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139EC3" w14:textId="77777777" w:rsidR="00D82398" w:rsidRDefault="00D82398" w:rsidP="00D82398">
      <w:pPr>
        <w:tabs>
          <w:tab w:val="right" w:pos="9270"/>
        </w:tabs>
        <w:jc w:val="center"/>
        <w:rPr>
          <w:b/>
        </w:rPr>
      </w:pPr>
      <w:r>
        <w:rPr>
          <w:b/>
        </w:rPr>
        <w:t>Transmission Lines and Maxwell's Equations</w:t>
      </w:r>
    </w:p>
    <w:p w14:paraId="65BE6A97" w14:textId="77777777" w:rsidR="00D82398" w:rsidRPr="00ED35BD" w:rsidRDefault="00D82398" w:rsidP="00D82398">
      <w:pPr>
        <w:tabs>
          <w:tab w:val="right" w:pos="9270"/>
        </w:tabs>
        <w:jc w:val="center"/>
        <w:rPr>
          <w:b/>
        </w:rPr>
      </w:pPr>
      <w:r w:rsidRPr="004B1B12">
        <w:t>Phil Lucht</w:t>
      </w:r>
    </w:p>
    <w:p w14:paraId="550C1532" w14:textId="77777777" w:rsidR="00D82398" w:rsidRDefault="00D82398" w:rsidP="00D82398">
      <w:pPr>
        <w:tabs>
          <w:tab w:val="right" w:pos="9270"/>
        </w:tabs>
        <w:jc w:val="center"/>
      </w:pPr>
      <w:r>
        <w:t xml:space="preserve">Rimrock Digital Technology, </w:t>
      </w:r>
      <w:r w:rsidRPr="004B1B12">
        <w:t>Salt Lake City, Utah 8410</w:t>
      </w:r>
      <w:r>
        <w:t>3</w:t>
      </w:r>
    </w:p>
    <w:p w14:paraId="4B96000C" w14:textId="77777777" w:rsidR="00D82398" w:rsidRDefault="00D82398" w:rsidP="00D82398">
      <w:pPr>
        <w:tabs>
          <w:tab w:val="right" w:pos="9270"/>
        </w:tabs>
        <w:jc w:val="center"/>
      </w:pPr>
      <w:r>
        <w:t xml:space="preserve">last update: </w:t>
      </w:r>
      <w:r w:rsidR="00DE33CD">
        <w:t>May</w:t>
      </w:r>
      <w:r>
        <w:t xml:space="preserve"> </w:t>
      </w:r>
      <w:r w:rsidR="00A0271E">
        <w:t>7</w:t>
      </w:r>
      <w:r>
        <w:t>, 2014</w:t>
      </w:r>
      <w:r w:rsidR="00076BF5">
        <w:t xml:space="preserve"> </w:t>
      </w:r>
      <w:r w:rsidR="002A2B87">
        <w:t>9:50</w:t>
      </w:r>
      <w:r w:rsidR="00A0271E">
        <w:t>A</w:t>
      </w:r>
      <w:r w:rsidR="00062B00">
        <w:t>M</w:t>
      </w:r>
    </w:p>
    <w:p w14:paraId="548CA0E1" w14:textId="77777777" w:rsidR="00D82398" w:rsidRDefault="00D82398" w:rsidP="00D82398">
      <w:pPr>
        <w:tabs>
          <w:tab w:val="left" w:pos="5580"/>
        </w:tabs>
        <w:jc w:val="center"/>
        <w:rPr>
          <w:webHidden/>
        </w:rPr>
      </w:pPr>
      <w:r>
        <w:pict w14:anchorId="2082ECA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8.75pt">
            <v:imagedata r:id="rId6" o:title=""/>
          </v:shape>
        </w:pict>
      </w:r>
    </w:p>
    <w:p w14:paraId="3204AD62" w14:textId="77777777" w:rsidR="00D82398" w:rsidRDefault="00D82398" w:rsidP="00D82398">
      <w:pPr>
        <w:rPr>
          <w:webHidden/>
        </w:rPr>
      </w:pPr>
    </w:p>
    <w:p w14:paraId="787C53AD" w14:textId="77777777" w:rsidR="00D82398" w:rsidRDefault="00D82398" w:rsidP="00D82398">
      <w:pPr>
        <w:rPr>
          <w:webHidden/>
        </w:rPr>
      </w:pPr>
      <w:r>
        <w:rPr>
          <w:webHidden/>
        </w:rPr>
        <w:t xml:space="preserve">Maple code is available upon request. Comments and errata are welcome. </w:t>
      </w:r>
    </w:p>
    <w:p w14:paraId="54A31433" w14:textId="77777777" w:rsidR="00D82398" w:rsidRDefault="00D82398" w:rsidP="00D82398">
      <w:pPr>
        <w:rPr>
          <w:webHidden/>
        </w:rPr>
      </w:pPr>
      <w:r>
        <w:rPr>
          <w:webHidden/>
        </w:rPr>
        <w:t xml:space="preserve">The material in this document is copyrighted by the author. </w:t>
      </w:r>
    </w:p>
    <w:p w14:paraId="0F4AC837" w14:textId="77777777" w:rsidR="009343E1" w:rsidRDefault="009343E1" w:rsidP="00D82398">
      <w:pPr>
        <w:rPr>
          <w:webHidden/>
        </w:rPr>
      </w:pPr>
      <w:r>
        <w:rPr>
          <w:webHidden/>
        </w:rPr>
        <w:tab/>
      </w:r>
    </w:p>
    <w:p w14:paraId="42EF97BC" w14:textId="77777777" w:rsidR="00D82398" w:rsidRDefault="00D82398" w:rsidP="00D82398">
      <w:pPr>
        <w:rPr>
          <w:szCs w:val="22"/>
        </w:rPr>
      </w:pPr>
      <w:r>
        <w:rPr>
          <w:webHidden/>
        </w:rPr>
        <w:t xml:space="preserve">The graphics look ratty in Windows Adobe PDF viewers when not scaled up, but look just fine in this excellent freeware viewer: </w:t>
      </w:r>
      <w:r w:rsidRPr="00384631">
        <w:rPr>
          <w:webHidden/>
          <w:szCs w:val="22"/>
        </w:rPr>
        <w:t xml:space="preserve"> </w:t>
      </w:r>
      <w:hyperlink r:id="rId7" w:history="1">
        <w:r w:rsidRPr="00384631">
          <w:rPr>
            <w:rStyle w:val="Hyperlink"/>
            <w:szCs w:val="22"/>
          </w:rPr>
          <w:t>http://www.tracker-software.com/pdf-xchange-products-comparison-chart</w:t>
        </w:r>
      </w:hyperlink>
      <w:r w:rsidRPr="00384631">
        <w:rPr>
          <w:szCs w:val="22"/>
        </w:rPr>
        <w:t xml:space="preserve"> </w:t>
      </w:r>
      <w:r>
        <w:rPr>
          <w:szCs w:val="22"/>
        </w:rPr>
        <w:t>.</w:t>
      </w:r>
    </w:p>
    <w:p w14:paraId="7C9CD226" w14:textId="77777777" w:rsidR="009343E1" w:rsidRDefault="009343E1" w:rsidP="009343E1">
      <w:pPr>
        <w:rPr>
          <w:szCs w:val="22"/>
        </w:rPr>
      </w:pPr>
      <w:r>
        <w:rPr>
          <w:szCs w:val="22"/>
        </w:rPr>
        <w:tab/>
      </w:r>
    </w:p>
    <w:p w14:paraId="2736E741" w14:textId="77777777" w:rsidR="0039104E" w:rsidRDefault="00D82398" w:rsidP="009343E1">
      <w:r>
        <w:t>The t</w:t>
      </w:r>
      <w:r w:rsidR="00387BC0">
        <w:t xml:space="preserve">able of contents has live links. Most PDF viewers provide these links as bookmarks on the left. </w:t>
      </w:r>
      <w:r w:rsidR="009343E1">
        <w:t xml:space="preserve"> </w:t>
      </w:r>
    </w:p>
    <w:p w14:paraId="00526E60" w14:textId="77777777" w:rsidR="009343E1" w:rsidRPr="009343E1" w:rsidRDefault="009343E1" w:rsidP="009343E1"/>
    <w:p w14:paraId="75611078" w14:textId="77777777" w:rsidR="002A2B87" w:rsidRDefault="002A2B87" w:rsidP="002A2B87">
      <w:pPr>
        <w:pStyle w:val="TOC2"/>
        <w:tabs>
          <w:tab w:val="right" w:leader="dot" w:pos="9350"/>
        </w:tabs>
        <w:rPr>
          <w:b w:val="0"/>
          <w:noProof/>
          <w:sz w:val="24"/>
          <w:szCs w:val="24"/>
        </w:rPr>
      </w:pPr>
      <w:r>
        <w:rPr>
          <w:noProof/>
          <w:webHidden/>
        </w:rPr>
        <w:fldChar w:fldCharType="begin"/>
      </w:r>
      <w:r>
        <w:rPr>
          <w:noProof/>
          <w:webHidden/>
        </w:rPr>
        <w:instrText xml:space="preserve"> TOC \o "1-5" \h \z \u </w:instrText>
      </w:r>
      <w:r>
        <w:rPr>
          <w:noProof/>
          <w:webHidden/>
        </w:rPr>
        <w:fldChar w:fldCharType="separate"/>
      </w:r>
      <w:hyperlink w:anchor="_Toc387219551" w:history="1">
        <w:r w:rsidRPr="00225242">
          <w:rPr>
            <w:rStyle w:val="Hyperlink"/>
            <w:noProof/>
          </w:rPr>
          <w:t>Overview and Summary</w:t>
        </w:r>
        <w:r>
          <w:rPr>
            <w:noProof/>
            <w:webHidden/>
          </w:rPr>
          <w:tab/>
        </w:r>
        <w:r>
          <w:rPr>
            <w:noProof/>
            <w:webHidden/>
          </w:rPr>
          <w:fldChar w:fldCharType="begin"/>
        </w:r>
        <w:r>
          <w:rPr>
            <w:noProof/>
            <w:webHidden/>
          </w:rPr>
          <w:instrText xml:space="preserve"> PAGEREF _Toc387219551 \h </w:instrText>
        </w:r>
        <w:r>
          <w:rPr>
            <w:noProof/>
          </w:rPr>
        </w:r>
        <w:r>
          <w:rPr>
            <w:noProof/>
            <w:webHidden/>
          </w:rPr>
          <w:fldChar w:fldCharType="separate"/>
        </w:r>
        <w:r>
          <w:rPr>
            <w:noProof/>
            <w:webHidden/>
          </w:rPr>
          <w:t>6</w:t>
        </w:r>
        <w:r>
          <w:rPr>
            <w:noProof/>
            <w:webHidden/>
          </w:rPr>
          <w:fldChar w:fldCharType="end"/>
        </w:r>
      </w:hyperlink>
    </w:p>
    <w:p w14:paraId="27C1C342" w14:textId="77777777" w:rsidR="002A2B87" w:rsidRDefault="002A2B87" w:rsidP="002A2B87">
      <w:pPr>
        <w:pStyle w:val="TOC3"/>
        <w:tabs>
          <w:tab w:val="right" w:leader="dot" w:pos="9350"/>
        </w:tabs>
        <w:rPr>
          <w:noProof/>
          <w:sz w:val="24"/>
          <w:szCs w:val="24"/>
        </w:rPr>
      </w:pPr>
      <w:hyperlink w:anchor="_Toc387219552" w:history="1">
        <w:r w:rsidRPr="00225242">
          <w:rPr>
            <w:rStyle w:val="Hyperlink"/>
            <w:noProof/>
          </w:rPr>
          <w:t>Chapter Summaries</w:t>
        </w:r>
        <w:r>
          <w:rPr>
            <w:noProof/>
            <w:webHidden/>
          </w:rPr>
          <w:tab/>
        </w:r>
        <w:r>
          <w:rPr>
            <w:noProof/>
            <w:webHidden/>
          </w:rPr>
          <w:fldChar w:fldCharType="begin"/>
        </w:r>
        <w:r>
          <w:rPr>
            <w:noProof/>
            <w:webHidden/>
          </w:rPr>
          <w:instrText xml:space="preserve"> PAGEREF _Toc387219552 \h </w:instrText>
        </w:r>
        <w:r>
          <w:rPr>
            <w:noProof/>
          </w:rPr>
        </w:r>
        <w:r>
          <w:rPr>
            <w:noProof/>
            <w:webHidden/>
          </w:rPr>
          <w:fldChar w:fldCharType="separate"/>
        </w:r>
        <w:r>
          <w:rPr>
            <w:noProof/>
            <w:webHidden/>
          </w:rPr>
          <w:t>7</w:t>
        </w:r>
        <w:r>
          <w:rPr>
            <w:noProof/>
            <w:webHidden/>
          </w:rPr>
          <w:fldChar w:fldCharType="end"/>
        </w:r>
      </w:hyperlink>
    </w:p>
    <w:p w14:paraId="4F6C7FFC" w14:textId="77777777" w:rsidR="002A2B87" w:rsidRDefault="002A2B87" w:rsidP="002A2B87">
      <w:pPr>
        <w:pStyle w:val="TOC3"/>
        <w:tabs>
          <w:tab w:val="right" w:leader="dot" w:pos="9350"/>
        </w:tabs>
        <w:rPr>
          <w:noProof/>
          <w:sz w:val="24"/>
          <w:szCs w:val="24"/>
        </w:rPr>
      </w:pPr>
      <w:hyperlink w:anchor="_Toc387219553" w:history="1">
        <w:r w:rsidRPr="00225242">
          <w:rPr>
            <w:rStyle w:val="Hyperlink"/>
            <w:noProof/>
          </w:rPr>
          <w:t>Appendix Summaries</w:t>
        </w:r>
        <w:r>
          <w:rPr>
            <w:noProof/>
            <w:webHidden/>
          </w:rPr>
          <w:tab/>
        </w:r>
        <w:r>
          <w:rPr>
            <w:noProof/>
            <w:webHidden/>
          </w:rPr>
          <w:fldChar w:fldCharType="begin"/>
        </w:r>
        <w:r>
          <w:rPr>
            <w:noProof/>
            <w:webHidden/>
          </w:rPr>
          <w:instrText xml:space="preserve"> PAGEREF _Toc387219553 \h </w:instrText>
        </w:r>
        <w:r>
          <w:rPr>
            <w:noProof/>
          </w:rPr>
        </w:r>
        <w:r>
          <w:rPr>
            <w:noProof/>
            <w:webHidden/>
          </w:rPr>
          <w:fldChar w:fldCharType="separate"/>
        </w:r>
        <w:r>
          <w:rPr>
            <w:noProof/>
            <w:webHidden/>
          </w:rPr>
          <w:t>8</w:t>
        </w:r>
        <w:r>
          <w:rPr>
            <w:noProof/>
            <w:webHidden/>
          </w:rPr>
          <w:fldChar w:fldCharType="end"/>
        </w:r>
      </w:hyperlink>
    </w:p>
    <w:p w14:paraId="1076CB8E" w14:textId="77777777" w:rsidR="002A2B87" w:rsidRDefault="002A2B87" w:rsidP="002A2B87">
      <w:pPr>
        <w:pStyle w:val="TOC2"/>
        <w:tabs>
          <w:tab w:val="right" w:leader="dot" w:pos="9350"/>
        </w:tabs>
        <w:rPr>
          <w:b w:val="0"/>
          <w:noProof/>
          <w:sz w:val="24"/>
          <w:szCs w:val="24"/>
        </w:rPr>
      </w:pPr>
      <w:hyperlink w:anchor="_Toc387219554" w:history="1">
        <w:r w:rsidRPr="00225242">
          <w:rPr>
            <w:rStyle w:val="Hyperlink"/>
            <w:noProof/>
          </w:rPr>
          <w:t>Chapter 1: Basic Equations</w:t>
        </w:r>
        <w:r>
          <w:rPr>
            <w:noProof/>
            <w:webHidden/>
          </w:rPr>
          <w:tab/>
        </w:r>
        <w:r>
          <w:rPr>
            <w:noProof/>
            <w:webHidden/>
          </w:rPr>
          <w:fldChar w:fldCharType="begin"/>
        </w:r>
        <w:r>
          <w:rPr>
            <w:noProof/>
            <w:webHidden/>
          </w:rPr>
          <w:instrText xml:space="preserve"> PAGEREF _Toc387219554 \h </w:instrText>
        </w:r>
        <w:r>
          <w:rPr>
            <w:noProof/>
          </w:rPr>
        </w:r>
        <w:r>
          <w:rPr>
            <w:noProof/>
            <w:webHidden/>
          </w:rPr>
          <w:fldChar w:fldCharType="separate"/>
        </w:r>
        <w:r>
          <w:rPr>
            <w:noProof/>
            <w:webHidden/>
          </w:rPr>
          <w:t>10</w:t>
        </w:r>
        <w:r>
          <w:rPr>
            <w:noProof/>
            <w:webHidden/>
          </w:rPr>
          <w:fldChar w:fldCharType="end"/>
        </w:r>
      </w:hyperlink>
    </w:p>
    <w:p w14:paraId="386BB45E" w14:textId="77777777" w:rsidR="002A2B87" w:rsidRDefault="002A2B87" w:rsidP="002A2B87">
      <w:pPr>
        <w:pStyle w:val="TOC3"/>
        <w:tabs>
          <w:tab w:val="right" w:leader="dot" w:pos="9350"/>
        </w:tabs>
        <w:rPr>
          <w:noProof/>
          <w:sz w:val="24"/>
          <w:szCs w:val="24"/>
        </w:rPr>
      </w:pPr>
      <w:hyperlink w:anchor="_Toc387219555" w:history="1">
        <w:r w:rsidRPr="00225242">
          <w:rPr>
            <w:rStyle w:val="Hyperlink"/>
            <w:noProof/>
          </w:rPr>
          <w:t>1.1 Maxwell's Equations in a Conducting Dielectric Medium</w:t>
        </w:r>
        <w:r>
          <w:rPr>
            <w:noProof/>
            <w:webHidden/>
          </w:rPr>
          <w:tab/>
        </w:r>
        <w:r>
          <w:rPr>
            <w:noProof/>
            <w:webHidden/>
          </w:rPr>
          <w:fldChar w:fldCharType="begin"/>
        </w:r>
        <w:r>
          <w:rPr>
            <w:noProof/>
            <w:webHidden/>
          </w:rPr>
          <w:instrText xml:space="preserve"> PAGEREF _Toc387219555 \h </w:instrText>
        </w:r>
        <w:r>
          <w:rPr>
            <w:noProof/>
          </w:rPr>
        </w:r>
        <w:r>
          <w:rPr>
            <w:noProof/>
            <w:webHidden/>
          </w:rPr>
          <w:fldChar w:fldCharType="separate"/>
        </w:r>
        <w:r>
          <w:rPr>
            <w:noProof/>
            <w:webHidden/>
          </w:rPr>
          <w:t>10</w:t>
        </w:r>
        <w:r>
          <w:rPr>
            <w:noProof/>
            <w:webHidden/>
          </w:rPr>
          <w:fldChar w:fldCharType="end"/>
        </w:r>
      </w:hyperlink>
    </w:p>
    <w:p w14:paraId="16F35351" w14:textId="77777777" w:rsidR="002A2B87" w:rsidRDefault="002A2B87" w:rsidP="002A2B87">
      <w:pPr>
        <w:pStyle w:val="TOC4"/>
        <w:tabs>
          <w:tab w:val="right" w:leader="dot" w:pos="9350"/>
        </w:tabs>
        <w:rPr>
          <w:noProof/>
          <w:sz w:val="24"/>
          <w:szCs w:val="24"/>
        </w:rPr>
      </w:pPr>
      <w:hyperlink w:anchor="_Toc387219556" w:history="1">
        <w:r w:rsidRPr="00225242">
          <w:rPr>
            <w:rStyle w:val="Hyperlink"/>
            <w:noProof/>
          </w:rPr>
          <w:t>(a) Notes on Maxwell's Equations</w:t>
        </w:r>
        <w:r>
          <w:rPr>
            <w:noProof/>
            <w:webHidden/>
          </w:rPr>
          <w:tab/>
        </w:r>
        <w:r>
          <w:rPr>
            <w:noProof/>
            <w:webHidden/>
          </w:rPr>
          <w:fldChar w:fldCharType="begin"/>
        </w:r>
        <w:r>
          <w:rPr>
            <w:noProof/>
            <w:webHidden/>
          </w:rPr>
          <w:instrText xml:space="preserve"> PAGEREF _Toc387219556 \h </w:instrText>
        </w:r>
        <w:r>
          <w:rPr>
            <w:noProof/>
          </w:rPr>
        </w:r>
        <w:r>
          <w:rPr>
            <w:noProof/>
            <w:webHidden/>
          </w:rPr>
          <w:fldChar w:fldCharType="separate"/>
        </w:r>
        <w:r>
          <w:rPr>
            <w:noProof/>
            <w:webHidden/>
          </w:rPr>
          <w:t>10</w:t>
        </w:r>
        <w:r>
          <w:rPr>
            <w:noProof/>
            <w:webHidden/>
          </w:rPr>
          <w:fldChar w:fldCharType="end"/>
        </w:r>
      </w:hyperlink>
    </w:p>
    <w:p w14:paraId="0FD003C0" w14:textId="77777777" w:rsidR="002A2B87" w:rsidRDefault="002A2B87" w:rsidP="002A2B87">
      <w:pPr>
        <w:pStyle w:val="TOC4"/>
        <w:tabs>
          <w:tab w:val="right" w:leader="dot" w:pos="9350"/>
        </w:tabs>
        <w:rPr>
          <w:noProof/>
          <w:sz w:val="24"/>
          <w:szCs w:val="24"/>
        </w:rPr>
      </w:pPr>
      <w:hyperlink w:anchor="_Toc387219557" w:history="1">
        <w:r w:rsidRPr="00225242">
          <w:rPr>
            <w:rStyle w:val="Hyperlink"/>
            <w:noProof/>
          </w:rPr>
          <w:t>(b) Integral Forms of Maxwell's Equations and Continuity</w:t>
        </w:r>
        <w:r>
          <w:rPr>
            <w:noProof/>
            <w:webHidden/>
          </w:rPr>
          <w:tab/>
        </w:r>
        <w:r>
          <w:rPr>
            <w:noProof/>
            <w:webHidden/>
          </w:rPr>
          <w:fldChar w:fldCharType="begin"/>
        </w:r>
        <w:r>
          <w:rPr>
            <w:noProof/>
            <w:webHidden/>
          </w:rPr>
          <w:instrText xml:space="preserve"> PAGEREF _Toc387219557 \h </w:instrText>
        </w:r>
        <w:r>
          <w:rPr>
            <w:noProof/>
          </w:rPr>
        </w:r>
        <w:r>
          <w:rPr>
            <w:noProof/>
            <w:webHidden/>
          </w:rPr>
          <w:fldChar w:fldCharType="separate"/>
        </w:r>
        <w:r>
          <w:rPr>
            <w:noProof/>
            <w:webHidden/>
          </w:rPr>
          <w:t>15</w:t>
        </w:r>
        <w:r>
          <w:rPr>
            <w:noProof/>
            <w:webHidden/>
          </w:rPr>
          <w:fldChar w:fldCharType="end"/>
        </w:r>
      </w:hyperlink>
    </w:p>
    <w:p w14:paraId="3A2C8E81" w14:textId="77777777" w:rsidR="002A2B87" w:rsidRDefault="002A2B87" w:rsidP="002A2B87">
      <w:pPr>
        <w:pStyle w:val="TOC4"/>
        <w:tabs>
          <w:tab w:val="right" w:leader="dot" w:pos="9350"/>
        </w:tabs>
        <w:rPr>
          <w:noProof/>
          <w:sz w:val="24"/>
          <w:szCs w:val="24"/>
        </w:rPr>
      </w:pPr>
      <w:hyperlink w:anchor="_Toc387219558" w:history="1">
        <w:r w:rsidRPr="00225242">
          <w:rPr>
            <w:rStyle w:val="Hyperlink"/>
            <w:noProof/>
          </w:rPr>
          <w:t>(c) Rules for behavior of fields and potentials at a boundary</w:t>
        </w:r>
        <w:r>
          <w:rPr>
            <w:noProof/>
            <w:webHidden/>
          </w:rPr>
          <w:tab/>
        </w:r>
        <w:r>
          <w:rPr>
            <w:noProof/>
            <w:webHidden/>
          </w:rPr>
          <w:fldChar w:fldCharType="begin"/>
        </w:r>
        <w:r>
          <w:rPr>
            <w:noProof/>
            <w:webHidden/>
          </w:rPr>
          <w:instrText xml:space="preserve"> PAGEREF _Toc387219558 \h </w:instrText>
        </w:r>
        <w:r>
          <w:rPr>
            <w:noProof/>
          </w:rPr>
        </w:r>
        <w:r>
          <w:rPr>
            <w:noProof/>
            <w:webHidden/>
          </w:rPr>
          <w:fldChar w:fldCharType="separate"/>
        </w:r>
        <w:r>
          <w:rPr>
            <w:noProof/>
            <w:webHidden/>
          </w:rPr>
          <w:t>17</w:t>
        </w:r>
        <w:r>
          <w:rPr>
            <w:noProof/>
            <w:webHidden/>
          </w:rPr>
          <w:fldChar w:fldCharType="end"/>
        </w:r>
      </w:hyperlink>
    </w:p>
    <w:p w14:paraId="5A63B5B7" w14:textId="77777777" w:rsidR="002A2B87" w:rsidRDefault="002A2B87" w:rsidP="002A2B87">
      <w:pPr>
        <w:pStyle w:val="TOC3"/>
        <w:tabs>
          <w:tab w:val="right" w:leader="dot" w:pos="9350"/>
        </w:tabs>
        <w:rPr>
          <w:noProof/>
          <w:sz w:val="24"/>
          <w:szCs w:val="24"/>
        </w:rPr>
      </w:pPr>
      <w:hyperlink w:anchor="_Toc387219559" w:history="1">
        <w:r w:rsidRPr="00225242">
          <w:rPr>
            <w:rStyle w:val="Hyperlink"/>
            <w:noProof/>
          </w:rPr>
          <w:t>1.2 The Field Wave Equations</w:t>
        </w:r>
        <w:r>
          <w:rPr>
            <w:noProof/>
            <w:webHidden/>
          </w:rPr>
          <w:tab/>
        </w:r>
        <w:r>
          <w:rPr>
            <w:noProof/>
            <w:webHidden/>
          </w:rPr>
          <w:fldChar w:fldCharType="begin"/>
        </w:r>
        <w:r>
          <w:rPr>
            <w:noProof/>
            <w:webHidden/>
          </w:rPr>
          <w:instrText xml:space="preserve"> PAGEREF _Toc387219559 \h </w:instrText>
        </w:r>
        <w:r>
          <w:rPr>
            <w:noProof/>
          </w:rPr>
        </w:r>
        <w:r>
          <w:rPr>
            <w:noProof/>
            <w:webHidden/>
          </w:rPr>
          <w:fldChar w:fldCharType="separate"/>
        </w:r>
        <w:r>
          <w:rPr>
            <w:noProof/>
            <w:webHidden/>
          </w:rPr>
          <w:t>22</w:t>
        </w:r>
        <w:r>
          <w:rPr>
            <w:noProof/>
            <w:webHidden/>
          </w:rPr>
          <w:fldChar w:fldCharType="end"/>
        </w:r>
      </w:hyperlink>
    </w:p>
    <w:p w14:paraId="3E3F18EE" w14:textId="77777777" w:rsidR="002A2B87" w:rsidRDefault="002A2B87" w:rsidP="002A2B87">
      <w:pPr>
        <w:pStyle w:val="TOC3"/>
        <w:tabs>
          <w:tab w:val="right" w:leader="dot" w:pos="9350"/>
        </w:tabs>
        <w:rPr>
          <w:noProof/>
          <w:sz w:val="24"/>
          <w:szCs w:val="24"/>
        </w:rPr>
      </w:pPr>
      <w:hyperlink w:anchor="_Toc387219560" w:history="1">
        <w:r w:rsidRPr="00225242">
          <w:rPr>
            <w:rStyle w:val="Hyperlink"/>
            <w:noProof/>
          </w:rPr>
          <w:t>1.3 The Potential Wave Equations</w:t>
        </w:r>
        <w:r>
          <w:rPr>
            <w:noProof/>
            <w:webHidden/>
          </w:rPr>
          <w:tab/>
        </w:r>
        <w:r>
          <w:rPr>
            <w:noProof/>
            <w:webHidden/>
          </w:rPr>
          <w:fldChar w:fldCharType="begin"/>
        </w:r>
        <w:r>
          <w:rPr>
            <w:noProof/>
            <w:webHidden/>
          </w:rPr>
          <w:instrText xml:space="preserve"> PAGEREF _Toc387219560 \h </w:instrText>
        </w:r>
        <w:r>
          <w:rPr>
            <w:noProof/>
          </w:rPr>
        </w:r>
        <w:r>
          <w:rPr>
            <w:noProof/>
            <w:webHidden/>
          </w:rPr>
          <w:fldChar w:fldCharType="separate"/>
        </w:r>
        <w:r>
          <w:rPr>
            <w:noProof/>
            <w:webHidden/>
          </w:rPr>
          <w:t>23</w:t>
        </w:r>
        <w:r>
          <w:rPr>
            <w:noProof/>
            <w:webHidden/>
          </w:rPr>
          <w:fldChar w:fldCharType="end"/>
        </w:r>
      </w:hyperlink>
    </w:p>
    <w:p w14:paraId="15AC2812" w14:textId="77777777" w:rsidR="002A2B87" w:rsidRDefault="002A2B87" w:rsidP="002A2B87">
      <w:pPr>
        <w:pStyle w:val="TOC4"/>
        <w:tabs>
          <w:tab w:val="right" w:leader="dot" w:pos="9350"/>
        </w:tabs>
        <w:rPr>
          <w:noProof/>
          <w:sz w:val="24"/>
          <w:szCs w:val="24"/>
        </w:rPr>
      </w:pPr>
      <w:hyperlink w:anchor="_Toc387219561" w:history="1">
        <w:r w:rsidRPr="00225242">
          <w:rPr>
            <w:rStyle w:val="Hyperlink"/>
            <w:noProof/>
          </w:rPr>
          <w:t>(a) The Potential Wave Equations in the Lorenz gauge</w:t>
        </w:r>
        <w:r>
          <w:rPr>
            <w:noProof/>
            <w:webHidden/>
          </w:rPr>
          <w:tab/>
        </w:r>
        <w:r>
          <w:rPr>
            <w:noProof/>
            <w:webHidden/>
          </w:rPr>
          <w:fldChar w:fldCharType="begin"/>
        </w:r>
        <w:r>
          <w:rPr>
            <w:noProof/>
            <w:webHidden/>
          </w:rPr>
          <w:instrText xml:space="preserve"> PAGEREF _Toc387219561 \h </w:instrText>
        </w:r>
        <w:r>
          <w:rPr>
            <w:noProof/>
          </w:rPr>
        </w:r>
        <w:r>
          <w:rPr>
            <w:noProof/>
            <w:webHidden/>
          </w:rPr>
          <w:fldChar w:fldCharType="separate"/>
        </w:r>
        <w:r>
          <w:rPr>
            <w:noProof/>
            <w:webHidden/>
          </w:rPr>
          <w:t>23</w:t>
        </w:r>
        <w:r>
          <w:rPr>
            <w:noProof/>
            <w:webHidden/>
          </w:rPr>
          <w:fldChar w:fldCharType="end"/>
        </w:r>
      </w:hyperlink>
    </w:p>
    <w:p w14:paraId="088A0A91" w14:textId="77777777" w:rsidR="002A2B87" w:rsidRDefault="002A2B87" w:rsidP="002A2B87">
      <w:pPr>
        <w:pStyle w:val="TOC4"/>
        <w:tabs>
          <w:tab w:val="right" w:leader="dot" w:pos="9350"/>
        </w:tabs>
        <w:rPr>
          <w:noProof/>
          <w:sz w:val="24"/>
          <w:szCs w:val="24"/>
        </w:rPr>
      </w:pPr>
      <w:hyperlink w:anchor="_Toc387219562" w:history="1">
        <w:r w:rsidRPr="00225242">
          <w:rPr>
            <w:rStyle w:val="Hyperlink"/>
            <w:noProof/>
          </w:rPr>
          <w:t>(b) Special Relativity Note</w:t>
        </w:r>
        <w:r>
          <w:rPr>
            <w:noProof/>
            <w:webHidden/>
          </w:rPr>
          <w:tab/>
        </w:r>
        <w:r>
          <w:rPr>
            <w:noProof/>
            <w:webHidden/>
          </w:rPr>
          <w:fldChar w:fldCharType="begin"/>
        </w:r>
        <w:r>
          <w:rPr>
            <w:noProof/>
            <w:webHidden/>
          </w:rPr>
          <w:instrText xml:space="preserve"> PAGEREF _Toc387219562 \h </w:instrText>
        </w:r>
        <w:r>
          <w:rPr>
            <w:noProof/>
          </w:rPr>
        </w:r>
        <w:r>
          <w:rPr>
            <w:noProof/>
            <w:webHidden/>
          </w:rPr>
          <w:fldChar w:fldCharType="separate"/>
        </w:r>
        <w:r>
          <w:rPr>
            <w:noProof/>
            <w:webHidden/>
          </w:rPr>
          <w:t>24</w:t>
        </w:r>
        <w:r>
          <w:rPr>
            <w:noProof/>
            <w:webHidden/>
          </w:rPr>
          <w:fldChar w:fldCharType="end"/>
        </w:r>
      </w:hyperlink>
    </w:p>
    <w:p w14:paraId="32C40FDA" w14:textId="77777777" w:rsidR="002A2B87" w:rsidRDefault="002A2B87" w:rsidP="002A2B87">
      <w:pPr>
        <w:pStyle w:val="TOC4"/>
        <w:tabs>
          <w:tab w:val="right" w:leader="dot" w:pos="9350"/>
        </w:tabs>
        <w:rPr>
          <w:noProof/>
          <w:sz w:val="24"/>
          <w:szCs w:val="24"/>
        </w:rPr>
      </w:pPr>
      <w:hyperlink w:anchor="_Toc387219563" w:history="1">
        <w:r w:rsidRPr="00225242">
          <w:rPr>
            <w:rStyle w:val="Hyperlink"/>
            <w:noProof/>
          </w:rPr>
          <w:t>(c) The Potential Wave Equations in the King and Lorenz Gauges with Conductors</w:t>
        </w:r>
        <w:r>
          <w:rPr>
            <w:noProof/>
            <w:webHidden/>
          </w:rPr>
          <w:tab/>
        </w:r>
        <w:r>
          <w:rPr>
            <w:noProof/>
            <w:webHidden/>
          </w:rPr>
          <w:fldChar w:fldCharType="begin"/>
        </w:r>
        <w:r>
          <w:rPr>
            <w:noProof/>
            <w:webHidden/>
          </w:rPr>
          <w:instrText xml:space="preserve"> PAGEREF _Toc387219563 \h </w:instrText>
        </w:r>
        <w:r>
          <w:rPr>
            <w:noProof/>
          </w:rPr>
        </w:r>
        <w:r>
          <w:rPr>
            <w:noProof/>
            <w:webHidden/>
          </w:rPr>
          <w:fldChar w:fldCharType="separate"/>
        </w:r>
        <w:r>
          <w:rPr>
            <w:noProof/>
            <w:webHidden/>
          </w:rPr>
          <w:t>26</w:t>
        </w:r>
        <w:r>
          <w:rPr>
            <w:noProof/>
            <w:webHidden/>
          </w:rPr>
          <w:fldChar w:fldCharType="end"/>
        </w:r>
      </w:hyperlink>
    </w:p>
    <w:p w14:paraId="26A0FA5C" w14:textId="77777777" w:rsidR="002A2B87" w:rsidRDefault="002A2B87" w:rsidP="002A2B87">
      <w:pPr>
        <w:pStyle w:val="TOC3"/>
        <w:tabs>
          <w:tab w:val="right" w:leader="dot" w:pos="9350"/>
        </w:tabs>
        <w:rPr>
          <w:noProof/>
          <w:sz w:val="24"/>
          <w:szCs w:val="24"/>
        </w:rPr>
      </w:pPr>
      <w:hyperlink w:anchor="_Toc387219564" w:history="1">
        <w:r w:rsidRPr="00225242">
          <w:rPr>
            <w:rStyle w:val="Hyperlink"/>
            <w:noProof/>
          </w:rPr>
          <w:t>1.4 Retarded Solutions in the Lorenz gauge:  Propagators</w:t>
        </w:r>
        <w:r>
          <w:rPr>
            <w:noProof/>
            <w:webHidden/>
          </w:rPr>
          <w:tab/>
        </w:r>
        <w:r>
          <w:rPr>
            <w:noProof/>
            <w:webHidden/>
          </w:rPr>
          <w:fldChar w:fldCharType="begin"/>
        </w:r>
        <w:r>
          <w:rPr>
            <w:noProof/>
            <w:webHidden/>
          </w:rPr>
          <w:instrText xml:space="preserve"> PAGEREF _Toc387219564 \h </w:instrText>
        </w:r>
        <w:r>
          <w:rPr>
            <w:noProof/>
          </w:rPr>
        </w:r>
        <w:r>
          <w:rPr>
            <w:noProof/>
            <w:webHidden/>
          </w:rPr>
          <w:fldChar w:fldCharType="separate"/>
        </w:r>
        <w:r>
          <w:rPr>
            <w:noProof/>
            <w:webHidden/>
          </w:rPr>
          <w:t>34</w:t>
        </w:r>
        <w:r>
          <w:rPr>
            <w:noProof/>
            <w:webHidden/>
          </w:rPr>
          <w:fldChar w:fldCharType="end"/>
        </w:r>
      </w:hyperlink>
    </w:p>
    <w:p w14:paraId="08B15EF0" w14:textId="77777777" w:rsidR="002A2B87" w:rsidRDefault="002A2B87" w:rsidP="002A2B87">
      <w:pPr>
        <w:pStyle w:val="TOC3"/>
        <w:tabs>
          <w:tab w:val="right" w:leader="dot" w:pos="9350"/>
        </w:tabs>
        <w:rPr>
          <w:noProof/>
          <w:sz w:val="24"/>
          <w:szCs w:val="24"/>
        </w:rPr>
      </w:pPr>
      <w:hyperlink w:anchor="_Toc387219565" w:history="1">
        <w:r w:rsidRPr="00225242">
          <w:rPr>
            <w:rStyle w:val="Hyperlink"/>
            <w:noProof/>
          </w:rPr>
          <w:t>1.5 The Wave Equations in the Frequency Domain</w:t>
        </w:r>
        <w:r>
          <w:rPr>
            <w:noProof/>
            <w:webHidden/>
          </w:rPr>
          <w:tab/>
        </w:r>
        <w:r>
          <w:rPr>
            <w:noProof/>
            <w:webHidden/>
          </w:rPr>
          <w:fldChar w:fldCharType="begin"/>
        </w:r>
        <w:r>
          <w:rPr>
            <w:noProof/>
            <w:webHidden/>
          </w:rPr>
          <w:instrText xml:space="preserve"> PAGEREF _Toc387219565 \h </w:instrText>
        </w:r>
        <w:r>
          <w:rPr>
            <w:noProof/>
          </w:rPr>
        </w:r>
        <w:r>
          <w:rPr>
            <w:noProof/>
            <w:webHidden/>
          </w:rPr>
          <w:fldChar w:fldCharType="separate"/>
        </w:r>
        <w:r>
          <w:rPr>
            <w:noProof/>
            <w:webHidden/>
          </w:rPr>
          <w:t>37</w:t>
        </w:r>
        <w:r>
          <w:rPr>
            <w:noProof/>
            <w:webHidden/>
          </w:rPr>
          <w:fldChar w:fldCharType="end"/>
        </w:r>
      </w:hyperlink>
    </w:p>
    <w:p w14:paraId="1793C38E" w14:textId="77777777" w:rsidR="002A2B87" w:rsidRDefault="002A2B87" w:rsidP="002A2B87">
      <w:pPr>
        <w:pStyle w:val="TOC4"/>
        <w:tabs>
          <w:tab w:val="right" w:leader="dot" w:pos="9350"/>
        </w:tabs>
        <w:rPr>
          <w:noProof/>
          <w:sz w:val="24"/>
          <w:szCs w:val="24"/>
        </w:rPr>
      </w:pPr>
      <w:hyperlink w:anchor="_Toc387219566" w:history="1">
        <w:r w:rsidRPr="00225242">
          <w:rPr>
            <w:rStyle w:val="Hyperlink"/>
            <w:noProof/>
          </w:rPr>
          <w:t>(a) The Transformed Wave Equations</w:t>
        </w:r>
        <w:r>
          <w:rPr>
            <w:noProof/>
            <w:webHidden/>
          </w:rPr>
          <w:tab/>
        </w:r>
        <w:r>
          <w:rPr>
            <w:noProof/>
            <w:webHidden/>
          </w:rPr>
          <w:fldChar w:fldCharType="begin"/>
        </w:r>
        <w:r>
          <w:rPr>
            <w:noProof/>
            <w:webHidden/>
          </w:rPr>
          <w:instrText xml:space="preserve"> PAGEREF _Toc387219566 \h </w:instrText>
        </w:r>
        <w:r>
          <w:rPr>
            <w:noProof/>
          </w:rPr>
        </w:r>
        <w:r>
          <w:rPr>
            <w:noProof/>
            <w:webHidden/>
          </w:rPr>
          <w:fldChar w:fldCharType="separate"/>
        </w:r>
        <w:r>
          <w:rPr>
            <w:noProof/>
            <w:webHidden/>
          </w:rPr>
          <w:t>37</w:t>
        </w:r>
        <w:r>
          <w:rPr>
            <w:noProof/>
            <w:webHidden/>
          </w:rPr>
          <w:fldChar w:fldCharType="end"/>
        </w:r>
      </w:hyperlink>
    </w:p>
    <w:p w14:paraId="1AC1D210" w14:textId="77777777" w:rsidR="002A2B87" w:rsidRDefault="002A2B87" w:rsidP="002A2B87">
      <w:pPr>
        <w:pStyle w:val="TOC4"/>
        <w:tabs>
          <w:tab w:val="right" w:leader="dot" w:pos="9350"/>
        </w:tabs>
        <w:rPr>
          <w:noProof/>
          <w:sz w:val="24"/>
          <w:szCs w:val="24"/>
        </w:rPr>
      </w:pPr>
      <w:hyperlink w:anchor="_Toc387219567" w:history="1">
        <w:r w:rsidRPr="00225242">
          <w:rPr>
            <w:rStyle w:val="Hyperlink"/>
            <w:noProof/>
          </w:rPr>
          <w:t>(b) The Helmholtz Integrals in the King Gauge</w:t>
        </w:r>
        <w:r>
          <w:rPr>
            <w:noProof/>
            <w:webHidden/>
          </w:rPr>
          <w:tab/>
        </w:r>
        <w:r>
          <w:rPr>
            <w:noProof/>
            <w:webHidden/>
          </w:rPr>
          <w:fldChar w:fldCharType="begin"/>
        </w:r>
        <w:r>
          <w:rPr>
            <w:noProof/>
            <w:webHidden/>
          </w:rPr>
          <w:instrText xml:space="preserve"> PAGEREF _Toc387219567 \h </w:instrText>
        </w:r>
        <w:r>
          <w:rPr>
            <w:noProof/>
          </w:rPr>
        </w:r>
        <w:r>
          <w:rPr>
            <w:noProof/>
            <w:webHidden/>
          </w:rPr>
          <w:fldChar w:fldCharType="separate"/>
        </w:r>
        <w:r>
          <w:rPr>
            <w:noProof/>
            <w:webHidden/>
          </w:rPr>
          <w:t>38</w:t>
        </w:r>
        <w:r>
          <w:rPr>
            <w:noProof/>
            <w:webHidden/>
          </w:rPr>
          <w:fldChar w:fldCharType="end"/>
        </w:r>
      </w:hyperlink>
    </w:p>
    <w:p w14:paraId="18A4817D" w14:textId="77777777" w:rsidR="002A2B87" w:rsidRDefault="002A2B87" w:rsidP="002A2B87">
      <w:pPr>
        <w:pStyle w:val="TOC4"/>
        <w:tabs>
          <w:tab w:val="right" w:leader="dot" w:pos="9350"/>
        </w:tabs>
        <w:rPr>
          <w:noProof/>
          <w:sz w:val="24"/>
          <w:szCs w:val="24"/>
        </w:rPr>
      </w:pPr>
      <w:hyperlink w:anchor="_Toc387219568" w:history="1">
        <w:r w:rsidRPr="00225242">
          <w:rPr>
            <w:rStyle w:val="Hyperlink"/>
            <w:noProof/>
          </w:rPr>
          <w:t>(c) King's leading factor (1/4πξ) and the final Helmholtz Integrals</w:t>
        </w:r>
        <w:r>
          <w:rPr>
            <w:noProof/>
            <w:webHidden/>
          </w:rPr>
          <w:tab/>
        </w:r>
        <w:r>
          <w:rPr>
            <w:noProof/>
            <w:webHidden/>
          </w:rPr>
          <w:fldChar w:fldCharType="begin"/>
        </w:r>
        <w:r>
          <w:rPr>
            <w:noProof/>
            <w:webHidden/>
          </w:rPr>
          <w:instrText xml:space="preserve"> PAGEREF _Toc387219568 \h </w:instrText>
        </w:r>
        <w:r>
          <w:rPr>
            <w:noProof/>
          </w:rPr>
        </w:r>
        <w:r>
          <w:rPr>
            <w:noProof/>
            <w:webHidden/>
          </w:rPr>
          <w:fldChar w:fldCharType="separate"/>
        </w:r>
        <w:r>
          <w:rPr>
            <w:noProof/>
            <w:webHidden/>
          </w:rPr>
          <w:t>40</w:t>
        </w:r>
        <w:r>
          <w:rPr>
            <w:noProof/>
            <w:webHidden/>
          </w:rPr>
          <w:fldChar w:fldCharType="end"/>
        </w:r>
      </w:hyperlink>
    </w:p>
    <w:p w14:paraId="7A084B6F" w14:textId="77777777" w:rsidR="002A2B87" w:rsidRDefault="002A2B87" w:rsidP="002A2B87">
      <w:pPr>
        <w:pStyle w:val="TOC4"/>
        <w:tabs>
          <w:tab w:val="right" w:leader="dot" w:pos="9350"/>
        </w:tabs>
        <w:rPr>
          <w:noProof/>
          <w:sz w:val="24"/>
          <w:szCs w:val="24"/>
        </w:rPr>
      </w:pPr>
      <w:hyperlink w:anchor="_Toc387219569" w:history="1">
        <w:r w:rsidRPr="00225242">
          <w:rPr>
            <w:rStyle w:val="Hyperlink"/>
            <w:noProof/>
          </w:rPr>
          <w:t>(d) Frequency domain wave equations for fields and potentials in the Lorenz Gauge</w:t>
        </w:r>
        <w:r>
          <w:rPr>
            <w:noProof/>
            <w:webHidden/>
          </w:rPr>
          <w:tab/>
        </w:r>
        <w:r>
          <w:rPr>
            <w:noProof/>
            <w:webHidden/>
          </w:rPr>
          <w:fldChar w:fldCharType="begin"/>
        </w:r>
        <w:r>
          <w:rPr>
            <w:noProof/>
            <w:webHidden/>
          </w:rPr>
          <w:instrText xml:space="preserve"> PAGEREF _Toc387219569 \h </w:instrText>
        </w:r>
        <w:r>
          <w:rPr>
            <w:noProof/>
          </w:rPr>
        </w:r>
        <w:r>
          <w:rPr>
            <w:noProof/>
            <w:webHidden/>
          </w:rPr>
          <w:fldChar w:fldCharType="separate"/>
        </w:r>
        <w:r>
          <w:rPr>
            <w:noProof/>
            <w:webHidden/>
          </w:rPr>
          <w:t>47</w:t>
        </w:r>
        <w:r>
          <w:rPr>
            <w:noProof/>
            <w:webHidden/>
          </w:rPr>
          <w:fldChar w:fldCharType="end"/>
        </w:r>
      </w:hyperlink>
    </w:p>
    <w:p w14:paraId="2B42D5EA" w14:textId="77777777" w:rsidR="002A2B87" w:rsidRDefault="002A2B87" w:rsidP="002A2B87">
      <w:pPr>
        <w:pStyle w:val="TOC4"/>
        <w:tabs>
          <w:tab w:val="right" w:leader="dot" w:pos="9350"/>
        </w:tabs>
        <w:rPr>
          <w:noProof/>
          <w:sz w:val="24"/>
          <w:szCs w:val="24"/>
        </w:rPr>
      </w:pPr>
      <w:hyperlink w:anchor="_Toc387219570" w:history="1">
        <w:r w:rsidRPr="00225242">
          <w:rPr>
            <w:rStyle w:val="Hyperlink"/>
            <w:noProof/>
          </w:rPr>
          <w:t>(e) Self Consistency of Helmholtz Integral Solutions</w:t>
        </w:r>
        <w:r>
          <w:rPr>
            <w:noProof/>
            <w:webHidden/>
          </w:rPr>
          <w:tab/>
        </w:r>
        <w:r>
          <w:rPr>
            <w:noProof/>
            <w:webHidden/>
          </w:rPr>
          <w:fldChar w:fldCharType="begin"/>
        </w:r>
        <w:r>
          <w:rPr>
            <w:noProof/>
            <w:webHidden/>
          </w:rPr>
          <w:instrText xml:space="preserve"> PAGEREF _Toc387219570 \h </w:instrText>
        </w:r>
        <w:r>
          <w:rPr>
            <w:noProof/>
          </w:rPr>
        </w:r>
        <w:r>
          <w:rPr>
            <w:noProof/>
            <w:webHidden/>
          </w:rPr>
          <w:fldChar w:fldCharType="separate"/>
        </w:r>
        <w:r>
          <w:rPr>
            <w:noProof/>
            <w:webHidden/>
          </w:rPr>
          <w:t>49</w:t>
        </w:r>
        <w:r>
          <w:rPr>
            <w:noProof/>
            <w:webHidden/>
          </w:rPr>
          <w:fldChar w:fldCharType="end"/>
        </w:r>
      </w:hyperlink>
    </w:p>
    <w:p w14:paraId="3E153DC3" w14:textId="77777777" w:rsidR="002A2B87" w:rsidRDefault="002A2B87" w:rsidP="002A2B87">
      <w:pPr>
        <w:pStyle w:val="TOC3"/>
        <w:tabs>
          <w:tab w:val="right" w:leader="dot" w:pos="9350"/>
        </w:tabs>
        <w:rPr>
          <w:noProof/>
          <w:sz w:val="24"/>
          <w:szCs w:val="24"/>
        </w:rPr>
      </w:pPr>
      <w:hyperlink w:anchor="_Toc387219571" w:history="1">
        <w:r w:rsidRPr="00225242">
          <w:rPr>
            <w:rStyle w:val="Hyperlink"/>
            <w:noProof/>
          </w:rPr>
          <w:t>1.6 Reinterpretation of all equations in terms of complex functions</w:t>
        </w:r>
        <w:r>
          <w:rPr>
            <w:noProof/>
            <w:webHidden/>
          </w:rPr>
          <w:tab/>
        </w:r>
        <w:r>
          <w:rPr>
            <w:noProof/>
            <w:webHidden/>
          </w:rPr>
          <w:fldChar w:fldCharType="begin"/>
        </w:r>
        <w:r>
          <w:rPr>
            <w:noProof/>
            <w:webHidden/>
          </w:rPr>
          <w:instrText xml:space="preserve"> PAGEREF _Toc387219571 \h </w:instrText>
        </w:r>
        <w:r>
          <w:rPr>
            <w:noProof/>
          </w:rPr>
        </w:r>
        <w:r>
          <w:rPr>
            <w:noProof/>
            <w:webHidden/>
          </w:rPr>
          <w:fldChar w:fldCharType="separate"/>
        </w:r>
        <w:r>
          <w:rPr>
            <w:noProof/>
            <w:webHidden/>
          </w:rPr>
          <w:t>51</w:t>
        </w:r>
        <w:r>
          <w:rPr>
            <w:noProof/>
            <w:webHidden/>
          </w:rPr>
          <w:fldChar w:fldCharType="end"/>
        </w:r>
      </w:hyperlink>
    </w:p>
    <w:p w14:paraId="4FEF2DD1" w14:textId="77777777" w:rsidR="002A2B87" w:rsidRDefault="002A2B87" w:rsidP="002A2B87">
      <w:pPr>
        <w:pStyle w:val="TOC4"/>
        <w:tabs>
          <w:tab w:val="right" w:leader="dot" w:pos="9350"/>
        </w:tabs>
        <w:rPr>
          <w:noProof/>
          <w:sz w:val="24"/>
          <w:szCs w:val="24"/>
        </w:rPr>
      </w:pPr>
      <w:hyperlink w:anchor="_Toc387219572" w:history="1">
        <w:r w:rsidRPr="00225242">
          <w:rPr>
            <w:rStyle w:val="Hyperlink"/>
            <w:noProof/>
          </w:rPr>
          <w:t>(a) Complex Functions</w:t>
        </w:r>
        <w:r>
          <w:rPr>
            <w:noProof/>
            <w:webHidden/>
          </w:rPr>
          <w:tab/>
        </w:r>
        <w:r>
          <w:rPr>
            <w:noProof/>
            <w:webHidden/>
          </w:rPr>
          <w:fldChar w:fldCharType="begin"/>
        </w:r>
        <w:r>
          <w:rPr>
            <w:noProof/>
            <w:webHidden/>
          </w:rPr>
          <w:instrText xml:space="preserve"> PAGEREF _Toc387219572 \h </w:instrText>
        </w:r>
        <w:r>
          <w:rPr>
            <w:noProof/>
          </w:rPr>
        </w:r>
        <w:r>
          <w:rPr>
            <w:noProof/>
            <w:webHidden/>
          </w:rPr>
          <w:fldChar w:fldCharType="separate"/>
        </w:r>
        <w:r>
          <w:rPr>
            <w:noProof/>
            <w:webHidden/>
          </w:rPr>
          <w:t>51</w:t>
        </w:r>
        <w:r>
          <w:rPr>
            <w:noProof/>
            <w:webHidden/>
          </w:rPr>
          <w:fldChar w:fldCharType="end"/>
        </w:r>
      </w:hyperlink>
    </w:p>
    <w:p w14:paraId="25BD8BCF" w14:textId="77777777" w:rsidR="002A2B87" w:rsidRDefault="002A2B87" w:rsidP="002A2B87">
      <w:pPr>
        <w:pStyle w:val="TOC4"/>
        <w:tabs>
          <w:tab w:val="right" w:leader="dot" w:pos="9350"/>
        </w:tabs>
        <w:rPr>
          <w:noProof/>
          <w:sz w:val="24"/>
          <w:szCs w:val="24"/>
        </w:rPr>
      </w:pPr>
      <w:hyperlink w:anchor="_Toc387219573" w:history="1">
        <w:r w:rsidRPr="00225242">
          <w:rPr>
            <w:rStyle w:val="Hyperlink"/>
            <w:noProof/>
          </w:rPr>
          <w:t>(b) Monochrome time</w:t>
        </w:r>
        <w:r>
          <w:rPr>
            <w:noProof/>
            <w:webHidden/>
          </w:rPr>
          <w:tab/>
        </w:r>
        <w:r>
          <w:rPr>
            <w:noProof/>
            <w:webHidden/>
          </w:rPr>
          <w:fldChar w:fldCharType="begin"/>
        </w:r>
        <w:r>
          <w:rPr>
            <w:noProof/>
            <w:webHidden/>
          </w:rPr>
          <w:instrText xml:space="preserve"> PAGEREF _Toc387219573 \h </w:instrText>
        </w:r>
        <w:r>
          <w:rPr>
            <w:noProof/>
          </w:rPr>
        </w:r>
        <w:r>
          <w:rPr>
            <w:noProof/>
            <w:webHidden/>
          </w:rPr>
          <w:fldChar w:fldCharType="separate"/>
        </w:r>
        <w:r>
          <w:rPr>
            <w:noProof/>
            <w:webHidden/>
          </w:rPr>
          <w:t>51</w:t>
        </w:r>
        <w:r>
          <w:rPr>
            <w:noProof/>
            <w:webHidden/>
          </w:rPr>
          <w:fldChar w:fldCharType="end"/>
        </w:r>
      </w:hyperlink>
    </w:p>
    <w:p w14:paraId="73A958B7" w14:textId="77777777" w:rsidR="002A2B87" w:rsidRDefault="002A2B87" w:rsidP="002A2B87">
      <w:pPr>
        <w:pStyle w:val="TOC4"/>
        <w:tabs>
          <w:tab w:val="right" w:leader="dot" w:pos="9350"/>
        </w:tabs>
        <w:rPr>
          <w:noProof/>
          <w:sz w:val="24"/>
          <w:szCs w:val="24"/>
        </w:rPr>
      </w:pPr>
      <w:hyperlink w:anchor="_Toc387219574" w:history="1">
        <w:r w:rsidRPr="00225242">
          <w:rPr>
            <w:rStyle w:val="Hyperlink"/>
            <w:noProof/>
          </w:rPr>
          <w:t>(c) Why complex fields:  The Fourier Transform</w:t>
        </w:r>
        <w:r>
          <w:rPr>
            <w:noProof/>
            <w:webHidden/>
          </w:rPr>
          <w:tab/>
        </w:r>
        <w:r>
          <w:rPr>
            <w:noProof/>
            <w:webHidden/>
          </w:rPr>
          <w:fldChar w:fldCharType="begin"/>
        </w:r>
        <w:r>
          <w:rPr>
            <w:noProof/>
            <w:webHidden/>
          </w:rPr>
          <w:instrText xml:space="preserve"> PAGEREF _Toc387219574 \h </w:instrText>
        </w:r>
        <w:r>
          <w:rPr>
            <w:noProof/>
          </w:rPr>
        </w:r>
        <w:r>
          <w:rPr>
            <w:noProof/>
            <w:webHidden/>
          </w:rPr>
          <w:fldChar w:fldCharType="separate"/>
        </w:r>
        <w:r>
          <w:rPr>
            <w:noProof/>
            <w:webHidden/>
          </w:rPr>
          <w:t>53</w:t>
        </w:r>
        <w:r>
          <w:rPr>
            <w:noProof/>
            <w:webHidden/>
          </w:rPr>
          <w:fldChar w:fldCharType="end"/>
        </w:r>
      </w:hyperlink>
    </w:p>
    <w:p w14:paraId="42BD607D" w14:textId="77777777" w:rsidR="002A2B87" w:rsidRDefault="002A2B87" w:rsidP="002A2B87">
      <w:pPr>
        <w:pStyle w:val="TOC4"/>
        <w:tabs>
          <w:tab w:val="right" w:leader="dot" w:pos="9350"/>
        </w:tabs>
        <w:rPr>
          <w:noProof/>
          <w:sz w:val="24"/>
          <w:szCs w:val="24"/>
        </w:rPr>
      </w:pPr>
      <w:hyperlink w:anchor="_Toc387219575" w:history="1">
        <w:r w:rsidRPr="00225242">
          <w:rPr>
            <w:rStyle w:val="Hyperlink"/>
            <w:noProof/>
          </w:rPr>
          <w:t>(d) Monochrome E and B fields</w:t>
        </w:r>
        <w:r>
          <w:rPr>
            <w:noProof/>
            <w:webHidden/>
          </w:rPr>
          <w:tab/>
        </w:r>
        <w:r>
          <w:rPr>
            <w:noProof/>
            <w:webHidden/>
          </w:rPr>
          <w:fldChar w:fldCharType="begin"/>
        </w:r>
        <w:r>
          <w:rPr>
            <w:noProof/>
            <w:webHidden/>
          </w:rPr>
          <w:instrText xml:space="preserve"> PAGEREF _Toc387219575 \h </w:instrText>
        </w:r>
        <w:r>
          <w:rPr>
            <w:noProof/>
          </w:rPr>
        </w:r>
        <w:r>
          <w:rPr>
            <w:noProof/>
            <w:webHidden/>
          </w:rPr>
          <w:fldChar w:fldCharType="separate"/>
        </w:r>
        <w:r>
          <w:rPr>
            <w:noProof/>
            <w:webHidden/>
          </w:rPr>
          <w:t>54</w:t>
        </w:r>
        <w:r>
          <w:rPr>
            <w:noProof/>
            <w:webHidden/>
          </w:rPr>
          <w:fldChar w:fldCharType="end"/>
        </w:r>
      </w:hyperlink>
    </w:p>
    <w:p w14:paraId="762B668F" w14:textId="77777777" w:rsidR="002A2B87" w:rsidRDefault="002A2B87" w:rsidP="002A2B87">
      <w:pPr>
        <w:pStyle w:val="TOC4"/>
        <w:tabs>
          <w:tab w:val="right" w:leader="dot" w:pos="9350"/>
        </w:tabs>
        <w:rPr>
          <w:noProof/>
          <w:sz w:val="24"/>
          <w:szCs w:val="24"/>
        </w:rPr>
      </w:pPr>
      <w:hyperlink w:anchor="_Toc387219576" w:history="1">
        <w:r w:rsidRPr="00225242">
          <w:rPr>
            <w:rStyle w:val="Hyperlink"/>
            <w:noProof/>
          </w:rPr>
          <w:t>(e) A Pitfall to Avoid</w:t>
        </w:r>
        <w:r>
          <w:rPr>
            <w:noProof/>
            <w:webHidden/>
          </w:rPr>
          <w:tab/>
        </w:r>
        <w:r>
          <w:rPr>
            <w:noProof/>
            <w:webHidden/>
          </w:rPr>
          <w:fldChar w:fldCharType="begin"/>
        </w:r>
        <w:r>
          <w:rPr>
            <w:noProof/>
            <w:webHidden/>
          </w:rPr>
          <w:instrText xml:space="preserve"> PAGEREF _Toc387219576 \h </w:instrText>
        </w:r>
        <w:r>
          <w:rPr>
            <w:noProof/>
          </w:rPr>
        </w:r>
        <w:r>
          <w:rPr>
            <w:noProof/>
            <w:webHidden/>
          </w:rPr>
          <w:fldChar w:fldCharType="separate"/>
        </w:r>
        <w:r>
          <w:rPr>
            <w:noProof/>
            <w:webHidden/>
          </w:rPr>
          <w:t>55</w:t>
        </w:r>
        <w:r>
          <w:rPr>
            <w:noProof/>
            <w:webHidden/>
          </w:rPr>
          <w:fldChar w:fldCharType="end"/>
        </w:r>
      </w:hyperlink>
    </w:p>
    <w:p w14:paraId="7A0A8344" w14:textId="77777777" w:rsidR="002A2B87" w:rsidRDefault="002A2B87" w:rsidP="002A2B87">
      <w:pPr>
        <w:pStyle w:val="TOC4"/>
        <w:tabs>
          <w:tab w:val="right" w:leader="dot" w:pos="9350"/>
        </w:tabs>
        <w:rPr>
          <w:noProof/>
          <w:sz w:val="24"/>
          <w:szCs w:val="24"/>
        </w:rPr>
      </w:pPr>
      <w:hyperlink w:anchor="_Toc387219577" w:history="1">
        <w:r w:rsidRPr="00225242">
          <w:rPr>
            <w:rStyle w:val="Hyperlink"/>
            <w:noProof/>
          </w:rPr>
          <w:t>(f) Overloaded Notation and Maxwell's Equations in ω space</w:t>
        </w:r>
        <w:r>
          <w:rPr>
            <w:noProof/>
            <w:webHidden/>
          </w:rPr>
          <w:tab/>
        </w:r>
        <w:r>
          <w:rPr>
            <w:noProof/>
            <w:webHidden/>
          </w:rPr>
          <w:fldChar w:fldCharType="begin"/>
        </w:r>
        <w:r>
          <w:rPr>
            <w:noProof/>
            <w:webHidden/>
          </w:rPr>
          <w:instrText xml:space="preserve"> PAGEREF _Toc387219577 \h </w:instrText>
        </w:r>
        <w:r>
          <w:rPr>
            <w:noProof/>
          </w:rPr>
        </w:r>
        <w:r>
          <w:rPr>
            <w:noProof/>
            <w:webHidden/>
          </w:rPr>
          <w:fldChar w:fldCharType="separate"/>
        </w:r>
        <w:r>
          <w:rPr>
            <w:noProof/>
            <w:webHidden/>
          </w:rPr>
          <w:t>55</w:t>
        </w:r>
        <w:r>
          <w:rPr>
            <w:noProof/>
            <w:webHidden/>
          </w:rPr>
          <w:fldChar w:fldCharType="end"/>
        </w:r>
      </w:hyperlink>
    </w:p>
    <w:p w14:paraId="005AC9B5" w14:textId="77777777" w:rsidR="002A2B87" w:rsidRDefault="002A2B87" w:rsidP="002A2B87">
      <w:pPr>
        <w:pStyle w:val="TOC2"/>
        <w:tabs>
          <w:tab w:val="right" w:leader="dot" w:pos="9350"/>
        </w:tabs>
        <w:rPr>
          <w:b w:val="0"/>
          <w:noProof/>
          <w:sz w:val="24"/>
          <w:szCs w:val="24"/>
        </w:rPr>
      </w:pPr>
      <w:hyperlink w:anchor="_Toc387219578" w:history="1">
        <w:r w:rsidRPr="00225242">
          <w:rPr>
            <w:rStyle w:val="Hyperlink"/>
            <w:noProof/>
          </w:rPr>
          <w:t>Chapter 2: The Round Wire and the Skin Effect</w:t>
        </w:r>
        <w:r>
          <w:rPr>
            <w:noProof/>
            <w:webHidden/>
          </w:rPr>
          <w:tab/>
        </w:r>
        <w:r>
          <w:rPr>
            <w:noProof/>
            <w:webHidden/>
          </w:rPr>
          <w:fldChar w:fldCharType="begin"/>
        </w:r>
        <w:r>
          <w:rPr>
            <w:noProof/>
            <w:webHidden/>
          </w:rPr>
          <w:instrText xml:space="preserve"> PAGEREF _Toc387219578 \h </w:instrText>
        </w:r>
        <w:r>
          <w:rPr>
            <w:noProof/>
          </w:rPr>
        </w:r>
        <w:r>
          <w:rPr>
            <w:noProof/>
            <w:webHidden/>
          </w:rPr>
          <w:fldChar w:fldCharType="separate"/>
        </w:r>
        <w:r>
          <w:rPr>
            <w:noProof/>
            <w:webHidden/>
          </w:rPr>
          <w:t>56</w:t>
        </w:r>
        <w:r>
          <w:rPr>
            <w:noProof/>
            <w:webHidden/>
          </w:rPr>
          <w:fldChar w:fldCharType="end"/>
        </w:r>
      </w:hyperlink>
    </w:p>
    <w:p w14:paraId="35F8DDED" w14:textId="77777777" w:rsidR="002A2B87" w:rsidRDefault="002A2B87" w:rsidP="002A2B87">
      <w:pPr>
        <w:pStyle w:val="TOC3"/>
        <w:tabs>
          <w:tab w:val="right" w:leader="dot" w:pos="9350"/>
        </w:tabs>
        <w:rPr>
          <w:noProof/>
          <w:sz w:val="24"/>
          <w:szCs w:val="24"/>
        </w:rPr>
      </w:pPr>
      <w:hyperlink w:anchor="_Toc387219579" w:history="1">
        <w:r w:rsidRPr="00225242">
          <w:rPr>
            <w:rStyle w:val="Hyperlink"/>
            <w:noProof/>
          </w:rPr>
          <w:t>2.1 The Implicit Wave Context and the Skin Effect</w:t>
        </w:r>
        <w:r>
          <w:rPr>
            <w:noProof/>
            <w:webHidden/>
          </w:rPr>
          <w:tab/>
        </w:r>
        <w:r>
          <w:rPr>
            <w:noProof/>
            <w:webHidden/>
          </w:rPr>
          <w:fldChar w:fldCharType="begin"/>
        </w:r>
        <w:r>
          <w:rPr>
            <w:noProof/>
            <w:webHidden/>
          </w:rPr>
          <w:instrText xml:space="preserve"> PAGEREF _Toc387219579 \h </w:instrText>
        </w:r>
        <w:r>
          <w:rPr>
            <w:noProof/>
          </w:rPr>
        </w:r>
        <w:r>
          <w:rPr>
            <w:noProof/>
            <w:webHidden/>
          </w:rPr>
          <w:fldChar w:fldCharType="separate"/>
        </w:r>
        <w:r>
          <w:rPr>
            <w:noProof/>
            <w:webHidden/>
          </w:rPr>
          <w:t>56</w:t>
        </w:r>
        <w:r>
          <w:rPr>
            <w:noProof/>
            <w:webHidden/>
          </w:rPr>
          <w:fldChar w:fldCharType="end"/>
        </w:r>
      </w:hyperlink>
    </w:p>
    <w:p w14:paraId="27669748" w14:textId="77777777" w:rsidR="002A2B87" w:rsidRDefault="002A2B87" w:rsidP="002A2B87">
      <w:pPr>
        <w:pStyle w:val="TOC3"/>
        <w:tabs>
          <w:tab w:val="right" w:leader="dot" w:pos="9350"/>
        </w:tabs>
        <w:rPr>
          <w:noProof/>
          <w:sz w:val="24"/>
          <w:szCs w:val="24"/>
        </w:rPr>
      </w:pPr>
      <w:hyperlink w:anchor="_Toc387219580" w:history="1">
        <w:r w:rsidRPr="00225242">
          <w:rPr>
            <w:rStyle w:val="Hyperlink"/>
            <w:noProof/>
          </w:rPr>
          <w:t>2.2 Derivation of E(r), B(r) and J(r) for a round wire</w:t>
        </w:r>
        <w:r>
          <w:rPr>
            <w:noProof/>
            <w:webHidden/>
          </w:rPr>
          <w:tab/>
        </w:r>
        <w:r>
          <w:rPr>
            <w:noProof/>
            <w:webHidden/>
          </w:rPr>
          <w:fldChar w:fldCharType="begin"/>
        </w:r>
        <w:r>
          <w:rPr>
            <w:noProof/>
            <w:webHidden/>
          </w:rPr>
          <w:instrText xml:space="preserve"> PAGEREF _Toc387219580 \h </w:instrText>
        </w:r>
        <w:r>
          <w:rPr>
            <w:noProof/>
          </w:rPr>
        </w:r>
        <w:r>
          <w:rPr>
            <w:noProof/>
            <w:webHidden/>
          </w:rPr>
          <w:fldChar w:fldCharType="separate"/>
        </w:r>
        <w:r>
          <w:rPr>
            <w:noProof/>
            <w:webHidden/>
          </w:rPr>
          <w:t>59</w:t>
        </w:r>
        <w:r>
          <w:rPr>
            <w:noProof/>
            <w:webHidden/>
          </w:rPr>
          <w:fldChar w:fldCharType="end"/>
        </w:r>
      </w:hyperlink>
    </w:p>
    <w:p w14:paraId="25C66047" w14:textId="77777777" w:rsidR="002A2B87" w:rsidRDefault="002A2B87" w:rsidP="002A2B87">
      <w:pPr>
        <w:pStyle w:val="TOC3"/>
        <w:tabs>
          <w:tab w:val="right" w:leader="dot" w:pos="9350"/>
        </w:tabs>
        <w:rPr>
          <w:noProof/>
          <w:sz w:val="24"/>
          <w:szCs w:val="24"/>
        </w:rPr>
      </w:pPr>
      <w:hyperlink w:anchor="_Toc387219581" w:history="1">
        <w:r w:rsidRPr="00225242">
          <w:rPr>
            <w:rStyle w:val="Hyperlink"/>
            <w:noProof/>
          </w:rPr>
          <w:t>2.3 A study of the solution of a round wire</w:t>
        </w:r>
        <w:r>
          <w:rPr>
            <w:noProof/>
            <w:webHidden/>
          </w:rPr>
          <w:tab/>
        </w:r>
        <w:r>
          <w:rPr>
            <w:noProof/>
            <w:webHidden/>
          </w:rPr>
          <w:fldChar w:fldCharType="begin"/>
        </w:r>
        <w:r>
          <w:rPr>
            <w:noProof/>
            <w:webHidden/>
          </w:rPr>
          <w:instrText xml:space="preserve"> PAGEREF _Toc387219581 \h </w:instrText>
        </w:r>
        <w:r>
          <w:rPr>
            <w:noProof/>
          </w:rPr>
        </w:r>
        <w:r>
          <w:rPr>
            <w:noProof/>
            <w:webHidden/>
          </w:rPr>
          <w:fldChar w:fldCharType="separate"/>
        </w:r>
        <w:r>
          <w:rPr>
            <w:noProof/>
            <w:webHidden/>
          </w:rPr>
          <w:t>66</w:t>
        </w:r>
        <w:r>
          <w:rPr>
            <w:noProof/>
            <w:webHidden/>
          </w:rPr>
          <w:fldChar w:fldCharType="end"/>
        </w:r>
      </w:hyperlink>
    </w:p>
    <w:p w14:paraId="46684355" w14:textId="77777777" w:rsidR="002A2B87" w:rsidRDefault="002A2B87" w:rsidP="002A2B87">
      <w:pPr>
        <w:pStyle w:val="TOC4"/>
        <w:tabs>
          <w:tab w:val="right" w:leader="dot" w:pos="9350"/>
        </w:tabs>
        <w:rPr>
          <w:noProof/>
          <w:sz w:val="24"/>
          <w:szCs w:val="24"/>
        </w:rPr>
      </w:pPr>
      <w:hyperlink w:anchor="_Toc387219582" w:history="1">
        <w:r w:rsidRPr="00225242">
          <w:rPr>
            <w:rStyle w:val="Hyperlink"/>
            <w:noProof/>
          </w:rPr>
          <w:t>(a) Kelvin Functions</w:t>
        </w:r>
        <w:r>
          <w:rPr>
            <w:noProof/>
            <w:webHidden/>
          </w:rPr>
          <w:tab/>
        </w:r>
        <w:r>
          <w:rPr>
            <w:noProof/>
            <w:webHidden/>
          </w:rPr>
          <w:fldChar w:fldCharType="begin"/>
        </w:r>
        <w:r>
          <w:rPr>
            <w:noProof/>
            <w:webHidden/>
          </w:rPr>
          <w:instrText xml:space="preserve"> PAGEREF _Toc387219582 \h </w:instrText>
        </w:r>
        <w:r>
          <w:rPr>
            <w:noProof/>
          </w:rPr>
        </w:r>
        <w:r>
          <w:rPr>
            <w:noProof/>
            <w:webHidden/>
          </w:rPr>
          <w:fldChar w:fldCharType="separate"/>
        </w:r>
        <w:r>
          <w:rPr>
            <w:noProof/>
            <w:webHidden/>
          </w:rPr>
          <w:t>66</w:t>
        </w:r>
        <w:r>
          <w:rPr>
            <w:noProof/>
            <w:webHidden/>
          </w:rPr>
          <w:fldChar w:fldCharType="end"/>
        </w:r>
      </w:hyperlink>
    </w:p>
    <w:p w14:paraId="28EBEEEB" w14:textId="77777777" w:rsidR="002A2B87" w:rsidRDefault="002A2B87" w:rsidP="002A2B87">
      <w:pPr>
        <w:pStyle w:val="TOC4"/>
        <w:tabs>
          <w:tab w:val="right" w:leader="dot" w:pos="9350"/>
        </w:tabs>
        <w:rPr>
          <w:noProof/>
          <w:sz w:val="24"/>
          <w:szCs w:val="24"/>
        </w:rPr>
      </w:pPr>
      <w:hyperlink w:anchor="_Toc387219583" w:history="1">
        <w:r w:rsidRPr="00225242">
          <w:rPr>
            <w:rStyle w:val="Hyperlink"/>
            <w:noProof/>
          </w:rPr>
          <w:t>(b) Plots of  |E(r)/E(a)| for various δ values</w:t>
        </w:r>
        <w:r>
          <w:rPr>
            <w:noProof/>
            <w:webHidden/>
          </w:rPr>
          <w:tab/>
        </w:r>
        <w:r>
          <w:rPr>
            <w:noProof/>
            <w:webHidden/>
          </w:rPr>
          <w:fldChar w:fldCharType="begin"/>
        </w:r>
        <w:r>
          <w:rPr>
            <w:noProof/>
            <w:webHidden/>
          </w:rPr>
          <w:instrText xml:space="preserve"> PAGEREF _Toc387219583 \h </w:instrText>
        </w:r>
        <w:r>
          <w:rPr>
            <w:noProof/>
          </w:rPr>
        </w:r>
        <w:r>
          <w:rPr>
            <w:noProof/>
            <w:webHidden/>
          </w:rPr>
          <w:fldChar w:fldCharType="separate"/>
        </w:r>
        <w:r>
          <w:rPr>
            <w:noProof/>
            <w:webHidden/>
          </w:rPr>
          <w:t>67</w:t>
        </w:r>
        <w:r>
          <w:rPr>
            <w:noProof/>
            <w:webHidden/>
          </w:rPr>
          <w:fldChar w:fldCharType="end"/>
        </w:r>
      </w:hyperlink>
    </w:p>
    <w:p w14:paraId="7E397B71" w14:textId="77777777" w:rsidR="002A2B87" w:rsidRDefault="002A2B87" w:rsidP="002A2B87">
      <w:pPr>
        <w:pStyle w:val="TOC4"/>
        <w:tabs>
          <w:tab w:val="right" w:leader="dot" w:pos="9350"/>
        </w:tabs>
        <w:rPr>
          <w:noProof/>
          <w:sz w:val="24"/>
          <w:szCs w:val="24"/>
        </w:rPr>
      </w:pPr>
      <w:hyperlink w:anchor="_Toc387219584" w:history="1">
        <w:r w:rsidRPr="00225242">
          <w:rPr>
            <w:rStyle w:val="Hyperlink"/>
            <w:noProof/>
          </w:rPr>
          <w:t>(c) Review of the round wire solution</w:t>
        </w:r>
        <w:r>
          <w:rPr>
            <w:noProof/>
            <w:webHidden/>
          </w:rPr>
          <w:tab/>
        </w:r>
        <w:r>
          <w:rPr>
            <w:noProof/>
            <w:webHidden/>
          </w:rPr>
          <w:fldChar w:fldCharType="begin"/>
        </w:r>
        <w:r>
          <w:rPr>
            <w:noProof/>
            <w:webHidden/>
          </w:rPr>
          <w:instrText xml:space="preserve"> PAGEREF _Toc387219584 \h </w:instrText>
        </w:r>
        <w:r>
          <w:rPr>
            <w:noProof/>
          </w:rPr>
        </w:r>
        <w:r>
          <w:rPr>
            <w:noProof/>
            <w:webHidden/>
          </w:rPr>
          <w:fldChar w:fldCharType="separate"/>
        </w:r>
        <w:r>
          <w:rPr>
            <w:noProof/>
            <w:webHidden/>
          </w:rPr>
          <w:t>71</w:t>
        </w:r>
        <w:r>
          <w:rPr>
            <w:noProof/>
            <w:webHidden/>
          </w:rPr>
          <w:fldChar w:fldCharType="end"/>
        </w:r>
      </w:hyperlink>
    </w:p>
    <w:p w14:paraId="7E41A897" w14:textId="77777777" w:rsidR="002A2B87" w:rsidRDefault="002A2B87" w:rsidP="002A2B87">
      <w:pPr>
        <w:pStyle w:val="TOC4"/>
        <w:tabs>
          <w:tab w:val="right" w:leader="dot" w:pos="9350"/>
        </w:tabs>
        <w:rPr>
          <w:noProof/>
          <w:sz w:val="24"/>
          <w:szCs w:val="24"/>
        </w:rPr>
      </w:pPr>
      <w:hyperlink w:anchor="_Toc387219585" w:history="1">
        <w:r w:rsidRPr="00225242">
          <w:rPr>
            <w:rStyle w:val="Hyperlink"/>
            <w:noProof/>
          </w:rPr>
          <w:t>(d) Plots of the round wire solution for Belden 8281 at 5 MHz.</w:t>
        </w:r>
        <w:r>
          <w:rPr>
            <w:noProof/>
            <w:webHidden/>
          </w:rPr>
          <w:tab/>
        </w:r>
        <w:r>
          <w:rPr>
            <w:noProof/>
            <w:webHidden/>
          </w:rPr>
          <w:fldChar w:fldCharType="begin"/>
        </w:r>
        <w:r>
          <w:rPr>
            <w:noProof/>
            <w:webHidden/>
          </w:rPr>
          <w:instrText xml:space="preserve"> PAGEREF _Toc387219585 \h </w:instrText>
        </w:r>
        <w:r>
          <w:rPr>
            <w:noProof/>
          </w:rPr>
        </w:r>
        <w:r>
          <w:rPr>
            <w:noProof/>
            <w:webHidden/>
          </w:rPr>
          <w:fldChar w:fldCharType="separate"/>
        </w:r>
        <w:r>
          <w:rPr>
            <w:noProof/>
            <w:webHidden/>
          </w:rPr>
          <w:t>73</w:t>
        </w:r>
        <w:r>
          <w:rPr>
            <w:noProof/>
            <w:webHidden/>
          </w:rPr>
          <w:fldChar w:fldCharType="end"/>
        </w:r>
      </w:hyperlink>
    </w:p>
    <w:p w14:paraId="37EDA384" w14:textId="77777777" w:rsidR="002A2B87" w:rsidRDefault="002A2B87" w:rsidP="002A2B87">
      <w:pPr>
        <w:pStyle w:val="TOC3"/>
        <w:tabs>
          <w:tab w:val="right" w:leader="dot" w:pos="9350"/>
        </w:tabs>
        <w:rPr>
          <w:noProof/>
          <w:sz w:val="24"/>
          <w:szCs w:val="24"/>
        </w:rPr>
      </w:pPr>
      <w:hyperlink w:anchor="_Toc387219586" w:history="1">
        <w:r w:rsidRPr="00225242">
          <w:rPr>
            <w:rStyle w:val="Hyperlink"/>
            <w:noProof/>
          </w:rPr>
          <w:t>2.4 The Surface Impedance Z</w:t>
        </w:r>
        <w:r w:rsidRPr="00225242">
          <w:rPr>
            <w:rStyle w:val="Hyperlink"/>
            <w:rFonts w:ascii="Courier New" w:hAnsi="Courier New"/>
            <w:noProof/>
            <w:vertAlign w:val="subscript"/>
          </w:rPr>
          <w:t>s</w:t>
        </w:r>
        <w:r w:rsidRPr="00225242">
          <w:rPr>
            <w:rStyle w:val="Hyperlink"/>
            <w:noProof/>
          </w:rPr>
          <w:t>(ω) of a Round Wire</w:t>
        </w:r>
        <w:r>
          <w:rPr>
            <w:noProof/>
            <w:webHidden/>
          </w:rPr>
          <w:tab/>
        </w:r>
        <w:r>
          <w:rPr>
            <w:noProof/>
            <w:webHidden/>
          </w:rPr>
          <w:fldChar w:fldCharType="begin"/>
        </w:r>
        <w:r>
          <w:rPr>
            <w:noProof/>
            <w:webHidden/>
          </w:rPr>
          <w:instrText xml:space="preserve"> PAGEREF _Toc387219586 \h </w:instrText>
        </w:r>
        <w:r>
          <w:rPr>
            <w:noProof/>
          </w:rPr>
        </w:r>
        <w:r>
          <w:rPr>
            <w:noProof/>
            <w:webHidden/>
          </w:rPr>
          <w:fldChar w:fldCharType="separate"/>
        </w:r>
        <w:r>
          <w:rPr>
            <w:noProof/>
            <w:webHidden/>
          </w:rPr>
          <w:t>75</w:t>
        </w:r>
        <w:r>
          <w:rPr>
            <w:noProof/>
            <w:webHidden/>
          </w:rPr>
          <w:fldChar w:fldCharType="end"/>
        </w:r>
      </w:hyperlink>
    </w:p>
    <w:p w14:paraId="32A6BFC4" w14:textId="77777777" w:rsidR="002A2B87" w:rsidRDefault="002A2B87" w:rsidP="002A2B87">
      <w:pPr>
        <w:pStyle w:val="TOC4"/>
        <w:tabs>
          <w:tab w:val="right" w:leader="dot" w:pos="9350"/>
        </w:tabs>
        <w:rPr>
          <w:noProof/>
          <w:sz w:val="24"/>
          <w:szCs w:val="24"/>
        </w:rPr>
      </w:pPr>
      <w:hyperlink w:anchor="_Toc387219587" w:history="1">
        <w:r w:rsidRPr="00225242">
          <w:rPr>
            <w:rStyle w:val="Hyperlink"/>
            <w:noProof/>
          </w:rPr>
          <w:t>(a) Expressions for Surface Impedance</w:t>
        </w:r>
        <w:r>
          <w:rPr>
            <w:noProof/>
            <w:webHidden/>
          </w:rPr>
          <w:tab/>
        </w:r>
        <w:r>
          <w:rPr>
            <w:noProof/>
            <w:webHidden/>
          </w:rPr>
          <w:fldChar w:fldCharType="begin"/>
        </w:r>
        <w:r>
          <w:rPr>
            <w:noProof/>
            <w:webHidden/>
          </w:rPr>
          <w:instrText xml:space="preserve"> PAGEREF _Toc387219587 \h </w:instrText>
        </w:r>
        <w:r>
          <w:rPr>
            <w:noProof/>
          </w:rPr>
        </w:r>
        <w:r>
          <w:rPr>
            <w:noProof/>
            <w:webHidden/>
          </w:rPr>
          <w:fldChar w:fldCharType="separate"/>
        </w:r>
        <w:r>
          <w:rPr>
            <w:noProof/>
            <w:webHidden/>
          </w:rPr>
          <w:t>76</w:t>
        </w:r>
        <w:r>
          <w:rPr>
            <w:noProof/>
            <w:webHidden/>
          </w:rPr>
          <w:fldChar w:fldCharType="end"/>
        </w:r>
      </w:hyperlink>
    </w:p>
    <w:p w14:paraId="4217A09D" w14:textId="77777777" w:rsidR="002A2B87" w:rsidRDefault="002A2B87" w:rsidP="002A2B87">
      <w:pPr>
        <w:pStyle w:val="TOC4"/>
        <w:tabs>
          <w:tab w:val="right" w:leader="dot" w:pos="9350"/>
        </w:tabs>
        <w:rPr>
          <w:noProof/>
          <w:sz w:val="24"/>
          <w:szCs w:val="24"/>
        </w:rPr>
      </w:pPr>
      <w:hyperlink w:anchor="_Toc387219588" w:history="1">
        <w:r w:rsidRPr="00225242">
          <w:rPr>
            <w:rStyle w:val="Hyperlink"/>
            <w:noProof/>
          </w:rPr>
          <w:t>(b) Low frequency limit of Z</w:t>
        </w:r>
        <w:r w:rsidRPr="00225242">
          <w:rPr>
            <w:rStyle w:val="Hyperlink"/>
            <w:rFonts w:ascii="Courier New" w:hAnsi="Courier New"/>
            <w:noProof/>
            <w:vertAlign w:val="subscript"/>
          </w:rPr>
          <w:t>s</w:t>
        </w:r>
        <w:r w:rsidRPr="00225242">
          <w:rPr>
            <w:rStyle w:val="Hyperlink"/>
            <w:noProof/>
          </w:rPr>
          <w:t>(ω)</w:t>
        </w:r>
        <w:r>
          <w:rPr>
            <w:noProof/>
            <w:webHidden/>
          </w:rPr>
          <w:tab/>
        </w:r>
        <w:r>
          <w:rPr>
            <w:noProof/>
            <w:webHidden/>
          </w:rPr>
          <w:fldChar w:fldCharType="begin"/>
        </w:r>
        <w:r>
          <w:rPr>
            <w:noProof/>
            <w:webHidden/>
          </w:rPr>
          <w:instrText xml:space="preserve"> PAGEREF _Toc387219588 \h </w:instrText>
        </w:r>
        <w:r>
          <w:rPr>
            <w:noProof/>
          </w:rPr>
        </w:r>
        <w:r>
          <w:rPr>
            <w:noProof/>
            <w:webHidden/>
          </w:rPr>
          <w:fldChar w:fldCharType="separate"/>
        </w:r>
        <w:r>
          <w:rPr>
            <w:noProof/>
            <w:webHidden/>
          </w:rPr>
          <w:t>77</w:t>
        </w:r>
        <w:r>
          <w:rPr>
            <w:noProof/>
            <w:webHidden/>
          </w:rPr>
          <w:fldChar w:fldCharType="end"/>
        </w:r>
      </w:hyperlink>
    </w:p>
    <w:p w14:paraId="1F797BC8" w14:textId="77777777" w:rsidR="002A2B87" w:rsidRDefault="002A2B87" w:rsidP="002A2B87">
      <w:pPr>
        <w:pStyle w:val="TOC4"/>
        <w:tabs>
          <w:tab w:val="right" w:leader="dot" w:pos="9350"/>
        </w:tabs>
        <w:rPr>
          <w:noProof/>
          <w:sz w:val="24"/>
          <w:szCs w:val="24"/>
        </w:rPr>
      </w:pPr>
      <w:hyperlink w:anchor="_Toc387219589" w:history="1">
        <w:r w:rsidRPr="00225242">
          <w:rPr>
            <w:rStyle w:val="Hyperlink"/>
            <w:noProof/>
          </w:rPr>
          <w:t>(c) High frequency limit of Z</w:t>
        </w:r>
        <w:r w:rsidRPr="00225242">
          <w:rPr>
            <w:rStyle w:val="Hyperlink"/>
            <w:rFonts w:ascii="Courier New" w:hAnsi="Courier New"/>
            <w:noProof/>
            <w:vertAlign w:val="subscript"/>
          </w:rPr>
          <w:t>s</w:t>
        </w:r>
        <w:r w:rsidRPr="00225242">
          <w:rPr>
            <w:rStyle w:val="Hyperlink"/>
            <w:noProof/>
          </w:rPr>
          <w:t>(ω)</w:t>
        </w:r>
        <w:r>
          <w:rPr>
            <w:noProof/>
            <w:webHidden/>
          </w:rPr>
          <w:tab/>
        </w:r>
        <w:r>
          <w:rPr>
            <w:noProof/>
            <w:webHidden/>
          </w:rPr>
          <w:fldChar w:fldCharType="begin"/>
        </w:r>
        <w:r>
          <w:rPr>
            <w:noProof/>
            <w:webHidden/>
          </w:rPr>
          <w:instrText xml:space="preserve"> PAGEREF _Toc387219589 \h </w:instrText>
        </w:r>
        <w:r>
          <w:rPr>
            <w:noProof/>
          </w:rPr>
        </w:r>
        <w:r>
          <w:rPr>
            <w:noProof/>
            <w:webHidden/>
          </w:rPr>
          <w:fldChar w:fldCharType="separate"/>
        </w:r>
        <w:r>
          <w:rPr>
            <w:noProof/>
            <w:webHidden/>
          </w:rPr>
          <w:t>78</w:t>
        </w:r>
        <w:r>
          <w:rPr>
            <w:noProof/>
            <w:webHidden/>
          </w:rPr>
          <w:fldChar w:fldCharType="end"/>
        </w:r>
      </w:hyperlink>
    </w:p>
    <w:p w14:paraId="128E6BD8" w14:textId="77777777" w:rsidR="002A2B87" w:rsidRDefault="002A2B87" w:rsidP="002A2B87">
      <w:pPr>
        <w:pStyle w:val="TOC4"/>
        <w:tabs>
          <w:tab w:val="right" w:leader="dot" w:pos="9350"/>
        </w:tabs>
        <w:rPr>
          <w:noProof/>
          <w:sz w:val="24"/>
          <w:szCs w:val="24"/>
        </w:rPr>
      </w:pPr>
      <w:hyperlink w:anchor="_Toc387219590" w:history="1">
        <w:r w:rsidRPr="00225242">
          <w:rPr>
            <w:rStyle w:val="Hyperlink"/>
            <w:noProof/>
          </w:rPr>
          <w:t>(d) Plots of Z</w:t>
        </w:r>
        <w:r w:rsidRPr="00225242">
          <w:rPr>
            <w:rStyle w:val="Hyperlink"/>
            <w:rFonts w:ascii="Courier New" w:hAnsi="Courier New"/>
            <w:noProof/>
            <w:vertAlign w:val="subscript"/>
          </w:rPr>
          <w:t>s</w:t>
        </w:r>
        <w:r w:rsidRPr="00225242">
          <w:rPr>
            <w:rStyle w:val="Hyperlink"/>
            <w:noProof/>
          </w:rPr>
          <w:t>(ω) versus skin depth δ</w:t>
        </w:r>
        <w:r>
          <w:rPr>
            <w:noProof/>
            <w:webHidden/>
          </w:rPr>
          <w:tab/>
        </w:r>
        <w:r>
          <w:rPr>
            <w:noProof/>
            <w:webHidden/>
          </w:rPr>
          <w:fldChar w:fldCharType="begin"/>
        </w:r>
        <w:r>
          <w:rPr>
            <w:noProof/>
            <w:webHidden/>
          </w:rPr>
          <w:instrText xml:space="preserve"> PAGEREF _Toc387219590 \h </w:instrText>
        </w:r>
        <w:r>
          <w:rPr>
            <w:noProof/>
          </w:rPr>
        </w:r>
        <w:r>
          <w:rPr>
            <w:noProof/>
            <w:webHidden/>
          </w:rPr>
          <w:fldChar w:fldCharType="separate"/>
        </w:r>
        <w:r>
          <w:rPr>
            <w:noProof/>
            <w:webHidden/>
          </w:rPr>
          <w:t>79</w:t>
        </w:r>
        <w:r>
          <w:rPr>
            <w:noProof/>
            <w:webHidden/>
          </w:rPr>
          <w:fldChar w:fldCharType="end"/>
        </w:r>
      </w:hyperlink>
    </w:p>
    <w:p w14:paraId="7CCBFC2E" w14:textId="77777777" w:rsidR="002A2B87" w:rsidRDefault="002A2B87" w:rsidP="002A2B87">
      <w:pPr>
        <w:pStyle w:val="TOC3"/>
        <w:tabs>
          <w:tab w:val="right" w:leader="dot" w:pos="9350"/>
        </w:tabs>
        <w:rPr>
          <w:noProof/>
          <w:sz w:val="24"/>
          <w:szCs w:val="24"/>
        </w:rPr>
      </w:pPr>
      <w:hyperlink w:anchor="_Toc387219591" w:history="1">
        <w:r w:rsidRPr="00225242">
          <w:rPr>
            <w:rStyle w:val="Hyperlink"/>
            <w:noProof/>
          </w:rPr>
          <w:t>2.5 Surface Impedance for a Transmission Line</w:t>
        </w:r>
        <w:r>
          <w:rPr>
            <w:noProof/>
            <w:webHidden/>
          </w:rPr>
          <w:tab/>
        </w:r>
        <w:r>
          <w:rPr>
            <w:noProof/>
            <w:webHidden/>
          </w:rPr>
          <w:fldChar w:fldCharType="begin"/>
        </w:r>
        <w:r>
          <w:rPr>
            <w:noProof/>
            <w:webHidden/>
          </w:rPr>
          <w:instrText xml:space="preserve"> PAGEREF _Toc387219591 \h </w:instrText>
        </w:r>
        <w:r>
          <w:rPr>
            <w:noProof/>
          </w:rPr>
        </w:r>
        <w:r>
          <w:rPr>
            <w:noProof/>
            <w:webHidden/>
          </w:rPr>
          <w:fldChar w:fldCharType="separate"/>
        </w:r>
        <w:r>
          <w:rPr>
            <w:noProof/>
            <w:webHidden/>
          </w:rPr>
          <w:t>82</w:t>
        </w:r>
        <w:r>
          <w:rPr>
            <w:noProof/>
            <w:webHidden/>
          </w:rPr>
          <w:fldChar w:fldCharType="end"/>
        </w:r>
      </w:hyperlink>
    </w:p>
    <w:p w14:paraId="38967230" w14:textId="77777777" w:rsidR="002A2B87" w:rsidRDefault="002A2B87" w:rsidP="002A2B87">
      <w:pPr>
        <w:pStyle w:val="TOC2"/>
        <w:tabs>
          <w:tab w:val="right" w:leader="dot" w:pos="9350"/>
        </w:tabs>
        <w:rPr>
          <w:b w:val="0"/>
          <w:noProof/>
          <w:sz w:val="24"/>
          <w:szCs w:val="24"/>
        </w:rPr>
      </w:pPr>
      <w:hyperlink w:anchor="_Toc387219592" w:history="1">
        <w:r w:rsidRPr="00225242">
          <w:rPr>
            <w:rStyle w:val="Hyperlink"/>
            <w:noProof/>
          </w:rPr>
          <w:t>Chapter 3: Transmission Line Preliminaries</w:t>
        </w:r>
        <w:r>
          <w:rPr>
            <w:noProof/>
            <w:webHidden/>
          </w:rPr>
          <w:tab/>
        </w:r>
        <w:r>
          <w:rPr>
            <w:noProof/>
            <w:webHidden/>
          </w:rPr>
          <w:fldChar w:fldCharType="begin"/>
        </w:r>
        <w:r>
          <w:rPr>
            <w:noProof/>
            <w:webHidden/>
          </w:rPr>
          <w:instrText xml:space="preserve"> PAGEREF _Toc387219592 \h </w:instrText>
        </w:r>
        <w:r>
          <w:rPr>
            <w:noProof/>
          </w:rPr>
        </w:r>
        <w:r>
          <w:rPr>
            <w:noProof/>
            <w:webHidden/>
          </w:rPr>
          <w:fldChar w:fldCharType="separate"/>
        </w:r>
        <w:r>
          <w:rPr>
            <w:noProof/>
            <w:webHidden/>
          </w:rPr>
          <w:t>85</w:t>
        </w:r>
        <w:r>
          <w:rPr>
            <w:noProof/>
            <w:webHidden/>
          </w:rPr>
          <w:fldChar w:fldCharType="end"/>
        </w:r>
      </w:hyperlink>
    </w:p>
    <w:p w14:paraId="7EA7707A" w14:textId="77777777" w:rsidR="002A2B87" w:rsidRDefault="002A2B87" w:rsidP="002A2B87">
      <w:pPr>
        <w:pStyle w:val="TOC3"/>
        <w:tabs>
          <w:tab w:val="right" w:leader="dot" w:pos="9350"/>
        </w:tabs>
        <w:rPr>
          <w:noProof/>
          <w:sz w:val="24"/>
          <w:szCs w:val="24"/>
        </w:rPr>
      </w:pPr>
      <w:hyperlink w:anchor="_Toc387219593" w:history="1">
        <w:r w:rsidRPr="00225242">
          <w:rPr>
            <w:rStyle w:val="Hyperlink"/>
            <w:noProof/>
          </w:rPr>
          <w:t>3.1 Why is there no free charge inside a conductor or a dielectric?</w:t>
        </w:r>
        <w:r>
          <w:rPr>
            <w:noProof/>
            <w:webHidden/>
          </w:rPr>
          <w:tab/>
        </w:r>
        <w:r>
          <w:rPr>
            <w:noProof/>
            <w:webHidden/>
          </w:rPr>
          <w:fldChar w:fldCharType="begin"/>
        </w:r>
        <w:r>
          <w:rPr>
            <w:noProof/>
            <w:webHidden/>
          </w:rPr>
          <w:instrText xml:space="preserve"> PAGEREF _Toc387219593 \h </w:instrText>
        </w:r>
        <w:r>
          <w:rPr>
            <w:noProof/>
          </w:rPr>
        </w:r>
        <w:r>
          <w:rPr>
            <w:noProof/>
            <w:webHidden/>
          </w:rPr>
          <w:fldChar w:fldCharType="separate"/>
        </w:r>
        <w:r>
          <w:rPr>
            <w:noProof/>
            <w:webHidden/>
          </w:rPr>
          <w:t>85</w:t>
        </w:r>
        <w:r>
          <w:rPr>
            <w:noProof/>
            <w:webHidden/>
          </w:rPr>
          <w:fldChar w:fldCharType="end"/>
        </w:r>
      </w:hyperlink>
    </w:p>
    <w:p w14:paraId="7892FEBD" w14:textId="77777777" w:rsidR="002A2B87" w:rsidRDefault="002A2B87" w:rsidP="002A2B87">
      <w:pPr>
        <w:pStyle w:val="TOC3"/>
        <w:tabs>
          <w:tab w:val="right" w:leader="dot" w:pos="9350"/>
        </w:tabs>
        <w:rPr>
          <w:noProof/>
          <w:sz w:val="24"/>
          <w:szCs w:val="24"/>
        </w:rPr>
      </w:pPr>
      <w:hyperlink w:anchor="_Toc387219594" w:history="1">
        <w:r w:rsidRPr="00225242">
          <w:rPr>
            <w:rStyle w:val="Hyperlink"/>
            <w:noProof/>
          </w:rPr>
          <w:t>3.2 How thick is the surface charge layer on a conductor?</w:t>
        </w:r>
        <w:r>
          <w:rPr>
            <w:noProof/>
            <w:webHidden/>
          </w:rPr>
          <w:tab/>
        </w:r>
        <w:r>
          <w:rPr>
            <w:noProof/>
            <w:webHidden/>
          </w:rPr>
          <w:fldChar w:fldCharType="begin"/>
        </w:r>
        <w:r>
          <w:rPr>
            <w:noProof/>
            <w:webHidden/>
          </w:rPr>
          <w:instrText xml:space="preserve"> PAGEREF _Toc387219594 \h </w:instrText>
        </w:r>
        <w:r>
          <w:rPr>
            <w:noProof/>
          </w:rPr>
        </w:r>
        <w:r>
          <w:rPr>
            <w:noProof/>
            <w:webHidden/>
          </w:rPr>
          <w:fldChar w:fldCharType="separate"/>
        </w:r>
        <w:r>
          <w:rPr>
            <w:noProof/>
            <w:webHidden/>
          </w:rPr>
          <w:t>87</w:t>
        </w:r>
        <w:r>
          <w:rPr>
            <w:noProof/>
            <w:webHidden/>
          </w:rPr>
          <w:fldChar w:fldCharType="end"/>
        </w:r>
      </w:hyperlink>
    </w:p>
    <w:p w14:paraId="3A4393C5" w14:textId="77777777" w:rsidR="002A2B87" w:rsidRDefault="002A2B87" w:rsidP="002A2B87">
      <w:pPr>
        <w:pStyle w:val="TOC3"/>
        <w:tabs>
          <w:tab w:val="right" w:leader="dot" w:pos="9350"/>
        </w:tabs>
        <w:rPr>
          <w:noProof/>
          <w:sz w:val="24"/>
          <w:szCs w:val="24"/>
        </w:rPr>
      </w:pPr>
      <w:hyperlink w:anchor="_Toc387219595" w:history="1">
        <w:r w:rsidRPr="00225242">
          <w:rPr>
            <w:rStyle w:val="Hyperlink"/>
            <w:noProof/>
          </w:rPr>
          <w:t>3.3 How does loss tangent affect dielectric conductivity?</w:t>
        </w:r>
        <w:r>
          <w:rPr>
            <w:noProof/>
            <w:webHidden/>
          </w:rPr>
          <w:tab/>
        </w:r>
        <w:r>
          <w:rPr>
            <w:noProof/>
            <w:webHidden/>
          </w:rPr>
          <w:fldChar w:fldCharType="begin"/>
        </w:r>
        <w:r>
          <w:rPr>
            <w:noProof/>
            <w:webHidden/>
          </w:rPr>
          <w:instrText xml:space="preserve"> PAGEREF _Toc387219595 \h </w:instrText>
        </w:r>
        <w:r>
          <w:rPr>
            <w:noProof/>
          </w:rPr>
        </w:r>
        <w:r>
          <w:rPr>
            <w:noProof/>
            <w:webHidden/>
          </w:rPr>
          <w:fldChar w:fldCharType="separate"/>
        </w:r>
        <w:r>
          <w:rPr>
            <w:noProof/>
            <w:webHidden/>
          </w:rPr>
          <w:t>88</w:t>
        </w:r>
        <w:r>
          <w:rPr>
            <w:noProof/>
            <w:webHidden/>
          </w:rPr>
          <w:fldChar w:fldCharType="end"/>
        </w:r>
      </w:hyperlink>
    </w:p>
    <w:p w14:paraId="4D88B0D3" w14:textId="77777777" w:rsidR="002A2B87" w:rsidRDefault="002A2B87" w:rsidP="002A2B87">
      <w:pPr>
        <w:pStyle w:val="TOC3"/>
        <w:tabs>
          <w:tab w:val="right" w:leader="dot" w:pos="9350"/>
        </w:tabs>
        <w:rPr>
          <w:noProof/>
          <w:sz w:val="24"/>
          <w:szCs w:val="24"/>
        </w:rPr>
      </w:pPr>
      <w:hyperlink w:anchor="_Toc387219596" w:history="1">
        <w:r w:rsidRPr="00225242">
          <w:rPr>
            <w:rStyle w:val="Hyperlink"/>
            <w:noProof/>
          </w:rPr>
          <w:t>3.4 Size of E fields in conductor and dielectric; conservation of total current at a boundary</w:t>
        </w:r>
        <w:r>
          <w:rPr>
            <w:noProof/>
            <w:webHidden/>
          </w:rPr>
          <w:tab/>
        </w:r>
        <w:r>
          <w:rPr>
            <w:noProof/>
            <w:webHidden/>
          </w:rPr>
          <w:fldChar w:fldCharType="begin"/>
        </w:r>
        <w:r>
          <w:rPr>
            <w:noProof/>
            <w:webHidden/>
          </w:rPr>
          <w:instrText xml:space="preserve"> PAGEREF _Toc387219596 \h </w:instrText>
        </w:r>
        <w:r>
          <w:rPr>
            <w:noProof/>
          </w:rPr>
        </w:r>
        <w:r>
          <w:rPr>
            <w:noProof/>
            <w:webHidden/>
          </w:rPr>
          <w:fldChar w:fldCharType="separate"/>
        </w:r>
        <w:r>
          <w:rPr>
            <w:noProof/>
            <w:webHidden/>
          </w:rPr>
          <w:t>90</w:t>
        </w:r>
        <w:r>
          <w:rPr>
            <w:noProof/>
            <w:webHidden/>
          </w:rPr>
          <w:fldChar w:fldCharType="end"/>
        </w:r>
      </w:hyperlink>
    </w:p>
    <w:p w14:paraId="0FF47AB4" w14:textId="77777777" w:rsidR="002A2B87" w:rsidRDefault="002A2B87" w:rsidP="002A2B87">
      <w:pPr>
        <w:pStyle w:val="TOC3"/>
        <w:tabs>
          <w:tab w:val="right" w:leader="dot" w:pos="9350"/>
        </w:tabs>
        <w:rPr>
          <w:noProof/>
          <w:sz w:val="24"/>
          <w:szCs w:val="24"/>
        </w:rPr>
      </w:pPr>
      <w:hyperlink w:anchor="_Toc387219597" w:history="1">
        <w:r w:rsidRPr="00225242">
          <w:rPr>
            <w:rStyle w:val="Hyperlink"/>
            <w:noProof/>
          </w:rPr>
          <w:t xml:space="preserve">3.5 The TEM mode fields and currents for an </w:t>
        </w:r>
        <w:r w:rsidRPr="00225242">
          <w:rPr>
            <w:rStyle w:val="Hyperlink"/>
            <w:i/>
            <w:noProof/>
          </w:rPr>
          <w:t>ideal</w:t>
        </w:r>
        <w:r w:rsidRPr="00225242">
          <w:rPr>
            <w:rStyle w:val="Hyperlink"/>
            <w:noProof/>
          </w:rPr>
          <w:t xml:space="preserve"> transmission line</w:t>
        </w:r>
        <w:r>
          <w:rPr>
            <w:noProof/>
            <w:webHidden/>
          </w:rPr>
          <w:tab/>
        </w:r>
        <w:r>
          <w:rPr>
            <w:noProof/>
            <w:webHidden/>
          </w:rPr>
          <w:fldChar w:fldCharType="begin"/>
        </w:r>
        <w:r>
          <w:rPr>
            <w:noProof/>
            <w:webHidden/>
          </w:rPr>
          <w:instrText xml:space="preserve"> PAGEREF _Toc387219597 \h </w:instrText>
        </w:r>
        <w:r>
          <w:rPr>
            <w:noProof/>
          </w:rPr>
        </w:r>
        <w:r>
          <w:rPr>
            <w:noProof/>
            <w:webHidden/>
          </w:rPr>
          <w:fldChar w:fldCharType="separate"/>
        </w:r>
        <w:r>
          <w:rPr>
            <w:noProof/>
            <w:webHidden/>
          </w:rPr>
          <w:t>92</w:t>
        </w:r>
        <w:r>
          <w:rPr>
            <w:noProof/>
            <w:webHidden/>
          </w:rPr>
          <w:fldChar w:fldCharType="end"/>
        </w:r>
      </w:hyperlink>
    </w:p>
    <w:p w14:paraId="3113FC05" w14:textId="77777777" w:rsidR="002A2B87" w:rsidRDefault="002A2B87" w:rsidP="002A2B87">
      <w:pPr>
        <w:pStyle w:val="TOC3"/>
        <w:tabs>
          <w:tab w:val="right" w:leader="dot" w:pos="9350"/>
        </w:tabs>
        <w:rPr>
          <w:noProof/>
          <w:sz w:val="24"/>
          <w:szCs w:val="24"/>
        </w:rPr>
      </w:pPr>
      <w:hyperlink w:anchor="_Toc387219598" w:history="1">
        <w:r w:rsidRPr="00225242">
          <w:rPr>
            <w:rStyle w:val="Hyperlink"/>
            <w:noProof/>
          </w:rPr>
          <w:t xml:space="preserve">3.6 The TEM mode fields and currents for a </w:t>
        </w:r>
        <w:r w:rsidRPr="00225242">
          <w:rPr>
            <w:rStyle w:val="Hyperlink"/>
            <w:i/>
            <w:noProof/>
          </w:rPr>
          <w:t>practical</w:t>
        </w:r>
        <w:r w:rsidRPr="00225242">
          <w:rPr>
            <w:rStyle w:val="Hyperlink"/>
            <w:noProof/>
          </w:rPr>
          <w:t xml:space="preserve"> transmission line</w:t>
        </w:r>
        <w:r>
          <w:rPr>
            <w:noProof/>
            <w:webHidden/>
          </w:rPr>
          <w:tab/>
        </w:r>
        <w:r>
          <w:rPr>
            <w:noProof/>
            <w:webHidden/>
          </w:rPr>
          <w:fldChar w:fldCharType="begin"/>
        </w:r>
        <w:r>
          <w:rPr>
            <w:noProof/>
            <w:webHidden/>
          </w:rPr>
          <w:instrText xml:space="preserve"> PAGEREF _Toc387219598 \h </w:instrText>
        </w:r>
        <w:r>
          <w:rPr>
            <w:noProof/>
          </w:rPr>
        </w:r>
        <w:r>
          <w:rPr>
            <w:noProof/>
            <w:webHidden/>
          </w:rPr>
          <w:fldChar w:fldCharType="separate"/>
        </w:r>
        <w:r>
          <w:rPr>
            <w:noProof/>
            <w:webHidden/>
          </w:rPr>
          <w:t>95</w:t>
        </w:r>
        <w:r>
          <w:rPr>
            <w:noProof/>
            <w:webHidden/>
          </w:rPr>
          <w:fldChar w:fldCharType="end"/>
        </w:r>
      </w:hyperlink>
    </w:p>
    <w:p w14:paraId="66B8213C" w14:textId="77777777" w:rsidR="002A2B87" w:rsidRDefault="002A2B87" w:rsidP="002A2B87">
      <w:pPr>
        <w:pStyle w:val="TOC3"/>
        <w:tabs>
          <w:tab w:val="right" w:leader="dot" w:pos="9350"/>
        </w:tabs>
        <w:rPr>
          <w:noProof/>
          <w:sz w:val="24"/>
          <w:szCs w:val="24"/>
        </w:rPr>
      </w:pPr>
      <w:hyperlink w:anchor="_Toc387219599" w:history="1">
        <w:r w:rsidRPr="00225242">
          <w:rPr>
            <w:rStyle w:val="Hyperlink"/>
            <w:noProof/>
          </w:rPr>
          <w:t>3.7 The general shape of fields, charges, and currents on a transmission line</w:t>
        </w:r>
        <w:r>
          <w:rPr>
            <w:noProof/>
            <w:webHidden/>
          </w:rPr>
          <w:tab/>
        </w:r>
        <w:r>
          <w:rPr>
            <w:noProof/>
            <w:webHidden/>
          </w:rPr>
          <w:fldChar w:fldCharType="begin"/>
        </w:r>
        <w:r>
          <w:rPr>
            <w:noProof/>
            <w:webHidden/>
          </w:rPr>
          <w:instrText xml:space="preserve"> PAGEREF _Toc387219599 \h </w:instrText>
        </w:r>
        <w:r>
          <w:rPr>
            <w:noProof/>
          </w:rPr>
        </w:r>
        <w:r>
          <w:rPr>
            <w:noProof/>
            <w:webHidden/>
          </w:rPr>
          <w:fldChar w:fldCharType="separate"/>
        </w:r>
        <w:r>
          <w:rPr>
            <w:noProof/>
            <w:webHidden/>
          </w:rPr>
          <w:t>97</w:t>
        </w:r>
        <w:r>
          <w:rPr>
            <w:noProof/>
            <w:webHidden/>
          </w:rPr>
          <w:fldChar w:fldCharType="end"/>
        </w:r>
      </w:hyperlink>
    </w:p>
    <w:p w14:paraId="40DFD755" w14:textId="77777777" w:rsidR="002A2B87" w:rsidRDefault="002A2B87" w:rsidP="002A2B87">
      <w:pPr>
        <w:pStyle w:val="TOC4"/>
        <w:tabs>
          <w:tab w:val="right" w:leader="dot" w:pos="9350"/>
        </w:tabs>
        <w:rPr>
          <w:noProof/>
          <w:sz w:val="24"/>
          <w:szCs w:val="24"/>
        </w:rPr>
      </w:pPr>
      <w:hyperlink w:anchor="_Toc387219600" w:history="1">
        <w:r w:rsidRPr="00225242">
          <w:rPr>
            <w:rStyle w:val="Hyperlink"/>
            <w:noProof/>
          </w:rPr>
          <w:t>(a) Facts about field structure</w:t>
        </w:r>
        <w:r>
          <w:rPr>
            <w:noProof/>
            <w:webHidden/>
          </w:rPr>
          <w:tab/>
        </w:r>
        <w:r>
          <w:rPr>
            <w:noProof/>
            <w:webHidden/>
          </w:rPr>
          <w:fldChar w:fldCharType="begin"/>
        </w:r>
        <w:r>
          <w:rPr>
            <w:noProof/>
            <w:webHidden/>
          </w:rPr>
          <w:instrText xml:space="preserve"> PAGEREF _Toc387219600 \h </w:instrText>
        </w:r>
        <w:r>
          <w:rPr>
            <w:noProof/>
          </w:rPr>
        </w:r>
        <w:r>
          <w:rPr>
            <w:noProof/>
            <w:webHidden/>
          </w:rPr>
          <w:fldChar w:fldCharType="separate"/>
        </w:r>
        <w:r>
          <w:rPr>
            <w:noProof/>
            <w:webHidden/>
          </w:rPr>
          <w:t>97</w:t>
        </w:r>
        <w:r>
          <w:rPr>
            <w:noProof/>
            <w:webHidden/>
          </w:rPr>
          <w:fldChar w:fldCharType="end"/>
        </w:r>
      </w:hyperlink>
    </w:p>
    <w:p w14:paraId="6654BE3B" w14:textId="77777777" w:rsidR="002A2B87" w:rsidRDefault="002A2B87" w:rsidP="002A2B87">
      <w:pPr>
        <w:pStyle w:val="TOC4"/>
        <w:tabs>
          <w:tab w:val="right" w:leader="dot" w:pos="9350"/>
        </w:tabs>
        <w:rPr>
          <w:noProof/>
          <w:sz w:val="24"/>
          <w:szCs w:val="24"/>
        </w:rPr>
      </w:pPr>
      <w:hyperlink w:anchor="_Toc387219601" w:history="1">
        <w:r w:rsidRPr="00225242">
          <w:rPr>
            <w:rStyle w:val="Hyperlink"/>
            <w:noProof/>
          </w:rPr>
          <w:t>(b) Drawings of the fields</w:t>
        </w:r>
        <w:r>
          <w:rPr>
            <w:noProof/>
            <w:webHidden/>
          </w:rPr>
          <w:tab/>
        </w:r>
        <w:r>
          <w:rPr>
            <w:noProof/>
            <w:webHidden/>
          </w:rPr>
          <w:fldChar w:fldCharType="begin"/>
        </w:r>
        <w:r>
          <w:rPr>
            <w:noProof/>
            <w:webHidden/>
          </w:rPr>
          <w:instrText xml:space="preserve"> PAGEREF _Toc387219601 \h </w:instrText>
        </w:r>
        <w:r>
          <w:rPr>
            <w:noProof/>
          </w:rPr>
        </w:r>
        <w:r>
          <w:rPr>
            <w:noProof/>
            <w:webHidden/>
          </w:rPr>
          <w:fldChar w:fldCharType="separate"/>
        </w:r>
        <w:r>
          <w:rPr>
            <w:noProof/>
            <w:webHidden/>
          </w:rPr>
          <w:t>99</w:t>
        </w:r>
        <w:r>
          <w:rPr>
            <w:noProof/>
            <w:webHidden/>
          </w:rPr>
          <w:fldChar w:fldCharType="end"/>
        </w:r>
      </w:hyperlink>
    </w:p>
    <w:p w14:paraId="5C12BBEB" w14:textId="77777777" w:rsidR="002A2B87" w:rsidRDefault="002A2B87" w:rsidP="002A2B87">
      <w:pPr>
        <w:pStyle w:val="TOC4"/>
        <w:tabs>
          <w:tab w:val="right" w:leader="dot" w:pos="9350"/>
        </w:tabs>
        <w:rPr>
          <w:noProof/>
          <w:sz w:val="24"/>
          <w:szCs w:val="24"/>
        </w:rPr>
      </w:pPr>
      <w:hyperlink w:anchor="_Toc387219602" w:history="1">
        <w:r w:rsidRPr="00225242">
          <w:rPr>
            <w:rStyle w:val="Hyperlink"/>
            <w:noProof/>
          </w:rPr>
          <w:t>(c) More on the field and current structure</w:t>
        </w:r>
        <w:r>
          <w:rPr>
            <w:noProof/>
            <w:webHidden/>
          </w:rPr>
          <w:tab/>
        </w:r>
        <w:r>
          <w:rPr>
            <w:noProof/>
            <w:webHidden/>
          </w:rPr>
          <w:fldChar w:fldCharType="begin"/>
        </w:r>
        <w:r>
          <w:rPr>
            <w:noProof/>
            <w:webHidden/>
          </w:rPr>
          <w:instrText xml:space="preserve"> PAGEREF _Toc387219602 \h </w:instrText>
        </w:r>
        <w:r>
          <w:rPr>
            <w:noProof/>
          </w:rPr>
        </w:r>
        <w:r>
          <w:rPr>
            <w:noProof/>
            <w:webHidden/>
          </w:rPr>
          <w:fldChar w:fldCharType="separate"/>
        </w:r>
        <w:r>
          <w:rPr>
            <w:noProof/>
            <w:webHidden/>
          </w:rPr>
          <w:t>101</w:t>
        </w:r>
        <w:r>
          <w:rPr>
            <w:noProof/>
            <w:webHidden/>
          </w:rPr>
          <w:fldChar w:fldCharType="end"/>
        </w:r>
      </w:hyperlink>
    </w:p>
    <w:p w14:paraId="55C00215" w14:textId="77777777" w:rsidR="002A2B87" w:rsidRDefault="002A2B87" w:rsidP="002A2B87">
      <w:pPr>
        <w:pStyle w:val="TOC4"/>
        <w:tabs>
          <w:tab w:val="right" w:leader="dot" w:pos="9350"/>
        </w:tabs>
        <w:rPr>
          <w:noProof/>
          <w:sz w:val="24"/>
          <w:szCs w:val="24"/>
        </w:rPr>
      </w:pPr>
      <w:hyperlink w:anchor="_Toc387219603" w:history="1">
        <w:r w:rsidRPr="00225242">
          <w:rPr>
            <w:rStyle w:val="Hyperlink"/>
            <w:noProof/>
          </w:rPr>
          <w:t>(d) Estimate of the ratio J</w:t>
        </w:r>
        <w:r w:rsidRPr="00225242">
          <w:rPr>
            <w:rStyle w:val="Hyperlink"/>
            <w:rFonts w:ascii="Courier New" w:hAnsi="Courier New"/>
            <w:noProof/>
            <w:vertAlign w:val="subscript"/>
          </w:rPr>
          <w:t>r</w:t>
        </w:r>
        <w:r w:rsidRPr="00225242">
          <w:rPr>
            <w:rStyle w:val="Hyperlink"/>
            <w:noProof/>
          </w:rPr>
          <w:t>/J</w:t>
        </w:r>
        <w:r w:rsidRPr="00225242">
          <w:rPr>
            <w:rStyle w:val="Hyperlink"/>
            <w:rFonts w:ascii="Courier New" w:hAnsi="Courier New"/>
            <w:noProof/>
            <w:vertAlign w:val="subscript"/>
          </w:rPr>
          <w:t>z</w:t>
        </w:r>
        <w:r>
          <w:rPr>
            <w:noProof/>
            <w:webHidden/>
          </w:rPr>
          <w:tab/>
        </w:r>
        <w:r>
          <w:rPr>
            <w:noProof/>
            <w:webHidden/>
          </w:rPr>
          <w:fldChar w:fldCharType="begin"/>
        </w:r>
        <w:r>
          <w:rPr>
            <w:noProof/>
            <w:webHidden/>
          </w:rPr>
          <w:instrText xml:space="preserve"> PAGEREF _Toc387219603 \h </w:instrText>
        </w:r>
        <w:r>
          <w:rPr>
            <w:noProof/>
          </w:rPr>
        </w:r>
        <w:r>
          <w:rPr>
            <w:noProof/>
            <w:webHidden/>
          </w:rPr>
          <w:fldChar w:fldCharType="separate"/>
        </w:r>
        <w:r>
          <w:rPr>
            <w:noProof/>
            <w:webHidden/>
          </w:rPr>
          <w:t>103</w:t>
        </w:r>
        <w:r>
          <w:rPr>
            <w:noProof/>
            <w:webHidden/>
          </w:rPr>
          <w:fldChar w:fldCharType="end"/>
        </w:r>
      </w:hyperlink>
    </w:p>
    <w:p w14:paraId="421CC60E" w14:textId="77777777" w:rsidR="002A2B87" w:rsidRDefault="002A2B87" w:rsidP="002A2B87">
      <w:pPr>
        <w:pStyle w:val="TOC3"/>
        <w:tabs>
          <w:tab w:val="right" w:leader="dot" w:pos="9350"/>
        </w:tabs>
        <w:rPr>
          <w:noProof/>
          <w:sz w:val="24"/>
          <w:szCs w:val="24"/>
        </w:rPr>
      </w:pPr>
      <w:hyperlink w:anchor="_Toc387219604" w:history="1">
        <w:r w:rsidRPr="00225242">
          <w:rPr>
            <w:rStyle w:val="Hyperlink"/>
            <w:noProof/>
          </w:rPr>
          <w:t>3.8 Transmission Line Preliminaries</w:t>
        </w:r>
        <w:r>
          <w:rPr>
            <w:noProof/>
            <w:webHidden/>
          </w:rPr>
          <w:tab/>
        </w:r>
        <w:r>
          <w:rPr>
            <w:noProof/>
            <w:webHidden/>
          </w:rPr>
          <w:fldChar w:fldCharType="begin"/>
        </w:r>
        <w:r>
          <w:rPr>
            <w:noProof/>
            <w:webHidden/>
          </w:rPr>
          <w:instrText xml:space="preserve"> PAGEREF _Toc387219604 \h </w:instrText>
        </w:r>
        <w:r>
          <w:rPr>
            <w:noProof/>
          </w:rPr>
        </w:r>
        <w:r>
          <w:rPr>
            <w:noProof/>
            <w:webHidden/>
          </w:rPr>
          <w:fldChar w:fldCharType="separate"/>
        </w:r>
        <w:r>
          <w:rPr>
            <w:noProof/>
            <w:webHidden/>
          </w:rPr>
          <w:t>105</w:t>
        </w:r>
        <w:r>
          <w:rPr>
            <w:noProof/>
            <w:webHidden/>
          </w:rPr>
          <w:fldChar w:fldCharType="end"/>
        </w:r>
      </w:hyperlink>
    </w:p>
    <w:p w14:paraId="64E6EC89" w14:textId="77777777" w:rsidR="002A2B87" w:rsidRDefault="002A2B87" w:rsidP="002A2B87">
      <w:pPr>
        <w:pStyle w:val="TOC2"/>
        <w:tabs>
          <w:tab w:val="right" w:leader="dot" w:pos="9350"/>
        </w:tabs>
        <w:rPr>
          <w:b w:val="0"/>
          <w:noProof/>
          <w:sz w:val="24"/>
          <w:szCs w:val="24"/>
        </w:rPr>
      </w:pPr>
      <w:hyperlink w:anchor="_Toc387219605" w:history="1">
        <w:r w:rsidRPr="00225242">
          <w:rPr>
            <w:rStyle w:val="Hyperlink"/>
            <w:noProof/>
          </w:rPr>
          <w:t>Chapter 4: Transmission Line Equations</w:t>
        </w:r>
        <w:r>
          <w:rPr>
            <w:noProof/>
            <w:webHidden/>
          </w:rPr>
          <w:tab/>
        </w:r>
        <w:r>
          <w:rPr>
            <w:noProof/>
            <w:webHidden/>
          </w:rPr>
          <w:fldChar w:fldCharType="begin"/>
        </w:r>
        <w:r>
          <w:rPr>
            <w:noProof/>
            <w:webHidden/>
          </w:rPr>
          <w:instrText xml:space="preserve"> PAGEREF _Toc387219605 \h </w:instrText>
        </w:r>
        <w:r>
          <w:rPr>
            <w:noProof/>
          </w:rPr>
        </w:r>
        <w:r>
          <w:rPr>
            <w:noProof/>
            <w:webHidden/>
          </w:rPr>
          <w:fldChar w:fldCharType="separate"/>
        </w:r>
        <w:r>
          <w:rPr>
            <w:noProof/>
            <w:webHidden/>
          </w:rPr>
          <w:t>109</w:t>
        </w:r>
        <w:r>
          <w:rPr>
            <w:noProof/>
            <w:webHidden/>
          </w:rPr>
          <w:fldChar w:fldCharType="end"/>
        </w:r>
      </w:hyperlink>
    </w:p>
    <w:p w14:paraId="0A0D41BA" w14:textId="77777777" w:rsidR="002A2B87" w:rsidRDefault="002A2B87" w:rsidP="002A2B87">
      <w:pPr>
        <w:pStyle w:val="TOC3"/>
        <w:tabs>
          <w:tab w:val="right" w:leader="dot" w:pos="9350"/>
        </w:tabs>
        <w:rPr>
          <w:noProof/>
          <w:sz w:val="24"/>
          <w:szCs w:val="24"/>
        </w:rPr>
      </w:pPr>
      <w:hyperlink w:anchor="_Toc387219606" w:history="1">
        <w:r w:rsidRPr="00225242">
          <w:rPr>
            <w:rStyle w:val="Hyperlink"/>
            <w:noProof/>
          </w:rPr>
          <w:t>4.1 Computation of potential φ due to one conductor of a transmission line</w:t>
        </w:r>
        <w:r>
          <w:rPr>
            <w:noProof/>
            <w:webHidden/>
          </w:rPr>
          <w:tab/>
        </w:r>
        <w:r>
          <w:rPr>
            <w:noProof/>
            <w:webHidden/>
          </w:rPr>
          <w:fldChar w:fldCharType="begin"/>
        </w:r>
        <w:r>
          <w:rPr>
            <w:noProof/>
            <w:webHidden/>
          </w:rPr>
          <w:instrText xml:space="preserve"> PAGEREF _Toc387219606 \h </w:instrText>
        </w:r>
        <w:r>
          <w:rPr>
            <w:noProof/>
          </w:rPr>
        </w:r>
        <w:r>
          <w:rPr>
            <w:noProof/>
            <w:webHidden/>
          </w:rPr>
          <w:fldChar w:fldCharType="separate"/>
        </w:r>
        <w:r>
          <w:rPr>
            <w:noProof/>
            <w:webHidden/>
          </w:rPr>
          <w:t>109</w:t>
        </w:r>
        <w:r>
          <w:rPr>
            <w:noProof/>
            <w:webHidden/>
          </w:rPr>
          <w:fldChar w:fldCharType="end"/>
        </w:r>
      </w:hyperlink>
    </w:p>
    <w:p w14:paraId="399F3D02" w14:textId="77777777" w:rsidR="002A2B87" w:rsidRDefault="002A2B87" w:rsidP="002A2B87">
      <w:pPr>
        <w:pStyle w:val="TOC3"/>
        <w:tabs>
          <w:tab w:val="right" w:leader="dot" w:pos="9350"/>
        </w:tabs>
        <w:rPr>
          <w:noProof/>
          <w:sz w:val="24"/>
          <w:szCs w:val="24"/>
        </w:rPr>
      </w:pPr>
      <w:hyperlink w:anchor="_Toc387219607" w:history="1">
        <w:r w:rsidRPr="00225242">
          <w:rPr>
            <w:rStyle w:val="Hyperlink"/>
            <w:noProof/>
          </w:rPr>
          <w:t>4.2 Computation of potential φ due to both conductors of a transmission line</w:t>
        </w:r>
        <w:r>
          <w:rPr>
            <w:noProof/>
            <w:webHidden/>
          </w:rPr>
          <w:tab/>
        </w:r>
        <w:r>
          <w:rPr>
            <w:noProof/>
            <w:webHidden/>
          </w:rPr>
          <w:fldChar w:fldCharType="begin"/>
        </w:r>
        <w:r>
          <w:rPr>
            <w:noProof/>
            <w:webHidden/>
          </w:rPr>
          <w:instrText xml:space="preserve"> PAGEREF _Toc387219607 \h </w:instrText>
        </w:r>
        <w:r>
          <w:rPr>
            <w:noProof/>
          </w:rPr>
        </w:r>
        <w:r>
          <w:rPr>
            <w:noProof/>
            <w:webHidden/>
          </w:rPr>
          <w:fldChar w:fldCharType="separate"/>
        </w:r>
        <w:r>
          <w:rPr>
            <w:noProof/>
            <w:webHidden/>
          </w:rPr>
          <w:t>110</w:t>
        </w:r>
        <w:r>
          <w:rPr>
            <w:noProof/>
            <w:webHidden/>
          </w:rPr>
          <w:fldChar w:fldCharType="end"/>
        </w:r>
      </w:hyperlink>
    </w:p>
    <w:p w14:paraId="2CF457A9" w14:textId="77777777" w:rsidR="002A2B87" w:rsidRDefault="002A2B87" w:rsidP="002A2B87">
      <w:pPr>
        <w:pStyle w:val="TOC3"/>
        <w:tabs>
          <w:tab w:val="right" w:leader="dot" w:pos="9350"/>
        </w:tabs>
        <w:rPr>
          <w:noProof/>
          <w:sz w:val="24"/>
          <w:szCs w:val="24"/>
        </w:rPr>
      </w:pPr>
      <w:hyperlink w:anchor="_Toc387219608" w:history="1">
        <w:r w:rsidRPr="00225242">
          <w:rPr>
            <w:rStyle w:val="Hyperlink"/>
            <w:noProof/>
          </w:rPr>
          <w:t>4.3 The Transmission Line Limit</w:t>
        </w:r>
        <w:r>
          <w:rPr>
            <w:noProof/>
            <w:webHidden/>
          </w:rPr>
          <w:tab/>
        </w:r>
        <w:r>
          <w:rPr>
            <w:noProof/>
            <w:webHidden/>
          </w:rPr>
          <w:fldChar w:fldCharType="begin"/>
        </w:r>
        <w:r>
          <w:rPr>
            <w:noProof/>
            <w:webHidden/>
          </w:rPr>
          <w:instrText xml:space="preserve"> PAGEREF _Toc387219608 \h </w:instrText>
        </w:r>
        <w:r>
          <w:rPr>
            <w:noProof/>
          </w:rPr>
        </w:r>
        <w:r>
          <w:rPr>
            <w:noProof/>
            <w:webHidden/>
          </w:rPr>
          <w:fldChar w:fldCharType="separate"/>
        </w:r>
        <w:r>
          <w:rPr>
            <w:noProof/>
            <w:webHidden/>
          </w:rPr>
          <w:t>111</w:t>
        </w:r>
        <w:r>
          <w:rPr>
            <w:noProof/>
            <w:webHidden/>
          </w:rPr>
          <w:fldChar w:fldCharType="end"/>
        </w:r>
      </w:hyperlink>
    </w:p>
    <w:p w14:paraId="34D3B162" w14:textId="77777777" w:rsidR="002A2B87" w:rsidRDefault="002A2B87" w:rsidP="002A2B87">
      <w:pPr>
        <w:pStyle w:val="TOC3"/>
        <w:tabs>
          <w:tab w:val="right" w:leader="dot" w:pos="9350"/>
        </w:tabs>
        <w:rPr>
          <w:noProof/>
          <w:sz w:val="24"/>
          <w:szCs w:val="24"/>
        </w:rPr>
      </w:pPr>
      <w:hyperlink w:anchor="_Toc387219609" w:history="1">
        <w:r w:rsidRPr="00225242">
          <w:rPr>
            <w:rStyle w:val="Hyperlink"/>
            <w:noProof/>
          </w:rPr>
          <w:t>4.4 General Calculation of V(z)</w:t>
        </w:r>
        <w:r>
          <w:rPr>
            <w:noProof/>
            <w:webHidden/>
          </w:rPr>
          <w:tab/>
        </w:r>
        <w:r>
          <w:rPr>
            <w:noProof/>
            <w:webHidden/>
          </w:rPr>
          <w:fldChar w:fldCharType="begin"/>
        </w:r>
        <w:r>
          <w:rPr>
            <w:noProof/>
            <w:webHidden/>
          </w:rPr>
          <w:instrText xml:space="preserve"> PAGEREF _Toc387219609 \h </w:instrText>
        </w:r>
        <w:r>
          <w:rPr>
            <w:noProof/>
          </w:rPr>
        </w:r>
        <w:r>
          <w:rPr>
            <w:noProof/>
            <w:webHidden/>
          </w:rPr>
          <w:fldChar w:fldCharType="separate"/>
        </w:r>
        <w:r>
          <w:rPr>
            <w:noProof/>
            <w:webHidden/>
          </w:rPr>
          <w:t>114</w:t>
        </w:r>
        <w:r>
          <w:rPr>
            <w:noProof/>
            <w:webHidden/>
          </w:rPr>
          <w:fldChar w:fldCharType="end"/>
        </w:r>
      </w:hyperlink>
    </w:p>
    <w:p w14:paraId="3848BEEA" w14:textId="77777777" w:rsidR="002A2B87" w:rsidRDefault="002A2B87" w:rsidP="002A2B87">
      <w:pPr>
        <w:pStyle w:val="TOC3"/>
        <w:tabs>
          <w:tab w:val="right" w:leader="dot" w:pos="9350"/>
        </w:tabs>
        <w:rPr>
          <w:noProof/>
          <w:sz w:val="24"/>
          <w:szCs w:val="24"/>
        </w:rPr>
      </w:pPr>
      <w:hyperlink w:anchor="_Toc387219610" w:history="1">
        <w:r w:rsidRPr="00225242">
          <w:rPr>
            <w:rStyle w:val="Hyperlink"/>
            <w:noProof/>
          </w:rPr>
          <w:t>4.5 Example:  Transmission line with widely-spaced round wires of unequal diameters</w:t>
        </w:r>
        <w:r>
          <w:rPr>
            <w:noProof/>
            <w:webHidden/>
          </w:rPr>
          <w:tab/>
        </w:r>
        <w:r>
          <w:rPr>
            <w:noProof/>
            <w:webHidden/>
          </w:rPr>
          <w:fldChar w:fldCharType="begin"/>
        </w:r>
        <w:r>
          <w:rPr>
            <w:noProof/>
            <w:webHidden/>
          </w:rPr>
          <w:instrText xml:space="preserve"> PAGEREF _Toc387219610 \h </w:instrText>
        </w:r>
        <w:r>
          <w:rPr>
            <w:noProof/>
          </w:rPr>
        </w:r>
        <w:r>
          <w:rPr>
            <w:noProof/>
            <w:webHidden/>
          </w:rPr>
          <w:fldChar w:fldCharType="separate"/>
        </w:r>
        <w:r>
          <w:rPr>
            <w:noProof/>
            <w:webHidden/>
          </w:rPr>
          <w:t>118</w:t>
        </w:r>
        <w:r>
          <w:rPr>
            <w:noProof/>
            <w:webHidden/>
          </w:rPr>
          <w:fldChar w:fldCharType="end"/>
        </w:r>
      </w:hyperlink>
    </w:p>
    <w:p w14:paraId="59D0E754" w14:textId="77777777" w:rsidR="002A2B87" w:rsidRDefault="002A2B87" w:rsidP="002A2B87">
      <w:pPr>
        <w:pStyle w:val="TOC4"/>
        <w:tabs>
          <w:tab w:val="right" w:leader="dot" w:pos="9350"/>
        </w:tabs>
        <w:rPr>
          <w:noProof/>
          <w:sz w:val="24"/>
          <w:szCs w:val="24"/>
        </w:rPr>
      </w:pPr>
      <w:hyperlink w:anchor="_Toc387219611" w:history="1">
        <w:r w:rsidRPr="00225242">
          <w:rPr>
            <w:rStyle w:val="Hyperlink"/>
            <w:noProof/>
          </w:rPr>
          <w:t>Power Transmission Lines</w:t>
        </w:r>
        <w:r>
          <w:rPr>
            <w:noProof/>
            <w:webHidden/>
          </w:rPr>
          <w:tab/>
        </w:r>
        <w:r>
          <w:rPr>
            <w:noProof/>
            <w:webHidden/>
          </w:rPr>
          <w:fldChar w:fldCharType="begin"/>
        </w:r>
        <w:r>
          <w:rPr>
            <w:noProof/>
            <w:webHidden/>
          </w:rPr>
          <w:instrText xml:space="preserve"> PAGEREF _Toc387219611 \h </w:instrText>
        </w:r>
        <w:r>
          <w:rPr>
            <w:noProof/>
          </w:rPr>
        </w:r>
        <w:r>
          <w:rPr>
            <w:noProof/>
            <w:webHidden/>
          </w:rPr>
          <w:fldChar w:fldCharType="separate"/>
        </w:r>
        <w:r>
          <w:rPr>
            <w:noProof/>
            <w:webHidden/>
          </w:rPr>
          <w:t>123</w:t>
        </w:r>
        <w:r>
          <w:rPr>
            <w:noProof/>
            <w:webHidden/>
          </w:rPr>
          <w:fldChar w:fldCharType="end"/>
        </w:r>
      </w:hyperlink>
    </w:p>
    <w:p w14:paraId="3E4776EE" w14:textId="77777777" w:rsidR="002A2B87" w:rsidRDefault="002A2B87" w:rsidP="002A2B87">
      <w:pPr>
        <w:pStyle w:val="TOC3"/>
        <w:tabs>
          <w:tab w:val="right" w:leader="dot" w:pos="9350"/>
        </w:tabs>
        <w:rPr>
          <w:noProof/>
          <w:sz w:val="24"/>
          <w:szCs w:val="24"/>
        </w:rPr>
      </w:pPr>
      <w:hyperlink w:anchor="_Toc387219612" w:history="1">
        <w:r w:rsidRPr="00225242">
          <w:rPr>
            <w:rStyle w:val="Hyperlink"/>
            <w:noProof/>
          </w:rPr>
          <w:t>4.6 Example:  A coaxial cable</w:t>
        </w:r>
        <w:r>
          <w:rPr>
            <w:noProof/>
            <w:webHidden/>
          </w:rPr>
          <w:tab/>
        </w:r>
        <w:r>
          <w:rPr>
            <w:noProof/>
            <w:webHidden/>
          </w:rPr>
          <w:fldChar w:fldCharType="begin"/>
        </w:r>
        <w:r>
          <w:rPr>
            <w:noProof/>
            <w:webHidden/>
          </w:rPr>
          <w:instrText xml:space="preserve"> PAGEREF _Toc387219612 \h </w:instrText>
        </w:r>
        <w:r>
          <w:rPr>
            <w:noProof/>
          </w:rPr>
        </w:r>
        <w:r>
          <w:rPr>
            <w:noProof/>
            <w:webHidden/>
          </w:rPr>
          <w:fldChar w:fldCharType="separate"/>
        </w:r>
        <w:r>
          <w:rPr>
            <w:noProof/>
            <w:webHidden/>
          </w:rPr>
          <w:t>123</w:t>
        </w:r>
        <w:r>
          <w:rPr>
            <w:noProof/>
            <w:webHidden/>
          </w:rPr>
          <w:fldChar w:fldCharType="end"/>
        </w:r>
      </w:hyperlink>
    </w:p>
    <w:p w14:paraId="56AA5423" w14:textId="77777777" w:rsidR="002A2B87" w:rsidRDefault="002A2B87" w:rsidP="002A2B87">
      <w:pPr>
        <w:pStyle w:val="TOC3"/>
        <w:tabs>
          <w:tab w:val="right" w:leader="dot" w:pos="9350"/>
        </w:tabs>
        <w:rPr>
          <w:noProof/>
          <w:sz w:val="24"/>
          <w:szCs w:val="24"/>
        </w:rPr>
      </w:pPr>
      <w:hyperlink w:anchor="_Toc387219613" w:history="1">
        <w:r w:rsidRPr="00225242">
          <w:rPr>
            <w:rStyle w:val="Hyperlink"/>
            <w:noProof/>
          </w:rPr>
          <w:t>4.7 Computation of A</w:t>
        </w:r>
        <w:r w:rsidRPr="00225242">
          <w:rPr>
            <w:rStyle w:val="Hyperlink"/>
            <w:rFonts w:ascii="Courier New" w:hAnsi="Courier New"/>
            <w:noProof/>
            <w:vertAlign w:val="subscript"/>
          </w:rPr>
          <w:t>z</w:t>
        </w:r>
        <w:r w:rsidRPr="00225242">
          <w:rPr>
            <w:rStyle w:val="Hyperlink"/>
            <w:noProof/>
          </w:rPr>
          <w:t xml:space="preserve"> due to one conductor of a transmission line</w:t>
        </w:r>
        <w:r>
          <w:rPr>
            <w:noProof/>
            <w:webHidden/>
          </w:rPr>
          <w:tab/>
        </w:r>
        <w:r>
          <w:rPr>
            <w:noProof/>
            <w:webHidden/>
          </w:rPr>
          <w:fldChar w:fldCharType="begin"/>
        </w:r>
        <w:r>
          <w:rPr>
            <w:noProof/>
            <w:webHidden/>
          </w:rPr>
          <w:instrText xml:space="preserve"> PAGEREF _Toc387219613 \h </w:instrText>
        </w:r>
        <w:r>
          <w:rPr>
            <w:noProof/>
          </w:rPr>
        </w:r>
        <w:r>
          <w:rPr>
            <w:noProof/>
            <w:webHidden/>
          </w:rPr>
          <w:fldChar w:fldCharType="separate"/>
        </w:r>
        <w:r>
          <w:rPr>
            <w:noProof/>
            <w:webHidden/>
          </w:rPr>
          <w:t>127</w:t>
        </w:r>
        <w:r>
          <w:rPr>
            <w:noProof/>
            <w:webHidden/>
          </w:rPr>
          <w:fldChar w:fldCharType="end"/>
        </w:r>
      </w:hyperlink>
    </w:p>
    <w:p w14:paraId="5F6AAE16" w14:textId="77777777" w:rsidR="002A2B87" w:rsidRDefault="002A2B87" w:rsidP="002A2B87">
      <w:pPr>
        <w:pStyle w:val="TOC4"/>
        <w:tabs>
          <w:tab w:val="right" w:leader="dot" w:pos="9350"/>
        </w:tabs>
        <w:rPr>
          <w:noProof/>
          <w:sz w:val="24"/>
          <w:szCs w:val="24"/>
        </w:rPr>
      </w:pPr>
      <w:hyperlink w:anchor="_Toc387219614" w:history="1">
        <w:r w:rsidRPr="00225242">
          <w:rPr>
            <w:rStyle w:val="Hyperlink"/>
            <w:noProof/>
          </w:rPr>
          <w:t>Comments regarding μ</w:t>
        </w:r>
        <w:r>
          <w:rPr>
            <w:noProof/>
            <w:webHidden/>
          </w:rPr>
          <w:tab/>
        </w:r>
        <w:r>
          <w:rPr>
            <w:noProof/>
            <w:webHidden/>
          </w:rPr>
          <w:fldChar w:fldCharType="begin"/>
        </w:r>
        <w:r>
          <w:rPr>
            <w:noProof/>
            <w:webHidden/>
          </w:rPr>
          <w:instrText xml:space="preserve"> PAGEREF _Toc387219614 \h </w:instrText>
        </w:r>
        <w:r>
          <w:rPr>
            <w:noProof/>
          </w:rPr>
        </w:r>
        <w:r>
          <w:rPr>
            <w:noProof/>
            <w:webHidden/>
          </w:rPr>
          <w:fldChar w:fldCharType="separate"/>
        </w:r>
        <w:r>
          <w:rPr>
            <w:noProof/>
            <w:webHidden/>
          </w:rPr>
          <w:t>128</w:t>
        </w:r>
        <w:r>
          <w:rPr>
            <w:noProof/>
            <w:webHidden/>
          </w:rPr>
          <w:fldChar w:fldCharType="end"/>
        </w:r>
      </w:hyperlink>
    </w:p>
    <w:p w14:paraId="1AA56700" w14:textId="77777777" w:rsidR="002A2B87" w:rsidRDefault="002A2B87" w:rsidP="002A2B87">
      <w:pPr>
        <w:pStyle w:val="TOC3"/>
        <w:tabs>
          <w:tab w:val="right" w:leader="dot" w:pos="9350"/>
        </w:tabs>
        <w:rPr>
          <w:noProof/>
          <w:sz w:val="24"/>
          <w:szCs w:val="24"/>
        </w:rPr>
      </w:pPr>
      <w:hyperlink w:anchor="_Toc387219615" w:history="1">
        <w:r w:rsidRPr="00225242">
          <w:rPr>
            <w:rStyle w:val="Hyperlink"/>
            <w:noProof/>
          </w:rPr>
          <w:t>4.8 Computation of potential A</w:t>
        </w:r>
        <w:r w:rsidRPr="00225242">
          <w:rPr>
            <w:rStyle w:val="Hyperlink"/>
            <w:rFonts w:ascii="Courier New" w:hAnsi="Courier New"/>
            <w:noProof/>
            <w:vertAlign w:val="subscript"/>
          </w:rPr>
          <w:t>z</w:t>
        </w:r>
        <w:r w:rsidRPr="00225242">
          <w:rPr>
            <w:rStyle w:val="Hyperlink"/>
            <w:noProof/>
          </w:rPr>
          <w:t xml:space="preserve"> due to both conductors of a transmission line</w:t>
        </w:r>
        <w:r>
          <w:rPr>
            <w:noProof/>
            <w:webHidden/>
          </w:rPr>
          <w:tab/>
        </w:r>
        <w:r>
          <w:rPr>
            <w:noProof/>
            <w:webHidden/>
          </w:rPr>
          <w:fldChar w:fldCharType="begin"/>
        </w:r>
        <w:r>
          <w:rPr>
            <w:noProof/>
            <w:webHidden/>
          </w:rPr>
          <w:instrText xml:space="preserve"> PAGEREF _Toc387219615 \h </w:instrText>
        </w:r>
        <w:r>
          <w:rPr>
            <w:noProof/>
          </w:rPr>
        </w:r>
        <w:r>
          <w:rPr>
            <w:noProof/>
            <w:webHidden/>
          </w:rPr>
          <w:fldChar w:fldCharType="separate"/>
        </w:r>
        <w:r>
          <w:rPr>
            <w:noProof/>
            <w:webHidden/>
          </w:rPr>
          <w:t>130</w:t>
        </w:r>
        <w:r>
          <w:rPr>
            <w:noProof/>
            <w:webHidden/>
          </w:rPr>
          <w:fldChar w:fldCharType="end"/>
        </w:r>
      </w:hyperlink>
    </w:p>
    <w:p w14:paraId="566D18C8" w14:textId="77777777" w:rsidR="002A2B87" w:rsidRDefault="002A2B87" w:rsidP="002A2B87">
      <w:pPr>
        <w:pStyle w:val="TOC3"/>
        <w:tabs>
          <w:tab w:val="right" w:leader="dot" w:pos="9350"/>
        </w:tabs>
        <w:rPr>
          <w:noProof/>
          <w:sz w:val="24"/>
          <w:szCs w:val="24"/>
        </w:rPr>
      </w:pPr>
      <w:hyperlink w:anchor="_Toc387219616" w:history="1">
        <w:r w:rsidRPr="00225242">
          <w:rPr>
            <w:rStyle w:val="Hyperlink"/>
            <w:noProof/>
          </w:rPr>
          <w:t>4.9 Transmission Line Limit Revisited</w:t>
        </w:r>
        <w:r>
          <w:rPr>
            <w:noProof/>
            <w:webHidden/>
          </w:rPr>
          <w:tab/>
        </w:r>
        <w:r>
          <w:rPr>
            <w:noProof/>
            <w:webHidden/>
          </w:rPr>
          <w:fldChar w:fldCharType="begin"/>
        </w:r>
        <w:r>
          <w:rPr>
            <w:noProof/>
            <w:webHidden/>
          </w:rPr>
          <w:instrText xml:space="preserve"> PAGEREF _Toc387219616 \h </w:instrText>
        </w:r>
        <w:r>
          <w:rPr>
            <w:noProof/>
          </w:rPr>
        </w:r>
        <w:r>
          <w:rPr>
            <w:noProof/>
            <w:webHidden/>
          </w:rPr>
          <w:fldChar w:fldCharType="separate"/>
        </w:r>
        <w:r>
          <w:rPr>
            <w:noProof/>
            <w:webHidden/>
          </w:rPr>
          <w:t>130</w:t>
        </w:r>
        <w:r>
          <w:rPr>
            <w:noProof/>
            <w:webHidden/>
          </w:rPr>
          <w:fldChar w:fldCharType="end"/>
        </w:r>
      </w:hyperlink>
    </w:p>
    <w:p w14:paraId="325C89D2" w14:textId="77777777" w:rsidR="002A2B87" w:rsidRDefault="002A2B87" w:rsidP="002A2B87">
      <w:pPr>
        <w:pStyle w:val="TOC3"/>
        <w:tabs>
          <w:tab w:val="right" w:leader="dot" w:pos="9350"/>
        </w:tabs>
        <w:rPr>
          <w:noProof/>
          <w:sz w:val="24"/>
          <w:szCs w:val="24"/>
        </w:rPr>
      </w:pPr>
      <w:hyperlink w:anchor="_Toc387219617" w:history="1">
        <w:r w:rsidRPr="00225242">
          <w:rPr>
            <w:rStyle w:val="Hyperlink"/>
            <w:noProof/>
          </w:rPr>
          <w:t>4.10 General Calculation of W(z)</w:t>
        </w:r>
        <w:r>
          <w:rPr>
            <w:noProof/>
            <w:webHidden/>
          </w:rPr>
          <w:tab/>
        </w:r>
        <w:r>
          <w:rPr>
            <w:noProof/>
            <w:webHidden/>
          </w:rPr>
          <w:fldChar w:fldCharType="begin"/>
        </w:r>
        <w:r>
          <w:rPr>
            <w:noProof/>
            <w:webHidden/>
          </w:rPr>
          <w:instrText xml:space="preserve"> PAGEREF _Toc387219617 \h </w:instrText>
        </w:r>
        <w:r>
          <w:rPr>
            <w:noProof/>
          </w:rPr>
        </w:r>
        <w:r>
          <w:rPr>
            <w:noProof/>
            <w:webHidden/>
          </w:rPr>
          <w:fldChar w:fldCharType="separate"/>
        </w:r>
        <w:r>
          <w:rPr>
            <w:noProof/>
            <w:webHidden/>
          </w:rPr>
          <w:t>131</w:t>
        </w:r>
        <w:r>
          <w:rPr>
            <w:noProof/>
            <w:webHidden/>
          </w:rPr>
          <w:fldChar w:fldCharType="end"/>
        </w:r>
      </w:hyperlink>
    </w:p>
    <w:p w14:paraId="23201CF9" w14:textId="77777777" w:rsidR="002A2B87" w:rsidRDefault="002A2B87" w:rsidP="002A2B87">
      <w:pPr>
        <w:pStyle w:val="TOC3"/>
        <w:tabs>
          <w:tab w:val="right" w:leader="dot" w:pos="9350"/>
        </w:tabs>
        <w:rPr>
          <w:noProof/>
          <w:sz w:val="24"/>
          <w:szCs w:val="24"/>
        </w:rPr>
      </w:pPr>
      <w:hyperlink w:anchor="_Toc387219618" w:history="1">
        <w:r w:rsidRPr="00225242">
          <w:rPr>
            <w:rStyle w:val="Hyperlink"/>
            <w:noProof/>
          </w:rPr>
          <w:t>4.11 The Classic Transmission Line Equations</w:t>
        </w:r>
        <w:r>
          <w:rPr>
            <w:noProof/>
            <w:webHidden/>
          </w:rPr>
          <w:tab/>
        </w:r>
        <w:r>
          <w:rPr>
            <w:noProof/>
            <w:webHidden/>
          </w:rPr>
          <w:fldChar w:fldCharType="begin"/>
        </w:r>
        <w:r>
          <w:rPr>
            <w:noProof/>
            <w:webHidden/>
          </w:rPr>
          <w:instrText xml:space="preserve"> PAGEREF _Toc387219618 \h </w:instrText>
        </w:r>
        <w:r>
          <w:rPr>
            <w:noProof/>
          </w:rPr>
        </w:r>
        <w:r>
          <w:rPr>
            <w:noProof/>
            <w:webHidden/>
          </w:rPr>
          <w:fldChar w:fldCharType="separate"/>
        </w:r>
        <w:r>
          <w:rPr>
            <w:noProof/>
            <w:webHidden/>
          </w:rPr>
          <w:t>134</w:t>
        </w:r>
        <w:r>
          <w:rPr>
            <w:noProof/>
            <w:webHidden/>
          </w:rPr>
          <w:fldChar w:fldCharType="end"/>
        </w:r>
      </w:hyperlink>
    </w:p>
    <w:p w14:paraId="22045493" w14:textId="77777777" w:rsidR="002A2B87" w:rsidRDefault="002A2B87" w:rsidP="002A2B87">
      <w:pPr>
        <w:pStyle w:val="TOC4"/>
        <w:tabs>
          <w:tab w:val="right" w:leader="dot" w:pos="9350"/>
        </w:tabs>
        <w:rPr>
          <w:noProof/>
          <w:sz w:val="24"/>
          <w:szCs w:val="24"/>
        </w:rPr>
      </w:pPr>
      <w:hyperlink w:anchor="_Toc387219619" w:history="1">
        <w:r w:rsidRPr="00225242">
          <w:rPr>
            <w:rStyle w:val="Hyperlink"/>
            <w:noProof/>
          </w:rPr>
          <w:t>Digression on the meaning of C'</w:t>
        </w:r>
        <w:r>
          <w:rPr>
            <w:noProof/>
            <w:webHidden/>
          </w:rPr>
          <w:tab/>
        </w:r>
        <w:r>
          <w:rPr>
            <w:noProof/>
            <w:webHidden/>
          </w:rPr>
          <w:fldChar w:fldCharType="begin"/>
        </w:r>
        <w:r>
          <w:rPr>
            <w:noProof/>
            <w:webHidden/>
          </w:rPr>
          <w:instrText xml:space="preserve"> PAGEREF _Toc387219619 \h </w:instrText>
        </w:r>
        <w:r>
          <w:rPr>
            <w:noProof/>
          </w:rPr>
        </w:r>
        <w:r>
          <w:rPr>
            <w:noProof/>
            <w:webHidden/>
          </w:rPr>
          <w:fldChar w:fldCharType="separate"/>
        </w:r>
        <w:r>
          <w:rPr>
            <w:noProof/>
            <w:webHidden/>
          </w:rPr>
          <w:t>137</w:t>
        </w:r>
        <w:r>
          <w:rPr>
            <w:noProof/>
            <w:webHidden/>
          </w:rPr>
          <w:fldChar w:fldCharType="end"/>
        </w:r>
      </w:hyperlink>
    </w:p>
    <w:p w14:paraId="1B2D5642" w14:textId="77777777" w:rsidR="002A2B87" w:rsidRDefault="002A2B87" w:rsidP="002A2B87">
      <w:pPr>
        <w:pStyle w:val="TOC4"/>
        <w:tabs>
          <w:tab w:val="right" w:leader="dot" w:pos="9350"/>
        </w:tabs>
        <w:rPr>
          <w:noProof/>
          <w:sz w:val="24"/>
          <w:szCs w:val="24"/>
        </w:rPr>
      </w:pPr>
      <w:hyperlink w:anchor="_Toc387219620" w:history="1">
        <w:r w:rsidRPr="00225242">
          <w:rPr>
            <w:rStyle w:val="Hyperlink"/>
            <w:noProof/>
          </w:rPr>
          <w:t>An example of K = K</w:t>
        </w:r>
        <w:r w:rsidRPr="00225242">
          <w:rPr>
            <w:rStyle w:val="Hyperlink"/>
            <w:rFonts w:ascii="Courier New" w:hAnsi="Courier New"/>
            <w:noProof/>
            <w:vertAlign w:val="subscript"/>
          </w:rPr>
          <w:t>L</w:t>
        </w:r>
        <w:r>
          <w:rPr>
            <w:noProof/>
            <w:webHidden/>
          </w:rPr>
          <w:tab/>
        </w:r>
        <w:r>
          <w:rPr>
            <w:noProof/>
            <w:webHidden/>
          </w:rPr>
          <w:fldChar w:fldCharType="begin"/>
        </w:r>
        <w:r>
          <w:rPr>
            <w:noProof/>
            <w:webHidden/>
          </w:rPr>
          <w:instrText xml:space="preserve"> PAGEREF _Toc387219620 \h </w:instrText>
        </w:r>
        <w:r>
          <w:rPr>
            <w:noProof/>
          </w:rPr>
        </w:r>
        <w:r>
          <w:rPr>
            <w:noProof/>
            <w:webHidden/>
          </w:rPr>
          <w:fldChar w:fldCharType="separate"/>
        </w:r>
        <w:r>
          <w:rPr>
            <w:noProof/>
            <w:webHidden/>
          </w:rPr>
          <w:t>138</w:t>
        </w:r>
        <w:r>
          <w:rPr>
            <w:noProof/>
            <w:webHidden/>
          </w:rPr>
          <w:fldChar w:fldCharType="end"/>
        </w:r>
      </w:hyperlink>
    </w:p>
    <w:p w14:paraId="3552E710" w14:textId="77777777" w:rsidR="002A2B87" w:rsidRDefault="002A2B87" w:rsidP="002A2B87">
      <w:pPr>
        <w:pStyle w:val="TOC3"/>
        <w:tabs>
          <w:tab w:val="right" w:leader="dot" w:pos="9350"/>
        </w:tabs>
        <w:rPr>
          <w:noProof/>
          <w:sz w:val="24"/>
          <w:szCs w:val="24"/>
        </w:rPr>
      </w:pPr>
      <w:hyperlink w:anchor="_Toc387219621" w:history="1">
        <w:r w:rsidRPr="00225242">
          <w:rPr>
            <w:rStyle w:val="Hyperlink"/>
            <w:noProof/>
          </w:rPr>
          <w:t>4.12 Modifications to account for μ ≠ μ</w:t>
        </w:r>
        <w:r w:rsidRPr="00225242">
          <w:rPr>
            <w:rStyle w:val="Hyperlink"/>
            <w:rFonts w:ascii="Courier New" w:hAnsi="Courier New"/>
            <w:noProof/>
            <w:vertAlign w:val="subscript"/>
          </w:rPr>
          <w:t>1</w:t>
        </w:r>
        <w:r w:rsidRPr="00225242">
          <w:rPr>
            <w:rStyle w:val="Hyperlink"/>
            <w:noProof/>
          </w:rPr>
          <w:t xml:space="preserve"> ≠ μ</w:t>
        </w:r>
        <w:r w:rsidRPr="00225242">
          <w:rPr>
            <w:rStyle w:val="Hyperlink"/>
            <w:rFonts w:ascii="Courier New" w:hAnsi="Courier New"/>
            <w:noProof/>
            <w:vertAlign w:val="subscript"/>
          </w:rPr>
          <w:t>2</w:t>
        </w:r>
        <w:r w:rsidRPr="00225242">
          <w:rPr>
            <w:rStyle w:val="Hyperlink"/>
            <w:noProof/>
          </w:rPr>
          <w:t>.</w:t>
        </w:r>
        <w:r>
          <w:rPr>
            <w:noProof/>
            <w:webHidden/>
          </w:rPr>
          <w:tab/>
        </w:r>
        <w:r>
          <w:rPr>
            <w:noProof/>
            <w:webHidden/>
          </w:rPr>
          <w:fldChar w:fldCharType="begin"/>
        </w:r>
        <w:r>
          <w:rPr>
            <w:noProof/>
            <w:webHidden/>
          </w:rPr>
          <w:instrText xml:space="preserve"> PAGEREF _Toc387219621 \h </w:instrText>
        </w:r>
        <w:r>
          <w:rPr>
            <w:noProof/>
          </w:rPr>
        </w:r>
        <w:r>
          <w:rPr>
            <w:noProof/>
            <w:webHidden/>
          </w:rPr>
          <w:fldChar w:fldCharType="separate"/>
        </w:r>
        <w:r>
          <w:rPr>
            <w:noProof/>
            <w:webHidden/>
          </w:rPr>
          <w:t>143</w:t>
        </w:r>
        <w:r>
          <w:rPr>
            <w:noProof/>
            <w:webHidden/>
          </w:rPr>
          <w:fldChar w:fldCharType="end"/>
        </w:r>
      </w:hyperlink>
    </w:p>
    <w:p w14:paraId="4877166C" w14:textId="77777777" w:rsidR="002A2B87" w:rsidRDefault="002A2B87" w:rsidP="002A2B87">
      <w:pPr>
        <w:pStyle w:val="TOC2"/>
        <w:tabs>
          <w:tab w:val="right" w:leader="dot" w:pos="9350"/>
        </w:tabs>
        <w:rPr>
          <w:b w:val="0"/>
          <w:noProof/>
          <w:sz w:val="24"/>
          <w:szCs w:val="24"/>
        </w:rPr>
      </w:pPr>
      <w:hyperlink w:anchor="_Toc387219622" w:history="1">
        <w:r w:rsidRPr="00225242">
          <w:rPr>
            <w:rStyle w:val="Hyperlink"/>
            <w:noProof/>
          </w:rPr>
          <w:t>Chapter 5: The Transverse Problem</w:t>
        </w:r>
        <w:r>
          <w:rPr>
            <w:noProof/>
            <w:webHidden/>
          </w:rPr>
          <w:tab/>
        </w:r>
        <w:r>
          <w:rPr>
            <w:noProof/>
            <w:webHidden/>
          </w:rPr>
          <w:fldChar w:fldCharType="begin"/>
        </w:r>
        <w:r>
          <w:rPr>
            <w:noProof/>
            <w:webHidden/>
          </w:rPr>
          <w:instrText xml:space="preserve"> PAGEREF _Toc387219622 \h </w:instrText>
        </w:r>
        <w:r>
          <w:rPr>
            <w:noProof/>
          </w:rPr>
        </w:r>
        <w:r>
          <w:rPr>
            <w:noProof/>
            <w:webHidden/>
          </w:rPr>
          <w:fldChar w:fldCharType="separate"/>
        </w:r>
        <w:r>
          <w:rPr>
            <w:noProof/>
            <w:webHidden/>
          </w:rPr>
          <w:t>148</w:t>
        </w:r>
        <w:r>
          <w:rPr>
            <w:noProof/>
            <w:webHidden/>
          </w:rPr>
          <w:fldChar w:fldCharType="end"/>
        </w:r>
      </w:hyperlink>
    </w:p>
    <w:p w14:paraId="1BA3FD43" w14:textId="77777777" w:rsidR="002A2B87" w:rsidRDefault="002A2B87" w:rsidP="002A2B87">
      <w:pPr>
        <w:pStyle w:val="TOC3"/>
        <w:tabs>
          <w:tab w:val="right" w:leader="dot" w:pos="9350"/>
        </w:tabs>
        <w:rPr>
          <w:noProof/>
          <w:sz w:val="24"/>
          <w:szCs w:val="24"/>
        </w:rPr>
      </w:pPr>
      <w:hyperlink w:anchor="_Toc387219623" w:history="1">
        <w:r w:rsidRPr="00225242">
          <w:rPr>
            <w:rStyle w:val="Hyperlink"/>
            <w:noProof/>
          </w:rPr>
          <w:t>5.1  Separation of φ</w:t>
        </w:r>
        <w:r>
          <w:rPr>
            <w:noProof/>
            <w:webHidden/>
          </w:rPr>
          <w:tab/>
        </w:r>
        <w:r>
          <w:rPr>
            <w:noProof/>
            <w:webHidden/>
          </w:rPr>
          <w:fldChar w:fldCharType="begin"/>
        </w:r>
        <w:r>
          <w:rPr>
            <w:noProof/>
            <w:webHidden/>
          </w:rPr>
          <w:instrText xml:space="preserve"> PAGEREF _Toc387219623 \h </w:instrText>
        </w:r>
        <w:r>
          <w:rPr>
            <w:noProof/>
          </w:rPr>
        </w:r>
        <w:r>
          <w:rPr>
            <w:noProof/>
            <w:webHidden/>
          </w:rPr>
          <w:fldChar w:fldCharType="separate"/>
        </w:r>
        <w:r>
          <w:rPr>
            <w:noProof/>
            <w:webHidden/>
          </w:rPr>
          <w:t>148</w:t>
        </w:r>
        <w:r>
          <w:rPr>
            <w:noProof/>
            <w:webHidden/>
          </w:rPr>
          <w:fldChar w:fldCharType="end"/>
        </w:r>
      </w:hyperlink>
    </w:p>
    <w:p w14:paraId="7D37A683" w14:textId="77777777" w:rsidR="002A2B87" w:rsidRDefault="002A2B87" w:rsidP="002A2B87">
      <w:pPr>
        <w:pStyle w:val="TOC3"/>
        <w:tabs>
          <w:tab w:val="right" w:leader="dot" w:pos="9350"/>
        </w:tabs>
        <w:rPr>
          <w:noProof/>
          <w:sz w:val="24"/>
          <w:szCs w:val="24"/>
        </w:rPr>
      </w:pPr>
      <w:hyperlink w:anchor="_Toc387219624" w:history="1">
        <w:r w:rsidRPr="00225242">
          <w:rPr>
            <w:rStyle w:val="Hyperlink"/>
            <w:noProof/>
          </w:rPr>
          <w:t>5.2  Separation of A</w:t>
        </w:r>
        <w:r w:rsidRPr="00225242">
          <w:rPr>
            <w:rStyle w:val="Hyperlink"/>
            <w:rFonts w:ascii="Courier New" w:hAnsi="Courier New"/>
            <w:noProof/>
            <w:vertAlign w:val="subscript"/>
          </w:rPr>
          <w:t>z</w:t>
        </w:r>
        <w:r>
          <w:rPr>
            <w:noProof/>
            <w:webHidden/>
          </w:rPr>
          <w:tab/>
        </w:r>
        <w:r>
          <w:rPr>
            <w:noProof/>
            <w:webHidden/>
          </w:rPr>
          <w:fldChar w:fldCharType="begin"/>
        </w:r>
        <w:r>
          <w:rPr>
            <w:noProof/>
            <w:webHidden/>
          </w:rPr>
          <w:instrText xml:space="preserve"> PAGEREF _Toc387219624 \h </w:instrText>
        </w:r>
        <w:r>
          <w:rPr>
            <w:noProof/>
          </w:rPr>
        </w:r>
        <w:r>
          <w:rPr>
            <w:noProof/>
            <w:webHidden/>
          </w:rPr>
          <w:fldChar w:fldCharType="separate"/>
        </w:r>
        <w:r>
          <w:rPr>
            <w:noProof/>
            <w:webHidden/>
          </w:rPr>
          <w:t>150</w:t>
        </w:r>
        <w:r>
          <w:rPr>
            <w:noProof/>
            <w:webHidden/>
          </w:rPr>
          <w:fldChar w:fldCharType="end"/>
        </w:r>
      </w:hyperlink>
    </w:p>
    <w:p w14:paraId="5AFBF21D" w14:textId="77777777" w:rsidR="002A2B87" w:rsidRDefault="002A2B87" w:rsidP="002A2B87">
      <w:pPr>
        <w:pStyle w:val="TOC3"/>
        <w:tabs>
          <w:tab w:val="right" w:leader="dot" w:pos="9350"/>
        </w:tabs>
        <w:rPr>
          <w:noProof/>
          <w:sz w:val="24"/>
          <w:szCs w:val="24"/>
        </w:rPr>
      </w:pPr>
      <w:hyperlink w:anchor="_Toc387219625" w:history="1">
        <w:r w:rsidRPr="00225242">
          <w:rPr>
            <w:rStyle w:val="Hyperlink"/>
            <w:noProof/>
          </w:rPr>
          <w:t>5.3 Development of the Transverse Problem</w:t>
        </w:r>
        <w:r>
          <w:rPr>
            <w:noProof/>
            <w:webHidden/>
          </w:rPr>
          <w:tab/>
        </w:r>
        <w:r>
          <w:rPr>
            <w:noProof/>
            <w:webHidden/>
          </w:rPr>
          <w:fldChar w:fldCharType="begin"/>
        </w:r>
        <w:r>
          <w:rPr>
            <w:noProof/>
            <w:webHidden/>
          </w:rPr>
          <w:instrText xml:space="preserve"> PAGEREF _Toc387219625 \h </w:instrText>
        </w:r>
        <w:r>
          <w:rPr>
            <w:noProof/>
          </w:rPr>
        </w:r>
        <w:r>
          <w:rPr>
            <w:noProof/>
            <w:webHidden/>
          </w:rPr>
          <w:fldChar w:fldCharType="separate"/>
        </w:r>
        <w:r>
          <w:rPr>
            <w:noProof/>
            <w:webHidden/>
          </w:rPr>
          <w:t>152</w:t>
        </w:r>
        <w:r>
          <w:rPr>
            <w:noProof/>
            <w:webHidden/>
          </w:rPr>
          <w:fldChar w:fldCharType="end"/>
        </w:r>
      </w:hyperlink>
    </w:p>
    <w:p w14:paraId="0E842C90" w14:textId="77777777" w:rsidR="002A2B87" w:rsidRDefault="002A2B87" w:rsidP="002A2B87">
      <w:pPr>
        <w:pStyle w:val="TOC4"/>
        <w:tabs>
          <w:tab w:val="right" w:leader="dot" w:pos="9350"/>
        </w:tabs>
        <w:rPr>
          <w:noProof/>
          <w:sz w:val="24"/>
          <w:szCs w:val="24"/>
        </w:rPr>
      </w:pPr>
      <w:hyperlink w:anchor="_Toc387219626" w:history="1">
        <w:r w:rsidRPr="00225242">
          <w:rPr>
            <w:rStyle w:val="Hyperlink"/>
            <w:noProof/>
          </w:rPr>
          <w:t>(a) k</w:t>
        </w:r>
        <w:r w:rsidRPr="00225242">
          <w:rPr>
            <w:rStyle w:val="Hyperlink"/>
            <w:rFonts w:ascii="Courier New" w:hAnsi="Courier New"/>
            <w:noProof/>
            <w:vertAlign w:val="subscript"/>
          </w:rPr>
          <w:t>φ</w:t>
        </w:r>
        <w:r w:rsidRPr="00225242">
          <w:rPr>
            <w:rStyle w:val="Hyperlink"/>
            <w:noProof/>
          </w:rPr>
          <w:t xml:space="preserve"> = k</w:t>
        </w:r>
        <w:r w:rsidRPr="00225242">
          <w:rPr>
            <w:rStyle w:val="Hyperlink"/>
            <w:rFonts w:ascii="Courier New" w:hAnsi="Courier New"/>
            <w:noProof/>
            <w:vertAlign w:val="subscript"/>
          </w:rPr>
          <w:t>A</w:t>
        </w:r>
        <w:r w:rsidRPr="00225242">
          <w:rPr>
            <w:rStyle w:val="Hyperlink"/>
            <w:noProof/>
          </w:rPr>
          <w:t xml:space="preserve"> and the transverse equations</w:t>
        </w:r>
        <w:r>
          <w:rPr>
            <w:noProof/>
            <w:webHidden/>
          </w:rPr>
          <w:tab/>
        </w:r>
        <w:r>
          <w:rPr>
            <w:noProof/>
            <w:webHidden/>
          </w:rPr>
          <w:fldChar w:fldCharType="begin"/>
        </w:r>
        <w:r>
          <w:rPr>
            <w:noProof/>
            <w:webHidden/>
          </w:rPr>
          <w:instrText xml:space="preserve"> PAGEREF _Toc387219626 \h </w:instrText>
        </w:r>
        <w:r>
          <w:rPr>
            <w:noProof/>
          </w:rPr>
        </w:r>
        <w:r>
          <w:rPr>
            <w:noProof/>
            <w:webHidden/>
          </w:rPr>
          <w:fldChar w:fldCharType="separate"/>
        </w:r>
        <w:r>
          <w:rPr>
            <w:noProof/>
            <w:webHidden/>
          </w:rPr>
          <w:t>152</w:t>
        </w:r>
        <w:r>
          <w:rPr>
            <w:noProof/>
            <w:webHidden/>
          </w:rPr>
          <w:fldChar w:fldCharType="end"/>
        </w:r>
      </w:hyperlink>
    </w:p>
    <w:p w14:paraId="7FAE449C" w14:textId="77777777" w:rsidR="002A2B87" w:rsidRDefault="002A2B87" w:rsidP="002A2B87">
      <w:pPr>
        <w:pStyle w:val="TOC4"/>
        <w:tabs>
          <w:tab w:val="right" w:leader="dot" w:pos="9350"/>
        </w:tabs>
        <w:rPr>
          <w:noProof/>
          <w:sz w:val="24"/>
          <w:szCs w:val="24"/>
        </w:rPr>
      </w:pPr>
      <w:hyperlink w:anchor="_Toc387219627" w:history="1">
        <w:r w:rsidRPr="00225242">
          <w:rPr>
            <w:rStyle w:val="Hyperlink"/>
            <w:noProof/>
          </w:rPr>
          <w:t>(b) The scaling boundary condition on φ</w:t>
        </w:r>
        <w:r w:rsidRPr="00225242">
          <w:rPr>
            <w:rStyle w:val="Hyperlink"/>
            <w:rFonts w:ascii="Courier New" w:hAnsi="Courier New"/>
            <w:noProof/>
            <w:vertAlign w:val="subscript"/>
          </w:rPr>
          <w:t>t</w:t>
        </w:r>
        <w:r w:rsidRPr="00225242">
          <w:rPr>
            <w:rStyle w:val="Hyperlink"/>
            <w:noProof/>
          </w:rPr>
          <w:t>(x)</w:t>
        </w:r>
        <w:r>
          <w:rPr>
            <w:noProof/>
            <w:webHidden/>
          </w:rPr>
          <w:tab/>
        </w:r>
        <w:r>
          <w:rPr>
            <w:noProof/>
            <w:webHidden/>
          </w:rPr>
          <w:fldChar w:fldCharType="begin"/>
        </w:r>
        <w:r>
          <w:rPr>
            <w:noProof/>
            <w:webHidden/>
          </w:rPr>
          <w:instrText xml:space="preserve"> PAGEREF _Toc387219627 \h </w:instrText>
        </w:r>
        <w:r>
          <w:rPr>
            <w:noProof/>
          </w:rPr>
        </w:r>
        <w:r>
          <w:rPr>
            <w:noProof/>
            <w:webHidden/>
          </w:rPr>
          <w:fldChar w:fldCharType="separate"/>
        </w:r>
        <w:r>
          <w:rPr>
            <w:noProof/>
            <w:webHidden/>
          </w:rPr>
          <w:t>154</w:t>
        </w:r>
        <w:r>
          <w:rPr>
            <w:noProof/>
            <w:webHidden/>
          </w:rPr>
          <w:fldChar w:fldCharType="end"/>
        </w:r>
      </w:hyperlink>
    </w:p>
    <w:p w14:paraId="5B8B0CA1" w14:textId="77777777" w:rsidR="002A2B87" w:rsidRDefault="002A2B87" w:rsidP="002A2B87">
      <w:pPr>
        <w:pStyle w:val="TOC3"/>
        <w:tabs>
          <w:tab w:val="right" w:leader="dot" w:pos="9350"/>
        </w:tabs>
        <w:rPr>
          <w:noProof/>
          <w:sz w:val="24"/>
          <w:szCs w:val="24"/>
        </w:rPr>
      </w:pPr>
      <w:hyperlink w:anchor="_Toc387219628" w:history="1">
        <w:r w:rsidRPr="00225242">
          <w:rPr>
            <w:rStyle w:val="Hyperlink"/>
            <w:noProof/>
          </w:rPr>
          <w:t>5.4 The "low-loss" approximation</w:t>
        </w:r>
        <w:r>
          <w:rPr>
            <w:noProof/>
            <w:webHidden/>
          </w:rPr>
          <w:tab/>
        </w:r>
        <w:r>
          <w:rPr>
            <w:noProof/>
            <w:webHidden/>
          </w:rPr>
          <w:fldChar w:fldCharType="begin"/>
        </w:r>
        <w:r>
          <w:rPr>
            <w:noProof/>
            <w:webHidden/>
          </w:rPr>
          <w:instrText xml:space="preserve"> PAGEREF _Toc387219628 \h </w:instrText>
        </w:r>
        <w:r>
          <w:rPr>
            <w:noProof/>
          </w:rPr>
        </w:r>
        <w:r>
          <w:rPr>
            <w:noProof/>
            <w:webHidden/>
          </w:rPr>
          <w:fldChar w:fldCharType="separate"/>
        </w:r>
        <w:r>
          <w:rPr>
            <w:noProof/>
            <w:webHidden/>
          </w:rPr>
          <w:t>156</w:t>
        </w:r>
        <w:r>
          <w:rPr>
            <w:noProof/>
            <w:webHidden/>
          </w:rPr>
          <w:fldChar w:fldCharType="end"/>
        </w:r>
      </w:hyperlink>
    </w:p>
    <w:p w14:paraId="0070755A" w14:textId="77777777" w:rsidR="002A2B87" w:rsidRDefault="002A2B87" w:rsidP="002A2B87">
      <w:pPr>
        <w:pStyle w:val="TOC4"/>
        <w:tabs>
          <w:tab w:val="right" w:leader="dot" w:pos="9350"/>
        </w:tabs>
        <w:rPr>
          <w:noProof/>
          <w:sz w:val="24"/>
          <w:szCs w:val="24"/>
        </w:rPr>
      </w:pPr>
      <w:hyperlink w:anchor="_Toc387219629" w:history="1">
        <w:r w:rsidRPr="00225242">
          <w:rPr>
            <w:rStyle w:val="Hyperlink"/>
            <w:noProof/>
          </w:rPr>
          <w:t>(a) Transverse Equations for a Low-Loss transmission line</w:t>
        </w:r>
        <w:r>
          <w:rPr>
            <w:noProof/>
            <w:webHidden/>
          </w:rPr>
          <w:tab/>
        </w:r>
        <w:r>
          <w:rPr>
            <w:noProof/>
            <w:webHidden/>
          </w:rPr>
          <w:fldChar w:fldCharType="begin"/>
        </w:r>
        <w:r>
          <w:rPr>
            <w:noProof/>
            <w:webHidden/>
          </w:rPr>
          <w:instrText xml:space="preserve"> PAGEREF _Toc387219629 \h </w:instrText>
        </w:r>
        <w:r>
          <w:rPr>
            <w:noProof/>
          </w:rPr>
        </w:r>
        <w:r>
          <w:rPr>
            <w:noProof/>
            <w:webHidden/>
          </w:rPr>
          <w:fldChar w:fldCharType="separate"/>
        </w:r>
        <w:r>
          <w:rPr>
            <w:noProof/>
            <w:webHidden/>
          </w:rPr>
          <w:t>156</w:t>
        </w:r>
        <w:r>
          <w:rPr>
            <w:noProof/>
            <w:webHidden/>
          </w:rPr>
          <w:fldChar w:fldCharType="end"/>
        </w:r>
      </w:hyperlink>
    </w:p>
    <w:p w14:paraId="7552B0A5" w14:textId="77777777" w:rsidR="002A2B87" w:rsidRDefault="002A2B87" w:rsidP="002A2B87">
      <w:pPr>
        <w:pStyle w:val="TOC4"/>
        <w:tabs>
          <w:tab w:val="right" w:leader="dot" w:pos="9350"/>
        </w:tabs>
        <w:rPr>
          <w:noProof/>
          <w:sz w:val="24"/>
          <w:szCs w:val="24"/>
        </w:rPr>
      </w:pPr>
      <w:hyperlink w:anchor="_Toc387219630" w:history="1">
        <w:r w:rsidRPr="00225242">
          <w:rPr>
            <w:rStyle w:val="Hyperlink"/>
            <w:noProof/>
          </w:rPr>
          <w:t>(b) The scaling boundary condition (5.3.13) revisited</w:t>
        </w:r>
        <w:r>
          <w:rPr>
            <w:noProof/>
            <w:webHidden/>
          </w:rPr>
          <w:tab/>
        </w:r>
        <w:r>
          <w:rPr>
            <w:noProof/>
            <w:webHidden/>
          </w:rPr>
          <w:fldChar w:fldCharType="begin"/>
        </w:r>
        <w:r>
          <w:rPr>
            <w:noProof/>
            <w:webHidden/>
          </w:rPr>
          <w:instrText xml:space="preserve"> PAGEREF _Toc387219630 \h </w:instrText>
        </w:r>
        <w:r>
          <w:rPr>
            <w:noProof/>
          </w:rPr>
        </w:r>
        <w:r>
          <w:rPr>
            <w:noProof/>
            <w:webHidden/>
          </w:rPr>
          <w:fldChar w:fldCharType="separate"/>
        </w:r>
        <w:r>
          <w:rPr>
            <w:noProof/>
            <w:webHidden/>
          </w:rPr>
          <w:t>157</w:t>
        </w:r>
        <w:r>
          <w:rPr>
            <w:noProof/>
            <w:webHidden/>
          </w:rPr>
          <w:fldChar w:fldCharType="end"/>
        </w:r>
      </w:hyperlink>
    </w:p>
    <w:p w14:paraId="004F9791" w14:textId="77777777" w:rsidR="002A2B87" w:rsidRDefault="002A2B87" w:rsidP="002A2B87">
      <w:pPr>
        <w:pStyle w:val="TOC3"/>
        <w:tabs>
          <w:tab w:val="right" w:leader="dot" w:pos="9350"/>
        </w:tabs>
        <w:rPr>
          <w:noProof/>
          <w:sz w:val="24"/>
          <w:szCs w:val="24"/>
        </w:rPr>
      </w:pPr>
      <w:hyperlink w:anchor="_Toc387219631" w:history="1">
        <w:r w:rsidRPr="00225242">
          <w:rPr>
            <w:rStyle w:val="Hyperlink"/>
            <w:noProof/>
          </w:rPr>
          <w:t>5.5 The Capacitor Problem</w:t>
        </w:r>
        <w:r>
          <w:rPr>
            <w:noProof/>
            <w:webHidden/>
          </w:rPr>
          <w:tab/>
        </w:r>
        <w:r>
          <w:rPr>
            <w:noProof/>
            <w:webHidden/>
          </w:rPr>
          <w:fldChar w:fldCharType="begin"/>
        </w:r>
        <w:r>
          <w:rPr>
            <w:noProof/>
            <w:webHidden/>
          </w:rPr>
          <w:instrText xml:space="preserve"> PAGEREF _Toc387219631 \h </w:instrText>
        </w:r>
        <w:r>
          <w:rPr>
            <w:noProof/>
          </w:rPr>
        </w:r>
        <w:r>
          <w:rPr>
            <w:noProof/>
            <w:webHidden/>
          </w:rPr>
          <w:fldChar w:fldCharType="separate"/>
        </w:r>
        <w:r>
          <w:rPr>
            <w:noProof/>
            <w:webHidden/>
          </w:rPr>
          <w:t>158</w:t>
        </w:r>
        <w:r>
          <w:rPr>
            <w:noProof/>
            <w:webHidden/>
          </w:rPr>
          <w:fldChar w:fldCharType="end"/>
        </w:r>
      </w:hyperlink>
    </w:p>
    <w:p w14:paraId="08764ACE" w14:textId="77777777" w:rsidR="002A2B87" w:rsidRDefault="002A2B87" w:rsidP="002A2B87">
      <w:pPr>
        <w:pStyle w:val="TOC3"/>
        <w:tabs>
          <w:tab w:val="right" w:leader="dot" w:pos="9350"/>
        </w:tabs>
        <w:rPr>
          <w:noProof/>
          <w:sz w:val="24"/>
          <w:szCs w:val="24"/>
        </w:rPr>
      </w:pPr>
      <w:hyperlink w:anchor="_Toc387219632" w:history="1">
        <w:r w:rsidRPr="00225242">
          <w:rPr>
            <w:rStyle w:val="Hyperlink"/>
            <w:noProof/>
          </w:rPr>
          <w:t>5.6 What happens if low-loss is not assumed?</w:t>
        </w:r>
        <w:r>
          <w:rPr>
            <w:noProof/>
            <w:webHidden/>
          </w:rPr>
          <w:tab/>
        </w:r>
        <w:r>
          <w:rPr>
            <w:noProof/>
            <w:webHidden/>
          </w:rPr>
          <w:fldChar w:fldCharType="begin"/>
        </w:r>
        <w:r>
          <w:rPr>
            <w:noProof/>
            <w:webHidden/>
          </w:rPr>
          <w:instrText xml:space="preserve"> PAGEREF _Toc387219632 \h </w:instrText>
        </w:r>
        <w:r>
          <w:rPr>
            <w:noProof/>
          </w:rPr>
        </w:r>
        <w:r>
          <w:rPr>
            <w:noProof/>
            <w:webHidden/>
          </w:rPr>
          <w:fldChar w:fldCharType="separate"/>
        </w:r>
        <w:r>
          <w:rPr>
            <w:noProof/>
            <w:webHidden/>
          </w:rPr>
          <w:t>165</w:t>
        </w:r>
        <w:r>
          <w:rPr>
            <w:noProof/>
            <w:webHidden/>
          </w:rPr>
          <w:fldChar w:fldCharType="end"/>
        </w:r>
      </w:hyperlink>
    </w:p>
    <w:p w14:paraId="3D206BFF" w14:textId="77777777" w:rsidR="002A2B87" w:rsidRDefault="002A2B87" w:rsidP="002A2B87">
      <w:pPr>
        <w:pStyle w:val="TOC2"/>
        <w:tabs>
          <w:tab w:val="right" w:leader="dot" w:pos="9350"/>
        </w:tabs>
        <w:rPr>
          <w:b w:val="0"/>
          <w:noProof/>
          <w:sz w:val="24"/>
          <w:szCs w:val="24"/>
        </w:rPr>
      </w:pPr>
      <w:hyperlink w:anchor="_Toc387219633" w:history="1">
        <w:r w:rsidRPr="00225242">
          <w:rPr>
            <w:rStyle w:val="Hyperlink"/>
            <w:noProof/>
          </w:rPr>
          <w:t>Chapter 6:  Transmission Lines with Two Circular Conductors</w:t>
        </w:r>
        <w:r>
          <w:rPr>
            <w:noProof/>
            <w:webHidden/>
          </w:rPr>
          <w:tab/>
        </w:r>
        <w:r>
          <w:rPr>
            <w:noProof/>
            <w:webHidden/>
          </w:rPr>
          <w:fldChar w:fldCharType="begin"/>
        </w:r>
        <w:r>
          <w:rPr>
            <w:noProof/>
            <w:webHidden/>
          </w:rPr>
          <w:instrText xml:space="preserve"> PAGEREF _Toc387219633 \h </w:instrText>
        </w:r>
        <w:r>
          <w:rPr>
            <w:noProof/>
          </w:rPr>
        </w:r>
        <w:r>
          <w:rPr>
            <w:noProof/>
            <w:webHidden/>
          </w:rPr>
          <w:fldChar w:fldCharType="separate"/>
        </w:r>
        <w:r>
          <w:rPr>
            <w:noProof/>
            <w:webHidden/>
          </w:rPr>
          <w:t>168</w:t>
        </w:r>
        <w:r>
          <w:rPr>
            <w:noProof/>
            <w:webHidden/>
          </w:rPr>
          <w:fldChar w:fldCharType="end"/>
        </w:r>
      </w:hyperlink>
    </w:p>
    <w:p w14:paraId="1FDBEF78" w14:textId="77777777" w:rsidR="002A2B87" w:rsidRDefault="002A2B87" w:rsidP="002A2B87">
      <w:pPr>
        <w:pStyle w:val="TOC3"/>
        <w:tabs>
          <w:tab w:val="right" w:leader="dot" w:pos="9350"/>
        </w:tabs>
        <w:rPr>
          <w:noProof/>
          <w:sz w:val="24"/>
          <w:szCs w:val="24"/>
        </w:rPr>
      </w:pPr>
      <w:hyperlink w:anchor="_Toc387219634" w:history="1">
        <w:r w:rsidRPr="00225242">
          <w:rPr>
            <w:rStyle w:val="Hyperlink"/>
            <w:noProof/>
          </w:rPr>
          <w:t>6.1 A candidate transverse potential φ</w:t>
        </w:r>
        <w:r w:rsidRPr="00225242">
          <w:rPr>
            <w:rStyle w:val="Hyperlink"/>
            <w:rFonts w:ascii="Courier New" w:hAnsi="Courier New"/>
            <w:noProof/>
            <w:vertAlign w:val="subscript"/>
          </w:rPr>
          <w:t>t</w:t>
        </w:r>
        <w:r>
          <w:rPr>
            <w:noProof/>
            <w:webHidden/>
          </w:rPr>
          <w:tab/>
        </w:r>
        <w:r>
          <w:rPr>
            <w:noProof/>
            <w:webHidden/>
          </w:rPr>
          <w:fldChar w:fldCharType="begin"/>
        </w:r>
        <w:r>
          <w:rPr>
            <w:noProof/>
            <w:webHidden/>
          </w:rPr>
          <w:instrText xml:space="preserve"> PAGEREF _Toc387219634 \h </w:instrText>
        </w:r>
        <w:r>
          <w:rPr>
            <w:noProof/>
          </w:rPr>
        </w:r>
        <w:r>
          <w:rPr>
            <w:noProof/>
            <w:webHidden/>
          </w:rPr>
          <w:fldChar w:fldCharType="separate"/>
        </w:r>
        <w:r>
          <w:rPr>
            <w:noProof/>
            <w:webHidden/>
          </w:rPr>
          <w:t>168</w:t>
        </w:r>
        <w:r>
          <w:rPr>
            <w:noProof/>
            <w:webHidden/>
          </w:rPr>
          <w:fldChar w:fldCharType="end"/>
        </w:r>
      </w:hyperlink>
    </w:p>
    <w:p w14:paraId="537E90FB" w14:textId="77777777" w:rsidR="002A2B87" w:rsidRDefault="002A2B87" w:rsidP="002A2B87">
      <w:pPr>
        <w:pStyle w:val="TOC3"/>
        <w:tabs>
          <w:tab w:val="right" w:leader="dot" w:pos="9350"/>
        </w:tabs>
        <w:rPr>
          <w:noProof/>
          <w:sz w:val="24"/>
          <w:szCs w:val="24"/>
        </w:rPr>
      </w:pPr>
      <w:hyperlink w:anchor="_Toc387219635" w:history="1">
        <w:r w:rsidRPr="00225242">
          <w:rPr>
            <w:rStyle w:val="Hyperlink"/>
            <w:noProof/>
          </w:rPr>
          <w:t>6.2 Ancient Greece circa 230 BC</w:t>
        </w:r>
        <w:r>
          <w:rPr>
            <w:noProof/>
            <w:webHidden/>
          </w:rPr>
          <w:tab/>
        </w:r>
        <w:r>
          <w:rPr>
            <w:noProof/>
            <w:webHidden/>
          </w:rPr>
          <w:fldChar w:fldCharType="begin"/>
        </w:r>
        <w:r>
          <w:rPr>
            <w:noProof/>
            <w:webHidden/>
          </w:rPr>
          <w:instrText xml:space="preserve"> PAGEREF _Toc387219635 \h </w:instrText>
        </w:r>
        <w:r>
          <w:rPr>
            <w:noProof/>
          </w:rPr>
        </w:r>
        <w:r>
          <w:rPr>
            <w:noProof/>
            <w:webHidden/>
          </w:rPr>
          <w:fldChar w:fldCharType="separate"/>
        </w:r>
        <w:r>
          <w:rPr>
            <w:noProof/>
            <w:webHidden/>
          </w:rPr>
          <w:t>168</w:t>
        </w:r>
        <w:r>
          <w:rPr>
            <w:noProof/>
            <w:webHidden/>
          </w:rPr>
          <w:fldChar w:fldCharType="end"/>
        </w:r>
      </w:hyperlink>
    </w:p>
    <w:p w14:paraId="398CC47A" w14:textId="77777777" w:rsidR="002A2B87" w:rsidRDefault="002A2B87" w:rsidP="002A2B87">
      <w:pPr>
        <w:pStyle w:val="TOC3"/>
        <w:tabs>
          <w:tab w:val="right" w:leader="dot" w:pos="9350"/>
        </w:tabs>
        <w:rPr>
          <w:noProof/>
          <w:sz w:val="24"/>
          <w:szCs w:val="24"/>
        </w:rPr>
      </w:pPr>
      <w:hyperlink w:anchor="_Toc387219636" w:history="1">
        <w:r w:rsidRPr="00225242">
          <w:rPr>
            <w:rStyle w:val="Hyperlink"/>
            <w:noProof/>
          </w:rPr>
          <w:t>6.3 Back to the Future:  Calculation of K</w:t>
        </w:r>
        <w:r>
          <w:rPr>
            <w:noProof/>
            <w:webHidden/>
          </w:rPr>
          <w:tab/>
        </w:r>
        <w:r>
          <w:rPr>
            <w:noProof/>
            <w:webHidden/>
          </w:rPr>
          <w:fldChar w:fldCharType="begin"/>
        </w:r>
        <w:r>
          <w:rPr>
            <w:noProof/>
            <w:webHidden/>
          </w:rPr>
          <w:instrText xml:space="preserve"> PAGEREF _Toc387219636 \h </w:instrText>
        </w:r>
        <w:r>
          <w:rPr>
            <w:noProof/>
          </w:rPr>
        </w:r>
        <w:r>
          <w:rPr>
            <w:noProof/>
            <w:webHidden/>
          </w:rPr>
          <w:fldChar w:fldCharType="separate"/>
        </w:r>
        <w:r>
          <w:rPr>
            <w:noProof/>
            <w:webHidden/>
          </w:rPr>
          <w:t>171</w:t>
        </w:r>
        <w:r>
          <w:rPr>
            <w:noProof/>
            <w:webHidden/>
          </w:rPr>
          <w:fldChar w:fldCharType="end"/>
        </w:r>
      </w:hyperlink>
    </w:p>
    <w:p w14:paraId="685A473F" w14:textId="77777777" w:rsidR="002A2B87" w:rsidRDefault="002A2B87" w:rsidP="002A2B87">
      <w:pPr>
        <w:pStyle w:val="TOC3"/>
        <w:tabs>
          <w:tab w:val="right" w:leader="dot" w:pos="9350"/>
        </w:tabs>
        <w:rPr>
          <w:noProof/>
          <w:sz w:val="24"/>
          <w:szCs w:val="24"/>
        </w:rPr>
      </w:pPr>
      <w:hyperlink w:anchor="_Toc387219637" w:history="1">
        <w:r w:rsidRPr="00225242">
          <w:rPr>
            <w:rStyle w:val="Hyperlink"/>
            <w:noProof/>
          </w:rPr>
          <w:t>6.4 Summary of Results</w:t>
        </w:r>
        <w:r>
          <w:rPr>
            <w:noProof/>
            <w:webHidden/>
          </w:rPr>
          <w:tab/>
        </w:r>
        <w:r>
          <w:rPr>
            <w:noProof/>
            <w:webHidden/>
          </w:rPr>
          <w:fldChar w:fldCharType="begin"/>
        </w:r>
        <w:r>
          <w:rPr>
            <w:noProof/>
            <w:webHidden/>
          </w:rPr>
          <w:instrText xml:space="preserve"> PAGEREF _Toc387219637 \h </w:instrText>
        </w:r>
        <w:r>
          <w:rPr>
            <w:noProof/>
          </w:rPr>
        </w:r>
        <w:r>
          <w:rPr>
            <w:noProof/>
            <w:webHidden/>
          </w:rPr>
          <w:fldChar w:fldCharType="separate"/>
        </w:r>
        <w:r>
          <w:rPr>
            <w:noProof/>
            <w:webHidden/>
          </w:rPr>
          <w:t>178</w:t>
        </w:r>
        <w:r>
          <w:rPr>
            <w:noProof/>
            <w:webHidden/>
          </w:rPr>
          <w:fldChar w:fldCharType="end"/>
        </w:r>
      </w:hyperlink>
    </w:p>
    <w:p w14:paraId="6A6C2E4D" w14:textId="77777777" w:rsidR="002A2B87" w:rsidRDefault="002A2B87" w:rsidP="002A2B87">
      <w:pPr>
        <w:pStyle w:val="TOC2"/>
        <w:tabs>
          <w:tab w:val="right" w:leader="dot" w:pos="9350"/>
        </w:tabs>
        <w:rPr>
          <w:b w:val="0"/>
          <w:noProof/>
          <w:sz w:val="24"/>
          <w:szCs w:val="24"/>
        </w:rPr>
      </w:pPr>
      <w:hyperlink w:anchor="_Toc387219638" w:history="1">
        <w:r w:rsidRPr="00225242">
          <w:rPr>
            <w:rStyle w:val="Hyperlink"/>
            <w:noProof/>
          </w:rPr>
          <w:t>Appendix A: Gauge Invariance</w:t>
        </w:r>
        <w:r>
          <w:rPr>
            <w:noProof/>
            <w:webHidden/>
          </w:rPr>
          <w:tab/>
        </w:r>
        <w:r>
          <w:rPr>
            <w:noProof/>
            <w:webHidden/>
          </w:rPr>
          <w:fldChar w:fldCharType="begin"/>
        </w:r>
        <w:r>
          <w:rPr>
            <w:noProof/>
            <w:webHidden/>
          </w:rPr>
          <w:instrText xml:space="preserve"> PAGEREF _Toc387219638 \h </w:instrText>
        </w:r>
        <w:r>
          <w:rPr>
            <w:noProof/>
          </w:rPr>
        </w:r>
        <w:r>
          <w:rPr>
            <w:noProof/>
            <w:webHidden/>
          </w:rPr>
          <w:fldChar w:fldCharType="separate"/>
        </w:r>
        <w:r>
          <w:rPr>
            <w:noProof/>
            <w:webHidden/>
          </w:rPr>
          <w:t>179</w:t>
        </w:r>
        <w:r>
          <w:rPr>
            <w:noProof/>
            <w:webHidden/>
          </w:rPr>
          <w:fldChar w:fldCharType="end"/>
        </w:r>
      </w:hyperlink>
    </w:p>
    <w:p w14:paraId="533927D3" w14:textId="77777777" w:rsidR="002A2B87" w:rsidRDefault="002A2B87" w:rsidP="002A2B87">
      <w:pPr>
        <w:pStyle w:val="TOC3"/>
        <w:tabs>
          <w:tab w:val="right" w:leader="dot" w:pos="9350"/>
        </w:tabs>
        <w:rPr>
          <w:noProof/>
          <w:sz w:val="24"/>
          <w:szCs w:val="24"/>
        </w:rPr>
      </w:pPr>
      <w:hyperlink w:anchor="_Toc387219639" w:history="1">
        <w:r w:rsidRPr="00225242">
          <w:rPr>
            <w:rStyle w:val="Hyperlink"/>
            <w:noProof/>
          </w:rPr>
          <w:t>A.0 The Poisson Equation and its Solution</w:t>
        </w:r>
        <w:r>
          <w:rPr>
            <w:noProof/>
            <w:webHidden/>
          </w:rPr>
          <w:tab/>
        </w:r>
        <w:r>
          <w:rPr>
            <w:noProof/>
            <w:webHidden/>
          </w:rPr>
          <w:fldChar w:fldCharType="begin"/>
        </w:r>
        <w:r>
          <w:rPr>
            <w:noProof/>
            <w:webHidden/>
          </w:rPr>
          <w:instrText xml:space="preserve"> PAGEREF _Toc387219639 \h </w:instrText>
        </w:r>
        <w:r>
          <w:rPr>
            <w:noProof/>
          </w:rPr>
        </w:r>
        <w:r>
          <w:rPr>
            <w:noProof/>
            <w:webHidden/>
          </w:rPr>
          <w:fldChar w:fldCharType="separate"/>
        </w:r>
        <w:r>
          <w:rPr>
            <w:noProof/>
            <w:webHidden/>
          </w:rPr>
          <w:t>179</w:t>
        </w:r>
        <w:r>
          <w:rPr>
            <w:noProof/>
            <w:webHidden/>
          </w:rPr>
          <w:fldChar w:fldCharType="end"/>
        </w:r>
      </w:hyperlink>
    </w:p>
    <w:p w14:paraId="52B99A0D" w14:textId="77777777" w:rsidR="002A2B87" w:rsidRDefault="002A2B87" w:rsidP="002A2B87">
      <w:pPr>
        <w:pStyle w:val="TOC3"/>
        <w:tabs>
          <w:tab w:val="right" w:leader="dot" w:pos="9350"/>
        </w:tabs>
        <w:rPr>
          <w:noProof/>
          <w:sz w:val="24"/>
          <w:szCs w:val="24"/>
        </w:rPr>
      </w:pPr>
      <w:hyperlink w:anchor="_Toc387219640" w:history="1">
        <w:r w:rsidRPr="00225242">
          <w:rPr>
            <w:rStyle w:val="Hyperlink"/>
            <w:noProof/>
          </w:rPr>
          <w:t>A.1 Existence of A such that B = curl A and div A = 0</w:t>
        </w:r>
        <w:r>
          <w:rPr>
            <w:noProof/>
            <w:webHidden/>
          </w:rPr>
          <w:tab/>
        </w:r>
        <w:r>
          <w:rPr>
            <w:noProof/>
            <w:webHidden/>
          </w:rPr>
          <w:fldChar w:fldCharType="begin"/>
        </w:r>
        <w:r>
          <w:rPr>
            <w:noProof/>
            <w:webHidden/>
          </w:rPr>
          <w:instrText xml:space="preserve"> PAGEREF _Toc387219640 \h </w:instrText>
        </w:r>
        <w:r>
          <w:rPr>
            <w:noProof/>
          </w:rPr>
        </w:r>
        <w:r>
          <w:rPr>
            <w:noProof/>
            <w:webHidden/>
          </w:rPr>
          <w:fldChar w:fldCharType="separate"/>
        </w:r>
        <w:r>
          <w:rPr>
            <w:noProof/>
            <w:webHidden/>
          </w:rPr>
          <w:t>182</w:t>
        </w:r>
        <w:r>
          <w:rPr>
            <w:noProof/>
            <w:webHidden/>
          </w:rPr>
          <w:fldChar w:fldCharType="end"/>
        </w:r>
      </w:hyperlink>
    </w:p>
    <w:p w14:paraId="3557BABE" w14:textId="77777777" w:rsidR="002A2B87" w:rsidRDefault="002A2B87" w:rsidP="002A2B87">
      <w:pPr>
        <w:pStyle w:val="TOC3"/>
        <w:tabs>
          <w:tab w:val="right" w:leader="dot" w:pos="9350"/>
        </w:tabs>
        <w:rPr>
          <w:noProof/>
          <w:sz w:val="24"/>
          <w:szCs w:val="24"/>
        </w:rPr>
      </w:pPr>
      <w:hyperlink w:anchor="_Toc387219641" w:history="1">
        <w:r w:rsidRPr="00225242">
          <w:rPr>
            <w:rStyle w:val="Hyperlink"/>
            <w:noProof/>
          </w:rPr>
          <w:t>A.2 Existence of A' such that B = curl A' and div A' = f .</w:t>
        </w:r>
        <w:r>
          <w:rPr>
            <w:noProof/>
            <w:webHidden/>
          </w:rPr>
          <w:tab/>
        </w:r>
        <w:r>
          <w:rPr>
            <w:noProof/>
            <w:webHidden/>
          </w:rPr>
          <w:fldChar w:fldCharType="begin"/>
        </w:r>
        <w:r>
          <w:rPr>
            <w:noProof/>
            <w:webHidden/>
          </w:rPr>
          <w:instrText xml:space="preserve"> PAGEREF _Toc387219641 \h </w:instrText>
        </w:r>
        <w:r>
          <w:rPr>
            <w:noProof/>
          </w:rPr>
        </w:r>
        <w:r>
          <w:rPr>
            <w:noProof/>
            <w:webHidden/>
          </w:rPr>
          <w:fldChar w:fldCharType="separate"/>
        </w:r>
        <w:r>
          <w:rPr>
            <w:noProof/>
            <w:webHidden/>
          </w:rPr>
          <w:t>184</w:t>
        </w:r>
        <w:r>
          <w:rPr>
            <w:noProof/>
            <w:webHidden/>
          </w:rPr>
          <w:fldChar w:fldCharType="end"/>
        </w:r>
      </w:hyperlink>
    </w:p>
    <w:p w14:paraId="01A3D296" w14:textId="77777777" w:rsidR="002A2B87" w:rsidRDefault="002A2B87" w:rsidP="002A2B87">
      <w:pPr>
        <w:pStyle w:val="TOC3"/>
        <w:tabs>
          <w:tab w:val="right" w:leader="dot" w:pos="9350"/>
        </w:tabs>
        <w:rPr>
          <w:noProof/>
          <w:sz w:val="24"/>
          <w:szCs w:val="24"/>
        </w:rPr>
      </w:pPr>
      <w:hyperlink w:anchor="_Toc387219642" w:history="1">
        <w:r w:rsidRPr="00225242">
          <w:rPr>
            <w:rStyle w:val="Hyperlink"/>
            <w:noProof/>
          </w:rPr>
          <w:t>A.3 Existence of φ such that E = -grad φ</w:t>
        </w:r>
        <w:r>
          <w:rPr>
            <w:noProof/>
            <w:webHidden/>
          </w:rPr>
          <w:tab/>
        </w:r>
        <w:r>
          <w:rPr>
            <w:noProof/>
            <w:webHidden/>
          </w:rPr>
          <w:fldChar w:fldCharType="begin"/>
        </w:r>
        <w:r>
          <w:rPr>
            <w:noProof/>
            <w:webHidden/>
          </w:rPr>
          <w:instrText xml:space="preserve"> PAGEREF _Toc387219642 \h </w:instrText>
        </w:r>
        <w:r>
          <w:rPr>
            <w:noProof/>
          </w:rPr>
        </w:r>
        <w:r>
          <w:rPr>
            <w:noProof/>
            <w:webHidden/>
          </w:rPr>
          <w:fldChar w:fldCharType="separate"/>
        </w:r>
        <w:r>
          <w:rPr>
            <w:noProof/>
            <w:webHidden/>
          </w:rPr>
          <w:t>184</w:t>
        </w:r>
        <w:r>
          <w:rPr>
            <w:noProof/>
            <w:webHidden/>
          </w:rPr>
          <w:fldChar w:fldCharType="end"/>
        </w:r>
      </w:hyperlink>
    </w:p>
    <w:p w14:paraId="04D26384" w14:textId="77777777" w:rsidR="002A2B87" w:rsidRDefault="002A2B87" w:rsidP="002A2B87">
      <w:pPr>
        <w:pStyle w:val="TOC3"/>
        <w:tabs>
          <w:tab w:val="right" w:leader="dot" w:pos="9350"/>
        </w:tabs>
        <w:rPr>
          <w:noProof/>
          <w:sz w:val="24"/>
          <w:szCs w:val="24"/>
        </w:rPr>
      </w:pPr>
      <w:hyperlink w:anchor="_Toc387219643" w:history="1">
        <w:r w:rsidRPr="00225242">
          <w:rPr>
            <w:rStyle w:val="Hyperlink"/>
            <w:noProof/>
          </w:rPr>
          <w:t>A.4 Existence of A' and φ' such that B = curl A', E = - grad φ'</w:t>
        </w:r>
        <w:r w:rsidRPr="00225242">
          <w:rPr>
            <w:rStyle w:val="Hyperlink"/>
            <w:rFonts w:ascii="Symbol" w:hAnsi="Symbol"/>
            <w:noProof/>
          </w:rPr>
          <w:t></w:t>
        </w:r>
        <w:r w:rsidRPr="00225242">
          <w:rPr>
            <w:rStyle w:val="Hyperlink"/>
            <w:noProof/>
          </w:rPr>
          <w:t>-</w:t>
        </w:r>
        <w:r w:rsidRPr="00225242">
          <w:rPr>
            <w:rStyle w:val="Hyperlink"/>
            <w:rFonts w:ascii="Symbol" w:hAnsi="Symbol"/>
            <w:noProof/>
          </w:rPr>
          <w:t></w:t>
        </w:r>
        <w:r w:rsidRPr="00225242">
          <w:rPr>
            <w:rStyle w:val="Hyperlink"/>
            <w:noProof/>
          </w:rPr>
          <w:t>∂</w:t>
        </w:r>
        <w:r w:rsidRPr="00225242">
          <w:rPr>
            <w:rStyle w:val="Hyperlink"/>
            <w:rFonts w:ascii="Courier New" w:hAnsi="Courier New"/>
            <w:noProof/>
            <w:vertAlign w:val="subscript"/>
          </w:rPr>
          <w:t>t</w:t>
        </w:r>
        <w:r w:rsidRPr="00225242">
          <w:rPr>
            <w:rStyle w:val="Hyperlink"/>
            <w:noProof/>
          </w:rPr>
          <w:t>A', and div A' = f.</w:t>
        </w:r>
        <w:r>
          <w:rPr>
            <w:noProof/>
            <w:webHidden/>
          </w:rPr>
          <w:tab/>
        </w:r>
        <w:r>
          <w:rPr>
            <w:noProof/>
            <w:webHidden/>
          </w:rPr>
          <w:fldChar w:fldCharType="begin"/>
        </w:r>
        <w:r>
          <w:rPr>
            <w:noProof/>
            <w:webHidden/>
          </w:rPr>
          <w:instrText xml:space="preserve"> PAGEREF _Toc387219643 \h </w:instrText>
        </w:r>
        <w:r>
          <w:rPr>
            <w:noProof/>
          </w:rPr>
        </w:r>
        <w:r>
          <w:rPr>
            <w:noProof/>
            <w:webHidden/>
          </w:rPr>
          <w:fldChar w:fldCharType="separate"/>
        </w:r>
        <w:r>
          <w:rPr>
            <w:noProof/>
            <w:webHidden/>
          </w:rPr>
          <w:t>185</w:t>
        </w:r>
        <w:r>
          <w:rPr>
            <w:noProof/>
            <w:webHidden/>
          </w:rPr>
          <w:fldChar w:fldCharType="end"/>
        </w:r>
      </w:hyperlink>
    </w:p>
    <w:p w14:paraId="16407A13" w14:textId="77777777" w:rsidR="002A2B87" w:rsidRDefault="002A2B87" w:rsidP="002A2B87">
      <w:pPr>
        <w:pStyle w:val="TOC3"/>
        <w:tabs>
          <w:tab w:val="right" w:leader="dot" w:pos="9350"/>
        </w:tabs>
        <w:rPr>
          <w:noProof/>
          <w:sz w:val="24"/>
          <w:szCs w:val="24"/>
        </w:rPr>
      </w:pPr>
      <w:hyperlink w:anchor="_Toc387219644" w:history="1">
        <w:r w:rsidRPr="00225242">
          <w:rPr>
            <w:rStyle w:val="Hyperlink"/>
            <w:noProof/>
          </w:rPr>
          <w:t>A.5 Gauge Invariance</w:t>
        </w:r>
        <w:r>
          <w:rPr>
            <w:noProof/>
            <w:webHidden/>
          </w:rPr>
          <w:tab/>
        </w:r>
        <w:r>
          <w:rPr>
            <w:noProof/>
            <w:webHidden/>
          </w:rPr>
          <w:fldChar w:fldCharType="begin"/>
        </w:r>
        <w:r>
          <w:rPr>
            <w:noProof/>
            <w:webHidden/>
          </w:rPr>
          <w:instrText xml:space="preserve"> PAGEREF _Toc387219644 \h </w:instrText>
        </w:r>
        <w:r>
          <w:rPr>
            <w:noProof/>
          </w:rPr>
        </w:r>
        <w:r>
          <w:rPr>
            <w:noProof/>
            <w:webHidden/>
          </w:rPr>
          <w:fldChar w:fldCharType="separate"/>
        </w:r>
        <w:r>
          <w:rPr>
            <w:noProof/>
            <w:webHidden/>
          </w:rPr>
          <w:t>186</w:t>
        </w:r>
        <w:r>
          <w:rPr>
            <w:noProof/>
            <w:webHidden/>
          </w:rPr>
          <w:fldChar w:fldCharType="end"/>
        </w:r>
      </w:hyperlink>
    </w:p>
    <w:p w14:paraId="4297F5F0" w14:textId="77777777" w:rsidR="002A2B87" w:rsidRDefault="002A2B87" w:rsidP="002A2B87">
      <w:pPr>
        <w:pStyle w:val="TOC3"/>
        <w:tabs>
          <w:tab w:val="right" w:leader="dot" w:pos="9350"/>
        </w:tabs>
        <w:rPr>
          <w:noProof/>
          <w:sz w:val="24"/>
          <w:szCs w:val="24"/>
        </w:rPr>
      </w:pPr>
      <w:hyperlink w:anchor="_Toc387219645" w:history="1">
        <w:r w:rsidRPr="00225242">
          <w:rPr>
            <w:rStyle w:val="Hyperlink"/>
            <w:noProof/>
          </w:rPr>
          <w:t>A.6 The Lorenz Gauge and QED</w:t>
        </w:r>
        <w:r>
          <w:rPr>
            <w:noProof/>
            <w:webHidden/>
          </w:rPr>
          <w:tab/>
        </w:r>
        <w:r>
          <w:rPr>
            <w:noProof/>
            <w:webHidden/>
          </w:rPr>
          <w:fldChar w:fldCharType="begin"/>
        </w:r>
        <w:r>
          <w:rPr>
            <w:noProof/>
            <w:webHidden/>
          </w:rPr>
          <w:instrText xml:space="preserve"> PAGEREF _Toc387219645 \h </w:instrText>
        </w:r>
        <w:r>
          <w:rPr>
            <w:noProof/>
          </w:rPr>
        </w:r>
        <w:r>
          <w:rPr>
            <w:noProof/>
            <w:webHidden/>
          </w:rPr>
          <w:fldChar w:fldCharType="separate"/>
        </w:r>
        <w:r>
          <w:rPr>
            <w:noProof/>
            <w:webHidden/>
          </w:rPr>
          <w:t>187</w:t>
        </w:r>
        <w:r>
          <w:rPr>
            <w:noProof/>
            <w:webHidden/>
          </w:rPr>
          <w:fldChar w:fldCharType="end"/>
        </w:r>
      </w:hyperlink>
    </w:p>
    <w:p w14:paraId="5AC2DA40" w14:textId="77777777" w:rsidR="002A2B87" w:rsidRDefault="002A2B87" w:rsidP="002A2B87">
      <w:pPr>
        <w:pStyle w:val="TOC3"/>
        <w:tabs>
          <w:tab w:val="right" w:leader="dot" w:pos="9350"/>
        </w:tabs>
        <w:rPr>
          <w:noProof/>
          <w:sz w:val="24"/>
          <w:szCs w:val="24"/>
        </w:rPr>
      </w:pPr>
      <w:hyperlink w:anchor="_Toc387219646" w:history="1">
        <w:r w:rsidRPr="00225242">
          <w:rPr>
            <w:rStyle w:val="Hyperlink"/>
            <w:noProof/>
          </w:rPr>
          <w:t>A.7 Finding the gauge function Λ for the Lorentz Gauge:  time-domain propagators</w:t>
        </w:r>
        <w:r>
          <w:rPr>
            <w:noProof/>
            <w:webHidden/>
          </w:rPr>
          <w:tab/>
        </w:r>
        <w:r>
          <w:rPr>
            <w:noProof/>
            <w:webHidden/>
          </w:rPr>
          <w:fldChar w:fldCharType="begin"/>
        </w:r>
        <w:r>
          <w:rPr>
            <w:noProof/>
            <w:webHidden/>
          </w:rPr>
          <w:instrText xml:space="preserve"> PAGEREF _Toc387219646 \h </w:instrText>
        </w:r>
        <w:r>
          <w:rPr>
            <w:noProof/>
          </w:rPr>
        </w:r>
        <w:r>
          <w:rPr>
            <w:noProof/>
            <w:webHidden/>
          </w:rPr>
          <w:fldChar w:fldCharType="separate"/>
        </w:r>
        <w:r>
          <w:rPr>
            <w:noProof/>
            <w:webHidden/>
          </w:rPr>
          <w:t>189</w:t>
        </w:r>
        <w:r>
          <w:rPr>
            <w:noProof/>
            <w:webHidden/>
          </w:rPr>
          <w:fldChar w:fldCharType="end"/>
        </w:r>
      </w:hyperlink>
    </w:p>
    <w:p w14:paraId="003BA20B" w14:textId="77777777" w:rsidR="002A2B87" w:rsidRDefault="002A2B87" w:rsidP="002A2B87">
      <w:pPr>
        <w:pStyle w:val="TOC2"/>
        <w:tabs>
          <w:tab w:val="right" w:leader="dot" w:pos="9350"/>
        </w:tabs>
        <w:rPr>
          <w:b w:val="0"/>
          <w:noProof/>
          <w:sz w:val="24"/>
          <w:szCs w:val="24"/>
        </w:rPr>
      </w:pPr>
      <w:hyperlink w:anchor="_Toc387219647" w:history="1">
        <w:r w:rsidRPr="00225242">
          <w:rPr>
            <w:rStyle w:val="Hyperlink"/>
            <w:noProof/>
          </w:rPr>
          <w:t>Appendix B:  Magnetization Surface Currents on a Conductor</w:t>
        </w:r>
        <w:r>
          <w:rPr>
            <w:noProof/>
            <w:webHidden/>
          </w:rPr>
          <w:tab/>
        </w:r>
        <w:r>
          <w:rPr>
            <w:noProof/>
            <w:webHidden/>
          </w:rPr>
          <w:fldChar w:fldCharType="begin"/>
        </w:r>
        <w:r>
          <w:rPr>
            <w:noProof/>
            <w:webHidden/>
          </w:rPr>
          <w:instrText xml:space="preserve"> PAGEREF _Toc387219647 \h </w:instrText>
        </w:r>
        <w:r>
          <w:rPr>
            <w:noProof/>
          </w:rPr>
        </w:r>
        <w:r>
          <w:rPr>
            <w:noProof/>
            <w:webHidden/>
          </w:rPr>
          <w:fldChar w:fldCharType="separate"/>
        </w:r>
        <w:r>
          <w:rPr>
            <w:noProof/>
            <w:webHidden/>
          </w:rPr>
          <w:t>192</w:t>
        </w:r>
        <w:r>
          <w:rPr>
            <w:noProof/>
            <w:webHidden/>
          </w:rPr>
          <w:fldChar w:fldCharType="end"/>
        </w:r>
      </w:hyperlink>
    </w:p>
    <w:p w14:paraId="0AC43CD7" w14:textId="77777777" w:rsidR="002A2B87" w:rsidRDefault="002A2B87" w:rsidP="002A2B87">
      <w:pPr>
        <w:pStyle w:val="TOC3"/>
        <w:tabs>
          <w:tab w:val="right" w:leader="dot" w:pos="9350"/>
        </w:tabs>
        <w:rPr>
          <w:noProof/>
          <w:sz w:val="24"/>
          <w:szCs w:val="24"/>
        </w:rPr>
      </w:pPr>
      <w:hyperlink w:anchor="_Toc387219648" w:history="1">
        <w:r w:rsidRPr="00225242">
          <w:rPr>
            <w:rStyle w:val="Hyperlink"/>
            <w:noProof/>
          </w:rPr>
          <w:t>B.1 Relationship between surface current K and the field H at a conductor boundary</w:t>
        </w:r>
        <w:r>
          <w:rPr>
            <w:noProof/>
            <w:webHidden/>
          </w:rPr>
          <w:tab/>
        </w:r>
        <w:r>
          <w:rPr>
            <w:noProof/>
            <w:webHidden/>
          </w:rPr>
          <w:fldChar w:fldCharType="begin"/>
        </w:r>
        <w:r>
          <w:rPr>
            <w:noProof/>
            <w:webHidden/>
          </w:rPr>
          <w:instrText xml:space="preserve"> PAGEREF _Toc387219648 \h </w:instrText>
        </w:r>
        <w:r>
          <w:rPr>
            <w:noProof/>
          </w:rPr>
        </w:r>
        <w:r>
          <w:rPr>
            <w:noProof/>
            <w:webHidden/>
          </w:rPr>
          <w:fldChar w:fldCharType="separate"/>
        </w:r>
        <w:r>
          <w:rPr>
            <w:noProof/>
            <w:webHidden/>
          </w:rPr>
          <w:t>192</w:t>
        </w:r>
        <w:r>
          <w:rPr>
            <w:noProof/>
            <w:webHidden/>
          </w:rPr>
          <w:fldChar w:fldCharType="end"/>
        </w:r>
      </w:hyperlink>
    </w:p>
    <w:p w14:paraId="255ECA77" w14:textId="77777777" w:rsidR="002A2B87" w:rsidRDefault="002A2B87" w:rsidP="002A2B87">
      <w:pPr>
        <w:pStyle w:val="TOC3"/>
        <w:tabs>
          <w:tab w:val="right" w:leader="dot" w:pos="9350"/>
        </w:tabs>
        <w:rPr>
          <w:noProof/>
          <w:sz w:val="24"/>
          <w:szCs w:val="24"/>
        </w:rPr>
      </w:pPr>
      <w:hyperlink w:anchor="_Toc387219649" w:history="1">
        <w:r w:rsidRPr="00225242">
          <w:rPr>
            <w:rStyle w:val="Hyperlink"/>
            <w:noProof/>
          </w:rPr>
          <w:t>B.2 Calculation of H from the current J in a conductor</w:t>
        </w:r>
        <w:r>
          <w:rPr>
            <w:noProof/>
            <w:webHidden/>
          </w:rPr>
          <w:tab/>
        </w:r>
        <w:r>
          <w:rPr>
            <w:noProof/>
            <w:webHidden/>
          </w:rPr>
          <w:fldChar w:fldCharType="begin"/>
        </w:r>
        <w:r>
          <w:rPr>
            <w:noProof/>
            <w:webHidden/>
          </w:rPr>
          <w:instrText xml:space="preserve"> PAGEREF _Toc387219649 \h </w:instrText>
        </w:r>
        <w:r>
          <w:rPr>
            <w:noProof/>
          </w:rPr>
        </w:r>
        <w:r>
          <w:rPr>
            <w:noProof/>
            <w:webHidden/>
          </w:rPr>
          <w:fldChar w:fldCharType="separate"/>
        </w:r>
        <w:r>
          <w:rPr>
            <w:noProof/>
            <w:webHidden/>
          </w:rPr>
          <w:t>196</w:t>
        </w:r>
        <w:r>
          <w:rPr>
            <w:noProof/>
            <w:webHidden/>
          </w:rPr>
          <w:fldChar w:fldCharType="end"/>
        </w:r>
      </w:hyperlink>
    </w:p>
    <w:p w14:paraId="408A0E96" w14:textId="77777777" w:rsidR="002A2B87" w:rsidRDefault="002A2B87" w:rsidP="002A2B87">
      <w:pPr>
        <w:pStyle w:val="TOC4"/>
        <w:tabs>
          <w:tab w:val="right" w:leader="dot" w:pos="9350"/>
        </w:tabs>
        <w:rPr>
          <w:noProof/>
          <w:sz w:val="24"/>
          <w:szCs w:val="24"/>
        </w:rPr>
      </w:pPr>
      <w:hyperlink w:anchor="_Toc387219650" w:history="1">
        <w:r w:rsidRPr="00225242">
          <w:rPr>
            <w:rStyle w:val="Hyperlink"/>
            <w:noProof/>
          </w:rPr>
          <w:t>(a) An expression for H in terms of J</w:t>
        </w:r>
        <w:r>
          <w:rPr>
            <w:noProof/>
            <w:webHidden/>
          </w:rPr>
          <w:tab/>
        </w:r>
        <w:r>
          <w:rPr>
            <w:noProof/>
            <w:webHidden/>
          </w:rPr>
          <w:fldChar w:fldCharType="begin"/>
        </w:r>
        <w:r>
          <w:rPr>
            <w:noProof/>
            <w:webHidden/>
          </w:rPr>
          <w:instrText xml:space="preserve"> PAGEREF _Toc387219650 \h </w:instrText>
        </w:r>
        <w:r>
          <w:rPr>
            <w:noProof/>
          </w:rPr>
        </w:r>
        <w:r>
          <w:rPr>
            <w:noProof/>
            <w:webHidden/>
          </w:rPr>
          <w:fldChar w:fldCharType="separate"/>
        </w:r>
        <w:r>
          <w:rPr>
            <w:noProof/>
            <w:webHidden/>
          </w:rPr>
          <w:t>196</w:t>
        </w:r>
        <w:r>
          <w:rPr>
            <w:noProof/>
            <w:webHidden/>
          </w:rPr>
          <w:fldChar w:fldCharType="end"/>
        </w:r>
      </w:hyperlink>
    </w:p>
    <w:p w14:paraId="0B5E7982" w14:textId="77777777" w:rsidR="002A2B87" w:rsidRDefault="002A2B87" w:rsidP="002A2B87">
      <w:pPr>
        <w:pStyle w:val="TOC4"/>
        <w:tabs>
          <w:tab w:val="right" w:leader="dot" w:pos="9350"/>
        </w:tabs>
        <w:rPr>
          <w:noProof/>
          <w:sz w:val="24"/>
          <w:szCs w:val="24"/>
        </w:rPr>
      </w:pPr>
      <w:hyperlink w:anchor="_Toc387219651" w:history="1">
        <w:r w:rsidRPr="00225242">
          <w:rPr>
            <w:rStyle w:val="Hyperlink"/>
            <w:noProof/>
          </w:rPr>
          <w:t>(b) An alternative derivation using the vector potential A</w:t>
        </w:r>
        <w:r w:rsidRPr="00225242">
          <w:rPr>
            <w:rStyle w:val="Hyperlink"/>
            <w:rFonts w:ascii="Courier New" w:hAnsi="Courier New"/>
            <w:noProof/>
            <w:vertAlign w:val="subscript"/>
          </w:rPr>
          <w:t>z</w:t>
        </w:r>
        <w:r>
          <w:rPr>
            <w:noProof/>
            <w:webHidden/>
          </w:rPr>
          <w:tab/>
        </w:r>
        <w:r>
          <w:rPr>
            <w:noProof/>
            <w:webHidden/>
          </w:rPr>
          <w:fldChar w:fldCharType="begin"/>
        </w:r>
        <w:r>
          <w:rPr>
            <w:noProof/>
            <w:webHidden/>
          </w:rPr>
          <w:instrText xml:space="preserve"> PAGEREF _Toc387219651 \h </w:instrText>
        </w:r>
        <w:r>
          <w:rPr>
            <w:noProof/>
          </w:rPr>
        </w:r>
        <w:r>
          <w:rPr>
            <w:noProof/>
            <w:webHidden/>
          </w:rPr>
          <w:fldChar w:fldCharType="separate"/>
        </w:r>
        <w:r>
          <w:rPr>
            <w:noProof/>
            <w:webHidden/>
          </w:rPr>
          <w:t>197</w:t>
        </w:r>
        <w:r>
          <w:rPr>
            <w:noProof/>
            <w:webHidden/>
          </w:rPr>
          <w:fldChar w:fldCharType="end"/>
        </w:r>
      </w:hyperlink>
    </w:p>
    <w:p w14:paraId="42682653" w14:textId="77777777" w:rsidR="002A2B87" w:rsidRDefault="002A2B87" w:rsidP="002A2B87">
      <w:pPr>
        <w:pStyle w:val="TOC4"/>
        <w:tabs>
          <w:tab w:val="right" w:leader="dot" w:pos="9350"/>
        </w:tabs>
        <w:rPr>
          <w:noProof/>
          <w:sz w:val="24"/>
          <w:szCs w:val="24"/>
        </w:rPr>
      </w:pPr>
      <w:hyperlink w:anchor="_Toc387219652" w:history="1">
        <w:r w:rsidRPr="00225242">
          <w:rPr>
            <w:rStyle w:val="Hyperlink"/>
            <w:noProof/>
          </w:rPr>
          <w:t>(c) Boundary conditions</w:t>
        </w:r>
        <w:r>
          <w:rPr>
            <w:noProof/>
            <w:webHidden/>
          </w:rPr>
          <w:tab/>
        </w:r>
        <w:r>
          <w:rPr>
            <w:noProof/>
            <w:webHidden/>
          </w:rPr>
          <w:fldChar w:fldCharType="begin"/>
        </w:r>
        <w:r>
          <w:rPr>
            <w:noProof/>
            <w:webHidden/>
          </w:rPr>
          <w:instrText xml:space="preserve"> PAGEREF _Toc387219652 \h </w:instrText>
        </w:r>
        <w:r>
          <w:rPr>
            <w:noProof/>
          </w:rPr>
        </w:r>
        <w:r>
          <w:rPr>
            <w:noProof/>
            <w:webHidden/>
          </w:rPr>
          <w:fldChar w:fldCharType="separate"/>
        </w:r>
        <w:r>
          <w:rPr>
            <w:noProof/>
            <w:webHidden/>
          </w:rPr>
          <w:t>198</w:t>
        </w:r>
        <w:r>
          <w:rPr>
            <w:noProof/>
            <w:webHidden/>
          </w:rPr>
          <w:fldChar w:fldCharType="end"/>
        </w:r>
      </w:hyperlink>
    </w:p>
    <w:p w14:paraId="30931D8A" w14:textId="77777777" w:rsidR="002A2B87" w:rsidRDefault="002A2B87" w:rsidP="002A2B87">
      <w:pPr>
        <w:pStyle w:val="TOC4"/>
        <w:tabs>
          <w:tab w:val="right" w:leader="dot" w:pos="9350"/>
        </w:tabs>
        <w:rPr>
          <w:noProof/>
          <w:sz w:val="24"/>
          <w:szCs w:val="24"/>
        </w:rPr>
      </w:pPr>
      <w:hyperlink w:anchor="_Toc387219653" w:history="1">
        <w:r w:rsidRPr="00225242">
          <w:rPr>
            <w:rStyle w:val="Hyperlink"/>
            <w:noProof/>
          </w:rPr>
          <w:t>(d) The Biot-Savart Law in 3D and 2D</w:t>
        </w:r>
        <w:r>
          <w:rPr>
            <w:noProof/>
            <w:webHidden/>
          </w:rPr>
          <w:tab/>
        </w:r>
        <w:r>
          <w:rPr>
            <w:noProof/>
            <w:webHidden/>
          </w:rPr>
          <w:fldChar w:fldCharType="begin"/>
        </w:r>
        <w:r>
          <w:rPr>
            <w:noProof/>
            <w:webHidden/>
          </w:rPr>
          <w:instrText xml:space="preserve"> PAGEREF _Toc387219653 \h </w:instrText>
        </w:r>
        <w:r>
          <w:rPr>
            <w:noProof/>
          </w:rPr>
        </w:r>
        <w:r>
          <w:rPr>
            <w:noProof/>
            <w:webHidden/>
          </w:rPr>
          <w:fldChar w:fldCharType="separate"/>
        </w:r>
        <w:r>
          <w:rPr>
            <w:noProof/>
            <w:webHidden/>
          </w:rPr>
          <w:t>199</w:t>
        </w:r>
        <w:r>
          <w:rPr>
            <w:noProof/>
            <w:webHidden/>
          </w:rPr>
          <w:fldChar w:fldCharType="end"/>
        </w:r>
      </w:hyperlink>
    </w:p>
    <w:p w14:paraId="16E0F361" w14:textId="77777777" w:rsidR="002A2B87" w:rsidRDefault="002A2B87" w:rsidP="002A2B87">
      <w:pPr>
        <w:pStyle w:val="TOC3"/>
        <w:tabs>
          <w:tab w:val="right" w:leader="dot" w:pos="9350"/>
        </w:tabs>
        <w:rPr>
          <w:noProof/>
          <w:sz w:val="24"/>
          <w:szCs w:val="24"/>
        </w:rPr>
      </w:pPr>
      <w:hyperlink w:anchor="_Toc387219654" w:history="1">
        <w:r w:rsidRPr="00225242">
          <w:rPr>
            <w:rStyle w:val="Hyperlink"/>
            <w:noProof/>
          </w:rPr>
          <w:t>B.3 General Method for computing the surface current J</w:t>
        </w:r>
        <w:r w:rsidRPr="00225242">
          <w:rPr>
            <w:rStyle w:val="Hyperlink"/>
            <w:rFonts w:ascii="Courier New" w:hAnsi="Courier New"/>
            <w:noProof/>
            <w:vertAlign w:val="subscript"/>
          </w:rPr>
          <w:t>m</w:t>
        </w:r>
        <w:r w:rsidRPr="00225242">
          <w:rPr>
            <w:rStyle w:val="Hyperlink"/>
            <w:noProof/>
          </w:rPr>
          <w:t xml:space="preserve"> on a wire</w:t>
        </w:r>
        <w:r>
          <w:rPr>
            <w:noProof/>
            <w:webHidden/>
          </w:rPr>
          <w:tab/>
        </w:r>
        <w:r>
          <w:rPr>
            <w:noProof/>
            <w:webHidden/>
          </w:rPr>
          <w:fldChar w:fldCharType="begin"/>
        </w:r>
        <w:r>
          <w:rPr>
            <w:noProof/>
            <w:webHidden/>
          </w:rPr>
          <w:instrText xml:space="preserve"> PAGEREF _Toc387219654 \h </w:instrText>
        </w:r>
        <w:r>
          <w:rPr>
            <w:noProof/>
          </w:rPr>
        </w:r>
        <w:r>
          <w:rPr>
            <w:noProof/>
            <w:webHidden/>
          </w:rPr>
          <w:fldChar w:fldCharType="separate"/>
        </w:r>
        <w:r>
          <w:rPr>
            <w:noProof/>
            <w:webHidden/>
          </w:rPr>
          <w:t>200</w:t>
        </w:r>
        <w:r>
          <w:rPr>
            <w:noProof/>
            <w:webHidden/>
          </w:rPr>
          <w:fldChar w:fldCharType="end"/>
        </w:r>
      </w:hyperlink>
    </w:p>
    <w:p w14:paraId="4EE58536" w14:textId="77777777" w:rsidR="002A2B87" w:rsidRDefault="002A2B87" w:rsidP="002A2B87">
      <w:pPr>
        <w:pStyle w:val="TOC3"/>
        <w:tabs>
          <w:tab w:val="right" w:leader="dot" w:pos="9350"/>
        </w:tabs>
        <w:rPr>
          <w:noProof/>
          <w:sz w:val="24"/>
          <w:szCs w:val="24"/>
        </w:rPr>
      </w:pPr>
      <w:hyperlink w:anchor="_Toc387219655" w:history="1">
        <w:r w:rsidRPr="00225242">
          <w:rPr>
            <w:rStyle w:val="Hyperlink"/>
            <w:noProof/>
          </w:rPr>
          <w:t>B.4 Surface current on a round wire with uniform J</w:t>
        </w:r>
        <w:r>
          <w:rPr>
            <w:noProof/>
            <w:webHidden/>
          </w:rPr>
          <w:tab/>
        </w:r>
        <w:r>
          <w:rPr>
            <w:noProof/>
            <w:webHidden/>
          </w:rPr>
          <w:fldChar w:fldCharType="begin"/>
        </w:r>
        <w:r>
          <w:rPr>
            <w:noProof/>
            <w:webHidden/>
          </w:rPr>
          <w:instrText xml:space="preserve"> PAGEREF _Toc387219655 \h </w:instrText>
        </w:r>
        <w:r>
          <w:rPr>
            <w:noProof/>
          </w:rPr>
        </w:r>
        <w:r>
          <w:rPr>
            <w:noProof/>
            <w:webHidden/>
          </w:rPr>
          <w:fldChar w:fldCharType="separate"/>
        </w:r>
        <w:r>
          <w:rPr>
            <w:noProof/>
            <w:webHidden/>
          </w:rPr>
          <w:t>201</w:t>
        </w:r>
        <w:r>
          <w:rPr>
            <w:noProof/>
            <w:webHidden/>
          </w:rPr>
          <w:fldChar w:fldCharType="end"/>
        </w:r>
      </w:hyperlink>
    </w:p>
    <w:p w14:paraId="56345291" w14:textId="77777777" w:rsidR="002A2B87" w:rsidRDefault="002A2B87" w:rsidP="002A2B87">
      <w:pPr>
        <w:pStyle w:val="TOC3"/>
        <w:tabs>
          <w:tab w:val="right" w:leader="dot" w:pos="9350"/>
        </w:tabs>
        <w:rPr>
          <w:noProof/>
          <w:sz w:val="24"/>
          <w:szCs w:val="24"/>
        </w:rPr>
      </w:pPr>
      <w:hyperlink w:anchor="_Toc387219656" w:history="1">
        <w:r w:rsidRPr="00225242">
          <w:rPr>
            <w:rStyle w:val="Hyperlink"/>
            <w:noProof/>
          </w:rPr>
          <w:t>B.5 Computing H</w:t>
        </w:r>
        <w:r w:rsidRPr="00225242">
          <w:rPr>
            <w:rStyle w:val="Hyperlink"/>
            <w:rFonts w:ascii="Courier New" w:hAnsi="Courier New"/>
            <w:noProof/>
            <w:vertAlign w:val="subscript"/>
          </w:rPr>
          <w:t>θ</w:t>
        </w:r>
        <w:r w:rsidRPr="00225242">
          <w:rPr>
            <w:rStyle w:val="Hyperlink"/>
            <w:noProof/>
          </w:rPr>
          <w:t xml:space="preserve"> for a round wire using the General Method of B.3</w:t>
        </w:r>
        <w:r>
          <w:rPr>
            <w:noProof/>
            <w:webHidden/>
          </w:rPr>
          <w:tab/>
        </w:r>
        <w:r>
          <w:rPr>
            <w:noProof/>
            <w:webHidden/>
          </w:rPr>
          <w:fldChar w:fldCharType="begin"/>
        </w:r>
        <w:r>
          <w:rPr>
            <w:noProof/>
            <w:webHidden/>
          </w:rPr>
          <w:instrText xml:space="preserve"> PAGEREF _Toc387219656 \h </w:instrText>
        </w:r>
        <w:r>
          <w:rPr>
            <w:noProof/>
          </w:rPr>
        </w:r>
        <w:r>
          <w:rPr>
            <w:noProof/>
            <w:webHidden/>
          </w:rPr>
          <w:fldChar w:fldCharType="separate"/>
        </w:r>
        <w:r>
          <w:rPr>
            <w:noProof/>
            <w:webHidden/>
          </w:rPr>
          <w:t>202</w:t>
        </w:r>
        <w:r>
          <w:rPr>
            <w:noProof/>
            <w:webHidden/>
          </w:rPr>
          <w:fldChar w:fldCharType="end"/>
        </w:r>
      </w:hyperlink>
    </w:p>
    <w:p w14:paraId="3050585F" w14:textId="77777777" w:rsidR="002A2B87" w:rsidRDefault="002A2B87" w:rsidP="002A2B87">
      <w:pPr>
        <w:pStyle w:val="TOC3"/>
        <w:tabs>
          <w:tab w:val="right" w:leader="dot" w:pos="9350"/>
        </w:tabs>
        <w:rPr>
          <w:noProof/>
          <w:sz w:val="24"/>
          <w:szCs w:val="24"/>
        </w:rPr>
      </w:pPr>
      <w:hyperlink w:anchor="_Toc387219657" w:history="1">
        <w:r w:rsidRPr="00225242">
          <w:rPr>
            <w:rStyle w:val="Hyperlink"/>
            <w:noProof/>
          </w:rPr>
          <w:t>B.6  Modification of King's Helmholtz integral solution when μ</w:t>
        </w:r>
        <w:r w:rsidRPr="00225242">
          <w:rPr>
            <w:rStyle w:val="Hyperlink"/>
            <w:rFonts w:ascii="Courier New" w:hAnsi="Courier New"/>
            <w:noProof/>
            <w:vertAlign w:val="subscript"/>
          </w:rPr>
          <w:t>1</w:t>
        </w:r>
        <w:r w:rsidRPr="00225242">
          <w:rPr>
            <w:rStyle w:val="Hyperlink"/>
            <w:noProof/>
          </w:rPr>
          <w:t xml:space="preserve"> ≠ μ</w:t>
        </w:r>
        <w:r w:rsidRPr="00225242">
          <w:rPr>
            <w:rStyle w:val="Hyperlink"/>
            <w:rFonts w:ascii="Courier New" w:hAnsi="Courier New"/>
            <w:noProof/>
            <w:vertAlign w:val="subscript"/>
          </w:rPr>
          <w:t>2</w:t>
        </w:r>
        <w:r>
          <w:rPr>
            <w:noProof/>
            <w:webHidden/>
          </w:rPr>
          <w:tab/>
        </w:r>
        <w:r>
          <w:rPr>
            <w:noProof/>
            <w:webHidden/>
          </w:rPr>
          <w:fldChar w:fldCharType="begin"/>
        </w:r>
        <w:r>
          <w:rPr>
            <w:noProof/>
            <w:webHidden/>
          </w:rPr>
          <w:instrText xml:space="preserve"> PAGEREF _Toc387219657 \h </w:instrText>
        </w:r>
        <w:r>
          <w:rPr>
            <w:noProof/>
          </w:rPr>
        </w:r>
        <w:r>
          <w:rPr>
            <w:noProof/>
            <w:webHidden/>
          </w:rPr>
          <w:fldChar w:fldCharType="separate"/>
        </w:r>
        <w:r>
          <w:rPr>
            <w:noProof/>
            <w:webHidden/>
          </w:rPr>
          <w:t>205</w:t>
        </w:r>
        <w:r>
          <w:rPr>
            <w:noProof/>
            <w:webHidden/>
          </w:rPr>
          <w:fldChar w:fldCharType="end"/>
        </w:r>
      </w:hyperlink>
    </w:p>
    <w:p w14:paraId="155B0A3C" w14:textId="77777777" w:rsidR="002A2B87" w:rsidRDefault="002A2B87" w:rsidP="002A2B87">
      <w:pPr>
        <w:pStyle w:val="TOC4"/>
        <w:tabs>
          <w:tab w:val="right" w:leader="dot" w:pos="9350"/>
        </w:tabs>
        <w:rPr>
          <w:noProof/>
          <w:sz w:val="24"/>
          <w:szCs w:val="24"/>
        </w:rPr>
      </w:pPr>
      <w:hyperlink w:anchor="_Toc387219658" w:history="1">
        <w:r w:rsidRPr="00225242">
          <w:rPr>
            <w:rStyle w:val="Hyperlink"/>
            <w:noProof/>
          </w:rPr>
          <w:t>(a) General Discussion</w:t>
        </w:r>
        <w:r>
          <w:rPr>
            <w:noProof/>
            <w:webHidden/>
          </w:rPr>
          <w:tab/>
        </w:r>
        <w:r>
          <w:rPr>
            <w:noProof/>
            <w:webHidden/>
          </w:rPr>
          <w:fldChar w:fldCharType="begin"/>
        </w:r>
        <w:r>
          <w:rPr>
            <w:noProof/>
            <w:webHidden/>
          </w:rPr>
          <w:instrText xml:space="preserve"> PAGEREF _Toc387219658 \h </w:instrText>
        </w:r>
        <w:r>
          <w:rPr>
            <w:noProof/>
          </w:rPr>
        </w:r>
        <w:r>
          <w:rPr>
            <w:noProof/>
            <w:webHidden/>
          </w:rPr>
          <w:fldChar w:fldCharType="separate"/>
        </w:r>
        <w:r>
          <w:rPr>
            <w:noProof/>
            <w:webHidden/>
          </w:rPr>
          <w:t>205</w:t>
        </w:r>
        <w:r>
          <w:rPr>
            <w:noProof/>
            <w:webHidden/>
          </w:rPr>
          <w:fldChar w:fldCharType="end"/>
        </w:r>
      </w:hyperlink>
    </w:p>
    <w:p w14:paraId="60A44B7A" w14:textId="77777777" w:rsidR="002A2B87" w:rsidRDefault="002A2B87" w:rsidP="002A2B87">
      <w:pPr>
        <w:pStyle w:val="TOC4"/>
        <w:tabs>
          <w:tab w:val="right" w:leader="dot" w:pos="9350"/>
        </w:tabs>
        <w:rPr>
          <w:noProof/>
          <w:sz w:val="24"/>
          <w:szCs w:val="24"/>
        </w:rPr>
      </w:pPr>
      <w:hyperlink w:anchor="_Toc387219659" w:history="1">
        <w:r w:rsidRPr="00225242">
          <w:rPr>
            <w:rStyle w:val="Hyperlink"/>
            <w:noProof/>
          </w:rPr>
          <w:t>Comments regarding μ</w:t>
        </w:r>
        <w:r>
          <w:rPr>
            <w:noProof/>
            <w:webHidden/>
          </w:rPr>
          <w:tab/>
        </w:r>
        <w:r>
          <w:rPr>
            <w:noProof/>
            <w:webHidden/>
          </w:rPr>
          <w:fldChar w:fldCharType="begin"/>
        </w:r>
        <w:r>
          <w:rPr>
            <w:noProof/>
            <w:webHidden/>
          </w:rPr>
          <w:instrText xml:space="preserve"> PAGEREF _Toc387219659 \h </w:instrText>
        </w:r>
        <w:r>
          <w:rPr>
            <w:noProof/>
          </w:rPr>
        </w:r>
        <w:r>
          <w:rPr>
            <w:noProof/>
            <w:webHidden/>
          </w:rPr>
          <w:fldChar w:fldCharType="separate"/>
        </w:r>
        <w:r>
          <w:rPr>
            <w:noProof/>
            <w:webHidden/>
          </w:rPr>
          <w:t>206</w:t>
        </w:r>
        <w:r>
          <w:rPr>
            <w:noProof/>
            <w:webHidden/>
          </w:rPr>
          <w:fldChar w:fldCharType="end"/>
        </w:r>
      </w:hyperlink>
    </w:p>
    <w:p w14:paraId="19F0838E" w14:textId="77777777" w:rsidR="002A2B87" w:rsidRDefault="002A2B87" w:rsidP="002A2B87">
      <w:pPr>
        <w:pStyle w:val="TOC4"/>
        <w:tabs>
          <w:tab w:val="right" w:leader="dot" w:pos="9350"/>
        </w:tabs>
        <w:rPr>
          <w:noProof/>
          <w:sz w:val="24"/>
          <w:szCs w:val="24"/>
        </w:rPr>
      </w:pPr>
      <w:hyperlink w:anchor="_Toc387219660" w:history="1">
        <w:r w:rsidRPr="00225242">
          <w:rPr>
            <w:rStyle w:val="Hyperlink"/>
            <w:noProof/>
          </w:rPr>
          <w:t>(b) Statement and Proof of the J</w:t>
        </w:r>
        <w:r w:rsidRPr="00225242">
          <w:rPr>
            <w:rStyle w:val="Hyperlink"/>
            <w:rFonts w:ascii="Courier New" w:hAnsi="Courier New"/>
            <w:noProof/>
            <w:vertAlign w:val="subscript"/>
          </w:rPr>
          <w:t>m</w:t>
        </w:r>
        <w:r w:rsidRPr="00225242">
          <w:rPr>
            <w:rStyle w:val="Hyperlink"/>
            <w:noProof/>
          </w:rPr>
          <w:t xml:space="preserve"> Lemma</w:t>
        </w:r>
        <w:r>
          <w:rPr>
            <w:noProof/>
            <w:webHidden/>
          </w:rPr>
          <w:tab/>
        </w:r>
        <w:r>
          <w:rPr>
            <w:noProof/>
            <w:webHidden/>
          </w:rPr>
          <w:fldChar w:fldCharType="begin"/>
        </w:r>
        <w:r>
          <w:rPr>
            <w:noProof/>
            <w:webHidden/>
          </w:rPr>
          <w:instrText xml:space="preserve"> PAGEREF _Toc387219660 \h </w:instrText>
        </w:r>
        <w:r>
          <w:rPr>
            <w:noProof/>
          </w:rPr>
        </w:r>
        <w:r>
          <w:rPr>
            <w:noProof/>
            <w:webHidden/>
          </w:rPr>
          <w:fldChar w:fldCharType="separate"/>
        </w:r>
        <w:r>
          <w:rPr>
            <w:noProof/>
            <w:webHidden/>
          </w:rPr>
          <w:t>207</w:t>
        </w:r>
        <w:r>
          <w:rPr>
            <w:noProof/>
            <w:webHidden/>
          </w:rPr>
          <w:fldChar w:fldCharType="end"/>
        </w:r>
      </w:hyperlink>
    </w:p>
    <w:p w14:paraId="3AF39835" w14:textId="77777777" w:rsidR="002A2B87" w:rsidRDefault="002A2B87" w:rsidP="002A2B87">
      <w:pPr>
        <w:pStyle w:val="TOC4"/>
        <w:tabs>
          <w:tab w:val="right" w:leader="dot" w:pos="9350"/>
        </w:tabs>
        <w:rPr>
          <w:noProof/>
          <w:sz w:val="24"/>
          <w:szCs w:val="24"/>
        </w:rPr>
      </w:pPr>
      <w:hyperlink w:anchor="_Toc387219661" w:history="1">
        <w:r w:rsidRPr="00225242">
          <w:rPr>
            <w:rStyle w:val="Hyperlink"/>
            <w:noProof/>
          </w:rPr>
          <w:t>(c) Statement and Proof of the J</w:t>
        </w:r>
        <w:r w:rsidRPr="00225242">
          <w:rPr>
            <w:rStyle w:val="Hyperlink"/>
            <w:rFonts w:ascii="Courier New" w:hAnsi="Courier New"/>
            <w:noProof/>
            <w:vertAlign w:val="subscript"/>
          </w:rPr>
          <w:t>m</w:t>
        </w:r>
        <w:r w:rsidRPr="00225242">
          <w:rPr>
            <w:rStyle w:val="Hyperlink"/>
            <w:noProof/>
          </w:rPr>
          <w:t xml:space="preserve"> Theorem</w:t>
        </w:r>
        <w:r>
          <w:rPr>
            <w:noProof/>
            <w:webHidden/>
          </w:rPr>
          <w:tab/>
        </w:r>
        <w:r>
          <w:rPr>
            <w:noProof/>
            <w:webHidden/>
          </w:rPr>
          <w:fldChar w:fldCharType="begin"/>
        </w:r>
        <w:r>
          <w:rPr>
            <w:noProof/>
            <w:webHidden/>
          </w:rPr>
          <w:instrText xml:space="preserve"> PAGEREF _Toc387219661 \h </w:instrText>
        </w:r>
        <w:r>
          <w:rPr>
            <w:noProof/>
          </w:rPr>
        </w:r>
        <w:r>
          <w:rPr>
            <w:noProof/>
            <w:webHidden/>
          </w:rPr>
          <w:fldChar w:fldCharType="separate"/>
        </w:r>
        <w:r>
          <w:rPr>
            <w:noProof/>
            <w:webHidden/>
          </w:rPr>
          <w:t>213</w:t>
        </w:r>
        <w:r>
          <w:rPr>
            <w:noProof/>
            <w:webHidden/>
          </w:rPr>
          <w:fldChar w:fldCharType="end"/>
        </w:r>
      </w:hyperlink>
    </w:p>
    <w:p w14:paraId="2E22F6E2" w14:textId="77777777" w:rsidR="002A2B87" w:rsidRDefault="002A2B87" w:rsidP="002A2B87">
      <w:pPr>
        <w:pStyle w:val="TOC3"/>
        <w:tabs>
          <w:tab w:val="right" w:leader="dot" w:pos="9350"/>
        </w:tabs>
        <w:rPr>
          <w:noProof/>
          <w:sz w:val="24"/>
          <w:szCs w:val="24"/>
        </w:rPr>
      </w:pPr>
      <w:hyperlink w:anchor="_Toc387219662" w:history="1">
        <w:r w:rsidRPr="00225242">
          <w:rPr>
            <w:rStyle w:val="Hyperlink"/>
            <w:noProof/>
          </w:rPr>
          <w:t>B.7  Application of the J</w:t>
        </w:r>
        <w:r w:rsidRPr="00225242">
          <w:rPr>
            <w:rStyle w:val="Hyperlink"/>
            <w:rFonts w:ascii="Courier New" w:hAnsi="Courier New"/>
            <w:noProof/>
            <w:vertAlign w:val="subscript"/>
          </w:rPr>
          <w:t>m</w:t>
        </w:r>
        <w:r w:rsidRPr="00225242">
          <w:rPr>
            <w:rStyle w:val="Hyperlink"/>
            <w:noProof/>
          </w:rPr>
          <w:t xml:space="preserve"> Lemma to a round wire with uniform J</w:t>
        </w:r>
        <w:r w:rsidRPr="00225242">
          <w:rPr>
            <w:rStyle w:val="Hyperlink"/>
            <w:rFonts w:ascii="Courier New" w:hAnsi="Courier New"/>
            <w:noProof/>
            <w:vertAlign w:val="subscript"/>
          </w:rPr>
          <w:t>z</w:t>
        </w:r>
        <w:r>
          <w:rPr>
            <w:noProof/>
            <w:webHidden/>
          </w:rPr>
          <w:tab/>
        </w:r>
        <w:r>
          <w:rPr>
            <w:noProof/>
            <w:webHidden/>
          </w:rPr>
          <w:fldChar w:fldCharType="begin"/>
        </w:r>
        <w:r>
          <w:rPr>
            <w:noProof/>
            <w:webHidden/>
          </w:rPr>
          <w:instrText xml:space="preserve"> PAGEREF _Toc387219662 \h </w:instrText>
        </w:r>
        <w:r>
          <w:rPr>
            <w:noProof/>
          </w:rPr>
        </w:r>
        <w:r>
          <w:rPr>
            <w:noProof/>
            <w:webHidden/>
          </w:rPr>
          <w:fldChar w:fldCharType="separate"/>
        </w:r>
        <w:r>
          <w:rPr>
            <w:noProof/>
            <w:webHidden/>
          </w:rPr>
          <w:t>217</w:t>
        </w:r>
        <w:r>
          <w:rPr>
            <w:noProof/>
            <w:webHidden/>
          </w:rPr>
          <w:fldChar w:fldCharType="end"/>
        </w:r>
      </w:hyperlink>
    </w:p>
    <w:p w14:paraId="0E65F679" w14:textId="77777777" w:rsidR="002A2B87" w:rsidRDefault="002A2B87" w:rsidP="002A2B87">
      <w:pPr>
        <w:pStyle w:val="TOC4"/>
        <w:tabs>
          <w:tab w:val="right" w:leader="dot" w:pos="9350"/>
        </w:tabs>
        <w:rPr>
          <w:noProof/>
          <w:sz w:val="24"/>
          <w:szCs w:val="24"/>
        </w:rPr>
      </w:pPr>
      <w:hyperlink w:anchor="_Toc387219663" w:history="1">
        <w:r w:rsidRPr="00225242">
          <w:rPr>
            <w:rStyle w:val="Hyperlink"/>
            <w:noProof/>
          </w:rPr>
          <w:t>(a) The A</w:t>
        </w:r>
        <w:r w:rsidRPr="00225242">
          <w:rPr>
            <w:rStyle w:val="Hyperlink"/>
            <w:rFonts w:ascii="Courier New" w:hAnsi="Courier New"/>
            <w:noProof/>
            <w:vertAlign w:val="subscript"/>
          </w:rPr>
          <w:t>z</w:t>
        </w:r>
        <w:r w:rsidRPr="00225242">
          <w:rPr>
            <w:rStyle w:val="Hyperlink"/>
            <w:rFonts w:ascii="Courier New" w:hAnsi="Courier New"/>
            <w:noProof/>
            <w:vertAlign w:val="superscript"/>
          </w:rPr>
          <w:t>(c)</w:t>
        </w:r>
        <w:r w:rsidRPr="00225242">
          <w:rPr>
            <w:rStyle w:val="Hyperlink"/>
            <w:noProof/>
          </w:rPr>
          <w:t xml:space="preserve"> term</w:t>
        </w:r>
        <w:r>
          <w:rPr>
            <w:noProof/>
            <w:webHidden/>
          </w:rPr>
          <w:tab/>
        </w:r>
        <w:r>
          <w:rPr>
            <w:noProof/>
            <w:webHidden/>
          </w:rPr>
          <w:fldChar w:fldCharType="begin"/>
        </w:r>
        <w:r>
          <w:rPr>
            <w:noProof/>
            <w:webHidden/>
          </w:rPr>
          <w:instrText xml:space="preserve"> PAGEREF _Toc387219663 \h </w:instrText>
        </w:r>
        <w:r>
          <w:rPr>
            <w:noProof/>
          </w:rPr>
        </w:r>
        <w:r>
          <w:rPr>
            <w:noProof/>
            <w:webHidden/>
          </w:rPr>
          <w:fldChar w:fldCharType="separate"/>
        </w:r>
        <w:r>
          <w:rPr>
            <w:noProof/>
            <w:webHidden/>
          </w:rPr>
          <w:t>218</w:t>
        </w:r>
        <w:r>
          <w:rPr>
            <w:noProof/>
            <w:webHidden/>
          </w:rPr>
          <w:fldChar w:fldCharType="end"/>
        </w:r>
      </w:hyperlink>
    </w:p>
    <w:p w14:paraId="78AD4689" w14:textId="77777777" w:rsidR="002A2B87" w:rsidRDefault="002A2B87" w:rsidP="002A2B87">
      <w:pPr>
        <w:pStyle w:val="TOC4"/>
        <w:tabs>
          <w:tab w:val="right" w:leader="dot" w:pos="9350"/>
        </w:tabs>
        <w:rPr>
          <w:noProof/>
          <w:sz w:val="24"/>
          <w:szCs w:val="24"/>
        </w:rPr>
      </w:pPr>
      <w:hyperlink w:anchor="_Toc387219664" w:history="1">
        <w:r w:rsidRPr="00225242">
          <w:rPr>
            <w:rStyle w:val="Hyperlink"/>
            <w:noProof/>
          </w:rPr>
          <w:t>(b) The A</w:t>
        </w:r>
        <w:r w:rsidRPr="00225242">
          <w:rPr>
            <w:rStyle w:val="Hyperlink"/>
            <w:rFonts w:ascii="Courier New" w:hAnsi="Courier New"/>
            <w:noProof/>
            <w:vertAlign w:val="subscript"/>
          </w:rPr>
          <w:t>z</w:t>
        </w:r>
        <w:r w:rsidRPr="00225242">
          <w:rPr>
            <w:rStyle w:val="Hyperlink"/>
            <w:rFonts w:ascii="Courier New" w:hAnsi="Courier New"/>
            <w:noProof/>
            <w:vertAlign w:val="superscript"/>
          </w:rPr>
          <w:t>(m)</w:t>
        </w:r>
        <w:r w:rsidRPr="00225242">
          <w:rPr>
            <w:rStyle w:val="Hyperlink"/>
            <w:noProof/>
          </w:rPr>
          <w:t xml:space="preserve"> term</w:t>
        </w:r>
        <w:r>
          <w:rPr>
            <w:noProof/>
            <w:webHidden/>
          </w:rPr>
          <w:tab/>
        </w:r>
        <w:r>
          <w:rPr>
            <w:noProof/>
            <w:webHidden/>
          </w:rPr>
          <w:fldChar w:fldCharType="begin"/>
        </w:r>
        <w:r>
          <w:rPr>
            <w:noProof/>
            <w:webHidden/>
          </w:rPr>
          <w:instrText xml:space="preserve"> PAGEREF _Toc387219664 \h </w:instrText>
        </w:r>
        <w:r>
          <w:rPr>
            <w:noProof/>
          </w:rPr>
        </w:r>
        <w:r>
          <w:rPr>
            <w:noProof/>
            <w:webHidden/>
          </w:rPr>
          <w:fldChar w:fldCharType="separate"/>
        </w:r>
        <w:r>
          <w:rPr>
            <w:noProof/>
            <w:webHidden/>
          </w:rPr>
          <w:t>220</w:t>
        </w:r>
        <w:r>
          <w:rPr>
            <w:noProof/>
            <w:webHidden/>
          </w:rPr>
          <w:fldChar w:fldCharType="end"/>
        </w:r>
      </w:hyperlink>
    </w:p>
    <w:p w14:paraId="2A77FA05" w14:textId="77777777" w:rsidR="002A2B87" w:rsidRDefault="002A2B87" w:rsidP="002A2B87">
      <w:pPr>
        <w:pStyle w:val="TOC4"/>
        <w:tabs>
          <w:tab w:val="right" w:leader="dot" w:pos="9350"/>
        </w:tabs>
        <w:rPr>
          <w:noProof/>
          <w:sz w:val="24"/>
          <w:szCs w:val="24"/>
        </w:rPr>
      </w:pPr>
      <w:hyperlink w:anchor="_Toc387219665" w:history="1">
        <w:r w:rsidRPr="00225242">
          <w:rPr>
            <w:rStyle w:val="Hyperlink"/>
            <w:noProof/>
          </w:rPr>
          <w:t>(c) Adding the two terms and checking boundary conditions</w:t>
        </w:r>
        <w:r>
          <w:rPr>
            <w:noProof/>
            <w:webHidden/>
          </w:rPr>
          <w:tab/>
        </w:r>
        <w:r>
          <w:rPr>
            <w:noProof/>
            <w:webHidden/>
          </w:rPr>
          <w:fldChar w:fldCharType="begin"/>
        </w:r>
        <w:r>
          <w:rPr>
            <w:noProof/>
            <w:webHidden/>
          </w:rPr>
          <w:instrText xml:space="preserve"> PAGEREF _Toc387219665 \h </w:instrText>
        </w:r>
        <w:r>
          <w:rPr>
            <w:noProof/>
          </w:rPr>
        </w:r>
        <w:r>
          <w:rPr>
            <w:noProof/>
            <w:webHidden/>
          </w:rPr>
          <w:fldChar w:fldCharType="separate"/>
        </w:r>
        <w:r>
          <w:rPr>
            <w:noProof/>
            <w:webHidden/>
          </w:rPr>
          <w:t>220</w:t>
        </w:r>
        <w:r>
          <w:rPr>
            <w:noProof/>
            <w:webHidden/>
          </w:rPr>
          <w:fldChar w:fldCharType="end"/>
        </w:r>
      </w:hyperlink>
    </w:p>
    <w:p w14:paraId="57BF5C38" w14:textId="77777777" w:rsidR="002A2B87" w:rsidRDefault="002A2B87" w:rsidP="002A2B87">
      <w:pPr>
        <w:pStyle w:val="TOC4"/>
        <w:tabs>
          <w:tab w:val="right" w:leader="dot" w:pos="9350"/>
        </w:tabs>
        <w:rPr>
          <w:noProof/>
          <w:sz w:val="24"/>
          <w:szCs w:val="24"/>
        </w:rPr>
      </w:pPr>
      <w:hyperlink w:anchor="_Toc387219666" w:history="1">
        <w:r w:rsidRPr="00225242">
          <w:rPr>
            <w:rStyle w:val="Hyperlink"/>
            <w:noProof/>
          </w:rPr>
          <w:t>(d) Plots of A</w:t>
        </w:r>
        <w:r w:rsidRPr="00225242">
          <w:rPr>
            <w:rStyle w:val="Hyperlink"/>
            <w:rFonts w:ascii="Courier New" w:hAnsi="Courier New"/>
            <w:noProof/>
            <w:vertAlign w:val="subscript"/>
          </w:rPr>
          <w:t>z</w:t>
        </w:r>
        <w:r w:rsidRPr="00225242">
          <w:rPr>
            <w:rStyle w:val="Hyperlink"/>
            <w:noProof/>
          </w:rPr>
          <w:t xml:space="preserve"> and B</w:t>
        </w:r>
        <w:r w:rsidRPr="00225242">
          <w:rPr>
            <w:rStyle w:val="Hyperlink"/>
            <w:rFonts w:ascii="Courier New" w:hAnsi="Courier New"/>
            <w:noProof/>
            <w:vertAlign w:val="subscript"/>
          </w:rPr>
          <w:t>θ</w:t>
        </w:r>
        <w:r w:rsidRPr="00225242">
          <w:rPr>
            <w:rStyle w:val="Hyperlink"/>
            <w:noProof/>
          </w:rPr>
          <w:t xml:space="preserve"> and H</w:t>
        </w:r>
        <w:r w:rsidRPr="00225242">
          <w:rPr>
            <w:rStyle w:val="Hyperlink"/>
            <w:rFonts w:ascii="Courier New" w:hAnsi="Courier New"/>
            <w:noProof/>
            <w:vertAlign w:val="subscript"/>
          </w:rPr>
          <w:t>θ</w:t>
        </w:r>
        <w:r>
          <w:rPr>
            <w:noProof/>
            <w:webHidden/>
          </w:rPr>
          <w:tab/>
        </w:r>
        <w:r>
          <w:rPr>
            <w:noProof/>
            <w:webHidden/>
          </w:rPr>
          <w:fldChar w:fldCharType="begin"/>
        </w:r>
        <w:r>
          <w:rPr>
            <w:noProof/>
            <w:webHidden/>
          </w:rPr>
          <w:instrText xml:space="preserve"> PAGEREF _Toc387219666 \h </w:instrText>
        </w:r>
        <w:r>
          <w:rPr>
            <w:noProof/>
          </w:rPr>
        </w:r>
        <w:r>
          <w:rPr>
            <w:noProof/>
            <w:webHidden/>
          </w:rPr>
          <w:fldChar w:fldCharType="separate"/>
        </w:r>
        <w:r>
          <w:rPr>
            <w:noProof/>
            <w:webHidden/>
          </w:rPr>
          <w:t>222</w:t>
        </w:r>
        <w:r>
          <w:rPr>
            <w:noProof/>
            <w:webHidden/>
          </w:rPr>
          <w:fldChar w:fldCharType="end"/>
        </w:r>
      </w:hyperlink>
    </w:p>
    <w:p w14:paraId="6341B858" w14:textId="77777777" w:rsidR="002A2B87" w:rsidRDefault="002A2B87" w:rsidP="002A2B87">
      <w:pPr>
        <w:pStyle w:val="TOC2"/>
        <w:tabs>
          <w:tab w:val="right" w:leader="dot" w:pos="9350"/>
        </w:tabs>
        <w:rPr>
          <w:b w:val="0"/>
          <w:noProof/>
          <w:sz w:val="24"/>
          <w:szCs w:val="24"/>
        </w:rPr>
      </w:pPr>
      <w:hyperlink w:anchor="_Toc387219667" w:history="1">
        <w:r w:rsidRPr="00225242">
          <w:rPr>
            <w:rStyle w:val="Hyperlink"/>
            <w:noProof/>
          </w:rPr>
          <w:t>Appendix C: DC Properties of a Wire</w:t>
        </w:r>
        <w:r>
          <w:rPr>
            <w:noProof/>
            <w:webHidden/>
          </w:rPr>
          <w:tab/>
        </w:r>
        <w:r>
          <w:rPr>
            <w:noProof/>
            <w:webHidden/>
          </w:rPr>
          <w:fldChar w:fldCharType="begin"/>
        </w:r>
        <w:r>
          <w:rPr>
            <w:noProof/>
            <w:webHidden/>
          </w:rPr>
          <w:instrText xml:space="preserve"> PAGEREF _Toc387219667 \h </w:instrText>
        </w:r>
        <w:r>
          <w:rPr>
            <w:noProof/>
          </w:rPr>
        </w:r>
        <w:r>
          <w:rPr>
            <w:noProof/>
            <w:webHidden/>
          </w:rPr>
          <w:fldChar w:fldCharType="separate"/>
        </w:r>
        <w:r>
          <w:rPr>
            <w:noProof/>
            <w:webHidden/>
          </w:rPr>
          <w:t>224</w:t>
        </w:r>
        <w:r>
          <w:rPr>
            <w:noProof/>
            <w:webHidden/>
          </w:rPr>
          <w:fldChar w:fldCharType="end"/>
        </w:r>
      </w:hyperlink>
    </w:p>
    <w:p w14:paraId="6B49E64D" w14:textId="77777777" w:rsidR="002A2B87" w:rsidRDefault="002A2B87" w:rsidP="002A2B87">
      <w:pPr>
        <w:pStyle w:val="TOC3"/>
        <w:tabs>
          <w:tab w:val="right" w:leader="dot" w:pos="9350"/>
        </w:tabs>
        <w:rPr>
          <w:noProof/>
          <w:sz w:val="24"/>
          <w:szCs w:val="24"/>
        </w:rPr>
      </w:pPr>
      <w:hyperlink w:anchor="_Toc387219668" w:history="1">
        <w:r w:rsidRPr="00225242">
          <w:rPr>
            <w:rStyle w:val="Hyperlink"/>
            <w:noProof/>
          </w:rPr>
          <w:t>C.1 The DC resistance of a wire</w:t>
        </w:r>
        <w:r>
          <w:rPr>
            <w:noProof/>
            <w:webHidden/>
          </w:rPr>
          <w:tab/>
        </w:r>
        <w:r>
          <w:rPr>
            <w:noProof/>
            <w:webHidden/>
          </w:rPr>
          <w:fldChar w:fldCharType="begin"/>
        </w:r>
        <w:r>
          <w:rPr>
            <w:noProof/>
            <w:webHidden/>
          </w:rPr>
          <w:instrText xml:space="preserve"> PAGEREF _Toc387219668 \h </w:instrText>
        </w:r>
        <w:r>
          <w:rPr>
            <w:noProof/>
          </w:rPr>
        </w:r>
        <w:r>
          <w:rPr>
            <w:noProof/>
            <w:webHidden/>
          </w:rPr>
          <w:fldChar w:fldCharType="separate"/>
        </w:r>
        <w:r>
          <w:rPr>
            <w:noProof/>
            <w:webHidden/>
          </w:rPr>
          <w:t>224</w:t>
        </w:r>
        <w:r>
          <w:rPr>
            <w:noProof/>
            <w:webHidden/>
          </w:rPr>
          <w:fldChar w:fldCharType="end"/>
        </w:r>
      </w:hyperlink>
    </w:p>
    <w:p w14:paraId="0D150C1D" w14:textId="77777777" w:rsidR="002A2B87" w:rsidRDefault="002A2B87" w:rsidP="002A2B87">
      <w:pPr>
        <w:pStyle w:val="TOC3"/>
        <w:tabs>
          <w:tab w:val="right" w:leader="dot" w:pos="9350"/>
        </w:tabs>
        <w:rPr>
          <w:noProof/>
          <w:sz w:val="24"/>
          <w:szCs w:val="24"/>
        </w:rPr>
      </w:pPr>
      <w:hyperlink w:anchor="_Toc387219669" w:history="1">
        <w:r w:rsidRPr="00225242">
          <w:rPr>
            <w:rStyle w:val="Hyperlink"/>
            <w:noProof/>
          </w:rPr>
          <w:t>C.2 The DC surface impedance of a wire</w:t>
        </w:r>
        <w:r>
          <w:rPr>
            <w:noProof/>
            <w:webHidden/>
          </w:rPr>
          <w:tab/>
        </w:r>
        <w:r>
          <w:rPr>
            <w:noProof/>
            <w:webHidden/>
          </w:rPr>
          <w:fldChar w:fldCharType="begin"/>
        </w:r>
        <w:r>
          <w:rPr>
            <w:noProof/>
            <w:webHidden/>
          </w:rPr>
          <w:instrText xml:space="preserve"> PAGEREF _Toc387219669 \h </w:instrText>
        </w:r>
        <w:r>
          <w:rPr>
            <w:noProof/>
          </w:rPr>
        </w:r>
        <w:r>
          <w:rPr>
            <w:noProof/>
            <w:webHidden/>
          </w:rPr>
          <w:fldChar w:fldCharType="separate"/>
        </w:r>
        <w:r>
          <w:rPr>
            <w:noProof/>
            <w:webHidden/>
          </w:rPr>
          <w:t>224</w:t>
        </w:r>
        <w:r>
          <w:rPr>
            <w:noProof/>
            <w:webHidden/>
          </w:rPr>
          <w:fldChar w:fldCharType="end"/>
        </w:r>
      </w:hyperlink>
    </w:p>
    <w:p w14:paraId="7B7E7CFD" w14:textId="77777777" w:rsidR="002A2B87" w:rsidRDefault="002A2B87" w:rsidP="002A2B87">
      <w:pPr>
        <w:pStyle w:val="TOC3"/>
        <w:tabs>
          <w:tab w:val="right" w:leader="dot" w:pos="9350"/>
        </w:tabs>
        <w:rPr>
          <w:noProof/>
          <w:sz w:val="24"/>
          <w:szCs w:val="24"/>
        </w:rPr>
      </w:pPr>
      <w:hyperlink w:anchor="_Toc387219670" w:history="1">
        <w:r w:rsidRPr="00225242">
          <w:rPr>
            <w:rStyle w:val="Hyperlink"/>
            <w:noProof/>
          </w:rPr>
          <w:t>C.3 The DC internal and external inductance of a round wire</w:t>
        </w:r>
        <w:r>
          <w:rPr>
            <w:noProof/>
            <w:webHidden/>
          </w:rPr>
          <w:tab/>
        </w:r>
        <w:r>
          <w:rPr>
            <w:noProof/>
            <w:webHidden/>
          </w:rPr>
          <w:fldChar w:fldCharType="begin"/>
        </w:r>
        <w:r>
          <w:rPr>
            <w:noProof/>
            <w:webHidden/>
          </w:rPr>
          <w:instrText xml:space="preserve"> PAGEREF _Toc387219670 \h </w:instrText>
        </w:r>
        <w:r>
          <w:rPr>
            <w:noProof/>
          </w:rPr>
        </w:r>
        <w:r>
          <w:rPr>
            <w:noProof/>
            <w:webHidden/>
          </w:rPr>
          <w:fldChar w:fldCharType="separate"/>
        </w:r>
        <w:r>
          <w:rPr>
            <w:noProof/>
            <w:webHidden/>
          </w:rPr>
          <w:t>225</w:t>
        </w:r>
        <w:r>
          <w:rPr>
            <w:noProof/>
            <w:webHidden/>
          </w:rPr>
          <w:fldChar w:fldCharType="end"/>
        </w:r>
      </w:hyperlink>
    </w:p>
    <w:p w14:paraId="3E8DE88D" w14:textId="77777777" w:rsidR="002A2B87" w:rsidRDefault="002A2B87" w:rsidP="002A2B87">
      <w:pPr>
        <w:pStyle w:val="TOC3"/>
        <w:tabs>
          <w:tab w:val="right" w:leader="dot" w:pos="9350"/>
        </w:tabs>
        <w:rPr>
          <w:noProof/>
          <w:sz w:val="24"/>
          <w:szCs w:val="24"/>
        </w:rPr>
      </w:pPr>
      <w:hyperlink w:anchor="_Toc387219671" w:history="1">
        <w:r w:rsidRPr="00225242">
          <w:rPr>
            <w:rStyle w:val="Hyperlink"/>
            <w:noProof/>
          </w:rPr>
          <w:t>C.4 The DC internal inductance of a wire of rectangular cross section</w:t>
        </w:r>
        <w:r>
          <w:rPr>
            <w:noProof/>
            <w:webHidden/>
          </w:rPr>
          <w:tab/>
        </w:r>
        <w:r>
          <w:rPr>
            <w:noProof/>
            <w:webHidden/>
          </w:rPr>
          <w:fldChar w:fldCharType="begin"/>
        </w:r>
        <w:r>
          <w:rPr>
            <w:noProof/>
            <w:webHidden/>
          </w:rPr>
          <w:instrText xml:space="preserve"> PAGEREF _Toc387219671 \h </w:instrText>
        </w:r>
        <w:r>
          <w:rPr>
            <w:noProof/>
          </w:rPr>
        </w:r>
        <w:r>
          <w:rPr>
            <w:noProof/>
            <w:webHidden/>
          </w:rPr>
          <w:fldChar w:fldCharType="separate"/>
        </w:r>
        <w:r>
          <w:rPr>
            <w:noProof/>
            <w:webHidden/>
          </w:rPr>
          <w:t>227</w:t>
        </w:r>
        <w:r>
          <w:rPr>
            <w:noProof/>
            <w:webHidden/>
          </w:rPr>
          <w:fldChar w:fldCharType="end"/>
        </w:r>
      </w:hyperlink>
    </w:p>
    <w:p w14:paraId="651F3FC3" w14:textId="77777777" w:rsidR="002A2B87" w:rsidRDefault="002A2B87" w:rsidP="002A2B87">
      <w:pPr>
        <w:pStyle w:val="TOC3"/>
        <w:tabs>
          <w:tab w:val="right" w:leader="dot" w:pos="9350"/>
        </w:tabs>
        <w:rPr>
          <w:noProof/>
          <w:sz w:val="24"/>
          <w:szCs w:val="24"/>
        </w:rPr>
      </w:pPr>
      <w:hyperlink w:anchor="_Toc387219672" w:history="1">
        <w:r w:rsidRPr="00225242">
          <w:rPr>
            <w:rStyle w:val="Hyperlink"/>
            <w:noProof/>
          </w:rPr>
          <w:t>C.5 The DC internal inductance of a thin flat wire</w:t>
        </w:r>
        <w:r>
          <w:rPr>
            <w:noProof/>
            <w:webHidden/>
          </w:rPr>
          <w:tab/>
        </w:r>
        <w:r>
          <w:rPr>
            <w:noProof/>
            <w:webHidden/>
          </w:rPr>
          <w:fldChar w:fldCharType="begin"/>
        </w:r>
        <w:r>
          <w:rPr>
            <w:noProof/>
            <w:webHidden/>
          </w:rPr>
          <w:instrText xml:space="preserve"> PAGEREF _Toc387219672 \h </w:instrText>
        </w:r>
        <w:r>
          <w:rPr>
            <w:noProof/>
          </w:rPr>
        </w:r>
        <w:r>
          <w:rPr>
            <w:noProof/>
            <w:webHidden/>
          </w:rPr>
          <w:fldChar w:fldCharType="separate"/>
        </w:r>
        <w:r>
          <w:rPr>
            <w:noProof/>
            <w:webHidden/>
          </w:rPr>
          <w:t>235</w:t>
        </w:r>
        <w:r>
          <w:rPr>
            <w:noProof/>
            <w:webHidden/>
          </w:rPr>
          <w:fldChar w:fldCharType="end"/>
        </w:r>
      </w:hyperlink>
    </w:p>
    <w:p w14:paraId="7ADE142C" w14:textId="77777777" w:rsidR="002A2B87" w:rsidRDefault="002A2B87" w:rsidP="002A2B87">
      <w:pPr>
        <w:pStyle w:val="TOC3"/>
        <w:tabs>
          <w:tab w:val="right" w:leader="dot" w:pos="9350"/>
        </w:tabs>
        <w:rPr>
          <w:noProof/>
          <w:sz w:val="24"/>
          <w:szCs w:val="24"/>
        </w:rPr>
      </w:pPr>
      <w:hyperlink w:anchor="_Toc387219673" w:history="1">
        <w:r w:rsidRPr="00225242">
          <w:rPr>
            <w:rStyle w:val="Hyperlink"/>
            <w:noProof/>
          </w:rPr>
          <w:t>C.6 The DC internal inductance of a hollow round wire</w:t>
        </w:r>
        <w:r>
          <w:rPr>
            <w:noProof/>
            <w:webHidden/>
          </w:rPr>
          <w:tab/>
        </w:r>
        <w:r>
          <w:rPr>
            <w:noProof/>
            <w:webHidden/>
          </w:rPr>
          <w:fldChar w:fldCharType="begin"/>
        </w:r>
        <w:r>
          <w:rPr>
            <w:noProof/>
            <w:webHidden/>
          </w:rPr>
          <w:instrText xml:space="preserve"> PAGEREF _Toc387219673 \h </w:instrText>
        </w:r>
        <w:r>
          <w:rPr>
            <w:noProof/>
          </w:rPr>
        </w:r>
        <w:r>
          <w:rPr>
            <w:noProof/>
            <w:webHidden/>
          </w:rPr>
          <w:fldChar w:fldCharType="separate"/>
        </w:r>
        <w:r>
          <w:rPr>
            <w:noProof/>
            <w:webHidden/>
          </w:rPr>
          <w:t>240</w:t>
        </w:r>
        <w:r>
          <w:rPr>
            <w:noProof/>
            <w:webHidden/>
          </w:rPr>
          <w:fldChar w:fldCharType="end"/>
        </w:r>
      </w:hyperlink>
    </w:p>
    <w:p w14:paraId="34B8D140" w14:textId="77777777" w:rsidR="002A2B87" w:rsidRDefault="002A2B87" w:rsidP="002A2B87">
      <w:pPr>
        <w:pStyle w:val="TOC2"/>
        <w:tabs>
          <w:tab w:val="right" w:leader="dot" w:pos="9350"/>
        </w:tabs>
        <w:rPr>
          <w:b w:val="0"/>
          <w:noProof/>
          <w:sz w:val="24"/>
          <w:szCs w:val="24"/>
        </w:rPr>
      </w:pPr>
      <w:hyperlink w:anchor="_Toc387219674" w:history="1">
        <w:r w:rsidRPr="00225242">
          <w:rPr>
            <w:rStyle w:val="Hyperlink"/>
            <w:noProof/>
          </w:rPr>
          <w:t>Appendix D : The General E and B Fields Inside an Infinite Straight Round Wire</w:t>
        </w:r>
        <w:r>
          <w:rPr>
            <w:noProof/>
            <w:webHidden/>
          </w:rPr>
          <w:tab/>
        </w:r>
        <w:r>
          <w:rPr>
            <w:noProof/>
            <w:webHidden/>
          </w:rPr>
          <w:fldChar w:fldCharType="begin"/>
        </w:r>
        <w:r>
          <w:rPr>
            <w:noProof/>
            <w:webHidden/>
          </w:rPr>
          <w:instrText xml:space="preserve"> PAGEREF _Toc387219674 \h </w:instrText>
        </w:r>
        <w:r>
          <w:rPr>
            <w:noProof/>
          </w:rPr>
        </w:r>
        <w:r>
          <w:rPr>
            <w:noProof/>
            <w:webHidden/>
          </w:rPr>
          <w:fldChar w:fldCharType="separate"/>
        </w:r>
        <w:r>
          <w:rPr>
            <w:noProof/>
            <w:webHidden/>
          </w:rPr>
          <w:t>245</w:t>
        </w:r>
        <w:r>
          <w:rPr>
            <w:noProof/>
            <w:webHidden/>
          </w:rPr>
          <w:fldChar w:fldCharType="end"/>
        </w:r>
      </w:hyperlink>
    </w:p>
    <w:p w14:paraId="31404211" w14:textId="77777777" w:rsidR="002A2B87" w:rsidRDefault="002A2B87" w:rsidP="002A2B87">
      <w:pPr>
        <w:pStyle w:val="TOC3"/>
        <w:tabs>
          <w:tab w:val="right" w:leader="dot" w:pos="9350"/>
        </w:tabs>
        <w:rPr>
          <w:noProof/>
          <w:sz w:val="24"/>
          <w:szCs w:val="24"/>
        </w:rPr>
      </w:pPr>
      <w:hyperlink w:anchor="_Toc387219675" w:history="1">
        <w:r w:rsidRPr="00225242">
          <w:rPr>
            <w:rStyle w:val="Hyperlink"/>
            <w:noProof/>
          </w:rPr>
          <w:t>D.1 Partial Wave Expansion</w:t>
        </w:r>
        <w:r>
          <w:rPr>
            <w:noProof/>
            <w:webHidden/>
          </w:rPr>
          <w:tab/>
        </w:r>
        <w:r>
          <w:rPr>
            <w:noProof/>
            <w:webHidden/>
          </w:rPr>
          <w:fldChar w:fldCharType="begin"/>
        </w:r>
        <w:r>
          <w:rPr>
            <w:noProof/>
            <w:webHidden/>
          </w:rPr>
          <w:instrText xml:space="preserve"> PAGEREF _Toc387219675 \h </w:instrText>
        </w:r>
        <w:r>
          <w:rPr>
            <w:noProof/>
          </w:rPr>
        </w:r>
        <w:r>
          <w:rPr>
            <w:noProof/>
            <w:webHidden/>
          </w:rPr>
          <w:fldChar w:fldCharType="separate"/>
        </w:r>
        <w:r>
          <w:rPr>
            <w:noProof/>
            <w:webHidden/>
          </w:rPr>
          <w:t>245</w:t>
        </w:r>
        <w:r>
          <w:rPr>
            <w:noProof/>
            <w:webHidden/>
          </w:rPr>
          <w:fldChar w:fldCharType="end"/>
        </w:r>
      </w:hyperlink>
    </w:p>
    <w:p w14:paraId="09335A66" w14:textId="77777777" w:rsidR="002A2B87" w:rsidRDefault="002A2B87" w:rsidP="002A2B87">
      <w:pPr>
        <w:pStyle w:val="TOC4"/>
        <w:tabs>
          <w:tab w:val="right" w:leader="dot" w:pos="9350"/>
        </w:tabs>
        <w:rPr>
          <w:noProof/>
          <w:sz w:val="24"/>
          <w:szCs w:val="24"/>
        </w:rPr>
      </w:pPr>
      <w:hyperlink w:anchor="_Toc387219676" w:history="1">
        <w:r w:rsidRPr="00225242">
          <w:rPr>
            <w:rStyle w:val="Hyperlink"/>
            <w:noProof/>
          </w:rPr>
          <w:t>(a) The General Method</w:t>
        </w:r>
        <w:r>
          <w:rPr>
            <w:noProof/>
            <w:webHidden/>
          </w:rPr>
          <w:tab/>
        </w:r>
        <w:r>
          <w:rPr>
            <w:noProof/>
            <w:webHidden/>
          </w:rPr>
          <w:fldChar w:fldCharType="begin"/>
        </w:r>
        <w:r>
          <w:rPr>
            <w:noProof/>
            <w:webHidden/>
          </w:rPr>
          <w:instrText xml:space="preserve"> PAGEREF _Toc387219676 \h </w:instrText>
        </w:r>
        <w:r>
          <w:rPr>
            <w:noProof/>
          </w:rPr>
        </w:r>
        <w:r>
          <w:rPr>
            <w:noProof/>
            <w:webHidden/>
          </w:rPr>
          <w:fldChar w:fldCharType="separate"/>
        </w:r>
        <w:r>
          <w:rPr>
            <w:noProof/>
            <w:webHidden/>
          </w:rPr>
          <w:t>246</w:t>
        </w:r>
        <w:r>
          <w:rPr>
            <w:noProof/>
            <w:webHidden/>
          </w:rPr>
          <w:fldChar w:fldCharType="end"/>
        </w:r>
      </w:hyperlink>
    </w:p>
    <w:p w14:paraId="121FB4D4" w14:textId="77777777" w:rsidR="002A2B87" w:rsidRDefault="002A2B87" w:rsidP="002A2B87">
      <w:pPr>
        <w:pStyle w:val="TOC4"/>
        <w:tabs>
          <w:tab w:val="right" w:leader="dot" w:pos="9350"/>
        </w:tabs>
        <w:rPr>
          <w:noProof/>
          <w:sz w:val="24"/>
          <w:szCs w:val="24"/>
        </w:rPr>
      </w:pPr>
      <w:hyperlink w:anchor="_Toc387219677" w:history="1">
        <w:r w:rsidRPr="00225242">
          <w:rPr>
            <w:rStyle w:val="Hyperlink"/>
            <w:noProof/>
          </w:rPr>
          <w:t>(b) Partial Wave Expansions</w:t>
        </w:r>
        <w:r>
          <w:rPr>
            <w:noProof/>
            <w:webHidden/>
          </w:rPr>
          <w:tab/>
        </w:r>
        <w:r>
          <w:rPr>
            <w:noProof/>
            <w:webHidden/>
          </w:rPr>
          <w:fldChar w:fldCharType="begin"/>
        </w:r>
        <w:r>
          <w:rPr>
            <w:noProof/>
            <w:webHidden/>
          </w:rPr>
          <w:instrText xml:space="preserve"> PAGEREF _Toc387219677 \h </w:instrText>
        </w:r>
        <w:r>
          <w:rPr>
            <w:noProof/>
          </w:rPr>
        </w:r>
        <w:r>
          <w:rPr>
            <w:noProof/>
            <w:webHidden/>
          </w:rPr>
          <w:fldChar w:fldCharType="separate"/>
        </w:r>
        <w:r>
          <w:rPr>
            <w:noProof/>
            <w:webHidden/>
          </w:rPr>
          <w:t>247</w:t>
        </w:r>
        <w:r>
          <w:rPr>
            <w:noProof/>
            <w:webHidden/>
          </w:rPr>
          <w:fldChar w:fldCharType="end"/>
        </w:r>
      </w:hyperlink>
    </w:p>
    <w:p w14:paraId="6568DE36" w14:textId="77777777" w:rsidR="002A2B87" w:rsidRDefault="002A2B87" w:rsidP="002A2B87">
      <w:pPr>
        <w:pStyle w:val="TOC4"/>
        <w:tabs>
          <w:tab w:val="right" w:leader="dot" w:pos="9350"/>
        </w:tabs>
        <w:rPr>
          <w:noProof/>
          <w:sz w:val="24"/>
          <w:szCs w:val="24"/>
        </w:rPr>
      </w:pPr>
      <w:hyperlink w:anchor="_Toc387219678" w:history="1">
        <w:r w:rsidRPr="00225242">
          <w:rPr>
            <w:rStyle w:val="Hyperlink"/>
            <w:noProof/>
          </w:rPr>
          <w:t>(c) The Vector Laplacian in Cylindrical Coordinates</w:t>
        </w:r>
        <w:r>
          <w:rPr>
            <w:noProof/>
            <w:webHidden/>
          </w:rPr>
          <w:tab/>
        </w:r>
        <w:r>
          <w:rPr>
            <w:noProof/>
            <w:webHidden/>
          </w:rPr>
          <w:fldChar w:fldCharType="begin"/>
        </w:r>
        <w:r>
          <w:rPr>
            <w:noProof/>
            <w:webHidden/>
          </w:rPr>
          <w:instrText xml:space="preserve"> PAGEREF _Toc387219678 \h </w:instrText>
        </w:r>
        <w:r>
          <w:rPr>
            <w:noProof/>
          </w:rPr>
        </w:r>
        <w:r>
          <w:rPr>
            <w:noProof/>
            <w:webHidden/>
          </w:rPr>
          <w:fldChar w:fldCharType="separate"/>
        </w:r>
        <w:r>
          <w:rPr>
            <w:noProof/>
            <w:webHidden/>
          </w:rPr>
          <w:t>248</w:t>
        </w:r>
        <w:r>
          <w:rPr>
            <w:noProof/>
            <w:webHidden/>
          </w:rPr>
          <w:fldChar w:fldCharType="end"/>
        </w:r>
      </w:hyperlink>
    </w:p>
    <w:p w14:paraId="0321BC7A" w14:textId="77777777" w:rsidR="002A2B87" w:rsidRDefault="002A2B87" w:rsidP="002A2B87">
      <w:pPr>
        <w:pStyle w:val="TOC4"/>
        <w:tabs>
          <w:tab w:val="right" w:leader="dot" w:pos="9350"/>
        </w:tabs>
        <w:rPr>
          <w:noProof/>
          <w:sz w:val="24"/>
          <w:szCs w:val="24"/>
        </w:rPr>
      </w:pPr>
      <w:hyperlink w:anchor="_Toc387219679" w:history="1">
        <w:r w:rsidRPr="00225242">
          <w:rPr>
            <w:rStyle w:val="Hyperlink"/>
            <w:noProof/>
          </w:rPr>
          <w:t>(d) The three Helmholtz equations and div E = 0 (in partial waves)</w:t>
        </w:r>
        <w:r>
          <w:rPr>
            <w:noProof/>
            <w:webHidden/>
          </w:rPr>
          <w:tab/>
        </w:r>
        <w:r>
          <w:rPr>
            <w:noProof/>
            <w:webHidden/>
          </w:rPr>
          <w:fldChar w:fldCharType="begin"/>
        </w:r>
        <w:r>
          <w:rPr>
            <w:noProof/>
            <w:webHidden/>
          </w:rPr>
          <w:instrText xml:space="preserve"> PAGEREF _Toc387219679 \h </w:instrText>
        </w:r>
        <w:r>
          <w:rPr>
            <w:noProof/>
          </w:rPr>
        </w:r>
        <w:r>
          <w:rPr>
            <w:noProof/>
            <w:webHidden/>
          </w:rPr>
          <w:fldChar w:fldCharType="separate"/>
        </w:r>
        <w:r>
          <w:rPr>
            <w:noProof/>
            <w:webHidden/>
          </w:rPr>
          <w:t>249</w:t>
        </w:r>
        <w:r>
          <w:rPr>
            <w:noProof/>
            <w:webHidden/>
          </w:rPr>
          <w:fldChar w:fldCharType="end"/>
        </w:r>
      </w:hyperlink>
    </w:p>
    <w:p w14:paraId="4048354A" w14:textId="77777777" w:rsidR="002A2B87" w:rsidRDefault="002A2B87" w:rsidP="002A2B87">
      <w:pPr>
        <w:pStyle w:val="TOC3"/>
        <w:tabs>
          <w:tab w:val="right" w:leader="dot" w:pos="9350"/>
        </w:tabs>
        <w:rPr>
          <w:noProof/>
          <w:sz w:val="24"/>
          <w:szCs w:val="24"/>
        </w:rPr>
      </w:pPr>
      <w:hyperlink w:anchor="_Toc387219680" w:history="1">
        <w:r w:rsidRPr="00225242">
          <w:rPr>
            <w:rStyle w:val="Hyperlink"/>
            <w:noProof/>
          </w:rPr>
          <w:t>D.2 Solutions for E</w:t>
        </w:r>
        <w:r w:rsidRPr="00225242">
          <w:rPr>
            <w:rStyle w:val="Hyperlink"/>
            <w:rFonts w:ascii="Courier New" w:hAnsi="Courier New"/>
            <w:noProof/>
            <w:vertAlign w:val="subscript"/>
          </w:rPr>
          <w:t>z,</w:t>
        </w:r>
        <w:r w:rsidRPr="00225242">
          <w:rPr>
            <w:rStyle w:val="Hyperlink"/>
            <w:noProof/>
          </w:rPr>
          <w:t>E</w:t>
        </w:r>
        <w:r w:rsidRPr="00225242">
          <w:rPr>
            <w:rStyle w:val="Hyperlink"/>
            <w:rFonts w:ascii="Courier New" w:hAnsi="Courier New"/>
            <w:noProof/>
            <w:vertAlign w:val="subscript"/>
          </w:rPr>
          <w:t>r</w:t>
        </w:r>
        <w:r w:rsidRPr="00225242">
          <w:rPr>
            <w:rStyle w:val="Hyperlink"/>
            <w:noProof/>
          </w:rPr>
          <w:t xml:space="preserve"> and E</w:t>
        </w:r>
        <w:r w:rsidRPr="00225242">
          <w:rPr>
            <w:rStyle w:val="Hyperlink"/>
            <w:rFonts w:ascii="Courier New" w:hAnsi="Courier New"/>
            <w:noProof/>
            <w:vertAlign w:val="subscript"/>
          </w:rPr>
          <w:t>θ</w:t>
        </w:r>
        <w:r>
          <w:rPr>
            <w:noProof/>
            <w:webHidden/>
          </w:rPr>
          <w:tab/>
        </w:r>
        <w:r>
          <w:rPr>
            <w:noProof/>
            <w:webHidden/>
          </w:rPr>
          <w:fldChar w:fldCharType="begin"/>
        </w:r>
        <w:r>
          <w:rPr>
            <w:noProof/>
            <w:webHidden/>
          </w:rPr>
          <w:instrText xml:space="preserve"> PAGEREF _Toc387219680 \h </w:instrText>
        </w:r>
        <w:r>
          <w:rPr>
            <w:noProof/>
          </w:rPr>
        </w:r>
        <w:r>
          <w:rPr>
            <w:noProof/>
            <w:webHidden/>
          </w:rPr>
          <w:fldChar w:fldCharType="separate"/>
        </w:r>
        <w:r>
          <w:rPr>
            <w:noProof/>
            <w:webHidden/>
          </w:rPr>
          <w:t>253</w:t>
        </w:r>
        <w:r>
          <w:rPr>
            <w:noProof/>
            <w:webHidden/>
          </w:rPr>
          <w:fldChar w:fldCharType="end"/>
        </w:r>
      </w:hyperlink>
    </w:p>
    <w:p w14:paraId="2D312EBB" w14:textId="77777777" w:rsidR="002A2B87" w:rsidRDefault="002A2B87" w:rsidP="002A2B87">
      <w:pPr>
        <w:pStyle w:val="TOC4"/>
        <w:tabs>
          <w:tab w:val="right" w:leader="dot" w:pos="9350"/>
        </w:tabs>
        <w:rPr>
          <w:noProof/>
          <w:sz w:val="24"/>
          <w:szCs w:val="24"/>
        </w:rPr>
      </w:pPr>
      <w:hyperlink w:anchor="_Toc387219681" w:history="1">
        <w:r w:rsidRPr="00225242">
          <w:rPr>
            <w:rStyle w:val="Hyperlink"/>
            <w:noProof/>
          </w:rPr>
          <w:t>(a) The E</w:t>
        </w:r>
        <w:r w:rsidRPr="00225242">
          <w:rPr>
            <w:rStyle w:val="Hyperlink"/>
            <w:rFonts w:ascii="Courier New" w:hAnsi="Courier New"/>
            <w:noProof/>
            <w:vertAlign w:val="subscript"/>
          </w:rPr>
          <w:t>z</w:t>
        </w:r>
        <w:r w:rsidRPr="00225242">
          <w:rPr>
            <w:rStyle w:val="Hyperlink"/>
            <w:noProof/>
          </w:rPr>
          <w:t xml:space="preserve"> Solution</w:t>
        </w:r>
        <w:r>
          <w:rPr>
            <w:noProof/>
            <w:webHidden/>
          </w:rPr>
          <w:tab/>
        </w:r>
        <w:r>
          <w:rPr>
            <w:noProof/>
            <w:webHidden/>
          </w:rPr>
          <w:fldChar w:fldCharType="begin"/>
        </w:r>
        <w:r>
          <w:rPr>
            <w:noProof/>
            <w:webHidden/>
          </w:rPr>
          <w:instrText xml:space="preserve"> PAGEREF _Toc387219681 \h </w:instrText>
        </w:r>
        <w:r>
          <w:rPr>
            <w:noProof/>
          </w:rPr>
        </w:r>
        <w:r>
          <w:rPr>
            <w:noProof/>
            <w:webHidden/>
          </w:rPr>
          <w:fldChar w:fldCharType="separate"/>
        </w:r>
        <w:r>
          <w:rPr>
            <w:noProof/>
            <w:webHidden/>
          </w:rPr>
          <w:t>253</w:t>
        </w:r>
        <w:r>
          <w:rPr>
            <w:noProof/>
            <w:webHidden/>
          </w:rPr>
          <w:fldChar w:fldCharType="end"/>
        </w:r>
      </w:hyperlink>
    </w:p>
    <w:p w14:paraId="52DA740E" w14:textId="77777777" w:rsidR="002A2B87" w:rsidRDefault="002A2B87" w:rsidP="002A2B87">
      <w:pPr>
        <w:pStyle w:val="TOC4"/>
        <w:tabs>
          <w:tab w:val="right" w:leader="dot" w:pos="9350"/>
        </w:tabs>
        <w:rPr>
          <w:noProof/>
          <w:sz w:val="24"/>
          <w:szCs w:val="24"/>
        </w:rPr>
      </w:pPr>
      <w:hyperlink w:anchor="_Toc387219682" w:history="1">
        <w:r w:rsidRPr="00225242">
          <w:rPr>
            <w:rStyle w:val="Hyperlink"/>
            <w:noProof/>
          </w:rPr>
          <w:t>(b) The E</w:t>
        </w:r>
        <w:r w:rsidRPr="00225242">
          <w:rPr>
            <w:rStyle w:val="Hyperlink"/>
            <w:rFonts w:ascii="Courier New" w:hAnsi="Courier New"/>
            <w:noProof/>
            <w:vertAlign w:val="subscript"/>
          </w:rPr>
          <w:t>r</w:t>
        </w:r>
        <w:r w:rsidRPr="00225242">
          <w:rPr>
            <w:rStyle w:val="Hyperlink"/>
            <w:noProof/>
          </w:rPr>
          <w:t xml:space="preserve"> Solution</w:t>
        </w:r>
        <w:r>
          <w:rPr>
            <w:noProof/>
            <w:webHidden/>
          </w:rPr>
          <w:tab/>
        </w:r>
        <w:r>
          <w:rPr>
            <w:noProof/>
            <w:webHidden/>
          </w:rPr>
          <w:fldChar w:fldCharType="begin"/>
        </w:r>
        <w:r>
          <w:rPr>
            <w:noProof/>
            <w:webHidden/>
          </w:rPr>
          <w:instrText xml:space="preserve"> PAGEREF _Toc387219682 \h </w:instrText>
        </w:r>
        <w:r>
          <w:rPr>
            <w:noProof/>
          </w:rPr>
        </w:r>
        <w:r>
          <w:rPr>
            <w:noProof/>
            <w:webHidden/>
          </w:rPr>
          <w:fldChar w:fldCharType="separate"/>
        </w:r>
        <w:r>
          <w:rPr>
            <w:noProof/>
            <w:webHidden/>
          </w:rPr>
          <w:t>254</w:t>
        </w:r>
        <w:r>
          <w:rPr>
            <w:noProof/>
            <w:webHidden/>
          </w:rPr>
          <w:fldChar w:fldCharType="end"/>
        </w:r>
      </w:hyperlink>
    </w:p>
    <w:p w14:paraId="21A318CD" w14:textId="77777777" w:rsidR="002A2B87" w:rsidRDefault="002A2B87" w:rsidP="002A2B87">
      <w:pPr>
        <w:pStyle w:val="TOC4"/>
        <w:tabs>
          <w:tab w:val="right" w:leader="dot" w:pos="9350"/>
        </w:tabs>
        <w:rPr>
          <w:noProof/>
          <w:sz w:val="24"/>
          <w:szCs w:val="24"/>
        </w:rPr>
      </w:pPr>
      <w:hyperlink w:anchor="_Toc387219683" w:history="1">
        <w:r w:rsidRPr="00225242">
          <w:rPr>
            <w:rStyle w:val="Hyperlink"/>
            <w:noProof/>
          </w:rPr>
          <w:t>(c) The E</w:t>
        </w:r>
        <w:r w:rsidRPr="00225242">
          <w:rPr>
            <w:rStyle w:val="Hyperlink"/>
            <w:rFonts w:ascii="Courier New" w:hAnsi="Courier New"/>
            <w:noProof/>
            <w:vertAlign w:val="subscript"/>
          </w:rPr>
          <w:t>θ</w:t>
        </w:r>
        <w:r w:rsidRPr="00225242">
          <w:rPr>
            <w:rStyle w:val="Hyperlink"/>
            <w:noProof/>
          </w:rPr>
          <w:t xml:space="preserve"> Solution</w:t>
        </w:r>
        <w:r>
          <w:rPr>
            <w:noProof/>
            <w:webHidden/>
          </w:rPr>
          <w:tab/>
        </w:r>
        <w:r>
          <w:rPr>
            <w:noProof/>
            <w:webHidden/>
          </w:rPr>
          <w:fldChar w:fldCharType="begin"/>
        </w:r>
        <w:r>
          <w:rPr>
            <w:noProof/>
            <w:webHidden/>
          </w:rPr>
          <w:instrText xml:space="preserve"> PAGEREF _Toc387219683 \h </w:instrText>
        </w:r>
        <w:r>
          <w:rPr>
            <w:noProof/>
          </w:rPr>
        </w:r>
        <w:r>
          <w:rPr>
            <w:noProof/>
            <w:webHidden/>
          </w:rPr>
          <w:fldChar w:fldCharType="separate"/>
        </w:r>
        <w:r>
          <w:rPr>
            <w:noProof/>
            <w:webHidden/>
          </w:rPr>
          <w:t>256</w:t>
        </w:r>
        <w:r>
          <w:rPr>
            <w:noProof/>
            <w:webHidden/>
          </w:rPr>
          <w:fldChar w:fldCharType="end"/>
        </w:r>
      </w:hyperlink>
    </w:p>
    <w:p w14:paraId="08FB308A" w14:textId="77777777" w:rsidR="002A2B87" w:rsidRDefault="002A2B87" w:rsidP="002A2B87">
      <w:pPr>
        <w:pStyle w:val="TOC4"/>
        <w:tabs>
          <w:tab w:val="right" w:leader="dot" w:pos="9350"/>
        </w:tabs>
        <w:rPr>
          <w:noProof/>
          <w:sz w:val="24"/>
          <w:szCs w:val="24"/>
        </w:rPr>
      </w:pPr>
      <w:hyperlink w:anchor="_Toc387219684" w:history="1">
        <w:r w:rsidRPr="00225242">
          <w:rPr>
            <w:rStyle w:val="Hyperlink"/>
            <w:noProof/>
          </w:rPr>
          <w:t>(d) The Charge Pumping Boundary Condition</w:t>
        </w:r>
        <w:r>
          <w:rPr>
            <w:noProof/>
            <w:webHidden/>
          </w:rPr>
          <w:tab/>
        </w:r>
        <w:r>
          <w:rPr>
            <w:noProof/>
            <w:webHidden/>
          </w:rPr>
          <w:fldChar w:fldCharType="begin"/>
        </w:r>
        <w:r>
          <w:rPr>
            <w:noProof/>
            <w:webHidden/>
          </w:rPr>
          <w:instrText xml:space="preserve"> PAGEREF _Toc387219684 \h </w:instrText>
        </w:r>
        <w:r>
          <w:rPr>
            <w:noProof/>
          </w:rPr>
        </w:r>
        <w:r>
          <w:rPr>
            <w:noProof/>
            <w:webHidden/>
          </w:rPr>
          <w:fldChar w:fldCharType="separate"/>
        </w:r>
        <w:r>
          <w:rPr>
            <w:noProof/>
            <w:webHidden/>
          </w:rPr>
          <w:t>259</w:t>
        </w:r>
        <w:r>
          <w:rPr>
            <w:noProof/>
            <w:webHidden/>
          </w:rPr>
          <w:fldChar w:fldCharType="end"/>
        </w:r>
      </w:hyperlink>
    </w:p>
    <w:p w14:paraId="2781DD39" w14:textId="77777777" w:rsidR="002A2B87" w:rsidRDefault="002A2B87" w:rsidP="002A2B87">
      <w:pPr>
        <w:pStyle w:val="TOC4"/>
        <w:tabs>
          <w:tab w:val="right" w:leader="dot" w:pos="9350"/>
        </w:tabs>
        <w:rPr>
          <w:noProof/>
          <w:sz w:val="24"/>
          <w:szCs w:val="24"/>
        </w:rPr>
      </w:pPr>
      <w:hyperlink w:anchor="_Toc387219685" w:history="1">
        <w:r w:rsidRPr="00225242">
          <w:rPr>
            <w:rStyle w:val="Hyperlink"/>
            <w:noProof/>
          </w:rPr>
          <w:t>(e) Application of the Boundary Conditions</w:t>
        </w:r>
        <w:r>
          <w:rPr>
            <w:noProof/>
            <w:webHidden/>
          </w:rPr>
          <w:tab/>
        </w:r>
        <w:r>
          <w:rPr>
            <w:noProof/>
            <w:webHidden/>
          </w:rPr>
          <w:fldChar w:fldCharType="begin"/>
        </w:r>
        <w:r>
          <w:rPr>
            <w:noProof/>
            <w:webHidden/>
          </w:rPr>
          <w:instrText xml:space="preserve"> PAGEREF _Toc387219685 \h </w:instrText>
        </w:r>
        <w:r>
          <w:rPr>
            <w:noProof/>
          </w:rPr>
        </w:r>
        <w:r>
          <w:rPr>
            <w:noProof/>
            <w:webHidden/>
          </w:rPr>
          <w:fldChar w:fldCharType="separate"/>
        </w:r>
        <w:r>
          <w:rPr>
            <w:noProof/>
            <w:webHidden/>
          </w:rPr>
          <w:t>260</w:t>
        </w:r>
        <w:r>
          <w:rPr>
            <w:noProof/>
            <w:webHidden/>
          </w:rPr>
          <w:fldChar w:fldCharType="end"/>
        </w:r>
      </w:hyperlink>
    </w:p>
    <w:p w14:paraId="3C10AB4C" w14:textId="77777777" w:rsidR="002A2B87" w:rsidRDefault="002A2B87" w:rsidP="002A2B87">
      <w:pPr>
        <w:pStyle w:val="TOC3"/>
        <w:tabs>
          <w:tab w:val="right" w:leader="dot" w:pos="9350"/>
        </w:tabs>
        <w:rPr>
          <w:noProof/>
          <w:sz w:val="24"/>
          <w:szCs w:val="24"/>
        </w:rPr>
      </w:pPr>
      <w:hyperlink w:anchor="_Toc387219686" w:history="1">
        <w:r w:rsidRPr="00225242">
          <w:rPr>
            <w:rStyle w:val="Hyperlink"/>
            <w:noProof/>
          </w:rPr>
          <w:t>D.3 What about the E</w:t>
        </w:r>
        <w:r w:rsidRPr="00225242">
          <w:rPr>
            <w:rStyle w:val="Hyperlink"/>
            <w:rFonts w:ascii="Courier New" w:hAnsi="Courier New"/>
            <w:noProof/>
            <w:vertAlign w:val="subscript"/>
          </w:rPr>
          <w:t>θ</w:t>
        </w:r>
        <w:r w:rsidRPr="00225242">
          <w:rPr>
            <w:rStyle w:val="Hyperlink"/>
            <w:noProof/>
          </w:rPr>
          <w:t xml:space="preserve"> Helmholtz Equation ?</w:t>
        </w:r>
        <w:r>
          <w:rPr>
            <w:noProof/>
            <w:webHidden/>
          </w:rPr>
          <w:tab/>
        </w:r>
        <w:r>
          <w:rPr>
            <w:noProof/>
            <w:webHidden/>
          </w:rPr>
          <w:fldChar w:fldCharType="begin"/>
        </w:r>
        <w:r>
          <w:rPr>
            <w:noProof/>
            <w:webHidden/>
          </w:rPr>
          <w:instrText xml:space="preserve"> PAGEREF _Toc387219686 \h </w:instrText>
        </w:r>
        <w:r>
          <w:rPr>
            <w:noProof/>
          </w:rPr>
        </w:r>
        <w:r>
          <w:rPr>
            <w:noProof/>
            <w:webHidden/>
          </w:rPr>
          <w:fldChar w:fldCharType="separate"/>
        </w:r>
        <w:r>
          <w:rPr>
            <w:noProof/>
            <w:webHidden/>
          </w:rPr>
          <w:t>265</w:t>
        </w:r>
        <w:r>
          <w:rPr>
            <w:noProof/>
            <w:webHidden/>
          </w:rPr>
          <w:fldChar w:fldCharType="end"/>
        </w:r>
      </w:hyperlink>
    </w:p>
    <w:p w14:paraId="66886969" w14:textId="77777777" w:rsidR="002A2B87" w:rsidRDefault="002A2B87" w:rsidP="002A2B87">
      <w:pPr>
        <w:pStyle w:val="TOC3"/>
        <w:tabs>
          <w:tab w:val="right" w:leader="dot" w:pos="9350"/>
        </w:tabs>
        <w:rPr>
          <w:noProof/>
          <w:sz w:val="24"/>
          <w:szCs w:val="24"/>
        </w:rPr>
      </w:pPr>
      <w:hyperlink w:anchor="_Toc387219687" w:history="1">
        <w:r w:rsidRPr="00225242">
          <w:rPr>
            <w:rStyle w:val="Hyperlink"/>
            <w:noProof/>
          </w:rPr>
          <w:t>D.4 Computation of the B fields in the round wire</w:t>
        </w:r>
        <w:r>
          <w:rPr>
            <w:noProof/>
            <w:webHidden/>
          </w:rPr>
          <w:tab/>
        </w:r>
        <w:r>
          <w:rPr>
            <w:noProof/>
            <w:webHidden/>
          </w:rPr>
          <w:fldChar w:fldCharType="begin"/>
        </w:r>
        <w:r>
          <w:rPr>
            <w:noProof/>
            <w:webHidden/>
          </w:rPr>
          <w:instrText xml:space="preserve"> PAGEREF _Toc387219687 \h </w:instrText>
        </w:r>
        <w:r>
          <w:rPr>
            <w:noProof/>
          </w:rPr>
        </w:r>
        <w:r>
          <w:rPr>
            <w:noProof/>
            <w:webHidden/>
          </w:rPr>
          <w:fldChar w:fldCharType="separate"/>
        </w:r>
        <w:r>
          <w:rPr>
            <w:noProof/>
            <w:webHidden/>
          </w:rPr>
          <w:t>266</w:t>
        </w:r>
        <w:r>
          <w:rPr>
            <w:noProof/>
            <w:webHidden/>
          </w:rPr>
          <w:fldChar w:fldCharType="end"/>
        </w:r>
      </w:hyperlink>
    </w:p>
    <w:p w14:paraId="1A40C314" w14:textId="77777777" w:rsidR="002A2B87" w:rsidRDefault="002A2B87" w:rsidP="002A2B87">
      <w:pPr>
        <w:pStyle w:val="TOC3"/>
        <w:tabs>
          <w:tab w:val="right" w:leader="dot" w:pos="9350"/>
        </w:tabs>
        <w:rPr>
          <w:noProof/>
          <w:sz w:val="24"/>
          <w:szCs w:val="24"/>
        </w:rPr>
      </w:pPr>
      <w:hyperlink w:anchor="_Toc387219688" w:history="1">
        <w:r w:rsidRPr="00225242">
          <w:rPr>
            <w:rStyle w:val="Hyperlink"/>
            <w:noProof/>
          </w:rPr>
          <w:t>D.5 Verification that the E and B fields satisfy the Maxwell equations</w:t>
        </w:r>
        <w:r>
          <w:rPr>
            <w:noProof/>
            <w:webHidden/>
          </w:rPr>
          <w:tab/>
        </w:r>
        <w:r>
          <w:rPr>
            <w:noProof/>
            <w:webHidden/>
          </w:rPr>
          <w:fldChar w:fldCharType="begin"/>
        </w:r>
        <w:r>
          <w:rPr>
            <w:noProof/>
            <w:webHidden/>
          </w:rPr>
          <w:instrText xml:space="preserve"> PAGEREF _Toc387219688 \h </w:instrText>
        </w:r>
        <w:r>
          <w:rPr>
            <w:noProof/>
          </w:rPr>
        </w:r>
        <w:r>
          <w:rPr>
            <w:noProof/>
            <w:webHidden/>
          </w:rPr>
          <w:fldChar w:fldCharType="separate"/>
        </w:r>
        <w:r>
          <w:rPr>
            <w:noProof/>
            <w:webHidden/>
          </w:rPr>
          <w:t>270</w:t>
        </w:r>
        <w:r>
          <w:rPr>
            <w:noProof/>
            <w:webHidden/>
          </w:rPr>
          <w:fldChar w:fldCharType="end"/>
        </w:r>
      </w:hyperlink>
    </w:p>
    <w:p w14:paraId="41889940" w14:textId="77777777" w:rsidR="002A2B87" w:rsidRDefault="002A2B87" w:rsidP="002A2B87">
      <w:pPr>
        <w:pStyle w:val="TOC3"/>
        <w:tabs>
          <w:tab w:val="right" w:leader="dot" w:pos="9350"/>
        </w:tabs>
        <w:rPr>
          <w:noProof/>
          <w:sz w:val="24"/>
          <w:szCs w:val="24"/>
        </w:rPr>
      </w:pPr>
      <w:hyperlink w:anchor="_Toc387219689" w:history="1">
        <w:r w:rsidRPr="00225242">
          <w:rPr>
            <w:rStyle w:val="Hyperlink"/>
            <w:noProof/>
          </w:rPr>
          <w:t>D.6  The exact E and B fields for the m=0 partial wave</w:t>
        </w:r>
        <w:r>
          <w:rPr>
            <w:noProof/>
            <w:webHidden/>
          </w:rPr>
          <w:tab/>
        </w:r>
        <w:r>
          <w:rPr>
            <w:noProof/>
            <w:webHidden/>
          </w:rPr>
          <w:fldChar w:fldCharType="begin"/>
        </w:r>
        <w:r>
          <w:rPr>
            <w:noProof/>
            <w:webHidden/>
          </w:rPr>
          <w:instrText xml:space="preserve"> PAGEREF _Toc387219689 \h </w:instrText>
        </w:r>
        <w:r>
          <w:rPr>
            <w:noProof/>
          </w:rPr>
        </w:r>
        <w:r>
          <w:rPr>
            <w:noProof/>
            <w:webHidden/>
          </w:rPr>
          <w:fldChar w:fldCharType="separate"/>
        </w:r>
        <w:r>
          <w:rPr>
            <w:noProof/>
            <w:webHidden/>
          </w:rPr>
          <w:t>272</w:t>
        </w:r>
        <w:r>
          <w:rPr>
            <w:noProof/>
            <w:webHidden/>
          </w:rPr>
          <w:fldChar w:fldCharType="end"/>
        </w:r>
      </w:hyperlink>
    </w:p>
    <w:p w14:paraId="306C14ED" w14:textId="77777777" w:rsidR="002A2B87" w:rsidRDefault="002A2B87" w:rsidP="002A2B87">
      <w:pPr>
        <w:pStyle w:val="TOC3"/>
        <w:tabs>
          <w:tab w:val="right" w:leader="dot" w:pos="9350"/>
        </w:tabs>
        <w:rPr>
          <w:noProof/>
          <w:sz w:val="24"/>
          <w:szCs w:val="24"/>
        </w:rPr>
      </w:pPr>
      <w:hyperlink w:anchor="_Toc387219690" w:history="1">
        <w:r w:rsidRPr="00225242">
          <w:rPr>
            <w:rStyle w:val="Hyperlink"/>
            <w:noProof/>
          </w:rPr>
          <w:t xml:space="preserve">D.7 What about the E fields </w:t>
        </w:r>
        <w:r w:rsidRPr="00225242">
          <w:rPr>
            <w:rStyle w:val="Hyperlink"/>
            <w:i/>
            <w:noProof/>
          </w:rPr>
          <w:t>outside</w:t>
        </w:r>
        <w:r w:rsidRPr="00225242">
          <w:rPr>
            <w:rStyle w:val="Hyperlink"/>
            <w:noProof/>
          </w:rPr>
          <w:t xml:space="preserve"> the round wire?</w:t>
        </w:r>
        <w:r>
          <w:rPr>
            <w:noProof/>
            <w:webHidden/>
          </w:rPr>
          <w:tab/>
        </w:r>
        <w:r>
          <w:rPr>
            <w:noProof/>
            <w:webHidden/>
          </w:rPr>
          <w:fldChar w:fldCharType="begin"/>
        </w:r>
        <w:r>
          <w:rPr>
            <w:noProof/>
            <w:webHidden/>
          </w:rPr>
          <w:instrText xml:space="preserve"> PAGEREF _Toc387219690 \h </w:instrText>
        </w:r>
        <w:r>
          <w:rPr>
            <w:noProof/>
          </w:rPr>
        </w:r>
        <w:r>
          <w:rPr>
            <w:noProof/>
            <w:webHidden/>
          </w:rPr>
          <w:fldChar w:fldCharType="separate"/>
        </w:r>
        <w:r>
          <w:rPr>
            <w:noProof/>
            <w:webHidden/>
          </w:rPr>
          <w:t>273</w:t>
        </w:r>
        <w:r>
          <w:rPr>
            <w:noProof/>
            <w:webHidden/>
          </w:rPr>
          <w:fldChar w:fldCharType="end"/>
        </w:r>
      </w:hyperlink>
    </w:p>
    <w:p w14:paraId="3D6B986C" w14:textId="77777777" w:rsidR="002A2B87" w:rsidRDefault="002A2B87" w:rsidP="002A2B87">
      <w:pPr>
        <w:pStyle w:val="TOC3"/>
        <w:tabs>
          <w:tab w:val="right" w:leader="dot" w:pos="9350"/>
        </w:tabs>
        <w:rPr>
          <w:noProof/>
          <w:sz w:val="24"/>
          <w:szCs w:val="24"/>
        </w:rPr>
      </w:pPr>
      <w:hyperlink w:anchor="_Toc387219691" w:history="1">
        <w:r w:rsidRPr="00225242">
          <w:rPr>
            <w:rStyle w:val="Hyperlink"/>
            <w:noProof/>
          </w:rPr>
          <w:t>D.8 About the boundary condition E</w:t>
        </w:r>
        <w:r w:rsidRPr="00225242">
          <w:rPr>
            <w:rStyle w:val="Hyperlink"/>
            <w:rFonts w:ascii="Courier New" w:hAnsi="Courier New"/>
            <w:noProof/>
            <w:vertAlign w:val="subscript"/>
          </w:rPr>
          <w:t>θ</w:t>
        </w:r>
        <w:r w:rsidRPr="00225242">
          <w:rPr>
            <w:rStyle w:val="Hyperlink"/>
            <w:noProof/>
          </w:rPr>
          <w:t>(r=a,m) = 0</w:t>
        </w:r>
        <w:r>
          <w:rPr>
            <w:noProof/>
            <w:webHidden/>
          </w:rPr>
          <w:tab/>
        </w:r>
        <w:r>
          <w:rPr>
            <w:noProof/>
            <w:webHidden/>
          </w:rPr>
          <w:fldChar w:fldCharType="begin"/>
        </w:r>
        <w:r>
          <w:rPr>
            <w:noProof/>
            <w:webHidden/>
          </w:rPr>
          <w:instrText xml:space="preserve"> PAGEREF _Toc387219691 \h </w:instrText>
        </w:r>
        <w:r>
          <w:rPr>
            <w:noProof/>
          </w:rPr>
        </w:r>
        <w:r>
          <w:rPr>
            <w:noProof/>
            <w:webHidden/>
          </w:rPr>
          <w:fldChar w:fldCharType="separate"/>
        </w:r>
        <w:r>
          <w:rPr>
            <w:noProof/>
            <w:webHidden/>
          </w:rPr>
          <w:t>275</w:t>
        </w:r>
        <w:r>
          <w:rPr>
            <w:noProof/>
            <w:webHidden/>
          </w:rPr>
          <w:fldChar w:fldCharType="end"/>
        </w:r>
      </w:hyperlink>
    </w:p>
    <w:p w14:paraId="63C33648" w14:textId="77777777" w:rsidR="002A2B87" w:rsidRDefault="002A2B87" w:rsidP="002A2B87">
      <w:pPr>
        <w:pStyle w:val="TOC4"/>
        <w:tabs>
          <w:tab w:val="right" w:leader="dot" w:pos="9350"/>
        </w:tabs>
        <w:rPr>
          <w:noProof/>
          <w:sz w:val="24"/>
          <w:szCs w:val="24"/>
        </w:rPr>
      </w:pPr>
      <w:hyperlink w:anchor="_Toc387219692" w:history="1">
        <w:r w:rsidRPr="00225242">
          <w:rPr>
            <w:rStyle w:val="Hyperlink"/>
            <w:noProof/>
          </w:rPr>
          <w:t>(a) The Quasi-Static Argument</w:t>
        </w:r>
        <w:r>
          <w:rPr>
            <w:noProof/>
            <w:webHidden/>
          </w:rPr>
          <w:tab/>
        </w:r>
        <w:r>
          <w:rPr>
            <w:noProof/>
            <w:webHidden/>
          </w:rPr>
          <w:fldChar w:fldCharType="begin"/>
        </w:r>
        <w:r>
          <w:rPr>
            <w:noProof/>
            <w:webHidden/>
          </w:rPr>
          <w:instrText xml:space="preserve"> PAGEREF _Toc387219692 \h </w:instrText>
        </w:r>
        <w:r>
          <w:rPr>
            <w:noProof/>
          </w:rPr>
        </w:r>
        <w:r>
          <w:rPr>
            <w:noProof/>
            <w:webHidden/>
          </w:rPr>
          <w:fldChar w:fldCharType="separate"/>
        </w:r>
        <w:r>
          <w:rPr>
            <w:noProof/>
            <w:webHidden/>
          </w:rPr>
          <w:t>277</w:t>
        </w:r>
        <w:r>
          <w:rPr>
            <w:noProof/>
            <w:webHidden/>
          </w:rPr>
          <w:fldChar w:fldCharType="end"/>
        </w:r>
      </w:hyperlink>
    </w:p>
    <w:p w14:paraId="53065A32" w14:textId="77777777" w:rsidR="002A2B87" w:rsidRDefault="002A2B87" w:rsidP="002A2B87">
      <w:pPr>
        <w:pStyle w:val="TOC4"/>
        <w:tabs>
          <w:tab w:val="right" w:leader="dot" w:pos="9350"/>
        </w:tabs>
        <w:rPr>
          <w:noProof/>
          <w:sz w:val="24"/>
          <w:szCs w:val="24"/>
        </w:rPr>
      </w:pPr>
      <w:hyperlink w:anchor="_Toc387219693" w:history="1">
        <w:r w:rsidRPr="00225242">
          <w:rPr>
            <w:rStyle w:val="Hyperlink"/>
            <w:noProof/>
          </w:rPr>
          <w:t>(b) An Ansatz Argument</w:t>
        </w:r>
        <w:r>
          <w:rPr>
            <w:noProof/>
            <w:webHidden/>
          </w:rPr>
          <w:tab/>
        </w:r>
        <w:r>
          <w:rPr>
            <w:noProof/>
            <w:webHidden/>
          </w:rPr>
          <w:fldChar w:fldCharType="begin"/>
        </w:r>
        <w:r>
          <w:rPr>
            <w:noProof/>
            <w:webHidden/>
          </w:rPr>
          <w:instrText xml:space="preserve"> PAGEREF _Toc387219693 \h </w:instrText>
        </w:r>
        <w:r>
          <w:rPr>
            <w:noProof/>
          </w:rPr>
        </w:r>
        <w:r>
          <w:rPr>
            <w:noProof/>
            <w:webHidden/>
          </w:rPr>
          <w:fldChar w:fldCharType="separate"/>
        </w:r>
        <w:r>
          <w:rPr>
            <w:noProof/>
            <w:webHidden/>
          </w:rPr>
          <w:t>278</w:t>
        </w:r>
        <w:r>
          <w:rPr>
            <w:noProof/>
            <w:webHidden/>
          </w:rPr>
          <w:fldChar w:fldCharType="end"/>
        </w:r>
      </w:hyperlink>
    </w:p>
    <w:p w14:paraId="35BF1B8A" w14:textId="77777777" w:rsidR="002A2B87" w:rsidRDefault="002A2B87" w:rsidP="002A2B87">
      <w:pPr>
        <w:pStyle w:val="TOC4"/>
        <w:tabs>
          <w:tab w:val="right" w:leader="dot" w:pos="9350"/>
        </w:tabs>
        <w:rPr>
          <w:noProof/>
          <w:sz w:val="24"/>
          <w:szCs w:val="24"/>
        </w:rPr>
      </w:pPr>
      <w:hyperlink w:anchor="_Toc387219694" w:history="1">
        <w:r w:rsidRPr="00225242">
          <w:rPr>
            <w:rStyle w:val="Hyperlink"/>
            <w:noProof/>
          </w:rPr>
          <w:t>Exercise for the Reader</w:t>
        </w:r>
        <w:r>
          <w:rPr>
            <w:noProof/>
            <w:webHidden/>
          </w:rPr>
          <w:tab/>
        </w:r>
        <w:r>
          <w:rPr>
            <w:noProof/>
            <w:webHidden/>
          </w:rPr>
          <w:fldChar w:fldCharType="begin"/>
        </w:r>
        <w:r>
          <w:rPr>
            <w:noProof/>
            <w:webHidden/>
          </w:rPr>
          <w:instrText xml:space="preserve"> PAGEREF _Toc387219694 \h </w:instrText>
        </w:r>
        <w:r>
          <w:rPr>
            <w:noProof/>
          </w:rPr>
        </w:r>
        <w:r>
          <w:rPr>
            <w:noProof/>
            <w:webHidden/>
          </w:rPr>
          <w:fldChar w:fldCharType="separate"/>
        </w:r>
        <w:r>
          <w:rPr>
            <w:noProof/>
            <w:webHidden/>
          </w:rPr>
          <w:t>280</w:t>
        </w:r>
        <w:r>
          <w:rPr>
            <w:noProof/>
            <w:webHidden/>
          </w:rPr>
          <w:fldChar w:fldCharType="end"/>
        </w:r>
      </w:hyperlink>
    </w:p>
    <w:p w14:paraId="7F903BC5" w14:textId="77777777" w:rsidR="002A2B87" w:rsidRDefault="002A2B87" w:rsidP="002A2B87">
      <w:pPr>
        <w:pStyle w:val="TOC2"/>
        <w:tabs>
          <w:tab w:val="right" w:leader="dot" w:pos="9350"/>
        </w:tabs>
        <w:rPr>
          <w:b w:val="0"/>
          <w:noProof/>
          <w:sz w:val="24"/>
          <w:szCs w:val="24"/>
        </w:rPr>
      </w:pPr>
      <w:hyperlink w:anchor="_Toc387219695" w:history="1">
        <w:r w:rsidRPr="00225242">
          <w:rPr>
            <w:rStyle w:val="Hyperlink"/>
            <w:noProof/>
          </w:rPr>
          <w:t>Appendix E:  How Thick is Surface Charge on a Metal Conductor?</w:t>
        </w:r>
        <w:r>
          <w:rPr>
            <w:noProof/>
            <w:webHidden/>
          </w:rPr>
          <w:tab/>
        </w:r>
        <w:r>
          <w:rPr>
            <w:noProof/>
            <w:webHidden/>
          </w:rPr>
          <w:fldChar w:fldCharType="begin"/>
        </w:r>
        <w:r>
          <w:rPr>
            <w:noProof/>
            <w:webHidden/>
          </w:rPr>
          <w:instrText xml:space="preserve"> PAGEREF _Toc387219695 \h </w:instrText>
        </w:r>
        <w:r>
          <w:rPr>
            <w:noProof/>
          </w:rPr>
        </w:r>
        <w:r>
          <w:rPr>
            <w:noProof/>
            <w:webHidden/>
          </w:rPr>
          <w:fldChar w:fldCharType="separate"/>
        </w:r>
        <w:r>
          <w:rPr>
            <w:noProof/>
            <w:webHidden/>
          </w:rPr>
          <w:t>281</w:t>
        </w:r>
        <w:r>
          <w:rPr>
            <w:noProof/>
            <w:webHidden/>
          </w:rPr>
          <w:fldChar w:fldCharType="end"/>
        </w:r>
      </w:hyperlink>
    </w:p>
    <w:p w14:paraId="5B51EF13" w14:textId="77777777" w:rsidR="002A2B87" w:rsidRDefault="002A2B87" w:rsidP="002A2B87">
      <w:pPr>
        <w:pStyle w:val="TOC2"/>
        <w:tabs>
          <w:tab w:val="right" w:leader="dot" w:pos="9350"/>
        </w:tabs>
        <w:rPr>
          <w:b w:val="0"/>
          <w:noProof/>
          <w:sz w:val="24"/>
          <w:szCs w:val="24"/>
        </w:rPr>
      </w:pPr>
      <w:hyperlink w:anchor="_Toc387219696" w:history="1">
        <w:r w:rsidRPr="00225242">
          <w:rPr>
            <w:rStyle w:val="Hyperlink"/>
            <w:noProof/>
          </w:rPr>
          <w:t>Appendix F: Waveguides</w:t>
        </w:r>
        <w:r>
          <w:rPr>
            <w:noProof/>
            <w:webHidden/>
          </w:rPr>
          <w:tab/>
        </w:r>
        <w:r>
          <w:rPr>
            <w:noProof/>
            <w:webHidden/>
          </w:rPr>
          <w:fldChar w:fldCharType="begin"/>
        </w:r>
        <w:r>
          <w:rPr>
            <w:noProof/>
            <w:webHidden/>
          </w:rPr>
          <w:instrText xml:space="preserve"> PAGEREF _Toc387219696 \h </w:instrText>
        </w:r>
        <w:r>
          <w:rPr>
            <w:noProof/>
          </w:rPr>
        </w:r>
        <w:r>
          <w:rPr>
            <w:noProof/>
            <w:webHidden/>
          </w:rPr>
          <w:fldChar w:fldCharType="separate"/>
        </w:r>
        <w:r>
          <w:rPr>
            <w:noProof/>
            <w:webHidden/>
          </w:rPr>
          <w:t>285</w:t>
        </w:r>
        <w:r>
          <w:rPr>
            <w:noProof/>
            <w:webHidden/>
          </w:rPr>
          <w:fldChar w:fldCharType="end"/>
        </w:r>
      </w:hyperlink>
    </w:p>
    <w:p w14:paraId="714D8524" w14:textId="77777777" w:rsidR="002A2B87" w:rsidRDefault="002A2B87" w:rsidP="002A2B87">
      <w:pPr>
        <w:pStyle w:val="TOC3"/>
        <w:tabs>
          <w:tab w:val="right" w:leader="dot" w:pos="9350"/>
        </w:tabs>
        <w:rPr>
          <w:noProof/>
          <w:sz w:val="24"/>
          <w:szCs w:val="24"/>
        </w:rPr>
      </w:pPr>
      <w:hyperlink w:anchor="_Toc387219697" w:history="1">
        <w:r w:rsidRPr="00225242">
          <w:rPr>
            <w:rStyle w:val="Hyperlink"/>
            <w:noProof/>
          </w:rPr>
          <w:t>F.1 Discussion</w:t>
        </w:r>
        <w:r>
          <w:rPr>
            <w:noProof/>
            <w:webHidden/>
          </w:rPr>
          <w:tab/>
        </w:r>
        <w:r>
          <w:rPr>
            <w:noProof/>
            <w:webHidden/>
          </w:rPr>
          <w:fldChar w:fldCharType="begin"/>
        </w:r>
        <w:r>
          <w:rPr>
            <w:noProof/>
            <w:webHidden/>
          </w:rPr>
          <w:instrText xml:space="preserve"> PAGEREF _Toc387219697 \h </w:instrText>
        </w:r>
        <w:r>
          <w:rPr>
            <w:noProof/>
          </w:rPr>
        </w:r>
        <w:r>
          <w:rPr>
            <w:noProof/>
            <w:webHidden/>
          </w:rPr>
          <w:fldChar w:fldCharType="separate"/>
        </w:r>
        <w:r>
          <w:rPr>
            <w:noProof/>
            <w:webHidden/>
          </w:rPr>
          <w:t>285</w:t>
        </w:r>
        <w:r>
          <w:rPr>
            <w:noProof/>
            <w:webHidden/>
          </w:rPr>
          <w:fldChar w:fldCharType="end"/>
        </w:r>
      </w:hyperlink>
    </w:p>
    <w:p w14:paraId="45F99CBB" w14:textId="77777777" w:rsidR="002A2B87" w:rsidRDefault="002A2B87" w:rsidP="002A2B87">
      <w:pPr>
        <w:pStyle w:val="TOC3"/>
        <w:tabs>
          <w:tab w:val="right" w:leader="dot" w:pos="9350"/>
        </w:tabs>
        <w:rPr>
          <w:noProof/>
          <w:sz w:val="24"/>
          <w:szCs w:val="24"/>
        </w:rPr>
      </w:pPr>
      <w:hyperlink w:anchor="_Toc387219698" w:history="1">
        <w:r w:rsidRPr="00225242">
          <w:rPr>
            <w:rStyle w:val="Hyperlink"/>
            <w:noProof/>
          </w:rPr>
          <w:t>F.2 The TE waveguide modes for a parallel-plate transmission line</w:t>
        </w:r>
        <w:r>
          <w:rPr>
            <w:noProof/>
            <w:webHidden/>
          </w:rPr>
          <w:tab/>
        </w:r>
        <w:r>
          <w:rPr>
            <w:noProof/>
            <w:webHidden/>
          </w:rPr>
          <w:fldChar w:fldCharType="begin"/>
        </w:r>
        <w:r>
          <w:rPr>
            <w:noProof/>
            <w:webHidden/>
          </w:rPr>
          <w:instrText xml:space="preserve"> PAGEREF _Toc387219698 \h </w:instrText>
        </w:r>
        <w:r>
          <w:rPr>
            <w:noProof/>
          </w:rPr>
        </w:r>
        <w:r>
          <w:rPr>
            <w:noProof/>
            <w:webHidden/>
          </w:rPr>
          <w:fldChar w:fldCharType="separate"/>
        </w:r>
        <w:r>
          <w:rPr>
            <w:noProof/>
            <w:webHidden/>
          </w:rPr>
          <w:t>285</w:t>
        </w:r>
        <w:r>
          <w:rPr>
            <w:noProof/>
            <w:webHidden/>
          </w:rPr>
          <w:fldChar w:fldCharType="end"/>
        </w:r>
      </w:hyperlink>
    </w:p>
    <w:p w14:paraId="13FE8615" w14:textId="77777777" w:rsidR="002A2B87" w:rsidRDefault="002A2B87" w:rsidP="002A2B87">
      <w:pPr>
        <w:pStyle w:val="TOC2"/>
        <w:tabs>
          <w:tab w:val="right" w:leader="dot" w:pos="9350"/>
        </w:tabs>
        <w:rPr>
          <w:b w:val="0"/>
          <w:noProof/>
          <w:sz w:val="24"/>
          <w:szCs w:val="24"/>
        </w:rPr>
      </w:pPr>
      <w:hyperlink w:anchor="_Toc387219699" w:history="1">
        <w:r w:rsidRPr="00225242">
          <w:rPr>
            <w:rStyle w:val="Hyperlink"/>
            <w:noProof/>
          </w:rPr>
          <w:t>Appendix G:  The DC vector potential of a round wire carrying a uniform current</w:t>
        </w:r>
        <w:r>
          <w:rPr>
            <w:noProof/>
            <w:webHidden/>
          </w:rPr>
          <w:tab/>
        </w:r>
        <w:r>
          <w:rPr>
            <w:noProof/>
            <w:webHidden/>
          </w:rPr>
          <w:fldChar w:fldCharType="begin"/>
        </w:r>
        <w:r>
          <w:rPr>
            <w:noProof/>
            <w:webHidden/>
          </w:rPr>
          <w:instrText xml:space="preserve"> PAGEREF _Toc387219699 \h </w:instrText>
        </w:r>
        <w:r>
          <w:rPr>
            <w:noProof/>
          </w:rPr>
        </w:r>
        <w:r>
          <w:rPr>
            <w:noProof/>
            <w:webHidden/>
          </w:rPr>
          <w:fldChar w:fldCharType="separate"/>
        </w:r>
        <w:r>
          <w:rPr>
            <w:noProof/>
            <w:webHidden/>
          </w:rPr>
          <w:t>290</w:t>
        </w:r>
        <w:r>
          <w:rPr>
            <w:noProof/>
            <w:webHidden/>
          </w:rPr>
          <w:fldChar w:fldCharType="end"/>
        </w:r>
      </w:hyperlink>
    </w:p>
    <w:p w14:paraId="266A866F" w14:textId="77777777" w:rsidR="002A2B87" w:rsidRDefault="002A2B87" w:rsidP="002A2B87">
      <w:pPr>
        <w:pStyle w:val="TOC3"/>
        <w:tabs>
          <w:tab w:val="right" w:leader="dot" w:pos="9350"/>
        </w:tabs>
        <w:rPr>
          <w:noProof/>
          <w:sz w:val="24"/>
          <w:szCs w:val="24"/>
        </w:rPr>
      </w:pPr>
      <w:hyperlink w:anchor="_Toc387219700" w:history="1">
        <w:r w:rsidRPr="00225242">
          <w:rPr>
            <w:rStyle w:val="Hyperlink"/>
            <w:noProof/>
          </w:rPr>
          <w:t>G.1 Setup and Assumptions</w:t>
        </w:r>
        <w:r>
          <w:rPr>
            <w:noProof/>
            <w:webHidden/>
          </w:rPr>
          <w:tab/>
        </w:r>
        <w:r>
          <w:rPr>
            <w:noProof/>
            <w:webHidden/>
          </w:rPr>
          <w:fldChar w:fldCharType="begin"/>
        </w:r>
        <w:r>
          <w:rPr>
            <w:noProof/>
            <w:webHidden/>
          </w:rPr>
          <w:instrText xml:space="preserve"> PAGEREF _Toc387219700 \h </w:instrText>
        </w:r>
        <w:r>
          <w:rPr>
            <w:noProof/>
          </w:rPr>
        </w:r>
        <w:r>
          <w:rPr>
            <w:noProof/>
            <w:webHidden/>
          </w:rPr>
          <w:fldChar w:fldCharType="separate"/>
        </w:r>
        <w:r>
          <w:rPr>
            <w:noProof/>
            <w:webHidden/>
          </w:rPr>
          <w:t>290</w:t>
        </w:r>
        <w:r>
          <w:rPr>
            <w:noProof/>
            <w:webHidden/>
          </w:rPr>
          <w:fldChar w:fldCharType="end"/>
        </w:r>
      </w:hyperlink>
    </w:p>
    <w:p w14:paraId="5FB409A5" w14:textId="77777777" w:rsidR="002A2B87" w:rsidRDefault="002A2B87" w:rsidP="002A2B87">
      <w:pPr>
        <w:pStyle w:val="TOC3"/>
        <w:tabs>
          <w:tab w:val="right" w:leader="dot" w:pos="9350"/>
        </w:tabs>
        <w:rPr>
          <w:noProof/>
          <w:sz w:val="24"/>
          <w:szCs w:val="24"/>
        </w:rPr>
      </w:pPr>
      <w:hyperlink w:anchor="_Toc387219701" w:history="1">
        <w:r w:rsidRPr="00225242">
          <w:rPr>
            <w:rStyle w:val="Hyperlink"/>
            <w:noProof/>
          </w:rPr>
          <w:t>G.2 Direct solution for A</w:t>
        </w:r>
        <w:r w:rsidRPr="00225242">
          <w:rPr>
            <w:rStyle w:val="Hyperlink"/>
            <w:rFonts w:ascii="Courier New" w:hAnsi="Courier New"/>
            <w:noProof/>
            <w:vertAlign w:val="subscript"/>
          </w:rPr>
          <w:t>z</w:t>
        </w:r>
        <w:r w:rsidRPr="00225242">
          <w:rPr>
            <w:rStyle w:val="Hyperlink"/>
            <w:noProof/>
          </w:rPr>
          <w:t>(r) from the differential equation</w:t>
        </w:r>
        <w:r>
          <w:rPr>
            <w:noProof/>
            <w:webHidden/>
          </w:rPr>
          <w:tab/>
        </w:r>
        <w:r>
          <w:rPr>
            <w:noProof/>
            <w:webHidden/>
          </w:rPr>
          <w:fldChar w:fldCharType="begin"/>
        </w:r>
        <w:r>
          <w:rPr>
            <w:noProof/>
            <w:webHidden/>
          </w:rPr>
          <w:instrText xml:space="preserve"> PAGEREF _Toc387219701 \h </w:instrText>
        </w:r>
        <w:r>
          <w:rPr>
            <w:noProof/>
          </w:rPr>
        </w:r>
        <w:r>
          <w:rPr>
            <w:noProof/>
            <w:webHidden/>
          </w:rPr>
          <w:fldChar w:fldCharType="separate"/>
        </w:r>
        <w:r>
          <w:rPr>
            <w:noProof/>
            <w:webHidden/>
          </w:rPr>
          <w:t>291</w:t>
        </w:r>
        <w:r>
          <w:rPr>
            <w:noProof/>
            <w:webHidden/>
          </w:rPr>
          <w:fldChar w:fldCharType="end"/>
        </w:r>
      </w:hyperlink>
    </w:p>
    <w:p w14:paraId="18E2D70F" w14:textId="77777777" w:rsidR="002A2B87" w:rsidRDefault="002A2B87" w:rsidP="002A2B87">
      <w:pPr>
        <w:pStyle w:val="TOC3"/>
        <w:tabs>
          <w:tab w:val="right" w:leader="dot" w:pos="9350"/>
        </w:tabs>
        <w:rPr>
          <w:noProof/>
          <w:sz w:val="24"/>
          <w:szCs w:val="24"/>
        </w:rPr>
      </w:pPr>
      <w:hyperlink w:anchor="_Toc387219702" w:history="1">
        <w:r w:rsidRPr="00225242">
          <w:rPr>
            <w:rStyle w:val="Hyperlink"/>
            <w:noProof/>
          </w:rPr>
          <w:t>G.3 Instant solution for A using Ampere's Law and computation of J</w:t>
        </w:r>
        <w:r w:rsidRPr="00225242">
          <w:rPr>
            <w:rStyle w:val="Hyperlink"/>
            <w:rFonts w:ascii="Courier New" w:hAnsi="Courier New"/>
            <w:noProof/>
            <w:vertAlign w:val="subscript"/>
          </w:rPr>
          <w:t>m</w:t>
        </w:r>
        <w:r>
          <w:rPr>
            <w:noProof/>
            <w:webHidden/>
          </w:rPr>
          <w:tab/>
        </w:r>
        <w:r>
          <w:rPr>
            <w:noProof/>
            <w:webHidden/>
          </w:rPr>
          <w:fldChar w:fldCharType="begin"/>
        </w:r>
        <w:r>
          <w:rPr>
            <w:noProof/>
            <w:webHidden/>
          </w:rPr>
          <w:instrText xml:space="preserve"> PAGEREF _Toc387219702 \h </w:instrText>
        </w:r>
        <w:r>
          <w:rPr>
            <w:noProof/>
          </w:rPr>
        </w:r>
        <w:r>
          <w:rPr>
            <w:noProof/>
            <w:webHidden/>
          </w:rPr>
          <w:fldChar w:fldCharType="separate"/>
        </w:r>
        <w:r>
          <w:rPr>
            <w:noProof/>
            <w:webHidden/>
          </w:rPr>
          <w:t>294</w:t>
        </w:r>
        <w:r>
          <w:rPr>
            <w:noProof/>
            <w:webHidden/>
          </w:rPr>
          <w:fldChar w:fldCharType="end"/>
        </w:r>
      </w:hyperlink>
    </w:p>
    <w:p w14:paraId="5161254D" w14:textId="77777777" w:rsidR="002A2B87" w:rsidRDefault="002A2B87" w:rsidP="002A2B87">
      <w:pPr>
        <w:pStyle w:val="TOC4"/>
        <w:tabs>
          <w:tab w:val="right" w:leader="dot" w:pos="9350"/>
        </w:tabs>
        <w:rPr>
          <w:noProof/>
          <w:sz w:val="24"/>
          <w:szCs w:val="24"/>
        </w:rPr>
      </w:pPr>
      <w:hyperlink w:anchor="_Toc387219703" w:history="1">
        <w:r w:rsidRPr="00225242">
          <w:rPr>
            <w:rStyle w:val="Hyperlink"/>
            <w:noProof/>
          </w:rPr>
          <w:t>The Magnetization Current</w:t>
        </w:r>
        <w:r>
          <w:rPr>
            <w:noProof/>
            <w:webHidden/>
          </w:rPr>
          <w:tab/>
        </w:r>
        <w:r>
          <w:rPr>
            <w:noProof/>
            <w:webHidden/>
          </w:rPr>
          <w:fldChar w:fldCharType="begin"/>
        </w:r>
        <w:r>
          <w:rPr>
            <w:noProof/>
            <w:webHidden/>
          </w:rPr>
          <w:instrText xml:space="preserve"> PAGEREF _Toc387219703 \h </w:instrText>
        </w:r>
        <w:r>
          <w:rPr>
            <w:noProof/>
          </w:rPr>
        </w:r>
        <w:r>
          <w:rPr>
            <w:noProof/>
            <w:webHidden/>
          </w:rPr>
          <w:fldChar w:fldCharType="separate"/>
        </w:r>
        <w:r>
          <w:rPr>
            <w:noProof/>
            <w:webHidden/>
          </w:rPr>
          <w:t>294</w:t>
        </w:r>
        <w:r>
          <w:rPr>
            <w:noProof/>
            <w:webHidden/>
          </w:rPr>
          <w:fldChar w:fldCharType="end"/>
        </w:r>
      </w:hyperlink>
    </w:p>
    <w:p w14:paraId="16E0E66C" w14:textId="77777777" w:rsidR="002A2B87" w:rsidRDefault="002A2B87" w:rsidP="002A2B87">
      <w:pPr>
        <w:pStyle w:val="TOC3"/>
        <w:tabs>
          <w:tab w:val="right" w:leader="dot" w:pos="9350"/>
        </w:tabs>
        <w:rPr>
          <w:noProof/>
          <w:sz w:val="24"/>
          <w:szCs w:val="24"/>
        </w:rPr>
      </w:pPr>
      <w:hyperlink w:anchor="_Toc387219704" w:history="1">
        <w:r w:rsidRPr="00225242">
          <w:rPr>
            <w:rStyle w:val="Hyperlink"/>
            <w:noProof/>
          </w:rPr>
          <w:t>G.4 Solution for A</w:t>
        </w:r>
        <w:r w:rsidRPr="00225242">
          <w:rPr>
            <w:rStyle w:val="Hyperlink"/>
            <w:rFonts w:ascii="Courier New" w:hAnsi="Courier New"/>
            <w:noProof/>
            <w:vertAlign w:val="subscript"/>
          </w:rPr>
          <w:t>z</w:t>
        </w:r>
        <w:r w:rsidRPr="00225242">
          <w:rPr>
            <w:rStyle w:val="Hyperlink"/>
            <w:noProof/>
          </w:rPr>
          <w:t xml:space="preserve"> using the 2D Helmholtz Integral</w:t>
        </w:r>
        <w:r>
          <w:rPr>
            <w:noProof/>
            <w:webHidden/>
          </w:rPr>
          <w:tab/>
        </w:r>
        <w:r>
          <w:rPr>
            <w:noProof/>
            <w:webHidden/>
          </w:rPr>
          <w:fldChar w:fldCharType="begin"/>
        </w:r>
        <w:r>
          <w:rPr>
            <w:noProof/>
            <w:webHidden/>
          </w:rPr>
          <w:instrText xml:space="preserve"> PAGEREF _Toc387219704 \h </w:instrText>
        </w:r>
        <w:r>
          <w:rPr>
            <w:noProof/>
          </w:rPr>
        </w:r>
        <w:r>
          <w:rPr>
            <w:noProof/>
            <w:webHidden/>
          </w:rPr>
          <w:fldChar w:fldCharType="separate"/>
        </w:r>
        <w:r>
          <w:rPr>
            <w:noProof/>
            <w:webHidden/>
          </w:rPr>
          <w:t>295</w:t>
        </w:r>
        <w:r>
          <w:rPr>
            <w:noProof/>
            <w:webHidden/>
          </w:rPr>
          <w:fldChar w:fldCharType="end"/>
        </w:r>
      </w:hyperlink>
    </w:p>
    <w:p w14:paraId="4CF482D8" w14:textId="77777777" w:rsidR="002A2B87" w:rsidRDefault="002A2B87" w:rsidP="002A2B87">
      <w:pPr>
        <w:pStyle w:val="TOC3"/>
        <w:tabs>
          <w:tab w:val="right" w:leader="dot" w:pos="9350"/>
        </w:tabs>
        <w:rPr>
          <w:noProof/>
          <w:sz w:val="24"/>
          <w:szCs w:val="24"/>
        </w:rPr>
      </w:pPr>
      <w:hyperlink w:anchor="_Toc387219705" w:history="1">
        <w:r w:rsidRPr="00225242">
          <w:rPr>
            <w:rStyle w:val="Hyperlink"/>
            <w:noProof/>
          </w:rPr>
          <w:t>G.5 Comments on the low frequency solution for A</w:t>
        </w:r>
        <w:r w:rsidRPr="00225242">
          <w:rPr>
            <w:rStyle w:val="Hyperlink"/>
            <w:rFonts w:ascii="Courier New" w:hAnsi="Courier New"/>
            <w:noProof/>
            <w:vertAlign w:val="subscript"/>
          </w:rPr>
          <w:t>z</w:t>
        </w:r>
        <w:r>
          <w:rPr>
            <w:noProof/>
            <w:webHidden/>
          </w:rPr>
          <w:tab/>
        </w:r>
        <w:r>
          <w:rPr>
            <w:noProof/>
            <w:webHidden/>
          </w:rPr>
          <w:fldChar w:fldCharType="begin"/>
        </w:r>
        <w:r>
          <w:rPr>
            <w:noProof/>
            <w:webHidden/>
          </w:rPr>
          <w:instrText xml:space="preserve"> PAGEREF _Toc387219705 \h </w:instrText>
        </w:r>
        <w:r>
          <w:rPr>
            <w:noProof/>
          </w:rPr>
        </w:r>
        <w:r>
          <w:rPr>
            <w:noProof/>
            <w:webHidden/>
          </w:rPr>
          <w:fldChar w:fldCharType="separate"/>
        </w:r>
        <w:r>
          <w:rPr>
            <w:noProof/>
            <w:webHidden/>
          </w:rPr>
          <w:t>298</w:t>
        </w:r>
        <w:r>
          <w:rPr>
            <w:noProof/>
            <w:webHidden/>
          </w:rPr>
          <w:fldChar w:fldCharType="end"/>
        </w:r>
      </w:hyperlink>
    </w:p>
    <w:p w14:paraId="5B4C687E" w14:textId="77777777" w:rsidR="002A2B87" w:rsidRDefault="002A2B87" w:rsidP="002A2B87">
      <w:pPr>
        <w:pStyle w:val="TOC2"/>
        <w:tabs>
          <w:tab w:val="right" w:leader="dot" w:pos="9350"/>
        </w:tabs>
        <w:rPr>
          <w:b w:val="0"/>
          <w:noProof/>
          <w:sz w:val="24"/>
          <w:szCs w:val="24"/>
        </w:rPr>
      </w:pPr>
      <w:hyperlink w:anchor="_Toc387219706" w:history="1">
        <w:r w:rsidRPr="00225242">
          <w:rPr>
            <w:rStyle w:val="Hyperlink"/>
            <w:noProof/>
          </w:rPr>
          <w:t>Appendix H :  Poisson and Helmholtz Propagators in 3D</w:t>
        </w:r>
        <w:r>
          <w:rPr>
            <w:noProof/>
            <w:webHidden/>
          </w:rPr>
          <w:tab/>
        </w:r>
        <w:r>
          <w:rPr>
            <w:noProof/>
            <w:webHidden/>
          </w:rPr>
          <w:fldChar w:fldCharType="begin"/>
        </w:r>
        <w:r>
          <w:rPr>
            <w:noProof/>
            <w:webHidden/>
          </w:rPr>
          <w:instrText xml:space="preserve"> PAGEREF _Toc387219706 \h </w:instrText>
        </w:r>
        <w:r>
          <w:rPr>
            <w:noProof/>
          </w:rPr>
        </w:r>
        <w:r>
          <w:rPr>
            <w:noProof/>
            <w:webHidden/>
          </w:rPr>
          <w:fldChar w:fldCharType="separate"/>
        </w:r>
        <w:r>
          <w:rPr>
            <w:noProof/>
            <w:webHidden/>
          </w:rPr>
          <w:t>301</w:t>
        </w:r>
        <w:r>
          <w:rPr>
            <w:noProof/>
            <w:webHidden/>
          </w:rPr>
          <w:fldChar w:fldCharType="end"/>
        </w:r>
      </w:hyperlink>
    </w:p>
    <w:p w14:paraId="1D518351" w14:textId="77777777" w:rsidR="002A2B87" w:rsidRDefault="002A2B87" w:rsidP="002A2B87">
      <w:pPr>
        <w:pStyle w:val="TOC2"/>
        <w:tabs>
          <w:tab w:val="right" w:leader="dot" w:pos="9350"/>
        </w:tabs>
        <w:rPr>
          <w:b w:val="0"/>
          <w:noProof/>
          <w:sz w:val="24"/>
          <w:szCs w:val="24"/>
        </w:rPr>
      </w:pPr>
      <w:hyperlink w:anchor="_Toc387219707" w:history="1">
        <w:r w:rsidRPr="00225242">
          <w:rPr>
            <w:rStyle w:val="Hyperlink"/>
            <w:noProof/>
          </w:rPr>
          <w:t>Appendix I :  Poisson and Helmholtz Propagators in 2D</w:t>
        </w:r>
        <w:r>
          <w:rPr>
            <w:noProof/>
            <w:webHidden/>
          </w:rPr>
          <w:tab/>
        </w:r>
        <w:r>
          <w:rPr>
            <w:noProof/>
            <w:webHidden/>
          </w:rPr>
          <w:fldChar w:fldCharType="begin"/>
        </w:r>
        <w:r>
          <w:rPr>
            <w:noProof/>
            <w:webHidden/>
          </w:rPr>
          <w:instrText xml:space="preserve"> PAGEREF _Toc387219707 \h </w:instrText>
        </w:r>
        <w:r>
          <w:rPr>
            <w:noProof/>
          </w:rPr>
        </w:r>
        <w:r>
          <w:rPr>
            <w:noProof/>
            <w:webHidden/>
          </w:rPr>
          <w:fldChar w:fldCharType="separate"/>
        </w:r>
        <w:r>
          <w:rPr>
            <w:noProof/>
            <w:webHidden/>
          </w:rPr>
          <w:t>306</w:t>
        </w:r>
        <w:r>
          <w:rPr>
            <w:noProof/>
            <w:webHidden/>
          </w:rPr>
          <w:fldChar w:fldCharType="end"/>
        </w:r>
      </w:hyperlink>
    </w:p>
    <w:p w14:paraId="5B277039" w14:textId="77777777" w:rsidR="002A2B87" w:rsidRDefault="002A2B87" w:rsidP="002A2B87">
      <w:pPr>
        <w:pStyle w:val="TOC2"/>
        <w:tabs>
          <w:tab w:val="right" w:leader="dot" w:pos="9350"/>
        </w:tabs>
        <w:rPr>
          <w:b w:val="0"/>
          <w:noProof/>
          <w:sz w:val="24"/>
          <w:szCs w:val="24"/>
        </w:rPr>
      </w:pPr>
      <w:hyperlink w:anchor="_Toc387219708" w:history="1">
        <w:r w:rsidRPr="00225242">
          <w:rPr>
            <w:rStyle w:val="Hyperlink"/>
            <w:noProof/>
          </w:rPr>
          <w:t>Appendix J : The 3D→2D Propagator Transition</w:t>
        </w:r>
        <w:r>
          <w:rPr>
            <w:noProof/>
            <w:webHidden/>
          </w:rPr>
          <w:tab/>
        </w:r>
        <w:r>
          <w:rPr>
            <w:noProof/>
            <w:webHidden/>
          </w:rPr>
          <w:fldChar w:fldCharType="begin"/>
        </w:r>
        <w:r>
          <w:rPr>
            <w:noProof/>
            <w:webHidden/>
          </w:rPr>
          <w:instrText xml:space="preserve"> PAGEREF _Toc387219708 \h </w:instrText>
        </w:r>
        <w:r>
          <w:rPr>
            <w:noProof/>
          </w:rPr>
        </w:r>
        <w:r>
          <w:rPr>
            <w:noProof/>
            <w:webHidden/>
          </w:rPr>
          <w:fldChar w:fldCharType="separate"/>
        </w:r>
        <w:r>
          <w:rPr>
            <w:noProof/>
            <w:webHidden/>
          </w:rPr>
          <w:t>314</w:t>
        </w:r>
        <w:r>
          <w:rPr>
            <w:noProof/>
            <w:webHidden/>
          </w:rPr>
          <w:fldChar w:fldCharType="end"/>
        </w:r>
      </w:hyperlink>
    </w:p>
    <w:p w14:paraId="13092495" w14:textId="77777777" w:rsidR="002A2B87" w:rsidRDefault="002A2B87" w:rsidP="002A2B87">
      <w:pPr>
        <w:pStyle w:val="TOC2"/>
        <w:tabs>
          <w:tab w:val="right" w:leader="dot" w:pos="9350"/>
        </w:tabs>
        <w:rPr>
          <w:b w:val="0"/>
          <w:noProof/>
          <w:sz w:val="24"/>
          <w:szCs w:val="24"/>
        </w:rPr>
      </w:pPr>
      <w:hyperlink w:anchor="_Toc387219709" w:history="1">
        <w:r w:rsidRPr="00225242">
          <w:rPr>
            <w:rStyle w:val="Hyperlink"/>
            <w:noProof/>
          </w:rPr>
          <w:t>Appendix K :  Line Parameters: Comparison of Network and Maxwell Views</w:t>
        </w:r>
        <w:r>
          <w:rPr>
            <w:noProof/>
            <w:webHidden/>
          </w:rPr>
          <w:tab/>
        </w:r>
        <w:r>
          <w:rPr>
            <w:noProof/>
            <w:webHidden/>
          </w:rPr>
          <w:fldChar w:fldCharType="begin"/>
        </w:r>
        <w:r>
          <w:rPr>
            <w:noProof/>
            <w:webHidden/>
          </w:rPr>
          <w:instrText xml:space="preserve"> PAGEREF _Toc387219709 \h </w:instrText>
        </w:r>
        <w:r>
          <w:rPr>
            <w:noProof/>
          </w:rPr>
        </w:r>
        <w:r>
          <w:rPr>
            <w:noProof/>
            <w:webHidden/>
          </w:rPr>
          <w:fldChar w:fldCharType="separate"/>
        </w:r>
        <w:r>
          <w:rPr>
            <w:noProof/>
            <w:webHidden/>
          </w:rPr>
          <w:t>320</w:t>
        </w:r>
        <w:r>
          <w:rPr>
            <w:noProof/>
            <w:webHidden/>
          </w:rPr>
          <w:fldChar w:fldCharType="end"/>
        </w:r>
      </w:hyperlink>
    </w:p>
    <w:p w14:paraId="60CD34DB" w14:textId="77777777" w:rsidR="002A2B87" w:rsidRDefault="002A2B87" w:rsidP="002A2B87">
      <w:pPr>
        <w:pStyle w:val="TOC3"/>
        <w:tabs>
          <w:tab w:val="right" w:leader="dot" w:pos="9350"/>
        </w:tabs>
        <w:rPr>
          <w:noProof/>
          <w:sz w:val="24"/>
          <w:szCs w:val="24"/>
        </w:rPr>
      </w:pPr>
      <w:hyperlink w:anchor="_Toc387219710" w:history="1">
        <w:r w:rsidRPr="00225242">
          <w:rPr>
            <w:rStyle w:val="Hyperlink"/>
            <w:noProof/>
          </w:rPr>
          <w:t>(a) The Network Model</w:t>
        </w:r>
        <w:r>
          <w:rPr>
            <w:noProof/>
            <w:webHidden/>
          </w:rPr>
          <w:tab/>
        </w:r>
        <w:r>
          <w:rPr>
            <w:noProof/>
            <w:webHidden/>
          </w:rPr>
          <w:fldChar w:fldCharType="begin"/>
        </w:r>
        <w:r>
          <w:rPr>
            <w:noProof/>
            <w:webHidden/>
          </w:rPr>
          <w:instrText xml:space="preserve"> PAGEREF _Toc387219710 \h </w:instrText>
        </w:r>
        <w:r>
          <w:rPr>
            <w:noProof/>
          </w:rPr>
        </w:r>
        <w:r>
          <w:rPr>
            <w:noProof/>
            <w:webHidden/>
          </w:rPr>
          <w:fldChar w:fldCharType="separate"/>
        </w:r>
        <w:r>
          <w:rPr>
            <w:noProof/>
            <w:webHidden/>
          </w:rPr>
          <w:t>320</w:t>
        </w:r>
        <w:r>
          <w:rPr>
            <w:noProof/>
            <w:webHidden/>
          </w:rPr>
          <w:fldChar w:fldCharType="end"/>
        </w:r>
      </w:hyperlink>
    </w:p>
    <w:p w14:paraId="3B718F66" w14:textId="77777777" w:rsidR="002A2B87" w:rsidRDefault="002A2B87" w:rsidP="002A2B87">
      <w:pPr>
        <w:pStyle w:val="TOC3"/>
        <w:tabs>
          <w:tab w:val="right" w:leader="dot" w:pos="9350"/>
        </w:tabs>
        <w:rPr>
          <w:noProof/>
          <w:sz w:val="24"/>
          <w:szCs w:val="24"/>
        </w:rPr>
      </w:pPr>
      <w:hyperlink w:anchor="_Toc387219711" w:history="1">
        <w:r w:rsidRPr="00225242">
          <w:rPr>
            <w:rStyle w:val="Hyperlink"/>
            <w:noProof/>
          </w:rPr>
          <w:t>(b) Characteristic Impedance in the Network Model</w:t>
        </w:r>
        <w:r>
          <w:rPr>
            <w:noProof/>
            <w:webHidden/>
          </w:rPr>
          <w:tab/>
        </w:r>
        <w:r>
          <w:rPr>
            <w:noProof/>
            <w:webHidden/>
          </w:rPr>
          <w:fldChar w:fldCharType="begin"/>
        </w:r>
        <w:r>
          <w:rPr>
            <w:noProof/>
            <w:webHidden/>
          </w:rPr>
          <w:instrText xml:space="preserve"> PAGEREF _Toc387219711 \h </w:instrText>
        </w:r>
        <w:r>
          <w:rPr>
            <w:noProof/>
          </w:rPr>
        </w:r>
        <w:r>
          <w:rPr>
            <w:noProof/>
            <w:webHidden/>
          </w:rPr>
          <w:fldChar w:fldCharType="separate"/>
        </w:r>
        <w:r>
          <w:rPr>
            <w:noProof/>
            <w:webHidden/>
          </w:rPr>
          <w:t>320</w:t>
        </w:r>
        <w:r>
          <w:rPr>
            <w:noProof/>
            <w:webHidden/>
          </w:rPr>
          <w:fldChar w:fldCharType="end"/>
        </w:r>
      </w:hyperlink>
    </w:p>
    <w:p w14:paraId="0E970DBB" w14:textId="77777777" w:rsidR="002A2B87" w:rsidRDefault="002A2B87" w:rsidP="002A2B87">
      <w:pPr>
        <w:pStyle w:val="TOC3"/>
        <w:tabs>
          <w:tab w:val="right" w:leader="dot" w:pos="9350"/>
        </w:tabs>
        <w:rPr>
          <w:noProof/>
          <w:sz w:val="24"/>
          <w:szCs w:val="24"/>
        </w:rPr>
      </w:pPr>
      <w:hyperlink w:anchor="_Toc387219712" w:history="1">
        <w:r w:rsidRPr="00225242">
          <w:rPr>
            <w:rStyle w:val="Hyperlink"/>
            <w:noProof/>
          </w:rPr>
          <w:t>(c) Characteristic impedance computed from Maxwell's Equations</w:t>
        </w:r>
        <w:r>
          <w:rPr>
            <w:noProof/>
            <w:webHidden/>
          </w:rPr>
          <w:tab/>
        </w:r>
        <w:r>
          <w:rPr>
            <w:noProof/>
            <w:webHidden/>
          </w:rPr>
          <w:fldChar w:fldCharType="begin"/>
        </w:r>
        <w:r>
          <w:rPr>
            <w:noProof/>
            <w:webHidden/>
          </w:rPr>
          <w:instrText xml:space="preserve"> PAGEREF _Toc387219712 \h </w:instrText>
        </w:r>
        <w:r>
          <w:rPr>
            <w:noProof/>
          </w:rPr>
        </w:r>
        <w:r>
          <w:rPr>
            <w:noProof/>
            <w:webHidden/>
          </w:rPr>
          <w:fldChar w:fldCharType="separate"/>
        </w:r>
        <w:r>
          <w:rPr>
            <w:noProof/>
            <w:webHidden/>
          </w:rPr>
          <w:t>322</w:t>
        </w:r>
        <w:r>
          <w:rPr>
            <w:noProof/>
            <w:webHidden/>
          </w:rPr>
          <w:fldChar w:fldCharType="end"/>
        </w:r>
      </w:hyperlink>
    </w:p>
    <w:p w14:paraId="53F671F5" w14:textId="77777777" w:rsidR="002A2B87" w:rsidRDefault="002A2B87" w:rsidP="002A2B87">
      <w:pPr>
        <w:pStyle w:val="TOC3"/>
        <w:tabs>
          <w:tab w:val="right" w:leader="dot" w:pos="9350"/>
        </w:tabs>
        <w:rPr>
          <w:noProof/>
          <w:sz w:val="24"/>
          <w:szCs w:val="24"/>
        </w:rPr>
      </w:pPr>
      <w:hyperlink w:anchor="_Toc387219713" w:history="1">
        <w:r w:rsidRPr="00225242">
          <w:rPr>
            <w:rStyle w:val="Hyperlink"/>
            <w:noProof/>
          </w:rPr>
          <w:t>(d) Low frequency case (no skin effect)</w:t>
        </w:r>
        <w:r>
          <w:rPr>
            <w:noProof/>
            <w:webHidden/>
          </w:rPr>
          <w:tab/>
        </w:r>
        <w:r>
          <w:rPr>
            <w:noProof/>
            <w:webHidden/>
          </w:rPr>
          <w:fldChar w:fldCharType="begin"/>
        </w:r>
        <w:r>
          <w:rPr>
            <w:noProof/>
            <w:webHidden/>
          </w:rPr>
          <w:instrText xml:space="preserve"> PAGEREF _Toc387219713 \h </w:instrText>
        </w:r>
        <w:r>
          <w:rPr>
            <w:noProof/>
          </w:rPr>
        </w:r>
        <w:r>
          <w:rPr>
            <w:noProof/>
            <w:webHidden/>
          </w:rPr>
          <w:fldChar w:fldCharType="separate"/>
        </w:r>
        <w:r>
          <w:rPr>
            <w:noProof/>
            <w:webHidden/>
          </w:rPr>
          <w:t>323</w:t>
        </w:r>
        <w:r>
          <w:rPr>
            <w:noProof/>
            <w:webHidden/>
          </w:rPr>
          <w:fldChar w:fldCharType="end"/>
        </w:r>
      </w:hyperlink>
    </w:p>
    <w:p w14:paraId="307EB898" w14:textId="77777777" w:rsidR="002A2B87" w:rsidRDefault="002A2B87" w:rsidP="002A2B87">
      <w:pPr>
        <w:pStyle w:val="TOC3"/>
        <w:tabs>
          <w:tab w:val="right" w:leader="dot" w:pos="9350"/>
        </w:tabs>
        <w:rPr>
          <w:noProof/>
          <w:sz w:val="24"/>
          <w:szCs w:val="24"/>
        </w:rPr>
      </w:pPr>
      <w:hyperlink w:anchor="_Toc387219714" w:history="1">
        <w:r w:rsidRPr="00225242">
          <w:rPr>
            <w:rStyle w:val="Hyperlink"/>
            <w:noProof/>
          </w:rPr>
          <w:t>(e) High frequency case for round conductor (strong skin effect)</w:t>
        </w:r>
        <w:r>
          <w:rPr>
            <w:noProof/>
            <w:webHidden/>
          </w:rPr>
          <w:tab/>
        </w:r>
        <w:r>
          <w:rPr>
            <w:noProof/>
            <w:webHidden/>
          </w:rPr>
          <w:fldChar w:fldCharType="begin"/>
        </w:r>
        <w:r>
          <w:rPr>
            <w:noProof/>
            <w:webHidden/>
          </w:rPr>
          <w:instrText xml:space="preserve"> PAGEREF _Toc387219714 \h </w:instrText>
        </w:r>
        <w:r>
          <w:rPr>
            <w:noProof/>
          </w:rPr>
        </w:r>
        <w:r>
          <w:rPr>
            <w:noProof/>
            <w:webHidden/>
          </w:rPr>
          <w:fldChar w:fldCharType="separate"/>
        </w:r>
        <w:r>
          <w:rPr>
            <w:noProof/>
            <w:webHidden/>
          </w:rPr>
          <w:t>324</w:t>
        </w:r>
        <w:r>
          <w:rPr>
            <w:noProof/>
            <w:webHidden/>
          </w:rPr>
          <w:fldChar w:fldCharType="end"/>
        </w:r>
      </w:hyperlink>
    </w:p>
    <w:p w14:paraId="087C6AFA" w14:textId="77777777" w:rsidR="002A2B87" w:rsidRDefault="002A2B87" w:rsidP="002A2B87">
      <w:pPr>
        <w:pStyle w:val="TOC2"/>
        <w:tabs>
          <w:tab w:val="right" w:leader="dot" w:pos="9350"/>
        </w:tabs>
        <w:rPr>
          <w:b w:val="0"/>
          <w:noProof/>
          <w:sz w:val="24"/>
          <w:szCs w:val="24"/>
        </w:rPr>
      </w:pPr>
      <w:hyperlink w:anchor="_Toc387219715" w:history="1">
        <w:r w:rsidRPr="00225242">
          <w:rPr>
            <w:rStyle w:val="Hyperlink"/>
            <w:noProof/>
          </w:rPr>
          <w:t>Appendix L:  Point and Line Charges in Dielectrics</w:t>
        </w:r>
        <w:r>
          <w:rPr>
            <w:noProof/>
            <w:webHidden/>
          </w:rPr>
          <w:tab/>
        </w:r>
        <w:r>
          <w:rPr>
            <w:noProof/>
            <w:webHidden/>
          </w:rPr>
          <w:fldChar w:fldCharType="begin"/>
        </w:r>
        <w:r>
          <w:rPr>
            <w:noProof/>
            <w:webHidden/>
          </w:rPr>
          <w:instrText xml:space="preserve"> PAGEREF _Toc387219715 \h </w:instrText>
        </w:r>
        <w:r>
          <w:rPr>
            <w:noProof/>
          </w:rPr>
        </w:r>
        <w:r>
          <w:rPr>
            <w:noProof/>
            <w:webHidden/>
          </w:rPr>
          <w:fldChar w:fldCharType="separate"/>
        </w:r>
        <w:r>
          <w:rPr>
            <w:noProof/>
            <w:webHidden/>
          </w:rPr>
          <w:t>326</w:t>
        </w:r>
        <w:r>
          <w:rPr>
            <w:noProof/>
            <w:webHidden/>
          </w:rPr>
          <w:fldChar w:fldCharType="end"/>
        </w:r>
      </w:hyperlink>
    </w:p>
    <w:p w14:paraId="28209E70" w14:textId="77777777" w:rsidR="002A2B87" w:rsidRDefault="002A2B87" w:rsidP="002A2B87">
      <w:pPr>
        <w:pStyle w:val="TOC3"/>
        <w:tabs>
          <w:tab w:val="right" w:leader="dot" w:pos="9350"/>
        </w:tabs>
        <w:rPr>
          <w:noProof/>
          <w:sz w:val="24"/>
          <w:szCs w:val="24"/>
        </w:rPr>
      </w:pPr>
      <w:hyperlink w:anchor="_Toc387219716" w:history="1">
        <w:r w:rsidRPr="00225242">
          <w:rPr>
            <w:rStyle w:val="Hyperlink"/>
            <w:noProof/>
          </w:rPr>
          <w:t>L.1 The potential of a point charge inside a thick dielectric spherical shell.</w:t>
        </w:r>
        <w:r>
          <w:rPr>
            <w:noProof/>
            <w:webHidden/>
          </w:rPr>
          <w:tab/>
        </w:r>
        <w:r>
          <w:rPr>
            <w:noProof/>
            <w:webHidden/>
          </w:rPr>
          <w:fldChar w:fldCharType="begin"/>
        </w:r>
        <w:r>
          <w:rPr>
            <w:noProof/>
            <w:webHidden/>
          </w:rPr>
          <w:instrText xml:space="preserve"> PAGEREF _Toc387219716 \h </w:instrText>
        </w:r>
        <w:r>
          <w:rPr>
            <w:noProof/>
          </w:rPr>
        </w:r>
        <w:r>
          <w:rPr>
            <w:noProof/>
            <w:webHidden/>
          </w:rPr>
          <w:fldChar w:fldCharType="separate"/>
        </w:r>
        <w:r>
          <w:rPr>
            <w:noProof/>
            <w:webHidden/>
          </w:rPr>
          <w:t>326</w:t>
        </w:r>
        <w:r>
          <w:rPr>
            <w:noProof/>
            <w:webHidden/>
          </w:rPr>
          <w:fldChar w:fldCharType="end"/>
        </w:r>
      </w:hyperlink>
    </w:p>
    <w:p w14:paraId="066AE936" w14:textId="77777777" w:rsidR="002A2B87" w:rsidRDefault="002A2B87" w:rsidP="002A2B87">
      <w:pPr>
        <w:pStyle w:val="TOC3"/>
        <w:tabs>
          <w:tab w:val="right" w:leader="dot" w:pos="9350"/>
        </w:tabs>
        <w:rPr>
          <w:noProof/>
          <w:sz w:val="24"/>
          <w:szCs w:val="24"/>
        </w:rPr>
      </w:pPr>
      <w:hyperlink w:anchor="_Toc387219717" w:history="1">
        <w:r w:rsidRPr="00225242">
          <w:rPr>
            <w:rStyle w:val="Hyperlink"/>
            <w:noProof/>
          </w:rPr>
          <w:t>L.2 Limits of the Previous Problem</w:t>
        </w:r>
        <w:r>
          <w:rPr>
            <w:noProof/>
            <w:webHidden/>
          </w:rPr>
          <w:tab/>
        </w:r>
        <w:r>
          <w:rPr>
            <w:noProof/>
            <w:webHidden/>
          </w:rPr>
          <w:fldChar w:fldCharType="begin"/>
        </w:r>
        <w:r>
          <w:rPr>
            <w:noProof/>
            <w:webHidden/>
          </w:rPr>
          <w:instrText xml:space="preserve"> PAGEREF _Toc387219717 \h </w:instrText>
        </w:r>
        <w:r>
          <w:rPr>
            <w:noProof/>
          </w:rPr>
        </w:r>
        <w:r>
          <w:rPr>
            <w:noProof/>
            <w:webHidden/>
          </w:rPr>
          <w:fldChar w:fldCharType="separate"/>
        </w:r>
        <w:r>
          <w:rPr>
            <w:noProof/>
            <w:webHidden/>
          </w:rPr>
          <w:t>331</w:t>
        </w:r>
        <w:r>
          <w:rPr>
            <w:noProof/>
            <w:webHidden/>
          </w:rPr>
          <w:fldChar w:fldCharType="end"/>
        </w:r>
      </w:hyperlink>
    </w:p>
    <w:p w14:paraId="4E816AC6" w14:textId="77777777" w:rsidR="002A2B87" w:rsidRDefault="002A2B87" w:rsidP="002A2B87">
      <w:pPr>
        <w:pStyle w:val="TOC4"/>
        <w:tabs>
          <w:tab w:val="right" w:leader="dot" w:pos="9350"/>
        </w:tabs>
        <w:rPr>
          <w:noProof/>
          <w:sz w:val="24"/>
          <w:szCs w:val="24"/>
        </w:rPr>
      </w:pPr>
      <w:hyperlink w:anchor="_Toc387219718" w:history="1">
        <w:r w:rsidRPr="00225242">
          <w:rPr>
            <w:rStyle w:val="Hyperlink"/>
            <w:noProof/>
          </w:rPr>
          <w:t>(a) Point charge in a cavity in a dielectric</w:t>
        </w:r>
        <w:r>
          <w:rPr>
            <w:noProof/>
            <w:webHidden/>
          </w:rPr>
          <w:tab/>
        </w:r>
        <w:r>
          <w:rPr>
            <w:noProof/>
            <w:webHidden/>
          </w:rPr>
          <w:fldChar w:fldCharType="begin"/>
        </w:r>
        <w:r>
          <w:rPr>
            <w:noProof/>
            <w:webHidden/>
          </w:rPr>
          <w:instrText xml:space="preserve"> PAGEREF _Toc387219718 \h </w:instrText>
        </w:r>
        <w:r>
          <w:rPr>
            <w:noProof/>
          </w:rPr>
        </w:r>
        <w:r>
          <w:rPr>
            <w:noProof/>
            <w:webHidden/>
          </w:rPr>
          <w:fldChar w:fldCharType="separate"/>
        </w:r>
        <w:r>
          <w:rPr>
            <w:noProof/>
            <w:webHidden/>
          </w:rPr>
          <w:t>331</w:t>
        </w:r>
        <w:r>
          <w:rPr>
            <w:noProof/>
            <w:webHidden/>
          </w:rPr>
          <w:fldChar w:fldCharType="end"/>
        </w:r>
      </w:hyperlink>
    </w:p>
    <w:p w14:paraId="55EA0392" w14:textId="77777777" w:rsidR="002A2B87" w:rsidRDefault="002A2B87" w:rsidP="002A2B87">
      <w:pPr>
        <w:pStyle w:val="TOC4"/>
        <w:tabs>
          <w:tab w:val="right" w:leader="dot" w:pos="9350"/>
        </w:tabs>
        <w:rPr>
          <w:noProof/>
          <w:sz w:val="24"/>
          <w:szCs w:val="24"/>
        </w:rPr>
      </w:pPr>
      <w:hyperlink w:anchor="_Toc387219719" w:history="1">
        <w:r w:rsidRPr="00225242">
          <w:rPr>
            <w:rStyle w:val="Hyperlink"/>
            <w:noProof/>
          </w:rPr>
          <w:t>(b) Point charge embedded in a dielectric sphere</w:t>
        </w:r>
        <w:r>
          <w:rPr>
            <w:noProof/>
            <w:webHidden/>
          </w:rPr>
          <w:tab/>
        </w:r>
        <w:r>
          <w:rPr>
            <w:noProof/>
            <w:webHidden/>
          </w:rPr>
          <w:fldChar w:fldCharType="begin"/>
        </w:r>
        <w:r>
          <w:rPr>
            <w:noProof/>
            <w:webHidden/>
          </w:rPr>
          <w:instrText xml:space="preserve"> PAGEREF _Toc387219719 \h </w:instrText>
        </w:r>
        <w:r>
          <w:rPr>
            <w:noProof/>
          </w:rPr>
        </w:r>
        <w:r>
          <w:rPr>
            <w:noProof/>
            <w:webHidden/>
          </w:rPr>
          <w:fldChar w:fldCharType="separate"/>
        </w:r>
        <w:r>
          <w:rPr>
            <w:noProof/>
            <w:webHidden/>
          </w:rPr>
          <w:t>332</w:t>
        </w:r>
        <w:r>
          <w:rPr>
            <w:noProof/>
            <w:webHidden/>
          </w:rPr>
          <w:fldChar w:fldCharType="end"/>
        </w:r>
      </w:hyperlink>
    </w:p>
    <w:p w14:paraId="0D97E97C" w14:textId="77777777" w:rsidR="002A2B87" w:rsidRDefault="002A2B87" w:rsidP="002A2B87">
      <w:pPr>
        <w:pStyle w:val="TOC4"/>
        <w:tabs>
          <w:tab w:val="right" w:leader="dot" w:pos="9350"/>
        </w:tabs>
        <w:rPr>
          <w:noProof/>
          <w:sz w:val="24"/>
          <w:szCs w:val="24"/>
        </w:rPr>
      </w:pPr>
      <w:hyperlink w:anchor="_Toc387219720" w:history="1">
        <w:r w:rsidRPr="00225242">
          <w:rPr>
            <w:rStyle w:val="Hyperlink"/>
            <w:noProof/>
          </w:rPr>
          <w:t>(c) Point charge embedded in an infinite dielectric</w:t>
        </w:r>
        <w:r>
          <w:rPr>
            <w:noProof/>
            <w:webHidden/>
          </w:rPr>
          <w:tab/>
        </w:r>
        <w:r>
          <w:rPr>
            <w:noProof/>
            <w:webHidden/>
          </w:rPr>
          <w:fldChar w:fldCharType="begin"/>
        </w:r>
        <w:r>
          <w:rPr>
            <w:noProof/>
            <w:webHidden/>
          </w:rPr>
          <w:instrText xml:space="preserve"> PAGEREF _Toc387219720 \h </w:instrText>
        </w:r>
        <w:r>
          <w:rPr>
            <w:noProof/>
          </w:rPr>
        </w:r>
        <w:r>
          <w:rPr>
            <w:noProof/>
            <w:webHidden/>
          </w:rPr>
          <w:fldChar w:fldCharType="separate"/>
        </w:r>
        <w:r>
          <w:rPr>
            <w:noProof/>
            <w:webHidden/>
          </w:rPr>
          <w:t>333</w:t>
        </w:r>
        <w:r>
          <w:rPr>
            <w:noProof/>
            <w:webHidden/>
          </w:rPr>
          <w:fldChar w:fldCharType="end"/>
        </w:r>
      </w:hyperlink>
    </w:p>
    <w:p w14:paraId="17E4EDAD" w14:textId="77777777" w:rsidR="002A2B87" w:rsidRDefault="002A2B87" w:rsidP="002A2B87">
      <w:pPr>
        <w:pStyle w:val="TOC3"/>
        <w:tabs>
          <w:tab w:val="right" w:leader="dot" w:pos="9350"/>
        </w:tabs>
        <w:rPr>
          <w:noProof/>
          <w:sz w:val="24"/>
          <w:szCs w:val="24"/>
        </w:rPr>
      </w:pPr>
      <w:hyperlink w:anchor="_Toc387219721" w:history="1">
        <w:r w:rsidRPr="00225242">
          <w:rPr>
            <w:rStyle w:val="Hyperlink"/>
            <w:noProof/>
          </w:rPr>
          <w:t>L.3 The potential of a line charge inside a thick dielectric cylindrical shell</w:t>
        </w:r>
        <w:r>
          <w:rPr>
            <w:noProof/>
            <w:webHidden/>
          </w:rPr>
          <w:tab/>
        </w:r>
        <w:r>
          <w:rPr>
            <w:noProof/>
            <w:webHidden/>
          </w:rPr>
          <w:fldChar w:fldCharType="begin"/>
        </w:r>
        <w:r>
          <w:rPr>
            <w:noProof/>
            <w:webHidden/>
          </w:rPr>
          <w:instrText xml:space="preserve"> PAGEREF _Toc387219721 \h </w:instrText>
        </w:r>
        <w:r>
          <w:rPr>
            <w:noProof/>
          </w:rPr>
        </w:r>
        <w:r>
          <w:rPr>
            <w:noProof/>
            <w:webHidden/>
          </w:rPr>
          <w:fldChar w:fldCharType="separate"/>
        </w:r>
        <w:r>
          <w:rPr>
            <w:noProof/>
            <w:webHidden/>
          </w:rPr>
          <w:t>334</w:t>
        </w:r>
        <w:r>
          <w:rPr>
            <w:noProof/>
            <w:webHidden/>
          </w:rPr>
          <w:fldChar w:fldCharType="end"/>
        </w:r>
      </w:hyperlink>
    </w:p>
    <w:p w14:paraId="447EBF18" w14:textId="77777777" w:rsidR="002A2B87" w:rsidRDefault="002A2B87" w:rsidP="002A2B87">
      <w:pPr>
        <w:pStyle w:val="TOC3"/>
        <w:tabs>
          <w:tab w:val="right" w:leader="dot" w:pos="9350"/>
        </w:tabs>
        <w:rPr>
          <w:noProof/>
          <w:sz w:val="24"/>
          <w:szCs w:val="24"/>
        </w:rPr>
      </w:pPr>
      <w:hyperlink w:anchor="_Toc387219722" w:history="1">
        <w:r w:rsidRPr="00225242">
          <w:rPr>
            <w:rStyle w:val="Hyperlink"/>
            <w:noProof/>
          </w:rPr>
          <w:t>L.4 Limits of the Previous Problem</w:t>
        </w:r>
        <w:r>
          <w:rPr>
            <w:noProof/>
            <w:webHidden/>
          </w:rPr>
          <w:tab/>
        </w:r>
        <w:r>
          <w:rPr>
            <w:noProof/>
            <w:webHidden/>
          </w:rPr>
          <w:fldChar w:fldCharType="begin"/>
        </w:r>
        <w:r>
          <w:rPr>
            <w:noProof/>
            <w:webHidden/>
          </w:rPr>
          <w:instrText xml:space="preserve"> PAGEREF _Toc387219722 \h </w:instrText>
        </w:r>
        <w:r>
          <w:rPr>
            <w:noProof/>
          </w:rPr>
        </w:r>
        <w:r>
          <w:rPr>
            <w:noProof/>
            <w:webHidden/>
          </w:rPr>
          <w:fldChar w:fldCharType="separate"/>
        </w:r>
        <w:r>
          <w:rPr>
            <w:noProof/>
            <w:webHidden/>
          </w:rPr>
          <w:t>337</w:t>
        </w:r>
        <w:r>
          <w:rPr>
            <w:noProof/>
            <w:webHidden/>
          </w:rPr>
          <w:fldChar w:fldCharType="end"/>
        </w:r>
      </w:hyperlink>
    </w:p>
    <w:p w14:paraId="4D75CCDE" w14:textId="77777777" w:rsidR="002A2B87" w:rsidRDefault="002A2B87" w:rsidP="002A2B87">
      <w:pPr>
        <w:pStyle w:val="TOC4"/>
        <w:tabs>
          <w:tab w:val="right" w:leader="dot" w:pos="9350"/>
        </w:tabs>
        <w:rPr>
          <w:noProof/>
          <w:sz w:val="24"/>
          <w:szCs w:val="24"/>
        </w:rPr>
      </w:pPr>
      <w:hyperlink w:anchor="_Toc387219723" w:history="1">
        <w:r w:rsidRPr="00225242">
          <w:rPr>
            <w:rStyle w:val="Hyperlink"/>
            <w:noProof/>
          </w:rPr>
          <w:t>(a) Line charge in an infinite cylindrical hole in a dielectric</w:t>
        </w:r>
        <w:r>
          <w:rPr>
            <w:noProof/>
            <w:webHidden/>
          </w:rPr>
          <w:tab/>
        </w:r>
        <w:r>
          <w:rPr>
            <w:noProof/>
            <w:webHidden/>
          </w:rPr>
          <w:fldChar w:fldCharType="begin"/>
        </w:r>
        <w:r>
          <w:rPr>
            <w:noProof/>
            <w:webHidden/>
          </w:rPr>
          <w:instrText xml:space="preserve"> PAGEREF _Toc387219723 \h </w:instrText>
        </w:r>
        <w:r>
          <w:rPr>
            <w:noProof/>
          </w:rPr>
        </w:r>
        <w:r>
          <w:rPr>
            <w:noProof/>
            <w:webHidden/>
          </w:rPr>
          <w:fldChar w:fldCharType="separate"/>
        </w:r>
        <w:r>
          <w:rPr>
            <w:noProof/>
            <w:webHidden/>
          </w:rPr>
          <w:t>337</w:t>
        </w:r>
        <w:r>
          <w:rPr>
            <w:noProof/>
            <w:webHidden/>
          </w:rPr>
          <w:fldChar w:fldCharType="end"/>
        </w:r>
      </w:hyperlink>
    </w:p>
    <w:p w14:paraId="3B412FA0" w14:textId="77777777" w:rsidR="002A2B87" w:rsidRDefault="002A2B87" w:rsidP="002A2B87">
      <w:pPr>
        <w:pStyle w:val="TOC4"/>
        <w:tabs>
          <w:tab w:val="right" w:leader="dot" w:pos="9350"/>
        </w:tabs>
        <w:rPr>
          <w:noProof/>
          <w:sz w:val="24"/>
          <w:szCs w:val="24"/>
        </w:rPr>
      </w:pPr>
      <w:hyperlink w:anchor="_Toc387219724" w:history="1">
        <w:r w:rsidRPr="00225242">
          <w:rPr>
            <w:rStyle w:val="Hyperlink"/>
            <w:noProof/>
          </w:rPr>
          <w:t>(b) Line charge embedded in an infinite dielectric cylinder</w:t>
        </w:r>
        <w:r>
          <w:rPr>
            <w:noProof/>
            <w:webHidden/>
          </w:rPr>
          <w:tab/>
        </w:r>
        <w:r>
          <w:rPr>
            <w:noProof/>
            <w:webHidden/>
          </w:rPr>
          <w:fldChar w:fldCharType="begin"/>
        </w:r>
        <w:r>
          <w:rPr>
            <w:noProof/>
            <w:webHidden/>
          </w:rPr>
          <w:instrText xml:space="preserve"> PAGEREF _Toc387219724 \h </w:instrText>
        </w:r>
        <w:r>
          <w:rPr>
            <w:noProof/>
          </w:rPr>
        </w:r>
        <w:r>
          <w:rPr>
            <w:noProof/>
            <w:webHidden/>
          </w:rPr>
          <w:fldChar w:fldCharType="separate"/>
        </w:r>
        <w:r>
          <w:rPr>
            <w:noProof/>
            <w:webHidden/>
          </w:rPr>
          <w:t>338</w:t>
        </w:r>
        <w:r>
          <w:rPr>
            <w:noProof/>
            <w:webHidden/>
          </w:rPr>
          <w:fldChar w:fldCharType="end"/>
        </w:r>
      </w:hyperlink>
    </w:p>
    <w:p w14:paraId="4ECCD1D5" w14:textId="77777777" w:rsidR="002A2B87" w:rsidRDefault="002A2B87" w:rsidP="002A2B87">
      <w:pPr>
        <w:pStyle w:val="TOC4"/>
        <w:tabs>
          <w:tab w:val="right" w:leader="dot" w:pos="9350"/>
        </w:tabs>
        <w:rPr>
          <w:noProof/>
          <w:sz w:val="24"/>
          <w:szCs w:val="24"/>
        </w:rPr>
      </w:pPr>
      <w:hyperlink w:anchor="_Toc387219725" w:history="1">
        <w:r w:rsidRPr="00225242">
          <w:rPr>
            <w:rStyle w:val="Hyperlink"/>
            <w:noProof/>
          </w:rPr>
          <w:t>(c) Line charge embedded in an infinite dielectric</w:t>
        </w:r>
        <w:r>
          <w:rPr>
            <w:noProof/>
            <w:webHidden/>
          </w:rPr>
          <w:tab/>
        </w:r>
        <w:r>
          <w:rPr>
            <w:noProof/>
            <w:webHidden/>
          </w:rPr>
          <w:fldChar w:fldCharType="begin"/>
        </w:r>
        <w:r>
          <w:rPr>
            <w:noProof/>
            <w:webHidden/>
          </w:rPr>
          <w:instrText xml:space="preserve"> PAGEREF _Toc387219725 \h </w:instrText>
        </w:r>
        <w:r>
          <w:rPr>
            <w:noProof/>
          </w:rPr>
        </w:r>
        <w:r>
          <w:rPr>
            <w:noProof/>
            <w:webHidden/>
          </w:rPr>
          <w:fldChar w:fldCharType="separate"/>
        </w:r>
        <w:r>
          <w:rPr>
            <w:noProof/>
            <w:webHidden/>
          </w:rPr>
          <w:t>338</w:t>
        </w:r>
        <w:r>
          <w:rPr>
            <w:noProof/>
            <w:webHidden/>
          </w:rPr>
          <w:fldChar w:fldCharType="end"/>
        </w:r>
      </w:hyperlink>
    </w:p>
    <w:p w14:paraId="229AC7E0" w14:textId="77777777" w:rsidR="002A2B87" w:rsidRDefault="002A2B87" w:rsidP="002A2B87">
      <w:pPr>
        <w:pStyle w:val="TOC2"/>
        <w:tabs>
          <w:tab w:val="right" w:leader="dot" w:pos="9350"/>
        </w:tabs>
        <w:rPr>
          <w:b w:val="0"/>
          <w:noProof/>
          <w:sz w:val="24"/>
          <w:szCs w:val="24"/>
        </w:rPr>
      </w:pPr>
      <w:hyperlink w:anchor="_Toc387219726" w:history="1">
        <w:r w:rsidRPr="00225242">
          <w:rPr>
            <w:rStyle w:val="Hyperlink"/>
            <w:noProof/>
          </w:rPr>
          <w:t>Appendix M:  Why the transverse vector potential A</w:t>
        </w:r>
        <w:r w:rsidRPr="00225242">
          <w:rPr>
            <w:rStyle w:val="Hyperlink"/>
            <w:rFonts w:ascii="Courier New" w:hAnsi="Courier New"/>
            <w:noProof/>
            <w:vertAlign w:val="subscript"/>
          </w:rPr>
          <w:t>t</w:t>
        </w:r>
        <w:r w:rsidRPr="00225242">
          <w:rPr>
            <w:rStyle w:val="Hyperlink"/>
            <w:noProof/>
          </w:rPr>
          <w:t xml:space="preserve"> is small for a transmission line</w:t>
        </w:r>
        <w:r>
          <w:rPr>
            <w:noProof/>
            <w:webHidden/>
          </w:rPr>
          <w:tab/>
        </w:r>
        <w:r>
          <w:rPr>
            <w:noProof/>
            <w:webHidden/>
          </w:rPr>
          <w:fldChar w:fldCharType="begin"/>
        </w:r>
        <w:r>
          <w:rPr>
            <w:noProof/>
            <w:webHidden/>
          </w:rPr>
          <w:instrText xml:space="preserve"> PAGEREF _Toc387219726 \h </w:instrText>
        </w:r>
        <w:r>
          <w:rPr>
            <w:noProof/>
          </w:rPr>
        </w:r>
        <w:r>
          <w:rPr>
            <w:noProof/>
            <w:webHidden/>
          </w:rPr>
          <w:fldChar w:fldCharType="separate"/>
        </w:r>
        <w:r>
          <w:rPr>
            <w:noProof/>
            <w:webHidden/>
          </w:rPr>
          <w:t>340</w:t>
        </w:r>
        <w:r>
          <w:rPr>
            <w:noProof/>
            <w:webHidden/>
          </w:rPr>
          <w:fldChar w:fldCharType="end"/>
        </w:r>
      </w:hyperlink>
    </w:p>
    <w:p w14:paraId="26F29AA4" w14:textId="77777777" w:rsidR="002A2B87" w:rsidRDefault="002A2B87" w:rsidP="002A2B87">
      <w:pPr>
        <w:pStyle w:val="TOC2"/>
        <w:tabs>
          <w:tab w:val="right" w:leader="dot" w:pos="9350"/>
        </w:tabs>
        <w:rPr>
          <w:b w:val="0"/>
          <w:noProof/>
          <w:sz w:val="24"/>
          <w:szCs w:val="24"/>
        </w:rPr>
      </w:pPr>
      <w:hyperlink w:anchor="_Toc387219727" w:history="1">
        <w:r w:rsidRPr="00225242">
          <w:rPr>
            <w:rStyle w:val="Hyperlink"/>
            <w:noProof/>
          </w:rPr>
          <w:t>Appendix N:  Drude, Magnetic Ohm</w:t>
        </w:r>
        <w:r w:rsidRPr="00225242">
          <w:rPr>
            <w:rStyle w:val="Hyperlink"/>
            <w:noProof/>
          </w:rPr>
          <w:t>'</w:t>
        </w:r>
        <w:r w:rsidRPr="00225242">
          <w:rPr>
            <w:rStyle w:val="Hyperlink"/>
            <w:noProof/>
          </w:rPr>
          <w:t>s Law, Regular Hall Effect, Radial Hall Effect</w:t>
        </w:r>
        <w:r>
          <w:rPr>
            <w:noProof/>
            <w:webHidden/>
          </w:rPr>
          <w:tab/>
        </w:r>
        <w:r>
          <w:rPr>
            <w:noProof/>
            <w:webHidden/>
          </w:rPr>
          <w:fldChar w:fldCharType="begin"/>
        </w:r>
        <w:r>
          <w:rPr>
            <w:noProof/>
            <w:webHidden/>
          </w:rPr>
          <w:instrText xml:space="preserve"> PAGEREF _Toc387219727 \h </w:instrText>
        </w:r>
        <w:r>
          <w:rPr>
            <w:noProof/>
          </w:rPr>
        </w:r>
        <w:r>
          <w:rPr>
            <w:noProof/>
            <w:webHidden/>
          </w:rPr>
          <w:fldChar w:fldCharType="separate"/>
        </w:r>
        <w:r>
          <w:rPr>
            <w:noProof/>
            <w:webHidden/>
          </w:rPr>
          <w:t>346</w:t>
        </w:r>
        <w:r>
          <w:rPr>
            <w:noProof/>
            <w:webHidden/>
          </w:rPr>
          <w:fldChar w:fldCharType="end"/>
        </w:r>
      </w:hyperlink>
    </w:p>
    <w:p w14:paraId="44235D3F" w14:textId="77777777" w:rsidR="002A2B87" w:rsidRDefault="002A2B87" w:rsidP="002A2B87">
      <w:pPr>
        <w:pStyle w:val="TOC3"/>
        <w:tabs>
          <w:tab w:val="right" w:leader="dot" w:pos="9350"/>
        </w:tabs>
        <w:rPr>
          <w:noProof/>
          <w:sz w:val="24"/>
          <w:szCs w:val="24"/>
        </w:rPr>
      </w:pPr>
      <w:hyperlink w:anchor="_Toc387219728" w:history="1">
        <w:r w:rsidRPr="00225242">
          <w:rPr>
            <w:rStyle w:val="Hyperlink"/>
            <w:noProof/>
          </w:rPr>
          <w:t>N.1 The Drude Model of Conduction</w:t>
        </w:r>
        <w:r>
          <w:rPr>
            <w:noProof/>
            <w:webHidden/>
          </w:rPr>
          <w:tab/>
        </w:r>
        <w:r>
          <w:rPr>
            <w:noProof/>
            <w:webHidden/>
          </w:rPr>
          <w:fldChar w:fldCharType="begin"/>
        </w:r>
        <w:r>
          <w:rPr>
            <w:noProof/>
            <w:webHidden/>
          </w:rPr>
          <w:instrText xml:space="preserve"> PAGEREF _Toc387219728 \h </w:instrText>
        </w:r>
        <w:r>
          <w:rPr>
            <w:noProof/>
          </w:rPr>
        </w:r>
        <w:r>
          <w:rPr>
            <w:noProof/>
            <w:webHidden/>
          </w:rPr>
          <w:fldChar w:fldCharType="separate"/>
        </w:r>
        <w:r>
          <w:rPr>
            <w:noProof/>
            <w:webHidden/>
          </w:rPr>
          <w:t>346</w:t>
        </w:r>
        <w:r>
          <w:rPr>
            <w:noProof/>
            <w:webHidden/>
          </w:rPr>
          <w:fldChar w:fldCharType="end"/>
        </w:r>
      </w:hyperlink>
    </w:p>
    <w:p w14:paraId="1BBD014C" w14:textId="77777777" w:rsidR="002A2B87" w:rsidRDefault="002A2B87" w:rsidP="002A2B87">
      <w:pPr>
        <w:pStyle w:val="TOC3"/>
        <w:tabs>
          <w:tab w:val="right" w:leader="dot" w:pos="9350"/>
        </w:tabs>
        <w:rPr>
          <w:noProof/>
          <w:sz w:val="24"/>
          <w:szCs w:val="24"/>
        </w:rPr>
      </w:pPr>
      <w:hyperlink w:anchor="_Toc387219729" w:history="1">
        <w:r w:rsidRPr="00225242">
          <w:rPr>
            <w:rStyle w:val="Hyperlink"/>
            <w:noProof/>
          </w:rPr>
          <w:t>N.2 A Theory of the Hall Effect</w:t>
        </w:r>
        <w:r>
          <w:rPr>
            <w:noProof/>
            <w:webHidden/>
          </w:rPr>
          <w:tab/>
        </w:r>
        <w:r>
          <w:rPr>
            <w:noProof/>
            <w:webHidden/>
          </w:rPr>
          <w:fldChar w:fldCharType="begin"/>
        </w:r>
        <w:r>
          <w:rPr>
            <w:noProof/>
            <w:webHidden/>
          </w:rPr>
          <w:instrText xml:space="preserve"> PAGEREF _Toc387219729 \h </w:instrText>
        </w:r>
        <w:r>
          <w:rPr>
            <w:noProof/>
          </w:rPr>
        </w:r>
        <w:r>
          <w:rPr>
            <w:noProof/>
            <w:webHidden/>
          </w:rPr>
          <w:fldChar w:fldCharType="separate"/>
        </w:r>
        <w:r>
          <w:rPr>
            <w:noProof/>
            <w:webHidden/>
          </w:rPr>
          <w:t>348</w:t>
        </w:r>
        <w:r>
          <w:rPr>
            <w:noProof/>
            <w:webHidden/>
          </w:rPr>
          <w:fldChar w:fldCharType="end"/>
        </w:r>
      </w:hyperlink>
    </w:p>
    <w:p w14:paraId="3CE7780F" w14:textId="77777777" w:rsidR="002A2B87" w:rsidRDefault="002A2B87" w:rsidP="002A2B87">
      <w:pPr>
        <w:pStyle w:val="TOC3"/>
        <w:tabs>
          <w:tab w:val="right" w:leader="dot" w:pos="9350"/>
        </w:tabs>
        <w:rPr>
          <w:noProof/>
          <w:sz w:val="24"/>
          <w:szCs w:val="24"/>
        </w:rPr>
      </w:pPr>
      <w:hyperlink w:anchor="_Toc387219730" w:history="1">
        <w:r w:rsidRPr="00225242">
          <w:rPr>
            <w:rStyle w:val="Hyperlink"/>
            <w:noProof/>
          </w:rPr>
          <w:t>N.3 The Cyclotron Frequency</w:t>
        </w:r>
        <w:r>
          <w:rPr>
            <w:noProof/>
            <w:webHidden/>
          </w:rPr>
          <w:tab/>
        </w:r>
        <w:r>
          <w:rPr>
            <w:noProof/>
            <w:webHidden/>
          </w:rPr>
          <w:fldChar w:fldCharType="begin"/>
        </w:r>
        <w:r>
          <w:rPr>
            <w:noProof/>
            <w:webHidden/>
          </w:rPr>
          <w:instrText xml:space="preserve"> PAGEREF _Toc387219730 \h </w:instrText>
        </w:r>
        <w:r>
          <w:rPr>
            <w:noProof/>
          </w:rPr>
        </w:r>
        <w:r>
          <w:rPr>
            <w:noProof/>
            <w:webHidden/>
          </w:rPr>
          <w:fldChar w:fldCharType="separate"/>
        </w:r>
        <w:r>
          <w:rPr>
            <w:noProof/>
            <w:webHidden/>
          </w:rPr>
          <w:t>351</w:t>
        </w:r>
        <w:r>
          <w:rPr>
            <w:noProof/>
            <w:webHidden/>
          </w:rPr>
          <w:fldChar w:fldCharType="end"/>
        </w:r>
      </w:hyperlink>
    </w:p>
    <w:p w14:paraId="16F59AD0" w14:textId="77777777" w:rsidR="002A2B87" w:rsidRDefault="002A2B87" w:rsidP="002A2B87">
      <w:pPr>
        <w:pStyle w:val="TOC3"/>
        <w:tabs>
          <w:tab w:val="right" w:leader="dot" w:pos="9350"/>
        </w:tabs>
        <w:rPr>
          <w:noProof/>
          <w:sz w:val="24"/>
          <w:szCs w:val="24"/>
        </w:rPr>
      </w:pPr>
      <w:hyperlink w:anchor="_Toc387219731" w:history="1">
        <w:r w:rsidRPr="00225242">
          <w:rPr>
            <w:rStyle w:val="Hyperlink"/>
            <w:noProof/>
          </w:rPr>
          <w:t>N.4 Steady-state Electron Motion with E and B fields:  Magnetic Ohm's Law</w:t>
        </w:r>
        <w:r>
          <w:rPr>
            <w:noProof/>
            <w:webHidden/>
          </w:rPr>
          <w:tab/>
        </w:r>
        <w:r>
          <w:rPr>
            <w:noProof/>
            <w:webHidden/>
          </w:rPr>
          <w:fldChar w:fldCharType="begin"/>
        </w:r>
        <w:r>
          <w:rPr>
            <w:noProof/>
            <w:webHidden/>
          </w:rPr>
          <w:instrText xml:space="preserve"> PAGEREF _Toc387219731 \h </w:instrText>
        </w:r>
        <w:r>
          <w:rPr>
            <w:noProof/>
          </w:rPr>
        </w:r>
        <w:r>
          <w:rPr>
            <w:noProof/>
            <w:webHidden/>
          </w:rPr>
          <w:fldChar w:fldCharType="separate"/>
        </w:r>
        <w:r>
          <w:rPr>
            <w:noProof/>
            <w:webHidden/>
          </w:rPr>
          <w:t>353</w:t>
        </w:r>
        <w:r>
          <w:rPr>
            <w:noProof/>
            <w:webHidden/>
          </w:rPr>
          <w:fldChar w:fldCharType="end"/>
        </w:r>
      </w:hyperlink>
    </w:p>
    <w:p w14:paraId="6740DC5A" w14:textId="77777777" w:rsidR="002A2B87" w:rsidRDefault="002A2B87" w:rsidP="002A2B87">
      <w:pPr>
        <w:pStyle w:val="TOC3"/>
        <w:tabs>
          <w:tab w:val="right" w:leader="dot" w:pos="9350"/>
        </w:tabs>
        <w:rPr>
          <w:noProof/>
          <w:sz w:val="24"/>
          <w:szCs w:val="24"/>
        </w:rPr>
      </w:pPr>
      <w:hyperlink w:anchor="_Toc387219732" w:history="1">
        <w:r w:rsidRPr="00225242">
          <w:rPr>
            <w:rStyle w:val="Hyperlink"/>
            <w:noProof/>
          </w:rPr>
          <w:t>N.5  Theory of the Hall Effect Revisited</w:t>
        </w:r>
        <w:r>
          <w:rPr>
            <w:noProof/>
            <w:webHidden/>
          </w:rPr>
          <w:tab/>
        </w:r>
        <w:r>
          <w:rPr>
            <w:noProof/>
            <w:webHidden/>
          </w:rPr>
          <w:fldChar w:fldCharType="begin"/>
        </w:r>
        <w:r>
          <w:rPr>
            <w:noProof/>
            <w:webHidden/>
          </w:rPr>
          <w:instrText xml:space="preserve"> PAGEREF _Toc387219732 \h </w:instrText>
        </w:r>
        <w:r>
          <w:rPr>
            <w:noProof/>
          </w:rPr>
        </w:r>
        <w:r>
          <w:rPr>
            <w:noProof/>
            <w:webHidden/>
          </w:rPr>
          <w:fldChar w:fldCharType="separate"/>
        </w:r>
        <w:r>
          <w:rPr>
            <w:noProof/>
            <w:webHidden/>
          </w:rPr>
          <w:t>355</w:t>
        </w:r>
        <w:r>
          <w:rPr>
            <w:noProof/>
            <w:webHidden/>
          </w:rPr>
          <w:fldChar w:fldCharType="end"/>
        </w:r>
      </w:hyperlink>
    </w:p>
    <w:p w14:paraId="3E524AC7" w14:textId="77777777" w:rsidR="002A2B87" w:rsidRDefault="002A2B87" w:rsidP="002A2B87">
      <w:pPr>
        <w:pStyle w:val="TOC3"/>
        <w:tabs>
          <w:tab w:val="right" w:leader="dot" w:pos="9350"/>
        </w:tabs>
        <w:rPr>
          <w:noProof/>
          <w:sz w:val="24"/>
          <w:szCs w:val="24"/>
        </w:rPr>
      </w:pPr>
      <w:hyperlink w:anchor="_Toc387219733" w:history="1">
        <w:r w:rsidRPr="00225242">
          <w:rPr>
            <w:rStyle w:val="Hyperlink"/>
            <w:noProof/>
          </w:rPr>
          <w:t>N.6  Theory of the Hall Effect with Multiple Carrier Types</w:t>
        </w:r>
        <w:r>
          <w:rPr>
            <w:noProof/>
            <w:webHidden/>
          </w:rPr>
          <w:tab/>
        </w:r>
        <w:r>
          <w:rPr>
            <w:noProof/>
            <w:webHidden/>
          </w:rPr>
          <w:fldChar w:fldCharType="begin"/>
        </w:r>
        <w:r>
          <w:rPr>
            <w:noProof/>
            <w:webHidden/>
          </w:rPr>
          <w:instrText xml:space="preserve"> PAGEREF _Toc387219733 \h </w:instrText>
        </w:r>
        <w:r>
          <w:rPr>
            <w:noProof/>
          </w:rPr>
        </w:r>
        <w:r>
          <w:rPr>
            <w:noProof/>
            <w:webHidden/>
          </w:rPr>
          <w:fldChar w:fldCharType="separate"/>
        </w:r>
        <w:r>
          <w:rPr>
            <w:noProof/>
            <w:webHidden/>
          </w:rPr>
          <w:t>356</w:t>
        </w:r>
        <w:r>
          <w:rPr>
            <w:noProof/>
            <w:webHidden/>
          </w:rPr>
          <w:fldChar w:fldCharType="end"/>
        </w:r>
      </w:hyperlink>
    </w:p>
    <w:p w14:paraId="760B8536" w14:textId="77777777" w:rsidR="002A2B87" w:rsidRDefault="002A2B87" w:rsidP="002A2B87">
      <w:pPr>
        <w:pStyle w:val="TOC3"/>
        <w:tabs>
          <w:tab w:val="right" w:leader="dot" w:pos="9350"/>
        </w:tabs>
        <w:rPr>
          <w:noProof/>
          <w:sz w:val="24"/>
          <w:szCs w:val="24"/>
        </w:rPr>
      </w:pPr>
      <w:hyperlink w:anchor="_Toc387219734" w:history="1">
        <w:r w:rsidRPr="00225242">
          <w:rPr>
            <w:rStyle w:val="Hyperlink"/>
            <w:noProof/>
          </w:rPr>
          <w:t>N.7  The Radial Hall Effect in a Round Wire</w:t>
        </w:r>
        <w:r>
          <w:rPr>
            <w:noProof/>
            <w:webHidden/>
          </w:rPr>
          <w:tab/>
        </w:r>
        <w:r>
          <w:rPr>
            <w:noProof/>
            <w:webHidden/>
          </w:rPr>
          <w:fldChar w:fldCharType="begin"/>
        </w:r>
        <w:r>
          <w:rPr>
            <w:noProof/>
            <w:webHidden/>
          </w:rPr>
          <w:instrText xml:space="preserve"> PAGEREF _Toc387219734 \h </w:instrText>
        </w:r>
        <w:r>
          <w:rPr>
            <w:noProof/>
          </w:rPr>
        </w:r>
        <w:r>
          <w:rPr>
            <w:noProof/>
            <w:webHidden/>
          </w:rPr>
          <w:fldChar w:fldCharType="separate"/>
        </w:r>
        <w:r>
          <w:rPr>
            <w:noProof/>
            <w:webHidden/>
          </w:rPr>
          <w:t>360</w:t>
        </w:r>
        <w:r>
          <w:rPr>
            <w:noProof/>
            <w:webHidden/>
          </w:rPr>
          <w:fldChar w:fldCharType="end"/>
        </w:r>
      </w:hyperlink>
    </w:p>
    <w:p w14:paraId="33026F6A" w14:textId="77777777" w:rsidR="002A2B87" w:rsidRDefault="002A2B87" w:rsidP="002A2B87">
      <w:pPr>
        <w:pStyle w:val="TOC3"/>
        <w:tabs>
          <w:tab w:val="right" w:leader="dot" w:pos="9350"/>
        </w:tabs>
        <w:rPr>
          <w:noProof/>
          <w:sz w:val="24"/>
          <w:szCs w:val="24"/>
        </w:rPr>
      </w:pPr>
      <w:hyperlink w:anchor="_Toc387219735" w:history="1">
        <w:r w:rsidRPr="00225242">
          <w:rPr>
            <w:rStyle w:val="Hyperlink"/>
            <w:noProof/>
          </w:rPr>
          <w:t>N.8  Magnetic Ohm's Law for Arbitrary B</w:t>
        </w:r>
        <w:r>
          <w:rPr>
            <w:noProof/>
            <w:webHidden/>
          </w:rPr>
          <w:tab/>
        </w:r>
        <w:r>
          <w:rPr>
            <w:noProof/>
            <w:webHidden/>
          </w:rPr>
          <w:fldChar w:fldCharType="begin"/>
        </w:r>
        <w:r>
          <w:rPr>
            <w:noProof/>
            <w:webHidden/>
          </w:rPr>
          <w:instrText xml:space="preserve"> PAGEREF _Toc387219735 \h </w:instrText>
        </w:r>
        <w:r>
          <w:rPr>
            <w:noProof/>
          </w:rPr>
        </w:r>
        <w:r>
          <w:rPr>
            <w:noProof/>
            <w:webHidden/>
          </w:rPr>
          <w:fldChar w:fldCharType="separate"/>
        </w:r>
        <w:r>
          <w:rPr>
            <w:noProof/>
            <w:webHidden/>
          </w:rPr>
          <w:t>366</w:t>
        </w:r>
        <w:r>
          <w:rPr>
            <w:noProof/>
            <w:webHidden/>
          </w:rPr>
          <w:fldChar w:fldCharType="end"/>
        </w:r>
      </w:hyperlink>
    </w:p>
    <w:p w14:paraId="7F7906A7" w14:textId="77777777" w:rsidR="002A2B87" w:rsidRDefault="002A2B87" w:rsidP="002A2B87">
      <w:pPr>
        <w:pStyle w:val="TOC2"/>
        <w:tabs>
          <w:tab w:val="right" w:leader="dot" w:pos="9350"/>
        </w:tabs>
        <w:rPr>
          <w:b w:val="0"/>
          <w:noProof/>
          <w:sz w:val="24"/>
          <w:szCs w:val="24"/>
        </w:rPr>
      </w:pPr>
      <w:hyperlink w:anchor="_Toc387219736" w:history="1">
        <w:r w:rsidRPr="00225242">
          <w:rPr>
            <w:rStyle w:val="Hyperlink"/>
            <w:noProof/>
          </w:rPr>
          <w:t>Appe</w:t>
        </w:r>
        <w:r w:rsidRPr="00225242">
          <w:rPr>
            <w:rStyle w:val="Hyperlink"/>
            <w:noProof/>
          </w:rPr>
          <w:t>n</w:t>
        </w:r>
        <w:r w:rsidRPr="00225242">
          <w:rPr>
            <w:rStyle w:val="Hyperlink"/>
            <w:noProof/>
          </w:rPr>
          <w:t>dix P:  Eddy Currents</w:t>
        </w:r>
        <w:r w:rsidRPr="00225242">
          <w:rPr>
            <w:rStyle w:val="Hyperlink"/>
            <w:noProof/>
          </w:rPr>
          <w:t xml:space="preserve"> </w:t>
        </w:r>
        <w:r w:rsidRPr="00225242">
          <w:rPr>
            <w:rStyle w:val="Hyperlink"/>
            <w:noProof/>
          </w:rPr>
          <w:t>and the Proximity Effect</w:t>
        </w:r>
        <w:r>
          <w:rPr>
            <w:noProof/>
            <w:webHidden/>
          </w:rPr>
          <w:tab/>
        </w:r>
        <w:r>
          <w:rPr>
            <w:noProof/>
            <w:webHidden/>
          </w:rPr>
          <w:fldChar w:fldCharType="begin"/>
        </w:r>
        <w:r>
          <w:rPr>
            <w:noProof/>
            <w:webHidden/>
          </w:rPr>
          <w:instrText xml:space="preserve"> PAGEREF _Toc387219736 \h </w:instrText>
        </w:r>
        <w:r>
          <w:rPr>
            <w:noProof/>
          </w:rPr>
        </w:r>
        <w:r>
          <w:rPr>
            <w:noProof/>
            <w:webHidden/>
          </w:rPr>
          <w:fldChar w:fldCharType="separate"/>
        </w:r>
        <w:r>
          <w:rPr>
            <w:noProof/>
            <w:webHidden/>
          </w:rPr>
          <w:t>370</w:t>
        </w:r>
        <w:r>
          <w:rPr>
            <w:noProof/>
            <w:webHidden/>
          </w:rPr>
          <w:fldChar w:fldCharType="end"/>
        </w:r>
      </w:hyperlink>
    </w:p>
    <w:p w14:paraId="61012A01" w14:textId="77777777" w:rsidR="002A2B87" w:rsidRDefault="002A2B87" w:rsidP="002A2B87">
      <w:pPr>
        <w:pStyle w:val="TOC3"/>
        <w:tabs>
          <w:tab w:val="right" w:leader="dot" w:pos="9350"/>
        </w:tabs>
        <w:rPr>
          <w:noProof/>
          <w:sz w:val="24"/>
          <w:szCs w:val="24"/>
        </w:rPr>
      </w:pPr>
      <w:hyperlink w:anchor="_Toc387219737" w:history="1">
        <w:r w:rsidRPr="00225242">
          <w:rPr>
            <w:rStyle w:val="Hyperlink"/>
            <w:noProof/>
          </w:rPr>
          <w:t>P.1 Eddy Current Analysis</w:t>
        </w:r>
        <w:r>
          <w:rPr>
            <w:noProof/>
            <w:webHidden/>
          </w:rPr>
          <w:tab/>
        </w:r>
        <w:r>
          <w:rPr>
            <w:noProof/>
            <w:webHidden/>
          </w:rPr>
          <w:fldChar w:fldCharType="begin"/>
        </w:r>
        <w:r>
          <w:rPr>
            <w:noProof/>
            <w:webHidden/>
          </w:rPr>
          <w:instrText xml:space="preserve"> PAGEREF _Toc387219737 \h </w:instrText>
        </w:r>
        <w:r>
          <w:rPr>
            <w:noProof/>
          </w:rPr>
        </w:r>
        <w:r>
          <w:rPr>
            <w:noProof/>
            <w:webHidden/>
          </w:rPr>
          <w:fldChar w:fldCharType="separate"/>
        </w:r>
        <w:r>
          <w:rPr>
            <w:noProof/>
            <w:webHidden/>
          </w:rPr>
          <w:t>370</w:t>
        </w:r>
        <w:r>
          <w:rPr>
            <w:noProof/>
            <w:webHidden/>
          </w:rPr>
          <w:fldChar w:fldCharType="end"/>
        </w:r>
      </w:hyperlink>
    </w:p>
    <w:p w14:paraId="04B55397" w14:textId="77777777" w:rsidR="002A2B87" w:rsidRDefault="002A2B87" w:rsidP="002A2B87">
      <w:pPr>
        <w:pStyle w:val="TOC3"/>
        <w:tabs>
          <w:tab w:val="right" w:leader="dot" w:pos="9350"/>
        </w:tabs>
        <w:rPr>
          <w:noProof/>
          <w:sz w:val="24"/>
          <w:szCs w:val="24"/>
        </w:rPr>
      </w:pPr>
      <w:hyperlink w:anchor="_Toc387219738" w:history="1">
        <w:r w:rsidRPr="00225242">
          <w:rPr>
            <w:rStyle w:val="Hyperlink"/>
            <w:noProof/>
          </w:rPr>
          <w:t>P.2 Eddy currents in a thin round plate in a uniform B field</w:t>
        </w:r>
        <w:r>
          <w:rPr>
            <w:noProof/>
            <w:webHidden/>
          </w:rPr>
          <w:tab/>
        </w:r>
        <w:r>
          <w:rPr>
            <w:noProof/>
            <w:webHidden/>
          </w:rPr>
          <w:fldChar w:fldCharType="begin"/>
        </w:r>
        <w:r>
          <w:rPr>
            <w:noProof/>
            <w:webHidden/>
          </w:rPr>
          <w:instrText xml:space="preserve"> PAGEREF _Toc387219738 \h </w:instrText>
        </w:r>
        <w:r>
          <w:rPr>
            <w:noProof/>
          </w:rPr>
        </w:r>
        <w:r>
          <w:rPr>
            <w:noProof/>
            <w:webHidden/>
          </w:rPr>
          <w:fldChar w:fldCharType="separate"/>
        </w:r>
        <w:r>
          <w:rPr>
            <w:noProof/>
            <w:webHidden/>
          </w:rPr>
          <w:t>374</w:t>
        </w:r>
        <w:r>
          <w:rPr>
            <w:noProof/>
            <w:webHidden/>
          </w:rPr>
          <w:fldChar w:fldCharType="end"/>
        </w:r>
      </w:hyperlink>
    </w:p>
    <w:p w14:paraId="3B54788F" w14:textId="77777777" w:rsidR="002A2B87" w:rsidRDefault="002A2B87" w:rsidP="002A2B87">
      <w:pPr>
        <w:pStyle w:val="TOC3"/>
        <w:tabs>
          <w:tab w:val="right" w:leader="dot" w:pos="9350"/>
        </w:tabs>
        <w:rPr>
          <w:noProof/>
          <w:sz w:val="24"/>
          <w:szCs w:val="24"/>
        </w:rPr>
      </w:pPr>
      <w:hyperlink w:anchor="_Toc387219739" w:history="1">
        <w:r w:rsidRPr="00225242">
          <w:rPr>
            <w:rStyle w:val="Hyperlink"/>
            <w:noProof/>
          </w:rPr>
          <w:t xml:space="preserve">P.3 Eddy currents in a thin round plate in a </w:t>
        </w:r>
        <w:r w:rsidRPr="00225242">
          <w:rPr>
            <w:rStyle w:val="Hyperlink"/>
            <w:i/>
            <w:noProof/>
          </w:rPr>
          <w:t>non</w:t>
        </w:r>
        <w:r w:rsidRPr="00225242">
          <w:rPr>
            <w:rStyle w:val="Hyperlink"/>
            <w:noProof/>
          </w:rPr>
          <w:t>-uniform B field</w:t>
        </w:r>
        <w:r>
          <w:rPr>
            <w:noProof/>
            <w:webHidden/>
          </w:rPr>
          <w:tab/>
        </w:r>
        <w:r>
          <w:rPr>
            <w:noProof/>
            <w:webHidden/>
          </w:rPr>
          <w:fldChar w:fldCharType="begin"/>
        </w:r>
        <w:r>
          <w:rPr>
            <w:noProof/>
            <w:webHidden/>
          </w:rPr>
          <w:instrText xml:space="preserve"> PAGEREF _Toc387219739 \h </w:instrText>
        </w:r>
        <w:r>
          <w:rPr>
            <w:noProof/>
          </w:rPr>
        </w:r>
        <w:r>
          <w:rPr>
            <w:noProof/>
            <w:webHidden/>
          </w:rPr>
          <w:fldChar w:fldCharType="separate"/>
        </w:r>
        <w:r>
          <w:rPr>
            <w:noProof/>
            <w:webHidden/>
          </w:rPr>
          <w:t>377</w:t>
        </w:r>
        <w:r>
          <w:rPr>
            <w:noProof/>
            <w:webHidden/>
          </w:rPr>
          <w:fldChar w:fldCharType="end"/>
        </w:r>
      </w:hyperlink>
    </w:p>
    <w:p w14:paraId="32A1E256" w14:textId="77777777" w:rsidR="002A2B87" w:rsidRDefault="002A2B87" w:rsidP="002A2B87">
      <w:pPr>
        <w:pStyle w:val="TOC4"/>
        <w:tabs>
          <w:tab w:val="right" w:leader="dot" w:pos="9350"/>
        </w:tabs>
        <w:rPr>
          <w:noProof/>
          <w:sz w:val="24"/>
          <w:szCs w:val="24"/>
        </w:rPr>
      </w:pPr>
      <w:hyperlink w:anchor="_Toc387219740" w:history="1">
        <w:r w:rsidRPr="00225242">
          <w:rPr>
            <w:rStyle w:val="Hyperlink"/>
            <w:noProof/>
          </w:rPr>
          <w:t>(a) The stream function method in Cartesian Coordinates</w:t>
        </w:r>
        <w:r>
          <w:rPr>
            <w:noProof/>
            <w:webHidden/>
          </w:rPr>
          <w:tab/>
        </w:r>
        <w:r>
          <w:rPr>
            <w:noProof/>
            <w:webHidden/>
          </w:rPr>
          <w:fldChar w:fldCharType="begin"/>
        </w:r>
        <w:r>
          <w:rPr>
            <w:noProof/>
            <w:webHidden/>
          </w:rPr>
          <w:instrText xml:space="preserve"> PAGEREF _Toc387219740 \h </w:instrText>
        </w:r>
        <w:r>
          <w:rPr>
            <w:noProof/>
          </w:rPr>
        </w:r>
        <w:r>
          <w:rPr>
            <w:noProof/>
            <w:webHidden/>
          </w:rPr>
          <w:fldChar w:fldCharType="separate"/>
        </w:r>
        <w:r>
          <w:rPr>
            <w:noProof/>
            <w:webHidden/>
          </w:rPr>
          <w:t>378</w:t>
        </w:r>
        <w:r>
          <w:rPr>
            <w:noProof/>
            <w:webHidden/>
          </w:rPr>
          <w:fldChar w:fldCharType="end"/>
        </w:r>
      </w:hyperlink>
    </w:p>
    <w:p w14:paraId="0774D5A9" w14:textId="77777777" w:rsidR="002A2B87" w:rsidRDefault="002A2B87" w:rsidP="002A2B87">
      <w:pPr>
        <w:pStyle w:val="TOC4"/>
        <w:tabs>
          <w:tab w:val="right" w:leader="dot" w:pos="9350"/>
        </w:tabs>
        <w:rPr>
          <w:noProof/>
          <w:sz w:val="24"/>
          <w:szCs w:val="24"/>
        </w:rPr>
      </w:pPr>
      <w:hyperlink w:anchor="_Toc387219741" w:history="1">
        <w:r w:rsidRPr="00225242">
          <w:rPr>
            <w:rStyle w:val="Hyperlink"/>
            <w:noProof/>
          </w:rPr>
          <w:t>(b) The stream function method in Cylindrical Coordinates</w:t>
        </w:r>
        <w:r>
          <w:rPr>
            <w:noProof/>
            <w:webHidden/>
          </w:rPr>
          <w:tab/>
        </w:r>
        <w:r>
          <w:rPr>
            <w:noProof/>
            <w:webHidden/>
          </w:rPr>
          <w:fldChar w:fldCharType="begin"/>
        </w:r>
        <w:r>
          <w:rPr>
            <w:noProof/>
            <w:webHidden/>
          </w:rPr>
          <w:instrText xml:space="preserve"> PAGEREF _Toc387219741 \h </w:instrText>
        </w:r>
        <w:r>
          <w:rPr>
            <w:noProof/>
          </w:rPr>
        </w:r>
        <w:r>
          <w:rPr>
            <w:noProof/>
            <w:webHidden/>
          </w:rPr>
          <w:fldChar w:fldCharType="separate"/>
        </w:r>
        <w:r>
          <w:rPr>
            <w:noProof/>
            <w:webHidden/>
          </w:rPr>
          <w:t>380</w:t>
        </w:r>
        <w:r>
          <w:rPr>
            <w:noProof/>
            <w:webHidden/>
          </w:rPr>
          <w:fldChar w:fldCharType="end"/>
        </w:r>
      </w:hyperlink>
    </w:p>
    <w:p w14:paraId="283574C2" w14:textId="77777777" w:rsidR="002A2B87" w:rsidRDefault="002A2B87" w:rsidP="002A2B87">
      <w:pPr>
        <w:pStyle w:val="TOC4"/>
        <w:tabs>
          <w:tab w:val="right" w:leader="dot" w:pos="9350"/>
        </w:tabs>
        <w:rPr>
          <w:noProof/>
          <w:sz w:val="24"/>
          <w:szCs w:val="24"/>
        </w:rPr>
      </w:pPr>
      <w:hyperlink w:anchor="_Toc387219742" w:history="1">
        <w:r w:rsidRPr="00225242">
          <w:rPr>
            <w:rStyle w:val="Hyperlink"/>
            <w:noProof/>
          </w:rPr>
          <w:t>(c) Using the stream function method to solve the plate problem</w:t>
        </w:r>
        <w:r>
          <w:rPr>
            <w:noProof/>
            <w:webHidden/>
          </w:rPr>
          <w:tab/>
        </w:r>
        <w:r>
          <w:rPr>
            <w:noProof/>
            <w:webHidden/>
          </w:rPr>
          <w:fldChar w:fldCharType="begin"/>
        </w:r>
        <w:r>
          <w:rPr>
            <w:noProof/>
            <w:webHidden/>
          </w:rPr>
          <w:instrText xml:space="preserve"> PAGEREF _Toc387219742 \h </w:instrText>
        </w:r>
        <w:r>
          <w:rPr>
            <w:noProof/>
          </w:rPr>
        </w:r>
        <w:r>
          <w:rPr>
            <w:noProof/>
            <w:webHidden/>
          </w:rPr>
          <w:fldChar w:fldCharType="separate"/>
        </w:r>
        <w:r>
          <w:rPr>
            <w:noProof/>
            <w:webHidden/>
          </w:rPr>
          <w:t>381</w:t>
        </w:r>
        <w:r>
          <w:rPr>
            <w:noProof/>
            <w:webHidden/>
          </w:rPr>
          <w:fldChar w:fldCharType="end"/>
        </w:r>
      </w:hyperlink>
    </w:p>
    <w:p w14:paraId="25CD1171" w14:textId="77777777" w:rsidR="002A2B87" w:rsidRDefault="002A2B87" w:rsidP="002A2B87">
      <w:pPr>
        <w:pStyle w:val="TOC3"/>
        <w:tabs>
          <w:tab w:val="right" w:leader="dot" w:pos="9350"/>
        </w:tabs>
        <w:rPr>
          <w:noProof/>
          <w:sz w:val="24"/>
          <w:szCs w:val="24"/>
        </w:rPr>
      </w:pPr>
      <w:hyperlink w:anchor="_Toc387219743" w:history="1">
        <w:r w:rsidRPr="00225242">
          <w:rPr>
            <w:rStyle w:val="Hyperlink"/>
            <w:noProof/>
          </w:rPr>
          <w:t>P.4 Self-induced eddy currents in a round wire</w:t>
        </w:r>
        <w:r>
          <w:rPr>
            <w:noProof/>
            <w:webHidden/>
          </w:rPr>
          <w:tab/>
        </w:r>
        <w:r>
          <w:rPr>
            <w:noProof/>
            <w:webHidden/>
          </w:rPr>
          <w:fldChar w:fldCharType="begin"/>
        </w:r>
        <w:r>
          <w:rPr>
            <w:noProof/>
            <w:webHidden/>
          </w:rPr>
          <w:instrText xml:space="preserve"> PAGEREF _Toc387219743 \h </w:instrText>
        </w:r>
        <w:r>
          <w:rPr>
            <w:noProof/>
          </w:rPr>
        </w:r>
        <w:r>
          <w:rPr>
            <w:noProof/>
            <w:webHidden/>
          </w:rPr>
          <w:fldChar w:fldCharType="separate"/>
        </w:r>
        <w:r>
          <w:rPr>
            <w:noProof/>
            <w:webHidden/>
          </w:rPr>
          <w:t>385</w:t>
        </w:r>
        <w:r>
          <w:rPr>
            <w:noProof/>
            <w:webHidden/>
          </w:rPr>
          <w:fldChar w:fldCharType="end"/>
        </w:r>
      </w:hyperlink>
    </w:p>
    <w:p w14:paraId="4722E328" w14:textId="77777777" w:rsidR="002A2B87" w:rsidRDefault="002A2B87" w:rsidP="002A2B87">
      <w:pPr>
        <w:pStyle w:val="TOC3"/>
        <w:tabs>
          <w:tab w:val="right" w:leader="dot" w:pos="9350"/>
        </w:tabs>
        <w:rPr>
          <w:noProof/>
          <w:sz w:val="24"/>
          <w:szCs w:val="24"/>
        </w:rPr>
      </w:pPr>
      <w:hyperlink w:anchor="_Toc387219744" w:history="1">
        <w:r w:rsidRPr="00225242">
          <w:rPr>
            <w:rStyle w:val="Hyperlink"/>
            <w:noProof/>
          </w:rPr>
          <w:t>P.5 Eddy currents induced in a quiet round-wire by an external B field</w:t>
        </w:r>
        <w:r>
          <w:rPr>
            <w:noProof/>
            <w:webHidden/>
          </w:rPr>
          <w:tab/>
        </w:r>
        <w:r>
          <w:rPr>
            <w:noProof/>
            <w:webHidden/>
          </w:rPr>
          <w:fldChar w:fldCharType="begin"/>
        </w:r>
        <w:r>
          <w:rPr>
            <w:noProof/>
            <w:webHidden/>
          </w:rPr>
          <w:instrText xml:space="preserve"> PAGEREF _Toc387219744 \h </w:instrText>
        </w:r>
        <w:r>
          <w:rPr>
            <w:noProof/>
          </w:rPr>
        </w:r>
        <w:r>
          <w:rPr>
            <w:noProof/>
            <w:webHidden/>
          </w:rPr>
          <w:fldChar w:fldCharType="separate"/>
        </w:r>
        <w:r>
          <w:rPr>
            <w:noProof/>
            <w:webHidden/>
          </w:rPr>
          <w:t>389</w:t>
        </w:r>
        <w:r>
          <w:rPr>
            <w:noProof/>
            <w:webHidden/>
          </w:rPr>
          <w:fldChar w:fldCharType="end"/>
        </w:r>
      </w:hyperlink>
    </w:p>
    <w:p w14:paraId="20715DD5" w14:textId="77777777" w:rsidR="002A2B87" w:rsidRDefault="002A2B87" w:rsidP="002A2B87">
      <w:pPr>
        <w:pStyle w:val="TOC3"/>
        <w:tabs>
          <w:tab w:val="right" w:leader="dot" w:pos="9350"/>
        </w:tabs>
        <w:rPr>
          <w:noProof/>
          <w:sz w:val="24"/>
          <w:szCs w:val="24"/>
        </w:rPr>
      </w:pPr>
      <w:hyperlink w:anchor="_Toc387219745" w:history="1">
        <w:r w:rsidRPr="00225242">
          <w:rPr>
            <w:rStyle w:val="Hyperlink"/>
            <w:noProof/>
          </w:rPr>
          <w:t>P.6 Eddy currents induced in an current-carrying wire by an external B field</w:t>
        </w:r>
        <w:r>
          <w:rPr>
            <w:noProof/>
            <w:webHidden/>
          </w:rPr>
          <w:tab/>
        </w:r>
        <w:r>
          <w:rPr>
            <w:noProof/>
            <w:webHidden/>
          </w:rPr>
          <w:fldChar w:fldCharType="begin"/>
        </w:r>
        <w:r>
          <w:rPr>
            <w:noProof/>
            <w:webHidden/>
          </w:rPr>
          <w:instrText xml:space="preserve"> PAGEREF _Toc387219745 \h </w:instrText>
        </w:r>
        <w:r>
          <w:rPr>
            <w:noProof/>
          </w:rPr>
        </w:r>
        <w:r>
          <w:rPr>
            <w:noProof/>
            <w:webHidden/>
          </w:rPr>
          <w:fldChar w:fldCharType="separate"/>
        </w:r>
        <w:r>
          <w:rPr>
            <w:noProof/>
            <w:webHidden/>
          </w:rPr>
          <w:t>392</w:t>
        </w:r>
        <w:r>
          <w:rPr>
            <w:noProof/>
            <w:webHidden/>
          </w:rPr>
          <w:fldChar w:fldCharType="end"/>
        </w:r>
      </w:hyperlink>
    </w:p>
    <w:p w14:paraId="38298839" w14:textId="77777777" w:rsidR="002A2B87" w:rsidRDefault="002A2B87" w:rsidP="002A2B87">
      <w:pPr>
        <w:pStyle w:val="TOC3"/>
        <w:tabs>
          <w:tab w:val="right" w:leader="dot" w:pos="9350"/>
        </w:tabs>
        <w:rPr>
          <w:noProof/>
          <w:sz w:val="24"/>
          <w:szCs w:val="24"/>
        </w:rPr>
      </w:pPr>
      <w:hyperlink w:anchor="_Toc387219746" w:history="1">
        <w:r w:rsidRPr="00225242">
          <w:rPr>
            <w:rStyle w:val="Hyperlink"/>
            <w:noProof/>
          </w:rPr>
          <w:t>P.7 Summary of Round Wire Examples</w:t>
        </w:r>
        <w:r>
          <w:rPr>
            <w:noProof/>
            <w:webHidden/>
          </w:rPr>
          <w:tab/>
        </w:r>
        <w:r>
          <w:rPr>
            <w:noProof/>
            <w:webHidden/>
          </w:rPr>
          <w:fldChar w:fldCharType="begin"/>
        </w:r>
        <w:r>
          <w:rPr>
            <w:noProof/>
            <w:webHidden/>
          </w:rPr>
          <w:instrText xml:space="preserve"> PAGEREF _Toc387219746 \h </w:instrText>
        </w:r>
        <w:r>
          <w:rPr>
            <w:noProof/>
          </w:rPr>
        </w:r>
        <w:r>
          <w:rPr>
            <w:noProof/>
            <w:webHidden/>
          </w:rPr>
          <w:fldChar w:fldCharType="separate"/>
        </w:r>
        <w:r>
          <w:rPr>
            <w:noProof/>
            <w:webHidden/>
          </w:rPr>
          <w:t>393</w:t>
        </w:r>
        <w:r>
          <w:rPr>
            <w:noProof/>
            <w:webHidden/>
          </w:rPr>
          <w:fldChar w:fldCharType="end"/>
        </w:r>
      </w:hyperlink>
    </w:p>
    <w:p w14:paraId="2C5BD65D" w14:textId="77777777" w:rsidR="002A2B87" w:rsidRDefault="002A2B87" w:rsidP="002A2B87">
      <w:pPr>
        <w:pStyle w:val="TOC3"/>
        <w:tabs>
          <w:tab w:val="right" w:leader="dot" w:pos="9350"/>
        </w:tabs>
        <w:rPr>
          <w:noProof/>
          <w:sz w:val="24"/>
          <w:szCs w:val="24"/>
        </w:rPr>
      </w:pPr>
      <w:hyperlink w:anchor="_Toc387219747" w:history="1">
        <w:r w:rsidRPr="00225242">
          <w:rPr>
            <w:rStyle w:val="Hyperlink"/>
            <w:noProof/>
          </w:rPr>
          <w:t>P.8 Eddy currents in Transmission Lines: The Proximity Effect</w:t>
        </w:r>
        <w:r>
          <w:rPr>
            <w:noProof/>
            <w:webHidden/>
          </w:rPr>
          <w:tab/>
        </w:r>
        <w:r>
          <w:rPr>
            <w:noProof/>
            <w:webHidden/>
          </w:rPr>
          <w:fldChar w:fldCharType="begin"/>
        </w:r>
        <w:r>
          <w:rPr>
            <w:noProof/>
            <w:webHidden/>
          </w:rPr>
          <w:instrText xml:space="preserve"> PAGEREF _Toc387219747 \h </w:instrText>
        </w:r>
        <w:r>
          <w:rPr>
            <w:noProof/>
          </w:rPr>
        </w:r>
        <w:r>
          <w:rPr>
            <w:noProof/>
            <w:webHidden/>
          </w:rPr>
          <w:fldChar w:fldCharType="separate"/>
        </w:r>
        <w:r>
          <w:rPr>
            <w:noProof/>
            <w:webHidden/>
          </w:rPr>
          <w:t>393</w:t>
        </w:r>
        <w:r>
          <w:rPr>
            <w:noProof/>
            <w:webHidden/>
          </w:rPr>
          <w:fldChar w:fldCharType="end"/>
        </w:r>
      </w:hyperlink>
    </w:p>
    <w:p w14:paraId="5A3B7797" w14:textId="77777777" w:rsidR="002A2B87" w:rsidRDefault="002A2B87" w:rsidP="002A2B87">
      <w:pPr>
        <w:pStyle w:val="TOC3"/>
        <w:tabs>
          <w:tab w:val="right" w:leader="dot" w:pos="9350"/>
        </w:tabs>
        <w:rPr>
          <w:noProof/>
          <w:sz w:val="24"/>
          <w:szCs w:val="24"/>
        </w:rPr>
      </w:pPr>
      <w:hyperlink w:anchor="_Toc387219748" w:history="1">
        <w:r w:rsidRPr="00225242">
          <w:rPr>
            <w:rStyle w:val="Hyperlink"/>
            <w:noProof/>
          </w:rPr>
          <w:t>P.9 Quantitative Evaluation of Eddy Currents and The Proximity Effect</w:t>
        </w:r>
        <w:r>
          <w:rPr>
            <w:noProof/>
            <w:webHidden/>
          </w:rPr>
          <w:tab/>
        </w:r>
        <w:r>
          <w:rPr>
            <w:noProof/>
            <w:webHidden/>
          </w:rPr>
          <w:fldChar w:fldCharType="begin"/>
        </w:r>
        <w:r>
          <w:rPr>
            <w:noProof/>
            <w:webHidden/>
          </w:rPr>
          <w:instrText xml:space="preserve"> PAGEREF _Toc387219748 \h </w:instrText>
        </w:r>
        <w:r>
          <w:rPr>
            <w:noProof/>
          </w:rPr>
        </w:r>
        <w:r>
          <w:rPr>
            <w:noProof/>
            <w:webHidden/>
          </w:rPr>
          <w:fldChar w:fldCharType="separate"/>
        </w:r>
        <w:r>
          <w:rPr>
            <w:noProof/>
            <w:webHidden/>
          </w:rPr>
          <w:t>396</w:t>
        </w:r>
        <w:r>
          <w:rPr>
            <w:noProof/>
            <w:webHidden/>
          </w:rPr>
          <w:fldChar w:fldCharType="end"/>
        </w:r>
      </w:hyperlink>
    </w:p>
    <w:p w14:paraId="3667B279" w14:textId="77777777" w:rsidR="002A2B87" w:rsidRDefault="002A2B87" w:rsidP="002A2B87">
      <w:pPr>
        <w:pStyle w:val="TOC3"/>
        <w:tabs>
          <w:tab w:val="right" w:leader="dot" w:pos="9350"/>
        </w:tabs>
        <w:rPr>
          <w:noProof/>
          <w:sz w:val="24"/>
          <w:szCs w:val="24"/>
        </w:rPr>
      </w:pPr>
      <w:hyperlink w:anchor="_Toc387219749" w:history="1">
        <w:r w:rsidRPr="00225242">
          <w:rPr>
            <w:rStyle w:val="Hyperlink"/>
            <w:noProof/>
          </w:rPr>
          <w:t>P.10 Influence of Proximity and Skin Effects on Wire Resistance</w:t>
        </w:r>
        <w:r>
          <w:rPr>
            <w:noProof/>
            <w:webHidden/>
          </w:rPr>
          <w:tab/>
        </w:r>
        <w:r>
          <w:rPr>
            <w:noProof/>
            <w:webHidden/>
          </w:rPr>
          <w:fldChar w:fldCharType="begin"/>
        </w:r>
        <w:r>
          <w:rPr>
            <w:noProof/>
            <w:webHidden/>
          </w:rPr>
          <w:instrText xml:space="preserve"> PAGEREF _Toc387219749 \h </w:instrText>
        </w:r>
        <w:r>
          <w:rPr>
            <w:noProof/>
          </w:rPr>
        </w:r>
        <w:r>
          <w:rPr>
            <w:noProof/>
            <w:webHidden/>
          </w:rPr>
          <w:fldChar w:fldCharType="separate"/>
        </w:r>
        <w:r>
          <w:rPr>
            <w:noProof/>
            <w:webHidden/>
          </w:rPr>
          <w:t>397</w:t>
        </w:r>
        <w:r>
          <w:rPr>
            <w:noProof/>
            <w:webHidden/>
          </w:rPr>
          <w:fldChar w:fldCharType="end"/>
        </w:r>
      </w:hyperlink>
    </w:p>
    <w:p w14:paraId="4336A4E6" w14:textId="77777777" w:rsidR="002A2B87" w:rsidRDefault="002A2B87" w:rsidP="002A2B87">
      <w:pPr>
        <w:pStyle w:val="TOC2"/>
        <w:tabs>
          <w:tab w:val="right" w:leader="dot" w:pos="9350"/>
        </w:tabs>
        <w:rPr>
          <w:b w:val="0"/>
          <w:noProof/>
          <w:sz w:val="24"/>
          <w:szCs w:val="24"/>
        </w:rPr>
      </w:pPr>
      <w:hyperlink w:anchor="_Toc387219750" w:history="1">
        <w:r w:rsidRPr="00225242">
          <w:rPr>
            <w:rStyle w:val="Hyperlink"/>
            <w:noProof/>
          </w:rPr>
          <w:t>References</w:t>
        </w:r>
        <w:r>
          <w:rPr>
            <w:noProof/>
            <w:webHidden/>
          </w:rPr>
          <w:tab/>
        </w:r>
        <w:r>
          <w:rPr>
            <w:noProof/>
            <w:webHidden/>
          </w:rPr>
          <w:fldChar w:fldCharType="begin"/>
        </w:r>
        <w:r>
          <w:rPr>
            <w:noProof/>
            <w:webHidden/>
          </w:rPr>
          <w:instrText xml:space="preserve"> PAGEREF _Toc387219750 \h </w:instrText>
        </w:r>
        <w:r>
          <w:rPr>
            <w:noProof/>
          </w:rPr>
        </w:r>
        <w:r>
          <w:rPr>
            <w:noProof/>
            <w:webHidden/>
          </w:rPr>
          <w:fldChar w:fldCharType="separate"/>
        </w:r>
        <w:r>
          <w:rPr>
            <w:noProof/>
            <w:webHidden/>
          </w:rPr>
          <w:t>399</w:t>
        </w:r>
        <w:r>
          <w:rPr>
            <w:noProof/>
            <w:webHidden/>
          </w:rPr>
          <w:fldChar w:fldCharType="end"/>
        </w:r>
      </w:hyperlink>
    </w:p>
    <w:p w14:paraId="2260D656" w14:textId="77777777" w:rsidR="00113C9F" w:rsidRDefault="002A2B87">
      <w:pPr>
        <w:rPr>
          <w:b/>
        </w:rPr>
      </w:pPr>
      <w:r>
        <w:rPr>
          <w:noProof/>
          <w:webHidden/>
        </w:rPr>
        <w:fldChar w:fldCharType="end"/>
      </w:r>
    </w:p>
    <w:p w14:paraId="780B5F5B" w14:textId="77777777" w:rsidR="00387BC0" w:rsidRDefault="00387BC0">
      <w:pPr>
        <w:rPr>
          <w:b/>
        </w:rPr>
        <w:sectPr w:rsidR="00387BC0" w:rsidSect="00195392">
          <w:headerReference w:type="default" r:id="rId8"/>
          <w:footerReference w:type="default" r:id="rId9"/>
          <w:pgSz w:w="12240" w:h="15840"/>
          <w:pgMar w:top="1440" w:right="1440" w:bottom="1440" w:left="1440" w:header="720" w:footer="720" w:gutter="0"/>
          <w:cols w:space="720"/>
        </w:sectPr>
      </w:pPr>
    </w:p>
    <w:p w14:paraId="67561626" w14:textId="77777777" w:rsidR="00387BC0" w:rsidRPr="00BE44FF" w:rsidRDefault="00387BC0" w:rsidP="00387BC0">
      <w:pPr>
        <w:pStyle w:val="Heading2"/>
      </w:pPr>
      <w:bookmarkStart w:id="0" w:name="_Toc387219551"/>
      <w:r w:rsidRPr="00BE44FF">
        <w:t>Overview</w:t>
      </w:r>
      <w:r w:rsidR="009343E1">
        <w:t xml:space="preserve"> and Summary</w:t>
      </w:r>
      <w:bookmarkEnd w:id="0"/>
    </w:p>
    <w:p w14:paraId="6C9CA5D0" w14:textId="77777777" w:rsidR="00387BC0" w:rsidRDefault="00387BC0" w:rsidP="00387BC0"/>
    <w:p w14:paraId="50921FFC" w14:textId="77777777" w:rsidR="00387BC0" w:rsidRDefault="00387BC0" w:rsidP="00387BC0">
      <w:r>
        <w:t xml:space="preserve">This monograph uses the Maxwell and associated potential equations to determine the behavior of infinitely-long, straight transmission lines. The presentation is loosely based on R.W.P. King's book </w:t>
      </w:r>
      <w:r w:rsidRPr="00EC04FB">
        <w:rPr>
          <w:i/>
        </w:rPr>
        <w:t>Transmission-Line Theory</w:t>
      </w:r>
      <w:r>
        <w:t xml:space="preserve">. No attempt is made to address non-straight geometries, bends, stubs and many other practical applications described by King. There is no discussion of discontinuities, reflections, standing wave ratios, Smith charts, or any of the traditional topics associated with transmission lines. The emphasis is more on how one derives the transmission line parameters R,L,G,C directly from electromagnetic theory, and what approximations are made in doing so. A key requirement is that the wavelength of a transmission line wave be significantly larger than the line's transverse dimensions, something we refer to as the "transmission line limit". Although the discussion generally concerns transmission lines with </w:t>
      </w:r>
      <w:r w:rsidR="00E52261">
        <w:t>two</w:t>
      </w:r>
      <w:r>
        <w:t xml:space="preserve"> conductors, comments here and there show how the conclusions can be extended to transmission lines with more than </w:t>
      </w:r>
      <w:r w:rsidR="00E52261">
        <w:t>two</w:t>
      </w:r>
      <w:r>
        <w:t xml:space="preserve"> conductors. </w:t>
      </w:r>
    </w:p>
    <w:p w14:paraId="10E1F778" w14:textId="77777777" w:rsidR="00387BC0" w:rsidRDefault="00387BC0" w:rsidP="00387BC0">
      <w:r>
        <w:tab/>
      </w:r>
    </w:p>
    <w:p w14:paraId="47DF5FCE" w14:textId="77777777" w:rsidR="00387BC0" w:rsidRDefault="00387BC0" w:rsidP="00387BC0">
      <w:r>
        <w:t xml:space="preserve">Unlike waveguides, transmission lines are most easily analyzed using potentials rather than fields due to the nature of the boundary conditions. This then brings up the can of worms known as "the gauge condition". We show how a variant of the Lorenz gauge which we call "the King gauge" (since King uses it) serves to clarify the meaning of the Helmholtz integrals for the scalar and vector potentials over the surface and interior of the transmission line conductors. This subject is somewhat glossed over in King's highly compressed theoretical </w:t>
      </w:r>
      <w:r w:rsidR="0033301E">
        <w:t>summary</w:t>
      </w:r>
      <w:r>
        <w:t xml:space="preserve">, and we could not find clarification in his many other books on the subject. By the way, most books on "transmission lines" are concerned with the practical aspects of electrical power distribution and King's book is somewhat of a rarity. </w:t>
      </w:r>
      <w:r w:rsidR="006C6936">
        <w:t xml:space="preserve">It is true that a waveguide is in fact a transmission line, but we use the term "transmission line" to imply the TEM mode of transmission. </w:t>
      </w:r>
    </w:p>
    <w:p w14:paraId="5F6B37ED" w14:textId="77777777" w:rsidR="00387BC0" w:rsidRDefault="00387BC0" w:rsidP="00387BC0"/>
    <w:p w14:paraId="2F4D73FD" w14:textId="77777777" w:rsidR="00387BC0" w:rsidRDefault="00387BC0" w:rsidP="00387BC0">
      <w:r>
        <w:t xml:space="preserve">An ancillary topic receiving much attention in this document is the description of the fields, potentials and currents </w:t>
      </w:r>
      <w:r w:rsidRPr="00B3646F">
        <w:rPr>
          <w:i/>
        </w:rPr>
        <w:t>inside</w:t>
      </w:r>
      <w:r>
        <w:t xml:space="preserve"> a transmission line conductor operating at angular frequency ω. Mainly the discussion concerns round wires. A uniform round wire seems a simple physical </w:t>
      </w:r>
      <w:r w:rsidR="003F37C2">
        <w:t>object</w:t>
      </w:r>
      <w:r>
        <w:t xml:space="preserve">, yet the analysis is quite complicated and involves the so-called Kelvin functions. The skin effect and surface impedance of such a wire are considered in detail. </w:t>
      </w:r>
    </w:p>
    <w:p w14:paraId="4967722C" w14:textId="77777777" w:rsidR="00387BC0" w:rsidRDefault="00387BC0" w:rsidP="00387BC0"/>
    <w:p w14:paraId="2093E3D8" w14:textId="77777777" w:rsidR="00387BC0" w:rsidRDefault="00387BC0" w:rsidP="00387BC0">
      <w:r>
        <w:t xml:space="preserve">There are very few "it can be shown" phrases in this document. Almost everything is derived in detail and the results verified against external sources. Simple examples are always presented and calculations for these examples are fully displayed, perhaps to a level of detail the reader will find annoying. Our view is that a piece of theory is useless if one cannot apply it to a simple case and get a reasonable result. This view is not shared by all practitioners in the sciences. </w:t>
      </w:r>
    </w:p>
    <w:p w14:paraId="6498917C" w14:textId="77777777" w:rsidR="00387BC0" w:rsidRDefault="00387BC0" w:rsidP="00387BC0"/>
    <w:p w14:paraId="4C122ED8" w14:textId="77777777" w:rsidR="00387BC0" w:rsidRDefault="00387BC0" w:rsidP="00387BC0">
      <w:r>
        <w:t xml:space="preserve">The reader is assumed to have some knowledge of ordinary and partial differential equations and associated calculus. Green's Functions (which we call propagators) appear frequently, since these are useful in solving differential equations, and details are provided for readers not familiar with this subject. In particular, our first major waypoint is the derivation of the transmission line potentials in the form of King's Helmholtz integrals as shown in </w:t>
      </w:r>
      <w:r w:rsidR="006C6936">
        <w:t xml:space="preserve">box </w:t>
      </w:r>
      <w:r>
        <w:t>(1.5.23). The propagators in these integrals are the 3D Helmholtz free-space fundamental solutions e</w:t>
      </w:r>
      <w:r>
        <w:rPr>
          <w:rStyle w:val="superscript"/>
        </w:rPr>
        <w:t>-jβR</w:t>
      </w:r>
      <w:r>
        <w:t xml:space="preserve">/R. This subject is fully laid out for the interested reader in Appendices H and I for the 3D and 2D Helmholtz partial differential equations which are the frequency domain Fourier transforms of the more familiar 3D and 2D wave equations. </w:t>
      </w:r>
    </w:p>
    <w:p w14:paraId="709BE46A" w14:textId="77777777" w:rsidR="00387BC0" w:rsidRDefault="00387BC0" w:rsidP="00387BC0"/>
    <w:p w14:paraId="2796AF72" w14:textId="77777777" w:rsidR="00387BC0" w:rsidRDefault="00387BC0" w:rsidP="00387BC0">
      <w:r>
        <w:t>The document consists of six Chapters which are followed at the end by Appendices A through L</w:t>
      </w:r>
      <w:r w:rsidR="0033301E">
        <w:t>. These</w:t>
      </w:r>
      <w:r>
        <w:t xml:space="preserve"> deal with issues thought too detailed or perhaps too peripheral to the main topic to appear in the main text. </w:t>
      </w:r>
    </w:p>
    <w:p w14:paraId="5AD5627B" w14:textId="77777777" w:rsidR="00387BC0" w:rsidRDefault="00387BC0" w:rsidP="00387BC0"/>
    <w:p w14:paraId="4730001F" w14:textId="77777777" w:rsidR="00387BC0" w:rsidRDefault="00387BC0" w:rsidP="00387BC0">
      <w:r>
        <w:t>Maple is used as needed to compute analytic integrals, solve equations, do unpleasant algebra, and make graphs. The reader need not be a Maple expert to read and unders</w:t>
      </w:r>
      <w:r w:rsidR="006C6936">
        <w:t xml:space="preserve">tand the presented Maple code. </w:t>
      </w:r>
    </w:p>
    <w:p w14:paraId="17816D45" w14:textId="77777777" w:rsidR="006C6936" w:rsidRDefault="006C6936" w:rsidP="00387BC0"/>
    <w:p w14:paraId="5B49B8E5" w14:textId="77777777" w:rsidR="008A4B42" w:rsidRPr="008A4B42" w:rsidRDefault="00387BC0" w:rsidP="008A4B42">
      <w:r>
        <w:t xml:space="preserve">To reduce clutter, derivatives that would normally be written  </w:t>
      </w:r>
      <w:r>
        <w:fldChar w:fldCharType="begin"/>
      </w:r>
      <w:r>
        <w:instrText xml:space="preserve"> EQ \f(∂f,∂x) </w:instrText>
      </w:r>
      <w:r>
        <w:fldChar w:fldCharType="end"/>
      </w:r>
      <w:r>
        <w:t xml:space="preserve"> or ∂f/∂x are written as ∂</w:t>
      </w:r>
      <w:r>
        <w:rPr>
          <w:rStyle w:val="subscript"/>
        </w:rPr>
        <w:t>x</w:t>
      </w:r>
      <w:r>
        <w:t xml:space="preserve">f. </w:t>
      </w:r>
      <w:r w:rsidR="008A4B42">
        <w:t xml:space="preserve">Symbols div </w:t>
      </w:r>
      <w:r w:rsidR="008A4B42" w:rsidRPr="0033301E">
        <w:rPr>
          <w:b/>
        </w:rPr>
        <w:t>F</w:t>
      </w:r>
      <w:r w:rsidR="008A4B42">
        <w:t xml:space="preserve">, curl </w:t>
      </w:r>
      <w:r w:rsidR="008A4B42" w:rsidRPr="0033301E">
        <w:rPr>
          <w:b/>
        </w:rPr>
        <w:t>F</w:t>
      </w:r>
      <w:r w:rsidR="008A4B42">
        <w:t xml:space="preserve"> and grad ψ are </w:t>
      </w:r>
      <w:r w:rsidR="003A50F2">
        <w:t xml:space="preserve">generally </w:t>
      </w:r>
      <w:r w:rsidR="008A4B42">
        <w:t xml:space="preserve">used instead of </w:t>
      </w:r>
      <w:r w:rsidR="008A4B42" w:rsidRPr="0033301E">
        <w:rPr>
          <w:b/>
        </w:rPr>
        <w:sym w:font="Symbol" w:char="F0D1"/>
      </w:r>
      <w:r w:rsidR="008A4B42">
        <w:sym w:font="Symbol" w:char="F0B7"/>
      </w:r>
      <w:r w:rsidR="008A4B42" w:rsidRPr="008A4B42">
        <w:rPr>
          <w:b/>
        </w:rPr>
        <w:t>F</w:t>
      </w:r>
      <w:r w:rsidR="008A4B42">
        <w:rPr>
          <w:b/>
        </w:rPr>
        <w:t xml:space="preserve"> ,</w:t>
      </w:r>
      <w:r w:rsidR="008A4B42">
        <w:t xml:space="preserve"> </w:t>
      </w:r>
      <w:r w:rsidR="008A4B42" w:rsidRPr="008A4B42">
        <w:rPr>
          <w:b/>
        </w:rPr>
        <w:sym w:font="Symbol" w:char="F0D1"/>
      </w:r>
      <w:r w:rsidR="008A4B42">
        <w:t>x</w:t>
      </w:r>
      <w:r w:rsidR="008A4B42" w:rsidRPr="008A4B42">
        <w:rPr>
          <w:b/>
        </w:rPr>
        <w:t>F</w:t>
      </w:r>
      <w:r w:rsidR="008A4B42">
        <w:t xml:space="preserve"> and </w:t>
      </w:r>
      <w:r w:rsidR="008A4B42" w:rsidRPr="008A4B42">
        <w:rPr>
          <w:b/>
        </w:rPr>
        <w:sym w:font="Symbol" w:char="F0D1"/>
      </w:r>
      <w:r w:rsidR="008A4B42" w:rsidRPr="008A4B42">
        <w:t>ψ</w:t>
      </w:r>
      <w:r w:rsidR="008A4B42">
        <w:t xml:space="preserve">. The </w:t>
      </w:r>
      <w:r w:rsidR="003F37C2">
        <w:t xml:space="preserve">scalar </w:t>
      </w:r>
      <w:r w:rsidR="008A4B42">
        <w:t xml:space="preserve">Laplacian is always </w:t>
      </w:r>
      <w:r w:rsidR="008A4B42" w:rsidRPr="008A4B42">
        <w:sym w:font="Symbol" w:char="F0D1"/>
      </w:r>
      <w:r w:rsidR="008A4B42">
        <w:rPr>
          <w:rStyle w:val="superscript"/>
        </w:rPr>
        <w:t>2</w:t>
      </w:r>
      <w:r w:rsidR="008A4B42">
        <w:t>. Symbol σ is used for conductivity, so surface charge is relegated to symbol n, which is also used to indicate a derivative normal to a surface ∂</w:t>
      </w:r>
      <w:r w:rsidR="008A4B42">
        <w:rPr>
          <w:rStyle w:val="subscript"/>
        </w:rPr>
        <w:t>n</w:t>
      </w:r>
      <w:r w:rsidR="008A4B42">
        <w:t>f .</w:t>
      </w:r>
    </w:p>
    <w:p w14:paraId="36471850" w14:textId="77777777" w:rsidR="00387BC0" w:rsidRDefault="00387BC0" w:rsidP="00387BC0"/>
    <w:p w14:paraId="607C76D9" w14:textId="77777777" w:rsidR="00387BC0" w:rsidRDefault="00387BC0" w:rsidP="00387BC0">
      <w:r>
        <w:t xml:space="preserve">Rather than use exotic script fonts </w:t>
      </w:r>
      <w:r w:rsidR="006C6936">
        <w:t xml:space="preserve">or decorations </w:t>
      </w:r>
      <w:r>
        <w:t>to distinguish various forms of the electric field E, we use an "overloaded" notation where the argument list determine</w:t>
      </w:r>
      <w:r w:rsidR="008A4B42">
        <w:t xml:space="preserve">s which E function is implied. </w:t>
      </w:r>
    </w:p>
    <w:p w14:paraId="21E84F1B" w14:textId="77777777" w:rsidR="008A4B42" w:rsidRDefault="008A4B42" w:rsidP="00387BC0"/>
    <w:p w14:paraId="682F8457" w14:textId="77777777" w:rsidR="008A4B42" w:rsidRDefault="008A4B42" w:rsidP="00387BC0">
      <w:r>
        <w:t xml:space="preserve">When an equation is repeated after its first occurrence, the equation number is put in italics. </w:t>
      </w:r>
    </w:p>
    <w:p w14:paraId="01F4ED07" w14:textId="77777777" w:rsidR="008A4B42" w:rsidRDefault="008A4B42" w:rsidP="00387BC0"/>
    <w:p w14:paraId="2C35DCD7" w14:textId="77777777" w:rsidR="00387BC0" w:rsidRPr="009343E1" w:rsidRDefault="00387BC0" w:rsidP="009343E1">
      <w:pPr>
        <w:pStyle w:val="Heading3"/>
      </w:pPr>
      <w:bookmarkStart w:id="1" w:name="_Toc387219552"/>
      <w:r w:rsidRPr="009343E1">
        <w:t>Chapter Summaries</w:t>
      </w:r>
      <w:bookmarkEnd w:id="1"/>
    </w:p>
    <w:p w14:paraId="2965FFE6" w14:textId="77777777" w:rsidR="00387BC0" w:rsidRDefault="00387BC0" w:rsidP="00387BC0"/>
    <w:p w14:paraId="4916D23A" w14:textId="77777777" w:rsidR="00387BC0" w:rsidRDefault="00387BC0" w:rsidP="00387BC0">
      <w:r w:rsidRPr="00F139E2">
        <w:rPr>
          <w:b/>
        </w:rPr>
        <w:t xml:space="preserve">Chapter 1 </w:t>
      </w:r>
      <w:r>
        <w:t>states Maxwell's Equations and associated equations which extend Maxwell's theory from the vacuum to dielectric and magnetic media. After some comments, these equations are restated in integral form using the divergence theorem and Stokes's theorem, and then the behavior of field components at boundaries is obtained. Wave equations for both the fields and potentials are described, and the subject of gauges is dealt with. Starting with Section 1.5 the wave equations are transformed to the frequency domain and Helmholtz equations with parameter β</w:t>
      </w:r>
      <w:r>
        <w:rPr>
          <w:rStyle w:val="superscript"/>
        </w:rPr>
        <w:t>2</w:t>
      </w:r>
      <w:r>
        <w:t xml:space="preserve"> appear. King's Helmholtz integral solutions of these equations are then derived using what we call the King gauge. Finally, Section 1.6 clarifies the reasons for using complex fields when physical </w:t>
      </w:r>
      <w:r w:rsidRPr="00E52261">
        <w:rPr>
          <w:b/>
        </w:rPr>
        <w:t>E</w:t>
      </w:r>
      <w:r>
        <w:t xml:space="preserve"> and </w:t>
      </w:r>
      <w:r w:rsidRPr="00E52261">
        <w:rPr>
          <w:b/>
        </w:rPr>
        <w:t>B</w:t>
      </w:r>
      <w:r>
        <w:t xml:space="preserve"> fields are real. </w:t>
      </w:r>
    </w:p>
    <w:p w14:paraId="0B8BD357" w14:textId="77777777" w:rsidR="00387BC0" w:rsidRDefault="00387BC0" w:rsidP="00387BC0"/>
    <w:p w14:paraId="0E376309" w14:textId="77777777" w:rsidR="00387BC0" w:rsidRDefault="00387BC0" w:rsidP="00387BC0">
      <w:r w:rsidRPr="003308BC">
        <w:rPr>
          <w:b/>
        </w:rPr>
        <w:t>Chapter 2</w:t>
      </w:r>
      <w:r>
        <w:t xml:space="preserve"> derives the </w:t>
      </w:r>
      <w:r w:rsidRPr="005C15CA">
        <w:rPr>
          <w:b/>
        </w:rPr>
        <w:t>E</w:t>
      </w:r>
      <w:r>
        <w:t xml:space="preserve"> and </w:t>
      </w:r>
      <w:r w:rsidRPr="005C15CA">
        <w:rPr>
          <w:b/>
        </w:rPr>
        <w:t>B</w:t>
      </w:r>
      <w:r w:rsidR="00E9624B">
        <w:t xml:space="preserve"> fields (</w:t>
      </w:r>
      <w:r>
        <w:t xml:space="preserve">and current </w:t>
      </w:r>
      <w:r w:rsidRPr="005C15CA">
        <w:rPr>
          <w:b/>
        </w:rPr>
        <w:t>J</w:t>
      </w:r>
      <w:r>
        <w:t xml:space="preserve"> = σ</w:t>
      </w:r>
      <w:r w:rsidRPr="005C15CA">
        <w:rPr>
          <w:b/>
        </w:rPr>
        <w:t>E</w:t>
      </w:r>
      <w:r>
        <w:t xml:space="preserve">) inside a round wire which is assumed to have an axially symmetric current flow. The resulting fields are </w:t>
      </w:r>
      <w:r w:rsidR="005C15CA">
        <w:t>rather</w:t>
      </w:r>
      <w:r>
        <w:t xml:space="preserve"> complicated and reveal the skin effect. The surface impedance is defined and various quantities are plotted. Assumptions are made about the vector directional nature of the </w:t>
      </w:r>
      <w:r w:rsidRPr="005C15CA">
        <w:rPr>
          <w:b/>
        </w:rPr>
        <w:t>E</w:t>
      </w:r>
      <w:r>
        <w:t xml:space="preserve"> and </w:t>
      </w:r>
      <w:r w:rsidRPr="005C15CA">
        <w:rPr>
          <w:b/>
        </w:rPr>
        <w:t>B</w:t>
      </w:r>
      <w:r>
        <w:t xml:space="preserve"> fields in this analysis. The same problem is treated without these assumptions and for an arbitrary current distribution in Appendix D. The main results of that lengthy A</w:t>
      </w:r>
      <w:r w:rsidR="00FC2BA8">
        <w:t>ppendix appear in box (D.4.9).</w:t>
      </w:r>
    </w:p>
    <w:p w14:paraId="7DDF0D1C" w14:textId="77777777" w:rsidR="00387BC0" w:rsidRDefault="00387BC0" w:rsidP="00387BC0"/>
    <w:p w14:paraId="7106D7E4" w14:textId="77777777" w:rsidR="00387BC0" w:rsidRDefault="00387BC0" w:rsidP="00387BC0">
      <w:r w:rsidRPr="00F24BF2">
        <w:rPr>
          <w:b/>
        </w:rPr>
        <w:t>Chapter 3</w:t>
      </w:r>
      <w:r>
        <w:t xml:space="preserve"> discusses odd topics su</w:t>
      </w:r>
      <w:r w:rsidR="00A12424">
        <w:t xml:space="preserve">ch as dielectric loss tangent, </w:t>
      </w:r>
      <w:r>
        <w:t xml:space="preserve">the thickness of surface charge, and why there is no free charge inside a conductor or a dielectric. The chapter concludes with a qualitative description of the </w:t>
      </w:r>
      <w:r w:rsidRPr="0041198E">
        <w:rPr>
          <w:b/>
        </w:rPr>
        <w:t>E</w:t>
      </w:r>
      <w:r>
        <w:t xml:space="preserve"> and </w:t>
      </w:r>
      <w:r w:rsidRPr="0041198E">
        <w:rPr>
          <w:b/>
        </w:rPr>
        <w:t>B</w:t>
      </w:r>
      <w:r>
        <w:t xml:space="preserve"> fields of a </w:t>
      </w:r>
      <w:r w:rsidR="00FC2BA8">
        <w:t xml:space="preserve">(TEM) </w:t>
      </w:r>
      <w:r>
        <w:t xml:space="preserve">transmission line, with some sketches of the fields. </w:t>
      </w:r>
      <w:r w:rsidR="0041198E">
        <w:t xml:space="preserve">Various Facts about a transmission line are then stated. </w:t>
      </w:r>
    </w:p>
    <w:p w14:paraId="2E95353F" w14:textId="77777777" w:rsidR="00387BC0" w:rsidRDefault="00387BC0" w:rsidP="00387BC0"/>
    <w:p w14:paraId="2D288FA0" w14:textId="77777777" w:rsidR="00387BC0" w:rsidRDefault="00387BC0" w:rsidP="00387BC0">
      <w:r w:rsidRPr="00C201D3">
        <w:rPr>
          <w:b/>
        </w:rPr>
        <w:t xml:space="preserve">Chapter 4 </w:t>
      </w:r>
      <w:r>
        <w:t>uses the Helmholtz integral form of the potentials to derive the well-known transmission line equations which are these,</w:t>
      </w:r>
    </w:p>
    <w:p w14:paraId="081AA985" w14:textId="77777777" w:rsidR="00387BC0" w:rsidRDefault="00387BC0" w:rsidP="00387BC0"/>
    <w:p w14:paraId="01E6163B" w14:textId="77777777" w:rsidR="00387BC0" w:rsidRDefault="00387BC0" w:rsidP="00387BC0">
      <w:pPr>
        <w:tabs>
          <w:tab w:val="left" w:pos="7200"/>
          <w:tab w:val="left" w:pos="7920"/>
          <w:tab w:val="right" w:pos="9270"/>
        </w:tabs>
      </w:pPr>
      <w:r>
        <w:tab/>
        <w:t>∂</w:t>
      </w:r>
      <w:r>
        <w:rPr>
          <w:rStyle w:val="subscript"/>
        </w:rPr>
        <w:t>z</w:t>
      </w:r>
      <w:r>
        <w:t xml:space="preserve">V(z) = - </w:t>
      </w:r>
      <w:r>
        <w:rPr>
          <w:b/>
        </w:rPr>
        <w:t>z</w:t>
      </w:r>
      <w:r>
        <w:t xml:space="preserve"> i(z)</w:t>
      </w:r>
      <w:r>
        <w:tab/>
      </w:r>
      <w:r>
        <w:tab/>
        <w:t>∂</w:t>
      </w:r>
      <w:r>
        <w:rPr>
          <w:rStyle w:val="subscript"/>
        </w:rPr>
        <w:t>z</w:t>
      </w:r>
      <w:r>
        <w:t xml:space="preserve">i(z) =  - </w:t>
      </w:r>
      <w:r>
        <w:rPr>
          <w:b/>
        </w:rPr>
        <w:t>y</w:t>
      </w:r>
      <w:r>
        <w:t>V(z)</w:t>
      </w:r>
      <w:r>
        <w:tab/>
      </w:r>
      <w:r>
        <w:tab/>
      </w:r>
      <w:r>
        <w:tab/>
      </w:r>
      <w:r>
        <w:tab/>
      </w:r>
      <w:r>
        <w:tab/>
      </w:r>
      <w:r>
        <w:tab/>
      </w:r>
      <w:r w:rsidRPr="005948F4">
        <w:rPr>
          <w:i/>
        </w:rPr>
        <w:t>(4.11.11)</w:t>
      </w:r>
    </w:p>
    <w:p w14:paraId="72EF90C6" w14:textId="77777777" w:rsidR="00387BC0" w:rsidRDefault="00387BC0" w:rsidP="00387BC0">
      <w:pPr>
        <w:tabs>
          <w:tab w:val="left" w:pos="7200"/>
          <w:tab w:val="left" w:pos="7920"/>
          <w:tab w:val="right" w:pos="9270"/>
        </w:tabs>
      </w:pPr>
      <w:r>
        <w:tab/>
      </w:r>
      <w:r>
        <w:rPr>
          <w:b/>
        </w:rPr>
        <w:t>z</w:t>
      </w:r>
      <w:r>
        <w:t xml:space="preserve"> = R + j</w:t>
      </w:r>
      <w:r w:rsidRPr="002C3552">
        <w:t>ω</w:t>
      </w:r>
      <w:r>
        <w:t>L</w:t>
      </w:r>
      <w:r>
        <w:tab/>
      </w:r>
      <w:r>
        <w:tab/>
      </w:r>
      <w:r>
        <w:tab/>
      </w:r>
      <w:r>
        <w:rPr>
          <w:b/>
        </w:rPr>
        <w:t>y</w:t>
      </w:r>
      <w:r>
        <w:t xml:space="preserve"> = G +j</w:t>
      </w:r>
      <w:r w:rsidRPr="002C3552">
        <w:t>ω</w:t>
      </w:r>
      <w:r>
        <w:t>C</w:t>
      </w:r>
      <w:r w:rsidR="000A2A3E">
        <w:t xml:space="preserve">  .</w:t>
      </w:r>
      <w:r>
        <w:tab/>
      </w:r>
      <w:r>
        <w:tab/>
      </w:r>
      <w:r>
        <w:tab/>
      </w:r>
      <w:r>
        <w:tab/>
      </w:r>
      <w:r>
        <w:tab/>
      </w:r>
      <w:r>
        <w:tab/>
      </w:r>
      <w:r>
        <w:tab/>
      </w:r>
      <w:r w:rsidRPr="005948F4">
        <w:rPr>
          <w:i/>
        </w:rPr>
        <w:t>(4.11.1</w:t>
      </w:r>
      <w:r>
        <w:rPr>
          <w:i/>
        </w:rPr>
        <w:t>2</w:t>
      </w:r>
      <w:r w:rsidRPr="005948F4">
        <w:rPr>
          <w:i/>
        </w:rPr>
        <w:t>)</w:t>
      </w:r>
    </w:p>
    <w:p w14:paraId="6B91F6BD" w14:textId="77777777" w:rsidR="000A2A3E" w:rsidRDefault="000A2A3E" w:rsidP="00387BC0">
      <w:pPr>
        <w:tabs>
          <w:tab w:val="left" w:pos="7200"/>
          <w:tab w:val="left" w:pos="7920"/>
          <w:tab w:val="right" w:pos="9270"/>
        </w:tabs>
      </w:pPr>
    </w:p>
    <w:p w14:paraId="59B39656" w14:textId="77777777" w:rsidR="000A2A3E" w:rsidRDefault="000A2A3E" w:rsidP="00387BC0">
      <w:pPr>
        <w:tabs>
          <w:tab w:val="left" w:pos="7200"/>
          <w:tab w:val="left" w:pos="7920"/>
          <w:tab w:val="right" w:pos="9270"/>
        </w:tabs>
      </w:pPr>
      <w:r>
        <w:t xml:space="preserve">In this process, the "transmission line limit" is assumed, which says that wavelength on the line is much longer than the transverse dimensions of the line. </w:t>
      </w:r>
      <w:r w:rsidR="00387BC0">
        <w:t>The analysis then yields precise meanings for the parameters R,</w:t>
      </w:r>
      <w:r w:rsidR="00316166">
        <w:t xml:space="preserve"> </w:t>
      </w:r>
      <w:r w:rsidR="00387BC0">
        <w:t>L</w:t>
      </w:r>
      <w:r w:rsidR="00316166">
        <w:t xml:space="preserve">, G </w:t>
      </w:r>
      <w:r w:rsidR="004D5617">
        <w:t xml:space="preserve">and </w:t>
      </w:r>
      <w:r w:rsidR="00387BC0">
        <w:t>C. L is in fact the sum of external and internal inductance contributions L</w:t>
      </w:r>
      <w:r w:rsidR="00387BC0">
        <w:rPr>
          <w:rStyle w:val="subscript"/>
        </w:rPr>
        <w:t>e</w:t>
      </w:r>
      <w:r w:rsidR="00387BC0">
        <w:t xml:space="preserve"> + L</w:t>
      </w:r>
      <w:r w:rsidR="00387BC0">
        <w:rPr>
          <w:rStyle w:val="subscript"/>
        </w:rPr>
        <w:t>i</w:t>
      </w:r>
      <w:r w:rsidR="00387BC0">
        <w:t xml:space="preserve"> and it turns out that L</w:t>
      </w:r>
      <w:r w:rsidR="00387BC0">
        <w:rPr>
          <w:rStyle w:val="subscript"/>
        </w:rPr>
        <w:t>e</w:t>
      </w:r>
      <w:r w:rsidR="00387BC0">
        <w:t>, C and G are all related to each other in terms of a certain dimensionless real parameter K as shown in (4.11.30). Parameters R and L</w:t>
      </w:r>
      <w:r w:rsidR="00387BC0">
        <w:rPr>
          <w:rStyle w:val="subscript"/>
        </w:rPr>
        <w:t>i</w:t>
      </w:r>
      <w:r w:rsidR="00387BC0">
        <w:t xml:space="preserve"> are the real and imaginary parts of the sum of the conductor surface impedances Z</w:t>
      </w:r>
      <w:r w:rsidR="00387BC0">
        <w:rPr>
          <w:rStyle w:val="subscript"/>
        </w:rPr>
        <w:t xml:space="preserve">s1 </w:t>
      </w:r>
      <w:r w:rsidR="00387BC0">
        <w:t>+ Z</w:t>
      </w:r>
      <w:r w:rsidR="00387BC0">
        <w:rPr>
          <w:rStyle w:val="subscript"/>
        </w:rPr>
        <w:t>s2</w:t>
      </w:r>
      <w:r w:rsidR="00387BC0">
        <w:t xml:space="preserve">. </w:t>
      </w:r>
      <w:r>
        <w:t>The analysis is first carried out assuming that the conductors and dielectric all have the same magnetic permeability μ, but then Section 4.12 shows how to generalize the results for arbit</w:t>
      </w:r>
      <w:r w:rsidR="00316166">
        <w:t>r</w:t>
      </w:r>
      <w:r>
        <w:t xml:space="preserve">ary magnetic conductors and dielectric. </w:t>
      </w:r>
    </w:p>
    <w:p w14:paraId="599B4DD0" w14:textId="77777777" w:rsidR="00387BC0" w:rsidRDefault="000A2A3E" w:rsidP="00387BC0">
      <w:pPr>
        <w:tabs>
          <w:tab w:val="left" w:pos="7200"/>
          <w:tab w:val="left" w:pos="7920"/>
          <w:tab w:val="right" w:pos="9270"/>
        </w:tabs>
      </w:pPr>
      <w:r>
        <w:tab/>
      </w:r>
      <w:r w:rsidR="00387BC0">
        <w:t>At this point, the transmission line parameters are clarified and are related to each other, but they are not "known" due to the fact that their solutions involve integral equations over the transmission line geometry. This is the typical chicken-and-egg problem one encounters in all real-</w:t>
      </w:r>
      <w:r w:rsidR="003F37C2">
        <w:t xml:space="preserve">world electromagnetic problems. </w:t>
      </w:r>
      <w:r w:rsidR="00387BC0">
        <w:t>Apart from trivial cases (such as very thin transmission line conduc</w:t>
      </w:r>
      <w:r w:rsidR="003F37C2">
        <w:t>tors), further approximation</w:t>
      </w:r>
      <w:r w:rsidR="00387BC0">
        <w:t xml:space="preserve"> must be made. </w:t>
      </w:r>
    </w:p>
    <w:p w14:paraId="360505F8" w14:textId="77777777" w:rsidR="00387BC0" w:rsidRDefault="00387BC0" w:rsidP="00387BC0">
      <w:pPr>
        <w:tabs>
          <w:tab w:val="left" w:pos="7200"/>
          <w:tab w:val="left" w:pos="7920"/>
          <w:tab w:val="right" w:pos="9270"/>
        </w:tabs>
      </w:pPr>
    </w:p>
    <w:p w14:paraId="79C2DA06" w14:textId="77777777" w:rsidR="00387BC0" w:rsidRDefault="00387BC0" w:rsidP="00387BC0">
      <w:pPr>
        <w:tabs>
          <w:tab w:val="left" w:pos="7200"/>
          <w:tab w:val="left" w:pos="7920"/>
          <w:tab w:val="right" w:pos="9270"/>
        </w:tabs>
      </w:pPr>
      <w:r w:rsidRPr="008325E5">
        <w:rPr>
          <w:b/>
        </w:rPr>
        <w:t xml:space="preserve">Chapter 5 </w:t>
      </w:r>
      <w:r>
        <w:t xml:space="preserve">describes the required approximation. It is basically a continuation of the "transmission line limit" mentioned earlier, along with a notion of "low-loss", which then allows the transmission line problem to be reformulated as a 2D potential theory problem which we call "the transverse problem". It is then basically a "capacitor problem" and then any </w:t>
      </w:r>
      <w:r w:rsidR="000A2A3E">
        <w:t xml:space="preserve">transmission line </w:t>
      </w:r>
      <w:r>
        <w:t xml:space="preserve">geometry can be solved at least numerically. Basically the assumption that the conductors are very </w:t>
      </w:r>
      <w:r w:rsidRPr="008E43DB">
        <w:rPr>
          <w:i/>
        </w:rPr>
        <w:t>good</w:t>
      </w:r>
      <w:r>
        <w:t xml:space="preserve"> conductors transforms the transverse Helmholtz equation into the 2D Laplace equation which is the basis of 2D potential theory. </w:t>
      </w:r>
    </w:p>
    <w:p w14:paraId="43331DB4" w14:textId="77777777" w:rsidR="00387BC0" w:rsidRDefault="00387BC0" w:rsidP="00387BC0">
      <w:pPr>
        <w:tabs>
          <w:tab w:val="left" w:pos="7200"/>
          <w:tab w:val="left" w:pos="7920"/>
          <w:tab w:val="right" w:pos="9270"/>
        </w:tabs>
      </w:pPr>
    </w:p>
    <w:p w14:paraId="1B07503E" w14:textId="77777777" w:rsidR="00387BC0" w:rsidRDefault="00387BC0" w:rsidP="00387BC0">
      <w:pPr>
        <w:tabs>
          <w:tab w:val="left" w:pos="7200"/>
          <w:tab w:val="left" w:pos="7920"/>
          <w:tab w:val="right" w:pos="9270"/>
        </w:tabs>
      </w:pPr>
      <w:r w:rsidRPr="008325E5">
        <w:rPr>
          <w:b/>
        </w:rPr>
        <w:t>Chapter 6</w:t>
      </w:r>
      <w:r>
        <w:t xml:space="preserve"> then gives a complete discussion of the exact solution, within the assumptions just mentioned, for transmission lines consisting of two circular conductors of arbitrary diameter and arbitrary relative (but not intersecting) </w:t>
      </w:r>
      <w:r w:rsidR="004D5617">
        <w:t>position</w:t>
      </w:r>
      <w:r>
        <w:t xml:space="preserve">. This includes twin-lead lines with </w:t>
      </w:r>
      <w:r w:rsidR="003F37C2">
        <w:t xml:space="preserve">equal and </w:t>
      </w:r>
      <w:r>
        <w:t xml:space="preserve">unequal conductor diameters as well as </w:t>
      </w:r>
      <w:r w:rsidR="003F37C2">
        <w:t xml:space="preserve">on- and </w:t>
      </w:r>
      <w:r>
        <w:t xml:space="preserve">off-centered coaxial lines. Since an infinite radius cylinder is a plane, this discussion also obtains the exact solution for a transmission line consisting of a round wire over a ground plane. </w:t>
      </w:r>
    </w:p>
    <w:p w14:paraId="029E29CD" w14:textId="77777777" w:rsidR="00387BC0" w:rsidRDefault="00387BC0" w:rsidP="00387BC0">
      <w:pPr>
        <w:tabs>
          <w:tab w:val="left" w:pos="7200"/>
          <w:tab w:val="left" w:pos="7920"/>
          <w:tab w:val="right" w:pos="9270"/>
        </w:tabs>
      </w:pPr>
    </w:p>
    <w:p w14:paraId="08B657B2" w14:textId="77777777" w:rsidR="00387BC0" w:rsidRPr="009343E1" w:rsidRDefault="00387BC0" w:rsidP="009343E1">
      <w:pPr>
        <w:pStyle w:val="Heading3"/>
      </w:pPr>
      <w:bookmarkStart w:id="2" w:name="_Toc387219553"/>
      <w:r w:rsidRPr="009343E1">
        <w:t>Appendix Summaries</w:t>
      </w:r>
      <w:bookmarkEnd w:id="2"/>
    </w:p>
    <w:p w14:paraId="564F0050" w14:textId="77777777" w:rsidR="00387BC0" w:rsidRDefault="00387BC0" w:rsidP="00387BC0">
      <w:pPr>
        <w:tabs>
          <w:tab w:val="left" w:pos="7200"/>
          <w:tab w:val="left" w:pos="7920"/>
          <w:tab w:val="right" w:pos="9270"/>
        </w:tabs>
      </w:pPr>
    </w:p>
    <w:p w14:paraId="2FCBD3D2" w14:textId="77777777" w:rsidR="00387BC0" w:rsidRDefault="00387BC0" w:rsidP="00387BC0">
      <w:pPr>
        <w:tabs>
          <w:tab w:val="left" w:pos="7200"/>
          <w:tab w:val="left" w:pos="7920"/>
          <w:tab w:val="right" w:pos="9270"/>
        </w:tabs>
      </w:pPr>
      <w:r w:rsidRPr="001F0007">
        <w:rPr>
          <w:b/>
        </w:rPr>
        <w:t xml:space="preserve">Appendix A </w:t>
      </w:r>
      <w:r>
        <w:t xml:space="preserve">discusses gauge invariance and proves the existence of gauges in which div </w:t>
      </w:r>
      <w:r w:rsidRPr="001F0007">
        <w:rPr>
          <w:b/>
        </w:rPr>
        <w:t>A</w:t>
      </w:r>
      <w:r>
        <w:t xml:space="preserve"> can be set to any arbitrary (but reasonable) scalar function, </w:t>
      </w:r>
      <w:r w:rsidRPr="001F0007">
        <w:rPr>
          <w:b/>
        </w:rPr>
        <w:t>A</w:t>
      </w:r>
      <w:r>
        <w:t xml:space="preserve"> being the vector potential appearing in </w:t>
      </w:r>
      <w:r w:rsidRPr="001F0007">
        <w:rPr>
          <w:b/>
        </w:rPr>
        <w:t>B</w:t>
      </w:r>
      <w:r>
        <w:t xml:space="preserve"> = curl </w:t>
      </w:r>
      <w:r w:rsidRPr="001F0007">
        <w:rPr>
          <w:b/>
        </w:rPr>
        <w:t>A</w:t>
      </w:r>
      <w:r>
        <w:t xml:space="preserve">. </w:t>
      </w:r>
      <w:r w:rsidR="003008AF">
        <w:t xml:space="preserve">The notion of a Green's function or "propagator" is introduced. </w:t>
      </w:r>
      <w:r>
        <w:t>A few passing comments are added regarding the connection to special relativity, covariance and quantum field theory.</w:t>
      </w:r>
      <w:r w:rsidR="003008AF">
        <w:t xml:space="preserve"> </w:t>
      </w:r>
    </w:p>
    <w:p w14:paraId="3989F6E2" w14:textId="77777777" w:rsidR="00387BC0" w:rsidRDefault="00387BC0" w:rsidP="00387BC0">
      <w:pPr>
        <w:tabs>
          <w:tab w:val="left" w:pos="7200"/>
          <w:tab w:val="left" w:pos="7920"/>
          <w:tab w:val="right" w:pos="9270"/>
        </w:tabs>
      </w:pPr>
    </w:p>
    <w:p w14:paraId="7CD0FC89" w14:textId="77777777" w:rsidR="00387BC0" w:rsidRDefault="00387BC0" w:rsidP="00387BC0">
      <w:pPr>
        <w:tabs>
          <w:tab w:val="left" w:pos="7200"/>
          <w:tab w:val="left" w:pos="7920"/>
          <w:tab w:val="right" w:pos="9270"/>
        </w:tabs>
      </w:pPr>
      <w:r w:rsidRPr="001F0007">
        <w:rPr>
          <w:b/>
        </w:rPr>
        <w:t xml:space="preserve">Appendix B </w:t>
      </w:r>
      <w:r>
        <w:t xml:space="preserve">analyzes the situation in which the transmission line dielectric and conductors have different magnetic permeability μ, a situation not treated in King's TLT book. This causes a bound magnetization current density </w:t>
      </w:r>
      <w:r w:rsidRPr="001F0007">
        <w:rPr>
          <w:b/>
        </w:rPr>
        <w:t>J</w:t>
      </w:r>
      <w:r>
        <w:rPr>
          <w:rStyle w:val="subscript"/>
        </w:rPr>
        <w:t>m</w:t>
      </w:r>
      <w:r>
        <w:t xml:space="preserve"> to appear both at boundaries (as a surface current) and in the bulk conductors (as a volume current). It is shown ("the J</w:t>
      </w:r>
      <w:r>
        <w:rPr>
          <w:rStyle w:val="subscript"/>
        </w:rPr>
        <w:t>m</w:t>
      </w:r>
      <w:r>
        <w:t xml:space="preserve"> theorem") that the theory of Chapter 4 with its Helmholtz integrals for the potentials can be "rescued" by adding just the surface component of the magnetization current </w:t>
      </w:r>
      <w:r w:rsidRPr="001F0007">
        <w:rPr>
          <w:b/>
        </w:rPr>
        <w:t>J</w:t>
      </w:r>
      <w:r>
        <w:rPr>
          <w:rStyle w:val="subscript"/>
        </w:rPr>
        <w:t>m</w:t>
      </w:r>
      <w:r>
        <w:t xml:space="preserve"> to the true conduction current in the vector potential integrand. A simple method is given for computing this surface J</w:t>
      </w:r>
      <w:r>
        <w:rPr>
          <w:rStyle w:val="subscript"/>
        </w:rPr>
        <w:t>m</w:t>
      </w:r>
      <w:r>
        <w:t xml:space="preserve"> current from the </w:t>
      </w:r>
      <w:r w:rsidR="003008AF">
        <w:t xml:space="preserve">conduction </w:t>
      </w:r>
      <w:r>
        <w:t xml:space="preserve">current distribution </w:t>
      </w:r>
      <w:r w:rsidRPr="00F53769">
        <w:rPr>
          <w:b/>
        </w:rPr>
        <w:t>J</w:t>
      </w:r>
      <w:r>
        <w:t xml:space="preserve"> in the conductor. As usual, the round wire serves as a calculational example. </w:t>
      </w:r>
    </w:p>
    <w:p w14:paraId="78751C10" w14:textId="77777777" w:rsidR="00387BC0" w:rsidRDefault="00387BC0" w:rsidP="00387BC0">
      <w:pPr>
        <w:tabs>
          <w:tab w:val="left" w:pos="7200"/>
          <w:tab w:val="left" w:pos="7920"/>
          <w:tab w:val="right" w:pos="9270"/>
        </w:tabs>
      </w:pPr>
    </w:p>
    <w:p w14:paraId="3FC27B3D" w14:textId="77777777" w:rsidR="00387BC0" w:rsidRDefault="00387BC0" w:rsidP="00387BC0">
      <w:pPr>
        <w:tabs>
          <w:tab w:val="left" w:pos="7200"/>
          <w:tab w:val="left" w:pos="7920"/>
          <w:tab w:val="right" w:pos="9270"/>
        </w:tabs>
      </w:pPr>
      <w:r w:rsidRPr="001A65CD">
        <w:rPr>
          <w:b/>
        </w:rPr>
        <w:t xml:space="preserve">Appendix C </w:t>
      </w:r>
      <w:r>
        <w:t>concerns the seemingly mundane subject: "DC properties of wires". The main issue here is the DC inductance of wires which we treat from a stored energy viewpoint. Internal inductances are computed for a round wire</w:t>
      </w:r>
      <w:r w:rsidR="003A50F2">
        <w:t xml:space="preserve"> and</w:t>
      </w:r>
      <w:r>
        <w:t xml:space="preserve"> a hollow round pipe. It is shown that even for a simple rectangular cross section (including square), the internal inductance cannot be expressed analytically (at least using our method) and a numerical calculation is </w:t>
      </w:r>
      <w:r w:rsidR="00072E56">
        <w:t>required.</w:t>
      </w:r>
      <w:r w:rsidR="003F37C2">
        <w:t xml:space="preserve"> </w:t>
      </w:r>
      <w:r w:rsidR="003A50F2">
        <w:t>That</w:t>
      </w:r>
      <w:r>
        <w:t xml:space="preserve"> calculation has been done recently (2009) by Holloway and Kuester. </w:t>
      </w:r>
    </w:p>
    <w:p w14:paraId="22FE9C84" w14:textId="77777777" w:rsidR="00387BC0" w:rsidRDefault="00387BC0" w:rsidP="00387BC0">
      <w:pPr>
        <w:tabs>
          <w:tab w:val="left" w:pos="7200"/>
          <w:tab w:val="left" w:pos="7920"/>
          <w:tab w:val="right" w:pos="9270"/>
        </w:tabs>
      </w:pPr>
    </w:p>
    <w:p w14:paraId="1CC74720" w14:textId="77777777" w:rsidR="00387BC0" w:rsidRPr="00072E56" w:rsidRDefault="00387BC0" w:rsidP="00387BC0">
      <w:pPr>
        <w:tabs>
          <w:tab w:val="left" w:pos="7200"/>
          <w:tab w:val="left" w:pos="7920"/>
          <w:tab w:val="right" w:pos="9270"/>
        </w:tabs>
      </w:pPr>
      <w:r w:rsidRPr="004F63A1">
        <w:rPr>
          <w:b/>
        </w:rPr>
        <w:t>Appendix D</w:t>
      </w:r>
      <w:r>
        <w:t xml:space="preserve"> computes the </w:t>
      </w:r>
      <w:r w:rsidRPr="004F63A1">
        <w:rPr>
          <w:b/>
        </w:rPr>
        <w:t>E</w:t>
      </w:r>
      <w:r>
        <w:t xml:space="preserve"> and </w:t>
      </w:r>
      <w:r w:rsidRPr="004F63A1">
        <w:rPr>
          <w:b/>
        </w:rPr>
        <w:t>B</w:t>
      </w:r>
      <w:r>
        <w:t xml:space="preserve"> fields inside a round wire for an arbitrary current distribution. The wire is assumed to be one conductor of a transmission line down which a wave travels at frequency ω. The solution is obtained using azimuthal partial wave analysis. The </w:t>
      </w:r>
      <w:r w:rsidRPr="004F63A1">
        <w:rPr>
          <w:b/>
        </w:rPr>
        <w:t>E</w:t>
      </w:r>
      <w:r>
        <w:t xml:space="preserve"> field Helmholtz equations are directly solved in cylindrical coordinates, and the </w:t>
      </w:r>
      <w:r w:rsidRPr="004F63A1">
        <w:rPr>
          <w:b/>
        </w:rPr>
        <w:t>B</w:t>
      </w:r>
      <w:r>
        <w:t xml:space="preserve"> field is then computed from Maxwell's curl </w:t>
      </w:r>
      <w:r w:rsidRPr="004F63A1">
        <w:rPr>
          <w:b/>
        </w:rPr>
        <w:t>E</w:t>
      </w:r>
      <w:r>
        <w:t xml:space="preserve"> equation. Boundary conditions at the wire surface are discussed. The results (D.4.9) are expressed in terms of the surface charge moment η</w:t>
      </w:r>
      <w:r>
        <w:rPr>
          <w:rStyle w:val="subscript"/>
        </w:rPr>
        <w:t>m</w:t>
      </w:r>
      <w:r>
        <w:t xml:space="preserve"> in each partial wave. The results for the m=0 partial wave are compared with the results of Chapter 2 which assumed </w:t>
      </w:r>
      <w:r w:rsidR="00072E56">
        <w:t>a</w:t>
      </w:r>
      <w:r>
        <w:t xml:space="preserve"> </w:t>
      </w:r>
      <w:r w:rsidR="00072E56">
        <w:t>symmetric</w:t>
      </w:r>
      <w:r>
        <w:t xml:space="preserve"> current distribution. </w:t>
      </w:r>
      <w:r w:rsidR="00072E56">
        <w:t>A passing glance is take</w:t>
      </w:r>
      <w:r w:rsidR="009649AD">
        <w:t>n</w:t>
      </w:r>
      <w:r w:rsidR="00072E56">
        <w:t xml:space="preserve"> of the corresponding fields outside the wire, and the issue of E</w:t>
      </w:r>
      <w:r w:rsidR="006C0451">
        <w:rPr>
          <w:rStyle w:val="subscript"/>
        </w:rPr>
        <w:t>θ</w:t>
      </w:r>
      <w:r w:rsidR="00072E56">
        <w:t xml:space="preserve"> = 0 at a conductor surface is examined. </w:t>
      </w:r>
    </w:p>
    <w:p w14:paraId="240061EE" w14:textId="77777777" w:rsidR="00387BC0" w:rsidRDefault="00387BC0" w:rsidP="00387BC0">
      <w:pPr>
        <w:tabs>
          <w:tab w:val="left" w:pos="7200"/>
          <w:tab w:val="left" w:pos="7920"/>
          <w:tab w:val="right" w:pos="9270"/>
        </w:tabs>
      </w:pPr>
    </w:p>
    <w:p w14:paraId="3DB9AFFE" w14:textId="77777777" w:rsidR="00387BC0" w:rsidRDefault="00387BC0" w:rsidP="00387BC0">
      <w:pPr>
        <w:tabs>
          <w:tab w:val="left" w:pos="7200"/>
          <w:tab w:val="left" w:pos="7920"/>
          <w:tab w:val="right" w:pos="9270"/>
        </w:tabs>
      </w:pPr>
      <w:r w:rsidRPr="00263F00">
        <w:rPr>
          <w:b/>
        </w:rPr>
        <w:t>Appendix E</w:t>
      </w:r>
      <w:r>
        <w:t xml:space="preserve"> ponders the thickness of the surface charge on a conductor. It is shown that the charge layer thickness is about 1/3 the radius of a copper atom for a copper conductor, and that this is 4000 times smaller than the skin depth at 100 GHz. </w:t>
      </w:r>
    </w:p>
    <w:p w14:paraId="17A17686" w14:textId="77777777" w:rsidR="00387BC0" w:rsidRDefault="00387BC0" w:rsidP="00387BC0">
      <w:pPr>
        <w:tabs>
          <w:tab w:val="left" w:pos="7200"/>
          <w:tab w:val="left" w:pos="7920"/>
          <w:tab w:val="right" w:pos="9270"/>
        </w:tabs>
      </w:pPr>
    </w:p>
    <w:p w14:paraId="284C9E97" w14:textId="77777777" w:rsidR="00387BC0" w:rsidRDefault="00387BC0" w:rsidP="00387BC0">
      <w:pPr>
        <w:tabs>
          <w:tab w:val="left" w:pos="7200"/>
          <w:tab w:val="left" w:pos="7920"/>
          <w:tab w:val="right" w:pos="9270"/>
        </w:tabs>
      </w:pPr>
      <w:r w:rsidRPr="00263F00">
        <w:rPr>
          <w:b/>
        </w:rPr>
        <w:t>Appendix F</w:t>
      </w:r>
      <w:r>
        <w:t xml:space="preserve"> is an elementary discussion of the waveguide modes of a parallel plate</w:t>
      </w:r>
      <w:r w:rsidR="003F37C2">
        <w:t xml:space="preserve"> transmission line. It shows </w:t>
      </w:r>
      <w:r>
        <w:t xml:space="preserve">why there is a cutoff frequency below which no waveguide modes can operate, whereas the "transmission line </w:t>
      </w:r>
      <w:r w:rsidR="003F37C2">
        <w:t xml:space="preserve">(TEM) </w:t>
      </w:r>
      <w:r>
        <w:t>mode" on the same structure operates all the way down to DC.</w:t>
      </w:r>
    </w:p>
    <w:p w14:paraId="1E6CCB44" w14:textId="77777777" w:rsidR="00387BC0" w:rsidRDefault="00387BC0" w:rsidP="00387BC0">
      <w:pPr>
        <w:tabs>
          <w:tab w:val="left" w:pos="7200"/>
          <w:tab w:val="left" w:pos="7920"/>
          <w:tab w:val="right" w:pos="9270"/>
        </w:tabs>
      </w:pPr>
    </w:p>
    <w:p w14:paraId="4EBEC353" w14:textId="77777777" w:rsidR="00387BC0" w:rsidRDefault="00387BC0" w:rsidP="00387BC0">
      <w:pPr>
        <w:tabs>
          <w:tab w:val="left" w:pos="7200"/>
          <w:tab w:val="left" w:pos="7920"/>
          <w:tab w:val="right" w:pos="9270"/>
        </w:tabs>
      </w:pPr>
      <w:r w:rsidRPr="00631D74">
        <w:rPr>
          <w:b/>
        </w:rPr>
        <w:t xml:space="preserve">Appendix G </w:t>
      </w:r>
      <w:r>
        <w:t>computes the DC vector potential A</w:t>
      </w:r>
      <w:r>
        <w:rPr>
          <w:rStyle w:val="subscript"/>
        </w:rPr>
        <w:t>z</w:t>
      </w:r>
      <w:r>
        <w:t xml:space="preserve"> inside and outside a round wire carrying uniform current. The computation is done three ways, the most difficult using the Helmhol</w:t>
      </w:r>
      <w:r w:rsidR="00316166">
        <w:t>t</w:t>
      </w:r>
      <w:r>
        <w:t xml:space="preserve">z (Poisson) integral.  When the dielectric surrounding the wire has a μ different from that of the wire, a homogeneous solution must be added to the Helmholtz particular integral solution. It is this homogeneous solution that is synthesized by adding the surface magnetization current discussed in Appendix B. </w:t>
      </w:r>
    </w:p>
    <w:p w14:paraId="075815E8" w14:textId="77777777" w:rsidR="00387BC0" w:rsidRDefault="00387BC0" w:rsidP="00387BC0">
      <w:pPr>
        <w:tabs>
          <w:tab w:val="left" w:pos="7200"/>
          <w:tab w:val="left" w:pos="7920"/>
          <w:tab w:val="right" w:pos="9270"/>
        </w:tabs>
      </w:pPr>
    </w:p>
    <w:p w14:paraId="594D1516" w14:textId="77777777" w:rsidR="00387BC0" w:rsidRDefault="00387BC0" w:rsidP="00387BC0">
      <w:pPr>
        <w:tabs>
          <w:tab w:val="left" w:pos="7200"/>
          <w:tab w:val="left" w:pos="7920"/>
          <w:tab w:val="right" w:pos="9270"/>
        </w:tabs>
      </w:pPr>
      <w:r w:rsidRPr="00631D74">
        <w:rPr>
          <w:b/>
        </w:rPr>
        <w:t xml:space="preserve">Appendices H and I </w:t>
      </w:r>
      <w:r>
        <w:t xml:space="preserve">derive the Poisson and Helmholtz Green's Functions for the 3D and 2D Poisson and Helmholtz differential equations. These play a major role in the entire document. </w:t>
      </w:r>
    </w:p>
    <w:p w14:paraId="7D2EC27B" w14:textId="77777777" w:rsidR="00387BC0" w:rsidRDefault="00387BC0" w:rsidP="00387BC0">
      <w:pPr>
        <w:tabs>
          <w:tab w:val="left" w:pos="7200"/>
          <w:tab w:val="left" w:pos="7920"/>
          <w:tab w:val="right" w:pos="9270"/>
        </w:tabs>
      </w:pPr>
    </w:p>
    <w:p w14:paraId="05E7F28E" w14:textId="77777777" w:rsidR="00387BC0" w:rsidRDefault="00387BC0" w:rsidP="00387BC0">
      <w:pPr>
        <w:tabs>
          <w:tab w:val="left" w:pos="7200"/>
          <w:tab w:val="left" w:pos="7920"/>
          <w:tab w:val="right" w:pos="9270"/>
        </w:tabs>
      </w:pPr>
      <w:r w:rsidRPr="00EB6EFA">
        <w:rPr>
          <w:b/>
        </w:rPr>
        <w:t>Appendix J</w:t>
      </w:r>
      <w:r>
        <w:t xml:space="preserve"> shows how the transmission line transverse analysis replaces 3D propagators with 2D propagators of the Helmholtz and Poisson equations. Results obtained blindly in the main document are interpreted in terms of these Green's function propagators. </w:t>
      </w:r>
    </w:p>
    <w:p w14:paraId="2E50ED74" w14:textId="77777777" w:rsidR="00387BC0" w:rsidRDefault="00387BC0" w:rsidP="00387BC0">
      <w:pPr>
        <w:tabs>
          <w:tab w:val="left" w:pos="7200"/>
          <w:tab w:val="left" w:pos="7920"/>
          <w:tab w:val="right" w:pos="9270"/>
        </w:tabs>
      </w:pPr>
    </w:p>
    <w:p w14:paraId="71B259FF" w14:textId="77777777" w:rsidR="00387BC0" w:rsidRDefault="00387BC0" w:rsidP="00387BC0">
      <w:pPr>
        <w:tabs>
          <w:tab w:val="left" w:pos="7200"/>
          <w:tab w:val="left" w:pos="7920"/>
          <w:tab w:val="right" w:pos="9270"/>
        </w:tabs>
      </w:pPr>
      <w:r w:rsidRPr="00631D74">
        <w:rPr>
          <w:b/>
        </w:rPr>
        <w:t>Appendix K</w:t>
      </w:r>
      <w:r>
        <w:t xml:space="preserve"> presents the standard network model of a transmission line as the limit of a set of lumped circuit components. By computing the characteristic impedance Z</w:t>
      </w:r>
      <w:r>
        <w:rPr>
          <w:rStyle w:val="subscript"/>
        </w:rPr>
        <w:t>0</w:t>
      </w:r>
      <w:r>
        <w:t xml:space="preserve"> both from this network model and from Maxwell's equations, it is shown that the R,L,G,C parameters of both models have the same meaning, and this makes the connection between these network-model parameters and those obtained in Chapter 4 from the Maxwell equations. </w:t>
      </w:r>
    </w:p>
    <w:p w14:paraId="62338A30" w14:textId="77777777" w:rsidR="00387BC0" w:rsidRDefault="00387BC0" w:rsidP="00387BC0">
      <w:pPr>
        <w:tabs>
          <w:tab w:val="left" w:pos="7200"/>
          <w:tab w:val="left" w:pos="7920"/>
          <w:tab w:val="right" w:pos="9270"/>
        </w:tabs>
      </w:pPr>
    </w:p>
    <w:p w14:paraId="6E494BB2" w14:textId="77777777" w:rsidR="00113C9F" w:rsidRPr="004F09F7" w:rsidRDefault="00387BC0" w:rsidP="004F09F7">
      <w:pPr>
        <w:tabs>
          <w:tab w:val="left" w:pos="7200"/>
          <w:tab w:val="left" w:pos="7920"/>
          <w:tab w:val="right" w:pos="9270"/>
        </w:tabs>
      </w:pPr>
      <w:r w:rsidRPr="00EB6EFA">
        <w:rPr>
          <w:b/>
        </w:rPr>
        <w:t xml:space="preserve">Appendix L </w:t>
      </w:r>
      <w:r>
        <w:t>considers a point charge located at the center of the cavity of a thick spherical dielectric shell. The problem is solved and limiting cases are obtained. The solution provides an interpretation of how bound charge is accounted for by the dielectric constant ε in E</w:t>
      </w:r>
      <w:r>
        <w:rPr>
          <w:rStyle w:val="subscript"/>
        </w:rPr>
        <w:t>r</w:t>
      </w:r>
      <w:r>
        <w:t xml:space="preserve"> = (1/4πε) (q/r). This 3D analysis is then repeated in 2D for a line charge in the cavity of an infinite cylindrical shell. </w:t>
      </w:r>
    </w:p>
    <w:p w14:paraId="0CE9D9F6" w14:textId="77777777" w:rsidR="00827566" w:rsidRDefault="00827566" w:rsidP="00113C9F">
      <w:pPr>
        <w:pStyle w:val="Heading2"/>
        <w:sectPr w:rsidR="00827566" w:rsidSect="00195392">
          <w:headerReference w:type="default" r:id="rId10"/>
          <w:pgSz w:w="12240" w:h="15840"/>
          <w:pgMar w:top="1440" w:right="1440" w:bottom="1440" w:left="1440" w:header="720" w:footer="720" w:gutter="0"/>
          <w:cols w:space="720"/>
        </w:sectPr>
      </w:pPr>
    </w:p>
    <w:p w14:paraId="025B743C" w14:textId="77777777" w:rsidR="00113C9F" w:rsidRDefault="00113C9F" w:rsidP="00113C9F">
      <w:pPr>
        <w:pStyle w:val="Heading2"/>
      </w:pPr>
      <w:bookmarkStart w:id="3" w:name="_Toc387219554"/>
      <w:r>
        <w:t>Chapter 1:</w:t>
      </w:r>
      <w:r w:rsidR="0039104E">
        <w:t xml:space="preserve"> </w:t>
      </w:r>
      <w:r>
        <w:t>Basic Equations</w:t>
      </w:r>
      <w:bookmarkEnd w:id="3"/>
    </w:p>
    <w:p w14:paraId="0986C850" w14:textId="77777777" w:rsidR="00113C9F" w:rsidRDefault="00113C9F" w:rsidP="00113C9F"/>
    <w:p w14:paraId="12BF667B" w14:textId="77777777" w:rsidR="00740773" w:rsidRDefault="00113C9F" w:rsidP="00113C9F">
      <w:r>
        <w:t xml:space="preserve">In this chapter we state </w:t>
      </w:r>
      <w:r w:rsidR="00740773">
        <w:t>the</w:t>
      </w:r>
      <w:r>
        <w:t xml:space="preserve"> basic equations </w:t>
      </w:r>
      <w:r w:rsidR="00740773">
        <w:t xml:space="preserve">to </w:t>
      </w:r>
      <w:r>
        <w:t>be used later in the calculation of transmission line parameters.</w:t>
      </w:r>
      <w:r w:rsidR="0039104E">
        <w:t xml:space="preserve"> </w:t>
      </w:r>
      <w:r w:rsidR="00C63C4D">
        <w:rPr>
          <w:color w:val="FF0000"/>
        </w:rPr>
        <w:t xml:space="preserve"> </w:t>
      </w:r>
    </w:p>
    <w:p w14:paraId="53CB36BE" w14:textId="77777777" w:rsidR="00C63C4D" w:rsidRPr="00740773" w:rsidRDefault="00C63C4D" w:rsidP="00113C9F"/>
    <w:p w14:paraId="35FFFF36" w14:textId="77777777" w:rsidR="00113C9F" w:rsidRDefault="00113C9F" w:rsidP="006B2E94">
      <w:pPr>
        <w:pStyle w:val="Heading3"/>
      </w:pPr>
      <w:bookmarkStart w:id="4" w:name="_Toc387219555"/>
      <w:r>
        <w:t xml:space="preserve">1.1 Maxwell's </w:t>
      </w:r>
      <w:r w:rsidR="009C6B0B">
        <w:t>E</w:t>
      </w:r>
      <w:r>
        <w:t xml:space="preserve">quations in a </w:t>
      </w:r>
      <w:r w:rsidR="00A95ADF">
        <w:t>Conducting Dielectric Medium</w:t>
      </w:r>
      <w:bookmarkEnd w:id="4"/>
    </w:p>
    <w:p w14:paraId="38EE973B" w14:textId="77777777" w:rsidR="00113C9F" w:rsidRDefault="00113C9F" w:rsidP="00113C9F"/>
    <w:p w14:paraId="342C7964" w14:textId="77777777" w:rsidR="00552907" w:rsidRDefault="00FF0A67" w:rsidP="00113C9F">
      <w:r>
        <w:t>Our working set</w:t>
      </w:r>
      <w:r w:rsidR="00BB2BA5">
        <w:t xml:space="preserve"> of equations is the following</w:t>
      </w:r>
      <w:r w:rsidR="00433927">
        <w:t xml:space="preserve">: </w:t>
      </w:r>
    </w:p>
    <w:p w14:paraId="2939CBB2" w14:textId="77777777" w:rsidR="00113C9F" w:rsidRPr="006F15F3" w:rsidRDefault="00113C9F" w:rsidP="00113C9F">
      <w:pPr>
        <w:rPr>
          <w:color w:val="000000"/>
        </w:rPr>
      </w:pPr>
    </w:p>
    <w:p w14:paraId="29482164" w14:textId="77777777" w:rsidR="00113C9F" w:rsidRPr="006F15F3" w:rsidRDefault="00113C9F" w:rsidP="00825CEF">
      <w:pPr>
        <w:tabs>
          <w:tab w:val="left" w:pos="7200"/>
          <w:tab w:val="left" w:pos="7920"/>
          <w:tab w:val="right" w:pos="9270"/>
        </w:tabs>
        <w:rPr>
          <w:color w:val="000000"/>
        </w:rPr>
      </w:pPr>
      <w:r w:rsidRPr="006F15F3">
        <w:rPr>
          <w:color w:val="000000"/>
        </w:rPr>
        <w:tab/>
      </w:r>
      <w:r w:rsidR="007D150D" w:rsidRPr="007D150D">
        <w:rPr>
          <w:color w:val="000000"/>
        </w:rPr>
        <w:t>curl</w:t>
      </w:r>
      <w:r w:rsidRPr="006F15F3">
        <w:rPr>
          <w:color w:val="000000"/>
        </w:rPr>
        <w:t xml:space="preserve"> </w:t>
      </w:r>
      <w:r w:rsidRPr="006F15F3">
        <w:rPr>
          <w:b/>
          <w:color w:val="000000"/>
        </w:rPr>
        <w:t>H</w:t>
      </w:r>
      <w:r w:rsidRPr="006F15F3">
        <w:rPr>
          <w:color w:val="000000"/>
        </w:rPr>
        <w:t xml:space="preserve"> = </w:t>
      </w:r>
      <w:r w:rsidR="00480768">
        <w:rPr>
          <w:color w:val="000000"/>
        </w:rPr>
        <w:t xml:space="preserve"> </w:t>
      </w:r>
      <w:r w:rsidR="00633F58">
        <w:rPr>
          <w:color w:val="000000"/>
        </w:rPr>
        <w:t>∂</w:t>
      </w:r>
      <w:r w:rsidR="00633F58">
        <w:rPr>
          <w:rStyle w:val="subscript"/>
        </w:rPr>
        <w:t>t</w:t>
      </w:r>
      <w:r w:rsidRPr="006F15F3">
        <w:rPr>
          <w:b/>
          <w:color w:val="000000"/>
        </w:rPr>
        <w:t>D</w:t>
      </w:r>
      <w:r w:rsidRPr="006F15F3">
        <w:rPr>
          <w:color w:val="000000"/>
        </w:rPr>
        <w:t xml:space="preserve"> + </w:t>
      </w:r>
      <w:r w:rsidRPr="006F15F3">
        <w:rPr>
          <w:b/>
          <w:color w:val="000000"/>
        </w:rPr>
        <w:t>J</w:t>
      </w:r>
      <w:r w:rsidR="00480768">
        <w:rPr>
          <w:color w:val="000000"/>
        </w:rPr>
        <w:tab/>
      </w:r>
      <w:r w:rsidR="00480768">
        <w:rPr>
          <w:color w:val="000000"/>
        </w:rPr>
        <w:tab/>
      </w:r>
      <w:r w:rsidR="00480768">
        <w:rPr>
          <w:color w:val="000000"/>
        </w:rPr>
        <w:tab/>
      </w:r>
      <w:r w:rsidRPr="006F15F3">
        <w:rPr>
          <w:color w:val="000000"/>
        </w:rPr>
        <w:tab/>
      </w:r>
      <w:r w:rsidR="00FF0A67">
        <w:rPr>
          <w:color w:val="000000"/>
        </w:rPr>
        <w:t>Maxwell curl H equation</w:t>
      </w:r>
      <w:r w:rsidR="00633F58">
        <w:rPr>
          <w:color w:val="000000"/>
        </w:rPr>
        <w:t xml:space="preserve"> (</w:t>
      </w:r>
      <w:r w:rsidR="00633F58" w:rsidRPr="00633F58">
        <w:rPr>
          <w:b/>
          <w:color w:val="000000"/>
        </w:rPr>
        <w:t>J</w:t>
      </w:r>
      <w:r w:rsidR="00633F58">
        <w:rPr>
          <w:color w:val="000000"/>
        </w:rPr>
        <w:t xml:space="preserve"> = </w:t>
      </w:r>
      <w:r w:rsidR="00633F58" w:rsidRPr="00633F58">
        <w:rPr>
          <w:b/>
          <w:color w:val="000000"/>
        </w:rPr>
        <w:t>J</w:t>
      </w:r>
      <w:r w:rsidR="00633F58">
        <w:rPr>
          <w:rStyle w:val="subscript"/>
        </w:rPr>
        <w:t>c</w:t>
      </w:r>
      <w:r w:rsidR="00633F58">
        <w:t>)</w:t>
      </w:r>
      <w:r w:rsidR="00633F58">
        <w:rPr>
          <w:color w:val="000000"/>
        </w:rPr>
        <w:tab/>
      </w:r>
      <w:r w:rsidR="00633F58">
        <w:rPr>
          <w:color w:val="000000"/>
        </w:rPr>
        <w:tab/>
      </w:r>
      <w:r w:rsidRPr="006F15F3">
        <w:rPr>
          <w:color w:val="000000"/>
        </w:rPr>
        <w:t>(</w:t>
      </w:r>
      <w:r w:rsidR="006D186C" w:rsidRPr="006F15F3">
        <w:rPr>
          <w:color w:val="000000"/>
        </w:rPr>
        <w:t>1.1.</w:t>
      </w:r>
      <w:r w:rsidRPr="006F15F3">
        <w:rPr>
          <w:color w:val="000000"/>
        </w:rPr>
        <w:t>1)</w:t>
      </w:r>
    </w:p>
    <w:p w14:paraId="4F35B5DF" w14:textId="77777777" w:rsidR="00113C9F" w:rsidRPr="006F15F3" w:rsidRDefault="00113C9F" w:rsidP="00113C9F">
      <w:pPr>
        <w:rPr>
          <w:color w:val="000000"/>
        </w:rPr>
      </w:pPr>
    </w:p>
    <w:p w14:paraId="5A8EFCDC" w14:textId="77777777" w:rsidR="00113C9F" w:rsidRPr="006F15F3" w:rsidRDefault="00113C9F" w:rsidP="00825CEF">
      <w:pPr>
        <w:tabs>
          <w:tab w:val="left" w:pos="7200"/>
          <w:tab w:val="left" w:pos="7920"/>
          <w:tab w:val="right" w:pos="9270"/>
        </w:tabs>
        <w:rPr>
          <w:color w:val="000000"/>
        </w:rPr>
      </w:pPr>
      <w:r w:rsidRPr="006F15F3">
        <w:rPr>
          <w:color w:val="000000"/>
        </w:rPr>
        <w:tab/>
      </w:r>
      <w:r w:rsidR="007D150D" w:rsidRPr="007D150D">
        <w:rPr>
          <w:color w:val="000000"/>
        </w:rPr>
        <w:t>curl</w:t>
      </w:r>
      <w:r w:rsidRPr="006F15F3">
        <w:rPr>
          <w:color w:val="000000"/>
        </w:rPr>
        <w:t xml:space="preserve"> </w:t>
      </w:r>
      <w:r w:rsidRPr="006F15F3">
        <w:rPr>
          <w:b/>
          <w:color w:val="000000"/>
        </w:rPr>
        <w:t>E</w:t>
      </w:r>
      <w:r w:rsidRPr="006F15F3">
        <w:rPr>
          <w:color w:val="000000"/>
        </w:rPr>
        <w:t xml:space="preserve"> = - </w:t>
      </w:r>
      <w:r w:rsidR="00A020C0" w:rsidRPr="006F15F3">
        <w:rPr>
          <w:color w:val="000000"/>
        </w:rPr>
        <w:t>∂</w:t>
      </w:r>
      <w:r w:rsidR="00633F58">
        <w:rPr>
          <w:rStyle w:val="subscript"/>
        </w:rPr>
        <w:t>t</w:t>
      </w:r>
      <w:r w:rsidRPr="006F15F3">
        <w:rPr>
          <w:b/>
          <w:color w:val="000000"/>
        </w:rPr>
        <w:t>B</w:t>
      </w:r>
      <w:r w:rsidRPr="006F15F3">
        <w:rPr>
          <w:color w:val="000000"/>
        </w:rPr>
        <w:tab/>
      </w:r>
      <w:r w:rsidRPr="006F15F3">
        <w:rPr>
          <w:color w:val="000000"/>
        </w:rPr>
        <w:tab/>
      </w:r>
      <w:r w:rsidRPr="006F15F3">
        <w:rPr>
          <w:color w:val="000000"/>
        </w:rPr>
        <w:tab/>
      </w:r>
      <w:r w:rsidR="00FF0A67">
        <w:rPr>
          <w:color w:val="000000"/>
        </w:rPr>
        <w:tab/>
        <w:t>Maxwell curl E equation</w:t>
      </w:r>
      <w:r w:rsidR="00FF0A67">
        <w:rPr>
          <w:color w:val="000000"/>
        </w:rPr>
        <w:tab/>
      </w:r>
      <w:r w:rsidR="00FF0A67">
        <w:rPr>
          <w:color w:val="000000"/>
        </w:rPr>
        <w:tab/>
      </w:r>
      <w:r w:rsidR="00FF0A67">
        <w:rPr>
          <w:color w:val="000000"/>
        </w:rPr>
        <w:tab/>
      </w:r>
      <w:r w:rsidRPr="006F15F3">
        <w:rPr>
          <w:color w:val="000000"/>
        </w:rPr>
        <w:t>(</w:t>
      </w:r>
      <w:r w:rsidR="006D186C" w:rsidRPr="006F15F3">
        <w:rPr>
          <w:color w:val="000000"/>
        </w:rPr>
        <w:t>1.1.</w:t>
      </w:r>
      <w:r w:rsidRPr="006F15F3">
        <w:rPr>
          <w:color w:val="000000"/>
        </w:rPr>
        <w:t>2)</w:t>
      </w:r>
    </w:p>
    <w:p w14:paraId="3A875D63" w14:textId="77777777" w:rsidR="00113C9F" w:rsidRPr="006F15F3" w:rsidRDefault="00113C9F" w:rsidP="00113C9F">
      <w:pPr>
        <w:rPr>
          <w:color w:val="000000"/>
        </w:rPr>
      </w:pPr>
    </w:p>
    <w:p w14:paraId="76167428" w14:textId="77777777" w:rsidR="00113C9F" w:rsidRPr="006F15F3" w:rsidRDefault="00113C9F" w:rsidP="00825CEF">
      <w:pPr>
        <w:tabs>
          <w:tab w:val="left" w:pos="7200"/>
          <w:tab w:val="left" w:pos="7920"/>
          <w:tab w:val="right" w:pos="9270"/>
        </w:tabs>
        <w:rPr>
          <w:color w:val="000000"/>
        </w:rPr>
      </w:pPr>
      <w:r w:rsidRPr="006F15F3">
        <w:rPr>
          <w:color w:val="000000"/>
        </w:rPr>
        <w:tab/>
        <w:t xml:space="preserve">div </w:t>
      </w:r>
      <w:r w:rsidRPr="006F15F3">
        <w:rPr>
          <w:b/>
          <w:color w:val="000000"/>
        </w:rPr>
        <w:t>D</w:t>
      </w:r>
      <w:r w:rsidRPr="006F15F3">
        <w:rPr>
          <w:color w:val="000000"/>
        </w:rPr>
        <w:t xml:space="preserve"> = </w:t>
      </w:r>
      <w:r w:rsidR="00507068" w:rsidRPr="006F15F3">
        <w:rPr>
          <w:color w:val="000000"/>
        </w:rPr>
        <w:t>ρ</w:t>
      </w:r>
      <w:r w:rsidR="00480768">
        <w:rPr>
          <w:rStyle w:val="subscript"/>
          <w:color w:val="000000"/>
        </w:rPr>
        <w:tab/>
      </w:r>
      <w:r w:rsidR="00480768">
        <w:rPr>
          <w:rStyle w:val="subscript"/>
          <w:color w:val="000000"/>
        </w:rPr>
        <w:tab/>
      </w:r>
      <w:r w:rsidR="006D186C" w:rsidRPr="006F15F3">
        <w:rPr>
          <w:color w:val="000000"/>
        </w:rPr>
        <w:tab/>
      </w:r>
      <w:r w:rsidR="006D186C" w:rsidRPr="006F15F3">
        <w:rPr>
          <w:color w:val="000000"/>
        </w:rPr>
        <w:tab/>
      </w:r>
      <w:r w:rsidR="00FF0A67">
        <w:rPr>
          <w:color w:val="000000"/>
        </w:rPr>
        <w:tab/>
        <w:t>Maxwell div D equation</w:t>
      </w:r>
      <w:r w:rsidR="00FF0A67">
        <w:rPr>
          <w:color w:val="000000"/>
        </w:rPr>
        <w:tab/>
      </w:r>
      <w:r w:rsidR="00633F58">
        <w:rPr>
          <w:color w:val="000000"/>
        </w:rPr>
        <w:t xml:space="preserve"> (ρ = ρ</w:t>
      </w:r>
      <w:r w:rsidR="00633F58">
        <w:rPr>
          <w:rStyle w:val="subscript"/>
        </w:rPr>
        <w:t>free</w:t>
      </w:r>
      <w:r w:rsidR="00633F58">
        <w:t>)</w:t>
      </w:r>
      <w:r w:rsidR="00633F58">
        <w:rPr>
          <w:color w:val="000000"/>
        </w:rPr>
        <w:tab/>
      </w:r>
      <w:r w:rsidR="00633F58">
        <w:rPr>
          <w:color w:val="000000"/>
        </w:rPr>
        <w:tab/>
      </w:r>
      <w:r w:rsidR="006D186C" w:rsidRPr="006F15F3">
        <w:rPr>
          <w:color w:val="000000"/>
        </w:rPr>
        <w:t>(1.1.3)</w:t>
      </w:r>
    </w:p>
    <w:p w14:paraId="56731086" w14:textId="77777777" w:rsidR="00113C9F" w:rsidRPr="006F15F3" w:rsidRDefault="00113C9F" w:rsidP="00113C9F">
      <w:pPr>
        <w:rPr>
          <w:color w:val="000000"/>
        </w:rPr>
      </w:pPr>
    </w:p>
    <w:p w14:paraId="174DD766" w14:textId="77777777" w:rsidR="00113C9F" w:rsidRPr="006F15F3" w:rsidRDefault="00113C9F" w:rsidP="00825CEF">
      <w:pPr>
        <w:tabs>
          <w:tab w:val="left" w:pos="7200"/>
          <w:tab w:val="left" w:pos="7920"/>
          <w:tab w:val="right" w:pos="9270"/>
        </w:tabs>
        <w:rPr>
          <w:color w:val="000000"/>
        </w:rPr>
      </w:pPr>
      <w:r w:rsidRPr="006F15F3">
        <w:rPr>
          <w:color w:val="000000"/>
        </w:rPr>
        <w:tab/>
        <w:t xml:space="preserve">div </w:t>
      </w:r>
      <w:r w:rsidRPr="006F15F3">
        <w:rPr>
          <w:b/>
          <w:color w:val="000000"/>
        </w:rPr>
        <w:t xml:space="preserve">B </w:t>
      </w:r>
      <w:r w:rsidR="001032AF" w:rsidRPr="006F15F3">
        <w:rPr>
          <w:color w:val="000000"/>
        </w:rPr>
        <w:t>= 0</w:t>
      </w:r>
      <w:r w:rsidR="00FF0A67">
        <w:rPr>
          <w:color w:val="000000"/>
        </w:rPr>
        <w:t xml:space="preserve"> </w:t>
      </w:r>
      <w:r w:rsidR="00FF0A67">
        <w:rPr>
          <w:color w:val="000000"/>
        </w:rPr>
        <w:tab/>
      </w:r>
      <w:r w:rsidR="00FF0A67">
        <w:rPr>
          <w:color w:val="000000"/>
        </w:rPr>
        <w:tab/>
      </w:r>
      <w:r w:rsidR="00FF0A67">
        <w:rPr>
          <w:color w:val="000000"/>
        </w:rPr>
        <w:tab/>
      </w:r>
      <w:r w:rsidR="00FF0A67">
        <w:rPr>
          <w:color w:val="000000"/>
        </w:rPr>
        <w:tab/>
      </w:r>
      <w:r w:rsidR="00FF0A67">
        <w:rPr>
          <w:color w:val="000000"/>
        </w:rPr>
        <w:tab/>
        <w:t>Maxwell div B equation</w:t>
      </w:r>
      <w:r w:rsidRPr="006F15F3">
        <w:rPr>
          <w:color w:val="000000"/>
        </w:rPr>
        <w:tab/>
      </w:r>
      <w:r w:rsidRPr="006F15F3">
        <w:rPr>
          <w:color w:val="000000"/>
        </w:rPr>
        <w:tab/>
      </w:r>
      <w:r w:rsidRPr="006F15F3">
        <w:rPr>
          <w:color w:val="000000"/>
        </w:rPr>
        <w:tab/>
      </w:r>
      <w:r w:rsidRPr="006F15F3">
        <w:rPr>
          <w:color w:val="000000"/>
        </w:rPr>
        <w:tab/>
        <w:t>(</w:t>
      </w:r>
      <w:r w:rsidR="006D186C" w:rsidRPr="006F15F3">
        <w:rPr>
          <w:color w:val="000000"/>
        </w:rPr>
        <w:t>1.1.</w:t>
      </w:r>
      <w:r w:rsidRPr="006F15F3">
        <w:rPr>
          <w:color w:val="000000"/>
        </w:rPr>
        <w:t>4)</w:t>
      </w:r>
    </w:p>
    <w:p w14:paraId="204D1B0E" w14:textId="77777777" w:rsidR="00113C9F" w:rsidRPr="006F15F3" w:rsidRDefault="00113C9F" w:rsidP="00113C9F">
      <w:pPr>
        <w:rPr>
          <w:color w:val="000000"/>
        </w:rPr>
      </w:pPr>
    </w:p>
    <w:p w14:paraId="4913A800" w14:textId="77777777" w:rsidR="00113C9F" w:rsidRPr="006F15F3" w:rsidRDefault="00113C9F" w:rsidP="00825CEF">
      <w:pPr>
        <w:tabs>
          <w:tab w:val="left" w:pos="7200"/>
          <w:tab w:val="left" w:pos="7920"/>
          <w:tab w:val="right" w:pos="9270"/>
        </w:tabs>
        <w:rPr>
          <w:color w:val="000000"/>
        </w:rPr>
      </w:pPr>
      <w:r w:rsidRPr="006F15F3">
        <w:rPr>
          <w:color w:val="000000"/>
        </w:rPr>
        <w:tab/>
      </w:r>
      <w:r w:rsidRPr="006F15F3">
        <w:rPr>
          <w:b/>
          <w:color w:val="000000"/>
        </w:rPr>
        <w:t>B</w:t>
      </w:r>
      <w:r w:rsidRPr="006F15F3">
        <w:rPr>
          <w:color w:val="000000"/>
        </w:rPr>
        <w:t xml:space="preserve"> = </w:t>
      </w:r>
      <w:r w:rsidR="00A64EA5">
        <w:rPr>
          <w:color w:val="000000"/>
        </w:rPr>
        <w:t>μ</w:t>
      </w:r>
      <w:r w:rsidRPr="006F15F3">
        <w:rPr>
          <w:b/>
          <w:color w:val="000000"/>
        </w:rPr>
        <w:t>H</w:t>
      </w:r>
      <w:r w:rsidRPr="006F15F3">
        <w:rPr>
          <w:b/>
          <w:color w:val="000000"/>
        </w:rPr>
        <w:tab/>
      </w:r>
      <w:r w:rsidR="00FF0A67">
        <w:rPr>
          <w:b/>
          <w:color w:val="000000"/>
        </w:rPr>
        <w:tab/>
      </w:r>
      <w:r w:rsidR="00FF0A67">
        <w:rPr>
          <w:b/>
          <w:color w:val="000000"/>
        </w:rPr>
        <w:tab/>
      </w:r>
      <w:r w:rsidR="00FF0A67">
        <w:rPr>
          <w:b/>
          <w:color w:val="000000"/>
        </w:rPr>
        <w:tab/>
      </w:r>
      <w:r w:rsidR="00FF0A67">
        <w:rPr>
          <w:b/>
          <w:color w:val="000000"/>
        </w:rPr>
        <w:tab/>
      </w:r>
      <w:r w:rsidR="00FF0A67" w:rsidRPr="00FF0A67">
        <w:t>magnetic permeability μ</w:t>
      </w:r>
      <w:r w:rsidR="00FF0A67">
        <w:rPr>
          <w:b/>
          <w:color w:val="000000"/>
        </w:rPr>
        <w:tab/>
      </w:r>
      <w:r w:rsidR="00FF0A67">
        <w:rPr>
          <w:b/>
          <w:color w:val="000000"/>
        </w:rPr>
        <w:tab/>
      </w:r>
      <w:r w:rsidR="00FF0A67">
        <w:rPr>
          <w:b/>
          <w:color w:val="000000"/>
        </w:rPr>
        <w:tab/>
      </w:r>
      <w:r w:rsidR="00FF0A67">
        <w:rPr>
          <w:b/>
          <w:color w:val="000000"/>
        </w:rPr>
        <w:tab/>
      </w:r>
      <w:r w:rsidRPr="006F15F3">
        <w:rPr>
          <w:color w:val="000000"/>
        </w:rPr>
        <w:t>(</w:t>
      </w:r>
      <w:r w:rsidR="006D186C" w:rsidRPr="006F15F3">
        <w:rPr>
          <w:color w:val="000000"/>
        </w:rPr>
        <w:t>1.1.</w:t>
      </w:r>
      <w:r w:rsidRPr="006F15F3">
        <w:rPr>
          <w:color w:val="000000"/>
        </w:rPr>
        <w:t>5)</w:t>
      </w:r>
    </w:p>
    <w:p w14:paraId="1220DF85" w14:textId="77777777" w:rsidR="00113C9F" w:rsidRPr="006F15F3" w:rsidRDefault="00113C9F" w:rsidP="00113C9F">
      <w:pPr>
        <w:rPr>
          <w:color w:val="000000"/>
        </w:rPr>
      </w:pPr>
    </w:p>
    <w:p w14:paraId="122BAACA" w14:textId="77777777" w:rsidR="00113C9F" w:rsidRDefault="00113C9F" w:rsidP="00825CEF">
      <w:pPr>
        <w:tabs>
          <w:tab w:val="left" w:pos="7200"/>
          <w:tab w:val="left" w:pos="7920"/>
          <w:tab w:val="right" w:pos="9270"/>
        </w:tabs>
        <w:rPr>
          <w:color w:val="000000"/>
        </w:rPr>
      </w:pPr>
      <w:r w:rsidRPr="006F15F3">
        <w:rPr>
          <w:color w:val="000000"/>
        </w:rPr>
        <w:tab/>
      </w:r>
      <w:r w:rsidRPr="006F15F3">
        <w:rPr>
          <w:b/>
          <w:color w:val="000000"/>
        </w:rPr>
        <w:t>D</w:t>
      </w:r>
      <w:r w:rsidRPr="006F15F3">
        <w:rPr>
          <w:color w:val="000000"/>
        </w:rPr>
        <w:t xml:space="preserve"> = </w:t>
      </w:r>
      <w:r w:rsidR="00A64EA5">
        <w:rPr>
          <w:color w:val="000000"/>
        </w:rPr>
        <w:t>ε</w:t>
      </w:r>
      <w:r w:rsidRPr="006F15F3">
        <w:rPr>
          <w:b/>
          <w:color w:val="000000"/>
        </w:rPr>
        <w:t>E</w:t>
      </w:r>
      <w:r w:rsidRPr="006F15F3">
        <w:rPr>
          <w:b/>
          <w:color w:val="000000"/>
        </w:rPr>
        <w:tab/>
      </w:r>
      <w:r w:rsidRPr="006F15F3">
        <w:rPr>
          <w:b/>
          <w:color w:val="000000"/>
        </w:rPr>
        <w:tab/>
      </w:r>
      <w:r w:rsidRPr="006F15F3">
        <w:rPr>
          <w:b/>
          <w:color w:val="000000"/>
        </w:rPr>
        <w:tab/>
      </w:r>
      <w:r w:rsidR="00FF0A67">
        <w:rPr>
          <w:b/>
          <w:color w:val="000000"/>
        </w:rPr>
        <w:tab/>
      </w:r>
      <w:r w:rsidR="00FF0A67">
        <w:rPr>
          <w:b/>
          <w:color w:val="000000"/>
        </w:rPr>
        <w:tab/>
      </w:r>
      <w:r w:rsidR="00FF0A67" w:rsidRPr="00FF0A67">
        <w:t>electric permeability ε</w:t>
      </w:r>
      <w:r w:rsidR="004C1A0B">
        <w:t xml:space="preserve"> </w:t>
      </w:r>
      <w:r w:rsidR="00FF0A67" w:rsidRPr="00FF0A67">
        <w:t>(dielectric constant)</w:t>
      </w:r>
      <w:r w:rsidRPr="00FF0A67">
        <w:tab/>
      </w:r>
      <w:r w:rsidRPr="006F15F3">
        <w:rPr>
          <w:color w:val="000000"/>
        </w:rPr>
        <w:t>(</w:t>
      </w:r>
      <w:r w:rsidR="006D186C" w:rsidRPr="006F15F3">
        <w:rPr>
          <w:color w:val="000000"/>
        </w:rPr>
        <w:t>1.1.</w:t>
      </w:r>
      <w:r w:rsidRPr="006F15F3">
        <w:rPr>
          <w:color w:val="000000"/>
        </w:rPr>
        <w:t>6)</w:t>
      </w:r>
    </w:p>
    <w:p w14:paraId="3043C713" w14:textId="77777777" w:rsidR="00552907" w:rsidRDefault="00552907" w:rsidP="00825CEF">
      <w:pPr>
        <w:tabs>
          <w:tab w:val="left" w:pos="7200"/>
          <w:tab w:val="left" w:pos="7920"/>
          <w:tab w:val="right" w:pos="9270"/>
        </w:tabs>
        <w:rPr>
          <w:color w:val="000000"/>
        </w:rPr>
      </w:pPr>
    </w:p>
    <w:p w14:paraId="3338E684" w14:textId="77777777" w:rsidR="00552907" w:rsidRDefault="00552907" w:rsidP="00825CEF">
      <w:pPr>
        <w:tabs>
          <w:tab w:val="left" w:pos="7200"/>
          <w:tab w:val="left" w:pos="7920"/>
          <w:tab w:val="right" w:pos="9270"/>
        </w:tabs>
      </w:pPr>
      <w:r>
        <w:rPr>
          <w:color w:val="000000"/>
        </w:rPr>
        <w:tab/>
      </w:r>
      <w:r w:rsidRPr="00552907">
        <w:rPr>
          <w:b/>
          <w:color w:val="000000"/>
        </w:rPr>
        <w:t>J</w:t>
      </w:r>
      <w:r>
        <w:rPr>
          <w:color w:val="000000"/>
        </w:rPr>
        <w:t xml:space="preserve"> = σ</w:t>
      </w:r>
      <w:r w:rsidRPr="00552907">
        <w:rPr>
          <w:b/>
          <w:color w:val="000000"/>
        </w:rPr>
        <w:t>E</w:t>
      </w:r>
      <w:r>
        <w:tab/>
      </w:r>
      <w:r>
        <w:tab/>
      </w:r>
      <w:r w:rsidR="00FF0A67">
        <w:tab/>
      </w:r>
      <w:r w:rsidR="00FF0A67">
        <w:tab/>
      </w:r>
      <w:r w:rsidR="00FF0A67">
        <w:tab/>
        <w:t>Ohm's Law (σ = conductivity)</w:t>
      </w:r>
      <w:r w:rsidR="00FF0A67">
        <w:tab/>
      </w:r>
      <w:r w:rsidR="00FF0A67">
        <w:tab/>
      </w:r>
      <w:r w:rsidR="00FF0A67">
        <w:tab/>
      </w:r>
      <w:r>
        <w:t>(1.1.7)</w:t>
      </w:r>
    </w:p>
    <w:p w14:paraId="28F01BCA" w14:textId="77777777" w:rsidR="00552907" w:rsidRDefault="00552907" w:rsidP="00825CEF">
      <w:pPr>
        <w:tabs>
          <w:tab w:val="left" w:pos="7200"/>
          <w:tab w:val="left" w:pos="7920"/>
          <w:tab w:val="right" w:pos="9270"/>
        </w:tabs>
      </w:pPr>
    </w:p>
    <w:p w14:paraId="1E66D2F3" w14:textId="77777777" w:rsidR="00A61B80" w:rsidRDefault="00552907" w:rsidP="00A61B80">
      <w:r>
        <w:tab/>
      </w:r>
      <w:r w:rsidR="00740773">
        <w:t xml:space="preserve">div </w:t>
      </w:r>
      <w:r w:rsidR="00A61B80">
        <w:rPr>
          <w:b/>
        </w:rPr>
        <w:t>J</w:t>
      </w:r>
      <w:r w:rsidR="00740773">
        <w:t xml:space="preserve"> </w:t>
      </w:r>
      <w:r w:rsidR="00A61B80">
        <w:t xml:space="preserve"> =  - </w:t>
      </w:r>
      <w:r w:rsidR="00A61B80" w:rsidRPr="00A020C0">
        <w:t>∂</w:t>
      </w:r>
      <w:r w:rsidR="00633F58">
        <w:rPr>
          <w:rStyle w:val="subscript"/>
        </w:rPr>
        <w:t>t</w:t>
      </w:r>
      <w:r w:rsidR="00A61B80" w:rsidRPr="00507068">
        <w:t>ρ</w:t>
      </w:r>
      <w:r w:rsidR="00A61B80">
        <w:tab/>
      </w:r>
      <w:r w:rsidR="00A61B80">
        <w:tab/>
      </w:r>
      <w:r w:rsidR="00FF0A67">
        <w:tab/>
      </w:r>
      <w:r w:rsidR="00FF0A67">
        <w:tab/>
        <w:t>Equation of Continuity</w:t>
      </w:r>
      <w:r w:rsidR="007F78B0">
        <w:t xml:space="preserve"> (see </w:t>
      </w:r>
      <w:r w:rsidR="00BB2BA5">
        <w:t xml:space="preserve">item </w:t>
      </w:r>
      <w:r w:rsidR="00740773">
        <w:t>7</w:t>
      </w:r>
      <w:r w:rsidR="00BB2BA5">
        <w:t xml:space="preserve"> </w:t>
      </w:r>
      <w:r w:rsidR="007F78B0">
        <w:t>below)</w:t>
      </w:r>
      <w:r w:rsidR="00FF0A67">
        <w:tab/>
      </w:r>
      <w:r w:rsidR="00A61B80">
        <w:t>(1.1.8)</w:t>
      </w:r>
    </w:p>
    <w:p w14:paraId="69B78174" w14:textId="77777777" w:rsidR="00480768" w:rsidRDefault="00480768" w:rsidP="00113C9F">
      <w:pPr>
        <w:rPr>
          <w:u w:val="single"/>
        </w:rPr>
      </w:pPr>
    </w:p>
    <w:p w14:paraId="3FEE1C6D" w14:textId="77777777" w:rsidR="00113C9F" w:rsidRPr="00676A44" w:rsidRDefault="00676A44" w:rsidP="00676A44">
      <w:pPr>
        <w:pStyle w:val="Heading4"/>
      </w:pPr>
      <w:bookmarkStart w:id="5" w:name="_Toc387219556"/>
      <w:r>
        <w:t>(a) Notes</w:t>
      </w:r>
      <w:r w:rsidR="00E07E8B" w:rsidRPr="00676A44">
        <w:t xml:space="preserve"> </w:t>
      </w:r>
      <w:r>
        <w:t>on Maxwell's Equations</w:t>
      </w:r>
      <w:bookmarkEnd w:id="5"/>
    </w:p>
    <w:p w14:paraId="2CC560E8" w14:textId="77777777" w:rsidR="007F78B0" w:rsidRDefault="007F78B0" w:rsidP="00113C9F"/>
    <w:p w14:paraId="2B237FEC" w14:textId="77777777" w:rsidR="00433927" w:rsidRDefault="007F78B0" w:rsidP="00113C9F">
      <w:r>
        <w:t xml:space="preserve">Although Maxwell's equations ("the Maxwell equations") provide a concise overview of classical electrodynamics, there is lot going on "under the hood" and clarification of the meaning of </w:t>
      </w:r>
      <w:r w:rsidR="0002460A">
        <w:t>certain</w:t>
      </w:r>
      <w:r>
        <w:t xml:space="preserve"> symbols </w:t>
      </w:r>
      <w:r w:rsidR="0002460A">
        <w:t>seems</w:t>
      </w:r>
      <w:r>
        <w:t xml:space="preserve"> </w:t>
      </w:r>
      <w:r w:rsidR="00740773">
        <w:t>useful</w:t>
      </w:r>
      <w:r>
        <w:t xml:space="preserve">, hence the following set of notes. </w:t>
      </w:r>
    </w:p>
    <w:p w14:paraId="0BEF39D5" w14:textId="77777777" w:rsidR="00433927" w:rsidRDefault="00433927" w:rsidP="00113C9F"/>
    <w:p w14:paraId="738A6396" w14:textId="77777777" w:rsidR="0088705D" w:rsidRDefault="00433927" w:rsidP="00113C9F">
      <w:r>
        <w:t>0. It is understood that</w:t>
      </w:r>
      <w:r w:rsidR="0088705D">
        <w:t xml:space="preserve">, </w:t>
      </w:r>
      <w:r>
        <w:t>in a medium other than the vacuum</w:t>
      </w:r>
      <w:r w:rsidR="00356254">
        <w:t xml:space="preserve"> (that is, a "ponderable" medium)</w:t>
      </w:r>
      <w:r>
        <w:t xml:space="preserve">, all the mathematical fields </w:t>
      </w:r>
      <w:r w:rsidR="00356254">
        <w:t>shown above</w:t>
      </w:r>
      <w:r>
        <w:t xml:space="preserve"> like E, D, B, H, J, ρ </w:t>
      </w:r>
      <w:r w:rsidR="0088705D">
        <w:t xml:space="preserve">(and later A and φ) </w:t>
      </w:r>
      <w:r>
        <w:t xml:space="preserve">are average fields in the sense discussed </w:t>
      </w:r>
      <w:r w:rsidR="00C63C4D">
        <w:t>in</w:t>
      </w:r>
      <w:r>
        <w:t xml:space="preserve"> Jackson Sections 4.3 and 6.6. The </w:t>
      </w:r>
      <w:r w:rsidR="0088705D">
        <w:t>partial differential</w:t>
      </w:r>
      <w:r>
        <w:t xml:space="preserve"> equations are meaning</w:t>
      </w:r>
      <w:r w:rsidR="00135085">
        <w:t>f</w:t>
      </w:r>
      <w:r>
        <w:t xml:space="preserve">ul </w:t>
      </w:r>
      <w:r w:rsidR="0088705D">
        <w:t xml:space="preserve">for </w:t>
      </w:r>
      <w:r>
        <w:t>differential volumes</w:t>
      </w:r>
      <w:r w:rsidR="0088705D">
        <w:t>, areas and distances</w:t>
      </w:r>
      <w:r>
        <w:t xml:space="preserve"> which are very small but still contain enough atoms or molecules (perhaps at least 1000) so that averagin</w:t>
      </w:r>
      <w:r w:rsidR="0088705D">
        <w:t>g</w:t>
      </w:r>
      <w:r>
        <w:t xml:space="preserve"> makes sense. </w:t>
      </w:r>
      <w:r w:rsidR="0088705D">
        <w:t xml:space="preserve">We shall refer to the various electric and magnetic fields as "fields" to distinguish them from "potentials" like </w:t>
      </w:r>
      <w:r w:rsidR="0088705D" w:rsidRPr="0088705D">
        <w:rPr>
          <w:b/>
        </w:rPr>
        <w:t>A</w:t>
      </w:r>
      <w:r w:rsidR="0088705D">
        <w:t xml:space="preserve"> and φ, though all these quantities are mathematical fields. </w:t>
      </w:r>
    </w:p>
    <w:p w14:paraId="1F1B6F13" w14:textId="77777777" w:rsidR="009A78E8" w:rsidRDefault="009A78E8" w:rsidP="00113C9F"/>
    <w:p w14:paraId="7A80EFDC" w14:textId="77777777" w:rsidR="007F78B0" w:rsidRDefault="00676A44" w:rsidP="00113C9F">
      <w:pPr>
        <w:rPr>
          <w:color w:val="000000"/>
        </w:rPr>
      </w:pPr>
      <w:r>
        <w:t xml:space="preserve">1. </w:t>
      </w:r>
      <w:r w:rsidR="009A78E8">
        <w:t xml:space="preserve">The equations above are all expressed in </w:t>
      </w:r>
      <w:r w:rsidR="009A78E8">
        <w:rPr>
          <w:color w:val="000000"/>
        </w:rPr>
        <w:t>SI units</w:t>
      </w:r>
      <w:r w:rsidR="00B45203">
        <w:rPr>
          <w:color w:val="000000"/>
        </w:rPr>
        <w:t>.</w:t>
      </w:r>
      <w:r w:rsidR="00552907">
        <w:rPr>
          <w:color w:val="000000"/>
        </w:rPr>
        <w:t xml:space="preserve"> </w:t>
      </w:r>
      <w:r w:rsidR="007F78B0">
        <w:rPr>
          <w:color w:val="000000"/>
        </w:rPr>
        <w:t xml:space="preserve">The connection with cgs/Gaussian units is explained in an Appendix present in all three of the Jackson </w:t>
      </w:r>
      <w:r w:rsidR="0002460A" w:rsidRPr="0002460A">
        <w:rPr>
          <w:i/>
          <w:color w:val="000000"/>
        </w:rPr>
        <w:t>Classical</w:t>
      </w:r>
      <w:r w:rsidR="0002460A">
        <w:rPr>
          <w:color w:val="000000"/>
        </w:rPr>
        <w:t xml:space="preserve"> </w:t>
      </w:r>
      <w:r w:rsidR="007F78B0" w:rsidRPr="007F78B0">
        <w:rPr>
          <w:i/>
          <w:color w:val="000000"/>
        </w:rPr>
        <w:t>Electrodynamics</w:t>
      </w:r>
      <w:r w:rsidR="007F78B0">
        <w:rPr>
          <w:color w:val="000000"/>
        </w:rPr>
        <w:t xml:space="preserve"> editions. The above equations appear in Jackson's third edition at these locations</w:t>
      </w:r>
      <w:r w:rsidR="00B5330A">
        <w:rPr>
          <w:color w:val="000000"/>
        </w:rPr>
        <w:t xml:space="preserve">, </w:t>
      </w:r>
    </w:p>
    <w:p w14:paraId="3F7EC175" w14:textId="77777777" w:rsidR="007F78B0" w:rsidRDefault="007F78B0" w:rsidP="00113C9F">
      <w:pPr>
        <w:rPr>
          <w:color w:val="000000"/>
        </w:rPr>
      </w:pPr>
    </w:p>
    <w:p w14:paraId="7CD08D20" w14:textId="77777777" w:rsidR="007F78B0" w:rsidRDefault="004F09F7" w:rsidP="007F78B0">
      <w:pPr>
        <w:rPr>
          <w:color w:val="000000"/>
        </w:rPr>
      </w:pPr>
      <w:r>
        <w:br w:type="page"/>
      </w:r>
      <w:r w:rsidR="007F78B0">
        <w:tab/>
      </w:r>
      <w:r w:rsidR="007F78B0" w:rsidRPr="006F15F3">
        <w:rPr>
          <w:color w:val="000000"/>
        </w:rPr>
        <w:t>(1.1.1)</w:t>
      </w:r>
      <w:r w:rsidR="007F78B0">
        <w:rPr>
          <w:color w:val="000000"/>
        </w:rPr>
        <w:t xml:space="preserve"> through (1.14):</w:t>
      </w:r>
      <w:r w:rsidR="007F78B0">
        <w:rPr>
          <w:color w:val="000000"/>
        </w:rPr>
        <w:tab/>
      </w:r>
      <w:r w:rsidR="007F78B0">
        <w:rPr>
          <w:color w:val="000000"/>
        </w:rPr>
        <w:tab/>
        <w:t>p 2 (</w:t>
      </w:r>
      <w:r w:rsidR="00740773">
        <w:rPr>
          <w:color w:val="000000"/>
        </w:rPr>
        <w:t>I</w:t>
      </w:r>
      <w:r w:rsidR="007F78B0">
        <w:rPr>
          <w:color w:val="000000"/>
        </w:rPr>
        <w:t>.1a)</w:t>
      </w:r>
      <w:r w:rsidR="007F78B0">
        <w:rPr>
          <w:color w:val="000000"/>
        </w:rPr>
        <w:tab/>
      </w:r>
      <w:r w:rsidR="007F78B0">
        <w:rPr>
          <w:color w:val="000000"/>
        </w:rPr>
        <w:tab/>
        <w:t>Maxwell's Equations</w:t>
      </w:r>
    </w:p>
    <w:p w14:paraId="67C30CD8" w14:textId="77777777" w:rsidR="007F78B0" w:rsidRDefault="007F78B0" w:rsidP="007F78B0">
      <w:pPr>
        <w:rPr>
          <w:color w:val="000000"/>
        </w:rPr>
      </w:pPr>
      <w:r>
        <w:rPr>
          <w:color w:val="000000"/>
        </w:rPr>
        <w:tab/>
        <w:t>(1.1.5) and (1.16):</w:t>
      </w:r>
      <w:r>
        <w:rPr>
          <w:color w:val="000000"/>
        </w:rPr>
        <w:tab/>
      </w:r>
      <w:r>
        <w:rPr>
          <w:color w:val="000000"/>
        </w:rPr>
        <w:tab/>
      </w:r>
      <w:r>
        <w:rPr>
          <w:color w:val="000000"/>
        </w:rPr>
        <w:tab/>
        <w:t>p 296 top</w:t>
      </w:r>
      <w:r w:rsidR="00C63C4D">
        <w:rPr>
          <w:color w:val="000000"/>
        </w:rPr>
        <w:t xml:space="preserve"> line</w:t>
      </w:r>
      <w:r>
        <w:rPr>
          <w:color w:val="000000"/>
        </w:rPr>
        <w:tab/>
      </w:r>
      <w:r>
        <w:rPr>
          <w:color w:val="000000"/>
        </w:rPr>
        <w:tab/>
        <w:t>permeability constitutive relations</w:t>
      </w:r>
    </w:p>
    <w:p w14:paraId="40D09D00" w14:textId="77777777" w:rsidR="007F78B0" w:rsidRPr="00552907" w:rsidRDefault="007F78B0" w:rsidP="007F78B0">
      <w:r>
        <w:rPr>
          <w:color w:val="000000"/>
        </w:rPr>
        <w:tab/>
        <w:t>(1.1.</w:t>
      </w:r>
      <w:r w:rsidR="00740773">
        <w:rPr>
          <w:color w:val="000000"/>
        </w:rPr>
        <w:t>7</w:t>
      </w:r>
      <w:r>
        <w:rPr>
          <w:color w:val="000000"/>
        </w:rPr>
        <w:t>)</w:t>
      </w:r>
      <w:r>
        <w:rPr>
          <w:color w:val="000000"/>
        </w:rPr>
        <w:tab/>
      </w:r>
      <w:r>
        <w:rPr>
          <w:color w:val="000000"/>
        </w:rPr>
        <w:tab/>
      </w:r>
      <w:r>
        <w:rPr>
          <w:color w:val="000000"/>
        </w:rPr>
        <w:tab/>
      </w:r>
      <w:r>
        <w:rPr>
          <w:color w:val="000000"/>
        </w:rPr>
        <w:tab/>
      </w:r>
      <w:r>
        <w:t>p 219 (5.159)</w:t>
      </w:r>
      <w:r>
        <w:rPr>
          <w:color w:val="000000"/>
        </w:rPr>
        <w:tab/>
      </w:r>
      <w:r>
        <w:rPr>
          <w:color w:val="000000"/>
        </w:rPr>
        <w:tab/>
        <w:t xml:space="preserve">Ohm's Law constitutive relation </w:t>
      </w:r>
      <w:r w:rsidRPr="00552907">
        <w:rPr>
          <w:b/>
          <w:color w:val="000000"/>
        </w:rPr>
        <w:t>J</w:t>
      </w:r>
      <w:r>
        <w:rPr>
          <w:color w:val="000000"/>
        </w:rPr>
        <w:t xml:space="preserve"> = σ</w:t>
      </w:r>
      <w:r w:rsidRPr="00552907">
        <w:rPr>
          <w:b/>
          <w:color w:val="000000"/>
        </w:rPr>
        <w:t>E</w:t>
      </w:r>
    </w:p>
    <w:p w14:paraId="1E23DD5F" w14:textId="77777777" w:rsidR="007F78B0" w:rsidRPr="007F78B0" w:rsidRDefault="007F78B0" w:rsidP="007F78B0">
      <w:pPr>
        <w:rPr>
          <w:color w:val="000000"/>
        </w:rPr>
      </w:pPr>
      <w:r>
        <w:tab/>
        <w:t>(1.1.</w:t>
      </w:r>
      <w:r w:rsidR="00740773">
        <w:t>8</w:t>
      </w:r>
      <w:r>
        <w:t>)</w:t>
      </w:r>
      <w:r>
        <w:tab/>
      </w:r>
      <w:r>
        <w:tab/>
      </w:r>
      <w:r>
        <w:tab/>
      </w:r>
      <w:r>
        <w:tab/>
        <w:t xml:space="preserve">p </w:t>
      </w:r>
      <w:r w:rsidR="00740773">
        <w:rPr>
          <w:color w:val="000000"/>
        </w:rPr>
        <w:t>3</w:t>
      </w:r>
      <w:r>
        <w:rPr>
          <w:color w:val="000000"/>
        </w:rPr>
        <w:t xml:space="preserve"> (</w:t>
      </w:r>
      <w:r w:rsidR="00740773">
        <w:rPr>
          <w:color w:val="000000"/>
        </w:rPr>
        <w:t>I</w:t>
      </w:r>
      <w:r>
        <w:rPr>
          <w:color w:val="000000"/>
        </w:rPr>
        <w:t>.2)</w:t>
      </w:r>
      <w:r>
        <w:rPr>
          <w:color w:val="000000"/>
        </w:rPr>
        <w:tab/>
      </w:r>
      <w:r w:rsidR="00740773">
        <w:rPr>
          <w:color w:val="000000"/>
        </w:rPr>
        <w:tab/>
      </w:r>
      <w:r>
        <w:rPr>
          <w:color w:val="000000"/>
        </w:rPr>
        <w:tab/>
        <w:t>equation of continuity</w:t>
      </w:r>
    </w:p>
    <w:p w14:paraId="60F04D37" w14:textId="77777777" w:rsidR="00552907" w:rsidRDefault="00552907" w:rsidP="00113C9F">
      <w:pPr>
        <w:rPr>
          <w:color w:val="000000"/>
        </w:rPr>
      </w:pPr>
    </w:p>
    <w:p w14:paraId="7DCF30A9" w14:textId="77777777" w:rsidR="00552907" w:rsidRPr="00E4286E" w:rsidRDefault="00676A44" w:rsidP="00113C9F">
      <w:r>
        <w:rPr>
          <w:color w:val="000000"/>
        </w:rPr>
        <w:t>2.</w:t>
      </w:r>
      <w:r w:rsidR="009C6B0B">
        <w:rPr>
          <w:color w:val="000000"/>
        </w:rPr>
        <w:t xml:space="preserve"> </w:t>
      </w:r>
      <w:r w:rsidR="00552907">
        <w:rPr>
          <w:color w:val="000000"/>
        </w:rPr>
        <w:t>All media (conductors, dielectric</w:t>
      </w:r>
      <w:r w:rsidR="0002460A">
        <w:rPr>
          <w:color w:val="000000"/>
        </w:rPr>
        <w:t>s</w:t>
      </w:r>
      <w:r w:rsidR="00552907">
        <w:rPr>
          <w:color w:val="000000"/>
        </w:rPr>
        <w:t xml:space="preserve"> between conductors) are assumed to be</w:t>
      </w:r>
      <w:r w:rsidR="00633F58">
        <w:rPr>
          <w:color w:val="000000"/>
        </w:rPr>
        <w:t xml:space="preserve"> homogeneous and</w:t>
      </w:r>
      <w:r w:rsidR="00552907">
        <w:rPr>
          <w:color w:val="000000"/>
        </w:rPr>
        <w:t xml:space="preserve"> isotropic so that the quantities σ, ε and μ are constant</w:t>
      </w:r>
      <w:r w:rsidR="00D4388F">
        <w:rPr>
          <w:color w:val="000000"/>
        </w:rPr>
        <w:t xml:space="preserve"> scalars</w:t>
      </w:r>
      <w:r w:rsidR="00CE45C1">
        <w:rPr>
          <w:color w:val="000000"/>
        </w:rPr>
        <w:t xml:space="preserve"> in space</w:t>
      </w:r>
      <w:r w:rsidR="009C6B0B">
        <w:rPr>
          <w:color w:val="000000"/>
        </w:rPr>
        <w:t xml:space="preserve"> (not </w:t>
      </w:r>
      <w:r w:rsidR="00552907">
        <w:rPr>
          <w:color w:val="000000"/>
        </w:rPr>
        <w:t xml:space="preserve">tensors) for a given medium. </w:t>
      </w:r>
      <w:r w:rsidR="00FF0A67">
        <w:rPr>
          <w:color w:val="000000"/>
        </w:rPr>
        <w:t xml:space="preserve">In the </w:t>
      </w:r>
      <w:r w:rsidR="00AB5183">
        <w:rPr>
          <w:color w:val="000000"/>
        </w:rPr>
        <w:t>vacuum</w:t>
      </w:r>
      <w:r w:rsidR="00FF0A67">
        <w:rPr>
          <w:color w:val="000000"/>
        </w:rPr>
        <w:t xml:space="preserve"> these constants take the values σ = 0, ε = ε</w:t>
      </w:r>
      <w:r w:rsidR="00FF0A67">
        <w:rPr>
          <w:rStyle w:val="subscript"/>
        </w:rPr>
        <w:t>0</w:t>
      </w:r>
      <w:r w:rsidR="00FF0A67">
        <w:t xml:space="preserve"> and μ = μ</w:t>
      </w:r>
      <w:r w:rsidR="00FF0A67">
        <w:rPr>
          <w:rStyle w:val="subscript"/>
        </w:rPr>
        <w:t>0</w:t>
      </w:r>
      <w:r w:rsidR="00FF0A67">
        <w:t xml:space="preserve">. </w:t>
      </w:r>
      <w:r w:rsidR="00B45203">
        <w:t xml:space="preserve">An implication of σ, μ and ε being constants in space is that they pass through </w:t>
      </w:r>
      <w:r w:rsidR="009C6B0B">
        <w:t xml:space="preserve">the </w:t>
      </w:r>
      <w:r w:rsidR="00B45203">
        <w:t>div, curl</w:t>
      </w:r>
      <w:r w:rsidR="00E81C24">
        <w:t>,</w:t>
      </w:r>
      <w:r w:rsidR="00B45203">
        <w:t xml:space="preserve"> grad</w:t>
      </w:r>
      <w:r w:rsidR="00E81C24">
        <w:t xml:space="preserve"> and </w:t>
      </w:r>
      <w:r w:rsidR="00E81C24">
        <w:sym w:font="Symbol" w:char="F0D1"/>
      </w:r>
      <w:r w:rsidR="00E81C24">
        <w:rPr>
          <w:rStyle w:val="superscript"/>
        </w:rPr>
        <w:t>2</w:t>
      </w:r>
      <w:r w:rsidR="00B45203">
        <w:t xml:space="preserve"> operators just as would any constant like π.</w:t>
      </w:r>
      <w:r w:rsidR="00514C80">
        <w:t xml:space="preserve"> </w:t>
      </w:r>
      <w:r w:rsidR="00D4388F">
        <w:t xml:space="preserve">One must be a little careful at a boundary between </w:t>
      </w:r>
      <w:r w:rsidR="00AB5183">
        <w:t xml:space="preserve">homogenous </w:t>
      </w:r>
      <w:r w:rsidR="00D4388F">
        <w:t xml:space="preserve">media since these constants can be different in the two media. </w:t>
      </w:r>
      <w:r w:rsidR="00514C80">
        <w:t>In principle, all three quantitie</w:t>
      </w:r>
      <w:r w:rsidR="00B45203">
        <w:t>s can vary in time, and when tran</w:t>
      </w:r>
      <w:r w:rsidR="00514C80">
        <w:t>s</w:t>
      </w:r>
      <w:r w:rsidR="00B45203">
        <w:t>form</w:t>
      </w:r>
      <w:r w:rsidR="009C6B0B">
        <w:t>ed</w:t>
      </w:r>
      <w:r w:rsidR="00B45203">
        <w:t xml:space="preserve"> to the frequency domain, σ(ω), ε(ω) and μ(ω) can</w:t>
      </w:r>
      <w:r w:rsidR="00E83B59">
        <w:t xml:space="preserve"> (and do)</w:t>
      </w:r>
      <w:r w:rsidR="00B45203">
        <w:t xml:space="preserve"> vary with ω.</w:t>
      </w:r>
      <w:r w:rsidR="00E81C24">
        <w:t xml:space="preserve"> However, we shall assume that for </w:t>
      </w:r>
      <w:r w:rsidR="009C6B0B">
        <w:t xml:space="preserve">our </w:t>
      </w:r>
      <w:r w:rsidR="00E81C24">
        <w:t>frequencies of interest, these quanti</w:t>
      </w:r>
      <w:r w:rsidR="00E83B59">
        <w:t>ti</w:t>
      </w:r>
      <w:r w:rsidR="00E81C24">
        <w:t>es are constant in ω and are t</w:t>
      </w:r>
      <w:r w:rsidR="00E4286E">
        <w:t>herefore also constant in time so they pass through ∂</w:t>
      </w:r>
      <w:r w:rsidR="00E4286E">
        <w:rPr>
          <w:rStyle w:val="subscript"/>
        </w:rPr>
        <w:t>t</w:t>
      </w:r>
      <w:r w:rsidR="00E4286E">
        <w:t>.</w:t>
      </w:r>
    </w:p>
    <w:p w14:paraId="108AC300" w14:textId="77777777" w:rsidR="00B22886" w:rsidRDefault="00B22886" w:rsidP="00113C9F"/>
    <w:p w14:paraId="3667975D" w14:textId="77777777" w:rsidR="00B22886" w:rsidRDefault="00676A44" w:rsidP="00113C9F">
      <w:r>
        <w:t>3.</w:t>
      </w:r>
      <w:r w:rsidR="00B22886">
        <w:t xml:space="preserve"> The difference between ε and ε</w:t>
      </w:r>
      <w:r w:rsidR="00B22886">
        <w:rPr>
          <w:rStyle w:val="subscript"/>
        </w:rPr>
        <w:t>0</w:t>
      </w:r>
      <w:r w:rsidR="00B22886">
        <w:t xml:space="preserve"> is caused by polarization of bound charge in the medium. Equations dealing with polarization are these [ see Jackson p</w:t>
      </w:r>
      <w:r w:rsidR="00E4286E">
        <w:t>p 153-4</w:t>
      </w:r>
      <w:r w:rsidR="00B22886">
        <w:t xml:space="preserve"> or Panofsky &amp; Phillips p</w:t>
      </w:r>
      <w:r w:rsidR="00DA0E98">
        <w:t>p 28-</w:t>
      </w:r>
      <w:r w:rsidR="001F1C52">
        <w:t>3</w:t>
      </w:r>
      <w:r w:rsidR="00DA0E98">
        <w:t>0</w:t>
      </w:r>
      <w:r w:rsidR="00B22886">
        <w:t xml:space="preserve"> </w:t>
      </w:r>
      <w:r w:rsidR="00DA0E98">
        <w:t>and p 1</w:t>
      </w:r>
      <w:r w:rsidR="001F1C52">
        <w:t>29-130</w:t>
      </w:r>
      <w:r w:rsidR="00DA0E98">
        <w:t xml:space="preserve"> on the polarization current </w:t>
      </w:r>
      <w:r w:rsidR="00B22886">
        <w:t xml:space="preserve">] </w:t>
      </w:r>
      <w:r w:rsidR="00DA0E98">
        <w:t xml:space="preserve">: </w:t>
      </w:r>
    </w:p>
    <w:p w14:paraId="3F26A5C0" w14:textId="77777777" w:rsidR="00B22886" w:rsidRDefault="00B22886" w:rsidP="00113C9F"/>
    <w:p w14:paraId="48B17DDB" w14:textId="77777777" w:rsidR="00B22886" w:rsidRPr="004229AF" w:rsidRDefault="00B22886" w:rsidP="00676A44">
      <w:pPr>
        <w:tabs>
          <w:tab w:val="left" w:pos="7200"/>
          <w:tab w:val="left" w:pos="7920"/>
          <w:tab w:val="right" w:pos="9270"/>
        </w:tabs>
      </w:pPr>
      <w:r>
        <w:tab/>
      </w:r>
      <w:r w:rsidRPr="00B22886">
        <w:rPr>
          <w:b/>
        </w:rPr>
        <w:t>P</w:t>
      </w:r>
      <w:r>
        <w:t xml:space="preserve">dV = </w:t>
      </w:r>
      <w:r w:rsidR="00A12E03">
        <w:t xml:space="preserve">electric </w:t>
      </w:r>
      <w:r>
        <w:t>dipole moment contained in volume dV of a dielectric</w:t>
      </w:r>
      <w:r w:rsidR="00966535">
        <w:tab/>
      </w:r>
      <w:r w:rsidR="00966535">
        <w:tab/>
      </w:r>
      <w:r w:rsidR="00966535">
        <w:tab/>
      </w:r>
      <w:r w:rsidR="00966535">
        <w:tab/>
        <w:t>(1.1.9</w:t>
      </w:r>
      <w:r w:rsidR="004229AF">
        <w:t>)</w:t>
      </w:r>
    </w:p>
    <w:p w14:paraId="5C3622DB" w14:textId="77777777" w:rsidR="00B22886" w:rsidRDefault="00B22886" w:rsidP="00113C9F"/>
    <w:p w14:paraId="23E425C5" w14:textId="77777777" w:rsidR="004229AF" w:rsidRPr="004229AF" w:rsidRDefault="00B22886" w:rsidP="00676A44">
      <w:pPr>
        <w:tabs>
          <w:tab w:val="left" w:pos="7200"/>
          <w:tab w:val="left" w:pos="7920"/>
          <w:tab w:val="right" w:pos="9270"/>
        </w:tabs>
      </w:pPr>
      <w:r>
        <w:tab/>
      </w:r>
      <w:r w:rsidRPr="00B22886">
        <w:rPr>
          <w:b/>
        </w:rPr>
        <w:t>J</w:t>
      </w:r>
      <w:r>
        <w:rPr>
          <w:rStyle w:val="subscript"/>
        </w:rPr>
        <w:t>pol</w:t>
      </w:r>
      <w:r>
        <w:t xml:space="preserve"> ≡  ∂</w:t>
      </w:r>
      <w:r>
        <w:rPr>
          <w:rStyle w:val="subscript"/>
        </w:rPr>
        <w:t>t</w:t>
      </w:r>
      <w:r w:rsidRPr="00B22886">
        <w:rPr>
          <w:b/>
        </w:rPr>
        <w:t>P</w:t>
      </w:r>
      <w:r>
        <w:t xml:space="preserve">  = polarization current</w:t>
      </w:r>
      <w:r w:rsidR="00C50E91">
        <w:t xml:space="preserve"> </w:t>
      </w:r>
      <w:r w:rsidR="00D4388F">
        <w:t>density</w:t>
      </w:r>
      <w:r w:rsidR="004229AF">
        <w:tab/>
      </w:r>
      <w:r w:rsidR="004229AF">
        <w:tab/>
      </w:r>
      <w:r w:rsidR="004229AF">
        <w:tab/>
      </w:r>
      <w:r w:rsidR="004229AF">
        <w:tab/>
      </w:r>
      <w:r w:rsidR="004229AF">
        <w:tab/>
      </w:r>
      <w:r w:rsidR="004229AF">
        <w:tab/>
      </w:r>
      <w:r w:rsidR="004229AF">
        <w:tab/>
        <w:t>(1.1.</w:t>
      </w:r>
      <w:r w:rsidR="00966535">
        <w:t>10</w:t>
      </w:r>
      <w:r w:rsidR="004229AF">
        <w:t>)</w:t>
      </w:r>
    </w:p>
    <w:p w14:paraId="0289B3DD" w14:textId="77777777" w:rsidR="00B22886" w:rsidRDefault="00B22886" w:rsidP="00113C9F"/>
    <w:p w14:paraId="77C5C8B9" w14:textId="77777777" w:rsidR="00B22886" w:rsidRDefault="00B22886" w:rsidP="00676A44">
      <w:pPr>
        <w:tabs>
          <w:tab w:val="left" w:pos="7200"/>
          <w:tab w:val="left" w:pos="7920"/>
          <w:tab w:val="right" w:pos="9270"/>
        </w:tabs>
      </w:pPr>
      <w:r>
        <w:tab/>
        <w:t>ρ</w:t>
      </w:r>
      <w:r>
        <w:rPr>
          <w:rStyle w:val="subscript"/>
        </w:rPr>
        <w:t>pol</w:t>
      </w:r>
      <w:r>
        <w:t xml:space="preserve"> = - div </w:t>
      </w:r>
      <w:r w:rsidRPr="00B22886">
        <w:rPr>
          <w:b/>
        </w:rPr>
        <w:t>P</w:t>
      </w:r>
      <w:r>
        <w:t xml:space="preserve">  = polarization charge</w:t>
      </w:r>
      <w:r w:rsidR="00C50E91">
        <w:t xml:space="preserve"> density</w:t>
      </w:r>
      <w:r w:rsidR="004229AF">
        <w:tab/>
      </w:r>
      <w:r w:rsidR="004229AF">
        <w:tab/>
      </w:r>
      <w:r w:rsidR="004229AF">
        <w:tab/>
      </w:r>
      <w:r w:rsidR="004229AF">
        <w:tab/>
      </w:r>
      <w:r w:rsidR="004229AF">
        <w:tab/>
      </w:r>
      <w:r w:rsidR="004229AF">
        <w:tab/>
      </w:r>
      <w:r w:rsidR="004229AF">
        <w:tab/>
        <w:t>(1.1.</w:t>
      </w:r>
      <w:r w:rsidR="00966535">
        <w:t>11</w:t>
      </w:r>
      <w:r w:rsidR="004229AF">
        <w:t>)</w:t>
      </w:r>
    </w:p>
    <w:p w14:paraId="79B25E30" w14:textId="77777777" w:rsidR="00A12E03" w:rsidRDefault="00A12E03" w:rsidP="00676A44">
      <w:pPr>
        <w:tabs>
          <w:tab w:val="left" w:pos="7200"/>
          <w:tab w:val="left" w:pos="7920"/>
          <w:tab w:val="right" w:pos="9270"/>
        </w:tabs>
      </w:pPr>
    </w:p>
    <w:p w14:paraId="4AD44774" w14:textId="77777777" w:rsidR="00A12E03" w:rsidRDefault="00A12E03" w:rsidP="00676A44">
      <w:pPr>
        <w:tabs>
          <w:tab w:val="left" w:pos="7200"/>
          <w:tab w:val="left" w:pos="7920"/>
          <w:tab w:val="right" w:pos="9270"/>
        </w:tabs>
      </w:pPr>
      <w:r>
        <w:tab/>
      </w:r>
      <w:r w:rsidRPr="00C50E91">
        <w:rPr>
          <w:b/>
        </w:rPr>
        <w:t>P</w:t>
      </w:r>
      <w:r>
        <w:t xml:space="preserve"> = ε</w:t>
      </w:r>
      <w:r>
        <w:rPr>
          <w:rStyle w:val="subscript"/>
        </w:rPr>
        <w:t>0</w:t>
      </w:r>
      <w:r>
        <w:t>χ</w:t>
      </w:r>
      <w:r>
        <w:rPr>
          <w:rStyle w:val="subscript"/>
        </w:rPr>
        <w:t>e</w:t>
      </w:r>
      <w:r w:rsidRPr="00C50E91">
        <w:rPr>
          <w:b/>
        </w:rPr>
        <w:t>E</w:t>
      </w:r>
      <w:r>
        <w:t xml:space="preserve">   </w:t>
      </w:r>
      <w:r>
        <w:tab/>
      </w:r>
      <w:r>
        <w:tab/>
        <w:t xml:space="preserve">// polarization assumed proportional to the polarizing </w:t>
      </w:r>
      <w:r w:rsidRPr="00E83B59">
        <w:rPr>
          <w:b/>
        </w:rPr>
        <w:t>E</w:t>
      </w:r>
      <w:r>
        <w:t xml:space="preserve"> field</w:t>
      </w:r>
      <w:r>
        <w:tab/>
      </w:r>
      <w:r>
        <w:tab/>
        <w:t>(1.1.</w:t>
      </w:r>
      <w:r w:rsidR="00966535">
        <w:t>12</w:t>
      </w:r>
      <w:r>
        <w:t>)</w:t>
      </w:r>
    </w:p>
    <w:p w14:paraId="4CC61C42" w14:textId="77777777" w:rsidR="00B22886" w:rsidRDefault="00B22886" w:rsidP="00113C9F"/>
    <w:p w14:paraId="6736F820" w14:textId="77777777" w:rsidR="00B22886" w:rsidRDefault="00B22886" w:rsidP="00676A44">
      <w:pPr>
        <w:tabs>
          <w:tab w:val="left" w:pos="7200"/>
          <w:tab w:val="left" w:pos="7920"/>
          <w:tab w:val="right" w:pos="9270"/>
        </w:tabs>
      </w:pPr>
      <w:r>
        <w:rPr>
          <w:b/>
        </w:rPr>
        <w:tab/>
      </w:r>
      <w:r w:rsidRPr="005D15E4">
        <w:rPr>
          <w:b/>
        </w:rPr>
        <w:t>D</w:t>
      </w:r>
      <w:r>
        <w:t xml:space="preserve"> = ε</w:t>
      </w:r>
      <w:r>
        <w:rPr>
          <w:rStyle w:val="subscript"/>
        </w:rPr>
        <w:t>0</w:t>
      </w:r>
      <w:r w:rsidRPr="005D15E4">
        <w:rPr>
          <w:b/>
        </w:rPr>
        <w:t>E</w:t>
      </w:r>
      <w:r>
        <w:t xml:space="preserve"> + </w:t>
      </w:r>
      <w:r w:rsidRPr="005D15E4">
        <w:rPr>
          <w:b/>
        </w:rPr>
        <w:t>P</w:t>
      </w:r>
      <w:r>
        <w:t xml:space="preserve">  = </w:t>
      </w:r>
      <w:r w:rsidR="00A12E03">
        <w:t>ε</w:t>
      </w:r>
      <w:r w:rsidR="00A12E03">
        <w:rPr>
          <w:rStyle w:val="subscript"/>
        </w:rPr>
        <w:t>0</w:t>
      </w:r>
      <w:r w:rsidR="00A12E03">
        <w:t>(1 + χ</w:t>
      </w:r>
      <w:r w:rsidR="00A12E03">
        <w:rPr>
          <w:rStyle w:val="subscript"/>
        </w:rPr>
        <w:t>e</w:t>
      </w:r>
      <w:r w:rsidR="00A12E03">
        <w:t>)</w:t>
      </w:r>
      <w:r w:rsidR="00A12E03" w:rsidRPr="00A12E03">
        <w:rPr>
          <w:b/>
        </w:rPr>
        <w:t>E</w:t>
      </w:r>
      <w:r w:rsidR="00A12E03">
        <w:t xml:space="preserve"> = </w:t>
      </w:r>
      <w:r>
        <w:t xml:space="preserve">ε </w:t>
      </w:r>
      <w:r w:rsidRPr="00B22886">
        <w:rPr>
          <w:b/>
        </w:rPr>
        <w:t>E</w:t>
      </w:r>
      <w:r>
        <w:t xml:space="preserve">   = "the </w:t>
      </w:r>
      <w:r w:rsidR="00433927">
        <w:t xml:space="preserve">electric </w:t>
      </w:r>
      <w:r>
        <w:t>displacement</w:t>
      </w:r>
      <w:r w:rsidR="00433927">
        <w:t xml:space="preserve"> </w:t>
      </w:r>
      <w:r>
        <w:t>"</w:t>
      </w:r>
      <w:r w:rsidR="00433927">
        <w:tab/>
      </w:r>
      <w:r w:rsidR="00433927">
        <w:tab/>
      </w:r>
      <w:r w:rsidR="00433927">
        <w:tab/>
      </w:r>
      <w:r w:rsidR="00433927">
        <w:tab/>
      </w:r>
      <w:r w:rsidR="004229AF">
        <w:t>(1.1.</w:t>
      </w:r>
      <w:r w:rsidR="00966535">
        <w:t>13</w:t>
      </w:r>
      <w:r w:rsidR="004229AF">
        <w:t>)</w:t>
      </w:r>
    </w:p>
    <w:p w14:paraId="42D9CFE6" w14:textId="77777777" w:rsidR="00C50E91" w:rsidRDefault="00C50E91" w:rsidP="00113C9F"/>
    <w:p w14:paraId="39097017" w14:textId="77777777" w:rsidR="00D4388F" w:rsidRDefault="00C50E91" w:rsidP="00676A44">
      <w:pPr>
        <w:tabs>
          <w:tab w:val="left" w:pos="7200"/>
          <w:tab w:val="left" w:pos="7920"/>
          <w:tab w:val="right" w:pos="9270"/>
        </w:tabs>
      </w:pPr>
      <w:r>
        <w:tab/>
        <w:t>ε = ε</w:t>
      </w:r>
      <w:r>
        <w:rPr>
          <w:rStyle w:val="subscript"/>
        </w:rPr>
        <w:t>0</w:t>
      </w:r>
      <w:r>
        <w:t>(1 + χ</w:t>
      </w:r>
      <w:r>
        <w:rPr>
          <w:rStyle w:val="subscript"/>
        </w:rPr>
        <w:t>e</w:t>
      </w:r>
      <w:r>
        <w:t>)</w:t>
      </w:r>
      <w:r>
        <w:tab/>
        <w:t>// ε = dielectric constant, χ</w:t>
      </w:r>
      <w:r>
        <w:rPr>
          <w:rStyle w:val="subscript"/>
        </w:rPr>
        <w:t>e</w:t>
      </w:r>
      <w:r>
        <w:t xml:space="preserve"> = electric susceptibility</w:t>
      </w:r>
      <w:r w:rsidR="004229AF">
        <w:tab/>
      </w:r>
      <w:r w:rsidR="004229AF">
        <w:tab/>
      </w:r>
      <w:r w:rsidR="004229AF">
        <w:tab/>
        <w:t>(1.1.</w:t>
      </w:r>
      <w:r w:rsidR="00966535">
        <w:t>14</w:t>
      </w:r>
      <w:r w:rsidR="004229AF">
        <w:t>)</w:t>
      </w:r>
      <w:r w:rsidR="004229AF">
        <w:tab/>
      </w:r>
    </w:p>
    <w:p w14:paraId="3A1DEB69" w14:textId="77777777" w:rsidR="00A12E03" w:rsidRDefault="00A12E03" w:rsidP="00676A44">
      <w:pPr>
        <w:tabs>
          <w:tab w:val="left" w:pos="7200"/>
          <w:tab w:val="left" w:pos="7920"/>
          <w:tab w:val="right" w:pos="9270"/>
        </w:tabs>
      </w:pPr>
    </w:p>
    <w:p w14:paraId="28DCF8CE" w14:textId="77777777" w:rsidR="00D4388F" w:rsidRDefault="00A12E03" w:rsidP="00676A44">
      <w:pPr>
        <w:tabs>
          <w:tab w:val="left" w:pos="7200"/>
          <w:tab w:val="left" w:pos="7920"/>
          <w:tab w:val="right" w:pos="9270"/>
        </w:tabs>
      </w:pPr>
      <w:r>
        <w:tab/>
        <w:t xml:space="preserve">div </w:t>
      </w:r>
      <w:r w:rsidRPr="00A12E03">
        <w:rPr>
          <w:b/>
        </w:rPr>
        <w:t>E</w:t>
      </w:r>
      <w:r>
        <w:t xml:space="preserve"> = (1/ε</w:t>
      </w:r>
      <w:r>
        <w:rPr>
          <w:rStyle w:val="subscript"/>
        </w:rPr>
        <w:t>0</w:t>
      </w:r>
      <w:r>
        <w:t xml:space="preserve">)(div </w:t>
      </w:r>
      <w:r w:rsidRPr="00A12E03">
        <w:rPr>
          <w:b/>
        </w:rPr>
        <w:t>D</w:t>
      </w:r>
      <w:r>
        <w:t xml:space="preserve"> - div </w:t>
      </w:r>
      <w:r w:rsidRPr="00A12E03">
        <w:rPr>
          <w:b/>
        </w:rPr>
        <w:t>P</w:t>
      </w:r>
      <w:r>
        <w:t>)  =  (1/ε</w:t>
      </w:r>
      <w:r>
        <w:rPr>
          <w:rStyle w:val="subscript"/>
        </w:rPr>
        <w:t>0</w:t>
      </w:r>
      <w:r>
        <w:t>)(ρ</w:t>
      </w:r>
      <w:r>
        <w:rPr>
          <w:rStyle w:val="subscript"/>
        </w:rPr>
        <w:t>free</w:t>
      </w:r>
      <w:r>
        <w:t xml:space="preserve"> + ρ</w:t>
      </w:r>
      <w:r>
        <w:rPr>
          <w:rStyle w:val="subscript"/>
        </w:rPr>
        <w:t>ol</w:t>
      </w:r>
      <w:r>
        <w:t>)</w:t>
      </w:r>
      <w:r>
        <w:tab/>
      </w:r>
      <w:r w:rsidR="00200B00">
        <w:t xml:space="preserve"> .</w:t>
      </w:r>
      <w:r>
        <w:tab/>
        <w:t>"</w:t>
      </w:r>
      <w:r w:rsidRPr="00A12E03">
        <w:rPr>
          <w:b/>
        </w:rPr>
        <w:t>E</w:t>
      </w:r>
      <w:r>
        <w:t xml:space="preserve"> sees all charges"</w:t>
      </w:r>
      <w:r>
        <w:tab/>
      </w:r>
      <w:r>
        <w:tab/>
        <w:t>(1.1.</w:t>
      </w:r>
      <w:r w:rsidR="00966535">
        <w:t>15</w:t>
      </w:r>
      <w:r>
        <w:t>)</w:t>
      </w:r>
      <w:r>
        <w:tab/>
      </w:r>
      <w:r>
        <w:tab/>
      </w:r>
    </w:p>
    <w:p w14:paraId="4041D2A0" w14:textId="77777777" w:rsidR="005963D0" w:rsidRDefault="00D4388F" w:rsidP="005963D0">
      <w:r>
        <w:t xml:space="preserve">The </w:t>
      </w:r>
      <w:r w:rsidRPr="00D575C3">
        <w:rPr>
          <w:b/>
        </w:rPr>
        <w:t>E</w:t>
      </w:r>
      <w:r>
        <w:t xml:space="preserve"> field causes polarization </w:t>
      </w:r>
      <w:r w:rsidRPr="00D575C3">
        <w:rPr>
          <w:b/>
        </w:rPr>
        <w:t>P</w:t>
      </w:r>
      <w:r>
        <w:t xml:space="preserve"> either by causing existing </w:t>
      </w:r>
      <w:r w:rsidR="00D575C3">
        <w:t xml:space="preserve">tiny dipole </w:t>
      </w:r>
      <w:r>
        <w:t>objects</w:t>
      </w:r>
      <w:r w:rsidR="005963D0">
        <w:t xml:space="preserve"> (e.g., molecules)</w:t>
      </w:r>
      <w:r>
        <w:t xml:space="preserve"> </w:t>
      </w:r>
      <w:r w:rsidR="00D575C3">
        <w:t xml:space="preserve">in the media </w:t>
      </w:r>
      <w:r>
        <w:t xml:space="preserve">to "line up", or by </w:t>
      </w:r>
      <w:r w:rsidR="00D575C3">
        <w:t xml:space="preserve">causing tiny non-dipole objects </w:t>
      </w:r>
      <w:r w:rsidR="005963D0">
        <w:t xml:space="preserve">(e.g., atoms) </w:t>
      </w:r>
      <w:r w:rsidR="0088705D">
        <w:t xml:space="preserve">to have </w:t>
      </w:r>
      <w:r w:rsidR="00D575C3">
        <w:t>dipole moment</w:t>
      </w:r>
      <w:r w:rsidR="0088705D">
        <w:t>s</w:t>
      </w:r>
      <w:r w:rsidR="00D575C3">
        <w:t xml:space="preserve"> and then those get lined up. </w:t>
      </w:r>
      <w:r w:rsidR="005963D0">
        <w:t xml:space="preserve">See for example Bleaney &amp; Bleaney Chapter 10 " Dielectrics". </w:t>
      </w:r>
    </w:p>
    <w:p w14:paraId="383A0B28" w14:textId="77777777" w:rsidR="00AB076F" w:rsidRDefault="00AB076F" w:rsidP="00676A44">
      <w:pPr>
        <w:tabs>
          <w:tab w:val="left" w:pos="7200"/>
          <w:tab w:val="left" w:pos="7920"/>
          <w:tab w:val="right" w:pos="9270"/>
        </w:tabs>
      </w:pPr>
    </w:p>
    <w:p w14:paraId="25CADEDD" w14:textId="77777777" w:rsidR="00BC0213" w:rsidRDefault="00AB076F" w:rsidP="00113C9F">
      <w:r w:rsidRPr="0017189C">
        <w:rPr>
          <w:u w:val="single"/>
        </w:rPr>
        <w:t>Comment</w:t>
      </w:r>
      <w:r>
        <w:t xml:space="preserve">: Since </w:t>
      </w:r>
      <w:r w:rsidRPr="005D15E4">
        <w:rPr>
          <w:b/>
        </w:rPr>
        <w:t>D</w:t>
      </w:r>
      <w:r>
        <w:t xml:space="preserve"> = ε</w:t>
      </w:r>
      <w:r>
        <w:rPr>
          <w:rStyle w:val="subscript"/>
        </w:rPr>
        <w:t>0</w:t>
      </w:r>
      <w:r w:rsidRPr="005D15E4">
        <w:rPr>
          <w:b/>
        </w:rPr>
        <w:t>E</w:t>
      </w:r>
      <w:r>
        <w:t xml:space="preserve"> + </w:t>
      </w:r>
      <w:r w:rsidRPr="005D15E4">
        <w:rPr>
          <w:b/>
        </w:rPr>
        <w:t>P</w:t>
      </w:r>
      <w:r>
        <w:t xml:space="preserve">, the </w:t>
      </w:r>
      <w:r w:rsidRPr="0017189C">
        <w:rPr>
          <w:b/>
        </w:rPr>
        <w:t>D</w:t>
      </w:r>
      <w:r>
        <w:t xml:space="preserve"> and </w:t>
      </w:r>
      <w:r w:rsidRPr="0017189C">
        <w:rPr>
          <w:b/>
        </w:rPr>
        <w:t>E</w:t>
      </w:r>
      <w:r>
        <w:t xml:space="preserve"> fields are scaled differently. It might have been better had the </w:t>
      </w:r>
      <w:r w:rsidRPr="0017189C">
        <w:rPr>
          <w:b/>
        </w:rPr>
        <w:t>D</w:t>
      </w:r>
      <w:r>
        <w:t xml:space="preserve"> field been replaced by </w:t>
      </w:r>
      <w:r w:rsidRPr="0017189C">
        <w:rPr>
          <w:b/>
        </w:rPr>
        <w:t>D</w:t>
      </w:r>
      <w:r>
        <w:t xml:space="preserve"> = ε</w:t>
      </w:r>
      <w:r>
        <w:rPr>
          <w:rStyle w:val="subscript"/>
        </w:rPr>
        <w:t>0</w:t>
      </w:r>
      <w:r w:rsidRPr="0017189C">
        <w:rPr>
          <w:b/>
        </w:rPr>
        <w:t>D</w:t>
      </w:r>
      <w:r>
        <w:t xml:space="preserve">' in which case </w:t>
      </w:r>
      <w:r w:rsidRPr="0017189C">
        <w:rPr>
          <w:b/>
        </w:rPr>
        <w:t>D</w:t>
      </w:r>
      <w:r>
        <w:t xml:space="preserve">' = </w:t>
      </w:r>
      <w:r w:rsidRPr="0017189C">
        <w:rPr>
          <w:b/>
        </w:rPr>
        <w:t>E</w:t>
      </w:r>
      <w:r>
        <w:t xml:space="preserve"> + </w:t>
      </w:r>
      <w:r w:rsidRPr="0017189C">
        <w:rPr>
          <w:b/>
        </w:rPr>
        <w:t>P</w:t>
      </w:r>
      <w:r>
        <w:t>/ε</w:t>
      </w:r>
      <w:r>
        <w:rPr>
          <w:rStyle w:val="subscript"/>
        </w:rPr>
        <w:t>0</w:t>
      </w:r>
      <w:r w:rsidR="00514C80">
        <w:t xml:space="preserve">, </w:t>
      </w:r>
      <w:r>
        <w:t xml:space="preserve"> then one can make clearer statements about </w:t>
      </w:r>
      <w:r w:rsidRPr="0017189C">
        <w:rPr>
          <w:b/>
        </w:rPr>
        <w:t>D</w:t>
      </w:r>
      <w:r>
        <w:t xml:space="preserve">' versus </w:t>
      </w:r>
      <w:r w:rsidRPr="0017189C">
        <w:rPr>
          <w:b/>
        </w:rPr>
        <w:t>E</w:t>
      </w:r>
      <w:r>
        <w:t xml:space="preserve">. For example, in a </w:t>
      </w:r>
      <w:r w:rsidR="00AB5183">
        <w:t xml:space="preserve">dielectric </w:t>
      </w:r>
      <w:r>
        <w:t xml:space="preserve">capacitor with fixed conductor charges </w:t>
      </w:r>
      <w:r w:rsidR="00D575C3">
        <w:t>(</w:t>
      </w:r>
      <w:r>
        <w:t>Q,-Q</w:t>
      </w:r>
      <w:r w:rsidR="00D575C3">
        <w:t>)</w:t>
      </w:r>
      <w:r>
        <w:t xml:space="preserve"> there exist both D' and E fields, and D' = (ε/ε</w:t>
      </w:r>
      <w:r>
        <w:rPr>
          <w:rStyle w:val="subscript"/>
        </w:rPr>
        <w:t>0</w:t>
      </w:r>
      <w:r>
        <w:t xml:space="preserve">) E &gt; E. The D' field can be interpreted as the E field that </w:t>
      </w:r>
      <w:r w:rsidRPr="0017189C">
        <w:rPr>
          <w:i/>
        </w:rPr>
        <w:t>would</w:t>
      </w:r>
      <w:r>
        <w:t xml:space="preserve"> be present were the dielectric </w:t>
      </w:r>
      <w:r w:rsidR="00D575C3">
        <w:t>replaced by empty space</w:t>
      </w:r>
      <w:r>
        <w:t>. The dielectric</w:t>
      </w:r>
      <w:r w:rsidR="00BC0213">
        <w:t xml:space="preserve"> in effect shields the charge, reducing E</w:t>
      </w:r>
    </w:p>
    <w:p w14:paraId="72D49C40" w14:textId="77777777" w:rsidR="00633F58" w:rsidRDefault="00AB076F" w:rsidP="00113C9F">
      <w:r>
        <w:t>and hence V, does not change Q, and</w:t>
      </w:r>
      <w:r w:rsidR="00D575C3">
        <w:t>,</w:t>
      </w:r>
      <w:r>
        <w:t xml:space="preserve"> </w:t>
      </w:r>
      <w:r w:rsidR="00D575C3">
        <w:t>since Q = CV,</w:t>
      </w:r>
      <w:r>
        <w:t xml:space="preserve"> </w:t>
      </w:r>
      <w:r w:rsidR="00D575C3">
        <w:t xml:space="preserve">it </w:t>
      </w:r>
      <w:r>
        <w:t xml:space="preserve">increases capacitance C </w:t>
      </w:r>
      <w:r w:rsidR="00BC0213">
        <w:t>by (ε/ε</w:t>
      </w:r>
      <w:r w:rsidR="00BC0213">
        <w:rPr>
          <w:rStyle w:val="subscript"/>
        </w:rPr>
        <w:t>0</w:t>
      </w:r>
      <w:r w:rsidR="00BC0213">
        <w:t xml:space="preserve">) </w:t>
      </w:r>
      <w:r>
        <w:t xml:space="preserve">for fixed Q. </w:t>
      </w:r>
    </w:p>
    <w:p w14:paraId="617B2687" w14:textId="77777777" w:rsidR="003C5349" w:rsidRDefault="003C5349" w:rsidP="00113C9F"/>
    <w:p w14:paraId="4C81FCCF" w14:textId="77777777" w:rsidR="00633F58" w:rsidRDefault="00676A44" w:rsidP="00113C9F">
      <w:r>
        <w:t>4.</w:t>
      </w:r>
      <w:r w:rsidR="00633F58">
        <w:t xml:space="preserve"> </w:t>
      </w:r>
      <w:r w:rsidR="00444A60">
        <w:t>As noted in (1.1.3), th</w:t>
      </w:r>
      <w:r w:rsidR="00633F58">
        <w:t xml:space="preserve">e ρ in div </w:t>
      </w:r>
      <w:r w:rsidR="00633F58" w:rsidRPr="00633F58">
        <w:rPr>
          <w:b/>
        </w:rPr>
        <w:t>D</w:t>
      </w:r>
      <w:r w:rsidR="00633F58">
        <w:t xml:space="preserve"> = ρ is the free charge density </w:t>
      </w:r>
      <w:r w:rsidR="00A63E71">
        <w:t>ρ</w:t>
      </w:r>
      <w:r w:rsidR="00A63E71">
        <w:rPr>
          <w:rStyle w:val="subscript"/>
        </w:rPr>
        <w:t xml:space="preserve">free </w:t>
      </w:r>
      <w:r w:rsidR="00633F58">
        <w:t xml:space="preserve">and does not include possible polarization charge density. </w:t>
      </w:r>
      <w:r w:rsidR="00B22886">
        <w:t>In contrast, the</w:t>
      </w:r>
      <w:r w:rsidR="00A63E71">
        <w:t xml:space="preserve"> </w:t>
      </w:r>
      <w:r w:rsidR="00A63E71" w:rsidRPr="00A63E71">
        <w:rPr>
          <w:b/>
        </w:rPr>
        <w:t>E</w:t>
      </w:r>
      <w:r w:rsidR="00A63E71">
        <w:t xml:space="preserve"> field </w:t>
      </w:r>
      <w:r w:rsidR="00B22886">
        <w:t>"</w:t>
      </w:r>
      <w:r w:rsidR="00A63E71">
        <w:t>sees</w:t>
      </w:r>
      <w:r w:rsidR="00B22886">
        <w:t>"</w:t>
      </w:r>
      <w:r w:rsidR="00A63E71">
        <w:t xml:space="preserve"> both free charge ρ</w:t>
      </w:r>
      <w:r w:rsidR="00A63E71">
        <w:rPr>
          <w:rStyle w:val="subscript"/>
        </w:rPr>
        <w:t>free</w:t>
      </w:r>
      <w:r w:rsidR="00A63E71">
        <w:t xml:space="preserve"> and polarization charge ρ</w:t>
      </w:r>
      <w:r w:rsidR="00A63E71">
        <w:rPr>
          <w:rStyle w:val="subscript"/>
        </w:rPr>
        <w:t>pol</w:t>
      </w:r>
      <w:r w:rsidR="00444A60">
        <w:t xml:space="preserve"> , as derived above in (1.1.15) from (1.1.13), </w:t>
      </w:r>
    </w:p>
    <w:p w14:paraId="31CC5D07" w14:textId="77777777" w:rsidR="00A63E71" w:rsidRDefault="00A63E71" w:rsidP="00113C9F"/>
    <w:p w14:paraId="0819A87E" w14:textId="77777777" w:rsidR="00A63E71" w:rsidRPr="004229AF" w:rsidRDefault="00A63E71" w:rsidP="00676A44">
      <w:pPr>
        <w:tabs>
          <w:tab w:val="left" w:pos="7200"/>
          <w:tab w:val="left" w:pos="7920"/>
          <w:tab w:val="right" w:pos="9270"/>
        </w:tabs>
      </w:pPr>
      <w:r>
        <w:tab/>
        <w:t xml:space="preserve">div </w:t>
      </w:r>
      <w:r w:rsidRPr="00B22886">
        <w:rPr>
          <w:b/>
        </w:rPr>
        <w:t>E</w:t>
      </w:r>
      <w:r>
        <w:t xml:space="preserve"> = (1/ε</w:t>
      </w:r>
      <w:r>
        <w:rPr>
          <w:rStyle w:val="subscript"/>
        </w:rPr>
        <w:t>0</w:t>
      </w:r>
      <w:r>
        <w:t>) ( ρ</w:t>
      </w:r>
      <w:r>
        <w:rPr>
          <w:rStyle w:val="subscript"/>
        </w:rPr>
        <w:t>free</w:t>
      </w:r>
      <w:r w:rsidR="004638E7">
        <w:rPr>
          <w:rStyle w:val="subscript"/>
        </w:rPr>
        <w:t xml:space="preserve"> </w:t>
      </w:r>
      <w:r>
        <w:t>+ ρ</w:t>
      </w:r>
      <w:r>
        <w:rPr>
          <w:rStyle w:val="subscript"/>
        </w:rPr>
        <w:t>pol</w:t>
      </w:r>
      <w:r>
        <w:t>)  = (1/ε) ρ</w:t>
      </w:r>
      <w:r>
        <w:rPr>
          <w:rStyle w:val="subscript"/>
        </w:rPr>
        <w:t>free</w:t>
      </w:r>
      <w:r w:rsidR="004229AF">
        <w:tab/>
      </w:r>
      <w:r w:rsidR="003C5349">
        <w:t xml:space="preserve"> .</w:t>
      </w:r>
      <w:r w:rsidR="00444A60">
        <w:tab/>
      </w:r>
      <w:r w:rsidR="00444A60">
        <w:tab/>
      </w:r>
      <w:r w:rsidR="004229AF">
        <w:tab/>
      </w:r>
      <w:r w:rsidR="004229AF">
        <w:tab/>
      </w:r>
      <w:r w:rsidR="004229AF">
        <w:tab/>
      </w:r>
      <w:r w:rsidR="004229AF">
        <w:tab/>
        <w:t>(1.1.1</w:t>
      </w:r>
      <w:r w:rsidR="00966535">
        <w:t>6</w:t>
      </w:r>
      <w:r w:rsidR="004229AF">
        <w:t>)</w:t>
      </w:r>
    </w:p>
    <w:p w14:paraId="5B61A02C" w14:textId="77777777" w:rsidR="00A63E71" w:rsidRDefault="00A63E71" w:rsidP="00113C9F">
      <w:pPr>
        <w:rPr>
          <w:rStyle w:val="subscript"/>
        </w:rPr>
      </w:pPr>
    </w:p>
    <w:p w14:paraId="4B4A8CE1" w14:textId="77777777" w:rsidR="00A63E71" w:rsidRPr="00B22886" w:rsidRDefault="00A63E71" w:rsidP="00113C9F">
      <w:r>
        <w:t xml:space="preserve">In the rightmost expression, the </w:t>
      </w:r>
      <w:r w:rsidR="00AB5183">
        <w:t xml:space="preserve">polarization </w:t>
      </w:r>
      <w:r>
        <w:t xml:space="preserve">charge is incorporated into the 1/ε factor. </w:t>
      </w:r>
      <w:r w:rsidR="003C5349">
        <w:t xml:space="preserve">Appendix L shows how this works physically in the case of point and line charges embedded in a dielectric. </w:t>
      </w:r>
    </w:p>
    <w:p w14:paraId="060B65DD" w14:textId="77777777" w:rsidR="00633F58" w:rsidRDefault="00633F58" w:rsidP="00113C9F"/>
    <w:p w14:paraId="7E4F85C1" w14:textId="77777777" w:rsidR="00633F58" w:rsidRDefault="00676A44" w:rsidP="00113C9F">
      <w:r>
        <w:t>5.</w:t>
      </w:r>
      <w:r w:rsidR="00633F58">
        <w:t xml:space="preserve"> The </w:t>
      </w:r>
      <w:r w:rsidR="00633F58" w:rsidRPr="00633F58">
        <w:rPr>
          <w:b/>
        </w:rPr>
        <w:t>J</w:t>
      </w:r>
      <w:r w:rsidR="00633F58">
        <w:t xml:space="preserve"> in </w:t>
      </w:r>
      <w:r w:rsidR="00633F58" w:rsidRPr="007D150D">
        <w:rPr>
          <w:color w:val="000000"/>
        </w:rPr>
        <w:t>curl</w:t>
      </w:r>
      <w:r w:rsidR="00633F58" w:rsidRPr="006F15F3">
        <w:rPr>
          <w:color w:val="000000"/>
        </w:rPr>
        <w:t xml:space="preserve"> </w:t>
      </w:r>
      <w:r w:rsidR="00633F58" w:rsidRPr="006F15F3">
        <w:rPr>
          <w:b/>
          <w:color w:val="000000"/>
        </w:rPr>
        <w:t>H</w:t>
      </w:r>
      <w:r w:rsidR="00633F58" w:rsidRPr="006F15F3">
        <w:rPr>
          <w:color w:val="000000"/>
        </w:rPr>
        <w:t xml:space="preserve"> = </w:t>
      </w:r>
      <w:r w:rsidR="00633F58">
        <w:rPr>
          <w:color w:val="000000"/>
        </w:rPr>
        <w:t xml:space="preserve"> ∂</w:t>
      </w:r>
      <w:r w:rsidR="00633F58">
        <w:rPr>
          <w:rStyle w:val="subscript"/>
        </w:rPr>
        <w:t>t</w:t>
      </w:r>
      <w:r w:rsidR="00633F58" w:rsidRPr="006F15F3">
        <w:rPr>
          <w:b/>
          <w:color w:val="000000"/>
        </w:rPr>
        <w:t>D</w:t>
      </w:r>
      <w:r w:rsidR="00633F58" w:rsidRPr="006F15F3">
        <w:rPr>
          <w:color w:val="000000"/>
        </w:rPr>
        <w:t xml:space="preserve"> + </w:t>
      </w:r>
      <w:r w:rsidR="00633F58" w:rsidRPr="006F15F3">
        <w:rPr>
          <w:b/>
          <w:color w:val="000000"/>
        </w:rPr>
        <w:t>J</w:t>
      </w:r>
      <w:r w:rsidR="00633F58">
        <w:t xml:space="preserve"> is the conduction current </w:t>
      </w:r>
      <w:r w:rsidR="00633F58" w:rsidRPr="00633F58">
        <w:rPr>
          <w:b/>
        </w:rPr>
        <w:t>J</w:t>
      </w:r>
      <w:r w:rsidR="00633F58">
        <w:rPr>
          <w:rStyle w:val="subscript"/>
        </w:rPr>
        <w:t>c</w:t>
      </w:r>
      <w:r w:rsidR="00633F58">
        <w:t xml:space="preserve"> . If polarization current </w:t>
      </w:r>
      <w:r w:rsidR="00633F58" w:rsidRPr="00633F58">
        <w:rPr>
          <w:b/>
        </w:rPr>
        <w:t>J</w:t>
      </w:r>
      <w:r w:rsidR="00633F58">
        <w:rPr>
          <w:rStyle w:val="subscript"/>
        </w:rPr>
        <w:t>p</w:t>
      </w:r>
      <w:r w:rsidR="00B22886">
        <w:rPr>
          <w:rStyle w:val="subscript"/>
        </w:rPr>
        <w:t>ol</w:t>
      </w:r>
      <w:r w:rsidR="00633F58">
        <w:t xml:space="preserve"> is present, it is included in the </w:t>
      </w:r>
      <w:r w:rsidR="004638E7">
        <w:t>"</w:t>
      </w:r>
      <w:r w:rsidR="00633F58">
        <w:t>displacement current</w:t>
      </w:r>
      <w:r w:rsidR="004638E7">
        <w:t>"</w:t>
      </w:r>
      <w:r w:rsidR="00633F58">
        <w:t xml:space="preserve"> term ∂</w:t>
      </w:r>
      <w:r w:rsidR="00633F58">
        <w:rPr>
          <w:rStyle w:val="subscript"/>
        </w:rPr>
        <w:t>t</w:t>
      </w:r>
      <w:r w:rsidR="00633F58" w:rsidRPr="00633F58">
        <w:rPr>
          <w:b/>
        </w:rPr>
        <w:t>D</w:t>
      </w:r>
      <w:r w:rsidR="00633F58">
        <w:t xml:space="preserve"> along with the Maxwell "vacuum polarization current"</w:t>
      </w:r>
      <w:r w:rsidR="00D575C3">
        <w:t xml:space="preserve"> </w:t>
      </w:r>
      <w:r w:rsidR="00D575C3" w:rsidRPr="00D575C3">
        <w:rPr>
          <w:b/>
        </w:rPr>
        <w:t>J</w:t>
      </w:r>
      <w:r w:rsidR="00D575C3">
        <w:rPr>
          <w:rStyle w:val="subscript"/>
        </w:rPr>
        <w:t>vac</w:t>
      </w:r>
      <w:r w:rsidR="00D575C3">
        <w:t xml:space="preserve"> =</w:t>
      </w:r>
      <w:r w:rsidR="00D575C3" w:rsidRPr="00D575C3">
        <w:t xml:space="preserve"> </w:t>
      </w:r>
      <w:r w:rsidR="00D575C3">
        <w:t>ε</w:t>
      </w:r>
      <w:r w:rsidR="00D575C3">
        <w:rPr>
          <w:rStyle w:val="subscript"/>
        </w:rPr>
        <w:t>0</w:t>
      </w:r>
      <w:r w:rsidR="00D575C3">
        <w:t>∂</w:t>
      </w:r>
      <w:r w:rsidR="00D575C3">
        <w:rPr>
          <w:rStyle w:val="subscript"/>
        </w:rPr>
        <w:t>t</w:t>
      </w:r>
      <w:r w:rsidR="00D575C3" w:rsidRPr="00D5390C">
        <w:rPr>
          <w:b/>
        </w:rPr>
        <w:t>E</w:t>
      </w:r>
      <w:r w:rsidR="00D575C3">
        <w:t xml:space="preserve"> </w:t>
      </w:r>
      <w:r w:rsidR="00633F58">
        <w:t xml:space="preserve">. That is, </w:t>
      </w:r>
    </w:p>
    <w:p w14:paraId="4BCB3F57" w14:textId="77777777" w:rsidR="00633F58" w:rsidRDefault="00633F58" w:rsidP="00113C9F"/>
    <w:p w14:paraId="4F49BAC1" w14:textId="77777777" w:rsidR="00633F58" w:rsidRPr="004229AF" w:rsidRDefault="00633F58" w:rsidP="00676A44">
      <w:pPr>
        <w:tabs>
          <w:tab w:val="left" w:pos="7200"/>
          <w:tab w:val="left" w:pos="7920"/>
          <w:tab w:val="right" w:pos="9270"/>
        </w:tabs>
      </w:pPr>
      <w:r>
        <w:tab/>
      </w:r>
      <w:r w:rsidRPr="00633F58">
        <w:rPr>
          <w:b/>
        </w:rPr>
        <w:t>J</w:t>
      </w:r>
      <w:r>
        <w:rPr>
          <w:rStyle w:val="subscript"/>
        </w:rPr>
        <w:t>d</w:t>
      </w:r>
      <w:r>
        <w:t xml:space="preserve">  ≡  ∂</w:t>
      </w:r>
      <w:r>
        <w:rPr>
          <w:rStyle w:val="subscript"/>
        </w:rPr>
        <w:t>t</w:t>
      </w:r>
      <w:r w:rsidRPr="00633F58">
        <w:rPr>
          <w:b/>
        </w:rPr>
        <w:t>D</w:t>
      </w:r>
      <w:r>
        <w:t xml:space="preserve"> = ∂</w:t>
      </w:r>
      <w:r>
        <w:rPr>
          <w:rStyle w:val="subscript"/>
        </w:rPr>
        <w:t>t</w:t>
      </w:r>
      <w:r>
        <w:t>[ε</w:t>
      </w:r>
      <w:r>
        <w:rPr>
          <w:rStyle w:val="subscript"/>
        </w:rPr>
        <w:t>0</w:t>
      </w:r>
      <w:r w:rsidRPr="005D15E4">
        <w:rPr>
          <w:b/>
        </w:rPr>
        <w:t>E</w:t>
      </w:r>
      <w:r>
        <w:t xml:space="preserve"> + </w:t>
      </w:r>
      <w:r w:rsidRPr="005D15E4">
        <w:rPr>
          <w:b/>
        </w:rPr>
        <w:t>P</w:t>
      </w:r>
      <w:r>
        <w:t>] =  ∂</w:t>
      </w:r>
      <w:r>
        <w:rPr>
          <w:rStyle w:val="subscript"/>
        </w:rPr>
        <w:t>t</w:t>
      </w:r>
      <w:r w:rsidRPr="00633F58">
        <w:rPr>
          <w:b/>
        </w:rPr>
        <w:t>P</w:t>
      </w:r>
      <w:r>
        <w:t xml:space="preserve">  + ε</w:t>
      </w:r>
      <w:r>
        <w:rPr>
          <w:rStyle w:val="subscript"/>
        </w:rPr>
        <w:t>0</w:t>
      </w:r>
      <w:r>
        <w:t>∂</w:t>
      </w:r>
      <w:r>
        <w:rPr>
          <w:rStyle w:val="subscript"/>
        </w:rPr>
        <w:t>t</w:t>
      </w:r>
      <w:r w:rsidRPr="00D5390C">
        <w:rPr>
          <w:b/>
        </w:rPr>
        <w:t>E</w:t>
      </w:r>
      <w:r>
        <w:t xml:space="preserve">  = </w:t>
      </w:r>
      <w:r w:rsidRPr="00633F58">
        <w:rPr>
          <w:b/>
        </w:rPr>
        <w:t>J</w:t>
      </w:r>
      <w:r w:rsidR="00B22886">
        <w:rPr>
          <w:rStyle w:val="subscript"/>
        </w:rPr>
        <w:t>pol</w:t>
      </w:r>
      <w:r>
        <w:t xml:space="preserve"> + </w:t>
      </w:r>
      <w:r w:rsidRPr="00633F58">
        <w:rPr>
          <w:b/>
        </w:rPr>
        <w:t>J</w:t>
      </w:r>
      <w:r>
        <w:rPr>
          <w:rStyle w:val="subscript"/>
        </w:rPr>
        <w:t>vac</w:t>
      </w:r>
      <w:r>
        <w:tab/>
      </w:r>
      <w:r>
        <w:tab/>
        <w:t>ρ</w:t>
      </w:r>
      <w:r>
        <w:rPr>
          <w:rStyle w:val="subscript"/>
        </w:rPr>
        <w:t>pol</w:t>
      </w:r>
      <w:r>
        <w:t xml:space="preserve"> = - div </w:t>
      </w:r>
      <w:r w:rsidRPr="00633F58">
        <w:rPr>
          <w:b/>
        </w:rPr>
        <w:t>P</w:t>
      </w:r>
      <w:r w:rsidR="004229AF">
        <w:rPr>
          <w:b/>
        </w:rPr>
        <w:tab/>
      </w:r>
      <w:r w:rsidR="00B5330A">
        <w:rPr>
          <w:b/>
        </w:rPr>
        <w:t>.</w:t>
      </w:r>
      <w:r w:rsidR="004229AF">
        <w:rPr>
          <w:b/>
        </w:rPr>
        <w:tab/>
      </w:r>
      <w:r w:rsidR="004229AF">
        <w:t>(1.1.1</w:t>
      </w:r>
      <w:r w:rsidR="00966535">
        <w:t>7</w:t>
      </w:r>
      <w:r w:rsidR="004229AF">
        <w:t>)</w:t>
      </w:r>
    </w:p>
    <w:p w14:paraId="5A8E6942" w14:textId="77777777" w:rsidR="00633F58" w:rsidRDefault="00633F58" w:rsidP="00633F58">
      <w:pPr>
        <w:rPr>
          <w:b/>
        </w:rPr>
      </w:pPr>
    </w:p>
    <w:p w14:paraId="2468FF71" w14:textId="77777777" w:rsidR="00633F58" w:rsidRDefault="00633F58" w:rsidP="00633F58">
      <w:r>
        <w:t xml:space="preserve">The </w:t>
      </w:r>
      <w:r w:rsidRPr="00633F58">
        <w:rPr>
          <w:b/>
        </w:rPr>
        <w:t>J</w:t>
      </w:r>
      <w:r>
        <w:rPr>
          <w:rStyle w:val="subscript"/>
        </w:rPr>
        <w:t>v</w:t>
      </w:r>
      <w:r w:rsidR="004638E7">
        <w:rPr>
          <w:rStyle w:val="subscript"/>
        </w:rPr>
        <w:t>ac</w:t>
      </w:r>
      <w:r>
        <w:t xml:space="preserve"> term ε</w:t>
      </w:r>
      <w:r>
        <w:rPr>
          <w:rStyle w:val="subscript"/>
        </w:rPr>
        <w:t>0</w:t>
      </w:r>
      <w:r>
        <w:t>∂</w:t>
      </w:r>
      <w:r>
        <w:rPr>
          <w:rStyle w:val="subscript"/>
        </w:rPr>
        <w:t>t</w:t>
      </w:r>
      <w:r w:rsidRPr="00D5390C">
        <w:rPr>
          <w:b/>
        </w:rPr>
        <w:t>E</w:t>
      </w:r>
      <w:r>
        <w:t xml:space="preserve"> was "added" by Maxwell to the curl </w:t>
      </w:r>
      <w:r w:rsidRPr="00633F58">
        <w:rPr>
          <w:b/>
        </w:rPr>
        <w:t>H</w:t>
      </w:r>
      <w:r w:rsidR="00A63E71">
        <w:t xml:space="preserve"> equation (Ampere's Law) to make it self-consistent. Since div curl </w:t>
      </w:r>
      <w:r w:rsidR="00A63E71" w:rsidRPr="00A63E71">
        <w:rPr>
          <w:b/>
        </w:rPr>
        <w:t>H</w:t>
      </w:r>
      <w:r w:rsidR="00A63E71">
        <w:t xml:space="preserve"> = 0, </w:t>
      </w:r>
      <w:r w:rsidR="00D575C3">
        <w:t xml:space="preserve">and since curl </w:t>
      </w:r>
      <w:r w:rsidR="00D575C3" w:rsidRPr="00A63E71">
        <w:rPr>
          <w:b/>
        </w:rPr>
        <w:t>H</w:t>
      </w:r>
      <w:r w:rsidR="00D575C3">
        <w:t xml:space="preserve"> =</w:t>
      </w:r>
      <w:r w:rsidR="00D575C3" w:rsidRPr="00D575C3">
        <w:rPr>
          <w:b/>
        </w:rPr>
        <w:t xml:space="preserve"> </w:t>
      </w:r>
      <w:r w:rsidR="00D575C3" w:rsidRPr="00633F58">
        <w:rPr>
          <w:b/>
        </w:rPr>
        <w:t>J</w:t>
      </w:r>
      <w:r w:rsidR="00D575C3">
        <w:rPr>
          <w:rStyle w:val="subscript"/>
        </w:rPr>
        <w:t>d</w:t>
      </w:r>
      <w:r w:rsidR="00D575C3">
        <w:t xml:space="preserve"> + </w:t>
      </w:r>
      <w:r w:rsidR="00D575C3" w:rsidRPr="00633F58">
        <w:rPr>
          <w:b/>
        </w:rPr>
        <w:t>J</w:t>
      </w:r>
      <w:r w:rsidR="00D575C3">
        <w:rPr>
          <w:rStyle w:val="subscript"/>
        </w:rPr>
        <w:t>c</w:t>
      </w:r>
      <w:r w:rsidR="00D575C3">
        <w:t xml:space="preserve">,  </w:t>
      </w:r>
      <w:r w:rsidR="00A63E71">
        <w:t>one must have div [</w:t>
      </w:r>
      <w:r w:rsidR="00A63E71" w:rsidRPr="00633F58">
        <w:rPr>
          <w:b/>
        </w:rPr>
        <w:t>J</w:t>
      </w:r>
      <w:r w:rsidR="00A63E71">
        <w:rPr>
          <w:rStyle w:val="subscript"/>
        </w:rPr>
        <w:t>d</w:t>
      </w:r>
      <w:r w:rsidR="00A63E71">
        <w:t xml:space="preserve"> + </w:t>
      </w:r>
      <w:r w:rsidR="00A63E71" w:rsidRPr="00633F58">
        <w:rPr>
          <w:b/>
        </w:rPr>
        <w:t>J</w:t>
      </w:r>
      <w:r w:rsidR="00A63E71">
        <w:rPr>
          <w:rStyle w:val="subscript"/>
        </w:rPr>
        <w:t>c</w:t>
      </w:r>
      <w:r w:rsidR="00A63E71">
        <w:t>] = 0 :</w:t>
      </w:r>
    </w:p>
    <w:p w14:paraId="6B1C4C31" w14:textId="77777777" w:rsidR="00633F58" w:rsidRDefault="00633F58" w:rsidP="00633F58"/>
    <w:p w14:paraId="37A3F235" w14:textId="77777777" w:rsidR="00633F58" w:rsidRDefault="00633F58" w:rsidP="00633F58">
      <w:r>
        <w:tab/>
        <w:t>div [</w:t>
      </w:r>
      <w:r w:rsidRPr="00633F58">
        <w:rPr>
          <w:b/>
        </w:rPr>
        <w:t>J</w:t>
      </w:r>
      <w:r>
        <w:rPr>
          <w:rStyle w:val="subscript"/>
        </w:rPr>
        <w:t>d</w:t>
      </w:r>
      <w:r>
        <w:t xml:space="preserve"> + </w:t>
      </w:r>
      <w:r w:rsidRPr="00633F58">
        <w:rPr>
          <w:b/>
        </w:rPr>
        <w:t>J</w:t>
      </w:r>
      <w:r>
        <w:rPr>
          <w:rStyle w:val="subscript"/>
        </w:rPr>
        <w:t>c</w:t>
      </w:r>
      <w:r>
        <w:t xml:space="preserve">] </w:t>
      </w:r>
      <w:r w:rsidR="00A63E71">
        <w:t>= div [∂</w:t>
      </w:r>
      <w:r w:rsidR="00A63E71">
        <w:rPr>
          <w:rStyle w:val="subscript"/>
        </w:rPr>
        <w:t>t</w:t>
      </w:r>
      <w:r w:rsidR="00A63E71" w:rsidRPr="00633F58">
        <w:rPr>
          <w:b/>
        </w:rPr>
        <w:t>P</w:t>
      </w:r>
      <w:r w:rsidR="00A63E71">
        <w:t xml:space="preserve">  + ε</w:t>
      </w:r>
      <w:r w:rsidR="00A63E71">
        <w:rPr>
          <w:rStyle w:val="subscript"/>
        </w:rPr>
        <w:t>0</w:t>
      </w:r>
      <w:r w:rsidR="00A63E71">
        <w:t>∂</w:t>
      </w:r>
      <w:r w:rsidR="00A63E71">
        <w:rPr>
          <w:rStyle w:val="subscript"/>
        </w:rPr>
        <w:t>t</w:t>
      </w:r>
      <w:r w:rsidR="00A63E71" w:rsidRPr="00D5390C">
        <w:rPr>
          <w:b/>
        </w:rPr>
        <w:t>E</w:t>
      </w:r>
      <w:r w:rsidR="00A63E71">
        <w:rPr>
          <w:b/>
        </w:rPr>
        <w:t>]</w:t>
      </w:r>
      <w:r w:rsidR="004638E7">
        <w:t xml:space="preserve"> + </w:t>
      </w:r>
      <w:r w:rsidR="00A63E71">
        <w:t>div[</w:t>
      </w:r>
      <w:r w:rsidR="00A63E71" w:rsidRPr="00A63E71">
        <w:rPr>
          <w:b/>
        </w:rPr>
        <w:t>J</w:t>
      </w:r>
      <w:r w:rsidR="00A63E71">
        <w:rPr>
          <w:rStyle w:val="subscript"/>
        </w:rPr>
        <w:t>c</w:t>
      </w:r>
      <w:r w:rsidR="00A63E71">
        <w:t>]  = ∂</w:t>
      </w:r>
      <w:r w:rsidR="00A63E71">
        <w:rPr>
          <w:rStyle w:val="subscript"/>
        </w:rPr>
        <w:t>t</w:t>
      </w:r>
      <w:r w:rsidR="00A63E71">
        <w:t xml:space="preserve">[div </w:t>
      </w:r>
      <w:r w:rsidR="00A63E71" w:rsidRPr="00A63E71">
        <w:rPr>
          <w:b/>
        </w:rPr>
        <w:t>P</w:t>
      </w:r>
      <w:r w:rsidR="00A63E71">
        <w:t xml:space="preserve"> + ε</w:t>
      </w:r>
      <w:r w:rsidR="00A63E71">
        <w:rPr>
          <w:rStyle w:val="subscript"/>
        </w:rPr>
        <w:t>0</w:t>
      </w:r>
      <w:r w:rsidR="00A63E71">
        <w:t xml:space="preserve"> div </w:t>
      </w:r>
      <w:r w:rsidR="00A63E71" w:rsidRPr="00A63E71">
        <w:rPr>
          <w:b/>
        </w:rPr>
        <w:t>E</w:t>
      </w:r>
      <w:r w:rsidR="00A63E71">
        <w:t>] - ∂</w:t>
      </w:r>
      <w:r w:rsidR="00A63E71">
        <w:rPr>
          <w:rStyle w:val="subscript"/>
        </w:rPr>
        <w:t>t</w:t>
      </w:r>
      <w:r w:rsidR="00A63E71">
        <w:t>ρ</w:t>
      </w:r>
      <w:r w:rsidR="00A63E71">
        <w:rPr>
          <w:rStyle w:val="subscript"/>
        </w:rPr>
        <w:t>free</w:t>
      </w:r>
      <w:r w:rsidR="00A63E71">
        <w:t xml:space="preserve"> </w:t>
      </w:r>
    </w:p>
    <w:p w14:paraId="278F9F37" w14:textId="77777777" w:rsidR="00A63E71" w:rsidRDefault="00A63E71" w:rsidP="00633F58"/>
    <w:p w14:paraId="4BDBD127" w14:textId="77777777" w:rsidR="00A63E71" w:rsidRPr="00676A44" w:rsidRDefault="00A63E71" w:rsidP="00676A44">
      <w:pPr>
        <w:tabs>
          <w:tab w:val="left" w:pos="7200"/>
          <w:tab w:val="left" w:pos="7920"/>
          <w:tab w:val="right" w:pos="9270"/>
        </w:tabs>
      </w:pPr>
      <w:r>
        <w:tab/>
      </w:r>
      <w:r>
        <w:tab/>
        <w:t>= ∂</w:t>
      </w:r>
      <w:r>
        <w:rPr>
          <w:rStyle w:val="subscript"/>
        </w:rPr>
        <w:t>t</w:t>
      </w:r>
      <w:r>
        <w:t>(-ρ</w:t>
      </w:r>
      <w:r>
        <w:rPr>
          <w:rStyle w:val="subscript"/>
        </w:rPr>
        <w:t>pol</w:t>
      </w:r>
      <w:r>
        <w:t>) + ∂</w:t>
      </w:r>
      <w:r>
        <w:rPr>
          <w:rStyle w:val="subscript"/>
        </w:rPr>
        <w:t>t</w:t>
      </w:r>
      <w:r>
        <w:t>(ρ</w:t>
      </w:r>
      <w:r>
        <w:rPr>
          <w:rStyle w:val="subscript"/>
        </w:rPr>
        <w:t xml:space="preserve">free </w:t>
      </w:r>
      <w:r>
        <w:t>+ ρ</w:t>
      </w:r>
      <w:r>
        <w:rPr>
          <w:rStyle w:val="subscript"/>
        </w:rPr>
        <w:t>pol</w:t>
      </w:r>
      <w:r>
        <w:t>) - ∂</w:t>
      </w:r>
      <w:r>
        <w:rPr>
          <w:rStyle w:val="subscript"/>
        </w:rPr>
        <w:t>t</w:t>
      </w:r>
      <w:r>
        <w:t>ρ</w:t>
      </w:r>
      <w:r>
        <w:rPr>
          <w:rStyle w:val="subscript"/>
        </w:rPr>
        <w:t xml:space="preserve">free </w:t>
      </w:r>
      <w:r w:rsidR="004638E7">
        <w:t>= 0</w:t>
      </w:r>
      <w:r w:rsidR="00676A44">
        <w:tab/>
      </w:r>
      <w:r w:rsidR="00676A44">
        <w:tab/>
      </w:r>
      <w:r w:rsidR="00676A44">
        <w:tab/>
      </w:r>
      <w:r w:rsidR="00676A44">
        <w:tab/>
      </w:r>
      <w:r w:rsidR="00676A44">
        <w:tab/>
      </w:r>
      <w:r w:rsidR="00676A44">
        <w:tab/>
        <w:t>(1.1.1</w:t>
      </w:r>
      <w:r w:rsidR="00966535">
        <w:t>8</w:t>
      </w:r>
      <w:r w:rsidR="00676A44">
        <w:t>)</w:t>
      </w:r>
    </w:p>
    <w:p w14:paraId="4AF3ACA5" w14:textId="77777777" w:rsidR="004638E7" w:rsidRDefault="004638E7" w:rsidP="00633F58"/>
    <w:p w14:paraId="013309DE" w14:textId="77777777" w:rsidR="000E456D" w:rsidRPr="000E456D" w:rsidRDefault="004638E7" w:rsidP="00633F58">
      <w:r>
        <w:t>where we have used contin</w:t>
      </w:r>
      <w:r w:rsidR="00514C80">
        <w:t>u</w:t>
      </w:r>
      <w:r>
        <w:t xml:space="preserve">ity div </w:t>
      </w:r>
      <w:r w:rsidRPr="004638E7">
        <w:rPr>
          <w:b/>
        </w:rPr>
        <w:t>J</w:t>
      </w:r>
      <w:r>
        <w:rPr>
          <w:rStyle w:val="subscript"/>
        </w:rPr>
        <w:t>c</w:t>
      </w:r>
      <w:r>
        <w:t xml:space="preserve"> = -∂</w:t>
      </w:r>
      <w:r>
        <w:rPr>
          <w:rStyle w:val="subscript"/>
        </w:rPr>
        <w:t>t</w:t>
      </w:r>
      <w:r>
        <w:t>ρ</w:t>
      </w:r>
      <w:r>
        <w:rPr>
          <w:rStyle w:val="subscript"/>
        </w:rPr>
        <w:t>free</w:t>
      </w:r>
      <w:r>
        <w:t xml:space="preserve">, see </w:t>
      </w:r>
      <w:r w:rsidR="00DA0E98">
        <w:t xml:space="preserve">item 7 </w:t>
      </w:r>
      <w:r>
        <w:t xml:space="preserve">below. </w:t>
      </w:r>
      <w:r>
        <w:rPr>
          <w:rStyle w:val="subscript"/>
        </w:rPr>
        <w:t xml:space="preserve"> </w:t>
      </w:r>
    </w:p>
    <w:p w14:paraId="1E0E278C" w14:textId="77777777" w:rsidR="00E83B59" w:rsidRDefault="00E83B59" w:rsidP="00633F58"/>
    <w:p w14:paraId="200FEB8C" w14:textId="77777777" w:rsidR="00AB076F" w:rsidRDefault="00AB076F" w:rsidP="00633F58">
      <w:r w:rsidRPr="00AB076F">
        <w:rPr>
          <w:u w:val="single"/>
        </w:rPr>
        <w:t>Comment</w:t>
      </w:r>
      <w:r w:rsidR="00F01C96">
        <w:rPr>
          <w:u w:val="single"/>
        </w:rPr>
        <w:t xml:space="preserve"> on "Displacement"</w:t>
      </w:r>
      <w:r>
        <w:t xml:space="preserve">: In the case of </w:t>
      </w:r>
      <w:r w:rsidR="00FD1EAC">
        <w:t>polar molecule</w:t>
      </w:r>
      <w:r>
        <w:t xml:space="preserve"> polarization, the polarization charge and current can be viewed as b</w:t>
      </w:r>
      <w:r w:rsidR="000B32DD">
        <w:t xml:space="preserve">eing caused by a "displacement of bound charge" </w:t>
      </w:r>
      <w:r>
        <w:t xml:space="preserve">as suggested by this </w:t>
      </w:r>
      <w:r w:rsidR="00AB1C81">
        <w:t xml:space="preserve">very </w:t>
      </w:r>
      <w:r>
        <w:t>symbolic picture of a parallel plate capacitor</w:t>
      </w:r>
    </w:p>
    <w:p w14:paraId="1DCC15FE" w14:textId="77777777" w:rsidR="00F01C96" w:rsidRDefault="00F01C96" w:rsidP="00633F58"/>
    <w:p w14:paraId="39746EFA" w14:textId="77777777" w:rsidR="00AB076F" w:rsidRPr="003F0E41" w:rsidRDefault="00AB076F" w:rsidP="00633F58">
      <w:r>
        <w:tab/>
      </w:r>
      <w:r>
        <w:tab/>
      </w:r>
      <w:r w:rsidR="005963D0">
        <w:t xml:space="preserve">     </w:t>
      </w:r>
      <w:r w:rsidR="001223A6">
        <w:pict>
          <v:shape id="_x0000_i1026" type="#_x0000_t75" style="width:322.5pt;height:144.75pt">
            <v:imagedata r:id="rId11" o:title=""/>
          </v:shape>
        </w:pict>
      </w:r>
      <w:r w:rsidR="003F0E41">
        <w:tab/>
      </w:r>
      <w:r w:rsidR="003F0E41">
        <w:tab/>
        <w:t>Fig 1.1</w:t>
      </w:r>
    </w:p>
    <w:p w14:paraId="42D249C5" w14:textId="77777777" w:rsidR="00AB076F" w:rsidRPr="0017189C" w:rsidRDefault="00AB076F" w:rsidP="00633F58"/>
    <w:p w14:paraId="1864DDBD" w14:textId="77777777" w:rsidR="00CC6A9D" w:rsidRDefault="00AB1C81" w:rsidP="00633F58">
      <w:r>
        <w:t>T</w:t>
      </w:r>
      <w:r w:rsidR="00AB076F">
        <w:t xml:space="preserve">he applied </w:t>
      </w:r>
      <w:r w:rsidR="00AB076F" w:rsidRPr="000B32DD">
        <w:rPr>
          <w:b/>
        </w:rPr>
        <w:t>E</w:t>
      </w:r>
      <w:r w:rsidR="00AB076F">
        <w:t xml:space="preserve"> field of the plates </w:t>
      </w:r>
      <w:r w:rsidR="000B32DD">
        <w:t xml:space="preserve">lines up the polar molecules and thus </w:t>
      </w:r>
      <w:r w:rsidR="00AB076F">
        <w:t>causes a polarizati</w:t>
      </w:r>
      <w:r>
        <w:t>on</w:t>
      </w:r>
      <w:r w:rsidR="00AB076F">
        <w:t xml:space="preserve"> charge density </w:t>
      </w:r>
      <w:r w:rsidR="000B32DD">
        <w:t>n</w:t>
      </w:r>
      <w:r w:rsidR="000B32DD">
        <w:rPr>
          <w:rStyle w:val="subscript"/>
        </w:rPr>
        <w:t xml:space="preserve">pol </w:t>
      </w:r>
      <w:r w:rsidR="00AB076F">
        <w:t xml:space="preserve">to appear on the side faces of the dielectric, as if it were an "electret" object. </w:t>
      </w:r>
      <w:r>
        <w:t>One can imagine that</w:t>
      </w:r>
      <w:r w:rsidR="00F01C96">
        <w:t>, with an AC plate voltage</w:t>
      </w:r>
      <w:r>
        <w:t xml:space="preserve">, as the applied </w:t>
      </w:r>
      <w:r w:rsidR="00FD1EAC" w:rsidRPr="000B32DD">
        <w:rPr>
          <w:b/>
        </w:rPr>
        <w:t>E</w:t>
      </w:r>
      <w:r w:rsidR="00FD1EAC">
        <w:t xml:space="preserve"> </w:t>
      </w:r>
      <w:r>
        <w:t xml:space="preserve">field changes to the other polarity, the </w:t>
      </w:r>
      <w:r w:rsidR="005963D0">
        <w:t xml:space="preserve">polar </w:t>
      </w:r>
      <w:r>
        <w:t>molecules rotate</w:t>
      </w:r>
      <w:r w:rsidR="000B32DD">
        <w:t xml:space="preserve"> in place</w:t>
      </w:r>
      <w:r>
        <w:t xml:space="preserve"> 180 degrees putting the positive bound charge on the opposite plate, and as this happens, there is a polarization current </w:t>
      </w:r>
      <w:r w:rsidRPr="00AB1C81">
        <w:rPr>
          <w:b/>
        </w:rPr>
        <w:t>J</w:t>
      </w:r>
      <w:r>
        <w:rPr>
          <w:rStyle w:val="subscript"/>
        </w:rPr>
        <w:t>pol</w:t>
      </w:r>
      <w:r>
        <w:t xml:space="preserve"> = ∂</w:t>
      </w:r>
      <w:r>
        <w:rPr>
          <w:rStyle w:val="subscript"/>
        </w:rPr>
        <w:t>t</w:t>
      </w:r>
      <w:r w:rsidRPr="00AB1C81">
        <w:rPr>
          <w:b/>
        </w:rPr>
        <w:t>P</w:t>
      </w:r>
      <w:r>
        <w:t xml:space="preserve"> inside the dielectric. In reality, the molecules are </w:t>
      </w:r>
      <w:r w:rsidR="000B32DD">
        <w:t xml:space="preserve">close to </w:t>
      </w:r>
      <w:r>
        <w:t>randomly oriented and the above effect is obtained for the "average" molecule.</w:t>
      </w:r>
      <w:r w:rsidR="0085051E">
        <w:t xml:space="preserve"> In any event, the </w:t>
      </w:r>
      <w:r w:rsidR="0085051E" w:rsidRPr="000B32DD">
        <w:rPr>
          <w:b/>
        </w:rPr>
        <w:t>E</w:t>
      </w:r>
      <w:r w:rsidR="0085051E">
        <w:t xml:space="preserve"> field causes </w:t>
      </w:r>
      <w:r w:rsidR="00F01C96">
        <w:t>surface polarization charge densities n</w:t>
      </w:r>
      <w:r w:rsidR="00F01C96">
        <w:rPr>
          <w:rStyle w:val="subscript"/>
        </w:rPr>
        <w:t>pol</w:t>
      </w:r>
      <w:r w:rsidR="00F01C96">
        <w:t xml:space="preserve"> at the </w:t>
      </w:r>
      <w:r w:rsidR="00DA0E98">
        <w:t>faces</w:t>
      </w:r>
      <w:r w:rsidR="00F01C96">
        <w:t xml:space="preserve"> of the dielectric, and one then thinks of the normally neutral-everywhere bound charge distribution as being "displaced" such that one face has positive charge and the other negative. </w:t>
      </w:r>
      <w:r>
        <w:t xml:space="preserve">It is in this sense that Maxwell started using the word "displacement". Before the </w:t>
      </w:r>
      <w:r w:rsidRPr="00AB1C81">
        <w:rPr>
          <w:b/>
        </w:rPr>
        <w:t>J</w:t>
      </w:r>
      <w:r>
        <w:rPr>
          <w:rStyle w:val="subscript"/>
        </w:rPr>
        <w:t>vac</w:t>
      </w:r>
      <w:r>
        <w:t xml:space="preserve"> term was added, Maxwell had </w:t>
      </w:r>
      <w:r w:rsidRPr="00633F58">
        <w:rPr>
          <w:b/>
        </w:rPr>
        <w:t>J</w:t>
      </w:r>
      <w:r>
        <w:rPr>
          <w:rStyle w:val="subscript"/>
        </w:rPr>
        <w:t>d</w:t>
      </w:r>
      <w:r w:rsidR="00FD1EAC">
        <w:t xml:space="preserve"> ≡ </w:t>
      </w:r>
      <w:r>
        <w:t>∂</w:t>
      </w:r>
      <w:r>
        <w:rPr>
          <w:rStyle w:val="subscript"/>
        </w:rPr>
        <w:t>t</w:t>
      </w:r>
      <w:r w:rsidRPr="00633F58">
        <w:rPr>
          <w:b/>
        </w:rPr>
        <w:t>D</w:t>
      </w:r>
      <w:r w:rsidR="00FD1EAC">
        <w:rPr>
          <w:b/>
        </w:rPr>
        <w:t xml:space="preserve"> </w:t>
      </w:r>
      <w:r w:rsidR="00FD1EAC" w:rsidRPr="00C41C93">
        <w:t>=</w:t>
      </w:r>
      <w:r w:rsidR="00FD1EAC">
        <w:rPr>
          <w:b/>
        </w:rPr>
        <w:t xml:space="preserve"> </w:t>
      </w:r>
      <w:r>
        <w:rPr>
          <w:b/>
        </w:rPr>
        <w:t>J</w:t>
      </w:r>
      <w:r>
        <w:rPr>
          <w:rStyle w:val="subscript"/>
        </w:rPr>
        <w:t>pol</w:t>
      </w:r>
      <w:r w:rsidR="00FD1EAC">
        <w:t xml:space="preserve"> </w:t>
      </w:r>
      <w:r>
        <w:t>and this associated ∂</w:t>
      </w:r>
      <w:r>
        <w:rPr>
          <w:rStyle w:val="subscript"/>
        </w:rPr>
        <w:t>t</w:t>
      </w:r>
      <w:r w:rsidRPr="00AB1C81">
        <w:rPr>
          <w:b/>
        </w:rPr>
        <w:t>D</w:t>
      </w:r>
      <w:r>
        <w:t xml:space="preserve"> entirely with </w:t>
      </w:r>
      <w:r w:rsidRPr="00AB1C81">
        <w:rPr>
          <w:b/>
        </w:rPr>
        <w:t>J</w:t>
      </w:r>
      <w:r>
        <w:rPr>
          <w:rStyle w:val="subscript"/>
        </w:rPr>
        <w:t>pol</w:t>
      </w:r>
      <w:r>
        <w:t xml:space="preserve"> and </w:t>
      </w:r>
      <w:r w:rsidR="00FD1EAC">
        <w:t xml:space="preserve">thus </w:t>
      </w:r>
      <w:r>
        <w:t xml:space="preserve">with </w:t>
      </w:r>
      <w:r w:rsidR="00FD1EAC">
        <w:t>the</w:t>
      </w:r>
      <w:r>
        <w:t xml:space="preserve"> displacement of the dielectric</w:t>
      </w:r>
      <w:r w:rsidR="00F01C96">
        <w:t xml:space="preserve"> </w:t>
      </w:r>
      <w:r w:rsidR="000B32DD">
        <w:t xml:space="preserve">bound </w:t>
      </w:r>
      <w:r w:rsidR="00F01C96">
        <w:t>charge</w:t>
      </w:r>
      <w:r>
        <w:t xml:space="preserve">, and </w:t>
      </w:r>
      <w:r w:rsidR="00FD1EAC">
        <w:t>so Maxwell referred to</w:t>
      </w:r>
      <w:r>
        <w:t xml:space="preserve"> </w:t>
      </w:r>
      <w:r w:rsidRPr="00F01C96">
        <w:rPr>
          <w:b/>
        </w:rPr>
        <w:t>D</w:t>
      </w:r>
      <w:r>
        <w:t xml:space="preserve"> </w:t>
      </w:r>
      <w:r w:rsidR="00FD1EAC">
        <w:t>as the "electric displacement" and ∂</w:t>
      </w:r>
      <w:r w:rsidR="00FD1EAC">
        <w:rPr>
          <w:rStyle w:val="subscript"/>
        </w:rPr>
        <w:t>t</w:t>
      </w:r>
      <w:r w:rsidR="00FD1EAC" w:rsidRPr="00FD1EAC">
        <w:rPr>
          <w:b/>
        </w:rPr>
        <w:t>D</w:t>
      </w:r>
      <w:r w:rsidR="00FD1EAC">
        <w:t xml:space="preserve"> as the "displacement current". </w:t>
      </w:r>
    </w:p>
    <w:p w14:paraId="709B66F6" w14:textId="77777777" w:rsidR="00FD1EAC" w:rsidRPr="00CC6A9D" w:rsidRDefault="00CC6A9D" w:rsidP="00633F58">
      <w:r>
        <w:tab/>
        <w:t>Fig 1.1 shows how the polarization charge acts to shield the free charge, so n</w:t>
      </w:r>
      <w:r>
        <w:rPr>
          <w:rStyle w:val="subscript"/>
        </w:rPr>
        <w:t>tot</w:t>
      </w:r>
      <w:r>
        <w:t xml:space="preserve"> =  n</w:t>
      </w:r>
      <w:r>
        <w:rPr>
          <w:rStyle w:val="subscript"/>
        </w:rPr>
        <w:t xml:space="preserve">free </w:t>
      </w:r>
      <w:r>
        <w:t>- n</w:t>
      </w:r>
      <w:r>
        <w:rPr>
          <w:rStyle w:val="subscript"/>
        </w:rPr>
        <w:t>pol</w:t>
      </w:r>
      <w:r>
        <w:t>.</w:t>
      </w:r>
    </w:p>
    <w:p w14:paraId="14C9DA44" w14:textId="77777777" w:rsidR="005963D0" w:rsidRDefault="005963D0" w:rsidP="00633F58"/>
    <w:p w14:paraId="1EC70F96" w14:textId="77777777" w:rsidR="00F659C4" w:rsidRDefault="00676A44" w:rsidP="00633F58">
      <w:r>
        <w:t>6.</w:t>
      </w:r>
      <w:r w:rsidR="00C50E91">
        <w:t xml:space="preserve"> If there is any magnetization current </w:t>
      </w:r>
      <w:r w:rsidR="00C50E91" w:rsidRPr="00C50E91">
        <w:rPr>
          <w:b/>
        </w:rPr>
        <w:t>J</w:t>
      </w:r>
      <w:r w:rsidR="00C50E91">
        <w:rPr>
          <w:rStyle w:val="subscript"/>
        </w:rPr>
        <w:t>m</w:t>
      </w:r>
      <w:r w:rsidR="00C50E91">
        <w:t xml:space="preserve"> = curl </w:t>
      </w:r>
      <w:r w:rsidR="00C50E91" w:rsidRPr="00C50E91">
        <w:rPr>
          <w:b/>
        </w:rPr>
        <w:t>M</w:t>
      </w:r>
      <w:r w:rsidR="00C50E91">
        <w:t xml:space="preserve">, it is absorbed into the distinction between </w:t>
      </w:r>
      <w:r w:rsidR="00C50E91" w:rsidRPr="00C50E91">
        <w:rPr>
          <w:b/>
        </w:rPr>
        <w:t>B</w:t>
      </w:r>
      <w:r w:rsidR="00C50E91">
        <w:t xml:space="preserve"> and </w:t>
      </w:r>
      <w:r w:rsidR="00C50E91" w:rsidRPr="00C50E91">
        <w:rPr>
          <w:b/>
        </w:rPr>
        <w:t>H</w:t>
      </w:r>
      <w:r w:rsidR="00C50E91">
        <w:t xml:space="preserve"> and the</w:t>
      </w:r>
      <w:r w:rsidR="00E83B59">
        <w:t>r</w:t>
      </w:r>
      <w:r w:rsidR="00C50E91">
        <w:t xml:space="preserve">efore does not appear on the right side of </w:t>
      </w:r>
      <w:r w:rsidR="00C50E91" w:rsidRPr="007D150D">
        <w:rPr>
          <w:color w:val="000000"/>
        </w:rPr>
        <w:t>curl</w:t>
      </w:r>
      <w:r w:rsidR="00C50E91" w:rsidRPr="006F15F3">
        <w:rPr>
          <w:color w:val="000000"/>
        </w:rPr>
        <w:t xml:space="preserve"> </w:t>
      </w:r>
      <w:r w:rsidR="00C50E91" w:rsidRPr="006F15F3">
        <w:rPr>
          <w:b/>
          <w:color w:val="000000"/>
        </w:rPr>
        <w:t>H</w:t>
      </w:r>
      <w:r w:rsidR="00C50E91" w:rsidRPr="006F15F3">
        <w:rPr>
          <w:color w:val="000000"/>
        </w:rPr>
        <w:t xml:space="preserve"> = </w:t>
      </w:r>
      <w:r w:rsidR="00C50E91">
        <w:rPr>
          <w:color w:val="000000"/>
        </w:rPr>
        <w:t xml:space="preserve"> ∂</w:t>
      </w:r>
      <w:r w:rsidR="00C50E91">
        <w:rPr>
          <w:rStyle w:val="subscript"/>
        </w:rPr>
        <w:t>t</w:t>
      </w:r>
      <w:r w:rsidR="00C50E91" w:rsidRPr="006F15F3">
        <w:rPr>
          <w:b/>
          <w:color w:val="000000"/>
        </w:rPr>
        <w:t>D</w:t>
      </w:r>
      <w:r w:rsidR="00C50E91" w:rsidRPr="006F15F3">
        <w:rPr>
          <w:color w:val="000000"/>
        </w:rPr>
        <w:t xml:space="preserve"> + </w:t>
      </w:r>
      <w:r w:rsidR="00C50E91" w:rsidRPr="006F15F3">
        <w:rPr>
          <w:b/>
          <w:color w:val="000000"/>
        </w:rPr>
        <w:t>J</w:t>
      </w:r>
      <w:r w:rsidR="00C50E91">
        <w:rPr>
          <w:rStyle w:val="subscript"/>
        </w:rPr>
        <w:t>c</w:t>
      </w:r>
      <w:r w:rsidR="00C50E91">
        <w:rPr>
          <w:b/>
          <w:color w:val="000000"/>
        </w:rPr>
        <w:t xml:space="preserve"> </w:t>
      </w:r>
      <w:r w:rsidR="00C50E91" w:rsidRPr="008A1249">
        <w:t>.</w:t>
      </w:r>
      <w:r w:rsidR="00C50E91">
        <w:rPr>
          <w:b/>
          <w:color w:val="000000"/>
        </w:rPr>
        <w:t xml:space="preserve"> </w:t>
      </w:r>
      <w:r w:rsidR="00732C32">
        <w:t xml:space="preserve">The </w:t>
      </w:r>
      <w:r w:rsidR="00C50E91">
        <w:t>current</w:t>
      </w:r>
      <w:r w:rsidR="004638E7">
        <w:rPr>
          <w:rStyle w:val="subscript"/>
        </w:rPr>
        <w:t xml:space="preserve"> </w:t>
      </w:r>
      <w:r w:rsidR="00732C32" w:rsidRPr="00C50E91">
        <w:rPr>
          <w:b/>
        </w:rPr>
        <w:t>J</w:t>
      </w:r>
      <w:r w:rsidR="00732C32">
        <w:rPr>
          <w:rStyle w:val="subscript"/>
        </w:rPr>
        <w:t>m</w:t>
      </w:r>
      <w:r w:rsidR="00732C32">
        <w:t xml:space="preserve"> </w:t>
      </w:r>
      <w:r w:rsidR="00E22359">
        <w:t xml:space="preserve">is discussed for example in </w:t>
      </w:r>
      <w:r w:rsidR="007122C8">
        <w:t>Panofsky &amp; Phillips</w:t>
      </w:r>
      <w:r w:rsidR="00857E27">
        <w:t>, Sections 7-12, 7-13 and 8-1.</w:t>
      </w:r>
      <w:r w:rsidR="00732C32">
        <w:t xml:space="preserve"> </w:t>
      </w:r>
      <w:r w:rsidR="0058027A">
        <w:t xml:space="preserve">The basic equations are as follows, </w:t>
      </w:r>
    </w:p>
    <w:p w14:paraId="55ADBFC3" w14:textId="77777777" w:rsidR="00444A60" w:rsidRDefault="00444A60" w:rsidP="00633F58"/>
    <w:p w14:paraId="05A2869E" w14:textId="77777777" w:rsidR="00A12E03" w:rsidRPr="00A12E03" w:rsidRDefault="00A12E03" w:rsidP="0058027A">
      <w:pPr>
        <w:tabs>
          <w:tab w:val="left" w:pos="7200"/>
          <w:tab w:val="left" w:pos="7920"/>
          <w:tab w:val="right" w:pos="9270"/>
        </w:tabs>
        <w:rPr>
          <w:rStyle w:val="subscript"/>
        </w:rPr>
      </w:pPr>
      <w:r>
        <w:tab/>
      </w:r>
      <w:r w:rsidRPr="00A12E03">
        <w:rPr>
          <w:b/>
        </w:rPr>
        <w:t>M</w:t>
      </w:r>
      <w:r>
        <w:t xml:space="preserve">dV = </w:t>
      </w:r>
      <w:r w:rsidR="0058027A">
        <w:t>magnetic</w:t>
      </w:r>
      <w:r>
        <w:t xml:space="preserve"> dipole moment contained in volume dV of a </w:t>
      </w:r>
      <w:r w:rsidR="0058027A">
        <w:t>medium</w:t>
      </w:r>
      <w:r>
        <w:tab/>
      </w:r>
      <w:r>
        <w:tab/>
      </w:r>
      <w:r w:rsidR="0058027A">
        <w:tab/>
      </w:r>
      <w:r>
        <w:t>(1.1.</w:t>
      </w:r>
      <w:r w:rsidR="00966535">
        <w:t>19</w:t>
      </w:r>
      <w:r>
        <w:t>)</w:t>
      </w:r>
    </w:p>
    <w:p w14:paraId="471308A8" w14:textId="77777777" w:rsidR="00A12E03" w:rsidRDefault="00A12E03" w:rsidP="00633F58"/>
    <w:p w14:paraId="403FE3C8" w14:textId="77777777" w:rsidR="00F659C4" w:rsidRPr="00A12E03" w:rsidRDefault="00F659C4" w:rsidP="0058027A">
      <w:pPr>
        <w:tabs>
          <w:tab w:val="left" w:pos="7200"/>
          <w:tab w:val="left" w:pos="7920"/>
          <w:tab w:val="right" w:pos="9270"/>
        </w:tabs>
        <w:rPr>
          <w:rStyle w:val="subscript"/>
        </w:rPr>
      </w:pPr>
      <w:r>
        <w:tab/>
      </w:r>
      <w:r w:rsidRPr="00C50E91">
        <w:rPr>
          <w:b/>
        </w:rPr>
        <w:t>J</w:t>
      </w:r>
      <w:r>
        <w:rPr>
          <w:rStyle w:val="subscript"/>
        </w:rPr>
        <w:t>m</w:t>
      </w:r>
      <w:r>
        <w:t xml:space="preserve"> = curl </w:t>
      </w:r>
      <w:r w:rsidRPr="00C50E91">
        <w:rPr>
          <w:b/>
        </w:rPr>
        <w:t>M</w:t>
      </w:r>
      <w:r w:rsidR="00A12E03">
        <w:rPr>
          <w:b/>
        </w:rPr>
        <w:t xml:space="preserve">  = </w:t>
      </w:r>
      <w:r w:rsidR="00A12E03">
        <w:t>magnetization current density</w:t>
      </w:r>
      <w:r w:rsidR="00A12E03">
        <w:tab/>
      </w:r>
      <w:r w:rsidR="004B7D08">
        <w:t xml:space="preserve">   ( =&gt; div </w:t>
      </w:r>
      <w:r w:rsidR="004B7D08" w:rsidRPr="004B7D08">
        <w:rPr>
          <w:b/>
        </w:rPr>
        <w:t>J</w:t>
      </w:r>
      <w:r w:rsidR="004B7D08">
        <w:rPr>
          <w:rStyle w:val="subscript"/>
        </w:rPr>
        <w:t>m</w:t>
      </w:r>
      <w:r w:rsidR="004B7D08">
        <w:t xml:space="preserve"> = 0)</w:t>
      </w:r>
      <w:r w:rsidR="004B7D08">
        <w:tab/>
      </w:r>
      <w:r w:rsidR="004B7D08">
        <w:tab/>
      </w:r>
      <w:r w:rsidR="004B7D08">
        <w:tab/>
      </w:r>
      <w:r w:rsidR="004B7D08">
        <w:tab/>
      </w:r>
      <w:r w:rsidR="00A12E03">
        <w:t>(1.1.</w:t>
      </w:r>
      <w:r w:rsidR="00966535">
        <w:t>20</w:t>
      </w:r>
      <w:r w:rsidR="00A12E03">
        <w:t>)</w:t>
      </w:r>
    </w:p>
    <w:p w14:paraId="6E1245D2" w14:textId="77777777" w:rsidR="00F659C4" w:rsidRDefault="00F659C4" w:rsidP="00633F58"/>
    <w:p w14:paraId="4E0D8525" w14:textId="77777777" w:rsidR="00F659C4" w:rsidRPr="00A12E03" w:rsidRDefault="0058027A" w:rsidP="0058027A">
      <w:pPr>
        <w:tabs>
          <w:tab w:val="left" w:pos="7200"/>
          <w:tab w:val="left" w:pos="7920"/>
          <w:tab w:val="right" w:pos="9270"/>
        </w:tabs>
      </w:pPr>
      <w:r>
        <w:rPr>
          <w:b/>
        </w:rPr>
        <w:tab/>
      </w:r>
      <w:r w:rsidR="00F659C4" w:rsidRPr="00F659C4">
        <w:rPr>
          <w:b/>
        </w:rPr>
        <w:t>M</w:t>
      </w:r>
      <w:r w:rsidR="00F659C4">
        <w:t xml:space="preserve"> = χ</w:t>
      </w:r>
      <w:r w:rsidR="00F659C4">
        <w:rPr>
          <w:rStyle w:val="subscript"/>
        </w:rPr>
        <w:t>m</w:t>
      </w:r>
      <w:r w:rsidR="00F659C4">
        <w:t xml:space="preserve"> </w:t>
      </w:r>
      <w:r w:rsidR="00F659C4" w:rsidRPr="00F659C4">
        <w:rPr>
          <w:b/>
        </w:rPr>
        <w:t>H</w:t>
      </w:r>
      <w:r w:rsidR="00A12E03">
        <w:tab/>
      </w:r>
      <w:r>
        <w:t>= magnetization</w:t>
      </w:r>
      <w:r w:rsidR="00A12E03">
        <w:tab/>
      </w:r>
      <w:r w:rsidR="00A12E03">
        <w:tab/>
      </w:r>
      <w:r w:rsidR="002C1AE1">
        <w:t xml:space="preserve">// = </w:t>
      </w:r>
      <w:r w:rsidR="002C1AE1" w:rsidRPr="00D24828">
        <w:rPr>
          <w:color w:val="000000"/>
        </w:rPr>
        <w:t>[μ/μ</w:t>
      </w:r>
      <w:r w:rsidR="002C1AE1" w:rsidRPr="002C1AE1">
        <w:rPr>
          <w:rStyle w:val="subscript"/>
        </w:rPr>
        <w:t>0</w:t>
      </w:r>
      <w:r w:rsidR="002C1AE1" w:rsidRPr="00D24828">
        <w:rPr>
          <w:color w:val="000000"/>
        </w:rPr>
        <w:t xml:space="preserve">- 1] </w:t>
      </w:r>
      <w:r w:rsidR="002C1AE1" w:rsidRPr="00D24828">
        <w:rPr>
          <w:b/>
          <w:color w:val="000000"/>
        </w:rPr>
        <w:t>H</w:t>
      </w:r>
      <w:r w:rsidR="002C1AE1">
        <w:t xml:space="preserve"> from (1.1.23)</w:t>
      </w:r>
      <w:r w:rsidR="002C1AE1">
        <w:tab/>
      </w:r>
      <w:r w:rsidR="002C1AE1">
        <w:tab/>
      </w:r>
      <w:r w:rsidR="002C1AE1">
        <w:tab/>
      </w:r>
      <w:r w:rsidR="002C1AE1">
        <w:tab/>
      </w:r>
      <w:r w:rsidR="00A12E03">
        <w:t>(1.1.</w:t>
      </w:r>
      <w:r w:rsidR="00966535">
        <w:t>21</w:t>
      </w:r>
      <w:r w:rsidR="00A12E03">
        <w:t>)</w:t>
      </w:r>
    </w:p>
    <w:p w14:paraId="77B9C005" w14:textId="77777777" w:rsidR="00F659C4" w:rsidRDefault="00F659C4" w:rsidP="00633F58"/>
    <w:p w14:paraId="2C086904" w14:textId="77777777" w:rsidR="00F659C4" w:rsidRDefault="00F659C4" w:rsidP="0058027A">
      <w:pPr>
        <w:tabs>
          <w:tab w:val="left" w:pos="7200"/>
          <w:tab w:val="left" w:pos="7920"/>
          <w:tab w:val="right" w:pos="9270"/>
        </w:tabs>
        <w:rPr>
          <w:rStyle w:val="subscript"/>
        </w:rPr>
      </w:pPr>
      <w:r>
        <w:tab/>
      </w:r>
      <w:r w:rsidRPr="00F659C4">
        <w:rPr>
          <w:b/>
        </w:rPr>
        <w:t>B</w:t>
      </w:r>
      <w:r>
        <w:t xml:space="preserve"> = μ</w:t>
      </w:r>
      <w:r>
        <w:rPr>
          <w:rStyle w:val="subscript"/>
        </w:rPr>
        <w:t>0</w:t>
      </w:r>
      <w:r>
        <w:t>(</w:t>
      </w:r>
      <w:r w:rsidRPr="00F659C4">
        <w:rPr>
          <w:b/>
        </w:rPr>
        <w:t>H</w:t>
      </w:r>
      <w:r>
        <w:t>+</w:t>
      </w:r>
      <w:r w:rsidRPr="00F659C4">
        <w:rPr>
          <w:b/>
        </w:rPr>
        <w:t>M</w:t>
      </w:r>
      <w:r>
        <w:t>) = μ</w:t>
      </w:r>
      <w:r>
        <w:rPr>
          <w:rStyle w:val="subscript"/>
        </w:rPr>
        <w:t>0</w:t>
      </w:r>
      <w:r>
        <w:t>(1+χ</w:t>
      </w:r>
      <w:r>
        <w:rPr>
          <w:rStyle w:val="subscript"/>
        </w:rPr>
        <w:t>m</w:t>
      </w:r>
      <w:r>
        <w:t>)</w:t>
      </w:r>
      <w:r w:rsidRPr="00F659C4">
        <w:rPr>
          <w:b/>
        </w:rPr>
        <w:t>H</w:t>
      </w:r>
      <w:r>
        <w:t xml:space="preserve">  = μ</w:t>
      </w:r>
      <w:r w:rsidRPr="00F659C4">
        <w:rPr>
          <w:b/>
        </w:rPr>
        <w:t>H</w:t>
      </w:r>
      <w:r w:rsidR="00A12E03">
        <w:tab/>
      </w:r>
      <w:r w:rsidR="0058027A">
        <w:t>= "magnetic induction"</w:t>
      </w:r>
      <w:r w:rsidR="00A12E03">
        <w:tab/>
      </w:r>
      <w:r w:rsidR="000125FA">
        <w:t>(informally, magnetic field)</w:t>
      </w:r>
      <w:r w:rsidR="0058027A">
        <w:tab/>
      </w:r>
      <w:r w:rsidR="00A12E03">
        <w:t>(1.1.</w:t>
      </w:r>
      <w:r w:rsidR="00966535">
        <w:t>22</w:t>
      </w:r>
      <w:r w:rsidR="00A12E03">
        <w:t>)</w:t>
      </w:r>
    </w:p>
    <w:p w14:paraId="59B19931" w14:textId="77777777" w:rsidR="00A12E03" w:rsidRDefault="00A12E03" w:rsidP="00633F58">
      <w:pPr>
        <w:rPr>
          <w:rStyle w:val="subscript"/>
        </w:rPr>
      </w:pPr>
    </w:p>
    <w:p w14:paraId="0D4EC55F" w14:textId="77777777" w:rsidR="00A12E03" w:rsidRPr="00A12E03" w:rsidRDefault="00A12E03" w:rsidP="0058027A">
      <w:pPr>
        <w:tabs>
          <w:tab w:val="left" w:pos="7200"/>
          <w:tab w:val="left" w:pos="7920"/>
          <w:tab w:val="right" w:pos="9270"/>
        </w:tabs>
        <w:rPr>
          <w:rStyle w:val="subscript"/>
        </w:rPr>
      </w:pPr>
      <w:r>
        <w:rPr>
          <w:rStyle w:val="subscript"/>
        </w:rPr>
        <w:tab/>
      </w:r>
      <w:r>
        <w:t>μ = μ</w:t>
      </w:r>
      <w:r>
        <w:rPr>
          <w:rStyle w:val="subscript"/>
        </w:rPr>
        <w:t>0</w:t>
      </w:r>
      <w:r>
        <w:t>(1+χ</w:t>
      </w:r>
      <w:r>
        <w:rPr>
          <w:rStyle w:val="subscript"/>
        </w:rPr>
        <w:t>m</w:t>
      </w:r>
      <w:r>
        <w:t>)</w:t>
      </w:r>
      <w:r>
        <w:tab/>
        <w:t>// μ = magnetic permeability,  χ</w:t>
      </w:r>
      <w:r w:rsidR="0058027A">
        <w:rPr>
          <w:rStyle w:val="subscript"/>
        </w:rPr>
        <w:t>m</w:t>
      </w:r>
      <w:r>
        <w:t xml:space="preserve"> = </w:t>
      </w:r>
      <w:r w:rsidR="0058027A">
        <w:t>magnetic</w:t>
      </w:r>
      <w:r>
        <w:t xml:space="preserve"> susceptibility</w:t>
      </w:r>
      <w:r>
        <w:tab/>
      </w:r>
      <w:r w:rsidR="0058027A">
        <w:tab/>
      </w:r>
      <w:r>
        <w:t>(1.1.</w:t>
      </w:r>
      <w:r w:rsidR="00966535">
        <w:t>23</w:t>
      </w:r>
      <w:r>
        <w:t>)</w:t>
      </w:r>
    </w:p>
    <w:p w14:paraId="21F67573" w14:textId="77777777" w:rsidR="00F659C4" w:rsidRPr="00A12E03" w:rsidRDefault="00A12E03" w:rsidP="00633F58">
      <w:pPr>
        <w:rPr>
          <w:b/>
        </w:rPr>
      </w:pPr>
      <w:r>
        <w:rPr>
          <w:b/>
        </w:rPr>
        <w:tab/>
      </w:r>
    </w:p>
    <w:p w14:paraId="07048F81" w14:textId="77777777" w:rsidR="00A12E03" w:rsidRPr="0058027A" w:rsidRDefault="00F659C4" w:rsidP="00633F58">
      <w:r>
        <w:tab/>
        <w:t xml:space="preserve">curl </w:t>
      </w:r>
      <w:r w:rsidRPr="00F659C4">
        <w:rPr>
          <w:b/>
        </w:rPr>
        <w:t>B</w:t>
      </w:r>
      <w:r>
        <w:t xml:space="preserve">  = μ</w:t>
      </w:r>
      <w:r>
        <w:rPr>
          <w:rStyle w:val="subscript"/>
        </w:rPr>
        <w:t>0</w:t>
      </w:r>
      <w:r>
        <w:t>(curl</w:t>
      </w:r>
      <w:r w:rsidRPr="00F659C4">
        <w:rPr>
          <w:b/>
        </w:rPr>
        <w:t>H</w:t>
      </w:r>
      <w:r>
        <w:t xml:space="preserve"> + curl</w:t>
      </w:r>
      <w:r w:rsidRPr="00F659C4">
        <w:rPr>
          <w:b/>
        </w:rPr>
        <w:t>M</w:t>
      </w:r>
      <w:r>
        <w:t>)  =  μ</w:t>
      </w:r>
      <w:r>
        <w:rPr>
          <w:rStyle w:val="subscript"/>
        </w:rPr>
        <w:t>0</w:t>
      </w:r>
      <w:r>
        <w:t>(</w:t>
      </w:r>
      <w:r>
        <w:rPr>
          <w:color w:val="000000"/>
        </w:rPr>
        <w:t>∂</w:t>
      </w:r>
      <w:r>
        <w:rPr>
          <w:rStyle w:val="subscript"/>
        </w:rPr>
        <w:t>t</w:t>
      </w:r>
      <w:r w:rsidRPr="006F15F3">
        <w:rPr>
          <w:b/>
          <w:color w:val="000000"/>
        </w:rPr>
        <w:t>D</w:t>
      </w:r>
      <w:r w:rsidRPr="006F15F3">
        <w:rPr>
          <w:color w:val="000000"/>
        </w:rPr>
        <w:t xml:space="preserve"> + </w:t>
      </w:r>
      <w:r w:rsidRPr="006F15F3">
        <w:rPr>
          <w:b/>
          <w:color w:val="000000"/>
        </w:rPr>
        <w:t>J</w:t>
      </w:r>
      <w:r w:rsidR="00A12E03">
        <w:rPr>
          <w:rStyle w:val="subscript"/>
        </w:rPr>
        <w:t>c</w:t>
      </w:r>
      <w:r>
        <w:rPr>
          <w:b/>
          <w:color w:val="000000"/>
        </w:rPr>
        <w:t xml:space="preserve">) +  </w:t>
      </w:r>
      <w:r>
        <w:t>μ</w:t>
      </w:r>
      <w:r>
        <w:rPr>
          <w:rStyle w:val="subscript"/>
        </w:rPr>
        <w:t>0</w:t>
      </w:r>
      <w:r w:rsidRPr="00F659C4">
        <w:rPr>
          <w:b/>
        </w:rPr>
        <w:t>J</w:t>
      </w:r>
      <w:r>
        <w:rPr>
          <w:rStyle w:val="subscript"/>
        </w:rPr>
        <w:t>m</w:t>
      </w:r>
      <w:r>
        <w:t xml:space="preserve">  </w:t>
      </w:r>
      <w:r w:rsidR="0058027A">
        <w:tab/>
      </w:r>
      <w:r w:rsidR="0058027A">
        <w:tab/>
      </w:r>
      <w:r w:rsidR="0058027A">
        <w:tab/>
      </w:r>
      <w:r w:rsidR="0058027A">
        <w:tab/>
      </w:r>
    </w:p>
    <w:p w14:paraId="5501E95B" w14:textId="77777777" w:rsidR="00A12E03" w:rsidRDefault="00A12E03" w:rsidP="00633F58"/>
    <w:p w14:paraId="45622951" w14:textId="77777777" w:rsidR="00F659C4" w:rsidRPr="0058027A" w:rsidRDefault="00A12E03" w:rsidP="0058027A">
      <w:pPr>
        <w:tabs>
          <w:tab w:val="left" w:pos="7200"/>
          <w:tab w:val="left" w:pos="7920"/>
          <w:tab w:val="right" w:pos="9270"/>
        </w:tabs>
      </w:pPr>
      <w:r>
        <w:tab/>
      </w:r>
      <w:r>
        <w:tab/>
        <w:t xml:space="preserve">    </w:t>
      </w:r>
      <w:r w:rsidR="00F659C4">
        <w:t>= μ</w:t>
      </w:r>
      <w:r w:rsidR="00F659C4">
        <w:rPr>
          <w:rStyle w:val="subscript"/>
        </w:rPr>
        <w:t>0</w:t>
      </w:r>
      <w:r w:rsidR="00F659C4">
        <w:t>(</w:t>
      </w:r>
      <w:r w:rsidR="00F659C4">
        <w:rPr>
          <w:color w:val="000000"/>
        </w:rPr>
        <w:t>∂</w:t>
      </w:r>
      <w:r w:rsidR="00F659C4">
        <w:rPr>
          <w:rStyle w:val="subscript"/>
        </w:rPr>
        <w:t>t</w:t>
      </w:r>
      <w:r w:rsidR="00F659C4" w:rsidRPr="006F15F3">
        <w:rPr>
          <w:b/>
          <w:color w:val="000000"/>
        </w:rPr>
        <w:t>D</w:t>
      </w:r>
      <w:r w:rsidR="00F659C4" w:rsidRPr="006F15F3">
        <w:rPr>
          <w:color w:val="000000"/>
        </w:rPr>
        <w:t xml:space="preserve"> + </w:t>
      </w:r>
      <w:r w:rsidR="00F659C4" w:rsidRPr="006F15F3">
        <w:rPr>
          <w:b/>
          <w:color w:val="000000"/>
        </w:rPr>
        <w:t>J</w:t>
      </w:r>
      <w:r w:rsidR="00F659C4">
        <w:rPr>
          <w:rStyle w:val="subscript"/>
        </w:rPr>
        <w:t>c</w:t>
      </w:r>
      <w:r w:rsidR="00F659C4">
        <w:t xml:space="preserve"> + </w:t>
      </w:r>
      <w:r w:rsidR="00F659C4" w:rsidRPr="006F2423">
        <w:rPr>
          <w:b/>
        </w:rPr>
        <w:t>J</w:t>
      </w:r>
      <w:r w:rsidR="00F659C4">
        <w:rPr>
          <w:rStyle w:val="subscript"/>
        </w:rPr>
        <w:t>m</w:t>
      </w:r>
      <w:r w:rsidR="00F659C4">
        <w:t>)</w:t>
      </w:r>
      <w:r>
        <w:tab/>
      </w:r>
      <w:r w:rsidR="00200B00">
        <w:t xml:space="preserve"> .</w:t>
      </w:r>
      <w:r>
        <w:tab/>
      </w:r>
      <w:r w:rsidR="0058027A">
        <w:tab/>
      </w:r>
      <w:r w:rsidR="0058027A">
        <w:tab/>
      </w:r>
      <w:r w:rsidR="00C54A92">
        <w:tab/>
      </w:r>
      <w:r>
        <w:t xml:space="preserve">" </w:t>
      </w:r>
      <w:r w:rsidRPr="00A12E03">
        <w:rPr>
          <w:b/>
        </w:rPr>
        <w:t>B</w:t>
      </w:r>
      <w:r>
        <w:t xml:space="preserve"> sees all currents"</w:t>
      </w:r>
      <w:r w:rsidR="0058027A">
        <w:tab/>
      </w:r>
      <w:r w:rsidR="0058027A">
        <w:tab/>
        <w:t>(1.1.</w:t>
      </w:r>
      <w:r w:rsidR="00966535">
        <w:t>24</w:t>
      </w:r>
      <w:r w:rsidR="0058027A">
        <w:t>)</w:t>
      </w:r>
    </w:p>
    <w:p w14:paraId="61D7D96C" w14:textId="77777777" w:rsidR="00CE45C1" w:rsidRDefault="00CE45C1" w:rsidP="00113C9F">
      <w:pPr>
        <w:rPr>
          <w:color w:val="000000"/>
        </w:rPr>
      </w:pPr>
    </w:p>
    <w:p w14:paraId="30BCEBA3" w14:textId="77777777" w:rsidR="00B45203" w:rsidRDefault="00676A44" w:rsidP="00B45203">
      <w:r>
        <w:t xml:space="preserve">7. </w:t>
      </w:r>
      <w:r w:rsidR="00B45203">
        <w:t xml:space="preserve">The "equation of continuity" </w:t>
      </w:r>
      <w:r w:rsidR="00B72B5B">
        <w:t xml:space="preserve">(1.1.8) </w:t>
      </w:r>
      <w:r w:rsidR="00B45203">
        <w:t xml:space="preserve">expresses the fact that charge cannot be created or destroyed. </w:t>
      </w:r>
      <w:r w:rsidR="004638E7">
        <w:t xml:space="preserve">Barring ionization of a dielectric, free charge and bound charge (polarization charge) cannot be converted into each other and are therefore separately conserved. Thus we have several different equations of continuity:  </w:t>
      </w:r>
      <w:r w:rsidR="00C50E91">
        <w:t xml:space="preserve">[ </w:t>
      </w:r>
      <w:r w:rsidR="00857E27">
        <w:t xml:space="preserve">see for example Haus and </w:t>
      </w:r>
      <w:r w:rsidR="00C50E91">
        <w:t>Melcher</w:t>
      </w:r>
      <w:r w:rsidR="00857E27">
        <w:t>, Section 6.2, equations (10) and (13)</w:t>
      </w:r>
      <w:r w:rsidR="00C50E91">
        <w:t xml:space="preserve"> ] </w:t>
      </w:r>
    </w:p>
    <w:p w14:paraId="5AA8992A" w14:textId="77777777" w:rsidR="004638E7" w:rsidRDefault="004638E7" w:rsidP="00B45203"/>
    <w:p w14:paraId="1108CF01" w14:textId="77777777" w:rsidR="004638E7" w:rsidRPr="004638E7" w:rsidRDefault="004638E7" w:rsidP="00676A44">
      <w:pPr>
        <w:tabs>
          <w:tab w:val="left" w:pos="7200"/>
          <w:tab w:val="left" w:pos="7920"/>
          <w:tab w:val="right" w:pos="9270"/>
        </w:tabs>
      </w:pPr>
      <w:r>
        <w:tab/>
        <w:t xml:space="preserve">div </w:t>
      </w:r>
      <w:r w:rsidRPr="004638E7">
        <w:rPr>
          <w:b/>
        </w:rPr>
        <w:t>J</w:t>
      </w:r>
      <w:r>
        <w:rPr>
          <w:rStyle w:val="subscript"/>
        </w:rPr>
        <w:t>c</w:t>
      </w:r>
      <w:r>
        <w:t xml:space="preserve"> = -∂</w:t>
      </w:r>
      <w:r>
        <w:rPr>
          <w:rStyle w:val="subscript"/>
        </w:rPr>
        <w:t>t</w:t>
      </w:r>
      <w:r>
        <w:t>ρ</w:t>
      </w:r>
      <w:r>
        <w:rPr>
          <w:rStyle w:val="subscript"/>
        </w:rPr>
        <w:t>free</w:t>
      </w:r>
      <w:r w:rsidR="00676A44">
        <w:tab/>
      </w:r>
      <w:r>
        <w:t>// conservation of free charge</w:t>
      </w:r>
      <w:r w:rsidR="00B22886">
        <w:t xml:space="preserve"> (aka true or unpaired</w:t>
      </w:r>
      <w:r>
        <w:t xml:space="preserve"> charge)</w:t>
      </w:r>
      <w:r w:rsidR="00676A44">
        <w:tab/>
      </w:r>
      <w:r w:rsidR="00676A44">
        <w:tab/>
        <w:t>(1.1.</w:t>
      </w:r>
      <w:r w:rsidR="00966535">
        <w:t>25</w:t>
      </w:r>
      <w:r w:rsidR="00676A44">
        <w:t>)</w:t>
      </w:r>
    </w:p>
    <w:p w14:paraId="19FA1EAD" w14:textId="77777777" w:rsidR="004638E7" w:rsidRPr="004638E7" w:rsidRDefault="004638E7" w:rsidP="00676A44">
      <w:pPr>
        <w:tabs>
          <w:tab w:val="left" w:pos="7200"/>
          <w:tab w:val="left" w:pos="7920"/>
          <w:tab w:val="right" w:pos="9270"/>
        </w:tabs>
      </w:pPr>
      <w:r>
        <w:rPr>
          <w:rStyle w:val="subscript"/>
        </w:rPr>
        <w:tab/>
      </w:r>
      <w:r>
        <w:t xml:space="preserve">div </w:t>
      </w:r>
      <w:r w:rsidRPr="004638E7">
        <w:rPr>
          <w:b/>
        </w:rPr>
        <w:t>J</w:t>
      </w:r>
      <w:r>
        <w:rPr>
          <w:rStyle w:val="subscript"/>
        </w:rPr>
        <w:t>p</w:t>
      </w:r>
      <w:r>
        <w:t xml:space="preserve"> = -∂</w:t>
      </w:r>
      <w:r>
        <w:rPr>
          <w:rStyle w:val="subscript"/>
        </w:rPr>
        <w:t>t</w:t>
      </w:r>
      <w:r>
        <w:t>ρ</w:t>
      </w:r>
      <w:r w:rsidR="00676A44">
        <w:rPr>
          <w:rStyle w:val="subscript"/>
        </w:rPr>
        <w:t>pol</w:t>
      </w:r>
      <w:r w:rsidR="00676A44">
        <w:rPr>
          <w:rStyle w:val="subscript"/>
        </w:rPr>
        <w:tab/>
      </w:r>
      <w:r>
        <w:t>// conservation of polarization charge (aka bound or paired charge)</w:t>
      </w:r>
      <w:r w:rsidR="00676A44">
        <w:tab/>
        <w:t>(1.1.</w:t>
      </w:r>
      <w:r w:rsidR="00966535">
        <w:t>26</w:t>
      </w:r>
      <w:r w:rsidR="00676A44">
        <w:t>)</w:t>
      </w:r>
    </w:p>
    <w:p w14:paraId="2B778700" w14:textId="77777777" w:rsidR="004638E7" w:rsidRDefault="004638E7" w:rsidP="00B45203">
      <w:pPr>
        <w:rPr>
          <w:rStyle w:val="subscript"/>
        </w:rPr>
      </w:pPr>
    </w:p>
    <w:p w14:paraId="2382CEAA" w14:textId="77777777" w:rsidR="004638E7" w:rsidRPr="00676A44" w:rsidRDefault="004638E7" w:rsidP="00676A44">
      <w:pPr>
        <w:tabs>
          <w:tab w:val="left" w:pos="7200"/>
          <w:tab w:val="left" w:pos="7920"/>
          <w:tab w:val="right" w:pos="9270"/>
        </w:tabs>
      </w:pPr>
      <w:r>
        <w:tab/>
        <w:t>div [</w:t>
      </w:r>
      <w:r w:rsidRPr="004638E7">
        <w:rPr>
          <w:b/>
        </w:rPr>
        <w:t>J</w:t>
      </w:r>
      <w:r>
        <w:rPr>
          <w:rStyle w:val="subscript"/>
        </w:rPr>
        <w:t>c</w:t>
      </w:r>
      <w:r>
        <w:t xml:space="preserve">+ </w:t>
      </w:r>
      <w:r w:rsidRPr="004638E7">
        <w:rPr>
          <w:b/>
        </w:rPr>
        <w:t>J</w:t>
      </w:r>
      <w:r>
        <w:rPr>
          <w:rStyle w:val="subscript"/>
        </w:rPr>
        <w:t>p</w:t>
      </w:r>
      <w:r>
        <w:t>] = -∂</w:t>
      </w:r>
      <w:r>
        <w:rPr>
          <w:rStyle w:val="subscript"/>
        </w:rPr>
        <w:t>t</w:t>
      </w:r>
      <w:r>
        <w:t>[ρ</w:t>
      </w:r>
      <w:r>
        <w:rPr>
          <w:rStyle w:val="subscript"/>
        </w:rPr>
        <w:t>free</w:t>
      </w:r>
      <w:r>
        <w:t xml:space="preserve"> + ρ</w:t>
      </w:r>
      <w:r>
        <w:rPr>
          <w:rStyle w:val="subscript"/>
        </w:rPr>
        <w:t>pol</w:t>
      </w:r>
      <w:r>
        <w:t>]  = -∂</w:t>
      </w:r>
      <w:r>
        <w:rPr>
          <w:rStyle w:val="subscript"/>
        </w:rPr>
        <w:t>t</w:t>
      </w:r>
      <w:r>
        <w:t>ρ</w:t>
      </w:r>
      <w:r>
        <w:rPr>
          <w:rStyle w:val="subscript"/>
        </w:rPr>
        <w:t>tot</w:t>
      </w:r>
      <w:r w:rsidR="00B22886">
        <w:tab/>
      </w:r>
      <w:r w:rsidR="00B22886">
        <w:tab/>
        <w:t>// sum of above two equations</w:t>
      </w:r>
      <w:r w:rsidR="00676A44">
        <w:tab/>
      </w:r>
      <w:r w:rsidR="00676A44">
        <w:tab/>
        <w:t>(1.1.</w:t>
      </w:r>
      <w:r w:rsidR="00966535">
        <w:t>27</w:t>
      </w:r>
      <w:r w:rsidR="00676A44">
        <w:t>)</w:t>
      </w:r>
    </w:p>
    <w:p w14:paraId="6C3F040E" w14:textId="77777777" w:rsidR="004638E7" w:rsidRDefault="004638E7" w:rsidP="00B45203"/>
    <w:p w14:paraId="488B850C" w14:textId="77777777" w:rsidR="004638E7" w:rsidRPr="00676A44" w:rsidRDefault="004638E7" w:rsidP="00676A44">
      <w:pPr>
        <w:tabs>
          <w:tab w:val="left" w:pos="7200"/>
          <w:tab w:val="left" w:pos="7920"/>
          <w:tab w:val="right" w:pos="9270"/>
        </w:tabs>
      </w:pPr>
      <w:r>
        <w:tab/>
        <w:t>div [</w:t>
      </w:r>
      <w:r w:rsidRPr="004638E7">
        <w:rPr>
          <w:b/>
        </w:rPr>
        <w:t>J</w:t>
      </w:r>
      <w:r>
        <w:rPr>
          <w:rStyle w:val="subscript"/>
        </w:rPr>
        <w:t>c</w:t>
      </w:r>
      <w:r>
        <w:t xml:space="preserve">+ </w:t>
      </w:r>
      <w:r w:rsidRPr="004638E7">
        <w:rPr>
          <w:b/>
        </w:rPr>
        <w:t>J</w:t>
      </w:r>
      <w:r>
        <w:rPr>
          <w:rStyle w:val="subscript"/>
        </w:rPr>
        <w:t>d</w:t>
      </w:r>
      <w:r>
        <w:t>]  = 0  ≠   -∂</w:t>
      </w:r>
      <w:r>
        <w:rPr>
          <w:rStyle w:val="subscript"/>
        </w:rPr>
        <w:t>t</w:t>
      </w:r>
      <w:r>
        <w:t>ρ</w:t>
      </w:r>
      <w:r>
        <w:rPr>
          <w:rStyle w:val="subscript"/>
        </w:rPr>
        <w:t>tot</w:t>
      </w:r>
      <w:r w:rsidR="00B22886">
        <w:tab/>
      </w:r>
      <w:r w:rsidR="00B22886">
        <w:tab/>
      </w:r>
      <w:r w:rsidR="00B22886">
        <w:tab/>
        <w:t>// reminder of item</w:t>
      </w:r>
      <w:r w:rsidR="00514C80">
        <w:t xml:space="preserve"> 5 above</w:t>
      </w:r>
      <w:r w:rsidR="00676A44">
        <w:tab/>
      </w:r>
      <w:r w:rsidR="00676A44">
        <w:tab/>
      </w:r>
      <w:r w:rsidR="00676A44" w:rsidRPr="00676A44">
        <w:rPr>
          <w:i/>
        </w:rPr>
        <w:t>(1.1.12)</w:t>
      </w:r>
    </w:p>
    <w:p w14:paraId="2B7BEFDB" w14:textId="77777777" w:rsidR="004638E7" w:rsidRPr="004638E7" w:rsidRDefault="004638E7" w:rsidP="00B45203"/>
    <w:p w14:paraId="4CAD7DDF" w14:textId="77777777" w:rsidR="00C50E91" w:rsidRDefault="00676A44" w:rsidP="00C50E91">
      <w:pPr>
        <w:rPr>
          <w:color w:val="000000"/>
        </w:rPr>
      </w:pPr>
      <w:r>
        <w:rPr>
          <w:color w:val="000000"/>
        </w:rPr>
        <w:t xml:space="preserve">8. </w:t>
      </w:r>
      <w:r w:rsidR="00C50E91">
        <w:rPr>
          <w:color w:val="000000"/>
        </w:rPr>
        <w:t xml:space="preserve"> Ohm's Law </w:t>
      </w:r>
      <w:r w:rsidR="00C50E91" w:rsidRPr="00552907">
        <w:rPr>
          <w:b/>
          <w:color w:val="000000"/>
        </w:rPr>
        <w:t>J</w:t>
      </w:r>
      <w:r w:rsidR="00C50E91">
        <w:rPr>
          <w:color w:val="000000"/>
        </w:rPr>
        <w:t xml:space="preserve"> = σ</w:t>
      </w:r>
      <w:r w:rsidR="00C50E91" w:rsidRPr="00552907">
        <w:rPr>
          <w:b/>
          <w:color w:val="000000"/>
        </w:rPr>
        <w:t>E</w:t>
      </w:r>
      <w:r w:rsidR="00C50E91">
        <w:rPr>
          <w:color w:val="000000"/>
        </w:rPr>
        <w:t xml:space="preserve"> is assumed to be a valid constitutive relation for our media of interest. One should keep in mind that this is an approximation, whereas the Maxwell equations and the continuity equat</w:t>
      </w:r>
      <w:r w:rsidR="00E759D6">
        <w:rPr>
          <w:color w:val="000000"/>
        </w:rPr>
        <w:t>ions are not</w:t>
      </w:r>
      <w:r w:rsidR="00514C80">
        <w:rPr>
          <w:color w:val="000000"/>
        </w:rPr>
        <w:t>.</w:t>
      </w:r>
      <w:r w:rsidR="00E643E1">
        <w:rPr>
          <w:color w:val="000000"/>
        </w:rPr>
        <w:t xml:space="preserve"> Just under th</w:t>
      </w:r>
      <w:r w:rsidR="00A00003">
        <w:rPr>
          <w:color w:val="000000"/>
        </w:rPr>
        <w:t>e surface charge on a conductor</w:t>
      </w:r>
      <w:r w:rsidR="00E5444A">
        <w:rPr>
          <w:color w:val="000000"/>
        </w:rPr>
        <w:t>,</w:t>
      </w:r>
      <w:r w:rsidR="00E643E1">
        <w:rPr>
          <w:color w:val="000000"/>
        </w:rPr>
        <w:t xml:space="preserve"> Ohm's Law is violated as discussed in Appendix E due to a diffusion current</w:t>
      </w:r>
      <w:r w:rsidR="00A00003">
        <w:rPr>
          <w:color w:val="000000"/>
        </w:rPr>
        <w:t xml:space="preserve"> generated by charges piling up at the surface. </w:t>
      </w:r>
    </w:p>
    <w:p w14:paraId="36C2C1A2" w14:textId="77777777" w:rsidR="00C50E91" w:rsidRDefault="00C50E91" w:rsidP="00C50E91">
      <w:pPr>
        <w:rPr>
          <w:color w:val="000000"/>
        </w:rPr>
      </w:pPr>
    </w:p>
    <w:p w14:paraId="688B33B9" w14:textId="77777777" w:rsidR="00113C9F" w:rsidRDefault="00676A44" w:rsidP="00113C9F">
      <w:r>
        <w:t xml:space="preserve">9. </w:t>
      </w:r>
      <w:r w:rsidR="00CE45C1" w:rsidRPr="00CE45C1">
        <w:t>As will be shown</w:t>
      </w:r>
      <w:r w:rsidR="00F5057B">
        <w:t xml:space="preserve"> in Section 3.1</w:t>
      </w:r>
      <w:r w:rsidR="00CE45C1" w:rsidRPr="00CE45C1">
        <w:t xml:space="preserve">, </w:t>
      </w:r>
      <w:r w:rsidR="00CE45C1">
        <w:t xml:space="preserve">inside </w:t>
      </w:r>
      <w:r w:rsidR="00113C9F">
        <w:t xml:space="preserve">a medium such as a dielectric or a conductor, and at frequencies of interest to us, there can exist no net charge densities, so </w:t>
      </w:r>
      <w:r w:rsidR="00507068" w:rsidRPr="00507068">
        <w:t>ρ</w:t>
      </w:r>
      <w:r w:rsidR="00C50E91">
        <w:rPr>
          <w:rStyle w:val="subscript"/>
        </w:rPr>
        <w:t>free</w:t>
      </w:r>
      <w:r w:rsidR="00113C9F">
        <w:t xml:space="preserve"> </w:t>
      </w:r>
      <w:r w:rsidR="00480768">
        <w:t>=</w:t>
      </w:r>
      <w:r w:rsidR="00113C9F">
        <w:t xml:space="preserve"> 0. In a dielectric there are no available </w:t>
      </w:r>
      <w:r w:rsidR="00C50E91">
        <w:t xml:space="preserve">free </w:t>
      </w:r>
      <w:r w:rsidR="00113C9F">
        <w:t>charges</w:t>
      </w:r>
      <w:r w:rsidR="00E759D6">
        <w:t>, while in</w:t>
      </w:r>
      <w:r w:rsidR="00113C9F">
        <w:t xml:space="preserve"> a conductor, any departure from neutrality would be instantly restored.</w:t>
      </w:r>
      <w:r w:rsidR="0039104E">
        <w:t xml:space="preserve"> </w:t>
      </w:r>
      <w:r w:rsidR="00113C9F">
        <w:t xml:space="preserve">All </w:t>
      </w:r>
      <w:r w:rsidR="00C50E91">
        <w:t xml:space="preserve">free </w:t>
      </w:r>
      <w:r w:rsidR="00113C9F">
        <w:t xml:space="preserve">charge densities for our application reside on the </w:t>
      </w:r>
      <w:r w:rsidR="00113C9F">
        <w:rPr>
          <w:i/>
        </w:rPr>
        <w:t>surfaces</w:t>
      </w:r>
      <w:r w:rsidR="00113C9F">
        <w:t xml:space="preserve"> of conductors only.</w:t>
      </w:r>
      <w:r w:rsidR="0039104E">
        <w:t xml:space="preserve"> </w:t>
      </w:r>
      <w:r w:rsidR="00113C9F">
        <w:t xml:space="preserve">If we were interested in the behavior of a transmission line embedded in an electron plasma, things would be different. </w:t>
      </w:r>
    </w:p>
    <w:p w14:paraId="3F4C322C" w14:textId="77777777" w:rsidR="00113C9F" w:rsidRDefault="00113C9F" w:rsidP="00113C9F"/>
    <w:p w14:paraId="692DA663" w14:textId="77777777" w:rsidR="00113C9F" w:rsidRDefault="00676A44" w:rsidP="00113C9F">
      <w:r>
        <w:t>10.</w:t>
      </w:r>
      <w:r w:rsidR="00113C9F">
        <w:t xml:space="preserve"> </w:t>
      </w:r>
      <w:r w:rsidR="00B45203">
        <w:t xml:space="preserve">As noted in </w:t>
      </w:r>
      <w:r>
        <w:t>item 1</w:t>
      </w:r>
      <w:r w:rsidR="00B45203">
        <w:t xml:space="preserve">, </w:t>
      </w:r>
      <w:r w:rsidR="00E5444A">
        <w:t>all our</w:t>
      </w:r>
      <w:r w:rsidR="00113C9F">
        <w:t xml:space="preserve"> equations are </w:t>
      </w:r>
      <w:r w:rsidR="00B45203">
        <w:t>expressed</w:t>
      </w:r>
      <w:r w:rsidR="00113C9F">
        <w:t xml:space="preserve"> i</w:t>
      </w:r>
      <w:r w:rsidR="00113C9F" w:rsidRPr="00155BDE">
        <w:rPr>
          <w:noProof/>
        </w:rPr>
        <w:t>n</w:t>
      </w:r>
      <w:r w:rsidR="00E07E8B" w:rsidRPr="00155BDE">
        <w:rPr>
          <w:noProof/>
        </w:rPr>
        <w:t xml:space="preserve"> Syst</w:t>
      </w:r>
      <w:r w:rsidR="00155BDE" w:rsidRPr="00155BDE">
        <w:rPr>
          <w:noProof/>
        </w:rPr>
        <w:t>è</w:t>
      </w:r>
      <w:r w:rsidR="00E07E8B" w:rsidRPr="00155BDE">
        <w:rPr>
          <w:noProof/>
        </w:rPr>
        <w:t>me</w:t>
      </w:r>
      <w:r w:rsidR="00113C9F" w:rsidRPr="00155BDE">
        <w:rPr>
          <w:noProof/>
        </w:rPr>
        <w:t xml:space="preserve"> Internationale (SI) unit</w:t>
      </w:r>
      <w:r w:rsidR="00113C9F">
        <w:t>s.</w:t>
      </w:r>
      <w:r w:rsidR="0039104E">
        <w:t xml:space="preserve"> </w:t>
      </w:r>
      <w:r w:rsidR="00113C9F">
        <w:t xml:space="preserve">In this system, formerly known as "rationalized m.k.s.", the speed of light is concealed in the symbols </w:t>
      </w:r>
      <w:r w:rsidR="00507068" w:rsidRPr="00507068">
        <w:t>μ</w:t>
      </w:r>
      <w:r w:rsidR="00155BDE">
        <w:rPr>
          <w:rStyle w:val="subscript"/>
        </w:rPr>
        <w:t>0</w:t>
      </w:r>
      <w:r w:rsidR="00113C9F">
        <w:t xml:space="preserve"> and </w:t>
      </w:r>
      <w:r w:rsidR="00507068" w:rsidRPr="00507068">
        <w:t>ε</w:t>
      </w:r>
      <w:r w:rsidR="00113C9F" w:rsidRPr="00284D4C">
        <w:rPr>
          <w:rStyle w:val="subscript"/>
        </w:rPr>
        <w:t>0.</w:t>
      </w:r>
      <w:r w:rsidR="0039104E">
        <w:rPr>
          <w:rStyle w:val="subscript"/>
        </w:rPr>
        <w:t xml:space="preserve"> </w:t>
      </w:r>
      <w:r w:rsidR="00113C9F">
        <w:t xml:space="preserve">Here are the usual historical names given to the symbols appearing in </w:t>
      </w:r>
      <w:r w:rsidR="009C6B0B">
        <w:t>our</w:t>
      </w:r>
      <w:r w:rsidR="00113C9F">
        <w:t xml:space="preserve"> equations, along with one expression of the SI units for each symbol:</w:t>
      </w:r>
    </w:p>
    <w:p w14:paraId="17550D18" w14:textId="77777777" w:rsidR="00113C9F" w:rsidRDefault="00113C9F" w:rsidP="00113C9F"/>
    <w:p w14:paraId="34E3FF20" w14:textId="77777777" w:rsidR="00113C9F" w:rsidRDefault="00113C9F" w:rsidP="00113C9F">
      <w:r>
        <w:tab/>
      </w:r>
      <w:r>
        <w:rPr>
          <w:b/>
        </w:rPr>
        <w:t>E</w:t>
      </w:r>
      <w:r>
        <w:t xml:space="preserve"> = electric field</w:t>
      </w:r>
      <w:r w:rsidR="0039104E">
        <w:t xml:space="preserve"> </w:t>
      </w:r>
      <w:r>
        <w:t>(volts/m)</w:t>
      </w:r>
    </w:p>
    <w:p w14:paraId="29BF4B50" w14:textId="77777777" w:rsidR="00113C9F" w:rsidRDefault="00113C9F" w:rsidP="00113C9F">
      <w:r>
        <w:tab/>
      </w:r>
      <w:r>
        <w:rPr>
          <w:b/>
        </w:rPr>
        <w:t>H</w:t>
      </w:r>
      <w:r>
        <w:t xml:space="preserve"> = magnetic field</w:t>
      </w:r>
      <w:r w:rsidR="0039104E">
        <w:t xml:space="preserve"> </w:t>
      </w:r>
      <w:r>
        <w:t>(amp/m)</w:t>
      </w:r>
    </w:p>
    <w:p w14:paraId="2AB909FD" w14:textId="77777777" w:rsidR="00113C9F" w:rsidRDefault="00113C9F" w:rsidP="00113C9F">
      <w:r>
        <w:tab/>
      </w:r>
      <w:r>
        <w:rPr>
          <w:b/>
        </w:rPr>
        <w:t>D</w:t>
      </w:r>
      <w:r>
        <w:t xml:space="preserve"> = electric displacement (coulomb/m</w:t>
      </w:r>
      <w:r w:rsidRPr="00ED6797">
        <w:rPr>
          <w:rStyle w:val="superscript"/>
        </w:rPr>
        <w:t>2</w:t>
      </w:r>
      <w:r>
        <w:t>)</w:t>
      </w:r>
    </w:p>
    <w:p w14:paraId="17C10528" w14:textId="77777777" w:rsidR="00113C9F" w:rsidRDefault="00113C9F" w:rsidP="00113C9F">
      <w:r>
        <w:tab/>
      </w:r>
      <w:r>
        <w:rPr>
          <w:b/>
        </w:rPr>
        <w:t>B</w:t>
      </w:r>
      <w:r w:rsidR="0039104E">
        <w:t xml:space="preserve"> </w:t>
      </w:r>
      <w:r>
        <w:t>= magnetic field (tesla = amp-henry/m</w:t>
      </w:r>
      <w:r w:rsidRPr="00ED6797">
        <w:rPr>
          <w:rStyle w:val="superscript"/>
        </w:rPr>
        <w:t>2</w:t>
      </w:r>
      <w:r w:rsidR="00CD5B63">
        <w:t xml:space="preserve"> = volt-sec/m</w:t>
      </w:r>
      <w:r w:rsidR="00CD5B63">
        <w:rPr>
          <w:rStyle w:val="superscript"/>
        </w:rPr>
        <w:t>2</w:t>
      </w:r>
      <w:r w:rsidR="00CD5B63">
        <w:t xml:space="preserve"> = weber/m</w:t>
      </w:r>
      <w:r w:rsidR="00CD5B63">
        <w:rPr>
          <w:rStyle w:val="superscript"/>
        </w:rPr>
        <w:t>2</w:t>
      </w:r>
      <w:r>
        <w:t>)</w:t>
      </w:r>
      <w:r w:rsidR="00CD5B63">
        <w:tab/>
        <w:t xml:space="preserve">1 </w:t>
      </w:r>
      <w:r w:rsidR="00AD4DB5">
        <w:t>tesla = 10,000 gauss</w:t>
      </w:r>
    </w:p>
    <w:p w14:paraId="62EF85A1" w14:textId="77777777" w:rsidR="00113C9F" w:rsidRDefault="00113C9F" w:rsidP="00113C9F">
      <w:r>
        <w:tab/>
      </w:r>
      <w:r>
        <w:rPr>
          <w:b/>
        </w:rPr>
        <w:t>J</w:t>
      </w:r>
      <w:r>
        <w:t xml:space="preserve"> = current density</w:t>
      </w:r>
      <w:r w:rsidR="0039104E">
        <w:t xml:space="preserve"> </w:t>
      </w:r>
      <w:r>
        <w:t>(amps/m</w:t>
      </w:r>
      <w:r w:rsidRPr="00ED6797">
        <w:rPr>
          <w:rStyle w:val="superscript"/>
        </w:rPr>
        <w:t>2</w:t>
      </w:r>
      <w:r>
        <w:t>)</w:t>
      </w:r>
    </w:p>
    <w:p w14:paraId="19E650E0" w14:textId="77777777" w:rsidR="00113C9F" w:rsidRDefault="00113C9F" w:rsidP="00113C9F">
      <w:r>
        <w:tab/>
      </w:r>
      <w:r w:rsidR="00507068" w:rsidRPr="00507068">
        <w:t>ρ</w:t>
      </w:r>
      <w:r>
        <w:t xml:space="preserve"> = charge density (coulombs/m</w:t>
      </w:r>
      <w:r w:rsidRPr="00ED6797">
        <w:rPr>
          <w:rStyle w:val="superscript"/>
        </w:rPr>
        <w:t>3</w:t>
      </w:r>
      <w:r>
        <w:t>)</w:t>
      </w:r>
    </w:p>
    <w:p w14:paraId="33B95D9E" w14:textId="77777777" w:rsidR="00113C9F" w:rsidRDefault="00113C9F" w:rsidP="00113C9F">
      <w:r>
        <w:tab/>
      </w:r>
      <w:r w:rsidR="00507068" w:rsidRPr="00507068">
        <w:t>σ</w:t>
      </w:r>
      <w:r w:rsidR="00B72B5B">
        <w:t xml:space="preserve"> = conductivity of the medium (</w:t>
      </w:r>
      <w:r>
        <w:t>mho/m</w:t>
      </w:r>
      <w:r w:rsidR="00B72B5B">
        <w:t xml:space="preserve"> = ohm</w:t>
      </w:r>
      <w:r w:rsidR="00B72B5B">
        <w:rPr>
          <w:rStyle w:val="superscript"/>
        </w:rPr>
        <w:t>-1</w:t>
      </w:r>
      <w:r w:rsidR="00B72B5B">
        <w:t>/m</w:t>
      </w:r>
      <w:r>
        <w:t>)</w:t>
      </w:r>
    </w:p>
    <w:p w14:paraId="694951BC" w14:textId="77777777" w:rsidR="00113C9F" w:rsidRDefault="00113C9F" w:rsidP="00113C9F">
      <w:r>
        <w:tab/>
      </w:r>
      <w:r w:rsidR="00507068" w:rsidRPr="00507068">
        <w:t>μ</w:t>
      </w:r>
      <w:r w:rsidR="004C1A0B">
        <w:t>/μ</w:t>
      </w:r>
      <w:r w:rsidR="004C1A0B">
        <w:rPr>
          <w:rStyle w:val="subscript"/>
        </w:rPr>
        <w:t>0</w:t>
      </w:r>
      <w:r>
        <w:t xml:space="preserve"> = relative magnetic permeability of the medium (dimensionless)</w:t>
      </w:r>
    </w:p>
    <w:p w14:paraId="3CD1833F" w14:textId="77777777" w:rsidR="00113C9F" w:rsidRDefault="00113C9F" w:rsidP="00113C9F">
      <w:r>
        <w:tab/>
      </w:r>
      <w:r w:rsidR="00507068" w:rsidRPr="00507068">
        <w:t>ε</w:t>
      </w:r>
      <w:r w:rsidR="004C1A0B">
        <w:t>/ε</w:t>
      </w:r>
      <w:r w:rsidR="004C1A0B">
        <w:rPr>
          <w:rStyle w:val="subscript"/>
        </w:rPr>
        <w:t>0</w:t>
      </w:r>
      <w:r>
        <w:t xml:space="preserve"> = relative </w:t>
      </w:r>
      <w:r w:rsidR="003164FE">
        <w:t xml:space="preserve">electric permittivity = relative </w:t>
      </w:r>
      <w:r>
        <w:t>dielectric constant (dimensionless)</w:t>
      </w:r>
    </w:p>
    <w:p w14:paraId="4CA4DB95" w14:textId="77777777" w:rsidR="00113C9F" w:rsidRDefault="00113C9F" w:rsidP="00113C9F">
      <w:r>
        <w:tab/>
      </w:r>
      <w:r w:rsidR="00507068" w:rsidRPr="00507068">
        <w:t>μ</w:t>
      </w:r>
      <w:r w:rsidRPr="00284D4C">
        <w:rPr>
          <w:rStyle w:val="subscript"/>
        </w:rPr>
        <w:t>0</w:t>
      </w:r>
      <w:r>
        <w:t xml:space="preserve"> = permeability of free space = 4</w:t>
      </w:r>
      <w:r w:rsidR="002C3552" w:rsidRPr="002C3552">
        <w:t>π</w:t>
      </w:r>
      <w:r>
        <w:t xml:space="preserve"> x 10</w:t>
      </w:r>
      <w:r w:rsidRPr="00ED6797">
        <w:rPr>
          <w:rStyle w:val="superscript"/>
        </w:rPr>
        <w:t>-7</w:t>
      </w:r>
      <w:r>
        <w:t xml:space="preserve"> henry/m</w:t>
      </w:r>
    </w:p>
    <w:p w14:paraId="6B88B8D8" w14:textId="77777777" w:rsidR="00113C9F" w:rsidRPr="00FF077F" w:rsidRDefault="00113C9F" w:rsidP="001B6FF1">
      <w:pPr>
        <w:tabs>
          <w:tab w:val="left" w:pos="7200"/>
          <w:tab w:val="left" w:pos="7920"/>
          <w:tab w:val="right" w:pos="9270"/>
        </w:tabs>
      </w:pPr>
      <w:r>
        <w:tab/>
      </w:r>
      <w:r w:rsidR="00507068" w:rsidRPr="00507068">
        <w:t>ε</w:t>
      </w:r>
      <w:r w:rsidRPr="00284D4C">
        <w:rPr>
          <w:rStyle w:val="subscript"/>
        </w:rPr>
        <w:t>0</w:t>
      </w:r>
      <w:r>
        <w:t xml:space="preserve"> = permittivity of free space = 8.8541877 x 10</w:t>
      </w:r>
      <w:r w:rsidRPr="00ED6797">
        <w:rPr>
          <w:rStyle w:val="superscript"/>
        </w:rPr>
        <w:t>-12</w:t>
      </w:r>
      <w:r w:rsidR="00B72B5B">
        <w:t xml:space="preserve"> farad/m</w:t>
      </w:r>
      <w:r w:rsidR="009A32B0">
        <w:tab/>
      </w:r>
      <w:r w:rsidR="00FF077F">
        <w:tab/>
      </w:r>
      <w:r w:rsidR="00FF077F">
        <w:tab/>
      </w:r>
      <w:r w:rsidR="00FF077F">
        <w:tab/>
      </w:r>
      <w:r w:rsidR="00FF077F">
        <w:tab/>
        <w:t>(1.1.</w:t>
      </w:r>
      <w:r w:rsidR="00966535">
        <w:t>28</w:t>
      </w:r>
      <w:r w:rsidR="00FF077F">
        <w:t>)</w:t>
      </w:r>
    </w:p>
    <w:p w14:paraId="77282EE0" w14:textId="77777777" w:rsidR="00113C9F" w:rsidRDefault="00113C9F" w:rsidP="00113C9F"/>
    <w:p w14:paraId="5B9B43AE" w14:textId="77777777" w:rsidR="00113C9F" w:rsidRDefault="009C021E" w:rsidP="00113C9F">
      <w:r>
        <w:t xml:space="preserve">Here are some </w:t>
      </w:r>
      <w:r w:rsidR="00B8083D">
        <w:t>unit relations</w:t>
      </w:r>
      <w:r>
        <w:t xml:space="preserve"> obtainable from Q = CV, V = IR,  LC = </w:t>
      </w:r>
      <w:r w:rsidR="00AD7692">
        <w:t>1/</w:t>
      </w:r>
      <w:r>
        <w:t>ω</w:t>
      </w:r>
      <w:r>
        <w:rPr>
          <w:rStyle w:val="superscript"/>
        </w:rPr>
        <w:t>2</w:t>
      </w:r>
      <w:r>
        <w:t xml:space="preserve"> </w:t>
      </w:r>
      <w:r w:rsidR="00AD7692">
        <w:t>, τ = RC</w:t>
      </w:r>
      <w:r w:rsidR="00B8083D">
        <w:t xml:space="preserve"> = L/R, </w:t>
      </w:r>
      <w:r w:rsidR="00B72B5B">
        <w:t xml:space="preserve"> </w:t>
      </w:r>
      <w:r w:rsidR="00B8083D">
        <w:t>I = dQ/dt  :</w:t>
      </w:r>
    </w:p>
    <w:p w14:paraId="6E80513C" w14:textId="77777777" w:rsidR="009C021E" w:rsidRDefault="009C021E" w:rsidP="00113C9F"/>
    <w:p w14:paraId="4BB961A2" w14:textId="77777777" w:rsidR="009C021E" w:rsidRDefault="009C021E" w:rsidP="00113C9F">
      <w:pPr>
        <w:rPr>
          <w:rStyle w:val="superscript"/>
        </w:rPr>
      </w:pPr>
      <w:r>
        <w:tab/>
        <w:t>coulomb = farad-volt</w:t>
      </w:r>
      <w:r>
        <w:tab/>
      </w:r>
      <w:r>
        <w:tab/>
      </w:r>
      <w:r w:rsidR="001710E9">
        <w:tab/>
      </w:r>
      <w:r>
        <w:t>volt = amp</w:t>
      </w:r>
      <w:r w:rsidR="001F2B41">
        <w:t>ere</w:t>
      </w:r>
      <w:r w:rsidR="001710E9">
        <w:t>-ohm</w:t>
      </w:r>
      <w:r w:rsidR="001710E9">
        <w:tab/>
      </w:r>
      <w:r w:rsidR="001710E9">
        <w:tab/>
      </w:r>
      <w:r>
        <w:t>henry-farad = sec</w:t>
      </w:r>
      <w:r>
        <w:rPr>
          <w:rStyle w:val="superscript"/>
        </w:rPr>
        <w:t>2</w:t>
      </w:r>
    </w:p>
    <w:p w14:paraId="21E360FD" w14:textId="77777777" w:rsidR="00AD7692" w:rsidRDefault="00AD7692" w:rsidP="00AD7692">
      <w:pPr>
        <w:rPr>
          <w:rStyle w:val="superscript"/>
        </w:rPr>
      </w:pPr>
      <w:r>
        <w:rPr>
          <w:rStyle w:val="superscript"/>
        </w:rPr>
        <w:tab/>
      </w:r>
      <w:r>
        <w:t>farad = sec/ohm</w:t>
      </w:r>
      <w:r w:rsidRPr="00ED6797">
        <w:rPr>
          <w:rStyle w:val="superscript"/>
        </w:rPr>
        <w:tab/>
      </w:r>
      <w:r>
        <w:tab/>
      </w:r>
      <w:r>
        <w:tab/>
      </w:r>
      <w:r w:rsidR="001710E9">
        <w:tab/>
      </w:r>
      <w:r>
        <w:t>henry = ohm-sec</w:t>
      </w:r>
      <w:r>
        <w:tab/>
      </w:r>
      <w:r>
        <w:tab/>
        <w:t>henry / farad = ohm</w:t>
      </w:r>
      <w:r>
        <w:rPr>
          <w:rStyle w:val="superscript"/>
        </w:rPr>
        <w:t>2</w:t>
      </w:r>
    </w:p>
    <w:p w14:paraId="2B0C9B49" w14:textId="77777777" w:rsidR="002B7201" w:rsidRDefault="002B7201" w:rsidP="00AD7692">
      <w:r>
        <w:rPr>
          <w:rStyle w:val="superscript"/>
        </w:rPr>
        <w:tab/>
      </w:r>
      <w:r>
        <w:t>amp</w:t>
      </w:r>
      <w:r w:rsidR="001F2B41">
        <w:t>ere</w:t>
      </w:r>
      <w:r>
        <w:t xml:space="preserve"> = coulomb/sec</w:t>
      </w:r>
      <w:r w:rsidR="009A32B0">
        <w:tab/>
      </w:r>
      <w:r w:rsidR="009A32B0">
        <w:tab/>
      </w:r>
      <w:r w:rsidR="001710E9">
        <w:tab/>
      </w:r>
      <w:r w:rsidR="009A32B0">
        <w:t>mho = ohm</w:t>
      </w:r>
      <w:r w:rsidR="009A32B0">
        <w:rPr>
          <w:rStyle w:val="superscript"/>
        </w:rPr>
        <w:t>-1</w:t>
      </w:r>
      <w:r w:rsidR="001710E9">
        <w:tab/>
      </w:r>
      <w:r w:rsidR="001710E9">
        <w:tab/>
      </w:r>
      <w:r w:rsidR="001710E9">
        <w:tab/>
      </w:r>
      <w:r w:rsidR="009A32B0">
        <w:t>mho/F = sec</w:t>
      </w:r>
      <w:r w:rsidR="009A32B0">
        <w:rPr>
          <w:rStyle w:val="superscript"/>
        </w:rPr>
        <w:t>-1</w:t>
      </w:r>
    </w:p>
    <w:p w14:paraId="1DADFD0A" w14:textId="77777777" w:rsidR="001710E9" w:rsidRPr="001710E9" w:rsidRDefault="001710E9" w:rsidP="00AD7692">
      <w:r>
        <w:tab/>
        <w:t>newton = coulomb-volt/</w:t>
      </w:r>
      <w:r w:rsidR="00AD6D9C">
        <w:t>m</w:t>
      </w:r>
      <w:r>
        <w:t xml:space="preserve"> = kg-m/sec</w:t>
      </w:r>
      <w:r w:rsidR="00AD6D9C">
        <w:rPr>
          <w:rStyle w:val="superscript"/>
        </w:rPr>
        <w:t>2</w:t>
      </w:r>
      <w:r>
        <w:tab/>
        <w:t>// F = qE = ma</w:t>
      </w:r>
      <w:r w:rsidR="008A1817">
        <w:tab/>
      </w:r>
      <w:r w:rsidR="008A1817">
        <w:tab/>
      </w:r>
      <w:r w:rsidR="008A1817">
        <w:tab/>
        <w:t>amp-henry = volt-sec</w:t>
      </w:r>
    </w:p>
    <w:p w14:paraId="36D120FB" w14:textId="77777777" w:rsidR="00113C9F" w:rsidRDefault="00113C9F" w:rsidP="00113C9F"/>
    <w:p w14:paraId="0FEB0771" w14:textId="77777777" w:rsidR="00113C9F" w:rsidRDefault="00113C9F" w:rsidP="00113C9F">
      <w:r>
        <w:tab/>
        <w:t>c = 1/</w:t>
      </w:r>
      <w:r>
        <w:fldChar w:fldCharType="begin"/>
      </w:r>
      <w:r>
        <w:instrText xml:space="preserve"> EQ \R(</w:instrText>
      </w:r>
      <w:r w:rsidR="00507068" w:rsidRPr="00507068">
        <w:instrText>μ</w:instrText>
      </w:r>
      <w:r w:rsidRPr="00284D4C">
        <w:rPr>
          <w:rStyle w:val="subscript"/>
        </w:rPr>
        <w:instrText>0</w:instrText>
      </w:r>
      <w:r>
        <w:instrText xml:space="preserve"> </w:instrText>
      </w:r>
      <w:r w:rsidR="00507068" w:rsidRPr="00507068">
        <w:instrText>ε</w:instrText>
      </w:r>
      <w:r w:rsidRPr="00284D4C">
        <w:rPr>
          <w:rStyle w:val="subscript"/>
        </w:rPr>
        <w:instrText>0)</w:instrText>
      </w:r>
      <w:r>
        <w:instrText xml:space="preserve">    </w:instrText>
      </w:r>
      <w:r>
        <w:fldChar w:fldCharType="end"/>
      </w:r>
      <w:r>
        <w:t>= 2.9979246 x 10</w:t>
      </w:r>
      <w:r w:rsidRPr="00ED6797">
        <w:rPr>
          <w:rStyle w:val="superscript"/>
        </w:rPr>
        <w:t>8</w:t>
      </w:r>
      <w:r w:rsidR="00155BDE">
        <w:t xml:space="preserve"> m/sec</w:t>
      </w:r>
      <w:r w:rsidR="00155BDE">
        <w:tab/>
      </w:r>
      <w:r>
        <w:t>=</w:t>
      </w:r>
      <w:r w:rsidR="0039104E">
        <w:t xml:space="preserve"> </w:t>
      </w:r>
      <w:r w:rsidR="009E6A86">
        <w:t>speed of light</w:t>
      </w:r>
    </w:p>
    <w:p w14:paraId="46892DC0" w14:textId="77777777" w:rsidR="009E6A86" w:rsidRDefault="009E6A86" w:rsidP="00113C9F"/>
    <w:p w14:paraId="17AD0554" w14:textId="77777777" w:rsidR="009E6A86" w:rsidRDefault="00113C9F" w:rsidP="001B6FF1">
      <w:pPr>
        <w:tabs>
          <w:tab w:val="left" w:pos="7200"/>
          <w:tab w:val="left" w:pos="7920"/>
          <w:tab w:val="right" w:pos="9270"/>
        </w:tabs>
      </w:pPr>
      <w:r>
        <w:tab/>
        <w:t>Z</w:t>
      </w:r>
      <w:r w:rsidR="000F2086">
        <w:rPr>
          <w:rStyle w:val="subscript"/>
        </w:rPr>
        <w:t>fs</w:t>
      </w:r>
      <w:r>
        <w:t xml:space="preserve"> = </w:t>
      </w:r>
      <w:r>
        <w:fldChar w:fldCharType="begin"/>
      </w:r>
      <w:r>
        <w:instrText xml:space="preserve"> EQ \R(</w:instrText>
      </w:r>
      <w:r w:rsidR="00507068" w:rsidRPr="00507068">
        <w:instrText>μ</w:instrText>
      </w:r>
      <w:r w:rsidRPr="00284D4C">
        <w:rPr>
          <w:rStyle w:val="subscript"/>
        </w:rPr>
        <w:instrText>0</w:instrText>
      </w:r>
      <w:r w:rsidR="001032AF">
        <w:instrText>/</w:instrText>
      </w:r>
      <w:r w:rsidR="00507068" w:rsidRPr="00507068">
        <w:instrText>ε</w:instrText>
      </w:r>
      <w:r w:rsidRPr="00284D4C">
        <w:rPr>
          <w:rStyle w:val="subscript"/>
        </w:rPr>
        <w:instrText>0</w:instrText>
      </w:r>
      <w:r>
        <w:instrText xml:space="preserve">)   </w:instrText>
      </w:r>
      <w:r>
        <w:fldChar w:fldCharType="end"/>
      </w:r>
      <w:r>
        <w:t>= 376.73032 ohms</w:t>
      </w:r>
      <w:r>
        <w:tab/>
      </w:r>
      <w:r>
        <w:tab/>
        <w:t xml:space="preserve">= </w:t>
      </w:r>
      <w:r w:rsidR="00BB2BA5">
        <w:t>"</w:t>
      </w:r>
      <w:r>
        <w:t>impedance of free space</w:t>
      </w:r>
      <w:r w:rsidR="00BB2BA5">
        <w:t>"</w:t>
      </w:r>
      <w:r>
        <w:tab/>
      </w:r>
    </w:p>
    <w:p w14:paraId="63B2348A" w14:textId="77777777" w:rsidR="00475633" w:rsidRDefault="00FF077F" w:rsidP="001B6FF1">
      <w:pPr>
        <w:tabs>
          <w:tab w:val="left" w:pos="7200"/>
          <w:tab w:val="left" w:pos="7920"/>
          <w:tab w:val="right" w:pos="9270"/>
        </w:tabs>
      </w:pPr>
      <w:r>
        <w:tab/>
      </w:r>
      <w:r>
        <w:tab/>
      </w:r>
    </w:p>
    <w:p w14:paraId="469687D8" w14:textId="77777777" w:rsidR="00113C9F" w:rsidRDefault="00475633" w:rsidP="001B6FF1">
      <w:pPr>
        <w:tabs>
          <w:tab w:val="left" w:pos="7200"/>
          <w:tab w:val="left" w:pos="7920"/>
          <w:tab w:val="right" w:pos="9270"/>
        </w:tabs>
      </w:pPr>
      <w:r>
        <w:tab/>
        <w:t xml:space="preserve">σ = </w:t>
      </w:r>
      <w:r>
        <w:tab/>
        <w:t>5.81 x 10</w:t>
      </w:r>
      <w:r w:rsidRPr="00ED6797">
        <w:rPr>
          <w:rStyle w:val="superscript"/>
        </w:rPr>
        <w:t>7</w:t>
      </w:r>
      <w:r>
        <w:t xml:space="preserve"> mho/m  for copper</w:t>
      </w:r>
      <w:r>
        <w:tab/>
      </w:r>
      <w:r>
        <w:tab/>
      </w:r>
      <w:r>
        <w:tab/>
      </w:r>
      <w:r>
        <w:tab/>
      </w:r>
      <w:r>
        <w:tab/>
      </w:r>
      <w:r>
        <w:tab/>
      </w:r>
      <w:r>
        <w:tab/>
      </w:r>
      <w:r w:rsidR="00FF077F">
        <w:t>(1.1.</w:t>
      </w:r>
      <w:r w:rsidR="00966535">
        <w:t>29</w:t>
      </w:r>
      <w:r w:rsidR="00FF077F">
        <w:t>)</w:t>
      </w:r>
    </w:p>
    <w:p w14:paraId="17E65106" w14:textId="77777777" w:rsidR="001F2B41" w:rsidRDefault="001F2B41" w:rsidP="00113C9F"/>
    <w:p w14:paraId="79BF07B4" w14:textId="77777777" w:rsidR="00113C9F" w:rsidRDefault="001F2B41" w:rsidP="00113C9F">
      <w:r>
        <w:t xml:space="preserve">Notice how the names of </w:t>
      </w:r>
      <w:r w:rsidR="00CD5B63">
        <w:t>eight</w:t>
      </w:r>
      <w:r>
        <w:t xml:space="preserve"> people have become forever embedded into the SI unit system. </w:t>
      </w:r>
    </w:p>
    <w:p w14:paraId="30976AE5" w14:textId="77777777" w:rsidR="003164FE" w:rsidRDefault="003164FE" w:rsidP="00113C9F"/>
    <w:p w14:paraId="3BEC9940" w14:textId="77777777" w:rsidR="003164FE" w:rsidRDefault="003164FE" w:rsidP="00113C9F">
      <w:r w:rsidRPr="003164FE">
        <w:rPr>
          <w:u w:val="single"/>
        </w:rPr>
        <w:t>Comment:</w:t>
      </w:r>
      <w:r>
        <w:t xml:space="preserve">  Inevitably, any given author will at some point refer to both </w:t>
      </w:r>
      <w:r w:rsidRPr="003164FE">
        <w:rPr>
          <w:b/>
        </w:rPr>
        <w:t>B</w:t>
      </w:r>
      <w:r>
        <w:t xml:space="preserve"> and </w:t>
      </w:r>
      <w:r w:rsidRPr="003164FE">
        <w:rPr>
          <w:b/>
        </w:rPr>
        <w:t>H</w:t>
      </w:r>
      <w:r>
        <w:t xml:space="preserve"> as "the magnetic field". We shall do that throughout, using the historical symbols </w:t>
      </w:r>
      <w:r w:rsidRPr="003164FE">
        <w:rPr>
          <w:b/>
        </w:rPr>
        <w:t>B</w:t>
      </w:r>
      <w:r>
        <w:t xml:space="preserve"> or </w:t>
      </w:r>
      <w:r w:rsidRPr="003164FE">
        <w:rPr>
          <w:b/>
        </w:rPr>
        <w:t>H</w:t>
      </w:r>
      <w:r>
        <w:t xml:space="preserve"> to indicate which "kind" of magnetic field we are talking about. Some authors refer to </w:t>
      </w:r>
      <w:r w:rsidRPr="003164FE">
        <w:rPr>
          <w:b/>
        </w:rPr>
        <w:t>B</w:t>
      </w:r>
      <w:r>
        <w:t xml:space="preserve"> as the magnetic flux density or the magnetic induction to distinguish </w:t>
      </w:r>
      <w:r w:rsidRPr="003164FE">
        <w:rPr>
          <w:b/>
        </w:rPr>
        <w:t>B</w:t>
      </w:r>
      <w:r>
        <w:t xml:space="preserve"> from </w:t>
      </w:r>
      <w:r w:rsidRPr="003164FE">
        <w:rPr>
          <w:b/>
        </w:rPr>
        <w:t>H</w:t>
      </w:r>
      <w:r>
        <w:t xml:space="preserve">. </w:t>
      </w:r>
    </w:p>
    <w:p w14:paraId="7EBFFFB7" w14:textId="77777777" w:rsidR="00993A90" w:rsidRDefault="00993A90" w:rsidP="00113C9F"/>
    <w:p w14:paraId="26C21D06" w14:textId="77777777" w:rsidR="00993A90" w:rsidRPr="00676A44" w:rsidRDefault="00676A44" w:rsidP="00676A44">
      <w:pPr>
        <w:pStyle w:val="Heading4"/>
      </w:pPr>
      <w:bookmarkStart w:id="6" w:name="_Toc387219557"/>
      <w:r w:rsidRPr="00676A44">
        <w:t xml:space="preserve">(b) </w:t>
      </w:r>
      <w:r w:rsidR="00993A90" w:rsidRPr="00676A44">
        <w:t>Integral Forms</w:t>
      </w:r>
      <w:r w:rsidR="00BB2BA5" w:rsidRPr="00676A44">
        <w:t xml:space="preserve"> of Maxwell's Equations</w:t>
      </w:r>
      <w:r w:rsidR="00390674" w:rsidRPr="00676A44">
        <w:t xml:space="preserve"> and Continuity</w:t>
      </w:r>
      <w:bookmarkEnd w:id="6"/>
    </w:p>
    <w:p w14:paraId="7FE0274C" w14:textId="77777777" w:rsidR="004F5EDC" w:rsidRDefault="004F5EDC" w:rsidP="00113C9F"/>
    <w:p w14:paraId="555090AF" w14:textId="77777777" w:rsidR="004F5EDC" w:rsidRDefault="004F5EDC" w:rsidP="00113C9F">
      <w:r>
        <w:t xml:space="preserve">The equations above involving the divergence and curl operators have integral forms thanks to </w:t>
      </w:r>
      <w:r w:rsidR="00B9272D">
        <w:t xml:space="preserve">these two fundamental mathematical theorems which have nothing to do with electromagnetism in particular, </w:t>
      </w:r>
    </w:p>
    <w:p w14:paraId="0ECB7001" w14:textId="77777777" w:rsidR="004F5EDC" w:rsidRDefault="004F5EDC" w:rsidP="00113C9F"/>
    <w:p w14:paraId="2D949574" w14:textId="77777777" w:rsidR="007E5290" w:rsidRDefault="004F5EDC" w:rsidP="00CF6F49">
      <w:pPr>
        <w:tabs>
          <w:tab w:val="left" w:pos="7200"/>
          <w:tab w:val="left" w:pos="7920"/>
          <w:tab w:val="right" w:pos="9270"/>
        </w:tabs>
      </w:pPr>
      <w:r>
        <w:tab/>
      </w:r>
      <w:r>
        <w:rPr>
          <w:rFonts w:ascii="Lucida Sans Unicode" w:hAnsi="Lucida Sans Unicode" w:cs="Lucida Sans Unicode"/>
          <w:sz w:val="32"/>
        </w:rPr>
        <w:t>∫</w:t>
      </w:r>
      <w:r>
        <w:rPr>
          <w:rStyle w:val="subscript"/>
        </w:rPr>
        <w:t xml:space="preserve">V </w:t>
      </w:r>
      <w:r w:rsidR="00B047A5" w:rsidRPr="00B047A5">
        <w:t>div</w:t>
      </w:r>
      <w:r w:rsidR="00567447">
        <w:t xml:space="preserve"> </w:t>
      </w:r>
      <w:r w:rsidR="00E16E3F">
        <w:rPr>
          <w:b/>
        </w:rPr>
        <w:t xml:space="preserve">F </w:t>
      </w:r>
      <w:r w:rsidR="00E16E3F" w:rsidRPr="00E16E3F">
        <w:t>dV</w:t>
      </w:r>
      <w:r>
        <w:t xml:space="preserve">  =  </w:t>
      </w:r>
      <w:r>
        <w:rPr>
          <w:rFonts w:ascii="Lucida Sans Unicode" w:hAnsi="Lucida Sans Unicode" w:cs="Lucida Sans Unicode"/>
          <w:sz w:val="32"/>
        </w:rPr>
        <w:t>∫</w:t>
      </w:r>
      <w:r>
        <w:rPr>
          <w:rStyle w:val="subscript"/>
        </w:rPr>
        <w:t xml:space="preserve">S </w:t>
      </w:r>
      <w:r w:rsidR="00E16E3F">
        <w:rPr>
          <w:b/>
        </w:rPr>
        <w:t>F</w:t>
      </w:r>
      <w:r w:rsidR="00567447">
        <w:rPr>
          <w:b/>
        </w:rPr>
        <w:t xml:space="preserve"> </w:t>
      </w:r>
      <w:r w:rsidR="00E16E3F">
        <w:sym w:font="Symbol" w:char="F0B7"/>
      </w:r>
      <w:r w:rsidR="00567447">
        <w:t xml:space="preserve"> </w:t>
      </w:r>
      <w:r w:rsidR="00E16E3F">
        <w:t>d</w:t>
      </w:r>
      <w:r w:rsidR="00B047A5">
        <w:rPr>
          <w:b/>
        </w:rPr>
        <w:t>S</w:t>
      </w:r>
      <w:r w:rsidR="00B047A5">
        <w:rPr>
          <w:b/>
        </w:rPr>
        <w:tab/>
      </w:r>
      <w:r w:rsidR="00567447">
        <w:tab/>
      </w:r>
      <w:r>
        <w:t>// "the divergence theorem"</w:t>
      </w:r>
      <w:r>
        <w:tab/>
        <w:t>Spiegel 22.59</w:t>
      </w:r>
      <w:r>
        <w:tab/>
      </w:r>
      <w:r>
        <w:tab/>
        <w:t>(1.1.</w:t>
      </w:r>
      <w:r w:rsidR="00966535">
        <w:t>30</w:t>
      </w:r>
      <w:r w:rsidR="007E5290">
        <w:t>)</w:t>
      </w:r>
    </w:p>
    <w:p w14:paraId="38365ABC" w14:textId="77777777" w:rsidR="004F5EDC" w:rsidRDefault="004F5EDC" w:rsidP="00113C9F"/>
    <w:p w14:paraId="18439EBD" w14:textId="77777777" w:rsidR="004F5EDC" w:rsidRDefault="004F5EDC" w:rsidP="00CF6F49">
      <w:pPr>
        <w:tabs>
          <w:tab w:val="left" w:pos="7200"/>
          <w:tab w:val="left" w:pos="7920"/>
          <w:tab w:val="right" w:pos="9270"/>
        </w:tabs>
      </w:pPr>
      <w:r>
        <w:tab/>
      </w:r>
      <w:r>
        <w:rPr>
          <w:rFonts w:ascii="Lucida Sans Unicode" w:hAnsi="Lucida Sans Unicode" w:cs="Lucida Sans Unicode"/>
          <w:sz w:val="32"/>
        </w:rPr>
        <w:t>∫</w:t>
      </w:r>
      <w:r>
        <w:rPr>
          <w:rStyle w:val="subscript"/>
        </w:rPr>
        <w:t xml:space="preserve">S </w:t>
      </w:r>
      <w:r w:rsidR="00B047A5">
        <w:t xml:space="preserve">curl </w:t>
      </w:r>
      <w:r w:rsidR="00E16E3F">
        <w:rPr>
          <w:b/>
        </w:rPr>
        <w:t>F</w:t>
      </w:r>
      <w:r w:rsidR="00E16E3F">
        <w:t xml:space="preserve"> </w:t>
      </w:r>
      <w:r w:rsidR="00E16E3F">
        <w:sym w:font="Symbol" w:char="F0B7"/>
      </w:r>
      <w:r>
        <w:rPr>
          <w:b/>
        </w:rPr>
        <w:t xml:space="preserve"> </w:t>
      </w:r>
      <w:r w:rsidR="00E16E3F">
        <w:t>d</w:t>
      </w:r>
      <w:r w:rsidR="00B63478">
        <w:rPr>
          <w:b/>
        </w:rPr>
        <w:t>S</w:t>
      </w:r>
      <w:r w:rsidR="00E16E3F">
        <w:rPr>
          <w:b/>
        </w:rPr>
        <w:t xml:space="preserve"> </w:t>
      </w:r>
      <w:r>
        <w:rPr>
          <w:b/>
        </w:rP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sidR="00B63478">
        <w:rPr>
          <w:rStyle w:val="subscript"/>
        </w:rPr>
        <w:t xml:space="preserve">C </w:t>
      </w:r>
      <w:r w:rsidR="00E16E3F">
        <w:rPr>
          <w:b/>
        </w:rPr>
        <w:t>F</w:t>
      </w:r>
      <w:r w:rsidR="00567447">
        <w:rPr>
          <w:b/>
        </w:rPr>
        <w:t xml:space="preserve"> </w:t>
      </w:r>
      <w:r w:rsidR="00E16E3F" w:rsidRPr="007E5290">
        <w:sym w:font="Symbol" w:char="F0B7"/>
      </w:r>
      <w:r w:rsidR="00567447">
        <w:rPr>
          <w:b/>
        </w:rPr>
        <w:t xml:space="preserve"> </w:t>
      </w:r>
      <w:r w:rsidR="00E16E3F">
        <w:t>d</w:t>
      </w:r>
      <w:r w:rsidR="00E16E3F" w:rsidRPr="00B047A5">
        <w:rPr>
          <w:b/>
        </w:rPr>
        <w:t>s</w:t>
      </w:r>
      <w:r>
        <w:rPr>
          <w:b/>
        </w:rPr>
        <w:tab/>
        <w:t xml:space="preserve">// </w:t>
      </w:r>
      <w:r>
        <w:t>"Stokes</w:t>
      </w:r>
      <w:r w:rsidR="00A95ADF">
        <w:t>'s</w:t>
      </w:r>
      <w:r>
        <w:t xml:space="preserve"> theorem"</w:t>
      </w:r>
      <w:r>
        <w:rPr>
          <w:b/>
        </w:rPr>
        <w:tab/>
      </w:r>
      <w:r>
        <w:rPr>
          <w:b/>
        </w:rPr>
        <w:tab/>
      </w:r>
      <w:r>
        <w:t>Spiegel 22.60</w:t>
      </w:r>
      <w:r>
        <w:tab/>
      </w:r>
      <w:r>
        <w:tab/>
        <w:t>(1.1.</w:t>
      </w:r>
      <w:r w:rsidR="00966535">
        <w:t>31</w:t>
      </w:r>
      <w:r>
        <w:t>)</w:t>
      </w:r>
    </w:p>
    <w:p w14:paraId="752D743A" w14:textId="77777777" w:rsidR="00615A08" w:rsidRDefault="00615A08" w:rsidP="00CF6F49">
      <w:pPr>
        <w:tabs>
          <w:tab w:val="left" w:pos="7200"/>
          <w:tab w:val="left" w:pos="7920"/>
          <w:tab w:val="right" w:pos="9270"/>
        </w:tabs>
      </w:pPr>
    </w:p>
    <w:p w14:paraId="6BD0BE6B" w14:textId="77777777" w:rsidR="00615A08" w:rsidRDefault="007E5290" w:rsidP="00CF6F49">
      <w:pPr>
        <w:tabs>
          <w:tab w:val="left" w:pos="7200"/>
          <w:tab w:val="left" w:pos="7920"/>
          <w:tab w:val="right" w:pos="9270"/>
        </w:tabs>
      </w:pPr>
      <w:r>
        <w:pict>
          <v:shape id="_x0000_i1027" type="#_x0000_t75" style="width:468pt;height:192pt">
            <v:imagedata r:id="rId12" o:title=""/>
          </v:shape>
        </w:pict>
      </w:r>
    </w:p>
    <w:p w14:paraId="4225F7B2" w14:textId="77777777" w:rsidR="003F0E41" w:rsidRDefault="003F0E41" w:rsidP="00CF6F49">
      <w:pPr>
        <w:tabs>
          <w:tab w:val="left" w:pos="7200"/>
          <w:tab w:val="left" w:pos="7920"/>
          <w:tab w:val="right" w:pos="9270"/>
        </w:tabs>
      </w:pPr>
      <w:r>
        <w:tab/>
      </w:r>
      <w:r>
        <w:tab/>
      </w:r>
      <w:r>
        <w:tab/>
      </w:r>
      <w:r>
        <w:tab/>
      </w:r>
      <w:r>
        <w:tab/>
      </w:r>
      <w:r>
        <w:tab/>
      </w:r>
      <w:r>
        <w:tab/>
      </w:r>
      <w:r>
        <w:tab/>
      </w:r>
      <w:r>
        <w:tab/>
      </w:r>
      <w:r>
        <w:tab/>
      </w:r>
      <w:r>
        <w:tab/>
      </w:r>
      <w:r>
        <w:tab/>
      </w:r>
      <w:r>
        <w:tab/>
        <w:t>Fig 1.2</w:t>
      </w:r>
    </w:p>
    <w:p w14:paraId="459C4600" w14:textId="77777777" w:rsidR="00B047A5" w:rsidRDefault="00B047A5" w:rsidP="00CF6F49">
      <w:pPr>
        <w:tabs>
          <w:tab w:val="left" w:pos="7200"/>
          <w:tab w:val="left" w:pos="7920"/>
          <w:tab w:val="right" w:pos="9270"/>
        </w:tabs>
      </w:pPr>
    </w:p>
    <w:p w14:paraId="17363BC7" w14:textId="77777777" w:rsidR="00B63478" w:rsidRPr="007E5290" w:rsidRDefault="00B9272D" w:rsidP="004F5EDC">
      <w:r>
        <w:t>The firs</w:t>
      </w:r>
      <w:r w:rsidR="00B047A5">
        <w:t>t theorem</w:t>
      </w:r>
      <w:r>
        <w:t xml:space="preserve"> involves a closed boundary surface S which encloses a volume V and says that the volume integral of div </w:t>
      </w:r>
      <w:r w:rsidR="00E16E3F">
        <w:rPr>
          <w:b/>
        </w:rPr>
        <w:t>F</w:t>
      </w:r>
      <w:r>
        <w:t xml:space="preserve"> </w:t>
      </w:r>
      <w:r w:rsidR="00B047A5">
        <w:t xml:space="preserve">over V </w:t>
      </w:r>
      <w:r>
        <w:t xml:space="preserve">equals the surface integral of </w:t>
      </w:r>
      <w:r w:rsidR="00E16E3F">
        <w:rPr>
          <w:b/>
        </w:rPr>
        <w:t>F</w:t>
      </w:r>
      <w:r w:rsidR="000125FA">
        <w:rPr>
          <w:b/>
        </w:rPr>
        <w:t xml:space="preserve"> </w:t>
      </w:r>
      <w:r w:rsidR="00B63478">
        <w:t>over S</w:t>
      </w:r>
      <w:r>
        <w:t xml:space="preserve">. The second involves a </w:t>
      </w:r>
      <w:r w:rsidR="00FF4F74">
        <w:t xml:space="preserve">closed </w:t>
      </w:r>
      <w:r>
        <w:t xml:space="preserve">bounding curve </w:t>
      </w:r>
      <w:r w:rsidR="007E5290">
        <w:t xml:space="preserve">C </w:t>
      </w:r>
      <w:r>
        <w:t xml:space="preserve">(possibly non-planar) which bounds an arbitrary open surface S (also possibly non-planar) and says that the line integral of </w:t>
      </w:r>
      <w:r w:rsidR="00E16E3F" w:rsidRPr="00E16E3F">
        <w:rPr>
          <w:b/>
        </w:rPr>
        <w:t>F</w:t>
      </w:r>
      <w:r>
        <w:t xml:space="preserve"> around </w:t>
      </w:r>
      <w:r w:rsidR="007E5290">
        <w:t>C</w:t>
      </w:r>
      <w:r>
        <w:t xml:space="preserve"> equals the surface integral of curl </w:t>
      </w:r>
      <w:r w:rsidR="00E16E3F">
        <w:rPr>
          <w:b/>
        </w:rPr>
        <w:t>F</w:t>
      </w:r>
      <w:r>
        <w:t xml:space="preserve"> over S. </w:t>
      </w:r>
      <w:r w:rsidR="00B63478">
        <w:t>In the divergence theorem, d</w:t>
      </w:r>
      <w:r w:rsidR="00B63478" w:rsidRPr="007E5290">
        <w:rPr>
          <w:b/>
        </w:rPr>
        <w:t>S</w:t>
      </w:r>
      <w:r w:rsidR="00B63478">
        <w:t xml:space="preserve"> points "out" from the volume, and in Stokes's Theorem, the direction of d</w:t>
      </w:r>
      <w:r w:rsidR="00B63478" w:rsidRPr="00B63478">
        <w:rPr>
          <w:b/>
        </w:rPr>
        <w:t>S</w:t>
      </w:r>
      <w:r w:rsidR="00B63478">
        <w:t xml:space="preserve"> and d</w:t>
      </w:r>
      <w:r w:rsidR="00B63478" w:rsidRPr="00B63478">
        <w:rPr>
          <w:b/>
        </w:rPr>
        <w:t>s</w:t>
      </w:r>
      <w:r w:rsidR="00B63478">
        <w:t xml:space="preserve"> are related by t</w:t>
      </w:r>
      <w:r w:rsidR="007E5290">
        <w:t>he right-hand</w:t>
      </w:r>
      <w:r w:rsidR="00B63478">
        <w:t xml:space="preserve"> rule where fingers</w:t>
      </w:r>
      <w:r w:rsidR="009649AD">
        <w:t xml:space="preserve"> fit the boundary curve and the</w:t>
      </w:r>
      <w:r w:rsidR="00B63478">
        <w:t xml:space="preserve"> thumb gives the direction of d</w:t>
      </w:r>
      <w:r w:rsidR="00B63478" w:rsidRPr="00B63478">
        <w:rPr>
          <w:b/>
        </w:rPr>
        <w:t>S</w:t>
      </w:r>
      <w:r w:rsidR="007E5290">
        <w:t xml:space="preserve">. In both theorems </w:t>
      </w:r>
      <w:r w:rsidR="006D5855">
        <w:t xml:space="preserve">the differential vector area patch is </w:t>
      </w:r>
      <w:r w:rsidR="007E5290">
        <w:t>d</w:t>
      </w:r>
      <w:r w:rsidR="007E5290" w:rsidRPr="007E5290">
        <w:rPr>
          <w:b/>
        </w:rPr>
        <w:t>S</w:t>
      </w:r>
      <w:r w:rsidR="007E5290">
        <w:t xml:space="preserve"> = dS </w:t>
      </w:r>
      <w:r w:rsidR="007E5290" w:rsidRPr="007E5290">
        <w:rPr>
          <w:b/>
        </w:rPr>
        <w:fldChar w:fldCharType="begin"/>
      </w:r>
      <w:r w:rsidR="007E5290" w:rsidRPr="007E5290">
        <w:rPr>
          <w:b/>
        </w:rPr>
        <w:instrText xml:space="preserve"> EQ \O(n,\S\up2(^))</w:instrText>
      </w:r>
      <w:r w:rsidR="007E5290" w:rsidRPr="007E5290">
        <w:rPr>
          <w:b/>
        </w:rPr>
        <w:fldChar w:fldCharType="end"/>
      </w:r>
      <w:r w:rsidR="007E5290">
        <w:t xml:space="preserve">  where </w:t>
      </w:r>
      <w:r w:rsidR="007E5290" w:rsidRPr="007E5290">
        <w:rPr>
          <w:b/>
        </w:rPr>
        <w:fldChar w:fldCharType="begin"/>
      </w:r>
      <w:r w:rsidR="007E5290" w:rsidRPr="007E5290">
        <w:rPr>
          <w:b/>
        </w:rPr>
        <w:instrText xml:space="preserve"> EQ \O(n,\S\up2(^))</w:instrText>
      </w:r>
      <w:r w:rsidR="007E5290" w:rsidRPr="007E5290">
        <w:rPr>
          <w:b/>
        </w:rPr>
        <w:fldChar w:fldCharType="end"/>
      </w:r>
      <w:r w:rsidR="006D5855">
        <w:t xml:space="preserve"> is normal to the surface.</w:t>
      </w:r>
    </w:p>
    <w:p w14:paraId="16A0099A" w14:textId="77777777" w:rsidR="00622B1E" w:rsidRDefault="007E5290" w:rsidP="004F5EDC">
      <w:r>
        <w:tab/>
      </w:r>
      <w:r w:rsidR="00B9272D">
        <w:t xml:space="preserve">Both theorems have meanings in </w:t>
      </w:r>
      <w:r w:rsidR="004E7064">
        <w:t xml:space="preserve">n-dimensional space, but of course our interest is for n = 3. Both theorems are not hard to derive and this is done in textbooks usually by breaking up the surface into tiny </w:t>
      </w:r>
      <w:r w:rsidR="00BB2F34">
        <w:t>squares</w:t>
      </w:r>
      <w:r w:rsidR="004E7064">
        <w:t xml:space="preserve"> and the volume into tiny cubes. </w:t>
      </w:r>
      <w:r w:rsidR="00BB2BA5">
        <w:t xml:space="preserve">Once one sees these derivations, the theorems become less mysterious. </w:t>
      </w:r>
    </w:p>
    <w:p w14:paraId="149D174A" w14:textId="77777777" w:rsidR="00663402" w:rsidRDefault="00622B1E" w:rsidP="004F5EDC">
      <w:r>
        <w:tab/>
      </w:r>
      <w:r w:rsidR="004E7064">
        <w:t xml:space="preserve">In general terms, the divergence theorem says that </w:t>
      </w:r>
      <w:r w:rsidR="000125FA">
        <w:t xml:space="preserve">div </w:t>
      </w:r>
      <w:r w:rsidR="00E16E3F" w:rsidRPr="00BB2F34">
        <w:rPr>
          <w:b/>
        </w:rPr>
        <w:t>F</w:t>
      </w:r>
      <w:r w:rsidR="004E7064">
        <w:t xml:space="preserve"> is somehow a source of the field </w:t>
      </w:r>
      <w:r w:rsidR="00E16E3F">
        <w:rPr>
          <w:b/>
        </w:rPr>
        <w:t>F</w:t>
      </w:r>
      <w:r w:rsidR="004E7064">
        <w:t xml:space="preserve"> and the amount of </w:t>
      </w:r>
      <w:r w:rsidR="00E16E3F">
        <w:rPr>
          <w:b/>
        </w:rPr>
        <w:t>F</w:t>
      </w:r>
      <w:r w:rsidR="004E7064">
        <w:t xml:space="preserve"> flowing out through a closed bounding surface equals the amount of </w:t>
      </w:r>
      <w:r w:rsidR="00E16E3F">
        <w:rPr>
          <w:b/>
        </w:rPr>
        <w:t>F</w:t>
      </w:r>
      <w:r w:rsidR="004E7064">
        <w:t xml:space="preserve"> that is generated inside the volume. When </w:t>
      </w:r>
      <w:r w:rsidR="00E16E3F">
        <w:rPr>
          <w:b/>
        </w:rPr>
        <w:t>F</w:t>
      </w:r>
      <w:r w:rsidR="004E7064">
        <w:t xml:space="preserve"> is the electric field </w:t>
      </w:r>
      <w:r w:rsidR="004E7064" w:rsidRPr="004E7064">
        <w:rPr>
          <w:b/>
        </w:rPr>
        <w:t>E</w:t>
      </w:r>
      <w:r w:rsidR="004E7064">
        <w:t xml:space="preserve">, the divergence theorem is called </w:t>
      </w:r>
      <w:r w:rsidR="004E7064" w:rsidRPr="004A3CB7">
        <w:rPr>
          <w:b/>
        </w:rPr>
        <w:t xml:space="preserve">Gauss's </w:t>
      </w:r>
      <w:r w:rsidR="004A3CB7">
        <w:rPr>
          <w:b/>
        </w:rPr>
        <w:t>Law</w:t>
      </w:r>
      <w:r w:rsidR="004E7064">
        <w:t xml:space="preserve"> an</w:t>
      </w:r>
      <w:r w:rsidR="00663402">
        <w:t>d says that the total electric flux</w:t>
      </w:r>
      <w:r w:rsidR="004E7064">
        <w:t xml:space="preserve"> </w:t>
      </w:r>
      <w:r w:rsidR="00514C80">
        <w:t>"</w:t>
      </w:r>
      <w:r w:rsidR="004E7064">
        <w:t>flowing out</w:t>
      </w:r>
      <w:r w:rsidR="00514C80">
        <w:t>"</w:t>
      </w:r>
      <w:r w:rsidR="004E7064">
        <w:t xml:space="preserve"> [ that is to say, </w:t>
      </w:r>
      <w:r w:rsidR="004E7064">
        <w:rPr>
          <w:rFonts w:ascii="Lucida Sans Unicode" w:hAnsi="Lucida Sans Unicode" w:cs="Lucida Sans Unicode"/>
          <w:sz w:val="32"/>
        </w:rPr>
        <w:t>∫</w:t>
      </w:r>
      <w:r w:rsidR="004E7064">
        <w:rPr>
          <w:rStyle w:val="subscript"/>
        </w:rPr>
        <w:t xml:space="preserve">S </w:t>
      </w:r>
      <w:r w:rsidR="00BB2F34">
        <w:rPr>
          <w:b/>
        </w:rPr>
        <w:t>E</w:t>
      </w:r>
      <w:r w:rsidR="00E16E3F">
        <w:sym w:font="Symbol" w:char="F0B7"/>
      </w:r>
      <w:r w:rsidR="00E16E3F">
        <w:t>d</w:t>
      </w:r>
      <w:r w:rsidR="007E5290">
        <w:rPr>
          <w:b/>
        </w:rPr>
        <w:t>S</w:t>
      </w:r>
      <w:r w:rsidR="00E16E3F">
        <w:rPr>
          <w:b/>
        </w:rPr>
        <w:t xml:space="preserve"> </w:t>
      </w:r>
      <w:r w:rsidR="004E7064">
        <w:t>] equals the total of the source inside the volume [ (1/ε)</w:t>
      </w:r>
      <w:r w:rsidR="004E7064">
        <w:rPr>
          <w:rFonts w:ascii="Lucida Sans Unicode" w:hAnsi="Lucida Sans Unicode" w:cs="Lucida Sans Unicode"/>
          <w:sz w:val="32"/>
        </w:rPr>
        <w:t>∫</w:t>
      </w:r>
      <w:r w:rsidR="004E7064">
        <w:rPr>
          <w:rStyle w:val="subscript"/>
        </w:rPr>
        <w:t xml:space="preserve">V </w:t>
      </w:r>
      <w:r w:rsidR="00E16E3F" w:rsidRPr="00622B1E">
        <w:t>ρ</w:t>
      </w:r>
      <w:r w:rsidR="00E16E3F">
        <w:t xml:space="preserve"> </w:t>
      </w:r>
      <w:r w:rsidR="004E7064">
        <w:t>dV ], usually called "the total charge enclosed". Thus</w:t>
      </w:r>
      <w:r w:rsidR="00663402">
        <w:t>,</w:t>
      </w:r>
    </w:p>
    <w:p w14:paraId="69932A27" w14:textId="77777777" w:rsidR="004E7064" w:rsidRDefault="004E7064" w:rsidP="004F5EDC">
      <w:r>
        <w:t xml:space="preserve"> </w:t>
      </w:r>
    </w:p>
    <w:p w14:paraId="4DC503D1" w14:textId="77777777" w:rsidR="004E7064" w:rsidRPr="00622B1E" w:rsidRDefault="004E7064" w:rsidP="00CF6F49">
      <w:pPr>
        <w:tabs>
          <w:tab w:val="left" w:pos="7200"/>
          <w:tab w:val="left" w:pos="7920"/>
          <w:tab w:val="right" w:pos="9270"/>
        </w:tabs>
      </w:pPr>
      <w:r>
        <w:tab/>
      </w:r>
      <w:r w:rsidRPr="006F15F3">
        <w:rPr>
          <w:color w:val="000000"/>
        </w:rPr>
        <w:t xml:space="preserve">div </w:t>
      </w:r>
      <w:r w:rsidRPr="006F15F3">
        <w:rPr>
          <w:b/>
          <w:color w:val="000000"/>
        </w:rPr>
        <w:t>D</w:t>
      </w:r>
      <w:r w:rsidRPr="006F15F3">
        <w:rPr>
          <w:color w:val="000000"/>
        </w:rPr>
        <w:t xml:space="preserve"> = ρ</w:t>
      </w:r>
      <w:r>
        <w:t xml:space="preserve"> </w:t>
      </w:r>
      <w:r>
        <w:tab/>
      </w:r>
      <w:r>
        <w:tab/>
      </w:r>
      <w:r>
        <w:sym w:font="Symbol" w:char="F0DB"/>
      </w:r>
      <w:r>
        <w:tab/>
      </w:r>
      <w:r>
        <w:rPr>
          <w:rFonts w:ascii="Lucida Sans Unicode" w:hAnsi="Lucida Sans Unicode" w:cs="Lucida Sans Unicode"/>
          <w:sz w:val="32"/>
        </w:rPr>
        <w:t>∫</w:t>
      </w:r>
      <w:r>
        <w:rPr>
          <w:rStyle w:val="subscript"/>
        </w:rPr>
        <w:t xml:space="preserve">V </w:t>
      </w:r>
      <w:r w:rsidRPr="004E7064">
        <w:t>ρ</w:t>
      </w:r>
      <w:r w:rsidR="00E16E3F" w:rsidRPr="00E16E3F">
        <w:t xml:space="preserve"> </w:t>
      </w:r>
      <w:r w:rsidR="00E16E3F">
        <w:t>dV</w:t>
      </w:r>
      <w:r>
        <w:t xml:space="preserve">  =  </w:t>
      </w:r>
      <w:r>
        <w:rPr>
          <w:rFonts w:ascii="Lucida Sans Unicode" w:hAnsi="Lucida Sans Unicode" w:cs="Lucida Sans Unicode"/>
          <w:sz w:val="32"/>
        </w:rPr>
        <w:t>∫</w:t>
      </w:r>
      <w:r>
        <w:rPr>
          <w:rStyle w:val="subscript"/>
        </w:rPr>
        <w:t xml:space="preserve">S </w:t>
      </w:r>
      <w:r>
        <w:rPr>
          <w:b/>
        </w:rPr>
        <w:t>D</w:t>
      </w:r>
      <w:r w:rsidR="00567447">
        <w:rPr>
          <w:b/>
        </w:rPr>
        <w:t xml:space="preserve"> </w:t>
      </w:r>
      <w:r w:rsidR="00E16E3F" w:rsidRPr="00E16E3F">
        <w:sym w:font="Symbol" w:char="F0B7"/>
      </w:r>
      <w:r w:rsidR="00567447">
        <w:t xml:space="preserve"> </w:t>
      </w:r>
      <w:r w:rsidR="00E16E3F">
        <w:t>d</w:t>
      </w:r>
      <w:r w:rsidR="007E5290">
        <w:rPr>
          <w:b/>
        </w:rPr>
        <w:t>S</w:t>
      </w:r>
      <w:r w:rsidR="00622B1E">
        <w:tab/>
      </w:r>
      <w:r w:rsidR="00622B1E">
        <w:tab/>
      </w:r>
      <w:r w:rsidR="00622B1E">
        <w:tab/>
      </w:r>
      <w:r w:rsidR="00622B1E">
        <w:tab/>
      </w:r>
      <w:r w:rsidR="00622B1E">
        <w:tab/>
      </w:r>
      <w:r w:rsidR="00966535">
        <w:tab/>
      </w:r>
      <w:r w:rsidR="00622B1E">
        <w:t>(1.1.</w:t>
      </w:r>
      <w:r w:rsidR="00966535">
        <w:t>32</w:t>
      </w:r>
      <w:r w:rsidR="00622B1E">
        <w:t>)</w:t>
      </w:r>
    </w:p>
    <w:p w14:paraId="1A30471D" w14:textId="77777777" w:rsidR="004E7064" w:rsidRPr="004E7064" w:rsidRDefault="004E7064" w:rsidP="00CF6F49">
      <w:pPr>
        <w:tabs>
          <w:tab w:val="left" w:pos="7200"/>
          <w:tab w:val="left" w:pos="7920"/>
          <w:tab w:val="right" w:pos="9270"/>
        </w:tabs>
      </w:pPr>
      <w:r>
        <w:tab/>
      </w:r>
      <w:r w:rsidR="00622B1E" w:rsidRPr="006F15F3">
        <w:rPr>
          <w:color w:val="000000"/>
        </w:rPr>
        <w:t xml:space="preserve">div </w:t>
      </w:r>
      <w:r w:rsidR="00622B1E">
        <w:rPr>
          <w:b/>
          <w:color w:val="000000"/>
        </w:rPr>
        <w:t>E</w:t>
      </w:r>
      <w:r w:rsidR="00622B1E" w:rsidRPr="006F15F3">
        <w:rPr>
          <w:color w:val="000000"/>
        </w:rPr>
        <w:t xml:space="preserve"> = ρ</w:t>
      </w:r>
      <w:r w:rsidR="00622B1E">
        <w:t>/ε</w:t>
      </w:r>
      <w:r>
        <w:tab/>
      </w:r>
      <w:r>
        <w:tab/>
      </w:r>
      <w:r>
        <w:sym w:font="Symbol" w:char="F0DB"/>
      </w:r>
      <w:r w:rsidR="00356254">
        <w:tab/>
      </w:r>
      <w:r>
        <w:rPr>
          <w:rFonts w:ascii="Lucida Sans Unicode" w:hAnsi="Lucida Sans Unicode" w:cs="Lucida Sans Unicode"/>
          <w:sz w:val="32"/>
        </w:rPr>
        <w:t>∫</w:t>
      </w:r>
      <w:r>
        <w:rPr>
          <w:rStyle w:val="subscript"/>
        </w:rPr>
        <w:t xml:space="preserve">V </w:t>
      </w:r>
      <w:r w:rsidRPr="004E7064">
        <w:t>ρ</w:t>
      </w:r>
      <w:r w:rsidR="00E16E3F" w:rsidRPr="00E16E3F">
        <w:t xml:space="preserve"> </w:t>
      </w:r>
      <w:r w:rsidR="00E16E3F">
        <w:t>dV</w:t>
      </w:r>
      <w:r>
        <w:t xml:space="preserve">  =  </w:t>
      </w:r>
      <w:r>
        <w:rPr>
          <w:rFonts w:ascii="Lucida Sans Unicode" w:hAnsi="Lucida Sans Unicode" w:cs="Lucida Sans Unicode"/>
          <w:sz w:val="32"/>
        </w:rPr>
        <w:t>∫</w:t>
      </w:r>
      <w:r>
        <w:rPr>
          <w:rStyle w:val="subscript"/>
        </w:rPr>
        <w:t xml:space="preserve">S </w:t>
      </w:r>
      <w:r w:rsidR="00356254">
        <w:t xml:space="preserve">ε </w:t>
      </w:r>
      <w:r>
        <w:rPr>
          <w:b/>
        </w:rPr>
        <w:t>E</w:t>
      </w:r>
      <w:r w:rsidR="00567447">
        <w:rPr>
          <w:b/>
        </w:rPr>
        <w:t xml:space="preserve"> </w:t>
      </w:r>
      <w:r w:rsidR="00E16E3F" w:rsidRPr="00E16E3F">
        <w:sym w:font="Symbol" w:char="F0B7"/>
      </w:r>
      <w:r w:rsidR="00567447">
        <w:t xml:space="preserve"> </w:t>
      </w:r>
      <w:r w:rsidR="00E16E3F">
        <w:t>d</w:t>
      </w:r>
      <w:r w:rsidR="007E5290">
        <w:rPr>
          <w:b/>
        </w:rPr>
        <w:t>S</w:t>
      </w:r>
      <w:r w:rsidR="00F5057B">
        <w:rPr>
          <w:b/>
        </w:rPr>
        <w:t xml:space="preserve">  </w:t>
      </w:r>
      <w:r w:rsidR="00F5057B" w:rsidRPr="00F5057B">
        <w:t>.</w:t>
      </w:r>
      <w:r w:rsidR="00356254">
        <w:tab/>
      </w:r>
      <w:r w:rsidR="00356254">
        <w:tab/>
      </w:r>
      <w:r w:rsidR="00356254">
        <w:tab/>
      </w:r>
      <w:r w:rsidR="00622B1E">
        <w:tab/>
      </w:r>
      <w:r w:rsidR="00622B1E">
        <w:tab/>
        <w:t>(1.1.</w:t>
      </w:r>
      <w:r w:rsidR="00966535">
        <w:t>33</w:t>
      </w:r>
      <w:r w:rsidR="00622B1E">
        <w:t>)</w:t>
      </w:r>
    </w:p>
    <w:p w14:paraId="4924E360" w14:textId="77777777" w:rsidR="004F5EDC" w:rsidRDefault="004F5EDC" w:rsidP="00113C9F"/>
    <w:p w14:paraId="2733AA6D" w14:textId="77777777" w:rsidR="00622B1E" w:rsidRDefault="00622B1E" w:rsidP="00113C9F">
      <w:r>
        <w:t xml:space="preserve">Since the magnetic field has no corresponding charge, one always has </w:t>
      </w:r>
      <w:r>
        <w:rPr>
          <w:rFonts w:ascii="Lucida Sans Unicode" w:hAnsi="Lucida Sans Unicode" w:cs="Lucida Sans Unicode"/>
          <w:sz w:val="32"/>
        </w:rPr>
        <w:t>∫</w:t>
      </w:r>
      <w:r>
        <w:rPr>
          <w:rStyle w:val="subscript"/>
        </w:rPr>
        <w:t xml:space="preserve">S </w:t>
      </w:r>
      <w:r w:rsidR="00E16E3F">
        <w:rPr>
          <w:b/>
        </w:rPr>
        <w:t>B</w:t>
      </w:r>
      <w:r w:rsidR="00567447">
        <w:rPr>
          <w:b/>
        </w:rPr>
        <w:t xml:space="preserve"> </w:t>
      </w:r>
      <w:r w:rsidR="00E16E3F" w:rsidRPr="00E16E3F">
        <w:sym w:font="Symbol" w:char="F0B7"/>
      </w:r>
      <w:r w:rsidR="00567447">
        <w:t xml:space="preserve"> </w:t>
      </w:r>
      <w:r w:rsidR="00E16E3F">
        <w:t>d</w:t>
      </w:r>
      <w:r w:rsidR="006D5855">
        <w:rPr>
          <w:b/>
        </w:rPr>
        <w:t>S</w:t>
      </w:r>
      <w:r>
        <w:t xml:space="preserve">  = 0, a theor</w:t>
      </w:r>
      <w:r w:rsidR="00663402">
        <w:t>em which seems to have no name,</w:t>
      </w:r>
    </w:p>
    <w:p w14:paraId="041DD531" w14:textId="77777777" w:rsidR="00622B1E" w:rsidRDefault="00622B1E" w:rsidP="00113C9F"/>
    <w:p w14:paraId="0788781E" w14:textId="77777777" w:rsidR="00113C9F" w:rsidRDefault="00622B1E" w:rsidP="00CF6F49">
      <w:pPr>
        <w:tabs>
          <w:tab w:val="left" w:pos="7200"/>
          <w:tab w:val="left" w:pos="7920"/>
          <w:tab w:val="right" w:pos="9270"/>
        </w:tabs>
      </w:pPr>
      <w:r>
        <w:tab/>
      </w:r>
      <w:r w:rsidRPr="006F15F3">
        <w:rPr>
          <w:color w:val="000000"/>
        </w:rPr>
        <w:t xml:space="preserve">div </w:t>
      </w:r>
      <w:r w:rsidRPr="006F15F3">
        <w:rPr>
          <w:b/>
          <w:color w:val="000000"/>
        </w:rPr>
        <w:t xml:space="preserve">B </w:t>
      </w:r>
      <w:r w:rsidRPr="006F15F3">
        <w:rPr>
          <w:color w:val="000000"/>
        </w:rPr>
        <w:t>= 0</w:t>
      </w:r>
      <w:r>
        <w:tab/>
      </w:r>
      <w:r>
        <w:tab/>
      </w:r>
      <w:r>
        <w:sym w:font="Symbol" w:char="F0DB"/>
      </w:r>
      <w:r>
        <w:tab/>
      </w:r>
      <w:r>
        <w:rPr>
          <w:rFonts w:ascii="Lucida Sans Unicode" w:hAnsi="Lucida Sans Unicode" w:cs="Lucida Sans Unicode"/>
          <w:sz w:val="32"/>
        </w:rPr>
        <w:t>∫</w:t>
      </w:r>
      <w:r>
        <w:rPr>
          <w:rStyle w:val="subscript"/>
        </w:rPr>
        <w:t xml:space="preserve">S </w:t>
      </w:r>
      <w:r w:rsidR="00E16E3F">
        <w:rPr>
          <w:b/>
        </w:rPr>
        <w:t>B</w:t>
      </w:r>
      <w:r w:rsidR="00567447">
        <w:rPr>
          <w:b/>
        </w:rPr>
        <w:t xml:space="preserve"> </w:t>
      </w:r>
      <w:r w:rsidR="00E16E3F" w:rsidRPr="00E16E3F">
        <w:sym w:font="Symbol" w:char="F0B7"/>
      </w:r>
      <w:r w:rsidR="00567447">
        <w:t xml:space="preserve"> </w:t>
      </w:r>
      <w:r w:rsidR="00E16E3F">
        <w:t>d</w:t>
      </w:r>
      <w:r w:rsidR="006D5855">
        <w:rPr>
          <w:b/>
        </w:rPr>
        <w:t>S</w:t>
      </w:r>
      <w:r>
        <w:t xml:space="preserve">  = 0</w:t>
      </w:r>
      <w:r>
        <w:tab/>
      </w:r>
      <w:r w:rsidR="000604B4">
        <w:t xml:space="preserve"> </w:t>
      </w:r>
      <w:r w:rsidR="000604B4">
        <w:tab/>
        <w:t>S is any closed surface</w:t>
      </w:r>
      <w:r w:rsidR="000604B4">
        <w:tab/>
      </w:r>
      <w:r w:rsidR="000604B4">
        <w:tab/>
      </w:r>
      <w:r w:rsidR="000604B4">
        <w:tab/>
      </w:r>
      <w:r>
        <w:t>(1.1.</w:t>
      </w:r>
      <w:r w:rsidR="00966535">
        <w:t>34</w:t>
      </w:r>
      <w:r>
        <w:t>)</w:t>
      </w:r>
    </w:p>
    <w:p w14:paraId="1974DD09" w14:textId="77777777" w:rsidR="00FF4F74" w:rsidRDefault="00FF4F74" w:rsidP="00CF6F49">
      <w:pPr>
        <w:tabs>
          <w:tab w:val="left" w:pos="7200"/>
          <w:tab w:val="left" w:pos="7920"/>
          <w:tab w:val="right" w:pos="9270"/>
        </w:tabs>
      </w:pPr>
    </w:p>
    <w:p w14:paraId="33505659" w14:textId="77777777" w:rsidR="00FF4F74" w:rsidRDefault="00FF4F74" w:rsidP="00CF6F49">
      <w:pPr>
        <w:tabs>
          <w:tab w:val="left" w:pos="7200"/>
          <w:tab w:val="left" w:pos="7920"/>
          <w:tab w:val="right" w:pos="9270"/>
        </w:tabs>
      </w:pPr>
      <w:r>
        <w:t xml:space="preserve">The surface integral of an </w:t>
      </w:r>
      <w:r w:rsidRPr="00356254">
        <w:rPr>
          <w:b/>
        </w:rPr>
        <w:t>E</w:t>
      </w:r>
      <w:r>
        <w:t xml:space="preserve"> or </w:t>
      </w:r>
      <w:r w:rsidRPr="00356254">
        <w:rPr>
          <w:b/>
        </w:rPr>
        <w:t>B</w:t>
      </w:r>
      <w:r>
        <w:t xml:space="preserve"> field is often </w:t>
      </w:r>
      <w:r w:rsidR="00AD375D">
        <w:t xml:space="preserve">referred </w:t>
      </w:r>
      <w:r>
        <w:t>to as the total electric or magnetic "flu</w:t>
      </w:r>
      <w:r w:rsidR="00663402">
        <w:t xml:space="preserve">x" passing through the surface, even though nothing is really flowing in a mechanical sense. </w:t>
      </w:r>
    </w:p>
    <w:p w14:paraId="2C0D5107" w14:textId="77777777" w:rsidR="00695B7E" w:rsidRDefault="00695B7E" w:rsidP="00113C9F"/>
    <w:p w14:paraId="15EA31F8" w14:textId="77777777" w:rsidR="00695B7E" w:rsidRDefault="00695B7E" w:rsidP="00113C9F">
      <w:r>
        <w:t xml:space="preserve">The divergence </w:t>
      </w:r>
      <w:r w:rsidR="003D79D7">
        <w:t xml:space="preserve">operator </w:t>
      </w:r>
      <w:r>
        <w:t>also occurs in the equation of continuity (1.1.8) so we have</w:t>
      </w:r>
    </w:p>
    <w:p w14:paraId="548BA1F4" w14:textId="77777777" w:rsidR="00695B7E" w:rsidRDefault="00695B7E" w:rsidP="00113C9F"/>
    <w:p w14:paraId="0BD0E396" w14:textId="77777777" w:rsidR="00695B7E" w:rsidRPr="00993A90" w:rsidRDefault="00695B7E" w:rsidP="00CF6F49">
      <w:pPr>
        <w:tabs>
          <w:tab w:val="left" w:pos="7200"/>
          <w:tab w:val="left" w:pos="7920"/>
          <w:tab w:val="right" w:pos="9270"/>
        </w:tabs>
      </w:pPr>
      <w:r>
        <w:tab/>
        <w:t>div</w:t>
      </w:r>
      <w:r w:rsidR="00480768">
        <w:t xml:space="preserve"> </w:t>
      </w:r>
      <w:r w:rsidR="00480768" w:rsidRPr="00480768">
        <w:rPr>
          <w:b/>
        </w:rPr>
        <w:t>J</w:t>
      </w:r>
      <w:r>
        <w:t xml:space="preserve"> =  - </w:t>
      </w:r>
      <w:r w:rsidRPr="00A020C0">
        <w:t>∂</w:t>
      </w:r>
      <w:r>
        <w:rPr>
          <w:rStyle w:val="subscript"/>
        </w:rPr>
        <w:t>t</w:t>
      </w:r>
      <w:r w:rsidRPr="00507068">
        <w:t>ρ</w:t>
      </w:r>
      <w:r>
        <w:t xml:space="preserve"> </w:t>
      </w:r>
      <w:r>
        <w:tab/>
      </w:r>
      <w:r>
        <w:sym w:font="Symbol" w:char="F0DB"/>
      </w:r>
      <w:r>
        <w:tab/>
        <w:t>-∂</w:t>
      </w:r>
      <w:r>
        <w:rPr>
          <w:rStyle w:val="subscript"/>
        </w:rPr>
        <w:t>t</w:t>
      </w:r>
      <w:r w:rsidR="007953FF">
        <w:t>[</w:t>
      </w:r>
      <w:r>
        <w:rPr>
          <w:rFonts w:ascii="Lucida Sans Unicode" w:hAnsi="Lucida Sans Unicode" w:cs="Lucida Sans Unicode"/>
          <w:sz w:val="32"/>
        </w:rPr>
        <w:t>∫</w:t>
      </w:r>
      <w:r>
        <w:rPr>
          <w:rStyle w:val="subscript"/>
        </w:rPr>
        <w:t xml:space="preserve">V </w:t>
      </w:r>
      <w:r w:rsidR="00E16E3F" w:rsidRPr="004E7064">
        <w:t>ρ</w:t>
      </w:r>
      <w:r w:rsidR="00E16E3F">
        <w:t xml:space="preserve"> </w:t>
      </w:r>
      <w:r>
        <w:t>dV</w:t>
      </w:r>
      <w:r w:rsidR="007953FF">
        <w:t>]</w:t>
      </w:r>
      <w:r>
        <w:t xml:space="preserve">  =  </w:t>
      </w:r>
      <w:r>
        <w:rPr>
          <w:rFonts w:ascii="Lucida Sans Unicode" w:hAnsi="Lucida Sans Unicode" w:cs="Lucida Sans Unicode"/>
          <w:sz w:val="32"/>
        </w:rPr>
        <w:t>∫</w:t>
      </w:r>
      <w:r w:rsidR="00E16E3F">
        <w:rPr>
          <w:rStyle w:val="subscript"/>
        </w:rPr>
        <w:t xml:space="preserve">S </w:t>
      </w:r>
      <w:r>
        <w:rPr>
          <w:b/>
        </w:rPr>
        <w:t>J</w:t>
      </w:r>
      <w:r w:rsidR="00567447">
        <w:rPr>
          <w:rStyle w:val="subscript"/>
        </w:rPr>
        <w:t xml:space="preserve"> </w:t>
      </w:r>
      <w:r w:rsidR="00E16E3F">
        <w:sym w:font="Symbol" w:char="F0B7"/>
      </w:r>
      <w:r w:rsidR="00567447">
        <w:t xml:space="preserve"> </w:t>
      </w:r>
      <w:r w:rsidR="00E16E3F">
        <w:t>d</w:t>
      </w:r>
      <w:r w:rsidR="006D5855">
        <w:rPr>
          <w:b/>
        </w:rPr>
        <w:t>S</w:t>
      </w:r>
      <w:r w:rsidR="00663402">
        <w:t xml:space="preserve"> .</w:t>
      </w:r>
      <w:r>
        <w:tab/>
      </w:r>
      <w:r w:rsidR="00993A90">
        <w:tab/>
      </w:r>
      <w:r w:rsidR="00993A90">
        <w:tab/>
      </w:r>
      <w:r w:rsidR="00993A90">
        <w:tab/>
      </w:r>
      <w:r w:rsidR="00993A90">
        <w:tab/>
        <w:t>(1.1.</w:t>
      </w:r>
      <w:r w:rsidR="00966535">
        <w:t>35</w:t>
      </w:r>
      <w:r w:rsidR="00993A90">
        <w:t>)</w:t>
      </w:r>
    </w:p>
    <w:p w14:paraId="67B7B214" w14:textId="77777777" w:rsidR="00695B7E" w:rsidRDefault="00695B7E" w:rsidP="00113C9F"/>
    <w:p w14:paraId="0D379923" w14:textId="77777777" w:rsidR="00695B7E" w:rsidRPr="00695B7E" w:rsidRDefault="00695B7E" w:rsidP="00113C9F">
      <w:r>
        <w:t xml:space="preserve">This is the prototype application of the divergence theorem in that it is easily understandable:  the total electric current flowing out through some closed surface S must equal the rate at which the total charge inside the surface is decreasing. </w:t>
      </w:r>
      <w:r w:rsidR="007953FF">
        <w:t xml:space="preserve">One can write a similar statement for mass flowing out from a volume in which ρ would be the mass density and </w:t>
      </w:r>
      <w:r w:rsidR="007953FF" w:rsidRPr="007953FF">
        <w:rPr>
          <w:b/>
        </w:rPr>
        <w:t>J</w:t>
      </w:r>
      <w:r w:rsidR="007953FF">
        <w:t xml:space="preserve"> = ρ</w:t>
      </w:r>
      <w:r w:rsidR="007953FF" w:rsidRPr="007953FF">
        <w:rPr>
          <w:b/>
        </w:rPr>
        <w:t>v</w:t>
      </w:r>
      <w:r w:rsidR="007953FF">
        <w:t xml:space="preserve"> the mass current, </w:t>
      </w:r>
      <w:r w:rsidR="007953FF" w:rsidRPr="007953FF">
        <w:rPr>
          <w:b/>
        </w:rPr>
        <w:t>v</w:t>
      </w:r>
      <w:r w:rsidR="007953FF">
        <w:t xml:space="preserve"> being the velocity field. </w:t>
      </w:r>
    </w:p>
    <w:p w14:paraId="28FA8E76" w14:textId="77777777" w:rsidR="006441BB" w:rsidRDefault="006441BB" w:rsidP="00113C9F"/>
    <w:p w14:paraId="2F3807EE" w14:textId="77777777" w:rsidR="006441BB" w:rsidRDefault="006441BB" w:rsidP="00113C9F">
      <w:r>
        <w:t>The Stokes theorem is a bit more mysterious. Since this theorem is associated with George Stokes, it is called Stokes's theorem, but is sometimes called Stokes' theorem (one would not say Gauss' theorem). The curl of a vector field is associated with the amount of "rotation" the field has at some point in sp</w:t>
      </w:r>
      <w:r w:rsidR="0053627D">
        <w:t xml:space="preserve">ace, and in fact curl is sometimes written Rot. If one </w:t>
      </w:r>
      <w:r w:rsidR="00356254">
        <w:t>considers</w:t>
      </w:r>
      <w:r w:rsidR="0053627D">
        <w:t xml:space="preserve"> a tiny patch and finds that the line integral of the field around the boundary of that patch is non-zero, then the vector field has a non-zero curl at that point</w:t>
      </w:r>
      <w:r w:rsidR="00356254">
        <w:t xml:space="preserve"> in the direction normal to the patch</w:t>
      </w:r>
      <w:r w:rsidR="0053627D">
        <w:t xml:space="preserve">. At any point where a fluid has a vortex, the curl is non-zero, for example. </w:t>
      </w:r>
      <w:r w:rsidR="00423BD7">
        <w:t xml:space="preserve"> When Stokes's theorem is appli</w:t>
      </w:r>
      <w:r w:rsidR="0053627D">
        <w:t>ed to the electric field, one has</w:t>
      </w:r>
    </w:p>
    <w:p w14:paraId="1394FEBE" w14:textId="77777777" w:rsidR="0053627D" w:rsidRDefault="0053627D" w:rsidP="00113C9F"/>
    <w:p w14:paraId="55FD8B39" w14:textId="77777777" w:rsidR="0053627D" w:rsidRPr="00993A90" w:rsidRDefault="0053627D" w:rsidP="00CF6F49">
      <w:pPr>
        <w:tabs>
          <w:tab w:val="left" w:pos="7200"/>
          <w:tab w:val="left" w:pos="7920"/>
          <w:tab w:val="right" w:pos="9270"/>
        </w:tabs>
      </w:pPr>
      <w:r>
        <w:rPr>
          <w:color w:val="000000"/>
        </w:rPr>
        <w:tab/>
      </w:r>
      <w:r w:rsidRPr="007D150D">
        <w:rPr>
          <w:color w:val="000000"/>
        </w:rPr>
        <w:t>curl</w:t>
      </w:r>
      <w:r w:rsidRPr="006F15F3">
        <w:rPr>
          <w:color w:val="000000"/>
        </w:rPr>
        <w:t xml:space="preserve"> </w:t>
      </w:r>
      <w:r w:rsidRPr="006F15F3">
        <w:rPr>
          <w:b/>
          <w:color w:val="000000"/>
        </w:rPr>
        <w:t>E</w:t>
      </w:r>
      <w:r w:rsidRPr="006F15F3">
        <w:rPr>
          <w:color w:val="000000"/>
        </w:rPr>
        <w:t xml:space="preserve"> = - ∂</w:t>
      </w:r>
      <w:r>
        <w:rPr>
          <w:rStyle w:val="subscript"/>
        </w:rPr>
        <w:t>t</w:t>
      </w:r>
      <w:r w:rsidRPr="006F15F3">
        <w:rPr>
          <w:b/>
          <w:color w:val="000000"/>
        </w:rPr>
        <w:t>B</w:t>
      </w:r>
      <w:r>
        <w:tab/>
      </w:r>
      <w:r>
        <w:tab/>
      </w:r>
      <w:r>
        <w:sym w:font="Symbol" w:char="F0DB"/>
      </w:r>
      <w:r w:rsidR="00703D81">
        <w:tab/>
      </w:r>
      <w:r w:rsidR="007953FF">
        <w:rPr>
          <w:b/>
        </w:rPr>
        <w:t xml:space="preserve">   </w:t>
      </w:r>
      <w:r w:rsidR="007953FF">
        <w:fldChar w:fldCharType="begin"/>
      </w:r>
      <w:r w:rsidR="007953FF">
        <w:instrText xml:space="preserve"> EQ \O(</w:instrText>
      </w:r>
      <w:r w:rsidR="007953FF">
        <w:rPr>
          <w:rFonts w:ascii="Lucida Sans Unicode" w:hAnsi="Lucida Sans Unicode"/>
          <w:snapToGrid w:val="0"/>
          <w:sz w:val="32"/>
        </w:rPr>
        <w:instrText>∫</w:instrText>
      </w:r>
      <w:r w:rsidR="007953FF">
        <w:instrText>,\s\up2(\d\ba7(</w:instrText>
      </w:r>
      <w:r w:rsidR="007953FF" w:rsidRPr="006E4252">
        <w:rPr>
          <w:sz w:val="16"/>
          <w:szCs w:val="16"/>
        </w:rPr>
        <w:sym w:font="Wingdings" w:char="F0A1"/>
      </w:r>
      <w:r w:rsidR="007953FF">
        <w:instrText>)))</w:instrText>
      </w:r>
      <w:r w:rsidR="007953FF">
        <w:fldChar w:fldCharType="end"/>
      </w:r>
      <w:r w:rsidR="00484866">
        <w:rPr>
          <w:rStyle w:val="subscript"/>
        </w:rPr>
        <w:t>C</w:t>
      </w:r>
      <w:r w:rsidR="007953FF">
        <w:t xml:space="preserve"> </w:t>
      </w:r>
      <w:r w:rsidR="007953FF">
        <w:rPr>
          <w:b/>
        </w:rPr>
        <w:t>E</w:t>
      </w:r>
      <w:r w:rsidR="00567447">
        <w:rPr>
          <w:b/>
        </w:rPr>
        <w:t xml:space="preserve"> </w:t>
      </w:r>
      <w:r w:rsidR="00E16E3F">
        <w:sym w:font="Symbol" w:char="F0B7"/>
      </w:r>
      <w:r w:rsidR="00567447">
        <w:t xml:space="preserve"> </w:t>
      </w:r>
      <w:r w:rsidR="00E16E3F">
        <w:t>d</w:t>
      </w:r>
      <w:r w:rsidR="00E16E3F" w:rsidRPr="00E16E3F">
        <w:rPr>
          <w:b/>
        </w:rPr>
        <w:t>s</w:t>
      </w:r>
      <w:r w:rsidR="007953FF">
        <w:t xml:space="preserve">   = -∂</w:t>
      </w:r>
      <w:r w:rsidR="007953FF">
        <w:rPr>
          <w:rStyle w:val="subscript"/>
        </w:rPr>
        <w:t>t</w:t>
      </w:r>
      <w:r w:rsidR="007953FF">
        <w:t>[</w:t>
      </w:r>
      <w:r w:rsidR="007953FF">
        <w:rPr>
          <w:rFonts w:ascii="Lucida Sans Unicode" w:hAnsi="Lucida Sans Unicode" w:cs="Lucida Sans Unicode"/>
          <w:sz w:val="32"/>
        </w:rPr>
        <w:t>∫</w:t>
      </w:r>
      <w:r w:rsidR="007953FF">
        <w:rPr>
          <w:rStyle w:val="subscript"/>
        </w:rPr>
        <w:t>S</w:t>
      </w:r>
      <w:r w:rsidR="007953FF">
        <w:t xml:space="preserve"> </w:t>
      </w:r>
      <w:r w:rsidR="007953FF">
        <w:rPr>
          <w:b/>
        </w:rPr>
        <w:t>B</w:t>
      </w:r>
      <w:r w:rsidR="00567447">
        <w:rPr>
          <w:b/>
        </w:rPr>
        <w:t xml:space="preserve"> </w:t>
      </w:r>
      <w:r w:rsidR="00E16E3F">
        <w:sym w:font="Symbol" w:char="F0B7"/>
      </w:r>
      <w:r w:rsidR="00567447">
        <w:t xml:space="preserve"> </w:t>
      </w:r>
      <w:r w:rsidR="00E16E3F">
        <w:t>d</w:t>
      </w:r>
      <w:r w:rsidR="006D5855">
        <w:rPr>
          <w:b/>
        </w:rPr>
        <w:t>S</w:t>
      </w:r>
      <w:r w:rsidR="007953FF">
        <w:t>]</w:t>
      </w:r>
      <w:r w:rsidR="00993A90">
        <w:tab/>
      </w:r>
      <w:r w:rsidR="00F5057B">
        <w:t xml:space="preserve"> .</w:t>
      </w:r>
      <w:r w:rsidR="00993A90">
        <w:tab/>
      </w:r>
      <w:r w:rsidR="00993A90">
        <w:tab/>
      </w:r>
      <w:r w:rsidR="00993A90">
        <w:tab/>
        <w:t>(1.1.</w:t>
      </w:r>
      <w:r w:rsidR="00966535">
        <w:t>36</w:t>
      </w:r>
      <w:r w:rsidR="00993A90">
        <w:t>)</w:t>
      </w:r>
    </w:p>
    <w:p w14:paraId="7AD2FF7E" w14:textId="77777777" w:rsidR="00622B1E" w:rsidRDefault="00622B1E" w:rsidP="00113C9F"/>
    <w:p w14:paraId="0BA0734C" w14:textId="77777777" w:rsidR="00622B1E" w:rsidRDefault="007953FF" w:rsidP="00113C9F">
      <w:r>
        <w:t xml:space="preserve">This says that the voltage induced around a closed loop </w:t>
      </w:r>
      <w:r w:rsidR="00FF4F74">
        <w:t>(</w:t>
      </w:r>
      <w:r w:rsidR="00423BD7">
        <w:t xml:space="preserve">the </w:t>
      </w:r>
      <w:r w:rsidR="00FF4F74">
        <w:t>"</w:t>
      </w:r>
      <w:r w:rsidR="00423BD7">
        <w:t xml:space="preserve">electromotive force") </w:t>
      </w:r>
      <w:r>
        <w:t xml:space="preserve">is proportional to the rate of change of the magnetic flux through that loop, a principle known as </w:t>
      </w:r>
      <w:r w:rsidRPr="004A3CB7">
        <w:rPr>
          <w:b/>
        </w:rPr>
        <w:t>Faraday's Law of Induction</w:t>
      </w:r>
      <w:r>
        <w:t xml:space="preserve">. </w:t>
      </w:r>
      <w:r w:rsidR="005A37C6">
        <w:t xml:space="preserve">If water power rotates a wire loop in the presence of some magnets, one has an electric generator. </w:t>
      </w:r>
    </w:p>
    <w:p w14:paraId="2573DB17" w14:textId="77777777" w:rsidR="005A37C6" w:rsidRDefault="005A37C6" w:rsidP="00113C9F">
      <w:r>
        <w:tab/>
        <w:t>On the other hand, when Stokes's theorem is applied to the magnetic field, one gets</w:t>
      </w:r>
    </w:p>
    <w:p w14:paraId="68A8C8D6" w14:textId="77777777" w:rsidR="005A37C6" w:rsidRDefault="005A37C6" w:rsidP="00113C9F"/>
    <w:p w14:paraId="2E2D9E86" w14:textId="77777777" w:rsidR="005A37C6" w:rsidRPr="00993A90" w:rsidRDefault="005A37C6" w:rsidP="00CF6F49">
      <w:pPr>
        <w:tabs>
          <w:tab w:val="left" w:pos="7200"/>
          <w:tab w:val="left" w:pos="7920"/>
          <w:tab w:val="right" w:pos="9270"/>
        </w:tabs>
      </w:pPr>
      <w:r>
        <w:tab/>
      </w:r>
      <w:r w:rsidRPr="007D150D">
        <w:rPr>
          <w:color w:val="000000"/>
        </w:rPr>
        <w:t>curl</w:t>
      </w:r>
      <w:r w:rsidRPr="006F15F3">
        <w:rPr>
          <w:color w:val="000000"/>
        </w:rPr>
        <w:t xml:space="preserve"> </w:t>
      </w:r>
      <w:r w:rsidRPr="006F15F3">
        <w:rPr>
          <w:b/>
          <w:color w:val="000000"/>
        </w:rPr>
        <w:t>H</w:t>
      </w:r>
      <w:r w:rsidRPr="006F15F3">
        <w:rPr>
          <w:color w:val="000000"/>
        </w:rPr>
        <w:t xml:space="preserve"> = </w:t>
      </w:r>
      <w:r w:rsidR="00FF4F74">
        <w:t>∂</w:t>
      </w:r>
      <w:r w:rsidR="00FF4F74">
        <w:rPr>
          <w:rStyle w:val="subscript"/>
        </w:rPr>
        <w:t>t</w:t>
      </w:r>
      <w:r w:rsidR="00FF4F74">
        <w:rPr>
          <w:b/>
        </w:rPr>
        <w:t>D</w:t>
      </w:r>
      <w:r w:rsidRPr="006F15F3">
        <w:rPr>
          <w:color w:val="000000"/>
        </w:rPr>
        <w:t xml:space="preserve"> + </w:t>
      </w:r>
      <w:r w:rsidRPr="006F15F3">
        <w:rPr>
          <w:b/>
          <w:color w:val="000000"/>
        </w:rPr>
        <w:t>J</w:t>
      </w:r>
      <w:r>
        <w:tab/>
      </w:r>
      <w:r>
        <w:tab/>
      </w:r>
      <w:r>
        <w:sym w:font="Symbol" w:char="F0DB"/>
      </w: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sidR="00484866">
        <w:rPr>
          <w:rStyle w:val="subscript"/>
        </w:rPr>
        <w:t>C</w:t>
      </w:r>
      <w:r w:rsidR="00567447">
        <w:t xml:space="preserve"> </w:t>
      </w:r>
      <w:r>
        <w:rPr>
          <w:b/>
        </w:rPr>
        <w:t>H</w:t>
      </w:r>
      <w:r w:rsidR="00567447">
        <w:rPr>
          <w:b/>
        </w:rPr>
        <w:t xml:space="preserve"> </w:t>
      </w:r>
      <w:r w:rsidR="00E16E3F">
        <w:sym w:font="Symbol" w:char="F0B7"/>
      </w:r>
      <w:r w:rsidR="00567447">
        <w:t xml:space="preserve"> </w:t>
      </w:r>
      <w:r w:rsidR="00E16E3F">
        <w:t>d</w:t>
      </w:r>
      <w:r w:rsidR="00E16E3F" w:rsidRPr="00E16E3F">
        <w:rPr>
          <w:b/>
        </w:rPr>
        <w:t>s</w:t>
      </w:r>
      <w:r>
        <w:t xml:space="preserve">   = </w:t>
      </w:r>
      <w:r>
        <w:rPr>
          <w:rFonts w:ascii="Lucida Sans Unicode" w:hAnsi="Lucida Sans Unicode" w:cs="Lucida Sans Unicode"/>
          <w:sz w:val="32"/>
        </w:rPr>
        <w:t>∫</w:t>
      </w:r>
      <w:r>
        <w:rPr>
          <w:rStyle w:val="subscript"/>
        </w:rPr>
        <w:t xml:space="preserve">S </w:t>
      </w:r>
      <w:r w:rsidR="00D92EBE">
        <w:t>[</w:t>
      </w:r>
      <w:bookmarkStart w:id="7" w:name="OLE_LINK9"/>
      <w:bookmarkStart w:id="8" w:name="OLE_LINK10"/>
      <w:r w:rsidR="00D92EBE">
        <w:t>∂</w:t>
      </w:r>
      <w:r w:rsidR="00D92EBE">
        <w:rPr>
          <w:rStyle w:val="subscript"/>
        </w:rPr>
        <w:t>t</w:t>
      </w:r>
      <w:r>
        <w:rPr>
          <w:b/>
        </w:rPr>
        <w:t>D</w:t>
      </w:r>
      <w:bookmarkEnd w:id="7"/>
      <w:bookmarkEnd w:id="8"/>
      <w:r>
        <w:t>+</w:t>
      </w:r>
      <w:r>
        <w:rPr>
          <w:b/>
        </w:rPr>
        <w:t>J</w:t>
      </w:r>
      <w:r w:rsidR="00E16E3F">
        <w:t xml:space="preserve">] </w:t>
      </w:r>
      <w:r w:rsidR="00E16E3F">
        <w:sym w:font="Symbol" w:char="F0B7"/>
      </w:r>
      <w:r w:rsidR="00E16E3F">
        <w:t xml:space="preserve"> d</w:t>
      </w:r>
      <w:r w:rsidR="006D5855">
        <w:rPr>
          <w:b/>
        </w:rPr>
        <w:t>S</w:t>
      </w:r>
      <w:r w:rsidR="00993A90">
        <w:tab/>
      </w:r>
      <w:r w:rsidR="00567447">
        <w:tab/>
      </w:r>
      <w:r w:rsidR="00D92EBE">
        <w:tab/>
      </w:r>
      <w:r w:rsidR="00480768">
        <w:tab/>
      </w:r>
      <w:r w:rsidR="00993A90">
        <w:t>(1.1.</w:t>
      </w:r>
      <w:r w:rsidR="00966535">
        <w:t>3</w:t>
      </w:r>
      <w:r w:rsidR="00433927">
        <w:t>7</w:t>
      </w:r>
      <w:r w:rsidR="00993A90">
        <w:t>)</w:t>
      </w:r>
    </w:p>
    <w:p w14:paraId="272739EC" w14:textId="77777777" w:rsidR="00622B1E" w:rsidRDefault="00622B1E" w:rsidP="00113C9F"/>
    <w:p w14:paraId="26E5D1E7" w14:textId="77777777" w:rsidR="005A37C6" w:rsidRPr="00993A90" w:rsidRDefault="005A37C6" w:rsidP="00CF6F49">
      <w:pPr>
        <w:tabs>
          <w:tab w:val="left" w:pos="7200"/>
          <w:tab w:val="left" w:pos="7920"/>
          <w:tab w:val="right" w:pos="9270"/>
        </w:tabs>
      </w:pPr>
      <w:r>
        <w:tab/>
      </w:r>
      <w:r w:rsidRPr="007D150D">
        <w:rPr>
          <w:color w:val="000000"/>
        </w:rPr>
        <w:t>curl</w:t>
      </w:r>
      <w:r w:rsidRPr="006F15F3">
        <w:rPr>
          <w:color w:val="000000"/>
        </w:rPr>
        <w:t xml:space="preserve"> </w:t>
      </w:r>
      <w:r w:rsidR="00993A90">
        <w:rPr>
          <w:b/>
          <w:color w:val="000000"/>
        </w:rPr>
        <w:t>B</w:t>
      </w:r>
      <w:r w:rsidRPr="006F15F3">
        <w:rPr>
          <w:color w:val="000000"/>
        </w:rPr>
        <w:t xml:space="preserve"> = </w:t>
      </w:r>
      <w:r w:rsidR="00480768">
        <w:rPr>
          <w:color w:val="000000"/>
        </w:rPr>
        <w:t>μ</w:t>
      </w:r>
      <w:r w:rsidR="00993A90">
        <w:rPr>
          <w:color w:val="000000"/>
        </w:rPr>
        <w:t xml:space="preserve">ε </w:t>
      </w:r>
      <w:r w:rsidR="00FF4F74">
        <w:t>∂</w:t>
      </w:r>
      <w:r w:rsidR="00FF4F74">
        <w:rPr>
          <w:rStyle w:val="subscript"/>
        </w:rPr>
        <w:t>t</w:t>
      </w:r>
      <w:r w:rsidR="00FF4F74">
        <w:rPr>
          <w:b/>
        </w:rPr>
        <w:t>E</w:t>
      </w:r>
      <w:r w:rsidRPr="006F15F3">
        <w:rPr>
          <w:color w:val="000000"/>
        </w:rPr>
        <w:t xml:space="preserve"> + </w:t>
      </w:r>
      <w:r w:rsidR="00480768">
        <w:rPr>
          <w:color w:val="000000"/>
        </w:rPr>
        <w:t>μ</w:t>
      </w:r>
      <w:r w:rsidRPr="006F15F3">
        <w:rPr>
          <w:b/>
          <w:color w:val="000000"/>
        </w:rPr>
        <w:t>J</w:t>
      </w:r>
      <w:r w:rsidR="00993A90">
        <w:tab/>
        <w:t xml:space="preserve">   </w:t>
      </w:r>
      <w:r>
        <w:sym w:font="Symbol" w:char="F0DB"/>
      </w: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sidR="00484866">
        <w:rPr>
          <w:rStyle w:val="subscript"/>
        </w:rPr>
        <w:t>C</w:t>
      </w:r>
      <w:r>
        <w:t xml:space="preserve"> </w:t>
      </w:r>
      <w:r w:rsidR="00993A90">
        <w:rPr>
          <w:b/>
        </w:rPr>
        <w:t>B</w:t>
      </w:r>
      <w:r w:rsidR="00567447">
        <w:rPr>
          <w:b/>
        </w:rPr>
        <w:t xml:space="preserve"> </w:t>
      </w:r>
      <w:r w:rsidR="00E16E3F">
        <w:sym w:font="Symbol" w:char="F0B7"/>
      </w:r>
      <w:r w:rsidR="00567447">
        <w:t xml:space="preserve"> </w:t>
      </w:r>
      <w:r w:rsidR="00E16E3F">
        <w:t>d</w:t>
      </w:r>
      <w:r w:rsidR="00E16E3F" w:rsidRPr="00E16E3F">
        <w:rPr>
          <w:b/>
        </w:rPr>
        <w:t>s</w:t>
      </w:r>
      <w:r>
        <w:t xml:space="preserve">   =</w:t>
      </w:r>
      <w:r w:rsidR="00D92EBE">
        <w:t xml:space="preserve">  μ</w:t>
      </w:r>
      <w:r>
        <w:t xml:space="preserve"> </w:t>
      </w:r>
      <w:r>
        <w:rPr>
          <w:rFonts w:ascii="Lucida Sans Unicode" w:hAnsi="Lucida Sans Unicode" w:cs="Lucida Sans Unicode"/>
          <w:sz w:val="32"/>
        </w:rPr>
        <w:t>∫</w:t>
      </w:r>
      <w:r w:rsidR="00E16E3F">
        <w:rPr>
          <w:rStyle w:val="subscript"/>
        </w:rPr>
        <w:t xml:space="preserve">S </w:t>
      </w:r>
      <w:r w:rsidR="00D92EBE">
        <w:t>[ε ∂</w:t>
      </w:r>
      <w:r w:rsidR="00D92EBE">
        <w:rPr>
          <w:rStyle w:val="subscript"/>
        </w:rPr>
        <w:t>t</w:t>
      </w:r>
      <w:r w:rsidR="00D92EBE">
        <w:rPr>
          <w:b/>
        </w:rPr>
        <w:t xml:space="preserve"> </w:t>
      </w:r>
      <w:r w:rsidR="00993A90">
        <w:rPr>
          <w:b/>
        </w:rPr>
        <w:t>E</w:t>
      </w:r>
      <w:r w:rsidR="00D92EBE">
        <w:t xml:space="preserve"> + </w:t>
      </w:r>
      <w:r>
        <w:t xml:space="preserve"> </w:t>
      </w:r>
      <w:r>
        <w:rPr>
          <w:b/>
        </w:rPr>
        <w:t>J</w:t>
      </w:r>
      <w:r>
        <w:t>]</w:t>
      </w:r>
      <w:r w:rsidR="00E16E3F">
        <w:t xml:space="preserve"> </w:t>
      </w:r>
      <w:r w:rsidR="00E16E3F">
        <w:sym w:font="Symbol" w:char="F0B7"/>
      </w:r>
      <w:r w:rsidR="00E16E3F">
        <w:t xml:space="preserve"> d</w:t>
      </w:r>
      <w:r w:rsidR="006D5855">
        <w:rPr>
          <w:b/>
        </w:rPr>
        <w:t>S</w:t>
      </w:r>
      <w:r w:rsidR="00993A90">
        <w:tab/>
      </w:r>
      <w:r w:rsidR="00D92EBE">
        <w:tab/>
      </w:r>
      <w:r w:rsidR="00D92EBE">
        <w:tab/>
      </w:r>
      <w:r w:rsidR="00993A90">
        <w:t>(1.1.</w:t>
      </w:r>
      <w:r w:rsidR="00966535">
        <w:t>38</w:t>
      </w:r>
      <w:r w:rsidR="00993A90">
        <w:t>)</w:t>
      </w:r>
    </w:p>
    <w:p w14:paraId="59B2431D" w14:textId="77777777" w:rsidR="00993A90" w:rsidRDefault="00993A90" w:rsidP="005A37C6">
      <w:r>
        <w:tab/>
      </w:r>
      <w:r>
        <w:tab/>
      </w:r>
      <w:r>
        <w:tab/>
      </w:r>
      <w:r>
        <w:tab/>
      </w:r>
      <w:r>
        <w:tab/>
      </w:r>
      <w:r>
        <w:tab/>
        <w:t>μ constant in space, ε constant in time</w:t>
      </w:r>
    </w:p>
    <w:p w14:paraId="26C59238" w14:textId="77777777" w:rsidR="00993A90" w:rsidRDefault="00993A90" w:rsidP="005A37C6"/>
    <w:p w14:paraId="04872A4A" w14:textId="77777777" w:rsidR="00993A90" w:rsidRDefault="00993A90" w:rsidP="005A37C6">
      <w:r>
        <w:t xml:space="preserve">When the situation is static, one has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sidR="005E5715">
        <w:t xml:space="preserve"> </w:t>
      </w:r>
      <w:r w:rsidR="005E5715">
        <w:rPr>
          <w:b/>
        </w:rPr>
        <w:t xml:space="preserve">H </w:t>
      </w:r>
      <w:r w:rsidR="005E5715">
        <w:sym w:font="Symbol" w:char="F0B7"/>
      </w:r>
      <w:r w:rsidR="005E5715">
        <w:t xml:space="preserve"> d</w:t>
      </w:r>
      <w:r w:rsidR="005E5715" w:rsidRPr="00E16E3F">
        <w:rPr>
          <w:b/>
        </w:rPr>
        <w:t>s</w:t>
      </w:r>
      <w:r>
        <w:t xml:space="preserve"> = </w:t>
      </w:r>
      <w:r>
        <w:rPr>
          <w:rFonts w:ascii="Lucida Sans Unicode" w:hAnsi="Lucida Sans Unicode" w:cs="Lucida Sans Unicode"/>
          <w:sz w:val="32"/>
        </w:rPr>
        <w:t>∫</w:t>
      </w:r>
      <w:r>
        <w:rPr>
          <w:rStyle w:val="subscript"/>
        </w:rPr>
        <w:t xml:space="preserve">S </w:t>
      </w:r>
      <w:r>
        <w:t>d</w:t>
      </w:r>
      <w:r w:rsidRPr="00B20F88">
        <w:rPr>
          <w:b/>
        </w:rPr>
        <w:t>S</w:t>
      </w:r>
      <w:r>
        <w:t xml:space="preserve"> </w:t>
      </w:r>
      <w:r>
        <w:sym w:font="Symbol" w:char="F0B7"/>
      </w:r>
      <w:r>
        <w:t xml:space="preserve"> </w:t>
      </w:r>
      <w:r>
        <w:rPr>
          <w:b/>
        </w:rPr>
        <w:t>J</w:t>
      </w:r>
      <w:r>
        <w:t xml:space="preserve"> which says the line integral of the magnetic field </w:t>
      </w:r>
      <w:r w:rsidRPr="003D79D7">
        <w:rPr>
          <w:b/>
        </w:rPr>
        <w:t>H</w:t>
      </w:r>
      <w:r>
        <w:t xml:space="preserve"> around some loop equals the total current passing through any open surface whose boundary is that loop</w:t>
      </w:r>
      <w:r w:rsidR="00DB11A8">
        <w:t xml:space="preserve"> (the "current enclosed")</w:t>
      </w:r>
      <w:r>
        <w:t xml:space="preserve">, a principle known as </w:t>
      </w:r>
      <w:r w:rsidRPr="004A3CB7">
        <w:rPr>
          <w:b/>
        </w:rPr>
        <w:t>Ampere's Law</w:t>
      </w:r>
      <w:r>
        <w:t>.</w:t>
      </w:r>
    </w:p>
    <w:p w14:paraId="506E1859" w14:textId="77777777" w:rsidR="00B047A5" w:rsidRDefault="00B047A5" w:rsidP="005A37C6">
      <w:r>
        <w:tab/>
        <w:t xml:space="preserve">Later we shall encounter a certain "vector potential </w:t>
      </w:r>
      <w:r w:rsidRPr="00B047A5">
        <w:rPr>
          <w:b/>
        </w:rPr>
        <w:t>A</w:t>
      </w:r>
      <w:r>
        <w:rPr>
          <w:b/>
        </w:rPr>
        <w:t>"</w:t>
      </w:r>
      <w:r>
        <w:t xml:space="preserve"> which is related to the </w:t>
      </w:r>
      <w:r w:rsidRPr="00B047A5">
        <w:rPr>
          <w:b/>
        </w:rPr>
        <w:t>B</w:t>
      </w:r>
      <w:r>
        <w:t xml:space="preserve"> field by </w:t>
      </w:r>
      <w:r w:rsidRPr="00B047A5">
        <w:rPr>
          <w:b/>
        </w:rPr>
        <w:t>B</w:t>
      </w:r>
      <w:r>
        <w:t xml:space="preserve"> = curl </w:t>
      </w:r>
      <w:r w:rsidRPr="00B047A5">
        <w:rPr>
          <w:b/>
        </w:rPr>
        <w:t>A</w:t>
      </w:r>
      <w:r>
        <w:t>. Since we are writing out "integral forms" of differential relationships, we can then add this to the list</w:t>
      </w:r>
      <w:r w:rsidR="00F5057B">
        <w:t>,</w:t>
      </w:r>
    </w:p>
    <w:p w14:paraId="2AA8E267" w14:textId="77777777" w:rsidR="00B047A5" w:rsidRDefault="00B047A5" w:rsidP="005A37C6"/>
    <w:p w14:paraId="2C025B9E" w14:textId="77777777" w:rsidR="00B047A5" w:rsidRDefault="00B047A5" w:rsidP="005A37C6">
      <w:r>
        <w:tab/>
        <w:t xml:space="preserve">curl </w:t>
      </w:r>
      <w:r w:rsidRPr="00DB11A8">
        <w:rPr>
          <w:b/>
        </w:rPr>
        <w:t>A</w:t>
      </w:r>
      <w:r>
        <w:t xml:space="preserve"> = </w:t>
      </w:r>
      <w:r w:rsidRPr="00B047A5">
        <w:rPr>
          <w:b/>
        </w:rPr>
        <w:t>B</w:t>
      </w:r>
      <w:r>
        <w:tab/>
      </w:r>
      <w:r>
        <w:tab/>
      </w:r>
      <w:r>
        <w:tab/>
      </w:r>
      <w:r>
        <w:sym w:font="Symbol" w:char="F0DB"/>
      </w: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sidR="00484866">
        <w:rPr>
          <w:rStyle w:val="subscript"/>
        </w:rPr>
        <w:t>C</w:t>
      </w:r>
      <w:r>
        <w:t xml:space="preserve"> </w:t>
      </w:r>
      <w:r>
        <w:rPr>
          <w:b/>
        </w:rPr>
        <w:t xml:space="preserve">A </w:t>
      </w:r>
      <w:r>
        <w:sym w:font="Symbol" w:char="F0B7"/>
      </w:r>
      <w:r>
        <w:t xml:space="preserve"> d</w:t>
      </w:r>
      <w:r w:rsidRPr="00E16E3F">
        <w:rPr>
          <w:b/>
        </w:rPr>
        <w:t>s</w:t>
      </w:r>
      <w:r>
        <w:t xml:space="preserve">   =  </w:t>
      </w:r>
      <w:r>
        <w:rPr>
          <w:rFonts w:ascii="Lucida Sans Unicode" w:hAnsi="Lucida Sans Unicode" w:cs="Lucida Sans Unicode"/>
          <w:sz w:val="32"/>
        </w:rPr>
        <w:t>∫</w:t>
      </w:r>
      <w:r>
        <w:rPr>
          <w:rStyle w:val="subscript"/>
        </w:rPr>
        <w:t xml:space="preserve">S </w:t>
      </w:r>
      <w:r w:rsidRPr="00B047A5">
        <w:rPr>
          <w:b/>
        </w:rPr>
        <w:t>B</w:t>
      </w:r>
      <w:r>
        <w:t xml:space="preserve"> </w:t>
      </w:r>
      <w:r>
        <w:sym w:font="Symbol" w:char="F0B7"/>
      </w:r>
      <w:r>
        <w:t xml:space="preserve"> d</w:t>
      </w:r>
      <w:r w:rsidR="006D5855">
        <w:rPr>
          <w:b/>
        </w:rPr>
        <w:t>S</w:t>
      </w:r>
      <w:r w:rsidR="00135085">
        <w:t xml:space="preserve"> .</w:t>
      </w:r>
      <w:r>
        <w:tab/>
      </w:r>
      <w:r w:rsidR="00484866">
        <w:tab/>
      </w:r>
      <w:r w:rsidR="00484866">
        <w:tab/>
      </w:r>
      <w:r w:rsidR="00484866">
        <w:tab/>
        <w:t>(1.1.39)</w:t>
      </w:r>
    </w:p>
    <w:p w14:paraId="718179D6" w14:textId="77777777" w:rsidR="00484866" w:rsidRDefault="00484866" w:rsidP="005A37C6"/>
    <w:p w14:paraId="0F2C04DA" w14:textId="77777777" w:rsidR="00484866" w:rsidRDefault="00484866" w:rsidP="005A37C6">
      <w:r>
        <w:t>If the bounding curve C w</w:t>
      </w:r>
      <w:r w:rsidR="002B35E8">
        <w:t xml:space="preserve">ere a wire carrying a current I which creates both </w:t>
      </w:r>
      <w:r w:rsidR="002B35E8" w:rsidRPr="002B35E8">
        <w:rPr>
          <w:b/>
        </w:rPr>
        <w:t>A</w:t>
      </w:r>
      <w:r w:rsidR="002B35E8">
        <w:t xml:space="preserve"> and </w:t>
      </w:r>
      <w:r w:rsidR="002B35E8" w:rsidRPr="002B35E8">
        <w:rPr>
          <w:b/>
        </w:rPr>
        <w:t>B</w:t>
      </w:r>
      <w:r w:rsidR="002B35E8">
        <w:rPr>
          <w:b/>
        </w:rPr>
        <w:t xml:space="preserve">, </w:t>
      </w:r>
      <w:r w:rsidR="002B35E8">
        <w:t xml:space="preserve">then both sides of the above integral form will be proportional to I, and the constant of proportionality is by definition the </w:t>
      </w:r>
      <w:r w:rsidR="002B35E8" w:rsidRPr="00A00003">
        <w:rPr>
          <w:b/>
        </w:rPr>
        <w:t>self-inductance</w:t>
      </w:r>
      <w:r w:rsidR="002B35E8">
        <w:t xml:space="preserve"> L of the loop,  </w:t>
      </w:r>
    </w:p>
    <w:p w14:paraId="26C2C749" w14:textId="77777777" w:rsidR="002B35E8" w:rsidRDefault="002B35E8" w:rsidP="005A37C6"/>
    <w:p w14:paraId="1963F5D1" w14:textId="77777777" w:rsidR="002B35E8" w:rsidRPr="002B35E8" w:rsidRDefault="002B35E8" w:rsidP="005A37C6">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xml:space="preserve"> </w:t>
      </w:r>
      <w:r>
        <w:rPr>
          <w:b/>
        </w:rPr>
        <w:t xml:space="preserve">A </w:t>
      </w:r>
      <w:r>
        <w:sym w:font="Symbol" w:char="F0B7"/>
      </w:r>
      <w:r>
        <w:t xml:space="preserve"> d</w:t>
      </w:r>
      <w:r w:rsidRPr="00E16E3F">
        <w:rPr>
          <w:b/>
        </w:rPr>
        <w:t>s</w:t>
      </w:r>
      <w:r>
        <w:rPr>
          <w:rFonts w:ascii="Lucida Sans Unicode" w:hAnsi="Lucida Sans Unicode" w:cs="Lucida Sans Unicode"/>
          <w:sz w:val="32"/>
        </w:rPr>
        <w:t xml:space="preserve"> </w:t>
      </w:r>
      <w:r>
        <w:t xml:space="preserve"> = </w:t>
      </w:r>
      <w:r>
        <w:rPr>
          <w:rFonts w:ascii="Lucida Sans Unicode" w:hAnsi="Lucida Sans Unicode" w:cs="Lucida Sans Unicode"/>
          <w:sz w:val="32"/>
        </w:rPr>
        <w:t>∫</w:t>
      </w:r>
      <w:r>
        <w:rPr>
          <w:rStyle w:val="subscript"/>
        </w:rPr>
        <w:t xml:space="preserve">S </w:t>
      </w:r>
      <w:r w:rsidRPr="00B047A5">
        <w:rPr>
          <w:b/>
        </w:rPr>
        <w:t>B</w:t>
      </w:r>
      <w:r>
        <w:t xml:space="preserve"> </w:t>
      </w:r>
      <w:r>
        <w:sym w:font="Symbol" w:char="F0B7"/>
      </w:r>
      <w:r>
        <w:t xml:space="preserve"> d</w:t>
      </w:r>
      <w:r>
        <w:rPr>
          <w:b/>
        </w:rPr>
        <w:t>S</w:t>
      </w:r>
      <w:r>
        <w:t xml:space="preserve">  = [magnetic flux through surface S]  = L I</w:t>
      </w:r>
      <w:r>
        <w:tab/>
      </w:r>
      <w:r w:rsidR="00135085">
        <w:t xml:space="preserve">  .</w:t>
      </w:r>
      <w:r>
        <w:tab/>
      </w:r>
      <w:r>
        <w:tab/>
      </w:r>
      <w:r>
        <w:tab/>
        <w:t>(1.1.40)</w:t>
      </w:r>
    </w:p>
    <w:p w14:paraId="2ADA128B" w14:textId="77777777" w:rsidR="002B35E8" w:rsidRDefault="002B35E8" w:rsidP="005A37C6"/>
    <w:p w14:paraId="0B061A24" w14:textId="77777777" w:rsidR="002B35E8" w:rsidRPr="002B35E8" w:rsidRDefault="002B35E8" w:rsidP="005A37C6">
      <w:r>
        <w:t xml:space="preserve">There are of course many surfaces S which span a given curve C, and (1.1.39) says that all such surfaces give exactly the same </w:t>
      </w:r>
      <w:r>
        <w:rPr>
          <w:rFonts w:ascii="Lucida Sans Unicode" w:hAnsi="Lucida Sans Unicode" w:cs="Lucida Sans Unicode"/>
          <w:sz w:val="32"/>
        </w:rPr>
        <w:t>∫</w:t>
      </w:r>
      <w:r>
        <w:rPr>
          <w:rStyle w:val="subscript"/>
        </w:rPr>
        <w:t xml:space="preserve">S </w:t>
      </w:r>
      <w:r w:rsidRPr="00B047A5">
        <w:rPr>
          <w:b/>
        </w:rPr>
        <w:t>B</w:t>
      </w:r>
      <w:r>
        <w:t xml:space="preserve"> </w:t>
      </w:r>
      <w:r>
        <w:sym w:font="Symbol" w:char="F0B7"/>
      </w:r>
      <w:r>
        <w:t xml:space="preserve"> d</w:t>
      </w:r>
      <w:r>
        <w:rPr>
          <w:b/>
        </w:rPr>
        <w:t>S</w:t>
      </w:r>
      <w:r>
        <w:t xml:space="preserve"> and thus the same L, so L is really a geometric property of the curve C. </w:t>
      </w:r>
    </w:p>
    <w:p w14:paraId="0425A109" w14:textId="77777777" w:rsidR="002B35E8" w:rsidRDefault="002B35E8" w:rsidP="005A37C6"/>
    <w:p w14:paraId="329F9476" w14:textId="77777777" w:rsidR="00423BD7" w:rsidRDefault="00423BD7" w:rsidP="005A37C6">
      <w:r>
        <w:t xml:space="preserve">We shall be using most of these integral forms in the document below. </w:t>
      </w:r>
    </w:p>
    <w:p w14:paraId="2F0F4391" w14:textId="77777777" w:rsidR="001D5E07" w:rsidRDefault="001D5E07" w:rsidP="005A37C6"/>
    <w:p w14:paraId="779FDD33" w14:textId="77777777" w:rsidR="00C55965" w:rsidRPr="00676A44" w:rsidRDefault="00676A44" w:rsidP="00676A44">
      <w:pPr>
        <w:pStyle w:val="Heading4"/>
      </w:pPr>
      <w:bookmarkStart w:id="9" w:name="_Toc387219558"/>
      <w:r w:rsidRPr="00676A44">
        <w:t xml:space="preserve">(c) </w:t>
      </w:r>
      <w:r w:rsidR="00C55965" w:rsidRPr="00676A44">
        <w:t xml:space="preserve">Rules for behavior of fields </w:t>
      </w:r>
      <w:r w:rsidR="00135085">
        <w:t xml:space="preserve">and potentials </w:t>
      </w:r>
      <w:r w:rsidR="00C55965" w:rsidRPr="00676A44">
        <w:t>at a boundary</w:t>
      </w:r>
      <w:bookmarkEnd w:id="9"/>
    </w:p>
    <w:p w14:paraId="4AF5F153" w14:textId="77777777" w:rsidR="00C55965" w:rsidRDefault="00C55965" w:rsidP="00C55965">
      <w:pPr>
        <w:rPr>
          <w:u w:val="single"/>
        </w:rPr>
      </w:pPr>
    </w:p>
    <w:p w14:paraId="5837EA79" w14:textId="77777777" w:rsidR="00C55965" w:rsidRPr="000F7387" w:rsidRDefault="00C55965" w:rsidP="00C55965">
      <w:r>
        <w:t xml:space="preserve">Consider the boundary between two different media called 1 and 2. Consider a tiny red "math loop" of </w:t>
      </w:r>
      <w:r w:rsidR="003D79D7">
        <w:t>width</w:t>
      </w:r>
      <w:r>
        <w:t xml:space="preserve"> L and </w:t>
      </w:r>
      <w:r w:rsidR="003D79D7">
        <w:t>height</w:t>
      </w:r>
      <w:r>
        <w:t xml:space="preserve"> 2s which straddle</w:t>
      </w:r>
      <w:r w:rsidR="003D79D7">
        <w:t xml:space="preserve">s the media boundary which here is seen edge on, </w:t>
      </w:r>
    </w:p>
    <w:p w14:paraId="742AFE51" w14:textId="77777777" w:rsidR="00C55965" w:rsidRDefault="00C55965" w:rsidP="00C55965"/>
    <w:p w14:paraId="306B6BE1" w14:textId="77777777" w:rsidR="00C55965" w:rsidRPr="003F0E41" w:rsidRDefault="00C55965" w:rsidP="00C55965">
      <w:r>
        <w:tab/>
      </w:r>
      <w:r w:rsidR="00160998">
        <w:tab/>
      </w:r>
      <w:r w:rsidR="00160998">
        <w:tab/>
      </w:r>
      <w:r w:rsidR="00160998">
        <w:pict>
          <v:shape id="_x0000_i1028" type="#_x0000_t75" style="width:295.5pt;height:96pt">
            <v:imagedata r:id="rId13" o:title=""/>
          </v:shape>
        </w:pict>
      </w:r>
      <w:r w:rsidR="003F0E41">
        <w:tab/>
      </w:r>
      <w:r w:rsidR="003F0E41">
        <w:tab/>
        <w:t>Fig 1.3</w:t>
      </w:r>
    </w:p>
    <w:p w14:paraId="2416535B" w14:textId="77777777" w:rsidR="00C55965" w:rsidRDefault="00C55965" w:rsidP="00C55965"/>
    <w:p w14:paraId="0788A1E1" w14:textId="77777777" w:rsidR="00C55965" w:rsidRPr="00721A35" w:rsidRDefault="00C55965" w:rsidP="00C55965">
      <w:r>
        <w:t>For the electric field we have from above (for our loop, d</w:t>
      </w:r>
      <w:r w:rsidR="00160998">
        <w:rPr>
          <w:b/>
        </w:rPr>
        <w:t>S</w:t>
      </w:r>
      <w:r>
        <w:t xml:space="preserve"> = d</w:t>
      </w:r>
      <w:r w:rsidR="00160998">
        <w:t>S</w:t>
      </w:r>
      <w:r>
        <w:t xml:space="preserve"> </w:t>
      </w:r>
      <w:r w:rsidRPr="00721A35">
        <w:rPr>
          <w:b/>
        </w:rPr>
        <w:fldChar w:fldCharType="begin"/>
      </w:r>
      <w:r w:rsidRPr="00721A35">
        <w:rPr>
          <w:b/>
        </w:rPr>
        <w:instrText xml:space="preserve"> EQ \O(</w:instrText>
      </w:r>
      <w:r w:rsidR="00160998">
        <w:rPr>
          <w:b/>
        </w:rPr>
        <w:instrText>z</w:instrText>
      </w:r>
      <w:r w:rsidRPr="00721A35">
        <w:rPr>
          <w:b/>
        </w:rPr>
        <w:instrText>,\S\up2(^))</w:instrText>
      </w:r>
      <w:r w:rsidRPr="00721A35">
        <w:rPr>
          <w:b/>
        </w:rPr>
        <w:fldChar w:fldCharType="end"/>
      </w:r>
      <w:r>
        <w:t>)</w:t>
      </w:r>
    </w:p>
    <w:p w14:paraId="1FB6E3B8" w14:textId="77777777" w:rsidR="00C55965" w:rsidRDefault="00C55965" w:rsidP="00C55965"/>
    <w:p w14:paraId="464ADF69" w14:textId="77777777" w:rsidR="00C55965" w:rsidRPr="00993A90" w:rsidRDefault="00C55965" w:rsidP="00CF6F49">
      <w:pPr>
        <w:tabs>
          <w:tab w:val="left" w:pos="7200"/>
          <w:tab w:val="left" w:pos="7920"/>
          <w:tab w:val="right" w:pos="9270"/>
        </w:tabs>
      </w:pPr>
      <w:r>
        <w:rPr>
          <w:color w:val="000000"/>
        </w:rPr>
        <w:tab/>
      </w:r>
      <w:r w:rsidRPr="007D150D">
        <w:rPr>
          <w:color w:val="000000"/>
        </w:rPr>
        <w:t>curl</w:t>
      </w:r>
      <w:r w:rsidRPr="006F15F3">
        <w:rPr>
          <w:color w:val="000000"/>
        </w:rPr>
        <w:t xml:space="preserve"> </w:t>
      </w:r>
      <w:r w:rsidRPr="006F15F3">
        <w:rPr>
          <w:b/>
          <w:color w:val="000000"/>
        </w:rPr>
        <w:t>E</w:t>
      </w:r>
      <w:r w:rsidRPr="006F15F3">
        <w:rPr>
          <w:color w:val="000000"/>
        </w:rPr>
        <w:t xml:space="preserve"> = - ∂</w:t>
      </w:r>
      <w:r>
        <w:rPr>
          <w:rStyle w:val="subscript"/>
        </w:rPr>
        <w:t>t</w:t>
      </w:r>
      <w:r w:rsidRPr="006F15F3">
        <w:rPr>
          <w:b/>
          <w:color w:val="000000"/>
        </w:rPr>
        <w:t>B</w:t>
      </w:r>
      <w:r>
        <w:tab/>
      </w:r>
      <w:r>
        <w:tab/>
      </w:r>
      <w:r>
        <w:sym w:font="Symbol" w:char="F0DB"/>
      </w:r>
      <w:r>
        <w:tab/>
      </w:r>
      <w:r>
        <w:rPr>
          <w:b/>
        </w:rP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E </w:t>
      </w:r>
      <w:r>
        <w:sym w:font="Symbol" w:char="F0B7"/>
      </w:r>
      <w:r>
        <w:t xml:space="preserve"> d</w:t>
      </w:r>
      <w:r w:rsidRPr="00E16E3F">
        <w:rPr>
          <w:b/>
        </w:rPr>
        <w:t>s</w:t>
      </w:r>
      <w:r>
        <w:t xml:space="preserve">   = - [</w:t>
      </w:r>
      <w:r>
        <w:rPr>
          <w:rFonts w:ascii="Lucida Sans Unicode" w:hAnsi="Lucida Sans Unicode" w:cs="Lucida Sans Unicode"/>
          <w:sz w:val="32"/>
        </w:rPr>
        <w:t>∫</w:t>
      </w:r>
      <w:r>
        <w:rPr>
          <w:rStyle w:val="subscript"/>
        </w:rPr>
        <w:t>S</w:t>
      </w:r>
      <w:r>
        <w:t xml:space="preserve"> </w:t>
      </w:r>
      <w:bookmarkStart w:id="10" w:name="OLE_LINK13"/>
      <w:bookmarkStart w:id="11" w:name="OLE_LINK14"/>
      <w:r>
        <w:t>(∂</w:t>
      </w:r>
      <w:r>
        <w:rPr>
          <w:rStyle w:val="subscript"/>
        </w:rPr>
        <w:t>t</w:t>
      </w:r>
      <w:r>
        <w:rPr>
          <w:b/>
        </w:rPr>
        <w:t>B</w:t>
      </w:r>
      <w:r>
        <w:t>)</w:t>
      </w:r>
      <w:bookmarkEnd w:id="10"/>
      <w:bookmarkEnd w:id="11"/>
      <w:r>
        <w:rPr>
          <w:b/>
        </w:rPr>
        <w:t xml:space="preserve"> </w:t>
      </w:r>
      <w:r>
        <w:sym w:font="Symbol" w:char="F0B7"/>
      </w:r>
      <w:r>
        <w:t xml:space="preserve"> d</w:t>
      </w:r>
      <w:r w:rsidR="00160998">
        <w:rPr>
          <w:b/>
        </w:rPr>
        <w:t>S</w:t>
      </w:r>
      <w:r>
        <w:t>]</w:t>
      </w:r>
      <w:r w:rsidR="003D79D7">
        <w:t xml:space="preserve"> .</w:t>
      </w:r>
      <w:r>
        <w:tab/>
      </w:r>
      <w:r>
        <w:tab/>
      </w:r>
      <w:r>
        <w:tab/>
      </w:r>
      <w:r w:rsidRPr="00135085">
        <w:rPr>
          <w:i/>
          <w:color w:val="000000"/>
        </w:rPr>
        <w:t>(1.1.</w:t>
      </w:r>
      <w:r w:rsidR="00135085" w:rsidRPr="00135085">
        <w:rPr>
          <w:i/>
          <w:color w:val="000000"/>
        </w:rPr>
        <w:t>36</w:t>
      </w:r>
      <w:r w:rsidRPr="00135085">
        <w:rPr>
          <w:i/>
          <w:color w:val="000000"/>
        </w:rPr>
        <w:t>)</w:t>
      </w:r>
    </w:p>
    <w:p w14:paraId="4169A99E" w14:textId="77777777" w:rsidR="00C55965" w:rsidRDefault="00C55965" w:rsidP="00C55965"/>
    <w:p w14:paraId="0D9CF083" w14:textId="77777777" w:rsidR="00C55965" w:rsidRDefault="00C55965" w:rsidP="00C55965">
      <w:r>
        <w:t xml:space="preserve">Since the loop is tiny and since the fields are assumed to be non-singular, we can regard </w:t>
      </w:r>
      <w:r w:rsidRPr="00DF5F01">
        <w:rPr>
          <w:b/>
        </w:rPr>
        <w:t>E</w:t>
      </w:r>
      <w:r>
        <w:t xml:space="preserve"> and </w:t>
      </w:r>
      <w:r w:rsidRPr="00DF5F01">
        <w:rPr>
          <w:b/>
        </w:rPr>
        <w:t>B</w:t>
      </w:r>
      <w:r>
        <w:t xml:space="preserve"> as a c</w:t>
      </w:r>
      <w:r w:rsidR="005D52B0">
        <w:t xml:space="preserve">onstant everywhere on the loop (for our purposes here). </w:t>
      </w:r>
      <w:r>
        <w:t>The line integral around the loop is then (start at lower left corner)</w:t>
      </w:r>
    </w:p>
    <w:p w14:paraId="58C38A76" w14:textId="77777777" w:rsidR="00C55965" w:rsidRDefault="00C55965" w:rsidP="00C55965"/>
    <w:p w14:paraId="60A3A589" w14:textId="77777777" w:rsidR="00C55965" w:rsidRDefault="00C55965" w:rsidP="00C55965">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E </w:t>
      </w:r>
      <w:r>
        <w:sym w:font="Symbol" w:char="F0B7"/>
      </w:r>
      <w:r>
        <w:t xml:space="preserve"> d</w:t>
      </w:r>
      <w:r w:rsidRPr="00E16E3F">
        <w:rPr>
          <w:b/>
        </w:rPr>
        <w:t>s</w:t>
      </w:r>
      <w:r>
        <w:t xml:space="preserve">  = LE</w:t>
      </w:r>
      <w:r w:rsidR="00160998">
        <w:rPr>
          <w:rStyle w:val="subscript"/>
        </w:rPr>
        <w:t>x</w:t>
      </w:r>
      <w:r>
        <w:rPr>
          <w:rStyle w:val="superscript"/>
        </w:rPr>
        <w:t>(2)</w:t>
      </w:r>
      <w:r>
        <w:t xml:space="preserve"> + s E</w:t>
      </w:r>
      <w:r w:rsidR="00160998">
        <w:rPr>
          <w:rStyle w:val="subscript"/>
        </w:rPr>
        <w:t>y</w:t>
      </w:r>
      <w:r>
        <w:rPr>
          <w:rStyle w:val="superscript"/>
        </w:rPr>
        <w:t>(2)</w:t>
      </w:r>
      <w:r>
        <w:t xml:space="preserve"> + s E</w:t>
      </w:r>
      <w:r w:rsidR="00160998">
        <w:rPr>
          <w:rStyle w:val="subscript"/>
        </w:rPr>
        <w:t>y</w:t>
      </w:r>
      <w:r>
        <w:rPr>
          <w:rStyle w:val="superscript"/>
        </w:rPr>
        <w:t xml:space="preserve">(1) </w:t>
      </w:r>
      <w:r>
        <w:t>– LE</w:t>
      </w:r>
      <w:r w:rsidR="00160998">
        <w:rPr>
          <w:rStyle w:val="subscript"/>
        </w:rPr>
        <w:t>x</w:t>
      </w:r>
      <w:r>
        <w:rPr>
          <w:rStyle w:val="superscript"/>
        </w:rPr>
        <w:t>(1)</w:t>
      </w:r>
      <w:r>
        <w:t xml:space="preserve"> - s</w:t>
      </w:r>
      <w:r w:rsidRPr="00DF5F01">
        <w:t xml:space="preserve"> </w:t>
      </w:r>
      <w:r>
        <w:t>E</w:t>
      </w:r>
      <w:r w:rsidR="00160998">
        <w:rPr>
          <w:rStyle w:val="subscript"/>
        </w:rPr>
        <w:t>y</w:t>
      </w:r>
      <w:r>
        <w:rPr>
          <w:rStyle w:val="superscript"/>
        </w:rPr>
        <w:t>(1)</w:t>
      </w:r>
      <w:r>
        <w:t xml:space="preserve"> - s</w:t>
      </w:r>
      <w:r w:rsidRPr="00DF5F01">
        <w:t xml:space="preserve"> </w:t>
      </w:r>
      <w:r>
        <w:t>E</w:t>
      </w:r>
      <w:r w:rsidR="00160998">
        <w:rPr>
          <w:rStyle w:val="subscript"/>
        </w:rPr>
        <w:t>y</w:t>
      </w:r>
      <w:r>
        <w:rPr>
          <w:rStyle w:val="superscript"/>
        </w:rPr>
        <w:t>(2)</w:t>
      </w:r>
    </w:p>
    <w:p w14:paraId="01125C5A" w14:textId="77777777" w:rsidR="00C55965" w:rsidRDefault="00C55965" w:rsidP="00C55965"/>
    <w:p w14:paraId="386DAB88" w14:textId="77777777" w:rsidR="00C55965" w:rsidRDefault="00C55965" w:rsidP="00C55965">
      <w:r>
        <w:tab/>
      </w:r>
      <w:r>
        <w:tab/>
        <w:t xml:space="preserve">       = L [E</w:t>
      </w:r>
      <w:r w:rsidR="00160998">
        <w:rPr>
          <w:rStyle w:val="subscript"/>
        </w:rPr>
        <w:t>x</w:t>
      </w:r>
      <w:r>
        <w:rPr>
          <w:rStyle w:val="superscript"/>
        </w:rPr>
        <w:t>(2)</w:t>
      </w:r>
      <w:r>
        <w:t>- E</w:t>
      </w:r>
      <w:r w:rsidR="00160998">
        <w:rPr>
          <w:rStyle w:val="subscript"/>
        </w:rPr>
        <w:t>x</w:t>
      </w:r>
      <w:r>
        <w:rPr>
          <w:rStyle w:val="superscript"/>
        </w:rPr>
        <w:t>(1)</w:t>
      </w:r>
      <w:r>
        <w:t>]  .</w:t>
      </w:r>
    </w:p>
    <w:p w14:paraId="625A5B25" w14:textId="77777777" w:rsidR="00C55965" w:rsidRDefault="00C55965" w:rsidP="00C55965"/>
    <w:p w14:paraId="3F677E79" w14:textId="77777777" w:rsidR="00C55965" w:rsidRDefault="00C55965" w:rsidP="00C55965">
      <w:r>
        <w:t>The area integral on the right side of</w:t>
      </w:r>
      <w:r w:rsidRPr="00160998">
        <w:rPr>
          <w:color w:val="FF0000"/>
        </w:rPr>
        <w:t xml:space="preserve"> </w:t>
      </w:r>
      <w:r w:rsidRPr="00135085">
        <w:rPr>
          <w:color w:val="000000"/>
        </w:rPr>
        <w:t>(1.1.</w:t>
      </w:r>
      <w:r w:rsidR="00135085" w:rsidRPr="00135085">
        <w:rPr>
          <w:color w:val="000000"/>
        </w:rPr>
        <w:t>36</w:t>
      </w:r>
      <w:r w:rsidRPr="00135085">
        <w:rPr>
          <w:color w:val="000000"/>
        </w:rPr>
        <w:t>)</w:t>
      </w:r>
      <w:r>
        <w:t xml:space="preserve"> is</w:t>
      </w:r>
    </w:p>
    <w:p w14:paraId="006BAE3E" w14:textId="77777777" w:rsidR="00C55965" w:rsidRDefault="00C55965" w:rsidP="00C55965"/>
    <w:p w14:paraId="3E084289" w14:textId="77777777" w:rsidR="00C55965" w:rsidRPr="00721A35" w:rsidRDefault="00C55965" w:rsidP="00C55965">
      <w:r>
        <w:tab/>
      </w:r>
      <w:r w:rsidR="003D79D7" w:rsidRPr="003D79D7">
        <w:t>-</w:t>
      </w:r>
      <w:r>
        <w:rPr>
          <w:rFonts w:ascii="Lucida Sans Unicode" w:hAnsi="Lucida Sans Unicode" w:cs="Lucida Sans Unicode"/>
          <w:sz w:val="32"/>
        </w:rPr>
        <w:t>∫</w:t>
      </w:r>
      <w:r>
        <w:rPr>
          <w:rStyle w:val="subscript"/>
        </w:rPr>
        <w:t>S</w:t>
      </w:r>
      <w:r>
        <w:t xml:space="preserve"> </w:t>
      </w:r>
      <w:r w:rsidR="003D79D7">
        <w:t>(∂</w:t>
      </w:r>
      <w:r w:rsidR="003D79D7">
        <w:rPr>
          <w:rStyle w:val="subscript"/>
        </w:rPr>
        <w:t>t</w:t>
      </w:r>
      <w:r w:rsidR="003D79D7">
        <w:rPr>
          <w:b/>
        </w:rPr>
        <w:t>B</w:t>
      </w:r>
      <w:r w:rsidR="003D79D7">
        <w:t>)</w:t>
      </w:r>
      <w:r>
        <w:rPr>
          <w:b/>
        </w:rPr>
        <w:t xml:space="preserve"> </w:t>
      </w:r>
      <w:r>
        <w:sym w:font="Symbol" w:char="F0B7"/>
      </w:r>
      <w:r>
        <w:t xml:space="preserve"> d</w:t>
      </w:r>
      <w:r w:rsidR="00135085">
        <w:rPr>
          <w:b/>
        </w:rPr>
        <w:t>S</w:t>
      </w:r>
      <w:r>
        <w:t xml:space="preserve">  =  -</w:t>
      </w:r>
      <w:r w:rsidR="003D79D7">
        <w:t xml:space="preserve"> </w:t>
      </w:r>
      <w:r>
        <w:t>∂</w:t>
      </w:r>
      <w:r>
        <w:rPr>
          <w:rStyle w:val="subscript"/>
        </w:rPr>
        <w:t>t</w:t>
      </w:r>
      <w:r>
        <w:t>B</w:t>
      </w:r>
      <w:r w:rsidR="00160998">
        <w:rPr>
          <w:rStyle w:val="subscript"/>
        </w:rPr>
        <w:t>z</w:t>
      </w:r>
      <w:r>
        <w:rPr>
          <w:rStyle w:val="superscript"/>
        </w:rPr>
        <w:t>(1)</w:t>
      </w:r>
      <w:r>
        <w:t xml:space="preserve"> sL  -</w:t>
      </w:r>
      <w:r w:rsidR="003D79D7">
        <w:t xml:space="preserve"> </w:t>
      </w:r>
      <w:r w:rsidR="00135085">
        <w:t xml:space="preserve"> </w:t>
      </w:r>
      <w:r>
        <w:t>∂</w:t>
      </w:r>
      <w:r>
        <w:rPr>
          <w:rStyle w:val="subscript"/>
        </w:rPr>
        <w:t>t</w:t>
      </w:r>
      <w:r>
        <w:t>B</w:t>
      </w:r>
      <w:r w:rsidR="00160998">
        <w:rPr>
          <w:rStyle w:val="subscript"/>
        </w:rPr>
        <w:t>z</w:t>
      </w:r>
      <w:r>
        <w:rPr>
          <w:rStyle w:val="superscript"/>
        </w:rPr>
        <w:t>(2)</w:t>
      </w:r>
      <w:r>
        <w:t xml:space="preserve"> sL  = - sL [∂</w:t>
      </w:r>
      <w:r>
        <w:rPr>
          <w:rStyle w:val="subscript"/>
        </w:rPr>
        <w:t>t</w:t>
      </w:r>
      <w:r>
        <w:t>B</w:t>
      </w:r>
      <w:r w:rsidR="00160998">
        <w:rPr>
          <w:rStyle w:val="subscript"/>
        </w:rPr>
        <w:t>z</w:t>
      </w:r>
      <w:r>
        <w:rPr>
          <w:rStyle w:val="superscript"/>
        </w:rPr>
        <w:t>(1)</w:t>
      </w:r>
      <w:r>
        <w:t xml:space="preserve"> + ∂</w:t>
      </w:r>
      <w:r>
        <w:rPr>
          <w:rStyle w:val="subscript"/>
        </w:rPr>
        <w:t>t</w:t>
      </w:r>
      <w:r>
        <w:t>B</w:t>
      </w:r>
      <w:r w:rsidR="00160998">
        <w:rPr>
          <w:rStyle w:val="subscript"/>
        </w:rPr>
        <w:t>z</w:t>
      </w:r>
      <w:r>
        <w:rPr>
          <w:rStyle w:val="superscript"/>
        </w:rPr>
        <w:t>(2)</w:t>
      </w:r>
      <w:r>
        <w:t>]</w:t>
      </w:r>
    </w:p>
    <w:p w14:paraId="5DED5C95" w14:textId="77777777" w:rsidR="00C55965" w:rsidRDefault="00C55965" w:rsidP="00C55965"/>
    <w:p w14:paraId="7605AB20" w14:textId="77777777" w:rsidR="00C55965" w:rsidRDefault="00C55965" w:rsidP="00C55965">
      <w:r>
        <w:t>so the integral form in (1.1.</w:t>
      </w:r>
      <w:r w:rsidR="00135085">
        <w:t>36</w:t>
      </w:r>
      <w:r>
        <w:t>) says</w:t>
      </w:r>
    </w:p>
    <w:p w14:paraId="5282D326" w14:textId="77777777" w:rsidR="00C55965" w:rsidRDefault="00C55965" w:rsidP="00C55965"/>
    <w:p w14:paraId="7FEB41A0" w14:textId="77777777" w:rsidR="00C55965" w:rsidRPr="003419E2" w:rsidRDefault="00C55965" w:rsidP="00C55965">
      <w:r>
        <w:tab/>
        <w:t xml:space="preserve"> [E</w:t>
      </w:r>
      <w:r w:rsidR="00160998">
        <w:rPr>
          <w:rStyle w:val="subscript"/>
        </w:rPr>
        <w:t>x</w:t>
      </w:r>
      <w:r>
        <w:rPr>
          <w:rStyle w:val="superscript"/>
        </w:rPr>
        <w:t>(2)</w:t>
      </w:r>
      <w:r>
        <w:t>- E</w:t>
      </w:r>
      <w:r w:rsidR="00160998">
        <w:rPr>
          <w:rStyle w:val="subscript"/>
        </w:rPr>
        <w:t>x</w:t>
      </w:r>
      <w:r>
        <w:rPr>
          <w:rStyle w:val="superscript"/>
        </w:rPr>
        <w:t>(1)</w:t>
      </w:r>
      <w:r>
        <w:t xml:space="preserve">] </w:t>
      </w:r>
      <w:r w:rsidR="002F717F">
        <w:t>L</w:t>
      </w:r>
      <w:r>
        <w:t xml:space="preserve"> = - s</w:t>
      </w:r>
      <w:r w:rsidR="002F717F">
        <w:t xml:space="preserve"> L</w:t>
      </w:r>
      <w:r>
        <w:t xml:space="preserve"> [∂</w:t>
      </w:r>
      <w:r>
        <w:rPr>
          <w:rStyle w:val="subscript"/>
        </w:rPr>
        <w:t>t</w:t>
      </w:r>
      <w:r>
        <w:t xml:space="preserve"> B</w:t>
      </w:r>
      <w:r w:rsidR="00160998">
        <w:rPr>
          <w:rStyle w:val="subscript"/>
        </w:rPr>
        <w:t>z</w:t>
      </w:r>
      <w:r>
        <w:rPr>
          <w:rStyle w:val="superscript"/>
        </w:rPr>
        <w:t>(1)</w:t>
      </w:r>
      <w:r>
        <w:t xml:space="preserve"> + ∂</w:t>
      </w:r>
      <w:r>
        <w:rPr>
          <w:rStyle w:val="subscript"/>
        </w:rPr>
        <w:t>t</w:t>
      </w:r>
      <w:r>
        <w:t xml:space="preserve"> B</w:t>
      </w:r>
      <w:r w:rsidR="00160998">
        <w:rPr>
          <w:rStyle w:val="subscript"/>
        </w:rPr>
        <w:t>z</w:t>
      </w:r>
      <w:r>
        <w:rPr>
          <w:rStyle w:val="superscript"/>
        </w:rPr>
        <w:t>(2)</w:t>
      </w:r>
      <w:r>
        <w:t xml:space="preserve">] </w:t>
      </w:r>
      <w:r w:rsidR="003D79D7">
        <w:t>.</w:t>
      </w:r>
    </w:p>
    <w:p w14:paraId="7F419BBF" w14:textId="77777777" w:rsidR="00C55965" w:rsidRDefault="00C55965" w:rsidP="00C55965"/>
    <w:p w14:paraId="1300DBB6" w14:textId="77777777" w:rsidR="00C55965" w:rsidRDefault="00C55965" w:rsidP="00C55965">
      <w:r>
        <w:t>As long as ∂</w:t>
      </w:r>
      <w:r>
        <w:rPr>
          <w:rStyle w:val="subscript"/>
        </w:rPr>
        <w:t>t</w:t>
      </w:r>
      <w:r>
        <w:t>B</w:t>
      </w:r>
      <w:r w:rsidR="00160998">
        <w:rPr>
          <w:rStyle w:val="subscript"/>
        </w:rPr>
        <w:t>z</w:t>
      </w:r>
      <w:r>
        <w:t xml:space="preserve"> is </w:t>
      </w:r>
      <w:r w:rsidR="00160998">
        <w:t>finite</w:t>
      </w:r>
      <w:r>
        <w:t xml:space="preserve"> at the surface, as s→0 the right side vanishes and we conclude that</w:t>
      </w:r>
    </w:p>
    <w:p w14:paraId="22F98932" w14:textId="77777777" w:rsidR="00C55965" w:rsidRDefault="00C55965" w:rsidP="00C55965"/>
    <w:p w14:paraId="5A10FFDB" w14:textId="77777777" w:rsidR="00C55965" w:rsidRPr="004E03D7" w:rsidRDefault="00C55965" w:rsidP="00C55965">
      <w:r>
        <w:tab/>
        <w:t>[E</w:t>
      </w:r>
      <w:r w:rsidR="00160998">
        <w:rPr>
          <w:rStyle w:val="subscript"/>
        </w:rPr>
        <w:t>x</w:t>
      </w:r>
      <w:r>
        <w:rPr>
          <w:rStyle w:val="superscript"/>
        </w:rPr>
        <w:t>(2)</w:t>
      </w:r>
      <w:r>
        <w:t>- E</w:t>
      </w:r>
      <w:r w:rsidR="00160998">
        <w:rPr>
          <w:rStyle w:val="subscript"/>
        </w:rPr>
        <w:t>x</w:t>
      </w:r>
      <w:r>
        <w:rPr>
          <w:rStyle w:val="superscript"/>
        </w:rPr>
        <w:t>(1)</w:t>
      </w:r>
      <w:r>
        <w:t>]  = 0</w:t>
      </w:r>
      <w:r w:rsidR="003D79D7">
        <w:t xml:space="preserve">  .</w:t>
      </w:r>
    </w:p>
    <w:p w14:paraId="59345357" w14:textId="77777777" w:rsidR="00C55965" w:rsidRDefault="00C55965" w:rsidP="00C55965"/>
    <w:p w14:paraId="476E2831" w14:textId="77777777" w:rsidR="00C55965" w:rsidRDefault="003D79D7" w:rsidP="00C55965">
      <w:r>
        <w:t>W</w:t>
      </w:r>
      <w:r w:rsidR="00C55965">
        <w:t xml:space="preserve">e </w:t>
      </w:r>
      <w:r>
        <w:t xml:space="preserve">then </w:t>
      </w:r>
      <w:r w:rsidR="00C55965">
        <w:t xml:space="preserve">summarize for both the x and </w:t>
      </w:r>
      <w:r w:rsidR="00135085">
        <w:t>z</w:t>
      </w:r>
      <w:r w:rsidR="00C55965">
        <w:t xml:space="preserve"> directions by saying</w:t>
      </w:r>
      <w:r w:rsidR="00FA2E9A">
        <w:t xml:space="preserve">  (t means </w:t>
      </w:r>
      <w:r w:rsidR="00495DE9">
        <w:t>tangential</w:t>
      </w:r>
      <w:r w:rsidR="00FA2E9A">
        <w:t xml:space="preserve"> to boundary)</w:t>
      </w:r>
    </w:p>
    <w:p w14:paraId="6808B5BE" w14:textId="77777777" w:rsidR="00FA2E9A" w:rsidRDefault="00FA2E9A" w:rsidP="00C55965"/>
    <w:p w14:paraId="313120FA" w14:textId="77777777" w:rsidR="00FA2E9A" w:rsidRPr="004E03D7" w:rsidRDefault="00FA2E9A" w:rsidP="00FA2E9A">
      <w:pPr>
        <w:tabs>
          <w:tab w:val="left" w:pos="7200"/>
          <w:tab w:val="left" w:pos="7920"/>
          <w:tab w:val="right" w:pos="9270"/>
        </w:tabs>
      </w:pPr>
      <w:r>
        <w:tab/>
        <w:t>E</w:t>
      </w:r>
      <w:r>
        <w:rPr>
          <w:rStyle w:val="subscript"/>
        </w:rPr>
        <w:t>t1</w:t>
      </w:r>
      <w:r>
        <w:t xml:space="preserve"> = E</w:t>
      </w:r>
      <w:r>
        <w:rPr>
          <w:rStyle w:val="subscript"/>
        </w:rPr>
        <w:t>t2</w:t>
      </w:r>
      <w:r>
        <w:rPr>
          <w:rStyle w:val="superscript"/>
        </w:rPr>
        <w:tab/>
      </w:r>
      <w:r>
        <w:rPr>
          <w:rStyle w:val="superscript"/>
        </w:rPr>
        <w:tab/>
      </w:r>
      <w:r>
        <w:t>or</w:t>
      </w:r>
      <w:r>
        <w:tab/>
      </w:r>
      <w:r>
        <w:tab/>
        <w:t>(1/ε</w:t>
      </w:r>
      <w:r>
        <w:rPr>
          <w:rStyle w:val="subscript"/>
        </w:rPr>
        <w:t>1</w:t>
      </w:r>
      <w:r>
        <w:t>)D</w:t>
      </w:r>
      <w:r>
        <w:rPr>
          <w:rStyle w:val="subscript"/>
        </w:rPr>
        <w:t>t1</w:t>
      </w:r>
      <w:r>
        <w:t xml:space="preserve"> = (1/ε</w:t>
      </w:r>
      <w:r>
        <w:rPr>
          <w:rStyle w:val="subscript"/>
        </w:rPr>
        <w:t>2</w:t>
      </w:r>
      <w:r>
        <w:t>)D</w:t>
      </w:r>
      <w:r>
        <w:rPr>
          <w:rStyle w:val="subscript"/>
        </w:rPr>
        <w:t>t2</w:t>
      </w:r>
      <w:r>
        <w:tab/>
      </w:r>
      <w:r>
        <w:tab/>
      </w:r>
      <w:r>
        <w:tab/>
      </w:r>
      <w:r w:rsidR="00390674">
        <w:tab/>
      </w:r>
      <w:r w:rsidR="00390674">
        <w:tab/>
      </w:r>
      <w:r>
        <w:t>(1.1.</w:t>
      </w:r>
      <w:r w:rsidR="00484866">
        <w:t>4</w:t>
      </w:r>
      <w:r w:rsidR="002B35E8">
        <w:t>1</w:t>
      </w:r>
      <w:r>
        <w:t>)</w:t>
      </w:r>
    </w:p>
    <w:p w14:paraId="44CAE053" w14:textId="77777777" w:rsidR="00FA2E9A" w:rsidRDefault="00FA2E9A" w:rsidP="00C55965"/>
    <w:p w14:paraId="360CB143" w14:textId="77777777" w:rsidR="00C55965" w:rsidRDefault="00C55965" w:rsidP="00C55965">
      <w:r>
        <w:t xml:space="preserve">so the </w:t>
      </w:r>
      <w:r w:rsidR="00495DE9">
        <w:t>tangential</w:t>
      </w:r>
      <w:r w:rsidR="003D79D7">
        <w:t xml:space="preserve"> (parallel) </w:t>
      </w:r>
      <w:r>
        <w:t>component</w:t>
      </w:r>
      <w:r w:rsidR="003D79D7">
        <w:t>s</w:t>
      </w:r>
      <w:r>
        <w:t xml:space="preserve"> of the electric field is continuous through a boundary. </w:t>
      </w:r>
    </w:p>
    <w:p w14:paraId="1FF91A67" w14:textId="77777777" w:rsidR="00C55965" w:rsidRDefault="00C55965" w:rsidP="00C55965"/>
    <w:p w14:paraId="3276AAB3" w14:textId="77777777" w:rsidR="00C55965" w:rsidRDefault="00C55965" w:rsidP="00C55965">
      <w:r>
        <w:t xml:space="preserve">A similar analysis using the curl </w:t>
      </w:r>
      <w:r w:rsidRPr="00160998">
        <w:rPr>
          <w:b/>
        </w:rPr>
        <w:t>H</w:t>
      </w:r>
      <w:r>
        <w:t xml:space="preserve"> equation, </w:t>
      </w:r>
    </w:p>
    <w:p w14:paraId="0D7F613C" w14:textId="77777777" w:rsidR="00C55965" w:rsidRPr="00DF5F01" w:rsidRDefault="00C55965" w:rsidP="00C55965">
      <w:r>
        <w:tab/>
      </w:r>
    </w:p>
    <w:p w14:paraId="6AC1E3DB" w14:textId="77777777" w:rsidR="00C55965" w:rsidRPr="000C4CAD" w:rsidRDefault="00C55965" w:rsidP="00CF6F49">
      <w:pPr>
        <w:tabs>
          <w:tab w:val="left" w:pos="7200"/>
          <w:tab w:val="left" w:pos="7920"/>
          <w:tab w:val="right" w:pos="9270"/>
        </w:tabs>
        <w:rPr>
          <w:color w:val="000000"/>
        </w:rPr>
      </w:pPr>
      <w:r>
        <w:tab/>
      </w:r>
      <w:r w:rsidRPr="007D150D">
        <w:rPr>
          <w:color w:val="000000"/>
        </w:rPr>
        <w:t>curl</w:t>
      </w:r>
      <w:r w:rsidRPr="006F15F3">
        <w:rPr>
          <w:color w:val="000000"/>
        </w:rPr>
        <w:t xml:space="preserve"> </w:t>
      </w:r>
      <w:r w:rsidRPr="006F15F3">
        <w:rPr>
          <w:b/>
          <w:color w:val="000000"/>
        </w:rPr>
        <w:t>H</w:t>
      </w:r>
      <w:r w:rsidRPr="006F15F3">
        <w:rPr>
          <w:color w:val="000000"/>
        </w:rPr>
        <w:t xml:space="preserve"> = </w:t>
      </w:r>
      <w:r w:rsidR="000C4CAD">
        <w:t>∂</w:t>
      </w:r>
      <w:r w:rsidR="000C4CAD">
        <w:rPr>
          <w:rStyle w:val="subscript"/>
        </w:rPr>
        <w:t>t</w:t>
      </w:r>
      <w:r w:rsidR="000C4CAD">
        <w:rPr>
          <w:b/>
        </w:rPr>
        <w:t>D</w:t>
      </w:r>
      <w:r w:rsidR="000C4CAD" w:rsidRPr="006F15F3">
        <w:rPr>
          <w:color w:val="000000"/>
        </w:rPr>
        <w:t xml:space="preserve"> </w:t>
      </w:r>
      <w:r w:rsidRPr="006F15F3">
        <w:rPr>
          <w:color w:val="000000"/>
        </w:rPr>
        <w:t xml:space="preserve">+ </w:t>
      </w:r>
      <w:r w:rsidRPr="006F15F3">
        <w:rPr>
          <w:b/>
          <w:color w:val="000000"/>
        </w:rPr>
        <w:t>J</w:t>
      </w:r>
      <w:r>
        <w:tab/>
      </w:r>
      <w:r>
        <w:tab/>
      </w:r>
      <w:r>
        <w:sym w:font="Symbol" w:char="F0DB"/>
      </w: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H </w:t>
      </w:r>
      <w:r>
        <w:sym w:font="Symbol" w:char="F0B7"/>
      </w:r>
      <w:r>
        <w:t xml:space="preserve"> d</w:t>
      </w:r>
      <w:r w:rsidRPr="00E16E3F">
        <w:rPr>
          <w:b/>
        </w:rPr>
        <w:t>s</w:t>
      </w:r>
      <w:r>
        <w:t xml:space="preserve">   = </w:t>
      </w:r>
      <w:r>
        <w:rPr>
          <w:rFonts w:ascii="Lucida Sans Unicode" w:hAnsi="Lucida Sans Unicode" w:cs="Lucida Sans Unicode"/>
          <w:sz w:val="32"/>
        </w:rPr>
        <w:t>∫</w:t>
      </w:r>
      <w:r>
        <w:rPr>
          <w:rStyle w:val="subscript"/>
        </w:rPr>
        <w:t xml:space="preserve">S </w:t>
      </w:r>
      <w:r>
        <w:t>[∂</w:t>
      </w:r>
      <w:r>
        <w:rPr>
          <w:rStyle w:val="subscript"/>
        </w:rPr>
        <w:t>t</w:t>
      </w:r>
      <w:r>
        <w:rPr>
          <w:b/>
        </w:rPr>
        <w:t xml:space="preserve"> D</w:t>
      </w:r>
      <w:r>
        <w:t>+</w:t>
      </w:r>
      <w:r>
        <w:rPr>
          <w:b/>
        </w:rPr>
        <w:t>J</w:t>
      </w:r>
      <w:r>
        <w:t xml:space="preserve">] </w:t>
      </w:r>
      <w:r>
        <w:sym w:font="Symbol" w:char="F0B7"/>
      </w:r>
      <w:r>
        <w:t xml:space="preserve"> d</w:t>
      </w:r>
      <w:r w:rsidR="00160998">
        <w:rPr>
          <w:b/>
        </w:rPr>
        <w:t>S</w:t>
      </w:r>
      <w:r w:rsidR="00480768">
        <w:rPr>
          <w:b/>
        </w:rPr>
        <w:tab/>
      </w:r>
      <w:r>
        <w:tab/>
      </w:r>
      <w:r>
        <w:tab/>
      </w:r>
      <w:r>
        <w:tab/>
      </w:r>
      <w:r w:rsidRPr="000C4CAD">
        <w:rPr>
          <w:i/>
          <w:color w:val="000000"/>
        </w:rPr>
        <w:t>(1.1.</w:t>
      </w:r>
      <w:r w:rsidR="000C4CAD" w:rsidRPr="000C4CAD">
        <w:rPr>
          <w:i/>
          <w:color w:val="000000"/>
        </w:rPr>
        <w:t>37</w:t>
      </w:r>
      <w:r w:rsidRPr="000C4CAD">
        <w:rPr>
          <w:i/>
          <w:color w:val="000000"/>
        </w:rPr>
        <w:t>)</w:t>
      </w:r>
    </w:p>
    <w:p w14:paraId="2B4F3714" w14:textId="77777777" w:rsidR="00C55965" w:rsidRDefault="00C55965" w:rsidP="00C55965"/>
    <w:p w14:paraId="1900D109" w14:textId="77777777" w:rsidR="00C55965" w:rsidRDefault="00C55965" w:rsidP="00C55965">
      <w:r>
        <w:t>leads to</w:t>
      </w:r>
    </w:p>
    <w:p w14:paraId="4F6006C8" w14:textId="77777777" w:rsidR="00C55965" w:rsidRDefault="00C55965" w:rsidP="00C55965"/>
    <w:p w14:paraId="31F10F8F" w14:textId="77777777" w:rsidR="00C55965" w:rsidRDefault="00C55965" w:rsidP="00C55965">
      <w:r>
        <w:tab/>
        <w:t>[H</w:t>
      </w:r>
      <w:r w:rsidR="00160998">
        <w:rPr>
          <w:rStyle w:val="subscript"/>
        </w:rPr>
        <w:t>x</w:t>
      </w:r>
      <w:r>
        <w:rPr>
          <w:rStyle w:val="superscript"/>
        </w:rPr>
        <w:t>(2)</w:t>
      </w:r>
      <w:r>
        <w:t>- H</w:t>
      </w:r>
      <w:r w:rsidR="00160998">
        <w:rPr>
          <w:rStyle w:val="subscript"/>
        </w:rPr>
        <w:t>x</w:t>
      </w:r>
      <w:r>
        <w:rPr>
          <w:rStyle w:val="superscript"/>
        </w:rPr>
        <w:t>(1)</w:t>
      </w:r>
      <w:r>
        <w:t>]</w:t>
      </w:r>
      <w:r w:rsidR="002F717F">
        <w:t>L</w:t>
      </w:r>
      <w:r>
        <w:t xml:space="preserve"> =  s </w:t>
      </w:r>
      <w:r w:rsidR="002F717F">
        <w:t>L</w:t>
      </w:r>
      <w:r>
        <w:t>[∂</w:t>
      </w:r>
      <w:r>
        <w:rPr>
          <w:rStyle w:val="subscript"/>
        </w:rPr>
        <w:t>t</w:t>
      </w:r>
      <w:r>
        <w:t xml:space="preserve"> D</w:t>
      </w:r>
      <w:r w:rsidR="00160998">
        <w:rPr>
          <w:rStyle w:val="subscript"/>
        </w:rPr>
        <w:t>z</w:t>
      </w:r>
      <w:r>
        <w:rPr>
          <w:rStyle w:val="superscript"/>
        </w:rPr>
        <w:t>(1)</w:t>
      </w:r>
      <w:r>
        <w:t xml:space="preserve"> + J</w:t>
      </w:r>
      <w:r w:rsidR="00160998">
        <w:rPr>
          <w:rStyle w:val="subscript"/>
        </w:rPr>
        <w:t>z</w:t>
      </w:r>
      <w:r>
        <w:rPr>
          <w:rStyle w:val="superscript"/>
        </w:rPr>
        <w:t xml:space="preserve">(1) </w:t>
      </w:r>
      <w:r>
        <w:t>+ ∂</w:t>
      </w:r>
      <w:r>
        <w:rPr>
          <w:rStyle w:val="subscript"/>
        </w:rPr>
        <w:t>t</w:t>
      </w:r>
      <w:r>
        <w:t xml:space="preserve"> D</w:t>
      </w:r>
      <w:r w:rsidR="00160998">
        <w:rPr>
          <w:rStyle w:val="subscript"/>
        </w:rPr>
        <w:t>z</w:t>
      </w:r>
      <w:r>
        <w:rPr>
          <w:rStyle w:val="superscript"/>
        </w:rPr>
        <w:t>(2)</w:t>
      </w:r>
      <w:r>
        <w:t xml:space="preserve"> + J</w:t>
      </w:r>
      <w:r w:rsidR="00160998">
        <w:rPr>
          <w:rStyle w:val="subscript"/>
        </w:rPr>
        <w:t>z</w:t>
      </w:r>
      <w:r>
        <w:rPr>
          <w:rStyle w:val="superscript"/>
        </w:rPr>
        <w:t>(2)</w:t>
      </w:r>
      <w:r>
        <w:t>]  .</w:t>
      </w:r>
    </w:p>
    <w:p w14:paraId="07EE9FD1" w14:textId="77777777" w:rsidR="00C55965" w:rsidRDefault="00C55965" w:rsidP="00C55965"/>
    <w:p w14:paraId="6875D79C" w14:textId="77777777" w:rsidR="00C55965" w:rsidRDefault="00C55965" w:rsidP="00C55965">
      <w:r>
        <w:t>As long as  ∂</w:t>
      </w:r>
      <w:r>
        <w:rPr>
          <w:rStyle w:val="subscript"/>
        </w:rPr>
        <w:t>t</w:t>
      </w:r>
      <w:r>
        <w:t>D</w:t>
      </w:r>
      <w:r>
        <w:rPr>
          <w:rStyle w:val="subscript"/>
        </w:rPr>
        <w:t xml:space="preserve">x </w:t>
      </w:r>
      <w:r>
        <w:t>and J</w:t>
      </w:r>
      <w:r>
        <w:rPr>
          <w:rStyle w:val="subscript"/>
        </w:rPr>
        <w:t>x</w:t>
      </w:r>
      <w:r>
        <w:t xml:space="preserve"> are finite</w:t>
      </w:r>
      <w:r w:rsidR="000E3152">
        <w:t xml:space="preserve"> (non-singular)</w:t>
      </w:r>
      <w:r>
        <w:t xml:space="preserve"> at the surface, we conclude from s→0 that</w:t>
      </w:r>
    </w:p>
    <w:p w14:paraId="0BDD6ED7" w14:textId="77777777" w:rsidR="00FA2E9A" w:rsidRDefault="00FA2E9A" w:rsidP="00C55965"/>
    <w:p w14:paraId="48F1E88D" w14:textId="77777777" w:rsidR="00FA2E9A" w:rsidRDefault="00FA2E9A" w:rsidP="00676A44">
      <w:pPr>
        <w:tabs>
          <w:tab w:val="left" w:pos="7200"/>
          <w:tab w:val="left" w:pos="7920"/>
          <w:tab w:val="right" w:pos="9270"/>
        </w:tabs>
      </w:pPr>
      <w:r>
        <w:tab/>
        <w:t>H</w:t>
      </w:r>
      <w:r>
        <w:rPr>
          <w:rStyle w:val="subscript"/>
        </w:rPr>
        <w:t>t1</w:t>
      </w:r>
      <w:r>
        <w:t xml:space="preserve"> = H</w:t>
      </w:r>
      <w:r>
        <w:rPr>
          <w:rStyle w:val="subscript"/>
        </w:rPr>
        <w:t>t2</w:t>
      </w:r>
      <w:r>
        <w:tab/>
      </w:r>
      <w:r>
        <w:tab/>
      </w:r>
      <w:r>
        <w:tab/>
        <w:t>or</w:t>
      </w:r>
      <w:r>
        <w:tab/>
      </w:r>
      <w:r>
        <w:tab/>
        <w:t>(1/μ</w:t>
      </w:r>
      <w:r>
        <w:rPr>
          <w:rStyle w:val="subscript"/>
        </w:rPr>
        <w:t>1</w:t>
      </w:r>
      <w:r>
        <w:t>)B</w:t>
      </w:r>
      <w:r>
        <w:rPr>
          <w:rStyle w:val="subscript"/>
        </w:rPr>
        <w:t>t1</w:t>
      </w:r>
      <w:r>
        <w:t xml:space="preserve"> = (1/μ</w:t>
      </w:r>
      <w:r>
        <w:rPr>
          <w:rStyle w:val="subscript"/>
        </w:rPr>
        <w:t>2</w:t>
      </w:r>
      <w:r>
        <w:t>)B</w:t>
      </w:r>
      <w:r>
        <w:rPr>
          <w:rStyle w:val="subscript"/>
        </w:rPr>
        <w:t>t2</w:t>
      </w:r>
      <w:r w:rsidR="003D79D7">
        <w:rPr>
          <w:rStyle w:val="subscript"/>
        </w:rPr>
        <w:t xml:space="preserve">  .</w:t>
      </w:r>
      <w:r w:rsidR="00390674">
        <w:tab/>
      </w:r>
      <w:r w:rsidR="00390674">
        <w:tab/>
      </w:r>
      <w:r w:rsidR="00390674">
        <w:tab/>
        <w:t>(1.1.</w:t>
      </w:r>
      <w:r w:rsidR="00966535">
        <w:t>4</w:t>
      </w:r>
      <w:r w:rsidR="002B35E8">
        <w:t>2</w:t>
      </w:r>
      <w:r w:rsidR="00390674">
        <w:t>)</w:t>
      </w:r>
    </w:p>
    <w:p w14:paraId="037336C7" w14:textId="77777777" w:rsidR="00160998" w:rsidRDefault="00160998" w:rsidP="00676A44">
      <w:pPr>
        <w:tabs>
          <w:tab w:val="left" w:pos="7200"/>
          <w:tab w:val="left" w:pos="7920"/>
          <w:tab w:val="right" w:pos="9270"/>
        </w:tabs>
      </w:pPr>
    </w:p>
    <w:p w14:paraId="760923B1" w14:textId="77777777" w:rsidR="00160998" w:rsidRPr="00160998" w:rsidRDefault="00160998" w:rsidP="00676A44">
      <w:pPr>
        <w:tabs>
          <w:tab w:val="left" w:pos="7200"/>
          <w:tab w:val="left" w:pos="7920"/>
          <w:tab w:val="right" w:pos="9270"/>
        </w:tabs>
      </w:pPr>
      <w:r>
        <w:t xml:space="preserve">However, it is possible to have </w:t>
      </w:r>
      <w:r w:rsidRPr="00160998">
        <w:rPr>
          <w:b/>
        </w:rPr>
        <w:t>J</w:t>
      </w:r>
      <w:r>
        <w:t xml:space="preserve"> be singular at the surface in the form of a surface current </w:t>
      </w:r>
      <w:r w:rsidRPr="00160998">
        <w:rPr>
          <w:b/>
        </w:rPr>
        <w:t>K</w:t>
      </w:r>
      <w:r>
        <w:t xml:space="preserve"> where</w:t>
      </w:r>
    </w:p>
    <w:p w14:paraId="57AB2E5E" w14:textId="77777777" w:rsidR="00160998" w:rsidRDefault="00160998" w:rsidP="00676A44">
      <w:pPr>
        <w:tabs>
          <w:tab w:val="left" w:pos="7200"/>
          <w:tab w:val="left" w:pos="7920"/>
          <w:tab w:val="right" w:pos="9270"/>
        </w:tabs>
      </w:pPr>
    </w:p>
    <w:p w14:paraId="5D1EA9BC" w14:textId="77777777" w:rsidR="00160998" w:rsidRPr="002F717F" w:rsidRDefault="00160998" w:rsidP="00676A44">
      <w:pPr>
        <w:tabs>
          <w:tab w:val="left" w:pos="7200"/>
          <w:tab w:val="left" w:pos="7920"/>
          <w:tab w:val="right" w:pos="9270"/>
        </w:tabs>
      </w:pPr>
      <w:r>
        <w:tab/>
      </w:r>
      <w:r w:rsidRPr="00160998">
        <w:rPr>
          <w:b/>
        </w:rPr>
        <w:t>J</w:t>
      </w:r>
      <w:r>
        <w:t xml:space="preserve">  = </w:t>
      </w:r>
      <w:r w:rsidRPr="00160998">
        <w:rPr>
          <w:b/>
        </w:rPr>
        <w:t>K</w:t>
      </w:r>
      <w:r w:rsidR="002F717F">
        <w:rPr>
          <w:b/>
        </w:rPr>
        <w:t xml:space="preserve"> </w:t>
      </w:r>
      <w:r>
        <w:t>δ(y)</w:t>
      </w:r>
      <w:r w:rsidR="002F717F">
        <w:tab/>
      </w:r>
      <w:r w:rsidR="002F717F">
        <w:tab/>
      </w:r>
      <w:r w:rsidR="002F717F">
        <w:tab/>
      </w:r>
      <w:r w:rsidR="002F717F">
        <w:tab/>
        <w:t>J = amp/m</w:t>
      </w:r>
      <w:r w:rsidR="002F717F">
        <w:rPr>
          <w:rStyle w:val="superscript"/>
        </w:rPr>
        <w:t>2</w:t>
      </w:r>
      <w:r w:rsidR="002F717F">
        <w:tab/>
      </w:r>
      <w:r w:rsidR="002F717F">
        <w:tab/>
        <w:t>K = amp/m</w:t>
      </w:r>
      <w:r w:rsidR="002F717F">
        <w:tab/>
      </w:r>
      <w:r w:rsidR="002F717F">
        <w:tab/>
      </w:r>
      <w:r w:rsidR="002F717F">
        <w:tab/>
        <w:t>(1.1.43)</w:t>
      </w:r>
    </w:p>
    <w:p w14:paraId="7C62661D" w14:textId="77777777" w:rsidR="00160998" w:rsidRDefault="00160998" w:rsidP="00676A44">
      <w:pPr>
        <w:tabs>
          <w:tab w:val="left" w:pos="7200"/>
          <w:tab w:val="left" w:pos="7920"/>
          <w:tab w:val="right" w:pos="9270"/>
        </w:tabs>
      </w:pPr>
    </w:p>
    <w:p w14:paraId="65F4580D" w14:textId="77777777" w:rsidR="00160998" w:rsidRDefault="00160998" w:rsidP="00676A44">
      <w:pPr>
        <w:tabs>
          <w:tab w:val="left" w:pos="7200"/>
          <w:tab w:val="left" w:pos="7920"/>
          <w:tab w:val="right" w:pos="9270"/>
        </w:tabs>
      </w:pPr>
      <w:r>
        <w:t xml:space="preserve">and in this case we find that </w:t>
      </w:r>
    </w:p>
    <w:p w14:paraId="69E2CBC1" w14:textId="77777777" w:rsidR="00160998" w:rsidRDefault="00160998" w:rsidP="00676A44">
      <w:pPr>
        <w:tabs>
          <w:tab w:val="left" w:pos="7200"/>
          <w:tab w:val="left" w:pos="7920"/>
          <w:tab w:val="right" w:pos="9270"/>
        </w:tabs>
      </w:pPr>
    </w:p>
    <w:p w14:paraId="3CAF8D92" w14:textId="77777777" w:rsidR="00160998" w:rsidRPr="002F717F" w:rsidRDefault="00160998" w:rsidP="00676A44">
      <w:pPr>
        <w:tabs>
          <w:tab w:val="left" w:pos="7200"/>
          <w:tab w:val="left" w:pos="7920"/>
          <w:tab w:val="right" w:pos="9270"/>
        </w:tabs>
      </w:pPr>
      <w:r>
        <w:tab/>
        <w:t>[H</w:t>
      </w:r>
      <w:r>
        <w:rPr>
          <w:rStyle w:val="subscript"/>
        </w:rPr>
        <w:t>x</w:t>
      </w:r>
      <w:r>
        <w:rPr>
          <w:rStyle w:val="superscript"/>
        </w:rPr>
        <w:t>(2)</w:t>
      </w:r>
      <w:r>
        <w:t>- H</w:t>
      </w:r>
      <w:r>
        <w:rPr>
          <w:rStyle w:val="subscript"/>
        </w:rPr>
        <w:t>x</w:t>
      </w:r>
      <w:r>
        <w:rPr>
          <w:rStyle w:val="superscript"/>
        </w:rPr>
        <w:t>(1)</w:t>
      </w:r>
      <w:r>
        <w:t>]</w:t>
      </w:r>
      <w:r w:rsidR="002F717F">
        <w:t xml:space="preserve"> L</w:t>
      </w:r>
      <w:r>
        <w:t xml:space="preserve">  </w:t>
      </w:r>
      <w:r w:rsidR="002F717F">
        <w:t xml:space="preserve">=  </w:t>
      </w:r>
      <w:r w:rsidR="002F717F">
        <w:rPr>
          <w:rFonts w:ascii="Lucida Sans Unicode" w:hAnsi="Lucida Sans Unicode" w:cs="Lucida Sans Unicode"/>
          <w:sz w:val="32"/>
        </w:rPr>
        <w:t>∫</w:t>
      </w:r>
      <w:r w:rsidR="002F717F">
        <w:rPr>
          <w:rStyle w:val="subscript"/>
        </w:rPr>
        <w:t xml:space="preserve">S </w:t>
      </w:r>
      <w:r w:rsidR="002F717F">
        <w:t>[</w:t>
      </w:r>
      <w:r w:rsidR="002F717F">
        <w:rPr>
          <w:b/>
        </w:rPr>
        <w:t>J</w:t>
      </w:r>
      <w:r w:rsidR="002F717F">
        <w:t xml:space="preserve">] </w:t>
      </w:r>
      <w:r w:rsidR="002F717F">
        <w:sym w:font="Symbol" w:char="F0B7"/>
      </w:r>
      <w:r w:rsidR="002F717F">
        <w:t xml:space="preserve"> d</w:t>
      </w:r>
      <w:r w:rsidR="002F717F">
        <w:rPr>
          <w:b/>
        </w:rPr>
        <w:t>S</w:t>
      </w:r>
      <w:r w:rsidR="002F717F">
        <w:t xml:space="preserve">  = </w:t>
      </w:r>
      <w:r w:rsidR="002F717F">
        <w:rPr>
          <w:rFonts w:ascii="Lucida Sans Unicode" w:hAnsi="Lucida Sans Unicode" w:cs="Lucida Sans Unicode"/>
          <w:sz w:val="32"/>
        </w:rPr>
        <w:t>∫</w:t>
      </w:r>
      <w:r w:rsidR="002F717F">
        <w:rPr>
          <w:rStyle w:val="subscript"/>
        </w:rPr>
        <w:t xml:space="preserve">S </w:t>
      </w:r>
      <w:r w:rsidR="002F717F" w:rsidRPr="00160998">
        <w:rPr>
          <w:b/>
        </w:rPr>
        <w:t>K</w:t>
      </w:r>
      <w:r w:rsidR="002F717F">
        <w:t xml:space="preserve">δ(y) </w:t>
      </w:r>
      <w:r w:rsidR="002F717F">
        <w:sym w:font="Symbol" w:char="F0B7"/>
      </w:r>
      <w:r w:rsidR="002F717F">
        <w:t xml:space="preserve"> d</w:t>
      </w:r>
      <w:r w:rsidR="002F717F">
        <w:rPr>
          <w:b/>
        </w:rPr>
        <w:t>S</w:t>
      </w:r>
      <w:r w:rsidR="002F717F">
        <w:t xml:space="preserve">  = </w:t>
      </w:r>
      <w:r w:rsidR="002F717F">
        <w:rPr>
          <w:rFonts w:ascii="Lucida Sans Unicode" w:hAnsi="Lucida Sans Unicode" w:cs="Lucida Sans Unicode"/>
          <w:sz w:val="32"/>
        </w:rPr>
        <w:t>∫</w:t>
      </w:r>
      <w:r w:rsidR="002F717F">
        <w:rPr>
          <w:rStyle w:val="subscript"/>
        </w:rPr>
        <w:t>S</w:t>
      </w:r>
      <w:r w:rsidR="002F717F">
        <w:t xml:space="preserve"> K</w:t>
      </w:r>
      <w:r w:rsidR="002F717F">
        <w:rPr>
          <w:rStyle w:val="subscript"/>
        </w:rPr>
        <w:t>z</w:t>
      </w:r>
      <w:r w:rsidR="002F717F">
        <w:t xml:space="preserve"> δ(y) dx dy  = </w:t>
      </w:r>
      <w:r w:rsidR="002F717F">
        <w:rPr>
          <w:rFonts w:ascii="Lucida Sans Unicode" w:hAnsi="Lucida Sans Unicode" w:cs="Lucida Sans Unicode"/>
          <w:sz w:val="32"/>
        </w:rPr>
        <w:t>∫</w:t>
      </w:r>
      <w:r w:rsidR="002F717F">
        <w:rPr>
          <w:rStyle w:val="subscript"/>
        </w:rPr>
        <w:t>S</w:t>
      </w:r>
      <w:r w:rsidR="002F717F">
        <w:t xml:space="preserve"> K</w:t>
      </w:r>
      <w:r w:rsidR="002F717F">
        <w:rPr>
          <w:rStyle w:val="subscript"/>
        </w:rPr>
        <w:t>z</w:t>
      </w:r>
      <w:r w:rsidR="002F717F">
        <w:t xml:space="preserve"> dx  ≈ K</w:t>
      </w:r>
      <w:r w:rsidR="002F717F">
        <w:rPr>
          <w:rStyle w:val="subscript"/>
        </w:rPr>
        <w:t>z</w:t>
      </w:r>
      <w:r w:rsidR="002F717F">
        <w:t xml:space="preserve"> L</w:t>
      </w:r>
    </w:p>
    <w:p w14:paraId="35D6E771" w14:textId="77777777" w:rsidR="00160998" w:rsidRDefault="00160998" w:rsidP="00676A44">
      <w:pPr>
        <w:tabs>
          <w:tab w:val="left" w:pos="7200"/>
          <w:tab w:val="left" w:pos="7920"/>
          <w:tab w:val="right" w:pos="9270"/>
        </w:tabs>
      </w:pPr>
    </w:p>
    <w:p w14:paraId="1079A5E2" w14:textId="77777777" w:rsidR="00160998" w:rsidRDefault="002F717F" w:rsidP="00676A44">
      <w:pPr>
        <w:tabs>
          <w:tab w:val="left" w:pos="7200"/>
          <w:tab w:val="left" w:pos="7920"/>
          <w:tab w:val="right" w:pos="9270"/>
        </w:tabs>
      </w:pPr>
      <w:r>
        <w:t>which we summarize as</w:t>
      </w:r>
    </w:p>
    <w:p w14:paraId="25DD7BB0" w14:textId="77777777" w:rsidR="002F717F" w:rsidRDefault="002F717F" w:rsidP="00676A44">
      <w:pPr>
        <w:tabs>
          <w:tab w:val="left" w:pos="7200"/>
          <w:tab w:val="left" w:pos="7920"/>
          <w:tab w:val="right" w:pos="9270"/>
        </w:tabs>
      </w:pPr>
    </w:p>
    <w:p w14:paraId="3CDEC556" w14:textId="77777777" w:rsidR="002F717F" w:rsidRDefault="002F717F" w:rsidP="00676A44">
      <w:pPr>
        <w:tabs>
          <w:tab w:val="left" w:pos="7200"/>
          <w:tab w:val="left" w:pos="7920"/>
          <w:tab w:val="right" w:pos="9270"/>
        </w:tabs>
      </w:pPr>
      <w:r>
        <w:tab/>
        <w:t>H</w:t>
      </w:r>
      <w:r>
        <w:rPr>
          <w:rStyle w:val="subscript"/>
        </w:rPr>
        <w:t>t2</w:t>
      </w:r>
      <w:r>
        <w:t xml:space="preserve"> -  H</w:t>
      </w:r>
      <w:r>
        <w:rPr>
          <w:rStyle w:val="subscript"/>
        </w:rPr>
        <w:t>t1</w:t>
      </w:r>
      <w:r w:rsidR="006F2C8E">
        <w:t xml:space="preserve">  </w:t>
      </w:r>
      <w:r>
        <w:t>= K</w:t>
      </w:r>
      <w:r w:rsidR="006F2C8E">
        <w:rPr>
          <w:rStyle w:val="subscript"/>
        </w:rPr>
        <w:t>z</w:t>
      </w:r>
      <w:r w:rsidR="00C6582B">
        <w:rPr>
          <w:rStyle w:val="superscript"/>
        </w:rPr>
        <w:t>free</w:t>
      </w:r>
      <w:r>
        <w:tab/>
      </w:r>
      <w:r w:rsidR="006F2C8E">
        <w:t>or</w:t>
      </w:r>
      <w:r w:rsidR="006F2C8E">
        <w:tab/>
      </w:r>
      <w:r w:rsidR="006F2C8E">
        <w:tab/>
        <w:t>(1/μ</w:t>
      </w:r>
      <w:r w:rsidR="006F2C8E">
        <w:rPr>
          <w:rStyle w:val="subscript"/>
        </w:rPr>
        <w:t>2</w:t>
      </w:r>
      <w:r w:rsidR="006F2C8E">
        <w:t>)B</w:t>
      </w:r>
      <w:r w:rsidR="006F2C8E">
        <w:rPr>
          <w:rStyle w:val="subscript"/>
        </w:rPr>
        <w:t>t2</w:t>
      </w:r>
      <w:r w:rsidR="006F2C8E">
        <w:t xml:space="preserve"> -  (1/μ</w:t>
      </w:r>
      <w:r w:rsidR="006F2C8E">
        <w:rPr>
          <w:rStyle w:val="subscript"/>
        </w:rPr>
        <w:t>1</w:t>
      </w:r>
      <w:r w:rsidR="006F2C8E">
        <w:t>)B</w:t>
      </w:r>
      <w:r w:rsidR="006F2C8E">
        <w:rPr>
          <w:rStyle w:val="subscript"/>
        </w:rPr>
        <w:t>t1</w:t>
      </w:r>
      <w:r w:rsidR="006F2C8E">
        <w:tab/>
        <w:t>=</w:t>
      </w:r>
      <w:r w:rsidR="005601A7">
        <w:t xml:space="preserve"> </w:t>
      </w:r>
      <w:r w:rsidR="006F2C8E">
        <w:t xml:space="preserve"> K</w:t>
      </w:r>
      <w:r w:rsidR="006F2C8E">
        <w:rPr>
          <w:rStyle w:val="subscript"/>
        </w:rPr>
        <w:t>z</w:t>
      </w:r>
      <w:r w:rsidR="00C6582B">
        <w:rPr>
          <w:rStyle w:val="superscript"/>
        </w:rPr>
        <w:t>free</w:t>
      </w:r>
      <w:r w:rsidR="00C6582B">
        <w:tab/>
      </w:r>
      <w:r w:rsidR="00C6582B">
        <w:tab/>
      </w:r>
      <w:r>
        <w:t>(1.1.44)</w:t>
      </w:r>
    </w:p>
    <w:p w14:paraId="49454923" w14:textId="77777777" w:rsidR="006F2C8E" w:rsidRDefault="006F2C8E" w:rsidP="00676A44">
      <w:pPr>
        <w:tabs>
          <w:tab w:val="left" w:pos="7200"/>
          <w:tab w:val="left" w:pos="7920"/>
          <w:tab w:val="right" w:pos="9270"/>
        </w:tabs>
      </w:pPr>
    </w:p>
    <w:p w14:paraId="021395D7" w14:textId="77777777" w:rsidR="002F717F" w:rsidRDefault="006F2C8E" w:rsidP="00676A44">
      <w:pPr>
        <w:tabs>
          <w:tab w:val="left" w:pos="7200"/>
          <w:tab w:val="left" w:pos="7920"/>
          <w:tab w:val="right" w:pos="9270"/>
        </w:tabs>
      </w:pPr>
      <w:r>
        <w:t xml:space="preserve">where we imagine </w:t>
      </w:r>
      <w:r w:rsidRPr="006F2C8E">
        <w:rPr>
          <w:b/>
        </w:rPr>
        <w:fldChar w:fldCharType="begin"/>
      </w:r>
      <w:r w:rsidRPr="006F2C8E">
        <w:rPr>
          <w:b/>
        </w:rPr>
        <w:instrText xml:space="preserve"> EQ \O(z,\S\up2(^))</w:instrText>
      </w:r>
      <w:r w:rsidRPr="006F2C8E">
        <w:rPr>
          <w:b/>
        </w:rPr>
        <w:fldChar w:fldCharType="end"/>
      </w:r>
      <w:r>
        <w:t xml:space="preserve"> = </w:t>
      </w:r>
      <w:r>
        <w:rPr>
          <w:b/>
        </w:rPr>
        <w:fldChar w:fldCharType="begin"/>
      </w:r>
      <w:r>
        <w:rPr>
          <w:b/>
        </w:rPr>
        <w:instrText xml:space="preserve"> EQ \O(</w:instrText>
      </w:r>
      <w:r w:rsidRPr="002F717F">
        <w:rPr>
          <w:b/>
        </w:rPr>
        <w:instrText>t</w:instrText>
      </w:r>
      <w:r>
        <w:rPr>
          <w:b/>
        </w:rPr>
        <w:instrText>,\S\up2(^))</w:instrText>
      </w:r>
      <w:r>
        <w:rPr>
          <w:b/>
        </w:rPr>
        <w:fldChar w:fldCharType="end"/>
      </w:r>
      <w:r>
        <w:t xml:space="preserve"> x </w:t>
      </w:r>
      <w:r>
        <w:rPr>
          <w:b/>
        </w:rPr>
        <w:fldChar w:fldCharType="begin"/>
      </w:r>
      <w:r>
        <w:rPr>
          <w:b/>
        </w:rPr>
        <w:instrText xml:space="preserve"> EQ \O(</w:instrText>
      </w:r>
      <w:r w:rsidRPr="002F717F">
        <w:rPr>
          <w:b/>
        </w:rPr>
        <w:instrText>n</w:instrText>
      </w:r>
      <w:r>
        <w:rPr>
          <w:b/>
        </w:rPr>
        <w:instrText>,\S\up2(^))</w:instrText>
      </w:r>
      <w:r>
        <w:rPr>
          <w:b/>
        </w:rPr>
        <w:fldChar w:fldCharType="end"/>
      </w:r>
      <w:r>
        <w:t xml:space="preserve"> as the meaning of the z in K</w:t>
      </w:r>
      <w:r>
        <w:rPr>
          <w:rStyle w:val="subscript"/>
        </w:rPr>
        <w:t>z</w:t>
      </w:r>
      <w:r>
        <w:t xml:space="preserve">. </w:t>
      </w:r>
      <w:r w:rsidR="002F717F">
        <w:t>Notice that this K</w:t>
      </w:r>
      <w:r>
        <w:rPr>
          <w:rStyle w:val="subscript"/>
        </w:rPr>
        <w:t>z</w:t>
      </w:r>
      <w:r w:rsidR="002F717F">
        <w:t xml:space="preserve"> </w:t>
      </w:r>
      <w:r>
        <w:t xml:space="preserve">is a "free" surface current, and not a bound magnetization surface current since such a magnetization current is not "seen" by </w:t>
      </w:r>
      <w:r w:rsidRPr="006F2C8E">
        <w:rPr>
          <w:b/>
        </w:rPr>
        <w:t>H</w:t>
      </w:r>
      <w:r>
        <w:t xml:space="preserve">. </w:t>
      </w:r>
    </w:p>
    <w:p w14:paraId="44680F94" w14:textId="77777777" w:rsidR="006F2C8E" w:rsidRDefault="006F2C8E" w:rsidP="00676A44">
      <w:pPr>
        <w:tabs>
          <w:tab w:val="left" w:pos="7200"/>
          <w:tab w:val="left" w:pos="7920"/>
          <w:tab w:val="right" w:pos="9270"/>
        </w:tabs>
      </w:pPr>
    </w:p>
    <w:p w14:paraId="672A7CA1" w14:textId="77777777" w:rsidR="005601A7" w:rsidRDefault="005601A7" w:rsidP="00676A44">
      <w:pPr>
        <w:tabs>
          <w:tab w:val="left" w:pos="7200"/>
          <w:tab w:val="left" w:pos="7920"/>
          <w:tab w:val="right" w:pos="9270"/>
        </w:tabs>
      </w:pPr>
      <w:r>
        <w:t>We mention here a result similar to (1.1.44) which applies to a special situation</w:t>
      </w:r>
      <w:r w:rsidRPr="00D9280A">
        <w:rPr>
          <w:color w:val="000000"/>
        </w:rPr>
        <w:t xml:space="preserve"> of Fig </w:t>
      </w:r>
      <w:r w:rsidR="00D9280A" w:rsidRPr="00D9280A">
        <w:rPr>
          <w:color w:val="000000"/>
        </w:rPr>
        <w:t>1.3</w:t>
      </w:r>
      <w:r w:rsidRPr="00D9280A">
        <w:rPr>
          <w:color w:val="000000"/>
        </w:rPr>
        <w:t xml:space="preserve"> ab</w:t>
      </w:r>
      <w:r>
        <w:t xml:space="preserve">ove where we assume a vector potential of the form </w:t>
      </w:r>
      <w:r w:rsidRPr="005601A7">
        <w:rPr>
          <w:b/>
        </w:rPr>
        <w:t>A</w:t>
      </w:r>
      <w:r>
        <w:t xml:space="preserve"> = A</w:t>
      </w:r>
      <w:r>
        <w:rPr>
          <w:rStyle w:val="subscript"/>
        </w:rPr>
        <w:t>z</w:t>
      </w:r>
      <w:r>
        <w:t>(y</w:t>
      </w:r>
      <w:r w:rsidR="00747F4B">
        <w:t>,z</w:t>
      </w:r>
      <w:r>
        <w:t>)</w:t>
      </w:r>
      <w:r w:rsidR="00747F4B">
        <w:t xml:space="preserve"> </w:t>
      </w:r>
      <w:r w:rsidRPr="006F2C8E">
        <w:rPr>
          <w:b/>
        </w:rPr>
        <w:fldChar w:fldCharType="begin"/>
      </w:r>
      <w:r w:rsidRPr="006F2C8E">
        <w:rPr>
          <w:b/>
        </w:rPr>
        <w:instrText xml:space="preserve"> EQ \O(z,\S\up2(^))</w:instrText>
      </w:r>
      <w:r w:rsidRPr="006F2C8E">
        <w:rPr>
          <w:b/>
        </w:rPr>
        <w:fldChar w:fldCharType="end"/>
      </w:r>
      <w:r>
        <w:t xml:space="preserve"> . This vector potential is constant on the boundary surface in the x direction, and has only an A</w:t>
      </w:r>
      <w:r>
        <w:rPr>
          <w:rStyle w:val="subscript"/>
        </w:rPr>
        <w:t>z</w:t>
      </w:r>
      <w:r>
        <w:t xml:space="preserve"> component. In this case, </w:t>
      </w:r>
    </w:p>
    <w:p w14:paraId="63FC117D" w14:textId="77777777" w:rsidR="005601A7" w:rsidRDefault="005601A7" w:rsidP="00676A44">
      <w:pPr>
        <w:tabs>
          <w:tab w:val="left" w:pos="7200"/>
          <w:tab w:val="left" w:pos="7920"/>
          <w:tab w:val="right" w:pos="9270"/>
        </w:tabs>
      </w:pPr>
    </w:p>
    <w:p w14:paraId="5837E2EB" w14:textId="77777777" w:rsidR="005601A7" w:rsidRDefault="005601A7" w:rsidP="005601A7">
      <w:r>
        <w:tab/>
      </w:r>
      <w:r w:rsidRPr="005601A7">
        <w:rPr>
          <w:b/>
        </w:rPr>
        <w:t>B</w:t>
      </w:r>
      <w:r>
        <w:t xml:space="preserve"> = curl </w:t>
      </w:r>
      <w:r>
        <w:rPr>
          <w:b/>
        </w:rPr>
        <w:t>A</w:t>
      </w:r>
      <w:r>
        <w:t xml:space="preserve"> = </w:t>
      </w:r>
      <w:r>
        <w:rPr>
          <w:b/>
        </w:rPr>
        <w:fldChar w:fldCharType="begin"/>
      </w:r>
      <w:r>
        <w:rPr>
          <w:b/>
        </w:rPr>
        <w:instrText xml:space="preserve"> EQ \O(x,\S\up2(^))</w:instrText>
      </w:r>
      <w:r>
        <w:rPr>
          <w:b/>
        </w:rPr>
        <w:fldChar w:fldCharType="end"/>
      </w:r>
      <w:r>
        <w:t xml:space="preserve"> (∂</w:t>
      </w:r>
      <w:r>
        <w:rPr>
          <w:rStyle w:val="subscript"/>
        </w:rPr>
        <w:t>y</w:t>
      </w:r>
      <w:r>
        <w:t>A</w:t>
      </w:r>
      <w:r>
        <w:rPr>
          <w:rStyle w:val="subscript"/>
        </w:rPr>
        <w:t>z</w:t>
      </w:r>
      <w:r w:rsidR="00747F4B">
        <w:rPr>
          <w:rStyle w:val="subscript"/>
        </w:rPr>
        <w:t xml:space="preserve"> </w:t>
      </w:r>
      <w:r>
        <w:t>- ∂</w:t>
      </w:r>
      <w:r>
        <w:rPr>
          <w:rStyle w:val="subscript"/>
        </w:rPr>
        <w:t>z</w:t>
      </w:r>
      <w:r>
        <w:t>A</w:t>
      </w:r>
      <w:r>
        <w:rPr>
          <w:rStyle w:val="subscript"/>
        </w:rPr>
        <w:t>y</w:t>
      </w:r>
      <w:r>
        <w:t>)</w:t>
      </w:r>
      <w:r w:rsidR="00D9280A">
        <w:rPr>
          <w:b/>
        </w:rPr>
        <w:t xml:space="preserve"> </w:t>
      </w:r>
      <w:r>
        <w:rPr>
          <w:b/>
        </w:rPr>
        <w:t xml:space="preserve">+ </w:t>
      </w:r>
      <w:r>
        <w:rPr>
          <w:b/>
        </w:rPr>
        <w:fldChar w:fldCharType="begin"/>
      </w:r>
      <w:r>
        <w:rPr>
          <w:b/>
        </w:rPr>
        <w:instrText xml:space="preserve"> EQ \O(y,\S\up2(^))</w:instrText>
      </w:r>
      <w:r>
        <w:rPr>
          <w:b/>
        </w:rPr>
        <w:fldChar w:fldCharType="end"/>
      </w:r>
      <w:r>
        <w:t xml:space="preserve"> (∂</w:t>
      </w:r>
      <w:r>
        <w:rPr>
          <w:rStyle w:val="subscript"/>
        </w:rPr>
        <w:t>z</w:t>
      </w:r>
      <w:r>
        <w:t>A</w:t>
      </w:r>
      <w:r>
        <w:rPr>
          <w:rStyle w:val="subscript"/>
        </w:rPr>
        <w:t>x</w:t>
      </w:r>
      <w:r w:rsidR="00747F4B">
        <w:rPr>
          <w:rStyle w:val="subscript"/>
        </w:rPr>
        <w:t xml:space="preserve"> </w:t>
      </w:r>
      <w:r>
        <w:t>- ∂</w:t>
      </w:r>
      <w:r>
        <w:rPr>
          <w:rStyle w:val="subscript"/>
        </w:rPr>
        <w:t>x</w:t>
      </w:r>
      <w:r>
        <w:t>A</w:t>
      </w:r>
      <w:r>
        <w:rPr>
          <w:rStyle w:val="subscript"/>
        </w:rPr>
        <w:t>z</w:t>
      </w:r>
      <w:r>
        <w:t xml:space="preserve">) + </w:t>
      </w:r>
      <w:r w:rsidR="00747F4B" w:rsidRPr="00305F92">
        <w:rPr>
          <w:b/>
        </w:rPr>
        <w:fldChar w:fldCharType="begin"/>
      </w:r>
      <w:r w:rsidR="00747F4B" w:rsidRPr="00305F92">
        <w:rPr>
          <w:b/>
        </w:rPr>
        <w:instrText xml:space="preserve"> EQ \O(z,\S\up2(^))</w:instrText>
      </w:r>
      <w:r w:rsidR="00747F4B" w:rsidRPr="00305F92">
        <w:rPr>
          <w:b/>
        </w:rPr>
        <w:fldChar w:fldCharType="end"/>
      </w:r>
      <w:r w:rsidR="00747F4B">
        <w:t xml:space="preserve"> </w:t>
      </w:r>
      <w:r>
        <w:t>(∂</w:t>
      </w:r>
      <w:r>
        <w:rPr>
          <w:rStyle w:val="subscript"/>
        </w:rPr>
        <w:t>x</w:t>
      </w:r>
      <w:r>
        <w:t>A</w:t>
      </w:r>
      <w:r>
        <w:rPr>
          <w:rStyle w:val="subscript"/>
        </w:rPr>
        <w:t>y</w:t>
      </w:r>
      <w:r w:rsidR="00747F4B">
        <w:rPr>
          <w:rStyle w:val="subscript"/>
        </w:rPr>
        <w:t xml:space="preserve"> </w:t>
      </w:r>
      <w:r>
        <w:t>- ∂</w:t>
      </w:r>
      <w:r>
        <w:rPr>
          <w:rStyle w:val="subscript"/>
        </w:rPr>
        <w:t>y</w:t>
      </w:r>
      <w:r>
        <w:t>A</w:t>
      </w:r>
      <w:r>
        <w:rPr>
          <w:rStyle w:val="subscript"/>
        </w:rPr>
        <w:t>x</w:t>
      </w:r>
      <w:r>
        <w:t xml:space="preserve">)   </w:t>
      </w:r>
    </w:p>
    <w:p w14:paraId="73092A88" w14:textId="77777777" w:rsidR="005601A7" w:rsidRDefault="005601A7" w:rsidP="005601A7"/>
    <w:p w14:paraId="41B1A974" w14:textId="77777777" w:rsidR="005601A7" w:rsidRPr="005601A7" w:rsidRDefault="005601A7" w:rsidP="005601A7">
      <w:r>
        <w:tab/>
      </w:r>
      <w:r>
        <w:tab/>
        <w:t xml:space="preserve">         =  </w:t>
      </w:r>
      <w:r>
        <w:rPr>
          <w:b/>
        </w:rPr>
        <w:fldChar w:fldCharType="begin"/>
      </w:r>
      <w:r>
        <w:rPr>
          <w:b/>
        </w:rPr>
        <w:instrText xml:space="preserve"> EQ \O(x,\S\up2(^))</w:instrText>
      </w:r>
      <w:r>
        <w:rPr>
          <w:b/>
        </w:rPr>
        <w:fldChar w:fldCharType="end"/>
      </w:r>
      <w:r>
        <w:t xml:space="preserve"> (∂</w:t>
      </w:r>
      <w:r>
        <w:rPr>
          <w:rStyle w:val="subscript"/>
        </w:rPr>
        <w:t>y</w:t>
      </w:r>
      <w:r>
        <w:t>A</w:t>
      </w:r>
      <w:r>
        <w:rPr>
          <w:rStyle w:val="subscript"/>
        </w:rPr>
        <w:t>z</w:t>
      </w:r>
      <w:r>
        <w:t xml:space="preserve">)  =  </w:t>
      </w:r>
      <w:r>
        <w:rPr>
          <w:b/>
        </w:rPr>
        <w:fldChar w:fldCharType="begin"/>
      </w:r>
      <w:r>
        <w:rPr>
          <w:b/>
        </w:rPr>
        <w:instrText xml:space="preserve"> EQ \O(x,\S\up2(^))</w:instrText>
      </w:r>
      <w:r>
        <w:rPr>
          <w:b/>
        </w:rPr>
        <w:fldChar w:fldCharType="end"/>
      </w:r>
      <w:r>
        <w:t xml:space="preserve"> B</w:t>
      </w:r>
      <w:r>
        <w:rPr>
          <w:rStyle w:val="subscript"/>
        </w:rPr>
        <w:t>x</w:t>
      </w:r>
      <w:r>
        <w:t xml:space="preserve"> </w:t>
      </w:r>
      <w:r>
        <w:tab/>
      </w:r>
      <w:r>
        <w:tab/>
        <w:t>where</w:t>
      </w:r>
      <w:r>
        <w:tab/>
      </w:r>
      <w:r>
        <w:tab/>
        <w:t>B</w:t>
      </w:r>
      <w:r>
        <w:rPr>
          <w:rStyle w:val="subscript"/>
        </w:rPr>
        <w:t>x</w:t>
      </w:r>
      <w:r>
        <w:t xml:space="preserve"> = ∂</w:t>
      </w:r>
      <w:r>
        <w:rPr>
          <w:rStyle w:val="subscript"/>
        </w:rPr>
        <w:t>y</w:t>
      </w:r>
      <w:r>
        <w:t>A</w:t>
      </w:r>
      <w:r>
        <w:rPr>
          <w:rStyle w:val="subscript"/>
        </w:rPr>
        <w:t>z</w:t>
      </w:r>
      <w:r>
        <w:tab/>
      </w:r>
      <w:r>
        <w:tab/>
      </w:r>
      <w:r>
        <w:tab/>
        <w:t>(1.1.45)</w:t>
      </w:r>
    </w:p>
    <w:p w14:paraId="57BE9F55" w14:textId="77777777" w:rsidR="005601A7" w:rsidRDefault="005601A7" w:rsidP="005601A7"/>
    <w:p w14:paraId="46F351B3" w14:textId="77777777" w:rsidR="005601A7" w:rsidRDefault="005601A7" w:rsidP="005601A7">
      <w:r>
        <w:t>and then (1.1.44) says</w:t>
      </w:r>
    </w:p>
    <w:p w14:paraId="7F92275A" w14:textId="77777777" w:rsidR="005601A7" w:rsidRDefault="005601A7" w:rsidP="005601A7"/>
    <w:p w14:paraId="24FC940B" w14:textId="77777777" w:rsidR="005601A7" w:rsidRPr="005601A7" w:rsidRDefault="005601A7" w:rsidP="005601A7">
      <w:r>
        <w:tab/>
        <w:t>(1/μ</w:t>
      </w:r>
      <w:r>
        <w:rPr>
          <w:rStyle w:val="subscript"/>
        </w:rPr>
        <w:t>2</w:t>
      </w:r>
      <w:r>
        <w:t>)</w:t>
      </w:r>
      <w:r w:rsidRPr="005601A7">
        <w:t xml:space="preserve"> </w:t>
      </w:r>
      <w:r>
        <w:t>(∂</w:t>
      </w:r>
      <w:r>
        <w:rPr>
          <w:rStyle w:val="subscript"/>
        </w:rPr>
        <w:t>n</w:t>
      </w:r>
      <w:r>
        <w:t>A</w:t>
      </w:r>
      <w:r>
        <w:rPr>
          <w:rStyle w:val="subscript"/>
        </w:rPr>
        <w:t>z</w:t>
      </w:r>
      <w:r>
        <w:t>)</w:t>
      </w:r>
      <w:r>
        <w:rPr>
          <w:rStyle w:val="subscript"/>
        </w:rPr>
        <w:t>2</w:t>
      </w:r>
      <w:r>
        <w:t xml:space="preserve"> -  (1/μ</w:t>
      </w:r>
      <w:r>
        <w:rPr>
          <w:rStyle w:val="subscript"/>
        </w:rPr>
        <w:t>1</w:t>
      </w:r>
      <w:r>
        <w:t>)</w:t>
      </w:r>
      <w:r w:rsidRPr="005601A7">
        <w:t xml:space="preserve"> </w:t>
      </w:r>
      <w:r>
        <w:t>(∂</w:t>
      </w:r>
      <w:r>
        <w:rPr>
          <w:rStyle w:val="subscript"/>
        </w:rPr>
        <w:t>n</w:t>
      </w:r>
      <w:r>
        <w:t>A</w:t>
      </w:r>
      <w:r>
        <w:rPr>
          <w:rStyle w:val="subscript"/>
        </w:rPr>
        <w:t>z</w:t>
      </w:r>
      <w:r>
        <w:t>)</w:t>
      </w:r>
      <w:r>
        <w:rPr>
          <w:rStyle w:val="subscript"/>
        </w:rPr>
        <w:t>1</w:t>
      </w:r>
      <w:r>
        <w:t xml:space="preserve">  = K</w:t>
      </w:r>
      <w:r>
        <w:rPr>
          <w:rStyle w:val="subscript"/>
        </w:rPr>
        <w:t>z</w:t>
      </w:r>
      <w:r w:rsidR="00D9280A">
        <w:rPr>
          <w:rStyle w:val="superscript"/>
        </w:rPr>
        <w:t>free</w:t>
      </w:r>
      <w:r>
        <w:tab/>
      </w:r>
      <w:r>
        <w:tab/>
      </w:r>
      <w:r>
        <w:tab/>
      </w:r>
      <w:r>
        <w:tab/>
      </w:r>
      <w:r>
        <w:tab/>
      </w:r>
      <w:r>
        <w:tab/>
      </w:r>
      <w:r>
        <w:tab/>
        <w:t>(1.1.46)</w:t>
      </w:r>
    </w:p>
    <w:p w14:paraId="08C836A7" w14:textId="77777777" w:rsidR="005601A7" w:rsidRPr="005601A7" w:rsidRDefault="005601A7" w:rsidP="00676A44">
      <w:pPr>
        <w:tabs>
          <w:tab w:val="left" w:pos="7200"/>
          <w:tab w:val="left" w:pos="7920"/>
          <w:tab w:val="right" w:pos="9270"/>
        </w:tabs>
      </w:pPr>
    </w:p>
    <w:p w14:paraId="03E5512E" w14:textId="77777777" w:rsidR="005601A7" w:rsidRPr="00331084" w:rsidRDefault="005601A7" w:rsidP="00676A44">
      <w:pPr>
        <w:tabs>
          <w:tab w:val="left" w:pos="7200"/>
          <w:tab w:val="left" w:pos="7920"/>
          <w:tab w:val="right" w:pos="9270"/>
        </w:tabs>
      </w:pPr>
      <w:r>
        <w:t>where ∂</w:t>
      </w:r>
      <w:r>
        <w:rPr>
          <w:rStyle w:val="subscript"/>
        </w:rPr>
        <w:t>n</w:t>
      </w:r>
      <w:r>
        <w:t xml:space="preserve"> is the derivative of the vector potential A</w:t>
      </w:r>
      <w:r>
        <w:rPr>
          <w:rStyle w:val="subscript"/>
        </w:rPr>
        <w:t>z</w:t>
      </w:r>
      <w:r>
        <w:t xml:space="preserve"> in a direction normal to the surface (n pointing from medium 2 to medium 1). </w:t>
      </w:r>
      <w:r w:rsidR="001E32BD">
        <w:t xml:space="preserve"> </w:t>
      </w:r>
      <w:r w:rsidR="00FF38A6">
        <w:t>If μ</w:t>
      </w:r>
      <w:r w:rsidR="00FF38A6">
        <w:rPr>
          <w:rStyle w:val="subscript"/>
        </w:rPr>
        <w:t>1</w:t>
      </w:r>
      <w:r w:rsidR="00FF38A6">
        <w:t>= μ</w:t>
      </w:r>
      <w:r w:rsidR="00FF38A6">
        <w:rPr>
          <w:rStyle w:val="subscript"/>
        </w:rPr>
        <w:t>2</w:t>
      </w:r>
      <w:r w:rsidR="00FF38A6">
        <w:t>= μ</w:t>
      </w:r>
      <w:r w:rsidR="00FF38A6">
        <w:rPr>
          <w:rStyle w:val="subscript"/>
        </w:rPr>
        <w:t>0</w:t>
      </w:r>
      <w:r w:rsidR="00FF38A6">
        <w:t xml:space="preserve">, we have </w:t>
      </w:r>
      <w:r w:rsidR="00FF38A6" w:rsidRPr="005601A7">
        <w:t xml:space="preserve"> </w:t>
      </w:r>
      <w:r w:rsidR="00FF38A6">
        <w:t>(∂</w:t>
      </w:r>
      <w:r w:rsidR="00FF38A6">
        <w:rPr>
          <w:rStyle w:val="subscript"/>
        </w:rPr>
        <w:t>n</w:t>
      </w:r>
      <w:r w:rsidR="00FF38A6">
        <w:t>A</w:t>
      </w:r>
      <w:r w:rsidR="00FF38A6">
        <w:rPr>
          <w:rStyle w:val="subscript"/>
        </w:rPr>
        <w:t>z</w:t>
      </w:r>
      <w:r w:rsidR="00FF38A6">
        <w:t>)</w:t>
      </w:r>
      <w:r w:rsidR="00FF38A6">
        <w:rPr>
          <w:rStyle w:val="subscript"/>
        </w:rPr>
        <w:t>2</w:t>
      </w:r>
      <w:r w:rsidR="00FF38A6">
        <w:t xml:space="preserve"> - (∂</w:t>
      </w:r>
      <w:r w:rsidR="00FF38A6">
        <w:rPr>
          <w:rStyle w:val="subscript"/>
        </w:rPr>
        <w:t>n</w:t>
      </w:r>
      <w:r w:rsidR="00FF38A6">
        <w:t>A</w:t>
      </w:r>
      <w:r w:rsidR="00FF38A6">
        <w:rPr>
          <w:rStyle w:val="subscript"/>
        </w:rPr>
        <w:t>z</w:t>
      </w:r>
      <w:r w:rsidR="00FF38A6">
        <w:t>)</w:t>
      </w:r>
      <w:r w:rsidR="00FF38A6">
        <w:rPr>
          <w:rStyle w:val="subscript"/>
        </w:rPr>
        <w:t>1</w:t>
      </w:r>
      <w:r w:rsidR="00FF38A6">
        <w:t xml:space="preserve">  = μ</w:t>
      </w:r>
      <w:r w:rsidR="00FF38A6">
        <w:rPr>
          <w:rStyle w:val="subscript"/>
        </w:rPr>
        <w:t>0</w:t>
      </w:r>
      <w:r w:rsidR="00FF38A6">
        <w:t>K</w:t>
      </w:r>
      <w:r w:rsidR="00FF38A6">
        <w:rPr>
          <w:rStyle w:val="subscript"/>
        </w:rPr>
        <w:t>z</w:t>
      </w:r>
      <w:r w:rsidR="00FF38A6">
        <w:t xml:space="preserve"> and then K</w:t>
      </w:r>
      <w:r w:rsidR="00FF38A6">
        <w:rPr>
          <w:rStyle w:val="subscript"/>
        </w:rPr>
        <w:t>z</w:t>
      </w:r>
      <w:r w:rsidR="00FF38A6">
        <w:t xml:space="preserve"> is proportional to the </w:t>
      </w:r>
      <w:r w:rsidR="00A027ED">
        <w:t xml:space="preserve">normal </w:t>
      </w:r>
      <w:r w:rsidR="00FF38A6">
        <w:t xml:space="preserve">slope jump </w:t>
      </w:r>
      <w:r w:rsidR="00A027ED">
        <w:t>in A</w:t>
      </w:r>
      <w:r w:rsidR="00A027ED">
        <w:rPr>
          <w:rStyle w:val="subscript"/>
        </w:rPr>
        <w:t>z</w:t>
      </w:r>
      <w:r w:rsidR="00A027ED">
        <w:t xml:space="preserve"> at the boundary surface.</w:t>
      </w:r>
      <w:r w:rsidR="008F71FC">
        <w:t xml:space="preserve"> </w:t>
      </w:r>
      <w:r w:rsidR="00331084">
        <w:t>As earlier, K</w:t>
      </w:r>
      <w:r w:rsidR="00331084">
        <w:rPr>
          <w:rStyle w:val="subscript"/>
        </w:rPr>
        <w:t>z</w:t>
      </w:r>
      <w:r w:rsidR="00331084">
        <w:t xml:space="preserve"> is a "free" surface current. </w:t>
      </w:r>
    </w:p>
    <w:p w14:paraId="0F680125" w14:textId="77777777" w:rsidR="008F71FC" w:rsidRDefault="008F71FC" w:rsidP="00676A44">
      <w:pPr>
        <w:tabs>
          <w:tab w:val="left" w:pos="7200"/>
          <w:tab w:val="left" w:pos="7920"/>
          <w:tab w:val="right" w:pos="9270"/>
        </w:tabs>
      </w:pPr>
    </w:p>
    <w:p w14:paraId="24009B18" w14:textId="77777777" w:rsidR="00C55965" w:rsidRDefault="00C55965" w:rsidP="00C55965">
      <w:r>
        <w:t xml:space="preserve">Next, we put a tiny "Gaussian </w:t>
      </w:r>
      <w:r w:rsidR="003D79D7">
        <w:t>pill</w:t>
      </w:r>
      <w:r>
        <w:t xml:space="preserve">box" straddling the two media. Area A and height 2s are both very small so the fields are </w:t>
      </w:r>
      <w:r w:rsidR="00526363">
        <w:t xml:space="preserve">approximately </w:t>
      </w:r>
      <w:r>
        <w:t xml:space="preserve">the same at all points in the box. </w:t>
      </w:r>
    </w:p>
    <w:p w14:paraId="464AB977" w14:textId="77777777" w:rsidR="00C55965" w:rsidRDefault="00C55965" w:rsidP="00C55965"/>
    <w:p w14:paraId="3BB9EA97" w14:textId="77777777" w:rsidR="00C55965" w:rsidRDefault="001E32BD" w:rsidP="003B6262">
      <w:pPr>
        <w:spacing w:line="240" w:lineRule="auto"/>
      </w:pPr>
      <w:r>
        <w:tab/>
      </w:r>
      <w:r w:rsidR="003631B2">
        <w:pict>
          <v:shape id="_x0000_i1029" type="#_x0000_t75" style="width:241.5pt;height:102.75pt">
            <v:imagedata r:id="rId14" o:title=""/>
          </v:shape>
        </w:pict>
      </w:r>
      <w:r>
        <w:tab/>
      </w:r>
      <w:r w:rsidR="002776A8">
        <w:pict>
          <v:shape id="_x0000_i1030" type="#_x0000_t75" style="width:109.5pt;height:101.25pt">
            <v:imagedata r:id="rId15" o:title=""/>
          </v:shape>
        </w:pict>
      </w:r>
    </w:p>
    <w:p w14:paraId="66696CF5" w14:textId="77777777" w:rsidR="002776A8" w:rsidRDefault="003773AA" w:rsidP="003B6262">
      <w:pPr>
        <w:spacing w:line="240" w:lineRule="auto"/>
      </w:pPr>
      <w:r>
        <w:tab/>
      </w:r>
      <w:r>
        <w:tab/>
      </w:r>
      <w:r>
        <w:tab/>
        <w:t xml:space="preserve">         </w:t>
      </w:r>
      <w:r w:rsidR="003F0E41">
        <w:t>Gaussian Pillbox</w:t>
      </w:r>
      <w:r w:rsidR="003F0E41">
        <w:tab/>
      </w:r>
      <w:r w:rsidR="003F0E41">
        <w:tab/>
      </w:r>
      <w:r w:rsidR="003F0E41">
        <w:tab/>
      </w:r>
      <w:r w:rsidR="003F0E41">
        <w:tab/>
        <w:t xml:space="preserve">    </w:t>
      </w:r>
      <w:r w:rsidR="00333359">
        <w:t>a p</w:t>
      </w:r>
      <w:r w:rsidR="002776A8">
        <w:t xml:space="preserve">ill </w:t>
      </w:r>
      <w:r w:rsidR="00333359">
        <w:t>b</w:t>
      </w:r>
      <w:r w:rsidR="002776A8">
        <w:t>ox</w:t>
      </w:r>
      <w:r w:rsidR="00333359">
        <w:t xml:space="preserve"> circa 1830</w:t>
      </w:r>
    </w:p>
    <w:p w14:paraId="7585E57E" w14:textId="77777777" w:rsidR="001E32BD" w:rsidRPr="003F0E41" w:rsidRDefault="003F0E41" w:rsidP="003F0E41">
      <w:pPr>
        <w:spacing w:line="240" w:lineRule="auto"/>
        <w:rPr>
          <w:b/>
        </w:rPr>
      </w:pPr>
      <w:r>
        <w:tab/>
      </w:r>
      <w:r>
        <w:tab/>
      </w:r>
      <w:r>
        <w:tab/>
      </w:r>
      <w:r>
        <w:tab/>
      </w:r>
      <w:r>
        <w:tab/>
      </w:r>
      <w:r>
        <w:tab/>
      </w:r>
      <w:r>
        <w:tab/>
      </w:r>
      <w:r>
        <w:tab/>
      </w:r>
      <w:r>
        <w:tab/>
      </w:r>
      <w:r>
        <w:tab/>
      </w:r>
      <w:r>
        <w:tab/>
      </w:r>
      <w:r>
        <w:tab/>
      </w:r>
      <w:r>
        <w:tab/>
        <w:t>Fig 1.4</w:t>
      </w:r>
    </w:p>
    <w:p w14:paraId="2CC20198" w14:textId="77777777" w:rsidR="00C55965" w:rsidRDefault="00C55965" w:rsidP="00C55965">
      <w:r>
        <w:t xml:space="preserve">For the electric displacement </w:t>
      </w:r>
      <w:r w:rsidRPr="00017B06">
        <w:rPr>
          <w:b/>
        </w:rPr>
        <w:t>D</w:t>
      </w:r>
      <w:r>
        <w:t xml:space="preserve"> we consider</w:t>
      </w:r>
    </w:p>
    <w:p w14:paraId="29C3F093" w14:textId="77777777" w:rsidR="00C55965" w:rsidRDefault="00C55965" w:rsidP="00C55965"/>
    <w:p w14:paraId="5CF0EE66" w14:textId="77777777" w:rsidR="00C55965" w:rsidRPr="00622B1E" w:rsidRDefault="00C55965" w:rsidP="00CF6F49">
      <w:pPr>
        <w:tabs>
          <w:tab w:val="left" w:pos="7200"/>
          <w:tab w:val="left" w:pos="7920"/>
          <w:tab w:val="right" w:pos="9270"/>
        </w:tabs>
      </w:pPr>
      <w:r>
        <w:tab/>
      </w:r>
      <w:r w:rsidRPr="006F15F3">
        <w:rPr>
          <w:color w:val="000000"/>
        </w:rPr>
        <w:t xml:space="preserve">div </w:t>
      </w:r>
      <w:r w:rsidRPr="006F15F3">
        <w:rPr>
          <w:b/>
          <w:color w:val="000000"/>
        </w:rPr>
        <w:t>D</w:t>
      </w:r>
      <w:r w:rsidRPr="006F15F3">
        <w:rPr>
          <w:color w:val="000000"/>
        </w:rPr>
        <w:t xml:space="preserve"> = ρ</w:t>
      </w:r>
      <w:r w:rsidR="00FA2E9A">
        <w:rPr>
          <w:rStyle w:val="subscript"/>
        </w:rPr>
        <w:t>free</w:t>
      </w:r>
      <w:r w:rsidR="00FA2E9A">
        <w:t xml:space="preserve"> </w:t>
      </w:r>
      <w:r w:rsidR="00FA2E9A">
        <w:tab/>
      </w:r>
      <w:r>
        <w:sym w:font="Symbol" w:char="F0DB"/>
      </w:r>
      <w:r>
        <w:tab/>
      </w:r>
      <w:r>
        <w:rPr>
          <w:rFonts w:ascii="Lucida Sans Unicode" w:hAnsi="Lucida Sans Unicode" w:cs="Lucida Sans Unicode"/>
          <w:sz w:val="32"/>
        </w:rPr>
        <w:t>∫</w:t>
      </w:r>
      <w:r>
        <w:rPr>
          <w:rStyle w:val="subscript"/>
        </w:rPr>
        <w:t xml:space="preserve">V </w:t>
      </w:r>
      <w:r w:rsidRPr="004E7064">
        <w:t>ρ</w:t>
      </w:r>
      <w:r w:rsidRPr="00E16E3F">
        <w:t xml:space="preserve"> </w:t>
      </w:r>
      <w:r>
        <w:t xml:space="preserve">dV  =  </w:t>
      </w:r>
      <w:r>
        <w:rPr>
          <w:rFonts w:ascii="Lucida Sans Unicode" w:hAnsi="Lucida Sans Unicode" w:cs="Lucida Sans Unicode"/>
          <w:sz w:val="32"/>
        </w:rPr>
        <w:t>∫</w:t>
      </w:r>
      <w:r>
        <w:rPr>
          <w:rStyle w:val="subscript"/>
        </w:rPr>
        <w:t xml:space="preserve">S </w:t>
      </w:r>
      <w:r>
        <w:rPr>
          <w:b/>
        </w:rPr>
        <w:t xml:space="preserve">D </w:t>
      </w:r>
      <w:r w:rsidRPr="00E16E3F">
        <w:sym w:font="Symbol" w:char="F0B7"/>
      </w:r>
      <w:r>
        <w:t xml:space="preserve"> d</w:t>
      </w:r>
      <w:r w:rsidR="006F2C8E">
        <w:rPr>
          <w:b/>
        </w:rPr>
        <w:t>S</w:t>
      </w:r>
      <w:r>
        <w:tab/>
      </w:r>
      <w:r>
        <w:tab/>
      </w:r>
      <w:r>
        <w:tab/>
      </w:r>
      <w:r w:rsidR="006F2C8E">
        <w:tab/>
      </w:r>
      <w:r>
        <w:tab/>
      </w:r>
      <w:r>
        <w:tab/>
      </w:r>
      <w:r w:rsidRPr="00017B06">
        <w:rPr>
          <w:i/>
        </w:rPr>
        <w:t>(1.1.13)</w:t>
      </w:r>
    </w:p>
    <w:p w14:paraId="21F6A555" w14:textId="77777777" w:rsidR="00C55965" w:rsidRDefault="00C55965" w:rsidP="00C55965"/>
    <w:p w14:paraId="0E318566" w14:textId="77777777" w:rsidR="00C55965" w:rsidRDefault="00C55965" w:rsidP="00C55965">
      <w:r>
        <w:t xml:space="preserve">where volume V is </w:t>
      </w:r>
      <w:r w:rsidR="00526363">
        <w:t xml:space="preserve">of </w:t>
      </w:r>
      <w:r>
        <w:t>the box shown. The surface integral is</w:t>
      </w:r>
    </w:p>
    <w:p w14:paraId="1CD75387" w14:textId="77777777" w:rsidR="00C55965" w:rsidRDefault="00C55965" w:rsidP="00C55965"/>
    <w:p w14:paraId="0BAC21BC" w14:textId="77777777" w:rsidR="00C55965" w:rsidRDefault="00C55965" w:rsidP="00C55965">
      <w:r>
        <w:tab/>
      </w:r>
      <w:r>
        <w:rPr>
          <w:rFonts w:ascii="Lucida Sans Unicode" w:hAnsi="Lucida Sans Unicode" w:cs="Lucida Sans Unicode"/>
          <w:sz w:val="32"/>
        </w:rPr>
        <w:t>∫</w:t>
      </w:r>
      <w:r>
        <w:rPr>
          <w:rStyle w:val="subscript"/>
        </w:rPr>
        <w:t xml:space="preserve">S </w:t>
      </w:r>
      <w:r>
        <w:rPr>
          <w:b/>
        </w:rPr>
        <w:t xml:space="preserve">D </w:t>
      </w:r>
      <w:r w:rsidRPr="00E16E3F">
        <w:sym w:font="Symbol" w:char="F0B7"/>
      </w:r>
      <w:r>
        <w:t xml:space="preserve"> d</w:t>
      </w:r>
      <w:r w:rsidR="006F2C8E">
        <w:rPr>
          <w:b/>
        </w:rPr>
        <w:t>S</w:t>
      </w:r>
      <w:r>
        <w:t xml:space="preserve"> = D</w:t>
      </w:r>
      <w:r w:rsidR="003631B2">
        <w:rPr>
          <w:rStyle w:val="subscript"/>
        </w:rPr>
        <w:t>y</w:t>
      </w:r>
      <w:r>
        <w:rPr>
          <w:rStyle w:val="superscript"/>
        </w:rPr>
        <w:t>(1)</w:t>
      </w:r>
      <w:r>
        <w:t>A - D</w:t>
      </w:r>
      <w:r w:rsidR="003631B2">
        <w:rPr>
          <w:rStyle w:val="subscript"/>
        </w:rPr>
        <w:t>y</w:t>
      </w:r>
      <w:r>
        <w:rPr>
          <w:rStyle w:val="superscript"/>
        </w:rPr>
        <w:t>(2)</w:t>
      </w:r>
      <w:r>
        <w:t>A + contributions from the sides of the box</w:t>
      </w:r>
    </w:p>
    <w:p w14:paraId="6596EBE8" w14:textId="77777777" w:rsidR="00C55965" w:rsidRDefault="00C55965" w:rsidP="00C55965"/>
    <w:p w14:paraId="69E50F7A" w14:textId="77777777" w:rsidR="00C55965" w:rsidRDefault="00C55965" w:rsidP="00C55965">
      <w:r>
        <w:t xml:space="preserve">The contributions from the pairs of box sides cancel since the fields are assumed constant </w:t>
      </w:r>
      <w:r w:rsidR="00A46112">
        <w:t xml:space="preserve">and finite </w:t>
      </w:r>
      <w:r>
        <w:t>over the box</w:t>
      </w:r>
      <w:r w:rsidR="009D0316">
        <w:t xml:space="preserve"> on either side of the boundary</w:t>
      </w:r>
      <w:r>
        <w:t>. Assuming the only charge density is a surface charge density n</w:t>
      </w:r>
      <w:r w:rsidR="00746FAB">
        <w:rPr>
          <w:rStyle w:val="subscript"/>
        </w:rPr>
        <w:t>free</w:t>
      </w:r>
      <w:r>
        <w:t xml:space="preserve"> on the boundary between the two media, the volume integral is n</w:t>
      </w:r>
      <w:r w:rsidR="00746FAB">
        <w:rPr>
          <w:rStyle w:val="subscript"/>
        </w:rPr>
        <w:t>free</w:t>
      </w:r>
      <w:r>
        <w:t>A and then the conclusion, generalized to the perpendicular field component, is</w:t>
      </w:r>
    </w:p>
    <w:p w14:paraId="138FA040" w14:textId="77777777" w:rsidR="00FA2E9A" w:rsidRDefault="00FA2E9A" w:rsidP="00C55965"/>
    <w:p w14:paraId="0803846E" w14:textId="77777777" w:rsidR="00FA2E9A" w:rsidRPr="00390674" w:rsidRDefault="00FA2E9A" w:rsidP="00676A44">
      <w:pPr>
        <w:tabs>
          <w:tab w:val="left" w:pos="7200"/>
          <w:tab w:val="left" w:pos="7920"/>
          <w:tab w:val="right" w:pos="9270"/>
        </w:tabs>
      </w:pPr>
      <w:r>
        <w:tab/>
        <w:t>D</w:t>
      </w:r>
      <w:r>
        <w:rPr>
          <w:rStyle w:val="subscript"/>
        </w:rPr>
        <w:t>n1</w:t>
      </w:r>
      <w:r>
        <w:t xml:space="preserve"> -  D</w:t>
      </w:r>
      <w:r>
        <w:rPr>
          <w:rStyle w:val="subscript"/>
        </w:rPr>
        <w:t>n2</w:t>
      </w:r>
      <w:r>
        <w:rPr>
          <w:rStyle w:val="subscript"/>
        </w:rPr>
        <w:tab/>
      </w:r>
      <w:r>
        <w:t>= n</w:t>
      </w:r>
      <w:r>
        <w:rPr>
          <w:rStyle w:val="subscript"/>
        </w:rPr>
        <w:t>free</w:t>
      </w:r>
      <w:r>
        <w:rPr>
          <w:rStyle w:val="subscript"/>
        </w:rPr>
        <w:tab/>
      </w:r>
      <w:r>
        <w:rPr>
          <w:rStyle w:val="subscript"/>
        </w:rPr>
        <w:tab/>
      </w:r>
      <w:r w:rsidRPr="00FA2E9A">
        <w:t>or</w:t>
      </w:r>
      <w:r>
        <w:rPr>
          <w:rStyle w:val="subscript"/>
        </w:rPr>
        <w:tab/>
      </w:r>
      <w:r>
        <w:rPr>
          <w:rStyle w:val="subscript"/>
        </w:rPr>
        <w:tab/>
      </w:r>
      <w:r>
        <w:t>[ε</w:t>
      </w:r>
      <w:r>
        <w:rPr>
          <w:rStyle w:val="subscript"/>
        </w:rPr>
        <w:t>1</w:t>
      </w:r>
      <w:r>
        <w:t>E</w:t>
      </w:r>
      <w:r>
        <w:rPr>
          <w:rStyle w:val="subscript"/>
        </w:rPr>
        <w:t>1n</w:t>
      </w:r>
      <w:r>
        <w:t xml:space="preserve"> - ε</w:t>
      </w:r>
      <w:r>
        <w:rPr>
          <w:rStyle w:val="subscript"/>
        </w:rPr>
        <w:t>2</w:t>
      </w:r>
      <w:r>
        <w:t>E</w:t>
      </w:r>
      <w:r>
        <w:rPr>
          <w:rStyle w:val="subscript"/>
        </w:rPr>
        <w:t>2n</w:t>
      </w:r>
      <w:r>
        <w:t>]  = n</w:t>
      </w:r>
      <w:r>
        <w:rPr>
          <w:rStyle w:val="subscript"/>
        </w:rPr>
        <w:t>free</w:t>
      </w:r>
      <w:r w:rsidR="00390674">
        <w:tab/>
      </w:r>
      <w:r w:rsidR="00D9280A">
        <w:t xml:space="preserve">  .</w:t>
      </w:r>
      <w:r w:rsidR="00390674">
        <w:tab/>
      </w:r>
      <w:r w:rsidR="00390674">
        <w:tab/>
      </w:r>
      <w:r w:rsidR="00390674">
        <w:tab/>
        <w:t>(1.1.</w:t>
      </w:r>
      <w:r w:rsidR="00966535">
        <w:t>4</w:t>
      </w:r>
      <w:r w:rsidR="001E32BD">
        <w:t>7</w:t>
      </w:r>
      <w:r w:rsidR="00390674">
        <w:t>)</w:t>
      </w:r>
    </w:p>
    <w:p w14:paraId="09FC26E3" w14:textId="77777777" w:rsidR="00390674" w:rsidRDefault="00390674" w:rsidP="00C55965"/>
    <w:p w14:paraId="296C8B69" w14:textId="77777777" w:rsidR="00390674" w:rsidRDefault="00390674" w:rsidP="00390674">
      <w:r>
        <w:t xml:space="preserve">If the two media are conducting dielectrics with Ohm's law </w:t>
      </w:r>
      <w:r>
        <w:rPr>
          <w:b/>
        </w:rPr>
        <w:t>J</w:t>
      </w:r>
      <w:r>
        <w:rPr>
          <w:rStyle w:val="subscript"/>
        </w:rPr>
        <w:t>c</w:t>
      </w:r>
      <w:r>
        <w:t xml:space="preserve"> = σ</w:t>
      </w:r>
      <w:r>
        <w:rPr>
          <w:b/>
        </w:rPr>
        <w:t>E</w:t>
      </w:r>
      <w:r>
        <w:t>, we can apply continuity (1.1.</w:t>
      </w:r>
      <w:r w:rsidR="00331084">
        <w:t>25</w:t>
      </w:r>
      <w:r>
        <w:t xml:space="preserve">) to </w:t>
      </w:r>
      <w:r w:rsidR="00331084">
        <w:t>the</w:t>
      </w:r>
      <w:r>
        <w:t xml:space="preserve"> Gaussian box to find that </w:t>
      </w:r>
    </w:p>
    <w:p w14:paraId="442D16C8" w14:textId="77777777" w:rsidR="00390674" w:rsidRDefault="00390674" w:rsidP="00390674"/>
    <w:p w14:paraId="10CFD61E" w14:textId="77777777" w:rsidR="00390674" w:rsidRPr="00331084" w:rsidRDefault="00390674" w:rsidP="00390674">
      <w:pPr>
        <w:tabs>
          <w:tab w:val="left" w:pos="7200"/>
          <w:tab w:val="left" w:pos="7920"/>
          <w:tab w:val="right" w:pos="9270"/>
        </w:tabs>
        <w:rPr>
          <w:color w:val="000000"/>
        </w:rPr>
      </w:pPr>
      <w:r>
        <w:tab/>
        <w:t xml:space="preserve">div </w:t>
      </w:r>
      <w:r>
        <w:rPr>
          <w:b/>
        </w:rPr>
        <w:t>J</w:t>
      </w:r>
      <w:r>
        <w:rPr>
          <w:rStyle w:val="subscript"/>
        </w:rPr>
        <w:t>c</w:t>
      </w:r>
      <w:r>
        <w:t xml:space="preserve"> =  - ∂</w:t>
      </w:r>
      <w:r>
        <w:rPr>
          <w:rStyle w:val="subscript"/>
        </w:rPr>
        <w:t>t</w:t>
      </w:r>
      <w:r>
        <w:t>ρ</w:t>
      </w:r>
      <w:r>
        <w:rPr>
          <w:rStyle w:val="subscript"/>
        </w:rPr>
        <w:t>free</w:t>
      </w:r>
      <w:r>
        <w:rPr>
          <w:rStyle w:val="subscript"/>
        </w:rPr>
        <w:tab/>
      </w:r>
      <w:r>
        <w:t xml:space="preserve"> </w:t>
      </w:r>
      <w:r>
        <w:tab/>
      </w:r>
      <w:r>
        <w:sym w:font="Symbol" w:char="00DB"/>
      </w:r>
      <w:r>
        <w:tab/>
        <w:t>-∂</w:t>
      </w:r>
      <w:r>
        <w:rPr>
          <w:rStyle w:val="subscript"/>
        </w:rPr>
        <w:t>t</w:t>
      </w:r>
      <w:r>
        <w:t>[</w:t>
      </w:r>
      <w:r>
        <w:rPr>
          <w:rFonts w:ascii="Lucida Sans Unicode" w:hAnsi="Lucida Sans Unicode" w:cs="Lucida Sans Unicode"/>
          <w:sz w:val="32"/>
        </w:rPr>
        <w:t>∫</w:t>
      </w:r>
      <w:r>
        <w:rPr>
          <w:rStyle w:val="subscript"/>
        </w:rPr>
        <w:t xml:space="preserve">V </w:t>
      </w:r>
      <w:r>
        <w:t>ρ</w:t>
      </w:r>
      <w:r>
        <w:rPr>
          <w:rStyle w:val="subscript"/>
        </w:rPr>
        <w:t>free</w:t>
      </w:r>
      <w:r>
        <w:t xml:space="preserve"> dV]  =  </w:t>
      </w:r>
      <w:r>
        <w:rPr>
          <w:rFonts w:ascii="Lucida Sans Unicode" w:hAnsi="Lucida Sans Unicode" w:cs="Lucida Sans Unicode"/>
          <w:sz w:val="32"/>
        </w:rPr>
        <w:t>∫</w:t>
      </w:r>
      <w:r>
        <w:rPr>
          <w:rStyle w:val="subscript"/>
        </w:rPr>
        <w:t xml:space="preserve">S </w:t>
      </w:r>
      <w:r>
        <w:rPr>
          <w:b/>
        </w:rPr>
        <w:t>J</w:t>
      </w:r>
      <w:r>
        <w:rPr>
          <w:rStyle w:val="subscript"/>
        </w:rPr>
        <w:t xml:space="preserve">c </w:t>
      </w:r>
      <w:r>
        <w:sym w:font="Symbol" w:char="00B7"/>
      </w:r>
      <w:r>
        <w:t xml:space="preserve"> d</w:t>
      </w:r>
      <w:r w:rsidR="00D9280A">
        <w:rPr>
          <w:b/>
        </w:rPr>
        <w:t>S</w:t>
      </w:r>
      <w:r>
        <w:tab/>
      </w:r>
      <w:r>
        <w:tab/>
      </w:r>
      <w:r>
        <w:tab/>
      </w:r>
      <w:r w:rsidRPr="00331084">
        <w:rPr>
          <w:i/>
          <w:color w:val="000000"/>
        </w:rPr>
        <w:t>(1.1.</w:t>
      </w:r>
      <w:r w:rsidR="00331084" w:rsidRPr="00331084">
        <w:rPr>
          <w:i/>
          <w:color w:val="000000"/>
        </w:rPr>
        <w:t>35</w:t>
      </w:r>
      <w:r w:rsidRPr="00331084">
        <w:rPr>
          <w:i/>
          <w:color w:val="000000"/>
        </w:rPr>
        <w:t>)</w:t>
      </w:r>
    </w:p>
    <w:p w14:paraId="1056001D" w14:textId="77777777" w:rsidR="00390674" w:rsidRDefault="00390674" w:rsidP="00390674"/>
    <w:p w14:paraId="4E4F0963" w14:textId="77777777" w:rsidR="00390674" w:rsidRDefault="00390674" w:rsidP="00390674">
      <w:r>
        <w:t>so that</w:t>
      </w:r>
    </w:p>
    <w:p w14:paraId="4928054A" w14:textId="77777777" w:rsidR="00390674" w:rsidRDefault="00390674" w:rsidP="00390674"/>
    <w:p w14:paraId="1F5FB80F" w14:textId="77777777" w:rsidR="00390674" w:rsidRPr="00390674" w:rsidRDefault="00390674" w:rsidP="00390674">
      <w:r>
        <w:tab/>
        <w:t>-∂</w:t>
      </w:r>
      <w:r>
        <w:rPr>
          <w:rStyle w:val="subscript"/>
        </w:rPr>
        <w:t>t</w:t>
      </w:r>
      <w:r>
        <w:t>n</w:t>
      </w:r>
      <w:r>
        <w:rPr>
          <w:rStyle w:val="subscript"/>
        </w:rPr>
        <w:t>free</w:t>
      </w:r>
      <w:r>
        <w:t xml:space="preserve"> = [J</w:t>
      </w:r>
      <w:r>
        <w:rPr>
          <w:rStyle w:val="subscript"/>
        </w:rPr>
        <w:t>n1</w:t>
      </w:r>
      <w:r>
        <w:t>- J</w:t>
      </w:r>
      <w:r>
        <w:rPr>
          <w:rStyle w:val="subscript"/>
        </w:rPr>
        <w:t>n2</w:t>
      </w:r>
      <w:r>
        <w:t>]  = σ</w:t>
      </w:r>
      <w:r>
        <w:rPr>
          <w:rStyle w:val="subscript"/>
        </w:rPr>
        <w:t>1</w:t>
      </w:r>
      <w:r>
        <w:t>E</w:t>
      </w:r>
      <w:r>
        <w:rPr>
          <w:rStyle w:val="subscript"/>
        </w:rPr>
        <w:t>n1</w:t>
      </w:r>
      <w:r>
        <w:t xml:space="preserve"> - σ</w:t>
      </w:r>
      <w:r>
        <w:rPr>
          <w:rStyle w:val="subscript"/>
        </w:rPr>
        <w:t>2</w:t>
      </w:r>
      <w:r>
        <w:t>E</w:t>
      </w:r>
      <w:r>
        <w:rPr>
          <w:rStyle w:val="subscript"/>
        </w:rPr>
        <w:t>n2</w:t>
      </w:r>
    </w:p>
    <w:p w14:paraId="3624D890" w14:textId="77777777" w:rsidR="00390674" w:rsidRDefault="00390674" w:rsidP="00390674"/>
    <w:p w14:paraId="3E94E03C" w14:textId="77777777" w:rsidR="00390674" w:rsidRDefault="00390674" w:rsidP="00390674">
      <w:r>
        <w:t>or for monochrome time dependence</w:t>
      </w:r>
      <w:r w:rsidR="00331084">
        <w:t xml:space="preserve"> (coming soon, along with notation explanation), </w:t>
      </w:r>
    </w:p>
    <w:p w14:paraId="706B220E" w14:textId="77777777" w:rsidR="00390674" w:rsidRDefault="00390674" w:rsidP="00390674"/>
    <w:p w14:paraId="59065F22" w14:textId="77777777" w:rsidR="00390674" w:rsidRPr="00331084" w:rsidRDefault="00390674" w:rsidP="00390674">
      <w:r>
        <w:tab/>
        <w:t>-jω n</w:t>
      </w:r>
      <w:r>
        <w:rPr>
          <w:rStyle w:val="subscript"/>
        </w:rPr>
        <w:t>free</w:t>
      </w:r>
      <w:r>
        <w:t xml:space="preserve"> = σ</w:t>
      </w:r>
      <w:r>
        <w:rPr>
          <w:rStyle w:val="subscript"/>
        </w:rPr>
        <w:t>1</w:t>
      </w:r>
      <w:r>
        <w:t>E</w:t>
      </w:r>
      <w:r>
        <w:rPr>
          <w:rStyle w:val="subscript"/>
        </w:rPr>
        <w:t>n1</w:t>
      </w:r>
      <w:r>
        <w:t xml:space="preserve"> - σ</w:t>
      </w:r>
      <w:r>
        <w:rPr>
          <w:rStyle w:val="subscript"/>
        </w:rPr>
        <w:t>2</w:t>
      </w:r>
      <w:r>
        <w:t>E</w:t>
      </w:r>
      <w:r>
        <w:rPr>
          <w:rStyle w:val="subscript"/>
        </w:rPr>
        <w:t>n2</w:t>
      </w:r>
      <w:r>
        <w:t xml:space="preserve"> . </w:t>
      </w:r>
      <w:r w:rsidR="00331084">
        <w:tab/>
      </w:r>
      <w:r w:rsidR="00331084">
        <w:tab/>
      </w:r>
      <w:r w:rsidR="00331084">
        <w:tab/>
        <w:t>// frequency domain</w:t>
      </w:r>
    </w:p>
    <w:p w14:paraId="647C727E" w14:textId="77777777" w:rsidR="00390674" w:rsidRDefault="00390674" w:rsidP="00390674"/>
    <w:p w14:paraId="15412F22" w14:textId="77777777" w:rsidR="00390674" w:rsidRDefault="00390674" w:rsidP="00390674">
      <w:r>
        <w:t xml:space="preserve">Recall now from </w:t>
      </w:r>
      <w:r w:rsidR="005D52B0">
        <w:t>(1.1.</w:t>
      </w:r>
      <w:r w:rsidR="00331084">
        <w:t>4</w:t>
      </w:r>
      <w:r w:rsidR="005D52B0">
        <w:t>7)</w:t>
      </w:r>
      <w:r>
        <w:t xml:space="preserve"> that </w:t>
      </w:r>
    </w:p>
    <w:p w14:paraId="00B9D949" w14:textId="77777777" w:rsidR="00390674" w:rsidRDefault="00390674" w:rsidP="00390674"/>
    <w:p w14:paraId="74D18641" w14:textId="77777777" w:rsidR="00390674" w:rsidRPr="00331084" w:rsidRDefault="00390674" w:rsidP="005D52B0">
      <w:pPr>
        <w:tabs>
          <w:tab w:val="left" w:pos="7200"/>
          <w:tab w:val="left" w:pos="7920"/>
          <w:tab w:val="right" w:pos="9270"/>
        </w:tabs>
        <w:rPr>
          <w:color w:val="000000"/>
        </w:rPr>
      </w:pPr>
      <w:r>
        <w:tab/>
        <w:t>n</w:t>
      </w:r>
      <w:r>
        <w:rPr>
          <w:rStyle w:val="subscript"/>
        </w:rPr>
        <w:t>free</w:t>
      </w:r>
      <w:r>
        <w:t xml:space="preserve"> = ε</w:t>
      </w:r>
      <w:r>
        <w:rPr>
          <w:rStyle w:val="subscript"/>
        </w:rPr>
        <w:t>1</w:t>
      </w:r>
      <w:r>
        <w:t>E</w:t>
      </w:r>
      <w:r>
        <w:rPr>
          <w:rStyle w:val="subscript"/>
        </w:rPr>
        <w:t>n1</w:t>
      </w:r>
      <w:r>
        <w:t>- ε</w:t>
      </w:r>
      <w:r>
        <w:rPr>
          <w:rStyle w:val="subscript"/>
        </w:rPr>
        <w:t>2</w:t>
      </w:r>
      <w:r>
        <w:t>E</w:t>
      </w:r>
      <w:r>
        <w:rPr>
          <w:rStyle w:val="subscript"/>
        </w:rPr>
        <w:t>n2</w:t>
      </w:r>
      <w:r w:rsidR="00746FAB">
        <w:rPr>
          <w:rStyle w:val="subscript"/>
        </w:rPr>
        <w:t xml:space="preserve">  .</w:t>
      </w:r>
      <w:r w:rsidR="005D52B0">
        <w:tab/>
      </w:r>
      <w:r w:rsidR="005D52B0">
        <w:tab/>
      </w:r>
      <w:r w:rsidR="005D52B0">
        <w:tab/>
      </w:r>
      <w:r w:rsidR="005D52B0">
        <w:tab/>
      </w:r>
      <w:r w:rsidR="005D52B0">
        <w:tab/>
      </w:r>
      <w:r w:rsidR="005D52B0">
        <w:tab/>
      </w:r>
      <w:r w:rsidR="005D52B0">
        <w:tab/>
      </w:r>
      <w:r w:rsidR="005D52B0">
        <w:tab/>
      </w:r>
      <w:r w:rsidR="005D52B0">
        <w:tab/>
      </w:r>
      <w:r w:rsidR="005D52B0" w:rsidRPr="00331084">
        <w:rPr>
          <w:i/>
          <w:color w:val="000000"/>
        </w:rPr>
        <w:t>(1.1.</w:t>
      </w:r>
      <w:r w:rsidR="00331084" w:rsidRPr="00331084">
        <w:rPr>
          <w:i/>
          <w:color w:val="000000"/>
        </w:rPr>
        <w:t>4</w:t>
      </w:r>
      <w:r w:rsidR="005D52B0" w:rsidRPr="00331084">
        <w:rPr>
          <w:i/>
          <w:color w:val="000000"/>
        </w:rPr>
        <w:t>7)</w:t>
      </w:r>
    </w:p>
    <w:p w14:paraId="2518696C" w14:textId="77777777" w:rsidR="00390674" w:rsidRDefault="00390674" w:rsidP="00390674">
      <w:pPr>
        <w:rPr>
          <w:rStyle w:val="subscript"/>
        </w:rPr>
      </w:pPr>
    </w:p>
    <w:p w14:paraId="3491125A" w14:textId="77777777" w:rsidR="00390674" w:rsidRDefault="00390674" w:rsidP="00390674">
      <w:r>
        <w:t>Adding the last equation to 1/jω times the previous equation gives</w:t>
      </w:r>
    </w:p>
    <w:p w14:paraId="3C79D06D" w14:textId="77777777" w:rsidR="00390674" w:rsidRDefault="00390674" w:rsidP="00390674"/>
    <w:p w14:paraId="283DB540" w14:textId="77777777" w:rsidR="00390674" w:rsidRDefault="00390674" w:rsidP="00390674">
      <w:r>
        <w:tab/>
        <w:t>0 = [</w:t>
      </w:r>
      <w:bookmarkStart w:id="12" w:name="OLE_LINK11"/>
      <w:bookmarkStart w:id="13" w:name="OLE_LINK12"/>
      <w:r>
        <w:t>ε</w:t>
      </w:r>
      <w:r>
        <w:rPr>
          <w:rStyle w:val="subscript"/>
        </w:rPr>
        <w:t>1</w:t>
      </w:r>
      <w:r>
        <w:t xml:space="preserve"> + σ</w:t>
      </w:r>
      <w:r>
        <w:rPr>
          <w:rStyle w:val="subscript"/>
        </w:rPr>
        <w:t>1</w:t>
      </w:r>
      <w:r>
        <w:t>/jω</w:t>
      </w:r>
      <w:bookmarkEnd w:id="12"/>
      <w:bookmarkEnd w:id="13"/>
      <w:r>
        <w:t>] E</w:t>
      </w:r>
      <w:r>
        <w:rPr>
          <w:rStyle w:val="subscript"/>
        </w:rPr>
        <w:t>n1</w:t>
      </w:r>
      <w:r>
        <w:t xml:space="preserve">  - [ε</w:t>
      </w:r>
      <w:r>
        <w:rPr>
          <w:rStyle w:val="subscript"/>
        </w:rPr>
        <w:t>2</w:t>
      </w:r>
      <w:r>
        <w:t xml:space="preserve"> + σ</w:t>
      </w:r>
      <w:r>
        <w:rPr>
          <w:rStyle w:val="subscript"/>
        </w:rPr>
        <w:t>2</w:t>
      </w:r>
      <w:r>
        <w:t>/jω]E</w:t>
      </w:r>
      <w:r>
        <w:rPr>
          <w:rStyle w:val="subscript"/>
        </w:rPr>
        <w:t>n2</w:t>
      </w:r>
    </w:p>
    <w:p w14:paraId="625F0EF2" w14:textId="77777777" w:rsidR="00390674" w:rsidRDefault="00390674" w:rsidP="00390674"/>
    <w:p w14:paraId="73CD4AAE" w14:textId="77777777" w:rsidR="00390674" w:rsidRDefault="00390674" w:rsidP="00390674">
      <w:r>
        <w:t xml:space="preserve">In terms of the </w:t>
      </w:r>
      <w:r w:rsidRPr="00D9280A">
        <w:rPr>
          <w:b/>
        </w:rPr>
        <w:t>complex dielectric constants</w:t>
      </w:r>
      <w:r>
        <w:t xml:space="preserve"> ξ</w:t>
      </w:r>
      <w:r>
        <w:rPr>
          <w:rStyle w:val="subscript"/>
        </w:rPr>
        <w:t>i</w:t>
      </w:r>
      <w:r w:rsidR="005D52B0">
        <w:rPr>
          <w:rStyle w:val="subscript"/>
        </w:rPr>
        <w:t xml:space="preserve"> </w:t>
      </w:r>
      <w:r w:rsidR="005D52B0">
        <w:t>≡</w:t>
      </w:r>
      <w:r w:rsidR="005D52B0" w:rsidRPr="005D52B0">
        <w:t xml:space="preserve"> </w:t>
      </w:r>
      <w:r w:rsidR="005D52B0">
        <w:t>ε</w:t>
      </w:r>
      <w:r w:rsidR="005D52B0">
        <w:rPr>
          <w:rStyle w:val="subscript"/>
        </w:rPr>
        <w:t>i</w:t>
      </w:r>
      <w:r w:rsidR="005D52B0">
        <w:t xml:space="preserve"> + σ</w:t>
      </w:r>
      <w:r w:rsidR="005D52B0">
        <w:rPr>
          <w:rStyle w:val="subscript"/>
        </w:rPr>
        <w:t>i</w:t>
      </w:r>
      <w:r w:rsidR="005D52B0">
        <w:t xml:space="preserve">/jω </w:t>
      </w:r>
      <w:r>
        <w:t xml:space="preserve"> this says that 0 = ξ</w:t>
      </w:r>
      <w:r>
        <w:rPr>
          <w:rStyle w:val="subscript"/>
        </w:rPr>
        <w:t>1</w:t>
      </w:r>
      <w:r>
        <w:t>E</w:t>
      </w:r>
      <w:r>
        <w:rPr>
          <w:rStyle w:val="subscript"/>
        </w:rPr>
        <w:t>n1</w:t>
      </w:r>
      <w:r>
        <w:t xml:space="preserve"> - ξ</w:t>
      </w:r>
      <w:r>
        <w:rPr>
          <w:rStyle w:val="subscript"/>
        </w:rPr>
        <w:t>2</w:t>
      </w:r>
      <w:r>
        <w:t>E</w:t>
      </w:r>
      <w:r>
        <w:rPr>
          <w:rStyle w:val="subscript"/>
        </w:rPr>
        <w:t>n2</w:t>
      </w:r>
      <w:r>
        <w:t xml:space="preserve"> so that</w:t>
      </w:r>
    </w:p>
    <w:p w14:paraId="25B6DD37" w14:textId="77777777" w:rsidR="00390674" w:rsidRDefault="00390674" w:rsidP="00390674"/>
    <w:p w14:paraId="73513EF3" w14:textId="77777777" w:rsidR="00390674" w:rsidRPr="004E011E" w:rsidRDefault="00390674" w:rsidP="00676A44">
      <w:pPr>
        <w:tabs>
          <w:tab w:val="left" w:pos="7200"/>
          <w:tab w:val="left" w:pos="7920"/>
          <w:tab w:val="right" w:pos="9270"/>
        </w:tabs>
      </w:pPr>
      <w:r>
        <w:tab/>
        <w:t>ξ</w:t>
      </w:r>
      <w:r>
        <w:rPr>
          <w:rStyle w:val="subscript"/>
        </w:rPr>
        <w:t>1</w:t>
      </w:r>
      <w:r>
        <w:t>E</w:t>
      </w:r>
      <w:r>
        <w:rPr>
          <w:rStyle w:val="subscript"/>
        </w:rPr>
        <w:t>n1</w:t>
      </w:r>
      <w:r>
        <w:t xml:space="preserve"> = ξ</w:t>
      </w:r>
      <w:r>
        <w:rPr>
          <w:rStyle w:val="subscript"/>
        </w:rPr>
        <w:t>2</w:t>
      </w:r>
      <w:r>
        <w:t>E</w:t>
      </w:r>
      <w:r>
        <w:rPr>
          <w:rStyle w:val="subscript"/>
        </w:rPr>
        <w:t>n2</w:t>
      </w:r>
      <w:r w:rsidR="004E011E">
        <w:tab/>
      </w:r>
      <w:r w:rsidR="004E011E">
        <w:tab/>
      </w:r>
      <w:r w:rsidR="004E011E">
        <w:tab/>
      </w:r>
      <w:r w:rsidR="004E011E">
        <w:tab/>
        <w:t>// frequency domain</w:t>
      </w:r>
      <w:r w:rsidR="004E011E">
        <w:tab/>
      </w:r>
      <w:r w:rsidR="004E011E">
        <w:tab/>
      </w:r>
      <w:r w:rsidR="004E011E">
        <w:tab/>
      </w:r>
      <w:r w:rsidR="004E011E">
        <w:tab/>
        <w:t>(1.1.</w:t>
      </w:r>
      <w:r w:rsidR="00966535">
        <w:t>4</w:t>
      </w:r>
      <w:r w:rsidR="001E32BD">
        <w:t>8</w:t>
      </w:r>
      <w:r w:rsidR="004E011E">
        <w:t>)</w:t>
      </w:r>
    </w:p>
    <w:p w14:paraId="0EE8E46B" w14:textId="77777777" w:rsidR="00390674" w:rsidRDefault="00390674" w:rsidP="00390674"/>
    <w:p w14:paraId="178FA554" w14:textId="77777777" w:rsidR="00A46112" w:rsidRDefault="00390674" w:rsidP="00390674">
      <w:r>
        <w:t>In the limit that</w:t>
      </w:r>
      <w:r w:rsidR="005D52B0">
        <w:t>,</w:t>
      </w:r>
      <w:r>
        <w:t xml:space="preserve"> say</w:t>
      </w:r>
      <w:r w:rsidR="005D52B0">
        <w:t>,</w:t>
      </w:r>
      <w:r>
        <w:t xml:space="preserve"> medium 2 becomes a perfect conductor, ξ</w:t>
      </w:r>
      <w:r>
        <w:rPr>
          <w:rStyle w:val="subscript"/>
        </w:rPr>
        <w:t>2</w:t>
      </w:r>
      <w:r>
        <w:t xml:space="preserve"> ≈ σ</w:t>
      </w:r>
      <w:r>
        <w:rPr>
          <w:rStyle w:val="subscript"/>
        </w:rPr>
        <w:t>2</w:t>
      </w:r>
      <w:r>
        <w:t>/jω → ∞ and E</w:t>
      </w:r>
      <w:r>
        <w:rPr>
          <w:rStyle w:val="subscript"/>
        </w:rPr>
        <w:t>n2</w:t>
      </w:r>
      <w:r>
        <w:t xml:space="preserve"> → 0, but the product is maintained equal to ξ</w:t>
      </w:r>
      <w:r>
        <w:rPr>
          <w:rStyle w:val="subscript"/>
        </w:rPr>
        <w:t>1</w:t>
      </w:r>
      <w:r>
        <w:t>E</w:t>
      </w:r>
      <w:r>
        <w:rPr>
          <w:rStyle w:val="subscript"/>
        </w:rPr>
        <w:t>n1</w:t>
      </w:r>
      <w:r>
        <w:t xml:space="preserve"> .</w:t>
      </w:r>
    </w:p>
    <w:p w14:paraId="7CC653CA" w14:textId="77777777" w:rsidR="00A46112" w:rsidRDefault="00A46112" w:rsidP="00390674"/>
    <w:p w14:paraId="5F896923" w14:textId="77777777" w:rsidR="003631B2" w:rsidRDefault="00A46112" w:rsidP="00390674">
      <w:r>
        <w:t xml:space="preserve">Returning again to the special case in which vector potential </w:t>
      </w:r>
      <w:r w:rsidRPr="005601A7">
        <w:rPr>
          <w:b/>
        </w:rPr>
        <w:t>A</w:t>
      </w:r>
      <w:r>
        <w:t xml:space="preserve"> = A</w:t>
      </w:r>
      <w:r>
        <w:rPr>
          <w:rStyle w:val="subscript"/>
        </w:rPr>
        <w:t>z</w:t>
      </w:r>
      <w:r w:rsidRPr="006F2C8E">
        <w:rPr>
          <w:b/>
        </w:rPr>
        <w:fldChar w:fldCharType="begin"/>
      </w:r>
      <w:r w:rsidRPr="006F2C8E">
        <w:rPr>
          <w:b/>
        </w:rPr>
        <w:instrText xml:space="preserve"> EQ \O(z,\S\up2(^))</w:instrText>
      </w:r>
      <w:r w:rsidRPr="006F2C8E">
        <w:rPr>
          <w:b/>
        </w:rPr>
        <w:fldChar w:fldCharType="end"/>
      </w:r>
      <w:r>
        <w:t xml:space="preserve"> , since </w:t>
      </w:r>
      <w:r w:rsidRPr="00A46112">
        <w:rPr>
          <w:b/>
        </w:rPr>
        <w:t>E</w:t>
      </w:r>
      <w:r>
        <w:t xml:space="preserve"> = -</w:t>
      </w:r>
      <w:r w:rsidRPr="00A46112">
        <w:rPr>
          <w:b/>
        </w:rPr>
        <w:sym w:font="Symbol" w:char="F0D1"/>
      </w:r>
      <w:r>
        <w:t>φ - ∂</w:t>
      </w:r>
      <w:r>
        <w:rPr>
          <w:rStyle w:val="subscript"/>
        </w:rPr>
        <w:t>t</w:t>
      </w:r>
      <w:r w:rsidRPr="00A46112">
        <w:rPr>
          <w:b/>
        </w:rPr>
        <w:t>A</w:t>
      </w:r>
      <w:r>
        <w:t xml:space="preserve">  (as shown later), we have </w:t>
      </w:r>
      <w:r w:rsidRPr="003631B2">
        <w:t>E</w:t>
      </w:r>
      <w:r w:rsidR="003631B2">
        <w:rPr>
          <w:rStyle w:val="subscript"/>
        </w:rPr>
        <w:t>y</w:t>
      </w:r>
      <w:r>
        <w:t xml:space="preserve"> =  -</w:t>
      </w:r>
      <w:r w:rsidR="003631B2">
        <w:t>∂</w:t>
      </w:r>
      <w:r w:rsidR="003631B2">
        <w:rPr>
          <w:rStyle w:val="subscript"/>
        </w:rPr>
        <w:t>y</w:t>
      </w:r>
      <w:r>
        <w:t xml:space="preserve">φ  since </w:t>
      </w:r>
      <w:r w:rsidR="003631B2" w:rsidRPr="003631B2">
        <w:t>A</w:t>
      </w:r>
      <w:r w:rsidR="003631B2">
        <w:rPr>
          <w:rStyle w:val="subscript"/>
        </w:rPr>
        <w:t>y</w:t>
      </w:r>
      <w:r>
        <w:t xml:space="preserve"> = 0</w:t>
      </w:r>
      <w:r w:rsidR="003631B2">
        <w:t>. In terms of Fig</w:t>
      </w:r>
      <w:r w:rsidR="006A250F">
        <w:t xml:space="preserve"> 1.3</w:t>
      </w:r>
      <w:r w:rsidR="003631B2">
        <w:t xml:space="preserve"> where y is the direction normal to the surface, we have E</w:t>
      </w:r>
      <w:r w:rsidR="003631B2">
        <w:rPr>
          <w:rStyle w:val="subscript"/>
        </w:rPr>
        <w:t>n</w:t>
      </w:r>
      <w:r w:rsidR="003631B2">
        <w:t xml:space="preserve"> = -∂</w:t>
      </w:r>
      <w:r w:rsidR="003631B2">
        <w:rPr>
          <w:rStyle w:val="subscript"/>
        </w:rPr>
        <w:t>n</w:t>
      </w:r>
      <w:r w:rsidR="003631B2">
        <w:t xml:space="preserve">φ and then </w:t>
      </w:r>
      <w:r w:rsidR="00747F4B">
        <w:t>(1.1.47) may b</w:t>
      </w:r>
      <w:r w:rsidR="003631B2">
        <w:t>e written</w:t>
      </w:r>
    </w:p>
    <w:p w14:paraId="35934E30" w14:textId="77777777" w:rsidR="003631B2" w:rsidRDefault="003631B2" w:rsidP="00390674"/>
    <w:p w14:paraId="6F2B658B" w14:textId="77777777" w:rsidR="00747F4B" w:rsidRPr="00747F4B" w:rsidRDefault="00747F4B" w:rsidP="006A250F">
      <w:pPr>
        <w:tabs>
          <w:tab w:val="left" w:pos="7200"/>
          <w:tab w:val="left" w:pos="7920"/>
          <w:tab w:val="right" w:pos="9270"/>
        </w:tabs>
      </w:pPr>
      <w:r>
        <w:tab/>
        <w:t>ε</w:t>
      </w:r>
      <w:r>
        <w:rPr>
          <w:rStyle w:val="subscript"/>
        </w:rPr>
        <w:t>2</w:t>
      </w:r>
      <w:r>
        <w:t>(∂</w:t>
      </w:r>
      <w:r>
        <w:rPr>
          <w:rStyle w:val="subscript"/>
        </w:rPr>
        <w:t>n</w:t>
      </w:r>
      <w:r>
        <w:t>φ)</w:t>
      </w:r>
      <w:r>
        <w:rPr>
          <w:rStyle w:val="subscript"/>
        </w:rPr>
        <w:t>2</w:t>
      </w:r>
      <w:r>
        <w:t xml:space="preserve"> - ε</w:t>
      </w:r>
      <w:r>
        <w:rPr>
          <w:rStyle w:val="subscript"/>
        </w:rPr>
        <w:t>1</w:t>
      </w:r>
      <w:r>
        <w:t>(∂</w:t>
      </w:r>
      <w:r>
        <w:rPr>
          <w:rStyle w:val="subscript"/>
        </w:rPr>
        <w:t>n</w:t>
      </w:r>
      <w:r>
        <w:t>φ)</w:t>
      </w:r>
      <w:r>
        <w:rPr>
          <w:rStyle w:val="subscript"/>
        </w:rPr>
        <w:t>1</w:t>
      </w:r>
      <w:r>
        <w:t xml:space="preserve">  = </w:t>
      </w:r>
      <w:r w:rsidR="00A94E4C">
        <w:t xml:space="preserve"> </w:t>
      </w:r>
      <w:r>
        <w:t>n</w:t>
      </w:r>
      <w:r>
        <w:rPr>
          <w:rStyle w:val="subscript"/>
        </w:rPr>
        <w:t>free</w:t>
      </w:r>
      <w:r w:rsidR="00A94E4C">
        <w:tab/>
      </w:r>
      <w:r w:rsidR="00A94E4C">
        <w:tab/>
      </w:r>
      <w:r w:rsidR="00A94E4C">
        <w:tab/>
      </w:r>
      <w:r w:rsidR="00A94E4C">
        <w:tab/>
      </w:r>
      <w:r w:rsidR="00A94E4C">
        <w:tab/>
      </w:r>
      <w:r w:rsidR="00A94E4C">
        <w:tab/>
      </w:r>
      <w:r w:rsidR="00A94E4C">
        <w:tab/>
      </w:r>
      <w:r w:rsidR="00A94E4C">
        <w:tab/>
      </w:r>
      <w:r>
        <w:t>(1.1.49)</w:t>
      </w:r>
    </w:p>
    <w:p w14:paraId="6EE38B17" w14:textId="77777777" w:rsidR="00747F4B" w:rsidRDefault="00747F4B" w:rsidP="00747F4B"/>
    <w:p w14:paraId="2A5BEC77" w14:textId="77777777" w:rsidR="00747F4B" w:rsidRPr="00A027ED" w:rsidRDefault="00747F4B" w:rsidP="00747F4B">
      <w:r>
        <w:t xml:space="preserve">which can be compared to (1.1.46). </w:t>
      </w:r>
      <w:r w:rsidR="00A027ED">
        <w:t>If ε</w:t>
      </w:r>
      <w:r w:rsidR="00A027ED">
        <w:rPr>
          <w:rStyle w:val="subscript"/>
        </w:rPr>
        <w:t>1</w:t>
      </w:r>
      <w:r w:rsidR="00A027ED">
        <w:t xml:space="preserve"> = ε</w:t>
      </w:r>
      <w:r w:rsidR="00A027ED">
        <w:rPr>
          <w:rStyle w:val="subscript"/>
        </w:rPr>
        <w:t>2</w:t>
      </w:r>
      <w:r w:rsidR="00A027ED">
        <w:t xml:space="preserve"> = ε</w:t>
      </w:r>
      <w:r w:rsidR="00A027ED">
        <w:rPr>
          <w:rStyle w:val="subscript"/>
        </w:rPr>
        <w:t>0</w:t>
      </w:r>
      <w:r w:rsidR="00A027ED">
        <w:t>, we have  (∂</w:t>
      </w:r>
      <w:r w:rsidR="00A027ED">
        <w:rPr>
          <w:rStyle w:val="subscript"/>
        </w:rPr>
        <w:t>n</w:t>
      </w:r>
      <w:r w:rsidR="00A027ED">
        <w:t>φ)</w:t>
      </w:r>
      <w:r w:rsidR="00A027ED">
        <w:rPr>
          <w:rStyle w:val="subscript"/>
        </w:rPr>
        <w:t>2</w:t>
      </w:r>
      <w:r w:rsidR="00A027ED">
        <w:t xml:space="preserve"> - (∂</w:t>
      </w:r>
      <w:r w:rsidR="00A027ED">
        <w:rPr>
          <w:rStyle w:val="subscript"/>
        </w:rPr>
        <w:t>n</w:t>
      </w:r>
      <w:r w:rsidR="00A027ED">
        <w:t>φ)</w:t>
      </w:r>
      <w:r w:rsidR="00A027ED">
        <w:rPr>
          <w:rStyle w:val="subscript"/>
        </w:rPr>
        <w:t>1</w:t>
      </w:r>
      <w:r w:rsidR="00A027ED">
        <w:t xml:space="preserve">  = n</w:t>
      </w:r>
      <w:r w:rsidR="00A027ED">
        <w:rPr>
          <w:rStyle w:val="subscript"/>
        </w:rPr>
        <w:t>free</w:t>
      </w:r>
      <w:r w:rsidR="00A027ED">
        <w:t>/ε</w:t>
      </w:r>
      <w:r w:rsidR="00A027ED">
        <w:rPr>
          <w:rStyle w:val="subscript"/>
        </w:rPr>
        <w:t>0</w:t>
      </w:r>
      <w:r w:rsidR="00A027ED">
        <w:t xml:space="preserve"> and then n</w:t>
      </w:r>
      <w:r w:rsidR="00A027ED">
        <w:rPr>
          <w:rStyle w:val="subscript"/>
        </w:rPr>
        <w:t>free</w:t>
      </w:r>
      <w:r w:rsidR="00A027ED">
        <w:t xml:space="preserve"> is proportional to the normal slope jump in φ at the boundary surface. </w:t>
      </w:r>
    </w:p>
    <w:p w14:paraId="238B557E" w14:textId="77777777" w:rsidR="00C55965" w:rsidRDefault="00C55965" w:rsidP="00C55965"/>
    <w:p w14:paraId="335B8875" w14:textId="77777777" w:rsidR="00C55965" w:rsidRDefault="00C55965" w:rsidP="00C55965">
      <w:r>
        <w:t>Finally, the other divergence equation</w:t>
      </w:r>
    </w:p>
    <w:p w14:paraId="598EC77F" w14:textId="77777777" w:rsidR="00C55965" w:rsidRDefault="00C55965" w:rsidP="00C55965"/>
    <w:p w14:paraId="5588288E" w14:textId="77777777" w:rsidR="00C55965" w:rsidRPr="00A94E4C" w:rsidRDefault="00C55965" w:rsidP="00CF6F49">
      <w:pPr>
        <w:tabs>
          <w:tab w:val="left" w:pos="7200"/>
          <w:tab w:val="left" w:pos="7920"/>
          <w:tab w:val="right" w:pos="9270"/>
        </w:tabs>
        <w:rPr>
          <w:color w:val="000000"/>
        </w:rPr>
      </w:pPr>
      <w:r>
        <w:tab/>
      </w:r>
      <w:r w:rsidRPr="006F15F3">
        <w:rPr>
          <w:color w:val="000000"/>
        </w:rPr>
        <w:t xml:space="preserve">div </w:t>
      </w:r>
      <w:r w:rsidRPr="006F15F3">
        <w:rPr>
          <w:b/>
          <w:color w:val="000000"/>
        </w:rPr>
        <w:t xml:space="preserve">B </w:t>
      </w:r>
      <w:r w:rsidRPr="006F15F3">
        <w:rPr>
          <w:color w:val="000000"/>
        </w:rPr>
        <w:t>= 0</w:t>
      </w:r>
      <w:r>
        <w:tab/>
      </w:r>
      <w:r>
        <w:tab/>
      </w:r>
      <w:r>
        <w:sym w:font="Symbol" w:char="F0DB"/>
      </w:r>
      <w:r>
        <w:tab/>
      </w:r>
      <w:r>
        <w:rPr>
          <w:rFonts w:ascii="Lucida Sans Unicode" w:hAnsi="Lucida Sans Unicode" w:cs="Lucida Sans Unicode"/>
          <w:sz w:val="32"/>
        </w:rPr>
        <w:t>∫</w:t>
      </w:r>
      <w:r>
        <w:rPr>
          <w:rStyle w:val="subscript"/>
        </w:rPr>
        <w:t xml:space="preserve">S </w:t>
      </w:r>
      <w:r>
        <w:rPr>
          <w:b/>
        </w:rPr>
        <w:t xml:space="preserve">B </w:t>
      </w:r>
      <w:r w:rsidRPr="00E16E3F">
        <w:sym w:font="Symbol" w:char="F0B7"/>
      </w:r>
      <w:r>
        <w:t xml:space="preserve"> d</w:t>
      </w:r>
      <w:r w:rsidR="000C4CAD">
        <w:rPr>
          <w:b/>
        </w:rPr>
        <w:t>S</w:t>
      </w:r>
      <w:r>
        <w:t xml:space="preserve">  =  0</w:t>
      </w:r>
      <w:r>
        <w:tab/>
        <w:t xml:space="preserve"> </w:t>
      </w:r>
      <w:r>
        <w:tab/>
        <w:t>S is any closed surface</w:t>
      </w:r>
      <w:r>
        <w:tab/>
      </w:r>
      <w:r>
        <w:tab/>
      </w:r>
      <w:r w:rsidR="00A94E4C">
        <w:tab/>
      </w:r>
      <w:r w:rsidRPr="00A94E4C">
        <w:rPr>
          <w:i/>
          <w:color w:val="000000"/>
        </w:rPr>
        <w:t>(1.1.</w:t>
      </w:r>
      <w:r w:rsidR="00A94E4C" w:rsidRPr="00A94E4C">
        <w:rPr>
          <w:i/>
          <w:color w:val="000000"/>
        </w:rPr>
        <w:t>34</w:t>
      </w:r>
      <w:r w:rsidRPr="00A94E4C">
        <w:rPr>
          <w:i/>
          <w:color w:val="000000"/>
        </w:rPr>
        <w:t>)</w:t>
      </w:r>
    </w:p>
    <w:p w14:paraId="6388AC1F" w14:textId="77777777" w:rsidR="00C55965" w:rsidRDefault="00C55965" w:rsidP="00C55965"/>
    <w:p w14:paraId="0D40079E" w14:textId="77777777" w:rsidR="00C55965" w:rsidRDefault="00C55965" w:rsidP="00C55965">
      <w:r>
        <w:t>leads to the conclusion that</w:t>
      </w:r>
    </w:p>
    <w:p w14:paraId="6C70F084" w14:textId="77777777" w:rsidR="00FA2E9A" w:rsidRDefault="00FA2E9A" w:rsidP="00C55965"/>
    <w:p w14:paraId="43C7FA07" w14:textId="77777777" w:rsidR="00FA2E9A" w:rsidRDefault="00FA2E9A" w:rsidP="00FA2E9A">
      <w:pPr>
        <w:tabs>
          <w:tab w:val="left" w:pos="7200"/>
          <w:tab w:val="left" w:pos="7920"/>
          <w:tab w:val="right" w:pos="9270"/>
        </w:tabs>
      </w:pPr>
      <w:r>
        <w:tab/>
        <w:t>B</w:t>
      </w:r>
      <w:r>
        <w:rPr>
          <w:rStyle w:val="subscript"/>
        </w:rPr>
        <w:t>n1</w:t>
      </w:r>
      <w:r>
        <w:t xml:space="preserve"> = B</w:t>
      </w:r>
      <w:r>
        <w:rPr>
          <w:rStyle w:val="subscript"/>
        </w:rPr>
        <w:t>n2</w:t>
      </w:r>
      <w:r>
        <w:tab/>
      </w:r>
      <w:r>
        <w:tab/>
      </w:r>
      <w:r w:rsidR="00A95ADF">
        <w:tab/>
      </w:r>
      <w:r>
        <w:t>or</w:t>
      </w:r>
      <w:r>
        <w:tab/>
      </w:r>
      <w:r>
        <w:tab/>
        <w:t>μ</w:t>
      </w:r>
      <w:r>
        <w:rPr>
          <w:rStyle w:val="subscript"/>
        </w:rPr>
        <w:t>1</w:t>
      </w:r>
      <w:r>
        <w:t>H</w:t>
      </w:r>
      <w:r>
        <w:rPr>
          <w:rStyle w:val="subscript"/>
        </w:rPr>
        <w:t>n1</w:t>
      </w:r>
      <w:r>
        <w:t xml:space="preserve"> = μ</w:t>
      </w:r>
      <w:r>
        <w:rPr>
          <w:rStyle w:val="subscript"/>
        </w:rPr>
        <w:t>2</w:t>
      </w:r>
      <w:r>
        <w:t>H</w:t>
      </w:r>
      <w:r>
        <w:rPr>
          <w:rStyle w:val="subscript"/>
        </w:rPr>
        <w:t>n2</w:t>
      </w:r>
      <w:r w:rsidRPr="004E03D7">
        <w:t xml:space="preserve"> </w:t>
      </w:r>
      <w:r>
        <w:tab/>
      </w:r>
      <w:r w:rsidR="006A250F">
        <w:t xml:space="preserve"> .</w:t>
      </w:r>
      <w:r>
        <w:tab/>
      </w:r>
      <w:r>
        <w:tab/>
      </w:r>
      <w:r w:rsidR="00390674">
        <w:tab/>
      </w:r>
      <w:r w:rsidR="00390674">
        <w:tab/>
      </w:r>
      <w:r>
        <w:t>(1.1.</w:t>
      </w:r>
      <w:r w:rsidR="00966535">
        <w:t>4</w:t>
      </w:r>
      <w:r w:rsidR="001E32BD">
        <w:t>9</w:t>
      </w:r>
      <w:r>
        <w:t>)</w:t>
      </w:r>
    </w:p>
    <w:p w14:paraId="69CFC4F8" w14:textId="77777777" w:rsidR="00C55965" w:rsidRDefault="00FA2E9A" w:rsidP="00C55965">
      <w:r>
        <w:tab/>
      </w:r>
    </w:p>
    <w:p w14:paraId="62C4438B" w14:textId="77777777" w:rsidR="00FA2E9A" w:rsidRDefault="00C55965" w:rsidP="00C55965">
      <w:r>
        <w:t xml:space="preserve">We now summarize these rules in a box, always assuming that there is no singularity in some quantity to invalidate the claims: </w:t>
      </w:r>
    </w:p>
    <w:p w14:paraId="1E602974" w14:textId="77777777" w:rsidR="00FA2E9A" w:rsidRDefault="00FA2E9A" w:rsidP="00FA2E9A"/>
    <w:p w14:paraId="6A230794" w14:textId="77777777" w:rsidR="00FA2E9A" w:rsidRDefault="00FA2E9A" w:rsidP="00ED7003">
      <w:pPr>
        <w:pBdr>
          <w:top w:val="single" w:sz="4" w:space="1" w:color="auto"/>
          <w:left w:val="single" w:sz="4" w:space="3" w:color="auto"/>
          <w:bottom w:val="single" w:sz="4" w:space="1" w:color="auto"/>
          <w:right w:val="single" w:sz="4" w:space="4" w:color="auto"/>
        </w:pBdr>
      </w:pPr>
      <w:r>
        <w:tab/>
      </w:r>
    </w:p>
    <w:p w14:paraId="5CE69AB2" w14:textId="77777777" w:rsidR="00FA2E9A" w:rsidRPr="004D25A7" w:rsidRDefault="00FA2E9A" w:rsidP="00ED7003">
      <w:pPr>
        <w:pBdr>
          <w:top w:val="single" w:sz="4" w:space="1" w:color="auto"/>
          <w:left w:val="single" w:sz="4" w:space="3" w:color="auto"/>
          <w:bottom w:val="single" w:sz="4" w:space="1" w:color="auto"/>
          <w:right w:val="single" w:sz="4" w:space="4" w:color="auto"/>
        </w:pBdr>
        <w:spacing w:line="240" w:lineRule="auto"/>
        <w:rPr>
          <w:color w:val="000000"/>
        </w:rPr>
      </w:pPr>
      <w:r w:rsidRPr="004D25A7">
        <w:rPr>
          <w:color w:val="000000"/>
        </w:rPr>
        <w:tab/>
      </w:r>
      <w:r w:rsidRPr="004D25A7">
        <w:rPr>
          <w:b/>
          <w:color w:val="000000"/>
        </w:rPr>
        <w:t xml:space="preserve">Rules for continuity of </w:t>
      </w:r>
      <w:r w:rsidR="00676A44" w:rsidRPr="004D25A7">
        <w:rPr>
          <w:b/>
          <w:color w:val="000000"/>
        </w:rPr>
        <w:t>normal</w:t>
      </w:r>
      <w:r w:rsidRPr="004D25A7">
        <w:rPr>
          <w:b/>
          <w:color w:val="000000"/>
        </w:rPr>
        <w:t xml:space="preserve"> and </w:t>
      </w:r>
      <w:r w:rsidR="00495DE9">
        <w:rPr>
          <w:b/>
          <w:color w:val="000000"/>
        </w:rPr>
        <w:t>tangential</w:t>
      </w:r>
      <w:r w:rsidRPr="004D25A7">
        <w:rPr>
          <w:b/>
          <w:color w:val="000000"/>
        </w:rPr>
        <w:t xml:space="preserve"> fields at a boundary: </w:t>
      </w:r>
      <w:r w:rsidR="00676A44" w:rsidRPr="004D25A7">
        <w:rPr>
          <w:color w:val="000000"/>
        </w:rPr>
        <w:tab/>
      </w:r>
      <w:r w:rsidR="00676A44" w:rsidRPr="004D25A7">
        <w:rPr>
          <w:color w:val="000000"/>
        </w:rPr>
        <w:tab/>
      </w:r>
      <w:r w:rsidR="00676A44" w:rsidRPr="004D25A7">
        <w:rPr>
          <w:color w:val="000000"/>
        </w:rPr>
        <w:tab/>
      </w:r>
      <w:r w:rsidRPr="004D25A7">
        <w:rPr>
          <w:color w:val="000000"/>
        </w:rPr>
        <w:t>(1.</w:t>
      </w:r>
      <w:r w:rsidR="00390674" w:rsidRPr="004D25A7">
        <w:rPr>
          <w:color w:val="000000"/>
        </w:rPr>
        <w:t>1</w:t>
      </w:r>
      <w:r w:rsidRPr="004D25A7">
        <w:rPr>
          <w:color w:val="000000"/>
        </w:rPr>
        <w:t>.</w:t>
      </w:r>
      <w:r w:rsidR="001E32BD">
        <w:rPr>
          <w:color w:val="000000"/>
        </w:rPr>
        <w:t>50</w:t>
      </w:r>
      <w:r w:rsidRPr="004D25A7">
        <w:rPr>
          <w:color w:val="000000"/>
        </w:rPr>
        <w:t>)</w:t>
      </w:r>
    </w:p>
    <w:p w14:paraId="15C98804" w14:textId="77777777" w:rsidR="00FA2E9A" w:rsidRPr="004D25A7" w:rsidRDefault="00FA2E9A" w:rsidP="00ED7003">
      <w:pPr>
        <w:pBdr>
          <w:top w:val="single" w:sz="4" w:space="1" w:color="auto"/>
          <w:left w:val="single" w:sz="4" w:space="3" w:color="auto"/>
          <w:bottom w:val="single" w:sz="4" w:space="1" w:color="auto"/>
          <w:right w:val="single" w:sz="4" w:space="4" w:color="auto"/>
        </w:pBdr>
        <w:rPr>
          <w:color w:val="000000"/>
        </w:rPr>
      </w:pPr>
    </w:p>
    <w:p w14:paraId="6F73C3C3" w14:textId="77777777" w:rsidR="00390674" w:rsidRPr="004D25A7" w:rsidRDefault="00390674" w:rsidP="00ED7003">
      <w:pPr>
        <w:pBdr>
          <w:top w:val="single" w:sz="4" w:space="1" w:color="auto"/>
          <w:left w:val="single" w:sz="4" w:space="3" w:color="auto"/>
          <w:bottom w:val="single" w:sz="4" w:space="1" w:color="auto"/>
          <w:right w:val="single" w:sz="4" w:space="4" w:color="auto"/>
        </w:pBdr>
        <w:rPr>
          <w:color w:val="000000"/>
        </w:rPr>
      </w:pPr>
      <w:r w:rsidRPr="004D25A7">
        <w:rPr>
          <w:color w:val="000000"/>
        </w:rPr>
        <w:tab/>
        <w:t xml:space="preserve">The fields here are either </w:t>
      </w:r>
      <w:r w:rsidRPr="004D25A7">
        <w:rPr>
          <w:b/>
          <w:color w:val="000000"/>
        </w:rPr>
        <w:t>F</w:t>
      </w:r>
      <w:r w:rsidRPr="004D25A7">
        <w:rPr>
          <w:color w:val="000000"/>
        </w:rPr>
        <w:t>(x,t) or</w:t>
      </w:r>
      <w:r w:rsidRPr="004D25A7">
        <w:rPr>
          <w:b/>
          <w:color w:val="000000"/>
        </w:rPr>
        <w:t xml:space="preserve"> F</w:t>
      </w:r>
      <w:r w:rsidRPr="004D25A7">
        <w:rPr>
          <w:color w:val="000000"/>
        </w:rPr>
        <w:t>(x,ω)</w:t>
      </w:r>
      <w:r w:rsidR="009649AD">
        <w:rPr>
          <w:color w:val="000000"/>
        </w:rPr>
        <w:t xml:space="preserve">, </w:t>
      </w:r>
      <w:r w:rsidRPr="004D25A7">
        <w:rPr>
          <w:color w:val="000000"/>
        </w:rPr>
        <w:t xml:space="preserve"> except</w:t>
      </w:r>
      <w:r w:rsidR="009649AD">
        <w:rPr>
          <w:color w:val="000000"/>
        </w:rPr>
        <w:t>(1.1.48)</w:t>
      </w:r>
      <w:r w:rsidRPr="004D25A7">
        <w:rPr>
          <w:color w:val="000000"/>
        </w:rPr>
        <w:t xml:space="preserve"> </w:t>
      </w:r>
      <w:r w:rsidR="004E011E" w:rsidRPr="004D25A7">
        <w:rPr>
          <w:color w:val="000000"/>
        </w:rPr>
        <w:t xml:space="preserve">which </w:t>
      </w:r>
      <w:r w:rsidRPr="004D25A7">
        <w:rPr>
          <w:color w:val="000000"/>
        </w:rPr>
        <w:t xml:space="preserve">is only for </w:t>
      </w:r>
      <w:r w:rsidRPr="004D25A7">
        <w:rPr>
          <w:b/>
          <w:color w:val="000000"/>
        </w:rPr>
        <w:t>E</w:t>
      </w:r>
      <w:r w:rsidRPr="004D25A7">
        <w:rPr>
          <w:color w:val="000000"/>
        </w:rPr>
        <w:t xml:space="preserve">(x,ω) : </w:t>
      </w:r>
    </w:p>
    <w:p w14:paraId="472A0687" w14:textId="77777777" w:rsidR="00390674" w:rsidRPr="004D25A7" w:rsidRDefault="00390674" w:rsidP="00ED7003">
      <w:pPr>
        <w:pBdr>
          <w:top w:val="single" w:sz="4" w:space="1" w:color="auto"/>
          <w:left w:val="single" w:sz="4" w:space="3" w:color="auto"/>
          <w:bottom w:val="single" w:sz="4" w:space="1" w:color="auto"/>
          <w:right w:val="single" w:sz="4" w:space="4" w:color="auto"/>
        </w:pBdr>
        <w:rPr>
          <w:color w:val="000000"/>
        </w:rPr>
      </w:pPr>
    </w:p>
    <w:p w14:paraId="32493818" w14:textId="77777777" w:rsidR="00FA2E9A" w:rsidRPr="004D25A7" w:rsidRDefault="00FA2E9A" w:rsidP="00ED7003">
      <w:pPr>
        <w:pBdr>
          <w:top w:val="single" w:sz="4" w:space="1" w:color="auto"/>
          <w:left w:val="single" w:sz="4" w:space="3" w:color="auto"/>
          <w:bottom w:val="single" w:sz="4" w:space="1" w:color="auto"/>
          <w:right w:val="single" w:sz="4" w:space="4" w:color="auto"/>
        </w:pBdr>
        <w:rPr>
          <w:color w:val="000000"/>
        </w:rPr>
      </w:pPr>
      <w:r w:rsidRPr="004D25A7">
        <w:rPr>
          <w:color w:val="000000"/>
        </w:rPr>
        <w:tab/>
      </w:r>
      <w:r w:rsidR="004E011E" w:rsidRPr="004D25A7">
        <w:rPr>
          <w:color w:val="000000"/>
        </w:rPr>
        <w:tab/>
      </w:r>
      <w:r w:rsidRPr="004D25A7">
        <w:rPr>
          <w:color w:val="000000"/>
        </w:rPr>
        <w:t xml:space="preserve">t = </w:t>
      </w:r>
      <w:r w:rsidR="00495DE9">
        <w:rPr>
          <w:color w:val="000000"/>
        </w:rPr>
        <w:t>tangential</w:t>
      </w:r>
      <w:r w:rsidRPr="004D25A7">
        <w:rPr>
          <w:color w:val="000000"/>
        </w:rPr>
        <w:t xml:space="preserve">  = parallel = ||</w:t>
      </w:r>
      <w:r w:rsidRPr="004D25A7">
        <w:rPr>
          <w:color w:val="000000"/>
        </w:rPr>
        <w:tab/>
        <w:t xml:space="preserve"> :</w:t>
      </w:r>
    </w:p>
    <w:p w14:paraId="3DF9BC66" w14:textId="77777777" w:rsidR="00FA2E9A" w:rsidRDefault="00FA2E9A" w:rsidP="00ED7003">
      <w:pPr>
        <w:pBdr>
          <w:top w:val="single" w:sz="4" w:space="1" w:color="auto"/>
          <w:left w:val="single" w:sz="4" w:space="3" w:color="auto"/>
          <w:bottom w:val="single" w:sz="4" w:space="1" w:color="auto"/>
          <w:right w:val="single" w:sz="4" w:space="4" w:color="auto"/>
        </w:pBdr>
        <w:rPr>
          <w:color w:val="000000"/>
        </w:rPr>
      </w:pPr>
    </w:p>
    <w:p w14:paraId="30BD5A11" w14:textId="77777777" w:rsidR="00A46112" w:rsidRPr="004D25A7" w:rsidRDefault="00A46112" w:rsidP="00ED7003">
      <w:pPr>
        <w:pBdr>
          <w:top w:val="single" w:sz="4" w:space="1" w:color="auto"/>
          <w:left w:val="single" w:sz="4" w:space="3" w:color="auto"/>
          <w:bottom w:val="single" w:sz="4" w:space="1" w:color="auto"/>
          <w:right w:val="single" w:sz="4" w:space="4" w:color="auto"/>
        </w:pBdr>
        <w:rPr>
          <w:color w:val="000000"/>
        </w:rPr>
      </w:pPr>
      <w:r w:rsidRPr="004D25A7">
        <w:rPr>
          <w:color w:val="000000"/>
        </w:rPr>
        <w:tab/>
        <w:t>E</w:t>
      </w:r>
      <w:r w:rsidRPr="004D25A7">
        <w:rPr>
          <w:rStyle w:val="subscript"/>
          <w:color w:val="000000"/>
        </w:rPr>
        <w:t>t1</w:t>
      </w:r>
      <w:r w:rsidRPr="004D25A7">
        <w:rPr>
          <w:color w:val="000000"/>
        </w:rPr>
        <w:t xml:space="preserve"> = E</w:t>
      </w:r>
      <w:r w:rsidRPr="004D25A7">
        <w:rPr>
          <w:rStyle w:val="subscript"/>
          <w:color w:val="000000"/>
        </w:rPr>
        <w:t>t2</w:t>
      </w:r>
      <w:r w:rsidRPr="004D25A7">
        <w:rPr>
          <w:rStyle w:val="superscript"/>
          <w:color w:val="000000"/>
        </w:rPr>
        <w:tab/>
      </w:r>
      <w:r w:rsidRPr="004D25A7">
        <w:rPr>
          <w:rStyle w:val="superscript"/>
          <w:color w:val="000000"/>
        </w:rPr>
        <w:tab/>
      </w:r>
      <w:r w:rsidRPr="004D25A7">
        <w:rPr>
          <w:rStyle w:val="superscript"/>
          <w:color w:val="000000"/>
        </w:rPr>
        <w:tab/>
      </w:r>
      <w:r w:rsidRPr="004D25A7">
        <w:rPr>
          <w:color w:val="000000"/>
        </w:rPr>
        <w:t>or</w:t>
      </w:r>
      <w:r w:rsidRPr="004D25A7">
        <w:rPr>
          <w:color w:val="000000"/>
        </w:rPr>
        <w:tab/>
      </w:r>
      <w:r w:rsidRPr="004D25A7">
        <w:rPr>
          <w:color w:val="000000"/>
        </w:rPr>
        <w:tab/>
        <w:t>(1/ε</w:t>
      </w:r>
      <w:r w:rsidRPr="004D25A7">
        <w:rPr>
          <w:rStyle w:val="subscript"/>
          <w:color w:val="000000"/>
        </w:rPr>
        <w:t>1</w:t>
      </w:r>
      <w:r w:rsidRPr="004D25A7">
        <w:rPr>
          <w:color w:val="000000"/>
        </w:rPr>
        <w:t>)D</w:t>
      </w:r>
      <w:r w:rsidRPr="004D25A7">
        <w:rPr>
          <w:rStyle w:val="subscript"/>
          <w:color w:val="000000"/>
        </w:rPr>
        <w:t>t1</w:t>
      </w:r>
      <w:r w:rsidRPr="004D25A7">
        <w:rPr>
          <w:color w:val="000000"/>
        </w:rPr>
        <w:t xml:space="preserve"> = (1/ε</w:t>
      </w:r>
      <w:r w:rsidRPr="004D25A7">
        <w:rPr>
          <w:rStyle w:val="subscript"/>
          <w:color w:val="000000"/>
        </w:rPr>
        <w:t>2</w:t>
      </w:r>
      <w:r w:rsidRPr="004D25A7">
        <w:rPr>
          <w:color w:val="000000"/>
        </w:rPr>
        <w:t>)D</w:t>
      </w:r>
      <w:r w:rsidRPr="004D25A7">
        <w:rPr>
          <w:rStyle w:val="subscript"/>
          <w:color w:val="000000"/>
        </w:rPr>
        <w:t>t2</w:t>
      </w:r>
      <w:r w:rsidRPr="004D25A7">
        <w:rPr>
          <w:rStyle w:val="superscript"/>
          <w:color w:val="000000"/>
        </w:rPr>
        <w:tab/>
      </w:r>
      <w:r w:rsidRPr="004D25A7">
        <w:rPr>
          <w:rStyle w:val="superscript"/>
          <w:color w:val="000000"/>
        </w:rPr>
        <w:tab/>
      </w:r>
      <w:r w:rsidRPr="004D25A7">
        <w:rPr>
          <w:rStyle w:val="superscript"/>
          <w:color w:val="000000"/>
        </w:rPr>
        <w:tab/>
      </w:r>
      <w:r w:rsidR="000C4CAD">
        <w:rPr>
          <w:rStyle w:val="superscript"/>
          <w:color w:val="000000"/>
        </w:rPr>
        <w:tab/>
      </w:r>
      <w:r w:rsidRPr="004D25A7">
        <w:rPr>
          <w:i/>
          <w:color w:val="000000"/>
        </w:rPr>
        <w:t>(1.1.</w:t>
      </w:r>
      <w:r w:rsidR="00C6582B">
        <w:rPr>
          <w:i/>
          <w:color w:val="000000"/>
        </w:rPr>
        <w:t>41</w:t>
      </w:r>
      <w:r w:rsidRPr="004D25A7">
        <w:rPr>
          <w:i/>
          <w:color w:val="000000"/>
        </w:rPr>
        <w:t>)</w:t>
      </w:r>
    </w:p>
    <w:p w14:paraId="6B34FCD0" w14:textId="77777777" w:rsidR="00A46112" w:rsidRPr="004D25A7" w:rsidRDefault="00A46112" w:rsidP="00ED7003">
      <w:pPr>
        <w:pBdr>
          <w:top w:val="single" w:sz="4" w:space="1" w:color="auto"/>
          <w:left w:val="single" w:sz="4" w:space="3" w:color="auto"/>
          <w:bottom w:val="single" w:sz="4" w:space="1" w:color="auto"/>
          <w:right w:val="single" w:sz="4" w:space="4" w:color="auto"/>
        </w:pBdr>
        <w:rPr>
          <w:color w:val="000000"/>
        </w:rPr>
      </w:pPr>
    </w:p>
    <w:p w14:paraId="6AD3B211" w14:textId="77777777" w:rsidR="00390674" w:rsidRDefault="00A46112" w:rsidP="00ED7003">
      <w:pPr>
        <w:pBdr>
          <w:top w:val="single" w:sz="4" w:space="1" w:color="auto"/>
          <w:left w:val="single" w:sz="4" w:space="3" w:color="auto"/>
          <w:bottom w:val="single" w:sz="4" w:space="1" w:color="auto"/>
          <w:right w:val="single" w:sz="4" w:space="4" w:color="auto"/>
        </w:pBdr>
      </w:pPr>
      <w:r>
        <w:tab/>
        <w:t>H</w:t>
      </w:r>
      <w:r>
        <w:rPr>
          <w:rStyle w:val="subscript"/>
        </w:rPr>
        <w:t>t2</w:t>
      </w:r>
      <w:r>
        <w:t xml:space="preserve"> -  H</w:t>
      </w:r>
      <w:r>
        <w:rPr>
          <w:rStyle w:val="subscript"/>
        </w:rPr>
        <w:t>t1</w:t>
      </w:r>
      <w:r>
        <w:t xml:space="preserve">  = K</w:t>
      </w:r>
      <w:r>
        <w:rPr>
          <w:rStyle w:val="subscript"/>
        </w:rPr>
        <w:t>z</w:t>
      </w:r>
      <w:r>
        <w:rPr>
          <w:rStyle w:val="superscript"/>
        </w:rPr>
        <w:t>free</w:t>
      </w:r>
      <w:r>
        <w:tab/>
        <w:t>or</w:t>
      </w:r>
      <w:r>
        <w:tab/>
      </w:r>
      <w:r>
        <w:tab/>
        <w:t>(1/μ</w:t>
      </w:r>
      <w:r>
        <w:rPr>
          <w:rStyle w:val="subscript"/>
        </w:rPr>
        <w:t>2</w:t>
      </w:r>
      <w:r>
        <w:t>)B</w:t>
      </w:r>
      <w:r>
        <w:rPr>
          <w:rStyle w:val="subscript"/>
        </w:rPr>
        <w:t>t2</w:t>
      </w:r>
      <w:r>
        <w:t xml:space="preserve"> -  (1/μ</w:t>
      </w:r>
      <w:r>
        <w:rPr>
          <w:rStyle w:val="subscript"/>
        </w:rPr>
        <w:t>1</w:t>
      </w:r>
      <w:r>
        <w:t>)B</w:t>
      </w:r>
      <w:r>
        <w:rPr>
          <w:rStyle w:val="subscript"/>
        </w:rPr>
        <w:t>t1</w:t>
      </w:r>
      <w:r>
        <w:tab/>
        <w:t>=  K</w:t>
      </w:r>
      <w:r>
        <w:rPr>
          <w:rStyle w:val="subscript"/>
        </w:rPr>
        <w:t>z</w:t>
      </w:r>
      <w:r>
        <w:rPr>
          <w:rStyle w:val="superscript"/>
        </w:rPr>
        <w:t>free</w:t>
      </w:r>
      <w:r>
        <w:tab/>
      </w:r>
      <w:r w:rsidR="000C4CAD">
        <w:tab/>
      </w:r>
      <w:r w:rsidRPr="00A46112">
        <w:rPr>
          <w:i/>
        </w:rPr>
        <w:t>(1.1.44)</w:t>
      </w:r>
    </w:p>
    <w:p w14:paraId="566335C7" w14:textId="77777777" w:rsidR="00747F4B" w:rsidRDefault="00747F4B" w:rsidP="00ED7003">
      <w:pPr>
        <w:pBdr>
          <w:top w:val="single" w:sz="4" w:space="1" w:color="auto"/>
          <w:left w:val="single" w:sz="4" w:space="3" w:color="auto"/>
          <w:bottom w:val="single" w:sz="4" w:space="1" w:color="auto"/>
          <w:right w:val="single" w:sz="4" w:space="4" w:color="auto"/>
        </w:pBdr>
      </w:pPr>
    </w:p>
    <w:p w14:paraId="3712FA05" w14:textId="77777777" w:rsidR="00747F4B" w:rsidRPr="00C6582B" w:rsidRDefault="00747F4B" w:rsidP="00ED7003">
      <w:pPr>
        <w:pBdr>
          <w:top w:val="single" w:sz="4" w:space="1" w:color="auto"/>
          <w:left w:val="single" w:sz="4" w:space="3" w:color="auto"/>
          <w:bottom w:val="single" w:sz="4" w:space="1" w:color="auto"/>
          <w:right w:val="single" w:sz="4" w:space="4" w:color="auto"/>
        </w:pBdr>
      </w:pPr>
      <w:r>
        <w:tab/>
        <w:t xml:space="preserve">Special case </w:t>
      </w:r>
      <w:r w:rsidRPr="00747F4B">
        <w:rPr>
          <w:b/>
        </w:rPr>
        <w:t>A</w:t>
      </w:r>
      <w:r>
        <w:t xml:space="preserve"> = A</w:t>
      </w:r>
      <w:r>
        <w:rPr>
          <w:rStyle w:val="subscript"/>
        </w:rPr>
        <w:t>z</w:t>
      </w:r>
      <w:r>
        <w:t xml:space="preserve">(y,z) </w:t>
      </w:r>
      <w:r w:rsidRPr="006F2C8E">
        <w:rPr>
          <w:b/>
        </w:rPr>
        <w:fldChar w:fldCharType="begin"/>
      </w:r>
      <w:r w:rsidRPr="006F2C8E">
        <w:rPr>
          <w:b/>
        </w:rPr>
        <w:instrText xml:space="preserve"> EQ \O(z,\S\up2(^))</w:instrText>
      </w:r>
      <w:r w:rsidRPr="006F2C8E">
        <w:rPr>
          <w:b/>
        </w:rPr>
        <w:fldChar w:fldCharType="end"/>
      </w:r>
      <w:r>
        <w:t xml:space="preserve"> :</w:t>
      </w:r>
      <w:r>
        <w:tab/>
      </w:r>
      <w:r>
        <w:tab/>
      </w:r>
      <w:r>
        <w:tab/>
        <w:t>(1/μ</w:t>
      </w:r>
      <w:r>
        <w:rPr>
          <w:rStyle w:val="subscript"/>
        </w:rPr>
        <w:t>2</w:t>
      </w:r>
      <w:r>
        <w:t>)</w:t>
      </w:r>
      <w:r w:rsidRPr="005601A7">
        <w:t xml:space="preserve"> </w:t>
      </w:r>
      <w:r>
        <w:t>(∂</w:t>
      </w:r>
      <w:r>
        <w:rPr>
          <w:rStyle w:val="subscript"/>
        </w:rPr>
        <w:t>n</w:t>
      </w:r>
      <w:r>
        <w:t>A</w:t>
      </w:r>
      <w:r>
        <w:rPr>
          <w:rStyle w:val="subscript"/>
        </w:rPr>
        <w:t>z</w:t>
      </w:r>
      <w:r>
        <w:t>)</w:t>
      </w:r>
      <w:r>
        <w:rPr>
          <w:rStyle w:val="subscript"/>
        </w:rPr>
        <w:t>2</w:t>
      </w:r>
      <w:r>
        <w:t xml:space="preserve"> -  (1/μ</w:t>
      </w:r>
      <w:r>
        <w:rPr>
          <w:rStyle w:val="subscript"/>
        </w:rPr>
        <w:t>1</w:t>
      </w:r>
      <w:r>
        <w:t>)</w:t>
      </w:r>
      <w:r w:rsidRPr="005601A7">
        <w:t xml:space="preserve"> </w:t>
      </w:r>
      <w:r>
        <w:t>(∂</w:t>
      </w:r>
      <w:r>
        <w:rPr>
          <w:rStyle w:val="subscript"/>
        </w:rPr>
        <w:t>n</w:t>
      </w:r>
      <w:r>
        <w:t>A</w:t>
      </w:r>
      <w:r>
        <w:rPr>
          <w:rStyle w:val="subscript"/>
        </w:rPr>
        <w:t>z</w:t>
      </w:r>
      <w:r>
        <w:t>)</w:t>
      </w:r>
      <w:r>
        <w:rPr>
          <w:rStyle w:val="subscript"/>
        </w:rPr>
        <w:t>1</w:t>
      </w:r>
      <w:r>
        <w:t xml:space="preserve">  = K</w:t>
      </w:r>
      <w:r>
        <w:rPr>
          <w:rStyle w:val="subscript"/>
        </w:rPr>
        <w:t>z</w:t>
      </w:r>
      <w:r>
        <w:rPr>
          <w:rStyle w:val="superscript"/>
        </w:rPr>
        <w:t>free</w:t>
      </w:r>
      <w:r w:rsidR="00C6582B">
        <w:tab/>
      </w:r>
      <w:r w:rsidR="00C6582B" w:rsidRPr="00C6582B">
        <w:rPr>
          <w:i/>
        </w:rPr>
        <w:t>(1.1.46)</w:t>
      </w:r>
    </w:p>
    <w:p w14:paraId="6E0E6CC7" w14:textId="77777777" w:rsidR="00FA2E9A" w:rsidRPr="004D25A7" w:rsidRDefault="00FA2E9A" w:rsidP="00ED7003">
      <w:pPr>
        <w:pBdr>
          <w:top w:val="single" w:sz="4" w:space="1" w:color="auto"/>
          <w:left w:val="single" w:sz="4" w:space="3" w:color="auto"/>
          <w:bottom w:val="single" w:sz="4" w:space="1" w:color="auto"/>
          <w:right w:val="single" w:sz="4" w:space="4" w:color="auto"/>
        </w:pBdr>
        <w:rPr>
          <w:color w:val="000000"/>
        </w:rPr>
      </w:pPr>
    </w:p>
    <w:p w14:paraId="3A6FFBC4" w14:textId="77777777" w:rsidR="00FA2E9A" w:rsidRPr="004D25A7" w:rsidRDefault="00FA2E9A" w:rsidP="00ED7003">
      <w:pPr>
        <w:pBdr>
          <w:top w:val="single" w:sz="4" w:space="1" w:color="auto"/>
          <w:left w:val="single" w:sz="4" w:space="3" w:color="auto"/>
          <w:bottom w:val="single" w:sz="4" w:space="1" w:color="auto"/>
          <w:right w:val="single" w:sz="4" w:space="4" w:color="auto"/>
        </w:pBdr>
        <w:rPr>
          <w:color w:val="000000"/>
        </w:rPr>
      </w:pPr>
      <w:r w:rsidRPr="004D25A7">
        <w:rPr>
          <w:color w:val="000000"/>
        </w:rPr>
        <w:tab/>
      </w:r>
      <w:r w:rsidR="004E011E" w:rsidRPr="004D25A7">
        <w:rPr>
          <w:color w:val="000000"/>
        </w:rPr>
        <w:tab/>
      </w:r>
      <w:r w:rsidRPr="004D25A7">
        <w:rPr>
          <w:color w:val="000000"/>
        </w:rPr>
        <w:t xml:space="preserve">n = normal = perpendicular = </w:t>
      </w:r>
      <w:r w:rsidRPr="004D25A7">
        <w:rPr>
          <w:color w:val="000000"/>
        </w:rPr>
        <w:sym w:font="Symbol" w:char="F05E"/>
      </w:r>
      <w:r w:rsidRPr="004D25A7">
        <w:rPr>
          <w:color w:val="000000"/>
        </w:rPr>
        <w:t xml:space="preserve"> : </w:t>
      </w:r>
      <w:r w:rsidR="00A95ADF" w:rsidRPr="004D25A7">
        <w:rPr>
          <w:color w:val="000000"/>
        </w:rPr>
        <w:t xml:space="preserve">  ( symbol n is also used for surface charge density) </w:t>
      </w:r>
    </w:p>
    <w:p w14:paraId="751A5036" w14:textId="77777777" w:rsidR="00390674" w:rsidRPr="004D25A7" w:rsidRDefault="00390674" w:rsidP="00ED7003">
      <w:pPr>
        <w:pBdr>
          <w:top w:val="single" w:sz="4" w:space="1" w:color="auto"/>
          <w:left w:val="single" w:sz="4" w:space="3" w:color="auto"/>
          <w:bottom w:val="single" w:sz="4" w:space="1" w:color="auto"/>
          <w:right w:val="single" w:sz="4" w:space="4" w:color="auto"/>
        </w:pBdr>
        <w:rPr>
          <w:color w:val="000000"/>
        </w:rPr>
      </w:pPr>
    </w:p>
    <w:p w14:paraId="0D8428CC" w14:textId="77777777" w:rsidR="00390674" w:rsidRPr="004D25A7" w:rsidRDefault="00390674" w:rsidP="00ED7003">
      <w:pPr>
        <w:pBdr>
          <w:top w:val="single" w:sz="4" w:space="1" w:color="auto"/>
          <w:left w:val="single" w:sz="4" w:space="3" w:color="auto"/>
          <w:bottom w:val="single" w:sz="4" w:space="1" w:color="auto"/>
          <w:right w:val="single" w:sz="4" w:space="4" w:color="auto"/>
        </w:pBdr>
        <w:rPr>
          <w:i/>
          <w:color w:val="000000"/>
        </w:rPr>
      </w:pPr>
      <w:r w:rsidRPr="004D25A7">
        <w:rPr>
          <w:color w:val="000000"/>
        </w:rPr>
        <w:tab/>
      </w:r>
      <w:bookmarkStart w:id="14" w:name="OLE_LINK23"/>
      <w:bookmarkStart w:id="15" w:name="OLE_LINK24"/>
      <w:r w:rsidR="004E011E" w:rsidRPr="004D25A7">
        <w:rPr>
          <w:color w:val="000000"/>
        </w:rPr>
        <w:t>B</w:t>
      </w:r>
      <w:r w:rsidR="004E011E" w:rsidRPr="004D25A7">
        <w:rPr>
          <w:rStyle w:val="subscript"/>
          <w:color w:val="000000"/>
        </w:rPr>
        <w:t>n1</w:t>
      </w:r>
      <w:r w:rsidR="004E011E" w:rsidRPr="004D25A7">
        <w:rPr>
          <w:color w:val="000000"/>
        </w:rPr>
        <w:t xml:space="preserve"> = B</w:t>
      </w:r>
      <w:r w:rsidR="004E011E" w:rsidRPr="004D25A7">
        <w:rPr>
          <w:rStyle w:val="subscript"/>
          <w:color w:val="000000"/>
        </w:rPr>
        <w:t>n2</w:t>
      </w:r>
      <w:bookmarkEnd w:id="14"/>
      <w:bookmarkEnd w:id="15"/>
      <w:r w:rsidR="004E011E" w:rsidRPr="004D25A7">
        <w:rPr>
          <w:color w:val="000000"/>
        </w:rPr>
        <w:tab/>
      </w:r>
      <w:r w:rsidR="004E011E" w:rsidRPr="004D25A7">
        <w:rPr>
          <w:color w:val="000000"/>
        </w:rPr>
        <w:tab/>
      </w:r>
      <w:r w:rsidR="004E011E" w:rsidRPr="004D25A7">
        <w:rPr>
          <w:color w:val="000000"/>
        </w:rPr>
        <w:tab/>
        <w:t>or</w:t>
      </w:r>
      <w:r w:rsidR="004E011E" w:rsidRPr="004D25A7">
        <w:rPr>
          <w:color w:val="000000"/>
        </w:rPr>
        <w:tab/>
      </w:r>
      <w:r w:rsidR="004E011E" w:rsidRPr="004D25A7">
        <w:rPr>
          <w:color w:val="000000"/>
        </w:rPr>
        <w:tab/>
      </w:r>
      <w:r w:rsidRPr="004D25A7">
        <w:rPr>
          <w:color w:val="000000"/>
        </w:rPr>
        <w:t>μ</w:t>
      </w:r>
      <w:r w:rsidRPr="004D25A7">
        <w:rPr>
          <w:rStyle w:val="subscript"/>
          <w:color w:val="000000"/>
        </w:rPr>
        <w:t>1</w:t>
      </w:r>
      <w:r w:rsidRPr="004D25A7">
        <w:rPr>
          <w:color w:val="000000"/>
        </w:rPr>
        <w:t>H</w:t>
      </w:r>
      <w:r w:rsidRPr="004D25A7">
        <w:rPr>
          <w:rStyle w:val="subscript"/>
          <w:color w:val="000000"/>
        </w:rPr>
        <w:t>n1</w:t>
      </w:r>
      <w:r w:rsidRPr="004D25A7">
        <w:rPr>
          <w:color w:val="000000"/>
        </w:rPr>
        <w:t xml:space="preserve"> = μ</w:t>
      </w:r>
      <w:r w:rsidRPr="004D25A7">
        <w:rPr>
          <w:rStyle w:val="subscript"/>
          <w:color w:val="000000"/>
        </w:rPr>
        <w:t>2</w:t>
      </w:r>
      <w:r w:rsidRPr="004D25A7">
        <w:rPr>
          <w:color w:val="000000"/>
        </w:rPr>
        <w:t xml:space="preserve"> H</w:t>
      </w:r>
      <w:r w:rsidRPr="004D25A7">
        <w:rPr>
          <w:rStyle w:val="subscript"/>
          <w:color w:val="000000"/>
        </w:rPr>
        <w:t>n2</w:t>
      </w:r>
      <w:r w:rsidRPr="004D25A7">
        <w:rPr>
          <w:color w:val="000000"/>
        </w:rPr>
        <w:tab/>
      </w:r>
      <w:r w:rsidR="004E011E" w:rsidRPr="004D25A7">
        <w:rPr>
          <w:color w:val="000000"/>
        </w:rPr>
        <w:tab/>
      </w:r>
      <w:r w:rsidR="004E011E" w:rsidRPr="004D25A7">
        <w:rPr>
          <w:color w:val="000000"/>
        </w:rPr>
        <w:tab/>
      </w:r>
      <w:r w:rsidRPr="004D25A7">
        <w:rPr>
          <w:color w:val="000000"/>
        </w:rPr>
        <w:tab/>
      </w:r>
      <w:r w:rsidR="000C4CAD">
        <w:rPr>
          <w:color w:val="000000"/>
        </w:rPr>
        <w:tab/>
      </w:r>
      <w:r w:rsidRPr="004D25A7">
        <w:rPr>
          <w:i/>
          <w:color w:val="000000"/>
        </w:rPr>
        <w:t>(1.1.</w:t>
      </w:r>
      <w:r w:rsidR="00C6582B">
        <w:rPr>
          <w:i/>
          <w:color w:val="000000"/>
        </w:rPr>
        <w:t>4</w:t>
      </w:r>
      <w:r w:rsidR="004D25A7" w:rsidRPr="004D25A7">
        <w:rPr>
          <w:i/>
          <w:color w:val="000000"/>
        </w:rPr>
        <w:t>9</w:t>
      </w:r>
      <w:r w:rsidRPr="004D25A7">
        <w:rPr>
          <w:i/>
          <w:color w:val="000000"/>
        </w:rPr>
        <w:t>)</w:t>
      </w:r>
    </w:p>
    <w:p w14:paraId="221DD348" w14:textId="77777777" w:rsidR="00FA2E9A" w:rsidRPr="004D25A7" w:rsidRDefault="00FA2E9A" w:rsidP="00ED7003">
      <w:pPr>
        <w:pBdr>
          <w:top w:val="single" w:sz="4" w:space="1" w:color="auto"/>
          <w:left w:val="single" w:sz="4" w:space="3" w:color="auto"/>
          <w:bottom w:val="single" w:sz="4" w:space="1" w:color="auto"/>
          <w:right w:val="single" w:sz="4" w:space="4" w:color="auto"/>
        </w:pBdr>
        <w:rPr>
          <w:color w:val="000000"/>
        </w:rPr>
      </w:pPr>
    </w:p>
    <w:p w14:paraId="6D3F3B55" w14:textId="77777777" w:rsidR="00FA2E9A" w:rsidRPr="004D25A7" w:rsidRDefault="00FF38A6" w:rsidP="00ED7003">
      <w:pPr>
        <w:pBdr>
          <w:top w:val="single" w:sz="4" w:space="1" w:color="auto"/>
          <w:left w:val="single" w:sz="4" w:space="3" w:color="auto"/>
          <w:bottom w:val="single" w:sz="4" w:space="1" w:color="auto"/>
          <w:right w:val="single" w:sz="4" w:space="4" w:color="auto"/>
        </w:pBdr>
        <w:rPr>
          <w:i/>
          <w:color w:val="000000"/>
        </w:rPr>
      </w:pPr>
      <w:r>
        <w:rPr>
          <w:color w:val="000000"/>
        </w:rPr>
        <w:tab/>
      </w:r>
      <w:r w:rsidR="00FA2E9A" w:rsidRPr="004D25A7">
        <w:rPr>
          <w:color w:val="000000"/>
        </w:rPr>
        <w:t>D</w:t>
      </w:r>
      <w:r w:rsidR="00FA2E9A" w:rsidRPr="004D25A7">
        <w:rPr>
          <w:rStyle w:val="subscript"/>
          <w:color w:val="000000"/>
        </w:rPr>
        <w:t>n1</w:t>
      </w:r>
      <w:r w:rsidR="00FA2E9A" w:rsidRPr="004D25A7">
        <w:rPr>
          <w:color w:val="000000"/>
        </w:rPr>
        <w:t xml:space="preserve"> - D</w:t>
      </w:r>
      <w:r w:rsidR="00FA2E9A" w:rsidRPr="004D25A7">
        <w:rPr>
          <w:rStyle w:val="subscript"/>
          <w:color w:val="000000"/>
        </w:rPr>
        <w:t>n2</w:t>
      </w:r>
      <w:r w:rsidR="00FA2E9A" w:rsidRPr="004D25A7">
        <w:rPr>
          <w:color w:val="000000"/>
        </w:rPr>
        <w:t xml:space="preserve">  = n</w:t>
      </w:r>
      <w:r w:rsidR="00FA2E9A" w:rsidRPr="00C6582B">
        <w:rPr>
          <w:rStyle w:val="subscript"/>
        </w:rPr>
        <w:t>free</w:t>
      </w:r>
      <w:r w:rsidR="00FA2E9A" w:rsidRPr="004D25A7">
        <w:rPr>
          <w:color w:val="000000"/>
        </w:rPr>
        <w:tab/>
      </w:r>
      <w:r>
        <w:rPr>
          <w:color w:val="000000"/>
        </w:rPr>
        <w:tab/>
      </w:r>
      <w:r w:rsidR="00FA2E9A" w:rsidRPr="004D25A7">
        <w:rPr>
          <w:color w:val="000000"/>
        </w:rPr>
        <w:t>or</w:t>
      </w:r>
      <w:r w:rsidR="00FA2E9A" w:rsidRPr="004D25A7">
        <w:rPr>
          <w:color w:val="000000"/>
        </w:rPr>
        <w:tab/>
      </w:r>
      <w:r w:rsidR="00FA2E9A" w:rsidRPr="004D25A7">
        <w:rPr>
          <w:color w:val="000000"/>
        </w:rPr>
        <w:tab/>
        <w:t>[ε</w:t>
      </w:r>
      <w:r w:rsidR="00FA2E9A" w:rsidRPr="004D25A7">
        <w:rPr>
          <w:rStyle w:val="subscript"/>
          <w:color w:val="000000"/>
        </w:rPr>
        <w:t>1</w:t>
      </w:r>
      <w:r w:rsidR="00FA2E9A" w:rsidRPr="004D25A7">
        <w:rPr>
          <w:color w:val="000000"/>
        </w:rPr>
        <w:t>E</w:t>
      </w:r>
      <w:r w:rsidR="00FA2E9A" w:rsidRPr="004D25A7">
        <w:rPr>
          <w:rStyle w:val="subscript"/>
          <w:color w:val="000000"/>
        </w:rPr>
        <w:t>n1</w:t>
      </w:r>
      <w:r w:rsidR="00FA2E9A" w:rsidRPr="004D25A7">
        <w:rPr>
          <w:color w:val="000000"/>
        </w:rPr>
        <w:t xml:space="preserve"> - ε</w:t>
      </w:r>
      <w:r w:rsidR="00FA2E9A" w:rsidRPr="004D25A7">
        <w:rPr>
          <w:rStyle w:val="subscript"/>
          <w:color w:val="000000"/>
        </w:rPr>
        <w:t>2</w:t>
      </w:r>
      <w:r w:rsidR="00FA2E9A" w:rsidRPr="004D25A7">
        <w:rPr>
          <w:color w:val="000000"/>
        </w:rPr>
        <w:t>E</w:t>
      </w:r>
      <w:r w:rsidR="00FA2E9A" w:rsidRPr="004D25A7">
        <w:rPr>
          <w:rStyle w:val="subscript"/>
          <w:color w:val="000000"/>
        </w:rPr>
        <w:t>n2</w:t>
      </w:r>
      <w:r w:rsidR="00FA2E9A" w:rsidRPr="004D25A7">
        <w:rPr>
          <w:color w:val="000000"/>
        </w:rPr>
        <w:t xml:space="preserve">]  = </w:t>
      </w:r>
      <w:r w:rsidR="00390674" w:rsidRPr="004D25A7">
        <w:rPr>
          <w:color w:val="000000"/>
        </w:rPr>
        <w:t xml:space="preserve"> </w:t>
      </w:r>
      <w:r w:rsidR="00FA2E9A" w:rsidRPr="004D25A7">
        <w:rPr>
          <w:color w:val="000000"/>
        </w:rPr>
        <w:t>n</w:t>
      </w:r>
      <w:r w:rsidR="00FA2E9A" w:rsidRPr="00C6582B">
        <w:rPr>
          <w:rStyle w:val="subscript"/>
        </w:rPr>
        <w:t>free</w:t>
      </w:r>
      <w:r w:rsidR="00FA2E9A" w:rsidRPr="004D25A7">
        <w:rPr>
          <w:color w:val="000000"/>
        </w:rPr>
        <w:tab/>
      </w:r>
      <w:r w:rsidR="004E011E" w:rsidRPr="004D25A7">
        <w:rPr>
          <w:color w:val="000000"/>
        </w:rPr>
        <w:tab/>
      </w:r>
      <w:r w:rsidR="000C4CAD">
        <w:rPr>
          <w:color w:val="000000"/>
        </w:rPr>
        <w:tab/>
      </w:r>
      <w:r w:rsidR="00FA2E9A" w:rsidRPr="004D25A7">
        <w:rPr>
          <w:i/>
          <w:color w:val="000000"/>
        </w:rPr>
        <w:t>(1.1.</w:t>
      </w:r>
      <w:r w:rsidR="00C6582B">
        <w:rPr>
          <w:i/>
          <w:color w:val="000000"/>
        </w:rPr>
        <w:t>4</w:t>
      </w:r>
      <w:r w:rsidR="004D25A7" w:rsidRPr="004D25A7">
        <w:rPr>
          <w:i/>
          <w:color w:val="000000"/>
        </w:rPr>
        <w:t>7</w:t>
      </w:r>
      <w:r w:rsidR="00FA2E9A" w:rsidRPr="004D25A7">
        <w:rPr>
          <w:i/>
          <w:color w:val="000000"/>
        </w:rPr>
        <w:t>)</w:t>
      </w:r>
    </w:p>
    <w:p w14:paraId="2DD42557" w14:textId="77777777" w:rsidR="00FA2E9A" w:rsidRPr="004D25A7" w:rsidRDefault="00FA2E9A" w:rsidP="00ED7003">
      <w:pPr>
        <w:pBdr>
          <w:top w:val="single" w:sz="4" w:space="1" w:color="auto"/>
          <w:left w:val="single" w:sz="4" w:space="3" w:color="auto"/>
          <w:bottom w:val="single" w:sz="4" w:space="1" w:color="auto"/>
          <w:right w:val="single" w:sz="4" w:space="4" w:color="auto"/>
        </w:pBdr>
        <w:rPr>
          <w:i/>
          <w:color w:val="000000"/>
        </w:rPr>
      </w:pPr>
    </w:p>
    <w:p w14:paraId="3EA93F04" w14:textId="77777777" w:rsidR="00FA2E9A" w:rsidRDefault="00FA2E9A" w:rsidP="00ED7003">
      <w:pPr>
        <w:pBdr>
          <w:top w:val="single" w:sz="4" w:space="1" w:color="auto"/>
          <w:left w:val="single" w:sz="4" w:space="3" w:color="auto"/>
          <w:bottom w:val="single" w:sz="4" w:space="1" w:color="auto"/>
          <w:right w:val="single" w:sz="4" w:space="4" w:color="auto"/>
        </w:pBdr>
      </w:pPr>
      <w:r w:rsidRPr="004D25A7">
        <w:rPr>
          <w:color w:val="000000"/>
        </w:rPr>
        <w:tab/>
        <w:t>and</w:t>
      </w:r>
      <w:r w:rsidR="00390674" w:rsidRPr="004D25A7">
        <w:rPr>
          <w:color w:val="000000"/>
        </w:rPr>
        <w:t xml:space="preserve"> for monochrome time dependence:</w:t>
      </w:r>
      <w:r w:rsidRPr="004D25A7">
        <w:rPr>
          <w:color w:val="000000"/>
        </w:rPr>
        <w:tab/>
        <w:t>ξ</w:t>
      </w:r>
      <w:r w:rsidRPr="004D25A7">
        <w:rPr>
          <w:rStyle w:val="subscript"/>
          <w:color w:val="000000"/>
        </w:rPr>
        <w:t>1</w:t>
      </w:r>
      <w:r w:rsidRPr="004D25A7">
        <w:rPr>
          <w:color w:val="000000"/>
        </w:rPr>
        <w:t>E</w:t>
      </w:r>
      <w:r w:rsidRPr="004D25A7">
        <w:rPr>
          <w:rStyle w:val="subscript"/>
          <w:color w:val="000000"/>
        </w:rPr>
        <w:t>n1</w:t>
      </w:r>
      <w:r w:rsidRPr="004D25A7">
        <w:rPr>
          <w:color w:val="000000"/>
        </w:rPr>
        <w:t xml:space="preserve"> = ξ</w:t>
      </w:r>
      <w:r w:rsidRPr="004D25A7">
        <w:rPr>
          <w:rStyle w:val="subscript"/>
          <w:color w:val="000000"/>
        </w:rPr>
        <w:t>2</w:t>
      </w:r>
      <w:r w:rsidRPr="004D25A7">
        <w:rPr>
          <w:color w:val="000000"/>
        </w:rPr>
        <w:t>E</w:t>
      </w:r>
      <w:r w:rsidRPr="004D25A7">
        <w:rPr>
          <w:rStyle w:val="subscript"/>
          <w:color w:val="000000"/>
        </w:rPr>
        <w:t>n2</w:t>
      </w:r>
      <w:r w:rsidR="004E011E" w:rsidRPr="004D25A7">
        <w:rPr>
          <w:color w:val="000000"/>
        </w:rPr>
        <w:tab/>
      </w:r>
      <w:r w:rsidRPr="004D25A7">
        <w:rPr>
          <w:color w:val="000000"/>
        </w:rPr>
        <w:t>where ξ = ε + σ/jω</w:t>
      </w:r>
      <w:r w:rsidR="004E011E" w:rsidRPr="004D25A7">
        <w:rPr>
          <w:color w:val="000000"/>
        </w:rPr>
        <w:tab/>
      </w:r>
      <w:r w:rsidR="000C4CAD">
        <w:rPr>
          <w:color w:val="000000"/>
        </w:rPr>
        <w:tab/>
      </w:r>
      <w:r w:rsidR="004E011E" w:rsidRPr="004D25A7">
        <w:rPr>
          <w:i/>
          <w:color w:val="000000"/>
        </w:rPr>
        <w:t>(1.1.</w:t>
      </w:r>
      <w:r w:rsidR="00C6582B">
        <w:rPr>
          <w:i/>
          <w:color w:val="000000"/>
        </w:rPr>
        <w:t>4</w:t>
      </w:r>
      <w:r w:rsidR="004D25A7" w:rsidRPr="004D25A7">
        <w:rPr>
          <w:i/>
          <w:color w:val="000000"/>
        </w:rPr>
        <w:t>8</w:t>
      </w:r>
      <w:r w:rsidR="004E011E" w:rsidRPr="004D25A7">
        <w:rPr>
          <w:i/>
          <w:color w:val="000000"/>
        </w:rPr>
        <w:t>)</w:t>
      </w:r>
    </w:p>
    <w:p w14:paraId="7DE35012" w14:textId="77777777" w:rsidR="00747F4B" w:rsidRDefault="00747F4B" w:rsidP="00ED7003">
      <w:pPr>
        <w:pBdr>
          <w:top w:val="single" w:sz="4" w:space="1" w:color="auto"/>
          <w:left w:val="single" w:sz="4" w:space="3" w:color="auto"/>
          <w:bottom w:val="single" w:sz="4" w:space="1" w:color="auto"/>
          <w:right w:val="single" w:sz="4" w:space="4" w:color="auto"/>
        </w:pBdr>
      </w:pPr>
    </w:p>
    <w:p w14:paraId="1483B7A8" w14:textId="77777777" w:rsidR="00747F4B" w:rsidRPr="00C6582B" w:rsidRDefault="00747F4B" w:rsidP="00ED7003">
      <w:pPr>
        <w:pBdr>
          <w:top w:val="single" w:sz="4" w:space="1" w:color="auto"/>
          <w:left w:val="single" w:sz="4" w:space="3" w:color="auto"/>
          <w:bottom w:val="single" w:sz="4" w:space="1" w:color="auto"/>
          <w:right w:val="single" w:sz="4" w:space="4" w:color="auto"/>
        </w:pBdr>
      </w:pPr>
      <w:r>
        <w:tab/>
        <w:t xml:space="preserve">Special case </w:t>
      </w:r>
      <w:r w:rsidRPr="00747F4B">
        <w:rPr>
          <w:b/>
        </w:rPr>
        <w:t>A</w:t>
      </w:r>
      <w:r>
        <w:t xml:space="preserve"> = A</w:t>
      </w:r>
      <w:r>
        <w:rPr>
          <w:rStyle w:val="subscript"/>
        </w:rPr>
        <w:t>z</w:t>
      </w:r>
      <w:r>
        <w:t xml:space="preserve"> </w:t>
      </w:r>
      <w:r w:rsidRPr="006F2C8E">
        <w:rPr>
          <w:b/>
        </w:rPr>
        <w:fldChar w:fldCharType="begin"/>
      </w:r>
      <w:r w:rsidRPr="006F2C8E">
        <w:rPr>
          <w:b/>
        </w:rPr>
        <w:instrText xml:space="preserve"> EQ \O(z,\S\up2(^))</w:instrText>
      </w:r>
      <w:r w:rsidRPr="006F2C8E">
        <w:rPr>
          <w:b/>
        </w:rPr>
        <w:fldChar w:fldCharType="end"/>
      </w:r>
      <w:r>
        <w:t xml:space="preserve"> :</w:t>
      </w:r>
      <w:r>
        <w:tab/>
      </w:r>
      <w:r>
        <w:tab/>
      </w:r>
      <w:r>
        <w:tab/>
        <w:t>ε</w:t>
      </w:r>
      <w:r>
        <w:rPr>
          <w:rStyle w:val="subscript"/>
        </w:rPr>
        <w:t>2</w:t>
      </w:r>
      <w:r>
        <w:t>(∂</w:t>
      </w:r>
      <w:r>
        <w:rPr>
          <w:rStyle w:val="subscript"/>
        </w:rPr>
        <w:t>n</w:t>
      </w:r>
      <w:r>
        <w:t>φ)</w:t>
      </w:r>
      <w:r>
        <w:rPr>
          <w:rStyle w:val="subscript"/>
        </w:rPr>
        <w:t>2</w:t>
      </w:r>
      <w:r>
        <w:t xml:space="preserve"> - ε</w:t>
      </w:r>
      <w:r>
        <w:rPr>
          <w:rStyle w:val="subscript"/>
        </w:rPr>
        <w:t>1</w:t>
      </w:r>
      <w:r>
        <w:t>(∂</w:t>
      </w:r>
      <w:r>
        <w:rPr>
          <w:rStyle w:val="subscript"/>
        </w:rPr>
        <w:t>n</w:t>
      </w:r>
      <w:r>
        <w:t>φ)</w:t>
      </w:r>
      <w:r>
        <w:rPr>
          <w:rStyle w:val="subscript"/>
        </w:rPr>
        <w:t>1</w:t>
      </w:r>
      <w:r>
        <w:t xml:space="preserve">  = n</w:t>
      </w:r>
      <w:r w:rsidRPr="00747F4B">
        <w:rPr>
          <w:rStyle w:val="superscript"/>
        </w:rPr>
        <w:t>free</w:t>
      </w:r>
      <w:r w:rsidR="00C6582B">
        <w:tab/>
      </w:r>
      <w:r w:rsidR="00C6582B">
        <w:tab/>
      </w:r>
      <w:r w:rsidR="000C4CAD">
        <w:tab/>
      </w:r>
      <w:r w:rsidR="00C6582B" w:rsidRPr="004D25A7">
        <w:rPr>
          <w:i/>
          <w:color w:val="000000"/>
        </w:rPr>
        <w:t>(1.1.</w:t>
      </w:r>
      <w:r w:rsidR="00C6582B">
        <w:rPr>
          <w:i/>
          <w:color w:val="000000"/>
        </w:rPr>
        <w:t>49</w:t>
      </w:r>
      <w:r w:rsidR="00C6582B" w:rsidRPr="004D25A7">
        <w:rPr>
          <w:i/>
          <w:color w:val="000000"/>
        </w:rPr>
        <w:t>)</w:t>
      </w:r>
    </w:p>
    <w:p w14:paraId="1C2957EA" w14:textId="77777777" w:rsidR="00FA2E9A" w:rsidRPr="004E03D7" w:rsidRDefault="00FA2E9A" w:rsidP="00ED7003">
      <w:pPr>
        <w:pBdr>
          <w:top w:val="single" w:sz="4" w:space="1" w:color="auto"/>
          <w:left w:val="single" w:sz="4" w:space="3" w:color="auto"/>
          <w:bottom w:val="single" w:sz="4" w:space="1" w:color="auto"/>
          <w:right w:val="single" w:sz="4" w:space="4" w:color="auto"/>
        </w:pBdr>
      </w:pPr>
    </w:p>
    <w:p w14:paraId="791E621A" w14:textId="77777777" w:rsidR="00FA2E9A" w:rsidRDefault="00FA2E9A" w:rsidP="00C55965"/>
    <w:p w14:paraId="1DA68532" w14:textId="77777777" w:rsidR="00D035CD" w:rsidRDefault="00495DE9" w:rsidP="00C55965">
      <w:r>
        <w:t>Tangential</w:t>
      </w:r>
      <w:r w:rsidR="00A56DE1">
        <w:t xml:space="preserve"> and normal</w:t>
      </w:r>
      <w:r w:rsidR="00D035CD">
        <w:t xml:space="preserve"> boundary conditions can always be written in the following manner</w:t>
      </w:r>
      <w:r w:rsidR="005D52B0">
        <w:t>,</w:t>
      </w:r>
    </w:p>
    <w:p w14:paraId="18508B7C" w14:textId="77777777" w:rsidR="00D035CD" w:rsidRDefault="00D035CD" w:rsidP="00C55965"/>
    <w:p w14:paraId="6503CFFD" w14:textId="77777777" w:rsidR="00D035CD" w:rsidRDefault="00D035CD" w:rsidP="00C55965">
      <w:r>
        <w:tab/>
        <w:t>F</w:t>
      </w:r>
      <w:r>
        <w:rPr>
          <w:rStyle w:val="subscript"/>
        </w:rPr>
        <w:t>t1</w:t>
      </w:r>
      <w:r>
        <w:t xml:space="preserve"> = F</w:t>
      </w:r>
      <w:r>
        <w:rPr>
          <w:rStyle w:val="subscript"/>
        </w:rPr>
        <w:t>t2</w:t>
      </w:r>
      <w:r>
        <w:t xml:space="preserve"> </w:t>
      </w:r>
      <w:r>
        <w:tab/>
      </w:r>
      <w:r>
        <w:tab/>
      </w:r>
      <w:r>
        <w:sym w:font="Symbol" w:char="F0DB"/>
      </w:r>
      <w:r>
        <w:tab/>
      </w:r>
      <w:r w:rsidRPr="00D035CD">
        <w:rPr>
          <w:b/>
        </w:rPr>
        <w:t>n</w:t>
      </w:r>
      <w:r>
        <w:t xml:space="preserve"> x </w:t>
      </w:r>
      <w:r w:rsidRPr="00D035CD">
        <w:rPr>
          <w:b/>
        </w:rPr>
        <w:t>F</w:t>
      </w:r>
      <w:r>
        <w:rPr>
          <w:rStyle w:val="subscript"/>
        </w:rPr>
        <w:t>1</w:t>
      </w:r>
      <w:r>
        <w:t xml:space="preserve"> = </w:t>
      </w:r>
      <w:r w:rsidRPr="00D035CD">
        <w:rPr>
          <w:b/>
        </w:rPr>
        <w:t>n</w:t>
      </w:r>
      <w:r>
        <w:t xml:space="preserve"> x </w:t>
      </w:r>
      <w:r w:rsidRPr="00D035CD">
        <w:rPr>
          <w:b/>
        </w:rPr>
        <w:t>F</w:t>
      </w:r>
      <w:r>
        <w:rPr>
          <w:rStyle w:val="subscript"/>
        </w:rPr>
        <w:t>2</w:t>
      </w:r>
    </w:p>
    <w:p w14:paraId="5E4F02BC" w14:textId="77777777" w:rsidR="00D035CD" w:rsidRPr="00676A44" w:rsidRDefault="00D035CD" w:rsidP="00676A44">
      <w:pPr>
        <w:tabs>
          <w:tab w:val="left" w:pos="7200"/>
          <w:tab w:val="left" w:pos="7920"/>
          <w:tab w:val="right" w:pos="9270"/>
        </w:tabs>
      </w:pPr>
      <w:r>
        <w:tab/>
        <w:t>F</w:t>
      </w:r>
      <w:r>
        <w:rPr>
          <w:rStyle w:val="subscript"/>
        </w:rPr>
        <w:t>n1</w:t>
      </w:r>
      <w:r>
        <w:t xml:space="preserve"> = F</w:t>
      </w:r>
      <w:r>
        <w:rPr>
          <w:rStyle w:val="subscript"/>
        </w:rPr>
        <w:t>n2</w:t>
      </w:r>
      <w:r>
        <w:t xml:space="preserve"> </w:t>
      </w:r>
      <w:r>
        <w:tab/>
      </w:r>
      <w:r>
        <w:tab/>
      </w:r>
      <w:r>
        <w:sym w:font="Symbol" w:char="F0DB"/>
      </w:r>
      <w:r>
        <w:tab/>
      </w:r>
      <w:r w:rsidRPr="00D035CD">
        <w:rPr>
          <w:b/>
        </w:rPr>
        <w:t>n</w:t>
      </w:r>
      <w:r>
        <w:t xml:space="preserve"> </w:t>
      </w:r>
      <w:r>
        <w:sym w:font="Symbol" w:char="F0B7"/>
      </w:r>
      <w:r>
        <w:t xml:space="preserve"> </w:t>
      </w:r>
      <w:r w:rsidRPr="00D035CD">
        <w:rPr>
          <w:b/>
        </w:rPr>
        <w:t>F</w:t>
      </w:r>
      <w:r>
        <w:rPr>
          <w:rStyle w:val="subscript"/>
        </w:rPr>
        <w:t>1</w:t>
      </w:r>
      <w:r>
        <w:t xml:space="preserve"> = </w:t>
      </w:r>
      <w:r w:rsidRPr="00D035CD">
        <w:rPr>
          <w:b/>
        </w:rPr>
        <w:t>n</w:t>
      </w:r>
      <w:r>
        <w:t xml:space="preserve"> </w:t>
      </w:r>
      <w:r>
        <w:sym w:font="Symbol" w:char="F0B7"/>
      </w:r>
      <w:r>
        <w:t xml:space="preserve"> </w:t>
      </w:r>
      <w:r w:rsidRPr="00D035CD">
        <w:rPr>
          <w:b/>
        </w:rPr>
        <w:t>F</w:t>
      </w:r>
      <w:r>
        <w:rPr>
          <w:rStyle w:val="subscript"/>
        </w:rPr>
        <w:t>2</w:t>
      </w:r>
      <w:r w:rsidR="00676A44">
        <w:tab/>
      </w:r>
      <w:r w:rsidR="00676A44">
        <w:tab/>
      </w:r>
      <w:r w:rsidR="00676A44">
        <w:tab/>
      </w:r>
      <w:r w:rsidR="00676A44">
        <w:tab/>
      </w:r>
      <w:r w:rsidR="00676A44">
        <w:tab/>
      </w:r>
      <w:r w:rsidR="00676A44">
        <w:tab/>
      </w:r>
      <w:r w:rsidR="00676A44">
        <w:tab/>
        <w:t>(1.1.</w:t>
      </w:r>
      <w:r w:rsidR="001E32BD">
        <w:t>51</w:t>
      </w:r>
      <w:r w:rsidR="00676A44">
        <w:t>)</w:t>
      </w:r>
    </w:p>
    <w:p w14:paraId="1828E0BC" w14:textId="77777777" w:rsidR="00D035CD" w:rsidRDefault="00D035CD" w:rsidP="00D035CD"/>
    <w:p w14:paraId="73423821" w14:textId="77777777" w:rsidR="00D035CD" w:rsidRDefault="00D035CD" w:rsidP="00C55965">
      <w:r>
        <w:t xml:space="preserve">as can be seen by expanding </w:t>
      </w:r>
      <w:r w:rsidRPr="00A56DE1">
        <w:rPr>
          <w:b/>
        </w:rPr>
        <w:t>F</w:t>
      </w:r>
      <w:r>
        <w:t xml:space="preserve"> = F</w:t>
      </w:r>
      <w:r w:rsidR="00A56DE1">
        <w:rPr>
          <w:rStyle w:val="subscript"/>
        </w:rPr>
        <w:t>n</w:t>
      </w:r>
      <w:r w:rsidR="00A56DE1">
        <w:rPr>
          <w:b/>
        </w:rPr>
        <w:fldChar w:fldCharType="begin"/>
      </w:r>
      <w:r w:rsidR="00A56DE1">
        <w:rPr>
          <w:b/>
        </w:rPr>
        <w:instrText xml:space="preserve"> EQ \O(</w:instrText>
      </w:r>
      <w:r w:rsidR="00A56DE1" w:rsidRPr="00A56DE1">
        <w:rPr>
          <w:b/>
        </w:rPr>
        <w:instrText>n</w:instrText>
      </w:r>
      <w:r w:rsidR="00A56DE1">
        <w:rPr>
          <w:b/>
        </w:rPr>
        <w:instrText>,\S\up2(^))</w:instrText>
      </w:r>
      <w:r w:rsidR="00A56DE1">
        <w:rPr>
          <w:b/>
        </w:rPr>
        <w:fldChar w:fldCharType="end"/>
      </w:r>
      <w:r w:rsidR="00A56DE1">
        <w:t xml:space="preserve"> + F</w:t>
      </w:r>
      <w:r w:rsidR="00A56DE1">
        <w:rPr>
          <w:rStyle w:val="subscript"/>
        </w:rPr>
        <w:t>t</w:t>
      </w:r>
      <w:r w:rsidR="00A56DE1">
        <w:rPr>
          <w:b/>
        </w:rPr>
        <w:fldChar w:fldCharType="begin"/>
      </w:r>
      <w:r w:rsidR="00A56DE1">
        <w:rPr>
          <w:b/>
        </w:rPr>
        <w:instrText xml:space="preserve"> EQ \O(</w:instrText>
      </w:r>
      <w:r w:rsidR="00A56DE1" w:rsidRPr="00A56DE1">
        <w:rPr>
          <w:b/>
        </w:rPr>
        <w:instrText>t</w:instrText>
      </w:r>
      <w:r w:rsidR="00A56DE1">
        <w:rPr>
          <w:b/>
        </w:rPr>
        <w:instrText>,\S\up3(^))</w:instrText>
      </w:r>
      <w:r w:rsidR="00A56DE1">
        <w:rPr>
          <w:b/>
        </w:rPr>
        <w:fldChar w:fldCharType="end"/>
      </w:r>
      <w:r w:rsidR="00A56DE1">
        <w:t xml:space="preserve"> and noting that </w:t>
      </w:r>
      <w:r w:rsidR="00A56DE1">
        <w:rPr>
          <w:b/>
        </w:rPr>
        <w:fldChar w:fldCharType="begin"/>
      </w:r>
      <w:r w:rsidR="00A56DE1">
        <w:rPr>
          <w:b/>
        </w:rPr>
        <w:instrText xml:space="preserve"> EQ \O(</w:instrText>
      </w:r>
      <w:r w:rsidR="00A56DE1" w:rsidRPr="00A56DE1">
        <w:rPr>
          <w:b/>
        </w:rPr>
        <w:instrText>n</w:instrText>
      </w:r>
      <w:r w:rsidR="00A56DE1">
        <w:rPr>
          <w:b/>
        </w:rPr>
        <w:instrText>,\S\up2(^))</w:instrText>
      </w:r>
      <w:r w:rsidR="00A56DE1">
        <w:rPr>
          <w:b/>
        </w:rPr>
        <w:fldChar w:fldCharType="end"/>
      </w:r>
      <w:r w:rsidR="00A56DE1">
        <w:t xml:space="preserve"> x </w:t>
      </w:r>
      <w:r w:rsidR="00A56DE1">
        <w:rPr>
          <w:b/>
        </w:rPr>
        <w:fldChar w:fldCharType="begin"/>
      </w:r>
      <w:r w:rsidR="00A56DE1">
        <w:rPr>
          <w:b/>
        </w:rPr>
        <w:instrText xml:space="preserve"> EQ \O(</w:instrText>
      </w:r>
      <w:r w:rsidR="00A56DE1" w:rsidRPr="00A56DE1">
        <w:rPr>
          <w:b/>
        </w:rPr>
        <w:instrText>t</w:instrText>
      </w:r>
      <w:r w:rsidR="00A56DE1">
        <w:rPr>
          <w:b/>
        </w:rPr>
        <w:instrText>,\S\up3(^))</w:instrText>
      </w:r>
      <w:r w:rsidR="00A56DE1">
        <w:rPr>
          <w:b/>
        </w:rPr>
        <w:fldChar w:fldCharType="end"/>
      </w:r>
      <w:r w:rsidR="00A56DE1">
        <w:t xml:space="preserve"> = 0 and </w:t>
      </w:r>
      <w:r w:rsidR="00A56DE1">
        <w:rPr>
          <w:b/>
        </w:rPr>
        <w:fldChar w:fldCharType="begin"/>
      </w:r>
      <w:r w:rsidR="00A56DE1">
        <w:rPr>
          <w:b/>
        </w:rPr>
        <w:instrText xml:space="preserve"> EQ \O(</w:instrText>
      </w:r>
      <w:r w:rsidR="00A56DE1" w:rsidRPr="00A56DE1">
        <w:rPr>
          <w:b/>
        </w:rPr>
        <w:instrText>n</w:instrText>
      </w:r>
      <w:r w:rsidR="00A56DE1">
        <w:rPr>
          <w:b/>
        </w:rPr>
        <w:instrText>,\S\up2(^))</w:instrText>
      </w:r>
      <w:r w:rsidR="00A56DE1">
        <w:rPr>
          <w:b/>
        </w:rPr>
        <w:fldChar w:fldCharType="end"/>
      </w:r>
      <w:r w:rsidR="00A56DE1">
        <w:t xml:space="preserve"> </w:t>
      </w:r>
      <w:r w:rsidR="00A56DE1">
        <w:sym w:font="Symbol" w:char="F0B7"/>
      </w:r>
      <w:r w:rsidR="00A56DE1">
        <w:t xml:space="preserve"> </w:t>
      </w:r>
      <w:r w:rsidR="00A56DE1">
        <w:rPr>
          <w:b/>
        </w:rPr>
        <w:fldChar w:fldCharType="begin"/>
      </w:r>
      <w:r w:rsidR="00A56DE1">
        <w:rPr>
          <w:b/>
        </w:rPr>
        <w:instrText xml:space="preserve"> EQ \O(</w:instrText>
      </w:r>
      <w:r w:rsidR="00A56DE1" w:rsidRPr="00A56DE1">
        <w:rPr>
          <w:b/>
        </w:rPr>
        <w:instrText>n</w:instrText>
      </w:r>
      <w:r w:rsidR="00A56DE1">
        <w:rPr>
          <w:b/>
        </w:rPr>
        <w:instrText>,\S\up2(^))</w:instrText>
      </w:r>
      <w:r w:rsidR="00A56DE1">
        <w:rPr>
          <w:b/>
        </w:rPr>
        <w:fldChar w:fldCharType="end"/>
      </w:r>
      <w:r w:rsidR="00A56DE1">
        <w:t xml:space="preserve"> = 1. The </w:t>
      </w:r>
      <w:r w:rsidR="000C4CAD">
        <w:t>E and B</w:t>
      </w:r>
      <w:r w:rsidR="00A56DE1">
        <w:t xml:space="preserve"> boundary conditions in the above table appear as follows </w:t>
      </w:r>
      <w:r w:rsidR="0002460A">
        <w:t>in King (1945), page 20</w:t>
      </w:r>
      <w:r w:rsidR="00F772D0">
        <w:t>4</w:t>
      </w:r>
      <w:r w:rsidR="00A56DE1">
        <w:t xml:space="preserve"> (obtained from the University of Utah's robotic </w:t>
      </w:r>
      <w:r w:rsidR="0002460A">
        <w:t xml:space="preserve">automated retrieval center ARC), </w:t>
      </w:r>
    </w:p>
    <w:p w14:paraId="4E702DCB" w14:textId="77777777" w:rsidR="00D035CD" w:rsidRDefault="00D035CD" w:rsidP="00C55965">
      <w:r>
        <w:tab/>
      </w:r>
    </w:p>
    <w:p w14:paraId="40999C7D" w14:textId="77777777" w:rsidR="00FA2E9A" w:rsidRDefault="000C4CAD" w:rsidP="00C55965">
      <w:r>
        <w:pict>
          <v:shape id="_x0000_i1031" type="#_x0000_t75" style="width:340.5pt;height:75.75pt">
            <v:imagedata r:id="rId16" o:title=""/>
          </v:shape>
        </w:pict>
      </w:r>
      <w:r w:rsidRPr="000C4CAD">
        <w:t xml:space="preserve"> </w:t>
      </w:r>
      <w:r>
        <w:pict>
          <v:shape id="_x0000_i1032" type="#_x0000_t75" style="width:124.5pt;height:79.5pt">
            <v:imagedata r:id="rId17" o:title=""/>
          </v:shape>
        </w:pict>
      </w:r>
    </w:p>
    <w:p w14:paraId="601535C9" w14:textId="77777777" w:rsidR="00D035CD" w:rsidRDefault="00D035CD" w:rsidP="00C55965"/>
    <w:p w14:paraId="28BD39B6" w14:textId="77777777" w:rsidR="000C4CAD" w:rsidRDefault="00D035CD" w:rsidP="00C55965">
      <w:r>
        <w:t xml:space="preserve">where </w:t>
      </w:r>
      <w:r w:rsidRPr="00D035CD">
        <w:rPr>
          <w:b/>
        </w:rPr>
        <w:fldChar w:fldCharType="begin"/>
      </w:r>
      <w:r w:rsidRPr="00D035CD">
        <w:rPr>
          <w:b/>
        </w:rPr>
        <w:instrText xml:space="preserve"> EQ \O(n,\S\up2(^))</w:instrText>
      </w:r>
      <w:r w:rsidRPr="00D035CD">
        <w:rPr>
          <w:b/>
        </w:rPr>
        <w:fldChar w:fldCharType="end"/>
      </w:r>
      <w:r>
        <w:rPr>
          <w:rStyle w:val="subscript"/>
        </w:rPr>
        <w:t>1</w:t>
      </w:r>
      <w:r>
        <w:t xml:space="preserve"> = - </w:t>
      </w:r>
      <w:r w:rsidRPr="00D035CD">
        <w:rPr>
          <w:b/>
        </w:rPr>
        <w:fldChar w:fldCharType="begin"/>
      </w:r>
      <w:r w:rsidRPr="00D035CD">
        <w:rPr>
          <w:b/>
        </w:rPr>
        <w:instrText xml:space="preserve"> EQ \O(n,\S\up2(^))</w:instrText>
      </w:r>
      <w:r w:rsidRPr="00D035CD">
        <w:rPr>
          <w:b/>
        </w:rPr>
        <w:fldChar w:fldCharType="end"/>
      </w:r>
      <w:r>
        <w:rPr>
          <w:rStyle w:val="subscript"/>
        </w:rPr>
        <w:t>2</w:t>
      </w:r>
      <w:r>
        <w:t>,  (</w:t>
      </w:r>
      <w:r w:rsidRPr="00D035CD">
        <w:rPr>
          <w:b/>
        </w:rPr>
        <w:t>n</w:t>
      </w:r>
      <w:r>
        <w:t>,</w:t>
      </w:r>
      <w:r w:rsidR="00A56DE1">
        <w:rPr>
          <w:b/>
        </w:rPr>
        <w:t>F</w:t>
      </w:r>
      <w:r>
        <w:t xml:space="preserve">) = </w:t>
      </w:r>
      <w:r w:rsidR="00A56DE1" w:rsidRPr="00D035CD">
        <w:rPr>
          <w:b/>
        </w:rPr>
        <w:t>n</w:t>
      </w:r>
      <w:r w:rsidR="00A56DE1">
        <w:t xml:space="preserve"> </w:t>
      </w:r>
      <w:r w:rsidR="00A56DE1">
        <w:sym w:font="Symbol" w:char="F0B7"/>
      </w:r>
      <w:r w:rsidR="00A56DE1">
        <w:t xml:space="preserve"> </w:t>
      </w:r>
      <w:r w:rsidR="00A56DE1" w:rsidRPr="00D035CD">
        <w:rPr>
          <w:b/>
        </w:rPr>
        <w:t>F</w:t>
      </w:r>
      <w:r>
        <w:t xml:space="preserve"> </w:t>
      </w:r>
      <w:r w:rsidR="00390674">
        <w:t xml:space="preserve">, </w:t>
      </w:r>
      <w:r>
        <w:t>[</w:t>
      </w:r>
      <w:r w:rsidRPr="00D035CD">
        <w:rPr>
          <w:b/>
        </w:rPr>
        <w:t>n</w:t>
      </w:r>
      <w:r>
        <w:t>,</w:t>
      </w:r>
      <w:r w:rsidR="00A56DE1">
        <w:rPr>
          <w:b/>
        </w:rPr>
        <w:t>F</w:t>
      </w:r>
      <w:r>
        <w:t xml:space="preserve">] = </w:t>
      </w:r>
      <w:r w:rsidR="00A56DE1" w:rsidRPr="00A56DE1">
        <w:rPr>
          <w:b/>
        </w:rPr>
        <w:t>n</w:t>
      </w:r>
      <w:r w:rsidR="00A56DE1">
        <w:t xml:space="preserve"> x </w:t>
      </w:r>
      <w:r w:rsidR="00A56DE1" w:rsidRPr="00A56DE1">
        <w:rPr>
          <w:b/>
        </w:rPr>
        <w:t>F</w:t>
      </w:r>
      <w:r w:rsidR="00390674">
        <w:rPr>
          <w:b/>
        </w:rPr>
        <w:t xml:space="preserve"> , </w:t>
      </w:r>
      <w:r w:rsidR="00A56DE1">
        <w:t xml:space="preserve"> and ν = 1/μ. </w:t>
      </w:r>
    </w:p>
    <w:p w14:paraId="7E5BBED9" w14:textId="77777777" w:rsidR="000C4CAD" w:rsidRPr="000C4CAD" w:rsidRDefault="000C4CAD" w:rsidP="00C55965">
      <w:pPr>
        <w:rPr>
          <w:rFonts w:ascii="Courier New" w:hAnsi="Courier New"/>
          <w:b/>
          <w:color w:val="000000"/>
          <w:sz w:val="24"/>
          <w:vertAlign w:val="subscript"/>
        </w:rPr>
      </w:pPr>
    </w:p>
    <w:p w14:paraId="20B592D4" w14:textId="77777777" w:rsidR="00113C9F" w:rsidRDefault="00113C9F" w:rsidP="006B2E94">
      <w:pPr>
        <w:pStyle w:val="Heading3"/>
      </w:pPr>
      <w:bookmarkStart w:id="16" w:name="_Toc387219559"/>
      <w:r>
        <w:t>1.2</w:t>
      </w:r>
      <w:r w:rsidR="0039104E">
        <w:t xml:space="preserve"> </w:t>
      </w:r>
      <w:r>
        <w:t>The Field Wave Equations</w:t>
      </w:r>
      <w:bookmarkEnd w:id="16"/>
    </w:p>
    <w:p w14:paraId="70CE9C90" w14:textId="77777777" w:rsidR="009F0842" w:rsidRDefault="009F0842" w:rsidP="009F0842"/>
    <w:p w14:paraId="41594071" w14:textId="77777777" w:rsidR="009F0842" w:rsidRDefault="009F0842" w:rsidP="009F0842">
      <w:r>
        <w:t xml:space="preserve">In the following, quanties μ and ε are treated as constants, independent of space and time. </w:t>
      </w:r>
    </w:p>
    <w:p w14:paraId="1809F9E8" w14:textId="77777777" w:rsidR="009F0842" w:rsidRDefault="009F0842" w:rsidP="009F0842"/>
    <w:p w14:paraId="51C4FE5D" w14:textId="77777777" w:rsidR="009F0842" w:rsidRDefault="009F0842" w:rsidP="009F0842">
      <w:r>
        <w:t xml:space="preserve">The </w:t>
      </w:r>
      <w:r w:rsidRPr="00842026">
        <w:rPr>
          <w:b/>
        </w:rPr>
        <w:t>E</w:t>
      </w:r>
      <w:r>
        <w:t xml:space="preserve"> wave equation may be derived using these steps</w:t>
      </w:r>
      <w:r w:rsidR="006E37C8">
        <w:t xml:space="preserve"> :</w:t>
      </w:r>
    </w:p>
    <w:p w14:paraId="0D5F21C3" w14:textId="77777777" w:rsidR="009F0842" w:rsidRDefault="009F0842" w:rsidP="009F0842"/>
    <w:p w14:paraId="159EDF81" w14:textId="77777777" w:rsidR="009F0842" w:rsidRPr="009F0842" w:rsidRDefault="009F0842" w:rsidP="009F0842">
      <w:r>
        <w:tab/>
      </w:r>
      <w:r w:rsidRPr="008E2217">
        <w:rPr>
          <w:color w:val="000000"/>
        </w:rPr>
        <w:t xml:space="preserve">curl </w:t>
      </w:r>
      <w:r w:rsidRPr="008E2217">
        <w:rPr>
          <w:b/>
          <w:color w:val="000000"/>
        </w:rPr>
        <w:t>E</w:t>
      </w:r>
      <w:r w:rsidRPr="008E2217">
        <w:rPr>
          <w:color w:val="000000"/>
        </w:rPr>
        <w:t xml:space="preserve"> = - </w:t>
      </w:r>
      <w:r>
        <w:rPr>
          <w:color w:val="000000"/>
        </w:rPr>
        <w:t>∂</w:t>
      </w:r>
      <w:r>
        <w:rPr>
          <w:rStyle w:val="subscript"/>
        </w:rPr>
        <w:t>t</w:t>
      </w:r>
      <w:r w:rsidRPr="009F0842">
        <w:rPr>
          <w:b/>
        </w:rPr>
        <w:t>B</w:t>
      </w:r>
      <w:r>
        <w:tab/>
      </w:r>
      <w:r>
        <w:tab/>
      </w:r>
      <w:r>
        <w:tab/>
      </w:r>
      <w:r>
        <w:tab/>
      </w:r>
      <w:r>
        <w:tab/>
      </w:r>
      <w:r>
        <w:tab/>
        <w:t>// Maxwell (1.1.2)</w:t>
      </w:r>
    </w:p>
    <w:p w14:paraId="0AF10B0B" w14:textId="77777777" w:rsidR="009F0842" w:rsidRDefault="009F0842" w:rsidP="009F0842"/>
    <w:p w14:paraId="5C415ACB" w14:textId="77777777" w:rsidR="009F0842" w:rsidRPr="009F0842" w:rsidRDefault="009F0842" w:rsidP="009F0842">
      <w:r>
        <w:tab/>
      </w:r>
      <w:r w:rsidRPr="008E2217">
        <w:rPr>
          <w:color w:val="000000"/>
        </w:rPr>
        <w:t xml:space="preserve">curl curl </w:t>
      </w:r>
      <w:r w:rsidRPr="008E2217">
        <w:rPr>
          <w:b/>
          <w:color w:val="000000"/>
        </w:rPr>
        <w:t>E</w:t>
      </w:r>
      <w:r w:rsidRPr="008E2217">
        <w:rPr>
          <w:color w:val="000000"/>
        </w:rPr>
        <w:t xml:space="preserve"> = -∂</w:t>
      </w:r>
      <w:r w:rsidRPr="008E2217">
        <w:rPr>
          <w:rStyle w:val="subscript"/>
          <w:color w:val="000000"/>
        </w:rPr>
        <w:t>t</w:t>
      </w:r>
      <w:r w:rsidRPr="008E2217">
        <w:rPr>
          <w:color w:val="000000"/>
        </w:rPr>
        <w:t>curl</w:t>
      </w:r>
      <w:r>
        <w:rPr>
          <w:color w:val="000000"/>
        </w:rPr>
        <w:t xml:space="preserve"> </w:t>
      </w:r>
      <w:r w:rsidRPr="008E2217">
        <w:rPr>
          <w:b/>
          <w:color w:val="000000"/>
        </w:rPr>
        <w:t>B</w:t>
      </w:r>
      <w:r w:rsidRPr="008E2217">
        <w:rPr>
          <w:color w:val="000000"/>
        </w:rPr>
        <w:t xml:space="preserve"> = -μ∂</w:t>
      </w:r>
      <w:r w:rsidRPr="008E2217">
        <w:rPr>
          <w:rStyle w:val="subscript"/>
          <w:color w:val="000000"/>
        </w:rPr>
        <w:t>t</w:t>
      </w:r>
      <w:r w:rsidRPr="008E2217">
        <w:rPr>
          <w:color w:val="000000"/>
        </w:rPr>
        <w:t>[curl</w:t>
      </w:r>
      <w:r>
        <w:rPr>
          <w:color w:val="000000"/>
        </w:rPr>
        <w:t xml:space="preserve"> </w:t>
      </w:r>
      <w:r w:rsidRPr="008E2217">
        <w:rPr>
          <w:b/>
          <w:color w:val="000000"/>
        </w:rPr>
        <w:t>H</w:t>
      </w:r>
      <w:r w:rsidRPr="008E2217">
        <w:rPr>
          <w:color w:val="000000"/>
        </w:rPr>
        <w:t>] = -μ∂</w:t>
      </w:r>
      <w:r w:rsidRPr="008E2217">
        <w:rPr>
          <w:rStyle w:val="subscript"/>
          <w:color w:val="000000"/>
        </w:rPr>
        <w:t>t</w:t>
      </w:r>
      <w:r w:rsidR="006E37C8">
        <w:rPr>
          <w:color w:val="000000"/>
        </w:rPr>
        <w:t>[</w:t>
      </w:r>
      <w:r w:rsidRPr="008E2217">
        <w:rPr>
          <w:color w:val="000000"/>
        </w:rPr>
        <w:t xml:space="preserve"> ∂</w:t>
      </w:r>
      <w:r>
        <w:rPr>
          <w:rStyle w:val="subscript"/>
        </w:rPr>
        <w:t>t</w:t>
      </w:r>
      <w:r w:rsidRPr="008E2217">
        <w:rPr>
          <w:b/>
          <w:color w:val="000000"/>
        </w:rPr>
        <w:t>D</w:t>
      </w:r>
      <w:r>
        <w:rPr>
          <w:color w:val="000000"/>
        </w:rPr>
        <w:t xml:space="preserve"> + </w:t>
      </w:r>
      <w:r w:rsidRPr="008E2217">
        <w:rPr>
          <w:b/>
          <w:color w:val="000000"/>
        </w:rPr>
        <w:t>J</w:t>
      </w:r>
      <w:r>
        <w:rPr>
          <w:color w:val="000000"/>
        </w:rPr>
        <w:t xml:space="preserve"> </w:t>
      </w:r>
      <w:r w:rsidR="006E37C8">
        <w:rPr>
          <w:b/>
          <w:color w:val="000000"/>
        </w:rPr>
        <w:t>]</w:t>
      </w:r>
      <w:r>
        <w:tab/>
        <w:t xml:space="preserve">// curl both sides and </w:t>
      </w:r>
      <w:r w:rsidR="00F636EF">
        <w:t>Maxwell</w:t>
      </w:r>
      <w:r>
        <w:t xml:space="preserve"> (1.1.1)</w:t>
      </w:r>
    </w:p>
    <w:p w14:paraId="5245079E" w14:textId="77777777" w:rsidR="009F0842" w:rsidRDefault="009F0842" w:rsidP="009F0842">
      <w:pPr>
        <w:rPr>
          <w:b/>
          <w:color w:val="000000"/>
        </w:rPr>
      </w:pPr>
    </w:p>
    <w:p w14:paraId="3D422B7D" w14:textId="77777777" w:rsidR="009F0842" w:rsidRPr="00F636EF" w:rsidRDefault="009F0842" w:rsidP="009F0842">
      <w:r>
        <w:rPr>
          <w:b/>
          <w:color w:val="000000"/>
        </w:rPr>
        <w:tab/>
      </w:r>
      <w:r w:rsidRPr="008E2217">
        <w:t>grad</w:t>
      </w:r>
      <w:r w:rsidRPr="008E2217">
        <w:rPr>
          <w:color w:val="000000"/>
        </w:rPr>
        <w:t xml:space="preserve"> div</w:t>
      </w:r>
      <w:r w:rsidRPr="008E2217">
        <w:rPr>
          <w:b/>
          <w:color w:val="000000"/>
        </w:rPr>
        <w:t>E</w:t>
      </w:r>
      <w:r w:rsidRPr="008E2217">
        <w:rPr>
          <w:color w:val="000000"/>
        </w:rPr>
        <w:t xml:space="preserve"> - </w:t>
      </w:r>
      <w:r w:rsidRPr="008E2217">
        <w:rPr>
          <w:rFonts w:ascii="Symbol" w:hAnsi="Symbol"/>
          <w:b/>
          <w:color w:val="000000"/>
        </w:rPr>
        <w:t></w:t>
      </w:r>
      <w:r w:rsidRPr="008E2217">
        <w:rPr>
          <w:rStyle w:val="superscript"/>
          <w:color w:val="000000"/>
        </w:rPr>
        <w:t>2</w:t>
      </w:r>
      <w:r w:rsidRPr="008E2217">
        <w:rPr>
          <w:b/>
          <w:color w:val="000000"/>
        </w:rPr>
        <w:t>E</w:t>
      </w:r>
      <w:r w:rsidRPr="008E2217">
        <w:rPr>
          <w:color w:val="000000"/>
        </w:rPr>
        <w:t xml:space="preserve">   = -μ∂</w:t>
      </w:r>
      <w:r w:rsidRPr="008E2217">
        <w:rPr>
          <w:rStyle w:val="subscript"/>
          <w:color w:val="000000"/>
        </w:rPr>
        <w:t>t</w:t>
      </w:r>
      <w:r w:rsidR="006E37C8">
        <w:rPr>
          <w:color w:val="000000"/>
        </w:rPr>
        <w:t>[</w:t>
      </w:r>
      <w:r w:rsidRPr="008E2217">
        <w:rPr>
          <w:color w:val="000000"/>
        </w:rPr>
        <w:t xml:space="preserve"> ∂</w:t>
      </w:r>
      <w:r>
        <w:rPr>
          <w:rStyle w:val="subscript"/>
        </w:rPr>
        <w:t>t</w:t>
      </w:r>
      <w:r>
        <w:rPr>
          <w:b/>
          <w:color w:val="000000"/>
        </w:rPr>
        <w:t>[</w:t>
      </w:r>
      <w:r w:rsidRPr="008E2217">
        <w:t>ε</w:t>
      </w:r>
      <w:r>
        <w:rPr>
          <w:b/>
          <w:color w:val="000000"/>
        </w:rPr>
        <w:t>E</w:t>
      </w:r>
      <w:r>
        <w:t>]</w:t>
      </w:r>
      <w:r>
        <w:rPr>
          <w:color w:val="000000"/>
        </w:rPr>
        <w:t xml:space="preserve"> + </w:t>
      </w:r>
      <w:r w:rsidRPr="008E2217">
        <w:rPr>
          <w:b/>
          <w:color w:val="000000"/>
        </w:rPr>
        <w:t>J</w:t>
      </w:r>
      <w:r>
        <w:rPr>
          <w:color w:val="000000"/>
        </w:rPr>
        <w:t xml:space="preserve"> </w:t>
      </w:r>
      <w:r w:rsidR="006E37C8">
        <w:rPr>
          <w:b/>
          <w:color w:val="000000"/>
        </w:rPr>
        <w:t>]</w:t>
      </w:r>
      <w:r>
        <w:tab/>
      </w:r>
      <w:r>
        <w:tab/>
      </w:r>
      <w:r>
        <w:tab/>
        <w:t xml:space="preserve">// vector identity on left and </w:t>
      </w:r>
      <w:r w:rsidR="00F636EF" w:rsidRPr="00F636EF">
        <w:rPr>
          <w:b/>
        </w:rPr>
        <w:t>D</w:t>
      </w:r>
      <w:r w:rsidR="00F636EF">
        <w:t xml:space="preserve"> = ε</w:t>
      </w:r>
      <w:r w:rsidR="00F636EF" w:rsidRPr="00F636EF">
        <w:rPr>
          <w:b/>
        </w:rPr>
        <w:t>E</w:t>
      </w:r>
    </w:p>
    <w:p w14:paraId="2E8B3440" w14:textId="77777777" w:rsidR="009F0842" w:rsidRDefault="009F0842" w:rsidP="009F0842">
      <w:pPr>
        <w:rPr>
          <w:b/>
          <w:color w:val="000000"/>
        </w:rPr>
      </w:pPr>
    </w:p>
    <w:p w14:paraId="2D604CEC" w14:textId="77777777" w:rsidR="009F0842" w:rsidRDefault="009F0842" w:rsidP="009F0842">
      <w:r>
        <w:tab/>
        <w:t>(</w:t>
      </w:r>
      <w:r w:rsidRPr="008E2217">
        <w:rPr>
          <w:rFonts w:ascii="Symbol" w:hAnsi="Symbol"/>
          <w:b/>
          <w:color w:val="000000"/>
        </w:rPr>
        <w:t></w:t>
      </w:r>
      <w:r w:rsidRPr="008E2217">
        <w:rPr>
          <w:rStyle w:val="superscript"/>
          <w:color w:val="000000"/>
        </w:rPr>
        <w:t>2</w:t>
      </w:r>
      <w:r>
        <w:t xml:space="preserve"> - </w:t>
      </w:r>
      <w:r w:rsidRPr="008E2217">
        <w:rPr>
          <w:color w:val="000000"/>
        </w:rPr>
        <w:t>μ</w:t>
      </w:r>
      <w:r>
        <w:rPr>
          <w:color w:val="000000"/>
        </w:rPr>
        <w:t>ε</w:t>
      </w:r>
      <w:r w:rsidRPr="008E2217">
        <w:rPr>
          <w:color w:val="000000"/>
        </w:rPr>
        <w:t>∂</w:t>
      </w:r>
      <w:r w:rsidRPr="008E2217">
        <w:rPr>
          <w:rStyle w:val="subscript"/>
          <w:color w:val="000000"/>
        </w:rPr>
        <w:t>t</w:t>
      </w:r>
      <w:r>
        <w:rPr>
          <w:rStyle w:val="superscript"/>
        </w:rPr>
        <w:t>2</w:t>
      </w:r>
      <w:r>
        <w:t>)</w:t>
      </w:r>
      <w:r w:rsidRPr="008E2217">
        <w:rPr>
          <w:b/>
        </w:rPr>
        <w:t>E</w:t>
      </w:r>
      <w:r>
        <w:t xml:space="preserve">  =  μ∂</w:t>
      </w:r>
      <w:r>
        <w:rPr>
          <w:rStyle w:val="subscript"/>
        </w:rPr>
        <w:t>t</w:t>
      </w:r>
      <w:r w:rsidRPr="008E2217">
        <w:rPr>
          <w:b/>
        </w:rPr>
        <w:t>J</w:t>
      </w:r>
      <w:r>
        <w:t xml:space="preserve"> + (1/ε) grad ρ</w:t>
      </w:r>
      <w:r w:rsidR="00F36610">
        <w:t xml:space="preserve">  .</w:t>
      </w:r>
      <w:r>
        <w:tab/>
      </w:r>
      <w:r>
        <w:tab/>
      </w:r>
      <w:r>
        <w:tab/>
        <w:t xml:space="preserve">// div </w:t>
      </w:r>
      <w:r w:rsidRPr="00F636EF">
        <w:rPr>
          <w:b/>
        </w:rPr>
        <w:t>E</w:t>
      </w:r>
      <w:r>
        <w:t xml:space="preserve"> = ρ/ε </w:t>
      </w:r>
    </w:p>
    <w:p w14:paraId="6273D31F" w14:textId="77777777" w:rsidR="009F0842" w:rsidRDefault="009F0842" w:rsidP="009F0842"/>
    <w:p w14:paraId="107740DA" w14:textId="77777777" w:rsidR="009F0842" w:rsidRPr="006E37C8" w:rsidRDefault="009F0842" w:rsidP="009F0842">
      <w:r>
        <w:t xml:space="preserve">The </w:t>
      </w:r>
      <w:r w:rsidR="00842026" w:rsidRPr="00842026">
        <w:rPr>
          <w:b/>
        </w:rPr>
        <w:t>B</w:t>
      </w:r>
      <w:r>
        <w:t xml:space="preserve"> wave equation uses these steps</w:t>
      </w:r>
      <w:r w:rsidR="006E37C8">
        <w:t xml:space="preserve"> :</w:t>
      </w:r>
    </w:p>
    <w:p w14:paraId="49FFB6F3" w14:textId="77777777" w:rsidR="009F0842" w:rsidRDefault="009F0842" w:rsidP="009F0842"/>
    <w:p w14:paraId="721A5440" w14:textId="77777777" w:rsidR="009F0842" w:rsidRPr="009F0842" w:rsidRDefault="009F0842" w:rsidP="009F0842">
      <w:r>
        <w:tab/>
      </w:r>
      <w:r w:rsidRPr="009F0842">
        <w:t xml:space="preserve">curl </w:t>
      </w:r>
      <w:r w:rsidRPr="00CD7405">
        <w:rPr>
          <w:b/>
          <w:color w:val="000000"/>
        </w:rPr>
        <w:t>H</w:t>
      </w:r>
      <w:r w:rsidRPr="00CD7405">
        <w:rPr>
          <w:color w:val="000000"/>
        </w:rPr>
        <w:t xml:space="preserve"> = ∂</w:t>
      </w:r>
      <w:r>
        <w:rPr>
          <w:rStyle w:val="subscript"/>
        </w:rPr>
        <w:t>t</w:t>
      </w:r>
      <w:r w:rsidRPr="00CD7405">
        <w:rPr>
          <w:b/>
          <w:color w:val="000000"/>
        </w:rPr>
        <w:t>D</w:t>
      </w:r>
      <w:r w:rsidRPr="00CD7405">
        <w:rPr>
          <w:color w:val="000000"/>
        </w:rPr>
        <w:t xml:space="preserve"> +</w:t>
      </w:r>
      <w:r>
        <w:rPr>
          <w:color w:val="000000"/>
        </w:rPr>
        <w:t xml:space="preserve"> </w:t>
      </w:r>
      <w:r w:rsidRPr="00CD7405">
        <w:rPr>
          <w:b/>
          <w:color w:val="000000"/>
        </w:rPr>
        <w:t>J</w:t>
      </w:r>
      <w:r>
        <w:tab/>
      </w:r>
      <w:r>
        <w:tab/>
      </w:r>
      <w:r>
        <w:tab/>
      </w:r>
      <w:r>
        <w:tab/>
      </w:r>
      <w:r>
        <w:tab/>
      </w:r>
      <w:r>
        <w:tab/>
        <w:t>// Maxwell (1.1.1)</w:t>
      </w:r>
    </w:p>
    <w:p w14:paraId="771F227E" w14:textId="77777777" w:rsidR="009F0842" w:rsidRDefault="009F0842" w:rsidP="009F0842"/>
    <w:p w14:paraId="007B36BC" w14:textId="77777777" w:rsidR="009F0842" w:rsidRPr="009F0842" w:rsidRDefault="009F0842" w:rsidP="009F0842">
      <w:r w:rsidRPr="00C748EF">
        <w:rPr>
          <w:color w:val="000000"/>
        </w:rPr>
        <w:tab/>
        <w:t xml:space="preserve">curl curl </w:t>
      </w:r>
      <w:r w:rsidRPr="009F0842">
        <w:rPr>
          <w:b/>
          <w:color w:val="000000"/>
        </w:rPr>
        <w:t>H</w:t>
      </w:r>
      <w:r w:rsidRPr="00C748EF">
        <w:rPr>
          <w:color w:val="000000"/>
        </w:rPr>
        <w:t xml:space="preserve"> = curl [∂</w:t>
      </w:r>
      <w:r w:rsidRPr="00C748EF">
        <w:rPr>
          <w:rStyle w:val="subscript"/>
          <w:color w:val="000000"/>
        </w:rPr>
        <w:t>t</w:t>
      </w:r>
      <w:r w:rsidRPr="009F0842">
        <w:rPr>
          <w:b/>
          <w:color w:val="000000"/>
        </w:rPr>
        <w:t>D</w:t>
      </w:r>
      <w:r w:rsidRPr="00C748EF">
        <w:rPr>
          <w:color w:val="000000"/>
        </w:rPr>
        <w:t xml:space="preserve">] + curl </w:t>
      </w:r>
      <w:r w:rsidRPr="009F0842">
        <w:rPr>
          <w:b/>
          <w:color w:val="000000"/>
        </w:rPr>
        <w:t>J</w:t>
      </w:r>
      <w:r>
        <w:tab/>
      </w:r>
      <w:r>
        <w:tab/>
      </w:r>
      <w:r>
        <w:tab/>
      </w:r>
      <w:r>
        <w:tab/>
        <w:t>// curl both sides</w:t>
      </w:r>
    </w:p>
    <w:p w14:paraId="11EF809F" w14:textId="77777777" w:rsidR="009F0842" w:rsidRPr="009F0842" w:rsidRDefault="009F0842" w:rsidP="009F0842"/>
    <w:p w14:paraId="2C2621B1" w14:textId="77777777" w:rsidR="009F0842" w:rsidRDefault="009F0842" w:rsidP="009F0842">
      <w:r>
        <w:tab/>
      </w:r>
      <w:r w:rsidRPr="00C748EF">
        <w:rPr>
          <w:color w:val="000000"/>
        </w:rPr>
        <w:t>grad div</w:t>
      </w:r>
      <w:r>
        <w:rPr>
          <w:color w:val="000000"/>
        </w:rPr>
        <w:t xml:space="preserve"> </w:t>
      </w:r>
      <w:r w:rsidRPr="009F0842">
        <w:rPr>
          <w:b/>
          <w:color w:val="000000"/>
        </w:rPr>
        <w:t>H</w:t>
      </w:r>
      <w:r w:rsidRPr="00C748EF">
        <w:rPr>
          <w:color w:val="000000"/>
        </w:rPr>
        <w:t xml:space="preserve"> - </w:t>
      </w:r>
      <w:r w:rsidRPr="00C748EF">
        <w:rPr>
          <w:rFonts w:ascii="Symbol" w:hAnsi="Symbol"/>
          <w:color w:val="000000"/>
        </w:rPr>
        <w:t></w:t>
      </w:r>
      <w:r w:rsidRPr="00C748EF">
        <w:rPr>
          <w:rStyle w:val="superscript"/>
          <w:color w:val="000000"/>
        </w:rPr>
        <w:t>2</w:t>
      </w:r>
      <w:r w:rsidRPr="009F0842">
        <w:rPr>
          <w:b/>
          <w:color w:val="000000"/>
        </w:rPr>
        <w:t>H</w:t>
      </w:r>
      <w:r w:rsidRPr="00C748EF">
        <w:rPr>
          <w:color w:val="000000"/>
        </w:rPr>
        <w:t xml:space="preserve">   = </w:t>
      </w:r>
      <w:r>
        <w:rPr>
          <w:color w:val="000000"/>
        </w:rPr>
        <w:t>ε ∂</w:t>
      </w:r>
      <w:r>
        <w:rPr>
          <w:rStyle w:val="subscript"/>
        </w:rPr>
        <w:t>t</w:t>
      </w:r>
      <w:r>
        <w:t>(</w:t>
      </w:r>
      <w:r w:rsidRPr="00C748EF">
        <w:rPr>
          <w:color w:val="000000"/>
        </w:rPr>
        <w:t xml:space="preserve">curl </w:t>
      </w:r>
      <w:r w:rsidRPr="009F0842">
        <w:rPr>
          <w:b/>
          <w:color w:val="000000"/>
        </w:rPr>
        <w:t>E</w:t>
      </w:r>
      <w:r>
        <w:t>)</w:t>
      </w:r>
      <w:r w:rsidRPr="00C748EF">
        <w:rPr>
          <w:color w:val="000000"/>
        </w:rPr>
        <w:t xml:space="preserve"> + curl </w:t>
      </w:r>
      <w:r w:rsidRPr="009F0842">
        <w:rPr>
          <w:b/>
          <w:color w:val="000000"/>
        </w:rPr>
        <w:t>J</w:t>
      </w:r>
      <w:r>
        <w:tab/>
      </w:r>
      <w:r>
        <w:tab/>
      </w:r>
      <w:r>
        <w:tab/>
        <w:t>// vector identity</w:t>
      </w:r>
      <w:r w:rsidR="00F36610">
        <w:t xml:space="preserve"> on left</w:t>
      </w:r>
      <w:r>
        <w:t xml:space="preserve"> and </w:t>
      </w:r>
      <w:r w:rsidR="00F36610" w:rsidRPr="00F636EF">
        <w:rPr>
          <w:b/>
        </w:rPr>
        <w:t>D</w:t>
      </w:r>
      <w:r w:rsidR="00F36610">
        <w:t xml:space="preserve"> = ε</w:t>
      </w:r>
      <w:r w:rsidR="00F36610" w:rsidRPr="00F636EF">
        <w:rPr>
          <w:b/>
        </w:rPr>
        <w:t>E</w:t>
      </w:r>
    </w:p>
    <w:p w14:paraId="4DE73EAE" w14:textId="77777777" w:rsidR="009F0842" w:rsidRDefault="009F0842" w:rsidP="009F0842"/>
    <w:p w14:paraId="3B5C8452" w14:textId="77777777" w:rsidR="009F0842" w:rsidRDefault="009F0842" w:rsidP="009F0842">
      <w:r>
        <w:tab/>
        <w:t>(1/μ)</w:t>
      </w:r>
      <w:r w:rsidRPr="00C748EF">
        <w:rPr>
          <w:color w:val="000000"/>
        </w:rPr>
        <w:t>grad div</w:t>
      </w:r>
      <w:r>
        <w:rPr>
          <w:color w:val="000000"/>
        </w:rPr>
        <w:t xml:space="preserve"> </w:t>
      </w:r>
      <w:r>
        <w:rPr>
          <w:b/>
          <w:color w:val="000000"/>
        </w:rPr>
        <w:t xml:space="preserve">B </w:t>
      </w:r>
      <w:r w:rsidRPr="00C748EF">
        <w:rPr>
          <w:color w:val="000000"/>
        </w:rPr>
        <w:t xml:space="preserve"> - </w:t>
      </w:r>
      <w:r w:rsidRPr="00C748EF">
        <w:rPr>
          <w:rFonts w:ascii="Symbol" w:hAnsi="Symbol"/>
          <w:color w:val="000000"/>
        </w:rPr>
        <w:t></w:t>
      </w:r>
      <w:r w:rsidRPr="00C748EF">
        <w:rPr>
          <w:rStyle w:val="superscript"/>
          <w:color w:val="000000"/>
        </w:rPr>
        <w:t>2</w:t>
      </w:r>
      <w:r w:rsidRPr="009F0842">
        <w:rPr>
          <w:b/>
          <w:color w:val="000000"/>
        </w:rPr>
        <w:t>H</w:t>
      </w:r>
      <w:r w:rsidRPr="00C748EF">
        <w:rPr>
          <w:color w:val="000000"/>
        </w:rPr>
        <w:t xml:space="preserve">   = </w:t>
      </w:r>
      <w:r>
        <w:rPr>
          <w:color w:val="000000"/>
        </w:rPr>
        <w:t>εμ ∂</w:t>
      </w:r>
      <w:r>
        <w:rPr>
          <w:rStyle w:val="subscript"/>
        </w:rPr>
        <w:t>t</w:t>
      </w:r>
      <w:r>
        <w:t>(</w:t>
      </w:r>
      <w:r>
        <w:rPr>
          <w:color w:val="000000"/>
        </w:rPr>
        <w:t>-∂</w:t>
      </w:r>
      <w:r>
        <w:rPr>
          <w:rStyle w:val="subscript"/>
        </w:rPr>
        <w:t>t</w:t>
      </w:r>
      <w:r>
        <w:rPr>
          <w:b/>
        </w:rPr>
        <w:t>H</w:t>
      </w:r>
      <w:r>
        <w:t>)</w:t>
      </w:r>
      <w:r w:rsidRPr="00C748EF">
        <w:rPr>
          <w:color w:val="000000"/>
        </w:rPr>
        <w:t xml:space="preserve"> + curl </w:t>
      </w:r>
      <w:r w:rsidRPr="009F0842">
        <w:rPr>
          <w:b/>
          <w:color w:val="000000"/>
        </w:rPr>
        <w:t>J</w:t>
      </w:r>
      <w:r>
        <w:tab/>
      </w:r>
      <w:r>
        <w:tab/>
        <w:t xml:space="preserve">// Maxwell (1.1.2) and </w:t>
      </w:r>
      <w:r w:rsidR="00F36610" w:rsidRPr="00F36610">
        <w:rPr>
          <w:b/>
        </w:rPr>
        <w:t>B</w:t>
      </w:r>
      <w:r w:rsidR="00F36610">
        <w:t xml:space="preserve"> = μ</w:t>
      </w:r>
      <w:r w:rsidR="00F36610" w:rsidRPr="00F36610">
        <w:rPr>
          <w:b/>
        </w:rPr>
        <w:t>H</w:t>
      </w:r>
      <w:r>
        <w:t xml:space="preserve"> twice</w:t>
      </w:r>
    </w:p>
    <w:p w14:paraId="674D1D8C" w14:textId="77777777" w:rsidR="009F0842" w:rsidRPr="009F0842" w:rsidRDefault="009F0842" w:rsidP="009F0842"/>
    <w:p w14:paraId="147362F2" w14:textId="77777777" w:rsidR="009F0842" w:rsidRDefault="009F0842" w:rsidP="009F0842">
      <w:r>
        <w:tab/>
        <w:t>(</w:t>
      </w:r>
      <w:r w:rsidRPr="003C3A15">
        <w:rPr>
          <w:rFonts w:ascii="Symbol" w:hAnsi="Symbol"/>
        </w:rPr>
        <w:t></w:t>
      </w:r>
      <w:r w:rsidRPr="003C3A15">
        <w:rPr>
          <w:rStyle w:val="superscript"/>
        </w:rPr>
        <w:t>2</w:t>
      </w:r>
      <w:r>
        <w:t xml:space="preserve">  - με ∂</w:t>
      </w:r>
      <w:r>
        <w:rPr>
          <w:rStyle w:val="subscript"/>
        </w:rPr>
        <w:t>t</w:t>
      </w:r>
      <w:r>
        <w:rPr>
          <w:rStyle w:val="superscript"/>
        </w:rPr>
        <w:t>2</w:t>
      </w:r>
      <w:r>
        <w:t>)</w:t>
      </w:r>
      <w:r w:rsidRPr="00DF597D">
        <w:rPr>
          <w:b/>
        </w:rPr>
        <w:t>H</w:t>
      </w:r>
      <w:r>
        <w:t xml:space="preserve">   =  - curl </w:t>
      </w:r>
      <w:r w:rsidRPr="00DF597D">
        <w:rPr>
          <w:b/>
        </w:rPr>
        <w:t>J</w:t>
      </w:r>
      <w:r>
        <w:tab/>
      </w:r>
      <w:r>
        <w:tab/>
      </w:r>
      <w:r>
        <w:tab/>
      </w:r>
      <w:r>
        <w:tab/>
      </w:r>
      <w:r>
        <w:tab/>
        <w:t xml:space="preserve">// </w:t>
      </w:r>
      <w:r w:rsidR="00F36610">
        <w:t xml:space="preserve">since </w:t>
      </w:r>
      <w:r>
        <w:t xml:space="preserve">div </w:t>
      </w:r>
      <w:r w:rsidRPr="009F0842">
        <w:rPr>
          <w:b/>
        </w:rPr>
        <w:t>B</w:t>
      </w:r>
      <w:r w:rsidR="00F36610">
        <w:t xml:space="preserve"> = 0  (1.1.4)</w:t>
      </w:r>
    </w:p>
    <w:p w14:paraId="29A7A4A6" w14:textId="77777777" w:rsidR="009F0842" w:rsidRDefault="009F0842" w:rsidP="009F0842"/>
    <w:p w14:paraId="1F6439C4" w14:textId="77777777" w:rsidR="009F0842" w:rsidRDefault="009F0842" w:rsidP="009F0842">
      <w:r>
        <w:t xml:space="preserve">The two results are then </w:t>
      </w:r>
    </w:p>
    <w:p w14:paraId="6308D64A" w14:textId="77777777" w:rsidR="009F0842" w:rsidRDefault="009F0842" w:rsidP="009F0842"/>
    <w:p w14:paraId="6511B6AA" w14:textId="77777777" w:rsidR="009F0842" w:rsidRPr="009F0842" w:rsidRDefault="009F0842" w:rsidP="00CF6F49">
      <w:pPr>
        <w:tabs>
          <w:tab w:val="left" w:pos="7200"/>
          <w:tab w:val="left" w:pos="7920"/>
          <w:tab w:val="right" w:pos="9270"/>
        </w:tabs>
      </w:pPr>
      <w:r>
        <w:tab/>
        <w:t>(</w:t>
      </w:r>
      <w:r w:rsidR="00A00419">
        <w:sym w:font="Symbol" w:char="F0D1"/>
      </w:r>
      <w:r w:rsidRPr="008E2217">
        <w:rPr>
          <w:rStyle w:val="superscript"/>
          <w:color w:val="000000"/>
        </w:rPr>
        <w:t>2</w:t>
      </w:r>
      <w:r>
        <w:t xml:space="preserve"> - </w:t>
      </w:r>
      <w:r w:rsidRPr="008E2217">
        <w:rPr>
          <w:color w:val="000000"/>
        </w:rPr>
        <w:t>μ</w:t>
      </w:r>
      <w:r>
        <w:rPr>
          <w:color w:val="000000"/>
        </w:rPr>
        <w:t xml:space="preserve">ε </w:t>
      </w:r>
      <w:r w:rsidRPr="008E2217">
        <w:rPr>
          <w:color w:val="000000"/>
        </w:rPr>
        <w:t>∂</w:t>
      </w:r>
      <w:r w:rsidRPr="008E2217">
        <w:rPr>
          <w:rStyle w:val="subscript"/>
          <w:color w:val="000000"/>
        </w:rPr>
        <w:t>t</w:t>
      </w:r>
      <w:r>
        <w:rPr>
          <w:rStyle w:val="superscript"/>
        </w:rPr>
        <w:t>2</w:t>
      </w:r>
      <w:r>
        <w:t>)</w:t>
      </w:r>
      <w:r w:rsidRPr="008E2217">
        <w:rPr>
          <w:b/>
        </w:rPr>
        <w:t>E</w:t>
      </w:r>
      <w:r>
        <w:t xml:space="preserve">  =  μ∂</w:t>
      </w:r>
      <w:r>
        <w:rPr>
          <w:rStyle w:val="subscript"/>
        </w:rPr>
        <w:t>t</w:t>
      </w:r>
      <w:r w:rsidRPr="008E2217">
        <w:rPr>
          <w:b/>
        </w:rPr>
        <w:t>J</w:t>
      </w:r>
      <w:r>
        <w:t xml:space="preserve"> + (1/ε) grad ρ</w:t>
      </w:r>
      <w:r>
        <w:tab/>
      </w:r>
      <w:r>
        <w:tab/>
      </w:r>
      <w:r>
        <w:tab/>
      </w:r>
      <w:r>
        <w:tab/>
      </w:r>
      <w:r>
        <w:tab/>
      </w:r>
      <w:r>
        <w:tab/>
      </w:r>
      <w:r>
        <w:tab/>
        <w:t>(1.2.1)</w:t>
      </w:r>
    </w:p>
    <w:p w14:paraId="7399732B" w14:textId="77777777" w:rsidR="009F0842" w:rsidRDefault="009F0842" w:rsidP="009F0842"/>
    <w:p w14:paraId="60E42989" w14:textId="77777777" w:rsidR="009F0842" w:rsidRDefault="009F0842" w:rsidP="00CF6F49">
      <w:pPr>
        <w:tabs>
          <w:tab w:val="left" w:pos="7200"/>
          <w:tab w:val="left" w:pos="7920"/>
          <w:tab w:val="right" w:pos="9270"/>
        </w:tabs>
      </w:pPr>
      <w:r>
        <w:tab/>
        <w:t>(</w:t>
      </w:r>
      <w:r w:rsidRPr="003C3A15">
        <w:rPr>
          <w:rFonts w:ascii="Symbol" w:hAnsi="Symbol"/>
        </w:rPr>
        <w:t></w:t>
      </w:r>
      <w:r w:rsidRPr="003C3A15">
        <w:rPr>
          <w:rStyle w:val="superscript"/>
        </w:rPr>
        <w:t>2</w:t>
      </w:r>
      <w:r>
        <w:t xml:space="preserve"> - με ∂</w:t>
      </w:r>
      <w:r>
        <w:rPr>
          <w:rStyle w:val="subscript"/>
        </w:rPr>
        <w:t>t</w:t>
      </w:r>
      <w:r>
        <w:rPr>
          <w:rStyle w:val="superscript"/>
        </w:rPr>
        <w:t>2</w:t>
      </w:r>
      <w:r>
        <w:t>)</w:t>
      </w:r>
      <w:r w:rsidR="0091435C">
        <w:rPr>
          <w:b/>
        </w:rPr>
        <w:t>B</w:t>
      </w:r>
      <w:r>
        <w:t xml:space="preserve">   =  - </w:t>
      </w:r>
      <w:r w:rsidR="0091435C">
        <w:t xml:space="preserve">μ </w:t>
      </w:r>
      <w:r>
        <w:t xml:space="preserve">curl </w:t>
      </w:r>
      <w:r w:rsidRPr="00DF597D">
        <w:rPr>
          <w:b/>
        </w:rPr>
        <w:t>J</w:t>
      </w:r>
      <w:r>
        <w:tab/>
      </w:r>
      <w:r>
        <w:tab/>
      </w:r>
      <w:r>
        <w:tab/>
      </w:r>
      <w:r>
        <w:tab/>
      </w:r>
      <w:r>
        <w:tab/>
      </w:r>
      <w:r>
        <w:tab/>
      </w:r>
      <w:r>
        <w:tab/>
      </w:r>
      <w:r>
        <w:tab/>
      </w:r>
      <w:r>
        <w:tab/>
        <w:t>(1.2.2)</w:t>
      </w:r>
    </w:p>
    <w:p w14:paraId="2C1A62C8" w14:textId="77777777" w:rsidR="009F0842" w:rsidRDefault="009F0842" w:rsidP="009F0842"/>
    <w:p w14:paraId="0B4C6FB9" w14:textId="77777777" w:rsidR="009F0842" w:rsidRDefault="009F0842" w:rsidP="009F0842">
      <w:r>
        <w:t xml:space="preserve">which agree with Jackson p </w:t>
      </w:r>
      <w:r w:rsidR="0091435C">
        <w:t>246 (6.49) and (6.50). Recall that με = 1/v</w:t>
      </w:r>
      <w:r w:rsidR="0091435C">
        <w:rPr>
          <w:rStyle w:val="superscript"/>
        </w:rPr>
        <w:t>2</w:t>
      </w:r>
      <w:r w:rsidR="0091435C">
        <w:t xml:space="preserve"> where v is the speed of light in the medium of interest. These two equations are undamped driven wave equations. </w:t>
      </w:r>
    </w:p>
    <w:p w14:paraId="0E66B040" w14:textId="77777777" w:rsidR="00113C9F" w:rsidRDefault="00113C9F" w:rsidP="00113C9F">
      <w:pPr>
        <w:rPr>
          <w:rFonts w:ascii="Symbol" w:hAnsi="Symbol"/>
        </w:rPr>
      </w:pPr>
    </w:p>
    <w:p w14:paraId="148448E4" w14:textId="77777777" w:rsidR="00113C9F" w:rsidRDefault="00113C9F" w:rsidP="006B2E94">
      <w:pPr>
        <w:pStyle w:val="Heading3"/>
      </w:pPr>
      <w:bookmarkStart w:id="17" w:name="_Toc387219560"/>
      <w:r>
        <w:t>1.3 The Potential Wave Equations</w:t>
      </w:r>
      <w:bookmarkEnd w:id="17"/>
    </w:p>
    <w:p w14:paraId="31ED0ACD" w14:textId="77777777" w:rsidR="00113C9F" w:rsidRDefault="00113C9F" w:rsidP="00113C9F"/>
    <w:p w14:paraId="6DC4283F" w14:textId="77777777" w:rsidR="006E37C8" w:rsidRDefault="006E37C8" w:rsidP="006E37C8">
      <w:pPr>
        <w:pStyle w:val="Heading4"/>
      </w:pPr>
      <w:bookmarkStart w:id="18" w:name="_Toc387219561"/>
      <w:r>
        <w:t xml:space="preserve">(a) </w:t>
      </w:r>
      <w:r w:rsidR="0086753E">
        <w:t>T</w:t>
      </w:r>
      <w:r>
        <w:t xml:space="preserve">he </w:t>
      </w:r>
      <w:r w:rsidR="0086753E">
        <w:t>P</w:t>
      </w:r>
      <w:r>
        <w:t xml:space="preserve">otential </w:t>
      </w:r>
      <w:r w:rsidR="0086753E">
        <w:t>W</w:t>
      </w:r>
      <w:r>
        <w:t xml:space="preserve">ave </w:t>
      </w:r>
      <w:r w:rsidR="0086753E">
        <w:t>E</w:t>
      </w:r>
      <w:r>
        <w:t>quations</w:t>
      </w:r>
      <w:r w:rsidR="00033F03">
        <w:t xml:space="preserve"> in the Lorenz gauge</w:t>
      </w:r>
      <w:bookmarkEnd w:id="18"/>
    </w:p>
    <w:p w14:paraId="1948E78F" w14:textId="77777777" w:rsidR="006E37C8" w:rsidRDefault="006E37C8" w:rsidP="00113C9F"/>
    <w:p w14:paraId="1CE8175E" w14:textId="77777777" w:rsidR="00B972D6" w:rsidRPr="00B972D6" w:rsidRDefault="00B972D6" w:rsidP="00113C9F">
      <w:r>
        <w:t xml:space="preserve">It is possible to work with the scalar and vector potentials φ and </w:t>
      </w:r>
      <w:r w:rsidRPr="00B972D6">
        <w:rPr>
          <w:b/>
        </w:rPr>
        <w:t>A</w:t>
      </w:r>
      <w:r>
        <w:t xml:space="preserve"> instead of the fields </w:t>
      </w:r>
      <w:r w:rsidRPr="00B972D6">
        <w:rPr>
          <w:b/>
        </w:rPr>
        <w:t>E</w:t>
      </w:r>
      <w:r>
        <w:t xml:space="preserve"> and </w:t>
      </w:r>
      <w:r w:rsidRPr="00B972D6">
        <w:rPr>
          <w:b/>
        </w:rPr>
        <w:t>B</w:t>
      </w:r>
      <w:r>
        <w:t xml:space="preserve">.  If φ and </w:t>
      </w:r>
      <w:r w:rsidRPr="00B972D6">
        <w:rPr>
          <w:b/>
        </w:rPr>
        <w:t>A</w:t>
      </w:r>
      <w:r>
        <w:t xml:space="preserve"> can be determined, then </w:t>
      </w:r>
      <w:r w:rsidRPr="00B972D6">
        <w:rPr>
          <w:b/>
        </w:rPr>
        <w:t>E</w:t>
      </w:r>
      <w:r>
        <w:t xml:space="preserve"> and </w:t>
      </w:r>
      <w:r w:rsidRPr="00B972D6">
        <w:rPr>
          <w:b/>
        </w:rPr>
        <w:t>B</w:t>
      </w:r>
      <w:r>
        <w:t xml:space="preserve"> are fully determined by (1.3.1) below. However, in the other direction, if </w:t>
      </w:r>
      <w:r w:rsidRPr="00B972D6">
        <w:rPr>
          <w:b/>
        </w:rPr>
        <w:t>E</w:t>
      </w:r>
      <w:r>
        <w:t xml:space="preserve"> and </w:t>
      </w:r>
      <w:r w:rsidRPr="00B972D6">
        <w:rPr>
          <w:b/>
        </w:rPr>
        <w:t>B</w:t>
      </w:r>
      <w:r>
        <w:t xml:space="preserve"> are known, then φ and </w:t>
      </w:r>
      <w:r w:rsidRPr="00B972D6">
        <w:rPr>
          <w:b/>
        </w:rPr>
        <w:t>A</w:t>
      </w:r>
      <w:r>
        <w:t xml:space="preserve"> are determined only up to a certain "gauge transformation" degree of freedom</w:t>
      </w:r>
      <w:r w:rsidR="000965B8">
        <w:t xml:space="preserve">, a </w:t>
      </w:r>
      <w:r>
        <w:t xml:space="preserve">subject discussed in Appendix A. The fields </w:t>
      </w:r>
      <w:r w:rsidRPr="000965B8">
        <w:rPr>
          <w:b/>
        </w:rPr>
        <w:t>E</w:t>
      </w:r>
      <w:r>
        <w:t xml:space="preserve"> and </w:t>
      </w:r>
      <w:r w:rsidRPr="000965B8">
        <w:rPr>
          <w:b/>
        </w:rPr>
        <w:t>B</w:t>
      </w:r>
      <w:r>
        <w:t xml:space="preserve"> are physically observable </w:t>
      </w:r>
      <w:r w:rsidR="00AD375D">
        <w:t xml:space="preserve">quantities </w:t>
      </w:r>
      <w:r>
        <w:t xml:space="preserve">while the potentials φ and </w:t>
      </w:r>
      <w:r w:rsidRPr="00B972D6">
        <w:rPr>
          <w:b/>
        </w:rPr>
        <w:t>A</w:t>
      </w:r>
      <w:r>
        <w:t xml:space="preserve"> in general are not and should be regarded as intermediate "helper" functions. In SI units</w:t>
      </w:r>
      <w:r w:rsidR="00A53397">
        <w:t xml:space="preserve">, the </w:t>
      </w:r>
      <w:r w:rsidR="00A53397" w:rsidRPr="00A53397">
        <w:rPr>
          <w:b/>
        </w:rPr>
        <w:t>E</w:t>
      </w:r>
      <w:r w:rsidR="00A53397">
        <w:t xml:space="preserve"> and </w:t>
      </w:r>
      <w:r w:rsidR="00A53397" w:rsidRPr="00A53397">
        <w:rPr>
          <w:b/>
        </w:rPr>
        <w:t>B</w:t>
      </w:r>
      <w:r w:rsidR="00A53397">
        <w:t xml:space="preserve"> fields are obtained from φ and </w:t>
      </w:r>
      <w:r w:rsidR="00A53397" w:rsidRPr="00A53397">
        <w:rPr>
          <w:b/>
        </w:rPr>
        <w:t>A</w:t>
      </w:r>
      <w:r w:rsidR="00842026">
        <w:t xml:space="preserve"> in this manner</w:t>
      </w:r>
      <w:r w:rsidR="00F36610">
        <w:t xml:space="preserve"> :</w:t>
      </w:r>
      <w:r w:rsidR="00842026">
        <w:t xml:space="preserve"> [ Jackson p 239 (6.7) and (6.9)]</w:t>
      </w:r>
    </w:p>
    <w:p w14:paraId="0ED53064" w14:textId="77777777" w:rsidR="00113C9F" w:rsidRDefault="00113C9F" w:rsidP="00113C9F"/>
    <w:p w14:paraId="23AE2B7F" w14:textId="77777777" w:rsidR="00113C9F" w:rsidRDefault="00113C9F" w:rsidP="00825CEF">
      <w:pPr>
        <w:tabs>
          <w:tab w:val="left" w:pos="7200"/>
          <w:tab w:val="left" w:pos="7920"/>
          <w:tab w:val="right" w:pos="9270"/>
        </w:tabs>
      </w:pPr>
      <w:r>
        <w:tab/>
      </w:r>
      <w:r>
        <w:rPr>
          <w:b/>
        </w:rPr>
        <w:t>B</w:t>
      </w:r>
      <w:r>
        <w:t xml:space="preserve"> = curl </w:t>
      </w:r>
      <w:r>
        <w:rPr>
          <w:b/>
        </w:rPr>
        <w:t>A</w:t>
      </w:r>
      <w:r>
        <w:tab/>
      </w:r>
      <w:r>
        <w:tab/>
      </w:r>
      <w:r>
        <w:rPr>
          <w:b/>
        </w:rPr>
        <w:t>E</w:t>
      </w:r>
      <w:r w:rsidR="0039104E">
        <w:t xml:space="preserve"> </w:t>
      </w:r>
      <w:r>
        <w:t xml:space="preserve">= - </w:t>
      </w:r>
      <w:r w:rsidRPr="000965B8">
        <w:t>grad</w:t>
      </w:r>
      <w:r>
        <w:t xml:space="preserve"> </w:t>
      </w:r>
      <w:r w:rsidR="002C3552" w:rsidRPr="002C3552">
        <w:t>φ</w:t>
      </w:r>
      <w:r>
        <w:t xml:space="preserve"> - </w:t>
      </w:r>
      <w:r w:rsidR="00A020C0" w:rsidRPr="00A020C0">
        <w:t>∂</w:t>
      </w:r>
      <w:r w:rsidR="006D2523">
        <w:rPr>
          <w:rStyle w:val="subscript"/>
        </w:rPr>
        <w:t>t</w:t>
      </w:r>
      <w:r>
        <w:rPr>
          <w:b/>
        </w:rPr>
        <w:t>A</w:t>
      </w:r>
      <w:r w:rsidR="008E6D77">
        <w:t xml:space="preserve">  .</w:t>
      </w:r>
      <w:r>
        <w:tab/>
      </w:r>
      <w:r>
        <w:tab/>
      </w:r>
      <w:r>
        <w:tab/>
      </w:r>
      <w:r>
        <w:tab/>
      </w:r>
      <w:r>
        <w:tab/>
      </w:r>
      <w:r>
        <w:tab/>
      </w:r>
      <w:r w:rsidR="00825CEF">
        <w:tab/>
      </w:r>
      <w:r>
        <w:t>(</w:t>
      </w:r>
      <w:r w:rsidR="006D186C">
        <w:t>1.3.</w:t>
      </w:r>
      <w:r>
        <w:t>1)</w:t>
      </w:r>
    </w:p>
    <w:p w14:paraId="6BC75F55" w14:textId="77777777" w:rsidR="00462FA0" w:rsidRDefault="00462FA0" w:rsidP="00825CEF">
      <w:pPr>
        <w:tabs>
          <w:tab w:val="left" w:pos="7200"/>
          <w:tab w:val="left" w:pos="7920"/>
          <w:tab w:val="right" w:pos="9270"/>
        </w:tabs>
      </w:pPr>
    </w:p>
    <w:p w14:paraId="5AA1228F" w14:textId="77777777" w:rsidR="00462FA0" w:rsidRDefault="00462FA0" w:rsidP="00825CEF">
      <w:pPr>
        <w:tabs>
          <w:tab w:val="left" w:pos="7200"/>
          <w:tab w:val="left" w:pos="7920"/>
          <w:tab w:val="right" w:pos="9270"/>
        </w:tabs>
      </w:pPr>
      <w:r>
        <w:tab/>
      </w:r>
      <w:r w:rsidRPr="00462FA0">
        <w:rPr>
          <w:b/>
        </w:rPr>
        <w:t>A</w:t>
      </w:r>
      <w:r>
        <w:t xml:space="preserve"> = vector potential (tesla-m = amp-henry/m</w:t>
      </w:r>
      <w:r w:rsidR="002B7201">
        <w:t xml:space="preserve"> = volt-sec/m</w:t>
      </w:r>
      <w:r>
        <w:t>)</w:t>
      </w:r>
      <w:r w:rsidR="002403C5">
        <w:tab/>
      </w:r>
      <w:r w:rsidR="002403C5">
        <w:tab/>
      </w:r>
      <w:r w:rsidR="002403C5" w:rsidRPr="002403C5">
        <w:rPr>
          <w:b/>
        </w:rPr>
        <w:t>E</w:t>
      </w:r>
      <w:r w:rsidR="002403C5">
        <w:t xml:space="preserve"> = volt/m</w:t>
      </w:r>
    </w:p>
    <w:p w14:paraId="72B7AA54" w14:textId="77777777" w:rsidR="00462FA0" w:rsidRDefault="00462FA0" w:rsidP="00825CEF">
      <w:pPr>
        <w:tabs>
          <w:tab w:val="left" w:pos="7200"/>
          <w:tab w:val="left" w:pos="7920"/>
          <w:tab w:val="right" w:pos="9270"/>
        </w:tabs>
      </w:pPr>
      <w:r>
        <w:tab/>
        <w:t>φ = scalar potential (volts)</w:t>
      </w:r>
      <w:r w:rsidR="002403C5">
        <w:tab/>
      </w:r>
      <w:r w:rsidR="002403C5">
        <w:tab/>
      </w:r>
      <w:r w:rsidR="002403C5">
        <w:tab/>
      </w:r>
      <w:r w:rsidR="002403C5">
        <w:tab/>
      </w:r>
      <w:r w:rsidR="002403C5">
        <w:tab/>
      </w:r>
      <w:r w:rsidR="002403C5">
        <w:tab/>
      </w:r>
      <w:r w:rsidR="002403C5" w:rsidRPr="002403C5">
        <w:rPr>
          <w:b/>
        </w:rPr>
        <w:t>B</w:t>
      </w:r>
      <w:r w:rsidR="002403C5">
        <w:t xml:space="preserve"> = tesla</w:t>
      </w:r>
      <w:r w:rsidR="006E37C8">
        <w:t xml:space="preserve">  .</w:t>
      </w:r>
    </w:p>
    <w:p w14:paraId="0B0E4551" w14:textId="77777777" w:rsidR="0002364E" w:rsidRDefault="0002364E" w:rsidP="00825CEF">
      <w:pPr>
        <w:tabs>
          <w:tab w:val="left" w:pos="7200"/>
          <w:tab w:val="left" w:pos="7920"/>
          <w:tab w:val="right" w:pos="9270"/>
        </w:tabs>
      </w:pPr>
    </w:p>
    <w:p w14:paraId="3D85DE03" w14:textId="77777777" w:rsidR="0002364E" w:rsidRPr="00352B7A" w:rsidRDefault="0002364E" w:rsidP="00825CEF">
      <w:pPr>
        <w:tabs>
          <w:tab w:val="left" w:pos="7200"/>
          <w:tab w:val="left" w:pos="7920"/>
          <w:tab w:val="right" w:pos="9270"/>
        </w:tabs>
      </w:pPr>
      <w:r>
        <w:t xml:space="preserve">Appendix A (Fact 4) </w:t>
      </w:r>
      <w:r w:rsidR="00A00003">
        <w:t>shows</w:t>
      </w:r>
      <w:r>
        <w:t xml:space="preserve"> that there is a continuum of possible choices (φ,</w:t>
      </w:r>
      <w:r w:rsidRPr="0002364E">
        <w:rPr>
          <w:b/>
        </w:rPr>
        <w:t>A</w:t>
      </w:r>
      <w:r>
        <w:t>) all of which give the same physical fields (</w:t>
      </w:r>
      <w:r w:rsidRPr="0002364E">
        <w:rPr>
          <w:b/>
        </w:rPr>
        <w:t>E</w:t>
      </w:r>
      <w:r>
        <w:t>,</w:t>
      </w:r>
      <w:r w:rsidRPr="0002364E">
        <w:rPr>
          <w:b/>
        </w:rPr>
        <w:t>B</w:t>
      </w:r>
      <w:r>
        <w:t xml:space="preserve">) according to (1.3.1). </w:t>
      </w:r>
      <w:r w:rsidR="00352B7A">
        <w:t xml:space="preserve">It turns out that, along this continuum, div </w:t>
      </w:r>
      <w:r w:rsidR="00352B7A" w:rsidRPr="00352B7A">
        <w:rPr>
          <w:b/>
        </w:rPr>
        <w:t>A</w:t>
      </w:r>
      <w:r w:rsidR="00352B7A">
        <w:t xml:space="preserve"> takes different functional forms.</w:t>
      </w:r>
      <w:r>
        <w:t xml:space="preserve"> Fact 4 shows that there always exists a choice (φ,</w:t>
      </w:r>
      <w:r w:rsidRPr="0002364E">
        <w:rPr>
          <w:b/>
        </w:rPr>
        <w:t>A</w:t>
      </w:r>
      <w:r>
        <w:t xml:space="preserve">) for which div </w:t>
      </w:r>
      <w:r w:rsidRPr="0002364E">
        <w:rPr>
          <w:b/>
        </w:rPr>
        <w:t>A</w:t>
      </w:r>
      <w:r w:rsidR="00D8151D">
        <w:t xml:space="preserve"> = any function </w:t>
      </w:r>
      <w:r w:rsidR="00CF02D4">
        <w:t>one</w:t>
      </w:r>
      <w:r w:rsidR="00D8151D">
        <w:t xml:space="preserve"> want</w:t>
      </w:r>
      <w:r w:rsidR="00CF02D4">
        <w:t>s</w:t>
      </w:r>
      <w:r w:rsidR="00D8151D">
        <w:t xml:space="preserve">!  </w:t>
      </w:r>
      <w:r w:rsidR="00352B7A">
        <w:t xml:space="preserve">Selecting f(x) for div </w:t>
      </w:r>
      <w:r w:rsidR="00352B7A" w:rsidRPr="00352B7A">
        <w:rPr>
          <w:b/>
        </w:rPr>
        <w:t>A</w:t>
      </w:r>
      <w:r w:rsidR="00352B7A">
        <w:t xml:space="preserve"> = f(x) is called "making a gauge choice".  Different gauge choices just result in different (φ,</w:t>
      </w:r>
      <w:r w:rsidR="00352B7A" w:rsidRPr="0002364E">
        <w:rPr>
          <w:b/>
        </w:rPr>
        <w:t>A</w:t>
      </w:r>
      <w:r w:rsidR="00352B7A">
        <w:t>)  potentials, but always the same (</w:t>
      </w:r>
      <w:r w:rsidR="00352B7A" w:rsidRPr="0002364E">
        <w:rPr>
          <w:b/>
        </w:rPr>
        <w:t>E</w:t>
      </w:r>
      <w:r w:rsidR="00352B7A">
        <w:t>,</w:t>
      </w:r>
      <w:r w:rsidR="00352B7A" w:rsidRPr="0002364E">
        <w:rPr>
          <w:b/>
        </w:rPr>
        <w:t>B</w:t>
      </w:r>
      <w:r w:rsidR="00D8151D">
        <w:t>).</w:t>
      </w:r>
      <w:r w:rsidR="00352B7A">
        <w:t xml:space="preserve"> In the following derivations of the wave equations for </w:t>
      </w:r>
      <w:r w:rsidR="00352B7A" w:rsidRPr="00352B7A">
        <w:rPr>
          <w:b/>
        </w:rPr>
        <w:t>A</w:t>
      </w:r>
      <w:r w:rsidR="00352B7A">
        <w:t xml:space="preserve"> and φ, we shall be making a certain gauge choice as indicated. </w:t>
      </w:r>
    </w:p>
    <w:p w14:paraId="53A2EBA9" w14:textId="77777777" w:rsidR="00842026" w:rsidRDefault="00842026" w:rsidP="00825CEF">
      <w:pPr>
        <w:tabs>
          <w:tab w:val="left" w:pos="7200"/>
          <w:tab w:val="left" w:pos="7920"/>
          <w:tab w:val="right" w:pos="9270"/>
        </w:tabs>
      </w:pPr>
    </w:p>
    <w:p w14:paraId="2C3792AE" w14:textId="77777777" w:rsidR="00B64CF7" w:rsidRPr="00B64CF7" w:rsidRDefault="00F221FB" w:rsidP="00F221FB">
      <w:pPr>
        <w:tabs>
          <w:tab w:val="left" w:pos="7200"/>
          <w:tab w:val="left" w:pos="7920"/>
          <w:tab w:val="right" w:pos="9270"/>
        </w:tabs>
      </w:pPr>
      <w:r>
        <w:t>The following steps are used to</w:t>
      </w:r>
      <w:r w:rsidR="00B64CF7">
        <w:t xml:space="preserve"> develop the φ wave equation. In the </w:t>
      </w:r>
      <w:r w:rsidR="00AD375D">
        <w:t xml:space="preserve">vacuum </w:t>
      </w:r>
      <w:r w:rsidR="00B64CF7">
        <w:t>one has μ = μ</w:t>
      </w:r>
      <w:r w:rsidR="00B64CF7">
        <w:rPr>
          <w:rStyle w:val="subscript"/>
        </w:rPr>
        <w:t>0</w:t>
      </w:r>
      <w:r w:rsidR="00B64CF7">
        <w:t xml:space="preserve"> and ε = ε</w:t>
      </w:r>
      <w:r w:rsidR="00B64CF7">
        <w:rPr>
          <w:rStyle w:val="subscript"/>
        </w:rPr>
        <w:t>0</w:t>
      </w:r>
      <w:r w:rsidR="00B64CF7">
        <w:t xml:space="preserve"> and με = 1/c</w:t>
      </w:r>
      <w:r w:rsidR="00B64CF7">
        <w:rPr>
          <w:rStyle w:val="superscript"/>
        </w:rPr>
        <w:t>2</w:t>
      </w:r>
      <w:r w:rsidR="00B64CF7">
        <w:t xml:space="preserve"> and these are the parameters one sees in the Jackson equation references below. </w:t>
      </w:r>
    </w:p>
    <w:p w14:paraId="6B02E058" w14:textId="77777777" w:rsidR="00B64CF7" w:rsidRDefault="00B64CF7" w:rsidP="00F221FB">
      <w:pPr>
        <w:tabs>
          <w:tab w:val="left" w:pos="7200"/>
          <w:tab w:val="left" w:pos="7920"/>
          <w:tab w:val="right" w:pos="9270"/>
        </w:tabs>
      </w:pPr>
    </w:p>
    <w:p w14:paraId="68658694" w14:textId="77777777" w:rsidR="00F221FB" w:rsidRPr="006D2523" w:rsidRDefault="00F221FB" w:rsidP="00F221FB">
      <w:pPr>
        <w:tabs>
          <w:tab w:val="left" w:pos="7200"/>
          <w:tab w:val="left" w:pos="7920"/>
          <w:tab w:val="right" w:pos="9270"/>
        </w:tabs>
      </w:pPr>
      <w:r>
        <w:tab/>
      </w:r>
      <w:r>
        <w:rPr>
          <w:b/>
        </w:rPr>
        <w:t>E</w:t>
      </w:r>
      <w:r>
        <w:t xml:space="preserve"> = - </w:t>
      </w:r>
      <w:r w:rsidRPr="000965B8">
        <w:t>grad</w:t>
      </w:r>
      <w:r>
        <w:t xml:space="preserve"> </w:t>
      </w:r>
      <w:r w:rsidRPr="002C3552">
        <w:t>φ</w:t>
      </w:r>
      <w:r>
        <w:t xml:space="preserve"> - </w:t>
      </w:r>
      <w:r w:rsidRPr="00A020C0">
        <w:t>∂</w:t>
      </w:r>
      <w:r>
        <w:rPr>
          <w:rStyle w:val="subscript"/>
        </w:rPr>
        <w:t>t</w:t>
      </w:r>
      <w:r>
        <w:rPr>
          <w:b/>
        </w:rPr>
        <w:t>A</w:t>
      </w:r>
      <w:r>
        <w:tab/>
      </w:r>
      <w:r>
        <w:tab/>
      </w:r>
      <w:r>
        <w:tab/>
      </w:r>
      <w:r>
        <w:tab/>
        <w:t>// (1.3.1)</w:t>
      </w:r>
      <w:r w:rsidR="00B64CF7">
        <w:t xml:space="preserve">  [= Jackson (6.9)]</w:t>
      </w:r>
    </w:p>
    <w:p w14:paraId="19E8CA4A" w14:textId="77777777" w:rsidR="00F221FB" w:rsidRDefault="00F221FB" w:rsidP="00F221FB">
      <w:pPr>
        <w:tabs>
          <w:tab w:val="left" w:pos="7200"/>
          <w:tab w:val="left" w:pos="7920"/>
          <w:tab w:val="right" w:pos="9270"/>
        </w:tabs>
      </w:pPr>
    </w:p>
    <w:p w14:paraId="12A5294A" w14:textId="77777777" w:rsidR="00F221FB" w:rsidRDefault="00F221FB" w:rsidP="00F221FB">
      <w:pPr>
        <w:tabs>
          <w:tab w:val="left" w:pos="7200"/>
          <w:tab w:val="left" w:pos="7920"/>
          <w:tab w:val="right" w:pos="9270"/>
        </w:tabs>
      </w:pPr>
      <w:r>
        <w:tab/>
      </w:r>
      <w:r>
        <w:rPr>
          <w:color w:val="000000"/>
        </w:rPr>
        <w:t xml:space="preserve">div </w:t>
      </w:r>
      <w:r>
        <w:rPr>
          <w:b/>
        </w:rPr>
        <w:t>E</w:t>
      </w:r>
      <w:r>
        <w:t xml:space="preserve"> = - div </w:t>
      </w:r>
      <w:r w:rsidRPr="000965B8">
        <w:t>grad</w:t>
      </w:r>
      <w:r>
        <w:t xml:space="preserve"> </w:t>
      </w:r>
      <w:r w:rsidRPr="002C3552">
        <w:t>φ</w:t>
      </w:r>
      <w:r>
        <w:t xml:space="preserve"> - </w:t>
      </w:r>
      <w:r w:rsidRPr="00A020C0">
        <w:t>∂</w:t>
      </w:r>
      <w:r>
        <w:rPr>
          <w:rStyle w:val="subscript"/>
        </w:rPr>
        <w:t>t</w:t>
      </w:r>
      <w:r>
        <w:t xml:space="preserve"> (div </w:t>
      </w:r>
      <w:r w:rsidRPr="00F445DE">
        <w:rPr>
          <w:b/>
        </w:rPr>
        <w:t>A</w:t>
      </w:r>
      <w:r>
        <w:t>)</w:t>
      </w:r>
      <w:r>
        <w:tab/>
      </w:r>
      <w:r>
        <w:tab/>
        <w:t>// take div of both sides</w:t>
      </w:r>
    </w:p>
    <w:p w14:paraId="652DBC65" w14:textId="77777777" w:rsidR="00F221FB" w:rsidRDefault="00F221FB" w:rsidP="00F221FB">
      <w:pPr>
        <w:tabs>
          <w:tab w:val="left" w:pos="7200"/>
          <w:tab w:val="left" w:pos="7920"/>
          <w:tab w:val="right" w:pos="9270"/>
        </w:tabs>
      </w:pPr>
    </w:p>
    <w:p w14:paraId="26A15798" w14:textId="77777777" w:rsidR="00F221FB" w:rsidRPr="00F445DE" w:rsidRDefault="00A561AF" w:rsidP="00F221FB">
      <w:pPr>
        <w:tabs>
          <w:tab w:val="left" w:pos="7200"/>
          <w:tab w:val="left" w:pos="7920"/>
          <w:tab w:val="right" w:pos="9270"/>
        </w:tabs>
      </w:pPr>
      <w:r>
        <w:tab/>
      </w:r>
      <w:r w:rsidR="00F221FB">
        <w:sym w:font="Symbol" w:char="F0D1"/>
      </w:r>
      <w:r w:rsidR="00F221FB">
        <w:rPr>
          <w:rStyle w:val="superscript"/>
        </w:rPr>
        <w:t>2</w:t>
      </w:r>
      <w:r>
        <w:t>φ</w:t>
      </w:r>
      <w:r w:rsidR="00F221FB">
        <w:t xml:space="preserve"> + ∂</w:t>
      </w:r>
      <w:r w:rsidR="00F221FB">
        <w:rPr>
          <w:rStyle w:val="subscript"/>
        </w:rPr>
        <w:t>t</w:t>
      </w:r>
      <w:r w:rsidR="00F221FB">
        <w:t xml:space="preserve">[div </w:t>
      </w:r>
      <w:r w:rsidR="00F221FB" w:rsidRPr="00F445DE">
        <w:rPr>
          <w:b/>
        </w:rPr>
        <w:t>A</w:t>
      </w:r>
      <w:r>
        <w:t xml:space="preserve">] </w:t>
      </w:r>
      <w:r w:rsidR="00F221FB">
        <w:t xml:space="preserve">  = -ρ/ε</w:t>
      </w:r>
      <w:r w:rsidR="00F221FB">
        <w:tab/>
        <w:t xml:space="preserve"> </w:t>
      </w:r>
      <w:r w:rsidR="00F221FB">
        <w:tab/>
      </w:r>
      <w:r w:rsidR="00F221FB">
        <w:tab/>
        <w:t xml:space="preserve">// div </w:t>
      </w:r>
      <w:r w:rsidR="00F221FB" w:rsidRPr="00F445DE">
        <w:rPr>
          <w:b/>
        </w:rPr>
        <w:t>E</w:t>
      </w:r>
      <w:r w:rsidR="00F221FB">
        <w:t xml:space="preserve"> = ρ/ε</w:t>
      </w:r>
      <w:r w:rsidR="00F221FB">
        <w:tab/>
      </w:r>
      <w:r w:rsidR="00D130F0">
        <w:t>[= Jackson (6.10)]</w:t>
      </w:r>
      <w:r w:rsidR="00F221FB">
        <w:tab/>
      </w:r>
      <w:r w:rsidR="00F221FB">
        <w:tab/>
        <w:t>(1.3.2)</w:t>
      </w:r>
      <w:r w:rsidR="00F221FB">
        <w:tab/>
      </w:r>
    </w:p>
    <w:p w14:paraId="16AA2116" w14:textId="77777777" w:rsidR="00F221FB" w:rsidRDefault="00F221FB" w:rsidP="00F221FB">
      <w:pPr>
        <w:tabs>
          <w:tab w:val="left" w:pos="7200"/>
          <w:tab w:val="left" w:pos="7920"/>
          <w:tab w:val="right" w:pos="9270"/>
        </w:tabs>
      </w:pPr>
    </w:p>
    <w:p w14:paraId="17C40BAE" w14:textId="77777777" w:rsidR="00F221FB" w:rsidRPr="006D2523" w:rsidRDefault="00F221FB" w:rsidP="00F221FB">
      <w:pPr>
        <w:tabs>
          <w:tab w:val="left" w:pos="7200"/>
          <w:tab w:val="left" w:pos="7920"/>
          <w:tab w:val="right" w:pos="9270"/>
        </w:tabs>
      </w:pPr>
      <w:r>
        <w:tab/>
        <w:t>(</w:t>
      </w:r>
      <w:r>
        <w:sym w:font="Symbol" w:char="F0D1"/>
      </w:r>
      <w:r>
        <w:rPr>
          <w:rStyle w:val="superscript"/>
        </w:rPr>
        <w:t>2</w:t>
      </w:r>
      <w:r>
        <w:t xml:space="preserve"> - με ∂</w:t>
      </w:r>
      <w:r>
        <w:rPr>
          <w:rStyle w:val="subscript"/>
        </w:rPr>
        <w:t>t</w:t>
      </w:r>
      <w:r>
        <w:rPr>
          <w:rStyle w:val="superscript"/>
        </w:rPr>
        <w:t>2</w:t>
      </w:r>
      <w:r>
        <w:t xml:space="preserve">)φ = - </w:t>
      </w:r>
      <w:r>
        <w:rPr>
          <w:color w:val="000000"/>
        </w:rPr>
        <w:t>(1/ε)ρ</w:t>
      </w:r>
      <w:r w:rsidR="00EB4039">
        <w:rPr>
          <w:color w:val="000000"/>
        </w:rPr>
        <w:t xml:space="preserve">  .</w:t>
      </w:r>
      <w:r>
        <w:tab/>
      </w:r>
      <w:r>
        <w:tab/>
      </w:r>
      <w:r>
        <w:tab/>
        <w:t>// apply gauge choice div</w:t>
      </w:r>
      <w:r w:rsidRPr="006D2523">
        <w:rPr>
          <w:b/>
        </w:rPr>
        <w:t>A</w:t>
      </w:r>
      <w:r>
        <w:t xml:space="preserve"> = - με ∂</w:t>
      </w:r>
      <w:r>
        <w:rPr>
          <w:rStyle w:val="subscript"/>
        </w:rPr>
        <w:t>t</w:t>
      </w:r>
      <w:r>
        <w:t>φ</w:t>
      </w:r>
      <w:r w:rsidR="00EB4039">
        <w:t xml:space="preserve"> </w:t>
      </w:r>
    </w:p>
    <w:p w14:paraId="5700DF03" w14:textId="77777777" w:rsidR="00F221FB" w:rsidRDefault="00F221FB" w:rsidP="00F221FB"/>
    <w:p w14:paraId="577856E5" w14:textId="77777777" w:rsidR="00F221FB" w:rsidRDefault="00F221FB" w:rsidP="00F221FB">
      <w:pPr>
        <w:tabs>
          <w:tab w:val="left" w:pos="7200"/>
          <w:tab w:val="left" w:pos="7920"/>
          <w:tab w:val="right" w:pos="9270"/>
        </w:tabs>
      </w:pPr>
      <w:r>
        <w:t xml:space="preserve">And the following steps are used to develop the </w:t>
      </w:r>
      <w:r w:rsidRPr="006D2523">
        <w:rPr>
          <w:b/>
        </w:rPr>
        <w:t>A</w:t>
      </w:r>
      <w:r>
        <w:t xml:space="preserve"> wave equation: </w:t>
      </w:r>
    </w:p>
    <w:p w14:paraId="3EAA831B" w14:textId="77777777" w:rsidR="00F221FB" w:rsidRDefault="00F221FB" w:rsidP="00F221FB">
      <w:pPr>
        <w:tabs>
          <w:tab w:val="left" w:pos="7200"/>
          <w:tab w:val="left" w:pos="7920"/>
          <w:tab w:val="right" w:pos="9270"/>
        </w:tabs>
      </w:pPr>
    </w:p>
    <w:p w14:paraId="2E747C93" w14:textId="77777777" w:rsidR="00F221FB" w:rsidRPr="00842026" w:rsidRDefault="00F221FB" w:rsidP="00F221FB">
      <w:pPr>
        <w:tabs>
          <w:tab w:val="left" w:pos="7200"/>
          <w:tab w:val="left" w:pos="7920"/>
          <w:tab w:val="right" w:pos="9270"/>
        </w:tabs>
      </w:pPr>
      <w:r>
        <w:tab/>
      </w:r>
      <w:r w:rsidRPr="00842026">
        <w:t xml:space="preserve">curl </w:t>
      </w:r>
      <w:r w:rsidRPr="00CD7405">
        <w:rPr>
          <w:b/>
          <w:color w:val="000000"/>
        </w:rPr>
        <w:t>H</w:t>
      </w:r>
      <w:r w:rsidRPr="00CD7405">
        <w:rPr>
          <w:color w:val="000000"/>
        </w:rPr>
        <w:t xml:space="preserve"> = ∂</w:t>
      </w:r>
      <w:r>
        <w:rPr>
          <w:rStyle w:val="subscript"/>
        </w:rPr>
        <w:t>t</w:t>
      </w:r>
      <w:r w:rsidRPr="00CD7405">
        <w:rPr>
          <w:b/>
          <w:color w:val="000000"/>
        </w:rPr>
        <w:t>D</w:t>
      </w:r>
      <w:r w:rsidRPr="00CD7405">
        <w:rPr>
          <w:color w:val="000000"/>
        </w:rPr>
        <w:t xml:space="preserve"> +</w:t>
      </w:r>
      <w:r>
        <w:rPr>
          <w:color w:val="000000"/>
        </w:rPr>
        <w:t xml:space="preserve"> </w:t>
      </w:r>
      <w:r w:rsidRPr="00CD7405">
        <w:rPr>
          <w:b/>
          <w:color w:val="000000"/>
        </w:rPr>
        <w:t>J</w:t>
      </w:r>
      <w:r>
        <w:tab/>
      </w:r>
      <w:r>
        <w:tab/>
      </w:r>
      <w:r>
        <w:tab/>
      </w:r>
      <w:r>
        <w:tab/>
        <w:t>// Maxwell (1.1.1)</w:t>
      </w:r>
    </w:p>
    <w:p w14:paraId="45DBDE1B" w14:textId="77777777" w:rsidR="00F221FB" w:rsidRDefault="00F221FB" w:rsidP="00F221FB">
      <w:pPr>
        <w:tabs>
          <w:tab w:val="left" w:pos="7200"/>
          <w:tab w:val="left" w:pos="7920"/>
          <w:tab w:val="right" w:pos="9270"/>
        </w:tabs>
      </w:pPr>
    </w:p>
    <w:p w14:paraId="1EE48F52" w14:textId="77777777" w:rsidR="00F221FB" w:rsidRPr="00842026" w:rsidRDefault="00F221FB" w:rsidP="00F221FB">
      <w:pPr>
        <w:tabs>
          <w:tab w:val="left" w:pos="7200"/>
          <w:tab w:val="left" w:pos="7920"/>
          <w:tab w:val="right" w:pos="9270"/>
        </w:tabs>
      </w:pPr>
      <w:r>
        <w:tab/>
      </w:r>
      <w:r w:rsidRPr="00CD7405">
        <w:rPr>
          <w:color w:val="000000"/>
        </w:rPr>
        <w:t xml:space="preserve">(1/μ) </w:t>
      </w:r>
      <w:r w:rsidRPr="00842026">
        <w:rPr>
          <w:color w:val="000000"/>
        </w:rPr>
        <w:t>curl curl</w:t>
      </w:r>
      <w:r w:rsidRPr="00CD7405">
        <w:rPr>
          <w:b/>
          <w:color w:val="000000"/>
        </w:rPr>
        <w:t xml:space="preserve"> </w:t>
      </w:r>
      <w:r w:rsidRPr="00842026">
        <w:rPr>
          <w:b/>
          <w:color w:val="000000"/>
        </w:rPr>
        <w:t>A</w:t>
      </w:r>
      <w:r w:rsidRPr="00CD7405">
        <w:rPr>
          <w:color w:val="000000"/>
        </w:rPr>
        <w:t xml:space="preserve"> = με ∂</w:t>
      </w:r>
      <w:r>
        <w:rPr>
          <w:rStyle w:val="subscript"/>
        </w:rPr>
        <w:t>t</w:t>
      </w:r>
      <w:r w:rsidRPr="00CD7405">
        <w:rPr>
          <w:b/>
          <w:color w:val="000000"/>
        </w:rPr>
        <w:t>E</w:t>
      </w:r>
      <w:r w:rsidRPr="00CD7405">
        <w:rPr>
          <w:color w:val="000000"/>
        </w:rPr>
        <w:t xml:space="preserve"> + </w:t>
      </w:r>
      <w:r w:rsidRPr="00842026">
        <w:rPr>
          <w:b/>
          <w:color w:val="000000"/>
        </w:rPr>
        <w:t>J</w:t>
      </w:r>
      <w:r>
        <w:tab/>
      </w:r>
      <w:r>
        <w:tab/>
        <w:t xml:space="preserve">// </w:t>
      </w:r>
      <w:r>
        <w:rPr>
          <w:b/>
        </w:rPr>
        <w:t>H</w:t>
      </w:r>
      <w:r>
        <w:t xml:space="preserve"> = </w:t>
      </w:r>
      <w:r w:rsidRPr="005738F7">
        <w:rPr>
          <w:b/>
        </w:rPr>
        <w:t>B</w:t>
      </w:r>
      <w:r>
        <w:t xml:space="preserve">/μ , </w:t>
      </w:r>
      <w:r w:rsidRPr="00842026">
        <w:rPr>
          <w:b/>
        </w:rPr>
        <w:t>B</w:t>
      </w:r>
      <w:r>
        <w:t xml:space="preserve"> = curl </w:t>
      </w:r>
      <w:r w:rsidRPr="00842026">
        <w:rPr>
          <w:b/>
        </w:rPr>
        <w:t>A</w:t>
      </w:r>
      <w:r>
        <w:rPr>
          <w:b/>
        </w:rPr>
        <w:t xml:space="preserve"> </w:t>
      </w:r>
      <w:r>
        <w:t xml:space="preserve">from (1.3.1), and </w:t>
      </w:r>
      <w:r w:rsidRPr="006F15F3">
        <w:rPr>
          <w:b/>
          <w:color w:val="000000"/>
        </w:rPr>
        <w:t>D</w:t>
      </w:r>
      <w:r w:rsidRPr="006F15F3">
        <w:rPr>
          <w:color w:val="000000"/>
        </w:rPr>
        <w:t xml:space="preserve"> = </w:t>
      </w:r>
      <w:r>
        <w:rPr>
          <w:color w:val="000000"/>
        </w:rPr>
        <w:t>ε</w:t>
      </w:r>
      <w:r w:rsidRPr="006F15F3">
        <w:rPr>
          <w:b/>
          <w:color w:val="000000"/>
        </w:rPr>
        <w:t>E</w:t>
      </w:r>
    </w:p>
    <w:p w14:paraId="415B0AA4" w14:textId="77777777" w:rsidR="00F221FB" w:rsidRDefault="00F221FB" w:rsidP="00F221FB">
      <w:pPr>
        <w:tabs>
          <w:tab w:val="left" w:pos="7200"/>
          <w:tab w:val="left" w:pos="7920"/>
          <w:tab w:val="right" w:pos="9270"/>
        </w:tabs>
      </w:pPr>
    </w:p>
    <w:p w14:paraId="5CB404DA" w14:textId="77777777" w:rsidR="00F221FB" w:rsidRDefault="00F221FB" w:rsidP="00F221FB">
      <w:pPr>
        <w:tabs>
          <w:tab w:val="left" w:pos="7200"/>
          <w:tab w:val="left" w:pos="7920"/>
          <w:tab w:val="right" w:pos="9270"/>
        </w:tabs>
        <w:rPr>
          <w:b/>
        </w:rPr>
      </w:pPr>
      <w:r>
        <w:tab/>
      </w:r>
      <w:r w:rsidRPr="00CD7405">
        <w:rPr>
          <w:color w:val="000000"/>
        </w:rPr>
        <w:t>grad div</w:t>
      </w:r>
      <w:r w:rsidRPr="00CD7405">
        <w:rPr>
          <w:b/>
          <w:color w:val="000000"/>
        </w:rPr>
        <w:t>A</w:t>
      </w:r>
      <w:r w:rsidRPr="00CD7405">
        <w:rPr>
          <w:color w:val="000000"/>
        </w:rPr>
        <w:t xml:space="preserve"> - </w:t>
      </w:r>
      <w:r w:rsidRPr="00CD7405">
        <w:rPr>
          <w:rFonts w:ascii="Symbol" w:hAnsi="Symbol"/>
          <w:color w:val="000000"/>
        </w:rPr>
        <w:t></w:t>
      </w:r>
      <w:r w:rsidRPr="00CD7405">
        <w:rPr>
          <w:rStyle w:val="superscript"/>
          <w:color w:val="000000"/>
        </w:rPr>
        <w:t>2</w:t>
      </w:r>
      <w:r w:rsidRPr="00842026">
        <w:rPr>
          <w:b/>
          <w:color w:val="000000"/>
        </w:rPr>
        <w:t>A</w:t>
      </w:r>
      <w:r w:rsidRPr="00CD7405">
        <w:rPr>
          <w:color w:val="000000"/>
        </w:rPr>
        <w:t xml:space="preserve">  = με ∂</w:t>
      </w:r>
      <w:r>
        <w:rPr>
          <w:rStyle w:val="subscript"/>
        </w:rPr>
        <w:t>t</w:t>
      </w:r>
      <w:r>
        <w:rPr>
          <w:b/>
          <w:color w:val="000000"/>
        </w:rPr>
        <w:t>[</w:t>
      </w:r>
      <w:r>
        <w:t xml:space="preserve">- </w:t>
      </w:r>
      <w:r w:rsidRPr="000965B8">
        <w:t>grad</w:t>
      </w:r>
      <w:r>
        <w:t xml:space="preserve"> </w:t>
      </w:r>
      <w:r w:rsidRPr="002C3552">
        <w:t>φ</w:t>
      </w:r>
      <w:r>
        <w:t xml:space="preserve"> - </w:t>
      </w:r>
      <w:r w:rsidRPr="00A020C0">
        <w:t>∂</w:t>
      </w:r>
      <w:r>
        <w:rPr>
          <w:rStyle w:val="subscript"/>
        </w:rPr>
        <w:t>t</w:t>
      </w:r>
      <w:r>
        <w:rPr>
          <w:b/>
        </w:rPr>
        <w:t>A</w:t>
      </w:r>
      <w:r>
        <w:rPr>
          <w:b/>
          <w:color w:val="000000"/>
        </w:rPr>
        <w:t>]</w:t>
      </w:r>
      <w:r w:rsidRPr="00CD7405">
        <w:rPr>
          <w:color w:val="000000"/>
        </w:rPr>
        <w:t xml:space="preserve"> +</w:t>
      </w:r>
      <w:r w:rsidRPr="008B2B95">
        <w:rPr>
          <w:b/>
          <w:color w:val="000000"/>
        </w:rPr>
        <w:t xml:space="preserve"> </w:t>
      </w:r>
      <w:r w:rsidRPr="008B2B95">
        <w:t>μ</w:t>
      </w:r>
      <w:r w:rsidRPr="008B2B95">
        <w:rPr>
          <w:b/>
          <w:color w:val="000000"/>
        </w:rPr>
        <w:t>J</w:t>
      </w:r>
      <w:r>
        <w:rPr>
          <w:b/>
          <w:color w:val="000000"/>
        </w:rPr>
        <w:tab/>
        <w:t xml:space="preserve">// </w:t>
      </w:r>
      <w:r>
        <w:t>vector identity and</w:t>
      </w:r>
      <w:r w:rsidR="00EB4039">
        <w:t xml:space="preserve"> (1.3.1)</w:t>
      </w:r>
      <w:r>
        <w:t xml:space="preserve"> </w:t>
      </w:r>
      <w:r>
        <w:rPr>
          <w:b/>
        </w:rPr>
        <w:t>E</w:t>
      </w:r>
      <w:r>
        <w:t xml:space="preserve"> = - </w:t>
      </w:r>
      <w:r w:rsidRPr="000965B8">
        <w:t>grad</w:t>
      </w:r>
      <w:r>
        <w:t xml:space="preserve"> </w:t>
      </w:r>
      <w:r w:rsidRPr="002C3552">
        <w:t>φ</w:t>
      </w:r>
      <w:r>
        <w:t xml:space="preserve"> - </w:t>
      </w:r>
      <w:r w:rsidRPr="00A020C0">
        <w:t>∂</w:t>
      </w:r>
      <w:r>
        <w:rPr>
          <w:rStyle w:val="subscript"/>
        </w:rPr>
        <w:t>t</w:t>
      </w:r>
      <w:r>
        <w:rPr>
          <w:b/>
        </w:rPr>
        <w:t>A</w:t>
      </w:r>
      <w:r w:rsidR="00EB4039">
        <w:rPr>
          <w:b/>
        </w:rPr>
        <w:t xml:space="preserve"> </w:t>
      </w:r>
    </w:p>
    <w:p w14:paraId="012AFFC8" w14:textId="77777777" w:rsidR="00F221FB" w:rsidRDefault="00F221FB" w:rsidP="00F221FB">
      <w:pPr>
        <w:tabs>
          <w:tab w:val="left" w:pos="7200"/>
          <w:tab w:val="left" w:pos="7920"/>
          <w:tab w:val="right" w:pos="9270"/>
        </w:tabs>
        <w:rPr>
          <w:b/>
        </w:rPr>
      </w:pPr>
    </w:p>
    <w:p w14:paraId="69A3544D" w14:textId="77777777" w:rsidR="00F221FB" w:rsidRPr="005738F7" w:rsidRDefault="00F221FB" w:rsidP="00F221FB">
      <w:pPr>
        <w:tabs>
          <w:tab w:val="left" w:pos="7200"/>
          <w:tab w:val="left" w:pos="7920"/>
          <w:tab w:val="right" w:pos="9270"/>
        </w:tabs>
      </w:pPr>
      <w:r>
        <w:rPr>
          <w:b/>
        </w:rPr>
        <w:tab/>
      </w:r>
      <w:r>
        <w:t>(</w:t>
      </w:r>
      <w:r w:rsidRPr="00C748EF">
        <w:rPr>
          <w:rFonts w:ascii="Symbol" w:hAnsi="Symbol"/>
          <w:color w:val="000000"/>
        </w:rPr>
        <w:t></w:t>
      </w:r>
      <w:r w:rsidRPr="00C748EF">
        <w:rPr>
          <w:rStyle w:val="superscript"/>
          <w:color w:val="000000"/>
        </w:rPr>
        <w:t>2</w:t>
      </w:r>
      <w:r>
        <w:t xml:space="preserve"> - με ∂</w:t>
      </w:r>
      <w:r>
        <w:rPr>
          <w:rStyle w:val="subscript"/>
        </w:rPr>
        <w:t>t</w:t>
      </w:r>
      <w:r>
        <w:rPr>
          <w:rStyle w:val="superscript"/>
        </w:rPr>
        <w:t>2</w:t>
      </w:r>
      <w:r>
        <w:t xml:space="preserve">) </w:t>
      </w:r>
      <w:r w:rsidRPr="00B85E4A">
        <w:rPr>
          <w:b/>
        </w:rPr>
        <w:t>A</w:t>
      </w:r>
      <w:r>
        <w:t xml:space="preserve">  = grad [με ∂</w:t>
      </w:r>
      <w:r>
        <w:rPr>
          <w:rStyle w:val="subscript"/>
        </w:rPr>
        <w:t>t</w:t>
      </w:r>
      <w:r>
        <w:t>φ + div</w:t>
      </w:r>
      <w:r w:rsidRPr="006D2523">
        <w:rPr>
          <w:b/>
        </w:rPr>
        <w:t>A</w:t>
      </w:r>
      <w:r>
        <w:t xml:space="preserve"> ] - </w:t>
      </w:r>
      <w:r w:rsidRPr="008B2B95">
        <w:t>μ</w:t>
      </w:r>
      <w:r w:rsidRPr="008B2B95">
        <w:rPr>
          <w:b/>
        </w:rPr>
        <w:t>J</w:t>
      </w:r>
      <w:r>
        <w:tab/>
      </w:r>
      <w:r w:rsidR="008B1BB2">
        <w:t xml:space="preserve">// </w:t>
      </w:r>
      <w:r w:rsidR="00D130F0">
        <w:t xml:space="preserve">[ = Jackson (6.11) ] </w:t>
      </w:r>
      <w:r>
        <w:tab/>
      </w:r>
      <w:r>
        <w:tab/>
      </w:r>
      <w:r>
        <w:tab/>
        <w:t>(1.3.3)</w:t>
      </w:r>
    </w:p>
    <w:p w14:paraId="39E5F41A" w14:textId="77777777" w:rsidR="00F221FB" w:rsidRPr="00842026" w:rsidRDefault="00F221FB" w:rsidP="00F221FB">
      <w:pPr>
        <w:tabs>
          <w:tab w:val="left" w:pos="7200"/>
          <w:tab w:val="left" w:pos="7920"/>
          <w:tab w:val="right" w:pos="9270"/>
        </w:tabs>
      </w:pPr>
    </w:p>
    <w:p w14:paraId="45D25E7D" w14:textId="77777777" w:rsidR="00F221FB" w:rsidRPr="006D2523" w:rsidRDefault="00F221FB" w:rsidP="00F221FB">
      <w:pPr>
        <w:tabs>
          <w:tab w:val="left" w:pos="7200"/>
          <w:tab w:val="left" w:pos="7920"/>
          <w:tab w:val="right" w:pos="9270"/>
        </w:tabs>
      </w:pPr>
      <w:r>
        <w:tab/>
        <w:t>(</w:t>
      </w:r>
      <w:r w:rsidRPr="00C748EF">
        <w:rPr>
          <w:rFonts w:ascii="Symbol" w:hAnsi="Symbol"/>
          <w:color w:val="000000"/>
        </w:rPr>
        <w:t></w:t>
      </w:r>
      <w:r>
        <w:rPr>
          <w:rStyle w:val="superscript"/>
          <w:color w:val="000000"/>
        </w:rPr>
        <w:t>2</w:t>
      </w:r>
      <w:r>
        <w:t xml:space="preserve"> - με ∂</w:t>
      </w:r>
      <w:r>
        <w:rPr>
          <w:rStyle w:val="subscript"/>
        </w:rPr>
        <w:t>t</w:t>
      </w:r>
      <w:r>
        <w:rPr>
          <w:rStyle w:val="superscript"/>
        </w:rPr>
        <w:t>2</w:t>
      </w:r>
      <w:r>
        <w:t>)</w:t>
      </w:r>
      <w:r w:rsidRPr="00B85E4A">
        <w:rPr>
          <w:b/>
        </w:rPr>
        <w:t>A</w:t>
      </w:r>
      <w:r>
        <w:rPr>
          <w:b/>
        </w:rPr>
        <w:t xml:space="preserve">  = </w:t>
      </w:r>
      <w:r>
        <w:t xml:space="preserve">- </w:t>
      </w:r>
      <w:r w:rsidRPr="008B2B95">
        <w:t>μ</w:t>
      </w:r>
      <w:r w:rsidRPr="008B2B95">
        <w:rPr>
          <w:b/>
        </w:rPr>
        <w:t>J</w:t>
      </w:r>
      <w:r>
        <w:rPr>
          <w:b/>
        </w:rPr>
        <w:t xml:space="preserve">  </w:t>
      </w:r>
      <w:r w:rsidRPr="00EB4039">
        <w:t>.</w:t>
      </w:r>
      <w:r>
        <w:tab/>
      </w:r>
      <w:r>
        <w:tab/>
      </w:r>
      <w:r>
        <w:tab/>
        <w:t xml:space="preserve">// apply </w:t>
      </w:r>
      <w:r w:rsidR="006E37C8">
        <w:t xml:space="preserve">same </w:t>
      </w:r>
      <w:r w:rsidR="00033F03">
        <w:t>g</w:t>
      </w:r>
      <w:r>
        <w:t>auge choice div</w:t>
      </w:r>
      <w:r w:rsidRPr="006D2523">
        <w:rPr>
          <w:b/>
        </w:rPr>
        <w:t>A</w:t>
      </w:r>
      <w:r>
        <w:t xml:space="preserve"> = - με ∂</w:t>
      </w:r>
      <w:r>
        <w:rPr>
          <w:rStyle w:val="subscript"/>
        </w:rPr>
        <w:t>t</w:t>
      </w:r>
      <w:r>
        <w:t>φ</w:t>
      </w:r>
    </w:p>
    <w:p w14:paraId="327FC178" w14:textId="77777777" w:rsidR="006D2523" w:rsidRDefault="006D2523" w:rsidP="00825CEF">
      <w:pPr>
        <w:tabs>
          <w:tab w:val="left" w:pos="7200"/>
          <w:tab w:val="left" w:pos="7920"/>
          <w:tab w:val="right" w:pos="9270"/>
        </w:tabs>
      </w:pPr>
    </w:p>
    <w:p w14:paraId="6A2DED2F" w14:textId="77777777" w:rsidR="006D2523" w:rsidRDefault="006D2523" w:rsidP="00825CEF">
      <w:pPr>
        <w:tabs>
          <w:tab w:val="left" w:pos="7200"/>
          <w:tab w:val="left" w:pos="7920"/>
          <w:tab w:val="right" w:pos="9270"/>
        </w:tabs>
      </w:pPr>
      <w:r>
        <w:t>The results are then</w:t>
      </w:r>
    </w:p>
    <w:p w14:paraId="7EF1270C" w14:textId="77777777" w:rsidR="006D2523" w:rsidRDefault="006D2523" w:rsidP="00825CEF">
      <w:pPr>
        <w:tabs>
          <w:tab w:val="left" w:pos="7200"/>
          <w:tab w:val="left" w:pos="7920"/>
          <w:tab w:val="right" w:pos="9270"/>
        </w:tabs>
      </w:pPr>
    </w:p>
    <w:p w14:paraId="0473E4AF" w14:textId="77777777" w:rsidR="006D2523" w:rsidRPr="006E37C8" w:rsidRDefault="006D2523" w:rsidP="00825CEF">
      <w:pPr>
        <w:tabs>
          <w:tab w:val="left" w:pos="7200"/>
          <w:tab w:val="left" w:pos="7920"/>
          <w:tab w:val="right" w:pos="9270"/>
        </w:tabs>
      </w:pPr>
      <w:r>
        <w:tab/>
        <w:t>(</w:t>
      </w:r>
      <w:r>
        <w:sym w:font="Symbol" w:char="F0D1"/>
      </w:r>
      <w:r>
        <w:rPr>
          <w:rStyle w:val="superscript"/>
        </w:rPr>
        <w:t>2</w:t>
      </w:r>
      <w:r>
        <w:t xml:space="preserve"> - με</w:t>
      </w:r>
      <w:r w:rsidR="007D73C2">
        <w:t xml:space="preserve"> </w:t>
      </w:r>
      <w:r>
        <w:t>∂</w:t>
      </w:r>
      <w:r>
        <w:rPr>
          <w:rStyle w:val="subscript"/>
        </w:rPr>
        <w:t>t</w:t>
      </w:r>
      <w:r>
        <w:rPr>
          <w:rStyle w:val="superscript"/>
        </w:rPr>
        <w:t>2</w:t>
      </w:r>
      <w:r>
        <w:t xml:space="preserve">)φ = - </w:t>
      </w:r>
      <w:r>
        <w:rPr>
          <w:color w:val="000000"/>
        </w:rPr>
        <w:t>(1/ε)ρ</w:t>
      </w:r>
      <w:r>
        <w:tab/>
      </w:r>
      <w:r>
        <w:tab/>
      </w:r>
      <w:r w:rsidR="00D130F0">
        <w:t>[ = Jackson (6.15) ]</w:t>
      </w:r>
      <w:r>
        <w:tab/>
      </w:r>
      <w:r>
        <w:tab/>
      </w:r>
      <w:r>
        <w:tab/>
      </w:r>
      <w:r>
        <w:tab/>
      </w:r>
      <w:r>
        <w:tab/>
        <w:t>(1.3.</w:t>
      </w:r>
      <w:r w:rsidR="0002364E">
        <w:t>4</w:t>
      </w:r>
      <w:r>
        <w:t>)</w:t>
      </w:r>
    </w:p>
    <w:p w14:paraId="6D18C1A6" w14:textId="77777777" w:rsidR="00352B7A" w:rsidRDefault="006D2523" w:rsidP="00825CEF">
      <w:pPr>
        <w:tabs>
          <w:tab w:val="left" w:pos="7200"/>
          <w:tab w:val="left" w:pos="7920"/>
          <w:tab w:val="right" w:pos="9270"/>
        </w:tabs>
      </w:pPr>
      <w:r>
        <w:tab/>
        <w:t>(</w:t>
      </w:r>
      <w:r w:rsidRPr="00C748EF">
        <w:rPr>
          <w:rFonts w:ascii="Symbol" w:hAnsi="Symbol"/>
          <w:color w:val="000000"/>
        </w:rPr>
        <w:t></w:t>
      </w:r>
      <w:r>
        <w:rPr>
          <w:rStyle w:val="superscript"/>
          <w:color w:val="000000"/>
        </w:rPr>
        <w:t>2</w:t>
      </w:r>
      <w:r>
        <w:t xml:space="preserve"> - με ∂</w:t>
      </w:r>
      <w:r>
        <w:rPr>
          <w:rStyle w:val="subscript"/>
        </w:rPr>
        <w:t>t</w:t>
      </w:r>
      <w:r>
        <w:rPr>
          <w:rStyle w:val="superscript"/>
        </w:rPr>
        <w:t>2</w:t>
      </w:r>
      <w:r>
        <w:t>)</w:t>
      </w:r>
      <w:r w:rsidRPr="00B85E4A">
        <w:rPr>
          <w:b/>
        </w:rPr>
        <w:t>A</w:t>
      </w:r>
      <w:r>
        <w:rPr>
          <w:b/>
        </w:rPr>
        <w:t xml:space="preserve">  = </w:t>
      </w:r>
      <w:r>
        <w:t xml:space="preserve">- </w:t>
      </w:r>
      <w:r w:rsidRPr="008B2B95">
        <w:t>μ</w:t>
      </w:r>
      <w:r w:rsidRPr="008B2B95">
        <w:rPr>
          <w:b/>
        </w:rPr>
        <w:t>J</w:t>
      </w:r>
      <w:r>
        <w:tab/>
      </w:r>
      <w:r>
        <w:tab/>
      </w:r>
      <w:r w:rsidR="00D130F0">
        <w:t>[ = Jackson (6.16) ]</w:t>
      </w:r>
      <w:r>
        <w:tab/>
      </w:r>
      <w:r>
        <w:tab/>
      </w:r>
      <w:r>
        <w:tab/>
      </w:r>
      <w:r>
        <w:tab/>
      </w:r>
      <w:r>
        <w:tab/>
        <w:t>(1.3.</w:t>
      </w:r>
      <w:r w:rsidR="0002364E">
        <w:t>5</w:t>
      </w:r>
      <w:r w:rsidR="006E37C8">
        <w:t>)</w:t>
      </w:r>
    </w:p>
    <w:p w14:paraId="69C9E05C" w14:textId="77777777" w:rsidR="00352B7A" w:rsidRDefault="00352B7A" w:rsidP="00352B7A">
      <w:pPr>
        <w:tabs>
          <w:tab w:val="left" w:pos="7200"/>
          <w:tab w:val="left" w:pos="7920"/>
          <w:tab w:val="right" w:pos="9270"/>
        </w:tabs>
      </w:pPr>
      <w:r>
        <w:tab/>
      </w:r>
      <w:bookmarkStart w:id="19" w:name="OLE_LINK21"/>
      <w:bookmarkStart w:id="20" w:name="OLE_LINK22"/>
      <w:r>
        <w:t>div</w:t>
      </w:r>
      <w:r w:rsidRPr="006D2523">
        <w:rPr>
          <w:b/>
        </w:rPr>
        <w:t>A</w:t>
      </w:r>
      <w:r>
        <w:t xml:space="preserve"> </w:t>
      </w:r>
      <w:bookmarkEnd w:id="19"/>
      <w:bookmarkEnd w:id="20"/>
      <w:r>
        <w:t>= - με ∂</w:t>
      </w:r>
      <w:r>
        <w:rPr>
          <w:rStyle w:val="subscript"/>
        </w:rPr>
        <w:t>t</w:t>
      </w:r>
      <w:r>
        <w:t>φ</w:t>
      </w:r>
      <w:r w:rsidR="00D8151D">
        <w:t xml:space="preserve"> .</w:t>
      </w:r>
      <w:r>
        <w:tab/>
      </w:r>
      <w:r>
        <w:tab/>
      </w:r>
      <w:r w:rsidR="00A86924">
        <w:tab/>
      </w:r>
      <w:r w:rsidR="00D130F0">
        <w:t>[ = Jackson (6.14) ]</w:t>
      </w:r>
      <w:r w:rsidR="00D130F0">
        <w:tab/>
        <w:t>// Lorenz Gauge</w:t>
      </w:r>
      <w:r w:rsidR="00D130F0">
        <w:tab/>
      </w:r>
      <w:r w:rsidR="00D130F0">
        <w:tab/>
      </w:r>
      <w:r w:rsidR="00D130F0">
        <w:tab/>
      </w:r>
      <w:r>
        <w:t>(1.3.6)</w:t>
      </w:r>
    </w:p>
    <w:p w14:paraId="00B1085C" w14:textId="77777777" w:rsidR="00352B7A" w:rsidRDefault="00352B7A" w:rsidP="00352B7A">
      <w:pPr>
        <w:tabs>
          <w:tab w:val="left" w:pos="7200"/>
          <w:tab w:val="left" w:pos="7920"/>
          <w:tab w:val="right" w:pos="9270"/>
        </w:tabs>
      </w:pPr>
    </w:p>
    <w:p w14:paraId="229A6A38" w14:textId="77777777" w:rsidR="00033F03" w:rsidRPr="00A00003" w:rsidRDefault="00033F03" w:rsidP="007D73C2">
      <w:pPr>
        <w:tabs>
          <w:tab w:val="left" w:pos="7200"/>
          <w:tab w:val="left" w:pos="7920"/>
          <w:tab w:val="right" w:pos="9270"/>
        </w:tabs>
      </w:pPr>
      <w:r>
        <w:t>As discussed in the comment below</w:t>
      </w:r>
      <w:r w:rsidR="00352B7A">
        <w:t>, this g</w:t>
      </w:r>
      <w:r w:rsidR="00D8151D">
        <w:t xml:space="preserve">auge choice is </w:t>
      </w:r>
      <w:r w:rsidR="00A86924">
        <w:t xml:space="preserve">now </w:t>
      </w:r>
      <w:r w:rsidR="00D8151D">
        <w:t>called the Loren</w:t>
      </w:r>
      <w:r w:rsidR="00352B7A">
        <w:t xml:space="preserve">z Gauge. </w:t>
      </w:r>
      <w:r w:rsidR="006D2523">
        <w:t xml:space="preserve">One should notice how </w:t>
      </w:r>
      <w:r w:rsidR="00A86924">
        <w:t>the</w:t>
      </w:r>
      <w:r w:rsidR="006D2523">
        <w:t xml:space="preserve"> gauge choice </w:t>
      </w:r>
      <w:r w:rsidR="007D73C2">
        <w:t>decouple</w:t>
      </w:r>
      <w:r w:rsidR="00F36610">
        <w:t>s</w:t>
      </w:r>
      <w:r w:rsidR="007D73C2">
        <w:t xml:space="preserve"> the two wave equations </w:t>
      </w:r>
      <w:r w:rsidR="00352B7A">
        <w:t xml:space="preserve">(1.3.2) and (1.3.3) </w:t>
      </w:r>
      <w:r w:rsidR="007D73C2">
        <w:t xml:space="preserve">so one </w:t>
      </w:r>
      <w:r w:rsidR="00352B7A">
        <w:t xml:space="preserve">resulting equation </w:t>
      </w:r>
      <w:r w:rsidR="007D73C2">
        <w:t xml:space="preserve">only involves φ and ρ, while the other involves only </w:t>
      </w:r>
      <w:r w:rsidR="007D73C2" w:rsidRPr="007D73C2">
        <w:rPr>
          <w:b/>
        </w:rPr>
        <w:t>A</w:t>
      </w:r>
      <w:r w:rsidR="007D73C2">
        <w:t xml:space="preserve"> and </w:t>
      </w:r>
      <w:r w:rsidR="007D73C2" w:rsidRPr="007D73C2">
        <w:rPr>
          <w:b/>
        </w:rPr>
        <w:t>J</w:t>
      </w:r>
      <w:r w:rsidR="007D73C2">
        <w:t xml:space="preserve">. We end up then with undamped driven wave equations with simple driving terms. </w:t>
      </w:r>
      <w:r w:rsidR="00D8151D">
        <w:t>Note that ρ = ρ</w:t>
      </w:r>
      <w:r w:rsidR="00D8151D">
        <w:rPr>
          <w:rStyle w:val="subscript"/>
        </w:rPr>
        <w:t>free</w:t>
      </w:r>
      <w:r w:rsidR="00D8151D">
        <w:t xml:space="preserve"> </w:t>
      </w:r>
      <w:r w:rsidR="00B64CF7">
        <w:t>(does not include polarization charge ρ</w:t>
      </w:r>
      <w:r w:rsidR="00B64CF7">
        <w:rPr>
          <w:rStyle w:val="subscript"/>
        </w:rPr>
        <w:t>pol</w:t>
      </w:r>
      <w:r w:rsidR="00B64CF7">
        <w:t xml:space="preserve">) and that </w:t>
      </w:r>
      <w:r w:rsidR="00D8151D" w:rsidRPr="00D8151D">
        <w:rPr>
          <w:b/>
        </w:rPr>
        <w:t>J</w:t>
      </w:r>
      <w:r w:rsidR="00D8151D">
        <w:t xml:space="preserve"> = </w:t>
      </w:r>
      <w:r w:rsidR="00D8151D" w:rsidRPr="00D8151D">
        <w:rPr>
          <w:b/>
        </w:rPr>
        <w:t>J</w:t>
      </w:r>
      <w:r w:rsidR="00D8151D">
        <w:rPr>
          <w:rStyle w:val="subscript"/>
        </w:rPr>
        <w:t>c</w:t>
      </w:r>
      <w:r w:rsidR="00B64CF7">
        <w:t xml:space="preserve"> (does not include magnetization current </w:t>
      </w:r>
      <w:r w:rsidR="00B64CF7" w:rsidRPr="00B64CF7">
        <w:rPr>
          <w:b/>
        </w:rPr>
        <w:t>J</w:t>
      </w:r>
      <w:r w:rsidR="00B64CF7">
        <w:rPr>
          <w:rStyle w:val="subscript"/>
        </w:rPr>
        <w:t>m</w:t>
      </w:r>
      <w:r w:rsidR="00B64CF7">
        <w:t xml:space="preserve">). </w:t>
      </w:r>
      <w:r w:rsidR="00A00003">
        <w:t xml:space="preserve"> In effect, ρ</w:t>
      </w:r>
      <w:r w:rsidR="00A00003">
        <w:rPr>
          <w:rStyle w:val="subscript"/>
        </w:rPr>
        <w:t>pol</w:t>
      </w:r>
      <w:r w:rsidR="00A00003">
        <w:t xml:space="preserve"> and </w:t>
      </w:r>
      <w:r w:rsidR="00A00003" w:rsidRPr="00A00003">
        <w:rPr>
          <w:b/>
        </w:rPr>
        <w:t>J</w:t>
      </w:r>
      <w:r w:rsidR="00A00003">
        <w:rPr>
          <w:rStyle w:val="subscript"/>
        </w:rPr>
        <w:t>m</w:t>
      </w:r>
      <w:r w:rsidR="00A00003">
        <w:t xml:space="preserve"> are incorporated into the constants ε and μ. </w:t>
      </w:r>
    </w:p>
    <w:p w14:paraId="18E9B40C" w14:textId="77777777" w:rsidR="00B64CF7" w:rsidRDefault="00B64CF7" w:rsidP="007D73C2">
      <w:pPr>
        <w:tabs>
          <w:tab w:val="left" w:pos="7200"/>
          <w:tab w:val="left" w:pos="7920"/>
          <w:tab w:val="right" w:pos="9270"/>
        </w:tabs>
      </w:pPr>
    </w:p>
    <w:p w14:paraId="58ACFD32" w14:textId="77777777" w:rsidR="00033F03" w:rsidRDefault="00033F03" w:rsidP="00BB6C0F">
      <w:pPr>
        <w:tabs>
          <w:tab w:val="left" w:pos="7200"/>
          <w:tab w:val="left" w:pos="7920"/>
          <w:tab w:val="right" w:pos="9270"/>
        </w:tabs>
      </w:pPr>
      <w:r w:rsidRPr="00B54DAA">
        <w:rPr>
          <w:u w:val="single"/>
        </w:rPr>
        <w:t>Comment</w:t>
      </w:r>
      <w:r w:rsidR="00E41EBA">
        <w:rPr>
          <w:u w:val="single"/>
        </w:rPr>
        <w:t xml:space="preserve"> 1</w:t>
      </w:r>
      <w:r>
        <w:t>:  For perhaps 100 years pretty much all (non-Danish) papers and textbooks (including Jackson's first two editions in 1962 and 1975 and the initial six printings of his 199</w:t>
      </w:r>
      <w:r w:rsidR="00AB497E">
        <w:t>8</w:t>
      </w:r>
      <w:r>
        <w:t xml:space="preserve"> third edition) referred to the Lorenz gauge as the Lorentz gauge, and it was then convenient to say that the Lorentz gauge condition is Lorentz invariant since it transforms as a scalar equation under Lorentz transformations. Now we have to say that the Lorenz gauge is Lorentz invariant because Lorentz was mistakenly credited for first using this gauge condition, see Jackson's note p 294</w:t>
      </w:r>
      <w:r w:rsidR="00B64CF7">
        <w:t xml:space="preserve"> added in his 7th printing</w:t>
      </w:r>
      <w:r>
        <w:t>. Although the Dane Ludvig Lorenz (1829-1891) was 24 years older than the Dutch</w:t>
      </w:r>
      <w:r w:rsidR="002D1EAC">
        <w:t>man</w:t>
      </w:r>
      <w:r>
        <w:t xml:space="preserve"> Hendrick Lorentz (1853 –1928), they were contemporary though independent workers at the time (1867) that Lorenz first published </w:t>
      </w:r>
      <w:r w:rsidR="00EB4039">
        <w:t>the</w:t>
      </w:r>
      <w:r>
        <w:t xml:space="preserve"> use of his now-eponymous gauge condition. Lorentz will just have to be content with his transformations, </w:t>
      </w:r>
      <w:r w:rsidR="00AB497E">
        <w:t xml:space="preserve">his </w:t>
      </w:r>
      <w:r>
        <w:t xml:space="preserve">invariance, </w:t>
      </w:r>
      <w:r w:rsidR="00AB497E">
        <w:t xml:space="preserve">his </w:t>
      </w:r>
      <w:r>
        <w:t xml:space="preserve">contraction and </w:t>
      </w:r>
      <w:r w:rsidR="00AB497E">
        <w:t xml:space="preserve">his </w:t>
      </w:r>
      <w:r>
        <w:t xml:space="preserve">force law which says </w:t>
      </w:r>
      <w:r w:rsidRPr="006A6C62">
        <w:rPr>
          <w:b/>
        </w:rPr>
        <w:t>F</w:t>
      </w:r>
      <w:r>
        <w:t xml:space="preserve"> = q(</w:t>
      </w:r>
      <w:r w:rsidRPr="006A6C62">
        <w:rPr>
          <w:b/>
        </w:rPr>
        <w:t>E</w:t>
      </w:r>
      <w:r>
        <w:t xml:space="preserve"> +</w:t>
      </w:r>
      <w:r w:rsidRPr="006A6C62">
        <w:rPr>
          <w:b/>
        </w:rPr>
        <w:t xml:space="preserve"> v</w:t>
      </w:r>
      <w:r>
        <w:t xml:space="preserve"> x </w:t>
      </w:r>
      <w:r w:rsidRPr="006A6C62">
        <w:rPr>
          <w:b/>
        </w:rPr>
        <w:t>B</w:t>
      </w:r>
      <w:r>
        <w:t xml:space="preserve">). For more on Lorenz and Lorentz, see Nevels and Shin. </w:t>
      </w:r>
    </w:p>
    <w:p w14:paraId="7F7A5EA2" w14:textId="77777777" w:rsidR="00E41EBA" w:rsidRDefault="00E41EBA" w:rsidP="00033F03"/>
    <w:p w14:paraId="148D71ED" w14:textId="77777777" w:rsidR="00E41EBA" w:rsidRPr="00E41EBA" w:rsidRDefault="00E41EBA" w:rsidP="00033F03">
      <w:r w:rsidRPr="00E41EBA">
        <w:rPr>
          <w:u w:val="single"/>
        </w:rPr>
        <w:t>Comment 2:</w:t>
      </w:r>
      <w:r>
        <w:t xml:space="preserve"> We speak of (1.3.6) as "the Lorenz gauge" and div</w:t>
      </w:r>
      <w:r w:rsidRPr="006D2523">
        <w:rPr>
          <w:b/>
        </w:rPr>
        <w:t>A</w:t>
      </w:r>
      <w:r>
        <w:t xml:space="preserve"> = 0 as "the Coulomb gauge". These gauges are really </w:t>
      </w:r>
      <w:r w:rsidRPr="00E41EBA">
        <w:rPr>
          <w:i/>
        </w:rPr>
        <w:t>conditions</w:t>
      </w:r>
      <w:r>
        <w:t xml:space="preserve"> on </w:t>
      </w:r>
      <w:r w:rsidRPr="00E41EBA">
        <w:rPr>
          <w:b/>
        </w:rPr>
        <w:t>A</w:t>
      </w:r>
      <w:r>
        <w:t xml:space="preserve"> and do not fully specify </w:t>
      </w:r>
      <w:r w:rsidRPr="00E41EBA">
        <w:rPr>
          <w:b/>
        </w:rPr>
        <w:t>A</w:t>
      </w:r>
      <w:r>
        <w:t xml:space="preserve"> since many vector fields </w:t>
      </w:r>
      <w:r w:rsidRPr="00E41EBA">
        <w:rPr>
          <w:b/>
        </w:rPr>
        <w:t>A</w:t>
      </w:r>
      <w:r>
        <w:t xml:space="preserve"> can have the same divergence. </w:t>
      </w:r>
      <w:r w:rsidR="00AB497E">
        <w:t xml:space="preserve">So a gauge specifies a class of possible </w:t>
      </w:r>
      <w:r w:rsidR="00AB497E" w:rsidRPr="00AB497E">
        <w:rPr>
          <w:b/>
        </w:rPr>
        <w:t>A</w:t>
      </w:r>
      <w:r w:rsidR="00AB497E">
        <w:t xml:space="preserve"> fields, not a particular one. </w:t>
      </w:r>
    </w:p>
    <w:p w14:paraId="11585B5B" w14:textId="77777777" w:rsidR="006D2523" w:rsidRDefault="006D2523" w:rsidP="00113C9F"/>
    <w:p w14:paraId="05B565C3" w14:textId="77777777" w:rsidR="00FD4C60" w:rsidRDefault="00F83787" w:rsidP="00FD4C60">
      <w:pPr>
        <w:pStyle w:val="Heading4"/>
      </w:pPr>
      <w:bookmarkStart w:id="21" w:name="_Toc387219562"/>
      <w:r>
        <w:t>(</w:t>
      </w:r>
      <w:r w:rsidR="006E37C8">
        <w:t>b</w:t>
      </w:r>
      <w:r>
        <w:t xml:space="preserve">) </w:t>
      </w:r>
      <w:r w:rsidR="00113C9F">
        <w:t>Special Relativity Note</w:t>
      </w:r>
      <w:bookmarkEnd w:id="21"/>
    </w:p>
    <w:p w14:paraId="1B0DAA0E" w14:textId="77777777" w:rsidR="00FD4C60" w:rsidRDefault="00FD4C60" w:rsidP="00113C9F"/>
    <w:p w14:paraId="7641A81C" w14:textId="77777777" w:rsidR="007D73C2" w:rsidRPr="007D73C2" w:rsidRDefault="00113C9F" w:rsidP="00F10ADF">
      <w:r>
        <w:t xml:space="preserve">At first encounter, one is amazed at how similar </w:t>
      </w:r>
      <w:r w:rsidR="00F10ADF">
        <w:t>the</w:t>
      </w:r>
      <w:r>
        <w:t xml:space="preserve"> two equations </w:t>
      </w:r>
      <w:r w:rsidR="00F10ADF">
        <w:t>(1.3.</w:t>
      </w:r>
      <w:r w:rsidR="002B58EB">
        <w:t>4</w:t>
      </w:r>
      <w:r w:rsidR="00F10ADF">
        <w:t>) and (1.3.</w:t>
      </w:r>
      <w:r w:rsidR="002B58EB">
        <w:t>5</w:t>
      </w:r>
      <w:r w:rsidR="00F10ADF">
        <w:t>) appear</w:t>
      </w:r>
      <w:r>
        <w:t xml:space="preserve">. Here we shall show </w:t>
      </w:r>
      <w:r w:rsidR="00394A06">
        <w:t>why that is</w:t>
      </w:r>
      <w:r>
        <w:t>.</w:t>
      </w:r>
      <w:r w:rsidR="007D73C2">
        <w:t xml:space="preserve"> We </w:t>
      </w:r>
      <w:r w:rsidR="00565666">
        <w:t xml:space="preserve">now </w:t>
      </w:r>
      <w:r w:rsidR="007D73C2">
        <w:t>assume the medium is the vacuum so με = μ</w:t>
      </w:r>
      <w:r w:rsidR="007D73C2">
        <w:rPr>
          <w:rStyle w:val="subscript"/>
        </w:rPr>
        <w:t>0</w:t>
      </w:r>
      <w:r w:rsidR="007D73C2">
        <w:t>ε</w:t>
      </w:r>
      <w:r w:rsidR="007D73C2">
        <w:rPr>
          <w:rStyle w:val="subscript"/>
        </w:rPr>
        <w:t>0</w:t>
      </w:r>
      <w:r w:rsidR="007D73C2">
        <w:t xml:space="preserve"> = 1/c</w:t>
      </w:r>
      <w:r w:rsidR="007D73C2">
        <w:rPr>
          <w:rStyle w:val="superscript"/>
        </w:rPr>
        <w:t>2</w:t>
      </w:r>
      <w:r w:rsidR="007D73C2">
        <w:t>. Then</w:t>
      </w:r>
      <w:r w:rsidR="002B58EB">
        <w:t xml:space="preserve"> the two equations may be written</w:t>
      </w:r>
    </w:p>
    <w:p w14:paraId="4FDB2FE2" w14:textId="77777777" w:rsidR="007D73C2" w:rsidRDefault="007D73C2" w:rsidP="00F10ADF"/>
    <w:p w14:paraId="26C8D8BB" w14:textId="77777777" w:rsidR="00E941FD" w:rsidRDefault="00E941FD" w:rsidP="00CF6F49">
      <w:pPr>
        <w:tabs>
          <w:tab w:val="left" w:pos="7200"/>
          <w:tab w:val="left" w:pos="7920"/>
          <w:tab w:val="right" w:pos="9270"/>
        </w:tabs>
      </w:pPr>
      <w:r>
        <w:tab/>
        <w:t>(</w:t>
      </w:r>
      <w:r>
        <w:sym w:font="Symbol" w:char="F0D1"/>
      </w:r>
      <w:r>
        <w:rPr>
          <w:rStyle w:val="superscript"/>
        </w:rPr>
        <w:t>2</w:t>
      </w:r>
      <w:r>
        <w:t xml:space="preserve"> -  </w:t>
      </w:r>
      <w:r>
        <w:fldChar w:fldCharType="begin"/>
      </w:r>
      <w:r>
        <w:instrText xml:space="preserve"> EQ \f(1,c</w:instrText>
      </w:r>
      <w:r>
        <w:rPr>
          <w:rStyle w:val="superscript"/>
        </w:rPr>
        <w:instrText>2</w:instrText>
      </w:r>
      <w:r>
        <w:instrText xml:space="preserve">) </w:instrText>
      </w:r>
      <w:r>
        <w:fldChar w:fldCharType="end"/>
      </w:r>
      <w:r>
        <w:t xml:space="preserve"> ∂</w:t>
      </w:r>
      <w:r>
        <w:rPr>
          <w:rStyle w:val="subscript"/>
        </w:rPr>
        <w:t>t</w:t>
      </w:r>
      <w:r>
        <w:rPr>
          <w:rStyle w:val="superscript"/>
        </w:rPr>
        <w:t>2</w:t>
      </w:r>
      <w:r>
        <w:t>)</w:t>
      </w:r>
      <w:r w:rsidRPr="002C3552">
        <w:t>φ</w:t>
      </w:r>
      <w:r>
        <w:t xml:space="preserve">  = - </w:t>
      </w:r>
      <w:r>
        <w:rPr>
          <w:color w:val="000000"/>
        </w:rPr>
        <w:t>(1/ε</w:t>
      </w:r>
      <w:r>
        <w:rPr>
          <w:rStyle w:val="subscript"/>
        </w:rPr>
        <w:t>0</w:t>
      </w:r>
      <w:r>
        <w:rPr>
          <w:color w:val="000000"/>
        </w:rPr>
        <w:t xml:space="preserve">)ρ </w:t>
      </w:r>
      <w:r>
        <w:rPr>
          <w:rStyle w:val="subscript"/>
        </w:rPr>
        <w:tab/>
      </w:r>
      <w:r>
        <w:tab/>
      </w:r>
      <w:r>
        <w:tab/>
      </w:r>
      <w:r>
        <w:tab/>
      </w:r>
      <w:r>
        <w:tab/>
      </w:r>
      <w:r>
        <w:tab/>
      </w:r>
      <w:r>
        <w:tab/>
      </w:r>
      <w:r>
        <w:tab/>
      </w:r>
      <w:r>
        <w:tab/>
        <w:t>(1.3.</w:t>
      </w:r>
      <w:r w:rsidR="0002364E">
        <w:t>7</w:t>
      </w:r>
      <w:r>
        <w:t>)</w:t>
      </w:r>
    </w:p>
    <w:p w14:paraId="022F396E" w14:textId="77777777" w:rsidR="00FF077F" w:rsidRDefault="00FF077F" w:rsidP="00CF6F49">
      <w:pPr>
        <w:tabs>
          <w:tab w:val="left" w:pos="7200"/>
          <w:tab w:val="left" w:pos="7920"/>
          <w:tab w:val="right" w:pos="9270"/>
        </w:tabs>
      </w:pPr>
      <w:r>
        <w:rPr>
          <w:rFonts w:ascii="Symbol" w:hAnsi="Symbol"/>
        </w:rPr>
        <w:tab/>
      </w:r>
      <w:r>
        <w:rPr>
          <w:rFonts w:ascii="Symbol" w:hAnsi="Symbol"/>
        </w:rPr>
        <w:t></w:t>
      </w:r>
      <w:r>
        <w:sym w:font="Symbol" w:char="F0D1"/>
      </w:r>
      <w:r>
        <w:rPr>
          <w:rStyle w:val="superscript"/>
        </w:rPr>
        <w:t>2</w:t>
      </w:r>
      <w:r>
        <w:t xml:space="preserve"> -  </w:t>
      </w:r>
      <w:r>
        <w:fldChar w:fldCharType="begin"/>
      </w:r>
      <w:r>
        <w:instrText xml:space="preserve"> EQ \f(1,</w:instrText>
      </w:r>
      <w:r w:rsidR="007D73C2">
        <w:instrText>c</w:instrText>
      </w:r>
      <w:r>
        <w:rPr>
          <w:rStyle w:val="superscript"/>
        </w:rPr>
        <w:instrText>2</w:instrText>
      </w:r>
      <w:r>
        <w:instrText xml:space="preserve">) </w:instrText>
      </w:r>
      <w:r>
        <w:fldChar w:fldCharType="end"/>
      </w:r>
      <w:r>
        <w:t xml:space="preserve"> ∂</w:t>
      </w:r>
      <w:r>
        <w:rPr>
          <w:rStyle w:val="subscript"/>
        </w:rPr>
        <w:t>t</w:t>
      </w:r>
      <w:r>
        <w:rPr>
          <w:rStyle w:val="superscript"/>
        </w:rPr>
        <w:t>2</w:t>
      </w:r>
      <w:r>
        <w:t>)</w:t>
      </w:r>
      <w:r w:rsidRPr="00605F0E">
        <w:rPr>
          <w:b/>
        </w:rPr>
        <w:t>A</w:t>
      </w:r>
      <w:r w:rsidRPr="00284D4C">
        <w:rPr>
          <w:rStyle w:val="subscript"/>
        </w:rPr>
        <w:t xml:space="preserve"> </w:t>
      </w:r>
      <w:r>
        <w:t xml:space="preserve"> = - μ</w:t>
      </w:r>
      <w:r>
        <w:rPr>
          <w:rStyle w:val="subscript"/>
        </w:rPr>
        <w:t>0</w:t>
      </w:r>
      <w:r w:rsidRPr="00B85E4A">
        <w:rPr>
          <w:b/>
        </w:rPr>
        <w:t>J</w:t>
      </w:r>
      <w:r w:rsidR="00D8151D">
        <w:t xml:space="preserve">  .</w:t>
      </w:r>
      <w:r w:rsidR="00D8151D">
        <w:tab/>
      </w:r>
      <w:r>
        <w:tab/>
      </w:r>
      <w:r>
        <w:tab/>
      </w:r>
      <w:r>
        <w:tab/>
      </w:r>
      <w:r>
        <w:tab/>
      </w:r>
      <w:r>
        <w:tab/>
      </w:r>
      <w:r>
        <w:tab/>
      </w:r>
      <w:r>
        <w:tab/>
      </w:r>
      <w:r>
        <w:tab/>
        <w:t>(1.3.</w:t>
      </w:r>
      <w:r w:rsidR="0002364E">
        <w:t>8</w:t>
      </w:r>
      <w:r>
        <w:t>)</w:t>
      </w:r>
    </w:p>
    <w:p w14:paraId="68BAECFA" w14:textId="77777777" w:rsidR="00966C08" w:rsidRDefault="00394A06" w:rsidP="00F10ADF">
      <w:r>
        <w:t>As shown in Appendix A</w:t>
      </w:r>
      <w:r w:rsidR="001B4211">
        <w:t>.6</w:t>
      </w:r>
      <w:r>
        <w:t>, one can construct Lorentz 4-vectors A</w:t>
      </w:r>
      <w:r>
        <w:rPr>
          <w:rStyle w:val="superscript"/>
        </w:rPr>
        <w:t>μ</w:t>
      </w:r>
      <w:r>
        <w:t xml:space="preserve"> = (</w:t>
      </w:r>
      <w:r w:rsidR="00FF077F">
        <w:t xml:space="preserve"> </w:t>
      </w:r>
      <w:r w:rsidR="00FF077F">
        <w:fldChar w:fldCharType="begin"/>
      </w:r>
      <w:r w:rsidR="00FF077F">
        <w:instrText xml:space="preserve"> EQ \f(1,c) </w:instrText>
      </w:r>
      <w:r w:rsidR="00FF077F">
        <w:fldChar w:fldCharType="end"/>
      </w:r>
      <w:r>
        <w:t>φ,</w:t>
      </w:r>
      <w:r w:rsidR="002403C5">
        <w:t xml:space="preserve"> </w:t>
      </w:r>
      <w:r w:rsidRPr="00394A06">
        <w:rPr>
          <w:b/>
        </w:rPr>
        <w:t>A</w:t>
      </w:r>
      <w:r>
        <w:t>)  and J</w:t>
      </w:r>
      <w:r>
        <w:rPr>
          <w:rStyle w:val="superscript"/>
        </w:rPr>
        <w:t>μ</w:t>
      </w:r>
      <w:r>
        <w:t xml:space="preserve"> = (</w:t>
      </w:r>
      <w:r w:rsidR="00966C08">
        <w:t>c</w:t>
      </w:r>
      <w:r>
        <w:t xml:space="preserve">ρ, </w:t>
      </w:r>
      <w:r w:rsidRPr="00394A06">
        <w:rPr>
          <w:b/>
        </w:rPr>
        <w:t>J</w:t>
      </w:r>
      <w:r>
        <w:t xml:space="preserve">) </w:t>
      </w:r>
      <w:r w:rsidR="00966C08">
        <w:t>with the identification of A</w:t>
      </w:r>
      <w:r w:rsidR="00966C08">
        <w:rPr>
          <w:rStyle w:val="superscript"/>
        </w:rPr>
        <w:t>0</w:t>
      </w:r>
      <w:r w:rsidR="00966C08">
        <w:t xml:space="preserve"> ≡ φ/c and J</w:t>
      </w:r>
      <w:r w:rsidR="00966C08">
        <w:rPr>
          <w:rStyle w:val="superscript"/>
        </w:rPr>
        <w:t>0</w:t>
      </w:r>
      <w:r w:rsidR="00966C08">
        <w:t xml:space="preserve"> ≡ cρ. The above equations can then be written, using proper tensor notation where common vectors are contravariant with an upper index, </w:t>
      </w:r>
    </w:p>
    <w:p w14:paraId="66221F9E" w14:textId="77777777" w:rsidR="00966C08" w:rsidRDefault="00966C08" w:rsidP="00F10ADF"/>
    <w:p w14:paraId="4623D75A" w14:textId="77777777" w:rsidR="00E941FD" w:rsidRDefault="00E941FD" w:rsidP="00CF6F49">
      <w:pPr>
        <w:tabs>
          <w:tab w:val="left" w:pos="7200"/>
          <w:tab w:val="left" w:pos="7920"/>
          <w:tab w:val="right" w:pos="9270"/>
        </w:tabs>
      </w:pPr>
      <w:r>
        <w:tab/>
        <w:t>(</w:t>
      </w:r>
      <w:r>
        <w:sym w:font="Symbol" w:char="F0D1"/>
      </w:r>
      <w:r>
        <w:rPr>
          <w:rStyle w:val="superscript"/>
        </w:rPr>
        <w:t>2</w:t>
      </w:r>
      <w:r>
        <w:t xml:space="preserve"> -  </w:t>
      </w:r>
      <w:r>
        <w:fldChar w:fldCharType="begin"/>
      </w:r>
      <w:r>
        <w:instrText xml:space="preserve"> EQ \f(1,c</w:instrText>
      </w:r>
      <w:r>
        <w:rPr>
          <w:rStyle w:val="superscript"/>
        </w:rPr>
        <w:instrText>2</w:instrText>
      </w:r>
      <w:r>
        <w:instrText xml:space="preserve">) </w:instrText>
      </w:r>
      <w:r>
        <w:fldChar w:fldCharType="end"/>
      </w:r>
      <w:r>
        <w:t xml:space="preserve"> ∂</w:t>
      </w:r>
      <w:r>
        <w:rPr>
          <w:rStyle w:val="subscript"/>
        </w:rPr>
        <w:t>t</w:t>
      </w:r>
      <w:r>
        <w:rPr>
          <w:rStyle w:val="superscript"/>
        </w:rPr>
        <w:t>2</w:t>
      </w:r>
      <w:r>
        <w:t>)</w:t>
      </w:r>
      <w:r w:rsidR="002B58EB">
        <w:t>[</w:t>
      </w:r>
      <w:r>
        <w:t>cA</w:t>
      </w:r>
      <w:r>
        <w:rPr>
          <w:rStyle w:val="superscript"/>
        </w:rPr>
        <w:t>0</w:t>
      </w:r>
      <w:r w:rsidR="002B58EB">
        <w:t>]</w:t>
      </w:r>
      <w:r>
        <w:t xml:space="preserve">  </w:t>
      </w:r>
      <w:r w:rsidR="002B58EB">
        <w:t xml:space="preserve"> = - </w:t>
      </w:r>
      <w:r w:rsidR="002B58EB">
        <w:rPr>
          <w:color w:val="000000"/>
        </w:rPr>
        <w:t>(1/ε</w:t>
      </w:r>
      <w:r w:rsidR="002B58EB">
        <w:rPr>
          <w:rStyle w:val="subscript"/>
        </w:rPr>
        <w:t>0</w:t>
      </w:r>
      <w:r w:rsidR="002B58EB">
        <w:rPr>
          <w:color w:val="000000"/>
        </w:rPr>
        <w:t>)[J</w:t>
      </w:r>
      <w:r w:rsidR="002B58EB">
        <w:rPr>
          <w:rStyle w:val="superscript"/>
        </w:rPr>
        <w:t>0</w:t>
      </w:r>
      <w:r w:rsidR="002B58EB">
        <w:t xml:space="preserve">/c] = - </w:t>
      </w:r>
      <w:r w:rsidR="002B58EB">
        <w:rPr>
          <w:color w:val="000000"/>
        </w:rPr>
        <w:t>(1/ε</w:t>
      </w:r>
      <w:r w:rsidR="002B58EB">
        <w:rPr>
          <w:rStyle w:val="subscript"/>
        </w:rPr>
        <w:t>0</w:t>
      </w:r>
      <w:r w:rsidR="002B58EB">
        <w:rPr>
          <w:color w:val="000000"/>
        </w:rPr>
        <w:t>)[J</w:t>
      </w:r>
      <w:r w:rsidR="002B58EB">
        <w:rPr>
          <w:rStyle w:val="superscript"/>
        </w:rPr>
        <w:t>0</w:t>
      </w:r>
      <w:r w:rsidR="002B58EB">
        <w:t>/c] (c</w:t>
      </w:r>
      <w:r w:rsidR="002B58EB">
        <w:rPr>
          <w:rStyle w:val="superscript"/>
        </w:rPr>
        <w:t>2</w:t>
      </w:r>
      <w:r w:rsidR="002B58EB">
        <w:t>μ</w:t>
      </w:r>
      <w:r w:rsidR="002B58EB">
        <w:rPr>
          <w:rStyle w:val="subscript"/>
        </w:rPr>
        <w:t>0</w:t>
      </w:r>
      <w:r w:rsidR="002B58EB">
        <w:t>ε</w:t>
      </w:r>
      <w:r w:rsidR="002B58EB">
        <w:rPr>
          <w:rStyle w:val="subscript"/>
        </w:rPr>
        <w:t>0</w:t>
      </w:r>
      <w:r w:rsidR="002B58EB">
        <w:t xml:space="preserve">)  = - </w:t>
      </w:r>
      <w:r w:rsidR="002B58EB">
        <w:rPr>
          <w:color w:val="000000"/>
        </w:rPr>
        <w:t>μ</w:t>
      </w:r>
      <w:r w:rsidR="002B58EB">
        <w:rPr>
          <w:rStyle w:val="subscript"/>
        </w:rPr>
        <w:t>0</w:t>
      </w:r>
      <w:r w:rsidR="002B58EB">
        <w:rPr>
          <w:color w:val="000000"/>
        </w:rPr>
        <w:t xml:space="preserve"> cJ</w:t>
      </w:r>
      <w:r w:rsidR="002B58EB">
        <w:rPr>
          <w:rStyle w:val="superscript"/>
        </w:rPr>
        <w:t>0</w:t>
      </w:r>
      <w:r w:rsidR="002B58EB">
        <w:t xml:space="preserve"> </w:t>
      </w:r>
      <w:r w:rsidR="002B58EB">
        <w:tab/>
      </w:r>
      <w:r w:rsidR="002B58EB">
        <w:tab/>
      </w:r>
      <w:r w:rsidR="002B58EB">
        <w:tab/>
      </w:r>
      <w:r>
        <w:t>(1.3.</w:t>
      </w:r>
      <w:r w:rsidR="0002364E">
        <w:t>9</w:t>
      </w:r>
      <w:r>
        <w:t>)</w:t>
      </w:r>
    </w:p>
    <w:p w14:paraId="68096133" w14:textId="77777777" w:rsidR="00966C08" w:rsidRDefault="00966C08" w:rsidP="00CF6F49">
      <w:pPr>
        <w:tabs>
          <w:tab w:val="left" w:pos="7200"/>
          <w:tab w:val="left" w:pos="7920"/>
          <w:tab w:val="right" w:pos="9270"/>
        </w:tabs>
      </w:pPr>
      <w:r>
        <w:rPr>
          <w:rFonts w:ascii="Symbol" w:hAnsi="Symbol"/>
        </w:rPr>
        <w:tab/>
      </w:r>
      <w:r>
        <w:rPr>
          <w:rFonts w:ascii="Symbol" w:hAnsi="Symbol"/>
        </w:rPr>
        <w:t></w:t>
      </w:r>
      <w:r>
        <w:sym w:font="Symbol" w:char="F0D1"/>
      </w:r>
      <w:r>
        <w:rPr>
          <w:rStyle w:val="superscript"/>
        </w:rPr>
        <w:t>2</w:t>
      </w:r>
      <w:r>
        <w:t xml:space="preserve"> -  </w:t>
      </w:r>
      <w:r>
        <w:fldChar w:fldCharType="begin"/>
      </w:r>
      <w:r>
        <w:instrText xml:space="preserve"> EQ \f(1,c</w:instrText>
      </w:r>
      <w:r>
        <w:rPr>
          <w:rStyle w:val="superscript"/>
        </w:rPr>
        <w:instrText>2</w:instrText>
      </w:r>
      <w:r>
        <w:instrText xml:space="preserve">) </w:instrText>
      </w:r>
      <w:r>
        <w:fldChar w:fldCharType="end"/>
      </w:r>
      <w:r>
        <w:t xml:space="preserve"> ∂</w:t>
      </w:r>
      <w:r>
        <w:rPr>
          <w:rStyle w:val="subscript"/>
        </w:rPr>
        <w:t>t</w:t>
      </w:r>
      <w:r>
        <w:rPr>
          <w:rStyle w:val="superscript"/>
        </w:rPr>
        <w:t>2</w:t>
      </w:r>
      <w:r>
        <w:t>)</w:t>
      </w:r>
      <w:r w:rsidRPr="00966C08">
        <w:t>A</w:t>
      </w:r>
      <w:r>
        <w:rPr>
          <w:rStyle w:val="superscript"/>
        </w:rPr>
        <w:t>i</w:t>
      </w:r>
      <w:r w:rsidRPr="00284D4C">
        <w:rPr>
          <w:rStyle w:val="subscript"/>
        </w:rPr>
        <w:t xml:space="preserve"> </w:t>
      </w:r>
      <w:r>
        <w:t xml:space="preserve"> = - μ</w:t>
      </w:r>
      <w:r>
        <w:rPr>
          <w:rStyle w:val="subscript"/>
        </w:rPr>
        <w:t>0</w:t>
      </w:r>
      <w:r w:rsidRPr="00966C08">
        <w:t>J</w:t>
      </w:r>
      <w:r>
        <w:rPr>
          <w:rStyle w:val="superscript"/>
        </w:rPr>
        <w:t>i</w:t>
      </w:r>
      <w:r>
        <w:tab/>
      </w:r>
      <w:r w:rsidR="002D1EAC">
        <w:t>.</w:t>
      </w:r>
      <w:r>
        <w:tab/>
      </w:r>
      <w:r>
        <w:tab/>
      </w:r>
      <w:r>
        <w:tab/>
      </w:r>
      <w:r>
        <w:tab/>
      </w:r>
      <w:r>
        <w:tab/>
      </w:r>
      <w:r>
        <w:tab/>
      </w:r>
      <w:r>
        <w:tab/>
      </w:r>
      <w:r>
        <w:tab/>
        <w:t>(1.3.</w:t>
      </w:r>
      <w:r w:rsidR="0002364E">
        <w:t>10</w:t>
      </w:r>
      <w:r>
        <w:t>)</w:t>
      </w:r>
    </w:p>
    <w:p w14:paraId="4AE2C2A2" w14:textId="77777777" w:rsidR="00966C08" w:rsidRDefault="00966C08" w:rsidP="00966C08"/>
    <w:p w14:paraId="7851AA46" w14:textId="77777777" w:rsidR="00966C08" w:rsidRDefault="00966C08" w:rsidP="00966C08">
      <w:r>
        <w:t xml:space="preserve">Cancelling the c's in the </w:t>
      </w:r>
      <w:r w:rsidR="00E941FD">
        <w:t>first</w:t>
      </w:r>
      <w:r>
        <w:t xml:space="preserve"> equation allows both equations to be written as a single 4-vector equation</w:t>
      </w:r>
    </w:p>
    <w:p w14:paraId="6FFE2F12" w14:textId="77777777" w:rsidR="00966C08" w:rsidRDefault="00966C08" w:rsidP="00966C08"/>
    <w:p w14:paraId="0560B842" w14:textId="77777777" w:rsidR="00966C08" w:rsidRPr="00C03D98" w:rsidRDefault="00966C08" w:rsidP="00F10ADF">
      <w:r>
        <w:tab/>
      </w:r>
      <w:r>
        <w:rPr>
          <w:rFonts w:ascii="Symbol" w:hAnsi="Symbol"/>
        </w:rPr>
        <w:t></w:t>
      </w:r>
      <w:r w:rsidRPr="00FD4C60">
        <w:sym w:font="Symbol" w:char="F0D1"/>
      </w:r>
      <w:r>
        <w:rPr>
          <w:rStyle w:val="superscript"/>
        </w:rPr>
        <w:t>2</w:t>
      </w:r>
      <w:r>
        <w:t xml:space="preserve"> -  </w:t>
      </w:r>
      <w:r>
        <w:fldChar w:fldCharType="begin"/>
      </w:r>
      <w:r>
        <w:instrText xml:space="preserve"> EQ \f(1,c</w:instrText>
      </w:r>
      <w:r>
        <w:rPr>
          <w:rStyle w:val="superscript"/>
        </w:rPr>
        <w:instrText>2</w:instrText>
      </w:r>
      <w:r>
        <w:instrText xml:space="preserve">) </w:instrText>
      </w:r>
      <w:r>
        <w:fldChar w:fldCharType="end"/>
      </w:r>
      <w:r>
        <w:t xml:space="preserve"> ∂</w:t>
      </w:r>
      <w:r>
        <w:rPr>
          <w:rStyle w:val="subscript"/>
        </w:rPr>
        <w:t>t</w:t>
      </w:r>
      <w:r>
        <w:rPr>
          <w:rStyle w:val="superscript"/>
        </w:rPr>
        <w:t>2</w:t>
      </w:r>
      <w:r>
        <w:t>)A</w:t>
      </w:r>
      <w:r>
        <w:rPr>
          <w:rStyle w:val="superscript"/>
        </w:rPr>
        <w:t>μ</w:t>
      </w:r>
      <w:r>
        <w:t xml:space="preserve">   = -</w:t>
      </w:r>
      <w:r w:rsidR="002403C5">
        <w:t xml:space="preserve"> </w:t>
      </w:r>
      <w:r>
        <w:t>μ</w:t>
      </w:r>
      <w:r>
        <w:rPr>
          <w:rStyle w:val="subscript"/>
        </w:rPr>
        <w:t>0</w:t>
      </w:r>
      <w:r>
        <w:t xml:space="preserve"> </w:t>
      </w:r>
      <w:r>
        <w:rPr>
          <w:color w:val="000000"/>
        </w:rPr>
        <w:t>J</w:t>
      </w:r>
      <w:r>
        <w:rPr>
          <w:rStyle w:val="superscript"/>
        </w:rPr>
        <w:t>μ</w:t>
      </w:r>
      <w:r w:rsidR="00C03D98">
        <w:tab/>
      </w:r>
      <w:r w:rsidR="00C03D98">
        <w:tab/>
      </w:r>
      <w:r w:rsidR="00C03D98">
        <w:tab/>
      </w:r>
      <w:r w:rsidR="00C03D98">
        <w:tab/>
      </w:r>
      <w:r w:rsidR="00C03D98">
        <w:tab/>
      </w:r>
      <w:r w:rsidR="00C03D98">
        <w:tab/>
      </w:r>
      <w:r w:rsidR="00C03D98">
        <w:tab/>
      </w:r>
      <w:r w:rsidR="00C03D98">
        <w:tab/>
      </w:r>
    </w:p>
    <w:p w14:paraId="6A89730C" w14:textId="77777777" w:rsidR="00966C08" w:rsidRDefault="00966C08" w:rsidP="00F10ADF">
      <w:r>
        <w:t>or</w:t>
      </w:r>
    </w:p>
    <w:p w14:paraId="360F809B" w14:textId="77777777" w:rsidR="00966C08" w:rsidRPr="00C03D98" w:rsidRDefault="00966C08" w:rsidP="00CF6F49">
      <w:pPr>
        <w:tabs>
          <w:tab w:val="left" w:pos="7200"/>
          <w:tab w:val="left" w:pos="7920"/>
          <w:tab w:val="right" w:pos="9270"/>
        </w:tabs>
      </w:pPr>
      <w:r>
        <w:tab/>
      </w:r>
      <w:r w:rsidRPr="00EA62DB">
        <w:sym w:font="Wingdings 2" w:char="F0A3"/>
      </w:r>
      <w:r w:rsidRPr="00966C08">
        <w:t xml:space="preserve"> </w:t>
      </w:r>
      <w:r>
        <w:t>A</w:t>
      </w:r>
      <w:r>
        <w:rPr>
          <w:rStyle w:val="superscript"/>
        </w:rPr>
        <w:t xml:space="preserve">μ </w:t>
      </w:r>
      <w:r>
        <w:t xml:space="preserve"> =</w:t>
      </w:r>
      <w:r w:rsidR="00C03D98">
        <w:t xml:space="preserve"> </w:t>
      </w:r>
      <w:r>
        <w:t xml:space="preserve"> μ</w:t>
      </w:r>
      <w:r>
        <w:rPr>
          <w:rStyle w:val="subscript"/>
        </w:rPr>
        <w:t>0</w:t>
      </w:r>
      <w:r>
        <w:t xml:space="preserve"> </w:t>
      </w:r>
      <w:r>
        <w:rPr>
          <w:color w:val="000000"/>
        </w:rPr>
        <w:t>J</w:t>
      </w:r>
      <w:r>
        <w:rPr>
          <w:rStyle w:val="superscript"/>
        </w:rPr>
        <w:t>μ</w:t>
      </w:r>
      <w:r w:rsidR="002B7201">
        <w:tab/>
      </w:r>
      <w:r w:rsidR="002B7201">
        <w:tab/>
        <w:t>where</w:t>
      </w:r>
      <w:r w:rsidR="002B7201">
        <w:tab/>
      </w:r>
      <w:r w:rsidR="002B7201">
        <w:tab/>
      </w:r>
      <w:r w:rsidR="002B7201" w:rsidRPr="00EA62DB">
        <w:sym w:font="Wingdings 2" w:char="F0A3"/>
      </w:r>
      <w:r w:rsidR="002B7201">
        <w:t xml:space="preserve"> ≡ ∂</w:t>
      </w:r>
      <w:r w:rsidR="002B7201">
        <w:rPr>
          <w:rStyle w:val="subscript"/>
        </w:rPr>
        <w:t>μ</w:t>
      </w:r>
      <w:r w:rsidR="002B7201">
        <w:t>∂</w:t>
      </w:r>
      <w:r w:rsidR="002B7201">
        <w:rPr>
          <w:rStyle w:val="superscript"/>
        </w:rPr>
        <w:t>μ</w:t>
      </w:r>
      <w:r w:rsidR="002B7201">
        <w:t xml:space="preserve"> = </w:t>
      </w:r>
      <w:r w:rsidR="002B7201">
        <w:fldChar w:fldCharType="begin"/>
      </w:r>
      <w:r w:rsidR="002B7201">
        <w:instrText xml:space="preserve"> EQ \f(1,c</w:instrText>
      </w:r>
      <w:r w:rsidR="002B7201">
        <w:rPr>
          <w:rStyle w:val="superscript"/>
        </w:rPr>
        <w:instrText>2</w:instrText>
      </w:r>
      <w:r w:rsidR="002B7201">
        <w:instrText xml:space="preserve">) </w:instrText>
      </w:r>
      <w:r w:rsidR="002B7201">
        <w:fldChar w:fldCharType="end"/>
      </w:r>
      <w:r w:rsidR="002B7201">
        <w:t>∂</w:t>
      </w:r>
      <w:r w:rsidR="002B7201">
        <w:rPr>
          <w:rStyle w:val="subscript"/>
        </w:rPr>
        <w:t>t</w:t>
      </w:r>
      <w:r w:rsidR="002B7201">
        <w:rPr>
          <w:rStyle w:val="superscript"/>
        </w:rPr>
        <w:t>2</w:t>
      </w:r>
      <w:r w:rsidR="002B7201">
        <w:t xml:space="preserve"> - </w:t>
      </w:r>
      <w:r w:rsidR="002B7201">
        <w:sym w:font="Symbol" w:char="F0D1"/>
      </w:r>
      <w:r w:rsidR="002B7201">
        <w:rPr>
          <w:rStyle w:val="superscript"/>
        </w:rPr>
        <w:t>2</w:t>
      </w:r>
      <w:r w:rsidR="00C03D98">
        <w:tab/>
      </w:r>
      <w:r w:rsidR="00430BA1">
        <w:t xml:space="preserve"> .</w:t>
      </w:r>
      <w:r w:rsidR="00C03D98">
        <w:tab/>
      </w:r>
      <w:r w:rsidR="00C03D98">
        <w:tab/>
      </w:r>
      <w:r w:rsidR="00C03D98">
        <w:tab/>
        <w:t>(1.3.</w:t>
      </w:r>
      <w:r w:rsidR="0002364E">
        <w:t>11</w:t>
      </w:r>
      <w:r w:rsidR="00C03D98">
        <w:t>)</w:t>
      </w:r>
    </w:p>
    <w:p w14:paraId="0BC58DB5" w14:textId="77777777" w:rsidR="00394A06" w:rsidRDefault="00394A06" w:rsidP="00F10ADF"/>
    <w:p w14:paraId="34DA1299" w14:textId="77777777" w:rsidR="008949C2" w:rsidRDefault="00394A06" w:rsidP="00F10ADF">
      <w:r>
        <w:t xml:space="preserve">This equation is covariant because both sides transform as a Lorentz 4-vector (the operator </w:t>
      </w:r>
      <w:r w:rsidRPr="00EA62DB">
        <w:sym w:font="Wingdings 2" w:char="F0A3"/>
      </w:r>
      <w:r>
        <w:t xml:space="preserve"> transforms as a Lorentz scalar). Special relativity requires that all equations of physics be covariant</w:t>
      </w:r>
      <w:r w:rsidR="008949C2">
        <w:t xml:space="preserve"> under Lorentz transformations. </w:t>
      </w:r>
      <w:r w:rsidR="00C03D98">
        <w:t xml:space="preserve">This is similar to Newton's Law </w:t>
      </w:r>
      <w:r w:rsidR="00C03D98" w:rsidRPr="00C03D98">
        <w:rPr>
          <w:b/>
        </w:rPr>
        <w:t>F</w:t>
      </w:r>
      <w:r w:rsidR="00C03D98">
        <w:t xml:space="preserve"> = m</w:t>
      </w:r>
      <w:r w:rsidR="00C03D98" w:rsidRPr="00C03D98">
        <w:rPr>
          <w:b/>
        </w:rPr>
        <w:t>a</w:t>
      </w:r>
      <w:r w:rsidR="00C03D98">
        <w:t xml:space="preserve"> being covariant under rotations, where both sides transform as 3-vectors. </w:t>
      </w:r>
      <w:r w:rsidR="008949C2">
        <w:t>If we start with the correct law of physics (1.3.1</w:t>
      </w:r>
      <w:r w:rsidR="00D8151D">
        <w:t>1</w:t>
      </w:r>
      <w:r w:rsidR="008949C2">
        <w:t xml:space="preserve">) and work backwards through the equation pairs above, where we add a medium with </w:t>
      </w:r>
      <w:r w:rsidR="007D73C2">
        <w:t>μ and ε</w:t>
      </w:r>
      <w:r w:rsidR="008949C2">
        <w:t>, we end up with our starting point (1.3.</w:t>
      </w:r>
      <w:r w:rsidR="002B58EB">
        <w:t>4</w:t>
      </w:r>
      <w:r w:rsidR="008949C2">
        <w:t>) and (1.3.</w:t>
      </w:r>
      <w:r w:rsidR="002B58EB">
        <w:t>5</w:t>
      </w:r>
      <w:r w:rsidR="008949C2">
        <w:t xml:space="preserve">) and the similarity of these two equations is then explained as being a requirement of special relativity. </w:t>
      </w:r>
    </w:p>
    <w:p w14:paraId="2D085A1D" w14:textId="77777777" w:rsidR="00394A06" w:rsidRDefault="008949C2" w:rsidP="00F10ADF">
      <w:r>
        <w:tab/>
      </w:r>
      <w:r w:rsidR="005607B6">
        <w:t>R</w:t>
      </w:r>
      <w:r>
        <w:t xml:space="preserve">ecall the </w:t>
      </w:r>
      <w:r w:rsidR="00033F03">
        <w:t xml:space="preserve">Lorenz </w:t>
      </w:r>
      <w:r>
        <w:t>gauge choice (1.3.</w:t>
      </w:r>
      <w:r w:rsidR="00033F03">
        <w:t>6</w:t>
      </w:r>
      <w:r>
        <w:t xml:space="preserve">) which was required to </w:t>
      </w:r>
      <w:r w:rsidR="008B1BB2">
        <w:t>decouple</w:t>
      </w:r>
      <w:r w:rsidR="00430BA1">
        <w:t xml:space="preserve"> things above, </w:t>
      </w:r>
    </w:p>
    <w:p w14:paraId="3475DEE8" w14:textId="77777777" w:rsidR="008949C2" w:rsidRDefault="008949C2" w:rsidP="00F10ADF"/>
    <w:p w14:paraId="28F531FD" w14:textId="77777777" w:rsidR="008949C2" w:rsidRDefault="008949C2" w:rsidP="00CF6F49">
      <w:pPr>
        <w:tabs>
          <w:tab w:val="left" w:pos="7200"/>
          <w:tab w:val="left" w:pos="7920"/>
          <w:tab w:val="right" w:pos="9270"/>
        </w:tabs>
      </w:pPr>
      <w:r>
        <w:tab/>
      </w:r>
      <w:r w:rsidRPr="00C748EF">
        <w:rPr>
          <w:color w:val="000000"/>
        </w:rPr>
        <w:t>div</w:t>
      </w:r>
      <w:r w:rsidRPr="00B85E4A">
        <w:rPr>
          <w:b/>
          <w:color w:val="000000"/>
        </w:rPr>
        <w:t>A</w:t>
      </w:r>
      <w:r>
        <w:t xml:space="preserve">   = -  μ</w:t>
      </w:r>
      <w:r w:rsidR="00E941FD">
        <w:rPr>
          <w:rStyle w:val="subscript"/>
        </w:rPr>
        <w:t>0</w:t>
      </w:r>
      <w:r>
        <w:rPr>
          <w:color w:val="000000"/>
        </w:rPr>
        <w:t>ε</w:t>
      </w:r>
      <w:r w:rsidR="00E941FD">
        <w:rPr>
          <w:rStyle w:val="subscript"/>
        </w:rPr>
        <w:t>0</w:t>
      </w:r>
      <w:r>
        <w:rPr>
          <w:color w:val="000000"/>
        </w:rPr>
        <w:t xml:space="preserve"> </w:t>
      </w:r>
      <w:r>
        <w:t>∂</w:t>
      </w:r>
      <w:r>
        <w:rPr>
          <w:rStyle w:val="subscript"/>
        </w:rPr>
        <w:t>t</w:t>
      </w:r>
      <w:r w:rsidRPr="002C3552">
        <w:t>φ</w:t>
      </w:r>
      <w:r w:rsidR="00E941FD">
        <w:t xml:space="preserve">  = - </w:t>
      </w:r>
      <w:r w:rsidR="00E941FD">
        <w:fldChar w:fldCharType="begin"/>
      </w:r>
      <w:r w:rsidR="00E941FD">
        <w:instrText xml:space="preserve"> EQ \f(1,c</w:instrText>
      </w:r>
      <w:r w:rsidR="00E941FD">
        <w:rPr>
          <w:rStyle w:val="superscript"/>
        </w:rPr>
        <w:instrText>2</w:instrText>
      </w:r>
      <w:r w:rsidR="00E941FD">
        <w:instrText xml:space="preserve">) </w:instrText>
      </w:r>
      <w:r w:rsidR="00E941FD">
        <w:fldChar w:fldCharType="end"/>
      </w:r>
      <w:r w:rsidR="00E941FD">
        <w:tab/>
        <w:t>∂</w:t>
      </w:r>
      <w:r w:rsidR="00E941FD">
        <w:rPr>
          <w:rStyle w:val="subscript"/>
        </w:rPr>
        <w:t>t</w:t>
      </w:r>
      <w:r w:rsidR="00E941FD" w:rsidRPr="002C3552">
        <w:t>φ</w:t>
      </w:r>
      <w:r w:rsidR="00033F03">
        <w:t xml:space="preserve"> .</w:t>
      </w:r>
      <w:r>
        <w:tab/>
      </w:r>
      <w:r>
        <w:tab/>
      </w:r>
      <w:r>
        <w:tab/>
      </w:r>
      <w:r>
        <w:tab/>
      </w:r>
      <w:r>
        <w:tab/>
      </w:r>
      <w:r>
        <w:tab/>
      </w:r>
      <w:r>
        <w:tab/>
      </w:r>
      <w:r w:rsidR="00565666">
        <w:tab/>
      </w:r>
      <w:r w:rsidRPr="008949C2">
        <w:rPr>
          <w:i/>
        </w:rPr>
        <w:t xml:space="preserve"> (1.3.</w:t>
      </w:r>
      <w:r w:rsidR="0077537B">
        <w:rPr>
          <w:i/>
        </w:rPr>
        <w:t>6</w:t>
      </w:r>
      <w:r w:rsidRPr="008949C2">
        <w:rPr>
          <w:i/>
        </w:rPr>
        <w:t>)</w:t>
      </w:r>
    </w:p>
    <w:p w14:paraId="618B8A3B" w14:textId="77777777" w:rsidR="00E941FD" w:rsidRDefault="00E941FD" w:rsidP="008949C2"/>
    <w:p w14:paraId="4142D2AC" w14:textId="77777777" w:rsidR="00E941FD" w:rsidRDefault="00E941FD" w:rsidP="008949C2">
      <w:r>
        <w:t>As shown in Appe</w:t>
      </w:r>
      <w:r w:rsidR="00D8151D">
        <w:t xml:space="preserve">ndix </w:t>
      </w:r>
      <w:r w:rsidR="005607B6">
        <w:t>A.6</w:t>
      </w:r>
      <w:r w:rsidR="00D8151D">
        <w:t xml:space="preserve">, </w:t>
      </w:r>
      <w:r w:rsidR="00033F03">
        <w:t>this</w:t>
      </w:r>
      <w:r w:rsidR="00D8151D">
        <w:t xml:space="preserve"> Loren</w:t>
      </w:r>
      <w:r>
        <w:t xml:space="preserve">z </w:t>
      </w:r>
      <w:r w:rsidR="00033F03">
        <w:t>g</w:t>
      </w:r>
      <w:r>
        <w:t xml:space="preserve">auge </w:t>
      </w:r>
      <w:r w:rsidR="00033F03">
        <w:t xml:space="preserve">condition </w:t>
      </w:r>
      <w:r>
        <w:t>can be expressed in covariant form as</w:t>
      </w:r>
    </w:p>
    <w:p w14:paraId="3B98F723" w14:textId="77777777" w:rsidR="00E941FD" w:rsidRDefault="00E941FD" w:rsidP="008949C2"/>
    <w:p w14:paraId="764DCDB5" w14:textId="77777777" w:rsidR="00E941FD" w:rsidRDefault="00E941FD" w:rsidP="00CF6F49">
      <w:pPr>
        <w:tabs>
          <w:tab w:val="left" w:pos="7200"/>
          <w:tab w:val="left" w:pos="7920"/>
          <w:tab w:val="right" w:pos="9270"/>
        </w:tabs>
      </w:pPr>
      <w:r>
        <w:tab/>
        <w:t>∂</w:t>
      </w:r>
      <w:r>
        <w:rPr>
          <w:rStyle w:val="subscript"/>
        </w:rPr>
        <w:t>μ</w:t>
      </w:r>
      <w:r>
        <w:t>A</w:t>
      </w:r>
      <w:r>
        <w:rPr>
          <w:rStyle w:val="superscript"/>
        </w:rPr>
        <w:t>μ</w:t>
      </w:r>
      <w:r>
        <w:t xml:space="preserve"> = 0</w:t>
      </w:r>
      <w:r w:rsidR="005607B6">
        <w:t xml:space="preserve"> </w:t>
      </w:r>
      <w:r>
        <w:tab/>
      </w:r>
      <w:r w:rsidR="005607B6">
        <w:t xml:space="preserve"> </w:t>
      </w:r>
      <w:r w:rsidR="005607B6">
        <w:tab/>
      </w:r>
      <w:r w:rsidR="005607B6">
        <w:sym w:font="Symbol" w:char="F0DB"/>
      </w:r>
      <w:r w:rsidR="005607B6">
        <w:tab/>
      </w:r>
      <w:r w:rsidR="005607B6" w:rsidRPr="00C748EF">
        <w:rPr>
          <w:color w:val="000000"/>
        </w:rPr>
        <w:t>div</w:t>
      </w:r>
      <w:r w:rsidR="005607B6" w:rsidRPr="00B85E4A">
        <w:rPr>
          <w:b/>
          <w:color w:val="000000"/>
        </w:rPr>
        <w:t>A</w:t>
      </w:r>
      <w:r w:rsidR="005607B6">
        <w:t xml:space="preserve">   = - </w:t>
      </w:r>
      <w:r w:rsidR="005607B6">
        <w:fldChar w:fldCharType="begin"/>
      </w:r>
      <w:r w:rsidR="005607B6">
        <w:instrText xml:space="preserve"> EQ \f(1,c</w:instrText>
      </w:r>
      <w:r w:rsidR="005607B6">
        <w:rPr>
          <w:rStyle w:val="superscript"/>
        </w:rPr>
        <w:instrText>2</w:instrText>
      </w:r>
      <w:r w:rsidR="005607B6">
        <w:instrText xml:space="preserve">) </w:instrText>
      </w:r>
      <w:r w:rsidR="005607B6">
        <w:fldChar w:fldCharType="end"/>
      </w:r>
      <w:r w:rsidR="005607B6">
        <w:t>∂</w:t>
      </w:r>
      <w:r w:rsidR="005607B6">
        <w:rPr>
          <w:rStyle w:val="subscript"/>
        </w:rPr>
        <w:t>t</w:t>
      </w:r>
      <w:r w:rsidR="005607B6" w:rsidRPr="002C3552">
        <w:t>φ</w:t>
      </w:r>
      <w:r w:rsidR="005607B6">
        <w:tab/>
      </w:r>
      <w:r w:rsidR="005607B6">
        <w:tab/>
      </w:r>
      <w:r w:rsidR="005607B6">
        <w:tab/>
      </w:r>
      <w:r w:rsidR="005607B6">
        <w:tab/>
      </w:r>
      <w:r w:rsidR="005607B6">
        <w:tab/>
      </w:r>
      <w:r w:rsidR="005607B6">
        <w:tab/>
      </w:r>
      <w:r>
        <w:t>(1.3.1</w:t>
      </w:r>
      <w:r w:rsidR="0002364E">
        <w:t>2</w:t>
      </w:r>
      <w:r>
        <w:t>)</w:t>
      </w:r>
    </w:p>
    <w:p w14:paraId="21D98A59" w14:textId="77777777" w:rsidR="005607B6" w:rsidRDefault="005607B6" w:rsidP="00CF6F49">
      <w:pPr>
        <w:tabs>
          <w:tab w:val="left" w:pos="7200"/>
          <w:tab w:val="left" w:pos="7920"/>
          <w:tab w:val="right" w:pos="9270"/>
        </w:tabs>
      </w:pPr>
    </w:p>
    <w:p w14:paraId="319D39E5" w14:textId="77777777" w:rsidR="005607B6" w:rsidRDefault="005607B6" w:rsidP="00CF6F49">
      <w:pPr>
        <w:tabs>
          <w:tab w:val="left" w:pos="7200"/>
          <w:tab w:val="left" w:pos="7920"/>
          <w:tab w:val="right" w:pos="9270"/>
        </w:tabs>
      </w:pPr>
      <w:r>
        <w:t>while the equation of continuity states</w:t>
      </w:r>
    </w:p>
    <w:p w14:paraId="77C2DD8E" w14:textId="77777777" w:rsidR="005607B6" w:rsidRDefault="005607B6" w:rsidP="00CF6F49">
      <w:pPr>
        <w:tabs>
          <w:tab w:val="left" w:pos="7200"/>
          <w:tab w:val="left" w:pos="7920"/>
          <w:tab w:val="right" w:pos="9270"/>
        </w:tabs>
      </w:pPr>
    </w:p>
    <w:p w14:paraId="09BA88D9" w14:textId="77777777" w:rsidR="005607B6" w:rsidRDefault="005607B6" w:rsidP="00CF6F49">
      <w:pPr>
        <w:tabs>
          <w:tab w:val="left" w:pos="7200"/>
          <w:tab w:val="left" w:pos="7920"/>
          <w:tab w:val="right" w:pos="9270"/>
        </w:tabs>
      </w:pPr>
      <w:r>
        <w:tab/>
        <w:t>∂</w:t>
      </w:r>
      <w:r>
        <w:rPr>
          <w:rStyle w:val="subscript"/>
        </w:rPr>
        <w:t>μ</w:t>
      </w:r>
      <w:r>
        <w:t>J</w:t>
      </w:r>
      <w:r>
        <w:rPr>
          <w:rStyle w:val="superscript"/>
        </w:rPr>
        <w:t>μ</w:t>
      </w:r>
      <w:r>
        <w:t xml:space="preserve"> = 0</w:t>
      </w:r>
      <w:r>
        <w:tab/>
      </w:r>
      <w:r>
        <w:tab/>
      </w:r>
      <w:r>
        <w:sym w:font="Symbol" w:char="F0DB"/>
      </w:r>
      <w:r>
        <w:tab/>
      </w:r>
      <w:r w:rsidRPr="00C748EF">
        <w:rPr>
          <w:color w:val="000000"/>
        </w:rPr>
        <w:t>div</w:t>
      </w:r>
      <w:r>
        <w:rPr>
          <w:b/>
          <w:color w:val="000000"/>
        </w:rPr>
        <w:t>J</w:t>
      </w:r>
      <w:r>
        <w:t xml:space="preserve">   =  -∂</w:t>
      </w:r>
      <w:r>
        <w:rPr>
          <w:rStyle w:val="subscript"/>
        </w:rPr>
        <w:t>t</w:t>
      </w:r>
      <w:r>
        <w:t>ρ</w:t>
      </w:r>
      <w:r>
        <w:tab/>
      </w:r>
      <w:r w:rsidR="001830D3">
        <w:t>.</w:t>
      </w:r>
      <w:r>
        <w:tab/>
      </w:r>
      <w:r>
        <w:tab/>
      </w:r>
      <w:r>
        <w:tab/>
      </w:r>
      <w:r>
        <w:tab/>
      </w:r>
      <w:r>
        <w:tab/>
      </w:r>
      <w:r>
        <w:tab/>
        <w:t>(1.3.1</w:t>
      </w:r>
      <w:r w:rsidR="00395AA6">
        <w:t>3</w:t>
      </w:r>
      <w:r>
        <w:t>)</w:t>
      </w:r>
    </w:p>
    <w:p w14:paraId="5420B4D6" w14:textId="77777777" w:rsidR="001830D3" w:rsidRDefault="001830D3" w:rsidP="00CF6F49">
      <w:pPr>
        <w:tabs>
          <w:tab w:val="left" w:pos="7200"/>
          <w:tab w:val="left" w:pos="7920"/>
          <w:tab w:val="right" w:pos="9270"/>
        </w:tabs>
      </w:pPr>
    </w:p>
    <w:p w14:paraId="05C664F1" w14:textId="77777777" w:rsidR="003A11D5" w:rsidRDefault="001830D3" w:rsidP="001830D3">
      <w:pPr>
        <w:tabs>
          <w:tab w:val="left" w:pos="7200"/>
          <w:tab w:val="left" w:pos="7920"/>
          <w:tab w:val="right" w:pos="9270"/>
        </w:tabs>
      </w:pPr>
      <w:r>
        <w:t xml:space="preserve">Both sides of these last two tensor-notation equations transform as a rank-0 tensor (scalar) so the equations are covariant (0 is a scalar). </w:t>
      </w:r>
      <w:r w:rsidR="005607B6">
        <w:t>A</w:t>
      </w:r>
      <w:r w:rsidR="00E941FD">
        <w:t xml:space="preserve">s one changes frames of reference doing </w:t>
      </w:r>
      <w:r w:rsidR="008831C4">
        <w:t>Lorentz transformations (</w:t>
      </w:r>
      <w:r w:rsidR="00E941FD">
        <w:t xml:space="preserve">rotations and </w:t>
      </w:r>
      <w:r w:rsidR="00B54DAA">
        <w:t>"</w:t>
      </w:r>
      <w:r w:rsidR="00E941FD">
        <w:t>boosts</w:t>
      </w:r>
      <w:r w:rsidR="00A60DF6">
        <w:t>"</w:t>
      </w:r>
      <w:r w:rsidR="008831C4">
        <w:t>)</w:t>
      </w:r>
      <w:r w:rsidR="00E941FD">
        <w:t xml:space="preserve">, </w:t>
      </w:r>
      <w:r w:rsidR="005607B6">
        <w:t xml:space="preserve">the potential wave equation, </w:t>
      </w:r>
      <w:r w:rsidR="00E941FD">
        <w:t>the gauge condition</w:t>
      </w:r>
      <w:r w:rsidR="005607B6">
        <w:t>, and the continuity relation</w:t>
      </w:r>
      <w:r w:rsidR="00E941FD">
        <w:t xml:space="preserve"> always </w:t>
      </w:r>
      <w:r w:rsidR="00033F03">
        <w:t xml:space="preserve">maintain the same </w:t>
      </w:r>
      <w:r>
        <w:t xml:space="preserve">tensor </w:t>
      </w:r>
      <w:r w:rsidR="00033F03">
        <w:t xml:space="preserve">form. </w:t>
      </w:r>
    </w:p>
    <w:p w14:paraId="271B13F2" w14:textId="77777777" w:rsidR="003A11D5" w:rsidRDefault="001830D3" w:rsidP="003A11D5">
      <w:r>
        <w:tab/>
      </w:r>
      <w:r w:rsidR="00CE651D">
        <w:t xml:space="preserve">In closing this relativity note, we </w:t>
      </w:r>
      <w:r w:rsidR="00033F03">
        <w:t>must</w:t>
      </w:r>
      <w:r w:rsidR="00CE651D">
        <w:t xml:space="preserve"> mention</w:t>
      </w:r>
      <w:r w:rsidR="003A11D5">
        <w:t xml:space="preserve"> that the four Maxwell equations </w:t>
      </w:r>
      <w:r w:rsidR="00CE651D">
        <w:t>(</w:t>
      </w:r>
      <w:r w:rsidR="004D56AE">
        <w:t xml:space="preserve">with </w:t>
      </w:r>
      <w:r w:rsidR="00CE651D">
        <w:t>ε = ε</w:t>
      </w:r>
      <w:r w:rsidR="00CE651D">
        <w:rPr>
          <w:rStyle w:val="subscript"/>
        </w:rPr>
        <w:t>0</w:t>
      </w:r>
      <w:r w:rsidR="00CE651D">
        <w:t xml:space="preserve"> and μ = μ</w:t>
      </w:r>
      <w:r w:rsidR="00CE651D">
        <w:rPr>
          <w:rStyle w:val="subscript"/>
        </w:rPr>
        <w:t>0</w:t>
      </w:r>
      <w:r>
        <w:rPr>
          <w:rStyle w:val="subscript"/>
        </w:rPr>
        <w:t xml:space="preserve"> </w:t>
      </w:r>
      <w:r w:rsidR="00F911AF">
        <w:t>and μ</w:t>
      </w:r>
      <w:r w:rsidR="00F911AF">
        <w:rPr>
          <w:rStyle w:val="subscript"/>
        </w:rPr>
        <w:t>0</w:t>
      </w:r>
      <w:r w:rsidR="00F911AF">
        <w:t>ε</w:t>
      </w:r>
      <w:r w:rsidR="00F911AF">
        <w:rPr>
          <w:rStyle w:val="subscript"/>
        </w:rPr>
        <w:t>0</w:t>
      </w:r>
      <w:r w:rsidR="00F911AF">
        <w:t xml:space="preserve"> = 1/c</w:t>
      </w:r>
      <w:r w:rsidR="00F911AF">
        <w:rPr>
          <w:rStyle w:val="superscript"/>
        </w:rPr>
        <w:t>2</w:t>
      </w:r>
      <w:r w:rsidR="00CE651D">
        <w:t xml:space="preserve">) </w:t>
      </w:r>
      <w:r w:rsidR="003A11D5">
        <w:t xml:space="preserve">can </w:t>
      </w:r>
      <w:r>
        <w:t xml:space="preserve">also </w:t>
      </w:r>
      <w:r w:rsidR="003A11D5">
        <w:t>be stated in covariant notation.</w:t>
      </w:r>
      <w:r w:rsidR="00EE4529">
        <w:t xml:space="preserve"> One first defines</w:t>
      </w:r>
      <w:r w:rsidR="003A11D5">
        <w:t xml:space="preserve"> the following antisymmetric </w:t>
      </w:r>
      <w:r w:rsidR="00F911AF">
        <w:t xml:space="preserve">rank-2 </w:t>
      </w:r>
      <w:r w:rsidR="003A11D5">
        <w:t>tensor</w:t>
      </w:r>
      <w:r w:rsidR="00CE651D">
        <w:t xml:space="preserve"> </w:t>
      </w:r>
      <w:r w:rsidR="003A11D5">
        <w:t>(see Appendix A.</w:t>
      </w:r>
      <w:r w:rsidR="00F911AF">
        <w:t>5</w:t>
      </w:r>
      <w:r w:rsidR="003A11D5">
        <w:t xml:space="preserve"> concerning up and down indices</w:t>
      </w:r>
      <w:r w:rsidR="004D56AE">
        <w:t xml:space="preserve"> etc.) </w:t>
      </w:r>
    </w:p>
    <w:p w14:paraId="54D8ECB3" w14:textId="77777777" w:rsidR="003A11D5" w:rsidRDefault="003A11D5" w:rsidP="003A11D5"/>
    <w:p w14:paraId="20FD7B4D" w14:textId="77777777" w:rsidR="003A11D5" w:rsidRDefault="003A11D5" w:rsidP="00BB6C0F">
      <w:pPr>
        <w:tabs>
          <w:tab w:val="left" w:pos="7200"/>
          <w:tab w:val="left" w:pos="7920"/>
          <w:tab w:val="right" w:pos="9270"/>
        </w:tabs>
      </w:pPr>
      <w:r>
        <w:tab/>
        <w:t>F</w:t>
      </w:r>
      <w:r w:rsidRPr="00F14A1E">
        <w:rPr>
          <w:rStyle w:val="superscript"/>
        </w:rPr>
        <w:t>μν</w:t>
      </w:r>
      <w:r>
        <w:t xml:space="preserve"> ≡ ∂</w:t>
      </w:r>
      <w:r>
        <w:rPr>
          <w:rStyle w:val="superscript"/>
        </w:rPr>
        <w:t>μ</w:t>
      </w:r>
      <w:r>
        <w:t>A</w:t>
      </w:r>
      <w:r>
        <w:rPr>
          <w:rStyle w:val="superscript"/>
        </w:rPr>
        <w:t>ν</w:t>
      </w:r>
      <w:r>
        <w:t xml:space="preserve"> - ∂</w:t>
      </w:r>
      <w:r>
        <w:rPr>
          <w:rStyle w:val="superscript"/>
        </w:rPr>
        <w:t>μ</w:t>
      </w:r>
      <w:r>
        <w:t>A</w:t>
      </w:r>
      <w:r>
        <w:rPr>
          <w:rStyle w:val="superscript"/>
        </w:rPr>
        <w:t xml:space="preserve">ν </w:t>
      </w:r>
      <w:r w:rsidR="00395AA6">
        <w:tab/>
        <w:t xml:space="preserve">     </w:t>
      </w:r>
      <w:r>
        <w:t>A</w:t>
      </w:r>
      <w:r>
        <w:rPr>
          <w:rStyle w:val="superscript"/>
        </w:rPr>
        <w:t>μ</w:t>
      </w:r>
      <w:r>
        <w:t xml:space="preserve"> = ( </w:t>
      </w:r>
      <w:r>
        <w:fldChar w:fldCharType="begin"/>
      </w:r>
      <w:r>
        <w:instrText xml:space="preserve"> EQ \f(1,c) </w:instrText>
      </w:r>
      <w:r>
        <w:fldChar w:fldCharType="end"/>
      </w:r>
      <w:r>
        <w:t xml:space="preserve">φ, </w:t>
      </w:r>
      <w:r w:rsidRPr="00394A06">
        <w:rPr>
          <w:b/>
        </w:rPr>
        <w:t>A</w:t>
      </w:r>
      <w:r>
        <w:t>)</w:t>
      </w:r>
      <w:r w:rsidR="00395AA6">
        <w:t xml:space="preserve">      </w:t>
      </w:r>
      <w:r w:rsidR="00CE651D">
        <w:t xml:space="preserve"> </w:t>
      </w:r>
      <w:r>
        <w:t>J</w:t>
      </w:r>
      <w:r>
        <w:rPr>
          <w:rStyle w:val="superscript"/>
        </w:rPr>
        <w:t>μ</w:t>
      </w:r>
      <w:r>
        <w:t xml:space="preserve"> = (cρ, </w:t>
      </w:r>
      <w:r w:rsidRPr="00394A06">
        <w:rPr>
          <w:b/>
        </w:rPr>
        <w:t>J</w:t>
      </w:r>
      <w:r>
        <w:t>)</w:t>
      </w:r>
      <w:r w:rsidR="00395AA6">
        <w:t xml:space="preserve">     </w:t>
      </w:r>
      <w:r w:rsidR="00CE651D">
        <w:t xml:space="preserve"> ∂</w:t>
      </w:r>
      <w:r w:rsidR="00CE651D">
        <w:rPr>
          <w:rStyle w:val="superscript"/>
        </w:rPr>
        <w:t>μ</w:t>
      </w:r>
      <w:r w:rsidR="00CE651D">
        <w:t xml:space="preserve"> = (∂</w:t>
      </w:r>
      <w:r w:rsidR="00CE651D">
        <w:rPr>
          <w:rStyle w:val="superscript"/>
        </w:rPr>
        <w:t>0</w:t>
      </w:r>
      <w:r w:rsidR="00CE651D">
        <w:t>, ∂</w:t>
      </w:r>
      <w:r w:rsidR="00CE651D" w:rsidRPr="003E1F17">
        <w:rPr>
          <w:rStyle w:val="superscript"/>
        </w:rPr>
        <w:t>i</w:t>
      </w:r>
      <w:r w:rsidR="00CE651D">
        <w:t>) = (∂</w:t>
      </w:r>
      <w:r w:rsidR="00CE651D">
        <w:rPr>
          <w:rStyle w:val="subscript"/>
        </w:rPr>
        <w:t>0</w:t>
      </w:r>
      <w:r w:rsidR="00CE651D">
        <w:t>, -∂</w:t>
      </w:r>
      <w:r w:rsidR="00CE651D">
        <w:rPr>
          <w:rStyle w:val="subscript"/>
        </w:rPr>
        <w:t>i</w:t>
      </w:r>
      <w:r w:rsidR="00CE651D">
        <w:t>)</w:t>
      </w:r>
      <w:r w:rsidR="00395AA6">
        <w:tab/>
      </w:r>
      <w:r w:rsidR="00395AA6">
        <w:tab/>
        <w:t>(1.3.14)</w:t>
      </w:r>
    </w:p>
    <w:p w14:paraId="376FFE82" w14:textId="77777777" w:rsidR="00EE4529" w:rsidRDefault="00EE4529" w:rsidP="003A11D5"/>
    <w:p w14:paraId="5E838A48" w14:textId="77777777" w:rsidR="003A11D5" w:rsidRDefault="00EE4529" w:rsidP="003A11D5">
      <w:r>
        <w:t>where obviously F</w:t>
      </w:r>
      <w:r>
        <w:rPr>
          <w:rStyle w:val="superscript"/>
        </w:rPr>
        <w:t>μν</w:t>
      </w:r>
      <w:r>
        <w:t xml:space="preserve"> = -F</w:t>
      </w:r>
      <w:r w:rsidRPr="00EE4529">
        <w:rPr>
          <w:rStyle w:val="superscript"/>
        </w:rPr>
        <w:t>νμ</w:t>
      </w:r>
      <w:r>
        <w:t xml:space="preserve">  and F</w:t>
      </w:r>
      <w:r>
        <w:rPr>
          <w:rStyle w:val="superscript"/>
        </w:rPr>
        <w:t>μμ</w:t>
      </w:r>
      <w:r>
        <w:t xml:space="preserve"> = 0 for diagonal elements. T</w:t>
      </w:r>
      <w:r w:rsidR="003A11D5">
        <w:t xml:space="preserve">hen the two Maxwell homogeneous </w:t>
      </w:r>
      <w:r w:rsidR="00F911AF">
        <w:t xml:space="preserve">(no sources) </w:t>
      </w:r>
      <w:r w:rsidR="003A11D5">
        <w:t>equations</w:t>
      </w:r>
      <w:r w:rsidR="00F911AF">
        <w:t xml:space="preserve"> appear as</w:t>
      </w:r>
    </w:p>
    <w:p w14:paraId="775CC9D0" w14:textId="77777777" w:rsidR="003A11D5" w:rsidRDefault="003A11D5" w:rsidP="003A11D5"/>
    <w:p w14:paraId="3DB732B7" w14:textId="77777777" w:rsidR="003A11D5" w:rsidRDefault="003A11D5" w:rsidP="003A11D5">
      <w:r>
        <w:tab/>
        <w:t>∂</w:t>
      </w:r>
      <w:r w:rsidRPr="004D56AE">
        <w:rPr>
          <w:rStyle w:val="superscript"/>
        </w:rPr>
        <w:t>α</w:t>
      </w:r>
      <w:r>
        <w:t>F</w:t>
      </w:r>
      <w:r w:rsidRPr="004D56AE">
        <w:rPr>
          <w:rStyle w:val="superscript"/>
        </w:rPr>
        <w:t>μν</w:t>
      </w:r>
      <w:r>
        <w:t xml:space="preserve"> </w:t>
      </w:r>
      <w:r w:rsidR="002D1EAC">
        <w:t>+ ∂</w:t>
      </w:r>
      <w:r w:rsidR="002D1EAC" w:rsidRPr="004D56AE">
        <w:rPr>
          <w:rStyle w:val="superscript"/>
        </w:rPr>
        <w:t>ν</w:t>
      </w:r>
      <w:r w:rsidR="002D1EAC">
        <w:t>F</w:t>
      </w:r>
      <w:r w:rsidR="002D1EAC" w:rsidRPr="004D56AE">
        <w:rPr>
          <w:rStyle w:val="superscript"/>
        </w:rPr>
        <w:t>α</w:t>
      </w:r>
      <w:r w:rsidR="002D1EAC">
        <w:rPr>
          <w:rStyle w:val="superscript"/>
        </w:rPr>
        <w:t>μ</w:t>
      </w:r>
      <w:r w:rsidR="002D1EAC">
        <w:t xml:space="preserve"> </w:t>
      </w:r>
      <w:r>
        <w:t>+ ∂</w:t>
      </w:r>
      <w:r w:rsidRPr="004D56AE">
        <w:rPr>
          <w:rStyle w:val="superscript"/>
        </w:rPr>
        <w:t>μ</w:t>
      </w:r>
      <w:r>
        <w:t>F</w:t>
      </w:r>
      <w:r w:rsidRPr="004D56AE">
        <w:rPr>
          <w:rStyle w:val="superscript"/>
        </w:rPr>
        <w:t>να</w:t>
      </w:r>
      <w:r>
        <w:t xml:space="preserve">  = 0</w:t>
      </w:r>
      <w:r>
        <w:tab/>
      </w:r>
      <w:r>
        <w:tab/>
        <w:t>// both sides transform as a rank-3 tensor so covariant</w:t>
      </w:r>
    </w:p>
    <w:p w14:paraId="38215D97" w14:textId="77777777" w:rsidR="00F911AF" w:rsidRDefault="00F911AF" w:rsidP="003A11D5"/>
    <w:p w14:paraId="73102BCA" w14:textId="77777777" w:rsidR="00F911AF" w:rsidRPr="00395AA6" w:rsidRDefault="00F911AF" w:rsidP="00BB6C0F">
      <w:pPr>
        <w:tabs>
          <w:tab w:val="left" w:pos="7200"/>
          <w:tab w:val="left" w:pos="7920"/>
          <w:tab w:val="right" w:pos="9270"/>
        </w:tabs>
      </w:pPr>
      <w:r>
        <w:tab/>
      </w:r>
      <w:r>
        <w:sym w:font="Symbol" w:char="F0DB"/>
      </w:r>
      <w:r>
        <w:tab/>
      </w:r>
      <w:r>
        <w:tab/>
      </w:r>
      <w:r w:rsidRPr="007D150D">
        <w:rPr>
          <w:color w:val="000000"/>
        </w:rPr>
        <w:t>curl</w:t>
      </w:r>
      <w:r w:rsidRPr="006F15F3">
        <w:rPr>
          <w:color w:val="000000"/>
        </w:rPr>
        <w:t xml:space="preserve"> </w:t>
      </w:r>
      <w:r w:rsidRPr="006F15F3">
        <w:rPr>
          <w:b/>
          <w:color w:val="000000"/>
        </w:rPr>
        <w:t>E</w:t>
      </w:r>
      <w:r w:rsidRPr="006F15F3">
        <w:rPr>
          <w:color w:val="000000"/>
        </w:rPr>
        <w:t xml:space="preserve"> </w:t>
      </w:r>
      <w:r>
        <w:rPr>
          <w:color w:val="000000"/>
        </w:rPr>
        <w:t>+</w:t>
      </w:r>
      <w:r w:rsidRPr="006F15F3">
        <w:rPr>
          <w:color w:val="000000"/>
        </w:rPr>
        <w:t xml:space="preserve"> ∂</w:t>
      </w:r>
      <w:r>
        <w:rPr>
          <w:rStyle w:val="subscript"/>
        </w:rPr>
        <w:t>t</w:t>
      </w:r>
      <w:r w:rsidRPr="006F15F3">
        <w:rPr>
          <w:b/>
          <w:color w:val="000000"/>
        </w:rPr>
        <w:t>B</w:t>
      </w:r>
      <w:r>
        <w:rPr>
          <w:b/>
          <w:color w:val="000000"/>
        </w:rPr>
        <w:t xml:space="preserve">  = </w:t>
      </w:r>
      <w:r w:rsidRPr="00F911AF">
        <w:t>0</w:t>
      </w:r>
      <w:r>
        <w:rPr>
          <w:b/>
          <w:color w:val="000000"/>
        </w:rPr>
        <w:t xml:space="preserve"> </w:t>
      </w:r>
      <w:r>
        <w:t xml:space="preserve">  and     </w:t>
      </w:r>
      <w:r w:rsidRPr="00F911AF">
        <w:t xml:space="preserve">div </w:t>
      </w:r>
      <w:r>
        <w:rPr>
          <w:b/>
          <w:color w:val="000000"/>
        </w:rPr>
        <w:t xml:space="preserve">B = </w:t>
      </w:r>
      <w:r w:rsidRPr="00F911AF">
        <w:t>0</w:t>
      </w:r>
      <w:r w:rsidR="00395AA6">
        <w:tab/>
      </w:r>
      <w:r w:rsidR="00DD4A8A">
        <w:tab/>
      </w:r>
      <w:r w:rsidR="00DD4A8A" w:rsidRPr="00DD4A8A">
        <w:rPr>
          <w:i/>
        </w:rPr>
        <w:t>(1.1.2) and (1.1.4)</w:t>
      </w:r>
      <w:r w:rsidR="00DD4A8A">
        <w:tab/>
      </w:r>
      <w:r w:rsidR="00DD4A8A">
        <w:tab/>
      </w:r>
      <w:r w:rsidR="00395AA6">
        <w:t>(1.3.15)</w:t>
      </w:r>
    </w:p>
    <w:p w14:paraId="4E6CDE97" w14:textId="77777777" w:rsidR="003A11D5" w:rsidRDefault="003A11D5" w:rsidP="003A11D5"/>
    <w:p w14:paraId="41A42A96" w14:textId="77777777" w:rsidR="003A11D5" w:rsidRDefault="003A11D5" w:rsidP="003A11D5">
      <w:r>
        <w:t xml:space="preserve">while the two Maxwell </w:t>
      </w:r>
      <w:r w:rsidR="00EE4529">
        <w:t>in</w:t>
      </w:r>
      <w:r>
        <w:t>homogeneous equations</w:t>
      </w:r>
      <w:r w:rsidR="001830D3">
        <w:t xml:space="preserve"> </w:t>
      </w:r>
      <w:r w:rsidR="00EE4529">
        <w:t>are</w:t>
      </w:r>
      <w:r w:rsidR="00851711">
        <w:t xml:space="preserve"> (implied sum on μ )</w:t>
      </w:r>
    </w:p>
    <w:p w14:paraId="52028D44" w14:textId="77777777" w:rsidR="003A11D5" w:rsidRDefault="003A11D5" w:rsidP="003A11D5"/>
    <w:p w14:paraId="46F23C33" w14:textId="77777777" w:rsidR="003A11D5" w:rsidRDefault="003A11D5" w:rsidP="003A11D5">
      <w:r>
        <w:tab/>
        <w:t>∂</w:t>
      </w:r>
      <w:r>
        <w:rPr>
          <w:rStyle w:val="subscript"/>
        </w:rPr>
        <w:t>μ</w:t>
      </w:r>
      <w:r>
        <w:t>F</w:t>
      </w:r>
      <w:r>
        <w:rPr>
          <w:rStyle w:val="superscript"/>
        </w:rPr>
        <w:t>μν</w:t>
      </w:r>
      <w:r>
        <w:t xml:space="preserve"> =</w:t>
      </w:r>
      <w:r w:rsidR="00CE651D">
        <w:t xml:space="preserve"> μ</w:t>
      </w:r>
      <w:r w:rsidR="00CE651D">
        <w:rPr>
          <w:rStyle w:val="subscript"/>
        </w:rPr>
        <w:t>0</w:t>
      </w:r>
      <w:r>
        <w:t xml:space="preserve"> J</w:t>
      </w:r>
      <w:r w:rsidR="00CE651D">
        <w:rPr>
          <w:rStyle w:val="superscript"/>
        </w:rPr>
        <w:t>ν</w:t>
      </w:r>
      <w:r>
        <w:tab/>
      </w:r>
      <w:r>
        <w:tab/>
        <w:t xml:space="preserve">// both sides transform as a rank-1 tensor (4-vector) </w:t>
      </w:r>
      <w:r w:rsidR="00CE651D">
        <w:t>so covariant</w:t>
      </w:r>
    </w:p>
    <w:p w14:paraId="55FC49D7" w14:textId="77777777" w:rsidR="00F911AF" w:rsidRDefault="00F911AF" w:rsidP="003A11D5"/>
    <w:p w14:paraId="4AA9AABA" w14:textId="77777777" w:rsidR="00F911AF" w:rsidRPr="00395AA6" w:rsidRDefault="00F911AF" w:rsidP="00BB6C0F">
      <w:pPr>
        <w:tabs>
          <w:tab w:val="left" w:pos="7200"/>
          <w:tab w:val="left" w:pos="7920"/>
          <w:tab w:val="right" w:pos="9270"/>
        </w:tabs>
      </w:pPr>
      <w:r>
        <w:rPr>
          <w:color w:val="000000"/>
        </w:rPr>
        <w:tab/>
      </w:r>
      <w:r w:rsidR="00EE4529">
        <w:sym w:font="Symbol" w:char="F0DB"/>
      </w:r>
      <w:r w:rsidR="00EE4529">
        <w:tab/>
      </w:r>
      <w:r w:rsidR="00EE4529">
        <w:tab/>
      </w:r>
      <w:r w:rsidRPr="007D150D">
        <w:rPr>
          <w:color w:val="000000"/>
        </w:rPr>
        <w:t>curl</w:t>
      </w:r>
      <w:r w:rsidRPr="006F15F3">
        <w:rPr>
          <w:color w:val="000000"/>
        </w:rPr>
        <w:t xml:space="preserve"> </w:t>
      </w:r>
      <w:r>
        <w:rPr>
          <w:b/>
          <w:color w:val="000000"/>
        </w:rPr>
        <w:t>B</w:t>
      </w:r>
      <w:r w:rsidRPr="006F15F3">
        <w:rPr>
          <w:color w:val="000000"/>
        </w:rPr>
        <w:t xml:space="preserve"> </w:t>
      </w:r>
      <w:r>
        <w:rPr>
          <w:color w:val="000000"/>
        </w:rPr>
        <w:t>- μ</w:t>
      </w:r>
      <w:r>
        <w:rPr>
          <w:rStyle w:val="subscript"/>
        </w:rPr>
        <w:t>0</w:t>
      </w:r>
      <w:r>
        <w:rPr>
          <w:color w:val="000000"/>
        </w:rPr>
        <w:t>ε</w:t>
      </w:r>
      <w:r>
        <w:rPr>
          <w:rStyle w:val="subscript"/>
        </w:rPr>
        <w:t>0</w:t>
      </w:r>
      <w:r>
        <w:rPr>
          <w:color w:val="000000"/>
        </w:rPr>
        <w:t>∂</w:t>
      </w:r>
      <w:r>
        <w:rPr>
          <w:rStyle w:val="subscript"/>
        </w:rPr>
        <w:t>t</w:t>
      </w:r>
      <w:r>
        <w:rPr>
          <w:b/>
          <w:color w:val="000000"/>
        </w:rPr>
        <w:t>E</w:t>
      </w:r>
      <w:r w:rsidRPr="006F15F3">
        <w:rPr>
          <w:color w:val="000000"/>
        </w:rPr>
        <w:t xml:space="preserve"> </w:t>
      </w:r>
      <w:r>
        <w:rPr>
          <w:color w:val="000000"/>
        </w:rPr>
        <w:t xml:space="preserve"> = </w:t>
      </w:r>
      <w:r w:rsidRPr="006F15F3">
        <w:rPr>
          <w:color w:val="000000"/>
        </w:rPr>
        <w:t xml:space="preserve"> </w:t>
      </w:r>
      <w:r>
        <w:rPr>
          <w:color w:val="000000"/>
        </w:rPr>
        <w:t>μ</w:t>
      </w:r>
      <w:r>
        <w:rPr>
          <w:rStyle w:val="subscript"/>
        </w:rPr>
        <w:t>0</w:t>
      </w:r>
      <w:r w:rsidRPr="006F15F3">
        <w:rPr>
          <w:b/>
          <w:color w:val="000000"/>
        </w:rPr>
        <w:t>J</w:t>
      </w:r>
      <w:r>
        <w:tab/>
      </w:r>
      <w:r w:rsidR="00EE4529">
        <w:t xml:space="preserve">     </w:t>
      </w:r>
      <w:r>
        <w:t xml:space="preserve">and </w:t>
      </w:r>
      <w:r>
        <w:tab/>
      </w:r>
      <w:r w:rsidR="00EE4529">
        <w:t xml:space="preserve">  </w:t>
      </w:r>
      <w:r>
        <w:t xml:space="preserve">div </w:t>
      </w:r>
      <w:r w:rsidRPr="00F911AF">
        <w:rPr>
          <w:b/>
        </w:rPr>
        <w:t>E</w:t>
      </w:r>
      <w:r>
        <w:t xml:space="preserve"> = ρ/ε</w:t>
      </w:r>
      <w:r w:rsidR="001830D3">
        <w:rPr>
          <w:rStyle w:val="subscript"/>
        </w:rPr>
        <w:t>0</w:t>
      </w:r>
      <w:r w:rsidR="00DD4A8A">
        <w:t xml:space="preserve"> </w:t>
      </w:r>
      <w:r w:rsidR="00395AA6">
        <w:tab/>
      </w:r>
      <w:r w:rsidR="00DD4A8A">
        <w:t xml:space="preserve">   </w:t>
      </w:r>
      <w:r w:rsidR="00DD4A8A" w:rsidRPr="00DD4A8A">
        <w:rPr>
          <w:i/>
        </w:rPr>
        <w:t>(1.1.24) and (1.1.15)</w:t>
      </w:r>
      <w:r w:rsidR="00DD4A8A">
        <w:tab/>
      </w:r>
      <w:r w:rsidR="00DD4A8A">
        <w:tab/>
      </w:r>
      <w:r w:rsidR="00395AA6">
        <w:t>(1.3.16)</w:t>
      </w:r>
    </w:p>
    <w:p w14:paraId="6A077171" w14:textId="77777777" w:rsidR="003A11D5" w:rsidRPr="00F14A1E" w:rsidRDefault="003A11D5" w:rsidP="003A11D5">
      <w:r>
        <w:tab/>
      </w:r>
    </w:p>
    <w:p w14:paraId="3A97EE04" w14:textId="77777777" w:rsidR="003A11D5" w:rsidRPr="00395AA6" w:rsidRDefault="004D56AE" w:rsidP="003A11D5">
      <w:pPr>
        <w:rPr>
          <w:rStyle w:val="superscript"/>
        </w:rPr>
      </w:pPr>
      <w:r>
        <w:t xml:space="preserve">The fields are given by </w:t>
      </w:r>
      <w:r w:rsidR="00DD4A8A">
        <w:t>( ε is the permutation tensor),</w:t>
      </w:r>
    </w:p>
    <w:p w14:paraId="7192F3DB" w14:textId="77777777" w:rsidR="004D56AE" w:rsidRDefault="004D56AE" w:rsidP="003A11D5"/>
    <w:p w14:paraId="2DA201AF" w14:textId="77777777" w:rsidR="004D56AE" w:rsidRPr="00EE4529" w:rsidRDefault="004D56AE" w:rsidP="003A11D5">
      <w:pPr>
        <w:rPr>
          <w:rStyle w:val="superscript"/>
        </w:rPr>
      </w:pPr>
      <w:r>
        <w:tab/>
        <w:t>B</w:t>
      </w:r>
      <w:r>
        <w:rPr>
          <w:rStyle w:val="subscript"/>
        </w:rPr>
        <w:t>1</w:t>
      </w:r>
      <w:r>
        <w:t xml:space="preserve"> = -F</w:t>
      </w:r>
      <w:r>
        <w:rPr>
          <w:rStyle w:val="superscript"/>
        </w:rPr>
        <w:t>23</w:t>
      </w:r>
      <w:r>
        <w:tab/>
      </w:r>
      <w:r>
        <w:tab/>
        <w:t>E</w:t>
      </w:r>
      <w:r>
        <w:rPr>
          <w:rStyle w:val="subscript"/>
        </w:rPr>
        <w:t>1</w:t>
      </w:r>
      <w:r>
        <w:t xml:space="preserve"> = cF</w:t>
      </w:r>
      <w:r>
        <w:rPr>
          <w:rStyle w:val="superscript"/>
        </w:rPr>
        <w:t>10</w:t>
      </w:r>
      <w:r w:rsidR="00EE4529">
        <w:tab/>
      </w:r>
      <w:r w:rsidR="00EE4529">
        <w:tab/>
        <w:t>or</w:t>
      </w:r>
      <w:r w:rsidR="00EE4529">
        <w:tab/>
        <w:t>B</w:t>
      </w:r>
      <w:r w:rsidR="00EE4529">
        <w:rPr>
          <w:rStyle w:val="subscript"/>
        </w:rPr>
        <w:t>i</w:t>
      </w:r>
      <w:r w:rsidR="00EE4529">
        <w:t xml:space="preserve"> = -(1/2)ε</w:t>
      </w:r>
      <w:r w:rsidR="00EE4529">
        <w:rPr>
          <w:rStyle w:val="subscript"/>
        </w:rPr>
        <w:t>ijk</w:t>
      </w:r>
      <w:r w:rsidR="00EE4529">
        <w:t>F</w:t>
      </w:r>
      <w:r w:rsidR="00EE4529">
        <w:rPr>
          <w:rStyle w:val="superscript"/>
        </w:rPr>
        <w:t>jk</w:t>
      </w:r>
      <w:r w:rsidR="00EE4529">
        <w:t xml:space="preserve">   and E</w:t>
      </w:r>
      <w:r w:rsidR="00EE4529">
        <w:rPr>
          <w:rStyle w:val="subscript"/>
        </w:rPr>
        <w:t>i</w:t>
      </w:r>
      <w:r w:rsidR="00EE4529">
        <w:t xml:space="preserve"> = cF</w:t>
      </w:r>
      <w:r w:rsidR="00EE4529">
        <w:rPr>
          <w:rStyle w:val="superscript"/>
        </w:rPr>
        <w:t>i0</w:t>
      </w:r>
    </w:p>
    <w:p w14:paraId="3B276A6B" w14:textId="77777777" w:rsidR="004D56AE" w:rsidRPr="004D56AE" w:rsidRDefault="004D56AE" w:rsidP="003A11D5">
      <w:r>
        <w:tab/>
        <w:t>B</w:t>
      </w:r>
      <w:r>
        <w:rPr>
          <w:rStyle w:val="subscript"/>
        </w:rPr>
        <w:t>2</w:t>
      </w:r>
      <w:r>
        <w:t xml:space="preserve"> = -F</w:t>
      </w:r>
      <w:r>
        <w:rPr>
          <w:rStyle w:val="superscript"/>
        </w:rPr>
        <w:t>31</w:t>
      </w:r>
      <w:r>
        <w:rPr>
          <w:rStyle w:val="superscript"/>
        </w:rPr>
        <w:tab/>
      </w:r>
      <w:r>
        <w:rPr>
          <w:rStyle w:val="superscript"/>
        </w:rPr>
        <w:tab/>
      </w:r>
      <w:r>
        <w:t>E</w:t>
      </w:r>
      <w:r>
        <w:rPr>
          <w:rStyle w:val="subscript"/>
        </w:rPr>
        <w:t>2</w:t>
      </w:r>
      <w:r>
        <w:t xml:space="preserve"> = cF</w:t>
      </w:r>
      <w:r>
        <w:rPr>
          <w:rStyle w:val="superscript"/>
        </w:rPr>
        <w:t>20</w:t>
      </w:r>
    </w:p>
    <w:p w14:paraId="722A6E86" w14:textId="77777777" w:rsidR="004D56AE" w:rsidRPr="00395AA6" w:rsidRDefault="004D56AE" w:rsidP="00BB6C0F">
      <w:pPr>
        <w:tabs>
          <w:tab w:val="left" w:pos="7200"/>
          <w:tab w:val="left" w:pos="7920"/>
          <w:tab w:val="right" w:pos="9270"/>
        </w:tabs>
      </w:pPr>
      <w:r>
        <w:rPr>
          <w:rStyle w:val="superscript"/>
        </w:rPr>
        <w:tab/>
      </w:r>
      <w:r w:rsidRPr="004D56AE">
        <w:t>B</w:t>
      </w:r>
      <w:r>
        <w:rPr>
          <w:rStyle w:val="subscript"/>
        </w:rPr>
        <w:t>3</w:t>
      </w:r>
      <w:r>
        <w:t xml:space="preserve"> = -F</w:t>
      </w:r>
      <w:r>
        <w:rPr>
          <w:rStyle w:val="superscript"/>
        </w:rPr>
        <w:t>12</w:t>
      </w:r>
      <w:r w:rsidRPr="004D56AE">
        <w:t xml:space="preserve"> </w:t>
      </w:r>
      <w:r>
        <w:tab/>
      </w:r>
      <w:r>
        <w:tab/>
        <w:t>E</w:t>
      </w:r>
      <w:r>
        <w:rPr>
          <w:rStyle w:val="subscript"/>
        </w:rPr>
        <w:t>3</w:t>
      </w:r>
      <w:r>
        <w:t xml:space="preserve"> = cF</w:t>
      </w:r>
      <w:r>
        <w:rPr>
          <w:rStyle w:val="superscript"/>
        </w:rPr>
        <w:t>30</w:t>
      </w:r>
      <w:r w:rsidR="00FA23BD">
        <w:t xml:space="preserve"> .</w:t>
      </w:r>
      <w:r w:rsidR="004D7EE4">
        <w:rPr>
          <w:rStyle w:val="superscript"/>
        </w:rPr>
        <w:tab/>
      </w:r>
      <w:r w:rsidR="00395AA6">
        <w:tab/>
      </w:r>
      <w:r w:rsidR="00395AA6">
        <w:tab/>
      </w:r>
      <w:r w:rsidR="00395AA6">
        <w:tab/>
      </w:r>
      <w:r w:rsidR="00395AA6">
        <w:tab/>
      </w:r>
      <w:r w:rsidR="00395AA6">
        <w:tab/>
      </w:r>
      <w:r w:rsidR="00395AA6">
        <w:tab/>
      </w:r>
      <w:r w:rsidR="00395AA6">
        <w:tab/>
        <w:t>(1.3.17)</w:t>
      </w:r>
    </w:p>
    <w:p w14:paraId="60DEFAD8" w14:textId="77777777" w:rsidR="00F911AF" w:rsidRDefault="00F911AF" w:rsidP="003A11D5">
      <w:pPr>
        <w:rPr>
          <w:rStyle w:val="superscript"/>
        </w:rPr>
      </w:pPr>
    </w:p>
    <w:p w14:paraId="654A2D86" w14:textId="77777777" w:rsidR="003A11D5" w:rsidRDefault="00F911AF" w:rsidP="003A11D5">
      <w:r>
        <w:t xml:space="preserve">The </w:t>
      </w:r>
      <w:r w:rsidRPr="00F911AF">
        <w:rPr>
          <w:b/>
        </w:rPr>
        <w:t>E</w:t>
      </w:r>
      <w:r>
        <w:t xml:space="preserve"> and </w:t>
      </w:r>
      <w:r w:rsidRPr="00F911AF">
        <w:rPr>
          <w:b/>
        </w:rPr>
        <w:t>B</w:t>
      </w:r>
      <w:r>
        <w:t xml:space="preserve"> fields are part of the tensor F</w:t>
      </w:r>
      <w:r>
        <w:rPr>
          <w:rStyle w:val="superscript"/>
        </w:rPr>
        <w:t xml:space="preserve">μν </w:t>
      </w:r>
      <w:r>
        <w:t>and so do not tran</w:t>
      </w:r>
      <w:r w:rsidR="00851711">
        <w:t>s</w:t>
      </w:r>
      <w:r>
        <w:t>form as four vectors</w:t>
      </w:r>
      <w:r w:rsidR="00851711">
        <w:t xml:space="preserve"> like A</w:t>
      </w:r>
      <w:r w:rsidR="00851711">
        <w:rPr>
          <w:rStyle w:val="superscript"/>
        </w:rPr>
        <w:t>μ</w:t>
      </w:r>
      <w:r>
        <w:t>. That is to say, there are no 4-vectors of the form E</w:t>
      </w:r>
      <w:r>
        <w:rPr>
          <w:rStyle w:val="superscript"/>
        </w:rPr>
        <w:t>μ</w:t>
      </w:r>
      <w:r>
        <w:t xml:space="preserve"> or B</w:t>
      </w:r>
      <w:r>
        <w:rPr>
          <w:rStyle w:val="superscript"/>
        </w:rPr>
        <w:t>ν</w:t>
      </w:r>
      <w:r w:rsidR="00395AA6">
        <w:t>, so there is no up and down index on a field, so the index is just written down</w:t>
      </w:r>
      <w:r>
        <w:t xml:space="preserve">. </w:t>
      </w:r>
      <w:r w:rsidR="00EE4529">
        <w:t xml:space="preserve">Jackson </w:t>
      </w:r>
      <w:r w:rsidR="00033F03">
        <w:t>states the above</w:t>
      </w:r>
      <w:r w:rsidR="00EE4529">
        <w:t xml:space="preserve"> facts</w:t>
      </w:r>
      <w:r w:rsidR="00851711">
        <w:t xml:space="preserve"> (but </w:t>
      </w:r>
      <w:r w:rsidR="00EE4529">
        <w:t>in Gaussian units</w:t>
      </w:r>
      <w:r w:rsidR="00851711">
        <w:t>)</w:t>
      </w:r>
      <w:r w:rsidR="00EE4529">
        <w:t xml:space="preserve"> in his </w:t>
      </w:r>
      <w:r w:rsidR="00851711">
        <w:t xml:space="preserve">Section 11.9 along with a description of the notion of covariance. </w:t>
      </w:r>
    </w:p>
    <w:p w14:paraId="69C14D96" w14:textId="77777777" w:rsidR="004D7EE4" w:rsidRDefault="004D7EE4" w:rsidP="003A11D5"/>
    <w:p w14:paraId="37CA6084" w14:textId="77777777" w:rsidR="004D7EE4" w:rsidRDefault="004D7EE4" w:rsidP="003A11D5">
      <w:r w:rsidRPr="00345B24">
        <w:rPr>
          <w:u w:val="single"/>
        </w:rPr>
        <w:t>Example</w:t>
      </w:r>
      <w:r>
        <w:t xml:space="preserve">:   </w:t>
      </w:r>
      <w:r w:rsidR="00345B24">
        <w:t>μ</w:t>
      </w:r>
      <w:r w:rsidR="00345B24">
        <w:rPr>
          <w:rStyle w:val="subscript"/>
        </w:rPr>
        <w:t>0</w:t>
      </w:r>
      <w:r w:rsidR="00345B24">
        <w:t>J</w:t>
      </w:r>
      <w:r w:rsidR="00345B24">
        <w:rPr>
          <w:rStyle w:val="superscript"/>
        </w:rPr>
        <w:t>2</w:t>
      </w:r>
      <w:r w:rsidR="00345B24">
        <w:t xml:space="preserve"> = </w:t>
      </w:r>
      <w:r>
        <w:t>∂</w:t>
      </w:r>
      <w:r>
        <w:rPr>
          <w:rStyle w:val="subscript"/>
        </w:rPr>
        <w:t>μ</w:t>
      </w:r>
      <w:r>
        <w:t>F</w:t>
      </w:r>
      <w:r>
        <w:rPr>
          <w:rStyle w:val="superscript"/>
        </w:rPr>
        <w:t>μ2</w:t>
      </w:r>
      <w:r>
        <w:t xml:space="preserve"> = ∂</w:t>
      </w:r>
      <w:r>
        <w:rPr>
          <w:rStyle w:val="subscript"/>
        </w:rPr>
        <w:t>0</w:t>
      </w:r>
      <w:r>
        <w:t>F</w:t>
      </w:r>
      <w:r>
        <w:rPr>
          <w:rStyle w:val="superscript"/>
        </w:rPr>
        <w:t>02</w:t>
      </w:r>
      <w:r>
        <w:t xml:space="preserve"> + ∂</w:t>
      </w:r>
      <w:r>
        <w:rPr>
          <w:rStyle w:val="subscript"/>
        </w:rPr>
        <w:t>1</w:t>
      </w:r>
      <w:r>
        <w:t>F</w:t>
      </w:r>
      <w:r>
        <w:rPr>
          <w:rStyle w:val="superscript"/>
        </w:rPr>
        <w:t>12</w:t>
      </w:r>
      <w:r>
        <w:t xml:space="preserve"> + ∂</w:t>
      </w:r>
      <w:r>
        <w:rPr>
          <w:rStyle w:val="subscript"/>
        </w:rPr>
        <w:t>2</w:t>
      </w:r>
      <w:r>
        <w:t>F</w:t>
      </w:r>
      <w:r>
        <w:rPr>
          <w:rStyle w:val="superscript"/>
        </w:rPr>
        <w:t>22</w:t>
      </w:r>
      <w:r>
        <w:t xml:space="preserve"> + ∂</w:t>
      </w:r>
      <w:r>
        <w:rPr>
          <w:rStyle w:val="subscript"/>
        </w:rPr>
        <w:t>3</w:t>
      </w:r>
      <w:r>
        <w:t>F</w:t>
      </w:r>
      <w:r>
        <w:rPr>
          <w:rStyle w:val="superscript"/>
        </w:rPr>
        <w:t>32</w:t>
      </w:r>
      <w:r>
        <w:t xml:space="preserve">   = (1/c)∂</w:t>
      </w:r>
      <w:r>
        <w:rPr>
          <w:rStyle w:val="subscript"/>
        </w:rPr>
        <w:t>t</w:t>
      </w:r>
      <w:r>
        <w:t>(-1/cE</w:t>
      </w:r>
      <w:r>
        <w:rPr>
          <w:rStyle w:val="subscript"/>
        </w:rPr>
        <w:t>2</w:t>
      </w:r>
      <w:r>
        <w:t>) + ∂</w:t>
      </w:r>
      <w:r>
        <w:rPr>
          <w:rStyle w:val="subscript"/>
        </w:rPr>
        <w:t>1</w:t>
      </w:r>
      <w:r>
        <w:t>(-B</w:t>
      </w:r>
      <w:r>
        <w:rPr>
          <w:rStyle w:val="subscript"/>
        </w:rPr>
        <w:t>3</w:t>
      </w:r>
      <w:r>
        <w:t>) + 0 + ∂</w:t>
      </w:r>
      <w:r>
        <w:rPr>
          <w:rStyle w:val="subscript"/>
        </w:rPr>
        <w:t>3</w:t>
      </w:r>
      <w:r>
        <w:t>(+B</w:t>
      </w:r>
      <w:r>
        <w:rPr>
          <w:rStyle w:val="subscript"/>
        </w:rPr>
        <w:t>1</w:t>
      </w:r>
      <w:r>
        <w:t>)</w:t>
      </w:r>
    </w:p>
    <w:p w14:paraId="69E56671" w14:textId="77777777" w:rsidR="004D7EE4" w:rsidRDefault="004D7EE4" w:rsidP="003A11D5"/>
    <w:p w14:paraId="2097E9A0" w14:textId="77777777" w:rsidR="004D7EE4" w:rsidRDefault="004D7EE4" w:rsidP="003A11D5">
      <w:r>
        <w:tab/>
        <w:t>= - (1/c</w:t>
      </w:r>
      <w:r>
        <w:rPr>
          <w:rStyle w:val="superscript"/>
        </w:rPr>
        <w:t>2</w:t>
      </w:r>
      <w:r>
        <w:t>)∂</w:t>
      </w:r>
      <w:r>
        <w:rPr>
          <w:rStyle w:val="subscript"/>
        </w:rPr>
        <w:t>t</w:t>
      </w:r>
      <w:r>
        <w:t>E</w:t>
      </w:r>
      <w:r>
        <w:rPr>
          <w:rStyle w:val="subscript"/>
        </w:rPr>
        <w:t>2</w:t>
      </w:r>
      <w:r>
        <w:t xml:space="preserve"> + [curl </w:t>
      </w:r>
      <w:r w:rsidRPr="00345B24">
        <w:rPr>
          <w:b/>
        </w:rPr>
        <w:t>B</w:t>
      </w:r>
      <w:r>
        <w:t>]</w:t>
      </w:r>
      <w:r>
        <w:rPr>
          <w:rStyle w:val="subscript"/>
        </w:rPr>
        <w:t>2</w:t>
      </w:r>
      <w:r>
        <w:t xml:space="preserve">  </w:t>
      </w:r>
      <w:r w:rsidR="00345B24">
        <w:t xml:space="preserve">  =&gt;</w:t>
      </w:r>
      <w:r w:rsidR="00345B24">
        <w:tab/>
        <w:t>μ</w:t>
      </w:r>
      <w:r w:rsidR="00345B24">
        <w:rPr>
          <w:rStyle w:val="subscript"/>
        </w:rPr>
        <w:t>0</w:t>
      </w:r>
      <w:r w:rsidR="00345B24" w:rsidRPr="00345B24">
        <w:rPr>
          <w:b/>
        </w:rPr>
        <w:t>J</w:t>
      </w:r>
      <w:r w:rsidR="00345B24">
        <w:t xml:space="preserve">  = curl</w:t>
      </w:r>
      <w:r w:rsidR="00345B24" w:rsidRPr="00345B24">
        <w:rPr>
          <w:b/>
        </w:rPr>
        <w:t>B</w:t>
      </w:r>
      <w:r w:rsidR="00345B24">
        <w:t xml:space="preserve"> -  </w:t>
      </w:r>
      <w:r w:rsidR="00345B24">
        <w:rPr>
          <w:color w:val="000000"/>
        </w:rPr>
        <w:t>μ</w:t>
      </w:r>
      <w:r w:rsidR="00345B24">
        <w:rPr>
          <w:rStyle w:val="subscript"/>
        </w:rPr>
        <w:t>0</w:t>
      </w:r>
      <w:r w:rsidR="00345B24">
        <w:rPr>
          <w:color w:val="000000"/>
        </w:rPr>
        <w:t>ε</w:t>
      </w:r>
      <w:r w:rsidR="00345B24">
        <w:rPr>
          <w:rStyle w:val="subscript"/>
        </w:rPr>
        <w:t>0</w:t>
      </w:r>
      <w:r w:rsidR="00345B24">
        <w:rPr>
          <w:color w:val="000000"/>
        </w:rPr>
        <w:t>∂</w:t>
      </w:r>
      <w:r w:rsidR="00345B24">
        <w:rPr>
          <w:rStyle w:val="subscript"/>
        </w:rPr>
        <w:t>t</w:t>
      </w:r>
      <w:r w:rsidR="00345B24">
        <w:rPr>
          <w:b/>
          <w:color w:val="000000"/>
        </w:rPr>
        <w:t>E</w:t>
      </w:r>
      <w:r w:rsidR="00345B24">
        <w:t xml:space="preserve">   in the 2 component</w:t>
      </w:r>
      <w:r w:rsidR="00345B24">
        <w:tab/>
      </w:r>
    </w:p>
    <w:p w14:paraId="7EEA5A2A" w14:textId="77777777" w:rsidR="00BF1096" w:rsidRDefault="00BF1096" w:rsidP="003A11D5"/>
    <w:p w14:paraId="7F92028D" w14:textId="77777777" w:rsidR="00BF1096" w:rsidRDefault="00BF1096" w:rsidP="00BF1096">
      <w:pPr>
        <w:pStyle w:val="Heading4"/>
      </w:pPr>
      <w:bookmarkStart w:id="22" w:name="_Toc387219563"/>
      <w:r>
        <w:t>(c) The Potential Wave Equations in the King and Lorenz Gauges with Conductors</w:t>
      </w:r>
      <w:bookmarkEnd w:id="22"/>
    </w:p>
    <w:p w14:paraId="1F78E0D2" w14:textId="77777777" w:rsidR="00BF1096" w:rsidRDefault="00BF1096" w:rsidP="00BF1096"/>
    <w:p w14:paraId="7B55AD08" w14:textId="77777777" w:rsidR="00BF1096" w:rsidRDefault="00BF1096" w:rsidP="00BF1096">
      <w:r>
        <w:t xml:space="preserve">We refer to a certain gauge condition below as "the King gauge" because King (see Refs.) made extensive use of this condition in his books and papers at least as early as 1945. Perhaps this gauge has some official name, but we are not aware of it. </w:t>
      </w:r>
    </w:p>
    <w:p w14:paraId="20DBF675" w14:textId="77777777" w:rsidR="00BF1096" w:rsidRDefault="00BF1096" w:rsidP="00BF1096"/>
    <w:p w14:paraId="318AA55F" w14:textId="77777777" w:rsidR="00BF1096" w:rsidRDefault="00BF1096" w:rsidP="00BF1096">
      <w:r>
        <w:t xml:space="preserve">We start with this King gauge and treat </w:t>
      </w:r>
      <w:r>
        <w:rPr>
          <w:b/>
        </w:rPr>
        <w:t>A</w:t>
      </w:r>
      <w:r>
        <w:t xml:space="preserve"> and then φ. Then we do the Lorenz gauge case for </w:t>
      </w:r>
      <w:r>
        <w:rPr>
          <w:b/>
        </w:rPr>
        <w:t>A</w:t>
      </w:r>
      <w:r>
        <w:t xml:space="preserve"> and φ, and finally we look at the wave equations for </w:t>
      </w:r>
      <w:r>
        <w:rPr>
          <w:b/>
        </w:rPr>
        <w:t>E</w:t>
      </w:r>
      <w:r>
        <w:t xml:space="preserve"> and </w:t>
      </w:r>
      <w:r>
        <w:rPr>
          <w:b/>
        </w:rPr>
        <w:t>B</w:t>
      </w:r>
      <w:r>
        <w:t xml:space="preserve">. The motivation for using the King gauge is </w:t>
      </w:r>
      <w:r w:rsidR="00E730C8">
        <w:t>explained</w:t>
      </w:r>
      <w:r>
        <w:t>.</w:t>
      </w:r>
    </w:p>
    <w:p w14:paraId="2EF6F033" w14:textId="77777777" w:rsidR="00BF1096" w:rsidRDefault="00BF1096" w:rsidP="00BF1096"/>
    <w:p w14:paraId="5269A154" w14:textId="77777777" w:rsidR="00BF1096" w:rsidRDefault="00BF1096" w:rsidP="00BF1096">
      <w:r>
        <w:t>Unlike most sources on this subject, we allow for the possibility that the conductors' μ</w:t>
      </w:r>
      <w:r>
        <w:rPr>
          <w:rStyle w:val="subscript"/>
        </w:rPr>
        <w:t>i</w:t>
      </w:r>
      <w:r>
        <w:t xml:space="preserve"> might differ from that of the dielectric. </w:t>
      </w:r>
    </w:p>
    <w:p w14:paraId="395EF453" w14:textId="77777777" w:rsidR="00BF1096" w:rsidRDefault="00BF1096" w:rsidP="00BF1096"/>
    <w:p w14:paraId="0ACFE1B5" w14:textId="77777777" w:rsidR="00BF1096" w:rsidRDefault="00BF1096" w:rsidP="00BF1096">
      <w:r>
        <w:t>KING GAUGE</w:t>
      </w:r>
    </w:p>
    <w:p w14:paraId="64129027" w14:textId="77777777" w:rsidR="00BF1096" w:rsidRDefault="00BF1096" w:rsidP="00BF1096"/>
    <w:p w14:paraId="3731193C" w14:textId="77777777" w:rsidR="00BF1096" w:rsidRDefault="00BF1096" w:rsidP="00BF1096">
      <w:pPr>
        <w:rPr>
          <w:u w:val="single"/>
        </w:rPr>
      </w:pPr>
      <w:r>
        <w:rPr>
          <w:u w:val="single"/>
        </w:rPr>
        <w:t xml:space="preserve">Wave equation for </w:t>
      </w:r>
      <w:r>
        <w:rPr>
          <w:b/>
          <w:u w:val="single"/>
        </w:rPr>
        <w:t>A</w:t>
      </w:r>
    </w:p>
    <w:p w14:paraId="71A1F04E" w14:textId="77777777" w:rsidR="00BF1096" w:rsidRDefault="00BF1096" w:rsidP="00BF1096"/>
    <w:p w14:paraId="6C8CD48C" w14:textId="77777777" w:rsidR="00BF1096" w:rsidRDefault="00BF1096" w:rsidP="00BF1096">
      <w:r>
        <w:t xml:space="preserve">Consider the following general cross section of a transmission line which happens to be of coaxial cable type, </w:t>
      </w:r>
    </w:p>
    <w:p w14:paraId="71C2F492" w14:textId="77777777" w:rsidR="00BF1096" w:rsidRDefault="00BF1096" w:rsidP="00BB6C0F">
      <w:pPr>
        <w:tabs>
          <w:tab w:val="left" w:pos="7200"/>
          <w:tab w:val="left" w:pos="7920"/>
          <w:tab w:val="right" w:pos="9270"/>
        </w:tabs>
      </w:pPr>
      <w:r>
        <w:tab/>
      </w:r>
      <w:r>
        <w:tab/>
      </w:r>
      <w:r w:rsidR="003F0E41">
        <w:pict>
          <v:shape id="_x0000_i1033" type="#_x0000_t75" style="width:366.75pt;height:147pt">
            <v:imagedata r:id="rId18" o:title=""/>
          </v:shape>
        </w:pict>
      </w:r>
      <w:r w:rsidR="003F0E41">
        <w:tab/>
        <w:t>Fig 1.5</w:t>
      </w:r>
    </w:p>
    <w:p w14:paraId="5F2D6CAA" w14:textId="77777777" w:rsidR="00BF1096" w:rsidRDefault="00BF1096" w:rsidP="00BF1096"/>
    <w:p w14:paraId="6CAE97B0" w14:textId="77777777" w:rsidR="00BF1096" w:rsidRDefault="00BF1096" w:rsidP="00BF1096">
      <w:r>
        <w:t xml:space="preserve">The gray regions 2 and 3 are conductors, while the white region 1 is the (possibly conducting) dielectric. Currents </w:t>
      </w:r>
      <w:r>
        <w:rPr>
          <w:b/>
        </w:rPr>
        <w:t>J</w:t>
      </w:r>
      <w:r>
        <w:rPr>
          <w:rStyle w:val="subscript"/>
        </w:rPr>
        <w:t>1</w:t>
      </w:r>
      <w:r>
        <w:t xml:space="preserve">, </w:t>
      </w:r>
      <w:r>
        <w:rPr>
          <w:b/>
        </w:rPr>
        <w:t>J</w:t>
      </w:r>
      <w:r>
        <w:rPr>
          <w:rStyle w:val="subscript"/>
        </w:rPr>
        <w:t>2</w:t>
      </w:r>
      <w:r>
        <w:t xml:space="preserve"> and </w:t>
      </w:r>
      <w:r>
        <w:rPr>
          <w:b/>
        </w:rPr>
        <w:t>J</w:t>
      </w:r>
      <w:r>
        <w:rPr>
          <w:rStyle w:val="subscript"/>
        </w:rPr>
        <w:t>3</w:t>
      </w:r>
      <w:r>
        <w:t xml:space="preserve"> are conduction currents.</w:t>
      </w:r>
    </w:p>
    <w:p w14:paraId="00FE244A" w14:textId="77777777" w:rsidR="00BF1096" w:rsidRDefault="00BF1096" w:rsidP="00BF1096"/>
    <w:p w14:paraId="30C2ED58" w14:textId="77777777" w:rsidR="00BF1096" w:rsidRDefault="00BF1096" w:rsidP="00BF1096">
      <w:r>
        <w:t xml:space="preserve">We start by selecting the </w:t>
      </w:r>
      <w:r>
        <w:rPr>
          <w:b/>
        </w:rPr>
        <w:t>King gauge</w:t>
      </w:r>
      <w:r>
        <w:t xml:space="preserve"> </w:t>
      </w:r>
      <w:r>
        <w:rPr>
          <w:b/>
        </w:rPr>
        <w:t>for region 1</w:t>
      </w:r>
      <w:r>
        <w:t xml:space="preserve"> and we apply it to all three regions, </w:t>
      </w:r>
    </w:p>
    <w:p w14:paraId="4118273B" w14:textId="77777777" w:rsidR="00BF1096" w:rsidRDefault="00BF1096" w:rsidP="00BF1096"/>
    <w:p w14:paraId="56A5D4BE" w14:textId="77777777" w:rsidR="00BF1096" w:rsidRDefault="00BF1096" w:rsidP="00BB6C0F">
      <w:pPr>
        <w:tabs>
          <w:tab w:val="left" w:pos="7200"/>
          <w:tab w:val="left" w:pos="7920"/>
          <w:tab w:val="right" w:pos="9270"/>
        </w:tabs>
      </w:pPr>
      <w:r>
        <w:tab/>
        <w:t>div</w:t>
      </w:r>
      <w:r>
        <w:rPr>
          <w:b/>
        </w:rPr>
        <w:t xml:space="preserve"> A</w:t>
      </w:r>
      <w:r>
        <w:t xml:space="preserve"> = - μ</w:t>
      </w:r>
      <w:r>
        <w:rPr>
          <w:rStyle w:val="subscript"/>
        </w:rPr>
        <w:t>1</w:t>
      </w:r>
      <w:r>
        <w:t>ε</w:t>
      </w:r>
      <w:r>
        <w:rPr>
          <w:rStyle w:val="subscript"/>
        </w:rPr>
        <w:t>1</w:t>
      </w:r>
      <w:r>
        <w:t xml:space="preserve"> ∂</w:t>
      </w:r>
      <w:r>
        <w:rPr>
          <w:rStyle w:val="subscript"/>
        </w:rPr>
        <w:t>t</w:t>
      </w:r>
      <w:r>
        <w:t>φ - μ</w:t>
      </w:r>
      <w:r>
        <w:rPr>
          <w:rStyle w:val="subscript"/>
        </w:rPr>
        <w:t>1</w:t>
      </w:r>
      <w:r>
        <w:t>σ</w:t>
      </w:r>
      <w:r>
        <w:rPr>
          <w:rStyle w:val="subscript"/>
        </w:rPr>
        <w:t>1</w:t>
      </w:r>
      <w:r>
        <w:t>φ</w:t>
      </w:r>
      <w:r>
        <w:tab/>
      </w:r>
      <w:r>
        <w:tab/>
        <w:t xml:space="preserve">// </w:t>
      </w:r>
      <w:r w:rsidR="00E730C8">
        <w:t xml:space="preserve">≡ </w:t>
      </w:r>
      <w:r>
        <w:t>King gauge, applied to all of R  .</w:t>
      </w:r>
      <w:r>
        <w:tab/>
      </w:r>
      <w:r>
        <w:tab/>
      </w:r>
      <w:r>
        <w:tab/>
        <w:t>(1.3.18)</w:t>
      </w:r>
    </w:p>
    <w:p w14:paraId="32DF5823" w14:textId="77777777" w:rsidR="00BF1096" w:rsidRDefault="00BF1096" w:rsidP="00BF1096"/>
    <w:p w14:paraId="3D450BC2" w14:textId="77777777" w:rsidR="00BF1096" w:rsidRDefault="00BF1096" w:rsidP="00BF1096">
      <w:r>
        <w:t xml:space="preserve">We first obtain the wave equation for </w:t>
      </w:r>
      <w:r>
        <w:rPr>
          <w:b/>
        </w:rPr>
        <w:t>A</w:t>
      </w:r>
      <w:r>
        <w:t xml:space="preserve"> in </w:t>
      </w:r>
      <w:r>
        <w:rPr>
          <w:b/>
        </w:rPr>
        <w:t>region 1</w:t>
      </w:r>
      <w:r>
        <w:t xml:space="preserve">. Start with (1.3.3) which gives the wave equation for </w:t>
      </w:r>
      <w:r>
        <w:rPr>
          <w:b/>
        </w:rPr>
        <w:t>A</w:t>
      </w:r>
      <w:r>
        <w:t xml:space="preserve"> before any gauge choice is made</w:t>
      </w:r>
      <w:r w:rsidR="00E730C8">
        <w:t xml:space="preserve">, </w:t>
      </w:r>
    </w:p>
    <w:p w14:paraId="1CE0F189" w14:textId="77777777" w:rsidR="00BF1096" w:rsidRDefault="00BF1096" w:rsidP="00BF1096"/>
    <w:p w14:paraId="7C9EE95C" w14:textId="77777777" w:rsidR="00BF1096" w:rsidRDefault="00BF1096" w:rsidP="00BF1096">
      <w:pPr>
        <w:tabs>
          <w:tab w:val="left" w:pos="7200"/>
          <w:tab w:val="left" w:pos="7920"/>
          <w:tab w:val="right" w:pos="9270"/>
        </w:tabs>
      </w:pPr>
      <w:r>
        <w:rPr>
          <w:b/>
        </w:rPr>
        <w:tab/>
      </w:r>
      <w:r>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w:t>
      </w:r>
      <w:r>
        <w:rPr>
          <w:b/>
        </w:rPr>
        <w:t>A</w:t>
      </w:r>
      <w:r>
        <w:t xml:space="preserve">  = grad [μ</w:t>
      </w:r>
      <w:r>
        <w:rPr>
          <w:rStyle w:val="subscript"/>
        </w:rPr>
        <w:t>1</w:t>
      </w:r>
      <w:r>
        <w:t>ε</w:t>
      </w:r>
      <w:r>
        <w:rPr>
          <w:rStyle w:val="subscript"/>
        </w:rPr>
        <w:t>1</w:t>
      </w:r>
      <w:r>
        <w:t xml:space="preserve"> ∂</w:t>
      </w:r>
      <w:r>
        <w:rPr>
          <w:rStyle w:val="subscript"/>
        </w:rPr>
        <w:t>t</w:t>
      </w:r>
      <w:r>
        <w:t>φ + div</w:t>
      </w:r>
      <w:r>
        <w:rPr>
          <w:b/>
        </w:rPr>
        <w:t>A</w:t>
      </w:r>
      <w:r>
        <w:t xml:space="preserve"> ] - μ</w:t>
      </w:r>
      <w:r>
        <w:rPr>
          <w:rStyle w:val="subscript"/>
        </w:rPr>
        <w:t>1</w:t>
      </w:r>
      <w:r>
        <w:rPr>
          <w:b/>
        </w:rPr>
        <w:t>J</w:t>
      </w:r>
      <w:r>
        <w:tab/>
        <w:t>.</w:t>
      </w:r>
      <w:r>
        <w:tab/>
      </w:r>
      <w:r>
        <w:tab/>
        <w:t>// region 1</w:t>
      </w:r>
      <w:r>
        <w:tab/>
      </w:r>
      <w:r>
        <w:tab/>
      </w:r>
      <w:r>
        <w:rPr>
          <w:i/>
        </w:rPr>
        <w:t>(1.3.3)</w:t>
      </w:r>
    </w:p>
    <w:p w14:paraId="776B7165" w14:textId="77777777" w:rsidR="00BF1096" w:rsidRDefault="00BF1096" w:rsidP="00BF1096"/>
    <w:p w14:paraId="6FEA1D02" w14:textId="77777777" w:rsidR="00BF1096" w:rsidRDefault="00BF1096" w:rsidP="00BF1096">
      <w:pPr>
        <w:tabs>
          <w:tab w:val="left" w:pos="7200"/>
          <w:tab w:val="left" w:pos="7920"/>
          <w:tab w:val="right" w:pos="9270"/>
        </w:tabs>
      </w:pPr>
      <w:r>
        <w:t>Now insert the King gauge (1.3.18) to get</w:t>
      </w:r>
    </w:p>
    <w:p w14:paraId="0367D688" w14:textId="77777777" w:rsidR="00BF1096" w:rsidRDefault="00BF1096" w:rsidP="00BF1096">
      <w:pPr>
        <w:tabs>
          <w:tab w:val="left" w:pos="7200"/>
          <w:tab w:val="left" w:pos="7920"/>
          <w:tab w:val="right" w:pos="9270"/>
        </w:tabs>
      </w:pPr>
    </w:p>
    <w:p w14:paraId="419DDC2C" w14:textId="77777777" w:rsidR="00BF1096" w:rsidRDefault="00BF1096" w:rsidP="00BF1096">
      <w:pPr>
        <w:tabs>
          <w:tab w:val="left" w:pos="7200"/>
          <w:tab w:val="left" w:pos="7920"/>
          <w:tab w:val="right" w:pos="9270"/>
        </w:tabs>
      </w:pPr>
      <w:r>
        <w:rPr>
          <w:b/>
        </w:rPr>
        <w:tab/>
      </w:r>
      <w:r>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w:t>
      </w:r>
      <w:r>
        <w:rPr>
          <w:b/>
        </w:rPr>
        <w:t>A</w:t>
      </w:r>
      <w:r>
        <w:t xml:space="preserve">  = grad [μ</w:t>
      </w:r>
      <w:r>
        <w:rPr>
          <w:rStyle w:val="subscript"/>
        </w:rPr>
        <w:t>1</w:t>
      </w:r>
      <w:r>
        <w:t>ε</w:t>
      </w:r>
      <w:r>
        <w:rPr>
          <w:rStyle w:val="subscript"/>
        </w:rPr>
        <w:t>1</w:t>
      </w:r>
      <w:r>
        <w:t xml:space="preserve"> ∂</w:t>
      </w:r>
      <w:r>
        <w:rPr>
          <w:rStyle w:val="subscript"/>
        </w:rPr>
        <w:t>t</w:t>
      </w:r>
      <w:r>
        <w:t>φ + (- μ</w:t>
      </w:r>
      <w:r>
        <w:rPr>
          <w:rStyle w:val="subscript"/>
        </w:rPr>
        <w:t>1</w:t>
      </w:r>
      <w:r>
        <w:t>ε</w:t>
      </w:r>
      <w:r>
        <w:rPr>
          <w:rStyle w:val="subscript"/>
        </w:rPr>
        <w:t>1</w:t>
      </w:r>
      <w:r>
        <w:t xml:space="preserve"> ∂</w:t>
      </w:r>
      <w:r>
        <w:rPr>
          <w:rStyle w:val="subscript"/>
        </w:rPr>
        <w:t>t</w:t>
      </w:r>
      <w:r>
        <w:t>φ - μ</w:t>
      </w:r>
      <w:r>
        <w:rPr>
          <w:rStyle w:val="subscript"/>
        </w:rPr>
        <w:t>1</w:t>
      </w:r>
      <w:r>
        <w:t>σ</w:t>
      </w:r>
      <w:r>
        <w:rPr>
          <w:rStyle w:val="subscript"/>
        </w:rPr>
        <w:t>1</w:t>
      </w:r>
      <w:r>
        <w:t>φ) ] - μ</w:t>
      </w:r>
      <w:r>
        <w:rPr>
          <w:rStyle w:val="subscript"/>
        </w:rPr>
        <w:t>1</w:t>
      </w:r>
      <w:r>
        <w:rPr>
          <w:b/>
        </w:rPr>
        <w:t>J</w:t>
      </w:r>
      <w:r>
        <w:tab/>
      </w:r>
    </w:p>
    <w:p w14:paraId="601469BC" w14:textId="77777777" w:rsidR="00BF1096" w:rsidRDefault="00BF1096" w:rsidP="00BF1096">
      <w:pPr>
        <w:tabs>
          <w:tab w:val="left" w:pos="7200"/>
          <w:tab w:val="left" w:pos="7920"/>
          <w:tab w:val="right" w:pos="9270"/>
        </w:tabs>
      </w:pPr>
      <w:r>
        <w:tab/>
      </w:r>
    </w:p>
    <w:p w14:paraId="0A2944C4" w14:textId="77777777" w:rsidR="00BF1096" w:rsidRDefault="00BF1096" w:rsidP="00BF1096">
      <w:pPr>
        <w:tabs>
          <w:tab w:val="left" w:pos="7200"/>
          <w:tab w:val="left" w:pos="7920"/>
          <w:tab w:val="right" w:pos="9270"/>
        </w:tabs>
      </w:pPr>
      <w:r>
        <w:tab/>
      </w:r>
      <w:r>
        <w:tab/>
        <w:t>= - μ</w:t>
      </w:r>
      <w:r>
        <w:rPr>
          <w:rStyle w:val="subscript"/>
        </w:rPr>
        <w:t>1</w:t>
      </w:r>
      <w:r>
        <w:t>σ</w:t>
      </w:r>
      <w:r>
        <w:rPr>
          <w:rStyle w:val="subscript"/>
        </w:rPr>
        <w:t>1</w:t>
      </w:r>
      <w:r>
        <w:t xml:space="preserve"> grad φ -  μ</w:t>
      </w:r>
      <w:r>
        <w:rPr>
          <w:rStyle w:val="subscript"/>
        </w:rPr>
        <w:t>1</w:t>
      </w:r>
      <w:r>
        <w:rPr>
          <w:b/>
        </w:rPr>
        <w:t>J</w:t>
      </w:r>
    </w:p>
    <w:p w14:paraId="6C3FC328" w14:textId="77777777" w:rsidR="00BF1096" w:rsidRDefault="00BF1096" w:rsidP="00BF1096">
      <w:pPr>
        <w:tabs>
          <w:tab w:val="left" w:pos="7200"/>
          <w:tab w:val="left" w:pos="7920"/>
          <w:tab w:val="right" w:pos="9270"/>
        </w:tabs>
      </w:pPr>
    </w:p>
    <w:p w14:paraId="652EB8F6" w14:textId="77777777" w:rsidR="00BF1096" w:rsidRDefault="00BF1096" w:rsidP="00BF1096">
      <w:pPr>
        <w:tabs>
          <w:tab w:val="left" w:pos="7200"/>
          <w:tab w:val="left" w:pos="7920"/>
          <w:tab w:val="right" w:pos="9270"/>
        </w:tabs>
      </w:pPr>
      <w:r>
        <w:tab/>
      </w:r>
      <w:r>
        <w:tab/>
        <w:t>= - μ</w:t>
      </w:r>
      <w:r>
        <w:rPr>
          <w:rStyle w:val="subscript"/>
        </w:rPr>
        <w:t>1</w:t>
      </w:r>
      <w:r>
        <w:t>σ</w:t>
      </w:r>
      <w:r>
        <w:rPr>
          <w:rStyle w:val="subscript"/>
        </w:rPr>
        <w:t>1</w:t>
      </w:r>
      <w:r>
        <w:t xml:space="preserve"> (-</w:t>
      </w:r>
      <w:r>
        <w:rPr>
          <w:b/>
        </w:rPr>
        <w:t>E</w:t>
      </w:r>
      <w:r>
        <w:t xml:space="preserve"> -∂</w:t>
      </w:r>
      <w:r>
        <w:rPr>
          <w:rStyle w:val="subscript"/>
        </w:rPr>
        <w:t>t</w:t>
      </w:r>
      <w:r>
        <w:rPr>
          <w:b/>
        </w:rPr>
        <w:t>A</w:t>
      </w:r>
      <w:r>
        <w:t>) -  μ</w:t>
      </w:r>
      <w:r>
        <w:rPr>
          <w:rStyle w:val="subscript"/>
        </w:rPr>
        <w:t>1</w:t>
      </w:r>
      <w:r>
        <w:rPr>
          <w:b/>
        </w:rPr>
        <w:t>(</w:t>
      </w:r>
      <w:r>
        <w:t>σ</w:t>
      </w:r>
      <w:r>
        <w:rPr>
          <w:rStyle w:val="subscript"/>
        </w:rPr>
        <w:t>1</w:t>
      </w:r>
      <w:r>
        <w:rPr>
          <w:b/>
        </w:rPr>
        <w:t>E</w:t>
      </w:r>
      <w:r>
        <w:t>)</w:t>
      </w:r>
      <w:r>
        <w:rPr>
          <w:b/>
        </w:rPr>
        <w:t xml:space="preserve">  .</w:t>
      </w:r>
      <w:r>
        <w:tab/>
      </w:r>
      <w:r>
        <w:tab/>
        <w:t xml:space="preserve"> // from (1.3.1) and </w:t>
      </w:r>
      <w:r>
        <w:rPr>
          <w:b/>
        </w:rPr>
        <w:t xml:space="preserve">J </w:t>
      </w:r>
      <w:r>
        <w:t>= σ</w:t>
      </w:r>
      <w:r>
        <w:rPr>
          <w:rStyle w:val="subscript"/>
        </w:rPr>
        <w:t>1</w:t>
      </w:r>
      <w:r>
        <w:rPr>
          <w:b/>
        </w:rPr>
        <w:t>E</w:t>
      </w:r>
    </w:p>
    <w:p w14:paraId="4C7A90B4" w14:textId="77777777" w:rsidR="00BF1096" w:rsidRDefault="00BF1096" w:rsidP="00BF1096">
      <w:pPr>
        <w:tabs>
          <w:tab w:val="left" w:pos="7200"/>
          <w:tab w:val="left" w:pos="7920"/>
          <w:tab w:val="right" w:pos="9270"/>
        </w:tabs>
      </w:pPr>
    </w:p>
    <w:p w14:paraId="150E3358" w14:textId="77777777" w:rsidR="00BF1096" w:rsidRDefault="00BF1096" w:rsidP="00BF1096">
      <w:pPr>
        <w:tabs>
          <w:tab w:val="left" w:pos="7200"/>
          <w:tab w:val="left" w:pos="7920"/>
          <w:tab w:val="right" w:pos="9270"/>
        </w:tabs>
      </w:pPr>
      <w:r>
        <w:tab/>
      </w:r>
      <w:r>
        <w:tab/>
        <w:t>= - μ</w:t>
      </w:r>
      <w:r>
        <w:rPr>
          <w:rStyle w:val="subscript"/>
        </w:rPr>
        <w:t>1</w:t>
      </w:r>
      <w:r>
        <w:t>σ</w:t>
      </w:r>
      <w:r>
        <w:rPr>
          <w:rStyle w:val="subscript"/>
        </w:rPr>
        <w:t>1</w:t>
      </w:r>
      <w:r>
        <w:t xml:space="preserve"> ( -∂</w:t>
      </w:r>
      <w:r>
        <w:rPr>
          <w:rStyle w:val="subscript"/>
        </w:rPr>
        <w:t>t</w:t>
      </w:r>
      <w:r>
        <w:rPr>
          <w:b/>
        </w:rPr>
        <w:t>A</w:t>
      </w:r>
      <w:r>
        <w:t>) .</w:t>
      </w:r>
    </w:p>
    <w:p w14:paraId="5CD4644D" w14:textId="77777777" w:rsidR="00BF1096" w:rsidRDefault="00BF1096" w:rsidP="00BF1096">
      <w:pPr>
        <w:tabs>
          <w:tab w:val="left" w:pos="7200"/>
          <w:tab w:val="left" w:pos="7920"/>
          <w:tab w:val="right" w:pos="9270"/>
        </w:tabs>
      </w:pPr>
      <w:r>
        <w:tab/>
      </w:r>
    </w:p>
    <w:p w14:paraId="5B18B3B0" w14:textId="77777777" w:rsidR="00BF1096" w:rsidRDefault="00BF1096" w:rsidP="00BF1096">
      <w:pPr>
        <w:tabs>
          <w:tab w:val="left" w:pos="7200"/>
          <w:tab w:val="left" w:pos="7920"/>
          <w:tab w:val="right" w:pos="9270"/>
        </w:tabs>
      </w:pPr>
      <w:r>
        <w:t xml:space="preserve">Thus the wave equation for </w:t>
      </w:r>
      <w:r>
        <w:rPr>
          <w:b/>
        </w:rPr>
        <w:t>A</w:t>
      </w:r>
      <w:r>
        <w:t xml:space="preserve"> in region 1 is </w:t>
      </w:r>
    </w:p>
    <w:p w14:paraId="5DB25F59" w14:textId="77777777" w:rsidR="00BF1096" w:rsidRDefault="00BF1096" w:rsidP="00BF1096">
      <w:pPr>
        <w:tabs>
          <w:tab w:val="left" w:pos="7200"/>
          <w:tab w:val="left" w:pos="7920"/>
          <w:tab w:val="right" w:pos="9270"/>
        </w:tabs>
      </w:pPr>
    </w:p>
    <w:p w14:paraId="1F00AF34" w14:textId="77777777" w:rsidR="00BF1096" w:rsidRDefault="00BF1096" w:rsidP="00BF1096">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w:t>
      </w:r>
      <w:r>
        <w:rPr>
          <w:b/>
        </w:rPr>
        <w:t xml:space="preserve"> A</w:t>
      </w:r>
      <w:r>
        <w:t xml:space="preserve"> = 0</w:t>
      </w:r>
      <w:r>
        <w:tab/>
      </w:r>
      <w:r>
        <w:tab/>
      </w:r>
      <w:r>
        <w:tab/>
      </w:r>
      <w:r>
        <w:tab/>
      </w:r>
      <w:r w:rsidR="00E730C8">
        <w:tab/>
      </w:r>
      <w:r>
        <w:t>// region 1</w:t>
      </w:r>
      <w:r>
        <w:tab/>
      </w:r>
      <w:r>
        <w:tab/>
        <w:t>(1.3.19)</w:t>
      </w:r>
    </w:p>
    <w:p w14:paraId="784E1782" w14:textId="77777777" w:rsidR="00BF1096" w:rsidRDefault="00BF1096" w:rsidP="00BF1096">
      <w:pPr>
        <w:tabs>
          <w:tab w:val="left" w:pos="7200"/>
          <w:tab w:val="left" w:pos="7920"/>
          <w:tab w:val="right" w:pos="9270"/>
        </w:tabs>
      </w:pPr>
    </w:p>
    <w:p w14:paraId="66E8CA37" w14:textId="77777777" w:rsidR="00BF1096" w:rsidRDefault="00BF1096" w:rsidP="00BF1096">
      <w:pPr>
        <w:tabs>
          <w:tab w:val="left" w:pos="7200"/>
          <w:tab w:val="left" w:pos="7920"/>
          <w:tab w:val="right" w:pos="9270"/>
        </w:tabs>
      </w:pPr>
      <w:r>
        <w:t xml:space="preserve">This is a damped wave equation with no driving source; the equation is homogeneous. </w:t>
      </w:r>
    </w:p>
    <w:p w14:paraId="0BA280B7" w14:textId="77777777" w:rsidR="00BF1096" w:rsidRDefault="00BF1096" w:rsidP="00BF1096">
      <w:pPr>
        <w:tabs>
          <w:tab w:val="left" w:pos="7200"/>
          <w:tab w:val="left" w:pos="7920"/>
          <w:tab w:val="right" w:pos="9270"/>
        </w:tabs>
      </w:pPr>
    </w:p>
    <w:p w14:paraId="7430B30F" w14:textId="77777777" w:rsidR="00BF1096" w:rsidRDefault="00BF1096" w:rsidP="00BF1096">
      <w:pPr>
        <w:tabs>
          <w:tab w:val="left" w:pos="7200"/>
          <w:tab w:val="left" w:pos="7920"/>
          <w:tab w:val="right" w:pos="9270"/>
        </w:tabs>
      </w:pPr>
      <w:r>
        <w:t>Now we start over with (1.3.3) for</w:t>
      </w:r>
      <w:r>
        <w:rPr>
          <w:b/>
        </w:rPr>
        <w:t xml:space="preserve"> region 2:</w:t>
      </w:r>
    </w:p>
    <w:p w14:paraId="0B524AB4" w14:textId="77777777" w:rsidR="00BF1096" w:rsidRDefault="00BF1096" w:rsidP="00BF1096">
      <w:pPr>
        <w:tabs>
          <w:tab w:val="left" w:pos="7200"/>
          <w:tab w:val="left" w:pos="7920"/>
          <w:tab w:val="right" w:pos="9270"/>
        </w:tabs>
      </w:pPr>
    </w:p>
    <w:p w14:paraId="6F087F6E" w14:textId="77777777" w:rsidR="00BF1096" w:rsidRDefault="00BF1096" w:rsidP="00BF1096">
      <w:pPr>
        <w:tabs>
          <w:tab w:val="left" w:pos="7200"/>
          <w:tab w:val="left" w:pos="7920"/>
          <w:tab w:val="right" w:pos="9270"/>
        </w:tabs>
      </w:pPr>
      <w:r>
        <w:rPr>
          <w:b/>
        </w:rPr>
        <w:tab/>
      </w:r>
      <w:r>
        <w:t>(</w:t>
      </w:r>
      <w:r>
        <w:rPr>
          <w:rFonts w:ascii="Symbol" w:hAnsi="Symbol"/>
          <w:color w:val="000000"/>
        </w:rPr>
        <w:t></w:t>
      </w:r>
      <w:r>
        <w:rPr>
          <w:rStyle w:val="superscript"/>
          <w:color w:val="000000"/>
        </w:rPr>
        <w:t>2</w:t>
      </w:r>
      <w:r>
        <w:t xml:space="preserve"> - μ</w:t>
      </w:r>
      <w:r>
        <w:rPr>
          <w:rStyle w:val="subscript"/>
        </w:rPr>
        <w:t>2</w:t>
      </w:r>
      <w:r>
        <w:t>ε</w:t>
      </w:r>
      <w:r>
        <w:rPr>
          <w:rStyle w:val="subscript"/>
        </w:rPr>
        <w:t>2</w:t>
      </w:r>
      <w:r>
        <w:t xml:space="preserve"> ∂</w:t>
      </w:r>
      <w:r>
        <w:rPr>
          <w:rStyle w:val="subscript"/>
        </w:rPr>
        <w:t>t</w:t>
      </w:r>
      <w:r>
        <w:rPr>
          <w:rStyle w:val="superscript"/>
        </w:rPr>
        <w:t>2</w:t>
      </w:r>
      <w:r>
        <w:t xml:space="preserve">) </w:t>
      </w:r>
      <w:r>
        <w:rPr>
          <w:b/>
        </w:rPr>
        <w:t>A</w:t>
      </w:r>
      <w:r>
        <w:t xml:space="preserve">  = grad [μ</w:t>
      </w:r>
      <w:r>
        <w:rPr>
          <w:rStyle w:val="subscript"/>
        </w:rPr>
        <w:t>2</w:t>
      </w:r>
      <w:r>
        <w:t>ε</w:t>
      </w:r>
      <w:r>
        <w:rPr>
          <w:rStyle w:val="subscript"/>
        </w:rPr>
        <w:t>2</w:t>
      </w:r>
      <w:r>
        <w:t xml:space="preserve"> ∂</w:t>
      </w:r>
      <w:r>
        <w:rPr>
          <w:rStyle w:val="subscript"/>
        </w:rPr>
        <w:t>t</w:t>
      </w:r>
      <w:r>
        <w:t>φ + div</w:t>
      </w:r>
      <w:r>
        <w:rPr>
          <w:b/>
        </w:rPr>
        <w:t>A</w:t>
      </w:r>
      <w:r>
        <w:t xml:space="preserve"> ] - μ</w:t>
      </w:r>
      <w:r>
        <w:rPr>
          <w:rStyle w:val="subscript"/>
        </w:rPr>
        <w:t>2</w:t>
      </w:r>
      <w:r>
        <w:rPr>
          <w:b/>
        </w:rPr>
        <w:t>J</w:t>
      </w:r>
      <w:r>
        <w:rPr>
          <w:rStyle w:val="subscript"/>
        </w:rPr>
        <w:t>2</w:t>
      </w:r>
      <w:r>
        <w:tab/>
      </w:r>
      <w:r>
        <w:tab/>
      </w:r>
      <w:r>
        <w:tab/>
        <w:t>// region 2</w:t>
      </w:r>
      <w:r>
        <w:tab/>
      </w:r>
      <w:r>
        <w:tab/>
      </w:r>
      <w:r>
        <w:rPr>
          <w:i/>
        </w:rPr>
        <w:t>(1.3.3)</w:t>
      </w:r>
    </w:p>
    <w:p w14:paraId="340D86F6" w14:textId="77777777" w:rsidR="00BF1096" w:rsidRDefault="00BF1096" w:rsidP="00BF1096">
      <w:pPr>
        <w:tabs>
          <w:tab w:val="left" w:pos="7200"/>
          <w:tab w:val="left" w:pos="7920"/>
          <w:tab w:val="right" w:pos="9270"/>
        </w:tabs>
      </w:pPr>
      <w:r>
        <w:tab/>
      </w:r>
    </w:p>
    <w:p w14:paraId="05FF69B5" w14:textId="77777777" w:rsidR="00BF1096" w:rsidRDefault="00E730C8" w:rsidP="00BF1096">
      <w:pPr>
        <w:tabs>
          <w:tab w:val="left" w:pos="7200"/>
          <w:tab w:val="left" w:pos="7920"/>
          <w:tab w:val="right" w:pos="9270"/>
        </w:tabs>
      </w:pPr>
      <w:r>
        <w:t>As before, we insert the region-</w:t>
      </w:r>
      <w:r w:rsidR="00BF1096">
        <w:t xml:space="preserve">1 King gauge expression (1.3.18) for div </w:t>
      </w:r>
      <w:r w:rsidR="00BF1096">
        <w:rPr>
          <w:b/>
        </w:rPr>
        <w:t>A</w:t>
      </w:r>
      <w:r w:rsidR="00BF1096">
        <w:t xml:space="preserve">, even though we are now working in region 2, </w:t>
      </w:r>
      <w:r>
        <w:t xml:space="preserve">and we make an assumption that conductor 2 is a "good conductor". </w:t>
      </w:r>
    </w:p>
    <w:p w14:paraId="3286EC2B" w14:textId="77777777" w:rsidR="00BF1096" w:rsidRDefault="00BF1096" w:rsidP="00BF1096">
      <w:pPr>
        <w:tabs>
          <w:tab w:val="left" w:pos="7200"/>
          <w:tab w:val="left" w:pos="7920"/>
          <w:tab w:val="right" w:pos="9270"/>
        </w:tabs>
      </w:pPr>
    </w:p>
    <w:p w14:paraId="7D1EF5EC" w14:textId="77777777" w:rsidR="00BF1096" w:rsidRDefault="00BF1096" w:rsidP="00BF1096">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2</w:t>
      </w:r>
      <w:r>
        <w:t>ε</w:t>
      </w:r>
      <w:r>
        <w:rPr>
          <w:rStyle w:val="subscript"/>
        </w:rPr>
        <w:t>2</w:t>
      </w:r>
      <w:r>
        <w:t xml:space="preserve"> ∂</w:t>
      </w:r>
      <w:r>
        <w:rPr>
          <w:rStyle w:val="subscript"/>
        </w:rPr>
        <w:t>t</w:t>
      </w:r>
      <w:r>
        <w:rPr>
          <w:rStyle w:val="superscript"/>
        </w:rPr>
        <w:t>2</w:t>
      </w:r>
      <w:r>
        <w:t xml:space="preserve">) </w:t>
      </w:r>
      <w:r>
        <w:rPr>
          <w:b/>
        </w:rPr>
        <w:t>A</w:t>
      </w:r>
      <w:r>
        <w:t xml:space="preserve">  = grad [μ</w:t>
      </w:r>
      <w:r>
        <w:rPr>
          <w:rStyle w:val="subscript"/>
        </w:rPr>
        <w:t>2</w:t>
      </w:r>
      <w:r>
        <w:t>ε</w:t>
      </w:r>
      <w:r>
        <w:rPr>
          <w:rStyle w:val="subscript"/>
        </w:rPr>
        <w:t>2</w:t>
      </w:r>
      <w:r>
        <w:t xml:space="preserve"> ∂</w:t>
      </w:r>
      <w:r>
        <w:rPr>
          <w:rStyle w:val="subscript"/>
        </w:rPr>
        <w:t>t</w:t>
      </w:r>
      <w:r>
        <w:t>φ + (- μ</w:t>
      </w:r>
      <w:r>
        <w:rPr>
          <w:rStyle w:val="subscript"/>
        </w:rPr>
        <w:t>1</w:t>
      </w:r>
      <w:r>
        <w:t>ε</w:t>
      </w:r>
      <w:r>
        <w:rPr>
          <w:rStyle w:val="subscript"/>
        </w:rPr>
        <w:t>1</w:t>
      </w:r>
      <w:r>
        <w:t xml:space="preserve"> ∂</w:t>
      </w:r>
      <w:r>
        <w:rPr>
          <w:rStyle w:val="subscript"/>
        </w:rPr>
        <w:t>t</w:t>
      </w:r>
      <w:r>
        <w:t>φ - μ</w:t>
      </w:r>
      <w:r>
        <w:rPr>
          <w:rStyle w:val="subscript"/>
        </w:rPr>
        <w:t>1</w:t>
      </w:r>
      <w:r>
        <w:t>σ</w:t>
      </w:r>
      <w:r>
        <w:rPr>
          <w:rStyle w:val="subscript"/>
        </w:rPr>
        <w:t>1</w:t>
      </w:r>
      <w:r>
        <w:t>φ) ] - μ</w:t>
      </w:r>
      <w:r>
        <w:rPr>
          <w:rStyle w:val="subscript"/>
        </w:rPr>
        <w:t>2</w:t>
      </w:r>
      <w:r>
        <w:rPr>
          <w:b/>
        </w:rPr>
        <w:t>J</w:t>
      </w:r>
      <w:r>
        <w:rPr>
          <w:rStyle w:val="subscript"/>
        </w:rPr>
        <w:t>2</w:t>
      </w:r>
      <w:r>
        <w:tab/>
      </w:r>
    </w:p>
    <w:p w14:paraId="27CD69CE" w14:textId="77777777" w:rsidR="00BF1096" w:rsidRDefault="00BF1096" w:rsidP="00BF1096">
      <w:pPr>
        <w:tabs>
          <w:tab w:val="left" w:pos="7200"/>
          <w:tab w:val="left" w:pos="7920"/>
          <w:tab w:val="right" w:pos="9270"/>
        </w:tabs>
      </w:pPr>
    </w:p>
    <w:p w14:paraId="0E60BC1C" w14:textId="77777777" w:rsidR="00BF1096" w:rsidRDefault="00BF1096" w:rsidP="00BF1096">
      <w:pPr>
        <w:tabs>
          <w:tab w:val="left" w:pos="7200"/>
          <w:tab w:val="left" w:pos="7920"/>
          <w:tab w:val="right" w:pos="9270"/>
        </w:tabs>
      </w:pPr>
      <w:r>
        <w:tab/>
      </w:r>
      <w:r>
        <w:tab/>
        <w:t>= [μ</w:t>
      </w:r>
      <w:r>
        <w:rPr>
          <w:rStyle w:val="subscript"/>
        </w:rPr>
        <w:t>2</w:t>
      </w:r>
      <w:r>
        <w:t>ε</w:t>
      </w:r>
      <w:r>
        <w:rPr>
          <w:rStyle w:val="subscript"/>
        </w:rPr>
        <w:t>2</w:t>
      </w:r>
      <w:r>
        <w:t xml:space="preserve"> ∂</w:t>
      </w:r>
      <w:r>
        <w:rPr>
          <w:rStyle w:val="subscript"/>
        </w:rPr>
        <w:t>t</w:t>
      </w:r>
      <w:r>
        <w:t xml:space="preserve"> + (- μ</w:t>
      </w:r>
      <w:r>
        <w:rPr>
          <w:rStyle w:val="subscript"/>
        </w:rPr>
        <w:t>1</w:t>
      </w:r>
      <w:r>
        <w:t>ε</w:t>
      </w:r>
      <w:r>
        <w:rPr>
          <w:rStyle w:val="subscript"/>
        </w:rPr>
        <w:t>1</w:t>
      </w:r>
      <w:r>
        <w:t xml:space="preserve"> ∂</w:t>
      </w:r>
      <w:r>
        <w:rPr>
          <w:rStyle w:val="subscript"/>
        </w:rPr>
        <w:t>t</w:t>
      </w:r>
      <w:r>
        <w:t xml:space="preserve"> - μ</w:t>
      </w:r>
      <w:r>
        <w:rPr>
          <w:rStyle w:val="subscript"/>
        </w:rPr>
        <w:t>1</w:t>
      </w:r>
      <w:r>
        <w:t>σ</w:t>
      </w:r>
      <w:r>
        <w:rPr>
          <w:rStyle w:val="subscript"/>
        </w:rPr>
        <w:t>1</w:t>
      </w:r>
      <w:r>
        <w:t>) ] gradφ - μ</w:t>
      </w:r>
      <w:r>
        <w:rPr>
          <w:rStyle w:val="subscript"/>
        </w:rPr>
        <w:t>2</w:t>
      </w:r>
      <w:r>
        <w:rPr>
          <w:b/>
        </w:rPr>
        <w:t>J</w:t>
      </w:r>
      <w:r>
        <w:rPr>
          <w:rStyle w:val="subscript"/>
        </w:rPr>
        <w:t>2</w:t>
      </w:r>
      <w:r>
        <w:tab/>
      </w:r>
    </w:p>
    <w:p w14:paraId="301D4175" w14:textId="77777777" w:rsidR="00BF1096" w:rsidRDefault="00BF1096" w:rsidP="00BF1096">
      <w:pPr>
        <w:tabs>
          <w:tab w:val="left" w:pos="7200"/>
          <w:tab w:val="left" w:pos="7920"/>
          <w:tab w:val="right" w:pos="9270"/>
        </w:tabs>
      </w:pPr>
    </w:p>
    <w:p w14:paraId="6D6503B0" w14:textId="77777777" w:rsidR="00BF1096" w:rsidRDefault="00BF1096" w:rsidP="00BF1096">
      <w:pPr>
        <w:tabs>
          <w:tab w:val="left" w:pos="7200"/>
          <w:tab w:val="left" w:pos="7920"/>
          <w:tab w:val="right" w:pos="9270"/>
        </w:tabs>
        <w:rPr>
          <w:rStyle w:val="subscript"/>
        </w:rPr>
      </w:pPr>
      <w:r>
        <w:tab/>
      </w:r>
      <w:r>
        <w:tab/>
        <w:t>= [ (μ</w:t>
      </w:r>
      <w:r>
        <w:rPr>
          <w:rStyle w:val="subscript"/>
        </w:rPr>
        <w:t>2</w:t>
      </w:r>
      <w:r>
        <w:t>ε</w:t>
      </w:r>
      <w:r>
        <w:rPr>
          <w:rStyle w:val="subscript"/>
        </w:rPr>
        <w:t xml:space="preserve">2 </w:t>
      </w:r>
      <w:r>
        <w:t>- μ</w:t>
      </w:r>
      <w:r>
        <w:rPr>
          <w:rStyle w:val="subscript"/>
        </w:rPr>
        <w:t>1</w:t>
      </w:r>
      <w:r>
        <w:t>ε</w:t>
      </w:r>
      <w:r>
        <w:rPr>
          <w:rStyle w:val="subscript"/>
        </w:rPr>
        <w:t>1</w:t>
      </w:r>
      <w:r>
        <w:t>) ∂</w:t>
      </w:r>
      <w:r>
        <w:rPr>
          <w:rStyle w:val="subscript"/>
        </w:rPr>
        <w:t>t</w:t>
      </w:r>
      <w:r>
        <w:t xml:space="preserve"> - μ</w:t>
      </w:r>
      <w:r>
        <w:rPr>
          <w:rStyle w:val="subscript"/>
        </w:rPr>
        <w:t>1</w:t>
      </w:r>
      <w:r>
        <w:t>σ</w:t>
      </w:r>
      <w:r>
        <w:rPr>
          <w:rStyle w:val="subscript"/>
        </w:rPr>
        <w:t>1</w:t>
      </w:r>
      <w:r>
        <w:t>) ] gradφ - μ</w:t>
      </w:r>
      <w:r>
        <w:rPr>
          <w:rStyle w:val="subscript"/>
        </w:rPr>
        <w:t>2</w:t>
      </w:r>
      <w:r>
        <w:rPr>
          <w:b/>
        </w:rPr>
        <w:t>J</w:t>
      </w:r>
      <w:r>
        <w:rPr>
          <w:rStyle w:val="subscript"/>
        </w:rPr>
        <w:t>2</w:t>
      </w:r>
    </w:p>
    <w:p w14:paraId="574B5D23" w14:textId="77777777" w:rsidR="00BF1096" w:rsidRDefault="00BF1096" w:rsidP="00BF1096">
      <w:pPr>
        <w:tabs>
          <w:tab w:val="left" w:pos="7200"/>
          <w:tab w:val="left" w:pos="7920"/>
          <w:tab w:val="right" w:pos="9270"/>
        </w:tabs>
      </w:pPr>
    </w:p>
    <w:p w14:paraId="0140FEA1" w14:textId="77777777" w:rsidR="00BF1096" w:rsidRDefault="00BF1096" w:rsidP="00BF1096">
      <w:pPr>
        <w:tabs>
          <w:tab w:val="left" w:pos="7200"/>
          <w:tab w:val="left" w:pos="7920"/>
          <w:tab w:val="right" w:pos="9270"/>
        </w:tabs>
      </w:pPr>
      <w:r>
        <w:tab/>
      </w:r>
      <w:r>
        <w:tab/>
        <w:t>= [ (μ</w:t>
      </w:r>
      <w:r>
        <w:rPr>
          <w:rStyle w:val="subscript"/>
        </w:rPr>
        <w:t>2</w:t>
      </w:r>
      <w:r>
        <w:t>ε</w:t>
      </w:r>
      <w:r>
        <w:rPr>
          <w:rStyle w:val="subscript"/>
        </w:rPr>
        <w:t xml:space="preserve">2 </w:t>
      </w:r>
      <w:r>
        <w:t>- μ</w:t>
      </w:r>
      <w:r>
        <w:rPr>
          <w:rStyle w:val="subscript"/>
        </w:rPr>
        <w:t>1</w:t>
      </w:r>
      <w:r>
        <w:t>ε</w:t>
      </w:r>
      <w:r>
        <w:rPr>
          <w:rStyle w:val="subscript"/>
        </w:rPr>
        <w:t>1</w:t>
      </w:r>
      <w:r>
        <w:t>) ∂</w:t>
      </w:r>
      <w:r>
        <w:rPr>
          <w:rStyle w:val="subscript"/>
        </w:rPr>
        <w:t>t</w:t>
      </w:r>
      <w:r>
        <w:t xml:space="preserve"> - μ</w:t>
      </w:r>
      <w:r>
        <w:rPr>
          <w:rStyle w:val="subscript"/>
        </w:rPr>
        <w:t>1</w:t>
      </w:r>
      <w:r>
        <w:t>σ</w:t>
      </w:r>
      <w:r>
        <w:rPr>
          <w:rStyle w:val="subscript"/>
        </w:rPr>
        <w:t>1</w:t>
      </w:r>
      <w:r>
        <w:t>) ] (-</w:t>
      </w:r>
      <w:r>
        <w:rPr>
          <w:b/>
        </w:rPr>
        <w:t>E</w:t>
      </w:r>
      <w:r>
        <w:t>-∂</w:t>
      </w:r>
      <w:r>
        <w:rPr>
          <w:rStyle w:val="subscript"/>
        </w:rPr>
        <w:t>t</w:t>
      </w:r>
      <w:r>
        <w:rPr>
          <w:b/>
        </w:rPr>
        <w:t>A</w:t>
      </w:r>
      <w:r>
        <w:t>) - μ</w:t>
      </w:r>
      <w:r>
        <w:rPr>
          <w:rStyle w:val="subscript"/>
        </w:rPr>
        <w:t>2</w:t>
      </w:r>
      <w:r>
        <w:rPr>
          <w:b/>
        </w:rPr>
        <w:t>J</w:t>
      </w:r>
      <w:r>
        <w:rPr>
          <w:rStyle w:val="subscript"/>
        </w:rPr>
        <w:t>2</w:t>
      </w:r>
      <w:r>
        <w:tab/>
      </w:r>
      <w:r>
        <w:tab/>
        <w:t>// using (1.3.1)</w:t>
      </w:r>
    </w:p>
    <w:p w14:paraId="35752415" w14:textId="77777777" w:rsidR="00BF1096" w:rsidRDefault="00BF1096" w:rsidP="00BF1096">
      <w:pPr>
        <w:tabs>
          <w:tab w:val="left" w:pos="7200"/>
          <w:tab w:val="left" w:pos="7920"/>
          <w:tab w:val="right" w:pos="9270"/>
        </w:tabs>
      </w:pPr>
    </w:p>
    <w:p w14:paraId="69F5F8F1" w14:textId="77777777" w:rsidR="00BF1096" w:rsidRDefault="00BF1096" w:rsidP="00BF1096">
      <w:pPr>
        <w:tabs>
          <w:tab w:val="left" w:pos="7200"/>
          <w:tab w:val="left" w:pos="7920"/>
          <w:tab w:val="right" w:pos="9270"/>
        </w:tabs>
      </w:pPr>
      <w:r>
        <w:tab/>
      </w:r>
      <w:r>
        <w:tab/>
        <w:t>= [ (μ</w:t>
      </w:r>
      <w:r>
        <w:rPr>
          <w:rStyle w:val="subscript"/>
        </w:rPr>
        <w:t>2</w:t>
      </w:r>
      <w:r>
        <w:t>ε</w:t>
      </w:r>
      <w:r>
        <w:rPr>
          <w:rStyle w:val="subscript"/>
        </w:rPr>
        <w:t xml:space="preserve">2 </w:t>
      </w:r>
      <w:r>
        <w:t>- μ</w:t>
      </w:r>
      <w:r>
        <w:rPr>
          <w:rStyle w:val="subscript"/>
        </w:rPr>
        <w:t>1</w:t>
      </w:r>
      <w:r>
        <w:t>ε</w:t>
      </w:r>
      <w:r>
        <w:rPr>
          <w:rStyle w:val="subscript"/>
        </w:rPr>
        <w:t>1</w:t>
      </w:r>
      <w:r>
        <w:t>) ∂</w:t>
      </w:r>
      <w:r>
        <w:rPr>
          <w:rStyle w:val="subscript"/>
        </w:rPr>
        <w:t>t</w:t>
      </w:r>
      <w:r>
        <w:t xml:space="preserve"> - μ</w:t>
      </w:r>
      <w:r>
        <w:rPr>
          <w:rStyle w:val="subscript"/>
        </w:rPr>
        <w:t>1</w:t>
      </w:r>
      <w:r>
        <w:t>σ</w:t>
      </w:r>
      <w:r>
        <w:rPr>
          <w:rStyle w:val="subscript"/>
        </w:rPr>
        <w:t>1</w:t>
      </w:r>
      <w:r>
        <w:t>) ] (-</w:t>
      </w:r>
      <w:r>
        <w:rPr>
          <w:b/>
        </w:rPr>
        <w:t>J</w:t>
      </w:r>
      <w:r>
        <w:rPr>
          <w:rStyle w:val="subscript"/>
        </w:rPr>
        <w:t>2</w:t>
      </w:r>
      <w:r>
        <w:t>/σ</w:t>
      </w:r>
      <w:r>
        <w:rPr>
          <w:rStyle w:val="subscript"/>
        </w:rPr>
        <w:t>2</w:t>
      </w:r>
      <w:r>
        <w:t>-∂</w:t>
      </w:r>
      <w:r>
        <w:rPr>
          <w:rStyle w:val="subscript"/>
        </w:rPr>
        <w:t>t</w:t>
      </w:r>
      <w:r>
        <w:rPr>
          <w:b/>
        </w:rPr>
        <w:t>A</w:t>
      </w:r>
      <w:r>
        <w:t>) - μ</w:t>
      </w:r>
      <w:r>
        <w:rPr>
          <w:rStyle w:val="subscript"/>
        </w:rPr>
        <w:t>2</w:t>
      </w:r>
      <w:r>
        <w:rPr>
          <w:b/>
        </w:rPr>
        <w:t>J</w:t>
      </w:r>
      <w:r>
        <w:rPr>
          <w:rStyle w:val="subscript"/>
        </w:rPr>
        <w:t>2</w:t>
      </w:r>
      <w:r>
        <w:rPr>
          <w:rStyle w:val="subscript"/>
        </w:rPr>
        <w:tab/>
      </w:r>
      <w:r>
        <w:t xml:space="preserve">// </w:t>
      </w:r>
      <w:r>
        <w:rPr>
          <w:b/>
        </w:rPr>
        <w:t>J</w:t>
      </w:r>
      <w:r>
        <w:rPr>
          <w:rStyle w:val="subscript"/>
        </w:rPr>
        <w:t>2</w:t>
      </w:r>
      <w:r>
        <w:rPr>
          <w:b/>
        </w:rPr>
        <w:t xml:space="preserve"> </w:t>
      </w:r>
      <w:r>
        <w:t>= σ</w:t>
      </w:r>
      <w:r>
        <w:rPr>
          <w:rStyle w:val="subscript"/>
        </w:rPr>
        <w:t>2</w:t>
      </w:r>
      <w:r>
        <w:rPr>
          <w:b/>
        </w:rPr>
        <w:t>E</w:t>
      </w:r>
    </w:p>
    <w:p w14:paraId="1C5C2D83" w14:textId="77777777" w:rsidR="00BF1096" w:rsidRDefault="00BF1096" w:rsidP="00BF1096">
      <w:pPr>
        <w:tabs>
          <w:tab w:val="left" w:pos="7200"/>
          <w:tab w:val="left" w:pos="7920"/>
          <w:tab w:val="right" w:pos="9270"/>
        </w:tabs>
      </w:pPr>
    </w:p>
    <w:p w14:paraId="174ACD04" w14:textId="77777777" w:rsidR="00BF1096" w:rsidRDefault="00BF1096" w:rsidP="00BF1096">
      <w:pPr>
        <w:tabs>
          <w:tab w:val="left" w:pos="7200"/>
          <w:tab w:val="left" w:pos="7920"/>
          <w:tab w:val="right" w:pos="9270"/>
        </w:tabs>
      </w:pPr>
      <w:r>
        <w:tab/>
      </w:r>
      <w:r>
        <w:tab/>
        <w:t>≈ [ (μ</w:t>
      </w:r>
      <w:r>
        <w:rPr>
          <w:rStyle w:val="subscript"/>
        </w:rPr>
        <w:t>2</w:t>
      </w:r>
      <w:r>
        <w:t>ε</w:t>
      </w:r>
      <w:r>
        <w:rPr>
          <w:rStyle w:val="subscript"/>
        </w:rPr>
        <w:t xml:space="preserve">2 </w:t>
      </w:r>
      <w:r>
        <w:t>- μ</w:t>
      </w:r>
      <w:r>
        <w:rPr>
          <w:rStyle w:val="subscript"/>
        </w:rPr>
        <w:t>1</w:t>
      </w:r>
      <w:r>
        <w:t>ε</w:t>
      </w:r>
      <w:r>
        <w:rPr>
          <w:rStyle w:val="subscript"/>
        </w:rPr>
        <w:t>1</w:t>
      </w:r>
      <w:r>
        <w:t>) ∂</w:t>
      </w:r>
      <w:r>
        <w:rPr>
          <w:rStyle w:val="subscript"/>
        </w:rPr>
        <w:t>t</w:t>
      </w:r>
      <w:r>
        <w:t xml:space="preserve"> - μ</w:t>
      </w:r>
      <w:r>
        <w:rPr>
          <w:rStyle w:val="subscript"/>
        </w:rPr>
        <w:t>1</w:t>
      </w:r>
      <w:r>
        <w:t>σ</w:t>
      </w:r>
      <w:r>
        <w:rPr>
          <w:rStyle w:val="subscript"/>
        </w:rPr>
        <w:t>1</w:t>
      </w:r>
      <w:r>
        <w:t>) ] (-∂</w:t>
      </w:r>
      <w:r>
        <w:rPr>
          <w:rStyle w:val="subscript"/>
        </w:rPr>
        <w:t>t</w:t>
      </w:r>
      <w:r>
        <w:rPr>
          <w:b/>
        </w:rPr>
        <w:t>A</w:t>
      </w:r>
      <w:r>
        <w:t>) - μ</w:t>
      </w:r>
      <w:r>
        <w:rPr>
          <w:rStyle w:val="subscript"/>
        </w:rPr>
        <w:t>2</w:t>
      </w:r>
      <w:r>
        <w:rPr>
          <w:b/>
        </w:rPr>
        <w:t>J</w:t>
      </w:r>
      <w:r>
        <w:rPr>
          <w:rStyle w:val="subscript"/>
        </w:rPr>
        <w:t>2</w:t>
      </w:r>
      <w:r>
        <w:tab/>
      </w:r>
      <w:r>
        <w:tab/>
        <w:t>// since σ</w:t>
      </w:r>
      <w:r>
        <w:rPr>
          <w:rStyle w:val="subscript"/>
        </w:rPr>
        <w:t>2</w:t>
      </w:r>
      <w:r>
        <w:t xml:space="preserve"> is very large in conductor 2</w:t>
      </w:r>
    </w:p>
    <w:p w14:paraId="2BA7BE70" w14:textId="77777777" w:rsidR="00BF1096" w:rsidRDefault="00BF1096" w:rsidP="00BF1096">
      <w:pPr>
        <w:tabs>
          <w:tab w:val="left" w:pos="7200"/>
          <w:tab w:val="left" w:pos="7920"/>
          <w:tab w:val="right" w:pos="9270"/>
        </w:tabs>
      </w:pPr>
    </w:p>
    <w:p w14:paraId="5D419A10" w14:textId="77777777" w:rsidR="00BF1096" w:rsidRPr="0011141A" w:rsidRDefault="00BF1096" w:rsidP="00BF1096">
      <w:pPr>
        <w:tabs>
          <w:tab w:val="left" w:pos="7200"/>
          <w:tab w:val="left" w:pos="7920"/>
          <w:tab w:val="right" w:pos="9270"/>
        </w:tabs>
      </w:pPr>
      <w:r>
        <w:tab/>
      </w:r>
      <w:r>
        <w:tab/>
        <w:t>=  - [ (μ</w:t>
      </w:r>
      <w:r>
        <w:rPr>
          <w:rStyle w:val="subscript"/>
        </w:rPr>
        <w:t>2</w:t>
      </w:r>
      <w:r>
        <w:t>ε</w:t>
      </w:r>
      <w:r>
        <w:rPr>
          <w:rStyle w:val="subscript"/>
        </w:rPr>
        <w:t xml:space="preserve">2 </w:t>
      </w:r>
      <w:r>
        <w:t>- μ</w:t>
      </w:r>
      <w:r>
        <w:rPr>
          <w:rStyle w:val="subscript"/>
        </w:rPr>
        <w:t>1</w:t>
      </w:r>
      <w:r>
        <w:t>ε</w:t>
      </w:r>
      <w:r>
        <w:rPr>
          <w:rStyle w:val="subscript"/>
        </w:rPr>
        <w:t>1</w:t>
      </w:r>
      <w:r>
        <w:t>)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 ] </w:t>
      </w:r>
      <w:r>
        <w:rPr>
          <w:b/>
        </w:rPr>
        <w:t>A</w:t>
      </w:r>
      <w:r>
        <w:t xml:space="preserve"> - μ</w:t>
      </w:r>
      <w:r>
        <w:rPr>
          <w:rStyle w:val="subscript"/>
        </w:rPr>
        <w:t>2</w:t>
      </w:r>
      <w:r>
        <w:rPr>
          <w:b/>
        </w:rPr>
        <w:t>J</w:t>
      </w:r>
      <w:r>
        <w:rPr>
          <w:rStyle w:val="subscript"/>
        </w:rPr>
        <w:t>2</w:t>
      </w:r>
      <w:r w:rsidR="0011141A">
        <w:t xml:space="preserve">  .</w:t>
      </w:r>
    </w:p>
    <w:p w14:paraId="38C04DAD" w14:textId="77777777" w:rsidR="00BF1096" w:rsidRDefault="00BF1096" w:rsidP="00BF1096">
      <w:pPr>
        <w:tabs>
          <w:tab w:val="left" w:pos="7200"/>
          <w:tab w:val="left" w:pos="7920"/>
          <w:tab w:val="right" w:pos="9270"/>
        </w:tabs>
      </w:pPr>
    </w:p>
    <w:p w14:paraId="4470B4F9" w14:textId="77777777" w:rsidR="00BF1096" w:rsidRDefault="00BF1096" w:rsidP="00BF1096">
      <w:pPr>
        <w:tabs>
          <w:tab w:val="left" w:pos="7200"/>
          <w:tab w:val="left" w:pos="7920"/>
          <w:tab w:val="right" w:pos="9270"/>
        </w:tabs>
      </w:pPr>
      <w:r>
        <w:t xml:space="preserve">Notice that we have chosen </w:t>
      </w:r>
      <w:r>
        <w:rPr>
          <w:i/>
        </w:rPr>
        <w:t>not</w:t>
      </w:r>
      <w:r>
        <w:t xml:space="preserve"> to set </w:t>
      </w:r>
      <w:r>
        <w:rPr>
          <w:b/>
        </w:rPr>
        <w:t>J</w:t>
      </w:r>
      <w:r>
        <w:rPr>
          <w:rStyle w:val="subscript"/>
        </w:rPr>
        <w:t>2</w:t>
      </w:r>
      <w:r>
        <w:t xml:space="preserve"> = σ</w:t>
      </w:r>
      <w:r>
        <w:rPr>
          <w:rStyle w:val="subscript"/>
        </w:rPr>
        <w:t>2</w:t>
      </w:r>
      <w:r>
        <w:rPr>
          <w:b/>
        </w:rPr>
        <w:t xml:space="preserve">E  </w:t>
      </w:r>
      <w:r>
        <w:t xml:space="preserve">in region 2 for the last term, we just leave it as </w:t>
      </w:r>
      <w:r>
        <w:rPr>
          <w:b/>
        </w:rPr>
        <w:t>J</w:t>
      </w:r>
      <w:r>
        <w:rPr>
          <w:rStyle w:val="subscript"/>
        </w:rPr>
        <w:t>2</w:t>
      </w:r>
      <w:r>
        <w:t>. Moving the first term on the right to the left we get</w:t>
      </w:r>
    </w:p>
    <w:p w14:paraId="32DB871B" w14:textId="77777777" w:rsidR="00BF1096" w:rsidRDefault="00BF1096" w:rsidP="00BF1096">
      <w:pPr>
        <w:tabs>
          <w:tab w:val="left" w:pos="7200"/>
          <w:tab w:val="left" w:pos="7920"/>
          <w:tab w:val="right" w:pos="9270"/>
        </w:tabs>
      </w:pPr>
    </w:p>
    <w:p w14:paraId="2ADAD7B3" w14:textId="77777777" w:rsidR="00BF1096" w:rsidRDefault="00BF1096" w:rsidP="00BF1096">
      <w:pPr>
        <w:tabs>
          <w:tab w:val="left" w:pos="7200"/>
          <w:tab w:val="left" w:pos="7920"/>
          <w:tab w:val="right" w:pos="9270"/>
        </w:tabs>
      </w:pPr>
      <w:r>
        <w:tab/>
        <w:t xml:space="preserve">(  </w:t>
      </w:r>
      <w:r>
        <w:rPr>
          <w:rFonts w:ascii="Symbol" w:hAnsi="Symbol"/>
          <w:color w:val="000000"/>
        </w:rPr>
        <w:t></w:t>
      </w:r>
      <w:r>
        <w:rPr>
          <w:rStyle w:val="superscript"/>
          <w:color w:val="000000"/>
        </w:rPr>
        <w:t>2</w:t>
      </w:r>
      <w:r>
        <w:t xml:space="preserve"> - μ</w:t>
      </w:r>
      <w:r>
        <w:rPr>
          <w:rStyle w:val="subscript"/>
        </w:rPr>
        <w:t>2</w:t>
      </w:r>
      <w:r>
        <w:t>ε</w:t>
      </w:r>
      <w:r>
        <w:rPr>
          <w:rStyle w:val="subscript"/>
        </w:rPr>
        <w:t>2</w:t>
      </w:r>
      <w:r>
        <w:t xml:space="preserve"> ∂</w:t>
      </w:r>
      <w:r>
        <w:rPr>
          <w:rStyle w:val="subscript"/>
        </w:rPr>
        <w:t>t</w:t>
      </w:r>
      <w:r>
        <w:rPr>
          <w:rStyle w:val="superscript"/>
        </w:rPr>
        <w:t>2</w:t>
      </w:r>
      <w:r>
        <w:t xml:space="preserve"> +  [ (μ</w:t>
      </w:r>
      <w:r>
        <w:rPr>
          <w:rStyle w:val="subscript"/>
        </w:rPr>
        <w:t>2</w:t>
      </w:r>
      <w:r>
        <w:t>ε</w:t>
      </w:r>
      <w:r>
        <w:rPr>
          <w:rStyle w:val="subscript"/>
        </w:rPr>
        <w:t xml:space="preserve">2 </w:t>
      </w:r>
      <w:r>
        <w:t>- μ</w:t>
      </w:r>
      <w:r>
        <w:rPr>
          <w:rStyle w:val="subscript"/>
        </w:rPr>
        <w:t>1</w:t>
      </w:r>
      <w:r>
        <w:t>ε</w:t>
      </w:r>
      <w:r>
        <w:rPr>
          <w:rStyle w:val="subscript"/>
        </w:rPr>
        <w:t>1</w:t>
      </w:r>
      <w:r>
        <w:t>)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 ]  ) </w:t>
      </w:r>
      <w:r>
        <w:rPr>
          <w:b/>
        </w:rPr>
        <w:t>A</w:t>
      </w:r>
      <w:r>
        <w:t xml:space="preserve">  = - μ</w:t>
      </w:r>
      <w:r>
        <w:rPr>
          <w:rStyle w:val="subscript"/>
        </w:rPr>
        <w:t>2</w:t>
      </w:r>
      <w:r>
        <w:rPr>
          <w:b/>
        </w:rPr>
        <w:t>J</w:t>
      </w:r>
      <w:r>
        <w:rPr>
          <w:rStyle w:val="subscript"/>
        </w:rPr>
        <w:t>2</w:t>
      </w:r>
    </w:p>
    <w:p w14:paraId="2891AD0B" w14:textId="77777777" w:rsidR="00BF1096" w:rsidRDefault="00BF1096" w:rsidP="00BF1096">
      <w:pPr>
        <w:tabs>
          <w:tab w:val="left" w:pos="7200"/>
          <w:tab w:val="left" w:pos="7920"/>
          <w:tab w:val="right" w:pos="9270"/>
        </w:tabs>
      </w:pPr>
      <w:r>
        <w:t>or</w:t>
      </w:r>
    </w:p>
    <w:p w14:paraId="77A84F9E" w14:textId="77777777" w:rsidR="00BF1096" w:rsidRDefault="00BF1096" w:rsidP="00BF1096">
      <w:pPr>
        <w:tabs>
          <w:tab w:val="left" w:pos="7200"/>
          <w:tab w:val="left" w:pos="7920"/>
          <w:tab w:val="right" w:pos="9270"/>
        </w:tabs>
      </w:pPr>
      <w:r>
        <w:tab/>
        <w:t xml:space="preserve">(  </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  ) </w:t>
      </w:r>
      <w:r>
        <w:rPr>
          <w:b/>
        </w:rPr>
        <w:t>A</w:t>
      </w:r>
      <w:r>
        <w:t xml:space="preserve">  = - μ</w:t>
      </w:r>
      <w:r>
        <w:rPr>
          <w:rStyle w:val="subscript"/>
        </w:rPr>
        <w:t>2</w:t>
      </w:r>
      <w:r>
        <w:rPr>
          <w:b/>
        </w:rPr>
        <w:t>J</w:t>
      </w:r>
      <w:r>
        <w:rPr>
          <w:rStyle w:val="subscript"/>
        </w:rPr>
        <w:t>2</w:t>
      </w:r>
      <w:r w:rsidR="0011141A">
        <w:t xml:space="preserve">   .</w:t>
      </w:r>
      <w:r>
        <w:tab/>
      </w:r>
      <w:r>
        <w:tab/>
      </w:r>
      <w:r>
        <w:tab/>
        <w:t>// region 2</w:t>
      </w:r>
      <w:r>
        <w:tab/>
      </w:r>
      <w:r>
        <w:tab/>
      </w:r>
      <w:r>
        <w:tab/>
        <w:t>(1.3.20)</w:t>
      </w:r>
    </w:p>
    <w:p w14:paraId="0F034B53" w14:textId="77777777" w:rsidR="00BF1096" w:rsidRDefault="00BF1096" w:rsidP="00BF1096">
      <w:pPr>
        <w:tabs>
          <w:tab w:val="left" w:pos="7200"/>
          <w:tab w:val="left" w:pos="7920"/>
          <w:tab w:val="right" w:pos="9270"/>
        </w:tabs>
      </w:pPr>
    </w:p>
    <w:p w14:paraId="0C6D6A6D" w14:textId="77777777" w:rsidR="00BF1096" w:rsidRDefault="00BF1096" w:rsidP="00BF1096">
      <w:pPr>
        <w:tabs>
          <w:tab w:val="left" w:pos="7200"/>
          <w:tab w:val="left" w:pos="7920"/>
          <w:tab w:val="right" w:pos="9270"/>
        </w:tabs>
      </w:pPr>
      <w:r>
        <w:t>On the l</w:t>
      </w:r>
      <w:r w:rsidR="00E730C8">
        <w:t>eft side we see the same region-</w:t>
      </w:r>
      <w:r>
        <w:t xml:space="preserve">1 damped wave operator although we are in region 2, and </w:t>
      </w:r>
      <w:r>
        <w:rPr>
          <w:b/>
        </w:rPr>
        <w:t>J</w:t>
      </w:r>
      <w:r>
        <w:rPr>
          <w:rStyle w:val="subscript"/>
        </w:rPr>
        <w:t>2</w:t>
      </w:r>
      <w:r>
        <w:t xml:space="preserve"> is the conduction current density in region 2. A similar result </w:t>
      </w:r>
      <w:r w:rsidR="00E730C8">
        <w:t>applies</w:t>
      </w:r>
      <w:r>
        <w:t xml:space="preserve"> for region 3. Thus we have shown that</w:t>
      </w:r>
    </w:p>
    <w:p w14:paraId="5C987EB5" w14:textId="77777777" w:rsidR="00BF1096" w:rsidRDefault="00BF1096" w:rsidP="00BF1096">
      <w:pPr>
        <w:tabs>
          <w:tab w:val="left" w:pos="7200"/>
          <w:tab w:val="left" w:pos="7920"/>
          <w:tab w:val="right" w:pos="9270"/>
        </w:tabs>
      </w:pPr>
    </w:p>
    <w:p w14:paraId="6141DEE9" w14:textId="77777777" w:rsidR="00BF1096" w:rsidRDefault="00BF1096" w:rsidP="00BF1096">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 xml:space="preserve">t </w:t>
      </w:r>
      <w:r>
        <w:t>)</w:t>
      </w:r>
      <w:r>
        <w:rPr>
          <w:b/>
        </w:rPr>
        <w:t xml:space="preserve"> A</w:t>
      </w:r>
      <w:r>
        <w:t xml:space="preserve">  = 0 </w:t>
      </w:r>
      <w:r>
        <w:tab/>
      </w:r>
      <w:r>
        <w:tab/>
      </w:r>
      <w:r>
        <w:tab/>
      </w:r>
      <w:r>
        <w:tab/>
        <w:t>region 1</w:t>
      </w:r>
    </w:p>
    <w:p w14:paraId="371185D5" w14:textId="77777777" w:rsidR="00BF1096" w:rsidRDefault="00BF1096" w:rsidP="00BF1096">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  ) </w:t>
      </w:r>
      <w:r>
        <w:rPr>
          <w:b/>
        </w:rPr>
        <w:t>A</w:t>
      </w:r>
      <w:r>
        <w:t xml:space="preserve">  = - μ</w:t>
      </w:r>
      <w:r>
        <w:rPr>
          <w:rStyle w:val="subscript"/>
        </w:rPr>
        <w:t>2</w:t>
      </w:r>
      <w:r>
        <w:rPr>
          <w:b/>
        </w:rPr>
        <w:t>J</w:t>
      </w:r>
      <w:r>
        <w:rPr>
          <w:rStyle w:val="subscript"/>
        </w:rPr>
        <w:t>2</w:t>
      </w:r>
      <w:r>
        <w:rPr>
          <w:rStyle w:val="subscript"/>
        </w:rPr>
        <w:tab/>
      </w:r>
      <w:r>
        <w:rPr>
          <w:rStyle w:val="subscript"/>
        </w:rPr>
        <w:tab/>
      </w:r>
      <w:r>
        <w:rPr>
          <w:rStyle w:val="subscript"/>
        </w:rPr>
        <w:tab/>
      </w:r>
      <w:r>
        <w:t>region 2</w:t>
      </w:r>
    </w:p>
    <w:p w14:paraId="36481984" w14:textId="77777777" w:rsidR="00BF1096" w:rsidRDefault="00BF1096" w:rsidP="00BF1096">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  ) </w:t>
      </w:r>
      <w:r>
        <w:rPr>
          <w:b/>
        </w:rPr>
        <w:t>A</w:t>
      </w:r>
      <w:r>
        <w:t xml:space="preserve">  = - μ</w:t>
      </w:r>
      <w:r>
        <w:rPr>
          <w:rStyle w:val="subscript"/>
        </w:rPr>
        <w:t>3</w:t>
      </w:r>
      <w:r>
        <w:rPr>
          <w:b/>
        </w:rPr>
        <w:t>J</w:t>
      </w:r>
      <w:r>
        <w:rPr>
          <w:rStyle w:val="subscript"/>
        </w:rPr>
        <w:t>3</w:t>
      </w:r>
      <w:r>
        <w:rPr>
          <w:rStyle w:val="subscript"/>
        </w:rPr>
        <w:tab/>
      </w:r>
      <w:r>
        <w:rPr>
          <w:rStyle w:val="subscript"/>
        </w:rPr>
        <w:tab/>
      </w:r>
      <w:r>
        <w:rPr>
          <w:rStyle w:val="subscript"/>
        </w:rPr>
        <w:tab/>
      </w:r>
      <w:r>
        <w:t>region 3</w:t>
      </w:r>
      <w:r>
        <w:tab/>
      </w:r>
      <w:r>
        <w:tab/>
      </w:r>
      <w:r>
        <w:tab/>
        <w:t>(1.3.21)</w:t>
      </w:r>
    </w:p>
    <w:p w14:paraId="0707AE54" w14:textId="77777777" w:rsidR="00BF1096" w:rsidRDefault="00BF1096" w:rsidP="00BF1096">
      <w:pPr>
        <w:tabs>
          <w:tab w:val="left" w:pos="7200"/>
          <w:tab w:val="left" w:pos="7920"/>
          <w:tab w:val="right" w:pos="9270"/>
        </w:tabs>
      </w:pPr>
    </w:p>
    <w:p w14:paraId="4CB78A08" w14:textId="77777777" w:rsidR="00BF1096" w:rsidRDefault="00BF1096" w:rsidP="00BF1096">
      <w:pPr>
        <w:tabs>
          <w:tab w:val="left" w:pos="7200"/>
          <w:tab w:val="left" w:pos="7920"/>
          <w:tab w:val="right" w:pos="9270"/>
        </w:tabs>
      </w:pPr>
      <w:r>
        <w:t xml:space="preserve">We combine these into a single equation which is then valid over all of region R, </w:t>
      </w:r>
    </w:p>
    <w:p w14:paraId="3837339E" w14:textId="77777777" w:rsidR="00BF1096" w:rsidRDefault="00BF1096" w:rsidP="00BF1096">
      <w:pPr>
        <w:tabs>
          <w:tab w:val="left" w:pos="7200"/>
          <w:tab w:val="left" w:pos="7920"/>
          <w:tab w:val="right" w:pos="9270"/>
        </w:tabs>
      </w:pPr>
    </w:p>
    <w:p w14:paraId="38C3FEA7" w14:textId="77777777" w:rsidR="00BF1096" w:rsidRDefault="00BF1096" w:rsidP="00BF1096">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b/>
        </w:rPr>
        <w:t xml:space="preserve"> A </w:t>
      </w:r>
      <w:r>
        <w:t>=   - μ</w:t>
      </w:r>
      <w:r>
        <w:rPr>
          <w:rStyle w:val="subscript"/>
        </w:rPr>
        <w:t>2</w:t>
      </w:r>
      <w:r>
        <w:rPr>
          <w:b/>
        </w:rPr>
        <w:t>J</w:t>
      </w:r>
      <w:r>
        <w:rPr>
          <w:rStyle w:val="subscript"/>
        </w:rPr>
        <w:t>2</w:t>
      </w:r>
      <w:r>
        <w:t xml:space="preserve"> - μ</w:t>
      </w:r>
      <w:r>
        <w:rPr>
          <w:rStyle w:val="subscript"/>
        </w:rPr>
        <w:t>3</w:t>
      </w:r>
      <w:r>
        <w:rPr>
          <w:b/>
        </w:rPr>
        <w:t>J</w:t>
      </w:r>
      <w:r>
        <w:rPr>
          <w:rStyle w:val="subscript"/>
        </w:rPr>
        <w:t>3</w:t>
      </w:r>
      <w:r>
        <w:tab/>
      </w:r>
      <w:r>
        <w:tab/>
      </w:r>
      <w:r>
        <w:tab/>
        <w:t>all of region R</w:t>
      </w:r>
      <w:r>
        <w:tab/>
      </w:r>
      <w:r>
        <w:tab/>
      </w:r>
      <w:r>
        <w:tab/>
        <w:t>(1.3.22)</w:t>
      </w:r>
    </w:p>
    <w:p w14:paraId="520D26BB" w14:textId="77777777" w:rsidR="00BF1096" w:rsidRDefault="00BF1096" w:rsidP="00BF1096">
      <w:pPr>
        <w:tabs>
          <w:tab w:val="left" w:pos="7200"/>
          <w:tab w:val="left" w:pos="7920"/>
          <w:tab w:val="right" w:pos="9270"/>
        </w:tabs>
      </w:pPr>
    </w:p>
    <w:p w14:paraId="5D93BA82" w14:textId="77777777" w:rsidR="00BF1096" w:rsidRDefault="00BF1096" w:rsidP="00BF1096">
      <w:pPr>
        <w:tabs>
          <w:tab w:val="left" w:pos="7200"/>
          <w:tab w:val="left" w:pos="7920"/>
          <w:tab w:val="right" w:pos="9270"/>
        </w:tabs>
      </w:pPr>
      <w:r>
        <w:t xml:space="preserve">with the understanding that the conduction current in region 1 has already been accounted for and </w:t>
      </w:r>
      <w:r>
        <w:rPr>
          <w:b/>
        </w:rPr>
        <w:t>J</w:t>
      </w:r>
      <w:r>
        <w:rPr>
          <w:rStyle w:val="subscript"/>
        </w:rPr>
        <w:t>i</w:t>
      </w:r>
      <w:r>
        <w:t xml:space="preserve"> represents conduction currents in conductor i .We could generalize this result for a region R containing any number N of conductors labeled i = 2,3...N+1</w:t>
      </w:r>
    </w:p>
    <w:p w14:paraId="0767009F" w14:textId="77777777" w:rsidR="00BF1096" w:rsidRDefault="00BF1096" w:rsidP="00BF1096">
      <w:pPr>
        <w:tabs>
          <w:tab w:val="left" w:pos="7200"/>
          <w:tab w:val="left" w:pos="7920"/>
          <w:tab w:val="right" w:pos="9270"/>
        </w:tabs>
      </w:pPr>
    </w:p>
    <w:p w14:paraId="158F7CC0" w14:textId="77777777" w:rsidR="00BF1096" w:rsidRDefault="00BF1096" w:rsidP="00BF1096">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b/>
        </w:rPr>
        <w:t xml:space="preserve"> A </w:t>
      </w:r>
      <w:r>
        <w:t>=  - Σ</w:t>
      </w:r>
      <w:r>
        <w:rPr>
          <w:rStyle w:val="subscript"/>
        </w:rPr>
        <w:t>i=2</w:t>
      </w:r>
      <w:r>
        <w:rPr>
          <w:rStyle w:val="superscript"/>
        </w:rPr>
        <w:t>N+1</w:t>
      </w:r>
      <w:r>
        <w:t>μ</w:t>
      </w:r>
      <w:r>
        <w:rPr>
          <w:rStyle w:val="subscript"/>
        </w:rPr>
        <w:t>i</w:t>
      </w:r>
      <w:r>
        <w:rPr>
          <w:b/>
        </w:rPr>
        <w:t>J</w:t>
      </w:r>
      <w:r>
        <w:rPr>
          <w:rStyle w:val="subscript"/>
        </w:rPr>
        <w:t>i</w:t>
      </w:r>
      <w:r>
        <w:tab/>
      </w:r>
      <w:r w:rsidR="0011141A">
        <w:t>.</w:t>
      </w:r>
      <w:r>
        <w:tab/>
      </w:r>
      <w:r>
        <w:tab/>
        <w:t>all of region R</w:t>
      </w:r>
      <w:r>
        <w:tab/>
      </w:r>
      <w:r>
        <w:tab/>
      </w:r>
      <w:r>
        <w:tab/>
        <w:t>(1.3.23)</w:t>
      </w:r>
    </w:p>
    <w:p w14:paraId="3CB192F0" w14:textId="77777777" w:rsidR="00BF1096" w:rsidRDefault="00BF1096" w:rsidP="00BF1096">
      <w:pPr>
        <w:tabs>
          <w:tab w:val="left" w:pos="7200"/>
          <w:tab w:val="left" w:pos="7920"/>
          <w:tab w:val="right" w:pos="9270"/>
        </w:tabs>
        <w:rPr>
          <w:color w:val="FF0000"/>
        </w:rPr>
      </w:pPr>
    </w:p>
    <w:p w14:paraId="035EDC14" w14:textId="77777777" w:rsidR="00BF1096" w:rsidRDefault="00BF1096" w:rsidP="00BF1096">
      <w:r>
        <w:rPr>
          <w:u w:val="single"/>
        </w:rPr>
        <w:t xml:space="preserve">Wave equation for </w:t>
      </w:r>
      <w:r>
        <w:t>φ</w:t>
      </w:r>
    </w:p>
    <w:p w14:paraId="692DAB67" w14:textId="77777777" w:rsidR="00BF1096" w:rsidRDefault="00BF1096" w:rsidP="00BF1096"/>
    <w:p w14:paraId="18157AD8" w14:textId="77777777" w:rsidR="00BF1096" w:rsidRDefault="00BF1096" w:rsidP="00BF1096">
      <w:r>
        <w:t>We first obtain the wave equation for φ in region 1. Start with (1.3.2) which gives the wave equation for φ before any gauge choice is made</w:t>
      </w:r>
    </w:p>
    <w:p w14:paraId="0B165D94" w14:textId="77777777" w:rsidR="00BF1096" w:rsidRDefault="00BF1096" w:rsidP="00BF1096"/>
    <w:p w14:paraId="7410B793" w14:textId="77777777" w:rsidR="00BF1096" w:rsidRDefault="00BF1096" w:rsidP="00BF1096">
      <w:pPr>
        <w:tabs>
          <w:tab w:val="left" w:pos="7200"/>
          <w:tab w:val="left" w:pos="7920"/>
          <w:tab w:val="right" w:pos="9270"/>
        </w:tabs>
      </w:pPr>
      <w:r>
        <w:tab/>
      </w:r>
      <w:r>
        <w:sym w:font="Symbol" w:char="00D1"/>
      </w:r>
      <w:r>
        <w:rPr>
          <w:rStyle w:val="superscript"/>
        </w:rPr>
        <w:t>2</w:t>
      </w:r>
      <w:r>
        <w:t>φ + ∂</w:t>
      </w:r>
      <w:r>
        <w:rPr>
          <w:rStyle w:val="subscript"/>
        </w:rPr>
        <w:t>t</w:t>
      </w:r>
      <w:r>
        <w:t xml:space="preserve">[div </w:t>
      </w:r>
      <w:r>
        <w:rPr>
          <w:b/>
        </w:rPr>
        <w:t>A</w:t>
      </w:r>
      <w:r>
        <w:t>]   = -ρ/ε</w:t>
      </w:r>
      <w:r>
        <w:rPr>
          <w:rStyle w:val="subscript"/>
        </w:rPr>
        <w:t>1</w:t>
      </w:r>
      <w:r>
        <w:tab/>
        <w:t>.</w:t>
      </w:r>
      <w:r>
        <w:tab/>
      </w:r>
      <w:r>
        <w:tab/>
      </w:r>
      <w:r>
        <w:tab/>
      </w:r>
      <w:r>
        <w:tab/>
      </w:r>
      <w:r>
        <w:tab/>
      </w:r>
      <w:r>
        <w:tab/>
      </w:r>
      <w:r>
        <w:tab/>
      </w:r>
      <w:r>
        <w:tab/>
      </w:r>
      <w:r>
        <w:rPr>
          <w:i/>
        </w:rPr>
        <w:t>(1.3.2)</w:t>
      </w:r>
      <w:r>
        <w:tab/>
      </w:r>
    </w:p>
    <w:p w14:paraId="405F872D" w14:textId="77777777" w:rsidR="00BF1096" w:rsidRDefault="00BF1096" w:rsidP="00BF1096"/>
    <w:p w14:paraId="2BD19E18" w14:textId="77777777" w:rsidR="00BF1096" w:rsidRDefault="00E730C8" w:rsidP="00BF1096">
      <w:r>
        <w:t>Now use the same global region-</w:t>
      </w:r>
      <w:r w:rsidR="00BF1096">
        <w:t xml:space="preserve">R King gauge (1.3.18) for div </w:t>
      </w:r>
      <w:r w:rsidR="00BF1096">
        <w:rPr>
          <w:b/>
        </w:rPr>
        <w:t>A</w:t>
      </w:r>
      <w:r>
        <w:t xml:space="preserve">, </w:t>
      </w:r>
    </w:p>
    <w:p w14:paraId="23AAC2E8" w14:textId="77777777" w:rsidR="00BF1096" w:rsidRDefault="00BF1096" w:rsidP="00BF1096"/>
    <w:p w14:paraId="6903FCFE" w14:textId="77777777" w:rsidR="00BF1096" w:rsidRDefault="00BF1096" w:rsidP="00BF1096">
      <w:pPr>
        <w:tabs>
          <w:tab w:val="left" w:pos="7200"/>
          <w:tab w:val="left" w:pos="7920"/>
          <w:tab w:val="right" w:pos="9270"/>
        </w:tabs>
        <w:rPr>
          <w:rStyle w:val="subscript"/>
        </w:rPr>
      </w:pPr>
      <w:r>
        <w:tab/>
      </w:r>
      <w:r>
        <w:sym w:font="Symbol" w:char="00D1"/>
      </w:r>
      <w:r>
        <w:rPr>
          <w:rStyle w:val="superscript"/>
        </w:rPr>
        <w:t>2</w:t>
      </w:r>
      <w:r>
        <w:t>φ + ∂</w:t>
      </w:r>
      <w:r>
        <w:rPr>
          <w:rStyle w:val="subscript"/>
        </w:rPr>
        <w:t>t</w:t>
      </w:r>
      <w:r>
        <w:t>[- μ</w:t>
      </w:r>
      <w:r>
        <w:rPr>
          <w:rStyle w:val="subscript"/>
        </w:rPr>
        <w:t>1</w:t>
      </w:r>
      <w:r>
        <w:t>ε</w:t>
      </w:r>
      <w:r>
        <w:rPr>
          <w:rStyle w:val="subscript"/>
        </w:rPr>
        <w:t>1</w:t>
      </w:r>
      <w:r>
        <w:t xml:space="preserve"> ∂</w:t>
      </w:r>
      <w:r>
        <w:rPr>
          <w:rStyle w:val="subscript"/>
        </w:rPr>
        <w:t>t</w:t>
      </w:r>
      <w:r>
        <w:t>φ - μ</w:t>
      </w:r>
      <w:r>
        <w:rPr>
          <w:rStyle w:val="subscript"/>
        </w:rPr>
        <w:t>1</w:t>
      </w:r>
      <w:r>
        <w:t>σ</w:t>
      </w:r>
      <w:r>
        <w:rPr>
          <w:rStyle w:val="subscript"/>
        </w:rPr>
        <w:t>1</w:t>
      </w:r>
      <w:r>
        <w:t>φ]   = - ρ</w:t>
      </w:r>
      <w:r>
        <w:rPr>
          <w:rStyle w:val="subscript"/>
        </w:rPr>
        <w:t>1</w:t>
      </w:r>
      <w:r>
        <w:t>/ε</w:t>
      </w:r>
      <w:r>
        <w:rPr>
          <w:rStyle w:val="subscript"/>
        </w:rPr>
        <w:t>1</w:t>
      </w:r>
    </w:p>
    <w:p w14:paraId="590D9DC0" w14:textId="77777777" w:rsidR="00BF1096" w:rsidRDefault="00BF1096" w:rsidP="00BF1096">
      <w:pPr>
        <w:tabs>
          <w:tab w:val="left" w:pos="7200"/>
          <w:tab w:val="left" w:pos="7920"/>
          <w:tab w:val="right" w:pos="9270"/>
        </w:tabs>
      </w:pPr>
    </w:p>
    <w:p w14:paraId="7A69A3CA" w14:textId="77777777" w:rsidR="00BF1096" w:rsidRDefault="00BF1096" w:rsidP="00BF1096">
      <w:pPr>
        <w:tabs>
          <w:tab w:val="left" w:pos="7200"/>
          <w:tab w:val="left" w:pos="7920"/>
          <w:tab w:val="right" w:pos="9270"/>
        </w:tabs>
      </w:pPr>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)φ = - </w:t>
      </w:r>
      <w:r>
        <w:rPr>
          <w:color w:val="000000"/>
        </w:rPr>
        <w:t>(1/ε</w:t>
      </w:r>
      <w:r>
        <w:rPr>
          <w:rStyle w:val="subscript"/>
        </w:rPr>
        <w:t>1</w:t>
      </w:r>
      <w:r>
        <w:rPr>
          <w:color w:val="000000"/>
        </w:rPr>
        <w:t>)ρ</w:t>
      </w:r>
      <w:r>
        <w:rPr>
          <w:rStyle w:val="subscript"/>
        </w:rPr>
        <w:t>1</w:t>
      </w:r>
      <w:r w:rsidR="00C45439">
        <w:t xml:space="preserve">  .</w:t>
      </w:r>
      <w:r>
        <w:tab/>
      </w:r>
      <w:r>
        <w:tab/>
      </w:r>
      <w:r>
        <w:tab/>
        <w:t>// region 1</w:t>
      </w:r>
      <w:r>
        <w:tab/>
      </w:r>
      <w:r>
        <w:tab/>
      </w:r>
      <w:r>
        <w:tab/>
        <w:t>(1.3.24)</w:t>
      </w:r>
    </w:p>
    <w:p w14:paraId="41BD82CE" w14:textId="77777777" w:rsidR="00BF1096" w:rsidRDefault="00BF1096" w:rsidP="00BF1096">
      <w:pPr>
        <w:tabs>
          <w:tab w:val="left" w:pos="7200"/>
          <w:tab w:val="left" w:pos="7920"/>
          <w:tab w:val="right" w:pos="9270"/>
        </w:tabs>
      </w:pPr>
    </w:p>
    <w:p w14:paraId="1E4FED95" w14:textId="77777777" w:rsidR="00BF1096" w:rsidRDefault="00E730C8" w:rsidP="00BF1096">
      <w:pPr>
        <w:tabs>
          <w:tab w:val="left" w:pos="7200"/>
          <w:tab w:val="left" w:pos="7920"/>
          <w:tab w:val="right" w:pos="9270"/>
        </w:tabs>
      </w:pPr>
      <w:r>
        <w:t>Again the same damped region-</w:t>
      </w:r>
      <w:r w:rsidR="00BF1096">
        <w:t>1 wave operator appears on the left side. Since the King gauge is the same in all three regions, we can write</w:t>
      </w:r>
    </w:p>
    <w:p w14:paraId="7B5A314F" w14:textId="77777777" w:rsidR="00BF1096" w:rsidRDefault="00BF1096" w:rsidP="00BF1096">
      <w:pPr>
        <w:tabs>
          <w:tab w:val="left" w:pos="7200"/>
          <w:tab w:val="left" w:pos="7920"/>
          <w:tab w:val="right" w:pos="9270"/>
        </w:tabs>
      </w:pPr>
    </w:p>
    <w:p w14:paraId="4E22AF24" w14:textId="77777777" w:rsidR="00BF1096" w:rsidRDefault="00BF1096" w:rsidP="00BF1096">
      <w:pPr>
        <w:tabs>
          <w:tab w:val="left" w:pos="7200"/>
          <w:tab w:val="left" w:pos="7920"/>
          <w:tab w:val="right" w:pos="9270"/>
        </w:tabs>
      </w:pPr>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)φ = - </w:t>
      </w:r>
      <w:r>
        <w:rPr>
          <w:color w:val="000000"/>
        </w:rPr>
        <w:t>(1/ε</w:t>
      </w:r>
      <w:r>
        <w:rPr>
          <w:rStyle w:val="subscript"/>
        </w:rPr>
        <w:t>1</w:t>
      </w:r>
      <w:r>
        <w:rPr>
          <w:color w:val="000000"/>
        </w:rPr>
        <w:t>)ρ</w:t>
      </w:r>
      <w:r w:rsidR="00A56A14">
        <w:rPr>
          <w:rStyle w:val="superscript"/>
        </w:rPr>
        <w:t>(1)</w:t>
      </w:r>
      <w:r>
        <w:tab/>
      </w:r>
      <w:r>
        <w:tab/>
      </w:r>
      <w:r>
        <w:tab/>
        <w:t>// region 1</w:t>
      </w:r>
    </w:p>
    <w:p w14:paraId="23A5D345" w14:textId="77777777" w:rsidR="00BF1096" w:rsidRDefault="00BF1096" w:rsidP="00BF1096">
      <w:pPr>
        <w:tabs>
          <w:tab w:val="left" w:pos="7200"/>
          <w:tab w:val="left" w:pos="7920"/>
          <w:tab w:val="right" w:pos="9270"/>
        </w:tabs>
      </w:pPr>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)φ = - </w:t>
      </w:r>
      <w:r>
        <w:rPr>
          <w:color w:val="000000"/>
        </w:rPr>
        <w:t>(1/ε</w:t>
      </w:r>
      <w:r>
        <w:rPr>
          <w:rStyle w:val="subscript"/>
        </w:rPr>
        <w:t>2</w:t>
      </w:r>
      <w:r>
        <w:rPr>
          <w:color w:val="000000"/>
        </w:rPr>
        <w:t>)ρ</w:t>
      </w:r>
      <w:r w:rsidR="00A56A14">
        <w:rPr>
          <w:rStyle w:val="superscript"/>
        </w:rPr>
        <w:t>(2)</w:t>
      </w:r>
      <w:r>
        <w:tab/>
      </w:r>
      <w:r>
        <w:tab/>
      </w:r>
      <w:r>
        <w:tab/>
        <w:t>// region 2</w:t>
      </w:r>
    </w:p>
    <w:p w14:paraId="2BA6B3B7" w14:textId="77777777" w:rsidR="00BF1096" w:rsidRDefault="00BF1096" w:rsidP="00BF1096">
      <w:pPr>
        <w:tabs>
          <w:tab w:val="left" w:pos="7200"/>
          <w:tab w:val="left" w:pos="7920"/>
          <w:tab w:val="right" w:pos="9270"/>
        </w:tabs>
      </w:pPr>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)φ = - </w:t>
      </w:r>
      <w:r>
        <w:rPr>
          <w:color w:val="000000"/>
        </w:rPr>
        <w:t>(1/ε</w:t>
      </w:r>
      <w:r>
        <w:rPr>
          <w:rStyle w:val="subscript"/>
        </w:rPr>
        <w:t>3</w:t>
      </w:r>
      <w:r>
        <w:rPr>
          <w:color w:val="000000"/>
        </w:rPr>
        <w:t>)ρ</w:t>
      </w:r>
      <w:r w:rsidR="00A56A14">
        <w:rPr>
          <w:rStyle w:val="superscript"/>
        </w:rPr>
        <w:t>(3)</w:t>
      </w:r>
      <w:r>
        <w:tab/>
      </w:r>
      <w:r>
        <w:tab/>
      </w:r>
      <w:r>
        <w:tab/>
        <w:t xml:space="preserve">// region 3 </w:t>
      </w:r>
      <w:r>
        <w:tab/>
      </w:r>
      <w:r>
        <w:tab/>
      </w:r>
      <w:r>
        <w:tab/>
        <w:t>(1.3.25)</w:t>
      </w:r>
    </w:p>
    <w:p w14:paraId="35494F6B" w14:textId="77777777" w:rsidR="00BF1096" w:rsidRDefault="00BF1096" w:rsidP="00BF1096">
      <w:pPr>
        <w:tabs>
          <w:tab w:val="left" w:pos="7200"/>
          <w:tab w:val="left" w:pos="7920"/>
          <w:tab w:val="right" w:pos="9270"/>
        </w:tabs>
      </w:pPr>
    </w:p>
    <w:p w14:paraId="587890D7" w14:textId="77777777" w:rsidR="00BF1096" w:rsidRDefault="00BF1096" w:rsidP="00BF1096">
      <w:pPr>
        <w:tabs>
          <w:tab w:val="left" w:pos="7200"/>
          <w:tab w:val="left" w:pos="7920"/>
          <w:tab w:val="right" w:pos="9270"/>
        </w:tabs>
      </w:pPr>
      <w:r>
        <w:t>where ρ always means free charge. The three equations are basically the same because the pre-gauge equation (1.3.2) has no region-specific parameters apart from ε</w:t>
      </w:r>
      <w:r>
        <w:rPr>
          <w:rStyle w:val="subscript"/>
        </w:rPr>
        <w:t>1</w:t>
      </w:r>
      <w:r>
        <w:t xml:space="preserve">, in contrast with (1.3.3) quoted above. </w:t>
      </w:r>
    </w:p>
    <w:p w14:paraId="24596132" w14:textId="77777777" w:rsidR="00BF1096" w:rsidRDefault="00BF1096" w:rsidP="00BF1096">
      <w:pPr>
        <w:tabs>
          <w:tab w:val="left" w:pos="7200"/>
          <w:tab w:val="left" w:pos="7920"/>
          <w:tab w:val="right" w:pos="9270"/>
        </w:tabs>
      </w:pPr>
    </w:p>
    <w:p w14:paraId="13F293E2" w14:textId="77777777" w:rsidR="00A56A14" w:rsidRDefault="00BF1096" w:rsidP="00BF1096">
      <w:pPr>
        <w:tabs>
          <w:tab w:val="left" w:pos="7200"/>
          <w:tab w:val="left" w:pos="7920"/>
          <w:tab w:val="right" w:pos="9270"/>
        </w:tabs>
      </w:pPr>
      <w:r>
        <w:t xml:space="preserve">Now the only actual free charge present is the surface charge on the outside surfaces of the conductors and we </w:t>
      </w:r>
      <w:r w:rsidR="00A56A14">
        <w:t xml:space="preserve">shall </w:t>
      </w:r>
      <w:r>
        <w:t xml:space="preserve">regard </w:t>
      </w:r>
      <w:r w:rsidR="00A56A14">
        <w:t>all these charge densities as residing in region 1, the dielectric (just inside the boundaries of region 1). Thus, write</w:t>
      </w:r>
    </w:p>
    <w:p w14:paraId="5C1FFAF9" w14:textId="77777777" w:rsidR="00A56A14" w:rsidRDefault="00A56A14" w:rsidP="00BF1096">
      <w:pPr>
        <w:tabs>
          <w:tab w:val="left" w:pos="7200"/>
          <w:tab w:val="left" w:pos="7920"/>
          <w:tab w:val="right" w:pos="9270"/>
        </w:tabs>
      </w:pPr>
    </w:p>
    <w:p w14:paraId="51EC134C" w14:textId="77777777" w:rsidR="00A56A14" w:rsidRPr="00587495" w:rsidRDefault="00A56A14" w:rsidP="00BF1096">
      <w:pPr>
        <w:tabs>
          <w:tab w:val="left" w:pos="7200"/>
          <w:tab w:val="left" w:pos="7920"/>
          <w:tab w:val="right" w:pos="9270"/>
        </w:tabs>
      </w:pPr>
      <w:r>
        <w:tab/>
      </w:r>
      <w:r>
        <w:rPr>
          <w:color w:val="000000"/>
        </w:rPr>
        <w:t>ρ</w:t>
      </w:r>
      <w:r>
        <w:rPr>
          <w:rStyle w:val="superscript"/>
        </w:rPr>
        <w:t>(1)</w:t>
      </w:r>
      <w:r>
        <w:t xml:space="preserve"> </w:t>
      </w:r>
      <w:r w:rsidR="00587495">
        <w:t>= ρ</w:t>
      </w:r>
      <w:r w:rsidR="00587495">
        <w:rPr>
          <w:rStyle w:val="subscript"/>
        </w:rPr>
        <w:t xml:space="preserve">2 </w:t>
      </w:r>
      <w:r w:rsidR="00587495">
        <w:t>+ ρ</w:t>
      </w:r>
      <w:r w:rsidR="00587495">
        <w:rPr>
          <w:rStyle w:val="subscript"/>
        </w:rPr>
        <w:t>3</w:t>
      </w:r>
      <w:r w:rsidR="00587495">
        <w:t xml:space="preserve"> </w:t>
      </w:r>
      <w:r w:rsidR="008C2C6E">
        <w:tab/>
      </w:r>
      <w:r w:rsidR="008C2C6E">
        <w:tab/>
        <w:t>// = Σ</w:t>
      </w:r>
      <w:r w:rsidR="008C2C6E">
        <w:rPr>
          <w:rStyle w:val="subscript"/>
        </w:rPr>
        <w:t>i=2</w:t>
      </w:r>
      <w:r w:rsidR="008C2C6E">
        <w:rPr>
          <w:rStyle w:val="superscript"/>
        </w:rPr>
        <w:t>N+1</w:t>
      </w:r>
      <w:r w:rsidR="008C2C6E">
        <w:t>ρ</w:t>
      </w:r>
      <w:r w:rsidR="008C2C6E">
        <w:rPr>
          <w:rStyle w:val="subscript"/>
        </w:rPr>
        <w:t>i</w:t>
      </w:r>
    </w:p>
    <w:p w14:paraId="68AD3993" w14:textId="77777777" w:rsidR="00A56A14" w:rsidRPr="00A56A14" w:rsidRDefault="00A56A14" w:rsidP="00A56A14">
      <w:pPr>
        <w:tabs>
          <w:tab w:val="left" w:pos="7200"/>
          <w:tab w:val="left" w:pos="7920"/>
          <w:tab w:val="right" w:pos="9270"/>
        </w:tabs>
        <w:rPr>
          <w:rStyle w:val="subscript"/>
        </w:rPr>
      </w:pPr>
      <w:r>
        <w:tab/>
      </w:r>
      <w:r>
        <w:rPr>
          <w:color w:val="000000"/>
        </w:rPr>
        <w:t>ρ</w:t>
      </w:r>
      <w:r>
        <w:rPr>
          <w:rStyle w:val="superscript"/>
        </w:rPr>
        <w:t>(2)</w:t>
      </w:r>
      <w:r>
        <w:t xml:space="preserve"> = 0 </w:t>
      </w:r>
    </w:p>
    <w:p w14:paraId="5886BCFA" w14:textId="77777777" w:rsidR="00A56A14" w:rsidRPr="00C4167A" w:rsidRDefault="00A56A14" w:rsidP="00A56A14">
      <w:pPr>
        <w:tabs>
          <w:tab w:val="left" w:pos="7200"/>
          <w:tab w:val="left" w:pos="7920"/>
          <w:tab w:val="right" w:pos="9270"/>
        </w:tabs>
      </w:pPr>
      <w:r>
        <w:tab/>
      </w:r>
      <w:r>
        <w:rPr>
          <w:color w:val="000000"/>
        </w:rPr>
        <w:t>ρ</w:t>
      </w:r>
      <w:r>
        <w:rPr>
          <w:rStyle w:val="superscript"/>
        </w:rPr>
        <w:t>(3)</w:t>
      </w:r>
      <w:r>
        <w:t xml:space="preserve"> = 0 </w:t>
      </w:r>
      <w:r w:rsidR="00C4167A">
        <w:tab/>
      </w:r>
      <w:r w:rsidR="00C4167A">
        <w:tab/>
      </w:r>
      <w:r w:rsidR="00C4167A">
        <w:tab/>
      </w:r>
      <w:r w:rsidR="00C4167A">
        <w:tab/>
      </w:r>
      <w:r w:rsidR="00C4167A">
        <w:tab/>
      </w:r>
      <w:r w:rsidR="00C4167A">
        <w:tab/>
      </w:r>
      <w:r w:rsidR="00C4167A">
        <w:tab/>
      </w:r>
      <w:r w:rsidR="00C4167A">
        <w:tab/>
      </w:r>
      <w:r w:rsidR="00C4167A">
        <w:tab/>
      </w:r>
      <w:r w:rsidR="00C4167A">
        <w:tab/>
      </w:r>
      <w:r w:rsidR="00C4167A">
        <w:tab/>
        <w:t>(1.3.26)</w:t>
      </w:r>
    </w:p>
    <w:p w14:paraId="440CB755" w14:textId="77777777" w:rsidR="00A56A14" w:rsidRDefault="00A56A14" w:rsidP="00A56A14">
      <w:pPr>
        <w:tabs>
          <w:tab w:val="left" w:pos="7200"/>
          <w:tab w:val="left" w:pos="7920"/>
          <w:tab w:val="right" w:pos="9270"/>
        </w:tabs>
      </w:pPr>
    </w:p>
    <w:p w14:paraId="36E22307" w14:textId="77777777" w:rsidR="00BF1096" w:rsidRDefault="00A56A14" w:rsidP="00BF1096">
      <w:pPr>
        <w:tabs>
          <w:tab w:val="left" w:pos="7200"/>
          <w:tab w:val="left" w:pos="7920"/>
          <w:tab w:val="right" w:pos="9270"/>
        </w:tabs>
      </w:pPr>
      <w:r>
        <w:t>where ρ</w:t>
      </w:r>
      <w:r>
        <w:rPr>
          <w:rStyle w:val="subscript"/>
        </w:rPr>
        <w:t>i</w:t>
      </w:r>
      <w:r>
        <w:t xml:space="preserve"> is the surface charge density on conductor i. </w:t>
      </w:r>
      <w:r w:rsidR="00E730C8">
        <w:t>Then c</w:t>
      </w:r>
      <w:r w:rsidR="00BF1096">
        <w:t>ombine the above three equations into a single equation for all of region R</w:t>
      </w:r>
    </w:p>
    <w:p w14:paraId="1C6693A5" w14:textId="77777777" w:rsidR="00BF1096" w:rsidRDefault="00BF1096" w:rsidP="00BF1096">
      <w:pPr>
        <w:tabs>
          <w:tab w:val="left" w:pos="7200"/>
          <w:tab w:val="left" w:pos="7920"/>
          <w:tab w:val="right" w:pos="9270"/>
        </w:tabs>
      </w:pPr>
    </w:p>
    <w:p w14:paraId="263ADB16" w14:textId="77777777" w:rsidR="00BF1096" w:rsidRDefault="00BF1096" w:rsidP="00BF1096">
      <w:pPr>
        <w:tabs>
          <w:tab w:val="left" w:pos="7200"/>
          <w:tab w:val="left" w:pos="7920"/>
          <w:tab w:val="right" w:pos="9270"/>
        </w:tabs>
      </w:pPr>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)φ = - </w:t>
      </w:r>
      <w:r>
        <w:rPr>
          <w:color w:val="000000"/>
        </w:rPr>
        <w:t>(1/ε</w:t>
      </w:r>
      <w:r>
        <w:rPr>
          <w:rStyle w:val="subscript"/>
        </w:rPr>
        <w:t>1</w:t>
      </w:r>
      <w:r>
        <w:rPr>
          <w:color w:val="000000"/>
        </w:rPr>
        <w:t>)</w:t>
      </w:r>
      <w:r w:rsidR="00A56A14" w:rsidRPr="00A56A14">
        <w:t xml:space="preserve"> </w:t>
      </w:r>
      <w:r w:rsidR="00A56A14">
        <w:t>Σ</w:t>
      </w:r>
      <w:r w:rsidR="00A56A14">
        <w:rPr>
          <w:rStyle w:val="subscript"/>
        </w:rPr>
        <w:t>i=2</w:t>
      </w:r>
      <w:r w:rsidR="00A56A14">
        <w:rPr>
          <w:rStyle w:val="superscript"/>
        </w:rPr>
        <w:t>N+1</w:t>
      </w:r>
      <w:r w:rsidR="00A56A14">
        <w:t>ρ</w:t>
      </w:r>
      <w:r w:rsidR="00A56A14">
        <w:rPr>
          <w:rStyle w:val="subscript"/>
        </w:rPr>
        <w:t>i</w:t>
      </w:r>
      <w:r w:rsidR="001C3A72">
        <w:t xml:space="preserve"> .</w:t>
      </w:r>
      <w:r w:rsidR="00A56A14">
        <w:tab/>
      </w:r>
      <w:r w:rsidR="00A56A14">
        <w:tab/>
      </w:r>
      <w:r>
        <w:t>all of region R</w:t>
      </w:r>
      <w:r>
        <w:tab/>
      </w:r>
      <w:r>
        <w:tab/>
      </w:r>
      <w:r>
        <w:tab/>
        <w:t>(1.3.2</w:t>
      </w:r>
      <w:r w:rsidR="00C4167A">
        <w:t>7</w:t>
      </w:r>
      <w:r>
        <w:t>)</w:t>
      </w:r>
    </w:p>
    <w:p w14:paraId="3AF3B309" w14:textId="77777777" w:rsidR="00A56A14" w:rsidRDefault="00A56A14" w:rsidP="00BF1096">
      <w:pPr>
        <w:tabs>
          <w:tab w:val="left" w:pos="7200"/>
          <w:tab w:val="left" w:pos="7920"/>
          <w:tab w:val="right" w:pos="9270"/>
        </w:tabs>
      </w:pPr>
    </w:p>
    <w:p w14:paraId="32282428" w14:textId="77777777" w:rsidR="00BF1096" w:rsidRDefault="00755F5C" w:rsidP="00BF1096">
      <w:pPr>
        <w:tabs>
          <w:tab w:val="left" w:pos="7200"/>
          <w:tab w:val="left" w:pos="7920"/>
          <w:tab w:val="right" w:pos="9270"/>
        </w:tabs>
      </w:pPr>
      <w:r>
        <w:rPr>
          <w:u w:val="single"/>
        </w:rPr>
        <w:br w:type="page"/>
      </w:r>
      <w:r w:rsidR="00BF1096">
        <w:rPr>
          <w:u w:val="single"/>
        </w:rPr>
        <w:t>Conclusion for wave equations in the King gauge</w:t>
      </w:r>
    </w:p>
    <w:p w14:paraId="48FFDBBC" w14:textId="77777777" w:rsidR="00BF1096" w:rsidRDefault="00BF1096" w:rsidP="00BF1096">
      <w:pPr>
        <w:tabs>
          <w:tab w:val="left" w:pos="7200"/>
          <w:tab w:val="left" w:pos="7920"/>
          <w:tab w:val="right" w:pos="9270"/>
        </w:tabs>
      </w:pPr>
    </w:p>
    <w:p w14:paraId="1A9DA6E6" w14:textId="77777777" w:rsidR="00E96CEA" w:rsidRDefault="00BF1096" w:rsidP="00BF1096">
      <w:pPr>
        <w:tabs>
          <w:tab w:val="left" w:pos="7200"/>
          <w:tab w:val="left" w:pos="7920"/>
          <w:tab w:val="right" w:pos="9270"/>
        </w:tabs>
      </w:pPr>
      <w:r>
        <w:t xml:space="preserve">Here then are the wave equations for φ and </w:t>
      </w:r>
      <w:r>
        <w:rPr>
          <w:b/>
        </w:rPr>
        <w:t>A</w:t>
      </w:r>
      <w:r w:rsidR="001C3A72">
        <w:t xml:space="preserve"> in region R using the region-</w:t>
      </w:r>
      <w:r>
        <w:t>1 King</w:t>
      </w:r>
      <w:r w:rsidR="002D1EAC">
        <w:t xml:space="preserve"> gauge: </w:t>
      </w:r>
    </w:p>
    <w:p w14:paraId="2D1872BD" w14:textId="77777777" w:rsidR="00E96CEA" w:rsidRDefault="00E96CEA" w:rsidP="00BF1096">
      <w:pPr>
        <w:tabs>
          <w:tab w:val="left" w:pos="7200"/>
          <w:tab w:val="left" w:pos="7920"/>
          <w:tab w:val="right" w:pos="9270"/>
        </w:tabs>
      </w:pPr>
    </w:p>
    <w:p w14:paraId="1DF68472" w14:textId="77777777" w:rsidR="00BF1096" w:rsidRDefault="00BF1096" w:rsidP="00E96CEA">
      <w:pPr>
        <w:pBdr>
          <w:top w:val="dashed" w:sz="4" w:space="1" w:color="auto"/>
          <w:left w:val="dashed" w:sz="4" w:space="4" w:color="auto"/>
          <w:bottom w:val="dashed" w:sz="4" w:space="1" w:color="auto"/>
          <w:right w:val="dashed" w:sz="4" w:space="4" w:color="auto"/>
        </w:pBdr>
        <w:tabs>
          <w:tab w:val="left" w:pos="7200"/>
          <w:tab w:val="left" w:pos="7920"/>
          <w:tab w:val="right" w:pos="9270"/>
        </w:tabs>
      </w:pPr>
    </w:p>
    <w:p w14:paraId="1543BD58" w14:textId="77777777" w:rsidR="00BF1096" w:rsidRDefault="00BF1096" w:rsidP="00E96CEA">
      <w:pPr>
        <w:pBdr>
          <w:top w:val="dashed" w:sz="4" w:space="1" w:color="auto"/>
          <w:left w:val="dashed" w:sz="4" w:space="4" w:color="auto"/>
          <w:bottom w:val="dashed" w:sz="4" w:space="1" w:color="auto"/>
          <w:right w:val="dashed" w:sz="4" w:space="4" w:color="auto"/>
        </w:pBdr>
        <w:tabs>
          <w:tab w:val="left" w:pos="7200"/>
          <w:tab w:val="left" w:pos="7920"/>
          <w:tab w:val="right" w:pos="9270"/>
        </w:tabs>
      </w:pPr>
      <w:r>
        <w:tab/>
      </w:r>
      <w:r>
        <w:rPr>
          <w:b/>
        </w:rPr>
        <w:t>Potential Wave Equations in the King Gauge</w:t>
      </w:r>
      <w:r>
        <w:rPr>
          <w:b/>
        </w:rPr>
        <w:tab/>
      </w:r>
      <w:r>
        <w:tab/>
      </w:r>
      <w:r w:rsidR="00C4167A">
        <w:tab/>
      </w:r>
      <w:r w:rsidR="00C4167A">
        <w:tab/>
      </w:r>
      <w:r w:rsidR="00C4167A">
        <w:tab/>
        <w:t xml:space="preserve">           (1.3.28)</w:t>
      </w:r>
      <w:r>
        <w:tab/>
      </w:r>
      <w:r>
        <w:tab/>
      </w:r>
      <w:r>
        <w:tab/>
      </w:r>
      <w:r>
        <w:tab/>
        <w:t xml:space="preserve">          </w:t>
      </w:r>
    </w:p>
    <w:p w14:paraId="62C387B9" w14:textId="77777777" w:rsidR="00BF1096" w:rsidRDefault="00BF1096" w:rsidP="00E96CEA">
      <w:pPr>
        <w:pBdr>
          <w:top w:val="dashed" w:sz="4" w:space="1" w:color="auto"/>
          <w:left w:val="dashed" w:sz="4" w:space="4" w:color="auto"/>
          <w:bottom w:val="dashed" w:sz="4" w:space="1" w:color="auto"/>
          <w:right w:val="dashed" w:sz="4" w:space="4" w:color="auto"/>
        </w:pBdr>
        <w:tabs>
          <w:tab w:val="left" w:pos="7200"/>
          <w:tab w:val="left" w:pos="7920"/>
          <w:tab w:val="right" w:pos="9270"/>
        </w:tabs>
      </w:pPr>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)φ  = - </w:t>
      </w:r>
      <w:r>
        <w:rPr>
          <w:color w:val="000000"/>
        </w:rPr>
        <w:t>(1/ε</w:t>
      </w:r>
      <w:r>
        <w:rPr>
          <w:rStyle w:val="subscript"/>
        </w:rPr>
        <w:t>1</w:t>
      </w:r>
      <w:r>
        <w:rPr>
          <w:color w:val="000000"/>
        </w:rPr>
        <w:t>)</w:t>
      </w:r>
      <w:r w:rsidR="00A56A14" w:rsidRPr="00A56A14">
        <w:t xml:space="preserve"> </w:t>
      </w:r>
      <w:r w:rsidR="00A56A14">
        <w:t>Σ</w:t>
      </w:r>
      <w:r w:rsidR="00A56A14">
        <w:rPr>
          <w:rStyle w:val="subscript"/>
        </w:rPr>
        <w:t>i=2</w:t>
      </w:r>
      <w:r w:rsidR="00A56A14">
        <w:rPr>
          <w:rStyle w:val="superscript"/>
        </w:rPr>
        <w:t>N+1</w:t>
      </w:r>
      <w:r w:rsidR="00A56A14">
        <w:t>ρ</w:t>
      </w:r>
      <w:r w:rsidR="00A56A14">
        <w:rPr>
          <w:rStyle w:val="subscript"/>
        </w:rPr>
        <w:t>i</w:t>
      </w:r>
      <w:r>
        <w:tab/>
      </w:r>
      <w:r>
        <w:tab/>
        <w:t>all of region R</w:t>
      </w:r>
      <w:r>
        <w:tab/>
      </w:r>
      <w:r>
        <w:tab/>
      </w:r>
      <w:r>
        <w:rPr>
          <w:i/>
        </w:rPr>
        <w:t>(1.3.2</w:t>
      </w:r>
      <w:r w:rsidR="00A41091">
        <w:rPr>
          <w:i/>
        </w:rPr>
        <w:t>7</w:t>
      </w:r>
      <w:r>
        <w:rPr>
          <w:i/>
        </w:rPr>
        <w:t>)</w:t>
      </w:r>
    </w:p>
    <w:p w14:paraId="023AAB3D" w14:textId="77777777" w:rsidR="00BF1096" w:rsidRDefault="00BF1096" w:rsidP="00E96CEA">
      <w:pPr>
        <w:pBdr>
          <w:top w:val="dashed" w:sz="4" w:space="1" w:color="auto"/>
          <w:left w:val="dashed" w:sz="4" w:space="4" w:color="auto"/>
          <w:bottom w:val="dashed" w:sz="4" w:space="1" w:color="auto"/>
          <w:right w:val="dashed" w:sz="4" w:space="4" w:color="auto"/>
        </w:pBd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w:t>
      </w:r>
      <w:r>
        <w:rPr>
          <w:b/>
        </w:rPr>
        <w:t xml:space="preserve">A  </w:t>
      </w:r>
      <w:r>
        <w:t>=  - Σ</w:t>
      </w:r>
      <w:r>
        <w:rPr>
          <w:rStyle w:val="subscript"/>
        </w:rPr>
        <w:t>i=2</w:t>
      </w:r>
      <w:r>
        <w:rPr>
          <w:rStyle w:val="superscript"/>
        </w:rPr>
        <w:t>N</w:t>
      </w:r>
      <w:r w:rsidR="00CD3EAF">
        <w:rPr>
          <w:rStyle w:val="superscript"/>
        </w:rPr>
        <w:t>+1</w:t>
      </w:r>
      <w:r>
        <w:rPr>
          <w:rStyle w:val="superscript"/>
        </w:rPr>
        <w:t xml:space="preserve"> </w:t>
      </w:r>
      <w:r>
        <w:t>μ</w:t>
      </w:r>
      <w:r>
        <w:rPr>
          <w:rStyle w:val="subscript"/>
        </w:rPr>
        <w:t>i</w:t>
      </w:r>
      <w:r>
        <w:rPr>
          <w:b/>
        </w:rPr>
        <w:t>J</w:t>
      </w:r>
      <w:r>
        <w:rPr>
          <w:rStyle w:val="subscript"/>
        </w:rPr>
        <w:t>i</w:t>
      </w:r>
      <w:r w:rsidR="00CD3EAF">
        <w:tab/>
      </w:r>
      <w:r w:rsidR="00CD3EAF">
        <w:tab/>
      </w:r>
      <w:r>
        <w:t>all of region R</w:t>
      </w:r>
      <w:r>
        <w:tab/>
      </w:r>
      <w:r>
        <w:tab/>
      </w:r>
      <w:r>
        <w:rPr>
          <w:i/>
        </w:rPr>
        <w:t>(1.3.23)</w:t>
      </w:r>
    </w:p>
    <w:p w14:paraId="1FC7ED46" w14:textId="77777777" w:rsidR="00BF1096" w:rsidRDefault="00BF1096" w:rsidP="00E96CEA">
      <w:pPr>
        <w:pBdr>
          <w:top w:val="dashed" w:sz="4" w:space="1" w:color="auto"/>
          <w:left w:val="dashed" w:sz="4" w:space="4" w:color="auto"/>
          <w:bottom w:val="dashed" w:sz="4" w:space="1" w:color="auto"/>
          <w:right w:val="dashed" w:sz="4" w:space="4" w:color="auto"/>
        </w:pBdr>
        <w:tabs>
          <w:tab w:val="left" w:pos="7200"/>
          <w:tab w:val="left" w:pos="7920"/>
          <w:tab w:val="right" w:pos="9270"/>
        </w:tabs>
      </w:pPr>
      <w:r>
        <w:tab/>
        <w:t>div</w:t>
      </w:r>
      <w:r>
        <w:rPr>
          <w:b/>
        </w:rPr>
        <w:t xml:space="preserve"> A</w:t>
      </w:r>
      <w:r>
        <w:t xml:space="preserve"> = - μ</w:t>
      </w:r>
      <w:r>
        <w:rPr>
          <w:rStyle w:val="subscript"/>
        </w:rPr>
        <w:t>1</w:t>
      </w:r>
      <w:r>
        <w:t>ε</w:t>
      </w:r>
      <w:r>
        <w:rPr>
          <w:rStyle w:val="subscript"/>
        </w:rPr>
        <w:t>1</w:t>
      </w:r>
      <w:r>
        <w:t xml:space="preserve"> ∂</w:t>
      </w:r>
      <w:r>
        <w:rPr>
          <w:rStyle w:val="subscript"/>
        </w:rPr>
        <w:t>t</w:t>
      </w:r>
      <w:r>
        <w:t>φ - μ</w:t>
      </w:r>
      <w:r>
        <w:rPr>
          <w:rStyle w:val="subscript"/>
        </w:rPr>
        <w:t>1</w:t>
      </w:r>
      <w:r>
        <w:t>σ</w:t>
      </w:r>
      <w:r>
        <w:rPr>
          <w:rStyle w:val="subscript"/>
        </w:rPr>
        <w:t>1</w:t>
      </w:r>
      <w:r>
        <w:t>φ</w:t>
      </w:r>
      <w:r>
        <w:tab/>
      </w:r>
      <w:r>
        <w:tab/>
      </w:r>
      <w:r>
        <w:tab/>
      </w:r>
      <w:r>
        <w:tab/>
      </w:r>
      <w:r>
        <w:tab/>
        <w:t>King gauge</w:t>
      </w:r>
      <w:r>
        <w:tab/>
      </w:r>
      <w:r>
        <w:tab/>
      </w:r>
      <w:r>
        <w:rPr>
          <w:i/>
        </w:rPr>
        <w:t>(1.3.18)</w:t>
      </w:r>
      <w:r>
        <w:tab/>
      </w:r>
    </w:p>
    <w:p w14:paraId="53E64D0E" w14:textId="77777777" w:rsidR="00BF1096" w:rsidRDefault="00BF1096" w:rsidP="00E96CEA">
      <w:pPr>
        <w:pBdr>
          <w:top w:val="dashed" w:sz="4" w:space="1" w:color="auto"/>
          <w:left w:val="dashed" w:sz="4" w:space="4" w:color="auto"/>
          <w:bottom w:val="dashed" w:sz="4" w:space="1" w:color="auto"/>
          <w:right w:val="dashed" w:sz="4" w:space="4" w:color="auto"/>
        </w:pBdr>
        <w:tabs>
          <w:tab w:val="left" w:pos="7200"/>
          <w:tab w:val="left" w:pos="7920"/>
          <w:tab w:val="right" w:pos="9270"/>
        </w:tabs>
      </w:pPr>
    </w:p>
    <w:p w14:paraId="4526EC86" w14:textId="77777777" w:rsidR="00BF1096" w:rsidRDefault="00BF1096" w:rsidP="00E96CEA">
      <w:pPr>
        <w:pBdr>
          <w:top w:val="dashed" w:sz="4" w:space="1" w:color="auto"/>
          <w:left w:val="dashed" w:sz="4" w:space="4" w:color="auto"/>
          <w:bottom w:val="dashed" w:sz="4" w:space="1" w:color="auto"/>
          <w:right w:val="dashed" w:sz="4" w:space="4" w:color="auto"/>
        </w:pBdr>
        <w:tabs>
          <w:tab w:val="left" w:pos="7200"/>
          <w:tab w:val="left" w:pos="7920"/>
          <w:tab w:val="right" w:pos="9270"/>
        </w:tabs>
      </w:pPr>
      <w:r>
        <w:tab/>
        <w:t>1 = dielectric</w:t>
      </w:r>
      <w:r>
        <w:tab/>
        <w:t xml:space="preserve">2,3,4.... </w:t>
      </w:r>
      <w:r w:rsidR="00CD3EAF">
        <w:t>N+1</w:t>
      </w:r>
      <w:r>
        <w:t>= conductors</w:t>
      </w:r>
      <w:r w:rsidR="00CD3EAF">
        <w:t xml:space="preserve"> (there are N conductors) </w:t>
      </w:r>
    </w:p>
    <w:p w14:paraId="014CB3BD" w14:textId="77777777" w:rsidR="00BF1096" w:rsidRDefault="00BF1096" w:rsidP="00E96CEA">
      <w:pPr>
        <w:pBdr>
          <w:top w:val="dashed" w:sz="4" w:space="1" w:color="auto"/>
          <w:left w:val="dashed" w:sz="4" w:space="4" w:color="auto"/>
          <w:bottom w:val="dashed" w:sz="4" w:space="1" w:color="auto"/>
          <w:right w:val="dashed" w:sz="4" w:space="4" w:color="auto"/>
        </w:pBdr>
        <w:tabs>
          <w:tab w:val="left" w:pos="7200"/>
          <w:tab w:val="left" w:pos="7920"/>
          <w:tab w:val="right" w:pos="9270"/>
        </w:tabs>
      </w:pPr>
      <w:r>
        <w:tab/>
        <w:t>ρ</w:t>
      </w:r>
      <w:r w:rsidR="00CD3EAF">
        <w:rPr>
          <w:rStyle w:val="subscript"/>
        </w:rPr>
        <w:t>i</w:t>
      </w:r>
      <w:r>
        <w:t xml:space="preserve"> = free surface charge </w:t>
      </w:r>
      <w:r w:rsidR="00CD3EAF">
        <w:t xml:space="preserve">density </w:t>
      </w:r>
      <w:r>
        <w:t xml:space="preserve">on </w:t>
      </w:r>
      <w:r w:rsidR="00CD3EAF">
        <w:t>conductor i</w:t>
      </w:r>
    </w:p>
    <w:p w14:paraId="76981214" w14:textId="77777777" w:rsidR="00BF1096" w:rsidRDefault="00BF1096" w:rsidP="00E96CEA">
      <w:pPr>
        <w:pBdr>
          <w:top w:val="dashed" w:sz="4" w:space="1" w:color="auto"/>
          <w:left w:val="dashed" w:sz="4" w:space="4" w:color="auto"/>
          <w:bottom w:val="dashed" w:sz="4" w:space="1" w:color="auto"/>
          <w:right w:val="dashed" w:sz="4" w:space="4" w:color="auto"/>
        </w:pBdr>
        <w:tabs>
          <w:tab w:val="left" w:pos="7200"/>
          <w:tab w:val="left" w:pos="7920"/>
          <w:tab w:val="right" w:pos="9270"/>
        </w:tabs>
      </w:pPr>
      <w:r>
        <w:tab/>
      </w:r>
      <w:r>
        <w:rPr>
          <w:b/>
        </w:rPr>
        <w:t>J</w:t>
      </w:r>
      <w:r>
        <w:rPr>
          <w:rStyle w:val="subscript"/>
        </w:rPr>
        <w:t>i</w:t>
      </w:r>
      <w:r>
        <w:t xml:space="preserve"> = </w:t>
      </w:r>
      <w:r w:rsidR="00CD3EAF">
        <w:t xml:space="preserve">free </w:t>
      </w:r>
      <w:r>
        <w:t>current</w:t>
      </w:r>
      <w:r w:rsidR="00CD3EAF">
        <w:t xml:space="preserve"> density</w:t>
      </w:r>
      <w:r>
        <w:t xml:space="preserve"> in conductor i  (</w:t>
      </w:r>
      <w:r w:rsidR="00CD3EAF">
        <w:rPr>
          <w:b/>
        </w:rPr>
        <w:t>J</w:t>
      </w:r>
      <w:r w:rsidR="00CD3EAF">
        <w:rPr>
          <w:rStyle w:val="subscript"/>
        </w:rPr>
        <w:t xml:space="preserve">1 </w:t>
      </w:r>
      <w:r>
        <w:t xml:space="preserve">in </w:t>
      </w:r>
      <w:r w:rsidR="00CD3EAF">
        <w:t xml:space="preserve">the </w:t>
      </w:r>
      <w:r>
        <w:t>dielectric exists but does not appear in Σ</w:t>
      </w:r>
      <w:r>
        <w:rPr>
          <w:rStyle w:val="subscript"/>
        </w:rPr>
        <w:t>i</w:t>
      </w:r>
      <w:r>
        <w:t>μ</w:t>
      </w:r>
      <w:r>
        <w:rPr>
          <w:rStyle w:val="subscript"/>
        </w:rPr>
        <w:t>i</w:t>
      </w:r>
      <w:r>
        <w:rPr>
          <w:b/>
        </w:rPr>
        <w:t>J</w:t>
      </w:r>
      <w:r>
        <w:rPr>
          <w:rStyle w:val="subscript"/>
        </w:rPr>
        <w:t>i</w:t>
      </w:r>
      <w:r w:rsidR="003F0E41">
        <w:t xml:space="preserve">) </w:t>
      </w:r>
    </w:p>
    <w:p w14:paraId="42FA80DA" w14:textId="77777777" w:rsidR="001C3A72" w:rsidRDefault="001C3A72" w:rsidP="00E96CEA">
      <w:pPr>
        <w:pBdr>
          <w:top w:val="dashed" w:sz="4" w:space="1" w:color="auto"/>
          <w:left w:val="dashed" w:sz="4" w:space="4" w:color="auto"/>
          <w:bottom w:val="dashed" w:sz="4" w:space="1" w:color="auto"/>
          <w:right w:val="dashed" w:sz="4" w:space="4" w:color="auto"/>
        </w:pBdr>
        <w:tabs>
          <w:tab w:val="left" w:pos="7200"/>
          <w:tab w:val="left" w:pos="7920"/>
          <w:tab w:val="right" w:pos="9270"/>
        </w:tabs>
      </w:pPr>
    </w:p>
    <w:p w14:paraId="1F2E0CAE" w14:textId="77777777" w:rsidR="00CD3EAF" w:rsidRDefault="00CD3EAF" w:rsidP="00BF1096">
      <w:pPr>
        <w:tabs>
          <w:tab w:val="left" w:pos="7200"/>
          <w:tab w:val="left" w:pos="7920"/>
          <w:tab w:val="right" w:pos="9270"/>
        </w:tabs>
      </w:pPr>
    </w:p>
    <w:p w14:paraId="44A92EC0" w14:textId="77777777" w:rsidR="00CD3EAF" w:rsidRDefault="00CD3EAF" w:rsidP="00BF1096">
      <w:pPr>
        <w:tabs>
          <w:tab w:val="left" w:pos="7200"/>
          <w:tab w:val="left" w:pos="7920"/>
          <w:tab w:val="right" w:pos="9270"/>
        </w:tabs>
      </w:pPr>
      <w:r>
        <w:t xml:space="preserve">To reduce clutter, we now make the change that the dielectric region has no subscript, and we </w:t>
      </w:r>
      <w:r w:rsidR="00C4167A">
        <w:t>re</w:t>
      </w:r>
      <w:r>
        <w:t>number the conductors 1 to N instead of 2 to N+1. The above box then becomes</w:t>
      </w:r>
    </w:p>
    <w:p w14:paraId="297356CA" w14:textId="77777777" w:rsidR="00CD3EAF" w:rsidRDefault="00CD3EAF" w:rsidP="00CD3EAF">
      <w:pPr>
        <w:tabs>
          <w:tab w:val="left" w:pos="7200"/>
          <w:tab w:val="left" w:pos="7920"/>
          <w:tab w:val="right" w:pos="9270"/>
        </w:tabs>
      </w:pPr>
    </w:p>
    <w:p w14:paraId="48D55175" w14:textId="77777777" w:rsidR="00CD3EAF" w:rsidRDefault="00CD3EAF" w:rsidP="00CD3EAF">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3AA2D9AF" w14:textId="77777777" w:rsidR="00CD3EAF" w:rsidRDefault="00CD3EAF" w:rsidP="00CD3EAF">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rPr>
          <w:b/>
        </w:rPr>
        <w:t>Potential Wave Equations in the King Gauge</w:t>
      </w:r>
      <w:r>
        <w:rPr>
          <w:b/>
        </w:rPr>
        <w:tab/>
      </w:r>
      <w:r>
        <w:tab/>
      </w:r>
      <w:r>
        <w:tab/>
      </w:r>
      <w:r>
        <w:tab/>
      </w:r>
      <w:r>
        <w:tab/>
      </w:r>
      <w:r>
        <w:tab/>
        <w:t xml:space="preserve">          (1.3.2</w:t>
      </w:r>
      <w:r w:rsidR="00C4167A">
        <w:t>9</w:t>
      </w:r>
      <w:r>
        <w:t>)</w:t>
      </w:r>
    </w:p>
    <w:p w14:paraId="1485E2CC" w14:textId="77777777" w:rsidR="00CD3EAF" w:rsidRDefault="00CD3EAF" w:rsidP="00CD3EAF">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p>
    <w:p w14:paraId="6F5A65E0" w14:textId="77777777" w:rsidR="00CD3EAF" w:rsidRDefault="00CD3EAF" w:rsidP="00CD3EAF">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w:t>
      </w:r>
      <w:r>
        <w:sym w:font="Symbol" w:char="00D1"/>
      </w:r>
      <w:r>
        <w:rPr>
          <w:rStyle w:val="superscript"/>
        </w:rPr>
        <w:t>2</w:t>
      </w:r>
      <w:r>
        <w:t xml:space="preserve"> - με ∂</w:t>
      </w:r>
      <w:r>
        <w:rPr>
          <w:rStyle w:val="subscript"/>
        </w:rPr>
        <w:t>t</w:t>
      </w:r>
      <w:r>
        <w:rPr>
          <w:rStyle w:val="superscript"/>
        </w:rPr>
        <w:t>2</w:t>
      </w:r>
      <w:r>
        <w:t xml:space="preserve"> - μσ∂</w:t>
      </w:r>
      <w:r>
        <w:rPr>
          <w:rStyle w:val="subscript"/>
        </w:rPr>
        <w:t>t</w:t>
      </w:r>
      <w:r>
        <w:t xml:space="preserve">)φ </w:t>
      </w:r>
      <w:r w:rsidR="00C4167A">
        <w:t xml:space="preserve">  </w:t>
      </w:r>
      <w:r>
        <w:t xml:space="preserve">= - </w:t>
      </w:r>
      <w:r>
        <w:rPr>
          <w:color w:val="000000"/>
        </w:rPr>
        <w:t>(1/ε)</w:t>
      </w:r>
      <w:r w:rsidRPr="00A56A14">
        <w:t xml:space="preserve"> </w:t>
      </w:r>
      <w:r>
        <w:t>Σ</w:t>
      </w:r>
      <w:r>
        <w:rPr>
          <w:rStyle w:val="subscript"/>
        </w:rPr>
        <w:t>i</w:t>
      </w:r>
      <w:r>
        <w:t>ρ</w:t>
      </w:r>
      <w:r>
        <w:rPr>
          <w:rStyle w:val="subscript"/>
        </w:rPr>
        <w:t>i</w:t>
      </w:r>
      <w:r w:rsidR="00C4167A">
        <w:tab/>
      </w:r>
      <w:r w:rsidR="00C4167A">
        <w:tab/>
      </w:r>
      <w:r w:rsidR="00C4167A">
        <w:tab/>
      </w:r>
      <w:r>
        <w:t>all of region R</w:t>
      </w:r>
      <w:r>
        <w:tab/>
      </w:r>
    </w:p>
    <w:p w14:paraId="7A03444C" w14:textId="77777777" w:rsidR="00CD3EAF" w:rsidRDefault="00CD3EAF" w:rsidP="00CD3EAF">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w:t>
      </w:r>
      <w:r>
        <w:rPr>
          <w:rFonts w:ascii="Symbol" w:hAnsi="Symbol"/>
          <w:color w:val="000000"/>
        </w:rPr>
        <w:t></w:t>
      </w:r>
      <w:r>
        <w:rPr>
          <w:rStyle w:val="superscript"/>
          <w:color w:val="000000"/>
        </w:rPr>
        <w:t>2</w:t>
      </w:r>
      <w:r>
        <w:t xml:space="preserve"> - με ∂</w:t>
      </w:r>
      <w:r>
        <w:rPr>
          <w:rStyle w:val="subscript"/>
        </w:rPr>
        <w:t>t</w:t>
      </w:r>
      <w:r>
        <w:rPr>
          <w:rStyle w:val="superscript"/>
        </w:rPr>
        <w:t>2</w:t>
      </w:r>
      <w:r>
        <w:t xml:space="preserve"> - μσ∂</w:t>
      </w:r>
      <w:r>
        <w:rPr>
          <w:rStyle w:val="subscript"/>
        </w:rPr>
        <w:t>t</w:t>
      </w:r>
      <w:r>
        <w:t>)</w:t>
      </w:r>
      <w:r>
        <w:rPr>
          <w:b/>
        </w:rPr>
        <w:t xml:space="preserve">A  </w:t>
      </w:r>
      <w:r w:rsidR="00C4167A">
        <w:t xml:space="preserve">= </w:t>
      </w:r>
      <w:r>
        <w:t>- Σ</w:t>
      </w:r>
      <w:r>
        <w:rPr>
          <w:rStyle w:val="subscript"/>
        </w:rPr>
        <w:t>i</w:t>
      </w:r>
      <w:r>
        <w:t>μ</w:t>
      </w:r>
      <w:r>
        <w:rPr>
          <w:rStyle w:val="subscript"/>
        </w:rPr>
        <w:t>i</w:t>
      </w:r>
      <w:r>
        <w:rPr>
          <w:b/>
        </w:rPr>
        <w:t>J</w:t>
      </w:r>
      <w:r>
        <w:rPr>
          <w:rStyle w:val="subscript"/>
        </w:rPr>
        <w:t>i</w:t>
      </w:r>
      <w:r>
        <w:tab/>
      </w:r>
      <w:r>
        <w:tab/>
      </w:r>
      <w:r>
        <w:tab/>
      </w:r>
      <w:r>
        <w:tab/>
        <w:t>all of region R</w:t>
      </w:r>
      <w:r>
        <w:tab/>
      </w:r>
    </w:p>
    <w:p w14:paraId="6A60169C" w14:textId="77777777" w:rsidR="00CD3EAF" w:rsidRDefault="00CD3EAF" w:rsidP="00CD3EAF">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div</w:t>
      </w:r>
      <w:r>
        <w:rPr>
          <w:b/>
        </w:rPr>
        <w:t xml:space="preserve"> A</w:t>
      </w:r>
      <w:r>
        <w:t xml:space="preserve"> = - με ∂</w:t>
      </w:r>
      <w:r>
        <w:rPr>
          <w:rStyle w:val="subscript"/>
        </w:rPr>
        <w:t>t</w:t>
      </w:r>
      <w:r>
        <w:t>φ - μσφ</w:t>
      </w:r>
      <w:r>
        <w:tab/>
      </w:r>
      <w:r>
        <w:tab/>
      </w:r>
      <w:r>
        <w:tab/>
      </w:r>
      <w:r>
        <w:tab/>
      </w:r>
      <w:r>
        <w:tab/>
        <w:t>King gauge</w:t>
      </w:r>
      <w:r>
        <w:tab/>
      </w:r>
      <w:r>
        <w:tab/>
      </w:r>
    </w:p>
    <w:p w14:paraId="03505A62" w14:textId="77777777" w:rsidR="00CD3EAF" w:rsidRDefault="00CD3EAF" w:rsidP="00CD3EAF">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3CA810CF" w14:textId="77777777" w:rsidR="00CD3EAF" w:rsidRPr="00110D6B" w:rsidRDefault="00CD3EAF" w:rsidP="00CD3EAF">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μ,ε,σ = dielectric</w:t>
      </w:r>
      <w:r>
        <w:tab/>
        <w:t xml:space="preserve">1,3,4.... N = conductors </w:t>
      </w:r>
      <w:r>
        <w:tab/>
      </w:r>
      <w:r>
        <w:tab/>
        <w:t>Σ</w:t>
      </w:r>
      <w:r>
        <w:rPr>
          <w:rStyle w:val="subscript"/>
        </w:rPr>
        <w:t>i</w:t>
      </w:r>
      <w:r>
        <w:t xml:space="preserve"> = Σ</w:t>
      </w:r>
      <w:r>
        <w:rPr>
          <w:rStyle w:val="subscript"/>
        </w:rPr>
        <w:t>i=1</w:t>
      </w:r>
      <w:r>
        <w:rPr>
          <w:rStyle w:val="superscript"/>
        </w:rPr>
        <w:t>N</w:t>
      </w:r>
      <w:r w:rsidR="00110D6B">
        <w:tab/>
        <w:t>μ</w:t>
      </w:r>
      <w:r w:rsidR="00110D6B">
        <w:rPr>
          <w:rStyle w:val="subscript"/>
        </w:rPr>
        <w:t>i</w:t>
      </w:r>
      <w:r w:rsidR="00110D6B">
        <w:t xml:space="preserve"> = for conductor i</w:t>
      </w:r>
    </w:p>
    <w:p w14:paraId="16999950" w14:textId="77777777" w:rsidR="00CD3EAF" w:rsidRDefault="00CD3EAF" w:rsidP="00CD3EAF">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ρ</w:t>
      </w:r>
      <w:r>
        <w:rPr>
          <w:rStyle w:val="subscript"/>
        </w:rPr>
        <w:t>i</w:t>
      </w:r>
      <w:r>
        <w:t xml:space="preserve"> = free surface charge density on conductor i</w:t>
      </w:r>
    </w:p>
    <w:p w14:paraId="1D9B60D1" w14:textId="77777777" w:rsidR="00CD3EAF" w:rsidRDefault="00CD3EAF" w:rsidP="00CD3EAF">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rPr>
          <w:b/>
        </w:rPr>
        <w:t>J</w:t>
      </w:r>
      <w:r>
        <w:rPr>
          <w:rStyle w:val="subscript"/>
        </w:rPr>
        <w:t>i</w:t>
      </w:r>
      <w:r>
        <w:t xml:space="preserve"> = free current density in conductor i  (</w:t>
      </w:r>
      <w:r>
        <w:rPr>
          <w:b/>
        </w:rPr>
        <w:t>J</w:t>
      </w:r>
      <w:r>
        <w:rPr>
          <w:rStyle w:val="subscript"/>
        </w:rPr>
        <w:t xml:space="preserve"> </w:t>
      </w:r>
      <w:r>
        <w:t>in the dielectric exists but does not appear in Σ</w:t>
      </w:r>
      <w:r>
        <w:rPr>
          <w:rStyle w:val="subscript"/>
        </w:rPr>
        <w:t>i</w:t>
      </w:r>
      <w:r>
        <w:t>μ</w:t>
      </w:r>
      <w:r>
        <w:rPr>
          <w:rStyle w:val="subscript"/>
        </w:rPr>
        <w:t>i</w:t>
      </w:r>
      <w:r>
        <w:rPr>
          <w:b/>
        </w:rPr>
        <w:t>J</w:t>
      </w:r>
      <w:r>
        <w:rPr>
          <w:rStyle w:val="subscript"/>
        </w:rPr>
        <w:t>i</w:t>
      </w:r>
      <w:r>
        <w:t xml:space="preserve">) </w:t>
      </w:r>
    </w:p>
    <w:p w14:paraId="6CDDE1BA" w14:textId="77777777" w:rsidR="00CD3EAF" w:rsidRDefault="00CD3EAF" w:rsidP="00CD3EAF">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1729986E" w14:textId="77777777" w:rsidR="00CD3EAF" w:rsidRPr="00CD3EAF" w:rsidRDefault="00CD3EAF" w:rsidP="00BF1096">
      <w:pPr>
        <w:tabs>
          <w:tab w:val="left" w:pos="7200"/>
          <w:tab w:val="left" w:pos="7920"/>
          <w:tab w:val="right" w:pos="9270"/>
        </w:tabs>
      </w:pPr>
    </w:p>
    <w:p w14:paraId="31C9712E" w14:textId="77777777" w:rsidR="00CD3EAF" w:rsidRPr="00587495" w:rsidRDefault="00CD3EAF" w:rsidP="00BF1096">
      <w:pPr>
        <w:tabs>
          <w:tab w:val="left" w:pos="7200"/>
          <w:tab w:val="left" w:pos="7920"/>
          <w:tab w:val="right" w:pos="9270"/>
        </w:tabs>
      </w:pPr>
      <w:r>
        <w:t xml:space="preserve">The word "free" </w:t>
      </w:r>
      <w:r w:rsidR="00361473">
        <w:t>i</w:t>
      </w:r>
      <w:r>
        <w:t xml:space="preserve">s used above to emphasize the fact that possible polarization charge densities and magnetization </w:t>
      </w:r>
      <w:r w:rsidR="00AD375D">
        <w:t xml:space="preserve">current </w:t>
      </w:r>
      <w:r>
        <w:t xml:space="preserve">densities are </w:t>
      </w:r>
      <w:r w:rsidRPr="00CD3EAF">
        <w:rPr>
          <w:i/>
        </w:rPr>
        <w:t>not</w:t>
      </w:r>
      <w:r>
        <w:t xml:space="preserve"> included in these </w:t>
      </w:r>
      <w:r w:rsidR="00587495">
        <w:t>ρ</w:t>
      </w:r>
      <w:r w:rsidR="00587495">
        <w:rPr>
          <w:rStyle w:val="subscript"/>
        </w:rPr>
        <w:t>i</w:t>
      </w:r>
      <w:r w:rsidR="00587495">
        <w:t xml:space="preserve"> and </w:t>
      </w:r>
      <w:r w:rsidR="00587495" w:rsidRPr="00587495">
        <w:rPr>
          <w:b/>
        </w:rPr>
        <w:t>J</w:t>
      </w:r>
      <w:r w:rsidR="00587495">
        <w:rPr>
          <w:rStyle w:val="subscript"/>
        </w:rPr>
        <w:t>i</w:t>
      </w:r>
      <w:r w:rsidR="00587495">
        <w:t xml:space="preserve">. </w:t>
      </w:r>
    </w:p>
    <w:p w14:paraId="1807B48D" w14:textId="77777777" w:rsidR="00CD3EAF" w:rsidRDefault="00CD3EAF" w:rsidP="00BF1096">
      <w:pPr>
        <w:tabs>
          <w:tab w:val="left" w:pos="7200"/>
          <w:tab w:val="left" w:pos="7920"/>
          <w:tab w:val="right" w:pos="9270"/>
        </w:tabs>
      </w:pPr>
    </w:p>
    <w:p w14:paraId="7AA63998" w14:textId="77777777" w:rsidR="00BF1096" w:rsidRDefault="00BF1096" w:rsidP="00BF1096">
      <w:pPr>
        <w:tabs>
          <w:tab w:val="left" w:pos="7200"/>
          <w:tab w:val="left" w:pos="7920"/>
          <w:tab w:val="right" w:pos="9270"/>
        </w:tabs>
      </w:pPr>
      <w:r>
        <w:t xml:space="preserve">King never writes these wave equations in his transmission-line theory book, so it is difficult to find verification of our logic pathway in his book. However, Panofsky and Phillips </w:t>
      </w:r>
      <w:r>
        <w:rPr>
          <w:i/>
        </w:rPr>
        <w:t>do</w:t>
      </w:r>
      <w:r>
        <w:t xml:space="preserve"> show the equations and we quote the relevant section from p 241 of their book</w:t>
      </w:r>
      <w:r w:rsidR="00110D6B">
        <w:t xml:space="preserve">: </w:t>
      </w:r>
    </w:p>
    <w:p w14:paraId="55FC7B25" w14:textId="77777777" w:rsidR="00BF1096" w:rsidRDefault="00BF1096" w:rsidP="00BF1096">
      <w:pPr>
        <w:tabs>
          <w:tab w:val="left" w:pos="7200"/>
          <w:tab w:val="left" w:pos="7920"/>
          <w:tab w:val="right" w:pos="9270"/>
        </w:tabs>
      </w:pPr>
    </w:p>
    <w:p w14:paraId="520D2F41" w14:textId="77777777" w:rsidR="00BF1096" w:rsidRDefault="00BF1096" w:rsidP="00BF1096">
      <w:pPr>
        <w:tabs>
          <w:tab w:val="left" w:pos="7200"/>
          <w:tab w:val="left" w:pos="7920"/>
          <w:tab w:val="right" w:pos="9270"/>
        </w:tabs>
      </w:pPr>
      <w:r>
        <w:rPr>
          <w:i/>
        </w:rPr>
        <w:tab/>
      </w:r>
      <w:r>
        <w:rPr>
          <w:i/>
        </w:rPr>
        <w:tab/>
      </w:r>
      <w:r>
        <w:rPr>
          <w:i/>
        </w:rPr>
        <w:pict>
          <v:shape id="_x0000_i1034" type="#_x0000_t75" style="width:348.75pt;height:162.75pt">
            <v:imagedata r:id="rId19" o:title=""/>
          </v:shape>
        </w:pict>
      </w:r>
    </w:p>
    <w:p w14:paraId="5EDAB145" w14:textId="77777777" w:rsidR="00BF1096" w:rsidRDefault="00BF1096" w:rsidP="00BF1096">
      <w:pPr>
        <w:tabs>
          <w:tab w:val="left" w:pos="7200"/>
          <w:tab w:val="left" w:pos="7920"/>
          <w:tab w:val="right" w:pos="9270"/>
        </w:tabs>
      </w:pPr>
    </w:p>
    <w:p w14:paraId="06CF8A0C" w14:textId="77777777" w:rsidR="00BF1096" w:rsidRDefault="00BF1096" w:rsidP="00BF1096">
      <w:pPr>
        <w:tabs>
          <w:tab w:val="left" w:pos="7200"/>
          <w:tab w:val="left" w:pos="7920"/>
          <w:tab w:val="right" w:pos="9270"/>
        </w:tabs>
      </w:pPr>
      <w:r>
        <w:t xml:space="preserve">Their last sentence says that </w:t>
      </w:r>
      <w:r>
        <w:rPr>
          <w:b/>
        </w:rPr>
        <w:t>J</w:t>
      </w:r>
      <w:r>
        <w:t xml:space="preserve"> = σ</w:t>
      </w:r>
      <w:r>
        <w:rPr>
          <w:b/>
        </w:rPr>
        <w:t>E</w:t>
      </w:r>
      <w:r>
        <w:t xml:space="preserve"> in the conducting dielectric has been incorporated into the -μσ∂</w:t>
      </w:r>
      <w:r>
        <w:rPr>
          <w:rStyle w:val="subscript"/>
        </w:rPr>
        <w:t>t</w:t>
      </w:r>
      <w:r>
        <w:rPr>
          <w:b/>
        </w:rPr>
        <w:t>A</w:t>
      </w:r>
      <w:r>
        <w:t xml:space="preserve"> term in their first equation, just as we have done above. These authors have assumed that the μ's of the dielectric and the conductors are all the same (normally μ = μ</w:t>
      </w:r>
      <w:r>
        <w:rPr>
          <w:rStyle w:val="subscript"/>
        </w:rPr>
        <w:t>0</w:t>
      </w:r>
      <w:r>
        <w:t>). In order to obtain the above equations, Panofsky and Phillips use the King gauge (1.3.18) but they refer to this gauge simply as "the Lorentz condition" (illu</w:t>
      </w:r>
      <w:r w:rsidR="00110D6B">
        <w:t>strating Comments 1</w:t>
      </w:r>
      <w:r w:rsidR="00EA4E47">
        <w:t xml:space="preserve"> </w:t>
      </w:r>
      <w:r w:rsidR="00110D6B">
        <w:t>and 2 above)</w:t>
      </w:r>
      <w:r>
        <w:t xml:space="preserve">. From their page 240, </w:t>
      </w:r>
    </w:p>
    <w:p w14:paraId="62EFAA00" w14:textId="77777777" w:rsidR="00BF1096" w:rsidRDefault="00BF1096" w:rsidP="00BF1096">
      <w:pPr>
        <w:tabs>
          <w:tab w:val="left" w:pos="7200"/>
          <w:tab w:val="left" w:pos="7920"/>
          <w:tab w:val="right" w:pos="9270"/>
        </w:tabs>
      </w:pPr>
    </w:p>
    <w:p w14:paraId="1F59B252" w14:textId="77777777" w:rsidR="00BF1096" w:rsidRDefault="00BF1096" w:rsidP="00BF1096">
      <w:pPr>
        <w:tabs>
          <w:tab w:val="left" w:pos="7200"/>
          <w:tab w:val="left" w:pos="7920"/>
          <w:tab w:val="right" w:pos="9270"/>
        </w:tabs>
      </w:pPr>
      <w:r>
        <w:tab/>
      </w:r>
      <w:r>
        <w:tab/>
      </w:r>
      <w:r>
        <w:pict>
          <v:shape id="_x0000_i1035" type="#_x0000_t75" style="width:339.75pt;height:102pt">
            <v:imagedata r:id="rId20" o:title=""/>
          </v:shape>
        </w:pict>
      </w:r>
    </w:p>
    <w:p w14:paraId="4F1AB1FB" w14:textId="77777777" w:rsidR="00BF1096" w:rsidRDefault="00BF1096" w:rsidP="00BF1096">
      <w:pPr>
        <w:tabs>
          <w:tab w:val="left" w:pos="7200"/>
          <w:tab w:val="left" w:pos="7920"/>
          <w:tab w:val="right" w:pos="9270"/>
        </w:tabs>
        <w:rPr>
          <w:color w:val="FF0000"/>
        </w:rPr>
      </w:pPr>
    </w:p>
    <w:p w14:paraId="4E2ABAE1" w14:textId="77777777" w:rsidR="00BF1096" w:rsidRDefault="00BF1096" w:rsidP="00BF1096">
      <w:pPr>
        <w:tabs>
          <w:tab w:val="left" w:pos="7200"/>
          <w:tab w:val="left" w:pos="7920"/>
          <w:tab w:val="right" w:pos="9270"/>
        </w:tabs>
      </w:pPr>
      <w:r>
        <w:t xml:space="preserve"> LORENZ GAUGE</w:t>
      </w:r>
    </w:p>
    <w:p w14:paraId="58503BA1" w14:textId="77777777" w:rsidR="00BF1096" w:rsidRDefault="00BF1096" w:rsidP="00BF1096">
      <w:pPr>
        <w:tabs>
          <w:tab w:val="left" w:pos="7200"/>
          <w:tab w:val="left" w:pos="7920"/>
          <w:tab w:val="right" w:pos="9270"/>
        </w:tabs>
      </w:pPr>
    </w:p>
    <w:p w14:paraId="190C6CED" w14:textId="77777777" w:rsidR="00BF1096" w:rsidRDefault="00BF1096" w:rsidP="00BF1096">
      <w:pPr>
        <w:tabs>
          <w:tab w:val="left" w:pos="7200"/>
          <w:tab w:val="left" w:pos="7920"/>
          <w:tab w:val="right" w:pos="9270"/>
        </w:tabs>
      </w:pPr>
      <w:r>
        <w:t xml:space="preserve">If we carry out </w:t>
      </w:r>
      <w:r w:rsidR="00361473">
        <w:t xml:space="preserve">the </w:t>
      </w:r>
      <w:r>
        <w:t>exact same program with respect to</w:t>
      </w:r>
      <w:r w:rsidRPr="003F0E41">
        <w:rPr>
          <w:color w:val="000000"/>
        </w:rPr>
        <w:t xml:space="preserve"> Fig</w:t>
      </w:r>
      <w:r w:rsidR="003F0E41" w:rsidRPr="003F0E41">
        <w:rPr>
          <w:color w:val="000000"/>
        </w:rPr>
        <w:t xml:space="preserve"> 1.5</w:t>
      </w:r>
      <w:r w:rsidRPr="003F0E41">
        <w:rPr>
          <w:color w:val="000000"/>
        </w:rPr>
        <w:t xml:space="preserve"> u</w:t>
      </w:r>
      <w:r>
        <w:t xml:space="preserve">sing a </w:t>
      </w:r>
      <w:r w:rsidR="001C3A72">
        <w:t xml:space="preserve">region-1 </w:t>
      </w:r>
      <w:r>
        <w:t>global Lorenz gauge for all of R,</w:t>
      </w:r>
    </w:p>
    <w:p w14:paraId="0CBB86FC" w14:textId="77777777" w:rsidR="00BF1096" w:rsidRDefault="00BF1096" w:rsidP="00BF1096">
      <w:pPr>
        <w:tabs>
          <w:tab w:val="left" w:pos="7200"/>
          <w:tab w:val="left" w:pos="7920"/>
          <w:tab w:val="right" w:pos="9270"/>
        </w:tabs>
      </w:pPr>
    </w:p>
    <w:p w14:paraId="11361E95" w14:textId="77777777" w:rsidR="00BF1096" w:rsidRDefault="00BF1096" w:rsidP="00BF1096">
      <w:pPr>
        <w:tabs>
          <w:tab w:val="left" w:pos="7200"/>
          <w:tab w:val="left" w:pos="7920"/>
          <w:tab w:val="right" w:pos="9270"/>
        </w:tabs>
      </w:pPr>
      <w:r>
        <w:tab/>
        <w:t>div</w:t>
      </w:r>
      <w:r>
        <w:rPr>
          <w:b/>
        </w:rPr>
        <w:t>A</w:t>
      </w:r>
      <w:r>
        <w:t xml:space="preserve"> = - μ</w:t>
      </w:r>
      <w:r>
        <w:rPr>
          <w:rStyle w:val="subscript"/>
        </w:rPr>
        <w:t>1</w:t>
      </w:r>
      <w:r>
        <w:t>ε</w:t>
      </w:r>
      <w:r>
        <w:rPr>
          <w:rStyle w:val="subscript"/>
        </w:rPr>
        <w:t>1</w:t>
      </w:r>
      <w:r>
        <w:t>∂</w:t>
      </w:r>
      <w:r>
        <w:rPr>
          <w:rStyle w:val="subscript"/>
        </w:rPr>
        <w:t>t</w:t>
      </w:r>
      <w:r>
        <w:t>φ  ,</w:t>
      </w:r>
      <w:r>
        <w:tab/>
      </w:r>
      <w:r>
        <w:tab/>
      </w:r>
      <w:r>
        <w:tab/>
      </w:r>
      <w:r>
        <w:tab/>
      </w:r>
      <w:r>
        <w:tab/>
      </w:r>
      <w:r>
        <w:tab/>
      </w:r>
      <w:r>
        <w:tab/>
      </w:r>
      <w:r>
        <w:tab/>
      </w:r>
      <w:r>
        <w:tab/>
      </w:r>
      <w:r>
        <w:tab/>
        <w:t>(1.3.</w:t>
      </w:r>
      <w:r w:rsidR="00C4167A">
        <w:t>30</w:t>
      </w:r>
      <w:r>
        <w:t>)</w:t>
      </w:r>
    </w:p>
    <w:p w14:paraId="643FF3F9" w14:textId="77777777" w:rsidR="00BF1096" w:rsidRDefault="00BF1096" w:rsidP="00BF1096">
      <w:pPr>
        <w:tabs>
          <w:tab w:val="left" w:pos="7200"/>
          <w:tab w:val="left" w:pos="7920"/>
          <w:tab w:val="right" w:pos="9270"/>
        </w:tabs>
      </w:pPr>
    </w:p>
    <w:p w14:paraId="047F79FE" w14:textId="77777777" w:rsidR="00BF1096" w:rsidRDefault="00BF1096" w:rsidP="00BF1096">
      <w:pPr>
        <w:tabs>
          <w:tab w:val="left" w:pos="7200"/>
          <w:tab w:val="left" w:pos="7920"/>
          <w:tab w:val="right" w:pos="9270"/>
        </w:tabs>
      </w:pPr>
      <w:r>
        <w:t xml:space="preserve">we obtain these results for </w:t>
      </w:r>
      <w:r>
        <w:rPr>
          <w:b/>
        </w:rPr>
        <w:t>A</w:t>
      </w:r>
      <w:r>
        <w:t xml:space="preserve">, where in region 1 the conduction current is </w:t>
      </w:r>
      <w:r>
        <w:rPr>
          <w:i/>
        </w:rPr>
        <w:t>not</w:t>
      </w:r>
      <w:r>
        <w:t xml:space="preserve"> absorbed into a damping term on the left side, </w:t>
      </w:r>
    </w:p>
    <w:p w14:paraId="2977B348" w14:textId="77777777" w:rsidR="00BF1096" w:rsidRDefault="00BF1096" w:rsidP="00BF1096">
      <w:pPr>
        <w:tabs>
          <w:tab w:val="left" w:pos="7200"/>
          <w:tab w:val="left" w:pos="7920"/>
          <w:tab w:val="right" w:pos="9270"/>
        </w:tabs>
      </w:pPr>
    </w:p>
    <w:p w14:paraId="702598DC" w14:textId="77777777" w:rsidR="00BF1096" w:rsidRDefault="00BF1096" w:rsidP="00BF1096">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w:t>
      </w:r>
      <w:r>
        <w:rPr>
          <w:b/>
        </w:rPr>
        <w:t xml:space="preserve">A  = </w:t>
      </w:r>
      <w:r>
        <w:t>- μ</w:t>
      </w:r>
      <w:r>
        <w:rPr>
          <w:rStyle w:val="subscript"/>
        </w:rPr>
        <w:t>1</w:t>
      </w:r>
      <w:r>
        <w:rPr>
          <w:b/>
        </w:rPr>
        <w:t>J</w:t>
      </w:r>
      <w:r>
        <w:rPr>
          <w:rStyle w:val="subscript"/>
        </w:rPr>
        <w:t>1</w:t>
      </w:r>
      <w:r>
        <w:tab/>
      </w:r>
      <w:r>
        <w:tab/>
      </w:r>
      <w:r>
        <w:tab/>
      </w:r>
      <w:r>
        <w:tab/>
      </w:r>
      <w:r>
        <w:tab/>
        <w:t>region 1</w:t>
      </w:r>
    </w:p>
    <w:p w14:paraId="6D66299A" w14:textId="77777777" w:rsidR="00BF1096" w:rsidRDefault="00BF1096" w:rsidP="00BF1096">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w:t>
      </w:r>
      <w:r>
        <w:rPr>
          <w:b/>
        </w:rPr>
        <w:t xml:space="preserve">A  = </w:t>
      </w:r>
      <w:r>
        <w:t>- μ</w:t>
      </w:r>
      <w:r>
        <w:rPr>
          <w:rStyle w:val="subscript"/>
        </w:rPr>
        <w:t>2</w:t>
      </w:r>
      <w:r>
        <w:rPr>
          <w:b/>
        </w:rPr>
        <w:t>J</w:t>
      </w:r>
      <w:r>
        <w:rPr>
          <w:rStyle w:val="subscript"/>
        </w:rPr>
        <w:t>2</w:t>
      </w:r>
      <w:r>
        <w:tab/>
      </w:r>
      <w:r>
        <w:tab/>
      </w:r>
      <w:r>
        <w:tab/>
      </w:r>
      <w:r>
        <w:tab/>
      </w:r>
      <w:r>
        <w:tab/>
        <w:t>region 2</w:t>
      </w:r>
    </w:p>
    <w:p w14:paraId="0356F88D" w14:textId="77777777" w:rsidR="00BF1096" w:rsidRDefault="00BF1096" w:rsidP="00BF1096">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w:t>
      </w:r>
      <w:r>
        <w:rPr>
          <w:b/>
        </w:rPr>
        <w:t xml:space="preserve">A  = </w:t>
      </w:r>
      <w:r>
        <w:t>- μ</w:t>
      </w:r>
      <w:r>
        <w:rPr>
          <w:rStyle w:val="subscript"/>
        </w:rPr>
        <w:t>3</w:t>
      </w:r>
      <w:r>
        <w:rPr>
          <w:b/>
        </w:rPr>
        <w:t>J</w:t>
      </w:r>
      <w:r>
        <w:rPr>
          <w:rStyle w:val="subscript"/>
        </w:rPr>
        <w:t>3</w:t>
      </w:r>
      <w:r>
        <w:tab/>
        <w:t>.</w:t>
      </w:r>
      <w:r>
        <w:tab/>
      </w:r>
      <w:r>
        <w:tab/>
      </w:r>
      <w:r>
        <w:tab/>
      </w:r>
      <w:r>
        <w:tab/>
        <w:t>region 3</w:t>
      </w:r>
    </w:p>
    <w:p w14:paraId="3A89F996" w14:textId="77777777" w:rsidR="00BF1096" w:rsidRDefault="00BF1096" w:rsidP="00BF1096"/>
    <w:p w14:paraId="5A38CA74" w14:textId="77777777" w:rsidR="00BF1096" w:rsidRDefault="00BF1096" w:rsidP="00BF1096">
      <w:r>
        <w:t>As before, all three equations have the same wave operator on the left side. Again assuming N conductors, we combine these into a single equation as follows</w:t>
      </w:r>
    </w:p>
    <w:p w14:paraId="4FBBB19C" w14:textId="77777777" w:rsidR="00BF1096" w:rsidRDefault="00BF1096" w:rsidP="00BF1096"/>
    <w:p w14:paraId="6E9995F8" w14:textId="77777777" w:rsidR="00BF1096" w:rsidRDefault="00BF1096" w:rsidP="00BB6C0F">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w:t>
      </w:r>
      <w:r>
        <w:rPr>
          <w:b/>
        </w:rPr>
        <w:t>A</w:t>
      </w:r>
      <w:r>
        <w:t xml:space="preserve">  = - Σ</w:t>
      </w:r>
      <w:r>
        <w:rPr>
          <w:rStyle w:val="subscript"/>
        </w:rPr>
        <w:t>i=</w:t>
      </w:r>
      <w:r w:rsidR="008765C0">
        <w:rPr>
          <w:rStyle w:val="subscript"/>
        </w:rPr>
        <w:t>1</w:t>
      </w:r>
      <w:r>
        <w:rPr>
          <w:rStyle w:val="superscript"/>
        </w:rPr>
        <w:t>N</w:t>
      </w:r>
      <w:r w:rsidR="00E96CEA">
        <w:rPr>
          <w:rStyle w:val="superscript"/>
        </w:rPr>
        <w:t>+1</w:t>
      </w:r>
      <w:r>
        <w:t xml:space="preserve"> μ</w:t>
      </w:r>
      <w:r>
        <w:rPr>
          <w:rStyle w:val="subscript"/>
        </w:rPr>
        <w:t>i</w:t>
      </w:r>
      <w:r>
        <w:rPr>
          <w:b/>
        </w:rPr>
        <w:t>J</w:t>
      </w:r>
      <w:r>
        <w:rPr>
          <w:rStyle w:val="subscript"/>
        </w:rPr>
        <w:t>i</w:t>
      </w:r>
      <w:r>
        <w:tab/>
      </w:r>
      <w:r>
        <w:tab/>
      </w:r>
      <w:r>
        <w:rPr>
          <w:rStyle w:val="superscript"/>
        </w:rPr>
        <w:tab/>
      </w:r>
      <w:r>
        <w:tab/>
        <w:t>all of region R</w:t>
      </w:r>
      <w:r>
        <w:tab/>
      </w:r>
      <w:r>
        <w:tab/>
      </w:r>
      <w:r>
        <w:tab/>
        <w:t>(1.3.</w:t>
      </w:r>
      <w:r w:rsidR="00C4167A">
        <w:t>31</w:t>
      </w:r>
      <w:r>
        <w:t>)</w:t>
      </w:r>
    </w:p>
    <w:p w14:paraId="151B454E" w14:textId="77777777" w:rsidR="00BF1096" w:rsidRDefault="00BF1096" w:rsidP="00BF1096"/>
    <w:p w14:paraId="523E7EB4" w14:textId="77777777" w:rsidR="00BF1096" w:rsidRDefault="00BF1096" w:rsidP="00BF1096">
      <w:r>
        <w:t>Meanwhile, the results for φ are</w:t>
      </w:r>
    </w:p>
    <w:p w14:paraId="428F902A" w14:textId="77777777" w:rsidR="00BF1096" w:rsidRDefault="00BF1096" w:rsidP="00BF1096"/>
    <w:p w14:paraId="189A6DC2" w14:textId="77777777" w:rsidR="00BF1096" w:rsidRDefault="00BF1096" w:rsidP="00BF1096">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)φ   = -ρ</w:t>
      </w:r>
      <w:r w:rsidR="00E96CEA">
        <w:rPr>
          <w:rStyle w:val="superscript"/>
        </w:rPr>
        <w:t>(1)</w:t>
      </w:r>
      <w:r>
        <w:t>/ε</w:t>
      </w:r>
      <w:r>
        <w:rPr>
          <w:rStyle w:val="subscript"/>
        </w:rPr>
        <w:t>1</w:t>
      </w:r>
      <w:r w:rsidR="00E96CEA">
        <w:tab/>
      </w:r>
      <w:r w:rsidR="00E96CEA">
        <w:tab/>
      </w:r>
      <w:r w:rsidR="00E96CEA">
        <w:tab/>
      </w:r>
      <w:r w:rsidR="00E96CEA">
        <w:tab/>
      </w:r>
      <w:r>
        <w:t>region 1</w:t>
      </w:r>
    </w:p>
    <w:p w14:paraId="77715E6D" w14:textId="77777777" w:rsidR="00BF1096" w:rsidRDefault="00BF1096" w:rsidP="00BF1096">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rsidR="00E96CEA">
        <w:t xml:space="preserve">)φ   = </w:t>
      </w:r>
      <w:r>
        <w:t>-</w:t>
      </w:r>
      <w:r w:rsidR="00E96CEA">
        <w:t>ρ</w:t>
      </w:r>
      <w:r w:rsidR="00E96CEA">
        <w:rPr>
          <w:rStyle w:val="superscript"/>
        </w:rPr>
        <w:t>(2)</w:t>
      </w:r>
      <w:r>
        <w:t>/ε</w:t>
      </w:r>
      <w:r w:rsidR="00E96CEA">
        <w:rPr>
          <w:rStyle w:val="subscript"/>
        </w:rPr>
        <w:t>2</w:t>
      </w:r>
      <w:r w:rsidR="00E96CEA">
        <w:rPr>
          <w:rStyle w:val="subscript"/>
        </w:rPr>
        <w:tab/>
      </w:r>
      <w:r w:rsidR="00E96CEA">
        <w:rPr>
          <w:rStyle w:val="subscript"/>
        </w:rPr>
        <w:tab/>
      </w:r>
      <w:r w:rsidR="00E96CEA">
        <w:rPr>
          <w:rStyle w:val="subscript"/>
        </w:rPr>
        <w:tab/>
      </w:r>
      <w:r w:rsidR="00E96CEA">
        <w:rPr>
          <w:rStyle w:val="subscript"/>
        </w:rPr>
        <w:tab/>
      </w:r>
      <w:r>
        <w:t>region 2</w:t>
      </w:r>
    </w:p>
    <w:p w14:paraId="53406938" w14:textId="77777777" w:rsidR="00BF1096" w:rsidRDefault="00BF1096" w:rsidP="00BF1096">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rsidR="00E96CEA">
        <w:t>)φ   = -ρ</w:t>
      </w:r>
      <w:r w:rsidR="00E96CEA">
        <w:rPr>
          <w:rStyle w:val="superscript"/>
        </w:rPr>
        <w:t>(3)</w:t>
      </w:r>
      <w:r>
        <w:t>/ε</w:t>
      </w:r>
      <w:r>
        <w:rPr>
          <w:rStyle w:val="subscript"/>
        </w:rPr>
        <w:t>3</w:t>
      </w:r>
      <w:r w:rsidR="00E96CEA">
        <w:tab/>
      </w:r>
      <w:r w:rsidR="00E96CEA">
        <w:tab/>
      </w:r>
      <w:r w:rsidR="00E96CEA">
        <w:tab/>
      </w:r>
      <w:r w:rsidR="00E96CEA">
        <w:tab/>
      </w:r>
      <w:r>
        <w:t>region 3</w:t>
      </w:r>
    </w:p>
    <w:p w14:paraId="6911594A" w14:textId="77777777" w:rsidR="00BF1096" w:rsidRDefault="00BF1096" w:rsidP="00BF1096"/>
    <w:p w14:paraId="599B64D1" w14:textId="77777777" w:rsidR="00BF1096" w:rsidRDefault="00BF1096" w:rsidP="00BF1096">
      <w:r>
        <w:t xml:space="preserve">so that with the same comments made earlier </w:t>
      </w:r>
      <w:r w:rsidR="00587495">
        <w:t xml:space="preserve">in (1.3.26) </w:t>
      </w:r>
      <w:r w:rsidR="00E96CEA">
        <w:t>this becomes</w:t>
      </w:r>
    </w:p>
    <w:p w14:paraId="39778636" w14:textId="77777777" w:rsidR="00BF1096" w:rsidRDefault="00BF1096" w:rsidP="00BF1096"/>
    <w:p w14:paraId="396488C1" w14:textId="77777777" w:rsidR="00BF1096" w:rsidRDefault="00BF1096" w:rsidP="00BB6C0F">
      <w:pPr>
        <w:tabs>
          <w:tab w:val="left" w:pos="7200"/>
          <w:tab w:val="left" w:pos="7920"/>
          <w:tab w:val="right" w:pos="9270"/>
        </w:tabs>
      </w:pPr>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)φ   = -</w:t>
      </w:r>
      <w:r w:rsidR="00B961EF">
        <w:t xml:space="preserve"> </w:t>
      </w:r>
      <w:r w:rsidR="00E96CEA">
        <w:t>(1</w:t>
      </w:r>
      <w:r>
        <w:t>/ε</w:t>
      </w:r>
      <w:r>
        <w:rPr>
          <w:rStyle w:val="subscript"/>
        </w:rPr>
        <w:t>1</w:t>
      </w:r>
      <w:r w:rsidR="00E96CEA">
        <w:t>)</w:t>
      </w:r>
      <w:r w:rsidR="00E96CEA" w:rsidRPr="00E96CEA">
        <w:t xml:space="preserve"> </w:t>
      </w:r>
      <w:r w:rsidR="00E96CEA">
        <w:t>Σ</w:t>
      </w:r>
      <w:r w:rsidR="00E96CEA">
        <w:rPr>
          <w:rStyle w:val="subscript"/>
        </w:rPr>
        <w:t>i=2</w:t>
      </w:r>
      <w:r w:rsidR="00E96CEA">
        <w:rPr>
          <w:rStyle w:val="superscript"/>
        </w:rPr>
        <w:t>N+1</w:t>
      </w:r>
      <w:r w:rsidR="00E96CEA">
        <w:t xml:space="preserve"> ρ</w:t>
      </w:r>
      <w:r w:rsidR="00E96CEA">
        <w:rPr>
          <w:rStyle w:val="subscript"/>
        </w:rPr>
        <w:t>i</w:t>
      </w:r>
      <w:r w:rsidR="00E96CEA">
        <w:tab/>
      </w:r>
      <w:r w:rsidR="00E96CEA">
        <w:tab/>
      </w:r>
      <w:r w:rsidR="00E96CEA">
        <w:tab/>
      </w:r>
      <w:r>
        <w:t>all of region R</w:t>
      </w:r>
      <w:r>
        <w:tab/>
      </w:r>
      <w:r>
        <w:tab/>
      </w:r>
      <w:r>
        <w:tab/>
        <w:t>(1.3.</w:t>
      </w:r>
      <w:r w:rsidR="00C4167A">
        <w:t>32</w:t>
      </w:r>
      <w:r>
        <w:t>)</w:t>
      </w:r>
      <w:r w:rsidR="00E96CEA">
        <w:t xml:space="preserve"> </w:t>
      </w:r>
    </w:p>
    <w:p w14:paraId="60DF245C" w14:textId="77777777" w:rsidR="00E96CEA" w:rsidRDefault="00E96CEA" w:rsidP="00BF1096"/>
    <w:p w14:paraId="6B82CBDD" w14:textId="77777777" w:rsidR="00E96CEA" w:rsidRDefault="00E96CEA" w:rsidP="00BF1096">
      <w:r>
        <w:t>We then make the same notational change made above to get</w:t>
      </w:r>
      <w:r w:rsidR="004C4E61">
        <w:t xml:space="preserve"> these Lorenz-gauge results: </w:t>
      </w:r>
    </w:p>
    <w:p w14:paraId="13D3D373" w14:textId="77777777" w:rsidR="00E96CEA" w:rsidRDefault="00E96CEA" w:rsidP="00BF1096"/>
    <w:p w14:paraId="4063A77D" w14:textId="77777777" w:rsidR="00E96CEA" w:rsidRDefault="00E96CEA" w:rsidP="00BB6C0F">
      <w:pPr>
        <w:tabs>
          <w:tab w:val="left" w:pos="7200"/>
          <w:tab w:val="left" w:pos="7920"/>
          <w:tab w:val="right" w:pos="9270"/>
        </w:tabs>
      </w:pPr>
      <w:r>
        <w:tab/>
        <w:t>(</w:t>
      </w:r>
      <w:r>
        <w:sym w:font="Symbol" w:char="00D1"/>
      </w:r>
      <w:r>
        <w:rPr>
          <w:rStyle w:val="superscript"/>
        </w:rPr>
        <w:t>2</w:t>
      </w:r>
      <w:r>
        <w:t xml:space="preserve"> - με ∂</w:t>
      </w:r>
      <w:r>
        <w:rPr>
          <w:rStyle w:val="subscript"/>
        </w:rPr>
        <w:t>t</w:t>
      </w:r>
      <w:r>
        <w:rPr>
          <w:rStyle w:val="superscript"/>
        </w:rPr>
        <w:t>2</w:t>
      </w:r>
      <w:r>
        <w:t>)φ   = -</w:t>
      </w:r>
      <w:r w:rsidR="00B961EF">
        <w:t xml:space="preserve"> </w:t>
      </w:r>
      <w:r>
        <w:t>(1/ε)</w:t>
      </w:r>
      <w:r w:rsidRPr="00E96CEA">
        <w:t xml:space="preserve"> </w:t>
      </w:r>
      <w:r>
        <w:t>Σ</w:t>
      </w:r>
      <w:r>
        <w:rPr>
          <w:rStyle w:val="subscript"/>
        </w:rPr>
        <w:t>i=1</w:t>
      </w:r>
      <w:r>
        <w:rPr>
          <w:rStyle w:val="superscript"/>
        </w:rPr>
        <w:t>N</w:t>
      </w:r>
      <w:r>
        <w:t xml:space="preserve"> ρ</w:t>
      </w:r>
      <w:r>
        <w:rPr>
          <w:rStyle w:val="subscript"/>
        </w:rPr>
        <w:t>i</w:t>
      </w:r>
      <w:r>
        <w:tab/>
      </w:r>
      <w:r>
        <w:tab/>
      </w:r>
      <w:r>
        <w:tab/>
      </w:r>
      <w:r w:rsidR="00C4167A">
        <w:tab/>
      </w:r>
      <w:r>
        <w:t>all of region R</w:t>
      </w:r>
      <w:r>
        <w:tab/>
      </w:r>
      <w:r>
        <w:tab/>
      </w:r>
      <w:r>
        <w:tab/>
        <w:t>(1.3.</w:t>
      </w:r>
      <w:r w:rsidR="00C4167A">
        <w:t>33</w:t>
      </w:r>
      <w:r>
        <w:t xml:space="preserve">) </w:t>
      </w:r>
    </w:p>
    <w:p w14:paraId="4A1D2F8A" w14:textId="77777777" w:rsidR="00E96CEA" w:rsidRDefault="00E96CEA" w:rsidP="00BB6C0F">
      <w:pPr>
        <w:tabs>
          <w:tab w:val="left" w:pos="7200"/>
          <w:tab w:val="left" w:pos="7920"/>
          <w:tab w:val="right" w:pos="9270"/>
        </w:tabs>
      </w:pPr>
      <w:r>
        <w:tab/>
        <w:t>(</w:t>
      </w:r>
      <w:r>
        <w:rPr>
          <w:rFonts w:ascii="Symbol" w:hAnsi="Symbol"/>
          <w:color w:val="000000"/>
        </w:rPr>
        <w:t></w:t>
      </w:r>
      <w:r>
        <w:rPr>
          <w:rStyle w:val="superscript"/>
          <w:color w:val="000000"/>
        </w:rPr>
        <w:t>2</w:t>
      </w:r>
      <w:r>
        <w:t xml:space="preserve"> - με ∂</w:t>
      </w:r>
      <w:r>
        <w:rPr>
          <w:rStyle w:val="subscript"/>
        </w:rPr>
        <w:t>t</w:t>
      </w:r>
      <w:r>
        <w:rPr>
          <w:rStyle w:val="superscript"/>
        </w:rPr>
        <w:t>2</w:t>
      </w:r>
      <w:r>
        <w:t>)</w:t>
      </w:r>
      <w:r>
        <w:rPr>
          <w:b/>
        </w:rPr>
        <w:t>A</w:t>
      </w:r>
      <w:r w:rsidR="008C2C6E">
        <w:t xml:space="preserve">  = </w:t>
      </w:r>
      <w:r w:rsidR="00C4167A">
        <w:t xml:space="preserve">- </w:t>
      </w:r>
      <w:r>
        <w:t>Σ</w:t>
      </w:r>
      <w:r>
        <w:rPr>
          <w:rStyle w:val="subscript"/>
        </w:rPr>
        <w:t>i=1</w:t>
      </w:r>
      <w:r>
        <w:rPr>
          <w:rStyle w:val="superscript"/>
        </w:rPr>
        <w:t>N</w:t>
      </w:r>
      <w:r>
        <w:t xml:space="preserve"> μ</w:t>
      </w:r>
      <w:r>
        <w:rPr>
          <w:rStyle w:val="subscript"/>
        </w:rPr>
        <w:t>i</w:t>
      </w:r>
      <w:r>
        <w:rPr>
          <w:b/>
        </w:rPr>
        <w:t>J</w:t>
      </w:r>
      <w:r>
        <w:rPr>
          <w:rStyle w:val="subscript"/>
        </w:rPr>
        <w:t>i</w:t>
      </w:r>
      <w:r w:rsidR="008C2C6E">
        <w:t xml:space="preserve">  - μ</w:t>
      </w:r>
      <w:r w:rsidR="008C2C6E" w:rsidRPr="00C4167A">
        <w:rPr>
          <w:b/>
        </w:rPr>
        <w:t>J</w:t>
      </w:r>
      <w:r>
        <w:tab/>
      </w:r>
      <w:r>
        <w:rPr>
          <w:rStyle w:val="superscript"/>
        </w:rPr>
        <w:tab/>
      </w:r>
      <w:r>
        <w:tab/>
      </w:r>
      <w:r w:rsidR="008C2C6E">
        <w:tab/>
      </w:r>
      <w:r>
        <w:t>all of region R</w:t>
      </w:r>
      <w:r>
        <w:tab/>
      </w:r>
      <w:r>
        <w:tab/>
      </w:r>
      <w:r>
        <w:tab/>
        <w:t>(1.3.</w:t>
      </w:r>
      <w:r w:rsidR="00C4167A">
        <w:t>34</w:t>
      </w:r>
      <w:r>
        <w:t>)</w:t>
      </w:r>
    </w:p>
    <w:p w14:paraId="5CB5A5C3" w14:textId="77777777" w:rsidR="004C4E61" w:rsidRDefault="004C4E61" w:rsidP="00E96CEA"/>
    <w:p w14:paraId="3FA50182" w14:textId="77777777" w:rsidR="004C4E61" w:rsidRDefault="004C4E61" w:rsidP="00E96CEA">
      <w:r>
        <w:t>Notic</w:t>
      </w:r>
      <w:r w:rsidR="00C45439">
        <w:t>e</w:t>
      </w:r>
      <w:r>
        <w:t xml:space="preserve"> that no conductivities appear in these equations. </w:t>
      </w:r>
    </w:p>
    <w:p w14:paraId="38379FA2" w14:textId="77777777" w:rsidR="00BF1096" w:rsidRDefault="00BF1096" w:rsidP="00BF1096"/>
    <w:p w14:paraId="48F3E7A9" w14:textId="77777777" w:rsidR="00BF1096" w:rsidRDefault="00BF1096" w:rsidP="00BF1096">
      <w:r>
        <w:t xml:space="preserve">COMPARISON </w:t>
      </w:r>
    </w:p>
    <w:p w14:paraId="500B281E" w14:textId="77777777" w:rsidR="00BF1096" w:rsidRDefault="00BF1096" w:rsidP="00BF1096"/>
    <w:p w14:paraId="570EEC0D" w14:textId="77777777" w:rsidR="00BF1096" w:rsidRPr="00C4167A" w:rsidRDefault="00BF1096" w:rsidP="00BF1096">
      <w:r>
        <w:t>We can no</w:t>
      </w:r>
      <w:r w:rsidR="00C4167A">
        <w:t>w do a side-by-side comparison, where Σ</w:t>
      </w:r>
      <w:r w:rsidR="00C4167A">
        <w:rPr>
          <w:rStyle w:val="subscript"/>
        </w:rPr>
        <w:t>i</w:t>
      </w:r>
      <w:r w:rsidR="00C4167A">
        <w:t xml:space="preserve"> is a sum over the conductors i = 1,2..N</w:t>
      </w:r>
    </w:p>
    <w:p w14:paraId="728290CD" w14:textId="77777777" w:rsidR="00BF1096" w:rsidRDefault="00BF1096" w:rsidP="00BF1096"/>
    <w:p w14:paraId="15F9FFC3" w14:textId="77777777" w:rsidR="00BF1096" w:rsidRDefault="00BF1096" w:rsidP="00BF1096">
      <w:r>
        <w:t xml:space="preserve">King Gauge: </w:t>
      </w:r>
    </w:p>
    <w:p w14:paraId="32D595E9" w14:textId="77777777" w:rsidR="00C4167A" w:rsidRDefault="00C4167A" w:rsidP="00C4167A">
      <w:pPr>
        <w:tabs>
          <w:tab w:val="left" w:pos="7200"/>
          <w:tab w:val="left" w:pos="7920"/>
          <w:tab w:val="right" w:pos="9270"/>
        </w:tabs>
      </w:pPr>
      <w:r>
        <w:tab/>
        <w:t>(</w:t>
      </w:r>
      <w:r>
        <w:sym w:font="Symbol" w:char="00D1"/>
      </w:r>
      <w:r>
        <w:rPr>
          <w:rStyle w:val="superscript"/>
        </w:rPr>
        <w:t>2</w:t>
      </w:r>
      <w:r>
        <w:t xml:space="preserve"> - με ∂</w:t>
      </w:r>
      <w:r>
        <w:rPr>
          <w:rStyle w:val="subscript"/>
        </w:rPr>
        <w:t>t</w:t>
      </w:r>
      <w:r>
        <w:rPr>
          <w:rStyle w:val="superscript"/>
        </w:rPr>
        <w:t>2</w:t>
      </w:r>
      <w:r>
        <w:t xml:space="preserve"> - μσ∂</w:t>
      </w:r>
      <w:r>
        <w:rPr>
          <w:rStyle w:val="subscript"/>
        </w:rPr>
        <w:t>t</w:t>
      </w:r>
      <w:r>
        <w:t xml:space="preserve">)φ  = - </w:t>
      </w:r>
      <w:r>
        <w:rPr>
          <w:color w:val="000000"/>
        </w:rPr>
        <w:t>(1/ε)</w:t>
      </w:r>
      <w:r w:rsidRPr="00A56A14">
        <w:t xml:space="preserve"> </w:t>
      </w:r>
      <w:r>
        <w:t>Σ</w:t>
      </w:r>
      <w:r>
        <w:rPr>
          <w:rStyle w:val="subscript"/>
        </w:rPr>
        <w:t>i</w:t>
      </w:r>
      <w:r>
        <w:t>ρ</w:t>
      </w:r>
      <w:r>
        <w:rPr>
          <w:rStyle w:val="subscript"/>
        </w:rPr>
        <w:t>i</w:t>
      </w:r>
      <w:r>
        <w:tab/>
      </w:r>
      <w:r>
        <w:tab/>
      </w:r>
      <w:r>
        <w:tab/>
      </w:r>
      <w:r>
        <w:tab/>
        <w:t>all of region R</w:t>
      </w:r>
      <w:r>
        <w:tab/>
      </w:r>
      <w:r>
        <w:tab/>
      </w:r>
      <w:r w:rsidR="00A41091">
        <w:rPr>
          <w:i/>
        </w:rPr>
        <w:t>(1.3.29)</w:t>
      </w:r>
    </w:p>
    <w:p w14:paraId="46E4DCB8" w14:textId="77777777" w:rsidR="00C4167A" w:rsidRDefault="00C4167A" w:rsidP="00C4167A">
      <w:pPr>
        <w:tabs>
          <w:tab w:val="left" w:pos="7200"/>
          <w:tab w:val="left" w:pos="7920"/>
          <w:tab w:val="right" w:pos="9270"/>
        </w:tabs>
      </w:pPr>
      <w:r>
        <w:tab/>
        <w:t>(</w:t>
      </w:r>
      <w:r>
        <w:rPr>
          <w:rFonts w:ascii="Symbol" w:hAnsi="Symbol"/>
          <w:color w:val="000000"/>
        </w:rPr>
        <w:t></w:t>
      </w:r>
      <w:r>
        <w:rPr>
          <w:rStyle w:val="superscript"/>
          <w:color w:val="000000"/>
        </w:rPr>
        <w:t>2</w:t>
      </w:r>
      <w:r>
        <w:t xml:space="preserve"> - με ∂</w:t>
      </w:r>
      <w:r>
        <w:rPr>
          <w:rStyle w:val="subscript"/>
        </w:rPr>
        <w:t>t</w:t>
      </w:r>
      <w:r>
        <w:rPr>
          <w:rStyle w:val="superscript"/>
        </w:rPr>
        <w:t>2</w:t>
      </w:r>
      <w:r>
        <w:t xml:space="preserve"> - μσ∂</w:t>
      </w:r>
      <w:r>
        <w:rPr>
          <w:rStyle w:val="subscript"/>
        </w:rPr>
        <w:t>t</w:t>
      </w:r>
      <w:r>
        <w:t>)</w:t>
      </w:r>
      <w:r>
        <w:rPr>
          <w:b/>
        </w:rPr>
        <w:t xml:space="preserve">A  </w:t>
      </w:r>
      <w:r>
        <w:t>=  - Σ</w:t>
      </w:r>
      <w:r>
        <w:rPr>
          <w:rStyle w:val="subscript"/>
        </w:rPr>
        <w:t>i</w:t>
      </w:r>
      <w:r>
        <w:t>μ</w:t>
      </w:r>
      <w:r>
        <w:rPr>
          <w:rStyle w:val="subscript"/>
        </w:rPr>
        <w:t>i</w:t>
      </w:r>
      <w:r>
        <w:rPr>
          <w:b/>
        </w:rPr>
        <w:t>J</w:t>
      </w:r>
      <w:r>
        <w:rPr>
          <w:rStyle w:val="subscript"/>
        </w:rPr>
        <w:t>i</w:t>
      </w:r>
      <w:r w:rsidR="00A41091">
        <w:tab/>
      </w:r>
      <w:r w:rsidR="00A41091">
        <w:tab/>
      </w:r>
      <w:r w:rsidR="00A41091">
        <w:tab/>
      </w:r>
      <w:r w:rsidR="00A41091">
        <w:tab/>
        <w:t>all of region R</w:t>
      </w:r>
      <w:r w:rsidR="00A41091">
        <w:tab/>
      </w:r>
      <w:r w:rsidR="00A41091">
        <w:tab/>
      </w:r>
      <w:r w:rsidR="00A41091">
        <w:rPr>
          <w:i/>
        </w:rPr>
        <w:t>(1.3.29)</w:t>
      </w:r>
    </w:p>
    <w:p w14:paraId="54F446D9" w14:textId="77777777" w:rsidR="00C4167A" w:rsidRDefault="00C4167A" w:rsidP="00C4167A">
      <w:pPr>
        <w:tabs>
          <w:tab w:val="left" w:pos="7200"/>
          <w:tab w:val="left" w:pos="7920"/>
          <w:tab w:val="right" w:pos="9270"/>
        </w:tabs>
      </w:pPr>
      <w:r>
        <w:tab/>
        <w:t>div</w:t>
      </w:r>
      <w:r>
        <w:rPr>
          <w:b/>
        </w:rPr>
        <w:t xml:space="preserve"> A</w:t>
      </w:r>
      <w:r>
        <w:t xml:space="preserve"> = - με ∂</w:t>
      </w:r>
      <w:r>
        <w:rPr>
          <w:rStyle w:val="subscript"/>
        </w:rPr>
        <w:t>t</w:t>
      </w:r>
      <w:r>
        <w:t>φ - μσφ</w:t>
      </w:r>
      <w:r>
        <w:tab/>
      </w:r>
      <w:r>
        <w:tab/>
      </w:r>
      <w:r>
        <w:tab/>
      </w:r>
      <w:r>
        <w:tab/>
      </w:r>
      <w:r>
        <w:tab/>
        <w:t>King gauge</w:t>
      </w:r>
      <w:r>
        <w:tab/>
      </w:r>
      <w:r>
        <w:tab/>
      </w:r>
      <w:r>
        <w:rPr>
          <w:i/>
        </w:rPr>
        <w:t>(1.3.</w:t>
      </w:r>
      <w:r w:rsidR="00A41091">
        <w:rPr>
          <w:i/>
        </w:rPr>
        <w:t>29</w:t>
      </w:r>
      <w:r>
        <w:rPr>
          <w:i/>
        </w:rPr>
        <w:t>)</w:t>
      </w:r>
      <w:r>
        <w:tab/>
      </w:r>
    </w:p>
    <w:p w14:paraId="3A4EE207" w14:textId="77777777" w:rsidR="00BF1096" w:rsidRDefault="00BF1096" w:rsidP="00BF1096"/>
    <w:p w14:paraId="7F41EF4B" w14:textId="77777777" w:rsidR="00BF1096" w:rsidRDefault="00BF1096" w:rsidP="00BF1096">
      <w:r>
        <w:t>Lorenz Gauge:</w:t>
      </w:r>
    </w:p>
    <w:p w14:paraId="1F861EC3" w14:textId="77777777" w:rsidR="00BF1096" w:rsidRPr="00587495" w:rsidRDefault="00BF1096" w:rsidP="00BF1096">
      <w:r>
        <w:tab/>
      </w:r>
      <w:r w:rsidR="00C4167A">
        <w:t>(</w:t>
      </w:r>
      <w:r w:rsidR="00C4167A">
        <w:sym w:font="Symbol" w:char="00D1"/>
      </w:r>
      <w:r w:rsidR="00C4167A">
        <w:rPr>
          <w:rStyle w:val="superscript"/>
        </w:rPr>
        <w:t>2</w:t>
      </w:r>
      <w:r w:rsidR="00C4167A">
        <w:t xml:space="preserve"> - με ∂</w:t>
      </w:r>
      <w:r w:rsidR="00C4167A">
        <w:rPr>
          <w:rStyle w:val="subscript"/>
        </w:rPr>
        <w:t>t</w:t>
      </w:r>
      <w:r w:rsidR="00C4167A">
        <w:rPr>
          <w:rStyle w:val="superscript"/>
        </w:rPr>
        <w:t>2</w:t>
      </w:r>
      <w:r w:rsidR="00C4167A">
        <w:t>)φ   = -(1/ε)</w:t>
      </w:r>
      <w:r w:rsidR="00C4167A" w:rsidRPr="00E96CEA">
        <w:t xml:space="preserve"> </w:t>
      </w:r>
      <w:r w:rsidR="00C4167A">
        <w:t>Σ</w:t>
      </w:r>
      <w:r w:rsidR="00C4167A">
        <w:rPr>
          <w:rStyle w:val="subscript"/>
        </w:rPr>
        <w:t>i</w:t>
      </w:r>
      <w:r w:rsidR="00C4167A">
        <w:t>ρ</w:t>
      </w:r>
      <w:r w:rsidR="00C4167A">
        <w:rPr>
          <w:rStyle w:val="subscript"/>
        </w:rPr>
        <w:t>i</w:t>
      </w:r>
      <w:r w:rsidR="00C4167A">
        <w:tab/>
      </w:r>
      <w:r w:rsidR="00C4167A">
        <w:tab/>
      </w:r>
      <w:r w:rsidR="00C4167A">
        <w:tab/>
      </w:r>
      <w:r w:rsidR="00C4167A">
        <w:tab/>
      </w:r>
      <w:r>
        <w:t>all of region R</w:t>
      </w:r>
      <w:r w:rsidR="00C4167A">
        <w:tab/>
      </w:r>
      <w:r w:rsidR="00587495">
        <w:tab/>
      </w:r>
      <w:r w:rsidR="00587495" w:rsidRPr="00587495">
        <w:rPr>
          <w:i/>
        </w:rPr>
        <w:t>(1.3.33)</w:t>
      </w:r>
    </w:p>
    <w:p w14:paraId="7756E4E5" w14:textId="77777777" w:rsidR="00BF1096" w:rsidRPr="00587495" w:rsidRDefault="00C4167A" w:rsidP="00BF1096">
      <w:r>
        <w:tab/>
        <w:t>(</w:t>
      </w:r>
      <w:r>
        <w:rPr>
          <w:rFonts w:ascii="Symbol" w:hAnsi="Symbol"/>
          <w:color w:val="000000"/>
        </w:rPr>
        <w:t></w:t>
      </w:r>
      <w:r>
        <w:rPr>
          <w:rStyle w:val="superscript"/>
          <w:color w:val="000000"/>
        </w:rPr>
        <w:t>2</w:t>
      </w:r>
      <w:r>
        <w:t xml:space="preserve"> - με ∂</w:t>
      </w:r>
      <w:r>
        <w:rPr>
          <w:rStyle w:val="subscript"/>
        </w:rPr>
        <w:t>t</w:t>
      </w:r>
      <w:r>
        <w:rPr>
          <w:rStyle w:val="superscript"/>
        </w:rPr>
        <w:t>2</w:t>
      </w:r>
      <w:r>
        <w:t>)</w:t>
      </w:r>
      <w:r>
        <w:rPr>
          <w:b/>
        </w:rPr>
        <w:t>A</w:t>
      </w:r>
      <w:r>
        <w:t xml:space="preserve">  = </w:t>
      </w:r>
      <w:r w:rsidR="008C2C6E">
        <w:t>- Σ</w:t>
      </w:r>
      <w:r w:rsidR="008C2C6E">
        <w:rPr>
          <w:rStyle w:val="subscript"/>
        </w:rPr>
        <w:t>i</w:t>
      </w:r>
      <w:r w:rsidR="008C2C6E">
        <w:t xml:space="preserve"> μ</w:t>
      </w:r>
      <w:r w:rsidR="008C2C6E">
        <w:rPr>
          <w:rStyle w:val="subscript"/>
        </w:rPr>
        <w:t>i</w:t>
      </w:r>
      <w:r w:rsidR="008C2C6E">
        <w:rPr>
          <w:b/>
        </w:rPr>
        <w:t>J</w:t>
      </w:r>
      <w:r w:rsidR="008C2C6E">
        <w:rPr>
          <w:rStyle w:val="subscript"/>
        </w:rPr>
        <w:t>i</w:t>
      </w:r>
      <w:r w:rsidR="008C2C6E">
        <w:t xml:space="preserve">  - μ</w:t>
      </w:r>
      <w:r w:rsidR="008C2C6E" w:rsidRPr="00C4167A">
        <w:rPr>
          <w:b/>
        </w:rPr>
        <w:t>J</w:t>
      </w:r>
      <w:r w:rsidR="008C2C6E">
        <w:tab/>
      </w:r>
      <w:r w:rsidR="00BF1096">
        <w:tab/>
      </w:r>
      <w:r w:rsidR="00BF1096">
        <w:rPr>
          <w:rStyle w:val="subscript"/>
        </w:rPr>
        <w:tab/>
      </w:r>
      <w:r w:rsidR="00BF1096">
        <w:tab/>
        <w:t>all of region R</w:t>
      </w:r>
      <w:r w:rsidR="00587495">
        <w:tab/>
      </w:r>
      <w:r w:rsidR="00587495">
        <w:tab/>
      </w:r>
      <w:r w:rsidR="00587495" w:rsidRPr="00587495">
        <w:rPr>
          <w:i/>
        </w:rPr>
        <w:t>(1.3.34)</w:t>
      </w:r>
    </w:p>
    <w:p w14:paraId="5B981F06" w14:textId="77777777" w:rsidR="00BF1096" w:rsidRPr="00587495" w:rsidRDefault="00C4167A" w:rsidP="00BF1096">
      <w:pPr>
        <w:tabs>
          <w:tab w:val="left" w:pos="7200"/>
          <w:tab w:val="left" w:pos="7920"/>
          <w:tab w:val="right" w:pos="9270"/>
        </w:tabs>
      </w:pPr>
      <w:r>
        <w:tab/>
        <w:t>div</w:t>
      </w:r>
      <w:r w:rsidRPr="00361473">
        <w:rPr>
          <w:b/>
        </w:rPr>
        <w:t>A</w:t>
      </w:r>
      <w:r>
        <w:t xml:space="preserve"> = - με</w:t>
      </w:r>
      <w:r w:rsidR="00361473">
        <w:rPr>
          <w:rStyle w:val="subscript"/>
        </w:rPr>
        <w:t xml:space="preserve"> </w:t>
      </w:r>
      <w:r>
        <w:t>∂</w:t>
      </w:r>
      <w:r>
        <w:rPr>
          <w:rStyle w:val="subscript"/>
        </w:rPr>
        <w:t>t</w:t>
      </w:r>
      <w:r>
        <w:t>φ</w:t>
      </w:r>
      <w:r>
        <w:tab/>
      </w:r>
      <w:r>
        <w:tab/>
      </w:r>
      <w:r>
        <w:tab/>
      </w:r>
      <w:r>
        <w:tab/>
      </w:r>
      <w:r>
        <w:tab/>
      </w:r>
      <w:r>
        <w:tab/>
        <w:t>Lorenz gauge</w:t>
      </w:r>
      <w:r w:rsidR="00587495">
        <w:tab/>
      </w:r>
      <w:r w:rsidR="00587495">
        <w:tab/>
      </w:r>
      <w:r w:rsidR="00587495" w:rsidRPr="00587495">
        <w:rPr>
          <w:i/>
        </w:rPr>
        <w:t>(1.3.30)</w:t>
      </w:r>
    </w:p>
    <w:p w14:paraId="75EB1081" w14:textId="77777777" w:rsidR="00BF1096" w:rsidRDefault="00BF1096" w:rsidP="00BF1096">
      <w:pPr>
        <w:tabs>
          <w:tab w:val="left" w:pos="7200"/>
          <w:tab w:val="left" w:pos="7920"/>
          <w:tab w:val="right" w:pos="9270"/>
        </w:tabs>
      </w:pPr>
    </w:p>
    <w:p w14:paraId="55E51135" w14:textId="77777777" w:rsidR="00BF1096" w:rsidRDefault="00BF1096" w:rsidP="00BF1096">
      <w:pPr>
        <w:tabs>
          <w:tab w:val="left" w:pos="7200"/>
          <w:tab w:val="left" w:pos="7920"/>
          <w:tab w:val="right" w:pos="9270"/>
        </w:tabs>
      </w:pPr>
      <w:r>
        <w:t xml:space="preserve">In the Lorenz gauge, we get undamped wave operators, but the sum on the right of the </w:t>
      </w:r>
      <w:r>
        <w:rPr>
          <w:b/>
        </w:rPr>
        <w:t>A</w:t>
      </w:r>
      <w:r>
        <w:t xml:space="preserve"> equation includes the current </w:t>
      </w:r>
      <w:r w:rsidR="00587495" w:rsidRPr="00587495">
        <w:rPr>
          <w:b/>
        </w:rPr>
        <w:t>J</w:t>
      </w:r>
      <w:r w:rsidR="00587495">
        <w:t xml:space="preserve"> </w:t>
      </w:r>
      <w:r>
        <w:t xml:space="preserve">in the dielectric, whereas this is not the case in the King gauge. In a situation where we have prescribed currents </w:t>
      </w:r>
      <w:r>
        <w:rPr>
          <w:b/>
        </w:rPr>
        <w:t>J</w:t>
      </w:r>
      <w:r>
        <w:rPr>
          <w:rStyle w:val="subscript"/>
        </w:rPr>
        <w:t xml:space="preserve">i </w:t>
      </w:r>
      <w:r>
        <w:t xml:space="preserve">in the conductors, it is inconvenient to have to worry about the dielectric conduction current </w:t>
      </w:r>
      <w:r>
        <w:rPr>
          <w:b/>
        </w:rPr>
        <w:t>J</w:t>
      </w:r>
      <w:r>
        <w:rPr>
          <w:rStyle w:val="subscript"/>
        </w:rPr>
        <w:t xml:space="preserve"> </w:t>
      </w:r>
      <w:r>
        <w:t>which complicates the solution of the problem</w:t>
      </w:r>
      <w:r w:rsidR="003127DB">
        <w:rPr>
          <w:color w:val="FF0000"/>
        </w:rPr>
        <w:t>.</w:t>
      </w:r>
      <w:r>
        <w:t xml:space="preserve"> In the King gauge, we get damped wave operators but we have to include only the current in the conductors since the current in the dielectric has been incorporated into the damping term. When we transform to the frequency domain and write the Helmholtz equation for </w:t>
      </w:r>
      <w:r>
        <w:rPr>
          <w:b/>
        </w:rPr>
        <w:t>A</w:t>
      </w:r>
      <w:r>
        <w:t xml:space="preserve"> and its Helmholtz Integral solution, we need only integrate over the conductors which makes life easier. </w:t>
      </w:r>
      <w:r w:rsidR="00587495">
        <w:t xml:space="preserve">This then is the motivation for the King gauge. </w:t>
      </w:r>
      <w:r w:rsidR="003127DB">
        <w:t xml:space="preserve">Of course for a non-conducting dielectric both gauge conditions are the same since σ = 0. </w:t>
      </w:r>
    </w:p>
    <w:p w14:paraId="4FD21145" w14:textId="77777777" w:rsidR="00BF1096" w:rsidRDefault="00BF1096" w:rsidP="00BF1096">
      <w:pPr>
        <w:tabs>
          <w:tab w:val="left" w:pos="7200"/>
          <w:tab w:val="left" w:pos="7920"/>
          <w:tab w:val="right" w:pos="9270"/>
        </w:tabs>
        <w:rPr>
          <w:color w:val="FF0000"/>
        </w:rPr>
      </w:pPr>
    </w:p>
    <w:p w14:paraId="48ED56F0" w14:textId="77777777" w:rsidR="00BF1096" w:rsidRDefault="00755F5C" w:rsidP="00BF1096">
      <w:r>
        <w:br w:type="page"/>
      </w:r>
      <w:r w:rsidR="00BF1096">
        <w:t xml:space="preserve">E AND B WAVE EQUATIONS </w:t>
      </w:r>
    </w:p>
    <w:p w14:paraId="542D0AFB" w14:textId="77777777" w:rsidR="00BF1096" w:rsidRDefault="00BF1096" w:rsidP="00BF1096">
      <w:pPr>
        <w:tabs>
          <w:tab w:val="left" w:pos="7200"/>
          <w:tab w:val="left" w:pos="7920"/>
          <w:tab w:val="right" w:pos="9270"/>
        </w:tabs>
      </w:pPr>
    </w:p>
    <w:p w14:paraId="5F0B1832" w14:textId="77777777" w:rsidR="00BF1096" w:rsidRPr="00587495" w:rsidRDefault="00BF1096" w:rsidP="00BF1096">
      <w:pPr>
        <w:tabs>
          <w:tab w:val="left" w:pos="7200"/>
          <w:tab w:val="left" w:pos="7920"/>
          <w:tab w:val="right" w:pos="9270"/>
        </w:tabs>
      </w:pPr>
      <w:r>
        <w:t xml:space="preserve">Meanwhile, the </w:t>
      </w:r>
      <w:r>
        <w:rPr>
          <w:b/>
        </w:rPr>
        <w:t>E</w:t>
      </w:r>
      <w:r>
        <w:t xml:space="preserve"> and </w:t>
      </w:r>
      <w:r>
        <w:rPr>
          <w:b/>
        </w:rPr>
        <w:t>B</w:t>
      </w:r>
      <w:r>
        <w:t xml:space="preserve"> </w:t>
      </w:r>
      <w:r>
        <w:rPr>
          <w:i/>
        </w:rPr>
        <w:t>field</w:t>
      </w:r>
      <w:r>
        <w:t xml:space="preserve"> wave equations of course don't know anything about gauges and from (1.2.1) and (1.2.2) we have, with respect to</w:t>
      </w:r>
      <w:r w:rsidRPr="003F0E41">
        <w:rPr>
          <w:color w:val="000000"/>
        </w:rPr>
        <w:t xml:space="preserve"> Fig</w:t>
      </w:r>
      <w:r w:rsidR="003F0E41" w:rsidRPr="003F0E41">
        <w:rPr>
          <w:color w:val="000000"/>
        </w:rPr>
        <w:t xml:space="preserve"> 1.5</w:t>
      </w:r>
      <w:r w:rsidR="00587495">
        <w:rPr>
          <w:color w:val="000000"/>
        </w:rPr>
        <w:t xml:space="preserve">,   ( </w:t>
      </w:r>
      <w:r w:rsidR="00A41091">
        <w:rPr>
          <w:color w:val="000000"/>
        </w:rPr>
        <w:t xml:space="preserve"> </w:t>
      </w:r>
      <w:r w:rsidR="00587495">
        <w:rPr>
          <w:color w:val="000000"/>
        </w:rPr>
        <w:t>ρ</w:t>
      </w:r>
      <w:r w:rsidR="00587495">
        <w:rPr>
          <w:rStyle w:val="subscript"/>
        </w:rPr>
        <w:t>s</w:t>
      </w:r>
      <w:r w:rsidR="00587495">
        <w:t xml:space="preserve"> = ρ</w:t>
      </w:r>
      <w:r w:rsidR="00587495">
        <w:rPr>
          <w:rStyle w:val="subscript"/>
        </w:rPr>
        <w:t>2</w:t>
      </w:r>
      <w:r w:rsidR="00587495">
        <w:t>+ρ</w:t>
      </w:r>
      <w:r w:rsidR="00587495">
        <w:rPr>
          <w:rStyle w:val="subscript"/>
        </w:rPr>
        <w:t>3</w:t>
      </w:r>
      <w:r w:rsidR="00A41091">
        <w:rPr>
          <w:rStyle w:val="subscript"/>
        </w:rPr>
        <w:t xml:space="preserve"> </w:t>
      </w:r>
      <w:r w:rsidR="00A41091" w:rsidRPr="00A41091">
        <w:t>=</w:t>
      </w:r>
      <w:r w:rsidR="00A41091">
        <w:rPr>
          <w:rStyle w:val="subscript"/>
        </w:rPr>
        <w:t xml:space="preserve"> </w:t>
      </w:r>
      <w:r w:rsidR="00A41091">
        <w:t>Σ</w:t>
      </w:r>
      <w:r w:rsidR="00A41091">
        <w:rPr>
          <w:rStyle w:val="subscript"/>
        </w:rPr>
        <w:t>i=2</w:t>
      </w:r>
      <w:r w:rsidR="00A41091">
        <w:rPr>
          <w:rStyle w:val="superscript"/>
        </w:rPr>
        <w:t>N+1</w:t>
      </w:r>
      <w:r w:rsidR="00A41091">
        <w:t>ρ</w:t>
      </w:r>
      <w:r w:rsidR="00A41091">
        <w:rPr>
          <w:rStyle w:val="subscript"/>
        </w:rPr>
        <w:t>i</w:t>
      </w:r>
      <w:r w:rsidR="00587495">
        <w:t xml:space="preserve">) </w:t>
      </w:r>
    </w:p>
    <w:p w14:paraId="47AC2E46" w14:textId="77777777" w:rsidR="00BF1096" w:rsidRDefault="00BF1096" w:rsidP="00BF1096">
      <w:pPr>
        <w:tabs>
          <w:tab w:val="left" w:pos="7200"/>
          <w:tab w:val="left" w:pos="7920"/>
          <w:tab w:val="right" w:pos="9270"/>
        </w:tabs>
      </w:pPr>
    </w:p>
    <w:p w14:paraId="337813CA" w14:textId="77777777" w:rsidR="00BF1096" w:rsidRDefault="00BF1096" w:rsidP="00BF1096">
      <w:pPr>
        <w:tabs>
          <w:tab w:val="left" w:pos="7200"/>
          <w:tab w:val="left" w:pos="7920"/>
          <w:tab w:val="right" w:pos="9270"/>
        </w:tabs>
      </w:pPr>
      <w:r>
        <w:tab/>
        <w:t>(</w:t>
      </w:r>
      <w:r>
        <w:sym w:font="Symbol" w:char="00D1"/>
      </w:r>
      <w:r>
        <w:rPr>
          <w:rStyle w:val="superscript"/>
          <w:color w:val="000000"/>
        </w:rPr>
        <w:t>2</w:t>
      </w:r>
      <w:r>
        <w:t xml:space="preserve"> - </w:t>
      </w:r>
      <w:r>
        <w:rPr>
          <w:color w:val="000000"/>
        </w:rPr>
        <w:t>μ</w:t>
      </w:r>
      <w:r>
        <w:rPr>
          <w:rStyle w:val="subscript"/>
        </w:rPr>
        <w:t>1</w:t>
      </w:r>
      <w:r>
        <w:rPr>
          <w:color w:val="000000"/>
        </w:rPr>
        <w:t>ε</w:t>
      </w:r>
      <w:r>
        <w:rPr>
          <w:rStyle w:val="subscript"/>
        </w:rPr>
        <w:t>1</w:t>
      </w:r>
      <w:r>
        <w:rPr>
          <w:color w:val="000000"/>
        </w:rPr>
        <w:t xml:space="preserve"> ∂</w:t>
      </w:r>
      <w:r>
        <w:rPr>
          <w:rStyle w:val="subscript"/>
          <w:color w:val="000000"/>
        </w:rPr>
        <w:t>t</w:t>
      </w:r>
      <w:r>
        <w:rPr>
          <w:rStyle w:val="superscript"/>
        </w:rPr>
        <w:t>2</w:t>
      </w:r>
      <w:r>
        <w:t>)</w:t>
      </w:r>
      <w:r>
        <w:rPr>
          <w:b/>
        </w:rPr>
        <w:t>E</w:t>
      </w:r>
      <w:r>
        <w:t xml:space="preserve">  =  μ</w:t>
      </w:r>
      <w:r>
        <w:rPr>
          <w:rStyle w:val="subscript"/>
        </w:rPr>
        <w:t>1</w:t>
      </w:r>
      <w:r>
        <w:t>∂</w:t>
      </w:r>
      <w:r>
        <w:rPr>
          <w:rStyle w:val="subscript"/>
        </w:rPr>
        <w:t>t</w:t>
      </w:r>
      <w:r>
        <w:rPr>
          <w:b/>
        </w:rPr>
        <w:t>J</w:t>
      </w:r>
      <w:r>
        <w:rPr>
          <w:rStyle w:val="subscript"/>
        </w:rPr>
        <w:t>1</w:t>
      </w:r>
      <w:r>
        <w:t xml:space="preserve"> + (1/ε</w:t>
      </w:r>
      <w:r>
        <w:rPr>
          <w:rStyle w:val="subscript"/>
        </w:rPr>
        <w:t>1</w:t>
      </w:r>
      <w:r>
        <w:t>) grad ρ</w:t>
      </w:r>
      <w:r w:rsidR="00587495">
        <w:rPr>
          <w:rStyle w:val="superscript"/>
        </w:rPr>
        <w:t>(1)</w:t>
      </w:r>
      <w:r w:rsidR="00587495">
        <w:t xml:space="preserve"> </w:t>
      </w:r>
      <w:r>
        <w:t xml:space="preserve"> = μ</w:t>
      </w:r>
      <w:r>
        <w:rPr>
          <w:rStyle w:val="subscript"/>
        </w:rPr>
        <w:t>1</w:t>
      </w:r>
      <w:r>
        <w:t>∂</w:t>
      </w:r>
      <w:r>
        <w:rPr>
          <w:rStyle w:val="subscript"/>
        </w:rPr>
        <w:t>t</w:t>
      </w:r>
      <w:r>
        <w:rPr>
          <w:b/>
        </w:rPr>
        <w:t>J</w:t>
      </w:r>
      <w:r>
        <w:rPr>
          <w:rStyle w:val="subscript"/>
        </w:rPr>
        <w:t>1</w:t>
      </w:r>
      <w:r>
        <w:t xml:space="preserve"> + (1/ε</w:t>
      </w:r>
      <w:r>
        <w:rPr>
          <w:rStyle w:val="subscript"/>
        </w:rPr>
        <w:t>1</w:t>
      </w:r>
      <w:r>
        <w:t>) grad ρ</w:t>
      </w:r>
      <w:r>
        <w:rPr>
          <w:rStyle w:val="subscript"/>
        </w:rPr>
        <w:t>s</w:t>
      </w:r>
      <w:r>
        <w:tab/>
        <w:t>// region 1</w:t>
      </w:r>
    </w:p>
    <w:p w14:paraId="209BF67D" w14:textId="77777777" w:rsidR="00BF1096" w:rsidRDefault="00BF1096" w:rsidP="00BF1096">
      <w:pPr>
        <w:tabs>
          <w:tab w:val="left" w:pos="7200"/>
          <w:tab w:val="left" w:pos="7920"/>
          <w:tab w:val="right" w:pos="9270"/>
        </w:tabs>
      </w:pPr>
      <w:r>
        <w:tab/>
        <w:t>(</w:t>
      </w:r>
      <w:r>
        <w:sym w:font="Symbol" w:char="00D1"/>
      </w:r>
      <w:r>
        <w:rPr>
          <w:rStyle w:val="superscript"/>
          <w:color w:val="000000"/>
        </w:rPr>
        <w:t>2</w:t>
      </w:r>
      <w:r>
        <w:t xml:space="preserve"> - </w:t>
      </w:r>
      <w:r>
        <w:rPr>
          <w:color w:val="000000"/>
        </w:rPr>
        <w:t>μ</w:t>
      </w:r>
      <w:r>
        <w:rPr>
          <w:rStyle w:val="subscript"/>
        </w:rPr>
        <w:t>2</w:t>
      </w:r>
      <w:r>
        <w:rPr>
          <w:color w:val="000000"/>
        </w:rPr>
        <w:t>ε</w:t>
      </w:r>
      <w:r>
        <w:rPr>
          <w:rStyle w:val="subscript"/>
        </w:rPr>
        <w:t>2</w:t>
      </w:r>
      <w:r>
        <w:rPr>
          <w:color w:val="000000"/>
        </w:rPr>
        <w:t xml:space="preserve"> ∂</w:t>
      </w:r>
      <w:r>
        <w:rPr>
          <w:rStyle w:val="subscript"/>
          <w:color w:val="000000"/>
        </w:rPr>
        <w:t>t</w:t>
      </w:r>
      <w:r>
        <w:rPr>
          <w:rStyle w:val="superscript"/>
        </w:rPr>
        <w:t>2</w:t>
      </w:r>
      <w:r>
        <w:t>)</w:t>
      </w:r>
      <w:r>
        <w:rPr>
          <w:b/>
        </w:rPr>
        <w:t>E</w:t>
      </w:r>
      <w:r>
        <w:t xml:space="preserve">  =  μ</w:t>
      </w:r>
      <w:r>
        <w:rPr>
          <w:rStyle w:val="subscript"/>
        </w:rPr>
        <w:t>2</w:t>
      </w:r>
      <w:r>
        <w:t>∂</w:t>
      </w:r>
      <w:r>
        <w:rPr>
          <w:rStyle w:val="subscript"/>
        </w:rPr>
        <w:t>t</w:t>
      </w:r>
      <w:r>
        <w:rPr>
          <w:b/>
        </w:rPr>
        <w:t>J</w:t>
      </w:r>
      <w:r>
        <w:rPr>
          <w:rStyle w:val="subscript"/>
        </w:rPr>
        <w:t>2</w:t>
      </w:r>
      <w:r>
        <w:t xml:space="preserve"> + (1/ε</w:t>
      </w:r>
      <w:r>
        <w:rPr>
          <w:rStyle w:val="subscript"/>
        </w:rPr>
        <w:t>2</w:t>
      </w:r>
      <w:r>
        <w:t xml:space="preserve">) grad </w:t>
      </w:r>
      <w:r w:rsidR="00587495">
        <w:t>ρ</w:t>
      </w:r>
      <w:r w:rsidR="00587495">
        <w:rPr>
          <w:rStyle w:val="superscript"/>
        </w:rPr>
        <w:t>(2)</w:t>
      </w:r>
      <w:r w:rsidR="00587495">
        <w:t xml:space="preserve"> </w:t>
      </w:r>
      <w:r>
        <w:t xml:space="preserve"> = μ</w:t>
      </w:r>
      <w:r>
        <w:rPr>
          <w:rStyle w:val="subscript"/>
        </w:rPr>
        <w:t>2</w:t>
      </w:r>
      <w:r>
        <w:t>∂</w:t>
      </w:r>
      <w:r>
        <w:rPr>
          <w:rStyle w:val="subscript"/>
        </w:rPr>
        <w:t>t</w:t>
      </w:r>
      <w:r>
        <w:rPr>
          <w:b/>
        </w:rPr>
        <w:t>J</w:t>
      </w:r>
      <w:r>
        <w:rPr>
          <w:rStyle w:val="subscript"/>
        </w:rPr>
        <w:t>2</w:t>
      </w:r>
      <w:r>
        <w:tab/>
      </w:r>
      <w:r>
        <w:tab/>
      </w:r>
      <w:r>
        <w:tab/>
        <w:t>// region 2</w:t>
      </w:r>
    </w:p>
    <w:p w14:paraId="1A4BE58A" w14:textId="77777777" w:rsidR="00BF1096" w:rsidRDefault="00BF1096" w:rsidP="00BF1096">
      <w:pPr>
        <w:tabs>
          <w:tab w:val="left" w:pos="7200"/>
          <w:tab w:val="left" w:pos="7920"/>
          <w:tab w:val="right" w:pos="9270"/>
        </w:tabs>
      </w:pPr>
      <w:r>
        <w:tab/>
        <w:t>(</w:t>
      </w:r>
      <w:r>
        <w:sym w:font="Symbol" w:char="00D1"/>
      </w:r>
      <w:r>
        <w:rPr>
          <w:rStyle w:val="superscript"/>
          <w:color w:val="000000"/>
        </w:rPr>
        <w:t>2</w:t>
      </w:r>
      <w:r>
        <w:t xml:space="preserve"> - </w:t>
      </w:r>
      <w:r>
        <w:rPr>
          <w:color w:val="000000"/>
        </w:rPr>
        <w:t>μ</w:t>
      </w:r>
      <w:r>
        <w:rPr>
          <w:rStyle w:val="subscript"/>
        </w:rPr>
        <w:t>3</w:t>
      </w:r>
      <w:r>
        <w:rPr>
          <w:color w:val="000000"/>
        </w:rPr>
        <w:t>ε</w:t>
      </w:r>
      <w:r>
        <w:rPr>
          <w:rStyle w:val="subscript"/>
        </w:rPr>
        <w:t>3</w:t>
      </w:r>
      <w:r>
        <w:rPr>
          <w:color w:val="000000"/>
        </w:rPr>
        <w:t xml:space="preserve"> ∂</w:t>
      </w:r>
      <w:r>
        <w:rPr>
          <w:rStyle w:val="subscript"/>
          <w:color w:val="000000"/>
        </w:rPr>
        <w:t>t</w:t>
      </w:r>
      <w:r>
        <w:rPr>
          <w:rStyle w:val="superscript"/>
        </w:rPr>
        <w:t>2</w:t>
      </w:r>
      <w:r>
        <w:t>)</w:t>
      </w:r>
      <w:r>
        <w:rPr>
          <w:b/>
        </w:rPr>
        <w:t>E</w:t>
      </w:r>
      <w:r>
        <w:t xml:space="preserve">  =  μ</w:t>
      </w:r>
      <w:r>
        <w:rPr>
          <w:rStyle w:val="subscript"/>
        </w:rPr>
        <w:t>3</w:t>
      </w:r>
      <w:r>
        <w:t>∂</w:t>
      </w:r>
      <w:r>
        <w:rPr>
          <w:rStyle w:val="subscript"/>
        </w:rPr>
        <w:t>t</w:t>
      </w:r>
      <w:r>
        <w:rPr>
          <w:b/>
        </w:rPr>
        <w:t>J</w:t>
      </w:r>
      <w:r>
        <w:rPr>
          <w:rStyle w:val="subscript"/>
        </w:rPr>
        <w:t>3</w:t>
      </w:r>
      <w:r>
        <w:t xml:space="preserve"> + (1/ε</w:t>
      </w:r>
      <w:r>
        <w:rPr>
          <w:rStyle w:val="subscript"/>
        </w:rPr>
        <w:t>3</w:t>
      </w:r>
      <w:r>
        <w:t xml:space="preserve">) grad </w:t>
      </w:r>
      <w:r w:rsidR="00587495">
        <w:t>ρ</w:t>
      </w:r>
      <w:r w:rsidR="00587495">
        <w:rPr>
          <w:rStyle w:val="superscript"/>
        </w:rPr>
        <w:t>(3)</w:t>
      </w:r>
      <w:r w:rsidR="008C2C6E">
        <w:rPr>
          <w:rStyle w:val="superscript"/>
        </w:rPr>
        <w:t xml:space="preserve"> </w:t>
      </w:r>
      <w:r>
        <w:t>= μ</w:t>
      </w:r>
      <w:r>
        <w:rPr>
          <w:rStyle w:val="subscript"/>
        </w:rPr>
        <w:t>3</w:t>
      </w:r>
      <w:r>
        <w:t>∂</w:t>
      </w:r>
      <w:r>
        <w:rPr>
          <w:rStyle w:val="subscript"/>
        </w:rPr>
        <w:t>t</w:t>
      </w:r>
      <w:r>
        <w:rPr>
          <w:b/>
        </w:rPr>
        <w:t>J</w:t>
      </w:r>
      <w:r>
        <w:rPr>
          <w:rStyle w:val="subscript"/>
        </w:rPr>
        <w:t>3</w:t>
      </w:r>
      <w:r>
        <w:tab/>
      </w:r>
      <w:r>
        <w:tab/>
      </w:r>
      <w:r>
        <w:tab/>
        <w:t>// region 3</w:t>
      </w:r>
    </w:p>
    <w:p w14:paraId="6CB1A796" w14:textId="77777777" w:rsidR="00BF1096" w:rsidRDefault="00BF1096" w:rsidP="00BF1096">
      <w:pPr>
        <w:tabs>
          <w:tab w:val="left" w:pos="7200"/>
          <w:tab w:val="left" w:pos="7920"/>
          <w:tab w:val="right" w:pos="9270"/>
        </w:tabs>
      </w:pPr>
      <w:r>
        <w:tab/>
      </w:r>
      <w:r>
        <w:tab/>
      </w:r>
      <w:r>
        <w:tab/>
      </w:r>
      <w:r>
        <w:tab/>
      </w:r>
      <w:r>
        <w:tab/>
      </w:r>
      <w:r>
        <w:tab/>
      </w:r>
      <w:r>
        <w:tab/>
      </w:r>
      <w:r>
        <w:tab/>
      </w:r>
      <w:r>
        <w:tab/>
      </w:r>
      <w:r>
        <w:tab/>
      </w:r>
      <w:r>
        <w:tab/>
      </w:r>
      <w:r>
        <w:tab/>
      </w:r>
      <w:r>
        <w:tab/>
        <w:t>(1.3.3</w:t>
      </w:r>
      <w:r w:rsidR="00C4167A">
        <w:t>5</w:t>
      </w:r>
      <w:r>
        <w:t>)</w:t>
      </w:r>
    </w:p>
    <w:p w14:paraId="76771821" w14:textId="77777777" w:rsidR="00BF1096" w:rsidRDefault="00BF1096" w:rsidP="00BF1096">
      <w:pPr>
        <w:tabs>
          <w:tab w:val="left" w:pos="7200"/>
          <w:tab w:val="left" w:pos="7920"/>
          <w:tab w:val="right" w:pos="9270"/>
        </w:tabs>
      </w:pPr>
      <w:r>
        <w:tab/>
        <w:t>(</w:t>
      </w:r>
      <w:r>
        <w:rPr>
          <w:rFonts w:ascii="Symbol" w:hAnsi="Symbol"/>
        </w:rPr>
        <w:t></w:t>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w:t>
      </w:r>
      <w:r>
        <w:rPr>
          <w:b/>
        </w:rPr>
        <w:t>B</w:t>
      </w:r>
      <w:r>
        <w:t xml:space="preserve">   =  - μ</w:t>
      </w:r>
      <w:r>
        <w:rPr>
          <w:rStyle w:val="subscript"/>
        </w:rPr>
        <w:t>1</w:t>
      </w:r>
      <w:r>
        <w:t xml:space="preserve"> curl </w:t>
      </w:r>
      <w:r>
        <w:rPr>
          <w:b/>
        </w:rPr>
        <w:t>J</w:t>
      </w:r>
      <w:r>
        <w:rPr>
          <w:rStyle w:val="subscript"/>
        </w:rPr>
        <w:t>1</w:t>
      </w:r>
      <w:r>
        <w:tab/>
      </w:r>
      <w:r>
        <w:tab/>
      </w:r>
      <w:r>
        <w:tab/>
      </w:r>
      <w:r>
        <w:tab/>
      </w:r>
      <w:r>
        <w:tab/>
      </w:r>
      <w:r>
        <w:tab/>
        <w:t>// region 1</w:t>
      </w:r>
    </w:p>
    <w:p w14:paraId="51E5A6E5" w14:textId="77777777" w:rsidR="00BF1096" w:rsidRDefault="00BF1096" w:rsidP="00BF1096">
      <w:pPr>
        <w:tabs>
          <w:tab w:val="left" w:pos="7200"/>
          <w:tab w:val="left" w:pos="7920"/>
          <w:tab w:val="right" w:pos="9270"/>
        </w:tabs>
      </w:pPr>
      <w:r>
        <w:tab/>
        <w:t>(</w:t>
      </w:r>
      <w:r>
        <w:rPr>
          <w:rFonts w:ascii="Symbol" w:hAnsi="Symbol"/>
        </w:rPr>
        <w:t></w:t>
      </w:r>
      <w:r>
        <w:rPr>
          <w:rStyle w:val="superscript"/>
        </w:rPr>
        <w:t>2</w:t>
      </w:r>
      <w:r>
        <w:t xml:space="preserve"> - μ</w:t>
      </w:r>
      <w:r>
        <w:rPr>
          <w:rStyle w:val="subscript"/>
        </w:rPr>
        <w:t>2</w:t>
      </w:r>
      <w:r>
        <w:t>ε</w:t>
      </w:r>
      <w:r>
        <w:rPr>
          <w:rStyle w:val="subscript"/>
        </w:rPr>
        <w:t>2</w:t>
      </w:r>
      <w:r>
        <w:t xml:space="preserve"> ∂</w:t>
      </w:r>
      <w:r>
        <w:rPr>
          <w:rStyle w:val="subscript"/>
        </w:rPr>
        <w:t>t</w:t>
      </w:r>
      <w:r>
        <w:rPr>
          <w:rStyle w:val="superscript"/>
        </w:rPr>
        <w:t>2</w:t>
      </w:r>
      <w:r>
        <w:t>)</w:t>
      </w:r>
      <w:r>
        <w:rPr>
          <w:b/>
        </w:rPr>
        <w:t>B</w:t>
      </w:r>
      <w:r>
        <w:t xml:space="preserve">   =  - μ</w:t>
      </w:r>
      <w:r>
        <w:rPr>
          <w:rStyle w:val="subscript"/>
        </w:rPr>
        <w:t>2</w:t>
      </w:r>
      <w:r>
        <w:t xml:space="preserve"> curl </w:t>
      </w:r>
      <w:r>
        <w:rPr>
          <w:b/>
        </w:rPr>
        <w:t>J</w:t>
      </w:r>
      <w:r>
        <w:rPr>
          <w:rStyle w:val="subscript"/>
        </w:rPr>
        <w:t>2</w:t>
      </w:r>
      <w:r>
        <w:tab/>
      </w:r>
      <w:r>
        <w:tab/>
      </w:r>
      <w:r>
        <w:tab/>
      </w:r>
      <w:r>
        <w:tab/>
      </w:r>
      <w:r>
        <w:tab/>
      </w:r>
      <w:r>
        <w:tab/>
        <w:t>// region 2</w:t>
      </w:r>
    </w:p>
    <w:p w14:paraId="7240713C" w14:textId="77777777" w:rsidR="00BF1096" w:rsidRDefault="00BF1096" w:rsidP="00BF1096">
      <w:pPr>
        <w:tabs>
          <w:tab w:val="left" w:pos="7200"/>
          <w:tab w:val="left" w:pos="7920"/>
          <w:tab w:val="right" w:pos="9270"/>
        </w:tabs>
      </w:pPr>
      <w:r>
        <w:tab/>
        <w:t>(</w:t>
      </w:r>
      <w:r>
        <w:rPr>
          <w:rFonts w:ascii="Symbol" w:hAnsi="Symbol"/>
        </w:rPr>
        <w:t></w:t>
      </w:r>
      <w:r>
        <w:rPr>
          <w:rStyle w:val="superscript"/>
        </w:rPr>
        <w:t>2</w:t>
      </w:r>
      <w:r>
        <w:t xml:space="preserve"> - μ</w:t>
      </w:r>
      <w:r>
        <w:rPr>
          <w:rStyle w:val="subscript"/>
        </w:rPr>
        <w:t>3</w:t>
      </w:r>
      <w:r>
        <w:t>ε</w:t>
      </w:r>
      <w:r>
        <w:rPr>
          <w:rStyle w:val="subscript"/>
        </w:rPr>
        <w:t>3</w:t>
      </w:r>
      <w:r>
        <w:t xml:space="preserve"> ∂</w:t>
      </w:r>
      <w:r>
        <w:rPr>
          <w:rStyle w:val="subscript"/>
        </w:rPr>
        <w:t>t</w:t>
      </w:r>
      <w:r>
        <w:rPr>
          <w:rStyle w:val="superscript"/>
        </w:rPr>
        <w:t>2</w:t>
      </w:r>
      <w:r>
        <w:t>)</w:t>
      </w:r>
      <w:r>
        <w:rPr>
          <w:b/>
        </w:rPr>
        <w:t>B</w:t>
      </w:r>
      <w:r>
        <w:t xml:space="preserve">   =  - μ</w:t>
      </w:r>
      <w:r>
        <w:rPr>
          <w:rStyle w:val="subscript"/>
        </w:rPr>
        <w:t>3</w:t>
      </w:r>
      <w:r>
        <w:t xml:space="preserve"> curl </w:t>
      </w:r>
      <w:r>
        <w:rPr>
          <w:b/>
        </w:rPr>
        <w:t>J</w:t>
      </w:r>
      <w:r>
        <w:rPr>
          <w:rStyle w:val="subscript"/>
        </w:rPr>
        <w:t>3</w:t>
      </w:r>
      <w:r>
        <w:tab/>
      </w:r>
      <w:r>
        <w:tab/>
      </w:r>
      <w:r>
        <w:tab/>
      </w:r>
      <w:r>
        <w:tab/>
      </w:r>
      <w:r>
        <w:tab/>
      </w:r>
      <w:r>
        <w:tab/>
        <w:t>// region 3</w:t>
      </w:r>
    </w:p>
    <w:p w14:paraId="2D450708" w14:textId="77777777" w:rsidR="00BF1096" w:rsidRDefault="00BF1096" w:rsidP="00BF1096">
      <w:pPr>
        <w:tabs>
          <w:tab w:val="left" w:pos="7200"/>
          <w:tab w:val="left" w:pos="7920"/>
          <w:tab w:val="right" w:pos="9270"/>
        </w:tabs>
      </w:pPr>
    </w:p>
    <w:p w14:paraId="4C2B77AD" w14:textId="77777777" w:rsidR="00BF1096" w:rsidRDefault="00BF1096" w:rsidP="00BF1096">
      <w:pPr>
        <w:tabs>
          <w:tab w:val="left" w:pos="7200"/>
          <w:tab w:val="left" w:pos="7920"/>
          <w:tab w:val="right" w:pos="9270"/>
        </w:tabs>
      </w:pPr>
      <w:r>
        <w:t xml:space="preserve">where </w:t>
      </w:r>
      <w:r>
        <w:rPr>
          <w:b/>
        </w:rPr>
        <w:t>J</w:t>
      </w:r>
      <w:r>
        <w:rPr>
          <w:rStyle w:val="subscript"/>
        </w:rPr>
        <w:t>i</w:t>
      </w:r>
      <w:r>
        <w:t xml:space="preserve"> = σ</w:t>
      </w:r>
      <w:r>
        <w:rPr>
          <w:rStyle w:val="subscript"/>
        </w:rPr>
        <w:t>i</w:t>
      </w:r>
      <w:r>
        <w:rPr>
          <w:b/>
        </w:rPr>
        <w:t>E</w:t>
      </w:r>
      <w:r>
        <w:t xml:space="preserve"> . We cannot unify each group of three equations into a single region R equation as we could in the potential case since the wave operators are different in each region. Using </w:t>
      </w:r>
      <w:r>
        <w:rPr>
          <w:b/>
        </w:rPr>
        <w:t>J</w:t>
      </w:r>
      <w:r>
        <w:rPr>
          <w:rStyle w:val="subscript"/>
        </w:rPr>
        <w:t>i</w:t>
      </w:r>
      <w:r>
        <w:t xml:space="preserve"> = σ</w:t>
      </w:r>
      <w:r>
        <w:rPr>
          <w:rStyle w:val="subscript"/>
        </w:rPr>
        <w:t>i</w:t>
      </w:r>
      <w:r>
        <w:rPr>
          <w:b/>
        </w:rPr>
        <w:t>E</w:t>
      </w:r>
      <w:r>
        <w:t xml:space="preserve"> and </w:t>
      </w:r>
      <w:r>
        <w:rPr>
          <w:color w:val="000000"/>
        </w:rPr>
        <w:t xml:space="preserve">curl </w:t>
      </w:r>
      <w:r>
        <w:rPr>
          <w:b/>
          <w:color w:val="000000"/>
        </w:rPr>
        <w:t>E</w:t>
      </w:r>
      <w:r>
        <w:rPr>
          <w:color w:val="000000"/>
        </w:rPr>
        <w:t xml:space="preserve"> = - ∂</w:t>
      </w:r>
      <w:r>
        <w:rPr>
          <w:rStyle w:val="subscript"/>
        </w:rPr>
        <w:t>t</w:t>
      </w:r>
      <w:r>
        <w:rPr>
          <w:b/>
          <w:color w:val="000000"/>
        </w:rPr>
        <w:t xml:space="preserve">B </w:t>
      </w:r>
      <w:r>
        <w:t xml:space="preserve"> </w:t>
      </w:r>
      <w:r w:rsidR="00587495">
        <w:t>and (1.3.26)</w:t>
      </w:r>
      <w:r w:rsidR="00C45439">
        <w:t xml:space="preserve"> the above equations can be rewritten as, </w:t>
      </w:r>
    </w:p>
    <w:p w14:paraId="3A9B0369" w14:textId="77777777" w:rsidR="00BF1096" w:rsidRDefault="00BF1096" w:rsidP="00BF1096">
      <w:pPr>
        <w:tabs>
          <w:tab w:val="left" w:pos="7200"/>
          <w:tab w:val="left" w:pos="7920"/>
          <w:tab w:val="right" w:pos="9270"/>
        </w:tabs>
      </w:pPr>
    </w:p>
    <w:p w14:paraId="67DEABA2" w14:textId="77777777" w:rsidR="00BF1096" w:rsidRDefault="00BF1096" w:rsidP="00BF1096">
      <w:pPr>
        <w:tabs>
          <w:tab w:val="left" w:pos="7200"/>
          <w:tab w:val="left" w:pos="7920"/>
          <w:tab w:val="right" w:pos="9270"/>
        </w:tabs>
      </w:pPr>
      <w:r>
        <w:tab/>
        <w:t>(</w:t>
      </w:r>
      <w:r>
        <w:sym w:font="Symbol" w:char="00D1"/>
      </w:r>
      <w:r>
        <w:rPr>
          <w:rStyle w:val="superscript"/>
          <w:color w:val="000000"/>
        </w:rPr>
        <w:t>2</w:t>
      </w:r>
      <w:r>
        <w:t xml:space="preserve"> - </w:t>
      </w:r>
      <w:r>
        <w:rPr>
          <w:color w:val="000000"/>
        </w:rPr>
        <w:t>μ</w:t>
      </w:r>
      <w:r>
        <w:rPr>
          <w:rStyle w:val="subscript"/>
        </w:rPr>
        <w:t>1</w:t>
      </w:r>
      <w:r>
        <w:rPr>
          <w:color w:val="000000"/>
        </w:rPr>
        <w:t>ε</w:t>
      </w:r>
      <w:r>
        <w:rPr>
          <w:rStyle w:val="subscript"/>
        </w:rPr>
        <w:t>1</w:t>
      </w:r>
      <w:r>
        <w:rPr>
          <w:color w:val="000000"/>
        </w:rPr>
        <w:t xml:space="preserve"> ∂</w:t>
      </w:r>
      <w:r>
        <w:rPr>
          <w:rStyle w:val="subscript"/>
          <w:color w:val="000000"/>
        </w:rPr>
        <w:t>t</w:t>
      </w:r>
      <w:r>
        <w:rPr>
          <w:rStyle w:val="superscript"/>
        </w:rPr>
        <w:t>2</w:t>
      </w:r>
      <w:r>
        <w:t xml:space="preserve"> - μ</w:t>
      </w:r>
      <w:r>
        <w:rPr>
          <w:rStyle w:val="subscript"/>
        </w:rPr>
        <w:t>1</w:t>
      </w:r>
      <w:r>
        <w:t>σ</w:t>
      </w:r>
      <w:r>
        <w:rPr>
          <w:rStyle w:val="subscript"/>
        </w:rPr>
        <w:t>1</w:t>
      </w:r>
      <w:r>
        <w:t>∂</w:t>
      </w:r>
      <w:r>
        <w:rPr>
          <w:rStyle w:val="subscript"/>
        </w:rPr>
        <w:t>t</w:t>
      </w:r>
      <w:r>
        <w:t>)</w:t>
      </w:r>
      <w:r>
        <w:rPr>
          <w:b/>
        </w:rPr>
        <w:t>E</w:t>
      </w:r>
      <w:r>
        <w:t xml:space="preserve">    =  (1/ε</w:t>
      </w:r>
      <w:r>
        <w:rPr>
          <w:rStyle w:val="subscript"/>
        </w:rPr>
        <w:t>1</w:t>
      </w:r>
      <w:r>
        <w:t xml:space="preserve">) </w:t>
      </w:r>
      <w:r w:rsidR="00A41091">
        <w:t>Σ</w:t>
      </w:r>
      <w:r w:rsidR="00A41091">
        <w:rPr>
          <w:rStyle w:val="subscript"/>
        </w:rPr>
        <w:t>i=2</w:t>
      </w:r>
      <w:r w:rsidR="00A41091">
        <w:rPr>
          <w:rStyle w:val="superscript"/>
        </w:rPr>
        <w:t>N+1</w:t>
      </w:r>
      <w:r w:rsidR="00A41091" w:rsidRPr="00A41091">
        <w:t xml:space="preserve"> </w:t>
      </w:r>
      <w:r w:rsidR="00A41091">
        <w:t>grad ρ</w:t>
      </w:r>
      <w:r w:rsidR="00A41091">
        <w:rPr>
          <w:rStyle w:val="subscript"/>
        </w:rPr>
        <w:t>i</w:t>
      </w:r>
      <w:r w:rsidR="00A41091">
        <w:tab/>
      </w:r>
      <w:r>
        <w:tab/>
      </w:r>
      <w:r>
        <w:tab/>
        <w:t>// region 1</w:t>
      </w:r>
    </w:p>
    <w:p w14:paraId="646B538B" w14:textId="77777777" w:rsidR="00BF1096" w:rsidRDefault="00BF1096" w:rsidP="00BF1096">
      <w:pPr>
        <w:tabs>
          <w:tab w:val="left" w:pos="7200"/>
          <w:tab w:val="left" w:pos="7920"/>
          <w:tab w:val="right" w:pos="9270"/>
        </w:tabs>
      </w:pPr>
      <w:r>
        <w:tab/>
        <w:t>(</w:t>
      </w:r>
      <w:r>
        <w:sym w:font="Symbol" w:char="00D1"/>
      </w:r>
      <w:r>
        <w:rPr>
          <w:rStyle w:val="superscript"/>
          <w:color w:val="000000"/>
        </w:rPr>
        <w:t>2</w:t>
      </w:r>
      <w:r>
        <w:t xml:space="preserve"> - </w:t>
      </w:r>
      <w:r>
        <w:rPr>
          <w:color w:val="000000"/>
        </w:rPr>
        <w:t>μ</w:t>
      </w:r>
      <w:r>
        <w:rPr>
          <w:rStyle w:val="subscript"/>
        </w:rPr>
        <w:t>2</w:t>
      </w:r>
      <w:r>
        <w:rPr>
          <w:color w:val="000000"/>
        </w:rPr>
        <w:t>ε</w:t>
      </w:r>
      <w:r>
        <w:rPr>
          <w:rStyle w:val="subscript"/>
        </w:rPr>
        <w:t>2</w:t>
      </w:r>
      <w:r>
        <w:rPr>
          <w:color w:val="000000"/>
        </w:rPr>
        <w:t xml:space="preserve"> ∂</w:t>
      </w:r>
      <w:r>
        <w:rPr>
          <w:rStyle w:val="subscript"/>
          <w:color w:val="000000"/>
        </w:rPr>
        <w:t>t</w:t>
      </w:r>
      <w:r>
        <w:rPr>
          <w:rStyle w:val="superscript"/>
        </w:rPr>
        <w:t>2</w:t>
      </w:r>
      <w:r>
        <w:t xml:space="preserve"> - μ</w:t>
      </w:r>
      <w:r>
        <w:rPr>
          <w:rStyle w:val="subscript"/>
        </w:rPr>
        <w:t>2</w:t>
      </w:r>
      <w:r>
        <w:t>σ</w:t>
      </w:r>
      <w:r>
        <w:rPr>
          <w:rStyle w:val="subscript"/>
        </w:rPr>
        <w:t>2</w:t>
      </w:r>
      <w:r>
        <w:t>∂</w:t>
      </w:r>
      <w:r>
        <w:rPr>
          <w:rStyle w:val="subscript"/>
        </w:rPr>
        <w:t>t</w:t>
      </w:r>
      <w:r>
        <w:t>)</w:t>
      </w:r>
      <w:r>
        <w:rPr>
          <w:b/>
        </w:rPr>
        <w:t>E</w:t>
      </w:r>
      <w:r>
        <w:t xml:space="preserve">  =  0</w:t>
      </w:r>
      <w:r>
        <w:tab/>
      </w:r>
      <w:r>
        <w:tab/>
      </w:r>
      <w:r>
        <w:tab/>
      </w:r>
      <w:r>
        <w:tab/>
      </w:r>
      <w:r>
        <w:tab/>
      </w:r>
      <w:r>
        <w:tab/>
        <w:t>// region 2</w:t>
      </w:r>
    </w:p>
    <w:p w14:paraId="0470F8B5" w14:textId="77777777" w:rsidR="00BF1096" w:rsidRDefault="00BF1096" w:rsidP="00BF1096">
      <w:pPr>
        <w:tabs>
          <w:tab w:val="left" w:pos="7200"/>
          <w:tab w:val="left" w:pos="7920"/>
          <w:tab w:val="right" w:pos="9270"/>
        </w:tabs>
      </w:pPr>
      <w:r>
        <w:tab/>
        <w:t>(</w:t>
      </w:r>
      <w:r>
        <w:sym w:font="Symbol" w:char="00D1"/>
      </w:r>
      <w:r>
        <w:rPr>
          <w:rStyle w:val="superscript"/>
          <w:color w:val="000000"/>
        </w:rPr>
        <w:t>2</w:t>
      </w:r>
      <w:r>
        <w:t xml:space="preserve"> - </w:t>
      </w:r>
      <w:r>
        <w:rPr>
          <w:color w:val="000000"/>
        </w:rPr>
        <w:t>μ</w:t>
      </w:r>
      <w:r>
        <w:rPr>
          <w:rStyle w:val="subscript"/>
        </w:rPr>
        <w:t>3</w:t>
      </w:r>
      <w:r>
        <w:rPr>
          <w:color w:val="000000"/>
        </w:rPr>
        <w:t>ε</w:t>
      </w:r>
      <w:r>
        <w:rPr>
          <w:rStyle w:val="subscript"/>
        </w:rPr>
        <w:t>3</w:t>
      </w:r>
      <w:r>
        <w:rPr>
          <w:color w:val="000000"/>
        </w:rPr>
        <w:t xml:space="preserve"> ∂</w:t>
      </w:r>
      <w:r>
        <w:rPr>
          <w:rStyle w:val="subscript"/>
          <w:color w:val="000000"/>
        </w:rPr>
        <w:t>t</w:t>
      </w:r>
      <w:r>
        <w:rPr>
          <w:rStyle w:val="superscript"/>
        </w:rPr>
        <w:t>2</w:t>
      </w:r>
      <w:r>
        <w:t xml:space="preserve"> - μ</w:t>
      </w:r>
      <w:r>
        <w:rPr>
          <w:rStyle w:val="subscript"/>
        </w:rPr>
        <w:t>3</w:t>
      </w:r>
      <w:r>
        <w:t>σ</w:t>
      </w:r>
      <w:r>
        <w:rPr>
          <w:rStyle w:val="subscript"/>
        </w:rPr>
        <w:t>3</w:t>
      </w:r>
      <w:r>
        <w:t>∂</w:t>
      </w:r>
      <w:r>
        <w:rPr>
          <w:rStyle w:val="subscript"/>
        </w:rPr>
        <w:t>t</w:t>
      </w:r>
      <w:r>
        <w:t>)</w:t>
      </w:r>
      <w:r>
        <w:rPr>
          <w:b/>
        </w:rPr>
        <w:t>E</w:t>
      </w:r>
      <w:r>
        <w:t xml:space="preserve">  =  0</w:t>
      </w:r>
      <w:r>
        <w:tab/>
      </w:r>
      <w:r>
        <w:tab/>
      </w:r>
      <w:r>
        <w:tab/>
      </w:r>
      <w:r>
        <w:tab/>
      </w:r>
      <w:r>
        <w:tab/>
      </w:r>
      <w:r>
        <w:tab/>
        <w:t>// region 3</w:t>
      </w:r>
    </w:p>
    <w:p w14:paraId="7D01D8DE" w14:textId="77777777" w:rsidR="00BF1096" w:rsidRDefault="00BF1096" w:rsidP="00BF1096">
      <w:pPr>
        <w:tabs>
          <w:tab w:val="left" w:pos="7200"/>
          <w:tab w:val="left" w:pos="7920"/>
          <w:tab w:val="right" w:pos="9270"/>
        </w:tabs>
      </w:pPr>
      <w:r>
        <w:tab/>
      </w:r>
      <w:r>
        <w:tab/>
      </w:r>
      <w:r>
        <w:tab/>
      </w:r>
      <w:r>
        <w:tab/>
      </w:r>
      <w:r>
        <w:tab/>
      </w:r>
      <w:r>
        <w:tab/>
      </w:r>
      <w:r>
        <w:tab/>
      </w:r>
      <w:r>
        <w:tab/>
      </w:r>
      <w:r>
        <w:tab/>
      </w:r>
      <w:r>
        <w:tab/>
      </w:r>
      <w:r>
        <w:tab/>
      </w:r>
      <w:r>
        <w:tab/>
      </w:r>
      <w:r>
        <w:tab/>
        <w:t>(1.3.3</w:t>
      </w:r>
      <w:r w:rsidR="00C4167A">
        <w:t>6</w:t>
      </w:r>
      <w:r>
        <w:t>)</w:t>
      </w:r>
    </w:p>
    <w:p w14:paraId="4AE9C7CA" w14:textId="77777777" w:rsidR="00BF1096" w:rsidRDefault="00BF1096" w:rsidP="00BF1096">
      <w:pPr>
        <w:tabs>
          <w:tab w:val="left" w:pos="7200"/>
          <w:tab w:val="left" w:pos="7920"/>
          <w:tab w:val="right" w:pos="9270"/>
        </w:tabs>
      </w:pPr>
      <w:r>
        <w:tab/>
        <w:t>(</w:t>
      </w:r>
      <w:r>
        <w:sym w:font="Symbol" w:char="00D1"/>
      </w:r>
      <w:r>
        <w:rPr>
          <w:rStyle w:val="superscript"/>
          <w:color w:val="000000"/>
        </w:rPr>
        <w:t>2</w:t>
      </w:r>
      <w:r>
        <w:t xml:space="preserve"> - </w:t>
      </w:r>
      <w:r>
        <w:rPr>
          <w:color w:val="000000"/>
        </w:rPr>
        <w:t>μ</w:t>
      </w:r>
      <w:r>
        <w:rPr>
          <w:rStyle w:val="subscript"/>
        </w:rPr>
        <w:t>1</w:t>
      </w:r>
      <w:r>
        <w:rPr>
          <w:color w:val="000000"/>
        </w:rPr>
        <w:t>ε</w:t>
      </w:r>
      <w:r>
        <w:rPr>
          <w:rStyle w:val="subscript"/>
        </w:rPr>
        <w:t>1</w:t>
      </w:r>
      <w:r>
        <w:rPr>
          <w:color w:val="000000"/>
        </w:rPr>
        <w:t xml:space="preserve"> ∂</w:t>
      </w:r>
      <w:r>
        <w:rPr>
          <w:rStyle w:val="subscript"/>
          <w:color w:val="000000"/>
        </w:rPr>
        <w:t>t</w:t>
      </w:r>
      <w:r>
        <w:rPr>
          <w:rStyle w:val="superscript"/>
        </w:rPr>
        <w:t>2</w:t>
      </w:r>
      <w:r>
        <w:t xml:space="preserve"> - μ</w:t>
      </w:r>
      <w:r>
        <w:rPr>
          <w:rStyle w:val="subscript"/>
        </w:rPr>
        <w:t>1</w:t>
      </w:r>
      <w:r>
        <w:t>σ</w:t>
      </w:r>
      <w:r>
        <w:rPr>
          <w:rStyle w:val="subscript"/>
        </w:rPr>
        <w:t>1</w:t>
      </w:r>
      <w:r>
        <w:t>∂</w:t>
      </w:r>
      <w:r>
        <w:rPr>
          <w:rStyle w:val="subscript"/>
        </w:rPr>
        <w:t>t</w:t>
      </w:r>
      <w:r>
        <w:t>)</w:t>
      </w:r>
      <w:r>
        <w:rPr>
          <w:b/>
        </w:rPr>
        <w:t>B</w:t>
      </w:r>
      <w:r>
        <w:t xml:space="preserve">  = 0</w:t>
      </w:r>
      <w:r>
        <w:tab/>
      </w:r>
      <w:r>
        <w:tab/>
      </w:r>
      <w:r>
        <w:tab/>
      </w:r>
      <w:r>
        <w:tab/>
      </w:r>
      <w:r>
        <w:tab/>
      </w:r>
      <w:r>
        <w:tab/>
        <w:t>// region 1</w:t>
      </w:r>
    </w:p>
    <w:p w14:paraId="05A27610" w14:textId="77777777" w:rsidR="00BF1096" w:rsidRDefault="00BF1096" w:rsidP="00BF1096">
      <w:pPr>
        <w:tabs>
          <w:tab w:val="left" w:pos="7200"/>
          <w:tab w:val="left" w:pos="7920"/>
          <w:tab w:val="right" w:pos="9270"/>
        </w:tabs>
      </w:pPr>
      <w:r>
        <w:tab/>
        <w:t>(</w:t>
      </w:r>
      <w:r>
        <w:sym w:font="Symbol" w:char="00D1"/>
      </w:r>
      <w:r>
        <w:rPr>
          <w:rStyle w:val="superscript"/>
          <w:color w:val="000000"/>
        </w:rPr>
        <w:t>2</w:t>
      </w:r>
      <w:r>
        <w:t xml:space="preserve"> - </w:t>
      </w:r>
      <w:r>
        <w:rPr>
          <w:color w:val="000000"/>
        </w:rPr>
        <w:t>μ</w:t>
      </w:r>
      <w:r>
        <w:rPr>
          <w:rStyle w:val="subscript"/>
        </w:rPr>
        <w:t>2</w:t>
      </w:r>
      <w:r>
        <w:rPr>
          <w:color w:val="000000"/>
        </w:rPr>
        <w:t>ε</w:t>
      </w:r>
      <w:r>
        <w:rPr>
          <w:rStyle w:val="subscript"/>
        </w:rPr>
        <w:t>2</w:t>
      </w:r>
      <w:r>
        <w:rPr>
          <w:color w:val="000000"/>
        </w:rPr>
        <w:t xml:space="preserve"> ∂</w:t>
      </w:r>
      <w:r>
        <w:rPr>
          <w:rStyle w:val="subscript"/>
          <w:color w:val="000000"/>
        </w:rPr>
        <w:t>t</w:t>
      </w:r>
      <w:r>
        <w:rPr>
          <w:rStyle w:val="superscript"/>
        </w:rPr>
        <w:t>2</w:t>
      </w:r>
      <w:r>
        <w:t xml:space="preserve"> - μ</w:t>
      </w:r>
      <w:r>
        <w:rPr>
          <w:rStyle w:val="subscript"/>
        </w:rPr>
        <w:t>2</w:t>
      </w:r>
      <w:r>
        <w:t>σ</w:t>
      </w:r>
      <w:r>
        <w:rPr>
          <w:rStyle w:val="subscript"/>
        </w:rPr>
        <w:t>2</w:t>
      </w:r>
      <w:r>
        <w:t>∂</w:t>
      </w:r>
      <w:r>
        <w:rPr>
          <w:rStyle w:val="subscript"/>
        </w:rPr>
        <w:t>t</w:t>
      </w:r>
      <w:r>
        <w:t>)</w:t>
      </w:r>
      <w:r>
        <w:rPr>
          <w:b/>
        </w:rPr>
        <w:t>B</w:t>
      </w:r>
      <w:r>
        <w:t xml:space="preserve">  = 0</w:t>
      </w:r>
      <w:r>
        <w:tab/>
      </w:r>
      <w:r>
        <w:tab/>
      </w:r>
      <w:r>
        <w:tab/>
      </w:r>
      <w:r>
        <w:tab/>
      </w:r>
      <w:r>
        <w:tab/>
      </w:r>
      <w:r>
        <w:tab/>
        <w:t>// region 2</w:t>
      </w:r>
    </w:p>
    <w:p w14:paraId="449809F2" w14:textId="77777777" w:rsidR="00BF1096" w:rsidRDefault="00BF1096" w:rsidP="00BF1096">
      <w:pPr>
        <w:tabs>
          <w:tab w:val="left" w:pos="7200"/>
          <w:tab w:val="left" w:pos="7920"/>
          <w:tab w:val="right" w:pos="9270"/>
        </w:tabs>
      </w:pPr>
      <w:r>
        <w:tab/>
        <w:t>(</w:t>
      </w:r>
      <w:r>
        <w:sym w:font="Symbol" w:char="00D1"/>
      </w:r>
      <w:r>
        <w:rPr>
          <w:rStyle w:val="superscript"/>
          <w:color w:val="000000"/>
        </w:rPr>
        <w:t>2</w:t>
      </w:r>
      <w:r>
        <w:t xml:space="preserve"> - </w:t>
      </w:r>
      <w:r>
        <w:rPr>
          <w:color w:val="000000"/>
        </w:rPr>
        <w:t>μ</w:t>
      </w:r>
      <w:r>
        <w:rPr>
          <w:rStyle w:val="subscript"/>
        </w:rPr>
        <w:t>3</w:t>
      </w:r>
      <w:r>
        <w:rPr>
          <w:color w:val="000000"/>
        </w:rPr>
        <w:t>ε</w:t>
      </w:r>
      <w:r>
        <w:rPr>
          <w:rStyle w:val="subscript"/>
        </w:rPr>
        <w:t>3</w:t>
      </w:r>
      <w:r>
        <w:rPr>
          <w:color w:val="000000"/>
        </w:rPr>
        <w:t xml:space="preserve"> ∂</w:t>
      </w:r>
      <w:r>
        <w:rPr>
          <w:rStyle w:val="subscript"/>
          <w:color w:val="000000"/>
        </w:rPr>
        <w:t>t</w:t>
      </w:r>
      <w:r>
        <w:rPr>
          <w:rStyle w:val="superscript"/>
        </w:rPr>
        <w:t>2</w:t>
      </w:r>
      <w:r>
        <w:t xml:space="preserve"> - μ</w:t>
      </w:r>
      <w:r>
        <w:rPr>
          <w:rStyle w:val="subscript"/>
        </w:rPr>
        <w:t>3</w:t>
      </w:r>
      <w:r>
        <w:t>σ</w:t>
      </w:r>
      <w:r>
        <w:rPr>
          <w:rStyle w:val="subscript"/>
        </w:rPr>
        <w:t>3</w:t>
      </w:r>
      <w:r>
        <w:t>∂</w:t>
      </w:r>
      <w:r>
        <w:rPr>
          <w:rStyle w:val="subscript"/>
        </w:rPr>
        <w:t>t</w:t>
      </w:r>
      <w:r>
        <w:t>)</w:t>
      </w:r>
      <w:r>
        <w:rPr>
          <w:b/>
        </w:rPr>
        <w:t>B</w:t>
      </w:r>
      <w:r>
        <w:t xml:space="preserve">  = 0</w:t>
      </w:r>
      <w:r>
        <w:tab/>
      </w:r>
      <w:r>
        <w:tab/>
      </w:r>
      <w:r>
        <w:tab/>
      </w:r>
      <w:r>
        <w:tab/>
      </w:r>
      <w:r>
        <w:tab/>
      </w:r>
      <w:r>
        <w:tab/>
        <w:t>// region 3</w:t>
      </w:r>
    </w:p>
    <w:p w14:paraId="17C2635B" w14:textId="77777777" w:rsidR="00BF1096" w:rsidRDefault="00BF1096" w:rsidP="00BF1096">
      <w:pPr>
        <w:tabs>
          <w:tab w:val="left" w:pos="7200"/>
          <w:tab w:val="left" w:pos="7920"/>
          <w:tab w:val="right" w:pos="9270"/>
        </w:tabs>
      </w:pPr>
    </w:p>
    <w:p w14:paraId="176A56C1" w14:textId="77777777" w:rsidR="00BF1096" w:rsidRDefault="00BF1096" w:rsidP="00BF1096">
      <w:pPr>
        <w:tabs>
          <w:tab w:val="left" w:pos="7200"/>
          <w:tab w:val="left" w:pos="7920"/>
          <w:tab w:val="right" w:pos="9270"/>
        </w:tabs>
      </w:pPr>
      <w:r>
        <w:t xml:space="preserve">Again the three damped wave operators are different. The solution of these equations requires solving the first </w:t>
      </w:r>
      <w:r w:rsidR="008C2C6E">
        <w:t>equation</w:t>
      </w:r>
      <w:r w:rsidR="00361473">
        <w:t xml:space="preserve"> </w:t>
      </w:r>
      <w:r>
        <w:t xml:space="preserve">for </w:t>
      </w:r>
      <w:r w:rsidR="008C2C6E">
        <w:t>the</w:t>
      </w:r>
      <w:r>
        <w:t xml:space="preserve"> particular solution</w:t>
      </w:r>
      <w:r w:rsidR="008C2C6E">
        <w:t xml:space="preserve"> in region 1</w:t>
      </w:r>
      <w:r>
        <w:t xml:space="preserve">, finding all possible homogenous solutions to all 6 equations </w:t>
      </w:r>
      <w:r w:rsidR="008C2C6E">
        <w:t xml:space="preserve">in their regions </w:t>
      </w:r>
      <w:r>
        <w:t xml:space="preserve">using appropriate harmonic forms with "constants to be determined", then matching these conditions at the two boundaries to evaluate the constants. In contrast, in the </w:t>
      </w:r>
      <w:r>
        <w:rPr>
          <w:i/>
        </w:rPr>
        <w:t>potential</w:t>
      </w:r>
      <w:r>
        <w:t xml:space="preserve"> problem of (1.3.2</w:t>
      </w:r>
      <w:r w:rsidR="00587495">
        <w:t>8</w:t>
      </w:r>
      <w:r>
        <w:t xml:space="preserve">), </w:t>
      </w:r>
    </w:p>
    <w:p w14:paraId="658EE288" w14:textId="77777777" w:rsidR="00BF1096" w:rsidRDefault="00BF1096" w:rsidP="00BF1096">
      <w:pPr>
        <w:tabs>
          <w:tab w:val="left" w:pos="7200"/>
          <w:tab w:val="left" w:pos="7920"/>
          <w:tab w:val="right" w:pos="9270"/>
        </w:tabs>
      </w:pPr>
    </w:p>
    <w:p w14:paraId="359572FE" w14:textId="77777777" w:rsidR="00BF1096" w:rsidRDefault="00BF1096" w:rsidP="00BF1096">
      <w:pPr>
        <w:tabs>
          <w:tab w:val="left" w:pos="7200"/>
          <w:tab w:val="left" w:pos="7920"/>
          <w:tab w:val="right" w:pos="9270"/>
        </w:tabs>
      </w:pPr>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)φ  = - </w:t>
      </w:r>
      <w:r>
        <w:rPr>
          <w:color w:val="000000"/>
        </w:rPr>
        <w:t>(1/ε</w:t>
      </w:r>
      <w:r>
        <w:rPr>
          <w:rStyle w:val="subscript"/>
        </w:rPr>
        <w:t>1</w:t>
      </w:r>
      <w:r>
        <w:rPr>
          <w:color w:val="000000"/>
        </w:rPr>
        <w:t>)</w:t>
      </w:r>
      <w:r w:rsidR="00587495" w:rsidRPr="00587495">
        <w:t xml:space="preserve"> </w:t>
      </w:r>
      <w:r w:rsidR="00587495">
        <w:t>Σ</w:t>
      </w:r>
      <w:r w:rsidR="00587495">
        <w:rPr>
          <w:rStyle w:val="subscript"/>
        </w:rPr>
        <w:t>i=2</w:t>
      </w:r>
      <w:r w:rsidR="00587495">
        <w:rPr>
          <w:rStyle w:val="superscript"/>
        </w:rPr>
        <w:t>N+1</w:t>
      </w:r>
      <w:r w:rsidR="00587495">
        <w:t>ρ</w:t>
      </w:r>
      <w:r w:rsidR="00587495">
        <w:rPr>
          <w:rStyle w:val="subscript"/>
        </w:rPr>
        <w:t>i</w:t>
      </w:r>
      <w:r w:rsidR="00587495">
        <w:tab/>
      </w:r>
      <w:r>
        <w:t>all of region R</w:t>
      </w:r>
      <w:r>
        <w:tab/>
      </w:r>
      <w:r>
        <w:tab/>
      </w:r>
      <w:r>
        <w:rPr>
          <w:i/>
        </w:rPr>
        <w:t>(1.3.26)</w:t>
      </w:r>
    </w:p>
    <w:p w14:paraId="41695037" w14:textId="77777777" w:rsidR="00BF1096" w:rsidRDefault="00BF1096" w:rsidP="00BF1096">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w:t>
      </w:r>
      <w:r>
        <w:rPr>
          <w:b/>
        </w:rPr>
        <w:t xml:space="preserve">A  </w:t>
      </w:r>
      <w:r>
        <w:t>=  - Σ</w:t>
      </w:r>
      <w:r>
        <w:rPr>
          <w:rStyle w:val="subscript"/>
        </w:rPr>
        <w:t>i=2</w:t>
      </w:r>
      <w:r>
        <w:rPr>
          <w:rStyle w:val="superscript"/>
        </w:rPr>
        <w:t xml:space="preserve">N </w:t>
      </w:r>
      <w:r>
        <w:t>μ</w:t>
      </w:r>
      <w:r>
        <w:rPr>
          <w:rStyle w:val="subscript"/>
        </w:rPr>
        <w:t>i</w:t>
      </w:r>
      <w:r>
        <w:rPr>
          <w:b/>
        </w:rPr>
        <w:t>J</w:t>
      </w:r>
      <w:r>
        <w:rPr>
          <w:rStyle w:val="subscript"/>
        </w:rPr>
        <w:t>i</w:t>
      </w:r>
      <w:r>
        <w:tab/>
      </w:r>
      <w:r>
        <w:tab/>
        <w:t>all of region R</w:t>
      </w:r>
      <w:r>
        <w:tab/>
      </w:r>
      <w:r>
        <w:tab/>
      </w:r>
      <w:r>
        <w:rPr>
          <w:i/>
        </w:rPr>
        <w:t>(1.3.23)</w:t>
      </w:r>
    </w:p>
    <w:p w14:paraId="003734F0" w14:textId="77777777" w:rsidR="00BF1096" w:rsidRDefault="00BF1096" w:rsidP="00BF1096">
      <w:pPr>
        <w:tabs>
          <w:tab w:val="left" w:pos="7200"/>
          <w:tab w:val="left" w:pos="7920"/>
          <w:tab w:val="right" w:pos="9270"/>
        </w:tabs>
      </w:pPr>
      <w:r>
        <w:tab/>
        <w:t>div</w:t>
      </w:r>
      <w:r>
        <w:rPr>
          <w:b/>
        </w:rPr>
        <w:t xml:space="preserve"> A</w:t>
      </w:r>
      <w:r>
        <w:t xml:space="preserve"> = - μ</w:t>
      </w:r>
      <w:r>
        <w:rPr>
          <w:rStyle w:val="subscript"/>
        </w:rPr>
        <w:t>1</w:t>
      </w:r>
      <w:r>
        <w:t>ε</w:t>
      </w:r>
      <w:r>
        <w:rPr>
          <w:rStyle w:val="subscript"/>
        </w:rPr>
        <w:t>1</w:t>
      </w:r>
      <w:r>
        <w:t xml:space="preserve"> ∂</w:t>
      </w:r>
      <w:r>
        <w:rPr>
          <w:rStyle w:val="subscript"/>
        </w:rPr>
        <w:t>t</w:t>
      </w:r>
      <w:r>
        <w:t>φ - μ</w:t>
      </w:r>
      <w:r>
        <w:rPr>
          <w:rStyle w:val="subscript"/>
        </w:rPr>
        <w:t>1</w:t>
      </w:r>
      <w:r>
        <w:t>σ</w:t>
      </w:r>
      <w:r>
        <w:rPr>
          <w:rStyle w:val="subscript"/>
        </w:rPr>
        <w:t>1</w:t>
      </w:r>
      <w:r>
        <w:t>φ</w:t>
      </w:r>
      <w:r>
        <w:tab/>
      </w:r>
      <w:r>
        <w:tab/>
      </w:r>
      <w:r>
        <w:tab/>
      </w:r>
      <w:r>
        <w:tab/>
        <w:t>King gauge</w:t>
      </w:r>
      <w:r>
        <w:tab/>
      </w:r>
      <w:r>
        <w:tab/>
      </w:r>
      <w:r>
        <w:rPr>
          <w:i/>
        </w:rPr>
        <w:t>(1.3.18)</w:t>
      </w:r>
      <w:r>
        <w:tab/>
      </w:r>
      <w:r>
        <w:tab/>
      </w:r>
      <w:r>
        <w:rPr>
          <w:i/>
        </w:rPr>
        <w:t>(1.3.2</w:t>
      </w:r>
      <w:r w:rsidR="00587495">
        <w:rPr>
          <w:i/>
        </w:rPr>
        <w:t>8</w:t>
      </w:r>
      <w:r>
        <w:rPr>
          <w:i/>
        </w:rPr>
        <w:t>)</w:t>
      </w:r>
      <w:r>
        <w:tab/>
      </w:r>
    </w:p>
    <w:p w14:paraId="60F67E54" w14:textId="77777777" w:rsidR="00BF1096" w:rsidRDefault="00BF1096" w:rsidP="00BF1096">
      <w:pPr>
        <w:tabs>
          <w:tab w:val="left" w:pos="7200"/>
          <w:tab w:val="left" w:pos="7920"/>
          <w:tab w:val="right" w:pos="9270"/>
        </w:tabs>
      </w:pPr>
    </w:p>
    <w:p w14:paraId="6B593D9F" w14:textId="77777777" w:rsidR="00BF1096" w:rsidRPr="00345B24" w:rsidRDefault="00BF1096" w:rsidP="00BF1096">
      <w:pPr>
        <w:tabs>
          <w:tab w:val="left" w:pos="7200"/>
          <w:tab w:val="left" w:pos="7920"/>
          <w:tab w:val="right" w:pos="9270"/>
        </w:tabs>
      </w:pPr>
      <w:r>
        <w:t xml:space="preserve">one worries about a single unified region R and there is only one damped wave operator. The method of solution is to find the particular solutions of the φ and </w:t>
      </w:r>
      <w:r>
        <w:rPr>
          <w:b/>
        </w:rPr>
        <w:t>A</w:t>
      </w:r>
      <w:r>
        <w:t xml:space="preserve"> equations, add in homogenous solutions and match boundary conditions. </w:t>
      </w:r>
    </w:p>
    <w:p w14:paraId="599DF492" w14:textId="77777777" w:rsidR="0002364E" w:rsidRDefault="0002364E" w:rsidP="008949C2"/>
    <w:p w14:paraId="1BBC6FF7" w14:textId="77777777" w:rsidR="00CD0CA8" w:rsidRDefault="00755F5C" w:rsidP="00CD0CA8">
      <w:pPr>
        <w:pStyle w:val="Heading3"/>
      </w:pPr>
      <w:r>
        <w:br w:type="page"/>
      </w:r>
      <w:bookmarkStart w:id="23" w:name="_Toc387219564"/>
      <w:r w:rsidR="0086753E">
        <w:t>1.4 Retarded Solutions in the Lorenz gauge</w:t>
      </w:r>
      <w:r w:rsidR="00266E03">
        <w:t>:  Propagators</w:t>
      </w:r>
      <w:bookmarkEnd w:id="23"/>
    </w:p>
    <w:p w14:paraId="272011ED" w14:textId="77777777" w:rsidR="00CD0CA8" w:rsidRDefault="00CD0CA8" w:rsidP="00CD0CA8"/>
    <w:p w14:paraId="145C779C" w14:textId="77777777" w:rsidR="00CD0CA8" w:rsidRDefault="00CD0CA8" w:rsidP="00CD0CA8">
      <w:r>
        <w:t xml:space="preserve">In a medium </w:t>
      </w:r>
      <w:r w:rsidR="00E941FD">
        <w:t>where</w:t>
      </w:r>
      <w:r>
        <w:t xml:space="preserve"> μ and ε are time-independent, </w:t>
      </w:r>
      <w:r w:rsidR="003226A4">
        <w:t xml:space="preserve">the Lorenz gauge </w:t>
      </w:r>
      <w:r>
        <w:t>equations (1.3.</w:t>
      </w:r>
      <w:r w:rsidR="003226A4">
        <w:t>4</w:t>
      </w:r>
      <w:r>
        <w:t>) and (1.3.</w:t>
      </w:r>
      <w:r w:rsidR="003226A4">
        <w:t>5</w:t>
      </w:r>
      <w:r>
        <w:t xml:space="preserve">) apply, </w:t>
      </w:r>
    </w:p>
    <w:p w14:paraId="3A654C3A" w14:textId="77777777" w:rsidR="00CD0CA8" w:rsidRDefault="00CD0CA8" w:rsidP="00CD0CA8"/>
    <w:p w14:paraId="5B2A1B85" w14:textId="77777777" w:rsidR="00E941FD" w:rsidRPr="0086753E" w:rsidRDefault="00E941FD" w:rsidP="00BB6C0F">
      <w:pPr>
        <w:tabs>
          <w:tab w:val="left" w:pos="7200"/>
          <w:tab w:val="left" w:pos="7920"/>
          <w:tab w:val="right" w:pos="9270"/>
        </w:tabs>
      </w:pPr>
      <w:r>
        <w:tab/>
        <w:t>(</w:t>
      </w:r>
      <w:r>
        <w:sym w:font="Symbol" w:char="F0D1"/>
      </w:r>
      <w:r>
        <w:rPr>
          <w:rStyle w:val="superscript"/>
        </w:rPr>
        <w:t>2</w:t>
      </w:r>
      <w:r>
        <w:t xml:space="preserve"> -  με ∂</w:t>
      </w:r>
      <w:r>
        <w:rPr>
          <w:rStyle w:val="subscript"/>
        </w:rPr>
        <w:t>t</w:t>
      </w:r>
      <w:r>
        <w:rPr>
          <w:rStyle w:val="superscript"/>
        </w:rPr>
        <w:t>2</w:t>
      </w:r>
      <w:r>
        <w:t>)</w:t>
      </w:r>
      <w:r w:rsidRPr="002C3552">
        <w:t>φ</w:t>
      </w:r>
      <w:r>
        <w:t xml:space="preserve">  = - </w:t>
      </w:r>
      <w:r>
        <w:rPr>
          <w:color w:val="000000"/>
        </w:rPr>
        <w:t>(1/ε)ρ</w:t>
      </w:r>
      <w:r>
        <w:tab/>
      </w:r>
      <w:r>
        <w:tab/>
      </w:r>
      <w:r>
        <w:tab/>
      </w:r>
      <w:r>
        <w:tab/>
      </w:r>
      <w:r>
        <w:tab/>
      </w:r>
      <w:r>
        <w:tab/>
      </w:r>
      <w:r>
        <w:tab/>
      </w:r>
      <w:r>
        <w:tab/>
      </w:r>
      <w:r>
        <w:tab/>
      </w:r>
      <w:r w:rsidRPr="00E906D7">
        <w:rPr>
          <w:i/>
        </w:rPr>
        <w:t>(1.3.</w:t>
      </w:r>
      <w:r w:rsidR="003226A4">
        <w:rPr>
          <w:i/>
        </w:rPr>
        <w:t>4</w:t>
      </w:r>
      <w:r w:rsidRPr="00E906D7">
        <w:rPr>
          <w:i/>
        </w:rPr>
        <w:t>)</w:t>
      </w:r>
    </w:p>
    <w:p w14:paraId="796E9DF9" w14:textId="77777777" w:rsidR="00CD0CA8" w:rsidRDefault="00CD0CA8" w:rsidP="00BB6C0F">
      <w:pPr>
        <w:tabs>
          <w:tab w:val="left" w:pos="7200"/>
          <w:tab w:val="left" w:pos="7920"/>
          <w:tab w:val="right" w:pos="9270"/>
        </w:tabs>
      </w:pPr>
      <w:r>
        <w:rPr>
          <w:rFonts w:ascii="Symbol" w:hAnsi="Symbol"/>
        </w:rPr>
        <w:tab/>
      </w:r>
      <w:r>
        <w:rPr>
          <w:rFonts w:ascii="Symbol" w:hAnsi="Symbol"/>
        </w:rPr>
        <w:t></w:t>
      </w:r>
      <w:r>
        <w:sym w:font="Symbol" w:char="F0D1"/>
      </w:r>
      <w:r>
        <w:rPr>
          <w:rStyle w:val="superscript"/>
        </w:rPr>
        <w:t>2</w:t>
      </w:r>
      <w:r>
        <w:t xml:space="preserve"> -  με ∂</w:t>
      </w:r>
      <w:r>
        <w:rPr>
          <w:rStyle w:val="subscript"/>
        </w:rPr>
        <w:t>t</w:t>
      </w:r>
      <w:r>
        <w:rPr>
          <w:rStyle w:val="superscript"/>
        </w:rPr>
        <w:t>2</w:t>
      </w:r>
      <w:r>
        <w:t>)</w:t>
      </w:r>
      <w:r w:rsidRPr="003226A4">
        <w:rPr>
          <w:b/>
        </w:rPr>
        <w:t>A</w:t>
      </w:r>
      <w:r w:rsidRPr="00284D4C">
        <w:rPr>
          <w:rStyle w:val="subscript"/>
        </w:rPr>
        <w:t xml:space="preserve"> </w:t>
      </w:r>
      <w:r>
        <w:t xml:space="preserve"> = - μ</w:t>
      </w:r>
      <w:r w:rsidRPr="00B85E4A">
        <w:rPr>
          <w:b/>
        </w:rPr>
        <w:t>J</w:t>
      </w:r>
      <w:r w:rsidR="00E941FD">
        <w:t xml:space="preserve"> .</w:t>
      </w:r>
      <w:r>
        <w:tab/>
      </w:r>
      <w:r>
        <w:tab/>
      </w:r>
      <w:r>
        <w:tab/>
      </w:r>
      <w:r>
        <w:tab/>
      </w:r>
      <w:r>
        <w:tab/>
      </w:r>
      <w:r>
        <w:tab/>
      </w:r>
      <w:r>
        <w:tab/>
      </w:r>
      <w:r>
        <w:tab/>
      </w:r>
      <w:r>
        <w:tab/>
      </w:r>
      <w:r w:rsidRPr="00E906D7">
        <w:rPr>
          <w:i/>
        </w:rPr>
        <w:t>(1.3.</w:t>
      </w:r>
      <w:r w:rsidR="003226A4">
        <w:rPr>
          <w:i/>
        </w:rPr>
        <w:t>5</w:t>
      </w:r>
      <w:r w:rsidRPr="00E906D7">
        <w:rPr>
          <w:i/>
        </w:rPr>
        <w:t>)</w:t>
      </w:r>
    </w:p>
    <w:p w14:paraId="23AF3F70" w14:textId="77777777" w:rsidR="00CD0CA8" w:rsidRDefault="00CD0CA8" w:rsidP="00CD0CA8"/>
    <w:p w14:paraId="15216769" w14:textId="77777777" w:rsidR="00CD0CA8" w:rsidRDefault="00CD0CA8" w:rsidP="00CD0CA8">
      <w:r>
        <w:t xml:space="preserve">One approach to solving these equations for </w:t>
      </w:r>
      <w:r w:rsidRPr="003D22E3">
        <w:rPr>
          <w:b/>
        </w:rPr>
        <w:t>A</w:t>
      </w:r>
      <w:r>
        <w:t xml:space="preserve"> and φ is the method of retarded solutions. We seek to solve an equation of this form</w:t>
      </w:r>
    </w:p>
    <w:p w14:paraId="3D88D1B4" w14:textId="77777777" w:rsidR="00CD0CA8" w:rsidRDefault="00CD0CA8" w:rsidP="00CD0CA8"/>
    <w:p w14:paraId="44E1C6D3" w14:textId="77777777" w:rsidR="00CD0CA8" w:rsidRPr="00880CE0" w:rsidRDefault="00CD0CA8" w:rsidP="00CD0CA8">
      <w:pPr>
        <w:tabs>
          <w:tab w:val="left" w:pos="7200"/>
          <w:tab w:val="left" w:pos="7920"/>
          <w:tab w:val="right" w:pos="9270"/>
        </w:tabs>
      </w:pPr>
      <w:r>
        <w:tab/>
        <w:t>(</w:t>
      </w:r>
      <w:r>
        <w:sym w:font="Symbol" w:char="F0D1"/>
      </w:r>
      <w:r>
        <w:rPr>
          <w:rStyle w:val="superscript"/>
        </w:rPr>
        <w:t>2</w:t>
      </w:r>
      <w:r>
        <w:t xml:space="preserve"> -  με ∂</w:t>
      </w:r>
      <w:r>
        <w:rPr>
          <w:rStyle w:val="subscript"/>
        </w:rPr>
        <w:t>t</w:t>
      </w:r>
      <w:r>
        <w:rPr>
          <w:rStyle w:val="superscript"/>
        </w:rPr>
        <w:t>2</w:t>
      </w:r>
      <w:r>
        <w:t xml:space="preserve">) u  = - </w:t>
      </w:r>
      <w:r>
        <w:rPr>
          <w:color w:val="000000"/>
        </w:rPr>
        <w:t>f</w:t>
      </w:r>
      <w:r w:rsidR="000706F3">
        <w:rPr>
          <w:color w:val="000000"/>
        </w:rPr>
        <w:t xml:space="preserve">  ,</w:t>
      </w:r>
      <w:r>
        <w:tab/>
      </w:r>
      <w:r>
        <w:tab/>
      </w:r>
      <w:r>
        <w:tab/>
      </w:r>
      <w:r>
        <w:tab/>
      </w:r>
      <w:r>
        <w:tab/>
      </w:r>
      <w:r>
        <w:tab/>
      </w:r>
      <w:r>
        <w:tab/>
      </w:r>
      <w:r>
        <w:tab/>
      </w:r>
      <w:r>
        <w:tab/>
        <w:t>(1.4.1)</w:t>
      </w:r>
    </w:p>
    <w:p w14:paraId="24955DBA" w14:textId="77777777" w:rsidR="00CD0CA8" w:rsidRDefault="00CD0CA8" w:rsidP="00CD0CA8">
      <w:pPr>
        <w:rPr>
          <w:color w:val="000000"/>
        </w:rPr>
      </w:pPr>
    </w:p>
    <w:p w14:paraId="11397094" w14:textId="77777777" w:rsidR="00CD0CA8" w:rsidRDefault="00CD0CA8" w:rsidP="00CD0CA8">
      <w:r>
        <w:rPr>
          <w:color w:val="000000"/>
        </w:rPr>
        <w:t>where for example in (1.3.</w:t>
      </w:r>
      <w:r w:rsidR="003226A4">
        <w:rPr>
          <w:color w:val="000000"/>
        </w:rPr>
        <w:t>4</w:t>
      </w:r>
      <w:r>
        <w:rPr>
          <w:color w:val="000000"/>
        </w:rPr>
        <w:t>) u = φ and f = ρ</w:t>
      </w:r>
      <w:r w:rsidR="00D82B0F">
        <w:t xml:space="preserve">/ε. </w:t>
      </w:r>
      <w:r>
        <w:t>Since με = 1/v</w:t>
      </w:r>
      <w:r>
        <w:rPr>
          <w:rStyle w:val="superscript"/>
        </w:rPr>
        <w:t>2</w:t>
      </w:r>
      <w:r>
        <w:t xml:space="preserve"> where v is the wave velocity in the medium, write (1.4.1) as</w:t>
      </w:r>
    </w:p>
    <w:p w14:paraId="63A0A698" w14:textId="77777777" w:rsidR="00CD0CA8" w:rsidRDefault="00CD0CA8" w:rsidP="00CD0CA8"/>
    <w:p w14:paraId="25240457" w14:textId="77777777" w:rsidR="00CD0CA8" w:rsidRDefault="00CD0CA8" w:rsidP="00CD0CA8">
      <w:pPr>
        <w:tabs>
          <w:tab w:val="left" w:pos="7200"/>
          <w:tab w:val="left" w:pos="7920"/>
          <w:tab w:val="right" w:pos="9270"/>
        </w:tabs>
        <w:rPr>
          <w:color w:val="000000"/>
        </w:rPr>
      </w:pPr>
      <w:r>
        <w:tab/>
        <w:t>(∂</w:t>
      </w:r>
      <w:r>
        <w:rPr>
          <w:rStyle w:val="subscript"/>
        </w:rPr>
        <w:t>t</w:t>
      </w:r>
      <w:r>
        <w:rPr>
          <w:rStyle w:val="superscript"/>
        </w:rPr>
        <w:t>2</w:t>
      </w:r>
      <w:r>
        <w:t xml:space="preserve"> - v</w:t>
      </w:r>
      <w:r>
        <w:rPr>
          <w:rStyle w:val="superscript"/>
        </w:rPr>
        <w:t>2</w:t>
      </w:r>
      <w:r>
        <w:sym w:font="Symbol" w:char="F0D1"/>
      </w:r>
      <w:r>
        <w:rPr>
          <w:rStyle w:val="superscript"/>
        </w:rPr>
        <w:t>2</w:t>
      </w:r>
      <w:r>
        <w:t>) u  =  v</w:t>
      </w:r>
      <w:r>
        <w:rPr>
          <w:rStyle w:val="superscript"/>
        </w:rPr>
        <w:t>2</w:t>
      </w:r>
      <w:r>
        <w:rPr>
          <w:color w:val="000000"/>
        </w:rPr>
        <w:t>f</w:t>
      </w:r>
    </w:p>
    <w:p w14:paraId="71C73F64" w14:textId="77777777" w:rsidR="00CD0CA8" w:rsidRDefault="00CD0CA8" w:rsidP="00CD0CA8">
      <w:pPr>
        <w:rPr>
          <w:color w:val="000000"/>
        </w:rPr>
      </w:pPr>
      <w:r>
        <w:rPr>
          <w:color w:val="000000"/>
        </w:rPr>
        <w:t>or</w:t>
      </w:r>
    </w:p>
    <w:p w14:paraId="03D7CB9A" w14:textId="77777777" w:rsidR="00CD0CA8" w:rsidRPr="00880CE0" w:rsidRDefault="00CD0CA8" w:rsidP="00CD0CA8">
      <w:pPr>
        <w:tabs>
          <w:tab w:val="left" w:pos="7200"/>
          <w:tab w:val="left" w:pos="7920"/>
          <w:tab w:val="right" w:pos="9270"/>
        </w:tabs>
      </w:pPr>
      <w:r>
        <w:rPr>
          <w:color w:val="000000"/>
        </w:rPr>
        <w:tab/>
      </w:r>
      <w:r w:rsidRPr="00EA62DB">
        <w:sym w:font="Wingdings 2" w:char="F0A3"/>
      </w:r>
      <w:r>
        <w:t xml:space="preserve"> u  = </w:t>
      </w:r>
      <w:r>
        <w:rPr>
          <w:color w:val="000000"/>
        </w:rPr>
        <w:t>f</w:t>
      </w:r>
      <w:r>
        <w:rPr>
          <w:color w:val="000000"/>
        </w:rPr>
        <w:tab/>
        <w:t xml:space="preserve">where    </w:t>
      </w:r>
      <w:r w:rsidRPr="00EA62DB">
        <w:sym w:font="Wingdings 2" w:char="F0A3"/>
      </w:r>
      <w:r>
        <w:t xml:space="preserve"> ≡ </w:t>
      </w:r>
      <w:r>
        <w:fldChar w:fldCharType="begin"/>
      </w:r>
      <w:r>
        <w:instrText xml:space="preserve"> EQ \f(1,v</w:instrText>
      </w:r>
      <w:r>
        <w:rPr>
          <w:rStyle w:val="superscript"/>
        </w:rPr>
        <w:instrText>2</w:instrText>
      </w:r>
      <w:r>
        <w:instrText xml:space="preserve">) </w:instrText>
      </w:r>
      <w:r>
        <w:fldChar w:fldCharType="end"/>
      </w:r>
      <w:r>
        <w:t>∂</w:t>
      </w:r>
      <w:r>
        <w:rPr>
          <w:rStyle w:val="subscript"/>
        </w:rPr>
        <w:t>t</w:t>
      </w:r>
      <w:r>
        <w:rPr>
          <w:rStyle w:val="superscript"/>
        </w:rPr>
        <w:t>2</w:t>
      </w:r>
      <w:r>
        <w:t xml:space="preserve"> - </w:t>
      </w:r>
      <w:r>
        <w:sym w:font="Symbol" w:char="F0D1"/>
      </w:r>
      <w:r>
        <w:rPr>
          <w:rStyle w:val="superscript"/>
        </w:rPr>
        <w:t xml:space="preserve">2 </w:t>
      </w:r>
      <w:r>
        <w:t>.</w:t>
      </w:r>
      <w:r>
        <w:tab/>
      </w:r>
      <w:r>
        <w:tab/>
      </w:r>
      <w:r>
        <w:tab/>
      </w:r>
      <w:r>
        <w:tab/>
      </w:r>
      <w:r>
        <w:tab/>
      </w:r>
      <w:r>
        <w:tab/>
      </w:r>
      <w:r>
        <w:tab/>
        <w:t>(1.4.2)</w:t>
      </w:r>
    </w:p>
    <w:p w14:paraId="08AA988F" w14:textId="77777777" w:rsidR="00CD0CA8" w:rsidRDefault="00CD0CA8" w:rsidP="00CD0CA8"/>
    <w:p w14:paraId="13AB4F9D" w14:textId="77777777" w:rsidR="00CD0CA8" w:rsidRPr="003D22E3" w:rsidRDefault="00CD0CA8" w:rsidP="00CD0CA8">
      <w:r>
        <w:t xml:space="preserve">This last equation is similar to </w:t>
      </w:r>
      <w:r w:rsidRPr="004962EC">
        <w:rPr>
          <w:color w:val="000000"/>
        </w:rPr>
        <w:t xml:space="preserve">(A.7.2) </w:t>
      </w:r>
      <w:r>
        <w:t xml:space="preserve">of Appendix A and </w:t>
      </w:r>
      <w:r w:rsidR="00113600">
        <w:t>can be solved</w:t>
      </w:r>
      <w:r>
        <w:t xml:space="preserve"> it in the same manner. Define a Green's function g as the solution of</w:t>
      </w:r>
      <w:r w:rsidR="004962EC">
        <w:t xml:space="preserve"> </w:t>
      </w:r>
    </w:p>
    <w:p w14:paraId="2E19ED36" w14:textId="77777777" w:rsidR="00CD0CA8" w:rsidRDefault="00CD0CA8" w:rsidP="00CD0CA8"/>
    <w:p w14:paraId="33AE0CC8" w14:textId="77777777" w:rsidR="00CD0CA8" w:rsidRDefault="00CD0CA8" w:rsidP="00CD0CA8">
      <w:pPr>
        <w:tabs>
          <w:tab w:val="left" w:pos="7200"/>
          <w:tab w:val="left" w:pos="7920"/>
          <w:tab w:val="right" w:pos="9270"/>
        </w:tabs>
      </w:pPr>
      <w:r>
        <w:tab/>
        <w:t>v</w:t>
      </w:r>
      <w:r>
        <w:rPr>
          <w:rStyle w:val="superscript"/>
        </w:rPr>
        <w:t xml:space="preserve">2 </w:t>
      </w:r>
      <w:r w:rsidRPr="00EA62DB">
        <w:sym w:font="Wingdings 2" w:char="F0A3"/>
      </w:r>
      <w:r>
        <w:rPr>
          <w:rStyle w:val="superscript"/>
        </w:rPr>
        <w:t xml:space="preserve"> </w:t>
      </w:r>
      <w:r>
        <w:t>g(</w:t>
      </w:r>
      <w:r w:rsidRPr="003D70E4">
        <w:rPr>
          <w:b/>
        </w:rPr>
        <w:t>x</w:t>
      </w:r>
      <w:r>
        <w:t xml:space="preserve">,t; </w:t>
      </w:r>
      <w:r w:rsidRPr="003D70E4">
        <w:rPr>
          <w:b/>
        </w:rPr>
        <w:t>x</w:t>
      </w:r>
      <w:r>
        <w:t>',t') = δ(</w:t>
      </w:r>
      <w:r w:rsidRPr="003D70E4">
        <w:rPr>
          <w:b/>
        </w:rPr>
        <w:t>x</w:t>
      </w:r>
      <w:r>
        <w:t>-</w:t>
      </w:r>
      <w:r w:rsidRPr="003D70E4">
        <w:rPr>
          <w:b/>
        </w:rPr>
        <w:t>x</w:t>
      </w:r>
      <w:r>
        <w:t xml:space="preserve">')δ(t-t')  </w:t>
      </w:r>
      <w:r w:rsidR="001B4211">
        <w:t xml:space="preserve">     with g = 0 when |</w:t>
      </w:r>
      <w:r w:rsidR="001B4211" w:rsidRPr="001B4211">
        <w:rPr>
          <w:b/>
        </w:rPr>
        <w:t>x</w:t>
      </w:r>
      <w:r w:rsidR="001B4211">
        <w:t>-</w:t>
      </w:r>
      <w:r w:rsidR="001B4211" w:rsidRPr="001B4211">
        <w:rPr>
          <w:b/>
        </w:rPr>
        <w:t>x</w:t>
      </w:r>
      <w:r w:rsidR="001B4211">
        <w:t>'|→∞   .</w:t>
      </w:r>
      <w:r w:rsidR="001B4211">
        <w:tab/>
      </w:r>
      <w:r w:rsidR="001B4211">
        <w:tab/>
      </w:r>
      <w:r w:rsidR="001B4211">
        <w:tab/>
      </w:r>
      <w:r w:rsidR="001B4211">
        <w:tab/>
        <w:t>(</w:t>
      </w:r>
      <w:r>
        <w:t>1.4.3)</w:t>
      </w:r>
    </w:p>
    <w:p w14:paraId="372D182B" w14:textId="77777777" w:rsidR="004962EC" w:rsidRDefault="004962EC" w:rsidP="00CD0CA8">
      <w:pPr>
        <w:tabs>
          <w:tab w:val="left" w:pos="7200"/>
          <w:tab w:val="left" w:pos="7920"/>
          <w:tab w:val="right" w:pos="9270"/>
        </w:tabs>
      </w:pPr>
    </w:p>
    <w:p w14:paraId="5804F659" w14:textId="77777777" w:rsidR="00CD0CA8" w:rsidRPr="00053A0A" w:rsidRDefault="004962EC" w:rsidP="004962EC">
      <w:pPr>
        <w:tabs>
          <w:tab w:val="left" w:pos="7200"/>
          <w:tab w:val="left" w:pos="7920"/>
          <w:tab w:val="right" w:pos="9270"/>
        </w:tabs>
      </w:pPr>
      <w:r>
        <w:t xml:space="preserve">This is just (A.7.3) with c = v. </w:t>
      </w:r>
      <w:r w:rsidR="00CD0CA8">
        <w:t xml:space="preserve">As </w:t>
      </w:r>
      <w:r>
        <w:t xml:space="preserve">(A.7.4) </w:t>
      </w:r>
      <w:r w:rsidR="00CD0CA8">
        <w:t xml:space="preserve">shows, the solution is given by </w:t>
      </w:r>
    </w:p>
    <w:p w14:paraId="516B8E2C" w14:textId="77777777" w:rsidR="00CD0CA8" w:rsidRDefault="00CD0CA8" w:rsidP="00CD0CA8"/>
    <w:p w14:paraId="2639FFA8" w14:textId="77777777" w:rsidR="00CD0CA8" w:rsidRDefault="00CD0CA8" w:rsidP="00BB6C0F">
      <w:pPr>
        <w:tabs>
          <w:tab w:val="left" w:pos="7200"/>
          <w:tab w:val="left" w:pos="7920"/>
          <w:tab w:val="right" w:pos="9270"/>
        </w:tabs>
      </w:pPr>
      <w:r>
        <w:tab/>
        <w:t>v</w:t>
      </w:r>
      <w:r>
        <w:rPr>
          <w:rStyle w:val="superscript"/>
        </w:rPr>
        <w:t>2</w:t>
      </w:r>
      <w:r>
        <w:t xml:space="preserve"> g(</w:t>
      </w:r>
      <w:r w:rsidRPr="003D70E4">
        <w:rPr>
          <w:b/>
        </w:rPr>
        <w:t>x</w:t>
      </w:r>
      <w:r>
        <w:t xml:space="preserve">,t; </w:t>
      </w:r>
      <w:r w:rsidRPr="003D70E4">
        <w:rPr>
          <w:b/>
        </w:rPr>
        <w:t>x</w:t>
      </w:r>
      <w:r>
        <w:t>',t')  =   (1/4πR)δ(t-t'-R/v)</w:t>
      </w:r>
      <w:r>
        <w:tab/>
        <w:t xml:space="preserve">   with   R = |</w:t>
      </w:r>
      <w:r w:rsidRPr="003D70E4">
        <w:rPr>
          <w:b/>
        </w:rPr>
        <w:t>x</w:t>
      </w:r>
      <w:r>
        <w:t>-</w:t>
      </w:r>
      <w:r w:rsidRPr="003D70E4">
        <w:rPr>
          <w:b/>
        </w:rPr>
        <w:t>x</w:t>
      </w:r>
      <w:r>
        <w:t>'|   .</w:t>
      </w:r>
      <w:r w:rsidR="00CB45A1">
        <w:tab/>
      </w:r>
      <w:r w:rsidR="00CB45A1">
        <w:tab/>
      </w:r>
      <w:r w:rsidR="00CB45A1">
        <w:tab/>
      </w:r>
      <w:r w:rsidR="009D6DE4">
        <w:tab/>
      </w:r>
      <w:r w:rsidR="00CB45A1">
        <w:tab/>
      </w:r>
      <w:r>
        <w:t>(1.4.4)</w:t>
      </w:r>
    </w:p>
    <w:p w14:paraId="1A11A96C" w14:textId="77777777" w:rsidR="009D6DE4" w:rsidRDefault="009D6DE4" w:rsidP="00CD0CA8">
      <w:pPr>
        <w:tabs>
          <w:tab w:val="left" w:pos="7200"/>
          <w:tab w:val="left" w:pos="7920"/>
          <w:tab w:val="right" w:pos="9270"/>
        </w:tabs>
        <w:jc w:val="left"/>
      </w:pPr>
    </w:p>
    <w:p w14:paraId="329D6276" w14:textId="77777777" w:rsidR="00CD0CA8" w:rsidRDefault="009D6DE4" w:rsidP="009D6DE4">
      <w:pPr>
        <w:tabs>
          <w:tab w:val="left" w:pos="7200"/>
          <w:tab w:val="left" w:pos="7920"/>
          <w:tab w:val="right" w:pos="9270"/>
        </w:tabs>
      </w:pPr>
      <w:r>
        <w:t xml:space="preserve">The delta function only gets a hit if t = t'+R/v, so there is never a  hit if t &lt; t'. In other words, g = 0 for t&lt;t', and g is often referred to as a "causal" Green's function. </w:t>
      </w:r>
      <w:r w:rsidR="00CD0CA8">
        <w:t>Jackson (6.41) and (6.44) uses G</w:t>
      </w:r>
      <w:r w:rsidR="00CD0CA8">
        <w:rPr>
          <w:rStyle w:val="superscript"/>
        </w:rPr>
        <w:t xml:space="preserve">(+) </w:t>
      </w:r>
      <w:r w:rsidR="00CD0CA8">
        <w:t>= 4πv</w:t>
      </w:r>
      <w:r w:rsidR="00CD0CA8">
        <w:rPr>
          <w:rStyle w:val="superscript"/>
        </w:rPr>
        <w:t>2</w:t>
      </w:r>
      <w:r w:rsidR="00CD0CA8">
        <w:t xml:space="preserve">g with v = c and refers to the solution as a "retarded Green function". See also Stakgold references in Appendix A. </w:t>
      </w:r>
      <w:r w:rsidR="00CB45A1">
        <w:t>The</w:t>
      </w:r>
      <w:r w:rsidR="00CD0CA8">
        <w:t xml:space="preserve"> solution to (1.4.1)</w:t>
      </w:r>
      <w:r w:rsidR="003226A4">
        <w:t xml:space="preserve"> </w:t>
      </w:r>
      <w:r w:rsidR="00CD0CA8">
        <w:t>is</w:t>
      </w:r>
      <w:r w:rsidR="00CB45A1">
        <w:t xml:space="preserve"> then</w:t>
      </w:r>
    </w:p>
    <w:p w14:paraId="5AD7149E" w14:textId="77777777" w:rsidR="00CD0CA8" w:rsidRDefault="00CD0CA8" w:rsidP="00CD0CA8"/>
    <w:p w14:paraId="083EE3BE" w14:textId="77777777" w:rsidR="00CD0CA8" w:rsidRPr="000E5AB2" w:rsidRDefault="00CD0CA8" w:rsidP="00BB6C0F">
      <w:pPr>
        <w:tabs>
          <w:tab w:val="left" w:pos="7200"/>
          <w:tab w:val="left" w:pos="7920"/>
          <w:tab w:val="right" w:pos="9270"/>
        </w:tabs>
      </w:pPr>
      <w:r>
        <w:tab/>
        <w:t>u(</w:t>
      </w:r>
      <w:r w:rsidRPr="00EA51B3">
        <w:rPr>
          <w:b/>
        </w:rPr>
        <w:t>x</w:t>
      </w:r>
      <w:r>
        <w:t xml:space="preserve">,t)  =  </w:t>
      </w:r>
      <w:r>
        <w:rPr>
          <w:rFonts w:ascii="Lucida Sans Unicode" w:hAnsi="Lucida Sans Unicode" w:cs="Lucida Sans Unicode"/>
          <w:sz w:val="32"/>
        </w:rPr>
        <w:t>∫</w:t>
      </w:r>
      <w:r>
        <w:t>d</w:t>
      </w:r>
      <w:r>
        <w:rPr>
          <w:rStyle w:val="superscript"/>
        </w:rPr>
        <w:t>3</w:t>
      </w:r>
      <w:r>
        <w:t xml:space="preserve">x' </w:t>
      </w:r>
      <w:r>
        <w:rPr>
          <w:rFonts w:ascii="Lucida Sans Unicode" w:hAnsi="Lucida Sans Unicode" w:cs="Lucida Sans Unicode"/>
          <w:sz w:val="32"/>
        </w:rPr>
        <w:t>∫</w:t>
      </w:r>
      <w:r>
        <w:t>dt' v</w:t>
      </w:r>
      <w:r>
        <w:rPr>
          <w:rStyle w:val="superscript"/>
        </w:rPr>
        <w:t>2</w:t>
      </w:r>
      <w:r>
        <w:t xml:space="preserve"> g(</w:t>
      </w:r>
      <w:r w:rsidRPr="003D70E4">
        <w:rPr>
          <w:b/>
        </w:rPr>
        <w:t>x</w:t>
      </w:r>
      <w:r>
        <w:t xml:space="preserve">,t; </w:t>
      </w:r>
      <w:r w:rsidRPr="003D70E4">
        <w:rPr>
          <w:b/>
        </w:rPr>
        <w:t>x</w:t>
      </w:r>
      <w:r>
        <w:t xml:space="preserve">',t') </w:t>
      </w:r>
      <w:r>
        <w:rPr>
          <w:color w:val="000000"/>
        </w:rPr>
        <w:t>f(</w:t>
      </w:r>
      <w:r w:rsidRPr="003D22E3">
        <w:rPr>
          <w:b/>
          <w:color w:val="000000"/>
        </w:rPr>
        <w:t>x</w:t>
      </w:r>
      <w:r>
        <w:rPr>
          <w:color w:val="000000"/>
        </w:rPr>
        <w:t>',t')</w:t>
      </w:r>
      <w:r w:rsidR="000E5AB2">
        <w:tab/>
      </w:r>
      <w:r w:rsidR="000E5AB2">
        <w:tab/>
      </w:r>
      <w:r w:rsidR="000E5AB2">
        <w:tab/>
      </w:r>
      <w:r w:rsidR="000E5AB2">
        <w:tab/>
      </w:r>
      <w:r w:rsidR="000E5AB2">
        <w:tab/>
      </w:r>
      <w:r w:rsidR="000E5AB2">
        <w:tab/>
      </w:r>
      <w:r w:rsidR="000E5AB2">
        <w:tab/>
        <w:t>(1.4.5)</w:t>
      </w:r>
    </w:p>
    <w:p w14:paraId="6FB3AA8A" w14:textId="77777777" w:rsidR="00CD0CA8" w:rsidRDefault="00CD0CA8" w:rsidP="00CD0CA8">
      <w:pPr>
        <w:rPr>
          <w:color w:val="000000"/>
        </w:rPr>
      </w:pPr>
    </w:p>
    <w:p w14:paraId="5AA26B04" w14:textId="77777777" w:rsidR="00CD0CA8" w:rsidRPr="00880CE0" w:rsidRDefault="00CD0CA8" w:rsidP="001B3CB7">
      <w:pPr>
        <w:jc w:val="left"/>
      </w:pPr>
      <w:r>
        <w:rPr>
          <w:color w:val="000000"/>
        </w:rPr>
        <w:t xml:space="preserve">as can be verified by applying </w:t>
      </w:r>
      <w:r w:rsidRPr="00EA62DB">
        <w:sym w:font="Wingdings 2" w:char="F0A3"/>
      </w:r>
      <w:r>
        <w:t xml:space="preserve"> to both sides and making use of (1.4.3). </w:t>
      </w:r>
      <w:r w:rsidR="00113600">
        <w:t>The Green's Function g(</w:t>
      </w:r>
      <w:r w:rsidR="00113600" w:rsidRPr="003D70E4">
        <w:rPr>
          <w:b/>
        </w:rPr>
        <w:t>x</w:t>
      </w:r>
      <w:r w:rsidR="00113600">
        <w:t xml:space="preserve">,t; </w:t>
      </w:r>
      <w:r w:rsidR="00113600" w:rsidRPr="003D70E4">
        <w:rPr>
          <w:b/>
        </w:rPr>
        <w:t>x</w:t>
      </w:r>
      <w:r w:rsidR="00113600">
        <w:t xml:space="preserve">',t') is the free-space fundamental solution (propagator) of the wave equation. </w:t>
      </w:r>
      <w:r>
        <w:t>Inserting (1.4.4) then gives</w:t>
      </w:r>
    </w:p>
    <w:p w14:paraId="23F04E19" w14:textId="77777777" w:rsidR="00CD0CA8" w:rsidRDefault="00CD0CA8" w:rsidP="00CD0CA8">
      <w:pPr>
        <w:rPr>
          <w:color w:val="000000"/>
        </w:rPr>
      </w:pPr>
    </w:p>
    <w:p w14:paraId="54F0E029" w14:textId="77777777" w:rsidR="00CD0CA8" w:rsidRDefault="00CD0CA8" w:rsidP="00CD0CA8">
      <w:pPr>
        <w:rPr>
          <w:color w:val="000000"/>
        </w:rPr>
      </w:pPr>
      <w:r>
        <w:rPr>
          <w:color w:val="000000"/>
        </w:rPr>
        <w:tab/>
      </w:r>
      <w:r>
        <w:t>u(</w:t>
      </w:r>
      <w:r w:rsidRPr="00EA51B3">
        <w:rPr>
          <w:b/>
        </w:rPr>
        <w:t>x</w:t>
      </w:r>
      <w:r>
        <w:t>,t)</w:t>
      </w:r>
      <w:r>
        <w:rPr>
          <w:color w:val="000000"/>
        </w:rPr>
        <w:t xml:space="preserve">   </w:t>
      </w:r>
      <w:r>
        <w:t xml:space="preserve">=  </w:t>
      </w:r>
      <w:r>
        <w:rPr>
          <w:rFonts w:ascii="Lucida Sans Unicode" w:hAnsi="Lucida Sans Unicode" w:cs="Lucida Sans Unicode"/>
          <w:sz w:val="32"/>
        </w:rPr>
        <w:t>∫</w:t>
      </w:r>
      <w:r>
        <w:t>d</w:t>
      </w:r>
      <w:r>
        <w:rPr>
          <w:rStyle w:val="superscript"/>
        </w:rPr>
        <w:t>3</w:t>
      </w:r>
      <w:r>
        <w:t xml:space="preserve">x' </w:t>
      </w:r>
      <w:r>
        <w:rPr>
          <w:rFonts w:ascii="Lucida Sans Unicode" w:hAnsi="Lucida Sans Unicode" w:cs="Lucida Sans Unicode"/>
          <w:sz w:val="32"/>
        </w:rPr>
        <w:t>∫</w:t>
      </w:r>
      <w:r>
        <w:t xml:space="preserve">dt'  (1/4πR)δ(t-t'-R/v) </w:t>
      </w:r>
      <w:r>
        <w:rPr>
          <w:color w:val="000000"/>
        </w:rPr>
        <w:t>f(</w:t>
      </w:r>
      <w:r w:rsidRPr="003D22E3">
        <w:rPr>
          <w:b/>
          <w:color w:val="000000"/>
        </w:rPr>
        <w:t>x</w:t>
      </w:r>
      <w:r>
        <w:rPr>
          <w:color w:val="000000"/>
        </w:rPr>
        <w:t>',t')</w:t>
      </w:r>
      <w:r w:rsidR="0033519C">
        <w:rPr>
          <w:color w:val="000000"/>
        </w:rPr>
        <w:t xml:space="preserve">  </w:t>
      </w:r>
      <w:r w:rsidR="0033519C">
        <w:t xml:space="preserve">=  </w:t>
      </w:r>
      <w:r w:rsidR="0033519C">
        <w:rPr>
          <w:rFonts w:ascii="Lucida Sans Unicode" w:hAnsi="Lucida Sans Unicode" w:cs="Lucida Sans Unicode"/>
          <w:sz w:val="32"/>
        </w:rPr>
        <w:t>∫</w:t>
      </w:r>
      <w:r w:rsidR="0033519C">
        <w:t>d</w:t>
      </w:r>
      <w:r w:rsidR="0033519C">
        <w:rPr>
          <w:rStyle w:val="superscript"/>
        </w:rPr>
        <w:t>3</w:t>
      </w:r>
      <w:r w:rsidR="0033519C">
        <w:t xml:space="preserve">x' (1/4πR) </w:t>
      </w:r>
      <w:r w:rsidR="0033519C">
        <w:rPr>
          <w:color w:val="000000"/>
        </w:rPr>
        <w:t>f(</w:t>
      </w:r>
      <w:r w:rsidR="0033519C" w:rsidRPr="003D22E3">
        <w:rPr>
          <w:b/>
          <w:color w:val="000000"/>
        </w:rPr>
        <w:t>x</w:t>
      </w:r>
      <w:r w:rsidR="0033519C">
        <w:rPr>
          <w:color w:val="000000"/>
        </w:rPr>
        <w:t>', t-R/v)</w:t>
      </w:r>
      <w:r w:rsidR="0033519C">
        <w:rPr>
          <w:color w:val="000000"/>
        </w:rPr>
        <w:tab/>
      </w:r>
    </w:p>
    <w:p w14:paraId="37D45EE2" w14:textId="77777777" w:rsidR="004F09F7" w:rsidRDefault="004F09F7" w:rsidP="00CD0CA8">
      <w:pPr>
        <w:rPr>
          <w:color w:val="000000"/>
        </w:rPr>
      </w:pPr>
    </w:p>
    <w:p w14:paraId="6948E3B5" w14:textId="77777777" w:rsidR="00CD0CA8" w:rsidRPr="004F09F7" w:rsidRDefault="00CD0CA8" w:rsidP="004F09F7">
      <w:pPr>
        <w:rPr>
          <w:color w:val="000000"/>
        </w:rPr>
      </w:pPr>
      <w:r>
        <w:rPr>
          <w:color w:val="000000"/>
        </w:rPr>
        <w:t xml:space="preserve">      =  </w:t>
      </w:r>
      <w:r>
        <w:fldChar w:fldCharType="begin"/>
      </w:r>
      <w:r>
        <w:instrText xml:space="preserve"> EQ \f(1,4π) </w:instrText>
      </w:r>
      <w:r>
        <w:fldChar w:fldCharType="end"/>
      </w:r>
      <w:r>
        <w:rPr>
          <w:color w:val="000000"/>
        </w:rPr>
        <w:t xml:space="preserve"> </w:t>
      </w:r>
      <w:r>
        <w:rPr>
          <w:rFonts w:ascii="Lucida Sans Unicode" w:hAnsi="Lucida Sans Unicode" w:cs="Lucida Sans Unicode"/>
          <w:sz w:val="32"/>
        </w:rPr>
        <w:t>∫</w:t>
      </w:r>
      <w:r>
        <w:t>d</w:t>
      </w:r>
      <w:r>
        <w:rPr>
          <w:rStyle w:val="superscript"/>
        </w:rPr>
        <w:t>3</w:t>
      </w:r>
      <w:r>
        <w:t xml:space="preserve">x'  </w:t>
      </w:r>
      <w:r>
        <w:fldChar w:fldCharType="begin"/>
      </w:r>
      <w:r>
        <w:instrText xml:space="preserve"> EQ \f(</w:instrText>
      </w:r>
      <w:r>
        <w:rPr>
          <w:color w:val="000000"/>
        </w:rPr>
        <w:instrText>f(</w:instrText>
      </w:r>
      <w:r w:rsidRPr="003D22E3">
        <w:rPr>
          <w:b/>
          <w:color w:val="000000"/>
        </w:rPr>
        <w:instrText>x</w:instrText>
      </w:r>
      <w:r>
        <w:rPr>
          <w:color w:val="000000"/>
        </w:rPr>
        <w:instrText>',t-R/v)</w:instrText>
      </w:r>
      <w:r>
        <w:instrText xml:space="preserve">,R) </w:instrText>
      </w:r>
      <w:r>
        <w:fldChar w:fldCharType="end"/>
      </w:r>
      <w:r w:rsidR="001B4211">
        <w:t xml:space="preserve">   .</w:t>
      </w:r>
      <w:r w:rsidR="001B4211">
        <w:tab/>
      </w:r>
      <w:r w:rsidR="004F09F7">
        <w:tab/>
      </w:r>
      <w:r w:rsidR="0033519C">
        <w:tab/>
      </w:r>
      <w:r w:rsidR="0033519C">
        <w:tab/>
      </w:r>
      <w:r w:rsidR="0033519C">
        <w:tab/>
      </w:r>
      <w:r w:rsidR="0033519C">
        <w:tab/>
      </w:r>
      <w:r w:rsidR="004F09F7">
        <w:tab/>
      </w:r>
      <w:r w:rsidR="004F09F7">
        <w:tab/>
      </w:r>
      <w:r w:rsidR="004F09F7">
        <w:tab/>
      </w:r>
      <w:r>
        <w:t>(1.4.</w:t>
      </w:r>
      <w:r w:rsidR="000E5AB2">
        <w:t>6</w:t>
      </w:r>
      <w:r>
        <w:t>)</w:t>
      </w:r>
    </w:p>
    <w:p w14:paraId="2C548E44" w14:textId="77777777" w:rsidR="00CD0CA8" w:rsidRDefault="00CD0CA8" w:rsidP="00CD0CA8"/>
    <w:p w14:paraId="42E295AD" w14:textId="77777777" w:rsidR="00CD0CA8" w:rsidRDefault="00CD0CA8" w:rsidP="00CD0CA8">
      <w:r>
        <w:t>Thus, the solutions to (1.3.</w:t>
      </w:r>
      <w:r w:rsidR="00E941FD">
        <w:t>2</w:t>
      </w:r>
      <w:r>
        <w:t>) and (1.3.</w:t>
      </w:r>
      <w:r w:rsidR="00E941FD">
        <w:t>3</w:t>
      </w:r>
      <w:r>
        <w:t>) are</w:t>
      </w:r>
      <w:r w:rsidR="000706F3">
        <w:t xml:space="preserve"> (Lorenz gauge) : </w:t>
      </w:r>
    </w:p>
    <w:p w14:paraId="0994F8ED" w14:textId="77777777" w:rsidR="00CD0CA8" w:rsidRDefault="00CD0CA8" w:rsidP="00CD0CA8"/>
    <w:p w14:paraId="331E3EDE" w14:textId="77777777" w:rsidR="00CD0CA8" w:rsidRDefault="00CD0CA8" w:rsidP="00CD0CA8">
      <w:pPr>
        <w:tabs>
          <w:tab w:val="left" w:pos="7200"/>
          <w:tab w:val="left" w:pos="7920"/>
          <w:tab w:val="right" w:pos="9270"/>
        </w:tabs>
      </w:pPr>
      <w:r>
        <w:tab/>
        <w:t>φ(</w:t>
      </w:r>
      <w:r w:rsidRPr="00EA51B3">
        <w:rPr>
          <w:b/>
        </w:rPr>
        <w:t>x</w:t>
      </w:r>
      <w:r>
        <w:t xml:space="preserve">,t)  =  </w:t>
      </w:r>
      <w:r>
        <w:fldChar w:fldCharType="begin"/>
      </w:r>
      <w:r>
        <w:instrText xml:space="preserve"> EQ \f(1,4πε) </w:instrText>
      </w:r>
      <w:r>
        <w:fldChar w:fldCharType="end"/>
      </w:r>
      <w:r>
        <w:rPr>
          <w:color w:val="000000"/>
        </w:rPr>
        <w:t xml:space="preserve"> </w:t>
      </w:r>
      <w:r>
        <w:rPr>
          <w:rFonts w:ascii="Lucida Sans Unicode" w:hAnsi="Lucida Sans Unicode" w:cs="Lucida Sans Unicode"/>
          <w:sz w:val="32"/>
        </w:rPr>
        <w:t>∫</w:t>
      </w:r>
      <w:r>
        <w:t>d</w:t>
      </w:r>
      <w:r>
        <w:rPr>
          <w:rStyle w:val="superscript"/>
        </w:rPr>
        <w:t>3</w:t>
      </w:r>
      <w:r>
        <w:t xml:space="preserve">x'  </w:t>
      </w:r>
      <w:r>
        <w:fldChar w:fldCharType="begin"/>
      </w:r>
      <w:r>
        <w:instrText xml:space="preserve"> EQ \f(</w:instrText>
      </w:r>
      <w:r>
        <w:rPr>
          <w:color w:val="000000"/>
        </w:rPr>
        <w:instrText>ρ(</w:instrText>
      </w:r>
      <w:r w:rsidRPr="003D22E3">
        <w:rPr>
          <w:b/>
          <w:color w:val="000000"/>
        </w:rPr>
        <w:instrText>x</w:instrText>
      </w:r>
      <w:r>
        <w:rPr>
          <w:color w:val="000000"/>
        </w:rPr>
        <w:instrText>',t-R/v)</w:instrText>
      </w:r>
      <w:r>
        <w:instrText xml:space="preserve">,R) </w:instrText>
      </w:r>
      <w:r>
        <w:fldChar w:fldCharType="end"/>
      </w:r>
      <w:r>
        <w:tab/>
      </w:r>
      <w:r>
        <w:tab/>
      </w:r>
      <w:r>
        <w:tab/>
      </w:r>
      <w:r>
        <w:tab/>
      </w:r>
      <w:r>
        <w:tab/>
      </w:r>
      <w:r>
        <w:tab/>
      </w:r>
      <w:r>
        <w:tab/>
      </w:r>
      <w:r>
        <w:tab/>
        <w:t>(1.4.</w:t>
      </w:r>
      <w:r w:rsidR="000E5AB2">
        <w:t>7</w:t>
      </w:r>
      <w:r w:rsidR="00050903">
        <w:t>)</w:t>
      </w:r>
      <w:r w:rsidR="00050903">
        <w:tab/>
      </w:r>
    </w:p>
    <w:p w14:paraId="2A5E88EA" w14:textId="77777777" w:rsidR="00050903" w:rsidRDefault="00050903" w:rsidP="00CD0CA8">
      <w:pPr>
        <w:tabs>
          <w:tab w:val="left" w:pos="7200"/>
          <w:tab w:val="left" w:pos="7920"/>
          <w:tab w:val="right" w:pos="9270"/>
        </w:tabs>
      </w:pPr>
    </w:p>
    <w:p w14:paraId="07B750AD" w14:textId="77777777" w:rsidR="00E941FD" w:rsidRPr="00724A45" w:rsidRDefault="00E941FD" w:rsidP="00E941FD">
      <w:pPr>
        <w:tabs>
          <w:tab w:val="left" w:pos="7200"/>
          <w:tab w:val="left" w:pos="7920"/>
          <w:tab w:val="right" w:pos="9270"/>
        </w:tabs>
      </w:pPr>
      <w:r>
        <w:tab/>
      </w:r>
      <w:r w:rsidRPr="003D22E3">
        <w:rPr>
          <w:b/>
        </w:rPr>
        <w:t>A</w:t>
      </w:r>
      <w:r>
        <w:t>(</w:t>
      </w:r>
      <w:r w:rsidRPr="00EA51B3">
        <w:rPr>
          <w:b/>
        </w:rPr>
        <w:t>x</w:t>
      </w:r>
      <w:r>
        <w:t xml:space="preserve">,t)  = </w:t>
      </w:r>
      <w:r>
        <w:rPr>
          <w:color w:val="000000"/>
        </w:rPr>
        <w:t xml:space="preserve"> </w:t>
      </w:r>
      <w:r>
        <w:fldChar w:fldCharType="begin"/>
      </w:r>
      <w:r>
        <w:instrText xml:space="preserve"> EQ \f(μ,4π) </w:instrText>
      </w:r>
      <w:r>
        <w:fldChar w:fldCharType="end"/>
      </w:r>
      <w:r>
        <w:rPr>
          <w:color w:val="000000"/>
        </w:rPr>
        <w:t xml:space="preserve"> </w:t>
      </w:r>
      <w:r>
        <w:rPr>
          <w:rFonts w:ascii="Lucida Sans Unicode" w:hAnsi="Lucida Sans Unicode" w:cs="Lucida Sans Unicode"/>
          <w:sz w:val="32"/>
        </w:rPr>
        <w:t>∫</w:t>
      </w:r>
      <w:r>
        <w:t>d</w:t>
      </w:r>
      <w:r>
        <w:rPr>
          <w:rStyle w:val="superscript"/>
        </w:rPr>
        <w:t>3</w:t>
      </w:r>
      <w:r>
        <w:t xml:space="preserve">x'  </w:t>
      </w:r>
      <w:r>
        <w:fldChar w:fldCharType="begin"/>
      </w:r>
      <w:r>
        <w:instrText xml:space="preserve"> EQ \f(</w:instrText>
      </w:r>
      <w:r w:rsidRPr="003D22E3">
        <w:rPr>
          <w:b/>
          <w:color w:val="000000"/>
        </w:rPr>
        <w:instrText>J</w:instrText>
      </w:r>
      <w:r>
        <w:rPr>
          <w:color w:val="000000"/>
        </w:rPr>
        <w:instrText>(</w:instrText>
      </w:r>
      <w:r w:rsidRPr="003D22E3">
        <w:rPr>
          <w:b/>
          <w:color w:val="000000"/>
        </w:rPr>
        <w:instrText>x</w:instrText>
      </w:r>
      <w:r>
        <w:rPr>
          <w:color w:val="000000"/>
        </w:rPr>
        <w:instrText>',t-R/v)</w:instrText>
      </w:r>
      <w:r>
        <w:instrText xml:space="preserve">,R) </w:instrText>
      </w:r>
      <w:r>
        <w:fldChar w:fldCharType="end"/>
      </w:r>
      <w:r w:rsidR="0086753E">
        <w:t xml:space="preserve"> .</w:t>
      </w:r>
      <w:r>
        <w:tab/>
      </w:r>
      <w:r w:rsidR="00E31208">
        <w:tab/>
      </w:r>
      <w:r w:rsidR="00E31208">
        <w:tab/>
      </w:r>
      <w:r w:rsidR="00E31208">
        <w:tab/>
        <w:t xml:space="preserve">R = </w:t>
      </w:r>
      <w:r w:rsidR="00E31208" w:rsidRPr="00E31208">
        <w:rPr>
          <w:b/>
        </w:rPr>
        <w:t>|x</w:t>
      </w:r>
      <w:r w:rsidR="00E31208">
        <w:t>-</w:t>
      </w:r>
      <w:r w:rsidR="00E31208" w:rsidRPr="00E31208">
        <w:rPr>
          <w:b/>
        </w:rPr>
        <w:t>x</w:t>
      </w:r>
      <w:r w:rsidR="00E31208">
        <w:t>'|</w:t>
      </w:r>
      <w:r w:rsidR="00E31208">
        <w:tab/>
      </w:r>
      <w:r w:rsidR="00E31208">
        <w:tab/>
      </w:r>
      <w:r w:rsidR="00E31208">
        <w:tab/>
      </w:r>
      <w:r>
        <w:t>(1.4.</w:t>
      </w:r>
      <w:r w:rsidR="000E5AB2">
        <w:t>8</w:t>
      </w:r>
      <w:r>
        <w:t>)</w:t>
      </w:r>
    </w:p>
    <w:p w14:paraId="1E9EC442" w14:textId="77777777" w:rsidR="00E941FD" w:rsidRDefault="00E941FD" w:rsidP="00CD0CA8">
      <w:pPr>
        <w:tabs>
          <w:tab w:val="left" w:pos="7200"/>
          <w:tab w:val="left" w:pos="7920"/>
          <w:tab w:val="right" w:pos="9270"/>
        </w:tabs>
      </w:pPr>
    </w:p>
    <w:p w14:paraId="4BDBCF6C" w14:textId="77777777" w:rsidR="00113600" w:rsidRDefault="00CD0CA8" w:rsidP="00CD0CA8">
      <w:pPr>
        <w:tabs>
          <w:tab w:val="left" w:pos="7200"/>
          <w:tab w:val="left" w:pos="7920"/>
          <w:tab w:val="right" w:pos="9270"/>
        </w:tabs>
      </w:pPr>
      <w:r>
        <w:t xml:space="preserve">The potentials at time t are generated by the values the sources </w:t>
      </w:r>
      <w:r w:rsidRPr="00623FDB">
        <w:rPr>
          <w:i/>
        </w:rPr>
        <w:t>had</w:t>
      </w:r>
      <w:r>
        <w:t xml:space="preserve"> at time t - R/v since the influence of the sources travels at finite velocity v through the medium. </w:t>
      </w:r>
      <w:r w:rsidR="00312F63">
        <w:t xml:space="preserve">These last equations agree with Jackson p 246 (6.48). </w:t>
      </w:r>
      <w:r w:rsidR="00113600">
        <w:t>Note that 1/</w:t>
      </w:r>
      <w:r w:rsidR="006B05CB">
        <w:t>4π</w:t>
      </w:r>
      <w:r w:rsidR="00113600">
        <w:t xml:space="preserve">R is the free-space propagator of the Poisson equation. It describes how a source at location </w:t>
      </w:r>
      <w:r w:rsidR="00113600" w:rsidRPr="00113600">
        <w:rPr>
          <w:b/>
        </w:rPr>
        <w:t>x</w:t>
      </w:r>
      <w:r w:rsidR="00113600">
        <w:t xml:space="preserve">' </w:t>
      </w:r>
      <w:r w:rsidR="00E31208">
        <w:t xml:space="preserve">and earlier time t-R/v </w:t>
      </w:r>
      <w:r w:rsidR="00113600">
        <w:t>propagates its influence into the potential at observation point</w:t>
      </w:r>
      <w:r w:rsidR="00113600" w:rsidRPr="00E31208">
        <w:rPr>
          <w:b/>
        </w:rPr>
        <w:t xml:space="preserve"> x</w:t>
      </w:r>
      <w:r w:rsidR="00E31208">
        <w:t xml:space="preserve"> and current time t. </w:t>
      </w:r>
      <w:r w:rsidR="00266E03">
        <w:t xml:space="preserve">Compare (1.4.6) to (A.0.2) which is the solution to the electrostatic Poisson equation, where the source has no time dependence (it is static). </w:t>
      </w:r>
    </w:p>
    <w:p w14:paraId="4AB14BF5" w14:textId="77777777" w:rsidR="0018187D" w:rsidRDefault="0018187D" w:rsidP="00CD0CA8">
      <w:pPr>
        <w:tabs>
          <w:tab w:val="left" w:pos="7200"/>
          <w:tab w:val="left" w:pos="7920"/>
          <w:tab w:val="right" w:pos="9270"/>
        </w:tabs>
      </w:pPr>
    </w:p>
    <w:p w14:paraId="0EBBDB29" w14:textId="77777777" w:rsidR="0018187D" w:rsidRDefault="00D03F06" w:rsidP="00CD0CA8">
      <w:pPr>
        <w:tabs>
          <w:tab w:val="left" w:pos="7200"/>
          <w:tab w:val="left" w:pos="7920"/>
          <w:tab w:val="right" w:pos="9270"/>
        </w:tabs>
      </w:pPr>
      <w:r>
        <w:t>Jumping the gun slightly, i</w:t>
      </w:r>
      <w:r w:rsidR="0018187D">
        <w:t xml:space="preserve">t is interesting now to Fourier Transform the above equations. </w:t>
      </w:r>
      <w:r w:rsidR="001F4D14">
        <w:t xml:space="preserve">First, </w:t>
      </w:r>
      <w:r>
        <w:t>write</w:t>
      </w:r>
    </w:p>
    <w:p w14:paraId="57D36F9C" w14:textId="77777777" w:rsidR="0018187D" w:rsidRDefault="0018187D" w:rsidP="00CD0CA8">
      <w:pPr>
        <w:tabs>
          <w:tab w:val="left" w:pos="7200"/>
          <w:tab w:val="left" w:pos="7920"/>
          <w:tab w:val="right" w:pos="9270"/>
        </w:tabs>
      </w:pPr>
    </w:p>
    <w:p w14:paraId="656DAAF5" w14:textId="77777777" w:rsidR="0018187D" w:rsidRPr="00D03F06" w:rsidRDefault="0018187D" w:rsidP="00CD0CA8">
      <w:pPr>
        <w:tabs>
          <w:tab w:val="left" w:pos="7200"/>
          <w:tab w:val="left" w:pos="7920"/>
          <w:tab w:val="right" w:pos="9270"/>
        </w:tabs>
      </w:pPr>
      <w:r>
        <w:tab/>
        <w:t>ρ(</w:t>
      </w:r>
      <w:r w:rsidRPr="0018187D">
        <w:rPr>
          <w:b/>
        </w:rPr>
        <w:t>x</w:t>
      </w:r>
      <w:r>
        <w:t xml:space="preserve">',t-R/v)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t>dt' δ(t'-[t-R/v])</w:t>
      </w:r>
      <w:r w:rsidRPr="0018187D">
        <w:t xml:space="preserve"> </w:t>
      </w:r>
      <w:r>
        <w:t>ρ(</w:t>
      </w:r>
      <w:r w:rsidRPr="0018187D">
        <w:rPr>
          <w:b/>
        </w:rPr>
        <w:t>x</w:t>
      </w:r>
      <w:r>
        <w:t>',t')</w:t>
      </w:r>
      <w:r w:rsidR="00D03F06">
        <w:t xml:space="preserve"> .</w:t>
      </w:r>
      <w:r w:rsidR="00D03F06">
        <w:tab/>
      </w:r>
      <w:r w:rsidR="00D03F06">
        <w:tab/>
      </w:r>
      <w:r w:rsidR="00D03F06">
        <w:tab/>
      </w:r>
      <w:r w:rsidR="00D03F06">
        <w:tab/>
      </w:r>
      <w:r w:rsidR="00D03F06">
        <w:tab/>
      </w:r>
      <w:r w:rsidR="00D03F06">
        <w:tab/>
      </w:r>
      <w:r w:rsidR="00D03F06">
        <w:tab/>
        <w:t>(1.4.</w:t>
      </w:r>
      <w:r w:rsidR="000E5AB2">
        <w:t>9</w:t>
      </w:r>
      <w:r w:rsidR="00D03F06">
        <w:t>)</w:t>
      </w:r>
    </w:p>
    <w:p w14:paraId="3B445970" w14:textId="77777777" w:rsidR="0018187D" w:rsidRDefault="0018187D" w:rsidP="00CD0CA8">
      <w:pPr>
        <w:tabs>
          <w:tab w:val="left" w:pos="7200"/>
          <w:tab w:val="left" w:pos="7920"/>
          <w:tab w:val="right" w:pos="9270"/>
        </w:tabs>
      </w:pPr>
    </w:p>
    <w:p w14:paraId="4827EEC2" w14:textId="77777777" w:rsidR="0018187D" w:rsidRDefault="0018187D" w:rsidP="00CD0CA8">
      <w:pPr>
        <w:tabs>
          <w:tab w:val="left" w:pos="7200"/>
          <w:tab w:val="left" w:pos="7920"/>
          <w:tab w:val="right" w:pos="9270"/>
        </w:tabs>
      </w:pPr>
      <w:r>
        <w:t>Then</w:t>
      </w:r>
      <w:r w:rsidR="00D03F06">
        <w:t xml:space="preserve"> using the Fourier Integral Transform (1.6.8), </w:t>
      </w:r>
    </w:p>
    <w:p w14:paraId="3EFF76D9" w14:textId="77777777" w:rsidR="0018187D" w:rsidRDefault="0018187D" w:rsidP="00CD0CA8">
      <w:pPr>
        <w:tabs>
          <w:tab w:val="left" w:pos="7200"/>
          <w:tab w:val="left" w:pos="7920"/>
          <w:tab w:val="right" w:pos="9270"/>
        </w:tabs>
      </w:pPr>
    </w:p>
    <w:p w14:paraId="697F2BA9" w14:textId="77777777" w:rsidR="00D03F06" w:rsidRPr="00D03F06" w:rsidRDefault="0018187D" w:rsidP="00CD0CA8">
      <w:pPr>
        <w:tabs>
          <w:tab w:val="left" w:pos="7200"/>
          <w:tab w:val="left" w:pos="7920"/>
          <w:tab w:val="right" w:pos="9270"/>
        </w:tabs>
      </w:pPr>
      <w:r>
        <w:tab/>
        <w:t>φ(</w:t>
      </w:r>
      <w:r w:rsidRPr="0018187D">
        <w:rPr>
          <w:b/>
        </w:rPr>
        <w:t>x</w:t>
      </w:r>
      <w:r>
        <w:t xml:space="preserve">,ω)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 xml:space="preserve">dt </w:t>
      </w:r>
      <w:r>
        <w:t>φ(</w:t>
      </w:r>
      <w:r w:rsidRPr="0018187D">
        <w:rPr>
          <w:b/>
        </w:rPr>
        <w:t>x</w:t>
      </w:r>
      <w:r>
        <w:t>,t)e</w:t>
      </w:r>
      <w:r>
        <w:rPr>
          <w:rStyle w:val="superscript"/>
        </w:rPr>
        <w:t>-jωt</w:t>
      </w:r>
      <w:r>
        <w:t xml:space="preserve"> </w:t>
      </w:r>
      <w:r w:rsidR="00D03F06">
        <w:tab/>
      </w:r>
      <w:r w:rsidR="00D03F06">
        <w:tab/>
      </w:r>
      <w:r w:rsidR="00D03F06">
        <w:tab/>
      </w:r>
      <w:r w:rsidR="00D03F06">
        <w:tab/>
      </w:r>
      <w:r w:rsidR="00D03F06">
        <w:tab/>
        <w:t>// (1.6.8a)</w:t>
      </w:r>
    </w:p>
    <w:p w14:paraId="4EBAE183" w14:textId="77777777" w:rsidR="00D03F06" w:rsidRDefault="00D03F06" w:rsidP="00CD0CA8">
      <w:pPr>
        <w:tabs>
          <w:tab w:val="left" w:pos="7200"/>
          <w:tab w:val="left" w:pos="7920"/>
          <w:tab w:val="right" w:pos="9270"/>
        </w:tabs>
      </w:pPr>
    </w:p>
    <w:p w14:paraId="726A46BD" w14:textId="77777777" w:rsidR="0018187D" w:rsidRPr="00D03F06" w:rsidRDefault="00D03F06" w:rsidP="00CD0CA8">
      <w:pPr>
        <w:tabs>
          <w:tab w:val="left" w:pos="7200"/>
          <w:tab w:val="left" w:pos="7920"/>
          <w:tab w:val="right" w:pos="9270"/>
        </w:tabs>
      </w:pPr>
      <w:r>
        <w:tab/>
      </w:r>
      <w:r>
        <w:tab/>
        <w:t xml:space="preserve">     </w:t>
      </w:r>
      <w:r w:rsidR="0018187D">
        <w:t xml:space="preserve">= </w:t>
      </w:r>
      <w:r w:rsidR="0018187D" w:rsidRPr="00CC368E">
        <w:rPr>
          <w:color w:val="000000"/>
        </w:rPr>
        <w:fldChar w:fldCharType="begin"/>
      </w:r>
      <w:r w:rsidR="0018187D" w:rsidRPr="00CC368E">
        <w:rPr>
          <w:color w:val="000000"/>
        </w:rPr>
        <w:instrText>EQ \s\up4( \i \fc\</w:instrText>
      </w:r>
      <w:r w:rsidR="0018187D" w:rsidRPr="00CC368E">
        <w:rPr>
          <w:rFonts w:ascii="Lucida Sans Unicode" w:hAnsi="Lucida Sans Unicode" w:cs="Lucida Sans Unicode"/>
          <w:color w:val="000000"/>
          <w:sz w:val="32"/>
        </w:rPr>
        <w:instrText>∫</w:instrText>
      </w:r>
      <w:r w:rsidR="0018187D" w:rsidRPr="00CC368E">
        <w:rPr>
          <w:color w:val="000000"/>
        </w:rPr>
        <w:instrText>\in</w:instrText>
      </w:r>
      <w:r w:rsidR="0018187D" w:rsidRPr="00CC368E">
        <w:rPr>
          <w:color w:val="000000"/>
          <w:szCs w:val="22"/>
        </w:rPr>
        <w:instrText>(</w:instrText>
      </w:r>
      <w:r w:rsidR="0018187D" w:rsidRPr="00CC368E">
        <w:rPr>
          <w:b/>
          <w:color w:val="000000"/>
          <w:sz w:val="18"/>
          <w:szCs w:val="18"/>
        </w:rPr>
        <w:instrText>-∞, ∞</w:instrText>
      </w:r>
      <w:r w:rsidR="0018187D" w:rsidRPr="00CC368E">
        <w:rPr>
          <w:color w:val="000000"/>
          <w:szCs w:val="22"/>
        </w:rPr>
        <w:instrText>, )</w:instrText>
      </w:r>
      <w:r w:rsidR="0018187D" w:rsidRPr="00CC368E">
        <w:rPr>
          <w:color w:val="000000"/>
        </w:rPr>
        <w:instrText>)</w:instrText>
      </w:r>
      <w:r w:rsidR="0018187D" w:rsidRPr="00CC368E">
        <w:rPr>
          <w:color w:val="000000"/>
        </w:rPr>
        <w:fldChar w:fldCharType="separate"/>
      </w:r>
      <w:r w:rsidR="0018187D" w:rsidRPr="00CC368E">
        <w:rPr>
          <w:b/>
          <w:noProof/>
          <w:color w:val="000000"/>
        </w:rPr>
        <w:t>!Syntax Error, I</w:t>
      </w:r>
      <w:r w:rsidR="0018187D" w:rsidRPr="00CC368E">
        <w:rPr>
          <w:color w:val="000000"/>
        </w:rPr>
        <w:fldChar w:fldCharType="end"/>
      </w:r>
      <w:r w:rsidR="0018187D">
        <w:rPr>
          <w:color w:val="000000"/>
        </w:rPr>
        <w:t>dt</w:t>
      </w:r>
      <w:r w:rsidR="0018187D">
        <w:t xml:space="preserve"> [</w:t>
      </w:r>
      <w:r w:rsidR="0018187D">
        <w:fldChar w:fldCharType="begin"/>
      </w:r>
      <w:r w:rsidR="0018187D">
        <w:instrText xml:space="preserve"> EQ \f(1,4πε) </w:instrText>
      </w:r>
      <w:r w:rsidR="0018187D">
        <w:fldChar w:fldCharType="end"/>
      </w:r>
      <w:r w:rsidR="0018187D">
        <w:rPr>
          <w:color w:val="000000"/>
        </w:rPr>
        <w:t xml:space="preserve"> </w:t>
      </w:r>
      <w:r w:rsidR="0018187D">
        <w:rPr>
          <w:rFonts w:ascii="Lucida Sans Unicode" w:hAnsi="Lucida Sans Unicode" w:cs="Lucida Sans Unicode"/>
          <w:sz w:val="32"/>
        </w:rPr>
        <w:t>∫</w:t>
      </w:r>
      <w:r w:rsidR="0018187D">
        <w:t>d</w:t>
      </w:r>
      <w:r w:rsidR="0018187D">
        <w:rPr>
          <w:rStyle w:val="superscript"/>
        </w:rPr>
        <w:t>3</w:t>
      </w:r>
      <w:r w:rsidR="0018187D">
        <w:t xml:space="preserve">x'  </w:t>
      </w:r>
      <w:r w:rsidR="0018187D">
        <w:fldChar w:fldCharType="begin"/>
      </w:r>
      <w:r w:rsidR="0018187D">
        <w:instrText xml:space="preserve"> EQ \f(</w:instrText>
      </w:r>
      <w:r w:rsidR="0018187D">
        <w:rPr>
          <w:color w:val="000000"/>
        </w:rPr>
        <w:instrText>ρ(</w:instrText>
      </w:r>
      <w:r w:rsidR="0018187D" w:rsidRPr="003D22E3">
        <w:rPr>
          <w:b/>
          <w:color w:val="000000"/>
        </w:rPr>
        <w:instrText>x</w:instrText>
      </w:r>
      <w:r w:rsidR="0018187D">
        <w:rPr>
          <w:color w:val="000000"/>
        </w:rPr>
        <w:instrText>',t-R/v)</w:instrText>
      </w:r>
      <w:r w:rsidR="0018187D">
        <w:instrText xml:space="preserve">,R) </w:instrText>
      </w:r>
      <w:r w:rsidR="0018187D">
        <w:fldChar w:fldCharType="end"/>
      </w:r>
      <w:r w:rsidR="0018187D">
        <w:t>] e</w:t>
      </w:r>
      <w:r w:rsidR="0018187D">
        <w:rPr>
          <w:rStyle w:val="superscript"/>
        </w:rPr>
        <w:t>-jωt</w:t>
      </w:r>
      <w:r>
        <w:tab/>
      </w:r>
      <w:r>
        <w:tab/>
      </w:r>
      <w:r>
        <w:tab/>
        <w:t>// insert φ</w:t>
      </w:r>
      <w:r w:rsidR="00050903">
        <w:t xml:space="preserve"> from</w:t>
      </w:r>
      <w:r>
        <w:t xml:space="preserve"> (1.4.</w:t>
      </w:r>
      <w:r w:rsidR="007768AD">
        <w:t>7</w:t>
      </w:r>
      <w:r>
        <w:t>)</w:t>
      </w:r>
    </w:p>
    <w:p w14:paraId="7228ACEE" w14:textId="77777777" w:rsidR="0018187D" w:rsidRDefault="0018187D" w:rsidP="00CD0CA8">
      <w:pPr>
        <w:tabs>
          <w:tab w:val="left" w:pos="7200"/>
          <w:tab w:val="left" w:pos="7920"/>
          <w:tab w:val="right" w:pos="9270"/>
        </w:tabs>
      </w:pPr>
    </w:p>
    <w:p w14:paraId="1D7F126F" w14:textId="77777777" w:rsidR="0018187D" w:rsidRPr="00D03F06" w:rsidRDefault="0018187D" w:rsidP="00CD0CA8">
      <w:pPr>
        <w:tabs>
          <w:tab w:val="left" w:pos="7200"/>
          <w:tab w:val="left" w:pos="7920"/>
          <w:tab w:val="right" w:pos="9270"/>
        </w:tabs>
      </w:pPr>
      <w:r>
        <w:tab/>
      </w:r>
      <w:r>
        <w:tab/>
      </w:r>
      <w:r w:rsidR="00D03F06">
        <w:t xml:space="preserve">    </w:t>
      </w:r>
      <w:r>
        <w:t xml:space="preserve">= </w:t>
      </w:r>
      <w:r>
        <w:fldChar w:fldCharType="begin"/>
      </w:r>
      <w:r>
        <w:instrText xml:space="preserve"> EQ \f(1,4πε) </w:instrText>
      </w:r>
      <w:r>
        <w:fldChar w:fldCharType="end"/>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 xml:space="preserve">dt </w:t>
      </w:r>
      <w:r>
        <w:rPr>
          <w:rFonts w:ascii="Lucida Sans Unicode" w:hAnsi="Lucida Sans Unicode" w:cs="Lucida Sans Unicode"/>
          <w:sz w:val="32"/>
        </w:rPr>
        <w:t>∫</w:t>
      </w:r>
      <w:r>
        <w:t>d</w:t>
      </w:r>
      <w:r>
        <w:rPr>
          <w:rStyle w:val="superscript"/>
        </w:rPr>
        <w:t>3</w:t>
      </w:r>
      <w:r>
        <w:t xml:space="preserve">x'  </w:t>
      </w:r>
      <w:r>
        <w:fldChar w:fldCharType="begin"/>
      </w:r>
      <w:r>
        <w:instrText xml:space="preserve"> EQ \f(1,R) </w:instrText>
      </w:r>
      <w:r>
        <w:fldChar w:fldCharType="end"/>
      </w:r>
      <w: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t>dt' δ(t'-[t-R/v])</w:t>
      </w:r>
      <w:r w:rsidRPr="0018187D">
        <w:t xml:space="preserve"> </w:t>
      </w:r>
      <w:r>
        <w:t>ρ(</w:t>
      </w:r>
      <w:r w:rsidRPr="0018187D">
        <w:rPr>
          <w:b/>
        </w:rPr>
        <w:t>x</w:t>
      </w:r>
      <w:r>
        <w:t>',t')</w:t>
      </w:r>
      <w:r w:rsidRPr="0018187D">
        <w:t xml:space="preserve"> </w:t>
      </w:r>
      <w:r>
        <w:t>e</w:t>
      </w:r>
      <w:r>
        <w:rPr>
          <w:rStyle w:val="superscript"/>
        </w:rPr>
        <w:t>-jωt</w:t>
      </w:r>
      <w:r w:rsidR="00D03F06">
        <w:rPr>
          <w:rStyle w:val="superscript"/>
        </w:rPr>
        <w:tab/>
      </w:r>
      <w:r w:rsidR="00D03F06">
        <w:t>// insert ρ(</w:t>
      </w:r>
      <w:r w:rsidR="00D03F06" w:rsidRPr="0018187D">
        <w:rPr>
          <w:b/>
        </w:rPr>
        <w:t>x</w:t>
      </w:r>
      <w:r w:rsidR="00D03F06">
        <w:t xml:space="preserve">',t-R/v) </w:t>
      </w:r>
      <w:r w:rsidR="00050903">
        <w:t xml:space="preserve">from </w:t>
      </w:r>
      <w:r w:rsidR="00D03F06">
        <w:t>(1.4.</w:t>
      </w:r>
      <w:r w:rsidR="007768AD">
        <w:t>9</w:t>
      </w:r>
      <w:r w:rsidR="00D03F06">
        <w:t>)</w:t>
      </w:r>
    </w:p>
    <w:p w14:paraId="2EF2FC6D" w14:textId="77777777" w:rsidR="0018187D" w:rsidRDefault="0018187D" w:rsidP="00CD0CA8">
      <w:pPr>
        <w:tabs>
          <w:tab w:val="left" w:pos="7200"/>
          <w:tab w:val="left" w:pos="7920"/>
          <w:tab w:val="right" w:pos="9270"/>
        </w:tabs>
      </w:pPr>
    </w:p>
    <w:p w14:paraId="3ACA9BBE" w14:textId="77777777" w:rsidR="0018187D" w:rsidRDefault="0018187D" w:rsidP="0018187D">
      <w:pPr>
        <w:tabs>
          <w:tab w:val="left" w:pos="7200"/>
          <w:tab w:val="left" w:pos="7920"/>
          <w:tab w:val="right" w:pos="9270"/>
        </w:tabs>
      </w:pPr>
      <w:r>
        <w:tab/>
      </w:r>
      <w:r>
        <w:tab/>
      </w:r>
      <w:r w:rsidR="00D03F06">
        <w:t xml:space="preserve">    </w:t>
      </w:r>
      <w:r>
        <w:t xml:space="preserve">= </w:t>
      </w:r>
      <w:r>
        <w:fldChar w:fldCharType="begin"/>
      </w:r>
      <w:r>
        <w:instrText xml:space="preserve"> EQ \f(1,4πε) </w:instrText>
      </w:r>
      <w:r>
        <w:fldChar w:fldCharType="end"/>
      </w:r>
      <w:r>
        <w:rPr>
          <w:color w:val="000000"/>
        </w:rPr>
        <w:t xml:space="preserve"> </w:t>
      </w:r>
      <w:r>
        <w:rPr>
          <w:rFonts w:ascii="Lucida Sans Unicode" w:hAnsi="Lucida Sans Unicode" w:cs="Lucida Sans Unicode"/>
          <w:sz w:val="32"/>
        </w:rPr>
        <w:t>∫</w:t>
      </w:r>
      <w:r>
        <w:t>d</w:t>
      </w:r>
      <w:r>
        <w:rPr>
          <w:rStyle w:val="superscript"/>
        </w:rPr>
        <w:t>3</w:t>
      </w:r>
      <w:r>
        <w:t xml:space="preserve">x'  </w:t>
      </w:r>
      <w:r>
        <w:fldChar w:fldCharType="begin"/>
      </w:r>
      <w:r>
        <w:instrText xml:space="preserve"> EQ \f(1,R) </w:instrText>
      </w:r>
      <w:r>
        <w:fldChar w:fldCharType="end"/>
      </w:r>
      <w: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t>dt' ρ(</w:t>
      </w:r>
      <w:r w:rsidRPr="0018187D">
        <w:rPr>
          <w:b/>
        </w:rPr>
        <w:t>x</w:t>
      </w:r>
      <w:r>
        <w:t>',t')</w:t>
      </w:r>
      <w:r w:rsidRPr="0018187D">
        <w:t xml:space="preserve"> </w:t>
      </w:r>
      <w:r>
        <w:t>e</w:t>
      </w:r>
      <w:r>
        <w:rPr>
          <w:rStyle w:val="superscript"/>
        </w:rPr>
        <w:t>-jω[t'+R/v]</w:t>
      </w:r>
      <w:r>
        <w:t xml:space="preserve"> </w:t>
      </w:r>
      <w:r>
        <w:tab/>
      </w:r>
      <w:r>
        <w:tab/>
      </w:r>
      <w:r w:rsidR="00D03F06">
        <w:tab/>
      </w:r>
      <w:r>
        <w:t xml:space="preserve">// </w:t>
      </w:r>
      <w:r w:rsidR="00D03F06">
        <w:t>do</w:t>
      </w:r>
      <w:r>
        <w:t xml:space="preserve"> the dt integration</w:t>
      </w:r>
      <w:r>
        <w:tab/>
      </w:r>
    </w:p>
    <w:p w14:paraId="09C5A011" w14:textId="77777777" w:rsidR="0018187D" w:rsidRDefault="0018187D" w:rsidP="0018187D">
      <w:pPr>
        <w:tabs>
          <w:tab w:val="left" w:pos="7200"/>
          <w:tab w:val="left" w:pos="7920"/>
          <w:tab w:val="right" w:pos="9270"/>
        </w:tabs>
      </w:pPr>
    </w:p>
    <w:p w14:paraId="7D9A700F" w14:textId="77777777" w:rsidR="00D03F06" w:rsidRDefault="0018187D" w:rsidP="0018187D">
      <w:pPr>
        <w:tabs>
          <w:tab w:val="left" w:pos="7200"/>
          <w:tab w:val="left" w:pos="7920"/>
          <w:tab w:val="right" w:pos="9270"/>
        </w:tabs>
      </w:pPr>
      <w:r>
        <w:tab/>
      </w:r>
      <w:r>
        <w:tab/>
      </w:r>
      <w:r w:rsidR="00D03F06">
        <w:t xml:space="preserve">    </w:t>
      </w:r>
      <w:r>
        <w:t xml:space="preserve">= </w:t>
      </w:r>
      <w:r>
        <w:fldChar w:fldCharType="begin"/>
      </w:r>
      <w:r>
        <w:instrText xml:space="preserve"> EQ \f(1,4πε) </w:instrText>
      </w:r>
      <w:r>
        <w:fldChar w:fldCharType="end"/>
      </w:r>
      <w:r>
        <w:rPr>
          <w:color w:val="000000"/>
        </w:rPr>
        <w:t xml:space="preserve"> </w:t>
      </w:r>
      <w:r>
        <w:rPr>
          <w:rFonts w:ascii="Lucida Sans Unicode" w:hAnsi="Lucida Sans Unicode" w:cs="Lucida Sans Unicode"/>
          <w:sz w:val="32"/>
        </w:rPr>
        <w:t>∫</w:t>
      </w:r>
      <w:r>
        <w:t>d</w:t>
      </w:r>
      <w:r>
        <w:rPr>
          <w:rStyle w:val="superscript"/>
        </w:rPr>
        <w:t>3</w:t>
      </w:r>
      <w:r>
        <w:t xml:space="preserve">x'  </w:t>
      </w:r>
      <w:r>
        <w:fldChar w:fldCharType="begin"/>
      </w:r>
      <w:r>
        <w:instrText xml:space="preserve"> EQ \f(</w:instrText>
      </w:r>
      <w:r w:rsidR="00D03F06">
        <w:instrText>e</w:instrText>
      </w:r>
      <w:r w:rsidR="00D03F06">
        <w:rPr>
          <w:rStyle w:val="superscript"/>
        </w:rPr>
        <w:instrText>-jβR</w:instrText>
      </w:r>
      <w:r>
        <w:instrText xml:space="preserve">,R) </w:instrText>
      </w:r>
      <w:r>
        <w:fldChar w:fldCharType="end"/>
      </w:r>
      <w: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t>dt' ρ(</w:t>
      </w:r>
      <w:r w:rsidRPr="0018187D">
        <w:rPr>
          <w:b/>
        </w:rPr>
        <w:t>x</w:t>
      </w:r>
      <w:r>
        <w:t>',t')</w:t>
      </w:r>
      <w:r w:rsidRPr="0018187D">
        <w:t xml:space="preserve"> </w:t>
      </w:r>
      <w:r>
        <w:t>e</w:t>
      </w:r>
      <w:r w:rsidR="00D03F06">
        <w:rPr>
          <w:rStyle w:val="superscript"/>
        </w:rPr>
        <w:t>-jω</w:t>
      </w:r>
      <w:r>
        <w:rPr>
          <w:rStyle w:val="superscript"/>
        </w:rPr>
        <w:t>t'</w:t>
      </w:r>
      <w:r>
        <w:tab/>
      </w:r>
      <w:r>
        <w:tab/>
      </w:r>
      <w:r w:rsidR="00D03F06">
        <w:tab/>
      </w:r>
      <w:r>
        <w:t xml:space="preserve">// </w:t>
      </w:r>
      <w:r w:rsidR="00D03F06">
        <w:t xml:space="preserve"> let β ≡ ω/v</w:t>
      </w:r>
    </w:p>
    <w:p w14:paraId="28C9DF05" w14:textId="77777777" w:rsidR="00D03F06" w:rsidRDefault="00D03F06" w:rsidP="0018187D">
      <w:pPr>
        <w:tabs>
          <w:tab w:val="left" w:pos="7200"/>
          <w:tab w:val="left" w:pos="7920"/>
          <w:tab w:val="right" w:pos="9270"/>
        </w:tabs>
      </w:pPr>
    </w:p>
    <w:p w14:paraId="637D8820" w14:textId="77777777" w:rsidR="0018187D" w:rsidRPr="00D03F06" w:rsidRDefault="00D03F06" w:rsidP="0018187D">
      <w:pPr>
        <w:tabs>
          <w:tab w:val="left" w:pos="7200"/>
          <w:tab w:val="left" w:pos="7920"/>
          <w:tab w:val="right" w:pos="9270"/>
        </w:tabs>
      </w:pPr>
      <w:r>
        <w:tab/>
      </w:r>
      <w:r w:rsidR="0018187D">
        <w:tab/>
      </w:r>
      <w:r>
        <w:t xml:space="preserve">   = </w:t>
      </w:r>
      <w:r>
        <w:fldChar w:fldCharType="begin"/>
      </w:r>
      <w:r>
        <w:instrText xml:space="preserve"> EQ \f(1,4πε) </w:instrText>
      </w:r>
      <w:r>
        <w:fldChar w:fldCharType="end"/>
      </w:r>
      <w:r>
        <w:rPr>
          <w:color w:val="000000"/>
        </w:rPr>
        <w:t xml:space="preserve"> </w:t>
      </w:r>
      <w:r>
        <w:rPr>
          <w:rFonts w:ascii="Lucida Sans Unicode" w:hAnsi="Lucida Sans Unicode" w:cs="Lucida Sans Unicode"/>
          <w:sz w:val="32"/>
        </w:rPr>
        <w:t>∫</w:t>
      </w:r>
      <w:r>
        <w:t>d</w:t>
      </w:r>
      <w:r>
        <w:rPr>
          <w:rStyle w:val="superscript"/>
        </w:rPr>
        <w:t>3</w:t>
      </w:r>
      <w:r>
        <w:t xml:space="preserve">x'  </w:t>
      </w:r>
      <w:r>
        <w:fldChar w:fldCharType="begin"/>
      </w:r>
      <w:r>
        <w:instrText xml:space="preserve"> EQ \f(e</w:instrText>
      </w:r>
      <w:r>
        <w:rPr>
          <w:rStyle w:val="superscript"/>
        </w:rPr>
        <w:instrText>-jβR</w:instrText>
      </w:r>
      <w:r>
        <w:instrText xml:space="preserve">,R) </w:instrText>
      </w:r>
      <w:r>
        <w:fldChar w:fldCharType="end"/>
      </w:r>
      <w:r>
        <w:t xml:space="preserve"> ρ(</w:t>
      </w:r>
      <w:r w:rsidRPr="00D03F06">
        <w:rPr>
          <w:b/>
        </w:rPr>
        <w:t>x</w:t>
      </w:r>
      <w:r>
        <w:t xml:space="preserve">',ω) . </w:t>
      </w:r>
      <w:r>
        <w:tab/>
      </w:r>
      <w:r>
        <w:tab/>
      </w:r>
      <w:r>
        <w:tab/>
      </w:r>
      <w:r>
        <w:tab/>
      </w:r>
      <w:r>
        <w:tab/>
        <w:t xml:space="preserve">// (1.6.8a) </w:t>
      </w:r>
    </w:p>
    <w:p w14:paraId="61DC0E23" w14:textId="77777777" w:rsidR="00D03F06" w:rsidRDefault="00D03F06" w:rsidP="0018187D">
      <w:pPr>
        <w:tabs>
          <w:tab w:val="left" w:pos="7200"/>
          <w:tab w:val="left" w:pos="7920"/>
          <w:tab w:val="right" w:pos="9270"/>
        </w:tabs>
      </w:pPr>
    </w:p>
    <w:p w14:paraId="52173EBD" w14:textId="77777777" w:rsidR="00D03F06" w:rsidRDefault="00D03F06" w:rsidP="0018187D">
      <w:pPr>
        <w:tabs>
          <w:tab w:val="left" w:pos="7200"/>
          <w:tab w:val="left" w:pos="7920"/>
          <w:tab w:val="right" w:pos="9270"/>
        </w:tabs>
      </w:pPr>
      <w:r>
        <w:t>Thus, in the frequency domain the retarded potential solutions appear as</w:t>
      </w:r>
    </w:p>
    <w:p w14:paraId="60CEB352" w14:textId="77777777" w:rsidR="00D03F06" w:rsidRDefault="00D03F06" w:rsidP="0018187D">
      <w:pPr>
        <w:tabs>
          <w:tab w:val="left" w:pos="7200"/>
          <w:tab w:val="left" w:pos="7920"/>
          <w:tab w:val="right" w:pos="9270"/>
        </w:tabs>
      </w:pPr>
    </w:p>
    <w:p w14:paraId="74C248BF" w14:textId="77777777" w:rsidR="00D03F06" w:rsidRDefault="00755F5C" w:rsidP="00D03F06">
      <w:pPr>
        <w:tabs>
          <w:tab w:val="left" w:pos="7200"/>
          <w:tab w:val="left" w:pos="7920"/>
          <w:tab w:val="right" w:pos="9270"/>
        </w:tabs>
      </w:pPr>
      <w:r>
        <w:br w:type="page"/>
      </w:r>
      <w:r w:rsidR="00D03F06">
        <w:tab/>
        <w:t>φ(</w:t>
      </w:r>
      <w:r w:rsidR="00D03F06" w:rsidRPr="00EA51B3">
        <w:rPr>
          <w:b/>
        </w:rPr>
        <w:t>x</w:t>
      </w:r>
      <w:r w:rsidR="00D03F06">
        <w:t>,</w:t>
      </w:r>
      <w:r w:rsidR="00050903">
        <w:t>ω</w:t>
      </w:r>
      <w:r w:rsidR="00D03F06">
        <w:t xml:space="preserve">)  =   </w:t>
      </w:r>
      <w:r w:rsidR="00D03F06">
        <w:fldChar w:fldCharType="begin"/>
      </w:r>
      <w:r w:rsidR="00D03F06">
        <w:instrText xml:space="preserve"> EQ \f(1,4πε) </w:instrText>
      </w:r>
      <w:r w:rsidR="00D03F06">
        <w:fldChar w:fldCharType="end"/>
      </w:r>
      <w:r w:rsidR="00D03F06">
        <w:rPr>
          <w:color w:val="000000"/>
        </w:rPr>
        <w:t xml:space="preserve"> </w:t>
      </w:r>
      <w:r w:rsidR="00D03F06">
        <w:rPr>
          <w:rFonts w:ascii="Lucida Sans Unicode" w:hAnsi="Lucida Sans Unicode" w:cs="Lucida Sans Unicode"/>
          <w:sz w:val="32"/>
        </w:rPr>
        <w:t>∫</w:t>
      </w:r>
      <w:r w:rsidR="00D03F06">
        <w:t>d</w:t>
      </w:r>
      <w:r w:rsidR="00D03F06">
        <w:rPr>
          <w:rStyle w:val="superscript"/>
        </w:rPr>
        <w:t>3</w:t>
      </w:r>
      <w:r w:rsidR="00D03F06">
        <w:t xml:space="preserve">x'  </w:t>
      </w:r>
      <w:r w:rsidR="00D03F06">
        <w:fldChar w:fldCharType="begin"/>
      </w:r>
      <w:r w:rsidR="00D03F06">
        <w:instrText xml:space="preserve"> EQ \f(e</w:instrText>
      </w:r>
      <w:r w:rsidR="00D03F06">
        <w:rPr>
          <w:rStyle w:val="superscript"/>
        </w:rPr>
        <w:instrText>-jβR</w:instrText>
      </w:r>
      <w:r w:rsidR="00D03F06">
        <w:instrText xml:space="preserve">,R) </w:instrText>
      </w:r>
      <w:r w:rsidR="00D03F06">
        <w:fldChar w:fldCharType="end"/>
      </w:r>
      <w:r w:rsidR="00D03F06">
        <w:t xml:space="preserve"> ρ(</w:t>
      </w:r>
      <w:r w:rsidR="00D03F06" w:rsidRPr="00D03F06">
        <w:rPr>
          <w:b/>
        </w:rPr>
        <w:t>x</w:t>
      </w:r>
      <w:r w:rsidR="00050903">
        <w:t>',ω)</w:t>
      </w:r>
      <w:r w:rsidR="00050903">
        <w:tab/>
      </w:r>
      <w:r w:rsidR="00050903">
        <w:tab/>
      </w:r>
      <w:r w:rsidR="00050903">
        <w:tab/>
      </w:r>
      <w:r w:rsidR="00050903">
        <w:tab/>
      </w:r>
      <w:r w:rsidR="00050903">
        <w:tab/>
      </w:r>
      <w:r w:rsidR="00050903">
        <w:tab/>
      </w:r>
      <w:r w:rsidR="00050903">
        <w:tab/>
      </w:r>
      <w:r w:rsidR="00D03F06">
        <w:t>(1.4.</w:t>
      </w:r>
      <w:r w:rsidR="000E5AB2">
        <w:t>10</w:t>
      </w:r>
      <w:r w:rsidR="00D03F06">
        <w:t>)</w:t>
      </w:r>
      <w:r w:rsidR="00D03F06">
        <w:tab/>
      </w:r>
    </w:p>
    <w:p w14:paraId="5C6DC02B" w14:textId="77777777" w:rsidR="00D03F06" w:rsidRDefault="00D03F06" w:rsidP="00D03F06">
      <w:pPr>
        <w:tabs>
          <w:tab w:val="left" w:pos="7200"/>
          <w:tab w:val="left" w:pos="7920"/>
          <w:tab w:val="right" w:pos="9270"/>
        </w:tabs>
      </w:pPr>
    </w:p>
    <w:p w14:paraId="79722A54" w14:textId="77777777" w:rsidR="00D03F06" w:rsidRPr="00724A45" w:rsidRDefault="00D03F06" w:rsidP="00D03F06">
      <w:pPr>
        <w:tabs>
          <w:tab w:val="left" w:pos="7200"/>
          <w:tab w:val="left" w:pos="7920"/>
          <w:tab w:val="right" w:pos="9270"/>
        </w:tabs>
      </w:pPr>
      <w:r>
        <w:tab/>
      </w:r>
      <w:r w:rsidRPr="003D22E3">
        <w:rPr>
          <w:b/>
        </w:rPr>
        <w:t>A</w:t>
      </w:r>
      <w:r>
        <w:t>(</w:t>
      </w:r>
      <w:r w:rsidRPr="00EA51B3">
        <w:rPr>
          <w:b/>
        </w:rPr>
        <w:t>x</w:t>
      </w:r>
      <w:r>
        <w:t>,</w:t>
      </w:r>
      <w:r w:rsidR="00050903">
        <w:t>ω</w:t>
      </w:r>
      <w:r>
        <w:t xml:space="preserve">)  = </w:t>
      </w:r>
      <w:r>
        <w:rPr>
          <w:color w:val="000000"/>
        </w:rPr>
        <w:t xml:space="preserve"> </w:t>
      </w:r>
      <w:r>
        <w:t xml:space="preserve"> </w:t>
      </w:r>
      <w:r>
        <w:fldChar w:fldCharType="begin"/>
      </w:r>
      <w:r>
        <w:instrText xml:space="preserve"> EQ \f(μ,4π) </w:instrText>
      </w:r>
      <w:r>
        <w:fldChar w:fldCharType="end"/>
      </w:r>
      <w:r>
        <w:rPr>
          <w:color w:val="000000"/>
        </w:rPr>
        <w:t xml:space="preserve"> </w:t>
      </w:r>
      <w:r>
        <w:rPr>
          <w:rFonts w:ascii="Lucida Sans Unicode" w:hAnsi="Lucida Sans Unicode" w:cs="Lucida Sans Unicode"/>
          <w:sz w:val="32"/>
        </w:rPr>
        <w:t>∫</w:t>
      </w:r>
      <w:r>
        <w:t>d</w:t>
      </w:r>
      <w:r>
        <w:rPr>
          <w:rStyle w:val="superscript"/>
        </w:rPr>
        <w:t>3</w:t>
      </w:r>
      <w:r>
        <w:t xml:space="preserve">x'  </w:t>
      </w:r>
      <w:r>
        <w:fldChar w:fldCharType="begin"/>
      </w:r>
      <w:r>
        <w:instrText xml:space="preserve"> EQ \f(e</w:instrText>
      </w:r>
      <w:r>
        <w:rPr>
          <w:rStyle w:val="superscript"/>
        </w:rPr>
        <w:instrText>-jβR</w:instrText>
      </w:r>
      <w:r>
        <w:instrText xml:space="preserve">,R) </w:instrText>
      </w:r>
      <w:r>
        <w:fldChar w:fldCharType="end"/>
      </w:r>
      <w:r>
        <w:t xml:space="preserve"> </w:t>
      </w:r>
      <w:r w:rsidRPr="00D03F06">
        <w:rPr>
          <w:b/>
        </w:rPr>
        <w:t>J</w:t>
      </w:r>
      <w:r>
        <w:t>(</w:t>
      </w:r>
      <w:r w:rsidRPr="00D03F06">
        <w:rPr>
          <w:b/>
        </w:rPr>
        <w:t>x</w:t>
      </w:r>
      <w:r>
        <w:t>',ω)</w:t>
      </w:r>
      <w:r>
        <w:tab/>
        <w:t xml:space="preserve"> .</w:t>
      </w:r>
      <w:r>
        <w:tab/>
      </w:r>
      <w:r>
        <w:tab/>
      </w:r>
      <w:r w:rsidR="00E31208">
        <w:t xml:space="preserve">R = </w:t>
      </w:r>
      <w:r w:rsidR="00E31208" w:rsidRPr="00E31208">
        <w:rPr>
          <w:b/>
        </w:rPr>
        <w:t>|x</w:t>
      </w:r>
      <w:r w:rsidR="00E31208">
        <w:t>-</w:t>
      </w:r>
      <w:r w:rsidR="00E31208" w:rsidRPr="00E31208">
        <w:rPr>
          <w:b/>
        </w:rPr>
        <w:t>x</w:t>
      </w:r>
      <w:r w:rsidR="00E31208">
        <w:t>'|</w:t>
      </w:r>
      <w:r w:rsidR="00E31208">
        <w:tab/>
        <w:t>β = ω/v</w:t>
      </w:r>
      <w:r w:rsidR="00E31208">
        <w:tab/>
      </w:r>
      <w:r w:rsidR="00E31208">
        <w:tab/>
      </w:r>
      <w:r w:rsidR="00E31208">
        <w:tab/>
      </w:r>
      <w:r>
        <w:t>(1.4.1</w:t>
      </w:r>
      <w:r w:rsidR="000E5AB2">
        <w:t>1</w:t>
      </w:r>
      <w:r>
        <w:t>)</w:t>
      </w:r>
    </w:p>
    <w:p w14:paraId="2BCECA42" w14:textId="77777777" w:rsidR="00D03F06" w:rsidRPr="00D03F06" w:rsidRDefault="00D03F06" w:rsidP="0018187D">
      <w:pPr>
        <w:tabs>
          <w:tab w:val="left" w:pos="7200"/>
          <w:tab w:val="left" w:pos="7920"/>
          <w:tab w:val="right" w:pos="9270"/>
        </w:tabs>
      </w:pPr>
    </w:p>
    <w:p w14:paraId="373215A0" w14:textId="77777777" w:rsidR="000E5AB2" w:rsidRDefault="00D03F06" w:rsidP="00113C9F">
      <w:r>
        <w:t>These are the single-region expressions of the Helmholtz integrals we shall obtain in the next section by a somewhat different path</w:t>
      </w:r>
      <w:r w:rsidR="001F4D14">
        <w:t xml:space="preserve"> using a different gauge</w:t>
      </w:r>
      <w:r>
        <w:t xml:space="preserve">. </w:t>
      </w:r>
      <w:r w:rsidR="00050903">
        <w:t>These integrals then are the ω-domain versions of the retarde</w:t>
      </w:r>
      <w:r w:rsidR="001F4D14">
        <w:t>d potential</w:t>
      </w:r>
      <w:r w:rsidR="00A02FDF">
        <w:t xml:space="preserve"> solutions</w:t>
      </w:r>
      <w:r w:rsidR="001F4D14">
        <w:t xml:space="preserve"> in the time domain. The factor e</w:t>
      </w:r>
      <w:r w:rsidR="001F4D14">
        <w:rPr>
          <w:rStyle w:val="superscript"/>
        </w:rPr>
        <w:t>-jβR</w:t>
      </w:r>
      <w:r w:rsidR="001F4D14">
        <w:t xml:space="preserve">/R is the </w:t>
      </w:r>
      <w:r w:rsidR="00A02FDF">
        <w:t xml:space="preserve">ω-space </w:t>
      </w:r>
      <w:r w:rsidR="001F4D14">
        <w:t xml:space="preserve">3D Helmholtz propagator discussed below and in Appendix H. </w:t>
      </w:r>
      <w:r w:rsidR="00113600">
        <w:t xml:space="preserve">It describes how the ω-domain source </w:t>
      </w:r>
      <w:r w:rsidR="00E31208">
        <w:t xml:space="preserve">(ρ or </w:t>
      </w:r>
      <w:r w:rsidR="00E31208" w:rsidRPr="00E31208">
        <w:rPr>
          <w:b/>
        </w:rPr>
        <w:t>J</w:t>
      </w:r>
      <w:r w:rsidR="00E31208">
        <w:t xml:space="preserve">) at location </w:t>
      </w:r>
      <w:r w:rsidR="00E31208" w:rsidRPr="00E31208">
        <w:rPr>
          <w:b/>
        </w:rPr>
        <w:t>x</w:t>
      </w:r>
      <w:r w:rsidR="00E31208">
        <w:t xml:space="preserve">' </w:t>
      </w:r>
      <w:r w:rsidR="00113600">
        <w:t xml:space="preserve">propagates to </w:t>
      </w:r>
      <w:r w:rsidR="00266E03">
        <w:t>its</w:t>
      </w:r>
      <w:r w:rsidR="00113600">
        <w:t xml:space="preserve"> </w:t>
      </w:r>
      <w:r w:rsidR="00AD375D">
        <w:t xml:space="preserve">potential </w:t>
      </w:r>
      <w:r w:rsidR="00E31208">
        <w:t xml:space="preserve">at location </w:t>
      </w:r>
      <w:r w:rsidR="00E31208" w:rsidRPr="00E31208">
        <w:rPr>
          <w:b/>
        </w:rPr>
        <w:t>x</w:t>
      </w:r>
      <w:r w:rsidR="00E31208">
        <w:t xml:space="preserve">. </w:t>
      </w:r>
    </w:p>
    <w:p w14:paraId="17747830" w14:textId="77777777" w:rsidR="00D03F06" w:rsidRDefault="000E5AB2" w:rsidP="00113C9F">
      <w:r>
        <w:tab/>
      </w:r>
      <w:r w:rsidR="00E31208">
        <w:t xml:space="preserve">These </w:t>
      </w:r>
      <w:r>
        <w:t xml:space="preserve">last two </w:t>
      </w:r>
      <w:r w:rsidR="00E31208">
        <w:t>equations have the general form</w:t>
      </w:r>
    </w:p>
    <w:p w14:paraId="6A3393D7" w14:textId="77777777" w:rsidR="00E31208" w:rsidRDefault="00E31208" w:rsidP="00113C9F"/>
    <w:p w14:paraId="57BB871B" w14:textId="77777777" w:rsidR="00E31208" w:rsidRPr="00266E03" w:rsidRDefault="00E31208" w:rsidP="00BB6C0F">
      <w:pPr>
        <w:tabs>
          <w:tab w:val="left" w:pos="7200"/>
          <w:tab w:val="left" w:pos="7920"/>
          <w:tab w:val="right" w:pos="9270"/>
        </w:tabs>
      </w:pPr>
      <w:r>
        <w:tab/>
      </w:r>
      <w:r w:rsidR="00266E03">
        <w:t>f</w:t>
      </w:r>
      <w:r w:rsidR="00266E03">
        <w:rPr>
          <w:rStyle w:val="subscript"/>
        </w:rPr>
        <w:t>1</w:t>
      </w:r>
      <w:r>
        <w:t>(</w:t>
      </w:r>
      <w:r w:rsidRPr="00E31208">
        <w:rPr>
          <w:b/>
        </w:rPr>
        <w:t>x</w:t>
      </w:r>
      <w:r>
        <w:t xml:space="preserve">) = </w:t>
      </w:r>
      <w:r>
        <w:rPr>
          <w:rFonts w:ascii="Lucida Sans Unicode" w:hAnsi="Lucida Sans Unicode" w:cs="Lucida Sans Unicode"/>
          <w:sz w:val="32"/>
        </w:rPr>
        <w:t>∫</w:t>
      </w:r>
      <w:r>
        <w:t>k(</w:t>
      </w:r>
      <w:r w:rsidRPr="00E31208">
        <w:rPr>
          <w:b/>
        </w:rPr>
        <w:t>x</w:t>
      </w:r>
      <w:r>
        <w:t>,</w:t>
      </w:r>
      <w:r w:rsidRPr="00E31208">
        <w:rPr>
          <w:b/>
        </w:rPr>
        <w:t>x</w:t>
      </w:r>
      <w:r>
        <w:t>')</w:t>
      </w:r>
      <w:r w:rsidR="00266E03">
        <w:t>f</w:t>
      </w:r>
      <w:r w:rsidR="00266E03">
        <w:rPr>
          <w:rStyle w:val="subscript"/>
        </w:rPr>
        <w:t>2</w:t>
      </w:r>
      <w:r>
        <w:t>(</w:t>
      </w:r>
      <w:r w:rsidRPr="00E31208">
        <w:rPr>
          <w:b/>
        </w:rPr>
        <w:t>x</w:t>
      </w:r>
      <w:r>
        <w:t>')d</w:t>
      </w:r>
      <w:r>
        <w:rPr>
          <w:rStyle w:val="superscript"/>
        </w:rPr>
        <w:t>3</w:t>
      </w:r>
      <w:r>
        <w:t>x'</w:t>
      </w:r>
      <w:r w:rsidR="00266E03">
        <w:tab/>
      </w:r>
      <w:r w:rsidR="00266E03">
        <w:tab/>
      </w:r>
      <w:r w:rsidR="00266E03">
        <w:tab/>
      </w:r>
      <w:r w:rsidR="00266E03">
        <w:tab/>
      </w:r>
      <w:r w:rsidR="00266E03">
        <w:tab/>
      </w:r>
      <w:r w:rsidR="00266E03">
        <w:tab/>
      </w:r>
      <w:r w:rsidR="00266E03">
        <w:tab/>
      </w:r>
      <w:r w:rsidR="00266E03">
        <w:tab/>
      </w:r>
      <w:r w:rsidR="00266E03">
        <w:tab/>
        <w:t>(1.4.1</w:t>
      </w:r>
      <w:r w:rsidR="00BB6C0F">
        <w:t>2</w:t>
      </w:r>
      <w:r w:rsidR="00266E03">
        <w:t>)</w:t>
      </w:r>
    </w:p>
    <w:p w14:paraId="503AF525" w14:textId="77777777" w:rsidR="00E31208" w:rsidRDefault="00E31208" w:rsidP="00113C9F"/>
    <w:p w14:paraId="00DB5A39" w14:textId="77777777" w:rsidR="00E31208" w:rsidRDefault="00E31208" w:rsidP="00113C9F">
      <w:r>
        <w:t>and the propagator k(</w:t>
      </w:r>
      <w:r w:rsidRPr="00E31208">
        <w:rPr>
          <w:b/>
        </w:rPr>
        <w:t>x</w:t>
      </w:r>
      <w:r>
        <w:t>,</w:t>
      </w:r>
      <w:r w:rsidRPr="00E31208">
        <w:rPr>
          <w:b/>
        </w:rPr>
        <w:t>x</w:t>
      </w:r>
      <w:r>
        <w:t xml:space="preserve">') is sometimes called "the kernel" and defines an integral operator </w:t>
      </w:r>
      <w:r w:rsidR="00266E03">
        <w:t xml:space="preserve">K. Then the above equation is written </w:t>
      </w:r>
      <w:bookmarkStart w:id="24" w:name="OLE_LINK25"/>
      <w:bookmarkStart w:id="25" w:name="OLE_LINK26"/>
      <w:r w:rsidR="00266E03">
        <w:t>f</w:t>
      </w:r>
      <w:r w:rsidR="00266E03">
        <w:rPr>
          <w:rStyle w:val="subscript"/>
        </w:rPr>
        <w:t>1</w:t>
      </w:r>
      <w:r w:rsidR="00266E03">
        <w:t xml:space="preserve"> = Kf</w:t>
      </w:r>
      <w:r w:rsidR="00266E03">
        <w:rPr>
          <w:rStyle w:val="subscript"/>
        </w:rPr>
        <w:t>2</w:t>
      </w:r>
      <w:bookmarkEnd w:id="24"/>
      <w:bookmarkEnd w:id="25"/>
      <w:r w:rsidR="00266E03">
        <w:t xml:space="preserve"> which is a mapping from one function to another in a Hilbert Space of functions. </w:t>
      </w:r>
      <w:r w:rsidR="000E5AB2">
        <w:t>Similarly, equation (1.4.5) has the form</w:t>
      </w:r>
    </w:p>
    <w:p w14:paraId="7A20DEA5" w14:textId="77777777" w:rsidR="000E5AB2" w:rsidRDefault="000E5AB2" w:rsidP="00113C9F"/>
    <w:p w14:paraId="5A0A6B02" w14:textId="77777777" w:rsidR="000E5AB2" w:rsidRDefault="000E5AB2" w:rsidP="00BB6C0F">
      <w:pPr>
        <w:tabs>
          <w:tab w:val="left" w:pos="7200"/>
          <w:tab w:val="left" w:pos="7920"/>
          <w:tab w:val="right" w:pos="9270"/>
        </w:tabs>
      </w:pPr>
      <w:r>
        <w:tab/>
        <w:t>f</w:t>
      </w:r>
      <w:r>
        <w:rPr>
          <w:rStyle w:val="subscript"/>
        </w:rPr>
        <w:t>1</w:t>
      </w:r>
      <w:r>
        <w:t>(</w:t>
      </w:r>
      <w:r w:rsidRPr="00EA51B3">
        <w:rPr>
          <w:b/>
        </w:rPr>
        <w:t>x</w:t>
      </w:r>
      <w:r>
        <w:t xml:space="preserve">,t)  =  </w:t>
      </w:r>
      <w:r>
        <w:rPr>
          <w:rFonts w:ascii="Lucida Sans Unicode" w:hAnsi="Lucida Sans Unicode" w:cs="Lucida Sans Unicode"/>
          <w:sz w:val="32"/>
        </w:rPr>
        <w:t>∫∫</w:t>
      </w:r>
      <w:r>
        <w:t>k(</w:t>
      </w:r>
      <w:r w:rsidRPr="003D70E4">
        <w:rPr>
          <w:b/>
        </w:rPr>
        <w:t>x</w:t>
      </w:r>
      <w:r>
        <w:t xml:space="preserve">,t; </w:t>
      </w:r>
      <w:r w:rsidRPr="003D70E4">
        <w:rPr>
          <w:b/>
        </w:rPr>
        <w:t>x</w:t>
      </w:r>
      <w:r>
        <w:t xml:space="preserve">',t') </w:t>
      </w:r>
      <w:r>
        <w:rPr>
          <w:color w:val="000000"/>
        </w:rPr>
        <w:t>f</w:t>
      </w:r>
      <w:r>
        <w:rPr>
          <w:rStyle w:val="subscript"/>
        </w:rPr>
        <w:t>2</w:t>
      </w:r>
      <w:r>
        <w:rPr>
          <w:color w:val="000000"/>
        </w:rPr>
        <w:t>(</w:t>
      </w:r>
      <w:r w:rsidRPr="003D22E3">
        <w:rPr>
          <w:b/>
          <w:color w:val="000000"/>
        </w:rPr>
        <w:t>x</w:t>
      </w:r>
      <w:r>
        <w:rPr>
          <w:color w:val="000000"/>
        </w:rPr>
        <w:t>',t')</w:t>
      </w:r>
      <w:r w:rsidRPr="000E5AB2">
        <w:t xml:space="preserve"> </w:t>
      </w:r>
      <w:r>
        <w:t>d</w:t>
      </w:r>
      <w:r>
        <w:rPr>
          <w:rStyle w:val="superscript"/>
        </w:rPr>
        <w:t>3</w:t>
      </w:r>
      <w:r>
        <w:t>x'</w:t>
      </w:r>
      <w:r w:rsidRPr="000E5AB2">
        <w:t xml:space="preserve"> </w:t>
      </w:r>
      <w:r>
        <w:t>dt'</w:t>
      </w:r>
      <w:r>
        <w:tab/>
      </w:r>
      <w:r>
        <w:tab/>
      </w:r>
      <w:r>
        <w:tab/>
      </w:r>
      <w:r>
        <w:tab/>
      </w:r>
      <w:r>
        <w:tab/>
      </w:r>
      <w:r>
        <w:tab/>
      </w:r>
      <w:r>
        <w:tab/>
        <w:t>(1.4.1</w:t>
      </w:r>
      <w:r w:rsidR="00BB6C0F">
        <w:t>3</w:t>
      </w:r>
      <w:r>
        <w:t>)</w:t>
      </w:r>
    </w:p>
    <w:p w14:paraId="5CB815E6" w14:textId="77777777" w:rsidR="000E5AB2" w:rsidRDefault="000E5AB2" w:rsidP="000E5AB2"/>
    <w:p w14:paraId="1D2D0128" w14:textId="77777777" w:rsidR="00CB45A1" w:rsidRPr="001B3CB7" w:rsidRDefault="000E5AB2" w:rsidP="000E5AB2">
      <w:r>
        <w:t>where now the kernel k(</w:t>
      </w:r>
      <w:r w:rsidRPr="003D70E4">
        <w:rPr>
          <w:b/>
        </w:rPr>
        <w:t>x</w:t>
      </w:r>
      <w:r>
        <w:t xml:space="preserve">,t; </w:t>
      </w:r>
      <w:r w:rsidRPr="003D70E4">
        <w:rPr>
          <w:b/>
        </w:rPr>
        <w:t>x</w:t>
      </w:r>
      <w:r>
        <w:t>',t') is a spacetime propagator describing how f</w:t>
      </w:r>
      <w:r>
        <w:rPr>
          <w:rStyle w:val="subscript"/>
        </w:rPr>
        <w:t>2</w:t>
      </w:r>
      <w:r>
        <w:t xml:space="preserve"> at </w:t>
      </w:r>
      <w:r w:rsidRPr="000E5AB2">
        <w:rPr>
          <w:b/>
        </w:rPr>
        <w:t>x</w:t>
      </w:r>
      <w:r>
        <w:t>' and t' contributes to  f</w:t>
      </w:r>
      <w:r>
        <w:rPr>
          <w:rStyle w:val="subscript"/>
        </w:rPr>
        <w:t>1</w:t>
      </w:r>
      <w:r>
        <w:t xml:space="preserve"> at </w:t>
      </w:r>
      <w:r w:rsidRPr="000E5AB2">
        <w:rPr>
          <w:b/>
        </w:rPr>
        <w:t>x</w:t>
      </w:r>
      <w:r>
        <w:t xml:space="preserve"> and t. The total function f</w:t>
      </w:r>
      <w:r>
        <w:rPr>
          <w:rStyle w:val="subscript"/>
        </w:rPr>
        <w:t>1</w:t>
      </w:r>
      <w:r>
        <w:t xml:space="preserve"> is the sum of all these propagated contributions. </w:t>
      </w:r>
      <w:r w:rsidR="00CB45A1">
        <w:t>For the particular propagator shown in (1.4.5), f</w:t>
      </w:r>
      <w:r w:rsidR="00CB45A1">
        <w:rPr>
          <w:rStyle w:val="subscript"/>
        </w:rPr>
        <w:t>1</w:t>
      </w:r>
      <w:r w:rsidR="00CB45A1">
        <w:t>(</w:t>
      </w:r>
      <w:r w:rsidR="00CB45A1" w:rsidRPr="00CB45A1">
        <w:t>x</w:t>
      </w:r>
      <w:r w:rsidR="00CB45A1">
        <w:t xml:space="preserve">,t) would only get contributions from </w:t>
      </w:r>
      <w:r w:rsidR="00CB45A1">
        <w:rPr>
          <w:color w:val="000000"/>
        </w:rPr>
        <w:t>f</w:t>
      </w:r>
      <w:r w:rsidR="00CB45A1">
        <w:rPr>
          <w:rStyle w:val="subscript"/>
        </w:rPr>
        <w:t>2</w:t>
      </w:r>
      <w:r w:rsidR="00CB45A1">
        <w:rPr>
          <w:color w:val="000000"/>
        </w:rPr>
        <w:t>(</w:t>
      </w:r>
      <w:r w:rsidR="00CB45A1" w:rsidRPr="003D22E3">
        <w:rPr>
          <w:b/>
          <w:color w:val="000000"/>
        </w:rPr>
        <w:t>x</w:t>
      </w:r>
      <w:r w:rsidR="00CB45A1">
        <w:rPr>
          <w:color w:val="000000"/>
        </w:rPr>
        <w:t>',t')</w:t>
      </w:r>
      <w:r w:rsidR="00CB45A1">
        <w:t xml:space="preserve"> at past times t', so that k is a causal </w:t>
      </w:r>
      <w:r w:rsidR="001B3CB7">
        <w:t>propagator</w:t>
      </w:r>
      <w:r w:rsidR="00CB45A1">
        <w:t xml:space="preserve">. </w:t>
      </w:r>
      <w:r w:rsidR="001B3CB7">
        <w:t>The same notion of f</w:t>
      </w:r>
      <w:r w:rsidR="001B3CB7">
        <w:rPr>
          <w:rStyle w:val="subscript"/>
        </w:rPr>
        <w:t>1</w:t>
      </w:r>
      <w:r w:rsidR="001B3CB7">
        <w:t xml:space="preserve"> = Kf</w:t>
      </w:r>
      <w:r w:rsidR="001B3CB7">
        <w:rPr>
          <w:rStyle w:val="subscript"/>
        </w:rPr>
        <w:t>2</w:t>
      </w:r>
      <w:r w:rsidR="001B3CB7">
        <w:t xml:space="preserve"> applies. </w:t>
      </w:r>
    </w:p>
    <w:p w14:paraId="629224E2" w14:textId="77777777" w:rsidR="00CB45A1" w:rsidRDefault="00CB45A1" w:rsidP="000E5AB2"/>
    <w:p w14:paraId="1B9DEBA3" w14:textId="77777777" w:rsidR="000E5AB2" w:rsidRDefault="000E5AB2" w:rsidP="00113C9F">
      <w:r w:rsidRPr="000E5AB2">
        <w:rPr>
          <w:u w:val="single"/>
        </w:rPr>
        <w:t>Comment:</w:t>
      </w:r>
      <w:r w:rsidRPr="00304F5F">
        <w:t xml:space="preserve"> </w:t>
      </w:r>
      <w:r>
        <w:t xml:space="preserve">The word "propagator" is commonly used in quantum mechanics where the entity being propagated is a probability amplitude, and the total amplitude </w:t>
      </w:r>
      <w:r w:rsidR="00151859">
        <w:t xml:space="preserve">for some "event" </w:t>
      </w:r>
      <w:r>
        <w:t>is the sum of all the propagated contributions</w:t>
      </w:r>
      <w:r w:rsidR="00304F5F">
        <w:t xml:space="preserve">. </w:t>
      </w:r>
      <w:r w:rsidR="00CB45A1">
        <w:t>This v</w:t>
      </w:r>
      <w:r w:rsidR="00151859">
        <w:t>iewpoint</w:t>
      </w:r>
      <w:r w:rsidR="00CB45A1">
        <w:t xml:space="preserve"> </w:t>
      </w:r>
      <w:r w:rsidR="009D6DE4">
        <w:t xml:space="preserve">was </w:t>
      </w:r>
      <w:r w:rsidR="00CB45A1">
        <w:t xml:space="preserve">promoted by </w:t>
      </w:r>
      <w:r w:rsidR="00D760A2">
        <w:t xml:space="preserve">Richard </w:t>
      </w:r>
      <w:r w:rsidR="00CB45A1">
        <w:t>Feynman, and the graphical representation of equations like (1.4.12) is called a Feynman Diagram</w:t>
      </w:r>
      <w:r w:rsidR="009D6DE4">
        <w:t xml:space="preserve"> : </w:t>
      </w:r>
    </w:p>
    <w:p w14:paraId="14659785" w14:textId="77777777" w:rsidR="00CB45A1" w:rsidRDefault="00CB45A1" w:rsidP="00113C9F"/>
    <w:p w14:paraId="187291DA" w14:textId="77777777" w:rsidR="00CB45A1" w:rsidRPr="007768AD" w:rsidRDefault="00CB45A1" w:rsidP="00BB6C0F">
      <w:pPr>
        <w:tabs>
          <w:tab w:val="left" w:pos="7200"/>
          <w:tab w:val="left" w:pos="7920"/>
          <w:tab w:val="right" w:pos="9270"/>
        </w:tabs>
      </w:pPr>
      <w:r>
        <w:tab/>
      </w:r>
      <w:r>
        <w:tab/>
      </w:r>
      <w:r w:rsidR="007768AD">
        <w:tab/>
      </w:r>
      <w:r w:rsidR="007768AD">
        <w:tab/>
      </w:r>
      <w:r w:rsidR="007768AD">
        <w:tab/>
      </w:r>
      <w:r>
        <w:pict>
          <v:shape id="_x0000_i1036" type="#_x0000_t75" style="width:169.5pt;height:87pt">
            <v:imagedata r:id="rId21" o:title=""/>
          </v:shape>
        </w:pict>
      </w:r>
      <w:r w:rsidR="007768AD">
        <w:tab/>
      </w:r>
      <w:r w:rsidR="007768AD">
        <w:tab/>
      </w:r>
      <w:r w:rsidR="007768AD">
        <w:tab/>
      </w:r>
      <w:r w:rsidR="007768AD">
        <w:tab/>
        <w:t>Fig 1.6</w:t>
      </w:r>
    </w:p>
    <w:p w14:paraId="7E520513" w14:textId="77777777" w:rsidR="00D03F06" w:rsidRDefault="00D03F06" w:rsidP="00113C9F"/>
    <w:p w14:paraId="2B99A28A" w14:textId="77777777" w:rsidR="00113C9F" w:rsidRPr="00010F0D" w:rsidRDefault="00755F5C" w:rsidP="006B2E94">
      <w:pPr>
        <w:pStyle w:val="Heading3"/>
      </w:pPr>
      <w:r>
        <w:br w:type="page"/>
      </w:r>
      <w:bookmarkStart w:id="26" w:name="_Toc387219565"/>
      <w:r w:rsidR="00113C9F">
        <w:t>1.5</w:t>
      </w:r>
      <w:r w:rsidR="0039104E">
        <w:t xml:space="preserve"> </w:t>
      </w:r>
      <w:r w:rsidR="00113C9F">
        <w:t>The Wave Equations in the</w:t>
      </w:r>
      <w:r w:rsidR="0039104E">
        <w:t xml:space="preserve"> </w:t>
      </w:r>
      <w:r w:rsidR="00113C9F">
        <w:t>Frequency Domain</w:t>
      </w:r>
      <w:bookmarkEnd w:id="26"/>
    </w:p>
    <w:p w14:paraId="3FFD4CB1" w14:textId="77777777" w:rsidR="00113C9F" w:rsidRDefault="00113C9F" w:rsidP="00113C9F"/>
    <w:p w14:paraId="737403DB" w14:textId="77777777" w:rsidR="00B95D71" w:rsidRDefault="00B95D71" w:rsidP="00B95D71">
      <w:pPr>
        <w:pStyle w:val="Heading4"/>
      </w:pPr>
      <w:bookmarkStart w:id="27" w:name="_Toc387219566"/>
      <w:r>
        <w:t>(a) The Transformed Wave Equation</w:t>
      </w:r>
      <w:r w:rsidR="00A06FEA">
        <w:t>s</w:t>
      </w:r>
      <w:bookmarkEnd w:id="27"/>
    </w:p>
    <w:p w14:paraId="44C4D56E" w14:textId="77777777" w:rsidR="00B95D71" w:rsidRDefault="00B95D71" w:rsidP="00113C9F"/>
    <w:p w14:paraId="4E3CB3F4" w14:textId="77777777" w:rsidR="00326D8D" w:rsidRPr="00326D8D" w:rsidRDefault="00515F8B" w:rsidP="00113C9F">
      <w:r>
        <w:t>A standard method of solving wave equations</w:t>
      </w:r>
      <w:r w:rsidR="00F870ED">
        <w:t xml:space="preserve"> </w:t>
      </w:r>
      <w:r w:rsidR="00326D8D">
        <w:t>involves</w:t>
      </w:r>
      <w:r w:rsidR="00F870ED">
        <w:t xml:space="preserve"> </w:t>
      </w:r>
      <w:r w:rsidR="00326D8D">
        <w:t>transforming</w:t>
      </w:r>
      <w:r w:rsidR="00F870ED">
        <w:t xml:space="preserve"> the equations from the time domain to the frequency ω domain</w:t>
      </w:r>
      <w:r w:rsidR="001B29E3">
        <w:t xml:space="preserve"> using the Fourier Integral Transform</w:t>
      </w:r>
      <w:r w:rsidR="00F35B89">
        <w:t>, assuming that</w:t>
      </w:r>
      <w:r w:rsidR="005D47CF">
        <w:t xml:space="preserve"> the</w:t>
      </w:r>
      <w:r w:rsidR="00F35B89">
        <w:t xml:space="preserve"> μ, ε and σ</w:t>
      </w:r>
      <w:r w:rsidR="00E474BB">
        <w:t xml:space="preserve"> are constants (possibly complex). </w:t>
      </w:r>
      <w:r w:rsidR="00326D8D">
        <w:t xml:space="preserve">As an example, </w:t>
      </w:r>
      <w:r>
        <w:t xml:space="preserve">we start with </w:t>
      </w:r>
      <w:r w:rsidR="00E76EA8">
        <w:t xml:space="preserve">the φ equation in </w:t>
      </w:r>
      <w:r>
        <w:t>(1.</w:t>
      </w:r>
      <w:r w:rsidR="00E84AB6">
        <w:t>3</w:t>
      </w:r>
      <w:r>
        <w:t>.</w:t>
      </w:r>
      <w:r w:rsidR="003677EB">
        <w:t>2</w:t>
      </w:r>
      <w:r w:rsidR="00E76EA8">
        <w:t>9</w:t>
      </w:r>
      <w:r>
        <w:t xml:space="preserve">) and expand </w:t>
      </w:r>
      <w:r w:rsidR="005D47CF" w:rsidRPr="005D47CF">
        <w:t>φ</w:t>
      </w:r>
      <w:r w:rsidR="00326D8D">
        <w:t>(</w:t>
      </w:r>
      <w:r w:rsidR="00326D8D" w:rsidRPr="00326D8D">
        <w:rPr>
          <w:b/>
        </w:rPr>
        <w:t>x</w:t>
      </w:r>
      <w:r w:rsidR="00326D8D">
        <w:t xml:space="preserve">,t) and </w:t>
      </w:r>
      <w:r w:rsidR="005D47CF">
        <w:t>ρ</w:t>
      </w:r>
      <w:r w:rsidR="005D47CF">
        <w:rPr>
          <w:rStyle w:val="subscript"/>
        </w:rPr>
        <w:t>s</w:t>
      </w:r>
      <w:r w:rsidR="00326D8D">
        <w:t>(</w:t>
      </w:r>
      <w:r w:rsidR="00326D8D" w:rsidRPr="00326D8D">
        <w:rPr>
          <w:b/>
        </w:rPr>
        <w:t>x</w:t>
      </w:r>
      <w:r w:rsidR="00326D8D">
        <w:t xml:space="preserve">,t) </w:t>
      </w:r>
      <w:r w:rsidR="007E7B1E">
        <w:t>o</w:t>
      </w:r>
      <w:r w:rsidR="00326D8D">
        <w:t>nto thei</w:t>
      </w:r>
      <w:r w:rsidR="007E7B1E">
        <w:t>r Fourier components</w:t>
      </w:r>
      <w:r w:rsidR="00F64CBA">
        <w:t xml:space="preserve"> using (1.6.8)</w:t>
      </w:r>
      <w:r w:rsidR="007E7B1E">
        <w:t xml:space="preserve">  [</w:t>
      </w:r>
      <w:r w:rsidR="00CE6566">
        <w:t xml:space="preserve"> </w:t>
      </w:r>
      <w:r w:rsidR="00900431">
        <w:t xml:space="preserve">the </w:t>
      </w:r>
      <w:r w:rsidR="003677EB">
        <w:t xml:space="preserve">overloaded </w:t>
      </w:r>
      <w:r w:rsidR="007E7B1E">
        <w:t xml:space="preserve">notation </w:t>
      </w:r>
      <w:r w:rsidR="00900431">
        <w:t xml:space="preserve">is </w:t>
      </w:r>
      <w:r w:rsidR="007E7B1E">
        <w:t>explained in Section 1.</w:t>
      </w:r>
      <w:r w:rsidR="00FB1217">
        <w:t>6</w:t>
      </w:r>
      <w:r w:rsidR="005A0E82">
        <w:t xml:space="preserve"> (f)</w:t>
      </w:r>
      <w:r w:rsidR="003677EB">
        <w:t xml:space="preserve"> </w:t>
      </w:r>
      <w:r w:rsidR="007E7B1E">
        <w:t xml:space="preserve">] </w:t>
      </w:r>
    </w:p>
    <w:p w14:paraId="09D06D10" w14:textId="77777777" w:rsidR="001168E4" w:rsidRDefault="001168E4" w:rsidP="00113C9F"/>
    <w:p w14:paraId="1BF4B4FD" w14:textId="77777777" w:rsidR="001168E4" w:rsidRPr="005D47CF" w:rsidRDefault="001168E4" w:rsidP="00E84AB6">
      <w:pPr>
        <w:tabs>
          <w:tab w:val="left" w:pos="7200"/>
          <w:tab w:val="left" w:pos="7920"/>
          <w:tab w:val="right" w:pos="9270"/>
        </w:tabs>
      </w:pPr>
      <w:r>
        <w:tab/>
      </w:r>
      <w:r w:rsidR="005D47CF">
        <w:t>(</w:t>
      </w:r>
      <w:r w:rsidR="005D47CF">
        <w:sym w:font="Symbol" w:char="00D1"/>
      </w:r>
      <w:r w:rsidR="005D47CF">
        <w:rPr>
          <w:rStyle w:val="superscript"/>
        </w:rPr>
        <w:t>2</w:t>
      </w:r>
      <w:r w:rsidR="005D47CF">
        <w:t xml:space="preserve"> - με ∂</w:t>
      </w:r>
      <w:r w:rsidR="005D47CF">
        <w:rPr>
          <w:rStyle w:val="subscript"/>
        </w:rPr>
        <w:t>t</w:t>
      </w:r>
      <w:r w:rsidR="005D47CF">
        <w:rPr>
          <w:rStyle w:val="superscript"/>
        </w:rPr>
        <w:t>2</w:t>
      </w:r>
      <w:r w:rsidR="005D47CF">
        <w:t xml:space="preserve"> - μσ∂</w:t>
      </w:r>
      <w:r w:rsidR="005D47CF">
        <w:rPr>
          <w:rStyle w:val="subscript"/>
        </w:rPr>
        <w:t>t</w:t>
      </w:r>
      <w:r w:rsidR="005D47CF">
        <w:t>)</w:t>
      </w:r>
      <w:r w:rsidR="005D47CF" w:rsidRPr="005D47CF">
        <w:t xml:space="preserve"> φ</w:t>
      </w:r>
      <w:r w:rsidR="005D47CF">
        <w:t>(</w:t>
      </w:r>
      <w:r w:rsidR="005D47CF" w:rsidRPr="00326D8D">
        <w:rPr>
          <w:b/>
        </w:rPr>
        <w:t>x</w:t>
      </w:r>
      <w:r w:rsidR="005D47CF">
        <w:t xml:space="preserve">,t) = - </w:t>
      </w:r>
      <w:r w:rsidR="005D47CF">
        <w:rPr>
          <w:color w:val="000000"/>
        </w:rPr>
        <w:t>(1/ε)</w:t>
      </w:r>
      <w:r w:rsidR="005D47CF">
        <w:t xml:space="preserve"> </w:t>
      </w:r>
      <w:r w:rsidR="00E76EA8">
        <w:t>Σ</w:t>
      </w:r>
      <w:r w:rsidR="00E76EA8">
        <w:rPr>
          <w:rStyle w:val="subscript"/>
        </w:rPr>
        <w:t>i</w:t>
      </w:r>
      <w:r w:rsidR="00E76EA8">
        <w:t>ρ</w:t>
      </w:r>
      <w:r w:rsidR="00E76EA8">
        <w:rPr>
          <w:rStyle w:val="subscript"/>
        </w:rPr>
        <w:t>i</w:t>
      </w:r>
      <w:r w:rsidR="00E76EA8">
        <w:t>(</w:t>
      </w:r>
      <w:r w:rsidR="00E76EA8" w:rsidRPr="00E76EA8">
        <w:rPr>
          <w:b/>
        </w:rPr>
        <w:t>x</w:t>
      </w:r>
      <w:r w:rsidR="00E76EA8">
        <w:t>,t)</w:t>
      </w:r>
      <w:r>
        <w:tab/>
      </w:r>
      <w:r w:rsidR="00515F8B">
        <w:t xml:space="preserve"> </w:t>
      </w:r>
      <w:r w:rsidR="00515F8B">
        <w:tab/>
      </w:r>
      <w:r w:rsidR="00515F8B">
        <w:tab/>
      </w:r>
      <w:r w:rsidR="00515F8B">
        <w:tab/>
      </w:r>
      <w:r w:rsidR="00515F8B">
        <w:tab/>
      </w:r>
      <w:r w:rsidR="00515F8B">
        <w:tab/>
      </w:r>
      <w:r w:rsidR="00010F0D">
        <w:tab/>
      </w:r>
      <w:r w:rsidRPr="001168E4">
        <w:rPr>
          <w:i/>
        </w:rPr>
        <w:t>(1.</w:t>
      </w:r>
      <w:r w:rsidR="00E84AB6">
        <w:rPr>
          <w:i/>
        </w:rPr>
        <w:t>3.</w:t>
      </w:r>
      <w:r w:rsidR="005D47CF">
        <w:rPr>
          <w:i/>
        </w:rPr>
        <w:t>26</w:t>
      </w:r>
      <w:r w:rsidRPr="001168E4">
        <w:rPr>
          <w:i/>
        </w:rPr>
        <w:t>)</w:t>
      </w:r>
    </w:p>
    <w:p w14:paraId="15D00DE7" w14:textId="77777777" w:rsidR="00326D8D" w:rsidRDefault="00326D8D" w:rsidP="001168E4">
      <w:pPr>
        <w:rPr>
          <w:i/>
        </w:rPr>
      </w:pPr>
    </w:p>
    <w:p w14:paraId="69B20F09" w14:textId="77777777" w:rsidR="005D47CF" w:rsidRPr="005D47CF" w:rsidRDefault="005D47CF" w:rsidP="001168E4">
      <w:r>
        <w:tab/>
        <w:t>(</w:t>
      </w:r>
      <w:r>
        <w:sym w:font="Symbol" w:char="00D1"/>
      </w:r>
      <w:r>
        <w:rPr>
          <w:rStyle w:val="superscript"/>
        </w:rPr>
        <w:t>2</w:t>
      </w:r>
      <w:r>
        <w:t xml:space="preserve"> - με ∂</w:t>
      </w:r>
      <w:r>
        <w:rPr>
          <w:rStyle w:val="subscript"/>
        </w:rPr>
        <w:t>t</w:t>
      </w:r>
      <w:r>
        <w:rPr>
          <w:rStyle w:val="superscript"/>
        </w:rPr>
        <w:t>2</w:t>
      </w:r>
      <w:r>
        <w:t xml:space="preserve"> - μσ∂</w:t>
      </w:r>
      <w:r>
        <w:rPr>
          <w:rStyle w:val="subscript"/>
        </w:rPr>
        <w:t>t</w:t>
      </w:r>
      <w:r>
        <w:t>)</w:t>
      </w:r>
      <w:r w:rsidRPr="00326D8D">
        <w:rPr>
          <w:color w:val="000000"/>
        </w:rPr>
        <w:t xml:space="preserve"> </w:t>
      </w:r>
      <w:r w:rsidRPr="002038B5">
        <w:rPr>
          <w:color w:val="FF0000"/>
        </w:rPr>
        <w:t>[</w:t>
      </w:r>
      <w:r w:rsidRPr="00CC368E">
        <w:rPr>
          <w:color w:val="000000"/>
        </w:rPr>
        <w:t>(1/2π)</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326D8D">
        <w:rPr>
          <w:color w:val="000000"/>
        </w:rPr>
        <w:t xml:space="preserve"> </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r w:rsidRPr="00326D8D">
        <w:t xml:space="preserve"> </w:t>
      </w:r>
      <w:r w:rsidRPr="005D47CF">
        <w:t>φ</w:t>
      </w:r>
      <w:r>
        <w:t>(</w:t>
      </w:r>
      <w:r w:rsidRPr="00326D8D">
        <w:rPr>
          <w:b/>
        </w:rPr>
        <w:t>x</w:t>
      </w:r>
      <w:r>
        <w:t>,ω)</w:t>
      </w:r>
      <w:r w:rsidRPr="002038B5">
        <w:rPr>
          <w:color w:val="FF0000"/>
        </w:rPr>
        <w:t>]</w:t>
      </w:r>
      <w:r>
        <w:rPr>
          <w:color w:val="FF0000"/>
        </w:rPr>
        <w:t xml:space="preserve">  </w:t>
      </w:r>
      <w:r>
        <w:t xml:space="preserve">=  - </w:t>
      </w:r>
      <w:r>
        <w:rPr>
          <w:color w:val="000000"/>
        </w:rPr>
        <w:t xml:space="preserve">(1/ε) </w:t>
      </w:r>
      <w:r w:rsidRPr="002038B5">
        <w:rPr>
          <w:color w:val="FF0000"/>
        </w:rPr>
        <w:t>[</w:t>
      </w:r>
      <w:r w:rsidRPr="00CC368E">
        <w:rPr>
          <w:color w:val="000000"/>
        </w:rPr>
        <w:t>(1/2π)</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326D8D">
        <w:rPr>
          <w:color w:val="000000"/>
        </w:rPr>
        <w:t xml:space="preserve"> </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r w:rsidR="00E76EA8" w:rsidRPr="00E76EA8">
        <w:t xml:space="preserve"> </w:t>
      </w:r>
      <w:r w:rsidR="00E76EA8">
        <w:t>Σ</w:t>
      </w:r>
      <w:r w:rsidR="00E76EA8">
        <w:rPr>
          <w:rStyle w:val="subscript"/>
        </w:rPr>
        <w:t>i</w:t>
      </w:r>
      <w:r w:rsidR="00E76EA8">
        <w:t>ρ</w:t>
      </w:r>
      <w:r w:rsidR="00E76EA8">
        <w:rPr>
          <w:rStyle w:val="subscript"/>
        </w:rPr>
        <w:t>i</w:t>
      </w:r>
      <w:r>
        <w:t>(</w:t>
      </w:r>
      <w:r w:rsidRPr="00326D8D">
        <w:rPr>
          <w:b/>
        </w:rPr>
        <w:t>x</w:t>
      </w:r>
      <w:r>
        <w:t xml:space="preserve">,ω) </w:t>
      </w:r>
      <w:r w:rsidRPr="002038B5">
        <w:rPr>
          <w:color w:val="FF0000"/>
        </w:rPr>
        <w:t>]</w:t>
      </w:r>
    </w:p>
    <w:p w14:paraId="6EF7CE58" w14:textId="77777777" w:rsidR="005D47CF" w:rsidRDefault="005D47CF" w:rsidP="001168E4">
      <w:pPr>
        <w:rPr>
          <w:i/>
        </w:rPr>
      </w:pPr>
    </w:p>
    <w:p w14:paraId="33B3EC66" w14:textId="77777777" w:rsidR="005D47CF" w:rsidRPr="005D47CF" w:rsidRDefault="005D47CF" w:rsidP="005D47CF">
      <w:r>
        <w:tab/>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326D8D">
        <w:rPr>
          <w:color w:val="000000"/>
        </w:rPr>
        <w:t xml:space="preserve"> </w:t>
      </w:r>
      <w:r>
        <w:t>(</w:t>
      </w:r>
      <w:r>
        <w:sym w:font="Symbol" w:char="00D1"/>
      </w:r>
      <w:r>
        <w:rPr>
          <w:rStyle w:val="superscript"/>
        </w:rPr>
        <w:t>2</w:t>
      </w:r>
      <w:r>
        <w:t xml:space="preserve"> - με ∂</w:t>
      </w:r>
      <w:r>
        <w:rPr>
          <w:rStyle w:val="subscript"/>
        </w:rPr>
        <w:t>t</w:t>
      </w:r>
      <w:r>
        <w:rPr>
          <w:rStyle w:val="superscript"/>
        </w:rPr>
        <w:t>2</w:t>
      </w:r>
      <w:r>
        <w:t xml:space="preserve"> - μσ∂</w:t>
      </w:r>
      <w:r>
        <w:rPr>
          <w:rStyle w:val="subscript"/>
        </w:rPr>
        <w:t>t</w:t>
      </w:r>
      <w:r>
        <w:t>)</w:t>
      </w:r>
      <w:r w:rsidRPr="00326D8D">
        <w:rPr>
          <w:color w:val="000000"/>
        </w:rPr>
        <w:t xml:space="preserve"> </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r w:rsidRPr="00326D8D">
        <w:t xml:space="preserve"> </w:t>
      </w:r>
      <w:r w:rsidRPr="005D47CF">
        <w:t>φ</w:t>
      </w:r>
      <w:r>
        <w:t>(</w:t>
      </w:r>
      <w:r w:rsidRPr="00326D8D">
        <w:rPr>
          <w:b/>
        </w:rPr>
        <w:t>x</w:t>
      </w:r>
      <w:r>
        <w:t>,ω)</w:t>
      </w:r>
      <w:r>
        <w:rPr>
          <w:color w:val="FF0000"/>
        </w:rPr>
        <w:t xml:space="preserve">  </w:t>
      </w:r>
      <w:r>
        <w:t xml:space="preserve">=  - </w:t>
      </w:r>
      <w:r>
        <w:rPr>
          <w:color w:val="000000"/>
        </w:rPr>
        <w:t xml:space="preserve">(1/ε)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326D8D">
        <w:rPr>
          <w:color w:val="000000"/>
        </w:rPr>
        <w:t xml:space="preserve"> </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r>
        <w:rPr>
          <w:color w:val="000000"/>
        </w:rPr>
        <w:t xml:space="preserve"> </w:t>
      </w:r>
      <w:r w:rsidR="00E76EA8">
        <w:t>Σ</w:t>
      </w:r>
      <w:r w:rsidR="00E76EA8">
        <w:rPr>
          <w:rStyle w:val="subscript"/>
        </w:rPr>
        <w:t>i</w:t>
      </w:r>
      <w:r w:rsidR="00E76EA8">
        <w:t>ρ</w:t>
      </w:r>
      <w:r w:rsidR="00E76EA8">
        <w:rPr>
          <w:rStyle w:val="subscript"/>
        </w:rPr>
        <w:t>i</w:t>
      </w:r>
      <w:r>
        <w:t>(</w:t>
      </w:r>
      <w:r w:rsidRPr="00326D8D">
        <w:rPr>
          <w:b/>
        </w:rPr>
        <w:t>x</w:t>
      </w:r>
      <w:r>
        <w:t xml:space="preserve">,ω) </w:t>
      </w:r>
    </w:p>
    <w:p w14:paraId="1880C439" w14:textId="77777777" w:rsidR="005D47CF" w:rsidRDefault="005D47CF" w:rsidP="001168E4">
      <w:pPr>
        <w:rPr>
          <w:i/>
        </w:rPr>
      </w:pPr>
    </w:p>
    <w:p w14:paraId="1EF476E8" w14:textId="77777777" w:rsidR="005D47CF" w:rsidRDefault="005D47CF" w:rsidP="005D47CF">
      <w:r>
        <w:tab/>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326D8D">
        <w:rPr>
          <w:color w:val="000000"/>
        </w:rPr>
        <w:t xml:space="preserve"> </w:t>
      </w:r>
      <w:r>
        <w:t>(</w:t>
      </w:r>
      <w:r>
        <w:sym w:font="Symbol" w:char="00D1"/>
      </w:r>
      <w:r>
        <w:rPr>
          <w:rStyle w:val="superscript"/>
        </w:rPr>
        <w:t>2</w:t>
      </w:r>
      <w:r>
        <w:t xml:space="preserve"> + μεω</w:t>
      </w:r>
      <w:r>
        <w:rPr>
          <w:rStyle w:val="superscript"/>
        </w:rPr>
        <w:t>2</w:t>
      </w:r>
      <w:r>
        <w:t xml:space="preserve">  -jω μσ)</w:t>
      </w:r>
      <w:r w:rsidRPr="00326D8D">
        <w:rPr>
          <w:color w:val="000000"/>
        </w:rPr>
        <w:t xml:space="preserve"> </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r w:rsidRPr="00326D8D">
        <w:t xml:space="preserve"> </w:t>
      </w:r>
      <w:r w:rsidRPr="005D47CF">
        <w:t>φ</w:t>
      </w:r>
      <w:r>
        <w:t>(</w:t>
      </w:r>
      <w:r w:rsidRPr="00326D8D">
        <w:rPr>
          <w:b/>
        </w:rPr>
        <w:t>x</w:t>
      </w:r>
      <w:r>
        <w:t>,ω)</w:t>
      </w:r>
      <w:r>
        <w:rPr>
          <w:color w:val="FF0000"/>
        </w:rPr>
        <w:t xml:space="preserve">  </w:t>
      </w:r>
      <w:r>
        <w:t xml:space="preserve">=  - </w:t>
      </w:r>
      <w:r>
        <w:rPr>
          <w:color w:val="000000"/>
        </w:rPr>
        <w:t xml:space="preserve">(1/ε)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326D8D">
        <w:rPr>
          <w:color w:val="000000"/>
        </w:rPr>
        <w:t xml:space="preserve"> </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r>
        <w:rPr>
          <w:color w:val="000000"/>
        </w:rPr>
        <w:t xml:space="preserve"> </w:t>
      </w:r>
      <w:r w:rsidR="00E76EA8">
        <w:t>Σ</w:t>
      </w:r>
      <w:r w:rsidR="00E76EA8">
        <w:rPr>
          <w:rStyle w:val="subscript"/>
        </w:rPr>
        <w:t>i</w:t>
      </w:r>
      <w:r w:rsidR="00E76EA8">
        <w:t>ρ</w:t>
      </w:r>
      <w:r w:rsidR="00E76EA8">
        <w:rPr>
          <w:rStyle w:val="subscript"/>
        </w:rPr>
        <w:t>i</w:t>
      </w:r>
      <w:r>
        <w:t>(</w:t>
      </w:r>
      <w:r w:rsidRPr="00326D8D">
        <w:rPr>
          <w:b/>
        </w:rPr>
        <w:t>x</w:t>
      </w:r>
      <w:r>
        <w:t xml:space="preserve">,ω) </w:t>
      </w:r>
    </w:p>
    <w:p w14:paraId="23825E9A" w14:textId="77777777" w:rsidR="005D47CF" w:rsidRDefault="005D47CF" w:rsidP="005D47CF"/>
    <w:p w14:paraId="5B73F5E3" w14:textId="77777777" w:rsidR="005D47CF" w:rsidRPr="005D47CF" w:rsidRDefault="005D47CF" w:rsidP="001168E4">
      <w:r>
        <w:tab/>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326D8D">
        <w:rPr>
          <w:color w:val="000000"/>
        </w:rPr>
        <w:t xml:space="preserve"> </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r>
        <w:rPr>
          <w:rStyle w:val="superscript"/>
          <w:color w:val="000000"/>
        </w:rPr>
        <w:t xml:space="preserve"> </w:t>
      </w:r>
      <w:r w:rsidRPr="005D47CF">
        <w:rPr>
          <w:color w:val="FF0000"/>
        </w:rPr>
        <w:t>[</w:t>
      </w:r>
      <w:r>
        <w:t>(</w:t>
      </w:r>
      <w:r>
        <w:sym w:font="Symbol" w:char="00D1"/>
      </w:r>
      <w:r>
        <w:rPr>
          <w:rStyle w:val="superscript"/>
        </w:rPr>
        <w:t>2</w:t>
      </w:r>
      <w:r>
        <w:t xml:space="preserve"> + μεω</w:t>
      </w:r>
      <w:r>
        <w:rPr>
          <w:rStyle w:val="superscript"/>
        </w:rPr>
        <w:t>2</w:t>
      </w:r>
      <w:r w:rsidR="00CE5A90">
        <w:t xml:space="preserve"> </w:t>
      </w:r>
      <w:r>
        <w:t>-</w:t>
      </w:r>
      <w:r w:rsidR="00CE5A90">
        <w:t xml:space="preserve"> </w:t>
      </w:r>
      <w:r>
        <w:t>jω μσ)</w:t>
      </w:r>
      <w:r w:rsidRPr="005D47CF">
        <w:t xml:space="preserve"> φ</w:t>
      </w:r>
      <w:r>
        <w:t>(</w:t>
      </w:r>
      <w:r w:rsidRPr="00326D8D">
        <w:rPr>
          <w:b/>
        </w:rPr>
        <w:t>x</w:t>
      </w:r>
      <w:r>
        <w:t>,ω)</w:t>
      </w:r>
      <w:r w:rsidRPr="00CE5A90">
        <w:rPr>
          <w:color w:val="FF0000"/>
        </w:rPr>
        <w:t>]</w:t>
      </w:r>
      <w:r>
        <w:t xml:space="preserve"> =  </w:t>
      </w:r>
      <w:r w:rsidRPr="005D47CF">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326D8D">
        <w:rPr>
          <w:color w:val="000000"/>
        </w:rPr>
        <w:t xml:space="preserve"> </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r>
        <w:t xml:space="preserve"> </w:t>
      </w:r>
      <w:r w:rsidRPr="005D47CF">
        <w:rPr>
          <w:color w:val="FF0000"/>
        </w:rPr>
        <w:t>[</w:t>
      </w:r>
      <w:r>
        <w:t xml:space="preserve">- </w:t>
      </w:r>
      <w:r>
        <w:rPr>
          <w:color w:val="000000"/>
        </w:rPr>
        <w:t>(1/ε)</w:t>
      </w:r>
      <w:r w:rsidRPr="005D47CF">
        <w:t xml:space="preserve"> </w:t>
      </w:r>
      <w:r w:rsidR="00E76EA8">
        <w:t>Σ</w:t>
      </w:r>
      <w:r w:rsidR="00E76EA8">
        <w:rPr>
          <w:rStyle w:val="subscript"/>
        </w:rPr>
        <w:t>i</w:t>
      </w:r>
      <w:r w:rsidR="00E76EA8">
        <w:t>ρ</w:t>
      </w:r>
      <w:r w:rsidR="00E76EA8">
        <w:rPr>
          <w:rStyle w:val="subscript"/>
        </w:rPr>
        <w:t>i</w:t>
      </w:r>
      <w:r>
        <w:t>(</w:t>
      </w:r>
      <w:r w:rsidRPr="00326D8D">
        <w:rPr>
          <w:b/>
        </w:rPr>
        <w:t>x</w:t>
      </w:r>
      <w:r>
        <w:t>,ω)</w:t>
      </w:r>
      <w:r w:rsidRPr="005D47CF">
        <w:rPr>
          <w:color w:val="FF0000"/>
        </w:rPr>
        <w:t>]</w:t>
      </w:r>
      <w:r w:rsidR="00900431">
        <w:rPr>
          <w:color w:val="FF0000"/>
        </w:rPr>
        <w:t xml:space="preserve">  .</w:t>
      </w:r>
    </w:p>
    <w:p w14:paraId="0AACEB4C" w14:textId="77777777" w:rsidR="005D47CF" w:rsidRDefault="00326D8D" w:rsidP="00326D8D">
      <w:r>
        <w:tab/>
      </w:r>
    </w:p>
    <w:p w14:paraId="26CB7051" w14:textId="77777777" w:rsidR="00326D8D" w:rsidRDefault="00326D8D" w:rsidP="00326D8D">
      <w:r>
        <w:t>At this point we invoke the completeness of the set of functions {e</w:t>
      </w:r>
      <w:r>
        <w:rPr>
          <w:rStyle w:val="superscript"/>
        </w:rPr>
        <w:t>jωt</w:t>
      </w:r>
      <w:r>
        <w:t xml:space="preserve">} </w:t>
      </w:r>
      <w:r w:rsidR="007E7B1E">
        <w:t xml:space="preserve">on the interval (-∞,∞) </w:t>
      </w:r>
      <w:r>
        <w:t>to claim that the integrands must be equal, giving (1.</w:t>
      </w:r>
      <w:r w:rsidR="003677EB">
        <w:t>3</w:t>
      </w:r>
      <w:r>
        <w:t>.</w:t>
      </w:r>
      <w:r w:rsidR="003677EB">
        <w:t>2</w:t>
      </w:r>
      <w:r w:rsidR="005D47CF">
        <w:t>6</w:t>
      </w:r>
      <w:r>
        <w:t xml:space="preserve">) transformed to the frequency domain, </w:t>
      </w:r>
    </w:p>
    <w:p w14:paraId="65A0A59F" w14:textId="77777777" w:rsidR="005D47CF" w:rsidRDefault="005D47CF" w:rsidP="00326D8D"/>
    <w:p w14:paraId="5EFEA891" w14:textId="77777777" w:rsidR="005D47CF" w:rsidRDefault="005D47CF" w:rsidP="00326D8D">
      <w:r>
        <w:tab/>
        <w:t>(</w:t>
      </w:r>
      <w:r>
        <w:sym w:font="Symbol" w:char="00D1"/>
      </w:r>
      <w:r>
        <w:rPr>
          <w:rStyle w:val="superscript"/>
        </w:rPr>
        <w:t>2</w:t>
      </w:r>
      <w:r>
        <w:t xml:space="preserve"> + μεω</w:t>
      </w:r>
      <w:r>
        <w:rPr>
          <w:rStyle w:val="superscript"/>
        </w:rPr>
        <w:t>2</w:t>
      </w:r>
      <w:r w:rsidR="00CE5A90">
        <w:t xml:space="preserve"> </w:t>
      </w:r>
      <w:r>
        <w:t>- jω μσ)</w:t>
      </w:r>
      <w:r w:rsidRPr="005D47CF">
        <w:t xml:space="preserve"> φ</w:t>
      </w:r>
      <w:r>
        <w:t>(</w:t>
      </w:r>
      <w:r w:rsidRPr="00326D8D">
        <w:rPr>
          <w:b/>
        </w:rPr>
        <w:t>x</w:t>
      </w:r>
      <w:r>
        <w:t xml:space="preserve">,ω) = - </w:t>
      </w:r>
      <w:r>
        <w:rPr>
          <w:color w:val="000000"/>
        </w:rPr>
        <w:t>(1/ε</w:t>
      </w:r>
      <w:r>
        <w:rPr>
          <w:rStyle w:val="subscript"/>
        </w:rPr>
        <w:t>1</w:t>
      </w:r>
      <w:r>
        <w:rPr>
          <w:color w:val="000000"/>
        </w:rPr>
        <w:t>)</w:t>
      </w:r>
      <w:r w:rsidRPr="005D47CF">
        <w:t xml:space="preserve"> </w:t>
      </w:r>
      <w:r w:rsidR="00E76EA8">
        <w:t>Σ</w:t>
      </w:r>
      <w:r w:rsidR="00E76EA8">
        <w:rPr>
          <w:rStyle w:val="subscript"/>
        </w:rPr>
        <w:t>i</w:t>
      </w:r>
      <w:r w:rsidR="00E76EA8">
        <w:t>ρ</w:t>
      </w:r>
      <w:r w:rsidR="00E76EA8">
        <w:rPr>
          <w:rStyle w:val="subscript"/>
        </w:rPr>
        <w:t>i</w:t>
      </w:r>
      <w:r w:rsidR="00E76EA8">
        <w:t>(</w:t>
      </w:r>
      <w:r w:rsidR="00E76EA8" w:rsidRPr="00326D8D">
        <w:rPr>
          <w:b/>
        </w:rPr>
        <w:t>x</w:t>
      </w:r>
      <w:r w:rsidR="00E76EA8">
        <w:t>,ω)</w:t>
      </w:r>
      <w:r w:rsidR="00CE5A90">
        <w:t xml:space="preserve"> .</w:t>
      </w:r>
    </w:p>
    <w:p w14:paraId="6A959A6A" w14:textId="77777777" w:rsidR="003C5EE3" w:rsidRDefault="003C5EE3" w:rsidP="00326D8D">
      <w:pPr>
        <w:rPr>
          <w:i/>
        </w:rPr>
      </w:pPr>
      <w:r>
        <w:t>or</w:t>
      </w:r>
    </w:p>
    <w:p w14:paraId="0851C940" w14:textId="77777777" w:rsidR="005D47CF" w:rsidRDefault="003C5EE3" w:rsidP="005D47CF">
      <w:r>
        <w:tab/>
        <w:t>(</w:t>
      </w:r>
      <w:r>
        <w:sym w:font="Symbol" w:char="F0D1"/>
      </w:r>
      <w:r>
        <w:rPr>
          <w:rStyle w:val="superscript"/>
        </w:rPr>
        <w:t>2</w:t>
      </w:r>
      <w:r>
        <w:t xml:space="preserve"> + </w:t>
      </w:r>
      <w:r w:rsidR="00506177">
        <w:t>β</w:t>
      </w:r>
      <w:r>
        <w:rPr>
          <w:rStyle w:val="superscript"/>
        </w:rPr>
        <w:t>2</w:t>
      </w:r>
      <w:r>
        <w:t xml:space="preserve">) </w:t>
      </w:r>
      <w:r w:rsidR="005D47CF" w:rsidRPr="005D47CF">
        <w:t>φ</w:t>
      </w:r>
      <w:r w:rsidR="005D47CF">
        <w:t>(</w:t>
      </w:r>
      <w:r w:rsidR="005D47CF" w:rsidRPr="00326D8D">
        <w:rPr>
          <w:b/>
        </w:rPr>
        <w:t>x</w:t>
      </w:r>
      <w:r w:rsidR="005D47CF">
        <w:t>,ω)</w:t>
      </w:r>
      <w:r>
        <w:t xml:space="preserve">  = </w:t>
      </w:r>
      <w:r w:rsidR="00E84AB6">
        <w:t xml:space="preserve"> </w:t>
      </w:r>
      <w:r w:rsidR="005D47CF">
        <w:t xml:space="preserve">- </w:t>
      </w:r>
      <w:r w:rsidR="005D47CF">
        <w:rPr>
          <w:color w:val="000000"/>
        </w:rPr>
        <w:t>(1/ε)</w:t>
      </w:r>
      <w:r w:rsidR="005D47CF" w:rsidRPr="005D47CF">
        <w:t xml:space="preserve"> </w:t>
      </w:r>
      <w:r w:rsidR="00E76EA8">
        <w:t>Σ</w:t>
      </w:r>
      <w:r w:rsidR="00E76EA8">
        <w:rPr>
          <w:rStyle w:val="subscript"/>
        </w:rPr>
        <w:t>i</w:t>
      </w:r>
      <w:r w:rsidR="00E76EA8">
        <w:t>ρ</w:t>
      </w:r>
      <w:r w:rsidR="00E76EA8">
        <w:rPr>
          <w:rStyle w:val="subscript"/>
        </w:rPr>
        <w:t>i</w:t>
      </w:r>
      <w:r w:rsidR="00E76EA8">
        <w:t>(</w:t>
      </w:r>
      <w:r w:rsidR="00E76EA8" w:rsidRPr="00326D8D">
        <w:rPr>
          <w:b/>
        </w:rPr>
        <w:t>x</w:t>
      </w:r>
      <w:r w:rsidR="00E76EA8">
        <w:t>,ω)</w:t>
      </w:r>
    </w:p>
    <w:p w14:paraId="44A24F93" w14:textId="77777777" w:rsidR="005D47CF" w:rsidRDefault="005D47CF" w:rsidP="001B29E3"/>
    <w:p w14:paraId="21D3A481" w14:textId="77777777" w:rsidR="00F35B89" w:rsidRPr="00FF60B4" w:rsidRDefault="00F35B89" w:rsidP="001B29E3">
      <w:r>
        <w:t>where</w:t>
      </w:r>
      <w:r w:rsidR="00FF60B4">
        <w:t xml:space="preserve"> </w:t>
      </w:r>
      <w:r w:rsidR="00506177">
        <w:t>β</w:t>
      </w:r>
      <w:r w:rsidR="00FF60B4">
        <w:rPr>
          <w:rStyle w:val="superscript"/>
        </w:rPr>
        <w:t>2</w:t>
      </w:r>
      <w:r w:rsidR="00FF60B4">
        <w:t xml:space="preserve"> is the followi</w:t>
      </w:r>
      <w:r w:rsidR="009E4094">
        <w:t xml:space="preserve">ng </w:t>
      </w:r>
      <w:r w:rsidR="009E4094" w:rsidRPr="003677EB">
        <w:t>complex</w:t>
      </w:r>
      <w:r w:rsidR="009E4094">
        <w:t xml:space="preserve"> "Helmholtz parameter" [of </w:t>
      </w:r>
      <w:r w:rsidR="003677EB">
        <w:t xml:space="preserve">Helmholtz </w:t>
      </w:r>
      <w:r w:rsidR="009E4094">
        <w:t>operator (</w:t>
      </w:r>
      <w:r w:rsidR="009E4094">
        <w:sym w:font="Symbol" w:char="F0D1"/>
      </w:r>
      <w:r w:rsidR="009E4094">
        <w:rPr>
          <w:rStyle w:val="superscript"/>
        </w:rPr>
        <w:t>2</w:t>
      </w:r>
      <w:r w:rsidR="009E4094">
        <w:t xml:space="preserve"> + β</w:t>
      </w:r>
      <w:r w:rsidR="009E4094">
        <w:rPr>
          <w:rStyle w:val="superscript"/>
        </w:rPr>
        <w:t>2</w:t>
      </w:r>
      <w:r w:rsidR="009E4094">
        <w:t>) ]</w:t>
      </w:r>
      <w:r w:rsidR="00F64CBA">
        <w:t xml:space="preserve">, </w:t>
      </w:r>
    </w:p>
    <w:p w14:paraId="4F5AA422" w14:textId="77777777" w:rsidR="00F35B89" w:rsidRDefault="00F35B89" w:rsidP="001B29E3"/>
    <w:p w14:paraId="635779D3" w14:textId="77777777" w:rsidR="001B29E3" w:rsidRDefault="00F35B89" w:rsidP="001F28E3">
      <w:pPr>
        <w:tabs>
          <w:tab w:val="left" w:pos="7200"/>
          <w:tab w:val="left" w:pos="7920"/>
          <w:tab w:val="right" w:pos="9270"/>
        </w:tabs>
      </w:pPr>
      <w:r>
        <w:tab/>
      </w:r>
      <w:r w:rsidR="009E4094">
        <w:t>β</w:t>
      </w:r>
      <w:r w:rsidR="001B29E3">
        <w:rPr>
          <w:rStyle w:val="superscript"/>
        </w:rPr>
        <w:t>2</w:t>
      </w:r>
      <w:r w:rsidR="001B29E3">
        <w:t xml:space="preserve"> = μεω</w:t>
      </w:r>
      <w:r w:rsidR="001B29E3">
        <w:rPr>
          <w:rStyle w:val="superscript"/>
        </w:rPr>
        <w:t>2</w:t>
      </w:r>
      <w:r w:rsidR="001B29E3">
        <w:t xml:space="preserve"> - jωμσ  = ω</w:t>
      </w:r>
      <w:r w:rsidR="001B29E3">
        <w:rPr>
          <w:rStyle w:val="superscript"/>
        </w:rPr>
        <w:t>2</w:t>
      </w:r>
      <w:r w:rsidR="001B29E3">
        <w:t>μ ( ε - jσ/ω)  = ω</w:t>
      </w:r>
      <w:r w:rsidR="001B29E3">
        <w:rPr>
          <w:rStyle w:val="superscript"/>
        </w:rPr>
        <w:t>2</w:t>
      </w:r>
      <w:r w:rsidR="001B29E3">
        <w:t>μ ξ</w:t>
      </w:r>
      <w:r>
        <w:tab/>
      </w:r>
      <w:r>
        <w:tab/>
      </w:r>
      <w:r>
        <w:tab/>
        <w:t>ξ ≡ ε - jσ/ω</w:t>
      </w:r>
      <w:r w:rsidR="00C72967">
        <w:t xml:space="preserve">   .</w:t>
      </w:r>
      <w:r w:rsidR="00CE6566">
        <w:tab/>
      </w:r>
      <w:r w:rsidR="003226A4">
        <w:tab/>
      </w:r>
      <w:r w:rsidR="00CE6566">
        <w:tab/>
        <w:t>(1.5.</w:t>
      </w:r>
      <w:r w:rsidR="00163E5D">
        <w:t>1</w:t>
      </w:r>
      <w:r w:rsidR="00CE6566">
        <w:t>)</w:t>
      </w:r>
    </w:p>
    <w:p w14:paraId="2DE98CD0" w14:textId="77777777" w:rsidR="00163E5D" w:rsidRDefault="00163E5D" w:rsidP="001B29E3"/>
    <w:p w14:paraId="73CBD662" w14:textId="77777777" w:rsidR="00163E5D" w:rsidRDefault="00163E5D" w:rsidP="001B29E3">
      <w:r>
        <w:t xml:space="preserve">Here ξ(ω) is the </w:t>
      </w:r>
      <w:r w:rsidR="00900431">
        <w:t>"</w:t>
      </w:r>
      <w:r>
        <w:t>complex dielectric constant</w:t>
      </w:r>
      <w:r w:rsidR="00900431">
        <w:t xml:space="preserve">", </w:t>
      </w:r>
      <w:r>
        <w:t xml:space="preserve"> </w:t>
      </w:r>
      <w:r w:rsidR="00900431">
        <w:t xml:space="preserve">nothing more or less than the expression shown. </w:t>
      </w:r>
    </w:p>
    <w:p w14:paraId="6DEC7119" w14:textId="77777777" w:rsidR="002038B5" w:rsidRDefault="002038B5" w:rsidP="001B29E3"/>
    <w:p w14:paraId="22BBC3E5" w14:textId="77777777" w:rsidR="002038B5" w:rsidRPr="006871CB" w:rsidRDefault="002038B5" w:rsidP="002038B5">
      <w:r w:rsidRPr="00100B31">
        <w:rPr>
          <w:color w:val="000000"/>
          <w:u w:val="single"/>
        </w:rPr>
        <w:t>Note:</w:t>
      </w:r>
      <w:r w:rsidRPr="00100B31">
        <w:rPr>
          <w:color w:val="000000"/>
        </w:rPr>
        <w:t xml:space="preserve"> </w:t>
      </w:r>
      <w:r w:rsidR="006871CB">
        <w:t>Hermann von Helmholtz (1821-1894) was an early electromagnetic researcher and equations of the form (</w:t>
      </w:r>
      <w:r w:rsidR="006871CB">
        <w:sym w:font="Symbol" w:char="F0D1"/>
      </w:r>
      <w:r w:rsidR="006871CB">
        <w:rPr>
          <w:rStyle w:val="superscript"/>
        </w:rPr>
        <w:t>2</w:t>
      </w:r>
      <w:r w:rsidR="006871CB">
        <w:t>+k</w:t>
      </w:r>
      <w:r w:rsidR="006871CB">
        <w:rPr>
          <w:rStyle w:val="superscript"/>
        </w:rPr>
        <w:t>2</w:t>
      </w:r>
      <w:r w:rsidR="006871CB">
        <w:t xml:space="preserve">)f = g bear his name. As we have just seen, his equation arises from a temporal Fourier or Laplace transform of a wave equation. Since k will have another meaning in Chapter 5, </w:t>
      </w:r>
      <w:r>
        <w:t>and to be consistent with King p 10 (15a,b,c)</w:t>
      </w:r>
      <w:r w:rsidR="006871CB">
        <w:t>, we define the quantity in (1.5.1) as β</w:t>
      </w:r>
      <w:r w:rsidR="006871CB">
        <w:rPr>
          <w:rStyle w:val="superscript"/>
        </w:rPr>
        <w:t>2</w:t>
      </w:r>
      <w:r w:rsidR="006871CB">
        <w:t xml:space="preserve"> instead of k</w:t>
      </w:r>
      <w:r w:rsidR="006871CB">
        <w:rPr>
          <w:rStyle w:val="superscript"/>
        </w:rPr>
        <w:t>2</w:t>
      </w:r>
      <w:r>
        <w:t>. King bolds parameters when the</w:t>
      </w:r>
      <w:r w:rsidR="00900431">
        <w:t xml:space="preserve">y are complex, but we </w:t>
      </w:r>
      <w:r w:rsidR="00C94E3D">
        <w:t>do not</w:t>
      </w:r>
      <w:r w:rsidR="006871CB">
        <w:t>, so we have β</w:t>
      </w:r>
      <w:r w:rsidR="006871CB">
        <w:rPr>
          <w:rStyle w:val="superscript"/>
        </w:rPr>
        <w:t>2</w:t>
      </w:r>
      <w:r w:rsidR="006871CB">
        <w:t xml:space="preserve"> instead of </w:t>
      </w:r>
      <w:r w:rsidR="006871CB" w:rsidRPr="006871CB">
        <w:rPr>
          <w:b/>
        </w:rPr>
        <w:t>β</w:t>
      </w:r>
      <w:r w:rsidR="006871CB">
        <w:rPr>
          <w:rStyle w:val="superscript"/>
        </w:rPr>
        <w:t>2</w:t>
      </w:r>
      <w:r w:rsidR="006871CB">
        <w:t xml:space="preserve">. </w:t>
      </w:r>
    </w:p>
    <w:p w14:paraId="1856ECC1" w14:textId="77777777" w:rsidR="0057575B" w:rsidRDefault="0057575B" w:rsidP="002038B5"/>
    <w:p w14:paraId="59C5634E" w14:textId="77777777" w:rsidR="002038B5" w:rsidRDefault="002038B5" w:rsidP="002038B5">
      <w:pPr>
        <w:tabs>
          <w:tab w:val="left" w:pos="7200"/>
          <w:tab w:val="left" w:pos="7920"/>
          <w:tab w:val="right" w:pos="9270"/>
        </w:tabs>
      </w:pPr>
      <w:r>
        <w:t xml:space="preserve">Examination of the above transformation shows that any equation can be transformed </w:t>
      </w:r>
      <w:r w:rsidR="00900431">
        <w:t>from</w:t>
      </w:r>
      <w:r>
        <w:t xml:space="preserve"> the time domain to the frequency domain using these simple rules,</w:t>
      </w:r>
    </w:p>
    <w:p w14:paraId="047F9436" w14:textId="77777777" w:rsidR="002038B5" w:rsidRDefault="002038B5" w:rsidP="002038B5">
      <w:pPr>
        <w:tabs>
          <w:tab w:val="left" w:pos="7200"/>
          <w:tab w:val="left" w:pos="7920"/>
          <w:tab w:val="right" w:pos="9270"/>
        </w:tabs>
      </w:pPr>
    </w:p>
    <w:p w14:paraId="2D658C2C" w14:textId="77777777" w:rsidR="002038B5" w:rsidRDefault="002038B5" w:rsidP="002038B5">
      <w:pPr>
        <w:tabs>
          <w:tab w:val="left" w:pos="7200"/>
          <w:tab w:val="left" w:pos="7920"/>
          <w:tab w:val="right" w:pos="9270"/>
        </w:tabs>
      </w:pPr>
      <w:r>
        <w:tab/>
      </w:r>
      <w:r>
        <w:tab/>
        <w:t>∂</w:t>
      </w:r>
      <w:r>
        <w:rPr>
          <w:rStyle w:val="subscript"/>
        </w:rPr>
        <w:t xml:space="preserve">t </w:t>
      </w:r>
      <w:r>
        <w:t>→ +jω</w:t>
      </w:r>
      <w:r>
        <w:tab/>
        <w:t>∂</w:t>
      </w:r>
      <w:r>
        <w:rPr>
          <w:rStyle w:val="subscript"/>
        </w:rPr>
        <w:t>t</w:t>
      </w:r>
      <w:r>
        <w:rPr>
          <w:rStyle w:val="superscript"/>
        </w:rPr>
        <w:t>2</w:t>
      </w:r>
      <w:r>
        <w:t xml:space="preserve"> → -ω</w:t>
      </w:r>
      <w:r>
        <w:rPr>
          <w:rStyle w:val="superscript"/>
        </w:rPr>
        <w:t>2</w:t>
      </w:r>
      <w:r>
        <w:tab/>
        <w:t xml:space="preserve"> F(</w:t>
      </w:r>
      <w:r w:rsidRPr="00C04CB7">
        <w:rPr>
          <w:b/>
        </w:rPr>
        <w:t>x</w:t>
      </w:r>
      <w:r>
        <w:t>,t) → F(</w:t>
      </w:r>
      <w:r w:rsidRPr="00C04CB7">
        <w:rPr>
          <w:b/>
        </w:rPr>
        <w:t>x</w:t>
      </w:r>
      <w:r>
        <w:t>,ω) .</w:t>
      </w:r>
      <w:r>
        <w:tab/>
      </w:r>
      <w:r>
        <w:tab/>
      </w:r>
      <w:r>
        <w:tab/>
      </w:r>
      <w:r>
        <w:tab/>
      </w:r>
      <w:r>
        <w:tab/>
        <w:t>(1.5.2)</w:t>
      </w:r>
    </w:p>
    <w:p w14:paraId="2BBF4270" w14:textId="77777777" w:rsidR="00CE5A90" w:rsidRDefault="00CE5A90" w:rsidP="002038B5">
      <w:pPr>
        <w:tabs>
          <w:tab w:val="left" w:pos="7200"/>
          <w:tab w:val="left" w:pos="7920"/>
          <w:tab w:val="right" w:pos="9270"/>
        </w:tabs>
      </w:pPr>
    </w:p>
    <w:p w14:paraId="63647CFB" w14:textId="77777777" w:rsidR="00CE5A90" w:rsidRPr="00CE5A90" w:rsidRDefault="00CE5A90" w:rsidP="002038B5">
      <w:pPr>
        <w:tabs>
          <w:tab w:val="left" w:pos="7200"/>
          <w:tab w:val="left" w:pos="7920"/>
          <w:tab w:val="right" w:pos="9270"/>
        </w:tabs>
      </w:pPr>
      <w:r>
        <w:t>where it is understood (Section 1.</w:t>
      </w:r>
      <w:r w:rsidR="00FB1217">
        <w:t>6</w:t>
      </w:r>
      <w:r>
        <w:t>) that F(</w:t>
      </w:r>
      <w:r w:rsidRPr="00C04CB7">
        <w:rPr>
          <w:b/>
        </w:rPr>
        <w:t>x</w:t>
      </w:r>
      <w:r>
        <w:t>,t) and F(</w:t>
      </w:r>
      <w:r w:rsidRPr="00C04CB7">
        <w:rPr>
          <w:b/>
        </w:rPr>
        <w:t>x</w:t>
      </w:r>
      <w:r>
        <w:t xml:space="preserve">,ω) are different functions. </w:t>
      </w:r>
    </w:p>
    <w:p w14:paraId="211B8F2A" w14:textId="77777777" w:rsidR="00CE5A90" w:rsidRDefault="00CE5A90" w:rsidP="009E4094">
      <w:r>
        <w:tab/>
      </w:r>
    </w:p>
    <w:p w14:paraId="394FF9E7" w14:textId="77777777" w:rsidR="00163E5D" w:rsidRDefault="00163E5D" w:rsidP="009E4094">
      <w:r>
        <w:t xml:space="preserve">Thus, the frequency-domain representations of the </w:t>
      </w:r>
      <w:r w:rsidR="00CE5A90">
        <w:t>King-</w:t>
      </w:r>
      <w:r w:rsidR="00A06FEA">
        <w:t xml:space="preserve">gauge </w:t>
      </w:r>
      <w:r w:rsidR="002038B5">
        <w:t>potential</w:t>
      </w:r>
      <w:r>
        <w:t xml:space="preserve"> wave equations </w:t>
      </w:r>
      <w:r w:rsidR="00264E7D">
        <w:t>shown in (1.3.28) a</w:t>
      </w:r>
      <w:r w:rsidR="00F64CBA">
        <w:t xml:space="preserve">re: </w:t>
      </w:r>
    </w:p>
    <w:p w14:paraId="4C32DCDF" w14:textId="77777777" w:rsidR="00E76EA8" w:rsidRDefault="00E76EA8" w:rsidP="009E4094"/>
    <w:p w14:paraId="56503B90" w14:textId="77777777" w:rsidR="00E76EA8" w:rsidRDefault="00E76EA8" w:rsidP="00E76EA8">
      <w:pPr>
        <w:pBdr>
          <w:top w:val="single" w:sz="4" w:space="1" w:color="auto"/>
          <w:left w:val="single" w:sz="4" w:space="4" w:color="auto"/>
          <w:bottom w:val="single" w:sz="4" w:space="1" w:color="auto"/>
          <w:right w:val="single" w:sz="4" w:space="4" w:color="auto"/>
        </w:pBdr>
        <w:rPr>
          <w:b/>
        </w:rPr>
      </w:pPr>
      <w:r>
        <w:rPr>
          <w:b/>
        </w:rPr>
        <w:tab/>
      </w:r>
    </w:p>
    <w:p w14:paraId="5F09FA5F" w14:textId="77777777" w:rsidR="00E76EA8" w:rsidRPr="00E76EA8" w:rsidRDefault="00E76EA8" w:rsidP="00E76EA8">
      <w:pPr>
        <w:pBdr>
          <w:top w:val="single" w:sz="4" w:space="1" w:color="auto"/>
          <w:left w:val="single" w:sz="4" w:space="4" w:color="auto"/>
          <w:bottom w:val="single" w:sz="4" w:space="1" w:color="auto"/>
          <w:right w:val="single" w:sz="4" w:space="4" w:color="auto"/>
        </w:pBdr>
      </w:pPr>
      <w:r>
        <w:rPr>
          <w:b/>
        </w:rPr>
        <w:tab/>
        <w:t>Potential Wave Equations in the King Gauge</w:t>
      </w:r>
      <w:r w:rsidR="00177C1A">
        <w:t xml:space="preserve"> </w:t>
      </w:r>
      <w:r w:rsidR="00177C1A">
        <w:tab/>
      </w:r>
      <w:r>
        <w:t>(ω domain)</w:t>
      </w:r>
    </w:p>
    <w:p w14:paraId="1CD70068" w14:textId="77777777" w:rsidR="005D47CF" w:rsidRDefault="005D47CF" w:rsidP="00E76EA8">
      <w:pPr>
        <w:pBdr>
          <w:top w:val="single" w:sz="4" w:space="1" w:color="auto"/>
          <w:left w:val="single" w:sz="4" w:space="4" w:color="auto"/>
          <w:bottom w:val="single" w:sz="4" w:space="1" w:color="auto"/>
          <w:right w:val="single" w:sz="4" w:space="4" w:color="auto"/>
        </w:pBdr>
      </w:pPr>
    </w:p>
    <w:p w14:paraId="7F374CDA" w14:textId="77777777" w:rsidR="005D47CF" w:rsidRDefault="005D47CF" w:rsidP="00E76EA8">
      <w:pPr>
        <w:pBdr>
          <w:top w:val="single" w:sz="4" w:space="1" w:color="auto"/>
          <w:left w:val="single" w:sz="4" w:space="4" w:color="auto"/>
          <w:bottom w:val="single" w:sz="4" w:space="1" w:color="auto"/>
          <w:right w:val="single" w:sz="4" w:space="4" w:color="auto"/>
        </w:pBdr>
        <w:tabs>
          <w:tab w:val="left" w:pos="7200"/>
          <w:tab w:val="left" w:pos="7920"/>
          <w:tab w:val="right" w:pos="9270"/>
        </w:tabs>
        <w:jc w:val="left"/>
      </w:pPr>
      <w:r>
        <w:tab/>
        <w:t>(</w:t>
      </w:r>
      <w:r>
        <w:sym w:font="Symbol" w:char="00D1"/>
      </w:r>
      <w:r>
        <w:rPr>
          <w:rStyle w:val="superscript"/>
        </w:rPr>
        <w:t>2</w:t>
      </w:r>
      <w:r>
        <w:t xml:space="preserve"> </w:t>
      </w:r>
      <w:r w:rsidR="00CE5A90">
        <w:t>+ β</w:t>
      </w:r>
      <w:r w:rsidR="00CE5A90">
        <w:rPr>
          <w:rStyle w:val="superscript"/>
        </w:rPr>
        <w:t>2</w:t>
      </w:r>
      <w:r>
        <w:t xml:space="preserve">)φ = - </w:t>
      </w:r>
      <w:r>
        <w:rPr>
          <w:color w:val="000000"/>
        </w:rPr>
        <w:t>(1/ε</w:t>
      </w:r>
      <w:r w:rsidR="00BF11A9">
        <w:rPr>
          <w:color w:val="000000"/>
        </w:rPr>
        <w:t>)</w:t>
      </w:r>
      <w:r w:rsidR="00E76EA8" w:rsidRPr="00A56A14">
        <w:t xml:space="preserve"> </w:t>
      </w:r>
      <w:r w:rsidR="00E76EA8">
        <w:t>Σ</w:t>
      </w:r>
      <w:r w:rsidR="00E76EA8">
        <w:rPr>
          <w:rStyle w:val="subscript"/>
        </w:rPr>
        <w:t>i</w:t>
      </w:r>
      <w:r w:rsidR="00E76EA8">
        <w:t>ρ</w:t>
      </w:r>
      <w:r w:rsidR="00E76EA8">
        <w:rPr>
          <w:rStyle w:val="subscript"/>
        </w:rPr>
        <w:t>i</w:t>
      </w:r>
      <w:r>
        <w:tab/>
      </w:r>
      <w:r>
        <w:tab/>
      </w:r>
      <w:r w:rsidR="00900431">
        <w:tab/>
      </w:r>
      <w:r w:rsidR="004E3773">
        <w:tab/>
      </w:r>
      <w:r w:rsidR="004E3773">
        <w:tab/>
      </w:r>
      <w:r w:rsidR="00900431">
        <w:tab/>
      </w:r>
      <w:r>
        <w:t>all of region R</w:t>
      </w:r>
      <w:r>
        <w:tab/>
      </w:r>
      <w:r>
        <w:tab/>
      </w:r>
      <w:r w:rsidR="00CE5A90">
        <w:t>(1.5.3)</w:t>
      </w:r>
    </w:p>
    <w:p w14:paraId="078C3472" w14:textId="77777777" w:rsidR="00AD2CE1" w:rsidRDefault="005D47CF" w:rsidP="00E76EA8">
      <w:pPr>
        <w:pBdr>
          <w:top w:val="single" w:sz="4" w:space="1" w:color="auto"/>
          <w:left w:val="single" w:sz="4" w:space="4" w:color="auto"/>
          <w:bottom w:val="single" w:sz="4" w:space="1" w:color="auto"/>
          <w:right w:val="single" w:sz="4" w:space="4" w:color="auto"/>
        </w:pBdr>
        <w:tabs>
          <w:tab w:val="left" w:pos="7200"/>
          <w:tab w:val="left" w:pos="7920"/>
          <w:tab w:val="right" w:pos="9270"/>
        </w:tabs>
        <w:jc w:val="left"/>
      </w:pPr>
      <w:r>
        <w:tab/>
        <w:t>(</w:t>
      </w:r>
      <w:r>
        <w:rPr>
          <w:rFonts w:ascii="Symbol" w:hAnsi="Symbol"/>
          <w:color w:val="000000"/>
        </w:rPr>
        <w:t></w:t>
      </w:r>
      <w:r>
        <w:rPr>
          <w:rStyle w:val="superscript"/>
          <w:color w:val="000000"/>
        </w:rPr>
        <w:t>2</w:t>
      </w:r>
      <w:r w:rsidR="00C94E3D" w:rsidRPr="00C94E3D">
        <w:t xml:space="preserve"> </w:t>
      </w:r>
      <w:r w:rsidR="00CE5A90">
        <w:t>+ β</w:t>
      </w:r>
      <w:r w:rsidR="00CE5A90">
        <w:rPr>
          <w:rStyle w:val="superscript"/>
        </w:rPr>
        <w:t>2</w:t>
      </w:r>
      <w:r>
        <w:t>)</w:t>
      </w:r>
      <w:r>
        <w:rPr>
          <w:b/>
        </w:rPr>
        <w:t xml:space="preserve">A </w:t>
      </w:r>
      <w:r>
        <w:t xml:space="preserve">=  </w:t>
      </w:r>
      <w:r w:rsidR="00900431">
        <w:t xml:space="preserve"> - </w:t>
      </w:r>
      <w:r w:rsidR="00264E7D">
        <w:t>Σ</w:t>
      </w:r>
      <w:r w:rsidR="00264E7D">
        <w:rPr>
          <w:rStyle w:val="subscript"/>
        </w:rPr>
        <w:t>i</w:t>
      </w:r>
      <w:r w:rsidR="00900431">
        <w:rPr>
          <w:rStyle w:val="superscript"/>
        </w:rPr>
        <w:t xml:space="preserve"> </w:t>
      </w:r>
      <w:r w:rsidR="00900431">
        <w:t>μ</w:t>
      </w:r>
      <w:r w:rsidR="00900431">
        <w:rPr>
          <w:rStyle w:val="subscript"/>
        </w:rPr>
        <w:t>i</w:t>
      </w:r>
      <w:r w:rsidR="00900431">
        <w:rPr>
          <w:b/>
        </w:rPr>
        <w:t>J</w:t>
      </w:r>
      <w:r w:rsidR="00900431">
        <w:rPr>
          <w:rStyle w:val="subscript"/>
        </w:rPr>
        <w:t>i</w:t>
      </w:r>
      <w:r w:rsidR="00900431">
        <w:tab/>
      </w:r>
      <w:r w:rsidR="00900431">
        <w:tab/>
      </w:r>
      <w:r w:rsidR="00900431">
        <w:tab/>
      </w:r>
      <w:r w:rsidR="00C94E3D">
        <w:tab/>
      </w:r>
      <w:r w:rsidR="00C94E3D">
        <w:tab/>
      </w:r>
      <w:r w:rsidR="00C94E3D">
        <w:tab/>
      </w:r>
      <w:r>
        <w:t>all of region R</w:t>
      </w:r>
      <w:r>
        <w:tab/>
      </w:r>
      <w:r>
        <w:tab/>
      </w:r>
      <w:r w:rsidR="00CE5A90">
        <w:t>(1.5.4)</w:t>
      </w:r>
    </w:p>
    <w:p w14:paraId="28C4A699" w14:textId="77777777" w:rsidR="00CE5A90" w:rsidRDefault="005D47CF" w:rsidP="00E76EA8">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div</w:t>
      </w:r>
      <w:r>
        <w:rPr>
          <w:b/>
        </w:rPr>
        <w:t xml:space="preserve"> A</w:t>
      </w:r>
      <w:r>
        <w:t xml:space="preserve"> = - με</w:t>
      </w:r>
      <w:r w:rsidR="00CE5A90">
        <w:t>jω</w:t>
      </w:r>
      <w:r>
        <w:t>φ - μσ</w:t>
      </w:r>
      <w:r w:rsidR="00CE5A90">
        <w:t>φ  = -jωμ(ε+σ/jω)</w:t>
      </w:r>
      <w:r w:rsidR="004E3773">
        <w:t>φ</w:t>
      </w:r>
      <w:r w:rsidR="00CE5A90">
        <w:t xml:space="preserve"> = -jωμξ</w:t>
      </w:r>
      <w:r w:rsidR="004E3773">
        <w:t>φ = -j(β</w:t>
      </w:r>
      <w:r w:rsidR="004E3773">
        <w:rPr>
          <w:rStyle w:val="superscript"/>
        </w:rPr>
        <w:t>2</w:t>
      </w:r>
      <w:r w:rsidR="004E3773">
        <w:t>/ω)</w:t>
      </w:r>
      <w:r w:rsidR="004E3773">
        <w:tab/>
        <w:t>φ</w:t>
      </w:r>
      <w:r w:rsidR="004E3773">
        <w:tab/>
      </w:r>
      <w:r>
        <w:t>King gauge</w:t>
      </w:r>
      <w:r>
        <w:tab/>
      </w:r>
      <w:r w:rsidR="00CE5A90">
        <w:tab/>
        <w:t>(1.5.5)</w:t>
      </w:r>
    </w:p>
    <w:p w14:paraId="1B38035E" w14:textId="77777777" w:rsidR="00AD2CE1" w:rsidRDefault="00AD2CE1" w:rsidP="00E76EA8">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4EE5E113" w14:textId="77777777" w:rsidR="00E76EA8" w:rsidRDefault="00900431" w:rsidP="00E76EA8">
      <w:pPr>
        <w:pBdr>
          <w:top w:val="single" w:sz="4" w:space="1" w:color="auto"/>
          <w:left w:val="single" w:sz="4" w:space="4" w:color="auto"/>
          <w:bottom w:val="single" w:sz="4" w:space="1" w:color="auto"/>
          <w:right w:val="single" w:sz="4" w:space="4" w:color="auto"/>
        </w:pBdr>
        <w:rPr>
          <w:i/>
        </w:rPr>
      </w:pPr>
      <w:r>
        <w:tab/>
        <w:t>β</w:t>
      </w:r>
      <w:r>
        <w:rPr>
          <w:rStyle w:val="superscript"/>
        </w:rPr>
        <w:t>2</w:t>
      </w:r>
      <w:r>
        <w:t xml:space="preserve"> = μεω</w:t>
      </w:r>
      <w:r>
        <w:rPr>
          <w:rStyle w:val="superscript"/>
        </w:rPr>
        <w:t>2</w:t>
      </w:r>
      <w:r>
        <w:t xml:space="preserve"> - jωμσ  = ω</w:t>
      </w:r>
      <w:r>
        <w:rPr>
          <w:rStyle w:val="superscript"/>
        </w:rPr>
        <w:t>2</w:t>
      </w:r>
      <w:r>
        <w:t>μ ( ε - jσ/ω)  = ω</w:t>
      </w:r>
      <w:r>
        <w:rPr>
          <w:rStyle w:val="superscript"/>
        </w:rPr>
        <w:t>2</w:t>
      </w:r>
      <w:r>
        <w:t>μ ξ</w:t>
      </w:r>
      <w:r>
        <w:tab/>
      </w:r>
      <w:r>
        <w:tab/>
        <w:t xml:space="preserve">ξ ≡ ε - jσ/ω  </w:t>
      </w:r>
      <w:r>
        <w:tab/>
      </w:r>
      <w:r w:rsidR="00E76EA8">
        <w:t>parameter β</w:t>
      </w:r>
      <w:r w:rsidR="00E76EA8">
        <w:tab/>
      </w:r>
      <w:r w:rsidR="00E76EA8">
        <w:tab/>
      </w:r>
      <w:r w:rsidRPr="00900431">
        <w:rPr>
          <w:i/>
        </w:rPr>
        <w:t>(1.5.1)</w:t>
      </w:r>
    </w:p>
    <w:p w14:paraId="63F86B05" w14:textId="77777777" w:rsidR="00E76EA8" w:rsidRDefault="00E76EA8" w:rsidP="00E76EA8">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μ,ε,σ = dielectric</w:t>
      </w:r>
      <w:r>
        <w:tab/>
        <w:t xml:space="preserve">1,3,4.... N = conductors </w:t>
      </w:r>
      <w:r>
        <w:tab/>
      </w:r>
      <w:r>
        <w:tab/>
        <w:t>Σ</w:t>
      </w:r>
      <w:r>
        <w:rPr>
          <w:rStyle w:val="subscript"/>
        </w:rPr>
        <w:t>i</w:t>
      </w:r>
      <w:r>
        <w:t xml:space="preserve"> = Σ</w:t>
      </w:r>
      <w:r>
        <w:rPr>
          <w:rStyle w:val="subscript"/>
        </w:rPr>
        <w:t>i=1</w:t>
      </w:r>
      <w:r>
        <w:rPr>
          <w:rStyle w:val="superscript"/>
        </w:rPr>
        <w:t>N</w:t>
      </w:r>
      <w:r>
        <w:tab/>
        <w:t>μ</w:t>
      </w:r>
      <w:r>
        <w:rPr>
          <w:rStyle w:val="subscript"/>
        </w:rPr>
        <w:t>i</w:t>
      </w:r>
      <w:r>
        <w:t xml:space="preserve"> = for conductor i</w:t>
      </w:r>
    </w:p>
    <w:p w14:paraId="4C2E85D8" w14:textId="77777777" w:rsidR="00AD2CE1" w:rsidRPr="00110D6B" w:rsidRDefault="00AD2CE1" w:rsidP="00E76EA8">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2FD17FF1" w14:textId="77777777" w:rsidR="00E76EA8" w:rsidRDefault="00E76EA8" w:rsidP="00E76EA8">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ρ</w:t>
      </w:r>
      <w:r>
        <w:rPr>
          <w:rStyle w:val="subscript"/>
        </w:rPr>
        <w:t>i</w:t>
      </w:r>
      <w:r>
        <w:t xml:space="preserve"> = free surface charge density on conductor i</w:t>
      </w:r>
    </w:p>
    <w:p w14:paraId="13261D8A" w14:textId="77777777" w:rsidR="00E76EA8" w:rsidRDefault="00E76EA8" w:rsidP="00E76EA8">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rPr>
          <w:b/>
        </w:rPr>
        <w:t>J</w:t>
      </w:r>
      <w:r>
        <w:rPr>
          <w:rStyle w:val="subscript"/>
        </w:rPr>
        <w:t>i</w:t>
      </w:r>
      <w:r>
        <w:t xml:space="preserve"> = free current density in conductor i  (</w:t>
      </w:r>
      <w:r>
        <w:rPr>
          <w:b/>
        </w:rPr>
        <w:t>J</w:t>
      </w:r>
      <w:r>
        <w:rPr>
          <w:rStyle w:val="subscript"/>
        </w:rPr>
        <w:t xml:space="preserve"> </w:t>
      </w:r>
      <w:r>
        <w:t>in the dielectric exists but does not appear in Σ</w:t>
      </w:r>
      <w:r>
        <w:rPr>
          <w:rStyle w:val="subscript"/>
        </w:rPr>
        <w:t>i</w:t>
      </w:r>
      <w:r>
        <w:t>μ</w:t>
      </w:r>
      <w:r>
        <w:rPr>
          <w:rStyle w:val="subscript"/>
        </w:rPr>
        <w:t>i</w:t>
      </w:r>
      <w:r>
        <w:rPr>
          <w:b/>
        </w:rPr>
        <w:t>J</w:t>
      </w:r>
      <w:r>
        <w:rPr>
          <w:rStyle w:val="subscript"/>
        </w:rPr>
        <w:t>i</w:t>
      </w:r>
      <w:r>
        <w:t xml:space="preserve">) </w:t>
      </w:r>
    </w:p>
    <w:p w14:paraId="3847FA92" w14:textId="77777777" w:rsidR="00E76EA8" w:rsidRDefault="00E76EA8" w:rsidP="00E76EA8">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3C6478CC" w14:textId="77777777" w:rsidR="00E76EA8" w:rsidRDefault="00E76EA8" w:rsidP="00E76EA8">
      <w:pPr>
        <w:tabs>
          <w:tab w:val="left" w:pos="7200"/>
          <w:tab w:val="left" w:pos="7920"/>
          <w:tab w:val="right" w:pos="9270"/>
        </w:tabs>
      </w:pPr>
    </w:p>
    <w:p w14:paraId="757B0811" w14:textId="77777777" w:rsidR="005D47CF" w:rsidRPr="00900431" w:rsidRDefault="00900431" w:rsidP="009E4094">
      <w:r>
        <w:t xml:space="preserve">In these equations, all mathematical fields φ, </w:t>
      </w:r>
      <w:r w:rsidRPr="00900431">
        <w:rPr>
          <w:b/>
        </w:rPr>
        <w:t>A</w:t>
      </w:r>
      <w:r>
        <w:t>,</w:t>
      </w:r>
      <w:r w:rsidR="00177C1A">
        <w:t xml:space="preserve"> </w:t>
      </w:r>
      <w:r w:rsidR="00AF5DA8">
        <w:t>ρ</w:t>
      </w:r>
      <w:r w:rsidR="00AF5DA8">
        <w:rPr>
          <w:rStyle w:val="subscript"/>
        </w:rPr>
        <w:t>i</w:t>
      </w:r>
      <w:r w:rsidR="00AF5DA8">
        <w:t xml:space="preserve">, </w:t>
      </w:r>
      <w:r w:rsidRPr="00900431">
        <w:rPr>
          <w:b/>
        </w:rPr>
        <w:t>J</w:t>
      </w:r>
      <w:r>
        <w:rPr>
          <w:rStyle w:val="subscript"/>
        </w:rPr>
        <w:t>i</w:t>
      </w:r>
      <w:r>
        <w:t xml:space="preserve"> are functions of </w:t>
      </w:r>
      <w:r w:rsidRPr="00900431">
        <w:rPr>
          <w:b/>
        </w:rPr>
        <w:t>x</w:t>
      </w:r>
      <w:r>
        <w:t xml:space="preserve"> and ω. </w:t>
      </w:r>
      <w:r w:rsidR="00E52261">
        <w:t xml:space="preserve">Note from (1.5.5) that in the ω domain, the King gauge is the Lorenz gauge with ε → ξ. </w:t>
      </w:r>
    </w:p>
    <w:p w14:paraId="0BF16BD7" w14:textId="77777777" w:rsidR="00A06FEA" w:rsidRDefault="00A06FEA" w:rsidP="002038B5">
      <w:pPr>
        <w:tabs>
          <w:tab w:val="left" w:pos="7200"/>
          <w:tab w:val="left" w:pos="7920"/>
          <w:tab w:val="right" w:pos="9270"/>
        </w:tabs>
      </w:pPr>
    </w:p>
    <w:p w14:paraId="47C2CDBA" w14:textId="77777777" w:rsidR="00A06FEA" w:rsidRDefault="00A06FEA" w:rsidP="00A06FEA">
      <w:pPr>
        <w:pStyle w:val="Heading4"/>
      </w:pPr>
      <w:bookmarkStart w:id="28" w:name="_Toc387219567"/>
      <w:r>
        <w:t xml:space="preserve">(b) </w:t>
      </w:r>
      <w:r w:rsidR="003677EB">
        <w:t xml:space="preserve">The </w:t>
      </w:r>
      <w:r>
        <w:t>Helmholtz Integrals in the King Gauge</w:t>
      </w:r>
      <w:bookmarkEnd w:id="28"/>
    </w:p>
    <w:p w14:paraId="175B425F" w14:textId="77777777" w:rsidR="00F35B89" w:rsidRDefault="00F35B89" w:rsidP="001B29E3"/>
    <w:p w14:paraId="230DFC46" w14:textId="77777777" w:rsidR="00113C9F" w:rsidRDefault="00113C9F" w:rsidP="005A0740">
      <w:pPr>
        <w:tabs>
          <w:tab w:val="left" w:pos="1260"/>
        </w:tabs>
      </w:pPr>
      <w:r>
        <w:t xml:space="preserve">The next step is to solve the above equations for </w:t>
      </w:r>
      <w:r w:rsidR="002C3552" w:rsidRPr="002C3552">
        <w:t>φ</w:t>
      </w:r>
      <w:r>
        <w:t xml:space="preserve"> and </w:t>
      </w:r>
      <w:r>
        <w:rPr>
          <w:b/>
        </w:rPr>
        <w:t>A</w:t>
      </w:r>
      <w:r>
        <w:t xml:space="preserve">. </w:t>
      </w:r>
      <w:r w:rsidR="00DE5D1B">
        <w:t>The method was demonstrated in Appendix A.0 and is applied again here. W</w:t>
      </w:r>
      <w:r>
        <w:t xml:space="preserve">e first </w:t>
      </w:r>
      <w:r w:rsidRPr="005A7F2A">
        <w:t>define</w:t>
      </w:r>
      <w:r>
        <w:t xml:space="preserve"> the </w:t>
      </w:r>
      <w:r w:rsidR="00C94E3D">
        <w:t xml:space="preserve">free-space </w:t>
      </w:r>
      <w:r>
        <w:t>Green's Functio</w:t>
      </w:r>
      <w:r w:rsidR="00DE5D1B">
        <w:t xml:space="preserve">n </w:t>
      </w:r>
      <w:r w:rsidR="00F35B89">
        <w:t>g</w:t>
      </w:r>
      <w:r w:rsidR="00FE252A">
        <w:t xml:space="preserve"> by this boundary value problem, </w:t>
      </w:r>
    </w:p>
    <w:p w14:paraId="6A93C106" w14:textId="77777777" w:rsidR="00113C9F" w:rsidRDefault="00113C9F" w:rsidP="00113C9F"/>
    <w:p w14:paraId="4160FAD7" w14:textId="77777777" w:rsidR="00113C9F" w:rsidRDefault="00DE5D1B" w:rsidP="00825CEF">
      <w:pPr>
        <w:tabs>
          <w:tab w:val="left" w:pos="7200"/>
          <w:tab w:val="left" w:pos="7920"/>
          <w:tab w:val="right" w:pos="9270"/>
        </w:tabs>
      </w:pPr>
      <w:r>
        <w:tab/>
        <w:t xml:space="preserve">- </w:t>
      </w:r>
      <w:r w:rsidR="00113C9F">
        <w:t>(</w:t>
      </w:r>
      <w:r w:rsidR="004E289B" w:rsidRPr="004E289B">
        <w:rPr>
          <w:rFonts w:ascii="Symbol" w:hAnsi="Symbol"/>
          <w:b/>
        </w:rPr>
        <w:t></w:t>
      </w:r>
      <w:r w:rsidR="00957BDB">
        <w:rPr>
          <w:rStyle w:val="superscript"/>
          <w:rFonts w:cs="Courier New"/>
        </w:rPr>
        <w:t>2</w:t>
      </w:r>
      <w:r w:rsidR="00113C9F">
        <w:t xml:space="preserve"> + </w:t>
      </w:r>
      <w:r w:rsidR="009E4094">
        <w:t>β</w:t>
      </w:r>
      <w:r w:rsidR="00957BDB">
        <w:rPr>
          <w:rStyle w:val="superscript"/>
          <w:rFonts w:cs="Courier New"/>
        </w:rPr>
        <w:t>2</w:t>
      </w:r>
      <w:r w:rsidR="00113C9F">
        <w:t>)</w:t>
      </w:r>
      <w:r w:rsidR="00F35B89">
        <w:t>g</w:t>
      </w:r>
      <w:r w:rsidR="00113C9F">
        <w:t>(</w:t>
      </w:r>
      <w:r w:rsidR="00113C9F">
        <w:rPr>
          <w:b/>
        </w:rPr>
        <w:t>x</w:t>
      </w:r>
      <w:r w:rsidR="00113C9F">
        <w:t>,</w:t>
      </w:r>
      <w:r w:rsidR="00113C9F">
        <w:rPr>
          <w:b/>
        </w:rPr>
        <w:t>x</w:t>
      </w:r>
      <w:r>
        <w:t>') = δ(</w:t>
      </w:r>
      <w:r w:rsidR="00113C9F">
        <w:rPr>
          <w:b/>
        </w:rPr>
        <w:t>x</w:t>
      </w:r>
      <w:r w:rsidR="00113C9F">
        <w:t>-</w:t>
      </w:r>
      <w:r w:rsidR="00113C9F">
        <w:rPr>
          <w:b/>
        </w:rPr>
        <w:t>x</w:t>
      </w:r>
      <w:r w:rsidR="00113C9F">
        <w:t>')</w:t>
      </w:r>
      <w:r w:rsidR="00B43F21">
        <w:t xml:space="preserve">  </w:t>
      </w:r>
      <w:r w:rsidR="00FE252A">
        <w:t xml:space="preserve">   </w:t>
      </w:r>
      <w:r w:rsidR="00B43F21">
        <w:t>where   lim</w:t>
      </w:r>
      <w:r w:rsidR="00B43F21">
        <w:rPr>
          <w:rStyle w:val="subscript"/>
        </w:rPr>
        <w:t>|x|</w:t>
      </w:r>
      <w:r w:rsidR="00B43F21">
        <w:rPr>
          <w:rStyle w:val="subscript"/>
          <w:rFonts w:ascii="Times New Roman" w:hAnsi="Times New Roman"/>
        </w:rPr>
        <w:t>→∞</w:t>
      </w:r>
      <w:r w:rsidR="00B43F21">
        <w:rPr>
          <w:rStyle w:val="subscript"/>
        </w:rPr>
        <w:t xml:space="preserve"> </w:t>
      </w:r>
      <w:r w:rsidR="00B43F21">
        <w:t>g(</w:t>
      </w:r>
      <w:r w:rsidR="00B43F21">
        <w:rPr>
          <w:b/>
        </w:rPr>
        <w:t>x</w:t>
      </w:r>
      <w:r w:rsidR="00B43F21">
        <w:t>,</w:t>
      </w:r>
      <w:r w:rsidR="00B43F21">
        <w:rPr>
          <w:b/>
        </w:rPr>
        <w:t>x</w:t>
      </w:r>
      <w:r w:rsidR="00B43F21">
        <w:t>')  = 0</w:t>
      </w:r>
      <w:r w:rsidR="00113C9F">
        <w:tab/>
      </w:r>
      <w:r w:rsidR="00D40DE1">
        <w:t xml:space="preserve">  .</w:t>
      </w:r>
      <w:r w:rsidR="00113C9F">
        <w:tab/>
      </w:r>
      <w:r w:rsidR="00D40DE1">
        <w:tab/>
      </w:r>
      <w:r w:rsidR="00113C9F">
        <w:tab/>
      </w:r>
      <w:r w:rsidR="00113C9F">
        <w:tab/>
        <w:t>(</w:t>
      </w:r>
      <w:r w:rsidR="006D186C">
        <w:t>1.5.</w:t>
      </w:r>
      <w:r w:rsidR="00CE5A90">
        <w:t>6</w:t>
      </w:r>
      <w:r w:rsidR="00113C9F">
        <w:t>)</w:t>
      </w:r>
    </w:p>
    <w:p w14:paraId="4083E704" w14:textId="77777777" w:rsidR="0069518B" w:rsidRDefault="00FE252A" w:rsidP="00825CEF">
      <w:pPr>
        <w:tabs>
          <w:tab w:val="left" w:pos="7200"/>
          <w:tab w:val="left" w:pos="7920"/>
          <w:tab w:val="right" w:pos="9270"/>
        </w:tabs>
      </w:pPr>
      <w:r>
        <w:t xml:space="preserve"> </w:t>
      </w:r>
    </w:p>
    <w:p w14:paraId="1F426749" w14:textId="77777777" w:rsidR="00113C9F" w:rsidRDefault="00B43F21" w:rsidP="0069518B">
      <w:pPr>
        <w:tabs>
          <w:tab w:val="left" w:pos="7200"/>
          <w:tab w:val="left" w:pos="7920"/>
          <w:tab w:val="right" w:pos="9270"/>
        </w:tabs>
      </w:pPr>
      <w:r>
        <w:t xml:space="preserve">As shown in </w:t>
      </w:r>
      <w:r w:rsidR="00FE252A">
        <w:t>(</w:t>
      </w:r>
      <w:r w:rsidR="00D30A4B">
        <w:t>H</w:t>
      </w:r>
      <w:r w:rsidR="00FE252A">
        <w:t>.1</w:t>
      </w:r>
      <w:r w:rsidR="00AF5DA8">
        <w:t>.</w:t>
      </w:r>
      <w:r w:rsidR="00FE252A">
        <w:t>5), t</w:t>
      </w:r>
      <w:r w:rsidR="00D40DE1">
        <w:t>he solution to problem (1.5.</w:t>
      </w:r>
      <w:r w:rsidR="00AE1BAA">
        <w:t>6</w:t>
      </w:r>
      <w:r w:rsidR="00D40DE1">
        <w:t xml:space="preserve">) </w:t>
      </w:r>
      <w:r w:rsidR="00FE252A">
        <w:t>is</w:t>
      </w:r>
    </w:p>
    <w:p w14:paraId="51812566" w14:textId="77777777" w:rsidR="00113C9F" w:rsidRDefault="00113C9F" w:rsidP="00113C9F"/>
    <w:p w14:paraId="628497A3" w14:textId="77777777" w:rsidR="00113C9F" w:rsidRDefault="00DE5D1B" w:rsidP="00825CEF">
      <w:pPr>
        <w:tabs>
          <w:tab w:val="left" w:pos="7200"/>
          <w:tab w:val="left" w:pos="7920"/>
          <w:tab w:val="right" w:pos="9270"/>
        </w:tabs>
      </w:pPr>
      <w:r>
        <w:tab/>
      </w:r>
      <w:r w:rsidR="005721FA">
        <w:t>g</w:t>
      </w:r>
      <w:r w:rsidR="00113C9F">
        <w:t>(</w:t>
      </w:r>
      <w:r w:rsidR="00113C9F">
        <w:rPr>
          <w:b/>
        </w:rPr>
        <w:t>x</w:t>
      </w:r>
      <w:r w:rsidR="00113C9F">
        <w:t>,</w:t>
      </w:r>
      <w:r w:rsidR="00113C9F">
        <w:rPr>
          <w:b/>
        </w:rPr>
        <w:t>x</w:t>
      </w:r>
      <w:r w:rsidR="00113C9F">
        <w:t>') =</w:t>
      </w:r>
      <w:r w:rsidR="00D40DE1">
        <w:t xml:space="preserve">  </w:t>
      </w:r>
      <w:r w:rsidR="00D40DE1">
        <w:fldChar w:fldCharType="begin"/>
      </w:r>
      <w:r w:rsidR="00D40DE1">
        <w:instrText xml:space="preserve"> EQ \f(1,4π) </w:instrText>
      </w:r>
      <w:r w:rsidR="00D40DE1">
        <w:fldChar w:fldCharType="end"/>
      </w:r>
      <w:r w:rsidR="00D40DE1">
        <w:t xml:space="preserve"> </w:t>
      </w:r>
      <w:r w:rsidR="00113C9F">
        <w:t xml:space="preserve"> </w:t>
      </w:r>
      <w:r w:rsidR="00113C9F">
        <w:fldChar w:fldCharType="begin"/>
      </w:r>
      <w:r w:rsidR="00113C9F">
        <w:instrText xml:space="preserve"> EQ \F(e</w:instrText>
      </w:r>
      <w:r w:rsidR="00113C9F" w:rsidRPr="00ED6797">
        <w:rPr>
          <w:rStyle w:val="superscript"/>
        </w:rPr>
        <w:instrText>-j</w:instrText>
      </w:r>
      <w:r w:rsidR="009E4094">
        <w:rPr>
          <w:rStyle w:val="superscript"/>
        </w:rPr>
        <w:instrText>β</w:instrText>
      </w:r>
      <w:r w:rsidR="00113C9F" w:rsidRPr="00ED6797">
        <w:rPr>
          <w:rStyle w:val="superscript"/>
        </w:rPr>
        <w:instrText>R</w:instrText>
      </w:r>
      <w:r w:rsidR="00113C9F">
        <w:rPr>
          <w:sz w:val="18"/>
          <w:szCs w:val="18"/>
        </w:rPr>
        <w:instrText>,</w:instrText>
      </w:r>
      <w:r w:rsidR="00113C9F" w:rsidRPr="00957BDB">
        <w:instrText>R</w:instrText>
      </w:r>
      <w:r w:rsidR="00113C9F">
        <w:rPr>
          <w:sz w:val="18"/>
          <w:szCs w:val="18"/>
        </w:rPr>
        <w:instrText>)</w:instrText>
      </w:r>
      <w:r w:rsidR="00113C9F">
        <w:instrText xml:space="preserve"> </w:instrText>
      </w:r>
      <w:r w:rsidR="00113C9F">
        <w:fldChar w:fldCharType="end"/>
      </w:r>
      <w:r w:rsidR="00113C9F">
        <w:rPr>
          <w:sz w:val="18"/>
          <w:szCs w:val="18"/>
        </w:rPr>
        <w:tab/>
      </w:r>
      <w:r w:rsidR="00113C9F">
        <w:rPr>
          <w:sz w:val="18"/>
          <w:szCs w:val="18"/>
        </w:rPr>
        <w:tab/>
      </w:r>
      <w:r w:rsidR="00113C9F">
        <w:t>R = |</w:t>
      </w:r>
      <w:r w:rsidR="00113C9F">
        <w:rPr>
          <w:b/>
        </w:rPr>
        <w:t>x</w:t>
      </w:r>
      <w:r w:rsidR="00113C9F">
        <w:t xml:space="preserve"> - </w:t>
      </w:r>
      <w:r w:rsidR="00113C9F">
        <w:rPr>
          <w:b/>
        </w:rPr>
        <w:t>x'</w:t>
      </w:r>
      <w:r w:rsidR="00113C9F">
        <w:t>|</w:t>
      </w:r>
      <w:r w:rsidR="0061729C">
        <w:t xml:space="preserve">  .</w:t>
      </w:r>
      <w:r w:rsidR="00113C9F">
        <w:tab/>
      </w:r>
      <w:r w:rsidR="00113C9F">
        <w:tab/>
      </w:r>
      <w:r w:rsidR="00113C9F">
        <w:tab/>
      </w:r>
      <w:r w:rsidR="00113C9F">
        <w:tab/>
      </w:r>
      <w:r w:rsidR="00113C9F">
        <w:tab/>
      </w:r>
      <w:r w:rsidR="00113C9F">
        <w:tab/>
      </w:r>
      <w:r w:rsidR="00825CEF">
        <w:tab/>
      </w:r>
      <w:r w:rsidR="00113C9F">
        <w:t>(</w:t>
      </w:r>
      <w:r w:rsidR="006D186C">
        <w:t>1.5.</w:t>
      </w:r>
      <w:r w:rsidR="00CE5A90">
        <w:t>7</w:t>
      </w:r>
      <w:r w:rsidR="00113C9F">
        <w:t>)</w:t>
      </w:r>
    </w:p>
    <w:p w14:paraId="13BA4366" w14:textId="77777777" w:rsidR="00AF5DA8" w:rsidRDefault="00AF5DA8" w:rsidP="00825CEF">
      <w:pPr>
        <w:tabs>
          <w:tab w:val="left" w:pos="7200"/>
          <w:tab w:val="left" w:pos="7920"/>
          <w:tab w:val="right" w:pos="9270"/>
        </w:tabs>
      </w:pPr>
    </w:p>
    <w:p w14:paraId="6BB86B35" w14:textId="77777777" w:rsidR="00AF5DA8" w:rsidRDefault="00AF5DA8" w:rsidP="00AF5DA8">
      <w:pPr>
        <w:tabs>
          <w:tab w:val="left" w:pos="7200"/>
          <w:tab w:val="left" w:pos="7920"/>
          <w:tab w:val="right" w:pos="9270"/>
        </w:tabs>
      </w:pPr>
      <w:r>
        <w:t>As (1.5.1)</w:t>
      </w:r>
      <w:r w:rsidR="0061729C">
        <w:t xml:space="preserve"> shows, in a conducting dielectric β</w:t>
      </w:r>
      <w:r w:rsidR="0061729C">
        <w:rPr>
          <w:rStyle w:val="superscript"/>
        </w:rPr>
        <w:t>2</w:t>
      </w:r>
      <w:r w:rsidR="0061729C">
        <w:t xml:space="preserve"> has a small negative phase, so β has half this negative phase and β then has a small negative imaginary part. Then e</w:t>
      </w:r>
      <w:r w:rsidR="0061729C">
        <w:rPr>
          <w:rStyle w:val="superscript"/>
        </w:rPr>
        <w:t>-jβR</w:t>
      </w:r>
      <w:r w:rsidR="0061729C">
        <w:t xml:space="preserve"> → 0 for large R, as required by the condition of problem (1.5.6). This is why e</w:t>
      </w:r>
      <w:r w:rsidR="0061729C">
        <w:rPr>
          <w:rStyle w:val="superscript"/>
        </w:rPr>
        <w:t>+jβR</w:t>
      </w:r>
      <w:r w:rsidR="0061729C">
        <w:t xml:space="preserve">/R is a rejected solution. </w:t>
      </w:r>
      <w:r>
        <w:t xml:space="preserve"> </w:t>
      </w:r>
    </w:p>
    <w:p w14:paraId="1CF5B137" w14:textId="77777777" w:rsidR="0061729C" w:rsidRDefault="0061729C" w:rsidP="00AF5DA8">
      <w:pPr>
        <w:tabs>
          <w:tab w:val="left" w:pos="7200"/>
          <w:tab w:val="left" w:pos="7920"/>
          <w:tab w:val="right" w:pos="9270"/>
        </w:tabs>
      </w:pPr>
    </w:p>
    <w:p w14:paraId="189C4042" w14:textId="77777777" w:rsidR="0084528F" w:rsidRDefault="0061729C" w:rsidP="00113C9F">
      <w:r>
        <w:t xml:space="preserve">The Helmholtz equations (1.5.3) and (1.5.4) have the following particular solutions </w:t>
      </w:r>
      <w:r w:rsidR="0098095E">
        <w:t>(dV' = d</w:t>
      </w:r>
      <w:r w:rsidR="0098095E">
        <w:rPr>
          <w:rStyle w:val="superscript"/>
        </w:rPr>
        <w:t>3</w:t>
      </w:r>
      <w:r w:rsidR="0098095E" w:rsidRPr="0098095E">
        <w:t>x</w:t>
      </w:r>
      <w:r w:rsidR="000A4B94">
        <w:t>'</w:t>
      </w:r>
      <w:r>
        <w:t xml:space="preserve">), </w:t>
      </w:r>
    </w:p>
    <w:p w14:paraId="3D59DD13" w14:textId="77777777" w:rsidR="00900431" w:rsidRDefault="00900431" w:rsidP="00113C9F"/>
    <w:p w14:paraId="3B82E51D" w14:textId="77777777" w:rsidR="00156DFF" w:rsidRPr="008E17C5" w:rsidRDefault="00C5257F" w:rsidP="001F28E3">
      <w:pPr>
        <w:tabs>
          <w:tab w:val="left" w:pos="7200"/>
          <w:tab w:val="left" w:pos="7920"/>
          <w:tab w:val="right" w:pos="9270"/>
        </w:tabs>
        <w:rPr>
          <w:color w:val="000000"/>
        </w:rPr>
      </w:pPr>
      <w:bookmarkStart w:id="29" w:name="OLE_LINK15"/>
      <w:bookmarkStart w:id="30" w:name="OLE_LINK16"/>
      <w:r w:rsidRPr="008E17C5">
        <w:rPr>
          <w:color w:val="000000"/>
        </w:rPr>
        <w:tab/>
      </w:r>
      <w:r w:rsidR="00156DFF" w:rsidRPr="008E17C5">
        <w:rPr>
          <w:color w:val="000000"/>
        </w:rPr>
        <w:t>φ(</w:t>
      </w:r>
      <w:r w:rsidR="00156DFF" w:rsidRPr="008E17C5">
        <w:rPr>
          <w:b/>
          <w:color w:val="000000"/>
        </w:rPr>
        <w:t>x</w:t>
      </w:r>
      <w:r w:rsidR="00156DFF" w:rsidRPr="008E17C5">
        <w:rPr>
          <w:color w:val="000000"/>
        </w:rPr>
        <w:t xml:space="preserve">,ω) </w:t>
      </w:r>
      <w:r w:rsidR="006D3AD2">
        <w:rPr>
          <w:color w:val="000000"/>
        </w:rPr>
        <w:t xml:space="preserve"> </w:t>
      </w:r>
      <w:r w:rsidR="00156DFF" w:rsidRPr="008E17C5">
        <w:rPr>
          <w:color w:val="000000"/>
        </w:rPr>
        <w:t>=</w:t>
      </w:r>
      <w:r w:rsidR="006D3AD2">
        <w:rPr>
          <w:color w:val="000000"/>
        </w:rPr>
        <w:t xml:space="preserve"> </w:t>
      </w:r>
      <w:r w:rsidR="00156DFF" w:rsidRPr="008E17C5">
        <w:rPr>
          <w:color w:val="000000"/>
        </w:rPr>
        <w:t xml:space="preserve"> </w:t>
      </w:r>
      <w:r w:rsidR="00156DFF" w:rsidRPr="008E17C5">
        <w:rPr>
          <w:color w:val="000000"/>
        </w:rPr>
        <w:fldChar w:fldCharType="begin"/>
      </w:r>
      <w:r w:rsidR="00156DFF" w:rsidRPr="008E17C5">
        <w:rPr>
          <w:color w:val="000000"/>
        </w:rPr>
        <w:instrText xml:space="preserve"> EQ \f(1,4πε) </w:instrText>
      </w:r>
      <w:r w:rsidR="00156DFF" w:rsidRPr="008E17C5">
        <w:rPr>
          <w:color w:val="000000"/>
        </w:rPr>
        <w:fldChar w:fldCharType="end"/>
      </w:r>
      <w:r w:rsidR="000A4B94" w:rsidRPr="000A4B94">
        <w:t xml:space="preserve"> </w:t>
      </w:r>
      <w:r w:rsidR="000A4B94">
        <w:t>Σ</w:t>
      </w:r>
      <w:r w:rsidR="00C94E3D">
        <w:rPr>
          <w:rStyle w:val="subscript"/>
        </w:rPr>
        <w:t>i</w:t>
      </w:r>
      <w:r w:rsidR="00156DFF" w:rsidRPr="008E17C5">
        <w:rPr>
          <w:rFonts w:ascii="Lucida Sans Unicode" w:hAnsi="Lucida Sans Unicode" w:cs="Lucida Sans Unicode"/>
          <w:color w:val="000000"/>
          <w:sz w:val="48"/>
          <w:szCs w:val="48"/>
        </w:rPr>
        <w:t>∫</w:t>
      </w:r>
      <w:r w:rsidR="000A4B94">
        <w:t>ρ</w:t>
      </w:r>
      <w:r w:rsidR="000A4B94">
        <w:rPr>
          <w:rStyle w:val="subscript"/>
        </w:rPr>
        <w:t>i</w:t>
      </w:r>
      <w:r w:rsidR="00156DFF" w:rsidRPr="008E17C5">
        <w:rPr>
          <w:color w:val="000000"/>
        </w:rPr>
        <w:t>(</w:t>
      </w:r>
      <w:r w:rsidR="00156DFF" w:rsidRPr="008E17C5">
        <w:rPr>
          <w:b/>
          <w:color w:val="000000"/>
        </w:rPr>
        <w:t>x</w:t>
      </w:r>
      <w:r w:rsidR="00156DFF" w:rsidRPr="008E17C5">
        <w:rPr>
          <w:color w:val="000000"/>
        </w:rPr>
        <w:t>',ω)</w:t>
      </w:r>
      <w:r w:rsidR="000A4B94">
        <w:rPr>
          <w:color w:val="000000"/>
        </w:rPr>
        <w:t xml:space="preserve"> </w:t>
      </w:r>
      <w:r w:rsidR="00156DFF" w:rsidRPr="008E17C5">
        <w:rPr>
          <w:color w:val="000000"/>
        </w:rPr>
        <w:fldChar w:fldCharType="begin"/>
      </w:r>
      <w:r w:rsidR="00156DFF" w:rsidRPr="008E17C5">
        <w:rPr>
          <w:color w:val="000000"/>
        </w:rPr>
        <w:instrText xml:space="preserve"> EQ \f(e</w:instrText>
      </w:r>
      <w:r w:rsidR="00CE5A90">
        <w:rPr>
          <w:rStyle w:val="superscript"/>
          <w:color w:val="000000"/>
        </w:rPr>
        <w:instrText>-jβ</w:instrText>
      </w:r>
      <w:r w:rsidR="00156DFF" w:rsidRPr="008E17C5">
        <w:rPr>
          <w:rStyle w:val="superscript"/>
          <w:color w:val="000000"/>
        </w:rPr>
        <w:instrText>R</w:instrText>
      </w:r>
      <w:r w:rsidR="00156DFF" w:rsidRPr="008E17C5">
        <w:rPr>
          <w:color w:val="000000"/>
        </w:rPr>
        <w:instrText xml:space="preserve">,R) </w:instrText>
      </w:r>
      <w:r w:rsidR="00156DFF" w:rsidRPr="008E17C5">
        <w:rPr>
          <w:color w:val="000000"/>
        </w:rPr>
        <w:fldChar w:fldCharType="end"/>
      </w:r>
      <w:r w:rsidR="0061729C">
        <w:rPr>
          <w:color w:val="000000"/>
        </w:rPr>
        <w:t>dV'</w:t>
      </w:r>
      <w:r w:rsidR="0061729C">
        <w:rPr>
          <w:color w:val="000000"/>
        </w:rPr>
        <w:tab/>
      </w:r>
      <w:r w:rsidR="0061729C">
        <w:rPr>
          <w:color w:val="000000"/>
        </w:rPr>
        <w:tab/>
      </w:r>
      <w:r w:rsidR="00156DFF" w:rsidRPr="008E17C5">
        <w:rPr>
          <w:color w:val="000000"/>
        </w:rPr>
        <w:t>R = |</w:t>
      </w:r>
      <w:r w:rsidR="00156DFF" w:rsidRPr="008E17C5">
        <w:rPr>
          <w:b/>
          <w:color w:val="000000"/>
        </w:rPr>
        <w:t>x</w:t>
      </w:r>
      <w:r w:rsidR="00156DFF" w:rsidRPr="008E17C5">
        <w:rPr>
          <w:color w:val="000000"/>
        </w:rPr>
        <w:t xml:space="preserve"> - </w:t>
      </w:r>
      <w:r w:rsidR="00156DFF" w:rsidRPr="008E17C5">
        <w:rPr>
          <w:b/>
          <w:color w:val="000000"/>
        </w:rPr>
        <w:t>x'</w:t>
      </w:r>
      <w:r w:rsidR="000A4B94">
        <w:rPr>
          <w:color w:val="000000"/>
        </w:rPr>
        <w:t>|</w:t>
      </w:r>
      <w:r w:rsidR="000A4B94">
        <w:rPr>
          <w:color w:val="000000"/>
        </w:rPr>
        <w:tab/>
      </w:r>
      <w:r w:rsidR="00DF1F12">
        <w:rPr>
          <w:color w:val="000000"/>
        </w:rPr>
        <w:tab/>
      </w:r>
      <w:r w:rsidR="00DF1F12">
        <w:rPr>
          <w:color w:val="000000"/>
        </w:rPr>
        <w:tab/>
      </w:r>
      <w:r w:rsidR="000A4B94">
        <w:rPr>
          <w:color w:val="000000"/>
        </w:rPr>
        <w:tab/>
      </w:r>
      <w:r w:rsidR="00D000BA" w:rsidRPr="008E17C5">
        <w:rPr>
          <w:color w:val="000000"/>
        </w:rPr>
        <w:t>(1.5.</w:t>
      </w:r>
      <w:r w:rsidR="00CE5A90">
        <w:rPr>
          <w:color w:val="000000"/>
        </w:rPr>
        <w:t>8</w:t>
      </w:r>
      <w:r w:rsidR="00D000BA" w:rsidRPr="008E17C5">
        <w:rPr>
          <w:color w:val="000000"/>
        </w:rPr>
        <w:t>)</w:t>
      </w:r>
    </w:p>
    <w:p w14:paraId="279C60C1" w14:textId="77777777" w:rsidR="00B83700" w:rsidRDefault="00C5257F" w:rsidP="001F28E3">
      <w:pPr>
        <w:tabs>
          <w:tab w:val="left" w:pos="7200"/>
          <w:tab w:val="left" w:pos="7920"/>
          <w:tab w:val="right" w:pos="9270"/>
        </w:tabs>
      </w:pPr>
      <w:r w:rsidRPr="008E17C5">
        <w:rPr>
          <w:color w:val="000000"/>
        </w:rPr>
        <w:tab/>
      </w:r>
      <w:r w:rsidR="00156DFF" w:rsidRPr="008E17C5">
        <w:rPr>
          <w:b/>
          <w:color w:val="000000"/>
        </w:rPr>
        <w:t>A</w:t>
      </w:r>
      <w:r w:rsidR="00156DFF" w:rsidRPr="008E17C5">
        <w:rPr>
          <w:color w:val="000000"/>
        </w:rPr>
        <w:t>(</w:t>
      </w:r>
      <w:r w:rsidR="00156DFF" w:rsidRPr="008E17C5">
        <w:rPr>
          <w:b/>
          <w:color w:val="000000"/>
        </w:rPr>
        <w:t>x</w:t>
      </w:r>
      <w:r w:rsidR="00156DFF" w:rsidRPr="008E17C5">
        <w:rPr>
          <w:color w:val="000000"/>
        </w:rPr>
        <w:t>,ω) =</w:t>
      </w:r>
      <w:r w:rsidR="006D3AD2">
        <w:rPr>
          <w:color w:val="000000"/>
        </w:rPr>
        <w:t xml:space="preserve"> </w:t>
      </w:r>
      <w:r w:rsidR="00156DFF" w:rsidRPr="008E17C5">
        <w:rPr>
          <w:color w:val="000000"/>
        </w:rPr>
        <w:fldChar w:fldCharType="begin"/>
      </w:r>
      <w:r w:rsidR="00156DFF" w:rsidRPr="008E17C5">
        <w:rPr>
          <w:color w:val="000000"/>
        </w:rPr>
        <w:instrText xml:space="preserve"> EQ \f(</w:instrText>
      </w:r>
      <w:r w:rsidR="000A4B94">
        <w:rPr>
          <w:color w:val="000000"/>
        </w:rPr>
        <w:instrText>1</w:instrText>
      </w:r>
      <w:r w:rsidR="00156DFF" w:rsidRPr="008E17C5">
        <w:rPr>
          <w:color w:val="000000"/>
        </w:rPr>
        <w:instrText xml:space="preserve">,4π) </w:instrText>
      </w:r>
      <w:r w:rsidR="00156DFF" w:rsidRPr="008E17C5">
        <w:rPr>
          <w:color w:val="000000"/>
        </w:rPr>
        <w:fldChar w:fldCharType="end"/>
      </w:r>
      <w:r w:rsidR="000A4B94" w:rsidRPr="000A4B94">
        <w:t xml:space="preserve"> </w:t>
      </w:r>
      <w:r w:rsidR="000A4B94">
        <w:t xml:space="preserve"> Σ</w:t>
      </w:r>
      <w:r w:rsidR="00C94E3D">
        <w:rPr>
          <w:rStyle w:val="subscript"/>
        </w:rPr>
        <w:t>i</w:t>
      </w:r>
      <w:r w:rsidR="00156DFF" w:rsidRPr="008E17C5">
        <w:rPr>
          <w:rFonts w:ascii="Lucida Sans Unicode" w:hAnsi="Lucida Sans Unicode" w:cs="Lucida Sans Unicode"/>
          <w:color w:val="000000"/>
          <w:sz w:val="48"/>
          <w:szCs w:val="48"/>
        </w:rPr>
        <w:t>∫</w:t>
      </w:r>
      <w:r w:rsidR="000A4B94">
        <w:t>μ</w:t>
      </w:r>
      <w:r w:rsidR="000A4B94">
        <w:rPr>
          <w:rStyle w:val="subscript"/>
        </w:rPr>
        <w:t>i</w:t>
      </w:r>
      <w:r w:rsidR="000A4B94">
        <w:rPr>
          <w:b/>
        </w:rPr>
        <w:t>J</w:t>
      </w:r>
      <w:r w:rsidR="000A4B94">
        <w:rPr>
          <w:rStyle w:val="subscript"/>
        </w:rPr>
        <w:t>i</w:t>
      </w:r>
      <w:r w:rsidR="000A4B94" w:rsidRPr="008E17C5">
        <w:rPr>
          <w:color w:val="000000"/>
        </w:rPr>
        <w:t>(</w:t>
      </w:r>
      <w:r w:rsidR="000A4B94" w:rsidRPr="008E17C5">
        <w:rPr>
          <w:b/>
          <w:color w:val="000000"/>
        </w:rPr>
        <w:t>x</w:t>
      </w:r>
      <w:r w:rsidR="000A4B94" w:rsidRPr="008E17C5">
        <w:rPr>
          <w:color w:val="000000"/>
        </w:rPr>
        <w:t>',ω)</w:t>
      </w:r>
      <w:r w:rsidR="000A4B94">
        <w:t xml:space="preserve"> </w:t>
      </w:r>
      <w:r w:rsidR="00156DFF" w:rsidRPr="008E17C5">
        <w:rPr>
          <w:color w:val="000000"/>
        </w:rPr>
        <w:fldChar w:fldCharType="begin"/>
      </w:r>
      <w:r w:rsidR="00156DFF" w:rsidRPr="008E17C5">
        <w:rPr>
          <w:color w:val="000000"/>
        </w:rPr>
        <w:instrText xml:space="preserve"> EQ \f(e</w:instrText>
      </w:r>
      <w:r w:rsidR="00CE5A90">
        <w:rPr>
          <w:rStyle w:val="superscript"/>
          <w:color w:val="000000"/>
        </w:rPr>
        <w:instrText>-jβ</w:instrText>
      </w:r>
      <w:r w:rsidR="00156DFF" w:rsidRPr="008E17C5">
        <w:rPr>
          <w:rStyle w:val="superscript"/>
          <w:color w:val="000000"/>
        </w:rPr>
        <w:instrText>R</w:instrText>
      </w:r>
      <w:r w:rsidR="00156DFF" w:rsidRPr="008E17C5">
        <w:rPr>
          <w:color w:val="000000"/>
        </w:rPr>
        <w:instrText xml:space="preserve">,R) </w:instrText>
      </w:r>
      <w:r w:rsidR="00156DFF" w:rsidRPr="008E17C5">
        <w:rPr>
          <w:color w:val="000000"/>
        </w:rPr>
        <w:fldChar w:fldCharType="end"/>
      </w:r>
      <w:r w:rsidR="000A4B94">
        <w:rPr>
          <w:color w:val="000000"/>
        </w:rPr>
        <w:t>dV'</w:t>
      </w:r>
      <w:r w:rsidR="000A4B94">
        <w:rPr>
          <w:color w:val="000000"/>
        </w:rPr>
        <w:tab/>
      </w:r>
      <w:r w:rsidR="0061729C">
        <w:rPr>
          <w:color w:val="000000"/>
        </w:rPr>
        <w:tab/>
      </w:r>
      <w:r w:rsidR="00156DFF" w:rsidRPr="008E17C5">
        <w:rPr>
          <w:color w:val="000000"/>
        </w:rPr>
        <w:t>R = |</w:t>
      </w:r>
      <w:r w:rsidR="00156DFF" w:rsidRPr="008E17C5">
        <w:rPr>
          <w:b/>
          <w:color w:val="000000"/>
        </w:rPr>
        <w:t>x</w:t>
      </w:r>
      <w:r w:rsidR="00156DFF" w:rsidRPr="008E17C5">
        <w:rPr>
          <w:color w:val="000000"/>
        </w:rPr>
        <w:t xml:space="preserve"> - </w:t>
      </w:r>
      <w:r w:rsidR="00156DFF" w:rsidRPr="008E17C5">
        <w:rPr>
          <w:b/>
          <w:color w:val="000000"/>
        </w:rPr>
        <w:t>x'</w:t>
      </w:r>
      <w:r w:rsidR="00156DFF" w:rsidRPr="008E17C5">
        <w:rPr>
          <w:color w:val="000000"/>
        </w:rPr>
        <w:t>|</w:t>
      </w:r>
      <w:r w:rsidR="003677EB">
        <w:rPr>
          <w:color w:val="000000"/>
        </w:rPr>
        <w:t xml:space="preserve">   .</w:t>
      </w:r>
      <w:r w:rsidR="000A4B94">
        <w:rPr>
          <w:color w:val="000000"/>
        </w:rPr>
        <w:tab/>
      </w:r>
      <w:r w:rsidR="00DF1F12">
        <w:rPr>
          <w:color w:val="000000"/>
        </w:rPr>
        <w:tab/>
      </w:r>
      <w:r w:rsidR="00DF1F12">
        <w:rPr>
          <w:color w:val="000000"/>
        </w:rPr>
        <w:tab/>
      </w:r>
      <w:r w:rsidR="000A4B94">
        <w:rPr>
          <w:color w:val="000000"/>
        </w:rPr>
        <w:tab/>
      </w:r>
      <w:r w:rsidR="00156DFF" w:rsidRPr="008E17C5">
        <w:rPr>
          <w:color w:val="000000"/>
        </w:rPr>
        <w:t>(1.5.</w:t>
      </w:r>
      <w:r w:rsidR="00CE5A90">
        <w:rPr>
          <w:color w:val="000000"/>
        </w:rPr>
        <w:t>9</w:t>
      </w:r>
      <w:r w:rsidR="00156DFF" w:rsidRPr="008E17C5">
        <w:rPr>
          <w:color w:val="000000"/>
        </w:rPr>
        <w:t>)</w:t>
      </w:r>
    </w:p>
    <w:p w14:paraId="35389013" w14:textId="77777777" w:rsidR="00CE5A90" w:rsidRDefault="00CE5A90" w:rsidP="00156DFF">
      <w:pPr>
        <w:rPr>
          <w:color w:val="000000"/>
        </w:rPr>
      </w:pPr>
    </w:p>
    <w:p w14:paraId="55FBF913" w14:textId="77777777" w:rsidR="006D3AD2" w:rsidRPr="00DE01A0" w:rsidRDefault="006D3AD2" w:rsidP="00156DFF">
      <w:r>
        <w:rPr>
          <w:color w:val="000000"/>
        </w:rPr>
        <w:t xml:space="preserve">In these equations, β is a </w:t>
      </w:r>
      <w:r w:rsidR="00C94E3D">
        <w:rPr>
          <w:color w:val="000000"/>
        </w:rPr>
        <w:t>function of ω</w:t>
      </w:r>
      <w:r>
        <w:rPr>
          <w:color w:val="000000"/>
        </w:rPr>
        <w:t>, namely β = ω</w:t>
      </w:r>
      <w:r>
        <w:rPr>
          <w:rStyle w:val="superscript"/>
        </w:rPr>
        <w:t>2</w:t>
      </w:r>
      <w:r>
        <w:t>μξ as in (1.5.1), and Σ</w:t>
      </w:r>
      <w:r>
        <w:rPr>
          <w:rStyle w:val="subscript"/>
        </w:rPr>
        <w:t>i</w:t>
      </w:r>
      <w:r w:rsidR="00FB4193">
        <w:t xml:space="preserve"> = Σ</w:t>
      </w:r>
      <w:r w:rsidR="00FB4193">
        <w:rPr>
          <w:rStyle w:val="subscript"/>
        </w:rPr>
        <w:t>i=1</w:t>
      </w:r>
      <w:r w:rsidR="00FB4193">
        <w:rPr>
          <w:rStyle w:val="superscript"/>
        </w:rPr>
        <w:t xml:space="preserve">N </w:t>
      </w:r>
      <w:r>
        <w:t xml:space="preserve">is over the conductors. </w:t>
      </w:r>
      <w:r w:rsidR="00DE01A0">
        <w:t>Since (</w:t>
      </w:r>
      <w:r w:rsidR="00DE01A0" w:rsidRPr="004E289B">
        <w:rPr>
          <w:rFonts w:ascii="Symbol" w:hAnsi="Symbol"/>
          <w:b/>
        </w:rPr>
        <w:t></w:t>
      </w:r>
      <w:r w:rsidR="00DE01A0">
        <w:rPr>
          <w:rStyle w:val="superscript"/>
          <w:rFonts w:cs="Courier New"/>
        </w:rPr>
        <w:t>2</w:t>
      </w:r>
      <w:r w:rsidR="00DE01A0">
        <w:t xml:space="preserve"> + β</w:t>
      </w:r>
      <w:r w:rsidR="00DE01A0">
        <w:rPr>
          <w:rStyle w:val="superscript"/>
          <w:rFonts w:cs="Courier New"/>
        </w:rPr>
        <w:t>2</w:t>
      </w:r>
      <w:r w:rsidR="00DE01A0">
        <w:t xml:space="preserve">) is the Helmholtz operator, solutions of the form (1.5.8) and (1.5.9) are sometimes called </w:t>
      </w:r>
      <w:r w:rsidR="0061729C">
        <w:t>"</w:t>
      </w:r>
      <w:r w:rsidR="00DE01A0">
        <w:t>Helmholtz integrals</w:t>
      </w:r>
      <w:r w:rsidR="0061729C">
        <w:t>"</w:t>
      </w:r>
      <w:r w:rsidR="00DE01A0">
        <w:t xml:space="preserve">. </w:t>
      </w:r>
    </w:p>
    <w:bookmarkEnd w:id="29"/>
    <w:bookmarkEnd w:id="30"/>
    <w:p w14:paraId="3E8F3561" w14:textId="77777777" w:rsidR="0025707E" w:rsidRPr="008E17C5" w:rsidRDefault="0025707E" w:rsidP="00156DFF">
      <w:pPr>
        <w:rPr>
          <w:color w:val="000000"/>
        </w:rPr>
      </w:pPr>
    </w:p>
    <w:p w14:paraId="16FF9E29" w14:textId="77777777" w:rsidR="00B43F21" w:rsidRPr="008E17C5" w:rsidRDefault="00B43F21" w:rsidP="00825CEF">
      <w:pPr>
        <w:tabs>
          <w:tab w:val="left" w:pos="7200"/>
          <w:tab w:val="left" w:pos="7920"/>
          <w:tab w:val="right" w:pos="9270"/>
        </w:tabs>
        <w:rPr>
          <w:color w:val="000000"/>
        </w:rPr>
      </w:pPr>
      <w:r w:rsidRPr="008E17C5">
        <w:rPr>
          <w:color w:val="000000"/>
        </w:rPr>
        <w:t>To verify</w:t>
      </w:r>
      <w:r w:rsidR="008E17C5">
        <w:rPr>
          <w:color w:val="000000"/>
        </w:rPr>
        <w:t xml:space="preserve"> </w:t>
      </w:r>
      <w:r w:rsidRPr="008E17C5">
        <w:rPr>
          <w:color w:val="000000"/>
        </w:rPr>
        <w:t>that</w:t>
      </w:r>
      <w:r w:rsidR="006D3AD2">
        <w:rPr>
          <w:color w:val="000000"/>
        </w:rPr>
        <w:t xml:space="preserve"> the φ of </w:t>
      </w:r>
      <w:r w:rsidRPr="008E17C5">
        <w:rPr>
          <w:color w:val="000000"/>
        </w:rPr>
        <w:t xml:space="preserve"> (1.5.</w:t>
      </w:r>
      <w:r w:rsidR="006D3AD2">
        <w:rPr>
          <w:color w:val="000000"/>
        </w:rPr>
        <w:t>8</w:t>
      </w:r>
      <w:r w:rsidRPr="008E17C5">
        <w:rPr>
          <w:color w:val="000000"/>
        </w:rPr>
        <w:t>) solves (1.5.</w:t>
      </w:r>
      <w:r w:rsidR="002038B5">
        <w:rPr>
          <w:color w:val="000000"/>
        </w:rPr>
        <w:t>3</w:t>
      </w:r>
      <w:r w:rsidRPr="008E17C5">
        <w:rPr>
          <w:color w:val="000000"/>
        </w:rPr>
        <w:t xml:space="preserve">) we write </w:t>
      </w:r>
    </w:p>
    <w:p w14:paraId="67634F27" w14:textId="77777777" w:rsidR="00B43F21" w:rsidRPr="008E17C5" w:rsidRDefault="00B43F21" w:rsidP="00825CEF">
      <w:pPr>
        <w:tabs>
          <w:tab w:val="left" w:pos="7200"/>
          <w:tab w:val="left" w:pos="7920"/>
          <w:tab w:val="right" w:pos="9270"/>
        </w:tabs>
        <w:rPr>
          <w:color w:val="000000"/>
        </w:rPr>
      </w:pPr>
    </w:p>
    <w:p w14:paraId="67E07736" w14:textId="77777777" w:rsidR="00B43F21" w:rsidRPr="008E17C5" w:rsidRDefault="00B43F21" w:rsidP="00825CEF">
      <w:pPr>
        <w:tabs>
          <w:tab w:val="left" w:pos="7200"/>
          <w:tab w:val="left" w:pos="7920"/>
          <w:tab w:val="right" w:pos="9270"/>
        </w:tabs>
        <w:rPr>
          <w:color w:val="000000"/>
        </w:rPr>
      </w:pPr>
      <w:r w:rsidRPr="008E17C5">
        <w:rPr>
          <w:color w:val="000000"/>
        </w:rPr>
        <w:tab/>
        <w:t>φ(</w:t>
      </w:r>
      <w:r w:rsidRPr="008E17C5">
        <w:rPr>
          <w:b/>
          <w:color w:val="000000"/>
        </w:rPr>
        <w:t>x</w:t>
      </w:r>
      <w:r w:rsidRPr="008E17C5">
        <w:rPr>
          <w:color w:val="000000"/>
        </w:rPr>
        <w:t xml:space="preserve">,ω)  =  </w:t>
      </w:r>
      <w:r w:rsidRPr="008E17C5">
        <w:rPr>
          <w:rFonts w:ascii="Lucida Sans Unicode" w:hAnsi="Lucida Sans Unicode" w:cs="Lucida Sans Unicode"/>
          <w:color w:val="000000"/>
          <w:sz w:val="32"/>
        </w:rPr>
        <w:t>∫</w:t>
      </w:r>
      <w:r w:rsidR="00D40DE1" w:rsidRPr="008E17C5">
        <w:rPr>
          <w:rFonts w:ascii="Lucida Sans Unicode" w:hAnsi="Lucida Sans Unicode" w:cs="Lucida Sans Unicode"/>
          <w:color w:val="000000"/>
          <w:sz w:val="32"/>
        </w:rPr>
        <w:t xml:space="preserve"> </w:t>
      </w:r>
      <w:r w:rsidR="00D40DE1" w:rsidRPr="008E17C5">
        <w:rPr>
          <w:color w:val="000000"/>
        </w:rPr>
        <w:t>[</w:t>
      </w:r>
      <w:r w:rsidR="00E76EA8">
        <w:t>Σ</w:t>
      </w:r>
      <w:r w:rsidR="00E76EA8">
        <w:rPr>
          <w:rStyle w:val="subscript"/>
        </w:rPr>
        <w:t>i</w:t>
      </w:r>
      <w:r w:rsidRPr="008E17C5">
        <w:rPr>
          <w:color w:val="000000"/>
        </w:rPr>
        <w:t>ρ</w:t>
      </w:r>
      <w:r w:rsidR="00E76EA8">
        <w:rPr>
          <w:rStyle w:val="subscript"/>
        </w:rPr>
        <w:t>i</w:t>
      </w:r>
      <w:r w:rsidRPr="008E17C5">
        <w:rPr>
          <w:color w:val="000000"/>
        </w:rPr>
        <w:t>(</w:t>
      </w:r>
      <w:r w:rsidRPr="008E17C5">
        <w:rPr>
          <w:b/>
          <w:color w:val="000000"/>
        </w:rPr>
        <w:t>x</w:t>
      </w:r>
      <w:r w:rsidRPr="008E17C5">
        <w:rPr>
          <w:color w:val="000000"/>
        </w:rPr>
        <w:t>',ω)</w:t>
      </w:r>
      <w:r w:rsidR="00D40DE1" w:rsidRPr="008E17C5">
        <w:rPr>
          <w:color w:val="000000"/>
        </w:rPr>
        <w:t xml:space="preserve">/ε] </w:t>
      </w:r>
      <w:r w:rsidRPr="008E17C5">
        <w:rPr>
          <w:color w:val="000000"/>
        </w:rPr>
        <w:t xml:space="preserve"> g(</w:t>
      </w:r>
      <w:r w:rsidRPr="008E17C5">
        <w:rPr>
          <w:b/>
          <w:color w:val="000000"/>
        </w:rPr>
        <w:t>x</w:t>
      </w:r>
      <w:r w:rsidRPr="008E17C5">
        <w:rPr>
          <w:color w:val="000000"/>
        </w:rPr>
        <w:t>,</w:t>
      </w:r>
      <w:r w:rsidRPr="008E17C5">
        <w:rPr>
          <w:b/>
          <w:color w:val="000000"/>
        </w:rPr>
        <w:t>x</w:t>
      </w:r>
      <w:r w:rsidRPr="008E17C5">
        <w:rPr>
          <w:color w:val="000000"/>
        </w:rPr>
        <w:t>') dV'</w:t>
      </w:r>
      <w:r w:rsidRPr="008E17C5">
        <w:rPr>
          <w:color w:val="000000"/>
        </w:rPr>
        <w:tab/>
      </w:r>
    </w:p>
    <w:p w14:paraId="294A4FF9" w14:textId="77777777" w:rsidR="00FE252A" w:rsidRPr="008E17C5" w:rsidRDefault="00FE252A" w:rsidP="00825CEF">
      <w:pPr>
        <w:tabs>
          <w:tab w:val="left" w:pos="7200"/>
          <w:tab w:val="left" w:pos="7920"/>
          <w:tab w:val="right" w:pos="9270"/>
        </w:tabs>
        <w:rPr>
          <w:color w:val="000000"/>
        </w:rPr>
      </w:pPr>
    </w:p>
    <w:p w14:paraId="22EAD8E1" w14:textId="77777777" w:rsidR="00B43F21" w:rsidRPr="008E17C5" w:rsidRDefault="00B43F21" w:rsidP="00825CEF">
      <w:pPr>
        <w:tabs>
          <w:tab w:val="left" w:pos="7200"/>
          <w:tab w:val="left" w:pos="7920"/>
          <w:tab w:val="right" w:pos="9270"/>
        </w:tabs>
        <w:rPr>
          <w:color w:val="000000"/>
        </w:rPr>
      </w:pPr>
      <w:r w:rsidRPr="008E17C5">
        <w:rPr>
          <w:color w:val="000000"/>
        </w:rPr>
        <w:t>so</w:t>
      </w:r>
      <w:r w:rsidR="00FE252A" w:rsidRPr="008E17C5">
        <w:rPr>
          <w:color w:val="000000"/>
        </w:rPr>
        <w:t xml:space="preserve"> that, </w:t>
      </w:r>
    </w:p>
    <w:p w14:paraId="268EE5EA" w14:textId="77777777" w:rsidR="00FE252A" w:rsidRPr="008E17C5" w:rsidRDefault="00FE252A" w:rsidP="00825CEF">
      <w:pPr>
        <w:tabs>
          <w:tab w:val="left" w:pos="7200"/>
          <w:tab w:val="left" w:pos="7920"/>
          <w:tab w:val="right" w:pos="9270"/>
        </w:tabs>
        <w:rPr>
          <w:color w:val="000000"/>
        </w:rPr>
      </w:pPr>
    </w:p>
    <w:p w14:paraId="531701FF" w14:textId="77777777" w:rsidR="00B43F21" w:rsidRPr="008E17C5" w:rsidRDefault="00B43F21" w:rsidP="00B43F21">
      <w:pPr>
        <w:tabs>
          <w:tab w:val="left" w:pos="7200"/>
          <w:tab w:val="left" w:pos="7920"/>
          <w:tab w:val="right" w:pos="9270"/>
        </w:tabs>
        <w:rPr>
          <w:color w:val="000000"/>
        </w:rPr>
      </w:pPr>
      <w:r w:rsidRPr="008E17C5">
        <w:rPr>
          <w:color w:val="000000"/>
        </w:rPr>
        <w:tab/>
        <w:t>- (</w:t>
      </w:r>
      <w:r w:rsidRPr="008E17C5">
        <w:rPr>
          <w:rFonts w:ascii="Symbol" w:hAnsi="Symbol"/>
          <w:b/>
          <w:color w:val="000000"/>
        </w:rPr>
        <w:t></w:t>
      </w:r>
      <w:r w:rsidRPr="008E17C5">
        <w:rPr>
          <w:rStyle w:val="superscript"/>
          <w:rFonts w:cs="Courier New"/>
          <w:color w:val="000000"/>
        </w:rPr>
        <w:t>2</w:t>
      </w:r>
      <w:r w:rsidRPr="008E17C5">
        <w:rPr>
          <w:color w:val="000000"/>
        </w:rPr>
        <w:t xml:space="preserve"> + </w:t>
      </w:r>
      <w:r w:rsidR="009E4094" w:rsidRPr="008E17C5">
        <w:rPr>
          <w:color w:val="000000"/>
        </w:rPr>
        <w:t>β</w:t>
      </w:r>
      <w:r w:rsidRPr="008E17C5">
        <w:rPr>
          <w:rStyle w:val="superscript"/>
          <w:rFonts w:cs="Courier New"/>
          <w:color w:val="000000"/>
        </w:rPr>
        <w:t>2</w:t>
      </w:r>
      <w:r w:rsidRPr="008E17C5">
        <w:rPr>
          <w:color w:val="000000"/>
        </w:rPr>
        <w:t>) φ(</w:t>
      </w:r>
      <w:r w:rsidRPr="008E17C5">
        <w:rPr>
          <w:b/>
          <w:color w:val="000000"/>
        </w:rPr>
        <w:t>x</w:t>
      </w:r>
      <w:r w:rsidR="00D40DE1" w:rsidRPr="008E17C5">
        <w:rPr>
          <w:color w:val="000000"/>
        </w:rPr>
        <w:t xml:space="preserve">,ω)   = </w:t>
      </w:r>
      <w:r w:rsidRPr="008E17C5">
        <w:rPr>
          <w:color w:val="000000"/>
        </w:rPr>
        <w:t xml:space="preserve"> </w:t>
      </w:r>
      <w:r w:rsidRPr="008E17C5">
        <w:rPr>
          <w:rFonts w:ascii="Lucida Sans Unicode" w:hAnsi="Lucida Sans Unicode" w:cs="Lucida Sans Unicode"/>
          <w:color w:val="000000"/>
          <w:sz w:val="32"/>
        </w:rPr>
        <w:t>∫</w:t>
      </w:r>
      <w:r w:rsidR="00D40DE1" w:rsidRPr="008E17C5">
        <w:rPr>
          <w:color w:val="000000"/>
        </w:rPr>
        <w:t>[</w:t>
      </w:r>
      <w:r w:rsidR="00E76EA8" w:rsidRPr="00E76EA8">
        <w:t xml:space="preserve"> </w:t>
      </w:r>
      <w:r w:rsidR="00E76EA8">
        <w:t>Σ</w:t>
      </w:r>
      <w:r w:rsidR="00E76EA8">
        <w:rPr>
          <w:rStyle w:val="subscript"/>
        </w:rPr>
        <w:t>i</w:t>
      </w:r>
      <w:r w:rsidR="00E76EA8" w:rsidRPr="008E17C5">
        <w:rPr>
          <w:color w:val="000000"/>
        </w:rPr>
        <w:t>ρ</w:t>
      </w:r>
      <w:r w:rsidR="00E76EA8">
        <w:rPr>
          <w:rStyle w:val="subscript"/>
        </w:rPr>
        <w:t>i</w:t>
      </w:r>
      <w:r w:rsidR="00D40DE1" w:rsidRPr="008E17C5">
        <w:rPr>
          <w:color w:val="000000"/>
        </w:rPr>
        <w:t>(</w:t>
      </w:r>
      <w:r w:rsidR="00D40DE1" w:rsidRPr="008E17C5">
        <w:rPr>
          <w:b/>
          <w:color w:val="000000"/>
        </w:rPr>
        <w:t>x</w:t>
      </w:r>
      <w:r w:rsidR="00D40DE1" w:rsidRPr="008E17C5">
        <w:rPr>
          <w:color w:val="000000"/>
        </w:rPr>
        <w:t>',ω)/ε]</w:t>
      </w:r>
      <w:r w:rsidRPr="008E17C5">
        <w:rPr>
          <w:color w:val="000000"/>
        </w:rPr>
        <w:t xml:space="preserve"> { - (</w:t>
      </w:r>
      <w:r w:rsidRPr="008E17C5">
        <w:rPr>
          <w:rFonts w:ascii="Symbol" w:hAnsi="Symbol"/>
          <w:b/>
          <w:color w:val="000000"/>
        </w:rPr>
        <w:t></w:t>
      </w:r>
      <w:r w:rsidRPr="008E17C5">
        <w:rPr>
          <w:rStyle w:val="superscript"/>
          <w:rFonts w:cs="Courier New"/>
          <w:color w:val="000000"/>
        </w:rPr>
        <w:t>2</w:t>
      </w:r>
      <w:r w:rsidRPr="008E17C5">
        <w:rPr>
          <w:color w:val="000000"/>
        </w:rPr>
        <w:t xml:space="preserve"> + </w:t>
      </w:r>
      <w:r w:rsidR="009E4094" w:rsidRPr="008E17C5">
        <w:rPr>
          <w:color w:val="000000"/>
        </w:rPr>
        <w:t>β</w:t>
      </w:r>
      <w:r w:rsidRPr="008E17C5">
        <w:rPr>
          <w:rStyle w:val="superscript"/>
          <w:rFonts w:cs="Courier New"/>
          <w:color w:val="000000"/>
        </w:rPr>
        <w:t>2</w:t>
      </w:r>
      <w:r w:rsidRPr="008E17C5">
        <w:rPr>
          <w:color w:val="000000"/>
        </w:rPr>
        <w:t>)g(</w:t>
      </w:r>
      <w:r w:rsidRPr="008E17C5">
        <w:rPr>
          <w:b/>
          <w:color w:val="000000"/>
        </w:rPr>
        <w:t>x</w:t>
      </w:r>
      <w:r w:rsidRPr="008E17C5">
        <w:rPr>
          <w:color w:val="000000"/>
        </w:rPr>
        <w:t>,</w:t>
      </w:r>
      <w:r w:rsidRPr="008E17C5">
        <w:rPr>
          <w:b/>
          <w:color w:val="000000"/>
        </w:rPr>
        <w:t>x</w:t>
      </w:r>
      <w:r w:rsidR="00FE252A" w:rsidRPr="008E17C5">
        <w:rPr>
          <w:color w:val="000000"/>
        </w:rPr>
        <w:t>')</w:t>
      </w:r>
      <w:r w:rsidR="00E76EA8">
        <w:rPr>
          <w:color w:val="000000"/>
        </w:rPr>
        <w:t xml:space="preserve"> </w:t>
      </w:r>
      <w:r w:rsidR="00FE252A" w:rsidRPr="008E17C5">
        <w:rPr>
          <w:color w:val="000000"/>
        </w:rPr>
        <w:t>} dV'</w:t>
      </w:r>
    </w:p>
    <w:p w14:paraId="34B4721F" w14:textId="77777777" w:rsidR="00B43F21" w:rsidRPr="008E17C5" w:rsidRDefault="00B43F21" w:rsidP="00B43F21">
      <w:pPr>
        <w:tabs>
          <w:tab w:val="left" w:pos="7200"/>
          <w:tab w:val="left" w:pos="7920"/>
          <w:tab w:val="right" w:pos="9270"/>
        </w:tabs>
        <w:rPr>
          <w:color w:val="000000"/>
        </w:rPr>
      </w:pPr>
      <w:r w:rsidRPr="008E17C5">
        <w:rPr>
          <w:color w:val="000000"/>
        </w:rPr>
        <w:tab/>
      </w:r>
      <w:r w:rsidRPr="008E17C5">
        <w:rPr>
          <w:color w:val="000000"/>
        </w:rPr>
        <w:tab/>
        <w:t xml:space="preserve">=  </w:t>
      </w:r>
      <w:r w:rsidRPr="008E17C5">
        <w:rPr>
          <w:rFonts w:ascii="Lucida Sans Unicode" w:hAnsi="Lucida Sans Unicode" w:cs="Lucida Sans Unicode"/>
          <w:color w:val="000000"/>
          <w:sz w:val="32"/>
        </w:rPr>
        <w:t>∫</w:t>
      </w:r>
      <w:r w:rsidR="00D40DE1" w:rsidRPr="008E17C5">
        <w:rPr>
          <w:color w:val="000000"/>
        </w:rPr>
        <w:t>[</w:t>
      </w:r>
      <w:r w:rsidR="00E76EA8" w:rsidRPr="00E76EA8">
        <w:t xml:space="preserve"> </w:t>
      </w:r>
      <w:r w:rsidR="00E76EA8">
        <w:t>Σ</w:t>
      </w:r>
      <w:r w:rsidR="00E76EA8">
        <w:rPr>
          <w:rStyle w:val="subscript"/>
        </w:rPr>
        <w:t>i</w:t>
      </w:r>
      <w:r w:rsidR="00E76EA8" w:rsidRPr="008E17C5">
        <w:rPr>
          <w:color w:val="000000"/>
        </w:rPr>
        <w:t>ρ</w:t>
      </w:r>
      <w:r w:rsidR="00E76EA8">
        <w:rPr>
          <w:rStyle w:val="subscript"/>
        </w:rPr>
        <w:t>i</w:t>
      </w:r>
      <w:r w:rsidR="00D40DE1" w:rsidRPr="008E17C5">
        <w:rPr>
          <w:color w:val="000000"/>
        </w:rPr>
        <w:t>(</w:t>
      </w:r>
      <w:r w:rsidR="00D40DE1" w:rsidRPr="008E17C5">
        <w:rPr>
          <w:b/>
          <w:color w:val="000000"/>
        </w:rPr>
        <w:t>x</w:t>
      </w:r>
      <w:r w:rsidR="00D40DE1" w:rsidRPr="008E17C5">
        <w:rPr>
          <w:color w:val="000000"/>
        </w:rPr>
        <w:t>',ω)/ε]</w:t>
      </w:r>
      <w:r w:rsidRPr="008E17C5">
        <w:rPr>
          <w:color w:val="000000"/>
        </w:rPr>
        <w:t xml:space="preserve"> {δ(</w:t>
      </w:r>
      <w:r w:rsidRPr="008E17C5">
        <w:rPr>
          <w:b/>
          <w:color w:val="000000"/>
        </w:rPr>
        <w:t>x</w:t>
      </w:r>
      <w:r w:rsidRPr="008E17C5">
        <w:rPr>
          <w:color w:val="000000"/>
        </w:rPr>
        <w:t>-</w:t>
      </w:r>
      <w:r w:rsidRPr="008E17C5">
        <w:rPr>
          <w:b/>
          <w:color w:val="000000"/>
        </w:rPr>
        <w:t>x</w:t>
      </w:r>
      <w:r w:rsidRPr="008E17C5">
        <w:rPr>
          <w:color w:val="000000"/>
        </w:rPr>
        <w:t>')} d</w:t>
      </w:r>
      <w:r w:rsidR="00FE252A" w:rsidRPr="008E17C5">
        <w:rPr>
          <w:rStyle w:val="superscript"/>
          <w:color w:val="000000"/>
        </w:rPr>
        <w:t>3</w:t>
      </w:r>
      <w:r w:rsidR="00FE252A" w:rsidRPr="008E17C5">
        <w:rPr>
          <w:color w:val="000000"/>
        </w:rPr>
        <w:t>x</w:t>
      </w:r>
      <w:r w:rsidRPr="008E17C5">
        <w:rPr>
          <w:color w:val="000000"/>
        </w:rPr>
        <w:t>'   =</w:t>
      </w:r>
      <w:r w:rsidR="00D30A4B" w:rsidRPr="008E17C5">
        <w:rPr>
          <w:color w:val="000000"/>
        </w:rPr>
        <w:t xml:space="preserve"> </w:t>
      </w:r>
      <w:r w:rsidRPr="008E17C5">
        <w:rPr>
          <w:color w:val="000000"/>
        </w:rPr>
        <w:t xml:space="preserve"> </w:t>
      </w:r>
      <w:r w:rsidR="00E76EA8">
        <w:t>Σ</w:t>
      </w:r>
      <w:r w:rsidR="00E76EA8">
        <w:rPr>
          <w:rStyle w:val="subscript"/>
        </w:rPr>
        <w:t>i</w:t>
      </w:r>
      <w:r w:rsidR="00E76EA8" w:rsidRPr="008E17C5">
        <w:rPr>
          <w:color w:val="000000"/>
        </w:rPr>
        <w:t>ρ</w:t>
      </w:r>
      <w:r w:rsidR="00E76EA8">
        <w:rPr>
          <w:rStyle w:val="subscript"/>
        </w:rPr>
        <w:t>i</w:t>
      </w:r>
      <w:r w:rsidRPr="008E17C5">
        <w:rPr>
          <w:color w:val="000000"/>
        </w:rPr>
        <w:t>(</w:t>
      </w:r>
      <w:r w:rsidRPr="008E17C5">
        <w:rPr>
          <w:b/>
          <w:color w:val="000000"/>
        </w:rPr>
        <w:t>x</w:t>
      </w:r>
      <w:r w:rsidRPr="008E17C5">
        <w:rPr>
          <w:color w:val="000000"/>
        </w:rPr>
        <w:t>,ω)/ε</w:t>
      </w:r>
      <w:r w:rsidR="00A573D7" w:rsidRPr="008E17C5">
        <w:rPr>
          <w:color w:val="000000"/>
        </w:rPr>
        <w:t xml:space="preserve">  .</w:t>
      </w:r>
    </w:p>
    <w:p w14:paraId="098AEAFA" w14:textId="77777777" w:rsidR="00113C9F" w:rsidRPr="008E17C5" w:rsidRDefault="00113C9F" w:rsidP="00113C9F">
      <w:pPr>
        <w:rPr>
          <w:color w:val="000000"/>
        </w:rPr>
      </w:pPr>
    </w:p>
    <w:p w14:paraId="316538E3" w14:textId="77777777" w:rsidR="00113C9F" w:rsidRDefault="00B43F21" w:rsidP="00113C9F">
      <w:pPr>
        <w:rPr>
          <w:color w:val="000000"/>
        </w:rPr>
      </w:pPr>
      <w:r w:rsidRPr="008E17C5">
        <w:rPr>
          <w:color w:val="000000"/>
        </w:rPr>
        <w:t xml:space="preserve">In the limit </w:t>
      </w:r>
      <w:r w:rsidR="008A796C" w:rsidRPr="008E17C5">
        <w:rPr>
          <w:color w:val="000000"/>
        </w:rPr>
        <w:t>ω→</w:t>
      </w:r>
      <w:r w:rsidRPr="008E17C5">
        <w:rPr>
          <w:color w:val="000000"/>
        </w:rPr>
        <w:t xml:space="preserve"> </w:t>
      </w:r>
      <w:r w:rsidR="008A796C" w:rsidRPr="008E17C5">
        <w:rPr>
          <w:color w:val="000000"/>
        </w:rPr>
        <w:t>0 we find</w:t>
      </w:r>
      <w:r w:rsidRPr="008E17C5">
        <w:rPr>
          <w:color w:val="000000"/>
        </w:rPr>
        <w:t xml:space="preserve"> from (1.5.</w:t>
      </w:r>
      <w:r w:rsidR="0068754D" w:rsidRPr="008E17C5">
        <w:rPr>
          <w:color w:val="000000"/>
        </w:rPr>
        <w:t>1</w:t>
      </w:r>
      <w:r w:rsidRPr="008E17C5">
        <w:rPr>
          <w:color w:val="000000"/>
        </w:rPr>
        <w:t>)</w:t>
      </w:r>
      <w:r w:rsidR="008A796C" w:rsidRPr="008E17C5">
        <w:rPr>
          <w:color w:val="000000"/>
        </w:rPr>
        <w:t xml:space="preserve"> that </w:t>
      </w:r>
      <w:r w:rsidR="009E4094" w:rsidRPr="008E17C5">
        <w:rPr>
          <w:color w:val="000000"/>
        </w:rPr>
        <w:t>β</w:t>
      </w:r>
      <w:r w:rsidRPr="008E17C5">
        <w:rPr>
          <w:color w:val="000000"/>
        </w:rPr>
        <w:t>(ω)</w:t>
      </w:r>
      <w:r w:rsidR="008A796C" w:rsidRPr="008E17C5">
        <w:rPr>
          <w:color w:val="000000"/>
        </w:rPr>
        <w:t xml:space="preserve"> → 0 and then (1.5.</w:t>
      </w:r>
      <w:r w:rsidR="002E200F" w:rsidRPr="008E17C5">
        <w:rPr>
          <w:color w:val="000000"/>
        </w:rPr>
        <w:t>9</w:t>
      </w:r>
      <w:r w:rsidRPr="008E17C5">
        <w:rPr>
          <w:color w:val="000000"/>
        </w:rPr>
        <w:t xml:space="preserve">) is the same as (A.0.2) obtained from electrostatics and Poisson's Equation. </w:t>
      </w:r>
    </w:p>
    <w:p w14:paraId="13441B8F" w14:textId="77777777" w:rsidR="006D3AD2" w:rsidRDefault="006D3AD2" w:rsidP="00113C9F">
      <w:pPr>
        <w:rPr>
          <w:color w:val="000000"/>
        </w:rPr>
      </w:pPr>
    </w:p>
    <w:p w14:paraId="36E1EE2E" w14:textId="77777777" w:rsidR="006D3AD2" w:rsidRDefault="006D3AD2" w:rsidP="00113C9F">
      <w:r>
        <w:t xml:space="preserve">In (1.5.8) the </w:t>
      </w:r>
      <w:r w:rsidRPr="00BF11A9">
        <w:rPr>
          <w:i/>
        </w:rPr>
        <w:t>volume</w:t>
      </w:r>
      <w:r>
        <w:t xml:space="preserve"> density function </w:t>
      </w:r>
      <w:r w:rsidRPr="008E17C5">
        <w:rPr>
          <w:color w:val="000000"/>
        </w:rPr>
        <w:t>ρ</w:t>
      </w:r>
      <w:r>
        <w:rPr>
          <w:rStyle w:val="subscript"/>
        </w:rPr>
        <w:t>s</w:t>
      </w:r>
      <w:r w:rsidRPr="008E17C5">
        <w:rPr>
          <w:color w:val="000000"/>
        </w:rPr>
        <w:t>(</w:t>
      </w:r>
      <w:r w:rsidRPr="008E17C5">
        <w:rPr>
          <w:b/>
          <w:color w:val="000000"/>
        </w:rPr>
        <w:t>x</w:t>
      </w:r>
      <w:r w:rsidRPr="008E17C5">
        <w:rPr>
          <w:color w:val="000000"/>
        </w:rPr>
        <w:t>',ω)</w:t>
      </w:r>
      <w:r>
        <w:t xml:space="preserve"> </w:t>
      </w:r>
      <w:r w:rsidR="00DF1F12">
        <w:t>≡ Σ</w:t>
      </w:r>
      <w:r w:rsidR="00DF1F12">
        <w:rPr>
          <w:rStyle w:val="subscript"/>
        </w:rPr>
        <w:t>i</w:t>
      </w:r>
      <w:r w:rsidR="00DF1F12" w:rsidRPr="008E17C5">
        <w:rPr>
          <w:color w:val="000000"/>
        </w:rPr>
        <w:t>ρ</w:t>
      </w:r>
      <w:r w:rsidR="00DF1F12">
        <w:rPr>
          <w:rStyle w:val="subscript"/>
        </w:rPr>
        <w:t>i</w:t>
      </w:r>
      <w:r w:rsidR="00DF1F12" w:rsidRPr="008E17C5">
        <w:rPr>
          <w:color w:val="000000"/>
        </w:rPr>
        <w:t>(</w:t>
      </w:r>
      <w:r w:rsidR="00DF1F12" w:rsidRPr="008E17C5">
        <w:rPr>
          <w:b/>
          <w:color w:val="000000"/>
        </w:rPr>
        <w:t>x</w:t>
      </w:r>
      <w:r w:rsidR="00DF1F12" w:rsidRPr="008E17C5">
        <w:rPr>
          <w:color w:val="000000"/>
        </w:rPr>
        <w:t>',ω)</w:t>
      </w:r>
      <w:r w:rsidR="00DF1F12">
        <w:t xml:space="preserve"> </w:t>
      </w:r>
      <w:r w:rsidR="0055075A">
        <w:t>represents</w:t>
      </w:r>
      <w:r>
        <w:t xml:space="preserve"> a surface charge density, so it is convenient to represent φ as a surface integral over the corresponding </w:t>
      </w:r>
      <w:r w:rsidRPr="00BF11A9">
        <w:rPr>
          <w:i/>
        </w:rPr>
        <w:t>surface</w:t>
      </w:r>
      <w:r>
        <w:t xml:space="preserve"> charge density </w:t>
      </w:r>
      <w:r>
        <w:rPr>
          <w:color w:val="000000"/>
        </w:rPr>
        <w:t>n</w:t>
      </w:r>
      <w:r>
        <w:rPr>
          <w:rStyle w:val="subscript"/>
        </w:rPr>
        <w:t>s</w:t>
      </w:r>
      <w:r w:rsidRPr="008E17C5">
        <w:rPr>
          <w:color w:val="000000"/>
        </w:rPr>
        <w:t>(</w:t>
      </w:r>
      <w:r w:rsidRPr="008E17C5">
        <w:rPr>
          <w:b/>
          <w:color w:val="000000"/>
        </w:rPr>
        <w:t>x</w:t>
      </w:r>
      <w:r w:rsidRPr="008E17C5">
        <w:rPr>
          <w:color w:val="000000"/>
        </w:rPr>
        <w:t>',ω)</w:t>
      </w:r>
      <w:r>
        <w:t xml:space="preserve">, </w:t>
      </w:r>
    </w:p>
    <w:p w14:paraId="147B1B27" w14:textId="77777777" w:rsidR="006D3AD2" w:rsidRDefault="006D3AD2" w:rsidP="00113C9F"/>
    <w:p w14:paraId="51CD62BC" w14:textId="77777777" w:rsidR="006D3AD2" w:rsidRDefault="006D3AD2" w:rsidP="001F28E3">
      <w:pPr>
        <w:tabs>
          <w:tab w:val="left" w:pos="7200"/>
          <w:tab w:val="left" w:pos="7920"/>
          <w:tab w:val="right" w:pos="9270"/>
        </w:tabs>
        <w:rPr>
          <w:color w:val="000000"/>
        </w:rPr>
      </w:pPr>
      <w:r w:rsidRPr="008E17C5">
        <w:rPr>
          <w:color w:val="000000"/>
        </w:rPr>
        <w:tab/>
        <w:t>φ(</w:t>
      </w:r>
      <w:r w:rsidRPr="008E17C5">
        <w:rPr>
          <w:b/>
          <w:color w:val="000000"/>
        </w:rPr>
        <w:t>x</w:t>
      </w:r>
      <w:r w:rsidRPr="008E17C5">
        <w:rPr>
          <w:color w:val="000000"/>
        </w:rPr>
        <w:t xml:space="preserve">,ω) </w:t>
      </w:r>
      <w:r>
        <w:rPr>
          <w:color w:val="000000"/>
        </w:rPr>
        <w:t xml:space="preserve"> </w:t>
      </w:r>
      <w:r w:rsidRPr="008E17C5">
        <w:rPr>
          <w:color w:val="000000"/>
        </w:rPr>
        <w:t>=</w:t>
      </w:r>
      <w:r>
        <w:rPr>
          <w:color w:val="000000"/>
        </w:rPr>
        <w:t xml:space="preserve"> </w:t>
      </w:r>
      <w:r w:rsidRPr="008E17C5">
        <w:rPr>
          <w:color w:val="000000"/>
        </w:rPr>
        <w:t xml:space="preserve"> </w:t>
      </w:r>
      <w:r w:rsidRPr="008E17C5">
        <w:rPr>
          <w:color w:val="000000"/>
        </w:rPr>
        <w:fldChar w:fldCharType="begin"/>
      </w:r>
      <w:r w:rsidRPr="008E17C5">
        <w:rPr>
          <w:color w:val="000000"/>
        </w:rPr>
        <w:instrText xml:space="preserve"> EQ \f(1,4πε) </w:instrText>
      </w:r>
      <w:r w:rsidRPr="008E17C5">
        <w:rPr>
          <w:color w:val="000000"/>
        </w:rPr>
        <w:fldChar w:fldCharType="end"/>
      </w:r>
      <w:r w:rsidRPr="008E17C5">
        <w:rPr>
          <w:rFonts w:ascii="Lucida Sans Unicode" w:hAnsi="Lucida Sans Unicode" w:cs="Lucida Sans Unicode"/>
          <w:color w:val="000000"/>
          <w:sz w:val="48"/>
          <w:szCs w:val="48"/>
        </w:rPr>
        <w:t>∫</w:t>
      </w:r>
      <w:r>
        <w:rPr>
          <w:color w:val="000000"/>
        </w:rPr>
        <w:t>n</w:t>
      </w:r>
      <w:r>
        <w:rPr>
          <w:rStyle w:val="subscript"/>
        </w:rPr>
        <w:t>s</w:t>
      </w:r>
      <w:r w:rsidRPr="008E17C5">
        <w:rPr>
          <w:color w:val="000000"/>
        </w:rPr>
        <w:t>(</w:t>
      </w:r>
      <w:r w:rsidRPr="008E17C5">
        <w:rPr>
          <w:b/>
          <w:color w:val="000000"/>
        </w:rPr>
        <w:t>x</w:t>
      </w:r>
      <w:r w:rsidRPr="008E17C5">
        <w:rPr>
          <w:color w:val="000000"/>
        </w:rPr>
        <w:t>',ω)</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sidRPr="008E17C5">
        <w:rPr>
          <w:color w:val="000000"/>
        </w:rPr>
        <w:t>d</w:t>
      </w:r>
      <w:r>
        <w:rPr>
          <w:color w:val="000000"/>
        </w:rPr>
        <w:t>S</w:t>
      </w:r>
      <w:r w:rsidRPr="008E17C5">
        <w:rPr>
          <w:color w:val="000000"/>
        </w:rPr>
        <w:t>'</w:t>
      </w:r>
      <w:r w:rsidRPr="008E17C5">
        <w:rPr>
          <w:color w:val="000000"/>
        </w:rPr>
        <w:tab/>
      </w:r>
      <w:r w:rsidR="0055075A">
        <w:t>.</w:t>
      </w:r>
      <w:r w:rsidRPr="008E17C5">
        <w:rPr>
          <w:color w:val="000000"/>
        </w:rPr>
        <w:tab/>
      </w:r>
      <w:r>
        <w:rPr>
          <w:color w:val="000000"/>
        </w:rPr>
        <w:tab/>
      </w:r>
      <w:r w:rsidRPr="008E17C5">
        <w:rPr>
          <w:color w:val="000000"/>
        </w:rPr>
        <w:t>R = |</w:t>
      </w:r>
      <w:r w:rsidRPr="008E17C5">
        <w:rPr>
          <w:b/>
          <w:color w:val="000000"/>
        </w:rPr>
        <w:t>x</w:t>
      </w:r>
      <w:r w:rsidRPr="008E17C5">
        <w:rPr>
          <w:color w:val="000000"/>
        </w:rPr>
        <w:t xml:space="preserve"> - </w:t>
      </w:r>
      <w:r w:rsidRPr="008E17C5">
        <w:rPr>
          <w:b/>
          <w:color w:val="000000"/>
        </w:rPr>
        <w:t>x'</w:t>
      </w:r>
      <w:r w:rsidRPr="008E17C5">
        <w:rPr>
          <w:color w:val="000000"/>
        </w:rPr>
        <w:t>|</w:t>
      </w:r>
      <w:r w:rsidRPr="008E17C5">
        <w:rPr>
          <w:color w:val="000000"/>
        </w:rPr>
        <w:tab/>
      </w:r>
      <w:r w:rsidRPr="008E17C5">
        <w:rPr>
          <w:color w:val="000000"/>
        </w:rPr>
        <w:tab/>
      </w:r>
      <w:r w:rsidRPr="008E17C5">
        <w:rPr>
          <w:color w:val="000000"/>
        </w:rPr>
        <w:tab/>
      </w:r>
      <w:r>
        <w:rPr>
          <w:color w:val="000000"/>
        </w:rPr>
        <w:tab/>
      </w:r>
      <w:r w:rsidRPr="008E17C5">
        <w:rPr>
          <w:color w:val="000000"/>
        </w:rPr>
        <w:t>(1.5.</w:t>
      </w:r>
      <w:r>
        <w:rPr>
          <w:color w:val="000000"/>
        </w:rPr>
        <w:t>10)</w:t>
      </w:r>
    </w:p>
    <w:p w14:paraId="4F51AFA5" w14:textId="77777777" w:rsidR="00DF1F12" w:rsidRDefault="00DF1F12" w:rsidP="00113C9F">
      <w:pPr>
        <w:rPr>
          <w:color w:val="000000"/>
        </w:rPr>
      </w:pPr>
    </w:p>
    <w:p w14:paraId="0BCC359F" w14:textId="77777777" w:rsidR="00DF1F12" w:rsidRDefault="00DF1F12" w:rsidP="00113C9F">
      <w:r w:rsidRPr="00DF1F12">
        <w:rPr>
          <w:color w:val="000000"/>
          <w:u w:val="single"/>
        </w:rPr>
        <w:t>Comment</w:t>
      </w:r>
      <w:r w:rsidR="009A00E5">
        <w:rPr>
          <w:color w:val="000000"/>
          <w:u w:val="single"/>
        </w:rPr>
        <w:t>s</w:t>
      </w:r>
      <w:r w:rsidR="00607A2A">
        <w:rPr>
          <w:color w:val="000000"/>
          <w:u w:val="single"/>
        </w:rPr>
        <w:t xml:space="preserve"> on n, σ and Dirichlet</w:t>
      </w:r>
      <w:r w:rsidR="000C32C9">
        <w:rPr>
          <w:color w:val="000000"/>
          <w:u w:val="single"/>
        </w:rPr>
        <w:t xml:space="preserve"> </w:t>
      </w:r>
      <w:r>
        <w:rPr>
          <w:color w:val="000000"/>
        </w:rPr>
        <w:t>: Usually one uses σ for a surface charge, but σ is already used for conductivity</w:t>
      </w:r>
      <w:r w:rsidR="0055075A">
        <w:rPr>
          <w:color w:val="000000"/>
        </w:rPr>
        <w:t xml:space="preserve"> so we use n</w:t>
      </w:r>
      <w:r>
        <w:rPr>
          <w:color w:val="000000"/>
        </w:rPr>
        <w:t xml:space="preserve">. To further complicate things, in his potential theory discussion of Chapter 6, Stakgold uses σ to represent </w:t>
      </w:r>
      <w:r w:rsidR="000C32C9">
        <w:rPr>
          <w:color w:val="000000"/>
        </w:rPr>
        <w:t>our</w:t>
      </w:r>
      <w:r>
        <w:rPr>
          <w:color w:val="000000"/>
        </w:rPr>
        <w:t xml:space="preserve"> surface S enclosing a volume V </w:t>
      </w:r>
      <w:r w:rsidR="000C32C9">
        <w:rPr>
          <w:color w:val="000000"/>
        </w:rPr>
        <w:t xml:space="preserve">(his region R) </w:t>
      </w:r>
      <w:r>
        <w:rPr>
          <w:color w:val="000000"/>
        </w:rPr>
        <w:t xml:space="preserve">as in our Fig 1.2.  </w:t>
      </w:r>
      <w:r w:rsidR="006F3F15">
        <w:rPr>
          <w:color w:val="000000"/>
        </w:rPr>
        <w:t>Stakgold uses</w:t>
      </w:r>
      <w:r>
        <w:rPr>
          <w:color w:val="000000"/>
        </w:rPr>
        <w:t xml:space="preserve"> n </w:t>
      </w:r>
      <w:r w:rsidR="006F3F15">
        <w:rPr>
          <w:color w:val="000000"/>
        </w:rPr>
        <w:t xml:space="preserve">to indicate a </w:t>
      </w:r>
      <w:r>
        <w:rPr>
          <w:color w:val="000000"/>
        </w:rPr>
        <w:t>normal derivative</w:t>
      </w:r>
      <w:r w:rsidR="00C55769">
        <w:rPr>
          <w:color w:val="000000"/>
        </w:rPr>
        <w:t>,</w:t>
      </w:r>
      <w:r>
        <w:rPr>
          <w:color w:val="000000"/>
        </w:rPr>
        <w:t xml:space="preserve"> as in this Dirichlet problem solution</w:t>
      </w:r>
      <w:r w:rsidR="000C32C9">
        <w:rPr>
          <w:color w:val="000000"/>
        </w:rPr>
        <w:t xml:space="preserve"> of the </w:t>
      </w:r>
      <w:r w:rsidR="009A00E5">
        <w:rPr>
          <w:color w:val="000000"/>
        </w:rPr>
        <w:t>Poisson</w:t>
      </w:r>
      <w:r w:rsidR="000C32C9">
        <w:rPr>
          <w:color w:val="000000"/>
        </w:rPr>
        <w:t xml:space="preserve"> equation -</w:t>
      </w:r>
      <w:r w:rsidR="000C32C9">
        <w:rPr>
          <w:color w:val="000000"/>
        </w:rPr>
        <w:sym w:font="Symbol" w:char="F0D1"/>
      </w:r>
      <w:r w:rsidR="000C32C9">
        <w:rPr>
          <w:rStyle w:val="superscript"/>
        </w:rPr>
        <w:t>2</w:t>
      </w:r>
      <w:r w:rsidR="006F3F15">
        <w:t>φ</w:t>
      </w:r>
      <w:r w:rsidR="000C32C9">
        <w:t xml:space="preserve">(x) = q(x),  </w:t>
      </w:r>
    </w:p>
    <w:p w14:paraId="3431BEB9" w14:textId="77777777" w:rsidR="000C32C9" w:rsidRDefault="000C32C9" w:rsidP="00113C9F">
      <w:pPr>
        <w:rPr>
          <w:color w:val="000000"/>
        </w:rPr>
      </w:pPr>
    </w:p>
    <w:p w14:paraId="736E8E41" w14:textId="77777777" w:rsidR="000C32C9" w:rsidRPr="00AD2CE1" w:rsidRDefault="00DF1F12" w:rsidP="001F28E3">
      <w:pPr>
        <w:tabs>
          <w:tab w:val="left" w:pos="7200"/>
          <w:tab w:val="left" w:pos="7920"/>
          <w:tab w:val="right" w:pos="9270"/>
        </w:tabs>
      </w:pPr>
      <w:r>
        <w:rPr>
          <w:color w:val="000000"/>
        </w:rPr>
        <w:tab/>
      </w:r>
      <w:r w:rsidR="006F3F15">
        <w:t>φ</w:t>
      </w:r>
      <w:r>
        <w:t xml:space="preserve">(x) =  </w:t>
      </w:r>
      <w:r>
        <w:rPr>
          <w:rFonts w:ascii="Lucida Sans Unicode" w:hAnsi="Lucida Sans Unicode" w:cs="Lucida Sans Unicode"/>
          <w:sz w:val="32"/>
        </w:rPr>
        <w:t>∫</w:t>
      </w:r>
      <w:r>
        <w:rPr>
          <w:rStyle w:val="subscript"/>
        </w:rPr>
        <w:t xml:space="preserve">R </w:t>
      </w:r>
      <w:r>
        <w:t>d</w:t>
      </w:r>
      <w:r w:rsidR="006F3F15">
        <w:t>x'</w:t>
      </w:r>
      <w:r>
        <w:t xml:space="preserve"> g(x|</w:t>
      </w:r>
      <w:r w:rsidR="006F3F15">
        <w:t>x'</w:t>
      </w:r>
      <w:r>
        <w:t>) q(</w:t>
      </w:r>
      <w:r w:rsidR="006F3F15">
        <w:t>x'</w:t>
      </w:r>
      <w:r>
        <w:t xml:space="preserve">)  – </w:t>
      </w:r>
      <w:r>
        <w:rPr>
          <w:rFonts w:ascii="Lucida Sans Unicode" w:hAnsi="Lucida Sans Unicode" w:cs="Lucida Sans Unicode"/>
          <w:sz w:val="32"/>
        </w:rPr>
        <w:t>∫</w:t>
      </w:r>
      <w:r>
        <w:rPr>
          <w:rStyle w:val="subscript"/>
        </w:rPr>
        <w:t xml:space="preserve">σ </w:t>
      </w:r>
      <w:r>
        <w:t>dS</w:t>
      </w:r>
      <w:r>
        <w:rPr>
          <w:rStyle w:val="subscript"/>
        </w:rPr>
        <w:t>ξ</w:t>
      </w:r>
      <w:r>
        <w:t xml:space="preserve"> f(ξ) ∂</w:t>
      </w:r>
      <w:r>
        <w:rPr>
          <w:rStyle w:val="subscript"/>
        </w:rPr>
        <w:t>ξn</w:t>
      </w:r>
      <w:r>
        <w:t>g(x|ξ)</w:t>
      </w:r>
      <w:r w:rsidR="000C32C9">
        <w:tab/>
      </w:r>
      <w:r w:rsidR="000C32C9">
        <w:tab/>
        <w:t>// Stakgold (6.81)</w:t>
      </w:r>
      <w:r w:rsidR="004F207D">
        <w:t xml:space="preserve">  .</w:t>
      </w:r>
      <w:r w:rsidR="00AD2CE1">
        <w:tab/>
      </w:r>
      <w:r w:rsidR="00AD2CE1">
        <w:tab/>
        <w:t>(1.5.11)</w:t>
      </w:r>
    </w:p>
    <w:p w14:paraId="735445A7" w14:textId="77777777" w:rsidR="000C32C9" w:rsidRDefault="000C32C9" w:rsidP="00113C9F"/>
    <w:p w14:paraId="03010332" w14:textId="77777777" w:rsidR="00C55769" w:rsidRDefault="006F3F15" w:rsidP="00113C9F">
      <w:r>
        <w:t>Here</w:t>
      </w:r>
      <w:r w:rsidR="000C32C9">
        <w:t xml:space="preserve"> ∂</w:t>
      </w:r>
      <w:r w:rsidR="000C32C9">
        <w:rPr>
          <w:rStyle w:val="subscript"/>
        </w:rPr>
        <w:t>ξn</w:t>
      </w:r>
      <w:r w:rsidR="000C32C9">
        <w:t xml:space="preserve"> = ∂/∂n</w:t>
      </w:r>
      <w:r w:rsidR="000C32C9">
        <w:rPr>
          <w:rStyle w:val="subscript"/>
        </w:rPr>
        <w:t>ξ</w:t>
      </w:r>
      <w:r w:rsidR="000C32C9">
        <w:t xml:space="preserve"> where n</w:t>
      </w:r>
      <w:r w:rsidR="000C32C9">
        <w:rPr>
          <w:rStyle w:val="subscript"/>
        </w:rPr>
        <w:t>ξ</w:t>
      </w:r>
      <w:r w:rsidR="000C32C9">
        <w:t xml:space="preserve"> is a local coordinate on the surface </w:t>
      </w:r>
      <w:r w:rsidR="009A00E5">
        <w:t xml:space="preserve">σ </w:t>
      </w:r>
      <w:r w:rsidR="000C32C9">
        <w:t xml:space="preserve">at point ξ which is normal to the surface. In this equation, q(x) is the </w:t>
      </w:r>
      <w:r>
        <w:t xml:space="preserve">Poisson </w:t>
      </w:r>
      <w:r w:rsidR="000C32C9">
        <w:t>source</w:t>
      </w:r>
      <w:r>
        <w:t xml:space="preserve"> (think ρ(x)/ε</w:t>
      </w:r>
      <w:r>
        <w:rPr>
          <w:rStyle w:val="subscript"/>
        </w:rPr>
        <w:t>0</w:t>
      </w:r>
      <w:r w:rsidR="004F207D">
        <w:t>)</w:t>
      </w:r>
      <w:r w:rsidR="000C32C9">
        <w:t xml:space="preserve">, g(x|ξ) is the </w:t>
      </w:r>
      <w:r w:rsidR="000C32C9" w:rsidRPr="004F207D">
        <w:rPr>
          <w:i/>
        </w:rPr>
        <w:t>full</w:t>
      </w:r>
      <w:r w:rsidR="000C32C9">
        <w:t xml:space="preserve"> Green's function, meaning g = 0 on boundary σ, and f(ξ) is the Dirichlet prescribed potential on </w:t>
      </w:r>
      <w:r w:rsidR="004F207D">
        <w:t xml:space="preserve">the enclosing </w:t>
      </w:r>
      <w:r w:rsidR="000C32C9">
        <w:t xml:space="preserve">boundary σ. Stakgold also uses n for number of dimensions and his work is always done in n spatial dimensions. </w:t>
      </w:r>
    </w:p>
    <w:p w14:paraId="58E43B74" w14:textId="77777777" w:rsidR="00C55769" w:rsidRDefault="00C55769" w:rsidP="00113C9F">
      <w:r>
        <w:tab/>
      </w:r>
      <w:r w:rsidR="006F3F15">
        <w:t xml:space="preserve">In </w:t>
      </w:r>
      <w:r w:rsidR="0055075A">
        <w:t>(1.5.11)</w:t>
      </w:r>
      <w:r w:rsidR="006F3F15">
        <w:t xml:space="preserve">, the first term is the particular solution, like our Helmholtz integral, while the second term is </w:t>
      </w:r>
      <w:r>
        <w:t>a</w:t>
      </w:r>
      <w:r w:rsidR="006F3F15">
        <w:t xml:space="preserve"> homogenous solution to </w:t>
      </w:r>
      <w:r w:rsidR="006F3F15">
        <w:rPr>
          <w:color w:val="000000"/>
        </w:rPr>
        <w:t>-</w:t>
      </w:r>
      <w:r w:rsidR="006F3F15">
        <w:rPr>
          <w:color w:val="000000"/>
        </w:rPr>
        <w:sym w:font="Symbol" w:char="F0D1"/>
      </w:r>
      <w:r w:rsidR="006F3F15">
        <w:rPr>
          <w:rStyle w:val="superscript"/>
        </w:rPr>
        <w:t>2</w:t>
      </w:r>
      <w:r>
        <w:t xml:space="preserve">φ(x) = 0 </w:t>
      </w:r>
      <w:r w:rsidR="006F3F15">
        <w:t>which</w:t>
      </w:r>
      <w:r>
        <w:t>, when added in, makes</w:t>
      </w:r>
      <w:r w:rsidR="006F3F15">
        <w:t xml:space="preserve"> things work</w:t>
      </w:r>
      <w:r w:rsidR="006B2F82">
        <w:t xml:space="preserve"> at boundaries</w:t>
      </w:r>
      <w:r w:rsidR="006F3F15">
        <w:t xml:space="preserve">. </w:t>
      </w:r>
      <w:r w:rsidR="004F207D">
        <w:t xml:space="preserve">Our Helmholtz integral, however, uses the </w:t>
      </w:r>
      <w:r w:rsidR="004F207D" w:rsidRPr="004F207D">
        <w:rPr>
          <w:i/>
        </w:rPr>
        <w:t>free-space</w:t>
      </w:r>
      <w:r w:rsidR="004F207D">
        <w:t xml:space="preserve"> Green's Function, so we cannot just add on Stakgold's Dirichlet term to get a solution. </w:t>
      </w:r>
    </w:p>
    <w:p w14:paraId="46C9A403" w14:textId="77777777" w:rsidR="006F3F15" w:rsidRDefault="00C55769" w:rsidP="00113C9F">
      <w:r>
        <w:tab/>
      </w:r>
      <w:r w:rsidR="006F3F15">
        <w:t xml:space="preserve">The above Poisson </w:t>
      </w:r>
      <w:r w:rsidR="009A00E5">
        <w:t xml:space="preserve">Dirichlet </w:t>
      </w:r>
      <w:r w:rsidR="006F3F15">
        <w:t xml:space="preserve">solution </w:t>
      </w:r>
      <w:r>
        <w:t xml:space="preserve">(1.5.11) </w:t>
      </w:r>
      <w:r w:rsidR="006F3F15">
        <w:t xml:space="preserve">seems mysterious at first viewing, but is </w:t>
      </w:r>
      <w:r w:rsidR="009A00E5">
        <w:t>easily</w:t>
      </w:r>
      <w:r w:rsidR="006F3F15">
        <w:t xml:space="preserve"> derived using </w:t>
      </w:r>
      <w:r w:rsidR="006F3F15">
        <w:rPr>
          <w:color w:val="000000"/>
        </w:rPr>
        <w:t xml:space="preserve"> -</w:t>
      </w:r>
      <w:r w:rsidR="006F3F15">
        <w:rPr>
          <w:color w:val="000000"/>
        </w:rPr>
        <w:sym w:font="Symbol" w:char="F0D1"/>
      </w:r>
      <w:r w:rsidR="006F3F15">
        <w:rPr>
          <w:rStyle w:val="superscript"/>
        </w:rPr>
        <w:t>2</w:t>
      </w:r>
      <w:r w:rsidR="006F3F15">
        <w:t xml:space="preserve">g(x|x') = δ(x-x') </w:t>
      </w:r>
      <w:r w:rsidR="006B2F82">
        <w:t>, -</w:t>
      </w:r>
      <w:r w:rsidR="006B2F82">
        <w:sym w:font="Symbol" w:char="F0D1"/>
      </w:r>
      <w:r w:rsidR="006B2F82">
        <w:rPr>
          <w:rStyle w:val="superscript"/>
        </w:rPr>
        <w:t>2</w:t>
      </w:r>
      <w:r w:rsidR="0055075A">
        <w:t>φ(x) = q(x) [ = ρ(x)/ε ]</w:t>
      </w:r>
      <w:r w:rsidR="006B2F82">
        <w:t xml:space="preserve">, </w:t>
      </w:r>
      <w:r w:rsidR="006F3F15">
        <w:t xml:space="preserve">and the famous Green's </w:t>
      </w:r>
      <w:r w:rsidR="009A00E5">
        <w:t>2nd</w:t>
      </w:r>
      <w:r w:rsidR="004F207D">
        <w:t xml:space="preserve"> "symmetric"</w:t>
      </w:r>
      <w:r w:rsidR="006F3F15">
        <w:t xml:space="preserve"> identity, where ∂φ/∂n  = </w:t>
      </w:r>
      <w:r w:rsidR="006F3F15" w:rsidRPr="006F3F15">
        <w:rPr>
          <w:b/>
        </w:rPr>
        <w:fldChar w:fldCharType="begin"/>
      </w:r>
      <w:r w:rsidR="006F3F15" w:rsidRPr="006F3F15">
        <w:rPr>
          <w:b/>
        </w:rPr>
        <w:instrText xml:space="preserve"> EQ \O(n,\S\up2(^))</w:instrText>
      </w:r>
      <w:r w:rsidR="006F3F15" w:rsidRPr="006F3F15">
        <w:rPr>
          <w:b/>
        </w:rPr>
        <w:fldChar w:fldCharType="end"/>
      </w:r>
      <w:r w:rsidR="006F3F15">
        <w:t xml:space="preserve"> </w:t>
      </w:r>
      <w:r w:rsidR="006F3F15">
        <w:sym w:font="Symbol" w:char="F0B7"/>
      </w:r>
      <w:r w:rsidR="006F3F15">
        <w:t xml:space="preserve"> </w:t>
      </w:r>
      <w:r w:rsidR="006F3F15" w:rsidRPr="006F3F15">
        <w:rPr>
          <w:b/>
        </w:rPr>
        <w:sym w:font="Symbol" w:char="F0D1"/>
      </w:r>
      <w:r w:rsidR="006F3F15">
        <w:t xml:space="preserve">φ  = the same normal derivative </w:t>
      </w:r>
      <w:r w:rsidR="009A00E5">
        <w:t>∂</w:t>
      </w:r>
      <w:r w:rsidR="009A00E5">
        <w:rPr>
          <w:rStyle w:val="subscript"/>
        </w:rPr>
        <w:t>ξn</w:t>
      </w:r>
      <w:r w:rsidR="009A00E5">
        <w:t xml:space="preserve"> </w:t>
      </w:r>
      <w:r w:rsidR="006F3F15">
        <w:t xml:space="preserve">discussed above, </w:t>
      </w:r>
    </w:p>
    <w:p w14:paraId="40A5F3E3" w14:textId="77777777" w:rsidR="00AD2CE1" w:rsidRDefault="00AD2CE1" w:rsidP="00113C9F"/>
    <w:p w14:paraId="398A1B6A" w14:textId="77777777" w:rsidR="009A00E5" w:rsidRDefault="00C55769" w:rsidP="00113C9F">
      <w:r>
        <w:tab/>
      </w:r>
      <w:r w:rsidR="009A00E5">
        <w:rPr>
          <w:rFonts w:ascii="Lucida Sans Unicode" w:hAnsi="Lucida Sans Unicode" w:cs="Lucida Sans Unicode"/>
          <w:sz w:val="32"/>
        </w:rPr>
        <w:t>∫</w:t>
      </w:r>
      <w:r w:rsidR="009A00E5">
        <w:rPr>
          <w:rStyle w:val="subscript"/>
        </w:rPr>
        <w:t xml:space="preserve">V </w:t>
      </w:r>
      <w:r w:rsidR="009A00E5">
        <w:t xml:space="preserve">dV ψ </w:t>
      </w:r>
      <w:r w:rsidR="009A00E5">
        <w:sym w:font="Symbol" w:char="00D1"/>
      </w:r>
      <w:r w:rsidR="009A00E5">
        <w:rPr>
          <w:rStyle w:val="superscript"/>
        </w:rPr>
        <w:t>2</w:t>
      </w:r>
      <w:r w:rsidR="009A00E5">
        <w:t xml:space="preserve">φ  = </w:t>
      </w:r>
      <w:r w:rsidR="009A00E5">
        <w:rPr>
          <w:rFonts w:ascii="Lucida Sans Unicode" w:hAnsi="Lucida Sans Unicode" w:cs="Lucida Sans Unicode"/>
          <w:sz w:val="32"/>
        </w:rPr>
        <w:t>∫</w:t>
      </w:r>
      <w:r w:rsidR="009A00E5">
        <w:rPr>
          <w:rStyle w:val="subscript"/>
        </w:rPr>
        <w:t xml:space="preserve">S </w:t>
      </w:r>
      <w:r w:rsidR="009A00E5">
        <w:t>dS ψ( ∂φ/∂n)</w:t>
      </w:r>
      <w:r w:rsidR="009A00E5">
        <w:rPr>
          <w:b/>
        </w:rPr>
        <w:t xml:space="preserve">  – </w:t>
      </w:r>
      <w:r w:rsidR="009A00E5">
        <w:rPr>
          <w:rFonts w:ascii="Lucida Sans Unicode" w:hAnsi="Lucida Sans Unicode" w:cs="Lucida Sans Unicode"/>
          <w:sz w:val="32"/>
        </w:rPr>
        <w:t>∫</w:t>
      </w:r>
      <w:r w:rsidR="009A00E5">
        <w:rPr>
          <w:rStyle w:val="subscript"/>
        </w:rPr>
        <w:t xml:space="preserve">V </w:t>
      </w:r>
      <w:r w:rsidR="009A00E5">
        <w:t xml:space="preserve">dV </w:t>
      </w:r>
      <w:r w:rsidR="009A00E5">
        <w:rPr>
          <w:b/>
        </w:rPr>
        <w:t>(</w:t>
      </w:r>
      <w:r w:rsidR="009A00E5">
        <w:rPr>
          <w:b/>
        </w:rPr>
        <w:sym w:font="Symbol" w:char="00D1"/>
      </w:r>
      <w:r w:rsidR="009A00E5">
        <w:t xml:space="preserve">ψ </w:t>
      </w:r>
      <w:r w:rsidR="009A00E5">
        <w:sym w:font="Symbol" w:char="00B7"/>
      </w:r>
      <w:r w:rsidR="009A00E5">
        <w:t xml:space="preserve"> </w:t>
      </w:r>
      <w:r w:rsidR="009A00E5">
        <w:rPr>
          <w:b/>
        </w:rPr>
        <w:sym w:font="Symbol" w:char="00D1"/>
      </w:r>
      <w:r w:rsidR="009A00E5">
        <w:t>φ)</w:t>
      </w:r>
      <w:r w:rsidR="009A00E5">
        <w:tab/>
      </w:r>
      <w:r w:rsidR="009A00E5">
        <w:tab/>
      </w:r>
      <w:r w:rsidR="009A00E5">
        <w:tab/>
        <w:t>Green #1</w:t>
      </w:r>
    </w:p>
    <w:p w14:paraId="024A8415" w14:textId="77777777" w:rsidR="006F3F15" w:rsidRPr="00AD2CE1" w:rsidRDefault="00C55769" w:rsidP="001F28E3">
      <w:pPr>
        <w:tabs>
          <w:tab w:val="left" w:pos="7200"/>
          <w:tab w:val="left" w:pos="7920"/>
          <w:tab w:val="right" w:pos="9270"/>
        </w:tabs>
      </w:pPr>
      <w:r>
        <w:rPr>
          <w:rFonts w:ascii="Lucida Sans Unicode" w:hAnsi="Lucida Sans Unicode" w:cs="Lucida Sans Unicode"/>
          <w:sz w:val="32"/>
        </w:rPr>
        <w:tab/>
      </w:r>
      <w:r w:rsidR="006F3F15">
        <w:rPr>
          <w:rFonts w:ascii="Lucida Sans Unicode" w:hAnsi="Lucida Sans Unicode" w:cs="Lucida Sans Unicode"/>
          <w:sz w:val="32"/>
        </w:rPr>
        <w:t>∫</w:t>
      </w:r>
      <w:r w:rsidR="006F3F15">
        <w:rPr>
          <w:rStyle w:val="subscript"/>
        </w:rPr>
        <w:t xml:space="preserve">V </w:t>
      </w:r>
      <w:r w:rsidR="006F3F15">
        <w:t xml:space="preserve">dV [ ψ </w:t>
      </w:r>
      <w:r w:rsidR="006F3F15">
        <w:sym w:font="Symbol" w:char="00D1"/>
      </w:r>
      <w:r w:rsidR="006F3F15">
        <w:rPr>
          <w:rStyle w:val="superscript"/>
        </w:rPr>
        <w:t>2</w:t>
      </w:r>
      <w:r w:rsidR="006F3F15">
        <w:t xml:space="preserve">φ – φ </w:t>
      </w:r>
      <w:r w:rsidR="006F3F15">
        <w:sym w:font="Symbol" w:char="00D1"/>
      </w:r>
      <w:r w:rsidR="006F3F15">
        <w:rPr>
          <w:rStyle w:val="superscript"/>
        </w:rPr>
        <w:t>2</w:t>
      </w:r>
      <w:r w:rsidR="006F3F15">
        <w:t xml:space="preserve">ψ ] = </w:t>
      </w:r>
      <w:r w:rsidR="006F3F15">
        <w:rPr>
          <w:rFonts w:ascii="Lucida Sans Unicode" w:hAnsi="Lucida Sans Unicode" w:cs="Lucida Sans Unicode"/>
          <w:sz w:val="32"/>
        </w:rPr>
        <w:t>∫</w:t>
      </w:r>
      <w:r w:rsidR="006F3F15">
        <w:rPr>
          <w:rStyle w:val="subscript"/>
        </w:rPr>
        <w:t xml:space="preserve">S </w:t>
      </w:r>
      <w:r w:rsidR="006F3F15">
        <w:t>dS [</w:t>
      </w:r>
      <w:r w:rsidR="00607A2A">
        <w:t xml:space="preserve"> ψ(∂φ/∂n) – φ(</w:t>
      </w:r>
      <w:r w:rsidR="006F3F15">
        <w:t xml:space="preserve">∂ψ/∂n) ] </w:t>
      </w:r>
      <w:r w:rsidR="009A00E5">
        <w:tab/>
      </w:r>
      <w:r w:rsidR="0055075A">
        <w:t xml:space="preserve"> .</w:t>
      </w:r>
      <w:r w:rsidR="009A00E5">
        <w:tab/>
      </w:r>
      <w:r>
        <w:tab/>
      </w:r>
      <w:r w:rsidR="009A00E5">
        <w:t>Green #2</w:t>
      </w:r>
      <w:r w:rsidR="00AD2CE1">
        <w:tab/>
        <w:t>(1.5.12)</w:t>
      </w:r>
    </w:p>
    <w:p w14:paraId="7FB9D38B" w14:textId="77777777" w:rsidR="006F3F15" w:rsidRDefault="006F3F15" w:rsidP="006F3F15"/>
    <w:p w14:paraId="16F58B5D" w14:textId="77777777" w:rsidR="006B2F82" w:rsidRDefault="009A00E5" w:rsidP="006F3F15">
      <w:r>
        <w:t xml:space="preserve">Here #2 = #1(ψ,φ) </w:t>
      </w:r>
      <w:r w:rsidR="0055075A">
        <w:t>-</w:t>
      </w:r>
      <w:r>
        <w:t xml:space="preserve"> #1(φ,ψ) and #1 is derived from the divergence theorem (1.1.30) with </w:t>
      </w:r>
      <w:r>
        <w:rPr>
          <w:b/>
        </w:rPr>
        <w:t>F</w:t>
      </w:r>
      <w:r>
        <w:t xml:space="preserve"> = ψ</w:t>
      </w:r>
      <w:r>
        <w:rPr>
          <w:b/>
        </w:rPr>
        <w:sym w:font="Symbol" w:char="00D1"/>
      </w:r>
      <w:r>
        <w:t xml:space="preserve">φ and </w:t>
      </w:r>
      <w:r w:rsidR="004F207D">
        <w:t xml:space="preserve">vector </w:t>
      </w:r>
      <w:r>
        <w:t xml:space="preserve">identity </w:t>
      </w:r>
      <w:r>
        <w:rPr>
          <w:b/>
        </w:rPr>
        <w:sym w:font="Symbol" w:char="00D1"/>
      </w:r>
      <w:r>
        <w:sym w:font="Symbol" w:char="00B7"/>
      </w:r>
      <w:r>
        <w:t xml:space="preserve"> (ψ</w:t>
      </w:r>
      <w:r>
        <w:rPr>
          <w:b/>
        </w:rPr>
        <w:sym w:font="Symbol" w:char="00D1"/>
      </w:r>
      <w:r>
        <w:t xml:space="preserve">φ) = </w:t>
      </w:r>
      <w:r>
        <w:rPr>
          <w:b/>
        </w:rPr>
        <w:sym w:font="Symbol" w:char="00D1"/>
      </w:r>
      <w:r>
        <w:t xml:space="preserve">ψ </w:t>
      </w:r>
      <w:r>
        <w:sym w:font="Symbol" w:char="00B7"/>
      </w:r>
      <w:r>
        <w:t xml:space="preserve"> </w:t>
      </w:r>
      <w:r>
        <w:rPr>
          <w:b/>
        </w:rPr>
        <w:sym w:font="Symbol" w:char="00D1"/>
      </w:r>
      <w:r>
        <w:t xml:space="preserve">φ + ψ </w:t>
      </w:r>
      <w:r>
        <w:sym w:font="Symbol" w:char="00D1"/>
      </w:r>
      <w:r>
        <w:rPr>
          <w:rStyle w:val="superscript"/>
        </w:rPr>
        <w:t>2</w:t>
      </w:r>
      <w:r w:rsidR="00607A2A">
        <w:t>φ and d</w:t>
      </w:r>
      <w:r w:rsidR="00607A2A" w:rsidRPr="00607A2A">
        <w:rPr>
          <w:b/>
        </w:rPr>
        <w:t>S</w:t>
      </w:r>
      <w:r w:rsidR="00607A2A">
        <w:t xml:space="preserve"> = dS </w:t>
      </w:r>
      <w:r w:rsidR="00607A2A" w:rsidRPr="00607A2A">
        <w:rPr>
          <w:b/>
        </w:rPr>
        <w:fldChar w:fldCharType="begin"/>
      </w:r>
      <w:r w:rsidR="00607A2A" w:rsidRPr="00607A2A">
        <w:rPr>
          <w:b/>
        </w:rPr>
        <w:instrText xml:space="preserve"> EQ \O(n,\S\up2(^))</w:instrText>
      </w:r>
      <w:r w:rsidR="00607A2A" w:rsidRPr="00607A2A">
        <w:rPr>
          <w:b/>
        </w:rPr>
        <w:fldChar w:fldCharType="end"/>
      </w:r>
      <w:r w:rsidR="00607A2A">
        <w:t xml:space="preserve"> . Green was a busy man. </w:t>
      </w:r>
      <w:r w:rsidR="006B2F82">
        <w:t xml:space="preserve">Equation (1.5.11) is then obtained by setting ψ = g in (1.5.12), recalling that g = 0 on σ. </w:t>
      </w:r>
    </w:p>
    <w:p w14:paraId="64F02FBF" w14:textId="77777777" w:rsidR="006A2182" w:rsidRPr="00607A2A" w:rsidRDefault="006A2182" w:rsidP="006F3F15">
      <w:r>
        <w:tab/>
        <w:t xml:space="preserve">Since Green #2 is also valid if we replace </w:t>
      </w:r>
      <w:r>
        <w:sym w:font="Symbol" w:char="F0D1"/>
      </w:r>
      <w:r>
        <w:rPr>
          <w:rStyle w:val="superscript"/>
        </w:rPr>
        <w:t>2</w:t>
      </w:r>
      <w:r>
        <w:t>→ (</w:t>
      </w:r>
      <w:r>
        <w:sym w:font="Symbol" w:char="F0D1"/>
      </w:r>
      <w:r>
        <w:rPr>
          <w:rStyle w:val="superscript"/>
        </w:rPr>
        <w:t>2</w:t>
      </w:r>
      <w:r>
        <w:t>+k</w:t>
      </w:r>
      <w:r>
        <w:rPr>
          <w:rStyle w:val="superscript"/>
        </w:rPr>
        <w:t>2</w:t>
      </w:r>
      <w:r>
        <w:t xml:space="preserve">), (1.5.11) is also formally valid for a Helmholtz Dirichlet problem where then g is the full Helmholtz Green's function. </w:t>
      </w:r>
    </w:p>
    <w:p w14:paraId="6D649EBB" w14:textId="77777777" w:rsidR="00B95D71" w:rsidRPr="004F207D" w:rsidRDefault="00B95D71" w:rsidP="00113C9F"/>
    <w:p w14:paraId="482A5ECC" w14:textId="77777777" w:rsidR="00B95D71" w:rsidRDefault="00B95D71" w:rsidP="00B95D71">
      <w:pPr>
        <w:pStyle w:val="Heading4"/>
        <w:rPr>
          <w:color w:val="000000"/>
        </w:rPr>
      </w:pPr>
      <w:bookmarkStart w:id="31" w:name="OLE_LINK19"/>
      <w:bookmarkStart w:id="32" w:name="OLE_LINK20"/>
      <w:bookmarkStart w:id="33" w:name="_Toc387219568"/>
      <w:r w:rsidRPr="00B95D71">
        <w:rPr>
          <w:color w:val="000000"/>
        </w:rPr>
        <w:t>(</w:t>
      </w:r>
      <w:r w:rsidR="00A06FEA">
        <w:rPr>
          <w:color w:val="000000"/>
        </w:rPr>
        <w:t>c</w:t>
      </w:r>
      <w:r w:rsidRPr="00B95D71">
        <w:rPr>
          <w:color w:val="000000"/>
        </w:rPr>
        <w:t xml:space="preserve">) </w:t>
      </w:r>
      <w:r w:rsidRPr="00B95D71">
        <w:t xml:space="preserve">King's leading factor </w:t>
      </w:r>
      <w:r w:rsidRPr="00B95D71">
        <w:rPr>
          <w:color w:val="000000"/>
        </w:rPr>
        <w:t>(1/4πξ)</w:t>
      </w:r>
      <w:r w:rsidR="006C7545">
        <w:rPr>
          <w:color w:val="000000"/>
        </w:rPr>
        <w:t xml:space="preserve"> and the final Helmholtz Integrals</w:t>
      </w:r>
      <w:bookmarkEnd w:id="33"/>
    </w:p>
    <w:bookmarkEnd w:id="31"/>
    <w:bookmarkEnd w:id="32"/>
    <w:p w14:paraId="1C83A37C" w14:textId="77777777" w:rsidR="007B7CCD" w:rsidRDefault="007B7CCD" w:rsidP="007B7CCD"/>
    <w:p w14:paraId="01238AB1" w14:textId="77777777" w:rsidR="00136B60" w:rsidRDefault="00136B60" w:rsidP="007B7CCD">
      <w:r>
        <w:t xml:space="preserve">This is a somewhat subtle </w:t>
      </w:r>
      <w:r w:rsidR="00A23CC8">
        <w:t>point</w:t>
      </w:r>
      <w:r>
        <w:t xml:space="preserve"> and something that King never discusses much in his </w:t>
      </w:r>
      <w:r w:rsidR="000E456D">
        <w:t xml:space="preserve">transmission-line theory </w:t>
      </w:r>
      <w:r>
        <w:t>book. The issue is that there are two different entities n</w:t>
      </w:r>
      <w:r>
        <w:rPr>
          <w:rStyle w:val="subscript"/>
        </w:rPr>
        <w:t>s</w:t>
      </w:r>
      <w:r>
        <w:t xml:space="preserve"> and n</w:t>
      </w:r>
      <w:r>
        <w:rPr>
          <w:rStyle w:val="subscript"/>
        </w:rPr>
        <w:t>c</w:t>
      </w:r>
      <w:r>
        <w:t xml:space="preserve"> which have units charge/area, and they are related by n</w:t>
      </w:r>
      <w:r w:rsidR="00082D0E">
        <w:rPr>
          <w:rStyle w:val="subscript"/>
        </w:rPr>
        <w:t>s</w:t>
      </w:r>
      <w:r>
        <w:t xml:space="preserve"> = (</w:t>
      </w:r>
      <w:r w:rsidR="00082D0E">
        <w:t>ε</w:t>
      </w:r>
      <w:r>
        <w:t>/</w:t>
      </w:r>
      <w:r w:rsidR="00082D0E">
        <w:t>ξ</w:t>
      </w:r>
      <w:r>
        <w:t>) n</w:t>
      </w:r>
      <w:r w:rsidR="00082D0E">
        <w:rPr>
          <w:rStyle w:val="subscript"/>
        </w:rPr>
        <w:t>c</w:t>
      </w:r>
      <w:r w:rsidR="00082D0E">
        <w:t xml:space="preserve"> </w:t>
      </w:r>
      <w:r>
        <w:t>where ξ</w:t>
      </w:r>
      <w:r w:rsidRPr="00136B60">
        <w:t xml:space="preserve"> </w:t>
      </w:r>
      <w:r>
        <w:t xml:space="preserve">= ε + σ/jω is the complex dielectric constant </w:t>
      </w:r>
      <w:r w:rsidR="00E65FCE">
        <w:t>(</w:t>
      </w:r>
      <w:r w:rsidR="00A80CC6">
        <w:t>in the dielectric</w:t>
      </w:r>
      <w:r w:rsidR="00E65FCE">
        <w:t>)</w:t>
      </w:r>
      <w:r w:rsidR="00A80CC6">
        <w:t xml:space="preserve"> </w:t>
      </w:r>
      <w:r>
        <w:t xml:space="preserve">which </w:t>
      </w:r>
      <w:r w:rsidR="00082D0E">
        <w:t>incorporates</w:t>
      </w:r>
      <w:r>
        <w:t xml:space="preserve"> the effect of </w:t>
      </w:r>
      <w:r w:rsidR="00082D0E">
        <w:t xml:space="preserve">possible </w:t>
      </w:r>
      <w:r>
        <w:t>dielectric conductivity. In a transmission line problem, it is n</w:t>
      </w:r>
      <w:r>
        <w:rPr>
          <w:rStyle w:val="subscript"/>
        </w:rPr>
        <w:t>c</w:t>
      </w:r>
      <w:r>
        <w:t xml:space="preserve"> that is specified by the boundary conditions and not n</w:t>
      </w:r>
      <w:r>
        <w:rPr>
          <w:rStyle w:val="subscript"/>
        </w:rPr>
        <w:t>s</w:t>
      </w:r>
      <w:r w:rsidR="00082D0E">
        <w:t xml:space="preserve"> (</w:t>
      </w:r>
      <w:r>
        <w:t xml:space="preserve">which is the </w:t>
      </w:r>
      <w:r w:rsidR="006C7545">
        <w:t xml:space="preserve">actual </w:t>
      </w:r>
      <w:r>
        <w:t>surface charge density</w:t>
      </w:r>
      <w:r w:rsidR="00082D0E">
        <w:t>)</w:t>
      </w:r>
      <w:r>
        <w:t>. For that reason, one replaces (1.5.</w:t>
      </w:r>
      <w:r w:rsidR="006D3AD2">
        <w:t>10</w:t>
      </w:r>
      <w:r>
        <w:t>) with,</w:t>
      </w:r>
    </w:p>
    <w:p w14:paraId="4B8C5615" w14:textId="77777777" w:rsidR="00136B60" w:rsidRDefault="00136B60" w:rsidP="007B7CCD"/>
    <w:p w14:paraId="61CF3CCB" w14:textId="77777777" w:rsidR="00136B60" w:rsidRPr="00BB2AAB" w:rsidRDefault="00136B60" w:rsidP="001F28E3">
      <w:pPr>
        <w:tabs>
          <w:tab w:val="left" w:pos="7200"/>
          <w:tab w:val="left" w:pos="7920"/>
          <w:tab w:val="right" w:pos="9270"/>
        </w:tabs>
      </w:pPr>
      <w:r w:rsidRPr="008E17C5">
        <w:rPr>
          <w:color w:val="000000"/>
        </w:rPr>
        <w:tab/>
        <w:t>φ(</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sidRPr="008E17C5">
        <w:rPr>
          <w:rFonts w:ascii="Lucida Sans Unicode" w:hAnsi="Lucida Sans Unicode" w:cs="Lucida Sans Unicode"/>
          <w:color w:val="000000"/>
          <w:sz w:val="48"/>
          <w:szCs w:val="48"/>
        </w:rPr>
        <w:t>∫</w:t>
      </w:r>
      <w:r>
        <w:rPr>
          <w:color w:val="000000"/>
        </w:rPr>
        <w:t>n</w:t>
      </w:r>
      <w:r>
        <w:rPr>
          <w:rStyle w:val="subscript"/>
        </w:rPr>
        <w:t>c</w:t>
      </w:r>
      <w:r w:rsidRPr="008E17C5">
        <w:rPr>
          <w:color w:val="000000"/>
        </w:rPr>
        <w:t>(</w:t>
      </w:r>
      <w:r w:rsidRPr="008E17C5">
        <w:rPr>
          <w:b/>
          <w:color w:val="000000"/>
        </w:rPr>
        <w:t>x</w:t>
      </w:r>
      <w:r w:rsidRPr="008E17C5">
        <w:rPr>
          <w:color w:val="000000"/>
        </w:rPr>
        <w:t>',ω)</w:t>
      </w:r>
      <w:r w:rsidR="00AE1713" w:rsidRPr="00AE1713">
        <w:rPr>
          <w:color w:val="000000"/>
        </w:rPr>
        <w:t xml:space="preserve"> </w:t>
      </w:r>
      <w:r w:rsidR="00AE1713" w:rsidRPr="008E17C5">
        <w:rPr>
          <w:color w:val="000000"/>
        </w:rPr>
        <w:fldChar w:fldCharType="begin"/>
      </w:r>
      <w:r w:rsidR="00AE1713" w:rsidRPr="008E17C5">
        <w:rPr>
          <w:color w:val="000000"/>
        </w:rPr>
        <w:instrText xml:space="preserve"> EQ \f(e</w:instrText>
      </w:r>
      <w:r w:rsidR="00AE1713">
        <w:rPr>
          <w:rStyle w:val="superscript"/>
          <w:color w:val="000000"/>
        </w:rPr>
        <w:instrText>-jβ</w:instrText>
      </w:r>
      <w:r w:rsidR="00AE1713" w:rsidRPr="008E17C5">
        <w:rPr>
          <w:rStyle w:val="superscript"/>
          <w:color w:val="000000"/>
        </w:rPr>
        <w:instrText>R</w:instrText>
      </w:r>
      <w:r w:rsidR="00AE1713" w:rsidRPr="008E17C5">
        <w:rPr>
          <w:color w:val="000000"/>
        </w:rPr>
        <w:instrText xml:space="preserve">,R) </w:instrText>
      </w:r>
      <w:r w:rsidR="00AE1713" w:rsidRPr="008E17C5">
        <w:rPr>
          <w:color w:val="000000"/>
        </w:rPr>
        <w:fldChar w:fldCharType="end"/>
      </w:r>
      <w:r w:rsidRPr="008E17C5">
        <w:rPr>
          <w:color w:val="000000"/>
        </w:rPr>
        <w:t>d</w:t>
      </w:r>
      <w:r>
        <w:rPr>
          <w:color w:val="000000"/>
        </w:rPr>
        <w:t>S</w:t>
      </w:r>
      <w:r w:rsidRPr="008E17C5">
        <w:rPr>
          <w:color w:val="000000"/>
        </w:rPr>
        <w:t>'</w:t>
      </w:r>
      <w:r w:rsidRPr="008E17C5">
        <w:rPr>
          <w:color w:val="000000"/>
        </w:rPr>
        <w:tab/>
      </w:r>
      <w:r w:rsidRPr="008E17C5">
        <w:rPr>
          <w:color w:val="000000"/>
        </w:rPr>
        <w:tab/>
      </w:r>
      <w:r w:rsidR="00AE1713">
        <w:rPr>
          <w:color w:val="000000"/>
        </w:rPr>
        <w:tab/>
      </w:r>
      <w:r w:rsidRPr="008E17C5">
        <w:rPr>
          <w:color w:val="000000"/>
        </w:rPr>
        <w:t>R = |</w:t>
      </w:r>
      <w:r w:rsidRPr="008E17C5">
        <w:rPr>
          <w:b/>
          <w:color w:val="000000"/>
        </w:rPr>
        <w:t>x</w:t>
      </w:r>
      <w:r w:rsidRPr="008E17C5">
        <w:rPr>
          <w:color w:val="000000"/>
        </w:rPr>
        <w:t xml:space="preserve"> - </w:t>
      </w:r>
      <w:r w:rsidRPr="008E17C5">
        <w:rPr>
          <w:b/>
          <w:color w:val="000000"/>
        </w:rPr>
        <w:t>x'</w:t>
      </w:r>
      <w:r w:rsidRPr="008E17C5">
        <w:rPr>
          <w:color w:val="000000"/>
        </w:rPr>
        <w:t>|</w:t>
      </w:r>
      <w:r w:rsidRPr="008E17C5">
        <w:rPr>
          <w:color w:val="000000"/>
        </w:rPr>
        <w:tab/>
      </w:r>
      <w:r w:rsidRPr="008E17C5">
        <w:rPr>
          <w:color w:val="000000"/>
        </w:rPr>
        <w:tab/>
      </w:r>
      <w:r w:rsidRPr="008E17C5">
        <w:rPr>
          <w:color w:val="000000"/>
        </w:rPr>
        <w:tab/>
      </w:r>
      <w:r w:rsidRPr="008E17C5">
        <w:rPr>
          <w:color w:val="000000"/>
        </w:rPr>
        <w:tab/>
      </w:r>
      <w:r w:rsidR="00BB2AAB">
        <w:t>(1.5.1</w:t>
      </w:r>
      <w:r w:rsidR="00AD2CE1">
        <w:t>3</w:t>
      </w:r>
      <w:r w:rsidR="00BB2AAB">
        <w:t>)</w:t>
      </w:r>
    </w:p>
    <w:p w14:paraId="665C22E4" w14:textId="77777777" w:rsidR="00136B60" w:rsidRDefault="00136B60" w:rsidP="00136B60">
      <w:pPr>
        <w:rPr>
          <w:color w:val="000000"/>
        </w:rPr>
      </w:pPr>
    </w:p>
    <w:p w14:paraId="77B37B49" w14:textId="77777777" w:rsidR="00136B60" w:rsidRDefault="006C7545" w:rsidP="007B7CCD">
      <w:r>
        <w:rPr>
          <w:color w:val="000000"/>
        </w:rPr>
        <w:t>which explains</w:t>
      </w:r>
      <w:r w:rsidR="00136B60">
        <w:rPr>
          <w:color w:val="000000"/>
        </w:rPr>
        <w:t xml:space="preserve"> the leading factor </w:t>
      </w:r>
      <w:r w:rsidR="00136B60" w:rsidRPr="008E17C5">
        <w:rPr>
          <w:color w:val="000000"/>
        </w:rPr>
        <w:fldChar w:fldCharType="begin"/>
      </w:r>
      <w:r w:rsidR="00136B60" w:rsidRPr="008E17C5">
        <w:rPr>
          <w:color w:val="000000"/>
        </w:rPr>
        <w:instrText xml:space="preserve"> EQ \f(1,4π</w:instrText>
      </w:r>
      <w:r w:rsidR="00136B60">
        <w:rPr>
          <w:color w:val="000000"/>
        </w:rPr>
        <w:instrText>ξ</w:instrText>
      </w:r>
      <w:r w:rsidR="00136B60" w:rsidRPr="008E17C5">
        <w:rPr>
          <w:color w:val="000000"/>
        </w:rPr>
        <w:instrText xml:space="preserve">) </w:instrText>
      </w:r>
      <w:r w:rsidR="00136B60" w:rsidRPr="008E17C5">
        <w:rPr>
          <w:color w:val="000000"/>
        </w:rPr>
        <w:fldChar w:fldCharType="end"/>
      </w:r>
      <w:r w:rsidR="00136B60">
        <w:t xml:space="preserve"> which appears every time King writes down the Helmholtz integral for φ in his books. </w:t>
      </w:r>
      <w:r w:rsidR="00082D0E">
        <w:t>In the discussion below we describe n</w:t>
      </w:r>
      <w:r w:rsidR="00082D0E">
        <w:rPr>
          <w:rStyle w:val="subscript"/>
        </w:rPr>
        <w:t>c</w:t>
      </w:r>
      <w:r w:rsidR="00082D0E">
        <w:t xml:space="preserve"> and its relation to n</w:t>
      </w:r>
      <w:r w:rsidR="00082D0E">
        <w:rPr>
          <w:rStyle w:val="subscript"/>
        </w:rPr>
        <w:t>s</w:t>
      </w:r>
      <w:r w:rsidR="00082D0E">
        <w:t xml:space="preserve">, and </w:t>
      </w:r>
      <w:r w:rsidR="00A23CC8">
        <w:t xml:space="preserve">then </w:t>
      </w:r>
      <w:r w:rsidR="00082D0E">
        <w:t xml:space="preserve">we show how this relation works in the simple example of a parallel plate capacitor. </w:t>
      </w:r>
    </w:p>
    <w:p w14:paraId="3B8DA664" w14:textId="77777777" w:rsidR="00136B60" w:rsidRDefault="00136B60" w:rsidP="007B7CCD"/>
    <w:p w14:paraId="4435225E" w14:textId="77777777" w:rsidR="006C7545" w:rsidRDefault="007B7CCD" w:rsidP="007B7CCD">
      <w:r>
        <w:t xml:space="preserve">Consider the situation at a </w:t>
      </w:r>
      <w:r w:rsidR="006C7545">
        <w:t xml:space="preserve">general </w:t>
      </w:r>
      <w:r>
        <w:t xml:space="preserve">boundary between </w:t>
      </w:r>
      <w:r w:rsidR="0078114C">
        <w:t xml:space="preserve">dielectric (region 1) and conductor (region 2) </w:t>
      </w:r>
      <w:r>
        <w:t xml:space="preserve"> where </w:t>
      </w:r>
      <w:r w:rsidR="00A23CC8">
        <w:t>there exists</w:t>
      </w:r>
      <w:r>
        <w:t xml:space="preserve"> </w:t>
      </w:r>
      <w:r w:rsidR="00A23CC8">
        <w:t xml:space="preserve">a </w:t>
      </w:r>
      <w:r>
        <w:t>surface charge density n</w:t>
      </w:r>
      <w:r>
        <w:rPr>
          <w:rStyle w:val="subscript"/>
        </w:rPr>
        <w:t>s</w:t>
      </w:r>
      <w:r>
        <w:t xml:space="preserve"> : </w:t>
      </w:r>
    </w:p>
    <w:p w14:paraId="45745A66" w14:textId="77777777" w:rsidR="006C7545" w:rsidRDefault="006C7545" w:rsidP="007B7CCD"/>
    <w:p w14:paraId="1BBCC443" w14:textId="77777777" w:rsidR="006E01A6" w:rsidRPr="00BB6C0F" w:rsidRDefault="006E01A6" w:rsidP="00BB6C0F">
      <w:pPr>
        <w:tabs>
          <w:tab w:val="left" w:pos="7200"/>
          <w:tab w:val="left" w:pos="7920"/>
          <w:tab w:val="right" w:pos="9270"/>
        </w:tabs>
      </w:pPr>
      <w:r>
        <w:tab/>
      </w:r>
      <w:r>
        <w:tab/>
      </w:r>
      <w:r w:rsidR="006C7545">
        <w:tab/>
      </w:r>
      <w:r w:rsidR="001B6564">
        <w:pict>
          <v:shape id="_x0000_i1037" type="#_x0000_t75" style="width:313.5pt;height:189pt">
            <v:imagedata r:id="rId22" o:title=""/>
          </v:shape>
        </w:pict>
      </w:r>
      <w:r w:rsidR="00BB6C0F">
        <w:tab/>
      </w:r>
      <w:r w:rsidR="00BB6C0F">
        <w:tab/>
        <w:t>Fig 1.7</w:t>
      </w:r>
    </w:p>
    <w:p w14:paraId="33C20393" w14:textId="77777777" w:rsidR="006E01A6" w:rsidRDefault="006E01A6" w:rsidP="007B7CCD"/>
    <w:p w14:paraId="350FF1F3" w14:textId="77777777" w:rsidR="000E456D" w:rsidRDefault="000E456D" w:rsidP="007B7CCD">
      <w:r>
        <w:t>In (1.1.1</w:t>
      </w:r>
      <w:r w:rsidR="00607A2A">
        <w:t>8</w:t>
      </w:r>
      <w:r>
        <w:t>) it was shown that div [</w:t>
      </w:r>
      <w:r w:rsidRPr="00633F58">
        <w:rPr>
          <w:b/>
        </w:rPr>
        <w:t>J</w:t>
      </w:r>
      <w:r>
        <w:rPr>
          <w:rStyle w:val="subscript"/>
        </w:rPr>
        <w:t>d</w:t>
      </w:r>
      <w:r>
        <w:t xml:space="preserve"> + </w:t>
      </w:r>
      <w:r w:rsidRPr="00633F58">
        <w:rPr>
          <w:b/>
        </w:rPr>
        <w:t>J</w:t>
      </w:r>
      <w:r>
        <w:rPr>
          <w:rStyle w:val="subscript"/>
        </w:rPr>
        <w:t>c</w:t>
      </w:r>
      <w:r w:rsidR="004F5B63">
        <w:t xml:space="preserve">] = 0 where </w:t>
      </w:r>
      <w:r w:rsidR="004F5B63" w:rsidRPr="004F5B63">
        <w:rPr>
          <w:b/>
        </w:rPr>
        <w:t>J</w:t>
      </w:r>
      <w:r w:rsidR="004F5B63">
        <w:rPr>
          <w:rStyle w:val="subscript"/>
        </w:rPr>
        <w:t>c</w:t>
      </w:r>
      <w:r w:rsidR="001B6564">
        <w:t xml:space="preserve"> = σ</w:t>
      </w:r>
      <w:r w:rsidR="001B6564" w:rsidRPr="001B6564">
        <w:rPr>
          <w:b/>
        </w:rPr>
        <w:t>E</w:t>
      </w:r>
      <w:r w:rsidR="004F5B63">
        <w:t xml:space="preserve"> is the conduction current and </w:t>
      </w:r>
      <w:r w:rsidR="004F5B63" w:rsidRPr="004F5B63">
        <w:rPr>
          <w:b/>
        </w:rPr>
        <w:t>J</w:t>
      </w:r>
      <w:r w:rsidR="004F5B63">
        <w:rPr>
          <w:rStyle w:val="subscript"/>
        </w:rPr>
        <w:t>d</w:t>
      </w:r>
      <w:r w:rsidR="004F5B63">
        <w:t xml:space="preserve"> the displacement current ∂</w:t>
      </w:r>
      <w:r w:rsidR="004F5B63">
        <w:rPr>
          <w:rStyle w:val="subscript"/>
        </w:rPr>
        <w:t>t</w:t>
      </w:r>
      <w:r w:rsidR="004F5B63" w:rsidRPr="004F5B63">
        <w:rPr>
          <w:b/>
        </w:rPr>
        <w:t>D</w:t>
      </w:r>
      <w:r w:rsidR="0078114C">
        <w:rPr>
          <w:b/>
        </w:rPr>
        <w:t xml:space="preserve"> = </w:t>
      </w:r>
      <w:r w:rsidR="0078114C">
        <w:t>ε∂</w:t>
      </w:r>
      <w:r w:rsidR="0078114C">
        <w:rPr>
          <w:rStyle w:val="subscript"/>
        </w:rPr>
        <w:t>t</w:t>
      </w:r>
      <w:r w:rsidR="0078114C" w:rsidRPr="0078114C">
        <w:rPr>
          <w:b/>
        </w:rPr>
        <w:t>E</w:t>
      </w:r>
      <w:r w:rsidR="004F5B63">
        <w:t xml:space="preserve">. </w:t>
      </w:r>
      <w:r>
        <w:t>The</w:t>
      </w:r>
      <w:r w:rsidR="00AE1713">
        <w:t xml:space="preserve"> </w:t>
      </w:r>
      <w:r w:rsidR="00607A2A">
        <w:t>divergence theorem (</w:t>
      </w:r>
      <w:r w:rsidR="006C370F">
        <w:t>1.1.30) then says</w:t>
      </w:r>
    </w:p>
    <w:p w14:paraId="3FC1BF0F" w14:textId="77777777" w:rsidR="000E456D" w:rsidRDefault="000E456D" w:rsidP="007B7CCD"/>
    <w:p w14:paraId="06CB7CBE" w14:textId="77777777" w:rsidR="000E456D" w:rsidRPr="009C3AC7" w:rsidRDefault="000E456D" w:rsidP="007B7CCD">
      <w:r>
        <w:tab/>
        <w:t xml:space="preserve">0 = </w:t>
      </w:r>
      <w:r>
        <w:rPr>
          <w:rFonts w:ascii="Lucida Sans Unicode" w:hAnsi="Lucida Sans Unicode" w:cs="Lucida Sans Unicode"/>
          <w:sz w:val="32"/>
        </w:rPr>
        <w:t>∫</w:t>
      </w:r>
      <w:r>
        <w:rPr>
          <w:rStyle w:val="subscript"/>
        </w:rPr>
        <w:t xml:space="preserve">V </w:t>
      </w:r>
      <w:r>
        <w:t>div [</w:t>
      </w:r>
      <w:r w:rsidRPr="00633F58">
        <w:rPr>
          <w:b/>
        </w:rPr>
        <w:t>J</w:t>
      </w:r>
      <w:r>
        <w:rPr>
          <w:rStyle w:val="subscript"/>
        </w:rPr>
        <w:t>d</w:t>
      </w:r>
      <w:r>
        <w:t xml:space="preserve"> + </w:t>
      </w:r>
      <w:r w:rsidRPr="00633F58">
        <w:rPr>
          <w:b/>
        </w:rPr>
        <w:t>J</w:t>
      </w:r>
      <w:r>
        <w:rPr>
          <w:rStyle w:val="subscript"/>
        </w:rPr>
        <w:t>c</w:t>
      </w:r>
      <w:r>
        <w:t xml:space="preserve">] dV =  </w:t>
      </w:r>
      <w:r>
        <w:rPr>
          <w:rFonts w:ascii="Lucida Sans Unicode" w:hAnsi="Lucida Sans Unicode" w:cs="Lucida Sans Unicode"/>
          <w:sz w:val="32"/>
        </w:rPr>
        <w:t>∫</w:t>
      </w:r>
      <w:r>
        <w:rPr>
          <w:rStyle w:val="subscript"/>
        </w:rPr>
        <w:t xml:space="preserve">S </w:t>
      </w:r>
      <w:r>
        <w:t>[</w:t>
      </w:r>
      <w:r w:rsidRPr="00633F58">
        <w:rPr>
          <w:b/>
        </w:rPr>
        <w:t>J</w:t>
      </w:r>
      <w:r>
        <w:rPr>
          <w:rStyle w:val="subscript"/>
        </w:rPr>
        <w:t>d</w:t>
      </w:r>
      <w:r>
        <w:t xml:space="preserve"> + </w:t>
      </w:r>
      <w:r w:rsidRPr="00633F58">
        <w:rPr>
          <w:b/>
        </w:rPr>
        <w:t>J</w:t>
      </w:r>
      <w:r>
        <w:rPr>
          <w:rStyle w:val="subscript"/>
        </w:rPr>
        <w:t>c</w:t>
      </w:r>
      <w:r>
        <w:t>]</w:t>
      </w:r>
      <w:r>
        <w:rPr>
          <w:rStyle w:val="subscript"/>
        </w:rPr>
        <w:t xml:space="preserve"> </w:t>
      </w:r>
      <w:r>
        <w:sym w:font="Symbol" w:char="F0B7"/>
      </w:r>
      <w:r>
        <w:t xml:space="preserve"> d</w:t>
      </w:r>
      <w:r>
        <w:rPr>
          <w:b/>
        </w:rPr>
        <w:t>A</w:t>
      </w:r>
      <w:r w:rsidR="009C3AC7">
        <w:t xml:space="preserve"> </w:t>
      </w:r>
      <w:r w:rsidR="00AE1713">
        <w:t xml:space="preserve"> .</w:t>
      </w:r>
      <w:r w:rsidR="009C3AC7">
        <w:tab/>
      </w:r>
    </w:p>
    <w:p w14:paraId="477D33C7" w14:textId="77777777" w:rsidR="000E456D" w:rsidRPr="000E456D" w:rsidRDefault="000E456D" w:rsidP="007B7CCD"/>
    <w:p w14:paraId="29384052" w14:textId="77777777" w:rsidR="004F5B63" w:rsidRDefault="009C3AC7" w:rsidP="007B7CCD">
      <w:r>
        <w:t>Applied</w:t>
      </w:r>
      <w:r w:rsidR="006E01A6">
        <w:t xml:space="preserve"> to the blue </w:t>
      </w:r>
      <w:r w:rsidR="00EB5C96">
        <w:t>pill</w:t>
      </w:r>
      <w:r w:rsidR="006E01A6">
        <w:t>box which straddles the boundary</w:t>
      </w:r>
      <w:r w:rsidR="00AE1BAA">
        <w:t xml:space="preserve"> in the figure</w:t>
      </w:r>
      <w:r w:rsidR="006E01A6">
        <w:t>, we find</w:t>
      </w:r>
    </w:p>
    <w:p w14:paraId="6E085A42" w14:textId="77777777" w:rsidR="0078114C" w:rsidRDefault="0078114C" w:rsidP="007B7CCD"/>
    <w:p w14:paraId="517B9953" w14:textId="77777777" w:rsidR="0078114C" w:rsidRDefault="0078114C" w:rsidP="007B7CCD">
      <w:r>
        <w:tab/>
        <w:t>J</w:t>
      </w:r>
      <w:r w:rsidR="00EF59AF">
        <w:rPr>
          <w:rStyle w:val="subscript"/>
        </w:rPr>
        <w:t>d</w:t>
      </w:r>
      <w:r>
        <w:rPr>
          <w:rStyle w:val="subscript"/>
        </w:rPr>
        <w:t>1n</w:t>
      </w:r>
      <w:r>
        <w:t xml:space="preserve"> + J</w:t>
      </w:r>
      <w:r w:rsidR="00EF59AF">
        <w:rPr>
          <w:rStyle w:val="subscript"/>
        </w:rPr>
        <w:t>c</w:t>
      </w:r>
      <w:r>
        <w:rPr>
          <w:rStyle w:val="subscript"/>
        </w:rPr>
        <w:t>1n</w:t>
      </w:r>
      <w:r>
        <w:t xml:space="preserve"> </w:t>
      </w:r>
      <w:r w:rsidR="001B6564">
        <w:t xml:space="preserve"> </w:t>
      </w:r>
      <w:r>
        <w:t>=</w:t>
      </w:r>
      <w:r w:rsidR="001B6564">
        <w:t xml:space="preserve"> </w:t>
      </w:r>
      <w:r>
        <w:t xml:space="preserve"> J</w:t>
      </w:r>
      <w:r w:rsidR="00EF59AF">
        <w:rPr>
          <w:rStyle w:val="subscript"/>
        </w:rPr>
        <w:t>d</w:t>
      </w:r>
      <w:r>
        <w:rPr>
          <w:rStyle w:val="subscript"/>
        </w:rPr>
        <w:t>2n</w:t>
      </w:r>
      <w:r>
        <w:t xml:space="preserve"> + J</w:t>
      </w:r>
      <w:r w:rsidR="00EF59AF">
        <w:rPr>
          <w:rStyle w:val="subscript"/>
        </w:rPr>
        <w:t>c</w:t>
      </w:r>
      <w:r>
        <w:rPr>
          <w:rStyle w:val="subscript"/>
        </w:rPr>
        <w:t>2n</w:t>
      </w:r>
    </w:p>
    <w:p w14:paraId="0DB5EF08" w14:textId="77777777" w:rsidR="0078114C" w:rsidRDefault="0078114C" w:rsidP="007B7CCD"/>
    <w:p w14:paraId="179FAC46" w14:textId="77777777" w:rsidR="0078114C" w:rsidRPr="0078114C" w:rsidRDefault="0078114C" w:rsidP="007B7CCD">
      <w:r>
        <w:t xml:space="preserve">where n means normal component. </w:t>
      </w:r>
      <w:r w:rsidR="00C87CFB">
        <w:t>W</w:t>
      </w:r>
      <w:r>
        <w:t>riting this ou</w:t>
      </w:r>
      <w:r w:rsidR="00C87CFB">
        <w:t xml:space="preserve">t, </w:t>
      </w:r>
    </w:p>
    <w:p w14:paraId="63A0ACE7" w14:textId="77777777" w:rsidR="004F5B63" w:rsidRDefault="004F5B63" w:rsidP="007B7CCD"/>
    <w:p w14:paraId="261611F4" w14:textId="77777777" w:rsidR="004F5B63" w:rsidRDefault="004F5B63" w:rsidP="007B7CCD">
      <w:pPr>
        <w:rPr>
          <w:b/>
        </w:rPr>
      </w:pPr>
      <w:r>
        <w:tab/>
        <w:t>ε</w:t>
      </w:r>
      <w:r>
        <w:rPr>
          <w:rStyle w:val="subscript"/>
        </w:rPr>
        <w:t>1</w:t>
      </w:r>
      <w:r>
        <w:t>∂</w:t>
      </w:r>
      <w:r>
        <w:rPr>
          <w:rStyle w:val="subscript"/>
        </w:rPr>
        <w:t>t</w:t>
      </w:r>
      <w:r>
        <w:t>E</w:t>
      </w:r>
      <w:r>
        <w:rPr>
          <w:rStyle w:val="subscript"/>
        </w:rPr>
        <w:t>1</w:t>
      </w:r>
      <w:r w:rsidR="0078114C">
        <w:rPr>
          <w:rStyle w:val="subscript"/>
        </w:rPr>
        <w:t>n</w:t>
      </w:r>
      <w:r>
        <w:t xml:space="preserve"> + σ</w:t>
      </w:r>
      <w:r>
        <w:rPr>
          <w:rStyle w:val="subscript"/>
        </w:rPr>
        <w:t>1</w:t>
      </w:r>
      <w:r>
        <w:t>E</w:t>
      </w:r>
      <w:r>
        <w:rPr>
          <w:rStyle w:val="subscript"/>
        </w:rPr>
        <w:t>1</w:t>
      </w:r>
      <w:r w:rsidR="0078114C">
        <w:rPr>
          <w:rStyle w:val="subscript"/>
        </w:rPr>
        <w:t>n</w:t>
      </w:r>
      <w:r>
        <w:rPr>
          <w:rStyle w:val="subscript"/>
        </w:rPr>
        <w:t xml:space="preserve"> </w:t>
      </w:r>
      <w:r>
        <w:t>=  ε</w:t>
      </w:r>
      <w:r w:rsidR="0078114C">
        <w:rPr>
          <w:rStyle w:val="subscript"/>
        </w:rPr>
        <w:t>2</w:t>
      </w:r>
      <w:r>
        <w:t>∂</w:t>
      </w:r>
      <w:r>
        <w:rPr>
          <w:rStyle w:val="subscript"/>
        </w:rPr>
        <w:t>t</w:t>
      </w:r>
      <w:r>
        <w:t>E</w:t>
      </w:r>
      <w:r w:rsidR="0078114C">
        <w:rPr>
          <w:rStyle w:val="subscript"/>
        </w:rPr>
        <w:t>2n</w:t>
      </w:r>
      <w:r>
        <w:t xml:space="preserve"> + σ</w:t>
      </w:r>
      <w:r w:rsidR="0078114C">
        <w:rPr>
          <w:rStyle w:val="subscript"/>
        </w:rPr>
        <w:t>2</w:t>
      </w:r>
      <w:r>
        <w:t>E</w:t>
      </w:r>
      <w:r w:rsidR="0078114C">
        <w:rPr>
          <w:rStyle w:val="subscript"/>
        </w:rPr>
        <w:t>2n</w:t>
      </w:r>
      <w:r w:rsidR="0078114C">
        <w:t xml:space="preserve">   ≈  σ</w:t>
      </w:r>
      <w:r w:rsidR="0078114C">
        <w:rPr>
          <w:rStyle w:val="subscript"/>
        </w:rPr>
        <w:t>2</w:t>
      </w:r>
      <w:r w:rsidR="0078114C">
        <w:t>E</w:t>
      </w:r>
      <w:r w:rsidR="0078114C">
        <w:rPr>
          <w:rStyle w:val="subscript"/>
        </w:rPr>
        <w:t>2</w:t>
      </w:r>
      <w:r w:rsidR="00AE1BAA">
        <w:rPr>
          <w:rStyle w:val="subscript"/>
        </w:rPr>
        <w:t>n</w:t>
      </w:r>
      <w:r w:rsidR="0078114C">
        <w:t xml:space="preserve">  = J</w:t>
      </w:r>
      <w:r w:rsidR="00EF59AF">
        <w:rPr>
          <w:rStyle w:val="subscript"/>
        </w:rPr>
        <w:t>c</w:t>
      </w:r>
      <w:r w:rsidR="0078114C">
        <w:rPr>
          <w:rStyle w:val="subscript"/>
        </w:rPr>
        <w:t>2n</w:t>
      </w:r>
      <w:r>
        <w:tab/>
      </w:r>
    </w:p>
    <w:p w14:paraId="37BB9708" w14:textId="77777777" w:rsidR="004F5B63" w:rsidRDefault="004F5B63" w:rsidP="007B7CCD">
      <w:pPr>
        <w:rPr>
          <w:b/>
        </w:rPr>
      </w:pPr>
    </w:p>
    <w:p w14:paraId="329DDC22" w14:textId="77777777" w:rsidR="004F5B63" w:rsidRDefault="0078114C" w:rsidP="007B7CCD">
      <w:r>
        <w:t>since σ</w:t>
      </w:r>
      <w:r>
        <w:rPr>
          <w:rStyle w:val="subscript"/>
        </w:rPr>
        <w:t>2</w:t>
      </w:r>
      <w:r>
        <w:t xml:space="preserve"> is huge inside the conductor. Therefore</w:t>
      </w:r>
      <w:r w:rsidR="00C87CFB">
        <w:t>,</w:t>
      </w:r>
    </w:p>
    <w:p w14:paraId="6D12D01A" w14:textId="77777777" w:rsidR="0078114C" w:rsidRDefault="0078114C" w:rsidP="007B7CCD"/>
    <w:p w14:paraId="05C667CA" w14:textId="77777777" w:rsidR="0078114C" w:rsidRPr="0078114C" w:rsidRDefault="0078114C" w:rsidP="001F28E3">
      <w:pPr>
        <w:tabs>
          <w:tab w:val="left" w:pos="7200"/>
          <w:tab w:val="left" w:pos="7920"/>
          <w:tab w:val="right" w:pos="9270"/>
        </w:tabs>
      </w:pPr>
      <w:r>
        <w:tab/>
        <w:t>J</w:t>
      </w:r>
      <w:r w:rsidR="00EF59AF">
        <w:rPr>
          <w:rStyle w:val="subscript"/>
        </w:rPr>
        <w:t>c</w:t>
      </w:r>
      <w:r>
        <w:rPr>
          <w:rStyle w:val="subscript"/>
        </w:rPr>
        <w:t>2n</w:t>
      </w:r>
      <w:r>
        <w:t xml:space="preserve"> = σ</w:t>
      </w:r>
      <w:r>
        <w:rPr>
          <w:rStyle w:val="subscript"/>
        </w:rPr>
        <w:t>1</w:t>
      </w:r>
      <w:r>
        <w:t>E</w:t>
      </w:r>
      <w:r>
        <w:rPr>
          <w:rStyle w:val="subscript"/>
        </w:rPr>
        <w:t xml:space="preserve">1n </w:t>
      </w:r>
      <w:r>
        <w:t>+ ε</w:t>
      </w:r>
      <w:r>
        <w:rPr>
          <w:rStyle w:val="subscript"/>
        </w:rPr>
        <w:t>1</w:t>
      </w:r>
      <w:r>
        <w:t>∂</w:t>
      </w:r>
      <w:r>
        <w:rPr>
          <w:rStyle w:val="subscript"/>
        </w:rPr>
        <w:t>t</w:t>
      </w:r>
      <w:r>
        <w:t>E</w:t>
      </w:r>
      <w:r>
        <w:rPr>
          <w:rStyle w:val="subscript"/>
        </w:rPr>
        <w:t>1n</w:t>
      </w:r>
      <w:r>
        <w:tab/>
      </w:r>
      <w:r w:rsidR="00C87CFB">
        <w:t>.</w:t>
      </w:r>
      <w:r w:rsidR="00EF59AF">
        <w:tab/>
      </w:r>
      <w:r w:rsidR="00AD2CE1">
        <w:tab/>
      </w:r>
      <w:r w:rsidR="00AD2CE1">
        <w:tab/>
      </w:r>
      <w:r w:rsidR="00AD2CE1">
        <w:tab/>
      </w:r>
      <w:r w:rsidR="00AD2CE1">
        <w:tab/>
      </w:r>
      <w:r w:rsidR="00AD2CE1">
        <w:tab/>
      </w:r>
      <w:r w:rsidR="00AD2CE1">
        <w:tab/>
      </w:r>
      <w:r w:rsidR="00AD2CE1">
        <w:tab/>
        <w:t>(1.5.14)</w:t>
      </w:r>
      <w:r w:rsidR="00EF59AF">
        <w:tab/>
      </w:r>
      <w:r w:rsidR="00EF59AF">
        <w:tab/>
      </w:r>
      <w:r w:rsidR="00AD2CE1">
        <w:tab/>
      </w:r>
      <w:r w:rsidR="00AD2CE1">
        <w:tab/>
      </w:r>
      <w:r w:rsidR="00AD2CE1">
        <w:tab/>
      </w:r>
      <w:r w:rsidR="00AD2CE1">
        <w:tab/>
      </w:r>
      <w:r w:rsidR="00AD2CE1">
        <w:tab/>
      </w:r>
    </w:p>
    <w:p w14:paraId="27886B0E" w14:textId="77777777" w:rsidR="001B6564" w:rsidRDefault="001B6564" w:rsidP="007B7CCD">
      <w:r>
        <w:t>Meanwhile, Gauss's Law (1.1.</w:t>
      </w:r>
      <w:r w:rsidR="006C370F">
        <w:t>33</w:t>
      </w:r>
      <w:r>
        <w:t>) states that</w:t>
      </w:r>
    </w:p>
    <w:p w14:paraId="377FB42E" w14:textId="77777777" w:rsidR="001B6564" w:rsidRDefault="001B6564" w:rsidP="007B7CCD"/>
    <w:p w14:paraId="3930161D" w14:textId="77777777" w:rsidR="001B6564" w:rsidRPr="00622B1E" w:rsidRDefault="001B6564" w:rsidP="001B6564">
      <w:pPr>
        <w:tabs>
          <w:tab w:val="left" w:pos="7200"/>
          <w:tab w:val="left" w:pos="7920"/>
          <w:tab w:val="right" w:pos="9270"/>
        </w:tabs>
      </w:pPr>
      <w:r>
        <w:tab/>
      </w:r>
      <w:r w:rsidRPr="006F15F3">
        <w:rPr>
          <w:color w:val="000000"/>
        </w:rPr>
        <w:t xml:space="preserve">div </w:t>
      </w:r>
      <w:r>
        <w:rPr>
          <w:color w:val="000000"/>
        </w:rPr>
        <w:t>(</w:t>
      </w:r>
      <w:r>
        <w:t>ε</w:t>
      </w:r>
      <w:r>
        <w:rPr>
          <w:b/>
          <w:color w:val="000000"/>
        </w:rPr>
        <w:t>E</w:t>
      </w:r>
      <w:r>
        <w:t>)</w:t>
      </w:r>
      <w:r w:rsidRPr="006F15F3">
        <w:rPr>
          <w:color w:val="000000"/>
        </w:rPr>
        <w:t xml:space="preserve"> = ρ</w:t>
      </w:r>
      <w:r w:rsidR="00AE1BAA">
        <w:t xml:space="preserve"> </w:t>
      </w:r>
      <w:r w:rsidR="00AE1BAA">
        <w:tab/>
      </w:r>
      <w:r>
        <w:sym w:font="Symbol" w:char="F0DB"/>
      </w:r>
      <w:r>
        <w:tab/>
      </w:r>
      <w:r>
        <w:rPr>
          <w:rFonts w:ascii="Lucida Sans Unicode" w:hAnsi="Lucida Sans Unicode" w:cs="Lucida Sans Unicode"/>
          <w:sz w:val="32"/>
        </w:rPr>
        <w:t>∫</w:t>
      </w:r>
      <w:r>
        <w:rPr>
          <w:rStyle w:val="subscript"/>
        </w:rPr>
        <w:t xml:space="preserve">V </w:t>
      </w:r>
      <w:r w:rsidRPr="004E7064">
        <w:t>ρ</w:t>
      </w:r>
      <w:r w:rsidRPr="00E16E3F">
        <w:t xml:space="preserve"> </w:t>
      </w:r>
      <w:r>
        <w:t xml:space="preserve">dV  =  </w:t>
      </w:r>
      <w:r>
        <w:rPr>
          <w:rFonts w:ascii="Lucida Sans Unicode" w:hAnsi="Lucida Sans Unicode" w:cs="Lucida Sans Unicode"/>
          <w:sz w:val="32"/>
        </w:rPr>
        <w:t>∫</w:t>
      </w:r>
      <w:r>
        <w:rPr>
          <w:rStyle w:val="subscript"/>
        </w:rPr>
        <w:t xml:space="preserve">S </w:t>
      </w:r>
      <w:r>
        <w:t>ε</w:t>
      </w:r>
      <w:r>
        <w:rPr>
          <w:b/>
        </w:rPr>
        <w:t xml:space="preserve">E </w:t>
      </w:r>
      <w:r w:rsidRPr="00E16E3F">
        <w:sym w:font="Symbol" w:char="F0B7"/>
      </w:r>
      <w:r>
        <w:t xml:space="preserve"> d</w:t>
      </w:r>
      <w:r>
        <w:rPr>
          <w:b/>
        </w:rPr>
        <w:t>A</w:t>
      </w:r>
      <w:r w:rsidR="006C370F">
        <w:t xml:space="preserve"> .</w:t>
      </w:r>
      <w:r>
        <w:tab/>
      </w:r>
      <w:r w:rsidR="00AE1BAA">
        <w:tab/>
      </w:r>
      <w:r>
        <w:tab/>
      </w:r>
      <w:r>
        <w:tab/>
      </w:r>
      <w:r>
        <w:tab/>
      </w:r>
      <w:r w:rsidRPr="00C87CFB">
        <w:rPr>
          <w:i/>
        </w:rPr>
        <w:t>(1.1.</w:t>
      </w:r>
      <w:r w:rsidR="00E65FCE">
        <w:rPr>
          <w:i/>
        </w:rPr>
        <w:t>33</w:t>
      </w:r>
      <w:r w:rsidRPr="00C87CFB">
        <w:rPr>
          <w:i/>
        </w:rPr>
        <w:t>)</w:t>
      </w:r>
    </w:p>
    <w:p w14:paraId="04CD225E" w14:textId="77777777" w:rsidR="001B6564" w:rsidRDefault="001B6564" w:rsidP="001B6564">
      <w:pPr>
        <w:tabs>
          <w:tab w:val="left" w:pos="7200"/>
          <w:tab w:val="left" w:pos="7920"/>
          <w:tab w:val="right" w:pos="9270"/>
        </w:tabs>
      </w:pPr>
    </w:p>
    <w:p w14:paraId="4CAC1CBB" w14:textId="77777777" w:rsidR="001B6564" w:rsidRDefault="001B6564" w:rsidP="001B6564">
      <w:pPr>
        <w:tabs>
          <w:tab w:val="left" w:pos="7200"/>
          <w:tab w:val="left" w:pos="7920"/>
          <w:tab w:val="right" w:pos="9270"/>
        </w:tabs>
      </w:pPr>
      <w:r>
        <w:t>Applied to the same blue pillbox we find</w:t>
      </w:r>
    </w:p>
    <w:p w14:paraId="01D70EB3" w14:textId="77777777" w:rsidR="001B6564" w:rsidRDefault="001B6564" w:rsidP="001B6564">
      <w:pPr>
        <w:tabs>
          <w:tab w:val="left" w:pos="7200"/>
          <w:tab w:val="left" w:pos="7920"/>
          <w:tab w:val="right" w:pos="9270"/>
        </w:tabs>
      </w:pPr>
    </w:p>
    <w:p w14:paraId="325B978F" w14:textId="77777777" w:rsidR="001B6564" w:rsidRDefault="001B6564" w:rsidP="001B6564">
      <w:pPr>
        <w:tabs>
          <w:tab w:val="left" w:pos="7200"/>
          <w:tab w:val="left" w:pos="7920"/>
          <w:tab w:val="right" w:pos="9270"/>
        </w:tabs>
      </w:pPr>
      <w:r>
        <w:tab/>
        <w:t>n</w:t>
      </w:r>
      <w:r>
        <w:rPr>
          <w:rStyle w:val="subscript"/>
        </w:rPr>
        <w:t>s</w:t>
      </w:r>
      <w:r>
        <w:t xml:space="preserve"> =  ε</w:t>
      </w:r>
      <w:r>
        <w:rPr>
          <w:rStyle w:val="subscript"/>
        </w:rPr>
        <w:t>1</w:t>
      </w:r>
      <w:r>
        <w:t>E</w:t>
      </w:r>
      <w:r>
        <w:rPr>
          <w:rStyle w:val="subscript"/>
        </w:rPr>
        <w:t xml:space="preserve">n1 </w:t>
      </w:r>
      <w:r>
        <w:t>- ε</w:t>
      </w:r>
      <w:r>
        <w:rPr>
          <w:rStyle w:val="subscript"/>
        </w:rPr>
        <w:t>2</w:t>
      </w:r>
      <w:r>
        <w:t>E</w:t>
      </w:r>
      <w:r>
        <w:rPr>
          <w:rStyle w:val="subscript"/>
        </w:rPr>
        <w:t>n2</w:t>
      </w:r>
      <w:r>
        <w:t xml:space="preserve">   ≈  ε</w:t>
      </w:r>
      <w:r>
        <w:rPr>
          <w:rStyle w:val="subscript"/>
        </w:rPr>
        <w:t>1</w:t>
      </w:r>
      <w:r>
        <w:t>E</w:t>
      </w:r>
      <w:r>
        <w:rPr>
          <w:rStyle w:val="subscript"/>
        </w:rPr>
        <w:t>n1</w:t>
      </w:r>
    </w:p>
    <w:p w14:paraId="7ED21B12" w14:textId="77777777" w:rsidR="001B6564" w:rsidRDefault="001B6564" w:rsidP="001B6564">
      <w:pPr>
        <w:tabs>
          <w:tab w:val="left" w:pos="7200"/>
          <w:tab w:val="left" w:pos="7920"/>
          <w:tab w:val="right" w:pos="9270"/>
        </w:tabs>
      </w:pPr>
    </w:p>
    <w:p w14:paraId="5D657560" w14:textId="77777777" w:rsidR="001B6564" w:rsidRDefault="001B6564" w:rsidP="001B6564">
      <w:pPr>
        <w:tabs>
          <w:tab w:val="left" w:pos="7200"/>
          <w:tab w:val="left" w:pos="7920"/>
          <w:tab w:val="right" w:pos="9270"/>
        </w:tabs>
      </w:pPr>
      <w:r>
        <w:t>since E</w:t>
      </w:r>
      <w:r>
        <w:rPr>
          <w:rStyle w:val="subscript"/>
        </w:rPr>
        <w:t>n2</w:t>
      </w:r>
      <w:r>
        <w:t xml:space="preserve"> ≈ 0 inside the conductor. </w:t>
      </w:r>
      <w:r w:rsidR="00C87CFB">
        <w:t>Thus,</w:t>
      </w:r>
    </w:p>
    <w:p w14:paraId="1854DD30" w14:textId="77777777" w:rsidR="001B6564" w:rsidRDefault="001B6564" w:rsidP="001B6564">
      <w:pPr>
        <w:tabs>
          <w:tab w:val="left" w:pos="7200"/>
          <w:tab w:val="left" w:pos="7920"/>
          <w:tab w:val="right" w:pos="9270"/>
        </w:tabs>
      </w:pPr>
    </w:p>
    <w:p w14:paraId="0AB630D7" w14:textId="77777777" w:rsidR="002265AA" w:rsidRDefault="001B6564" w:rsidP="00AD2CE1">
      <w:pPr>
        <w:tabs>
          <w:tab w:val="left" w:pos="7200"/>
          <w:tab w:val="left" w:pos="7920"/>
          <w:tab w:val="right" w:pos="9270"/>
        </w:tabs>
      </w:pPr>
      <w:r>
        <w:tab/>
        <w:t>E</w:t>
      </w:r>
      <w:r>
        <w:rPr>
          <w:rStyle w:val="subscript"/>
        </w:rPr>
        <w:t>n1</w:t>
      </w:r>
      <w:r>
        <w:t xml:space="preserve"> = n</w:t>
      </w:r>
      <w:r>
        <w:rPr>
          <w:rStyle w:val="subscript"/>
        </w:rPr>
        <w:t>s</w:t>
      </w:r>
      <w:r>
        <w:t>/ε</w:t>
      </w:r>
      <w:r>
        <w:rPr>
          <w:rStyle w:val="subscript"/>
        </w:rPr>
        <w:t>1</w:t>
      </w:r>
      <w:r w:rsidR="006C370F">
        <w:tab/>
      </w:r>
      <w:r w:rsidR="006C370F">
        <w:tab/>
      </w:r>
      <w:r w:rsidR="00EF59AF">
        <w:t>and then</w:t>
      </w:r>
      <w:r w:rsidR="00EF59AF">
        <w:tab/>
      </w:r>
      <w:r w:rsidR="006C370F">
        <w:t xml:space="preserve">  J</w:t>
      </w:r>
      <w:r w:rsidR="00EF59AF">
        <w:rPr>
          <w:rStyle w:val="subscript"/>
        </w:rPr>
        <w:t>c</w:t>
      </w:r>
      <w:r w:rsidR="006C370F">
        <w:rPr>
          <w:rStyle w:val="subscript"/>
        </w:rPr>
        <w:t>n1</w:t>
      </w:r>
      <w:r w:rsidR="006C370F">
        <w:t xml:space="preserve"> = </w:t>
      </w:r>
      <w:r w:rsidR="00AD2CE1">
        <w:t>σ</w:t>
      </w:r>
      <w:r w:rsidR="00AD2CE1">
        <w:rPr>
          <w:rStyle w:val="subscript"/>
        </w:rPr>
        <w:t>1</w:t>
      </w:r>
      <w:r w:rsidR="00AD2CE1">
        <w:t>E</w:t>
      </w:r>
      <w:r w:rsidR="00AD2CE1">
        <w:rPr>
          <w:rStyle w:val="subscript"/>
        </w:rPr>
        <w:t>n1</w:t>
      </w:r>
      <w:r w:rsidR="00AD2CE1">
        <w:t xml:space="preserve"> = </w:t>
      </w:r>
      <w:r w:rsidR="006C370F">
        <w:t>n</w:t>
      </w:r>
      <w:r w:rsidR="006C370F">
        <w:rPr>
          <w:rStyle w:val="subscript"/>
        </w:rPr>
        <w:t>s</w:t>
      </w:r>
      <w:r w:rsidR="00EF59AF">
        <w:t>(</w:t>
      </w:r>
      <w:r w:rsidR="006C370F">
        <w:t>σ</w:t>
      </w:r>
      <w:r w:rsidR="006C370F">
        <w:rPr>
          <w:rStyle w:val="subscript"/>
        </w:rPr>
        <w:t>1</w:t>
      </w:r>
      <w:r w:rsidR="006C370F">
        <w:t>/ε</w:t>
      </w:r>
      <w:r w:rsidR="006C370F">
        <w:rPr>
          <w:rStyle w:val="subscript"/>
        </w:rPr>
        <w:t>1</w:t>
      </w:r>
      <w:r w:rsidR="00EF59AF">
        <w:t>)</w:t>
      </w:r>
      <w:r w:rsidR="00FB4193">
        <w:t xml:space="preserve">  .</w:t>
      </w:r>
      <w:r w:rsidR="00AD2CE1">
        <w:tab/>
      </w:r>
      <w:r w:rsidR="00AD2CE1">
        <w:tab/>
      </w:r>
      <w:r w:rsidR="00AD2CE1">
        <w:tab/>
      </w:r>
      <w:r w:rsidR="00AD2CE1">
        <w:tab/>
        <w:t>(1.5.15)</w:t>
      </w:r>
      <w:r w:rsidR="00AD2CE1">
        <w:tab/>
      </w:r>
      <w:r w:rsidR="00AD2CE1">
        <w:tab/>
      </w:r>
      <w:r w:rsidR="00AD2CE1">
        <w:tab/>
      </w:r>
    </w:p>
    <w:p w14:paraId="0A7C56A4" w14:textId="77777777" w:rsidR="00EF59AF" w:rsidRPr="00EF59AF" w:rsidRDefault="00EF59AF" w:rsidP="00EF59AF">
      <w:pPr>
        <w:tabs>
          <w:tab w:val="left" w:pos="7200"/>
          <w:tab w:val="left" w:pos="7920"/>
          <w:tab w:val="right" w:pos="9270"/>
        </w:tabs>
      </w:pPr>
      <w:r>
        <w:t>Then (</w:t>
      </w:r>
      <w:r w:rsidR="00AD2CE1">
        <w:t>1.5.14</w:t>
      </w:r>
      <w:r>
        <w:t>) can be written as</w:t>
      </w:r>
    </w:p>
    <w:p w14:paraId="5F147D56" w14:textId="77777777" w:rsidR="001B6564" w:rsidRDefault="001B6564" w:rsidP="007B7CCD"/>
    <w:p w14:paraId="30192914" w14:textId="77777777" w:rsidR="001B6564" w:rsidRDefault="001B6564" w:rsidP="007B7CCD">
      <w:pPr>
        <w:rPr>
          <w:rStyle w:val="subscript"/>
        </w:rPr>
      </w:pPr>
      <w:r>
        <w:tab/>
        <w:t>J</w:t>
      </w:r>
      <w:r w:rsidR="00EF59AF">
        <w:rPr>
          <w:rStyle w:val="subscript"/>
        </w:rPr>
        <w:t>c</w:t>
      </w:r>
      <w:r>
        <w:rPr>
          <w:rStyle w:val="subscript"/>
        </w:rPr>
        <w:t>2n</w:t>
      </w:r>
      <w:r>
        <w:t xml:space="preserve">  = σ</w:t>
      </w:r>
      <w:r>
        <w:rPr>
          <w:rStyle w:val="subscript"/>
        </w:rPr>
        <w:t>1</w:t>
      </w:r>
      <w:r>
        <w:t>E</w:t>
      </w:r>
      <w:r>
        <w:rPr>
          <w:rStyle w:val="subscript"/>
        </w:rPr>
        <w:t xml:space="preserve">1n </w:t>
      </w:r>
      <w:r>
        <w:t>+ ε</w:t>
      </w:r>
      <w:r>
        <w:rPr>
          <w:rStyle w:val="subscript"/>
        </w:rPr>
        <w:t>1</w:t>
      </w:r>
      <w:r>
        <w:t>∂</w:t>
      </w:r>
      <w:r>
        <w:rPr>
          <w:rStyle w:val="subscript"/>
        </w:rPr>
        <w:t>t</w:t>
      </w:r>
      <w:r>
        <w:t>E</w:t>
      </w:r>
      <w:r>
        <w:rPr>
          <w:rStyle w:val="subscript"/>
        </w:rPr>
        <w:t>1n</w:t>
      </w:r>
      <w:r w:rsidR="00C87CFB">
        <w:t xml:space="preserve"> = (σ</w:t>
      </w:r>
      <w:r w:rsidR="00C87CFB">
        <w:rPr>
          <w:rStyle w:val="subscript"/>
        </w:rPr>
        <w:t>1</w:t>
      </w:r>
      <w:r w:rsidR="00C87CFB">
        <w:t xml:space="preserve"> + ε</w:t>
      </w:r>
      <w:r w:rsidR="00C87CFB">
        <w:rPr>
          <w:rStyle w:val="subscript"/>
        </w:rPr>
        <w:t>1</w:t>
      </w:r>
      <w:r w:rsidR="00C87CFB">
        <w:t>∂</w:t>
      </w:r>
      <w:r w:rsidR="00C87CFB">
        <w:rPr>
          <w:rStyle w:val="subscript"/>
        </w:rPr>
        <w:t>t</w:t>
      </w:r>
      <w:r w:rsidR="00C87CFB">
        <w:t>)E</w:t>
      </w:r>
      <w:r w:rsidR="00C87CFB">
        <w:rPr>
          <w:rStyle w:val="subscript"/>
        </w:rPr>
        <w:t>1n</w:t>
      </w:r>
      <w:r w:rsidR="00C87CFB">
        <w:t xml:space="preserve">  =  (1/ε</w:t>
      </w:r>
      <w:r w:rsidR="00C87CFB">
        <w:rPr>
          <w:rStyle w:val="subscript"/>
        </w:rPr>
        <w:t>1</w:t>
      </w:r>
      <w:r w:rsidR="00C87CFB">
        <w:t>)(σ</w:t>
      </w:r>
      <w:r w:rsidR="00C87CFB">
        <w:rPr>
          <w:rStyle w:val="subscript"/>
        </w:rPr>
        <w:t>1</w:t>
      </w:r>
      <w:r w:rsidR="00C87CFB">
        <w:t xml:space="preserve"> + ε</w:t>
      </w:r>
      <w:r w:rsidR="00C87CFB">
        <w:rPr>
          <w:rStyle w:val="subscript"/>
        </w:rPr>
        <w:t>1</w:t>
      </w:r>
      <w:r w:rsidR="00C87CFB">
        <w:t>∂</w:t>
      </w:r>
      <w:r w:rsidR="00C87CFB">
        <w:rPr>
          <w:rStyle w:val="subscript"/>
        </w:rPr>
        <w:t>t</w:t>
      </w:r>
      <w:r w:rsidR="00C87CFB">
        <w:t>)n</w:t>
      </w:r>
      <w:r w:rsidR="00C87CFB">
        <w:rPr>
          <w:rStyle w:val="subscript"/>
        </w:rPr>
        <w:t>s</w:t>
      </w:r>
    </w:p>
    <w:p w14:paraId="5049C021" w14:textId="77777777" w:rsidR="00C87CFB" w:rsidRDefault="00C87CFB" w:rsidP="007B7CCD">
      <w:pPr>
        <w:rPr>
          <w:rStyle w:val="subscript"/>
        </w:rPr>
      </w:pPr>
    </w:p>
    <w:p w14:paraId="385C7FFD" w14:textId="77777777" w:rsidR="00C87CFB" w:rsidRDefault="00C87CFB" w:rsidP="007B7CCD">
      <w:r>
        <w:t>or, writing out the arguments</w:t>
      </w:r>
      <w:r w:rsidR="00EF59AF">
        <w:t xml:space="preserve">, </w:t>
      </w:r>
    </w:p>
    <w:p w14:paraId="4FA6EA1F" w14:textId="77777777" w:rsidR="00C87CFB" w:rsidRDefault="00C87CFB" w:rsidP="007B7CCD"/>
    <w:p w14:paraId="51707F9A" w14:textId="77777777" w:rsidR="00C87CFB" w:rsidRDefault="00C87CFB" w:rsidP="007B7CCD">
      <w:r>
        <w:tab/>
        <w:t>J</w:t>
      </w:r>
      <w:r w:rsidR="00EF59AF">
        <w:rPr>
          <w:rStyle w:val="subscript"/>
        </w:rPr>
        <w:t>c</w:t>
      </w:r>
      <w:r>
        <w:rPr>
          <w:rStyle w:val="subscript"/>
        </w:rPr>
        <w:t>2n</w:t>
      </w:r>
      <w:r>
        <w:t>(</w:t>
      </w:r>
      <w:r w:rsidRPr="00C87CFB">
        <w:rPr>
          <w:b/>
        </w:rPr>
        <w:t>x</w:t>
      </w:r>
      <w:r>
        <w:t>,t) =  (1/ε</w:t>
      </w:r>
      <w:r>
        <w:rPr>
          <w:rStyle w:val="subscript"/>
        </w:rPr>
        <w:t>1</w:t>
      </w:r>
      <w:r>
        <w:t>)(σ</w:t>
      </w:r>
      <w:r>
        <w:rPr>
          <w:rStyle w:val="subscript"/>
        </w:rPr>
        <w:t>1</w:t>
      </w:r>
      <w:r>
        <w:t xml:space="preserve"> + ε</w:t>
      </w:r>
      <w:r>
        <w:rPr>
          <w:rStyle w:val="subscript"/>
        </w:rPr>
        <w:t>1</w:t>
      </w:r>
      <w:r>
        <w:t>∂</w:t>
      </w:r>
      <w:r>
        <w:rPr>
          <w:rStyle w:val="subscript"/>
        </w:rPr>
        <w:t>t</w:t>
      </w:r>
      <w:r>
        <w:t>)n</w:t>
      </w:r>
      <w:r>
        <w:rPr>
          <w:rStyle w:val="subscript"/>
        </w:rPr>
        <w:t>s</w:t>
      </w:r>
      <w:r>
        <w:t>(</w:t>
      </w:r>
      <w:r w:rsidRPr="00C87CFB">
        <w:rPr>
          <w:b/>
        </w:rPr>
        <w:t>x</w:t>
      </w:r>
      <w:r>
        <w:t>,t) .</w:t>
      </w:r>
    </w:p>
    <w:p w14:paraId="63DC16B4" w14:textId="77777777" w:rsidR="00C87CFB" w:rsidRDefault="00C87CFB" w:rsidP="007B7CCD"/>
    <w:p w14:paraId="0D5FD67A" w14:textId="77777777" w:rsidR="002265AA" w:rsidRDefault="002265AA" w:rsidP="002265AA">
      <w:r>
        <w:t xml:space="preserve">In the frequency domain </w:t>
      </w:r>
      <w:r w:rsidR="00980919">
        <w:t>with rule</w:t>
      </w:r>
      <w:r w:rsidR="006C370F">
        <w:t>s</w:t>
      </w:r>
      <w:r w:rsidR="00980919">
        <w:t xml:space="preserve"> (1.5.2) </w:t>
      </w:r>
      <w:r>
        <w:t>this becomes</w:t>
      </w:r>
    </w:p>
    <w:p w14:paraId="30B3CD0E" w14:textId="77777777" w:rsidR="002265AA" w:rsidRDefault="002265AA" w:rsidP="002265AA"/>
    <w:p w14:paraId="7CCE578B" w14:textId="77777777" w:rsidR="002265AA" w:rsidRDefault="002265AA" w:rsidP="002265AA">
      <w:r>
        <w:tab/>
      </w:r>
      <w:r w:rsidR="00C87CFB">
        <w:t>J</w:t>
      </w:r>
      <w:r w:rsidR="00EF59AF">
        <w:rPr>
          <w:rStyle w:val="subscript"/>
        </w:rPr>
        <w:t>c</w:t>
      </w:r>
      <w:r w:rsidR="00C87CFB">
        <w:rPr>
          <w:rStyle w:val="subscript"/>
        </w:rPr>
        <w:t>2n</w:t>
      </w:r>
      <w:r>
        <w:t>(</w:t>
      </w:r>
      <w:r w:rsidRPr="002265AA">
        <w:rPr>
          <w:b/>
        </w:rPr>
        <w:t>x</w:t>
      </w:r>
      <w:r>
        <w:t>,ω) = (1/ε</w:t>
      </w:r>
      <w:r w:rsidR="00A80CC6">
        <w:rPr>
          <w:rStyle w:val="subscript"/>
        </w:rPr>
        <w:t>1</w:t>
      </w:r>
      <w:r>
        <w:t>)(σ</w:t>
      </w:r>
      <w:r w:rsidR="00A80CC6">
        <w:rPr>
          <w:rStyle w:val="subscript"/>
        </w:rPr>
        <w:t>1</w:t>
      </w:r>
      <w:r>
        <w:t xml:space="preserve"> + ε</w:t>
      </w:r>
      <w:r w:rsidR="00A80CC6">
        <w:rPr>
          <w:rStyle w:val="subscript"/>
        </w:rPr>
        <w:t>1</w:t>
      </w:r>
      <w:r>
        <w:t>jω)n</w:t>
      </w:r>
      <w:r>
        <w:rPr>
          <w:rStyle w:val="subscript"/>
        </w:rPr>
        <w:t>s</w:t>
      </w:r>
      <w:r>
        <w:t>(</w:t>
      </w:r>
      <w:r w:rsidRPr="002265AA">
        <w:rPr>
          <w:b/>
        </w:rPr>
        <w:t>x</w:t>
      </w:r>
      <w:r>
        <w:t>,ω)</w:t>
      </w:r>
    </w:p>
    <w:p w14:paraId="130157F3" w14:textId="77777777" w:rsidR="002265AA" w:rsidRDefault="002265AA" w:rsidP="002265AA"/>
    <w:p w14:paraId="3597C0D9" w14:textId="77777777" w:rsidR="002265AA" w:rsidRPr="002265AA" w:rsidRDefault="002265AA" w:rsidP="002265AA">
      <w:r>
        <w:tab/>
      </w:r>
      <w:r>
        <w:tab/>
        <w:t>= (1/ε</w:t>
      </w:r>
      <w:r w:rsidR="00A80CC6">
        <w:rPr>
          <w:rStyle w:val="subscript"/>
        </w:rPr>
        <w:t>1</w:t>
      </w:r>
      <w:r>
        <w:t>) (jω)(ε</w:t>
      </w:r>
      <w:r w:rsidR="00A80CC6">
        <w:rPr>
          <w:rStyle w:val="subscript"/>
        </w:rPr>
        <w:t>1</w:t>
      </w:r>
      <w:r>
        <w:t xml:space="preserve"> + σ</w:t>
      </w:r>
      <w:r w:rsidR="00A80CC6">
        <w:rPr>
          <w:rStyle w:val="subscript"/>
        </w:rPr>
        <w:t>1</w:t>
      </w:r>
      <w:r>
        <w:t>/jω)</w:t>
      </w:r>
      <w:r w:rsidRPr="002265AA">
        <w:t xml:space="preserve"> </w:t>
      </w:r>
      <w:r>
        <w:t>n</w:t>
      </w:r>
      <w:r>
        <w:rPr>
          <w:rStyle w:val="subscript"/>
        </w:rPr>
        <w:t>s</w:t>
      </w:r>
      <w:r>
        <w:t>(</w:t>
      </w:r>
      <w:r w:rsidRPr="002265AA">
        <w:rPr>
          <w:b/>
        </w:rPr>
        <w:t>x</w:t>
      </w:r>
      <w:r>
        <w:t xml:space="preserve">,ω) </w:t>
      </w:r>
    </w:p>
    <w:p w14:paraId="19CE07D2" w14:textId="77777777" w:rsidR="002265AA" w:rsidRPr="002265AA" w:rsidRDefault="002265AA" w:rsidP="007B7CCD"/>
    <w:p w14:paraId="100EC59B" w14:textId="77777777" w:rsidR="002265AA" w:rsidRPr="00BB2AAB" w:rsidRDefault="002265AA" w:rsidP="001F28E3">
      <w:pPr>
        <w:tabs>
          <w:tab w:val="left" w:pos="7200"/>
          <w:tab w:val="left" w:pos="7920"/>
          <w:tab w:val="right" w:pos="9270"/>
        </w:tabs>
      </w:pPr>
      <w:r>
        <w:tab/>
      </w:r>
      <w:r>
        <w:tab/>
        <w:t>= (ξ</w:t>
      </w:r>
      <w:r w:rsidR="00A80CC6">
        <w:rPr>
          <w:rStyle w:val="subscript"/>
        </w:rPr>
        <w:t>1</w:t>
      </w:r>
      <w:r>
        <w:t>/ε</w:t>
      </w:r>
      <w:r w:rsidR="00A80CC6">
        <w:rPr>
          <w:rStyle w:val="subscript"/>
        </w:rPr>
        <w:t>1</w:t>
      </w:r>
      <w:r>
        <w:t>) (jω)</w:t>
      </w:r>
      <w:r w:rsidRPr="002265AA">
        <w:t xml:space="preserve"> </w:t>
      </w:r>
      <w:r>
        <w:t>n</w:t>
      </w:r>
      <w:r>
        <w:rPr>
          <w:rStyle w:val="subscript"/>
        </w:rPr>
        <w:t>s</w:t>
      </w:r>
      <w:r>
        <w:t>(</w:t>
      </w:r>
      <w:r w:rsidRPr="002265AA">
        <w:rPr>
          <w:b/>
        </w:rPr>
        <w:t>x</w:t>
      </w:r>
      <w:r>
        <w:t xml:space="preserve">,ω) </w:t>
      </w:r>
      <w:r w:rsidR="00054E5A">
        <w:t xml:space="preserve"> .</w:t>
      </w:r>
      <w:r w:rsidR="00F46377">
        <w:tab/>
      </w:r>
      <w:r w:rsidR="00F46377">
        <w:tab/>
        <w:t>ξ</w:t>
      </w:r>
      <w:r w:rsidR="00A80CC6">
        <w:rPr>
          <w:rStyle w:val="subscript"/>
        </w:rPr>
        <w:t>1</w:t>
      </w:r>
      <w:r w:rsidR="00F46377">
        <w:t xml:space="preserve"> ≡ ε</w:t>
      </w:r>
      <w:r w:rsidR="00A80CC6">
        <w:rPr>
          <w:rStyle w:val="subscript"/>
        </w:rPr>
        <w:t>1</w:t>
      </w:r>
      <w:r w:rsidR="00F46377">
        <w:t xml:space="preserve"> + σ</w:t>
      </w:r>
      <w:r w:rsidR="00A80CC6">
        <w:rPr>
          <w:rStyle w:val="subscript"/>
        </w:rPr>
        <w:t>1</w:t>
      </w:r>
      <w:r w:rsidR="00F46377">
        <w:t>/jω  = complex dielectric constant</w:t>
      </w:r>
      <w:r w:rsidR="00054E5A">
        <w:t xml:space="preserve"> </w:t>
      </w:r>
      <w:r w:rsidR="00BB2AAB">
        <w:tab/>
      </w:r>
      <w:r w:rsidR="00BB2AAB">
        <w:tab/>
        <w:t>(1.5.1</w:t>
      </w:r>
      <w:r w:rsidR="00AD2CE1">
        <w:t>6</w:t>
      </w:r>
      <w:r w:rsidR="00BB2AAB">
        <w:t>)</w:t>
      </w:r>
    </w:p>
    <w:p w14:paraId="21BF7545" w14:textId="77777777" w:rsidR="00EB5C96" w:rsidRDefault="00EB5C96" w:rsidP="002265AA"/>
    <w:p w14:paraId="4902A71E" w14:textId="77777777" w:rsidR="00EB5C96" w:rsidRDefault="00EB5C96" w:rsidP="002265AA">
      <w:r>
        <w:t xml:space="preserve">If we observe the conduction current </w:t>
      </w:r>
      <w:r w:rsidR="00C87CFB">
        <w:t>J</w:t>
      </w:r>
      <w:r w:rsidR="00EF59AF">
        <w:rPr>
          <w:rStyle w:val="subscript"/>
        </w:rPr>
        <w:t>c</w:t>
      </w:r>
      <w:r w:rsidR="00C87CFB">
        <w:rPr>
          <w:rStyle w:val="subscript"/>
        </w:rPr>
        <w:t>2n</w:t>
      </w:r>
      <w:r>
        <w:t xml:space="preserve"> flowing through a unit-area loop (red in figure), we can write </w:t>
      </w:r>
      <w:r w:rsidR="00C87CFB">
        <w:t>J</w:t>
      </w:r>
      <w:r w:rsidR="00EF59AF">
        <w:rPr>
          <w:rStyle w:val="subscript"/>
        </w:rPr>
        <w:t>c</w:t>
      </w:r>
      <w:r w:rsidR="00C87CFB">
        <w:rPr>
          <w:rStyle w:val="subscript"/>
        </w:rPr>
        <w:t>2n</w:t>
      </w:r>
      <w:r>
        <w:t xml:space="preserve"> = ∂</w:t>
      </w:r>
      <w:r>
        <w:rPr>
          <w:rStyle w:val="subscript"/>
        </w:rPr>
        <w:t>t</w:t>
      </w:r>
      <w:r>
        <w:t>n</w:t>
      </w:r>
      <w:r>
        <w:rPr>
          <w:rStyle w:val="subscript"/>
        </w:rPr>
        <w:t>c</w:t>
      </w:r>
      <w:r w:rsidR="00A23CC8">
        <w:t xml:space="preserve"> </w:t>
      </w:r>
      <w:r>
        <w:t>where n</w:t>
      </w:r>
      <w:r>
        <w:rPr>
          <w:rStyle w:val="subscript"/>
        </w:rPr>
        <w:t>c</w:t>
      </w:r>
      <w:r>
        <w:t xml:space="preserve"> is the total amount of conduction charge flowing through that unit-area loop per unit time. Thus we have</w:t>
      </w:r>
    </w:p>
    <w:p w14:paraId="05D1F594" w14:textId="77777777" w:rsidR="002265AA" w:rsidRDefault="002265AA" w:rsidP="002265AA"/>
    <w:p w14:paraId="62C6F3C6" w14:textId="77777777" w:rsidR="002265AA" w:rsidRDefault="002265AA" w:rsidP="002265AA">
      <w:r>
        <w:tab/>
        <w:t>∂</w:t>
      </w:r>
      <w:r>
        <w:rPr>
          <w:rStyle w:val="subscript"/>
        </w:rPr>
        <w:t>t</w:t>
      </w:r>
      <w:r w:rsidR="00EB5C96">
        <w:t>n</w:t>
      </w:r>
      <w:r w:rsidR="00EB5C96">
        <w:rPr>
          <w:rStyle w:val="subscript"/>
        </w:rPr>
        <w:t>c</w:t>
      </w:r>
      <w:r>
        <w:t>(</w:t>
      </w:r>
      <w:r w:rsidRPr="002265AA">
        <w:rPr>
          <w:b/>
        </w:rPr>
        <w:t>x</w:t>
      </w:r>
      <w:r>
        <w:t>,t) = (1/ε</w:t>
      </w:r>
      <w:r w:rsidR="00A80CC6">
        <w:rPr>
          <w:rStyle w:val="subscript"/>
        </w:rPr>
        <w:t>1</w:t>
      </w:r>
      <w:r>
        <w:t>)(σ</w:t>
      </w:r>
      <w:r w:rsidR="00A80CC6">
        <w:rPr>
          <w:rStyle w:val="subscript"/>
        </w:rPr>
        <w:t>1</w:t>
      </w:r>
      <w:r>
        <w:t xml:space="preserve"> + ε</w:t>
      </w:r>
      <w:r w:rsidR="00A80CC6">
        <w:rPr>
          <w:rStyle w:val="subscript"/>
        </w:rPr>
        <w:t>1</w:t>
      </w:r>
      <w:r>
        <w:t>∂</w:t>
      </w:r>
      <w:r>
        <w:rPr>
          <w:rStyle w:val="subscript"/>
        </w:rPr>
        <w:t>t</w:t>
      </w:r>
      <w:r>
        <w:t>)n</w:t>
      </w:r>
      <w:r>
        <w:rPr>
          <w:rStyle w:val="subscript"/>
        </w:rPr>
        <w:t>s</w:t>
      </w:r>
      <w:r>
        <w:t>(</w:t>
      </w:r>
      <w:r w:rsidRPr="002265AA">
        <w:rPr>
          <w:b/>
        </w:rPr>
        <w:t>x</w:t>
      </w:r>
      <w:r>
        <w:t>,t)</w:t>
      </w:r>
    </w:p>
    <w:p w14:paraId="0582D7F0" w14:textId="77777777" w:rsidR="002265AA" w:rsidRDefault="002265AA" w:rsidP="002265AA">
      <w:r>
        <w:t>or</w:t>
      </w:r>
    </w:p>
    <w:p w14:paraId="07A2BFF9" w14:textId="77777777" w:rsidR="002265AA" w:rsidRDefault="002265AA" w:rsidP="002265AA">
      <w:r>
        <w:tab/>
        <w:t>jω</w:t>
      </w:r>
      <w:r w:rsidRPr="002265AA">
        <w:t xml:space="preserve"> </w:t>
      </w:r>
      <w:r w:rsidR="00EB5C96">
        <w:t>n</w:t>
      </w:r>
      <w:r w:rsidR="00EB5C96">
        <w:rPr>
          <w:rStyle w:val="subscript"/>
        </w:rPr>
        <w:t>c</w:t>
      </w:r>
      <w:r>
        <w:t>(</w:t>
      </w:r>
      <w:r w:rsidRPr="002265AA">
        <w:rPr>
          <w:b/>
        </w:rPr>
        <w:t>x</w:t>
      </w:r>
      <w:r>
        <w:t>,ω) =  (ξ</w:t>
      </w:r>
      <w:r w:rsidR="00A80CC6">
        <w:rPr>
          <w:rStyle w:val="subscript"/>
        </w:rPr>
        <w:t>1</w:t>
      </w:r>
      <w:r>
        <w:t>/ε</w:t>
      </w:r>
      <w:r w:rsidR="00A80CC6">
        <w:rPr>
          <w:rStyle w:val="subscript"/>
        </w:rPr>
        <w:t>1</w:t>
      </w:r>
      <w:r>
        <w:t>) (jω)</w:t>
      </w:r>
      <w:r w:rsidRPr="002265AA">
        <w:t xml:space="preserve"> </w:t>
      </w:r>
      <w:r>
        <w:t>n</w:t>
      </w:r>
      <w:r>
        <w:rPr>
          <w:rStyle w:val="subscript"/>
        </w:rPr>
        <w:t>s</w:t>
      </w:r>
      <w:r>
        <w:t>(</w:t>
      </w:r>
      <w:r w:rsidRPr="002265AA">
        <w:rPr>
          <w:b/>
        </w:rPr>
        <w:t>x</w:t>
      </w:r>
      <w:r>
        <w:t>,ω)</w:t>
      </w:r>
    </w:p>
    <w:p w14:paraId="09AB6643" w14:textId="77777777" w:rsidR="002265AA" w:rsidRDefault="002265AA" w:rsidP="002265AA">
      <w:r>
        <w:t>or</w:t>
      </w:r>
    </w:p>
    <w:p w14:paraId="0F7ED1AA" w14:textId="77777777" w:rsidR="002265AA" w:rsidRDefault="002265AA" w:rsidP="001F28E3">
      <w:pPr>
        <w:tabs>
          <w:tab w:val="left" w:pos="7200"/>
          <w:tab w:val="left" w:pos="7920"/>
          <w:tab w:val="right" w:pos="9270"/>
        </w:tabs>
      </w:pPr>
      <w:r>
        <w:tab/>
      </w:r>
      <w:r w:rsidR="00EB5C96">
        <w:t>n</w:t>
      </w:r>
      <w:r w:rsidR="00EB5C96">
        <w:rPr>
          <w:rStyle w:val="subscript"/>
        </w:rPr>
        <w:t>c</w:t>
      </w:r>
      <w:r>
        <w:t>(</w:t>
      </w:r>
      <w:r w:rsidRPr="002265AA">
        <w:rPr>
          <w:b/>
        </w:rPr>
        <w:t>x</w:t>
      </w:r>
      <w:r>
        <w:t>,ω)  = (ξ</w:t>
      </w:r>
      <w:r w:rsidR="00A80CC6">
        <w:rPr>
          <w:rStyle w:val="subscript"/>
        </w:rPr>
        <w:t>1</w:t>
      </w:r>
      <w:r>
        <w:t>/ε</w:t>
      </w:r>
      <w:r w:rsidR="00A80CC6">
        <w:rPr>
          <w:rStyle w:val="subscript"/>
        </w:rPr>
        <w:t>1</w:t>
      </w:r>
      <w:r w:rsidR="00A80CC6">
        <w:t>)</w:t>
      </w:r>
      <w:r>
        <w:t xml:space="preserve"> n</w:t>
      </w:r>
      <w:r>
        <w:rPr>
          <w:rStyle w:val="subscript"/>
        </w:rPr>
        <w:t>s</w:t>
      </w:r>
      <w:r>
        <w:t>(</w:t>
      </w:r>
      <w:r w:rsidRPr="002265AA">
        <w:rPr>
          <w:b/>
        </w:rPr>
        <w:t>x</w:t>
      </w:r>
      <w:r>
        <w:t>,ω)</w:t>
      </w:r>
      <w:r w:rsidR="00A23CC8">
        <w:t xml:space="preserve"> .</w:t>
      </w:r>
      <w:r w:rsidR="00BB2AAB">
        <w:tab/>
      </w:r>
      <w:r w:rsidR="00BB2AAB">
        <w:tab/>
      </w:r>
      <w:r w:rsidR="00BB2AAB">
        <w:tab/>
      </w:r>
      <w:r w:rsidR="00BB2AAB">
        <w:tab/>
      </w:r>
      <w:r w:rsidR="00BB2AAB">
        <w:tab/>
      </w:r>
      <w:r w:rsidR="00BB2AAB">
        <w:tab/>
      </w:r>
      <w:r w:rsidR="00BB2AAB">
        <w:tab/>
      </w:r>
      <w:r w:rsidR="00BB2AAB">
        <w:tab/>
      </w:r>
      <w:r w:rsidR="00BB2AAB">
        <w:tab/>
        <w:t>(1.5.1</w:t>
      </w:r>
      <w:r w:rsidR="00AD2CE1">
        <w:t>7</w:t>
      </w:r>
      <w:r w:rsidR="00BB2AAB">
        <w:t>)</w:t>
      </w:r>
    </w:p>
    <w:p w14:paraId="0F3E1883" w14:textId="77777777" w:rsidR="00A80CC6" w:rsidRDefault="00A80CC6" w:rsidP="002265AA"/>
    <w:p w14:paraId="5C3F2471" w14:textId="77777777" w:rsidR="00A80CC6" w:rsidRDefault="00A80CC6" w:rsidP="002265AA">
      <w:r>
        <w:t>where is our result claimed at the start that n</w:t>
      </w:r>
      <w:r>
        <w:rPr>
          <w:rStyle w:val="subscript"/>
        </w:rPr>
        <w:t>s</w:t>
      </w:r>
      <w:r>
        <w:t xml:space="preserve"> = (ε/ξ) n</w:t>
      </w:r>
      <w:r>
        <w:rPr>
          <w:rStyle w:val="subscript"/>
        </w:rPr>
        <w:t>c</w:t>
      </w:r>
      <w:r>
        <w:t xml:space="preserve">. Note that: </w:t>
      </w:r>
    </w:p>
    <w:p w14:paraId="7D65EE7F" w14:textId="77777777" w:rsidR="00A80CC6" w:rsidRDefault="00A80CC6" w:rsidP="002265AA">
      <w:r>
        <w:tab/>
      </w:r>
    </w:p>
    <w:p w14:paraId="4A7B6A1C" w14:textId="77777777" w:rsidR="00A80CC6" w:rsidRDefault="00A80CC6" w:rsidP="002265AA">
      <w:r>
        <w:sym w:font="Symbol" w:char="F0B7"/>
      </w:r>
      <w:r>
        <w:t xml:space="preserve"> </w:t>
      </w:r>
      <w:r w:rsidR="00EB5C96">
        <w:t>The quantity n</w:t>
      </w:r>
      <w:r w:rsidR="00EB5C96">
        <w:rPr>
          <w:rStyle w:val="subscript"/>
        </w:rPr>
        <w:t>s</w:t>
      </w:r>
      <w:r w:rsidR="00EB5C96">
        <w:t xml:space="preserve"> is the amount of free charge per unit </w:t>
      </w:r>
      <w:r>
        <w:t xml:space="preserve">area on the conductor surface. </w:t>
      </w:r>
    </w:p>
    <w:p w14:paraId="7BA28444" w14:textId="77777777" w:rsidR="00A80CC6" w:rsidRDefault="00A80CC6" w:rsidP="002265AA">
      <w:r>
        <w:sym w:font="Symbol" w:char="F0B7"/>
      </w:r>
      <w:r>
        <w:t xml:space="preserve"> </w:t>
      </w:r>
      <w:r w:rsidR="00EB5C96">
        <w:t>The quantity n</w:t>
      </w:r>
      <w:r w:rsidR="00EB5C96">
        <w:rPr>
          <w:rStyle w:val="subscript"/>
        </w:rPr>
        <w:t>c</w:t>
      </w:r>
      <w:r w:rsidR="00EB5C96">
        <w:t xml:space="preserve"> does not represent any kind of surface charge anywhere</w:t>
      </w:r>
      <w:r w:rsidR="00485265">
        <w:t xml:space="preserve"> (free or otherwise)</w:t>
      </w:r>
      <w:r w:rsidR="00EB5C96">
        <w:t>.</w:t>
      </w:r>
    </w:p>
    <w:p w14:paraId="24B92B93" w14:textId="77777777" w:rsidR="00A80CC6" w:rsidRDefault="00A80CC6" w:rsidP="002265AA"/>
    <w:p w14:paraId="6EC97E71" w14:textId="77777777" w:rsidR="00EB5C96" w:rsidRPr="00485265" w:rsidRDefault="00A80CC6" w:rsidP="002265AA">
      <w:r>
        <w:t>n</w:t>
      </w:r>
      <w:r>
        <w:rPr>
          <w:rStyle w:val="subscript"/>
        </w:rPr>
        <w:t>c</w:t>
      </w:r>
      <w:r w:rsidR="00EB5C96">
        <w:t xml:space="preserve"> is related to the transport of </w:t>
      </w:r>
      <w:r w:rsidR="00485265">
        <w:t xml:space="preserve">conduction </w:t>
      </w:r>
      <w:r w:rsidR="00EB5C96">
        <w:t xml:space="preserve">charge carriers through the charge-neutral interior of the conductor just below the surface. </w:t>
      </w:r>
      <w:r w:rsidR="00485265">
        <w:t>There is no unit-area surface which holds n</w:t>
      </w:r>
      <w:r w:rsidR="00485265">
        <w:rPr>
          <w:rStyle w:val="subscript"/>
        </w:rPr>
        <w:t>c</w:t>
      </w:r>
      <w:r w:rsidR="00485265">
        <w:t xml:space="preserve"> amount of charg</w:t>
      </w:r>
      <w:r w:rsidR="00BB2AAB">
        <w:t xml:space="preserve">e, but </w:t>
      </w:r>
      <w:r w:rsidR="00485265">
        <w:t>both n</w:t>
      </w:r>
      <w:r w:rsidR="00485265">
        <w:rPr>
          <w:rStyle w:val="subscript"/>
        </w:rPr>
        <w:t>s</w:t>
      </w:r>
      <w:r w:rsidR="00485265">
        <w:t xml:space="preserve"> and n</w:t>
      </w:r>
      <w:r w:rsidR="00485265">
        <w:rPr>
          <w:rStyle w:val="subscript"/>
        </w:rPr>
        <w:t>c</w:t>
      </w:r>
      <w:r w:rsidR="00485265">
        <w:t xml:space="preserve"> have</w:t>
      </w:r>
      <w:r w:rsidR="009C3AC7">
        <w:t xml:space="preserve"> the dimensions of charge/area so both can therefore be called "surface charge". </w:t>
      </w:r>
    </w:p>
    <w:p w14:paraId="43049F4D" w14:textId="77777777" w:rsidR="00F46377" w:rsidRDefault="00F46377" w:rsidP="002265AA"/>
    <w:p w14:paraId="23601654" w14:textId="77777777" w:rsidR="00980919" w:rsidRDefault="00F46377" w:rsidP="002265AA">
      <w:r>
        <w:t xml:space="preserve">These two </w:t>
      </w:r>
      <w:r w:rsidR="00485265">
        <w:t>area</w:t>
      </w:r>
      <w:r w:rsidR="00A23CC8">
        <w:t>l</w:t>
      </w:r>
      <w:r w:rsidR="00485265">
        <w:t xml:space="preserve"> </w:t>
      </w:r>
      <w:r>
        <w:t>charge</w:t>
      </w:r>
      <w:r w:rsidR="00485265">
        <w:t xml:space="preserve"> densities</w:t>
      </w:r>
      <w:r>
        <w:t xml:space="preserve"> are different simply because the dielectric leaks charge off the surface. </w:t>
      </w:r>
      <w:r w:rsidR="00C87CFB">
        <w:t>We are now going to rederive (1.5.1</w:t>
      </w:r>
      <w:r w:rsidR="00AD2CE1">
        <w:t>7</w:t>
      </w:r>
      <w:r w:rsidR="00C87CFB">
        <w:t xml:space="preserve">) a different way. </w:t>
      </w:r>
      <w:r>
        <w:t xml:space="preserve">We </w:t>
      </w:r>
      <w:r w:rsidR="00C87CFB">
        <w:t>can</w:t>
      </w:r>
      <w:r>
        <w:t xml:space="preserve"> write</w:t>
      </w:r>
      <w:r w:rsidR="00BF6F78">
        <w:t>,</w:t>
      </w:r>
      <w:r>
        <w:t xml:space="preserve"> using the blue </w:t>
      </w:r>
      <w:r w:rsidR="00BF6F78">
        <w:t>pill</w:t>
      </w:r>
      <w:r>
        <w:t>box</w:t>
      </w:r>
      <w:r w:rsidR="00980919">
        <w:t xml:space="preserve"> and continuity relation (1.1.</w:t>
      </w:r>
      <w:r w:rsidR="006C370F">
        <w:t>25</w:t>
      </w:r>
      <w:r w:rsidR="00980919">
        <w:t>)</w:t>
      </w:r>
      <w:r w:rsidR="00C87CFB">
        <w:t xml:space="preserve">, </w:t>
      </w:r>
    </w:p>
    <w:p w14:paraId="384567B0" w14:textId="77777777" w:rsidR="00980919" w:rsidRDefault="00980919" w:rsidP="002265AA"/>
    <w:p w14:paraId="59A7963D" w14:textId="77777777" w:rsidR="00980919" w:rsidRPr="00993A90" w:rsidRDefault="00980919" w:rsidP="00980919">
      <w:pPr>
        <w:tabs>
          <w:tab w:val="left" w:pos="7200"/>
          <w:tab w:val="left" w:pos="7920"/>
          <w:tab w:val="right" w:pos="9270"/>
        </w:tabs>
      </w:pPr>
      <w:r>
        <w:tab/>
        <w:t xml:space="preserve">div </w:t>
      </w:r>
      <w:r w:rsidRPr="00480768">
        <w:rPr>
          <w:b/>
        </w:rPr>
        <w:t>J</w:t>
      </w:r>
      <w:r w:rsidR="00C24B0A">
        <w:rPr>
          <w:rStyle w:val="subscript"/>
        </w:rPr>
        <w:t>c</w:t>
      </w:r>
      <w:r>
        <w:t xml:space="preserve"> =  - </w:t>
      </w:r>
      <w:r w:rsidRPr="00A020C0">
        <w:t>∂</w:t>
      </w:r>
      <w:r>
        <w:rPr>
          <w:rStyle w:val="subscript"/>
        </w:rPr>
        <w:t>t</w:t>
      </w:r>
      <w:r w:rsidRPr="00507068">
        <w:t>ρ</w:t>
      </w:r>
      <w:r w:rsidR="00C24B0A">
        <w:rPr>
          <w:rStyle w:val="subscript"/>
        </w:rPr>
        <w:t>free</w:t>
      </w:r>
      <w:r>
        <w:t xml:space="preserve"> </w:t>
      </w:r>
      <w:r>
        <w:tab/>
      </w:r>
      <w:r w:rsidR="00E65FCE">
        <w:tab/>
      </w:r>
      <w:r>
        <w:sym w:font="Symbol" w:char="F0DB"/>
      </w:r>
      <w:r>
        <w:tab/>
        <w:t>-∂</w:t>
      </w:r>
      <w:r>
        <w:rPr>
          <w:rStyle w:val="subscript"/>
        </w:rPr>
        <w:t>t</w:t>
      </w:r>
      <w:r>
        <w:t>[</w:t>
      </w:r>
      <w:r>
        <w:rPr>
          <w:rFonts w:ascii="Lucida Sans Unicode" w:hAnsi="Lucida Sans Unicode" w:cs="Lucida Sans Unicode"/>
          <w:sz w:val="32"/>
        </w:rPr>
        <w:t>∫</w:t>
      </w:r>
      <w:r>
        <w:rPr>
          <w:rStyle w:val="subscript"/>
        </w:rPr>
        <w:t xml:space="preserve">V </w:t>
      </w:r>
      <w:r w:rsidRPr="004E7064">
        <w:t>ρ</w:t>
      </w:r>
      <w:r w:rsidR="00C24B0A">
        <w:rPr>
          <w:rStyle w:val="subscript"/>
        </w:rPr>
        <w:t>free</w:t>
      </w:r>
      <w:r>
        <w:t xml:space="preserve"> dV]  =  </w:t>
      </w:r>
      <w:r>
        <w:rPr>
          <w:rFonts w:ascii="Lucida Sans Unicode" w:hAnsi="Lucida Sans Unicode" w:cs="Lucida Sans Unicode"/>
          <w:sz w:val="32"/>
        </w:rPr>
        <w:t>∫</w:t>
      </w:r>
      <w:r>
        <w:rPr>
          <w:rStyle w:val="subscript"/>
        </w:rPr>
        <w:t xml:space="preserve">S </w:t>
      </w:r>
      <w:r>
        <w:rPr>
          <w:b/>
        </w:rPr>
        <w:t>J</w:t>
      </w:r>
      <w:r w:rsidR="00C87CFB">
        <w:rPr>
          <w:rStyle w:val="subscript"/>
        </w:rPr>
        <w:t>c</w:t>
      </w:r>
      <w:r>
        <w:rPr>
          <w:rStyle w:val="subscript"/>
        </w:rPr>
        <w:t xml:space="preserve"> </w:t>
      </w:r>
      <w:r>
        <w:sym w:font="Symbol" w:char="F0B7"/>
      </w:r>
      <w:r>
        <w:t xml:space="preserve"> d</w:t>
      </w:r>
      <w:r>
        <w:rPr>
          <w:b/>
        </w:rPr>
        <w:t>A</w:t>
      </w:r>
      <w:r w:rsidR="00E65FCE">
        <w:t xml:space="preserve"> .</w:t>
      </w:r>
      <w:r w:rsidR="00E65FCE">
        <w:tab/>
      </w:r>
      <w:r w:rsidR="00E65FCE">
        <w:tab/>
      </w:r>
      <w:r w:rsidR="00E65FCE">
        <w:tab/>
      </w:r>
      <w:r w:rsidRPr="00980919">
        <w:rPr>
          <w:i/>
        </w:rPr>
        <w:t>(1.1.</w:t>
      </w:r>
      <w:r w:rsidR="006C370F">
        <w:rPr>
          <w:i/>
        </w:rPr>
        <w:t>25</w:t>
      </w:r>
      <w:r w:rsidRPr="00980919">
        <w:rPr>
          <w:i/>
        </w:rPr>
        <w:t>)</w:t>
      </w:r>
    </w:p>
    <w:p w14:paraId="0D3B910F" w14:textId="77777777" w:rsidR="00980919" w:rsidRDefault="00980919" w:rsidP="002265AA"/>
    <w:p w14:paraId="41389955" w14:textId="77777777" w:rsidR="00980919" w:rsidRDefault="00980919" w:rsidP="002265AA">
      <w:r>
        <w:tab/>
        <w:t>=&gt;</w:t>
      </w:r>
      <w:r>
        <w:tab/>
      </w:r>
      <w:r w:rsidR="00C24B0A">
        <w:t xml:space="preserve">- </w:t>
      </w:r>
      <w:r>
        <w:t>∂</w:t>
      </w:r>
      <w:r>
        <w:rPr>
          <w:rStyle w:val="subscript"/>
        </w:rPr>
        <w:t>t</w:t>
      </w:r>
      <w:r>
        <w:t>[</w:t>
      </w:r>
      <w:r>
        <w:rPr>
          <w:rFonts w:ascii="Lucida Sans Unicode" w:hAnsi="Lucida Sans Unicode" w:cs="Lucida Sans Unicode"/>
          <w:sz w:val="32"/>
        </w:rPr>
        <w:t>∫</w:t>
      </w:r>
      <w:r>
        <w:rPr>
          <w:rStyle w:val="subscript"/>
        </w:rPr>
        <w:t xml:space="preserve">V </w:t>
      </w:r>
      <w:r>
        <w:t>n</w:t>
      </w:r>
      <w:r>
        <w:rPr>
          <w:rStyle w:val="subscript"/>
        </w:rPr>
        <w:t>s</w:t>
      </w:r>
      <w:r w:rsidR="00C24B0A">
        <w:t xml:space="preserve"> dA]</w:t>
      </w:r>
      <w:r w:rsidR="00C24B0A">
        <w:tab/>
        <w:t xml:space="preserve">  =  </w:t>
      </w:r>
      <w:r>
        <w:t xml:space="preserve"> </w:t>
      </w:r>
      <w:r>
        <w:rPr>
          <w:rFonts w:ascii="Lucida Sans Unicode" w:hAnsi="Lucida Sans Unicode" w:cs="Lucida Sans Unicode"/>
          <w:sz w:val="32"/>
        </w:rPr>
        <w:t>∫</w:t>
      </w:r>
      <w:r>
        <w:rPr>
          <w:rStyle w:val="subscript"/>
        </w:rPr>
        <w:t xml:space="preserve">S </w:t>
      </w:r>
      <w:r>
        <w:rPr>
          <w:b/>
        </w:rPr>
        <w:t>J</w:t>
      </w:r>
      <w:r w:rsidR="00C24B0A">
        <w:rPr>
          <w:rStyle w:val="subscript"/>
        </w:rPr>
        <w:t>c</w:t>
      </w:r>
      <w:r>
        <w:rPr>
          <w:rStyle w:val="subscript"/>
        </w:rPr>
        <w:t xml:space="preserve"> </w:t>
      </w:r>
      <w:r>
        <w:sym w:font="Symbol" w:char="F0B7"/>
      </w:r>
      <w:r>
        <w:t xml:space="preserve"> d</w:t>
      </w:r>
      <w:r>
        <w:rPr>
          <w:b/>
        </w:rPr>
        <w:t>A</w:t>
      </w:r>
    </w:p>
    <w:p w14:paraId="335F2427" w14:textId="77777777" w:rsidR="00C24B0A" w:rsidRDefault="00C24B0A" w:rsidP="002265AA"/>
    <w:p w14:paraId="63FAB093" w14:textId="77777777" w:rsidR="00C24B0A" w:rsidRPr="00A80CC6" w:rsidRDefault="00C24B0A" w:rsidP="002265AA">
      <w:r>
        <w:tab/>
        <w:t>=&gt;  -∂</w:t>
      </w:r>
      <w:r>
        <w:rPr>
          <w:rStyle w:val="subscript"/>
        </w:rPr>
        <w:t>t</w:t>
      </w:r>
      <w:r>
        <w:t>n</w:t>
      </w:r>
      <w:r>
        <w:rPr>
          <w:rStyle w:val="subscript"/>
        </w:rPr>
        <w:t>s</w:t>
      </w:r>
      <w:r>
        <w:t xml:space="preserve">  =  J</w:t>
      </w:r>
      <w:r w:rsidR="00EF59AF">
        <w:rPr>
          <w:rStyle w:val="subscript"/>
        </w:rPr>
        <w:t>c</w:t>
      </w:r>
      <w:r>
        <w:rPr>
          <w:rStyle w:val="subscript"/>
        </w:rPr>
        <w:t>n1</w:t>
      </w:r>
      <w:r>
        <w:t xml:space="preserve"> -  J</w:t>
      </w:r>
      <w:r w:rsidR="00EF59AF">
        <w:rPr>
          <w:rStyle w:val="subscript"/>
        </w:rPr>
        <w:t>c</w:t>
      </w:r>
      <w:r>
        <w:rPr>
          <w:rStyle w:val="subscript"/>
        </w:rPr>
        <w:t>n2</w:t>
      </w:r>
      <w:r>
        <w:t xml:space="preserve">   = σ</w:t>
      </w:r>
      <w:r w:rsidR="00EF59AF">
        <w:rPr>
          <w:rStyle w:val="subscript"/>
        </w:rPr>
        <w:t>1</w:t>
      </w:r>
      <w:r>
        <w:t>(n</w:t>
      </w:r>
      <w:r>
        <w:rPr>
          <w:rStyle w:val="subscript"/>
        </w:rPr>
        <w:t>s</w:t>
      </w:r>
      <w:r>
        <w:t>/ε</w:t>
      </w:r>
      <w:r w:rsidR="00EF59AF">
        <w:rPr>
          <w:rStyle w:val="subscript"/>
        </w:rPr>
        <w:t>1</w:t>
      </w:r>
      <w:r>
        <w:t>)  -  ∂</w:t>
      </w:r>
      <w:r>
        <w:rPr>
          <w:rStyle w:val="subscript"/>
        </w:rPr>
        <w:t>t</w:t>
      </w:r>
      <w:r>
        <w:t>n</w:t>
      </w:r>
      <w:r>
        <w:rPr>
          <w:rStyle w:val="subscript"/>
        </w:rPr>
        <w:t>c</w:t>
      </w:r>
      <w:r w:rsidR="00EF59AF">
        <w:tab/>
      </w:r>
      <w:r w:rsidR="00A80CC6">
        <w:t>// see above:  J</w:t>
      </w:r>
      <w:r w:rsidR="00A80CC6">
        <w:rPr>
          <w:rStyle w:val="subscript"/>
        </w:rPr>
        <w:t>cn1</w:t>
      </w:r>
      <w:r w:rsidR="00A80CC6">
        <w:t xml:space="preserve"> = σ</w:t>
      </w:r>
      <w:r w:rsidR="00A80CC6">
        <w:rPr>
          <w:rStyle w:val="subscript"/>
        </w:rPr>
        <w:t>1</w:t>
      </w:r>
      <w:r w:rsidR="00A80CC6">
        <w:t>(n</w:t>
      </w:r>
      <w:r w:rsidR="00A80CC6">
        <w:rPr>
          <w:rStyle w:val="subscript"/>
        </w:rPr>
        <w:t>s</w:t>
      </w:r>
      <w:r w:rsidR="00A80CC6">
        <w:t>/ε</w:t>
      </w:r>
      <w:r w:rsidR="00A80CC6">
        <w:rPr>
          <w:rStyle w:val="subscript"/>
        </w:rPr>
        <w:t>1</w:t>
      </w:r>
      <w:r w:rsidR="00A80CC6">
        <w:t>), J</w:t>
      </w:r>
      <w:r w:rsidR="00A80CC6">
        <w:rPr>
          <w:rStyle w:val="subscript"/>
        </w:rPr>
        <w:t xml:space="preserve">cn2 </w:t>
      </w:r>
      <w:r w:rsidR="00A80CC6">
        <w:t>=  ∂</w:t>
      </w:r>
      <w:r w:rsidR="00A80CC6">
        <w:rPr>
          <w:rStyle w:val="subscript"/>
        </w:rPr>
        <w:t>t</w:t>
      </w:r>
      <w:r w:rsidR="00A80CC6">
        <w:t>n</w:t>
      </w:r>
      <w:r w:rsidR="00A80CC6">
        <w:rPr>
          <w:rStyle w:val="subscript"/>
        </w:rPr>
        <w:t>c</w:t>
      </w:r>
    </w:p>
    <w:p w14:paraId="2354F163" w14:textId="77777777" w:rsidR="00F46377" w:rsidRDefault="00F46377" w:rsidP="002265AA">
      <w:r>
        <w:t>so</w:t>
      </w:r>
    </w:p>
    <w:p w14:paraId="0CBD31B8" w14:textId="77777777" w:rsidR="00E366E8" w:rsidRPr="00C24B0A" w:rsidRDefault="00F46377" w:rsidP="002265AA">
      <w:r>
        <w:tab/>
        <w:t>∂</w:t>
      </w:r>
      <w:r>
        <w:rPr>
          <w:rStyle w:val="subscript"/>
        </w:rPr>
        <w:t>t</w:t>
      </w:r>
      <w:r>
        <w:t>n</w:t>
      </w:r>
      <w:r>
        <w:rPr>
          <w:rStyle w:val="subscript"/>
        </w:rPr>
        <w:t>s</w:t>
      </w:r>
      <w:r w:rsidR="00E366E8">
        <w:t xml:space="preserve"> = ∂</w:t>
      </w:r>
      <w:r w:rsidR="00E366E8">
        <w:rPr>
          <w:rStyle w:val="subscript"/>
        </w:rPr>
        <w:t>t</w:t>
      </w:r>
      <w:r w:rsidR="00E366E8">
        <w:t>n</w:t>
      </w:r>
      <w:r w:rsidR="00E366E8">
        <w:rPr>
          <w:rStyle w:val="subscript"/>
        </w:rPr>
        <w:t>c</w:t>
      </w:r>
      <w:r w:rsidR="00E366E8">
        <w:t xml:space="preserve"> - σ</w:t>
      </w:r>
      <w:r w:rsidR="00EF59AF">
        <w:rPr>
          <w:rStyle w:val="subscript"/>
        </w:rPr>
        <w:t>1</w:t>
      </w:r>
      <w:r w:rsidR="00E366E8">
        <w:t>(n</w:t>
      </w:r>
      <w:r w:rsidR="00E366E8">
        <w:rPr>
          <w:rStyle w:val="subscript"/>
        </w:rPr>
        <w:t>s</w:t>
      </w:r>
      <w:r w:rsidR="00E366E8">
        <w:t>/ε</w:t>
      </w:r>
      <w:r w:rsidR="00EF59AF">
        <w:rPr>
          <w:rStyle w:val="subscript"/>
        </w:rPr>
        <w:t>1</w:t>
      </w:r>
      <w:r w:rsidR="00E366E8">
        <w:t>)</w:t>
      </w:r>
      <w:r w:rsidR="00C24B0A">
        <w:tab/>
      </w:r>
      <w:r w:rsidR="00C24B0A">
        <w:tab/>
        <w:t>// change in n</w:t>
      </w:r>
      <w:r w:rsidR="00C24B0A">
        <w:rPr>
          <w:rStyle w:val="subscript"/>
        </w:rPr>
        <w:t>s</w:t>
      </w:r>
      <w:r w:rsidR="00C24B0A">
        <w:t xml:space="preserve"> = flow in - flow out</w:t>
      </w:r>
    </w:p>
    <w:p w14:paraId="51290FA6" w14:textId="77777777" w:rsidR="00485265" w:rsidRDefault="00485265" w:rsidP="002265AA">
      <w:r>
        <w:t>or</w:t>
      </w:r>
    </w:p>
    <w:p w14:paraId="2F4A28CD" w14:textId="77777777" w:rsidR="00E366E8" w:rsidRDefault="00E366E8" w:rsidP="002265AA">
      <w:r>
        <w:tab/>
        <w:t>jωn</w:t>
      </w:r>
      <w:r>
        <w:rPr>
          <w:rStyle w:val="subscript"/>
        </w:rPr>
        <w:t>s</w:t>
      </w:r>
      <w:r>
        <w:t xml:space="preserve"> = jωn</w:t>
      </w:r>
      <w:r>
        <w:rPr>
          <w:rStyle w:val="subscript"/>
        </w:rPr>
        <w:t>c</w:t>
      </w:r>
      <w:r>
        <w:t xml:space="preserve"> - σ</w:t>
      </w:r>
      <w:r w:rsidR="00EF59AF">
        <w:rPr>
          <w:rStyle w:val="subscript"/>
        </w:rPr>
        <w:t>1</w:t>
      </w:r>
      <w:r>
        <w:t>n</w:t>
      </w:r>
      <w:r>
        <w:rPr>
          <w:rStyle w:val="subscript"/>
        </w:rPr>
        <w:t>s</w:t>
      </w:r>
      <w:r w:rsidRPr="00E366E8">
        <w:t>/ε</w:t>
      </w:r>
      <w:r w:rsidR="00EF59AF">
        <w:rPr>
          <w:rStyle w:val="subscript"/>
        </w:rPr>
        <w:t>1</w:t>
      </w:r>
      <w:r w:rsidR="00EF59AF">
        <w:tab/>
      </w:r>
      <w:r>
        <w:t>=&gt;</w:t>
      </w:r>
      <w:r>
        <w:tab/>
        <w:t>(jω+ σ</w:t>
      </w:r>
      <w:r w:rsidR="00EF59AF">
        <w:rPr>
          <w:rStyle w:val="subscript"/>
        </w:rPr>
        <w:t>1</w:t>
      </w:r>
      <w:r>
        <w:t>/ε</w:t>
      </w:r>
      <w:r w:rsidR="00EF59AF">
        <w:rPr>
          <w:rStyle w:val="subscript"/>
        </w:rPr>
        <w:t>1</w:t>
      </w:r>
      <w:r>
        <w:t>)n</w:t>
      </w:r>
      <w:r>
        <w:rPr>
          <w:rStyle w:val="subscript"/>
        </w:rPr>
        <w:t>s</w:t>
      </w:r>
      <w:r>
        <w:t xml:space="preserve">  = jωn</w:t>
      </w:r>
      <w:r>
        <w:rPr>
          <w:rStyle w:val="subscript"/>
        </w:rPr>
        <w:t>c</w:t>
      </w:r>
      <w:r>
        <w:rPr>
          <w:rStyle w:val="subscript"/>
        </w:rPr>
        <w:tab/>
      </w:r>
      <w:r w:rsidR="00A80CC6">
        <w:t xml:space="preserve">=&gt;      </w:t>
      </w:r>
      <w:r>
        <w:t>(jωε</w:t>
      </w:r>
      <w:r w:rsidR="00EF59AF">
        <w:rPr>
          <w:rStyle w:val="subscript"/>
        </w:rPr>
        <w:t>1</w:t>
      </w:r>
      <w:r>
        <w:t>+ σ</w:t>
      </w:r>
      <w:r w:rsidR="00EF59AF">
        <w:rPr>
          <w:rStyle w:val="subscript"/>
        </w:rPr>
        <w:t>1</w:t>
      </w:r>
      <w:r>
        <w:t>)n</w:t>
      </w:r>
      <w:r>
        <w:rPr>
          <w:rStyle w:val="subscript"/>
        </w:rPr>
        <w:t>s</w:t>
      </w:r>
      <w:r>
        <w:t xml:space="preserve">  = jωε</w:t>
      </w:r>
      <w:r w:rsidR="00EF59AF">
        <w:rPr>
          <w:rStyle w:val="subscript"/>
        </w:rPr>
        <w:t>1</w:t>
      </w:r>
      <w:r>
        <w:t>n</w:t>
      </w:r>
      <w:r>
        <w:rPr>
          <w:rStyle w:val="subscript"/>
        </w:rPr>
        <w:t>c</w:t>
      </w:r>
    </w:p>
    <w:p w14:paraId="4B0BFD9D" w14:textId="77777777" w:rsidR="00E366E8" w:rsidRDefault="00E366E8" w:rsidP="002265AA"/>
    <w:p w14:paraId="260D5245" w14:textId="77777777" w:rsidR="00E366E8" w:rsidRPr="00E366E8" w:rsidRDefault="00E366E8" w:rsidP="002265AA">
      <w:pPr>
        <w:rPr>
          <w:rStyle w:val="subscript"/>
        </w:rPr>
      </w:pPr>
      <w:r>
        <w:tab/>
        <w:t>=&gt;</w:t>
      </w:r>
      <w:r>
        <w:tab/>
        <w:t>(ε</w:t>
      </w:r>
      <w:r w:rsidR="00A80CC6">
        <w:rPr>
          <w:rStyle w:val="subscript"/>
        </w:rPr>
        <w:t>1</w:t>
      </w:r>
      <w:r>
        <w:t>+σ</w:t>
      </w:r>
      <w:r w:rsidR="00A80CC6">
        <w:rPr>
          <w:rStyle w:val="subscript"/>
        </w:rPr>
        <w:t>1</w:t>
      </w:r>
      <w:r>
        <w:t>/jω)n</w:t>
      </w:r>
      <w:r>
        <w:rPr>
          <w:rStyle w:val="subscript"/>
        </w:rPr>
        <w:t>s</w:t>
      </w:r>
      <w:r>
        <w:t xml:space="preserve">  = ε</w:t>
      </w:r>
      <w:r w:rsidR="00A80CC6">
        <w:rPr>
          <w:rStyle w:val="subscript"/>
        </w:rPr>
        <w:t>1</w:t>
      </w:r>
      <w:r>
        <w:t>n</w:t>
      </w:r>
      <w:r>
        <w:rPr>
          <w:rStyle w:val="subscript"/>
        </w:rPr>
        <w:t>c</w:t>
      </w:r>
      <w:r>
        <w:tab/>
        <w:t>=&gt;</w:t>
      </w:r>
      <w:r>
        <w:tab/>
        <w:t>ξ</w:t>
      </w:r>
      <w:r w:rsidR="00A80CC6">
        <w:rPr>
          <w:rStyle w:val="subscript"/>
        </w:rPr>
        <w:t>1</w:t>
      </w:r>
      <w:r>
        <w:t xml:space="preserve"> n</w:t>
      </w:r>
      <w:r>
        <w:rPr>
          <w:rStyle w:val="subscript"/>
        </w:rPr>
        <w:t>s</w:t>
      </w:r>
      <w:r>
        <w:t xml:space="preserve"> = ε</w:t>
      </w:r>
      <w:r w:rsidR="00A80CC6">
        <w:rPr>
          <w:rStyle w:val="subscript"/>
        </w:rPr>
        <w:t>1</w:t>
      </w:r>
      <w:r>
        <w:t xml:space="preserve"> n</w:t>
      </w:r>
      <w:r>
        <w:rPr>
          <w:rStyle w:val="subscript"/>
        </w:rPr>
        <w:t>c</w:t>
      </w:r>
      <w:r>
        <w:tab/>
        <w:t>=&gt;</w:t>
      </w:r>
      <w:r>
        <w:tab/>
        <w:t>n</w:t>
      </w:r>
      <w:r>
        <w:rPr>
          <w:rStyle w:val="subscript"/>
        </w:rPr>
        <w:t>c</w:t>
      </w:r>
      <w:r>
        <w:t xml:space="preserve"> = (ξ</w:t>
      </w:r>
      <w:r w:rsidR="00A80CC6">
        <w:rPr>
          <w:rStyle w:val="subscript"/>
        </w:rPr>
        <w:t>1</w:t>
      </w:r>
      <w:r>
        <w:t>/ε</w:t>
      </w:r>
      <w:r w:rsidR="00A80CC6">
        <w:rPr>
          <w:rStyle w:val="subscript"/>
        </w:rPr>
        <w:t>1</w:t>
      </w:r>
      <w:r>
        <w:t>)n</w:t>
      </w:r>
      <w:r>
        <w:rPr>
          <w:rStyle w:val="subscript"/>
        </w:rPr>
        <w:t>s</w:t>
      </w:r>
    </w:p>
    <w:p w14:paraId="6819D98F" w14:textId="77777777" w:rsidR="00E366E8" w:rsidRDefault="00E366E8" w:rsidP="002265AA"/>
    <w:p w14:paraId="42BC4181" w14:textId="77777777" w:rsidR="00D3428C" w:rsidRPr="00556817" w:rsidRDefault="00D3428C" w:rsidP="00D3428C">
      <w:r>
        <w:t xml:space="preserve">which is the same as </w:t>
      </w:r>
      <w:r w:rsidR="00BB2AAB">
        <w:t>(1.5.1</w:t>
      </w:r>
      <w:r w:rsidR="00432DDB">
        <w:t>7</w:t>
      </w:r>
      <w:r w:rsidR="00BB2AAB">
        <w:t xml:space="preserve">). </w:t>
      </w:r>
      <w:r w:rsidR="00556817">
        <w:t xml:space="preserve"> Note that surface charge n</w:t>
      </w:r>
      <w:r w:rsidR="00556817">
        <w:rPr>
          <w:rStyle w:val="subscript"/>
        </w:rPr>
        <w:t>s</w:t>
      </w:r>
      <w:r w:rsidR="008B79EA">
        <w:t xml:space="preserve"> is real, </w:t>
      </w:r>
      <w:r w:rsidR="00556817">
        <w:t>while n</w:t>
      </w:r>
      <w:r w:rsidR="00556817">
        <w:rPr>
          <w:rStyle w:val="subscript"/>
        </w:rPr>
        <w:t>c</w:t>
      </w:r>
      <w:r w:rsidR="00556817">
        <w:t xml:space="preserve"> is complex. </w:t>
      </w:r>
    </w:p>
    <w:p w14:paraId="4B29C3AF" w14:textId="77777777" w:rsidR="00485265" w:rsidRDefault="00BA3B57" w:rsidP="002265AA">
      <w:r>
        <w:tab/>
      </w:r>
    </w:p>
    <w:p w14:paraId="1C44F7E7" w14:textId="77777777" w:rsidR="00BA3B57" w:rsidRDefault="00BA3B57" w:rsidP="002265AA">
      <w:r>
        <w:t>It is useful at this point to examine the simple case of a parallel plate capacitor to see the meaning of n</w:t>
      </w:r>
      <w:r>
        <w:rPr>
          <w:rStyle w:val="subscript"/>
        </w:rPr>
        <w:t>s</w:t>
      </w:r>
      <w:r>
        <w:t xml:space="preserve"> and n</w:t>
      </w:r>
      <w:r>
        <w:rPr>
          <w:rStyle w:val="subscript"/>
        </w:rPr>
        <w:t>c</w:t>
      </w:r>
      <w:r>
        <w:t>. The plate separation s is meant to be very small compared to the transverse dimensions of the plate</w:t>
      </w:r>
      <w:r w:rsidR="00AA001A">
        <w:t xml:space="preserve">s, so the picture is distorted.  We drop the subscript 1 on dielectric properties. </w:t>
      </w:r>
    </w:p>
    <w:p w14:paraId="1CE71EE7" w14:textId="77777777" w:rsidR="00BA3B57" w:rsidRDefault="00BA3B57" w:rsidP="002265AA"/>
    <w:p w14:paraId="6999506B" w14:textId="77777777" w:rsidR="00BA3B57" w:rsidRPr="00BB6C0F" w:rsidRDefault="00BA3B57" w:rsidP="00BB6C0F">
      <w:pPr>
        <w:tabs>
          <w:tab w:val="left" w:pos="7200"/>
          <w:tab w:val="left" w:pos="7920"/>
          <w:tab w:val="right" w:pos="9270"/>
        </w:tabs>
      </w:pPr>
      <w:r>
        <w:tab/>
      </w:r>
      <w:r>
        <w:tab/>
      </w:r>
      <w:r w:rsidR="002A5FDA">
        <w:pict>
          <v:shape id="_x0000_i1038" type="#_x0000_t75" style="width:357.75pt;height:218.25pt">
            <v:imagedata r:id="rId23" o:title=""/>
          </v:shape>
        </w:pict>
      </w:r>
      <w:r w:rsidR="00BB6C0F">
        <w:tab/>
      </w:r>
      <w:r w:rsidR="00BB6C0F">
        <w:tab/>
        <w:t>Fig 1.8</w:t>
      </w:r>
    </w:p>
    <w:p w14:paraId="39AF042B" w14:textId="77777777" w:rsidR="00485265" w:rsidRDefault="00485265" w:rsidP="002265AA"/>
    <w:p w14:paraId="0A3FC3A9" w14:textId="77777777" w:rsidR="00AE1B7A" w:rsidRDefault="004400E9" w:rsidP="002265AA">
      <w:r>
        <w:t xml:space="preserve">First off, </w:t>
      </w:r>
      <w:r w:rsidR="002A5FDA">
        <w:t xml:space="preserve"> a </w:t>
      </w:r>
      <w:r w:rsidR="00AE1B7A">
        <w:t>DC analysis of the above device</w:t>
      </w:r>
      <w:r w:rsidR="002A5FDA">
        <w:t xml:space="preserve"> shows that the capacitor has resistance R, </w:t>
      </w:r>
    </w:p>
    <w:p w14:paraId="4B41DC4C" w14:textId="77777777" w:rsidR="00AE1B7A" w:rsidRDefault="00AE1B7A" w:rsidP="002265AA"/>
    <w:p w14:paraId="38AD2866" w14:textId="77777777" w:rsidR="00AE1B7A" w:rsidRPr="00BB2AAB" w:rsidRDefault="00AE1B7A" w:rsidP="001F28E3">
      <w:pPr>
        <w:tabs>
          <w:tab w:val="left" w:pos="7200"/>
          <w:tab w:val="left" w:pos="7920"/>
          <w:tab w:val="right" w:pos="9270"/>
        </w:tabs>
      </w:pPr>
      <w:r>
        <w:tab/>
        <w:t xml:space="preserve">R = </w:t>
      </w:r>
      <w:r>
        <w:fldChar w:fldCharType="begin"/>
      </w:r>
      <w:r>
        <w:instrText xml:space="preserve"> EQ \f(V,I) </w:instrText>
      </w:r>
      <w:r>
        <w:fldChar w:fldCharType="end"/>
      </w:r>
      <w:r>
        <w:t xml:space="preserve"> </w:t>
      </w:r>
      <w:r w:rsidR="00CC114E">
        <w:t xml:space="preserve"> </w:t>
      </w:r>
      <w:r>
        <w:t>=</w:t>
      </w:r>
      <w:r w:rsidR="00CC114E">
        <w:t xml:space="preserve"> </w:t>
      </w:r>
      <w:r>
        <w:t xml:space="preserve"> </w:t>
      </w:r>
      <w:r>
        <w:fldChar w:fldCharType="begin"/>
      </w:r>
      <w:r>
        <w:instrText xml:space="preserve"> EQ \f(V,J</w:instrText>
      </w:r>
      <w:r w:rsidR="004400E9">
        <w:instrText>A</w:instrText>
      </w:r>
      <w:r>
        <w:instrText xml:space="preserve">) </w:instrText>
      </w:r>
      <w:r>
        <w:fldChar w:fldCharType="end"/>
      </w:r>
      <w:r w:rsidR="004400E9">
        <w:t xml:space="preserve"> =</w:t>
      </w:r>
      <w:r w:rsidR="00CC114E">
        <w:t xml:space="preserve"> </w:t>
      </w:r>
      <w:r w:rsidR="004400E9">
        <w:t xml:space="preserve"> </w:t>
      </w:r>
      <w:r w:rsidR="004400E9">
        <w:fldChar w:fldCharType="begin"/>
      </w:r>
      <w:r w:rsidR="004400E9">
        <w:instrText xml:space="preserve"> EQ \f(Es,σEA) </w:instrText>
      </w:r>
      <w:r w:rsidR="004400E9">
        <w:fldChar w:fldCharType="end"/>
      </w:r>
      <w:r w:rsidR="004400E9">
        <w:t xml:space="preserve"> = (s/σA)</w:t>
      </w:r>
      <w:r w:rsidR="00054E5A">
        <w:t xml:space="preserve">  </w:t>
      </w:r>
      <w:r w:rsidR="004400E9">
        <w:t>.</w:t>
      </w:r>
      <w:r w:rsidR="00BB2AAB">
        <w:tab/>
      </w:r>
      <w:r w:rsidR="00BB2AAB">
        <w:tab/>
      </w:r>
      <w:r w:rsidR="00BB2AAB">
        <w:tab/>
      </w:r>
      <w:r w:rsidR="00BB2AAB">
        <w:tab/>
      </w:r>
      <w:r w:rsidR="00BB2AAB">
        <w:tab/>
      </w:r>
      <w:r w:rsidR="00BB2AAB">
        <w:tab/>
      </w:r>
      <w:r w:rsidR="00BB2AAB">
        <w:tab/>
      </w:r>
      <w:r w:rsidR="00AD2CE1">
        <w:tab/>
      </w:r>
      <w:r w:rsidR="00BB2AAB">
        <w:t>(1.5.18)</w:t>
      </w:r>
    </w:p>
    <w:p w14:paraId="65F3B442" w14:textId="77777777" w:rsidR="00CC114E" w:rsidRDefault="00CC114E" w:rsidP="002265AA"/>
    <w:p w14:paraId="515734B2" w14:textId="77777777" w:rsidR="00BA3B57" w:rsidRDefault="004400E9" w:rsidP="002265AA">
      <w:r>
        <w:t xml:space="preserve">Now we assume an AC voltage V. </w:t>
      </w:r>
      <w:r w:rsidR="00BA3B57">
        <w:t xml:space="preserve">The total current entering the </w:t>
      </w:r>
      <w:r w:rsidR="00C20A01">
        <w:t xml:space="preserve">conducting </w:t>
      </w:r>
      <w:r w:rsidR="00BA3B57">
        <w:t>capacitor is I = J</w:t>
      </w:r>
      <w:r w:rsidR="00BA3B57">
        <w:rPr>
          <w:rStyle w:val="subscript"/>
        </w:rPr>
        <w:t>c</w:t>
      </w:r>
      <w:r w:rsidR="00BA3B57">
        <w:t xml:space="preserve">A. </w:t>
      </w:r>
      <w:r w:rsidR="00C20A01">
        <w:t>If we think of I = ∂</w:t>
      </w:r>
      <w:r w:rsidR="00C20A01">
        <w:rPr>
          <w:rStyle w:val="subscript"/>
        </w:rPr>
        <w:t>t</w:t>
      </w:r>
      <w:r w:rsidR="00C20A01">
        <w:t xml:space="preserve">Q  then Q is the amount of charge passing through the external wire per unit time. </w:t>
      </w:r>
      <w:r w:rsidR="00CC114E">
        <w:t>Q</w:t>
      </w:r>
      <w:r w:rsidR="00C20A01">
        <w:t xml:space="preserve"> is </w:t>
      </w:r>
      <w:r w:rsidR="00C20A01" w:rsidRPr="00A23CC8">
        <w:rPr>
          <w:i/>
        </w:rPr>
        <w:t>not</w:t>
      </w:r>
      <w:r w:rsidR="00C20A01">
        <w:t xml:space="preserve"> the total charge on the left plate surface which in fact is Q</w:t>
      </w:r>
      <w:r w:rsidR="00C20A01">
        <w:rPr>
          <w:rStyle w:val="subscript"/>
        </w:rPr>
        <w:t>s</w:t>
      </w:r>
      <w:r w:rsidR="00C20A01">
        <w:t xml:space="preserve"> = n</w:t>
      </w:r>
      <w:r w:rsidR="00C20A01">
        <w:rPr>
          <w:rStyle w:val="subscript"/>
        </w:rPr>
        <w:t>s</w:t>
      </w:r>
      <w:r w:rsidR="00C20A01">
        <w:t>A. Since I = J</w:t>
      </w:r>
      <w:r w:rsidR="00C20A01">
        <w:rPr>
          <w:rStyle w:val="subscript"/>
        </w:rPr>
        <w:t>c</w:t>
      </w:r>
      <w:r w:rsidR="00C20A01">
        <w:t>A we have ∂</w:t>
      </w:r>
      <w:r w:rsidR="00C20A01">
        <w:rPr>
          <w:rStyle w:val="subscript"/>
        </w:rPr>
        <w:t>t</w:t>
      </w:r>
      <w:r w:rsidR="00C20A01">
        <w:t xml:space="preserve">Q = </w:t>
      </w:r>
      <w:r>
        <w:t>(</w:t>
      </w:r>
      <w:r w:rsidR="00C20A01">
        <w:t>∂</w:t>
      </w:r>
      <w:r w:rsidR="00C20A01">
        <w:rPr>
          <w:rStyle w:val="subscript"/>
        </w:rPr>
        <w:t>t</w:t>
      </w:r>
      <w:r w:rsidR="00C20A01">
        <w:t>n</w:t>
      </w:r>
      <w:r w:rsidR="00C20A01">
        <w:rPr>
          <w:rStyle w:val="subscript"/>
        </w:rPr>
        <w:t>c</w:t>
      </w:r>
      <w:r>
        <w:t>)</w:t>
      </w:r>
      <w:r w:rsidR="00C20A01">
        <w:t xml:space="preserve"> A and therefore Q = n</w:t>
      </w:r>
      <w:r w:rsidR="00C20A01">
        <w:rPr>
          <w:rStyle w:val="subscript"/>
        </w:rPr>
        <w:t>c</w:t>
      </w:r>
      <w:r w:rsidR="00C20A01">
        <w:t xml:space="preserve">A. </w:t>
      </w:r>
    </w:p>
    <w:p w14:paraId="198D8003" w14:textId="77777777" w:rsidR="00C20A01" w:rsidRDefault="00C20A01" w:rsidP="002265AA">
      <w:r>
        <w:tab/>
        <w:t>Meanwhile, the voltage V between the plates is V = Es, and we know that E = n</w:t>
      </w:r>
      <w:r>
        <w:rPr>
          <w:rStyle w:val="subscript"/>
        </w:rPr>
        <w:t>s</w:t>
      </w:r>
      <w:r>
        <w:t>/ε from Gauss</w:t>
      </w:r>
      <w:r w:rsidR="004400E9">
        <w:t>'</w:t>
      </w:r>
      <w:r>
        <w:t>s law. Thus V = (s/ε)n</w:t>
      </w:r>
      <w:r>
        <w:rPr>
          <w:rStyle w:val="subscript"/>
        </w:rPr>
        <w:t>s</w:t>
      </w:r>
      <w:r>
        <w:t xml:space="preserve">. </w:t>
      </w:r>
    </w:p>
    <w:p w14:paraId="6474A36B" w14:textId="77777777" w:rsidR="00C20A01" w:rsidRDefault="00C20A01" w:rsidP="002265AA">
      <w:r>
        <w:tab/>
        <w:t xml:space="preserve">If we define </w:t>
      </w:r>
      <w:r w:rsidR="00A23CC8">
        <w:t xml:space="preserve">the (complex) capacitance by Q </w:t>
      </w:r>
      <w:r>
        <w:t>= C</w:t>
      </w:r>
      <w:r w:rsidR="00A23CC8">
        <w:t>'</w:t>
      </w:r>
      <w:r>
        <w:t>V, then</w:t>
      </w:r>
    </w:p>
    <w:p w14:paraId="69AE1FC7" w14:textId="77777777" w:rsidR="00C20A01" w:rsidRDefault="00C20A01" w:rsidP="002265AA"/>
    <w:p w14:paraId="58060250" w14:textId="77777777" w:rsidR="00C20A01" w:rsidRPr="00BB2AAB" w:rsidRDefault="00C20A01" w:rsidP="001F28E3">
      <w:pPr>
        <w:tabs>
          <w:tab w:val="left" w:pos="7200"/>
          <w:tab w:val="left" w:pos="7920"/>
          <w:tab w:val="right" w:pos="9270"/>
        </w:tabs>
      </w:pPr>
      <w:r>
        <w:tab/>
        <w:t xml:space="preserve">C' =  </w:t>
      </w:r>
      <w:r>
        <w:fldChar w:fldCharType="begin"/>
      </w:r>
      <w:r>
        <w:instrText xml:space="preserve"> EQ \f(Q,V) </w:instrText>
      </w:r>
      <w:r>
        <w:fldChar w:fldCharType="end"/>
      </w:r>
      <w:r>
        <w:t xml:space="preserve">  = </w:t>
      </w:r>
      <w:r>
        <w:fldChar w:fldCharType="begin"/>
      </w:r>
      <w:r>
        <w:instrText xml:space="preserve"> EQ \f(n</w:instrText>
      </w:r>
      <w:r>
        <w:rPr>
          <w:rStyle w:val="subscript"/>
        </w:rPr>
        <w:instrText>c</w:instrText>
      </w:r>
      <w:r>
        <w:instrText>A,(s/ε)n</w:instrText>
      </w:r>
      <w:r>
        <w:rPr>
          <w:rStyle w:val="subscript"/>
        </w:rPr>
        <w:instrText>s</w:instrText>
      </w:r>
      <w:r>
        <w:instrText xml:space="preserve">) </w:instrText>
      </w:r>
      <w:r>
        <w:fldChar w:fldCharType="end"/>
      </w:r>
      <w:r>
        <w:t xml:space="preserve"> = </w:t>
      </w:r>
      <w:r>
        <w:fldChar w:fldCharType="begin"/>
      </w:r>
      <w:r>
        <w:instrText xml:space="preserve"> EQ \f(n</w:instrText>
      </w:r>
      <w:r>
        <w:rPr>
          <w:rStyle w:val="subscript"/>
        </w:rPr>
        <w:instrText>c</w:instrText>
      </w:r>
      <w:r>
        <w:instrText>,n</w:instrText>
      </w:r>
      <w:r>
        <w:rPr>
          <w:rStyle w:val="subscript"/>
        </w:rPr>
        <w:instrText>s</w:instrText>
      </w:r>
      <w:r>
        <w:instrText xml:space="preserve">) </w:instrText>
      </w:r>
      <w:r>
        <w:fldChar w:fldCharType="end"/>
      </w:r>
      <w:r>
        <w:t xml:space="preserve"> (Aε/s)   =  </w:t>
      </w:r>
      <w:r w:rsidR="00E366E8">
        <w:t>(ξ/ε)</w:t>
      </w:r>
      <w:r>
        <w:t xml:space="preserve"> (Aε/s)</w:t>
      </w:r>
      <w:r w:rsidR="00CC114E">
        <w:t xml:space="preserve"> </w:t>
      </w:r>
      <w:r w:rsidR="00A23CC8">
        <w:t xml:space="preserve"> </w:t>
      </w:r>
      <w:r w:rsidR="006C74F7">
        <w:t xml:space="preserve">= (ξ/ε) C  </w:t>
      </w:r>
      <w:r w:rsidR="00A23CC8">
        <w:t>= (Aξ/s) .</w:t>
      </w:r>
      <w:r w:rsidR="006C74F7">
        <w:tab/>
      </w:r>
      <w:r w:rsidR="006C74F7">
        <w:tab/>
      </w:r>
      <w:r w:rsidR="006C74F7">
        <w:tab/>
      </w:r>
      <w:r w:rsidR="006C74F7">
        <w:tab/>
      </w:r>
      <w:r w:rsidR="00BB2AAB">
        <w:t>(1.5.19)</w:t>
      </w:r>
    </w:p>
    <w:p w14:paraId="79939BEA" w14:textId="77777777" w:rsidR="00C20A01" w:rsidRDefault="00C20A01" w:rsidP="002265AA"/>
    <w:p w14:paraId="2ED14C95" w14:textId="77777777" w:rsidR="00C20A01" w:rsidRDefault="00C20A01" w:rsidP="002265AA">
      <w:r>
        <w:t>The capacitance</w:t>
      </w:r>
      <w:r w:rsidR="00AE1B7A">
        <w:t xml:space="preserve"> C'</w:t>
      </w:r>
      <w:r>
        <w:t xml:space="preserve"> is complex because it </w:t>
      </w:r>
      <w:r w:rsidR="005F7DEB">
        <w:t>accounts for</w:t>
      </w:r>
      <w:r>
        <w:t xml:space="preserve"> both the capacitance and conductance of the dielectric</w:t>
      </w:r>
      <w:r w:rsidR="008A68AF">
        <w:t xml:space="preserve">, </w:t>
      </w:r>
    </w:p>
    <w:p w14:paraId="2E73AB40" w14:textId="77777777" w:rsidR="00C20A01" w:rsidRDefault="00C20A01" w:rsidP="002265AA"/>
    <w:p w14:paraId="267D75CB" w14:textId="77777777" w:rsidR="004400E9" w:rsidRPr="00BB2AAB" w:rsidRDefault="00C20A01" w:rsidP="001F28E3">
      <w:pPr>
        <w:tabs>
          <w:tab w:val="left" w:pos="7200"/>
          <w:tab w:val="left" w:pos="7920"/>
          <w:tab w:val="right" w:pos="9270"/>
        </w:tabs>
      </w:pPr>
      <w:r>
        <w:tab/>
        <w:t xml:space="preserve">C' =  </w:t>
      </w:r>
      <w:r>
        <w:fldChar w:fldCharType="begin"/>
      </w:r>
      <w:r>
        <w:instrText xml:space="preserve"> EQ \f(ε + σ/jω,ε) </w:instrText>
      </w:r>
      <w:r>
        <w:fldChar w:fldCharType="end"/>
      </w:r>
      <w:r w:rsidR="00E366E8">
        <w:t xml:space="preserve"> </w:t>
      </w:r>
      <w:r>
        <w:t>(Aε/s)  = (Aε/s) + (</w:t>
      </w:r>
      <w:r w:rsidR="004400E9">
        <w:t>σA/s)/(jω)  =  C + 1/(jωR)</w:t>
      </w:r>
      <w:r w:rsidR="00BB2AAB">
        <w:tab/>
      </w:r>
      <w:r w:rsidR="00BB2AAB">
        <w:tab/>
      </w:r>
      <w:r w:rsidR="00BB2AAB">
        <w:tab/>
      </w:r>
      <w:r w:rsidR="00BB2AAB">
        <w:tab/>
      </w:r>
      <w:r w:rsidR="00BB2AAB">
        <w:tab/>
        <w:t>(1.5.20)</w:t>
      </w:r>
    </w:p>
    <w:p w14:paraId="361CA16C" w14:textId="77777777" w:rsidR="004400E9" w:rsidRDefault="004400E9" w:rsidP="002265AA">
      <w:r>
        <w:t>or</w:t>
      </w:r>
    </w:p>
    <w:p w14:paraId="03697A50" w14:textId="77777777" w:rsidR="004400E9" w:rsidRDefault="004400E9" w:rsidP="002265AA">
      <w:r>
        <w:tab/>
        <w:t>jωC' = jωC + 1/R</w:t>
      </w:r>
    </w:p>
    <w:p w14:paraId="00860CE2" w14:textId="77777777" w:rsidR="004400E9" w:rsidRDefault="004400E9" w:rsidP="002265AA">
      <w:r>
        <w:t>or</w:t>
      </w:r>
    </w:p>
    <w:p w14:paraId="31A8E7F5" w14:textId="77777777" w:rsidR="004400E9" w:rsidRPr="00BB2AAB" w:rsidRDefault="004400E9" w:rsidP="001F28E3">
      <w:pPr>
        <w:tabs>
          <w:tab w:val="left" w:pos="7200"/>
          <w:tab w:val="left" w:pos="7920"/>
          <w:tab w:val="right" w:pos="9270"/>
        </w:tabs>
      </w:pPr>
      <w:r>
        <w:tab/>
      </w:r>
      <w:r>
        <w:fldChar w:fldCharType="begin"/>
      </w:r>
      <w:r>
        <w:instrText xml:space="preserve"> EQ \f(1,Z) </w:instrText>
      </w:r>
      <w:r>
        <w:fldChar w:fldCharType="end"/>
      </w:r>
      <w:r>
        <w:t xml:space="preserve">  = </w:t>
      </w:r>
      <w:r>
        <w:fldChar w:fldCharType="begin"/>
      </w:r>
      <w:r>
        <w:instrText xml:space="preserve"> EQ \f(1,X</w:instrText>
      </w:r>
      <w:r>
        <w:rPr>
          <w:rStyle w:val="subscript"/>
        </w:rPr>
        <w:instrText>c</w:instrText>
      </w:r>
      <w:r>
        <w:instrText xml:space="preserve">) </w:instrText>
      </w:r>
      <w:r>
        <w:fldChar w:fldCharType="end"/>
      </w:r>
      <w:r>
        <w:t xml:space="preserve"> + </w:t>
      </w:r>
      <w:r>
        <w:fldChar w:fldCharType="begin"/>
      </w:r>
      <w:r>
        <w:instrText xml:space="preserve"> EQ \f(1,R) </w:instrText>
      </w:r>
      <w:r>
        <w:fldChar w:fldCharType="end"/>
      </w:r>
      <w:r w:rsidR="008A68AF">
        <w:tab/>
      </w:r>
      <w:r w:rsidR="008A68AF">
        <w:tab/>
      </w:r>
      <w:r w:rsidR="00BB468C">
        <w:t>Z = X</w:t>
      </w:r>
      <w:r w:rsidR="00BB468C">
        <w:rPr>
          <w:rStyle w:val="subscript"/>
        </w:rPr>
        <w:t>c</w:t>
      </w:r>
      <w:r w:rsidR="00BB468C">
        <w:t xml:space="preserve">'  = </w:t>
      </w:r>
      <w:r w:rsidR="00BB468C">
        <w:fldChar w:fldCharType="begin"/>
      </w:r>
      <w:r w:rsidR="00BB468C">
        <w:instrText xml:space="preserve"> EQ \f(1,jωC') </w:instrText>
      </w:r>
      <w:r w:rsidR="00BB468C">
        <w:fldChar w:fldCharType="end"/>
      </w:r>
      <w:r w:rsidR="00BB468C">
        <w:tab/>
      </w:r>
      <w:r w:rsidR="00BB468C">
        <w:tab/>
        <w:t>X</w:t>
      </w:r>
      <w:r w:rsidR="00BB468C">
        <w:rPr>
          <w:rStyle w:val="subscript"/>
        </w:rPr>
        <w:t>c</w:t>
      </w:r>
      <w:r w:rsidR="00BB468C">
        <w:t xml:space="preserve"> = </w:t>
      </w:r>
      <w:r w:rsidR="00BB468C">
        <w:fldChar w:fldCharType="begin"/>
      </w:r>
      <w:r w:rsidR="00BB468C">
        <w:instrText xml:space="preserve"> EQ \f(1,jωC) </w:instrText>
      </w:r>
      <w:r w:rsidR="00BB468C">
        <w:fldChar w:fldCharType="end"/>
      </w:r>
      <w:r w:rsidR="00BB468C">
        <w:tab/>
      </w:r>
      <w:r w:rsidR="00BB468C">
        <w:tab/>
      </w:r>
      <w:r w:rsidR="00BB468C">
        <w:tab/>
      </w:r>
      <w:r w:rsidR="00BB2AAB">
        <w:tab/>
        <w:t>(1.5.21)</w:t>
      </w:r>
    </w:p>
    <w:p w14:paraId="37D78224" w14:textId="77777777" w:rsidR="004400E9" w:rsidRDefault="004400E9" w:rsidP="002265AA"/>
    <w:p w14:paraId="61A85FC7" w14:textId="77777777" w:rsidR="004400E9" w:rsidRDefault="004400E9" w:rsidP="002265AA">
      <w:r>
        <w:t>which is the rule for computing an impedance Z for a capacitor and resistor in parallel</w:t>
      </w:r>
    </w:p>
    <w:p w14:paraId="136F3C66" w14:textId="77777777" w:rsidR="004400E9" w:rsidRDefault="004400E9" w:rsidP="002265AA"/>
    <w:p w14:paraId="2D6CC622" w14:textId="77777777" w:rsidR="004400E9" w:rsidRPr="00BB6C0F" w:rsidRDefault="008A68AF" w:rsidP="00BB6C0F">
      <w:pPr>
        <w:tabs>
          <w:tab w:val="left" w:pos="7200"/>
          <w:tab w:val="left" w:pos="7920"/>
          <w:tab w:val="right" w:pos="9270"/>
        </w:tabs>
      </w:pPr>
      <w:r>
        <w:tab/>
      </w:r>
      <w:r w:rsidR="005F7DEB">
        <w:tab/>
      </w:r>
      <w:r w:rsidR="005F7DEB">
        <w:tab/>
      </w:r>
      <w:r w:rsidR="00132BD2">
        <w:pict>
          <v:shape id="_x0000_i1039" type="#_x0000_t75" style="width:268.5pt;height:96pt">
            <v:imagedata r:id="rId24" o:title=""/>
          </v:shape>
        </w:pict>
      </w:r>
      <w:r w:rsidR="00BB6C0F">
        <w:tab/>
      </w:r>
      <w:r w:rsidR="00BB6C0F">
        <w:tab/>
      </w:r>
      <w:r w:rsidR="00BB6C0F">
        <w:tab/>
        <w:t>Fig 1.9</w:t>
      </w:r>
    </w:p>
    <w:p w14:paraId="40F9DF37" w14:textId="77777777" w:rsidR="008A68AF" w:rsidRDefault="008A68AF" w:rsidP="002265AA"/>
    <w:p w14:paraId="4CF52B27" w14:textId="77777777" w:rsidR="008A68AF" w:rsidRDefault="008A68AF" w:rsidP="002265AA">
      <w:r>
        <w:t>Looking back at this example, it is clear that if one wants to compute the complete impedance of the conducting capacitor, one uses C' = Q/V where Q = An</w:t>
      </w:r>
      <w:r>
        <w:rPr>
          <w:rStyle w:val="subscript"/>
        </w:rPr>
        <w:t>c</w:t>
      </w:r>
      <w:r>
        <w:t>. The ratio Q</w:t>
      </w:r>
      <w:r>
        <w:rPr>
          <w:rStyle w:val="subscript"/>
        </w:rPr>
        <w:t>s</w:t>
      </w:r>
      <w:r w:rsidR="00283900">
        <w:t xml:space="preserve">/V gives only the capacitance C. </w:t>
      </w:r>
    </w:p>
    <w:p w14:paraId="74855FC4" w14:textId="77777777" w:rsidR="00283900" w:rsidRDefault="00283900" w:rsidP="002265AA"/>
    <w:p w14:paraId="3BB7D1EC" w14:textId="77777777" w:rsidR="00283900" w:rsidRPr="00BB2AAB" w:rsidRDefault="00283900" w:rsidP="001F28E3">
      <w:pPr>
        <w:tabs>
          <w:tab w:val="left" w:pos="7200"/>
          <w:tab w:val="left" w:pos="7920"/>
          <w:tab w:val="right" w:pos="9270"/>
        </w:tabs>
      </w:pPr>
      <w:r>
        <w:tab/>
        <w:t xml:space="preserve"> </w:t>
      </w:r>
      <w:r>
        <w:fldChar w:fldCharType="begin"/>
      </w:r>
      <w:r>
        <w:instrText xml:space="preserve"> EQ \f(Q</w:instrText>
      </w:r>
      <w:r>
        <w:rPr>
          <w:rStyle w:val="subscript"/>
        </w:rPr>
        <w:instrText>s</w:instrText>
      </w:r>
      <w:r>
        <w:instrText xml:space="preserve">,V) </w:instrText>
      </w:r>
      <w:r>
        <w:fldChar w:fldCharType="end"/>
      </w:r>
      <w:r>
        <w:t xml:space="preserve">  = </w:t>
      </w:r>
      <w:r>
        <w:fldChar w:fldCharType="begin"/>
      </w:r>
      <w:r>
        <w:instrText xml:space="preserve"> EQ \f(n</w:instrText>
      </w:r>
      <w:r>
        <w:rPr>
          <w:rStyle w:val="subscript"/>
        </w:rPr>
        <w:instrText>s</w:instrText>
      </w:r>
      <w:r>
        <w:instrText>A,(s/ε)n</w:instrText>
      </w:r>
      <w:r>
        <w:rPr>
          <w:rStyle w:val="subscript"/>
        </w:rPr>
        <w:instrText>s</w:instrText>
      </w:r>
      <w:r>
        <w:instrText xml:space="preserve">) </w:instrText>
      </w:r>
      <w:r>
        <w:fldChar w:fldCharType="end"/>
      </w:r>
      <w:r>
        <w:t xml:space="preserve"> =  (Aε/s)   =  C</w:t>
      </w:r>
      <w:r w:rsidR="009C3AC7">
        <w:t xml:space="preserve">  .</w:t>
      </w:r>
      <w:r w:rsidR="00BB2AAB">
        <w:tab/>
      </w:r>
      <w:r w:rsidR="00BB2AAB">
        <w:tab/>
      </w:r>
      <w:r w:rsidR="00BB2AAB">
        <w:tab/>
      </w:r>
      <w:r w:rsidR="00BB2AAB">
        <w:tab/>
      </w:r>
      <w:r w:rsidR="00BB2AAB">
        <w:tab/>
      </w:r>
      <w:r w:rsidR="00BB2AAB">
        <w:tab/>
      </w:r>
      <w:r w:rsidR="00BB2AAB">
        <w:tab/>
      </w:r>
      <w:r w:rsidR="00BB2AAB">
        <w:tab/>
        <w:t>(1.5.22)</w:t>
      </w:r>
    </w:p>
    <w:p w14:paraId="15FD1DFC" w14:textId="77777777" w:rsidR="00283900" w:rsidRDefault="00283900" w:rsidP="00283900"/>
    <w:p w14:paraId="2A73F875" w14:textId="77777777" w:rsidR="00283900" w:rsidRDefault="00283900" w:rsidP="00283900">
      <w:r>
        <w:t xml:space="preserve">In this conducting capacitor problem, the boundary conditions are the voltage V </w:t>
      </w:r>
      <w:r w:rsidR="00A23CC8">
        <w:t>or</w:t>
      </w:r>
      <w:r>
        <w:t xml:space="preserve"> the total current I. Specification of the current I = ∂</w:t>
      </w:r>
      <w:r>
        <w:rPr>
          <w:rStyle w:val="subscript"/>
        </w:rPr>
        <w:t>t</w:t>
      </w:r>
      <w:r>
        <w:t>(n</w:t>
      </w:r>
      <w:r>
        <w:rPr>
          <w:rStyle w:val="subscript"/>
        </w:rPr>
        <w:t>c</w:t>
      </w:r>
      <w:r>
        <w:t>A) is really a specification of n</w:t>
      </w:r>
      <w:r>
        <w:rPr>
          <w:rStyle w:val="subscript"/>
        </w:rPr>
        <w:t>c</w:t>
      </w:r>
      <w:r w:rsidR="00A23CC8">
        <w:t xml:space="preserve"> since in the frequency domain </w:t>
      </w:r>
      <w:r>
        <w:t>we then have I = jωAn</w:t>
      </w:r>
      <w:r>
        <w:rPr>
          <w:rStyle w:val="subscript"/>
        </w:rPr>
        <w:t>c</w:t>
      </w:r>
      <w:r>
        <w:t>. In analyzing the problem in full, we are</w:t>
      </w:r>
      <w:r w:rsidR="001B2E33">
        <w:t xml:space="preserve"> thus</w:t>
      </w:r>
      <w:r>
        <w:t xml:space="preserve"> interested in working with n</w:t>
      </w:r>
      <w:r>
        <w:rPr>
          <w:rStyle w:val="subscript"/>
        </w:rPr>
        <w:t>c</w:t>
      </w:r>
      <w:r>
        <w:t xml:space="preserve"> and not n</w:t>
      </w:r>
      <w:r>
        <w:rPr>
          <w:rStyle w:val="subscript"/>
        </w:rPr>
        <w:t>s</w:t>
      </w:r>
      <w:r>
        <w:t xml:space="preserve">.  </w:t>
      </w:r>
    </w:p>
    <w:p w14:paraId="3E0F64EA" w14:textId="77777777" w:rsidR="008A68AF" w:rsidRDefault="008A68AF" w:rsidP="002265AA"/>
    <w:p w14:paraId="6F9F38A0" w14:textId="77777777" w:rsidR="008A68AF" w:rsidRDefault="005F7DEB" w:rsidP="002265AA">
      <w:r>
        <w:t>So recalling now the Kin</w:t>
      </w:r>
      <w:r w:rsidR="00C55769">
        <w:t xml:space="preserve">g gauge </w:t>
      </w:r>
      <w:r w:rsidR="004B6727">
        <w:t xml:space="preserve">Helmholtz </w:t>
      </w:r>
      <w:r w:rsidR="00C55769">
        <w:t xml:space="preserve">integral for φ </w:t>
      </w:r>
      <w:r>
        <w:t xml:space="preserve">, </w:t>
      </w:r>
    </w:p>
    <w:p w14:paraId="4A4C473D" w14:textId="77777777" w:rsidR="005F7DEB" w:rsidRDefault="005F7DEB" w:rsidP="002265AA"/>
    <w:p w14:paraId="6B55C566" w14:textId="77777777" w:rsidR="005F7DEB" w:rsidRDefault="005F7DEB" w:rsidP="001F28E3">
      <w:pPr>
        <w:tabs>
          <w:tab w:val="left" w:pos="7200"/>
          <w:tab w:val="left" w:pos="7920"/>
          <w:tab w:val="right" w:pos="9270"/>
        </w:tabs>
        <w:rPr>
          <w:color w:val="000000"/>
        </w:rPr>
      </w:pPr>
      <w:r w:rsidRPr="008E17C5">
        <w:rPr>
          <w:color w:val="000000"/>
        </w:rPr>
        <w:tab/>
        <w:t>φ(</w:t>
      </w:r>
      <w:r w:rsidRPr="008E17C5">
        <w:rPr>
          <w:b/>
          <w:color w:val="000000"/>
        </w:rPr>
        <w:t>x</w:t>
      </w:r>
      <w:r w:rsidRPr="008E17C5">
        <w:rPr>
          <w:color w:val="000000"/>
        </w:rPr>
        <w:t xml:space="preserve">,ω) </w:t>
      </w:r>
      <w:r>
        <w:rPr>
          <w:color w:val="000000"/>
        </w:rPr>
        <w:t xml:space="preserve"> </w:t>
      </w:r>
      <w:r w:rsidRPr="008E17C5">
        <w:rPr>
          <w:color w:val="000000"/>
        </w:rPr>
        <w:t>=</w:t>
      </w:r>
      <w:r>
        <w:rPr>
          <w:color w:val="000000"/>
        </w:rPr>
        <w:t xml:space="preserve"> </w:t>
      </w:r>
      <w:r w:rsidRPr="008E17C5">
        <w:rPr>
          <w:color w:val="000000"/>
        </w:rPr>
        <w:t xml:space="preserve"> </w:t>
      </w:r>
      <w:r w:rsidRPr="008E17C5">
        <w:rPr>
          <w:color w:val="000000"/>
        </w:rPr>
        <w:fldChar w:fldCharType="begin"/>
      </w:r>
      <w:r w:rsidRPr="008E17C5">
        <w:rPr>
          <w:color w:val="000000"/>
        </w:rPr>
        <w:instrText xml:space="preserve"> EQ \f(1,4πε) </w:instrText>
      </w:r>
      <w:r w:rsidRPr="008E17C5">
        <w:rPr>
          <w:color w:val="000000"/>
        </w:rPr>
        <w:fldChar w:fldCharType="end"/>
      </w:r>
      <w:r w:rsidRPr="008E17C5">
        <w:rPr>
          <w:rFonts w:ascii="Lucida Sans Unicode" w:hAnsi="Lucida Sans Unicode" w:cs="Lucida Sans Unicode"/>
          <w:color w:val="000000"/>
          <w:sz w:val="48"/>
          <w:szCs w:val="48"/>
        </w:rPr>
        <w:t>∫</w:t>
      </w:r>
      <w:r>
        <w:rPr>
          <w:color w:val="000000"/>
        </w:rPr>
        <w:t>n</w:t>
      </w:r>
      <w:r>
        <w:rPr>
          <w:rStyle w:val="subscript"/>
        </w:rPr>
        <w:t>s</w:t>
      </w:r>
      <w:r w:rsidRPr="008E17C5">
        <w:rPr>
          <w:color w:val="000000"/>
        </w:rPr>
        <w:t>(</w:t>
      </w:r>
      <w:r w:rsidRPr="008E17C5">
        <w:rPr>
          <w:b/>
          <w:color w:val="000000"/>
        </w:rPr>
        <w:t>x</w:t>
      </w:r>
      <w:r w:rsidRPr="008E17C5">
        <w:rPr>
          <w:color w:val="000000"/>
        </w:rPr>
        <w:t>',ω)</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sidRPr="008E17C5">
        <w:rPr>
          <w:color w:val="000000"/>
        </w:rPr>
        <w:t>d</w:t>
      </w:r>
      <w:r>
        <w:rPr>
          <w:color w:val="000000"/>
        </w:rPr>
        <w:t>S</w:t>
      </w:r>
      <w:r w:rsidRPr="008E17C5">
        <w:rPr>
          <w:color w:val="000000"/>
        </w:rPr>
        <w:t>'</w:t>
      </w:r>
      <w:r w:rsidRPr="008E17C5">
        <w:rPr>
          <w:color w:val="000000"/>
        </w:rPr>
        <w:tab/>
      </w:r>
      <w:r w:rsidRPr="008E17C5">
        <w:rPr>
          <w:color w:val="000000"/>
        </w:rPr>
        <w:tab/>
      </w:r>
      <w:r>
        <w:rPr>
          <w:color w:val="000000"/>
        </w:rPr>
        <w:tab/>
      </w:r>
      <w:r w:rsidRPr="008E17C5">
        <w:rPr>
          <w:color w:val="000000"/>
        </w:rPr>
        <w:t>R = |</w:t>
      </w:r>
      <w:r w:rsidRPr="008E17C5">
        <w:rPr>
          <w:b/>
          <w:color w:val="000000"/>
        </w:rPr>
        <w:t>x</w:t>
      </w:r>
      <w:r w:rsidRPr="008E17C5">
        <w:rPr>
          <w:color w:val="000000"/>
        </w:rPr>
        <w:t xml:space="preserve"> - </w:t>
      </w:r>
      <w:r w:rsidRPr="008E17C5">
        <w:rPr>
          <w:b/>
          <w:color w:val="000000"/>
        </w:rPr>
        <w:t>x'</w:t>
      </w:r>
      <w:r w:rsidRPr="008E17C5">
        <w:rPr>
          <w:color w:val="000000"/>
        </w:rPr>
        <w:t>|</w:t>
      </w:r>
      <w:r>
        <w:rPr>
          <w:color w:val="000000"/>
        </w:rPr>
        <w:t xml:space="preserve"> , </w:t>
      </w:r>
      <w:r w:rsidRPr="008E17C5">
        <w:rPr>
          <w:color w:val="000000"/>
        </w:rPr>
        <w:tab/>
      </w:r>
      <w:r w:rsidRPr="008E17C5">
        <w:rPr>
          <w:color w:val="000000"/>
        </w:rPr>
        <w:tab/>
      </w:r>
      <w:r w:rsidRPr="008E17C5">
        <w:rPr>
          <w:color w:val="000000"/>
        </w:rPr>
        <w:tab/>
      </w:r>
      <w:r>
        <w:rPr>
          <w:color w:val="000000"/>
        </w:rPr>
        <w:tab/>
      </w:r>
      <w:r w:rsidRPr="005F7DEB">
        <w:rPr>
          <w:i/>
          <w:color w:val="000000"/>
        </w:rPr>
        <w:t>(1.5.10)</w:t>
      </w:r>
    </w:p>
    <w:p w14:paraId="5482DCE1" w14:textId="77777777" w:rsidR="005F7DEB" w:rsidRDefault="005F7DEB" w:rsidP="002265AA">
      <w:pPr>
        <w:rPr>
          <w:color w:val="000000"/>
        </w:rPr>
      </w:pPr>
    </w:p>
    <w:p w14:paraId="3B608346" w14:textId="77777777" w:rsidR="005F7DEB" w:rsidRDefault="005F7DEB" w:rsidP="002265AA">
      <w:r>
        <w:rPr>
          <w:color w:val="000000"/>
        </w:rPr>
        <w:t xml:space="preserve">since it will </w:t>
      </w:r>
      <w:r w:rsidR="00054E5A">
        <w:rPr>
          <w:color w:val="000000"/>
        </w:rPr>
        <w:t xml:space="preserve">be </w:t>
      </w:r>
      <w:r>
        <w:rPr>
          <w:color w:val="000000"/>
        </w:rPr>
        <w:t>more convenient to have n</w:t>
      </w:r>
      <w:r>
        <w:rPr>
          <w:rStyle w:val="subscript"/>
        </w:rPr>
        <w:t>c</w:t>
      </w:r>
      <w:r>
        <w:t xml:space="preserve"> in the integrand, we use (1.5.1</w:t>
      </w:r>
      <w:r w:rsidR="008B79EA">
        <w:t>7</w:t>
      </w:r>
      <w:r>
        <w:t>) that n</w:t>
      </w:r>
      <w:r>
        <w:rPr>
          <w:rStyle w:val="subscript"/>
        </w:rPr>
        <w:t>s</w:t>
      </w:r>
      <w:r>
        <w:t xml:space="preserve"> = (ε/ξ) n</w:t>
      </w:r>
      <w:r>
        <w:rPr>
          <w:rStyle w:val="subscript"/>
        </w:rPr>
        <w:t>c</w:t>
      </w:r>
      <w:r>
        <w:t xml:space="preserve"> to rewrite the above expression as</w:t>
      </w:r>
    </w:p>
    <w:p w14:paraId="0098DE9D" w14:textId="77777777" w:rsidR="005F7DEB" w:rsidRPr="005F7DEB" w:rsidRDefault="005F7DEB" w:rsidP="002265AA"/>
    <w:p w14:paraId="03A0D9C5" w14:textId="77777777" w:rsidR="005F7DEB" w:rsidRDefault="00283900" w:rsidP="001F28E3">
      <w:pPr>
        <w:tabs>
          <w:tab w:val="left" w:pos="7200"/>
          <w:tab w:val="left" w:pos="7920"/>
          <w:tab w:val="right" w:pos="9270"/>
        </w:tabs>
        <w:rPr>
          <w:color w:val="000000"/>
        </w:rPr>
      </w:pPr>
      <w:r w:rsidRPr="008E17C5">
        <w:rPr>
          <w:color w:val="000000"/>
        </w:rPr>
        <w:tab/>
        <w:t>φ(</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sidRPr="008E17C5">
        <w:rPr>
          <w:rFonts w:ascii="Lucida Sans Unicode" w:hAnsi="Lucida Sans Unicode" w:cs="Lucida Sans Unicode"/>
          <w:color w:val="000000"/>
          <w:sz w:val="48"/>
          <w:szCs w:val="48"/>
        </w:rPr>
        <w:t>∫</w:t>
      </w:r>
      <w:r>
        <w:rPr>
          <w:color w:val="000000"/>
        </w:rPr>
        <w:t>n</w:t>
      </w:r>
      <w:r>
        <w:rPr>
          <w:rStyle w:val="subscript"/>
        </w:rPr>
        <w:t>c</w:t>
      </w:r>
      <w:r w:rsidRPr="008E17C5">
        <w:rPr>
          <w:color w:val="000000"/>
        </w:rPr>
        <w:t>(</w:t>
      </w:r>
      <w:r w:rsidRPr="008E17C5">
        <w:rPr>
          <w:b/>
          <w:color w:val="000000"/>
        </w:rPr>
        <w:t>x</w:t>
      </w:r>
      <w:r w:rsidRPr="008E17C5">
        <w:rPr>
          <w:color w:val="000000"/>
        </w:rPr>
        <w:t>',ω)</w:t>
      </w:r>
      <w:r w:rsidR="005F7DEB" w:rsidRPr="005F7DEB">
        <w:rPr>
          <w:color w:val="000000"/>
        </w:rPr>
        <w:t xml:space="preserve"> </w:t>
      </w:r>
      <w:r w:rsidR="005F7DEB" w:rsidRPr="008E17C5">
        <w:rPr>
          <w:color w:val="000000"/>
        </w:rPr>
        <w:fldChar w:fldCharType="begin"/>
      </w:r>
      <w:r w:rsidR="005F7DEB" w:rsidRPr="008E17C5">
        <w:rPr>
          <w:color w:val="000000"/>
        </w:rPr>
        <w:instrText xml:space="preserve"> EQ \f(e</w:instrText>
      </w:r>
      <w:r w:rsidR="005F7DEB">
        <w:rPr>
          <w:rStyle w:val="superscript"/>
          <w:color w:val="000000"/>
        </w:rPr>
        <w:instrText>-jβ</w:instrText>
      </w:r>
      <w:r w:rsidR="005F7DEB" w:rsidRPr="008E17C5">
        <w:rPr>
          <w:rStyle w:val="superscript"/>
          <w:color w:val="000000"/>
        </w:rPr>
        <w:instrText>R</w:instrText>
      </w:r>
      <w:r w:rsidR="005F7DEB" w:rsidRPr="008E17C5">
        <w:rPr>
          <w:color w:val="000000"/>
        </w:rPr>
        <w:instrText xml:space="preserve">,R) </w:instrText>
      </w:r>
      <w:r w:rsidR="005F7DEB" w:rsidRPr="008E17C5">
        <w:rPr>
          <w:color w:val="000000"/>
        </w:rPr>
        <w:fldChar w:fldCharType="end"/>
      </w:r>
      <w:r w:rsidRPr="008E17C5">
        <w:rPr>
          <w:color w:val="000000"/>
        </w:rPr>
        <w:t>d</w:t>
      </w:r>
      <w:r>
        <w:rPr>
          <w:color w:val="000000"/>
        </w:rPr>
        <w:t>S</w:t>
      </w:r>
      <w:r w:rsidRPr="008E17C5">
        <w:rPr>
          <w:color w:val="000000"/>
        </w:rPr>
        <w:t>'</w:t>
      </w:r>
      <w:r w:rsidRPr="008E17C5">
        <w:rPr>
          <w:color w:val="000000"/>
        </w:rPr>
        <w:tab/>
      </w:r>
      <w:r w:rsidRPr="008E17C5">
        <w:rPr>
          <w:color w:val="000000"/>
        </w:rPr>
        <w:tab/>
      </w:r>
      <w:r w:rsidR="005F7DEB">
        <w:rPr>
          <w:color w:val="000000"/>
        </w:rPr>
        <w:tab/>
      </w:r>
      <w:r w:rsidRPr="008E17C5">
        <w:rPr>
          <w:color w:val="000000"/>
        </w:rPr>
        <w:t>R = |</w:t>
      </w:r>
      <w:r w:rsidRPr="008E17C5">
        <w:rPr>
          <w:b/>
          <w:color w:val="000000"/>
        </w:rPr>
        <w:t>x</w:t>
      </w:r>
      <w:r w:rsidRPr="008E17C5">
        <w:rPr>
          <w:color w:val="000000"/>
        </w:rPr>
        <w:t xml:space="preserve"> - </w:t>
      </w:r>
      <w:r w:rsidRPr="008E17C5">
        <w:rPr>
          <w:b/>
          <w:color w:val="000000"/>
        </w:rPr>
        <w:t>x'</w:t>
      </w:r>
      <w:r w:rsidRPr="008E17C5">
        <w:rPr>
          <w:color w:val="000000"/>
        </w:rPr>
        <w:t>|</w:t>
      </w:r>
      <w:r w:rsidR="005F7DEB">
        <w:tab/>
      </w:r>
      <w:r w:rsidR="005F7DEB">
        <w:tab/>
      </w:r>
      <w:r w:rsidR="005F7DEB">
        <w:tab/>
      </w:r>
      <w:r w:rsidR="005F7DEB">
        <w:tab/>
      </w:r>
      <w:r w:rsidR="005F7DEB" w:rsidRPr="005F7DEB">
        <w:rPr>
          <w:i/>
          <w:color w:val="000000"/>
        </w:rPr>
        <w:t>(1.5.1</w:t>
      </w:r>
      <w:r w:rsidR="00C55769">
        <w:rPr>
          <w:i/>
          <w:color w:val="000000"/>
        </w:rPr>
        <w:t>3</w:t>
      </w:r>
      <w:r w:rsidR="005F7DEB" w:rsidRPr="005F7DEB">
        <w:rPr>
          <w:i/>
          <w:color w:val="000000"/>
        </w:rPr>
        <w:t>)</w:t>
      </w:r>
    </w:p>
    <w:p w14:paraId="4CCF1EE7" w14:textId="77777777" w:rsidR="005F7DEB" w:rsidRDefault="005F7DEB" w:rsidP="00283900">
      <w:pPr>
        <w:rPr>
          <w:i/>
        </w:rPr>
      </w:pPr>
    </w:p>
    <w:p w14:paraId="40E15C11" w14:textId="77777777" w:rsidR="005F7DEB" w:rsidRDefault="005F7DEB" w:rsidP="002265AA">
      <w:r>
        <w:t>which is just (1.5.1</w:t>
      </w:r>
      <w:r w:rsidR="008B79EA">
        <w:t>3</w:t>
      </w:r>
      <w:r>
        <w:t xml:space="preserve">) stated earlier. </w:t>
      </w:r>
    </w:p>
    <w:p w14:paraId="2095D218" w14:textId="77777777" w:rsidR="00BF11A9" w:rsidRDefault="005F7DEB" w:rsidP="002265AA">
      <w:pPr>
        <w:rPr>
          <w:rStyle w:val="subscript"/>
        </w:rPr>
      </w:pPr>
      <w:r>
        <w:tab/>
        <w:t xml:space="preserve">So here are our final forms of the </w:t>
      </w:r>
      <w:r w:rsidR="00BF11A9">
        <w:t>Helmholtz integrals of interest, where now write n</w:t>
      </w:r>
      <w:r w:rsidR="00BF11A9">
        <w:rPr>
          <w:rStyle w:val="subscript"/>
        </w:rPr>
        <w:t>c</w:t>
      </w:r>
      <w:r w:rsidR="00BF11A9">
        <w:t xml:space="preserve"> = Σ</w:t>
      </w:r>
      <w:r w:rsidR="00BF11A9">
        <w:rPr>
          <w:rStyle w:val="subscript"/>
        </w:rPr>
        <w:t>i</w:t>
      </w:r>
      <w:r w:rsidR="00BF11A9">
        <w:t>n</w:t>
      </w:r>
      <w:r w:rsidR="00BF11A9">
        <w:rPr>
          <w:rStyle w:val="subscript"/>
        </w:rPr>
        <w:t xml:space="preserve">ci, </w:t>
      </w:r>
    </w:p>
    <w:p w14:paraId="2EA994FF" w14:textId="77777777" w:rsidR="0020067A" w:rsidRPr="00136B60" w:rsidRDefault="0020067A" w:rsidP="001F28E3">
      <w:pPr>
        <w:tabs>
          <w:tab w:val="left" w:pos="7200"/>
          <w:tab w:val="left" w:pos="7920"/>
          <w:tab w:val="right" w:pos="9270"/>
        </w:tabs>
      </w:pPr>
      <w:r w:rsidRPr="008E17C5">
        <w:rPr>
          <w:color w:val="000000"/>
        </w:rPr>
        <w:tab/>
        <w:t>φ(</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sidR="00BF11A9">
        <w:t xml:space="preserve"> Σ</w:t>
      </w:r>
      <w:r w:rsidR="00BF11A9">
        <w:rPr>
          <w:rStyle w:val="subscript"/>
        </w:rPr>
        <w:t>i</w:t>
      </w:r>
      <w:r w:rsidRPr="008E17C5">
        <w:rPr>
          <w:rFonts w:ascii="Lucida Sans Unicode" w:hAnsi="Lucida Sans Unicode" w:cs="Lucida Sans Unicode"/>
          <w:color w:val="000000"/>
          <w:sz w:val="48"/>
          <w:szCs w:val="48"/>
        </w:rPr>
        <w:t>∫</w:t>
      </w:r>
      <w:r>
        <w:rPr>
          <w:color w:val="000000"/>
        </w:rPr>
        <w:t>n</w:t>
      </w:r>
      <w:r>
        <w:rPr>
          <w:rStyle w:val="subscript"/>
        </w:rPr>
        <w:t>c</w:t>
      </w:r>
      <w:r w:rsidR="00BF11A9">
        <w:rPr>
          <w:rStyle w:val="subscript"/>
        </w:rPr>
        <w:t>i</w:t>
      </w:r>
      <w:r w:rsidRPr="008E17C5">
        <w:rPr>
          <w:color w:val="000000"/>
        </w:rPr>
        <w:t>(</w:t>
      </w:r>
      <w:r w:rsidRPr="008E17C5">
        <w:rPr>
          <w:b/>
          <w:color w:val="000000"/>
        </w:rPr>
        <w:t>x</w:t>
      </w:r>
      <w:r w:rsidRPr="008E17C5">
        <w:rPr>
          <w:color w:val="000000"/>
        </w:rPr>
        <w:t>',ω)</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sidRPr="008E17C5">
        <w:rPr>
          <w:color w:val="000000"/>
        </w:rPr>
        <w:t>d</w:t>
      </w:r>
      <w:r>
        <w:rPr>
          <w:color w:val="000000"/>
        </w:rPr>
        <w:t>S</w:t>
      </w:r>
      <w:r w:rsidRPr="008E17C5">
        <w:rPr>
          <w:color w:val="000000"/>
        </w:rPr>
        <w:t>'</w:t>
      </w:r>
      <w:r w:rsidRPr="008E17C5">
        <w:rPr>
          <w:color w:val="000000"/>
        </w:rPr>
        <w:tab/>
      </w:r>
      <w:r w:rsidRPr="008E17C5">
        <w:rPr>
          <w:color w:val="000000"/>
        </w:rPr>
        <w:tab/>
        <w:t>R = |</w:t>
      </w:r>
      <w:r w:rsidRPr="008E17C5">
        <w:rPr>
          <w:b/>
          <w:color w:val="000000"/>
        </w:rPr>
        <w:t>x</w:t>
      </w:r>
      <w:r w:rsidRPr="008E17C5">
        <w:rPr>
          <w:color w:val="000000"/>
        </w:rPr>
        <w:t xml:space="preserve"> - </w:t>
      </w:r>
      <w:r w:rsidRPr="008E17C5">
        <w:rPr>
          <w:b/>
          <w:color w:val="000000"/>
        </w:rPr>
        <w:t>x'</w:t>
      </w:r>
      <w:r w:rsidRPr="008E17C5">
        <w:rPr>
          <w:color w:val="000000"/>
        </w:rPr>
        <w:t>|</w:t>
      </w:r>
      <w:r w:rsidRPr="008E17C5">
        <w:rPr>
          <w:color w:val="000000"/>
        </w:rPr>
        <w:tab/>
      </w:r>
      <w:r w:rsidR="00BF11A9">
        <w:rPr>
          <w:color w:val="000000"/>
        </w:rPr>
        <w:tab/>
      </w:r>
      <w:r w:rsidR="00BF11A9">
        <w:rPr>
          <w:color w:val="000000"/>
        </w:rPr>
        <w:tab/>
      </w:r>
      <w:r w:rsidR="00BF11A9">
        <w:rPr>
          <w:color w:val="000000"/>
        </w:rPr>
        <w:tab/>
      </w:r>
      <w:r w:rsidRPr="0020067A">
        <w:rPr>
          <w:i/>
        </w:rPr>
        <w:t>(1.5.1</w:t>
      </w:r>
      <w:r w:rsidR="00C55769">
        <w:rPr>
          <w:i/>
        </w:rPr>
        <w:t>3</w:t>
      </w:r>
      <w:r w:rsidRPr="0020067A">
        <w:rPr>
          <w:i/>
        </w:rPr>
        <w:t>)</w:t>
      </w:r>
    </w:p>
    <w:p w14:paraId="3AC5CFE8" w14:textId="77777777" w:rsidR="00582B30" w:rsidRDefault="00582B30" w:rsidP="001F28E3">
      <w:pPr>
        <w:tabs>
          <w:tab w:val="left" w:pos="7200"/>
          <w:tab w:val="left" w:pos="7920"/>
          <w:tab w:val="right" w:pos="9270"/>
        </w:tabs>
        <w:rPr>
          <w:color w:val="000000"/>
        </w:rPr>
      </w:pPr>
      <w:r w:rsidRPr="008E17C5">
        <w:rPr>
          <w:color w:val="000000"/>
        </w:rPr>
        <w:tab/>
      </w:r>
      <w:r w:rsidRPr="008E17C5">
        <w:rPr>
          <w:b/>
          <w:color w:val="000000"/>
        </w:rPr>
        <w:t>A</w:t>
      </w:r>
      <w:r w:rsidRPr="008E17C5">
        <w:rPr>
          <w:color w:val="000000"/>
        </w:rPr>
        <w:t>(</w:t>
      </w:r>
      <w:r w:rsidRPr="008E17C5">
        <w:rPr>
          <w:b/>
          <w:color w:val="000000"/>
        </w:rPr>
        <w:t>x</w:t>
      </w:r>
      <w:r w:rsidRPr="008E17C5">
        <w:rPr>
          <w:color w:val="000000"/>
        </w:rPr>
        <w:t>,ω) =</w:t>
      </w:r>
      <w:r>
        <w:t xml:space="preserve"> </w:t>
      </w:r>
      <w:r w:rsidR="0051168A">
        <w:t xml:space="preserve"> </w:t>
      </w:r>
      <w:r w:rsidR="001B2E33" w:rsidRPr="008E17C5">
        <w:rPr>
          <w:color w:val="000000"/>
        </w:rPr>
        <w:fldChar w:fldCharType="begin"/>
      </w:r>
      <w:r w:rsidR="001B2E33" w:rsidRPr="008E17C5">
        <w:rPr>
          <w:color w:val="000000"/>
        </w:rPr>
        <w:instrText xml:space="preserve"> EQ \f(</w:instrText>
      </w:r>
      <w:r w:rsidR="001B2E33">
        <w:rPr>
          <w:color w:val="000000"/>
        </w:rPr>
        <w:instrText>1</w:instrText>
      </w:r>
      <w:r w:rsidR="001B2E33" w:rsidRPr="008E17C5">
        <w:rPr>
          <w:color w:val="000000"/>
        </w:rPr>
        <w:instrText xml:space="preserve">,4π) </w:instrText>
      </w:r>
      <w:r w:rsidR="001B2E33" w:rsidRPr="008E17C5">
        <w:rPr>
          <w:color w:val="000000"/>
        </w:rPr>
        <w:fldChar w:fldCharType="end"/>
      </w:r>
      <w:r w:rsidR="001B2E33" w:rsidRPr="000A4B94">
        <w:t xml:space="preserve"> </w:t>
      </w:r>
      <w:r w:rsidR="001B2E33">
        <w:t xml:space="preserve"> Σ</w:t>
      </w:r>
      <w:r w:rsidR="00AA001A">
        <w:rPr>
          <w:rStyle w:val="subscript"/>
        </w:rPr>
        <w:t>i</w:t>
      </w:r>
      <w:r w:rsidR="001B2E33" w:rsidRPr="008E17C5">
        <w:rPr>
          <w:rFonts w:ascii="Lucida Sans Unicode" w:hAnsi="Lucida Sans Unicode" w:cs="Lucida Sans Unicode"/>
          <w:color w:val="000000"/>
          <w:sz w:val="48"/>
          <w:szCs w:val="48"/>
        </w:rPr>
        <w:t>∫</w:t>
      </w:r>
      <w:r w:rsidR="001B2E33">
        <w:t>μ</w:t>
      </w:r>
      <w:r w:rsidR="001B2E33">
        <w:rPr>
          <w:rStyle w:val="subscript"/>
        </w:rPr>
        <w:t>i</w:t>
      </w:r>
      <w:r w:rsidR="001B2E33">
        <w:rPr>
          <w:b/>
        </w:rPr>
        <w:t>J</w:t>
      </w:r>
      <w:r w:rsidR="001B2E33">
        <w:rPr>
          <w:rStyle w:val="subscript"/>
        </w:rPr>
        <w:t>i</w:t>
      </w:r>
      <w:r w:rsidR="001B2E33" w:rsidRPr="008E17C5">
        <w:rPr>
          <w:color w:val="000000"/>
        </w:rPr>
        <w:t>(</w:t>
      </w:r>
      <w:r w:rsidR="001B2E33" w:rsidRPr="008E17C5">
        <w:rPr>
          <w:b/>
          <w:color w:val="000000"/>
        </w:rPr>
        <w:t>x</w:t>
      </w:r>
      <w:r w:rsidR="001B2E33" w:rsidRPr="008E17C5">
        <w:rPr>
          <w:color w:val="000000"/>
        </w:rPr>
        <w:t>',ω)</w:t>
      </w:r>
      <w:r w:rsidR="001B2E33">
        <w:t xml:space="preserve"> </w:t>
      </w:r>
      <w:r w:rsidR="001B2E33" w:rsidRPr="008E17C5">
        <w:rPr>
          <w:color w:val="000000"/>
        </w:rPr>
        <w:fldChar w:fldCharType="begin"/>
      </w:r>
      <w:r w:rsidR="001B2E33" w:rsidRPr="008E17C5">
        <w:rPr>
          <w:color w:val="000000"/>
        </w:rPr>
        <w:instrText xml:space="preserve"> EQ \f(e</w:instrText>
      </w:r>
      <w:r w:rsidR="001B2E33">
        <w:rPr>
          <w:rStyle w:val="superscript"/>
          <w:color w:val="000000"/>
        </w:rPr>
        <w:instrText>-jβ</w:instrText>
      </w:r>
      <w:r w:rsidR="001B2E33" w:rsidRPr="008E17C5">
        <w:rPr>
          <w:rStyle w:val="superscript"/>
          <w:color w:val="000000"/>
        </w:rPr>
        <w:instrText>R</w:instrText>
      </w:r>
      <w:r w:rsidR="001B2E33" w:rsidRPr="008E17C5">
        <w:rPr>
          <w:color w:val="000000"/>
        </w:rPr>
        <w:instrText xml:space="preserve">,R) </w:instrText>
      </w:r>
      <w:r w:rsidR="001B2E33" w:rsidRPr="008E17C5">
        <w:rPr>
          <w:color w:val="000000"/>
        </w:rPr>
        <w:fldChar w:fldCharType="end"/>
      </w:r>
      <w:r w:rsidR="001B2E33">
        <w:rPr>
          <w:color w:val="000000"/>
        </w:rPr>
        <w:t>dV'</w:t>
      </w:r>
      <w:r w:rsidRPr="008E17C5">
        <w:rPr>
          <w:color w:val="000000"/>
        </w:rPr>
        <w:tab/>
      </w:r>
      <w:r w:rsidRPr="008E17C5">
        <w:rPr>
          <w:color w:val="000000"/>
        </w:rPr>
        <w:tab/>
        <w:t>R = |</w:t>
      </w:r>
      <w:r w:rsidRPr="008E17C5">
        <w:rPr>
          <w:b/>
          <w:color w:val="000000"/>
        </w:rPr>
        <w:t>x</w:t>
      </w:r>
      <w:r w:rsidRPr="008E17C5">
        <w:rPr>
          <w:color w:val="000000"/>
        </w:rPr>
        <w:t xml:space="preserve"> - </w:t>
      </w:r>
      <w:r w:rsidRPr="008E17C5">
        <w:rPr>
          <w:b/>
          <w:color w:val="000000"/>
        </w:rPr>
        <w:t>x'</w:t>
      </w:r>
      <w:r w:rsidRPr="008E17C5">
        <w:rPr>
          <w:color w:val="000000"/>
        </w:rPr>
        <w:t>|</w:t>
      </w:r>
      <w:r w:rsidR="00AA001A">
        <w:rPr>
          <w:color w:val="000000"/>
        </w:rPr>
        <w:t xml:space="preserve">   </w:t>
      </w:r>
      <w:r w:rsidR="001B2E33">
        <w:rPr>
          <w:color w:val="000000"/>
        </w:rPr>
        <w:tab/>
      </w:r>
      <w:r w:rsidR="00AA001A">
        <w:rPr>
          <w:color w:val="000000"/>
        </w:rPr>
        <w:tab/>
      </w:r>
      <w:r w:rsidR="00AA001A">
        <w:rPr>
          <w:color w:val="000000"/>
        </w:rPr>
        <w:tab/>
      </w:r>
      <w:r w:rsidR="00AA001A">
        <w:rPr>
          <w:color w:val="000000"/>
        </w:rPr>
        <w:tab/>
      </w:r>
      <w:r w:rsidRPr="00582B30">
        <w:rPr>
          <w:i/>
          <w:color w:val="000000"/>
        </w:rPr>
        <w:t>(1.5.9)</w:t>
      </w:r>
    </w:p>
    <w:p w14:paraId="51C5C5E1" w14:textId="77777777" w:rsidR="0020067A" w:rsidRDefault="0020067A" w:rsidP="0020067A"/>
    <w:p w14:paraId="2B453756" w14:textId="77777777" w:rsidR="0020067A" w:rsidRDefault="0020067A" w:rsidP="001F28E3">
      <w:pPr>
        <w:tabs>
          <w:tab w:val="left" w:pos="7200"/>
          <w:tab w:val="left" w:pos="7920"/>
          <w:tab w:val="right" w:pos="9270"/>
        </w:tabs>
        <w:rPr>
          <w:i/>
        </w:rPr>
      </w:pPr>
      <w:r>
        <w:tab/>
        <w:t>β</w:t>
      </w:r>
      <w:r>
        <w:rPr>
          <w:rStyle w:val="superscript"/>
        </w:rPr>
        <w:t>2</w:t>
      </w:r>
      <w:r>
        <w:t xml:space="preserve"> = μεω</w:t>
      </w:r>
      <w:r>
        <w:rPr>
          <w:rStyle w:val="superscript"/>
        </w:rPr>
        <w:t>2</w:t>
      </w:r>
      <w:r>
        <w:t xml:space="preserve"> - jωμσ  = ω</w:t>
      </w:r>
      <w:r>
        <w:rPr>
          <w:rStyle w:val="superscript"/>
        </w:rPr>
        <w:t>2</w:t>
      </w:r>
      <w:r>
        <w:t>μ ( ε - jσ/ω)  = ω</w:t>
      </w:r>
      <w:r>
        <w:rPr>
          <w:rStyle w:val="superscript"/>
        </w:rPr>
        <w:t>2</w:t>
      </w:r>
      <w:r w:rsidR="00F90318">
        <w:t>μ ξ</w:t>
      </w:r>
      <w:r w:rsidR="00F90318">
        <w:tab/>
      </w:r>
      <w:r w:rsidR="00F90318">
        <w:tab/>
      </w:r>
      <w:r>
        <w:t>ξ ≡ ε - jσ/ω</w:t>
      </w:r>
      <w:r w:rsidR="00F90318">
        <w:tab/>
      </w:r>
      <w:r w:rsidR="00556817">
        <w:tab/>
      </w:r>
      <w:r>
        <w:tab/>
      </w:r>
      <w:r>
        <w:tab/>
      </w:r>
      <w:r w:rsidRPr="0020067A">
        <w:rPr>
          <w:i/>
        </w:rPr>
        <w:t>(1.5.1)</w:t>
      </w:r>
    </w:p>
    <w:p w14:paraId="1968959E" w14:textId="77777777" w:rsidR="001B2E33" w:rsidRDefault="001B2E33" w:rsidP="0020067A">
      <w:pPr>
        <w:rPr>
          <w:i/>
        </w:rPr>
      </w:pPr>
    </w:p>
    <w:p w14:paraId="5C408ACA" w14:textId="77777777" w:rsidR="001B2E33" w:rsidRDefault="001B2E33" w:rsidP="0020067A">
      <w:r>
        <w:t>where the sum Σ</w:t>
      </w:r>
      <w:r>
        <w:rPr>
          <w:rStyle w:val="subscript"/>
        </w:rPr>
        <w:t>i</w:t>
      </w:r>
      <w:r>
        <w:t xml:space="preserve"> is over all conduc</w:t>
      </w:r>
      <w:r w:rsidR="00AA001A">
        <w:t>tors. If all conductor have the same μ</w:t>
      </w:r>
      <w:r w:rsidR="00C55769">
        <w:rPr>
          <w:rStyle w:val="subscript"/>
        </w:rPr>
        <w:t xml:space="preserve">i </w:t>
      </w:r>
      <w:r w:rsidR="00C55769">
        <w:t>= μ</w:t>
      </w:r>
      <w:r w:rsidR="00C55769">
        <w:rPr>
          <w:rStyle w:val="subscript"/>
        </w:rPr>
        <w:t>c</w:t>
      </w:r>
      <w:r w:rsidR="00AA001A">
        <w:t xml:space="preserve">, </w:t>
      </w:r>
      <w:r>
        <w:t>(1.5.9) simplifies to</w:t>
      </w:r>
    </w:p>
    <w:p w14:paraId="331950A8" w14:textId="77777777" w:rsidR="001B2E33" w:rsidRDefault="001B2E33" w:rsidP="0020067A"/>
    <w:p w14:paraId="6D381EBC" w14:textId="77777777" w:rsidR="001B2E33" w:rsidRDefault="001B2E33" w:rsidP="001F28E3">
      <w:pPr>
        <w:tabs>
          <w:tab w:val="left" w:pos="7200"/>
          <w:tab w:val="left" w:pos="7920"/>
          <w:tab w:val="right" w:pos="9270"/>
        </w:tabs>
        <w:rPr>
          <w:color w:val="000000"/>
        </w:rPr>
      </w:pPr>
      <w:r w:rsidRPr="008E17C5">
        <w:rPr>
          <w:color w:val="000000"/>
        </w:rPr>
        <w:tab/>
      </w:r>
      <w:r w:rsidRPr="008E17C5">
        <w:rPr>
          <w:b/>
          <w:color w:val="000000"/>
        </w:rPr>
        <w:t>A</w:t>
      </w:r>
      <w:r w:rsidRPr="008E17C5">
        <w:rPr>
          <w:color w:val="000000"/>
        </w:rPr>
        <w:t>(</w:t>
      </w:r>
      <w:r w:rsidRPr="008E17C5">
        <w:rPr>
          <w:b/>
          <w:color w:val="000000"/>
        </w:rPr>
        <w:t>x</w:t>
      </w:r>
      <w:r w:rsidRPr="008E17C5">
        <w:rPr>
          <w:color w:val="000000"/>
        </w:rPr>
        <w:t>,ω) =</w:t>
      </w:r>
      <w:r>
        <w:t xml:space="preserve">  </w:t>
      </w:r>
      <w:r w:rsidRPr="008E17C5">
        <w:rPr>
          <w:color w:val="000000"/>
        </w:rPr>
        <w:fldChar w:fldCharType="begin"/>
      </w:r>
      <w:r w:rsidRPr="008E17C5">
        <w:rPr>
          <w:color w:val="000000"/>
        </w:rPr>
        <w:instrText xml:space="preserve"> EQ \f(</w:instrText>
      </w:r>
      <w:r>
        <w:rPr>
          <w:color w:val="000000"/>
        </w:rPr>
        <w:instrText>μ</w:instrText>
      </w:r>
      <w:r w:rsidR="00AA001A">
        <w:rPr>
          <w:rStyle w:val="subscript"/>
        </w:rPr>
        <w:instrText>c</w:instrText>
      </w:r>
      <w:r w:rsidRPr="008E17C5">
        <w:rPr>
          <w:color w:val="000000"/>
        </w:rPr>
        <w:instrText xml:space="preserve">,4π) </w:instrText>
      </w:r>
      <w:r w:rsidRPr="008E17C5">
        <w:rPr>
          <w:color w:val="000000"/>
        </w:rPr>
        <w:fldChar w:fldCharType="end"/>
      </w:r>
      <w:r w:rsidRPr="000A4B94">
        <w:t xml:space="preserve"> </w:t>
      </w:r>
      <w:r>
        <w:t xml:space="preserve"> Σ</w:t>
      </w:r>
      <w:r w:rsidR="00AA001A">
        <w:rPr>
          <w:rStyle w:val="subscript"/>
        </w:rPr>
        <w:t>i</w:t>
      </w:r>
      <w:r w:rsidRPr="008E17C5">
        <w:rPr>
          <w:rFonts w:ascii="Lucida Sans Unicode" w:hAnsi="Lucida Sans Unicode" w:cs="Lucida Sans Unicode"/>
          <w:color w:val="000000"/>
          <w:sz w:val="48"/>
          <w:szCs w:val="48"/>
        </w:rPr>
        <w:t>∫</w:t>
      </w:r>
      <w:r>
        <w:rPr>
          <w:b/>
        </w:rPr>
        <w:t>J</w:t>
      </w:r>
      <w:r>
        <w:rPr>
          <w:rStyle w:val="subscript"/>
        </w:rPr>
        <w:t>i</w:t>
      </w:r>
      <w:r w:rsidRPr="008E17C5">
        <w:rPr>
          <w:color w:val="000000"/>
        </w:rPr>
        <w:t>(</w:t>
      </w:r>
      <w:r w:rsidRPr="008E17C5">
        <w:rPr>
          <w:b/>
          <w:color w:val="000000"/>
        </w:rPr>
        <w:t>x</w:t>
      </w:r>
      <w:r w:rsidRPr="008E17C5">
        <w:rPr>
          <w:color w:val="000000"/>
        </w:rPr>
        <w:t>',ω)</w:t>
      </w:r>
      <w:r>
        <w:t xml:space="preserve"> </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Pr>
          <w:color w:val="000000"/>
        </w:rPr>
        <w:t>dV'</w:t>
      </w:r>
      <w:r w:rsidRPr="008E17C5">
        <w:rPr>
          <w:color w:val="000000"/>
        </w:rPr>
        <w:tab/>
      </w:r>
      <w:r w:rsidRPr="008E17C5">
        <w:rPr>
          <w:color w:val="000000"/>
        </w:rPr>
        <w:tab/>
        <w:t>R = |</w:t>
      </w:r>
      <w:r w:rsidRPr="008E17C5">
        <w:rPr>
          <w:b/>
          <w:color w:val="000000"/>
        </w:rPr>
        <w:t>x</w:t>
      </w:r>
      <w:r w:rsidRPr="008E17C5">
        <w:rPr>
          <w:color w:val="000000"/>
        </w:rPr>
        <w:t xml:space="preserve"> - </w:t>
      </w:r>
      <w:r w:rsidRPr="008E17C5">
        <w:rPr>
          <w:b/>
          <w:color w:val="000000"/>
        </w:rPr>
        <w:t>x'</w:t>
      </w:r>
      <w:r w:rsidRPr="008E17C5">
        <w:rPr>
          <w:color w:val="000000"/>
        </w:rPr>
        <w:t>|</w:t>
      </w:r>
      <w:r>
        <w:rPr>
          <w:color w:val="000000"/>
        </w:rPr>
        <w:t xml:space="preserve">   .</w:t>
      </w:r>
      <w:r>
        <w:rPr>
          <w:color w:val="000000"/>
        </w:rPr>
        <w:tab/>
      </w:r>
      <w:r w:rsidR="00AA001A">
        <w:rPr>
          <w:color w:val="000000"/>
        </w:rPr>
        <w:tab/>
      </w:r>
      <w:r w:rsidR="00AA001A">
        <w:rPr>
          <w:color w:val="000000"/>
        </w:rPr>
        <w:tab/>
      </w:r>
      <w:r w:rsidR="00AA001A">
        <w:rPr>
          <w:color w:val="000000"/>
        </w:rPr>
        <w:tab/>
      </w:r>
      <w:r w:rsidRPr="00582B30">
        <w:rPr>
          <w:i/>
          <w:color w:val="000000"/>
        </w:rPr>
        <w:t>(1.5.9)</w:t>
      </w:r>
      <w:r>
        <w:rPr>
          <w:i/>
          <w:color w:val="000000"/>
        </w:rPr>
        <w:t>'</w:t>
      </w:r>
    </w:p>
    <w:p w14:paraId="1D000D1B" w14:textId="77777777" w:rsidR="00582B30" w:rsidRDefault="001B2E33" w:rsidP="0020067A">
      <w:r>
        <w:tab/>
      </w:r>
    </w:p>
    <w:p w14:paraId="2603938F" w14:textId="77777777" w:rsidR="00582B30" w:rsidRDefault="00582B30" w:rsidP="0020067A">
      <w:r>
        <w:t xml:space="preserve">We now quote directly from King's </w:t>
      </w:r>
      <w:r w:rsidRPr="0020067A">
        <w:rPr>
          <w:i/>
        </w:rPr>
        <w:t>Transmission-Line Theory</w:t>
      </w:r>
      <w:r>
        <w:t xml:space="preserve"> </w:t>
      </w:r>
      <w:r>
        <w:rPr>
          <w:color w:val="000000"/>
        </w:rPr>
        <w:t>book</w:t>
      </w:r>
      <w:r>
        <w:t xml:space="preserve"> to show how he presents the Helmholtz integrals for φ and </w:t>
      </w:r>
      <w:r w:rsidRPr="00582B30">
        <w:rPr>
          <w:b/>
        </w:rPr>
        <w:t>A</w:t>
      </w:r>
      <w:r>
        <w:t>. What we call the King gauge appears as (2b) below</w:t>
      </w:r>
      <w:r w:rsidR="00556817">
        <w:t xml:space="preserve">. His symbols σ, ε, μ, ξ and β apply to the dielectric. </w:t>
      </w:r>
    </w:p>
    <w:p w14:paraId="7240AB1D" w14:textId="77777777" w:rsidR="00582B30" w:rsidRDefault="00582B30" w:rsidP="0020067A"/>
    <w:p w14:paraId="35F17364" w14:textId="77777777" w:rsidR="00582B30" w:rsidRDefault="00582B30" w:rsidP="0020067A">
      <w:r>
        <w:tab/>
      </w:r>
      <w:r>
        <w:tab/>
      </w:r>
      <w:r>
        <w:tab/>
      </w:r>
      <w:r>
        <w:tab/>
        <w:t xml:space="preserve"> </w:t>
      </w:r>
      <w:r>
        <w:pict>
          <v:shape id="_x0000_i1040" type="#_x0000_t75" style="width:223.5pt;height:62.25pt">
            <v:imagedata r:id="rId25" o:title=""/>
          </v:shape>
        </w:pict>
      </w:r>
      <w:r w:rsidR="00132BD2">
        <w:tab/>
      </w:r>
      <w:r w:rsidR="00132BD2">
        <w:tab/>
        <w:t>// page 8</w:t>
      </w:r>
    </w:p>
    <w:p w14:paraId="0AE4A6E9" w14:textId="77777777" w:rsidR="00582B30" w:rsidRDefault="00582B30" w:rsidP="0020067A">
      <w:r>
        <w:tab/>
      </w:r>
      <w:r>
        <w:tab/>
      </w:r>
      <w:r>
        <w:tab/>
      </w:r>
      <w:r>
        <w:tab/>
        <w:t xml:space="preserve">          </w:t>
      </w:r>
      <w:r>
        <w:pict>
          <v:shape id="_x0000_i1041" type="#_x0000_t75" style="width:195.75pt;height:20.25pt">
            <v:imagedata r:id="rId26" o:title=""/>
          </v:shape>
        </w:pict>
      </w:r>
      <w:r w:rsidR="00132BD2">
        <w:t xml:space="preserve"> </w:t>
      </w:r>
      <w:r w:rsidR="00132BD2">
        <w:tab/>
      </w:r>
      <w:r w:rsidR="00132BD2">
        <w:tab/>
        <w:t>// page 9</w:t>
      </w:r>
    </w:p>
    <w:p w14:paraId="00E3FB7C" w14:textId="77777777" w:rsidR="00582B30" w:rsidRDefault="00B63A15" w:rsidP="0020067A">
      <w:r>
        <w:t xml:space="preserve">  </w:t>
      </w:r>
      <w:r>
        <w:pict>
          <v:shape id="_x0000_i1042" type="#_x0000_t75" style="width:331.5pt;height:69pt">
            <v:imagedata r:id="rId27" o:title=""/>
          </v:shape>
        </w:pict>
      </w:r>
      <w:r w:rsidR="00582B30">
        <w:tab/>
      </w:r>
      <w:r w:rsidR="00582B30">
        <w:tab/>
        <w:t>// page 11</w:t>
      </w:r>
    </w:p>
    <w:p w14:paraId="4533786C" w14:textId="77777777" w:rsidR="00556817" w:rsidRDefault="00556817" w:rsidP="0020067A"/>
    <w:p w14:paraId="629F9FCD" w14:textId="77777777" w:rsidR="00556817" w:rsidRDefault="00656F5D" w:rsidP="0020067A">
      <w:pPr>
        <w:rPr>
          <w:u w:val="single"/>
        </w:rPr>
      </w:pPr>
      <w:r>
        <w:rPr>
          <w:u w:val="single"/>
        </w:rPr>
        <w:t xml:space="preserve">Comments: </w:t>
      </w:r>
    </w:p>
    <w:p w14:paraId="20C2553D" w14:textId="77777777" w:rsidR="009F3EB9" w:rsidRDefault="009F3EB9" w:rsidP="0020067A">
      <w:pPr>
        <w:rPr>
          <w:u w:val="single"/>
        </w:rPr>
      </w:pPr>
    </w:p>
    <w:p w14:paraId="5A4CCFDD" w14:textId="77777777" w:rsidR="009F3EB9" w:rsidRPr="009F3EB9" w:rsidRDefault="009F3EB9" w:rsidP="0020067A">
      <w:r>
        <w:t>(1) King's (23) and (24) are for one conductor, while our (1.5.1</w:t>
      </w:r>
      <w:r w:rsidR="00754B48">
        <w:t>3</w:t>
      </w:r>
      <w:r>
        <w:t xml:space="preserve">) and (1.5.9) are for several conductors. </w:t>
      </w:r>
    </w:p>
    <w:p w14:paraId="4FCF2ECC" w14:textId="77777777" w:rsidR="00A44448" w:rsidRDefault="00A44448" w:rsidP="0020067A"/>
    <w:p w14:paraId="5A4315F5" w14:textId="77777777" w:rsidR="00A44448" w:rsidRDefault="00A44448" w:rsidP="0020067A">
      <w:r>
        <w:t>(</w:t>
      </w:r>
      <w:r w:rsidR="009F3EB9">
        <w:t>2</w:t>
      </w:r>
      <w:r>
        <w:t>) Due to time lag effects, ε and σ may be complex, so ε = ε'-jε" and σ = σ'-jσ". In this case</w:t>
      </w:r>
    </w:p>
    <w:p w14:paraId="5AAE4DA4" w14:textId="77777777" w:rsidR="00A44448" w:rsidRDefault="00A44448" w:rsidP="0020067A"/>
    <w:p w14:paraId="6BE56D29" w14:textId="77777777" w:rsidR="00A44448" w:rsidRDefault="00A44448" w:rsidP="0020067A">
      <w:r>
        <w:tab/>
        <w:t xml:space="preserve">ξ  </w:t>
      </w:r>
      <w:r w:rsidR="00B63A15">
        <w:t>≡</w:t>
      </w:r>
      <w:r>
        <w:t xml:space="preserve"> </w:t>
      </w:r>
      <w:r w:rsidR="00B63A15">
        <w:t xml:space="preserve">ε - jσ/ω   = </w:t>
      </w:r>
      <w:r>
        <w:t xml:space="preserve">(ε'-jε") - </w:t>
      </w:r>
      <w:r w:rsidR="00B63A15">
        <w:t>j</w:t>
      </w:r>
      <w:r>
        <w:t>(σ'-jσ")</w:t>
      </w:r>
      <w:r w:rsidR="00B63A15">
        <w:t>/ω</w:t>
      </w:r>
      <w:r>
        <w:t xml:space="preserve"> = [ε'- σ"/ω] - </w:t>
      </w:r>
      <w:r w:rsidR="00B63A15">
        <w:t>j</w:t>
      </w:r>
      <w:r>
        <w:t xml:space="preserve"> [σ' + ωε"]</w:t>
      </w:r>
      <w:r w:rsidR="00B63A15">
        <w:t>/ω</w:t>
      </w:r>
      <w:r w:rsidR="00656F5D">
        <w:t xml:space="preserve">  = ε</w:t>
      </w:r>
      <w:r w:rsidR="00656F5D">
        <w:rPr>
          <w:rStyle w:val="subscript"/>
        </w:rPr>
        <w:t>eff</w:t>
      </w:r>
      <w:r w:rsidR="00656F5D">
        <w:t xml:space="preserve"> - jσ</w:t>
      </w:r>
      <w:r w:rsidR="00656F5D">
        <w:rPr>
          <w:rStyle w:val="subscript"/>
        </w:rPr>
        <w:t>eff</w:t>
      </w:r>
      <w:r w:rsidR="00656F5D">
        <w:t>/ω</w:t>
      </w:r>
    </w:p>
    <w:p w14:paraId="5B999CE7" w14:textId="77777777" w:rsidR="00656F5D" w:rsidRDefault="00656F5D" w:rsidP="0020067A"/>
    <w:p w14:paraId="2F25300C" w14:textId="77777777" w:rsidR="00656F5D" w:rsidRDefault="00656F5D" w:rsidP="0020067A">
      <w:r>
        <w:t xml:space="preserve">so one would replace ε </w:t>
      </w:r>
      <w:r w:rsidR="00754B48">
        <w:t>→</w:t>
      </w:r>
      <w:r>
        <w:t xml:space="preserve"> ε</w:t>
      </w:r>
      <w:r>
        <w:rPr>
          <w:rStyle w:val="subscript"/>
        </w:rPr>
        <w:t>eff</w:t>
      </w:r>
      <w:r>
        <w:t xml:space="preserve"> </w:t>
      </w:r>
      <w:r w:rsidR="00754B48">
        <w:t xml:space="preserve">and </w:t>
      </w:r>
      <w:r>
        <w:t xml:space="preserve"> σ </w:t>
      </w:r>
      <w:r w:rsidR="00754B48">
        <w:t>→</w:t>
      </w:r>
      <w:r>
        <w:t xml:space="preserve"> σ</w:t>
      </w:r>
      <w:r>
        <w:rPr>
          <w:rStyle w:val="subscript"/>
        </w:rPr>
        <w:t>eff</w:t>
      </w:r>
      <w:r>
        <w:t xml:space="preserve"> in all equations  (see King p 9 footnote)</w:t>
      </w:r>
      <w:r w:rsidR="00B63A15">
        <w:t>.</w:t>
      </w:r>
    </w:p>
    <w:p w14:paraId="40B105F0" w14:textId="77777777" w:rsidR="00656F5D" w:rsidRDefault="00656F5D" w:rsidP="0020067A"/>
    <w:p w14:paraId="623DB043" w14:textId="77777777" w:rsidR="00656F5D" w:rsidRDefault="00656F5D" w:rsidP="0020067A">
      <w:r>
        <w:t>(</w:t>
      </w:r>
      <w:r w:rsidR="009F3EB9">
        <w:t>3</w:t>
      </w:r>
      <w:r>
        <w:t xml:space="preserve">) In the same way, time lag effects </w:t>
      </w:r>
      <w:r w:rsidR="009F3EB9">
        <w:t xml:space="preserve">can </w:t>
      </w:r>
      <w:r>
        <w:t>cause μ = μ' - jμ</w:t>
      </w:r>
      <w:r w:rsidR="00B63A15">
        <w:t xml:space="preserve">" (hysteresis). </w:t>
      </w:r>
    </w:p>
    <w:p w14:paraId="739FDFA4" w14:textId="77777777" w:rsidR="00656F5D" w:rsidRDefault="00656F5D" w:rsidP="0020067A"/>
    <w:p w14:paraId="57538698" w14:textId="77777777" w:rsidR="00656F5D" w:rsidRDefault="00656F5D" w:rsidP="00656F5D">
      <w:r>
        <w:t>(</w:t>
      </w:r>
      <w:r w:rsidR="009F3EB9">
        <w:t>4</w:t>
      </w:r>
      <w:r>
        <w:t xml:space="preserve">) King uses bold font for vectors </w:t>
      </w:r>
      <w:r w:rsidRPr="00656F5D">
        <w:rPr>
          <w:i/>
        </w:rPr>
        <w:t>and</w:t>
      </w:r>
      <w:r>
        <w:t xml:space="preserve"> for quantities which are complex. For example his </w:t>
      </w:r>
      <w:r w:rsidRPr="00A44448">
        <w:rPr>
          <w:b/>
        </w:rPr>
        <w:t>ξ</w:t>
      </w:r>
      <w:r>
        <w:t xml:space="preserve"> of ξ = ε - jσ/ω  is bolded. Similarly, our (1.5.1) that β</w:t>
      </w:r>
      <w:r>
        <w:rPr>
          <w:rStyle w:val="superscript"/>
        </w:rPr>
        <w:t xml:space="preserve">2 </w:t>
      </w:r>
      <w:r>
        <w:t>= ω</w:t>
      </w:r>
      <w:r>
        <w:rPr>
          <w:rStyle w:val="superscript"/>
        </w:rPr>
        <w:t>2</w:t>
      </w:r>
      <w:r>
        <w:t xml:space="preserve">μξ becomes his equation (10) above, </w:t>
      </w:r>
      <w:r w:rsidRPr="00656F5D">
        <w:rPr>
          <w:b/>
        </w:rPr>
        <w:t>β</w:t>
      </w:r>
      <w:r>
        <w:rPr>
          <w:rStyle w:val="superscript"/>
        </w:rPr>
        <w:t xml:space="preserve">2 </w:t>
      </w:r>
      <w:r>
        <w:t>= ω</w:t>
      </w:r>
      <w:r>
        <w:rPr>
          <w:rStyle w:val="superscript"/>
        </w:rPr>
        <w:t>2</w:t>
      </w:r>
      <w:r w:rsidRPr="00656F5D">
        <w:rPr>
          <w:b/>
        </w:rPr>
        <w:t>μξ</w:t>
      </w:r>
      <w:r>
        <w:t xml:space="preserve"> . </w:t>
      </w:r>
    </w:p>
    <w:p w14:paraId="3A5F6457" w14:textId="77777777" w:rsidR="00B63A15" w:rsidRDefault="00B63A15" w:rsidP="00656F5D"/>
    <w:p w14:paraId="78991F64" w14:textId="77777777" w:rsidR="00B63A15" w:rsidRPr="00B63A15" w:rsidRDefault="00B63A15" w:rsidP="00656F5D">
      <w:r>
        <w:t>(</w:t>
      </w:r>
      <w:r w:rsidR="008B79EA">
        <w:t>5</w:t>
      </w:r>
      <w:r>
        <w:t xml:space="preserve">) King assumes that all conductors </w:t>
      </w:r>
      <w:r w:rsidRPr="00B63A15">
        <w:rPr>
          <w:i/>
        </w:rPr>
        <w:t>and</w:t>
      </w:r>
      <w:r>
        <w:t xml:space="preserve"> the dielectric have the same μ, something we did not assume. In order to make (23) and (24) look as similar as possible, he defines ν </w:t>
      </w:r>
      <w:r w:rsidR="009F3EB9">
        <w:t>≡ 1/μ</w:t>
      </w:r>
      <w:r>
        <w:t xml:space="preserve">.  </w:t>
      </w:r>
      <w:r w:rsidR="009F3EB9">
        <w:t xml:space="preserve">Since these parameters can both be complex, he writes them as </w:t>
      </w:r>
      <w:r w:rsidR="009F3EB9" w:rsidRPr="009F3EB9">
        <w:rPr>
          <w:b/>
        </w:rPr>
        <w:t>μ</w:t>
      </w:r>
      <w:r w:rsidR="009F3EB9">
        <w:t xml:space="preserve"> and</w:t>
      </w:r>
      <w:r w:rsidR="009F3EB9" w:rsidRPr="009F3EB9">
        <w:rPr>
          <w:b/>
        </w:rPr>
        <w:t xml:space="preserve"> ν</w:t>
      </w:r>
      <w:r w:rsidR="009F3EB9">
        <w:t xml:space="preserve">. </w:t>
      </w:r>
      <w:r>
        <w:t>This then explains the factor 1/(4π</w:t>
      </w:r>
      <w:r w:rsidRPr="00B63A15">
        <w:rPr>
          <w:b/>
        </w:rPr>
        <w:t>ν</w:t>
      </w:r>
      <w:r>
        <w:t xml:space="preserve">) appearing in his (24) which then agrees with our (1.5.9)'. </w:t>
      </w:r>
    </w:p>
    <w:p w14:paraId="25562B9A" w14:textId="77777777" w:rsidR="00656F5D" w:rsidRDefault="00656F5D" w:rsidP="0020067A"/>
    <w:p w14:paraId="75D3788D" w14:textId="77777777" w:rsidR="006462A8" w:rsidRPr="00656F5D" w:rsidRDefault="006462A8" w:rsidP="0020067A">
      <w:r>
        <w:t>(</w:t>
      </w:r>
      <w:r w:rsidR="008B79EA">
        <w:t>6</w:t>
      </w:r>
      <w:r>
        <w:t xml:space="preserve">) He shows his </w:t>
      </w:r>
      <w:r w:rsidR="00656F5D">
        <w:t xml:space="preserve">equation (23) </w:t>
      </w:r>
      <w:r>
        <w:t xml:space="preserve">charge density </w:t>
      </w:r>
      <w:r w:rsidRPr="00656F5D">
        <w:rPr>
          <w:b/>
        </w:rPr>
        <w:t>n</w:t>
      </w:r>
      <w:r>
        <w:t xml:space="preserve">' in bold, indicating it is complex. His </w:t>
      </w:r>
      <w:r w:rsidRPr="00656F5D">
        <w:rPr>
          <w:b/>
        </w:rPr>
        <w:t>n</w:t>
      </w:r>
      <w:r>
        <w:t>' is our n</w:t>
      </w:r>
      <w:r>
        <w:rPr>
          <w:rStyle w:val="subscript"/>
        </w:rPr>
        <w:t>c</w:t>
      </w:r>
      <w:r>
        <w:t xml:space="preserve">, also complex. </w:t>
      </w:r>
      <w:r w:rsidR="00656F5D">
        <w:t xml:space="preserve">He refers to </w:t>
      </w:r>
      <w:r w:rsidR="00656F5D" w:rsidRPr="00656F5D">
        <w:rPr>
          <w:b/>
        </w:rPr>
        <w:t>n</w:t>
      </w:r>
      <w:r w:rsidR="00656F5D">
        <w:t>' as "charge density on the surface" but he really means it to be n</w:t>
      </w:r>
      <w:r w:rsidR="00656F5D">
        <w:rPr>
          <w:rStyle w:val="subscript"/>
        </w:rPr>
        <w:t>c</w:t>
      </w:r>
      <w:r w:rsidR="00656F5D">
        <w:t xml:space="preserve"> as we </w:t>
      </w:r>
      <w:r w:rsidR="009F3EB9">
        <w:t xml:space="preserve">have discussed at length above, and this is how he uses it in his calculations. </w:t>
      </w:r>
    </w:p>
    <w:p w14:paraId="4CC4AF9C" w14:textId="77777777" w:rsidR="006462A8" w:rsidRDefault="006462A8" w:rsidP="0020067A"/>
    <w:p w14:paraId="3091CD36" w14:textId="77777777" w:rsidR="006250F5" w:rsidRDefault="00B02CC5" w:rsidP="00B02CC5">
      <w:pPr>
        <w:rPr>
          <w:color w:val="000000"/>
        </w:rPr>
      </w:pPr>
      <w:r>
        <w:t xml:space="preserve">King uses </w:t>
      </w:r>
      <w:r w:rsidR="009F3EB9">
        <w:t>these</w:t>
      </w:r>
      <w:r>
        <w:t xml:space="preserve"> Helmholtz integrals </w:t>
      </w:r>
      <w:r w:rsidR="009F3EB9">
        <w:t xml:space="preserve">(23) and (24) </w:t>
      </w:r>
      <w:r>
        <w:t xml:space="preserve">for φ and </w:t>
      </w:r>
      <w:r w:rsidRPr="006250F5">
        <w:rPr>
          <w:b/>
        </w:rPr>
        <w:t>A</w:t>
      </w:r>
      <w:r>
        <w:t xml:space="preserve"> extensively in his book to compute the parameters of </w:t>
      </w:r>
      <w:r w:rsidRPr="00B83700">
        <w:rPr>
          <w:color w:val="000000"/>
        </w:rPr>
        <w:t xml:space="preserve">various </w:t>
      </w:r>
      <w:r>
        <w:rPr>
          <w:color w:val="000000"/>
        </w:rPr>
        <w:t xml:space="preserve">complicated </w:t>
      </w:r>
      <w:r w:rsidRPr="00B83700">
        <w:rPr>
          <w:color w:val="000000"/>
        </w:rPr>
        <w:t>transmission line geometries</w:t>
      </w:r>
      <w:r>
        <w:rPr>
          <w:color w:val="000000"/>
        </w:rPr>
        <w:t xml:space="preserve"> and interfaces. We shall pursue</w:t>
      </w:r>
      <w:r w:rsidR="00132BD2">
        <w:rPr>
          <w:color w:val="000000"/>
        </w:rPr>
        <w:t xml:space="preserve"> this subject more in Chapter 4 for </w:t>
      </w:r>
      <w:r w:rsidR="001B2E33">
        <w:rPr>
          <w:color w:val="000000"/>
        </w:rPr>
        <w:t xml:space="preserve">some </w:t>
      </w:r>
      <w:r w:rsidR="00132BD2">
        <w:rPr>
          <w:color w:val="000000"/>
        </w:rPr>
        <w:t>simple case</w:t>
      </w:r>
      <w:r w:rsidR="001A0E91">
        <w:rPr>
          <w:color w:val="000000"/>
        </w:rPr>
        <w:t>s</w:t>
      </w:r>
      <w:r w:rsidR="001B2E33">
        <w:rPr>
          <w:color w:val="000000"/>
        </w:rPr>
        <w:t>.</w:t>
      </w:r>
      <w:r>
        <w:rPr>
          <w:color w:val="000000"/>
        </w:rPr>
        <w:t xml:space="preserve"> </w:t>
      </w:r>
    </w:p>
    <w:p w14:paraId="647A6CC7" w14:textId="77777777" w:rsidR="009F3EB9" w:rsidRDefault="009F3EB9" w:rsidP="00B02CC5">
      <w:pPr>
        <w:rPr>
          <w:color w:val="000000"/>
        </w:rPr>
      </w:pPr>
    </w:p>
    <w:p w14:paraId="47ABF82B" w14:textId="77777777" w:rsidR="00B02CC5" w:rsidRPr="006250F5" w:rsidRDefault="005B53A0" w:rsidP="00B02CC5">
      <w:r>
        <w:rPr>
          <w:color w:val="000000"/>
        </w:rPr>
        <w:t xml:space="preserve">We should point out that King makes no attempt to derive his equations (23) and (24) and more or less just pulls them out of </w:t>
      </w:r>
      <w:r w:rsidR="00054E5A">
        <w:rPr>
          <w:color w:val="000000"/>
        </w:rPr>
        <w:t>a</w:t>
      </w:r>
      <w:r>
        <w:rPr>
          <w:color w:val="000000"/>
        </w:rPr>
        <w:t xml:space="preserve"> hat. We spent some time perusing </w:t>
      </w:r>
      <w:r w:rsidR="006250F5">
        <w:rPr>
          <w:color w:val="000000"/>
        </w:rPr>
        <w:t xml:space="preserve">several of </w:t>
      </w:r>
      <w:r>
        <w:rPr>
          <w:color w:val="000000"/>
        </w:rPr>
        <w:t>King's other 11 books looking for some kind of derivation</w:t>
      </w:r>
      <w:r w:rsidR="006250F5">
        <w:rPr>
          <w:color w:val="000000"/>
        </w:rPr>
        <w:t xml:space="preserve"> but were unsuccessful. The equations do appear in more or less the same form in his earliest book </w:t>
      </w:r>
      <w:r w:rsidR="006250F5">
        <w:rPr>
          <w:i/>
        </w:rPr>
        <w:t>Electromagnetic Engineering</w:t>
      </w:r>
      <w:r w:rsidR="006250F5">
        <w:t xml:space="preserve"> (1945). So in some sense, we have spent the first </w:t>
      </w:r>
      <w:r w:rsidR="001A0E91">
        <w:t>4</w:t>
      </w:r>
      <w:r w:rsidR="006250F5">
        <w:t xml:space="preserve">0 pages of this document deriving his equations (23) and (24). For that reason, it is worth gathering up the results in a </w:t>
      </w:r>
      <w:r w:rsidR="00132BD2">
        <w:t>summary</w:t>
      </w:r>
      <w:r w:rsidR="006250F5">
        <w:t xml:space="preserve"> box: </w:t>
      </w:r>
    </w:p>
    <w:p w14:paraId="2B5C5659" w14:textId="77777777" w:rsidR="005B53A0" w:rsidRDefault="00101940" w:rsidP="00B02CC5">
      <w:pPr>
        <w:rPr>
          <w:color w:val="000000"/>
        </w:rPr>
      </w:pPr>
      <w:r>
        <w:rPr>
          <w:color w:val="000000"/>
        </w:rPr>
        <w:br w:type="page"/>
      </w:r>
    </w:p>
    <w:p w14:paraId="10696E2D" w14:textId="77777777" w:rsidR="005B53A0" w:rsidRDefault="005B53A0" w:rsidP="005B53A0">
      <w:pPr>
        <w:pBdr>
          <w:top w:val="single" w:sz="4" w:space="1" w:color="auto"/>
          <w:left w:val="single" w:sz="4" w:space="4" w:color="auto"/>
          <w:bottom w:val="single" w:sz="4" w:space="1" w:color="auto"/>
          <w:right w:val="single" w:sz="4" w:space="4" w:color="auto"/>
        </w:pBdr>
        <w:rPr>
          <w:color w:val="000000"/>
        </w:rPr>
      </w:pPr>
      <w:r w:rsidRPr="008E17C5">
        <w:rPr>
          <w:color w:val="000000"/>
        </w:rPr>
        <w:tab/>
      </w:r>
    </w:p>
    <w:p w14:paraId="37B45FA8" w14:textId="77777777" w:rsidR="005B53A0" w:rsidRPr="00132BD2" w:rsidRDefault="006250F5" w:rsidP="005B53A0">
      <w:pPr>
        <w:pBdr>
          <w:top w:val="single" w:sz="4" w:space="1" w:color="auto"/>
          <w:left w:val="single" w:sz="4" w:space="4" w:color="auto"/>
          <w:bottom w:val="single" w:sz="4" w:space="1" w:color="auto"/>
          <w:right w:val="single" w:sz="4" w:space="4" w:color="auto"/>
        </w:pBdr>
      </w:pPr>
      <w:r>
        <w:rPr>
          <w:color w:val="000000"/>
        </w:rPr>
        <w:t xml:space="preserve">    </w:t>
      </w:r>
      <w:r w:rsidR="005B53A0" w:rsidRPr="00B36943">
        <w:rPr>
          <w:b/>
          <w:color w:val="000000"/>
        </w:rPr>
        <w:t xml:space="preserve">Potential Solutions </w:t>
      </w:r>
      <w:r w:rsidR="005B53A0">
        <w:rPr>
          <w:b/>
          <w:color w:val="000000"/>
        </w:rPr>
        <w:t xml:space="preserve">for φ and A in the King </w:t>
      </w:r>
      <w:r>
        <w:rPr>
          <w:b/>
          <w:color w:val="000000"/>
        </w:rPr>
        <w:t>G</w:t>
      </w:r>
      <w:r w:rsidR="005B53A0">
        <w:rPr>
          <w:b/>
          <w:color w:val="000000"/>
        </w:rPr>
        <w:t>auge</w:t>
      </w:r>
      <w:r w:rsidR="005B53A0">
        <w:tab/>
      </w:r>
      <w:r w:rsidR="005B53A0">
        <w:tab/>
      </w:r>
      <w:r w:rsidR="00A56A14">
        <w:t xml:space="preserve">(ω space) </w:t>
      </w:r>
      <w:r w:rsidR="005B53A0">
        <w:tab/>
      </w:r>
      <w:r>
        <w:t xml:space="preserve">         </w:t>
      </w:r>
      <w:r w:rsidR="00B02E20">
        <w:t xml:space="preserve">             </w:t>
      </w:r>
      <w:r w:rsidR="005B53A0">
        <w:t>(1.5.23)</w:t>
      </w:r>
    </w:p>
    <w:p w14:paraId="1DC6896C" w14:textId="77777777" w:rsidR="00101940" w:rsidRDefault="005B53A0" w:rsidP="005B53A0">
      <w:pPr>
        <w:pBdr>
          <w:top w:val="single" w:sz="4" w:space="1" w:color="auto"/>
          <w:left w:val="single" w:sz="4" w:space="4" w:color="auto"/>
          <w:bottom w:val="single" w:sz="4" w:space="1" w:color="auto"/>
          <w:right w:val="single" w:sz="4" w:space="4" w:color="auto"/>
        </w:pBdr>
      </w:pPr>
      <w:r>
        <w:rPr>
          <w:color w:val="000000"/>
        </w:rPr>
        <w:tab/>
      </w:r>
      <w:r w:rsidRPr="008E17C5">
        <w:rPr>
          <w:color w:val="000000"/>
        </w:rPr>
        <w:t>φ(</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sidR="009F3EB9" w:rsidRPr="009F3EB9">
        <w:t xml:space="preserve"> </w:t>
      </w:r>
      <w:r w:rsidR="009F3EB9">
        <w:t>Σ</w:t>
      </w:r>
      <w:r w:rsidR="009F3EB9">
        <w:rPr>
          <w:rStyle w:val="subscript"/>
        </w:rPr>
        <w:t>i</w:t>
      </w:r>
      <w:r w:rsidRPr="008E17C5">
        <w:rPr>
          <w:rFonts w:ascii="Lucida Sans Unicode" w:hAnsi="Lucida Sans Unicode" w:cs="Lucida Sans Unicode"/>
          <w:color w:val="000000"/>
          <w:sz w:val="48"/>
          <w:szCs w:val="48"/>
        </w:rPr>
        <w:t>∫</w:t>
      </w:r>
      <w:r>
        <w:rPr>
          <w:color w:val="000000"/>
        </w:rPr>
        <w:t>n</w:t>
      </w:r>
      <w:r>
        <w:rPr>
          <w:rStyle w:val="subscript"/>
        </w:rPr>
        <w:t>c</w:t>
      </w:r>
      <w:r w:rsidR="009F3EB9">
        <w:rPr>
          <w:rStyle w:val="subscript"/>
        </w:rPr>
        <w:t>i</w:t>
      </w:r>
      <w:r w:rsidRPr="008E17C5">
        <w:rPr>
          <w:color w:val="000000"/>
        </w:rPr>
        <w:t>(</w:t>
      </w:r>
      <w:r w:rsidRPr="008E17C5">
        <w:rPr>
          <w:b/>
          <w:color w:val="000000"/>
        </w:rPr>
        <w:t>x</w:t>
      </w:r>
      <w:r w:rsidRPr="008E17C5">
        <w:rPr>
          <w:color w:val="000000"/>
        </w:rPr>
        <w:t>',ω)</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sidRPr="008E17C5">
        <w:rPr>
          <w:color w:val="000000"/>
        </w:rPr>
        <w:t>d</w:t>
      </w:r>
      <w:r>
        <w:rPr>
          <w:color w:val="000000"/>
        </w:rPr>
        <w:t>S</w:t>
      </w:r>
      <w:r w:rsidRPr="008E17C5">
        <w:rPr>
          <w:color w:val="000000"/>
        </w:rPr>
        <w:t>'</w:t>
      </w:r>
      <w:r w:rsidRPr="008E17C5">
        <w:rPr>
          <w:color w:val="000000"/>
        </w:rPr>
        <w:tab/>
      </w:r>
      <w:r w:rsidRPr="008E17C5">
        <w:rPr>
          <w:color w:val="000000"/>
        </w:rPr>
        <w:tab/>
        <w:t>R = |</w:t>
      </w:r>
      <w:r w:rsidRPr="008E17C5">
        <w:rPr>
          <w:b/>
          <w:color w:val="000000"/>
        </w:rPr>
        <w:t>x</w:t>
      </w:r>
      <w:r w:rsidRPr="008E17C5">
        <w:rPr>
          <w:color w:val="000000"/>
        </w:rPr>
        <w:t xml:space="preserve"> - </w:t>
      </w:r>
      <w:r w:rsidRPr="008E17C5">
        <w:rPr>
          <w:b/>
          <w:color w:val="000000"/>
        </w:rPr>
        <w:t>x'</w:t>
      </w:r>
      <w:r>
        <w:rPr>
          <w:color w:val="000000"/>
        </w:rPr>
        <w:t>|</w:t>
      </w:r>
      <w:r>
        <w:rPr>
          <w:color w:val="000000"/>
        </w:rPr>
        <w:tab/>
      </w:r>
      <w:r>
        <w:rPr>
          <w:color w:val="000000"/>
        </w:rPr>
        <w:tab/>
      </w:r>
      <w:r w:rsidRPr="005A00E2">
        <w:rPr>
          <w:i/>
        </w:rPr>
        <w:t>(1.5.1</w:t>
      </w:r>
      <w:r w:rsidR="00726BE2">
        <w:rPr>
          <w:i/>
        </w:rPr>
        <w:t>3</w:t>
      </w:r>
      <w:r w:rsidRPr="005A00E2">
        <w:rPr>
          <w:i/>
        </w:rPr>
        <w:t>)</w:t>
      </w:r>
    </w:p>
    <w:p w14:paraId="6492C275" w14:textId="77777777" w:rsidR="00101940" w:rsidRPr="00101940" w:rsidRDefault="00101940" w:rsidP="005B53A0">
      <w:pPr>
        <w:pBdr>
          <w:top w:val="single" w:sz="4" w:space="1" w:color="auto"/>
          <w:left w:val="single" w:sz="4" w:space="4" w:color="auto"/>
          <w:bottom w:val="single" w:sz="4" w:space="1" w:color="auto"/>
          <w:right w:val="single" w:sz="4" w:space="4" w:color="auto"/>
        </w:pBdr>
      </w:pPr>
      <w:r>
        <w:rPr>
          <w:color w:val="000000"/>
        </w:rPr>
        <w:tab/>
      </w:r>
      <w:r w:rsidRPr="008E17C5">
        <w:rPr>
          <w:color w:val="000000"/>
        </w:rPr>
        <w:t>φ(</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sidRPr="009F3EB9">
        <w:t xml:space="preserve"> </w:t>
      </w:r>
      <w:r>
        <w:t>Σ</w:t>
      </w:r>
      <w:r>
        <w:rPr>
          <w:rStyle w:val="subscript"/>
        </w:rPr>
        <w:t>i</w:t>
      </w:r>
      <w:r w:rsidRPr="008E17C5">
        <w:rPr>
          <w:rFonts w:ascii="Lucida Sans Unicode" w:hAnsi="Lucida Sans Unicode" w:cs="Lucida Sans Unicode"/>
          <w:color w:val="000000"/>
          <w:sz w:val="48"/>
          <w:szCs w:val="48"/>
        </w:rPr>
        <w:t>∫</w:t>
      </w:r>
      <w:r>
        <w:rPr>
          <w:color w:val="000000"/>
        </w:rPr>
        <w:t>ρ</w:t>
      </w:r>
      <w:r>
        <w:rPr>
          <w:rStyle w:val="subscript"/>
        </w:rPr>
        <w:t>ci</w:t>
      </w:r>
      <w:r w:rsidRPr="008E17C5">
        <w:rPr>
          <w:color w:val="000000"/>
        </w:rPr>
        <w:t>(</w:t>
      </w:r>
      <w:r w:rsidRPr="008E17C5">
        <w:rPr>
          <w:b/>
          <w:color w:val="000000"/>
        </w:rPr>
        <w:t>x</w:t>
      </w:r>
      <w:r w:rsidRPr="008E17C5">
        <w:rPr>
          <w:color w:val="000000"/>
        </w:rPr>
        <w:t>',ω)</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sidRPr="008E17C5">
        <w:rPr>
          <w:color w:val="000000"/>
        </w:rPr>
        <w:t>d</w:t>
      </w:r>
      <w:r>
        <w:rPr>
          <w:color w:val="000000"/>
        </w:rPr>
        <w:t>V</w:t>
      </w:r>
      <w:r w:rsidRPr="008E17C5">
        <w:rPr>
          <w:color w:val="000000"/>
        </w:rPr>
        <w:t>'</w:t>
      </w:r>
      <w:r w:rsidRPr="008E17C5">
        <w:rPr>
          <w:color w:val="000000"/>
        </w:rPr>
        <w:tab/>
      </w:r>
      <w:r>
        <w:rPr>
          <w:color w:val="000000"/>
        </w:rPr>
        <w:t>// using volume charge representation ρ</w:t>
      </w:r>
      <w:r>
        <w:rPr>
          <w:rStyle w:val="subscript"/>
        </w:rPr>
        <w:t>c</w:t>
      </w:r>
      <w:r>
        <w:rPr>
          <w:color w:val="000000"/>
        </w:rPr>
        <w:t>dV' = n</w:t>
      </w:r>
      <w:r>
        <w:rPr>
          <w:rStyle w:val="subscript"/>
        </w:rPr>
        <w:t>c</w:t>
      </w:r>
      <w:r>
        <w:rPr>
          <w:color w:val="000000"/>
        </w:rPr>
        <w:t>dS'</w:t>
      </w:r>
    </w:p>
    <w:p w14:paraId="6D3AF49E" w14:textId="77777777" w:rsidR="001B2E33" w:rsidRDefault="005B53A0" w:rsidP="005B53A0">
      <w:pPr>
        <w:pBdr>
          <w:top w:val="single" w:sz="4" w:space="1" w:color="auto"/>
          <w:left w:val="single" w:sz="4" w:space="4" w:color="auto"/>
          <w:bottom w:val="single" w:sz="4" w:space="1" w:color="auto"/>
          <w:right w:val="single" w:sz="4" w:space="4" w:color="auto"/>
        </w:pBdr>
        <w:rPr>
          <w:i/>
          <w:color w:val="000000"/>
        </w:rPr>
      </w:pPr>
      <w:r w:rsidRPr="008E17C5">
        <w:rPr>
          <w:color w:val="000000"/>
        </w:rPr>
        <w:tab/>
      </w:r>
      <w:r w:rsidRPr="008E17C5">
        <w:rPr>
          <w:b/>
          <w:color w:val="000000"/>
        </w:rPr>
        <w:t>A</w:t>
      </w:r>
      <w:r w:rsidRPr="008E17C5">
        <w:rPr>
          <w:color w:val="000000"/>
        </w:rPr>
        <w:t>(</w:t>
      </w:r>
      <w:r w:rsidRPr="008E17C5">
        <w:rPr>
          <w:b/>
          <w:color w:val="000000"/>
        </w:rPr>
        <w:t>x</w:t>
      </w:r>
      <w:r w:rsidRPr="008E17C5">
        <w:rPr>
          <w:color w:val="000000"/>
        </w:rPr>
        <w:t xml:space="preserve">,ω) = </w:t>
      </w:r>
      <w:r w:rsidR="001B2E33" w:rsidRPr="008E17C5">
        <w:rPr>
          <w:color w:val="000000"/>
        </w:rPr>
        <w:fldChar w:fldCharType="begin"/>
      </w:r>
      <w:r w:rsidR="001B2E33" w:rsidRPr="008E17C5">
        <w:rPr>
          <w:color w:val="000000"/>
        </w:rPr>
        <w:instrText xml:space="preserve"> EQ \f(</w:instrText>
      </w:r>
      <w:r w:rsidR="001B2E33">
        <w:rPr>
          <w:color w:val="000000"/>
        </w:rPr>
        <w:instrText>1</w:instrText>
      </w:r>
      <w:r w:rsidR="001B2E33" w:rsidRPr="008E17C5">
        <w:rPr>
          <w:color w:val="000000"/>
        </w:rPr>
        <w:instrText xml:space="preserve">,4π) </w:instrText>
      </w:r>
      <w:r w:rsidR="001B2E33" w:rsidRPr="008E17C5">
        <w:rPr>
          <w:color w:val="000000"/>
        </w:rPr>
        <w:fldChar w:fldCharType="end"/>
      </w:r>
      <w:r w:rsidR="001B2E33" w:rsidRPr="000A4B94">
        <w:t xml:space="preserve"> </w:t>
      </w:r>
      <w:r w:rsidR="001B2E33">
        <w:t xml:space="preserve"> Σ</w:t>
      </w:r>
      <w:r w:rsidR="00AA001A">
        <w:rPr>
          <w:rStyle w:val="subscript"/>
        </w:rPr>
        <w:t>i</w:t>
      </w:r>
      <w:r w:rsidR="001B2E33" w:rsidRPr="008E17C5">
        <w:rPr>
          <w:rFonts w:ascii="Lucida Sans Unicode" w:hAnsi="Lucida Sans Unicode" w:cs="Lucida Sans Unicode"/>
          <w:color w:val="000000"/>
          <w:sz w:val="48"/>
          <w:szCs w:val="48"/>
        </w:rPr>
        <w:t>∫</w:t>
      </w:r>
      <w:r w:rsidR="001B2E33">
        <w:t>μ</w:t>
      </w:r>
      <w:r w:rsidR="001B2E33">
        <w:rPr>
          <w:rStyle w:val="subscript"/>
        </w:rPr>
        <w:t>i</w:t>
      </w:r>
      <w:r w:rsidR="001B2E33">
        <w:rPr>
          <w:b/>
        </w:rPr>
        <w:t>J</w:t>
      </w:r>
      <w:r w:rsidR="001B2E33">
        <w:rPr>
          <w:rStyle w:val="subscript"/>
        </w:rPr>
        <w:t>i</w:t>
      </w:r>
      <w:r w:rsidR="001B2E33" w:rsidRPr="008E17C5">
        <w:rPr>
          <w:color w:val="000000"/>
        </w:rPr>
        <w:t>(</w:t>
      </w:r>
      <w:r w:rsidR="001B2E33" w:rsidRPr="008E17C5">
        <w:rPr>
          <w:b/>
          <w:color w:val="000000"/>
        </w:rPr>
        <w:t>x</w:t>
      </w:r>
      <w:r w:rsidR="001B2E33" w:rsidRPr="008E17C5">
        <w:rPr>
          <w:color w:val="000000"/>
        </w:rPr>
        <w:t>',ω)</w:t>
      </w:r>
      <w:r w:rsidR="001B2E33">
        <w:t xml:space="preserve"> </w:t>
      </w:r>
      <w:r w:rsidR="001B2E33" w:rsidRPr="008E17C5">
        <w:rPr>
          <w:color w:val="000000"/>
        </w:rPr>
        <w:fldChar w:fldCharType="begin"/>
      </w:r>
      <w:r w:rsidR="001B2E33" w:rsidRPr="008E17C5">
        <w:rPr>
          <w:color w:val="000000"/>
        </w:rPr>
        <w:instrText xml:space="preserve"> EQ \f(e</w:instrText>
      </w:r>
      <w:r w:rsidR="001B2E33">
        <w:rPr>
          <w:rStyle w:val="superscript"/>
          <w:color w:val="000000"/>
        </w:rPr>
        <w:instrText>-jβ</w:instrText>
      </w:r>
      <w:r w:rsidR="001B2E33" w:rsidRPr="008E17C5">
        <w:rPr>
          <w:rStyle w:val="superscript"/>
          <w:color w:val="000000"/>
        </w:rPr>
        <w:instrText>R</w:instrText>
      </w:r>
      <w:r w:rsidR="001B2E33" w:rsidRPr="008E17C5">
        <w:rPr>
          <w:color w:val="000000"/>
        </w:rPr>
        <w:instrText xml:space="preserve">,R) </w:instrText>
      </w:r>
      <w:r w:rsidR="001B2E33" w:rsidRPr="008E17C5">
        <w:rPr>
          <w:color w:val="000000"/>
        </w:rPr>
        <w:fldChar w:fldCharType="end"/>
      </w:r>
      <w:r w:rsidR="001B2E33">
        <w:rPr>
          <w:color w:val="000000"/>
        </w:rPr>
        <w:t>dV'</w:t>
      </w:r>
      <w:r w:rsidR="00101940">
        <w:rPr>
          <w:color w:val="000000"/>
        </w:rPr>
        <w:tab/>
      </w:r>
      <w:r w:rsidR="00101940">
        <w:rPr>
          <w:color w:val="000000"/>
        </w:rPr>
        <w:tab/>
      </w:r>
      <w:r w:rsidR="00101940">
        <w:rPr>
          <w:color w:val="000000"/>
        </w:rPr>
        <w:tab/>
      </w:r>
      <w:r w:rsidR="001B2E33">
        <w:rPr>
          <w:color w:val="000000"/>
        </w:rPr>
        <w:tab/>
      </w:r>
      <w:r w:rsidR="00AA001A">
        <w:rPr>
          <w:color w:val="000000"/>
        </w:rPr>
        <w:tab/>
      </w:r>
      <w:r w:rsidRPr="005A00E2">
        <w:rPr>
          <w:i/>
          <w:color w:val="000000"/>
        </w:rPr>
        <w:t>(1.5.</w:t>
      </w:r>
      <w:r>
        <w:rPr>
          <w:i/>
          <w:color w:val="000000"/>
        </w:rPr>
        <w:t>9</w:t>
      </w:r>
      <w:r w:rsidRPr="005A00E2">
        <w:rPr>
          <w:i/>
          <w:color w:val="000000"/>
        </w:rPr>
        <w:t>)</w:t>
      </w:r>
    </w:p>
    <w:p w14:paraId="09C743BE" w14:textId="77777777" w:rsidR="00101940" w:rsidRPr="00101940" w:rsidRDefault="00101940" w:rsidP="005B53A0">
      <w:pPr>
        <w:pBdr>
          <w:top w:val="single" w:sz="4" w:space="1" w:color="auto"/>
          <w:left w:val="single" w:sz="4" w:space="4" w:color="auto"/>
          <w:bottom w:val="single" w:sz="4" w:space="1" w:color="auto"/>
          <w:right w:val="single" w:sz="4" w:space="4" w:color="auto"/>
        </w:pBdr>
      </w:pPr>
      <w:r>
        <w:rPr>
          <w:b/>
          <w:color w:val="000000"/>
        </w:rPr>
        <w:tab/>
      </w:r>
      <w:r w:rsidRPr="008E17C5">
        <w:rPr>
          <w:b/>
          <w:color w:val="000000"/>
        </w:rPr>
        <w:t>A</w:t>
      </w:r>
      <w:r w:rsidRPr="008E17C5">
        <w:rPr>
          <w:color w:val="000000"/>
        </w:rPr>
        <w:t>(</w:t>
      </w:r>
      <w:r w:rsidRPr="008E17C5">
        <w:rPr>
          <w:b/>
          <w:color w:val="000000"/>
        </w:rPr>
        <w:t>x</w:t>
      </w:r>
      <w:r w:rsidRPr="008E17C5">
        <w:rPr>
          <w:color w:val="000000"/>
        </w:rPr>
        <w:t>,ω) =</w:t>
      </w:r>
      <w:r>
        <w:t xml:space="preserve">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rsidRPr="000A4B94">
        <w:t xml:space="preserve"> </w:t>
      </w:r>
      <w:r>
        <w:t xml:space="preserve"> Σ</w:t>
      </w:r>
      <w:r>
        <w:rPr>
          <w:rStyle w:val="subscript"/>
        </w:rPr>
        <w:t>i</w:t>
      </w:r>
      <w:r w:rsidRPr="008E17C5">
        <w:rPr>
          <w:rFonts w:ascii="Lucida Sans Unicode" w:hAnsi="Lucida Sans Unicode" w:cs="Lucida Sans Unicode"/>
          <w:color w:val="000000"/>
          <w:sz w:val="48"/>
          <w:szCs w:val="48"/>
        </w:rPr>
        <w:t>∫</w:t>
      </w:r>
      <w:r>
        <w:rPr>
          <w:b/>
        </w:rPr>
        <w:t>J</w:t>
      </w:r>
      <w:r>
        <w:rPr>
          <w:rStyle w:val="subscript"/>
        </w:rPr>
        <w:t>i</w:t>
      </w:r>
      <w:r w:rsidRPr="008E17C5">
        <w:rPr>
          <w:color w:val="000000"/>
        </w:rPr>
        <w:t>(</w:t>
      </w:r>
      <w:r w:rsidRPr="008E17C5">
        <w:rPr>
          <w:b/>
          <w:color w:val="000000"/>
        </w:rPr>
        <w:t>x</w:t>
      </w:r>
      <w:r w:rsidRPr="008E17C5">
        <w:rPr>
          <w:color w:val="000000"/>
        </w:rPr>
        <w:t>',ω)</w:t>
      </w:r>
      <w:r>
        <w:t xml:space="preserve">] </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Pr>
          <w:color w:val="000000"/>
        </w:rPr>
        <w:t>dV'</w:t>
      </w:r>
      <w:r>
        <w:tab/>
        <w:t>// if all μ</w:t>
      </w:r>
      <w:r>
        <w:rPr>
          <w:rStyle w:val="subscript"/>
        </w:rPr>
        <w:t>i</w:t>
      </w:r>
      <w:r>
        <w:t xml:space="preserve"> = μ</w:t>
      </w:r>
      <w:r>
        <w:tab/>
      </w:r>
      <w:r>
        <w:tab/>
      </w:r>
      <w:r>
        <w:tab/>
      </w:r>
      <w:r w:rsidRPr="005A00E2">
        <w:rPr>
          <w:i/>
          <w:color w:val="000000"/>
        </w:rPr>
        <w:t>(1.5.</w:t>
      </w:r>
      <w:r>
        <w:rPr>
          <w:i/>
          <w:color w:val="000000"/>
        </w:rPr>
        <w:t>9</w:t>
      </w:r>
      <w:r w:rsidRPr="005A00E2">
        <w:rPr>
          <w:i/>
          <w:color w:val="000000"/>
        </w:rPr>
        <w:t>)</w:t>
      </w:r>
      <w:r>
        <w:rPr>
          <w:i/>
          <w:color w:val="000000"/>
        </w:rPr>
        <w:t>'</w:t>
      </w:r>
    </w:p>
    <w:p w14:paraId="3C7E8AB1" w14:textId="77777777" w:rsidR="00101940" w:rsidRDefault="00101940" w:rsidP="005B53A0">
      <w:pPr>
        <w:pBdr>
          <w:top w:val="single" w:sz="4" w:space="1" w:color="auto"/>
          <w:left w:val="single" w:sz="4" w:space="4" w:color="auto"/>
          <w:bottom w:val="single" w:sz="4" w:space="1" w:color="auto"/>
          <w:right w:val="single" w:sz="4" w:space="4" w:color="auto"/>
        </w:pBdr>
      </w:pPr>
    </w:p>
    <w:p w14:paraId="5D9B8AC1" w14:textId="77777777" w:rsidR="001B2E33" w:rsidRPr="009F3EB9" w:rsidRDefault="001B2E33" w:rsidP="005B53A0">
      <w:pPr>
        <w:pBdr>
          <w:top w:val="single" w:sz="4" w:space="1" w:color="auto"/>
          <w:left w:val="single" w:sz="4" w:space="4" w:color="auto"/>
          <w:bottom w:val="single" w:sz="4" w:space="1" w:color="auto"/>
          <w:right w:val="single" w:sz="4" w:space="4" w:color="auto"/>
        </w:pBdr>
      </w:pPr>
      <w:r>
        <w:tab/>
        <w:t>μ</w:t>
      </w:r>
      <w:r w:rsidR="009F3EB9">
        <w:t>,σ,ε = dielectric;</w:t>
      </w:r>
      <w:r>
        <w:tab/>
        <w:t>μ</w:t>
      </w:r>
      <w:r>
        <w:rPr>
          <w:rStyle w:val="subscript"/>
        </w:rPr>
        <w:t>i</w:t>
      </w:r>
      <w:r w:rsidR="009F3EB9">
        <w:t xml:space="preserve"> = inside conductor i</w:t>
      </w:r>
      <w:r w:rsidR="009F3EB9">
        <w:tab/>
        <w:t xml:space="preserve">; </w:t>
      </w:r>
    </w:p>
    <w:p w14:paraId="332701E1" w14:textId="77777777" w:rsidR="00101940" w:rsidRDefault="00101940" w:rsidP="005B53A0">
      <w:pPr>
        <w:pBdr>
          <w:top w:val="single" w:sz="4" w:space="1" w:color="auto"/>
          <w:left w:val="single" w:sz="4" w:space="4" w:color="auto"/>
          <w:bottom w:val="single" w:sz="4" w:space="1" w:color="auto"/>
          <w:right w:val="single" w:sz="4" w:space="4" w:color="auto"/>
        </w:pBdr>
        <w:rPr>
          <w:b/>
          <w:color w:val="000000"/>
        </w:rPr>
      </w:pPr>
    </w:p>
    <w:p w14:paraId="7A7FE090" w14:textId="77777777" w:rsidR="005B53A0" w:rsidRDefault="005B53A0" w:rsidP="005B53A0">
      <w:pPr>
        <w:pBdr>
          <w:top w:val="single" w:sz="4" w:space="1" w:color="auto"/>
          <w:left w:val="single" w:sz="4" w:space="4" w:color="auto"/>
          <w:bottom w:val="single" w:sz="4" w:space="1" w:color="auto"/>
          <w:right w:val="single" w:sz="4" w:space="4" w:color="auto"/>
        </w:pBdr>
        <w:rPr>
          <w:i/>
        </w:rPr>
      </w:pPr>
      <w:r>
        <w:rPr>
          <w:i/>
          <w:color w:val="000000"/>
        </w:rPr>
        <w:tab/>
      </w:r>
      <w:r>
        <w:t>β</w:t>
      </w:r>
      <w:r>
        <w:rPr>
          <w:rStyle w:val="superscript"/>
        </w:rPr>
        <w:t>2</w:t>
      </w:r>
      <w:r>
        <w:t xml:space="preserve"> = μεω</w:t>
      </w:r>
      <w:r>
        <w:rPr>
          <w:rStyle w:val="superscript"/>
        </w:rPr>
        <w:t>2</w:t>
      </w:r>
      <w:r>
        <w:t xml:space="preserve"> - jωμσ  = ω</w:t>
      </w:r>
      <w:r>
        <w:rPr>
          <w:rStyle w:val="superscript"/>
        </w:rPr>
        <w:t>2</w:t>
      </w:r>
      <w:r>
        <w:t>μ ( ε - jσ/ω)  = ω</w:t>
      </w:r>
      <w:r>
        <w:rPr>
          <w:rStyle w:val="superscript"/>
        </w:rPr>
        <w:t>2</w:t>
      </w:r>
      <w:r>
        <w:t>μ ξ</w:t>
      </w:r>
      <w:r>
        <w:tab/>
        <w:t xml:space="preserve">         ξ ≡ ε - jσ/ω = ε + σ/jω   </w:t>
      </w:r>
      <w:r>
        <w:tab/>
      </w:r>
      <w:r w:rsidRPr="005A00E2">
        <w:rPr>
          <w:i/>
        </w:rPr>
        <w:t>(1.5.1)</w:t>
      </w:r>
    </w:p>
    <w:p w14:paraId="16D6EDA0" w14:textId="77777777" w:rsidR="005B53A0" w:rsidRDefault="005B53A0" w:rsidP="005B53A0">
      <w:pPr>
        <w:pBdr>
          <w:top w:val="single" w:sz="4" w:space="1" w:color="auto"/>
          <w:left w:val="single" w:sz="4" w:space="4" w:color="auto"/>
          <w:bottom w:val="single" w:sz="4" w:space="1" w:color="auto"/>
          <w:right w:val="single" w:sz="4" w:space="4" w:color="auto"/>
        </w:pBdr>
        <w:rPr>
          <w:i/>
        </w:rPr>
      </w:pPr>
    </w:p>
    <w:p w14:paraId="4E66C999" w14:textId="77777777" w:rsidR="005B53A0" w:rsidRPr="005B53A0" w:rsidRDefault="005B53A0" w:rsidP="005B53A0">
      <w:pPr>
        <w:pBdr>
          <w:top w:val="single" w:sz="4" w:space="1" w:color="auto"/>
          <w:left w:val="single" w:sz="4" w:space="4" w:color="auto"/>
          <w:bottom w:val="single" w:sz="4" w:space="1" w:color="auto"/>
          <w:right w:val="single" w:sz="4" w:space="4" w:color="auto"/>
        </w:pBdr>
      </w:pPr>
      <w:r>
        <w:tab/>
        <w:t>div</w:t>
      </w:r>
      <w:r>
        <w:rPr>
          <w:b/>
        </w:rPr>
        <w:t xml:space="preserve"> A</w:t>
      </w:r>
      <w:r>
        <w:t xml:space="preserve"> = - μεjωφ - μσφ </w:t>
      </w:r>
      <w:r w:rsidR="00132BD2">
        <w:t xml:space="preserve"> = -jωμ(ε+σ/jω)φ = -jωμξφ </w:t>
      </w:r>
      <w:r w:rsidR="00132BD2">
        <w:tab/>
        <w:t xml:space="preserve">   </w:t>
      </w:r>
      <w:r>
        <w:t>// King gauge</w:t>
      </w:r>
      <w:r>
        <w:tab/>
      </w:r>
      <w:r w:rsidR="00132BD2">
        <w:tab/>
      </w:r>
      <w:r w:rsidRPr="005B53A0">
        <w:rPr>
          <w:i/>
        </w:rPr>
        <w:t>(1.5.5)</w:t>
      </w:r>
    </w:p>
    <w:p w14:paraId="5850CE71" w14:textId="77777777" w:rsidR="005B53A0" w:rsidRDefault="005B53A0" w:rsidP="005B53A0">
      <w:pPr>
        <w:pBdr>
          <w:top w:val="single" w:sz="4" w:space="1" w:color="auto"/>
          <w:left w:val="single" w:sz="4" w:space="4" w:color="auto"/>
          <w:bottom w:val="single" w:sz="4" w:space="1" w:color="auto"/>
          <w:right w:val="single" w:sz="4" w:space="4" w:color="auto"/>
        </w:pBdr>
        <w:rPr>
          <w:i/>
          <w:color w:val="000000"/>
        </w:rPr>
      </w:pPr>
    </w:p>
    <w:p w14:paraId="2F0CB96A" w14:textId="77777777" w:rsidR="00132BD2" w:rsidRDefault="005B53A0" w:rsidP="005B53A0">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r>
        <w:tab/>
      </w:r>
      <w:r>
        <w:rPr>
          <w:b/>
        </w:rPr>
        <w:t>B</w:t>
      </w:r>
      <w:r>
        <w:t xml:space="preserve"> = curl </w:t>
      </w:r>
      <w:r>
        <w:rPr>
          <w:b/>
        </w:rPr>
        <w:t>A</w:t>
      </w:r>
      <w:r>
        <w:tab/>
      </w:r>
      <w:r>
        <w:tab/>
      </w:r>
      <w:r>
        <w:rPr>
          <w:b/>
        </w:rPr>
        <w:t>E</w:t>
      </w:r>
      <w:r>
        <w:t xml:space="preserve"> = - </w:t>
      </w:r>
      <w:r w:rsidRPr="000965B8">
        <w:t>grad</w:t>
      </w:r>
      <w:r>
        <w:t xml:space="preserve"> </w:t>
      </w:r>
      <w:r w:rsidRPr="002C3552">
        <w:t>φ</w:t>
      </w:r>
      <w:r>
        <w:t xml:space="preserve"> - </w:t>
      </w:r>
      <w:r w:rsidRPr="00A020C0">
        <w:t>∂</w:t>
      </w:r>
      <w:r>
        <w:rPr>
          <w:rStyle w:val="subscript"/>
        </w:rPr>
        <w:t>t</w:t>
      </w:r>
      <w:r>
        <w:rPr>
          <w:b/>
        </w:rPr>
        <w:t>A</w:t>
      </w:r>
      <w:r w:rsidR="006250F5">
        <w:t xml:space="preserve"> </w:t>
      </w:r>
      <w:r>
        <w:tab/>
      </w:r>
      <w:r>
        <w:tab/>
      </w:r>
      <w:r>
        <w:tab/>
      </w:r>
      <w:r>
        <w:tab/>
      </w:r>
      <w:r>
        <w:tab/>
      </w:r>
      <w:r w:rsidR="009F3EB9">
        <w:rPr>
          <w:i/>
        </w:rPr>
        <w:t>(1.3.1)</w:t>
      </w:r>
    </w:p>
    <w:p w14:paraId="1631F4B9" w14:textId="77777777" w:rsidR="00BF11A9" w:rsidRPr="00132BD2" w:rsidRDefault="00BF11A9" w:rsidP="005B53A0">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15860F30" w14:textId="77777777" w:rsidR="005B53A0" w:rsidRDefault="005B53A0" w:rsidP="00B02CC5">
      <w:pPr>
        <w:rPr>
          <w:color w:val="000000"/>
        </w:rPr>
      </w:pPr>
    </w:p>
    <w:p w14:paraId="53015DD5" w14:textId="77777777" w:rsidR="009F3EB9" w:rsidRDefault="009F3EB9" w:rsidP="00B02CC5">
      <w:pPr>
        <w:rPr>
          <w:color w:val="000000"/>
        </w:rPr>
      </w:pPr>
      <w:r>
        <w:rPr>
          <w:color w:val="000000"/>
        </w:rPr>
        <w:t xml:space="preserve">The Helmholtz integrals are just "particular solutions" to the potential wave equations. In order to solve a problem, one must add to these particular solutions whatever homogeneous solutions are necessary in order to match all boundary conditions. </w:t>
      </w:r>
    </w:p>
    <w:p w14:paraId="76799376" w14:textId="77777777" w:rsidR="006250F5" w:rsidRDefault="006250F5" w:rsidP="006250F5"/>
    <w:p w14:paraId="311B02F7" w14:textId="77777777" w:rsidR="001F28E3" w:rsidRDefault="001F28E3" w:rsidP="001F28E3">
      <w:pPr>
        <w:pStyle w:val="Heading4"/>
      </w:pPr>
      <w:bookmarkStart w:id="34" w:name="_Toc387219569"/>
      <w:r>
        <w:t>(d) Frequency domain wave equations for fields</w:t>
      </w:r>
      <w:r w:rsidR="00E2290A">
        <w:t xml:space="preserve"> </w:t>
      </w:r>
      <w:r>
        <w:t>and potentials in the Lorenz Gauge</w:t>
      </w:r>
      <w:bookmarkEnd w:id="34"/>
    </w:p>
    <w:p w14:paraId="744D8330" w14:textId="77777777" w:rsidR="001F28E3" w:rsidRDefault="001F28E3" w:rsidP="001F28E3"/>
    <w:p w14:paraId="5CAEB0E3" w14:textId="77777777" w:rsidR="001F28E3" w:rsidRDefault="001F28E3" w:rsidP="001F28E3">
      <w:r>
        <w:t xml:space="preserve">We </w:t>
      </w:r>
      <w:r w:rsidR="00B224E4">
        <w:t xml:space="preserve">now </w:t>
      </w:r>
      <w:r>
        <w:t>use the earlier notation with reference to</w:t>
      </w:r>
      <w:r w:rsidRPr="00B224E4">
        <w:rPr>
          <w:color w:val="000000"/>
        </w:rPr>
        <w:t xml:space="preserve"> Fig </w:t>
      </w:r>
      <w:r w:rsidR="00B224E4" w:rsidRPr="00B224E4">
        <w:rPr>
          <w:color w:val="000000"/>
        </w:rPr>
        <w:t>1.5</w:t>
      </w:r>
      <w:r w:rsidRPr="00B224E4">
        <w:rPr>
          <w:color w:val="000000"/>
        </w:rPr>
        <w:t xml:space="preserve">  w</w:t>
      </w:r>
      <w:r>
        <w:t xml:space="preserve">here dielectric = 1 and conductors = 2,3...N+1 for N conductors. The Lorenz gauge is given by (1.3.30) transformed to the ω domain, </w:t>
      </w:r>
    </w:p>
    <w:p w14:paraId="34C4D666" w14:textId="77777777" w:rsidR="001F28E3" w:rsidRDefault="001F28E3" w:rsidP="001F28E3"/>
    <w:p w14:paraId="7E61CA09" w14:textId="77777777" w:rsidR="001F28E3" w:rsidRDefault="001F28E3" w:rsidP="001F28E3">
      <w:pPr>
        <w:tabs>
          <w:tab w:val="left" w:pos="7200"/>
          <w:tab w:val="left" w:pos="7920"/>
          <w:tab w:val="right" w:pos="9270"/>
        </w:tabs>
      </w:pPr>
      <w:r>
        <w:tab/>
        <w:t>div</w:t>
      </w:r>
      <w:r>
        <w:rPr>
          <w:b/>
        </w:rPr>
        <w:t>A</w:t>
      </w:r>
      <w:r>
        <w:t xml:space="preserve"> = - μ</w:t>
      </w:r>
      <w:r>
        <w:rPr>
          <w:rStyle w:val="subscript"/>
        </w:rPr>
        <w:t>1</w:t>
      </w:r>
      <w:r>
        <w:t>ε</w:t>
      </w:r>
      <w:r>
        <w:rPr>
          <w:rStyle w:val="subscript"/>
        </w:rPr>
        <w:t>1</w:t>
      </w:r>
      <w:r>
        <w:t xml:space="preserve">jωφ . </w:t>
      </w:r>
      <w:r>
        <w:tab/>
      </w:r>
      <w:r>
        <w:tab/>
      </w:r>
      <w:r>
        <w:tab/>
      </w:r>
      <w:r>
        <w:tab/>
      </w:r>
      <w:r>
        <w:tab/>
      </w:r>
      <w:r>
        <w:tab/>
      </w:r>
      <w:r>
        <w:tab/>
      </w:r>
      <w:r>
        <w:tab/>
      </w:r>
      <w:r>
        <w:tab/>
      </w:r>
      <w:r>
        <w:tab/>
        <w:t>(1.5.24)</w:t>
      </w:r>
    </w:p>
    <w:p w14:paraId="0890CA50" w14:textId="77777777" w:rsidR="001F28E3" w:rsidRDefault="001F28E3" w:rsidP="001F28E3"/>
    <w:p w14:paraId="35AE0919" w14:textId="77777777" w:rsidR="001F28E3" w:rsidRDefault="001F28E3" w:rsidP="001F28E3">
      <w:r w:rsidRPr="00B224E4">
        <w:rPr>
          <w:u w:val="single"/>
        </w:rPr>
        <w:t xml:space="preserve">Undamped Lorenz-gauge </w:t>
      </w:r>
      <w:r w:rsidRPr="00B224E4">
        <w:rPr>
          <w:i/>
          <w:u w:val="single"/>
        </w:rPr>
        <w:t>potential</w:t>
      </w:r>
      <w:r w:rsidRPr="00B224E4">
        <w:rPr>
          <w:u w:val="single"/>
        </w:rPr>
        <w:t xml:space="preserve"> wave equations (1.3.32) and (1.3.31) : </w:t>
      </w:r>
      <w:r>
        <w:tab/>
        <w:t>k</w:t>
      </w:r>
      <w:r>
        <w:rPr>
          <w:rStyle w:val="subscript"/>
        </w:rPr>
        <w:t>1</w:t>
      </w:r>
      <w:r>
        <w:rPr>
          <w:rStyle w:val="superscript"/>
        </w:rPr>
        <w:t>2</w:t>
      </w:r>
      <w:r>
        <w:t xml:space="preserve"> = ω</w:t>
      </w:r>
      <w:r>
        <w:rPr>
          <w:rStyle w:val="superscript"/>
        </w:rPr>
        <w:t>2</w:t>
      </w:r>
      <w:r>
        <w:t>μ</w:t>
      </w:r>
      <w:r>
        <w:rPr>
          <w:rStyle w:val="subscript"/>
        </w:rPr>
        <w:t>1</w:t>
      </w:r>
      <w:r>
        <w:t>ε</w:t>
      </w:r>
      <w:r>
        <w:rPr>
          <w:rStyle w:val="subscript"/>
        </w:rPr>
        <w:t>1</w:t>
      </w:r>
    </w:p>
    <w:p w14:paraId="709FDA19" w14:textId="77777777" w:rsidR="001F28E3" w:rsidRDefault="001F28E3" w:rsidP="001F28E3"/>
    <w:p w14:paraId="3F7EDF01" w14:textId="77777777" w:rsidR="001F28E3" w:rsidRDefault="001F28E3" w:rsidP="001F28E3">
      <w:r>
        <w:tab/>
        <w:t>(</w:t>
      </w:r>
      <w:r>
        <w:sym w:font="Symbol" w:char="00D1"/>
      </w:r>
      <w:r>
        <w:rPr>
          <w:rStyle w:val="superscript"/>
        </w:rPr>
        <w:t>2</w:t>
      </w:r>
      <w:r>
        <w:t>+k</w:t>
      </w:r>
      <w:r>
        <w:rPr>
          <w:rStyle w:val="subscript"/>
        </w:rPr>
        <w:t>1</w:t>
      </w:r>
      <w:r>
        <w:rPr>
          <w:rStyle w:val="superscript"/>
        </w:rPr>
        <w:t>2</w:t>
      </w:r>
      <w:r>
        <w:t xml:space="preserve">)φ   = </w:t>
      </w:r>
      <w:r w:rsidRPr="00B224E4">
        <w:t>-</w:t>
      </w:r>
      <w:r w:rsidR="00B224E4">
        <w:t xml:space="preserve"> </w:t>
      </w:r>
      <w:r>
        <w:t>(1/ε</w:t>
      </w:r>
      <w:r>
        <w:rPr>
          <w:rStyle w:val="subscript"/>
        </w:rPr>
        <w:t>1</w:t>
      </w:r>
      <w:r>
        <w:t>) Σ</w:t>
      </w:r>
      <w:r>
        <w:rPr>
          <w:rStyle w:val="subscript"/>
        </w:rPr>
        <w:t>i=2</w:t>
      </w:r>
      <w:r>
        <w:rPr>
          <w:rStyle w:val="superscript"/>
        </w:rPr>
        <w:t>N+1</w:t>
      </w:r>
      <w:r>
        <w:t xml:space="preserve"> ρ</w:t>
      </w:r>
      <w:r>
        <w:rPr>
          <w:rStyle w:val="subscript"/>
        </w:rPr>
        <w:t>i</w:t>
      </w:r>
      <w:r>
        <w:tab/>
      </w:r>
      <w:r>
        <w:tab/>
      </w:r>
      <w:r>
        <w:tab/>
      </w:r>
      <w:r>
        <w:tab/>
        <w:t>all of region R</w:t>
      </w:r>
      <w:r>
        <w:tab/>
        <w:t xml:space="preserve"> </w:t>
      </w:r>
    </w:p>
    <w:p w14:paraId="013DEED3" w14:textId="77777777" w:rsidR="001F28E3" w:rsidRDefault="001F28E3" w:rsidP="001F28E3">
      <w:pPr>
        <w:tabs>
          <w:tab w:val="left" w:pos="7200"/>
          <w:tab w:val="left" w:pos="7920"/>
          <w:tab w:val="right" w:pos="9270"/>
        </w:tabs>
      </w:pPr>
      <w:r>
        <w:tab/>
        <w:t>(</w:t>
      </w:r>
      <w:r>
        <w:rPr>
          <w:rFonts w:ascii="Symbol" w:hAnsi="Symbol"/>
          <w:color w:val="000000"/>
        </w:rPr>
        <w:t></w:t>
      </w:r>
      <w:r>
        <w:rPr>
          <w:rStyle w:val="superscript"/>
          <w:color w:val="000000"/>
        </w:rPr>
        <w:t>2</w:t>
      </w:r>
      <w:r>
        <w:t>+k</w:t>
      </w:r>
      <w:r>
        <w:rPr>
          <w:rStyle w:val="subscript"/>
        </w:rPr>
        <w:t>1</w:t>
      </w:r>
      <w:r>
        <w:rPr>
          <w:rStyle w:val="superscript"/>
        </w:rPr>
        <w:t>2</w:t>
      </w:r>
      <w:r>
        <w:t>)</w:t>
      </w:r>
      <w:r>
        <w:rPr>
          <w:b/>
        </w:rPr>
        <w:t>A</w:t>
      </w:r>
      <w:r>
        <w:t xml:space="preserve">  = </w:t>
      </w:r>
      <w:r w:rsidRPr="00B224E4">
        <w:t>-</w:t>
      </w:r>
      <w:r>
        <w:t xml:space="preserve"> Σ</w:t>
      </w:r>
      <w:r>
        <w:rPr>
          <w:rStyle w:val="subscript"/>
        </w:rPr>
        <w:t>i=1</w:t>
      </w:r>
      <w:r>
        <w:rPr>
          <w:rStyle w:val="superscript"/>
        </w:rPr>
        <w:t>N+1</w:t>
      </w:r>
      <w:r>
        <w:t xml:space="preserve"> μ</w:t>
      </w:r>
      <w:r>
        <w:rPr>
          <w:rStyle w:val="subscript"/>
        </w:rPr>
        <w:t>i</w:t>
      </w:r>
      <w:r>
        <w:rPr>
          <w:b/>
        </w:rPr>
        <w:t>J</w:t>
      </w:r>
      <w:r>
        <w:rPr>
          <w:rStyle w:val="subscript"/>
        </w:rPr>
        <w:t>i</w:t>
      </w:r>
      <w:r>
        <w:tab/>
      </w:r>
      <w:r>
        <w:tab/>
      </w:r>
      <w:r>
        <w:tab/>
      </w:r>
      <w:r>
        <w:tab/>
        <w:t>all of region R</w:t>
      </w:r>
      <w:r>
        <w:tab/>
      </w:r>
      <w:r>
        <w:tab/>
      </w:r>
      <w:r>
        <w:tab/>
        <w:t>(1.5.25)</w:t>
      </w:r>
    </w:p>
    <w:p w14:paraId="3FFFD6BD" w14:textId="77777777" w:rsidR="001F28E3" w:rsidRDefault="001F28E3" w:rsidP="001F28E3">
      <w:pPr>
        <w:tabs>
          <w:tab w:val="left" w:pos="7200"/>
          <w:tab w:val="left" w:pos="7920"/>
          <w:tab w:val="right" w:pos="9270"/>
        </w:tabs>
      </w:pPr>
    </w:p>
    <w:p w14:paraId="54DDF271" w14:textId="77777777" w:rsidR="001F28E3" w:rsidRDefault="001F28E3" w:rsidP="001F28E3">
      <w:pPr>
        <w:tabs>
          <w:tab w:val="left" w:pos="7200"/>
          <w:tab w:val="left" w:pos="7920"/>
          <w:tab w:val="right" w:pos="9270"/>
        </w:tabs>
      </w:pPr>
      <w:r>
        <w:t>In the Lorenz gauge, the potential wave equations don't have damped operator versions. However, for the field wave equations</w:t>
      </w:r>
      <w:r w:rsidR="00E2290A">
        <w:t xml:space="preserve"> (which know nothing of gauge)</w:t>
      </w:r>
      <w:r>
        <w:t xml:space="preserve"> we can write both undamped and damped versions: </w:t>
      </w:r>
    </w:p>
    <w:p w14:paraId="61AABFED" w14:textId="77777777" w:rsidR="001F28E3" w:rsidRDefault="001F28E3" w:rsidP="001F28E3"/>
    <w:p w14:paraId="6E91CFFF" w14:textId="77777777" w:rsidR="001F28E3" w:rsidRDefault="00755F5C" w:rsidP="001F28E3">
      <w:r>
        <w:rPr>
          <w:u w:val="single"/>
        </w:rPr>
        <w:br w:type="page"/>
      </w:r>
      <w:r w:rsidR="001F28E3" w:rsidRPr="00B224E4">
        <w:rPr>
          <w:u w:val="single"/>
        </w:rPr>
        <w:t xml:space="preserve">Undamped </w:t>
      </w:r>
      <w:r w:rsidR="001F28E3" w:rsidRPr="00B224E4">
        <w:rPr>
          <w:i/>
          <w:u w:val="single"/>
        </w:rPr>
        <w:t>field</w:t>
      </w:r>
      <w:r w:rsidR="001F28E3" w:rsidRPr="00B224E4">
        <w:rPr>
          <w:u w:val="single"/>
        </w:rPr>
        <w:t xml:space="preserve"> wave equations (1.3</w:t>
      </w:r>
      <w:r w:rsidR="00054E5A" w:rsidRPr="00B224E4">
        <w:rPr>
          <w:u w:val="single"/>
        </w:rPr>
        <w:t xml:space="preserve">.35) : </w:t>
      </w:r>
      <w:r w:rsidR="00054E5A">
        <w:tab/>
      </w:r>
      <w:r w:rsidR="00054E5A">
        <w:tab/>
      </w:r>
      <w:r w:rsidR="00054E5A">
        <w:tab/>
      </w:r>
      <w:r w:rsidR="001F28E3">
        <w:t>k</w:t>
      </w:r>
      <w:r w:rsidR="001F28E3">
        <w:rPr>
          <w:rStyle w:val="subscript"/>
        </w:rPr>
        <w:t>i</w:t>
      </w:r>
      <w:r w:rsidR="001F28E3">
        <w:rPr>
          <w:rStyle w:val="superscript"/>
        </w:rPr>
        <w:t>2</w:t>
      </w:r>
      <w:r w:rsidR="001F28E3">
        <w:t xml:space="preserve"> = ω</w:t>
      </w:r>
      <w:r w:rsidR="001F28E3">
        <w:rPr>
          <w:rStyle w:val="superscript"/>
        </w:rPr>
        <w:t>2</w:t>
      </w:r>
      <w:r w:rsidR="001F28E3">
        <w:t>μ</w:t>
      </w:r>
      <w:r w:rsidR="001F28E3">
        <w:rPr>
          <w:rStyle w:val="subscript"/>
        </w:rPr>
        <w:t>i</w:t>
      </w:r>
      <w:r w:rsidR="001F28E3">
        <w:t>ε</w:t>
      </w:r>
      <w:r w:rsidR="001F28E3">
        <w:rPr>
          <w:rStyle w:val="subscript"/>
        </w:rPr>
        <w:t>i</w:t>
      </w:r>
    </w:p>
    <w:p w14:paraId="6AE54EDD" w14:textId="77777777" w:rsidR="001F28E3" w:rsidRDefault="001F28E3" w:rsidP="001F28E3">
      <w:r>
        <w:tab/>
      </w:r>
      <w:r>
        <w:tab/>
      </w:r>
    </w:p>
    <w:p w14:paraId="7A0F5D68" w14:textId="77777777" w:rsidR="001F28E3" w:rsidRDefault="001F28E3" w:rsidP="001F28E3">
      <w:pPr>
        <w:tabs>
          <w:tab w:val="clear" w:pos="5040"/>
          <w:tab w:val="left" w:pos="4680"/>
          <w:tab w:val="left" w:pos="7200"/>
          <w:tab w:val="left" w:pos="7920"/>
          <w:tab w:val="right" w:pos="9270"/>
        </w:tabs>
      </w:pPr>
      <w:r>
        <w:tab/>
        <w:t>(</w:t>
      </w:r>
      <w:r>
        <w:sym w:font="Symbol" w:char="00D1"/>
      </w:r>
      <w:r>
        <w:rPr>
          <w:rStyle w:val="superscript"/>
          <w:color w:val="000000"/>
        </w:rPr>
        <w:t>2</w:t>
      </w:r>
      <w:r>
        <w:t>+k</w:t>
      </w:r>
      <w:r>
        <w:rPr>
          <w:rStyle w:val="subscript"/>
        </w:rPr>
        <w:t>1</w:t>
      </w:r>
      <w:r>
        <w:rPr>
          <w:rStyle w:val="superscript"/>
        </w:rPr>
        <w:t>2</w:t>
      </w:r>
      <w:r>
        <w:t>)</w:t>
      </w:r>
      <w:r>
        <w:rPr>
          <w:b/>
        </w:rPr>
        <w:t>E</w:t>
      </w:r>
      <w:r>
        <w:t xml:space="preserve"> = μ</w:t>
      </w:r>
      <w:r>
        <w:rPr>
          <w:rStyle w:val="subscript"/>
        </w:rPr>
        <w:t>1</w:t>
      </w:r>
      <w:r>
        <w:t>jω</w:t>
      </w:r>
      <w:r>
        <w:rPr>
          <w:b/>
        </w:rPr>
        <w:t>J</w:t>
      </w:r>
      <w:r>
        <w:rPr>
          <w:rStyle w:val="subscript"/>
        </w:rPr>
        <w:t>1</w:t>
      </w:r>
      <w:r>
        <w:t xml:space="preserve"> + (1/ε</w:t>
      </w:r>
      <w:r>
        <w:rPr>
          <w:rStyle w:val="subscript"/>
        </w:rPr>
        <w:t>1</w:t>
      </w:r>
      <w:r>
        <w:t>) Σ</w:t>
      </w:r>
      <w:r>
        <w:rPr>
          <w:rStyle w:val="subscript"/>
        </w:rPr>
        <w:t>i=2</w:t>
      </w:r>
      <w:r>
        <w:rPr>
          <w:rStyle w:val="superscript"/>
        </w:rPr>
        <w:t>N+1</w:t>
      </w:r>
      <w:r>
        <w:t xml:space="preserve"> grad ρ</w:t>
      </w:r>
      <w:r>
        <w:rPr>
          <w:rStyle w:val="subscript"/>
        </w:rPr>
        <w:t>i</w:t>
      </w:r>
      <w:r>
        <w:tab/>
        <w:t>(</w:t>
      </w:r>
      <w:r>
        <w:rPr>
          <w:rFonts w:ascii="Symbol" w:hAnsi="Symbol"/>
        </w:rPr>
        <w:t></w:t>
      </w:r>
      <w:r>
        <w:rPr>
          <w:rStyle w:val="superscript"/>
        </w:rPr>
        <w:t>2</w:t>
      </w:r>
      <w:r>
        <w:t>+k</w:t>
      </w:r>
      <w:r>
        <w:rPr>
          <w:rStyle w:val="subscript"/>
        </w:rPr>
        <w:t>1</w:t>
      </w:r>
      <w:r>
        <w:rPr>
          <w:rStyle w:val="superscript"/>
        </w:rPr>
        <w:t>2</w:t>
      </w:r>
      <w:r>
        <w:t>)</w:t>
      </w:r>
      <w:r>
        <w:rPr>
          <w:b/>
        </w:rPr>
        <w:t>B</w:t>
      </w:r>
      <w:r>
        <w:t xml:space="preserve"> = - μ</w:t>
      </w:r>
      <w:r>
        <w:rPr>
          <w:rStyle w:val="subscript"/>
        </w:rPr>
        <w:t>1</w:t>
      </w:r>
      <w:r>
        <w:t xml:space="preserve"> curl </w:t>
      </w:r>
      <w:r>
        <w:rPr>
          <w:b/>
        </w:rPr>
        <w:t>J</w:t>
      </w:r>
      <w:r>
        <w:rPr>
          <w:rStyle w:val="subscript"/>
        </w:rPr>
        <w:t>1</w:t>
      </w:r>
      <w:r>
        <w:tab/>
        <w:t>// region 1</w:t>
      </w:r>
    </w:p>
    <w:p w14:paraId="3A7F58FD" w14:textId="77777777" w:rsidR="001F28E3" w:rsidRDefault="001F28E3" w:rsidP="001F28E3">
      <w:pPr>
        <w:tabs>
          <w:tab w:val="clear" w:pos="5040"/>
          <w:tab w:val="left" w:pos="4680"/>
          <w:tab w:val="left" w:pos="7200"/>
          <w:tab w:val="left" w:pos="7920"/>
          <w:tab w:val="right" w:pos="9270"/>
        </w:tabs>
      </w:pPr>
      <w:r>
        <w:tab/>
        <w:t>(</w:t>
      </w:r>
      <w:r>
        <w:sym w:font="Symbol" w:char="00D1"/>
      </w:r>
      <w:r>
        <w:rPr>
          <w:rStyle w:val="superscript"/>
          <w:color w:val="000000"/>
        </w:rPr>
        <w:t>2</w:t>
      </w:r>
      <w:r>
        <w:t>+k</w:t>
      </w:r>
      <w:r>
        <w:rPr>
          <w:rStyle w:val="subscript"/>
        </w:rPr>
        <w:t>2</w:t>
      </w:r>
      <w:r>
        <w:rPr>
          <w:rStyle w:val="superscript"/>
        </w:rPr>
        <w:t>2</w:t>
      </w:r>
      <w:r>
        <w:t>)</w:t>
      </w:r>
      <w:r>
        <w:rPr>
          <w:b/>
        </w:rPr>
        <w:t>E</w:t>
      </w:r>
      <w:r>
        <w:t xml:space="preserve"> = μ</w:t>
      </w:r>
      <w:r>
        <w:rPr>
          <w:rStyle w:val="subscript"/>
        </w:rPr>
        <w:t>2</w:t>
      </w:r>
      <w:r>
        <w:t>jω</w:t>
      </w:r>
      <w:r>
        <w:rPr>
          <w:b/>
        </w:rPr>
        <w:t>J</w:t>
      </w:r>
      <w:r>
        <w:rPr>
          <w:rStyle w:val="subscript"/>
        </w:rPr>
        <w:t>2</w:t>
      </w:r>
      <w:r>
        <w:tab/>
      </w:r>
      <w:r>
        <w:tab/>
      </w:r>
      <w:r>
        <w:tab/>
      </w:r>
      <w:r>
        <w:tab/>
        <w:t>(</w:t>
      </w:r>
      <w:r>
        <w:rPr>
          <w:rFonts w:ascii="Symbol" w:hAnsi="Symbol"/>
        </w:rPr>
        <w:t></w:t>
      </w:r>
      <w:r>
        <w:rPr>
          <w:rStyle w:val="superscript"/>
        </w:rPr>
        <w:t>2</w:t>
      </w:r>
      <w:r>
        <w:t>+k</w:t>
      </w:r>
      <w:r>
        <w:rPr>
          <w:rStyle w:val="subscript"/>
        </w:rPr>
        <w:t>2</w:t>
      </w:r>
      <w:r>
        <w:rPr>
          <w:rStyle w:val="superscript"/>
        </w:rPr>
        <w:t>2</w:t>
      </w:r>
      <w:r>
        <w:t>)</w:t>
      </w:r>
      <w:r>
        <w:rPr>
          <w:b/>
        </w:rPr>
        <w:t>B</w:t>
      </w:r>
      <w:r>
        <w:t xml:space="preserve"> = - μ</w:t>
      </w:r>
      <w:r>
        <w:rPr>
          <w:rStyle w:val="subscript"/>
        </w:rPr>
        <w:t>2</w:t>
      </w:r>
      <w:r>
        <w:t xml:space="preserve"> curl </w:t>
      </w:r>
      <w:r>
        <w:rPr>
          <w:b/>
        </w:rPr>
        <w:t>J</w:t>
      </w:r>
      <w:r>
        <w:rPr>
          <w:rStyle w:val="subscript"/>
        </w:rPr>
        <w:t>2</w:t>
      </w:r>
      <w:r>
        <w:tab/>
        <w:t>// region 2</w:t>
      </w:r>
    </w:p>
    <w:p w14:paraId="4285C5A4" w14:textId="77777777" w:rsidR="001F28E3" w:rsidRDefault="001F28E3" w:rsidP="001F28E3">
      <w:pPr>
        <w:tabs>
          <w:tab w:val="clear" w:pos="5040"/>
          <w:tab w:val="left" w:pos="4680"/>
          <w:tab w:val="left" w:pos="7200"/>
          <w:tab w:val="left" w:pos="7920"/>
          <w:tab w:val="right" w:pos="9270"/>
        </w:tabs>
      </w:pPr>
      <w:r>
        <w:tab/>
        <w:t>(</w:t>
      </w:r>
      <w:r>
        <w:sym w:font="Symbol" w:char="00D1"/>
      </w:r>
      <w:r>
        <w:rPr>
          <w:rStyle w:val="superscript"/>
          <w:color w:val="000000"/>
        </w:rPr>
        <w:t>2</w:t>
      </w:r>
      <w:r>
        <w:t>+k</w:t>
      </w:r>
      <w:r>
        <w:rPr>
          <w:rStyle w:val="subscript"/>
        </w:rPr>
        <w:t>3</w:t>
      </w:r>
      <w:r>
        <w:rPr>
          <w:rStyle w:val="superscript"/>
        </w:rPr>
        <w:t>2</w:t>
      </w:r>
      <w:r>
        <w:t>)</w:t>
      </w:r>
      <w:r>
        <w:rPr>
          <w:b/>
        </w:rPr>
        <w:t>E</w:t>
      </w:r>
      <w:r>
        <w:t xml:space="preserve"> = μ</w:t>
      </w:r>
      <w:r>
        <w:rPr>
          <w:rStyle w:val="subscript"/>
        </w:rPr>
        <w:t>3</w:t>
      </w:r>
      <w:r>
        <w:t>jω</w:t>
      </w:r>
      <w:r>
        <w:rPr>
          <w:b/>
        </w:rPr>
        <w:t>J</w:t>
      </w:r>
      <w:r>
        <w:rPr>
          <w:rStyle w:val="subscript"/>
        </w:rPr>
        <w:t>3</w:t>
      </w:r>
      <w:r>
        <w:tab/>
      </w:r>
      <w:r>
        <w:tab/>
      </w:r>
      <w:r>
        <w:tab/>
      </w:r>
      <w:r>
        <w:tab/>
        <w:t>(</w:t>
      </w:r>
      <w:r>
        <w:rPr>
          <w:rFonts w:ascii="Symbol" w:hAnsi="Symbol"/>
        </w:rPr>
        <w:t></w:t>
      </w:r>
      <w:r>
        <w:rPr>
          <w:rStyle w:val="superscript"/>
        </w:rPr>
        <w:t>2</w:t>
      </w:r>
      <w:r>
        <w:t>+k</w:t>
      </w:r>
      <w:r>
        <w:rPr>
          <w:rStyle w:val="subscript"/>
        </w:rPr>
        <w:t>3</w:t>
      </w:r>
      <w:r>
        <w:rPr>
          <w:rStyle w:val="superscript"/>
        </w:rPr>
        <w:t>2</w:t>
      </w:r>
      <w:r>
        <w:t>)</w:t>
      </w:r>
      <w:r>
        <w:rPr>
          <w:b/>
        </w:rPr>
        <w:t>B</w:t>
      </w:r>
      <w:r>
        <w:t xml:space="preserve"> = - μ</w:t>
      </w:r>
      <w:r>
        <w:rPr>
          <w:rStyle w:val="subscript"/>
        </w:rPr>
        <w:t>3</w:t>
      </w:r>
      <w:r>
        <w:t xml:space="preserve"> curl </w:t>
      </w:r>
      <w:r>
        <w:rPr>
          <w:b/>
        </w:rPr>
        <w:t>J</w:t>
      </w:r>
      <w:r>
        <w:rPr>
          <w:rStyle w:val="subscript"/>
        </w:rPr>
        <w:t>3</w:t>
      </w:r>
      <w:r>
        <w:tab/>
        <w:t>// region 3        (1.5.26)</w:t>
      </w:r>
      <w:r>
        <w:tab/>
      </w:r>
      <w:r>
        <w:tab/>
      </w:r>
      <w:r>
        <w:tab/>
      </w:r>
      <w:r>
        <w:tab/>
      </w:r>
      <w:r>
        <w:tab/>
      </w:r>
      <w:r>
        <w:tab/>
      </w:r>
      <w:r>
        <w:tab/>
      </w:r>
      <w:r>
        <w:tab/>
      </w:r>
      <w:r>
        <w:tab/>
      </w:r>
    </w:p>
    <w:p w14:paraId="20FBF55A" w14:textId="77777777" w:rsidR="001F28E3" w:rsidRDefault="001F28E3" w:rsidP="001F28E3">
      <w:r w:rsidRPr="00B224E4">
        <w:rPr>
          <w:u w:val="single"/>
        </w:rPr>
        <w:t xml:space="preserve">Damped </w:t>
      </w:r>
      <w:r w:rsidRPr="00B224E4">
        <w:rPr>
          <w:i/>
          <w:u w:val="single"/>
        </w:rPr>
        <w:t>field</w:t>
      </w:r>
      <w:r w:rsidRPr="00B224E4">
        <w:rPr>
          <w:u w:val="single"/>
        </w:rPr>
        <w:t xml:space="preserve"> wave equations (1.3.36) :</w:t>
      </w:r>
      <w:r>
        <w:t xml:space="preserve"> </w:t>
      </w:r>
      <w:r>
        <w:tab/>
      </w:r>
      <w:r>
        <w:tab/>
      </w:r>
      <w:r>
        <w:tab/>
      </w:r>
      <w:r>
        <w:tab/>
        <w:t>β</w:t>
      </w:r>
      <w:r>
        <w:rPr>
          <w:rStyle w:val="subscript"/>
        </w:rPr>
        <w:t>i</w:t>
      </w:r>
      <w:r>
        <w:rPr>
          <w:rStyle w:val="superscript"/>
        </w:rPr>
        <w:t>2</w:t>
      </w:r>
      <w:r>
        <w:t xml:space="preserve"> = ω</w:t>
      </w:r>
      <w:r>
        <w:rPr>
          <w:rStyle w:val="superscript"/>
        </w:rPr>
        <w:t>2</w:t>
      </w:r>
      <w:r>
        <w:t>μ</w:t>
      </w:r>
      <w:r>
        <w:rPr>
          <w:rStyle w:val="subscript"/>
        </w:rPr>
        <w:t>i</w:t>
      </w:r>
      <w:r>
        <w:t>ξ</w:t>
      </w:r>
      <w:r>
        <w:rPr>
          <w:rStyle w:val="subscript"/>
        </w:rPr>
        <w:t>i</w:t>
      </w:r>
    </w:p>
    <w:p w14:paraId="7D005030" w14:textId="77777777" w:rsidR="001F28E3" w:rsidRDefault="001F28E3" w:rsidP="001F28E3"/>
    <w:p w14:paraId="1011411E" w14:textId="77777777" w:rsidR="001F28E3" w:rsidRDefault="001F28E3" w:rsidP="001F28E3">
      <w:pPr>
        <w:tabs>
          <w:tab w:val="clear" w:pos="5040"/>
          <w:tab w:val="left" w:pos="4680"/>
          <w:tab w:val="left" w:pos="7200"/>
          <w:tab w:val="left" w:pos="7920"/>
          <w:tab w:val="right" w:pos="9270"/>
        </w:tabs>
      </w:pPr>
      <w:bookmarkStart w:id="35" w:name="OLE_LINK29"/>
      <w:bookmarkStart w:id="36" w:name="OLE_LINK30"/>
      <w:r>
        <w:tab/>
        <w:t>(</w:t>
      </w:r>
      <w:r>
        <w:sym w:font="Symbol" w:char="00D1"/>
      </w:r>
      <w:r>
        <w:rPr>
          <w:rStyle w:val="superscript"/>
          <w:color w:val="000000"/>
        </w:rPr>
        <w:t>2</w:t>
      </w:r>
      <w:r>
        <w:rPr>
          <w:color w:val="000000"/>
        </w:rPr>
        <w:t>+β</w:t>
      </w:r>
      <w:r>
        <w:rPr>
          <w:rStyle w:val="subscript"/>
        </w:rPr>
        <w:t>1</w:t>
      </w:r>
      <w:r>
        <w:rPr>
          <w:rStyle w:val="superscript"/>
          <w:color w:val="000000"/>
        </w:rPr>
        <w:t>2</w:t>
      </w:r>
      <w:r>
        <w:t>)</w:t>
      </w:r>
      <w:r>
        <w:rPr>
          <w:b/>
        </w:rPr>
        <w:t>E</w:t>
      </w:r>
      <w:r>
        <w:t xml:space="preserve"> = (1/ε</w:t>
      </w:r>
      <w:r>
        <w:rPr>
          <w:rStyle w:val="subscript"/>
        </w:rPr>
        <w:t>1</w:t>
      </w:r>
      <w:r>
        <w:t>) Σ</w:t>
      </w:r>
      <w:r>
        <w:rPr>
          <w:rStyle w:val="subscript"/>
        </w:rPr>
        <w:t>i=2</w:t>
      </w:r>
      <w:r>
        <w:rPr>
          <w:rStyle w:val="superscript"/>
        </w:rPr>
        <w:t>N+1</w:t>
      </w:r>
      <w:r>
        <w:t>grad ρ</w:t>
      </w:r>
      <w:r>
        <w:rPr>
          <w:rStyle w:val="subscript"/>
        </w:rPr>
        <w:t>i</w:t>
      </w:r>
      <w:r>
        <w:tab/>
      </w:r>
      <w:r>
        <w:tab/>
      </w:r>
      <w:r>
        <w:tab/>
        <w:t>(</w:t>
      </w:r>
      <w:r>
        <w:sym w:font="Symbol" w:char="00D1"/>
      </w:r>
      <w:r>
        <w:rPr>
          <w:rStyle w:val="superscript"/>
          <w:color w:val="000000"/>
        </w:rPr>
        <w:t>2</w:t>
      </w:r>
      <w:r>
        <w:rPr>
          <w:color w:val="000000"/>
        </w:rPr>
        <w:t>+β</w:t>
      </w:r>
      <w:r>
        <w:rPr>
          <w:rStyle w:val="subscript"/>
        </w:rPr>
        <w:t>1</w:t>
      </w:r>
      <w:r>
        <w:rPr>
          <w:rStyle w:val="superscript"/>
          <w:color w:val="000000"/>
        </w:rPr>
        <w:t>2</w:t>
      </w:r>
      <w:r>
        <w:t>)</w:t>
      </w:r>
      <w:r>
        <w:rPr>
          <w:b/>
        </w:rPr>
        <w:t>B</w:t>
      </w:r>
      <w:r>
        <w:t xml:space="preserve">  = 0</w:t>
      </w:r>
      <w:r>
        <w:tab/>
      </w:r>
      <w:r>
        <w:tab/>
        <w:t>// region 1</w:t>
      </w:r>
    </w:p>
    <w:p w14:paraId="00FBE329" w14:textId="77777777" w:rsidR="001F28E3" w:rsidRDefault="001F28E3" w:rsidP="001F28E3">
      <w:pPr>
        <w:tabs>
          <w:tab w:val="clear" w:pos="5040"/>
          <w:tab w:val="left" w:pos="4680"/>
          <w:tab w:val="left" w:pos="7200"/>
          <w:tab w:val="left" w:pos="7920"/>
          <w:tab w:val="right" w:pos="9270"/>
        </w:tabs>
      </w:pPr>
      <w:r>
        <w:tab/>
        <w:t>(</w:t>
      </w:r>
      <w:r>
        <w:sym w:font="Symbol" w:char="00D1"/>
      </w:r>
      <w:r>
        <w:rPr>
          <w:rStyle w:val="superscript"/>
          <w:color w:val="000000"/>
        </w:rPr>
        <w:t>2</w:t>
      </w:r>
      <w:r>
        <w:rPr>
          <w:color w:val="000000"/>
        </w:rPr>
        <w:t>+β</w:t>
      </w:r>
      <w:r>
        <w:rPr>
          <w:rStyle w:val="subscript"/>
          <w:color w:val="000000"/>
        </w:rPr>
        <w:t>2</w:t>
      </w:r>
      <w:r>
        <w:rPr>
          <w:rStyle w:val="superscript"/>
          <w:color w:val="000000"/>
        </w:rPr>
        <w:t>2</w:t>
      </w:r>
      <w:r>
        <w:t>)</w:t>
      </w:r>
      <w:r>
        <w:rPr>
          <w:b/>
        </w:rPr>
        <w:t>E</w:t>
      </w:r>
      <w:r>
        <w:t xml:space="preserve">  =  0</w:t>
      </w:r>
      <w:r>
        <w:tab/>
      </w:r>
      <w:r>
        <w:tab/>
      </w:r>
      <w:r>
        <w:tab/>
      </w:r>
      <w:r>
        <w:tab/>
      </w:r>
      <w:r>
        <w:tab/>
        <w:t>(</w:t>
      </w:r>
      <w:r>
        <w:sym w:font="Symbol" w:char="00D1"/>
      </w:r>
      <w:r>
        <w:rPr>
          <w:rStyle w:val="superscript"/>
          <w:color w:val="000000"/>
        </w:rPr>
        <w:t>2</w:t>
      </w:r>
      <w:r>
        <w:rPr>
          <w:color w:val="000000"/>
        </w:rPr>
        <w:t>+β</w:t>
      </w:r>
      <w:r>
        <w:rPr>
          <w:rStyle w:val="subscript"/>
          <w:color w:val="000000"/>
        </w:rPr>
        <w:t>2</w:t>
      </w:r>
      <w:r>
        <w:rPr>
          <w:rStyle w:val="superscript"/>
          <w:color w:val="000000"/>
        </w:rPr>
        <w:t>2</w:t>
      </w:r>
      <w:r>
        <w:t>)</w:t>
      </w:r>
      <w:r>
        <w:rPr>
          <w:b/>
        </w:rPr>
        <w:t>B</w:t>
      </w:r>
      <w:r>
        <w:t xml:space="preserve">  = 0</w:t>
      </w:r>
      <w:r>
        <w:tab/>
      </w:r>
      <w:r>
        <w:tab/>
        <w:t>// region 2</w:t>
      </w:r>
    </w:p>
    <w:p w14:paraId="5A464567" w14:textId="77777777" w:rsidR="001F28E3" w:rsidRDefault="001F28E3" w:rsidP="001F28E3">
      <w:pPr>
        <w:tabs>
          <w:tab w:val="clear" w:pos="5040"/>
          <w:tab w:val="left" w:pos="4680"/>
          <w:tab w:val="left" w:pos="7200"/>
          <w:tab w:val="left" w:pos="7920"/>
          <w:tab w:val="right" w:pos="9270"/>
        </w:tabs>
      </w:pPr>
      <w:r>
        <w:tab/>
        <w:t>(</w:t>
      </w:r>
      <w:r>
        <w:sym w:font="Symbol" w:char="00D1"/>
      </w:r>
      <w:r>
        <w:rPr>
          <w:rStyle w:val="superscript"/>
          <w:color w:val="000000"/>
        </w:rPr>
        <w:t>2</w:t>
      </w:r>
      <w:r>
        <w:rPr>
          <w:color w:val="000000"/>
        </w:rPr>
        <w:t>+β</w:t>
      </w:r>
      <w:r>
        <w:rPr>
          <w:rStyle w:val="subscript"/>
          <w:color w:val="000000"/>
        </w:rPr>
        <w:t>3</w:t>
      </w:r>
      <w:r>
        <w:rPr>
          <w:rStyle w:val="superscript"/>
          <w:color w:val="000000"/>
        </w:rPr>
        <w:t>2</w:t>
      </w:r>
      <w:r>
        <w:t>)</w:t>
      </w:r>
      <w:r>
        <w:rPr>
          <w:b/>
        </w:rPr>
        <w:t>E</w:t>
      </w:r>
      <w:r>
        <w:t xml:space="preserve">  =  0</w:t>
      </w:r>
      <w:r>
        <w:tab/>
      </w:r>
      <w:r>
        <w:tab/>
      </w:r>
      <w:r>
        <w:tab/>
      </w:r>
      <w:r>
        <w:tab/>
      </w:r>
      <w:r>
        <w:tab/>
        <w:t>(</w:t>
      </w:r>
      <w:r>
        <w:sym w:font="Symbol" w:char="00D1"/>
      </w:r>
      <w:r>
        <w:rPr>
          <w:rStyle w:val="superscript"/>
          <w:color w:val="000000"/>
        </w:rPr>
        <w:t>2</w:t>
      </w:r>
      <w:r>
        <w:rPr>
          <w:color w:val="000000"/>
        </w:rPr>
        <w:t>+β</w:t>
      </w:r>
      <w:r>
        <w:rPr>
          <w:rStyle w:val="subscript"/>
          <w:color w:val="000000"/>
        </w:rPr>
        <w:t>3</w:t>
      </w:r>
      <w:r>
        <w:rPr>
          <w:rStyle w:val="superscript"/>
          <w:color w:val="000000"/>
        </w:rPr>
        <w:t>2</w:t>
      </w:r>
      <w:r>
        <w:t>)</w:t>
      </w:r>
      <w:r>
        <w:rPr>
          <w:b/>
        </w:rPr>
        <w:t>B</w:t>
      </w:r>
      <w:r>
        <w:t xml:space="preserve">  = 0</w:t>
      </w:r>
      <w:r>
        <w:tab/>
      </w:r>
      <w:r>
        <w:tab/>
        <w:t>// region 3</w:t>
      </w:r>
      <w:r>
        <w:tab/>
        <w:t>(1.5.27)</w:t>
      </w:r>
    </w:p>
    <w:bookmarkEnd w:id="35"/>
    <w:bookmarkEnd w:id="36"/>
    <w:p w14:paraId="54E17262" w14:textId="77777777" w:rsidR="00A82FA7" w:rsidRDefault="00A82FA7" w:rsidP="001F28E3">
      <w:pPr>
        <w:tabs>
          <w:tab w:val="clear" w:pos="5040"/>
          <w:tab w:val="left" w:pos="4680"/>
          <w:tab w:val="left" w:pos="7200"/>
          <w:tab w:val="left" w:pos="7920"/>
          <w:tab w:val="right" w:pos="9270"/>
        </w:tabs>
      </w:pPr>
    </w:p>
    <w:p w14:paraId="67EE0978" w14:textId="77777777" w:rsidR="00A82FA7" w:rsidRPr="00931E40" w:rsidRDefault="00A82FA7" w:rsidP="001F28E3">
      <w:pPr>
        <w:tabs>
          <w:tab w:val="clear" w:pos="5040"/>
          <w:tab w:val="left" w:pos="4680"/>
          <w:tab w:val="left" w:pos="7200"/>
          <w:tab w:val="left" w:pos="7920"/>
          <w:tab w:val="right" w:pos="9270"/>
        </w:tabs>
      </w:pPr>
      <w:r>
        <w:t xml:space="preserve">These </w:t>
      </w:r>
      <w:r w:rsidR="00B224E4">
        <w:t xml:space="preserve">last </w:t>
      </w:r>
      <w:r>
        <w:t xml:space="preserve">equations follow from the previous set using </w:t>
      </w:r>
      <w:r w:rsidRPr="00A82FA7">
        <w:rPr>
          <w:b/>
        </w:rPr>
        <w:t>J</w:t>
      </w:r>
      <w:r>
        <w:rPr>
          <w:rStyle w:val="subscript"/>
        </w:rPr>
        <w:t>i</w:t>
      </w:r>
      <w:r>
        <w:t xml:space="preserve"> = σ</w:t>
      </w:r>
      <w:r>
        <w:rPr>
          <w:rStyle w:val="subscript"/>
        </w:rPr>
        <w:t>i</w:t>
      </w:r>
      <w:r w:rsidRPr="00A82FA7">
        <w:rPr>
          <w:b/>
        </w:rPr>
        <w:t>E</w:t>
      </w:r>
      <w:r>
        <w:t xml:space="preserve">  and curl </w:t>
      </w:r>
      <w:r w:rsidRPr="00A82FA7">
        <w:rPr>
          <w:b/>
        </w:rPr>
        <w:t>J</w:t>
      </w:r>
      <w:r>
        <w:rPr>
          <w:rStyle w:val="subscript"/>
        </w:rPr>
        <w:t>i</w:t>
      </w:r>
      <w:r>
        <w:t xml:space="preserve"> = σ</w:t>
      </w:r>
      <w:r>
        <w:rPr>
          <w:rStyle w:val="subscript"/>
        </w:rPr>
        <w:t>i</w:t>
      </w:r>
      <w:r>
        <w:t xml:space="preserve"> curl </w:t>
      </w:r>
      <w:r w:rsidRPr="00A82FA7">
        <w:rPr>
          <w:b/>
        </w:rPr>
        <w:t>E</w:t>
      </w:r>
      <w:r>
        <w:t xml:space="preserve"> = </w:t>
      </w:r>
      <w:r w:rsidR="00931E40">
        <w:t>-jωσ</w:t>
      </w:r>
      <w:r w:rsidR="00931E40">
        <w:rPr>
          <w:rStyle w:val="subscript"/>
        </w:rPr>
        <w:t>i</w:t>
      </w:r>
      <w:r w:rsidR="00931E40" w:rsidRPr="00931E40">
        <w:rPr>
          <w:b/>
        </w:rPr>
        <w:t>B</w:t>
      </w:r>
      <w:r w:rsidR="00931E40">
        <w:t xml:space="preserve">. </w:t>
      </w:r>
    </w:p>
    <w:p w14:paraId="31EE21B4" w14:textId="77777777" w:rsidR="001F28E3" w:rsidRDefault="001F28E3" w:rsidP="001F28E3">
      <w:pPr>
        <w:tabs>
          <w:tab w:val="left" w:pos="7200"/>
          <w:tab w:val="left" w:pos="7920"/>
          <w:tab w:val="right" w:pos="9270"/>
        </w:tabs>
      </w:pPr>
      <w:r>
        <w:tab/>
      </w:r>
      <w:r>
        <w:tab/>
      </w:r>
      <w:r>
        <w:tab/>
      </w:r>
      <w:r>
        <w:tab/>
      </w:r>
      <w:r>
        <w:tab/>
      </w:r>
      <w:r>
        <w:tab/>
      </w:r>
      <w:r>
        <w:tab/>
      </w:r>
      <w:r>
        <w:tab/>
      </w:r>
      <w:r>
        <w:tab/>
      </w:r>
      <w:r>
        <w:tab/>
      </w:r>
      <w:r>
        <w:tab/>
      </w:r>
      <w:r>
        <w:tab/>
      </w:r>
      <w:r>
        <w:tab/>
      </w:r>
    </w:p>
    <w:p w14:paraId="178FB974" w14:textId="77777777" w:rsidR="001F28E3" w:rsidRDefault="001F28E3" w:rsidP="001F28E3">
      <w:pPr>
        <w:tabs>
          <w:tab w:val="left" w:pos="7200"/>
          <w:tab w:val="left" w:pos="7920"/>
          <w:tab w:val="right" w:pos="9270"/>
        </w:tabs>
      </w:pPr>
      <w:r>
        <w:t>The solution method was outlined earlier: for each inhomogeneous equation compute the particular solution as a Helmholtz integral, then for all equations identify generic homogeneous solutions with unknown constants, and finally determine those constants using boundary conditions from box (1.1.50). The potential approach has the advantage of a single wave operator and only two equations, while the damped field approach has the advantage of not involving any currents, but the disadvantage of having three times more equations and requiring computation of grad ρ</w:t>
      </w:r>
      <w:r>
        <w:rPr>
          <w:rStyle w:val="subscript"/>
        </w:rPr>
        <w:t>i</w:t>
      </w:r>
      <w:r>
        <w:t xml:space="preserve">. There is a lot more to keep track of.  These are all of course </w:t>
      </w:r>
      <w:r>
        <w:rPr>
          <w:i/>
        </w:rPr>
        <w:t>vector</w:t>
      </w:r>
      <w:r>
        <w:t xml:space="preserve"> Helmholtz equations. </w:t>
      </w:r>
    </w:p>
    <w:p w14:paraId="7FCA606B" w14:textId="77777777" w:rsidR="001F28E3" w:rsidRDefault="001F28E3" w:rsidP="001F28E3"/>
    <w:p w14:paraId="11E1DB71" w14:textId="77777777" w:rsidR="001F28E3" w:rsidRDefault="001F28E3" w:rsidP="001F28E3">
      <w:r>
        <w:t xml:space="preserve">In a problem having only a single region (having μ,ε,σ) containing current density </w:t>
      </w:r>
      <w:r>
        <w:rPr>
          <w:b/>
        </w:rPr>
        <w:t>J</w:t>
      </w:r>
      <w:r>
        <w:t xml:space="preserve"> and charge density ρ (perhaps inside the region, perhaps just on the surface), the Lorenz-gauge potential wave equations above in (1.5.25) may be written</w:t>
      </w:r>
    </w:p>
    <w:p w14:paraId="20AC2730" w14:textId="77777777" w:rsidR="001F28E3" w:rsidRDefault="001F28E3" w:rsidP="001F28E3"/>
    <w:p w14:paraId="07682B91" w14:textId="77777777" w:rsidR="001F28E3" w:rsidRDefault="001F28E3" w:rsidP="001F28E3">
      <w:r>
        <w:tab/>
        <w:t>(</w:t>
      </w:r>
      <w:r>
        <w:sym w:font="Symbol" w:char="00D1"/>
      </w:r>
      <w:r>
        <w:rPr>
          <w:rStyle w:val="superscript"/>
        </w:rPr>
        <w:t>2</w:t>
      </w:r>
      <w:r>
        <w:t>+k</w:t>
      </w:r>
      <w:r>
        <w:rPr>
          <w:rStyle w:val="superscript"/>
        </w:rPr>
        <w:t>2</w:t>
      </w:r>
      <w:r>
        <w:t>)φ   = -(1/ε) ρ</w:t>
      </w:r>
      <w:r>
        <w:tab/>
      </w:r>
      <w:r>
        <w:tab/>
        <w:t>k</w:t>
      </w:r>
      <w:r>
        <w:rPr>
          <w:rStyle w:val="superscript"/>
        </w:rPr>
        <w:t>2</w:t>
      </w:r>
      <w:r>
        <w:t xml:space="preserve"> = ω</w:t>
      </w:r>
      <w:r>
        <w:rPr>
          <w:rStyle w:val="superscript"/>
        </w:rPr>
        <w:t>2</w:t>
      </w:r>
      <w:r>
        <w:t>με</w:t>
      </w:r>
      <w:r>
        <w:tab/>
      </w:r>
      <w:r>
        <w:tab/>
        <w:t>all of region R</w:t>
      </w:r>
      <w:r>
        <w:tab/>
        <w:t xml:space="preserve"> </w:t>
      </w:r>
    </w:p>
    <w:p w14:paraId="425C05F5" w14:textId="77777777" w:rsidR="001F28E3" w:rsidRDefault="001F28E3" w:rsidP="001F28E3">
      <w:pPr>
        <w:tabs>
          <w:tab w:val="left" w:pos="7200"/>
          <w:tab w:val="left" w:pos="7920"/>
          <w:tab w:val="right" w:pos="9270"/>
        </w:tabs>
      </w:pPr>
      <w:r>
        <w:tab/>
        <w:t>(</w:t>
      </w:r>
      <w:r>
        <w:rPr>
          <w:rFonts w:ascii="Symbol" w:hAnsi="Symbol"/>
          <w:color w:val="000000"/>
        </w:rPr>
        <w:t></w:t>
      </w:r>
      <w:r>
        <w:rPr>
          <w:rStyle w:val="superscript"/>
          <w:color w:val="000000"/>
        </w:rPr>
        <w:t>2</w:t>
      </w:r>
      <w:r>
        <w:t>+k</w:t>
      </w:r>
      <w:r>
        <w:rPr>
          <w:rStyle w:val="superscript"/>
        </w:rPr>
        <w:t>2</w:t>
      </w:r>
      <w:r>
        <w:t>)</w:t>
      </w:r>
      <w:r>
        <w:rPr>
          <w:b/>
        </w:rPr>
        <w:t>A</w:t>
      </w:r>
      <w:r>
        <w:t xml:space="preserve">  = - μ</w:t>
      </w:r>
      <w:r>
        <w:rPr>
          <w:b/>
        </w:rPr>
        <w:t>J</w:t>
      </w:r>
      <w:r>
        <w:tab/>
      </w:r>
      <w:r w:rsidR="00B44AE8">
        <w:t>.</w:t>
      </w:r>
      <w:r>
        <w:tab/>
      </w:r>
      <w:r>
        <w:tab/>
        <w:t>k</w:t>
      </w:r>
      <w:r>
        <w:rPr>
          <w:rStyle w:val="superscript"/>
        </w:rPr>
        <w:t>2</w:t>
      </w:r>
      <w:r>
        <w:t xml:space="preserve"> = ω</w:t>
      </w:r>
      <w:r>
        <w:rPr>
          <w:rStyle w:val="superscript"/>
        </w:rPr>
        <w:t>2</w:t>
      </w:r>
      <w:r>
        <w:t>με</w:t>
      </w:r>
      <w:r>
        <w:tab/>
      </w:r>
      <w:r>
        <w:tab/>
        <w:t>all of region R</w:t>
      </w:r>
      <w:r>
        <w:tab/>
      </w:r>
      <w:r>
        <w:tab/>
      </w:r>
      <w:r>
        <w:tab/>
        <w:t>(1.5.28)</w:t>
      </w:r>
    </w:p>
    <w:p w14:paraId="5F5D6F41" w14:textId="77777777" w:rsidR="001F28E3" w:rsidRDefault="001F28E3" w:rsidP="001F28E3"/>
    <w:p w14:paraId="1E81F5FE" w14:textId="77777777" w:rsidR="001F28E3" w:rsidRDefault="001F28E3" w:rsidP="001F28E3">
      <w:r>
        <w:t xml:space="preserve">These equations may be derived directly from the single-region field wave equations (1.2.1) and (1.2.2) converted to the frequency domain, </w:t>
      </w:r>
    </w:p>
    <w:p w14:paraId="7AC6E1E5" w14:textId="77777777" w:rsidR="001F28E3" w:rsidRDefault="001F28E3" w:rsidP="001F28E3"/>
    <w:p w14:paraId="3AD4F91D" w14:textId="77777777" w:rsidR="001F28E3" w:rsidRDefault="001F28E3" w:rsidP="001F28E3">
      <w:pPr>
        <w:tabs>
          <w:tab w:val="left" w:pos="7200"/>
          <w:tab w:val="left" w:pos="7920"/>
          <w:tab w:val="right" w:pos="9270"/>
        </w:tabs>
        <w:rPr>
          <w:color w:val="000000"/>
        </w:rPr>
      </w:pPr>
      <w:r>
        <w:rPr>
          <w:color w:val="000000"/>
        </w:rPr>
        <w:tab/>
        <w:t>(</w:t>
      </w:r>
      <w:r>
        <w:rPr>
          <w:color w:val="000000"/>
        </w:rPr>
        <w:sym w:font="Symbol" w:char="00D1"/>
      </w:r>
      <w:r>
        <w:rPr>
          <w:rStyle w:val="superscript"/>
          <w:color w:val="000000"/>
        </w:rPr>
        <w:t>2</w:t>
      </w:r>
      <w:r>
        <w:rPr>
          <w:color w:val="000000"/>
        </w:rPr>
        <w:t xml:space="preserve"> + k</w:t>
      </w:r>
      <w:r>
        <w:rPr>
          <w:rStyle w:val="superscript"/>
          <w:color w:val="000000"/>
        </w:rPr>
        <w:t>2</w:t>
      </w:r>
      <w:r>
        <w:rPr>
          <w:color w:val="000000"/>
        </w:rPr>
        <w:t>)</w:t>
      </w:r>
      <w:r>
        <w:rPr>
          <w:b/>
          <w:color w:val="000000"/>
        </w:rPr>
        <w:t>E</w:t>
      </w:r>
      <w:r>
        <w:rPr>
          <w:color w:val="000000"/>
        </w:rPr>
        <w:t xml:space="preserve">  =  jωμ</w:t>
      </w:r>
      <w:r>
        <w:rPr>
          <w:b/>
          <w:color w:val="000000"/>
        </w:rPr>
        <w:t>J</w:t>
      </w:r>
      <w:r>
        <w:rPr>
          <w:color w:val="000000"/>
        </w:rPr>
        <w:t xml:space="preserve"> + (1/ε) grad ρ</w:t>
      </w:r>
      <w:r>
        <w:rPr>
          <w:color w:val="000000"/>
        </w:rPr>
        <w:tab/>
      </w:r>
      <w:r>
        <w:rPr>
          <w:color w:val="000000"/>
        </w:rPr>
        <w:tab/>
      </w:r>
      <w:r>
        <w:rPr>
          <w:color w:val="000000"/>
        </w:rPr>
        <w:tab/>
      </w:r>
      <w:r>
        <w:rPr>
          <w:color w:val="000000"/>
        </w:rPr>
        <w:tab/>
      </w:r>
      <w:r>
        <w:t>k</w:t>
      </w:r>
      <w:r>
        <w:rPr>
          <w:rStyle w:val="superscript"/>
        </w:rPr>
        <w:t>2</w:t>
      </w:r>
      <w:r>
        <w:t xml:space="preserve"> = ω</w:t>
      </w:r>
      <w:r>
        <w:rPr>
          <w:rStyle w:val="superscript"/>
        </w:rPr>
        <w:t>2</w:t>
      </w:r>
      <w:r>
        <w:t>με</w:t>
      </w:r>
      <w:r>
        <w:rPr>
          <w:color w:val="000000"/>
        </w:rPr>
        <w:tab/>
      </w:r>
      <w:r>
        <w:rPr>
          <w:color w:val="000000"/>
        </w:rPr>
        <w:tab/>
      </w:r>
      <w:r>
        <w:rPr>
          <w:color w:val="000000"/>
        </w:rPr>
        <w:tab/>
      </w:r>
    </w:p>
    <w:p w14:paraId="1765AF2B" w14:textId="77777777" w:rsidR="001F28E3" w:rsidRDefault="001F28E3" w:rsidP="001F28E3">
      <w:pPr>
        <w:tabs>
          <w:tab w:val="left" w:pos="7200"/>
          <w:tab w:val="left" w:pos="7920"/>
          <w:tab w:val="right" w:pos="9270"/>
        </w:tabs>
      </w:pPr>
      <w:r>
        <w:rPr>
          <w:color w:val="000000"/>
        </w:rPr>
        <w:tab/>
        <w:t>(</w:t>
      </w:r>
      <w:r>
        <w:rPr>
          <w:rFonts w:ascii="Symbol" w:hAnsi="Symbol"/>
          <w:color w:val="000000"/>
        </w:rPr>
        <w:t></w:t>
      </w:r>
      <w:r>
        <w:rPr>
          <w:rStyle w:val="superscript"/>
          <w:color w:val="000000"/>
        </w:rPr>
        <w:t>2</w:t>
      </w:r>
      <w:r>
        <w:rPr>
          <w:color w:val="000000"/>
        </w:rPr>
        <w:t xml:space="preserve"> + k</w:t>
      </w:r>
      <w:r>
        <w:rPr>
          <w:rStyle w:val="superscript"/>
          <w:color w:val="000000"/>
        </w:rPr>
        <w:t>2</w:t>
      </w:r>
      <w:r>
        <w:rPr>
          <w:color w:val="000000"/>
        </w:rPr>
        <w:t>)</w:t>
      </w:r>
      <w:r>
        <w:rPr>
          <w:b/>
          <w:color w:val="000000"/>
        </w:rPr>
        <w:t>B</w:t>
      </w:r>
      <w:r>
        <w:rPr>
          <w:color w:val="000000"/>
        </w:rPr>
        <w:t xml:space="preserve">   =  - μ curl </w:t>
      </w:r>
      <w:r>
        <w:rPr>
          <w:b/>
          <w:color w:val="000000"/>
        </w:rPr>
        <w:t>J</w:t>
      </w:r>
      <w:r w:rsidR="00B44AE8">
        <w:rPr>
          <w:color w:val="000000"/>
        </w:rPr>
        <w:t xml:space="preserve">   .</w:t>
      </w:r>
      <w:r w:rsidR="00B44AE8">
        <w:rPr>
          <w:color w:val="000000"/>
        </w:rPr>
        <w:tab/>
      </w:r>
      <w:r>
        <w:tab/>
      </w:r>
      <w:r>
        <w:tab/>
      </w:r>
      <w:r>
        <w:tab/>
      </w:r>
      <w:r>
        <w:tab/>
      </w:r>
      <w:r>
        <w:tab/>
      </w:r>
      <w:r>
        <w:tab/>
      </w:r>
      <w:r>
        <w:tab/>
      </w:r>
      <w:r>
        <w:tab/>
        <w:t>(1.5.29)</w:t>
      </w:r>
      <w:r>
        <w:tab/>
      </w:r>
      <w:r>
        <w:tab/>
      </w:r>
      <w:r>
        <w:tab/>
      </w:r>
      <w:r>
        <w:tab/>
      </w:r>
      <w:r>
        <w:tab/>
      </w:r>
      <w:r>
        <w:tab/>
      </w:r>
    </w:p>
    <w:p w14:paraId="32FDD219" w14:textId="77777777" w:rsidR="001F28E3" w:rsidRDefault="001F28E3" w:rsidP="001F28E3">
      <w:pPr>
        <w:tabs>
          <w:tab w:val="left" w:pos="7200"/>
          <w:tab w:val="left" w:pos="7920"/>
          <w:tab w:val="right" w:pos="9270"/>
        </w:tabs>
        <w:rPr>
          <w:color w:val="000000"/>
        </w:rPr>
      </w:pPr>
      <w:r>
        <w:rPr>
          <w:color w:val="000000"/>
        </w:rPr>
        <w:t xml:space="preserve">Each of these last four equations has its own Helmholtz integral, </w:t>
      </w:r>
      <w:r>
        <w:rPr>
          <w:color w:val="000000"/>
        </w:rPr>
        <w:tab/>
      </w:r>
      <w:r w:rsidR="00F90318">
        <w:rPr>
          <w:color w:val="000000"/>
        </w:rPr>
        <w:tab/>
      </w:r>
      <w:r w:rsidR="00F90318">
        <w:rPr>
          <w:color w:val="000000"/>
        </w:rPr>
        <w:tab/>
      </w:r>
    </w:p>
    <w:p w14:paraId="4E71DBE1" w14:textId="77777777" w:rsidR="001F28E3" w:rsidRDefault="001F28E3" w:rsidP="001F28E3">
      <w:r>
        <w:rPr>
          <w:color w:val="000000"/>
        </w:rPr>
        <w:tab/>
        <w:t>φ(</w:t>
      </w:r>
      <w:r>
        <w:rPr>
          <w:b/>
          <w:color w:val="000000"/>
        </w:rPr>
        <w:t>x</w:t>
      </w:r>
      <w:r>
        <w:rPr>
          <w:color w:val="000000"/>
        </w:rPr>
        <w:t xml:space="preserve">,ω) = </w:t>
      </w:r>
      <w:r>
        <w:rPr>
          <w:color w:val="000000"/>
        </w:rPr>
        <w:fldChar w:fldCharType="begin"/>
      </w:r>
      <w:r>
        <w:rPr>
          <w:color w:val="000000"/>
        </w:rPr>
        <w:instrText xml:space="preserve"> EQ \f(1,4πε) </w:instrText>
      </w:r>
      <w:r>
        <w:rPr>
          <w:color w:val="000000"/>
        </w:rPr>
        <w:fldChar w:fldCharType="end"/>
      </w:r>
      <w:r>
        <w:rPr>
          <w:rFonts w:ascii="Lucida Sans Unicode" w:hAnsi="Lucida Sans Unicode" w:cs="Lucida Sans Unicode"/>
          <w:color w:val="000000"/>
          <w:sz w:val="48"/>
          <w:szCs w:val="48"/>
        </w:rPr>
        <w:t>∫</w:t>
      </w:r>
      <w:r>
        <w:rPr>
          <w:color w:val="000000"/>
        </w:rPr>
        <w:t>ρ(</w:t>
      </w:r>
      <w:r>
        <w:rPr>
          <w:b/>
          <w:color w:val="000000"/>
        </w:rPr>
        <w:t>x</w:t>
      </w:r>
      <w:r>
        <w:rPr>
          <w:color w:val="000000"/>
        </w:rPr>
        <w:t>',ω)</w:t>
      </w:r>
      <w:r>
        <w:rPr>
          <w:color w:val="000000"/>
        </w:rPr>
        <w:fldChar w:fldCharType="begin"/>
      </w:r>
      <w:r>
        <w:rPr>
          <w:color w:val="000000"/>
        </w:rPr>
        <w:instrText xml:space="preserve"> EQ \f(e</w:instrText>
      </w:r>
      <w:r>
        <w:rPr>
          <w:rStyle w:val="superscript"/>
          <w:color w:val="000000"/>
        </w:rPr>
        <w:instrText>-jkR</w:instrText>
      </w:r>
      <w:r>
        <w:rPr>
          <w:color w:val="000000"/>
        </w:rPr>
        <w:instrText xml:space="preserve">,R) </w:instrText>
      </w:r>
      <w:r>
        <w:rPr>
          <w:color w:val="000000"/>
        </w:rPr>
        <w:fldChar w:fldCharType="end"/>
      </w:r>
      <w:r>
        <w:rPr>
          <w:color w:val="000000"/>
        </w:rPr>
        <w:t>dV'</w:t>
      </w:r>
      <w:r>
        <w:rPr>
          <w:color w:val="000000"/>
        </w:rPr>
        <w:tab/>
      </w:r>
      <w:r>
        <w:tab/>
      </w:r>
      <w:r>
        <w:rPr>
          <w:color w:val="000000"/>
        </w:rPr>
        <w:t>R = |</w:t>
      </w:r>
      <w:r>
        <w:rPr>
          <w:b/>
          <w:color w:val="000000"/>
        </w:rPr>
        <w:t>x</w:t>
      </w:r>
      <w:r>
        <w:rPr>
          <w:color w:val="000000"/>
        </w:rPr>
        <w:t xml:space="preserve"> - </w:t>
      </w:r>
      <w:r>
        <w:rPr>
          <w:b/>
          <w:color w:val="000000"/>
        </w:rPr>
        <w:t>x'</w:t>
      </w:r>
      <w:r>
        <w:rPr>
          <w:color w:val="000000"/>
        </w:rPr>
        <w:t>|</w:t>
      </w:r>
      <w:r>
        <w:tab/>
        <w:t>k</w:t>
      </w:r>
      <w:r>
        <w:rPr>
          <w:rStyle w:val="superscript"/>
        </w:rPr>
        <w:t>2</w:t>
      </w:r>
      <w:r>
        <w:t xml:space="preserve"> = ω</w:t>
      </w:r>
      <w:r>
        <w:rPr>
          <w:rStyle w:val="superscript"/>
        </w:rPr>
        <w:t>2</w:t>
      </w:r>
      <w:r>
        <w:t>με</w:t>
      </w:r>
      <w:r>
        <w:tab/>
      </w:r>
      <w:r>
        <w:tab/>
      </w:r>
      <w:r>
        <w:tab/>
      </w:r>
    </w:p>
    <w:p w14:paraId="010D1591" w14:textId="77777777" w:rsidR="001F28E3" w:rsidRDefault="001F28E3" w:rsidP="001F28E3">
      <w:pPr>
        <w:tabs>
          <w:tab w:val="left" w:pos="7200"/>
          <w:tab w:val="left" w:pos="7920"/>
          <w:tab w:val="right" w:pos="9270"/>
        </w:tabs>
      </w:pPr>
      <w:r>
        <w:rPr>
          <w:color w:val="000000"/>
        </w:rPr>
        <w:tab/>
      </w:r>
      <w:r>
        <w:rPr>
          <w:b/>
          <w:color w:val="000000"/>
        </w:rPr>
        <w:t>A</w:t>
      </w:r>
      <w:r>
        <w:rPr>
          <w:color w:val="000000"/>
        </w:rPr>
        <w:t>(</w:t>
      </w:r>
      <w:r>
        <w:rPr>
          <w:b/>
          <w:color w:val="000000"/>
        </w:rPr>
        <w:t>x</w:t>
      </w:r>
      <w:r>
        <w:rPr>
          <w:color w:val="000000"/>
        </w:rPr>
        <w:t xml:space="preserve">,ω) =  </w:t>
      </w:r>
      <w:r>
        <w:rPr>
          <w:color w:val="000000"/>
        </w:rPr>
        <w:fldChar w:fldCharType="begin"/>
      </w:r>
      <w:r>
        <w:rPr>
          <w:color w:val="000000"/>
        </w:rPr>
        <w:instrText xml:space="preserve"> EQ \f(μ,4π) </w:instrText>
      </w:r>
      <w:r>
        <w:rPr>
          <w:color w:val="000000"/>
        </w:rPr>
        <w:fldChar w:fldCharType="end"/>
      </w:r>
      <w:r>
        <w:rPr>
          <w:rFonts w:ascii="Lucida Sans Unicode" w:hAnsi="Lucida Sans Unicode" w:cs="Lucida Sans Unicode"/>
          <w:color w:val="000000"/>
          <w:sz w:val="48"/>
          <w:szCs w:val="48"/>
        </w:rPr>
        <w:t>∫</w:t>
      </w:r>
      <w:r>
        <w:rPr>
          <w:b/>
          <w:color w:val="000000"/>
        </w:rPr>
        <w:t>J</w:t>
      </w:r>
      <w:r>
        <w:rPr>
          <w:color w:val="000000"/>
        </w:rPr>
        <w:t>(</w:t>
      </w:r>
      <w:r>
        <w:rPr>
          <w:b/>
          <w:color w:val="000000"/>
        </w:rPr>
        <w:t>x</w:t>
      </w:r>
      <w:r>
        <w:rPr>
          <w:color w:val="000000"/>
        </w:rPr>
        <w:t xml:space="preserve">',ω) </w:t>
      </w:r>
      <w:r>
        <w:rPr>
          <w:color w:val="000000"/>
        </w:rPr>
        <w:fldChar w:fldCharType="begin"/>
      </w:r>
      <w:r>
        <w:rPr>
          <w:color w:val="000000"/>
        </w:rPr>
        <w:instrText xml:space="preserve"> EQ \f(e</w:instrText>
      </w:r>
      <w:r>
        <w:rPr>
          <w:rStyle w:val="superscript"/>
          <w:color w:val="000000"/>
        </w:rPr>
        <w:instrText>-jkR</w:instrText>
      </w:r>
      <w:r>
        <w:rPr>
          <w:color w:val="000000"/>
        </w:rPr>
        <w:instrText xml:space="preserve">,R) </w:instrText>
      </w:r>
      <w:r>
        <w:rPr>
          <w:color w:val="000000"/>
        </w:rPr>
        <w:fldChar w:fldCharType="end"/>
      </w:r>
      <w:r>
        <w:rPr>
          <w:color w:val="000000"/>
        </w:rPr>
        <w:t>dV'</w:t>
      </w:r>
      <w:r>
        <w:rPr>
          <w:color w:val="000000"/>
        </w:rPr>
        <w:tab/>
      </w:r>
      <w:r>
        <w:tab/>
      </w:r>
      <w:r>
        <w:tab/>
      </w:r>
      <w:r>
        <w:tab/>
      </w:r>
      <w:r>
        <w:tab/>
      </w:r>
      <w:r>
        <w:tab/>
      </w:r>
      <w:r>
        <w:tab/>
      </w:r>
      <w:r>
        <w:tab/>
        <w:t>(1.5.30)</w:t>
      </w:r>
    </w:p>
    <w:p w14:paraId="6E011272" w14:textId="77777777" w:rsidR="001F28E3" w:rsidRDefault="00755F5C" w:rsidP="001F28E3">
      <w:r>
        <w:rPr>
          <w:color w:val="000000"/>
        </w:rPr>
        <w:br w:type="page"/>
      </w:r>
      <w:r w:rsidR="001F28E3">
        <w:rPr>
          <w:color w:val="000000"/>
        </w:rPr>
        <w:tab/>
      </w:r>
      <w:r w:rsidR="001F28E3">
        <w:rPr>
          <w:b/>
          <w:color w:val="000000"/>
        </w:rPr>
        <w:t>E</w:t>
      </w:r>
      <w:r w:rsidR="001F28E3">
        <w:rPr>
          <w:color w:val="000000"/>
        </w:rPr>
        <w:t>(</w:t>
      </w:r>
      <w:r w:rsidR="001F28E3">
        <w:rPr>
          <w:b/>
          <w:color w:val="000000"/>
        </w:rPr>
        <w:t>x</w:t>
      </w:r>
      <w:r w:rsidR="001F28E3">
        <w:rPr>
          <w:color w:val="000000"/>
        </w:rPr>
        <w:t xml:space="preserve">,ω) = - </w:t>
      </w:r>
      <w:r w:rsidR="001F28E3">
        <w:rPr>
          <w:color w:val="000000"/>
        </w:rPr>
        <w:fldChar w:fldCharType="begin"/>
      </w:r>
      <w:r w:rsidR="001F28E3">
        <w:rPr>
          <w:color w:val="000000"/>
        </w:rPr>
        <w:instrText xml:space="preserve"> EQ \f(1,4π) </w:instrText>
      </w:r>
      <w:r w:rsidR="001F28E3">
        <w:rPr>
          <w:color w:val="000000"/>
        </w:rPr>
        <w:fldChar w:fldCharType="end"/>
      </w:r>
      <w:r w:rsidR="001F28E3">
        <w:rPr>
          <w:rFonts w:ascii="Lucida Sans Unicode" w:hAnsi="Lucida Sans Unicode" w:cs="Lucida Sans Unicode"/>
          <w:color w:val="000000"/>
          <w:sz w:val="48"/>
          <w:szCs w:val="48"/>
        </w:rPr>
        <w:t>∫</w:t>
      </w:r>
      <w:r w:rsidR="001F28E3">
        <w:rPr>
          <w:color w:val="000000"/>
        </w:rPr>
        <w:t>[ jωμ</w:t>
      </w:r>
      <w:r w:rsidR="001F28E3">
        <w:rPr>
          <w:b/>
          <w:color w:val="000000"/>
        </w:rPr>
        <w:t>J(x'</w:t>
      </w:r>
      <w:r w:rsidR="001F28E3">
        <w:t>,ω</w:t>
      </w:r>
      <w:r w:rsidR="001F28E3">
        <w:rPr>
          <w:b/>
          <w:color w:val="000000"/>
        </w:rPr>
        <w:t>)</w:t>
      </w:r>
      <w:r w:rsidR="001F28E3">
        <w:rPr>
          <w:color w:val="000000"/>
        </w:rPr>
        <w:t xml:space="preserve"> + (1/ε) grad ρ</w:t>
      </w:r>
      <w:r w:rsidR="001F28E3">
        <w:rPr>
          <w:b/>
          <w:color w:val="000000"/>
        </w:rPr>
        <w:t>(x'</w:t>
      </w:r>
      <w:r w:rsidR="001F28E3">
        <w:t>,ω</w:t>
      </w:r>
      <w:r w:rsidR="001F28E3">
        <w:rPr>
          <w:b/>
          <w:color w:val="000000"/>
        </w:rPr>
        <w:t xml:space="preserve">) </w:t>
      </w:r>
      <w:r w:rsidR="001F28E3">
        <w:rPr>
          <w:color w:val="000000"/>
        </w:rPr>
        <w:t xml:space="preserve">] </w:t>
      </w:r>
      <w:r w:rsidR="001F28E3">
        <w:rPr>
          <w:color w:val="000000"/>
        </w:rPr>
        <w:fldChar w:fldCharType="begin"/>
      </w:r>
      <w:r w:rsidR="001F28E3">
        <w:rPr>
          <w:color w:val="000000"/>
        </w:rPr>
        <w:instrText xml:space="preserve"> EQ \f(e</w:instrText>
      </w:r>
      <w:r w:rsidR="001F28E3">
        <w:rPr>
          <w:rStyle w:val="superscript"/>
          <w:color w:val="000000"/>
        </w:rPr>
        <w:instrText>-jkR</w:instrText>
      </w:r>
      <w:r w:rsidR="001F28E3">
        <w:rPr>
          <w:color w:val="000000"/>
        </w:rPr>
        <w:instrText xml:space="preserve">,R) </w:instrText>
      </w:r>
      <w:r w:rsidR="001F28E3">
        <w:rPr>
          <w:color w:val="000000"/>
        </w:rPr>
        <w:fldChar w:fldCharType="end"/>
      </w:r>
      <w:r w:rsidR="001F28E3">
        <w:rPr>
          <w:color w:val="000000"/>
        </w:rPr>
        <w:t>dV'</w:t>
      </w:r>
      <w:r w:rsidR="001F28E3">
        <w:rPr>
          <w:color w:val="000000"/>
        </w:rPr>
        <w:tab/>
      </w:r>
      <w:r w:rsidR="001F28E3">
        <w:tab/>
      </w:r>
      <w:r w:rsidR="001F28E3">
        <w:tab/>
      </w:r>
      <w:r w:rsidR="001F28E3">
        <w:tab/>
      </w:r>
      <w:r w:rsidR="001F28E3">
        <w:tab/>
      </w:r>
    </w:p>
    <w:p w14:paraId="3A2D9727" w14:textId="77777777" w:rsidR="001F28E3" w:rsidRDefault="001F28E3" w:rsidP="001F28E3">
      <w:pPr>
        <w:tabs>
          <w:tab w:val="left" w:pos="7200"/>
          <w:tab w:val="left" w:pos="7920"/>
          <w:tab w:val="right" w:pos="9270"/>
        </w:tabs>
      </w:pPr>
      <w:r>
        <w:rPr>
          <w:color w:val="000000"/>
        </w:rPr>
        <w:tab/>
      </w:r>
      <w:r>
        <w:rPr>
          <w:b/>
          <w:color w:val="000000"/>
        </w:rPr>
        <w:t>B</w:t>
      </w:r>
      <w:r>
        <w:rPr>
          <w:color w:val="000000"/>
        </w:rPr>
        <w:t>(</w:t>
      </w:r>
      <w:r>
        <w:rPr>
          <w:b/>
          <w:color w:val="000000"/>
        </w:rPr>
        <w:t>x</w:t>
      </w:r>
      <w:r>
        <w:rPr>
          <w:color w:val="000000"/>
        </w:rPr>
        <w:t xml:space="preserve">,ω) =  </w:t>
      </w:r>
      <w:r>
        <w:rPr>
          <w:color w:val="000000"/>
        </w:rPr>
        <w:fldChar w:fldCharType="begin"/>
      </w:r>
      <w:r>
        <w:rPr>
          <w:color w:val="000000"/>
        </w:rPr>
        <w:instrText xml:space="preserve"> EQ \f(μ,4π) </w:instrText>
      </w:r>
      <w:r>
        <w:rPr>
          <w:color w:val="000000"/>
        </w:rPr>
        <w:fldChar w:fldCharType="end"/>
      </w:r>
      <w:r>
        <w:rPr>
          <w:rFonts w:ascii="Lucida Sans Unicode" w:hAnsi="Lucida Sans Unicode" w:cs="Lucida Sans Unicode"/>
          <w:color w:val="000000"/>
          <w:sz w:val="48"/>
          <w:szCs w:val="48"/>
        </w:rPr>
        <w:t>∫</w:t>
      </w:r>
      <w:r>
        <w:t xml:space="preserve">[ curl </w:t>
      </w:r>
      <w:r>
        <w:rPr>
          <w:b/>
          <w:color w:val="000000"/>
        </w:rPr>
        <w:t>J</w:t>
      </w:r>
      <w:r>
        <w:rPr>
          <w:color w:val="000000"/>
        </w:rPr>
        <w:t>(</w:t>
      </w:r>
      <w:r>
        <w:rPr>
          <w:b/>
          <w:color w:val="000000"/>
        </w:rPr>
        <w:t>x</w:t>
      </w:r>
      <w:r>
        <w:rPr>
          <w:color w:val="000000"/>
        </w:rPr>
        <w:t xml:space="preserve">',ω)] </w:t>
      </w:r>
      <w:r>
        <w:rPr>
          <w:color w:val="000000"/>
        </w:rPr>
        <w:fldChar w:fldCharType="begin"/>
      </w:r>
      <w:r>
        <w:rPr>
          <w:color w:val="000000"/>
        </w:rPr>
        <w:instrText xml:space="preserve"> EQ \f(e</w:instrText>
      </w:r>
      <w:r>
        <w:rPr>
          <w:rStyle w:val="superscript"/>
          <w:color w:val="000000"/>
        </w:rPr>
        <w:instrText>-jkR</w:instrText>
      </w:r>
      <w:r>
        <w:rPr>
          <w:color w:val="000000"/>
        </w:rPr>
        <w:instrText xml:space="preserve">,R) </w:instrText>
      </w:r>
      <w:r>
        <w:rPr>
          <w:color w:val="000000"/>
        </w:rPr>
        <w:fldChar w:fldCharType="end"/>
      </w:r>
      <w:r>
        <w:rPr>
          <w:color w:val="000000"/>
        </w:rPr>
        <w:t>dV'</w:t>
      </w:r>
      <w:r>
        <w:tab/>
      </w:r>
      <w:r>
        <w:tab/>
      </w:r>
      <w:r>
        <w:tab/>
      </w:r>
      <w:r>
        <w:tab/>
      </w:r>
      <w:r>
        <w:tab/>
      </w:r>
      <w:r>
        <w:tab/>
      </w:r>
      <w:r>
        <w:tab/>
        <w:t>(1.5.31)</w:t>
      </w:r>
    </w:p>
    <w:p w14:paraId="020C7C3A" w14:textId="77777777" w:rsidR="001F28E3" w:rsidRDefault="001F28E3" w:rsidP="001F28E3">
      <w:pPr>
        <w:rPr>
          <w:color w:val="000000"/>
        </w:rPr>
      </w:pPr>
    </w:p>
    <w:p w14:paraId="3406745E" w14:textId="77777777" w:rsidR="001F28E3" w:rsidRDefault="001F28E3" w:rsidP="001F28E3">
      <w:pPr>
        <w:tabs>
          <w:tab w:val="left" w:pos="7200"/>
          <w:tab w:val="left" w:pos="7920"/>
          <w:tab w:val="right" w:pos="9270"/>
        </w:tabs>
        <w:rPr>
          <w:color w:val="000000"/>
        </w:rPr>
      </w:pPr>
      <w:r>
        <w:t xml:space="preserve">The </w:t>
      </w:r>
      <w:r>
        <w:rPr>
          <w:b/>
          <w:color w:val="000000"/>
        </w:rPr>
        <w:t>A</w:t>
      </w:r>
      <w:r>
        <w:rPr>
          <w:color w:val="000000"/>
        </w:rPr>
        <w:t>(</w:t>
      </w:r>
      <w:r>
        <w:rPr>
          <w:b/>
          <w:color w:val="000000"/>
        </w:rPr>
        <w:t>x</w:t>
      </w:r>
      <w:r>
        <w:rPr>
          <w:color w:val="000000"/>
        </w:rPr>
        <w:t>,ω)</w:t>
      </w:r>
      <w:r>
        <w:t xml:space="preserve"> Helmholtz integral (1.5.30) appears </w:t>
      </w:r>
      <w:r>
        <w:rPr>
          <w:color w:val="000000"/>
        </w:rPr>
        <w:t xml:space="preserve">on Jackson p 408, Eq. (9.3), with </w:t>
      </w:r>
      <w:r>
        <w:t>j → -i and μ→ μ</w:t>
      </w:r>
      <w:r>
        <w:rPr>
          <w:rStyle w:val="subscript"/>
        </w:rPr>
        <w:t>0</w:t>
      </w:r>
      <w:r>
        <w:t xml:space="preserve">. </w:t>
      </w:r>
      <w:r>
        <w:rPr>
          <w:color w:val="000000"/>
        </w:rPr>
        <w:t xml:space="preserve"> </w:t>
      </w:r>
    </w:p>
    <w:p w14:paraId="76AB15EF" w14:textId="77777777" w:rsidR="002761AD" w:rsidRDefault="002761AD" w:rsidP="001F28E3">
      <w:pPr>
        <w:tabs>
          <w:tab w:val="left" w:pos="7200"/>
          <w:tab w:val="left" w:pos="7920"/>
          <w:tab w:val="right" w:pos="9270"/>
        </w:tabs>
        <w:rPr>
          <w:color w:val="000000"/>
        </w:rPr>
      </w:pPr>
    </w:p>
    <w:p w14:paraId="1C75763A" w14:textId="77777777" w:rsidR="002761AD" w:rsidRDefault="002761AD" w:rsidP="001F28E3">
      <w:pPr>
        <w:tabs>
          <w:tab w:val="left" w:pos="7200"/>
          <w:tab w:val="left" w:pos="7920"/>
          <w:tab w:val="right" w:pos="9270"/>
        </w:tabs>
        <w:rPr>
          <w:color w:val="000000"/>
        </w:rPr>
      </w:pPr>
      <w:r>
        <w:rPr>
          <w:color w:val="000000"/>
        </w:rPr>
        <w:t xml:space="preserve">For this same single-region problem, the damped </w:t>
      </w:r>
      <w:r w:rsidR="001B7C59">
        <w:rPr>
          <w:color w:val="000000"/>
        </w:rPr>
        <w:t xml:space="preserve">wave </w:t>
      </w:r>
      <w:r>
        <w:rPr>
          <w:color w:val="000000"/>
        </w:rPr>
        <w:t>equation (1.5.27) becomes</w:t>
      </w:r>
    </w:p>
    <w:p w14:paraId="6145410C" w14:textId="77777777" w:rsidR="002761AD" w:rsidRDefault="002761AD" w:rsidP="001F28E3">
      <w:pPr>
        <w:tabs>
          <w:tab w:val="left" w:pos="7200"/>
          <w:tab w:val="left" w:pos="7920"/>
          <w:tab w:val="right" w:pos="9270"/>
        </w:tabs>
        <w:rPr>
          <w:color w:val="000000"/>
        </w:rPr>
      </w:pPr>
    </w:p>
    <w:p w14:paraId="38DD491E" w14:textId="77777777" w:rsidR="001B7C59" w:rsidRPr="001B7C59" w:rsidRDefault="002761AD" w:rsidP="002761AD">
      <w:pPr>
        <w:tabs>
          <w:tab w:val="clear" w:pos="5040"/>
          <w:tab w:val="left" w:pos="4680"/>
          <w:tab w:val="left" w:pos="7200"/>
          <w:tab w:val="left" w:pos="7920"/>
          <w:tab w:val="right" w:pos="9270"/>
        </w:tabs>
      </w:pPr>
      <w:r>
        <w:tab/>
        <w:t>(</w:t>
      </w:r>
      <w:r>
        <w:sym w:font="Symbol" w:char="00D1"/>
      </w:r>
      <w:r>
        <w:rPr>
          <w:rStyle w:val="superscript"/>
          <w:color w:val="000000"/>
        </w:rPr>
        <w:t>2</w:t>
      </w:r>
      <w:r>
        <w:rPr>
          <w:color w:val="000000"/>
        </w:rPr>
        <w:t>+β</w:t>
      </w:r>
      <w:r>
        <w:rPr>
          <w:rStyle w:val="superscript"/>
          <w:color w:val="000000"/>
        </w:rPr>
        <w:t>2</w:t>
      </w:r>
      <w:r>
        <w:t>)</w:t>
      </w:r>
      <w:r>
        <w:rPr>
          <w:b/>
        </w:rPr>
        <w:t>E</w:t>
      </w:r>
      <w:r>
        <w:t xml:space="preserve"> = (1/ε) grad ρ</w:t>
      </w:r>
      <w:r>
        <w:tab/>
      </w:r>
      <w:r>
        <w:tab/>
      </w:r>
      <w:r w:rsidR="001B7C59">
        <w:tab/>
      </w:r>
      <w:r w:rsidR="001B7C59">
        <w:tab/>
        <w:t>β</w:t>
      </w:r>
      <w:r w:rsidR="001B7C59">
        <w:rPr>
          <w:rStyle w:val="superscript"/>
        </w:rPr>
        <w:t>2</w:t>
      </w:r>
      <w:r w:rsidR="001B7C59">
        <w:t xml:space="preserve"> = ω</w:t>
      </w:r>
      <w:r w:rsidR="001B7C59">
        <w:rPr>
          <w:rStyle w:val="superscript"/>
        </w:rPr>
        <w:t>2</w:t>
      </w:r>
      <w:r w:rsidR="001B7C59">
        <w:t>μξ</w:t>
      </w:r>
    </w:p>
    <w:p w14:paraId="1C4AE2FC" w14:textId="77777777" w:rsidR="002761AD" w:rsidRPr="001B7C59" w:rsidRDefault="001B7C59" w:rsidP="002761AD">
      <w:pPr>
        <w:tabs>
          <w:tab w:val="clear" w:pos="5040"/>
          <w:tab w:val="left" w:pos="4680"/>
          <w:tab w:val="left" w:pos="7200"/>
          <w:tab w:val="left" w:pos="7920"/>
          <w:tab w:val="right" w:pos="9270"/>
        </w:tabs>
      </w:pPr>
      <w:r>
        <w:tab/>
      </w:r>
      <w:r w:rsidR="002761AD">
        <w:t>(</w:t>
      </w:r>
      <w:r w:rsidR="002761AD">
        <w:sym w:font="Symbol" w:char="00D1"/>
      </w:r>
      <w:r w:rsidR="002761AD">
        <w:rPr>
          <w:rStyle w:val="superscript"/>
          <w:color w:val="000000"/>
        </w:rPr>
        <w:t>2</w:t>
      </w:r>
      <w:r w:rsidR="002761AD">
        <w:rPr>
          <w:color w:val="000000"/>
        </w:rPr>
        <w:t>+β</w:t>
      </w:r>
      <w:r w:rsidR="002761AD">
        <w:rPr>
          <w:rStyle w:val="superscript"/>
          <w:color w:val="000000"/>
        </w:rPr>
        <w:t>2</w:t>
      </w:r>
      <w:r w:rsidR="002761AD">
        <w:t>)</w:t>
      </w:r>
      <w:r w:rsidR="002761AD">
        <w:rPr>
          <w:b/>
        </w:rPr>
        <w:t>B</w:t>
      </w:r>
      <w:r w:rsidR="002761AD">
        <w:t xml:space="preserve">  = 0</w:t>
      </w:r>
      <w:r w:rsidR="002761AD">
        <w:tab/>
      </w:r>
      <w:r>
        <w:tab/>
      </w:r>
      <w:r>
        <w:tab/>
      </w:r>
      <w:r>
        <w:tab/>
      </w:r>
      <w:r>
        <w:tab/>
      </w:r>
      <w:r>
        <w:tab/>
      </w:r>
      <w:r>
        <w:tab/>
      </w:r>
      <w:r>
        <w:tab/>
      </w:r>
      <w:r>
        <w:tab/>
      </w:r>
      <w:r>
        <w:tab/>
        <w:t>(1.5.32)</w:t>
      </w:r>
    </w:p>
    <w:p w14:paraId="7FF2A447" w14:textId="77777777" w:rsidR="002761AD" w:rsidRDefault="002761AD" w:rsidP="002761AD">
      <w:pPr>
        <w:tabs>
          <w:tab w:val="clear" w:pos="5040"/>
          <w:tab w:val="left" w:pos="4680"/>
          <w:tab w:val="left" w:pos="7200"/>
          <w:tab w:val="left" w:pos="7920"/>
          <w:tab w:val="right" w:pos="9270"/>
        </w:tabs>
      </w:pPr>
    </w:p>
    <w:p w14:paraId="1A95239E" w14:textId="77777777" w:rsidR="002761AD" w:rsidRDefault="002761AD" w:rsidP="001B7C59">
      <w:pPr>
        <w:tabs>
          <w:tab w:val="clear" w:pos="5040"/>
          <w:tab w:val="left" w:pos="4680"/>
          <w:tab w:val="left" w:pos="7200"/>
          <w:tab w:val="left" w:pos="7920"/>
          <w:tab w:val="right" w:pos="9270"/>
        </w:tabs>
      </w:pPr>
      <w:r>
        <w:t xml:space="preserve">where again ρ might be in the volume and/or on the surface of the volume. </w:t>
      </w:r>
      <w:r w:rsidR="001B7C59">
        <w:t xml:space="preserve">This follows directly from (1.5.29) using the methods above. </w:t>
      </w:r>
    </w:p>
    <w:p w14:paraId="6684268F" w14:textId="77777777" w:rsidR="007B0104" w:rsidRDefault="007B0104" w:rsidP="001B7C59">
      <w:pPr>
        <w:tabs>
          <w:tab w:val="clear" w:pos="5040"/>
          <w:tab w:val="left" w:pos="4680"/>
          <w:tab w:val="left" w:pos="7200"/>
          <w:tab w:val="left" w:pos="7920"/>
          <w:tab w:val="right" w:pos="9270"/>
        </w:tabs>
      </w:pPr>
    </w:p>
    <w:p w14:paraId="76C824B2" w14:textId="77777777" w:rsidR="007B0104" w:rsidRDefault="007B0104" w:rsidP="007B0104">
      <w:pPr>
        <w:pStyle w:val="Heading4"/>
      </w:pPr>
      <w:bookmarkStart w:id="37" w:name="_Toc387219570"/>
      <w:r>
        <w:t>(e) Self Consistency of Helmholtz Integral Solutions</w:t>
      </w:r>
      <w:bookmarkEnd w:id="37"/>
    </w:p>
    <w:p w14:paraId="7734BE51" w14:textId="77777777" w:rsidR="007B0104" w:rsidRDefault="007B0104" w:rsidP="007B0104"/>
    <w:p w14:paraId="3D761ACB" w14:textId="77777777" w:rsidR="007B0104" w:rsidRDefault="007B0104" w:rsidP="007B0104">
      <w:r>
        <w:t>The various Helmholtz partial differential equations encountered in the previous sections have solutions expressed as "Helmholtz integrals". In particular, our King gauge Helmholtz integrals for the potentials have this form</w:t>
      </w:r>
      <w:r w:rsidR="00F471C0">
        <w:t xml:space="preserve">, </w:t>
      </w:r>
    </w:p>
    <w:p w14:paraId="76EEB0D7" w14:textId="77777777" w:rsidR="007B0104" w:rsidRDefault="007B0104" w:rsidP="007B0104"/>
    <w:p w14:paraId="3E0312CE" w14:textId="77777777" w:rsidR="007B0104" w:rsidRDefault="007B0104" w:rsidP="007B0104">
      <w:pPr>
        <w:rPr>
          <w:i/>
        </w:rPr>
      </w:pPr>
      <w:r>
        <w:rPr>
          <w:color w:val="000000"/>
        </w:rPr>
        <w:tab/>
      </w:r>
      <w:r w:rsidRPr="008E17C5">
        <w:rPr>
          <w:color w:val="000000"/>
        </w:rPr>
        <w:t>φ(</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sidRPr="009F3EB9">
        <w:t xml:space="preserve"> </w:t>
      </w:r>
      <w:r>
        <w:t>Σ</w:t>
      </w:r>
      <w:r>
        <w:rPr>
          <w:rStyle w:val="subscript"/>
        </w:rPr>
        <w:t>i</w:t>
      </w:r>
      <w:r w:rsidRPr="008E17C5">
        <w:rPr>
          <w:rFonts w:ascii="Lucida Sans Unicode" w:hAnsi="Lucida Sans Unicode" w:cs="Lucida Sans Unicode"/>
          <w:color w:val="000000"/>
          <w:sz w:val="48"/>
          <w:szCs w:val="48"/>
        </w:rPr>
        <w:t>∫</w:t>
      </w:r>
      <w:r>
        <w:rPr>
          <w:color w:val="000000"/>
        </w:rPr>
        <w:t>n</w:t>
      </w:r>
      <w:r>
        <w:rPr>
          <w:rStyle w:val="subscript"/>
        </w:rPr>
        <w:t>ci</w:t>
      </w:r>
      <w:r w:rsidRPr="008E17C5">
        <w:rPr>
          <w:color w:val="000000"/>
        </w:rPr>
        <w:t>(</w:t>
      </w:r>
      <w:r w:rsidRPr="008E17C5">
        <w:rPr>
          <w:b/>
          <w:color w:val="000000"/>
        </w:rPr>
        <w:t>x</w:t>
      </w:r>
      <w:r w:rsidRPr="008E17C5">
        <w:rPr>
          <w:color w:val="000000"/>
        </w:rPr>
        <w:t>',ω)</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sidRPr="008E17C5">
        <w:rPr>
          <w:color w:val="000000"/>
        </w:rPr>
        <w:t>d</w:t>
      </w:r>
      <w:r>
        <w:rPr>
          <w:color w:val="000000"/>
        </w:rPr>
        <w:t>S</w:t>
      </w:r>
      <w:r w:rsidRPr="008E17C5">
        <w:rPr>
          <w:color w:val="000000"/>
        </w:rPr>
        <w:t>'</w:t>
      </w:r>
      <w:r w:rsidRPr="008E17C5">
        <w:rPr>
          <w:color w:val="000000"/>
        </w:rPr>
        <w:tab/>
      </w:r>
      <w:r w:rsidRPr="008E17C5">
        <w:rPr>
          <w:color w:val="000000"/>
        </w:rPr>
        <w:tab/>
        <w:t>R = |</w:t>
      </w:r>
      <w:r w:rsidRPr="008E17C5">
        <w:rPr>
          <w:b/>
          <w:color w:val="000000"/>
        </w:rPr>
        <w:t>x</w:t>
      </w:r>
      <w:r w:rsidRPr="008E17C5">
        <w:rPr>
          <w:color w:val="000000"/>
        </w:rPr>
        <w:t xml:space="preserve"> - </w:t>
      </w:r>
      <w:r w:rsidRPr="008E17C5">
        <w:rPr>
          <w:b/>
          <w:color w:val="000000"/>
        </w:rPr>
        <w:t>x'</w:t>
      </w:r>
      <w:r>
        <w:rPr>
          <w:color w:val="000000"/>
        </w:rPr>
        <w:t>|</w:t>
      </w:r>
      <w:r>
        <w:rPr>
          <w:color w:val="000000"/>
        </w:rPr>
        <w:tab/>
      </w:r>
      <w:r>
        <w:rPr>
          <w:color w:val="000000"/>
        </w:rPr>
        <w:tab/>
      </w:r>
      <w:r>
        <w:rPr>
          <w:color w:val="000000"/>
        </w:rPr>
        <w:tab/>
      </w:r>
      <w:r>
        <w:rPr>
          <w:color w:val="000000"/>
        </w:rPr>
        <w:tab/>
      </w:r>
      <w:r w:rsidRPr="005A00E2">
        <w:rPr>
          <w:i/>
        </w:rPr>
        <w:t>(1.5.1</w:t>
      </w:r>
      <w:r>
        <w:rPr>
          <w:i/>
        </w:rPr>
        <w:t>3</w:t>
      </w:r>
      <w:r w:rsidRPr="005A00E2">
        <w:rPr>
          <w:i/>
        </w:rPr>
        <w:t>)</w:t>
      </w:r>
    </w:p>
    <w:p w14:paraId="16F5357E" w14:textId="77777777" w:rsidR="007B0104" w:rsidRDefault="007B0104" w:rsidP="007B0104">
      <w:r>
        <w:rPr>
          <w:b/>
          <w:color w:val="000000"/>
        </w:rPr>
        <w:tab/>
      </w:r>
      <w:r w:rsidRPr="008E17C5">
        <w:rPr>
          <w:b/>
          <w:color w:val="000000"/>
        </w:rPr>
        <w:t>A</w:t>
      </w:r>
      <w:r w:rsidRPr="008E17C5">
        <w:rPr>
          <w:color w:val="000000"/>
        </w:rPr>
        <w:t>(</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A4B94">
        <w:t xml:space="preserve"> </w:t>
      </w:r>
      <w:r>
        <w:t xml:space="preserve"> Σ</w:t>
      </w:r>
      <w:r>
        <w:rPr>
          <w:rStyle w:val="subscript"/>
        </w:rPr>
        <w:t>i</w:t>
      </w:r>
      <w:r w:rsidRPr="008E17C5">
        <w:rPr>
          <w:rFonts w:ascii="Lucida Sans Unicode" w:hAnsi="Lucida Sans Unicode" w:cs="Lucida Sans Unicode"/>
          <w:color w:val="000000"/>
          <w:sz w:val="48"/>
          <w:szCs w:val="48"/>
        </w:rPr>
        <w:t>∫</w:t>
      </w:r>
      <w:r>
        <w:t>μ</w:t>
      </w:r>
      <w:r>
        <w:rPr>
          <w:rStyle w:val="subscript"/>
        </w:rPr>
        <w:t>i</w:t>
      </w:r>
      <w:r>
        <w:rPr>
          <w:b/>
        </w:rPr>
        <w:t>J</w:t>
      </w:r>
      <w:r>
        <w:rPr>
          <w:rStyle w:val="subscript"/>
        </w:rPr>
        <w:t>i</w:t>
      </w:r>
      <w:r w:rsidRPr="008E17C5">
        <w:rPr>
          <w:color w:val="000000"/>
        </w:rPr>
        <w:t>(</w:t>
      </w:r>
      <w:r w:rsidRPr="008E17C5">
        <w:rPr>
          <w:b/>
          <w:color w:val="000000"/>
        </w:rPr>
        <w:t>x</w:t>
      </w:r>
      <w:r w:rsidRPr="008E17C5">
        <w:rPr>
          <w:color w:val="000000"/>
        </w:rPr>
        <w:t>',ω)</w:t>
      </w:r>
      <w:r>
        <w:t xml:space="preserve"> </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Pr>
          <w:color w:val="000000"/>
        </w:rPr>
        <w:t>dV'</w:t>
      </w:r>
      <w:r>
        <w:rPr>
          <w:color w:val="000000"/>
        </w:rPr>
        <w:tab/>
      </w:r>
      <w:r w:rsidR="00F471C0">
        <w:rPr>
          <w:color w:val="000000"/>
        </w:rPr>
        <w:t>.</w:t>
      </w:r>
      <w:r>
        <w:rPr>
          <w:color w:val="000000"/>
        </w:rPr>
        <w:tab/>
      </w:r>
      <w:r>
        <w:rPr>
          <w:color w:val="000000"/>
        </w:rPr>
        <w:tab/>
      </w:r>
      <w:r>
        <w:rPr>
          <w:color w:val="000000"/>
        </w:rPr>
        <w:tab/>
      </w:r>
      <w:r>
        <w:rPr>
          <w:color w:val="000000"/>
        </w:rPr>
        <w:tab/>
      </w:r>
      <w:r>
        <w:rPr>
          <w:color w:val="000000"/>
        </w:rPr>
        <w:tab/>
      </w:r>
      <w:r>
        <w:rPr>
          <w:color w:val="000000"/>
        </w:rPr>
        <w:tab/>
      </w:r>
      <w:r w:rsidRPr="005A00E2">
        <w:rPr>
          <w:i/>
          <w:color w:val="000000"/>
        </w:rPr>
        <w:t>(1.5.</w:t>
      </w:r>
      <w:r>
        <w:rPr>
          <w:i/>
          <w:color w:val="000000"/>
        </w:rPr>
        <w:t>9)</w:t>
      </w:r>
    </w:p>
    <w:p w14:paraId="5811CF48" w14:textId="77777777" w:rsidR="007B0104" w:rsidRDefault="007B0104" w:rsidP="007B0104"/>
    <w:p w14:paraId="3E49D2F3" w14:textId="77777777" w:rsidR="007B0104" w:rsidRDefault="007B0104" w:rsidP="007B0104">
      <w:r>
        <w:t>These equations sometimes give the impression that one can willy-nilly specify an arbitrary charge distribution</w:t>
      </w:r>
      <w:r w:rsidRPr="00A92525">
        <w:rPr>
          <w:color w:val="000000"/>
        </w:rPr>
        <w:t xml:space="preserve"> </w:t>
      </w:r>
      <w:r>
        <w:rPr>
          <w:color w:val="000000"/>
        </w:rPr>
        <w:t>n</w:t>
      </w:r>
      <w:r>
        <w:rPr>
          <w:rStyle w:val="subscript"/>
        </w:rPr>
        <w:t>ci</w:t>
      </w:r>
      <w:r>
        <w:t xml:space="preserve"> and an arbitrary current distribution </w:t>
      </w:r>
      <w:r>
        <w:rPr>
          <w:b/>
        </w:rPr>
        <w:t>J</w:t>
      </w:r>
      <w:r>
        <w:rPr>
          <w:rStyle w:val="subscript"/>
        </w:rPr>
        <w:t>i</w:t>
      </w:r>
      <w:r>
        <w:t xml:space="preserve"> for a set of transmission line conductors and then these Helmholtz integrals will generate the correct potentials </w:t>
      </w:r>
      <w:r w:rsidRPr="00A92525">
        <w:rPr>
          <w:b/>
        </w:rPr>
        <w:t>A</w:t>
      </w:r>
      <w:r>
        <w:t xml:space="preserve"> and φ from which the correct fields </w:t>
      </w:r>
      <w:r w:rsidRPr="00A92525">
        <w:rPr>
          <w:b/>
        </w:rPr>
        <w:t>E</w:t>
      </w:r>
      <w:r>
        <w:t xml:space="preserve"> and </w:t>
      </w:r>
      <w:r w:rsidRPr="00A92525">
        <w:rPr>
          <w:b/>
        </w:rPr>
        <w:t>B</w:t>
      </w:r>
      <w:r>
        <w:t xml:space="preserve"> may be obtained using (1.3.1), </w:t>
      </w:r>
    </w:p>
    <w:p w14:paraId="312E8D4B" w14:textId="77777777" w:rsidR="007B0104" w:rsidRDefault="007B0104" w:rsidP="007B0104"/>
    <w:p w14:paraId="61EF47FE" w14:textId="77777777" w:rsidR="007B0104" w:rsidRDefault="007B0104" w:rsidP="007B0104">
      <w:pPr>
        <w:tabs>
          <w:tab w:val="left" w:pos="7200"/>
          <w:tab w:val="left" w:pos="7920"/>
          <w:tab w:val="right" w:pos="9270"/>
        </w:tabs>
      </w:pPr>
      <w:r>
        <w:tab/>
      </w:r>
      <w:r>
        <w:rPr>
          <w:b/>
        </w:rPr>
        <w:t>B</w:t>
      </w:r>
      <w:r>
        <w:t xml:space="preserve"> = curl </w:t>
      </w:r>
      <w:r>
        <w:rPr>
          <w:b/>
        </w:rPr>
        <w:t>A</w:t>
      </w:r>
      <w:r>
        <w:tab/>
      </w:r>
      <w:r>
        <w:tab/>
      </w:r>
      <w:r>
        <w:rPr>
          <w:b/>
        </w:rPr>
        <w:t>E</w:t>
      </w:r>
      <w:r>
        <w:t xml:space="preserve"> = - </w:t>
      </w:r>
      <w:r w:rsidRPr="000965B8">
        <w:t>grad</w:t>
      </w:r>
      <w:r>
        <w:t xml:space="preserve"> </w:t>
      </w:r>
      <w:r w:rsidRPr="002C3552">
        <w:t>φ</w:t>
      </w:r>
      <w:r>
        <w:t xml:space="preserve"> - </w:t>
      </w:r>
      <w:r w:rsidR="00F471C0">
        <w:t>jω</w:t>
      </w:r>
      <w:r>
        <w:rPr>
          <w:b/>
        </w:rPr>
        <w:t>A</w:t>
      </w:r>
      <w:r>
        <w:t xml:space="preserve">  .</w:t>
      </w:r>
      <w:r>
        <w:tab/>
      </w:r>
      <w:r>
        <w:tab/>
      </w:r>
      <w:r>
        <w:tab/>
      </w:r>
      <w:r>
        <w:tab/>
      </w:r>
      <w:r>
        <w:tab/>
      </w:r>
      <w:r>
        <w:tab/>
      </w:r>
      <w:r>
        <w:tab/>
      </w:r>
      <w:r w:rsidRPr="00CB7160">
        <w:rPr>
          <w:i/>
        </w:rPr>
        <w:t>(1.3.1)</w:t>
      </w:r>
    </w:p>
    <w:p w14:paraId="33A9BBA2" w14:textId="77777777" w:rsidR="007B0104" w:rsidRDefault="007B0104" w:rsidP="007B0104"/>
    <w:p w14:paraId="118FFFF5" w14:textId="77777777" w:rsidR="007B0104" w:rsidRDefault="007B0104" w:rsidP="007B0104">
      <w:r>
        <w:t xml:space="preserve">This is a false impression for one to infer from the discussion of the previous sections. </w:t>
      </w:r>
    </w:p>
    <w:p w14:paraId="5C5B2621" w14:textId="77777777" w:rsidR="00F471C0" w:rsidRDefault="007B0104" w:rsidP="007B0104">
      <w:r>
        <w:tab/>
      </w:r>
    </w:p>
    <w:p w14:paraId="2FD2AECF" w14:textId="77777777" w:rsidR="007B0104" w:rsidRDefault="007B0104" w:rsidP="007B0104">
      <w:r>
        <w:t>For example, in a "fat twinlead" transmission line of the kind to be mentioned in Section 2.5 below,</w:t>
      </w:r>
    </w:p>
    <w:p w14:paraId="4089077A" w14:textId="77777777" w:rsidR="007B0104" w:rsidRDefault="007B0104" w:rsidP="007B0104"/>
    <w:p w14:paraId="63F0A9B6" w14:textId="77777777" w:rsidR="007B0104" w:rsidRDefault="007B0104" w:rsidP="007B0104">
      <w:r>
        <w:tab/>
      </w:r>
      <w:r>
        <w:tab/>
      </w:r>
      <w:r>
        <w:tab/>
      </w:r>
      <w:r>
        <w:tab/>
      </w:r>
      <w:r>
        <w:tab/>
      </w:r>
      <w:r>
        <w:object w:dxaOrig="6100" w:dyaOrig="2860">
          <v:shape id="_x0000_i1043" type="#_x0000_t75" style="width:162.75pt;height:76.5pt" o:ole="">
            <v:imagedata r:id="rId28" o:title=""/>
          </v:shape>
          <o:OLEObject Type="Embed" ProgID="Word.Picture.8" ShapeID="_x0000_i1043" DrawAspect="Content" ObjectID="_1850217951" r:id="rId29"/>
        </w:object>
      </w:r>
    </w:p>
    <w:p w14:paraId="22AB9584" w14:textId="77777777" w:rsidR="007B0104" w:rsidRPr="00F86838" w:rsidRDefault="007B0104" w:rsidP="007B0104">
      <w:pPr>
        <w:tabs>
          <w:tab w:val="left" w:pos="7200"/>
          <w:tab w:val="left" w:pos="7920"/>
          <w:tab w:val="right" w:pos="9270"/>
        </w:tabs>
      </w:pPr>
      <w:r>
        <w:tab/>
      </w:r>
      <w:r>
        <w:tab/>
      </w:r>
      <w:r>
        <w:tab/>
      </w:r>
      <w:r>
        <w:tab/>
      </w:r>
      <w:r>
        <w:tab/>
      </w:r>
      <w:r>
        <w:tab/>
        <w:t xml:space="preserve">     Fat twinlead</w:t>
      </w:r>
      <w:r>
        <w:tab/>
      </w:r>
      <w:r>
        <w:tab/>
      </w:r>
      <w:r>
        <w:tab/>
      </w:r>
      <w:r>
        <w:tab/>
      </w:r>
      <w:r>
        <w:tab/>
      </w:r>
      <w:r>
        <w:tab/>
      </w:r>
      <w:r w:rsidRPr="00991D04">
        <w:rPr>
          <w:i/>
        </w:rPr>
        <w:t>Fig 2.16</w:t>
      </w:r>
      <w:r w:rsidRPr="00991D04">
        <w:rPr>
          <w:i/>
        </w:rPr>
        <w:tab/>
      </w:r>
    </w:p>
    <w:p w14:paraId="2B93C019" w14:textId="77777777" w:rsidR="007B0104" w:rsidRDefault="007B0104" w:rsidP="007B0104"/>
    <w:p w14:paraId="5E3D3C12" w14:textId="77777777" w:rsidR="007B0104" w:rsidRDefault="007B0104" w:rsidP="007B0104">
      <w:r>
        <w:t>the charge and current densities are extremely non-uniform. One cannot arbitrarily specify for this problem a uniform n and J</w:t>
      </w:r>
      <w:r>
        <w:rPr>
          <w:rStyle w:val="subscript"/>
        </w:rPr>
        <w:t>z</w:t>
      </w:r>
      <w:r>
        <w:t xml:space="preserve"> distribution in each conductor and expect the resultant </w:t>
      </w:r>
      <w:r w:rsidRPr="0022021F">
        <w:rPr>
          <w:b/>
        </w:rPr>
        <w:t>E</w:t>
      </w:r>
      <w:r>
        <w:t xml:space="preserve"> and </w:t>
      </w:r>
      <w:r w:rsidRPr="0022021F">
        <w:rPr>
          <w:b/>
        </w:rPr>
        <w:t>B</w:t>
      </w:r>
      <w:r>
        <w:t xml:space="preserve"> fields to be correct. </w:t>
      </w:r>
    </w:p>
    <w:p w14:paraId="6E367932" w14:textId="77777777" w:rsidR="007B0104" w:rsidRDefault="007B0104" w:rsidP="007B0104">
      <w:r>
        <w:tab/>
        <w:t xml:space="preserve">The issue here is that solutions have to be self-consistent.  Suppose one </w:t>
      </w:r>
      <w:r w:rsidRPr="00CB7160">
        <w:rPr>
          <w:i/>
        </w:rPr>
        <w:t>were</w:t>
      </w:r>
      <w:r>
        <w:t xml:space="preserve"> to specify for the above fat twin-lead problem a uniform n and J</w:t>
      </w:r>
      <w:r>
        <w:rPr>
          <w:rStyle w:val="subscript"/>
        </w:rPr>
        <w:t>z</w:t>
      </w:r>
      <w:r>
        <w:t>. That is to say, one specifies that surface charge n is uniform around each circular cross section perimeter, and J</w:t>
      </w:r>
      <w:r>
        <w:rPr>
          <w:rStyle w:val="subscript"/>
        </w:rPr>
        <w:t>z</w:t>
      </w:r>
      <w:r>
        <w:t xml:space="preserve"> is uniform across each disk area. The Helmholtz integrals shown above would then yield some </w:t>
      </w:r>
      <w:r w:rsidRPr="0022021F">
        <w:rPr>
          <w:b/>
        </w:rPr>
        <w:t>A</w:t>
      </w:r>
      <w:r>
        <w:t xml:space="preserve"> and φ and that in turn would yield some </w:t>
      </w:r>
      <w:r w:rsidRPr="0022021F">
        <w:rPr>
          <w:b/>
        </w:rPr>
        <w:t>E</w:t>
      </w:r>
      <w:r>
        <w:t xml:space="preserve"> and </w:t>
      </w:r>
      <w:r w:rsidRPr="0022021F">
        <w:rPr>
          <w:b/>
        </w:rPr>
        <w:t>B</w:t>
      </w:r>
      <w:r>
        <w:t xml:space="preserve"> for the fields in the dielectric between the conductors. One could then compute from the </w:t>
      </w:r>
      <w:r w:rsidRPr="0022021F">
        <w:rPr>
          <w:b/>
        </w:rPr>
        <w:t>E</w:t>
      </w:r>
      <w:r>
        <w:t xml:space="preserve"> field the value of surface charge n on each conductor using (1.1.47) n = εE</w:t>
      </w:r>
      <w:r>
        <w:rPr>
          <w:rStyle w:val="subscript"/>
        </w:rPr>
        <w:t>n</w:t>
      </w:r>
      <w:r>
        <w:t>, where E</w:t>
      </w:r>
      <w:r>
        <w:rPr>
          <w:rStyle w:val="subscript"/>
        </w:rPr>
        <w:t>n</w:t>
      </w:r>
      <w:r>
        <w:t xml:space="preserve"> is the normal </w:t>
      </w:r>
      <w:r w:rsidRPr="0022021F">
        <w:rPr>
          <w:b/>
        </w:rPr>
        <w:t>E</w:t>
      </w:r>
      <w:r>
        <w:t xml:space="preserve"> field just above the conductor surface. Similarly, one could compute conduction currents in the conductors perhaps from </w:t>
      </w:r>
      <w:r w:rsidRPr="0022021F">
        <w:rPr>
          <w:b/>
        </w:rPr>
        <w:t>J</w:t>
      </w:r>
      <w:r>
        <w:t xml:space="preserve"> = (1/μ)curl </w:t>
      </w:r>
      <w:r w:rsidRPr="0022021F">
        <w:rPr>
          <w:b/>
        </w:rPr>
        <w:t>B</w:t>
      </w:r>
      <w:r>
        <w:t xml:space="preserve"> - </w:t>
      </w:r>
      <w:r w:rsidR="00F471C0">
        <w:t>jωε</w:t>
      </w:r>
      <w:r w:rsidRPr="0022021F">
        <w:rPr>
          <w:b/>
        </w:rPr>
        <w:t>E</w:t>
      </w:r>
      <w:r>
        <w:t xml:space="preserve"> which is Maxwell (1.1.1). One would find, unfortunately, that the resulting n and </w:t>
      </w:r>
      <w:r w:rsidRPr="00CB7160">
        <w:rPr>
          <w:b/>
        </w:rPr>
        <w:t>J</w:t>
      </w:r>
      <w:r>
        <w:t xml:space="preserve"> did not agree with the initially assumed values of n and </w:t>
      </w:r>
      <w:r w:rsidRPr="00CB7160">
        <w:rPr>
          <w:b/>
        </w:rPr>
        <w:t>J</w:t>
      </w:r>
      <w:r>
        <w:t xml:space="preserve">. Such a "solution" is then meaningless because it is not self-consistent. </w:t>
      </w:r>
    </w:p>
    <w:p w14:paraId="3AD45A44" w14:textId="77777777" w:rsidR="007B0104" w:rsidRDefault="007B0104" w:rsidP="007B0104">
      <w:r>
        <w:tab/>
        <w:t xml:space="preserve">All real-world Maxwell equation problems tend to have this circular aspect which makes solutions more difficult than the solution of idealized problems. A problem mentioned elsewhere in this document is that of a radiating dipole antenna. One can assume a certain sine shaped current pattern in the antenna, compute from it the potentials and fields, and one will find when the antenna current is back-computed from those fields that the pattern is not quite a sine pattern unless the wire is infinitely thin. </w:t>
      </w:r>
    </w:p>
    <w:p w14:paraId="7F97BA24" w14:textId="77777777" w:rsidR="007B0104" w:rsidRDefault="007B0104" w:rsidP="007B0104">
      <w:r>
        <w:tab/>
        <w:t xml:space="preserve">There are then two useful conclusions to be drawn here. </w:t>
      </w:r>
    </w:p>
    <w:p w14:paraId="7ACCF64E" w14:textId="77777777" w:rsidR="007B0104" w:rsidRDefault="007B0104" w:rsidP="007B0104">
      <w:r>
        <w:tab/>
        <w:t xml:space="preserve">First, if transmission line conductors </w:t>
      </w:r>
      <w:r w:rsidRPr="00147485">
        <w:rPr>
          <w:i/>
        </w:rPr>
        <w:t>are</w:t>
      </w:r>
      <w:r>
        <w:t xml:space="preserve"> very thin relative to their spacing, it is probably just fine to assume a uniform charge and current distribution in those wires, since the actual non-uniformity will have only a small effect on the solutions. </w:t>
      </w:r>
    </w:p>
    <w:p w14:paraId="2411F8A9" w14:textId="77777777" w:rsidR="007B0104" w:rsidRDefault="007B0104" w:rsidP="007B0104">
      <w:r>
        <w:tab/>
        <w:t xml:space="preserve">Second, a general method of solution is to start with some charge and current distributions that seem reasonable based on one's general analysis of a problem. One can then find the back-computed charges and currents, and adjust the input model accordingly. This would be the basis of either an analytic iterative procedure, where the model has some adjustable parameters, or of a numerical procedure where the model is the set of values that comprise the charge and current distribution and some kind of </w:t>
      </w:r>
      <w:r w:rsidR="00F471C0">
        <w:t xml:space="preserve">iterative </w:t>
      </w:r>
      <w:r>
        <w:t xml:space="preserve">"relaxation" method then produces self-consistent solutions. </w:t>
      </w:r>
    </w:p>
    <w:p w14:paraId="607D3BA4" w14:textId="77777777" w:rsidR="007B0104" w:rsidRDefault="007B0104" w:rsidP="007B0104">
      <w:r>
        <w:tab/>
        <w:t xml:space="preserve">We note that the exact solution of the "fat twin lead" transmission line is derived in Chapter 6 by a method which bypasses this iterative process, and which works only due to the simple nature of the geometry. </w:t>
      </w:r>
    </w:p>
    <w:p w14:paraId="3F65F106" w14:textId="77777777" w:rsidR="0054318C" w:rsidRDefault="0054318C" w:rsidP="001F28E3">
      <w:pPr>
        <w:tabs>
          <w:tab w:val="left" w:pos="7200"/>
          <w:tab w:val="left" w:pos="7920"/>
          <w:tab w:val="right" w:pos="9270"/>
        </w:tabs>
      </w:pPr>
    </w:p>
    <w:p w14:paraId="44DC42FA" w14:textId="77777777" w:rsidR="00595F1F" w:rsidRDefault="00755F5C" w:rsidP="00595F1F">
      <w:pPr>
        <w:pStyle w:val="Heading3"/>
      </w:pPr>
      <w:r>
        <w:br w:type="page"/>
      </w:r>
      <w:bookmarkStart w:id="38" w:name="_Toc387219571"/>
      <w:r w:rsidR="00595F1F">
        <w:t>1.6 Reinterpretation of all equations in terms of complex functions</w:t>
      </w:r>
      <w:bookmarkEnd w:id="38"/>
    </w:p>
    <w:p w14:paraId="51025BD1" w14:textId="77777777" w:rsidR="00595F1F" w:rsidRDefault="00595F1F" w:rsidP="00595F1F"/>
    <w:p w14:paraId="62894973" w14:textId="77777777" w:rsidR="00595F1F" w:rsidRDefault="00595F1F" w:rsidP="00595F1F">
      <w:r>
        <w:t xml:space="preserve">It seemed useful to defer the topics of this section to avoid cluttering up the preceding five sections. The Fourier Transform has already been used in the previous two sections, and here we discuss it more formally as a motivating factor in changing our point of view from real to complex functions. The general nature of the Fourier </w:t>
      </w:r>
      <w:r w:rsidR="00931E40">
        <w:t>T</w:t>
      </w:r>
      <w:r>
        <w:t>ransform of complex monochrome (e</w:t>
      </w:r>
      <w:r>
        <w:rPr>
          <w:rStyle w:val="superscript"/>
        </w:rPr>
        <w:t>jωt</w:t>
      </w:r>
      <w:r>
        <w:t xml:space="preserve">) fields sets the stage for the analysis of the round wire in Section 2. </w:t>
      </w:r>
    </w:p>
    <w:p w14:paraId="47D3A987" w14:textId="77777777" w:rsidR="00595F1F" w:rsidRDefault="00595F1F" w:rsidP="00595F1F"/>
    <w:p w14:paraId="1E1B7756" w14:textId="77777777" w:rsidR="00595F1F" w:rsidRPr="004E23CC" w:rsidRDefault="00595F1F" w:rsidP="00595F1F">
      <w:pPr>
        <w:pStyle w:val="Heading4"/>
      </w:pPr>
      <w:bookmarkStart w:id="39" w:name="_Toc387219572"/>
      <w:r w:rsidRPr="004E23CC">
        <w:t>(a) Complex Functio</w:t>
      </w:r>
      <w:r>
        <w:t>ns</w:t>
      </w:r>
      <w:bookmarkEnd w:id="39"/>
    </w:p>
    <w:p w14:paraId="1EBDE92C" w14:textId="77777777" w:rsidR="00595F1F" w:rsidRDefault="00595F1F" w:rsidP="00595F1F"/>
    <w:p w14:paraId="76A70909" w14:textId="77777777" w:rsidR="00595F1F" w:rsidRDefault="00595F1F" w:rsidP="00595F1F">
      <w:r>
        <w:t xml:space="preserve">Up to this point, we have been regarding the following fields as representing real physical quantities, </w:t>
      </w:r>
    </w:p>
    <w:p w14:paraId="01128620" w14:textId="77777777" w:rsidR="00595F1F" w:rsidRDefault="00595F1F" w:rsidP="00595F1F"/>
    <w:p w14:paraId="3EB023CF" w14:textId="77777777" w:rsidR="00595F1F" w:rsidRPr="00AD6B8B" w:rsidRDefault="00595F1F" w:rsidP="00595F1F">
      <w:r w:rsidRPr="00AD6B8B">
        <w:tab/>
      </w:r>
      <w:r w:rsidRPr="00AD6B8B">
        <w:rPr>
          <w:b/>
        </w:rPr>
        <w:t>H</w:t>
      </w:r>
      <w:r w:rsidRPr="00AD6B8B">
        <w:t>(</w:t>
      </w:r>
      <w:r w:rsidRPr="00AD6B8B">
        <w:rPr>
          <w:b/>
        </w:rPr>
        <w:t>x</w:t>
      </w:r>
      <w:r w:rsidRPr="00AD6B8B">
        <w:t>,t)</w:t>
      </w:r>
      <w:r w:rsidRPr="00AD6B8B">
        <w:tab/>
      </w:r>
      <w:r w:rsidRPr="00AD6B8B">
        <w:rPr>
          <w:b/>
        </w:rPr>
        <w:t>D</w:t>
      </w:r>
      <w:r w:rsidRPr="00AD6B8B">
        <w:t>(</w:t>
      </w:r>
      <w:r w:rsidRPr="00AD6B8B">
        <w:rPr>
          <w:b/>
        </w:rPr>
        <w:t>x</w:t>
      </w:r>
      <w:r w:rsidRPr="00AD6B8B">
        <w:t>,t)</w:t>
      </w:r>
      <w:r w:rsidRPr="00AD6B8B">
        <w:tab/>
      </w:r>
      <w:r w:rsidRPr="00AD6B8B">
        <w:tab/>
      </w:r>
      <w:r w:rsidRPr="00AD6B8B">
        <w:rPr>
          <w:b/>
        </w:rPr>
        <w:t>J</w:t>
      </w:r>
      <w:r w:rsidRPr="00AD6B8B">
        <w:t>(</w:t>
      </w:r>
      <w:r w:rsidRPr="00AD6B8B">
        <w:rPr>
          <w:b/>
        </w:rPr>
        <w:t>x</w:t>
      </w:r>
      <w:r w:rsidRPr="00AD6B8B">
        <w:t>,t)</w:t>
      </w:r>
      <w:r w:rsidRPr="00AD6B8B">
        <w:tab/>
      </w:r>
      <w:r w:rsidRPr="00AD6B8B">
        <w:tab/>
      </w:r>
      <w:r w:rsidRPr="00AD6B8B">
        <w:rPr>
          <w:b/>
        </w:rPr>
        <w:t>A</w:t>
      </w:r>
      <w:r>
        <w:t>(</w:t>
      </w:r>
      <w:r w:rsidRPr="00AD6B8B">
        <w:rPr>
          <w:b/>
        </w:rPr>
        <w:t>x</w:t>
      </w:r>
      <w:r>
        <w:t>,t)</w:t>
      </w:r>
    </w:p>
    <w:p w14:paraId="065AA029" w14:textId="77777777" w:rsidR="00595F1F" w:rsidRPr="00571199" w:rsidRDefault="00595F1F" w:rsidP="00595F1F">
      <w:r w:rsidRPr="00AD6B8B">
        <w:tab/>
      </w:r>
      <w:r w:rsidRPr="00AD6B8B">
        <w:rPr>
          <w:b/>
        </w:rPr>
        <w:t>B</w:t>
      </w:r>
      <w:r w:rsidRPr="00AD6B8B">
        <w:t>(</w:t>
      </w:r>
      <w:r w:rsidRPr="00AD6B8B">
        <w:rPr>
          <w:b/>
        </w:rPr>
        <w:t>x</w:t>
      </w:r>
      <w:r w:rsidRPr="00AD6B8B">
        <w:t>,t)</w:t>
      </w:r>
      <w:r w:rsidRPr="00AD6B8B">
        <w:tab/>
      </w:r>
      <w:r w:rsidRPr="00AD6B8B">
        <w:rPr>
          <w:b/>
        </w:rPr>
        <w:t>E</w:t>
      </w:r>
      <w:r w:rsidRPr="00AD6B8B">
        <w:t>(</w:t>
      </w:r>
      <w:r w:rsidRPr="00AD6B8B">
        <w:rPr>
          <w:b/>
        </w:rPr>
        <w:t>x</w:t>
      </w:r>
      <w:r w:rsidRPr="00AD6B8B">
        <w:t>,t)</w:t>
      </w:r>
      <w:r w:rsidRPr="00AD6B8B">
        <w:tab/>
      </w:r>
      <w:r w:rsidRPr="00AD6B8B">
        <w:tab/>
      </w:r>
      <w:r>
        <w:t>ρ(</w:t>
      </w:r>
      <w:r w:rsidRPr="00AD6B8B">
        <w:rPr>
          <w:b/>
        </w:rPr>
        <w:t>x</w:t>
      </w:r>
      <w:r>
        <w:t>,t)</w:t>
      </w:r>
      <w:r>
        <w:tab/>
      </w:r>
      <w:r>
        <w:tab/>
        <w:t>φ(</w:t>
      </w:r>
      <w:r w:rsidRPr="00AD6B8B">
        <w:rPr>
          <w:b/>
        </w:rPr>
        <w:t>x</w:t>
      </w:r>
      <w:r>
        <w:t>,t)</w:t>
      </w:r>
      <w:r>
        <w:tab/>
      </w:r>
      <w:r w:rsidR="00B44AE8">
        <w:t>.</w:t>
      </w:r>
      <w:r>
        <w:tab/>
      </w:r>
      <w:r>
        <w:tab/>
      </w:r>
      <w:r>
        <w:tab/>
      </w:r>
      <w:r>
        <w:tab/>
      </w:r>
      <w:r>
        <w:tab/>
        <w:t>(1.6.1)</w:t>
      </w:r>
    </w:p>
    <w:p w14:paraId="5DBEE94F" w14:textId="77777777" w:rsidR="00595F1F" w:rsidRDefault="00595F1F" w:rsidP="00595F1F"/>
    <w:p w14:paraId="0009602F" w14:textId="77777777" w:rsidR="00595F1F" w:rsidRDefault="00595F1F" w:rsidP="00595F1F">
      <w:r>
        <w:t>The fields, potentials and sources exist in the real physical world and are related by equations involving real operators like curl and ∂/∂t. We can represent such an equation as L</w:t>
      </w:r>
      <w:r>
        <w:rPr>
          <w:rStyle w:val="subscript"/>
        </w:rPr>
        <w:t>x,t</w:t>
      </w:r>
      <w:r>
        <w:t>f(</w:t>
      </w:r>
      <w:r w:rsidRPr="00183071">
        <w:rPr>
          <w:b/>
        </w:rPr>
        <w:t>x</w:t>
      </w:r>
      <w:r>
        <w:t>,t) = g(</w:t>
      </w:r>
      <w:r w:rsidRPr="00183071">
        <w:rPr>
          <w:b/>
        </w:rPr>
        <w:t>x</w:t>
      </w:r>
      <w:r>
        <w:t>,t) where L</w:t>
      </w:r>
      <w:r>
        <w:rPr>
          <w:rStyle w:val="subscript"/>
        </w:rPr>
        <w:t>x,t</w:t>
      </w:r>
      <w:r>
        <w:t xml:space="preserve"> is some real differential operator and f and g are real fields. </w:t>
      </w:r>
    </w:p>
    <w:p w14:paraId="02BB8E72" w14:textId="77777777" w:rsidR="00595F1F" w:rsidRDefault="00595F1F" w:rsidP="00595F1F">
      <w:r>
        <w:tab/>
        <w:t>One can extend f and g such that f and g are either both the real or both the imaginary parts of complex functions F and G. Then the equation L</w:t>
      </w:r>
      <w:r>
        <w:rPr>
          <w:rStyle w:val="subscript"/>
        </w:rPr>
        <w:t>x,t</w:t>
      </w:r>
      <w:r>
        <w:t>F(</w:t>
      </w:r>
      <w:r w:rsidRPr="00183071">
        <w:rPr>
          <w:b/>
        </w:rPr>
        <w:t>x</w:t>
      </w:r>
      <w:r>
        <w:t>,t) = G(</w:t>
      </w:r>
      <w:r w:rsidRPr="00183071">
        <w:rPr>
          <w:b/>
        </w:rPr>
        <w:t>x</w:t>
      </w:r>
      <w:r>
        <w:t>,t) represents two distinct physical equations which we can write as</w:t>
      </w:r>
    </w:p>
    <w:p w14:paraId="705454B3" w14:textId="77777777" w:rsidR="00595F1F" w:rsidRDefault="00595F1F" w:rsidP="00595F1F"/>
    <w:p w14:paraId="6E4241BE" w14:textId="77777777" w:rsidR="00595F1F" w:rsidRPr="00AC424D" w:rsidRDefault="00595F1F" w:rsidP="00595F1F">
      <w:r>
        <w:tab/>
        <w:t>L</w:t>
      </w:r>
      <w:r>
        <w:rPr>
          <w:rStyle w:val="subscript"/>
        </w:rPr>
        <w:t>x,t</w:t>
      </w:r>
      <w:r>
        <w:t>F(</w:t>
      </w:r>
      <w:r w:rsidRPr="00183071">
        <w:rPr>
          <w:b/>
        </w:rPr>
        <w:t>x</w:t>
      </w:r>
      <w:r>
        <w:t>,t) = G(</w:t>
      </w:r>
      <w:r w:rsidRPr="00183071">
        <w:rPr>
          <w:b/>
        </w:rPr>
        <w:t>x</w:t>
      </w:r>
      <w:r>
        <w:t>,t)</w:t>
      </w:r>
      <w:r>
        <w:tab/>
      </w:r>
      <w:r>
        <w:tab/>
        <w:t>=&gt;</w:t>
      </w:r>
      <w:r>
        <w:tab/>
        <w:t>L</w:t>
      </w:r>
      <w:r>
        <w:rPr>
          <w:rStyle w:val="subscript"/>
        </w:rPr>
        <w:t>x,t</w:t>
      </w:r>
      <w:r>
        <w:t>[f(</w:t>
      </w:r>
      <w:r w:rsidRPr="00183071">
        <w:rPr>
          <w:b/>
        </w:rPr>
        <w:t>x</w:t>
      </w:r>
      <w:r>
        <w:t>,t) + jf</w:t>
      </w:r>
      <w:r w:rsidR="00F466B1" w:rsidRPr="00F466B1">
        <w:rPr>
          <w:rStyle w:val="superscript"/>
          <w:sz w:val="8"/>
          <w:szCs w:val="8"/>
        </w:rPr>
        <w:t xml:space="preserve"> </w:t>
      </w:r>
      <w:r>
        <w:t>'(</w:t>
      </w:r>
      <w:r w:rsidRPr="00183071">
        <w:rPr>
          <w:b/>
        </w:rPr>
        <w:t>x</w:t>
      </w:r>
      <w:r>
        <w:t>,t)] = [g(</w:t>
      </w:r>
      <w:r w:rsidRPr="00183071">
        <w:rPr>
          <w:b/>
        </w:rPr>
        <w:t>x</w:t>
      </w:r>
      <w:r>
        <w:t>,t) + jg'(</w:t>
      </w:r>
      <w:r w:rsidRPr="00183071">
        <w:rPr>
          <w:b/>
        </w:rPr>
        <w:t>x</w:t>
      </w:r>
      <w:r>
        <w:t>,t)]</w:t>
      </w:r>
      <w:r>
        <w:tab/>
        <w:t xml:space="preserve">  </w:t>
      </w:r>
      <w:r>
        <w:tab/>
        <w:t>=&gt;</w:t>
      </w:r>
    </w:p>
    <w:p w14:paraId="7EE1013E" w14:textId="77777777" w:rsidR="00595F1F" w:rsidRDefault="00595F1F" w:rsidP="00595F1F"/>
    <w:p w14:paraId="18F9A508" w14:textId="77777777" w:rsidR="00595F1F" w:rsidRPr="00183071" w:rsidRDefault="00595F1F" w:rsidP="00595F1F">
      <w:r>
        <w:tab/>
        <w:t>L</w:t>
      </w:r>
      <w:r>
        <w:rPr>
          <w:rStyle w:val="subscript"/>
        </w:rPr>
        <w:t>x,t</w:t>
      </w:r>
      <w:r>
        <w:t xml:space="preserve"> f(x,t) = g(x,t)</w:t>
      </w:r>
      <w:r>
        <w:tab/>
      </w:r>
      <w:r>
        <w:tab/>
      </w:r>
      <w:r>
        <w:tab/>
      </w:r>
      <w:r>
        <w:tab/>
        <w:t>F(</w:t>
      </w:r>
      <w:r w:rsidRPr="00183071">
        <w:rPr>
          <w:b/>
        </w:rPr>
        <w:t>x</w:t>
      </w:r>
      <w:r>
        <w:t>,t)  = f(</w:t>
      </w:r>
      <w:r w:rsidRPr="00183071">
        <w:rPr>
          <w:b/>
        </w:rPr>
        <w:t>x</w:t>
      </w:r>
      <w:r>
        <w:t>,t) + j</w:t>
      </w:r>
      <w:r w:rsidR="00F466B1">
        <w:t>f</w:t>
      </w:r>
      <w:r w:rsidR="00F466B1" w:rsidRPr="00F466B1">
        <w:rPr>
          <w:rStyle w:val="superscript"/>
          <w:sz w:val="8"/>
          <w:szCs w:val="8"/>
        </w:rPr>
        <w:t xml:space="preserve"> </w:t>
      </w:r>
      <w:r w:rsidR="00F466B1">
        <w:t>'</w:t>
      </w:r>
      <w:r>
        <w:t>(</w:t>
      </w:r>
      <w:r w:rsidRPr="00183071">
        <w:rPr>
          <w:b/>
        </w:rPr>
        <w:t>x</w:t>
      </w:r>
      <w:r>
        <w:t>,t)</w:t>
      </w:r>
    </w:p>
    <w:p w14:paraId="3C3CE0F9" w14:textId="77777777" w:rsidR="00595F1F" w:rsidRPr="00183071" w:rsidRDefault="00595F1F" w:rsidP="00595F1F">
      <w:pPr>
        <w:tabs>
          <w:tab w:val="left" w:pos="7200"/>
          <w:tab w:val="left" w:pos="7920"/>
          <w:tab w:val="right" w:pos="9270"/>
        </w:tabs>
      </w:pPr>
      <w:r>
        <w:tab/>
        <w:t>L</w:t>
      </w:r>
      <w:r>
        <w:rPr>
          <w:rStyle w:val="subscript"/>
        </w:rPr>
        <w:t>x,t</w:t>
      </w:r>
      <w:r>
        <w:t xml:space="preserve"> </w:t>
      </w:r>
      <w:r w:rsidR="00F466B1">
        <w:t>f</w:t>
      </w:r>
      <w:r w:rsidR="00F466B1" w:rsidRPr="00F466B1">
        <w:rPr>
          <w:rStyle w:val="superscript"/>
          <w:sz w:val="8"/>
          <w:szCs w:val="8"/>
        </w:rPr>
        <w:t xml:space="preserve"> </w:t>
      </w:r>
      <w:r w:rsidR="00F466B1">
        <w:t>'</w:t>
      </w:r>
      <w:r>
        <w:t>(x,t) = g'(x,t)</w:t>
      </w:r>
      <w:r>
        <w:tab/>
      </w:r>
      <w:r>
        <w:tab/>
      </w:r>
      <w:r>
        <w:tab/>
      </w:r>
      <w:r>
        <w:tab/>
        <w:t>G(</w:t>
      </w:r>
      <w:r w:rsidRPr="00183071">
        <w:rPr>
          <w:b/>
        </w:rPr>
        <w:t>x</w:t>
      </w:r>
      <w:r>
        <w:t>,t) = g(</w:t>
      </w:r>
      <w:r w:rsidRPr="00183071">
        <w:rPr>
          <w:b/>
        </w:rPr>
        <w:t>x</w:t>
      </w:r>
      <w:r>
        <w:t>,t) + jg'(</w:t>
      </w:r>
      <w:r w:rsidRPr="00183071">
        <w:rPr>
          <w:b/>
        </w:rPr>
        <w:t>x</w:t>
      </w:r>
      <w:r>
        <w:t>,t)</w:t>
      </w:r>
      <w:r>
        <w:tab/>
        <w:t>.</w:t>
      </w:r>
      <w:r>
        <w:tab/>
      </w:r>
      <w:r>
        <w:tab/>
      </w:r>
      <w:r>
        <w:tab/>
        <w:t>(1.6.2)</w:t>
      </w:r>
    </w:p>
    <w:p w14:paraId="068F8BB9" w14:textId="77777777" w:rsidR="00595F1F" w:rsidRDefault="00595F1F" w:rsidP="00595F1F"/>
    <w:p w14:paraId="4BEFF4D3" w14:textId="77777777" w:rsidR="00595F1F" w:rsidRDefault="00595F1F" w:rsidP="00595F1F">
      <w:r>
        <w:t xml:space="preserve">It is convenient to regard all the mathematical fields listed above in (1.6.1) as complex fields like F and G. For example, we might write the Maxwell curl </w:t>
      </w:r>
      <w:r w:rsidRPr="00B02E20">
        <w:rPr>
          <w:b/>
        </w:rPr>
        <w:t>E</w:t>
      </w:r>
      <w:r>
        <w:t xml:space="preserve"> equation (1.1.2) in this manner</w:t>
      </w:r>
    </w:p>
    <w:p w14:paraId="4F901A78" w14:textId="77777777" w:rsidR="00595F1F" w:rsidRDefault="00595F1F" w:rsidP="00595F1F"/>
    <w:p w14:paraId="665442EF" w14:textId="77777777" w:rsidR="00595F1F" w:rsidRPr="00183071" w:rsidRDefault="00595F1F" w:rsidP="00595F1F">
      <w:r>
        <w:tab/>
      </w:r>
      <w:r w:rsidRPr="007D150D">
        <w:rPr>
          <w:color w:val="000000"/>
        </w:rPr>
        <w:t>curl</w:t>
      </w:r>
      <w:r w:rsidRPr="006F15F3">
        <w:rPr>
          <w:color w:val="000000"/>
        </w:rPr>
        <w:t xml:space="preserve"> </w:t>
      </w:r>
      <w:r w:rsidRPr="006F15F3">
        <w:rPr>
          <w:b/>
          <w:color w:val="000000"/>
        </w:rPr>
        <w:t>E</w:t>
      </w:r>
      <w:r>
        <w:rPr>
          <w:b/>
          <w:color w:val="000000"/>
        </w:rPr>
        <w:t>(x,t)</w:t>
      </w:r>
      <w:r w:rsidRPr="006F15F3">
        <w:rPr>
          <w:color w:val="000000"/>
        </w:rPr>
        <w:t xml:space="preserve"> = - ∂</w:t>
      </w:r>
      <w:r w:rsidRPr="006F15F3">
        <w:rPr>
          <w:b/>
          <w:color w:val="000000"/>
        </w:rPr>
        <w:t>B</w:t>
      </w:r>
      <w:r>
        <w:t>(x,t)</w:t>
      </w:r>
      <w:r w:rsidRPr="006F15F3">
        <w:rPr>
          <w:color w:val="000000"/>
        </w:rPr>
        <w:t>/∂t</w:t>
      </w:r>
      <w:r>
        <w:tab/>
      </w:r>
      <w:r>
        <w:tab/>
      </w:r>
      <w:r w:rsidRPr="00183071">
        <w:rPr>
          <w:b/>
        </w:rPr>
        <w:t>E</w:t>
      </w:r>
      <w:r>
        <w:t xml:space="preserve">(x,t) = </w:t>
      </w:r>
      <w:r w:rsidRPr="00183071">
        <w:rPr>
          <w:b/>
        </w:rPr>
        <w:t>e</w:t>
      </w:r>
      <w:r>
        <w:t xml:space="preserve">(x,t) + j </w:t>
      </w:r>
      <w:r w:rsidRPr="00183071">
        <w:rPr>
          <w:b/>
        </w:rPr>
        <w:t>e</w:t>
      </w:r>
      <w:r>
        <w:t>'(x,t)</w:t>
      </w:r>
    </w:p>
    <w:p w14:paraId="4998C6C1" w14:textId="77777777" w:rsidR="00595F1F" w:rsidRDefault="00595F1F" w:rsidP="00595F1F">
      <w:pPr>
        <w:tabs>
          <w:tab w:val="left" w:pos="7200"/>
          <w:tab w:val="left" w:pos="7920"/>
          <w:tab w:val="right" w:pos="9270"/>
        </w:tabs>
      </w:pPr>
      <w:r>
        <w:tab/>
      </w:r>
      <w:r>
        <w:tab/>
      </w:r>
      <w:r>
        <w:tab/>
      </w:r>
      <w:r>
        <w:tab/>
      </w:r>
      <w:r>
        <w:tab/>
      </w:r>
      <w:r>
        <w:tab/>
      </w:r>
      <w:r w:rsidRPr="00183071">
        <w:rPr>
          <w:b/>
        </w:rPr>
        <w:t>B</w:t>
      </w:r>
      <w:r>
        <w:t xml:space="preserve">(x,t) = </w:t>
      </w:r>
      <w:r>
        <w:rPr>
          <w:b/>
        </w:rPr>
        <w:t>b</w:t>
      </w:r>
      <w:r>
        <w:t xml:space="preserve">(x,t) + j </w:t>
      </w:r>
      <w:r>
        <w:rPr>
          <w:b/>
        </w:rPr>
        <w:t>b</w:t>
      </w:r>
      <w:r>
        <w:t>'(x,t)</w:t>
      </w:r>
      <w:r>
        <w:tab/>
        <w:t xml:space="preserve">  .</w:t>
      </w:r>
      <w:r>
        <w:tab/>
      </w:r>
      <w:r>
        <w:tab/>
      </w:r>
      <w:r>
        <w:tab/>
      </w:r>
      <w:r>
        <w:tab/>
        <w:t>(1.6.3)</w:t>
      </w:r>
    </w:p>
    <w:p w14:paraId="050DC497" w14:textId="77777777" w:rsidR="00595F1F" w:rsidRDefault="00595F1F" w:rsidP="00595F1F">
      <w:pPr>
        <w:tabs>
          <w:tab w:val="left" w:pos="7200"/>
          <w:tab w:val="left" w:pos="7920"/>
          <w:tab w:val="right" w:pos="9270"/>
        </w:tabs>
      </w:pPr>
    </w:p>
    <w:p w14:paraId="7C3B8C99" w14:textId="77777777" w:rsidR="00595F1F" w:rsidRPr="0055517A" w:rsidRDefault="00595F1F" w:rsidP="00595F1F">
      <w:pPr>
        <w:tabs>
          <w:tab w:val="left" w:pos="7200"/>
          <w:tab w:val="left" w:pos="7920"/>
          <w:tab w:val="right" w:pos="9270"/>
        </w:tabs>
      </w:pPr>
      <w:r>
        <w:t xml:space="preserve">where </w:t>
      </w:r>
      <w:r w:rsidRPr="0055517A">
        <w:rPr>
          <w:b/>
        </w:rPr>
        <w:t>e</w:t>
      </w:r>
      <w:r>
        <w:t xml:space="preserve"> = Re(</w:t>
      </w:r>
      <w:r w:rsidRPr="0055517A">
        <w:rPr>
          <w:b/>
        </w:rPr>
        <w:t>E</w:t>
      </w:r>
      <w:r>
        <w:t xml:space="preserve">) and </w:t>
      </w:r>
      <w:r w:rsidRPr="0055517A">
        <w:rPr>
          <w:b/>
        </w:rPr>
        <w:t>e</w:t>
      </w:r>
      <w:r>
        <w:t>' = Im(</w:t>
      </w:r>
      <w:r w:rsidRPr="0055517A">
        <w:rPr>
          <w:b/>
        </w:rPr>
        <w:t>E</w:t>
      </w:r>
      <w:r>
        <w:t xml:space="preserve">) and similarly for the </w:t>
      </w:r>
      <w:r w:rsidRPr="00BE0600">
        <w:rPr>
          <w:b/>
        </w:rPr>
        <w:t>B</w:t>
      </w:r>
      <w:r>
        <w:t xml:space="preserve"> field. </w:t>
      </w:r>
    </w:p>
    <w:p w14:paraId="138DCF2F" w14:textId="77777777" w:rsidR="00595F1F" w:rsidRDefault="00595F1F" w:rsidP="00595F1F"/>
    <w:p w14:paraId="4251EC74" w14:textId="77777777" w:rsidR="00595F1F" w:rsidRDefault="00595F1F" w:rsidP="00595F1F">
      <w:r>
        <w:t>The single left equation of (1.6.3) then represents these two different physical equations with real fields</w:t>
      </w:r>
    </w:p>
    <w:p w14:paraId="5BE908B0" w14:textId="77777777" w:rsidR="00595F1F" w:rsidRDefault="00595F1F" w:rsidP="00595F1F"/>
    <w:p w14:paraId="15FF2D05" w14:textId="77777777" w:rsidR="00595F1F" w:rsidRPr="00183071" w:rsidRDefault="00595F1F" w:rsidP="00595F1F">
      <w:r>
        <w:tab/>
      </w:r>
      <w:r w:rsidRPr="007D150D">
        <w:rPr>
          <w:color w:val="000000"/>
        </w:rPr>
        <w:t>curl</w:t>
      </w:r>
      <w:r w:rsidRPr="006F15F3">
        <w:rPr>
          <w:color w:val="000000"/>
        </w:rPr>
        <w:t xml:space="preserve"> </w:t>
      </w:r>
      <w:r>
        <w:rPr>
          <w:b/>
          <w:color w:val="000000"/>
        </w:rPr>
        <w:t>e(x,t)</w:t>
      </w:r>
      <w:r w:rsidRPr="006F15F3">
        <w:rPr>
          <w:color w:val="000000"/>
        </w:rPr>
        <w:t xml:space="preserve"> </w:t>
      </w:r>
      <w:r>
        <w:rPr>
          <w:color w:val="000000"/>
        </w:rPr>
        <w:t xml:space="preserve"> </w:t>
      </w:r>
      <w:r w:rsidRPr="006F15F3">
        <w:rPr>
          <w:color w:val="000000"/>
        </w:rPr>
        <w:t>= - ∂</w:t>
      </w:r>
      <w:r>
        <w:rPr>
          <w:b/>
          <w:color w:val="000000"/>
        </w:rPr>
        <w:t>b</w:t>
      </w:r>
      <w:r>
        <w:t>(x,t)</w:t>
      </w:r>
      <w:r w:rsidRPr="006F15F3">
        <w:rPr>
          <w:color w:val="000000"/>
        </w:rPr>
        <w:t>/∂t</w:t>
      </w:r>
    </w:p>
    <w:p w14:paraId="796ECD90" w14:textId="77777777" w:rsidR="00595F1F" w:rsidRDefault="00595F1F" w:rsidP="00595F1F">
      <w:pPr>
        <w:tabs>
          <w:tab w:val="left" w:pos="7200"/>
          <w:tab w:val="left" w:pos="7920"/>
          <w:tab w:val="right" w:pos="9270"/>
        </w:tabs>
      </w:pPr>
      <w:r>
        <w:tab/>
      </w:r>
      <w:r w:rsidRPr="007D150D">
        <w:rPr>
          <w:color w:val="000000"/>
        </w:rPr>
        <w:t>curl</w:t>
      </w:r>
      <w:r w:rsidRPr="006F15F3">
        <w:rPr>
          <w:color w:val="000000"/>
        </w:rPr>
        <w:t xml:space="preserve"> </w:t>
      </w:r>
      <w:r>
        <w:rPr>
          <w:b/>
          <w:color w:val="000000"/>
        </w:rPr>
        <w:t>e'(x,t)</w:t>
      </w:r>
      <w:r w:rsidRPr="006F15F3">
        <w:rPr>
          <w:color w:val="000000"/>
        </w:rPr>
        <w:t xml:space="preserve"> = - ∂</w:t>
      </w:r>
      <w:r>
        <w:rPr>
          <w:b/>
          <w:color w:val="000000"/>
        </w:rPr>
        <w:t>b'</w:t>
      </w:r>
      <w:r>
        <w:t>(x,t)</w:t>
      </w:r>
      <w:r w:rsidRPr="006F15F3">
        <w:rPr>
          <w:color w:val="000000"/>
        </w:rPr>
        <w:t>/∂t</w:t>
      </w:r>
      <w:r>
        <w:rPr>
          <w:color w:val="000000"/>
        </w:rPr>
        <w:t xml:space="preserve">  .</w:t>
      </w:r>
      <w:r>
        <w:tab/>
      </w:r>
      <w:r>
        <w:tab/>
      </w:r>
      <w:r>
        <w:tab/>
      </w:r>
      <w:r>
        <w:tab/>
      </w:r>
      <w:r>
        <w:tab/>
      </w:r>
      <w:r>
        <w:tab/>
      </w:r>
      <w:r>
        <w:tab/>
      </w:r>
      <w:r>
        <w:tab/>
      </w:r>
      <w:r>
        <w:tab/>
        <w:t>(1.6.4)</w:t>
      </w:r>
    </w:p>
    <w:p w14:paraId="2AD108B9" w14:textId="77777777" w:rsidR="000806B8" w:rsidRDefault="000806B8" w:rsidP="00595F1F">
      <w:pPr>
        <w:tabs>
          <w:tab w:val="left" w:pos="7200"/>
          <w:tab w:val="left" w:pos="7920"/>
          <w:tab w:val="right" w:pos="9270"/>
        </w:tabs>
      </w:pPr>
    </w:p>
    <w:p w14:paraId="30485AFA" w14:textId="77777777" w:rsidR="0033519C" w:rsidRDefault="000806B8" w:rsidP="0033519C">
      <w:pPr>
        <w:tabs>
          <w:tab w:val="left" w:pos="7200"/>
          <w:tab w:val="left" w:pos="7920"/>
          <w:tab w:val="right" w:pos="9270"/>
        </w:tabs>
      </w:pPr>
      <w:r>
        <w:t xml:space="preserve">Thus, one can regard one's physical fields as either the real or imaginary parts of the complex fields. </w:t>
      </w:r>
    </w:p>
    <w:p w14:paraId="62D70462" w14:textId="77777777" w:rsidR="0033519C" w:rsidRDefault="0033519C" w:rsidP="0033519C">
      <w:pPr>
        <w:tabs>
          <w:tab w:val="left" w:pos="7200"/>
          <w:tab w:val="left" w:pos="7920"/>
          <w:tab w:val="right" w:pos="9270"/>
        </w:tabs>
      </w:pPr>
    </w:p>
    <w:p w14:paraId="6DCFFC17" w14:textId="77777777" w:rsidR="00595F1F" w:rsidRPr="004E23CC" w:rsidRDefault="00595F1F" w:rsidP="00595F1F">
      <w:pPr>
        <w:pStyle w:val="Heading4"/>
      </w:pPr>
      <w:bookmarkStart w:id="40" w:name="_Toc387219573"/>
      <w:r w:rsidRPr="004E23CC">
        <w:t>(b) Monochrome time</w:t>
      </w:r>
      <w:bookmarkEnd w:id="40"/>
      <w:r w:rsidRPr="004E23CC">
        <w:t xml:space="preserve"> </w:t>
      </w:r>
    </w:p>
    <w:p w14:paraId="5F06EC0D" w14:textId="77777777" w:rsidR="00595F1F" w:rsidRDefault="00595F1F" w:rsidP="00595F1F"/>
    <w:p w14:paraId="279A8591" w14:textId="77777777" w:rsidR="00595F1F" w:rsidRDefault="00595F1F" w:rsidP="00595F1F">
      <w:r>
        <w:t xml:space="preserve">The classic application of this idea is the assumption that some complex field is "monochrome" </w:t>
      </w:r>
      <w:r w:rsidR="00B44AE8">
        <w:t xml:space="preserve">(monochromatic) </w:t>
      </w:r>
      <w:r>
        <w:t>in its time dependence, meaning for example,</w:t>
      </w:r>
    </w:p>
    <w:p w14:paraId="6E02D328" w14:textId="77777777" w:rsidR="00595F1F" w:rsidRDefault="00595F1F" w:rsidP="00595F1F"/>
    <w:p w14:paraId="7D6B8A4E" w14:textId="77777777" w:rsidR="00595F1F" w:rsidRDefault="00595F1F" w:rsidP="00595F1F">
      <w:pPr>
        <w:tabs>
          <w:tab w:val="left" w:pos="7200"/>
          <w:tab w:val="left" w:pos="7920"/>
          <w:tab w:val="right" w:pos="9270"/>
        </w:tabs>
      </w:pPr>
      <w:r>
        <w:tab/>
      </w:r>
      <w:r w:rsidRPr="00785A51">
        <w:t>E</w:t>
      </w:r>
      <w:r>
        <w:rPr>
          <w:rStyle w:val="subscript"/>
        </w:rPr>
        <w:t>i</w:t>
      </w:r>
      <w:r>
        <w:t>(</w:t>
      </w:r>
      <w:r w:rsidRPr="00183071">
        <w:rPr>
          <w:b/>
        </w:rPr>
        <w:t>x</w:t>
      </w:r>
      <w:r>
        <w:t>,t)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183071">
        <w:rPr>
          <w:b/>
        </w:rPr>
        <w:t xml:space="preserve"> </w:t>
      </w:r>
      <w:r w:rsidRPr="00785A51">
        <w:rPr>
          <w:i/>
        </w:rPr>
        <w:t>E</w:t>
      </w:r>
      <w:r>
        <w:rPr>
          <w:rStyle w:val="subscript"/>
        </w:rPr>
        <w:t>i</w:t>
      </w:r>
      <w:r>
        <w:t>(</w:t>
      </w:r>
      <w:r w:rsidRPr="00183071">
        <w:rPr>
          <w:b/>
        </w:rPr>
        <w:t>x</w:t>
      </w:r>
      <w:r>
        <w:t>,ω</w:t>
      </w:r>
      <w:r>
        <w:rPr>
          <w:rStyle w:val="subscript"/>
        </w:rPr>
        <w:t>1</w:t>
      </w:r>
      <w:r>
        <w: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w:t>
      </w:r>
      <w:r>
        <w:t xml:space="preserve"> e</w:t>
      </w:r>
      <w:r>
        <w:rPr>
          <w:rStyle w:val="superscript"/>
        </w:rPr>
        <w:t>jφ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 xml:space="preserve"> </w:t>
      </w:r>
      <w:r w:rsidRPr="00785A51">
        <w:rPr>
          <w:i/>
        </w:rPr>
        <w:t>E</w:t>
      </w:r>
      <w:r>
        <w:rPr>
          <w:rStyle w:val="subscript"/>
        </w:rPr>
        <w:t>i</w:t>
      </w:r>
      <w:r>
        <w:t>(</w:t>
      </w:r>
      <w:r w:rsidRPr="00183071">
        <w:rPr>
          <w:b/>
        </w:rPr>
        <w:t>x</w:t>
      </w:r>
      <w:r>
        <w:t>,ω</w:t>
      </w:r>
      <w:r>
        <w:rPr>
          <w:rStyle w:val="subscript"/>
        </w:rPr>
        <w:t>1</w:t>
      </w:r>
      <w:r>
        <w:t>)  ,</w:t>
      </w:r>
      <w:r>
        <w:tab/>
      </w:r>
      <w:r>
        <w:tab/>
      </w:r>
      <w:r>
        <w:tab/>
      </w:r>
      <w:r>
        <w:tab/>
        <w:t>(1.6.5)</w:t>
      </w:r>
    </w:p>
    <w:p w14:paraId="21A5DE61" w14:textId="77777777" w:rsidR="00595F1F" w:rsidRDefault="00595F1F" w:rsidP="00595F1F">
      <w:pPr>
        <w:tabs>
          <w:tab w:val="left" w:pos="7200"/>
          <w:tab w:val="left" w:pos="7920"/>
          <w:tab w:val="right" w:pos="9270"/>
        </w:tabs>
      </w:pPr>
    </w:p>
    <w:p w14:paraId="7350F571" w14:textId="77777777" w:rsidR="00595F1F" w:rsidRPr="006E6FBD" w:rsidRDefault="00595F1F" w:rsidP="00595F1F">
      <w:pPr>
        <w:tabs>
          <w:tab w:val="left" w:pos="7200"/>
          <w:tab w:val="left" w:pos="7920"/>
          <w:tab w:val="right" w:pos="9270"/>
        </w:tabs>
      </w:pPr>
      <w:r>
        <w:t xml:space="preserve">where </w:t>
      </w:r>
      <w:r w:rsidRPr="00785A51">
        <w:rPr>
          <w:i/>
        </w:rPr>
        <w:t>E</w:t>
      </w:r>
      <w:r>
        <w:rPr>
          <w:rStyle w:val="subscript"/>
        </w:rPr>
        <w:t>i</w:t>
      </w:r>
      <w:r>
        <w:t>(</w:t>
      </w:r>
      <w:r w:rsidRPr="00183071">
        <w:rPr>
          <w:b/>
        </w:rPr>
        <w:t>x</w:t>
      </w:r>
      <w:r>
        <w:t>,ω</w:t>
      </w:r>
      <w:r>
        <w:rPr>
          <w:rStyle w:val="subscript"/>
        </w:rPr>
        <w:t>1</w:t>
      </w:r>
      <w:r>
        <w:t>)</w:t>
      </w:r>
      <w:r w:rsidR="00B44AE8">
        <w:t xml:space="preserve"> = | </w:t>
      </w:r>
      <w:r w:rsidR="00B44AE8" w:rsidRPr="00785A51">
        <w:t>E</w:t>
      </w:r>
      <w:r w:rsidR="00B44AE8">
        <w:rPr>
          <w:rStyle w:val="subscript"/>
        </w:rPr>
        <w:t>i</w:t>
      </w:r>
      <w:r w:rsidR="00B44AE8">
        <w:t>(</w:t>
      </w:r>
      <w:r w:rsidR="00B44AE8" w:rsidRPr="00183071">
        <w:rPr>
          <w:b/>
        </w:rPr>
        <w:t>x</w:t>
      </w:r>
      <w:r w:rsidR="00B44AE8">
        <w:t xml:space="preserve">,t) | </w:t>
      </w:r>
      <w:r>
        <w:t xml:space="preserve"> is real. Index i denotes a field component in an arbitrary coordinate system, not just Cartesian coordinates. All time dependence is in the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w:t>
      </w:r>
      <w:r>
        <w:t xml:space="preserve"> factor and all spatial dependence is in the factor [e</w:t>
      </w:r>
      <w:r>
        <w:rPr>
          <w:rStyle w:val="superscript"/>
        </w:rPr>
        <w:t>jφ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0216F5">
        <w:rPr>
          <w:b/>
          <w:i/>
        </w:rPr>
        <w:t xml:space="preserve"> </w:t>
      </w:r>
      <w:r w:rsidRPr="00785A51">
        <w:rPr>
          <w:i/>
        </w:rPr>
        <w:t>E</w:t>
      </w:r>
      <w:r>
        <w:rPr>
          <w:rStyle w:val="subscript"/>
        </w:rPr>
        <w:t>i</w:t>
      </w:r>
      <w:r>
        <w:t>(</w:t>
      </w:r>
      <w:r w:rsidRPr="00183071">
        <w:rPr>
          <w:b/>
        </w:rPr>
        <w:t>x</w:t>
      </w:r>
      <w:r>
        <w:t>,ω</w:t>
      </w:r>
      <w:r>
        <w:rPr>
          <w:rStyle w:val="subscript"/>
        </w:rPr>
        <w:t>1</w:t>
      </w:r>
      <w:r>
        <w:t xml:space="preserve">)] -- separation of variables. This monochrome field might be regarded as a probe or driver of some system and the solution </w:t>
      </w:r>
      <w:r w:rsidR="007452E2">
        <w:t>fields</w:t>
      </w:r>
      <w:r>
        <w:t xml:space="preserve"> </w:t>
      </w:r>
      <w:r w:rsidR="007452E2" w:rsidRPr="00785A51">
        <w:t>E</w:t>
      </w:r>
      <w:r w:rsidR="007452E2">
        <w:rPr>
          <w:rStyle w:val="subscript"/>
        </w:rPr>
        <w:t>i</w:t>
      </w:r>
      <w:r w:rsidR="007452E2">
        <w:t>(</w:t>
      </w:r>
      <w:r w:rsidR="007452E2" w:rsidRPr="00183071">
        <w:rPr>
          <w:b/>
        </w:rPr>
        <w:t>x</w:t>
      </w:r>
      <w:r w:rsidR="007452E2">
        <w:t>,t)</w:t>
      </w:r>
      <w:r w:rsidRPr="001679A1">
        <w:t xml:space="preserve"> and</w:t>
      </w:r>
      <w:r w:rsidR="007452E2">
        <w:t xml:space="preserve"> phases</w:t>
      </w:r>
      <w:r w:rsidRPr="001679A1">
        <w:t xml:space="preserve"> </w:t>
      </w:r>
      <w:r w:rsidRPr="007452E2">
        <w:t>φ</w:t>
      </w:r>
      <w:r w:rsidR="007452E2">
        <w:rPr>
          <w:rStyle w:val="subscript"/>
        </w:rPr>
        <w:t>i</w:t>
      </w:r>
      <w:r w:rsidRPr="001679A1">
        <w:t>(</w:t>
      </w:r>
      <w:r w:rsidRPr="001679A1">
        <w:rPr>
          <w:b/>
        </w:rPr>
        <w:t>x</w:t>
      </w:r>
      <w:r w:rsidRPr="001679A1">
        <w:t>,ω</w:t>
      </w:r>
      <w:r w:rsidRPr="001679A1">
        <w:rPr>
          <w:rStyle w:val="subscript"/>
        </w:rPr>
        <w:t>1</w:t>
      </w:r>
      <w:r w:rsidRPr="001679A1">
        <w:t>) mi</w:t>
      </w:r>
      <w:r>
        <w:t>ght depend parametrically on the probe frequency ω</w:t>
      </w:r>
      <w:r>
        <w:rPr>
          <w:rStyle w:val="subscript"/>
        </w:rPr>
        <w:t>1</w:t>
      </w:r>
      <w:r>
        <w:t xml:space="preserve"> as well as on position </w:t>
      </w:r>
      <w:r w:rsidRPr="00764672">
        <w:rPr>
          <w:b/>
        </w:rPr>
        <w:t>x</w:t>
      </w:r>
      <w:r>
        <w:t xml:space="preserve">. </w:t>
      </w:r>
    </w:p>
    <w:p w14:paraId="03E4F7D3" w14:textId="77777777" w:rsidR="00595F1F" w:rsidRDefault="00595F1F" w:rsidP="00595F1F"/>
    <w:p w14:paraId="0204123A" w14:textId="77777777" w:rsidR="00595F1F" w:rsidRDefault="00595F1F" w:rsidP="00595F1F">
      <w:r>
        <w:t xml:space="preserve"> For (1.6.5) the corresponding physical field assumption is either of these equations, </w:t>
      </w:r>
    </w:p>
    <w:p w14:paraId="713BF3DD" w14:textId="77777777" w:rsidR="00595F1F" w:rsidRDefault="00595F1F" w:rsidP="00595F1F"/>
    <w:p w14:paraId="2407595A" w14:textId="77777777" w:rsidR="00595F1F" w:rsidRPr="00183071" w:rsidRDefault="00595F1F" w:rsidP="00595F1F">
      <w:r>
        <w:tab/>
      </w:r>
      <w:r w:rsidRPr="00785A51">
        <w:rPr>
          <w:color w:val="000000"/>
        </w:rPr>
        <w:t>e</w:t>
      </w:r>
      <w:r>
        <w:rPr>
          <w:rStyle w:val="subscript"/>
        </w:rPr>
        <w:t>i</w:t>
      </w:r>
      <w:r>
        <w:rPr>
          <w:b/>
          <w:color w:val="000000"/>
        </w:rPr>
        <w:t xml:space="preserve">(x,t) </w:t>
      </w:r>
      <w:r>
        <w:t xml:space="preserve"> = Re{</w:t>
      </w:r>
      <w:r w:rsidRPr="00183071">
        <w:rPr>
          <w:b/>
        </w:rPr>
        <w:t xml:space="preserve"> </w:t>
      </w:r>
      <w:r w:rsidRPr="00785A51">
        <w:t>E</w:t>
      </w:r>
      <w:r>
        <w:rPr>
          <w:rStyle w:val="subscript"/>
        </w:rPr>
        <w:t>i</w:t>
      </w:r>
      <w:r>
        <w:t>(</w:t>
      </w:r>
      <w:r w:rsidRPr="00183071">
        <w:rPr>
          <w:b/>
        </w:rPr>
        <w:t>x</w:t>
      </w:r>
      <w:r>
        <w:t>,t)} = cos[ω</w:t>
      </w:r>
      <w:r>
        <w:rPr>
          <w:rStyle w:val="subscript"/>
        </w:rPr>
        <w:t>1</w:t>
      </w:r>
      <w:r>
        <w:t>t +</w:t>
      </w:r>
      <w:r w:rsidRPr="007E543A">
        <w:t xml:space="preserve"> </w:t>
      </w:r>
      <w:r>
        <w:t>φ</w:t>
      </w:r>
      <w:r>
        <w:rPr>
          <w:rStyle w:val="subscript"/>
        </w:rPr>
        <w:t>i</w:t>
      </w:r>
      <w:r>
        <w:t>(</w:t>
      </w:r>
      <w:r w:rsidRPr="007E543A">
        <w:rPr>
          <w:b/>
        </w:rPr>
        <w:t>x</w:t>
      </w:r>
      <w:r>
        <w:t>,ω</w:t>
      </w:r>
      <w:r>
        <w:rPr>
          <w:rStyle w:val="subscript"/>
        </w:rPr>
        <w:t>1</w:t>
      </w:r>
      <w:r>
        <w:t>)]</w:t>
      </w:r>
      <w:r w:rsidRPr="000216F5">
        <w:rPr>
          <w:b/>
          <w:i/>
        </w:rPr>
        <w:t xml:space="preserve"> </w:t>
      </w:r>
      <w:r w:rsidRPr="00785A51">
        <w:rPr>
          <w:i/>
        </w:rPr>
        <w:t>E</w:t>
      </w:r>
      <w:r>
        <w:rPr>
          <w:rStyle w:val="subscript"/>
        </w:rPr>
        <w:t>i</w:t>
      </w:r>
      <w:r>
        <w:t>(</w:t>
      </w:r>
      <w:r w:rsidRPr="00183071">
        <w:rPr>
          <w:b/>
        </w:rPr>
        <w:t>x</w:t>
      </w:r>
      <w:r>
        <w:t>,ω</w:t>
      </w:r>
      <w:r>
        <w:rPr>
          <w:rStyle w:val="subscript"/>
        </w:rPr>
        <w:t>1</w:t>
      </w:r>
      <w:r>
        <w:t>)</w:t>
      </w:r>
    </w:p>
    <w:p w14:paraId="48FBAA09" w14:textId="77777777" w:rsidR="00595F1F" w:rsidRDefault="00595F1F" w:rsidP="00595F1F">
      <w:pPr>
        <w:tabs>
          <w:tab w:val="left" w:pos="7200"/>
          <w:tab w:val="left" w:pos="7920"/>
          <w:tab w:val="right" w:pos="9270"/>
        </w:tabs>
      </w:pPr>
      <w:r>
        <w:tab/>
      </w:r>
      <w:r w:rsidRPr="00785A51">
        <w:rPr>
          <w:color w:val="000000"/>
        </w:rPr>
        <w:t>e'</w:t>
      </w:r>
      <w:r>
        <w:rPr>
          <w:rStyle w:val="subscript"/>
        </w:rPr>
        <w:t>i</w:t>
      </w:r>
      <w:r>
        <w:rPr>
          <w:b/>
          <w:color w:val="000000"/>
        </w:rPr>
        <w:t>(x,t)</w:t>
      </w:r>
      <w:r>
        <w:t xml:space="preserve"> = Im{</w:t>
      </w:r>
      <w:r w:rsidRPr="00183071">
        <w:rPr>
          <w:b/>
        </w:rPr>
        <w:t xml:space="preserve"> </w:t>
      </w:r>
      <w:r w:rsidRPr="00785A51">
        <w:t>E</w:t>
      </w:r>
      <w:r>
        <w:rPr>
          <w:rStyle w:val="subscript"/>
        </w:rPr>
        <w:t>i</w:t>
      </w:r>
      <w:r>
        <w:t>(</w:t>
      </w:r>
      <w:r w:rsidRPr="00183071">
        <w:rPr>
          <w:b/>
        </w:rPr>
        <w:t>x</w:t>
      </w:r>
      <w:r>
        <w:t>,t)} = sin[ω</w:t>
      </w:r>
      <w:r>
        <w:rPr>
          <w:rStyle w:val="subscript"/>
        </w:rPr>
        <w:t>1</w:t>
      </w:r>
      <w:r>
        <w:t>t  + φ</w:t>
      </w:r>
      <w:r>
        <w:rPr>
          <w:rStyle w:val="subscript"/>
        </w:rPr>
        <w:t>i</w:t>
      </w:r>
      <w:r>
        <w:t>(</w:t>
      </w:r>
      <w:r w:rsidRPr="007E543A">
        <w:rPr>
          <w:b/>
        </w:rPr>
        <w:t>x</w:t>
      </w:r>
      <w:r>
        <w:t>,ω</w:t>
      </w:r>
      <w:r>
        <w:rPr>
          <w:rStyle w:val="subscript"/>
        </w:rPr>
        <w:t>1</w:t>
      </w:r>
      <w:r>
        <w:t xml:space="preserve">)] </w:t>
      </w:r>
      <w:r w:rsidRPr="00785A51">
        <w:rPr>
          <w:i/>
        </w:rPr>
        <w:t>E</w:t>
      </w:r>
      <w:r>
        <w:rPr>
          <w:rStyle w:val="subscript"/>
        </w:rPr>
        <w:t>i</w:t>
      </w:r>
      <w:r>
        <w:t>(</w:t>
      </w:r>
      <w:r w:rsidRPr="00183071">
        <w:rPr>
          <w:b/>
        </w:rPr>
        <w:t>x</w:t>
      </w:r>
      <w:r>
        <w:t>,ω</w:t>
      </w:r>
      <w:r>
        <w:rPr>
          <w:rStyle w:val="subscript"/>
        </w:rPr>
        <w:t>1</w:t>
      </w:r>
      <w:r>
        <w:t>)</w:t>
      </w:r>
      <w:r>
        <w:tab/>
        <w:t>.</w:t>
      </w:r>
      <w:r>
        <w:tab/>
      </w:r>
      <w:r>
        <w:tab/>
      </w:r>
      <w:r>
        <w:tab/>
      </w:r>
      <w:r>
        <w:tab/>
        <w:t>(1.6.6)</w:t>
      </w:r>
    </w:p>
    <w:p w14:paraId="79B6FB06" w14:textId="77777777" w:rsidR="00595F1F" w:rsidRDefault="00595F1F" w:rsidP="00595F1F">
      <w:pPr>
        <w:tabs>
          <w:tab w:val="left" w:pos="7200"/>
          <w:tab w:val="left" w:pos="7920"/>
          <w:tab w:val="right" w:pos="9270"/>
        </w:tabs>
      </w:pPr>
    </w:p>
    <w:p w14:paraId="7BC91AA0" w14:textId="77777777" w:rsidR="00595F1F" w:rsidRPr="00AC31F9" w:rsidRDefault="00595F1F" w:rsidP="00595F1F">
      <w:pPr>
        <w:tabs>
          <w:tab w:val="left" w:pos="7200"/>
          <w:tab w:val="left" w:pos="7920"/>
          <w:tab w:val="right" w:pos="9270"/>
        </w:tabs>
      </w:pPr>
      <w:r>
        <w:t>We stress again that the phase φ</w:t>
      </w:r>
      <w:r>
        <w:rPr>
          <w:rStyle w:val="subscript"/>
        </w:rPr>
        <w:t>i</w:t>
      </w:r>
      <w:r>
        <w:t>(</w:t>
      </w:r>
      <w:r w:rsidRPr="007E543A">
        <w:rPr>
          <w:b/>
        </w:rPr>
        <w:t>x</w:t>
      </w:r>
      <w:r>
        <w:t>,ω</w:t>
      </w:r>
      <w:r>
        <w:rPr>
          <w:rStyle w:val="subscript"/>
        </w:rPr>
        <w:t>1</w:t>
      </w:r>
      <w:r>
        <w:t xml:space="preserve">) might depend on both </w:t>
      </w:r>
      <w:r w:rsidRPr="007E543A">
        <w:rPr>
          <w:b/>
        </w:rPr>
        <w:t>x</w:t>
      </w:r>
      <w:r>
        <w:t xml:space="preserve"> and ω</w:t>
      </w:r>
      <w:r>
        <w:rPr>
          <w:rStyle w:val="subscript"/>
        </w:rPr>
        <w:t>1</w:t>
      </w:r>
      <w:r>
        <w:t>.  A good prototype 1D example for the ω</w:t>
      </w:r>
      <w:r>
        <w:rPr>
          <w:rStyle w:val="subscript"/>
        </w:rPr>
        <w:t>1</w:t>
      </w:r>
      <w:r>
        <w:t xml:space="preserve"> dependence of phase φ</w:t>
      </w:r>
      <w:r>
        <w:rPr>
          <w:rStyle w:val="subscript"/>
        </w:rPr>
        <w:t>1</w:t>
      </w:r>
      <w:r>
        <w:t>(</w:t>
      </w:r>
      <w:r w:rsidRPr="007E543A">
        <w:rPr>
          <w:b/>
        </w:rPr>
        <w:t>x</w:t>
      </w:r>
      <w:r>
        <w:t>,ω</w:t>
      </w:r>
      <w:r>
        <w:rPr>
          <w:rStyle w:val="subscript"/>
        </w:rPr>
        <w:t>1</w:t>
      </w:r>
      <w:r>
        <w:t>) is a damped harmonic oscillator with resonant frequency ω</w:t>
      </w:r>
      <w:r>
        <w:rPr>
          <w:rStyle w:val="subscript"/>
        </w:rPr>
        <w:t>0</w:t>
      </w:r>
      <w:r>
        <w:t xml:space="preserve"> which is driven at frequency ω</w:t>
      </w:r>
      <w:r>
        <w:rPr>
          <w:rStyle w:val="subscript"/>
        </w:rPr>
        <w:t>1</w:t>
      </w:r>
      <w:r>
        <w:t xml:space="preserve">. The solution is: </w:t>
      </w:r>
    </w:p>
    <w:p w14:paraId="6D0F594B" w14:textId="77777777" w:rsidR="00595F1F" w:rsidRDefault="00595F1F" w:rsidP="00595F1F">
      <w:pPr>
        <w:tabs>
          <w:tab w:val="left" w:pos="7200"/>
          <w:tab w:val="left" w:pos="7920"/>
          <w:tab w:val="right" w:pos="9270"/>
        </w:tabs>
      </w:pPr>
    </w:p>
    <w:p w14:paraId="00E1851E" w14:textId="77777777" w:rsidR="00595F1F" w:rsidRPr="00B44AE8" w:rsidRDefault="00595F1F" w:rsidP="00595F1F">
      <w:pPr>
        <w:tabs>
          <w:tab w:val="left" w:pos="7200"/>
          <w:tab w:val="left" w:pos="7920"/>
          <w:tab w:val="right" w:pos="9270"/>
        </w:tabs>
      </w:pPr>
      <w:r>
        <w:tab/>
      </w:r>
      <w:r>
        <w:tab/>
        <w:t>x(t) = x(0) sin[ω</w:t>
      </w:r>
      <w:r>
        <w:rPr>
          <w:rStyle w:val="subscript"/>
        </w:rPr>
        <w:t>1</w:t>
      </w:r>
      <w:r>
        <w:t>t + φ(ω</w:t>
      </w:r>
      <w:r>
        <w:rPr>
          <w:rStyle w:val="subscript"/>
        </w:rPr>
        <w:t>1</w:t>
      </w:r>
      <w:r>
        <w:t>)]</w:t>
      </w:r>
      <w:r>
        <w:tab/>
      </w:r>
      <w:r>
        <w:tab/>
        <w:t>tan φ(ω</w:t>
      </w:r>
      <w:r>
        <w:rPr>
          <w:rStyle w:val="subscript"/>
        </w:rPr>
        <w:t>1</w:t>
      </w:r>
      <w:r>
        <w:t>) = -(ω</w:t>
      </w:r>
      <w:r>
        <w:rPr>
          <w:rStyle w:val="subscript"/>
        </w:rPr>
        <w:t>1</w:t>
      </w:r>
      <w:r>
        <w:t>/τ)/(ω</w:t>
      </w:r>
      <w:r>
        <w:rPr>
          <w:rStyle w:val="subscript"/>
        </w:rPr>
        <w:t>0</w:t>
      </w:r>
      <w:r>
        <w:rPr>
          <w:rStyle w:val="superscript"/>
        </w:rPr>
        <w:t>2</w:t>
      </w:r>
      <w:r>
        <w:t>- ω</w:t>
      </w:r>
      <w:r>
        <w:rPr>
          <w:rStyle w:val="subscript"/>
        </w:rPr>
        <w:t>1</w:t>
      </w:r>
      <w:r>
        <w:rPr>
          <w:rStyle w:val="superscript"/>
        </w:rPr>
        <w:t>2</w:t>
      </w:r>
      <w:r>
        <w:t>)</w:t>
      </w:r>
      <w:r w:rsidR="00B44AE8">
        <w:t xml:space="preserve"> . </w:t>
      </w:r>
    </w:p>
    <w:p w14:paraId="66BC6E8B" w14:textId="77777777" w:rsidR="00595F1F" w:rsidRDefault="00595F1F" w:rsidP="00595F1F">
      <w:pPr>
        <w:tabs>
          <w:tab w:val="left" w:pos="7200"/>
          <w:tab w:val="left" w:pos="7920"/>
          <w:tab w:val="right" w:pos="9270"/>
        </w:tabs>
      </w:pPr>
    </w:p>
    <w:p w14:paraId="65E9AF80" w14:textId="77777777" w:rsidR="00595F1F" w:rsidRDefault="00595F1F" w:rsidP="00595F1F">
      <w:pPr>
        <w:tabs>
          <w:tab w:val="left" w:pos="7200"/>
          <w:tab w:val="left" w:pos="7920"/>
          <w:tab w:val="right" w:pos="9270"/>
        </w:tabs>
      </w:pPr>
      <w:r>
        <w:t>Of course the solution function x(t) is not a field over R</w:t>
      </w:r>
      <w:r>
        <w:rPr>
          <w:rStyle w:val="superscript"/>
        </w:rPr>
        <w:t>3</w:t>
      </w:r>
      <w:r>
        <w:t xml:space="preserve">, so in this case the phase φ has no </w:t>
      </w:r>
      <w:r w:rsidRPr="00AC31F9">
        <w:rPr>
          <w:b/>
        </w:rPr>
        <w:t>x</w:t>
      </w:r>
      <w:r>
        <w:t xml:space="preserve"> dependence. </w:t>
      </w:r>
    </w:p>
    <w:p w14:paraId="50FEA11C" w14:textId="77777777" w:rsidR="00595F1F" w:rsidRDefault="00595F1F" w:rsidP="00595F1F">
      <w:pPr>
        <w:tabs>
          <w:tab w:val="left" w:pos="7200"/>
          <w:tab w:val="left" w:pos="7920"/>
          <w:tab w:val="right" w:pos="9270"/>
        </w:tabs>
      </w:pPr>
      <w:r>
        <w:tab/>
      </w:r>
    </w:p>
    <w:p w14:paraId="53778051" w14:textId="77777777" w:rsidR="00595F1F" w:rsidRPr="00CB48AA" w:rsidRDefault="00595F1F" w:rsidP="00595F1F">
      <w:pPr>
        <w:tabs>
          <w:tab w:val="left" w:pos="7200"/>
          <w:tab w:val="left" w:pos="7920"/>
          <w:tab w:val="right" w:pos="9270"/>
        </w:tabs>
        <w:rPr>
          <w:u w:val="single"/>
        </w:rPr>
      </w:pPr>
      <w:r w:rsidRPr="00CB48AA">
        <w:rPr>
          <w:u w:val="single"/>
        </w:rPr>
        <w:t xml:space="preserve">Comments: </w:t>
      </w:r>
    </w:p>
    <w:p w14:paraId="2A8298C4" w14:textId="77777777" w:rsidR="00595F1F" w:rsidRDefault="00595F1F" w:rsidP="00595F1F">
      <w:pPr>
        <w:tabs>
          <w:tab w:val="left" w:pos="7200"/>
          <w:tab w:val="left" w:pos="7920"/>
          <w:tab w:val="right" w:pos="9270"/>
        </w:tabs>
      </w:pPr>
    </w:p>
    <w:p w14:paraId="6F2B5BE9" w14:textId="77777777" w:rsidR="00595F1F" w:rsidRDefault="00595F1F" w:rsidP="00595F1F">
      <w:pPr>
        <w:tabs>
          <w:tab w:val="left" w:pos="7200"/>
          <w:tab w:val="left" w:pos="7920"/>
          <w:tab w:val="right" w:pos="9270"/>
        </w:tabs>
      </w:pPr>
      <w:r>
        <w:t xml:space="preserve">1. The assumed form (1.6.5) is the most general form one can have for a monochrome field. One can always assume a more restrictive form for a certain type of problem and see where it leads. Such a restricted form is an "ansatz" form meaning that one assumes that restricted form and then one tries to find the solution to a specific problem with the </w:t>
      </w:r>
      <w:r w:rsidRPr="000A046D">
        <w:rPr>
          <w:b/>
        </w:rPr>
        <w:t>E</w:t>
      </w:r>
      <w:r>
        <w:t xml:space="preserve"> field so restricted. If a solution is found which satisfies Maxwell's equations, then the ansatz form is justified. For example, one might use the more restrictive ansatz where φ</w:t>
      </w:r>
      <w:r>
        <w:rPr>
          <w:rStyle w:val="subscript"/>
        </w:rPr>
        <w:t>i</w:t>
      </w:r>
      <w:r>
        <w:t>(</w:t>
      </w:r>
      <w:r w:rsidRPr="000A046D">
        <w:rPr>
          <w:b/>
        </w:rPr>
        <w:t>x</w:t>
      </w:r>
      <w:r>
        <w:t>,ω) = φ</w:t>
      </w:r>
      <w:r>
        <w:rPr>
          <w:rStyle w:val="subscript"/>
        </w:rPr>
        <w:t>i</w:t>
      </w:r>
      <w:r>
        <w:t>(ω), or even more restrictive with φ</w:t>
      </w:r>
      <w:r>
        <w:rPr>
          <w:rStyle w:val="subscript"/>
        </w:rPr>
        <w:t>i</w:t>
      </w:r>
      <w:r>
        <w:t>(</w:t>
      </w:r>
      <w:r w:rsidRPr="000A046D">
        <w:rPr>
          <w:b/>
        </w:rPr>
        <w:t>x</w:t>
      </w:r>
      <w:r>
        <w:t>,ω) = φ</w:t>
      </w:r>
      <w:r>
        <w:rPr>
          <w:rStyle w:val="subscript"/>
        </w:rPr>
        <w:t>i</w:t>
      </w:r>
      <w:r>
        <w:t>, a constant.</w:t>
      </w:r>
    </w:p>
    <w:p w14:paraId="6D71E923" w14:textId="77777777" w:rsidR="00595F1F" w:rsidRDefault="00595F1F" w:rsidP="00595F1F">
      <w:pPr>
        <w:tabs>
          <w:tab w:val="left" w:pos="7200"/>
          <w:tab w:val="left" w:pos="7920"/>
          <w:tab w:val="right" w:pos="9270"/>
        </w:tabs>
      </w:pPr>
    </w:p>
    <w:p w14:paraId="4609C858" w14:textId="77777777" w:rsidR="00595F1F" w:rsidRDefault="00931E40" w:rsidP="00595F1F">
      <w:pPr>
        <w:tabs>
          <w:tab w:val="left" w:pos="7200"/>
          <w:tab w:val="left" w:pos="7920"/>
          <w:tab w:val="right" w:pos="9270"/>
        </w:tabs>
      </w:pPr>
      <w:r>
        <w:t xml:space="preserve">2. For a wave </w:t>
      </w:r>
      <w:r w:rsidR="00595F1F">
        <w:t xml:space="preserve">problem, one might try the following ansatz form which is a restriction of (1.6.5), </w:t>
      </w:r>
    </w:p>
    <w:p w14:paraId="0057AFB7" w14:textId="77777777" w:rsidR="00595F1F" w:rsidRDefault="00595F1F" w:rsidP="00595F1F">
      <w:pPr>
        <w:tabs>
          <w:tab w:val="left" w:pos="7200"/>
          <w:tab w:val="left" w:pos="7920"/>
          <w:tab w:val="right" w:pos="9270"/>
        </w:tabs>
      </w:pPr>
    </w:p>
    <w:p w14:paraId="3EFCA77E" w14:textId="77777777" w:rsidR="00595F1F" w:rsidRDefault="00595F1F" w:rsidP="00595F1F">
      <w:pPr>
        <w:tabs>
          <w:tab w:val="left" w:pos="7200"/>
          <w:tab w:val="left" w:pos="7920"/>
          <w:tab w:val="right" w:pos="9270"/>
        </w:tabs>
      </w:pPr>
      <w:r>
        <w:tab/>
      </w:r>
      <w:r w:rsidRPr="00785A51">
        <w:t>E</w:t>
      </w:r>
      <w:r>
        <w:rPr>
          <w:rStyle w:val="subscript"/>
        </w:rPr>
        <w:t>i</w:t>
      </w:r>
      <w:r>
        <w:t>(x,y,z,t)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 xml:space="preserve">t-kz) </w:t>
      </w:r>
      <w:r>
        <w:t>e</w:t>
      </w:r>
      <w:r>
        <w:rPr>
          <w:rStyle w:val="superscript"/>
        </w:rPr>
        <w:t>jφ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,y,ω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183071">
        <w:rPr>
          <w:b/>
        </w:rPr>
        <w:t xml:space="preserve"> </w:t>
      </w:r>
      <w:r w:rsidRPr="00785A51">
        <w:rPr>
          <w:i/>
        </w:rPr>
        <w:t>E</w:t>
      </w:r>
      <w:r>
        <w:rPr>
          <w:rStyle w:val="subscript"/>
        </w:rPr>
        <w:t>i</w:t>
      </w:r>
      <w:r>
        <w:t>(x,y,ω</w:t>
      </w:r>
      <w:r>
        <w:rPr>
          <w:rStyle w:val="subscript"/>
        </w:rPr>
        <w:t>1</w:t>
      </w:r>
      <w:r>
        <w:t>)</w:t>
      </w:r>
      <w:r>
        <w:tab/>
      </w:r>
      <w:r>
        <w:tab/>
      </w:r>
      <w:r>
        <w:tab/>
      </w:r>
      <w:r>
        <w:tab/>
      </w:r>
      <w:r>
        <w:tab/>
      </w:r>
      <w:r>
        <w:tab/>
        <w:t>(1.6.7)</w:t>
      </w:r>
    </w:p>
    <w:p w14:paraId="7DB26676" w14:textId="77777777" w:rsidR="00595F1F" w:rsidRDefault="00595F1F" w:rsidP="00595F1F">
      <w:pPr>
        <w:tabs>
          <w:tab w:val="left" w:pos="7200"/>
          <w:tab w:val="left" w:pos="7920"/>
          <w:tab w:val="right" w:pos="9270"/>
        </w:tabs>
      </w:pPr>
    </w:p>
    <w:p w14:paraId="4011B55A" w14:textId="77777777" w:rsidR="00595F1F" w:rsidRDefault="00595F1F" w:rsidP="00595F1F">
      <w:pPr>
        <w:tabs>
          <w:tab w:val="left" w:pos="7200"/>
          <w:tab w:val="left" w:pos="7920"/>
          <w:tab w:val="right" w:pos="9270"/>
        </w:tabs>
      </w:pPr>
      <w:r>
        <w:t xml:space="preserve">where </w:t>
      </w:r>
      <w:r w:rsidRPr="00785A51">
        <w:rPr>
          <w:i/>
        </w:rPr>
        <w:t>E</w:t>
      </w:r>
      <w:r>
        <w:rPr>
          <w:rStyle w:val="subscript"/>
        </w:rPr>
        <w:t>i</w:t>
      </w:r>
      <w:r>
        <w:t>(x,y,ω</w:t>
      </w:r>
      <w:r>
        <w:rPr>
          <w:rStyle w:val="subscript"/>
        </w:rPr>
        <w:t>1</w:t>
      </w:r>
      <w:r>
        <w:t xml:space="preserve">) is real. In this form the entire dependence on t and z is exposed in the first factor, so the solution then represents a wave traveling in the z direction. </w:t>
      </w:r>
    </w:p>
    <w:p w14:paraId="02671A89" w14:textId="77777777" w:rsidR="00595F1F" w:rsidRDefault="00595F1F" w:rsidP="00595F1F">
      <w:pPr>
        <w:tabs>
          <w:tab w:val="left" w:pos="7200"/>
          <w:tab w:val="left" w:pos="7920"/>
          <w:tab w:val="right" w:pos="9270"/>
        </w:tabs>
      </w:pPr>
    </w:p>
    <w:p w14:paraId="4871AF45" w14:textId="77777777" w:rsidR="00595F1F" w:rsidRDefault="00595F1F" w:rsidP="00595F1F">
      <w:pPr>
        <w:tabs>
          <w:tab w:val="left" w:pos="7200"/>
          <w:tab w:val="left" w:pos="7920"/>
          <w:tab w:val="right" w:pos="9270"/>
        </w:tabs>
      </w:pPr>
      <w:r>
        <w:t>3. Note in (1.6.5) that the phase function φ</w:t>
      </w:r>
      <w:r>
        <w:rPr>
          <w:rStyle w:val="subscript"/>
        </w:rPr>
        <w:t>i</w:t>
      </w:r>
      <w:r>
        <w:t>(</w:t>
      </w:r>
      <w:r w:rsidRPr="007E543A">
        <w:rPr>
          <w:b/>
        </w:rPr>
        <w:t>x</w:t>
      </w:r>
      <w:r>
        <w:t>,ω</w:t>
      </w:r>
      <w:r>
        <w:rPr>
          <w:rStyle w:val="subscript"/>
        </w:rPr>
        <w:t>1</w:t>
      </w:r>
      <w:r>
        <w:t xml:space="preserve">) can be different for different components </w:t>
      </w:r>
      <w:r w:rsidRPr="00785A51">
        <w:t>E</w:t>
      </w:r>
      <w:r>
        <w:rPr>
          <w:rStyle w:val="subscript"/>
        </w:rPr>
        <w:t>i</w:t>
      </w:r>
      <w:r>
        <w:t>(</w:t>
      </w:r>
      <w:r w:rsidRPr="00183071">
        <w:rPr>
          <w:b/>
        </w:rPr>
        <w:t>x</w:t>
      </w:r>
      <w:r>
        <w:t>,t). Appendix D studies the fields inside a round wire and the three field components E</w:t>
      </w:r>
      <w:r>
        <w:rPr>
          <w:rStyle w:val="subscript"/>
        </w:rPr>
        <w:t>z</w:t>
      </w:r>
      <w:r>
        <w:t>, E</w:t>
      </w:r>
      <w:r>
        <w:rPr>
          <w:rStyle w:val="subscript"/>
        </w:rPr>
        <w:t>r</w:t>
      </w:r>
      <w:r>
        <w:t xml:space="preserve"> and E</w:t>
      </w:r>
      <w:r>
        <w:rPr>
          <w:rStyle w:val="subscript"/>
        </w:rPr>
        <w:t>θ</w:t>
      </w:r>
      <w:r>
        <w:t xml:space="preserve"> do indeed have different phases for that problem. </w:t>
      </w:r>
    </w:p>
    <w:p w14:paraId="4C5DB812" w14:textId="77777777" w:rsidR="00595F1F" w:rsidRDefault="00595F1F" w:rsidP="00595F1F">
      <w:pPr>
        <w:tabs>
          <w:tab w:val="left" w:pos="7200"/>
          <w:tab w:val="left" w:pos="7920"/>
          <w:tab w:val="right" w:pos="9270"/>
        </w:tabs>
      </w:pPr>
    </w:p>
    <w:p w14:paraId="426B5864" w14:textId="77777777" w:rsidR="00595F1F" w:rsidRPr="004E23CC" w:rsidRDefault="00755F5C" w:rsidP="00595F1F">
      <w:pPr>
        <w:pStyle w:val="Heading4"/>
      </w:pPr>
      <w:r>
        <w:br w:type="page"/>
      </w:r>
      <w:bookmarkStart w:id="41" w:name="_Toc387219574"/>
      <w:r w:rsidR="00595F1F" w:rsidRPr="004E23CC">
        <w:t>(c) Why complex fields</w:t>
      </w:r>
      <w:r w:rsidR="00A44720">
        <w:t>:  The Fourier Transform</w:t>
      </w:r>
      <w:bookmarkEnd w:id="41"/>
      <w:r w:rsidR="00A44720">
        <w:t xml:space="preserve"> </w:t>
      </w:r>
    </w:p>
    <w:p w14:paraId="2B2AC39B" w14:textId="77777777" w:rsidR="00595F1F" w:rsidRDefault="00595F1F" w:rsidP="00595F1F"/>
    <w:p w14:paraId="229ECB88" w14:textId="77777777" w:rsidR="007704CF" w:rsidRDefault="00595F1F" w:rsidP="00595F1F">
      <w:r>
        <w:t xml:space="preserve">The reason for using a complex field like </w:t>
      </w:r>
      <w:r w:rsidRPr="00183071">
        <w:rPr>
          <w:b/>
        </w:rPr>
        <w:t>E</w:t>
      </w:r>
      <w:r>
        <w:t>(</w:t>
      </w:r>
      <w:r w:rsidRPr="00183071">
        <w:rPr>
          <w:b/>
        </w:rPr>
        <w:t>x</w:t>
      </w:r>
      <w:r>
        <w:t xml:space="preserve">,t) instead of the real field </w:t>
      </w:r>
      <w:r w:rsidRPr="00183071">
        <w:rPr>
          <w:b/>
        </w:rPr>
        <w:t>e</w:t>
      </w:r>
      <w:r>
        <w:t>(</w:t>
      </w:r>
      <w:r w:rsidRPr="00183071">
        <w:rPr>
          <w:b/>
        </w:rPr>
        <w:t>x</w:t>
      </w:r>
      <w:r>
        <w:t xml:space="preserve">,t) has to do with the Fourier Transform (or the Laplace Transform). This transform is almost always needed to solve a non-trivial problem involving Maxwell's equations, and we saw it in action in Section 1.5. </w:t>
      </w:r>
      <w:r w:rsidR="007704CF">
        <w:t>W</w:t>
      </w:r>
      <w:r>
        <w:t>ith the convention that the (1/2π) goes in the expansion formula along with e</w:t>
      </w:r>
      <w:r>
        <w:rPr>
          <w:rStyle w:val="superscript"/>
        </w:rPr>
        <w:t>+jωt</w:t>
      </w:r>
      <w:r>
        <w:t xml:space="preserve">, we write the </w:t>
      </w:r>
      <w:r w:rsidRPr="00B224E4">
        <w:rPr>
          <w:b/>
        </w:rPr>
        <w:t>Fourier Integral Transform</w:t>
      </w:r>
      <w:r>
        <w:t xml:space="preserve"> as :  </w:t>
      </w:r>
    </w:p>
    <w:p w14:paraId="40F2D90D" w14:textId="77777777" w:rsidR="00595F1F" w:rsidRDefault="00595F1F" w:rsidP="00595F1F">
      <w:r>
        <w:t>[ for want of a better notation, f^</w:t>
      </w:r>
      <w:r w:rsidR="007704CF">
        <w:t>(ω)</w:t>
      </w:r>
      <w:r>
        <w:t xml:space="preserve"> is the transform of f</w:t>
      </w:r>
      <w:r w:rsidR="007704CF">
        <w:t>(t)</w:t>
      </w:r>
      <w:r>
        <w:t xml:space="preserve"> ] </w:t>
      </w:r>
    </w:p>
    <w:p w14:paraId="3F7DADDA" w14:textId="77777777" w:rsidR="00595F1F" w:rsidRDefault="00595F1F" w:rsidP="00595F1F"/>
    <w:p w14:paraId="53834DC6" w14:textId="77777777" w:rsidR="00595F1F" w:rsidRPr="00CC368E" w:rsidRDefault="00595F1F" w:rsidP="00595F1F">
      <w:pPr>
        <w:tabs>
          <w:tab w:val="left" w:pos="7200"/>
          <w:tab w:val="left" w:pos="7920"/>
          <w:tab w:val="right" w:pos="9270"/>
        </w:tabs>
        <w:rPr>
          <w:color w:val="000000"/>
        </w:rPr>
      </w:pPr>
      <w:r w:rsidRPr="00CC368E">
        <w:rPr>
          <w:color w:val="000000"/>
        </w:rPr>
        <w:tab/>
      </w:r>
      <w:r w:rsidRPr="00183071">
        <w:rPr>
          <w:b/>
        </w:rPr>
        <w:t>E</w:t>
      </w:r>
      <w:r>
        <w:rPr>
          <w:b/>
        </w:rPr>
        <w:t>^</w:t>
      </w:r>
      <w:r>
        <w:t>(</w:t>
      </w:r>
      <w:r w:rsidRPr="00183071">
        <w:rPr>
          <w:b/>
        </w:rPr>
        <w:t>x</w:t>
      </w:r>
      <w:r>
        <w:t>,ω)</w:t>
      </w:r>
      <w:r w:rsidRPr="00CC368E">
        <w:rPr>
          <w:color w:val="000000"/>
        </w:rP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sidRPr="00183071">
        <w:rPr>
          <w:b/>
        </w:rPr>
        <w:t>E</w:t>
      </w:r>
      <w:r>
        <w:t>(</w:t>
      </w:r>
      <w:r w:rsidRPr="00183071">
        <w:rPr>
          <w:b/>
        </w:rPr>
        <w:t>x</w:t>
      </w:r>
      <w:r>
        <w:t>,t)</w:t>
      </w:r>
      <w:r w:rsidRPr="00CC368E">
        <w:rPr>
          <w:color w:val="000000"/>
        </w:rPr>
        <w:t xml:space="preserve"> e</w:t>
      </w:r>
      <w:r w:rsidRPr="00CC368E">
        <w:rPr>
          <w:rStyle w:val="superscript"/>
          <w:color w:val="000000"/>
        </w:rPr>
        <w:t>-</w:t>
      </w:r>
      <w:r>
        <w:rPr>
          <w:rStyle w:val="superscript"/>
          <w:color w:val="000000"/>
        </w:rPr>
        <w:t>j</w:t>
      </w:r>
      <w:r w:rsidRPr="00CC368E">
        <w:rPr>
          <w:rStyle w:val="superscript"/>
          <w:color w:val="000000"/>
        </w:rPr>
        <w:t>ωt</w:t>
      </w:r>
      <w:r>
        <w:rPr>
          <w:color w:val="000000"/>
        </w:rPr>
        <w:tab/>
      </w:r>
      <w:r w:rsidRPr="00CC368E">
        <w:rPr>
          <w:color w:val="000000"/>
        </w:rPr>
        <w:tab/>
        <w:t>projection</w:t>
      </w:r>
      <w:r>
        <w:rPr>
          <w:color w:val="000000"/>
        </w:rPr>
        <w:t xml:space="preserve"> =</w:t>
      </w:r>
      <w:r w:rsidRPr="00CC368E">
        <w:rPr>
          <w:color w:val="000000"/>
        </w:rPr>
        <w:t xml:space="preserve"> transform</w:t>
      </w:r>
      <w:r w:rsidRPr="00CC368E">
        <w:rPr>
          <w:color w:val="000000"/>
        </w:rPr>
        <w:tab/>
      </w:r>
      <w:r w:rsidRPr="00CC368E">
        <w:rPr>
          <w:color w:val="000000"/>
        </w:rPr>
        <w:tab/>
      </w:r>
      <w:r w:rsidRPr="00CC368E">
        <w:rPr>
          <w:color w:val="000000"/>
        </w:rPr>
        <w:tab/>
      </w:r>
      <w:r w:rsidRPr="00CC368E">
        <w:rPr>
          <w:color w:val="000000"/>
        </w:rPr>
        <w:tab/>
      </w:r>
      <w:r>
        <w:rPr>
          <w:color w:val="000000"/>
        </w:rPr>
        <w:t>(1.6.8a</w:t>
      </w:r>
      <w:r w:rsidRPr="00CC368E">
        <w:rPr>
          <w:color w:val="000000"/>
        </w:rPr>
        <w:t>)</w:t>
      </w:r>
    </w:p>
    <w:p w14:paraId="6F4B8D01" w14:textId="77777777" w:rsidR="00595F1F" w:rsidRPr="00CC368E" w:rsidRDefault="00595F1F" w:rsidP="00595F1F">
      <w:pPr>
        <w:rPr>
          <w:color w:val="000000"/>
        </w:rPr>
      </w:pPr>
    </w:p>
    <w:p w14:paraId="406D44AB" w14:textId="77777777" w:rsidR="00595F1F" w:rsidRDefault="00595F1F" w:rsidP="00595F1F">
      <w:pPr>
        <w:tabs>
          <w:tab w:val="left" w:pos="7200"/>
          <w:tab w:val="left" w:pos="7920"/>
          <w:tab w:val="right" w:pos="9270"/>
        </w:tabs>
        <w:rPr>
          <w:color w:val="000000"/>
        </w:rPr>
      </w:pPr>
      <w:r w:rsidRPr="00CC368E">
        <w:rPr>
          <w:color w:val="000000"/>
        </w:rPr>
        <w:tab/>
      </w:r>
      <w:r w:rsidRPr="00183071">
        <w:rPr>
          <w:b/>
        </w:rPr>
        <w:t>E</w:t>
      </w:r>
      <w:r>
        <w:t>(</w:t>
      </w:r>
      <w:r>
        <w:rPr>
          <w:b/>
        </w:rPr>
        <w:t>x</w:t>
      </w:r>
      <w:r>
        <w:t>,t)</w:t>
      </w:r>
      <w:r w:rsidRPr="00CC368E">
        <w:rPr>
          <w:color w:val="000000"/>
        </w:rPr>
        <w:t xml:space="preserve"> = (1/2π)</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rsidRPr="00183071">
        <w:rPr>
          <w:b/>
        </w:rPr>
        <w:t>E</w:t>
      </w:r>
      <w:r>
        <w:rPr>
          <w:b/>
        </w:rPr>
        <w:t>^</w:t>
      </w:r>
      <w:r>
        <w:t>(</w:t>
      </w:r>
      <w:r w:rsidRPr="00183071">
        <w:rPr>
          <w:b/>
        </w:rPr>
        <w:t>x</w:t>
      </w:r>
      <w:r>
        <w:t>,ω)</w:t>
      </w:r>
      <w:r w:rsidRPr="00CC368E">
        <w:rPr>
          <w:color w:val="000000"/>
        </w:rPr>
        <w:t xml:space="preserve"> e</w:t>
      </w:r>
      <w:r w:rsidRPr="00CC368E">
        <w:rPr>
          <w:rStyle w:val="superscript"/>
          <w:color w:val="000000"/>
        </w:rPr>
        <w:t>+</w:t>
      </w:r>
      <w:r>
        <w:rPr>
          <w:rStyle w:val="superscript"/>
          <w:color w:val="000000"/>
        </w:rPr>
        <w:t>j</w:t>
      </w:r>
      <w:r w:rsidRPr="00CC368E">
        <w:rPr>
          <w:rStyle w:val="superscript"/>
          <w:color w:val="000000"/>
        </w:rPr>
        <w:t>ωt</w:t>
      </w:r>
      <w:r w:rsidR="001B6018">
        <w:t xml:space="preserve">  .</w:t>
      </w:r>
      <w:r w:rsidRPr="00CC368E">
        <w:rPr>
          <w:color w:val="000000"/>
        </w:rPr>
        <w:tab/>
      </w:r>
      <w:r>
        <w:rPr>
          <w:color w:val="000000"/>
        </w:rPr>
        <w:t xml:space="preserve"> </w:t>
      </w:r>
      <w:r w:rsidRPr="00CC368E">
        <w:rPr>
          <w:color w:val="000000"/>
        </w:rPr>
        <w:t>expansion</w:t>
      </w:r>
      <w:r>
        <w:rPr>
          <w:color w:val="000000"/>
        </w:rPr>
        <w:t xml:space="preserve"> = inverse transform = recovery</w:t>
      </w:r>
      <w:r w:rsidRPr="00CC368E">
        <w:rPr>
          <w:color w:val="000000"/>
        </w:rPr>
        <w:tab/>
      </w:r>
      <w:r>
        <w:rPr>
          <w:color w:val="000000"/>
        </w:rPr>
        <w:t>(1.6.8b)</w:t>
      </w:r>
    </w:p>
    <w:p w14:paraId="3AF01DC7" w14:textId="77777777" w:rsidR="00595F1F" w:rsidRDefault="00595F1F" w:rsidP="00595F1F"/>
    <w:p w14:paraId="28B323FA" w14:textId="77777777" w:rsidR="007704CF" w:rsidRDefault="00595F1F" w:rsidP="00595F1F">
      <w:r>
        <w:t xml:space="preserve">Here </w:t>
      </w:r>
      <w:r w:rsidRPr="00022912">
        <w:rPr>
          <w:b/>
        </w:rPr>
        <w:t>E</w:t>
      </w:r>
      <w:r>
        <w:t>(</w:t>
      </w:r>
      <w:r w:rsidRPr="00022912">
        <w:rPr>
          <w:b/>
        </w:rPr>
        <w:t>x</w:t>
      </w:r>
      <w:r>
        <w:t xml:space="preserve">,t) is the original complex field whose real and imaginary parts are physical fields as in (1.6.3) or (1.6.6), while </w:t>
      </w:r>
      <w:r w:rsidRPr="00183071">
        <w:rPr>
          <w:b/>
        </w:rPr>
        <w:t>E</w:t>
      </w:r>
      <w:r>
        <w:rPr>
          <w:b/>
        </w:rPr>
        <w:t>^</w:t>
      </w:r>
      <w:r>
        <w:t>(</w:t>
      </w:r>
      <w:r>
        <w:rPr>
          <w:b/>
        </w:rPr>
        <w:t>x</w:t>
      </w:r>
      <w:r>
        <w:t xml:space="preserve">,ω) is the Fourier Transform of </w:t>
      </w:r>
      <w:r w:rsidRPr="00022912">
        <w:rPr>
          <w:b/>
        </w:rPr>
        <w:t>E</w:t>
      </w:r>
      <w:r>
        <w:t>(</w:t>
      </w:r>
      <w:r w:rsidRPr="00022912">
        <w:rPr>
          <w:b/>
        </w:rPr>
        <w:t>x</w:t>
      </w:r>
      <w:r>
        <w:t xml:space="preserve">,t). </w:t>
      </w:r>
    </w:p>
    <w:p w14:paraId="7B77E8A3" w14:textId="77777777" w:rsidR="00595F1F" w:rsidRDefault="007704CF" w:rsidP="00595F1F">
      <w:r>
        <w:tab/>
      </w:r>
      <w:r w:rsidR="00595F1F">
        <w:t>As (1.6.</w:t>
      </w:r>
      <w:r w:rsidR="00C57841">
        <w:t>8</w:t>
      </w:r>
      <w:r w:rsidR="00595F1F">
        <w:t>) shows, the dimensional units of the Fourier transform of some quantity have an extra sec factor. For example, since dim[</w:t>
      </w:r>
      <w:r w:rsidR="00595F1F" w:rsidRPr="00183071">
        <w:rPr>
          <w:b/>
        </w:rPr>
        <w:t>E</w:t>
      </w:r>
      <w:r w:rsidR="00595F1F">
        <w:t>(</w:t>
      </w:r>
      <w:r w:rsidR="00595F1F" w:rsidRPr="00183071">
        <w:rPr>
          <w:b/>
        </w:rPr>
        <w:t>x</w:t>
      </w:r>
      <w:r w:rsidR="00595F1F">
        <w:t>,t)] = volt/m, it follows that dim[</w:t>
      </w:r>
      <w:r w:rsidR="00595F1F" w:rsidRPr="00183071">
        <w:rPr>
          <w:b/>
        </w:rPr>
        <w:t>E</w:t>
      </w:r>
      <w:r w:rsidR="00595F1F">
        <w:rPr>
          <w:b/>
        </w:rPr>
        <w:t>^</w:t>
      </w:r>
      <w:r w:rsidR="00595F1F">
        <w:t>(</w:t>
      </w:r>
      <w:r w:rsidR="00595F1F" w:rsidRPr="00183071">
        <w:rPr>
          <w:b/>
        </w:rPr>
        <w:t>x</w:t>
      </w:r>
      <w:r w:rsidR="00595F1F">
        <w:t>,ω)] = volt-sec/m.</w:t>
      </w:r>
    </w:p>
    <w:p w14:paraId="4224A59C" w14:textId="77777777" w:rsidR="00595F1F" w:rsidRDefault="00595F1F" w:rsidP="00595F1F">
      <w:r>
        <w:tab/>
        <w:t xml:space="preserve">An obvious property of the Fourier Transform is this: </w:t>
      </w:r>
    </w:p>
    <w:p w14:paraId="12F216D5" w14:textId="77777777" w:rsidR="00595F1F" w:rsidRDefault="00595F1F" w:rsidP="00595F1F"/>
    <w:p w14:paraId="6C62B5F4" w14:textId="77777777" w:rsidR="00595F1F" w:rsidRDefault="00595F1F" w:rsidP="00595F1F">
      <w:pPr>
        <w:rPr>
          <w:rStyle w:val="superscript"/>
          <w:color w:val="000000"/>
        </w:rPr>
      </w:pPr>
      <w:r>
        <w:tab/>
        <w:t>∂</w:t>
      </w:r>
      <w:r>
        <w:rPr>
          <w:rStyle w:val="subscript"/>
        </w:rPr>
        <w:t>t</w:t>
      </w:r>
      <w:r w:rsidRPr="00183071">
        <w:rPr>
          <w:b/>
        </w:rPr>
        <w:t>E</w:t>
      </w:r>
      <w:r>
        <w:t>(</w:t>
      </w:r>
      <w:r w:rsidRPr="00183071">
        <w:rPr>
          <w:b/>
        </w:rPr>
        <w:t>x</w:t>
      </w:r>
      <w:r>
        <w:t xml:space="preserve">,t)  = </w:t>
      </w:r>
      <w:r w:rsidRPr="00CC368E">
        <w:rPr>
          <w:color w:val="000000"/>
        </w:rPr>
        <w:t xml:space="preserve"> (1/2π)</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rsidRPr="00183071">
        <w:rPr>
          <w:b/>
        </w:rPr>
        <w:t>E</w:t>
      </w:r>
      <w:r>
        <w:rPr>
          <w:b/>
        </w:rPr>
        <w:t>^</w:t>
      </w:r>
      <w:r>
        <w:t>(</w:t>
      </w:r>
      <w:r w:rsidRPr="00183071">
        <w:rPr>
          <w:b/>
        </w:rPr>
        <w:t>x</w:t>
      </w:r>
      <w:r>
        <w:t>,ω)</w:t>
      </w:r>
      <w:r w:rsidRPr="00CC368E">
        <w:rPr>
          <w:color w:val="000000"/>
        </w:rPr>
        <w:t xml:space="preserve"> </w:t>
      </w:r>
      <w:r>
        <w:t>∂</w:t>
      </w:r>
      <w:r>
        <w:rPr>
          <w:rStyle w:val="subscript"/>
        </w:rPr>
        <w:t>t</w:t>
      </w:r>
      <w:r w:rsidRPr="00CC368E">
        <w:rPr>
          <w:color w:val="000000"/>
        </w:rPr>
        <w:t xml:space="preserve"> e</w:t>
      </w:r>
      <w:r w:rsidRPr="00CC368E">
        <w:rPr>
          <w:rStyle w:val="superscript"/>
          <w:color w:val="000000"/>
        </w:rPr>
        <w:t>+</w:t>
      </w:r>
      <w:r>
        <w:rPr>
          <w:rStyle w:val="superscript"/>
          <w:color w:val="000000"/>
        </w:rPr>
        <w:t>j</w:t>
      </w:r>
      <w:r w:rsidRPr="00CC368E">
        <w:rPr>
          <w:rStyle w:val="superscript"/>
          <w:color w:val="000000"/>
        </w:rPr>
        <w:t>ωt</w:t>
      </w:r>
      <w:r>
        <w:t xml:space="preserve">  =  </w:t>
      </w:r>
      <w:r w:rsidRPr="00CC368E">
        <w:rPr>
          <w:color w:val="000000"/>
        </w:rPr>
        <w:t>(1/2π)</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rPr>
          <w:color w:val="000000"/>
        </w:rPr>
        <w:t xml:space="preserve">[jω </w:t>
      </w:r>
      <w:r w:rsidRPr="00183071">
        <w:rPr>
          <w:b/>
        </w:rPr>
        <w:t>E</w:t>
      </w:r>
      <w:r>
        <w:rPr>
          <w:b/>
        </w:rPr>
        <w:t>^</w:t>
      </w:r>
      <w:r>
        <w:t>(</w:t>
      </w:r>
      <w:r w:rsidRPr="00183071">
        <w:rPr>
          <w:b/>
        </w:rPr>
        <w:t>x</w:t>
      </w:r>
      <w:r>
        <w:t>,ω)]</w:t>
      </w:r>
      <w:r w:rsidRPr="00CC368E">
        <w:rPr>
          <w:color w:val="000000"/>
        </w:rPr>
        <w:t xml:space="preserve"> e</w:t>
      </w:r>
      <w:r w:rsidRPr="00CC368E">
        <w:rPr>
          <w:rStyle w:val="superscript"/>
          <w:color w:val="000000"/>
        </w:rPr>
        <w:t>+</w:t>
      </w:r>
      <w:r>
        <w:rPr>
          <w:rStyle w:val="superscript"/>
          <w:color w:val="000000"/>
        </w:rPr>
        <w:t>j</w:t>
      </w:r>
      <w:r w:rsidRPr="00CC368E">
        <w:rPr>
          <w:rStyle w:val="superscript"/>
          <w:color w:val="000000"/>
        </w:rPr>
        <w:t>ωt</w:t>
      </w:r>
    </w:p>
    <w:p w14:paraId="21EB43E9" w14:textId="77777777" w:rsidR="00595F1F" w:rsidRDefault="00595F1F" w:rsidP="00595F1F">
      <w:pPr>
        <w:rPr>
          <w:rStyle w:val="superscript"/>
          <w:color w:val="000000"/>
        </w:rPr>
      </w:pPr>
    </w:p>
    <w:p w14:paraId="5998F545" w14:textId="77777777" w:rsidR="00595F1F" w:rsidRDefault="00595F1F" w:rsidP="00595F1F">
      <w:r>
        <w:t>which we can write as  ( symbol ↔ means "corresponds to")</w:t>
      </w:r>
    </w:p>
    <w:p w14:paraId="5C0637AC" w14:textId="77777777" w:rsidR="00595F1F" w:rsidRDefault="00595F1F" w:rsidP="00595F1F"/>
    <w:p w14:paraId="7592B8FE" w14:textId="77777777" w:rsidR="00595F1F" w:rsidRDefault="00595F1F" w:rsidP="00595F1F">
      <w:pPr>
        <w:tabs>
          <w:tab w:val="left" w:pos="7200"/>
          <w:tab w:val="left" w:pos="7920"/>
          <w:tab w:val="right" w:pos="9270"/>
        </w:tabs>
      </w:pPr>
      <w:r>
        <w:tab/>
      </w:r>
      <w:r w:rsidRPr="00183071">
        <w:rPr>
          <w:b/>
        </w:rPr>
        <w:t>E</w:t>
      </w:r>
      <w:r>
        <w:t>(</w:t>
      </w:r>
      <w:r w:rsidRPr="00183071">
        <w:rPr>
          <w:b/>
        </w:rPr>
        <w:t>x</w:t>
      </w:r>
      <w:r>
        <w:t xml:space="preserve">,t) ↔ </w:t>
      </w:r>
      <w:r w:rsidRPr="00183071">
        <w:rPr>
          <w:b/>
        </w:rPr>
        <w:t>E</w:t>
      </w:r>
      <w:r>
        <w:rPr>
          <w:b/>
        </w:rPr>
        <w:t>^</w:t>
      </w:r>
      <w:r>
        <w:t>(</w:t>
      </w:r>
      <w:r w:rsidRPr="00183071">
        <w:rPr>
          <w:b/>
        </w:rPr>
        <w:t>x</w:t>
      </w:r>
      <w:r>
        <w:t>,ω)</w:t>
      </w:r>
      <w:r>
        <w:tab/>
      </w:r>
      <w:r>
        <w:tab/>
      </w:r>
      <w:r>
        <w:sym w:font="Symbol" w:char="F0DB"/>
      </w:r>
      <w:r>
        <w:tab/>
      </w:r>
      <w:r>
        <w:tab/>
        <w:t>∂</w:t>
      </w:r>
      <w:r>
        <w:rPr>
          <w:rStyle w:val="subscript"/>
        </w:rPr>
        <w:t>t</w:t>
      </w:r>
      <w:r w:rsidRPr="00183071">
        <w:rPr>
          <w:b/>
        </w:rPr>
        <w:t>E</w:t>
      </w:r>
      <w:r>
        <w:t>(</w:t>
      </w:r>
      <w:r w:rsidRPr="00183071">
        <w:rPr>
          <w:b/>
        </w:rPr>
        <w:t>x</w:t>
      </w:r>
      <w:r>
        <w:t>,t) ↔  jω</w:t>
      </w:r>
      <w:r w:rsidRPr="00183071">
        <w:rPr>
          <w:b/>
        </w:rPr>
        <w:t xml:space="preserve"> E</w:t>
      </w:r>
      <w:r>
        <w:rPr>
          <w:b/>
        </w:rPr>
        <w:t>^</w:t>
      </w:r>
      <w:r>
        <w:t>(</w:t>
      </w:r>
      <w:r w:rsidRPr="00183071">
        <w:rPr>
          <w:b/>
        </w:rPr>
        <w:t>x</w:t>
      </w:r>
      <w:r>
        <w:t>,ω)</w:t>
      </w:r>
      <w:r>
        <w:tab/>
      </w:r>
      <w:r>
        <w:tab/>
      </w:r>
      <w:r>
        <w:tab/>
      </w:r>
      <w:r>
        <w:tab/>
        <w:t>(1.6.9)</w:t>
      </w:r>
    </w:p>
    <w:p w14:paraId="18CFDD9D" w14:textId="77777777" w:rsidR="00595F1F" w:rsidRDefault="00595F1F" w:rsidP="00595F1F"/>
    <w:p w14:paraId="797594E4" w14:textId="77777777" w:rsidR="00595F1F" w:rsidRDefault="00595F1F" w:rsidP="00595F1F">
      <w:r>
        <w:t xml:space="preserve">which is just another way to state our rule (1.5.2). </w:t>
      </w:r>
    </w:p>
    <w:p w14:paraId="2EDDEC42" w14:textId="77777777" w:rsidR="00595F1F" w:rsidRPr="004E23CC" w:rsidRDefault="00595F1F" w:rsidP="00595F1F">
      <w:pPr>
        <w:rPr>
          <w:color w:val="000000"/>
        </w:rPr>
      </w:pPr>
      <w:r>
        <w:tab/>
        <w:t>In the case of assumed monochrome time dependence of the for</w:t>
      </w:r>
      <w:r w:rsidRPr="004E23CC">
        <w:rPr>
          <w:color w:val="000000"/>
        </w:rPr>
        <w:t>m (1.6.5) ( reflected in (1.6.6)</w:t>
      </w:r>
      <w:r>
        <w:rPr>
          <w:color w:val="000000"/>
        </w:rPr>
        <w:t xml:space="preserve"> </w:t>
      </w:r>
      <w:r w:rsidRPr="004E23CC">
        <w:rPr>
          <w:color w:val="000000"/>
        </w:rPr>
        <w:t>) one finds that</w:t>
      </w:r>
    </w:p>
    <w:p w14:paraId="12BD7C84" w14:textId="77777777" w:rsidR="00595F1F" w:rsidRDefault="00595F1F" w:rsidP="00595F1F"/>
    <w:p w14:paraId="0A5E93F2" w14:textId="77777777" w:rsidR="00595F1F" w:rsidRPr="00AF2452" w:rsidRDefault="00595F1F" w:rsidP="00595F1F">
      <w:pPr>
        <w:tabs>
          <w:tab w:val="left" w:pos="7200"/>
          <w:tab w:val="left" w:pos="7920"/>
          <w:tab w:val="right" w:pos="9270"/>
        </w:tabs>
      </w:pPr>
      <w:r>
        <w:tab/>
      </w:r>
      <w:r w:rsidRPr="00785A51">
        <w:t>E</w:t>
      </w:r>
      <w:r>
        <w:rPr>
          <w:rStyle w:val="subscript"/>
        </w:rPr>
        <w:t>i</w:t>
      </w:r>
      <w:r>
        <w:t>(</w:t>
      </w:r>
      <w:r w:rsidRPr="00183071">
        <w:rPr>
          <w:b/>
        </w:rPr>
        <w:t>x</w:t>
      </w:r>
      <w:r>
        <w:t>,t)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183071">
        <w:rPr>
          <w:b/>
        </w:rPr>
        <w:t xml:space="preserve"> </w:t>
      </w:r>
      <w:r w:rsidRPr="00785A51">
        <w:rPr>
          <w:i/>
        </w:rPr>
        <w:t>E</w:t>
      </w:r>
      <w:r>
        <w:rPr>
          <w:rStyle w:val="subscript"/>
        </w:rPr>
        <w:t>i</w:t>
      </w:r>
      <w:r>
        <w:t>(</w:t>
      </w:r>
      <w:r w:rsidRPr="00183071">
        <w:rPr>
          <w:b/>
        </w:rPr>
        <w:t>x</w:t>
      </w:r>
      <w:r>
        <w:t>,ω</w:t>
      </w:r>
      <w:r>
        <w:rPr>
          <w:rStyle w:val="subscript"/>
        </w:rPr>
        <w:t>1</w:t>
      </w:r>
      <w:r>
        <w:t>)</w:t>
      </w:r>
      <w:r>
        <w:tab/>
      </w:r>
      <w:r>
        <w:tab/>
      </w:r>
      <w:r>
        <w:tab/>
      </w:r>
      <w:r>
        <w:tab/>
      </w:r>
      <w:r>
        <w:tab/>
      </w:r>
      <w:r>
        <w:tab/>
      </w:r>
      <w:r>
        <w:tab/>
      </w:r>
      <w:r>
        <w:rPr>
          <w:i/>
        </w:rPr>
        <w:t>(1.6</w:t>
      </w:r>
      <w:r w:rsidRPr="00AF2452">
        <w:rPr>
          <w:i/>
        </w:rPr>
        <w:t>.5)</w:t>
      </w:r>
    </w:p>
    <w:p w14:paraId="695E6308" w14:textId="77777777" w:rsidR="00595F1F" w:rsidRDefault="00595F1F" w:rsidP="00595F1F">
      <w:r>
        <w:tab/>
      </w:r>
    </w:p>
    <w:p w14:paraId="650A2BFB" w14:textId="77777777" w:rsidR="00595F1F" w:rsidRDefault="00595F1F" w:rsidP="00595F1F">
      <w:r>
        <w:tab/>
      </w:r>
      <w:r w:rsidRPr="00785A51">
        <w:t>E</w:t>
      </w:r>
      <w:r>
        <w:t>^</w:t>
      </w:r>
      <w:r>
        <w:rPr>
          <w:rStyle w:val="subscript"/>
        </w:rPr>
        <w:t>i</w:t>
      </w:r>
      <w:r>
        <w:t>(</w:t>
      </w:r>
      <w:r w:rsidRPr="00183071">
        <w:rPr>
          <w:b/>
        </w:rPr>
        <w:t>x</w:t>
      </w:r>
      <w:r>
        <w:t xml:space="preserve">,ω) </w:t>
      </w:r>
      <w:r w:rsidRPr="00CC368E">
        <w:rPr>
          <w:color w:val="000000"/>
        </w:rP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Pr>
          <w:b/>
        </w:rPr>
        <w:t>[</w:t>
      </w:r>
      <w:r>
        <w:t>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w:t>
      </w:r>
      <w:r w:rsidRPr="00183071">
        <w:rPr>
          <w:b/>
        </w:rPr>
        <w:t xml:space="preserve"> </w:t>
      </w:r>
      <w:r>
        <w:t>e</w:t>
      </w:r>
      <w:r>
        <w:rPr>
          <w:rStyle w:val="superscript"/>
        </w:rPr>
        <w:t>jφ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BB3B9B">
        <w:rPr>
          <w:i/>
        </w:rPr>
        <w:t>E</w:t>
      </w:r>
      <w:r>
        <w:rPr>
          <w:rStyle w:val="subscript"/>
        </w:rPr>
        <w:t>i</w:t>
      </w:r>
      <w:r>
        <w:t>(</w:t>
      </w:r>
      <w:r w:rsidRPr="00183071">
        <w:rPr>
          <w:b/>
        </w:rPr>
        <w:t>x</w:t>
      </w:r>
      <w:r>
        <w:t>,ω</w:t>
      </w:r>
      <w:r>
        <w:rPr>
          <w:rStyle w:val="subscript"/>
        </w:rPr>
        <w:t>1</w:t>
      </w:r>
      <w:r>
        <w:t>)</w:t>
      </w:r>
      <w:r>
        <w:rPr>
          <w:b/>
        </w:rPr>
        <w:t>]</w:t>
      </w:r>
      <w:r w:rsidRPr="00CC368E">
        <w:rPr>
          <w:color w:val="000000"/>
        </w:rPr>
        <w:t xml:space="preserve"> e</w:t>
      </w:r>
      <w:r w:rsidRPr="00CC368E">
        <w:rPr>
          <w:rStyle w:val="superscript"/>
          <w:color w:val="000000"/>
        </w:rPr>
        <w:t>-</w:t>
      </w:r>
      <w:r>
        <w:rPr>
          <w:rStyle w:val="superscript"/>
          <w:color w:val="000000"/>
        </w:rPr>
        <w:t>j</w:t>
      </w:r>
      <w:r w:rsidRPr="00CC368E">
        <w:rPr>
          <w:rStyle w:val="superscript"/>
          <w:color w:val="000000"/>
        </w:rPr>
        <w:t>ωt</w:t>
      </w:r>
      <w:r>
        <w:t xml:space="preserve">  = </w:t>
      </w:r>
      <w:r w:rsidRPr="00BB3B9B">
        <w:rPr>
          <w:i/>
        </w:rPr>
        <w:t>E</w:t>
      </w:r>
      <w:r>
        <w:rPr>
          <w:rStyle w:val="subscript"/>
        </w:rPr>
        <w:t>i</w:t>
      </w:r>
      <w:r>
        <w:t>(</w:t>
      </w:r>
      <w:r w:rsidRPr="00183071">
        <w:rPr>
          <w:b/>
        </w:rPr>
        <w:t>x</w:t>
      </w:r>
      <w:r>
        <w:t>,ω</w:t>
      </w:r>
      <w:r>
        <w:rPr>
          <w:rStyle w:val="subscript"/>
        </w:rPr>
        <w:t>1</w:t>
      </w:r>
      <w:r>
        <w:t>)</w:t>
      </w:r>
      <w:r w:rsidRPr="00D5221F">
        <w:t xml:space="preserve"> </w:t>
      </w:r>
      <w:r>
        <w:t>e</w:t>
      </w:r>
      <w:r>
        <w:rPr>
          <w:rStyle w:val="superscript"/>
        </w:rPr>
        <w:t>jφ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t>e</w:t>
      </w:r>
      <w:r>
        <w:rPr>
          <w:rStyle w:val="superscript"/>
        </w:rPr>
        <w:t>j(ω</w:t>
      </w:r>
      <w:r>
        <w:rPr>
          <w:rStyle w:val="superscript"/>
        </w:rPr>
        <w:fldChar w:fldCharType="begin"/>
      </w:r>
      <w:r>
        <w:rPr>
          <w:rStyle w:val="superscript"/>
        </w:rPr>
        <w:instrText xml:space="preserve"> EQ \s\do2(1)</w:instrText>
      </w:r>
      <w:r>
        <w:rPr>
          <w:rStyle w:val="superscript"/>
        </w:rPr>
        <w:fldChar w:fldCharType="end"/>
      </w:r>
      <w:r w:rsidRPr="00AF2452">
        <w:rPr>
          <w:rStyle w:val="superscript"/>
        </w:rPr>
        <w:t>-ω</w:t>
      </w:r>
      <w:r>
        <w:rPr>
          <w:rStyle w:val="superscript"/>
        </w:rPr>
        <w:t>)t</w:t>
      </w:r>
      <w:r>
        <w:t xml:space="preserve">  </w:t>
      </w:r>
    </w:p>
    <w:p w14:paraId="5246229C" w14:textId="77777777" w:rsidR="00595F1F" w:rsidRDefault="00595F1F" w:rsidP="00595F1F"/>
    <w:p w14:paraId="67AAA01F" w14:textId="77777777" w:rsidR="00595F1F" w:rsidRDefault="00595F1F" w:rsidP="00595F1F">
      <w:pPr>
        <w:tabs>
          <w:tab w:val="left" w:pos="7200"/>
          <w:tab w:val="left" w:pos="7920"/>
          <w:tab w:val="right" w:pos="9270"/>
        </w:tabs>
      </w:pPr>
      <w:r>
        <w:tab/>
      </w:r>
      <w:r>
        <w:tab/>
        <w:t xml:space="preserve">    = [</w:t>
      </w:r>
      <w:r w:rsidRPr="00BB3B9B">
        <w:rPr>
          <w:i/>
        </w:rPr>
        <w:t>E</w:t>
      </w:r>
      <w:r>
        <w:rPr>
          <w:rStyle w:val="subscript"/>
        </w:rPr>
        <w:t>i</w:t>
      </w:r>
      <w:r>
        <w:t>(</w:t>
      </w:r>
      <w:r w:rsidRPr="00183071">
        <w:rPr>
          <w:b/>
        </w:rPr>
        <w:t>x</w:t>
      </w:r>
      <w:r>
        <w:t>,ω</w:t>
      </w:r>
      <w:r>
        <w:rPr>
          <w:rStyle w:val="subscript"/>
        </w:rPr>
        <w:t>1</w:t>
      </w:r>
      <w:r>
        <w:t>)</w:t>
      </w:r>
      <w:r w:rsidRPr="00BB3B9B">
        <w:t xml:space="preserve"> </w:t>
      </w:r>
      <w:r>
        <w:t>e</w:t>
      </w:r>
      <w:r>
        <w:rPr>
          <w:rStyle w:val="superscript"/>
        </w:rPr>
        <w:t>jφ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 2πδ(ω-ω</w:t>
      </w:r>
      <w:r>
        <w:rPr>
          <w:rStyle w:val="subscript"/>
        </w:rPr>
        <w:t>1</w:t>
      </w:r>
      <w:r>
        <w:t xml:space="preserve">) </w:t>
      </w:r>
      <w:r>
        <w:tab/>
      </w:r>
      <w:r>
        <w:tab/>
      </w:r>
      <w:r>
        <w:tab/>
      </w:r>
      <w:r>
        <w:tab/>
      </w:r>
      <w:r>
        <w:tab/>
      </w:r>
      <w:r>
        <w:tab/>
      </w:r>
      <w:r>
        <w:tab/>
        <w:t>(1.6.10)</w:t>
      </w:r>
    </w:p>
    <w:p w14:paraId="17CDC338" w14:textId="77777777" w:rsidR="00595F1F" w:rsidRDefault="00595F1F" w:rsidP="00595F1F">
      <w:pPr>
        <w:tabs>
          <w:tab w:val="left" w:pos="7200"/>
          <w:tab w:val="left" w:pos="7920"/>
          <w:tab w:val="right" w:pos="9270"/>
        </w:tabs>
      </w:pPr>
      <w:r>
        <w:t>or</w:t>
      </w:r>
    </w:p>
    <w:p w14:paraId="4BC6FBC8" w14:textId="77777777" w:rsidR="00595F1F" w:rsidRPr="00F64619" w:rsidRDefault="00595F1F" w:rsidP="00595F1F">
      <w:pPr>
        <w:tabs>
          <w:tab w:val="left" w:pos="7200"/>
          <w:tab w:val="left" w:pos="7920"/>
          <w:tab w:val="right" w:pos="9270"/>
        </w:tabs>
      </w:pPr>
      <w:r>
        <w:tab/>
      </w:r>
      <w:r w:rsidRPr="00183071">
        <w:rPr>
          <w:b/>
        </w:rPr>
        <w:t>E</w:t>
      </w:r>
      <w:r>
        <w:rPr>
          <w:b/>
        </w:rPr>
        <w:t>^</w:t>
      </w:r>
      <w:r>
        <w:t>(</w:t>
      </w:r>
      <w:r w:rsidRPr="00183071">
        <w:rPr>
          <w:b/>
        </w:rPr>
        <w:t>x</w:t>
      </w:r>
      <w:r>
        <w:t xml:space="preserve">,ω) = </w:t>
      </w:r>
      <w:r w:rsidRPr="00183071">
        <w:rPr>
          <w:b/>
        </w:rPr>
        <w:t>E</w:t>
      </w:r>
      <w:r>
        <w:t>(</w:t>
      </w:r>
      <w:r w:rsidRPr="00183071">
        <w:rPr>
          <w:b/>
        </w:rPr>
        <w:t>x</w:t>
      </w:r>
      <w:r>
        <w:t>,0) 2πδ(ω-ω</w:t>
      </w:r>
      <w:r>
        <w:rPr>
          <w:rStyle w:val="subscript"/>
        </w:rPr>
        <w:t>1</w:t>
      </w:r>
      <w:r>
        <w:t>)</w:t>
      </w:r>
      <w:r>
        <w:tab/>
        <w:t xml:space="preserve"> .</w:t>
      </w:r>
      <w:r>
        <w:tab/>
      </w:r>
      <w:r>
        <w:tab/>
      </w:r>
      <w:r>
        <w:tab/>
      </w:r>
      <w:r>
        <w:tab/>
      </w:r>
      <w:r>
        <w:tab/>
      </w:r>
      <w:r>
        <w:tab/>
      </w:r>
      <w:r>
        <w:tab/>
      </w:r>
      <w:r>
        <w:tab/>
        <w:t>(1.6.11)</w:t>
      </w:r>
    </w:p>
    <w:p w14:paraId="2BB60997" w14:textId="77777777" w:rsidR="00595F1F" w:rsidRDefault="00595F1F" w:rsidP="00595F1F">
      <w:pPr>
        <w:tabs>
          <w:tab w:val="left" w:pos="7200"/>
          <w:tab w:val="left" w:pos="7920"/>
          <w:tab w:val="right" w:pos="9270"/>
        </w:tabs>
      </w:pPr>
      <w:r>
        <w:tab/>
      </w:r>
    </w:p>
    <w:p w14:paraId="019AA8D8" w14:textId="77777777" w:rsidR="00595F1F" w:rsidRDefault="00595F1F" w:rsidP="00595F1F">
      <w:r>
        <w:t xml:space="preserve">It is this very simple single-δ-function form that motivates the use of complex fields as carriers of the real physical fields. One can of course Fourier-transform the monochrome physical field directly, but the result is clumsy to deal with. For example, </w:t>
      </w:r>
    </w:p>
    <w:p w14:paraId="254C28C8" w14:textId="77777777" w:rsidR="00595F1F" w:rsidRDefault="00595F1F" w:rsidP="00595F1F"/>
    <w:p w14:paraId="75C550FA" w14:textId="77777777" w:rsidR="00595F1F" w:rsidRPr="00183071" w:rsidRDefault="00755F5C" w:rsidP="00595F1F">
      <w:r>
        <w:br w:type="page"/>
      </w:r>
      <w:r w:rsidR="00595F1F">
        <w:tab/>
      </w:r>
      <w:r w:rsidR="00595F1F" w:rsidRPr="00785A51">
        <w:rPr>
          <w:color w:val="000000"/>
        </w:rPr>
        <w:t>e</w:t>
      </w:r>
      <w:r w:rsidR="00595F1F">
        <w:rPr>
          <w:rStyle w:val="subscript"/>
        </w:rPr>
        <w:t>i</w:t>
      </w:r>
      <w:r w:rsidR="00595F1F">
        <w:rPr>
          <w:b/>
          <w:color w:val="000000"/>
        </w:rPr>
        <w:t xml:space="preserve">(x,t) </w:t>
      </w:r>
      <w:r w:rsidR="00595F1F">
        <w:t xml:space="preserve"> = Re{</w:t>
      </w:r>
      <w:r w:rsidR="00595F1F" w:rsidRPr="00183071">
        <w:rPr>
          <w:b/>
        </w:rPr>
        <w:t xml:space="preserve"> </w:t>
      </w:r>
      <w:r w:rsidR="00595F1F" w:rsidRPr="00785A51">
        <w:t>E</w:t>
      </w:r>
      <w:r w:rsidR="00595F1F">
        <w:rPr>
          <w:rStyle w:val="subscript"/>
        </w:rPr>
        <w:t>i</w:t>
      </w:r>
      <w:r w:rsidR="00595F1F">
        <w:t>(</w:t>
      </w:r>
      <w:r w:rsidR="00595F1F" w:rsidRPr="00183071">
        <w:rPr>
          <w:b/>
        </w:rPr>
        <w:t>x</w:t>
      </w:r>
      <w:r w:rsidR="00595F1F">
        <w:t>,t)} = cos[ω</w:t>
      </w:r>
      <w:r w:rsidR="00595F1F">
        <w:rPr>
          <w:rStyle w:val="subscript"/>
        </w:rPr>
        <w:t>1</w:t>
      </w:r>
      <w:r w:rsidR="00595F1F">
        <w:t>t +</w:t>
      </w:r>
      <w:r w:rsidR="00595F1F" w:rsidRPr="007E543A">
        <w:t xml:space="preserve"> </w:t>
      </w:r>
      <w:r w:rsidR="00595F1F">
        <w:t>φ</w:t>
      </w:r>
      <w:r w:rsidR="00595F1F">
        <w:rPr>
          <w:rStyle w:val="subscript"/>
        </w:rPr>
        <w:t>i</w:t>
      </w:r>
      <w:r w:rsidR="00595F1F">
        <w:t>(</w:t>
      </w:r>
      <w:r w:rsidR="00595F1F" w:rsidRPr="007E543A">
        <w:rPr>
          <w:b/>
        </w:rPr>
        <w:t>x</w:t>
      </w:r>
      <w:r w:rsidR="00595F1F">
        <w:t>,ω</w:t>
      </w:r>
      <w:r w:rsidR="00595F1F">
        <w:rPr>
          <w:rStyle w:val="subscript"/>
        </w:rPr>
        <w:t>1</w:t>
      </w:r>
      <w:r w:rsidR="00595F1F">
        <w:t>)]</w:t>
      </w:r>
      <w:r w:rsidR="00595F1F" w:rsidRPr="000216F5">
        <w:rPr>
          <w:b/>
          <w:i/>
        </w:rPr>
        <w:t xml:space="preserve"> </w:t>
      </w:r>
      <w:r w:rsidR="00595F1F" w:rsidRPr="00785A51">
        <w:rPr>
          <w:i/>
        </w:rPr>
        <w:t>E</w:t>
      </w:r>
      <w:r w:rsidR="00595F1F">
        <w:rPr>
          <w:rStyle w:val="subscript"/>
        </w:rPr>
        <w:t>i</w:t>
      </w:r>
      <w:r w:rsidR="00595F1F">
        <w:t>(</w:t>
      </w:r>
      <w:r w:rsidR="00595F1F" w:rsidRPr="00183071">
        <w:rPr>
          <w:b/>
        </w:rPr>
        <w:t>x</w:t>
      </w:r>
      <w:r w:rsidR="00595F1F">
        <w:t>,ω</w:t>
      </w:r>
      <w:r w:rsidR="00595F1F">
        <w:rPr>
          <w:rStyle w:val="subscript"/>
        </w:rPr>
        <w:t>1</w:t>
      </w:r>
      <w:r w:rsidR="00595F1F">
        <w:t>)</w:t>
      </w:r>
    </w:p>
    <w:p w14:paraId="2DC087BC" w14:textId="77777777" w:rsidR="00595F1F" w:rsidRDefault="00595F1F" w:rsidP="00595F1F">
      <w:pPr>
        <w:tabs>
          <w:tab w:val="left" w:pos="7200"/>
          <w:tab w:val="left" w:pos="7920"/>
          <w:tab w:val="right" w:pos="9270"/>
        </w:tabs>
      </w:pPr>
      <w:r>
        <w:tab/>
      </w:r>
      <w:r w:rsidRPr="00785A51">
        <w:rPr>
          <w:color w:val="000000"/>
        </w:rPr>
        <w:t>e'</w:t>
      </w:r>
      <w:r>
        <w:rPr>
          <w:rStyle w:val="subscript"/>
        </w:rPr>
        <w:t>i</w:t>
      </w:r>
      <w:r>
        <w:rPr>
          <w:b/>
          <w:color w:val="000000"/>
        </w:rPr>
        <w:t>(x,t)</w:t>
      </w:r>
      <w:r>
        <w:t xml:space="preserve"> = Im{</w:t>
      </w:r>
      <w:r w:rsidRPr="00183071">
        <w:rPr>
          <w:b/>
        </w:rPr>
        <w:t xml:space="preserve"> </w:t>
      </w:r>
      <w:r w:rsidRPr="00785A51">
        <w:t>E</w:t>
      </w:r>
      <w:r>
        <w:rPr>
          <w:rStyle w:val="subscript"/>
        </w:rPr>
        <w:t>i</w:t>
      </w:r>
      <w:r>
        <w:t>(</w:t>
      </w:r>
      <w:r w:rsidRPr="00183071">
        <w:rPr>
          <w:b/>
        </w:rPr>
        <w:t>x</w:t>
      </w:r>
      <w:r>
        <w:t>,t)} = sin[ω</w:t>
      </w:r>
      <w:r>
        <w:rPr>
          <w:rStyle w:val="subscript"/>
        </w:rPr>
        <w:t>1</w:t>
      </w:r>
      <w:r>
        <w:t>t  + φ</w:t>
      </w:r>
      <w:r>
        <w:rPr>
          <w:rStyle w:val="subscript"/>
        </w:rPr>
        <w:t>i</w:t>
      </w:r>
      <w:r>
        <w:t>(</w:t>
      </w:r>
      <w:r w:rsidRPr="007E543A">
        <w:rPr>
          <w:b/>
        </w:rPr>
        <w:t>x</w:t>
      </w:r>
      <w:r>
        <w:t>,ω</w:t>
      </w:r>
      <w:r>
        <w:rPr>
          <w:rStyle w:val="subscript"/>
        </w:rPr>
        <w:t>1</w:t>
      </w:r>
      <w:r>
        <w:t xml:space="preserve">)] </w:t>
      </w:r>
      <w:r w:rsidRPr="00785A51">
        <w:rPr>
          <w:i/>
        </w:rPr>
        <w:t>E</w:t>
      </w:r>
      <w:r>
        <w:rPr>
          <w:rStyle w:val="subscript"/>
        </w:rPr>
        <w:t>i</w:t>
      </w:r>
      <w:r>
        <w:t>(</w:t>
      </w:r>
      <w:r w:rsidRPr="00183071">
        <w:rPr>
          <w:b/>
        </w:rPr>
        <w:t>x</w:t>
      </w:r>
      <w:r>
        <w:t>,ω</w:t>
      </w:r>
      <w:r>
        <w:rPr>
          <w:rStyle w:val="subscript"/>
        </w:rPr>
        <w:t>1</w:t>
      </w:r>
      <w:r>
        <w:t>)</w:t>
      </w:r>
      <w:r>
        <w:tab/>
        <w:t>.</w:t>
      </w:r>
      <w:r>
        <w:tab/>
      </w:r>
      <w:r>
        <w:tab/>
      </w:r>
      <w:r>
        <w:tab/>
      </w:r>
      <w:r>
        <w:tab/>
      </w:r>
      <w:r w:rsidRPr="00652C37">
        <w:rPr>
          <w:i/>
        </w:rPr>
        <w:t>(1.6.6)</w:t>
      </w:r>
    </w:p>
    <w:p w14:paraId="4E2411BC" w14:textId="77777777" w:rsidR="00595F1F" w:rsidRDefault="00595F1F" w:rsidP="00595F1F"/>
    <w:p w14:paraId="58C93C5A" w14:textId="77777777" w:rsidR="00595F1F" w:rsidRDefault="00595F1F" w:rsidP="00595F1F">
      <w:r>
        <w:tab/>
      </w:r>
      <w:r w:rsidRPr="00E035FF">
        <w:rPr>
          <w:color w:val="000000"/>
        </w:rPr>
        <w:t>e</w:t>
      </w:r>
      <w:r>
        <w:rPr>
          <w:color w:val="000000"/>
        </w:rPr>
        <w:t>^</w:t>
      </w:r>
      <w:r>
        <w:rPr>
          <w:rStyle w:val="subscript"/>
        </w:rPr>
        <w:t>i</w:t>
      </w:r>
      <w:r>
        <w:rPr>
          <w:b/>
          <w:color w:val="000000"/>
        </w:rPr>
        <w:t>(x,</w:t>
      </w:r>
      <w:r w:rsidRPr="00F64619">
        <w:t>ω</w:t>
      </w:r>
      <w:r>
        <w:rPr>
          <w:b/>
          <w:color w:val="000000"/>
        </w:rPr>
        <w:t>)</w:t>
      </w:r>
      <w:r w:rsidRPr="00CC368E">
        <w:rPr>
          <w:color w:val="000000"/>
        </w:rP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Pr>
          <w:b/>
        </w:rPr>
        <w:t xml:space="preserve">{ </w:t>
      </w:r>
      <w:r>
        <w:t>cos[ω</w:t>
      </w:r>
      <w:r>
        <w:rPr>
          <w:rStyle w:val="subscript"/>
        </w:rPr>
        <w:t>1</w:t>
      </w:r>
      <w:r>
        <w:t>t + φ</w:t>
      </w:r>
      <w:r>
        <w:rPr>
          <w:rStyle w:val="subscript"/>
        </w:rPr>
        <w:t>i</w:t>
      </w:r>
      <w:r>
        <w:t>(</w:t>
      </w:r>
      <w:r w:rsidRPr="00212495">
        <w:rPr>
          <w:b/>
        </w:rPr>
        <w:t>x</w:t>
      </w:r>
      <w:r>
        <w:t>,ω</w:t>
      </w:r>
      <w:r>
        <w:rPr>
          <w:rStyle w:val="subscript"/>
        </w:rPr>
        <w:t>1</w:t>
      </w:r>
      <w:r>
        <w:t>)]</w:t>
      </w:r>
      <w:r w:rsidRPr="006E6FBD">
        <w:rPr>
          <w:b/>
        </w:rPr>
        <w:t xml:space="preserve"> </w:t>
      </w:r>
      <w:r w:rsidRPr="00E035FF">
        <w:rPr>
          <w:i/>
        </w:rPr>
        <w:t>E</w:t>
      </w:r>
      <w:r>
        <w:rPr>
          <w:rStyle w:val="subscript"/>
        </w:rPr>
        <w:t>i</w:t>
      </w:r>
      <w:r>
        <w:t>(</w:t>
      </w:r>
      <w:r w:rsidRPr="00183071">
        <w:rPr>
          <w:b/>
        </w:rPr>
        <w:t>x</w:t>
      </w:r>
      <w:r>
        <w:t>,ω</w:t>
      </w:r>
      <w:r>
        <w:rPr>
          <w:rStyle w:val="subscript"/>
        </w:rPr>
        <w:t>1</w:t>
      </w:r>
      <w:r>
        <w:t xml:space="preserve">) </w:t>
      </w:r>
      <w:r>
        <w:rPr>
          <w:b/>
        </w:rPr>
        <w:t>}</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p>
    <w:p w14:paraId="3B1D277B" w14:textId="77777777" w:rsidR="00595F1F" w:rsidRDefault="00595F1F" w:rsidP="00595F1F">
      <w:pPr>
        <w:rPr>
          <w:rStyle w:val="superscript"/>
          <w:color w:val="000000"/>
        </w:rPr>
      </w:pPr>
      <w:r>
        <w:tab/>
      </w:r>
      <w:r>
        <w:tab/>
        <w:t xml:space="preserve">    = </w:t>
      </w:r>
      <w:r w:rsidRPr="00E035FF">
        <w:rPr>
          <w:i/>
        </w:rPr>
        <w:t>E</w:t>
      </w:r>
      <w:r>
        <w:rPr>
          <w:rStyle w:val="subscript"/>
        </w:rPr>
        <w:t>i</w:t>
      </w:r>
      <w:r>
        <w:t>(</w:t>
      </w:r>
      <w:r w:rsidRPr="00183071">
        <w:rPr>
          <w:b/>
        </w:rPr>
        <w:t>x</w:t>
      </w:r>
      <w:r>
        <w:t>,ω</w:t>
      </w:r>
      <w:r>
        <w:rPr>
          <w:rStyle w:val="subscript"/>
        </w:rPr>
        <w:t>1</w:t>
      </w:r>
      <w:r>
        <w:t xml:space="preserve">) (1/2)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w:t>
      </w:r>
      <w:r>
        <w:t xml:space="preserve">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 xml:space="preserve">)] </w:t>
      </w:r>
      <w:r>
        <w:t>+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 xml:space="preserve"> }</w:t>
      </w:r>
      <w:r w:rsidRPr="00D5221F">
        <w:rPr>
          <w:color w:val="000000"/>
        </w:rPr>
        <w:t xml:space="preserve"> </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p>
    <w:p w14:paraId="68806AE7" w14:textId="77777777" w:rsidR="00595F1F" w:rsidRPr="00D5221F" w:rsidRDefault="00595F1F" w:rsidP="00595F1F">
      <w:r>
        <w:rPr>
          <w:rStyle w:val="superscript"/>
          <w:color w:val="000000"/>
        </w:rPr>
        <w:tab/>
      </w:r>
      <w:r>
        <w:rPr>
          <w:rStyle w:val="superscript"/>
          <w:color w:val="000000"/>
        </w:rPr>
        <w:tab/>
      </w:r>
    </w:p>
    <w:p w14:paraId="21921C3A" w14:textId="77777777" w:rsidR="00595F1F" w:rsidRDefault="00595F1F" w:rsidP="00595F1F">
      <w:pPr>
        <w:tabs>
          <w:tab w:val="left" w:pos="7200"/>
          <w:tab w:val="left" w:pos="7920"/>
          <w:tab w:val="right" w:pos="9270"/>
        </w:tabs>
      </w:pPr>
      <w:r>
        <w:tab/>
      </w:r>
      <w:r>
        <w:tab/>
        <w:t xml:space="preserve">    =  </w:t>
      </w:r>
      <w:r w:rsidRPr="00E035FF">
        <w:rPr>
          <w:i/>
        </w:rPr>
        <w:t>E</w:t>
      </w:r>
      <w:r>
        <w:rPr>
          <w:rStyle w:val="subscript"/>
        </w:rPr>
        <w:t>i</w:t>
      </w:r>
      <w:r>
        <w:t>(</w:t>
      </w:r>
      <w:r w:rsidRPr="00183071">
        <w:rPr>
          <w:b/>
        </w:rPr>
        <w:t>x</w:t>
      </w:r>
      <w:r>
        <w:t>,ω</w:t>
      </w:r>
      <w:r>
        <w:rPr>
          <w:rStyle w:val="subscript"/>
        </w:rPr>
        <w:t>1</w:t>
      </w:r>
      <w:r>
        <w:t>)  [e</w:t>
      </w:r>
      <w:r>
        <w:rPr>
          <w:rStyle w:val="superscript"/>
        </w:rPr>
        <w:t>jφ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πδ(ω-ω</w:t>
      </w:r>
      <w:r>
        <w:rPr>
          <w:rStyle w:val="subscript"/>
        </w:rPr>
        <w:t>1</w:t>
      </w:r>
      <w:r>
        <w:t xml:space="preserve">)  + </w:t>
      </w:r>
      <w:r>
        <w:rPr>
          <w:rStyle w:val="superscript"/>
        </w:rPr>
        <w:t xml:space="preserve"> </w:t>
      </w:r>
      <w:r>
        <w:t>e</w:t>
      </w:r>
      <w:r>
        <w:rPr>
          <w:rStyle w:val="superscript"/>
        </w:rPr>
        <w:t>-jφ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πδ(ω+ω</w:t>
      </w:r>
      <w:r>
        <w:rPr>
          <w:rStyle w:val="subscript"/>
        </w:rPr>
        <w:t>1</w:t>
      </w:r>
      <w:r>
        <w:t xml:space="preserve">) </w:t>
      </w:r>
      <w:r>
        <w:rPr>
          <w:color w:val="000000"/>
        </w:rPr>
        <w:t>]  .</w:t>
      </w:r>
      <w:r>
        <w:tab/>
      </w:r>
      <w:r>
        <w:tab/>
      </w:r>
      <w:r>
        <w:tab/>
        <w:t>(1.6.12)</w:t>
      </w:r>
    </w:p>
    <w:p w14:paraId="7D519DA8" w14:textId="77777777" w:rsidR="00595F1F" w:rsidRDefault="00595F1F" w:rsidP="00595F1F">
      <w:pPr>
        <w:tabs>
          <w:tab w:val="left" w:pos="7200"/>
          <w:tab w:val="left" w:pos="7920"/>
          <w:tab w:val="right" w:pos="9270"/>
        </w:tabs>
      </w:pPr>
      <w:r>
        <w:t>or</w:t>
      </w:r>
    </w:p>
    <w:p w14:paraId="3F1A25E6" w14:textId="77777777" w:rsidR="00595F1F" w:rsidRPr="00652C37" w:rsidRDefault="00595F1F" w:rsidP="00595F1F">
      <w:pPr>
        <w:tabs>
          <w:tab w:val="left" w:pos="7200"/>
          <w:tab w:val="left" w:pos="7920"/>
          <w:tab w:val="right" w:pos="9270"/>
        </w:tabs>
      </w:pPr>
      <w:r>
        <w:tab/>
      </w:r>
      <w:r w:rsidRPr="00652C37">
        <w:rPr>
          <w:b/>
          <w:color w:val="000000"/>
        </w:rPr>
        <w:t>e</w:t>
      </w:r>
      <w:r>
        <w:rPr>
          <w:color w:val="000000"/>
        </w:rPr>
        <w:t>^</w:t>
      </w:r>
      <w:r>
        <w:rPr>
          <w:b/>
          <w:color w:val="000000"/>
        </w:rPr>
        <w:t>(x,</w:t>
      </w:r>
      <w:r w:rsidRPr="00F64619">
        <w:t>ω</w:t>
      </w:r>
      <w:r>
        <w:rPr>
          <w:b/>
          <w:color w:val="000000"/>
        </w:rPr>
        <w:t>)</w:t>
      </w:r>
      <w:r>
        <w:t xml:space="preserve"> = [</w:t>
      </w:r>
      <w:r w:rsidRPr="00652C37">
        <w:rPr>
          <w:b/>
        </w:rPr>
        <w:t>e</w:t>
      </w:r>
      <w:r>
        <w:t>(x,0) + j</w:t>
      </w:r>
      <w:r w:rsidRPr="00652C37">
        <w:rPr>
          <w:b/>
        </w:rPr>
        <w:t>e</w:t>
      </w:r>
      <w:r>
        <w:t>'(x,0)] π δ(ω-ω</w:t>
      </w:r>
      <w:r>
        <w:rPr>
          <w:rStyle w:val="subscript"/>
        </w:rPr>
        <w:t>1</w:t>
      </w:r>
      <w:r>
        <w:t>) +  [</w:t>
      </w:r>
      <w:r w:rsidRPr="00652C37">
        <w:rPr>
          <w:b/>
        </w:rPr>
        <w:t>e</w:t>
      </w:r>
      <w:r>
        <w:t>(x,0) - j</w:t>
      </w:r>
      <w:r w:rsidRPr="00652C37">
        <w:rPr>
          <w:b/>
        </w:rPr>
        <w:t>e</w:t>
      </w:r>
      <w:r>
        <w:t>'(x,0)] π δ(ω+ω</w:t>
      </w:r>
      <w:r>
        <w:rPr>
          <w:rStyle w:val="subscript"/>
        </w:rPr>
        <w:t>1</w:t>
      </w:r>
      <w:r>
        <w:t>)</w:t>
      </w:r>
      <w:r>
        <w:tab/>
        <w:t xml:space="preserve"> .</w:t>
      </w:r>
      <w:r>
        <w:tab/>
      </w:r>
      <w:r>
        <w:tab/>
      </w:r>
      <w:r>
        <w:tab/>
        <w:t>(1.6.13)</w:t>
      </w:r>
    </w:p>
    <w:p w14:paraId="692CC9BC" w14:textId="77777777" w:rsidR="00595F1F" w:rsidRDefault="00595F1F" w:rsidP="00595F1F">
      <w:pPr>
        <w:tabs>
          <w:tab w:val="left" w:pos="7200"/>
          <w:tab w:val="left" w:pos="7920"/>
          <w:tab w:val="right" w:pos="9270"/>
        </w:tabs>
      </w:pPr>
    </w:p>
    <w:p w14:paraId="764421B0" w14:textId="77777777" w:rsidR="00595F1F" w:rsidRDefault="00595F1F" w:rsidP="00595F1F">
      <w:pPr>
        <w:tabs>
          <w:tab w:val="left" w:pos="7200"/>
          <w:tab w:val="left" w:pos="7920"/>
          <w:tab w:val="right" w:pos="9270"/>
        </w:tabs>
      </w:pPr>
      <w:r>
        <w:t xml:space="preserve">This lacks the friendliness of (1.6.11) in that the real and imaginary parts of </w:t>
      </w:r>
      <w:r w:rsidRPr="00183071">
        <w:rPr>
          <w:b/>
        </w:rPr>
        <w:t>E</w:t>
      </w:r>
      <w:r>
        <w:t xml:space="preserve">(x,0) both appear on the right, and two different ω-space delta functions are required. </w:t>
      </w:r>
      <w:r w:rsidR="001B6018">
        <w:t xml:space="preserve">One could by fiat set </w:t>
      </w:r>
      <w:r w:rsidR="001B6018" w:rsidRPr="001B6018">
        <w:rPr>
          <w:b/>
        </w:rPr>
        <w:t>e</w:t>
      </w:r>
      <w:r w:rsidR="001B6018">
        <w:t xml:space="preserve">' = 0, for example, but the two delta functions still remain. </w:t>
      </w:r>
    </w:p>
    <w:p w14:paraId="2ECD4876" w14:textId="77777777" w:rsidR="00595F1F" w:rsidRDefault="00595F1F" w:rsidP="00595F1F">
      <w:r>
        <w:tab/>
      </w:r>
    </w:p>
    <w:p w14:paraId="1461A386" w14:textId="77777777" w:rsidR="00595F1F" w:rsidRDefault="00595F1F" w:rsidP="00595F1F">
      <w:r>
        <w:t>A directly related benefit of using the complex function approach is the fact that math with exponentials is so much simpler than the corresponding math with trig functions, as for example</w:t>
      </w:r>
    </w:p>
    <w:p w14:paraId="00CAF831" w14:textId="77777777" w:rsidR="00595F1F" w:rsidRDefault="00595F1F" w:rsidP="00595F1F"/>
    <w:p w14:paraId="05A01F3C" w14:textId="77777777" w:rsidR="00595F1F" w:rsidRDefault="00595F1F" w:rsidP="00595F1F">
      <w:r>
        <w:tab/>
        <w:t>e</w:t>
      </w:r>
      <w:r>
        <w:rPr>
          <w:rStyle w:val="superscript"/>
        </w:rPr>
        <w:t>j(ωt+φ)</w:t>
      </w:r>
      <w:r>
        <w:t xml:space="preserve"> e</w:t>
      </w:r>
      <w:r>
        <w:rPr>
          <w:rStyle w:val="superscript"/>
        </w:rPr>
        <w:t>-j(ω't+φ')</w:t>
      </w:r>
      <w:r>
        <w:t xml:space="preserve">   =  e</w:t>
      </w:r>
      <w:r>
        <w:rPr>
          <w:rStyle w:val="superscript"/>
        </w:rPr>
        <w:t>j(ω-ω')t</w:t>
      </w:r>
      <w:r>
        <w:t xml:space="preserve"> e</w:t>
      </w:r>
      <w:r>
        <w:rPr>
          <w:rStyle w:val="superscript"/>
        </w:rPr>
        <w:t>j(φ-φ')</w:t>
      </w:r>
      <w:r>
        <w:tab/>
        <w:t>// dependence on t isolated to one factor</w:t>
      </w:r>
    </w:p>
    <w:p w14:paraId="6ADAF373" w14:textId="77777777" w:rsidR="00595F1F" w:rsidRPr="0060786F" w:rsidRDefault="00595F1F" w:rsidP="00595F1F">
      <w:pPr>
        <w:rPr>
          <w:rStyle w:val="superscript"/>
          <w:rFonts w:ascii="Times New Roman" w:hAnsi="Times New Roman"/>
          <w:b w:val="0"/>
          <w:sz w:val="22"/>
          <w:vertAlign w:val="baseline"/>
        </w:rPr>
      </w:pPr>
      <w:r>
        <w:t>versus</w:t>
      </w:r>
    </w:p>
    <w:p w14:paraId="6CBA6005" w14:textId="77777777" w:rsidR="00595F1F" w:rsidRDefault="00595F1F" w:rsidP="00595F1F">
      <w:pPr>
        <w:tabs>
          <w:tab w:val="left" w:pos="7200"/>
          <w:tab w:val="left" w:pos="7920"/>
          <w:tab w:val="right" w:pos="9270"/>
        </w:tabs>
      </w:pPr>
      <w:r>
        <w:rPr>
          <w:rStyle w:val="superscript"/>
        </w:rPr>
        <w:tab/>
      </w:r>
      <w:r>
        <w:t>cos(ωt+φ)cos(ω't+φ') =  (1/2) { cos[ (ω-ω')t + (φ-φ')]   +  cos[ (ω+ω')t + (φ+φ')]  }  .</w:t>
      </w:r>
      <w:r>
        <w:tab/>
      </w:r>
    </w:p>
    <w:p w14:paraId="4502874B" w14:textId="77777777" w:rsidR="00595F1F" w:rsidRDefault="00595F1F" w:rsidP="00595F1F">
      <w:pPr>
        <w:tabs>
          <w:tab w:val="left" w:pos="7200"/>
          <w:tab w:val="left" w:pos="7920"/>
          <w:tab w:val="right" w:pos="9270"/>
        </w:tabs>
      </w:pPr>
    </w:p>
    <w:p w14:paraId="0D0D1C3F" w14:textId="77777777" w:rsidR="00595F1F" w:rsidRDefault="00595F1F" w:rsidP="00595F1F">
      <w:pPr>
        <w:tabs>
          <w:tab w:val="left" w:pos="7200"/>
          <w:tab w:val="left" w:pos="7920"/>
          <w:tab w:val="right" w:pos="9270"/>
        </w:tabs>
      </w:pPr>
      <w:r w:rsidRPr="00EC7E3B">
        <w:rPr>
          <w:u w:val="single"/>
        </w:rPr>
        <w:t>Comment:</w:t>
      </w:r>
      <w:r w:rsidRPr="00EC7E3B">
        <w:t xml:space="preserve"> </w:t>
      </w:r>
      <w:r>
        <w:t>Using the real cosine form shown as the first line of (1.6.6) along with the Fourier Cosine Transform is not viable because cos[ω</w:t>
      </w:r>
      <w:r>
        <w:rPr>
          <w:rStyle w:val="subscript"/>
        </w:rPr>
        <w:t>1</w:t>
      </w:r>
      <w:r>
        <w:t>t +</w:t>
      </w:r>
      <w:r w:rsidRPr="007E543A">
        <w:t xml:space="preserve"> </w:t>
      </w:r>
      <w:r>
        <w:t>φ</w:t>
      </w:r>
      <w:r>
        <w:rPr>
          <w:rStyle w:val="subscript"/>
        </w:rPr>
        <w:t>i</w:t>
      </w:r>
      <w:r>
        <w:t>(</w:t>
      </w:r>
      <w:r w:rsidRPr="007E543A">
        <w:rPr>
          <w:b/>
        </w:rPr>
        <w:t>x</w:t>
      </w:r>
      <w:r>
        <w:t>,ω</w:t>
      </w:r>
      <w:r>
        <w:rPr>
          <w:rStyle w:val="subscript"/>
        </w:rPr>
        <w:t>1</w:t>
      </w:r>
      <w:r>
        <w:t>)]</w:t>
      </w:r>
      <w:r w:rsidRPr="006E6FBD">
        <w:rPr>
          <w:b/>
        </w:rPr>
        <w:t xml:space="preserve"> </w:t>
      </w:r>
      <w:r w:rsidRPr="00E035FF">
        <w:rPr>
          <w:i/>
        </w:rPr>
        <w:t>E</w:t>
      </w:r>
      <w:r>
        <w:rPr>
          <w:rStyle w:val="subscript"/>
        </w:rPr>
        <w:t>i</w:t>
      </w:r>
      <w:r>
        <w:t>(</w:t>
      </w:r>
      <w:r w:rsidRPr="00183071">
        <w:rPr>
          <w:b/>
        </w:rPr>
        <w:t>x</w:t>
      </w:r>
      <w:r>
        <w:t>,ω</w:t>
      </w:r>
      <w:r>
        <w:rPr>
          <w:rStyle w:val="subscript"/>
        </w:rPr>
        <w:t>1</w:t>
      </w:r>
      <w:r>
        <w:t xml:space="preserve">) is not an even function of t. </w:t>
      </w:r>
    </w:p>
    <w:p w14:paraId="4B0141C0" w14:textId="77777777" w:rsidR="00595F1F" w:rsidRPr="00E035FF" w:rsidRDefault="00595F1F" w:rsidP="00595F1F">
      <w:pPr>
        <w:rPr>
          <w:color w:val="FF0000"/>
        </w:rPr>
      </w:pPr>
    </w:p>
    <w:p w14:paraId="0A444AAE" w14:textId="77777777" w:rsidR="00595F1F" w:rsidRPr="004E23CC" w:rsidRDefault="00595F1F" w:rsidP="00595F1F">
      <w:pPr>
        <w:pStyle w:val="Heading4"/>
      </w:pPr>
      <w:bookmarkStart w:id="42" w:name="_Toc387219575"/>
      <w:r w:rsidRPr="004E23CC">
        <w:t xml:space="preserve">(d) </w:t>
      </w:r>
      <w:r>
        <w:t>Monochrome E and B fields</w:t>
      </w:r>
      <w:bookmarkEnd w:id="42"/>
    </w:p>
    <w:p w14:paraId="78F1A636" w14:textId="77777777" w:rsidR="00595F1F" w:rsidRDefault="00595F1F" w:rsidP="00595F1F">
      <w:pPr>
        <w:tabs>
          <w:tab w:val="left" w:pos="7200"/>
          <w:tab w:val="left" w:pos="7920"/>
          <w:tab w:val="right" w:pos="9270"/>
        </w:tabs>
      </w:pPr>
    </w:p>
    <w:p w14:paraId="69825DE0" w14:textId="77777777" w:rsidR="00595F1F" w:rsidRDefault="00595F1F" w:rsidP="00595F1F">
      <w:pPr>
        <w:tabs>
          <w:tab w:val="left" w:pos="7200"/>
          <w:tab w:val="left" w:pos="7920"/>
          <w:tab w:val="right" w:pos="9270"/>
        </w:tabs>
      </w:pPr>
      <w:r>
        <w:t>One might seek to solve a system using monochrome fields of the form (1.6.5) for both the electric and magnetic field</w:t>
      </w:r>
      <w:r w:rsidR="0061017E">
        <w:t xml:space="preserve">s. Those forms would be </w:t>
      </w:r>
      <w:r>
        <w:t>(</w:t>
      </w:r>
      <w:r>
        <w:rPr>
          <w:b/>
          <w:i/>
        </w:rPr>
        <w:t>E</w:t>
      </w:r>
      <w:r>
        <w:t xml:space="preserve"> and </w:t>
      </w:r>
      <w:r>
        <w:rPr>
          <w:b/>
          <w:i/>
        </w:rPr>
        <w:t>B</w:t>
      </w:r>
      <w:r>
        <w:t xml:space="preserve"> are real) </w:t>
      </w:r>
    </w:p>
    <w:p w14:paraId="495848BE" w14:textId="77777777" w:rsidR="00595F1F" w:rsidRDefault="00595F1F" w:rsidP="00595F1F">
      <w:pPr>
        <w:tabs>
          <w:tab w:val="left" w:pos="7200"/>
          <w:tab w:val="left" w:pos="7920"/>
          <w:tab w:val="right" w:pos="9270"/>
        </w:tabs>
      </w:pPr>
    </w:p>
    <w:p w14:paraId="5AEB9037" w14:textId="77777777" w:rsidR="00595F1F" w:rsidRDefault="00595F1F" w:rsidP="00595F1F">
      <w:pPr>
        <w:tabs>
          <w:tab w:val="left" w:pos="7200"/>
          <w:tab w:val="left" w:pos="7920"/>
          <w:tab w:val="right" w:pos="9270"/>
        </w:tabs>
      </w:pPr>
      <w:r>
        <w:tab/>
      </w:r>
      <w:r w:rsidRPr="00E035FF">
        <w:t>E</w:t>
      </w:r>
      <w:r>
        <w:rPr>
          <w:rStyle w:val="subscript"/>
        </w:rPr>
        <w:t>i</w:t>
      </w:r>
      <w:r>
        <w:t>(</w:t>
      </w:r>
      <w:r w:rsidRPr="00183071">
        <w:rPr>
          <w:b/>
        </w:rPr>
        <w:t>x</w:t>
      </w:r>
      <w:r>
        <w:t>,t)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t+φ</w:t>
      </w:r>
      <w:r>
        <w:rPr>
          <w:rStyle w:val="superscript"/>
        </w:rPr>
        <w:fldChar w:fldCharType="begin"/>
      </w:r>
      <w:r>
        <w:rPr>
          <w:rStyle w:val="superscript"/>
        </w:rPr>
        <w:instrText xml:space="preserve"> EQ \s\do2(ei)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183071">
        <w:rPr>
          <w:b/>
        </w:rPr>
        <w:t xml:space="preserve"> </w:t>
      </w:r>
      <w:r w:rsidRPr="00E035FF">
        <w:rPr>
          <w:i/>
        </w:rPr>
        <w:t>E</w:t>
      </w:r>
      <w:r>
        <w:rPr>
          <w:rStyle w:val="subscript"/>
        </w:rPr>
        <w:t>i</w:t>
      </w:r>
      <w:r>
        <w:t>(</w:t>
      </w:r>
      <w:r w:rsidRPr="00183071">
        <w:rPr>
          <w:b/>
        </w:rPr>
        <w:t>x</w:t>
      </w:r>
      <w:r>
        <w:t>,ω</w:t>
      </w:r>
      <w:r>
        <w:rPr>
          <w:rStyle w:val="subscript"/>
        </w:rPr>
        <w:t>1</w:t>
      </w:r>
      <w:r>
        <w:t>)</w:t>
      </w:r>
    </w:p>
    <w:p w14:paraId="1A087D1A" w14:textId="77777777" w:rsidR="00595F1F" w:rsidRPr="008059AD" w:rsidRDefault="00595F1F" w:rsidP="00595F1F">
      <w:pPr>
        <w:tabs>
          <w:tab w:val="left" w:pos="7200"/>
          <w:tab w:val="left" w:pos="7920"/>
          <w:tab w:val="right" w:pos="9270"/>
        </w:tabs>
      </w:pPr>
      <w:r>
        <w:tab/>
      </w:r>
      <w:r w:rsidRPr="00E035FF">
        <w:t>B</w:t>
      </w:r>
      <w:r>
        <w:rPr>
          <w:rStyle w:val="subscript"/>
        </w:rPr>
        <w:t>i</w:t>
      </w:r>
      <w:r>
        <w:t>(</w:t>
      </w:r>
      <w:r w:rsidRPr="00183071">
        <w:rPr>
          <w:b/>
        </w:rPr>
        <w:t>x</w:t>
      </w:r>
      <w:r>
        <w:t>,t)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t+φ</w:t>
      </w:r>
      <w:r>
        <w:rPr>
          <w:rStyle w:val="superscript"/>
        </w:rPr>
        <w:fldChar w:fldCharType="begin"/>
      </w:r>
      <w:r>
        <w:rPr>
          <w:rStyle w:val="superscript"/>
        </w:rPr>
        <w:instrText xml:space="preserve"> EQ \s\do2(bi)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183071">
        <w:rPr>
          <w:b/>
        </w:rPr>
        <w:t xml:space="preserve"> </w:t>
      </w:r>
      <w:r w:rsidRPr="00E035FF">
        <w:rPr>
          <w:i/>
        </w:rPr>
        <w:t>B</w:t>
      </w:r>
      <w:r>
        <w:rPr>
          <w:rStyle w:val="subscript"/>
        </w:rPr>
        <w:t>i</w:t>
      </w:r>
      <w:r>
        <w:t>(</w:t>
      </w:r>
      <w:r w:rsidRPr="00183071">
        <w:rPr>
          <w:b/>
        </w:rPr>
        <w:t>x</w:t>
      </w:r>
      <w:r>
        <w:t>,ω</w:t>
      </w:r>
      <w:r>
        <w:rPr>
          <w:rStyle w:val="subscript"/>
        </w:rPr>
        <w:t>1</w:t>
      </w:r>
      <w:r>
        <w:t>)</w:t>
      </w:r>
      <w:r>
        <w:tab/>
      </w:r>
      <w:r>
        <w:tab/>
      </w:r>
      <w:r>
        <w:tab/>
      </w:r>
      <w:r>
        <w:tab/>
      </w:r>
      <w:r>
        <w:tab/>
      </w:r>
      <w:r>
        <w:tab/>
      </w:r>
      <w:r>
        <w:tab/>
        <w:t>(1.6.14)</w:t>
      </w:r>
    </w:p>
    <w:p w14:paraId="52B4103B" w14:textId="77777777" w:rsidR="00595F1F" w:rsidRDefault="00595F1F" w:rsidP="00595F1F">
      <w:pPr>
        <w:tabs>
          <w:tab w:val="left" w:pos="7200"/>
          <w:tab w:val="left" w:pos="7920"/>
          <w:tab w:val="right" w:pos="9270"/>
        </w:tabs>
      </w:pPr>
    </w:p>
    <w:p w14:paraId="60DF93B4" w14:textId="77777777" w:rsidR="00595F1F" w:rsidRDefault="00595F1F" w:rsidP="00595F1F">
      <w:pPr>
        <w:tabs>
          <w:tab w:val="left" w:pos="7200"/>
          <w:tab w:val="left" w:pos="7920"/>
          <w:tab w:val="right" w:pos="9270"/>
        </w:tabs>
      </w:pPr>
      <w:r>
        <w:t>where we assume the same frequency ω</w:t>
      </w:r>
      <w:r>
        <w:rPr>
          <w:rStyle w:val="subscript"/>
        </w:rPr>
        <w:t>1</w:t>
      </w:r>
      <w:r>
        <w:t xml:space="preserve"> for both fields, but allow the fields to have different phase functions φ</w:t>
      </w:r>
      <w:r>
        <w:rPr>
          <w:rStyle w:val="subscript"/>
        </w:rPr>
        <w:t>ei</w:t>
      </w:r>
      <w:r>
        <w:t xml:space="preserve"> and φ</w:t>
      </w:r>
      <w:r>
        <w:rPr>
          <w:rStyle w:val="subscript"/>
        </w:rPr>
        <w:t>bi</w:t>
      </w:r>
      <w:r>
        <w:t>. In this case (1.6.10) becomes</w:t>
      </w:r>
    </w:p>
    <w:p w14:paraId="7C324C49" w14:textId="77777777" w:rsidR="00595F1F" w:rsidRDefault="00595F1F" w:rsidP="00595F1F">
      <w:pPr>
        <w:tabs>
          <w:tab w:val="left" w:pos="7200"/>
          <w:tab w:val="left" w:pos="7920"/>
          <w:tab w:val="right" w:pos="9270"/>
        </w:tabs>
      </w:pPr>
    </w:p>
    <w:p w14:paraId="30A57BF0" w14:textId="77777777" w:rsidR="00595F1F" w:rsidRPr="002415B1" w:rsidRDefault="00595F1F" w:rsidP="00595F1F">
      <w:pPr>
        <w:tabs>
          <w:tab w:val="left" w:pos="7200"/>
          <w:tab w:val="left" w:pos="7920"/>
          <w:tab w:val="right" w:pos="9270"/>
        </w:tabs>
      </w:pPr>
      <w:r>
        <w:tab/>
      </w:r>
      <w:r w:rsidRPr="00E035FF">
        <w:t>E</w:t>
      </w:r>
      <w:r>
        <w:t>^</w:t>
      </w:r>
      <w:r>
        <w:rPr>
          <w:rStyle w:val="subscript"/>
        </w:rPr>
        <w:t>i</w:t>
      </w:r>
      <w:r>
        <w:t>(</w:t>
      </w:r>
      <w:r w:rsidRPr="00183071">
        <w:rPr>
          <w:b/>
        </w:rPr>
        <w:t>x</w:t>
      </w:r>
      <w:r>
        <w:t>,ω)</w:t>
      </w:r>
      <w:r w:rsidRPr="00CC368E">
        <w:rPr>
          <w:color w:val="000000"/>
        </w:rPr>
        <w:t xml:space="preserve"> =</w:t>
      </w:r>
      <w:r>
        <w:rPr>
          <w:color w:val="000000"/>
        </w:rPr>
        <w:t xml:space="preserve">  </w:t>
      </w:r>
      <w:r w:rsidRPr="00E035FF">
        <w:rPr>
          <w:i/>
        </w:rPr>
        <w:t>E</w:t>
      </w:r>
      <w:r>
        <w:rPr>
          <w:rStyle w:val="subscript"/>
        </w:rPr>
        <w:t>i</w:t>
      </w:r>
      <w:r>
        <w:t>(</w:t>
      </w:r>
      <w:r w:rsidRPr="00183071">
        <w:rPr>
          <w:b/>
        </w:rPr>
        <w:t>x</w:t>
      </w:r>
      <w:r>
        <w:t>,ω</w:t>
      </w:r>
      <w:r>
        <w:rPr>
          <w:rStyle w:val="subscript"/>
        </w:rPr>
        <w:t>1</w:t>
      </w:r>
      <w:r>
        <w:t>)</w:t>
      </w:r>
      <w:r w:rsidRPr="00D5221F">
        <w:t xml:space="preserve"> </w:t>
      </w:r>
      <w:r>
        <w:t>e</w:t>
      </w:r>
      <w:r>
        <w:rPr>
          <w:rStyle w:val="superscript"/>
        </w:rPr>
        <w:t>jφ</w:t>
      </w:r>
      <w:r>
        <w:rPr>
          <w:rStyle w:val="superscript"/>
        </w:rPr>
        <w:fldChar w:fldCharType="begin"/>
      </w:r>
      <w:r>
        <w:rPr>
          <w:rStyle w:val="superscript"/>
        </w:rPr>
        <w:instrText xml:space="preserve"> EQ \s\do2(ei)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 xml:space="preserve"> 2πδ(ω-ω</w:t>
      </w:r>
      <w:r>
        <w:rPr>
          <w:rStyle w:val="subscript"/>
        </w:rPr>
        <w:t>1</w:t>
      </w:r>
      <w:r>
        <w:t>)</w:t>
      </w:r>
    </w:p>
    <w:p w14:paraId="579083EC" w14:textId="77777777" w:rsidR="00595F1F" w:rsidRDefault="00595F1F" w:rsidP="00595F1F">
      <w:pPr>
        <w:tabs>
          <w:tab w:val="left" w:pos="7200"/>
          <w:tab w:val="left" w:pos="7920"/>
          <w:tab w:val="right" w:pos="9270"/>
        </w:tabs>
      </w:pPr>
      <w:r>
        <w:tab/>
      </w:r>
      <w:r w:rsidRPr="00E035FF">
        <w:t>B</w:t>
      </w:r>
      <w:r>
        <w:t>^</w:t>
      </w:r>
      <w:r>
        <w:rPr>
          <w:rStyle w:val="subscript"/>
        </w:rPr>
        <w:t>i</w:t>
      </w:r>
      <w:r>
        <w:t>(</w:t>
      </w:r>
      <w:r w:rsidRPr="00183071">
        <w:rPr>
          <w:b/>
        </w:rPr>
        <w:t>x</w:t>
      </w:r>
      <w:r>
        <w:t xml:space="preserve">,ω) =  </w:t>
      </w:r>
      <w:r w:rsidRPr="00E035FF">
        <w:rPr>
          <w:i/>
        </w:rPr>
        <w:t>B</w:t>
      </w:r>
      <w:r>
        <w:rPr>
          <w:rStyle w:val="subscript"/>
        </w:rPr>
        <w:t>i</w:t>
      </w:r>
      <w:r>
        <w:t>(</w:t>
      </w:r>
      <w:r w:rsidRPr="00183071">
        <w:rPr>
          <w:b/>
        </w:rPr>
        <w:t>x</w:t>
      </w:r>
      <w:r>
        <w:t>,ω</w:t>
      </w:r>
      <w:r>
        <w:rPr>
          <w:rStyle w:val="subscript"/>
        </w:rPr>
        <w:t>1</w:t>
      </w:r>
      <w:r>
        <w:t>)</w:t>
      </w:r>
      <w:r w:rsidRPr="008059AD">
        <w:t xml:space="preserve"> </w:t>
      </w:r>
      <w:r>
        <w:t>e</w:t>
      </w:r>
      <w:r>
        <w:rPr>
          <w:rStyle w:val="superscript"/>
        </w:rPr>
        <w:t>jφ</w:t>
      </w:r>
      <w:r>
        <w:rPr>
          <w:rStyle w:val="superscript"/>
        </w:rPr>
        <w:fldChar w:fldCharType="begin"/>
      </w:r>
      <w:r>
        <w:rPr>
          <w:rStyle w:val="superscript"/>
        </w:rPr>
        <w:instrText xml:space="preserve"> EQ \s\do2(bi)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 xml:space="preserve"> 2πδ(ω-ω</w:t>
      </w:r>
      <w:r>
        <w:rPr>
          <w:rStyle w:val="subscript"/>
        </w:rPr>
        <w:t>1</w:t>
      </w:r>
      <w:r>
        <w:t>)  .</w:t>
      </w:r>
      <w:r>
        <w:tab/>
      </w:r>
      <w:r>
        <w:tab/>
      </w:r>
      <w:r>
        <w:tab/>
      </w:r>
      <w:r>
        <w:tab/>
      </w:r>
      <w:r>
        <w:tab/>
      </w:r>
      <w:r>
        <w:tab/>
        <w:t>(1.6.15)</w:t>
      </w:r>
    </w:p>
    <w:p w14:paraId="5E21D77D" w14:textId="77777777" w:rsidR="00595F1F" w:rsidRDefault="00595F1F" w:rsidP="00595F1F">
      <w:pPr>
        <w:tabs>
          <w:tab w:val="left" w:pos="7200"/>
          <w:tab w:val="left" w:pos="7920"/>
          <w:tab w:val="right" w:pos="9270"/>
        </w:tabs>
      </w:pPr>
    </w:p>
    <w:p w14:paraId="5354BFAF" w14:textId="77777777" w:rsidR="00595F1F" w:rsidRDefault="00595F1F" w:rsidP="00595F1F">
      <w:pPr>
        <w:tabs>
          <w:tab w:val="left" w:pos="7200"/>
          <w:tab w:val="left" w:pos="7920"/>
          <w:tab w:val="right" w:pos="9270"/>
        </w:tabs>
      </w:pPr>
      <w:r>
        <w:t>The ratio of E</w:t>
      </w:r>
      <w:r>
        <w:rPr>
          <w:rStyle w:val="subscript"/>
        </w:rPr>
        <w:t>i</w:t>
      </w:r>
      <w:r>
        <w:t xml:space="preserve"> over B</w:t>
      </w:r>
      <w:r>
        <w:rPr>
          <w:rStyle w:val="subscript"/>
        </w:rPr>
        <w:t>j</w:t>
      </w:r>
      <w:r>
        <w:t xml:space="preserve"> is then given by</w:t>
      </w:r>
    </w:p>
    <w:p w14:paraId="754A7E47" w14:textId="77777777" w:rsidR="00595F1F" w:rsidRDefault="00595F1F" w:rsidP="00595F1F">
      <w:pPr>
        <w:tabs>
          <w:tab w:val="left" w:pos="7200"/>
          <w:tab w:val="left" w:pos="7920"/>
          <w:tab w:val="right" w:pos="9270"/>
        </w:tabs>
      </w:pPr>
    </w:p>
    <w:p w14:paraId="45DB649A" w14:textId="77777777" w:rsidR="00595F1F" w:rsidRPr="001A72D3" w:rsidRDefault="00595F1F" w:rsidP="00595F1F">
      <w:pPr>
        <w:tabs>
          <w:tab w:val="left" w:pos="7200"/>
          <w:tab w:val="left" w:pos="7920"/>
          <w:tab w:val="right" w:pos="9270"/>
        </w:tabs>
      </w:pPr>
      <w:r>
        <w:tab/>
      </w:r>
      <w:r>
        <w:fldChar w:fldCharType="begin"/>
      </w:r>
      <w:r>
        <w:instrText xml:space="preserve"> EQ \f(</w:instrText>
      </w:r>
      <w:r w:rsidRPr="00E035FF">
        <w:instrText>E</w:instrText>
      </w:r>
      <w:r>
        <w:instrText>^</w:instrText>
      </w:r>
      <w:r>
        <w:rPr>
          <w:rStyle w:val="subscript"/>
        </w:rPr>
        <w:instrText>i</w:instrText>
      </w:r>
      <w:r>
        <w:instrText>(</w:instrText>
      </w:r>
      <w:r w:rsidRPr="00183071">
        <w:rPr>
          <w:b/>
        </w:rPr>
        <w:instrText>x</w:instrText>
      </w:r>
      <w:r>
        <w:instrText>,ω),</w:instrText>
      </w:r>
      <w:r w:rsidRPr="0060786F">
        <w:instrText xml:space="preserve"> </w:instrText>
      </w:r>
      <w:r w:rsidRPr="00E035FF">
        <w:instrText>B</w:instrText>
      </w:r>
      <w:r>
        <w:instrText>^</w:instrText>
      </w:r>
      <w:r>
        <w:rPr>
          <w:rStyle w:val="subscript"/>
        </w:rPr>
        <w:instrText>i</w:instrText>
      </w:r>
      <w:r>
        <w:instrText>(</w:instrText>
      </w:r>
      <w:r w:rsidRPr="00183071">
        <w:rPr>
          <w:b/>
        </w:rPr>
        <w:instrText>x</w:instrText>
      </w:r>
      <w:r>
        <w:instrText xml:space="preserve">,ω)) </w:instrText>
      </w:r>
      <w:r>
        <w:fldChar w:fldCharType="end"/>
      </w:r>
      <w:r>
        <w:t xml:space="preserve">  = </w:t>
      </w:r>
      <w:r>
        <w:fldChar w:fldCharType="begin"/>
      </w:r>
      <w:r>
        <w:instrText xml:space="preserve"> EQ \f(</w:instrText>
      </w:r>
      <w:r w:rsidRPr="00E035FF">
        <w:rPr>
          <w:i/>
        </w:rPr>
        <w:instrText>E</w:instrText>
      </w:r>
      <w:r>
        <w:rPr>
          <w:rStyle w:val="subscript"/>
        </w:rPr>
        <w:instrText>i</w:instrText>
      </w:r>
      <w:r>
        <w:instrText>(</w:instrText>
      </w:r>
      <w:r w:rsidRPr="00183071">
        <w:rPr>
          <w:b/>
        </w:rPr>
        <w:instrText>x</w:instrText>
      </w:r>
      <w:r>
        <w:instrText>,ω</w:instrText>
      </w:r>
      <w:r>
        <w:rPr>
          <w:rStyle w:val="subscript"/>
        </w:rPr>
        <w:instrText>1</w:instrText>
      </w:r>
      <w:r>
        <w:instrText>),</w:instrText>
      </w:r>
      <w:r w:rsidRPr="0060786F">
        <w:rPr>
          <w:i/>
        </w:rPr>
        <w:instrText xml:space="preserve"> </w:instrText>
      </w:r>
      <w:r w:rsidRPr="00E035FF">
        <w:rPr>
          <w:i/>
        </w:rPr>
        <w:instrText>B</w:instrText>
      </w:r>
      <w:r>
        <w:rPr>
          <w:rStyle w:val="subscript"/>
        </w:rPr>
        <w:instrText>i</w:instrText>
      </w:r>
      <w:r>
        <w:instrText>(</w:instrText>
      </w:r>
      <w:r w:rsidRPr="00183071">
        <w:rPr>
          <w:b/>
        </w:rPr>
        <w:instrText>x</w:instrText>
      </w:r>
      <w:r>
        <w:instrText>,ω</w:instrText>
      </w:r>
      <w:r>
        <w:rPr>
          <w:rStyle w:val="subscript"/>
        </w:rPr>
        <w:instrText>1</w:instrText>
      </w:r>
      <w:r>
        <w:instrText xml:space="preserve">)) </w:instrText>
      </w:r>
      <w:r>
        <w:fldChar w:fldCharType="end"/>
      </w:r>
      <w:r>
        <w:t xml:space="preserve">  e</w:t>
      </w:r>
      <w:r>
        <w:rPr>
          <w:rStyle w:val="superscript"/>
        </w:rPr>
        <w:t>j[φ</w:t>
      </w:r>
      <w:r>
        <w:rPr>
          <w:rStyle w:val="superscript"/>
        </w:rPr>
        <w:fldChar w:fldCharType="begin"/>
      </w:r>
      <w:r>
        <w:rPr>
          <w:rStyle w:val="superscript"/>
        </w:rPr>
        <w:instrText xml:space="preserve"> EQ \s\do2(ei)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D40477">
        <w:rPr>
          <w:rStyle w:val="superscript"/>
        </w:rPr>
        <w:t xml:space="preserve"> </w:t>
      </w:r>
      <w:r>
        <w:rPr>
          <w:rStyle w:val="superscript"/>
        </w:rPr>
        <w:t>φ</w:t>
      </w:r>
      <w:r>
        <w:rPr>
          <w:rStyle w:val="superscript"/>
        </w:rPr>
        <w:fldChar w:fldCharType="begin"/>
      </w:r>
      <w:r>
        <w:rPr>
          <w:rStyle w:val="superscript"/>
        </w:rPr>
        <w:instrText xml:space="preserve"> EQ \s\do2(bj)</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 xml:space="preserve">  . </w:t>
      </w:r>
      <w:r>
        <w:tab/>
      </w:r>
      <w:r>
        <w:tab/>
      </w:r>
      <w:r>
        <w:tab/>
      </w:r>
      <w:r>
        <w:tab/>
      </w:r>
      <w:r>
        <w:tab/>
        <w:t>(1.6.16)</w:t>
      </w:r>
    </w:p>
    <w:p w14:paraId="0CAF36B3" w14:textId="77777777" w:rsidR="00595F1F" w:rsidRDefault="00595F1F" w:rsidP="00595F1F">
      <w:pPr>
        <w:tabs>
          <w:tab w:val="left" w:pos="7200"/>
          <w:tab w:val="left" w:pos="7920"/>
          <w:tab w:val="right" w:pos="9270"/>
        </w:tabs>
      </w:pPr>
    </w:p>
    <w:p w14:paraId="38D220D5" w14:textId="77777777" w:rsidR="00595F1F" w:rsidRPr="001A72D3" w:rsidRDefault="00595F1F" w:rsidP="00595F1F">
      <w:r>
        <w:t xml:space="preserve">Since </w:t>
      </w:r>
      <w:r w:rsidRPr="0060786F">
        <w:rPr>
          <w:i/>
        </w:rPr>
        <w:t>E</w:t>
      </w:r>
      <w:r>
        <w:rPr>
          <w:rStyle w:val="subscript"/>
        </w:rPr>
        <w:t>i</w:t>
      </w:r>
      <w:r>
        <w:rPr>
          <w:b/>
          <w:i/>
        </w:rPr>
        <w:t xml:space="preserve"> </w:t>
      </w:r>
      <w:r>
        <w:t xml:space="preserve">and </w:t>
      </w:r>
      <w:r w:rsidRPr="0060786F">
        <w:rPr>
          <w:i/>
        </w:rPr>
        <w:t>B</w:t>
      </w:r>
      <w:r>
        <w:rPr>
          <w:rStyle w:val="subscript"/>
        </w:rPr>
        <w:t>j</w:t>
      </w:r>
      <w:r>
        <w:t xml:space="preserve"> are real, the phase of the ratio E^</w:t>
      </w:r>
      <w:r>
        <w:rPr>
          <w:rStyle w:val="subscript"/>
        </w:rPr>
        <w:t>i</w:t>
      </w:r>
      <w:r>
        <w:t>/</w:t>
      </w:r>
      <w:r w:rsidRPr="00D40477">
        <w:t xml:space="preserve"> </w:t>
      </w:r>
      <w:r>
        <w:t>B^</w:t>
      </w:r>
      <w:r>
        <w:rPr>
          <w:rStyle w:val="subscript"/>
        </w:rPr>
        <w:t>j</w:t>
      </w:r>
      <w:r>
        <w:t xml:space="preserve"> is determined by the last factor and will in general be a function of both position </w:t>
      </w:r>
      <w:r w:rsidRPr="00D40477">
        <w:rPr>
          <w:b/>
        </w:rPr>
        <w:t>x</w:t>
      </w:r>
      <w:r>
        <w:t xml:space="preserve"> and frequency ω</w:t>
      </w:r>
      <w:r>
        <w:rPr>
          <w:rStyle w:val="subscript"/>
        </w:rPr>
        <w:t>1</w:t>
      </w:r>
      <w:r>
        <w:t>. We shall see this situation arise in Chapter 2 when we calculate the fields inside a conducting round wire</w:t>
      </w:r>
      <w:r w:rsidR="007704CF">
        <w:rPr>
          <w:color w:val="FF0000"/>
        </w:rPr>
        <w:t xml:space="preserve">. </w:t>
      </w:r>
    </w:p>
    <w:p w14:paraId="704260DF" w14:textId="77777777" w:rsidR="00595F1F" w:rsidRDefault="00595F1F" w:rsidP="00595F1F">
      <w:r>
        <w:t xml:space="preserve"> </w:t>
      </w:r>
    </w:p>
    <w:p w14:paraId="3D8B2E84" w14:textId="77777777" w:rsidR="00595F1F" w:rsidRDefault="00595F1F" w:rsidP="00595F1F">
      <w:pPr>
        <w:pStyle w:val="Heading4"/>
      </w:pPr>
      <w:bookmarkStart w:id="43" w:name="_Toc387219576"/>
      <w:r>
        <w:t>(e)</w:t>
      </w:r>
      <w:r w:rsidRPr="00821959">
        <w:t xml:space="preserve"> </w:t>
      </w:r>
      <w:r>
        <w:t>A Pitfall to Avoid</w:t>
      </w:r>
      <w:bookmarkEnd w:id="43"/>
    </w:p>
    <w:p w14:paraId="1F846030" w14:textId="77777777" w:rsidR="00595F1F" w:rsidRDefault="00595F1F" w:rsidP="00595F1F">
      <w:pPr>
        <w:rPr>
          <w:u w:val="single"/>
        </w:rPr>
      </w:pPr>
    </w:p>
    <w:p w14:paraId="346AC9EF" w14:textId="77777777" w:rsidR="00595F1F" w:rsidRDefault="00595F1F" w:rsidP="00595F1F">
      <w:r>
        <w:t xml:space="preserve"> Notice that</w:t>
      </w:r>
    </w:p>
    <w:p w14:paraId="7FD1AE03" w14:textId="77777777" w:rsidR="00595F1F" w:rsidRDefault="00595F1F" w:rsidP="00595F1F"/>
    <w:p w14:paraId="2A0DA147" w14:textId="77777777" w:rsidR="00595F1F" w:rsidRDefault="00595F1F" w:rsidP="00595F1F">
      <w:r>
        <w:tab/>
      </w:r>
      <w:r w:rsidRPr="00183071">
        <w:rPr>
          <w:b/>
        </w:rPr>
        <w:t>E</w:t>
      </w:r>
      <w:r>
        <w:t>(</w:t>
      </w:r>
      <w:r w:rsidRPr="00183071">
        <w:rPr>
          <w:b/>
        </w:rPr>
        <w:t>x</w:t>
      </w:r>
      <w:r>
        <w:t xml:space="preserve">,t)  = </w:t>
      </w:r>
      <w:r>
        <w:rPr>
          <w:b/>
          <w:color w:val="000000"/>
        </w:rPr>
        <w:t>e(x,t)</w:t>
      </w:r>
      <w:r>
        <w:t xml:space="preserve"> + j </w:t>
      </w:r>
      <w:r>
        <w:rPr>
          <w:b/>
          <w:color w:val="000000"/>
        </w:rPr>
        <w:t>e'(x,t)</w:t>
      </w:r>
      <w:r>
        <w:tab/>
      </w:r>
      <w:r>
        <w:tab/>
        <w:t>=&gt;</w:t>
      </w:r>
    </w:p>
    <w:p w14:paraId="67F0E1C1" w14:textId="77777777" w:rsidR="00595F1F" w:rsidRDefault="00595F1F" w:rsidP="00595F1F"/>
    <w:p w14:paraId="1F119576" w14:textId="77777777" w:rsidR="00595F1F" w:rsidRDefault="00595F1F" w:rsidP="00595F1F">
      <w:pPr>
        <w:rPr>
          <w:rStyle w:val="superscript"/>
          <w:color w:val="000000"/>
        </w:rPr>
      </w:pPr>
      <w:r>
        <w:tab/>
      </w:r>
      <w:r w:rsidRPr="00183071">
        <w:rPr>
          <w:b/>
        </w:rPr>
        <w:t>E</w:t>
      </w:r>
      <w:r>
        <w:rPr>
          <w:b/>
        </w:rPr>
        <w:t>^</w:t>
      </w:r>
      <w:r>
        <w:t>(</w:t>
      </w:r>
      <w:r w:rsidRPr="00183071">
        <w:rPr>
          <w:b/>
        </w:rPr>
        <w:t>x</w:t>
      </w:r>
      <w:r>
        <w:t>,ω)</w:t>
      </w:r>
      <w:r w:rsidRPr="00CC368E">
        <w:rPr>
          <w:color w:val="000000"/>
        </w:rP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sidRPr="00183071">
        <w:rPr>
          <w:b/>
        </w:rPr>
        <w:t>E</w:t>
      </w:r>
      <w:r>
        <w:t>(</w:t>
      </w:r>
      <w:r w:rsidRPr="00183071">
        <w:rPr>
          <w:b/>
        </w:rPr>
        <w:t>x</w:t>
      </w:r>
      <w:r>
        <w:t>,t)</w:t>
      </w:r>
      <w:r w:rsidRPr="00CC368E">
        <w:rPr>
          <w:color w:val="000000"/>
        </w:rPr>
        <w:t xml:space="preserve"> e</w:t>
      </w:r>
      <w:r w:rsidRPr="00CC368E">
        <w:rPr>
          <w:rStyle w:val="superscript"/>
          <w:color w:val="000000"/>
        </w:rPr>
        <w:t>-</w:t>
      </w:r>
      <w:r>
        <w:rPr>
          <w:rStyle w:val="superscript"/>
          <w:color w:val="000000"/>
        </w:rPr>
        <w:t>j</w:t>
      </w:r>
      <w:r w:rsidRPr="00CC368E">
        <w:rPr>
          <w:rStyle w:val="superscript"/>
          <w:color w:val="000000"/>
        </w:rPr>
        <w:t>ωt</w:t>
      </w:r>
      <w:r>
        <w:rPr>
          <w:rStyle w:val="superscript"/>
          <w:color w:val="000000"/>
        </w:rPr>
        <w:t xml:space="preserve"> </w:t>
      </w:r>
      <w: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Pr>
          <w:color w:val="000000"/>
        </w:rPr>
        <w:t>[</w:t>
      </w:r>
      <w:r>
        <w:rPr>
          <w:b/>
        </w:rPr>
        <w:t>e</w:t>
      </w:r>
      <w:r>
        <w:t>(</w:t>
      </w:r>
      <w:r w:rsidRPr="00183071">
        <w:rPr>
          <w:b/>
        </w:rPr>
        <w:t>x</w:t>
      </w:r>
      <w:r>
        <w:t xml:space="preserve">,t) + j </w:t>
      </w:r>
      <w:r w:rsidRPr="001F4869">
        <w:rPr>
          <w:b/>
        </w:rPr>
        <w:t>e</w:t>
      </w:r>
      <w:r>
        <w:t>'(</w:t>
      </w:r>
      <w:r w:rsidRPr="001F4869">
        <w:rPr>
          <w:b/>
        </w:rPr>
        <w:t>x</w:t>
      </w:r>
      <w:r>
        <w:t>,t)]</w:t>
      </w:r>
      <w:r w:rsidRPr="00CC368E">
        <w:rPr>
          <w:color w:val="000000"/>
        </w:rPr>
        <w:t xml:space="preserve"> e</w:t>
      </w:r>
      <w:r w:rsidRPr="00CC368E">
        <w:rPr>
          <w:rStyle w:val="superscript"/>
          <w:color w:val="000000"/>
        </w:rPr>
        <w:t>-</w:t>
      </w:r>
      <w:r>
        <w:rPr>
          <w:rStyle w:val="superscript"/>
          <w:color w:val="000000"/>
        </w:rPr>
        <w:t>j</w:t>
      </w:r>
      <w:r w:rsidRPr="00CC368E">
        <w:rPr>
          <w:rStyle w:val="superscript"/>
          <w:color w:val="000000"/>
        </w:rPr>
        <w:t>ωt</w:t>
      </w:r>
    </w:p>
    <w:p w14:paraId="009F9C60" w14:textId="77777777" w:rsidR="00595F1F" w:rsidRDefault="00595F1F" w:rsidP="00595F1F"/>
    <w:p w14:paraId="063EAD73" w14:textId="77777777" w:rsidR="00595F1F" w:rsidRPr="008C4437" w:rsidRDefault="00595F1F" w:rsidP="00595F1F">
      <w:pPr>
        <w:tabs>
          <w:tab w:val="left" w:pos="7200"/>
          <w:tab w:val="left" w:pos="7920"/>
          <w:tab w:val="right" w:pos="9270"/>
        </w:tabs>
      </w:pPr>
      <w:r>
        <w:tab/>
      </w:r>
      <w:r>
        <w:tab/>
        <w:t xml:space="preserve">     = </w:t>
      </w:r>
      <w:r>
        <w:rPr>
          <w:b/>
        </w:rPr>
        <w:t>e^</w:t>
      </w:r>
      <w:r>
        <w:t>(</w:t>
      </w:r>
      <w:r w:rsidRPr="00183071">
        <w:rPr>
          <w:b/>
        </w:rPr>
        <w:t>x</w:t>
      </w:r>
      <w:r>
        <w:t xml:space="preserve">,ω)  + j </w:t>
      </w:r>
      <w:r w:rsidRPr="001F4869">
        <w:rPr>
          <w:b/>
        </w:rPr>
        <w:t>e</w:t>
      </w:r>
      <w:r>
        <w:t>'^(</w:t>
      </w:r>
      <w:r w:rsidRPr="001F4869">
        <w:rPr>
          <w:b/>
        </w:rPr>
        <w:t>x</w:t>
      </w:r>
      <w:r>
        <w:t>,ω) .</w:t>
      </w:r>
      <w:r>
        <w:tab/>
      </w:r>
      <w:r>
        <w:tab/>
      </w:r>
      <w:r>
        <w:tab/>
      </w:r>
      <w:r>
        <w:tab/>
      </w:r>
      <w:r>
        <w:tab/>
      </w:r>
      <w:r>
        <w:tab/>
      </w:r>
      <w:r>
        <w:tab/>
      </w:r>
      <w:r>
        <w:tab/>
        <w:t>(1.6.17)</w:t>
      </w:r>
    </w:p>
    <w:p w14:paraId="2D90CC74" w14:textId="77777777" w:rsidR="00595F1F" w:rsidRDefault="00595F1F" w:rsidP="00595F1F"/>
    <w:p w14:paraId="27003B8B" w14:textId="77777777" w:rsidR="00595F1F" w:rsidRDefault="00595F1F" w:rsidP="00595F1F">
      <w:r>
        <w:t xml:space="preserve">Whereas </w:t>
      </w:r>
      <w:r>
        <w:rPr>
          <w:b/>
          <w:color w:val="000000"/>
        </w:rPr>
        <w:t>e(x,t)</w:t>
      </w:r>
      <w:r>
        <w:t xml:space="preserve"> and </w:t>
      </w:r>
      <w:r>
        <w:rPr>
          <w:b/>
          <w:color w:val="000000"/>
        </w:rPr>
        <w:t xml:space="preserve">e'(x,t) </w:t>
      </w:r>
      <w:r w:rsidRPr="001F4869">
        <w:t>are the real and imaginary parts of</w:t>
      </w:r>
      <w:r>
        <w:rPr>
          <w:b/>
          <w:color w:val="000000"/>
        </w:rPr>
        <w:t xml:space="preserve"> </w:t>
      </w:r>
      <w:r w:rsidRPr="00183071">
        <w:rPr>
          <w:b/>
        </w:rPr>
        <w:t>E</w:t>
      </w:r>
      <w:r>
        <w:t>(</w:t>
      </w:r>
      <w:r w:rsidRPr="00183071">
        <w:rPr>
          <w:b/>
        </w:rPr>
        <w:t>x</w:t>
      </w:r>
      <w:r>
        <w:t xml:space="preserve">,t), the functions </w:t>
      </w:r>
      <w:r>
        <w:rPr>
          <w:b/>
        </w:rPr>
        <w:t>e^</w:t>
      </w:r>
      <w:r>
        <w:t>(</w:t>
      </w:r>
      <w:r w:rsidRPr="00183071">
        <w:rPr>
          <w:b/>
        </w:rPr>
        <w:t>x</w:t>
      </w:r>
      <w:r>
        <w:t xml:space="preserve">,ω) and </w:t>
      </w:r>
      <w:r w:rsidRPr="001F4869">
        <w:rPr>
          <w:b/>
        </w:rPr>
        <w:t>e</w:t>
      </w:r>
      <w:r>
        <w:t>'^(</w:t>
      </w:r>
      <w:r w:rsidRPr="001F4869">
        <w:rPr>
          <w:b/>
        </w:rPr>
        <w:t>x</w:t>
      </w:r>
      <w:r>
        <w:t xml:space="preserve">,ω) are </w:t>
      </w:r>
      <w:r w:rsidRPr="001F4869">
        <w:rPr>
          <w:i/>
        </w:rPr>
        <w:t>not</w:t>
      </w:r>
      <w:r>
        <w:t xml:space="preserve"> the real and imaginary parts of </w:t>
      </w:r>
      <w:r w:rsidRPr="00183071">
        <w:rPr>
          <w:b/>
        </w:rPr>
        <w:t>E</w:t>
      </w:r>
      <w:r>
        <w:rPr>
          <w:b/>
        </w:rPr>
        <w:t>^</w:t>
      </w:r>
      <w:r>
        <w:t>(</w:t>
      </w:r>
      <w:r w:rsidRPr="00183071">
        <w:rPr>
          <w:b/>
        </w:rPr>
        <w:t>x</w:t>
      </w:r>
      <w:r>
        <w:t xml:space="preserve">,ω) since in general </w:t>
      </w:r>
      <w:r>
        <w:rPr>
          <w:b/>
        </w:rPr>
        <w:t>e^</w:t>
      </w:r>
      <w:r>
        <w:t>(</w:t>
      </w:r>
      <w:r w:rsidRPr="00183071">
        <w:rPr>
          <w:b/>
        </w:rPr>
        <w:t>x</w:t>
      </w:r>
      <w:r>
        <w:t xml:space="preserve">,ω) and </w:t>
      </w:r>
      <w:r w:rsidRPr="001F4869">
        <w:rPr>
          <w:b/>
        </w:rPr>
        <w:t>e</w:t>
      </w:r>
      <w:r>
        <w:t>'^</w:t>
      </w:r>
      <w:r w:rsidR="0061017E">
        <w:t>(</w:t>
      </w:r>
      <w:r w:rsidRPr="001F4869">
        <w:rPr>
          <w:b/>
        </w:rPr>
        <w:t>x</w:t>
      </w:r>
      <w:r>
        <w:t xml:space="preserve">,ω) are both complex functions. In this document we shall never deal with transforms of the type </w:t>
      </w:r>
      <w:r>
        <w:rPr>
          <w:b/>
        </w:rPr>
        <w:t>e^</w:t>
      </w:r>
      <w:r>
        <w:t>(</w:t>
      </w:r>
      <w:r w:rsidRPr="00183071">
        <w:rPr>
          <w:b/>
        </w:rPr>
        <w:t>x</w:t>
      </w:r>
      <w:r>
        <w:t xml:space="preserve">,ω) or </w:t>
      </w:r>
      <w:r w:rsidRPr="001F4869">
        <w:rPr>
          <w:b/>
        </w:rPr>
        <w:t>e</w:t>
      </w:r>
      <w:r>
        <w:t>'</w:t>
      </w:r>
      <w:r>
        <w:rPr>
          <w:b/>
        </w:rPr>
        <w:t>^</w:t>
      </w:r>
      <w:r>
        <w:t xml:space="preserve"> (</w:t>
      </w:r>
      <w:r w:rsidRPr="001F4869">
        <w:rPr>
          <w:b/>
        </w:rPr>
        <w:t>x</w:t>
      </w:r>
      <w:r>
        <w:t xml:space="preserve">,ω). </w:t>
      </w:r>
    </w:p>
    <w:p w14:paraId="4EF8FCEE" w14:textId="77777777" w:rsidR="00595F1F" w:rsidRDefault="00595F1F" w:rsidP="00595F1F"/>
    <w:p w14:paraId="410C05D9" w14:textId="77777777" w:rsidR="00595F1F" w:rsidRDefault="00595F1F" w:rsidP="00595F1F">
      <w:pPr>
        <w:pStyle w:val="Heading4"/>
      </w:pPr>
      <w:bookmarkStart w:id="44" w:name="_Toc387219577"/>
      <w:r w:rsidRPr="004E23CC">
        <w:t>(</w:t>
      </w:r>
      <w:r>
        <w:t>f</w:t>
      </w:r>
      <w:r w:rsidRPr="004E23CC">
        <w:t xml:space="preserve">) </w:t>
      </w:r>
      <w:r>
        <w:t xml:space="preserve">Overloaded Notation and </w:t>
      </w:r>
      <w:r w:rsidRPr="004E23CC">
        <w:t>Maxwell's Equations in ω space</w:t>
      </w:r>
      <w:bookmarkEnd w:id="44"/>
      <w:r w:rsidRPr="004E23CC">
        <w:t xml:space="preserve"> </w:t>
      </w:r>
    </w:p>
    <w:p w14:paraId="05492DA7" w14:textId="77777777" w:rsidR="00595F1F" w:rsidRDefault="00595F1F" w:rsidP="00595F1F"/>
    <w:p w14:paraId="63690EA5" w14:textId="77777777" w:rsidR="00595F1F" w:rsidRPr="00DB7C0A" w:rsidRDefault="00595F1F" w:rsidP="00595F1F">
      <w:r>
        <w:t xml:space="preserve">In this section we have carefully denoted the Fourier Transform of f(t) as f^(ω) which is a notation used by Stakgold and others (though Stakgold has our (1.6.8) phases negated as in his equation (5.32)). In the rest of this document, however, we represent the Fourier Transform of f(t) as f(ω) to avoid a proliferation of hat ^ symbols. Since the functions f(t) and f(ω) are completely different functions, the symbol f is "overloaded" (in the sense of overloaded variable names in computer languages) and we trust the reader to understand that f(ω) always means f^(ω). It is the presence of the argument ω that cues the reader to this fact. This overloaded notation has already been used in Section 1.5 and we continue it right here:  </w:t>
      </w:r>
    </w:p>
    <w:p w14:paraId="5063CBDF" w14:textId="77777777" w:rsidR="00595F1F" w:rsidRDefault="00595F1F" w:rsidP="00595F1F"/>
    <w:p w14:paraId="1F91147D" w14:textId="77777777" w:rsidR="00595F1F" w:rsidRDefault="00595F1F" w:rsidP="00595F1F">
      <w:r>
        <w:t>In the Maxwell and related equations which include the ∂</w:t>
      </w:r>
      <w:r>
        <w:rPr>
          <w:rStyle w:val="subscript"/>
        </w:rPr>
        <w:t>t</w:t>
      </w:r>
      <w:r>
        <w:t xml:space="preserve"> operator, if the fields are expanded onto their Fourier transformed components using (1.6.8</w:t>
      </w:r>
      <w:r w:rsidR="007704CF">
        <w:t>b</w:t>
      </w:r>
      <w:r>
        <w:t xml:space="preserve">), then using the rule (1.6.9) one may instantly write the frequency-domain version of these equations, just as in the example of Section 1.5. For example, </w:t>
      </w:r>
    </w:p>
    <w:p w14:paraId="1BCBB729" w14:textId="77777777" w:rsidR="00595F1F" w:rsidRDefault="00595F1F" w:rsidP="00595F1F"/>
    <w:p w14:paraId="713E58C3" w14:textId="77777777" w:rsidR="00595F1F" w:rsidRPr="006F15F3" w:rsidRDefault="00595F1F" w:rsidP="00595F1F">
      <w:pPr>
        <w:tabs>
          <w:tab w:val="left" w:pos="7200"/>
          <w:tab w:val="left" w:pos="7920"/>
          <w:tab w:val="right" w:pos="9270"/>
        </w:tabs>
        <w:rPr>
          <w:color w:val="000000"/>
        </w:rPr>
      </w:pPr>
      <w:r w:rsidRPr="006F15F3">
        <w:rPr>
          <w:color w:val="000000"/>
        </w:rPr>
        <w:tab/>
      </w:r>
      <w:r w:rsidRPr="007D150D">
        <w:rPr>
          <w:color w:val="000000"/>
        </w:rPr>
        <w:t>curl</w:t>
      </w:r>
      <w:r w:rsidRPr="006F15F3">
        <w:rPr>
          <w:color w:val="000000"/>
        </w:rPr>
        <w:t xml:space="preserve"> </w:t>
      </w:r>
      <w:r w:rsidRPr="006F15F3">
        <w:rPr>
          <w:b/>
          <w:color w:val="000000"/>
        </w:rPr>
        <w:t>H</w:t>
      </w:r>
      <w:r>
        <w:rPr>
          <w:b/>
          <w:color w:val="000000"/>
        </w:rPr>
        <w:t>(x,</w:t>
      </w:r>
      <w:r>
        <w:rPr>
          <w:color w:val="000000"/>
        </w:rPr>
        <w:t>ω</w:t>
      </w:r>
      <w:r>
        <w:rPr>
          <w:b/>
          <w:color w:val="000000"/>
        </w:rPr>
        <w:t>)</w:t>
      </w:r>
      <w:r w:rsidRPr="006F15F3">
        <w:rPr>
          <w:color w:val="000000"/>
        </w:rPr>
        <w:t xml:space="preserve"> =</w:t>
      </w:r>
      <w:r>
        <w:rPr>
          <w:color w:val="000000"/>
        </w:rPr>
        <w:t xml:space="preserve"> jω</w:t>
      </w:r>
      <w:r w:rsidRPr="00A919BB">
        <w:rPr>
          <w:b/>
          <w:color w:val="000000"/>
        </w:rPr>
        <w:t>D</w:t>
      </w:r>
      <w:r>
        <w:rPr>
          <w:color w:val="000000"/>
        </w:rPr>
        <w:t>(</w:t>
      </w:r>
      <w:r w:rsidRPr="00A919BB">
        <w:rPr>
          <w:b/>
          <w:color w:val="000000"/>
        </w:rPr>
        <w:t>x</w:t>
      </w:r>
      <w:r>
        <w:rPr>
          <w:color w:val="000000"/>
        </w:rPr>
        <w:t xml:space="preserve">,ω) + </w:t>
      </w:r>
      <w:r w:rsidRPr="006F15F3">
        <w:rPr>
          <w:b/>
          <w:color w:val="000000"/>
        </w:rPr>
        <w:t>J</w:t>
      </w:r>
      <w:r>
        <w:t>(</w:t>
      </w:r>
      <w:r w:rsidRPr="00A919BB">
        <w:rPr>
          <w:b/>
        </w:rPr>
        <w:t>x</w:t>
      </w:r>
      <w:r>
        <w:t>,ω)</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(1.6.18)</w:t>
      </w:r>
    </w:p>
    <w:p w14:paraId="7FE02BDE" w14:textId="77777777" w:rsidR="00595F1F" w:rsidRPr="006F15F3" w:rsidRDefault="00595F1F" w:rsidP="00595F1F">
      <w:pPr>
        <w:rPr>
          <w:color w:val="000000"/>
        </w:rPr>
      </w:pPr>
    </w:p>
    <w:p w14:paraId="55FFEDBE" w14:textId="77777777" w:rsidR="00595F1F" w:rsidRDefault="00595F1F" w:rsidP="00595F1F">
      <w:pPr>
        <w:tabs>
          <w:tab w:val="left" w:pos="7200"/>
          <w:tab w:val="left" w:pos="7920"/>
          <w:tab w:val="right" w:pos="9270"/>
        </w:tabs>
        <w:rPr>
          <w:color w:val="000000"/>
        </w:rPr>
      </w:pPr>
      <w:r w:rsidRPr="006F15F3">
        <w:rPr>
          <w:color w:val="000000"/>
        </w:rPr>
        <w:tab/>
      </w:r>
      <w:r w:rsidRPr="007D150D">
        <w:rPr>
          <w:color w:val="000000"/>
        </w:rPr>
        <w:t>curl</w:t>
      </w:r>
      <w:r w:rsidRPr="006F15F3">
        <w:rPr>
          <w:color w:val="000000"/>
        </w:rPr>
        <w:t xml:space="preserve"> </w:t>
      </w:r>
      <w:r w:rsidRPr="006F15F3">
        <w:rPr>
          <w:b/>
          <w:color w:val="000000"/>
        </w:rPr>
        <w:t>E</w:t>
      </w:r>
      <w:r>
        <w:rPr>
          <w:b/>
          <w:color w:val="000000"/>
        </w:rPr>
        <w:t>(x,</w:t>
      </w:r>
      <w:r w:rsidRPr="00DB7C0A">
        <w:t>ω</w:t>
      </w:r>
      <w:r>
        <w:rPr>
          <w:b/>
          <w:color w:val="000000"/>
        </w:rPr>
        <w:t>)</w:t>
      </w:r>
      <w:r w:rsidRPr="006F15F3">
        <w:rPr>
          <w:color w:val="000000"/>
        </w:rPr>
        <w:t xml:space="preserve"> = </w:t>
      </w:r>
      <w:r>
        <w:rPr>
          <w:color w:val="000000"/>
        </w:rPr>
        <w:t>-jω</w:t>
      </w:r>
      <w:r w:rsidRPr="00A919BB">
        <w:rPr>
          <w:b/>
          <w:color w:val="000000"/>
        </w:rPr>
        <w:t>B</w:t>
      </w:r>
      <w:r>
        <w:rPr>
          <w:color w:val="000000"/>
        </w:rPr>
        <w:t>(</w:t>
      </w:r>
      <w:r w:rsidRPr="00A919BB">
        <w:rPr>
          <w:b/>
          <w:color w:val="000000"/>
        </w:rPr>
        <w:t>x</w:t>
      </w:r>
      <w:r>
        <w:rPr>
          <w:color w:val="000000"/>
        </w:rPr>
        <w:t>,ω)</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(1.6.19)</w:t>
      </w:r>
    </w:p>
    <w:p w14:paraId="565062DF" w14:textId="77777777" w:rsidR="00595F1F" w:rsidRDefault="00595F1F" w:rsidP="00595F1F">
      <w:pPr>
        <w:tabs>
          <w:tab w:val="left" w:pos="7200"/>
          <w:tab w:val="left" w:pos="7920"/>
          <w:tab w:val="right" w:pos="9270"/>
        </w:tabs>
        <w:rPr>
          <w:color w:val="000000"/>
        </w:rPr>
      </w:pPr>
    </w:p>
    <w:p w14:paraId="64EDDE79" w14:textId="77777777" w:rsidR="00595F1F" w:rsidRPr="008C4437" w:rsidRDefault="00595F1F" w:rsidP="00595F1F">
      <w:pPr>
        <w:tabs>
          <w:tab w:val="left" w:pos="7200"/>
          <w:tab w:val="left" w:pos="7920"/>
          <w:tab w:val="right" w:pos="9270"/>
        </w:tabs>
      </w:pPr>
      <w:r>
        <w:rPr>
          <w:color w:val="000000"/>
        </w:rPr>
        <w:tab/>
        <w:t xml:space="preserve">div </w:t>
      </w:r>
      <w:r w:rsidRPr="00A919BB">
        <w:rPr>
          <w:b/>
          <w:color w:val="000000"/>
        </w:rPr>
        <w:t>J</w:t>
      </w:r>
      <w:r>
        <w:t>(</w:t>
      </w:r>
      <w:r w:rsidRPr="00A919BB">
        <w:rPr>
          <w:b/>
        </w:rPr>
        <w:t>x</w:t>
      </w:r>
      <w:r w:rsidR="00636752">
        <w:t>,ω) = -jω</w:t>
      </w:r>
      <w:r>
        <w:t>ρ(</w:t>
      </w:r>
      <w:r w:rsidRPr="00A919BB">
        <w:rPr>
          <w:b/>
        </w:rPr>
        <w:t>x</w:t>
      </w:r>
      <w:r>
        <w:t>,ω)</w:t>
      </w:r>
      <w:r w:rsidR="00636752">
        <w:t xml:space="preserve">   </w:t>
      </w:r>
      <w:r>
        <w:t>.</w:t>
      </w:r>
      <w:r>
        <w:tab/>
      </w:r>
      <w:r>
        <w:tab/>
      </w:r>
      <w:r>
        <w:tab/>
      </w:r>
      <w:r w:rsidR="00636752">
        <w:tab/>
      </w:r>
      <w:r>
        <w:tab/>
      </w:r>
      <w:r>
        <w:tab/>
      </w:r>
      <w:r>
        <w:tab/>
      </w:r>
      <w:r>
        <w:tab/>
      </w:r>
      <w:r>
        <w:tab/>
        <w:t>(1.6.20)</w:t>
      </w:r>
      <w:r>
        <w:tab/>
      </w:r>
    </w:p>
    <w:p w14:paraId="147CC384" w14:textId="77777777" w:rsidR="00595F1F" w:rsidRDefault="00595F1F" w:rsidP="00595F1F"/>
    <w:p w14:paraId="11656696" w14:textId="77777777" w:rsidR="00595F1F" w:rsidRDefault="00595F1F" w:rsidP="00595F1F">
      <w:r>
        <w:t xml:space="preserve">Other equations in the Section 1.1 list have the same form but in terms of the frequency-domain functions. For example, </w:t>
      </w:r>
    </w:p>
    <w:p w14:paraId="7A1D54D7" w14:textId="77777777" w:rsidR="00595F1F" w:rsidRDefault="00595F1F" w:rsidP="00595F1F"/>
    <w:p w14:paraId="524CBFD4" w14:textId="77777777" w:rsidR="00595F1F" w:rsidRPr="008C4437" w:rsidRDefault="00595F1F" w:rsidP="00595F1F">
      <w:pPr>
        <w:tabs>
          <w:tab w:val="left" w:pos="7200"/>
          <w:tab w:val="left" w:pos="7920"/>
          <w:tab w:val="right" w:pos="9270"/>
        </w:tabs>
        <w:spacing w:line="240" w:lineRule="auto"/>
      </w:pPr>
      <w:r>
        <w:tab/>
      </w:r>
      <w:r w:rsidRPr="00552907">
        <w:rPr>
          <w:b/>
          <w:color w:val="000000"/>
        </w:rPr>
        <w:t>J</w:t>
      </w:r>
      <w:r>
        <w:t>(</w:t>
      </w:r>
      <w:r w:rsidRPr="00A919BB">
        <w:rPr>
          <w:b/>
        </w:rPr>
        <w:t>x</w:t>
      </w:r>
      <w:r>
        <w:t>,ω)</w:t>
      </w:r>
      <w:r>
        <w:rPr>
          <w:color w:val="000000"/>
        </w:rPr>
        <w:t xml:space="preserve"> = σ(</w:t>
      </w:r>
      <w:r w:rsidRPr="002F2AB4">
        <w:rPr>
          <w:b/>
          <w:color w:val="000000"/>
        </w:rPr>
        <w:t>x</w:t>
      </w:r>
      <w:r>
        <w:rPr>
          <w:color w:val="000000"/>
        </w:rPr>
        <w:t xml:space="preserve">) </w:t>
      </w:r>
      <w:r w:rsidRPr="00552907">
        <w:rPr>
          <w:b/>
          <w:color w:val="000000"/>
        </w:rPr>
        <w:t>E</w:t>
      </w:r>
      <w:r>
        <w:rPr>
          <w:b/>
          <w:color w:val="000000"/>
        </w:rPr>
        <w:t>(x,</w:t>
      </w:r>
      <w:r>
        <w:t>ω)</w:t>
      </w:r>
      <w:r>
        <w:tab/>
      </w:r>
      <w:r>
        <w:tab/>
      </w:r>
      <w:r>
        <w:tab/>
      </w:r>
      <w:r>
        <w:tab/>
      </w:r>
      <w:r>
        <w:tab/>
      </w:r>
      <w:r>
        <w:tab/>
      </w:r>
      <w:r>
        <w:tab/>
      </w:r>
      <w:r>
        <w:tab/>
      </w:r>
      <w:r>
        <w:tab/>
        <w:t>(1.6.21)</w:t>
      </w:r>
      <w:r>
        <w:tab/>
      </w:r>
    </w:p>
    <w:p w14:paraId="65680E71" w14:textId="77777777" w:rsidR="00595F1F" w:rsidRDefault="00595F1F" w:rsidP="00595F1F"/>
    <w:p w14:paraId="63FEEA80" w14:textId="77777777" w:rsidR="00595F1F" w:rsidRDefault="00595F1F" w:rsidP="00595F1F">
      <w:r>
        <w:t>where we momentarily allow σ(</w:t>
      </w:r>
      <w:r w:rsidRPr="002F2AB4">
        <w:rPr>
          <w:b/>
        </w:rPr>
        <w:t>x</w:t>
      </w:r>
      <w:r>
        <w:t xml:space="preserve">) to have spatial dependence but not time dependence. </w:t>
      </w:r>
    </w:p>
    <w:p w14:paraId="45772E74" w14:textId="77777777" w:rsidR="001032AF" w:rsidRDefault="001032AF" w:rsidP="00113C9F">
      <w:pPr>
        <w:pStyle w:val="Heading2"/>
        <w:sectPr w:rsidR="001032AF" w:rsidSect="00195392">
          <w:headerReference w:type="default" r:id="rId30"/>
          <w:pgSz w:w="12240" w:h="15840"/>
          <w:pgMar w:top="1440" w:right="1440" w:bottom="1440" w:left="1440" w:header="720" w:footer="720" w:gutter="0"/>
          <w:cols w:space="720"/>
        </w:sectPr>
      </w:pPr>
    </w:p>
    <w:p w14:paraId="083DFEF2" w14:textId="77777777" w:rsidR="00113C9F" w:rsidRDefault="00113C9F" w:rsidP="00113C9F">
      <w:pPr>
        <w:pStyle w:val="Heading2"/>
      </w:pPr>
      <w:bookmarkStart w:id="45" w:name="_Toc387219578"/>
      <w:r>
        <w:t>Chapter 2:</w:t>
      </w:r>
      <w:r w:rsidR="0039104E">
        <w:t xml:space="preserve"> </w:t>
      </w:r>
      <w:r>
        <w:t>The Round Wire</w:t>
      </w:r>
      <w:r w:rsidR="003C3788">
        <w:t xml:space="preserve"> and </w:t>
      </w:r>
      <w:r w:rsidR="001C6260">
        <w:t xml:space="preserve">the </w:t>
      </w:r>
      <w:r w:rsidR="003C3788">
        <w:t>Skin Effect</w:t>
      </w:r>
      <w:bookmarkEnd w:id="45"/>
    </w:p>
    <w:p w14:paraId="4D6A457B" w14:textId="77777777" w:rsidR="00113C9F" w:rsidRDefault="00113C9F" w:rsidP="00113C9F">
      <w:pPr>
        <w:rPr>
          <w:b/>
        </w:rPr>
      </w:pPr>
    </w:p>
    <w:p w14:paraId="00F86909" w14:textId="77777777" w:rsidR="00113C9F" w:rsidRPr="00F45AC5" w:rsidRDefault="00113C9F" w:rsidP="00113C9F">
      <w:pPr>
        <w:rPr>
          <w:color w:val="000000"/>
        </w:rPr>
      </w:pPr>
      <w:r>
        <w:tab/>
        <w:t>Chapter 1 dealt with the generalities of electromagnetic theory.</w:t>
      </w:r>
      <w:r w:rsidR="0039104E">
        <w:t xml:space="preserve"> </w:t>
      </w:r>
      <w:r>
        <w:t xml:space="preserve">Maxwell's equations were stated </w:t>
      </w:r>
      <w:r>
        <w:rPr>
          <w:i/>
        </w:rPr>
        <w:t>ex machina</w:t>
      </w:r>
      <w:r>
        <w:t>, as it were, and wave equations for the fields and potentials were then derived.</w:t>
      </w:r>
      <w:r w:rsidR="0039104E">
        <w:t xml:space="preserve"> </w:t>
      </w:r>
      <w:r>
        <w:t xml:space="preserve">Formal integral solutions of the potential wave equations were also derived using the Green's Function method. It was noted that the potentials </w:t>
      </w:r>
      <w:r w:rsidR="002C3552" w:rsidRPr="002C3552">
        <w:t>φ</w:t>
      </w:r>
      <w:r>
        <w:t xml:space="preserve"> and </w:t>
      </w:r>
      <w:r>
        <w:rPr>
          <w:b/>
        </w:rPr>
        <w:t>A</w:t>
      </w:r>
      <w:r>
        <w:t xml:space="preserve"> are parts o</w:t>
      </w:r>
      <w:r w:rsidRPr="00F45AC5">
        <w:rPr>
          <w:color w:val="000000"/>
        </w:rPr>
        <w:t xml:space="preserve">f the same Lorentz 4-vector. </w:t>
      </w:r>
    </w:p>
    <w:p w14:paraId="54E24095" w14:textId="77777777" w:rsidR="00113C9F" w:rsidRDefault="00113C9F" w:rsidP="00113C9F">
      <w:r>
        <w:tab/>
        <w:t>Whereas the approach of Chapter 1 was very general and abstract, the discussion of this chapter is highly specific.</w:t>
      </w:r>
      <w:r w:rsidR="0039104E">
        <w:t xml:space="preserve"> </w:t>
      </w:r>
      <w:r>
        <w:t xml:space="preserve">The goal here is to learn about the </w:t>
      </w:r>
      <w:r w:rsidR="00113DE9">
        <w:t>properties</w:t>
      </w:r>
      <w:r>
        <w:t xml:space="preserve"> of a very simple </w:t>
      </w:r>
      <w:r w:rsidR="007A5A86">
        <w:t>object</w:t>
      </w:r>
      <w:r>
        <w:t xml:space="preserve"> -- a</w:t>
      </w:r>
      <w:r w:rsidR="0095414F">
        <w:t>n infinite</w:t>
      </w:r>
      <w:r>
        <w:t xml:space="preserve"> </w:t>
      </w:r>
      <w:r w:rsidR="0095414F">
        <w:t xml:space="preserve">straight </w:t>
      </w:r>
      <w:r>
        <w:t>round wire.</w:t>
      </w:r>
      <w:r w:rsidR="0039104E">
        <w:t xml:space="preserve"> </w:t>
      </w:r>
    </w:p>
    <w:p w14:paraId="06D46475" w14:textId="77777777" w:rsidR="00113C9F" w:rsidRDefault="00113C9F" w:rsidP="00113C9F">
      <w:r>
        <w:tab/>
        <w:t>Although transmission lines are not always made out of round wires,</w:t>
      </w:r>
      <w:r w:rsidR="0039104E">
        <w:t xml:space="preserve"> </w:t>
      </w:r>
      <w:r>
        <w:t xml:space="preserve">there is a wealth of useful practical information that arises from the study of this simple example which applies to </w:t>
      </w:r>
      <w:r w:rsidR="00F45AC5">
        <w:t>more general</w:t>
      </w:r>
      <w:r>
        <w:t xml:space="preserve"> geometries.</w:t>
      </w:r>
      <w:r w:rsidR="0039104E">
        <w:t xml:space="preserve"> </w:t>
      </w:r>
    </w:p>
    <w:p w14:paraId="1D1E90A8" w14:textId="77777777" w:rsidR="00712B2A" w:rsidRDefault="00113C9F" w:rsidP="00113C9F">
      <w:r>
        <w:tab/>
        <w:t xml:space="preserve">The major issue here is called the "skin effect". At high frequencies, current is forced away from the central regions of a conductor and concentrates at the surface in a thin layer that has a characteristic depth called </w:t>
      </w:r>
      <w:r w:rsidR="002C3552" w:rsidRPr="002C3552">
        <w:t>δ</w:t>
      </w:r>
      <w:r>
        <w:t>, the skin depth.</w:t>
      </w:r>
      <w:r w:rsidR="0039104E">
        <w:t xml:space="preserve"> </w:t>
      </w:r>
      <w:r>
        <w:t>In this chapter it will be shown exactly why this occurs. The significance of the effect is that the resistance (impedance) of a wire increases drastically at high frequency</w:t>
      </w:r>
      <w:r w:rsidR="0095414F">
        <w:t xml:space="preserve"> since the current is forced to flow only in this thin shell below the wire surface</w:t>
      </w:r>
      <w:r>
        <w:t>.</w:t>
      </w:r>
      <w:r w:rsidR="0039104E">
        <w:t xml:space="preserve"> </w:t>
      </w:r>
      <w:r w:rsidR="0095414F">
        <w:t>T</w:t>
      </w:r>
      <w:r>
        <w:t xml:space="preserve">his effect is </w:t>
      </w:r>
      <w:r w:rsidR="0095414F">
        <w:t>manifested</w:t>
      </w:r>
      <w:r>
        <w:t xml:space="preserve"> </w:t>
      </w:r>
      <w:r w:rsidR="0095414F">
        <w:t>in</w:t>
      </w:r>
      <w:r>
        <w:t xml:space="preserve"> a property of </w:t>
      </w:r>
      <w:r w:rsidR="0048275C">
        <w:t>a</w:t>
      </w:r>
      <w:r>
        <w:t xml:space="preserve"> wire called its </w:t>
      </w:r>
      <w:r w:rsidRPr="007A5A86">
        <w:t>surface impedance</w:t>
      </w:r>
      <w:r w:rsidR="00113DE9">
        <w:t xml:space="preserve"> which is studied below in Section 2.</w:t>
      </w:r>
      <w:r w:rsidR="0095414F">
        <w:t>4</w:t>
      </w:r>
      <w:r w:rsidR="00113DE9">
        <w:t xml:space="preserve"> and qualitatively in Section 2.</w:t>
      </w:r>
      <w:r w:rsidR="0095414F">
        <w:t>5</w:t>
      </w:r>
      <w:r w:rsidR="00113DE9">
        <w:t xml:space="preserve">. </w:t>
      </w:r>
    </w:p>
    <w:p w14:paraId="38A040B1" w14:textId="77777777" w:rsidR="00405363" w:rsidRDefault="00113C9F" w:rsidP="00113C9F">
      <w:r>
        <w:tab/>
        <w:t>Our development is an extension of the excellent discussion of</w:t>
      </w:r>
      <w:r w:rsidR="0039104E">
        <w:t xml:space="preserve"> </w:t>
      </w:r>
      <w:r>
        <w:t>Matick</w:t>
      </w:r>
      <w:r w:rsidR="0095414F">
        <w:t>'s</w:t>
      </w:r>
      <w:r>
        <w:t xml:space="preserve"> Ch</w:t>
      </w:r>
      <w:r w:rsidRPr="00842B3D">
        <w:rPr>
          <w:color w:val="000000"/>
        </w:rPr>
        <w:t xml:space="preserve">apter 4. It is fastest to solve the round wire problem starting with the </w:t>
      </w:r>
      <w:r w:rsidR="00405363">
        <w:rPr>
          <w:color w:val="000000"/>
        </w:rPr>
        <w:t xml:space="preserve">ω-domain </w:t>
      </w:r>
      <w:r w:rsidR="002761AD">
        <w:rPr>
          <w:color w:val="000000"/>
        </w:rPr>
        <w:t xml:space="preserve">damped </w:t>
      </w:r>
      <w:r w:rsidRPr="00842B3D">
        <w:rPr>
          <w:color w:val="000000"/>
        </w:rPr>
        <w:t xml:space="preserve">wave equation </w:t>
      </w:r>
      <w:r w:rsidR="00FE5A51" w:rsidRPr="00842B3D">
        <w:rPr>
          <w:color w:val="000000"/>
        </w:rPr>
        <w:t>(1.</w:t>
      </w:r>
      <w:r w:rsidR="00512C45" w:rsidRPr="00842B3D">
        <w:rPr>
          <w:color w:val="000000"/>
        </w:rPr>
        <w:t>5</w:t>
      </w:r>
      <w:r w:rsidR="00FE5A51" w:rsidRPr="00842B3D">
        <w:rPr>
          <w:color w:val="000000"/>
        </w:rPr>
        <w:t>.</w:t>
      </w:r>
      <w:r w:rsidR="00465A4C">
        <w:rPr>
          <w:color w:val="000000"/>
        </w:rPr>
        <w:t>32</w:t>
      </w:r>
      <w:r w:rsidR="00FE5A51" w:rsidRPr="00842B3D">
        <w:rPr>
          <w:color w:val="000000"/>
        </w:rPr>
        <w:t>)</w:t>
      </w:r>
      <w:r w:rsidR="00842B3D" w:rsidRPr="00842B3D">
        <w:rPr>
          <w:color w:val="000000"/>
        </w:rPr>
        <w:t xml:space="preserve"> </w:t>
      </w:r>
      <w:r w:rsidR="00842B3D">
        <w:rPr>
          <w:color w:val="000000"/>
        </w:rPr>
        <w:t>which, inside the wire where there is no free charg</w:t>
      </w:r>
      <w:r w:rsidR="00842B3D" w:rsidRPr="002761AD">
        <w:rPr>
          <w:color w:val="000000"/>
        </w:rPr>
        <w:t>e, says (</w:t>
      </w:r>
      <w:r w:rsidR="00842B3D" w:rsidRPr="002761AD">
        <w:rPr>
          <w:color w:val="000000"/>
        </w:rPr>
        <w:sym w:font="Symbol" w:char="F0D1"/>
      </w:r>
      <w:r w:rsidR="00842B3D" w:rsidRPr="002761AD">
        <w:rPr>
          <w:rStyle w:val="superscript"/>
          <w:color w:val="000000"/>
        </w:rPr>
        <w:t>2</w:t>
      </w:r>
      <w:r w:rsidR="00842B3D" w:rsidRPr="002761AD">
        <w:rPr>
          <w:color w:val="000000"/>
        </w:rPr>
        <w:t xml:space="preserve"> + β</w:t>
      </w:r>
      <w:r w:rsidR="00842B3D" w:rsidRPr="002761AD">
        <w:rPr>
          <w:rStyle w:val="superscript"/>
          <w:color w:val="000000"/>
        </w:rPr>
        <w:t>2</w:t>
      </w:r>
      <w:r w:rsidR="00842B3D" w:rsidRPr="002761AD">
        <w:rPr>
          <w:color w:val="000000"/>
        </w:rPr>
        <w:t>)</w:t>
      </w:r>
      <w:r w:rsidR="00842B3D" w:rsidRPr="002761AD">
        <w:rPr>
          <w:b/>
          <w:color w:val="000000"/>
        </w:rPr>
        <w:t>E</w:t>
      </w:r>
      <w:r w:rsidR="00842B3D" w:rsidRPr="002761AD">
        <w:rPr>
          <w:color w:val="000000"/>
        </w:rPr>
        <w:t xml:space="preserve"> = 0</w:t>
      </w:r>
      <w:r w:rsidR="002761AD" w:rsidRPr="002761AD">
        <w:rPr>
          <w:color w:val="000000"/>
        </w:rPr>
        <w:t xml:space="preserve"> </w:t>
      </w:r>
      <w:r w:rsidR="002761AD">
        <w:rPr>
          <w:color w:val="000000"/>
        </w:rPr>
        <w:t>with</w:t>
      </w:r>
      <w:r w:rsidR="002761AD" w:rsidRPr="002761AD">
        <w:rPr>
          <w:color w:val="000000"/>
        </w:rPr>
        <w:t xml:space="preserve"> β</w:t>
      </w:r>
      <w:r w:rsidR="002761AD" w:rsidRPr="002761AD">
        <w:rPr>
          <w:rStyle w:val="superscript"/>
          <w:color w:val="000000"/>
        </w:rPr>
        <w:t>2</w:t>
      </w:r>
      <w:r w:rsidR="002761AD" w:rsidRPr="002761AD">
        <w:rPr>
          <w:color w:val="000000"/>
        </w:rPr>
        <w:t xml:space="preserve"> =</w:t>
      </w:r>
      <w:r w:rsidR="002761AD">
        <w:t xml:space="preserve"> ω</w:t>
      </w:r>
      <w:r w:rsidR="002761AD">
        <w:rPr>
          <w:rStyle w:val="superscript"/>
        </w:rPr>
        <w:t>2</w:t>
      </w:r>
      <w:r w:rsidR="002761AD">
        <w:t>μξ where μ and ξ apply to the conductor</w:t>
      </w:r>
      <w:r w:rsidR="00842B3D" w:rsidRPr="002761AD">
        <w:rPr>
          <w:color w:val="FF0000"/>
        </w:rPr>
        <w:t xml:space="preserve">. </w:t>
      </w:r>
      <w:r w:rsidRPr="002761AD">
        <w:rPr>
          <w:color w:val="000000"/>
        </w:rPr>
        <w:t>Instead, w</w:t>
      </w:r>
      <w:r>
        <w:t>e have chosen to start from the basic Maxwell curl equations and use simple "</w:t>
      </w:r>
      <w:r w:rsidR="0095414F">
        <w:t xml:space="preserve">math </w:t>
      </w:r>
      <w:r>
        <w:t xml:space="preserve">loops" to derive the basic </w:t>
      </w:r>
      <w:r w:rsidR="00113DE9">
        <w:t xml:space="preserve">(first order differential) </w:t>
      </w:r>
      <w:r>
        <w:t>equations</w:t>
      </w:r>
      <w:r w:rsidR="00113DE9">
        <w:t xml:space="preserve"> relating E and B fields</w:t>
      </w:r>
      <w:r>
        <w:t>.</w:t>
      </w:r>
      <w:r w:rsidR="0039104E">
        <w:t xml:space="preserve"> </w:t>
      </w:r>
      <w:r w:rsidR="00265B1C">
        <w:t>T</w:t>
      </w:r>
      <w:r>
        <w:t>he general</w:t>
      </w:r>
      <w:r w:rsidR="00283C3C">
        <w:t xml:space="preserve"> technique of putting loops</w:t>
      </w:r>
      <w:r>
        <w:t xml:space="preserve"> in opportune places is extremely useful in analyzing the more complicated situation which arises in a transmission line. </w:t>
      </w:r>
      <w:r w:rsidR="00113DE9">
        <w:t>This method is carried out in Section 2.</w:t>
      </w:r>
      <w:r w:rsidR="0095414F">
        <w:t>2</w:t>
      </w:r>
      <w:r w:rsidR="00113DE9">
        <w:t xml:space="preserve"> and the </w:t>
      </w:r>
      <w:r w:rsidR="00C31017">
        <w:t xml:space="preserve">wire's interior </w:t>
      </w:r>
      <w:r w:rsidR="00113DE9">
        <w:t>solutions are then studied in Section 2.</w:t>
      </w:r>
      <w:r w:rsidR="0095414F">
        <w:t>3</w:t>
      </w:r>
      <w:r w:rsidR="00113DE9">
        <w:t>.</w:t>
      </w:r>
    </w:p>
    <w:p w14:paraId="76DEA0F6" w14:textId="77777777" w:rsidR="007209EF" w:rsidRPr="007209EF" w:rsidRDefault="007209EF" w:rsidP="00113C9F">
      <w:r>
        <w:rPr>
          <w:color w:val="FF0000"/>
        </w:rPr>
        <w:tab/>
      </w:r>
      <w:r>
        <w:t xml:space="preserve">In the work done below, we shall assume axial symmetry for the fields in the round wire. The problem is treated more generally in Appendix D where the Helmholtz equation </w:t>
      </w:r>
      <w:r w:rsidRPr="002761AD">
        <w:rPr>
          <w:color w:val="000000"/>
        </w:rPr>
        <w:t>(</w:t>
      </w:r>
      <w:r w:rsidRPr="002761AD">
        <w:rPr>
          <w:color w:val="000000"/>
        </w:rPr>
        <w:sym w:font="Symbol" w:char="F0D1"/>
      </w:r>
      <w:r w:rsidRPr="002761AD">
        <w:rPr>
          <w:rStyle w:val="superscript"/>
          <w:color w:val="000000"/>
        </w:rPr>
        <w:t>2</w:t>
      </w:r>
      <w:r w:rsidRPr="002761AD">
        <w:rPr>
          <w:color w:val="000000"/>
        </w:rPr>
        <w:t xml:space="preserve"> + β</w:t>
      </w:r>
      <w:r w:rsidRPr="002761AD">
        <w:rPr>
          <w:rStyle w:val="superscript"/>
          <w:color w:val="000000"/>
        </w:rPr>
        <w:t>2</w:t>
      </w:r>
      <w:r w:rsidRPr="002761AD">
        <w:rPr>
          <w:color w:val="000000"/>
        </w:rPr>
        <w:t>)</w:t>
      </w:r>
      <w:r w:rsidRPr="002761AD">
        <w:rPr>
          <w:b/>
          <w:color w:val="000000"/>
        </w:rPr>
        <w:t>E</w:t>
      </w:r>
      <w:r w:rsidRPr="002761AD">
        <w:rPr>
          <w:color w:val="000000"/>
        </w:rPr>
        <w:t xml:space="preserve"> = 0</w:t>
      </w:r>
      <w:r>
        <w:t xml:space="preserve"> is directly solved. The partial wave m = 0 solution of Appendix D corresponds to the analysis below. </w:t>
      </w:r>
    </w:p>
    <w:p w14:paraId="55D1F554" w14:textId="77777777" w:rsidR="00712B2A" w:rsidRPr="00405363" w:rsidRDefault="00405363" w:rsidP="00113C9F">
      <w:pPr>
        <w:rPr>
          <w:color w:val="FF0000"/>
        </w:rPr>
      </w:pPr>
      <w:r>
        <w:rPr>
          <w:color w:val="FF0000"/>
        </w:rPr>
        <w:tab/>
      </w:r>
    </w:p>
    <w:p w14:paraId="72BD6A02" w14:textId="77777777" w:rsidR="00BD2595" w:rsidRPr="0095414F" w:rsidRDefault="0095414F" w:rsidP="0095414F">
      <w:pPr>
        <w:pStyle w:val="Heading3"/>
      </w:pPr>
      <w:bookmarkStart w:id="46" w:name="_Toc387219579"/>
      <w:r w:rsidRPr="0095414F">
        <w:t xml:space="preserve">2.1 </w:t>
      </w:r>
      <w:r w:rsidR="00BD2595" w:rsidRPr="0095414F">
        <w:t>The Implicit Wave Context and the Skin Effect</w:t>
      </w:r>
      <w:bookmarkEnd w:id="46"/>
    </w:p>
    <w:p w14:paraId="6798CE67" w14:textId="77777777" w:rsidR="00BD2595" w:rsidRDefault="00BD2595" w:rsidP="00BD2595"/>
    <w:p w14:paraId="6C333309" w14:textId="77777777" w:rsidR="00BD2595" w:rsidRDefault="00BD2595" w:rsidP="00BD2595">
      <w:r>
        <w:t xml:space="preserve">In the sections below we don't explicitly consider the notion that a wave is traveling down our round wire, but that is in fact what is happening and this fact deserves a few comments before we delve into the </w:t>
      </w:r>
      <w:r w:rsidR="00534AC4">
        <w:t xml:space="preserve">interior solution of the wire. </w:t>
      </w:r>
      <w:r w:rsidR="00365BFA">
        <w:t>Specifically</w:t>
      </w:r>
      <w:r>
        <w:t xml:space="preserve">, imagine that </w:t>
      </w:r>
      <w:r>
        <w:rPr>
          <w:b/>
        </w:rPr>
        <w:t>E</w:t>
      </w:r>
      <w:r>
        <w:t xml:space="preserve"> </w:t>
      </w:r>
      <w:r w:rsidR="002C4905">
        <w:t>has</w:t>
      </w:r>
      <w:r>
        <w:t xml:space="preserve"> </w:t>
      </w:r>
      <w:r w:rsidR="003A03BC">
        <w:t xml:space="preserve">the following traveling-wave form, </w:t>
      </w:r>
    </w:p>
    <w:p w14:paraId="0339D683" w14:textId="77777777" w:rsidR="00BD2595" w:rsidRDefault="00BD2595" w:rsidP="00BD2595"/>
    <w:p w14:paraId="5CE704FA" w14:textId="77777777" w:rsidR="00BD2595" w:rsidRDefault="00BD2595" w:rsidP="00234A5A">
      <w:pPr>
        <w:tabs>
          <w:tab w:val="left" w:pos="7200"/>
          <w:tab w:val="left" w:pos="7920"/>
          <w:tab w:val="right" w:pos="9270"/>
        </w:tabs>
      </w:pPr>
      <w:r>
        <w:tab/>
      </w:r>
      <w:r>
        <w:rPr>
          <w:b/>
        </w:rPr>
        <w:t>E</w:t>
      </w:r>
      <w:r>
        <w:t>(x,y,z,t) = e</w:t>
      </w:r>
      <w:r>
        <w:rPr>
          <w:rStyle w:val="superscript"/>
        </w:rPr>
        <w:t>j(ωt-kz)</w:t>
      </w:r>
      <w:r>
        <w:t xml:space="preserve"> </w:t>
      </w:r>
      <w:r>
        <w:rPr>
          <w:b/>
        </w:rPr>
        <w:t>E</w:t>
      </w:r>
      <w:r>
        <w:t>(x,y</w:t>
      </w:r>
      <w:r w:rsidR="00DB2E6F">
        <w:t>,ω</w:t>
      </w:r>
      <w:r>
        <w:t>)</w:t>
      </w:r>
      <w:r w:rsidR="003A03BC">
        <w:t xml:space="preserve"> .</w:t>
      </w:r>
      <w:r w:rsidR="0095414F">
        <w:tab/>
      </w:r>
      <w:r w:rsidR="0095414F">
        <w:tab/>
      </w:r>
      <w:r w:rsidR="0095414F">
        <w:tab/>
      </w:r>
      <w:r w:rsidR="0095414F">
        <w:tab/>
      </w:r>
      <w:r w:rsidR="0095414F">
        <w:tab/>
      </w:r>
      <w:r w:rsidR="0095414F">
        <w:tab/>
      </w:r>
      <w:r w:rsidR="0095414F">
        <w:tab/>
      </w:r>
      <w:r w:rsidR="0095414F">
        <w:tab/>
        <w:t>(2.1.1)</w:t>
      </w:r>
    </w:p>
    <w:p w14:paraId="25B6DD2A" w14:textId="77777777" w:rsidR="00DB2E6F" w:rsidRDefault="00DB2E6F" w:rsidP="00234A5A">
      <w:pPr>
        <w:tabs>
          <w:tab w:val="left" w:pos="7200"/>
          <w:tab w:val="left" w:pos="7920"/>
          <w:tab w:val="right" w:pos="9270"/>
        </w:tabs>
      </w:pPr>
    </w:p>
    <w:p w14:paraId="734F65C7" w14:textId="77777777" w:rsidR="003A03BC" w:rsidRDefault="00DB2E6F" w:rsidP="00234A5A">
      <w:pPr>
        <w:tabs>
          <w:tab w:val="left" w:pos="7200"/>
          <w:tab w:val="left" w:pos="7920"/>
          <w:tab w:val="right" w:pos="9270"/>
        </w:tabs>
      </w:pPr>
      <w:r>
        <w:t xml:space="preserve">where </w:t>
      </w:r>
      <w:r>
        <w:rPr>
          <w:b/>
        </w:rPr>
        <w:t>E</w:t>
      </w:r>
      <w:r>
        <w:t xml:space="preserve">(x,y,ω) might have dependence on ω and might be complex. </w:t>
      </w:r>
      <w:r w:rsidR="003A03BC">
        <w:t xml:space="preserve">Inside the wire this field must satisfy the damped wave equation (1.3.36), </w:t>
      </w:r>
    </w:p>
    <w:p w14:paraId="4800751C" w14:textId="77777777" w:rsidR="003A03BC" w:rsidRDefault="003A03BC" w:rsidP="00234A5A">
      <w:pPr>
        <w:tabs>
          <w:tab w:val="left" w:pos="7200"/>
          <w:tab w:val="left" w:pos="7920"/>
          <w:tab w:val="right" w:pos="9270"/>
        </w:tabs>
      </w:pPr>
    </w:p>
    <w:p w14:paraId="549989B7" w14:textId="77777777" w:rsidR="003A03BC" w:rsidRDefault="003A03BC" w:rsidP="003A03BC">
      <w:pPr>
        <w:tabs>
          <w:tab w:val="left" w:pos="7200"/>
          <w:tab w:val="left" w:pos="7920"/>
          <w:tab w:val="right" w:pos="9270"/>
        </w:tabs>
      </w:pPr>
      <w:r w:rsidRPr="00DE46CC">
        <w:rPr>
          <w:noProof/>
        </w:rPr>
        <w:tab/>
      </w:r>
      <w:r>
        <w:t>(</w:t>
      </w:r>
      <w:r>
        <w:sym w:font="Symbol" w:char="00D1"/>
      </w:r>
      <w:r>
        <w:rPr>
          <w:rStyle w:val="superscript"/>
          <w:color w:val="000000"/>
        </w:rPr>
        <w:t>2</w:t>
      </w:r>
      <w:r>
        <w:t xml:space="preserve"> - </w:t>
      </w:r>
      <w:r>
        <w:rPr>
          <w:color w:val="000000"/>
        </w:rPr>
        <w:t>με ∂</w:t>
      </w:r>
      <w:r>
        <w:rPr>
          <w:rStyle w:val="subscript"/>
          <w:color w:val="000000"/>
        </w:rPr>
        <w:t>t</w:t>
      </w:r>
      <w:r>
        <w:rPr>
          <w:rStyle w:val="superscript"/>
        </w:rPr>
        <w:t>2</w:t>
      </w:r>
      <w:r>
        <w:t xml:space="preserve"> - μσ∂</w:t>
      </w:r>
      <w:r>
        <w:rPr>
          <w:rStyle w:val="subscript"/>
        </w:rPr>
        <w:t>t</w:t>
      </w:r>
      <w:r>
        <w:t xml:space="preserve">) </w:t>
      </w:r>
      <w:r w:rsidRPr="00DE46CC">
        <w:rPr>
          <w:b/>
          <w:noProof/>
        </w:rPr>
        <w:t>E</w:t>
      </w:r>
      <w:r w:rsidRPr="00DE46CC">
        <w:rPr>
          <w:noProof/>
        </w:rPr>
        <w:t>(</w:t>
      </w:r>
      <w:r>
        <w:rPr>
          <w:noProof/>
        </w:rPr>
        <w:t>x</w:t>
      </w:r>
      <w:r w:rsidRPr="00DE46CC">
        <w:rPr>
          <w:noProof/>
        </w:rPr>
        <w:t>,</w:t>
      </w:r>
      <w:r>
        <w:rPr>
          <w:noProof/>
        </w:rPr>
        <w:t>y</w:t>
      </w:r>
      <w:r w:rsidRPr="00DE46CC">
        <w:rPr>
          <w:rFonts w:ascii="Symbol" w:hAnsi="Symbol"/>
          <w:noProof/>
        </w:rPr>
        <w:t></w:t>
      </w:r>
      <w:r w:rsidRPr="00DE46CC">
        <w:rPr>
          <w:noProof/>
        </w:rPr>
        <w:t>z,</w:t>
      </w:r>
      <w:r>
        <w:rPr>
          <w:noProof/>
        </w:rPr>
        <w:t>t</w:t>
      </w:r>
      <w:r w:rsidRPr="00DE46CC">
        <w:rPr>
          <w:noProof/>
        </w:rPr>
        <w:t>) = 0 .</w:t>
      </w:r>
      <w:r>
        <w:rPr>
          <w:noProof/>
        </w:rPr>
        <w:tab/>
      </w:r>
      <w:r>
        <w:rPr>
          <w:noProof/>
        </w:rPr>
        <w:tab/>
      </w:r>
      <w:r>
        <w:rPr>
          <w:noProof/>
        </w:rPr>
        <w:tab/>
      </w:r>
      <w:r>
        <w:rPr>
          <w:noProof/>
        </w:rPr>
        <w:tab/>
      </w:r>
      <w:r>
        <w:rPr>
          <w:noProof/>
        </w:rPr>
        <w:tab/>
      </w:r>
      <w:r>
        <w:rPr>
          <w:noProof/>
        </w:rPr>
        <w:tab/>
      </w:r>
      <w:r>
        <w:rPr>
          <w:noProof/>
        </w:rPr>
        <w:tab/>
      </w:r>
      <w:r>
        <w:rPr>
          <w:noProof/>
        </w:rPr>
        <w:tab/>
      </w:r>
      <w:r w:rsidR="00EB5D44">
        <w:t>(2.1.2)</w:t>
      </w:r>
    </w:p>
    <w:p w14:paraId="21450374" w14:textId="77777777" w:rsidR="00EB5D44" w:rsidRDefault="00EB5D44" w:rsidP="003A03BC">
      <w:pPr>
        <w:tabs>
          <w:tab w:val="left" w:pos="7200"/>
          <w:tab w:val="left" w:pos="7920"/>
          <w:tab w:val="right" w:pos="9270"/>
        </w:tabs>
      </w:pPr>
    </w:p>
    <w:p w14:paraId="6FA2480A" w14:textId="77777777" w:rsidR="003A03BC" w:rsidRPr="00DB2E6F" w:rsidRDefault="003A03BC" w:rsidP="003A03BC">
      <w:pPr>
        <w:tabs>
          <w:tab w:val="left" w:pos="7200"/>
          <w:tab w:val="left" w:pos="7920"/>
          <w:tab w:val="right" w:pos="9270"/>
        </w:tabs>
      </w:pPr>
      <w:r>
        <w:t xml:space="preserve">When the form (2.1.1) is inserted into </w:t>
      </w:r>
      <w:r w:rsidR="00EB5D44">
        <w:t>(2.1.2)</w:t>
      </w:r>
      <w:r>
        <w:t>, the result is</w:t>
      </w:r>
      <w:r w:rsidR="00DB2E6F">
        <w:t xml:space="preserve">, using  </w:t>
      </w:r>
      <w:r w:rsidR="00DB2E6F">
        <w:sym w:font="Symbol" w:char="F0D1"/>
      </w:r>
      <w:r w:rsidR="00DB2E6F">
        <w:rPr>
          <w:rStyle w:val="superscript"/>
        </w:rPr>
        <w:t>2</w:t>
      </w:r>
      <w:r w:rsidR="00DB2E6F">
        <w:t xml:space="preserve"> = </w:t>
      </w:r>
      <w:r w:rsidR="00DB2E6F">
        <w:sym w:font="Symbol" w:char="00D1"/>
      </w:r>
      <w:r w:rsidR="00DB2E6F">
        <w:rPr>
          <w:rStyle w:val="subscript"/>
        </w:rPr>
        <w:t>2D</w:t>
      </w:r>
      <w:r w:rsidR="00DB2E6F">
        <w:rPr>
          <w:rStyle w:val="superscript"/>
          <w:color w:val="000000"/>
        </w:rPr>
        <w:t>2</w:t>
      </w:r>
      <w:r w:rsidR="00DB2E6F">
        <w:t xml:space="preserve"> + ∂</w:t>
      </w:r>
      <w:r w:rsidR="00DB2E6F">
        <w:rPr>
          <w:rStyle w:val="subscript"/>
        </w:rPr>
        <w:t>z</w:t>
      </w:r>
      <w:r w:rsidR="00DB2E6F">
        <w:rPr>
          <w:rStyle w:val="superscript"/>
        </w:rPr>
        <w:t>2</w:t>
      </w:r>
      <w:r w:rsidR="00DB2E6F">
        <w:t xml:space="preserve">, </w:t>
      </w:r>
    </w:p>
    <w:p w14:paraId="3FB28BBD" w14:textId="77777777" w:rsidR="003A03BC" w:rsidRDefault="003A03BC" w:rsidP="003A03BC">
      <w:pPr>
        <w:tabs>
          <w:tab w:val="left" w:pos="7200"/>
          <w:tab w:val="left" w:pos="7920"/>
          <w:tab w:val="right" w:pos="9270"/>
        </w:tabs>
      </w:pPr>
    </w:p>
    <w:p w14:paraId="3FA79EE9" w14:textId="77777777" w:rsidR="003A03BC" w:rsidRDefault="003A03BC" w:rsidP="003A03BC">
      <w:pPr>
        <w:tabs>
          <w:tab w:val="left" w:pos="7200"/>
          <w:tab w:val="left" w:pos="7920"/>
          <w:tab w:val="right" w:pos="9270"/>
        </w:tabs>
      </w:pPr>
      <w:r>
        <w:tab/>
        <w:t>(</w:t>
      </w:r>
      <w:r>
        <w:sym w:font="Symbol" w:char="00D1"/>
      </w:r>
      <w:r>
        <w:rPr>
          <w:rStyle w:val="subscript"/>
        </w:rPr>
        <w:t>2D</w:t>
      </w:r>
      <w:r>
        <w:rPr>
          <w:rStyle w:val="superscript"/>
          <w:color w:val="000000"/>
        </w:rPr>
        <w:t>2</w:t>
      </w:r>
      <w:r>
        <w:t xml:space="preserve"> + ∂</w:t>
      </w:r>
      <w:r>
        <w:rPr>
          <w:rStyle w:val="subscript"/>
        </w:rPr>
        <w:t>z</w:t>
      </w:r>
      <w:r>
        <w:rPr>
          <w:rStyle w:val="superscript"/>
        </w:rPr>
        <w:t>2</w:t>
      </w:r>
      <w:r>
        <w:t xml:space="preserve"> - </w:t>
      </w:r>
      <w:r>
        <w:rPr>
          <w:color w:val="000000"/>
        </w:rPr>
        <w:t>με ∂</w:t>
      </w:r>
      <w:r>
        <w:rPr>
          <w:rStyle w:val="subscript"/>
          <w:color w:val="000000"/>
        </w:rPr>
        <w:t>t</w:t>
      </w:r>
      <w:r>
        <w:rPr>
          <w:rStyle w:val="superscript"/>
        </w:rPr>
        <w:t>2</w:t>
      </w:r>
      <w:r>
        <w:t xml:space="preserve"> - μσ∂</w:t>
      </w:r>
      <w:r>
        <w:rPr>
          <w:rStyle w:val="subscript"/>
        </w:rPr>
        <w:t>t</w:t>
      </w:r>
      <w:r>
        <w:t>) { e</w:t>
      </w:r>
      <w:r>
        <w:rPr>
          <w:rStyle w:val="superscript"/>
        </w:rPr>
        <w:t>j(ωt-kz)</w:t>
      </w:r>
      <w:r>
        <w:t xml:space="preserve"> </w:t>
      </w:r>
      <w:r>
        <w:rPr>
          <w:b/>
        </w:rPr>
        <w:t>E</w:t>
      </w:r>
      <w:r>
        <w:t>(x,y</w:t>
      </w:r>
      <w:r w:rsidR="00DB2E6F">
        <w:t>,ω</w:t>
      </w:r>
      <w:r>
        <w:t>)} = 0</w:t>
      </w:r>
    </w:p>
    <w:p w14:paraId="1C8834E7" w14:textId="77777777" w:rsidR="003A03BC" w:rsidRDefault="003A03BC" w:rsidP="003A03BC">
      <w:pPr>
        <w:tabs>
          <w:tab w:val="left" w:pos="7200"/>
          <w:tab w:val="left" w:pos="7920"/>
          <w:tab w:val="right" w:pos="9270"/>
        </w:tabs>
      </w:pPr>
      <w:r>
        <w:t>or</w:t>
      </w:r>
    </w:p>
    <w:p w14:paraId="306236BE" w14:textId="77777777" w:rsidR="003A03BC" w:rsidRDefault="003A03BC" w:rsidP="003A03BC">
      <w:pPr>
        <w:tabs>
          <w:tab w:val="left" w:pos="7200"/>
          <w:tab w:val="left" w:pos="7920"/>
          <w:tab w:val="right" w:pos="9270"/>
        </w:tabs>
      </w:pPr>
      <w:r>
        <w:tab/>
        <w:t xml:space="preserve"> (</w:t>
      </w:r>
      <w:r w:rsidR="00DB2E6F">
        <w:sym w:font="Symbol" w:char="00D1"/>
      </w:r>
      <w:r w:rsidR="00DB2E6F">
        <w:rPr>
          <w:rStyle w:val="subscript"/>
        </w:rPr>
        <w:t>2D</w:t>
      </w:r>
      <w:r w:rsidR="00DB2E6F">
        <w:rPr>
          <w:rStyle w:val="superscript"/>
          <w:color w:val="000000"/>
        </w:rPr>
        <w:t>2</w:t>
      </w:r>
      <w:r w:rsidR="00DB2E6F">
        <w:t xml:space="preserve"> - k</w:t>
      </w:r>
      <w:r w:rsidR="00DB2E6F">
        <w:rPr>
          <w:rStyle w:val="superscript"/>
        </w:rPr>
        <w:t>2</w:t>
      </w:r>
      <w:r>
        <w:t xml:space="preserve"> + </w:t>
      </w:r>
      <w:r>
        <w:rPr>
          <w:color w:val="000000"/>
        </w:rPr>
        <w:t>με ω</w:t>
      </w:r>
      <w:r>
        <w:rPr>
          <w:rStyle w:val="superscript"/>
        </w:rPr>
        <w:t>2</w:t>
      </w:r>
      <w:r>
        <w:t xml:space="preserve"> - jμσω) { e</w:t>
      </w:r>
      <w:r>
        <w:rPr>
          <w:rStyle w:val="superscript"/>
        </w:rPr>
        <w:t>j(ωt-kz)</w:t>
      </w:r>
      <w:r>
        <w:t xml:space="preserve"> </w:t>
      </w:r>
      <w:r>
        <w:rPr>
          <w:b/>
        </w:rPr>
        <w:t>E</w:t>
      </w:r>
      <w:r>
        <w:t>(x,y</w:t>
      </w:r>
      <w:r w:rsidR="00DB2E6F">
        <w:t>,ω</w:t>
      </w:r>
      <w:r>
        <w:t>)} = 0</w:t>
      </w:r>
    </w:p>
    <w:p w14:paraId="42DAF309" w14:textId="77777777" w:rsidR="003A03BC" w:rsidRDefault="00DB2E6F" w:rsidP="003A03BC">
      <w:pPr>
        <w:tabs>
          <w:tab w:val="left" w:pos="7200"/>
          <w:tab w:val="left" w:pos="7920"/>
          <w:tab w:val="right" w:pos="9270"/>
        </w:tabs>
      </w:pPr>
      <w:r>
        <w:t>or</w:t>
      </w:r>
    </w:p>
    <w:p w14:paraId="64AA7C34" w14:textId="77777777" w:rsidR="00DB2E6F" w:rsidRDefault="00DB2E6F" w:rsidP="00DB2E6F">
      <w:pPr>
        <w:tabs>
          <w:tab w:val="left" w:pos="7200"/>
          <w:tab w:val="left" w:pos="7920"/>
          <w:tab w:val="right" w:pos="9270"/>
        </w:tabs>
      </w:pPr>
      <w:r>
        <w:tab/>
        <w:t xml:space="preserve"> (</w:t>
      </w:r>
      <w:r>
        <w:sym w:font="Symbol" w:char="00D1"/>
      </w:r>
      <w:r>
        <w:rPr>
          <w:rStyle w:val="subscript"/>
        </w:rPr>
        <w:t>2D</w:t>
      </w:r>
      <w:r>
        <w:rPr>
          <w:rStyle w:val="superscript"/>
          <w:color w:val="000000"/>
        </w:rPr>
        <w:t>2</w:t>
      </w:r>
      <w:r>
        <w:t xml:space="preserve"> - k</w:t>
      </w:r>
      <w:r>
        <w:rPr>
          <w:rStyle w:val="superscript"/>
        </w:rPr>
        <w:t>2</w:t>
      </w:r>
      <w:r>
        <w:t xml:space="preserve"> + </w:t>
      </w:r>
      <w:r>
        <w:rPr>
          <w:color w:val="000000"/>
        </w:rPr>
        <w:t>β</w:t>
      </w:r>
      <w:r>
        <w:rPr>
          <w:rStyle w:val="superscript"/>
        </w:rPr>
        <w:t>2</w:t>
      </w:r>
      <w:r>
        <w:t>) { e</w:t>
      </w:r>
      <w:r>
        <w:rPr>
          <w:rStyle w:val="superscript"/>
        </w:rPr>
        <w:t>j(ωt-kz)</w:t>
      </w:r>
      <w:r>
        <w:t xml:space="preserve"> </w:t>
      </w:r>
      <w:r>
        <w:rPr>
          <w:b/>
        </w:rPr>
        <w:t>E</w:t>
      </w:r>
      <w:r>
        <w:t>(x,y,ω)} = 0</w:t>
      </w:r>
    </w:p>
    <w:p w14:paraId="7B6BD238" w14:textId="77777777" w:rsidR="00DB2E6F" w:rsidRDefault="00DB2E6F" w:rsidP="00DB2E6F">
      <w:pPr>
        <w:tabs>
          <w:tab w:val="left" w:pos="7200"/>
          <w:tab w:val="left" w:pos="7920"/>
          <w:tab w:val="right" w:pos="9270"/>
        </w:tabs>
      </w:pPr>
      <w:r>
        <w:t>or</w:t>
      </w:r>
    </w:p>
    <w:p w14:paraId="726CADCB" w14:textId="77777777" w:rsidR="00DB2E6F" w:rsidRPr="00EB5D44" w:rsidRDefault="00DB2E6F" w:rsidP="00DB2E6F">
      <w:pPr>
        <w:tabs>
          <w:tab w:val="left" w:pos="7200"/>
          <w:tab w:val="left" w:pos="7920"/>
          <w:tab w:val="right" w:pos="9270"/>
        </w:tabs>
      </w:pPr>
      <w:r>
        <w:tab/>
        <w:t xml:space="preserve"> (</w:t>
      </w:r>
      <w:r>
        <w:sym w:font="Symbol" w:char="00D1"/>
      </w:r>
      <w:r>
        <w:rPr>
          <w:rStyle w:val="subscript"/>
        </w:rPr>
        <w:t>2D</w:t>
      </w:r>
      <w:r>
        <w:rPr>
          <w:rStyle w:val="superscript"/>
          <w:color w:val="000000"/>
        </w:rPr>
        <w:t>2</w:t>
      </w:r>
      <w:r>
        <w:t xml:space="preserve"> + </w:t>
      </w:r>
      <w:r>
        <w:rPr>
          <w:color w:val="000000"/>
        </w:rPr>
        <w:t>β</w:t>
      </w:r>
      <w:r>
        <w:rPr>
          <w:rStyle w:val="superscript"/>
        </w:rPr>
        <w:t>2</w:t>
      </w:r>
      <w:r>
        <w:t xml:space="preserve"> - k</w:t>
      </w:r>
      <w:r>
        <w:rPr>
          <w:rStyle w:val="superscript"/>
        </w:rPr>
        <w:t>2</w:t>
      </w:r>
      <w:r>
        <w:t xml:space="preserve">) </w:t>
      </w:r>
      <w:r>
        <w:rPr>
          <w:b/>
        </w:rPr>
        <w:t>E</w:t>
      </w:r>
      <w:r>
        <w:t>(x,y,ω) = 0</w:t>
      </w:r>
      <w:r w:rsidR="00EB5D44">
        <w:tab/>
      </w:r>
      <w:r w:rsidR="00EB5D44">
        <w:tab/>
      </w:r>
      <w:r w:rsidR="00EB5D44">
        <w:tab/>
      </w:r>
      <w:r w:rsidR="00EB5D44">
        <w:tab/>
      </w:r>
      <w:r w:rsidR="00EB5D44">
        <w:tab/>
      </w:r>
      <w:r w:rsidR="00EB5D44">
        <w:tab/>
      </w:r>
      <w:r w:rsidR="00EB5D44">
        <w:tab/>
      </w:r>
      <w:r w:rsidR="00EB5D44">
        <w:tab/>
        <w:t>(2.1.3)</w:t>
      </w:r>
    </w:p>
    <w:p w14:paraId="4E5443E6" w14:textId="77777777" w:rsidR="00DB2E6F" w:rsidRDefault="00DB2E6F" w:rsidP="00DB2E6F">
      <w:pPr>
        <w:tabs>
          <w:tab w:val="left" w:pos="7200"/>
          <w:tab w:val="left" w:pos="7920"/>
          <w:tab w:val="right" w:pos="9270"/>
        </w:tabs>
      </w:pPr>
    </w:p>
    <w:p w14:paraId="11BDB1D6" w14:textId="77777777" w:rsidR="003A03BC" w:rsidRDefault="003A03BC" w:rsidP="003A03BC">
      <w:pPr>
        <w:tabs>
          <w:tab w:val="left" w:pos="7200"/>
          <w:tab w:val="left" w:pos="7920"/>
          <w:tab w:val="right" w:pos="9270"/>
        </w:tabs>
      </w:pPr>
      <w:r>
        <w:t xml:space="preserve">where </w:t>
      </w:r>
    </w:p>
    <w:p w14:paraId="355C2C12" w14:textId="77777777" w:rsidR="003A03BC" w:rsidRDefault="003A03BC" w:rsidP="003A03BC">
      <w:pPr>
        <w:tabs>
          <w:tab w:val="left" w:pos="7200"/>
          <w:tab w:val="left" w:pos="7920"/>
          <w:tab w:val="right" w:pos="9270"/>
        </w:tabs>
      </w:pPr>
    </w:p>
    <w:p w14:paraId="2C137366" w14:textId="77777777" w:rsidR="003A03BC" w:rsidRDefault="003A03BC" w:rsidP="003A03BC">
      <w:pPr>
        <w:tabs>
          <w:tab w:val="left" w:pos="7200"/>
          <w:tab w:val="left" w:pos="7920"/>
          <w:tab w:val="right" w:pos="9270"/>
        </w:tabs>
      </w:pPr>
      <w:r>
        <w:tab/>
        <w:t>β</w:t>
      </w:r>
      <w:r>
        <w:rPr>
          <w:rStyle w:val="superscript"/>
        </w:rPr>
        <w:t>2</w:t>
      </w:r>
      <w:r>
        <w:t xml:space="preserve"> = μεω</w:t>
      </w:r>
      <w:r>
        <w:rPr>
          <w:rStyle w:val="superscript"/>
        </w:rPr>
        <w:t>2</w:t>
      </w:r>
      <w:r>
        <w:t xml:space="preserve"> - jωμσ  = ω</w:t>
      </w:r>
      <w:r>
        <w:rPr>
          <w:rStyle w:val="superscript"/>
        </w:rPr>
        <w:t>2</w:t>
      </w:r>
      <w:r>
        <w:t>μ (ε - jσ/ω)  = ω</w:t>
      </w:r>
      <w:r>
        <w:rPr>
          <w:rStyle w:val="superscript"/>
        </w:rPr>
        <w:t>2</w:t>
      </w:r>
      <w:r>
        <w:t>μ ξ</w:t>
      </w:r>
      <w:r>
        <w:tab/>
      </w:r>
      <w:r w:rsidR="0031248F">
        <w:t xml:space="preserve">  .</w:t>
      </w:r>
      <w:r w:rsidR="0031248F">
        <w:tab/>
      </w:r>
      <w:r w:rsidR="0031248F">
        <w:tab/>
        <w:t xml:space="preserve">ξ ≡ ε - jσ/ω  </w:t>
      </w:r>
      <w:r>
        <w:tab/>
      </w:r>
      <w:r>
        <w:tab/>
      </w:r>
      <w:r>
        <w:tab/>
      </w:r>
      <w:r w:rsidRPr="00AE5360">
        <w:rPr>
          <w:i/>
        </w:rPr>
        <w:t>(1.5.1)</w:t>
      </w:r>
    </w:p>
    <w:p w14:paraId="013EE720" w14:textId="77777777" w:rsidR="00B37692" w:rsidRDefault="00B37692" w:rsidP="003A03BC">
      <w:pPr>
        <w:tabs>
          <w:tab w:val="left" w:pos="7200"/>
          <w:tab w:val="left" w:pos="7920"/>
          <w:tab w:val="right" w:pos="9270"/>
        </w:tabs>
      </w:pPr>
    </w:p>
    <w:p w14:paraId="65356CA5" w14:textId="77777777" w:rsidR="00B37692" w:rsidRDefault="00B37692" w:rsidP="003A03BC">
      <w:pPr>
        <w:tabs>
          <w:tab w:val="left" w:pos="7200"/>
          <w:tab w:val="left" w:pos="7920"/>
          <w:tab w:val="right" w:pos="9270"/>
        </w:tabs>
      </w:pPr>
      <w:r w:rsidRPr="00B37692">
        <w:rPr>
          <w:u w:val="single"/>
        </w:rPr>
        <w:t>Comment</w:t>
      </w:r>
      <w:r>
        <w:t xml:space="preserve">:  </w:t>
      </w:r>
      <w:r>
        <w:rPr>
          <w:b/>
        </w:rPr>
        <w:t>E</w:t>
      </w:r>
      <w:r>
        <w:t xml:space="preserve">(x,y,ω) is proportional to the Fourier Transformed ω-domain version of </w:t>
      </w:r>
      <w:r>
        <w:rPr>
          <w:b/>
        </w:rPr>
        <w:t>E</w:t>
      </w:r>
      <w:r>
        <w:t>(x,y,z,t) :</w:t>
      </w:r>
    </w:p>
    <w:p w14:paraId="4D95F4B9" w14:textId="77777777" w:rsidR="00B37692" w:rsidRDefault="00B37692" w:rsidP="003A03BC">
      <w:pPr>
        <w:tabs>
          <w:tab w:val="left" w:pos="7200"/>
          <w:tab w:val="left" w:pos="7920"/>
          <w:tab w:val="right" w:pos="9270"/>
        </w:tabs>
      </w:pPr>
    </w:p>
    <w:p w14:paraId="0CDA290A" w14:textId="77777777" w:rsidR="00B37692" w:rsidRPr="00B37692" w:rsidRDefault="00B37692" w:rsidP="003A03BC">
      <w:pPr>
        <w:tabs>
          <w:tab w:val="left" w:pos="7200"/>
          <w:tab w:val="left" w:pos="7920"/>
          <w:tab w:val="right" w:pos="9270"/>
        </w:tabs>
      </w:pPr>
      <w:r>
        <w:rPr>
          <w:b/>
          <w:noProof/>
        </w:rPr>
        <w:tab/>
      </w:r>
      <w:r w:rsidRPr="00DE46CC">
        <w:rPr>
          <w:b/>
          <w:noProof/>
        </w:rPr>
        <w:t>E</w:t>
      </w:r>
      <w:r>
        <w:rPr>
          <w:b/>
          <w:noProof/>
        </w:rPr>
        <w:t>^</w:t>
      </w:r>
      <w:r>
        <w:t>(x,y,z,ω') ≡</w:t>
      </w:r>
      <w:r w:rsidRPr="00DE46CC">
        <w:rPr>
          <w:noProof/>
        </w:rPr>
        <w:t xml:space="preserve"> </w:t>
      </w:r>
      <w:r>
        <w:rPr>
          <w:noProof/>
        </w:rPr>
        <w:t>FT{</w:t>
      </w:r>
      <w:r w:rsidRPr="003D5EF5">
        <w:rPr>
          <w:b/>
          <w:noProof/>
        </w:rPr>
        <w:t xml:space="preserve"> </w:t>
      </w:r>
      <w:r w:rsidRPr="00DE46CC">
        <w:rPr>
          <w:b/>
          <w:noProof/>
        </w:rPr>
        <w:t>E</w:t>
      </w:r>
      <w:r>
        <w:t>(x,y,z,t)</w:t>
      </w:r>
      <w:r>
        <w:rPr>
          <w:noProof/>
        </w:rPr>
        <w:t>, ω'</w:t>
      </w:r>
      <w:r>
        <w:t xml:space="preserve">} = </w:t>
      </w:r>
      <w:r w:rsidRPr="00DE46CC">
        <w:rPr>
          <w:noProof/>
        </w:rPr>
        <w:t>e</w:t>
      </w:r>
      <w:r w:rsidRPr="00DE46CC">
        <w:rPr>
          <w:rStyle w:val="superscript"/>
          <w:noProof/>
        </w:rPr>
        <w:t>-</w:t>
      </w:r>
      <w:r>
        <w:rPr>
          <w:rStyle w:val="superscript"/>
          <w:noProof/>
        </w:rPr>
        <w:t>jkz</w:t>
      </w:r>
      <w:r w:rsidRPr="00154C4E">
        <w:rPr>
          <w:b/>
        </w:rPr>
        <w:t xml:space="preserve"> </w:t>
      </w:r>
      <w:r>
        <w:rPr>
          <w:b/>
        </w:rPr>
        <w:t>E</w:t>
      </w:r>
      <w:r>
        <w:t>(x,y,ω) 2πδ(ω-ω')</w:t>
      </w:r>
      <w:r w:rsidR="0031248F">
        <w:t xml:space="preserve">  .</w:t>
      </w:r>
      <w:r>
        <w:tab/>
      </w:r>
      <w:r>
        <w:tab/>
        <w:t>// see (1.6.11)</w:t>
      </w:r>
    </w:p>
    <w:p w14:paraId="28651138" w14:textId="77777777" w:rsidR="00DB2E6F" w:rsidRDefault="00DB2E6F" w:rsidP="003A03BC">
      <w:pPr>
        <w:tabs>
          <w:tab w:val="left" w:pos="7200"/>
          <w:tab w:val="left" w:pos="7920"/>
          <w:tab w:val="right" w:pos="9270"/>
        </w:tabs>
      </w:pPr>
    </w:p>
    <w:p w14:paraId="485247BE" w14:textId="77777777" w:rsidR="00DB2E6F" w:rsidRDefault="00DB2E6F" w:rsidP="003A03BC">
      <w:pPr>
        <w:tabs>
          <w:tab w:val="left" w:pos="7200"/>
          <w:tab w:val="left" w:pos="7920"/>
          <w:tab w:val="right" w:pos="9270"/>
        </w:tabs>
      </w:pPr>
      <w:r>
        <w:t>A similar equation applies just outside the round wire in the dielectric medium in which it is embedded, and this medium has its own β which we call β</w:t>
      </w:r>
      <w:r>
        <w:rPr>
          <w:rStyle w:val="subscript"/>
        </w:rPr>
        <w:t>d</w:t>
      </w:r>
      <w:r>
        <w:t>.  Thus we have</w:t>
      </w:r>
    </w:p>
    <w:p w14:paraId="179718EC" w14:textId="77777777" w:rsidR="00DB2E6F" w:rsidRDefault="00DB2E6F" w:rsidP="003A03BC">
      <w:pPr>
        <w:tabs>
          <w:tab w:val="left" w:pos="7200"/>
          <w:tab w:val="left" w:pos="7920"/>
          <w:tab w:val="right" w:pos="9270"/>
        </w:tabs>
      </w:pPr>
    </w:p>
    <w:p w14:paraId="1AA3C17F" w14:textId="77777777" w:rsidR="00DB2E6F" w:rsidRPr="00464251" w:rsidRDefault="00DB2E6F" w:rsidP="00DB2E6F">
      <w:pPr>
        <w:tabs>
          <w:tab w:val="left" w:pos="7200"/>
          <w:tab w:val="left" w:pos="7920"/>
          <w:tab w:val="right" w:pos="9270"/>
        </w:tabs>
      </w:pPr>
      <w:r>
        <w:tab/>
        <w:t xml:space="preserve">( </w:t>
      </w:r>
      <w:r>
        <w:rPr>
          <w:rFonts w:ascii="Symbol" w:hAnsi="Symbol"/>
          <w:b/>
        </w:rPr>
        <w:t></w:t>
      </w:r>
      <w:r>
        <w:rPr>
          <w:rStyle w:val="superscript"/>
        </w:rPr>
        <w:t>2</w:t>
      </w:r>
      <w:r>
        <w:rPr>
          <w:rStyle w:val="subscript"/>
        </w:rPr>
        <w:t>2D</w:t>
      </w:r>
      <w:r>
        <w:t xml:space="preserve"> + β</w:t>
      </w:r>
      <w:r>
        <w:rPr>
          <w:rStyle w:val="superscript"/>
        </w:rPr>
        <w:t xml:space="preserve">2 </w:t>
      </w:r>
      <w:r>
        <w:t>- k</w:t>
      </w:r>
      <w:r>
        <w:rPr>
          <w:rStyle w:val="superscript"/>
        </w:rPr>
        <w:t>2</w:t>
      </w:r>
      <w:r>
        <w:t xml:space="preserve">) </w:t>
      </w:r>
      <w:r>
        <w:rPr>
          <w:b/>
        </w:rPr>
        <w:t>E</w:t>
      </w:r>
      <w:r>
        <w:t>(x,y,ω) = 0</w:t>
      </w:r>
      <w:r>
        <w:tab/>
        <w:t>inside wire</w:t>
      </w:r>
      <w:r>
        <w:tab/>
        <w:t xml:space="preserve">β = (j - 1) </w:t>
      </w:r>
      <w:r>
        <w:fldChar w:fldCharType="begin"/>
      </w:r>
      <w:r>
        <w:instrText xml:space="preserve"> EQ \r(ωμσ/2) </w:instrText>
      </w:r>
      <w:r>
        <w:fldChar w:fldCharType="end"/>
      </w:r>
      <w:r>
        <w:t xml:space="preserve"> = complex</w:t>
      </w:r>
      <w:r>
        <w:tab/>
      </w:r>
      <w:r>
        <w:tab/>
        <w:t>(2.1.4a)</w:t>
      </w:r>
    </w:p>
    <w:p w14:paraId="1742DB9D" w14:textId="77777777" w:rsidR="00DB2E6F" w:rsidRDefault="00DB2E6F" w:rsidP="00DB2E6F">
      <w:pPr>
        <w:tabs>
          <w:tab w:val="left" w:pos="7200"/>
          <w:tab w:val="left" w:pos="7920"/>
          <w:tab w:val="right" w:pos="9270"/>
        </w:tabs>
      </w:pPr>
      <w:r>
        <w:tab/>
        <w:t xml:space="preserve">( </w:t>
      </w:r>
      <w:r>
        <w:rPr>
          <w:rFonts w:ascii="Symbol" w:hAnsi="Symbol"/>
          <w:b/>
        </w:rPr>
        <w:t></w:t>
      </w:r>
      <w:r>
        <w:rPr>
          <w:rStyle w:val="superscript"/>
        </w:rPr>
        <w:t>2</w:t>
      </w:r>
      <w:r>
        <w:rPr>
          <w:rStyle w:val="subscript"/>
        </w:rPr>
        <w:t>2D</w:t>
      </w:r>
      <w:r>
        <w:t xml:space="preserve"> + β</w:t>
      </w:r>
      <w:r>
        <w:rPr>
          <w:rStyle w:val="subscript"/>
        </w:rPr>
        <w:t>d</w:t>
      </w:r>
      <w:r>
        <w:rPr>
          <w:rStyle w:val="superscript"/>
        </w:rPr>
        <w:t>2</w:t>
      </w:r>
      <w:r>
        <w:t xml:space="preserve"> - k</w:t>
      </w:r>
      <w:r>
        <w:rPr>
          <w:rStyle w:val="superscript"/>
        </w:rPr>
        <w:t>2</w:t>
      </w:r>
      <w:r>
        <w:t xml:space="preserve">) </w:t>
      </w:r>
      <w:r>
        <w:rPr>
          <w:b/>
        </w:rPr>
        <w:t>E</w:t>
      </w:r>
      <w:r>
        <w:t>(x,y,ω) = 0</w:t>
      </w:r>
      <w:r>
        <w:tab/>
        <w:t>outside wire</w:t>
      </w:r>
      <w:r>
        <w:tab/>
        <w:t>β</w:t>
      </w:r>
      <w:r>
        <w:rPr>
          <w:rStyle w:val="subscript"/>
        </w:rPr>
        <w:t>d</w:t>
      </w:r>
      <w:r>
        <w:t xml:space="preserve"> = ω </w:t>
      </w:r>
      <w:r>
        <w:fldChar w:fldCharType="begin"/>
      </w:r>
      <w:r>
        <w:instrText xml:space="preserve"> EQ \r(μ</w:instrText>
      </w:r>
      <w:r>
        <w:rPr>
          <w:rStyle w:val="subscript"/>
        </w:rPr>
        <w:instrText>d</w:instrText>
      </w:r>
      <w:r>
        <w:instrText>ε</w:instrText>
      </w:r>
      <w:r>
        <w:rPr>
          <w:rStyle w:val="subscript"/>
        </w:rPr>
        <w:instrText>d</w:instrText>
      </w:r>
      <w:r>
        <w:instrText xml:space="preserve">) </w:instrText>
      </w:r>
      <w:r>
        <w:fldChar w:fldCharType="end"/>
      </w:r>
      <w:r>
        <w:tab/>
      </w:r>
      <w:r w:rsidR="00B37692">
        <w:t>= ω/v</w:t>
      </w:r>
      <w:r w:rsidR="00B37692">
        <w:rPr>
          <w:rStyle w:val="subscript"/>
        </w:rPr>
        <w:t xml:space="preserve">d </w:t>
      </w:r>
      <w:r w:rsidR="00B37692">
        <w:t xml:space="preserve"> ≈  real  </w:t>
      </w:r>
      <w:r>
        <w:tab/>
      </w:r>
      <w:r w:rsidR="0031248F">
        <w:t>.</w:t>
      </w:r>
      <w:r>
        <w:tab/>
        <w:t>(2.1.4b)</w:t>
      </w:r>
    </w:p>
    <w:p w14:paraId="7AEFCB88" w14:textId="77777777" w:rsidR="00DB2E6F" w:rsidRDefault="00DB2E6F" w:rsidP="00DB2E6F"/>
    <w:p w14:paraId="5C6014C5" w14:textId="77777777" w:rsidR="00BD77F0" w:rsidRDefault="00DB2E6F" w:rsidP="003A03BC">
      <w:pPr>
        <w:tabs>
          <w:tab w:val="left" w:pos="7200"/>
          <w:tab w:val="left" w:pos="7920"/>
          <w:tab w:val="right" w:pos="9270"/>
        </w:tabs>
      </w:pPr>
      <w:r>
        <w:t>We have assumed that</w:t>
      </w:r>
    </w:p>
    <w:p w14:paraId="6D09A6DA" w14:textId="77777777" w:rsidR="00DB2E6F" w:rsidRDefault="00BD77F0" w:rsidP="003A03BC">
      <w:pPr>
        <w:tabs>
          <w:tab w:val="left" w:pos="7200"/>
          <w:tab w:val="left" w:pos="7920"/>
          <w:tab w:val="right" w:pos="9270"/>
        </w:tabs>
      </w:pPr>
      <w:r>
        <w:tab/>
      </w:r>
      <w:r>
        <w:sym w:font="Symbol" w:char="F0B7"/>
      </w:r>
      <w:r>
        <w:t xml:space="preserve"> </w:t>
      </w:r>
      <w:r w:rsidR="00DB2E6F">
        <w:t xml:space="preserve"> the dielectric is non-conducting or only slightly conducting so ξ</w:t>
      </w:r>
      <w:r w:rsidR="00DB2E6F">
        <w:rPr>
          <w:rStyle w:val="subscript"/>
        </w:rPr>
        <w:t>d</w:t>
      </w:r>
      <w:r w:rsidR="00DB2E6F">
        <w:t xml:space="preserve"> ≈ ε</w:t>
      </w:r>
      <w:r w:rsidR="00DB2E6F">
        <w:rPr>
          <w:rStyle w:val="subscript"/>
        </w:rPr>
        <w:t>d</w:t>
      </w:r>
      <w:r w:rsidR="00DB2E6F">
        <w:t xml:space="preserve">.  </w:t>
      </w:r>
    </w:p>
    <w:p w14:paraId="2652D882" w14:textId="77777777" w:rsidR="00BD77F0" w:rsidRPr="00BD77F0" w:rsidRDefault="00BD77F0" w:rsidP="003A03BC">
      <w:pPr>
        <w:tabs>
          <w:tab w:val="left" w:pos="7200"/>
          <w:tab w:val="left" w:pos="7920"/>
          <w:tab w:val="right" w:pos="9270"/>
        </w:tabs>
      </w:pPr>
      <w:r>
        <w:tab/>
      </w:r>
      <w:r>
        <w:sym w:font="Symbol" w:char="F0B7"/>
      </w:r>
      <w:r>
        <w:t xml:space="preserve"> the conductor is a good one, so β</w:t>
      </w:r>
      <w:r>
        <w:rPr>
          <w:rStyle w:val="superscript"/>
        </w:rPr>
        <w:t>2</w:t>
      </w:r>
      <w:r>
        <w:t xml:space="preserve"> ≈ (- j) ωμσ and then β = </w:t>
      </w:r>
      <w:r>
        <w:fldChar w:fldCharType="begin"/>
      </w:r>
      <w:r>
        <w:instrText xml:space="preserve"> EQ \r(-j) </w:instrText>
      </w:r>
      <w:r>
        <w:fldChar w:fldCharType="end"/>
      </w:r>
      <w:r>
        <w:fldChar w:fldCharType="begin"/>
      </w:r>
      <w:r>
        <w:instrText xml:space="preserve"> EQ \r(ωμσ) </w:instrText>
      </w:r>
      <w:r>
        <w:fldChar w:fldCharType="end"/>
      </w:r>
      <w:r>
        <w:t xml:space="preserve">. As will be shown below, the </w:t>
      </w:r>
      <w:r>
        <w:tab/>
        <w:t xml:space="preserve">  </w:t>
      </w:r>
      <w:r>
        <w:tab/>
        <w:t xml:space="preserve">   choice for </w:t>
      </w:r>
      <w:r>
        <w:fldChar w:fldCharType="begin"/>
      </w:r>
      <w:r>
        <w:instrText xml:space="preserve"> EQ \r(-j) </w:instrText>
      </w:r>
      <w:r>
        <w:fldChar w:fldCharType="end"/>
      </w:r>
      <w:r>
        <w:t xml:space="preserve"> is e</w:t>
      </w:r>
      <w:r>
        <w:rPr>
          <w:rStyle w:val="superscript"/>
        </w:rPr>
        <w:t>j3π/4</w:t>
      </w:r>
      <w:r>
        <w:t xml:space="preserve"> = (j-1)/</w:t>
      </w:r>
      <w:r>
        <w:fldChar w:fldCharType="begin"/>
      </w:r>
      <w:r>
        <w:instrText xml:space="preserve"> EQ \r(2) </w:instrText>
      </w:r>
      <w:r>
        <w:fldChar w:fldCharType="end"/>
      </w:r>
      <w:r>
        <w:t xml:space="preserve"> which then gives  β = (j - 1) </w:t>
      </w:r>
      <w:r>
        <w:fldChar w:fldCharType="begin"/>
      </w:r>
      <w:r>
        <w:instrText xml:space="preserve"> EQ \r(ωμσ/2) </w:instrText>
      </w:r>
      <w:r>
        <w:fldChar w:fldCharType="end"/>
      </w:r>
      <w:r>
        <w:t xml:space="preserve"> as in (2.1.4a). </w:t>
      </w:r>
    </w:p>
    <w:p w14:paraId="5348A880" w14:textId="77777777" w:rsidR="00BD2595" w:rsidRDefault="00BD2595" w:rsidP="00BD2595"/>
    <w:p w14:paraId="257515F6" w14:textId="77777777" w:rsidR="0095414F" w:rsidRDefault="00BD2595" w:rsidP="00F87B35">
      <w:pPr>
        <w:tabs>
          <w:tab w:val="left" w:pos="7200"/>
          <w:tab w:val="left" w:pos="7920"/>
          <w:tab w:val="right" w:pos="9270"/>
        </w:tabs>
      </w:pPr>
      <w:r>
        <w:t xml:space="preserve">In </w:t>
      </w:r>
      <w:r w:rsidR="00EB5D44">
        <w:t xml:space="preserve">(2.1.4b) </w:t>
      </w:r>
      <w:r>
        <w:t xml:space="preserve">we then make the ansatz assumption that </w:t>
      </w:r>
    </w:p>
    <w:p w14:paraId="17D84195" w14:textId="77777777" w:rsidR="0095414F" w:rsidRDefault="0095414F" w:rsidP="00BD2595"/>
    <w:p w14:paraId="5E58A1FB" w14:textId="77777777" w:rsidR="0095414F" w:rsidRPr="0095414F" w:rsidRDefault="0095414F" w:rsidP="00234A5A">
      <w:pPr>
        <w:tabs>
          <w:tab w:val="left" w:pos="7200"/>
          <w:tab w:val="left" w:pos="7920"/>
          <w:tab w:val="right" w:pos="9270"/>
        </w:tabs>
      </w:pPr>
      <w:r>
        <w:tab/>
      </w:r>
      <w:r w:rsidR="00BD2595">
        <w:t>k = β</w:t>
      </w:r>
      <w:r w:rsidR="00BD2595">
        <w:rPr>
          <w:rStyle w:val="subscript"/>
        </w:rPr>
        <w:t>d</w:t>
      </w:r>
      <w:r w:rsidR="00BD2595">
        <w:t xml:space="preserve"> </w:t>
      </w:r>
      <w:r>
        <w:tab/>
      </w:r>
      <w:r>
        <w:tab/>
      </w:r>
      <w:r>
        <w:tab/>
      </w:r>
      <w:r>
        <w:tab/>
      </w:r>
      <w:r>
        <w:tab/>
      </w:r>
      <w:r>
        <w:tab/>
      </w:r>
      <w:r>
        <w:tab/>
      </w:r>
      <w:r>
        <w:tab/>
      </w:r>
      <w:r>
        <w:tab/>
      </w:r>
      <w:r>
        <w:tab/>
      </w:r>
      <w:r>
        <w:tab/>
        <w:t>(2.1.</w:t>
      </w:r>
      <w:r w:rsidR="002C4905">
        <w:t>5</w:t>
      </w:r>
      <w:r>
        <w:t>)</w:t>
      </w:r>
    </w:p>
    <w:p w14:paraId="094B0483" w14:textId="77777777" w:rsidR="0095414F" w:rsidRDefault="0095414F" w:rsidP="00BD2595"/>
    <w:p w14:paraId="1DF8BF67" w14:textId="77777777" w:rsidR="00464251" w:rsidRPr="00464251" w:rsidRDefault="00BD2595" w:rsidP="00464251">
      <w:r>
        <w:t xml:space="preserve">which basically says that </w:t>
      </w:r>
      <w:r w:rsidR="00464251">
        <w:t>the</w:t>
      </w:r>
      <w:r>
        <w:t xml:space="preserve"> wave form e</w:t>
      </w:r>
      <w:r>
        <w:rPr>
          <w:rStyle w:val="superscript"/>
        </w:rPr>
        <w:t>j(ωt-kz)</w:t>
      </w:r>
      <w:r>
        <w:t xml:space="preserve"> </w:t>
      </w:r>
      <w:r>
        <w:rPr>
          <w:b/>
        </w:rPr>
        <w:t>E</w:t>
      </w:r>
      <w:r>
        <w:t>(x,y</w:t>
      </w:r>
      <w:r w:rsidR="00EB5D44">
        <w:t>,ω</w:t>
      </w:r>
      <w:r>
        <w:t>) really does describe a wave traveling down the wire with k = β</w:t>
      </w:r>
      <w:r>
        <w:rPr>
          <w:rStyle w:val="subscript"/>
        </w:rPr>
        <w:t>d</w:t>
      </w:r>
      <w:r>
        <w:t>. This k</w:t>
      </w:r>
      <w:r w:rsidR="00F87B35">
        <w:t xml:space="preserve"> = β</w:t>
      </w:r>
      <w:r w:rsidR="00F87B35">
        <w:rPr>
          <w:rStyle w:val="subscript"/>
        </w:rPr>
        <w:t>d</w:t>
      </w:r>
      <w:r w:rsidR="00F87B35">
        <w:t xml:space="preserve"> = ω/v</w:t>
      </w:r>
      <w:r w:rsidR="00F87B35">
        <w:rPr>
          <w:rStyle w:val="subscript"/>
        </w:rPr>
        <w:t>d</w:t>
      </w:r>
      <w:r>
        <w:t xml:space="preserve"> is then related to the speed of light in the dielectric and is the expected value of k for, say, a radio or light wave travelling through the dielectric with no wire present. </w:t>
      </w:r>
      <w:r w:rsidR="00F87B35">
        <w:t>Once we have assume</w:t>
      </w:r>
      <w:r w:rsidR="00405363">
        <w:t>d</w:t>
      </w:r>
      <w:r w:rsidR="00464251">
        <w:t xml:space="preserve"> e</w:t>
      </w:r>
      <w:r w:rsidR="00464251">
        <w:rPr>
          <w:rStyle w:val="superscript"/>
        </w:rPr>
        <w:t>j(ωt-β</w:t>
      </w:r>
      <w:r w:rsidR="00464251">
        <w:rPr>
          <w:rStyle w:val="superscript"/>
        </w:rPr>
        <w:fldChar w:fldCharType="begin"/>
      </w:r>
      <w:r w:rsidR="00464251">
        <w:rPr>
          <w:rStyle w:val="superscript"/>
        </w:rPr>
        <w:instrText xml:space="preserve"> EQ \s\do2(d)</w:instrText>
      </w:r>
      <w:r w:rsidR="00464251">
        <w:rPr>
          <w:rStyle w:val="superscript"/>
        </w:rPr>
        <w:fldChar w:fldCharType="end"/>
      </w:r>
      <w:r w:rsidR="00464251">
        <w:rPr>
          <w:rStyle w:val="superscript"/>
        </w:rPr>
        <w:t>z)</w:t>
      </w:r>
      <w:r w:rsidR="00F87B35">
        <w:t xml:space="preserve"> for the dielectric solution, </w:t>
      </w:r>
      <w:r w:rsidR="00464251">
        <w:t xml:space="preserve">the boundary conditions </w:t>
      </w:r>
      <w:r w:rsidR="006A1BBB">
        <w:t xml:space="preserve">(1.1.50) </w:t>
      </w:r>
      <w:r w:rsidR="00464251">
        <w:t xml:space="preserve">on field components at the wire surface will force this same dependence on the solution inside the wire. </w:t>
      </w:r>
    </w:p>
    <w:p w14:paraId="6AD39387" w14:textId="77777777" w:rsidR="00BD2595" w:rsidRDefault="00464251" w:rsidP="00BD2595">
      <w:r>
        <w:tab/>
      </w:r>
      <w:r w:rsidR="00BD2595">
        <w:t xml:space="preserve">In </w:t>
      </w:r>
      <w:r>
        <w:t>(2.1.4</w:t>
      </w:r>
      <w:r w:rsidR="003B13F6">
        <w:t>a</w:t>
      </w:r>
      <w:r>
        <w:t>)</w:t>
      </w:r>
      <w:r w:rsidR="00BD2595">
        <w:t xml:space="preserve">, since the conductor has such a large σ, |β| is a </w:t>
      </w:r>
      <w:r w:rsidR="00EB5D44">
        <w:t>large</w:t>
      </w:r>
      <w:r w:rsidR="00BD2595">
        <w:t xml:space="preserve"> number and |β| &gt;&gt; </w:t>
      </w:r>
      <w:r>
        <w:t>β</w:t>
      </w:r>
      <w:r>
        <w:rPr>
          <w:rStyle w:val="subscript"/>
        </w:rPr>
        <w:t>d</w:t>
      </w:r>
      <w:r w:rsidR="00BD2595">
        <w:t xml:space="preserve"> (unless ω is very </w:t>
      </w:r>
      <w:r w:rsidR="00192254">
        <w:t>large</w:t>
      </w:r>
      <w:r w:rsidR="00BD2595">
        <w:t>), so k</w:t>
      </w:r>
      <w:r>
        <w:rPr>
          <w:rStyle w:val="superscript"/>
        </w:rPr>
        <w:t>2</w:t>
      </w:r>
      <w:r w:rsidR="00BD2595">
        <w:t xml:space="preserve"> </w:t>
      </w:r>
      <w:r>
        <w:t>can be ignored in</w:t>
      </w:r>
      <w:r w:rsidR="003B13F6">
        <w:t xml:space="preserve"> (2.1.4a)</w:t>
      </w:r>
      <w:r w:rsidR="00BD2595">
        <w:t>. We then have</w:t>
      </w:r>
    </w:p>
    <w:p w14:paraId="51CF9C53" w14:textId="77777777" w:rsidR="00BD2595" w:rsidRDefault="00BD2595" w:rsidP="00BD2595"/>
    <w:p w14:paraId="24AD06C7" w14:textId="77777777" w:rsidR="00BD2595" w:rsidRDefault="00BD2595" w:rsidP="00464251">
      <w:pPr>
        <w:tabs>
          <w:tab w:val="left" w:pos="7200"/>
          <w:tab w:val="left" w:pos="7920"/>
          <w:tab w:val="right" w:pos="9270"/>
        </w:tabs>
      </w:pPr>
      <w:r>
        <w:tab/>
        <w:t xml:space="preserve">( </w:t>
      </w:r>
      <w:r>
        <w:rPr>
          <w:rFonts w:ascii="Symbol" w:hAnsi="Symbol"/>
          <w:b/>
        </w:rPr>
        <w:t></w:t>
      </w:r>
      <w:r>
        <w:rPr>
          <w:rStyle w:val="superscript"/>
        </w:rPr>
        <w:t>2</w:t>
      </w:r>
      <w:r>
        <w:rPr>
          <w:rStyle w:val="subscript"/>
        </w:rPr>
        <w:t>2D</w:t>
      </w:r>
      <w:r>
        <w:t xml:space="preserve"> + β</w:t>
      </w:r>
      <w:r>
        <w:rPr>
          <w:rStyle w:val="superscript"/>
        </w:rPr>
        <w:t>2</w:t>
      </w:r>
      <w:r>
        <w:t xml:space="preserve">) </w:t>
      </w:r>
      <w:r>
        <w:rPr>
          <w:b/>
        </w:rPr>
        <w:t>E</w:t>
      </w:r>
      <w:r w:rsidR="003B13F6">
        <w:t>(x,y,ω) ≈ 0</w:t>
      </w:r>
      <w:r w:rsidR="003B13F6">
        <w:tab/>
      </w:r>
      <w:r w:rsidR="003B13F6">
        <w:tab/>
      </w:r>
      <w:r>
        <w:t>inside wire</w:t>
      </w:r>
      <w:r>
        <w:tab/>
        <w:t xml:space="preserve">β = (j - 1) </w:t>
      </w:r>
      <w:r>
        <w:fldChar w:fldCharType="begin"/>
      </w:r>
      <w:r>
        <w:instrText xml:space="preserve"> EQ \r(ωμσ/2) </w:instrText>
      </w:r>
      <w:r>
        <w:fldChar w:fldCharType="end"/>
      </w:r>
      <w:r>
        <w:t xml:space="preserve"> = complex</w:t>
      </w:r>
      <w:r w:rsidR="003B13F6">
        <w:tab/>
      </w:r>
      <w:r w:rsidR="00464251">
        <w:tab/>
        <w:t>(2.1.6a)</w:t>
      </w:r>
    </w:p>
    <w:p w14:paraId="1CE9C5FB" w14:textId="77777777" w:rsidR="00BD2595" w:rsidRPr="0095414F" w:rsidRDefault="00BD2595" w:rsidP="00234A5A">
      <w:pPr>
        <w:tabs>
          <w:tab w:val="left" w:pos="7200"/>
          <w:tab w:val="left" w:pos="7920"/>
          <w:tab w:val="right" w:pos="9270"/>
        </w:tabs>
      </w:pPr>
      <w:r>
        <w:tab/>
      </w:r>
      <w:r>
        <w:rPr>
          <w:rFonts w:ascii="Symbol" w:hAnsi="Symbol"/>
          <w:b/>
        </w:rPr>
        <w:t></w:t>
      </w:r>
      <w:r>
        <w:rPr>
          <w:rStyle w:val="superscript"/>
        </w:rPr>
        <w:t>2</w:t>
      </w:r>
      <w:r>
        <w:rPr>
          <w:rStyle w:val="subscript"/>
        </w:rPr>
        <w:t>2D</w:t>
      </w:r>
      <w:r>
        <w:t xml:space="preserve"> </w:t>
      </w:r>
      <w:r>
        <w:rPr>
          <w:b/>
        </w:rPr>
        <w:t>E</w:t>
      </w:r>
      <w:r w:rsidR="003B13F6">
        <w:t>(x,y,ω) = 0</w:t>
      </w:r>
      <w:r w:rsidR="003B13F6">
        <w:tab/>
      </w:r>
      <w:r w:rsidR="003B13F6">
        <w:tab/>
      </w:r>
      <w:r w:rsidR="003B13F6">
        <w:tab/>
      </w:r>
      <w:r>
        <w:t>outside wire</w:t>
      </w:r>
      <w:r w:rsidR="0095414F">
        <w:tab/>
      </w:r>
      <w:r w:rsidR="0095414F">
        <w:tab/>
      </w:r>
      <w:r w:rsidR="0095414F">
        <w:tab/>
      </w:r>
      <w:r w:rsidR="0095414F">
        <w:tab/>
      </w:r>
      <w:r w:rsidR="0095414F">
        <w:tab/>
      </w:r>
      <w:r w:rsidR="003B13F6">
        <w:tab/>
      </w:r>
      <w:r w:rsidR="0095414F">
        <w:t>(2.1.</w:t>
      </w:r>
      <w:r w:rsidR="002C4905">
        <w:t>6</w:t>
      </w:r>
      <w:r w:rsidR="00464251">
        <w:t>b</w:t>
      </w:r>
      <w:r w:rsidR="0095414F">
        <w:t>)</w:t>
      </w:r>
    </w:p>
    <w:p w14:paraId="4F5CDED0" w14:textId="77777777" w:rsidR="00BD2595" w:rsidRDefault="00BD2595" w:rsidP="00BD2595"/>
    <w:p w14:paraId="38DCA6FB" w14:textId="77777777" w:rsidR="003B13F6" w:rsidRPr="007E50C4" w:rsidRDefault="00BD2595" w:rsidP="00BD2595">
      <w:pPr>
        <w:rPr>
          <w:color w:val="000000"/>
        </w:rPr>
      </w:pPr>
      <w:r w:rsidRPr="007E50C4">
        <w:rPr>
          <w:color w:val="000000"/>
        </w:rPr>
        <w:t xml:space="preserve">The second equation says that the </w:t>
      </w:r>
      <w:r w:rsidRPr="00EB5D44">
        <w:rPr>
          <w:b/>
          <w:color w:val="000000"/>
        </w:rPr>
        <w:t>E</w:t>
      </w:r>
      <w:r w:rsidRPr="007E50C4">
        <w:rPr>
          <w:color w:val="000000"/>
        </w:rPr>
        <w:t xml:space="preserve"> field outside the wire must solve the 2D</w:t>
      </w:r>
      <w:r w:rsidR="00EB5D44">
        <w:rPr>
          <w:color w:val="000000"/>
        </w:rPr>
        <w:t xml:space="preserve"> </w:t>
      </w:r>
      <w:r w:rsidRPr="007E50C4">
        <w:rPr>
          <w:color w:val="000000"/>
        </w:rPr>
        <w:t xml:space="preserve">vector Laplace equation. </w:t>
      </w:r>
      <w:r w:rsidR="00405363" w:rsidRPr="007E50C4">
        <w:rPr>
          <w:color w:val="000000"/>
        </w:rPr>
        <w:t xml:space="preserve">See Appendix D.7 for comments on the general exterior solution. </w:t>
      </w:r>
      <w:r w:rsidR="007E50C4" w:rsidRPr="007E50C4">
        <w:rPr>
          <w:color w:val="000000"/>
        </w:rPr>
        <w:t>Appendix D uses β'</w:t>
      </w:r>
      <w:r w:rsidR="007E50C4" w:rsidRPr="007E50C4">
        <w:rPr>
          <w:rStyle w:val="superscript"/>
          <w:color w:val="000000"/>
        </w:rPr>
        <w:t>2</w:t>
      </w:r>
      <w:r w:rsidR="007E50C4" w:rsidRPr="007E50C4">
        <w:rPr>
          <w:color w:val="000000"/>
        </w:rPr>
        <w:t xml:space="preserve"> ≡ β</w:t>
      </w:r>
      <w:r w:rsidR="007E50C4" w:rsidRPr="007E50C4">
        <w:rPr>
          <w:rStyle w:val="superscript"/>
          <w:color w:val="000000"/>
        </w:rPr>
        <w:t xml:space="preserve">2 </w:t>
      </w:r>
      <w:r w:rsidR="007E50C4" w:rsidRPr="007E50C4">
        <w:rPr>
          <w:color w:val="000000"/>
        </w:rPr>
        <w:t>- β</w:t>
      </w:r>
      <w:r w:rsidR="007E50C4" w:rsidRPr="007E50C4">
        <w:rPr>
          <w:rStyle w:val="subscript"/>
          <w:color w:val="000000"/>
        </w:rPr>
        <w:t>d</w:t>
      </w:r>
      <w:r w:rsidR="007E50C4" w:rsidRPr="007E50C4">
        <w:rPr>
          <w:rStyle w:val="superscript"/>
          <w:color w:val="000000"/>
        </w:rPr>
        <w:t>2</w:t>
      </w:r>
      <w:r w:rsidR="007E50C4" w:rsidRPr="007E50C4">
        <w:rPr>
          <w:color w:val="000000"/>
        </w:rPr>
        <w:t xml:space="preserve"> and does not make the approximation that β' ≈ β</w:t>
      </w:r>
      <w:r w:rsidR="007E50C4">
        <w:rPr>
          <w:color w:val="000000"/>
        </w:rPr>
        <w:t xml:space="preserve">, but we make that approximation here. </w:t>
      </w:r>
    </w:p>
    <w:p w14:paraId="03FEC7B9" w14:textId="77777777" w:rsidR="00217B79" w:rsidRDefault="004B653A" w:rsidP="00BD2595">
      <w:r>
        <w:tab/>
      </w:r>
      <w:r w:rsidR="00217B79">
        <w:t xml:space="preserve">To put </w:t>
      </w:r>
      <w:r w:rsidR="007E50C4">
        <w:t>our "isolated" round</w:t>
      </w:r>
      <w:r w:rsidR="00217B79">
        <w:t xml:space="preserve"> wire in</w:t>
      </w:r>
      <w:r w:rsidR="006A1BBB">
        <w:t>to</w:t>
      </w:r>
      <w:r w:rsidR="00217B79">
        <w:t xml:space="preserve"> a physical context, it helps to think of it as </w:t>
      </w:r>
      <w:r w:rsidR="007E50C4">
        <w:t xml:space="preserve">the </w:t>
      </w:r>
      <w:r w:rsidR="00217B79">
        <w:t>round central conductor of a coaxial cable whose shield cylinder radius is very large compared to the central wire radius. Then this central round wire is really part of a transmission line and we expect such a transmission line to carry a wave with e</w:t>
      </w:r>
      <w:r w:rsidR="00217B79">
        <w:rPr>
          <w:rStyle w:val="superscript"/>
        </w:rPr>
        <w:t>j(ωt-β</w:t>
      </w:r>
      <w:r w:rsidR="00217B79">
        <w:rPr>
          <w:rStyle w:val="superscript"/>
        </w:rPr>
        <w:fldChar w:fldCharType="begin"/>
      </w:r>
      <w:r w:rsidR="00217B79">
        <w:rPr>
          <w:rStyle w:val="superscript"/>
        </w:rPr>
        <w:instrText xml:space="preserve"> EQ \s\do2(d)</w:instrText>
      </w:r>
      <w:r w:rsidR="00217B79">
        <w:rPr>
          <w:rStyle w:val="superscript"/>
        </w:rPr>
        <w:fldChar w:fldCharType="end"/>
      </w:r>
      <w:r w:rsidR="00217B79">
        <w:rPr>
          <w:rStyle w:val="superscript"/>
        </w:rPr>
        <w:t>z)</w:t>
      </w:r>
      <w:r w:rsidR="00217B79">
        <w:t xml:space="preserve"> time and z dependence. Moreover, we expect the field solution inside such a coax</w:t>
      </w:r>
      <w:r w:rsidR="003B13F6">
        <w:t>ial</w:t>
      </w:r>
      <w:r w:rsidR="00217B79">
        <w:t xml:space="preserve"> cable central wire to have the axial symmetry that appears in our assumption list below. </w:t>
      </w:r>
    </w:p>
    <w:p w14:paraId="6040C432" w14:textId="77777777" w:rsidR="00BD2595" w:rsidRDefault="00BD2595" w:rsidP="00BD2595">
      <w:r>
        <w:tab/>
        <w:t xml:space="preserve">It is equation </w:t>
      </w:r>
      <w:r w:rsidR="00217B79">
        <w:t>(2.1.6</w:t>
      </w:r>
      <w:r w:rsidR="00F87B35">
        <w:t>a</w:t>
      </w:r>
      <w:r w:rsidR="00217B79">
        <w:t xml:space="preserve">) </w:t>
      </w:r>
      <w:r>
        <w:t xml:space="preserve">for the wire interior that we </w:t>
      </w:r>
      <w:r w:rsidR="00F87B35">
        <w:t>shall encounter</w:t>
      </w:r>
      <w:r>
        <w:t xml:space="preserve"> below, and hopefully we have now put that equation into the context of a wave travelling down the wire. </w:t>
      </w:r>
    </w:p>
    <w:p w14:paraId="2FB390A6" w14:textId="77777777" w:rsidR="00BD2595" w:rsidRPr="002C4905" w:rsidRDefault="00BD2595" w:rsidP="00BD2595">
      <w:r>
        <w:tab/>
        <w:t>If β</w:t>
      </w:r>
      <w:r>
        <w:rPr>
          <w:rStyle w:val="subscript"/>
        </w:rPr>
        <w:t>d</w:t>
      </w:r>
      <w:r>
        <w:t xml:space="preserve"> has a small</w:t>
      </w:r>
      <w:r w:rsidR="002C4905">
        <w:t xml:space="preserve"> </w:t>
      </w:r>
      <w:r w:rsidR="002C4905" w:rsidRPr="002C4905">
        <w:rPr>
          <w:color w:val="000000"/>
        </w:rPr>
        <w:t>negative</w:t>
      </w:r>
      <w:r>
        <w:t xml:space="preserve"> imaginary part due to conductivity</w:t>
      </w:r>
      <w:r w:rsidR="002C4905">
        <w:t xml:space="preserve"> of the dielectric (see (1.5.1))</w:t>
      </w:r>
      <w:r>
        <w:t>, the factor  e</w:t>
      </w:r>
      <w:r>
        <w:rPr>
          <w:rStyle w:val="superscript"/>
        </w:rPr>
        <w:t>-jβ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says that the wave slowly damps out as it travels down the wire due to dielectric</w:t>
      </w:r>
      <w:r w:rsidR="002C4905">
        <w:t xml:space="preserve"> </w:t>
      </w:r>
      <w:r w:rsidR="006A1BBB">
        <w:t xml:space="preserve">ohmic loss, as it well should. </w:t>
      </w:r>
      <w:r w:rsidR="002C4905">
        <w:t>(In a laser inverted medium β</w:t>
      </w:r>
      <w:r w:rsidR="002C4905">
        <w:rPr>
          <w:rStyle w:val="subscript"/>
        </w:rPr>
        <w:t>d</w:t>
      </w:r>
      <w:r w:rsidR="002C4905">
        <w:t xml:space="preserve"> has a positive imaginary part so the wave grows instead.)</w:t>
      </w:r>
    </w:p>
    <w:p w14:paraId="16C10C05" w14:textId="77777777" w:rsidR="00BD2595" w:rsidRDefault="00BD2595" w:rsidP="00BD2595">
      <w:r>
        <w:tab/>
        <w:t xml:space="preserve">On the other hand, β is huge and has equal real and imaginary parts. Due to our axial symmetry, </w:t>
      </w:r>
      <w:r w:rsidR="004B653A">
        <w:t>(2.1.6a)</w:t>
      </w:r>
      <w:r>
        <w:t xml:space="preserve"> really says (</w:t>
      </w:r>
      <w:r>
        <w:rPr>
          <w:rFonts w:ascii="Symbol" w:hAnsi="Symbol"/>
          <w:b/>
        </w:rPr>
        <w:t></w:t>
      </w:r>
      <w:r>
        <w:rPr>
          <w:rStyle w:val="superscript"/>
        </w:rPr>
        <w:t>2</w:t>
      </w:r>
      <w:r>
        <w:rPr>
          <w:rStyle w:val="subscript"/>
        </w:rPr>
        <w:t>2D</w:t>
      </w:r>
      <w:r>
        <w:t xml:space="preserve"> + β</w:t>
      </w:r>
      <w:r>
        <w:rPr>
          <w:rStyle w:val="superscript"/>
        </w:rPr>
        <w:t>2</w:t>
      </w:r>
      <w:r>
        <w:t xml:space="preserve">) </w:t>
      </w:r>
      <w:r>
        <w:rPr>
          <w:b/>
        </w:rPr>
        <w:t>E</w:t>
      </w:r>
      <w:r>
        <w:t xml:space="preserve">(r,ω) = 0 which can be </w:t>
      </w:r>
      <w:r w:rsidR="0031248F">
        <w:t>thought</w:t>
      </w:r>
      <w:r>
        <w:t xml:space="preserve"> of as a "wave equation" in the radial direction. Of course it is a </w:t>
      </w:r>
      <w:r>
        <w:rPr>
          <w:i/>
        </w:rPr>
        <w:t>damped</w:t>
      </w:r>
      <w:r>
        <w:t xml:space="preserve"> wave equation of a very extreme sort. As </w:t>
      </w:r>
      <w:r w:rsidR="006A1BBB">
        <w:t>one</w:t>
      </w:r>
      <w:r>
        <w:t xml:space="preserve"> move</w:t>
      </w:r>
      <w:r w:rsidR="006A1BBB">
        <w:t>s</w:t>
      </w:r>
      <w:r>
        <w:t xml:space="preserve"> in from the surface of the wire toward the center, we </w:t>
      </w:r>
      <w:r w:rsidR="006A1BBB">
        <w:t>show later</w:t>
      </w:r>
      <w:r>
        <w:t xml:space="preserve"> that over a distance in which the "wave" phase changes by about π/2, the amplitude is already down by a factor 1/e, so one can roughly say that the wave basically damps out before </w:t>
      </w:r>
      <w:r w:rsidR="00AD5774">
        <w:t>it</w:t>
      </w:r>
      <w:r>
        <w:t xml:space="preserve"> even goes 1/2 wavelength. This is the skin effect described below. </w:t>
      </w:r>
    </w:p>
    <w:p w14:paraId="06F6DBE2" w14:textId="77777777" w:rsidR="00BD2595" w:rsidRDefault="00BD2595" w:rsidP="00BD2595">
      <w:r>
        <w:tab/>
        <w:t>To understand this effect, it is useful to consider a 1D version of the situation. Imagine zooming the camera in very close to the left surface of the round wire</w:t>
      </w:r>
      <w:r w:rsidR="006A1BBB">
        <w:t>'s cross section</w:t>
      </w:r>
      <w:r>
        <w:t>, so that we see a half space of conductor on the right and a half space of dielectric on the left. Let the radial direction be called x which increases into the conductor with x = 0 at the interface. Then the inside-wire wave equation above says</w:t>
      </w:r>
    </w:p>
    <w:p w14:paraId="475E2C31" w14:textId="77777777" w:rsidR="00BD2595" w:rsidRDefault="00BD2595" w:rsidP="00BD2595"/>
    <w:p w14:paraId="02D22B65" w14:textId="77777777" w:rsidR="00BD2595" w:rsidRPr="0095414F" w:rsidRDefault="00BD2595" w:rsidP="00234A5A">
      <w:pPr>
        <w:tabs>
          <w:tab w:val="left" w:pos="7200"/>
          <w:tab w:val="left" w:pos="7920"/>
          <w:tab w:val="right" w:pos="9270"/>
        </w:tabs>
      </w:pPr>
      <w:r>
        <w:tab/>
        <w:t>(∂</w:t>
      </w:r>
      <w:r>
        <w:rPr>
          <w:rStyle w:val="subscript"/>
        </w:rPr>
        <w:t>x</w:t>
      </w:r>
      <w:r>
        <w:rPr>
          <w:rStyle w:val="superscript"/>
        </w:rPr>
        <w:t>2</w:t>
      </w:r>
      <w:r>
        <w:t xml:space="preserve"> + β</w:t>
      </w:r>
      <w:r>
        <w:rPr>
          <w:rStyle w:val="superscript"/>
        </w:rPr>
        <w:t>2</w:t>
      </w:r>
      <w:r>
        <w:t>) E(x,ω) = 0  .</w:t>
      </w:r>
      <w:r w:rsidR="0095414F">
        <w:tab/>
      </w:r>
      <w:r w:rsidR="0095414F">
        <w:tab/>
      </w:r>
      <w:r w:rsidR="0095414F">
        <w:tab/>
      </w:r>
      <w:r w:rsidR="0095414F">
        <w:tab/>
      </w:r>
      <w:r w:rsidR="0095414F">
        <w:tab/>
      </w:r>
      <w:r w:rsidR="0095414F">
        <w:tab/>
      </w:r>
      <w:r w:rsidR="0095414F">
        <w:tab/>
      </w:r>
      <w:r w:rsidR="0095414F">
        <w:tab/>
      </w:r>
      <w:r w:rsidR="0095414F">
        <w:tab/>
        <w:t>(2.1.</w:t>
      </w:r>
      <w:r w:rsidR="002C4905">
        <w:t>7</w:t>
      </w:r>
      <w:r w:rsidR="0095414F">
        <w:t>)</w:t>
      </w:r>
    </w:p>
    <w:p w14:paraId="53D78221" w14:textId="77777777" w:rsidR="00BD2595" w:rsidRDefault="00BD2595" w:rsidP="00BD2595"/>
    <w:p w14:paraId="0DA80DED" w14:textId="77777777" w:rsidR="00BD2595" w:rsidRDefault="00BD2595" w:rsidP="00BD2595">
      <w:r>
        <w:t>The solution to this equation is (we select a particular sign for the phase</w:t>
      </w:r>
      <w:r w:rsidR="004B653A">
        <w:t>, and see (2.1.6a) for β</w:t>
      </w:r>
      <w:r>
        <w:t>)</w:t>
      </w:r>
    </w:p>
    <w:p w14:paraId="032AF0BA" w14:textId="77777777" w:rsidR="00BD2595" w:rsidRDefault="00BD2595" w:rsidP="00BD2595"/>
    <w:p w14:paraId="2161C8D1" w14:textId="77777777" w:rsidR="00BD2595" w:rsidRDefault="00BD2595" w:rsidP="00BD2595">
      <w:r>
        <w:tab/>
        <w:t>E(x,ω) = E(0,ω) e</w:t>
      </w:r>
      <w:r>
        <w:rPr>
          <w:rStyle w:val="superscript"/>
        </w:rPr>
        <w:t>+jβx</w:t>
      </w:r>
      <w:r>
        <w:t xml:space="preserve">   = E(0,ω)exp{ j [(j - 1) </w:t>
      </w:r>
      <w:r>
        <w:fldChar w:fldCharType="begin"/>
      </w:r>
      <w:r>
        <w:instrText xml:space="preserve"> EQ \r(ωμσ/2) </w:instrText>
      </w:r>
      <w:r>
        <w:fldChar w:fldCharType="end"/>
      </w:r>
      <w:r>
        <w:t>]</w:t>
      </w:r>
      <w:r w:rsidR="006A1BBB">
        <w:t xml:space="preserve"> </w:t>
      </w:r>
      <w:r>
        <w:t>x}</w:t>
      </w:r>
    </w:p>
    <w:p w14:paraId="3F61CB13" w14:textId="77777777" w:rsidR="00BD2595" w:rsidRDefault="00BD2595" w:rsidP="00BD2595"/>
    <w:p w14:paraId="25B87DE2" w14:textId="77777777" w:rsidR="00BD2595" w:rsidRDefault="00BD2595" w:rsidP="00BD2595">
      <w:r>
        <w:tab/>
      </w:r>
      <w:r>
        <w:tab/>
        <w:t xml:space="preserve">= E(0,ω) exp{- </w:t>
      </w:r>
      <w:r>
        <w:fldChar w:fldCharType="begin"/>
      </w:r>
      <w:r>
        <w:instrText xml:space="preserve"> EQ \r(ωμσ/2) </w:instrText>
      </w:r>
      <w:r>
        <w:fldChar w:fldCharType="end"/>
      </w:r>
      <w:r>
        <w:t xml:space="preserve">x} exp{ -j </w:t>
      </w:r>
      <w:r>
        <w:fldChar w:fldCharType="begin"/>
      </w:r>
      <w:r>
        <w:instrText xml:space="preserve"> EQ \r(ωμσ/2) </w:instrText>
      </w:r>
      <w:r>
        <w:fldChar w:fldCharType="end"/>
      </w:r>
      <w:r>
        <w:t>x}</w:t>
      </w:r>
    </w:p>
    <w:p w14:paraId="31C202BF" w14:textId="77777777" w:rsidR="00BD2595" w:rsidRDefault="00BD2595" w:rsidP="00BD2595"/>
    <w:p w14:paraId="7AF02356" w14:textId="77777777" w:rsidR="00BD2595" w:rsidRDefault="00BD2595" w:rsidP="00BD2595">
      <w:r>
        <w:tab/>
      </w:r>
      <w:r>
        <w:tab/>
        <w:t>= E(0,ω) exp{- x/δ} exp{ -j x/δ}</w:t>
      </w:r>
      <w:r>
        <w:tab/>
      </w:r>
      <w:r>
        <w:tab/>
      </w:r>
      <w:r>
        <w:tab/>
        <w:t xml:space="preserve">δ ≡ </w:t>
      </w:r>
      <w:r>
        <w:fldChar w:fldCharType="begin"/>
      </w:r>
      <w:r>
        <w:instrText xml:space="preserve"> EQ \r(2/(ωμσ)) </w:instrText>
      </w:r>
      <w:r>
        <w:fldChar w:fldCharType="end"/>
      </w:r>
    </w:p>
    <w:p w14:paraId="6988A528" w14:textId="77777777" w:rsidR="00BD2595" w:rsidRDefault="00BD2595" w:rsidP="00BD2595">
      <w:r>
        <w:tab/>
      </w:r>
    </w:p>
    <w:p w14:paraId="3A34E6BE" w14:textId="77777777" w:rsidR="00BD2595" w:rsidRPr="0095414F" w:rsidRDefault="00BD2595" w:rsidP="00234A5A">
      <w:pPr>
        <w:tabs>
          <w:tab w:val="left" w:pos="7200"/>
          <w:tab w:val="left" w:pos="7920"/>
          <w:tab w:val="right" w:pos="9270"/>
        </w:tabs>
      </w:pPr>
      <w:r>
        <w:tab/>
      </w:r>
      <w:r>
        <w:tab/>
        <w:t>= E(0,ω) e</w:t>
      </w:r>
      <w:r>
        <w:rPr>
          <w:rStyle w:val="superscript"/>
        </w:rPr>
        <w:t>-x/δ</w:t>
      </w:r>
      <w:r>
        <w:t xml:space="preserve"> e</w:t>
      </w:r>
      <w:r>
        <w:rPr>
          <w:rStyle w:val="superscript"/>
        </w:rPr>
        <w:t>-jx/δ</w:t>
      </w:r>
      <w:r>
        <w:t xml:space="preserve"> .</w:t>
      </w:r>
      <w:r w:rsidR="0095414F">
        <w:tab/>
      </w:r>
      <w:r w:rsidR="0095414F">
        <w:tab/>
      </w:r>
      <w:r w:rsidR="0095414F">
        <w:tab/>
      </w:r>
      <w:r w:rsidR="0095414F">
        <w:tab/>
      </w:r>
      <w:r w:rsidR="0095414F">
        <w:tab/>
      </w:r>
      <w:r w:rsidR="0095414F">
        <w:tab/>
      </w:r>
      <w:r w:rsidR="0095414F">
        <w:tab/>
      </w:r>
      <w:r w:rsidR="0095414F">
        <w:tab/>
      </w:r>
      <w:r w:rsidR="0095414F">
        <w:tab/>
        <w:t>(2.1.</w:t>
      </w:r>
      <w:r w:rsidR="002C4905">
        <w:t>8</w:t>
      </w:r>
      <w:r w:rsidR="0095414F">
        <w:t>)</w:t>
      </w:r>
    </w:p>
    <w:p w14:paraId="1A84E07E" w14:textId="77777777" w:rsidR="00BD2595" w:rsidRDefault="00BD2595" w:rsidP="00BD2595"/>
    <w:p w14:paraId="76A4F09A" w14:textId="77777777" w:rsidR="00486AB8" w:rsidRDefault="00BD2595" w:rsidP="00BD2595">
      <w:r>
        <w:t xml:space="preserve">Thus </w:t>
      </w:r>
      <w:r w:rsidR="006A1BBB">
        <w:t>one</w:t>
      </w:r>
      <w:r>
        <w:t xml:space="preserve"> move</w:t>
      </w:r>
      <w:r w:rsidR="006A1BBB">
        <w:t>s</w:t>
      </w:r>
      <w:r>
        <w:t xml:space="preserve"> from x=0 to the right</w:t>
      </w:r>
      <w:r w:rsidR="00405363">
        <w:t xml:space="preserve"> into the conductor</w:t>
      </w:r>
      <w:r>
        <w:t xml:space="preserve">, in distance δ the E field amplitude drops to 1/e and the phase has changed by π/2.  Quantity δ is called the skin depth, and this is probably the most basic way to understand the notion of the skin effect. It is a result </w:t>
      </w:r>
      <w:r w:rsidR="002C4905">
        <w:t>d</w:t>
      </w:r>
      <w:r w:rsidR="00486AB8">
        <w:t>i</w:t>
      </w:r>
      <w:r w:rsidR="002C4905">
        <w:t>ctated</w:t>
      </w:r>
      <w:r>
        <w:t xml:space="preserve"> by the Helmholtz equation having a complex parameter β of the type shown. </w:t>
      </w:r>
      <w:r w:rsidR="00486AB8">
        <w:t xml:space="preserve">Based on this argument, the skin effect occurs at any conductor surface regardless of its cross-sectional shape. Below we see </w:t>
      </w:r>
      <w:r w:rsidR="00405363">
        <w:t xml:space="preserve">in the round wire example </w:t>
      </w:r>
      <w:r w:rsidR="00486AB8">
        <w:t>how the Helmholtz equation</w:t>
      </w:r>
      <w:r w:rsidR="00F87B35">
        <w:t xml:space="preserve"> (2.1.6a)</w:t>
      </w:r>
      <w:r w:rsidR="00486AB8">
        <w:t xml:space="preserve"> is in turn a result of the two Maxwell curl equations each of which relates E and B.</w:t>
      </w:r>
      <w:r w:rsidR="00405363">
        <w:t xml:space="preserve"> Of course this is how the Helmholtz equation was derived in the first place </w:t>
      </w:r>
      <w:r w:rsidR="007209EF">
        <w:t>starting with (1.2.1).</w:t>
      </w:r>
    </w:p>
    <w:p w14:paraId="30AF31F1" w14:textId="77777777" w:rsidR="00113C9F" w:rsidRDefault="004612AE" w:rsidP="00113C9F">
      <w:r>
        <w:tab/>
      </w:r>
    </w:p>
    <w:p w14:paraId="4C1BB6E7" w14:textId="77777777" w:rsidR="00113C9F" w:rsidRDefault="00113C9F" w:rsidP="006B2E94">
      <w:pPr>
        <w:pStyle w:val="Heading3"/>
      </w:pPr>
      <w:bookmarkStart w:id="47" w:name="_Toc387219580"/>
      <w:r>
        <w:t>2.</w:t>
      </w:r>
      <w:r w:rsidR="0095414F">
        <w:t>2</w:t>
      </w:r>
      <w:r w:rsidR="0039104E">
        <w:t xml:space="preserve"> </w:t>
      </w:r>
      <w:r>
        <w:t>Derivation of E(r), B(r) and J(r) for a round wire</w:t>
      </w:r>
      <w:bookmarkEnd w:id="47"/>
    </w:p>
    <w:p w14:paraId="5E449947" w14:textId="77777777" w:rsidR="00113C9F" w:rsidRDefault="00113C9F" w:rsidP="00113C9F"/>
    <w:p w14:paraId="08B91F13" w14:textId="77777777" w:rsidR="00465A4C" w:rsidRDefault="00465A4C" w:rsidP="00113C9F">
      <w:r>
        <w:t xml:space="preserve">We convert (1.1.38) and (1.1.36) to the ω domain using rule </w:t>
      </w:r>
      <w:r w:rsidR="00D13701">
        <w:t>(1.5.2)</w:t>
      </w:r>
      <w:r>
        <w:t xml:space="preserve">, </w:t>
      </w:r>
    </w:p>
    <w:p w14:paraId="40E9CD0E" w14:textId="77777777" w:rsidR="00465A4C" w:rsidRDefault="00465A4C" w:rsidP="00113C9F"/>
    <w:p w14:paraId="646C71EB" w14:textId="77777777" w:rsidR="00465A4C" w:rsidRDefault="00465A4C" w:rsidP="00465A4C">
      <w:pPr>
        <w:tabs>
          <w:tab w:val="left" w:pos="7200"/>
          <w:tab w:val="left" w:pos="7920"/>
          <w:tab w:val="right" w:pos="9270"/>
        </w:tabs>
      </w:pPr>
      <w:r>
        <w:tab/>
        <w:t xml:space="preserve">curl </w:t>
      </w:r>
      <w:r>
        <w:rPr>
          <w:b/>
        </w:rPr>
        <w:t>B</w:t>
      </w:r>
      <w:r>
        <w:t xml:space="preserve"> = μ</w:t>
      </w:r>
      <w:r w:rsidRPr="00ED6797">
        <w:rPr>
          <w:rStyle w:val="subscript"/>
        </w:rPr>
        <w:t xml:space="preserve"> </w:t>
      </w:r>
      <w:r>
        <w:t>(j</w:t>
      </w:r>
      <w:r w:rsidRPr="002C3552">
        <w:t>ω</w:t>
      </w:r>
      <w:r>
        <w:t xml:space="preserve">ε </w:t>
      </w:r>
      <w:r>
        <w:rPr>
          <w:b/>
        </w:rPr>
        <w:t>E</w:t>
      </w:r>
      <w:r>
        <w:t xml:space="preserve"> + </w:t>
      </w:r>
      <w:r>
        <w:rPr>
          <w:b/>
        </w:rPr>
        <w:t xml:space="preserve">J </w:t>
      </w:r>
      <w:r>
        <w:t>)</w:t>
      </w:r>
      <w:r>
        <w:tab/>
      </w:r>
      <w:r>
        <w:sym w:font="Symbol" w:char="F0DB"/>
      </w: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rPr>
          <w:b/>
        </w:rPr>
        <w:t xml:space="preserve">B </w:t>
      </w:r>
      <w:r>
        <w:sym w:font="Symbol" w:char="F0B7"/>
      </w:r>
      <w:r>
        <w:t xml:space="preserve"> d</w:t>
      </w:r>
      <w:r w:rsidRPr="00E16E3F">
        <w:rPr>
          <w:b/>
        </w:rPr>
        <w:t>s</w:t>
      </w:r>
      <w:r>
        <w:t xml:space="preserve"> = μ</w:t>
      </w:r>
      <w:r>
        <w:rPr>
          <w:rFonts w:ascii="Lucida Sans Unicode" w:hAnsi="Lucida Sans Unicode" w:cs="Lucida Sans Unicode"/>
          <w:sz w:val="32"/>
        </w:rPr>
        <w:t>∫</w:t>
      </w:r>
      <w:r>
        <w:rPr>
          <w:rStyle w:val="subscript"/>
        </w:rPr>
        <w:t xml:space="preserve">S </w:t>
      </w:r>
      <w:r>
        <w:t>[j</w:t>
      </w:r>
      <w:r w:rsidRPr="00A020C0">
        <w:t>ω</w:t>
      </w:r>
      <w:r>
        <w:t>ε</w:t>
      </w:r>
      <w:r>
        <w:rPr>
          <w:b/>
        </w:rPr>
        <w:t>E</w:t>
      </w:r>
      <w:r>
        <w:t xml:space="preserve"> + </w:t>
      </w:r>
      <w:r>
        <w:rPr>
          <w:b/>
        </w:rPr>
        <w:t xml:space="preserve">J </w:t>
      </w:r>
      <w:r>
        <w:t xml:space="preserve">] </w:t>
      </w:r>
      <w:r>
        <w:sym w:font="Symbol" w:char="F0B7"/>
      </w:r>
      <w:r>
        <w:t xml:space="preserve"> </w:t>
      </w:r>
      <w:r w:rsidRPr="009F117A">
        <w:rPr>
          <w:b/>
        </w:rPr>
        <w:t>d</w:t>
      </w:r>
      <w:r>
        <w:rPr>
          <w:b/>
        </w:rPr>
        <w:t>S</w:t>
      </w:r>
      <w:r>
        <w:rPr>
          <w:b/>
        </w:rPr>
        <w:tab/>
      </w:r>
      <w:r>
        <w:rPr>
          <w:b/>
        </w:rPr>
        <w:tab/>
      </w:r>
      <w:r>
        <w:rPr>
          <w:b/>
        </w:rPr>
        <w:tab/>
      </w:r>
      <w:r w:rsidR="0095414F">
        <w:t>(2.2.</w:t>
      </w:r>
      <w:r>
        <w:t>1)</w:t>
      </w:r>
    </w:p>
    <w:p w14:paraId="2F5B2A6D" w14:textId="77777777" w:rsidR="00D92EBE" w:rsidRDefault="00465A4C" w:rsidP="00825CEF">
      <w:pPr>
        <w:tabs>
          <w:tab w:val="left" w:pos="7200"/>
          <w:tab w:val="left" w:pos="7920"/>
          <w:tab w:val="right" w:pos="9270"/>
        </w:tabs>
      </w:pPr>
      <w:r>
        <w:tab/>
        <w:t xml:space="preserve">curl </w:t>
      </w:r>
      <w:r>
        <w:rPr>
          <w:b/>
        </w:rPr>
        <w:t>E</w:t>
      </w:r>
      <w:r>
        <w:t xml:space="preserve"> = </w:t>
      </w:r>
      <w:r>
        <w:rPr>
          <w:rFonts w:ascii="Symbol" w:hAnsi="Symbol"/>
        </w:rPr>
        <w:t></w:t>
      </w:r>
      <w:r>
        <w:rPr>
          <w:rFonts w:ascii="Symbol" w:hAnsi="Symbol"/>
        </w:rPr>
        <w:t></w:t>
      </w:r>
      <w:r>
        <w:t>j</w:t>
      </w:r>
      <w:r w:rsidRPr="002C3552">
        <w:t>ω</w:t>
      </w:r>
      <w:r>
        <w:rPr>
          <w:b/>
        </w:rPr>
        <w:t>B</w:t>
      </w:r>
      <w:r>
        <w:rPr>
          <w:b/>
        </w:rPr>
        <w:tab/>
      </w:r>
      <w:r>
        <w:rPr>
          <w:b/>
        </w:rPr>
        <w:tab/>
      </w:r>
      <w:r>
        <w:sym w:font="Symbol" w:char="F0DB"/>
      </w:r>
      <w:r>
        <w:rPr>
          <w:b/>
        </w:rP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xml:space="preserve"> </w:t>
      </w:r>
      <w:r>
        <w:rPr>
          <w:b/>
        </w:rPr>
        <w:t xml:space="preserve">E </w:t>
      </w:r>
      <w:r>
        <w:sym w:font="Symbol" w:char="F0B7"/>
      </w:r>
      <w:r>
        <w:t xml:space="preserve"> d</w:t>
      </w:r>
      <w:r w:rsidRPr="00E16E3F">
        <w:rPr>
          <w:b/>
        </w:rPr>
        <w:t>s</w:t>
      </w:r>
      <w:r>
        <w:t xml:space="preserve">   = -jω</w:t>
      </w:r>
      <w:r>
        <w:rPr>
          <w:rFonts w:ascii="Lucida Sans Unicode" w:hAnsi="Lucida Sans Unicode" w:cs="Lucida Sans Unicode"/>
          <w:sz w:val="32"/>
        </w:rPr>
        <w:t>∫</w:t>
      </w:r>
      <w:r>
        <w:rPr>
          <w:rStyle w:val="subscript"/>
        </w:rPr>
        <w:t>S</w:t>
      </w:r>
      <w:r>
        <w:t xml:space="preserve"> </w:t>
      </w:r>
      <w:r>
        <w:rPr>
          <w:b/>
        </w:rPr>
        <w:t xml:space="preserve">B </w:t>
      </w:r>
      <w:r>
        <w:sym w:font="Symbol" w:char="F0B7"/>
      </w:r>
      <w:r>
        <w:t xml:space="preserve"> d</w:t>
      </w:r>
      <w:r>
        <w:rPr>
          <w:b/>
        </w:rPr>
        <w:t>S</w:t>
      </w:r>
      <w:r>
        <w:tab/>
      </w:r>
      <w:r w:rsidRPr="00B27D3B">
        <w:t>.</w:t>
      </w:r>
      <w:r>
        <w:rPr>
          <w:b/>
        </w:rPr>
        <w:tab/>
      </w:r>
      <w:r>
        <w:rPr>
          <w:b/>
        </w:rPr>
        <w:tab/>
      </w:r>
      <w:r>
        <w:rPr>
          <w:b/>
        </w:rPr>
        <w:tab/>
      </w:r>
      <w:r w:rsidR="0095414F">
        <w:t>(2.2.</w:t>
      </w:r>
      <w:r w:rsidR="00D13701">
        <w:t>2)</w:t>
      </w:r>
    </w:p>
    <w:p w14:paraId="57775A35" w14:textId="77777777" w:rsidR="00D13701" w:rsidRDefault="00D13701" w:rsidP="00825CEF">
      <w:pPr>
        <w:tabs>
          <w:tab w:val="left" w:pos="7200"/>
          <w:tab w:val="left" w:pos="7920"/>
          <w:tab w:val="right" w:pos="9270"/>
        </w:tabs>
      </w:pPr>
    </w:p>
    <w:p w14:paraId="18CC8F74" w14:textId="77777777" w:rsidR="00113C9F" w:rsidRDefault="00113C9F" w:rsidP="00F45AC5">
      <w:pPr>
        <w:tabs>
          <w:tab w:val="left" w:pos="7200"/>
          <w:tab w:val="left" w:pos="7920"/>
          <w:tab w:val="right" w:pos="9270"/>
        </w:tabs>
      </w:pPr>
      <w:r>
        <w:t>The two terms on the right side of</w:t>
      </w:r>
      <w:r w:rsidR="007E183B">
        <w:t xml:space="preserve"> </w:t>
      </w:r>
      <w:r w:rsidR="0095414F">
        <w:t>(2.2.</w:t>
      </w:r>
      <w:r w:rsidR="007E183B">
        <w:t>1)</w:t>
      </w:r>
      <w:r>
        <w:t xml:space="preserve"> h</w:t>
      </w:r>
      <w:r w:rsidR="007F0112">
        <w:t xml:space="preserve">ave names (we sometimes omit the word "density") </w:t>
      </w:r>
    </w:p>
    <w:p w14:paraId="7AA813B4" w14:textId="77777777" w:rsidR="00113C9F" w:rsidRDefault="00113C9F" w:rsidP="00113C9F"/>
    <w:p w14:paraId="1D08D3EF" w14:textId="77777777" w:rsidR="00113C9F" w:rsidRDefault="007E183B" w:rsidP="00825CEF">
      <w:pPr>
        <w:tabs>
          <w:tab w:val="left" w:pos="7200"/>
          <w:tab w:val="left" w:pos="7920"/>
          <w:tab w:val="right" w:pos="9270"/>
        </w:tabs>
      </w:pPr>
      <w:r>
        <w:tab/>
      </w:r>
      <w:r w:rsidR="00113C9F">
        <w:t>j</w:t>
      </w:r>
      <w:r w:rsidR="002C3552" w:rsidRPr="002C3552">
        <w:t>ω</w:t>
      </w:r>
      <w:r w:rsidR="00A64EA5">
        <w:t>ε</w:t>
      </w:r>
      <w:r w:rsidR="00113C9F">
        <w:rPr>
          <w:b/>
        </w:rPr>
        <w:t>E</w:t>
      </w:r>
      <w:r w:rsidR="0039104E">
        <w:t xml:space="preserve"> </w:t>
      </w:r>
      <w:r w:rsidR="002B35D8">
        <w:t xml:space="preserve"> </w:t>
      </w:r>
      <w:r w:rsidR="002B35D8">
        <w:tab/>
        <w:t>= displacement current (density)</w:t>
      </w:r>
      <w:r w:rsidR="00113C9F">
        <w:tab/>
      </w:r>
      <w:r w:rsidR="00113C9F">
        <w:tab/>
      </w:r>
      <w:r w:rsidR="00096F49">
        <w:t>// amps/m</w:t>
      </w:r>
      <w:r w:rsidR="00096F49">
        <w:rPr>
          <w:rStyle w:val="superscript"/>
        </w:rPr>
        <w:t>2</w:t>
      </w:r>
      <w:r w:rsidR="00E42A80">
        <w:tab/>
      </w:r>
      <w:r w:rsidR="00E42A80">
        <w:tab/>
      </w:r>
      <w:r w:rsidR="00E42A80">
        <w:tab/>
      </w:r>
      <w:r w:rsidR="00506177">
        <w:tab/>
      </w:r>
    </w:p>
    <w:p w14:paraId="76B72EE5" w14:textId="77777777" w:rsidR="00113C9F" w:rsidRPr="00D13701" w:rsidRDefault="007E183B" w:rsidP="00113C9F">
      <w:r>
        <w:tab/>
      </w:r>
      <w:r w:rsidR="00113C9F">
        <w:rPr>
          <w:b/>
        </w:rPr>
        <w:t>J</w:t>
      </w:r>
      <w:r w:rsidR="00113C9F">
        <w:t xml:space="preserve"> = </w:t>
      </w:r>
      <w:r w:rsidR="00507068" w:rsidRPr="00507068">
        <w:t>σ</w:t>
      </w:r>
      <w:r w:rsidR="00113C9F">
        <w:rPr>
          <w:b/>
        </w:rPr>
        <w:t>E</w:t>
      </w:r>
      <w:r>
        <w:t xml:space="preserve"> </w:t>
      </w:r>
      <w:r>
        <w:tab/>
      </w:r>
      <w:r w:rsidR="00113C9F">
        <w:t>= conduction current</w:t>
      </w:r>
      <w:r w:rsidR="00F45AC5">
        <w:t xml:space="preserve"> </w:t>
      </w:r>
      <w:r w:rsidR="002B35D8">
        <w:t xml:space="preserve">(density)      </w:t>
      </w:r>
      <w:r w:rsidR="002B35D8">
        <w:tab/>
      </w:r>
      <w:r w:rsidR="00096F49">
        <w:t xml:space="preserve">// </w:t>
      </w:r>
      <w:r w:rsidR="002B35D8">
        <w:t>amps/m</w:t>
      </w:r>
      <w:r w:rsidR="002B35D8">
        <w:rPr>
          <w:rStyle w:val="superscript"/>
        </w:rPr>
        <w:t>2</w:t>
      </w:r>
      <w:r w:rsidR="00D13701">
        <w:t xml:space="preserve">  .</w:t>
      </w:r>
    </w:p>
    <w:p w14:paraId="6C8EF46F" w14:textId="77777777" w:rsidR="00113C9F" w:rsidRDefault="00113C9F" w:rsidP="00113C9F"/>
    <w:p w14:paraId="4344403C" w14:textId="77777777" w:rsidR="00113C9F" w:rsidRDefault="00113C9F" w:rsidP="00113C9F">
      <w:r>
        <w:t>The sum of both currents may be written as</w:t>
      </w:r>
    </w:p>
    <w:p w14:paraId="2C6105A8" w14:textId="77777777" w:rsidR="00113C9F" w:rsidRDefault="00113C9F" w:rsidP="00113C9F"/>
    <w:p w14:paraId="2122B8ED" w14:textId="77777777" w:rsidR="00113C9F" w:rsidRDefault="007E183B" w:rsidP="00825CEF">
      <w:pPr>
        <w:tabs>
          <w:tab w:val="left" w:pos="7200"/>
          <w:tab w:val="left" w:pos="7920"/>
          <w:tab w:val="right" w:pos="9270"/>
        </w:tabs>
      </w:pPr>
      <w:r>
        <w:tab/>
      </w:r>
      <w:r w:rsidR="00113C9F">
        <w:t>( j</w:t>
      </w:r>
      <w:r w:rsidR="002C3552" w:rsidRPr="002C3552">
        <w:t>ω</w:t>
      </w:r>
      <w:r w:rsidR="00A64EA5">
        <w:t>ε</w:t>
      </w:r>
      <w:r w:rsidR="0039104E">
        <w:t xml:space="preserve"> </w:t>
      </w:r>
      <w:r w:rsidR="00B14379">
        <w:t xml:space="preserve">+ </w:t>
      </w:r>
      <w:r w:rsidR="00507068" w:rsidRPr="00507068">
        <w:t>σ</w:t>
      </w:r>
      <w:r w:rsidR="00113C9F">
        <w:t xml:space="preserve">) </w:t>
      </w:r>
      <w:r w:rsidR="0048275C">
        <w:rPr>
          <w:b/>
        </w:rPr>
        <w:t>E(x,</w:t>
      </w:r>
      <w:r w:rsidR="0048275C" w:rsidRPr="0048275C">
        <w:t>ω)</w:t>
      </w:r>
      <w:r w:rsidR="004A3188">
        <w:rPr>
          <w:b/>
        </w:rPr>
        <w:tab/>
      </w:r>
      <w:r>
        <w:rPr>
          <w:b/>
        </w:rPr>
        <w:t>.</w:t>
      </w:r>
      <w:r w:rsidR="004A3188">
        <w:rPr>
          <w:b/>
        </w:rPr>
        <w:tab/>
      </w:r>
      <w:r w:rsidR="004A3188">
        <w:rPr>
          <w:b/>
        </w:rPr>
        <w:tab/>
      </w:r>
      <w:r w:rsidR="004A3188">
        <w:rPr>
          <w:b/>
        </w:rPr>
        <w:tab/>
      </w:r>
      <w:r w:rsidR="004A3188">
        <w:rPr>
          <w:b/>
        </w:rPr>
        <w:tab/>
      </w:r>
      <w:r w:rsidR="004A3188">
        <w:rPr>
          <w:b/>
        </w:rPr>
        <w:tab/>
      </w:r>
      <w:r w:rsidR="00113C9F">
        <w:t xml:space="preserve"> </w:t>
      </w:r>
      <w:r w:rsidR="00113C9F">
        <w:tab/>
      </w:r>
      <w:r w:rsidR="00EA4975">
        <w:tab/>
      </w:r>
      <w:r w:rsidR="00EA4975">
        <w:tab/>
      </w:r>
    </w:p>
    <w:p w14:paraId="4C1D2D18" w14:textId="77777777" w:rsidR="00113C9F" w:rsidRDefault="00113C9F" w:rsidP="00113C9F"/>
    <w:p w14:paraId="1657D91F" w14:textId="77777777" w:rsidR="003A72AD" w:rsidRDefault="00113C9F" w:rsidP="00113C9F">
      <w:r>
        <w:t xml:space="preserve">For any metal conductor such as copper, the displacement term is completely negligible as long as </w:t>
      </w:r>
      <w:r w:rsidR="002C3552" w:rsidRPr="002C3552">
        <w:t>ω</w:t>
      </w:r>
      <w:r w:rsidR="00A64EA5">
        <w:t>ε</w:t>
      </w:r>
      <w:r>
        <w:t xml:space="preserve"> &lt;&lt; </w:t>
      </w:r>
      <w:r w:rsidR="00507068" w:rsidRPr="00507068">
        <w:t>σ</w:t>
      </w:r>
      <w:r>
        <w:t>.</w:t>
      </w:r>
      <w:r w:rsidR="0039104E">
        <w:t xml:space="preserve"> </w:t>
      </w:r>
      <w:r w:rsidR="006F401B">
        <w:t xml:space="preserve">The value </w:t>
      </w:r>
      <w:r w:rsidR="00467C80">
        <w:t>of</w:t>
      </w:r>
      <w:r w:rsidR="006F401B">
        <w:t xml:space="preserve"> ε for a metal is </w:t>
      </w:r>
      <w:r w:rsidR="00A9182C">
        <w:t>not very obvious and is likely in fact to be negative at frequencies below optical frequencies (free electron gas, plasma frequency, Drude mo</w:t>
      </w:r>
      <w:r w:rsidR="00365BFA">
        <w:t>del, etc), so we will follow Ma</w:t>
      </w:r>
      <w:r w:rsidR="00A9182C">
        <w:t xml:space="preserve">tick p </w:t>
      </w:r>
      <w:r w:rsidR="003A72AD">
        <w:t>118</w:t>
      </w:r>
      <w:r w:rsidR="00A9182C">
        <w:t xml:space="preserve"> and blindly set ε = ε</w:t>
      </w:r>
      <w:r w:rsidR="00A9182C">
        <w:rPr>
          <w:rStyle w:val="subscript"/>
        </w:rPr>
        <w:t>0</w:t>
      </w:r>
      <w:r w:rsidR="00A9182C">
        <w:t xml:space="preserve"> </w:t>
      </w:r>
      <w:r w:rsidR="003A72AD">
        <w:t xml:space="preserve">for a crude comparison. The condition for </w:t>
      </w:r>
      <w:r w:rsidR="00365BFA">
        <w:t xml:space="preserve">negligible </w:t>
      </w:r>
      <w:r w:rsidR="003A72AD">
        <w:t>displacement current</w:t>
      </w:r>
    </w:p>
    <w:p w14:paraId="43314737" w14:textId="77777777" w:rsidR="00113C9F" w:rsidRDefault="003A72AD" w:rsidP="00113C9F">
      <w:pPr>
        <w:rPr>
          <w:rFonts w:ascii="Symbol" w:hAnsi="Symbol"/>
        </w:rPr>
      </w:pPr>
      <w:r>
        <w:t xml:space="preserve"> ωε &lt;&lt; σ then becomes f &lt;&lt; σ/[2πε</w:t>
      </w:r>
      <w:r>
        <w:rPr>
          <w:rStyle w:val="subscript"/>
        </w:rPr>
        <w:t>0</w:t>
      </w:r>
      <w:r>
        <w:t>]. Using</w:t>
      </w:r>
      <w:r w:rsidR="00113C9F">
        <w:t xml:space="preserve"> </w:t>
      </w:r>
      <w:r w:rsidR="00507068" w:rsidRPr="00507068">
        <w:t>σ</w:t>
      </w:r>
      <w:r w:rsidR="00113C9F">
        <w:t xml:space="preserve"> = 5.81 x 10</w:t>
      </w:r>
      <w:r w:rsidR="00113C9F" w:rsidRPr="00ED6797">
        <w:rPr>
          <w:rStyle w:val="superscript"/>
        </w:rPr>
        <w:t>7</w:t>
      </w:r>
      <w:r w:rsidR="00113C9F">
        <w:t xml:space="preserve"> mho/m</w:t>
      </w:r>
      <w:r w:rsidR="00B14379">
        <w:t xml:space="preserve"> and</w:t>
      </w:r>
      <w:r w:rsidR="00113C9F">
        <w:t xml:space="preserve"> </w:t>
      </w:r>
      <w:r w:rsidR="00507068" w:rsidRPr="00507068">
        <w:t>ε</w:t>
      </w:r>
      <w:r w:rsidR="00113C9F" w:rsidRPr="00284D4C">
        <w:rPr>
          <w:rStyle w:val="subscript"/>
        </w:rPr>
        <w:t>0</w:t>
      </w:r>
      <w:r w:rsidR="00113C9F">
        <w:t xml:space="preserve"> = 8.85 x 10</w:t>
      </w:r>
      <w:r w:rsidR="00113C9F" w:rsidRPr="00ED6797">
        <w:rPr>
          <w:rStyle w:val="superscript"/>
        </w:rPr>
        <w:t>-12</w:t>
      </w:r>
      <w:r w:rsidR="0039104E">
        <w:rPr>
          <w:rStyle w:val="superscript"/>
        </w:rPr>
        <w:t xml:space="preserve"> </w:t>
      </w:r>
      <w:r w:rsidR="00113C9F">
        <w:t xml:space="preserve">F/m, </w:t>
      </w:r>
      <w:r>
        <w:t xml:space="preserve">one gets </w:t>
      </w:r>
    </w:p>
    <w:p w14:paraId="5485D15C" w14:textId="77777777" w:rsidR="00113C9F" w:rsidRDefault="00113C9F" w:rsidP="00113C9F"/>
    <w:p w14:paraId="2CBDA218" w14:textId="77777777" w:rsidR="00113C9F" w:rsidRDefault="00113C9F" w:rsidP="00113C9F">
      <w:r>
        <w:tab/>
        <w:t>f &lt;&lt; (</w:t>
      </w:r>
      <w:r w:rsidR="00507068" w:rsidRPr="00507068">
        <w:t>σ</w:t>
      </w:r>
      <w:r>
        <w:t>/2</w:t>
      </w:r>
      <w:r w:rsidR="002C3552" w:rsidRPr="002C3552">
        <w:t>π</w:t>
      </w:r>
      <w:r w:rsidR="00A64EA5">
        <w:t>ε</w:t>
      </w:r>
      <w:r>
        <w:t xml:space="preserve"> )</w:t>
      </w:r>
      <w:r w:rsidR="0039104E">
        <w:t xml:space="preserve"> </w:t>
      </w:r>
      <w:r>
        <w:t>= 1.04 x 10</w:t>
      </w:r>
      <w:r w:rsidRPr="00ED6797">
        <w:rPr>
          <w:rStyle w:val="superscript"/>
        </w:rPr>
        <w:t>18</w:t>
      </w:r>
      <w:r>
        <w:rPr>
          <w:sz w:val="18"/>
          <w:szCs w:val="18"/>
        </w:rPr>
        <w:t xml:space="preserve"> </w:t>
      </w:r>
      <w:r>
        <w:t>Hz</w:t>
      </w:r>
      <w:r w:rsidR="0039104E">
        <w:t xml:space="preserve"> </w:t>
      </w:r>
      <w:r w:rsidR="00C71485">
        <w:t xml:space="preserve"> </w:t>
      </w:r>
      <w:r>
        <w:t>≈</w:t>
      </w:r>
      <w:r w:rsidR="0039104E">
        <w:t xml:space="preserve"> </w:t>
      </w:r>
      <w:r>
        <w:t xml:space="preserve"> one billion GHz</w:t>
      </w:r>
    </w:p>
    <w:p w14:paraId="02004D3C" w14:textId="77777777" w:rsidR="00113C9F" w:rsidRDefault="00113C9F" w:rsidP="00113C9F"/>
    <w:p w14:paraId="609FBA75" w14:textId="77777777" w:rsidR="00923568" w:rsidRDefault="00113C9F" w:rsidP="00113C9F">
      <w:r>
        <w:t xml:space="preserve">Therefore, the displacement current is always ignored inside a conductor for any </w:t>
      </w:r>
      <w:r w:rsidR="00C71485">
        <w:t xml:space="preserve">conventional </w:t>
      </w:r>
      <w:r w:rsidR="009A32B0">
        <w:t xml:space="preserve">transmission line application. </w:t>
      </w:r>
      <w:r w:rsidR="003A72AD">
        <w:t xml:space="preserve">Whatever ε really is, we shall ignore jωε compared to σ. All the current inside a </w:t>
      </w:r>
      <w:r w:rsidR="009F117A">
        <w:t>conductor</w:t>
      </w:r>
      <w:r w:rsidR="003A72AD">
        <w:t xml:space="preserve"> is conduction current.</w:t>
      </w:r>
      <w:r w:rsidR="00923568">
        <w:t xml:space="preserve"> With respect to (1.5.1), this same approximation means that inside a conductor, </w:t>
      </w:r>
    </w:p>
    <w:p w14:paraId="6AC0F52B" w14:textId="77777777" w:rsidR="00923568" w:rsidRDefault="00923568" w:rsidP="00113C9F"/>
    <w:p w14:paraId="078A5B3A" w14:textId="77777777" w:rsidR="00923568" w:rsidRPr="00923568" w:rsidRDefault="00923568" w:rsidP="00113C9F">
      <w:r>
        <w:tab/>
        <w:t>ξ ≈ - jσ/ω</w:t>
      </w:r>
      <w:r>
        <w:tab/>
      </w:r>
      <w:r>
        <w:tab/>
        <w:t>β</w:t>
      </w:r>
      <w:r>
        <w:rPr>
          <w:rStyle w:val="superscript"/>
        </w:rPr>
        <w:t>2</w:t>
      </w:r>
      <w:r>
        <w:t xml:space="preserve"> ≈  - jωμσ</w:t>
      </w:r>
      <w:r>
        <w:tab/>
        <w:t xml:space="preserve"> </w:t>
      </w:r>
      <w:r>
        <w:tab/>
      </w:r>
      <w:r>
        <w:tab/>
      </w:r>
      <w:r w:rsidR="000D5222">
        <w:t xml:space="preserve">// f &lt;&lt; </w:t>
      </w:r>
      <w:r>
        <w:tab/>
      </w:r>
      <w:r w:rsidR="000D5222">
        <w:t>10</w:t>
      </w:r>
      <w:r w:rsidR="000D5222" w:rsidRPr="00ED6797">
        <w:rPr>
          <w:rStyle w:val="superscript"/>
        </w:rPr>
        <w:t>18</w:t>
      </w:r>
      <w:r w:rsidR="000D5222">
        <w:rPr>
          <w:sz w:val="18"/>
          <w:szCs w:val="18"/>
        </w:rPr>
        <w:t xml:space="preserve"> </w:t>
      </w:r>
      <w:r w:rsidR="000D5222">
        <w:t xml:space="preserve">H </w:t>
      </w:r>
      <w:r>
        <w:tab/>
      </w:r>
      <w:r>
        <w:tab/>
      </w:r>
      <w:r>
        <w:tab/>
      </w:r>
      <w:r>
        <w:tab/>
        <w:t>(2.2.3)</w:t>
      </w:r>
    </w:p>
    <w:p w14:paraId="61DA630F" w14:textId="77777777" w:rsidR="009A32B0" w:rsidRDefault="009A32B0" w:rsidP="00113C9F"/>
    <w:p w14:paraId="12172FFC" w14:textId="77777777" w:rsidR="009A32B0" w:rsidRDefault="009A32B0" w:rsidP="00113C9F">
      <w:r>
        <w:t>At this point</w:t>
      </w:r>
      <w:r w:rsidR="00113C9F">
        <w:t xml:space="preserve"> we make </w:t>
      </w:r>
      <w:r>
        <w:t xml:space="preserve">a set of assumptions: </w:t>
      </w:r>
    </w:p>
    <w:p w14:paraId="1E98A1DA" w14:textId="77777777" w:rsidR="00AE6EE2" w:rsidRDefault="00AE6EE2" w:rsidP="00113C9F"/>
    <w:p w14:paraId="6085F0B9" w14:textId="77777777" w:rsidR="009A32B0" w:rsidRPr="009539D8" w:rsidRDefault="009A32B0" w:rsidP="00113C9F">
      <w:r>
        <w:tab/>
      </w:r>
      <w:r w:rsidR="00113C9F">
        <w:t xml:space="preserve">(a) </w:t>
      </w:r>
      <w:r w:rsidR="00AE6EE2">
        <w:t>the</w:t>
      </w:r>
      <w:r w:rsidR="00113C9F">
        <w:t xml:space="preserve"> round wire</w:t>
      </w:r>
      <w:r w:rsidR="001920E0">
        <w:t xml:space="preserve"> conductor medium</w:t>
      </w:r>
      <w:r w:rsidR="00113C9F">
        <w:t xml:space="preserve"> is </w:t>
      </w:r>
      <w:r w:rsidR="00B14379">
        <w:t>uniform</w:t>
      </w:r>
      <w:r w:rsidR="001920E0">
        <w:t xml:space="preserve"> and</w:t>
      </w:r>
      <w:r w:rsidR="00B14379">
        <w:t xml:space="preserve"> isotropic</w:t>
      </w:r>
      <w:r w:rsidR="001920E0">
        <w:tab/>
      </w:r>
      <w:r w:rsidR="001920E0">
        <w:tab/>
      </w:r>
      <w:r w:rsidR="001920E0">
        <w:tab/>
      </w:r>
      <w:r w:rsidR="001920E0">
        <w:tab/>
      </w:r>
      <w:r w:rsidR="0095414F">
        <w:t>(2.2.</w:t>
      </w:r>
      <w:r w:rsidR="009539D8">
        <w:t>4)</w:t>
      </w:r>
    </w:p>
    <w:p w14:paraId="0D70E2D2" w14:textId="77777777" w:rsidR="00506177" w:rsidRDefault="009A32B0" w:rsidP="00113C9F">
      <w:r>
        <w:tab/>
        <w:t>(b) the current pattern in the wire is axially symmetric</w:t>
      </w:r>
      <w:r w:rsidR="00284E81">
        <w:t xml:space="preserve"> (no dependence on azimuth θ</w:t>
      </w:r>
      <w:r w:rsidR="00506177">
        <w:t>;</w:t>
      </w:r>
    </w:p>
    <w:p w14:paraId="3EBA3E33" w14:textId="77777777" w:rsidR="00506177" w:rsidRDefault="00506177" w:rsidP="00113C9F">
      <w:r>
        <w:tab/>
      </w:r>
      <w:r>
        <w:tab/>
      </w:r>
      <w:r w:rsidR="00C4277B">
        <w:t xml:space="preserve">it is </w:t>
      </w:r>
      <w:r>
        <w:t>invariant under any rotation of the wire about its center line)</w:t>
      </w:r>
    </w:p>
    <w:p w14:paraId="09F0EEF1" w14:textId="77777777" w:rsidR="009A32B0" w:rsidRPr="00467C80" w:rsidRDefault="009A32B0" w:rsidP="00113C9F">
      <w:r>
        <w:tab/>
        <w:t>(c) the cu</w:t>
      </w:r>
      <w:r w:rsidR="001920E0">
        <w:t>r</w:t>
      </w:r>
      <w:r>
        <w:t>rent is</w:t>
      </w:r>
      <w:r w:rsidR="00467C80">
        <w:t xml:space="preserve"> axial (longitudinal)</w:t>
      </w:r>
      <w:r>
        <w:t>, so</w:t>
      </w:r>
      <w:r w:rsidRPr="009A32B0">
        <w:rPr>
          <w:b/>
        </w:rPr>
        <w:t xml:space="preserve"> J</w:t>
      </w:r>
      <w:r>
        <w:t xml:space="preserve"> = J</w:t>
      </w:r>
      <w:r w:rsidRPr="009A32B0">
        <w:rPr>
          <w:b/>
        </w:rPr>
        <w:fldChar w:fldCharType="begin"/>
      </w:r>
      <w:r w:rsidRPr="009A32B0">
        <w:rPr>
          <w:b/>
        </w:rPr>
        <w:instrText xml:space="preserve"> EQ \O(z,\S\up2(^))</w:instrText>
      </w:r>
      <w:r w:rsidRPr="009A32B0">
        <w:rPr>
          <w:b/>
        </w:rPr>
        <w:fldChar w:fldCharType="end"/>
      </w:r>
      <w:r w:rsidR="00467C80">
        <w:rPr>
          <w:b/>
        </w:rPr>
        <w:t xml:space="preserve"> , </w:t>
      </w:r>
      <w:r w:rsidR="00467C80" w:rsidRPr="00467C80">
        <w:t>so</w:t>
      </w:r>
      <w:r w:rsidR="00467C80">
        <w:rPr>
          <w:b/>
        </w:rPr>
        <w:t xml:space="preserve"> </w:t>
      </w:r>
      <w:r w:rsidR="00467C80" w:rsidRPr="00467C80">
        <w:t>J = J</w:t>
      </w:r>
      <w:r w:rsidR="00467C80" w:rsidRPr="00467C80">
        <w:rPr>
          <w:rStyle w:val="subscript"/>
        </w:rPr>
        <w:t>z</w:t>
      </w:r>
      <w:r w:rsidR="00467C80">
        <w:t xml:space="preserve"> </w:t>
      </w:r>
    </w:p>
    <w:p w14:paraId="7B0B40CE" w14:textId="77777777" w:rsidR="00F72E79" w:rsidRDefault="00F72E79" w:rsidP="00113C9F">
      <w:r>
        <w:rPr>
          <w:b/>
        </w:rPr>
        <w:tab/>
      </w:r>
      <w:r>
        <w:t xml:space="preserve">(d) the </w:t>
      </w:r>
      <w:r w:rsidRPr="00F72E79">
        <w:rPr>
          <w:b/>
        </w:rPr>
        <w:t>E</w:t>
      </w:r>
      <w:r>
        <w:t xml:space="preserve"> field is also </w:t>
      </w:r>
      <w:r w:rsidR="00467C80">
        <w:t>axial</w:t>
      </w:r>
      <w:r>
        <w:t xml:space="preserve"> so </w:t>
      </w:r>
      <w:r>
        <w:rPr>
          <w:b/>
        </w:rPr>
        <w:t>E</w:t>
      </w:r>
      <w:r>
        <w:t xml:space="preserve"> = E</w:t>
      </w:r>
      <w:r w:rsidRPr="009A32B0">
        <w:rPr>
          <w:b/>
        </w:rPr>
        <w:fldChar w:fldCharType="begin"/>
      </w:r>
      <w:r w:rsidRPr="009A32B0">
        <w:rPr>
          <w:b/>
        </w:rPr>
        <w:instrText xml:space="preserve"> EQ \O(z,\S\up2(^))</w:instrText>
      </w:r>
      <w:r w:rsidRPr="009A32B0">
        <w:rPr>
          <w:b/>
        </w:rPr>
        <w:fldChar w:fldCharType="end"/>
      </w:r>
      <w:r>
        <w:rPr>
          <w:b/>
        </w:rPr>
        <w:t xml:space="preserve">  ( </w:t>
      </w:r>
      <w:r>
        <w:t xml:space="preserve">this follows from (c) and </w:t>
      </w:r>
      <w:r w:rsidRPr="00F72E79">
        <w:rPr>
          <w:b/>
        </w:rPr>
        <w:t>J</w:t>
      </w:r>
      <w:r>
        <w:t xml:space="preserve"> = σ</w:t>
      </w:r>
      <w:r w:rsidRPr="00F72E79">
        <w:rPr>
          <w:b/>
        </w:rPr>
        <w:t>E</w:t>
      </w:r>
      <w:r>
        <w:t xml:space="preserve"> )</w:t>
      </w:r>
      <w:r w:rsidR="00467C80">
        <w:t>, so E = E</w:t>
      </w:r>
      <w:r w:rsidR="00467C80">
        <w:rPr>
          <w:rStyle w:val="subscript"/>
        </w:rPr>
        <w:t>z</w:t>
      </w:r>
    </w:p>
    <w:p w14:paraId="79C213F2" w14:textId="77777777" w:rsidR="00113C9F" w:rsidRDefault="00AE6EE2" w:rsidP="00113C9F">
      <w:r>
        <w:tab/>
        <w:t xml:space="preserve">(e) </w:t>
      </w:r>
      <w:r w:rsidR="00113C9F">
        <w:t xml:space="preserve">The </w:t>
      </w:r>
      <w:r w:rsidR="00113C9F" w:rsidRPr="00F72E79">
        <w:rPr>
          <w:b/>
        </w:rPr>
        <w:t>B</w:t>
      </w:r>
      <w:r w:rsidR="00113C9F">
        <w:t xml:space="preserve"> field </w:t>
      </w:r>
      <w:r w:rsidR="00506177">
        <w:t>lines go</w:t>
      </w:r>
      <w:r w:rsidR="00113C9F">
        <w:t xml:space="preserve"> around in circles centered at the wire axis. The relation between the direction </w:t>
      </w:r>
      <w:r w:rsidR="00506177">
        <w:tab/>
      </w:r>
      <w:r w:rsidR="00506177">
        <w:tab/>
      </w:r>
      <w:r w:rsidR="00506177">
        <w:tab/>
      </w:r>
      <w:r w:rsidR="00113C9F">
        <w:t>of</w:t>
      </w:r>
      <w:r w:rsidR="00506177">
        <w:t xml:space="preserve"> </w:t>
      </w:r>
      <w:r>
        <w:t xml:space="preserve"> </w:t>
      </w:r>
      <w:r w:rsidR="00113C9F" w:rsidRPr="00F72E79">
        <w:rPr>
          <w:b/>
        </w:rPr>
        <w:t>B</w:t>
      </w:r>
      <w:r w:rsidR="00113C9F">
        <w:t xml:space="preserve"> and the current flow</w:t>
      </w:r>
      <w:r w:rsidR="00113C9F" w:rsidRPr="00F72E79">
        <w:rPr>
          <w:b/>
        </w:rPr>
        <w:t xml:space="preserve"> J</w:t>
      </w:r>
      <w:r w:rsidR="00113C9F">
        <w:t xml:space="preserve"> is given by the right hand rule. </w:t>
      </w:r>
      <w:r w:rsidR="00467C80">
        <w:t>If  J = J</w:t>
      </w:r>
      <w:r w:rsidR="00467C80">
        <w:rPr>
          <w:rStyle w:val="subscript"/>
        </w:rPr>
        <w:t>z</w:t>
      </w:r>
      <w:r w:rsidR="00467C80">
        <w:t xml:space="preserve"> &gt; 0, then B = B</w:t>
      </w:r>
      <w:r>
        <w:rPr>
          <w:rStyle w:val="subscript"/>
        </w:rPr>
        <w:t>θ</w:t>
      </w:r>
      <w:r w:rsidR="00467C80">
        <w:t xml:space="preserve"> &gt; 0. </w:t>
      </w:r>
    </w:p>
    <w:p w14:paraId="25842786" w14:textId="77777777" w:rsidR="00507CA8" w:rsidRDefault="00507CA8" w:rsidP="00113C9F"/>
    <w:p w14:paraId="59ECF5DA" w14:textId="77777777" w:rsidR="0047346A" w:rsidRPr="00C4277B" w:rsidRDefault="00AE6EE2" w:rsidP="00113C9F">
      <w:r>
        <w:t>Thus, we represent J</w:t>
      </w:r>
      <w:r>
        <w:rPr>
          <w:rStyle w:val="subscript"/>
        </w:rPr>
        <w:t>z</w:t>
      </w:r>
      <w:r>
        <w:t>(</w:t>
      </w:r>
      <w:r w:rsidR="00C4277B">
        <w:t>x,y</w:t>
      </w:r>
      <w:r>
        <w:t>,ω) = J(r), E</w:t>
      </w:r>
      <w:r>
        <w:rPr>
          <w:rStyle w:val="subscript"/>
        </w:rPr>
        <w:t>z</w:t>
      </w:r>
      <w:r>
        <w:t>(</w:t>
      </w:r>
      <w:r w:rsidR="00C4277B">
        <w:t>x,y</w:t>
      </w:r>
      <w:r>
        <w:t>,ω) = E(r), and B</w:t>
      </w:r>
      <w:r>
        <w:rPr>
          <w:rStyle w:val="subscript"/>
        </w:rPr>
        <w:t>θ</w:t>
      </w:r>
      <w:r>
        <w:t>(</w:t>
      </w:r>
      <w:r w:rsidR="00C4277B">
        <w:t>x,y</w:t>
      </w:r>
      <w:r>
        <w:t>,ω) = B(r)</w:t>
      </w:r>
      <w:r w:rsidR="0038742F">
        <w:t xml:space="preserve"> -- no dependence on θ or z. </w:t>
      </w:r>
      <w:r w:rsidR="001920E0">
        <w:t>The fields like E</w:t>
      </w:r>
      <w:r w:rsidR="001920E0">
        <w:rPr>
          <w:rStyle w:val="subscript"/>
        </w:rPr>
        <w:t>z</w:t>
      </w:r>
      <w:r w:rsidR="001920E0">
        <w:t>(x,y,ω) are of the type shown on the right of (2.1.</w:t>
      </w:r>
      <w:r w:rsidR="007F0112">
        <w:t>3</w:t>
      </w:r>
      <w:r w:rsidR="001920E0">
        <w:t>) where the z dependence has already been extracted. F</w:t>
      </w:r>
      <w:r w:rsidR="00506177">
        <w:t>ields</w:t>
      </w:r>
      <w:r w:rsidR="0047346A">
        <w:t xml:space="preserve"> </w:t>
      </w:r>
      <w:r w:rsidR="0047346A" w:rsidRPr="0047346A">
        <w:rPr>
          <w:b/>
        </w:rPr>
        <w:t>E</w:t>
      </w:r>
      <w:r w:rsidR="00506177">
        <w:t>(</w:t>
      </w:r>
      <w:r w:rsidR="00C4277B">
        <w:t>x,y</w:t>
      </w:r>
      <w:r w:rsidR="00506177">
        <w:t xml:space="preserve">,ω), </w:t>
      </w:r>
      <w:r w:rsidR="0047346A" w:rsidRPr="0047346A">
        <w:rPr>
          <w:b/>
        </w:rPr>
        <w:t>B</w:t>
      </w:r>
      <w:r w:rsidR="0047346A">
        <w:t>(</w:t>
      </w:r>
      <w:r w:rsidR="00C4277B">
        <w:t>x,y</w:t>
      </w:r>
      <w:r w:rsidR="0047346A">
        <w:t xml:space="preserve">,ω) and </w:t>
      </w:r>
      <w:r w:rsidR="0047346A" w:rsidRPr="0047346A">
        <w:rPr>
          <w:b/>
        </w:rPr>
        <w:t>J</w:t>
      </w:r>
      <w:r w:rsidR="0047346A">
        <w:t>(</w:t>
      </w:r>
      <w:r w:rsidR="00C4277B">
        <w:t>x,y</w:t>
      </w:r>
      <w:r w:rsidR="0047346A">
        <w:t xml:space="preserve">,ω) </w:t>
      </w:r>
      <w:r w:rsidR="00506177">
        <w:t>are complex</w:t>
      </w:r>
      <w:r w:rsidR="0047346A">
        <w:t>, so E(r),</w:t>
      </w:r>
      <w:r w:rsidR="00284E81">
        <w:t xml:space="preserve"> B(r) and J(r) are all complex. They all depend on ω, but we suppress the ω arguments. </w:t>
      </w:r>
      <w:r w:rsidR="00030480">
        <w:t xml:space="preserve">As noted above, </w:t>
      </w:r>
      <w:r w:rsidR="00030480">
        <w:rPr>
          <w:b/>
        </w:rPr>
        <w:t>E</w:t>
      </w:r>
      <w:r w:rsidR="00030480">
        <w:t xml:space="preserve"> = E(r) </w:t>
      </w:r>
      <w:r w:rsidR="00030480" w:rsidRPr="009A32B0">
        <w:rPr>
          <w:b/>
        </w:rPr>
        <w:fldChar w:fldCharType="begin"/>
      </w:r>
      <w:r w:rsidR="00030480" w:rsidRPr="009A32B0">
        <w:rPr>
          <w:b/>
        </w:rPr>
        <w:instrText xml:space="preserve"> EQ \O(z,\S\up2(^))</w:instrText>
      </w:r>
      <w:r w:rsidR="00030480" w:rsidRPr="009A32B0">
        <w:rPr>
          <w:b/>
        </w:rPr>
        <w:fldChar w:fldCharType="end"/>
      </w:r>
      <w:r w:rsidR="00030480">
        <w:t xml:space="preserve"> and </w:t>
      </w:r>
      <w:r w:rsidR="00030480" w:rsidRPr="00030480">
        <w:rPr>
          <w:b/>
        </w:rPr>
        <w:t>B</w:t>
      </w:r>
      <w:r w:rsidR="00030480">
        <w:t xml:space="preserve"> = B(r)</w:t>
      </w:r>
      <w:r w:rsidR="00030480" w:rsidRPr="00443268">
        <w:rPr>
          <w:b/>
        </w:rPr>
        <w:t xml:space="preserve"> </w:t>
      </w:r>
      <w:r w:rsidR="00030480">
        <w:rPr>
          <w:b/>
        </w:rPr>
        <w:fldChar w:fldCharType="begin"/>
      </w:r>
      <w:r w:rsidR="00030480">
        <w:rPr>
          <w:b/>
        </w:rPr>
        <w:instrText xml:space="preserve"> EQ \O(</w:instrText>
      </w:r>
      <w:r w:rsidR="00030480" w:rsidRPr="00443268">
        <w:rPr>
          <w:b/>
        </w:rPr>
        <w:instrText>θ</w:instrText>
      </w:r>
      <w:r w:rsidR="00030480">
        <w:rPr>
          <w:b/>
        </w:rPr>
        <w:instrText>,\S\up4(^))</w:instrText>
      </w:r>
      <w:r w:rsidR="00030480">
        <w:rPr>
          <w:b/>
        </w:rPr>
        <w:fldChar w:fldCharType="end"/>
      </w:r>
      <w:r w:rsidR="00030480">
        <w:t xml:space="preserve">. </w:t>
      </w:r>
    </w:p>
    <w:p w14:paraId="72A0928B" w14:textId="77777777" w:rsidR="00113C9F" w:rsidRDefault="00113C9F" w:rsidP="00113C9F">
      <w:r>
        <w:tab/>
        <w:t xml:space="preserve">Here is another way to state assumption (b). We search for </w:t>
      </w:r>
      <w:r w:rsidR="00C71485">
        <w:t>an axially symmetric</w:t>
      </w:r>
      <w:r>
        <w:t xml:space="preserve"> solution of Maxwell's equations for the round wire, and if we find one, we accept it as a possible way fields and currents could exist in the wire.</w:t>
      </w:r>
      <w:r w:rsidR="0039104E">
        <w:t xml:space="preserve"> </w:t>
      </w:r>
      <w:r w:rsidR="00C71485">
        <w:t xml:space="preserve">If the wire were in idealized perfect isolation </w:t>
      </w:r>
      <w:r w:rsidR="00EE44F6">
        <w:t>with</w:t>
      </w:r>
      <w:r w:rsidR="00C71485">
        <w:t xml:space="preserve"> an axially symmetric source and load, the invariance of the physical situation with regard to rotation about the wire axis would require (b) to be valid. </w:t>
      </w:r>
      <w:r w:rsidR="00D9670F">
        <w:t xml:space="preserve"> This symmetry is also implied by our </w:t>
      </w:r>
      <w:r w:rsidR="00B51CD6">
        <w:t>"fat"</w:t>
      </w:r>
      <w:r w:rsidR="00D9670F">
        <w:t xml:space="preserve"> coaxial cable context noted earlier. </w:t>
      </w:r>
    </w:p>
    <w:p w14:paraId="1522E359" w14:textId="77777777" w:rsidR="001920E0" w:rsidRDefault="00113C9F" w:rsidP="00113C9F">
      <w:r>
        <w:tab/>
      </w:r>
    </w:p>
    <w:p w14:paraId="767882C1" w14:textId="77777777" w:rsidR="00113C9F" w:rsidRDefault="00113C9F" w:rsidP="00113C9F">
      <w:r>
        <w:t xml:space="preserve">Consider now the </w:t>
      </w:r>
      <w:r w:rsidR="00C23A13">
        <w:t xml:space="preserve">thin (width is dr) red </w:t>
      </w:r>
      <w:r>
        <w:t xml:space="preserve">loop shown in Fig </w:t>
      </w:r>
      <w:r w:rsidR="00C23A13">
        <w:t>2.</w:t>
      </w:r>
      <w:r>
        <w:t xml:space="preserve">1: </w:t>
      </w:r>
    </w:p>
    <w:p w14:paraId="083D1383" w14:textId="77777777" w:rsidR="00C23A13" w:rsidRDefault="00C23A13" w:rsidP="00113C9F"/>
    <w:p w14:paraId="2A22438F" w14:textId="77777777" w:rsidR="00C23A13" w:rsidRDefault="00C23A13" w:rsidP="00113C9F">
      <w:r>
        <w:tab/>
      </w:r>
      <w:r>
        <w:tab/>
      </w:r>
      <w:r>
        <w:tab/>
      </w:r>
      <w:r>
        <w:tab/>
      </w:r>
      <w:r>
        <w:tab/>
      </w:r>
      <w:r w:rsidR="00283C3C">
        <w:tab/>
      </w:r>
      <w:r w:rsidR="00283C3C">
        <w:pict>
          <v:shape id="_x0000_i1044" type="#_x0000_t75" style="width:106.5pt;height:103.5pt">
            <v:imagedata r:id="rId31" o:title=""/>
          </v:shape>
        </w:pict>
      </w:r>
      <w:r w:rsidR="00A91AF8">
        <w:tab/>
      </w:r>
      <w:r w:rsidR="00A91AF8">
        <w:tab/>
      </w:r>
      <w:r w:rsidR="00A91AF8">
        <w:tab/>
      </w:r>
      <w:r w:rsidR="00A91AF8">
        <w:tab/>
      </w:r>
      <w:r w:rsidR="00A91AF8">
        <w:tab/>
        <w:t>Fig 2.1</w:t>
      </w:r>
    </w:p>
    <w:p w14:paraId="7F869CE9" w14:textId="77777777" w:rsidR="00113C9F" w:rsidRDefault="00283C3C" w:rsidP="00A91AF8">
      <w:pPr>
        <w:tabs>
          <w:tab w:val="left" w:pos="7200"/>
          <w:tab w:val="left" w:pos="7920"/>
          <w:tab w:val="right" w:pos="9270"/>
        </w:tabs>
      </w:pPr>
      <w:r>
        <w:tab/>
      </w:r>
      <w:r>
        <w:tab/>
        <w:t xml:space="preserve"> </w:t>
      </w:r>
      <w:r>
        <w:tab/>
      </w:r>
      <w:r w:rsidR="00040C19">
        <w:t>Cross section</w:t>
      </w:r>
      <w:r w:rsidR="005E3E7E">
        <w:t xml:space="preserve"> view of wire, current flowing in </w:t>
      </w:r>
      <w:r w:rsidR="005E3E7E" w:rsidRPr="005E3E7E">
        <w:rPr>
          <w:b/>
        </w:rPr>
        <w:fldChar w:fldCharType="begin"/>
      </w:r>
      <w:r w:rsidR="005E3E7E" w:rsidRPr="005E3E7E">
        <w:rPr>
          <w:b/>
        </w:rPr>
        <w:instrText xml:space="preserve"> EQ \O(z,\S\up2(^))</w:instrText>
      </w:r>
      <w:r w:rsidR="005E3E7E" w:rsidRPr="005E3E7E">
        <w:rPr>
          <w:b/>
        </w:rPr>
        <w:fldChar w:fldCharType="end"/>
      </w:r>
      <w:r w:rsidR="005A0ECA">
        <w:t xml:space="preserve"> direction toward viewer</w:t>
      </w:r>
      <w:r w:rsidR="00A91AF8">
        <w:tab/>
      </w:r>
      <w:r w:rsidR="00A91AF8">
        <w:tab/>
      </w:r>
    </w:p>
    <w:p w14:paraId="6A3EA049" w14:textId="77777777" w:rsidR="00113C9F" w:rsidRDefault="00113C9F" w:rsidP="00113C9F">
      <w:r>
        <w:tab/>
      </w:r>
      <w:r>
        <w:tab/>
      </w:r>
      <w:r>
        <w:tab/>
      </w:r>
      <w:r>
        <w:tab/>
      </w:r>
      <w:r>
        <w:tab/>
      </w:r>
    </w:p>
    <w:p w14:paraId="7F980448" w14:textId="77777777" w:rsidR="00113C9F" w:rsidRDefault="00113C9F" w:rsidP="00113C9F">
      <w:r>
        <w:t>According to</w:t>
      </w:r>
      <w:r w:rsidR="0039104E">
        <w:t xml:space="preserve"> </w:t>
      </w:r>
      <w:r w:rsidR="0095414F">
        <w:t>(2.2.</w:t>
      </w:r>
      <w:r w:rsidR="007E183B">
        <w:t>1)</w:t>
      </w:r>
      <w:r>
        <w:t xml:space="preserve"> with </w:t>
      </w:r>
      <w:r>
        <w:rPr>
          <w:b/>
        </w:rPr>
        <w:t>J</w:t>
      </w:r>
      <w:r>
        <w:t xml:space="preserve"> = </w:t>
      </w:r>
      <w:r w:rsidR="00507068" w:rsidRPr="00507068">
        <w:t>σ</w:t>
      </w:r>
      <w:r>
        <w:rPr>
          <w:b/>
        </w:rPr>
        <w:t>E</w:t>
      </w:r>
      <w:r>
        <w:t xml:space="preserve"> and no displacement current, </w:t>
      </w:r>
    </w:p>
    <w:p w14:paraId="05E9305A" w14:textId="77777777" w:rsidR="007E183B" w:rsidRDefault="007E183B" w:rsidP="00113C9F"/>
    <w:p w14:paraId="5DF09947" w14:textId="77777777" w:rsidR="00C23A13" w:rsidRDefault="007E183B" w:rsidP="00825CEF">
      <w:pPr>
        <w:tabs>
          <w:tab w:val="left" w:pos="7200"/>
          <w:tab w:val="left" w:pos="7920"/>
          <w:tab w:val="right" w:pos="9270"/>
        </w:tabs>
      </w:pPr>
      <w:r>
        <w:tab/>
      </w:r>
      <w:r w:rsidR="00D13701">
        <w:fldChar w:fldCharType="begin"/>
      </w:r>
      <w:r w:rsidR="00D13701">
        <w:instrText xml:space="preserve"> EQ \O(</w:instrText>
      </w:r>
      <w:r w:rsidR="00D13701">
        <w:rPr>
          <w:rFonts w:ascii="Lucida Sans Unicode" w:hAnsi="Lucida Sans Unicode"/>
          <w:snapToGrid w:val="0"/>
          <w:sz w:val="32"/>
        </w:rPr>
        <w:instrText>∫</w:instrText>
      </w:r>
      <w:r w:rsidR="00D13701">
        <w:instrText>,\s\up2(\d\ba7(</w:instrText>
      </w:r>
      <w:r w:rsidR="00D13701" w:rsidRPr="006E4252">
        <w:rPr>
          <w:sz w:val="16"/>
          <w:szCs w:val="16"/>
        </w:rPr>
        <w:sym w:font="Wingdings" w:char="F0A1"/>
      </w:r>
      <w:r w:rsidR="00D13701">
        <w:instrText>)))</w:instrText>
      </w:r>
      <w:r w:rsidR="00D13701">
        <w:fldChar w:fldCharType="end"/>
      </w:r>
      <w:r w:rsidR="00D13701">
        <w:rPr>
          <w:rStyle w:val="subscript"/>
        </w:rPr>
        <w:t xml:space="preserve">C </w:t>
      </w:r>
      <w:r w:rsidR="00D13701">
        <w:rPr>
          <w:b/>
        </w:rPr>
        <w:t xml:space="preserve">B </w:t>
      </w:r>
      <w:r w:rsidR="00D13701">
        <w:sym w:font="Symbol" w:char="F0B7"/>
      </w:r>
      <w:r w:rsidR="00D13701">
        <w:t xml:space="preserve"> d</w:t>
      </w:r>
      <w:r w:rsidR="00D13701" w:rsidRPr="00E16E3F">
        <w:rPr>
          <w:b/>
        </w:rPr>
        <w:t>s</w:t>
      </w:r>
      <w:r w:rsidR="00D13701">
        <w:t xml:space="preserve"> </w:t>
      </w:r>
      <w:r w:rsidR="00113C9F">
        <w:t>=</w:t>
      </w:r>
      <w:r w:rsidR="0039104E">
        <w:t xml:space="preserve"> </w:t>
      </w:r>
      <w:r w:rsidR="00113C9F">
        <w:t>(</w:t>
      </w:r>
      <w:r w:rsidR="00A64EA5">
        <w:t>μ</w:t>
      </w:r>
      <w:r w:rsidR="00507068" w:rsidRPr="00507068">
        <w:t>σ</w:t>
      </w:r>
      <w:r w:rsidR="00E64FC3">
        <w:t>)</w:t>
      </w:r>
      <w:r w:rsidR="00113C9F" w:rsidRPr="00ED6797">
        <w:rPr>
          <w:rStyle w:val="subscript"/>
        </w:rPr>
        <w:t xml:space="preserve"> </w:t>
      </w:r>
      <w:r w:rsidR="00D13701">
        <w:rPr>
          <w:rFonts w:ascii="Lucida Sans Unicode" w:hAnsi="Lucida Sans Unicode" w:cs="Lucida Sans Unicode"/>
          <w:sz w:val="32"/>
        </w:rPr>
        <w:t>∫</w:t>
      </w:r>
      <w:r w:rsidR="00D13701">
        <w:rPr>
          <w:rStyle w:val="subscript"/>
        </w:rPr>
        <w:t>S</w:t>
      </w:r>
      <w:r w:rsidR="00D13701">
        <w:rPr>
          <w:b/>
        </w:rPr>
        <w:t xml:space="preserve"> </w:t>
      </w:r>
      <w:r w:rsidR="004A3188">
        <w:rPr>
          <w:b/>
        </w:rPr>
        <w:t>E</w:t>
      </w:r>
      <w:r w:rsidR="00D13701">
        <w:t xml:space="preserve"> </w:t>
      </w:r>
      <w:r w:rsidR="00D13701">
        <w:sym w:font="Symbol" w:char="F0B7"/>
      </w:r>
      <w:r w:rsidR="00D13701">
        <w:t xml:space="preserve"> </w:t>
      </w:r>
      <w:r w:rsidR="00D13701" w:rsidRPr="009F117A">
        <w:rPr>
          <w:b/>
        </w:rPr>
        <w:t>d</w:t>
      </w:r>
      <w:r w:rsidR="00D13701">
        <w:rPr>
          <w:b/>
        </w:rPr>
        <w:t>S</w:t>
      </w:r>
      <w:r w:rsidR="005A0ECA">
        <w:rPr>
          <w:b/>
        </w:rPr>
        <w:t xml:space="preserve"> </w:t>
      </w:r>
      <w:r w:rsidR="005A0ECA" w:rsidRPr="007F0112">
        <w:t xml:space="preserve"> .</w:t>
      </w:r>
      <w:r w:rsidR="00113C9F">
        <w:tab/>
      </w:r>
      <w:r w:rsidR="004A3188">
        <w:tab/>
      </w:r>
      <w:r w:rsidR="004A3188">
        <w:tab/>
      </w:r>
      <w:r w:rsidR="004A3188">
        <w:tab/>
      </w:r>
      <w:r w:rsidR="004A3188">
        <w:tab/>
      </w:r>
      <w:r w:rsidR="00EA4975">
        <w:tab/>
      </w:r>
      <w:r w:rsidR="00EA4975">
        <w:tab/>
      </w:r>
      <w:r w:rsidR="00EA4975">
        <w:tab/>
      </w:r>
      <w:r w:rsidR="0095414F">
        <w:t>(2.2.</w:t>
      </w:r>
      <w:r w:rsidR="00113C9F">
        <w:t>5)</w:t>
      </w:r>
      <w:r w:rsidR="00113C9F">
        <w:tab/>
      </w:r>
    </w:p>
    <w:p w14:paraId="7235158D" w14:textId="77777777" w:rsidR="00C23A13" w:rsidRDefault="00C23A13" w:rsidP="00825CEF">
      <w:pPr>
        <w:tabs>
          <w:tab w:val="left" w:pos="7200"/>
          <w:tab w:val="left" w:pos="7920"/>
          <w:tab w:val="right" w:pos="9270"/>
        </w:tabs>
      </w:pPr>
    </w:p>
    <w:p w14:paraId="7988BD7A" w14:textId="77777777" w:rsidR="00113C9F" w:rsidRPr="00C23A13" w:rsidRDefault="00C23A13" w:rsidP="00C23A13">
      <w:pPr>
        <w:tabs>
          <w:tab w:val="left" w:pos="7200"/>
          <w:tab w:val="left" w:pos="7920"/>
          <w:tab w:val="right" w:pos="9270"/>
        </w:tabs>
        <w:rPr>
          <w:b/>
        </w:rPr>
      </w:pPr>
      <w:r>
        <w:t>For the CCW loop shown, the "right hand rule" says area d</w:t>
      </w:r>
      <w:r w:rsidR="00D13701">
        <w:rPr>
          <w:b/>
        </w:rPr>
        <w:t>S</w:t>
      </w:r>
      <w:r>
        <w:t xml:space="preserve"> points out of the plane of paper. </w:t>
      </w:r>
      <w:r w:rsidR="00113C9F">
        <w:t xml:space="preserve">The two sides of this equation can be easily evaluated </w:t>
      </w:r>
      <w:r w:rsidR="005E3E7E">
        <w:t>(B = B</w:t>
      </w:r>
      <w:r w:rsidR="005E3E7E">
        <w:rPr>
          <w:rStyle w:val="subscript"/>
        </w:rPr>
        <w:t>θ</w:t>
      </w:r>
      <w:r w:rsidR="005E3E7E">
        <w:t xml:space="preserve"> and E = E</w:t>
      </w:r>
      <w:r w:rsidR="005E3E7E">
        <w:rPr>
          <w:rStyle w:val="subscript"/>
        </w:rPr>
        <w:t>z</w:t>
      </w:r>
      <w:r w:rsidR="005E3E7E">
        <w:t>)</w:t>
      </w:r>
      <w:r w:rsidR="00113C9F">
        <w:tab/>
      </w:r>
    </w:p>
    <w:p w14:paraId="0DD9E9E2" w14:textId="77777777" w:rsidR="00113C9F" w:rsidRDefault="00113C9F" w:rsidP="00113C9F"/>
    <w:p w14:paraId="7BEE409D" w14:textId="77777777" w:rsidR="00113C9F" w:rsidRDefault="007E183B" w:rsidP="00825CEF">
      <w:pPr>
        <w:tabs>
          <w:tab w:val="left" w:pos="7200"/>
          <w:tab w:val="left" w:pos="7920"/>
          <w:tab w:val="right" w:pos="9270"/>
        </w:tabs>
      </w:pPr>
      <w:r>
        <w:tab/>
      </w:r>
      <w:r w:rsidR="00113C9F">
        <w:t xml:space="preserve">[ B(r+dr) (r+dr) - B(r) r] </w:t>
      </w:r>
      <w:r w:rsidR="00507068" w:rsidRPr="00507068">
        <w:t>θ</w:t>
      </w:r>
      <w:r w:rsidR="0039104E">
        <w:t xml:space="preserve"> </w:t>
      </w:r>
      <w:r w:rsidR="00113C9F">
        <w:t xml:space="preserve"> = (</w:t>
      </w:r>
      <w:r w:rsidR="00A64EA5">
        <w:t>μ</w:t>
      </w:r>
      <w:r w:rsidR="005E3E7E">
        <w:t>σ</w:t>
      </w:r>
      <w:r>
        <w:t xml:space="preserve">) </w:t>
      </w:r>
      <w:r w:rsidR="00113C9F">
        <w:t>E(r) [ r</w:t>
      </w:r>
      <w:r w:rsidR="00507068" w:rsidRPr="00507068">
        <w:t>θ</w:t>
      </w:r>
      <w:r w:rsidR="00113C9F">
        <w:t xml:space="preserve"> dr ]</w:t>
      </w:r>
      <w:r w:rsidR="00113C9F">
        <w:tab/>
      </w:r>
      <w:r w:rsidR="004A3188">
        <w:tab/>
      </w:r>
      <w:r w:rsidR="004A3188">
        <w:tab/>
      </w:r>
      <w:r w:rsidR="00EA4975">
        <w:tab/>
      </w:r>
      <w:r w:rsidR="00EA4975">
        <w:tab/>
      </w:r>
      <w:r w:rsidR="00EA4975">
        <w:tab/>
      </w:r>
      <w:r w:rsidR="0095414F">
        <w:t>(2.2.</w:t>
      </w:r>
      <w:r w:rsidR="00113C9F">
        <w:t>6)</w:t>
      </w:r>
      <w:r w:rsidR="00113C9F">
        <w:tab/>
      </w:r>
    </w:p>
    <w:p w14:paraId="7E31CC1B" w14:textId="77777777" w:rsidR="008D22B2" w:rsidRDefault="008D22B2" w:rsidP="00825CEF">
      <w:pPr>
        <w:tabs>
          <w:tab w:val="left" w:pos="7200"/>
          <w:tab w:val="left" w:pos="7920"/>
          <w:tab w:val="right" w:pos="9270"/>
        </w:tabs>
      </w:pPr>
    </w:p>
    <w:p w14:paraId="5770186D" w14:textId="77777777" w:rsidR="00113C9F" w:rsidRDefault="00113C9F" w:rsidP="00113C9F">
      <w:r>
        <w:t>which simplifies to</w:t>
      </w:r>
    </w:p>
    <w:p w14:paraId="0265E7BE" w14:textId="77777777" w:rsidR="00113C9F" w:rsidRDefault="00113C9F" w:rsidP="00113C9F"/>
    <w:p w14:paraId="1A7804D8" w14:textId="77777777" w:rsidR="00113C9F" w:rsidRDefault="007E183B" w:rsidP="00825CEF">
      <w:pPr>
        <w:tabs>
          <w:tab w:val="left" w:pos="7200"/>
          <w:tab w:val="left" w:pos="7920"/>
          <w:tab w:val="right" w:pos="9270"/>
        </w:tabs>
      </w:pPr>
      <w:r>
        <w:tab/>
      </w:r>
      <w:r w:rsidR="00113C9F">
        <w:fldChar w:fldCharType="begin"/>
      </w:r>
      <w:r w:rsidR="00113C9F">
        <w:instrText xml:space="preserve"> EQ \F(</w:instrText>
      </w:r>
      <w:r w:rsidR="00A020C0" w:rsidRPr="00A020C0">
        <w:instrText>∂</w:instrText>
      </w:r>
      <w:r w:rsidR="00FA46D3">
        <w:instrText xml:space="preserve"> </w:instrText>
      </w:r>
      <w:r w:rsidR="001D5510">
        <w:instrText>[</w:instrText>
      </w:r>
      <w:r w:rsidR="00113C9F">
        <w:instrText>r</w:instrText>
      </w:r>
      <w:r w:rsidR="00FA46D3">
        <w:instrText xml:space="preserve"> </w:instrText>
      </w:r>
      <w:r w:rsidR="00113C9F">
        <w:instrText>B(r)] ,</w:instrText>
      </w:r>
      <w:r w:rsidR="00A020C0" w:rsidRPr="00A020C0">
        <w:instrText>∂</w:instrText>
      </w:r>
      <w:r w:rsidR="00113C9F">
        <w:instrText xml:space="preserve">r)   </w:instrText>
      </w:r>
      <w:r w:rsidR="00113C9F">
        <w:fldChar w:fldCharType="end"/>
      </w:r>
      <w:r w:rsidR="00113C9F">
        <w:t xml:space="preserve">= </w:t>
      </w:r>
      <w:r w:rsidR="00FA46D3">
        <w:t>(μσ) [</w:t>
      </w:r>
      <w:r w:rsidR="00113C9F">
        <w:t>r E(r) ]</w:t>
      </w:r>
      <w:r w:rsidR="004A3188">
        <w:tab/>
      </w:r>
      <w:r w:rsidR="00C23A13">
        <w:t>.</w:t>
      </w:r>
      <w:r w:rsidR="004A3188">
        <w:tab/>
      </w:r>
      <w:r w:rsidR="004A3188">
        <w:tab/>
      </w:r>
      <w:r w:rsidR="00113C9F">
        <w:tab/>
      </w:r>
      <w:r w:rsidR="00EA4975">
        <w:tab/>
      </w:r>
      <w:r w:rsidR="00EA4975">
        <w:tab/>
      </w:r>
      <w:r w:rsidR="00EA4975">
        <w:tab/>
      </w:r>
      <w:r w:rsidR="00EA4975">
        <w:tab/>
      </w:r>
      <w:r w:rsidR="00FA46D3">
        <w:tab/>
      </w:r>
      <w:r w:rsidR="0095414F">
        <w:t>(2.2.</w:t>
      </w:r>
      <w:r w:rsidR="00113C9F">
        <w:t>7)</w:t>
      </w:r>
    </w:p>
    <w:p w14:paraId="095E9B61" w14:textId="77777777" w:rsidR="0047346A" w:rsidRDefault="0047346A" w:rsidP="00825CEF">
      <w:pPr>
        <w:tabs>
          <w:tab w:val="left" w:pos="7200"/>
          <w:tab w:val="left" w:pos="7920"/>
          <w:tab w:val="right" w:pos="9270"/>
        </w:tabs>
      </w:pPr>
    </w:p>
    <w:p w14:paraId="0D7B989B" w14:textId="77777777" w:rsidR="0047346A" w:rsidRPr="00835E4E" w:rsidRDefault="0047346A" w:rsidP="00825CEF">
      <w:pPr>
        <w:tabs>
          <w:tab w:val="left" w:pos="7200"/>
          <w:tab w:val="left" w:pos="7920"/>
          <w:tab w:val="right" w:pos="9270"/>
        </w:tabs>
      </w:pPr>
      <w:r w:rsidRPr="0047346A">
        <w:rPr>
          <w:u w:val="single"/>
        </w:rPr>
        <w:t>Comment</w:t>
      </w:r>
      <w:r>
        <w:t>:  When one says in Fig 2.1 that "</w:t>
      </w:r>
      <w:r w:rsidRPr="0047346A">
        <w:rPr>
          <w:b/>
        </w:rPr>
        <w:t>J</w:t>
      </w:r>
      <w:r>
        <w:t xml:space="preserve"> points in the </w:t>
      </w:r>
      <w:r w:rsidRPr="0047346A">
        <w:rPr>
          <w:b/>
        </w:rPr>
        <w:fldChar w:fldCharType="begin"/>
      </w:r>
      <w:r w:rsidRPr="0047346A">
        <w:rPr>
          <w:b/>
        </w:rPr>
        <w:instrText xml:space="preserve"> EQ \O(z,\S\up2(^))</w:instrText>
      </w:r>
      <w:r w:rsidRPr="0047346A">
        <w:rPr>
          <w:b/>
        </w:rPr>
        <w:fldChar w:fldCharType="end"/>
      </w:r>
      <w:r>
        <w:t xml:space="preserve"> direction", one </w:t>
      </w:r>
      <w:r w:rsidR="00365BFA">
        <w:t xml:space="preserve">interpretation </w:t>
      </w:r>
      <w:r w:rsidR="00835E4E">
        <w:t>might be</w:t>
      </w:r>
      <w:r>
        <w:t xml:space="preserve"> that the vector </w:t>
      </w:r>
      <w:r w:rsidRPr="0047346A">
        <w:rPr>
          <w:b/>
        </w:rPr>
        <w:t>J</w:t>
      </w:r>
      <w:r>
        <w:t xml:space="preserve"> has the form </w:t>
      </w:r>
      <w:r w:rsidRPr="0047346A">
        <w:rPr>
          <w:b/>
        </w:rPr>
        <w:t>J</w:t>
      </w:r>
      <w:r>
        <w:t xml:space="preserve"> = J</w:t>
      </w:r>
      <w:r>
        <w:rPr>
          <w:rStyle w:val="subscript"/>
        </w:rPr>
        <w:t>z</w:t>
      </w:r>
      <w:r w:rsidRPr="0047346A">
        <w:rPr>
          <w:b/>
        </w:rPr>
        <w:fldChar w:fldCharType="begin"/>
      </w:r>
      <w:r w:rsidRPr="0047346A">
        <w:rPr>
          <w:b/>
        </w:rPr>
        <w:instrText xml:space="preserve"> EQ \O(z,\S\up2(^))</w:instrText>
      </w:r>
      <w:r w:rsidRPr="0047346A">
        <w:rPr>
          <w:b/>
        </w:rPr>
        <w:fldChar w:fldCharType="end"/>
      </w:r>
      <w:r w:rsidR="006B0BF0">
        <w:t xml:space="preserve"> </w:t>
      </w:r>
      <w:r w:rsidR="006B0BF0" w:rsidRPr="00835E4E">
        <w:rPr>
          <w:i/>
        </w:rPr>
        <w:t>and</w:t>
      </w:r>
      <w:r w:rsidR="006B0BF0">
        <w:t xml:space="preserve"> that J</w:t>
      </w:r>
      <w:r w:rsidR="006B0BF0">
        <w:rPr>
          <w:rStyle w:val="subscript"/>
        </w:rPr>
        <w:t>z</w:t>
      </w:r>
      <w:r w:rsidR="006B0BF0">
        <w:t xml:space="preserve"> &gt; 0. </w:t>
      </w:r>
      <w:r w:rsidR="00835E4E">
        <w:t xml:space="preserve">That is not the correct interpretation for our pictures. The quoted phrase just means that </w:t>
      </w:r>
      <w:r w:rsidR="00835E4E" w:rsidRPr="0047346A">
        <w:rPr>
          <w:b/>
        </w:rPr>
        <w:t>J</w:t>
      </w:r>
      <w:r w:rsidR="00835E4E">
        <w:t xml:space="preserve"> = J</w:t>
      </w:r>
      <w:r w:rsidR="00835E4E">
        <w:rPr>
          <w:rStyle w:val="subscript"/>
        </w:rPr>
        <w:t>z</w:t>
      </w:r>
      <w:r w:rsidR="00835E4E" w:rsidRPr="0047346A">
        <w:rPr>
          <w:b/>
        </w:rPr>
        <w:fldChar w:fldCharType="begin"/>
      </w:r>
      <w:r w:rsidR="00835E4E" w:rsidRPr="0047346A">
        <w:rPr>
          <w:b/>
        </w:rPr>
        <w:instrText xml:space="preserve"> EQ \O(z,\S\up2(^))</w:instrText>
      </w:r>
      <w:r w:rsidR="00835E4E" w:rsidRPr="0047346A">
        <w:rPr>
          <w:b/>
        </w:rPr>
        <w:fldChar w:fldCharType="end"/>
      </w:r>
      <w:r w:rsidR="00835E4E">
        <w:t xml:space="preserve"> and nothing is implied about the "sign" of J</w:t>
      </w:r>
      <w:r w:rsidR="00835E4E">
        <w:rPr>
          <w:rStyle w:val="subscript"/>
        </w:rPr>
        <w:t>z</w:t>
      </w:r>
      <w:r w:rsidR="00835E4E">
        <w:t>. In our case, J</w:t>
      </w:r>
      <w:r w:rsidR="00835E4E">
        <w:rPr>
          <w:rStyle w:val="subscript"/>
        </w:rPr>
        <w:t>z</w:t>
      </w:r>
      <w:r w:rsidR="00835E4E">
        <w:t xml:space="preserve"> = J(r) is a complex number which has no "sign". If we said "</w:t>
      </w:r>
      <w:r w:rsidR="00835E4E" w:rsidRPr="00835E4E">
        <w:rPr>
          <w:b/>
        </w:rPr>
        <w:t>J</w:t>
      </w:r>
      <w:r w:rsidR="00835E4E">
        <w:t xml:space="preserve"> points in the -</w:t>
      </w:r>
      <w:r w:rsidR="00835E4E" w:rsidRPr="0047346A">
        <w:rPr>
          <w:b/>
        </w:rPr>
        <w:fldChar w:fldCharType="begin"/>
      </w:r>
      <w:r w:rsidR="00835E4E" w:rsidRPr="0047346A">
        <w:rPr>
          <w:b/>
        </w:rPr>
        <w:instrText xml:space="preserve"> EQ \O(z,\S\up2(^))</w:instrText>
      </w:r>
      <w:r w:rsidR="00835E4E" w:rsidRPr="0047346A">
        <w:rPr>
          <w:b/>
        </w:rPr>
        <w:fldChar w:fldCharType="end"/>
      </w:r>
      <w:r w:rsidR="00835E4E">
        <w:t xml:space="preserve"> direction" we would just mean that </w:t>
      </w:r>
      <w:r w:rsidR="00835E4E" w:rsidRPr="0047346A">
        <w:rPr>
          <w:b/>
        </w:rPr>
        <w:t>J</w:t>
      </w:r>
      <w:r w:rsidR="00835E4E">
        <w:t xml:space="preserve"> = J</w:t>
      </w:r>
      <w:r w:rsidR="00835E4E">
        <w:rPr>
          <w:rStyle w:val="subscript"/>
        </w:rPr>
        <w:t>z</w:t>
      </w:r>
      <w:r w:rsidR="00835E4E">
        <w:t>(-</w:t>
      </w:r>
      <w:r w:rsidR="00835E4E" w:rsidRPr="0047346A">
        <w:rPr>
          <w:b/>
        </w:rPr>
        <w:fldChar w:fldCharType="begin"/>
      </w:r>
      <w:r w:rsidR="00835E4E" w:rsidRPr="0047346A">
        <w:rPr>
          <w:b/>
        </w:rPr>
        <w:instrText xml:space="preserve"> EQ \O(z,\S\up2(^))</w:instrText>
      </w:r>
      <w:r w:rsidR="00835E4E" w:rsidRPr="0047346A">
        <w:rPr>
          <w:b/>
        </w:rPr>
        <w:fldChar w:fldCharType="end"/>
      </w:r>
      <w:r w:rsidR="00835E4E">
        <w:rPr>
          <w:b/>
        </w:rPr>
        <w:t>) = -</w:t>
      </w:r>
      <w:r w:rsidR="00835E4E">
        <w:t>J</w:t>
      </w:r>
      <w:r w:rsidR="00835E4E">
        <w:rPr>
          <w:rStyle w:val="subscript"/>
        </w:rPr>
        <w:t>z</w:t>
      </w:r>
      <w:r w:rsidR="00835E4E" w:rsidRPr="0047346A">
        <w:rPr>
          <w:b/>
        </w:rPr>
        <w:fldChar w:fldCharType="begin"/>
      </w:r>
      <w:r w:rsidR="00835E4E" w:rsidRPr="0047346A">
        <w:rPr>
          <w:b/>
        </w:rPr>
        <w:instrText xml:space="preserve"> EQ \O(z,\S\up2(^))</w:instrText>
      </w:r>
      <w:r w:rsidR="00835E4E" w:rsidRPr="0047346A">
        <w:rPr>
          <w:b/>
        </w:rPr>
        <w:fldChar w:fldCharType="end"/>
      </w:r>
      <w:r w:rsidR="00835E4E">
        <w:rPr>
          <w:b/>
        </w:rPr>
        <w:t xml:space="preserve">. </w:t>
      </w:r>
      <w:r w:rsidR="00835E4E">
        <w:t xml:space="preserve">Our only interest in clarifying these "directions" is to get the signs right in our application of Stokes's law. The same comment applies to the direction of </w:t>
      </w:r>
      <w:r w:rsidR="00835E4E" w:rsidRPr="00835E4E">
        <w:rPr>
          <w:b/>
        </w:rPr>
        <w:t>B</w:t>
      </w:r>
      <w:r w:rsidR="00835E4E">
        <w:t xml:space="preserve"> in the next figure. By saying that "</w:t>
      </w:r>
      <w:r w:rsidR="00835E4E" w:rsidRPr="00835E4E">
        <w:rPr>
          <w:b/>
        </w:rPr>
        <w:t>B</w:t>
      </w:r>
      <w:r w:rsidR="00835E4E">
        <w:t xml:space="preserve"> points out of the plane of paper", we just mean that </w:t>
      </w:r>
      <w:r w:rsidR="00835E4E" w:rsidRPr="00835E4E">
        <w:rPr>
          <w:b/>
        </w:rPr>
        <w:t>B</w:t>
      </w:r>
      <w:r w:rsidR="00835E4E">
        <w:t xml:space="preserve"> = +B(r)</w:t>
      </w:r>
      <w:r w:rsidR="00835E4E" w:rsidRPr="00835E4E">
        <w:rPr>
          <w:b/>
        </w:rPr>
        <w:fldChar w:fldCharType="begin"/>
      </w:r>
      <w:r w:rsidR="00835E4E" w:rsidRPr="00835E4E">
        <w:rPr>
          <w:b/>
        </w:rPr>
        <w:instrText xml:space="preserve"> EQ \O(θ,\S\up4(^))</w:instrText>
      </w:r>
      <w:r w:rsidR="00835E4E" w:rsidRPr="00835E4E">
        <w:rPr>
          <w:b/>
        </w:rPr>
        <w:fldChar w:fldCharType="end"/>
      </w:r>
      <w:r w:rsidR="00835E4E">
        <w:rPr>
          <w:b/>
        </w:rPr>
        <w:t xml:space="preserve"> </w:t>
      </w:r>
      <w:r w:rsidR="00835E4E">
        <w:t xml:space="preserve">which is consistent with the fact that </w:t>
      </w:r>
      <w:r w:rsidR="00835E4E" w:rsidRPr="0047346A">
        <w:rPr>
          <w:b/>
        </w:rPr>
        <w:t>J</w:t>
      </w:r>
      <w:r w:rsidR="00835E4E">
        <w:t xml:space="preserve"> = +J</w:t>
      </w:r>
      <w:r w:rsidR="00835E4E">
        <w:rPr>
          <w:rStyle w:val="subscript"/>
        </w:rPr>
        <w:t>z</w:t>
      </w:r>
      <w:r w:rsidR="00835E4E" w:rsidRPr="0047346A">
        <w:rPr>
          <w:b/>
        </w:rPr>
        <w:fldChar w:fldCharType="begin"/>
      </w:r>
      <w:r w:rsidR="00835E4E" w:rsidRPr="0047346A">
        <w:rPr>
          <w:b/>
        </w:rPr>
        <w:instrText xml:space="preserve"> EQ \O(z,\S\up2(^))</w:instrText>
      </w:r>
      <w:r w:rsidR="00835E4E" w:rsidRPr="0047346A">
        <w:rPr>
          <w:b/>
        </w:rPr>
        <w:fldChar w:fldCharType="end"/>
      </w:r>
      <w:r w:rsidR="00835E4E">
        <w:rPr>
          <w:b/>
        </w:rPr>
        <w:t xml:space="preserve">  </w:t>
      </w:r>
      <w:r w:rsidR="00835E4E">
        <w:t xml:space="preserve">according to the right hand rule:  thumb in the "direction" of </w:t>
      </w:r>
      <w:r w:rsidR="00835E4E" w:rsidRPr="00835E4E">
        <w:rPr>
          <w:b/>
        </w:rPr>
        <w:t>J</w:t>
      </w:r>
      <w:r w:rsidR="00003ED4">
        <w:rPr>
          <w:b/>
        </w:rPr>
        <w:t xml:space="preserve"> </w:t>
      </w:r>
      <w:r w:rsidR="00003ED4">
        <w:t>at the wire axis</w:t>
      </w:r>
      <w:r w:rsidR="00835E4E">
        <w:t xml:space="preserve">, curled fingers are in the "direction" of </w:t>
      </w:r>
      <w:r w:rsidR="00835E4E" w:rsidRPr="00835E4E">
        <w:rPr>
          <w:b/>
        </w:rPr>
        <w:t>B</w:t>
      </w:r>
      <w:r w:rsidR="00835E4E">
        <w:t xml:space="preserve">. </w:t>
      </w:r>
    </w:p>
    <w:p w14:paraId="599A26E8" w14:textId="77777777" w:rsidR="00113C9F" w:rsidRDefault="00113C9F" w:rsidP="00113C9F"/>
    <w:p w14:paraId="09D37FC1" w14:textId="77777777" w:rsidR="00113C9F" w:rsidRDefault="00113C9F" w:rsidP="00113C9F">
      <w:r>
        <w:t xml:space="preserve">Now consider the </w:t>
      </w:r>
      <w:r w:rsidR="00936E7E">
        <w:t xml:space="preserve">thin </w:t>
      </w:r>
      <w:r w:rsidR="0021295E">
        <w:t xml:space="preserve">red </w:t>
      </w:r>
      <w:r>
        <w:t xml:space="preserve">loop shown in Fig. </w:t>
      </w:r>
      <w:r w:rsidR="0021295E">
        <w:t>2.2</w:t>
      </w:r>
      <w:r w:rsidR="00936E7E">
        <w:t xml:space="preserve">, </w:t>
      </w:r>
    </w:p>
    <w:p w14:paraId="11D8D10E" w14:textId="77777777" w:rsidR="00113C9F" w:rsidRDefault="00113C9F" w:rsidP="00113C9F"/>
    <w:p w14:paraId="45D8B391" w14:textId="77777777" w:rsidR="00113C9F" w:rsidRPr="00A91AF8" w:rsidRDefault="0021295E" w:rsidP="00A91AF8">
      <w:pPr>
        <w:tabs>
          <w:tab w:val="left" w:pos="7200"/>
          <w:tab w:val="left" w:pos="7920"/>
          <w:tab w:val="right" w:pos="9270"/>
        </w:tabs>
      </w:pPr>
      <w:r>
        <w:tab/>
      </w:r>
      <w:r>
        <w:tab/>
      </w:r>
      <w:r>
        <w:tab/>
        <w:t xml:space="preserve">   </w:t>
      </w:r>
      <w:r w:rsidR="00936E7E">
        <w:tab/>
      </w:r>
      <w:r w:rsidR="00A91AF8">
        <w:tab/>
      </w:r>
      <w:r w:rsidR="00265B1C">
        <w:pict>
          <v:shape id="_x0000_i1045" type="#_x0000_t75" style="width:186.75pt;height:110.25pt">
            <v:imagedata r:id="rId32" o:title=""/>
          </v:shape>
        </w:pict>
      </w:r>
      <w:r w:rsidR="00A91AF8">
        <w:tab/>
      </w:r>
      <w:r w:rsidR="00A91AF8">
        <w:tab/>
      </w:r>
      <w:r w:rsidR="00A91AF8">
        <w:tab/>
        <w:t>Fig 2.2</w:t>
      </w:r>
    </w:p>
    <w:p w14:paraId="256DA555" w14:textId="77777777" w:rsidR="00FA46D3" w:rsidRDefault="00265B1C" w:rsidP="00113C9F">
      <w:r>
        <w:tab/>
      </w:r>
      <w:r>
        <w:tab/>
      </w:r>
      <w:r w:rsidR="00A91AF8">
        <w:t xml:space="preserve">       </w:t>
      </w:r>
      <w:r w:rsidR="00F86838">
        <w:t xml:space="preserve">    </w:t>
      </w:r>
      <w:r w:rsidR="00FA46D3">
        <w:t>Top view of wire</w:t>
      </w:r>
      <w:r w:rsidR="0021295E">
        <w:t>'s central plane</w:t>
      </w:r>
      <w:r w:rsidR="00FA46D3">
        <w:t xml:space="preserve">, current flowing in </w:t>
      </w:r>
      <w:r w:rsidR="00FA46D3" w:rsidRPr="005E3E7E">
        <w:rPr>
          <w:b/>
        </w:rPr>
        <w:fldChar w:fldCharType="begin"/>
      </w:r>
      <w:r w:rsidR="00FA46D3" w:rsidRPr="005E3E7E">
        <w:rPr>
          <w:b/>
        </w:rPr>
        <w:instrText xml:space="preserve"> EQ \O(z,\S\up2(^))</w:instrText>
      </w:r>
      <w:r w:rsidR="00FA46D3" w:rsidRPr="005E3E7E">
        <w:rPr>
          <w:b/>
        </w:rPr>
        <w:fldChar w:fldCharType="end"/>
      </w:r>
      <w:r w:rsidR="00FA46D3">
        <w:t xml:space="preserve"> direction</w:t>
      </w:r>
      <w:r>
        <w:t xml:space="preserve"> (</w:t>
      </w:r>
      <w:r w:rsidR="00FA46D3">
        <w:t>down</w:t>
      </w:r>
      <w:r>
        <w:t>)</w:t>
      </w:r>
    </w:p>
    <w:p w14:paraId="7A6C77AE" w14:textId="77777777" w:rsidR="00113C9F" w:rsidRDefault="00113C9F" w:rsidP="00113C9F"/>
    <w:p w14:paraId="2E384B31" w14:textId="77777777" w:rsidR="00113C9F" w:rsidRDefault="00113C9F" w:rsidP="00113C9F">
      <w:r>
        <w:t xml:space="preserve">According to </w:t>
      </w:r>
      <w:r w:rsidR="0095414F">
        <w:t>(2.2.</w:t>
      </w:r>
      <w:r>
        <w:t xml:space="preserve">2), </w:t>
      </w:r>
      <w:r>
        <w:tab/>
      </w:r>
    </w:p>
    <w:p w14:paraId="40A96FBE" w14:textId="77777777" w:rsidR="007E183B" w:rsidRDefault="007E183B" w:rsidP="00113C9F"/>
    <w:p w14:paraId="3F3096CD" w14:textId="77777777" w:rsidR="007E183B" w:rsidRDefault="007E183B" w:rsidP="005E71EC">
      <w:pPr>
        <w:tabs>
          <w:tab w:val="left" w:pos="7200"/>
          <w:tab w:val="left" w:pos="7920"/>
          <w:tab w:val="right" w:pos="9270"/>
        </w:tabs>
      </w:pPr>
      <w:r>
        <w:rPr>
          <w:rFonts w:ascii="Lucida Sans Unicode" w:hAnsi="Lucida Sans Unicode" w:cs="Lucida Sans Unicode"/>
          <w:sz w:val="32"/>
        </w:rPr>
        <w:tab/>
      </w:r>
      <w:r w:rsidR="00D13701">
        <w:fldChar w:fldCharType="begin"/>
      </w:r>
      <w:r w:rsidR="00D13701">
        <w:instrText xml:space="preserve"> EQ \O(</w:instrText>
      </w:r>
      <w:r w:rsidR="00D13701">
        <w:rPr>
          <w:rFonts w:ascii="Lucida Sans Unicode" w:hAnsi="Lucida Sans Unicode"/>
          <w:snapToGrid w:val="0"/>
          <w:sz w:val="32"/>
        </w:rPr>
        <w:instrText>∫</w:instrText>
      </w:r>
      <w:r w:rsidR="00D13701">
        <w:instrText>,\s\up2(\d\ba7(</w:instrText>
      </w:r>
      <w:r w:rsidR="00D13701" w:rsidRPr="006E4252">
        <w:rPr>
          <w:sz w:val="16"/>
          <w:szCs w:val="16"/>
        </w:rPr>
        <w:sym w:font="Wingdings" w:char="F0A1"/>
      </w:r>
      <w:r w:rsidR="00D13701">
        <w:instrText>)))</w:instrText>
      </w:r>
      <w:r w:rsidR="00D13701">
        <w:fldChar w:fldCharType="end"/>
      </w:r>
      <w:r w:rsidR="00D13701">
        <w:rPr>
          <w:rStyle w:val="subscript"/>
        </w:rPr>
        <w:t>C</w:t>
      </w:r>
      <w:r w:rsidR="00D13701">
        <w:t xml:space="preserve"> </w:t>
      </w:r>
      <w:r w:rsidR="00D13701">
        <w:rPr>
          <w:b/>
        </w:rPr>
        <w:t xml:space="preserve">E </w:t>
      </w:r>
      <w:r w:rsidR="00D13701">
        <w:sym w:font="Symbol" w:char="F0B7"/>
      </w:r>
      <w:r w:rsidR="00D13701">
        <w:t xml:space="preserve"> d</w:t>
      </w:r>
      <w:r w:rsidR="00D13701" w:rsidRPr="00E16E3F">
        <w:rPr>
          <w:b/>
        </w:rPr>
        <w:t>s</w:t>
      </w:r>
      <w:r>
        <w:t xml:space="preserve"> = </w:t>
      </w:r>
      <w:r w:rsidR="00D13701">
        <w:t xml:space="preserve"> -jω</w:t>
      </w:r>
      <w:r w:rsidR="00D13701">
        <w:rPr>
          <w:rFonts w:ascii="Lucida Sans Unicode" w:hAnsi="Lucida Sans Unicode" w:cs="Lucida Sans Unicode"/>
          <w:sz w:val="32"/>
        </w:rPr>
        <w:t>∫</w:t>
      </w:r>
      <w:r w:rsidR="00D13701">
        <w:rPr>
          <w:rStyle w:val="subscript"/>
        </w:rPr>
        <w:t>S</w:t>
      </w:r>
      <w:r w:rsidR="00D13701">
        <w:t xml:space="preserve"> </w:t>
      </w:r>
      <w:r w:rsidR="00D13701">
        <w:rPr>
          <w:b/>
        </w:rPr>
        <w:t xml:space="preserve">B </w:t>
      </w:r>
      <w:r w:rsidR="00D13701">
        <w:sym w:font="Symbol" w:char="F0B7"/>
      </w:r>
      <w:r w:rsidR="00D13701">
        <w:t xml:space="preserve"> d</w:t>
      </w:r>
      <w:r w:rsidR="00D13701">
        <w:rPr>
          <w:b/>
        </w:rPr>
        <w:t>S</w:t>
      </w:r>
      <w:r w:rsidR="005A0ECA">
        <w:rPr>
          <w:b/>
        </w:rPr>
        <w:t xml:space="preserve"> </w:t>
      </w:r>
      <w:r w:rsidR="005A0ECA" w:rsidRPr="005A0ECA">
        <w:t>.</w:t>
      </w:r>
      <w:r w:rsidR="00FA46D3">
        <w:tab/>
      </w:r>
      <w:r w:rsidR="00FA46D3">
        <w:tab/>
      </w:r>
      <w:r w:rsidR="00FA46D3">
        <w:tab/>
      </w:r>
      <w:r w:rsidR="00FA46D3">
        <w:tab/>
      </w:r>
      <w:r w:rsidR="00FA46D3">
        <w:tab/>
      </w:r>
      <w:r w:rsidR="00FA46D3">
        <w:tab/>
      </w:r>
      <w:r w:rsidR="00FA46D3">
        <w:tab/>
      </w:r>
      <w:r w:rsidR="00FA46D3">
        <w:tab/>
      </w:r>
      <w:r w:rsidR="00FA46D3">
        <w:tab/>
      </w:r>
      <w:r w:rsidR="0095414F">
        <w:rPr>
          <w:i/>
        </w:rPr>
        <w:t>(2.2.</w:t>
      </w:r>
      <w:r w:rsidR="00FA46D3" w:rsidRPr="00FA46D3">
        <w:rPr>
          <w:i/>
        </w:rPr>
        <w:t>2)</w:t>
      </w:r>
    </w:p>
    <w:p w14:paraId="46161AF4" w14:textId="77777777" w:rsidR="0021295E" w:rsidRDefault="0021295E" w:rsidP="005E71EC">
      <w:pPr>
        <w:tabs>
          <w:tab w:val="left" w:pos="7200"/>
          <w:tab w:val="left" w:pos="7920"/>
          <w:tab w:val="right" w:pos="9270"/>
        </w:tabs>
      </w:pPr>
    </w:p>
    <w:p w14:paraId="5914CC5E" w14:textId="77777777" w:rsidR="00113C9F" w:rsidRDefault="0021295E" w:rsidP="0021295E">
      <w:pPr>
        <w:tabs>
          <w:tab w:val="left" w:pos="7200"/>
          <w:tab w:val="left" w:pos="7920"/>
          <w:tab w:val="right" w:pos="9270"/>
        </w:tabs>
      </w:pPr>
      <w:r>
        <w:t>where</w:t>
      </w:r>
      <w:r w:rsidR="00936E7E">
        <w:t>,</w:t>
      </w:r>
      <w:r>
        <w:t xml:space="preserve"> </w:t>
      </w:r>
      <w:r w:rsidR="00936E7E">
        <w:t xml:space="preserve">for the CCW loop shown, </w:t>
      </w:r>
      <w:r>
        <w:t>the right hand rule puts d</w:t>
      </w:r>
      <w:r w:rsidR="00D13701">
        <w:rPr>
          <w:b/>
        </w:rPr>
        <w:t>S</w:t>
      </w:r>
      <w:r>
        <w:t xml:space="preserve"> pointing </w:t>
      </w:r>
      <w:r w:rsidR="00936E7E">
        <w:t>to the viewer</w:t>
      </w:r>
      <w:r>
        <w:t xml:space="preserve"> (aligned with </w:t>
      </w:r>
      <w:r w:rsidRPr="0021295E">
        <w:rPr>
          <w:b/>
        </w:rPr>
        <w:t>B</w:t>
      </w:r>
      <w:r w:rsidR="00936E7E">
        <w:rPr>
          <w:b/>
        </w:rPr>
        <w:t xml:space="preserve"> </w:t>
      </w:r>
      <w:r w:rsidR="00936E7E">
        <w:t xml:space="preserve">which points to the viewer due to its right hand rule with </w:t>
      </w:r>
      <w:r w:rsidR="00936E7E" w:rsidRPr="00936E7E">
        <w:rPr>
          <w:b/>
        </w:rPr>
        <w:t>J</w:t>
      </w:r>
      <w:r w:rsidR="00936E7E">
        <w:t xml:space="preserve"> ). </w:t>
      </w:r>
      <w:r w:rsidR="00113C9F">
        <w:t xml:space="preserve">The two sides of this equation </w:t>
      </w:r>
      <w:r w:rsidR="007F0112">
        <w:t>are</w:t>
      </w:r>
      <w:r w:rsidR="00113C9F">
        <w:t xml:space="preserve"> easily evaluated</w:t>
      </w:r>
      <w:r w:rsidR="00936E7E">
        <w:t xml:space="preserve"> (the first term on the left is negative because </w:t>
      </w:r>
      <w:r w:rsidR="00936E7E" w:rsidRPr="00936E7E">
        <w:rPr>
          <w:b/>
        </w:rPr>
        <w:fldChar w:fldCharType="begin"/>
      </w:r>
      <w:r w:rsidR="00936E7E" w:rsidRPr="00936E7E">
        <w:rPr>
          <w:b/>
        </w:rPr>
        <w:instrText xml:space="preserve"> EQ \O(z,\S\up2(^))</w:instrText>
      </w:r>
      <w:r w:rsidR="00936E7E" w:rsidRPr="00936E7E">
        <w:rPr>
          <w:b/>
        </w:rPr>
        <w:fldChar w:fldCharType="end"/>
      </w:r>
      <w:r w:rsidR="00936E7E">
        <w:t xml:space="preserve"> points down</w:t>
      </w:r>
      <w:r w:rsidR="00003ED4">
        <w:t xml:space="preserve"> while the red arrow points up</w:t>
      </w:r>
      <w:r w:rsidR="00936E7E">
        <w:t xml:space="preserve">) </w:t>
      </w:r>
    </w:p>
    <w:p w14:paraId="0DF1282A" w14:textId="77777777" w:rsidR="00113C9F" w:rsidRDefault="00113C9F" w:rsidP="00113C9F"/>
    <w:p w14:paraId="779E89F4" w14:textId="77777777" w:rsidR="00113C9F" w:rsidRDefault="007E183B" w:rsidP="00825CEF">
      <w:pPr>
        <w:tabs>
          <w:tab w:val="left" w:pos="7200"/>
          <w:tab w:val="left" w:pos="7920"/>
          <w:tab w:val="right" w:pos="9270"/>
        </w:tabs>
      </w:pPr>
      <w:r>
        <w:tab/>
      </w:r>
      <w:r w:rsidR="00113C9F">
        <w:t>[ - E(r+dr) + E(r)] s</w:t>
      </w:r>
      <w:r w:rsidR="0039104E">
        <w:t xml:space="preserve"> </w:t>
      </w:r>
      <w:r w:rsidR="00113C9F">
        <w:t xml:space="preserve"> = -j</w:t>
      </w:r>
      <w:r w:rsidR="002C3552" w:rsidRPr="002C3552">
        <w:t>ω</w:t>
      </w:r>
      <w:r w:rsidR="00113C9F">
        <w:t>B(r) [ s dr ]</w:t>
      </w:r>
      <w:r w:rsidR="00113C9F">
        <w:tab/>
      </w:r>
      <w:r w:rsidR="004A3188">
        <w:tab/>
      </w:r>
      <w:r w:rsidR="004A3188">
        <w:tab/>
      </w:r>
      <w:r w:rsidR="00EA4975">
        <w:tab/>
      </w:r>
      <w:r w:rsidR="00EA4975">
        <w:tab/>
      </w:r>
      <w:r w:rsidR="00EA4975">
        <w:tab/>
      </w:r>
      <w:r w:rsidR="00EA4975">
        <w:tab/>
      </w:r>
      <w:r w:rsidR="0095414F">
        <w:t>(2.2.</w:t>
      </w:r>
      <w:r w:rsidR="00113C9F">
        <w:t>8)</w:t>
      </w:r>
      <w:r w:rsidR="00113C9F">
        <w:tab/>
      </w:r>
    </w:p>
    <w:p w14:paraId="181F4669" w14:textId="77777777" w:rsidR="00113C9F" w:rsidRDefault="00113C9F" w:rsidP="005A7F2A"/>
    <w:p w14:paraId="02DCEBDC" w14:textId="77777777" w:rsidR="00113C9F" w:rsidRDefault="00113C9F" w:rsidP="00113C9F">
      <w:r>
        <w:t>which simplifies to</w:t>
      </w:r>
    </w:p>
    <w:p w14:paraId="705115DC" w14:textId="77777777" w:rsidR="00113C9F" w:rsidRDefault="00113C9F" w:rsidP="00113C9F"/>
    <w:p w14:paraId="71C088F0" w14:textId="77777777" w:rsidR="00113C9F" w:rsidRDefault="007E183B" w:rsidP="00825CEF">
      <w:pPr>
        <w:tabs>
          <w:tab w:val="left" w:pos="7200"/>
          <w:tab w:val="left" w:pos="7920"/>
          <w:tab w:val="right" w:pos="9270"/>
        </w:tabs>
      </w:pPr>
      <w:r>
        <w:tab/>
      </w:r>
      <w:r w:rsidR="00113C9F">
        <w:t xml:space="preserve"> </w:t>
      </w:r>
      <w:r w:rsidR="00113C9F">
        <w:fldChar w:fldCharType="begin"/>
      </w:r>
      <w:r w:rsidR="00113C9F">
        <w:instrText xml:space="preserve"> EQ \F(</w:instrText>
      </w:r>
      <w:r w:rsidR="00A020C0" w:rsidRPr="00A020C0">
        <w:instrText>∂</w:instrText>
      </w:r>
      <w:r w:rsidR="00113C9F">
        <w:instrText>E(r) ,</w:instrText>
      </w:r>
      <w:r w:rsidR="00A020C0" w:rsidRPr="00A020C0">
        <w:instrText>∂</w:instrText>
      </w:r>
      <w:r w:rsidR="00113C9F">
        <w:instrText xml:space="preserve">r)   </w:instrText>
      </w:r>
      <w:r w:rsidR="00113C9F">
        <w:fldChar w:fldCharType="end"/>
      </w:r>
      <w:r w:rsidR="00113C9F">
        <w:t>= j</w:t>
      </w:r>
      <w:r w:rsidR="002C3552" w:rsidRPr="002C3552">
        <w:t>ω</w:t>
      </w:r>
      <w:r w:rsidR="00113C9F">
        <w:t xml:space="preserve">B(r) </w:t>
      </w:r>
      <w:r w:rsidR="005A0ECA">
        <w:t>.</w:t>
      </w:r>
      <w:r w:rsidR="00113C9F">
        <w:tab/>
      </w:r>
      <w:r w:rsidR="004A3188">
        <w:tab/>
      </w:r>
      <w:r w:rsidR="004A3188">
        <w:tab/>
      </w:r>
      <w:r w:rsidR="004A3188">
        <w:tab/>
      </w:r>
      <w:r w:rsidR="00EA4975">
        <w:tab/>
      </w:r>
      <w:r w:rsidR="00EA4975">
        <w:tab/>
      </w:r>
      <w:r>
        <w:tab/>
      </w:r>
      <w:r w:rsidR="00EA4975">
        <w:tab/>
      </w:r>
      <w:r w:rsidR="00EA4975">
        <w:tab/>
      </w:r>
      <w:r w:rsidR="00EA4975">
        <w:tab/>
      </w:r>
      <w:r w:rsidR="0095414F">
        <w:t>(2.2.</w:t>
      </w:r>
      <w:r w:rsidR="00113C9F">
        <w:t>9)</w:t>
      </w:r>
    </w:p>
    <w:p w14:paraId="0252653D" w14:textId="77777777" w:rsidR="00066A33" w:rsidRDefault="00066A33" w:rsidP="00825CEF">
      <w:pPr>
        <w:tabs>
          <w:tab w:val="left" w:pos="7200"/>
          <w:tab w:val="left" w:pos="7920"/>
          <w:tab w:val="right" w:pos="9270"/>
        </w:tabs>
      </w:pPr>
    </w:p>
    <w:p w14:paraId="2E0286FD" w14:textId="77777777" w:rsidR="00003ED4" w:rsidRDefault="00003ED4" w:rsidP="00825CEF">
      <w:pPr>
        <w:tabs>
          <w:tab w:val="left" w:pos="7200"/>
          <w:tab w:val="left" w:pos="7920"/>
          <w:tab w:val="right" w:pos="9270"/>
        </w:tabs>
      </w:pPr>
      <w:r>
        <w:t xml:space="preserve">This equation says that E(r) changes with radius as long as ω ≠ 0 and B(r) ≠ 0. Since everything is complex, we cannot really tell from </w:t>
      </w:r>
      <w:r w:rsidR="0095414F">
        <w:t>(2.2.</w:t>
      </w:r>
      <w:r>
        <w:t xml:space="preserve">9) that |E(r)| increases with radius, but we shall see below that it does, and this fact gives rise to the "skin effect" where current is maximum at the wire surface. </w:t>
      </w:r>
    </w:p>
    <w:p w14:paraId="320169BC" w14:textId="77777777" w:rsidR="00003ED4" w:rsidRDefault="00003ED4" w:rsidP="00825CEF">
      <w:pPr>
        <w:tabs>
          <w:tab w:val="left" w:pos="7200"/>
          <w:tab w:val="left" w:pos="7920"/>
          <w:tab w:val="right" w:pos="9270"/>
        </w:tabs>
      </w:pPr>
    </w:p>
    <w:p w14:paraId="7B422942" w14:textId="77777777" w:rsidR="00003ED4" w:rsidRPr="00003ED4" w:rsidRDefault="00FE173C" w:rsidP="00825CEF">
      <w:pPr>
        <w:tabs>
          <w:tab w:val="left" w:pos="7200"/>
          <w:tab w:val="left" w:pos="7920"/>
          <w:tab w:val="right" w:pos="9270"/>
        </w:tabs>
      </w:pPr>
      <w:r>
        <w:rPr>
          <w:u w:val="single"/>
        </w:rPr>
        <w:t>Reader ex</w:t>
      </w:r>
      <w:r w:rsidR="00003ED4" w:rsidRPr="00003ED4">
        <w:rPr>
          <w:u w:val="single"/>
        </w:rPr>
        <w:t>ercise</w:t>
      </w:r>
      <w:r w:rsidR="00003ED4">
        <w:t xml:space="preserve">:  Why can't </w:t>
      </w:r>
      <w:r w:rsidR="00B14379">
        <w:t>one</w:t>
      </w:r>
      <w:r w:rsidR="00003ED4">
        <w:t xml:space="preserve"> take the absolute value of both sides of </w:t>
      </w:r>
      <w:r w:rsidR="0095414F">
        <w:t>(2.2.</w:t>
      </w:r>
      <w:r w:rsidR="00003ED4">
        <w:t>9) and reach the conclusion that ∂</w:t>
      </w:r>
      <w:r w:rsidR="00003ED4">
        <w:rPr>
          <w:rStyle w:val="subscript"/>
        </w:rPr>
        <w:t>r</w:t>
      </w:r>
      <w:r w:rsidR="00003ED4">
        <w:t>|E(r)| = ω|B(r)| &gt; 0 and conclude that |E(r)</w:t>
      </w:r>
      <w:r w:rsidR="00040C19">
        <w:t>|</w:t>
      </w:r>
      <w:r w:rsidR="00003ED4">
        <w:t xml:space="preserve"> increases with r? </w:t>
      </w:r>
      <w:r w:rsidR="00003ED4">
        <w:tab/>
      </w:r>
      <w:r w:rsidR="00003ED4">
        <w:tab/>
        <w:t xml:space="preserve">     Answer:  ∂</w:t>
      </w:r>
      <w:r w:rsidR="00003ED4">
        <w:rPr>
          <w:rStyle w:val="subscript"/>
        </w:rPr>
        <w:t>x</w:t>
      </w:r>
      <w:r w:rsidR="00003ED4">
        <w:t>|f| ≠ |∂</w:t>
      </w:r>
      <w:r w:rsidR="00003ED4">
        <w:rPr>
          <w:rStyle w:val="subscript"/>
        </w:rPr>
        <w:t>x</w:t>
      </w:r>
      <w:r w:rsidR="00003ED4">
        <w:t xml:space="preserve">f| </w:t>
      </w:r>
    </w:p>
    <w:p w14:paraId="3435D29F" w14:textId="77777777" w:rsidR="00003ED4" w:rsidRDefault="00003ED4" w:rsidP="00825CEF">
      <w:pPr>
        <w:tabs>
          <w:tab w:val="left" w:pos="7200"/>
          <w:tab w:val="left" w:pos="7920"/>
          <w:tab w:val="right" w:pos="9270"/>
        </w:tabs>
      </w:pPr>
    </w:p>
    <w:p w14:paraId="0FDDEB2A" w14:textId="77777777" w:rsidR="00113C9F" w:rsidRDefault="00113C9F" w:rsidP="00113C9F">
      <w:r>
        <w:t xml:space="preserve">Now solve </w:t>
      </w:r>
      <w:r w:rsidR="0095414F">
        <w:t>(2.2.</w:t>
      </w:r>
      <w:r w:rsidR="00D208A1">
        <w:t>9)</w:t>
      </w:r>
      <w:r>
        <w:t xml:space="preserve"> for B(r) and put this into </w:t>
      </w:r>
      <w:r w:rsidR="0095414F">
        <w:t>(2.2.</w:t>
      </w:r>
      <w:r w:rsidR="00D208A1">
        <w:t>7)</w:t>
      </w:r>
      <w:r>
        <w:t xml:space="preserve"> to get</w:t>
      </w:r>
    </w:p>
    <w:p w14:paraId="4F937616" w14:textId="77777777" w:rsidR="00113C9F" w:rsidRDefault="00113C9F" w:rsidP="00113C9F"/>
    <w:p w14:paraId="6725FCF0" w14:textId="77777777" w:rsidR="00113C9F" w:rsidRDefault="00D208A1" w:rsidP="00825CEF">
      <w:pPr>
        <w:tabs>
          <w:tab w:val="left" w:pos="7200"/>
          <w:tab w:val="left" w:pos="7920"/>
          <w:tab w:val="right" w:pos="9270"/>
        </w:tabs>
      </w:pPr>
      <w:r>
        <w:tab/>
      </w:r>
      <w:r w:rsidR="00113C9F">
        <w:fldChar w:fldCharType="begin"/>
      </w:r>
      <w:r w:rsidR="00113C9F">
        <w:instrText xml:space="preserve"> EQ \F(1,r) \F(</w:instrText>
      </w:r>
      <w:r w:rsidR="00A020C0" w:rsidRPr="00A020C0">
        <w:instrText>∂</w:instrText>
      </w:r>
      <w:r w:rsidR="00113C9F">
        <w:instrText>,</w:instrText>
      </w:r>
      <w:r w:rsidR="00A020C0" w:rsidRPr="00A020C0">
        <w:instrText>∂</w:instrText>
      </w:r>
      <w:r w:rsidR="00113C9F">
        <w:instrText>r)  (r \F(</w:instrText>
      </w:r>
      <w:r w:rsidR="00A020C0" w:rsidRPr="00A020C0">
        <w:instrText>∂</w:instrText>
      </w:r>
      <w:r w:rsidR="00113C9F">
        <w:instrText>E(r),</w:instrText>
      </w:r>
      <w:r w:rsidR="00A020C0" w:rsidRPr="00A020C0">
        <w:instrText>∂</w:instrText>
      </w:r>
      <w:r w:rsidR="00113C9F">
        <w:instrText xml:space="preserve">r) )   </w:instrText>
      </w:r>
      <w:r w:rsidR="00113C9F">
        <w:fldChar w:fldCharType="end"/>
      </w:r>
      <w:r w:rsidR="00113C9F">
        <w:t>= (j</w:t>
      </w:r>
      <w:r w:rsidR="002C3552" w:rsidRPr="002C3552">
        <w:t>ω</w:t>
      </w:r>
      <w:r w:rsidR="00A64EA5">
        <w:t>μ</w:t>
      </w:r>
      <w:r w:rsidR="00507068" w:rsidRPr="00507068">
        <w:t>σ</w:t>
      </w:r>
      <w:r w:rsidR="00113C9F">
        <w:rPr>
          <w:rFonts w:ascii="Symbol" w:hAnsi="Symbol"/>
        </w:rPr>
        <w:t></w:t>
      </w:r>
      <w:r w:rsidR="00113C9F">
        <w:rPr>
          <w:rFonts w:ascii="Symbol" w:hAnsi="Symbol"/>
        </w:rPr>
        <w:t></w:t>
      </w:r>
      <w:r w:rsidR="00113C9F">
        <w:t>E(r)</w:t>
      </w:r>
      <w:r w:rsidR="007D4129">
        <w:t xml:space="preserve">  = - β</w:t>
      </w:r>
      <w:r w:rsidR="007D4129">
        <w:rPr>
          <w:rStyle w:val="superscript"/>
        </w:rPr>
        <w:t>2</w:t>
      </w:r>
      <w:r w:rsidR="007D4129">
        <w:rPr>
          <w:rFonts w:ascii="Symbol" w:hAnsi="Symbol"/>
        </w:rPr>
        <w:t></w:t>
      </w:r>
      <w:r w:rsidR="007D4129">
        <w:t xml:space="preserve">E(r)  </w:t>
      </w:r>
      <w:r w:rsidR="000D7230">
        <w:tab/>
      </w:r>
      <w:r w:rsidR="000D7230">
        <w:tab/>
      </w:r>
      <w:r w:rsidR="000D7230">
        <w:tab/>
      </w:r>
      <w:r w:rsidR="00113C9F">
        <w:tab/>
      </w:r>
      <w:r w:rsidR="007D4129">
        <w:tab/>
      </w:r>
      <w:r w:rsidR="007D4129">
        <w:tab/>
      </w:r>
      <w:r w:rsidR="007D4129">
        <w:tab/>
      </w:r>
      <w:r w:rsidR="0095414F">
        <w:t>(2.2.</w:t>
      </w:r>
      <w:r w:rsidR="00113C9F">
        <w:t>10)</w:t>
      </w:r>
    </w:p>
    <w:p w14:paraId="37655FF3" w14:textId="77777777" w:rsidR="007D4129" w:rsidRDefault="007D4129" w:rsidP="00825CEF">
      <w:pPr>
        <w:tabs>
          <w:tab w:val="left" w:pos="7200"/>
          <w:tab w:val="left" w:pos="7920"/>
          <w:tab w:val="right" w:pos="9270"/>
        </w:tabs>
      </w:pPr>
    </w:p>
    <w:p w14:paraId="471EC22C" w14:textId="77777777" w:rsidR="00113C9F" w:rsidRDefault="007D4129" w:rsidP="007D4129">
      <w:pPr>
        <w:tabs>
          <w:tab w:val="left" w:pos="7200"/>
          <w:tab w:val="left" w:pos="7920"/>
          <w:tab w:val="right" w:pos="9270"/>
        </w:tabs>
      </w:pPr>
      <w:r>
        <w:t>where β</w:t>
      </w:r>
      <w:r>
        <w:rPr>
          <w:rStyle w:val="superscript"/>
        </w:rPr>
        <w:t>2</w:t>
      </w:r>
      <w:r>
        <w:t xml:space="preserve"> = -</w:t>
      </w:r>
      <w:r w:rsidRPr="007D4129">
        <w:t xml:space="preserve"> </w:t>
      </w:r>
      <w:r>
        <w:t>j</w:t>
      </w:r>
      <w:r w:rsidRPr="002C3552">
        <w:t>ω</w:t>
      </w:r>
      <w:r>
        <w:t>μ</w:t>
      </w:r>
      <w:r w:rsidRPr="00507068">
        <w:t>σ</w:t>
      </w:r>
      <w:r>
        <w:t xml:space="preserve"> from (2.2.3). </w:t>
      </w:r>
      <w:r w:rsidR="00113C9F">
        <w:t xml:space="preserve">The operator on the left is </w:t>
      </w:r>
      <w:r w:rsidR="004E289B" w:rsidRPr="004E289B">
        <w:rPr>
          <w:rFonts w:ascii="Symbol" w:hAnsi="Symbol"/>
          <w:b/>
        </w:rPr>
        <w:t></w:t>
      </w:r>
      <w:r w:rsidR="00113C9F" w:rsidRPr="00ED6797">
        <w:rPr>
          <w:rStyle w:val="superscript"/>
        </w:rPr>
        <w:t>2</w:t>
      </w:r>
      <w:r w:rsidR="0039104E">
        <w:t xml:space="preserve"> </w:t>
      </w:r>
      <w:r w:rsidR="00113C9F">
        <w:t xml:space="preserve">in cylindrical coordinates for a function that does not depend on </w:t>
      </w:r>
      <w:r w:rsidR="0038742F">
        <w:t>θ</w:t>
      </w:r>
      <w:r w:rsidR="00113C9F">
        <w:t xml:space="preserve"> or z. </w:t>
      </w:r>
      <w:r w:rsidR="0058370B">
        <w:t xml:space="preserve">For such functions, </w:t>
      </w:r>
      <w:r w:rsidR="0058370B" w:rsidRPr="004E289B">
        <w:rPr>
          <w:rFonts w:ascii="Symbol" w:hAnsi="Symbol"/>
          <w:b/>
        </w:rPr>
        <w:t></w:t>
      </w:r>
      <w:r w:rsidR="0058370B" w:rsidRPr="00ED6797">
        <w:rPr>
          <w:rStyle w:val="superscript"/>
        </w:rPr>
        <w:t>2</w:t>
      </w:r>
      <w:r w:rsidR="0058370B">
        <w:t xml:space="preserve">  = (∂</w:t>
      </w:r>
      <w:r w:rsidR="0058370B">
        <w:rPr>
          <w:rStyle w:val="subscript"/>
        </w:rPr>
        <w:t>z</w:t>
      </w:r>
      <w:r w:rsidR="0058370B">
        <w:rPr>
          <w:rStyle w:val="superscript"/>
        </w:rPr>
        <w:t>2</w:t>
      </w:r>
      <w:r w:rsidR="00872755">
        <w:t xml:space="preserve"> + </w:t>
      </w:r>
      <w:r w:rsidR="0058370B">
        <w:sym w:font="Symbol" w:char="F0D1"/>
      </w:r>
      <w:r w:rsidR="0058370B">
        <w:rPr>
          <w:rStyle w:val="superscript"/>
        </w:rPr>
        <w:t>2</w:t>
      </w:r>
      <w:r w:rsidR="0058370B">
        <w:rPr>
          <w:rStyle w:val="subscript"/>
        </w:rPr>
        <w:t>2D</w:t>
      </w:r>
      <w:r w:rsidR="0058370B">
        <w:t xml:space="preserve">)  and </w:t>
      </w:r>
      <w:r w:rsidR="0058370B">
        <w:sym w:font="Symbol" w:char="F0D1"/>
      </w:r>
      <w:r w:rsidR="0058370B">
        <w:rPr>
          <w:rStyle w:val="superscript"/>
        </w:rPr>
        <w:t>2</w:t>
      </w:r>
      <w:r w:rsidR="0058370B">
        <w:rPr>
          <w:rStyle w:val="subscript"/>
        </w:rPr>
        <w:t>2D</w:t>
      </w:r>
      <w:r w:rsidR="0058370B">
        <w:t xml:space="preserve"> are equivalent. </w:t>
      </w:r>
      <w:r w:rsidR="00113C9F">
        <w:t xml:space="preserve">Thus, </w:t>
      </w:r>
      <w:r w:rsidR="0095414F">
        <w:t>(2.2.</w:t>
      </w:r>
      <w:r w:rsidR="00D208A1">
        <w:t>10)</w:t>
      </w:r>
      <w:r w:rsidR="00113C9F">
        <w:t xml:space="preserve"> is really a special case of the following </w:t>
      </w:r>
    </w:p>
    <w:p w14:paraId="020BE41C" w14:textId="77777777" w:rsidR="00113C9F" w:rsidRDefault="00113C9F" w:rsidP="00113C9F"/>
    <w:p w14:paraId="1D3ABCA6" w14:textId="77777777" w:rsidR="00113C9F" w:rsidRDefault="00D208A1" w:rsidP="00825CEF">
      <w:pPr>
        <w:tabs>
          <w:tab w:val="left" w:pos="7200"/>
          <w:tab w:val="left" w:pos="7920"/>
          <w:tab w:val="right" w:pos="9270"/>
        </w:tabs>
      </w:pPr>
      <w:r>
        <w:tab/>
      </w:r>
      <w:r w:rsidR="00113C9F">
        <w:t xml:space="preserve">[ </w:t>
      </w:r>
      <w:r w:rsidR="004E289B" w:rsidRPr="004E289B">
        <w:rPr>
          <w:rFonts w:ascii="Symbol" w:hAnsi="Symbol"/>
          <w:b/>
        </w:rPr>
        <w:t></w:t>
      </w:r>
      <w:r w:rsidR="00113C9F" w:rsidRPr="00ED6797">
        <w:rPr>
          <w:rStyle w:val="superscript"/>
        </w:rPr>
        <w:t>2</w:t>
      </w:r>
      <w:r w:rsidR="0058370B">
        <w:rPr>
          <w:rStyle w:val="subscript"/>
        </w:rPr>
        <w:t>2D</w:t>
      </w:r>
      <w:r w:rsidR="007D4129">
        <w:t xml:space="preserve"> + β</w:t>
      </w:r>
      <w:r w:rsidR="007D4129">
        <w:rPr>
          <w:rStyle w:val="superscript"/>
        </w:rPr>
        <w:t>2</w:t>
      </w:r>
      <w:r w:rsidR="001D5510">
        <w:rPr>
          <w:rFonts w:ascii="Symbol" w:hAnsi="Symbol"/>
        </w:rPr>
        <w:t></w:t>
      </w:r>
      <w:r w:rsidR="001D5510" w:rsidRPr="001D5510">
        <w:t>]</w:t>
      </w:r>
      <w:r w:rsidR="001D5510">
        <w:t xml:space="preserve"> </w:t>
      </w:r>
      <w:r w:rsidR="00113C9F">
        <w:t>E(r)</w:t>
      </w:r>
      <w:r w:rsidR="00B51CD6">
        <w:t xml:space="preserve"> </w:t>
      </w:r>
      <w:r w:rsidR="00FA46D3">
        <w:t>= 0</w:t>
      </w:r>
      <w:r w:rsidR="005A0ECA">
        <w:t xml:space="preserve">  .</w:t>
      </w:r>
      <w:r w:rsidR="000D7230">
        <w:tab/>
      </w:r>
      <w:r w:rsidR="000D7230">
        <w:tab/>
      </w:r>
      <w:r w:rsidR="00B51CD6">
        <w:tab/>
      </w:r>
      <w:r w:rsidR="000D7230">
        <w:tab/>
      </w:r>
      <w:r w:rsidR="000D7230">
        <w:tab/>
      </w:r>
      <w:r w:rsidR="00EA4975">
        <w:tab/>
      </w:r>
      <w:r w:rsidR="00EA4975">
        <w:tab/>
      </w:r>
      <w:r w:rsidR="00EA4975">
        <w:tab/>
      </w:r>
      <w:r w:rsidR="00EA4975">
        <w:tab/>
      </w:r>
      <w:r w:rsidR="0095414F">
        <w:t>(2.2.</w:t>
      </w:r>
      <w:r w:rsidR="00113C9F">
        <w:t>11)</w:t>
      </w:r>
    </w:p>
    <w:p w14:paraId="7163E1CE" w14:textId="77777777" w:rsidR="00113C9F" w:rsidRDefault="00113C9F" w:rsidP="00113C9F"/>
    <w:p w14:paraId="1FDA80D7" w14:textId="77777777" w:rsidR="00113C9F" w:rsidRDefault="00113C9F" w:rsidP="00113C9F">
      <w:r>
        <w:t xml:space="preserve">This in turn is a special case of the </w:t>
      </w:r>
      <w:r w:rsidR="0058370B" w:rsidRPr="0058370B">
        <w:rPr>
          <w:b/>
        </w:rPr>
        <w:t>E</w:t>
      </w:r>
      <w:r w:rsidR="0058370B">
        <w:t xml:space="preserve"> </w:t>
      </w:r>
      <w:r w:rsidR="00DA697A">
        <w:t>field</w:t>
      </w:r>
      <w:r>
        <w:t xml:space="preserve"> wave equation </w:t>
      </w:r>
      <w:r w:rsidR="0058370B">
        <w:t xml:space="preserve">(2.1.6a), </w:t>
      </w:r>
    </w:p>
    <w:p w14:paraId="1C8D8C41" w14:textId="77777777" w:rsidR="0058370B" w:rsidRDefault="0058370B" w:rsidP="00113C9F"/>
    <w:p w14:paraId="7D4A4C69" w14:textId="77777777" w:rsidR="0058370B" w:rsidRDefault="0058370B" w:rsidP="0058370B">
      <w:pPr>
        <w:tabs>
          <w:tab w:val="left" w:pos="7200"/>
          <w:tab w:val="left" w:pos="7920"/>
          <w:tab w:val="right" w:pos="9270"/>
        </w:tabs>
      </w:pPr>
      <w:r>
        <w:tab/>
        <w:t xml:space="preserve">( </w:t>
      </w:r>
      <w:r>
        <w:rPr>
          <w:rFonts w:ascii="Symbol" w:hAnsi="Symbol"/>
          <w:b/>
        </w:rPr>
        <w:t></w:t>
      </w:r>
      <w:r>
        <w:rPr>
          <w:rStyle w:val="superscript"/>
        </w:rPr>
        <w:t>2</w:t>
      </w:r>
      <w:r>
        <w:rPr>
          <w:rStyle w:val="subscript"/>
        </w:rPr>
        <w:t>2D</w:t>
      </w:r>
      <w:r>
        <w:t xml:space="preserve"> + β</w:t>
      </w:r>
      <w:r>
        <w:rPr>
          <w:rStyle w:val="superscript"/>
        </w:rPr>
        <w:t>2</w:t>
      </w:r>
      <w:r>
        <w:t xml:space="preserve">) </w:t>
      </w:r>
      <w:r>
        <w:rPr>
          <w:b/>
        </w:rPr>
        <w:t>E</w:t>
      </w:r>
      <w:r>
        <w:t xml:space="preserve">(x,y,ω) </w:t>
      </w:r>
      <w:r w:rsidR="00B51CD6">
        <w:t>=</w:t>
      </w:r>
      <w:r>
        <w:t xml:space="preserve"> 0</w:t>
      </w:r>
      <w:r w:rsidR="00B51CD6">
        <w:t>.</w:t>
      </w:r>
      <w:r w:rsidR="00B51CD6">
        <w:tab/>
      </w:r>
      <w:r w:rsidR="00B51CD6">
        <w:tab/>
      </w:r>
      <w:r w:rsidR="00B51CD6">
        <w:tab/>
      </w:r>
      <w:r w:rsidR="00B51CD6">
        <w:tab/>
      </w:r>
      <w:r w:rsidR="00B51CD6">
        <w:tab/>
      </w:r>
      <w:r w:rsidR="00B51CD6">
        <w:tab/>
      </w:r>
      <w:r w:rsidR="00B51CD6">
        <w:tab/>
      </w:r>
      <w:r w:rsidR="00B51CD6">
        <w:tab/>
      </w:r>
      <w:r>
        <w:tab/>
      </w:r>
      <w:r w:rsidRPr="0058370B">
        <w:rPr>
          <w:i/>
        </w:rPr>
        <w:t>(2.1.6a)</w:t>
      </w:r>
    </w:p>
    <w:p w14:paraId="26625E31" w14:textId="77777777" w:rsidR="00214744" w:rsidRDefault="00214744" w:rsidP="00825CEF">
      <w:pPr>
        <w:tabs>
          <w:tab w:val="left" w:pos="7200"/>
          <w:tab w:val="left" w:pos="7920"/>
          <w:tab w:val="right" w:pos="9270"/>
        </w:tabs>
      </w:pPr>
    </w:p>
    <w:p w14:paraId="26C455FE" w14:textId="77777777" w:rsidR="00113C9F" w:rsidRDefault="00FF6EE7" w:rsidP="00113C9F">
      <w:r>
        <w:t xml:space="preserve">The Helmholtz parameter </w:t>
      </w:r>
      <w:r w:rsidR="00100B31">
        <w:t>β</w:t>
      </w:r>
      <w:r>
        <w:rPr>
          <w:rStyle w:val="superscript"/>
        </w:rPr>
        <w:t>2</w:t>
      </w:r>
      <w:r>
        <w:t xml:space="preserve"> is given by </w:t>
      </w:r>
      <w:r w:rsidR="00FA46D3">
        <w:t>(1.5.</w:t>
      </w:r>
      <w:r w:rsidR="00842B3D">
        <w:t>1</w:t>
      </w:r>
      <w:r w:rsidR="00FA46D3">
        <w:t>)</w:t>
      </w:r>
      <w:r w:rsidR="00191882">
        <w:t xml:space="preserve"> </w:t>
      </w:r>
      <w:r w:rsidR="00842B3D">
        <w:t>,</w:t>
      </w:r>
    </w:p>
    <w:p w14:paraId="5523C318" w14:textId="77777777" w:rsidR="00842B3D" w:rsidRDefault="00842B3D" w:rsidP="00113C9F"/>
    <w:p w14:paraId="5800570B" w14:textId="77777777" w:rsidR="00113C9F" w:rsidRPr="001C3BC6" w:rsidRDefault="00842B3D" w:rsidP="001C3BC6">
      <w:pPr>
        <w:tabs>
          <w:tab w:val="left" w:pos="7200"/>
          <w:tab w:val="left" w:pos="7920"/>
          <w:tab w:val="right" w:pos="9270"/>
        </w:tabs>
      </w:pPr>
      <w:r>
        <w:tab/>
        <w:t>β</w:t>
      </w:r>
      <w:r>
        <w:rPr>
          <w:rStyle w:val="superscript"/>
        </w:rPr>
        <w:t>2</w:t>
      </w:r>
      <w:r>
        <w:t xml:space="preserve"> = μεω</w:t>
      </w:r>
      <w:r>
        <w:rPr>
          <w:rStyle w:val="superscript"/>
        </w:rPr>
        <w:t>2</w:t>
      </w:r>
      <w:r>
        <w:t xml:space="preserve"> - jωμσ  = ω</w:t>
      </w:r>
      <w:r>
        <w:rPr>
          <w:rStyle w:val="superscript"/>
        </w:rPr>
        <w:t>2</w:t>
      </w:r>
      <w:r>
        <w:t>μ ( ε - jσ/ω)  ≈  -jωμσ .</w:t>
      </w:r>
      <w:r w:rsidR="001C3BC6">
        <w:tab/>
      </w:r>
      <w:r w:rsidR="001C3BC6">
        <w:tab/>
      </w:r>
      <w:r w:rsidR="001C3BC6">
        <w:tab/>
      </w:r>
      <w:r w:rsidR="001C3BC6">
        <w:tab/>
      </w:r>
      <w:r w:rsidR="001C3BC6">
        <w:tab/>
      </w:r>
      <w:r w:rsidR="001C3BC6">
        <w:tab/>
      </w:r>
      <w:r w:rsidR="001C3BC6" w:rsidRPr="001C3BC6">
        <w:rPr>
          <w:i/>
        </w:rPr>
        <w:t>(1.5.1)</w:t>
      </w:r>
    </w:p>
    <w:p w14:paraId="20182D58" w14:textId="77777777" w:rsidR="00842B3D" w:rsidRDefault="00842B3D" w:rsidP="00113C9F"/>
    <w:p w14:paraId="5A905578" w14:textId="77777777" w:rsidR="00B51CD6" w:rsidRPr="00CD6152" w:rsidRDefault="00100B31" w:rsidP="00113C9F">
      <w:r>
        <w:t>T</w:t>
      </w:r>
      <w:r w:rsidR="00113C9F">
        <w:t xml:space="preserve">he </w:t>
      </w:r>
      <w:r w:rsidR="00842B3D">
        <w:t>ε</w:t>
      </w:r>
      <w:r w:rsidR="00113C9F">
        <w:t xml:space="preserve"> term in </w:t>
      </w:r>
      <w:r>
        <w:t>β</w:t>
      </w:r>
      <w:r w:rsidR="00113C9F" w:rsidRPr="00ED6797">
        <w:rPr>
          <w:rStyle w:val="superscript"/>
        </w:rPr>
        <w:t>2</w:t>
      </w:r>
      <w:r>
        <w:t xml:space="preserve"> has been neglected</w:t>
      </w:r>
      <w:r w:rsidR="00842B3D">
        <w:t xml:space="preserve"> since σ is very large</w:t>
      </w:r>
      <w:r w:rsidR="00113C9F" w:rsidRPr="00B27D3B">
        <w:rPr>
          <w:color w:val="000000"/>
        </w:rPr>
        <w:t>.</w:t>
      </w:r>
      <w:r w:rsidR="0039104E" w:rsidRPr="00B27D3B">
        <w:rPr>
          <w:color w:val="000000"/>
        </w:rPr>
        <w:t xml:space="preserve"> </w:t>
      </w:r>
      <w:r w:rsidR="00FF6EE7" w:rsidRPr="00B27D3B">
        <w:rPr>
          <w:color w:val="000000"/>
        </w:rPr>
        <w:t xml:space="preserve">Parameter </w:t>
      </w:r>
      <w:r w:rsidRPr="00B27D3B">
        <w:rPr>
          <w:color w:val="000000"/>
        </w:rPr>
        <w:t>β</w:t>
      </w:r>
      <w:r w:rsidR="00113C9F" w:rsidRPr="00B27D3B">
        <w:rPr>
          <w:color w:val="000000"/>
        </w:rPr>
        <w:t xml:space="preserve"> = 2</w:t>
      </w:r>
      <w:r w:rsidR="002C3552" w:rsidRPr="00B27D3B">
        <w:rPr>
          <w:color w:val="000000"/>
        </w:rPr>
        <w:t>π</w:t>
      </w:r>
      <w:r w:rsidR="00113C9F" w:rsidRPr="00B27D3B">
        <w:rPr>
          <w:color w:val="000000"/>
        </w:rPr>
        <w:t>/</w:t>
      </w:r>
      <w:r w:rsidR="00A020C0" w:rsidRPr="00B27D3B">
        <w:rPr>
          <w:color w:val="000000"/>
        </w:rPr>
        <w:t>λ</w:t>
      </w:r>
      <w:r w:rsidR="00113C9F" w:rsidRPr="00B27D3B">
        <w:rPr>
          <w:color w:val="000000"/>
        </w:rPr>
        <w:t xml:space="preserve"> is </w:t>
      </w:r>
      <w:r w:rsidR="00EE679F">
        <w:rPr>
          <w:color w:val="000000"/>
        </w:rPr>
        <w:t>a</w:t>
      </w:r>
      <w:r w:rsidR="00113C9F" w:rsidRPr="00B27D3B">
        <w:rPr>
          <w:color w:val="000000"/>
        </w:rPr>
        <w:t xml:space="preserve"> </w:t>
      </w:r>
      <w:r w:rsidR="00EE679F">
        <w:rPr>
          <w:color w:val="000000"/>
        </w:rPr>
        <w:t>"</w:t>
      </w:r>
      <w:r w:rsidR="00113C9F" w:rsidRPr="00B27D3B">
        <w:rPr>
          <w:color w:val="000000"/>
        </w:rPr>
        <w:t>wavenumber</w:t>
      </w:r>
      <w:r w:rsidR="00EE679F">
        <w:rPr>
          <w:color w:val="000000"/>
        </w:rPr>
        <w:t>"</w:t>
      </w:r>
      <w:r w:rsidR="00113C9F" w:rsidRPr="00B27D3B">
        <w:rPr>
          <w:color w:val="000000"/>
        </w:rPr>
        <w:t xml:space="preserve"> and has dimensions of m</w:t>
      </w:r>
      <w:r w:rsidR="00113C9F" w:rsidRPr="00B27D3B">
        <w:rPr>
          <w:rStyle w:val="superscript"/>
          <w:color w:val="000000"/>
        </w:rPr>
        <w:t>-1</w:t>
      </w:r>
      <w:r w:rsidR="00113C9F" w:rsidRPr="00B27D3B">
        <w:rPr>
          <w:color w:val="000000"/>
        </w:rPr>
        <w:t>.</w:t>
      </w:r>
      <w:r w:rsidR="0039104E" w:rsidRPr="00B27D3B">
        <w:rPr>
          <w:color w:val="000000"/>
        </w:rPr>
        <w:t xml:space="preserve"> </w:t>
      </w:r>
      <w:r w:rsidR="00CD6152">
        <w:t xml:space="preserve">If λ were real (it is not), then β would be the number of wave radians per meter just as ω is the number of wave radians per second. </w:t>
      </w:r>
    </w:p>
    <w:p w14:paraId="6E2BC7E3" w14:textId="77777777" w:rsidR="00B51CD6" w:rsidRDefault="00B51CD6" w:rsidP="00113C9F">
      <w:pPr>
        <w:rPr>
          <w:color w:val="000000"/>
        </w:rPr>
      </w:pPr>
    </w:p>
    <w:p w14:paraId="20A053DE" w14:textId="77777777" w:rsidR="00100B31" w:rsidRDefault="00EE679F" w:rsidP="00113C9F">
      <w:r>
        <w:rPr>
          <w:color w:val="000000"/>
        </w:rPr>
        <w:t>The complex number -j has two square roots which are e</w:t>
      </w:r>
      <w:r>
        <w:rPr>
          <w:rStyle w:val="superscript"/>
        </w:rPr>
        <w:t>j3π/4</w:t>
      </w:r>
      <w:r>
        <w:t xml:space="preserve"> and e</w:t>
      </w:r>
      <w:r>
        <w:rPr>
          <w:rStyle w:val="superscript"/>
        </w:rPr>
        <w:t>-jπ/4</w:t>
      </w:r>
      <w:r>
        <w:t>,</w:t>
      </w:r>
    </w:p>
    <w:p w14:paraId="41BE1DA0" w14:textId="77777777" w:rsidR="00EE679F" w:rsidRDefault="00EE679F" w:rsidP="00113C9F"/>
    <w:p w14:paraId="358362E2" w14:textId="77777777" w:rsidR="00EE679F" w:rsidRDefault="00EE679F" w:rsidP="00113C9F">
      <w:r>
        <w:tab/>
      </w:r>
      <w:r>
        <w:tab/>
      </w:r>
      <w:r>
        <w:tab/>
      </w:r>
      <w:r>
        <w:tab/>
      </w:r>
      <w:r>
        <w:tab/>
      </w:r>
      <w:r>
        <w:pict>
          <v:shape id="_x0000_i1046" type="#_x0000_t75" style="width:133.5pt;height:108.75pt">
            <v:imagedata r:id="rId33" o:title=""/>
          </v:shape>
        </w:pict>
      </w:r>
      <w:r w:rsidR="00842B3D">
        <w:tab/>
      </w:r>
      <w:r w:rsidR="00842B3D">
        <w:tab/>
      </w:r>
      <w:r w:rsidR="00842B3D">
        <w:tab/>
      </w:r>
      <w:r w:rsidR="00842B3D">
        <w:tab/>
      </w:r>
      <w:r w:rsidR="00842B3D">
        <w:tab/>
        <w:t>Fig 2.3</w:t>
      </w:r>
      <w:r w:rsidR="007A5A86">
        <w:tab/>
      </w:r>
      <w:r w:rsidR="007A5A86">
        <w:tab/>
      </w:r>
      <w:r w:rsidR="007A5A86">
        <w:tab/>
      </w:r>
      <w:r w:rsidR="007A5A86">
        <w:tab/>
      </w:r>
      <w:r w:rsidR="007A5A86">
        <w:tab/>
      </w:r>
      <w:r w:rsidR="00842B3D">
        <w:tab/>
      </w:r>
    </w:p>
    <w:p w14:paraId="0C755730" w14:textId="77777777" w:rsidR="00EE679F" w:rsidRDefault="00EE679F" w:rsidP="00113C9F">
      <w:r>
        <w:t xml:space="preserve">and we specify the upper </w:t>
      </w:r>
      <w:r w:rsidR="00277D83">
        <w:t xml:space="preserve">red </w:t>
      </w:r>
      <w:r>
        <w:t>arr</w:t>
      </w:r>
      <w:r w:rsidR="00842B3D">
        <w:t>ow as the square root in the definition of β,</w:t>
      </w:r>
      <w:r>
        <w:t xml:space="preserve"> </w:t>
      </w:r>
    </w:p>
    <w:p w14:paraId="0C9E932C" w14:textId="77777777" w:rsidR="00842B3D" w:rsidRDefault="00842B3D" w:rsidP="00113C9F"/>
    <w:p w14:paraId="3A80C472" w14:textId="77777777" w:rsidR="00842B3D" w:rsidRPr="00EE679F" w:rsidRDefault="00842B3D" w:rsidP="00842B3D">
      <w:pPr>
        <w:tabs>
          <w:tab w:val="left" w:pos="7200"/>
          <w:tab w:val="left" w:pos="7920"/>
          <w:tab w:val="right" w:pos="9270"/>
        </w:tabs>
      </w:pPr>
      <w:r>
        <w:tab/>
        <w:t>β  ≡ e</w:t>
      </w:r>
      <w:r>
        <w:rPr>
          <w:rStyle w:val="superscript"/>
        </w:rPr>
        <w:t>j3π/4</w:t>
      </w:r>
      <w:r>
        <w:t xml:space="preserve"> </w:t>
      </w:r>
      <w:r>
        <w:fldChar w:fldCharType="begin"/>
      </w:r>
      <w:r>
        <w:instrText xml:space="preserve"> EQ \r(ωμσ) </w:instrText>
      </w:r>
      <w:r>
        <w:fldChar w:fldCharType="end"/>
      </w:r>
      <w:r>
        <w:tab/>
        <w:t>.</w:t>
      </w:r>
      <w:r>
        <w:tab/>
      </w:r>
      <w:r w:rsidR="00341F82">
        <w:tab/>
        <w:t xml:space="preserve">//  β = </w:t>
      </w:r>
      <w:r w:rsidR="007751D0">
        <w:t>(j - 1)</w:t>
      </w:r>
      <w:r w:rsidR="00341F82" w:rsidRPr="00341F82">
        <w:t xml:space="preserve"> </w:t>
      </w:r>
      <w:r w:rsidR="00341F82">
        <w:fldChar w:fldCharType="begin"/>
      </w:r>
      <w:r w:rsidR="00341F82">
        <w:instrText xml:space="preserve"> EQ \r(ωμσ</w:instrText>
      </w:r>
      <w:r w:rsidR="007751D0">
        <w:instrText>/2</w:instrText>
      </w:r>
      <w:r w:rsidR="00341F82">
        <w:instrText xml:space="preserve">) </w:instrText>
      </w:r>
      <w:r w:rsidR="00341F82">
        <w:fldChar w:fldCharType="end"/>
      </w:r>
      <w:r w:rsidR="00341F82">
        <w:tab/>
      </w:r>
      <w:r w:rsidR="00341F82">
        <w:tab/>
      </w:r>
      <w:r w:rsidR="007751D0">
        <w:tab/>
      </w:r>
      <w:r w:rsidR="00341F82">
        <w:tab/>
      </w:r>
      <w:r w:rsidR="00341F82">
        <w:tab/>
      </w:r>
      <w:r w:rsidR="0095414F">
        <w:t>(2.2.</w:t>
      </w:r>
      <w:r>
        <w:t>1</w:t>
      </w:r>
      <w:r w:rsidR="00D455F6">
        <w:t>2</w:t>
      </w:r>
      <w:r>
        <w:t>)</w:t>
      </w:r>
      <w:r>
        <w:tab/>
      </w:r>
    </w:p>
    <w:p w14:paraId="78FD0B7F" w14:textId="77777777" w:rsidR="00100B31" w:rsidRDefault="00100B31" w:rsidP="00113C9F">
      <w:pPr>
        <w:rPr>
          <w:color w:val="FF0000"/>
        </w:rPr>
      </w:pPr>
    </w:p>
    <w:p w14:paraId="1EAF0F49" w14:textId="77777777" w:rsidR="00872755" w:rsidRDefault="00113C9F" w:rsidP="00113C9F">
      <w:r>
        <w:t xml:space="preserve">We could have started out with </w:t>
      </w:r>
      <w:r w:rsidR="0095414F">
        <w:t>(2.2.</w:t>
      </w:r>
      <w:r w:rsidR="00D208A1">
        <w:t>1</w:t>
      </w:r>
      <w:r w:rsidR="00B51CD6">
        <w:t>1</w:t>
      </w:r>
      <w:r w:rsidR="00D208A1">
        <w:t>)</w:t>
      </w:r>
      <w:r>
        <w:t xml:space="preserve"> and skipped all the above analysis of loops, but this method of using loops </w:t>
      </w:r>
      <w:r w:rsidR="00872755">
        <w:t xml:space="preserve">emphasizes the action of Maxwell's equations and seems instructive. </w:t>
      </w:r>
    </w:p>
    <w:p w14:paraId="3CEA18A5" w14:textId="77777777" w:rsidR="00872755" w:rsidRDefault="00872755" w:rsidP="00113C9F"/>
    <w:p w14:paraId="7BC04376" w14:textId="77777777" w:rsidR="00096173" w:rsidRDefault="00B14379" w:rsidP="00D85EC6">
      <w:r w:rsidRPr="0056478E">
        <w:rPr>
          <w:u w:val="single"/>
        </w:rPr>
        <w:t>Comment</w:t>
      </w:r>
      <w:r>
        <w:t xml:space="preserve">: </w:t>
      </w:r>
      <w:r w:rsidR="0056478E">
        <w:t>O</w:t>
      </w:r>
      <w:r>
        <w:t>ne could of course take the other square root of -j and develop things that way. Historically the root selected above has been used.</w:t>
      </w:r>
      <w:r w:rsidR="00096173">
        <w:t xml:space="preserve"> Taking the other root means β → -β. </w:t>
      </w:r>
      <w:r w:rsidR="00287602">
        <w:t>A review of the solutions obtained below shows that they are invariant under β → -β. Such a review can use the facts that J</w:t>
      </w:r>
      <w:r w:rsidR="00287602">
        <w:rPr>
          <w:rStyle w:val="subscript"/>
        </w:rPr>
        <w:t>0</w:t>
      </w:r>
      <w:r w:rsidR="00287602">
        <w:t>(-z) = J</w:t>
      </w:r>
      <w:r w:rsidR="00287602">
        <w:rPr>
          <w:rStyle w:val="subscript"/>
        </w:rPr>
        <w:t>0</w:t>
      </w:r>
      <w:r w:rsidR="00287602">
        <w:t>(z), and J</w:t>
      </w:r>
      <w:r w:rsidR="00287602">
        <w:rPr>
          <w:rStyle w:val="subscript"/>
        </w:rPr>
        <w:t>1</w:t>
      </w:r>
      <w:r w:rsidR="00287602">
        <w:t>(-z) = -J</w:t>
      </w:r>
      <w:r w:rsidR="00287602">
        <w:rPr>
          <w:rStyle w:val="subscript"/>
        </w:rPr>
        <w:t>1</w:t>
      </w:r>
      <w:r w:rsidR="00287602">
        <w:t>(z). In general J</w:t>
      </w:r>
      <w:r w:rsidR="00287602">
        <w:rPr>
          <w:rStyle w:val="subscript"/>
        </w:rPr>
        <w:t>ν</w:t>
      </w:r>
      <w:r w:rsidR="00287602">
        <w:t>(z) is analytic at z = 0 for Reν ≥ 0 and the rules just stated follow from the series representations of J</w:t>
      </w:r>
      <w:r w:rsidR="00287602">
        <w:rPr>
          <w:rStyle w:val="subscript"/>
        </w:rPr>
        <w:t>0</w:t>
      </w:r>
      <w:r w:rsidR="00287602">
        <w:t xml:space="preserve"> and J</w:t>
      </w:r>
      <w:r w:rsidR="00287602">
        <w:rPr>
          <w:rStyle w:val="subscript"/>
        </w:rPr>
        <w:t>1</w:t>
      </w:r>
      <w:r w:rsidR="00287602">
        <w:t xml:space="preserve"> as shown for example in Spiegel 24.5 and 25.6. </w:t>
      </w:r>
      <w:r w:rsidR="00C46FFC">
        <w:t xml:space="preserve">In </w:t>
      </w:r>
      <w:r w:rsidR="00C46FFC" w:rsidRPr="00C46FFC">
        <w:t xml:space="preserve">"exterior" </w:t>
      </w:r>
      <w:r w:rsidR="00C46FFC">
        <w:t>problems involving the Hankel functions, there is significance as to whether z = βr is in the upper or lower z-plane in terms of convergence for large r. For example, if β is in the upper half plane, then H</w:t>
      </w:r>
      <w:r w:rsidR="00C46FFC">
        <w:rPr>
          <w:rStyle w:val="superscript"/>
        </w:rPr>
        <w:t>(1)</w:t>
      </w:r>
      <w:r w:rsidR="00C46FFC">
        <w:t>(βr) is the function that converges as r→∞ and H</w:t>
      </w:r>
      <w:r w:rsidR="00C46FFC">
        <w:rPr>
          <w:rStyle w:val="superscript"/>
        </w:rPr>
        <w:t>(2)</w:t>
      </w:r>
      <w:r w:rsidR="00D85EC6">
        <w:t xml:space="preserve">(βr) blows up:  </w:t>
      </w:r>
    </w:p>
    <w:p w14:paraId="19E8F7B0" w14:textId="77777777" w:rsidR="00C46FFC" w:rsidRDefault="00C46FFC" w:rsidP="00D85EC6"/>
    <w:p w14:paraId="1972CB1E" w14:textId="77777777" w:rsidR="00C46FFC" w:rsidRPr="00C46FFC" w:rsidRDefault="00C46FFC" w:rsidP="00D85EC6">
      <w:r>
        <w:pict>
          <v:shape id="_x0000_i1047" type="#_x0000_t75" style="width:313.5pt;height:76.5pt">
            <v:imagedata r:id="rId34" o:title=""/>
          </v:shape>
        </w:pict>
      </w:r>
      <w:r w:rsidRPr="00C46FFC">
        <w:t xml:space="preserve"> </w:t>
      </w:r>
      <w:r>
        <w:tab/>
      </w:r>
      <w:r>
        <w:tab/>
      </w:r>
      <w:r>
        <w:tab/>
      </w:r>
      <w:r>
        <w:tab/>
      </w:r>
      <w:r>
        <w:tab/>
      </w:r>
      <w:r>
        <w:tab/>
      </w:r>
      <w:r>
        <w:tab/>
      </w:r>
      <w:r>
        <w:tab/>
      </w:r>
      <w:r>
        <w:tab/>
      </w:r>
      <w:r>
        <w:tab/>
      </w:r>
      <w:r>
        <w:tab/>
      </w:r>
      <w:r>
        <w:tab/>
      </w:r>
      <w:r>
        <w:tab/>
      </w:r>
      <w:r w:rsidR="00D85EC6">
        <w:t xml:space="preserve">    </w:t>
      </w:r>
      <w:r w:rsidRPr="00C46FFC">
        <w:t>http://en.wikipedia.org/wiki/Bessel_function</w:t>
      </w:r>
    </w:p>
    <w:p w14:paraId="63E70FDE" w14:textId="77777777" w:rsidR="00113C9F" w:rsidRDefault="0056478E" w:rsidP="00113C9F">
      <w:r>
        <w:t>T</w:t>
      </w:r>
      <w:r w:rsidR="00265B1C">
        <w:t>he</w:t>
      </w:r>
      <w:r w:rsidR="00113C9F">
        <w:t xml:space="preserve"> next step is to expand </w:t>
      </w:r>
      <w:r w:rsidR="0095414F">
        <w:t>(2.2.</w:t>
      </w:r>
      <w:r w:rsidR="00D208A1">
        <w:t>10)</w:t>
      </w:r>
      <w:r w:rsidR="00113C9F">
        <w:t xml:space="preserve"> as follows: </w:t>
      </w:r>
    </w:p>
    <w:p w14:paraId="3258ACEA" w14:textId="77777777" w:rsidR="00665112" w:rsidRDefault="00665112" w:rsidP="00113C9F"/>
    <w:p w14:paraId="0EEE4AC1" w14:textId="77777777" w:rsidR="00665112" w:rsidRPr="00D455F6" w:rsidRDefault="00665112" w:rsidP="00D455F6">
      <w:pPr>
        <w:tabs>
          <w:tab w:val="left" w:pos="7200"/>
          <w:tab w:val="left" w:pos="7920"/>
          <w:tab w:val="right" w:pos="9270"/>
        </w:tabs>
      </w:pPr>
      <w:r>
        <w:tab/>
      </w:r>
      <w:r>
        <w:fldChar w:fldCharType="begin"/>
      </w:r>
      <w:r>
        <w:instrText xml:space="preserve"> EQ \F(</w:instrText>
      </w:r>
      <w:r w:rsidRPr="00A020C0">
        <w:instrText>∂</w:instrText>
      </w:r>
      <w:r w:rsidRPr="00ED6797">
        <w:rPr>
          <w:rStyle w:val="superscript"/>
        </w:rPr>
        <w:instrText>2</w:instrText>
      </w:r>
      <w:r>
        <w:instrText xml:space="preserve">E(r), </w:instrText>
      </w:r>
      <w:r w:rsidRPr="00A020C0">
        <w:instrText>∂</w:instrText>
      </w:r>
      <w:r>
        <w:instrText>r</w:instrText>
      </w:r>
      <w:r w:rsidRPr="00ED6797">
        <w:rPr>
          <w:rStyle w:val="superscript"/>
        </w:rPr>
        <w:instrText>2</w:instrText>
      </w:r>
      <w:r>
        <w:instrText xml:space="preserve"> )</w:instrText>
      </w:r>
      <w:r>
        <w:fldChar w:fldCharType="end"/>
      </w:r>
      <w:r>
        <w:t xml:space="preserve">  +  </w:t>
      </w:r>
      <w:r>
        <w:fldChar w:fldCharType="begin"/>
      </w:r>
      <w:r>
        <w:instrText xml:space="preserve"> EQ \F(1,r)  \F(</w:instrText>
      </w:r>
      <w:r w:rsidRPr="00A020C0">
        <w:instrText>∂</w:instrText>
      </w:r>
      <w:r>
        <w:instrText xml:space="preserve">E(r), </w:instrText>
      </w:r>
      <w:r w:rsidRPr="00A020C0">
        <w:instrText>∂</w:instrText>
      </w:r>
      <w:r>
        <w:instrText xml:space="preserve">r) </w:instrText>
      </w:r>
      <w:r>
        <w:fldChar w:fldCharType="end"/>
      </w:r>
      <w:r>
        <w:t xml:space="preserve"> +  β</w:t>
      </w:r>
      <w:r>
        <w:rPr>
          <w:rStyle w:val="superscript"/>
          <w:rFonts w:cs="Courier New"/>
        </w:rPr>
        <w:t xml:space="preserve">2 </w:t>
      </w:r>
      <w:r>
        <w:t>E(r) = 0</w:t>
      </w:r>
      <w:r w:rsidR="00D455F6">
        <w:tab/>
      </w:r>
      <w:r w:rsidR="00D455F6">
        <w:tab/>
      </w:r>
      <w:r w:rsidR="00D455F6">
        <w:tab/>
      </w:r>
      <w:r w:rsidR="00D455F6">
        <w:tab/>
      </w:r>
      <w:r w:rsidR="00D455F6">
        <w:tab/>
      </w:r>
      <w:r w:rsidR="00D455F6">
        <w:tab/>
      </w:r>
      <w:r w:rsidR="00D455F6">
        <w:tab/>
      </w:r>
      <w:r w:rsidR="00D455F6">
        <w:tab/>
      </w:r>
    </w:p>
    <w:p w14:paraId="66B67500" w14:textId="77777777" w:rsidR="00113C9F" w:rsidRDefault="00665112" w:rsidP="00113C9F">
      <w:r>
        <w:t>or</w:t>
      </w:r>
    </w:p>
    <w:p w14:paraId="00B36542" w14:textId="77777777" w:rsidR="00113C9F" w:rsidRDefault="00D208A1" w:rsidP="00825CEF">
      <w:pPr>
        <w:tabs>
          <w:tab w:val="left" w:pos="7200"/>
          <w:tab w:val="left" w:pos="7920"/>
          <w:tab w:val="right" w:pos="9270"/>
        </w:tabs>
      </w:pPr>
      <w:r>
        <w:tab/>
      </w:r>
      <w:r w:rsidR="00665112">
        <w:t>r</w:t>
      </w:r>
      <w:r w:rsidR="00665112">
        <w:rPr>
          <w:rStyle w:val="superscript"/>
        </w:rPr>
        <w:t xml:space="preserve">2 </w:t>
      </w:r>
      <w:r w:rsidR="00113C9F">
        <w:fldChar w:fldCharType="begin"/>
      </w:r>
      <w:r w:rsidR="00113C9F">
        <w:instrText xml:space="preserve"> EQ \F(</w:instrText>
      </w:r>
      <w:r w:rsidR="00A020C0" w:rsidRPr="00A020C0">
        <w:instrText>∂</w:instrText>
      </w:r>
      <w:r w:rsidR="00113C9F" w:rsidRPr="00ED6797">
        <w:rPr>
          <w:rStyle w:val="superscript"/>
        </w:rPr>
        <w:instrText>2</w:instrText>
      </w:r>
      <w:r w:rsidR="00113C9F">
        <w:instrText xml:space="preserve">E(r), </w:instrText>
      </w:r>
      <w:r w:rsidR="00A020C0" w:rsidRPr="00A020C0">
        <w:instrText>∂</w:instrText>
      </w:r>
      <w:r w:rsidR="00113C9F">
        <w:instrText>r</w:instrText>
      </w:r>
      <w:r w:rsidR="00113C9F" w:rsidRPr="00ED6797">
        <w:rPr>
          <w:rStyle w:val="superscript"/>
        </w:rPr>
        <w:instrText>2</w:instrText>
      </w:r>
      <w:r w:rsidR="00FF6EE7">
        <w:instrText xml:space="preserve"> )</w:instrText>
      </w:r>
      <w:r w:rsidR="00113C9F">
        <w:fldChar w:fldCharType="end"/>
      </w:r>
      <w:r w:rsidR="00FF6EE7">
        <w:t xml:space="preserve">  </w:t>
      </w:r>
      <w:r w:rsidR="00113C9F">
        <w:t>+</w:t>
      </w:r>
      <w:r w:rsidR="00FF6EE7">
        <w:t xml:space="preserve"> </w:t>
      </w:r>
      <w:r w:rsidR="00665112">
        <w:t xml:space="preserve">r </w:t>
      </w:r>
      <w:r w:rsidR="00665112">
        <w:fldChar w:fldCharType="begin"/>
      </w:r>
      <w:r w:rsidR="00665112">
        <w:instrText xml:space="preserve"> EQ \f(∂E,∂r) </w:instrText>
      </w:r>
      <w:r w:rsidR="00665112">
        <w:fldChar w:fldCharType="end"/>
      </w:r>
      <w:r w:rsidR="00FF6EE7">
        <w:t xml:space="preserve"> </w:t>
      </w:r>
      <w:r w:rsidR="00113C9F">
        <w:t>+</w:t>
      </w:r>
      <w:r w:rsidR="0039104E">
        <w:t xml:space="preserve"> </w:t>
      </w:r>
      <w:r w:rsidR="00FF6EE7">
        <w:t xml:space="preserve"> </w:t>
      </w:r>
      <w:r w:rsidR="00665112">
        <w:t>r</w:t>
      </w:r>
      <w:r w:rsidR="00665112">
        <w:rPr>
          <w:rStyle w:val="superscript"/>
        </w:rPr>
        <w:t>2</w:t>
      </w:r>
      <w:r w:rsidR="00100B31">
        <w:t>β</w:t>
      </w:r>
      <w:r w:rsidR="000D7230">
        <w:rPr>
          <w:rStyle w:val="superscript"/>
          <w:rFonts w:cs="Courier New"/>
        </w:rPr>
        <w:t>2</w:t>
      </w:r>
      <w:r w:rsidR="00FF6EE7">
        <w:rPr>
          <w:rStyle w:val="superscript"/>
          <w:rFonts w:cs="Courier New"/>
        </w:rPr>
        <w:t xml:space="preserve"> </w:t>
      </w:r>
      <w:r w:rsidR="00113C9F">
        <w:t>E(r)</w:t>
      </w:r>
      <w:r w:rsidR="0039104E">
        <w:t xml:space="preserve"> </w:t>
      </w:r>
      <w:r w:rsidR="00113C9F">
        <w:t>= 0</w:t>
      </w:r>
      <w:r w:rsidR="00277D83">
        <w:t xml:space="preserve">  .</w:t>
      </w:r>
      <w:r w:rsidR="00113C9F">
        <w:tab/>
      </w:r>
      <w:r w:rsidR="00EA4975">
        <w:tab/>
      </w:r>
      <w:r w:rsidR="00EA4975">
        <w:tab/>
      </w:r>
      <w:r w:rsidR="00EA4975">
        <w:tab/>
      </w:r>
      <w:r w:rsidR="00EA4975">
        <w:tab/>
      </w:r>
      <w:r w:rsidR="00665112">
        <w:tab/>
      </w:r>
      <w:r w:rsidR="00665112">
        <w:tab/>
      </w:r>
      <w:r>
        <w:tab/>
      </w:r>
      <w:r w:rsidR="0095414F">
        <w:t>(2.2.</w:t>
      </w:r>
      <w:r w:rsidR="00113C9F">
        <w:t>1</w:t>
      </w:r>
      <w:r w:rsidR="00D455F6">
        <w:t>3</w:t>
      </w:r>
      <w:r w:rsidR="00113C9F">
        <w:t>)</w:t>
      </w:r>
    </w:p>
    <w:p w14:paraId="7D4049CC" w14:textId="77777777" w:rsidR="00113C9F" w:rsidRDefault="00113C9F" w:rsidP="00113C9F"/>
    <w:p w14:paraId="265C197D" w14:textId="77777777" w:rsidR="00CA7B1C" w:rsidRDefault="00113C9F" w:rsidP="00113C9F">
      <w:r>
        <w:t xml:space="preserve">Change variables to </w:t>
      </w:r>
      <w:r w:rsidR="00842B3D">
        <w:t xml:space="preserve">dimensionless </w:t>
      </w:r>
      <w:r>
        <w:t>x =</w:t>
      </w:r>
      <w:r w:rsidR="0039104E">
        <w:t xml:space="preserve"> </w:t>
      </w:r>
      <w:r w:rsidR="00277D83">
        <w:t>β</w:t>
      </w:r>
      <w:r>
        <w:t xml:space="preserve">r. </w:t>
      </w:r>
      <w:r w:rsidR="00CA7B1C">
        <w:t>Then</w:t>
      </w:r>
    </w:p>
    <w:p w14:paraId="364A9186" w14:textId="77777777" w:rsidR="00CA7B1C" w:rsidRDefault="00CA7B1C" w:rsidP="00113C9F"/>
    <w:p w14:paraId="65BD9599" w14:textId="77777777" w:rsidR="0056478E" w:rsidRPr="00786C10" w:rsidRDefault="00CA7B1C" w:rsidP="00D455F6">
      <w:pPr>
        <w:tabs>
          <w:tab w:val="left" w:pos="7200"/>
          <w:tab w:val="left" w:pos="7920"/>
          <w:tab w:val="right" w:pos="9270"/>
        </w:tabs>
      </w:pPr>
      <w:r>
        <w:tab/>
        <w:t>r = x/</w:t>
      </w:r>
      <w:r w:rsidR="00100B31">
        <w:t>β</w:t>
      </w:r>
      <w:r>
        <w:tab/>
        <w:t xml:space="preserve">x = </w:t>
      </w:r>
      <w:r w:rsidR="00100B31">
        <w:t>β</w:t>
      </w:r>
      <w:r>
        <w:t>r</w:t>
      </w:r>
      <w:r>
        <w:tab/>
        <w:t xml:space="preserve"> </w:t>
      </w:r>
      <w:r>
        <w:tab/>
        <w:t>∂x/∂r</w:t>
      </w:r>
      <w:r w:rsidR="00786C10">
        <w:t xml:space="preserve">  = ∂</w:t>
      </w:r>
      <w:r w:rsidR="00786C10">
        <w:rPr>
          <w:rStyle w:val="subscript"/>
        </w:rPr>
        <w:t>r</w:t>
      </w:r>
      <w:r w:rsidR="00786C10">
        <w:t>x = β</w:t>
      </w:r>
      <w:r w:rsidR="00D455F6">
        <w:tab/>
      </w:r>
      <w:r w:rsidR="00D455F6">
        <w:tab/>
      </w:r>
      <w:r w:rsidR="00D455F6">
        <w:tab/>
      </w:r>
      <w:r w:rsidR="00D455F6">
        <w:tab/>
      </w:r>
      <w:r w:rsidR="00D455F6">
        <w:tab/>
      </w:r>
      <w:r w:rsidR="00D455F6">
        <w:tab/>
      </w:r>
      <w:r w:rsidR="00D455F6">
        <w:tab/>
      </w:r>
    </w:p>
    <w:p w14:paraId="3520F935" w14:textId="77777777" w:rsidR="0056478E" w:rsidRDefault="0056478E" w:rsidP="00CA7B1C"/>
    <w:p w14:paraId="4D052BF0" w14:textId="77777777" w:rsidR="0056478E" w:rsidRDefault="0056478E" w:rsidP="00D455F6">
      <w:pPr>
        <w:tabs>
          <w:tab w:val="left" w:pos="7200"/>
          <w:tab w:val="left" w:pos="7920"/>
          <w:tab w:val="right" w:pos="9270"/>
        </w:tabs>
      </w:pPr>
      <w:r>
        <w:tab/>
        <w:t>∂</w:t>
      </w:r>
      <w:r>
        <w:rPr>
          <w:rStyle w:val="subscript"/>
        </w:rPr>
        <w:t>r</w:t>
      </w:r>
      <w:r>
        <w:t xml:space="preserve">E = </w:t>
      </w:r>
      <w:r>
        <w:fldChar w:fldCharType="begin"/>
      </w:r>
      <w:r>
        <w:instrText xml:space="preserve"> EQ \f(∂E,∂r) </w:instrText>
      </w:r>
      <w:r>
        <w:fldChar w:fldCharType="end"/>
      </w:r>
      <w:r>
        <w:t xml:space="preserve">= </w:t>
      </w:r>
      <w:r>
        <w:fldChar w:fldCharType="begin"/>
      </w:r>
      <w:r>
        <w:instrText xml:space="preserve"> EQ \f(∂E,∂x) </w:instrText>
      </w:r>
      <w:r>
        <w:fldChar w:fldCharType="end"/>
      </w:r>
      <w:r>
        <w:t xml:space="preserve"> </w:t>
      </w:r>
      <w:r>
        <w:fldChar w:fldCharType="begin"/>
      </w:r>
      <w:r>
        <w:instrText xml:space="preserve"> EQ \f(∂x,∂r) </w:instrText>
      </w:r>
      <w:r>
        <w:fldChar w:fldCharType="end"/>
      </w:r>
      <w:r>
        <w:t xml:space="preserve"> = β </w:t>
      </w:r>
      <w:r>
        <w:fldChar w:fldCharType="begin"/>
      </w:r>
      <w:r>
        <w:instrText xml:space="preserve"> EQ \f(∂E,∂x) </w:instrText>
      </w:r>
      <w:r>
        <w:fldChar w:fldCharType="end"/>
      </w:r>
      <w:r w:rsidR="00665112">
        <w:t xml:space="preserve"> </w:t>
      </w:r>
      <w:r w:rsidR="00D455F6">
        <w:tab/>
      </w:r>
      <w:r w:rsidR="00D455F6">
        <w:tab/>
      </w:r>
      <w:r w:rsidR="00D455F6">
        <w:tab/>
      </w:r>
      <w:r w:rsidR="00D455F6">
        <w:tab/>
      </w:r>
      <w:r w:rsidR="00D455F6">
        <w:tab/>
      </w:r>
      <w:r w:rsidR="00D455F6">
        <w:tab/>
      </w:r>
      <w:r w:rsidR="00D455F6">
        <w:tab/>
      </w:r>
      <w:r w:rsidR="00D455F6">
        <w:tab/>
      </w:r>
      <w:r w:rsidR="00D455F6">
        <w:tab/>
        <w:t>(2.2.14)</w:t>
      </w:r>
    </w:p>
    <w:p w14:paraId="5A736D2E" w14:textId="77777777" w:rsidR="0056478E" w:rsidRDefault="0056478E" w:rsidP="00CA7B1C"/>
    <w:p w14:paraId="19305322" w14:textId="77777777" w:rsidR="0056478E" w:rsidRPr="0056478E" w:rsidRDefault="0056478E" w:rsidP="0056478E">
      <w:pPr>
        <w:tabs>
          <w:tab w:val="left" w:pos="7200"/>
          <w:tab w:val="left" w:pos="7920"/>
          <w:tab w:val="right" w:pos="9270"/>
        </w:tabs>
      </w:pPr>
      <w:r>
        <w:tab/>
      </w:r>
      <w:r>
        <w:fldChar w:fldCharType="begin"/>
      </w:r>
      <w:r>
        <w:instrText xml:space="preserve"> EQ \f(∂</w:instrText>
      </w:r>
      <w:r>
        <w:rPr>
          <w:rStyle w:val="superscript"/>
        </w:rPr>
        <w:instrText>2</w:instrText>
      </w:r>
      <w:r>
        <w:instrText>E,∂r</w:instrText>
      </w:r>
      <w:r>
        <w:rPr>
          <w:rStyle w:val="superscript"/>
        </w:rPr>
        <w:instrText>2</w:instrText>
      </w:r>
      <w:r>
        <w:instrText xml:space="preserve">) </w:instrText>
      </w:r>
      <w:r>
        <w:fldChar w:fldCharType="end"/>
      </w:r>
      <w:r>
        <w:t xml:space="preserve"> = ∂</w:t>
      </w:r>
      <w:r>
        <w:rPr>
          <w:rStyle w:val="subscript"/>
        </w:rPr>
        <w:t>r</w:t>
      </w:r>
      <w:r>
        <w:rPr>
          <w:rStyle w:val="superscript"/>
        </w:rPr>
        <w:t>2</w:t>
      </w:r>
      <w:r>
        <w:t>E = ∂</w:t>
      </w:r>
      <w:r>
        <w:rPr>
          <w:rStyle w:val="subscript"/>
        </w:rPr>
        <w:t>r</w:t>
      </w:r>
      <w:r>
        <w:t>(∂</w:t>
      </w:r>
      <w:r>
        <w:rPr>
          <w:rStyle w:val="subscript"/>
        </w:rPr>
        <w:t>r</w:t>
      </w:r>
      <w:r>
        <w:t>E) = ∂</w:t>
      </w:r>
      <w:r>
        <w:rPr>
          <w:rStyle w:val="subscript"/>
        </w:rPr>
        <w:t>r</w:t>
      </w:r>
      <w:r>
        <w:t>(β∂</w:t>
      </w:r>
      <w:r>
        <w:rPr>
          <w:rStyle w:val="subscript"/>
        </w:rPr>
        <w:t>x</w:t>
      </w:r>
      <w:r>
        <w:t>E) = β∂</w:t>
      </w:r>
      <w:r>
        <w:rPr>
          <w:rStyle w:val="subscript"/>
        </w:rPr>
        <w:t>x</w:t>
      </w:r>
      <w:r>
        <w:t>(∂</w:t>
      </w:r>
      <w:r>
        <w:rPr>
          <w:rStyle w:val="subscript"/>
        </w:rPr>
        <w:t>r</w:t>
      </w:r>
      <w:r>
        <w:t>E) = β∂</w:t>
      </w:r>
      <w:r>
        <w:rPr>
          <w:rStyle w:val="subscript"/>
        </w:rPr>
        <w:t>x</w:t>
      </w:r>
      <w:r>
        <w:t>(β∂</w:t>
      </w:r>
      <w:r>
        <w:rPr>
          <w:rStyle w:val="subscript"/>
        </w:rPr>
        <w:t>x</w:t>
      </w:r>
      <w:r>
        <w:t>E) = β</w:t>
      </w:r>
      <w:r>
        <w:rPr>
          <w:rStyle w:val="superscript"/>
        </w:rPr>
        <w:t>2</w:t>
      </w:r>
      <w:r>
        <w:t>∂</w:t>
      </w:r>
      <w:r>
        <w:rPr>
          <w:rStyle w:val="subscript"/>
        </w:rPr>
        <w:t>x</w:t>
      </w:r>
      <w:r>
        <w:rPr>
          <w:rStyle w:val="superscript"/>
        </w:rPr>
        <w:t>2</w:t>
      </w:r>
      <w:r>
        <w:t>E</w:t>
      </w:r>
      <w:r>
        <w:tab/>
      </w:r>
      <w:r w:rsidR="00665112">
        <w:t xml:space="preserve"> = β</w:t>
      </w:r>
      <w:r w:rsidR="00665112">
        <w:rPr>
          <w:rStyle w:val="superscript"/>
        </w:rPr>
        <w:t xml:space="preserve">2 </w:t>
      </w:r>
      <w:r w:rsidR="00665112">
        <w:fldChar w:fldCharType="begin"/>
      </w:r>
      <w:r w:rsidR="00665112">
        <w:instrText xml:space="preserve"> EQ \f(∂</w:instrText>
      </w:r>
      <w:r w:rsidR="00665112">
        <w:rPr>
          <w:rStyle w:val="superscript"/>
        </w:rPr>
        <w:instrText>2</w:instrText>
      </w:r>
      <w:r w:rsidR="00665112">
        <w:instrText>E,∂x</w:instrText>
      </w:r>
      <w:r w:rsidR="00665112">
        <w:rPr>
          <w:rStyle w:val="superscript"/>
        </w:rPr>
        <w:instrText>2</w:instrText>
      </w:r>
      <w:r w:rsidR="00665112">
        <w:instrText xml:space="preserve">) </w:instrText>
      </w:r>
      <w:r w:rsidR="00665112">
        <w:fldChar w:fldCharType="end"/>
      </w:r>
      <w:r w:rsidR="00F94838">
        <w:t xml:space="preserve"> .</w:t>
      </w:r>
      <w:r>
        <w:tab/>
      </w:r>
      <w:r>
        <w:tab/>
        <w:t>(2.2.15)</w:t>
      </w:r>
    </w:p>
    <w:p w14:paraId="6DF1F586" w14:textId="77777777" w:rsidR="00CA7B1C" w:rsidRDefault="005E71EC" w:rsidP="00113C9F">
      <w:r>
        <w:tab/>
      </w:r>
      <w:r>
        <w:tab/>
      </w:r>
      <w:r>
        <w:tab/>
      </w:r>
      <w:r>
        <w:tab/>
      </w:r>
      <w:r>
        <w:tab/>
      </w:r>
      <w:r>
        <w:tab/>
      </w:r>
      <w:r>
        <w:tab/>
      </w:r>
    </w:p>
    <w:p w14:paraId="7664FC07" w14:textId="77777777" w:rsidR="0056478E" w:rsidRDefault="00CA7B1C" w:rsidP="00113C9F">
      <w:r>
        <w:t xml:space="preserve">Inserting these quantities </w:t>
      </w:r>
      <w:r w:rsidR="00277D83">
        <w:t xml:space="preserve">into </w:t>
      </w:r>
      <w:r w:rsidR="0095414F">
        <w:t>(2.2.</w:t>
      </w:r>
      <w:r w:rsidR="00277D83">
        <w:t>1</w:t>
      </w:r>
      <w:r w:rsidR="00D455F6">
        <w:t>3</w:t>
      </w:r>
      <w:r w:rsidR="00277D83">
        <w:t xml:space="preserve">) </w:t>
      </w:r>
      <w:r w:rsidR="0056478E">
        <w:t>gives</w:t>
      </w:r>
    </w:p>
    <w:p w14:paraId="1B259D8B" w14:textId="77777777" w:rsidR="00665112" w:rsidRDefault="00665112" w:rsidP="00113C9F"/>
    <w:p w14:paraId="0D19A0DC" w14:textId="77777777" w:rsidR="00665112" w:rsidRPr="00665112" w:rsidRDefault="00665112" w:rsidP="00113C9F">
      <w:r>
        <w:tab/>
        <w:t>r</w:t>
      </w:r>
      <w:r>
        <w:rPr>
          <w:rStyle w:val="superscript"/>
        </w:rPr>
        <w:t>2</w:t>
      </w:r>
      <w:r>
        <w:t>β</w:t>
      </w:r>
      <w:r>
        <w:rPr>
          <w:rStyle w:val="superscript"/>
        </w:rPr>
        <w:t xml:space="preserve">2 </w:t>
      </w:r>
      <w:r>
        <w:fldChar w:fldCharType="begin"/>
      </w:r>
      <w:r>
        <w:instrText xml:space="preserve"> EQ \f(∂</w:instrText>
      </w:r>
      <w:r>
        <w:rPr>
          <w:rStyle w:val="superscript"/>
        </w:rPr>
        <w:instrText>2</w:instrText>
      </w:r>
      <w:r>
        <w:instrText>E,∂x</w:instrText>
      </w:r>
      <w:r>
        <w:rPr>
          <w:rStyle w:val="superscript"/>
        </w:rPr>
        <w:instrText>2</w:instrText>
      </w:r>
      <w:r>
        <w:instrText xml:space="preserve">) </w:instrText>
      </w:r>
      <w:r>
        <w:fldChar w:fldCharType="end"/>
      </w:r>
      <w:r>
        <w:t xml:space="preserve">  + r β </w:t>
      </w:r>
      <w:r>
        <w:fldChar w:fldCharType="begin"/>
      </w:r>
      <w:r>
        <w:instrText xml:space="preserve"> EQ \f(∂E,∂x) </w:instrText>
      </w:r>
      <w:r>
        <w:fldChar w:fldCharType="end"/>
      </w:r>
      <w:r>
        <w:t xml:space="preserve"> +  r</w:t>
      </w:r>
      <w:r>
        <w:rPr>
          <w:rStyle w:val="superscript"/>
        </w:rPr>
        <w:t>2</w:t>
      </w:r>
      <w:r>
        <w:t>β</w:t>
      </w:r>
      <w:r>
        <w:rPr>
          <w:rStyle w:val="superscript"/>
          <w:rFonts w:cs="Courier New"/>
        </w:rPr>
        <w:t>2</w:t>
      </w:r>
      <w:r>
        <w:t xml:space="preserve">E = 0 </w:t>
      </w:r>
    </w:p>
    <w:p w14:paraId="2B3CD6B7" w14:textId="77777777" w:rsidR="00665112" w:rsidRDefault="00665112" w:rsidP="00113C9F">
      <w:r>
        <w:t>or</w:t>
      </w:r>
    </w:p>
    <w:p w14:paraId="5805E632" w14:textId="77777777" w:rsidR="00665112" w:rsidRDefault="00665112" w:rsidP="00665112">
      <w:pPr>
        <w:tabs>
          <w:tab w:val="left" w:pos="7200"/>
          <w:tab w:val="left" w:pos="7920"/>
          <w:tab w:val="right" w:pos="9270"/>
        </w:tabs>
      </w:pPr>
      <w:r>
        <w:tab/>
        <w:t>x</w:t>
      </w:r>
      <w:r w:rsidRPr="00ED6797">
        <w:rPr>
          <w:rStyle w:val="superscript"/>
        </w:rPr>
        <w:t xml:space="preserve">2 </w:t>
      </w:r>
      <w:r>
        <w:rPr>
          <w:position w:val="6"/>
          <w:sz w:val="18"/>
          <w:szCs w:val="18"/>
        </w:rPr>
        <w:fldChar w:fldCharType="begin"/>
      </w:r>
      <w:r w:rsidRPr="00ED6797">
        <w:rPr>
          <w:rStyle w:val="superscript"/>
        </w:rPr>
        <w:instrText xml:space="preserve"> EQ \</w:instrText>
      </w:r>
      <w:r>
        <w:instrText>F(</w:instrText>
      </w:r>
      <w:r w:rsidRPr="00A020C0">
        <w:instrText>∂</w:instrText>
      </w:r>
      <w:r w:rsidRPr="00ED6797">
        <w:rPr>
          <w:rStyle w:val="superscript"/>
        </w:rPr>
        <w:instrText>2</w:instrText>
      </w:r>
      <w:r>
        <w:instrText xml:space="preserve">f(x), </w:instrText>
      </w:r>
      <w:r w:rsidRPr="00A020C0">
        <w:instrText>∂</w:instrText>
      </w:r>
      <w:r>
        <w:instrText>x</w:instrText>
      </w:r>
      <w:r w:rsidRPr="00ED6797">
        <w:rPr>
          <w:rStyle w:val="superscript"/>
        </w:rPr>
        <w:instrText>2</w:instrText>
      </w:r>
      <w:r>
        <w:instrText xml:space="preserve"> )</w:instrText>
      </w:r>
      <w:r>
        <w:rPr>
          <w:position w:val="6"/>
          <w:sz w:val="18"/>
          <w:szCs w:val="18"/>
        </w:rPr>
        <w:fldChar w:fldCharType="end"/>
      </w:r>
      <w:r>
        <w:rPr>
          <w:position w:val="6"/>
          <w:sz w:val="18"/>
          <w:szCs w:val="18"/>
        </w:rPr>
        <w:t xml:space="preserve"> </w:t>
      </w:r>
      <w:r>
        <w:t xml:space="preserve">+ x </w:t>
      </w:r>
      <w:r>
        <w:fldChar w:fldCharType="begin"/>
      </w:r>
      <w:r>
        <w:instrText xml:space="preserve"> EQ \F(</w:instrText>
      </w:r>
      <w:r w:rsidRPr="00A020C0">
        <w:instrText>∂</w:instrText>
      </w:r>
      <w:r>
        <w:instrText xml:space="preserve">f(x), </w:instrText>
      </w:r>
      <w:r w:rsidRPr="00A020C0">
        <w:instrText>∂</w:instrText>
      </w:r>
      <w:r>
        <w:instrText>x)</w:instrText>
      </w:r>
      <w:r>
        <w:fldChar w:fldCharType="end"/>
      </w:r>
      <w:r>
        <w:t xml:space="preserve"> + x</w:t>
      </w:r>
      <w:r w:rsidRPr="00ED6797">
        <w:rPr>
          <w:rStyle w:val="superscript"/>
        </w:rPr>
        <w:t>2</w:t>
      </w:r>
      <w:r>
        <w:t>f(x) = 0</w:t>
      </w:r>
      <w:r>
        <w:tab/>
      </w:r>
      <w:r>
        <w:tab/>
      </w:r>
      <w:r>
        <w:tab/>
      </w:r>
      <w:r>
        <w:tab/>
      </w:r>
      <w:r>
        <w:tab/>
      </w:r>
      <w:r>
        <w:tab/>
      </w:r>
      <w:r>
        <w:tab/>
      </w:r>
      <w:r>
        <w:tab/>
        <w:t>(2.2.16)</w:t>
      </w:r>
    </w:p>
    <w:p w14:paraId="755D0372" w14:textId="77777777" w:rsidR="00113C9F" w:rsidRDefault="00113C9F" w:rsidP="00113C9F"/>
    <w:p w14:paraId="0C5A3337" w14:textId="77777777" w:rsidR="00113C9F" w:rsidRDefault="00113C9F" w:rsidP="00113C9F">
      <w:r>
        <w:t>where f(x) = E(x/</w:t>
      </w:r>
      <w:r w:rsidR="002C3552" w:rsidRPr="002C3552">
        <w:t>β</w:t>
      </w:r>
      <w:r>
        <w:t>).</w:t>
      </w:r>
      <w:r w:rsidR="0039104E">
        <w:t xml:space="preserve"> </w:t>
      </w:r>
      <w:r>
        <w:t xml:space="preserve">Now </w:t>
      </w:r>
      <w:r w:rsidR="0095414F">
        <w:t>(2.2.</w:t>
      </w:r>
      <w:r w:rsidR="00D208A1">
        <w:t>1</w:t>
      </w:r>
      <w:r w:rsidR="005A0ECA">
        <w:t>6</w:t>
      </w:r>
      <w:r w:rsidR="00D208A1">
        <w:t>)</w:t>
      </w:r>
      <w:r>
        <w:t xml:space="preserve"> happens to be Bessel's Equation with </w:t>
      </w:r>
      <w:r w:rsidR="00E64FC3">
        <w:t>ν</w:t>
      </w:r>
      <w:r w:rsidR="00842B3D">
        <w:t xml:space="preserve"> </w:t>
      </w:r>
      <w:r>
        <w:t>=</w:t>
      </w:r>
      <w:r w:rsidR="00842B3D">
        <w:t xml:space="preserve"> </w:t>
      </w:r>
      <w:r>
        <w:t>0</w:t>
      </w:r>
      <w:r w:rsidR="00E64FC3" w:rsidRPr="00FB30EF">
        <w:rPr>
          <w:color w:val="000000"/>
        </w:rPr>
        <w:t xml:space="preserve"> [</w:t>
      </w:r>
      <w:r w:rsidR="00FB30EF" w:rsidRPr="00FB30EF">
        <w:rPr>
          <w:color w:val="000000"/>
        </w:rPr>
        <w:t>NIST</w:t>
      </w:r>
      <w:r w:rsidR="00E64FC3" w:rsidRPr="00FB30EF">
        <w:rPr>
          <w:color w:val="000000"/>
        </w:rPr>
        <w:t xml:space="preserve"> 10.2.1]</w:t>
      </w:r>
      <w:r w:rsidRPr="00FB30EF">
        <w:rPr>
          <w:color w:val="000000"/>
        </w:rPr>
        <w:t xml:space="preserve">, </w:t>
      </w:r>
      <w:r>
        <w:t>and the solut</w:t>
      </w:r>
      <w:r w:rsidR="00E64FC3">
        <w:t xml:space="preserve">ion must therefore be a linear combination of this form, where C and D are constants, </w:t>
      </w:r>
    </w:p>
    <w:p w14:paraId="7B6B6FC3" w14:textId="77777777" w:rsidR="00113C9F" w:rsidRDefault="00113C9F" w:rsidP="00113C9F"/>
    <w:p w14:paraId="63AB812D" w14:textId="77777777" w:rsidR="00113C9F" w:rsidRDefault="00D208A1" w:rsidP="00825CEF">
      <w:pPr>
        <w:tabs>
          <w:tab w:val="left" w:pos="7200"/>
          <w:tab w:val="left" w:pos="7920"/>
          <w:tab w:val="right" w:pos="9270"/>
        </w:tabs>
      </w:pPr>
      <w:r>
        <w:tab/>
      </w:r>
      <w:r w:rsidR="00113C9F">
        <w:t>f(x)</w:t>
      </w:r>
      <w:r w:rsidR="0039104E">
        <w:t xml:space="preserve"> </w:t>
      </w:r>
      <w:r w:rsidR="00113C9F">
        <w:t>= C J</w:t>
      </w:r>
      <w:r w:rsidR="00113C9F" w:rsidRPr="00ED6797">
        <w:rPr>
          <w:rStyle w:val="subscript"/>
        </w:rPr>
        <w:t>0</w:t>
      </w:r>
      <w:r w:rsidR="00113C9F">
        <w:t>(x) + DY</w:t>
      </w:r>
      <w:r w:rsidR="00113C9F" w:rsidRPr="00ED6797">
        <w:rPr>
          <w:rStyle w:val="subscript"/>
        </w:rPr>
        <w:t>0</w:t>
      </w:r>
      <w:r w:rsidR="00113C9F">
        <w:t>(x)</w:t>
      </w:r>
      <w:r w:rsidR="00CA7B1C">
        <w:t xml:space="preserve"> . </w:t>
      </w:r>
      <w:r w:rsidR="00113C9F">
        <w:tab/>
      </w:r>
      <w:r w:rsidR="000D7230">
        <w:tab/>
      </w:r>
      <w:r w:rsidR="000D7230">
        <w:tab/>
      </w:r>
      <w:r w:rsidR="000D7230">
        <w:tab/>
      </w:r>
      <w:r w:rsidR="00EA4975">
        <w:tab/>
      </w:r>
      <w:r w:rsidR="00EA4975">
        <w:tab/>
      </w:r>
      <w:r w:rsidR="00EA4975">
        <w:tab/>
      </w:r>
      <w:r>
        <w:tab/>
      </w:r>
      <w:r w:rsidR="00EA4975">
        <w:tab/>
      </w:r>
      <w:r w:rsidR="0095414F">
        <w:t>(2.2.</w:t>
      </w:r>
      <w:r w:rsidR="00113C9F">
        <w:t>1</w:t>
      </w:r>
      <w:r w:rsidR="005E71EC">
        <w:t>7</w:t>
      </w:r>
      <w:r w:rsidR="00113C9F">
        <w:t>)</w:t>
      </w:r>
    </w:p>
    <w:p w14:paraId="45878692" w14:textId="77777777" w:rsidR="00113C9F" w:rsidRDefault="00113C9F" w:rsidP="00113C9F"/>
    <w:p w14:paraId="7B42661A" w14:textId="77777777" w:rsidR="00113C9F" w:rsidRDefault="00113C9F" w:rsidP="00113C9F">
      <w:r>
        <w:t xml:space="preserve">So far, we still </w:t>
      </w:r>
      <w:r w:rsidR="00B12321">
        <w:t>don't</w:t>
      </w:r>
      <w:r>
        <w:t xml:space="preserve"> know which way </w:t>
      </w:r>
      <w:r w:rsidR="00A020C0" w:rsidRPr="00A020C0">
        <w:t>∂</w:t>
      </w:r>
      <w:r>
        <w:t>E/</w:t>
      </w:r>
      <w:r w:rsidR="00A020C0" w:rsidRPr="00A020C0">
        <w:t>∂</w:t>
      </w:r>
      <w:r>
        <w:t xml:space="preserve">r in </w:t>
      </w:r>
      <w:r w:rsidR="0095414F">
        <w:t>(2.2.</w:t>
      </w:r>
      <w:r>
        <w:t>9) is changing, but we are about to find out.</w:t>
      </w:r>
      <w:r w:rsidR="0039104E">
        <w:t xml:space="preserve"> </w:t>
      </w:r>
      <w:r>
        <w:t>Since f(x) represents the current and the electric field, we know f(0) cannot be infinite. But Y</w:t>
      </w:r>
      <w:r w:rsidRPr="00284D4C">
        <w:rPr>
          <w:rStyle w:val="subscript"/>
        </w:rPr>
        <w:t>0</w:t>
      </w:r>
      <w:r>
        <w:t>(x) blows up at x=0</w:t>
      </w:r>
      <w:r w:rsidR="007D4129">
        <w:t xml:space="preserve"> [NIST 10.8.2] </w:t>
      </w:r>
      <w:r w:rsidR="00842B3D">
        <w:t>,</w:t>
      </w:r>
      <w:r>
        <w:t xml:space="preserve"> </w:t>
      </w:r>
      <w:r w:rsidR="00842B3D">
        <w:t>t</w:t>
      </w:r>
      <w:r>
        <w:t xml:space="preserve">herefore constant D = 0. We now have an exact solution for the electric field in the wire: </w:t>
      </w:r>
    </w:p>
    <w:p w14:paraId="3D53F632" w14:textId="77777777" w:rsidR="00113C9F" w:rsidRDefault="00113C9F" w:rsidP="00825CEF">
      <w:pPr>
        <w:tabs>
          <w:tab w:val="left" w:pos="7200"/>
          <w:tab w:val="left" w:pos="7920"/>
          <w:tab w:val="right" w:pos="9270"/>
        </w:tabs>
      </w:pPr>
    </w:p>
    <w:p w14:paraId="5918B4A7" w14:textId="77777777" w:rsidR="001C3BC6" w:rsidRDefault="00D208A1" w:rsidP="00825CEF">
      <w:pPr>
        <w:tabs>
          <w:tab w:val="left" w:pos="7200"/>
          <w:tab w:val="left" w:pos="7920"/>
          <w:tab w:val="right" w:pos="9270"/>
        </w:tabs>
      </w:pPr>
      <w:r>
        <w:tab/>
      </w:r>
      <w:r w:rsidR="00113C9F">
        <w:t>E(r) = f(x) = C J</w:t>
      </w:r>
      <w:r w:rsidR="00113C9F" w:rsidRPr="00D208A1">
        <w:rPr>
          <w:rStyle w:val="subscript"/>
        </w:rPr>
        <w:t>0</w:t>
      </w:r>
      <w:r w:rsidR="001D1BDA">
        <w:t>(</w:t>
      </w:r>
      <w:r w:rsidR="00100B31">
        <w:t>β</w:t>
      </w:r>
      <w:r w:rsidR="00113C9F">
        <w:t>r)</w:t>
      </w:r>
      <w:r w:rsidR="00113C9F">
        <w:tab/>
      </w:r>
      <w:r w:rsidR="000D7230">
        <w:tab/>
      </w:r>
      <w:r w:rsidR="001C3BC6">
        <w:tab/>
      </w:r>
      <w:r w:rsidR="001C3BC6">
        <w:tab/>
      </w:r>
      <w:r w:rsidR="001C3BC6">
        <w:tab/>
      </w:r>
      <w:r w:rsidR="001C3BC6">
        <w:tab/>
      </w:r>
      <w:r w:rsidR="001C3BC6">
        <w:tab/>
      </w:r>
      <w:r w:rsidR="001C3BC6">
        <w:tab/>
      </w:r>
      <w:r w:rsidR="001C3BC6">
        <w:tab/>
        <w:t>(2.2.18)</w:t>
      </w:r>
    </w:p>
    <w:p w14:paraId="23D7585D" w14:textId="77777777" w:rsidR="001C3BC6" w:rsidRDefault="001C3BC6" w:rsidP="00825CEF">
      <w:pPr>
        <w:tabs>
          <w:tab w:val="left" w:pos="7200"/>
          <w:tab w:val="left" w:pos="7920"/>
          <w:tab w:val="right" w:pos="9270"/>
        </w:tabs>
      </w:pPr>
      <w:r>
        <w:t>where</w:t>
      </w:r>
    </w:p>
    <w:p w14:paraId="1765BEA1" w14:textId="77777777" w:rsidR="00113C9F" w:rsidRDefault="001C3BC6" w:rsidP="00825CEF">
      <w:pPr>
        <w:tabs>
          <w:tab w:val="left" w:pos="7200"/>
          <w:tab w:val="left" w:pos="7920"/>
          <w:tab w:val="right" w:pos="9270"/>
        </w:tabs>
      </w:pPr>
      <w:r>
        <w:tab/>
      </w:r>
      <w:r w:rsidR="001D1BDA">
        <w:t>β = e</w:t>
      </w:r>
      <w:r w:rsidR="001D1BDA">
        <w:rPr>
          <w:rStyle w:val="superscript"/>
        </w:rPr>
        <w:t>j3π/4</w:t>
      </w:r>
      <w:r w:rsidR="001D1BDA">
        <w:t xml:space="preserve"> </w:t>
      </w:r>
      <w:r w:rsidR="001D1BDA">
        <w:fldChar w:fldCharType="begin"/>
      </w:r>
      <w:r w:rsidR="001D1BDA">
        <w:instrText xml:space="preserve"> EQ \r(ωμσ) </w:instrText>
      </w:r>
      <w:r w:rsidR="001D1BDA">
        <w:fldChar w:fldCharType="end"/>
      </w:r>
      <w:r w:rsidR="00665112">
        <w:t xml:space="preserve"> </w:t>
      </w:r>
      <w:r w:rsidR="008E4153">
        <w:t>= (j - 1)</w:t>
      </w:r>
      <w:r w:rsidR="008E4153" w:rsidRPr="00341F82">
        <w:t xml:space="preserve"> </w:t>
      </w:r>
      <w:r w:rsidR="008E4153">
        <w:fldChar w:fldCharType="begin"/>
      </w:r>
      <w:r w:rsidR="008E4153">
        <w:instrText xml:space="preserve"> EQ \r(ωμσ/2) </w:instrText>
      </w:r>
      <w:r w:rsidR="008E4153">
        <w:fldChar w:fldCharType="end"/>
      </w:r>
      <w:r w:rsidR="000D7230">
        <w:tab/>
      </w:r>
      <w:r w:rsidR="008E4153">
        <w:t>.</w:t>
      </w:r>
      <w:r w:rsidR="000D7230">
        <w:tab/>
      </w:r>
      <w:r w:rsidR="001D1BDA">
        <w:tab/>
      </w:r>
      <w:r w:rsidR="001D1BDA">
        <w:tab/>
      </w:r>
      <w:r w:rsidR="008E4153">
        <w:tab/>
      </w:r>
      <w:r w:rsidR="008E4153">
        <w:tab/>
      </w:r>
      <w:r w:rsidR="008E4153">
        <w:tab/>
      </w:r>
      <w:r w:rsidR="008E4153">
        <w:tab/>
      </w:r>
      <w:r w:rsidR="0095414F">
        <w:t>(2.2.</w:t>
      </w:r>
      <w:r w:rsidR="00113C9F">
        <w:t>1</w:t>
      </w:r>
      <w:r>
        <w:t>9</w:t>
      </w:r>
      <w:r w:rsidR="00113C9F">
        <w:t>)</w:t>
      </w:r>
    </w:p>
    <w:p w14:paraId="354EEDF9" w14:textId="77777777" w:rsidR="00113C9F" w:rsidRDefault="00113C9F" w:rsidP="005A7F2A"/>
    <w:p w14:paraId="300C27E0" w14:textId="77777777" w:rsidR="002D3DA0" w:rsidRDefault="00113C9F" w:rsidP="00113C9F">
      <w:r>
        <w:t>The following definition is usually made</w:t>
      </w:r>
      <w:r w:rsidR="00725D3A">
        <w:t xml:space="preserve"> (factor of 2 explained later)</w:t>
      </w:r>
    </w:p>
    <w:p w14:paraId="5D627B9D" w14:textId="77777777" w:rsidR="00113C9F" w:rsidRDefault="002D3DA0" w:rsidP="00113C9F">
      <w:r>
        <w:tab/>
      </w:r>
    </w:p>
    <w:p w14:paraId="262D1B91" w14:textId="77777777" w:rsidR="00113C9F" w:rsidRPr="000D7230" w:rsidRDefault="00D208A1" w:rsidP="00AD70BC">
      <w:pPr>
        <w:tabs>
          <w:tab w:val="left" w:pos="7200"/>
          <w:tab w:val="left" w:pos="7920"/>
          <w:tab w:val="right" w:pos="9270"/>
        </w:tabs>
      </w:pPr>
      <w:r>
        <w:tab/>
      </w:r>
      <w:r w:rsidR="002D3DA0">
        <w:t xml:space="preserve">δ ≡ </w:t>
      </w:r>
      <w:r w:rsidR="002D3DA0">
        <w:fldChar w:fldCharType="begin"/>
      </w:r>
      <w:r w:rsidR="002D3DA0">
        <w:instrText xml:space="preserve"> EQ \r(2/ωμσ) </w:instrText>
      </w:r>
      <w:r w:rsidR="002D3DA0">
        <w:fldChar w:fldCharType="end"/>
      </w:r>
      <w:r w:rsidR="002D3DA0">
        <w:t xml:space="preserve">  = skin depth</w:t>
      </w:r>
      <w:r w:rsidR="002D3DA0">
        <w:tab/>
      </w:r>
      <w:r w:rsidR="002D3DA0">
        <w:tab/>
      </w:r>
      <w:r w:rsidR="002D3DA0">
        <w:tab/>
      </w:r>
      <w:r w:rsidR="00E715AD">
        <w:t>//  ωμσ = 2/δ</w:t>
      </w:r>
      <w:r w:rsidR="00E715AD">
        <w:rPr>
          <w:rStyle w:val="superscript"/>
        </w:rPr>
        <w:t>2</w:t>
      </w:r>
      <w:r w:rsidR="000D7230">
        <w:tab/>
      </w:r>
      <w:r w:rsidR="00EA4975">
        <w:rPr>
          <w:b/>
        </w:rPr>
        <w:tab/>
      </w:r>
      <w:r w:rsidR="00EA4975">
        <w:rPr>
          <w:b/>
        </w:rPr>
        <w:tab/>
      </w:r>
      <w:r w:rsidR="00EA4975">
        <w:rPr>
          <w:b/>
        </w:rPr>
        <w:tab/>
      </w:r>
      <w:r w:rsidR="00EA4975">
        <w:rPr>
          <w:b/>
        </w:rPr>
        <w:tab/>
      </w:r>
      <w:r w:rsidR="0095414F">
        <w:t>(2.2.</w:t>
      </w:r>
      <w:r w:rsidR="005E71EC">
        <w:t>20</w:t>
      </w:r>
      <w:r w:rsidR="000D7230">
        <w:t>)</w:t>
      </w:r>
    </w:p>
    <w:p w14:paraId="2B8741E0" w14:textId="77777777" w:rsidR="00113C9F" w:rsidRDefault="00113C9F" w:rsidP="00113C9F"/>
    <w:p w14:paraId="7EF6EAB0" w14:textId="77777777" w:rsidR="00113C9F" w:rsidRDefault="00113C9F" w:rsidP="00113C9F">
      <w:r>
        <w:t>so that</w:t>
      </w:r>
    </w:p>
    <w:p w14:paraId="61966A9B" w14:textId="77777777" w:rsidR="00113C9F" w:rsidRDefault="00113C9F" w:rsidP="00113C9F"/>
    <w:p w14:paraId="6284A222" w14:textId="77777777" w:rsidR="00113C9F" w:rsidRPr="00ED6797" w:rsidRDefault="00D208A1" w:rsidP="00EA4975">
      <w:pPr>
        <w:tabs>
          <w:tab w:val="left" w:pos="7200"/>
          <w:tab w:val="left" w:pos="7920"/>
          <w:tab w:val="right" w:pos="9270"/>
        </w:tabs>
        <w:rPr>
          <w:rStyle w:val="superscript"/>
        </w:rPr>
      </w:pPr>
      <w:r>
        <w:tab/>
      </w:r>
      <w:r w:rsidR="00100B31">
        <w:t>β</w:t>
      </w:r>
      <w:r w:rsidR="00113C9F">
        <w:t xml:space="preserve"> = </w:t>
      </w:r>
      <w:r w:rsidR="001D1BDA">
        <w:t>e</w:t>
      </w:r>
      <w:r w:rsidR="001D1BDA">
        <w:rPr>
          <w:rStyle w:val="superscript"/>
        </w:rPr>
        <w:t>j3π/4</w:t>
      </w:r>
      <w:r w:rsidR="001D1BDA">
        <w:t xml:space="preserve"> </w:t>
      </w:r>
      <w:r>
        <w:t>(</w:t>
      </w:r>
      <w:r>
        <w:fldChar w:fldCharType="begin"/>
      </w:r>
      <w:r>
        <w:instrText xml:space="preserve"> EQ \r(2) </w:instrText>
      </w:r>
      <w:r>
        <w:fldChar w:fldCharType="end"/>
      </w:r>
      <w:r w:rsidR="001D1BDA">
        <w:t>/</w:t>
      </w:r>
      <w:r w:rsidR="002C3552" w:rsidRPr="002C3552">
        <w:t>δ</w:t>
      </w:r>
      <w:r w:rsidR="00113C9F">
        <w:t>)</w:t>
      </w:r>
      <w:r w:rsidR="001D1BDA">
        <w:tab/>
        <w:t xml:space="preserve">and   </w:t>
      </w:r>
      <w:r w:rsidR="00100B31">
        <w:t>β</w:t>
      </w:r>
      <w:r w:rsidR="00113C9F" w:rsidRPr="00ED6797">
        <w:rPr>
          <w:rStyle w:val="superscript"/>
        </w:rPr>
        <w:t>2</w:t>
      </w:r>
      <w:r w:rsidR="001D1BDA">
        <w:t xml:space="preserve"> = -2j/</w:t>
      </w:r>
      <w:r w:rsidR="002C3552" w:rsidRPr="002C3552">
        <w:t>δ</w:t>
      </w:r>
      <w:r w:rsidR="00113C9F" w:rsidRPr="00ED6797">
        <w:rPr>
          <w:rStyle w:val="superscript"/>
        </w:rPr>
        <w:t>2</w:t>
      </w:r>
      <w:r w:rsidR="005A0ECA">
        <w:t xml:space="preserve">  .</w:t>
      </w:r>
      <w:r w:rsidR="00113C9F" w:rsidRPr="00ED6797">
        <w:rPr>
          <w:rStyle w:val="superscript"/>
        </w:rPr>
        <w:tab/>
      </w:r>
      <w:r w:rsidR="005A0ECA">
        <w:rPr>
          <w:rStyle w:val="superscript"/>
        </w:rPr>
        <w:t xml:space="preserve"> </w:t>
      </w:r>
      <w:r w:rsidR="000D7230">
        <w:rPr>
          <w:rStyle w:val="superscript"/>
        </w:rPr>
        <w:tab/>
      </w:r>
      <w:r w:rsidR="001D1BDA">
        <w:rPr>
          <w:rStyle w:val="superscript"/>
        </w:rPr>
        <w:tab/>
      </w:r>
      <w:r w:rsidR="001D1BDA">
        <w:rPr>
          <w:rStyle w:val="superscript"/>
        </w:rPr>
        <w:tab/>
      </w:r>
      <w:r w:rsidR="001D1BDA">
        <w:rPr>
          <w:rStyle w:val="superscript"/>
        </w:rPr>
        <w:tab/>
      </w:r>
      <w:r w:rsidR="00EA4975">
        <w:rPr>
          <w:rStyle w:val="superscript"/>
        </w:rPr>
        <w:tab/>
      </w:r>
      <w:r>
        <w:rPr>
          <w:rStyle w:val="superscript"/>
        </w:rPr>
        <w:tab/>
      </w:r>
      <w:r w:rsidR="0095414F">
        <w:t>(2.2.</w:t>
      </w:r>
      <w:r w:rsidR="00113C9F">
        <w:t>2</w:t>
      </w:r>
      <w:r w:rsidR="005E71EC">
        <w:t>1</w:t>
      </w:r>
      <w:r w:rsidR="00113C9F">
        <w:t>)</w:t>
      </w:r>
    </w:p>
    <w:p w14:paraId="154CECCA" w14:textId="77777777" w:rsidR="00113C9F" w:rsidRPr="00ED6797" w:rsidRDefault="00113C9F" w:rsidP="00113C9F">
      <w:pPr>
        <w:rPr>
          <w:rStyle w:val="superscript"/>
        </w:rPr>
      </w:pPr>
    </w:p>
    <w:p w14:paraId="4324AD37" w14:textId="77777777" w:rsidR="00113C9F" w:rsidRDefault="00113C9F" w:rsidP="00113C9F">
      <w:r>
        <w:t xml:space="preserve">It is convenient to divide </w:t>
      </w:r>
      <w:r w:rsidR="0095414F">
        <w:t>(2.2.</w:t>
      </w:r>
      <w:r w:rsidR="00D208A1">
        <w:t>1</w:t>
      </w:r>
      <w:r w:rsidR="00842B3D">
        <w:t>8</w:t>
      </w:r>
      <w:r w:rsidR="00D208A1">
        <w:t>)</w:t>
      </w:r>
      <w:r>
        <w:t xml:space="preserve"> by itself evaluated at r=a which we shall assume is the </w:t>
      </w:r>
      <w:r w:rsidRPr="00B12321">
        <w:rPr>
          <w:b/>
        </w:rPr>
        <w:t>radius</w:t>
      </w:r>
      <w:r>
        <w:t xml:space="preserve"> of our round wire, so</w:t>
      </w:r>
      <w:r w:rsidR="005E71EC">
        <w:t xml:space="preserve"> (plot</w:t>
      </w:r>
      <w:r w:rsidR="005A0ECA">
        <w:t>s</w:t>
      </w:r>
      <w:r w:rsidR="005E71EC">
        <w:t xml:space="preserve"> coming soon), </w:t>
      </w:r>
    </w:p>
    <w:p w14:paraId="7115FAC8" w14:textId="77777777" w:rsidR="00113C9F" w:rsidRDefault="00113C9F" w:rsidP="00113C9F">
      <w:r>
        <w:tab/>
      </w:r>
    </w:p>
    <w:p w14:paraId="7342C8C2" w14:textId="77777777" w:rsidR="00113C9F" w:rsidRDefault="00D208A1" w:rsidP="00EA4975">
      <w:pPr>
        <w:tabs>
          <w:tab w:val="left" w:pos="7200"/>
          <w:tab w:val="left" w:pos="7920"/>
          <w:tab w:val="right" w:pos="9270"/>
        </w:tabs>
      </w:pPr>
      <w:r>
        <w:tab/>
      </w:r>
      <w:r w:rsidR="00113C9F">
        <w:t xml:space="preserve">E(r) = E(a) </w:t>
      </w:r>
      <w:r w:rsidR="00FE1054">
        <w:fldChar w:fldCharType="begin"/>
      </w:r>
      <w:r w:rsidR="00FE1054">
        <w:instrText xml:space="preserve"> EQ \f(J</w:instrText>
      </w:r>
      <w:r w:rsidR="00FE1054">
        <w:rPr>
          <w:rStyle w:val="subscript"/>
        </w:rPr>
        <w:instrText>0</w:instrText>
      </w:r>
      <w:r w:rsidR="00FE1054">
        <w:instrText>(βr),J</w:instrText>
      </w:r>
      <w:r w:rsidR="00FE1054">
        <w:rPr>
          <w:rStyle w:val="subscript"/>
        </w:rPr>
        <w:instrText>0</w:instrText>
      </w:r>
      <w:r w:rsidR="00FE1054">
        <w:instrText xml:space="preserve">(βa)) </w:instrText>
      </w:r>
      <w:r w:rsidR="00FE1054">
        <w:fldChar w:fldCharType="end"/>
      </w:r>
      <w:r w:rsidR="00113C9F">
        <w:tab/>
      </w:r>
      <w:r w:rsidR="00277D83">
        <w:t>.</w:t>
      </w:r>
      <w:r w:rsidR="0090402F">
        <w:tab/>
      </w:r>
      <w:r w:rsidR="0090402F">
        <w:tab/>
      </w:r>
      <w:r w:rsidR="0090402F">
        <w:tab/>
      </w:r>
      <w:r w:rsidR="0090402F">
        <w:tab/>
      </w:r>
      <w:r w:rsidR="00EA4975">
        <w:tab/>
      </w:r>
      <w:r w:rsidR="00EA4975">
        <w:tab/>
      </w:r>
      <w:r w:rsidR="00EA4975">
        <w:tab/>
      </w:r>
      <w:r>
        <w:tab/>
      </w:r>
      <w:r w:rsidR="00FE1054">
        <w:tab/>
      </w:r>
      <w:r w:rsidR="0095414F">
        <w:t>(2.2.</w:t>
      </w:r>
      <w:r w:rsidR="00113C9F">
        <w:t>2</w:t>
      </w:r>
      <w:r w:rsidR="005E71EC">
        <w:t>2</w:t>
      </w:r>
      <w:r w:rsidR="00113C9F">
        <w:t>)</w:t>
      </w:r>
    </w:p>
    <w:p w14:paraId="641CAF4A" w14:textId="77777777" w:rsidR="008F2397" w:rsidRDefault="008F2397" w:rsidP="00EA4975">
      <w:pPr>
        <w:tabs>
          <w:tab w:val="left" w:pos="7200"/>
          <w:tab w:val="left" w:pos="7920"/>
          <w:tab w:val="right" w:pos="9270"/>
        </w:tabs>
      </w:pPr>
    </w:p>
    <w:p w14:paraId="3B7D8A9E" w14:textId="77777777" w:rsidR="008F2397" w:rsidRDefault="008F2397" w:rsidP="00EA4975">
      <w:pPr>
        <w:tabs>
          <w:tab w:val="left" w:pos="7200"/>
          <w:tab w:val="left" w:pos="7920"/>
          <w:tab w:val="right" w:pos="9270"/>
        </w:tabs>
      </w:pPr>
      <w:r>
        <w:t>According to (2.2.9) which says ∂</w:t>
      </w:r>
      <w:r>
        <w:rPr>
          <w:rStyle w:val="subscript"/>
        </w:rPr>
        <w:t>r</w:t>
      </w:r>
      <w:r>
        <w:t>E(r) = jωB(r) we can write</w:t>
      </w:r>
    </w:p>
    <w:p w14:paraId="5A3B95FB" w14:textId="77777777" w:rsidR="008F2397" w:rsidRDefault="008F2397" w:rsidP="00EA4975">
      <w:pPr>
        <w:tabs>
          <w:tab w:val="left" w:pos="7200"/>
          <w:tab w:val="left" w:pos="7920"/>
          <w:tab w:val="right" w:pos="9270"/>
        </w:tabs>
      </w:pPr>
    </w:p>
    <w:p w14:paraId="3AF59C12" w14:textId="77777777" w:rsidR="008F2397" w:rsidRPr="00A6015F" w:rsidRDefault="008F2397" w:rsidP="00EA4975">
      <w:pPr>
        <w:tabs>
          <w:tab w:val="left" w:pos="7200"/>
          <w:tab w:val="left" w:pos="7920"/>
          <w:tab w:val="right" w:pos="9270"/>
        </w:tabs>
      </w:pPr>
      <w:r>
        <w:tab/>
        <w:t>B(r) = (1/jω)∂</w:t>
      </w:r>
      <w:r>
        <w:rPr>
          <w:rStyle w:val="subscript"/>
        </w:rPr>
        <w:t>r</w:t>
      </w:r>
      <w:r>
        <w:t>E(r) =  (1/jω)</w:t>
      </w:r>
      <w:r w:rsidRPr="008F2397">
        <w:t xml:space="preserve"> </w:t>
      </w:r>
      <w:r>
        <w:t xml:space="preserve">E(a) </w:t>
      </w:r>
      <w:r>
        <w:fldChar w:fldCharType="begin"/>
      </w:r>
      <w:r>
        <w:instrText xml:space="preserve"> EQ \f(∂</w:instrText>
      </w:r>
      <w:r>
        <w:rPr>
          <w:rStyle w:val="subscript"/>
        </w:rPr>
        <w:instrText>r</w:instrText>
      </w:r>
      <w:r>
        <w:instrText>[J</w:instrText>
      </w:r>
      <w:r>
        <w:rPr>
          <w:rStyle w:val="subscript"/>
        </w:rPr>
        <w:instrText>0</w:instrText>
      </w:r>
      <w:r>
        <w:instrText>(βr)],J</w:instrText>
      </w:r>
      <w:r>
        <w:rPr>
          <w:rStyle w:val="subscript"/>
        </w:rPr>
        <w:instrText>0</w:instrText>
      </w:r>
      <w:r>
        <w:instrText xml:space="preserve">(βa)) </w:instrText>
      </w:r>
      <w:r>
        <w:fldChar w:fldCharType="end"/>
      </w:r>
      <w:r>
        <w:t xml:space="preserve">  =  (1/jω)</w:t>
      </w:r>
      <w:r w:rsidRPr="008F2397">
        <w:t xml:space="preserve"> </w:t>
      </w:r>
      <w:r>
        <w:t xml:space="preserve">E(a) </w:t>
      </w:r>
      <w:r>
        <w:fldChar w:fldCharType="begin"/>
      </w:r>
      <w:r>
        <w:instrText xml:space="preserve"> EQ \f(βJ</w:instrText>
      </w:r>
      <w:r>
        <w:rPr>
          <w:rStyle w:val="subscript"/>
        </w:rPr>
        <w:instrText>0</w:instrText>
      </w:r>
      <w:r>
        <w:instrText>'(βr),J</w:instrText>
      </w:r>
      <w:r>
        <w:rPr>
          <w:rStyle w:val="subscript"/>
        </w:rPr>
        <w:instrText>0</w:instrText>
      </w:r>
      <w:r>
        <w:instrText xml:space="preserve">(βa)) </w:instrText>
      </w:r>
      <w:r>
        <w:fldChar w:fldCharType="end"/>
      </w:r>
      <w:r>
        <w:t xml:space="preserve"> =  (β/jω)</w:t>
      </w:r>
      <w:r w:rsidRPr="008F2397">
        <w:t xml:space="preserve"> </w:t>
      </w:r>
      <w:r>
        <w:t xml:space="preserve">E(a) </w:t>
      </w:r>
      <w:r>
        <w:fldChar w:fldCharType="begin"/>
      </w:r>
      <w:r>
        <w:instrText xml:space="preserve"> EQ \f(J</w:instrText>
      </w:r>
      <w:r>
        <w:rPr>
          <w:rStyle w:val="subscript"/>
        </w:rPr>
        <w:instrText>0</w:instrText>
      </w:r>
      <w:r>
        <w:instrText>'(βr),J</w:instrText>
      </w:r>
      <w:r>
        <w:rPr>
          <w:rStyle w:val="subscript"/>
        </w:rPr>
        <w:instrText>0</w:instrText>
      </w:r>
      <w:r>
        <w:instrText xml:space="preserve">(βa)) </w:instrText>
      </w:r>
      <w:r>
        <w:fldChar w:fldCharType="end"/>
      </w:r>
      <w:r w:rsidR="00A6015F">
        <w:t xml:space="preserve"> .</w:t>
      </w:r>
    </w:p>
    <w:p w14:paraId="7B7128DD" w14:textId="77777777" w:rsidR="008F2397" w:rsidRDefault="008F2397" w:rsidP="00EA4975">
      <w:pPr>
        <w:tabs>
          <w:tab w:val="left" w:pos="7200"/>
          <w:tab w:val="left" w:pos="7920"/>
          <w:tab w:val="right" w:pos="9270"/>
        </w:tabs>
      </w:pPr>
    </w:p>
    <w:p w14:paraId="3F39ADAE" w14:textId="77777777" w:rsidR="008F2397" w:rsidRDefault="008F2397" w:rsidP="00EA4975">
      <w:pPr>
        <w:tabs>
          <w:tab w:val="left" w:pos="7200"/>
          <w:tab w:val="left" w:pos="7920"/>
          <w:tab w:val="right" w:pos="9270"/>
        </w:tabs>
        <w:rPr>
          <w:color w:val="000000"/>
        </w:rPr>
      </w:pPr>
      <w:r>
        <w:t>Since J</w:t>
      </w:r>
      <w:r w:rsidRPr="00284D4C">
        <w:rPr>
          <w:rStyle w:val="subscript"/>
        </w:rPr>
        <w:t>0</w:t>
      </w:r>
      <w:r>
        <w:t>'(x) = -J</w:t>
      </w:r>
      <w:r w:rsidRPr="00284D4C">
        <w:rPr>
          <w:rStyle w:val="subscript"/>
        </w:rPr>
        <w:t>1</w:t>
      </w:r>
      <w:r>
        <w:t>(x</w:t>
      </w:r>
      <w:r w:rsidRPr="00FB30EF">
        <w:rPr>
          <w:color w:val="000000"/>
        </w:rPr>
        <w:t>) [ NIST 10.6.2 ]</w:t>
      </w:r>
      <w:r>
        <w:rPr>
          <w:color w:val="000000"/>
        </w:rPr>
        <w:t xml:space="preserve"> </w:t>
      </w:r>
      <w:r w:rsidR="00A6015F">
        <w:rPr>
          <w:color w:val="000000"/>
        </w:rPr>
        <w:t xml:space="preserve">this gives, </w:t>
      </w:r>
    </w:p>
    <w:p w14:paraId="22C8CEBE" w14:textId="77777777" w:rsidR="008F2397" w:rsidRDefault="008F2397" w:rsidP="00EA4975">
      <w:pPr>
        <w:tabs>
          <w:tab w:val="left" w:pos="7200"/>
          <w:tab w:val="left" w:pos="7920"/>
          <w:tab w:val="right" w:pos="9270"/>
        </w:tabs>
        <w:rPr>
          <w:color w:val="000000"/>
        </w:rPr>
      </w:pPr>
    </w:p>
    <w:p w14:paraId="0CB02365" w14:textId="77777777" w:rsidR="008F2397" w:rsidRPr="00A6015F" w:rsidRDefault="008F2397" w:rsidP="00EA4975">
      <w:pPr>
        <w:tabs>
          <w:tab w:val="left" w:pos="7200"/>
          <w:tab w:val="left" w:pos="7920"/>
          <w:tab w:val="right" w:pos="9270"/>
        </w:tabs>
      </w:pPr>
      <w:r>
        <w:rPr>
          <w:color w:val="000000"/>
        </w:rPr>
        <w:tab/>
      </w:r>
      <w:r>
        <w:t>B(r) =  -(β/jω)</w:t>
      </w:r>
      <w:r w:rsidRPr="008F2397">
        <w:t xml:space="preserve"> </w:t>
      </w:r>
      <w:r>
        <w:t xml:space="preserve">E(a) </w:t>
      </w:r>
      <w:r>
        <w:fldChar w:fldCharType="begin"/>
      </w:r>
      <w:r>
        <w:instrText xml:space="preserve"> EQ \f(J</w:instrText>
      </w:r>
      <w:r>
        <w:rPr>
          <w:rStyle w:val="subscript"/>
        </w:rPr>
        <w:instrText>1</w:instrText>
      </w:r>
      <w:r>
        <w:instrText>(βr),J</w:instrText>
      </w:r>
      <w:r>
        <w:rPr>
          <w:rStyle w:val="subscript"/>
        </w:rPr>
        <w:instrText>0</w:instrText>
      </w:r>
      <w:r>
        <w:instrText xml:space="preserve">(βa)) </w:instrText>
      </w:r>
      <w:r>
        <w:fldChar w:fldCharType="end"/>
      </w:r>
      <w:r w:rsidR="00A6015F">
        <w:tab/>
      </w:r>
      <w:r w:rsidR="00A6015F">
        <w:tab/>
      </w:r>
      <w:r w:rsidR="00A6015F">
        <w:tab/>
      </w:r>
      <w:r w:rsidR="00A6015F">
        <w:tab/>
      </w:r>
      <w:r w:rsidR="00A6015F">
        <w:tab/>
      </w:r>
      <w:r w:rsidR="00A6015F">
        <w:tab/>
      </w:r>
      <w:r w:rsidR="00A6015F">
        <w:tab/>
      </w:r>
      <w:r w:rsidR="00A6015F">
        <w:tab/>
      </w:r>
      <w:r w:rsidR="00A6015F">
        <w:tab/>
        <w:t>(2.2.23)</w:t>
      </w:r>
    </w:p>
    <w:p w14:paraId="5C4AA165" w14:textId="77777777" w:rsidR="008F2397" w:rsidRDefault="008F2397" w:rsidP="00EA4975">
      <w:pPr>
        <w:tabs>
          <w:tab w:val="left" w:pos="7200"/>
          <w:tab w:val="left" w:pos="7920"/>
          <w:tab w:val="right" w:pos="9270"/>
        </w:tabs>
      </w:pPr>
    </w:p>
    <w:p w14:paraId="361E9960" w14:textId="77777777" w:rsidR="008F2397" w:rsidRDefault="008F2397" w:rsidP="00EA4975">
      <w:pPr>
        <w:tabs>
          <w:tab w:val="left" w:pos="7200"/>
          <w:tab w:val="left" w:pos="7920"/>
          <w:tab w:val="right" w:pos="9270"/>
        </w:tabs>
      </w:pPr>
      <w:r>
        <w:t>which when evaluated at r = a gives</w:t>
      </w:r>
    </w:p>
    <w:p w14:paraId="4EEED11D" w14:textId="77777777" w:rsidR="008F2397" w:rsidRDefault="008F2397" w:rsidP="00EA4975">
      <w:pPr>
        <w:tabs>
          <w:tab w:val="left" w:pos="7200"/>
          <w:tab w:val="left" w:pos="7920"/>
          <w:tab w:val="right" w:pos="9270"/>
        </w:tabs>
      </w:pPr>
    </w:p>
    <w:p w14:paraId="3AD92C30" w14:textId="77777777" w:rsidR="008F2397" w:rsidRPr="00A6015F" w:rsidRDefault="008F2397" w:rsidP="008F2397">
      <w:pPr>
        <w:tabs>
          <w:tab w:val="left" w:pos="7200"/>
          <w:tab w:val="left" w:pos="7920"/>
          <w:tab w:val="right" w:pos="9270"/>
        </w:tabs>
      </w:pPr>
      <w:r>
        <w:rPr>
          <w:color w:val="000000"/>
        </w:rPr>
        <w:tab/>
      </w:r>
      <w:r>
        <w:t>B(a) =  -(β/jω)</w:t>
      </w:r>
      <w:r w:rsidRPr="008F2397">
        <w:t xml:space="preserve"> </w:t>
      </w:r>
      <w:r>
        <w:t xml:space="preserve">E(a) </w:t>
      </w:r>
      <w:r>
        <w:fldChar w:fldCharType="begin"/>
      </w:r>
      <w:r>
        <w:instrText xml:space="preserve"> EQ \f(J</w:instrText>
      </w:r>
      <w:r>
        <w:rPr>
          <w:rStyle w:val="subscript"/>
        </w:rPr>
        <w:instrText>1</w:instrText>
      </w:r>
      <w:r>
        <w:instrText>(βa),J</w:instrText>
      </w:r>
      <w:r>
        <w:rPr>
          <w:rStyle w:val="subscript"/>
        </w:rPr>
        <w:instrText>0</w:instrText>
      </w:r>
      <w:r>
        <w:instrText xml:space="preserve">(βa)) </w:instrText>
      </w:r>
      <w:r>
        <w:fldChar w:fldCharType="end"/>
      </w:r>
      <w:r w:rsidR="00A6015F">
        <w:tab/>
      </w:r>
      <w:r w:rsidR="00A6015F">
        <w:tab/>
        <w:t>=&gt;</w:t>
      </w:r>
      <w:r w:rsidR="00A6015F">
        <w:tab/>
      </w:r>
      <w:r>
        <w:t xml:space="preserve">E(a) = - (jω/β)  </w:t>
      </w:r>
      <w:r>
        <w:fldChar w:fldCharType="begin"/>
      </w:r>
      <w:r>
        <w:instrText xml:space="preserve"> EQ \f(J</w:instrText>
      </w:r>
      <w:r>
        <w:rPr>
          <w:rStyle w:val="subscript"/>
        </w:rPr>
        <w:instrText>0</w:instrText>
      </w:r>
      <w:r>
        <w:instrText>(βa),J</w:instrText>
      </w:r>
      <w:r>
        <w:rPr>
          <w:rStyle w:val="subscript"/>
        </w:rPr>
        <w:instrText>1</w:instrText>
      </w:r>
      <w:r>
        <w:instrText xml:space="preserve">(βa)) </w:instrText>
      </w:r>
      <w:r>
        <w:fldChar w:fldCharType="end"/>
      </w:r>
      <w:r>
        <w:t>B(a)</w:t>
      </w:r>
      <w:r w:rsidR="00A6015F">
        <w:t xml:space="preserve">  .</w:t>
      </w:r>
      <w:r w:rsidR="00A6015F">
        <w:tab/>
      </w:r>
      <w:r w:rsidR="00A6015F">
        <w:tab/>
      </w:r>
      <w:r w:rsidR="00A6015F">
        <w:tab/>
        <w:t>(2.2.24)</w:t>
      </w:r>
    </w:p>
    <w:p w14:paraId="3881016F" w14:textId="77777777" w:rsidR="008F2397" w:rsidRDefault="008F2397" w:rsidP="008F2397">
      <w:pPr>
        <w:tabs>
          <w:tab w:val="left" w:pos="7200"/>
          <w:tab w:val="left" w:pos="7920"/>
          <w:tab w:val="right" w:pos="9270"/>
        </w:tabs>
      </w:pPr>
    </w:p>
    <w:p w14:paraId="4820CA8D" w14:textId="77777777" w:rsidR="008F2397" w:rsidRDefault="008F2397" w:rsidP="008F2397">
      <w:pPr>
        <w:tabs>
          <w:tab w:val="left" w:pos="7200"/>
          <w:tab w:val="left" w:pos="7920"/>
          <w:tab w:val="right" w:pos="9270"/>
        </w:tabs>
      </w:pPr>
      <w:r>
        <w:t xml:space="preserve">which relates the two surface values B(a) and E(a). </w:t>
      </w:r>
      <w:r w:rsidR="00A06F53">
        <w:t xml:space="preserve"> </w:t>
      </w:r>
      <w:r w:rsidR="008E4153">
        <w:t>An</w:t>
      </w:r>
      <w:r w:rsidR="00A06F53">
        <w:t xml:space="preserve"> alternative way to write B(r) is</w:t>
      </w:r>
    </w:p>
    <w:p w14:paraId="2D076B26" w14:textId="77777777" w:rsidR="00A06F53" w:rsidRDefault="00A06F53" w:rsidP="008F2397">
      <w:pPr>
        <w:tabs>
          <w:tab w:val="left" w:pos="7200"/>
          <w:tab w:val="left" w:pos="7920"/>
          <w:tab w:val="right" w:pos="9270"/>
        </w:tabs>
      </w:pPr>
    </w:p>
    <w:p w14:paraId="10A6682D" w14:textId="77777777" w:rsidR="00A06F53" w:rsidRPr="00A6015F" w:rsidRDefault="00A06F53" w:rsidP="008F2397">
      <w:pPr>
        <w:tabs>
          <w:tab w:val="left" w:pos="7200"/>
          <w:tab w:val="left" w:pos="7920"/>
          <w:tab w:val="right" w:pos="9270"/>
        </w:tabs>
      </w:pPr>
      <w:r>
        <w:tab/>
        <w:t>B(r) = B(a)</w:t>
      </w:r>
      <w:r w:rsidRPr="00A06F53">
        <w:t xml:space="preserve"> </w:t>
      </w:r>
      <w:r>
        <w:fldChar w:fldCharType="begin"/>
      </w:r>
      <w:r>
        <w:instrText xml:space="preserve"> EQ \f(J</w:instrText>
      </w:r>
      <w:r>
        <w:rPr>
          <w:rStyle w:val="subscript"/>
        </w:rPr>
        <w:instrText>1</w:instrText>
      </w:r>
      <w:r>
        <w:instrText>(βr),J</w:instrText>
      </w:r>
      <w:r>
        <w:rPr>
          <w:rStyle w:val="subscript"/>
        </w:rPr>
        <w:instrText>1</w:instrText>
      </w:r>
      <w:r>
        <w:instrText xml:space="preserve">(βa)) </w:instrText>
      </w:r>
      <w:r>
        <w:fldChar w:fldCharType="end"/>
      </w:r>
      <w:r w:rsidR="006B6CB6">
        <w:t xml:space="preserve">  =  </w:t>
      </w:r>
      <w:r w:rsidR="008D3F59">
        <w:t>{</w:t>
      </w:r>
      <w:r w:rsidR="006B6CB6">
        <w:t>-(β/jω)</w:t>
      </w:r>
      <w:r w:rsidR="006B6CB6" w:rsidRPr="008F2397">
        <w:t xml:space="preserve"> </w:t>
      </w:r>
      <w:r w:rsidR="006B6CB6">
        <w:t>E(a)</w:t>
      </w:r>
      <w:r w:rsidR="006B6CB6" w:rsidRPr="006B6CB6">
        <w:t xml:space="preserve"> </w:t>
      </w:r>
      <w:r w:rsidR="006B6CB6">
        <w:fldChar w:fldCharType="begin"/>
      </w:r>
      <w:r w:rsidR="006B6CB6">
        <w:instrText xml:space="preserve"> EQ \f(J</w:instrText>
      </w:r>
      <w:r w:rsidR="006B6CB6">
        <w:rPr>
          <w:rStyle w:val="subscript"/>
        </w:rPr>
        <w:instrText>1</w:instrText>
      </w:r>
      <w:r w:rsidR="006B6CB6">
        <w:instrText>(βa),J</w:instrText>
      </w:r>
      <w:r w:rsidR="006B6CB6">
        <w:rPr>
          <w:rStyle w:val="subscript"/>
        </w:rPr>
        <w:instrText>0</w:instrText>
      </w:r>
      <w:r w:rsidR="006B6CB6">
        <w:instrText xml:space="preserve">(βa)) </w:instrText>
      </w:r>
      <w:r w:rsidR="006B6CB6">
        <w:fldChar w:fldCharType="end"/>
      </w:r>
      <w:r w:rsidR="008D3F59">
        <w:t xml:space="preserve">} </w:t>
      </w:r>
      <w:r w:rsidR="006B6CB6">
        <w:fldChar w:fldCharType="begin"/>
      </w:r>
      <w:r w:rsidR="006B6CB6">
        <w:instrText xml:space="preserve"> EQ \f(J</w:instrText>
      </w:r>
      <w:r w:rsidR="006B6CB6">
        <w:rPr>
          <w:rStyle w:val="subscript"/>
        </w:rPr>
        <w:instrText>1</w:instrText>
      </w:r>
      <w:r w:rsidR="006B6CB6">
        <w:instrText>(βr),J</w:instrText>
      </w:r>
      <w:r w:rsidR="006B6CB6">
        <w:rPr>
          <w:rStyle w:val="subscript"/>
        </w:rPr>
        <w:instrText>1</w:instrText>
      </w:r>
      <w:r w:rsidR="006B6CB6">
        <w:instrText xml:space="preserve">(βa)) </w:instrText>
      </w:r>
      <w:r w:rsidR="006B6CB6">
        <w:fldChar w:fldCharType="end"/>
      </w:r>
      <w:r w:rsidR="006B6CB6">
        <w:t xml:space="preserve">  =   -(β/jω)</w:t>
      </w:r>
      <w:r w:rsidR="006B6CB6" w:rsidRPr="008F2397">
        <w:t xml:space="preserve"> </w:t>
      </w:r>
      <w:r w:rsidR="006B6CB6">
        <w:t>E(a)</w:t>
      </w:r>
      <w:r w:rsidR="006B6CB6" w:rsidRPr="006B6CB6">
        <w:t xml:space="preserve"> </w:t>
      </w:r>
      <w:r w:rsidR="006B6CB6">
        <w:fldChar w:fldCharType="begin"/>
      </w:r>
      <w:r w:rsidR="006B6CB6">
        <w:instrText xml:space="preserve"> EQ \f(J</w:instrText>
      </w:r>
      <w:r w:rsidR="006B6CB6">
        <w:rPr>
          <w:rStyle w:val="subscript"/>
        </w:rPr>
        <w:instrText>1</w:instrText>
      </w:r>
      <w:r w:rsidR="006B6CB6">
        <w:instrText>(β</w:instrText>
      </w:r>
      <w:r w:rsidR="008D3F59">
        <w:instrText>r</w:instrText>
      </w:r>
      <w:r w:rsidR="006B6CB6">
        <w:instrText>),J</w:instrText>
      </w:r>
      <w:r w:rsidR="006B6CB6">
        <w:rPr>
          <w:rStyle w:val="subscript"/>
        </w:rPr>
        <w:instrText>0</w:instrText>
      </w:r>
      <w:r w:rsidR="006B6CB6">
        <w:instrText xml:space="preserve">(βa)) </w:instrText>
      </w:r>
      <w:r w:rsidR="006B6CB6">
        <w:fldChar w:fldCharType="end"/>
      </w:r>
      <w:r w:rsidR="008D3F59">
        <w:tab/>
      </w:r>
      <w:r w:rsidR="00F94838">
        <w:t>.</w:t>
      </w:r>
      <w:r w:rsidR="008D3F59">
        <w:tab/>
      </w:r>
      <w:r w:rsidR="008D3F59">
        <w:tab/>
      </w:r>
      <w:r w:rsidR="00A6015F">
        <w:t>(2.2.25)</w:t>
      </w:r>
    </w:p>
    <w:p w14:paraId="5AF731E1" w14:textId="77777777" w:rsidR="005117FB" w:rsidRDefault="005117FB" w:rsidP="00EA4975">
      <w:pPr>
        <w:tabs>
          <w:tab w:val="left" w:pos="7200"/>
          <w:tab w:val="left" w:pos="7920"/>
          <w:tab w:val="right" w:pos="9270"/>
        </w:tabs>
      </w:pPr>
    </w:p>
    <w:p w14:paraId="58417308" w14:textId="77777777" w:rsidR="005117FB" w:rsidRDefault="005117FB" w:rsidP="00EA4975">
      <w:pPr>
        <w:tabs>
          <w:tab w:val="left" w:pos="7200"/>
          <w:tab w:val="left" w:pos="7920"/>
          <w:tab w:val="right" w:pos="9270"/>
        </w:tabs>
      </w:pPr>
      <w:r>
        <w:t>Ampere's law with a circular loop just below the surface gives</w:t>
      </w:r>
      <w:r w:rsidR="00FE1054">
        <w:t xml:space="preserve">, where I is the total wire current, </w:t>
      </w:r>
    </w:p>
    <w:p w14:paraId="61E6E221" w14:textId="77777777" w:rsidR="005117FB" w:rsidRDefault="005117FB" w:rsidP="00EA4975">
      <w:pPr>
        <w:tabs>
          <w:tab w:val="left" w:pos="7200"/>
          <w:tab w:val="left" w:pos="7920"/>
          <w:tab w:val="right" w:pos="9270"/>
        </w:tabs>
      </w:pPr>
    </w:p>
    <w:p w14:paraId="717DFF3A" w14:textId="77777777" w:rsidR="005117FB" w:rsidRDefault="005117FB" w:rsidP="00FB1C10">
      <w:pPr>
        <w:tabs>
          <w:tab w:val="left" w:pos="7200"/>
          <w:tab w:val="left" w:pos="7920"/>
          <w:tab w:val="right" w:pos="9270"/>
        </w:tabs>
      </w:pPr>
      <w:r>
        <w:tab/>
        <w:t>2πaH</w:t>
      </w:r>
      <w:r>
        <w:rPr>
          <w:rStyle w:val="subscript"/>
        </w:rPr>
        <w:t>θ</w:t>
      </w:r>
      <w:r>
        <w:t xml:space="preserve"> = I</w:t>
      </w:r>
      <w:r>
        <w:tab/>
        <w:t>=&gt;</w:t>
      </w:r>
      <w:r>
        <w:tab/>
        <w:t>2πaB</w:t>
      </w:r>
      <w:r>
        <w:rPr>
          <w:rStyle w:val="subscript"/>
        </w:rPr>
        <w:t>θ</w:t>
      </w:r>
      <w:r>
        <w:t>/μ = I</w:t>
      </w:r>
      <w:r>
        <w:tab/>
        <w:t>=&gt;</w:t>
      </w:r>
      <w:r>
        <w:tab/>
        <w:t>B(a)</w:t>
      </w:r>
      <w:r>
        <w:rPr>
          <w:rStyle w:val="subscript"/>
        </w:rPr>
        <w:t xml:space="preserve">  </w:t>
      </w:r>
      <w:r w:rsidRPr="00C64C5C">
        <w:t>=</w:t>
      </w:r>
      <w:r>
        <w:rPr>
          <w:rStyle w:val="subscript"/>
        </w:rPr>
        <w:t xml:space="preserve"> </w:t>
      </w:r>
      <w:r w:rsidR="008E4153">
        <w:fldChar w:fldCharType="begin"/>
      </w:r>
      <w:r w:rsidR="008E4153">
        <w:instrText xml:space="preserve"> EQ \f(μI,2πa) </w:instrText>
      </w:r>
      <w:r w:rsidR="008E4153">
        <w:fldChar w:fldCharType="end"/>
      </w:r>
      <w:r w:rsidR="00FE1054">
        <w:tab/>
      </w:r>
      <w:r w:rsidR="00FE1054">
        <w:tab/>
      </w:r>
      <w:r w:rsidR="00FE1054">
        <w:tab/>
      </w:r>
      <w:r w:rsidR="008E4153">
        <w:tab/>
      </w:r>
      <w:r w:rsidR="00FE1054">
        <w:tab/>
        <w:t>(2.2.2</w:t>
      </w:r>
      <w:r w:rsidR="005B179D">
        <w:t>6</w:t>
      </w:r>
      <w:r w:rsidR="00FE1054">
        <w:t>)</w:t>
      </w:r>
    </w:p>
    <w:p w14:paraId="09B53BDA" w14:textId="77777777" w:rsidR="008F2397" w:rsidRDefault="008F2397" w:rsidP="005117FB"/>
    <w:p w14:paraId="08C5BD57" w14:textId="77777777" w:rsidR="008F2397" w:rsidRDefault="008F2397" w:rsidP="005117FB">
      <w:r>
        <w:t xml:space="preserve">from which we find </w:t>
      </w:r>
      <w:r w:rsidR="00A6015F">
        <w:t>from (2.2.24) that</w:t>
      </w:r>
    </w:p>
    <w:p w14:paraId="24FD6D5A" w14:textId="77777777" w:rsidR="008F2397" w:rsidRDefault="008F2397" w:rsidP="005117FB"/>
    <w:p w14:paraId="2958D8C2" w14:textId="77777777" w:rsidR="008F2397" w:rsidRPr="00A6015F" w:rsidRDefault="008F2397" w:rsidP="008F2397">
      <w:pPr>
        <w:tabs>
          <w:tab w:val="left" w:pos="7200"/>
          <w:tab w:val="left" w:pos="7920"/>
          <w:tab w:val="right" w:pos="9270"/>
        </w:tabs>
      </w:pPr>
      <w:r>
        <w:tab/>
        <w:t>E(a) =  - (jω/β)</w:t>
      </w:r>
      <w:r w:rsidR="008E4153">
        <w:t xml:space="preserve"> </w:t>
      </w:r>
      <w:r>
        <w:t xml:space="preserve"> </w:t>
      </w:r>
      <w:r w:rsidR="008E4153">
        <w:fldChar w:fldCharType="begin"/>
      </w:r>
      <w:r w:rsidR="008E4153">
        <w:instrText xml:space="preserve"> EQ \f(μI,2πa) </w:instrText>
      </w:r>
      <w:r w:rsidR="008E4153">
        <w:fldChar w:fldCharType="end"/>
      </w:r>
      <w:r w:rsidR="008E4153">
        <w:t xml:space="preserve"> </w:t>
      </w:r>
      <w:r>
        <w:fldChar w:fldCharType="begin"/>
      </w:r>
      <w:r>
        <w:instrText xml:space="preserve"> EQ \f(J</w:instrText>
      </w:r>
      <w:r>
        <w:rPr>
          <w:rStyle w:val="subscript"/>
        </w:rPr>
        <w:instrText>0</w:instrText>
      </w:r>
      <w:r>
        <w:instrText>(βa),J</w:instrText>
      </w:r>
      <w:r>
        <w:rPr>
          <w:rStyle w:val="subscript"/>
        </w:rPr>
        <w:instrText>1</w:instrText>
      </w:r>
      <w:r>
        <w:instrText xml:space="preserve">(βa)) </w:instrText>
      </w:r>
      <w:r>
        <w:fldChar w:fldCharType="end"/>
      </w:r>
      <w:r w:rsidR="00A6015F">
        <w:tab/>
      </w:r>
      <w:r w:rsidR="00B51CD6">
        <w:t>.</w:t>
      </w:r>
      <w:r w:rsidR="00A6015F">
        <w:tab/>
      </w:r>
      <w:r w:rsidR="00A6015F">
        <w:tab/>
      </w:r>
      <w:r w:rsidR="008E4153">
        <w:tab/>
      </w:r>
      <w:r w:rsidR="00A6015F">
        <w:tab/>
      </w:r>
      <w:r w:rsidR="00A6015F">
        <w:tab/>
      </w:r>
      <w:r w:rsidR="00A6015F">
        <w:tab/>
      </w:r>
      <w:r w:rsidR="00A6015F">
        <w:tab/>
      </w:r>
      <w:r w:rsidR="00A6015F">
        <w:tab/>
        <w:t>(2.2.2</w:t>
      </w:r>
      <w:r w:rsidR="005B179D">
        <w:t>7</w:t>
      </w:r>
      <w:r w:rsidR="00A6015F">
        <w:t>)</w:t>
      </w:r>
    </w:p>
    <w:p w14:paraId="508053C1" w14:textId="77777777" w:rsidR="00A06F53" w:rsidRDefault="00A06F53" w:rsidP="008F2397">
      <w:pPr>
        <w:tabs>
          <w:tab w:val="left" w:pos="7200"/>
          <w:tab w:val="left" w:pos="7920"/>
          <w:tab w:val="right" w:pos="9270"/>
        </w:tabs>
      </w:pPr>
    </w:p>
    <w:p w14:paraId="661A05AD" w14:textId="77777777" w:rsidR="00A06F53" w:rsidRDefault="00A06F53" w:rsidP="008F2397">
      <w:pPr>
        <w:tabs>
          <w:tab w:val="left" w:pos="7200"/>
          <w:tab w:val="left" w:pos="7920"/>
          <w:tab w:val="right" w:pos="9270"/>
        </w:tabs>
      </w:pPr>
      <w:r>
        <w:t xml:space="preserve">Using </w:t>
      </w:r>
      <w:r w:rsidR="00A6015F">
        <w:t>(2.2.2</w:t>
      </w:r>
      <w:r w:rsidR="008E4153">
        <w:t>6</w:t>
      </w:r>
      <w:r w:rsidR="00A6015F">
        <w:t>)</w:t>
      </w:r>
      <w:r w:rsidR="008E4153">
        <w:t xml:space="preserve"> for B(a)</w:t>
      </w:r>
      <w:r>
        <w:t xml:space="preserve"> in </w:t>
      </w:r>
      <w:r w:rsidR="00A6015F">
        <w:t>(2.2.25)</w:t>
      </w:r>
      <w:r>
        <w:t xml:space="preserve"> gives</w:t>
      </w:r>
    </w:p>
    <w:p w14:paraId="0F58B3A3" w14:textId="77777777" w:rsidR="00A06F53" w:rsidRDefault="00A06F53" w:rsidP="008F2397">
      <w:pPr>
        <w:tabs>
          <w:tab w:val="left" w:pos="7200"/>
          <w:tab w:val="left" w:pos="7920"/>
          <w:tab w:val="right" w:pos="9270"/>
        </w:tabs>
      </w:pPr>
    </w:p>
    <w:p w14:paraId="58F03C5F" w14:textId="77777777" w:rsidR="00A06F53" w:rsidRPr="00A6015F" w:rsidRDefault="008E4153" w:rsidP="008F2397">
      <w:pPr>
        <w:tabs>
          <w:tab w:val="left" w:pos="7200"/>
          <w:tab w:val="left" w:pos="7920"/>
          <w:tab w:val="right" w:pos="9270"/>
        </w:tabs>
      </w:pPr>
      <w:r>
        <w:tab/>
        <w:t xml:space="preserve">B(r) </w:t>
      </w:r>
      <w:r w:rsidR="00A06F53">
        <w:t xml:space="preserve"> =</w:t>
      </w:r>
      <w:r>
        <w:t xml:space="preserve">  </w:t>
      </w:r>
      <w:r>
        <w:fldChar w:fldCharType="begin"/>
      </w:r>
      <w:r>
        <w:instrText xml:space="preserve"> EQ \f(μI,2πa) </w:instrText>
      </w:r>
      <w:r>
        <w:fldChar w:fldCharType="end"/>
      </w:r>
      <w:r w:rsidR="00A06F53" w:rsidRPr="00A06F53">
        <w:t xml:space="preserve"> </w:t>
      </w:r>
      <w:r w:rsidR="00A06F53">
        <w:fldChar w:fldCharType="begin"/>
      </w:r>
      <w:r w:rsidR="00A06F53">
        <w:instrText xml:space="preserve"> EQ \f(J</w:instrText>
      </w:r>
      <w:r w:rsidR="00A06F53">
        <w:rPr>
          <w:rStyle w:val="subscript"/>
        </w:rPr>
        <w:instrText>1</w:instrText>
      </w:r>
      <w:r w:rsidR="00A06F53">
        <w:instrText>(βr),J</w:instrText>
      </w:r>
      <w:r w:rsidR="00A06F53">
        <w:rPr>
          <w:rStyle w:val="subscript"/>
        </w:rPr>
        <w:instrText>1</w:instrText>
      </w:r>
      <w:r w:rsidR="00A06F53">
        <w:instrText xml:space="preserve">(βa)) </w:instrText>
      </w:r>
      <w:r w:rsidR="00A06F53">
        <w:fldChar w:fldCharType="end"/>
      </w:r>
      <w:r w:rsidR="00A6015F">
        <w:tab/>
      </w:r>
      <w:r>
        <w:tab/>
      </w:r>
      <w:r w:rsidR="00A6015F">
        <w:tab/>
      </w:r>
      <w:r w:rsidR="00A6015F">
        <w:tab/>
      </w:r>
      <w:r>
        <w:tab/>
      </w:r>
      <w:r>
        <w:tab/>
      </w:r>
      <w:r w:rsidR="00A6015F">
        <w:tab/>
      </w:r>
      <w:r w:rsidR="00A6015F">
        <w:tab/>
      </w:r>
      <w:r w:rsidR="00A6015F">
        <w:tab/>
      </w:r>
      <w:r w:rsidR="00A6015F">
        <w:tab/>
        <w:t>(2.2.</w:t>
      </w:r>
      <w:r w:rsidR="005B179D">
        <w:t>28</w:t>
      </w:r>
      <w:r w:rsidR="00A6015F">
        <w:t>)</w:t>
      </w:r>
    </w:p>
    <w:p w14:paraId="1348DF48" w14:textId="77777777" w:rsidR="00A06F53" w:rsidRDefault="00A06F53" w:rsidP="008F2397">
      <w:pPr>
        <w:tabs>
          <w:tab w:val="left" w:pos="7200"/>
          <w:tab w:val="left" w:pos="7920"/>
          <w:tab w:val="right" w:pos="9270"/>
        </w:tabs>
      </w:pPr>
    </w:p>
    <w:p w14:paraId="6DAA8DAB" w14:textId="77777777" w:rsidR="00A06F53" w:rsidRDefault="00A06F53" w:rsidP="008F2397">
      <w:pPr>
        <w:tabs>
          <w:tab w:val="left" w:pos="7200"/>
          <w:tab w:val="left" w:pos="7920"/>
          <w:tab w:val="right" w:pos="9270"/>
        </w:tabs>
      </w:pPr>
      <w:r>
        <w:t xml:space="preserve">and using </w:t>
      </w:r>
      <w:r w:rsidR="00A6015F">
        <w:t>(2.2.2</w:t>
      </w:r>
      <w:r w:rsidR="008E4153">
        <w:t>4</w:t>
      </w:r>
      <w:r w:rsidR="00A6015F">
        <w:t xml:space="preserve">) </w:t>
      </w:r>
      <w:r w:rsidR="008E4153">
        <w:t>for E(a)</w:t>
      </w:r>
      <w:r>
        <w:t xml:space="preserve"> in </w:t>
      </w:r>
      <w:r w:rsidR="00A6015F">
        <w:t>(2.2.22)</w:t>
      </w:r>
      <w:r>
        <w:t xml:space="preserve"> gives</w:t>
      </w:r>
    </w:p>
    <w:p w14:paraId="4309C205" w14:textId="77777777" w:rsidR="00A06F53" w:rsidRDefault="00A06F53" w:rsidP="008F2397">
      <w:pPr>
        <w:tabs>
          <w:tab w:val="left" w:pos="7200"/>
          <w:tab w:val="left" w:pos="7920"/>
          <w:tab w:val="right" w:pos="9270"/>
        </w:tabs>
      </w:pPr>
    </w:p>
    <w:p w14:paraId="68651F0B" w14:textId="77777777" w:rsidR="00A06F53" w:rsidRPr="00A6015F" w:rsidRDefault="00A06F53" w:rsidP="008F2397">
      <w:pPr>
        <w:tabs>
          <w:tab w:val="left" w:pos="7200"/>
          <w:tab w:val="left" w:pos="7920"/>
          <w:tab w:val="right" w:pos="9270"/>
        </w:tabs>
      </w:pPr>
      <w:r>
        <w:tab/>
        <w:t xml:space="preserve">E(r) = E(a) </w:t>
      </w:r>
      <w:r>
        <w:fldChar w:fldCharType="begin"/>
      </w:r>
      <w:r>
        <w:instrText xml:space="preserve"> EQ \f(J</w:instrText>
      </w:r>
      <w:r>
        <w:rPr>
          <w:rStyle w:val="subscript"/>
        </w:rPr>
        <w:instrText>0</w:instrText>
      </w:r>
      <w:r>
        <w:instrText>(βr),J</w:instrText>
      </w:r>
      <w:r>
        <w:rPr>
          <w:rStyle w:val="subscript"/>
        </w:rPr>
        <w:instrText>0</w:instrText>
      </w:r>
      <w:r>
        <w:instrText xml:space="preserve">(βa)) </w:instrText>
      </w:r>
      <w:r>
        <w:fldChar w:fldCharType="end"/>
      </w:r>
      <w:r>
        <w:t xml:space="preserve"> = {- (jω/β)</w:t>
      </w:r>
      <w:r w:rsidR="008E4153" w:rsidRPr="008E4153">
        <w:t xml:space="preserve"> </w:t>
      </w:r>
      <w:r w:rsidR="008E4153">
        <w:fldChar w:fldCharType="begin"/>
      </w:r>
      <w:r w:rsidR="008E4153">
        <w:instrText xml:space="preserve"> EQ \f(μI,2πa) </w:instrText>
      </w:r>
      <w:r w:rsidR="008E4153">
        <w:fldChar w:fldCharType="end"/>
      </w:r>
      <w:r>
        <w:t xml:space="preserve"> </w:t>
      </w:r>
      <w:r>
        <w:fldChar w:fldCharType="begin"/>
      </w:r>
      <w:r>
        <w:instrText xml:space="preserve"> EQ \f(J</w:instrText>
      </w:r>
      <w:r>
        <w:rPr>
          <w:rStyle w:val="subscript"/>
        </w:rPr>
        <w:instrText>0</w:instrText>
      </w:r>
      <w:r>
        <w:instrText>(βa),J</w:instrText>
      </w:r>
      <w:r>
        <w:rPr>
          <w:rStyle w:val="subscript"/>
        </w:rPr>
        <w:instrText>1</w:instrText>
      </w:r>
      <w:r>
        <w:instrText xml:space="preserve">(βa)) </w:instrText>
      </w:r>
      <w:r>
        <w:fldChar w:fldCharType="end"/>
      </w:r>
      <w:r>
        <w:t xml:space="preserve"> } </w:t>
      </w:r>
      <w:r>
        <w:fldChar w:fldCharType="begin"/>
      </w:r>
      <w:r>
        <w:instrText xml:space="preserve"> EQ \f(J</w:instrText>
      </w:r>
      <w:r>
        <w:rPr>
          <w:rStyle w:val="subscript"/>
        </w:rPr>
        <w:instrText>0</w:instrText>
      </w:r>
      <w:r>
        <w:instrText>(βr),J</w:instrText>
      </w:r>
      <w:r>
        <w:rPr>
          <w:rStyle w:val="subscript"/>
        </w:rPr>
        <w:instrText>0</w:instrText>
      </w:r>
      <w:r>
        <w:instrText xml:space="preserve">(βa)) </w:instrText>
      </w:r>
      <w:r>
        <w:fldChar w:fldCharType="end"/>
      </w:r>
      <w:r>
        <w:t xml:space="preserve">   = - (jω/β) </w:t>
      </w:r>
      <w:r w:rsidR="008E4153">
        <w:fldChar w:fldCharType="begin"/>
      </w:r>
      <w:r w:rsidR="008E4153">
        <w:instrText xml:space="preserve"> EQ \f(μI,2πa) </w:instrText>
      </w:r>
      <w:r w:rsidR="008E4153">
        <w:fldChar w:fldCharType="end"/>
      </w:r>
      <w:r w:rsidR="008E4153">
        <w:t xml:space="preserve"> </w:t>
      </w:r>
      <w:r>
        <w:fldChar w:fldCharType="begin"/>
      </w:r>
      <w:r>
        <w:instrText xml:space="preserve"> EQ \f(J</w:instrText>
      </w:r>
      <w:r>
        <w:rPr>
          <w:rStyle w:val="subscript"/>
        </w:rPr>
        <w:instrText>0</w:instrText>
      </w:r>
      <w:r>
        <w:instrText>(βr),J</w:instrText>
      </w:r>
      <w:r>
        <w:rPr>
          <w:rStyle w:val="subscript"/>
        </w:rPr>
        <w:instrText>1</w:instrText>
      </w:r>
      <w:r>
        <w:instrText xml:space="preserve">(βa)) </w:instrText>
      </w:r>
      <w:r>
        <w:fldChar w:fldCharType="end"/>
      </w:r>
      <w:r w:rsidR="00A6015F">
        <w:tab/>
      </w:r>
      <w:r w:rsidR="008E4153">
        <w:t>.</w:t>
      </w:r>
      <w:r w:rsidR="008E4153">
        <w:tab/>
      </w:r>
      <w:r w:rsidR="008E4153">
        <w:tab/>
      </w:r>
      <w:r w:rsidR="00A6015F">
        <w:t>(2.2.</w:t>
      </w:r>
      <w:r w:rsidR="005B179D">
        <w:t>29</w:t>
      </w:r>
      <w:r w:rsidR="00A6015F">
        <w:t>)</w:t>
      </w:r>
    </w:p>
    <w:p w14:paraId="0A64D20D" w14:textId="77777777" w:rsidR="00113C9F" w:rsidRDefault="00FE1054" w:rsidP="00113C9F">
      <w:r>
        <w:tab/>
      </w:r>
      <w:r>
        <w:tab/>
      </w:r>
      <w:r>
        <w:tab/>
      </w:r>
    </w:p>
    <w:p w14:paraId="58DAE329" w14:textId="77777777" w:rsidR="00113C9F" w:rsidRDefault="00113C9F" w:rsidP="00113C9F">
      <w:r>
        <w:t xml:space="preserve">Let us gather up all the main results obtained so far and put them in a box: </w:t>
      </w:r>
      <w:r w:rsidR="00D208A1">
        <w:t xml:space="preserve"> </w:t>
      </w:r>
    </w:p>
    <w:p w14:paraId="60497CB3" w14:textId="77777777" w:rsidR="00D85EC6" w:rsidRPr="00D208A1" w:rsidRDefault="00D85EC6" w:rsidP="00113C9F">
      <w:pPr>
        <w:rPr>
          <w:color w:val="FF0000"/>
        </w:rPr>
      </w:pPr>
    </w:p>
    <w:p w14:paraId="7E41D2F0" w14:textId="77777777" w:rsidR="00113C9F" w:rsidRDefault="00113C9F" w:rsidP="00113C9F">
      <w:pPr>
        <w:pBdr>
          <w:top w:val="single" w:sz="6" w:space="0" w:color="auto"/>
          <w:left w:val="single" w:sz="6" w:space="0" w:color="auto"/>
          <w:bottom w:val="single" w:sz="6" w:space="0" w:color="auto"/>
          <w:right w:val="single" w:sz="6" w:space="0" w:color="auto"/>
        </w:pBdr>
      </w:pPr>
      <w:r>
        <w:tab/>
      </w:r>
      <w:r>
        <w:tab/>
      </w:r>
      <w:r>
        <w:tab/>
      </w:r>
      <w:r>
        <w:tab/>
      </w:r>
      <w:r>
        <w:tab/>
      </w:r>
      <w:r>
        <w:tab/>
      </w:r>
    </w:p>
    <w:p w14:paraId="3E464151" w14:textId="77777777" w:rsidR="00113C9F" w:rsidRDefault="00113C9F" w:rsidP="00113C9F">
      <w:pPr>
        <w:pBdr>
          <w:top w:val="single" w:sz="6" w:space="0" w:color="auto"/>
          <w:left w:val="single" w:sz="6" w:space="0" w:color="auto"/>
          <w:bottom w:val="single" w:sz="6" w:space="0" w:color="auto"/>
          <w:right w:val="single" w:sz="6" w:space="0" w:color="auto"/>
        </w:pBdr>
      </w:pPr>
      <w:r>
        <w:tab/>
      </w:r>
      <w:r w:rsidR="00B51CD6">
        <w:rPr>
          <w:b/>
        </w:rPr>
        <w:t xml:space="preserve">Interior Field </w:t>
      </w:r>
      <w:r w:rsidRPr="00842B3D">
        <w:rPr>
          <w:b/>
        </w:rPr>
        <w:t>Solution of a Round Wire</w:t>
      </w:r>
      <w:r w:rsidR="00B51CD6">
        <w:tab/>
      </w:r>
      <w:r w:rsidR="00B51CD6">
        <w:tab/>
      </w:r>
      <w:r w:rsidR="00B51CD6">
        <w:tab/>
      </w:r>
      <w:r w:rsidR="00B51CD6">
        <w:tab/>
      </w:r>
      <w:r w:rsidR="00B51CD6">
        <w:tab/>
      </w:r>
      <w:r w:rsidR="00B51CD6">
        <w:tab/>
        <w:t xml:space="preserve">    </w:t>
      </w:r>
      <w:r w:rsidR="00FB1C10">
        <w:t xml:space="preserve"> </w:t>
      </w:r>
      <w:r w:rsidR="00B51CD6">
        <w:t xml:space="preserve">    </w:t>
      </w:r>
      <w:r w:rsidR="0095414F">
        <w:t>(2.2.</w:t>
      </w:r>
      <w:r w:rsidR="00A6015F">
        <w:t>3</w:t>
      </w:r>
      <w:r w:rsidR="005B179D">
        <w:t>0</w:t>
      </w:r>
      <w:r w:rsidR="00100B31">
        <w:t>)</w:t>
      </w:r>
    </w:p>
    <w:p w14:paraId="28448B48" w14:textId="77777777" w:rsidR="00113C9F" w:rsidRDefault="00113C9F" w:rsidP="00113C9F">
      <w:pPr>
        <w:pBdr>
          <w:top w:val="single" w:sz="6" w:space="0" w:color="auto"/>
          <w:left w:val="single" w:sz="6" w:space="0" w:color="auto"/>
          <w:bottom w:val="single" w:sz="6" w:space="0" w:color="auto"/>
          <w:right w:val="single" w:sz="6" w:space="0" w:color="auto"/>
        </w:pBdr>
      </w:pPr>
      <w:r>
        <w:tab/>
      </w:r>
      <w:r>
        <w:tab/>
      </w:r>
    </w:p>
    <w:p w14:paraId="68A00E3D" w14:textId="77777777" w:rsidR="00113C9F" w:rsidRPr="00B279A5" w:rsidRDefault="00113C9F" w:rsidP="00113C9F">
      <w:pPr>
        <w:pBdr>
          <w:top w:val="single" w:sz="6" w:space="0" w:color="auto"/>
          <w:left w:val="single" w:sz="6" w:space="0" w:color="auto"/>
          <w:bottom w:val="single" w:sz="6" w:space="0" w:color="auto"/>
          <w:right w:val="single" w:sz="6" w:space="0" w:color="auto"/>
        </w:pBdr>
      </w:pPr>
      <w:r>
        <w:tab/>
      </w:r>
      <w:r>
        <w:tab/>
      </w:r>
      <w:r>
        <w:fldChar w:fldCharType="begin"/>
      </w:r>
      <w:r>
        <w:instrText xml:space="preserve"> EQ \F(</w:instrText>
      </w:r>
      <w:r w:rsidR="00A020C0" w:rsidRPr="00A020C0">
        <w:instrText>∂</w:instrText>
      </w:r>
      <w:r w:rsidR="00B279A5">
        <w:instrText xml:space="preserve"> </w:instrText>
      </w:r>
      <w:r>
        <w:instrText>[ rB(r)] ,</w:instrText>
      </w:r>
      <w:r w:rsidR="00A020C0" w:rsidRPr="00A020C0">
        <w:instrText>∂</w:instrText>
      </w:r>
      <w:r>
        <w:instrText xml:space="preserve">r)   </w:instrText>
      </w:r>
      <w:r>
        <w:fldChar w:fldCharType="end"/>
      </w:r>
      <w:r>
        <w:t>= (</w:t>
      </w:r>
      <w:r w:rsidR="00A64EA5">
        <w:t>μ</w:t>
      </w:r>
      <w:r w:rsidR="00507068" w:rsidRPr="00507068">
        <w:t>σ</w:t>
      </w:r>
      <w:r>
        <w:rPr>
          <w:rFonts w:ascii="Symbol" w:hAnsi="Symbol"/>
        </w:rPr>
        <w:t></w:t>
      </w:r>
      <w:r>
        <w:rPr>
          <w:rFonts w:ascii="Symbol" w:hAnsi="Symbol"/>
        </w:rPr>
        <w:t></w:t>
      </w:r>
      <w:r w:rsidR="00B279A5">
        <w:t>[</w:t>
      </w:r>
      <w:r>
        <w:rPr>
          <w:rFonts w:ascii="Symbol" w:hAnsi="Symbol"/>
        </w:rPr>
        <w:t></w:t>
      </w:r>
      <w:r>
        <w:t xml:space="preserve">r E(r) ] </w:t>
      </w:r>
      <w:r>
        <w:tab/>
      </w:r>
      <w:r w:rsidR="0095414F">
        <w:rPr>
          <w:i/>
        </w:rPr>
        <w:t>(2.2.</w:t>
      </w:r>
      <w:r w:rsidR="00B279A5" w:rsidRPr="00B279A5">
        <w:rPr>
          <w:i/>
        </w:rPr>
        <w:t>7)</w:t>
      </w:r>
      <w:r>
        <w:tab/>
      </w:r>
      <w:r w:rsidR="00B279A5">
        <w:tab/>
      </w:r>
      <w:r>
        <w:fldChar w:fldCharType="begin"/>
      </w:r>
      <w:r>
        <w:instrText xml:space="preserve"> EQ \F(</w:instrText>
      </w:r>
      <w:r w:rsidR="00A020C0" w:rsidRPr="00A020C0">
        <w:instrText>∂</w:instrText>
      </w:r>
      <w:r>
        <w:instrText>E(r) ,</w:instrText>
      </w:r>
      <w:r w:rsidR="00A020C0" w:rsidRPr="00A020C0">
        <w:instrText>∂</w:instrText>
      </w:r>
      <w:r w:rsidR="0090402F">
        <w:instrText>r)</w:instrText>
      </w:r>
      <w:r>
        <w:fldChar w:fldCharType="end"/>
      </w:r>
      <w:r w:rsidR="0090402F">
        <w:t xml:space="preserve"> </w:t>
      </w:r>
      <w:r>
        <w:t>= j</w:t>
      </w:r>
      <w:r w:rsidR="002C3552" w:rsidRPr="002C3552">
        <w:t>ω</w:t>
      </w:r>
      <w:r>
        <w:t xml:space="preserve">B(r) </w:t>
      </w:r>
      <w:r w:rsidR="00B279A5">
        <w:tab/>
      </w:r>
      <w:r w:rsidR="00B279A5">
        <w:tab/>
      </w:r>
      <w:r w:rsidR="00D77BAD">
        <w:t xml:space="preserve">        </w:t>
      </w:r>
      <w:r w:rsidR="00AD1A5B">
        <w:tab/>
      </w:r>
      <w:r w:rsidR="00D77BAD">
        <w:t xml:space="preserve"> </w:t>
      </w:r>
      <w:r w:rsidR="00AD1A5B">
        <w:t xml:space="preserve"> </w:t>
      </w:r>
      <w:r w:rsidR="0095414F">
        <w:rPr>
          <w:i/>
        </w:rPr>
        <w:t>(2.2.</w:t>
      </w:r>
      <w:r w:rsidR="00B279A5" w:rsidRPr="00B279A5">
        <w:rPr>
          <w:i/>
        </w:rPr>
        <w:t>9)</w:t>
      </w:r>
    </w:p>
    <w:p w14:paraId="5F4F2621" w14:textId="77777777" w:rsidR="00113C9F" w:rsidRDefault="00113C9F" w:rsidP="00113C9F">
      <w:pPr>
        <w:pBdr>
          <w:top w:val="single" w:sz="6" w:space="0" w:color="auto"/>
          <w:left w:val="single" w:sz="6" w:space="0" w:color="auto"/>
          <w:bottom w:val="single" w:sz="6" w:space="0" w:color="auto"/>
          <w:right w:val="single" w:sz="6" w:space="0" w:color="auto"/>
        </w:pBdr>
      </w:pPr>
    </w:p>
    <w:p w14:paraId="7A76B65F" w14:textId="77777777" w:rsidR="00A6015F" w:rsidRPr="00D77BAD" w:rsidRDefault="00A6015F" w:rsidP="00A6015F">
      <w:pPr>
        <w:pBdr>
          <w:top w:val="single" w:sz="6" w:space="0" w:color="auto"/>
          <w:left w:val="single" w:sz="6" w:space="0" w:color="auto"/>
          <w:bottom w:val="single" w:sz="6" w:space="0" w:color="auto"/>
          <w:right w:val="single" w:sz="6" w:space="0" w:color="auto"/>
        </w:pBdr>
      </w:pPr>
      <w:r>
        <w:tab/>
      </w:r>
      <w:r>
        <w:tab/>
        <w:t>B(r) =</w:t>
      </w:r>
      <w:r w:rsidR="00AD5BD8">
        <w:t xml:space="preserve"> </w:t>
      </w:r>
      <w:r>
        <w:t xml:space="preserve"> </w:t>
      </w:r>
      <w:r w:rsidR="00AD5BD8">
        <w:fldChar w:fldCharType="begin"/>
      </w:r>
      <w:r w:rsidR="00AD5BD8">
        <w:instrText xml:space="preserve"> EQ \f(μI,2πa) </w:instrText>
      </w:r>
      <w:r w:rsidR="00AD5BD8">
        <w:fldChar w:fldCharType="end"/>
      </w:r>
      <w:r w:rsidRPr="00A06F53">
        <w:t xml:space="preserve"> </w:t>
      </w:r>
      <w:r>
        <w:fldChar w:fldCharType="begin"/>
      </w:r>
      <w:r>
        <w:instrText xml:space="preserve"> EQ \f(J</w:instrText>
      </w:r>
      <w:r>
        <w:rPr>
          <w:rStyle w:val="subscript"/>
        </w:rPr>
        <w:instrText>1</w:instrText>
      </w:r>
      <w:r>
        <w:instrText>(βr),J</w:instrText>
      </w:r>
      <w:r>
        <w:rPr>
          <w:rStyle w:val="subscript"/>
        </w:rPr>
        <w:instrText>1</w:instrText>
      </w:r>
      <w:r>
        <w:instrText xml:space="preserve">(βa)) </w:instrText>
      </w:r>
      <w:r>
        <w:fldChar w:fldCharType="end"/>
      </w:r>
      <w:r w:rsidR="00AD1A5B">
        <w:tab/>
      </w:r>
      <w:r w:rsidR="00AD1A5B">
        <w:tab/>
      </w:r>
      <w:r>
        <w:rPr>
          <w:i/>
        </w:rPr>
        <w:t>(2.2.</w:t>
      </w:r>
      <w:r w:rsidRPr="00100B31">
        <w:rPr>
          <w:i/>
        </w:rPr>
        <w:t>2</w:t>
      </w:r>
      <w:r w:rsidR="00D77BAD">
        <w:rPr>
          <w:i/>
        </w:rPr>
        <w:t>8</w:t>
      </w:r>
      <w:r w:rsidRPr="00100B31">
        <w:rPr>
          <w:i/>
        </w:rPr>
        <w:t>)</w:t>
      </w:r>
      <w:r>
        <w:tab/>
      </w:r>
      <w:r>
        <w:tab/>
        <w:t>B(a) =</w:t>
      </w:r>
      <w:r w:rsidR="00AD5BD8">
        <w:t xml:space="preserve">  </w:t>
      </w:r>
      <w:r w:rsidR="00AD5BD8">
        <w:fldChar w:fldCharType="begin"/>
      </w:r>
      <w:r w:rsidR="00AD5BD8">
        <w:instrText xml:space="preserve"> EQ \f(μI,2πa) </w:instrText>
      </w:r>
      <w:r w:rsidR="00AD5BD8">
        <w:fldChar w:fldCharType="end"/>
      </w:r>
      <w:r w:rsidR="00D77BAD">
        <w:tab/>
      </w:r>
      <w:r w:rsidR="00D77BAD">
        <w:tab/>
        <w:t xml:space="preserve">        </w:t>
      </w:r>
      <w:r w:rsidR="00AD1A5B">
        <w:tab/>
        <w:t xml:space="preserve"> </w:t>
      </w:r>
      <w:r w:rsidR="00D77BAD" w:rsidRPr="00D77BAD">
        <w:rPr>
          <w:i/>
        </w:rPr>
        <w:t>(2.2.26)</w:t>
      </w:r>
    </w:p>
    <w:p w14:paraId="373F5A6A" w14:textId="77777777" w:rsidR="00A6015F" w:rsidRDefault="00A6015F" w:rsidP="00113C9F">
      <w:pPr>
        <w:pBdr>
          <w:top w:val="single" w:sz="6" w:space="0" w:color="auto"/>
          <w:left w:val="single" w:sz="6" w:space="0" w:color="auto"/>
          <w:bottom w:val="single" w:sz="6" w:space="0" w:color="auto"/>
          <w:right w:val="single" w:sz="6" w:space="0" w:color="auto"/>
        </w:pBdr>
      </w:pPr>
    </w:p>
    <w:p w14:paraId="147C70BF" w14:textId="77777777" w:rsidR="00A6015F" w:rsidRPr="00D77BAD" w:rsidRDefault="00113C9F" w:rsidP="00113C9F">
      <w:pPr>
        <w:pBdr>
          <w:top w:val="single" w:sz="6" w:space="0" w:color="auto"/>
          <w:left w:val="single" w:sz="6" w:space="0" w:color="auto"/>
          <w:bottom w:val="single" w:sz="6" w:space="0" w:color="auto"/>
          <w:right w:val="single" w:sz="6" w:space="0" w:color="auto"/>
        </w:pBdr>
      </w:pPr>
      <w:r>
        <w:tab/>
      </w:r>
      <w:r>
        <w:tab/>
        <w:t>E(r) =</w:t>
      </w:r>
      <w:r w:rsidR="00AD5BD8">
        <w:t xml:space="preserve">  </w:t>
      </w:r>
      <w:r w:rsidR="00AD5BD8">
        <w:fldChar w:fldCharType="begin"/>
      </w:r>
      <w:r w:rsidR="00AD5BD8">
        <w:instrText xml:space="preserve"> EQ \f(μI,2πa) </w:instrText>
      </w:r>
      <w:r w:rsidR="00AD5BD8">
        <w:fldChar w:fldCharType="end"/>
      </w:r>
      <w:r w:rsidR="00A06F53">
        <w:t xml:space="preserve">  </w:t>
      </w:r>
      <w:r w:rsidR="00A06F53">
        <w:fldChar w:fldCharType="begin"/>
      </w:r>
      <w:r w:rsidR="00A06F53">
        <w:instrText xml:space="preserve"> EQ \f(J</w:instrText>
      </w:r>
      <w:r w:rsidR="00A06F53">
        <w:rPr>
          <w:rStyle w:val="subscript"/>
        </w:rPr>
        <w:instrText>0</w:instrText>
      </w:r>
      <w:r w:rsidR="00A06F53">
        <w:instrText>(βr),J</w:instrText>
      </w:r>
      <w:r w:rsidR="00A06F53">
        <w:rPr>
          <w:rStyle w:val="subscript"/>
        </w:rPr>
        <w:instrText>1</w:instrText>
      </w:r>
      <w:r w:rsidR="00A06F53">
        <w:instrText xml:space="preserve">(βa)) </w:instrText>
      </w:r>
      <w:r w:rsidR="00A06F53">
        <w:fldChar w:fldCharType="end"/>
      </w:r>
      <w:r w:rsidR="00A6015F">
        <w:t xml:space="preserve"> (-jω/β)</w:t>
      </w:r>
      <w:r>
        <w:tab/>
      </w:r>
      <w:r w:rsidR="0095414F">
        <w:rPr>
          <w:i/>
        </w:rPr>
        <w:t>(2.2.</w:t>
      </w:r>
      <w:r w:rsidR="00D77BAD">
        <w:rPr>
          <w:i/>
        </w:rPr>
        <w:t>29</w:t>
      </w:r>
      <w:r w:rsidR="00B279A5" w:rsidRPr="00B279A5">
        <w:rPr>
          <w:i/>
        </w:rPr>
        <w:t>)</w:t>
      </w:r>
      <w:r w:rsidRPr="00B279A5">
        <w:rPr>
          <w:i/>
        </w:rPr>
        <w:tab/>
      </w:r>
      <w:r w:rsidR="00A6015F">
        <w:t xml:space="preserve"> </w:t>
      </w:r>
      <w:r w:rsidR="00A6015F">
        <w:tab/>
        <w:t xml:space="preserve">E(a) = </w:t>
      </w:r>
      <w:r w:rsidR="00A6015F">
        <w:tab/>
      </w:r>
      <w:r w:rsidR="00AD5BD8">
        <w:fldChar w:fldCharType="begin"/>
      </w:r>
      <w:r w:rsidR="00AD5BD8">
        <w:instrText xml:space="preserve"> EQ \f(μI,2πa) </w:instrText>
      </w:r>
      <w:r w:rsidR="00AD5BD8">
        <w:fldChar w:fldCharType="end"/>
      </w:r>
      <w:r w:rsidR="00A6015F">
        <w:t xml:space="preserve">  </w:t>
      </w:r>
      <w:r w:rsidR="00A6015F">
        <w:fldChar w:fldCharType="begin"/>
      </w:r>
      <w:r w:rsidR="00A6015F">
        <w:instrText xml:space="preserve"> EQ \f(J</w:instrText>
      </w:r>
      <w:r w:rsidR="00A6015F">
        <w:rPr>
          <w:rStyle w:val="subscript"/>
        </w:rPr>
        <w:instrText>0</w:instrText>
      </w:r>
      <w:r w:rsidR="00A6015F">
        <w:instrText>(βa),J</w:instrText>
      </w:r>
      <w:r w:rsidR="00A6015F">
        <w:rPr>
          <w:rStyle w:val="subscript"/>
        </w:rPr>
        <w:instrText>1</w:instrText>
      </w:r>
      <w:r w:rsidR="00A6015F">
        <w:instrText xml:space="preserve">(βa)) </w:instrText>
      </w:r>
      <w:r w:rsidR="00A6015F">
        <w:fldChar w:fldCharType="end"/>
      </w:r>
      <w:r w:rsidR="00D77BAD">
        <w:t xml:space="preserve"> (-jω/β) </w:t>
      </w:r>
      <w:r w:rsidR="00D77BAD" w:rsidRPr="00D77BAD">
        <w:rPr>
          <w:i/>
        </w:rPr>
        <w:t xml:space="preserve"> </w:t>
      </w:r>
      <w:r w:rsidR="00AD1A5B">
        <w:rPr>
          <w:i/>
        </w:rPr>
        <w:tab/>
      </w:r>
      <w:r w:rsidR="00D77BAD" w:rsidRPr="00D77BAD">
        <w:rPr>
          <w:i/>
        </w:rPr>
        <w:t xml:space="preserve"> (2.2.</w:t>
      </w:r>
      <w:r w:rsidR="005134C7">
        <w:rPr>
          <w:i/>
        </w:rPr>
        <w:t>27</w:t>
      </w:r>
      <w:r w:rsidR="00D77BAD" w:rsidRPr="00D77BAD">
        <w:rPr>
          <w:i/>
        </w:rPr>
        <w:t>)</w:t>
      </w:r>
    </w:p>
    <w:p w14:paraId="04FE19DF" w14:textId="77777777" w:rsidR="00A6015F" w:rsidRDefault="00A6015F" w:rsidP="00113C9F">
      <w:pPr>
        <w:pBdr>
          <w:top w:val="single" w:sz="6" w:space="0" w:color="auto"/>
          <w:left w:val="single" w:sz="6" w:space="0" w:color="auto"/>
          <w:bottom w:val="single" w:sz="6" w:space="0" w:color="auto"/>
          <w:right w:val="single" w:sz="6" w:space="0" w:color="auto"/>
        </w:pBdr>
      </w:pPr>
    </w:p>
    <w:p w14:paraId="23332242" w14:textId="77777777" w:rsidR="00113C9F" w:rsidRPr="00A6015F" w:rsidRDefault="00AD5BD8" w:rsidP="00113C9F">
      <w:pPr>
        <w:pBdr>
          <w:top w:val="single" w:sz="6" w:space="0" w:color="auto"/>
          <w:left w:val="single" w:sz="6" w:space="0" w:color="auto"/>
          <w:bottom w:val="single" w:sz="6" w:space="0" w:color="auto"/>
          <w:right w:val="single" w:sz="6" w:space="0" w:color="auto"/>
        </w:pBdr>
      </w:pPr>
      <w:r>
        <w:tab/>
      </w:r>
      <w:r>
        <w:tab/>
        <w:t xml:space="preserve">J(r) </w:t>
      </w:r>
      <w:r w:rsidR="00A6015F">
        <w:t>=</w:t>
      </w:r>
      <w:r>
        <w:t xml:space="preserve">  </w:t>
      </w:r>
      <w:r>
        <w:fldChar w:fldCharType="begin"/>
      </w:r>
      <w:r>
        <w:instrText xml:space="preserve"> EQ \f(μI,2πa) </w:instrText>
      </w:r>
      <w:r>
        <w:fldChar w:fldCharType="end"/>
      </w:r>
      <w:r w:rsidR="00A6015F">
        <w:t xml:space="preserve">  </w:t>
      </w:r>
      <w:r w:rsidR="00A6015F">
        <w:fldChar w:fldCharType="begin"/>
      </w:r>
      <w:r w:rsidR="00A6015F">
        <w:instrText xml:space="preserve"> EQ \f(J</w:instrText>
      </w:r>
      <w:r w:rsidR="00A6015F">
        <w:rPr>
          <w:rStyle w:val="subscript"/>
        </w:rPr>
        <w:instrText>0</w:instrText>
      </w:r>
      <w:r w:rsidR="00A6015F">
        <w:instrText>(βr),J</w:instrText>
      </w:r>
      <w:r w:rsidR="00A6015F">
        <w:rPr>
          <w:rStyle w:val="subscript"/>
        </w:rPr>
        <w:instrText>1</w:instrText>
      </w:r>
      <w:r w:rsidR="00A6015F">
        <w:instrText xml:space="preserve">(βa)) </w:instrText>
      </w:r>
      <w:r w:rsidR="00A6015F">
        <w:fldChar w:fldCharType="end"/>
      </w:r>
      <w:r w:rsidR="00AF13D4">
        <w:t xml:space="preserve"> (-jωσ/β)</w:t>
      </w:r>
      <w:r w:rsidR="003B7FF8">
        <w:t xml:space="preserve">  = </w:t>
      </w:r>
      <w:r w:rsidR="00AF13D4">
        <w:tab/>
      </w:r>
      <w:r w:rsidR="003B7FF8">
        <w:fldChar w:fldCharType="begin"/>
      </w:r>
      <w:r w:rsidR="003B7FF8">
        <w:instrText xml:space="preserve"> EQ \f(I,2πa) </w:instrText>
      </w:r>
      <w:r w:rsidR="003B7FF8">
        <w:fldChar w:fldCharType="end"/>
      </w:r>
      <w:r w:rsidR="003B7FF8">
        <w:t xml:space="preserve"> </w:t>
      </w:r>
      <w:r w:rsidR="003B7FF8">
        <w:fldChar w:fldCharType="begin"/>
      </w:r>
      <w:r w:rsidR="003B7FF8">
        <w:instrText xml:space="preserve"> EQ \f(J</w:instrText>
      </w:r>
      <w:r w:rsidR="003B7FF8">
        <w:rPr>
          <w:rStyle w:val="subscript"/>
        </w:rPr>
        <w:instrText>0</w:instrText>
      </w:r>
      <w:r w:rsidR="003B7FF8">
        <w:instrText>(βr),J</w:instrText>
      </w:r>
      <w:r w:rsidR="003B7FF8">
        <w:rPr>
          <w:rStyle w:val="subscript"/>
        </w:rPr>
        <w:instrText>1</w:instrText>
      </w:r>
      <w:r w:rsidR="003B7FF8">
        <w:instrText xml:space="preserve">(βa)) </w:instrText>
      </w:r>
      <w:r w:rsidR="003B7FF8">
        <w:fldChar w:fldCharType="end"/>
      </w:r>
      <w:r w:rsidR="004B7F3A">
        <w:t xml:space="preserve"> </w:t>
      </w:r>
      <w:r w:rsidR="003B7FF8">
        <w:t>β</w:t>
      </w:r>
      <w:r w:rsidR="00A6015F">
        <w:tab/>
      </w:r>
      <w:r w:rsidR="003B7FF8">
        <w:tab/>
      </w:r>
      <w:r w:rsidR="00A6015F">
        <w:t>from J(r) = σE(r)</w:t>
      </w:r>
    </w:p>
    <w:p w14:paraId="7BB5F1D3" w14:textId="77777777" w:rsidR="00113C9F" w:rsidRDefault="00113C9F" w:rsidP="00113C9F">
      <w:pPr>
        <w:pBdr>
          <w:top w:val="single" w:sz="6" w:space="0" w:color="auto"/>
          <w:left w:val="single" w:sz="6" w:space="0" w:color="auto"/>
          <w:bottom w:val="single" w:sz="6" w:space="0" w:color="auto"/>
          <w:right w:val="single" w:sz="6" w:space="0" w:color="auto"/>
        </w:pBdr>
      </w:pPr>
    </w:p>
    <w:p w14:paraId="0E0B202B" w14:textId="77777777" w:rsidR="00100B31" w:rsidRDefault="00113C9F" w:rsidP="00113C9F">
      <w:pPr>
        <w:pBdr>
          <w:top w:val="single" w:sz="6" w:space="0" w:color="auto"/>
          <w:left w:val="single" w:sz="6" w:space="0" w:color="auto"/>
          <w:bottom w:val="single" w:sz="6" w:space="0" w:color="auto"/>
          <w:right w:val="single" w:sz="6" w:space="0" w:color="auto"/>
        </w:pBdr>
      </w:pPr>
      <w:r>
        <w:rPr>
          <w:rFonts w:ascii="Symbol" w:hAnsi="Symbol"/>
        </w:rPr>
        <w:tab/>
      </w:r>
      <w:r>
        <w:rPr>
          <w:rFonts w:ascii="Symbol" w:hAnsi="Symbol"/>
        </w:rPr>
        <w:tab/>
      </w:r>
      <w:r w:rsidR="001D1BDA">
        <w:t>β = e</w:t>
      </w:r>
      <w:r w:rsidR="001D1BDA">
        <w:rPr>
          <w:rStyle w:val="superscript"/>
        </w:rPr>
        <w:t>j3π/4</w:t>
      </w:r>
      <w:r w:rsidR="001D1BDA">
        <w:t xml:space="preserve"> (</w:t>
      </w:r>
      <w:r w:rsidR="001D1BDA">
        <w:fldChar w:fldCharType="begin"/>
      </w:r>
      <w:r w:rsidR="001D1BDA">
        <w:instrText xml:space="preserve"> EQ \r(2) </w:instrText>
      </w:r>
      <w:r w:rsidR="001D1BDA">
        <w:fldChar w:fldCharType="end"/>
      </w:r>
      <w:r w:rsidR="001D1BDA">
        <w:t>/</w:t>
      </w:r>
      <w:r w:rsidR="001D1BDA" w:rsidRPr="002C3552">
        <w:t>δ</w:t>
      </w:r>
      <w:r w:rsidR="001D1BDA">
        <w:t>)</w:t>
      </w:r>
      <w:r w:rsidR="0008288A">
        <w:t xml:space="preserve"> = e</w:t>
      </w:r>
      <w:r w:rsidR="0008288A">
        <w:rPr>
          <w:rStyle w:val="superscript"/>
        </w:rPr>
        <w:t>j3π/4</w:t>
      </w:r>
      <w:r w:rsidR="0008288A">
        <w:t xml:space="preserve"> </w:t>
      </w:r>
      <w:r w:rsidR="0008288A">
        <w:fldChar w:fldCharType="begin"/>
      </w:r>
      <w:r w:rsidR="0008288A">
        <w:instrText xml:space="preserve"> EQ \r(ωμσ) </w:instrText>
      </w:r>
      <w:r w:rsidR="0008288A">
        <w:fldChar w:fldCharType="end"/>
      </w:r>
      <w:r w:rsidR="00D77BAD">
        <w:t xml:space="preserve"> = (j - 1)</w:t>
      </w:r>
      <w:r w:rsidR="00D77BAD" w:rsidRPr="00341F82">
        <w:t xml:space="preserve"> </w:t>
      </w:r>
      <w:r w:rsidR="00D77BAD">
        <w:fldChar w:fldCharType="begin"/>
      </w:r>
      <w:r w:rsidR="00D77BAD">
        <w:instrText xml:space="preserve"> EQ \r(ωμσ/2) </w:instrText>
      </w:r>
      <w:r w:rsidR="00D77BAD">
        <w:fldChar w:fldCharType="end"/>
      </w:r>
      <w:r w:rsidR="003B7FF8">
        <w:tab/>
      </w:r>
      <w:r w:rsidR="003B7FF8">
        <w:tab/>
      </w:r>
      <w:r w:rsidR="003B7FF8">
        <w:tab/>
      </w:r>
      <w:r w:rsidR="00D77BAD">
        <w:t xml:space="preserve">    </w:t>
      </w:r>
      <w:r w:rsidR="0095414F">
        <w:rPr>
          <w:i/>
        </w:rPr>
        <w:t>(2.2.</w:t>
      </w:r>
      <w:r w:rsidR="005134C7">
        <w:rPr>
          <w:i/>
        </w:rPr>
        <w:t>19</w:t>
      </w:r>
      <w:r w:rsidR="00100B31" w:rsidRPr="00100B31">
        <w:rPr>
          <w:i/>
        </w:rPr>
        <w:t>)</w:t>
      </w:r>
      <w:r w:rsidR="0008288A">
        <w:rPr>
          <w:i/>
        </w:rPr>
        <w:t xml:space="preserve">, </w:t>
      </w:r>
      <w:r w:rsidR="0095414F">
        <w:rPr>
          <w:i/>
        </w:rPr>
        <w:t>(2.2.</w:t>
      </w:r>
      <w:r w:rsidR="005134C7">
        <w:rPr>
          <w:i/>
        </w:rPr>
        <w:t>21</w:t>
      </w:r>
      <w:r w:rsidR="0008288A">
        <w:rPr>
          <w:i/>
        </w:rPr>
        <w:t>)</w:t>
      </w:r>
      <w:r w:rsidR="00100B31" w:rsidRPr="00100B31">
        <w:rPr>
          <w:i/>
        </w:rPr>
        <w:tab/>
      </w:r>
      <w:r w:rsidR="00100B31">
        <w:t xml:space="preserve">   </w:t>
      </w:r>
    </w:p>
    <w:p w14:paraId="5BDDD67B" w14:textId="77777777" w:rsidR="00100B31" w:rsidRPr="00100B31" w:rsidRDefault="00100B31" w:rsidP="00113C9F">
      <w:pPr>
        <w:pBdr>
          <w:top w:val="single" w:sz="6" w:space="0" w:color="auto"/>
          <w:left w:val="single" w:sz="6" w:space="0" w:color="auto"/>
          <w:bottom w:val="single" w:sz="6" w:space="0" w:color="auto"/>
          <w:right w:val="single" w:sz="6" w:space="0" w:color="auto"/>
        </w:pBdr>
      </w:pPr>
      <w:r>
        <w:tab/>
      </w:r>
    </w:p>
    <w:p w14:paraId="687A03C0" w14:textId="77777777" w:rsidR="00E0620A" w:rsidRDefault="00100B31" w:rsidP="00113C9F">
      <w:pPr>
        <w:pBdr>
          <w:top w:val="single" w:sz="6" w:space="0" w:color="auto"/>
          <w:left w:val="single" w:sz="6" w:space="0" w:color="auto"/>
          <w:bottom w:val="single" w:sz="6" w:space="0" w:color="auto"/>
          <w:right w:val="single" w:sz="6" w:space="0" w:color="auto"/>
        </w:pBdr>
        <w:rPr>
          <w:i/>
        </w:rPr>
      </w:pPr>
      <w:r>
        <w:tab/>
      </w:r>
      <w:r>
        <w:tab/>
      </w:r>
      <w:r w:rsidR="00E0620A" w:rsidRPr="002C3552">
        <w:t>δ</w:t>
      </w:r>
      <w:r w:rsidR="00E0620A">
        <w:t xml:space="preserve"> ≡ </w:t>
      </w:r>
      <w:r w:rsidR="00E0620A">
        <w:fldChar w:fldCharType="begin"/>
      </w:r>
      <w:r w:rsidR="00E0620A">
        <w:instrText xml:space="preserve"> EQ \R(2/</w:instrText>
      </w:r>
      <w:r w:rsidR="00E0620A" w:rsidRPr="00A020C0">
        <w:instrText>ω</w:instrText>
      </w:r>
      <w:r w:rsidR="00A64EA5">
        <w:instrText>μ</w:instrText>
      </w:r>
      <w:r w:rsidR="00E0620A" w:rsidRPr="002C3552">
        <w:instrText>σ</w:instrText>
      </w:r>
      <w:r w:rsidR="00E0620A">
        <w:rPr>
          <w:rFonts w:ascii="Symbol" w:hAnsi="Symbol"/>
        </w:rPr>
        <w:instrText>)</w:instrText>
      </w:r>
      <w:r w:rsidR="00E0620A">
        <w:instrText xml:space="preserve"> </w:instrText>
      </w:r>
      <w:r w:rsidR="00E0620A">
        <w:fldChar w:fldCharType="end"/>
      </w:r>
      <w:r>
        <w:t xml:space="preserve">  = skin depth</w:t>
      </w:r>
      <w:r>
        <w:tab/>
      </w:r>
      <w:r w:rsidR="003B7FF8">
        <w:tab/>
        <w:t>β</w:t>
      </w:r>
      <w:r w:rsidR="003B7FF8">
        <w:rPr>
          <w:rStyle w:val="superscript"/>
        </w:rPr>
        <w:t>2</w:t>
      </w:r>
      <w:r w:rsidR="003B7FF8">
        <w:t xml:space="preserve">  = -2j/</w:t>
      </w:r>
      <w:r w:rsidR="003B7FF8" w:rsidRPr="002C3552">
        <w:t>δ</w:t>
      </w:r>
      <w:r w:rsidR="003B7FF8" w:rsidRPr="00ED6797">
        <w:rPr>
          <w:rStyle w:val="superscript"/>
        </w:rPr>
        <w:t>2</w:t>
      </w:r>
      <w:r w:rsidR="003B7FF8">
        <w:rPr>
          <w:rStyle w:val="superscript"/>
        </w:rPr>
        <w:t xml:space="preserve"> </w:t>
      </w:r>
      <w:r w:rsidR="003B7FF8">
        <w:t xml:space="preserve"> = -jωμσ</w:t>
      </w:r>
      <w:r w:rsidR="003B7FF8">
        <w:tab/>
      </w:r>
      <w:r w:rsidR="003B7FF8">
        <w:tab/>
        <w:t xml:space="preserve">    </w:t>
      </w:r>
      <w:r w:rsidR="0095414F">
        <w:rPr>
          <w:i/>
        </w:rPr>
        <w:t>(2.2.</w:t>
      </w:r>
      <w:r w:rsidRPr="00100B31">
        <w:rPr>
          <w:i/>
        </w:rPr>
        <w:t>20)</w:t>
      </w:r>
      <w:r w:rsidR="003B7FF8" w:rsidRPr="003B7FF8">
        <w:rPr>
          <w:i/>
        </w:rPr>
        <w:t xml:space="preserve"> </w:t>
      </w:r>
      <w:r w:rsidR="003B7FF8">
        <w:rPr>
          <w:i/>
        </w:rPr>
        <w:t>, (2.2.21)</w:t>
      </w:r>
    </w:p>
    <w:p w14:paraId="2BEEB923" w14:textId="77777777" w:rsidR="00113C9F" w:rsidRPr="00842B3D" w:rsidRDefault="00E0620A" w:rsidP="00113C9F">
      <w:pPr>
        <w:pBdr>
          <w:top w:val="single" w:sz="6" w:space="0" w:color="auto"/>
          <w:left w:val="single" w:sz="6" w:space="0" w:color="auto"/>
          <w:bottom w:val="single" w:sz="6" w:space="0" w:color="auto"/>
          <w:right w:val="single" w:sz="6" w:space="0" w:color="auto"/>
        </w:pBdr>
        <w:rPr>
          <w:rFonts w:ascii="Symbol" w:hAnsi="Symbol"/>
        </w:rPr>
      </w:pPr>
      <w:r>
        <w:rPr>
          <w:rStyle w:val="superscript"/>
        </w:rPr>
        <w:tab/>
        <w:t xml:space="preserve">   </w:t>
      </w:r>
      <w:r w:rsidR="00113C9F" w:rsidRPr="00ED6797">
        <w:rPr>
          <w:rStyle w:val="superscript"/>
        </w:rPr>
        <w:t xml:space="preserve"> </w:t>
      </w:r>
      <w:r w:rsidR="00113C9F" w:rsidRPr="00ED6797">
        <w:rPr>
          <w:rStyle w:val="superscript"/>
        </w:rPr>
        <w:tab/>
      </w:r>
      <w:r w:rsidR="006D186C">
        <w:tab/>
      </w:r>
      <w:r w:rsidR="0039104E">
        <w:t xml:space="preserve">   </w:t>
      </w:r>
      <w:r w:rsidR="00D208A1">
        <w:tab/>
      </w:r>
      <w:r w:rsidR="00D208A1">
        <w:tab/>
        <w:t xml:space="preserve">       </w:t>
      </w:r>
      <w:r>
        <w:tab/>
      </w:r>
      <w:r>
        <w:tab/>
      </w:r>
      <w:r>
        <w:tab/>
      </w:r>
      <w:r>
        <w:tab/>
      </w:r>
      <w:r>
        <w:tab/>
      </w:r>
      <w:r w:rsidR="0039104E">
        <w:t xml:space="preserve">  </w:t>
      </w:r>
      <w:r w:rsidR="005E71EC">
        <w:t xml:space="preserve">     </w:t>
      </w:r>
    </w:p>
    <w:p w14:paraId="00414C22" w14:textId="77777777" w:rsidR="00113C9F" w:rsidRDefault="00113C9F" w:rsidP="00113C9F">
      <w:r>
        <w:tab/>
      </w:r>
    </w:p>
    <w:p w14:paraId="641274B7" w14:textId="77777777" w:rsidR="00D94DCC" w:rsidRDefault="00D94DCC" w:rsidP="00113C9F">
      <w:r>
        <w:t xml:space="preserve">The reader is reminded once again that E(r), B(r) and J(r) are complex functions of r and ω since they are components of the Fourier Integral Transform of the </w:t>
      </w:r>
      <w:r w:rsidR="00725D3A">
        <w:t>time-domain</w:t>
      </w:r>
      <w:r>
        <w:t xml:space="preserve"> fields and current density. Since β is complex, the various J</w:t>
      </w:r>
      <w:r>
        <w:rPr>
          <w:rStyle w:val="subscript"/>
        </w:rPr>
        <w:t>ν</w:t>
      </w:r>
      <w:r>
        <w:t xml:space="preserve">(βr) are also complex. Thus, the nature of the solutions in the </w:t>
      </w:r>
      <w:r w:rsidR="005544B4">
        <w:t xml:space="preserve">above </w:t>
      </w:r>
      <w:r>
        <w:t xml:space="preserve">box is not very obvious at this point. </w:t>
      </w:r>
    </w:p>
    <w:p w14:paraId="33146B72" w14:textId="77777777" w:rsidR="00AF13D4" w:rsidRDefault="00AF13D4" w:rsidP="00113C9F"/>
    <w:p w14:paraId="316AC9E9" w14:textId="77777777" w:rsidR="00793054" w:rsidRDefault="00AF13D4" w:rsidP="00793054">
      <w:pPr>
        <w:tabs>
          <w:tab w:val="left" w:pos="7200"/>
          <w:tab w:val="left" w:pos="7920"/>
          <w:tab w:val="right" w:pos="9270"/>
        </w:tabs>
      </w:pPr>
      <w:r w:rsidRPr="00AF13D4">
        <w:rPr>
          <w:u w:val="single"/>
        </w:rPr>
        <w:t>Comment:</w:t>
      </w:r>
      <w:r w:rsidRPr="00534AC4">
        <w:t xml:space="preserve">  </w:t>
      </w:r>
      <w:r w:rsidR="009616EE">
        <w:t>Appendix D does a</w:t>
      </w:r>
      <w:r w:rsidR="00793054">
        <w:t>n exact</w:t>
      </w:r>
      <w:r w:rsidR="009616EE">
        <w:t xml:space="preserve"> calculation of the </w:t>
      </w:r>
      <w:r w:rsidR="009616EE" w:rsidRPr="00793054">
        <w:rPr>
          <w:b/>
        </w:rPr>
        <w:t>E</w:t>
      </w:r>
      <w:r w:rsidR="009616EE">
        <w:t xml:space="preserve"> and </w:t>
      </w:r>
      <w:r w:rsidR="009616EE" w:rsidRPr="00793054">
        <w:rPr>
          <w:b/>
        </w:rPr>
        <w:t>B</w:t>
      </w:r>
      <w:r w:rsidR="009616EE">
        <w:t xml:space="preserve"> fi</w:t>
      </w:r>
      <w:r w:rsidR="00872846">
        <w:t>elds inside a round wire using a</w:t>
      </w:r>
      <w:r w:rsidR="009616EE">
        <w:t xml:space="preserve"> partial wave </w:t>
      </w:r>
      <w:r w:rsidR="00793054">
        <w:t>analysis</w:t>
      </w:r>
      <w:r w:rsidR="009616EE">
        <w:t xml:space="preserve"> with index m. The solution for the problem con</w:t>
      </w:r>
      <w:r w:rsidR="00793054">
        <w:t>s</w:t>
      </w:r>
      <w:r w:rsidR="009616EE">
        <w:t>idered here in Chapter 2 corresponds to the partial wave m = 0 and is</w:t>
      </w:r>
      <w:r w:rsidR="00AD1A5B">
        <w:t xml:space="preserve"> stated in summary box (D.6.1). </w:t>
      </w:r>
      <w:r w:rsidR="00793054">
        <w:t>It is shown that the E</w:t>
      </w:r>
      <w:r w:rsidR="00793054">
        <w:rPr>
          <w:rStyle w:val="subscript"/>
        </w:rPr>
        <w:t>z</w:t>
      </w:r>
      <w:r w:rsidR="00793054">
        <w:t xml:space="preserve"> and B</w:t>
      </w:r>
      <w:r w:rsidR="00793054">
        <w:rPr>
          <w:rStyle w:val="subscript"/>
        </w:rPr>
        <w:t>θ</w:t>
      </w:r>
      <w:r w:rsidR="00793054">
        <w:t xml:space="preserve"> fields there match those obtained here, but in addition there </w:t>
      </w:r>
      <w:r w:rsidR="00A53FEE">
        <w:t>is an extra field component</w:t>
      </w:r>
      <w:r w:rsidR="00793054">
        <w:t xml:space="preserve"> </w:t>
      </w:r>
      <w:r w:rsidR="00A53FEE">
        <w:t>E</w:t>
      </w:r>
      <w:r w:rsidR="00A53FEE">
        <w:rPr>
          <w:rStyle w:val="subscript"/>
        </w:rPr>
        <w:t xml:space="preserve">r </w:t>
      </w:r>
      <w:r w:rsidR="00793054">
        <w:t xml:space="preserve">which </w:t>
      </w:r>
      <w:r w:rsidR="00A53FEE">
        <w:t>is</w:t>
      </w:r>
      <w:r w:rsidR="00793054">
        <w:t xml:space="preserve"> very small in the ratio </w:t>
      </w:r>
      <w:r w:rsidR="00AD1A5B">
        <w:t>|β</w:t>
      </w:r>
      <w:r w:rsidR="00AD1A5B">
        <w:rPr>
          <w:rStyle w:val="subscript"/>
        </w:rPr>
        <w:t>d</w:t>
      </w:r>
      <w:r w:rsidR="00AD1A5B">
        <w:t>/β|</w:t>
      </w:r>
      <w:r w:rsidR="00793054">
        <w:t xml:space="preserve">. The reason our calculation here failed to discover </w:t>
      </w:r>
      <w:r w:rsidR="00A53FEE">
        <w:t>this smaller field component</w:t>
      </w:r>
      <w:r w:rsidR="00793054">
        <w:t xml:space="preserve"> was that we assumed </w:t>
      </w:r>
      <w:r w:rsidR="00793054">
        <w:rPr>
          <w:b/>
        </w:rPr>
        <w:t>E</w:t>
      </w:r>
      <w:r w:rsidR="00793054">
        <w:t xml:space="preserve"> = E(r) </w:t>
      </w:r>
      <w:r w:rsidR="00793054" w:rsidRPr="009A32B0">
        <w:rPr>
          <w:b/>
        </w:rPr>
        <w:fldChar w:fldCharType="begin"/>
      </w:r>
      <w:r w:rsidR="00793054" w:rsidRPr="009A32B0">
        <w:rPr>
          <w:b/>
        </w:rPr>
        <w:instrText xml:space="preserve"> EQ \O(z,\S\up2(^))</w:instrText>
      </w:r>
      <w:r w:rsidR="00793054" w:rsidRPr="009A32B0">
        <w:rPr>
          <w:b/>
        </w:rPr>
        <w:fldChar w:fldCharType="end"/>
      </w:r>
      <w:r w:rsidR="00793054">
        <w:t xml:space="preserve"> and </w:t>
      </w:r>
      <w:r w:rsidR="00793054" w:rsidRPr="00030480">
        <w:rPr>
          <w:b/>
        </w:rPr>
        <w:t>B</w:t>
      </w:r>
      <w:r w:rsidR="00793054">
        <w:t xml:space="preserve"> = B(r)</w:t>
      </w:r>
      <w:r w:rsidR="00793054" w:rsidRPr="00443268">
        <w:rPr>
          <w:b/>
        </w:rPr>
        <w:t xml:space="preserve"> </w:t>
      </w:r>
      <w:r w:rsidR="00793054">
        <w:rPr>
          <w:b/>
        </w:rPr>
        <w:fldChar w:fldCharType="begin"/>
      </w:r>
      <w:r w:rsidR="00793054">
        <w:rPr>
          <w:b/>
        </w:rPr>
        <w:instrText xml:space="preserve"> EQ \O(</w:instrText>
      </w:r>
      <w:r w:rsidR="00793054" w:rsidRPr="00443268">
        <w:rPr>
          <w:b/>
        </w:rPr>
        <w:instrText>θ</w:instrText>
      </w:r>
      <w:r w:rsidR="00793054">
        <w:rPr>
          <w:b/>
        </w:rPr>
        <w:instrText>,\S\up4(^))</w:instrText>
      </w:r>
      <w:r w:rsidR="00793054">
        <w:rPr>
          <w:b/>
        </w:rPr>
        <w:fldChar w:fldCharType="end"/>
      </w:r>
      <w:r w:rsidR="00793054">
        <w:t>. An implication of E</w:t>
      </w:r>
      <w:r w:rsidR="00793054">
        <w:rPr>
          <w:rStyle w:val="subscript"/>
        </w:rPr>
        <w:t xml:space="preserve">r </w:t>
      </w:r>
      <w:r w:rsidR="00872846">
        <w:t xml:space="preserve">≠ 0 is that </w:t>
      </w:r>
      <w:r w:rsidR="00793054">
        <w:t>E</w:t>
      </w:r>
      <w:r w:rsidR="00793054">
        <w:rPr>
          <w:rStyle w:val="subscript"/>
        </w:rPr>
        <w:t>r</w:t>
      </w:r>
      <w:r w:rsidR="00793054">
        <w:t>(r=a) ≠ 0 which</w:t>
      </w:r>
      <w:r w:rsidR="00214A37">
        <w:t xml:space="preserve">, as shown in (D.2.24), </w:t>
      </w:r>
      <w:r w:rsidR="00793054">
        <w:t xml:space="preserve">implies the existence of a surface charge on the round wire. This then fits with our context model of the round wire as the central conductor of a fat coaxial transmission line as discussed in Section 2.1. </w:t>
      </w:r>
    </w:p>
    <w:p w14:paraId="68D0ACC9" w14:textId="77777777" w:rsidR="00E35CD1" w:rsidRDefault="00E35CD1" w:rsidP="009B106E">
      <w:pPr>
        <w:tabs>
          <w:tab w:val="left" w:pos="7200"/>
          <w:tab w:val="left" w:pos="7920"/>
          <w:tab w:val="right" w:pos="9270"/>
        </w:tabs>
      </w:pPr>
    </w:p>
    <w:p w14:paraId="28817D41" w14:textId="77777777" w:rsidR="00113C9F" w:rsidRDefault="00113C9F" w:rsidP="006B2E94">
      <w:pPr>
        <w:pStyle w:val="Heading3"/>
      </w:pPr>
      <w:bookmarkStart w:id="48" w:name="_Toc387219581"/>
      <w:r>
        <w:t>2.</w:t>
      </w:r>
      <w:r w:rsidR="0095414F">
        <w:t>3</w:t>
      </w:r>
      <w:r>
        <w:t xml:space="preserve"> A study of the solution of a round wire</w:t>
      </w:r>
      <w:bookmarkEnd w:id="48"/>
      <w:r>
        <w:t xml:space="preserve"> </w:t>
      </w:r>
    </w:p>
    <w:p w14:paraId="0AAEDF1D" w14:textId="77777777" w:rsidR="00725D3A" w:rsidRDefault="00725D3A" w:rsidP="00113C9F"/>
    <w:p w14:paraId="71B20D5C" w14:textId="77777777" w:rsidR="001521C4" w:rsidRDefault="001521C4" w:rsidP="001521C4">
      <w:pPr>
        <w:pStyle w:val="Heading4"/>
      </w:pPr>
      <w:bookmarkStart w:id="49" w:name="_Toc387219582"/>
      <w:r>
        <w:t>(a) Kelvin Functions</w:t>
      </w:r>
      <w:bookmarkEnd w:id="49"/>
    </w:p>
    <w:p w14:paraId="56B77A9B" w14:textId="77777777" w:rsidR="001521C4" w:rsidRDefault="001521C4" w:rsidP="00113C9F"/>
    <w:p w14:paraId="57E773A2" w14:textId="77777777" w:rsidR="00725D3A" w:rsidRDefault="00155582" w:rsidP="00113C9F">
      <w:r>
        <w:t xml:space="preserve">The reader may be aware of the so-called first-kind </w:t>
      </w:r>
      <w:r w:rsidRPr="00155582">
        <w:rPr>
          <w:i/>
        </w:rPr>
        <w:t>modified</w:t>
      </w:r>
      <w:r>
        <w:t xml:space="preserve"> Bessel function defined by</w:t>
      </w:r>
    </w:p>
    <w:p w14:paraId="654BFA32" w14:textId="77777777" w:rsidR="00155582" w:rsidRDefault="00155582" w:rsidP="00113C9F"/>
    <w:p w14:paraId="2ECA4308" w14:textId="77777777" w:rsidR="00155582" w:rsidRDefault="00155582" w:rsidP="00113C9F">
      <w:r>
        <w:tab/>
        <w:t>I</w:t>
      </w:r>
      <w:r>
        <w:rPr>
          <w:rStyle w:val="subscript"/>
        </w:rPr>
        <w:t>ν</w:t>
      </w:r>
      <w:r>
        <w:t>(x) ≡ e</w:t>
      </w:r>
      <w:r>
        <w:rPr>
          <w:rStyle w:val="superscript"/>
        </w:rPr>
        <w:t>-jπν/2</w:t>
      </w:r>
      <w:r>
        <w:t xml:space="preserve"> J</w:t>
      </w:r>
      <w:r>
        <w:rPr>
          <w:rStyle w:val="subscript"/>
        </w:rPr>
        <w:t>ν</w:t>
      </w:r>
      <w:r>
        <w:t>(e</w:t>
      </w:r>
      <w:r>
        <w:rPr>
          <w:rStyle w:val="superscript"/>
        </w:rPr>
        <w:t>jπ/2</w:t>
      </w:r>
      <w:r>
        <w:t>x)</w:t>
      </w:r>
      <w:r w:rsidR="002A6C52">
        <w:t xml:space="preserve"> , </w:t>
      </w:r>
    </w:p>
    <w:p w14:paraId="207A4ED8" w14:textId="77777777" w:rsidR="00155582" w:rsidRDefault="00155582" w:rsidP="00113C9F"/>
    <w:p w14:paraId="0F2F6C25" w14:textId="77777777" w:rsidR="00155582" w:rsidRPr="00155582" w:rsidRDefault="00155582" w:rsidP="00113C9F">
      <w:r>
        <w:t>where the J</w:t>
      </w:r>
      <w:r>
        <w:rPr>
          <w:rStyle w:val="subscript"/>
        </w:rPr>
        <w:t>ν</w:t>
      </w:r>
      <w:r>
        <w:t xml:space="preserve"> function argument has phase π/2. Unfortunately, our J</w:t>
      </w:r>
      <w:r>
        <w:rPr>
          <w:rStyle w:val="subscript"/>
        </w:rPr>
        <w:t>ν</w:t>
      </w:r>
      <w:r>
        <w:t>(βr) functions have phase 3π/4 so the I</w:t>
      </w:r>
      <w:r>
        <w:rPr>
          <w:rStyle w:val="subscript"/>
        </w:rPr>
        <w:t>ν</w:t>
      </w:r>
      <w:r>
        <w:t xml:space="preserve"> functions are not particularly useful. </w:t>
      </w:r>
    </w:p>
    <w:p w14:paraId="29547958" w14:textId="77777777" w:rsidR="00113C9F" w:rsidRDefault="00155582" w:rsidP="00113C9F">
      <w:r>
        <w:tab/>
      </w:r>
      <w:r w:rsidR="00113C9F">
        <w:t>The real and imaginary parts of a Bessel functio</w:t>
      </w:r>
      <w:r w:rsidR="009135EF">
        <w:t xml:space="preserve">n having an argument with phase </w:t>
      </w:r>
      <w:r w:rsidR="00113C9F">
        <w:t>(3/4)</w:t>
      </w:r>
      <w:r w:rsidR="002C3552" w:rsidRPr="002C3552">
        <w:t>π</w:t>
      </w:r>
      <w:r w:rsidR="00113C9F">
        <w:t xml:space="preserve"> have the following historic names (</w:t>
      </w:r>
      <w:r w:rsidR="009135EF">
        <w:t>b</w:t>
      </w:r>
      <w:r w:rsidR="00113C9F">
        <w:t xml:space="preserve">essel real and </w:t>
      </w:r>
      <w:r w:rsidR="009135EF">
        <w:t>b</w:t>
      </w:r>
      <w:r w:rsidR="00113C9F">
        <w:t>essel ima</w:t>
      </w:r>
      <w:r w:rsidR="00E64FC3">
        <w:t xml:space="preserve">ginary) called Kelvin functions [ </w:t>
      </w:r>
      <w:r w:rsidR="0002482C">
        <w:t>NIST</w:t>
      </w:r>
      <w:r w:rsidR="00E64FC3">
        <w:t xml:space="preserve"> 10.61.1 ], </w:t>
      </w:r>
    </w:p>
    <w:p w14:paraId="28BFFDC3" w14:textId="77777777" w:rsidR="00113C9F" w:rsidRDefault="00113C9F" w:rsidP="00113C9F"/>
    <w:p w14:paraId="6876DEAE" w14:textId="77777777" w:rsidR="00113C9F" w:rsidRDefault="008E2D9D" w:rsidP="00EA4975">
      <w:pPr>
        <w:tabs>
          <w:tab w:val="left" w:pos="7200"/>
          <w:tab w:val="left" w:pos="7920"/>
          <w:tab w:val="right" w:pos="9270"/>
        </w:tabs>
      </w:pPr>
      <w:r>
        <w:tab/>
      </w:r>
      <w:r w:rsidR="00113C9F">
        <w:t>J</w:t>
      </w:r>
      <w:r w:rsidR="00E64FC3">
        <w:rPr>
          <w:rStyle w:val="subscript"/>
        </w:rPr>
        <w:t>ν</w:t>
      </w:r>
      <w:r w:rsidR="00113C9F">
        <w:t>(</w:t>
      </w:r>
      <w:r w:rsidR="001D1BDA">
        <w:t>e</w:t>
      </w:r>
      <w:r w:rsidR="001D1BDA">
        <w:rPr>
          <w:rStyle w:val="superscript"/>
        </w:rPr>
        <w:t>j3π/4</w:t>
      </w:r>
      <w:r w:rsidR="00113C9F">
        <w:t>z)</w:t>
      </w:r>
      <w:r w:rsidR="0039104E">
        <w:t xml:space="preserve"> </w:t>
      </w:r>
      <w:r w:rsidR="00113C9F">
        <w:t xml:space="preserve">= </w:t>
      </w:r>
      <w:r w:rsidR="00410315">
        <w:t>b</w:t>
      </w:r>
      <w:r w:rsidR="00113C9F">
        <w:t>er</w:t>
      </w:r>
      <w:r w:rsidR="00E64FC3">
        <w:rPr>
          <w:rStyle w:val="subscript"/>
        </w:rPr>
        <w:t>ν</w:t>
      </w:r>
      <w:r w:rsidR="00113C9F">
        <w:t xml:space="preserve">(z) + j </w:t>
      </w:r>
      <w:r w:rsidR="00410315">
        <w:t>b</w:t>
      </w:r>
      <w:r w:rsidR="00113C9F">
        <w:t>ei</w:t>
      </w:r>
      <w:r w:rsidR="00E64FC3">
        <w:rPr>
          <w:rStyle w:val="subscript"/>
        </w:rPr>
        <w:t>ν</w:t>
      </w:r>
      <w:r w:rsidR="00113C9F">
        <w:t>(z)</w:t>
      </w:r>
      <w:r w:rsidR="005627E0">
        <w:t xml:space="preserve">  .</w:t>
      </w:r>
      <w:r w:rsidR="00113C9F">
        <w:tab/>
      </w:r>
      <w:r w:rsidR="00EF19FC">
        <w:tab/>
      </w:r>
      <w:r w:rsidR="00EF19FC">
        <w:tab/>
      </w:r>
      <w:r w:rsidR="00EA4975">
        <w:tab/>
      </w:r>
      <w:r w:rsidR="00EA4975">
        <w:tab/>
      </w:r>
      <w:r w:rsidR="00E64FC3">
        <w:tab/>
      </w:r>
      <w:r w:rsidR="001D1BDA">
        <w:tab/>
      </w:r>
      <w:r w:rsidR="006146FA">
        <w:tab/>
      </w:r>
      <w:r w:rsidR="0095414F">
        <w:t>(2.3.</w:t>
      </w:r>
      <w:r w:rsidR="00113C9F">
        <w:t>1)</w:t>
      </w:r>
    </w:p>
    <w:p w14:paraId="3349A5EF" w14:textId="77777777" w:rsidR="00BB2531" w:rsidRDefault="00BB2531" w:rsidP="00EA4975">
      <w:pPr>
        <w:tabs>
          <w:tab w:val="left" w:pos="7200"/>
          <w:tab w:val="left" w:pos="7920"/>
          <w:tab w:val="right" w:pos="9270"/>
        </w:tabs>
      </w:pPr>
    </w:p>
    <w:p w14:paraId="2B6F8ACE" w14:textId="77777777" w:rsidR="00113C9F" w:rsidRPr="00E0620A" w:rsidRDefault="00E64FC3" w:rsidP="00113C9F">
      <w:r>
        <w:t xml:space="preserve">In our application </w:t>
      </w:r>
      <w:r w:rsidR="001D1BDA">
        <w:t>e</w:t>
      </w:r>
      <w:r w:rsidR="001D1BDA">
        <w:rPr>
          <w:rStyle w:val="superscript"/>
        </w:rPr>
        <w:t>j3π/4</w:t>
      </w:r>
      <w:r w:rsidR="001D1BDA">
        <w:t>z</w:t>
      </w:r>
      <w:r>
        <w:t xml:space="preserve"> = βr  = </w:t>
      </w:r>
      <w:r w:rsidR="001D1BDA">
        <w:t>e</w:t>
      </w:r>
      <w:r w:rsidR="001D1BDA">
        <w:rPr>
          <w:rStyle w:val="superscript"/>
        </w:rPr>
        <w:t>j3π/4</w:t>
      </w:r>
      <w:r>
        <w:t>(</w:t>
      </w:r>
      <w:r>
        <w:fldChar w:fldCharType="begin"/>
      </w:r>
      <w:r>
        <w:instrText xml:space="preserve"> EQ \r(2) </w:instrText>
      </w:r>
      <w:r>
        <w:fldChar w:fldCharType="end"/>
      </w:r>
      <w:r w:rsidR="001D1BDA">
        <w:t>/</w:t>
      </w:r>
      <w:r w:rsidRPr="002C3552">
        <w:t>δ</w:t>
      </w:r>
      <w:r>
        <w:t xml:space="preserve">) r  so that z = </w:t>
      </w:r>
      <w:r>
        <w:fldChar w:fldCharType="begin"/>
      </w:r>
      <w:r>
        <w:instrText xml:space="preserve"> EQ \r(2) </w:instrText>
      </w:r>
      <w:r>
        <w:fldChar w:fldCharType="end"/>
      </w:r>
      <w:r>
        <w:t>(r/δ). Thus</w:t>
      </w:r>
      <w:r w:rsidR="00113C9F">
        <w:t xml:space="preserve">, the solution E(r) </w:t>
      </w:r>
      <w:r>
        <w:t xml:space="preserve">in </w:t>
      </w:r>
      <w:r w:rsidR="0095414F">
        <w:t>(2.2.</w:t>
      </w:r>
      <w:r>
        <w:t xml:space="preserve">22) </w:t>
      </w:r>
      <w:r w:rsidR="00113C9F">
        <w:t>may be written as</w:t>
      </w:r>
      <w:r w:rsidR="00E0620A">
        <w:t>,</w:t>
      </w:r>
    </w:p>
    <w:p w14:paraId="712CD786" w14:textId="77777777" w:rsidR="00113C9F" w:rsidRDefault="00113C9F" w:rsidP="00113C9F"/>
    <w:p w14:paraId="605535F3" w14:textId="77777777" w:rsidR="00113C9F" w:rsidRDefault="008E2D9D" w:rsidP="00EA4975">
      <w:pPr>
        <w:tabs>
          <w:tab w:val="left" w:pos="7200"/>
          <w:tab w:val="left" w:pos="7920"/>
          <w:tab w:val="right" w:pos="9270"/>
        </w:tabs>
      </w:pPr>
      <w:r>
        <w:tab/>
      </w:r>
      <w:r w:rsidR="00113C9F">
        <w:t>E(r) = E(a)</w:t>
      </w:r>
      <w:r w:rsidR="00332204">
        <w:t xml:space="preserve"> </w:t>
      </w:r>
      <w:r w:rsidR="00113C9F">
        <w:fldChar w:fldCharType="begin"/>
      </w:r>
      <w:r w:rsidR="00332204">
        <w:instrText xml:space="preserve"> EQ \F(</w:instrText>
      </w:r>
      <w:r w:rsidR="00410315">
        <w:instrText>b</w:instrText>
      </w:r>
      <w:r w:rsidR="00113C9F">
        <w:instrText>er</w:instrText>
      </w:r>
      <w:r w:rsidR="00113C9F" w:rsidRPr="00ED6797">
        <w:rPr>
          <w:rStyle w:val="subscript"/>
        </w:rPr>
        <w:instrText>0</w:instrText>
      </w:r>
      <w:r w:rsidR="003D39D0">
        <w:instrText>[\R(2)(</w:instrText>
      </w:r>
      <w:r w:rsidR="00446A4E">
        <w:instrText>r/</w:instrText>
      </w:r>
      <w:r w:rsidR="002C3552" w:rsidRPr="002C3552">
        <w:instrText>δ</w:instrText>
      </w:r>
      <w:r w:rsidR="00113C9F">
        <w:instrText xml:space="preserve">)] + j </w:instrText>
      </w:r>
      <w:r w:rsidR="00410315">
        <w:instrText>b</w:instrText>
      </w:r>
      <w:r w:rsidR="00113C9F">
        <w:instrText>ei</w:instrText>
      </w:r>
      <w:r w:rsidR="00113C9F" w:rsidRPr="00ED6797">
        <w:rPr>
          <w:rStyle w:val="subscript"/>
        </w:rPr>
        <w:instrText>0</w:instrText>
      </w:r>
      <w:r w:rsidR="003D39D0">
        <w:instrText>[\R(2)(</w:instrText>
      </w:r>
      <w:r w:rsidR="00446A4E">
        <w:instrText>r/</w:instrText>
      </w:r>
      <w:r w:rsidR="002C3552" w:rsidRPr="002C3552">
        <w:instrText>δ</w:instrText>
      </w:r>
      <w:r w:rsidR="003D39D0">
        <w:instrText>)</w:instrText>
      </w:r>
      <w:r w:rsidR="00113C9F">
        <w:instrText>]  ,</w:instrText>
      </w:r>
      <w:r w:rsidR="00410315">
        <w:instrText>b</w:instrText>
      </w:r>
      <w:r w:rsidR="00113C9F">
        <w:instrText>er</w:instrText>
      </w:r>
      <w:r w:rsidR="00113C9F" w:rsidRPr="00ED6797">
        <w:rPr>
          <w:rStyle w:val="subscript"/>
        </w:rPr>
        <w:instrText>0</w:instrText>
      </w:r>
      <w:r w:rsidR="003D39D0">
        <w:instrText>[\R(2)(</w:instrText>
      </w:r>
      <w:r w:rsidR="00446A4E">
        <w:instrText>a/</w:instrText>
      </w:r>
      <w:r w:rsidR="002C3552" w:rsidRPr="002C3552">
        <w:instrText>δ</w:instrText>
      </w:r>
      <w:r w:rsidR="00113C9F">
        <w:instrText xml:space="preserve">)] + j </w:instrText>
      </w:r>
      <w:r w:rsidR="00410315">
        <w:instrText>b</w:instrText>
      </w:r>
      <w:r w:rsidR="00113C9F">
        <w:instrText>ei</w:instrText>
      </w:r>
      <w:r w:rsidR="00113C9F" w:rsidRPr="00ED6797">
        <w:rPr>
          <w:rStyle w:val="subscript"/>
        </w:rPr>
        <w:instrText>0</w:instrText>
      </w:r>
      <w:r w:rsidR="003D39D0">
        <w:instrText>[\R(2)(</w:instrText>
      </w:r>
      <w:r w:rsidR="00446A4E">
        <w:instrText>a/</w:instrText>
      </w:r>
      <w:r w:rsidR="002C3552" w:rsidRPr="002C3552">
        <w:instrText>δ</w:instrText>
      </w:r>
      <w:r w:rsidR="003D39D0">
        <w:instrText>)</w:instrText>
      </w:r>
      <w:r w:rsidR="00113C9F">
        <w:instrText xml:space="preserve">] ) </w:instrText>
      </w:r>
      <w:r w:rsidR="00113C9F">
        <w:fldChar w:fldCharType="end"/>
      </w:r>
      <w:r w:rsidR="00E64FC3">
        <w:t xml:space="preserve">  .</w:t>
      </w:r>
      <w:r w:rsidR="00113C9F">
        <w:tab/>
      </w:r>
      <w:r w:rsidR="00E0620A">
        <w:tab/>
        <w:t xml:space="preserve">z = </w:t>
      </w:r>
      <w:r w:rsidR="00E0620A">
        <w:fldChar w:fldCharType="begin"/>
      </w:r>
      <w:r w:rsidR="00E0620A">
        <w:instrText xml:space="preserve"> EQ \r(2) </w:instrText>
      </w:r>
      <w:r w:rsidR="00E0620A">
        <w:fldChar w:fldCharType="end"/>
      </w:r>
      <w:r w:rsidR="00E0620A">
        <w:t>(r/δ)</w:t>
      </w:r>
      <w:r w:rsidR="00EF19FC">
        <w:tab/>
      </w:r>
      <w:r w:rsidR="00EF19FC">
        <w:tab/>
      </w:r>
      <w:r w:rsidR="00E0620A">
        <w:tab/>
      </w:r>
      <w:r w:rsidR="0095414F">
        <w:t>(2.3.</w:t>
      </w:r>
      <w:r w:rsidR="00113C9F">
        <w:t>2)</w:t>
      </w:r>
    </w:p>
    <w:p w14:paraId="4003984C" w14:textId="77777777" w:rsidR="00113C9F" w:rsidRDefault="00113C9F" w:rsidP="00113C9F"/>
    <w:p w14:paraId="64F68076" w14:textId="77777777" w:rsidR="009D1358" w:rsidRDefault="003E6D7F" w:rsidP="009D1358">
      <w:r>
        <w:t>The Kelvin functions are real when the arguments are real</w:t>
      </w:r>
      <w:r w:rsidR="00AD70BC">
        <w:t xml:space="preserve"> and positive</w:t>
      </w:r>
      <w:r w:rsidR="00786C10">
        <w:t>. This is the case for almost all special functions (they are "real analytic"), though derived functions like H</w:t>
      </w:r>
      <w:r w:rsidR="00786C10">
        <w:rPr>
          <w:rStyle w:val="subscript"/>
        </w:rPr>
        <w:t>n</w:t>
      </w:r>
      <w:r w:rsidR="00786C10">
        <w:rPr>
          <w:rStyle w:val="superscript"/>
        </w:rPr>
        <w:t>(1)</w:t>
      </w:r>
      <w:r w:rsidR="00786C10">
        <w:t xml:space="preserve">(z) are an exception. </w:t>
      </w:r>
      <w:r w:rsidR="009D1358">
        <w:t>Similar functions ker</w:t>
      </w:r>
      <w:r w:rsidR="009D1358">
        <w:rPr>
          <w:rStyle w:val="subscript"/>
        </w:rPr>
        <w:t>ν</w:t>
      </w:r>
      <w:r w:rsidR="009D1358">
        <w:t xml:space="preserve"> and kei</w:t>
      </w:r>
      <w:r w:rsidR="008A3935">
        <w:rPr>
          <w:rStyle w:val="subscript"/>
        </w:rPr>
        <w:t>ν</w:t>
      </w:r>
      <w:r w:rsidR="009D1358">
        <w:t xml:space="preserve"> are associated with K</w:t>
      </w:r>
      <w:r w:rsidR="009D1358">
        <w:rPr>
          <w:rStyle w:val="subscript"/>
        </w:rPr>
        <w:t>ν</w:t>
      </w:r>
      <w:r w:rsidR="009D1358">
        <w:t>(</w:t>
      </w:r>
      <w:r w:rsidR="001D1BDA">
        <w:t>e</w:t>
      </w:r>
      <w:r w:rsidR="001D1BDA">
        <w:rPr>
          <w:rStyle w:val="superscript"/>
        </w:rPr>
        <w:t>j3π/4</w:t>
      </w:r>
      <w:r w:rsidR="009D1358">
        <w:t>z ) where K</w:t>
      </w:r>
      <w:r w:rsidR="009D1358">
        <w:rPr>
          <w:rStyle w:val="subscript"/>
        </w:rPr>
        <w:t xml:space="preserve">ν </w:t>
      </w:r>
      <w:r w:rsidR="009D1358">
        <w:t xml:space="preserve">is </w:t>
      </w:r>
      <w:r w:rsidR="00155582">
        <w:t>the second-kind</w:t>
      </w:r>
      <w:r w:rsidR="009D1358">
        <w:t xml:space="preserve"> </w:t>
      </w:r>
      <w:r w:rsidR="00155582">
        <w:t>modified Bessel function</w:t>
      </w:r>
      <w:r w:rsidR="009D1358">
        <w:t xml:space="preserve">. Since J(r) = </w:t>
      </w:r>
      <w:r w:rsidR="009D1358" w:rsidRPr="00507068">
        <w:t>σ</w:t>
      </w:r>
      <w:r w:rsidR="009D1358">
        <w:t xml:space="preserve"> E(r), we could replace E with J on both sides of </w:t>
      </w:r>
      <w:r w:rsidR="0095414F">
        <w:t>(2.3.</w:t>
      </w:r>
      <w:r w:rsidR="009D1358">
        <w:t xml:space="preserve">2). This equation for J appears in Matick as p 101 (4-18). </w:t>
      </w:r>
    </w:p>
    <w:p w14:paraId="5FAB1B70" w14:textId="77777777" w:rsidR="00D52888" w:rsidRDefault="00D52888" w:rsidP="00113C9F"/>
    <w:p w14:paraId="42487918" w14:textId="77777777" w:rsidR="00D52888" w:rsidRDefault="00D52888" w:rsidP="00D52888">
      <w:r>
        <w:rPr>
          <w:u w:val="single"/>
        </w:rPr>
        <w:t>Note:</w:t>
      </w:r>
      <w:r>
        <w:t xml:space="preserve"> Lord Kelvin (William Thomson) introduced the ber and bei notation for these functions while considering the same problem we are dealing with here. The functions appear in the Appendix of his 34 page 1889 inaugural address </w:t>
      </w:r>
      <w:r w:rsidR="001A543A">
        <w:t xml:space="preserve">used </w:t>
      </w:r>
      <w:r>
        <w:t xml:space="preserve">when he became president of the Institute of Electrical Engineers (see Refs) : </w:t>
      </w:r>
    </w:p>
    <w:p w14:paraId="715A6CA6" w14:textId="77777777" w:rsidR="00D52888" w:rsidRDefault="00D52888" w:rsidP="00D52888"/>
    <w:p w14:paraId="350721D4" w14:textId="77777777" w:rsidR="00D52888" w:rsidRDefault="00A91AF8" w:rsidP="00D52888">
      <w:r>
        <w:pict>
          <v:shape id="_x0000_i1048" type="#_x0000_t75" style="width:331.5pt;height:76.5pt">
            <v:imagedata r:id="rId35" o:title=""/>
          </v:shape>
        </w:pict>
      </w:r>
    </w:p>
    <w:p w14:paraId="6DA98FDD" w14:textId="77777777" w:rsidR="00050C35" w:rsidRDefault="00050C35" w:rsidP="00D52888"/>
    <w:p w14:paraId="1D0106ED" w14:textId="77777777" w:rsidR="00050C35" w:rsidRDefault="00050C35" w:rsidP="00D52888">
      <w:r>
        <w:t>We can verify using Maple (which Kelvin would have enjoyed) that these are the ber</w:t>
      </w:r>
      <w:r>
        <w:rPr>
          <w:rStyle w:val="subscript"/>
        </w:rPr>
        <w:t>0</w:t>
      </w:r>
      <w:r>
        <w:t xml:space="preserve"> and bei</w:t>
      </w:r>
      <w:r>
        <w:rPr>
          <w:rStyle w:val="subscript"/>
        </w:rPr>
        <w:t>0</w:t>
      </w:r>
      <w:r>
        <w:t xml:space="preserve"> functions:</w:t>
      </w:r>
    </w:p>
    <w:p w14:paraId="4B736C77" w14:textId="77777777" w:rsidR="00050C35" w:rsidRDefault="00050C35" w:rsidP="00D52888"/>
    <w:p w14:paraId="2614FE2E" w14:textId="77777777" w:rsidR="00050C35" w:rsidRDefault="00050C35" w:rsidP="00D52888">
      <w:r>
        <w:pict>
          <v:shape id="_x0000_i1049" type="#_x0000_t75" style="width:277.5pt;height:152.25pt">
            <v:imagedata r:id="rId36" o:title=""/>
          </v:shape>
        </w:pict>
      </w:r>
    </w:p>
    <w:p w14:paraId="0E67E23C" w14:textId="77777777" w:rsidR="00013C5E" w:rsidRDefault="00013C5E" w:rsidP="00D52888"/>
    <w:p w14:paraId="425EE220" w14:textId="77777777" w:rsidR="00013C5E" w:rsidRPr="00050C35" w:rsidRDefault="00013C5E" w:rsidP="00D52888">
      <w:r>
        <w:t>Some authors, not liking Kelvin's notation, use Ber, Bei,</w:t>
      </w:r>
      <w:r w:rsidRPr="009D1358">
        <w:t xml:space="preserve"> </w:t>
      </w:r>
      <w:r>
        <w:t>Ker, Kei for ber, bei,</w:t>
      </w:r>
      <w:r w:rsidRPr="009D1358">
        <w:t xml:space="preserve"> </w:t>
      </w:r>
      <w:r>
        <w:t xml:space="preserve">ker, kei. Perhaps the idea is that Be is more obviously Bessel and perhaps Ke is then for Kelvin. </w:t>
      </w:r>
    </w:p>
    <w:p w14:paraId="4D15C6A8" w14:textId="77777777" w:rsidR="00D52888" w:rsidRDefault="00D52888" w:rsidP="00D52888"/>
    <w:p w14:paraId="5772FD7C" w14:textId="77777777" w:rsidR="00113C9F" w:rsidRDefault="00113C9F" w:rsidP="00113C9F">
      <w:r>
        <w:t>Since these Bessel forms occur a lot, there are standard functio</w:t>
      </w:r>
      <w:r w:rsidR="00E64FC3">
        <w:t>ns for the</w:t>
      </w:r>
      <w:r w:rsidR="00AD70BC">
        <w:t>ir</w:t>
      </w:r>
      <w:r w:rsidR="00E64FC3">
        <w:t xml:space="preserve"> magnitude and phase [ </w:t>
      </w:r>
      <w:r w:rsidR="008A3935">
        <w:t>NIST</w:t>
      </w:r>
      <w:r w:rsidR="00E64FC3">
        <w:t xml:space="preserve"> 10.68.1 ]</w:t>
      </w:r>
    </w:p>
    <w:p w14:paraId="717371CF" w14:textId="77777777" w:rsidR="00113C9F" w:rsidRDefault="00113C9F" w:rsidP="00113C9F"/>
    <w:p w14:paraId="74E20463" w14:textId="77777777" w:rsidR="00113C9F" w:rsidRPr="00EF19FC" w:rsidRDefault="008E2D9D" w:rsidP="00EA4975">
      <w:pPr>
        <w:tabs>
          <w:tab w:val="left" w:pos="7200"/>
          <w:tab w:val="left" w:pos="7920"/>
          <w:tab w:val="right" w:pos="9270"/>
        </w:tabs>
      </w:pPr>
      <w:r>
        <w:tab/>
      </w:r>
      <w:r w:rsidR="00113C9F">
        <w:t>J</w:t>
      </w:r>
      <w:r w:rsidR="00E64FC3">
        <w:rPr>
          <w:rStyle w:val="subscript"/>
        </w:rPr>
        <w:t>ν</w:t>
      </w:r>
      <w:r w:rsidR="00113C9F">
        <w:t>(</w:t>
      </w:r>
      <w:r w:rsidR="001D1BDA">
        <w:t>e</w:t>
      </w:r>
      <w:r w:rsidR="001D1BDA">
        <w:rPr>
          <w:rStyle w:val="superscript"/>
        </w:rPr>
        <w:t>j3π/4</w:t>
      </w:r>
      <w:r w:rsidR="00113C9F">
        <w:t>z)</w:t>
      </w:r>
      <w:r w:rsidR="0039104E">
        <w:t xml:space="preserve"> </w:t>
      </w:r>
      <w:r w:rsidR="00113C9F">
        <w:t>=</w:t>
      </w:r>
      <w:r w:rsidR="0039104E">
        <w:t xml:space="preserve"> </w:t>
      </w:r>
      <w:r w:rsidR="00113C9F">
        <w:t>M</w:t>
      </w:r>
      <w:r w:rsidR="00E64FC3">
        <w:rPr>
          <w:rStyle w:val="subscript"/>
        </w:rPr>
        <w:t>ν</w:t>
      </w:r>
      <w:r w:rsidR="00113C9F">
        <w:t xml:space="preserve">(z) </w:t>
      </w:r>
      <w:r w:rsidR="0023635F">
        <w:t>e</w:t>
      </w:r>
      <w:r w:rsidR="0023635F">
        <w:rPr>
          <w:rStyle w:val="superscript"/>
        </w:rPr>
        <w:t>jθ</w:t>
      </w:r>
      <w:r w:rsidR="0023635F">
        <w:rPr>
          <w:rStyle w:val="superscript"/>
        </w:rPr>
        <w:fldChar w:fldCharType="begin"/>
      </w:r>
      <w:r w:rsidR="0023635F">
        <w:rPr>
          <w:rStyle w:val="superscript"/>
        </w:rPr>
        <w:instrText xml:space="preserve"> EQ \s\do2(</w:instrText>
      </w:r>
      <w:r w:rsidR="00E64FC3">
        <w:rPr>
          <w:rStyle w:val="superscript"/>
        </w:rPr>
        <w:instrText>ν</w:instrText>
      </w:r>
      <w:r w:rsidR="0023635F">
        <w:rPr>
          <w:rStyle w:val="superscript"/>
        </w:rPr>
        <w:instrText>)</w:instrText>
      </w:r>
      <w:r w:rsidR="0023635F">
        <w:rPr>
          <w:rStyle w:val="superscript"/>
        </w:rPr>
        <w:fldChar w:fldCharType="end"/>
      </w:r>
      <w:r w:rsidR="0023635F">
        <w:rPr>
          <w:rStyle w:val="superscript"/>
        </w:rPr>
        <w:t>(z)</w:t>
      </w:r>
      <w:r w:rsidR="00113C9F" w:rsidRPr="00ED6797">
        <w:rPr>
          <w:rStyle w:val="superscript"/>
        </w:rPr>
        <w:tab/>
      </w:r>
      <w:r w:rsidR="00E64FC3">
        <w:t>.</w:t>
      </w:r>
      <w:r w:rsidR="0023635F">
        <w:rPr>
          <w:rStyle w:val="superscript"/>
        </w:rPr>
        <w:tab/>
      </w:r>
      <w:r w:rsidR="0023635F">
        <w:rPr>
          <w:rStyle w:val="superscript"/>
        </w:rPr>
        <w:tab/>
      </w:r>
      <w:r w:rsidR="0023635F">
        <w:rPr>
          <w:rStyle w:val="superscript"/>
        </w:rPr>
        <w:tab/>
      </w:r>
      <w:r w:rsidR="0023635F">
        <w:rPr>
          <w:rStyle w:val="superscript"/>
        </w:rPr>
        <w:tab/>
      </w:r>
      <w:r w:rsidR="0023635F">
        <w:rPr>
          <w:rStyle w:val="superscript"/>
        </w:rPr>
        <w:tab/>
      </w:r>
      <w:r w:rsidR="00EA4975">
        <w:rPr>
          <w:rStyle w:val="superscript"/>
        </w:rPr>
        <w:tab/>
      </w:r>
      <w:r w:rsidR="00EA4975">
        <w:rPr>
          <w:rStyle w:val="superscript"/>
        </w:rPr>
        <w:tab/>
      </w:r>
      <w:r>
        <w:rPr>
          <w:rStyle w:val="superscript"/>
        </w:rPr>
        <w:tab/>
      </w:r>
      <w:r w:rsidR="0095414F">
        <w:t>(2.3.</w:t>
      </w:r>
      <w:r w:rsidR="00113C9F">
        <w:t>3)</w:t>
      </w:r>
    </w:p>
    <w:p w14:paraId="1DCF4347" w14:textId="77777777" w:rsidR="00113C9F" w:rsidRDefault="00113C9F" w:rsidP="00113C9F"/>
    <w:p w14:paraId="3354B144" w14:textId="77777777" w:rsidR="00113C9F" w:rsidRDefault="00113C9F" w:rsidP="005A7F2A">
      <w:r>
        <w:t xml:space="preserve">Of particular interest is the magnitude of E(r). Applying </w:t>
      </w:r>
      <w:r w:rsidR="0095414F">
        <w:t>(2.3.</w:t>
      </w:r>
      <w:r>
        <w:t xml:space="preserve">3) to the E(r) </w:t>
      </w:r>
      <w:r w:rsidR="003E6D7F">
        <w:t xml:space="preserve">in </w:t>
      </w:r>
      <w:r w:rsidR="0095414F">
        <w:t>(2.2.</w:t>
      </w:r>
      <w:r w:rsidR="003E6D7F">
        <w:t xml:space="preserve">22) </w:t>
      </w:r>
      <w:r>
        <w:t>gives</w:t>
      </w:r>
    </w:p>
    <w:p w14:paraId="53215990" w14:textId="77777777" w:rsidR="00113C9F" w:rsidRDefault="00113C9F" w:rsidP="00113C9F"/>
    <w:p w14:paraId="4175DDAD" w14:textId="77777777" w:rsidR="00113C9F" w:rsidRDefault="008E2D9D" w:rsidP="00EA4975">
      <w:pPr>
        <w:tabs>
          <w:tab w:val="left" w:pos="7200"/>
          <w:tab w:val="left" w:pos="7920"/>
          <w:tab w:val="right" w:pos="9270"/>
        </w:tabs>
      </w:pPr>
      <w:r>
        <w:tab/>
      </w:r>
      <w:r w:rsidR="00113C9F">
        <w:t>|E(r)| = |E(a)|</w:t>
      </w:r>
      <w:r w:rsidR="008B0841">
        <w:t xml:space="preserve"> </w:t>
      </w:r>
      <w:r w:rsidR="00113C9F">
        <w:fldChar w:fldCharType="begin"/>
      </w:r>
      <w:r w:rsidR="00113C9F">
        <w:instrText xml:space="preserve"> EQ \F( M</w:instrText>
      </w:r>
      <w:r w:rsidR="00113C9F" w:rsidRPr="00ED6797">
        <w:rPr>
          <w:rStyle w:val="subscript"/>
        </w:rPr>
        <w:instrText>0</w:instrText>
      </w:r>
      <w:r w:rsidR="00446A4E">
        <w:instrText>[\R(2) ( r/</w:instrText>
      </w:r>
      <w:r w:rsidR="002C3552" w:rsidRPr="002C3552">
        <w:instrText>δ</w:instrText>
      </w:r>
      <w:r w:rsidR="00113C9F">
        <w:instrText xml:space="preserve"> )]   ,M</w:instrText>
      </w:r>
      <w:r w:rsidR="00113C9F" w:rsidRPr="00ED6797">
        <w:rPr>
          <w:rStyle w:val="subscript"/>
        </w:rPr>
        <w:instrText>0</w:instrText>
      </w:r>
      <w:r w:rsidR="00446A4E">
        <w:instrText>[\R(2) ( a/</w:instrText>
      </w:r>
      <w:r w:rsidR="002C3552" w:rsidRPr="002C3552">
        <w:instrText>δ</w:instrText>
      </w:r>
      <w:r w:rsidR="00113C9F">
        <w:instrText xml:space="preserve"> )]  ) </w:instrText>
      </w:r>
      <w:r w:rsidR="00113C9F">
        <w:fldChar w:fldCharType="end"/>
      </w:r>
      <w:r w:rsidR="00446A4E">
        <w:t xml:space="preserve"> .</w:t>
      </w:r>
      <w:r w:rsidR="00113C9F">
        <w:tab/>
      </w:r>
      <w:r w:rsidR="0023635F">
        <w:tab/>
      </w:r>
      <w:r w:rsidR="0023635F">
        <w:tab/>
      </w:r>
      <w:r w:rsidR="0023635F">
        <w:tab/>
      </w:r>
      <w:r w:rsidR="0023635F">
        <w:tab/>
      </w:r>
      <w:r w:rsidR="0023635F">
        <w:tab/>
      </w:r>
      <w:r w:rsidR="00EA4975">
        <w:tab/>
      </w:r>
      <w:r w:rsidR="00EA4975">
        <w:tab/>
      </w:r>
      <w:r w:rsidR="0095414F">
        <w:t>(2.3.</w:t>
      </w:r>
      <w:r w:rsidR="00113C9F">
        <w:t>4)</w:t>
      </w:r>
    </w:p>
    <w:p w14:paraId="61C6130F" w14:textId="77777777" w:rsidR="00FC10CD" w:rsidRDefault="00FC10CD" w:rsidP="00EA4975">
      <w:pPr>
        <w:tabs>
          <w:tab w:val="left" w:pos="7200"/>
          <w:tab w:val="left" w:pos="7920"/>
          <w:tab w:val="right" w:pos="9270"/>
        </w:tabs>
      </w:pPr>
    </w:p>
    <w:p w14:paraId="06D5FECB" w14:textId="77777777" w:rsidR="001521C4" w:rsidRDefault="001521C4" w:rsidP="001521C4">
      <w:pPr>
        <w:pStyle w:val="Heading4"/>
      </w:pPr>
      <w:bookmarkStart w:id="50" w:name="_Toc387219583"/>
      <w:r>
        <w:t>(b) Plots of  |E(r)/E(a)</w:t>
      </w:r>
      <w:r w:rsidR="001C6260">
        <w:t>|</w:t>
      </w:r>
      <w:r>
        <w:t xml:space="preserve"> for various δ values</w:t>
      </w:r>
      <w:bookmarkEnd w:id="50"/>
    </w:p>
    <w:p w14:paraId="5A9C6B24" w14:textId="77777777" w:rsidR="001521C4" w:rsidRDefault="001521C4" w:rsidP="00EA4975">
      <w:pPr>
        <w:tabs>
          <w:tab w:val="left" w:pos="7200"/>
          <w:tab w:val="left" w:pos="7920"/>
          <w:tab w:val="right" w:pos="9270"/>
        </w:tabs>
      </w:pPr>
    </w:p>
    <w:p w14:paraId="3DC7232A" w14:textId="77777777" w:rsidR="00FC10CD" w:rsidRDefault="00FC10CD" w:rsidP="00EA4975">
      <w:pPr>
        <w:tabs>
          <w:tab w:val="left" w:pos="7200"/>
          <w:tab w:val="left" w:pos="7920"/>
          <w:tab w:val="right" w:pos="9270"/>
        </w:tabs>
      </w:pPr>
      <w:r>
        <w:t>Finally we are in a position to make some plots</w:t>
      </w:r>
      <w:r w:rsidR="00725A64">
        <w:t xml:space="preserve"> to see how the electric field magnitude varies with radius in a round wire as a function of the skin depth parameter </w:t>
      </w:r>
      <w:r w:rsidR="00725A64" w:rsidRPr="002C3552">
        <w:t>δ</w:t>
      </w:r>
      <w:r w:rsidR="00725A64">
        <w:t xml:space="preserve"> ≡ </w:t>
      </w:r>
      <w:r w:rsidR="00725A64">
        <w:fldChar w:fldCharType="begin"/>
      </w:r>
      <w:r w:rsidR="00725A64">
        <w:instrText xml:space="preserve"> EQ \R(2/</w:instrText>
      </w:r>
      <w:r w:rsidR="00725A64" w:rsidRPr="00A020C0">
        <w:instrText>ω</w:instrText>
      </w:r>
      <w:r w:rsidR="00725A64">
        <w:instrText>μ</w:instrText>
      </w:r>
      <w:r w:rsidR="00725A64" w:rsidRPr="002C3552">
        <w:instrText>σ</w:instrText>
      </w:r>
      <w:r w:rsidR="00725A64">
        <w:rPr>
          <w:rFonts w:ascii="Symbol" w:hAnsi="Symbol"/>
        </w:rPr>
        <w:instrText>)</w:instrText>
      </w:r>
      <w:r w:rsidR="00725A64">
        <w:instrText xml:space="preserve"> </w:instrText>
      </w:r>
      <w:r w:rsidR="00725A64">
        <w:fldChar w:fldCharType="end"/>
      </w:r>
      <w:r w:rsidR="00725A64">
        <w:t xml:space="preserve">. As ω increases, δ decreases. </w:t>
      </w:r>
      <w:r w:rsidR="001A543A">
        <w:t>Our aging</w:t>
      </w:r>
      <w:r w:rsidR="00725A64">
        <w:t xml:space="preserve"> </w:t>
      </w:r>
      <w:r>
        <w:t xml:space="preserve">Maple V knows about the Kelvin functions but not M, so here is </w:t>
      </w:r>
      <w:r w:rsidR="001A543A">
        <w:t>the</w:t>
      </w:r>
      <w:r>
        <w:t xml:space="preserve"> code</w:t>
      </w:r>
    </w:p>
    <w:p w14:paraId="1B9CC8FE" w14:textId="77777777" w:rsidR="00FC10CD" w:rsidRDefault="00FC10CD" w:rsidP="00EA4975">
      <w:pPr>
        <w:tabs>
          <w:tab w:val="left" w:pos="7200"/>
          <w:tab w:val="left" w:pos="7920"/>
          <w:tab w:val="right" w:pos="9270"/>
        </w:tabs>
      </w:pPr>
    </w:p>
    <w:p w14:paraId="68D77DBB" w14:textId="77777777" w:rsidR="00FC10CD" w:rsidRDefault="00313BA1" w:rsidP="00EA4975">
      <w:pPr>
        <w:tabs>
          <w:tab w:val="left" w:pos="7200"/>
          <w:tab w:val="left" w:pos="7920"/>
          <w:tab w:val="right" w:pos="9270"/>
        </w:tabs>
      </w:pPr>
      <w:r>
        <w:pict>
          <v:shape id="_x0000_i1050" type="#_x0000_t75" style="width:412.5pt;height:86.25pt">
            <v:imagedata r:id="rId37" o:title=""/>
          </v:shape>
        </w:pict>
      </w:r>
    </w:p>
    <w:p w14:paraId="2DFF5763" w14:textId="77777777" w:rsidR="00FC10CD" w:rsidRDefault="00FC10CD" w:rsidP="00EA4975">
      <w:pPr>
        <w:tabs>
          <w:tab w:val="left" w:pos="7200"/>
          <w:tab w:val="left" w:pos="7920"/>
          <w:tab w:val="right" w:pos="9270"/>
        </w:tabs>
      </w:pPr>
    </w:p>
    <w:p w14:paraId="37C82C62" w14:textId="77777777" w:rsidR="00FC10CD" w:rsidRDefault="00FC10CD" w:rsidP="00EA4975">
      <w:pPr>
        <w:tabs>
          <w:tab w:val="left" w:pos="7200"/>
          <w:tab w:val="left" w:pos="7920"/>
          <w:tab w:val="right" w:pos="9270"/>
        </w:tabs>
      </w:pPr>
      <w:r>
        <w:t xml:space="preserve">and </w:t>
      </w:r>
      <w:r w:rsidR="00725A64">
        <w:t>here are plots of |E(r)|</w:t>
      </w:r>
      <w:r w:rsidR="001A543A">
        <w:t xml:space="preserve"> </w:t>
      </w:r>
      <w:r w:rsidR="00725A64">
        <w:t>/</w:t>
      </w:r>
      <w:r w:rsidR="00725A64" w:rsidRPr="00725A64">
        <w:t xml:space="preserve"> </w:t>
      </w:r>
      <w:r w:rsidR="00725A64">
        <w:t xml:space="preserve">|E(a)| for a = 20 and δ = 1 to 10, The steepest curve </w:t>
      </w:r>
      <w:r w:rsidR="009F5B66">
        <w:t>is</w:t>
      </w:r>
      <w:r w:rsidR="00725A64">
        <w:t xml:space="preserve"> for δ = 1:</w:t>
      </w:r>
    </w:p>
    <w:p w14:paraId="155B8704" w14:textId="77777777" w:rsidR="00725A64" w:rsidRDefault="00725A64" w:rsidP="00EA4975">
      <w:pPr>
        <w:tabs>
          <w:tab w:val="left" w:pos="7200"/>
          <w:tab w:val="left" w:pos="7920"/>
          <w:tab w:val="right" w:pos="9270"/>
        </w:tabs>
      </w:pPr>
    </w:p>
    <w:p w14:paraId="73576F01" w14:textId="77777777" w:rsidR="00725A64" w:rsidRDefault="00725A64" w:rsidP="00EA4975">
      <w:pPr>
        <w:tabs>
          <w:tab w:val="left" w:pos="7200"/>
          <w:tab w:val="left" w:pos="7920"/>
          <w:tab w:val="right" w:pos="9270"/>
        </w:tabs>
      </w:pPr>
      <w:r>
        <w:tab/>
      </w:r>
      <w:r>
        <w:tab/>
      </w:r>
      <w:r>
        <w:tab/>
      </w:r>
      <w:r w:rsidR="003D7E64">
        <w:t xml:space="preserve">      </w:t>
      </w:r>
      <w:r>
        <w:pict>
          <v:shape id="_x0000_i1051" type="#_x0000_t75" style="width:250.5pt;height:192pt">
            <v:imagedata r:id="rId38" o:title=""/>
          </v:shape>
        </w:pict>
      </w:r>
      <w:r w:rsidR="00814505">
        <w:tab/>
      </w:r>
      <w:r w:rsidR="00814505">
        <w:tab/>
      </w:r>
      <w:r w:rsidR="00814505">
        <w:tab/>
        <w:t>Fig 2.4</w:t>
      </w:r>
    </w:p>
    <w:p w14:paraId="7C4A6F4C" w14:textId="77777777" w:rsidR="00F86838" w:rsidRDefault="00F86838" w:rsidP="00EA4975">
      <w:pPr>
        <w:tabs>
          <w:tab w:val="left" w:pos="7200"/>
          <w:tab w:val="left" w:pos="7920"/>
          <w:tab w:val="right" w:pos="9270"/>
        </w:tabs>
      </w:pPr>
    </w:p>
    <w:p w14:paraId="4E9CB337" w14:textId="77777777" w:rsidR="008E6AEF" w:rsidRDefault="00F86838" w:rsidP="00EA4975">
      <w:pPr>
        <w:tabs>
          <w:tab w:val="left" w:pos="7200"/>
          <w:tab w:val="left" w:pos="7920"/>
          <w:tab w:val="right" w:pos="9270"/>
        </w:tabs>
      </w:pPr>
      <w:r>
        <w:t>The same plots apply to  |J(r)| /</w:t>
      </w:r>
      <w:r w:rsidRPr="00725A64">
        <w:t xml:space="preserve"> </w:t>
      </w:r>
      <w:r>
        <w:t xml:space="preserve">|J(a)|.  </w:t>
      </w:r>
      <w:r w:rsidR="008E6AEF">
        <w:t>One sees clearly how the current and electric</w:t>
      </w:r>
      <w:r w:rsidR="009F5B66">
        <w:t xml:space="preserve"> field magnitude drop</w:t>
      </w:r>
      <w:r w:rsidR="008E6AEF">
        <w:t xml:space="preserve"> off </w:t>
      </w:r>
      <w:r w:rsidR="009F5B66">
        <w:t xml:space="preserve">quickly moving in from the edge of the round wire </w:t>
      </w:r>
      <w:r w:rsidR="00FE290B">
        <w:t xml:space="preserve">(right edge of graph) </w:t>
      </w:r>
      <w:r w:rsidR="009F5B66">
        <w:t xml:space="preserve">toward the wire axis when δ is small relative to radius a. </w:t>
      </w:r>
    </w:p>
    <w:p w14:paraId="6C942184" w14:textId="77777777" w:rsidR="00B37FBF" w:rsidRDefault="00B37FBF" w:rsidP="00113C9F"/>
    <w:p w14:paraId="09D6AB4F" w14:textId="77777777" w:rsidR="00B37FBF" w:rsidRDefault="00B37FBF" w:rsidP="00113C9F">
      <w:r>
        <w:t>Asympto</w:t>
      </w:r>
      <w:r w:rsidR="00013C5E">
        <w:t>t</w:t>
      </w:r>
      <w:r>
        <w:t>ic expansions for M</w:t>
      </w:r>
      <w:r w:rsidRPr="00ED6797">
        <w:rPr>
          <w:rStyle w:val="subscript"/>
        </w:rPr>
        <w:t>n</w:t>
      </w:r>
      <w:r>
        <w:t xml:space="preserve">(z) and </w:t>
      </w:r>
      <w:r w:rsidRPr="00507068">
        <w:t>θ</w:t>
      </w:r>
      <w:r w:rsidRPr="00ED6797">
        <w:rPr>
          <w:rStyle w:val="subscript"/>
        </w:rPr>
        <w:t>n</w:t>
      </w:r>
      <w:r>
        <w:t xml:space="preserve">(z) for large z are given by </w:t>
      </w:r>
      <w:r w:rsidR="008A3935">
        <w:t>NIST</w:t>
      </w:r>
      <w:r>
        <w:t xml:space="preserve"> 10.68.16 and 10.68.18, </w:t>
      </w:r>
    </w:p>
    <w:p w14:paraId="0B76ADF9" w14:textId="77777777" w:rsidR="00B37FBF" w:rsidRDefault="00B37FBF" w:rsidP="00113C9F"/>
    <w:p w14:paraId="62FCECBE" w14:textId="77777777" w:rsidR="00B37FBF" w:rsidRDefault="00B37FBF" w:rsidP="00B37FBF">
      <w:r>
        <w:tab/>
        <w:t>M</w:t>
      </w:r>
      <w:r>
        <w:rPr>
          <w:rStyle w:val="subscript"/>
        </w:rPr>
        <w:t>ν</w:t>
      </w:r>
      <w:r>
        <w:t xml:space="preserve">(z) ≈ </w:t>
      </w:r>
      <w:r>
        <w:fldChar w:fldCharType="begin"/>
      </w:r>
      <w:r>
        <w:instrText xml:space="preserve"> EQ \F(exp(z/\R(2) ) , \R(2</w:instrText>
      </w:r>
      <w:r w:rsidRPr="002C3552">
        <w:instrText>π</w:instrText>
      </w:r>
      <w:r>
        <w:instrText xml:space="preserve">z))   </w:instrText>
      </w:r>
      <w:r>
        <w:fldChar w:fldCharType="end"/>
      </w:r>
      <w:r>
        <w:t xml:space="preserve">[ 1  -  </w:t>
      </w:r>
      <w:r>
        <w:fldChar w:fldCharType="begin"/>
      </w:r>
      <w:r>
        <w:instrText xml:space="preserve"> EQ \F(ν-1, 8\R(2) z)     </w:instrText>
      </w:r>
      <w:r>
        <w:fldChar w:fldCharType="end"/>
      </w:r>
      <w:r>
        <w:t>+  O(1/z</w:t>
      </w:r>
      <w:r w:rsidRPr="00ED6797">
        <w:rPr>
          <w:rStyle w:val="superscript"/>
        </w:rPr>
        <w:t>2</w:t>
      </w:r>
      <w:r w:rsidR="00013C5E">
        <w:t xml:space="preserve">) ] </w:t>
      </w:r>
      <w:r w:rsidR="00013C5E">
        <w:tab/>
      </w:r>
    </w:p>
    <w:p w14:paraId="1C131336" w14:textId="77777777" w:rsidR="00B37FBF" w:rsidRDefault="00B37FBF" w:rsidP="00B37FBF">
      <w:pPr>
        <w:tabs>
          <w:tab w:val="left" w:pos="7200"/>
          <w:tab w:val="left" w:pos="7920"/>
          <w:tab w:val="right" w:pos="9270"/>
        </w:tabs>
      </w:pPr>
      <w:r>
        <w:tab/>
      </w:r>
      <w:r w:rsidRPr="00507068">
        <w:t>θ</w:t>
      </w:r>
      <w:r>
        <w:rPr>
          <w:rStyle w:val="subscript"/>
        </w:rPr>
        <w:t>ν</w:t>
      </w:r>
      <w:r>
        <w:t>(z) ≈ (z/</w:t>
      </w:r>
      <w:r>
        <w:fldChar w:fldCharType="begin"/>
      </w:r>
      <w:r>
        <w:instrText xml:space="preserve"> EQ \R(2) </w:instrText>
      </w:r>
      <w:r>
        <w:fldChar w:fldCharType="end"/>
      </w:r>
      <w:r>
        <w:t>) + (</w:t>
      </w:r>
      <w:r w:rsidRPr="002C3552">
        <w:t>π</w:t>
      </w:r>
      <w:r>
        <w:t xml:space="preserve">/2) [ ν - 1/4 ] </w:t>
      </w:r>
      <w:r w:rsidR="00746810">
        <w:t xml:space="preserve"> </w:t>
      </w:r>
      <w:r>
        <w:t xml:space="preserve">+ </w:t>
      </w:r>
      <w:r>
        <w:fldChar w:fldCharType="begin"/>
      </w:r>
      <w:r>
        <w:instrText xml:space="preserve"> EQ \F(ν-1, 8\R(2) z) </w:instrText>
      </w:r>
      <w:r>
        <w:fldChar w:fldCharType="end"/>
      </w:r>
      <w:r w:rsidR="00746810">
        <w:t xml:space="preserve">  </w:t>
      </w:r>
      <w:r>
        <w:t xml:space="preserve">+ </w:t>
      </w:r>
      <w:r w:rsidR="00746810">
        <w:t xml:space="preserve">  </w:t>
      </w:r>
      <w:r>
        <w:t>O(1/z</w:t>
      </w:r>
      <w:r w:rsidRPr="00ED6797">
        <w:rPr>
          <w:rStyle w:val="superscript"/>
        </w:rPr>
        <w:t>2</w:t>
      </w:r>
      <w:r>
        <w:t>)</w:t>
      </w:r>
      <w:r w:rsidR="005627E0">
        <w:t xml:space="preserve">   .</w:t>
      </w:r>
      <w:r>
        <w:tab/>
      </w:r>
      <w:r>
        <w:tab/>
      </w:r>
      <w:r>
        <w:tab/>
      </w:r>
      <w:r>
        <w:tab/>
      </w:r>
      <w:r>
        <w:tab/>
      </w:r>
      <w:r w:rsidR="0095414F">
        <w:t>(2.3.</w:t>
      </w:r>
      <w:r>
        <w:t>5)</w:t>
      </w:r>
    </w:p>
    <w:p w14:paraId="22D4BE75" w14:textId="77777777" w:rsidR="00B37FBF" w:rsidRDefault="00B37FBF" w:rsidP="00113C9F"/>
    <w:p w14:paraId="569B5F0D" w14:textId="77777777" w:rsidR="00B37FBF" w:rsidRDefault="00B37FBF" w:rsidP="00113C9F">
      <w:r>
        <w:t>For ν = 0 we find</w:t>
      </w:r>
    </w:p>
    <w:p w14:paraId="219A59AE" w14:textId="77777777" w:rsidR="00B37FBF" w:rsidRDefault="00B37FBF" w:rsidP="00113C9F"/>
    <w:p w14:paraId="396F2787" w14:textId="77777777" w:rsidR="00B37FBF" w:rsidRDefault="00B37FBF" w:rsidP="00113C9F">
      <w:r>
        <w:tab/>
        <w:t>M</w:t>
      </w:r>
      <w:r>
        <w:rPr>
          <w:rStyle w:val="subscript"/>
        </w:rPr>
        <w:t>0</w:t>
      </w:r>
      <w:r>
        <w:t xml:space="preserve">(z)  ≈  </w:t>
      </w:r>
      <w:r>
        <w:fldChar w:fldCharType="begin"/>
      </w:r>
      <w:r>
        <w:instrText xml:space="preserve"> EQ \F(exp(z/\R(2) ) , \R(2</w:instrText>
      </w:r>
      <w:r w:rsidRPr="002C3552">
        <w:instrText>π</w:instrText>
      </w:r>
      <w:r>
        <w:instrText xml:space="preserve">z))   </w:instrText>
      </w:r>
      <w:r>
        <w:fldChar w:fldCharType="end"/>
      </w:r>
      <w:r>
        <w:t xml:space="preserve">[ 1  +  </w:t>
      </w:r>
      <w:r>
        <w:fldChar w:fldCharType="begin"/>
      </w:r>
      <w:r>
        <w:instrText xml:space="preserve"> EQ \F(1, 8\R(2) z) </w:instrText>
      </w:r>
      <w:r>
        <w:fldChar w:fldCharType="end"/>
      </w:r>
      <w:r>
        <w:t xml:space="preserve"> ] </w:t>
      </w:r>
      <w:r w:rsidR="009F5B66">
        <w:tab/>
      </w:r>
      <w:r w:rsidR="009F5B66">
        <w:tab/>
      </w:r>
      <w:r w:rsidR="009F5B66">
        <w:tab/>
      </w:r>
      <w:r w:rsidR="009F5B66">
        <w:tab/>
      </w:r>
      <w:r w:rsidR="009F5B66">
        <w:tab/>
      </w:r>
      <w:r w:rsidR="009F5B66">
        <w:tab/>
      </w:r>
      <w:r w:rsidR="009F5B66">
        <w:tab/>
      </w:r>
    </w:p>
    <w:p w14:paraId="784C2C2C" w14:textId="77777777" w:rsidR="00B37FBF" w:rsidRDefault="00B37FBF" w:rsidP="00113C9F">
      <w:r>
        <w:tab/>
      </w:r>
      <w:r w:rsidRPr="00507068">
        <w:t>θ</w:t>
      </w:r>
      <w:r>
        <w:rPr>
          <w:rStyle w:val="subscript"/>
        </w:rPr>
        <w:t>0</w:t>
      </w:r>
      <w:r>
        <w:t>(z)   ≈  (z/</w:t>
      </w:r>
      <w:r>
        <w:fldChar w:fldCharType="begin"/>
      </w:r>
      <w:r>
        <w:instrText xml:space="preserve"> EQ \R(2) </w:instrText>
      </w:r>
      <w:r>
        <w:fldChar w:fldCharType="end"/>
      </w:r>
      <w:r>
        <w:t>) - (</w:t>
      </w:r>
      <w:r w:rsidRPr="002C3552">
        <w:t>π</w:t>
      </w:r>
      <w:r>
        <w:t xml:space="preserve">/8) – </w:t>
      </w:r>
      <w:r>
        <w:fldChar w:fldCharType="begin"/>
      </w:r>
      <w:r>
        <w:instrText xml:space="preserve"> EQ \F(1, 8\R(2) z)     </w:instrText>
      </w:r>
      <w:r>
        <w:fldChar w:fldCharType="end"/>
      </w:r>
      <w:r w:rsidR="009F5B66">
        <w:tab/>
      </w:r>
      <w:r w:rsidR="005627E0">
        <w:t>.</w:t>
      </w:r>
      <w:r w:rsidR="009F5B66">
        <w:tab/>
      </w:r>
      <w:r w:rsidR="009F5B66">
        <w:tab/>
      </w:r>
      <w:r w:rsidR="009F5B66">
        <w:tab/>
      </w:r>
      <w:r w:rsidR="009F5B66">
        <w:tab/>
      </w:r>
      <w:r w:rsidR="009F5B66">
        <w:tab/>
      </w:r>
      <w:r w:rsidR="009F5B66">
        <w:tab/>
      </w:r>
      <w:r w:rsidR="009F5B66">
        <w:tab/>
      </w:r>
      <w:r w:rsidR="0095414F">
        <w:t>(2.3.</w:t>
      </w:r>
      <w:r w:rsidR="009F5B66">
        <w:t>6)</w:t>
      </w:r>
    </w:p>
    <w:p w14:paraId="1D4794CA" w14:textId="77777777" w:rsidR="00B37FBF" w:rsidRDefault="00B37FBF" w:rsidP="00113C9F"/>
    <w:p w14:paraId="5E23C626" w14:textId="77777777" w:rsidR="00B37FBF" w:rsidRDefault="00B37FBF" w:rsidP="00113C9F">
      <w:r>
        <w:t xml:space="preserve">For z </w:t>
      </w:r>
      <w:r w:rsidR="00B808D2">
        <w:t xml:space="preserve">&gt; 3 the correction term </w:t>
      </w:r>
      <w:r w:rsidR="00B808D2">
        <w:fldChar w:fldCharType="begin"/>
      </w:r>
      <w:r w:rsidR="00B808D2">
        <w:instrText xml:space="preserve"> EQ \F(1, 8\R(2) z) </w:instrText>
      </w:r>
      <w:r w:rsidR="00B808D2">
        <w:fldChar w:fldCharType="end"/>
      </w:r>
      <w:r w:rsidR="00B808D2">
        <w:t xml:space="preserve"> in M</w:t>
      </w:r>
      <w:r w:rsidR="00B808D2">
        <w:rPr>
          <w:rStyle w:val="subscript"/>
        </w:rPr>
        <w:t>0</w:t>
      </w:r>
      <w:r w:rsidR="00746810">
        <w:t>(z)</w:t>
      </w:r>
      <w:r w:rsidR="00B808D2">
        <w:t xml:space="preserve">  is less than .03 so we </w:t>
      </w:r>
      <w:r w:rsidR="00F86838">
        <w:t>can</w:t>
      </w:r>
      <w:r w:rsidR="00B808D2">
        <w:t xml:space="preserve"> ignore it for rough estimates. In this case </w:t>
      </w:r>
      <w:r w:rsidR="001A543A">
        <w:t>one gets</w:t>
      </w:r>
    </w:p>
    <w:p w14:paraId="1D75858F" w14:textId="77777777" w:rsidR="00746810" w:rsidRDefault="00746810" w:rsidP="00113C9F"/>
    <w:p w14:paraId="40918C0D" w14:textId="77777777" w:rsidR="00746810" w:rsidRPr="008E6AEF" w:rsidRDefault="00746810" w:rsidP="00113C9F">
      <w:r>
        <w:tab/>
        <w:t xml:space="preserve">|E(r)| </w:t>
      </w:r>
      <w:r w:rsidR="009F5B66">
        <w:t xml:space="preserve"> </w:t>
      </w:r>
      <w:r>
        <w:t>=</w:t>
      </w:r>
      <w:r w:rsidR="009F5B66">
        <w:t xml:space="preserve">  </w:t>
      </w:r>
      <w:r>
        <w:t xml:space="preserve"> |E(a)|</w:t>
      </w:r>
      <w:r>
        <w:fldChar w:fldCharType="begin"/>
      </w:r>
      <w:r>
        <w:instrText xml:space="preserve"> EQ \F( M</w:instrText>
      </w:r>
      <w:r w:rsidRPr="00ED6797">
        <w:rPr>
          <w:rStyle w:val="subscript"/>
        </w:rPr>
        <w:instrText>0</w:instrText>
      </w:r>
      <w:r>
        <w:instrText xml:space="preserve">[\R(2) ( r/ </w:instrText>
      </w:r>
      <w:r w:rsidRPr="002C3552">
        <w:instrText>δ</w:instrText>
      </w:r>
      <w:r>
        <w:instrText xml:space="preserve"> )]   ,M</w:instrText>
      </w:r>
      <w:r w:rsidRPr="00ED6797">
        <w:rPr>
          <w:rStyle w:val="subscript"/>
        </w:rPr>
        <w:instrText>0</w:instrText>
      </w:r>
      <w:r>
        <w:instrText xml:space="preserve">[\R(2) ( a/ </w:instrText>
      </w:r>
      <w:r w:rsidRPr="002C3552">
        <w:instrText>δ</w:instrText>
      </w:r>
      <w:r>
        <w:instrText xml:space="preserve"> )]  ) </w:instrText>
      </w:r>
      <w:r>
        <w:fldChar w:fldCharType="end"/>
      </w:r>
      <w:r>
        <w:t xml:space="preserve"> </w:t>
      </w:r>
      <w:r w:rsidR="008E6AEF">
        <w:t xml:space="preserve">= </w:t>
      </w:r>
      <w:r w:rsidR="009F5B66">
        <w:t xml:space="preserve"> </w:t>
      </w:r>
      <w:r>
        <w:t xml:space="preserve">|E(a)| </w:t>
      </w:r>
      <w:r w:rsidR="008E6AEF">
        <w:t xml:space="preserve">  </w:t>
      </w:r>
      <w:r w:rsidR="008E6AEF">
        <w:fldChar w:fldCharType="begin"/>
      </w:r>
      <w:r w:rsidR="008E6AEF">
        <w:instrText xml:space="preserve"> EQ \f(M</w:instrText>
      </w:r>
      <w:r w:rsidR="008E6AEF">
        <w:rPr>
          <w:rStyle w:val="subscript"/>
        </w:rPr>
        <w:instrText>0</w:instrText>
      </w:r>
      <w:r w:rsidR="008E6AEF">
        <w:instrText>(z),M</w:instrText>
      </w:r>
      <w:r w:rsidR="008E6AEF">
        <w:rPr>
          <w:rStyle w:val="subscript"/>
        </w:rPr>
        <w:instrText>0</w:instrText>
      </w:r>
      <w:r w:rsidR="008E6AEF">
        <w:instrText>(z</w:instrText>
      </w:r>
      <w:r w:rsidR="008E6AEF">
        <w:rPr>
          <w:rStyle w:val="subscript"/>
        </w:rPr>
        <w:instrText>a</w:instrText>
      </w:r>
      <w:r w:rsidR="008E6AEF">
        <w:instrText xml:space="preserve">)) </w:instrText>
      </w:r>
      <w:r w:rsidR="008E6AEF">
        <w:fldChar w:fldCharType="end"/>
      </w:r>
      <w:r w:rsidR="008E6AEF">
        <w:t xml:space="preserve">  </w:t>
      </w:r>
      <w:r w:rsidR="008E6AEF">
        <w:tab/>
      </w:r>
      <w:r w:rsidR="008E6AEF">
        <w:tab/>
        <w:t xml:space="preserve">z = </w:t>
      </w:r>
      <w:r w:rsidR="008E6AEF">
        <w:fldChar w:fldCharType="begin"/>
      </w:r>
      <w:r w:rsidR="008E6AEF">
        <w:instrText xml:space="preserve"> EQ \r(2) </w:instrText>
      </w:r>
      <w:r w:rsidR="008E6AEF">
        <w:fldChar w:fldCharType="end"/>
      </w:r>
      <w:r w:rsidR="008E6AEF">
        <w:t>(r/δ)</w:t>
      </w:r>
      <w:r w:rsidR="008E6AEF">
        <w:tab/>
        <w:t>z</w:t>
      </w:r>
      <w:r w:rsidR="008E6AEF">
        <w:rPr>
          <w:rStyle w:val="subscript"/>
        </w:rPr>
        <w:t>a</w:t>
      </w:r>
      <w:r w:rsidR="008E6AEF">
        <w:t xml:space="preserve"> = </w:t>
      </w:r>
      <w:r w:rsidR="008E6AEF">
        <w:fldChar w:fldCharType="begin"/>
      </w:r>
      <w:r w:rsidR="008E6AEF">
        <w:instrText xml:space="preserve"> EQ \r(2) </w:instrText>
      </w:r>
      <w:r w:rsidR="008E6AEF">
        <w:fldChar w:fldCharType="end"/>
      </w:r>
      <w:r w:rsidR="008E6AEF">
        <w:t>(a/δ)</w:t>
      </w:r>
    </w:p>
    <w:p w14:paraId="2AB6A50B" w14:textId="77777777" w:rsidR="008E6AEF" w:rsidRDefault="008E6AEF" w:rsidP="00113C9F"/>
    <w:p w14:paraId="3BE65410" w14:textId="77777777" w:rsidR="008E6AEF" w:rsidRDefault="008E6AEF" w:rsidP="00113C9F">
      <w:r>
        <w:tab/>
      </w:r>
      <w:r>
        <w:tab/>
        <w:t xml:space="preserve">≈  |E(a)|  </w:t>
      </w:r>
      <w:r>
        <w:fldChar w:fldCharType="begin"/>
      </w:r>
      <w:r>
        <w:instrText xml:space="preserve"> EQ \f(exp(z/</w:instrText>
      </w:r>
      <w:r>
        <w:fldChar w:fldCharType="begin"/>
      </w:r>
      <w:r>
        <w:instrText xml:space="preserve"> EQ \r(2) </w:instrText>
      </w:r>
      <w:r>
        <w:fldChar w:fldCharType="end"/>
      </w:r>
      <w:r>
        <w:instrText>),exp(z</w:instrText>
      </w:r>
      <w:r>
        <w:rPr>
          <w:rStyle w:val="subscript"/>
        </w:rPr>
        <w:instrText>a</w:instrText>
      </w:r>
      <w:r>
        <w:fldChar w:fldCharType="begin"/>
      </w:r>
      <w:r>
        <w:instrText xml:space="preserve"> EQ \r(2) </w:instrText>
      </w:r>
      <w:r>
        <w:fldChar w:fldCharType="end"/>
      </w:r>
      <w:r>
        <w:instrText xml:space="preserve">)) </w:instrText>
      </w:r>
      <w:r>
        <w:fldChar w:fldCharType="end"/>
      </w:r>
      <w:r>
        <w:t xml:space="preserve"> </w:t>
      </w:r>
      <w:r>
        <w:fldChar w:fldCharType="begin"/>
      </w:r>
      <w:r>
        <w:instrText xml:space="preserve"> EQ \f(</w:instrText>
      </w:r>
      <w:r>
        <w:fldChar w:fldCharType="begin"/>
      </w:r>
      <w:r>
        <w:instrText xml:space="preserve"> EQ \r(2πz</w:instrText>
      </w:r>
      <w:r>
        <w:rPr>
          <w:rStyle w:val="subscript"/>
        </w:rPr>
        <w:instrText>a</w:instrText>
      </w:r>
      <w:r>
        <w:instrText xml:space="preserve">) </w:instrText>
      </w:r>
      <w:r>
        <w:fldChar w:fldCharType="end"/>
      </w:r>
      <w:r>
        <w:instrText>,</w:instrText>
      </w:r>
      <w:r>
        <w:fldChar w:fldCharType="begin"/>
      </w:r>
      <w:r>
        <w:instrText xml:space="preserve"> EQ \r(2πz) </w:instrText>
      </w:r>
      <w:r>
        <w:fldChar w:fldCharType="end"/>
      </w:r>
      <w:r>
        <w:instrText xml:space="preserve">) </w:instrText>
      </w:r>
      <w:r>
        <w:fldChar w:fldCharType="end"/>
      </w:r>
      <w:r>
        <w:t xml:space="preserve"> =  |E(a)| exp([z-z</w:t>
      </w:r>
      <w:r>
        <w:rPr>
          <w:rStyle w:val="subscript"/>
        </w:rPr>
        <w:t>a</w:t>
      </w:r>
      <w:r>
        <w:t>]/</w:t>
      </w:r>
      <w:r>
        <w:fldChar w:fldCharType="begin"/>
      </w:r>
      <w:r>
        <w:instrText xml:space="preserve"> EQ \r(2) </w:instrText>
      </w:r>
      <w:r>
        <w:fldChar w:fldCharType="end"/>
      </w:r>
      <w:r>
        <w:t xml:space="preserve">) </w:t>
      </w:r>
      <w:r>
        <w:fldChar w:fldCharType="begin"/>
      </w:r>
      <w:r>
        <w:instrText xml:space="preserve"> EQ \r(z</w:instrText>
      </w:r>
      <w:r>
        <w:rPr>
          <w:rStyle w:val="subscript"/>
        </w:rPr>
        <w:instrText>a</w:instrText>
      </w:r>
      <w:r>
        <w:instrText xml:space="preserve">/z) </w:instrText>
      </w:r>
      <w:r>
        <w:fldChar w:fldCharType="end"/>
      </w:r>
      <w:r w:rsidR="005627E0">
        <w:t xml:space="preserve">  .</w:t>
      </w:r>
    </w:p>
    <w:p w14:paraId="0E33C514" w14:textId="77777777" w:rsidR="008E6AEF" w:rsidRDefault="008E6AEF" w:rsidP="00113C9F"/>
    <w:p w14:paraId="731C4CE1" w14:textId="77777777" w:rsidR="008E6AEF" w:rsidRDefault="008E6AEF" w:rsidP="00113C9F">
      <w:r>
        <w:t>But [z-z</w:t>
      </w:r>
      <w:r>
        <w:rPr>
          <w:rStyle w:val="subscript"/>
        </w:rPr>
        <w:t>a</w:t>
      </w:r>
      <w:r>
        <w:t>]/</w:t>
      </w:r>
      <w:r>
        <w:fldChar w:fldCharType="begin"/>
      </w:r>
      <w:r>
        <w:instrText xml:space="preserve"> EQ \r(2) </w:instrText>
      </w:r>
      <w:r>
        <w:fldChar w:fldCharType="end"/>
      </w:r>
      <w:r>
        <w:t xml:space="preserve"> = (r/δ)-(a/δ)  =  (r-a)/δ   and </w:t>
      </w:r>
      <w:r>
        <w:fldChar w:fldCharType="begin"/>
      </w:r>
      <w:r>
        <w:instrText xml:space="preserve"> EQ \r(z</w:instrText>
      </w:r>
      <w:r>
        <w:rPr>
          <w:rStyle w:val="subscript"/>
        </w:rPr>
        <w:instrText>a</w:instrText>
      </w:r>
      <w:r>
        <w:instrText xml:space="preserve">/z) </w:instrText>
      </w:r>
      <w:r>
        <w:fldChar w:fldCharType="end"/>
      </w:r>
      <w:r>
        <w:t xml:space="preserve"> = </w:t>
      </w:r>
      <w:r>
        <w:fldChar w:fldCharType="begin"/>
      </w:r>
      <w:r>
        <w:instrText xml:space="preserve"> EQ \r(a/r) </w:instrText>
      </w:r>
      <w:r>
        <w:fldChar w:fldCharType="end"/>
      </w:r>
      <w:r>
        <w:t>. Th</w:t>
      </w:r>
      <w:r w:rsidR="005627E0">
        <w:t>u</w:t>
      </w:r>
      <w:r>
        <w:t>s we find that</w:t>
      </w:r>
    </w:p>
    <w:p w14:paraId="1FBE51EB" w14:textId="77777777" w:rsidR="008E6AEF" w:rsidRDefault="008E6AEF" w:rsidP="00113C9F"/>
    <w:p w14:paraId="635979B6" w14:textId="77777777" w:rsidR="00113C9F" w:rsidRDefault="00113C9F" w:rsidP="00113C9F"/>
    <w:p w14:paraId="7A9F370C" w14:textId="77777777" w:rsidR="00113C9F" w:rsidRDefault="008E2D9D" w:rsidP="00EA4975">
      <w:pPr>
        <w:tabs>
          <w:tab w:val="left" w:pos="7200"/>
          <w:tab w:val="left" w:pos="7920"/>
          <w:tab w:val="right" w:pos="9270"/>
        </w:tabs>
      </w:pPr>
      <w:r>
        <w:tab/>
      </w:r>
      <w:r w:rsidR="00113C9F">
        <w:fldChar w:fldCharType="begin"/>
      </w:r>
      <w:r w:rsidR="00113C9F">
        <w:instrText xml:space="preserve"> EQ \F(|E(r)|,|E(a)|)   </w:instrText>
      </w:r>
      <w:r w:rsidR="00113C9F">
        <w:fldChar w:fldCharType="end"/>
      </w:r>
      <w:r w:rsidR="00113C9F">
        <w:t>=</w:t>
      </w:r>
      <w:r w:rsidR="0039104E">
        <w:t xml:space="preserve"> </w:t>
      </w:r>
      <w:r w:rsidR="00113C9F">
        <w:t xml:space="preserve"> </w:t>
      </w:r>
      <w:r w:rsidR="00113C9F">
        <w:fldChar w:fldCharType="begin"/>
      </w:r>
      <w:r w:rsidR="00113C9F">
        <w:instrText xml:space="preserve"> EQ \R(\F(a,r))   </w:instrText>
      </w:r>
      <w:r w:rsidR="00113C9F">
        <w:fldChar w:fldCharType="end"/>
      </w:r>
      <w:r w:rsidR="00113C9F">
        <w:t>e</w:t>
      </w:r>
      <w:r w:rsidR="00113C9F" w:rsidRPr="00ED6797">
        <w:rPr>
          <w:rStyle w:val="superscript"/>
        </w:rPr>
        <w:t>(r-a)/</w:t>
      </w:r>
      <w:r w:rsidR="00844C6D">
        <w:rPr>
          <w:rStyle w:val="superscript"/>
        </w:rPr>
        <w:t>δ</w:t>
      </w:r>
      <w:r w:rsidR="00844C6D">
        <w:rPr>
          <w:rStyle w:val="superscript"/>
        </w:rPr>
        <w:tab/>
      </w:r>
      <w:r w:rsidR="00844C6D">
        <w:rPr>
          <w:rStyle w:val="superscript"/>
        </w:rPr>
        <w:tab/>
      </w:r>
      <w:r w:rsidR="00113C9F">
        <w:t>r/</w:t>
      </w:r>
      <w:r w:rsidR="000D07EA">
        <w:t>δ</w:t>
      </w:r>
      <w:r w:rsidR="009F5B66">
        <w:t xml:space="preserve"> </w:t>
      </w:r>
      <w:r w:rsidR="00113C9F">
        <w:t xml:space="preserve"> &gt;</w:t>
      </w:r>
      <w:r w:rsidR="009F5B66">
        <w:t xml:space="preserve"> </w:t>
      </w:r>
      <w:r w:rsidR="00113C9F">
        <w:t xml:space="preserve"> 3/</w:t>
      </w:r>
      <w:r w:rsidR="00113C9F">
        <w:fldChar w:fldCharType="begin"/>
      </w:r>
      <w:r w:rsidR="00113C9F">
        <w:instrText xml:space="preserve"> EQ \R(2)   </w:instrText>
      </w:r>
      <w:r w:rsidR="00113C9F">
        <w:fldChar w:fldCharType="end"/>
      </w:r>
      <w:r w:rsidR="00113C9F">
        <w:t>=</w:t>
      </w:r>
      <w:r w:rsidR="009533DC">
        <w:t xml:space="preserve"> </w:t>
      </w:r>
      <w:r w:rsidR="00113C9F">
        <w:t xml:space="preserve"> 2.1</w:t>
      </w:r>
      <w:r w:rsidR="00113C9F">
        <w:tab/>
      </w:r>
      <w:r w:rsidR="005627E0">
        <w:t>.</w:t>
      </w:r>
      <w:r w:rsidR="00844C6D">
        <w:tab/>
      </w:r>
      <w:r w:rsidR="00EA4975">
        <w:tab/>
      </w:r>
      <w:r w:rsidR="00EA4975">
        <w:tab/>
      </w:r>
      <w:r>
        <w:tab/>
      </w:r>
      <w:r w:rsidR="0095414F">
        <w:t>(2.3.</w:t>
      </w:r>
      <w:r w:rsidR="00113C9F">
        <w:t>7)</w:t>
      </w:r>
    </w:p>
    <w:p w14:paraId="490FB1D5" w14:textId="77777777" w:rsidR="00113C9F" w:rsidRDefault="00113C9F" w:rsidP="00113C9F"/>
    <w:p w14:paraId="7A26168F" w14:textId="77777777" w:rsidR="00F86838" w:rsidRPr="00BF49BF" w:rsidRDefault="00113C9F" w:rsidP="00113C9F">
      <w:r>
        <w:t xml:space="preserve">This is the famous skin depth result as it appears for a round wire. This </w:t>
      </w:r>
      <w:r w:rsidR="00313BA1">
        <w:t>ratio</w:t>
      </w:r>
      <w:r w:rsidR="00265B1C">
        <w:t xml:space="preserve"> is 1 at the surface</w:t>
      </w:r>
      <w:r>
        <w:t xml:space="preserve"> and then drops off exponentially with characteristic distance </w:t>
      </w:r>
      <w:r w:rsidR="002C3552" w:rsidRPr="002C3552">
        <w:t>δ</w:t>
      </w:r>
      <w:r w:rsidR="00265B1C">
        <w:t xml:space="preserve"> </w:t>
      </w:r>
      <w:r w:rsidR="00F86838">
        <w:t>moving</w:t>
      </w:r>
      <w:r w:rsidR="00265B1C">
        <w:t xml:space="preserve"> inside the wire</w:t>
      </w:r>
      <w:r>
        <w:t>.</w:t>
      </w:r>
      <w:r w:rsidR="0039104E">
        <w:t xml:space="preserve"> </w:t>
      </w:r>
      <w:r>
        <w:t xml:space="preserve">One sees now why the </w:t>
      </w:r>
      <w:r>
        <w:fldChar w:fldCharType="begin"/>
      </w:r>
      <w:r>
        <w:instrText xml:space="preserve"> EQ \R(2)  </w:instrText>
      </w:r>
      <w:r>
        <w:fldChar w:fldCharType="end"/>
      </w:r>
      <w:r>
        <w:t xml:space="preserve">was included in the definition of </w:t>
      </w:r>
      <w:r w:rsidR="002C3552" w:rsidRPr="002C3552">
        <w:t>δ</w:t>
      </w:r>
      <w:r w:rsidR="00313BA1">
        <w:t xml:space="preserve">:  there is </w:t>
      </w:r>
      <w:r w:rsidR="005627E0">
        <w:t xml:space="preserve">then </w:t>
      </w:r>
      <w:r w:rsidR="00313BA1">
        <w:t xml:space="preserve">no </w:t>
      </w:r>
      <w:r w:rsidR="00313BA1">
        <w:fldChar w:fldCharType="begin"/>
      </w:r>
      <w:r w:rsidR="00313BA1">
        <w:instrText xml:space="preserve"> EQ \r(2) </w:instrText>
      </w:r>
      <w:r w:rsidR="00313BA1">
        <w:fldChar w:fldCharType="end"/>
      </w:r>
      <w:r w:rsidR="00313BA1">
        <w:t xml:space="preserve"> in equation </w:t>
      </w:r>
      <w:r w:rsidR="0095414F">
        <w:t>(2.3.</w:t>
      </w:r>
      <w:r w:rsidR="00313BA1">
        <w:t>7)</w:t>
      </w:r>
      <w:r>
        <w:t>.</w:t>
      </w:r>
      <w:r w:rsidR="0039104E">
        <w:t xml:space="preserve"> </w:t>
      </w:r>
      <w:r w:rsidR="00F86838">
        <w:t>Compar</w:t>
      </w:r>
      <w:r w:rsidR="00BF49BF">
        <w:t>ing</w:t>
      </w:r>
      <w:r w:rsidR="00F86838">
        <w:t xml:space="preserve"> (2.3.7) to the one-dimensional </w:t>
      </w:r>
      <w:r w:rsidR="00BF49BF">
        <w:t xml:space="preserve">skin depth formula (2.1.8) one sees an extra </w:t>
      </w:r>
      <w:r w:rsidR="00BF49BF">
        <w:fldChar w:fldCharType="begin"/>
      </w:r>
      <w:r w:rsidR="00BF49BF">
        <w:instrText xml:space="preserve"> EQ \r(a/r) </w:instrText>
      </w:r>
      <w:r w:rsidR="00BF49BF">
        <w:fldChar w:fldCharType="end"/>
      </w:r>
      <w:r w:rsidR="00BF49BF">
        <w:t xml:space="preserve"> factor arising from the cylindrical geometry. </w:t>
      </w:r>
    </w:p>
    <w:p w14:paraId="223C7884" w14:textId="77777777" w:rsidR="00F86838" w:rsidRDefault="00F86838" w:rsidP="00113C9F"/>
    <w:p w14:paraId="04E83081" w14:textId="77777777" w:rsidR="00313BA1" w:rsidRDefault="00113C9F" w:rsidP="00113C9F">
      <w:r>
        <w:t xml:space="preserve">Equation </w:t>
      </w:r>
      <w:r w:rsidR="0095414F">
        <w:t>(2.3.</w:t>
      </w:r>
      <w:r>
        <w:t xml:space="preserve">7) is valid down to within </w:t>
      </w:r>
      <w:r w:rsidR="009F5B66">
        <w:t xml:space="preserve">about </w:t>
      </w:r>
      <w:r>
        <w:t xml:space="preserve">2 skin depths of the center </w:t>
      </w:r>
      <w:r w:rsidR="009F5B66">
        <w:t>axis</w:t>
      </w:r>
      <w:r>
        <w:t xml:space="preserve"> of the wire. In general,</w:t>
      </w:r>
      <w:r w:rsidR="0039104E">
        <w:t xml:space="preserve"> </w:t>
      </w:r>
      <w:r>
        <w:t xml:space="preserve">one can assume the field E(r) is zero for all practical purposes </w:t>
      </w:r>
      <w:r w:rsidR="00A21269">
        <w:t>perhaps 5</w:t>
      </w:r>
      <w:r>
        <w:t xml:space="preserve"> skin depths in from the surface</w:t>
      </w:r>
      <w:r w:rsidR="00A21269">
        <w:t xml:space="preserve"> (if a &gt; 5δ)</w:t>
      </w:r>
      <w:r>
        <w:t xml:space="preserve">. </w:t>
      </w:r>
      <w:r w:rsidR="00313BA1">
        <w:t xml:space="preserve">Here are plots of |E(r)|/|E(a)| using the approximate formula </w:t>
      </w:r>
      <w:r w:rsidR="0095414F">
        <w:t>(2.3.</w:t>
      </w:r>
      <w:r w:rsidR="00313BA1">
        <w:t>7)</w:t>
      </w:r>
      <w:r w:rsidR="00313BA1" w:rsidRPr="00313BA1">
        <w:t xml:space="preserve"> </w:t>
      </w:r>
      <w:r w:rsidR="00313BA1">
        <w:t xml:space="preserve">for the same </w:t>
      </w:r>
      <w:r w:rsidR="00A21269">
        <w:t xml:space="preserve">ten </w:t>
      </w:r>
      <w:r w:rsidR="00313BA1">
        <w:t>δ values as our previous plots,</w:t>
      </w:r>
    </w:p>
    <w:p w14:paraId="5A998274" w14:textId="77777777" w:rsidR="00313BA1" w:rsidRDefault="00313BA1" w:rsidP="00113C9F"/>
    <w:p w14:paraId="4E2E81D1" w14:textId="77777777" w:rsidR="00313BA1" w:rsidRDefault="00313BA1" w:rsidP="00113C9F">
      <w:r>
        <w:pict>
          <v:shape id="_x0000_i1052" type="#_x0000_t75" style="width:349.5pt;height:39pt">
            <v:imagedata r:id="rId39" o:title=""/>
          </v:shape>
        </w:pict>
      </w:r>
    </w:p>
    <w:p w14:paraId="69371B6B" w14:textId="77777777" w:rsidR="00313BA1" w:rsidRDefault="00313BA1" w:rsidP="00113C9F">
      <w:r>
        <w:tab/>
      </w:r>
      <w:r>
        <w:tab/>
      </w:r>
      <w:r w:rsidR="005E6E48">
        <w:tab/>
      </w:r>
      <w:r w:rsidR="005E6E48">
        <w:pict>
          <v:shape id="_x0000_i1053" type="#_x0000_t75" style="width:249.75pt;height:187.5pt">
            <v:imagedata r:id="rId40" o:title=""/>
          </v:shape>
        </w:pict>
      </w:r>
      <w:r w:rsidR="00814505">
        <w:tab/>
      </w:r>
      <w:r w:rsidR="00814505">
        <w:tab/>
      </w:r>
      <w:r w:rsidR="00814505">
        <w:tab/>
      </w:r>
      <w:r w:rsidR="00814505">
        <w:tab/>
        <w:t>Fig 2.5</w:t>
      </w:r>
    </w:p>
    <w:p w14:paraId="0223D8AD" w14:textId="77777777" w:rsidR="006146FA" w:rsidRDefault="006146FA" w:rsidP="006146FA">
      <w:pPr>
        <w:tabs>
          <w:tab w:val="left" w:pos="7200"/>
          <w:tab w:val="left" w:pos="7920"/>
          <w:tab w:val="right" w:pos="9270"/>
        </w:tabs>
      </w:pPr>
      <w:r>
        <w:tab/>
      </w:r>
      <w:r>
        <w:tab/>
      </w:r>
      <w:r>
        <w:tab/>
      </w:r>
      <w:r w:rsidR="003D7E64">
        <w:t>Previous plot</w:t>
      </w:r>
      <w:r>
        <w:t xml:space="preserve"> using a certain</w:t>
      </w:r>
      <w:r w:rsidR="003D7E64">
        <w:t xml:space="preserve"> </w:t>
      </w:r>
      <w:r>
        <w:t>ap</w:t>
      </w:r>
      <w:r w:rsidR="00F86838">
        <w:t>proximation discussed above</w:t>
      </w:r>
      <w:r>
        <w:t xml:space="preserve"> </w:t>
      </w:r>
    </w:p>
    <w:p w14:paraId="343C218A" w14:textId="77777777" w:rsidR="00313BA1" w:rsidRDefault="00313BA1" w:rsidP="00113C9F"/>
    <w:p w14:paraId="01DF89EC" w14:textId="77777777" w:rsidR="00313BA1" w:rsidRDefault="00313BA1" w:rsidP="00113C9F">
      <w:r>
        <w:t xml:space="preserve">and here are the </w:t>
      </w:r>
      <w:r w:rsidR="0097622E">
        <w:t xml:space="preserve">two sets of plots superimposed with some notations added: </w:t>
      </w:r>
    </w:p>
    <w:p w14:paraId="77BAE498" w14:textId="77777777" w:rsidR="00313BA1" w:rsidRDefault="00313BA1" w:rsidP="00113C9F"/>
    <w:p w14:paraId="57E08E76" w14:textId="77777777" w:rsidR="00313BA1" w:rsidRDefault="0097622E" w:rsidP="00113C9F">
      <w:r>
        <w:pict>
          <v:shape id="_x0000_i1054" type="#_x0000_t75" style="width:97.5pt;height:12.75pt">
            <v:imagedata r:id="rId41" o:title=""/>
          </v:shape>
        </w:pict>
      </w:r>
    </w:p>
    <w:p w14:paraId="5CC61D5B" w14:textId="77777777" w:rsidR="00313BA1" w:rsidRPr="00814505" w:rsidRDefault="00313BA1" w:rsidP="00113C9F">
      <w:r>
        <w:tab/>
      </w:r>
      <w:r>
        <w:tab/>
      </w:r>
      <w:r w:rsidR="001D1BDA">
        <w:tab/>
      </w:r>
      <w:r w:rsidR="001D1BDA">
        <w:pict>
          <v:shape id="_x0000_i1055" type="#_x0000_t75" style="width:312.75pt;height:254.25pt">
            <v:imagedata r:id="rId42" o:title=""/>
          </v:shape>
        </w:pict>
      </w:r>
      <w:r w:rsidR="00814505">
        <w:tab/>
      </w:r>
      <w:r w:rsidR="00814505">
        <w:tab/>
        <w:t xml:space="preserve">Fig 2.6 </w:t>
      </w:r>
    </w:p>
    <w:p w14:paraId="376119C1" w14:textId="77777777" w:rsidR="005E6E48" w:rsidRDefault="005E6E48" w:rsidP="00113C9F"/>
    <w:p w14:paraId="2325D7F5" w14:textId="77777777" w:rsidR="0097622E" w:rsidRDefault="0097622E" w:rsidP="00113C9F">
      <w:r>
        <w:t xml:space="preserve">The wire radius is a = 20, and the curves are for δ = 1 to 10, with δ = 1 being the rightmost and steepest curve. The red </w:t>
      </w:r>
      <w:r w:rsidR="00C07292">
        <w:t xml:space="preserve">(exact) </w:t>
      </w:r>
      <w:r>
        <w:t>and black</w:t>
      </w:r>
      <w:r w:rsidR="00C07292">
        <w:t xml:space="preserve"> (approximate)</w:t>
      </w:r>
      <w:r>
        <w:t xml:space="preserve"> curves for δ = 1 agree down to r = 2 at least. The δ = 5 red/black pair of curves start to pull apart around r = 10 which is 2 skin depths from the center. The δ = 8 red/black pair of curves start to pull apart around r = </w:t>
      </w:r>
      <w:r w:rsidR="005E6E48">
        <w:t>16. We thus</w:t>
      </w:r>
      <w:r w:rsidR="00313BA1">
        <w:t xml:space="preserve"> verify the claim made above that each red/black pair of curves agree starting at r = a and moving in </w:t>
      </w:r>
      <w:r w:rsidR="00446A4E">
        <w:t>to</w:t>
      </w:r>
      <w:r w:rsidR="005E6E48">
        <w:t xml:space="preserve"> </w:t>
      </w:r>
      <w:r w:rsidR="00446A4E">
        <w:t>about 2</w:t>
      </w:r>
      <w:r w:rsidR="005E6E48">
        <w:t xml:space="preserve"> skin depths from the center line</w:t>
      </w:r>
      <w:r w:rsidR="00E4739D">
        <w:t xml:space="preserve"> (the pull-</w:t>
      </w:r>
      <w:r w:rsidR="00A21269">
        <w:t>apart points are marked by dots)</w:t>
      </w:r>
      <w:r w:rsidR="005E6E48">
        <w:t xml:space="preserve">. </w:t>
      </w:r>
      <w:r w:rsidR="00A21269">
        <w:t xml:space="preserve">One can also see that the electric field is roughly zero about 5 skin depths in from the surface (marked by x's). </w:t>
      </w:r>
    </w:p>
    <w:p w14:paraId="7DDA997B" w14:textId="77777777" w:rsidR="00313BA1" w:rsidRDefault="00313BA1" w:rsidP="00113C9F"/>
    <w:p w14:paraId="463F0ED3" w14:textId="77777777" w:rsidR="00113C9F" w:rsidRDefault="00113C9F" w:rsidP="00113C9F">
      <w:r>
        <w:t>Here are some skin depth values in copper based on</w:t>
      </w:r>
      <w:r w:rsidR="00446A4E">
        <w:t xml:space="preserve"> </w:t>
      </w:r>
      <w:r w:rsidR="0095414F">
        <w:t>(2.2.</w:t>
      </w:r>
      <w:r w:rsidR="00446A4E">
        <w:t>20)</w:t>
      </w:r>
      <w:r>
        <w:t xml:space="preserve"> </w:t>
      </w:r>
      <w:r w:rsidR="002C3552" w:rsidRPr="002C3552">
        <w:t>δ</w:t>
      </w:r>
      <w:r w:rsidR="00844C6D">
        <w:rPr>
          <w:rFonts w:ascii="Symbol" w:hAnsi="Symbol"/>
        </w:rPr>
        <w:t></w:t>
      </w:r>
      <w:r w:rsidR="00844C6D">
        <w:rPr>
          <w:rFonts w:ascii="Symbol" w:hAnsi="Symbol"/>
        </w:rPr>
        <w:t></w:t>
      </w:r>
      <w:r w:rsidR="00844C6D">
        <w:rPr>
          <w:rFonts w:ascii="Symbol" w:hAnsi="Symbol"/>
        </w:rPr>
        <w:t></w:t>
      </w:r>
      <w:r w:rsidR="00844C6D">
        <w:fldChar w:fldCharType="begin"/>
      </w:r>
      <w:r w:rsidR="00844C6D">
        <w:instrText xml:space="preserve"> EQ \r(2/</w:instrText>
      </w:r>
      <w:r w:rsidR="004A6707">
        <w:instrText>(</w:instrText>
      </w:r>
      <w:r w:rsidR="00844C6D">
        <w:instrText>ω</w:instrText>
      </w:r>
      <w:r w:rsidR="00A64EA5">
        <w:instrText>μ</w:instrText>
      </w:r>
      <w:r w:rsidR="00844C6D">
        <w:instrText>σ</w:instrText>
      </w:r>
      <w:r w:rsidR="004A6707">
        <w:instrText>)</w:instrText>
      </w:r>
      <w:r w:rsidR="00844C6D">
        <w:instrText xml:space="preserve">) </w:instrText>
      </w:r>
      <w:r w:rsidR="00844C6D">
        <w:fldChar w:fldCharType="end"/>
      </w:r>
      <w:r w:rsidR="00446A4E">
        <w:t xml:space="preserve"> with </w:t>
      </w:r>
      <w:r w:rsidR="00844C6D">
        <w:t>σ = 5.81 x 10</w:t>
      </w:r>
      <w:r w:rsidR="00844C6D">
        <w:rPr>
          <w:rStyle w:val="superscript"/>
        </w:rPr>
        <w:t>7</w:t>
      </w:r>
      <w:r w:rsidR="00844C6D">
        <w:t>mho/m, and μ = μ</w:t>
      </w:r>
      <w:r w:rsidR="00844C6D">
        <w:rPr>
          <w:rStyle w:val="subscript"/>
        </w:rPr>
        <w:t>0</w:t>
      </w:r>
      <w:r w:rsidR="00844C6D">
        <w:t xml:space="preserve"> = 4π x 10</w:t>
      </w:r>
      <w:r w:rsidR="00844C6D">
        <w:rPr>
          <w:rStyle w:val="superscript"/>
        </w:rPr>
        <w:t>-7</w:t>
      </w:r>
      <w:r w:rsidR="004A6707">
        <w:rPr>
          <w:rStyle w:val="superscript"/>
        </w:rPr>
        <w:t xml:space="preserve"> </w:t>
      </w:r>
      <w:r w:rsidR="00844C6D">
        <w:t xml:space="preserve">H/m. Selecting a reference point of 1 GHz, we have, </w:t>
      </w:r>
    </w:p>
    <w:p w14:paraId="7C289A54" w14:textId="77777777" w:rsidR="0057708D" w:rsidRDefault="0057708D" w:rsidP="00113C9F"/>
    <w:p w14:paraId="3CB57503" w14:textId="77777777" w:rsidR="0057708D" w:rsidRPr="0057708D" w:rsidRDefault="0057708D" w:rsidP="00113C9F">
      <w:r>
        <w:tab/>
        <w:t xml:space="preserve">δ = </w:t>
      </w:r>
      <w:r>
        <w:fldChar w:fldCharType="begin"/>
      </w:r>
      <w:r>
        <w:instrText xml:space="preserve"> EQ \r(2/(2πfμ</w:instrText>
      </w:r>
      <w:r>
        <w:rPr>
          <w:rStyle w:val="subscript"/>
        </w:rPr>
        <w:instrText>0</w:instrText>
      </w:r>
      <w:r>
        <w:instrText xml:space="preserve">σ)) </w:instrText>
      </w:r>
      <w:r>
        <w:fldChar w:fldCharType="end"/>
      </w:r>
      <w:r>
        <w:t xml:space="preserve"> = </w:t>
      </w:r>
      <w:r>
        <w:fldChar w:fldCharType="begin"/>
      </w:r>
      <w:r>
        <w:instrText xml:space="preserve"> EQ \r(1/(πfμ</w:instrText>
      </w:r>
      <w:r>
        <w:rPr>
          <w:rStyle w:val="subscript"/>
        </w:rPr>
        <w:instrText>0</w:instrText>
      </w:r>
      <w:r>
        <w:instrText xml:space="preserve">σ)) </w:instrText>
      </w:r>
      <w:r>
        <w:fldChar w:fldCharType="end"/>
      </w:r>
      <w:r>
        <w:t xml:space="preserve"> = </w:t>
      </w:r>
      <w:r>
        <w:fldChar w:fldCharType="begin"/>
      </w:r>
      <w:r>
        <w:instrText xml:space="preserve"> EQ \R(1/f)  \R(1/(</w:instrText>
      </w:r>
      <w:r w:rsidRPr="002C3552">
        <w:instrText>π</w:instrText>
      </w:r>
      <w:r>
        <w:instrText xml:space="preserve"> 10</w:instrText>
      </w:r>
      <w:r>
        <w:rPr>
          <w:rStyle w:val="superscript"/>
        </w:rPr>
        <w:instrText>9</w:instrText>
      </w:r>
      <w:r w:rsidRPr="00507068">
        <w:instrText>μ</w:instrText>
      </w:r>
      <w:r w:rsidRPr="00ED6797">
        <w:rPr>
          <w:rStyle w:val="subscript"/>
        </w:rPr>
        <w:instrText>0</w:instrText>
      </w:r>
      <w:r>
        <w:instrText xml:space="preserve"> </w:instrText>
      </w:r>
      <w:r w:rsidRPr="002C3552">
        <w:instrText>σ</w:instrText>
      </w:r>
      <w:r>
        <w:instrText xml:space="preserve">))     </w:instrText>
      </w:r>
      <w:r>
        <w:fldChar w:fldCharType="end"/>
      </w:r>
      <w:r w:rsidR="00A609FD">
        <w:t xml:space="preserve">= 2.09 x </w:t>
      </w:r>
      <w:r w:rsidR="00A609FD">
        <w:fldChar w:fldCharType="begin"/>
      </w:r>
      <w:r w:rsidR="00A609FD">
        <w:instrText xml:space="preserve"> EQ \r(1/f(GHz)) </w:instrText>
      </w:r>
      <w:r w:rsidR="00A609FD">
        <w:fldChar w:fldCharType="end"/>
      </w:r>
      <w:r w:rsidR="00A609FD">
        <w:t xml:space="preserve"> μ</w:t>
      </w:r>
      <w:r w:rsidR="00A609FD">
        <w:tab/>
      </w:r>
      <w:r w:rsidR="00A609FD">
        <w:tab/>
        <w:t xml:space="preserve"> </w:t>
      </w:r>
      <w:r w:rsidR="0095414F">
        <w:t>(2.3.</w:t>
      </w:r>
      <w:r w:rsidR="00A609FD">
        <w:t>8)</w:t>
      </w:r>
    </w:p>
    <w:p w14:paraId="1856CE88" w14:textId="77777777" w:rsidR="00113C9F" w:rsidRDefault="00113C9F" w:rsidP="00113C9F"/>
    <w:p w14:paraId="553DF419" w14:textId="77777777" w:rsidR="00113C9F" w:rsidRDefault="00113C9F" w:rsidP="00113C9F">
      <w:r>
        <w:t>Here</w:t>
      </w:r>
      <w:r w:rsidR="00BF49BF">
        <w:t xml:space="preserve"> then</w:t>
      </w:r>
      <w:r>
        <w:t xml:space="preserve"> is a ta</w:t>
      </w:r>
      <w:r w:rsidR="005627E0">
        <w:t>ble of copper skin depths (μ = microns),</w:t>
      </w:r>
    </w:p>
    <w:p w14:paraId="44CA41DE" w14:textId="77777777" w:rsidR="00113C9F" w:rsidRDefault="00113C9F" w:rsidP="00113C9F"/>
    <w:p w14:paraId="1E4DB2E0" w14:textId="77777777" w:rsidR="00113C9F" w:rsidRPr="004A6707" w:rsidRDefault="00113C9F" w:rsidP="00113C9F">
      <w:pPr>
        <w:keepNext/>
        <w:tabs>
          <w:tab w:val="center" w:pos="1800"/>
          <w:tab w:val="center" w:pos="3240"/>
          <w:tab w:val="left" w:pos="3500"/>
          <w:tab w:val="center" w:pos="4680"/>
          <w:tab w:val="center" w:pos="6120"/>
          <w:tab w:val="left" w:pos="6380"/>
        </w:tabs>
        <w:rPr>
          <w:u w:val="single"/>
        </w:rPr>
      </w:pPr>
      <w:r w:rsidRPr="004A6707">
        <w:tab/>
      </w:r>
      <w:r w:rsidRPr="004A6707">
        <w:tab/>
      </w:r>
      <w:r w:rsidRPr="004A6707">
        <w:rPr>
          <w:u w:val="single"/>
        </w:rPr>
        <w:t>f</w:t>
      </w:r>
      <w:r w:rsidRPr="004A6707">
        <w:rPr>
          <w:u w:val="single"/>
        </w:rPr>
        <w:tab/>
      </w:r>
      <w:r w:rsidRPr="004A6707">
        <w:tab/>
      </w:r>
      <w:r w:rsidRPr="004A6707">
        <w:tab/>
      </w:r>
      <w:r w:rsidR="004A6707" w:rsidRPr="004A6707">
        <w:tab/>
      </w:r>
      <w:r w:rsidR="002C3552" w:rsidRPr="004A6707">
        <w:rPr>
          <w:u w:val="single"/>
        </w:rPr>
        <w:t>δ</w:t>
      </w:r>
      <w:r w:rsidRPr="004A6707">
        <w:rPr>
          <w:rFonts w:ascii="Symbol" w:hAnsi="Symbol"/>
          <w:u w:val="single"/>
        </w:rPr>
        <w:tab/>
      </w:r>
      <w:r w:rsidRPr="004A6707">
        <w:rPr>
          <w:rFonts w:ascii="Symbol" w:hAnsi="Symbol"/>
          <w:u w:val="single"/>
        </w:rPr>
        <w:t></w:t>
      </w:r>
      <w:r w:rsidRPr="004A6707">
        <w:rPr>
          <w:u w:val="single"/>
        </w:rPr>
        <w:tab/>
      </w:r>
      <w:r w:rsidR="004A6707" w:rsidRPr="004A6707">
        <w:tab/>
      </w:r>
      <w:r w:rsidRPr="004A6707">
        <w:tab/>
      </w:r>
      <w:r w:rsidRPr="004A6707">
        <w:rPr>
          <w:u w:val="single"/>
        </w:rPr>
        <w:t>f</w:t>
      </w:r>
      <w:r w:rsidRPr="004A6707">
        <w:rPr>
          <w:u w:val="single"/>
        </w:rPr>
        <w:tab/>
      </w:r>
      <w:r w:rsidRPr="004A6707">
        <w:rPr>
          <w:u w:val="single"/>
        </w:rPr>
        <w:tab/>
      </w:r>
      <w:r w:rsidRPr="004A6707">
        <w:tab/>
      </w:r>
      <w:r w:rsidR="002C3552" w:rsidRPr="004A6707">
        <w:rPr>
          <w:u w:val="single"/>
        </w:rPr>
        <w:t>δ</w:t>
      </w:r>
      <w:r w:rsidRPr="004A6707">
        <w:rPr>
          <w:rFonts w:ascii="Symbol" w:hAnsi="Symbol"/>
          <w:u w:val="single"/>
        </w:rPr>
        <w:t></w:t>
      </w:r>
      <w:r w:rsidRPr="004A6707">
        <w:rPr>
          <w:rFonts w:ascii="Symbol" w:hAnsi="Symbol"/>
          <w:u w:val="single"/>
        </w:rPr>
        <w:tab/>
      </w:r>
    </w:p>
    <w:p w14:paraId="25D3EAF5" w14:textId="77777777" w:rsidR="00DE72B9" w:rsidRDefault="00DE72B9" w:rsidP="00113C9F">
      <w:pPr>
        <w:keepNext/>
      </w:pPr>
      <w:r>
        <w:tab/>
      </w:r>
      <w:r>
        <w:tab/>
        <w:t>100 GHz</w:t>
      </w:r>
      <w:r>
        <w:tab/>
      </w:r>
      <w:r>
        <w:tab/>
        <w:t>0.21μ</w:t>
      </w:r>
      <w:r>
        <w:tab/>
      </w:r>
      <w:r>
        <w:tab/>
        <w:t>100 KHz</w:t>
      </w:r>
      <w:r>
        <w:tab/>
        <w:t>209</w:t>
      </w:r>
      <w:r w:rsidRPr="00507068">
        <w:t>μ</w:t>
      </w:r>
    </w:p>
    <w:p w14:paraId="4DE97997" w14:textId="77777777" w:rsidR="00113C9F" w:rsidRDefault="00113C9F" w:rsidP="00113C9F">
      <w:pPr>
        <w:keepNext/>
      </w:pPr>
      <w:r>
        <w:tab/>
      </w:r>
      <w:r>
        <w:tab/>
        <w:t>10 GHz</w:t>
      </w:r>
      <w:r>
        <w:tab/>
      </w:r>
      <w:r w:rsidR="004A6707">
        <w:tab/>
      </w:r>
      <w:r w:rsidR="004A6707">
        <w:tab/>
      </w:r>
      <w:r>
        <w:t>0.66</w:t>
      </w:r>
      <w:r w:rsidR="00507068" w:rsidRPr="00507068">
        <w:t>μ</w:t>
      </w:r>
      <w:r>
        <w:tab/>
      </w:r>
      <w:r w:rsidR="00DE72B9">
        <w:tab/>
        <w:t>10 KHz</w:t>
      </w:r>
      <w:r w:rsidR="00DE72B9">
        <w:tab/>
      </w:r>
      <w:r w:rsidR="00DE72B9">
        <w:tab/>
        <w:t>661</w:t>
      </w:r>
      <w:r w:rsidR="00DE72B9" w:rsidRPr="00507068">
        <w:t>μ</w:t>
      </w:r>
      <w:r>
        <w:tab/>
      </w:r>
    </w:p>
    <w:p w14:paraId="10EA85BA" w14:textId="77777777" w:rsidR="00113C9F" w:rsidRDefault="00113C9F" w:rsidP="00113C9F">
      <w:pPr>
        <w:keepNext/>
      </w:pPr>
      <w:r>
        <w:tab/>
      </w:r>
      <w:r>
        <w:tab/>
        <w:t>1 GHz</w:t>
      </w:r>
      <w:r>
        <w:tab/>
      </w:r>
      <w:r>
        <w:tab/>
      </w:r>
      <w:r w:rsidR="004A6707">
        <w:tab/>
      </w:r>
      <w:r>
        <w:t>2.09</w:t>
      </w:r>
      <w:r w:rsidR="00507068" w:rsidRPr="00507068">
        <w:t>μ</w:t>
      </w:r>
      <w:r>
        <w:rPr>
          <w:rFonts w:ascii="Symbol" w:hAnsi="Symbol"/>
        </w:rPr>
        <w:tab/>
      </w:r>
      <w:r w:rsidR="00DE72B9">
        <w:rPr>
          <w:rFonts w:ascii="Symbol" w:hAnsi="Symbol"/>
        </w:rPr>
        <w:tab/>
      </w:r>
      <w:r w:rsidR="00DE72B9">
        <w:t>1 KHz</w:t>
      </w:r>
      <w:r w:rsidR="00DE72B9">
        <w:tab/>
      </w:r>
      <w:r w:rsidR="00DE72B9">
        <w:tab/>
        <w:t>0.21 cm</w:t>
      </w:r>
      <w:r>
        <w:rPr>
          <w:rFonts w:ascii="Symbol" w:hAnsi="Symbol"/>
        </w:rPr>
        <w:tab/>
      </w:r>
    </w:p>
    <w:p w14:paraId="1018EB51" w14:textId="77777777" w:rsidR="00113C9F" w:rsidRDefault="00113C9F" w:rsidP="00113C9F">
      <w:pPr>
        <w:keepNext/>
      </w:pPr>
      <w:r>
        <w:rPr>
          <w:rFonts w:ascii="Symbol" w:hAnsi="Symbol"/>
        </w:rPr>
        <w:tab/>
      </w:r>
      <w:r>
        <w:rPr>
          <w:rFonts w:ascii="Symbol" w:hAnsi="Symbol"/>
        </w:rPr>
        <w:tab/>
      </w:r>
      <w:r>
        <w:t>100MHz</w:t>
      </w:r>
      <w:r>
        <w:tab/>
      </w:r>
      <w:r w:rsidR="004A6707">
        <w:tab/>
      </w:r>
      <w:r>
        <w:t>6.61</w:t>
      </w:r>
      <w:r w:rsidR="00507068" w:rsidRPr="00507068">
        <w:t>μ</w:t>
      </w:r>
      <w:r>
        <w:rPr>
          <w:rFonts w:ascii="Symbol" w:hAnsi="Symbol"/>
        </w:rPr>
        <w:tab/>
      </w:r>
      <w:r w:rsidR="00DE72B9">
        <w:rPr>
          <w:rFonts w:ascii="Symbol" w:hAnsi="Symbol"/>
        </w:rPr>
        <w:tab/>
      </w:r>
      <w:r w:rsidR="00DE72B9">
        <w:t>100 Hz</w:t>
      </w:r>
      <w:r w:rsidR="00DE72B9">
        <w:tab/>
      </w:r>
      <w:r w:rsidR="00DE72B9">
        <w:tab/>
        <w:t>0.66 cm</w:t>
      </w:r>
      <w:r>
        <w:rPr>
          <w:rFonts w:ascii="Symbol" w:hAnsi="Symbol"/>
        </w:rPr>
        <w:tab/>
      </w:r>
    </w:p>
    <w:p w14:paraId="2708457D" w14:textId="77777777" w:rsidR="00113C9F" w:rsidRDefault="00113C9F" w:rsidP="00113C9F">
      <w:pPr>
        <w:keepNext/>
        <w:rPr>
          <w:rFonts w:ascii="Symbol" w:hAnsi="Symbol"/>
        </w:rPr>
      </w:pPr>
      <w:r>
        <w:tab/>
      </w:r>
      <w:r>
        <w:tab/>
        <w:t>10 MHz</w:t>
      </w:r>
      <w:r>
        <w:tab/>
      </w:r>
      <w:r w:rsidR="004A6707">
        <w:tab/>
      </w:r>
      <w:r>
        <w:t>20.9</w:t>
      </w:r>
      <w:r w:rsidR="00507068" w:rsidRPr="00507068">
        <w:t>μ</w:t>
      </w:r>
      <w:r>
        <w:rPr>
          <w:rFonts w:ascii="Symbol" w:hAnsi="Symbol"/>
        </w:rPr>
        <w:tab/>
      </w:r>
      <w:r w:rsidR="00DE72B9">
        <w:rPr>
          <w:rFonts w:ascii="Symbol" w:hAnsi="Symbol"/>
        </w:rPr>
        <w:tab/>
      </w:r>
      <w:r w:rsidR="00DE72B9">
        <w:t>10 Hz</w:t>
      </w:r>
      <w:r w:rsidR="00DE72B9">
        <w:tab/>
      </w:r>
      <w:r w:rsidR="00DE72B9">
        <w:tab/>
        <w:t>2.09 cm</w:t>
      </w:r>
      <w:r>
        <w:rPr>
          <w:rFonts w:ascii="Symbol" w:hAnsi="Symbol"/>
        </w:rPr>
        <w:tab/>
      </w:r>
    </w:p>
    <w:p w14:paraId="035E95B2" w14:textId="77777777" w:rsidR="00DE72B9" w:rsidRDefault="00113C9F" w:rsidP="00113C9F">
      <w:pPr>
        <w:keepNext/>
      </w:pPr>
      <w:r>
        <w:rPr>
          <w:rFonts w:ascii="Symbol" w:hAnsi="Symbol"/>
        </w:rPr>
        <w:tab/>
      </w:r>
      <w:r>
        <w:rPr>
          <w:rFonts w:ascii="Symbol" w:hAnsi="Symbol"/>
        </w:rPr>
        <w:tab/>
      </w:r>
      <w:r>
        <w:t>1 MHz</w:t>
      </w:r>
      <w:r>
        <w:tab/>
      </w:r>
      <w:r>
        <w:tab/>
      </w:r>
      <w:r w:rsidR="004A6707">
        <w:tab/>
      </w:r>
      <w:r>
        <w:t>66.1</w:t>
      </w:r>
      <w:r w:rsidR="00507068" w:rsidRPr="00507068">
        <w:t>μ</w:t>
      </w:r>
      <w:r>
        <w:rPr>
          <w:rFonts w:ascii="Symbol" w:hAnsi="Symbol"/>
        </w:rPr>
        <w:tab/>
      </w:r>
      <w:r w:rsidR="00DE72B9">
        <w:rPr>
          <w:rFonts w:ascii="Symbol" w:hAnsi="Symbol"/>
        </w:rPr>
        <w:tab/>
      </w:r>
      <w:r w:rsidR="00DE72B9">
        <w:t>1 Hz</w:t>
      </w:r>
      <w:r w:rsidR="00DE72B9">
        <w:tab/>
      </w:r>
      <w:r w:rsidR="00DE72B9">
        <w:tab/>
        <w:t>6.61 cm</w:t>
      </w:r>
      <w:r>
        <w:rPr>
          <w:rFonts w:ascii="Symbol" w:hAnsi="Symbol"/>
        </w:rPr>
        <w:tab/>
      </w:r>
      <w:r w:rsidR="00DE72B9">
        <w:tab/>
      </w:r>
      <w:r w:rsidR="00DE72B9">
        <w:tab/>
      </w:r>
      <w:r w:rsidR="00DE72B9">
        <w:tab/>
        <w:t xml:space="preserve"> </w:t>
      </w:r>
      <w:r w:rsidR="00165086">
        <w:t>(2.3.9)</w:t>
      </w:r>
    </w:p>
    <w:p w14:paraId="5EA17380" w14:textId="77777777" w:rsidR="00DE72B9" w:rsidRDefault="00DE72B9" w:rsidP="00113C9F">
      <w:pPr>
        <w:keepNext/>
        <w:rPr>
          <w:rFonts w:ascii="Symbol" w:hAnsi="Symbol"/>
        </w:rPr>
      </w:pPr>
    </w:p>
    <w:p w14:paraId="72D8EB49" w14:textId="77777777" w:rsidR="00A609FD" w:rsidRDefault="00A609FD" w:rsidP="00113C9F">
      <w:pPr>
        <w:keepNext/>
      </w:pPr>
      <w:r>
        <w:t xml:space="preserve">The radius of the center conductor of Belden 8281 coax is 15.5 mil = 394 </w:t>
      </w:r>
      <w:r w:rsidRPr="00507068">
        <w:t>μ</w:t>
      </w:r>
      <w:r>
        <w:t xml:space="preserve">, so the skin effect restriction occurs for f  ≈ 1 MHz and above. At 1 GHz δ is about 1/200th the radius. </w:t>
      </w:r>
    </w:p>
    <w:p w14:paraId="06C73E0B" w14:textId="77777777" w:rsidR="00113C9F" w:rsidRDefault="00113C9F" w:rsidP="00113C9F"/>
    <w:p w14:paraId="24A3DC7A" w14:textId="77777777" w:rsidR="00113C9F" w:rsidRDefault="00113C9F" w:rsidP="00113C9F">
      <w:r>
        <w:t>As we get into the lower frequencies, the exponential decay no longe</w:t>
      </w:r>
      <w:r w:rsidR="008A3935">
        <w:t>r applies for Belden 8281</w:t>
      </w:r>
      <w:r>
        <w:t>.</w:t>
      </w:r>
      <w:r w:rsidR="0039104E">
        <w:t xml:space="preserve"> </w:t>
      </w:r>
      <w:r>
        <w:t>For very low frequencies, we can use the small z limit of J</w:t>
      </w:r>
      <w:r w:rsidRPr="00284D4C">
        <w:rPr>
          <w:rStyle w:val="subscript"/>
        </w:rPr>
        <w:t>0</w:t>
      </w:r>
      <w:r>
        <w:t xml:space="preserve">(z) to see how the distortion begins at low frequency, </w:t>
      </w:r>
    </w:p>
    <w:p w14:paraId="3D4DFBCD" w14:textId="77777777" w:rsidR="00113C9F" w:rsidRDefault="00113C9F" w:rsidP="00113C9F"/>
    <w:p w14:paraId="73C1CC40" w14:textId="77777777" w:rsidR="00113C9F" w:rsidRDefault="008E2D9D" w:rsidP="00EA4975">
      <w:pPr>
        <w:tabs>
          <w:tab w:val="left" w:pos="7200"/>
          <w:tab w:val="left" w:pos="7920"/>
          <w:tab w:val="right" w:pos="9270"/>
        </w:tabs>
      </w:pPr>
      <w:r>
        <w:tab/>
      </w:r>
      <w:r w:rsidR="00113C9F">
        <w:t>J</w:t>
      </w:r>
      <w:r w:rsidR="00113C9F" w:rsidRPr="00ED6797">
        <w:rPr>
          <w:rStyle w:val="subscript"/>
        </w:rPr>
        <w:t>0</w:t>
      </w:r>
      <w:r w:rsidR="00113C9F">
        <w:t>(z) = 1 - z</w:t>
      </w:r>
      <w:r w:rsidR="004A6707">
        <w:rPr>
          <w:rStyle w:val="superscript"/>
        </w:rPr>
        <w:t>2</w:t>
      </w:r>
      <w:r w:rsidR="00113C9F">
        <w:t>/4</w:t>
      </w:r>
      <w:r w:rsidR="0039104E">
        <w:t xml:space="preserve">  </w:t>
      </w:r>
      <w:r w:rsidR="004A6707">
        <w:tab/>
      </w:r>
      <w:r w:rsidR="00113C9F">
        <w:t xml:space="preserve"> z &lt;&lt; 1</w:t>
      </w:r>
      <w:r w:rsidR="00113C9F">
        <w:tab/>
      </w:r>
      <w:r w:rsidR="004A6707">
        <w:tab/>
      </w:r>
      <w:r w:rsidR="00A609FD">
        <w:t xml:space="preserve">// Spiegel 24.5 </w:t>
      </w:r>
      <w:r w:rsidR="004A6707">
        <w:tab/>
      </w:r>
      <w:r w:rsidR="004A6707">
        <w:tab/>
      </w:r>
      <w:r w:rsidR="00690F22">
        <w:t xml:space="preserve">z = </w:t>
      </w:r>
      <w:r w:rsidR="00690F22">
        <w:fldChar w:fldCharType="begin"/>
      </w:r>
      <w:r w:rsidR="00690F22">
        <w:instrText xml:space="preserve"> EQ \r(2) </w:instrText>
      </w:r>
      <w:r w:rsidR="00690F22">
        <w:fldChar w:fldCharType="end"/>
      </w:r>
      <w:r w:rsidR="00690F22">
        <w:t>(r/δ)</w:t>
      </w:r>
      <w:r w:rsidR="005627E0">
        <w:t xml:space="preserve">  .</w:t>
      </w:r>
      <w:r w:rsidR="004A6707">
        <w:tab/>
      </w:r>
      <w:r w:rsidR="00690F22">
        <w:tab/>
      </w:r>
      <w:r w:rsidR="00690F22">
        <w:tab/>
      </w:r>
    </w:p>
    <w:p w14:paraId="6CC598DA" w14:textId="77777777" w:rsidR="00113C9F" w:rsidRDefault="00113C9F" w:rsidP="00113C9F"/>
    <w:p w14:paraId="7385C8B8" w14:textId="77777777" w:rsidR="00113C9F" w:rsidRDefault="00113C9F" w:rsidP="00113C9F">
      <w:r>
        <w:t xml:space="preserve">Using the expression for E(r) and </w:t>
      </w:r>
      <w:r w:rsidR="002C3552" w:rsidRPr="002C3552">
        <w:t>β</w:t>
      </w:r>
      <w:r w:rsidRPr="00ED6797">
        <w:rPr>
          <w:rStyle w:val="superscript"/>
        </w:rPr>
        <w:t>2</w:t>
      </w:r>
      <w:r>
        <w:t xml:space="preserve"> in box</w:t>
      </w:r>
      <w:r w:rsidR="00A609FD">
        <w:t xml:space="preserve"> </w:t>
      </w:r>
      <w:r w:rsidR="0095414F">
        <w:t>(2.2.</w:t>
      </w:r>
      <w:r w:rsidR="00A609FD">
        <w:t>26)</w:t>
      </w:r>
      <w:r>
        <w:t xml:space="preserve"> we </w:t>
      </w:r>
      <w:r w:rsidR="00A609FD">
        <w:t>find</w:t>
      </w:r>
    </w:p>
    <w:p w14:paraId="6E723FD7" w14:textId="77777777" w:rsidR="00113C9F" w:rsidRDefault="00113C9F" w:rsidP="00113C9F"/>
    <w:p w14:paraId="300804D5" w14:textId="77777777" w:rsidR="00113C9F" w:rsidRDefault="008E2D9D" w:rsidP="00EA4975">
      <w:pPr>
        <w:tabs>
          <w:tab w:val="left" w:pos="7200"/>
          <w:tab w:val="left" w:pos="7920"/>
          <w:tab w:val="right" w:pos="9270"/>
        </w:tabs>
      </w:pPr>
      <w:r>
        <w:tab/>
      </w:r>
      <w:r w:rsidR="00113C9F">
        <w:fldChar w:fldCharType="begin"/>
      </w:r>
      <w:r w:rsidR="00A609FD">
        <w:instrText xml:space="preserve"> EQ \F(E(r),E(a))</w:instrText>
      </w:r>
      <w:r w:rsidR="00113C9F">
        <w:fldChar w:fldCharType="end"/>
      </w:r>
      <w:r w:rsidR="00A609FD">
        <w:t xml:space="preserve">   </w:t>
      </w:r>
      <w:r w:rsidR="00113C9F">
        <w:t>=</w:t>
      </w:r>
      <w:r w:rsidR="0039104E">
        <w:t xml:space="preserve"> </w:t>
      </w:r>
      <w:r w:rsidR="00113C9F">
        <w:fldChar w:fldCharType="begin"/>
      </w:r>
      <w:r w:rsidR="00113C9F">
        <w:instrText xml:space="preserve"> EQ \F(1 + j (r/</w:instrText>
      </w:r>
      <w:r w:rsidR="002C3552" w:rsidRPr="002C3552">
        <w:instrText>δ</w:instrText>
      </w:r>
      <w:r w:rsidR="00113C9F">
        <w:instrText>)</w:instrText>
      </w:r>
      <w:r w:rsidR="00113C9F" w:rsidRPr="00ED6797">
        <w:rPr>
          <w:rStyle w:val="superscript"/>
        </w:rPr>
        <w:instrText>2</w:instrText>
      </w:r>
      <w:r w:rsidR="00113C9F">
        <w:instrText>/2,1 + j (a/</w:instrText>
      </w:r>
      <w:r w:rsidR="002C3552" w:rsidRPr="002C3552">
        <w:instrText>δ</w:instrText>
      </w:r>
      <w:r w:rsidR="00113C9F">
        <w:instrText>)</w:instrText>
      </w:r>
      <w:r w:rsidR="00113C9F" w:rsidRPr="00ED6797">
        <w:rPr>
          <w:rStyle w:val="superscript"/>
        </w:rPr>
        <w:instrText>2</w:instrText>
      </w:r>
      <w:r w:rsidR="00113C9F">
        <w:instrText xml:space="preserve">/2)              </w:instrText>
      </w:r>
      <w:r w:rsidR="00A609FD">
        <w:instrText xml:space="preserve">       \F(|E(r)|,|E(a)|)</w:instrText>
      </w:r>
      <w:r w:rsidR="00113C9F">
        <w:fldChar w:fldCharType="end"/>
      </w:r>
      <w:r w:rsidR="00A609FD">
        <w:t xml:space="preserve">   </w:t>
      </w:r>
      <w:r w:rsidR="00113C9F">
        <w:t>=</w:t>
      </w:r>
      <w:r w:rsidR="00A609FD">
        <w:t xml:space="preserve"> </w:t>
      </w:r>
      <w:r w:rsidR="00A609FD">
        <w:fldChar w:fldCharType="begin"/>
      </w:r>
      <w:r w:rsidR="00A609FD">
        <w:instrText xml:space="preserve"> EQ \r(</w:instrText>
      </w:r>
      <w:r w:rsidR="00A609FD">
        <w:fldChar w:fldCharType="begin"/>
      </w:r>
      <w:r w:rsidR="00A609FD">
        <w:instrText xml:space="preserve"> EQ \F(1 + (r/</w:instrText>
      </w:r>
      <w:r w:rsidR="00A609FD" w:rsidRPr="002C3552">
        <w:instrText>δ</w:instrText>
      </w:r>
      <w:r w:rsidR="00A609FD">
        <w:instrText>)</w:instrText>
      </w:r>
      <w:r w:rsidR="00A609FD" w:rsidRPr="00ED6797">
        <w:rPr>
          <w:rStyle w:val="superscript"/>
        </w:rPr>
        <w:instrText>4</w:instrText>
      </w:r>
      <w:r w:rsidR="00A609FD">
        <w:instrText>/4,1 +(a/</w:instrText>
      </w:r>
      <w:r w:rsidR="00A609FD" w:rsidRPr="002C3552">
        <w:instrText>δ</w:instrText>
      </w:r>
      <w:r w:rsidR="00A609FD">
        <w:instrText>)</w:instrText>
      </w:r>
      <w:r w:rsidR="00A609FD" w:rsidRPr="00ED6797">
        <w:rPr>
          <w:rStyle w:val="superscript"/>
        </w:rPr>
        <w:instrText>4</w:instrText>
      </w:r>
      <w:r w:rsidR="00A609FD">
        <w:instrText xml:space="preserve">/4) </w:instrText>
      </w:r>
      <w:r w:rsidR="00A609FD">
        <w:fldChar w:fldCharType="end"/>
      </w:r>
      <w:r w:rsidR="00A609FD">
        <w:instrText xml:space="preserve">) </w:instrText>
      </w:r>
      <w:r w:rsidR="00A609FD">
        <w:fldChar w:fldCharType="end"/>
      </w:r>
      <w:r w:rsidR="00113C9F">
        <w:tab/>
      </w:r>
      <w:r w:rsidR="005627E0">
        <w:t>.</w:t>
      </w:r>
      <w:r w:rsidR="004A6707">
        <w:tab/>
      </w:r>
      <w:r w:rsidR="00EA4975">
        <w:tab/>
      </w:r>
      <w:r w:rsidR="00EA4975">
        <w:tab/>
      </w:r>
      <w:r w:rsidR="00EA4975">
        <w:tab/>
      </w:r>
      <w:r w:rsidR="0095414F">
        <w:t>(2.3.</w:t>
      </w:r>
      <w:r w:rsidR="00113C9F">
        <w:t>10)</w:t>
      </w:r>
    </w:p>
    <w:p w14:paraId="3EAE1E3F" w14:textId="77777777" w:rsidR="00113C9F" w:rsidRDefault="00113C9F" w:rsidP="00113C9F"/>
    <w:p w14:paraId="38CB1993" w14:textId="77777777" w:rsidR="00113C9F" w:rsidRDefault="00BF49BF" w:rsidP="00113C9F">
      <w:r>
        <w:t>This shows</w:t>
      </w:r>
      <w:r w:rsidR="00113C9F">
        <w:t xml:space="preserve"> the very early phase of the skin effect happening at low frequencies.</w:t>
      </w:r>
      <w:r w:rsidR="0039104E">
        <w:t xml:space="preserve"> </w:t>
      </w:r>
      <w:r w:rsidR="008B0841">
        <w:t>Eq. (2.3.10)</w:t>
      </w:r>
      <w:r w:rsidR="00113C9F">
        <w:t xml:space="preserve"> would apply for example in Belden 8281 at 1 </w:t>
      </w:r>
      <w:r w:rsidR="00B17078">
        <w:t>K</w:t>
      </w:r>
      <w:r w:rsidR="00113C9F">
        <w:t>Hz and below</w:t>
      </w:r>
      <w:r w:rsidR="008B0841">
        <w:t xml:space="preserve"> where δ/a </w:t>
      </w:r>
      <w:r w:rsidR="006B6CB6">
        <w:t>≥</w:t>
      </w:r>
      <w:r w:rsidR="008B0841">
        <w:t xml:space="preserve"> 5</w:t>
      </w:r>
      <w:r w:rsidR="00113C9F">
        <w:t>.</w:t>
      </w:r>
      <w:r w:rsidR="0039104E">
        <w:t xml:space="preserve"> </w:t>
      </w:r>
      <w:r w:rsidR="00113C9F">
        <w:t xml:space="preserve">There is a </w:t>
      </w:r>
      <w:r w:rsidR="00113C9F" w:rsidRPr="00690F22">
        <w:rPr>
          <w:i/>
        </w:rPr>
        <w:t>very slight</w:t>
      </w:r>
      <w:r w:rsidR="00113C9F">
        <w:t xml:space="preserve"> dip in the E(r) and J(r) distribution at r=0 compared to r=a.</w:t>
      </w:r>
      <w:r w:rsidR="0039104E">
        <w:t xml:space="preserve"> </w:t>
      </w:r>
      <w:r w:rsidR="00690F22">
        <w:t xml:space="preserve">For example, with a = 20 and δ = 100 </w:t>
      </w:r>
      <w:r>
        <w:t>one has</w:t>
      </w:r>
      <w:r w:rsidR="00690F22">
        <w:t xml:space="preserve"> z ≤ </w:t>
      </w:r>
      <w:r w:rsidR="00690F22">
        <w:fldChar w:fldCharType="begin"/>
      </w:r>
      <w:r w:rsidR="00690F22">
        <w:instrText xml:space="preserve"> EQ \r(2) </w:instrText>
      </w:r>
      <w:r w:rsidR="00690F22">
        <w:fldChar w:fldCharType="end"/>
      </w:r>
      <w:r w:rsidR="00690F22">
        <w:t xml:space="preserve">(a/δ) = </w:t>
      </w:r>
      <w:r w:rsidR="00690F22">
        <w:fldChar w:fldCharType="begin"/>
      </w:r>
      <w:r w:rsidR="00690F22">
        <w:instrText xml:space="preserve"> EQ \r(2) </w:instrText>
      </w:r>
      <w:r w:rsidR="00690F22">
        <w:fldChar w:fldCharType="end"/>
      </w:r>
      <w:r w:rsidR="00690F22">
        <w:t>(1/5) = .28 for all values of r, so z is "small" in the whole range</w:t>
      </w:r>
      <w:r w:rsidR="006B6CB6">
        <w:t>. Below</w:t>
      </w:r>
      <w:r w:rsidR="008B0841">
        <w:t xml:space="preserve"> is </w:t>
      </w:r>
      <w:r w:rsidR="006B6CB6">
        <w:t>a</w:t>
      </w:r>
      <w:r w:rsidR="008B0841">
        <w:t xml:space="preserve"> plot of |E</w:t>
      </w:r>
      <w:r w:rsidR="006B6CB6">
        <w:t>(r)/E(a)|  in this case. N</w:t>
      </w:r>
      <w:r w:rsidR="003D7E64">
        <w:t xml:space="preserve">otice the offset zero so the drop is only 2 parts in 10,000. </w:t>
      </w:r>
    </w:p>
    <w:p w14:paraId="62A0E934" w14:textId="77777777" w:rsidR="00690F22" w:rsidRDefault="00690F22" w:rsidP="00113C9F"/>
    <w:p w14:paraId="521F50B2" w14:textId="77777777" w:rsidR="00690F22" w:rsidRDefault="00690F22" w:rsidP="00113C9F">
      <w:r>
        <w:pict>
          <v:shape id="_x0000_i1056" type="#_x0000_t75" style="width:151.5pt;height:59.25pt">
            <v:imagedata r:id="rId43" o:title=""/>
          </v:shape>
        </w:pict>
      </w:r>
    </w:p>
    <w:p w14:paraId="1667B095" w14:textId="77777777" w:rsidR="00690F22" w:rsidRDefault="00690F22" w:rsidP="00113C9F"/>
    <w:p w14:paraId="22EDF788" w14:textId="77777777" w:rsidR="00690F22" w:rsidRPr="00814505" w:rsidRDefault="00B27D3B" w:rsidP="00113C9F">
      <w:r>
        <w:tab/>
      </w:r>
      <w:r>
        <w:tab/>
      </w:r>
      <w:r>
        <w:tab/>
      </w:r>
      <w:r w:rsidR="00690F22">
        <w:pict>
          <v:shape id="_x0000_i1057" type="#_x0000_t75" style="width:241.5pt;height:170.25pt">
            <v:imagedata r:id="rId44" o:title=""/>
          </v:shape>
        </w:pict>
      </w:r>
      <w:r w:rsidR="00814505">
        <w:tab/>
      </w:r>
      <w:r w:rsidR="00814505">
        <w:tab/>
      </w:r>
      <w:r w:rsidR="00814505">
        <w:tab/>
      </w:r>
      <w:r w:rsidR="00814505">
        <w:tab/>
        <w:t>Fig 2.7</w:t>
      </w:r>
    </w:p>
    <w:p w14:paraId="1E3DE71D" w14:textId="77777777" w:rsidR="006146FA" w:rsidRDefault="006146FA" w:rsidP="00113C9F">
      <w:r>
        <w:tab/>
        <w:t xml:space="preserve">    </w:t>
      </w:r>
      <w:r w:rsidR="00BF49BF">
        <w:tab/>
      </w:r>
      <w:r>
        <w:t xml:space="preserve"> Slight dip in E(r) or J(r) moving from surface to center for a round wire</w:t>
      </w:r>
    </w:p>
    <w:p w14:paraId="47D7FAAF" w14:textId="77777777" w:rsidR="006146FA" w:rsidRDefault="006146FA" w:rsidP="00113C9F">
      <w:r>
        <w:tab/>
      </w:r>
      <w:r>
        <w:tab/>
      </w:r>
      <w:r w:rsidR="00BF49BF">
        <w:t xml:space="preserve"> </w:t>
      </w:r>
      <w:r>
        <w:t xml:space="preserve">in the low frequency limit. In this case radius a = 20 and skin depth δ = 200. </w:t>
      </w:r>
    </w:p>
    <w:p w14:paraId="43B8D96D" w14:textId="77777777" w:rsidR="001521C4" w:rsidRDefault="001521C4" w:rsidP="00113C9F"/>
    <w:p w14:paraId="2579F9E0" w14:textId="77777777" w:rsidR="001521C4" w:rsidRDefault="001521C4" w:rsidP="001521C4">
      <w:pPr>
        <w:pStyle w:val="Heading4"/>
      </w:pPr>
      <w:bookmarkStart w:id="51" w:name="_Toc387219584"/>
      <w:r>
        <w:t>(c) Review of the round wire solution</w:t>
      </w:r>
      <w:bookmarkEnd w:id="51"/>
    </w:p>
    <w:p w14:paraId="5373C098" w14:textId="77777777" w:rsidR="001A543A" w:rsidRDefault="001A543A" w:rsidP="00113C9F"/>
    <w:p w14:paraId="1AB0663B" w14:textId="77777777" w:rsidR="001A543A" w:rsidRPr="00F50C94" w:rsidRDefault="001A543A" w:rsidP="00113C9F">
      <w:r>
        <w:t>To conclude this section, we state in full notation the solution of the round wire as outlined above, using ω rather than δ</w:t>
      </w:r>
      <w:r w:rsidR="00374B91">
        <w:t xml:space="preserve"> as the argument of interest, where recall δ = </w:t>
      </w:r>
      <w:r w:rsidR="00374B91">
        <w:fldChar w:fldCharType="begin"/>
      </w:r>
      <w:r w:rsidR="00374B91">
        <w:instrText xml:space="preserve"> EQ \R(2/</w:instrText>
      </w:r>
      <w:r w:rsidR="00374B91" w:rsidRPr="00A020C0">
        <w:instrText>ω</w:instrText>
      </w:r>
      <w:r w:rsidR="00374B91">
        <w:instrText>μ</w:instrText>
      </w:r>
      <w:r w:rsidR="00374B91" w:rsidRPr="002C3552">
        <w:instrText>σ</w:instrText>
      </w:r>
      <w:r w:rsidR="00374B91">
        <w:rPr>
          <w:rFonts w:ascii="Symbol" w:hAnsi="Symbol"/>
        </w:rPr>
        <w:instrText>)</w:instrText>
      </w:r>
      <w:r w:rsidR="00374B91">
        <w:instrText xml:space="preserve"> </w:instrText>
      </w:r>
      <w:r w:rsidR="00374B91">
        <w:fldChar w:fldCharType="end"/>
      </w:r>
      <w:r w:rsidR="00374B91">
        <w:t xml:space="preserve"> so </w:t>
      </w:r>
      <w:r w:rsidR="00782E08">
        <w:t xml:space="preserve">z = </w:t>
      </w:r>
      <w:r w:rsidR="00374B91">
        <w:fldChar w:fldCharType="begin"/>
      </w:r>
      <w:r w:rsidR="00374B91">
        <w:instrText xml:space="preserve"> EQ \r(2) </w:instrText>
      </w:r>
      <w:r w:rsidR="00374B91">
        <w:fldChar w:fldCharType="end"/>
      </w:r>
      <w:r w:rsidR="00782E08">
        <w:t xml:space="preserve">(r/δ) = r </w:t>
      </w:r>
      <w:r w:rsidR="00374B91">
        <w:fldChar w:fldCharType="begin"/>
      </w:r>
      <w:r w:rsidR="00374B91">
        <w:instrText xml:space="preserve"> EQ \r(ωμσ) </w:instrText>
      </w:r>
      <w:r w:rsidR="00374B91">
        <w:fldChar w:fldCharType="end"/>
      </w:r>
      <w:r w:rsidR="00F50C94">
        <w:t>.</w:t>
      </w:r>
      <w:r w:rsidR="00374B91">
        <w:t xml:space="preserve"> </w:t>
      </w:r>
      <w:r w:rsidR="00F50C94">
        <w:t xml:space="preserve">The following two expressions are </w:t>
      </w:r>
      <w:r w:rsidR="0095414F">
        <w:t>(2.2.</w:t>
      </w:r>
      <w:r w:rsidR="00F50C94">
        <w:t xml:space="preserve">22) and </w:t>
      </w:r>
      <w:r w:rsidR="0095414F">
        <w:t>(2.2.</w:t>
      </w:r>
      <w:r w:rsidR="00F50C94">
        <w:t>25) with (β/j</w:t>
      </w:r>
      <w:r w:rsidR="00F50C94" w:rsidRPr="002C3552">
        <w:t>ω</w:t>
      </w:r>
      <w:r w:rsidR="00F50C94">
        <w:t>) = e</w:t>
      </w:r>
      <w:r w:rsidR="00F50C94">
        <w:rPr>
          <w:rStyle w:val="superscript"/>
        </w:rPr>
        <w:t>jπ/4</w:t>
      </w:r>
      <w:r w:rsidR="00F50C94">
        <w:fldChar w:fldCharType="begin"/>
      </w:r>
      <w:r w:rsidR="00F50C94">
        <w:instrText xml:space="preserve"> EQ \r(ωμσ) </w:instrText>
      </w:r>
      <w:r w:rsidR="00F50C94">
        <w:fldChar w:fldCharType="end"/>
      </w:r>
      <w:r w:rsidR="008D3F59">
        <w:t>/</w:t>
      </w:r>
      <w:r w:rsidR="00F50C94">
        <w:t xml:space="preserve">ω as in </w:t>
      </w:r>
      <w:r w:rsidR="0095414F">
        <w:t>(2.2.</w:t>
      </w:r>
      <w:r w:rsidR="00A11822">
        <w:t>1</w:t>
      </w:r>
      <w:r w:rsidR="008D3F59">
        <w:t>2</w:t>
      </w:r>
      <w:r w:rsidR="00FA5204">
        <w:t xml:space="preserve">): </w:t>
      </w:r>
    </w:p>
    <w:p w14:paraId="7C4EA532" w14:textId="77777777" w:rsidR="00374B91" w:rsidRDefault="00374B91" w:rsidP="00113C9F"/>
    <w:p w14:paraId="70245F1B" w14:textId="77777777" w:rsidR="00374B91" w:rsidRDefault="00374B91" w:rsidP="00374B91">
      <w:pPr>
        <w:tabs>
          <w:tab w:val="left" w:pos="7200"/>
          <w:tab w:val="left" w:pos="7920"/>
          <w:tab w:val="right" w:pos="9270"/>
        </w:tabs>
      </w:pPr>
      <w:r>
        <w:tab/>
        <w:t xml:space="preserve">E(r,ω) </w:t>
      </w:r>
      <w:r w:rsidR="00F50C94">
        <w:t xml:space="preserve"> </w:t>
      </w:r>
      <w:r>
        <w:t xml:space="preserve">= </w:t>
      </w:r>
      <w:r w:rsidR="00F50C94">
        <w:t xml:space="preserve"> </w:t>
      </w:r>
      <w:r>
        <w:t>E(a,ω)</w:t>
      </w:r>
      <w:r w:rsidRPr="00574C4E">
        <w:t xml:space="preserve"> </w:t>
      </w:r>
      <w:r>
        <w:fldChar w:fldCharType="begin"/>
      </w:r>
      <w:r>
        <w:instrText xml:space="preserve"> EQ \F(ber</w:instrText>
      </w:r>
      <w:r w:rsidRPr="00ED6797">
        <w:rPr>
          <w:rStyle w:val="subscript"/>
        </w:rPr>
        <w:instrText>0</w:instrText>
      </w:r>
      <w:r>
        <w:instrText xml:space="preserve">[r </w:instrText>
      </w:r>
      <w:r>
        <w:fldChar w:fldCharType="begin"/>
      </w:r>
      <w:r>
        <w:instrText xml:space="preserve"> EQ \r(ωμσ) </w:instrText>
      </w:r>
      <w:r>
        <w:fldChar w:fldCharType="end"/>
      </w:r>
      <w:r>
        <w:instrText>] + j bei</w:instrText>
      </w:r>
      <w:r w:rsidRPr="00ED6797">
        <w:rPr>
          <w:rStyle w:val="subscript"/>
        </w:rPr>
        <w:instrText>0</w:instrText>
      </w:r>
      <w:r>
        <w:instrText xml:space="preserve">[r </w:instrText>
      </w:r>
      <w:r>
        <w:fldChar w:fldCharType="begin"/>
      </w:r>
      <w:r>
        <w:instrText xml:space="preserve"> EQ \r(ωμσ) </w:instrText>
      </w:r>
      <w:r>
        <w:fldChar w:fldCharType="end"/>
      </w:r>
      <w:r>
        <w:instrText>]  ,ber</w:instrText>
      </w:r>
      <w:r w:rsidRPr="00ED6797">
        <w:rPr>
          <w:rStyle w:val="subscript"/>
        </w:rPr>
        <w:instrText>0</w:instrText>
      </w:r>
      <w:r>
        <w:instrText xml:space="preserve">[a </w:instrText>
      </w:r>
      <w:r>
        <w:fldChar w:fldCharType="begin"/>
      </w:r>
      <w:r>
        <w:instrText xml:space="preserve"> EQ \r(ωμσ) </w:instrText>
      </w:r>
      <w:r>
        <w:fldChar w:fldCharType="end"/>
      </w:r>
      <w:r>
        <w:instrText>] + j bei</w:instrText>
      </w:r>
      <w:r w:rsidRPr="00ED6797">
        <w:rPr>
          <w:rStyle w:val="subscript"/>
        </w:rPr>
        <w:instrText>0</w:instrText>
      </w:r>
      <w:r>
        <w:instrText xml:space="preserve">[a </w:instrText>
      </w:r>
      <w:r>
        <w:fldChar w:fldCharType="begin"/>
      </w:r>
      <w:r>
        <w:instrText xml:space="preserve"> EQ \r(ωμσ) </w:instrText>
      </w:r>
      <w:r>
        <w:fldChar w:fldCharType="end"/>
      </w:r>
      <w:r>
        <w:instrText xml:space="preserve">] ) </w:instrText>
      </w:r>
      <w:r>
        <w:fldChar w:fldCharType="end"/>
      </w:r>
      <w:r>
        <w:tab/>
      </w:r>
      <w:r>
        <w:tab/>
      </w:r>
      <w:r w:rsidR="00FA5204">
        <w:tab/>
      </w:r>
      <w:r w:rsidR="001A50BE">
        <w:tab/>
      </w:r>
      <w:r w:rsidR="001A50BE">
        <w:tab/>
      </w:r>
      <w:r>
        <w:rPr>
          <w:b/>
        </w:rPr>
        <w:tab/>
      </w:r>
      <w:r w:rsidR="0095414F">
        <w:t>(2.3.</w:t>
      </w:r>
      <w:r w:rsidRPr="00374B91">
        <w:t>11)</w:t>
      </w:r>
    </w:p>
    <w:p w14:paraId="3E617709" w14:textId="77777777" w:rsidR="00F50C94" w:rsidRDefault="00F50C94" w:rsidP="00374B91">
      <w:pPr>
        <w:tabs>
          <w:tab w:val="left" w:pos="7200"/>
          <w:tab w:val="left" w:pos="7920"/>
          <w:tab w:val="right" w:pos="9270"/>
        </w:tabs>
      </w:pPr>
    </w:p>
    <w:p w14:paraId="3C206139" w14:textId="77777777" w:rsidR="00F50C94" w:rsidRDefault="00F50C94" w:rsidP="00374B91">
      <w:pPr>
        <w:tabs>
          <w:tab w:val="left" w:pos="7200"/>
          <w:tab w:val="left" w:pos="7920"/>
          <w:tab w:val="right" w:pos="9270"/>
        </w:tabs>
      </w:pPr>
      <w:r>
        <w:tab/>
        <w:t xml:space="preserve">B(r,ω) = </w:t>
      </w:r>
      <w:r w:rsidR="006963CD">
        <w:t xml:space="preserve">  </w:t>
      </w:r>
      <w:r>
        <w:t xml:space="preserve">E(a,ω) </w:t>
      </w:r>
      <w:r>
        <w:fldChar w:fldCharType="begin"/>
      </w:r>
      <w:r>
        <w:instrText xml:space="preserve"> EQ \F(ber</w:instrText>
      </w:r>
      <w:r>
        <w:rPr>
          <w:rStyle w:val="subscript"/>
        </w:rPr>
        <w:instrText>1</w:instrText>
      </w:r>
      <w:r>
        <w:instrText xml:space="preserve">[r </w:instrText>
      </w:r>
      <w:r>
        <w:fldChar w:fldCharType="begin"/>
      </w:r>
      <w:r>
        <w:instrText xml:space="preserve"> EQ \r(ωμσ) </w:instrText>
      </w:r>
      <w:r>
        <w:fldChar w:fldCharType="end"/>
      </w:r>
      <w:r>
        <w:instrText>] + j bei</w:instrText>
      </w:r>
      <w:r>
        <w:rPr>
          <w:rStyle w:val="subscript"/>
        </w:rPr>
        <w:instrText>1</w:instrText>
      </w:r>
      <w:r>
        <w:instrText xml:space="preserve">[r </w:instrText>
      </w:r>
      <w:r>
        <w:fldChar w:fldCharType="begin"/>
      </w:r>
      <w:r>
        <w:instrText xml:space="preserve"> EQ \r(ωμσ) </w:instrText>
      </w:r>
      <w:r>
        <w:fldChar w:fldCharType="end"/>
      </w:r>
      <w:r>
        <w:instrText>]  ,ber</w:instrText>
      </w:r>
      <w:r w:rsidRPr="00ED6797">
        <w:rPr>
          <w:rStyle w:val="subscript"/>
        </w:rPr>
        <w:instrText>0</w:instrText>
      </w:r>
      <w:r>
        <w:instrText xml:space="preserve">[a </w:instrText>
      </w:r>
      <w:r>
        <w:fldChar w:fldCharType="begin"/>
      </w:r>
      <w:r>
        <w:instrText xml:space="preserve"> EQ \r(ωμσ) </w:instrText>
      </w:r>
      <w:r>
        <w:fldChar w:fldCharType="end"/>
      </w:r>
      <w:r>
        <w:instrText>] + j bei</w:instrText>
      </w:r>
      <w:r w:rsidRPr="00ED6797">
        <w:rPr>
          <w:rStyle w:val="subscript"/>
        </w:rPr>
        <w:instrText>0</w:instrText>
      </w:r>
      <w:r>
        <w:instrText xml:space="preserve">[a </w:instrText>
      </w:r>
      <w:r>
        <w:fldChar w:fldCharType="begin"/>
      </w:r>
      <w:r>
        <w:instrText xml:space="preserve"> EQ \r(ωμσ) </w:instrText>
      </w:r>
      <w:r>
        <w:fldChar w:fldCharType="end"/>
      </w:r>
      <w:r>
        <w:instrText xml:space="preserve">] ) </w:instrText>
      </w:r>
      <w:r>
        <w:fldChar w:fldCharType="end"/>
      </w:r>
      <w:r>
        <w:t xml:space="preserve"> </w:t>
      </w:r>
      <w:r w:rsidR="006963CD">
        <w:t>(-e</w:t>
      </w:r>
      <w:r w:rsidR="006963CD">
        <w:rPr>
          <w:rStyle w:val="superscript"/>
        </w:rPr>
        <w:t>jπ/4</w:t>
      </w:r>
      <w:r w:rsidR="006963CD">
        <w:fldChar w:fldCharType="begin"/>
      </w:r>
      <w:r w:rsidR="006963CD">
        <w:instrText xml:space="preserve"> EQ \r(</w:instrText>
      </w:r>
      <w:r w:rsidR="006963CD">
        <w:fldChar w:fldCharType="begin"/>
      </w:r>
      <w:r w:rsidR="006963CD">
        <w:instrText xml:space="preserve"> EQ \f(μσ,ω) </w:instrText>
      </w:r>
      <w:r w:rsidR="006963CD">
        <w:fldChar w:fldCharType="end"/>
      </w:r>
      <w:r w:rsidR="006963CD">
        <w:instrText xml:space="preserve">) </w:instrText>
      </w:r>
      <w:r w:rsidR="006963CD">
        <w:fldChar w:fldCharType="end"/>
      </w:r>
      <w:r w:rsidR="006963CD">
        <w:t>)</w:t>
      </w:r>
      <w:r w:rsidR="006963CD">
        <w:tab/>
      </w:r>
      <w:r w:rsidR="001A50BE">
        <w:tab/>
      </w:r>
      <w:r w:rsidR="001A50BE">
        <w:tab/>
      </w:r>
      <w:r w:rsidR="00FA5204">
        <w:tab/>
      </w:r>
      <w:r w:rsidR="0095414F">
        <w:t>(2.3.</w:t>
      </w:r>
      <w:r w:rsidR="00FA5204">
        <w:t>12)</w:t>
      </w:r>
    </w:p>
    <w:p w14:paraId="413E9017" w14:textId="77777777" w:rsidR="00FA5204" w:rsidRDefault="00FA5204" w:rsidP="00374B91">
      <w:pPr>
        <w:tabs>
          <w:tab w:val="left" w:pos="7200"/>
          <w:tab w:val="left" w:pos="7920"/>
          <w:tab w:val="right" w:pos="9270"/>
        </w:tabs>
      </w:pPr>
    </w:p>
    <w:p w14:paraId="182A87AB" w14:textId="77777777" w:rsidR="00FA5204" w:rsidRDefault="00FA5204" w:rsidP="00374B91">
      <w:pPr>
        <w:tabs>
          <w:tab w:val="left" w:pos="7200"/>
          <w:tab w:val="left" w:pos="7920"/>
          <w:tab w:val="right" w:pos="9270"/>
        </w:tabs>
      </w:pPr>
      <w:r>
        <w:t>The ratio is then</w:t>
      </w:r>
    </w:p>
    <w:p w14:paraId="32A35F46" w14:textId="77777777" w:rsidR="00FA5204" w:rsidRDefault="00FA5204" w:rsidP="00374B91">
      <w:pPr>
        <w:tabs>
          <w:tab w:val="left" w:pos="7200"/>
          <w:tab w:val="left" w:pos="7920"/>
          <w:tab w:val="right" w:pos="9270"/>
        </w:tabs>
      </w:pPr>
    </w:p>
    <w:p w14:paraId="408AC417" w14:textId="77777777" w:rsidR="00FA5204" w:rsidRDefault="00FA5204" w:rsidP="00374B91">
      <w:pPr>
        <w:tabs>
          <w:tab w:val="left" w:pos="7200"/>
          <w:tab w:val="left" w:pos="7920"/>
          <w:tab w:val="right" w:pos="9270"/>
        </w:tabs>
      </w:pPr>
      <w:r>
        <w:tab/>
      </w:r>
      <w:r>
        <w:fldChar w:fldCharType="begin"/>
      </w:r>
      <w:r>
        <w:instrText xml:space="preserve"> EQ \f(B(r,ω),E(r,ω)) </w:instrText>
      </w:r>
      <w:r>
        <w:fldChar w:fldCharType="end"/>
      </w:r>
      <w:r>
        <w:t xml:space="preserve"> </w:t>
      </w:r>
      <w:r w:rsidR="006963CD">
        <w:t xml:space="preserve"> </w:t>
      </w:r>
      <w:r>
        <w:t xml:space="preserve">= </w:t>
      </w:r>
      <w:r w:rsidR="006963CD">
        <w:t xml:space="preserve"> </w:t>
      </w:r>
      <w:r>
        <w:t xml:space="preserve"> </w:t>
      </w:r>
      <w:r>
        <w:fldChar w:fldCharType="begin"/>
      </w:r>
      <w:r>
        <w:instrText xml:space="preserve"> EQ \F(ber</w:instrText>
      </w:r>
      <w:r>
        <w:rPr>
          <w:rStyle w:val="subscript"/>
        </w:rPr>
        <w:instrText>1</w:instrText>
      </w:r>
      <w:r>
        <w:instrText xml:space="preserve">[r </w:instrText>
      </w:r>
      <w:r>
        <w:fldChar w:fldCharType="begin"/>
      </w:r>
      <w:r>
        <w:instrText xml:space="preserve"> EQ \r(ωμσ) </w:instrText>
      </w:r>
      <w:r>
        <w:fldChar w:fldCharType="end"/>
      </w:r>
      <w:r>
        <w:instrText>] + j bei</w:instrText>
      </w:r>
      <w:r>
        <w:rPr>
          <w:rStyle w:val="subscript"/>
        </w:rPr>
        <w:instrText>1</w:instrText>
      </w:r>
      <w:r>
        <w:instrText xml:space="preserve">[r </w:instrText>
      </w:r>
      <w:r>
        <w:fldChar w:fldCharType="begin"/>
      </w:r>
      <w:r>
        <w:instrText xml:space="preserve"> EQ \r(ωμσ) </w:instrText>
      </w:r>
      <w:r>
        <w:fldChar w:fldCharType="end"/>
      </w:r>
      <w:r>
        <w:instrText>]  ,ber</w:instrText>
      </w:r>
      <w:r w:rsidRPr="00ED6797">
        <w:rPr>
          <w:rStyle w:val="subscript"/>
        </w:rPr>
        <w:instrText>0</w:instrText>
      </w:r>
      <w:r>
        <w:instrText xml:space="preserve">[r </w:instrText>
      </w:r>
      <w:r>
        <w:fldChar w:fldCharType="begin"/>
      </w:r>
      <w:r>
        <w:instrText xml:space="preserve"> EQ \r(ωμσ) </w:instrText>
      </w:r>
      <w:r>
        <w:fldChar w:fldCharType="end"/>
      </w:r>
      <w:r>
        <w:instrText>] + j bei</w:instrText>
      </w:r>
      <w:r w:rsidRPr="00ED6797">
        <w:rPr>
          <w:rStyle w:val="subscript"/>
        </w:rPr>
        <w:instrText>0</w:instrText>
      </w:r>
      <w:r>
        <w:instrText xml:space="preserve">[r </w:instrText>
      </w:r>
      <w:r>
        <w:fldChar w:fldCharType="begin"/>
      </w:r>
      <w:r>
        <w:instrText xml:space="preserve"> EQ \r(ωμσ) </w:instrText>
      </w:r>
      <w:r>
        <w:fldChar w:fldCharType="end"/>
      </w:r>
      <w:r>
        <w:instrText xml:space="preserve">] ) </w:instrText>
      </w:r>
      <w:r>
        <w:fldChar w:fldCharType="end"/>
      </w:r>
      <w:r w:rsidR="006963CD">
        <w:t>(-e</w:t>
      </w:r>
      <w:r w:rsidR="006963CD">
        <w:rPr>
          <w:rStyle w:val="superscript"/>
        </w:rPr>
        <w:t>jπ/4</w:t>
      </w:r>
      <w:r w:rsidR="006963CD">
        <w:fldChar w:fldCharType="begin"/>
      </w:r>
      <w:r w:rsidR="006963CD">
        <w:instrText xml:space="preserve"> EQ \r(</w:instrText>
      </w:r>
      <w:r w:rsidR="006963CD">
        <w:fldChar w:fldCharType="begin"/>
      </w:r>
      <w:r w:rsidR="006963CD">
        <w:instrText xml:space="preserve"> EQ \f(μσ,ω) </w:instrText>
      </w:r>
      <w:r w:rsidR="006963CD">
        <w:fldChar w:fldCharType="end"/>
      </w:r>
      <w:r w:rsidR="006963CD">
        <w:instrText xml:space="preserve">) </w:instrText>
      </w:r>
      <w:r w:rsidR="006963CD">
        <w:fldChar w:fldCharType="end"/>
      </w:r>
      <w:r w:rsidR="006963CD">
        <w:t>)</w:t>
      </w:r>
      <w:r w:rsidR="007A0965">
        <w:tab/>
      </w:r>
      <w:r w:rsidR="002A6C52">
        <w:t>.</w:t>
      </w:r>
      <w:r w:rsidR="006963CD">
        <w:tab/>
      </w:r>
      <w:r w:rsidR="006963CD">
        <w:tab/>
      </w:r>
      <w:r w:rsidR="006963CD">
        <w:tab/>
      </w:r>
      <w:r w:rsidR="006963CD">
        <w:tab/>
      </w:r>
      <w:r w:rsidR="0095414F">
        <w:t>(2.3.</w:t>
      </w:r>
      <w:r w:rsidR="007A0965">
        <w:t>13)</w:t>
      </w:r>
    </w:p>
    <w:p w14:paraId="26918105" w14:textId="77777777" w:rsidR="00F5794D" w:rsidRDefault="00F5794D" w:rsidP="00374B91">
      <w:pPr>
        <w:tabs>
          <w:tab w:val="left" w:pos="7200"/>
          <w:tab w:val="left" w:pos="7920"/>
          <w:tab w:val="right" w:pos="9270"/>
        </w:tabs>
      </w:pPr>
    </w:p>
    <w:p w14:paraId="370F6E6A" w14:textId="77777777" w:rsidR="00F5794D" w:rsidRDefault="00F5794D" w:rsidP="00374B91">
      <w:pPr>
        <w:tabs>
          <w:tab w:val="left" w:pos="7200"/>
          <w:tab w:val="left" w:pos="7920"/>
          <w:tab w:val="right" w:pos="9270"/>
        </w:tabs>
      </w:pPr>
      <w:r>
        <w:t>The time-domain fields are, from (</w:t>
      </w:r>
      <w:r w:rsidR="001A50BE">
        <w:t xml:space="preserve">2.1.1) and our assumptions (2.2.4) (d) and (e), </w:t>
      </w:r>
    </w:p>
    <w:p w14:paraId="660BAAED" w14:textId="77777777" w:rsidR="001A50BE" w:rsidRDefault="001A50BE" w:rsidP="00374B91">
      <w:pPr>
        <w:tabs>
          <w:tab w:val="left" w:pos="7200"/>
          <w:tab w:val="left" w:pos="7920"/>
          <w:tab w:val="right" w:pos="9270"/>
        </w:tabs>
      </w:pPr>
    </w:p>
    <w:p w14:paraId="68A93ECE" w14:textId="77777777" w:rsidR="001A50BE" w:rsidRDefault="001A50BE" w:rsidP="00374B91">
      <w:pPr>
        <w:tabs>
          <w:tab w:val="left" w:pos="7200"/>
          <w:tab w:val="left" w:pos="7920"/>
          <w:tab w:val="right" w:pos="9270"/>
        </w:tabs>
      </w:pPr>
      <w:r>
        <w:tab/>
      </w:r>
      <w:r>
        <w:rPr>
          <w:b/>
        </w:rPr>
        <w:t>E</w:t>
      </w:r>
      <w:r>
        <w:t>(x,y,z,t) = e</w:t>
      </w:r>
      <w:r>
        <w:rPr>
          <w:rStyle w:val="superscript"/>
        </w:rPr>
        <w:t>j(ωt-</w:t>
      </w:r>
      <w:r w:rsidRPr="00DE46CC">
        <w:rPr>
          <w:rStyle w:val="superscript"/>
          <w:noProof/>
        </w:rPr>
        <w: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Pr>
          <w:rStyle w:val="superscript"/>
        </w:rPr>
        <w:t>z)</w:t>
      </w:r>
      <w:r>
        <w:t xml:space="preserve"> </w:t>
      </w:r>
      <w:r w:rsidRPr="001A50BE">
        <w:t>E</w:t>
      </w:r>
      <w:r>
        <w:t xml:space="preserve">(r,ω) </w:t>
      </w:r>
      <w:r w:rsidRPr="001A50BE">
        <w:rPr>
          <w:b/>
        </w:rPr>
        <w:fldChar w:fldCharType="begin"/>
      </w:r>
      <w:r w:rsidRPr="001A50BE">
        <w:rPr>
          <w:b/>
        </w:rPr>
        <w:instrText xml:space="preserve"> EQ \O(z,\S\up2(^))</w:instrText>
      </w:r>
      <w:r w:rsidRPr="001A50BE">
        <w:rPr>
          <w:b/>
        </w:rPr>
        <w:fldChar w:fldCharType="end"/>
      </w:r>
      <w:r w:rsidR="007E4F10">
        <w:rPr>
          <w:b/>
        </w:rPr>
        <w:t xml:space="preserve">  </w:t>
      </w:r>
    </w:p>
    <w:p w14:paraId="3FDB5694" w14:textId="77777777" w:rsidR="001A50BE" w:rsidRPr="006963CD" w:rsidRDefault="001A50BE" w:rsidP="001A50BE">
      <w:pPr>
        <w:tabs>
          <w:tab w:val="left" w:pos="7200"/>
          <w:tab w:val="left" w:pos="7920"/>
          <w:tab w:val="right" w:pos="9270"/>
        </w:tabs>
      </w:pPr>
      <w:r>
        <w:tab/>
      </w:r>
      <w:r>
        <w:rPr>
          <w:b/>
        </w:rPr>
        <w:t>B</w:t>
      </w:r>
      <w:r>
        <w:t>(x,y,z,t) = e</w:t>
      </w:r>
      <w:r>
        <w:rPr>
          <w:rStyle w:val="superscript"/>
        </w:rPr>
        <w:t>j(ωt-</w:t>
      </w:r>
      <w:r w:rsidRPr="00DE46CC">
        <w:rPr>
          <w:rStyle w:val="superscript"/>
          <w:noProof/>
        </w:rPr>
        <w: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Pr>
          <w:rStyle w:val="superscript"/>
        </w:rPr>
        <w:t>z)</w:t>
      </w:r>
      <w:r>
        <w:t xml:space="preserve"> B(r,ω) </w:t>
      </w:r>
      <w:r w:rsidRPr="001A50BE">
        <w:rPr>
          <w:b/>
        </w:rPr>
        <w:fldChar w:fldCharType="begin"/>
      </w:r>
      <w:r w:rsidRPr="001A50BE">
        <w:rPr>
          <w:b/>
        </w:rPr>
        <w:instrText xml:space="preserve"> EQ \O(</w:instrText>
      </w:r>
      <w:r>
        <w:rPr>
          <w:b/>
        </w:rPr>
        <w:instrText>θ</w:instrText>
      </w:r>
      <w:r w:rsidRPr="001A50BE">
        <w:rPr>
          <w:b/>
        </w:rPr>
        <w:instrText>,\S\up</w:instrText>
      </w:r>
      <w:r>
        <w:rPr>
          <w:b/>
        </w:rPr>
        <w:instrText>4</w:instrText>
      </w:r>
      <w:r w:rsidRPr="001A50BE">
        <w:rPr>
          <w:b/>
        </w:rPr>
        <w:instrText>(^))</w:instrText>
      </w:r>
      <w:r w:rsidRPr="001A50BE">
        <w:rPr>
          <w:b/>
        </w:rPr>
        <w:fldChar w:fldCharType="end"/>
      </w:r>
      <w:r w:rsidR="007E4F10">
        <w:rPr>
          <w:b/>
        </w:rPr>
        <w:t xml:space="preserve"> </w:t>
      </w:r>
      <w:r w:rsidR="006963CD">
        <w:tab/>
      </w:r>
      <w:r w:rsidR="006963CD">
        <w:tab/>
      </w:r>
      <w:r w:rsidR="006963CD">
        <w:tab/>
      </w:r>
      <w:r w:rsidR="006963CD">
        <w:tab/>
      </w:r>
      <w:r w:rsidR="006963CD">
        <w:tab/>
      </w:r>
      <w:r w:rsidR="006963CD">
        <w:tab/>
      </w:r>
      <w:r w:rsidR="006963CD">
        <w:tab/>
      </w:r>
      <w:r w:rsidR="006963CD">
        <w:tab/>
        <w:t>(2.3.14)</w:t>
      </w:r>
    </w:p>
    <w:p w14:paraId="5C953B43" w14:textId="77777777" w:rsidR="007E4F10" w:rsidRDefault="007E4F10" w:rsidP="001A50BE">
      <w:pPr>
        <w:tabs>
          <w:tab w:val="left" w:pos="7200"/>
          <w:tab w:val="left" w:pos="7920"/>
          <w:tab w:val="right" w:pos="9270"/>
        </w:tabs>
        <w:rPr>
          <w:b/>
        </w:rPr>
      </w:pPr>
    </w:p>
    <w:p w14:paraId="640F6ED3" w14:textId="77777777" w:rsidR="007E4F10" w:rsidRDefault="007E4F10" w:rsidP="007E4F10">
      <w:pPr>
        <w:tabs>
          <w:tab w:val="left" w:pos="7200"/>
          <w:tab w:val="left" w:pos="7920"/>
          <w:tab w:val="right" w:pos="9270"/>
        </w:tabs>
      </w:pPr>
      <w:r>
        <w:t xml:space="preserve">so that, in terms of the complex value E(a,ω), </w:t>
      </w:r>
    </w:p>
    <w:p w14:paraId="3F1B8DA9" w14:textId="77777777" w:rsidR="007E4F10" w:rsidRDefault="007E4F10" w:rsidP="007E4F10">
      <w:pPr>
        <w:tabs>
          <w:tab w:val="left" w:pos="7200"/>
          <w:tab w:val="left" w:pos="7920"/>
          <w:tab w:val="right" w:pos="9270"/>
        </w:tabs>
      </w:pPr>
    </w:p>
    <w:p w14:paraId="1F1673A6" w14:textId="77777777" w:rsidR="007E4F10" w:rsidRDefault="007E4F10" w:rsidP="007E4F10">
      <w:pPr>
        <w:tabs>
          <w:tab w:val="left" w:pos="7200"/>
          <w:tab w:val="left" w:pos="7920"/>
          <w:tab w:val="right" w:pos="9270"/>
        </w:tabs>
      </w:pPr>
      <w:r>
        <w:tab/>
      </w:r>
      <w:r>
        <w:rPr>
          <w:b/>
        </w:rPr>
        <w:t>E</w:t>
      </w:r>
      <w:r>
        <w:t>(x,y,z,t) = e</w:t>
      </w:r>
      <w:r>
        <w:rPr>
          <w:rStyle w:val="superscript"/>
        </w:rPr>
        <w:t>j(ωt-</w:t>
      </w:r>
      <w:r w:rsidRPr="00DE46CC">
        <w:rPr>
          <w:rStyle w:val="superscript"/>
          <w:noProof/>
        </w:rPr>
        <w: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Pr>
          <w:rStyle w:val="superscript"/>
        </w:rPr>
        <w:t>z)</w:t>
      </w:r>
      <w:r w:rsidRPr="001A50BE">
        <w:t xml:space="preserve"> </w:t>
      </w:r>
      <w:r>
        <w:t>E(a,ω)</w:t>
      </w:r>
      <w:r w:rsidRPr="00574C4E">
        <w:t xml:space="preserve"> </w:t>
      </w:r>
      <w:r>
        <w:fldChar w:fldCharType="begin"/>
      </w:r>
      <w:r>
        <w:instrText xml:space="preserve"> EQ \F(ber</w:instrText>
      </w:r>
      <w:r w:rsidRPr="00ED6797">
        <w:rPr>
          <w:rStyle w:val="subscript"/>
        </w:rPr>
        <w:instrText>0</w:instrText>
      </w:r>
      <w:r>
        <w:instrText xml:space="preserve">[r </w:instrText>
      </w:r>
      <w:r>
        <w:fldChar w:fldCharType="begin"/>
      </w:r>
      <w:r>
        <w:instrText xml:space="preserve"> EQ \r(ωμσ) </w:instrText>
      </w:r>
      <w:r>
        <w:fldChar w:fldCharType="end"/>
      </w:r>
      <w:r>
        <w:instrText>] + j bei</w:instrText>
      </w:r>
      <w:r w:rsidRPr="00ED6797">
        <w:rPr>
          <w:rStyle w:val="subscript"/>
        </w:rPr>
        <w:instrText>0</w:instrText>
      </w:r>
      <w:r>
        <w:instrText xml:space="preserve">[r </w:instrText>
      </w:r>
      <w:r>
        <w:fldChar w:fldCharType="begin"/>
      </w:r>
      <w:r>
        <w:instrText xml:space="preserve"> EQ \r(ωμσ) </w:instrText>
      </w:r>
      <w:r>
        <w:fldChar w:fldCharType="end"/>
      </w:r>
      <w:r>
        <w:instrText>]  ,ber</w:instrText>
      </w:r>
      <w:r w:rsidRPr="00ED6797">
        <w:rPr>
          <w:rStyle w:val="subscript"/>
        </w:rPr>
        <w:instrText>0</w:instrText>
      </w:r>
      <w:r>
        <w:instrText xml:space="preserve">[a </w:instrText>
      </w:r>
      <w:r>
        <w:fldChar w:fldCharType="begin"/>
      </w:r>
      <w:r>
        <w:instrText xml:space="preserve"> EQ \r(ωμσ) </w:instrText>
      </w:r>
      <w:r>
        <w:fldChar w:fldCharType="end"/>
      </w:r>
      <w:r>
        <w:instrText>] + j bei</w:instrText>
      </w:r>
      <w:r w:rsidRPr="00ED6797">
        <w:rPr>
          <w:rStyle w:val="subscript"/>
        </w:rPr>
        <w:instrText>0</w:instrText>
      </w:r>
      <w:r>
        <w:instrText xml:space="preserve">[a </w:instrText>
      </w:r>
      <w:r>
        <w:fldChar w:fldCharType="begin"/>
      </w:r>
      <w:r>
        <w:instrText xml:space="preserve"> EQ \r(ωμσ) </w:instrText>
      </w:r>
      <w:r>
        <w:fldChar w:fldCharType="end"/>
      </w:r>
      <w:r>
        <w:instrText xml:space="preserve">] ) </w:instrText>
      </w:r>
      <w:r>
        <w:fldChar w:fldCharType="end"/>
      </w:r>
      <w:r>
        <w:t xml:space="preserve"> </w:t>
      </w:r>
      <w:r w:rsidRPr="001A50BE">
        <w:rPr>
          <w:b/>
        </w:rPr>
        <w:fldChar w:fldCharType="begin"/>
      </w:r>
      <w:r w:rsidRPr="001A50BE">
        <w:rPr>
          <w:b/>
        </w:rPr>
        <w:instrText xml:space="preserve"> EQ \O(z,\S\up2(^))</w:instrText>
      </w:r>
      <w:r w:rsidRPr="001A50BE">
        <w:rPr>
          <w:b/>
        </w:rPr>
        <w:fldChar w:fldCharType="end"/>
      </w:r>
    </w:p>
    <w:p w14:paraId="3B5F6652" w14:textId="77777777" w:rsidR="007E4F10" w:rsidRPr="001A50BE" w:rsidRDefault="007E4F10" w:rsidP="007E4F10">
      <w:pPr>
        <w:tabs>
          <w:tab w:val="left" w:pos="7200"/>
          <w:tab w:val="left" w:pos="7920"/>
          <w:tab w:val="right" w:pos="9270"/>
        </w:tabs>
      </w:pPr>
      <w:r>
        <w:tab/>
      </w:r>
      <w:r w:rsidR="006963CD">
        <w:tab/>
      </w:r>
      <w:r w:rsidR="006963CD">
        <w:tab/>
      </w:r>
      <w:r w:rsidR="006963CD">
        <w:tab/>
      </w:r>
      <w:r w:rsidR="006963CD">
        <w:tab/>
      </w:r>
      <w:r w:rsidR="006963CD">
        <w:tab/>
      </w:r>
      <w:r w:rsidR="006963CD">
        <w:tab/>
      </w:r>
      <w:r w:rsidR="006963CD">
        <w:tab/>
      </w:r>
      <w:r w:rsidR="006963CD">
        <w:tab/>
      </w:r>
      <w:r w:rsidR="006963CD">
        <w:tab/>
      </w:r>
      <w:r w:rsidR="006963CD">
        <w:tab/>
      </w:r>
      <w:r w:rsidR="006963CD">
        <w:tab/>
      </w:r>
      <w:r w:rsidR="006963CD">
        <w:tab/>
        <w:t>(2.3.15)</w:t>
      </w:r>
    </w:p>
    <w:p w14:paraId="55E52869" w14:textId="77777777" w:rsidR="007E4F10" w:rsidRDefault="007E4F10" w:rsidP="007E4F10">
      <w:pPr>
        <w:tabs>
          <w:tab w:val="left" w:pos="7200"/>
          <w:tab w:val="left" w:pos="7920"/>
          <w:tab w:val="right" w:pos="9270"/>
        </w:tabs>
      </w:pPr>
      <w:r>
        <w:tab/>
      </w:r>
      <w:r>
        <w:rPr>
          <w:b/>
        </w:rPr>
        <w:t>B</w:t>
      </w:r>
      <w:r>
        <w:t>(x,y,z,t) = - e</w:t>
      </w:r>
      <w:r>
        <w:rPr>
          <w:rStyle w:val="superscript"/>
        </w:rPr>
        <w:t>j(ωt-</w:t>
      </w:r>
      <w:r w:rsidRPr="00DE46CC">
        <w:rPr>
          <w:rStyle w:val="superscript"/>
          <w:noProof/>
        </w:rPr>
        <w: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Pr>
          <w:rStyle w:val="superscript"/>
        </w:rPr>
        <w:t>z)</w:t>
      </w:r>
      <w:r w:rsidRPr="001A50BE">
        <w:t xml:space="preserve"> </w:t>
      </w:r>
      <w:r>
        <w:t>E(a,ω) e</w:t>
      </w:r>
      <w:r>
        <w:rPr>
          <w:rStyle w:val="superscript"/>
        </w:rPr>
        <w:t>jπ/4</w:t>
      </w:r>
      <w:r>
        <w:fldChar w:fldCharType="begin"/>
      </w:r>
      <w:r>
        <w:instrText xml:space="preserve"> EQ \r(</w:instrText>
      </w:r>
      <w:r>
        <w:fldChar w:fldCharType="begin"/>
      </w:r>
      <w:r>
        <w:instrText xml:space="preserve"> EQ \f(μσ,ω) </w:instrText>
      </w:r>
      <w:r>
        <w:fldChar w:fldCharType="end"/>
      </w:r>
      <w:r>
        <w:instrText xml:space="preserve">) </w:instrText>
      </w:r>
      <w:r>
        <w:fldChar w:fldCharType="end"/>
      </w:r>
      <w:r>
        <w:t xml:space="preserve"> </w:t>
      </w:r>
      <w:r>
        <w:fldChar w:fldCharType="begin"/>
      </w:r>
      <w:r>
        <w:instrText xml:space="preserve"> EQ \F(ber</w:instrText>
      </w:r>
      <w:r>
        <w:rPr>
          <w:rStyle w:val="subscript"/>
        </w:rPr>
        <w:instrText>1</w:instrText>
      </w:r>
      <w:r>
        <w:instrText xml:space="preserve">[r </w:instrText>
      </w:r>
      <w:r>
        <w:fldChar w:fldCharType="begin"/>
      </w:r>
      <w:r>
        <w:instrText xml:space="preserve"> EQ \r(ωμσ) </w:instrText>
      </w:r>
      <w:r>
        <w:fldChar w:fldCharType="end"/>
      </w:r>
      <w:r>
        <w:instrText>] + j bei</w:instrText>
      </w:r>
      <w:r>
        <w:rPr>
          <w:rStyle w:val="subscript"/>
        </w:rPr>
        <w:instrText>1</w:instrText>
      </w:r>
      <w:r>
        <w:instrText xml:space="preserve">[r </w:instrText>
      </w:r>
      <w:r>
        <w:fldChar w:fldCharType="begin"/>
      </w:r>
      <w:r>
        <w:instrText xml:space="preserve"> EQ \r(ωμσ) </w:instrText>
      </w:r>
      <w:r>
        <w:fldChar w:fldCharType="end"/>
      </w:r>
      <w:r>
        <w:instrText>]  ,ber</w:instrText>
      </w:r>
      <w:r w:rsidRPr="00ED6797">
        <w:rPr>
          <w:rStyle w:val="subscript"/>
        </w:rPr>
        <w:instrText>0</w:instrText>
      </w:r>
      <w:r>
        <w:instrText xml:space="preserve">[a </w:instrText>
      </w:r>
      <w:r>
        <w:fldChar w:fldCharType="begin"/>
      </w:r>
      <w:r>
        <w:instrText xml:space="preserve"> EQ \r(ωμσ) </w:instrText>
      </w:r>
      <w:r>
        <w:fldChar w:fldCharType="end"/>
      </w:r>
      <w:r>
        <w:instrText>] + j bei</w:instrText>
      </w:r>
      <w:r w:rsidRPr="00ED6797">
        <w:rPr>
          <w:rStyle w:val="subscript"/>
        </w:rPr>
        <w:instrText>0</w:instrText>
      </w:r>
      <w:r>
        <w:instrText xml:space="preserve">[a </w:instrText>
      </w:r>
      <w:r>
        <w:fldChar w:fldCharType="begin"/>
      </w:r>
      <w:r>
        <w:instrText xml:space="preserve"> EQ \r(ωμσ) </w:instrText>
      </w:r>
      <w:r>
        <w:fldChar w:fldCharType="end"/>
      </w:r>
      <w:r>
        <w:instrText xml:space="preserve">] ) </w:instrText>
      </w:r>
      <w:r>
        <w:fldChar w:fldCharType="end"/>
      </w:r>
      <w:r w:rsidRPr="001A50BE">
        <w:rPr>
          <w:b/>
        </w:rPr>
        <w:fldChar w:fldCharType="begin"/>
      </w:r>
      <w:r w:rsidRPr="001A50BE">
        <w:rPr>
          <w:b/>
        </w:rPr>
        <w:instrText xml:space="preserve"> EQ \O(</w:instrText>
      </w:r>
      <w:r>
        <w:rPr>
          <w:b/>
        </w:rPr>
        <w:instrText>θ</w:instrText>
      </w:r>
      <w:r w:rsidRPr="001A50BE">
        <w:rPr>
          <w:b/>
        </w:rPr>
        <w:instrText>,\S\up</w:instrText>
      </w:r>
      <w:r>
        <w:rPr>
          <w:b/>
        </w:rPr>
        <w:instrText>4</w:instrText>
      </w:r>
      <w:r w:rsidRPr="001A50BE">
        <w:rPr>
          <w:b/>
        </w:rPr>
        <w:instrText>(^))</w:instrText>
      </w:r>
      <w:r w:rsidRPr="001A50BE">
        <w:rPr>
          <w:b/>
        </w:rPr>
        <w:fldChar w:fldCharType="end"/>
      </w:r>
      <w:r w:rsidR="006963CD">
        <w:rPr>
          <w:b/>
        </w:rPr>
        <w:t xml:space="preserve"> .</w:t>
      </w:r>
    </w:p>
    <w:p w14:paraId="534C2F11" w14:textId="77777777" w:rsidR="007E4F10" w:rsidRDefault="007E4F10" w:rsidP="001A50BE">
      <w:pPr>
        <w:tabs>
          <w:tab w:val="left" w:pos="7200"/>
          <w:tab w:val="left" w:pos="7920"/>
          <w:tab w:val="right" w:pos="9270"/>
        </w:tabs>
      </w:pPr>
    </w:p>
    <w:p w14:paraId="2CB680BC" w14:textId="77777777" w:rsidR="007E4F10" w:rsidRDefault="007E4F10" w:rsidP="001A50BE">
      <w:pPr>
        <w:tabs>
          <w:tab w:val="left" w:pos="7200"/>
          <w:tab w:val="left" w:pos="7920"/>
          <w:tab w:val="right" w:pos="9270"/>
        </w:tabs>
      </w:pPr>
      <w:r>
        <w:t>In the notation of Section 1.6 (d) this can be written</w:t>
      </w:r>
    </w:p>
    <w:p w14:paraId="707572CD" w14:textId="77777777" w:rsidR="007E4F10" w:rsidRDefault="007E4F10" w:rsidP="001A50BE">
      <w:pPr>
        <w:tabs>
          <w:tab w:val="left" w:pos="7200"/>
          <w:tab w:val="left" w:pos="7920"/>
          <w:tab w:val="right" w:pos="9270"/>
        </w:tabs>
      </w:pPr>
    </w:p>
    <w:p w14:paraId="64C21FC0" w14:textId="77777777" w:rsidR="007E4F10" w:rsidRPr="007E4F10" w:rsidRDefault="007E4F10" w:rsidP="007E4F10">
      <w:pPr>
        <w:tabs>
          <w:tab w:val="left" w:pos="7200"/>
          <w:tab w:val="left" w:pos="7920"/>
          <w:tab w:val="right" w:pos="9270"/>
        </w:tabs>
      </w:pPr>
      <w:r>
        <w:tab/>
      </w:r>
      <w:r>
        <w:rPr>
          <w:b/>
        </w:rPr>
        <w:t>E</w:t>
      </w:r>
      <w:r>
        <w:t>(x,y,z,t)</w:t>
      </w:r>
      <w:r>
        <w:rPr>
          <w:b/>
        </w:rPr>
        <w:t xml:space="preserve">   =  </w:t>
      </w:r>
      <w:r>
        <w:t>e</w:t>
      </w:r>
      <w:r>
        <w:rPr>
          <w:rStyle w:val="superscript"/>
        </w:rPr>
        <w:t>j(ωt-</w:t>
      </w:r>
      <w:r w:rsidRPr="00DE46CC">
        <w:rPr>
          <w:rStyle w:val="superscript"/>
          <w:noProof/>
        </w:rPr>
        <w: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Pr>
          <w:rStyle w:val="superscript"/>
        </w:rPr>
        <w:t>z)</w:t>
      </w:r>
      <w:r>
        <w:t xml:space="preserve">  e</w:t>
      </w:r>
      <w:r>
        <w:rPr>
          <w:rStyle w:val="superscript"/>
        </w:rPr>
        <w:t>jφ</w:t>
      </w:r>
      <w:r>
        <w:rPr>
          <w:rStyle w:val="superscript"/>
        </w:rPr>
        <w:fldChar w:fldCharType="begin"/>
      </w:r>
      <w:r>
        <w:rPr>
          <w:rStyle w:val="superscript"/>
        </w:rPr>
        <w:instrText xml:space="preserve"> EQ \s\do2(ez)</w:instrText>
      </w:r>
      <w:r>
        <w:rPr>
          <w:rStyle w:val="superscript"/>
        </w:rPr>
        <w:fldChar w:fldCharType="end"/>
      </w:r>
      <w:r>
        <w:rPr>
          <w:rStyle w:val="superscript"/>
        </w:rPr>
        <w:t>(r,ω)</w:t>
      </w:r>
      <w:r w:rsidRPr="00183071">
        <w:rPr>
          <w:b/>
        </w:rPr>
        <w:t xml:space="preserve"> </w:t>
      </w:r>
      <w:r w:rsidRPr="007E4F10">
        <w:rPr>
          <w:i/>
        </w:rPr>
        <w:t>E</w:t>
      </w:r>
      <w:r>
        <w:t>(r,ω)</w:t>
      </w:r>
      <w:r w:rsidRPr="007E4F10">
        <w:rPr>
          <w:b/>
        </w:rPr>
        <w:t xml:space="preserve"> </w:t>
      </w:r>
      <w:r w:rsidRPr="001A50BE">
        <w:rPr>
          <w:b/>
        </w:rPr>
        <w:fldChar w:fldCharType="begin"/>
      </w:r>
      <w:r w:rsidRPr="001A50BE">
        <w:rPr>
          <w:b/>
        </w:rPr>
        <w:instrText xml:space="preserve"> EQ \O(z,\S\up2(^))</w:instrText>
      </w:r>
      <w:r w:rsidRPr="001A50BE">
        <w:rPr>
          <w:b/>
        </w:rPr>
        <w:fldChar w:fldCharType="end"/>
      </w:r>
      <w:r>
        <w:tab/>
      </w:r>
      <w:r w:rsidRPr="001A50BE">
        <w:t>E</w:t>
      </w:r>
      <w:r>
        <w:t>(r,ω) = e</w:t>
      </w:r>
      <w:r>
        <w:rPr>
          <w:rStyle w:val="superscript"/>
        </w:rPr>
        <w:t>jφ</w:t>
      </w:r>
      <w:r>
        <w:rPr>
          <w:rStyle w:val="superscript"/>
        </w:rPr>
        <w:fldChar w:fldCharType="begin"/>
      </w:r>
      <w:r>
        <w:rPr>
          <w:rStyle w:val="superscript"/>
        </w:rPr>
        <w:instrText xml:space="preserve"> EQ \s\do2(ez)</w:instrText>
      </w:r>
      <w:r>
        <w:rPr>
          <w:rStyle w:val="superscript"/>
        </w:rPr>
        <w:fldChar w:fldCharType="end"/>
      </w:r>
      <w:r>
        <w:rPr>
          <w:rStyle w:val="superscript"/>
        </w:rPr>
        <w:t>(r,ω)</w:t>
      </w:r>
      <w:r w:rsidRPr="00183071">
        <w:rPr>
          <w:b/>
        </w:rPr>
        <w:t xml:space="preserve"> </w:t>
      </w:r>
      <w:r w:rsidRPr="007E4F10">
        <w:rPr>
          <w:i/>
        </w:rPr>
        <w:t>E</w:t>
      </w:r>
      <w:r>
        <w:t>(r,ω)</w:t>
      </w:r>
    </w:p>
    <w:p w14:paraId="0648FD91" w14:textId="77777777" w:rsidR="007E4F10" w:rsidRPr="006963CD" w:rsidRDefault="007E4F10" w:rsidP="007E4F10">
      <w:pPr>
        <w:tabs>
          <w:tab w:val="left" w:pos="7200"/>
          <w:tab w:val="left" w:pos="7920"/>
          <w:tab w:val="right" w:pos="9270"/>
        </w:tabs>
      </w:pPr>
      <w:r>
        <w:tab/>
      </w:r>
      <w:r>
        <w:rPr>
          <w:b/>
        </w:rPr>
        <w:t>B</w:t>
      </w:r>
      <w:r>
        <w:t xml:space="preserve">(x,y,z,t)   </w:t>
      </w:r>
      <w:r>
        <w:rPr>
          <w:b/>
        </w:rPr>
        <w:t xml:space="preserve">=  </w:t>
      </w:r>
      <w:r>
        <w:t>e</w:t>
      </w:r>
      <w:r>
        <w:rPr>
          <w:rStyle w:val="superscript"/>
        </w:rPr>
        <w:t>j(ωt-</w:t>
      </w:r>
      <w:r w:rsidRPr="00DE46CC">
        <w:rPr>
          <w:rStyle w:val="superscript"/>
          <w:noProof/>
        </w:rPr>
        <w: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Pr>
          <w:rStyle w:val="superscript"/>
        </w:rPr>
        <w:t>z)</w:t>
      </w:r>
      <w:r>
        <w:t xml:space="preserve">  e</w:t>
      </w:r>
      <w:r>
        <w:rPr>
          <w:rStyle w:val="superscript"/>
        </w:rPr>
        <w:t>jφ</w:t>
      </w:r>
      <w:r>
        <w:rPr>
          <w:rStyle w:val="superscript"/>
        </w:rPr>
        <w:fldChar w:fldCharType="begin"/>
      </w:r>
      <w:r>
        <w:rPr>
          <w:rStyle w:val="superscript"/>
        </w:rPr>
        <w:instrText xml:space="preserve"> EQ \s\do2(bθ)</w:instrText>
      </w:r>
      <w:r>
        <w:rPr>
          <w:rStyle w:val="superscript"/>
        </w:rPr>
        <w:fldChar w:fldCharType="end"/>
      </w:r>
      <w:r>
        <w:rPr>
          <w:rStyle w:val="superscript"/>
        </w:rPr>
        <w:t>(r,ω)</w:t>
      </w:r>
      <w:r w:rsidRPr="00183071">
        <w:rPr>
          <w:b/>
        </w:rPr>
        <w:t xml:space="preserve"> </w:t>
      </w:r>
      <w:r>
        <w:rPr>
          <w:i/>
        </w:rPr>
        <w:t>B</w:t>
      </w:r>
      <w:r>
        <w:t>(r,ω)</w:t>
      </w:r>
      <w:r w:rsidRPr="007E4F10">
        <w:rPr>
          <w:b/>
        </w:rPr>
        <w:t xml:space="preserve"> </w:t>
      </w:r>
      <w:r w:rsidR="006963CD" w:rsidRPr="001A50BE">
        <w:rPr>
          <w:b/>
        </w:rPr>
        <w:fldChar w:fldCharType="begin"/>
      </w:r>
      <w:r w:rsidR="006963CD" w:rsidRPr="001A50BE">
        <w:rPr>
          <w:b/>
        </w:rPr>
        <w:instrText xml:space="preserve"> EQ \O(</w:instrText>
      </w:r>
      <w:r w:rsidR="006963CD">
        <w:rPr>
          <w:b/>
        </w:rPr>
        <w:instrText>θ</w:instrText>
      </w:r>
      <w:r w:rsidR="006963CD" w:rsidRPr="001A50BE">
        <w:rPr>
          <w:b/>
        </w:rPr>
        <w:instrText>,\S\up</w:instrText>
      </w:r>
      <w:r w:rsidR="006963CD">
        <w:rPr>
          <w:b/>
        </w:rPr>
        <w:instrText>4</w:instrText>
      </w:r>
      <w:r w:rsidR="006963CD" w:rsidRPr="001A50BE">
        <w:rPr>
          <w:b/>
        </w:rPr>
        <w:instrText>(^))</w:instrText>
      </w:r>
      <w:r w:rsidR="006963CD" w:rsidRPr="001A50BE">
        <w:rPr>
          <w:b/>
        </w:rPr>
        <w:fldChar w:fldCharType="end"/>
      </w:r>
      <w:r>
        <w:rPr>
          <w:b/>
        </w:rPr>
        <w:tab/>
      </w:r>
      <w:r>
        <w:t>B(r,ω) = e</w:t>
      </w:r>
      <w:r>
        <w:rPr>
          <w:rStyle w:val="superscript"/>
        </w:rPr>
        <w:t>jφ</w:t>
      </w:r>
      <w:r>
        <w:rPr>
          <w:rStyle w:val="superscript"/>
        </w:rPr>
        <w:fldChar w:fldCharType="begin"/>
      </w:r>
      <w:r>
        <w:rPr>
          <w:rStyle w:val="superscript"/>
        </w:rPr>
        <w:instrText xml:space="preserve"> EQ \s\do2(bθ)</w:instrText>
      </w:r>
      <w:r>
        <w:rPr>
          <w:rStyle w:val="superscript"/>
        </w:rPr>
        <w:fldChar w:fldCharType="end"/>
      </w:r>
      <w:r>
        <w:rPr>
          <w:rStyle w:val="superscript"/>
        </w:rPr>
        <w:t>(r,ω)</w:t>
      </w:r>
      <w:r w:rsidRPr="00183071">
        <w:rPr>
          <w:b/>
        </w:rPr>
        <w:t xml:space="preserve"> </w:t>
      </w:r>
      <w:r>
        <w:rPr>
          <w:i/>
        </w:rPr>
        <w:t>B</w:t>
      </w:r>
      <w:r>
        <w:t>(r,ω)</w:t>
      </w:r>
      <w:r w:rsidR="006963CD">
        <w:tab/>
      </w:r>
      <w:r w:rsidR="006963CD">
        <w:tab/>
        <w:t>(2.3.16)</w:t>
      </w:r>
    </w:p>
    <w:p w14:paraId="39345DF9" w14:textId="77777777" w:rsidR="007E4F10" w:rsidRDefault="007E4F10" w:rsidP="007E4F10">
      <w:pPr>
        <w:tabs>
          <w:tab w:val="left" w:pos="7200"/>
          <w:tab w:val="left" w:pos="7920"/>
          <w:tab w:val="right" w:pos="9270"/>
        </w:tabs>
      </w:pPr>
    </w:p>
    <w:p w14:paraId="2905D913" w14:textId="77777777" w:rsidR="001A50BE" w:rsidRDefault="007E4F10" w:rsidP="00374B91">
      <w:pPr>
        <w:tabs>
          <w:tab w:val="left" w:pos="7200"/>
          <w:tab w:val="left" w:pos="7920"/>
          <w:tab w:val="right" w:pos="9270"/>
        </w:tabs>
      </w:pPr>
      <w:r>
        <w:t xml:space="preserve">where </w:t>
      </w:r>
      <w:r w:rsidR="006E12E9" w:rsidRPr="007E4F10">
        <w:rPr>
          <w:i/>
        </w:rPr>
        <w:t>E</w:t>
      </w:r>
      <w:r w:rsidR="006E12E9">
        <w:t>(r,ω)</w:t>
      </w:r>
      <w:r>
        <w:t xml:space="preserve"> = |</w:t>
      </w:r>
      <w:r w:rsidR="006E12E9" w:rsidRPr="001A50BE">
        <w:t>E</w:t>
      </w:r>
      <w:r w:rsidR="006E12E9">
        <w:t>(r,ω)</w:t>
      </w:r>
      <w:r>
        <w:t xml:space="preserve">| and </w:t>
      </w:r>
      <w:r w:rsidR="006E12E9">
        <w:rPr>
          <w:i/>
        </w:rPr>
        <w:t>B</w:t>
      </w:r>
      <w:r w:rsidR="006E12E9">
        <w:t>(r,ω) = |B(r,ω)|</w:t>
      </w:r>
      <w:r>
        <w:t xml:space="preserve"> are real. </w:t>
      </w:r>
      <w:r w:rsidR="001A50BE">
        <w:t xml:space="preserve">As </w:t>
      </w:r>
      <w:r w:rsidR="006963CD">
        <w:t>shown in (1.6.6)</w:t>
      </w:r>
      <w:r>
        <w:t xml:space="preserve">,  the physical fields could </w:t>
      </w:r>
      <w:r w:rsidR="001A50BE">
        <w:t>be taken as either of the following pairs</w:t>
      </w:r>
    </w:p>
    <w:p w14:paraId="6065698B" w14:textId="77777777" w:rsidR="001A50BE" w:rsidRDefault="001A50BE" w:rsidP="00374B91">
      <w:pPr>
        <w:tabs>
          <w:tab w:val="left" w:pos="7200"/>
          <w:tab w:val="left" w:pos="7920"/>
          <w:tab w:val="right" w:pos="9270"/>
        </w:tabs>
      </w:pPr>
    </w:p>
    <w:p w14:paraId="2D8EE9D1" w14:textId="77777777" w:rsidR="001A50BE" w:rsidRPr="001A50BE" w:rsidRDefault="001A50BE" w:rsidP="00374B91">
      <w:pPr>
        <w:tabs>
          <w:tab w:val="left" w:pos="7200"/>
          <w:tab w:val="left" w:pos="7920"/>
          <w:tab w:val="right" w:pos="9270"/>
        </w:tabs>
      </w:pPr>
      <w:r>
        <w:rPr>
          <w:b/>
        </w:rPr>
        <w:tab/>
        <w:t>E</w:t>
      </w:r>
      <w:r>
        <w:rPr>
          <w:rStyle w:val="subscript"/>
        </w:rPr>
        <w:t>phys</w:t>
      </w:r>
      <w:r>
        <w:t>(x,y,z,t)  = Re{</w:t>
      </w:r>
      <w:r w:rsidRPr="001A50BE">
        <w:rPr>
          <w:b/>
        </w:rPr>
        <w:t xml:space="preserve"> </w:t>
      </w:r>
      <w:r>
        <w:rPr>
          <w:b/>
        </w:rPr>
        <w:t>E</w:t>
      </w:r>
      <w:r>
        <w:t>(x,y,z,t) }</w:t>
      </w:r>
      <w:r w:rsidR="007E4F10">
        <w:t xml:space="preserve">  = cos[ωt - β</w:t>
      </w:r>
      <w:r w:rsidR="007E4F10">
        <w:rPr>
          <w:rStyle w:val="subscript"/>
        </w:rPr>
        <w:t>d</w:t>
      </w:r>
      <w:r w:rsidR="007E4F10">
        <w:t>z + φ</w:t>
      </w:r>
      <w:r w:rsidR="007E4F10">
        <w:rPr>
          <w:rStyle w:val="subscript"/>
        </w:rPr>
        <w:t>ez</w:t>
      </w:r>
      <w:r w:rsidR="007E4F10">
        <w:t xml:space="preserve">(r,ω) ] </w:t>
      </w:r>
      <w:r w:rsidR="007E4F10" w:rsidRPr="007E4F10">
        <w:rPr>
          <w:i/>
        </w:rPr>
        <w:t>E</w:t>
      </w:r>
      <w:r w:rsidR="007E4F10">
        <w:t>(r,ω)</w:t>
      </w:r>
      <w:r w:rsidR="006963CD" w:rsidRPr="006963CD">
        <w:rPr>
          <w:b/>
        </w:rPr>
        <w:t xml:space="preserve"> </w:t>
      </w:r>
      <w:r w:rsidR="006963CD" w:rsidRPr="001A50BE">
        <w:rPr>
          <w:b/>
        </w:rPr>
        <w:fldChar w:fldCharType="begin"/>
      </w:r>
      <w:r w:rsidR="006963CD" w:rsidRPr="001A50BE">
        <w:rPr>
          <w:b/>
        </w:rPr>
        <w:instrText xml:space="preserve"> EQ \O(z,\S\up2(^))</w:instrText>
      </w:r>
      <w:r w:rsidR="006963CD" w:rsidRPr="001A50BE">
        <w:rPr>
          <w:b/>
        </w:rPr>
        <w:fldChar w:fldCharType="end"/>
      </w:r>
    </w:p>
    <w:p w14:paraId="5EACB51D" w14:textId="77777777" w:rsidR="001A50BE" w:rsidRPr="006963CD" w:rsidRDefault="001A50BE" w:rsidP="001A50BE">
      <w:pPr>
        <w:tabs>
          <w:tab w:val="left" w:pos="7200"/>
          <w:tab w:val="left" w:pos="7920"/>
          <w:tab w:val="right" w:pos="9270"/>
        </w:tabs>
      </w:pPr>
      <w:r>
        <w:rPr>
          <w:b/>
        </w:rPr>
        <w:tab/>
        <w:t>B</w:t>
      </w:r>
      <w:r>
        <w:rPr>
          <w:rStyle w:val="subscript"/>
        </w:rPr>
        <w:t>phys</w:t>
      </w:r>
      <w:r>
        <w:t>(x,y,z,t)  = Re{</w:t>
      </w:r>
      <w:r w:rsidRPr="001A50BE">
        <w:rPr>
          <w:b/>
        </w:rPr>
        <w:t xml:space="preserve"> </w:t>
      </w:r>
      <w:r>
        <w:rPr>
          <w:b/>
        </w:rPr>
        <w:t>B</w:t>
      </w:r>
      <w:r>
        <w:t>(x,y,z,t) }</w:t>
      </w:r>
      <w:r w:rsidR="007E4F10">
        <w:t xml:space="preserve">  = cos[ωt - β</w:t>
      </w:r>
      <w:r w:rsidR="007E4F10">
        <w:rPr>
          <w:rStyle w:val="subscript"/>
        </w:rPr>
        <w:t>d</w:t>
      </w:r>
      <w:r w:rsidR="007E4F10">
        <w:t>z + φ</w:t>
      </w:r>
      <w:r w:rsidR="007E4F10">
        <w:rPr>
          <w:rStyle w:val="subscript"/>
        </w:rPr>
        <w:t>bθ</w:t>
      </w:r>
      <w:r w:rsidR="007E4F10">
        <w:t xml:space="preserve">(r,ω) ] </w:t>
      </w:r>
      <w:r w:rsidR="007E4F10">
        <w:rPr>
          <w:i/>
        </w:rPr>
        <w:t>B</w:t>
      </w:r>
      <w:r w:rsidR="007E4F10">
        <w:t>(r,ω)</w:t>
      </w:r>
      <w:r w:rsidR="006963CD" w:rsidRPr="006963CD">
        <w:rPr>
          <w:b/>
        </w:rPr>
        <w:t xml:space="preserve"> </w:t>
      </w:r>
      <w:r w:rsidR="006963CD" w:rsidRPr="001A50BE">
        <w:rPr>
          <w:b/>
        </w:rPr>
        <w:fldChar w:fldCharType="begin"/>
      </w:r>
      <w:r w:rsidR="006963CD" w:rsidRPr="001A50BE">
        <w:rPr>
          <w:b/>
        </w:rPr>
        <w:instrText xml:space="preserve"> EQ \O(</w:instrText>
      </w:r>
      <w:r w:rsidR="006963CD">
        <w:rPr>
          <w:b/>
        </w:rPr>
        <w:instrText>θ</w:instrText>
      </w:r>
      <w:r w:rsidR="006963CD" w:rsidRPr="001A50BE">
        <w:rPr>
          <w:b/>
        </w:rPr>
        <w:instrText>,\S\up</w:instrText>
      </w:r>
      <w:r w:rsidR="006963CD">
        <w:rPr>
          <w:b/>
        </w:rPr>
        <w:instrText>4</w:instrText>
      </w:r>
      <w:r w:rsidR="006963CD" w:rsidRPr="001A50BE">
        <w:rPr>
          <w:b/>
        </w:rPr>
        <w:instrText>(^))</w:instrText>
      </w:r>
      <w:r w:rsidR="006963CD" w:rsidRPr="001A50BE">
        <w:rPr>
          <w:b/>
        </w:rPr>
        <w:fldChar w:fldCharType="end"/>
      </w:r>
      <w:r w:rsidR="006963CD">
        <w:tab/>
      </w:r>
      <w:r w:rsidR="006963CD">
        <w:tab/>
      </w:r>
      <w:r w:rsidR="006963CD">
        <w:tab/>
        <w:t>(2.3.17)</w:t>
      </w:r>
    </w:p>
    <w:p w14:paraId="22AD1099" w14:textId="77777777" w:rsidR="001A50BE" w:rsidRDefault="001A50BE" w:rsidP="001A50BE">
      <w:pPr>
        <w:tabs>
          <w:tab w:val="left" w:pos="7200"/>
          <w:tab w:val="left" w:pos="7920"/>
          <w:tab w:val="right" w:pos="9270"/>
        </w:tabs>
      </w:pPr>
      <w:r>
        <w:t>or</w:t>
      </w:r>
    </w:p>
    <w:p w14:paraId="6462891C" w14:textId="77777777" w:rsidR="007E4F10" w:rsidRPr="001A50BE" w:rsidRDefault="007E4F10" w:rsidP="007E4F10">
      <w:pPr>
        <w:tabs>
          <w:tab w:val="left" w:pos="7200"/>
          <w:tab w:val="left" w:pos="7920"/>
          <w:tab w:val="right" w:pos="9270"/>
        </w:tabs>
      </w:pPr>
      <w:r>
        <w:rPr>
          <w:b/>
        </w:rPr>
        <w:tab/>
        <w:t>E</w:t>
      </w:r>
      <w:r>
        <w:rPr>
          <w:rStyle w:val="subscript"/>
        </w:rPr>
        <w:t>phys</w:t>
      </w:r>
      <w:r>
        <w:t xml:space="preserve">(x,y,z,t)  = </w:t>
      </w:r>
      <w:r w:rsidR="006963CD">
        <w:t>Im</w:t>
      </w:r>
      <w:r>
        <w:t>{</w:t>
      </w:r>
      <w:r w:rsidRPr="001A50BE">
        <w:rPr>
          <w:b/>
        </w:rPr>
        <w:t xml:space="preserve"> </w:t>
      </w:r>
      <w:r>
        <w:rPr>
          <w:b/>
        </w:rPr>
        <w:t>E</w:t>
      </w:r>
      <w:r>
        <w:t>(x,y,z,t) }  = sin[ωt - β</w:t>
      </w:r>
      <w:r>
        <w:rPr>
          <w:rStyle w:val="subscript"/>
        </w:rPr>
        <w:t>d</w:t>
      </w:r>
      <w:r>
        <w:t>z + φ</w:t>
      </w:r>
      <w:r>
        <w:rPr>
          <w:rStyle w:val="subscript"/>
        </w:rPr>
        <w:t>ez</w:t>
      </w:r>
      <w:r>
        <w:t xml:space="preserve">(r,ω) ] </w:t>
      </w:r>
      <w:r w:rsidRPr="007E4F10">
        <w:rPr>
          <w:i/>
        </w:rPr>
        <w:t>E</w:t>
      </w:r>
      <w:r>
        <w:t>(r,ω)</w:t>
      </w:r>
      <w:r w:rsidR="006963CD" w:rsidRPr="006963CD">
        <w:rPr>
          <w:b/>
        </w:rPr>
        <w:t xml:space="preserve"> </w:t>
      </w:r>
      <w:r w:rsidR="006963CD" w:rsidRPr="001A50BE">
        <w:rPr>
          <w:b/>
        </w:rPr>
        <w:fldChar w:fldCharType="begin"/>
      </w:r>
      <w:r w:rsidR="006963CD" w:rsidRPr="001A50BE">
        <w:rPr>
          <w:b/>
        </w:rPr>
        <w:instrText xml:space="preserve"> EQ \O(z,\S\up2(^))</w:instrText>
      </w:r>
      <w:r w:rsidR="006963CD" w:rsidRPr="001A50BE">
        <w:rPr>
          <w:b/>
        </w:rPr>
        <w:fldChar w:fldCharType="end"/>
      </w:r>
    </w:p>
    <w:p w14:paraId="3332D49C" w14:textId="77777777" w:rsidR="007E4F10" w:rsidRPr="006963CD" w:rsidRDefault="007E4F10" w:rsidP="007E4F10">
      <w:pPr>
        <w:tabs>
          <w:tab w:val="left" w:pos="7200"/>
          <w:tab w:val="left" w:pos="7920"/>
          <w:tab w:val="right" w:pos="9270"/>
        </w:tabs>
      </w:pPr>
      <w:r>
        <w:rPr>
          <w:b/>
        </w:rPr>
        <w:tab/>
        <w:t>B</w:t>
      </w:r>
      <w:r>
        <w:rPr>
          <w:rStyle w:val="subscript"/>
        </w:rPr>
        <w:t>phys</w:t>
      </w:r>
      <w:r>
        <w:t xml:space="preserve">(x,y,z,t)  = </w:t>
      </w:r>
      <w:r w:rsidR="006963CD">
        <w:t>Im</w:t>
      </w:r>
      <w:r>
        <w:t>{</w:t>
      </w:r>
      <w:r w:rsidRPr="001A50BE">
        <w:rPr>
          <w:b/>
        </w:rPr>
        <w:t xml:space="preserve"> </w:t>
      </w:r>
      <w:r>
        <w:rPr>
          <w:b/>
        </w:rPr>
        <w:t>B</w:t>
      </w:r>
      <w:r>
        <w:t>(x,y,z,t) }  = sin[ωt - β</w:t>
      </w:r>
      <w:r>
        <w:rPr>
          <w:rStyle w:val="subscript"/>
        </w:rPr>
        <w:t>d</w:t>
      </w:r>
      <w:r>
        <w:t>z + φ</w:t>
      </w:r>
      <w:r>
        <w:rPr>
          <w:rStyle w:val="subscript"/>
        </w:rPr>
        <w:t>bθ</w:t>
      </w:r>
      <w:r>
        <w:t xml:space="preserve">(r,ω) ] </w:t>
      </w:r>
      <w:r>
        <w:rPr>
          <w:i/>
        </w:rPr>
        <w:t>B</w:t>
      </w:r>
      <w:r>
        <w:t>(r,ω)</w:t>
      </w:r>
      <w:r w:rsidR="006963CD" w:rsidRPr="006963CD">
        <w:rPr>
          <w:b/>
        </w:rPr>
        <w:t xml:space="preserve"> </w:t>
      </w:r>
      <w:r w:rsidR="006963CD" w:rsidRPr="001A50BE">
        <w:rPr>
          <w:b/>
        </w:rPr>
        <w:fldChar w:fldCharType="begin"/>
      </w:r>
      <w:r w:rsidR="006963CD" w:rsidRPr="001A50BE">
        <w:rPr>
          <w:b/>
        </w:rPr>
        <w:instrText xml:space="preserve"> EQ \O(</w:instrText>
      </w:r>
      <w:r w:rsidR="006963CD">
        <w:rPr>
          <w:b/>
        </w:rPr>
        <w:instrText>θ</w:instrText>
      </w:r>
      <w:r w:rsidR="006963CD" w:rsidRPr="001A50BE">
        <w:rPr>
          <w:b/>
        </w:rPr>
        <w:instrText>,\S\up</w:instrText>
      </w:r>
      <w:r w:rsidR="006963CD">
        <w:rPr>
          <w:b/>
        </w:rPr>
        <w:instrText>4</w:instrText>
      </w:r>
      <w:r w:rsidR="006963CD" w:rsidRPr="001A50BE">
        <w:rPr>
          <w:b/>
        </w:rPr>
        <w:instrText>(^))</w:instrText>
      </w:r>
      <w:r w:rsidR="006963CD" w:rsidRPr="001A50BE">
        <w:rPr>
          <w:b/>
        </w:rPr>
        <w:fldChar w:fldCharType="end"/>
      </w:r>
      <w:r w:rsidR="006963CD">
        <w:tab/>
      </w:r>
      <w:r w:rsidR="006963CD">
        <w:tab/>
      </w:r>
      <w:r w:rsidR="006963CD">
        <w:tab/>
      </w:r>
      <w:r w:rsidR="006963CD">
        <w:tab/>
        <w:t>(2.3.18)</w:t>
      </w:r>
    </w:p>
    <w:p w14:paraId="40132B8E" w14:textId="77777777" w:rsidR="008A00B7" w:rsidRDefault="008A00B7" w:rsidP="00113C9F">
      <w:pPr>
        <w:rPr>
          <w:b/>
        </w:rPr>
      </w:pPr>
    </w:p>
    <w:p w14:paraId="3A7AB9FB" w14:textId="77777777" w:rsidR="001521C4" w:rsidRDefault="00755F5C" w:rsidP="001521C4">
      <w:pPr>
        <w:pStyle w:val="Heading4"/>
      </w:pPr>
      <w:r>
        <w:br w:type="page"/>
      </w:r>
      <w:bookmarkStart w:id="52" w:name="_Toc387219585"/>
      <w:r w:rsidR="001521C4">
        <w:t>(d) Plots of the round wire solution for Belden 8281 at 5 MHz.</w:t>
      </w:r>
      <w:bookmarkEnd w:id="52"/>
      <w:r w:rsidR="001521C4">
        <w:t xml:space="preserve"> </w:t>
      </w:r>
    </w:p>
    <w:p w14:paraId="113DB265" w14:textId="77777777" w:rsidR="001521C4" w:rsidRDefault="001521C4" w:rsidP="00113C9F">
      <w:pPr>
        <w:rPr>
          <w:b/>
        </w:rPr>
      </w:pPr>
    </w:p>
    <w:p w14:paraId="06F188DD" w14:textId="77777777" w:rsidR="00852D5F" w:rsidRDefault="00852D5F" w:rsidP="00113C9F">
      <w:r>
        <w:t xml:space="preserve">Here </w:t>
      </w:r>
      <w:r w:rsidR="00943DF3">
        <w:t>is</w:t>
      </w:r>
      <w:r>
        <w:t xml:space="preserve"> some Maple </w:t>
      </w:r>
      <w:r w:rsidR="00943DF3">
        <w:t>code to generate various plots</w:t>
      </w:r>
      <w:r w:rsidR="00B17078">
        <w:t>,</w:t>
      </w:r>
      <w:r>
        <w:t xml:space="preserve"> </w:t>
      </w:r>
      <w:r w:rsidR="00B17078">
        <w:t xml:space="preserve">where we arbitrarily set </w:t>
      </w:r>
      <w:r>
        <w:t xml:space="preserve"> E</w:t>
      </w:r>
      <w:r>
        <w:rPr>
          <w:rStyle w:val="subscript"/>
        </w:rPr>
        <w:t>0</w:t>
      </w:r>
      <w:r>
        <w:t xml:space="preserve"> </w:t>
      </w:r>
      <w:r w:rsidR="00B17078">
        <w:t>=</w:t>
      </w:r>
      <w:r>
        <w:t xml:space="preserve"> </w:t>
      </w:r>
      <w:r w:rsidR="00B17078">
        <w:t>E(a,ω) = 1</w:t>
      </w:r>
      <w:r>
        <w:t xml:space="preserve"> volt/m, μ = μ</w:t>
      </w:r>
      <w:r>
        <w:rPr>
          <w:rStyle w:val="subscript"/>
        </w:rPr>
        <w:t>0</w:t>
      </w:r>
      <w:r>
        <w:t xml:space="preserve"> = 4π x 10</w:t>
      </w:r>
      <w:r>
        <w:rPr>
          <w:rStyle w:val="superscript"/>
        </w:rPr>
        <w:t>-7</w:t>
      </w:r>
      <w:r w:rsidRPr="00852D5F">
        <w:t>,</w:t>
      </w:r>
      <w:r>
        <w:t xml:space="preserve"> σ</w:t>
      </w:r>
      <w:r>
        <w:rPr>
          <w:rStyle w:val="subscript"/>
        </w:rPr>
        <w:t>copper</w:t>
      </w:r>
      <w:r>
        <w:t xml:space="preserve"> = </w:t>
      </w:r>
      <w:r w:rsidRPr="00852D5F">
        <w:t>5.81*</w:t>
      </w:r>
      <w:r>
        <w:t>10</w:t>
      </w:r>
      <w:r>
        <w:rPr>
          <w:rStyle w:val="superscript"/>
        </w:rPr>
        <w:t>7</w:t>
      </w:r>
      <w:r>
        <w:t>, ω = 2π [ 5 MHz ], and a = 394 μ</w:t>
      </w:r>
      <w:r w:rsidR="00943DF3">
        <w:t xml:space="preserve"> -- </w:t>
      </w:r>
      <w:r>
        <w:t xml:space="preserve"> all as appropriate for </w:t>
      </w:r>
      <w:r w:rsidR="001521C4">
        <w:t xml:space="preserve">the center conductor of </w:t>
      </w:r>
      <w:r>
        <w:t>Belden 8281 coaxial cable. Notice that the factor</w:t>
      </w:r>
    </w:p>
    <w:p w14:paraId="7B1C344A" w14:textId="77777777" w:rsidR="00852D5F" w:rsidRDefault="00852D5F" w:rsidP="00113C9F"/>
    <w:p w14:paraId="040EE8F5" w14:textId="77777777" w:rsidR="008A00B7" w:rsidRDefault="00852D5F" w:rsidP="00113C9F">
      <w:r>
        <w:tab/>
      </w:r>
      <w:r>
        <w:tab/>
      </w:r>
      <w:r w:rsidR="009F764E">
        <w:fldChar w:fldCharType="begin"/>
      </w:r>
      <w:r w:rsidR="009F764E">
        <w:instrText xml:space="preserve"> EQ \r(</w:instrText>
      </w:r>
      <w:r w:rsidR="009F764E">
        <w:fldChar w:fldCharType="begin"/>
      </w:r>
      <w:r w:rsidR="009F764E">
        <w:instrText xml:space="preserve"> EQ \f(μσ,ω) </w:instrText>
      </w:r>
      <w:r w:rsidR="009F764E">
        <w:fldChar w:fldCharType="end"/>
      </w:r>
      <w:r w:rsidR="009F764E">
        <w:instrText xml:space="preserve">) </w:instrText>
      </w:r>
      <w:r w:rsidR="009F764E">
        <w:fldChar w:fldCharType="end"/>
      </w:r>
      <w:r>
        <w:t xml:space="preserve"> = </w:t>
      </w:r>
      <w:r>
        <w:fldChar w:fldCharType="begin"/>
      </w:r>
      <w:r>
        <w:instrText xml:space="preserve"> EQ \r(4π*5.81/2π 10</w:instrText>
      </w:r>
      <w:r>
        <w:rPr>
          <w:rStyle w:val="superscript"/>
        </w:rPr>
        <w:instrText>6</w:instrText>
      </w:r>
      <w:r>
        <w:instrText xml:space="preserve">) </w:instrText>
      </w:r>
      <w:r>
        <w:fldChar w:fldCharType="end"/>
      </w:r>
      <w:r>
        <w:t xml:space="preserve">  = 10</w:t>
      </w:r>
      <w:r>
        <w:rPr>
          <w:rStyle w:val="superscript"/>
        </w:rPr>
        <w:t>-3</w:t>
      </w:r>
      <w:r>
        <w:t xml:space="preserve"> </w:t>
      </w:r>
      <w:r>
        <w:fldChar w:fldCharType="begin"/>
      </w:r>
      <w:r>
        <w:instrText xml:space="preserve"> EQ \r(2*5.81) </w:instrText>
      </w:r>
      <w:r>
        <w:fldChar w:fldCharType="end"/>
      </w:r>
      <w:r>
        <w:t xml:space="preserve">  = 3.4 x 10</w:t>
      </w:r>
      <w:r>
        <w:rPr>
          <w:rStyle w:val="superscript"/>
        </w:rPr>
        <w:t>-3</w:t>
      </w:r>
    </w:p>
    <w:p w14:paraId="4B0BAC09" w14:textId="77777777" w:rsidR="00852D5F" w:rsidRDefault="00852D5F" w:rsidP="00113C9F"/>
    <w:p w14:paraId="19D3B57B" w14:textId="77777777" w:rsidR="00852D5F" w:rsidRDefault="00852D5F" w:rsidP="00113C9F">
      <w:r>
        <w:t xml:space="preserve">causes B to be small even at the surface r = a. We first set in </w:t>
      </w:r>
      <w:r w:rsidR="001521C4">
        <w:t>the</w:t>
      </w:r>
      <w:r>
        <w:t xml:space="preserve"> parameters</w:t>
      </w:r>
      <w:r w:rsidR="001521C4">
        <w:t xml:space="preserve"> just quoted, </w:t>
      </w:r>
    </w:p>
    <w:p w14:paraId="69E5EBD9" w14:textId="77777777" w:rsidR="00852D5F" w:rsidRDefault="00852D5F" w:rsidP="00113C9F"/>
    <w:p w14:paraId="3495DE91" w14:textId="77777777" w:rsidR="00852D5F" w:rsidRDefault="00852D5F" w:rsidP="00113C9F">
      <w:r>
        <w:pict>
          <v:shape id="_x0000_i1058" type="#_x0000_t75" style="width:241.5pt;height:87pt">
            <v:imagedata r:id="rId45" o:title=""/>
          </v:shape>
        </w:pict>
      </w:r>
    </w:p>
    <w:p w14:paraId="74882861" w14:textId="77777777" w:rsidR="00943DF3" w:rsidRDefault="00943DF3" w:rsidP="00113C9F"/>
    <w:p w14:paraId="26820AEC" w14:textId="77777777" w:rsidR="00943DF3" w:rsidRDefault="00943DF3" w:rsidP="00113C9F">
      <w:r>
        <w:t xml:space="preserve">and then do </w:t>
      </w:r>
      <w:r w:rsidR="006A19B4">
        <w:t>the plots as follows</w:t>
      </w:r>
      <w:r w:rsidR="00964F98">
        <w:t>, using (2.3.11) for E and (2.3.12) for B  ( j = I</w:t>
      </w:r>
      <w:r w:rsidR="00DB2295">
        <w:t xml:space="preserve"> in Maple</w:t>
      </w:r>
      <w:r w:rsidR="00964F98">
        <w:t>)</w:t>
      </w:r>
    </w:p>
    <w:p w14:paraId="65E9D8F9" w14:textId="77777777" w:rsidR="006A19B4" w:rsidRDefault="006A19B4" w:rsidP="00113C9F"/>
    <w:p w14:paraId="5735AF1C" w14:textId="77777777" w:rsidR="006A19B4" w:rsidRDefault="006A19B4" w:rsidP="00113C9F">
      <w:r>
        <w:pict>
          <v:shape id="_x0000_i1059" type="#_x0000_t75" style="width:403.5pt;height:137.25pt">
            <v:imagedata r:id="rId46" o:title=""/>
          </v:shape>
        </w:pict>
      </w:r>
    </w:p>
    <w:p w14:paraId="418B992B" w14:textId="77777777" w:rsidR="00943DF3" w:rsidRDefault="00943DF3" w:rsidP="00113C9F"/>
    <w:p w14:paraId="237FD1DA" w14:textId="77777777" w:rsidR="00943DF3" w:rsidRDefault="00943DF3" w:rsidP="00814505">
      <w:pPr>
        <w:tabs>
          <w:tab w:val="left" w:pos="7200"/>
          <w:tab w:val="left" w:pos="7920"/>
          <w:tab w:val="right" w:pos="9270"/>
        </w:tabs>
      </w:pPr>
      <w:r>
        <w:pict>
          <v:shape id="_x0000_i1060" type="#_x0000_t75" style="width:205.5pt;height:158.25pt">
            <v:imagedata r:id="rId47" o:title=""/>
          </v:shape>
        </w:pict>
      </w:r>
      <w:r>
        <w:t xml:space="preserve">   </w:t>
      </w:r>
      <w:r>
        <w:pict>
          <v:shape id="_x0000_i1061" type="#_x0000_t75" style="width:196.5pt;height:155.25pt">
            <v:imagedata r:id="rId48" o:title=""/>
          </v:shape>
        </w:pict>
      </w:r>
      <w:r w:rsidR="00814505">
        <w:tab/>
        <w:t>Fig 2.8</w:t>
      </w:r>
    </w:p>
    <w:p w14:paraId="79A259C1" w14:textId="77777777" w:rsidR="00852D5F" w:rsidRDefault="00943DF3" w:rsidP="00113C9F">
      <w:pPr>
        <w:rPr>
          <w:b/>
        </w:rPr>
      </w:pPr>
      <w:r>
        <w:tab/>
      </w:r>
      <w:r>
        <w:tab/>
        <w:t xml:space="preserve">     </w:t>
      </w:r>
      <w:r w:rsidR="00964F98" w:rsidRPr="00964F98">
        <w:rPr>
          <w:i/>
        </w:rPr>
        <w:t>E</w:t>
      </w:r>
      <w:r>
        <w:t xml:space="preserve"> = Magnitude of </w:t>
      </w:r>
      <w:r w:rsidRPr="00BC0775">
        <w:t>E</w:t>
      </w:r>
      <w:r w:rsidR="00964F98">
        <w:tab/>
      </w:r>
      <w:r w:rsidR="00964F98">
        <w:tab/>
      </w:r>
      <w:r w:rsidR="00964F98">
        <w:tab/>
      </w:r>
      <w:r w:rsidR="00964F98">
        <w:tab/>
        <w:t xml:space="preserve">       </w:t>
      </w:r>
      <w:r>
        <w:t>φ</w:t>
      </w:r>
      <w:r>
        <w:rPr>
          <w:rStyle w:val="subscript"/>
        </w:rPr>
        <w:t>e</w:t>
      </w:r>
      <w:r w:rsidR="00964F98">
        <w:rPr>
          <w:rStyle w:val="subscript"/>
        </w:rPr>
        <w:t>z</w:t>
      </w:r>
      <w:r>
        <w:t xml:space="preserve"> = Phase of </w:t>
      </w:r>
      <w:r w:rsidRPr="00BC0775">
        <w:t>E</w:t>
      </w:r>
    </w:p>
    <w:p w14:paraId="645A3ED7" w14:textId="77777777" w:rsidR="00943DF3" w:rsidRDefault="00943DF3" w:rsidP="00113C9F">
      <w:pPr>
        <w:rPr>
          <w:b/>
        </w:rPr>
      </w:pPr>
    </w:p>
    <w:p w14:paraId="7529B683" w14:textId="77777777" w:rsidR="00814505" w:rsidRDefault="00943DF3" w:rsidP="00814505">
      <w:pPr>
        <w:tabs>
          <w:tab w:val="left" w:pos="7200"/>
          <w:tab w:val="left" w:pos="7920"/>
          <w:tab w:val="right" w:pos="9270"/>
        </w:tabs>
      </w:pPr>
      <w:r w:rsidRPr="00CD1E83">
        <w:rPr>
          <w:b/>
        </w:rPr>
        <w:pict>
          <v:shape id="_x0000_i1062" type="#_x0000_t75" style="width:205.5pt;height:147.75pt">
            <v:imagedata r:id="rId49" o:title=""/>
          </v:shape>
        </w:pict>
      </w:r>
      <w:r>
        <w:rPr>
          <w:b/>
        </w:rPr>
        <w:tab/>
      </w:r>
      <w:r w:rsidRPr="00CD1E83">
        <w:rPr>
          <w:b/>
        </w:rPr>
        <w:pict>
          <v:shape id="_x0000_i1063" type="#_x0000_t75" style="width:187.5pt;height:147.75pt">
            <v:imagedata r:id="rId50" o:title=""/>
          </v:shape>
        </w:pict>
      </w:r>
      <w:r w:rsidR="00814505" w:rsidRPr="00814505">
        <w:t xml:space="preserve"> </w:t>
      </w:r>
      <w:r w:rsidR="00814505">
        <w:tab/>
        <w:t>Fig 2.9</w:t>
      </w:r>
    </w:p>
    <w:p w14:paraId="5C4BBBD2" w14:textId="77777777" w:rsidR="00943DF3" w:rsidRPr="00814505" w:rsidRDefault="00814505" w:rsidP="00814505">
      <w:pPr>
        <w:tabs>
          <w:tab w:val="left" w:pos="7200"/>
          <w:tab w:val="left" w:pos="7920"/>
          <w:tab w:val="right" w:pos="9270"/>
        </w:tabs>
      </w:pPr>
      <w:r>
        <w:rPr>
          <w:b/>
        </w:rPr>
        <w:tab/>
      </w:r>
    </w:p>
    <w:p w14:paraId="6071476C" w14:textId="77777777" w:rsidR="00943DF3" w:rsidRDefault="00943DF3" w:rsidP="00943DF3">
      <w:pPr>
        <w:rPr>
          <w:b/>
        </w:rPr>
      </w:pPr>
      <w:r>
        <w:tab/>
      </w:r>
      <w:r>
        <w:tab/>
        <w:t xml:space="preserve">     </w:t>
      </w:r>
      <w:r w:rsidR="00964F98">
        <w:rPr>
          <w:i/>
        </w:rPr>
        <w:t>B</w:t>
      </w:r>
      <w:r>
        <w:t xml:space="preserve"> = Magnitude of </w:t>
      </w:r>
      <w:r w:rsidRPr="00BC0775">
        <w:t>B</w:t>
      </w:r>
      <w:r w:rsidR="00964F98">
        <w:tab/>
      </w:r>
      <w:r w:rsidR="00964F98">
        <w:tab/>
      </w:r>
      <w:r w:rsidR="00964F98">
        <w:tab/>
      </w:r>
      <w:r w:rsidR="00964F98">
        <w:tab/>
        <w:t xml:space="preserve">      </w:t>
      </w:r>
      <w:r>
        <w:t>φ</w:t>
      </w:r>
      <w:r>
        <w:rPr>
          <w:rStyle w:val="subscript"/>
        </w:rPr>
        <w:t>b</w:t>
      </w:r>
      <w:r w:rsidR="00964F98">
        <w:rPr>
          <w:rStyle w:val="subscript"/>
        </w:rPr>
        <w:t>θ</w:t>
      </w:r>
      <w:r>
        <w:t xml:space="preserve"> = Phase of</w:t>
      </w:r>
      <w:r w:rsidRPr="00BC0775">
        <w:t xml:space="preserve"> B</w:t>
      </w:r>
    </w:p>
    <w:p w14:paraId="74CDD5CB" w14:textId="77777777" w:rsidR="00943DF3" w:rsidRDefault="00943DF3" w:rsidP="00943DF3">
      <w:pPr>
        <w:rPr>
          <w:b/>
        </w:rPr>
      </w:pPr>
    </w:p>
    <w:p w14:paraId="178FCB9A" w14:textId="77777777" w:rsidR="00943DF3" w:rsidRPr="00814505" w:rsidRDefault="006A19B4" w:rsidP="00814505">
      <w:pPr>
        <w:tabs>
          <w:tab w:val="left" w:pos="7200"/>
          <w:tab w:val="left" w:pos="7920"/>
          <w:tab w:val="right" w:pos="9270"/>
        </w:tabs>
      </w:pPr>
      <w:r w:rsidRPr="00CD1E83">
        <w:rPr>
          <w:b/>
        </w:rPr>
        <w:pict>
          <v:shape id="_x0000_i1064" type="#_x0000_t75" style="width:196.5pt;height:145.5pt">
            <v:imagedata r:id="rId51" o:title=""/>
          </v:shape>
        </w:pict>
      </w:r>
      <w:r>
        <w:rPr>
          <w:b/>
        </w:rPr>
        <w:tab/>
      </w:r>
      <w:r w:rsidR="00943DF3" w:rsidRPr="00CD1E83">
        <w:rPr>
          <w:b/>
        </w:rPr>
        <w:pict>
          <v:shape id="_x0000_i1065" type="#_x0000_t75" style="width:187.5pt;height:145.5pt">
            <v:imagedata r:id="rId52" o:title=""/>
          </v:shape>
        </w:pict>
      </w:r>
      <w:r w:rsidR="00814505">
        <w:tab/>
        <w:t>Fig 2.10</w:t>
      </w:r>
    </w:p>
    <w:p w14:paraId="02829A5B" w14:textId="77777777" w:rsidR="006A19B4" w:rsidRDefault="006A19B4" w:rsidP="006A19B4">
      <w:r>
        <w:tab/>
      </w:r>
      <w:r>
        <w:tab/>
        <w:t xml:space="preserve">     </w:t>
      </w:r>
      <w:r w:rsidR="00964F98">
        <w:rPr>
          <w:i/>
        </w:rPr>
        <w:t>B/E</w:t>
      </w:r>
      <w:r>
        <w:t xml:space="preserve"> = Magnitude of </w:t>
      </w:r>
      <w:r w:rsidRPr="00BC0775">
        <w:t>B/E</w:t>
      </w:r>
      <w:r>
        <w:tab/>
      </w:r>
      <w:r>
        <w:tab/>
      </w:r>
      <w:r>
        <w:tab/>
        <w:t xml:space="preserve">    φ</w:t>
      </w:r>
      <w:r>
        <w:rPr>
          <w:rStyle w:val="subscript"/>
        </w:rPr>
        <w:t>b</w:t>
      </w:r>
      <w:r w:rsidR="00964F98">
        <w:rPr>
          <w:rStyle w:val="subscript"/>
        </w:rPr>
        <w:t>θ</w:t>
      </w:r>
      <w:r>
        <w:t>-φ</w:t>
      </w:r>
      <w:r>
        <w:rPr>
          <w:rStyle w:val="subscript"/>
        </w:rPr>
        <w:t>e</w:t>
      </w:r>
      <w:r w:rsidR="00964F98">
        <w:rPr>
          <w:rStyle w:val="subscript"/>
        </w:rPr>
        <w:t>z</w:t>
      </w:r>
      <w:r>
        <w:t xml:space="preserve"> = Phase of </w:t>
      </w:r>
      <w:r w:rsidRPr="00BC0775">
        <w:t>B/E</w:t>
      </w:r>
    </w:p>
    <w:p w14:paraId="67684C81" w14:textId="77777777" w:rsidR="00964F98" w:rsidRDefault="00964F98" w:rsidP="006A19B4"/>
    <w:p w14:paraId="274BDA97" w14:textId="77777777" w:rsidR="00964F98" w:rsidRDefault="00964F98" w:rsidP="006A19B4">
      <w:r>
        <w:t>Regarding the fast cycling of the phases</w:t>
      </w:r>
      <w:r w:rsidR="00BC0775">
        <w:t xml:space="preserve"> of E and B</w:t>
      </w:r>
      <w:r>
        <w:t xml:space="preserve">, recall the discussion above (2.1.7) concerning the notion of </w:t>
      </w:r>
      <w:r w:rsidR="00BC0775">
        <w:t xml:space="preserve">the field being </w:t>
      </w:r>
      <w:r>
        <w:t xml:space="preserve">a highly damped radial wave, and below (2.1.7) where it was noted that </w:t>
      </w:r>
      <w:r w:rsidR="00BC0775">
        <w:t>in the 1D analog, the</w:t>
      </w:r>
      <w:r>
        <w:t xml:space="preserve"> amplitude drops to 1/e </w:t>
      </w:r>
      <w:r w:rsidR="00BC0775">
        <w:t xml:space="preserve">when that radial wave has progressed a mere π/2 worth of phase. We see that happening here for both E and B. </w:t>
      </w:r>
    </w:p>
    <w:p w14:paraId="240DA8A7" w14:textId="77777777" w:rsidR="00167FD8" w:rsidRDefault="00167FD8" w:rsidP="006A19B4">
      <w:pPr>
        <w:rPr>
          <w:b/>
        </w:rPr>
      </w:pPr>
    </w:p>
    <w:p w14:paraId="3B0BC152" w14:textId="77777777" w:rsidR="00943DF3" w:rsidRDefault="004424A4" w:rsidP="00113C9F">
      <w:r>
        <w:t xml:space="preserve">The nature of these plots for </w:t>
      </w:r>
      <w:r w:rsidR="00782E08">
        <w:t xml:space="preserve">moderate to </w:t>
      </w:r>
      <w:r>
        <w:t xml:space="preserve">large z </w:t>
      </w:r>
      <w:r w:rsidR="00D16F6F">
        <w:t xml:space="preserve"> = r </w:t>
      </w:r>
      <w:r w:rsidR="00D16F6F">
        <w:fldChar w:fldCharType="begin"/>
      </w:r>
      <w:r w:rsidR="00D16F6F">
        <w:instrText xml:space="preserve"> EQ \r(ωμσ) </w:instrText>
      </w:r>
      <w:r w:rsidR="00D16F6F">
        <w:fldChar w:fldCharType="end"/>
      </w:r>
      <w:r w:rsidR="00D16F6F">
        <w:t xml:space="preserve"> </w:t>
      </w:r>
      <w:r>
        <w:t>can be obtained from the large z limit of the J</w:t>
      </w:r>
      <w:r>
        <w:rPr>
          <w:rStyle w:val="subscript"/>
        </w:rPr>
        <w:t>ν</w:t>
      </w:r>
      <w:r>
        <w:t xml:space="preserve"> functions</w:t>
      </w:r>
      <w:r w:rsidR="00782E08">
        <w:t xml:space="preserve"> as noted earlier, </w:t>
      </w:r>
    </w:p>
    <w:p w14:paraId="4D043889" w14:textId="77777777" w:rsidR="004424A4" w:rsidRDefault="004424A4" w:rsidP="00113C9F"/>
    <w:p w14:paraId="35F9C021" w14:textId="77777777" w:rsidR="00943DF3" w:rsidRPr="00782E08" w:rsidRDefault="004424A4" w:rsidP="00782E08">
      <w:pPr>
        <w:tabs>
          <w:tab w:val="left" w:pos="7200"/>
          <w:tab w:val="left" w:pos="7920"/>
          <w:tab w:val="right" w:pos="9270"/>
        </w:tabs>
      </w:pPr>
      <w:r>
        <w:tab/>
        <w:t>J</w:t>
      </w:r>
      <w:r>
        <w:rPr>
          <w:rStyle w:val="subscript"/>
        </w:rPr>
        <w:t>ν</w:t>
      </w:r>
      <w:r>
        <w:t>(e</w:t>
      </w:r>
      <w:r>
        <w:rPr>
          <w:rStyle w:val="superscript"/>
        </w:rPr>
        <w:t>j3π/4</w:t>
      </w:r>
      <w:r>
        <w:t>z) = M</w:t>
      </w:r>
      <w:r>
        <w:rPr>
          <w:rStyle w:val="subscript"/>
        </w:rPr>
        <w:t>ν</w:t>
      </w:r>
      <w:r>
        <w:t>(z) e</w:t>
      </w:r>
      <w:r>
        <w:rPr>
          <w:rStyle w:val="superscript"/>
        </w:rPr>
        <w:t>jθ</w:t>
      </w:r>
      <w:r>
        <w:rPr>
          <w:rStyle w:val="superscript"/>
        </w:rPr>
        <w:fldChar w:fldCharType="begin"/>
      </w:r>
      <w:r>
        <w:rPr>
          <w:rStyle w:val="superscript"/>
        </w:rPr>
        <w:instrText xml:space="preserve"> EQ \s\do2(ν)</w:instrText>
      </w:r>
      <w:r>
        <w:rPr>
          <w:rStyle w:val="superscript"/>
        </w:rPr>
        <w:fldChar w:fldCharType="end"/>
      </w:r>
      <w:r>
        <w:rPr>
          <w:rStyle w:val="superscript"/>
        </w:rPr>
        <w:t>(z)</w:t>
      </w:r>
      <w:r w:rsidRPr="00ED6797">
        <w:rPr>
          <w:rStyle w:val="superscript"/>
        </w:rPr>
        <w:tab/>
      </w:r>
      <w:r>
        <w:t>.</w:t>
      </w:r>
      <w:r>
        <w:rPr>
          <w:rStyle w:val="superscript"/>
        </w:rPr>
        <w:tab/>
      </w:r>
      <w:r w:rsidR="00782E08">
        <w:t xml:space="preserve">z = r </w:t>
      </w:r>
      <w:r w:rsidR="00782E08">
        <w:fldChar w:fldCharType="begin"/>
      </w:r>
      <w:r w:rsidR="00782E08">
        <w:instrText xml:space="preserve"> EQ \r(ωμσ) </w:instrText>
      </w:r>
      <w:r w:rsidR="00782E08">
        <w:fldChar w:fldCharType="end"/>
      </w:r>
      <w:r>
        <w:rPr>
          <w:rStyle w:val="superscript"/>
        </w:rPr>
        <w:tab/>
      </w:r>
      <w:r>
        <w:rPr>
          <w:rStyle w:val="superscript"/>
        </w:rPr>
        <w:tab/>
      </w:r>
      <w:r>
        <w:rPr>
          <w:rStyle w:val="superscript"/>
        </w:rPr>
        <w:tab/>
      </w:r>
      <w:r>
        <w:rPr>
          <w:rStyle w:val="superscript"/>
        </w:rPr>
        <w:tab/>
      </w:r>
      <w:r>
        <w:rPr>
          <w:rStyle w:val="superscript"/>
        </w:rPr>
        <w:tab/>
      </w:r>
      <w:r>
        <w:rPr>
          <w:rStyle w:val="superscript"/>
        </w:rPr>
        <w:tab/>
      </w:r>
      <w:r w:rsidR="0095414F">
        <w:rPr>
          <w:i/>
        </w:rPr>
        <w:t>(2.3.</w:t>
      </w:r>
      <w:r w:rsidRPr="004424A4">
        <w:rPr>
          <w:i/>
        </w:rPr>
        <w:t>3)</w:t>
      </w:r>
    </w:p>
    <w:p w14:paraId="494C7C18" w14:textId="77777777" w:rsidR="00943DF3" w:rsidRPr="004424A4" w:rsidRDefault="004424A4" w:rsidP="00113C9F">
      <w:r>
        <w:tab/>
        <w:t>M</w:t>
      </w:r>
      <w:r>
        <w:rPr>
          <w:rStyle w:val="subscript"/>
        </w:rPr>
        <w:t>ν</w:t>
      </w:r>
      <w:r>
        <w:t xml:space="preserve">(z) ≈ </w:t>
      </w:r>
      <w:r>
        <w:fldChar w:fldCharType="begin"/>
      </w:r>
      <w:r>
        <w:instrText xml:space="preserve"> EQ \F(exp(z/\R(2) ) , \R(2</w:instrText>
      </w:r>
      <w:r w:rsidRPr="002C3552">
        <w:instrText>π</w:instrText>
      </w:r>
      <w:r>
        <w:instrText xml:space="preserve">z))   </w:instrText>
      </w:r>
      <w:r>
        <w:fldChar w:fldCharType="end"/>
      </w:r>
      <w:r>
        <w:tab/>
      </w:r>
      <w:r>
        <w:tab/>
      </w:r>
      <w:r w:rsidRPr="00507068">
        <w:t>θ</w:t>
      </w:r>
      <w:r>
        <w:rPr>
          <w:rStyle w:val="subscript"/>
        </w:rPr>
        <w:t>ν</w:t>
      </w:r>
      <w:r>
        <w:t>(z) ≈ (z/</w:t>
      </w:r>
      <w:r>
        <w:fldChar w:fldCharType="begin"/>
      </w:r>
      <w:r>
        <w:instrText xml:space="preserve"> EQ \R(2) </w:instrText>
      </w:r>
      <w:r>
        <w:fldChar w:fldCharType="end"/>
      </w:r>
      <w:r>
        <w:t>) + (</w:t>
      </w:r>
      <w:r w:rsidRPr="002C3552">
        <w:t>π</w:t>
      </w:r>
      <w:r>
        <w:t>/2) [ ν - 1/4 ]</w:t>
      </w:r>
      <w:r>
        <w:tab/>
      </w:r>
      <w:r w:rsidR="00D16F6F">
        <w:t xml:space="preserve">  .</w:t>
      </w:r>
      <w:r>
        <w:tab/>
      </w:r>
      <w:r>
        <w:tab/>
      </w:r>
      <w:r>
        <w:tab/>
      </w:r>
      <w:r w:rsidR="0095414F">
        <w:rPr>
          <w:i/>
        </w:rPr>
        <w:t>(2.3.</w:t>
      </w:r>
      <w:r w:rsidRPr="004424A4">
        <w:rPr>
          <w:i/>
        </w:rPr>
        <w:t>5)</w:t>
      </w:r>
    </w:p>
    <w:p w14:paraId="164170D9" w14:textId="77777777" w:rsidR="00852D5F" w:rsidRPr="00852D5F" w:rsidRDefault="00852D5F" w:rsidP="00113C9F"/>
    <w:p w14:paraId="6792FD49" w14:textId="77777777" w:rsidR="004424A4" w:rsidRDefault="00782E08" w:rsidP="00113C9F">
      <w:r w:rsidRPr="00782E08">
        <w:rPr>
          <w:u w:val="single"/>
        </w:rPr>
        <w:t>Example</w:t>
      </w:r>
      <w:r>
        <w:t>:  F</w:t>
      </w:r>
      <w:r w:rsidR="00F9079A">
        <w:t>or the electric field</w:t>
      </w:r>
      <w:r>
        <w:t xml:space="preserve"> in </w:t>
      </w:r>
      <w:r w:rsidR="0095414F">
        <w:t>(2.3.</w:t>
      </w:r>
      <w:r>
        <w:t xml:space="preserve">16) we have this large z limit, </w:t>
      </w:r>
    </w:p>
    <w:p w14:paraId="0D0BCC2A" w14:textId="77777777" w:rsidR="004424A4" w:rsidRDefault="004424A4" w:rsidP="00113C9F"/>
    <w:p w14:paraId="18A4174A" w14:textId="77777777" w:rsidR="00F9079A" w:rsidRDefault="004424A4" w:rsidP="00113C9F">
      <w:r>
        <w:tab/>
        <w:t>E</w:t>
      </w:r>
      <w:r>
        <w:rPr>
          <w:rStyle w:val="subscript"/>
        </w:rPr>
        <w:t>0</w:t>
      </w:r>
      <w:r>
        <w:t xml:space="preserve"> </w:t>
      </w:r>
      <w:r>
        <w:fldChar w:fldCharType="begin"/>
      </w:r>
      <w:r>
        <w:instrText xml:space="preserve"> EQ \f(J</w:instrText>
      </w:r>
      <w:r>
        <w:rPr>
          <w:rStyle w:val="subscript"/>
        </w:rPr>
        <w:instrText>0</w:instrText>
      </w:r>
      <w:r>
        <w:instrText>(e</w:instrText>
      </w:r>
      <w:r>
        <w:rPr>
          <w:rStyle w:val="superscript"/>
        </w:rPr>
        <w:instrText>j3π/4</w:instrText>
      </w:r>
      <w:r>
        <w:instrText xml:space="preserve">r </w:instrText>
      </w:r>
      <w:r>
        <w:fldChar w:fldCharType="begin"/>
      </w:r>
      <w:r>
        <w:instrText xml:space="preserve"> EQ \r(ωμσ) </w:instrText>
      </w:r>
      <w:r>
        <w:fldChar w:fldCharType="end"/>
      </w:r>
      <w:r>
        <w:instrText>),</w:instrText>
      </w:r>
      <w:r w:rsidRPr="00077E8C">
        <w:instrText xml:space="preserve"> </w:instrText>
      </w:r>
      <w:r>
        <w:instrText>J</w:instrText>
      </w:r>
      <w:r>
        <w:rPr>
          <w:rStyle w:val="subscript"/>
        </w:rPr>
        <w:instrText>0</w:instrText>
      </w:r>
      <w:r>
        <w:instrText>(e</w:instrText>
      </w:r>
      <w:r>
        <w:rPr>
          <w:rStyle w:val="superscript"/>
        </w:rPr>
        <w:instrText>j3π/4</w:instrText>
      </w:r>
      <w:r>
        <w:instrText xml:space="preserve">a </w:instrText>
      </w:r>
      <w:r>
        <w:fldChar w:fldCharType="begin"/>
      </w:r>
      <w:r>
        <w:instrText xml:space="preserve"> EQ \r(ωμσ) </w:instrText>
      </w:r>
      <w:r>
        <w:fldChar w:fldCharType="end"/>
      </w:r>
      <w:r>
        <w:instrText xml:space="preserve">)) </w:instrText>
      </w:r>
      <w:r>
        <w:fldChar w:fldCharType="end"/>
      </w:r>
      <w:r>
        <w:t xml:space="preserve">  = </w:t>
      </w:r>
      <w:r w:rsidR="00F9079A">
        <w:t xml:space="preserve"> E</w:t>
      </w:r>
      <w:r w:rsidR="00F9079A">
        <w:rPr>
          <w:rStyle w:val="subscript"/>
        </w:rPr>
        <w:t xml:space="preserve">0 </w:t>
      </w:r>
      <w:r>
        <w:fldChar w:fldCharType="begin"/>
      </w:r>
      <w:r>
        <w:instrText xml:space="preserve"> EQ \f(M</w:instrText>
      </w:r>
      <w:r>
        <w:rPr>
          <w:rStyle w:val="subscript"/>
        </w:rPr>
        <w:instrText>0</w:instrText>
      </w:r>
      <w:r>
        <w:instrText xml:space="preserve">(r </w:instrText>
      </w:r>
      <w:r>
        <w:fldChar w:fldCharType="begin"/>
      </w:r>
      <w:r>
        <w:instrText xml:space="preserve"> EQ \r(ωμσ) </w:instrText>
      </w:r>
      <w:r>
        <w:fldChar w:fldCharType="end"/>
      </w:r>
      <w:r>
        <w:instrText>),</w:instrText>
      </w:r>
      <w:r w:rsidRPr="00077E8C">
        <w:instrText xml:space="preserve"> </w:instrText>
      </w:r>
      <w:r>
        <w:instrText>M</w:instrText>
      </w:r>
      <w:r>
        <w:rPr>
          <w:rStyle w:val="subscript"/>
        </w:rPr>
        <w:instrText>0</w:instrText>
      </w:r>
      <w:r>
        <w:instrText xml:space="preserve">(a </w:instrText>
      </w:r>
      <w:r>
        <w:fldChar w:fldCharType="begin"/>
      </w:r>
      <w:r>
        <w:instrText xml:space="preserve"> EQ \r(ωμσ) </w:instrText>
      </w:r>
      <w:r>
        <w:fldChar w:fldCharType="end"/>
      </w:r>
      <w:r>
        <w:instrText xml:space="preserve">)) </w:instrText>
      </w:r>
      <w:r>
        <w:fldChar w:fldCharType="end"/>
      </w:r>
      <w:r w:rsidR="00782E08">
        <w:t xml:space="preserve">  </w:t>
      </w:r>
      <w:r w:rsidR="00F9079A">
        <w:fldChar w:fldCharType="begin"/>
      </w:r>
      <w:r w:rsidR="00F9079A">
        <w:instrText xml:space="preserve"> EQ \f(e</w:instrText>
      </w:r>
      <w:r w:rsidR="00F9079A">
        <w:rPr>
          <w:rStyle w:val="superscript"/>
        </w:rPr>
        <w:instrText>jr</w:instrText>
      </w:r>
      <w:r w:rsidR="00F9079A" w:rsidRPr="00F9079A">
        <w:rPr>
          <w:rStyle w:val="superscript"/>
        </w:rPr>
        <w:fldChar w:fldCharType="begin"/>
      </w:r>
      <w:r w:rsidR="00F9079A" w:rsidRPr="00F9079A">
        <w:rPr>
          <w:rStyle w:val="superscript"/>
        </w:rPr>
        <w:instrText xml:space="preserve"> EQ \r(ωμσ/2) </w:instrText>
      </w:r>
      <w:r w:rsidR="00F9079A" w:rsidRPr="00F9079A">
        <w:rPr>
          <w:rStyle w:val="superscript"/>
        </w:rPr>
        <w:fldChar w:fldCharType="end"/>
      </w:r>
      <w:r w:rsidR="00F9079A">
        <w:instrText>,</w:instrText>
      </w:r>
      <w:r w:rsidR="00F9079A" w:rsidRPr="00F9079A">
        <w:instrText xml:space="preserve"> </w:instrText>
      </w:r>
      <w:r w:rsidR="00F9079A">
        <w:instrText>e</w:instrText>
      </w:r>
      <w:r w:rsidR="00F9079A">
        <w:rPr>
          <w:rStyle w:val="superscript"/>
        </w:rPr>
        <w:instrText>ja</w:instrText>
      </w:r>
      <w:r w:rsidR="00F9079A" w:rsidRPr="00F9079A">
        <w:rPr>
          <w:rStyle w:val="superscript"/>
        </w:rPr>
        <w:fldChar w:fldCharType="begin"/>
      </w:r>
      <w:r w:rsidR="00F9079A" w:rsidRPr="00F9079A">
        <w:rPr>
          <w:rStyle w:val="superscript"/>
        </w:rPr>
        <w:instrText xml:space="preserve"> EQ \r(ωμσ/2) </w:instrText>
      </w:r>
      <w:r w:rsidR="00F9079A" w:rsidRPr="00F9079A">
        <w:rPr>
          <w:rStyle w:val="superscript"/>
        </w:rPr>
        <w:fldChar w:fldCharType="end"/>
      </w:r>
      <w:r w:rsidR="00F9079A">
        <w:instrText xml:space="preserve">) </w:instrText>
      </w:r>
      <w:r w:rsidR="00F9079A">
        <w:fldChar w:fldCharType="end"/>
      </w:r>
      <w:r w:rsidR="00F9079A">
        <w:t xml:space="preserve"> </w:t>
      </w:r>
    </w:p>
    <w:p w14:paraId="6A1E35EA" w14:textId="77777777" w:rsidR="00F9079A" w:rsidRDefault="00F9079A" w:rsidP="00113C9F">
      <w:r>
        <w:t xml:space="preserve">            ≈  E</w:t>
      </w:r>
      <w:r>
        <w:rPr>
          <w:rStyle w:val="subscript"/>
        </w:rPr>
        <w:t>0</w:t>
      </w:r>
      <w:r>
        <w:t xml:space="preserve"> </w:t>
      </w:r>
      <w:r>
        <w:fldChar w:fldCharType="begin"/>
      </w:r>
      <w:r>
        <w:instrText xml:space="preserve"> EQ \f(exp(z/</w:instrText>
      </w:r>
      <w:r>
        <w:fldChar w:fldCharType="begin"/>
      </w:r>
      <w:r>
        <w:instrText xml:space="preserve"> EQ \r(2) </w:instrText>
      </w:r>
      <w:r>
        <w:fldChar w:fldCharType="end"/>
      </w:r>
      <w:r>
        <w:instrText>),exp(z</w:instrText>
      </w:r>
      <w:r>
        <w:rPr>
          <w:rStyle w:val="subscript"/>
        </w:rPr>
        <w:instrText>a</w:instrText>
      </w:r>
      <w:r>
        <w:fldChar w:fldCharType="begin"/>
      </w:r>
      <w:r>
        <w:instrText xml:space="preserve"> EQ \r(2) </w:instrText>
      </w:r>
      <w:r>
        <w:fldChar w:fldCharType="end"/>
      </w:r>
      <w:r>
        <w:instrText xml:space="preserve">)) </w:instrText>
      </w:r>
      <w:r>
        <w:fldChar w:fldCharType="end"/>
      </w:r>
      <w:r>
        <w:t xml:space="preserve"> </w:t>
      </w:r>
      <w:r>
        <w:fldChar w:fldCharType="begin"/>
      </w:r>
      <w:r>
        <w:instrText xml:space="preserve"> EQ \f(</w:instrText>
      </w:r>
      <w:r>
        <w:fldChar w:fldCharType="begin"/>
      </w:r>
      <w:r>
        <w:instrText xml:space="preserve"> EQ \r(2πz</w:instrText>
      </w:r>
      <w:r>
        <w:rPr>
          <w:rStyle w:val="subscript"/>
        </w:rPr>
        <w:instrText>a</w:instrText>
      </w:r>
      <w:r>
        <w:instrText xml:space="preserve">) </w:instrText>
      </w:r>
      <w:r>
        <w:fldChar w:fldCharType="end"/>
      </w:r>
      <w:r>
        <w:instrText>,</w:instrText>
      </w:r>
      <w:r>
        <w:fldChar w:fldCharType="begin"/>
      </w:r>
      <w:r>
        <w:instrText xml:space="preserve"> EQ \r(2πz) </w:instrText>
      </w:r>
      <w:r>
        <w:fldChar w:fldCharType="end"/>
      </w:r>
      <w:r>
        <w:instrText xml:space="preserve">) </w:instrText>
      </w:r>
      <w:r>
        <w:fldChar w:fldCharType="end"/>
      </w:r>
      <w:r>
        <w:t xml:space="preserve"> e</w:t>
      </w:r>
      <w:r>
        <w:rPr>
          <w:rStyle w:val="superscript"/>
        </w:rPr>
        <w:t>j(r-a)</w:t>
      </w:r>
      <w:r w:rsidRPr="00F9079A">
        <w:rPr>
          <w:rStyle w:val="superscript"/>
        </w:rPr>
        <w:fldChar w:fldCharType="begin"/>
      </w:r>
      <w:r w:rsidRPr="00F9079A">
        <w:rPr>
          <w:rStyle w:val="superscript"/>
        </w:rPr>
        <w:instrText xml:space="preserve"> EQ \r(ωμσ/2) </w:instrText>
      </w:r>
      <w:r w:rsidRPr="00F9079A">
        <w:rPr>
          <w:rStyle w:val="superscript"/>
        </w:rPr>
        <w:fldChar w:fldCharType="end"/>
      </w:r>
    </w:p>
    <w:p w14:paraId="24074F84" w14:textId="77777777" w:rsidR="00BC0775" w:rsidRDefault="00F9079A" w:rsidP="00113C9F">
      <w:pPr>
        <w:rPr>
          <w:rStyle w:val="superscript"/>
        </w:rPr>
      </w:pPr>
      <w:r>
        <w:tab/>
      </w:r>
      <w:r>
        <w:tab/>
      </w:r>
      <w:r w:rsidR="00782E08">
        <w:t xml:space="preserve">≈ </w:t>
      </w:r>
      <w:r>
        <w:t xml:space="preserve"> E</w:t>
      </w:r>
      <w:r>
        <w:rPr>
          <w:rStyle w:val="subscript"/>
        </w:rPr>
        <w:t>0</w:t>
      </w:r>
      <w:r>
        <w:t xml:space="preserve"> </w:t>
      </w:r>
      <w:r w:rsidR="00782E08">
        <w:t>exp</w:t>
      </w:r>
      <w:r>
        <w:t xml:space="preserve">[- (a-r) </w:t>
      </w:r>
      <w:r>
        <w:fldChar w:fldCharType="begin"/>
      </w:r>
      <w:r>
        <w:instrText xml:space="preserve"> EQ \r(ωμσ/2) </w:instrText>
      </w:r>
      <w:r>
        <w:fldChar w:fldCharType="end"/>
      </w:r>
      <w:r>
        <w:t xml:space="preserve">]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t xml:space="preserve">  e</w:t>
      </w:r>
      <w:r w:rsidR="00782E08">
        <w:rPr>
          <w:rStyle w:val="superscript"/>
        </w:rPr>
        <w:t>-</w:t>
      </w:r>
      <w:r>
        <w:rPr>
          <w:rStyle w:val="superscript"/>
        </w:rPr>
        <w:t>j(</w:t>
      </w:r>
      <w:r w:rsidR="00782E08">
        <w:rPr>
          <w:rStyle w:val="superscript"/>
        </w:rPr>
        <w:t>a</w:t>
      </w:r>
      <w:r>
        <w:rPr>
          <w:rStyle w:val="superscript"/>
        </w:rPr>
        <w:t>-</w:t>
      </w:r>
      <w:r w:rsidR="00782E08">
        <w:rPr>
          <w:rStyle w:val="superscript"/>
        </w:rPr>
        <w:t>r</w:t>
      </w:r>
      <w:r>
        <w:rPr>
          <w:rStyle w:val="superscript"/>
        </w:rPr>
        <w:t>)</w:t>
      </w:r>
      <w:r w:rsidRPr="00F9079A">
        <w:rPr>
          <w:rStyle w:val="superscript"/>
        </w:rPr>
        <w:fldChar w:fldCharType="begin"/>
      </w:r>
      <w:r w:rsidRPr="00F9079A">
        <w:rPr>
          <w:rStyle w:val="superscript"/>
        </w:rPr>
        <w:instrText xml:space="preserve"> EQ \r(ωμσ/2) </w:instrText>
      </w:r>
      <w:r w:rsidRPr="00F9079A">
        <w:rPr>
          <w:rStyle w:val="superscript"/>
        </w:rPr>
        <w:fldChar w:fldCharType="end"/>
      </w:r>
    </w:p>
    <w:p w14:paraId="478237F2" w14:textId="77777777" w:rsidR="00782E08" w:rsidRPr="00BC0775" w:rsidRDefault="00BC0775" w:rsidP="00113C9F">
      <w:r>
        <w:tab/>
      </w:r>
      <w:r>
        <w:tab/>
        <w:t>≈  E</w:t>
      </w:r>
      <w:r>
        <w:rPr>
          <w:rStyle w:val="subscript"/>
        </w:rPr>
        <w:t>0</w:t>
      </w:r>
      <w:r>
        <w:t xml:space="preserve"> exp[- (a-r)/δ]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t xml:space="preserve">  e</w:t>
      </w:r>
      <w:r>
        <w:rPr>
          <w:rStyle w:val="superscript"/>
        </w:rPr>
        <w:t>-j(a-r)/δ</w:t>
      </w:r>
      <w:r>
        <w:t xml:space="preserve"> </w:t>
      </w:r>
      <w:r>
        <w:tab/>
      </w:r>
      <w:r>
        <w:tab/>
        <w:t xml:space="preserve">δ ≡ </w:t>
      </w:r>
      <w:r>
        <w:fldChar w:fldCharType="begin"/>
      </w:r>
      <w:r>
        <w:instrText xml:space="preserve"> EQ \r(2/(ωμσ)) </w:instrText>
      </w:r>
      <w:r>
        <w:fldChar w:fldCharType="end"/>
      </w:r>
    </w:p>
    <w:p w14:paraId="69A91335" w14:textId="77777777" w:rsidR="00BC0775" w:rsidRDefault="00BC0775" w:rsidP="00113C9F">
      <w:pPr>
        <w:rPr>
          <w:rStyle w:val="superscript"/>
        </w:rPr>
      </w:pPr>
    </w:p>
    <w:p w14:paraId="1652BF5C" w14:textId="77777777" w:rsidR="00690F22" w:rsidRDefault="00782E08" w:rsidP="00113C9F">
      <w:r>
        <w:t>which shows both the exponential decay in magni</w:t>
      </w:r>
      <w:r w:rsidR="00BC0775">
        <w:t>tude and the phase linear in r,</w:t>
      </w:r>
    </w:p>
    <w:p w14:paraId="7F83DD7F" w14:textId="77777777" w:rsidR="00782E08" w:rsidRDefault="00782E08" w:rsidP="00113C9F"/>
    <w:p w14:paraId="00D5505F" w14:textId="77777777" w:rsidR="00782E08" w:rsidRPr="00BC0775" w:rsidRDefault="00782E08" w:rsidP="00113C9F">
      <w:r>
        <w:tab/>
        <w:t>φ</w:t>
      </w:r>
      <w:r>
        <w:rPr>
          <w:rStyle w:val="subscript"/>
        </w:rPr>
        <w:t>e</w:t>
      </w:r>
      <w:r w:rsidR="00BC0775">
        <w:rPr>
          <w:rStyle w:val="subscript"/>
        </w:rPr>
        <w:t>z</w:t>
      </w:r>
      <w:r>
        <w:t>(r,ω) ≈ -(a-r)</w:t>
      </w:r>
      <w:r w:rsidR="00BC0775">
        <w:t>/</w:t>
      </w:r>
      <w:r w:rsidR="00DB2295">
        <w:t>δ .</w:t>
      </w:r>
    </w:p>
    <w:p w14:paraId="1278EA1D" w14:textId="77777777" w:rsidR="00782E08" w:rsidRDefault="00782E08" w:rsidP="00113C9F"/>
    <w:p w14:paraId="43BA0459" w14:textId="77777777" w:rsidR="00DB2295" w:rsidRDefault="00BC0775" w:rsidP="00113C9F">
      <w:r>
        <w:t>Again, this is reminiscent of the 1D skin depth solution shown in (2.1.8).</w:t>
      </w:r>
    </w:p>
    <w:p w14:paraId="524596F2" w14:textId="77777777" w:rsidR="00DB2295" w:rsidRDefault="00DB2295" w:rsidP="00113C9F"/>
    <w:p w14:paraId="52BCA485" w14:textId="77777777" w:rsidR="00DB2295" w:rsidRDefault="00DB2295" w:rsidP="00DB2295">
      <w:pPr>
        <w:tabs>
          <w:tab w:val="left" w:pos="7200"/>
          <w:tab w:val="left" w:pos="7920"/>
          <w:tab w:val="right" w:pos="9270"/>
        </w:tabs>
      </w:pPr>
      <w:r>
        <w:tab/>
        <w:t>E(x,ω) = E(0,ω) e</w:t>
      </w:r>
      <w:r>
        <w:rPr>
          <w:rStyle w:val="superscript"/>
        </w:rPr>
        <w:t>-x/δ</w:t>
      </w:r>
      <w:r>
        <w:t xml:space="preserve"> e</w:t>
      </w:r>
      <w:r>
        <w:rPr>
          <w:rStyle w:val="superscript"/>
        </w:rPr>
        <w:t>-jx/δ</w:t>
      </w:r>
      <w:r>
        <w:t xml:space="preserve"> .</w:t>
      </w:r>
      <w:r>
        <w:tab/>
      </w:r>
      <w:r>
        <w:tab/>
      </w:r>
      <w:r>
        <w:tab/>
      </w:r>
      <w:r>
        <w:tab/>
      </w:r>
      <w:r>
        <w:tab/>
      </w:r>
      <w:r>
        <w:tab/>
      </w:r>
      <w:r>
        <w:tab/>
      </w:r>
      <w:r>
        <w:tab/>
      </w:r>
      <w:r w:rsidRPr="00DB2295">
        <w:rPr>
          <w:i/>
        </w:rPr>
        <w:t>(2.1.8)</w:t>
      </w:r>
    </w:p>
    <w:p w14:paraId="2A005DA8" w14:textId="77777777" w:rsidR="00782E08" w:rsidRDefault="00782E08" w:rsidP="00113C9F">
      <w:r>
        <w:tab/>
      </w:r>
    </w:p>
    <w:p w14:paraId="6B15B99D" w14:textId="77777777" w:rsidR="00113C9F" w:rsidRDefault="00405C26" w:rsidP="006B2E94">
      <w:pPr>
        <w:pStyle w:val="Heading3"/>
      </w:pPr>
      <w:bookmarkStart w:id="53" w:name="_Toc387219586"/>
      <w:r>
        <w:t>2.</w:t>
      </w:r>
      <w:r w:rsidR="0095414F">
        <w:t>4</w:t>
      </w:r>
      <w:r w:rsidR="00113C9F">
        <w:t xml:space="preserve"> The Surface Impedance </w:t>
      </w:r>
      <w:r w:rsidR="00C07DEF">
        <w:t>Z</w:t>
      </w:r>
      <w:r w:rsidR="00C07DEF">
        <w:rPr>
          <w:rStyle w:val="subscript"/>
        </w:rPr>
        <w:t>s</w:t>
      </w:r>
      <w:r w:rsidR="00C07DEF">
        <w:t xml:space="preserve">(ω) </w:t>
      </w:r>
      <w:r w:rsidR="00113C9F">
        <w:t>of a Round Wire</w:t>
      </w:r>
      <w:bookmarkEnd w:id="53"/>
      <w:r w:rsidR="00113C9F">
        <w:t xml:space="preserve"> </w:t>
      </w:r>
    </w:p>
    <w:p w14:paraId="3B7EB618" w14:textId="77777777" w:rsidR="00113C9F" w:rsidRDefault="00113C9F" w:rsidP="00113C9F"/>
    <w:p w14:paraId="071C8C84" w14:textId="77777777" w:rsidR="00113C9F" w:rsidRDefault="00113C9F" w:rsidP="00113C9F">
      <w:r>
        <w:t>A piece of round wire can be thought of as a resistor.</w:t>
      </w:r>
      <w:r w:rsidR="0039104E">
        <w:t xml:space="preserve"> </w:t>
      </w:r>
      <w:r>
        <w:t xml:space="preserve">Consider Fig. </w:t>
      </w:r>
      <w:r w:rsidR="009539D8">
        <w:t>2.</w:t>
      </w:r>
      <w:r w:rsidR="00D16F6F">
        <w:t>11</w:t>
      </w:r>
      <w:r>
        <w:t>:</w:t>
      </w:r>
    </w:p>
    <w:p w14:paraId="6D47569A" w14:textId="77777777" w:rsidR="009C0E9D" w:rsidRDefault="009C0E9D" w:rsidP="00113C9F"/>
    <w:p w14:paraId="64D24A0E" w14:textId="77777777" w:rsidR="00113C9F" w:rsidRDefault="009C0E9D" w:rsidP="00814505">
      <w:pPr>
        <w:tabs>
          <w:tab w:val="left" w:pos="7200"/>
          <w:tab w:val="left" w:pos="7920"/>
          <w:tab w:val="right" w:pos="9270"/>
        </w:tabs>
      </w:pPr>
      <w:r>
        <w:tab/>
      </w:r>
      <w:r>
        <w:tab/>
      </w:r>
      <w:r>
        <w:tab/>
      </w:r>
      <w:r w:rsidR="003D7E64">
        <w:pict>
          <v:shape id="_x0000_i1066" type="#_x0000_t75" style="width:313.5pt;height:152.25pt">
            <v:imagedata r:id="rId53" o:title=""/>
          </v:shape>
        </w:pict>
      </w:r>
      <w:r w:rsidR="00814505">
        <w:tab/>
      </w:r>
      <w:r w:rsidR="00814505">
        <w:tab/>
        <w:t xml:space="preserve">  Fig 2.11 </w:t>
      </w:r>
      <w:r>
        <w:tab/>
      </w:r>
      <w:r>
        <w:tab/>
      </w:r>
      <w:r>
        <w:tab/>
      </w:r>
    </w:p>
    <w:p w14:paraId="726FDB84" w14:textId="77777777" w:rsidR="00113C9F" w:rsidRDefault="00113C9F" w:rsidP="00113C9F">
      <w:r>
        <w:t xml:space="preserve">Here </w:t>
      </w:r>
      <w:r w:rsidR="006325CC">
        <w:t>a</w:t>
      </w:r>
      <w:r>
        <w:t xml:space="preserve"> piece of </w:t>
      </w:r>
      <w:r w:rsidR="006325CC">
        <w:t>finite-σ</w:t>
      </w:r>
      <w:r>
        <w:t xml:space="preserve"> wire is attached to a pair of </w:t>
      </w:r>
      <w:r w:rsidR="00507068" w:rsidRPr="00507068">
        <w:t>σ</w:t>
      </w:r>
      <w:r>
        <w:t xml:space="preserve"> = </w:t>
      </w:r>
      <w:r w:rsidR="00A020C0" w:rsidRPr="00A020C0">
        <w:t>∞</w:t>
      </w:r>
      <w:r w:rsidR="006325CC">
        <w:t xml:space="preserve"> contacts</w:t>
      </w:r>
      <w:r>
        <w:t>.</w:t>
      </w:r>
      <w:r w:rsidR="0039104E">
        <w:t xml:space="preserve"> </w:t>
      </w:r>
      <w:r>
        <w:t xml:space="preserve">The total impedance of the wire is then </w:t>
      </w:r>
      <w:r w:rsidR="00184549">
        <w:t>determined</w:t>
      </w:r>
      <w:r w:rsidR="009C0E9D">
        <w:t xml:space="preserve"> by Z = V/I  ohms where V is the voltage applied to the contacts and I is the total current through the wire.  </w:t>
      </w:r>
    </w:p>
    <w:p w14:paraId="48454E63" w14:textId="77777777" w:rsidR="00113C9F" w:rsidRDefault="00113C9F" w:rsidP="00113C9F">
      <w:r>
        <w:tab/>
        <w:t xml:space="preserve">Alternatively, one could probe the wire along its surface as shown by the two arrows separated by </w:t>
      </w:r>
      <w:r w:rsidR="009C0E9D">
        <w:t>d</w:t>
      </w:r>
      <w:r>
        <w:t>z.</w:t>
      </w:r>
      <w:r w:rsidR="0039104E">
        <w:t xml:space="preserve"> </w:t>
      </w:r>
      <w:r>
        <w:t xml:space="preserve">There is some voltage </w:t>
      </w:r>
      <w:r w:rsidR="009C0E9D">
        <w:t xml:space="preserve">dV </w:t>
      </w:r>
      <w:r>
        <w:t>between the probes due to the field E</w:t>
      </w:r>
      <w:r w:rsidRPr="00284D4C">
        <w:rPr>
          <w:rStyle w:val="subscript"/>
        </w:rPr>
        <w:t>z</w:t>
      </w:r>
      <w:r w:rsidR="00410315">
        <w:t xml:space="preserve">(a) ≡ E(a) </w:t>
      </w:r>
      <w:r>
        <w:t>at the surface of the wire.</w:t>
      </w:r>
      <w:r w:rsidR="0039104E">
        <w:t xml:space="preserve"> </w:t>
      </w:r>
      <w:r>
        <w:t>By definition, the surface impedance per unit length is</w:t>
      </w:r>
    </w:p>
    <w:p w14:paraId="25DD1A7C" w14:textId="77777777" w:rsidR="00113C9F" w:rsidRDefault="00113C9F" w:rsidP="00113C9F"/>
    <w:p w14:paraId="2E4DDDD1" w14:textId="77777777" w:rsidR="00113C9F" w:rsidRDefault="008E2D9D" w:rsidP="00EA4975">
      <w:pPr>
        <w:tabs>
          <w:tab w:val="left" w:pos="7200"/>
          <w:tab w:val="left" w:pos="7920"/>
          <w:tab w:val="right" w:pos="9270"/>
        </w:tabs>
      </w:pPr>
      <w:r>
        <w:tab/>
      </w:r>
      <w:r w:rsidR="00113C9F">
        <w:t>Z</w:t>
      </w:r>
      <w:r w:rsidR="00113C9F" w:rsidRPr="00ED6797">
        <w:rPr>
          <w:rStyle w:val="subscript"/>
        </w:rPr>
        <w:t>s</w:t>
      </w:r>
      <w:r w:rsidR="0039104E">
        <w:rPr>
          <w:rStyle w:val="subscript"/>
        </w:rPr>
        <w:t xml:space="preserve"> </w:t>
      </w:r>
      <w:r w:rsidR="00113C9F">
        <w:t xml:space="preserve"> </w:t>
      </w:r>
      <w:r w:rsidR="00184549">
        <w:t>≡</w:t>
      </w:r>
      <w:r w:rsidR="0039104E">
        <w:t xml:space="preserve"> </w:t>
      </w:r>
      <w:r w:rsidR="00113C9F">
        <w:t xml:space="preserve">(- </w:t>
      </w:r>
      <w:r w:rsidR="009C0E9D">
        <w:t>d</w:t>
      </w:r>
      <w:r w:rsidR="00113C9F">
        <w:t>V/</w:t>
      </w:r>
      <w:r w:rsidR="009C0E9D">
        <w:t>d</w:t>
      </w:r>
      <w:r w:rsidR="00113C9F">
        <w:t>z)/I</w:t>
      </w:r>
      <w:r w:rsidR="0039104E">
        <w:t xml:space="preserve">  </w:t>
      </w:r>
      <w:r w:rsidR="00113C9F">
        <w:t>=</w:t>
      </w:r>
      <w:r w:rsidR="0039104E">
        <w:t xml:space="preserve"> </w:t>
      </w:r>
      <w:r w:rsidR="00113C9F">
        <w:t xml:space="preserve"> E</w:t>
      </w:r>
      <w:r w:rsidR="009C0E9D">
        <w:t>(</w:t>
      </w:r>
      <w:r w:rsidR="00410315">
        <w:t>a</w:t>
      </w:r>
      <w:r w:rsidR="009C0E9D">
        <w:t>)</w:t>
      </w:r>
      <w:r w:rsidR="00113C9F">
        <w:t xml:space="preserve"> / I</w:t>
      </w:r>
      <w:r w:rsidR="0039104E">
        <w:t xml:space="preserve">  </w:t>
      </w:r>
      <w:r w:rsidR="00113C9F">
        <w:t xml:space="preserve"> ohms/m </w:t>
      </w:r>
      <w:r w:rsidR="009C0E9D">
        <w:t xml:space="preserve">  .</w:t>
      </w:r>
      <w:r w:rsidR="00113C9F">
        <w:tab/>
      </w:r>
      <w:r w:rsidR="004A6707">
        <w:tab/>
      </w:r>
      <w:r w:rsidR="004A6707">
        <w:tab/>
      </w:r>
      <w:r w:rsidR="00EA4975">
        <w:tab/>
      </w:r>
      <w:r w:rsidR="00EA4975">
        <w:tab/>
      </w:r>
      <w:r w:rsidR="00EA4975">
        <w:tab/>
      </w:r>
      <w:r w:rsidR="009D424D">
        <w:tab/>
      </w:r>
      <w:r w:rsidR="0095414F">
        <w:t>(2.4.</w:t>
      </w:r>
      <w:r w:rsidR="00113C9F">
        <w:t>1)</w:t>
      </w:r>
    </w:p>
    <w:p w14:paraId="7C435B70" w14:textId="77777777" w:rsidR="00113C9F" w:rsidRDefault="00113C9F" w:rsidP="00113C9F"/>
    <w:p w14:paraId="3F17C096" w14:textId="77777777" w:rsidR="009C0E9D" w:rsidRDefault="00113C9F" w:rsidP="00113C9F">
      <w:r>
        <w:t xml:space="preserve">Since the fields and currents derived under the assumptions </w:t>
      </w:r>
      <w:r w:rsidR="0095414F">
        <w:t>(2.2.</w:t>
      </w:r>
      <w:r w:rsidR="009539D8">
        <w:t>4)</w:t>
      </w:r>
      <w:r>
        <w:t xml:space="preserve"> v</w:t>
      </w:r>
      <w:r w:rsidR="00184549">
        <w:t xml:space="preserve">ary only with r, </w:t>
      </w:r>
      <w:r w:rsidR="009C0E9D">
        <w:t>Z</w:t>
      </w:r>
      <w:r w:rsidR="009C0E9D">
        <w:rPr>
          <w:rStyle w:val="subscript"/>
        </w:rPr>
        <w:t>s</w:t>
      </w:r>
      <w:r w:rsidR="009C0E9D">
        <w:t xml:space="preserve"> is independent of z and we get</w:t>
      </w:r>
    </w:p>
    <w:p w14:paraId="0D441FB9" w14:textId="77777777" w:rsidR="009534C4" w:rsidRDefault="009534C4" w:rsidP="00113C9F"/>
    <w:p w14:paraId="0981BEE6" w14:textId="77777777" w:rsidR="009534C4" w:rsidRPr="009534C4" w:rsidRDefault="009534C4" w:rsidP="00113C9F">
      <w:r>
        <w:tab/>
        <w:t xml:space="preserve">V = V(0) - V(L) =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L</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dV = </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L</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(dV/dz) dz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L</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w:t>
      </w:r>
      <w:r>
        <w:t>I</w:t>
      </w:r>
      <w:r>
        <w:rPr>
          <w:color w:val="000000"/>
        </w:rPr>
        <w:t xml:space="preserve">  Z</w:t>
      </w:r>
      <w:r>
        <w:rPr>
          <w:rStyle w:val="subscript"/>
        </w:rPr>
        <w:t>s</w:t>
      </w:r>
      <w:r>
        <w:t xml:space="preserve"> dz  = I  Z</w:t>
      </w:r>
      <w:r>
        <w:rPr>
          <w:rStyle w:val="subscript"/>
        </w:rPr>
        <w:t>s</w:t>
      </w:r>
      <w:r>
        <w:t xml:space="preserve">  L   = I Z</w:t>
      </w:r>
      <w:r w:rsidR="00D82CEB">
        <w:tab/>
      </w:r>
      <w:r w:rsidR="00D82CEB">
        <w:tab/>
      </w:r>
      <w:r w:rsidR="0095414F">
        <w:t>(2.4.</w:t>
      </w:r>
      <w:r w:rsidR="00D82CEB">
        <w:t>2)</w:t>
      </w:r>
    </w:p>
    <w:p w14:paraId="518523FE" w14:textId="77777777" w:rsidR="00113C9F" w:rsidRDefault="00D82CEB" w:rsidP="00113C9F">
      <w:r>
        <w:t>so</w:t>
      </w:r>
    </w:p>
    <w:p w14:paraId="7BC2A814" w14:textId="77777777" w:rsidR="00113C9F" w:rsidRDefault="008E2D9D" w:rsidP="00EA4975">
      <w:pPr>
        <w:tabs>
          <w:tab w:val="left" w:pos="7200"/>
          <w:tab w:val="left" w:pos="7920"/>
          <w:tab w:val="right" w:pos="9270"/>
        </w:tabs>
      </w:pPr>
      <w:r>
        <w:tab/>
      </w:r>
      <w:r w:rsidR="00113C9F">
        <w:t xml:space="preserve">Z </w:t>
      </w:r>
      <w:r w:rsidR="009C0E9D">
        <w:t xml:space="preserve"> </w:t>
      </w:r>
      <w:r w:rsidR="00113C9F">
        <w:t>=</w:t>
      </w:r>
      <w:r w:rsidR="009C0E9D">
        <w:t xml:space="preserve"> </w:t>
      </w:r>
      <w:r w:rsidR="00113C9F">
        <w:t xml:space="preserve"> Z</w:t>
      </w:r>
      <w:r w:rsidR="00113C9F" w:rsidRPr="00ED6797">
        <w:rPr>
          <w:rStyle w:val="subscript"/>
        </w:rPr>
        <w:t>s</w:t>
      </w:r>
      <w:r w:rsidR="009C0E9D">
        <w:rPr>
          <w:rStyle w:val="subscript"/>
        </w:rPr>
        <w:t xml:space="preserve"> </w:t>
      </w:r>
      <w:r w:rsidR="00113C9F">
        <w:t>L</w:t>
      </w:r>
      <w:r w:rsidR="00C735A9">
        <w:rPr>
          <w:color w:val="FF0000"/>
        </w:rPr>
        <w:t xml:space="preserve">   </w:t>
      </w:r>
      <w:r w:rsidR="009C0E9D" w:rsidRPr="00D82CEB">
        <w:t>.</w:t>
      </w:r>
      <w:r w:rsidR="00184549">
        <w:rPr>
          <w:color w:val="FF0000"/>
        </w:rPr>
        <w:tab/>
      </w:r>
      <w:r w:rsidR="00184549">
        <w:rPr>
          <w:color w:val="FF0000"/>
        </w:rPr>
        <w:tab/>
      </w:r>
      <w:r w:rsidR="004A6707">
        <w:tab/>
      </w:r>
      <w:r w:rsidR="00C735A9">
        <w:tab/>
      </w:r>
      <w:r w:rsidR="004A6707">
        <w:tab/>
      </w:r>
      <w:r w:rsidR="004A6707">
        <w:tab/>
      </w:r>
      <w:r w:rsidR="004A6707">
        <w:tab/>
      </w:r>
      <w:r w:rsidR="009534C4">
        <w:tab/>
      </w:r>
      <w:r w:rsidR="009534C4">
        <w:tab/>
      </w:r>
      <w:r w:rsidR="009534C4">
        <w:tab/>
      </w:r>
      <w:r w:rsidR="0095414F">
        <w:t>(2.4.</w:t>
      </w:r>
      <w:r w:rsidR="00D82CEB">
        <w:t>3</w:t>
      </w:r>
      <w:r w:rsidR="00113C9F">
        <w:t>)</w:t>
      </w:r>
    </w:p>
    <w:p w14:paraId="75B6FB2D" w14:textId="77777777" w:rsidR="0088501B" w:rsidRDefault="0088501B" w:rsidP="00EA4975">
      <w:pPr>
        <w:tabs>
          <w:tab w:val="left" w:pos="7200"/>
          <w:tab w:val="left" w:pos="7920"/>
          <w:tab w:val="right" w:pos="9270"/>
        </w:tabs>
      </w:pPr>
    </w:p>
    <w:p w14:paraId="07CEED8E" w14:textId="77777777" w:rsidR="0088501B" w:rsidRPr="0088501B" w:rsidRDefault="0088501B" w:rsidP="00EA4975">
      <w:pPr>
        <w:tabs>
          <w:tab w:val="left" w:pos="7200"/>
          <w:tab w:val="left" w:pos="7920"/>
          <w:tab w:val="right" w:pos="9270"/>
        </w:tabs>
      </w:pPr>
      <w:r>
        <w:t>Our analysis above of course treats the infinitely long wire, so one must imagine L here as very large compared to the wire radius a, so that end effects influencing Z</w:t>
      </w:r>
      <w:r>
        <w:rPr>
          <w:rStyle w:val="subscript"/>
        </w:rPr>
        <w:t>s</w:t>
      </w:r>
      <w:r>
        <w:t xml:space="preserve"> can be ignored. </w:t>
      </w:r>
    </w:p>
    <w:p w14:paraId="287C0BF9" w14:textId="77777777" w:rsidR="00F60411" w:rsidRDefault="00F60411" w:rsidP="00EA4975">
      <w:pPr>
        <w:tabs>
          <w:tab w:val="left" w:pos="7200"/>
          <w:tab w:val="left" w:pos="7920"/>
          <w:tab w:val="right" w:pos="9270"/>
        </w:tabs>
      </w:pPr>
    </w:p>
    <w:p w14:paraId="39E40974" w14:textId="77777777" w:rsidR="00A91778" w:rsidRDefault="00F60411" w:rsidP="00EA4975">
      <w:pPr>
        <w:tabs>
          <w:tab w:val="left" w:pos="7200"/>
          <w:tab w:val="left" w:pos="7920"/>
          <w:tab w:val="right" w:pos="9270"/>
        </w:tabs>
      </w:pPr>
      <w:r>
        <w:t xml:space="preserve">As one might </w:t>
      </w:r>
      <w:r w:rsidR="00D16F6F">
        <w:t>expect</w:t>
      </w:r>
      <w:r>
        <w:t>, Z</w:t>
      </w:r>
      <w:r>
        <w:rPr>
          <w:rStyle w:val="subscript"/>
        </w:rPr>
        <w:t>s</w:t>
      </w:r>
      <w:r>
        <w:t xml:space="preserve"> plays a role in transmission line attenuation. </w:t>
      </w:r>
    </w:p>
    <w:p w14:paraId="7C4B713E" w14:textId="77777777" w:rsidR="00597DDC" w:rsidRDefault="00597DDC" w:rsidP="00EA4975">
      <w:pPr>
        <w:tabs>
          <w:tab w:val="left" w:pos="7200"/>
          <w:tab w:val="left" w:pos="7920"/>
          <w:tab w:val="right" w:pos="9270"/>
        </w:tabs>
      </w:pPr>
    </w:p>
    <w:p w14:paraId="75444A03" w14:textId="77777777" w:rsidR="00597DDC" w:rsidRDefault="00597DDC" w:rsidP="00597DDC">
      <w:pPr>
        <w:pStyle w:val="Heading4"/>
      </w:pPr>
      <w:bookmarkStart w:id="54" w:name="_Toc387219587"/>
      <w:r>
        <w:t>(a) Expressions for Surface Impedance</w:t>
      </w:r>
      <w:bookmarkEnd w:id="54"/>
    </w:p>
    <w:p w14:paraId="57D843E8" w14:textId="77777777" w:rsidR="00597DDC" w:rsidRPr="00D82CEB" w:rsidRDefault="00597DDC" w:rsidP="00EA4975">
      <w:pPr>
        <w:tabs>
          <w:tab w:val="left" w:pos="7200"/>
          <w:tab w:val="left" w:pos="7920"/>
          <w:tab w:val="right" w:pos="9270"/>
        </w:tabs>
        <w:rPr>
          <w:color w:val="FF0000"/>
        </w:rPr>
      </w:pPr>
    </w:p>
    <w:p w14:paraId="1EB20E00" w14:textId="77777777" w:rsidR="00113C9F" w:rsidRDefault="00113C9F" w:rsidP="00113C9F">
      <w:r>
        <w:t xml:space="preserve">To compute the surface impedance of </w:t>
      </w:r>
      <w:r w:rsidR="0088501B">
        <w:t>the</w:t>
      </w:r>
      <w:r>
        <w:t xml:space="preserve"> round wire, we have to make a connection to the total current I in the wire.</w:t>
      </w:r>
      <w:r w:rsidR="0039104E">
        <w:t xml:space="preserve"> </w:t>
      </w:r>
      <w:r>
        <w:t xml:space="preserve">This time, our "loop" is a circular </w:t>
      </w:r>
      <w:r w:rsidR="0088501B">
        <w:t>ring</w:t>
      </w:r>
      <w:r>
        <w:t xml:space="preserve"> lying </w:t>
      </w:r>
      <w:r w:rsidR="00A509EC">
        <w:t>just below</w:t>
      </w:r>
      <w:r>
        <w:t xml:space="preserve"> the wire surfac</w:t>
      </w:r>
      <w:r w:rsidRPr="009539D8">
        <w:rPr>
          <w:color w:val="000000"/>
        </w:rPr>
        <w:t>e</w:t>
      </w:r>
      <w:r w:rsidR="00410315" w:rsidRPr="009539D8">
        <w:rPr>
          <w:color w:val="000000"/>
        </w:rPr>
        <w:t xml:space="preserve"> as shown in red in Fig </w:t>
      </w:r>
      <w:r w:rsidR="009539D8" w:rsidRPr="009539D8">
        <w:rPr>
          <w:color w:val="000000"/>
        </w:rPr>
        <w:t>2.8</w:t>
      </w:r>
      <w:r w:rsidRPr="009539D8">
        <w:rPr>
          <w:color w:val="000000"/>
        </w:rPr>
        <w:t xml:space="preserve">. </w:t>
      </w:r>
      <w:r w:rsidR="0088501B">
        <w:t>Apply</w:t>
      </w:r>
      <w:r>
        <w:t xml:space="preserve"> </w:t>
      </w:r>
      <w:r w:rsidR="0095414F">
        <w:t>(2.2.</w:t>
      </w:r>
      <w:r w:rsidR="00184549">
        <w:t>1</w:t>
      </w:r>
      <w:r>
        <w:t xml:space="preserve">) </w:t>
      </w:r>
      <w:r w:rsidR="00FF5C8A">
        <w:t>to</w:t>
      </w:r>
      <w:r>
        <w:t xml:space="preserve"> this loop</w:t>
      </w:r>
      <w:r w:rsidR="00410315">
        <w:t xml:space="preserve"> (with ε = 0)</w:t>
      </w:r>
      <w:r>
        <w:t xml:space="preserve"> to get:</w:t>
      </w:r>
    </w:p>
    <w:p w14:paraId="2FCFCD00" w14:textId="77777777" w:rsidR="00113C9F" w:rsidRDefault="00113C9F" w:rsidP="00113C9F"/>
    <w:p w14:paraId="51F838EA" w14:textId="77777777" w:rsidR="00113C9F" w:rsidRDefault="008E2D9D" w:rsidP="00EA4975">
      <w:pPr>
        <w:tabs>
          <w:tab w:val="left" w:pos="7200"/>
          <w:tab w:val="left" w:pos="7920"/>
          <w:tab w:val="right" w:pos="9270"/>
        </w:tabs>
        <w:rPr>
          <w:rFonts w:ascii="Symbol" w:hAnsi="Symbol"/>
        </w:rPr>
      </w:pPr>
      <w:r>
        <w:tab/>
      </w:r>
      <w:r w:rsidR="00113C9F">
        <w:t>2</w:t>
      </w:r>
      <w:r w:rsidR="002C3552" w:rsidRPr="002C3552">
        <w:t>π</w:t>
      </w:r>
      <w:r w:rsidR="00113C9F">
        <w:t xml:space="preserve">aB(a) = </w:t>
      </w:r>
      <w:r w:rsidR="00A64EA5">
        <w:t>μ</w:t>
      </w:r>
      <w:r w:rsidR="003C1F00">
        <w:t>I</w:t>
      </w:r>
      <w:r w:rsidR="00410315">
        <w:t xml:space="preserve">  .</w:t>
      </w:r>
      <w:r w:rsidR="00113C9F">
        <w:rPr>
          <w:rFonts w:ascii="Symbol" w:hAnsi="Symbol"/>
        </w:rPr>
        <w:tab/>
      </w:r>
      <w:r w:rsidR="003C1F00">
        <w:rPr>
          <w:rFonts w:ascii="Symbol" w:hAnsi="Symbol"/>
        </w:rPr>
        <w:tab/>
      </w:r>
      <w:r w:rsidR="003C1F00">
        <w:rPr>
          <w:rFonts w:ascii="Symbol" w:hAnsi="Symbol"/>
        </w:rPr>
        <w:tab/>
      </w:r>
      <w:r w:rsidR="003C1F00">
        <w:rPr>
          <w:rFonts w:ascii="Symbol" w:hAnsi="Symbol"/>
        </w:rPr>
        <w:tab/>
      </w:r>
      <w:r w:rsidR="003C1F00">
        <w:rPr>
          <w:rFonts w:ascii="Symbol" w:hAnsi="Symbol"/>
        </w:rPr>
        <w:tab/>
      </w:r>
      <w:r w:rsidR="003C1F00">
        <w:rPr>
          <w:rFonts w:ascii="Symbol" w:hAnsi="Symbol"/>
        </w:rPr>
        <w:tab/>
      </w:r>
      <w:r w:rsidR="00EA4975">
        <w:rPr>
          <w:rFonts w:ascii="Symbol" w:hAnsi="Symbol"/>
        </w:rPr>
        <w:tab/>
      </w:r>
      <w:r w:rsidR="00EA4975">
        <w:rPr>
          <w:rFonts w:ascii="Symbol" w:hAnsi="Symbol"/>
        </w:rPr>
        <w:tab/>
      </w:r>
      <w:r w:rsidR="00EA4975">
        <w:rPr>
          <w:rFonts w:ascii="Symbol" w:hAnsi="Symbol"/>
        </w:rPr>
        <w:tab/>
      </w:r>
      <w:r>
        <w:rPr>
          <w:rFonts w:ascii="Symbol" w:hAnsi="Symbol"/>
        </w:rPr>
        <w:tab/>
      </w:r>
      <w:r w:rsidR="0095414F">
        <w:t>(2.4.</w:t>
      </w:r>
      <w:r w:rsidR="003C1F00">
        <w:t>4)</w:t>
      </w:r>
    </w:p>
    <w:p w14:paraId="3AAC4086" w14:textId="77777777" w:rsidR="00113C9F" w:rsidRDefault="00113C9F" w:rsidP="00113C9F"/>
    <w:p w14:paraId="7D343482" w14:textId="77777777" w:rsidR="00113C9F" w:rsidRPr="00410315" w:rsidRDefault="00113C9F" w:rsidP="00113C9F">
      <w:r>
        <w:t xml:space="preserve">Thus, from </w:t>
      </w:r>
      <w:r w:rsidR="00F6373E">
        <w:t>the</w:t>
      </w:r>
      <w:r>
        <w:t xml:space="preserve"> Z</w:t>
      </w:r>
      <w:r w:rsidRPr="00284D4C">
        <w:rPr>
          <w:rStyle w:val="subscript"/>
        </w:rPr>
        <w:t xml:space="preserve">s </w:t>
      </w:r>
      <w:r>
        <w:t xml:space="preserve">definition </w:t>
      </w:r>
      <w:r w:rsidR="0095414F">
        <w:t>(2.4.</w:t>
      </w:r>
      <w:r w:rsidR="00410315">
        <w:t>1)</w:t>
      </w:r>
      <w:r w:rsidR="00F6373E">
        <w:t>,</w:t>
      </w:r>
    </w:p>
    <w:p w14:paraId="56CF6BA4" w14:textId="77777777" w:rsidR="00410315" w:rsidRDefault="00410315" w:rsidP="00113C9F"/>
    <w:p w14:paraId="6E615BB3" w14:textId="77777777" w:rsidR="00410315" w:rsidRPr="00410315" w:rsidRDefault="00410315" w:rsidP="00D82CEB">
      <w:pPr>
        <w:tabs>
          <w:tab w:val="left" w:pos="7200"/>
          <w:tab w:val="left" w:pos="7920"/>
          <w:tab w:val="right" w:pos="9270"/>
        </w:tabs>
      </w:pPr>
      <w:r>
        <w:tab/>
        <w:t>Z</w:t>
      </w:r>
      <w:r>
        <w:rPr>
          <w:rStyle w:val="subscript"/>
        </w:rPr>
        <w:t>s</w:t>
      </w:r>
      <w:r>
        <w:t xml:space="preserve"> = E(a)/I = E(a) μ/[2</w:t>
      </w:r>
      <w:r w:rsidRPr="002C3552">
        <w:t>π</w:t>
      </w:r>
      <w:r>
        <w:t xml:space="preserve">aB(a)]  = (μ/2πa) E(a)/B(a) </w:t>
      </w:r>
      <w:r>
        <w:tab/>
      </w:r>
      <w:r w:rsidR="00597DDC">
        <w:t>.</w:t>
      </w:r>
      <w:r>
        <w:tab/>
      </w:r>
      <w:r>
        <w:tab/>
      </w:r>
      <w:r>
        <w:tab/>
      </w:r>
      <w:r>
        <w:tab/>
      </w:r>
      <w:r>
        <w:tab/>
      </w:r>
      <w:r w:rsidR="0095414F">
        <w:t>(2.4.</w:t>
      </w:r>
      <w:r>
        <w:t>5)</w:t>
      </w:r>
    </w:p>
    <w:p w14:paraId="2807DC2A" w14:textId="77777777" w:rsidR="00113C9F" w:rsidRDefault="00113C9F" w:rsidP="00113C9F"/>
    <w:p w14:paraId="5095EDBB" w14:textId="77777777" w:rsidR="00113C9F" w:rsidRDefault="00F6373E" w:rsidP="00113C9F">
      <w:r>
        <w:t>Recalling from (2.2.24) that</w:t>
      </w:r>
    </w:p>
    <w:p w14:paraId="22CDFACC" w14:textId="77777777" w:rsidR="00F6373E" w:rsidRDefault="00F6373E" w:rsidP="00113C9F"/>
    <w:p w14:paraId="531B321C" w14:textId="77777777" w:rsidR="00F6373E" w:rsidRDefault="00F6373E" w:rsidP="00F6373E">
      <w:pPr>
        <w:tabs>
          <w:tab w:val="left" w:pos="7200"/>
          <w:tab w:val="left" w:pos="7920"/>
          <w:tab w:val="right" w:pos="9270"/>
        </w:tabs>
        <w:rPr>
          <w:i/>
        </w:rPr>
      </w:pPr>
      <w:r>
        <w:tab/>
        <w:t xml:space="preserve">E(a) = - (jω/β)  </w:t>
      </w:r>
      <w:r>
        <w:fldChar w:fldCharType="begin"/>
      </w:r>
      <w:r>
        <w:instrText xml:space="preserve"> EQ \f(J</w:instrText>
      </w:r>
      <w:r>
        <w:rPr>
          <w:rStyle w:val="subscript"/>
        </w:rPr>
        <w:instrText>0</w:instrText>
      </w:r>
      <w:r>
        <w:instrText>(βa),J</w:instrText>
      </w:r>
      <w:r>
        <w:rPr>
          <w:rStyle w:val="subscript"/>
        </w:rPr>
        <w:instrText>1</w:instrText>
      </w:r>
      <w:r>
        <w:instrText xml:space="preserve">(βa)) </w:instrText>
      </w:r>
      <w:r>
        <w:fldChar w:fldCharType="end"/>
      </w:r>
      <w:r>
        <w:t>B(a)  .</w:t>
      </w:r>
      <w:r>
        <w:tab/>
      </w:r>
      <w:r>
        <w:tab/>
      </w:r>
      <w:r>
        <w:tab/>
      </w:r>
      <w:r>
        <w:tab/>
      </w:r>
      <w:r>
        <w:tab/>
      </w:r>
      <w:r>
        <w:tab/>
      </w:r>
      <w:r>
        <w:tab/>
      </w:r>
      <w:r>
        <w:tab/>
      </w:r>
      <w:r w:rsidRPr="00F6373E">
        <w:rPr>
          <w:i/>
        </w:rPr>
        <w:t>(2.2.24)</w:t>
      </w:r>
    </w:p>
    <w:p w14:paraId="555E3962" w14:textId="77777777" w:rsidR="00F6373E" w:rsidRDefault="00F6373E" w:rsidP="00F6373E">
      <w:pPr>
        <w:tabs>
          <w:tab w:val="left" w:pos="7200"/>
          <w:tab w:val="left" w:pos="7920"/>
          <w:tab w:val="right" w:pos="9270"/>
        </w:tabs>
      </w:pPr>
    </w:p>
    <w:p w14:paraId="1ACC3CF2" w14:textId="77777777" w:rsidR="00F6373E" w:rsidRDefault="00F6373E" w:rsidP="00113C9F">
      <w:r>
        <w:t>we find that</w:t>
      </w:r>
    </w:p>
    <w:p w14:paraId="284AC950" w14:textId="77777777" w:rsidR="00F6373E" w:rsidRDefault="00F6373E" w:rsidP="00113C9F"/>
    <w:p w14:paraId="5819BAC8" w14:textId="77777777" w:rsidR="008A4768" w:rsidRDefault="00410315" w:rsidP="00113C9F">
      <w:r>
        <w:tab/>
        <w:t>Z</w:t>
      </w:r>
      <w:r>
        <w:rPr>
          <w:rStyle w:val="subscript"/>
        </w:rPr>
        <w:t>s</w:t>
      </w:r>
      <w:r>
        <w:t xml:space="preserve">  = Z</w:t>
      </w:r>
      <w:r>
        <w:rPr>
          <w:rStyle w:val="subscript"/>
        </w:rPr>
        <w:t>s</w:t>
      </w:r>
      <w:r>
        <w:t>(ω) =  - (μ/2πa)</w:t>
      </w:r>
      <w:r w:rsidRPr="00410315">
        <w:t xml:space="preserve"> </w:t>
      </w:r>
      <w:r>
        <w:t xml:space="preserve">(jω/β) </w:t>
      </w:r>
      <w:r w:rsidR="00F6373E">
        <w:fldChar w:fldCharType="begin"/>
      </w:r>
      <w:r w:rsidR="00F6373E">
        <w:instrText xml:space="preserve"> EQ \f(J</w:instrText>
      </w:r>
      <w:r w:rsidR="00F6373E">
        <w:rPr>
          <w:rStyle w:val="subscript"/>
        </w:rPr>
        <w:instrText>0</w:instrText>
      </w:r>
      <w:r w:rsidR="00F6373E">
        <w:instrText>(βa),J</w:instrText>
      </w:r>
      <w:r w:rsidR="00F6373E">
        <w:rPr>
          <w:rStyle w:val="subscript"/>
        </w:rPr>
        <w:instrText>1</w:instrText>
      </w:r>
      <w:r w:rsidR="00F6373E">
        <w:instrText xml:space="preserve">(βa)) </w:instrText>
      </w:r>
      <w:r w:rsidR="00F6373E">
        <w:fldChar w:fldCharType="end"/>
      </w:r>
    </w:p>
    <w:p w14:paraId="6E1F77C0" w14:textId="77777777" w:rsidR="00E715AD" w:rsidRDefault="00E715AD" w:rsidP="00113C9F">
      <w:r>
        <w:t>or</w:t>
      </w:r>
    </w:p>
    <w:p w14:paraId="4841EC92" w14:textId="77777777" w:rsidR="00410315" w:rsidRDefault="008A4768" w:rsidP="00D82CEB">
      <w:pPr>
        <w:tabs>
          <w:tab w:val="left" w:pos="7200"/>
          <w:tab w:val="left" w:pos="7920"/>
          <w:tab w:val="right" w:pos="9270"/>
        </w:tabs>
      </w:pPr>
      <w:r>
        <w:tab/>
      </w:r>
      <w:r w:rsidR="00E715AD">
        <w:t>Z</w:t>
      </w:r>
      <w:r w:rsidR="00E715AD">
        <w:rPr>
          <w:rStyle w:val="subscript"/>
        </w:rPr>
        <w:t>s</w:t>
      </w:r>
      <w:r w:rsidR="00E715AD">
        <w:t xml:space="preserve">(ω) </w:t>
      </w:r>
      <w:r w:rsidR="00410315">
        <w:t xml:space="preserve">= </w:t>
      </w:r>
      <w:r w:rsidR="001F5BF2">
        <w:fldChar w:fldCharType="begin"/>
      </w:r>
      <w:r w:rsidR="001F5BF2">
        <w:instrText xml:space="preserve"> EQ \f(-jωμ,</w:instrText>
      </w:r>
      <w:r w:rsidR="001F5BF2" w:rsidRPr="006529F7">
        <w:instrText xml:space="preserve"> </w:instrText>
      </w:r>
      <w:r w:rsidR="001F5BF2">
        <w:instrText xml:space="preserve">2πaβ) </w:instrText>
      </w:r>
      <w:r w:rsidR="001F5BF2">
        <w:fldChar w:fldCharType="end"/>
      </w:r>
      <w:r w:rsidR="00410315">
        <w:t xml:space="preserve"> </w:t>
      </w:r>
      <w:r w:rsidR="001F5BF2">
        <w:fldChar w:fldCharType="begin"/>
      </w:r>
      <w:r w:rsidR="001F5BF2">
        <w:instrText xml:space="preserve"> EQ \f(J</w:instrText>
      </w:r>
      <w:r w:rsidR="001F5BF2" w:rsidRPr="00ED6797">
        <w:rPr>
          <w:rStyle w:val="subscript"/>
        </w:rPr>
        <w:instrText>0</w:instrText>
      </w:r>
      <w:r w:rsidR="001F5BF2">
        <w:instrText>(</w:instrText>
      </w:r>
      <w:r w:rsidR="001F5BF2" w:rsidRPr="002C3552">
        <w:instrText>β</w:instrText>
      </w:r>
      <w:r w:rsidR="001F5BF2">
        <w:instrText>a),</w:instrText>
      </w:r>
      <w:r w:rsidR="001F5BF2" w:rsidRPr="001F5BF2">
        <w:instrText xml:space="preserve"> </w:instrText>
      </w:r>
      <w:r w:rsidR="001F5BF2">
        <w:instrText>J</w:instrText>
      </w:r>
      <w:r w:rsidR="001F5BF2" w:rsidRPr="00ED6797">
        <w:rPr>
          <w:rStyle w:val="subscript"/>
        </w:rPr>
        <w:instrText>1</w:instrText>
      </w:r>
      <w:r w:rsidR="001F5BF2">
        <w:instrText>(</w:instrText>
      </w:r>
      <w:r w:rsidR="001F5BF2" w:rsidRPr="002C3552">
        <w:instrText>β</w:instrText>
      </w:r>
      <w:r w:rsidR="001F5BF2">
        <w:instrText xml:space="preserve">a)) </w:instrText>
      </w:r>
      <w:r w:rsidR="001F5BF2">
        <w:fldChar w:fldCharType="end"/>
      </w:r>
      <w:r w:rsidR="001F5BF2">
        <w:t xml:space="preserve"> </w:t>
      </w:r>
      <w:r w:rsidR="00410315">
        <w:tab/>
      </w:r>
      <w:r>
        <w:tab/>
      </w:r>
      <w:r w:rsidR="001F5BF2">
        <w:tab/>
      </w:r>
      <w:r w:rsidR="001F5BF2">
        <w:tab/>
      </w:r>
      <w:r w:rsidR="00F6373E">
        <w:tab/>
      </w:r>
      <w:r w:rsidR="00F6373E">
        <w:tab/>
      </w:r>
      <w:r w:rsidR="00F6373E">
        <w:tab/>
      </w:r>
      <w:r w:rsidR="00F6373E">
        <w:tab/>
      </w:r>
      <w:r w:rsidR="00F6373E">
        <w:tab/>
        <w:t>(2.4.6)</w:t>
      </w:r>
    </w:p>
    <w:p w14:paraId="241D8591" w14:textId="77777777" w:rsidR="00410315" w:rsidRDefault="00410315" w:rsidP="00113C9F"/>
    <w:p w14:paraId="1B99CE11" w14:textId="77777777" w:rsidR="00E715AD" w:rsidRPr="00E715AD" w:rsidRDefault="00410315" w:rsidP="00E715AD">
      <w:pPr>
        <w:tabs>
          <w:tab w:val="left" w:pos="7200"/>
          <w:tab w:val="left" w:pos="7920"/>
          <w:tab w:val="right" w:pos="9270"/>
        </w:tabs>
      </w:pPr>
      <w:r>
        <w:t>where β = (</w:t>
      </w:r>
      <w:r>
        <w:fldChar w:fldCharType="begin"/>
      </w:r>
      <w:r>
        <w:instrText xml:space="preserve"> EQ \r(2) </w:instrText>
      </w:r>
      <w:r>
        <w:fldChar w:fldCharType="end"/>
      </w:r>
      <w:r>
        <w:t>/</w:t>
      </w:r>
      <w:r w:rsidRPr="002C3552">
        <w:t>δ</w:t>
      </w:r>
      <w:r>
        <w:t>)</w:t>
      </w:r>
      <w:r w:rsidR="00AC21E3" w:rsidRPr="00AC21E3">
        <w:t xml:space="preserve"> </w:t>
      </w:r>
      <w:r w:rsidR="00AC21E3">
        <w:t>e</w:t>
      </w:r>
      <w:r w:rsidR="00AC21E3">
        <w:rPr>
          <w:rStyle w:val="superscript"/>
        </w:rPr>
        <w:t>j3π/4</w:t>
      </w:r>
      <w:r>
        <w:t xml:space="preserve"> and </w:t>
      </w:r>
      <w:r w:rsidRPr="002C3552">
        <w:t>δ</w:t>
      </w:r>
      <w:r>
        <w:t xml:space="preserve"> ≡ </w:t>
      </w:r>
      <w:r>
        <w:fldChar w:fldCharType="begin"/>
      </w:r>
      <w:r>
        <w:instrText xml:space="preserve"> EQ \R(2/</w:instrText>
      </w:r>
      <w:r w:rsidRPr="00A020C0">
        <w:instrText>ω</w:instrText>
      </w:r>
      <w:r>
        <w:instrText>μ</w:instrText>
      </w:r>
      <w:r w:rsidRPr="002C3552">
        <w:instrText>σ</w:instrText>
      </w:r>
      <w:r>
        <w:rPr>
          <w:rFonts w:ascii="Symbol" w:hAnsi="Symbol"/>
        </w:rPr>
        <w:instrText>)</w:instrText>
      </w:r>
      <w:r>
        <w:instrText xml:space="preserve"> </w:instrText>
      </w:r>
      <w:r>
        <w:fldChar w:fldCharType="end"/>
      </w:r>
      <w:r>
        <w:t xml:space="preserve"> as in box </w:t>
      </w:r>
      <w:r w:rsidR="0095414F">
        <w:t>(2.2.</w:t>
      </w:r>
      <w:r w:rsidR="00F6373E">
        <w:t>30</w:t>
      </w:r>
      <w:r>
        <w:t xml:space="preserve">). </w:t>
      </w:r>
      <w:r w:rsidR="00E715AD">
        <w:t>Using these last two facts and the fact that e</w:t>
      </w:r>
      <w:r w:rsidR="00E715AD">
        <w:rPr>
          <w:rStyle w:val="superscript"/>
        </w:rPr>
        <w:t>j3π/4</w:t>
      </w:r>
      <w:r w:rsidR="00E715AD">
        <w:t xml:space="preserve"> is a square root of -j, the leading factor may be written</w:t>
      </w:r>
    </w:p>
    <w:p w14:paraId="7683131A" w14:textId="77777777" w:rsidR="00E715AD" w:rsidRDefault="00E715AD" w:rsidP="00113C9F"/>
    <w:p w14:paraId="1D80BDBD" w14:textId="77777777" w:rsidR="00E715AD" w:rsidRDefault="001F5BF2" w:rsidP="00E715AD">
      <w:pPr>
        <w:tabs>
          <w:tab w:val="left" w:pos="7200"/>
          <w:tab w:val="left" w:pos="7920"/>
          <w:tab w:val="right" w:pos="9270"/>
        </w:tabs>
      </w:pPr>
      <w:r>
        <w:tab/>
      </w:r>
      <w:r w:rsidR="00E715AD">
        <w:t xml:space="preserve"> </w:t>
      </w:r>
      <w:r w:rsidR="00E715AD">
        <w:fldChar w:fldCharType="begin"/>
      </w:r>
      <w:r w:rsidR="00E715AD">
        <w:instrText xml:space="preserve"> EQ \f(-jωμ,</w:instrText>
      </w:r>
      <w:r w:rsidR="00E715AD" w:rsidRPr="006529F7">
        <w:instrText xml:space="preserve"> </w:instrText>
      </w:r>
      <w:r w:rsidR="00E715AD">
        <w:instrText xml:space="preserve">2πaβ) </w:instrText>
      </w:r>
      <w:r w:rsidR="00E715AD">
        <w:fldChar w:fldCharType="end"/>
      </w:r>
      <w:r>
        <w:t xml:space="preserve"> </w:t>
      </w:r>
      <w:r w:rsidR="00E715AD">
        <w:t xml:space="preserve"> =</w:t>
      </w:r>
      <w:r>
        <w:t xml:space="preserve"> </w:t>
      </w:r>
      <w:r w:rsidR="00E715AD">
        <w:t xml:space="preserve"> </w:t>
      </w:r>
      <w:r w:rsidR="00E715AD">
        <w:fldChar w:fldCharType="begin"/>
      </w:r>
      <w:r w:rsidR="00E715AD">
        <w:instrText xml:space="preserve"> EQ \f(-j2/(σδ</w:instrText>
      </w:r>
      <w:r w:rsidR="00E715AD">
        <w:rPr>
          <w:rStyle w:val="superscript"/>
        </w:rPr>
        <w:instrText>2</w:instrText>
      </w:r>
      <w:r w:rsidR="00E715AD">
        <w:instrText>),</w:instrText>
      </w:r>
      <w:r w:rsidR="00E715AD" w:rsidRPr="006529F7">
        <w:instrText xml:space="preserve"> </w:instrText>
      </w:r>
      <w:r w:rsidR="00E715AD">
        <w:instrText>2πa</w:instrText>
      </w:r>
      <w:r w:rsidR="00E715AD" w:rsidRPr="006529F7">
        <w:instrText xml:space="preserve"> </w:instrText>
      </w:r>
      <w:r w:rsidR="00E715AD">
        <w:instrText>e</w:instrText>
      </w:r>
      <w:r w:rsidR="00E715AD">
        <w:rPr>
          <w:rStyle w:val="superscript"/>
        </w:rPr>
        <w:instrText>j3π/4</w:instrText>
      </w:r>
      <w:r w:rsidR="00E715AD">
        <w:instrText xml:space="preserve"> (</w:instrText>
      </w:r>
      <w:r w:rsidR="00E715AD">
        <w:fldChar w:fldCharType="begin"/>
      </w:r>
      <w:r w:rsidR="00E715AD">
        <w:instrText xml:space="preserve"> EQ \r(2) </w:instrText>
      </w:r>
      <w:r w:rsidR="00E715AD">
        <w:fldChar w:fldCharType="end"/>
      </w:r>
      <w:r w:rsidR="00E715AD">
        <w:instrText xml:space="preserve">/δ)) </w:instrText>
      </w:r>
      <w:r w:rsidR="00E715AD">
        <w:fldChar w:fldCharType="end"/>
      </w:r>
      <w:r w:rsidR="00E715AD">
        <w:t xml:space="preserve"> </w:t>
      </w:r>
      <w:r>
        <w:t xml:space="preserve"> </w:t>
      </w:r>
      <w:r w:rsidR="00E715AD">
        <w:t>=</w:t>
      </w:r>
      <w:r>
        <w:t xml:space="preserve"> </w:t>
      </w:r>
      <w:r w:rsidR="00E715AD">
        <w:t xml:space="preserve"> </w:t>
      </w:r>
      <w:r w:rsidR="00E715AD">
        <w:fldChar w:fldCharType="begin"/>
      </w:r>
      <w:r w:rsidR="00E715AD">
        <w:instrText xml:space="preserve"> EQ \f(e</w:instrText>
      </w:r>
      <w:r w:rsidR="00E715AD">
        <w:rPr>
          <w:rStyle w:val="superscript"/>
        </w:rPr>
        <w:instrText>j3π/4</w:instrText>
      </w:r>
      <w:r w:rsidR="00E715AD">
        <w:instrText>,</w:instrText>
      </w:r>
      <w:r w:rsidR="00E715AD" w:rsidRPr="006529F7">
        <w:instrText xml:space="preserve"> </w:instrText>
      </w:r>
      <w:r>
        <w:fldChar w:fldCharType="begin"/>
      </w:r>
      <w:r>
        <w:instrText xml:space="preserve"> EQ \r(2) </w:instrText>
      </w:r>
      <w:r>
        <w:fldChar w:fldCharType="end"/>
      </w:r>
      <w:r w:rsidR="00E715AD">
        <w:instrText>πaσδ</w:instrText>
      </w:r>
      <w:r w:rsidR="00E715AD" w:rsidRPr="006529F7">
        <w:instrText xml:space="preserve"> </w:instrText>
      </w:r>
      <w:r w:rsidR="00E715AD">
        <w:instrText xml:space="preserve">) </w:instrText>
      </w:r>
      <w:r w:rsidR="00E715AD">
        <w:fldChar w:fldCharType="end"/>
      </w:r>
    </w:p>
    <w:p w14:paraId="6EFBC7B6" w14:textId="77777777" w:rsidR="00E715AD" w:rsidRDefault="00E715AD" w:rsidP="00E715AD">
      <w:pPr>
        <w:tabs>
          <w:tab w:val="left" w:pos="7200"/>
          <w:tab w:val="left" w:pos="7920"/>
          <w:tab w:val="right" w:pos="9270"/>
        </w:tabs>
      </w:pPr>
    </w:p>
    <w:p w14:paraId="4C2978F8" w14:textId="77777777" w:rsidR="00E715AD" w:rsidRDefault="00D16F6F" w:rsidP="00E715AD">
      <w:pPr>
        <w:tabs>
          <w:tab w:val="left" w:pos="7200"/>
          <w:tab w:val="left" w:pos="7920"/>
          <w:tab w:val="right" w:pos="9270"/>
        </w:tabs>
      </w:pPr>
      <w:r>
        <w:t>giving</w:t>
      </w:r>
      <w:r w:rsidR="00E715AD">
        <w:t xml:space="preserve"> th</w:t>
      </w:r>
      <w:r w:rsidR="001F5BF2">
        <w:t xml:space="preserve">is alternate form for </w:t>
      </w:r>
      <w:r w:rsidR="0095414F">
        <w:t>(2.4.</w:t>
      </w:r>
      <w:r w:rsidR="00B6314E">
        <w:t>6</w:t>
      </w:r>
      <w:r w:rsidR="001F5BF2">
        <w:t xml:space="preserve">) in which ω does not </w:t>
      </w:r>
      <w:r w:rsidR="00597DDC">
        <w:t xml:space="preserve">explicitly </w:t>
      </w:r>
      <w:r w:rsidR="001F5BF2">
        <w:t xml:space="preserve">appear, </w:t>
      </w:r>
    </w:p>
    <w:p w14:paraId="6E1292A4" w14:textId="77777777" w:rsidR="00E715AD" w:rsidRDefault="00E715AD" w:rsidP="00E715AD">
      <w:pPr>
        <w:tabs>
          <w:tab w:val="left" w:pos="7200"/>
          <w:tab w:val="left" w:pos="7920"/>
          <w:tab w:val="right" w:pos="9270"/>
        </w:tabs>
      </w:pPr>
    </w:p>
    <w:p w14:paraId="59908188" w14:textId="77777777" w:rsidR="00F6373E" w:rsidRDefault="00E715AD" w:rsidP="00F6373E">
      <w:pPr>
        <w:tabs>
          <w:tab w:val="left" w:pos="7200"/>
          <w:tab w:val="left" w:pos="7920"/>
          <w:tab w:val="right" w:pos="9270"/>
        </w:tabs>
      </w:pPr>
      <w:r>
        <w:tab/>
        <w:t>Z</w:t>
      </w:r>
      <w:r>
        <w:rPr>
          <w:rStyle w:val="subscript"/>
        </w:rPr>
        <w:t>s</w:t>
      </w:r>
      <w:r>
        <w:t xml:space="preserve">(ω) = </w:t>
      </w:r>
      <w:r w:rsidR="001F5BF2">
        <w:fldChar w:fldCharType="begin"/>
      </w:r>
      <w:r w:rsidR="001F5BF2">
        <w:instrText xml:space="preserve"> EQ \f(e</w:instrText>
      </w:r>
      <w:r w:rsidR="001F5BF2">
        <w:rPr>
          <w:rStyle w:val="superscript"/>
        </w:rPr>
        <w:instrText>j3π/4</w:instrText>
      </w:r>
      <w:r w:rsidR="001F5BF2">
        <w:instrText>,</w:instrText>
      </w:r>
      <w:r w:rsidR="001F5BF2" w:rsidRPr="006529F7">
        <w:instrText xml:space="preserve"> </w:instrText>
      </w:r>
      <w:r w:rsidR="001F5BF2">
        <w:fldChar w:fldCharType="begin"/>
      </w:r>
      <w:r w:rsidR="001F5BF2">
        <w:instrText xml:space="preserve"> EQ \r(2) </w:instrText>
      </w:r>
      <w:r w:rsidR="001F5BF2">
        <w:fldChar w:fldCharType="end"/>
      </w:r>
      <w:r w:rsidR="001F5BF2">
        <w:instrText>πaσδ</w:instrText>
      </w:r>
      <w:r w:rsidR="001F5BF2" w:rsidRPr="006529F7">
        <w:instrText xml:space="preserve"> </w:instrText>
      </w:r>
      <w:r w:rsidR="001F5BF2">
        <w:instrText xml:space="preserve">) </w:instrText>
      </w:r>
      <w:r w:rsidR="001F5BF2">
        <w:fldChar w:fldCharType="end"/>
      </w:r>
      <w:r w:rsidR="001F5BF2">
        <w:t xml:space="preserve"> </w:t>
      </w:r>
      <w:r w:rsidR="001F5BF2">
        <w:fldChar w:fldCharType="begin"/>
      </w:r>
      <w:r w:rsidR="001F5BF2">
        <w:instrText xml:space="preserve"> EQ \f(J</w:instrText>
      </w:r>
      <w:r w:rsidR="001F5BF2" w:rsidRPr="00ED6797">
        <w:rPr>
          <w:rStyle w:val="subscript"/>
        </w:rPr>
        <w:instrText>0</w:instrText>
      </w:r>
      <w:r w:rsidR="001F5BF2">
        <w:instrText>(</w:instrText>
      </w:r>
      <w:r w:rsidR="001F5BF2" w:rsidRPr="002C3552">
        <w:instrText>β</w:instrText>
      </w:r>
      <w:r w:rsidR="001F5BF2">
        <w:instrText>a),</w:instrText>
      </w:r>
      <w:r w:rsidR="001F5BF2" w:rsidRPr="001F5BF2">
        <w:instrText xml:space="preserve"> </w:instrText>
      </w:r>
      <w:r w:rsidR="001F5BF2">
        <w:instrText>J</w:instrText>
      </w:r>
      <w:r w:rsidR="001F5BF2" w:rsidRPr="00ED6797">
        <w:rPr>
          <w:rStyle w:val="subscript"/>
        </w:rPr>
        <w:instrText>1</w:instrText>
      </w:r>
      <w:r w:rsidR="001F5BF2">
        <w:instrText>(</w:instrText>
      </w:r>
      <w:r w:rsidR="001F5BF2" w:rsidRPr="002C3552">
        <w:instrText>β</w:instrText>
      </w:r>
      <w:r w:rsidR="001F5BF2">
        <w:instrText xml:space="preserve">a)) </w:instrText>
      </w:r>
      <w:r w:rsidR="001F5BF2">
        <w:fldChar w:fldCharType="end"/>
      </w:r>
      <w:r>
        <w:tab/>
      </w:r>
      <w:r>
        <w:tab/>
      </w:r>
      <w:r w:rsidR="001F5BF2">
        <w:t>β = (</w:t>
      </w:r>
      <w:r w:rsidR="001F5BF2">
        <w:fldChar w:fldCharType="begin"/>
      </w:r>
      <w:r w:rsidR="001F5BF2">
        <w:instrText xml:space="preserve"> EQ \r(2) </w:instrText>
      </w:r>
      <w:r w:rsidR="001F5BF2">
        <w:fldChar w:fldCharType="end"/>
      </w:r>
      <w:r w:rsidR="001F5BF2">
        <w:t>/</w:t>
      </w:r>
      <w:r w:rsidR="001F5BF2" w:rsidRPr="002C3552">
        <w:t>δ</w:t>
      </w:r>
      <w:r w:rsidR="001F5BF2">
        <w:t>)</w:t>
      </w:r>
      <w:r w:rsidR="001F5BF2" w:rsidRPr="00AC21E3">
        <w:t xml:space="preserve"> </w:t>
      </w:r>
      <w:r w:rsidR="001F5BF2">
        <w:t>e</w:t>
      </w:r>
      <w:r w:rsidR="001F5BF2">
        <w:rPr>
          <w:rStyle w:val="superscript"/>
        </w:rPr>
        <w:t>j3π/4</w:t>
      </w:r>
      <w:r w:rsidR="00F6373E">
        <w:t xml:space="preserve"> .</w:t>
      </w:r>
      <w:r w:rsidR="00F6373E">
        <w:tab/>
      </w:r>
      <w:r w:rsidR="00F6373E">
        <w:tab/>
      </w:r>
      <w:r w:rsidR="00F6373E">
        <w:tab/>
      </w:r>
      <w:r w:rsidR="00F6373E">
        <w:tab/>
      </w:r>
      <w:r w:rsidR="00F6373E">
        <w:tab/>
        <w:t xml:space="preserve"> (2.4.7)</w:t>
      </w:r>
    </w:p>
    <w:p w14:paraId="17C6243D" w14:textId="77777777" w:rsidR="00E715AD" w:rsidRDefault="00E715AD" w:rsidP="00113C9F"/>
    <w:p w14:paraId="2768E5DE" w14:textId="77777777" w:rsidR="001F5BF2" w:rsidRDefault="001F5BF2" w:rsidP="00113C9F">
      <w:r>
        <w:t xml:space="preserve">Below we shall use form </w:t>
      </w:r>
      <w:r w:rsidR="0095414F">
        <w:t>(2.4.</w:t>
      </w:r>
      <w:r w:rsidR="00F6373E">
        <w:t>7</w:t>
      </w:r>
      <w:r>
        <w:t>) to plot Z</w:t>
      </w:r>
      <w:r>
        <w:rPr>
          <w:rStyle w:val="subscript"/>
        </w:rPr>
        <w:t>s</w:t>
      </w:r>
      <w:r>
        <w:t xml:space="preserve">(ω) as a function of skin depth δ. </w:t>
      </w:r>
    </w:p>
    <w:p w14:paraId="7E4747D7" w14:textId="77777777" w:rsidR="00410315" w:rsidRDefault="001F5BF2" w:rsidP="00113C9F">
      <w:r>
        <w:tab/>
      </w:r>
      <w:r w:rsidR="003C1F00">
        <w:t xml:space="preserve">Equation </w:t>
      </w:r>
      <w:r w:rsidR="0095414F">
        <w:t>(2.4.</w:t>
      </w:r>
      <w:r w:rsidR="003C1F00">
        <w:t>7) is</w:t>
      </w:r>
      <w:r w:rsidR="00113C9F">
        <w:t>, as expected, rather complex.</w:t>
      </w:r>
      <w:r w:rsidR="0039104E">
        <w:t xml:space="preserve"> </w:t>
      </w:r>
      <w:r w:rsidR="00410315">
        <w:t xml:space="preserve">In terms of the Kelvin functions defined in </w:t>
      </w:r>
      <w:r w:rsidR="0095414F">
        <w:t>(2.3.</w:t>
      </w:r>
      <w:r>
        <w:t xml:space="preserve">1) we may write </w:t>
      </w:r>
      <w:r w:rsidR="0095414F">
        <w:t>(2.4.</w:t>
      </w:r>
      <w:r w:rsidR="00B6314E">
        <w:t>6)</w:t>
      </w:r>
      <w:r>
        <w:t xml:space="preserve"> as</w:t>
      </w:r>
    </w:p>
    <w:p w14:paraId="0F9C0D47" w14:textId="77777777" w:rsidR="00F872F1" w:rsidRDefault="00F872F1" w:rsidP="00113C9F"/>
    <w:p w14:paraId="70B60E2B" w14:textId="77777777" w:rsidR="00F872F1" w:rsidRPr="009D424D" w:rsidRDefault="00F872F1" w:rsidP="00D82CEB">
      <w:pPr>
        <w:tabs>
          <w:tab w:val="left" w:pos="7200"/>
          <w:tab w:val="left" w:pos="7920"/>
          <w:tab w:val="right" w:pos="9270"/>
        </w:tabs>
      </w:pPr>
      <w:r>
        <w:tab/>
        <w:t>Z</w:t>
      </w:r>
      <w:r>
        <w:rPr>
          <w:rStyle w:val="subscript"/>
        </w:rPr>
        <w:t>s</w:t>
      </w:r>
      <w:r w:rsidR="00AC21E3">
        <w:t xml:space="preserve">(ω) </w:t>
      </w:r>
      <w:r w:rsidR="00BB2531">
        <w:t xml:space="preserve"> =</w:t>
      </w:r>
      <w:r w:rsidR="001D1BDA">
        <w:t xml:space="preserve"> </w:t>
      </w:r>
      <w:r w:rsidR="00BB2531">
        <w:t xml:space="preserve"> </w:t>
      </w:r>
      <w:r w:rsidR="00BB2531">
        <w:fldChar w:fldCharType="begin"/>
      </w:r>
      <w:r w:rsidR="00BB2531">
        <w:instrText xml:space="preserve"> EQ \f(</w:instrText>
      </w:r>
      <w:r w:rsidR="00AC21E3">
        <w:instrText>-j</w:instrText>
      </w:r>
      <w:r w:rsidR="00BB2531">
        <w:instrText>ωμ,2πa</w:instrText>
      </w:r>
      <w:r w:rsidR="001D1BDA" w:rsidRPr="001D1BDA">
        <w:instrText xml:space="preserve"> </w:instrText>
      </w:r>
      <w:r w:rsidR="00BB2531">
        <w:instrText>(</w:instrText>
      </w:r>
      <w:r w:rsidR="00BB2531">
        <w:fldChar w:fldCharType="begin"/>
      </w:r>
      <w:r w:rsidR="00AC21E3">
        <w:instrText xml:space="preserve"> EQ \r(2)</w:instrText>
      </w:r>
      <w:r w:rsidR="00BB2531">
        <w:fldChar w:fldCharType="end"/>
      </w:r>
      <w:r w:rsidR="00BB2531">
        <w:instrText>/δ)</w:instrText>
      </w:r>
      <w:r w:rsidR="001D1BDA" w:rsidRPr="001D1BDA">
        <w:instrText xml:space="preserve"> </w:instrText>
      </w:r>
      <w:r w:rsidR="001D1BDA">
        <w:instrText>e</w:instrText>
      </w:r>
      <w:r w:rsidR="001D1BDA">
        <w:rPr>
          <w:rStyle w:val="superscript"/>
        </w:rPr>
        <w:instrText>j3π/4</w:instrText>
      </w:r>
      <w:r w:rsidR="00BB2531">
        <w:instrText xml:space="preserve">) </w:instrText>
      </w:r>
      <w:r w:rsidR="00BB2531">
        <w:fldChar w:fldCharType="end"/>
      </w:r>
      <w:r w:rsidR="001D1BDA">
        <w:t xml:space="preserve">  </w:t>
      </w:r>
      <w:r w:rsidR="00BB2531">
        <w:fldChar w:fldCharType="begin"/>
      </w:r>
      <w:r w:rsidR="00BB2531">
        <w:instrText xml:space="preserve"> EQ \F(ber</w:instrText>
      </w:r>
      <w:r w:rsidR="00BB2531" w:rsidRPr="00ED6797">
        <w:rPr>
          <w:rStyle w:val="subscript"/>
        </w:rPr>
        <w:instrText>0</w:instrText>
      </w:r>
      <w:r w:rsidR="00BB2531">
        <w:instrText>[\R(2)(</w:instrText>
      </w:r>
      <w:r w:rsidR="006663FE">
        <w:instrText>a</w:instrText>
      </w:r>
      <w:r w:rsidR="00BB2531">
        <w:instrText>/</w:instrText>
      </w:r>
      <w:r w:rsidR="00BB2531" w:rsidRPr="002C3552">
        <w:instrText>δ</w:instrText>
      </w:r>
      <w:r w:rsidR="00BB2531">
        <w:instrText>)] + j bei</w:instrText>
      </w:r>
      <w:r w:rsidR="00BB2531" w:rsidRPr="00ED6797">
        <w:rPr>
          <w:rStyle w:val="subscript"/>
        </w:rPr>
        <w:instrText>0</w:instrText>
      </w:r>
      <w:r w:rsidR="00BB2531">
        <w:instrText>[\R(2)(</w:instrText>
      </w:r>
      <w:r w:rsidR="006663FE">
        <w:instrText>a</w:instrText>
      </w:r>
      <w:r w:rsidR="00BB2531">
        <w:instrText>/</w:instrText>
      </w:r>
      <w:r w:rsidR="00BB2531" w:rsidRPr="002C3552">
        <w:instrText>δ</w:instrText>
      </w:r>
      <w:r w:rsidR="00BB2531">
        <w:instrText>)]  ,ber</w:instrText>
      </w:r>
      <w:r w:rsidR="00BB2531">
        <w:rPr>
          <w:rStyle w:val="subscript"/>
        </w:rPr>
        <w:instrText>1</w:instrText>
      </w:r>
      <w:r w:rsidR="00BB2531">
        <w:instrText>[\R(2)(a/</w:instrText>
      </w:r>
      <w:r w:rsidR="00BB2531" w:rsidRPr="002C3552">
        <w:instrText>δ</w:instrText>
      </w:r>
      <w:r w:rsidR="00BB2531">
        <w:instrText xml:space="preserve"> )] + j bei</w:instrText>
      </w:r>
      <w:r w:rsidR="00BB2531">
        <w:rPr>
          <w:rStyle w:val="subscript"/>
        </w:rPr>
        <w:instrText>1</w:instrText>
      </w:r>
      <w:r w:rsidR="00BB2531">
        <w:instrText>[\R(2)(a/</w:instrText>
      </w:r>
      <w:r w:rsidR="00BB2531" w:rsidRPr="002C3552">
        <w:instrText>δ</w:instrText>
      </w:r>
      <w:r w:rsidR="00BB2531">
        <w:instrText xml:space="preserve">)] ) </w:instrText>
      </w:r>
      <w:r w:rsidR="00BB2531">
        <w:fldChar w:fldCharType="end"/>
      </w:r>
      <w:r w:rsidR="001D1BDA">
        <w:t xml:space="preserve">  .</w:t>
      </w:r>
      <w:r w:rsidR="001D1BDA">
        <w:tab/>
      </w:r>
      <w:r w:rsidR="001D1BDA">
        <w:tab/>
      </w:r>
      <w:r w:rsidR="001D1BDA">
        <w:tab/>
      </w:r>
      <w:r w:rsidR="001D1BDA">
        <w:tab/>
      </w:r>
      <w:r w:rsidR="0095414F">
        <w:t>(2.4.</w:t>
      </w:r>
      <w:r w:rsidR="009D424D">
        <w:t>8)</w:t>
      </w:r>
    </w:p>
    <w:p w14:paraId="134A7C5D" w14:textId="77777777" w:rsidR="003D39D0" w:rsidRDefault="003D39D0" w:rsidP="00113C9F"/>
    <w:p w14:paraId="2B91AF43" w14:textId="77777777" w:rsidR="003D39D0" w:rsidRPr="00AC21E3" w:rsidRDefault="00332204" w:rsidP="00113C9F">
      <w:r>
        <w:t xml:space="preserve">According to </w:t>
      </w:r>
      <w:r w:rsidR="0095414F">
        <w:t>(2.3.</w:t>
      </w:r>
      <w:r>
        <w:t xml:space="preserve">1) </w:t>
      </w:r>
      <w:r w:rsidR="00D16F6F">
        <w:t>one finds</w:t>
      </w:r>
      <w:r w:rsidR="00AC21E3">
        <w:t>, with α ≡ e</w:t>
      </w:r>
      <w:r w:rsidR="00AC21E3">
        <w:rPr>
          <w:rStyle w:val="superscript"/>
        </w:rPr>
        <w:t>j3π/4</w:t>
      </w:r>
      <w:r w:rsidR="00AC21E3">
        <w:t xml:space="preserve">, </w:t>
      </w:r>
      <w:r w:rsidR="00D16F6F">
        <w:t>that</w:t>
      </w:r>
    </w:p>
    <w:p w14:paraId="0EFD6F04" w14:textId="77777777" w:rsidR="003D39D0" w:rsidRDefault="003D39D0" w:rsidP="00113C9F"/>
    <w:p w14:paraId="2B989F7B" w14:textId="77777777" w:rsidR="00332204" w:rsidRDefault="003D39D0" w:rsidP="00D82CEB">
      <w:pPr>
        <w:tabs>
          <w:tab w:val="left" w:pos="7200"/>
          <w:tab w:val="left" w:pos="7920"/>
          <w:tab w:val="right" w:pos="9270"/>
        </w:tabs>
      </w:pPr>
      <w:r>
        <w:tab/>
        <w:t>ber</w:t>
      </w:r>
      <w:r>
        <w:rPr>
          <w:rStyle w:val="subscript"/>
        </w:rPr>
        <w:t>ν</w:t>
      </w:r>
      <w:r w:rsidR="00332204" w:rsidRPr="00A509EC">
        <w:t>'</w:t>
      </w:r>
      <w:r>
        <w:t>(z) + j bei</w:t>
      </w:r>
      <w:r>
        <w:rPr>
          <w:rStyle w:val="subscript"/>
        </w:rPr>
        <w:t>ν</w:t>
      </w:r>
      <w:r w:rsidR="00332204" w:rsidRPr="00A509EC">
        <w:t>'</w:t>
      </w:r>
      <w:r>
        <w:t>(z)</w:t>
      </w:r>
      <w:r w:rsidR="00332204">
        <w:t xml:space="preserve">   = </w:t>
      </w:r>
      <w:r w:rsidR="00332204">
        <w:fldChar w:fldCharType="begin"/>
      </w:r>
      <w:r w:rsidR="00332204">
        <w:instrText xml:space="preserve"> EQ \f(dJ</w:instrText>
      </w:r>
      <w:r w:rsidR="00332204">
        <w:rPr>
          <w:rStyle w:val="subscript"/>
        </w:rPr>
        <w:instrText>ν</w:instrText>
      </w:r>
      <w:r w:rsidR="00AC21E3">
        <w:instrText>(α</w:instrText>
      </w:r>
      <w:r w:rsidR="00332204">
        <w:instrText xml:space="preserve">z),dz) </w:instrText>
      </w:r>
      <w:r w:rsidR="00332204">
        <w:fldChar w:fldCharType="end"/>
      </w:r>
      <w:r w:rsidR="00332204">
        <w:t xml:space="preserve">  = </w:t>
      </w:r>
      <w:r w:rsidR="00332204">
        <w:fldChar w:fldCharType="begin"/>
      </w:r>
      <w:r w:rsidR="00332204">
        <w:instrText xml:space="preserve"> EQ \f(dJ</w:instrText>
      </w:r>
      <w:r w:rsidR="00332204">
        <w:rPr>
          <w:rStyle w:val="subscript"/>
        </w:rPr>
        <w:instrText>ν</w:instrText>
      </w:r>
      <w:r w:rsidR="00AC21E3">
        <w:instrText>(αz),d(α</w:instrText>
      </w:r>
      <w:r w:rsidR="00332204">
        <w:instrText xml:space="preserve">z)) </w:instrText>
      </w:r>
      <w:r w:rsidR="00332204">
        <w:fldChar w:fldCharType="end"/>
      </w:r>
      <w:r w:rsidR="00332204">
        <w:t xml:space="preserve"> </w:t>
      </w:r>
      <w:r w:rsidR="00332204">
        <w:fldChar w:fldCharType="begin"/>
      </w:r>
      <w:r w:rsidR="00332204">
        <w:instrText xml:space="preserve"> EQ \f(d</w:instrText>
      </w:r>
      <w:r w:rsidR="00AC21E3">
        <w:instrText>(α</w:instrText>
      </w:r>
      <w:r w:rsidR="00332204">
        <w:instrText>z),dz)</w:instrText>
      </w:r>
      <w:r w:rsidR="00332204">
        <w:fldChar w:fldCharType="end"/>
      </w:r>
      <w:r w:rsidR="00332204">
        <w:t xml:space="preserve">  = </w:t>
      </w:r>
      <w:r w:rsidR="00AC21E3">
        <w:t>α</w:t>
      </w:r>
      <w:r w:rsidR="00332204">
        <w:t>J</w:t>
      </w:r>
      <w:r w:rsidR="00332204">
        <w:rPr>
          <w:rStyle w:val="subscript"/>
        </w:rPr>
        <w:t>ν</w:t>
      </w:r>
      <w:r w:rsidR="00332204">
        <w:t>'(</w:t>
      </w:r>
      <w:r w:rsidR="00AC21E3">
        <w:t>α</w:t>
      </w:r>
      <w:r w:rsidR="00332204">
        <w:t>z)</w:t>
      </w:r>
      <w:r w:rsidR="00AC21E3">
        <w:t xml:space="preserve">  = e</w:t>
      </w:r>
      <w:r w:rsidR="00AC21E3">
        <w:rPr>
          <w:rStyle w:val="superscript"/>
        </w:rPr>
        <w:t>j3π/4</w:t>
      </w:r>
      <w:r w:rsidR="00AC21E3" w:rsidRPr="00AC21E3">
        <w:t xml:space="preserve"> </w:t>
      </w:r>
      <w:r w:rsidR="00AC21E3">
        <w:t>J</w:t>
      </w:r>
      <w:r w:rsidR="00AC21E3">
        <w:rPr>
          <w:rStyle w:val="subscript"/>
        </w:rPr>
        <w:t>ν</w:t>
      </w:r>
      <w:r w:rsidR="00AC21E3">
        <w:t>'(e</w:t>
      </w:r>
      <w:r w:rsidR="00AC21E3">
        <w:rPr>
          <w:rStyle w:val="superscript"/>
        </w:rPr>
        <w:t>j3π/4</w:t>
      </w:r>
      <w:r w:rsidR="00AC21E3">
        <w:t>z)</w:t>
      </w:r>
      <w:r w:rsidR="00597DDC">
        <w:t xml:space="preserve">  .</w:t>
      </w:r>
      <w:r w:rsidR="009D424D">
        <w:tab/>
      </w:r>
      <w:r w:rsidR="009D424D">
        <w:tab/>
      </w:r>
      <w:r w:rsidR="0095414F">
        <w:t>(2.4.</w:t>
      </w:r>
      <w:r w:rsidR="009D424D">
        <w:t>9)</w:t>
      </w:r>
    </w:p>
    <w:p w14:paraId="192AFFE9" w14:textId="77777777" w:rsidR="00332204" w:rsidRDefault="00332204" w:rsidP="00113C9F"/>
    <w:p w14:paraId="21A85966" w14:textId="77777777" w:rsidR="00332204" w:rsidRDefault="00332204" w:rsidP="00113C9F">
      <w:r>
        <w:t>Then since J</w:t>
      </w:r>
      <w:r w:rsidRPr="00284D4C">
        <w:rPr>
          <w:rStyle w:val="subscript"/>
        </w:rPr>
        <w:t>0</w:t>
      </w:r>
      <w:r>
        <w:t>'(x) = -J</w:t>
      </w:r>
      <w:r w:rsidRPr="00284D4C">
        <w:rPr>
          <w:rStyle w:val="subscript"/>
        </w:rPr>
        <w:t>1</w:t>
      </w:r>
      <w:r>
        <w:t xml:space="preserve">(x) </w:t>
      </w:r>
      <w:r w:rsidR="00A35E07">
        <w:t>one gets</w:t>
      </w:r>
    </w:p>
    <w:p w14:paraId="527A6A08" w14:textId="77777777" w:rsidR="00332204" w:rsidRDefault="00332204" w:rsidP="00113C9F"/>
    <w:p w14:paraId="3D4295CA" w14:textId="77777777" w:rsidR="001D1BDA" w:rsidRDefault="00332204" w:rsidP="001D1BDA">
      <w:pPr>
        <w:jc w:val="left"/>
      </w:pPr>
      <w:r>
        <w:tab/>
        <w:t>ber</w:t>
      </w:r>
      <w:r>
        <w:rPr>
          <w:rStyle w:val="subscript"/>
        </w:rPr>
        <w:t>0</w:t>
      </w:r>
      <w:r>
        <w:t>'(z) + j bei</w:t>
      </w:r>
      <w:r>
        <w:rPr>
          <w:rStyle w:val="subscript"/>
        </w:rPr>
        <w:t>0</w:t>
      </w:r>
      <w:r w:rsidR="001D1BDA">
        <w:t>'(z)   =   e</w:t>
      </w:r>
      <w:r w:rsidR="001D1BDA">
        <w:rPr>
          <w:rStyle w:val="superscript"/>
        </w:rPr>
        <w:t>j3π/4</w:t>
      </w:r>
      <w:r>
        <w:t>J</w:t>
      </w:r>
      <w:r>
        <w:rPr>
          <w:rStyle w:val="subscript"/>
        </w:rPr>
        <w:t>0</w:t>
      </w:r>
      <w:r w:rsidRPr="00B6314E">
        <w:t>'</w:t>
      </w:r>
      <w:r>
        <w:t>(</w:t>
      </w:r>
      <w:r w:rsidR="001D1BDA">
        <w:t>e</w:t>
      </w:r>
      <w:r w:rsidR="001D1BDA">
        <w:rPr>
          <w:rStyle w:val="superscript"/>
        </w:rPr>
        <w:t>j3π/4</w:t>
      </w:r>
      <w:r>
        <w:t xml:space="preserve">z) </w:t>
      </w:r>
      <w:r w:rsidR="001D1BDA">
        <w:t xml:space="preserve">  </w:t>
      </w:r>
      <w:r>
        <w:t>=</w:t>
      </w:r>
      <w:r w:rsidR="001D1BDA">
        <w:t xml:space="preserve"> </w:t>
      </w:r>
      <w:r>
        <w:t xml:space="preserve"> -  </w:t>
      </w:r>
      <w:r w:rsidR="001D1BDA">
        <w:t>e</w:t>
      </w:r>
      <w:r w:rsidR="001D1BDA">
        <w:rPr>
          <w:rStyle w:val="superscript"/>
        </w:rPr>
        <w:t>j3π/4</w:t>
      </w:r>
      <w:r w:rsidRPr="00332204">
        <w:t xml:space="preserve"> </w:t>
      </w:r>
      <w:r>
        <w:t>J</w:t>
      </w:r>
      <w:r>
        <w:rPr>
          <w:rStyle w:val="subscript"/>
        </w:rPr>
        <w:t>1</w:t>
      </w:r>
      <w:r>
        <w:t>(</w:t>
      </w:r>
      <w:r w:rsidR="001D1BDA">
        <w:t>e</w:t>
      </w:r>
      <w:r w:rsidR="001D1BDA">
        <w:rPr>
          <w:rStyle w:val="superscript"/>
        </w:rPr>
        <w:t>j3π/4</w:t>
      </w:r>
      <w:r>
        <w:t xml:space="preserve">z)  </w:t>
      </w:r>
    </w:p>
    <w:p w14:paraId="3E793AE7" w14:textId="77777777" w:rsidR="001D1BDA" w:rsidRDefault="001D1BDA" w:rsidP="001D1BDA">
      <w:pPr>
        <w:jc w:val="left"/>
      </w:pPr>
    </w:p>
    <w:p w14:paraId="4BD58590" w14:textId="77777777" w:rsidR="00332204" w:rsidRPr="009D424D" w:rsidRDefault="001D1BDA" w:rsidP="00D82CEB">
      <w:pPr>
        <w:tabs>
          <w:tab w:val="left" w:pos="7200"/>
          <w:tab w:val="left" w:pos="7920"/>
          <w:tab w:val="right" w:pos="9270"/>
        </w:tabs>
      </w:pPr>
      <w:r>
        <w:tab/>
      </w:r>
      <w:r>
        <w:tab/>
      </w:r>
      <w:r>
        <w:tab/>
        <w:t xml:space="preserve">             </w:t>
      </w:r>
      <w:r w:rsidR="00332204">
        <w:t xml:space="preserve">= -  </w:t>
      </w:r>
      <w:r>
        <w:t>e</w:t>
      </w:r>
      <w:r>
        <w:rPr>
          <w:rStyle w:val="superscript"/>
        </w:rPr>
        <w:t>j3π/4</w:t>
      </w:r>
      <w:r w:rsidR="00332204">
        <w:t xml:space="preserve"> [ber</w:t>
      </w:r>
      <w:r w:rsidR="00332204">
        <w:rPr>
          <w:rStyle w:val="subscript"/>
        </w:rPr>
        <w:t>1</w:t>
      </w:r>
      <w:r w:rsidR="00332204">
        <w:t>(z) + j bei</w:t>
      </w:r>
      <w:r w:rsidR="00332204">
        <w:rPr>
          <w:rStyle w:val="subscript"/>
        </w:rPr>
        <w:t>1</w:t>
      </w:r>
      <w:r w:rsidR="00332204">
        <w:t xml:space="preserve">(z)] </w:t>
      </w:r>
      <w:r w:rsidR="009D424D">
        <w:tab/>
      </w:r>
      <w:r w:rsidR="00AC21E3">
        <w:t>.</w:t>
      </w:r>
      <w:r>
        <w:tab/>
      </w:r>
      <w:r>
        <w:tab/>
      </w:r>
      <w:r>
        <w:tab/>
      </w:r>
      <w:r>
        <w:tab/>
      </w:r>
      <w:r>
        <w:tab/>
      </w:r>
      <w:r w:rsidR="0095414F">
        <w:t>(2.4.</w:t>
      </w:r>
      <w:r w:rsidR="009D424D">
        <w:t>10)</w:t>
      </w:r>
    </w:p>
    <w:p w14:paraId="5971B064" w14:textId="77777777" w:rsidR="00332204" w:rsidRDefault="00332204" w:rsidP="00332204"/>
    <w:p w14:paraId="7988C650" w14:textId="77777777" w:rsidR="00332204" w:rsidRDefault="009D424D" w:rsidP="00332204">
      <w:r>
        <w:t xml:space="preserve">Then </w:t>
      </w:r>
      <w:r w:rsidR="0095414F">
        <w:t>(2.4.</w:t>
      </w:r>
      <w:r>
        <w:t xml:space="preserve">8) </w:t>
      </w:r>
      <w:r w:rsidR="00AC21E3">
        <w:t>may be rewritten as</w:t>
      </w:r>
    </w:p>
    <w:p w14:paraId="0F2CF10A" w14:textId="77777777" w:rsidR="009D424D" w:rsidRDefault="009D424D" w:rsidP="00332204"/>
    <w:p w14:paraId="4A27B76B" w14:textId="77777777" w:rsidR="009D424D" w:rsidRPr="009D424D" w:rsidRDefault="009D424D" w:rsidP="00D82CEB">
      <w:pPr>
        <w:tabs>
          <w:tab w:val="left" w:pos="7200"/>
          <w:tab w:val="left" w:pos="7920"/>
          <w:tab w:val="right" w:pos="9270"/>
        </w:tabs>
      </w:pPr>
      <w:r>
        <w:tab/>
        <w:t>Z</w:t>
      </w:r>
      <w:r>
        <w:rPr>
          <w:rStyle w:val="subscript"/>
        </w:rPr>
        <w:t>s</w:t>
      </w:r>
      <w:r>
        <w:t>(ω) =</w:t>
      </w:r>
      <w:r w:rsidR="00AC21E3">
        <w:t xml:space="preserve"> </w:t>
      </w:r>
      <w:r>
        <w:t xml:space="preserve"> </w:t>
      </w:r>
      <w:r>
        <w:fldChar w:fldCharType="begin"/>
      </w:r>
      <w:r>
        <w:instrText xml:space="preserve"> EQ \f(+jωμ,2πa(</w:instrText>
      </w:r>
      <w:r>
        <w:fldChar w:fldCharType="begin"/>
      </w:r>
      <w:r>
        <w:instrText xml:space="preserve"> EQ \r(2)</w:instrText>
      </w:r>
      <w:r>
        <w:fldChar w:fldCharType="end"/>
      </w:r>
      <w:r>
        <w:instrText>/</w:instrText>
      </w:r>
      <w:r w:rsidRPr="002C3552">
        <w:instrText>δ</w:instrText>
      </w:r>
      <w:r>
        <w:instrText xml:space="preserve">)) </w:instrText>
      </w:r>
      <w:r>
        <w:fldChar w:fldCharType="end"/>
      </w:r>
      <w:r>
        <w:t xml:space="preserve">  </w:t>
      </w:r>
      <w:r>
        <w:fldChar w:fldCharType="begin"/>
      </w:r>
      <w:r>
        <w:instrText xml:space="preserve"> EQ \F(ber</w:instrText>
      </w:r>
      <w:r w:rsidRPr="00ED6797">
        <w:rPr>
          <w:rStyle w:val="subscript"/>
        </w:rPr>
        <w:instrText>0</w:instrText>
      </w:r>
      <w:r>
        <w:instrText>[\R(2)(</w:instrText>
      </w:r>
      <w:r w:rsidR="006663FE">
        <w:instrText>a</w:instrText>
      </w:r>
      <w:r>
        <w:instrText>/</w:instrText>
      </w:r>
      <w:r w:rsidRPr="002C3552">
        <w:instrText>δ</w:instrText>
      </w:r>
      <w:r>
        <w:instrText>)] + j bei</w:instrText>
      </w:r>
      <w:r w:rsidRPr="00ED6797">
        <w:rPr>
          <w:rStyle w:val="subscript"/>
        </w:rPr>
        <w:instrText>0</w:instrText>
      </w:r>
      <w:r>
        <w:instrText>[\R(2)(</w:instrText>
      </w:r>
      <w:r w:rsidR="006663FE">
        <w:instrText>a</w:instrText>
      </w:r>
      <w:r>
        <w:instrText>/</w:instrText>
      </w:r>
      <w:r w:rsidRPr="002C3552">
        <w:instrText>δ</w:instrText>
      </w:r>
      <w:r>
        <w:instrText>)]  ,ber</w:instrText>
      </w:r>
      <w:r>
        <w:rPr>
          <w:rStyle w:val="subscript"/>
        </w:rPr>
        <w:instrText>0</w:instrText>
      </w:r>
      <w:r>
        <w:instrText>'[\R(2)(a/</w:instrText>
      </w:r>
      <w:r w:rsidRPr="002C3552">
        <w:instrText>δ</w:instrText>
      </w:r>
      <w:r>
        <w:instrText>)] + j bei</w:instrText>
      </w:r>
      <w:r>
        <w:rPr>
          <w:rStyle w:val="subscript"/>
        </w:rPr>
        <w:instrText>0</w:instrText>
      </w:r>
      <w:r>
        <w:instrText>'[\R(2)(a/</w:instrText>
      </w:r>
      <w:r w:rsidRPr="002C3552">
        <w:instrText>δ</w:instrText>
      </w:r>
      <w:r>
        <w:instrText xml:space="preserve">)] ) </w:instrText>
      </w:r>
      <w:r>
        <w:fldChar w:fldCharType="end"/>
      </w:r>
      <w:r w:rsidR="00AC21E3">
        <w:tab/>
      </w:r>
      <w:r w:rsidR="00AC21E3">
        <w:tab/>
      </w:r>
      <w:r w:rsidR="00AC21E3">
        <w:tab/>
      </w:r>
      <w:r w:rsidR="00AC21E3">
        <w:tab/>
      </w:r>
      <w:r w:rsidR="00AC21E3">
        <w:tab/>
      </w:r>
      <w:r w:rsidR="0095414F">
        <w:t>(2.4.</w:t>
      </w:r>
      <w:r>
        <w:t>11)</w:t>
      </w:r>
    </w:p>
    <w:p w14:paraId="70B452D8" w14:textId="77777777" w:rsidR="009D424D" w:rsidRDefault="009D424D" w:rsidP="00332204"/>
    <w:p w14:paraId="50DB138A" w14:textId="77777777" w:rsidR="009D424D" w:rsidRPr="001F5BF2" w:rsidRDefault="009D424D" w:rsidP="00332204">
      <w:r>
        <w:t>and this form for Z</w:t>
      </w:r>
      <w:r>
        <w:rPr>
          <w:rStyle w:val="subscript"/>
        </w:rPr>
        <w:t>s</w:t>
      </w:r>
      <w:r>
        <w:t>(ω) appears in Matick p 104 (4-28).</w:t>
      </w:r>
      <w:r w:rsidR="001F5BF2">
        <w:t xml:space="preserve"> </w:t>
      </w:r>
    </w:p>
    <w:p w14:paraId="7F8984B3" w14:textId="77777777" w:rsidR="00332204" w:rsidRDefault="00332204" w:rsidP="00332204"/>
    <w:p w14:paraId="59B4B2A0" w14:textId="77777777" w:rsidR="005D3E4E" w:rsidRDefault="001C6260" w:rsidP="00C07DEF">
      <w:pPr>
        <w:pStyle w:val="Heading4"/>
      </w:pPr>
      <w:bookmarkStart w:id="55" w:name="_Toc387219588"/>
      <w:r>
        <w:t>(</w:t>
      </w:r>
      <w:r w:rsidR="00597DDC">
        <w:t>b</w:t>
      </w:r>
      <w:r>
        <w:t xml:space="preserve">) </w:t>
      </w:r>
      <w:r w:rsidR="005D3E4E" w:rsidRPr="005D3E4E">
        <w:t>Low frequency limit of Z</w:t>
      </w:r>
      <w:r w:rsidR="005D3E4E" w:rsidRPr="005D3E4E">
        <w:rPr>
          <w:rStyle w:val="subscript"/>
          <w:b/>
        </w:rPr>
        <w:t>s</w:t>
      </w:r>
      <w:r w:rsidR="005D3E4E" w:rsidRPr="005D3E4E">
        <w:t>(ω)</w:t>
      </w:r>
      <w:bookmarkEnd w:id="55"/>
    </w:p>
    <w:p w14:paraId="043577AD" w14:textId="77777777" w:rsidR="005D3E4E" w:rsidRDefault="005D3E4E" w:rsidP="00332204"/>
    <w:p w14:paraId="123CC945" w14:textId="77777777" w:rsidR="005D3E4E" w:rsidRDefault="005D3E4E" w:rsidP="00332204">
      <w:r>
        <w:t xml:space="preserve">Small ω =&gt; large δ =&gt; small β, so we expand both Bessel functions of </w:t>
      </w:r>
      <w:r w:rsidR="0095414F">
        <w:t>(2.4.</w:t>
      </w:r>
      <w:r>
        <w:t xml:space="preserve">7) for small argument: </w:t>
      </w:r>
    </w:p>
    <w:p w14:paraId="41020FFE" w14:textId="77777777" w:rsidR="00113C9F" w:rsidRDefault="00A509EC" w:rsidP="00113C9F">
      <w:r>
        <w:t>[ Spiegel 24.5 and 24.6</w:t>
      </w:r>
      <w:r w:rsidR="005D3E4E">
        <w:t xml:space="preserve"> ]</w:t>
      </w:r>
      <w:r w:rsidR="00C935BF">
        <w:t xml:space="preserve"> </w:t>
      </w:r>
    </w:p>
    <w:p w14:paraId="072C5865" w14:textId="77777777" w:rsidR="00113C9F" w:rsidRDefault="00113C9F" w:rsidP="00113C9F"/>
    <w:p w14:paraId="4B47DB5B" w14:textId="77777777" w:rsidR="00113C9F" w:rsidRDefault="008E2D9D" w:rsidP="005A7F2A">
      <w:r>
        <w:tab/>
      </w:r>
      <w:r w:rsidR="00113C9F">
        <w:t>J</w:t>
      </w:r>
      <w:r w:rsidR="00113C9F" w:rsidRPr="00ED6797">
        <w:rPr>
          <w:rStyle w:val="subscript"/>
        </w:rPr>
        <w:t>0</w:t>
      </w:r>
      <w:r w:rsidR="00113C9F">
        <w:t>(x) ≈ 1 - x</w:t>
      </w:r>
      <w:r w:rsidR="00113C9F" w:rsidRPr="00ED6797">
        <w:rPr>
          <w:rStyle w:val="superscript"/>
        </w:rPr>
        <w:t>2</w:t>
      </w:r>
      <w:r w:rsidR="00084AA3">
        <w:t>/</w:t>
      </w:r>
      <w:r w:rsidR="00113C9F">
        <w:t>4</w:t>
      </w:r>
    </w:p>
    <w:p w14:paraId="1EB70289" w14:textId="77777777" w:rsidR="00113C9F" w:rsidRDefault="00113C9F" w:rsidP="00113C9F"/>
    <w:p w14:paraId="6DE8F864" w14:textId="77777777" w:rsidR="00084AA3" w:rsidRDefault="008E2D9D" w:rsidP="00EA4975">
      <w:pPr>
        <w:tabs>
          <w:tab w:val="left" w:pos="7200"/>
          <w:tab w:val="left" w:pos="7920"/>
          <w:tab w:val="right" w:pos="9270"/>
        </w:tabs>
      </w:pPr>
      <w:r>
        <w:tab/>
      </w:r>
      <w:r w:rsidR="00113C9F">
        <w:t>J</w:t>
      </w:r>
      <w:r w:rsidR="00113C9F" w:rsidRPr="00ED6797">
        <w:rPr>
          <w:rStyle w:val="subscript"/>
        </w:rPr>
        <w:t>1</w:t>
      </w:r>
      <w:r w:rsidR="00113C9F">
        <w:t>(x) ≈</w:t>
      </w:r>
      <w:r w:rsidR="0039104E">
        <w:t xml:space="preserve"> </w:t>
      </w:r>
      <w:r w:rsidR="00113C9F">
        <w:t>(x/2)(1 - x</w:t>
      </w:r>
      <w:r w:rsidR="00113C9F" w:rsidRPr="00ED6797">
        <w:rPr>
          <w:rStyle w:val="superscript"/>
        </w:rPr>
        <w:t>2</w:t>
      </w:r>
      <w:r w:rsidR="00113C9F">
        <w:t>/8)</w:t>
      </w:r>
      <w:r w:rsidR="0039104E">
        <w:t xml:space="preserve"> </w:t>
      </w:r>
      <w:r w:rsidR="00113C9F">
        <w:t xml:space="preserve"> </w:t>
      </w:r>
      <w:r w:rsidR="00084AA3">
        <w:tab/>
      </w:r>
      <w:r w:rsidR="00901F73">
        <w:rPr>
          <w:rFonts w:ascii="Symbol" w:hAnsi="Symbol"/>
        </w:rPr>
        <w:sym w:font="Symbol" w:char="F0DE"/>
      </w:r>
      <w:r w:rsidR="00113C9F">
        <w:rPr>
          <w:rFonts w:ascii="Symbol" w:hAnsi="Symbol"/>
        </w:rPr>
        <w:t></w:t>
      </w:r>
      <w:r w:rsidR="00113C9F">
        <w:rPr>
          <w:rFonts w:ascii="Symbol" w:hAnsi="Symbol"/>
        </w:rPr>
        <w:t></w:t>
      </w:r>
      <w:r w:rsidR="00113C9F">
        <w:rPr>
          <w:rFonts w:ascii="Symbol" w:hAnsi="Symbol"/>
        </w:rPr>
        <w:t></w:t>
      </w:r>
      <w:r w:rsidR="00113C9F">
        <w:t>1/J</w:t>
      </w:r>
      <w:r w:rsidR="00113C9F" w:rsidRPr="00ED6797">
        <w:rPr>
          <w:rStyle w:val="subscript"/>
        </w:rPr>
        <w:t>1</w:t>
      </w:r>
      <w:r w:rsidR="00113C9F">
        <w:t>(x)</w:t>
      </w:r>
      <w:r w:rsidR="0039104E">
        <w:t xml:space="preserve"> </w:t>
      </w:r>
      <w:r w:rsidR="00113C9F">
        <w:t>≈ (2/x) (1 + x</w:t>
      </w:r>
      <w:r w:rsidR="00113C9F" w:rsidRPr="00ED6797">
        <w:rPr>
          <w:rStyle w:val="superscript"/>
        </w:rPr>
        <w:t>2</w:t>
      </w:r>
      <w:r w:rsidR="00113C9F">
        <w:t>/8)</w:t>
      </w:r>
    </w:p>
    <w:p w14:paraId="1D8DFE21" w14:textId="77777777" w:rsidR="00084AA3" w:rsidRDefault="00084AA3" w:rsidP="00EA4975">
      <w:pPr>
        <w:tabs>
          <w:tab w:val="left" w:pos="7200"/>
          <w:tab w:val="left" w:pos="7920"/>
          <w:tab w:val="right" w:pos="9270"/>
        </w:tabs>
      </w:pPr>
    </w:p>
    <w:p w14:paraId="6B5AFDBF" w14:textId="77777777" w:rsidR="00084AA3" w:rsidRDefault="00084AA3" w:rsidP="00EA4975">
      <w:pPr>
        <w:tabs>
          <w:tab w:val="left" w:pos="7200"/>
          <w:tab w:val="left" w:pos="7920"/>
          <w:tab w:val="right" w:pos="9270"/>
        </w:tabs>
      </w:pPr>
      <w:r>
        <w:tab/>
        <w:t>=&gt; J</w:t>
      </w:r>
      <w:r w:rsidRPr="00ED6797">
        <w:rPr>
          <w:rStyle w:val="subscript"/>
        </w:rPr>
        <w:t>0</w:t>
      </w:r>
      <w:r>
        <w:t>(x)/J</w:t>
      </w:r>
      <w:r>
        <w:rPr>
          <w:rStyle w:val="subscript"/>
        </w:rPr>
        <w:t>1</w:t>
      </w:r>
      <w:r>
        <w:t>(x)  ≈  (2/x) (1 + x</w:t>
      </w:r>
      <w:r w:rsidRPr="00ED6797">
        <w:rPr>
          <w:rStyle w:val="superscript"/>
        </w:rPr>
        <w:t>2</w:t>
      </w:r>
      <w:r>
        <w:t>/8)</w:t>
      </w:r>
      <w:r w:rsidRPr="00084AA3">
        <w:t xml:space="preserve"> </w:t>
      </w:r>
      <w:r>
        <w:t>(1 - x</w:t>
      </w:r>
      <w:r w:rsidRPr="00ED6797">
        <w:rPr>
          <w:rStyle w:val="superscript"/>
        </w:rPr>
        <w:t>2</w:t>
      </w:r>
      <w:r>
        <w:t>/4)</w:t>
      </w:r>
      <w:r w:rsidRPr="00084AA3">
        <w:t xml:space="preserve"> </w:t>
      </w:r>
      <w:r>
        <w:t xml:space="preserve">  ≈ (2/x)(1-x</w:t>
      </w:r>
      <w:r>
        <w:rPr>
          <w:rStyle w:val="superscript"/>
        </w:rPr>
        <w:t>2</w:t>
      </w:r>
      <w:r>
        <w:t>/8) = 2/x - x/4</w:t>
      </w:r>
    </w:p>
    <w:p w14:paraId="1CC56659" w14:textId="77777777" w:rsidR="00084AA3" w:rsidRDefault="00084AA3" w:rsidP="00EA4975">
      <w:pPr>
        <w:tabs>
          <w:tab w:val="left" w:pos="7200"/>
          <w:tab w:val="left" w:pos="7920"/>
          <w:tab w:val="right" w:pos="9270"/>
        </w:tabs>
      </w:pPr>
    </w:p>
    <w:p w14:paraId="5BF435C7" w14:textId="77777777" w:rsidR="00084AA3" w:rsidRDefault="00084AA3" w:rsidP="00EA4975">
      <w:pPr>
        <w:tabs>
          <w:tab w:val="left" w:pos="7200"/>
          <w:tab w:val="left" w:pos="7920"/>
          <w:tab w:val="right" w:pos="9270"/>
        </w:tabs>
      </w:pPr>
      <w:r>
        <w:tab/>
        <w:t>=&gt;  J</w:t>
      </w:r>
      <w:r w:rsidRPr="00ED6797">
        <w:rPr>
          <w:rStyle w:val="subscript"/>
        </w:rPr>
        <w:t>0</w:t>
      </w:r>
      <w:r>
        <w:t>(βa)/J</w:t>
      </w:r>
      <w:r>
        <w:rPr>
          <w:rStyle w:val="subscript"/>
        </w:rPr>
        <w:t>1</w:t>
      </w:r>
      <w:r>
        <w:t>(βa)  ≈  2/(βa) - (βa)/4</w:t>
      </w:r>
      <w:r w:rsidR="00597DDC">
        <w:t xml:space="preserve">  .</w:t>
      </w:r>
    </w:p>
    <w:p w14:paraId="42BFFE24" w14:textId="77777777" w:rsidR="00055459" w:rsidRDefault="00055459" w:rsidP="00EA4975">
      <w:pPr>
        <w:tabs>
          <w:tab w:val="left" w:pos="7200"/>
          <w:tab w:val="left" w:pos="7920"/>
          <w:tab w:val="right" w:pos="9270"/>
        </w:tabs>
      </w:pPr>
    </w:p>
    <w:p w14:paraId="5A8585AA" w14:textId="77777777" w:rsidR="00055459" w:rsidRDefault="00055459" w:rsidP="00EA4975">
      <w:pPr>
        <w:tabs>
          <w:tab w:val="left" w:pos="7200"/>
          <w:tab w:val="left" w:pos="7920"/>
          <w:tab w:val="right" w:pos="9270"/>
        </w:tabs>
      </w:pPr>
      <w:r>
        <w:t xml:space="preserve">Then from </w:t>
      </w:r>
      <w:r w:rsidR="0095414F">
        <w:t>(2.4.</w:t>
      </w:r>
      <w:r w:rsidR="00B6314E">
        <w:t>6</w:t>
      </w:r>
      <w:r>
        <w:t>)</w:t>
      </w:r>
    </w:p>
    <w:p w14:paraId="4F65BBC0" w14:textId="77777777" w:rsidR="00055459" w:rsidRDefault="00055459" w:rsidP="00EA4975">
      <w:pPr>
        <w:tabs>
          <w:tab w:val="left" w:pos="7200"/>
          <w:tab w:val="left" w:pos="7920"/>
          <w:tab w:val="right" w:pos="9270"/>
        </w:tabs>
      </w:pPr>
    </w:p>
    <w:p w14:paraId="0CE08B4C" w14:textId="77777777" w:rsidR="00A26BB6" w:rsidRDefault="00055459" w:rsidP="00EA4975">
      <w:pPr>
        <w:tabs>
          <w:tab w:val="left" w:pos="7200"/>
          <w:tab w:val="left" w:pos="7920"/>
          <w:tab w:val="right" w:pos="9270"/>
        </w:tabs>
      </w:pPr>
      <w:r>
        <w:tab/>
      </w:r>
      <w:r w:rsidR="001F5BF2">
        <w:t>Z</w:t>
      </w:r>
      <w:r w:rsidR="001F5BF2">
        <w:rPr>
          <w:rStyle w:val="subscript"/>
        </w:rPr>
        <w:t>s</w:t>
      </w:r>
      <w:r w:rsidR="001F5BF2">
        <w:t>(ω)</w:t>
      </w:r>
      <w:r w:rsidR="00A26BB6">
        <w:t xml:space="preserve"> </w:t>
      </w:r>
      <w:r w:rsidR="001F5BF2">
        <w:t xml:space="preserve"> =</w:t>
      </w:r>
      <w:r w:rsidR="00A26BB6">
        <w:t xml:space="preserve"> </w:t>
      </w:r>
      <w:r w:rsidR="001F5BF2">
        <w:t xml:space="preserve"> </w:t>
      </w:r>
      <w:r w:rsidR="001F5BF2">
        <w:fldChar w:fldCharType="begin"/>
      </w:r>
      <w:r w:rsidR="001F5BF2">
        <w:instrText xml:space="preserve"> EQ \f(-jωμ,</w:instrText>
      </w:r>
      <w:r w:rsidR="001F5BF2" w:rsidRPr="006529F7">
        <w:instrText xml:space="preserve"> </w:instrText>
      </w:r>
      <w:r w:rsidR="001F5BF2">
        <w:instrText xml:space="preserve">2πaβ) </w:instrText>
      </w:r>
      <w:r w:rsidR="001F5BF2">
        <w:fldChar w:fldCharType="end"/>
      </w:r>
      <w:r w:rsidR="001F5BF2">
        <w:t xml:space="preserve"> </w:t>
      </w:r>
      <w:r w:rsidR="001F5BF2">
        <w:fldChar w:fldCharType="begin"/>
      </w:r>
      <w:r w:rsidR="001F5BF2">
        <w:instrText xml:space="preserve"> EQ \f(J</w:instrText>
      </w:r>
      <w:r w:rsidR="001F5BF2" w:rsidRPr="00ED6797">
        <w:rPr>
          <w:rStyle w:val="subscript"/>
        </w:rPr>
        <w:instrText>0</w:instrText>
      </w:r>
      <w:r w:rsidR="001F5BF2">
        <w:instrText>(</w:instrText>
      </w:r>
      <w:r w:rsidR="001F5BF2" w:rsidRPr="002C3552">
        <w:instrText>β</w:instrText>
      </w:r>
      <w:r w:rsidR="001F5BF2">
        <w:instrText>a),</w:instrText>
      </w:r>
      <w:r w:rsidR="001F5BF2" w:rsidRPr="001F5BF2">
        <w:instrText xml:space="preserve"> </w:instrText>
      </w:r>
      <w:r w:rsidR="001F5BF2">
        <w:instrText>J</w:instrText>
      </w:r>
      <w:r w:rsidR="001F5BF2" w:rsidRPr="00ED6797">
        <w:rPr>
          <w:rStyle w:val="subscript"/>
        </w:rPr>
        <w:instrText>1</w:instrText>
      </w:r>
      <w:r w:rsidR="001F5BF2">
        <w:instrText>(</w:instrText>
      </w:r>
      <w:r w:rsidR="001F5BF2" w:rsidRPr="002C3552">
        <w:instrText>β</w:instrText>
      </w:r>
      <w:r w:rsidR="001F5BF2">
        <w:instrText xml:space="preserve">a)) </w:instrText>
      </w:r>
      <w:r w:rsidR="001F5BF2">
        <w:fldChar w:fldCharType="end"/>
      </w:r>
      <w:r>
        <w:t xml:space="preserve"> ≈  </w:t>
      </w:r>
      <w:r w:rsidR="001F5BF2">
        <w:fldChar w:fldCharType="begin"/>
      </w:r>
      <w:r w:rsidR="001F5BF2">
        <w:instrText xml:space="preserve"> EQ \f(-jωμ,</w:instrText>
      </w:r>
      <w:r w:rsidR="001F5BF2" w:rsidRPr="006529F7">
        <w:instrText xml:space="preserve"> </w:instrText>
      </w:r>
      <w:r w:rsidR="001F5BF2">
        <w:instrText xml:space="preserve">2πaβ) </w:instrText>
      </w:r>
      <w:r w:rsidR="001F5BF2">
        <w:fldChar w:fldCharType="end"/>
      </w:r>
      <w:r>
        <w:t xml:space="preserve"> [2/(βa) - (βa)/4 ]</w:t>
      </w:r>
      <w:r w:rsidR="001F5BF2">
        <w:t xml:space="preserve">   =</w:t>
      </w:r>
      <w:r w:rsidR="00A26BB6">
        <w:t xml:space="preserve">  </w:t>
      </w:r>
      <w:r w:rsidR="001F5BF2">
        <w:t xml:space="preserve"> </w:t>
      </w:r>
      <w:r w:rsidR="001F5BF2">
        <w:fldChar w:fldCharType="begin"/>
      </w:r>
      <w:r w:rsidR="001F5BF2">
        <w:instrText xml:space="preserve"> EQ \f(-jωμ,</w:instrText>
      </w:r>
      <w:r w:rsidR="001F5BF2" w:rsidRPr="006529F7">
        <w:instrText xml:space="preserve"> </w:instrText>
      </w:r>
      <w:r w:rsidR="001F5BF2">
        <w:instrText>πa</w:instrText>
      </w:r>
      <w:r w:rsidR="001F5BF2">
        <w:rPr>
          <w:rStyle w:val="superscript"/>
        </w:rPr>
        <w:instrText>2</w:instrText>
      </w:r>
      <w:r w:rsidR="001F5BF2">
        <w:instrText>β</w:instrText>
      </w:r>
      <w:r w:rsidR="001F5BF2">
        <w:rPr>
          <w:rStyle w:val="superscript"/>
        </w:rPr>
        <w:instrText>2</w:instrText>
      </w:r>
      <w:r w:rsidR="001F5BF2">
        <w:instrText xml:space="preserve">) </w:instrText>
      </w:r>
      <w:r w:rsidR="001F5BF2">
        <w:fldChar w:fldCharType="end"/>
      </w:r>
      <w:r w:rsidR="001F5BF2">
        <w:t xml:space="preserve"> +</w:t>
      </w:r>
      <w:r w:rsidR="00A26BB6">
        <w:t xml:space="preserve"> </w:t>
      </w:r>
      <w:r w:rsidR="001F5BF2">
        <w:t xml:space="preserve"> </w:t>
      </w:r>
      <w:r w:rsidR="001F5BF2">
        <w:fldChar w:fldCharType="begin"/>
      </w:r>
      <w:r w:rsidR="00A26BB6">
        <w:instrText xml:space="preserve"> EQ \f(</w:instrText>
      </w:r>
      <w:r w:rsidR="001F5BF2">
        <w:instrText>jωμ,</w:instrText>
      </w:r>
      <w:r w:rsidR="001F5BF2" w:rsidRPr="006529F7">
        <w:instrText xml:space="preserve"> </w:instrText>
      </w:r>
      <w:r w:rsidR="001F5BF2">
        <w:instrText xml:space="preserve">8π) </w:instrText>
      </w:r>
      <w:r w:rsidR="001F5BF2">
        <w:fldChar w:fldCharType="end"/>
      </w:r>
    </w:p>
    <w:p w14:paraId="1D4C8E38" w14:textId="77777777" w:rsidR="00A26BB6" w:rsidRDefault="00A26BB6" w:rsidP="00EA4975">
      <w:pPr>
        <w:tabs>
          <w:tab w:val="left" w:pos="7200"/>
          <w:tab w:val="left" w:pos="7920"/>
          <w:tab w:val="right" w:pos="9270"/>
        </w:tabs>
      </w:pPr>
      <w:r>
        <w:tab/>
      </w:r>
      <w:r>
        <w:tab/>
        <w:t xml:space="preserve">     = </w:t>
      </w:r>
      <w:r>
        <w:fldChar w:fldCharType="begin"/>
      </w:r>
      <w:r>
        <w:instrText xml:space="preserve"> EQ \f(-jωμ,</w:instrText>
      </w:r>
      <w:r w:rsidRPr="006529F7">
        <w:instrText xml:space="preserve"> </w:instrText>
      </w:r>
      <w:r>
        <w:instrText>πa</w:instrText>
      </w:r>
      <w:r>
        <w:rPr>
          <w:rStyle w:val="superscript"/>
        </w:rPr>
        <w:instrText>2</w:instrText>
      </w:r>
      <w:r>
        <w:instrText xml:space="preserve">[-jωμσ]) </w:instrText>
      </w:r>
      <w:r>
        <w:fldChar w:fldCharType="end"/>
      </w:r>
      <w:r>
        <w:t xml:space="preserve"> +  </w:t>
      </w:r>
      <w:r>
        <w:fldChar w:fldCharType="begin"/>
      </w:r>
      <w:r>
        <w:instrText xml:space="preserve"> EQ \f(jωμ,</w:instrText>
      </w:r>
      <w:r w:rsidRPr="006529F7">
        <w:instrText xml:space="preserve"> </w:instrText>
      </w:r>
      <w:r>
        <w:instrText xml:space="preserve">8π) </w:instrText>
      </w:r>
      <w:r>
        <w:fldChar w:fldCharType="end"/>
      </w:r>
      <w:r>
        <w:tab/>
      </w:r>
      <w:r>
        <w:tab/>
        <w:t>// β</w:t>
      </w:r>
      <w:r>
        <w:rPr>
          <w:rStyle w:val="superscript"/>
        </w:rPr>
        <w:t>2</w:t>
      </w:r>
      <w:r>
        <w:t xml:space="preserve"> from </w:t>
      </w:r>
      <w:r w:rsidR="0095414F">
        <w:t>(2.2.</w:t>
      </w:r>
      <w:r w:rsidR="003B5FCA">
        <w:t>3</w:t>
      </w:r>
      <w:r>
        <w:t>)</w:t>
      </w:r>
    </w:p>
    <w:p w14:paraId="1CF8C93F" w14:textId="77777777" w:rsidR="00A26BB6" w:rsidRDefault="004E377F" w:rsidP="00EA4975">
      <w:pPr>
        <w:tabs>
          <w:tab w:val="left" w:pos="7200"/>
          <w:tab w:val="left" w:pos="7920"/>
          <w:tab w:val="right" w:pos="9270"/>
        </w:tabs>
      </w:pPr>
      <w:r>
        <w:t>or</w:t>
      </w:r>
    </w:p>
    <w:p w14:paraId="0F4D33A2" w14:textId="77777777" w:rsidR="00A26BB6" w:rsidRDefault="00A26BB6" w:rsidP="00EA4975">
      <w:pPr>
        <w:tabs>
          <w:tab w:val="left" w:pos="7200"/>
          <w:tab w:val="left" w:pos="7920"/>
          <w:tab w:val="right" w:pos="9270"/>
        </w:tabs>
      </w:pPr>
      <w:r>
        <w:tab/>
      </w:r>
      <w:r w:rsidR="004E377F">
        <w:t>Z</w:t>
      </w:r>
      <w:r w:rsidR="004E377F">
        <w:rPr>
          <w:rStyle w:val="subscript"/>
        </w:rPr>
        <w:t>s</w:t>
      </w:r>
      <w:r w:rsidR="004E377F">
        <w:t xml:space="preserve">(ω)  </w:t>
      </w:r>
      <w:r>
        <w:t xml:space="preserve">= </w:t>
      </w:r>
      <w:r>
        <w:fldChar w:fldCharType="begin"/>
      </w:r>
      <w:r>
        <w:instrText xml:space="preserve"> EQ \f(1,</w:instrText>
      </w:r>
      <w:r w:rsidRPr="006529F7">
        <w:instrText xml:space="preserve"> </w:instrText>
      </w:r>
      <w:r>
        <w:instrText>σπa</w:instrText>
      </w:r>
      <w:r>
        <w:rPr>
          <w:rStyle w:val="superscript"/>
        </w:rPr>
        <w:instrText>2</w:instrText>
      </w:r>
      <w:r>
        <w:instrText xml:space="preserve">) </w:instrText>
      </w:r>
      <w:r>
        <w:fldChar w:fldCharType="end"/>
      </w:r>
      <w:r>
        <w:t xml:space="preserve"> + jω </w:t>
      </w:r>
      <w:r>
        <w:fldChar w:fldCharType="begin"/>
      </w:r>
      <w:r>
        <w:instrText xml:space="preserve"> EQ \f(μ,</w:instrText>
      </w:r>
      <w:r w:rsidRPr="006529F7">
        <w:instrText xml:space="preserve"> </w:instrText>
      </w:r>
      <w:r>
        <w:instrText xml:space="preserve">8π) </w:instrText>
      </w:r>
      <w:r>
        <w:fldChar w:fldCharType="end"/>
      </w:r>
      <w:r w:rsidR="00C6730C">
        <w:t xml:space="preserve">  </w:t>
      </w:r>
      <w:r>
        <w:t>=</w:t>
      </w:r>
      <w:r w:rsidR="00C6730C">
        <w:t xml:space="preserve">  </w:t>
      </w:r>
      <w:r>
        <w:t xml:space="preserve"> R</w:t>
      </w:r>
      <w:r>
        <w:rPr>
          <w:rStyle w:val="subscript"/>
        </w:rPr>
        <w:t xml:space="preserve">s </w:t>
      </w:r>
      <w:r>
        <w:t>+ jωL</w:t>
      </w:r>
      <w:r>
        <w:rPr>
          <w:rStyle w:val="subscript"/>
        </w:rPr>
        <w:t>s</w:t>
      </w:r>
      <w:r>
        <w:tab/>
      </w:r>
      <w:r>
        <w:tab/>
      </w:r>
      <w:r w:rsidR="00597DDC">
        <w:t>// low frequency limit</w:t>
      </w:r>
      <w:r>
        <w:tab/>
      </w:r>
      <w:r>
        <w:tab/>
      </w:r>
      <w:r>
        <w:tab/>
      </w:r>
      <w:r w:rsidR="0095414F">
        <w:t>(2.4.</w:t>
      </w:r>
      <w:r>
        <w:t>12)</w:t>
      </w:r>
    </w:p>
    <w:p w14:paraId="1FC274BE" w14:textId="77777777" w:rsidR="00113C9F" w:rsidRDefault="00C6730C" w:rsidP="00113C9F">
      <w:r>
        <w:t xml:space="preserve"> </w:t>
      </w:r>
    </w:p>
    <w:p w14:paraId="02055AEB" w14:textId="77777777" w:rsidR="00113C9F" w:rsidRPr="00A35E07" w:rsidRDefault="00113C9F" w:rsidP="00113C9F">
      <w:pPr>
        <w:rPr>
          <w:color w:val="000000"/>
        </w:rPr>
      </w:pPr>
      <w:r>
        <w:t xml:space="preserve">The first term is </w:t>
      </w:r>
      <w:r w:rsidR="005D3E4E">
        <w:t xml:space="preserve">the uniform </w:t>
      </w:r>
      <w:r w:rsidR="00CC3DC2">
        <w:t>DC resistance of the wire</w:t>
      </w:r>
      <w:r w:rsidR="005D3E4E">
        <w:t xml:space="preserve"> per unit length, normally written ρ/</w:t>
      </w:r>
      <w:r w:rsidR="00E212AD">
        <w:t>A</w:t>
      </w:r>
      <w:r w:rsidR="00A35E07">
        <w:t xml:space="preserve"> as in (C.2.3) of Appendix C</w:t>
      </w:r>
      <w:r>
        <w:t>. The second term is</w:t>
      </w:r>
      <w:r w:rsidR="00CC3DC2">
        <w:t xml:space="preserve"> jω times</w:t>
      </w:r>
      <w:r>
        <w:t xml:space="preserve"> the DC internal inductance L</w:t>
      </w:r>
      <w:r w:rsidRPr="00284D4C">
        <w:rPr>
          <w:rStyle w:val="subscript"/>
        </w:rPr>
        <w:t>i</w:t>
      </w:r>
      <w:r>
        <w:t xml:space="preserve"> = </w:t>
      </w:r>
      <w:r w:rsidR="00CC3DC2">
        <w:t>(</w:t>
      </w:r>
      <w:r w:rsidR="00A64EA5">
        <w:t>μ</w:t>
      </w:r>
      <w:r w:rsidR="00CC3DC2">
        <w:t>/</w:t>
      </w:r>
      <w:r>
        <w:t>8</w:t>
      </w:r>
      <w:r w:rsidR="002C3552" w:rsidRPr="002C3552">
        <w:t>π</w:t>
      </w:r>
      <w:r w:rsidR="00CC3DC2">
        <w:t>)</w:t>
      </w:r>
      <w:r w:rsidR="0039104E">
        <w:t xml:space="preserve"> </w:t>
      </w:r>
      <w:r>
        <w:t xml:space="preserve">H/m, as derived in </w:t>
      </w:r>
      <w:r w:rsidR="00A35E07" w:rsidRPr="00A35E07">
        <w:rPr>
          <w:color w:val="000000"/>
        </w:rPr>
        <w:t>(C.3.10)</w:t>
      </w:r>
      <w:r w:rsidRPr="00A35E07">
        <w:rPr>
          <w:color w:val="000000"/>
        </w:rPr>
        <w:t>.</w:t>
      </w:r>
      <w:r w:rsidR="0039104E" w:rsidRPr="00A35E07">
        <w:rPr>
          <w:color w:val="000000"/>
        </w:rPr>
        <w:t xml:space="preserve"> </w:t>
      </w:r>
      <w:r w:rsidRPr="00A35E07">
        <w:rPr>
          <w:color w:val="000000"/>
        </w:rPr>
        <w:t>Recall that this is exactly 50 nH/m</w:t>
      </w:r>
      <w:r w:rsidR="00676B9E" w:rsidRPr="00A35E07">
        <w:rPr>
          <w:color w:val="000000"/>
        </w:rPr>
        <w:t xml:space="preserve"> if μ=μ</w:t>
      </w:r>
      <w:r w:rsidR="00676B9E" w:rsidRPr="00A35E07">
        <w:rPr>
          <w:rStyle w:val="subscript"/>
          <w:color w:val="000000"/>
        </w:rPr>
        <w:t>0</w:t>
      </w:r>
      <w:r w:rsidRPr="00A35E07">
        <w:rPr>
          <w:color w:val="000000"/>
        </w:rPr>
        <w:t xml:space="preserve">, quite small, and independent of radius. </w:t>
      </w:r>
    </w:p>
    <w:p w14:paraId="227D9E33" w14:textId="77777777" w:rsidR="005D3E4E" w:rsidRDefault="005D3E4E" w:rsidP="00113C9F"/>
    <w:p w14:paraId="482AC02E" w14:textId="77777777" w:rsidR="005D3E4E" w:rsidRDefault="001C6260" w:rsidP="00C07DEF">
      <w:pPr>
        <w:pStyle w:val="Heading4"/>
      </w:pPr>
      <w:bookmarkStart w:id="56" w:name="_Toc387219589"/>
      <w:r>
        <w:t>(</w:t>
      </w:r>
      <w:r w:rsidR="00597DDC">
        <w:t>c</w:t>
      </w:r>
      <w:r>
        <w:t xml:space="preserve">) </w:t>
      </w:r>
      <w:r w:rsidR="005D3E4E">
        <w:t>High</w:t>
      </w:r>
      <w:r w:rsidR="005D3E4E" w:rsidRPr="005D3E4E">
        <w:t xml:space="preserve"> frequency limit of Z</w:t>
      </w:r>
      <w:r w:rsidR="005D3E4E" w:rsidRPr="005D3E4E">
        <w:rPr>
          <w:rStyle w:val="subscript"/>
          <w:b/>
        </w:rPr>
        <w:t>s</w:t>
      </w:r>
      <w:r w:rsidR="005D3E4E" w:rsidRPr="005D3E4E">
        <w:t>(ω)</w:t>
      </w:r>
      <w:bookmarkEnd w:id="56"/>
    </w:p>
    <w:p w14:paraId="2B1B714A" w14:textId="77777777" w:rsidR="005D3E4E" w:rsidRDefault="005D3E4E" w:rsidP="00113C9F"/>
    <w:p w14:paraId="56D5EFC9" w14:textId="77777777" w:rsidR="00113C9F" w:rsidRDefault="005D3E4E" w:rsidP="00113C9F">
      <w:r>
        <w:t>W</w:t>
      </w:r>
      <w:r w:rsidR="00113C9F">
        <w:t xml:space="preserve">e </w:t>
      </w:r>
      <w:r w:rsidR="00295755">
        <w:t>first use</w:t>
      </w:r>
      <w:r w:rsidR="00113C9F">
        <w:t xml:space="preserve"> </w:t>
      </w:r>
      <w:r w:rsidR="0095414F">
        <w:t>(2.3.</w:t>
      </w:r>
      <w:r w:rsidR="00CC3DC2">
        <w:t>3</w:t>
      </w:r>
      <w:r w:rsidR="00113C9F">
        <w:t>) to</w:t>
      </w:r>
      <w:r w:rsidR="00295755">
        <w:t xml:space="preserve"> write </w:t>
      </w:r>
      <w:r w:rsidR="0095414F">
        <w:t>(2.4.</w:t>
      </w:r>
      <w:r w:rsidR="003B5FCA">
        <w:t>6</w:t>
      </w:r>
      <w:r w:rsidR="00295755">
        <w:t>) as</w:t>
      </w:r>
    </w:p>
    <w:p w14:paraId="685CCBEE" w14:textId="77777777" w:rsidR="00113C9F" w:rsidRDefault="00113C9F" w:rsidP="00113C9F"/>
    <w:p w14:paraId="4B086877" w14:textId="77777777" w:rsidR="00113C9F" w:rsidRDefault="008E2D9D" w:rsidP="00EA4975">
      <w:pPr>
        <w:tabs>
          <w:tab w:val="left" w:pos="7200"/>
          <w:tab w:val="left" w:pos="7920"/>
          <w:tab w:val="right" w:pos="9270"/>
        </w:tabs>
      </w:pPr>
      <w:r>
        <w:rPr>
          <w:rFonts w:ascii="Symbol" w:hAnsi="Symbol"/>
        </w:rPr>
        <w:tab/>
      </w:r>
      <w:r w:rsidR="00901F73">
        <w:t>Z</w:t>
      </w:r>
      <w:r w:rsidR="00901F73" w:rsidRPr="00ED6797">
        <w:rPr>
          <w:rStyle w:val="subscript"/>
        </w:rPr>
        <w:t>s</w:t>
      </w:r>
      <w:r w:rsidR="00901F73">
        <w:t>(</w:t>
      </w:r>
      <w:r w:rsidR="00901F73" w:rsidRPr="002C3552">
        <w:t>ω</w:t>
      </w:r>
      <w:r w:rsidR="00901F73">
        <w:t>)</w:t>
      </w:r>
      <w:r w:rsidR="00113C9F">
        <w:t xml:space="preserve"> = (-j</w:t>
      </w:r>
      <w:r w:rsidR="002C3552" w:rsidRPr="002C3552">
        <w:t>ω</w:t>
      </w:r>
      <w:r w:rsidR="00A64EA5">
        <w:t>μ</w:t>
      </w:r>
      <w:r w:rsidR="00901F73">
        <w:t>/</w:t>
      </w:r>
      <w:r w:rsidR="00113C9F">
        <w:t>2</w:t>
      </w:r>
      <w:r w:rsidR="002C3552" w:rsidRPr="002C3552">
        <w:t>π</w:t>
      </w:r>
      <w:r w:rsidR="00113C9F">
        <w:t>a</w:t>
      </w:r>
      <w:r w:rsidR="002C3552" w:rsidRPr="002C3552">
        <w:t>β</w:t>
      </w:r>
      <w:r w:rsidR="00113C9F">
        <w:t>)</w:t>
      </w:r>
      <w:r w:rsidR="0039104E">
        <w:t xml:space="preserve"> </w:t>
      </w:r>
      <w:r w:rsidR="00113C9F">
        <w:t>[ M</w:t>
      </w:r>
      <w:r w:rsidR="00901F73">
        <w:rPr>
          <w:rStyle w:val="subscript"/>
        </w:rPr>
        <w:t>0</w:t>
      </w:r>
      <w:r w:rsidR="00113C9F">
        <w:t>(</w:t>
      </w:r>
      <w:r w:rsidR="00901F73">
        <w:fldChar w:fldCharType="begin"/>
      </w:r>
      <w:r w:rsidR="00901F73">
        <w:instrText xml:space="preserve"> EQ \r(2) </w:instrText>
      </w:r>
      <w:r w:rsidR="00901F73">
        <w:fldChar w:fldCharType="end"/>
      </w:r>
      <w:r w:rsidR="00113C9F">
        <w:t>a/</w:t>
      </w:r>
      <w:r w:rsidR="002C3552" w:rsidRPr="002C3552">
        <w:t>δ</w:t>
      </w:r>
      <w:r w:rsidR="00113C9F">
        <w:t>) / M</w:t>
      </w:r>
      <w:r w:rsidR="00113C9F" w:rsidRPr="00ED6797">
        <w:rPr>
          <w:rStyle w:val="subscript"/>
        </w:rPr>
        <w:t>1</w:t>
      </w:r>
      <w:r w:rsidR="00113C9F">
        <w:t>(</w:t>
      </w:r>
      <w:r w:rsidR="00901F73">
        <w:fldChar w:fldCharType="begin"/>
      </w:r>
      <w:r w:rsidR="00901F73">
        <w:instrText xml:space="preserve"> EQ \r(2) </w:instrText>
      </w:r>
      <w:r w:rsidR="00901F73">
        <w:fldChar w:fldCharType="end"/>
      </w:r>
      <w:r w:rsidR="00113C9F">
        <w:t>a/</w:t>
      </w:r>
      <w:r w:rsidR="002C3552" w:rsidRPr="002C3552">
        <w:t>δ</w:t>
      </w:r>
      <w:r w:rsidR="00113C9F">
        <w:t>) ] exp[ j{</w:t>
      </w:r>
      <w:r w:rsidR="00507068" w:rsidRPr="00507068">
        <w:t>θ</w:t>
      </w:r>
      <w:r w:rsidR="00901F73">
        <w:rPr>
          <w:rStyle w:val="subscript"/>
        </w:rPr>
        <w:t>0</w:t>
      </w:r>
      <w:r w:rsidR="00113C9F">
        <w:t>(</w:t>
      </w:r>
      <w:r w:rsidR="00901F73">
        <w:fldChar w:fldCharType="begin"/>
      </w:r>
      <w:r w:rsidR="00901F73">
        <w:instrText xml:space="preserve"> EQ \r(2) </w:instrText>
      </w:r>
      <w:r w:rsidR="00901F73">
        <w:fldChar w:fldCharType="end"/>
      </w:r>
      <w:r w:rsidR="00113C9F">
        <w:t>a/</w:t>
      </w:r>
      <w:r w:rsidR="002C3552" w:rsidRPr="002C3552">
        <w:t>δ</w:t>
      </w:r>
      <w:r w:rsidR="00113C9F">
        <w:t xml:space="preserve">) - </w:t>
      </w:r>
      <w:r w:rsidR="00507068" w:rsidRPr="00507068">
        <w:t>θ</w:t>
      </w:r>
      <w:r w:rsidR="00901F73">
        <w:rPr>
          <w:rStyle w:val="subscript"/>
        </w:rPr>
        <w:t>1</w:t>
      </w:r>
      <w:r w:rsidR="00113C9F">
        <w:t>(</w:t>
      </w:r>
      <w:r w:rsidR="00901F73">
        <w:fldChar w:fldCharType="begin"/>
      </w:r>
      <w:r w:rsidR="00901F73">
        <w:instrText xml:space="preserve"> EQ \r(2) </w:instrText>
      </w:r>
      <w:r w:rsidR="00901F73">
        <w:fldChar w:fldCharType="end"/>
      </w:r>
      <w:r w:rsidR="00113C9F">
        <w:t>a/</w:t>
      </w:r>
      <w:r w:rsidR="002C3552" w:rsidRPr="002C3552">
        <w:t>δ</w:t>
      </w:r>
      <w:r w:rsidR="00113C9F">
        <w:t>)}]</w:t>
      </w:r>
      <w:r w:rsidR="00CC3DC2">
        <w:tab/>
      </w:r>
      <w:r w:rsidR="005D3E4E">
        <w:t>.</w:t>
      </w:r>
      <w:r w:rsidR="00CC3DC2">
        <w:tab/>
      </w:r>
      <w:r w:rsidR="0095414F">
        <w:t>(2.4.</w:t>
      </w:r>
      <w:r w:rsidR="00113C9F">
        <w:t>1</w:t>
      </w:r>
      <w:r w:rsidR="00295755">
        <w:t>3</w:t>
      </w:r>
      <w:r w:rsidR="00113C9F">
        <w:t>)</w:t>
      </w:r>
    </w:p>
    <w:p w14:paraId="1C9C7280" w14:textId="77777777" w:rsidR="00295755" w:rsidRDefault="00295755" w:rsidP="00EA4975">
      <w:pPr>
        <w:tabs>
          <w:tab w:val="left" w:pos="7200"/>
          <w:tab w:val="left" w:pos="7920"/>
          <w:tab w:val="right" w:pos="9270"/>
        </w:tabs>
      </w:pPr>
    </w:p>
    <w:p w14:paraId="38E1671A" w14:textId="77777777" w:rsidR="00295755" w:rsidRDefault="00295755" w:rsidP="00EA4975">
      <w:pPr>
        <w:tabs>
          <w:tab w:val="left" w:pos="7200"/>
          <w:tab w:val="left" w:pos="7920"/>
          <w:tab w:val="right" w:pos="9270"/>
        </w:tabs>
      </w:pPr>
      <w:r>
        <w:t xml:space="preserve">Since large ω </w:t>
      </w:r>
      <w:r>
        <w:sym w:font="Symbol" w:char="F0DE"/>
      </w:r>
      <w:r>
        <w:t xml:space="preserve"> small δ </w:t>
      </w:r>
      <w:r>
        <w:sym w:font="Symbol" w:char="F0DE"/>
      </w:r>
      <w:r>
        <w:t xml:space="preserve"> large arguments for the functions in </w:t>
      </w:r>
      <w:r w:rsidR="0095414F">
        <w:t>(2.4.</w:t>
      </w:r>
      <w:r>
        <w:t xml:space="preserve">13), we use these large z limits which can easily be obtained from </w:t>
      </w:r>
      <w:r w:rsidR="0095414F">
        <w:t>(2.3.</w:t>
      </w:r>
      <w:r>
        <w:t xml:space="preserve">5) using ν = 0 and 1, </w:t>
      </w:r>
    </w:p>
    <w:p w14:paraId="3A3D18AD" w14:textId="77777777" w:rsidR="00113C9F" w:rsidRDefault="00295755" w:rsidP="00113C9F">
      <w:r>
        <w:t xml:space="preserve"> </w:t>
      </w:r>
    </w:p>
    <w:p w14:paraId="54E88295" w14:textId="77777777" w:rsidR="00113C9F" w:rsidRDefault="008E2D9D" w:rsidP="00113C9F">
      <w:r>
        <w:tab/>
      </w:r>
      <w:r w:rsidR="00113C9F">
        <w:t>M</w:t>
      </w:r>
      <w:r w:rsidR="00901F73">
        <w:rPr>
          <w:rStyle w:val="subscript"/>
        </w:rPr>
        <w:t>0</w:t>
      </w:r>
      <w:r w:rsidR="00113C9F">
        <w:t>(z) / M</w:t>
      </w:r>
      <w:r w:rsidR="00113C9F" w:rsidRPr="00ED6797">
        <w:rPr>
          <w:rStyle w:val="subscript"/>
        </w:rPr>
        <w:t>1</w:t>
      </w:r>
      <w:r w:rsidR="00113C9F">
        <w:t>(z)</w:t>
      </w:r>
      <w:r w:rsidR="0039104E">
        <w:t xml:space="preserve"> </w:t>
      </w:r>
      <w:r w:rsidR="00113C9F">
        <w:t>=</w:t>
      </w:r>
      <w:r w:rsidR="0039104E">
        <w:t xml:space="preserve"> </w:t>
      </w:r>
      <w:r w:rsidR="00113C9F">
        <w:t>[ 1</w:t>
      </w:r>
      <w:r w:rsidR="0039104E">
        <w:t xml:space="preserve"> </w:t>
      </w:r>
      <w:r w:rsidR="00113C9F">
        <w:t xml:space="preserve"> +</w:t>
      </w:r>
      <w:r w:rsidR="0039104E">
        <w:t xml:space="preserve">  </w:t>
      </w:r>
      <w:r w:rsidR="00113C9F">
        <w:fldChar w:fldCharType="begin"/>
      </w:r>
      <w:r w:rsidR="00113C9F">
        <w:instrText xml:space="preserve"> EQ \F(1, 8\R(2) z)     </w:instrText>
      </w:r>
      <w:r w:rsidR="00113C9F">
        <w:fldChar w:fldCharType="end"/>
      </w:r>
      <w:r w:rsidR="00113C9F">
        <w:t>+</w:t>
      </w:r>
      <w:r w:rsidR="0039104E">
        <w:t xml:space="preserve"> </w:t>
      </w:r>
      <w:r w:rsidR="00BA4FB1">
        <w:t xml:space="preserve"> </w:t>
      </w:r>
      <w:r w:rsidR="00113C9F">
        <w:t>O(1/z</w:t>
      </w:r>
      <w:r w:rsidR="00113C9F" w:rsidRPr="00ED6797">
        <w:rPr>
          <w:rStyle w:val="superscript"/>
        </w:rPr>
        <w:t>2</w:t>
      </w:r>
      <w:r w:rsidR="00295755">
        <w:t>) ]</w:t>
      </w:r>
    </w:p>
    <w:p w14:paraId="76E670E2" w14:textId="77777777" w:rsidR="00113C9F" w:rsidRDefault="008E2D9D" w:rsidP="00EA4975">
      <w:pPr>
        <w:tabs>
          <w:tab w:val="left" w:pos="7200"/>
          <w:tab w:val="left" w:pos="7920"/>
          <w:tab w:val="right" w:pos="9270"/>
        </w:tabs>
      </w:pPr>
      <w:r>
        <w:tab/>
      </w:r>
      <w:r w:rsidR="00507068" w:rsidRPr="00507068">
        <w:t>θ</w:t>
      </w:r>
      <w:r w:rsidR="00901F73">
        <w:rPr>
          <w:rStyle w:val="subscript"/>
        </w:rPr>
        <w:t>0</w:t>
      </w:r>
      <w:r w:rsidR="00113C9F">
        <w:t xml:space="preserve">(z) - </w:t>
      </w:r>
      <w:r w:rsidR="00507068" w:rsidRPr="00507068">
        <w:t>θ</w:t>
      </w:r>
      <w:r w:rsidR="00E212AD">
        <w:rPr>
          <w:rStyle w:val="subscript"/>
        </w:rPr>
        <w:t>1</w:t>
      </w:r>
      <w:r w:rsidR="00113C9F">
        <w:t>(z)</w:t>
      </w:r>
      <w:r w:rsidR="0039104E">
        <w:t xml:space="preserve"> </w:t>
      </w:r>
      <w:r w:rsidR="00113C9F">
        <w:t>=</w:t>
      </w:r>
      <w:r w:rsidR="0039104E">
        <w:t xml:space="preserve"> </w:t>
      </w:r>
      <w:r w:rsidR="00113C9F">
        <w:t>-</w:t>
      </w:r>
      <w:r w:rsidR="0039104E">
        <w:t xml:space="preserve"> </w:t>
      </w:r>
      <w:r w:rsidR="00113C9F">
        <w:t>[ (</w:t>
      </w:r>
      <w:r w:rsidR="002C3552" w:rsidRPr="002C3552">
        <w:t>π</w:t>
      </w:r>
      <w:r w:rsidR="00113C9F">
        <w:t>/2)</w:t>
      </w:r>
      <w:r w:rsidR="0039104E">
        <w:t xml:space="preserve"> </w:t>
      </w:r>
      <w:r w:rsidR="00113C9F">
        <w:t>+</w:t>
      </w:r>
      <w:r w:rsidR="0039104E">
        <w:t xml:space="preserve">  </w:t>
      </w:r>
      <w:r w:rsidR="00113C9F">
        <w:fldChar w:fldCharType="begin"/>
      </w:r>
      <w:r w:rsidR="00113C9F">
        <w:instrText xml:space="preserve"> EQ \F(1, 8\R(2) z)     </w:instrText>
      </w:r>
      <w:r w:rsidR="00113C9F">
        <w:fldChar w:fldCharType="end"/>
      </w:r>
      <w:r w:rsidR="00113C9F">
        <w:t>+</w:t>
      </w:r>
      <w:r w:rsidR="0039104E">
        <w:t xml:space="preserve"> </w:t>
      </w:r>
      <w:r w:rsidR="00113C9F">
        <w:t>O(1/z</w:t>
      </w:r>
      <w:r w:rsidR="00113C9F" w:rsidRPr="00ED6797">
        <w:rPr>
          <w:rStyle w:val="superscript"/>
        </w:rPr>
        <w:t>2</w:t>
      </w:r>
      <w:r w:rsidR="00113C9F">
        <w:t>)</w:t>
      </w:r>
      <w:r w:rsidR="0039104E">
        <w:t xml:space="preserve"> </w:t>
      </w:r>
      <w:r w:rsidR="00113C9F">
        <w:t>]</w:t>
      </w:r>
      <w:r w:rsidR="00295755">
        <w:t xml:space="preserve">  . </w:t>
      </w:r>
      <w:r w:rsidR="00113C9F">
        <w:tab/>
      </w:r>
      <w:r w:rsidR="00901F73">
        <w:tab/>
      </w:r>
      <w:r w:rsidR="00901F73">
        <w:tab/>
      </w:r>
      <w:r w:rsidR="00901F73">
        <w:tab/>
      </w:r>
      <w:r w:rsidR="00EA4975">
        <w:tab/>
      </w:r>
      <w:r>
        <w:tab/>
      </w:r>
      <w:r w:rsidR="0095414F">
        <w:t>(2.4.</w:t>
      </w:r>
      <w:r w:rsidR="00113C9F">
        <w:t>1</w:t>
      </w:r>
      <w:r w:rsidR="00295755">
        <w:t>4</w:t>
      </w:r>
      <w:r w:rsidR="00113C9F">
        <w:t>)</w:t>
      </w:r>
    </w:p>
    <w:p w14:paraId="01857761" w14:textId="77777777" w:rsidR="00113C9F" w:rsidRDefault="00113C9F" w:rsidP="00113C9F"/>
    <w:p w14:paraId="78417FA7" w14:textId="77777777" w:rsidR="00113C9F" w:rsidRDefault="00E212AD" w:rsidP="00113C9F">
      <w:r>
        <w:t>Insertion of these large-</w:t>
      </w:r>
      <w:r w:rsidR="00113C9F">
        <w:t xml:space="preserve">argument </w:t>
      </w:r>
      <w:r w:rsidR="003B5FCA">
        <w:t>expressions</w:t>
      </w:r>
      <w:r w:rsidR="00113C9F">
        <w:t xml:space="preserve"> into </w:t>
      </w:r>
      <w:r w:rsidR="0095414F">
        <w:t>(2.4.</w:t>
      </w:r>
      <w:r w:rsidR="00113C9F">
        <w:t>1</w:t>
      </w:r>
      <w:r w:rsidR="00BA4FB1">
        <w:t>3</w:t>
      </w:r>
      <w:r w:rsidR="00113C9F">
        <w:t xml:space="preserve">) </w:t>
      </w:r>
      <w:r w:rsidR="00A864B3">
        <w:t xml:space="preserve">with z = </w:t>
      </w:r>
      <w:r w:rsidR="00A864B3">
        <w:fldChar w:fldCharType="begin"/>
      </w:r>
      <w:r w:rsidR="00A864B3">
        <w:instrText xml:space="preserve"> EQ \r(2) </w:instrText>
      </w:r>
      <w:r w:rsidR="00A864B3">
        <w:fldChar w:fldCharType="end"/>
      </w:r>
      <w:r w:rsidR="00A864B3">
        <w:t xml:space="preserve">δ/a  </w:t>
      </w:r>
      <w:r w:rsidR="00113C9F">
        <w:t>gives</w:t>
      </w:r>
      <w:r w:rsidR="00A864B3">
        <w:t xml:space="preserve"> </w:t>
      </w:r>
    </w:p>
    <w:p w14:paraId="03CB2B73" w14:textId="77777777" w:rsidR="00295755" w:rsidRDefault="00295755" w:rsidP="00113C9F"/>
    <w:p w14:paraId="244E8A82" w14:textId="77777777" w:rsidR="00295755" w:rsidRDefault="00295755" w:rsidP="00113C9F">
      <w:r>
        <w:tab/>
        <w:t>Z</w:t>
      </w:r>
      <w:r w:rsidRPr="00ED6797">
        <w:rPr>
          <w:rStyle w:val="subscript"/>
        </w:rPr>
        <w:t>s</w:t>
      </w:r>
      <w:r>
        <w:t>(</w:t>
      </w:r>
      <w:r w:rsidRPr="002C3552">
        <w:t>ω</w:t>
      </w:r>
      <w:r>
        <w:t>) = (-j</w:t>
      </w:r>
      <w:r w:rsidRPr="002C3552">
        <w:t>ω</w:t>
      </w:r>
      <w:r>
        <w:t>μ/2</w:t>
      </w:r>
      <w:r w:rsidRPr="002C3552">
        <w:t>π</w:t>
      </w:r>
      <w:r>
        <w:t>a</w:t>
      </w:r>
      <w:r w:rsidRPr="002C3552">
        <w:t>β</w:t>
      </w:r>
      <w:r>
        <w:t xml:space="preserve">) (1 + </w:t>
      </w:r>
      <w:r>
        <w:fldChar w:fldCharType="begin"/>
      </w:r>
      <w:r>
        <w:instrText xml:space="preserve"> EQ \F(1, 8\R(2) </w:instrText>
      </w:r>
      <w:r>
        <w:fldChar w:fldCharType="begin"/>
      </w:r>
      <w:r>
        <w:instrText xml:space="preserve"> EQ \r(2) </w:instrText>
      </w:r>
      <w:r>
        <w:fldChar w:fldCharType="end"/>
      </w:r>
      <w:r>
        <w:instrText>a/δ)</w:instrText>
      </w:r>
      <w:r>
        <w:fldChar w:fldCharType="end"/>
      </w:r>
      <w:r>
        <w:t xml:space="preserve"> ) exp(-j [</w:t>
      </w:r>
      <w:r w:rsidRPr="00BA4FB1">
        <w:rPr>
          <w:color w:val="000000"/>
        </w:rPr>
        <w:t>π/2 +</w:t>
      </w:r>
      <w:r>
        <w:t xml:space="preserve"> </w:t>
      </w:r>
      <w:r>
        <w:fldChar w:fldCharType="begin"/>
      </w:r>
      <w:r>
        <w:instrText xml:space="preserve"> EQ \F(1, 8\R(2) </w:instrText>
      </w:r>
      <w:r>
        <w:fldChar w:fldCharType="begin"/>
      </w:r>
      <w:r>
        <w:instrText xml:space="preserve"> EQ \r(2) </w:instrText>
      </w:r>
      <w:r>
        <w:fldChar w:fldCharType="end"/>
      </w:r>
      <w:r>
        <w:instrText>a/δ)</w:instrText>
      </w:r>
      <w:r>
        <w:fldChar w:fldCharType="end"/>
      </w:r>
      <w:r>
        <w:t xml:space="preserve"> ])     </w:t>
      </w:r>
    </w:p>
    <w:p w14:paraId="74246BC0" w14:textId="77777777" w:rsidR="00295755" w:rsidRDefault="00295755" w:rsidP="00113C9F"/>
    <w:p w14:paraId="34468C60" w14:textId="77777777" w:rsidR="00295755" w:rsidRDefault="00295755" w:rsidP="00113C9F">
      <w:r>
        <w:tab/>
      </w:r>
      <w:r>
        <w:tab/>
        <w:t>=  (-j</w:t>
      </w:r>
      <w:r w:rsidRPr="002C3552">
        <w:t>ω</w:t>
      </w:r>
      <w:r>
        <w:t>μ/2</w:t>
      </w:r>
      <w:r w:rsidRPr="002C3552">
        <w:t>π</w:t>
      </w:r>
      <w:r>
        <w:t>a</w:t>
      </w:r>
      <w:r w:rsidRPr="002C3552">
        <w:t>β</w:t>
      </w:r>
      <w:r>
        <w:t xml:space="preserve">)  </w:t>
      </w:r>
      <w:r w:rsidR="00E212AD">
        <w:t>[</w:t>
      </w:r>
      <w:r>
        <w:t xml:space="preserve"> 1 + δ/(16a) </w:t>
      </w:r>
      <w:r w:rsidR="00E212AD">
        <w:t>]</w:t>
      </w:r>
      <w:r>
        <w:t xml:space="preserve"> exp(-j [π/2 + δ/(16a) ])</w:t>
      </w:r>
    </w:p>
    <w:p w14:paraId="118420CF" w14:textId="77777777" w:rsidR="00295755" w:rsidRDefault="00295755" w:rsidP="00113C9F"/>
    <w:p w14:paraId="14EB6830" w14:textId="77777777" w:rsidR="00A864B3" w:rsidRPr="00E212AD" w:rsidRDefault="00A864B3" w:rsidP="00A864B3">
      <w:pPr>
        <w:rPr>
          <w:rStyle w:val="superscript"/>
        </w:rPr>
      </w:pPr>
      <w:r>
        <w:tab/>
      </w:r>
      <w:r>
        <w:tab/>
        <w:t xml:space="preserve">=     </w:t>
      </w:r>
      <w:r>
        <w:fldChar w:fldCharType="begin"/>
      </w:r>
      <w:r>
        <w:instrText xml:space="preserve"> EQ \f(e</w:instrText>
      </w:r>
      <w:r>
        <w:rPr>
          <w:rStyle w:val="superscript"/>
        </w:rPr>
        <w:instrText>-jπ/2</w:instrText>
      </w:r>
      <w:r w:rsidRPr="002C3552">
        <w:instrText>ω</w:instrText>
      </w:r>
      <w:r>
        <w:instrText>μ,</w:instrText>
      </w:r>
      <w:r w:rsidRPr="00A864B3">
        <w:instrText xml:space="preserve"> </w:instrText>
      </w:r>
      <w:r>
        <w:instrText>2</w:instrText>
      </w:r>
      <w:r w:rsidRPr="002C3552">
        <w:instrText>π</w:instrText>
      </w:r>
      <w:r>
        <w:instrText>a(</w:instrText>
      </w:r>
      <w:r>
        <w:fldChar w:fldCharType="begin"/>
      </w:r>
      <w:r>
        <w:instrText xml:space="preserve"> EQ \r(2) </w:instrText>
      </w:r>
      <w:r>
        <w:fldChar w:fldCharType="end"/>
      </w:r>
      <w:r>
        <w:instrText>/</w:instrText>
      </w:r>
      <w:r w:rsidRPr="002C3552">
        <w:instrText>δ</w:instrText>
      </w:r>
      <w:r>
        <w:instrText>)</w:instrText>
      </w:r>
      <w:r w:rsidRPr="00AC21E3">
        <w:instrText xml:space="preserve"> </w:instrText>
      </w:r>
      <w:r>
        <w:instrText>e</w:instrText>
      </w:r>
      <w:r>
        <w:rPr>
          <w:rStyle w:val="superscript"/>
        </w:rPr>
        <w:instrText>j3π/4</w:instrText>
      </w:r>
      <w:r>
        <w:instrText xml:space="preserve">) </w:instrText>
      </w:r>
      <w:r>
        <w:fldChar w:fldCharType="end"/>
      </w:r>
      <w:r w:rsidR="009349D9">
        <w:t xml:space="preserve"> [</w:t>
      </w:r>
      <w:r>
        <w:t xml:space="preserve"> 1 + δ/(16a) </w:t>
      </w:r>
      <w:r w:rsidR="009349D9">
        <w:t>]</w:t>
      </w:r>
      <w:r>
        <w:t xml:space="preserve"> e</w:t>
      </w:r>
      <w:r>
        <w:rPr>
          <w:rStyle w:val="superscript"/>
        </w:rPr>
        <w:t>-jπ/2</w:t>
      </w:r>
      <w:r>
        <w:t xml:space="preserve"> e</w:t>
      </w:r>
      <w:r>
        <w:rPr>
          <w:rStyle w:val="superscript"/>
        </w:rPr>
        <w:t xml:space="preserve">-jδ/(16a) </w:t>
      </w:r>
      <w:r w:rsidR="00E212AD">
        <w:t xml:space="preserve"> .</w:t>
      </w:r>
      <w:r w:rsidR="00E212AD">
        <w:tab/>
      </w:r>
      <w:r w:rsidR="00E212AD">
        <w:tab/>
        <w:t>// -j = e</w:t>
      </w:r>
      <w:r w:rsidR="00E212AD">
        <w:rPr>
          <w:rStyle w:val="superscript"/>
        </w:rPr>
        <w:t>-jπ/2</w:t>
      </w:r>
    </w:p>
    <w:p w14:paraId="2608BBC0" w14:textId="77777777" w:rsidR="00A864B3" w:rsidRDefault="00A864B3" w:rsidP="00A864B3"/>
    <w:p w14:paraId="38178513" w14:textId="77777777" w:rsidR="00A864B3" w:rsidRDefault="00A864B3" w:rsidP="00A864B3">
      <w:r>
        <w:t>The phasor factors combine to give</w:t>
      </w:r>
    </w:p>
    <w:p w14:paraId="7958F8F3" w14:textId="77777777" w:rsidR="00A864B3" w:rsidRDefault="00A864B3" w:rsidP="00A864B3"/>
    <w:p w14:paraId="65537451" w14:textId="77777777" w:rsidR="00A864B3" w:rsidRPr="00A864B3" w:rsidRDefault="00A864B3" w:rsidP="00A864B3">
      <w:r>
        <w:tab/>
      </w:r>
      <w:r>
        <w:tab/>
        <w:t>e</w:t>
      </w:r>
      <w:r>
        <w:rPr>
          <w:rStyle w:val="superscript"/>
        </w:rPr>
        <w:t>-jπ/2</w:t>
      </w:r>
      <w:r>
        <w:t xml:space="preserve"> e</w:t>
      </w:r>
      <w:r>
        <w:rPr>
          <w:rStyle w:val="superscript"/>
        </w:rPr>
        <w:t>-j3π/4</w:t>
      </w:r>
      <w:r>
        <w:t xml:space="preserve"> e</w:t>
      </w:r>
      <w:r>
        <w:rPr>
          <w:rStyle w:val="superscript"/>
        </w:rPr>
        <w:t xml:space="preserve">-jπ/2 </w:t>
      </w:r>
      <w:r>
        <w:t xml:space="preserve">  = e</w:t>
      </w:r>
      <w:r>
        <w:rPr>
          <w:rStyle w:val="superscript"/>
        </w:rPr>
        <w:t>-jπ[1+3/4]</w:t>
      </w:r>
      <w:r>
        <w:t xml:space="preserve"> = e</w:t>
      </w:r>
      <w:r>
        <w:rPr>
          <w:rStyle w:val="superscript"/>
        </w:rPr>
        <w:t>-jπ[2-1/4]</w:t>
      </w:r>
      <w:r>
        <w:t xml:space="preserve"> = e</w:t>
      </w:r>
      <w:r>
        <w:rPr>
          <w:rStyle w:val="superscript"/>
        </w:rPr>
        <w:t>-jπ2</w:t>
      </w:r>
      <w:r>
        <w:t xml:space="preserve"> e</w:t>
      </w:r>
      <w:r>
        <w:rPr>
          <w:rStyle w:val="superscript"/>
        </w:rPr>
        <w:t>jπ/4</w:t>
      </w:r>
      <w:r>
        <w:t xml:space="preserve">  = e</w:t>
      </w:r>
      <w:r>
        <w:rPr>
          <w:rStyle w:val="superscript"/>
        </w:rPr>
        <w:t>jπ/4</w:t>
      </w:r>
      <w:r>
        <w:t xml:space="preserve">  = (1+j)/</w:t>
      </w:r>
      <w:r>
        <w:fldChar w:fldCharType="begin"/>
      </w:r>
      <w:r>
        <w:instrText xml:space="preserve"> EQ \r(2) </w:instrText>
      </w:r>
      <w:r>
        <w:fldChar w:fldCharType="end"/>
      </w:r>
    </w:p>
    <w:p w14:paraId="4DA232F3" w14:textId="77777777" w:rsidR="00A864B3" w:rsidRDefault="00A864B3" w:rsidP="00A864B3"/>
    <w:p w14:paraId="628960DA" w14:textId="77777777" w:rsidR="00A864B3" w:rsidRDefault="009349D9" w:rsidP="00A864B3">
      <w:r>
        <w:t>and then</w:t>
      </w:r>
    </w:p>
    <w:p w14:paraId="4B557D76" w14:textId="77777777" w:rsidR="009349D9" w:rsidRDefault="009349D9" w:rsidP="00A864B3"/>
    <w:p w14:paraId="29BAF1C8" w14:textId="77777777" w:rsidR="009349D9" w:rsidRPr="009349D9" w:rsidRDefault="009349D9" w:rsidP="00D82CEB">
      <w:pPr>
        <w:tabs>
          <w:tab w:val="left" w:pos="7200"/>
          <w:tab w:val="left" w:pos="7920"/>
          <w:tab w:val="right" w:pos="9270"/>
        </w:tabs>
      </w:pPr>
      <w:r>
        <w:tab/>
        <w:t>Z</w:t>
      </w:r>
      <w:r w:rsidRPr="00ED6797">
        <w:rPr>
          <w:rStyle w:val="subscript"/>
        </w:rPr>
        <w:t>s</w:t>
      </w:r>
      <w:r>
        <w:t>(</w:t>
      </w:r>
      <w:r w:rsidRPr="002C3552">
        <w:t>ω</w:t>
      </w:r>
      <w:r>
        <w:t xml:space="preserve">) =  </w:t>
      </w:r>
      <w:r>
        <w:fldChar w:fldCharType="begin"/>
      </w:r>
      <w:r>
        <w:instrText xml:space="preserve"> EQ \f(</w:instrText>
      </w:r>
      <w:r w:rsidRPr="002C3552">
        <w:instrText>ω</w:instrText>
      </w:r>
      <w:r>
        <w:instrText>μ,</w:instrText>
      </w:r>
      <w:r w:rsidRPr="00A864B3">
        <w:instrText xml:space="preserve"> </w:instrText>
      </w:r>
      <w:r>
        <w:instrText>4</w:instrText>
      </w:r>
      <w:r w:rsidRPr="002C3552">
        <w:instrText>π</w:instrText>
      </w:r>
      <w:r>
        <w:instrText>(a/</w:instrText>
      </w:r>
      <w:r w:rsidRPr="002C3552">
        <w:instrText>δ</w:instrText>
      </w:r>
      <w:r>
        <w:instrText xml:space="preserve">)) </w:instrText>
      </w:r>
      <w:r>
        <w:fldChar w:fldCharType="end"/>
      </w:r>
      <w:r>
        <w:t xml:space="preserve">  (1+j)  [ 1 + δ/(16a) ]</w:t>
      </w:r>
      <w:r w:rsidRPr="009349D9">
        <w:t xml:space="preserve"> </w:t>
      </w:r>
      <w:r>
        <w:t>e</w:t>
      </w:r>
      <w:r>
        <w:rPr>
          <w:rStyle w:val="superscript"/>
        </w:rPr>
        <w:t>-jδ/(16a)</w:t>
      </w:r>
      <w:r>
        <w:tab/>
      </w:r>
      <w:r w:rsidR="00E212AD">
        <w:t>.</w:t>
      </w:r>
      <w:r>
        <w:tab/>
      </w:r>
      <w:r>
        <w:tab/>
      </w:r>
      <w:r>
        <w:tab/>
      </w:r>
      <w:r>
        <w:tab/>
      </w:r>
      <w:r>
        <w:tab/>
      </w:r>
      <w:r w:rsidR="0095414F">
        <w:t>(2.4.</w:t>
      </w:r>
      <w:r>
        <w:t>15)</w:t>
      </w:r>
    </w:p>
    <w:p w14:paraId="03DA5E4D" w14:textId="77777777" w:rsidR="009349D9" w:rsidRDefault="009349D9" w:rsidP="00A864B3"/>
    <w:p w14:paraId="6B605EE0" w14:textId="77777777" w:rsidR="009349D9" w:rsidRDefault="009349D9" w:rsidP="00A864B3">
      <w:r>
        <w:t>Then if δ &lt;&lt; 16a the last two factors are unity  and we have</w:t>
      </w:r>
    </w:p>
    <w:p w14:paraId="6B24AC56" w14:textId="77777777" w:rsidR="009349D9" w:rsidRDefault="009349D9" w:rsidP="00A864B3"/>
    <w:p w14:paraId="78F44DE8" w14:textId="77777777" w:rsidR="009349D9" w:rsidRDefault="009349D9" w:rsidP="00A864B3">
      <w:r>
        <w:tab/>
      </w:r>
      <w:r w:rsidR="00563856">
        <w:t>Z</w:t>
      </w:r>
      <w:r w:rsidR="00563856" w:rsidRPr="00ED6797">
        <w:rPr>
          <w:rStyle w:val="subscript"/>
        </w:rPr>
        <w:t>s</w:t>
      </w:r>
      <w:r w:rsidR="00563856">
        <w:t>(</w:t>
      </w:r>
      <w:r w:rsidR="00563856" w:rsidRPr="002C3552">
        <w:t>ω</w:t>
      </w:r>
      <w:r w:rsidR="00563856">
        <w:t>)  ≈</w:t>
      </w:r>
      <w:r>
        <w:t xml:space="preserve">  </w:t>
      </w:r>
      <w:r>
        <w:fldChar w:fldCharType="begin"/>
      </w:r>
      <w:r>
        <w:instrText xml:space="preserve"> EQ \f(</w:instrText>
      </w:r>
      <w:r w:rsidRPr="002C3552">
        <w:instrText>ω</w:instrText>
      </w:r>
      <w:r>
        <w:instrText>μ,</w:instrText>
      </w:r>
      <w:r w:rsidRPr="00A864B3">
        <w:instrText xml:space="preserve"> </w:instrText>
      </w:r>
      <w:r>
        <w:instrText>4</w:instrText>
      </w:r>
      <w:r w:rsidRPr="002C3552">
        <w:instrText>π</w:instrText>
      </w:r>
      <w:r>
        <w:instrText>(a/</w:instrText>
      </w:r>
      <w:r w:rsidRPr="002C3552">
        <w:instrText>δ</w:instrText>
      </w:r>
      <w:r>
        <w:instrText xml:space="preserve">)) </w:instrText>
      </w:r>
      <w:r>
        <w:fldChar w:fldCharType="end"/>
      </w:r>
      <w:r>
        <w:t xml:space="preserve">(1+j)  = </w:t>
      </w:r>
      <w:r>
        <w:fldChar w:fldCharType="begin"/>
      </w:r>
      <w:r>
        <w:instrText xml:space="preserve"> EQ \f(</w:instrText>
      </w:r>
      <w:r w:rsidRPr="002C3552">
        <w:instrText>ω</w:instrText>
      </w:r>
      <w:r>
        <w:instrText>μδ</w:instrText>
      </w:r>
      <w:r>
        <w:rPr>
          <w:rStyle w:val="superscript"/>
        </w:rPr>
        <w:instrText>2</w:instrText>
      </w:r>
      <w:r>
        <w:instrText>,4</w:instrText>
      </w:r>
      <w:r w:rsidRPr="002C3552">
        <w:instrText>π</w:instrText>
      </w:r>
      <w:r>
        <w:instrText xml:space="preserve">aδ) </w:instrText>
      </w:r>
      <w:r>
        <w:fldChar w:fldCharType="end"/>
      </w:r>
      <w:r>
        <w:t xml:space="preserve">(1+j)  = </w:t>
      </w:r>
      <w:r>
        <w:fldChar w:fldCharType="begin"/>
      </w:r>
      <w:r>
        <w:instrText xml:space="preserve"> EQ \f(</w:instrText>
      </w:r>
      <w:r w:rsidRPr="002C3552">
        <w:instrText>ω</w:instrText>
      </w:r>
      <w:r>
        <w:instrText>μ[2/ωμσ],4</w:instrText>
      </w:r>
      <w:r w:rsidRPr="002C3552">
        <w:instrText>π</w:instrText>
      </w:r>
      <w:r>
        <w:instrText xml:space="preserve">aδ) </w:instrText>
      </w:r>
      <w:r>
        <w:fldChar w:fldCharType="end"/>
      </w:r>
      <w:r>
        <w:t xml:space="preserve">(1+j) </w:t>
      </w:r>
      <w:r>
        <w:tab/>
        <w:t>// using δ</w:t>
      </w:r>
      <w:r w:rsidR="00B91B0A">
        <w:rPr>
          <w:rStyle w:val="superscript"/>
        </w:rPr>
        <w:t>2</w:t>
      </w:r>
      <w:r w:rsidR="00B91B0A">
        <w:t xml:space="preserve"> = 2/ωμσ</w:t>
      </w:r>
      <w:r>
        <w:t xml:space="preserve"> from </w:t>
      </w:r>
      <w:r w:rsidR="0095414F">
        <w:t>(2.2.</w:t>
      </w:r>
      <w:r>
        <w:t>20)</w:t>
      </w:r>
    </w:p>
    <w:p w14:paraId="4F5DC86C" w14:textId="77777777" w:rsidR="009349D9" w:rsidRDefault="009349D9" w:rsidP="00A864B3"/>
    <w:p w14:paraId="5BDEBCE9" w14:textId="77777777" w:rsidR="009349D9" w:rsidRPr="009349D9" w:rsidRDefault="009349D9" w:rsidP="00D82CEB">
      <w:pPr>
        <w:tabs>
          <w:tab w:val="left" w:pos="7200"/>
          <w:tab w:val="left" w:pos="7920"/>
          <w:tab w:val="right" w:pos="9270"/>
        </w:tabs>
      </w:pPr>
      <w:r>
        <w:tab/>
      </w:r>
      <w:r>
        <w:tab/>
        <w:t xml:space="preserve">    ≈  </w:t>
      </w:r>
      <w:r w:rsidR="00B91B0A">
        <w:fldChar w:fldCharType="begin"/>
      </w:r>
      <w:r w:rsidR="00B91B0A">
        <w:instrText xml:space="preserve"> EQ \F(1,</w:instrText>
      </w:r>
      <w:r w:rsidR="00B91B0A" w:rsidRPr="002C3552">
        <w:instrText>σ</w:instrText>
      </w:r>
      <w:r w:rsidR="00B91B0A">
        <w:instrText>(2</w:instrText>
      </w:r>
      <w:r w:rsidR="00B91B0A" w:rsidRPr="002C3552">
        <w:instrText>π</w:instrText>
      </w:r>
      <w:r w:rsidR="00B91B0A">
        <w:instrText>a)</w:instrText>
      </w:r>
      <w:r w:rsidR="00B91B0A" w:rsidRPr="002C3552">
        <w:instrText>δ</w:instrText>
      </w:r>
      <w:r w:rsidR="00B91B0A">
        <w:instrText xml:space="preserve">) </w:instrText>
      </w:r>
      <w:r w:rsidR="00B91B0A">
        <w:fldChar w:fldCharType="end"/>
      </w:r>
      <w:r w:rsidR="00B91B0A">
        <w:t xml:space="preserve"> </w:t>
      </w:r>
      <w:r>
        <w:t>(1+j)</w:t>
      </w:r>
      <w:r>
        <w:tab/>
      </w:r>
      <w:r w:rsidR="005D3E4E">
        <w:tab/>
        <w:t>δ &lt;&lt; 16a</w:t>
      </w:r>
      <w:r w:rsidR="001737FC">
        <w:t xml:space="preserve">  .</w:t>
      </w:r>
      <w:r w:rsidR="005D3E4E">
        <w:tab/>
      </w:r>
      <w:r w:rsidR="005D3E4E">
        <w:tab/>
      </w:r>
      <w:r w:rsidR="005D3E4E">
        <w:tab/>
      </w:r>
      <w:r w:rsidR="005D3E4E">
        <w:tab/>
      </w:r>
      <w:r w:rsidR="005D3E4E">
        <w:tab/>
      </w:r>
      <w:r w:rsidR="005D3E4E">
        <w:tab/>
      </w:r>
      <w:r w:rsidR="0095414F">
        <w:t>(2.4.</w:t>
      </w:r>
      <w:r>
        <w:t>16)</w:t>
      </w:r>
    </w:p>
    <w:p w14:paraId="0B022325" w14:textId="77777777" w:rsidR="00113C9F" w:rsidRDefault="00113C9F" w:rsidP="00113C9F"/>
    <w:p w14:paraId="6C0AF684" w14:textId="77777777" w:rsidR="00113C9F" w:rsidRDefault="00113C9F" w:rsidP="00113C9F">
      <w:r>
        <w:t xml:space="preserve">Writing this as the sum of a resistive and inductive part, </w:t>
      </w:r>
    </w:p>
    <w:p w14:paraId="7BA00901" w14:textId="77777777" w:rsidR="00113C9F" w:rsidRDefault="00113C9F" w:rsidP="00113C9F"/>
    <w:p w14:paraId="458670A9" w14:textId="77777777" w:rsidR="00113C9F" w:rsidRDefault="002F1919" w:rsidP="00EA4975">
      <w:pPr>
        <w:tabs>
          <w:tab w:val="left" w:pos="7200"/>
          <w:tab w:val="left" w:pos="7920"/>
          <w:tab w:val="right" w:pos="9270"/>
        </w:tabs>
      </w:pPr>
      <w:r>
        <w:tab/>
      </w:r>
      <w:r w:rsidR="00901F73">
        <w:t>Z</w:t>
      </w:r>
      <w:r w:rsidR="00901F73" w:rsidRPr="00ED6797">
        <w:rPr>
          <w:rStyle w:val="subscript"/>
        </w:rPr>
        <w:t>s</w:t>
      </w:r>
      <w:r w:rsidR="00901F73">
        <w:t>(</w:t>
      </w:r>
      <w:r w:rsidR="00901F73" w:rsidRPr="002C3552">
        <w:t>ω</w:t>
      </w:r>
      <w:r w:rsidR="00901F73">
        <w:t>)</w:t>
      </w:r>
      <w:r w:rsidR="0039104E">
        <w:t xml:space="preserve"> </w:t>
      </w:r>
      <w:r w:rsidR="00113C9F">
        <w:t xml:space="preserve"> = R</w:t>
      </w:r>
      <w:r w:rsidR="005D3E4E">
        <w:rPr>
          <w:rStyle w:val="subscript"/>
        </w:rPr>
        <w:t>s</w:t>
      </w:r>
      <w:r w:rsidR="00113C9F">
        <w:t>(</w:t>
      </w:r>
      <w:r w:rsidR="002C3552" w:rsidRPr="002C3552">
        <w:t>ω</w:t>
      </w:r>
      <w:r w:rsidR="00113C9F">
        <w:t>) + j</w:t>
      </w:r>
      <w:r w:rsidR="002C3552" w:rsidRPr="002C3552">
        <w:t>ω</w:t>
      </w:r>
      <w:r w:rsidR="00113C9F">
        <w:t xml:space="preserve"> L</w:t>
      </w:r>
      <w:r w:rsidR="005D3E4E">
        <w:rPr>
          <w:rStyle w:val="subscript"/>
        </w:rPr>
        <w:t>s</w:t>
      </w:r>
      <w:r w:rsidR="00113C9F">
        <w:t>(</w:t>
      </w:r>
      <w:r w:rsidR="002C3552" w:rsidRPr="002C3552">
        <w:t>ω</w:t>
      </w:r>
      <w:r w:rsidR="00113C9F">
        <w:t>)</w:t>
      </w:r>
      <w:r w:rsidR="00113C9F">
        <w:tab/>
      </w:r>
      <w:r>
        <w:tab/>
      </w:r>
      <w:r w:rsidR="00901F73">
        <w:tab/>
      </w:r>
      <w:r w:rsidR="00901F73">
        <w:tab/>
      </w:r>
      <w:r w:rsidR="00901F73">
        <w:tab/>
      </w:r>
      <w:r w:rsidR="00901F73">
        <w:tab/>
      </w:r>
      <w:r w:rsidR="00901F73">
        <w:tab/>
      </w:r>
      <w:r w:rsidR="00EA4975">
        <w:tab/>
      </w:r>
      <w:r w:rsidR="00EA4975">
        <w:tab/>
      </w:r>
      <w:r w:rsidR="0095414F">
        <w:t>(2.4.</w:t>
      </w:r>
      <w:r w:rsidR="00113C9F">
        <w:t>1</w:t>
      </w:r>
      <w:r w:rsidR="00B91B0A">
        <w:t>7</w:t>
      </w:r>
      <w:r w:rsidR="00113C9F">
        <w:t>)</w:t>
      </w:r>
    </w:p>
    <w:p w14:paraId="519CE2A1" w14:textId="77777777" w:rsidR="00113C9F" w:rsidRDefault="00113C9F" w:rsidP="00113C9F"/>
    <w:p w14:paraId="0AAF0F29" w14:textId="77777777" w:rsidR="00113C9F" w:rsidRDefault="00113C9F" w:rsidP="00113C9F">
      <w:r>
        <w:t>we fin</w:t>
      </w:r>
      <w:r w:rsidR="004E377F">
        <w:t>d</w:t>
      </w:r>
    </w:p>
    <w:p w14:paraId="78E5551C" w14:textId="77777777" w:rsidR="004E377F" w:rsidRDefault="004E377F" w:rsidP="00113C9F"/>
    <w:p w14:paraId="10FEFC60" w14:textId="77777777" w:rsidR="00113C9F" w:rsidRDefault="008E2D9D" w:rsidP="00EA4975">
      <w:pPr>
        <w:tabs>
          <w:tab w:val="left" w:pos="7200"/>
          <w:tab w:val="left" w:pos="7920"/>
          <w:tab w:val="right" w:pos="9270"/>
        </w:tabs>
      </w:pPr>
      <w:r>
        <w:tab/>
      </w:r>
      <w:r w:rsidR="00113C9F">
        <w:t>R</w:t>
      </w:r>
      <w:r w:rsidR="00DE3327">
        <w:rPr>
          <w:rStyle w:val="subscript"/>
        </w:rPr>
        <w:t>s</w:t>
      </w:r>
      <w:r w:rsidR="00113C9F">
        <w:t>(</w:t>
      </w:r>
      <w:r w:rsidR="002C3552" w:rsidRPr="002C3552">
        <w:t>ω</w:t>
      </w:r>
      <w:r w:rsidR="00113C9F">
        <w:t xml:space="preserve">) </w:t>
      </w:r>
      <w:r w:rsidR="00B91B0A">
        <w:t xml:space="preserve"> </w:t>
      </w:r>
      <w:r w:rsidR="00113C9F">
        <w:t>=</w:t>
      </w:r>
      <w:r w:rsidR="00B91B0A">
        <w:t xml:space="preserve"> </w:t>
      </w:r>
      <w:r w:rsidR="0039104E">
        <w:t xml:space="preserve"> </w:t>
      </w:r>
      <w:r w:rsidR="00113C9F">
        <w:fldChar w:fldCharType="begin"/>
      </w:r>
      <w:r w:rsidR="00113C9F">
        <w:instrText xml:space="preserve"> EQ \F(1,</w:instrText>
      </w:r>
      <w:r w:rsidR="002C3552" w:rsidRPr="002C3552">
        <w:instrText>σ</w:instrText>
      </w:r>
      <w:r w:rsidR="00113C9F">
        <w:instrText>(2</w:instrText>
      </w:r>
      <w:r w:rsidR="002C3552" w:rsidRPr="002C3552">
        <w:instrText>π</w:instrText>
      </w:r>
      <w:r w:rsidR="00113C9F">
        <w:instrText>a)</w:instrText>
      </w:r>
      <w:r w:rsidR="002C3552" w:rsidRPr="002C3552">
        <w:instrText>δ</w:instrText>
      </w:r>
      <w:r w:rsidR="00B91B0A">
        <w:instrText xml:space="preserve">) </w:instrText>
      </w:r>
      <w:r w:rsidR="00113C9F">
        <w:fldChar w:fldCharType="end"/>
      </w:r>
      <w:r w:rsidR="00B91B0A">
        <w:t xml:space="preserve">  </w:t>
      </w:r>
      <w:r w:rsidR="00113C9F">
        <w:t>=</w:t>
      </w:r>
      <w:r w:rsidR="00B91B0A">
        <w:t xml:space="preserve">  </w:t>
      </w:r>
      <w:r w:rsidR="002C3552" w:rsidRPr="002C3552">
        <w:t>ω</w:t>
      </w:r>
      <w:r w:rsidR="00113C9F">
        <w:t xml:space="preserve"> L</w:t>
      </w:r>
      <w:r w:rsidR="005D3E4E">
        <w:rPr>
          <w:rStyle w:val="subscript"/>
        </w:rPr>
        <w:t>s</w:t>
      </w:r>
      <w:r w:rsidR="00113C9F">
        <w:t>(</w:t>
      </w:r>
      <w:r w:rsidR="002C3552" w:rsidRPr="002C3552">
        <w:t>ω</w:t>
      </w:r>
      <w:r w:rsidR="00113C9F">
        <w:t>)</w:t>
      </w:r>
      <w:r w:rsidR="0039104E">
        <w:t xml:space="preserve"> </w:t>
      </w:r>
      <w:r w:rsidR="00B91B0A">
        <w:t xml:space="preserve"> </w:t>
      </w:r>
      <w:r w:rsidR="00113C9F">
        <w:t>=</w:t>
      </w:r>
      <w:r w:rsidR="00E212AD">
        <w:t xml:space="preserve"> </w:t>
      </w:r>
      <w:r w:rsidR="0039104E">
        <w:t xml:space="preserve"> </w:t>
      </w:r>
      <w:r w:rsidR="00113C9F">
        <w:t>X</w:t>
      </w:r>
      <w:r w:rsidR="00113C9F" w:rsidRPr="00ED6797">
        <w:rPr>
          <w:rStyle w:val="subscript"/>
        </w:rPr>
        <w:t>L</w:t>
      </w:r>
      <w:r w:rsidR="005D3E4E">
        <w:rPr>
          <w:rStyle w:val="subscript"/>
        </w:rPr>
        <w:t>s</w:t>
      </w:r>
      <w:r w:rsidR="00113C9F">
        <w:t>(</w:t>
      </w:r>
      <w:r w:rsidR="002C3552" w:rsidRPr="002C3552">
        <w:t>ω</w:t>
      </w:r>
      <w:r w:rsidR="00113C9F">
        <w:t>)</w:t>
      </w:r>
      <w:r w:rsidR="00113C9F">
        <w:tab/>
      </w:r>
      <w:r w:rsidR="00E212AD">
        <w:t>.</w:t>
      </w:r>
      <w:r w:rsidR="00901F73">
        <w:tab/>
      </w:r>
      <w:r w:rsidR="00901F73">
        <w:tab/>
      </w:r>
      <w:r w:rsidR="00901F73">
        <w:tab/>
      </w:r>
      <w:r w:rsidR="00EA4975">
        <w:tab/>
      </w:r>
      <w:r w:rsidR="00EA4975">
        <w:tab/>
      </w:r>
      <w:r>
        <w:tab/>
      </w:r>
      <w:r w:rsidR="0095414F">
        <w:t>(2.4.</w:t>
      </w:r>
      <w:r w:rsidR="00113C9F">
        <w:t>1</w:t>
      </w:r>
      <w:r w:rsidR="00B91B0A">
        <w:t>8</w:t>
      </w:r>
      <w:r w:rsidR="00113C9F">
        <w:t>)</w:t>
      </w:r>
    </w:p>
    <w:p w14:paraId="2124A341" w14:textId="77777777" w:rsidR="00B91B0A" w:rsidRDefault="00B91B0A" w:rsidP="00EA4975">
      <w:pPr>
        <w:tabs>
          <w:tab w:val="left" w:pos="7200"/>
          <w:tab w:val="left" w:pos="7920"/>
          <w:tab w:val="right" w:pos="9270"/>
        </w:tabs>
      </w:pPr>
    </w:p>
    <w:p w14:paraId="1597A6D1" w14:textId="77777777" w:rsidR="00B91B0A" w:rsidRDefault="00B91B0A" w:rsidP="00EA4975">
      <w:pPr>
        <w:tabs>
          <w:tab w:val="left" w:pos="7200"/>
          <w:tab w:val="left" w:pos="7920"/>
          <w:tab w:val="right" w:pos="9270"/>
        </w:tabs>
      </w:pPr>
      <w:r>
        <w:t>The inductance can be written several ways</w:t>
      </w:r>
      <w:r w:rsidR="00E212AD">
        <w:t xml:space="preserve">, </w:t>
      </w:r>
    </w:p>
    <w:p w14:paraId="75E76E39" w14:textId="77777777" w:rsidR="00B91B0A" w:rsidRDefault="00B91B0A" w:rsidP="00EA4975">
      <w:pPr>
        <w:tabs>
          <w:tab w:val="left" w:pos="7200"/>
          <w:tab w:val="left" w:pos="7920"/>
          <w:tab w:val="right" w:pos="9270"/>
        </w:tabs>
      </w:pPr>
    </w:p>
    <w:p w14:paraId="4A7C79CA" w14:textId="77777777" w:rsidR="00B91B0A" w:rsidRPr="00B91B0A" w:rsidRDefault="00B91B0A" w:rsidP="00EA4975">
      <w:pPr>
        <w:tabs>
          <w:tab w:val="left" w:pos="7200"/>
          <w:tab w:val="left" w:pos="7920"/>
          <w:tab w:val="right" w:pos="9270"/>
        </w:tabs>
      </w:pPr>
      <w:r>
        <w:tab/>
        <w:t>L</w:t>
      </w:r>
      <w:r w:rsidR="005D3E4E">
        <w:rPr>
          <w:rStyle w:val="subscript"/>
        </w:rPr>
        <w:t>s</w:t>
      </w:r>
      <w:r>
        <w:t>(</w:t>
      </w:r>
      <w:r w:rsidRPr="002C3552">
        <w:t>ω</w:t>
      </w:r>
      <w:r>
        <w:t xml:space="preserve">)  = </w:t>
      </w:r>
      <w:r>
        <w:fldChar w:fldCharType="begin"/>
      </w:r>
      <w:r>
        <w:instrText xml:space="preserve"> EQ \F(1,ω</w:instrText>
      </w:r>
      <w:r w:rsidRPr="002C3552">
        <w:instrText>σ</w:instrText>
      </w:r>
      <w:r>
        <w:instrText>(2</w:instrText>
      </w:r>
      <w:r w:rsidRPr="002C3552">
        <w:instrText>π</w:instrText>
      </w:r>
      <w:r>
        <w:instrText>a)</w:instrText>
      </w:r>
      <w:r w:rsidRPr="002C3552">
        <w:instrText>δ</w:instrText>
      </w:r>
      <w:r>
        <w:instrText xml:space="preserve">) </w:instrText>
      </w:r>
      <w:r>
        <w:fldChar w:fldCharType="end"/>
      </w:r>
      <w:r>
        <w:t xml:space="preserve">  = </w:t>
      </w:r>
      <w:r>
        <w:fldChar w:fldCharType="begin"/>
      </w:r>
      <w:r>
        <w:instrText xml:space="preserve"> EQ \F(1,ω</w:instrText>
      </w:r>
      <w:r w:rsidRPr="002C3552">
        <w:instrText>σ</w:instrText>
      </w:r>
      <w:r>
        <w:instrText>(2</w:instrText>
      </w:r>
      <w:r w:rsidRPr="002C3552">
        <w:instrText>π</w:instrText>
      </w:r>
      <w:r>
        <w:instrText>a)</w:instrText>
      </w:r>
      <w:r>
        <w:fldChar w:fldCharType="begin"/>
      </w:r>
      <w:r>
        <w:instrText xml:space="preserve"> EQ \r(2/ωμσ) </w:instrText>
      </w:r>
      <w:r>
        <w:fldChar w:fldCharType="end"/>
      </w:r>
      <w:r>
        <w:instrText xml:space="preserve">) </w:instrText>
      </w:r>
      <w:r>
        <w:fldChar w:fldCharType="end"/>
      </w:r>
      <w:r>
        <w:t xml:space="preserve">  = </w:t>
      </w:r>
      <w:r>
        <w:fldChar w:fldCharType="begin"/>
      </w:r>
      <w:r>
        <w:instrText xml:space="preserve"> EQ \F(1,2</w:instrText>
      </w:r>
      <w:r w:rsidRPr="002C3552">
        <w:instrText>π</w:instrText>
      </w:r>
      <w:r>
        <w:instrText>a)  \R(\F(μ, 2</w:instrText>
      </w:r>
      <w:r w:rsidRPr="002C3552">
        <w:instrText>σ</w:instrText>
      </w:r>
      <w:r w:rsidRPr="00A020C0">
        <w:instrText>ω</w:instrText>
      </w:r>
      <w:r>
        <w:instrText xml:space="preserve">)) </w:instrText>
      </w:r>
      <w:r>
        <w:fldChar w:fldCharType="end"/>
      </w:r>
      <w:r w:rsidR="00E212AD">
        <w:t xml:space="preserve"> .</w:t>
      </w:r>
      <w:r>
        <w:tab/>
      </w:r>
      <w:r>
        <w:tab/>
      </w:r>
      <w:r>
        <w:tab/>
      </w:r>
      <w:r>
        <w:tab/>
      </w:r>
      <w:r>
        <w:tab/>
      </w:r>
      <w:r w:rsidR="0095414F">
        <w:t>(2.4.</w:t>
      </w:r>
      <w:r>
        <w:t>19)</w:t>
      </w:r>
    </w:p>
    <w:p w14:paraId="2459289B" w14:textId="77777777" w:rsidR="00113C9F" w:rsidRDefault="00E212AD" w:rsidP="00113C9F">
      <w:r>
        <w:tab/>
      </w:r>
      <w:r>
        <w:tab/>
      </w:r>
    </w:p>
    <w:p w14:paraId="0B777D35" w14:textId="77777777" w:rsidR="00113C9F" w:rsidRDefault="00113C9F" w:rsidP="00113C9F">
      <w:r>
        <w:t>The resistance has a simple interpretation.</w:t>
      </w:r>
      <w:r w:rsidR="0039104E">
        <w:t xml:space="preserve"> </w:t>
      </w:r>
      <w:r>
        <w:t>It is R = 1/</w:t>
      </w:r>
      <w:r w:rsidR="00E212AD">
        <w:t>(</w:t>
      </w:r>
      <w:r w:rsidR="00507068" w:rsidRPr="00507068">
        <w:t>σ</w:t>
      </w:r>
      <w:r>
        <w:t>A</w:t>
      </w:r>
      <w:r w:rsidR="00E212AD">
        <w:t>)</w:t>
      </w:r>
      <w:r>
        <w:t xml:space="preserve"> where area A = (2</w:t>
      </w:r>
      <w:r w:rsidR="002C3552" w:rsidRPr="002C3552">
        <w:t>π</w:t>
      </w:r>
      <w:r>
        <w:t>a)</w:t>
      </w:r>
      <w:r w:rsidR="002C3552" w:rsidRPr="002C3552">
        <w:t>δ</w:t>
      </w:r>
      <w:r>
        <w:t xml:space="preserve"> .</w:t>
      </w:r>
      <w:r w:rsidR="0039104E">
        <w:t xml:space="preserve"> </w:t>
      </w:r>
      <w:r>
        <w:t xml:space="preserve">This is the area of a thin washer at the periphery of the wire of thickness </w:t>
      </w:r>
      <w:r w:rsidR="002C3552" w:rsidRPr="002C3552">
        <w:t>δ</w:t>
      </w:r>
      <w:r>
        <w:t>.</w:t>
      </w:r>
      <w:r w:rsidR="0039104E">
        <w:t xml:space="preserve"> </w:t>
      </w:r>
    </w:p>
    <w:p w14:paraId="020B04E4" w14:textId="77777777" w:rsidR="00113C9F" w:rsidRDefault="00113C9F" w:rsidP="00113C9F">
      <w:r>
        <w:tab/>
        <w:t>The inductance is harder to understand.</w:t>
      </w:r>
      <w:r w:rsidR="0039104E">
        <w:t xml:space="preserve"> </w:t>
      </w:r>
      <w:r>
        <w:t xml:space="preserve">Its origin </w:t>
      </w:r>
      <w:r w:rsidR="005D3E4E">
        <w:t>can be</w:t>
      </w:r>
      <w:r>
        <w:t xml:space="preserve"> traced back to </w:t>
      </w:r>
      <w:r w:rsidR="0095414F">
        <w:t>(2.4.</w:t>
      </w:r>
      <w:r>
        <w:t xml:space="preserve">5) above which shows that the phase of </w:t>
      </w:r>
      <w:r w:rsidR="00901F73">
        <w:t>Z</w:t>
      </w:r>
      <w:r w:rsidRPr="00284D4C">
        <w:rPr>
          <w:rStyle w:val="subscript"/>
        </w:rPr>
        <w:t>s</w:t>
      </w:r>
      <w:r w:rsidR="0039104E">
        <w:t xml:space="preserve"> </w:t>
      </w:r>
      <w:r>
        <w:t>is equal to the phase of the ratio E(a)/B(a).</w:t>
      </w:r>
      <w:r w:rsidR="0039104E">
        <w:t xml:space="preserve"> </w:t>
      </w:r>
      <w:r>
        <w:t xml:space="preserve">It is a result of Maxwell's curl equations that </w:t>
      </w:r>
      <w:r w:rsidR="005D3E4E">
        <w:t xml:space="preserve">the phase of this ratio as seen in </w:t>
      </w:r>
      <w:r w:rsidR="0095414F">
        <w:t>(2.4.</w:t>
      </w:r>
      <w:r w:rsidR="005D3E4E">
        <w:t>16)</w:t>
      </w:r>
      <w:r>
        <w:t xml:space="preserve"> is </w:t>
      </w:r>
      <w:r w:rsidR="005D3E4E">
        <w:t>π/4</w:t>
      </w:r>
      <w:r>
        <w:t xml:space="preserve"> at the surface of a conductor in the skin effect limit. The inductive </w:t>
      </w:r>
      <w:r>
        <w:rPr>
          <w:i/>
        </w:rPr>
        <w:t>reactance</w:t>
      </w:r>
      <w:r>
        <w:t xml:space="preserve"> is the same as the resistance, but the inductance itself increases as frequency decreases, behaving as L ~ 1/</w:t>
      </w:r>
      <w:r>
        <w:fldChar w:fldCharType="begin"/>
      </w:r>
      <w:r>
        <w:instrText xml:space="preserve"> EQ \R(</w:instrText>
      </w:r>
      <w:r w:rsidR="00A020C0" w:rsidRPr="00A020C0">
        <w:instrText>ω</w:instrText>
      </w:r>
      <w:r w:rsidR="00E212AD">
        <w:instrText>)</w:instrText>
      </w:r>
      <w:r>
        <w:fldChar w:fldCharType="end"/>
      </w:r>
      <w:r w:rsidR="00E212AD">
        <w:t xml:space="preserve">  as shown. </w:t>
      </w:r>
    </w:p>
    <w:p w14:paraId="7BC75FDD" w14:textId="77777777" w:rsidR="00DE3327" w:rsidRDefault="00DE3327" w:rsidP="00113C9F">
      <w:r>
        <w:tab/>
        <w:t>Quantity R</w:t>
      </w:r>
      <w:r>
        <w:rPr>
          <w:rStyle w:val="subscript"/>
        </w:rPr>
        <w:t>s</w:t>
      </w:r>
      <w:r>
        <w:t xml:space="preserve">(ω) in </w:t>
      </w:r>
      <w:r w:rsidR="0095414F">
        <w:t>(2.4.</w:t>
      </w:r>
      <w:r>
        <w:t>18) is called R</w:t>
      </w:r>
      <w:r>
        <w:rPr>
          <w:rStyle w:val="subscript"/>
        </w:rPr>
        <w:t>hf</w:t>
      </w:r>
      <w:r>
        <w:t xml:space="preserve"> by Matick</w:t>
      </w:r>
      <w:r w:rsidR="007D5B5A">
        <w:t xml:space="preserve"> p 105</w:t>
      </w:r>
      <w:r>
        <w:t xml:space="preserve"> in </w:t>
      </w:r>
      <w:r w:rsidR="007D5B5A">
        <w:t xml:space="preserve">his </w:t>
      </w:r>
      <w:r>
        <w:t xml:space="preserve">(4-35), and </w:t>
      </w:r>
      <w:r w:rsidR="0095414F">
        <w:t>(2.4.</w:t>
      </w:r>
      <w:r>
        <w:t xml:space="preserve">16) appears as (4-36). </w:t>
      </w:r>
    </w:p>
    <w:p w14:paraId="2AB5949B" w14:textId="77777777" w:rsidR="00DE3327" w:rsidRDefault="00DE3327" w:rsidP="00113C9F"/>
    <w:p w14:paraId="1312B755" w14:textId="77777777" w:rsidR="00DE3327" w:rsidRDefault="001C6260" w:rsidP="00C07DEF">
      <w:pPr>
        <w:pStyle w:val="Heading4"/>
      </w:pPr>
      <w:bookmarkStart w:id="57" w:name="_Toc387219590"/>
      <w:r>
        <w:t>(</w:t>
      </w:r>
      <w:r w:rsidR="00597DDC">
        <w:t>d</w:t>
      </w:r>
      <w:r>
        <w:t xml:space="preserve">) </w:t>
      </w:r>
      <w:r w:rsidR="00C07DEF">
        <w:t>Plot</w:t>
      </w:r>
      <w:r w:rsidR="00715D13">
        <w:t>s</w:t>
      </w:r>
      <w:r w:rsidR="00DE3327" w:rsidRPr="005D3E4E">
        <w:t xml:space="preserve"> of Z</w:t>
      </w:r>
      <w:r w:rsidR="00DE3327" w:rsidRPr="005D3E4E">
        <w:rPr>
          <w:rStyle w:val="subscript"/>
          <w:b/>
        </w:rPr>
        <w:t>s</w:t>
      </w:r>
      <w:r w:rsidR="00DE3327" w:rsidRPr="005D3E4E">
        <w:t>(ω)</w:t>
      </w:r>
      <w:r w:rsidR="00C07DEF">
        <w:t xml:space="preserve"> versus skin depth δ</w:t>
      </w:r>
      <w:bookmarkEnd w:id="57"/>
    </w:p>
    <w:p w14:paraId="500FF41F" w14:textId="77777777" w:rsidR="00DE3327" w:rsidRDefault="00DE3327" w:rsidP="00DE3327"/>
    <w:p w14:paraId="0F15249A" w14:textId="77777777" w:rsidR="00DE3327" w:rsidRDefault="000B25F3" w:rsidP="00DE3327">
      <w:r>
        <w:t xml:space="preserve">From </w:t>
      </w:r>
      <w:r w:rsidR="0095414F">
        <w:t>(2.4.</w:t>
      </w:r>
      <w:r>
        <w:t>7) we found that</w:t>
      </w:r>
    </w:p>
    <w:p w14:paraId="3929EB88" w14:textId="77777777" w:rsidR="000B25F3" w:rsidRDefault="000B25F3" w:rsidP="00DE3327"/>
    <w:p w14:paraId="183D941B" w14:textId="77777777" w:rsidR="00C6730C" w:rsidRDefault="00C6730C" w:rsidP="00C6730C">
      <w:pPr>
        <w:tabs>
          <w:tab w:val="left" w:pos="7200"/>
          <w:tab w:val="left" w:pos="7920"/>
          <w:tab w:val="right" w:pos="9270"/>
        </w:tabs>
      </w:pPr>
      <w:r>
        <w:tab/>
        <w:t>Z</w:t>
      </w:r>
      <w:r>
        <w:rPr>
          <w:rStyle w:val="subscript"/>
        </w:rPr>
        <w:t>s</w:t>
      </w:r>
      <w:r>
        <w:t xml:space="preserve">(ω) = </w:t>
      </w:r>
      <w:r>
        <w:fldChar w:fldCharType="begin"/>
      </w:r>
      <w:r>
        <w:instrText xml:space="preserve"> EQ \f(e</w:instrText>
      </w:r>
      <w:r>
        <w:rPr>
          <w:rStyle w:val="superscript"/>
        </w:rPr>
        <w:instrText>j3π/4</w:instrText>
      </w:r>
      <w:r>
        <w:instrText>,</w:instrText>
      </w:r>
      <w:r w:rsidRPr="006529F7">
        <w:instrText xml:space="preserve"> </w:instrText>
      </w:r>
      <w:r>
        <w:fldChar w:fldCharType="begin"/>
      </w:r>
      <w:r>
        <w:instrText xml:space="preserve"> EQ \r(2) </w:instrText>
      </w:r>
      <w:r>
        <w:fldChar w:fldCharType="end"/>
      </w:r>
      <w:r>
        <w:instrText>πaσδ</w:instrText>
      </w:r>
      <w:r w:rsidRPr="006529F7">
        <w:instrText xml:space="preserve"> </w:instrText>
      </w:r>
      <w:r>
        <w:instrText xml:space="preserve">) </w:instrText>
      </w:r>
      <w:r>
        <w:fldChar w:fldCharType="end"/>
      </w:r>
      <w:r>
        <w:t xml:space="preserve"> </w:t>
      </w:r>
      <w:r>
        <w:fldChar w:fldCharType="begin"/>
      </w:r>
      <w:r>
        <w:instrText xml:space="preserve"> EQ \f(J</w:instrText>
      </w:r>
      <w:r w:rsidRPr="00ED6797">
        <w:rPr>
          <w:rStyle w:val="subscript"/>
        </w:rPr>
        <w:instrText>0</w:instrText>
      </w:r>
      <w:r>
        <w:instrText>(</w:instrText>
      </w:r>
      <w:r w:rsidRPr="002C3552">
        <w:instrText>β</w:instrText>
      </w:r>
      <w:r>
        <w:instrText>a),J</w:instrText>
      </w:r>
      <w:r w:rsidRPr="00ED6797">
        <w:rPr>
          <w:rStyle w:val="subscript"/>
        </w:rPr>
        <w:instrText>1</w:instrText>
      </w:r>
      <w:r>
        <w:instrText>(</w:instrText>
      </w:r>
      <w:r w:rsidRPr="002C3552">
        <w:instrText>β</w:instrText>
      </w:r>
      <w:r>
        <w:instrText xml:space="preserve">a)) </w:instrText>
      </w:r>
      <w:r>
        <w:fldChar w:fldCharType="end"/>
      </w:r>
      <w:r>
        <w:tab/>
      </w:r>
      <w:r>
        <w:tab/>
        <w:t>β = (</w:t>
      </w:r>
      <w:r>
        <w:fldChar w:fldCharType="begin"/>
      </w:r>
      <w:r>
        <w:instrText xml:space="preserve"> EQ \r(2) </w:instrText>
      </w:r>
      <w:r>
        <w:fldChar w:fldCharType="end"/>
      </w:r>
      <w:r>
        <w:t>/</w:t>
      </w:r>
      <w:r w:rsidRPr="002C3552">
        <w:t>δ</w:t>
      </w:r>
      <w:r>
        <w:t>)</w:t>
      </w:r>
      <w:r w:rsidRPr="00AC21E3">
        <w:t xml:space="preserve"> </w:t>
      </w:r>
      <w:r>
        <w:t>e</w:t>
      </w:r>
      <w:r>
        <w:rPr>
          <w:rStyle w:val="superscript"/>
        </w:rPr>
        <w:t>j3π/4</w:t>
      </w:r>
      <w:r>
        <w:t xml:space="preserve">  </w:t>
      </w:r>
      <w:r>
        <w:tab/>
      </w:r>
      <w:r w:rsidRPr="002C3552">
        <w:t>δ</w:t>
      </w:r>
      <w:r>
        <w:t xml:space="preserve"> ≡ </w:t>
      </w:r>
      <w:r>
        <w:fldChar w:fldCharType="begin"/>
      </w:r>
      <w:r>
        <w:instrText xml:space="preserve"> EQ \R(2/</w:instrText>
      </w:r>
      <w:r w:rsidRPr="00A020C0">
        <w:instrText>ω</w:instrText>
      </w:r>
      <w:r>
        <w:instrText>μ</w:instrText>
      </w:r>
      <w:r w:rsidRPr="002C3552">
        <w:instrText>σ</w:instrText>
      </w:r>
      <w:r>
        <w:rPr>
          <w:rFonts w:ascii="Symbol" w:hAnsi="Symbol"/>
        </w:rPr>
        <w:instrText>)</w:instrText>
      </w:r>
      <w:r>
        <w:instrText xml:space="preserve"> </w:instrText>
      </w:r>
      <w:r>
        <w:fldChar w:fldCharType="end"/>
      </w:r>
      <w:r>
        <w:t xml:space="preserve"> </w:t>
      </w:r>
      <w:r w:rsidR="00C07DEF">
        <w:t>.</w:t>
      </w:r>
      <w:r>
        <w:tab/>
      </w:r>
      <w:r>
        <w:tab/>
      </w:r>
      <w:r>
        <w:tab/>
      </w:r>
      <w:r w:rsidR="0095414F">
        <w:rPr>
          <w:i/>
        </w:rPr>
        <w:t>(2.4.</w:t>
      </w:r>
      <w:r w:rsidRPr="00C6730C">
        <w:rPr>
          <w:i/>
        </w:rPr>
        <w:t>7)</w:t>
      </w:r>
    </w:p>
    <w:p w14:paraId="0D677F2B" w14:textId="77777777" w:rsidR="000B25F3" w:rsidRDefault="000B25F3" w:rsidP="000B25F3">
      <w:pPr>
        <w:tabs>
          <w:tab w:val="left" w:pos="7200"/>
          <w:tab w:val="left" w:pos="7920"/>
          <w:tab w:val="right" w:pos="9270"/>
        </w:tabs>
      </w:pPr>
    </w:p>
    <w:p w14:paraId="5686404E" w14:textId="77777777" w:rsidR="00FC7AC9" w:rsidRDefault="00C07DEF" w:rsidP="000B25F3">
      <w:pPr>
        <w:tabs>
          <w:tab w:val="left" w:pos="7200"/>
          <w:tab w:val="left" w:pos="7920"/>
          <w:tab w:val="right" w:pos="9270"/>
        </w:tabs>
      </w:pPr>
      <w:r>
        <w:t>This is</w:t>
      </w:r>
      <w:r w:rsidR="00FC7AC9">
        <w:t xml:space="preserve"> in SI units, but we will use a = </w:t>
      </w:r>
      <w:r w:rsidR="002D0AFA">
        <w:t>[</w:t>
      </w:r>
      <w:r w:rsidR="00FC7AC9">
        <w:t>a(μ)10</w:t>
      </w:r>
      <w:r w:rsidR="00FC7AC9">
        <w:rPr>
          <w:rStyle w:val="superscript"/>
        </w:rPr>
        <w:t>-6</w:t>
      </w:r>
      <w:r w:rsidR="002D0AFA">
        <w:t>] m</w:t>
      </w:r>
      <w:r w:rsidR="00FC7AC9">
        <w:t xml:space="preserve"> and δ = </w:t>
      </w:r>
      <w:r w:rsidR="002D0AFA">
        <w:t>[</w:t>
      </w:r>
      <w:r w:rsidR="00FC7AC9">
        <w:t>δ(μ)</w:t>
      </w:r>
      <w:r w:rsidR="00FC7AC9" w:rsidRPr="00FC7AC9">
        <w:t xml:space="preserve"> </w:t>
      </w:r>
      <w:r w:rsidR="00FC7AC9">
        <w:t>10</w:t>
      </w:r>
      <w:r w:rsidR="00FC7AC9">
        <w:rPr>
          <w:rStyle w:val="superscript"/>
        </w:rPr>
        <w:t>-6</w:t>
      </w:r>
      <w:r w:rsidR="002D0AFA">
        <w:t>] m</w:t>
      </w:r>
      <w:r w:rsidR="00FC7AC9">
        <w:t xml:space="preserve">  and σ = 5.81 x 10</w:t>
      </w:r>
      <w:r w:rsidR="00FC7AC9">
        <w:rPr>
          <w:rStyle w:val="superscript"/>
        </w:rPr>
        <w:t>7</w:t>
      </w:r>
      <w:r w:rsidR="00FC7AC9">
        <w:t>mho/m for copper</w:t>
      </w:r>
      <w:r w:rsidR="002D0AFA">
        <w:t xml:space="preserve">, where a(μ) and δ(μ) means the wire radius and skin depth in microns. Then: </w:t>
      </w:r>
    </w:p>
    <w:p w14:paraId="775DC633" w14:textId="77777777" w:rsidR="002D0AFA" w:rsidRDefault="002D0AFA" w:rsidP="000B25F3">
      <w:pPr>
        <w:tabs>
          <w:tab w:val="left" w:pos="7200"/>
          <w:tab w:val="left" w:pos="7920"/>
          <w:tab w:val="right" w:pos="9270"/>
        </w:tabs>
      </w:pPr>
    </w:p>
    <w:p w14:paraId="638998DF" w14:textId="77777777" w:rsidR="00FC7AC9" w:rsidRPr="001569C0" w:rsidRDefault="00FC7AC9" w:rsidP="00FC7AC9">
      <w:pPr>
        <w:tabs>
          <w:tab w:val="left" w:pos="7200"/>
          <w:tab w:val="left" w:pos="7920"/>
          <w:tab w:val="right" w:pos="9270"/>
        </w:tabs>
        <w:rPr>
          <w:rStyle w:val="superscript"/>
        </w:rPr>
      </w:pPr>
      <w:r>
        <w:tab/>
        <w:t>Z</w:t>
      </w:r>
      <w:r>
        <w:rPr>
          <w:rStyle w:val="subscript"/>
        </w:rPr>
        <w:t>s</w:t>
      </w:r>
      <w:r>
        <w:t xml:space="preserve">(ω) = </w:t>
      </w:r>
      <w:r>
        <w:fldChar w:fldCharType="begin"/>
      </w:r>
      <w:r>
        <w:instrText xml:space="preserve"> EQ \f(</w:instrText>
      </w:r>
      <w:r w:rsidR="001569C0">
        <w:instrText>N</w:instrText>
      </w:r>
      <w:r>
        <w:instrText>e</w:instrText>
      </w:r>
      <w:r>
        <w:rPr>
          <w:rStyle w:val="superscript"/>
        </w:rPr>
        <w:instrText>j3π/4</w:instrText>
      </w:r>
      <w:r>
        <w:instrText>,</w:instrText>
      </w:r>
      <w:r w:rsidRPr="006529F7">
        <w:instrText xml:space="preserve"> </w:instrText>
      </w:r>
      <w:r>
        <w:fldChar w:fldCharType="begin"/>
      </w:r>
      <w:r>
        <w:instrText xml:space="preserve"> EQ \r(2) </w:instrText>
      </w:r>
      <w:r>
        <w:fldChar w:fldCharType="end"/>
      </w:r>
      <w:r>
        <w:instrText>πa</w:instrText>
      </w:r>
      <w:r w:rsidR="002D0AFA">
        <w:instrText>(μ)</w:instrText>
      </w:r>
      <w:r>
        <w:instrText>σδ</w:instrText>
      </w:r>
      <w:r w:rsidR="002D0AFA">
        <w:instrText>(μ)</w:instrText>
      </w:r>
      <w:r w:rsidRPr="006529F7">
        <w:instrText xml:space="preserve"> </w:instrText>
      </w:r>
      <w:r>
        <w:instrText xml:space="preserve">) </w:instrText>
      </w:r>
      <w:r>
        <w:fldChar w:fldCharType="end"/>
      </w:r>
      <w:r>
        <w:t xml:space="preserve"> </w:t>
      </w:r>
      <w:r>
        <w:fldChar w:fldCharType="begin"/>
      </w:r>
      <w:r>
        <w:instrText xml:space="preserve"> EQ \f(J</w:instrText>
      </w:r>
      <w:r w:rsidRPr="00ED6797">
        <w:rPr>
          <w:rStyle w:val="subscript"/>
        </w:rPr>
        <w:instrText>0</w:instrText>
      </w:r>
      <w:r>
        <w:instrText>(</w:instrText>
      </w:r>
      <w:r w:rsidRPr="002C3552">
        <w:instrText>β</w:instrText>
      </w:r>
      <w:r>
        <w:instrText>a),J</w:instrText>
      </w:r>
      <w:r w:rsidRPr="00ED6797">
        <w:rPr>
          <w:rStyle w:val="subscript"/>
        </w:rPr>
        <w:instrText>1</w:instrText>
      </w:r>
      <w:r>
        <w:instrText>(</w:instrText>
      </w:r>
      <w:r w:rsidRPr="002C3552">
        <w:instrText>β</w:instrText>
      </w:r>
      <w:r>
        <w:instrText xml:space="preserve">a)) </w:instrText>
      </w:r>
      <w:r>
        <w:fldChar w:fldCharType="end"/>
      </w:r>
      <w:r>
        <w:tab/>
      </w:r>
      <w:r w:rsidR="002D0AFA">
        <w:t>ohms/m</w:t>
      </w:r>
      <w:r w:rsidR="002D0AFA">
        <w:tab/>
      </w:r>
      <w:r w:rsidR="001569C0">
        <w:tab/>
      </w:r>
      <w:r w:rsidR="001569C0">
        <w:tab/>
        <w:t>N = 10</w:t>
      </w:r>
      <w:r w:rsidR="001569C0">
        <w:rPr>
          <w:rStyle w:val="superscript"/>
        </w:rPr>
        <w:t>12</w:t>
      </w:r>
    </w:p>
    <w:p w14:paraId="30BA9714" w14:textId="77777777" w:rsidR="004E377F" w:rsidRDefault="004E377F" w:rsidP="00FC7AC9">
      <w:pPr>
        <w:tabs>
          <w:tab w:val="left" w:pos="7200"/>
          <w:tab w:val="left" w:pos="7920"/>
          <w:tab w:val="right" w:pos="9270"/>
        </w:tabs>
      </w:pPr>
    </w:p>
    <w:p w14:paraId="01429B9B" w14:textId="77777777" w:rsidR="004E377F" w:rsidRDefault="004E377F" w:rsidP="00FC7AC9">
      <w:pPr>
        <w:tabs>
          <w:tab w:val="left" w:pos="7200"/>
          <w:tab w:val="left" w:pos="7920"/>
          <w:tab w:val="right" w:pos="9270"/>
        </w:tabs>
      </w:pPr>
      <w:r>
        <w:t>The two limits obtained above were</w:t>
      </w:r>
      <w:r w:rsidR="00C07DEF">
        <w:t xml:space="preserve"> : </w:t>
      </w:r>
    </w:p>
    <w:p w14:paraId="73584BC4" w14:textId="77777777" w:rsidR="004E377F" w:rsidRDefault="004E377F" w:rsidP="00FC7AC9">
      <w:pPr>
        <w:tabs>
          <w:tab w:val="left" w:pos="7200"/>
          <w:tab w:val="left" w:pos="7920"/>
          <w:tab w:val="right" w:pos="9270"/>
        </w:tabs>
      </w:pPr>
    </w:p>
    <w:p w14:paraId="1D5FA2D4" w14:textId="77777777" w:rsidR="004E377F" w:rsidRPr="004448E6" w:rsidRDefault="004E377F" w:rsidP="00FC7AC9">
      <w:pPr>
        <w:tabs>
          <w:tab w:val="left" w:pos="7200"/>
          <w:tab w:val="left" w:pos="7920"/>
          <w:tab w:val="right" w:pos="9270"/>
        </w:tabs>
      </w:pPr>
      <w:r>
        <w:tab/>
        <w:t>Z</w:t>
      </w:r>
      <w:r>
        <w:rPr>
          <w:rStyle w:val="subscript"/>
        </w:rPr>
        <w:t>s</w:t>
      </w:r>
      <w:r>
        <w:t xml:space="preserve">(ω)  ≈ </w:t>
      </w:r>
      <w:r>
        <w:fldChar w:fldCharType="begin"/>
      </w:r>
      <w:r>
        <w:instrText xml:space="preserve"> EQ \f(1,</w:instrText>
      </w:r>
      <w:r w:rsidRPr="006529F7">
        <w:instrText xml:space="preserve"> </w:instrText>
      </w:r>
      <w:r>
        <w:instrText>σπa</w:instrText>
      </w:r>
      <w:r>
        <w:rPr>
          <w:rStyle w:val="superscript"/>
        </w:rPr>
        <w:instrText>2</w:instrText>
      </w:r>
      <w:r>
        <w:instrText xml:space="preserve">) </w:instrText>
      </w:r>
      <w:r>
        <w:fldChar w:fldCharType="end"/>
      </w:r>
      <w:r>
        <w:t xml:space="preserve"> + jω </w:t>
      </w:r>
      <w:r>
        <w:fldChar w:fldCharType="begin"/>
      </w:r>
      <w:r>
        <w:instrText xml:space="preserve"> EQ \f(μ,</w:instrText>
      </w:r>
      <w:r w:rsidRPr="006529F7">
        <w:instrText xml:space="preserve"> </w:instrText>
      </w:r>
      <w:r>
        <w:instrText xml:space="preserve">8π) </w:instrText>
      </w:r>
      <w:r>
        <w:fldChar w:fldCharType="end"/>
      </w:r>
      <w:r>
        <w:t xml:space="preserve">   = </w:t>
      </w:r>
      <w:r>
        <w:fldChar w:fldCharType="begin"/>
      </w:r>
      <w:r>
        <w:instrText xml:space="preserve"> EQ \f(1,</w:instrText>
      </w:r>
      <w:r w:rsidRPr="006529F7">
        <w:instrText xml:space="preserve"> </w:instrText>
      </w:r>
      <w:r>
        <w:instrText>σπa</w:instrText>
      </w:r>
      <w:r>
        <w:rPr>
          <w:rStyle w:val="superscript"/>
        </w:rPr>
        <w:instrText>2</w:instrText>
      </w:r>
      <w:r>
        <w:instrText xml:space="preserve">) </w:instrText>
      </w:r>
      <w:r>
        <w:fldChar w:fldCharType="end"/>
      </w:r>
      <w:r>
        <w:t xml:space="preserve"> + j </w:t>
      </w:r>
      <w:r>
        <w:fldChar w:fldCharType="begin"/>
      </w:r>
      <w:r>
        <w:instrText xml:space="preserve"> EQ \f(1,</w:instrText>
      </w:r>
      <w:r w:rsidRPr="006529F7">
        <w:instrText xml:space="preserve"> </w:instrText>
      </w:r>
      <w:r>
        <w:instrText>4πσδ</w:instrText>
      </w:r>
      <w:r>
        <w:rPr>
          <w:rStyle w:val="superscript"/>
        </w:rPr>
        <w:instrText>2</w:instrText>
      </w:r>
      <w:r>
        <w:instrText xml:space="preserve">) </w:instrText>
      </w:r>
      <w:r>
        <w:fldChar w:fldCharType="end"/>
      </w:r>
      <w:r>
        <w:t xml:space="preserve"> </w:t>
      </w:r>
      <w:r>
        <w:tab/>
      </w:r>
      <w:r>
        <w:tab/>
        <w:t>small ω, large δ</w:t>
      </w:r>
      <w:r w:rsidR="004448E6">
        <w:tab/>
      </w:r>
      <w:r w:rsidR="004448E6">
        <w:tab/>
      </w:r>
      <w:r w:rsidR="004448E6">
        <w:tab/>
      </w:r>
      <w:r w:rsidR="004448E6" w:rsidRPr="004448E6">
        <w:rPr>
          <w:i/>
        </w:rPr>
        <w:t>(2.4.12)</w:t>
      </w:r>
    </w:p>
    <w:p w14:paraId="78F6715C" w14:textId="77777777" w:rsidR="004E377F" w:rsidRPr="004E377F" w:rsidRDefault="004E377F" w:rsidP="00FC7AC9">
      <w:pPr>
        <w:tabs>
          <w:tab w:val="left" w:pos="7200"/>
          <w:tab w:val="left" w:pos="7920"/>
          <w:tab w:val="right" w:pos="9270"/>
        </w:tabs>
      </w:pPr>
      <w:r>
        <w:tab/>
        <w:t>Real part goes to a constant, imaginary part decays as 1/δ</w:t>
      </w:r>
      <w:r>
        <w:rPr>
          <w:rStyle w:val="superscript"/>
        </w:rPr>
        <w:t>2</w:t>
      </w:r>
    </w:p>
    <w:p w14:paraId="2167C82A" w14:textId="77777777" w:rsidR="00FC7AC9" w:rsidRPr="00FC7AC9" w:rsidRDefault="00FC7AC9" w:rsidP="000B25F3">
      <w:pPr>
        <w:tabs>
          <w:tab w:val="left" w:pos="7200"/>
          <w:tab w:val="left" w:pos="7920"/>
          <w:tab w:val="right" w:pos="9270"/>
        </w:tabs>
      </w:pPr>
    </w:p>
    <w:p w14:paraId="2576C2E9" w14:textId="77777777" w:rsidR="000B25F3" w:rsidRPr="004448E6" w:rsidRDefault="004E377F" w:rsidP="00DE3327">
      <w:r>
        <w:tab/>
        <w:t>Z</w:t>
      </w:r>
      <w:r w:rsidRPr="00ED6797">
        <w:rPr>
          <w:rStyle w:val="subscript"/>
        </w:rPr>
        <w:t>s</w:t>
      </w:r>
      <w:r>
        <w:t>(</w:t>
      </w:r>
      <w:r w:rsidRPr="002C3552">
        <w:t>ω</w:t>
      </w:r>
      <w:r>
        <w:t xml:space="preserve">) ≈   </w:t>
      </w:r>
      <w:r>
        <w:fldChar w:fldCharType="begin"/>
      </w:r>
      <w:r>
        <w:instrText xml:space="preserve"> EQ \F(1,</w:instrText>
      </w:r>
      <w:r w:rsidRPr="002C3552">
        <w:instrText>σ</w:instrText>
      </w:r>
      <w:r>
        <w:instrText>(2</w:instrText>
      </w:r>
      <w:r w:rsidRPr="002C3552">
        <w:instrText>π</w:instrText>
      </w:r>
      <w:r>
        <w:instrText>a)</w:instrText>
      </w:r>
      <w:r w:rsidRPr="002C3552">
        <w:instrText>δ</w:instrText>
      </w:r>
      <w:r>
        <w:instrText xml:space="preserve">) </w:instrText>
      </w:r>
      <w:r>
        <w:fldChar w:fldCharType="end"/>
      </w:r>
      <w:r>
        <w:t xml:space="preserve"> (1+j)   = </w:t>
      </w:r>
      <w:r>
        <w:fldChar w:fldCharType="begin"/>
      </w:r>
      <w:r>
        <w:instrText xml:space="preserve"> EQ \F(1,</w:instrText>
      </w:r>
      <w:r w:rsidRPr="002C3552">
        <w:instrText>σ</w:instrText>
      </w:r>
      <w:r>
        <w:instrText>(2</w:instrText>
      </w:r>
      <w:r w:rsidRPr="002C3552">
        <w:instrText>π</w:instrText>
      </w:r>
      <w:r>
        <w:instrText>a)</w:instrText>
      </w:r>
      <w:r w:rsidRPr="002C3552">
        <w:instrText>δ</w:instrText>
      </w:r>
      <w:r>
        <w:instrText xml:space="preserve">) </w:instrText>
      </w:r>
      <w:r>
        <w:fldChar w:fldCharType="end"/>
      </w:r>
      <w:r>
        <w:t xml:space="preserve"> + j </w:t>
      </w:r>
      <w:r>
        <w:fldChar w:fldCharType="begin"/>
      </w:r>
      <w:r>
        <w:instrText xml:space="preserve"> EQ \F(1,</w:instrText>
      </w:r>
      <w:r w:rsidRPr="002C3552">
        <w:instrText>σ</w:instrText>
      </w:r>
      <w:r>
        <w:instrText>(2</w:instrText>
      </w:r>
      <w:r w:rsidRPr="002C3552">
        <w:instrText>π</w:instrText>
      </w:r>
      <w:r>
        <w:instrText>a)</w:instrText>
      </w:r>
      <w:r w:rsidRPr="002C3552">
        <w:instrText>δ</w:instrText>
      </w:r>
      <w:r>
        <w:instrText xml:space="preserve">) </w:instrText>
      </w:r>
      <w:r>
        <w:fldChar w:fldCharType="end"/>
      </w:r>
      <w:r>
        <w:tab/>
      </w:r>
      <w:r>
        <w:tab/>
        <w:t>large ω, small δ</w:t>
      </w:r>
      <w:r w:rsidR="004448E6">
        <w:tab/>
      </w:r>
      <w:r w:rsidR="004448E6">
        <w:tab/>
      </w:r>
      <w:r w:rsidR="004448E6">
        <w:tab/>
      </w:r>
      <w:r w:rsidR="004448E6" w:rsidRPr="004448E6">
        <w:rPr>
          <w:i/>
        </w:rPr>
        <w:t>(2.4.16)</w:t>
      </w:r>
    </w:p>
    <w:p w14:paraId="58201B57" w14:textId="77777777" w:rsidR="004E377F" w:rsidRDefault="004E377F" w:rsidP="00DE3327">
      <w:r>
        <w:tab/>
        <w:t>Real and Imaginary part are the same and blow up as 1/δ</w:t>
      </w:r>
    </w:p>
    <w:p w14:paraId="62C5C95F" w14:textId="77777777" w:rsidR="001569C0" w:rsidRDefault="001569C0" w:rsidP="00DE3327"/>
    <w:p w14:paraId="58CB2983" w14:textId="77777777" w:rsidR="00C07DEF" w:rsidRDefault="001569C0" w:rsidP="00DE3327">
      <w:r>
        <w:t>In our units above</w:t>
      </w:r>
      <w:r w:rsidR="004448E6">
        <w:t>,</w:t>
      </w:r>
      <w:r>
        <w:t xml:space="preserve"> the low frequency constant limit is R</w:t>
      </w:r>
      <w:r>
        <w:rPr>
          <w:rStyle w:val="subscript"/>
        </w:rPr>
        <w:t>LF</w:t>
      </w:r>
      <w:r>
        <w:t xml:space="preserve"> ≡  </w:t>
      </w:r>
      <w:r>
        <w:fldChar w:fldCharType="begin"/>
      </w:r>
      <w:r>
        <w:instrText xml:space="preserve"> EQ \f(1,</w:instrText>
      </w:r>
      <w:r w:rsidRPr="006529F7">
        <w:instrText xml:space="preserve"> </w:instrText>
      </w:r>
      <w:r>
        <w:instrText>σπa</w:instrText>
      </w:r>
      <w:r>
        <w:rPr>
          <w:rStyle w:val="superscript"/>
        </w:rPr>
        <w:instrText>2</w:instrText>
      </w:r>
      <w:r>
        <w:instrText xml:space="preserve">) </w:instrText>
      </w:r>
      <w:r>
        <w:fldChar w:fldCharType="end"/>
      </w:r>
      <w:r>
        <w:t xml:space="preserve">  = </w:t>
      </w:r>
      <w:r>
        <w:fldChar w:fldCharType="begin"/>
      </w:r>
      <w:r>
        <w:instrText xml:space="preserve"> EQ \f(N,</w:instrText>
      </w:r>
      <w:r w:rsidRPr="006529F7">
        <w:instrText xml:space="preserve"> </w:instrText>
      </w:r>
      <w:r>
        <w:instrText>σπa(μ)</w:instrText>
      </w:r>
      <w:r>
        <w:rPr>
          <w:rStyle w:val="superscript"/>
        </w:rPr>
        <w:instrText>2</w:instrText>
      </w:r>
      <w:r>
        <w:instrText xml:space="preserve">) </w:instrText>
      </w:r>
      <w:r>
        <w:fldChar w:fldCharType="end"/>
      </w:r>
      <w:r>
        <w:t xml:space="preserve"> . </w:t>
      </w:r>
    </w:p>
    <w:p w14:paraId="050464EE" w14:textId="77777777" w:rsidR="00A46173" w:rsidRDefault="00A46173" w:rsidP="00DE3327"/>
    <w:p w14:paraId="14A0A5E0" w14:textId="77777777" w:rsidR="001569C0" w:rsidRDefault="004448E6" w:rsidP="00DE3327">
      <w:r>
        <w:rPr>
          <w:u w:val="single"/>
        </w:rPr>
        <w:t>Example</w:t>
      </w:r>
      <w:r w:rsidR="00EA6277">
        <w:t xml:space="preserve">: </w:t>
      </w:r>
      <w:r w:rsidR="00A46173">
        <w:t>For a = 1000μ, t</w:t>
      </w:r>
      <w:r w:rsidR="00EA6277">
        <w:t>he DC resistance is R</w:t>
      </w:r>
      <w:r w:rsidR="00A46173">
        <w:rPr>
          <w:rStyle w:val="subscript"/>
        </w:rPr>
        <w:t>LF</w:t>
      </w:r>
      <w:r w:rsidR="00EA6277">
        <w:t xml:space="preserve"> = </w:t>
      </w:r>
      <w:r w:rsidR="00A46173">
        <w:t>1/(σπa</w:t>
      </w:r>
      <w:r w:rsidR="00A46173">
        <w:rPr>
          <w:rStyle w:val="superscript"/>
        </w:rPr>
        <w:t>2</w:t>
      </w:r>
      <w:r w:rsidR="00A46173">
        <w:t>)</w:t>
      </w:r>
      <w:r w:rsidR="00EA6277">
        <w:t xml:space="preserve"> = .00548 Ω/m. Since a = 1000/25.4 = 39.37 mils, 2a = 78.74 mils. From the following </w:t>
      </w:r>
      <w:r w:rsidR="00A46173">
        <w:t xml:space="preserve">British units </w:t>
      </w:r>
      <w:r w:rsidR="00EA6277">
        <w:t>graphic, 12 gauge house wire has 2a = 80.808 mils and has R =</w:t>
      </w:r>
      <w:r w:rsidR="007B391D">
        <w:t>.0015</w:t>
      </w:r>
      <w:r w:rsidR="00EA6277">
        <w:t>88</w:t>
      </w:r>
      <w:r w:rsidR="007B391D">
        <w:t xml:space="preserve"> Ω/ft which is .0052</w:t>
      </w:r>
      <w:r w:rsidR="00EA6277">
        <w:t>10</w:t>
      </w:r>
      <w:r w:rsidR="007B391D">
        <w:t xml:space="preserve"> Ω/m ) </w:t>
      </w:r>
    </w:p>
    <w:p w14:paraId="72084AAE" w14:textId="77777777" w:rsidR="007B391D" w:rsidRDefault="007B391D" w:rsidP="00DE3327"/>
    <w:p w14:paraId="4325D9EA" w14:textId="77777777" w:rsidR="00EA6277" w:rsidRDefault="00EA6277" w:rsidP="00DE3327">
      <w:r>
        <w:pict>
          <v:shape id="_x0000_i1067" type="#_x0000_t75" style="width:467.25pt;height:29.25pt">
            <v:imagedata r:id="rId54" o:title=""/>
          </v:shape>
        </w:pict>
      </w:r>
    </w:p>
    <w:p w14:paraId="1E25C4A5" w14:textId="77777777" w:rsidR="007B391D" w:rsidRDefault="007B391D" w:rsidP="00DE3327"/>
    <w:p w14:paraId="29F5B13B" w14:textId="77777777" w:rsidR="00EA6277" w:rsidRDefault="00EA6277" w:rsidP="00EA6277">
      <w:r>
        <w:t>Here is Maple code which plots the real (red) and imaginary (black) part of ln Z</w:t>
      </w:r>
      <w:r>
        <w:rPr>
          <w:rStyle w:val="subscript"/>
        </w:rPr>
        <w:t>s</w:t>
      </w:r>
      <w:r>
        <w:t>(ω) as a function of δ, and also computes the constant limit (gray) just mentioned. The copper wire radius is set to a=1000 μ.</w:t>
      </w:r>
    </w:p>
    <w:p w14:paraId="519CDC41" w14:textId="77777777" w:rsidR="00EA6277" w:rsidRDefault="00EA6277" w:rsidP="00EA6277"/>
    <w:p w14:paraId="09BA8FD2" w14:textId="77777777" w:rsidR="00EA6277" w:rsidRDefault="00EA6277" w:rsidP="00DE3327"/>
    <w:p w14:paraId="552C1579" w14:textId="77777777" w:rsidR="001569C0" w:rsidRDefault="005560BD" w:rsidP="00DE3327">
      <w:r>
        <w:pict>
          <v:shape id="_x0000_i1068" type="#_x0000_t75" style="width:468pt;height:175.5pt">
            <v:imagedata r:id="rId55" o:title=""/>
          </v:shape>
        </w:pict>
      </w:r>
    </w:p>
    <w:p w14:paraId="1740A6EA" w14:textId="77777777" w:rsidR="001569C0" w:rsidRDefault="001569C0" w:rsidP="00DE3327"/>
    <w:p w14:paraId="26501E53" w14:textId="77777777" w:rsidR="001569C0" w:rsidRPr="00814505" w:rsidRDefault="001569C0" w:rsidP="00814505">
      <w:pPr>
        <w:tabs>
          <w:tab w:val="left" w:pos="7200"/>
          <w:tab w:val="left" w:pos="7920"/>
          <w:tab w:val="right" w:pos="9270"/>
        </w:tabs>
      </w:pPr>
      <w:r>
        <w:tab/>
      </w:r>
      <w:r>
        <w:tab/>
      </w:r>
      <w:r>
        <w:tab/>
      </w:r>
      <w:r>
        <w:pict>
          <v:shape id="_x0000_i1069" type="#_x0000_t75" style="width:298.5pt;height:224.25pt">
            <v:imagedata r:id="rId56" o:title=""/>
          </v:shape>
        </w:pict>
      </w:r>
      <w:r w:rsidR="00814505">
        <w:tab/>
      </w:r>
      <w:r w:rsidR="00814505">
        <w:tab/>
        <w:t>Fig 2.12</w:t>
      </w:r>
    </w:p>
    <w:p w14:paraId="6AA81C48" w14:textId="77777777" w:rsidR="00C07DEF" w:rsidRPr="00814505" w:rsidRDefault="00C07DEF" w:rsidP="00DE3327">
      <w:r>
        <w:tab/>
      </w:r>
      <w:r>
        <w:tab/>
      </w:r>
      <w:r>
        <w:tab/>
        <w:t>Plot of surface impedance ln Z</w:t>
      </w:r>
      <w:r>
        <w:rPr>
          <w:rStyle w:val="subscript"/>
        </w:rPr>
        <w:t>s</w:t>
      </w:r>
      <w:r>
        <w:t xml:space="preserve"> as function of skin depth δ</w:t>
      </w:r>
      <w:r w:rsidR="00531E18">
        <w:t xml:space="preserve">  ≈ 40 to 1000</w:t>
      </w:r>
      <w:r w:rsidR="00F037A7">
        <w:t xml:space="preserve"> μ</w:t>
      </w:r>
      <w:r>
        <w:t xml:space="preserve"> </w:t>
      </w:r>
      <w:r w:rsidR="00F037A7">
        <w:t xml:space="preserve"> </w:t>
      </w:r>
    </w:p>
    <w:p w14:paraId="4E51F6F5" w14:textId="77777777" w:rsidR="00C07DEF" w:rsidRDefault="00C07DEF" w:rsidP="00DE3327">
      <w:r>
        <w:tab/>
      </w:r>
      <w:r>
        <w:tab/>
      </w:r>
      <w:r>
        <w:tab/>
        <w:t xml:space="preserve">for a copper wire of radius 1000 μ. Red is real part, black is imaginary.  </w:t>
      </w:r>
    </w:p>
    <w:p w14:paraId="397BF80F" w14:textId="77777777" w:rsidR="004448E6" w:rsidRDefault="004448E6" w:rsidP="00DE3327"/>
    <w:p w14:paraId="63E8363B" w14:textId="77777777" w:rsidR="004448E6" w:rsidRDefault="004448E6" w:rsidP="00DE3327">
      <w:r>
        <w:t xml:space="preserve">The general idea is that surface impedance goes up as δ goes down  (left end of graph). </w:t>
      </w:r>
    </w:p>
    <w:p w14:paraId="5E756D05" w14:textId="77777777" w:rsidR="00C07DEF" w:rsidRDefault="00C07DEF" w:rsidP="00DE3327"/>
    <w:p w14:paraId="59E42EC2" w14:textId="77777777" w:rsidR="00C07DEF" w:rsidRDefault="00531E18" w:rsidP="00DE3327">
      <w:r>
        <w:t xml:space="preserve">Here is the same plot for δ = 100 to </w:t>
      </w:r>
      <w:r w:rsidR="00F037A7">
        <w:t xml:space="preserve">1000 without the natural logs (ln = "log" in Maple) : </w:t>
      </w:r>
    </w:p>
    <w:p w14:paraId="21E2AF6E" w14:textId="77777777" w:rsidR="00F037A7" w:rsidRDefault="00F037A7" w:rsidP="00DE3327"/>
    <w:p w14:paraId="1070D878" w14:textId="77777777" w:rsidR="00F037A7" w:rsidRDefault="00F037A7" w:rsidP="00DE3327">
      <w:r>
        <w:pict>
          <v:shape id="_x0000_i1070" type="#_x0000_t75" style="width:468pt;height:10.5pt">
            <v:imagedata r:id="rId57" o:title=""/>
          </v:shape>
        </w:pict>
      </w:r>
    </w:p>
    <w:p w14:paraId="542D2E56" w14:textId="77777777" w:rsidR="00531E18" w:rsidRDefault="00531E18" w:rsidP="00DE3327"/>
    <w:p w14:paraId="645782AA" w14:textId="77777777" w:rsidR="00531E18" w:rsidRPr="00814505" w:rsidRDefault="00531E18" w:rsidP="00814505">
      <w:pPr>
        <w:tabs>
          <w:tab w:val="left" w:pos="7200"/>
          <w:tab w:val="left" w:pos="7920"/>
          <w:tab w:val="right" w:pos="9270"/>
        </w:tabs>
      </w:pPr>
      <w:r>
        <w:rPr>
          <w:rStyle w:val="superscript"/>
          <w:b w:val="0"/>
        </w:rPr>
        <w:tab/>
      </w:r>
      <w:r>
        <w:rPr>
          <w:rStyle w:val="superscript"/>
          <w:b w:val="0"/>
        </w:rPr>
        <w:tab/>
      </w:r>
      <w:r>
        <w:rPr>
          <w:rStyle w:val="superscript"/>
          <w:b w:val="0"/>
        </w:rPr>
        <w:tab/>
        <w:t xml:space="preserve">     </w:t>
      </w:r>
      <w:r w:rsidR="00F037A7">
        <w:rPr>
          <w:rStyle w:val="superscript"/>
          <w:b w:val="0"/>
        </w:rPr>
        <w:tab/>
      </w:r>
      <w:r w:rsidR="00F037A7">
        <w:rPr>
          <w:rStyle w:val="superscript"/>
          <w:b w:val="0"/>
        </w:rPr>
        <w:tab/>
      </w:r>
      <w:r w:rsidR="00F037A7" w:rsidRPr="00FB3E2E">
        <w:rPr>
          <w:rStyle w:val="superscript"/>
        </w:rPr>
        <w:pict>
          <v:shape id="_x0000_i1071" type="#_x0000_t75" style="width:390pt;height:207pt">
            <v:imagedata r:id="rId58" o:title=""/>
          </v:shape>
        </w:pict>
      </w:r>
      <w:r w:rsidR="00814505" w:rsidRPr="00814505">
        <w:t xml:space="preserve"> </w:t>
      </w:r>
      <w:r w:rsidR="00814505">
        <w:tab/>
      </w:r>
      <w:r w:rsidR="00814505" w:rsidRPr="00814505">
        <w:t xml:space="preserve">Fig 2.13 </w:t>
      </w:r>
    </w:p>
    <w:p w14:paraId="0C3CA368" w14:textId="77777777" w:rsidR="00531E18" w:rsidRDefault="00531E18" w:rsidP="00531E18">
      <w:r>
        <w:tab/>
      </w:r>
      <w:r>
        <w:tab/>
      </w:r>
      <w:r>
        <w:tab/>
        <w:t>Plot of surface impedance Z</w:t>
      </w:r>
      <w:r>
        <w:rPr>
          <w:rStyle w:val="subscript"/>
        </w:rPr>
        <w:t>s</w:t>
      </w:r>
      <w:r>
        <w:t xml:space="preserve"> as function of skin depth δ = 100 to 1000</w:t>
      </w:r>
      <w:r w:rsidR="00F037A7">
        <w:t xml:space="preserve"> μ</w:t>
      </w:r>
      <w:r>
        <w:t xml:space="preserve"> </w:t>
      </w:r>
    </w:p>
    <w:p w14:paraId="0D5572A0" w14:textId="77777777" w:rsidR="00531E18" w:rsidRDefault="00814505" w:rsidP="00531E18">
      <w:r>
        <w:tab/>
      </w:r>
      <w:r>
        <w:tab/>
      </w:r>
      <w:r>
        <w:tab/>
      </w:r>
      <w:r w:rsidR="00531E18">
        <w:t xml:space="preserve">for a copper wire of radius 1000 μ. Red is real part, black is imaginary.  </w:t>
      </w:r>
    </w:p>
    <w:p w14:paraId="221B0D30" w14:textId="77777777" w:rsidR="00715D13" w:rsidRDefault="00715D13" w:rsidP="00531E18"/>
    <w:p w14:paraId="02D5B299" w14:textId="77777777" w:rsidR="00715D13" w:rsidRDefault="00715D13" w:rsidP="00531E18">
      <w:r>
        <w:t xml:space="preserve">Either plot type realizes the two limits discussed above. </w:t>
      </w:r>
    </w:p>
    <w:p w14:paraId="5B3147FC" w14:textId="77777777" w:rsidR="00531E18" w:rsidRDefault="00715D13" w:rsidP="00531E18">
      <w:r>
        <w:tab/>
      </w:r>
      <w:r w:rsidR="00F037A7">
        <w:t>For the limited range δ = 1 to 10 μ the above plot has this appearance</w:t>
      </w:r>
      <w:r>
        <w:t xml:space="preserve"> </w:t>
      </w:r>
      <w:r w:rsidR="00F037A7">
        <w:t>( the red and black curves are superposed and the gray constant line at .0055</w:t>
      </w:r>
      <w:r w:rsidR="00EA6277">
        <w:t>Ω/m</w:t>
      </w:r>
      <w:r w:rsidR="00F037A7">
        <w:t xml:space="preserve"> is indistinguishable from the x axis) : </w:t>
      </w:r>
    </w:p>
    <w:p w14:paraId="0CA3756E" w14:textId="77777777" w:rsidR="00F037A7" w:rsidRDefault="00F037A7" w:rsidP="00531E18"/>
    <w:p w14:paraId="75DCB022" w14:textId="77777777" w:rsidR="00715D13" w:rsidRDefault="00715D13" w:rsidP="00531E18">
      <w:r>
        <w:pict>
          <v:shape id="_x0000_i1072" type="#_x0000_t75" style="width:468pt;height:12pt">
            <v:imagedata r:id="rId59" o:title=""/>
          </v:shape>
        </w:pict>
      </w:r>
    </w:p>
    <w:p w14:paraId="2E5E0AE1" w14:textId="77777777" w:rsidR="00F037A7" w:rsidRDefault="00F037A7" w:rsidP="00814505">
      <w:pPr>
        <w:tabs>
          <w:tab w:val="left" w:pos="7200"/>
          <w:tab w:val="left" w:pos="7920"/>
          <w:tab w:val="right" w:pos="9270"/>
        </w:tabs>
      </w:pPr>
      <w:r>
        <w:tab/>
      </w:r>
      <w:r>
        <w:tab/>
      </w:r>
      <w:r w:rsidR="00715D13">
        <w:pict>
          <v:shape id="_x0000_i1073" type="#_x0000_t75" style="width:392.25pt;height:226.5pt">
            <v:imagedata r:id="rId60" o:title=""/>
          </v:shape>
        </w:pict>
      </w:r>
      <w:r w:rsidR="00814505" w:rsidRPr="00814505">
        <w:t xml:space="preserve">Fig 2.14 </w:t>
      </w:r>
    </w:p>
    <w:p w14:paraId="68D41D65" w14:textId="77777777" w:rsidR="00F037A7" w:rsidRDefault="00F037A7" w:rsidP="00F037A7">
      <w:r>
        <w:tab/>
      </w:r>
      <w:r>
        <w:tab/>
      </w:r>
      <w:r>
        <w:tab/>
        <w:t>Plot of surface impedance Z</w:t>
      </w:r>
      <w:r>
        <w:rPr>
          <w:rStyle w:val="subscript"/>
        </w:rPr>
        <w:t>s</w:t>
      </w:r>
      <w:r>
        <w:t xml:space="preserve"> as function of skin depth δ = 1 to 10 μ </w:t>
      </w:r>
    </w:p>
    <w:p w14:paraId="2C78ACB8" w14:textId="77777777" w:rsidR="00F037A7" w:rsidRDefault="00F037A7" w:rsidP="00F037A7">
      <w:r>
        <w:tab/>
      </w:r>
      <w:r>
        <w:tab/>
      </w:r>
      <w:r>
        <w:tab/>
        <w:t xml:space="preserve">for a copper wire of radius 1000 μ. Red is real part, black is imaginary.  </w:t>
      </w:r>
    </w:p>
    <w:p w14:paraId="2C86E071" w14:textId="77777777" w:rsidR="00EA6277" w:rsidRDefault="00EA6277" w:rsidP="00F037A7"/>
    <w:p w14:paraId="4D5D2179" w14:textId="77777777" w:rsidR="00EA6277" w:rsidRDefault="00EA6277" w:rsidP="00F037A7">
      <w:r>
        <w:t xml:space="preserve">The </w:t>
      </w:r>
      <w:r w:rsidR="004448E6">
        <w:t>resistance</w:t>
      </w:r>
      <w:r>
        <w:t xml:space="preserve"> of our near-12-gauge house wire at δ = 1 micron </w:t>
      </w:r>
      <w:r w:rsidR="00A46173">
        <w:t>(4.37 GHz)</w:t>
      </w:r>
      <w:r>
        <w:t xml:space="preserve"> is about 2.7 Ω/m, which is about 500 times larger than the DC resistance. </w:t>
      </w:r>
    </w:p>
    <w:p w14:paraId="08D9F14F" w14:textId="77777777" w:rsidR="00113C9F" w:rsidRDefault="00113C9F" w:rsidP="00113C9F"/>
    <w:p w14:paraId="2C0B08B7" w14:textId="77777777" w:rsidR="00113C9F" w:rsidRDefault="00113C9F" w:rsidP="006B2E94">
      <w:pPr>
        <w:pStyle w:val="Heading3"/>
      </w:pPr>
      <w:bookmarkStart w:id="58" w:name="_Toc387219591"/>
      <w:r>
        <w:t>2.</w:t>
      </w:r>
      <w:r w:rsidR="0095414F">
        <w:t>5</w:t>
      </w:r>
      <w:r w:rsidR="0039104E">
        <w:t xml:space="preserve"> </w:t>
      </w:r>
      <w:r>
        <w:t>Surface Impedance for a Transmission Line</w:t>
      </w:r>
      <w:bookmarkEnd w:id="58"/>
    </w:p>
    <w:p w14:paraId="3E5A23FB" w14:textId="77777777" w:rsidR="00113C9F" w:rsidRDefault="00113C9F" w:rsidP="00113C9F"/>
    <w:p w14:paraId="2323234F" w14:textId="77777777" w:rsidR="00113C9F" w:rsidRDefault="00113C9F" w:rsidP="00113C9F">
      <w:r>
        <w:t>What is the surface impedance of an arbitrary conductor?</w:t>
      </w:r>
      <w:r w:rsidR="0039104E">
        <w:t xml:space="preserve"> </w:t>
      </w:r>
      <w:r>
        <w:t xml:space="preserve">As we have seen, a </w:t>
      </w:r>
      <w:r w:rsidR="003D7E64">
        <w:t>significant</w:t>
      </w:r>
      <w:r>
        <w:t xml:space="preserve"> amount of work </w:t>
      </w:r>
      <w:r w:rsidR="003D7E64">
        <w:t>was</w:t>
      </w:r>
      <w:r>
        <w:t xml:space="preserve"> needed to obtain the exact result even for the simple geometry of a round wire</w:t>
      </w:r>
      <w:r w:rsidR="008D1647">
        <w:t xml:space="preserve"> with a symmetric current distribution</w:t>
      </w:r>
      <w:r>
        <w:t>.</w:t>
      </w:r>
      <w:r w:rsidR="0039104E">
        <w:t xml:space="preserve"> </w:t>
      </w:r>
      <w:r w:rsidR="00A46173">
        <w:t>On</w:t>
      </w:r>
      <w:r>
        <w:t>e can repeat this c</w:t>
      </w:r>
      <w:r w:rsidR="00A46173">
        <w:t>alculation for other geometries</w:t>
      </w:r>
      <w:r>
        <w:t xml:space="preserve"> such as a stripline.</w:t>
      </w:r>
      <w:r w:rsidR="0039104E">
        <w:t xml:space="preserve"> </w:t>
      </w:r>
      <w:r>
        <w:t>The general nature o</w:t>
      </w:r>
      <w:r w:rsidR="005560BD">
        <w:t>f the result is always the same</w:t>
      </w:r>
      <w:r>
        <w:t xml:space="preserve"> when </w:t>
      </w:r>
      <w:r w:rsidR="002C3552" w:rsidRPr="002C3552">
        <w:t>δ</w:t>
      </w:r>
      <w:r>
        <w:t xml:space="preserve"> is much smaller than the depth of the </w:t>
      </w:r>
      <w:r w:rsidR="005560BD">
        <w:t>conductor. That result is this (with comparison)</w:t>
      </w:r>
    </w:p>
    <w:p w14:paraId="160E6059" w14:textId="77777777" w:rsidR="00113C9F" w:rsidRDefault="00113C9F" w:rsidP="00113C9F">
      <w:r>
        <w:tab/>
      </w:r>
    </w:p>
    <w:p w14:paraId="4092F738" w14:textId="77777777" w:rsidR="005560BD" w:rsidRDefault="008E2D9D" w:rsidP="00EA4975">
      <w:pPr>
        <w:tabs>
          <w:tab w:val="left" w:pos="7200"/>
          <w:tab w:val="left" w:pos="7920"/>
          <w:tab w:val="right" w:pos="9270"/>
        </w:tabs>
      </w:pPr>
      <w:r>
        <w:tab/>
      </w:r>
      <w:r w:rsidR="00901F73">
        <w:t>Z</w:t>
      </w:r>
      <w:r w:rsidR="00901F73" w:rsidRPr="00ED6797">
        <w:rPr>
          <w:rStyle w:val="subscript"/>
        </w:rPr>
        <w:t>s</w:t>
      </w:r>
      <w:r w:rsidR="00901F73">
        <w:t>(</w:t>
      </w:r>
      <w:r w:rsidR="00901F73" w:rsidRPr="002C3552">
        <w:t>ω</w:t>
      </w:r>
      <w:r w:rsidR="00901F73">
        <w:t>)</w:t>
      </w:r>
      <w:r w:rsidR="00113C9F">
        <w:t xml:space="preserve"> </w:t>
      </w:r>
      <w:r w:rsidR="005560BD">
        <w:t>≈</w:t>
      </w:r>
      <w:r w:rsidR="0039104E">
        <w:t xml:space="preserve"> </w:t>
      </w:r>
      <w:r w:rsidR="00113C9F">
        <w:fldChar w:fldCharType="begin"/>
      </w:r>
      <w:r w:rsidR="00113C9F">
        <w:instrText xml:space="preserve"> EQ \F(1,</w:instrText>
      </w:r>
      <w:r w:rsidR="002C3552" w:rsidRPr="002C3552">
        <w:instrText>σ</w:instrText>
      </w:r>
      <w:r w:rsidR="00113C9F">
        <w:instrText>D</w:instrText>
      </w:r>
      <w:r w:rsidR="002C3552" w:rsidRPr="002C3552">
        <w:instrText>δ</w:instrText>
      </w:r>
      <w:r w:rsidR="00901F73">
        <w:instrText xml:space="preserve">)  </w:instrText>
      </w:r>
      <w:r w:rsidR="00113C9F">
        <w:instrText xml:space="preserve">(1 + j)   </w:instrText>
      </w:r>
      <w:r w:rsidR="00113C9F">
        <w:fldChar w:fldCharType="end"/>
      </w:r>
      <w:r w:rsidR="00113C9F">
        <w:tab/>
      </w:r>
      <w:r w:rsidR="00901F73">
        <w:tab/>
      </w:r>
      <w:r w:rsidR="00901F73">
        <w:tab/>
      </w:r>
      <w:r w:rsidR="00901F73">
        <w:tab/>
      </w:r>
      <w:r w:rsidR="005560BD">
        <w:tab/>
        <w:t>// general case</w:t>
      </w:r>
      <w:r w:rsidR="00901F73">
        <w:tab/>
      </w:r>
      <w:r w:rsidR="00901F73">
        <w:tab/>
      </w:r>
      <w:r w:rsidR="00901F73">
        <w:tab/>
      </w:r>
      <w:r w:rsidR="0095414F">
        <w:t>(2.5.</w:t>
      </w:r>
      <w:r w:rsidR="00113C9F">
        <w:t>1)</w:t>
      </w:r>
    </w:p>
    <w:p w14:paraId="612304B8" w14:textId="77777777" w:rsidR="005560BD" w:rsidRPr="009349D9" w:rsidRDefault="005560BD" w:rsidP="005560BD">
      <w:pPr>
        <w:tabs>
          <w:tab w:val="left" w:pos="7200"/>
          <w:tab w:val="left" w:pos="7920"/>
          <w:tab w:val="right" w:pos="9270"/>
        </w:tabs>
      </w:pPr>
      <w:r>
        <w:tab/>
        <w:t>Z</w:t>
      </w:r>
      <w:r w:rsidRPr="00ED6797">
        <w:rPr>
          <w:rStyle w:val="subscript"/>
        </w:rPr>
        <w:t>s</w:t>
      </w:r>
      <w:r>
        <w:t>(</w:t>
      </w:r>
      <w:r w:rsidRPr="002C3552">
        <w:t>ω</w:t>
      </w:r>
      <w:r>
        <w:t xml:space="preserve">) ≈ </w:t>
      </w:r>
      <w:r>
        <w:fldChar w:fldCharType="begin"/>
      </w:r>
      <w:r>
        <w:instrText xml:space="preserve"> EQ \F(1,</w:instrText>
      </w:r>
      <w:r w:rsidRPr="002C3552">
        <w:instrText>σ</w:instrText>
      </w:r>
      <w:r>
        <w:instrText>(2</w:instrText>
      </w:r>
      <w:r w:rsidRPr="002C3552">
        <w:instrText>π</w:instrText>
      </w:r>
      <w:r>
        <w:instrText>a)</w:instrText>
      </w:r>
      <w:r w:rsidRPr="002C3552">
        <w:instrText>δ</w:instrText>
      </w:r>
      <w:r>
        <w:instrText xml:space="preserve">) </w:instrText>
      </w:r>
      <w:r>
        <w:fldChar w:fldCharType="end"/>
      </w:r>
      <w:r>
        <w:t xml:space="preserve"> (1+j)</w:t>
      </w:r>
      <w:r>
        <w:tab/>
      </w:r>
      <w:r>
        <w:tab/>
        <w:t>δ &lt;&lt; 16a  .</w:t>
      </w:r>
      <w:r>
        <w:tab/>
      </w:r>
      <w:r>
        <w:tab/>
        <w:t>// round wire</w:t>
      </w:r>
      <w:r>
        <w:tab/>
      </w:r>
      <w:r>
        <w:tab/>
      </w:r>
      <w:r>
        <w:tab/>
      </w:r>
      <w:r w:rsidR="0095414F">
        <w:rPr>
          <w:i/>
        </w:rPr>
        <w:t>(2.4.</w:t>
      </w:r>
      <w:r w:rsidRPr="005560BD">
        <w:rPr>
          <w:i/>
        </w:rPr>
        <w:t>16)</w:t>
      </w:r>
    </w:p>
    <w:p w14:paraId="1778FDD5" w14:textId="77777777" w:rsidR="00113C9F" w:rsidRDefault="00113C9F" w:rsidP="00113C9F"/>
    <w:p w14:paraId="17AE98F1" w14:textId="77777777" w:rsidR="00113C9F" w:rsidRDefault="00113C9F" w:rsidP="00113C9F">
      <w:r>
        <w:t xml:space="preserve">where D is the </w:t>
      </w:r>
      <w:r>
        <w:rPr>
          <w:i/>
        </w:rPr>
        <w:t>effective</w:t>
      </w:r>
      <w:r>
        <w:t xml:space="preserve"> distance </w:t>
      </w:r>
      <w:r w:rsidR="00E331DE">
        <w:t>around</w:t>
      </w:r>
      <w:r w:rsidR="000E589E">
        <w:t xml:space="preserve"> the cross-</w:t>
      </w:r>
      <w:r>
        <w:t>sectional surface of a conductor where significant current flows.</w:t>
      </w:r>
      <w:r w:rsidR="0039104E">
        <w:t xml:space="preserve"> </w:t>
      </w:r>
      <w:r>
        <w:t>For the round wire this was D = 2</w:t>
      </w:r>
      <w:r w:rsidR="002C3552" w:rsidRPr="002C3552">
        <w:t>π</w:t>
      </w:r>
      <w:r>
        <w:t>a, the circumference.</w:t>
      </w:r>
      <w:r w:rsidR="0039104E">
        <w:t xml:space="preserve"> </w:t>
      </w:r>
      <w:r>
        <w:t>For a thick stripline of width w, D = w.</w:t>
      </w:r>
      <w:r w:rsidR="0039104E">
        <w:t xml:space="preserve"> </w:t>
      </w:r>
      <w:r w:rsidR="00E331DE">
        <w:t xml:space="preserve"> </w:t>
      </w:r>
      <w:r>
        <w:t xml:space="preserve">Consider these two possible transmission line cross sections: </w:t>
      </w:r>
    </w:p>
    <w:p w14:paraId="202E10BF" w14:textId="77777777" w:rsidR="00113C9F" w:rsidRDefault="00113C9F" w:rsidP="00113C9F"/>
    <w:p w14:paraId="224535E5" w14:textId="77777777" w:rsidR="00113C9F" w:rsidRDefault="00113C9F" w:rsidP="00113C9F">
      <w:r>
        <w:tab/>
      </w:r>
      <w:r>
        <w:object w:dxaOrig="8840" w:dyaOrig="1660">
          <v:shape id="_x0000_i1074" type="#_x0000_t75" style="width:441.75pt;height:83.25pt" o:ole="">
            <v:imagedata r:id="rId61" o:title=""/>
          </v:shape>
          <o:OLEObject Type="Embed" ProgID="Word.Picture.8" ShapeID="_x0000_i1074" DrawAspect="Content" ObjectID="_1850217952" r:id="rId62"/>
        </w:object>
      </w:r>
    </w:p>
    <w:p w14:paraId="5431691B" w14:textId="77777777" w:rsidR="008D1647" w:rsidRDefault="008D1647" w:rsidP="008D1647">
      <w:pPr>
        <w:tabs>
          <w:tab w:val="left" w:pos="7200"/>
          <w:tab w:val="left" w:pos="7920"/>
          <w:tab w:val="right" w:pos="9270"/>
        </w:tabs>
      </w:pPr>
      <w:r>
        <w:tab/>
      </w:r>
      <w:r>
        <w:tab/>
      </w:r>
      <w:r>
        <w:tab/>
      </w:r>
      <w:r>
        <w:tab/>
      </w:r>
      <w:r>
        <w:tab/>
      </w:r>
      <w:r>
        <w:tab/>
      </w:r>
      <w:r>
        <w:tab/>
      </w:r>
      <w:r>
        <w:tab/>
      </w:r>
      <w:r>
        <w:tab/>
      </w:r>
      <w:r>
        <w:tab/>
      </w:r>
      <w:r>
        <w:tab/>
      </w:r>
      <w:r>
        <w:tab/>
      </w:r>
      <w:r>
        <w:tab/>
      </w:r>
      <w:r w:rsidRPr="00814505">
        <w:t>Fig 2.1</w:t>
      </w:r>
      <w:r>
        <w:t>5</w:t>
      </w:r>
      <w:r>
        <w:tab/>
      </w:r>
    </w:p>
    <w:p w14:paraId="069A25A0" w14:textId="77777777" w:rsidR="00113C9F" w:rsidRDefault="00113C9F" w:rsidP="00113C9F"/>
    <w:p w14:paraId="62A2256B" w14:textId="77777777" w:rsidR="00113C9F" w:rsidRDefault="00113C9F" w:rsidP="00814505">
      <w:pPr>
        <w:tabs>
          <w:tab w:val="left" w:pos="7200"/>
          <w:tab w:val="left" w:pos="7920"/>
          <w:tab w:val="right" w:pos="9270"/>
        </w:tabs>
      </w:pPr>
      <w:r>
        <w:tab/>
      </w:r>
      <w:r>
        <w:tab/>
      </w:r>
      <w:r w:rsidR="00814505">
        <w:t xml:space="preserve">          </w:t>
      </w:r>
      <w:r w:rsidR="008D1647">
        <w:t>Cross section</w:t>
      </w:r>
      <w:r w:rsidR="002D53E5">
        <w:t xml:space="preserve"> of a </w:t>
      </w:r>
      <w:r w:rsidR="008D1647">
        <w:t>stripline</w:t>
      </w:r>
      <w:r w:rsidR="008D1647">
        <w:tab/>
      </w:r>
      <w:r w:rsidR="008D1647">
        <w:tab/>
      </w:r>
      <w:r w:rsidR="008D1647">
        <w:tab/>
        <w:t xml:space="preserve">        Cross section of a twin-</w:t>
      </w:r>
      <w:r>
        <w:t>lead</w:t>
      </w:r>
      <w:r w:rsidR="00814505" w:rsidRPr="00814505">
        <w:t xml:space="preserve"> </w:t>
      </w:r>
      <w:r w:rsidR="008D1647">
        <w:tab/>
      </w:r>
    </w:p>
    <w:p w14:paraId="01825FDA" w14:textId="77777777" w:rsidR="00113C9F" w:rsidRDefault="00113C9F" w:rsidP="00113C9F"/>
    <w:p w14:paraId="01A3E9D8" w14:textId="77777777" w:rsidR="00113C9F" w:rsidRDefault="00113C9F" w:rsidP="00113C9F">
      <w:r>
        <w:t xml:space="preserve">In both cases we assume a frequency </w:t>
      </w:r>
      <w:r w:rsidR="002C3552" w:rsidRPr="002C3552">
        <w:t>ω</w:t>
      </w:r>
      <w:r>
        <w:t xml:space="preserve"> such that skin depth </w:t>
      </w:r>
      <w:r w:rsidR="002C3552" w:rsidRPr="002C3552">
        <w:t>δ</w:t>
      </w:r>
      <w:r>
        <w:t xml:space="preserve"> is small compared to the thickness of the conductors.</w:t>
      </w:r>
      <w:r w:rsidR="0039104E">
        <w:t xml:space="preserve"> </w:t>
      </w:r>
      <w:r>
        <w:t>Although the total cross sectional perimeter of one of the stripline strips is 2w + 2t, it seems clear that the length of the "active surface" is only w, and one sets D = w in the surface impedance formula.</w:t>
      </w:r>
      <w:r w:rsidR="0039104E">
        <w:t xml:space="preserve"> </w:t>
      </w:r>
      <w:r w:rsidR="008D1647">
        <w:t xml:space="preserve">For the twin lead case with leads </w:t>
      </w:r>
      <w:r>
        <w:t>assumed far apart</w:t>
      </w:r>
      <w:r w:rsidR="00361EBD">
        <w:t xml:space="preserve"> (b &gt;&gt; a)</w:t>
      </w:r>
      <w:r>
        <w:t>,</w:t>
      </w:r>
      <w:r w:rsidR="0039104E">
        <w:t xml:space="preserve"> </w:t>
      </w:r>
      <w:r>
        <w:t xml:space="preserve">both conductors are immersed in roughly uniform active fields, so the full </w:t>
      </w:r>
      <w:r w:rsidR="004D721F">
        <w:t xml:space="preserve">D = </w:t>
      </w:r>
      <w:r>
        <w:t>2</w:t>
      </w:r>
      <w:r w:rsidR="002C3552" w:rsidRPr="002C3552">
        <w:t>π</w:t>
      </w:r>
      <w:r>
        <w:t>a is applicable.</w:t>
      </w:r>
      <w:r w:rsidR="0039104E">
        <w:t xml:space="preserve"> </w:t>
      </w:r>
    </w:p>
    <w:p w14:paraId="084EA711" w14:textId="77777777" w:rsidR="00113C9F" w:rsidRDefault="00113C9F" w:rsidP="00113C9F">
      <w:r>
        <w:tab/>
        <w:t>As the two rou</w:t>
      </w:r>
      <w:r w:rsidR="00912FB7">
        <w:t>nd wires are brought very close</w:t>
      </w:r>
      <w:r>
        <w:t xml:space="preserve"> together, certainly there will develop an asymmetry so that the currents are largest on the parts of the </w:t>
      </w:r>
      <w:r w:rsidR="004D721F">
        <w:t>wires closest to the other wire</w:t>
      </w:r>
      <w:r>
        <w:t>. In this case,</w:t>
      </w:r>
      <w:r w:rsidR="0039104E">
        <w:t xml:space="preserve"> </w:t>
      </w:r>
      <w:r>
        <w:t>one must make an estimate of the "effective distance"</w:t>
      </w:r>
      <w:r w:rsidR="0018563D">
        <w:t xml:space="preserve"> D</w:t>
      </w:r>
      <w:r>
        <w:t xml:space="preserve"> . Here is a picture, </w:t>
      </w:r>
    </w:p>
    <w:p w14:paraId="4C6BDA80" w14:textId="77777777" w:rsidR="00113C9F" w:rsidRDefault="00113C9F" w:rsidP="00113C9F"/>
    <w:p w14:paraId="60AA4F37" w14:textId="77777777" w:rsidR="00113C9F" w:rsidRDefault="00113C9F" w:rsidP="00113C9F">
      <w:r>
        <w:tab/>
      </w:r>
      <w:r>
        <w:tab/>
      </w:r>
      <w:r w:rsidR="00F86838">
        <w:tab/>
      </w:r>
      <w:r w:rsidR="00F86838">
        <w:tab/>
      </w:r>
      <w:r w:rsidR="00F86838">
        <w:tab/>
      </w:r>
      <w:r>
        <w:object w:dxaOrig="6100" w:dyaOrig="2860">
          <v:shape id="_x0000_i1075" type="#_x0000_t75" style="width:162.75pt;height:76.5pt" o:ole="">
            <v:imagedata r:id="rId28" o:title=""/>
          </v:shape>
          <o:OLEObject Type="Embed" ProgID="Word.Picture.8" ShapeID="_x0000_i1075" DrawAspect="Content" ObjectID="_1850217953" r:id="rId63"/>
        </w:object>
      </w:r>
    </w:p>
    <w:p w14:paraId="00ADD53D" w14:textId="77777777" w:rsidR="00F86838" w:rsidRPr="00F86838" w:rsidRDefault="00F86838" w:rsidP="00F86838">
      <w:pPr>
        <w:tabs>
          <w:tab w:val="left" w:pos="7200"/>
          <w:tab w:val="left" w:pos="7920"/>
          <w:tab w:val="right" w:pos="9270"/>
        </w:tabs>
      </w:pPr>
      <w:r>
        <w:tab/>
      </w:r>
      <w:r>
        <w:tab/>
      </w:r>
      <w:r>
        <w:tab/>
      </w:r>
      <w:r>
        <w:tab/>
      </w:r>
      <w:r>
        <w:tab/>
      </w:r>
      <w:r>
        <w:tab/>
        <w:t xml:space="preserve">     Fat twinlead</w:t>
      </w:r>
      <w:r>
        <w:tab/>
      </w:r>
      <w:r>
        <w:tab/>
      </w:r>
      <w:r>
        <w:tab/>
      </w:r>
      <w:r>
        <w:tab/>
      </w:r>
      <w:r>
        <w:tab/>
      </w:r>
      <w:r>
        <w:tab/>
      </w:r>
      <w:r w:rsidRPr="00814505">
        <w:t>Fig 2.1</w:t>
      </w:r>
      <w:r>
        <w:t>6</w:t>
      </w:r>
      <w:r>
        <w:tab/>
      </w:r>
    </w:p>
    <w:p w14:paraId="27DA39FD" w14:textId="77777777" w:rsidR="00113C9F" w:rsidRDefault="00113C9F" w:rsidP="00113C9F"/>
    <w:p w14:paraId="79EF548F" w14:textId="77777777" w:rsidR="00113C9F" w:rsidRDefault="008D1647" w:rsidP="00113C9F">
      <w:r>
        <w:t>where</w:t>
      </w:r>
      <w:r w:rsidR="00113C9F">
        <w:t xml:space="preserve"> we have indicated a </w:t>
      </w:r>
      <w:r w:rsidR="00377A5C">
        <w:t xml:space="preserve">crude </w:t>
      </w:r>
      <w:r w:rsidR="00113C9F">
        <w:t>graphical estimate of the "active region" of current flow.</w:t>
      </w:r>
      <w:r w:rsidR="0039104E">
        <w:t xml:space="preserve"> </w:t>
      </w:r>
    </w:p>
    <w:p w14:paraId="6D8BD963" w14:textId="77777777" w:rsidR="00113C9F" w:rsidRDefault="00113C9F" w:rsidP="00113C9F">
      <w:r>
        <w:tab/>
        <w:t xml:space="preserve">King </w:t>
      </w:r>
      <w:r w:rsidR="00912FB7">
        <w:t>[</w:t>
      </w:r>
      <w:r>
        <w:t>p 30</w:t>
      </w:r>
      <w:r w:rsidR="00912FB7">
        <w:t xml:space="preserve"> Eq (45)]</w:t>
      </w:r>
      <w:r>
        <w:t xml:space="preserve"> quotes an approximate surface impedance result for the case of Figure </w:t>
      </w:r>
      <w:r w:rsidR="00912FB7">
        <w:t>2.1</w:t>
      </w:r>
      <w:r w:rsidR="008D1647">
        <w:t>6</w:t>
      </w:r>
      <w:r>
        <w:t>.</w:t>
      </w:r>
      <w:r w:rsidR="0039104E">
        <w:t xml:space="preserve"> </w:t>
      </w:r>
      <w:r>
        <w:t>The effective distance i</w:t>
      </w:r>
      <w:r w:rsidR="008D1647">
        <w:t>s,</w:t>
      </w:r>
    </w:p>
    <w:p w14:paraId="291F8EB2" w14:textId="77777777" w:rsidR="008D1647" w:rsidRDefault="008D1647" w:rsidP="00113C9F"/>
    <w:p w14:paraId="3AB21383" w14:textId="77777777" w:rsidR="00113C9F" w:rsidRDefault="008E2D9D" w:rsidP="003C3788">
      <w:pPr>
        <w:tabs>
          <w:tab w:val="left" w:pos="7200"/>
          <w:tab w:val="left" w:pos="7920"/>
          <w:tab w:val="right" w:pos="9270"/>
        </w:tabs>
      </w:pPr>
      <w:r>
        <w:tab/>
      </w:r>
      <w:r w:rsidR="00113C9F">
        <w:t>D = 2</w:t>
      </w:r>
      <w:r w:rsidR="002C3552" w:rsidRPr="002C3552">
        <w:t>π</w:t>
      </w:r>
      <w:r w:rsidR="00113C9F">
        <w:t xml:space="preserve"> a </w:t>
      </w:r>
      <w:r w:rsidR="00113C9F">
        <w:fldChar w:fldCharType="begin"/>
      </w:r>
      <w:r w:rsidR="00113C9F">
        <w:instrText xml:space="preserve"> EQ \R( 1 - (2a/b)</w:instrText>
      </w:r>
      <w:r w:rsidR="00113C9F" w:rsidRPr="00ED6797">
        <w:rPr>
          <w:rStyle w:val="superscript"/>
        </w:rPr>
        <w:instrText>2</w:instrText>
      </w:r>
      <w:r w:rsidR="00113C9F">
        <w:instrText xml:space="preserve">) </w:instrText>
      </w:r>
      <w:r w:rsidR="00113C9F">
        <w:fldChar w:fldCharType="end"/>
      </w:r>
      <w:r w:rsidR="004D721F">
        <w:t xml:space="preserve"> .</w:t>
      </w:r>
      <w:r w:rsidR="00113C9F">
        <w:tab/>
      </w:r>
      <w:r w:rsidR="004D721F">
        <w:t>a = wire radius, b = center line separation</w:t>
      </w:r>
      <w:r w:rsidR="004D721F">
        <w:tab/>
      </w:r>
      <w:r w:rsidR="004D721F">
        <w:tab/>
      </w:r>
      <w:r w:rsidR="004D721F">
        <w:tab/>
      </w:r>
      <w:r w:rsidR="0095414F">
        <w:t>(2.5.</w:t>
      </w:r>
      <w:r w:rsidR="00113C9F">
        <w:t>2)</w:t>
      </w:r>
    </w:p>
    <w:p w14:paraId="5CA3620E" w14:textId="77777777" w:rsidR="00113C9F" w:rsidRDefault="00113C9F" w:rsidP="00113C9F"/>
    <w:p w14:paraId="02F58849" w14:textId="77777777" w:rsidR="00113C9F" w:rsidRDefault="00113C9F" w:rsidP="00113C9F">
      <w:r>
        <w:t>If the</w:t>
      </w:r>
      <w:r w:rsidR="004D721F">
        <w:t xml:space="preserve"> gap between the conductors is a/6</w:t>
      </w:r>
      <w:r>
        <w:t xml:space="preserve">, a rough estimate for Fig </w:t>
      </w:r>
      <w:r w:rsidR="00912FB7">
        <w:t>2.1</w:t>
      </w:r>
      <w:r w:rsidR="0018563D">
        <w:t>6</w:t>
      </w:r>
      <w:r>
        <w:t xml:space="preserve">, then the radical in this formula becomes .38, so the dark lines shown should cover 38% of the circumference. If the conductors almost touch, then D becomes extremely small. </w:t>
      </w:r>
    </w:p>
    <w:p w14:paraId="2079F9CA" w14:textId="77777777" w:rsidR="00293F4B" w:rsidRPr="00293F4B" w:rsidRDefault="00113C9F" w:rsidP="00113C9F">
      <w:pPr>
        <w:rPr>
          <w:color w:val="000000"/>
        </w:rPr>
      </w:pPr>
      <w:r w:rsidRPr="00293F4B">
        <w:rPr>
          <w:color w:val="000000"/>
        </w:rPr>
        <w:tab/>
        <w:t xml:space="preserve">King makes the interesting remark </w:t>
      </w:r>
      <w:r w:rsidR="00C25C02" w:rsidRPr="00293F4B">
        <w:rPr>
          <w:color w:val="000000"/>
        </w:rPr>
        <w:t>(p 30)</w:t>
      </w:r>
      <w:r w:rsidR="003C3788" w:rsidRPr="00293F4B">
        <w:rPr>
          <w:color w:val="000000"/>
        </w:rPr>
        <w:t xml:space="preserve"> that "</w:t>
      </w:r>
      <w:r w:rsidRPr="00293F4B">
        <w:rPr>
          <w:color w:val="000000"/>
        </w:rPr>
        <w:t>accurate formulas for the internal (i</w:t>
      </w:r>
      <w:r w:rsidR="003C3788" w:rsidRPr="00293F4B">
        <w:rPr>
          <w:color w:val="000000"/>
        </w:rPr>
        <w:t>.</w:t>
      </w:r>
      <w:r w:rsidRPr="00293F4B">
        <w:rPr>
          <w:color w:val="000000"/>
        </w:rPr>
        <w:t>e</w:t>
      </w:r>
      <w:r w:rsidR="003C3788" w:rsidRPr="00293F4B">
        <w:rPr>
          <w:color w:val="000000"/>
        </w:rPr>
        <w:t>.</w:t>
      </w:r>
      <w:r w:rsidRPr="00293F4B">
        <w:rPr>
          <w:color w:val="000000"/>
        </w:rPr>
        <w:t xml:space="preserve">, surface) impedance of one cylindrical conductor in the presence of another with </w:t>
      </w:r>
      <w:r w:rsidRPr="00293F4B">
        <w:rPr>
          <w:i/>
          <w:color w:val="000000"/>
        </w:rPr>
        <w:t>different</w:t>
      </w:r>
      <w:r w:rsidRPr="00293F4B">
        <w:rPr>
          <w:color w:val="000000"/>
        </w:rPr>
        <w:t xml:space="preserve"> </w:t>
      </w:r>
      <w:r w:rsidRPr="00293F4B">
        <w:rPr>
          <w:i/>
          <w:color w:val="000000"/>
        </w:rPr>
        <w:t>radius</w:t>
      </w:r>
      <w:r w:rsidRPr="00293F4B">
        <w:rPr>
          <w:color w:val="000000"/>
        </w:rPr>
        <w:t xml:space="preserve"> are not available." </w:t>
      </w:r>
    </w:p>
    <w:p w14:paraId="027086BE" w14:textId="77777777" w:rsidR="00113C9F" w:rsidRPr="00293F4B" w:rsidRDefault="00293F4B" w:rsidP="00113C9F">
      <w:pPr>
        <w:rPr>
          <w:color w:val="000000"/>
        </w:rPr>
      </w:pPr>
      <w:r w:rsidRPr="00293F4B">
        <w:rPr>
          <w:color w:val="000000"/>
        </w:rPr>
        <w:t xml:space="preserve">From the </w:t>
      </w:r>
      <w:r w:rsidR="008D1647">
        <w:rPr>
          <w:color w:val="000000"/>
        </w:rPr>
        <w:t xml:space="preserve">potential </w:t>
      </w:r>
      <w:r w:rsidRPr="00293F4B">
        <w:rPr>
          <w:color w:val="000000"/>
        </w:rPr>
        <w:t xml:space="preserve">results of Chapter 6 below one can obtain the surface charge density </w:t>
      </w:r>
      <w:r w:rsidR="008D1647">
        <w:rPr>
          <w:color w:val="000000"/>
        </w:rPr>
        <w:t>in terms of ∂</w:t>
      </w:r>
      <w:r w:rsidR="008D1647">
        <w:rPr>
          <w:rStyle w:val="subscript"/>
        </w:rPr>
        <w:t>n</w:t>
      </w:r>
      <w:r w:rsidR="008D1647">
        <w:t xml:space="preserve">φ </w:t>
      </w:r>
      <w:r w:rsidRPr="00293F4B">
        <w:rPr>
          <w:color w:val="000000"/>
        </w:rPr>
        <w:t>on such cylindrical conductors and thus the charge partial wave moments η</w:t>
      </w:r>
      <w:r w:rsidRPr="00293F4B">
        <w:rPr>
          <w:rStyle w:val="subscript"/>
          <w:color w:val="000000"/>
        </w:rPr>
        <w:t>m</w:t>
      </w:r>
      <w:r w:rsidRPr="00293F4B">
        <w:rPr>
          <w:color w:val="000000"/>
        </w:rPr>
        <w:t xml:space="preserve"> used in Appendix D. From these one could find E</w:t>
      </w:r>
      <w:r w:rsidRPr="00293F4B">
        <w:rPr>
          <w:rStyle w:val="subscript"/>
          <w:color w:val="000000"/>
        </w:rPr>
        <w:t>z</w:t>
      </w:r>
      <w:r w:rsidRPr="00293F4B">
        <w:rPr>
          <w:color w:val="000000"/>
        </w:rPr>
        <w:t xml:space="preserve"> at the conductor surfaces </w:t>
      </w:r>
      <w:r>
        <w:rPr>
          <w:color w:val="000000"/>
        </w:rPr>
        <w:t xml:space="preserve">using (D.4.9) </w:t>
      </w:r>
      <w:r w:rsidRPr="00293F4B">
        <w:rPr>
          <w:color w:val="000000"/>
        </w:rPr>
        <w:t>and that would seem to determine Z</w:t>
      </w:r>
      <w:r w:rsidRPr="00293F4B">
        <w:rPr>
          <w:rStyle w:val="subscript"/>
          <w:color w:val="000000"/>
        </w:rPr>
        <w:t>s</w:t>
      </w:r>
      <w:r w:rsidRPr="00293F4B">
        <w:rPr>
          <w:color w:val="000000"/>
        </w:rPr>
        <w:t xml:space="preserve">. </w:t>
      </w:r>
    </w:p>
    <w:p w14:paraId="31EDCEA9" w14:textId="77777777" w:rsidR="009D797C" w:rsidRDefault="00113C9F" w:rsidP="00113C9F">
      <w:r>
        <w:tab/>
        <w:t>In general, the high frequency skin current will be large where the E and B fields are large.</w:t>
      </w:r>
      <w:r w:rsidR="0039104E">
        <w:t xml:space="preserve"> </w:t>
      </w:r>
      <w:r>
        <w:t xml:space="preserve">These fields are large where the electric field would be large in a capacitor whose "plates" are the </w:t>
      </w:r>
      <w:r w:rsidR="00F0291F">
        <w:t>two conductors in cross section.</w:t>
      </w:r>
      <w:r w:rsidR="009D797C">
        <w:t xml:space="preserve"> Recall that such a 2D capacitor problem seeks potential φ as a solution of the equation </w:t>
      </w:r>
      <w:r w:rsidR="009D797C">
        <w:sym w:font="Symbol" w:char="F0D1"/>
      </w:r>
      <w:r w:rsidR="009D797C">
        <w:rPr>
          <w:rStyle w:val="superscript"/>
        </w:rPr>
        <w:t>2</w:t>
      </w:r>
      <w:r w:rsidR="009D797C">
        <w:rPr>
          <w:rStyle w:val="subscript"/>
        </w:rPr>
        <w:t>2D</w:t>
      </w:r>
      <w:r w:rsidR="009D797C">
        <w:t xml:space="preserve">φ(x,y) = 0. In regions where φ is very large, </w:t>
      </w:r>
      <w:r w:rsidR="009D797C" w:rsidRPr="009D797C">
        <w:rPr>
          <w:b/>
        </w:rPr>
        <w:t>E</w:t>
      </w:r>
      <w:r w:rsidR="009D797C">
        <w:t xml:space="preserve"> = -</w:t>
      </w:r>
      <w:r w:rsidR="009D797C" w:rsidRPr="009D797C">
        <w:rPr>
          <w:b/>
        </w:rPr>
        <w:sym w:font="Symbol" w:char="F0D1"/>
      </w:r>
      <w:r w:rsidR="009D797C">
        <w:t xml:space="preserve">φ will also be large. </w:t>
      </w:r>
      <w:r w:rsidR="00C96C09">
        <w:t xml:space="preserve">This subject is addressed in Chapter 5 below. </w:t>
      </w:r>
    </w:p>
    <w:p w14:paraId="0B1E069C" w14:textId="77777777" w:rsidR="00113C9F" w:rsidRDefault="00113C9F" w:rsidP="00113C9F">
      <w:r>
        <w:tab/>
        <w:t>There is an interesting transmission line "paradigm shift" which occurs as one moves from the low frequency domain to that of high frequency.</w:t>
      </w:r>
      <w:r w:rsidR="0039104E">
        <w:t xml:space="preserve"> </w:t>
      </w:r>
      <w:r>
        <w:t xml:space="preserve">For small </w:t>
      </w:r>
      <w:r w:rsidR="002C3552" w:rsidRPr="002C3552">
        <w:t>ω</w:t>
      </w:r>
      <w:r>
        <w:t>, one thinks of the current</w:t>
      </w:r>
      <w:r w:rsidR="008D1647">
        <w:t>s</w:t>
      </w:r>
      <w:r>
        <w:t xml:space="preserve"> in the two conductors of a transmission line as being there because they are "applied" by some external agency.</w:t>
      </w:r>
      <w:r w:rsidR="0039104E">
        <w:t xml:space="preserve"> </w:t>
      </w:r>
      <w:r>
        <w:t>The current then crea</w:t>
      </w:r>
      <w:r w:rsidR="00377A5C">
        <w:t xml:space="preserve">tes a B field around each wire which, since it is changing, creates an E field. </w:t>
      </w:r>
    </w:p>
    <w:p w14:paraId="19F057A8" w14:textId="77777777" w:rsidR="00113C9F" w:rsidRDefault="00113C9F" w:rsidP="00113C9F">
      <w:r>
        <w:tab/>
        <w:t>In the high frequency skin-effect limit, it is easier to think of the currents in the conductor surfaces as being generated by the field activity near the surfaces.</w:t>
      </w:r>
      <w:r w:rsidR="0039104E">
        <w:t xml:space="preserve"> </w:t>
      </w:r>
      <w:r>
        <w:t xml:space="preserve">The E and B fields just outside the conductors force themselves slightly into the surface. The resulting E field in the surface layer is then what creates the current. </w:t>
      </w:r>
    </w:p>
    <w:p w14:paraId="345F785C" w14:textId="77777777" w:rsidR="002A45DC" w:rsidRDefault="002A45DC" w:rsidP="00113C9F">
      <w:r>
        <w:tab/>
        <w:t xml:space="preserve">Matick's Chapter </w:t>
      </w:r>
      <w:r w:rsidR="004D721F">
        <w:t>4</w:t>
      </w:r>
      <w:r>
        <w:t xml:space="preserve"> computes the surface impedance for the round wire and for some strip line conductors. </w:t>
      </w:r>
    </w:p>
    <w:p w14:paraId="4D994154" w14:textId="77777777" w:rsidR="00113C9F" w:rsidRDefault="00113C9F"/>
    <w:p w14:paraId="0B6C208A" w14:textId="77777777" w:rsidR="00901F73" w:rsidRDefault="00901F73" w:rsidP="00113C9F">
      <w:pPr>
        <w:pStyle w:val="Heading2"/>
        <w:sectPr w:rsidR="00901F73" w:rsidSect="00195392">
          <w:headerReference w:type="default" r:id="rId64"/>
          <w:pgSz w:w="12240" w:h="15840"/>
          <w:pgMar w:top="1440" w:right="1440" w:bottom="1440" w:left="1440" w:header="720" w:footer="720" w:gutter="0"/>
          <w:cols w:space="720"/>
        </w:sectPr>
      </w:pPr>
    </w:p>
    <w:p w14:paraId="4E290C9F" w14:textId="77777777" w:rsidR="00113C9F" w:rsidRDefault="00113C9F" w:rsidP="007C3044">
      <w:pPr>
        <w:pStyle w:val="Heading2"/>
      </w:pPr>
      <w:bookmarkStart w:id="59" w:name="_Toc387219592"/>
      <w:r>
        <w:t xml:space="preserve">Chapter 3: </w:t>
      </w:r>
      <w:r w:rsidR="007C3044">
        <w:t xml:space="preserve">Transmission Line </w:t>
      </w:r>
      <w:r>
        <w:t>Preliminaries</w:t>
      </w:r>
      <w:bookmarkEnd w:id="59"/>
    </w:p>
    <w:p w14:paraId="17D61C56" w14:textId="77777777" w:rsidR="00113C9F" w:rsidRDefault="00113C9F" w:rsidP="00113C9F">
      <w:r>
        <w:tab/>
      </w:r>
    </w:p>
    <w:p w14:paraId="0C09CA4A" w14:textId="77777777" w:rsidR="006D168B" w:rsidRDefault="006D168B" w:rsidP="006D168B">
      <w:pPr>
        <w:pStyle w:val="Heading3"/>
      </w:pPr>
      <w:bookmarkStart w:id="60" w:name="_Toc387219593"/>
      <w:r>
        <w:t>3.1 Why is there no free charge inside a conductor or a dielectric?</w:t>
      </w:r>
      <w:bookmarkEnd w:id="60"/>
      <w:r>
        <w:t xml:space="preserve"> </w:t>
      </w:r>
    </w:p>
    <w:p w14:paraId="6EA23173" w14:textId="77777777" w:rsidR="006D168B" w:rsidRDefault="006D168B" w:rsidP="006D168B">
      <w:pPr>
        <w:rPr>
          <w:b/>
        </w:rPr>
      </w:pPr>
      <w:r>
        <w:rPr>
          <w:b/>
        </w:rPr>
        <w:t xml:space="preserve"> </w:t>
      </w:r>
    </w:p>
    <w:p w14:paraId="5F500E4C" w14:textId="77777777" w:rsidR="006D168B" w:rsidRDefault="006D168B" w:rsidP="006D168B">
      <w:r>
        <w:t xml:space="preserve">Imagine that at time t = 0 there </w:t>
      </w:r>
      <w:r w:rsidR="00D44A66">
        <w:t>were</w:t>
      </w:r>
      <w:r>
        <w:t xml:space="preserve"> some free charge ρ inside a medium having conductivity σ. What would this free charge do?</w:t>
      </w:r>
      <w:r w:rsidR="00A81D2D">
        <w:t xml:space="preserve"> Intuition suggests that the individual charges in the little charge cloud would repel each other and the cloud would spread out until it encountered boundaries. In this Section we put that intuition on a more technical footing. </w:t>
      </w:r>
    </w:p>
    <w:p w14:paraId="1D416DD3" w14:textId="77777777" w:rsidR="006D168B" w:rsidRDefault="006D168B" w:rsidP="006D168B"/>
    <w:p w14:paraId="721F06EC" w14:textId="77777777" w:rsidR="006D168B" w:rsidRDefault="006D168B" w:rsidP="006D168B">
      <w:r>
        <w:t>As discussed in Appendix E, for a non-neutral medium, Ohm's Law takes the form</w:t>
      </w:r>
    </w:p>
    <w:p w14:paraId="2B5992AF" w14:textId="77777777" w:rsidR="006D168B" w:rsidRDefault="006D168B" w:rsidP="006D168B"/>
    <w:p w14:paraId="265CFC4C" w14:textId="77777777" w:rsidR="006D168B" w:rsidRPr="00DA2BFB" w:rsidRDefault="006D168B" w:rsidP="006D168B">
      <w:pPr>
        <w:tabs>
          <w:tab w:val="left" w:pos="7200"/>
          <w:tab w:val="left" w:pos="7920"/>
          <w:tab w:val="right" w:pos="9270"/>
        </w:tabs>
      </w:pPr>
      <w:r>
        <w:tab/>
      </w:r>
      <w:r>
        <w:rPr>
          <w:b/>
        </w:rPr>
        <w:t>J</w:t>
      </w:r>
      <w:r>
        <w:t xml:space="preserve"> = </w:t>
      </w:r>
      <w:r w:rsidRPr="00507068">
        <w:t>σ</w:t>
      </w:r>
      <w:r>
        <w:rPr>
          <w:b/>
        </w:rPr>
        <w:t>E</w:t>
      </w:r>
      <w:r>
        <w:t xml:space="preserve"> - D grad </w:t>
      </w:r>
      <w:r w:rsidRPr="00507068">
        <w:t>ρ</w:t>
      </w:r>
      <w:r>
        <w:t xml:space="preserve">  </w:t>
      </w:r>
      <w:r>
        <w:tab/>
      </w:r>
      <w:r>
        <w:tab/>
      </w:r>
      <w:r>
        <w:tab/>
      </w:r>
      <w:r>
        <w:tab/>
      </w:r>
      <w:r>
        <w:tab/>
      </w:r>
      <w:r>
        <w:tab/>
      </w:r>
      <w:r>
        <w:tab/>
      </w:r>
      <w:r>
        <w:tab/>
      </w:r>
      <w:r>
        <w:tab/>
      </w:r>
      <w:r>
        <w:tab/>
        <w:t>(3.1.1)</w:t>
      </w:r>
    </w:p>
    <w:p w14:paraId="5847B657" w14:textId="77777777" w:rsidR="006D168B" w:rsidRDefault="006D168B" w:rsidP="006D168B">
      <w:pPr>
        <w:tabs>
          <w:tab w:val="left" w:pos="7200"/>
          <w:tab w:val="left" w:pos="7920"/>
          <w:tab w:val="right" w:pos="9270"/>
        </w:tabs>
      </w:pPr>
    </w:p>
    <w:p w14:paraId="522B136D" w14:textId="77777777" w:rsidR="006D168B" w:rsidRDefault="006D168B" w:rsidP="006D168B">
      <w:pPr>
        <w:tabs>
          <w:tab w:val="left" w:pos="7200"/>
          <w:tab w:val="left" w:pos="7920"/>
          <w:tab w:val="right" w:pos="9270"/>
        </w:tabs>
      </w:pPr>
      <w:r>
        <w:t xml:space="preserve">where </w:t>
      </w:r>
      <w:r w:rsidRPr="007F4270">
        <w:rPr>
          <w:b/>
        </w:rPr>
        <w:t>J</w:t>
      </w:r>
      <w:r>
        <w:t xml:space="preserve"> is conduction current and the second term, associated with Fick's Law, is non-zero when the free charge density ρ is non-zero. This second term is a diffusion term, D is the (electron) diffusion constant for the medium at hand, and the diffusion current flows from a region of high charge density to one of lower density, hence the minus sign. Taking the divergence of the above equation, </w:t>
      </w:r>
      <w:r w:rsidR="00D44A66">
        <w:t>one finds</w:t>
      </w:r>
    </w:p>
    <w:p w14:paraId="5995250C" w14:textId="77777777" w:rsidR="006D168B" w:rsidRDefault="006D168B" w:rsidP="006D168B">
      <w:pPr>
        <w:tabs>
          <w:tab w:val="left" w:pos="7200"/>
          <w:tab w:val="left" w:pos="7920"/>
          <w:tab w:val="right" w:pos="9270"/>
        </w:tabs>
      </w:pPr>
    </w:p>
    <w:p w14:paraId="49BB1F24" w14:textId="77777777" w:rsidR="006D168B" w:rsidRDefault="006D168B" w:rsidP="006D168B">
      <w:pPr>
        <w:tabs>
          <w:tab w:val="left" w:pos="7200"/>
          <w:tab w:val="left" w:pos="7920"/>
          <w:tab w:val="right" w:pos="9270"/>
        </w:tabs>
      </w:pPr>
      <w:r>
        <w:tab/>
        <w:t xml:space="preserve">div </w:t>
      </w:r>
      <w:r>
        <w:rPr>
          <w:b/>
        </w:rPr>
        <w:t>J</w:t>
      </w:r>
      <w:r>
        <w:t xml:space="preserve"> = </w:t>
      </w:r>
      <w:r w:rsidRPr="00507068">
        <w:t>σ</w:t>
      </w:r>
      <w:r>
        <w:t xml:space="preserve"> div </w:t>
      </w:r>
      <w:r>
        <w:rPr>
          <w:b/>
        </w:rPr>
        <w:t>E</w:t>
      </w:r>
      <w:r>
        <w:t xml:space="preserve"> - D </w:t>
      </w:r>
      <w:r>
        <w:sym w:font="Symbol" w:char="F0D1"/>
      </w:r>
      <w:r>
        <w:rPr>
          <w:rStyle w:val="superscript"/>
        </w:rPr>
        <w:t>2</w:t>
      </w:r>
      <w:r>
        <w:t xml:space="preserve"> </w:t>
      </w:r>
      <w:r w:rsidRPr="00507068">
        <w:t>ρ</w:t>
      </w:r>
      <w:r>
        <w:t xml:space="preserve">  </w:t>
      </w:r>
    </w:p>
    <w:p w14:paraId="2AA6837E" w14:textId="77777777" w:rsidR="006D168B" w:rsidRDefault="006D168B" w:rsidP="006D168B">
      <w:pPr>
        <w:tabs>
          <w:tab w:val="left" w:pos="7200"/>
          <w:tab w:val="left" w:pos="7920"/>
          <w:tab w:val="right" w:pos="9270"/>
        </w:tabs>
      </w:pPr>
      <w:r>
        <w:t>or</w:t>
      </w:r>
    </w:p>
    <w:p w14:paraId="510F4354" w14:textId="77777777" w:rsidR="006D168B" w:rsidRPr="007F4270" w:rsidRDefault="006D168B" w:rsidP="006D168B">
      <w:pPr>
        <w:tabs>
          <w:tab w:val="left" w:pos="7200"/>
          <w:tab w:val="left" w:pos="7920"/>
          <w:tab w:val="right" w:pos="9270"/>
        </w:tabs>
      </w:pPr>
      <w:r>
        <w:tab/>
        <w:t>-∂</w:t>
      </w:r>
      <w:r>
        <w:rPr>
          <w:rStyle w:val="subscript"/>
        </w:rPr>
        <w:t>t</w:t>
      </w:r>
      <w:r>
        <w:t xml:space="preserve">ρ  = σ ρ/ε - D </w:t>
      </w:r>
      <w:r>
        <w:sym w:font="Symbol" w:char="F0D1"/>
      </w:r>
      <w:r>
        <w:rPr>
          <w:rStyle w:val="superscript"/>
        </w:rPr>
        <w:t>2</w:t>
      </w:r>
      <w:r>
        <w:t xml:space="preserve"> </w:t>
      </w:r>
      <w:r w:rsidRPr="00507068">
        <w:t>ρ</w:t>
      </w:r>
      <w:r>
        <w:tab/>
        <w:t xml:space="preserve">// using (1.1.25) for div </w:t>
      </w:r>
      <w:r w:rsidRPr="007F4270">
        <w:rPr>
          <w:b/>
        </w:rPr>
        <w:t>J</w:t>
      </w:r>
      <w:r>
        <w:t xml:space="preserve">,  and (1.1.3) with (1.1.6) for div </w:t>
      </w:r>
      <w:r w:rsidRPr="007F4270">
        <w:rPr>
          <w:b/>
        </w:rPr>
        <w:t>E</w:t>
      </w:r>
    </w:p>
    <w:p w14:paraId="5196BD17" w14:textId="77777777" w:rsidR="006D168B" w:rsidRDefault="006D168B" w:rsidP="006D168B">
      <w:pPr>
        <w:tabs>
          <w:tab w:val="left" w:pos="7200"/>
          <w:tab w:val="left" w:pos="7920"/>
          <w:tab w:val="right" w:pos="9270"/>
        </w:tabs>
      </w:pPr>
      <w:r>
        <w:t>or</w:t>
      </w:r>
    </w:p>
    <w:p w14:paraId="1EE0F173" w14:textId="77777777" w:rsidR="006D168B" w:rsidRPr="000D327D" w:rsidRDefault="006D168B" w:rsidP="006D168B">
      <w:pPr>
        <w:tabs>
          <w:tab w:val="left" w:pos="7200"/>
          <w:tab w:val="left" w:pos="7920"/>
          <w:tab w:val="right" w:pos="9270"/>
        </w:tabs>
      </w:pPr>
      <w:r>
        <w:tab/>
        <w:t>∂</w:t>
      </w:r>
      <w:r>
        <w:rPr>
          <w:rStyle w:val="subscript"/>
        </w:rPr>
        <w:t>t</w:t>
      </w:r>
      <w:r>
        <w:t xml:space="preserve">ρ - D </w:t>
      </w:r>
      <w:r>
        <w:sym w:font="Symbol" w:char="F0D1"/>
      </w:r>
      <w:r>
        <w:rPr>
          <w:rStyle w:val="superscript"/>
        </w:rPr>
        <w:t>2</w:t>
      </w:r>
      <w:r>
        <w:t xml:space="preserve"> </w:t>
      </w:r>
      <w:r w:rsidRPr="00507068">
        <w:t>ρ</w:t>
      </w:r>
      <w:r>
        <w:t xml:space="preserve"> + (σ/ε)ρ  = 0</w:t>
      </w:r>
      <w:r>
        <w:tab/>
      </w:r>
      <w:r>
        <w:tab/>
      </w:r>
      <w:r>
        <w:tab/>
      </w:r>
      <w:r>
        <w:tab/>
      </w:r>
      <w:r>
        <w:tab/>
      </w:r>
      <w:r>
        <w:tab/>
      </w:r>
      <w:r>
        <w:tab/>
      </w:r>
      <w:r>
        <w:tab/>
      </w:r>
      <w:r>
        <w:tab/>
        <w:t>(3.1.2)</w:t>
      </w:r>
    </w:p>
    <w:p w14:paraId="369B974E" w14:textId="77777777" w:rsidR="006D168B" w:rsidRDefault="006D168B" w:rsidP="006D168B">
      <w:pPr>
        <w:tabs>
          <w:tab w:val="left" w:pos="7200"/>
          <w:tab w:val="left" w:pos="7920"/>
          <w:tab w:val="right" w:pos="9270"/>
        </w:tabs>
      </w:pPr>
      <w:r>
        <w:t>or</w:t>
      </w:r>
    </w:p>
    <w:p w14:paraId="0A084C9A" w14:textId="77777777" w:rsidR="006D168B" w:rsidRPr="00DA2BFB" w:rsidRDefault="006D168B" w:rsidP="006D168B">
      <w:pPr>
        <w:tabs>
          <w:tab w:val="left" w:pos="7200"/>
          <w:tab w:val="left" w:pos="7920"/>
          <w:tab w:val="right" w:pos="9270"/>
        </w:tabs>
      </w:pPr>
      <w:r>
        <w:tab/>
        <w:t>∂</w:t>
      </w:r>
      <w:r>
        <w:rPr>
          <w:rStyle w:val="subscript"/>
        </w:rPr>
        <w:t>t</w:t>
      </w:r>
      <w:r>
        <w:t>ρ - a</w:t>
      </w:r>
      <w:r>
        <w:sym w:font="Symbol" w:char="F0D1"/>
      </w:r>
      <w:r>
        <w:rPr>
          <w:rStyle w:val="superscript"/>
        </w:rPr>
        <w:t>2</w:t>
      </w:r>
      <w:r>
        <w:t>ρ - bρ  = 0</w:t>
      </w:r>
      <w:r>
        <w:tab/>
      </w:r>
      <w:r>
        <w:tab/>
        <w:t xml:space="preserve">a = D, </w:t>
      </w:r>
      <w:r>
        <w:tab/>
        <w:t>b =  - (σ/ε)  .</w:t>
      </w:r>
      <w:r>
        <w:tab/>
      </w:r>
      <w:r>
        <w:tab/>
      </w:r>
      <w:r>
        <w:tab/>
      </w:r>
      <w:r>
        <w:tab/>
      </w:r>
      <w:r>
        <w:tab/>
      </w:r>
      <w:r>
        <w:tab/>
        <w:t>(3.1.3)</w:t>
      </w:r>
    </w:p>
    <w:p w14:paraId="7B6F6B6F" w14:textId="77777777" w:rsidR="006D168B" w:rsidRDefault="006D168B" w:rsidP="006D168B">
      <w:pPr>
        <w:tabs>
          <w:tab w:val="left" w:pos="7200"/>
          <w:tab w:val="left" w:pos="7920"/>
          <w:tab w:val="right" w:pos="9270"/>
        </w:tabs>
      </w:pPr>
    </w:p>
    <w:p w14:paraId="7C798A11" w14:textId="77777777" w:rsidR="006D168B" w:rsidRPr="00973D61" w:rsidRDefault="006D168B" w:rsidP="006D168B">
      <w:pPr>
        <w:tabs>
          <w:tab w:val="left" w:pos="7200"/>
          <w:tab w:val="left" w:pos="7920"/>
          <w:tab w:val="right" w:pos="9270"/>
        </w:tabs>
      </w:pPr>
      <w:r>
        <w:t>Now let ρ' = ρ e</w:t>
      </w:r>
      <w:r>
        <w:rPr>
          <w:rStyle w:val="superscript"/>
        </w:rPr>
        <w:t>-bt</w:t>
      </w:r>
      <w:r>
        <w:t xml:space="preserve"> be an "adjusted" charge density. Then, since ρ = ρ'e</w:t>
      </w:r>
      <w:r>
        <w:rPr>
          <w:rStyle w:val="superscript"/>
        </w:rPr>
        <w:t>bt</w:t>
      </w:r>
      <w:r>
        <w:t>,  (3.1.3) becomes</w:t>
      </w:r>
    </w:p>
    <w:p w14:paraId="5DB29B0C" w14:textId="77777777" w:rsidR="006D168B" w:rsidRDefault="006D168B" w:rsidP="006D168B">
      <w:pPr>
        <w:tabs>
          <w:tab w:val="left" w:pos="7200"/>
          <w:tab w:val="left" w:pos="7920"/>
          <w:tab w:val="right" w:pos="9270"/>
        </w:tabs>
      </w:pPr>
    </w:p>
    <w:p w14:paraId="27F2F25A" w14:textId="77777777" w:rsidR="006D168B" w:rsidRDefault="006D168B" w:rsidP="006D168B">
      <w:pPr>
        <w:tabs>
          <w:tab w:val="left" w:pos="7200"/>
          <w:tab w:val="left" w:pos="7920"/>
          <w:tab w:val="right" w:pos="9270"/>
        </w:tabs>
      </w:pPr>
      <w:r>
        <w:tab/>
        <w:t>[(∂</w:t>
      </w:r>
      <w:r>
        <w:rPr>
          <w:rStyle w:val="subscript"/>
        </w:rPr>
        <w:t>t</w:t>
      </w:r>
      <w:r>
        <w:t>ρ')e</w:t>
      </w:r>
      <w:r>
        <w:rPr>
          <w:rStyle w:val="superscript"/>
        </w:rPr>
        <w:t>bt</w:t>
      </w:r>
      <w:r>
        <w:t xml:space="preserve"> + ρ'be</w:t>
      </w:r>
      <w:r>
        <w:rPr>
          <w:rStyle w:val="superscript"/>
        </w:rPr>
        <w:t>bt</w:t>
      </w:r>
      <w:r>
        <w:t>] - a e</w:t>
      </w:r>
      <w:r>
        <w:rPr>
          <w:rStyle w:val="superscript"/>
        </w:rPr>
        <w:t>bt</w:t>
      </w:r>
      <w:r>
        <w:sym w:font="Symbol" w:char="F0D1"/>
      </w:r>
      <w:r>
        <w:rPr>
          <w:rStyle w:val="superscript"/>
        </w:rPr>
        <w:t>2</w:t>
      </w:r>
      <w:r>
        <w:t>ρ' - be</w:t>
      </w:r>
      <w:r>
        <w:rPr>
          <w:rStyle w:val="superscript"/>
        </w:rPr>
        <w:t>bt</w:t>
      </w:r>
      <w:r>
        <w:t>ρ'  = 0</w:t>
      </w:r>
    </w:p>
    <w:p w14:paraId="2E483C1D" w14:textId="77777777" w:rsidR="006D168B" w:rsidRDefault="006D168B" w:rsidP="006D168B">
      <w:pPr>
        <w:tabs>
          <w:tab w:val="left" w:pos="7200"/>
          <w:tab w:val="left" w:pos="7920"/>
          <w:tab w:val="right" w:pos="9270"/>
        </w:tabs>
      </w:pPr>
      <w:r>
        <w:t>or</w:t>
      </w:r>
    </w:p>
    <w:p w14:paraId="24370113" w14:textId="77777777" w:rsidR="006D168B" w:rsidRPr="00AA6F0B" w:rsidRDefault="006D168B" w:rsidP="006D168B">
      <w:pPr>
        <w:tabs>
          <w:tab w:val="left" w:pos="7200"/>
          <w:tab w:val="left" w:pos="7920"/>
          <w:tab w:val="right" w:pos="9270"/>
        </w:tabs>
      </w:pPr>
      <w:r>
        <w:tab/>
        <w:t>∂</w:t>
      </w:r>
      <w:r>
        <w:rPr>
          <w:rStyle w:val="subscript"/>
        </w:rPr>
        <w:t>t</w:t>
      </w:r>
      <w:r>
        <w:t>ρ' - a</w:t>
      </w:r>
      <w:r>
        <w:sym w:font="Symbol" w:char="F0D1"/>
      </w:r>
      <w:r>
        <w:rPr>
          <w:rStyle w:val="superscript"/>
        </w:rPr>
        <w:t>2</w:t>
      </w:r>
      <w:r>
        <w:t>ρ'  = 0</w:t>
      </w:r>
      <w:r>
        <w:tab/>
      </w:r>
      <w:r>
        <w:tab/>
      </w:r>
      <w:r>
        <w:tab/>
      </w:r>
      <w:r>
        <w:tab/>
      </w:r>
      <w:r>
        <w:tab/>
      </w:r>
      <w:r>
        <w:tab/>
      </w:r>
      <w:r>
        <w:tab/>
      </w:r>
      <w:r>
        <w:tab/>
      </w:r>
      <w:r>
        <w:tab/>
      </w:r>
      <w:r>
        <w:tab/>
        <w:t>(3.1.4)</w:t>
      </w:r>
    </w:p>
    <w:p w14:paraId="6D30F5E4" w14:textId="77777777" w:rsidR="006D168B" w:rsidRDefault="006D168B" w:rsidP="006D168B"/>
    <w:p w14:paraId="0A560A51" w14:textId="77777777" w:rsidR="006D168B" w:rsidRDefault="006D168B" w:rsidP="006D168B">
      <w:r>
        <w:t xml:space="preserve">which is the </w:t>
      </w:r>
      <w:r w:rsidR="00A81D2D">
        <w:t>standard</w:t>
      </w:r>
      <w:r>
        <w:t xml:space="preserve"> heat/diffusion equation. If one starts at t = 0 with a point charge ρ' = q δ(</w:t>
      </w:r>
      <w:r w:rsidRPr="00DA2BFB">
        <w:rPr>
          <w:b/>
        </w:rPr>
        <w:t>r</w:t>
      </w:r>
      <w:r>
        <w:t xml:space="preserve">) at the origin, and if one assumes an infinite isotropic medium, one finds that at time t the charge density is given by </w:t>
      </w:r>
    </w:p>
    <w:p w14:paraId="21D67ADA" w14:textId="77777777" w:rsidR="006D168B" w:rsidRDefault="006D168B" w:rsidP="006D168B"/>
    <w:p w14:paraId="3C33C43A" w14:textId="77777777" w:rsidR="006D168B" w:rsidRPr="00B25EB5" w:rsidRDefault="006D168B" w:rsidP="00D44A66">
      <w:pPr>
        <w:tabs>
          <w:tab w:val="left" w:pos="7200"/>
          <w:tab w:val="left" w:pos="7920"/>
          <w:tab w:val="right" w:pos="9270"/>
        </w:tabs>
      </w:pPr>
      <w:r>
        <w:tab/>
        <w:t>ρ'(r,t) = q exp(-r</w:t>
      </w:r>
      <w:r>
        <w:rPr>
          <w:rStyle w:val="superscript"/>
        </w:rPr>
        <w:t>2</w:t>
      </w:r>
      <w:r>
        <w:t>/4at) / (4πat)</w:t>
      </w:r>
      <w:r>
        <w:rPr>
          <w:rStyle w:val="superscript"/>
        </w:rPr>
        <w:t>3/2</w:t>
      </w:r>
      <w:r>
        <w:t xml:space="preserve"> .</w:t>
      </w:r>
      <w:r>
        <w:tab/>
      </w:r>
      <w:r w:rsidR="00D44A66">
        <w:tab/>
        <w:t>t ≥ 0</w:t>
      </w:r>
      <w:r>
        <w:tab/>
      </w:r>
      <w:r>
        <w:tab/>
      </w:r>
      <w:r>
        <w:tab/>
      </w:r>
      <w:r>
        <w:tab/>
      </w:r>
      <w:r>
        <w:tab/>
      </w:r>
      <w:r>
        <w:tab/>
        <w:t>(3.1.5)</w:t>
      </w:r>
    </w:p>
    <w:p w14:paraId="28FBC667" w14:textId="77777777" w:rsidR="006D168B" w:rsidRDefault="006D168B" w:rsidP="006D168B"/>
    <w:p w14:paraId="5DF73562" w14:textId="77777777" w:rsidR="006D168B" w:rsidRDefault="006D168B" w:rsidP="006D168B">
      <w:r>
        <w:t>This is the 3D causal free-space propagator (Green function) for the heat equation.  It is the solution of</w:t>
      </w:r>
    </w:p>
    <w:p w14:paraId="6FC7D3E1" w14:textId="77777777" w:rsidR="006D168B" w:rsidRDefault="006D168B" w:rsidP="006D168B"/>
    <w:p w14:paraId="6018526D" w14:textId="77777777" w:rsidR="006D168B" w:rsidRPr="00B25EB5" w:rsidRDefault="006D168B" w:rsidP="00D44A66">
      <w:pPr>
        <w:tabs>
          <w:tab w:val="left" w:pos="7200"/>
          <w:tab w:val="left" w:pos="7920"/>
          <w:tab w:val="right" w:pos="9270"/>
        </w:tabs>
      </w:pPr>
      <w:r>
        <w:tab/>
        <w:t>(∂</w:t>
      </w:r>
      <w:r>
        <w:rPr>
          <w:rStyle w:val="subscript"/>
        </w:rPr>
        <w:t>t</w:t>
      </w:r>
      <w:r>
        <w:t xml:space="preserve"> - a </w:t>
      </w:r>
      <w:r>
        <w:sym w:font="Symbol" w:char="F0D1"/>
      </w:r>
      <w:r>
        <w:rPr>
          <w:rStyle w:val="superscript"/>
        </w:rPr>
        <w:t>2</w:t>
      </w:r>
      <w:r>
        <w:t>)</w:t>
      </w:r>
      <w:r w:rsidRPr="00B25EB5">
        <w:t xml:space="preserve"> </w:t>
      </w:r>
      <w:r>
        <w:t>ρ'(r,t) = δ(</w:t>
      </w:r>
      <w:r w:rsidRPr="00B25EB5">
        <w:rPr>
          <w:b/>
        </w:rPr>
        <w:t>r</w:t>
      </w:r>
      <w:r>
        <w:t>)δ(t)</w:t>
      </w:r>
      <w:r>
        <w:tab/>
      </w:r>
      <w:r>
        <w:tab/>
        <w:t>ρ'(r,t) = 0 for t&lt;0  .</w:t>
      </w:r>
      <w:r>
        <w:tab/>
      </w:r>
      <w:r>
        <w:tab/>
      </w:r>
      <w:r>
        <w:tab/>
      </w:r>
      <w:r>
        <w:tab/>
      </w:r>
      <w:r>
        <w:tab/>
        <w:t>(3.1.6)</w:t>
      </w:r>
    </w:p>
    <w:p w14:paraId="201F0AD3" w14:textId="77777777" w:rsidR="006D168B" w:rsidRDefault="006D168B" w:rsidP="006D168B"/>
    <w:p w14:paraId="61EEF15B" w14:textId="77777777" w:rsidR="006D168B" w:rsidRDefault="006D168B" w:rsidP="006D168B">
      <w:r>
        <w:t xml:space="preserve">See Stakgold (5.133) and (5.136). In n </w:t>
      </w:r>
      <w:r w:rsidR="00D44A66">
        <w:t xml:space="preserve">spatial </w:t>
      </w:r>
      <w:r>
        <w:t xml:space="preserve">dimensions, the propagator is as in (3.1.5) with 3/2 → n/2 and is derived in the text leading up to </w:t>
      </w:r>
      <w:r w:rsidR="00D44A66">
        <w:t xml:space="preserve">Stakgold </w:t>
      </w:r>
      <w:r>
        <w:t xml:space="preserve">(5.140). </w:t>
      </w:r>
    </w:p>
    <w:p w14:paraId="26AE0C72" w14:textId="77777777" w:rsidR="006D168B" w:rsidRDefault="006D168B" w:rsidP="006D168B">
      <w:r>
        <w:tab/>
        <w:t>Therefore, if we consider (3.1.3) for charge density ρ</w:t>
      </w:r>
    </w:p>
    <w:p w14:paraId="7E2049D3" w14:textId="77777777" w:rsidR="006D168B" w:rsidRDefault="006D168B" w:rsidP="006D168B"/>
    <w:p w14:paraId="37BD30BE" w14:textId="77777777" w:rsidR="006D168B" w:rsidRDefault="006D168B" w:rsidP="00D44A66">
      <w:pPr>
        <w:tabs>
          <w:tab w:val="left" w:pos="7200"/>
          <w:tab w:val="left" w:pos="7920"/>
          <w:tab w:val="right" w:pos="9270"/>
        </w:tabs>
      </w:pPr>
      <w:r>
        <w:tab/>
        <w:t xml:space="preserve"> (∂</w:t>
      </w:r>
      <w:r>
        <w:rPr>
          <w:rStyle w:val="subscript"/>
        </w:rPr>
        <w:t>t</w:t>
      </w:r>
      <w:r>
        <w:t xml:space="preserve"> - a</w:t>
      </w:r>
      <w:r>
        <w:sym w:font="Symbol" w:char="F0D1"/>
      </w:r>
      <w:r>
        <w:rPr>
          <w:rStyle w:val="superscript"/>
        </w:rPr>
        <w:t>2</w:t>
      </w:r>
      <w:r>
        <w:t xml:space="preserve"> - b)ρ(r,t) = δ(</w:t>
      </w:r>
      <w:r w:rsidRPr="00B25EB5">
        <w:rPr>
          <w:b/>
        </w:rPr>
        <w:t>r</w:t>
      </w:r>
      <w:r>
        <w:t>)δ(t)</w:t>
      </w:r>
      <w:r>
        <w:tab/>
      </w:r>
      <w:r>
        <w:tab/>
      </w:r>
      <w:r>
        <w:tab/>
      </w:r>
      <w:r>
        <w:tab/>
      </w:r>
      <w:r>
        <w:tab/>
      </w:r>
      <w:r>
        <w:tab/>
      </w:r>
      <w:r>
        <w:tab/>
      </w:r>
      <w:r>
        <w:tab/>
        <w:t>(3.1.7)</w:t>
      </w:r>
    </w:p>
    <w:p w14:paraId="7003C40F" w14:textId="77777777" w:rsidR="006D168B" w:rsidRDefault="006D168B" w:rsidP="006D168B"/>
    <w:p w14:paraId="5B8567E3" w14:textId="77777777" w:rsidR="006D168B" w:rsidRDefault="006D168B" w:rsidP="006D168B">
      <w:r>
        <w:t>replacing ρ = ρ'e</w:t>
      </w:r>
      <w:r>
        <w:rPr>
          <w:rStyle w:val="superscript"/>
        </w:rPr>
        <w:t>bt</w:t>
      </w:r>
      <w:r>
        <w:t xml:space="preserve"> gives</w:t>
      </w:r>
    </w:p>
    <w:p w14:paraId="27EF53CC" w14:textId="77777777" w:rsidR="006D168B" w:rsidRDefault="006D168B" w:rsidP="006D168B"/>
    <w:p w14:paraId="236E74E7" w14:textId="77777777" w:rsidR="006D168B" w:rsidRDefault="006D168B" w:rsidP="006D168B">
      <w:r>
        <w:tab/>
        <w:t>∂</w:t>
      </w:r>
      <w:r>
        <w:rPr>
          <w:rStyle w:val="subscript"/>
        </w:rPr>
        <w:t>t</w:t>
      </w:r>
      <w:r>
        <w:t>ρ' - a</w:t>
      </w:r>
      <w:r>
        <w:sym w:font="Symbol" w:char="F0D1"/>
      </w:r>
      <w:r>
        <w:rPr>
          <w:rStyle w:val="superscript"/>
        </w:rPr>
        <w:t>2</w:t>
      </w:r>
      <w:r>
        <w:t>ρ'  = δ(</w:t>
      </w:r>
      <w:r w:rsidRPr="00B25EB5">
        <w:rPr>
          <w:b/>
        </w:rPr>
        <w:t>r</w:t>
      </w:r>
      <w:r>
        <w:t>)δ(t)e</w:t>
      </w:r>
      <w:r>
        <w:rPr>
          <w:rStyle w:val="superscript"/>
        </w:rPr>
        <w:t>-bt</w:t>
      </w:r>
      <w:r>
        <w:t xml:space="preserve"> = δ(</w:t>
      </w:r>
      <w:r w:rsidRPr="00B25EB5">
        <w:rPr>
          <w:b/>
        </w:rPr>
        <w:t>r</w:t>
      </w:r>
      <w:r>
        <w:t>)δ(t)</w:t>
      </w:r>
    </w:p>
    <w:p w14:paraId="5F8799CF" w14:textId="77777777" w:rsidR="006D168B" w:rsidRDefault="006D168B" w:rsidP="006D168B"/>
    <w:p w14:paraId="70247682" w14:textId="77777777" w:rsidR="006D168B" w:rsidRDefault="006D168B" w:rsidP="006D168B">
      <w:r>
        <w:t>which is the same as (3.1.6). Therefore, the solution of (3.1.7) is</w:t>
      </w:r>
    </w:p>
    <w:p w14:paraId="41E3510A" w14:textId="77777777" w:rsidR="006D168B" w:rsidRDefault="006D168B" w:rsidP="006D168B"/>
    <w:p w14:paraId="48A8B131" w14:textId="77777777" w:rsidR="006D168B" w:rsidRDefault="006D168B" w:rsidP="006D168B">
      <w:r>
        <w:tab/>
        <w:t>ρ(r,t) = ρ'e</w:t>
      </w:r>
      <w:r>
        <w:rPr>
          <w:rStyle w:val="superscript"/>
        </w:rPr>
        <w:t>bt</w:t>
      </w:r>
      <w:r>
        <w:t xml:space="preserve"> =  q e</w:t>
      </w:r>
      <w:r>
        <w:rPr>
          <w:rStyle w:val="superscript"/>
        </w:rPr>
        <w:t>bt</w:t>
      </w:r>
      <w:r>
        <w:t>exp(-r</w:t>
      </w:r>
      <w:r>
        <w:rPr>
          <w:rStyle w:val="superscript"/>
        </w:rPr>
        <w:t>2</w:t>
      </w:r>
      <w:r>
        <w:t>/4at) / (4πat)</w:t>
      </w:r>
      <w:r>
        <w:rPr>
          <w:rStyle w:val="superscript"/>
        </w:rPr>
        <w:t>3/2</w:t>
      </w:r>
      <w:r>
        <w:tab/>
      </w:r>
      <w:r>
        <w:tab/>
        <w:t>ρ(r,0)  = q δ(</w:t>
      </w:r>
      <w:r w:rsidRPr="00DA2BFB">
        <w:rPr>
          <w:b/>
        </w:rPr>
        <w:t>r</w:t>
      </w:r>
      <w:r>
        <w:t>)</w:t>
      </w:r>
    </w:p>
    <w:p w14:paraId="0AA2865C" w14:textId="77777777" w:rsidR="006D168B" w:rsidRDefault="006D168B" w:rsidP="006D168B">
      <w:r>
        <w:t>or</w:t>
      </w:r>
    </w:p>
    <w:p w14:paraId="18093DEF" w14:textId="77777777" w:rsidR="006D168B" w:rsidRPr="00825676" w:rsidRDefault="006D168B" w:rsidP="00D44A66">
      <w:pPr>
        <w:tabs>
          <w:tab w:val="left" w:pos="7200"/>
          <w:tab w:val="left" w:pos="7920"/>
          <w:tab w:val="right" w:pos="9270"/>
        </w:tabs>
      </w:pPr>
      <w:r>
        <w:tab/>
        <w:t>ρ(r,t) = q e</w:t>
      </w:r>
      <w:r>
        <w:rPr>
          <w:rStyle w:val="superscript"/>
        </w:rPr>
        <w:t>-(σ/ε)t</w:t>
      </w:r>
      <w:r>
        <w:t>exp(-r</w:t>
      </w:r>
      <w:r>
        <w:rPr>
          <w:rStyle w:val="superscript"/>
        </w:rPr>
        <w:t>2</w:t>
      </w:r>
      <w:r>
        <w:t>/4Dt) / (4πDt)</w:t>
      </w:r>
      <w:r>
        <w:rPr>
          <w:rStyle w:val="superscript"/>
        </w:rPr>
        <w:t>3/2</w:t>
      </w:r>
      <w:r>
        <w:tab/>
      </w:r>
      <w:r>
        <w:tab/>
        <w:t>ρ(r,0)  = q δ(</w:t>
      </w:r>
      <w:r w:rsidRPr="00DA2BFB">
        <w:rPr>
          <w:b/>
        </w:rPr>
        <w:t>r</w:t>
      </w:r>
      <w:r>
        <w:t>)</w:t>
      </w:r>
      <w:r>
        <w:tab/>
        <w:t>.</w:t>
      </w:r>
      <w:r>
        <w:tab/>
      </w:r>
      <w:r>
        <w:tab/>
      </w:r>
      <w:r>
        <w:tab/>
        <w:t>(3.1.8)</w:t>
      </w:r>
    </w:p>
    <w:p w14:paraId="3599AA61" w14:textId="77777777" w:rsidR="006D168B" w:rsidRDefault="006D168B" w:rsidP="006D168B"/>
    <w:p w14:paraId="632A19B0" w14:textId="77777777" w:rsidR="006D168B" w:rsidRDefault="006D168B" w:rsidP="006D168B">
      <w:r>
        <w:t>The first factor e</w:t>
      </w:r>
      <w:r>
        <w:rPr>
          <w:rStyle w:val="superscript"/>
        </w:rPr>
        <w:t>-(σ/ε)t</w:t>
      </w:r>
      <w:r>
        <w:t xml:space="preserve"> says that ρ(r,t) decays exponentially in time in a uniform manner over space, while the second term says that the rough radius of the diffusing charge cloud is given by r = </w:t>
      </w:r>
      <w:r>
        <w:fldChar w:fldCharType="begin"/>
      </w:r>
      <w:r>
        <w:instrText xml:space="preserve"> EQ \r(4at) </w:instrText>
      </w:r>
      <w:r>
        <w:fldChar w:fldCharType="end"/>
      </w:r>
      <w:r>
        <w:t xml:space="preserve">. </w:t>
      </w:r>
    </w:p>
    <w:p w14:paraId="61285598" w14:textId="77777777" w:rsidR="006D168B" w:rsidRDefault="006D168B" w:rsidP="006D168B">
      <w:r>
        <w:tab/>
        <w:t xml:space="preserve">The main point of all this math is the following:  if there is any free charge in a medium, it goes away in a timely manner. In our idealized analysis above, it runs off to r = ∞, but in a finite medium it runs off to the boundary surface of the medium and becomes surface charge. </w:t>
      </w:r>
    </w:p>
    <w:p w14:paraId="63688E32" w14:textId="77777777" w:rsidR="006D168B" w:rsidRDefault="006D168B" w:rsidP="006D168B"/>
    <w:p w14:paraId="3D23F62C" w14:textId="77777777" w:rsidR="006D168B" w:rsidRDefault="006D168B" w:rsidP="006D168B">
      <w:r>
        <w:t xml:space="preserve">Let's now look at two extreme cases. </w:t>
      </w:r>
    </w:p>
    <w:p w14:paraId="27A7BFF1" w14:textId="77777777" w:rsidR="006D168B" w:rsidRDefault="006D168B" w:rsidP="006D168B"/>
    <w:p w14:paraId="697B3EBD" w14:textId="77777777" w:rsidR="006D168B" w:rsidRDefault="006D168B" w:rsidP="006D168B">
      <w:r>
        <w:t>For a good conductor with a low diffusion rate, equation (3.1.2) becomes</w:t>
      </w:r>
    </w:p>
    <w:p w14:paraId="3822CFB9" w14:textId="77777777" w:rsidR="006D168B" w:rsidRDefault="006D168B" w:rsidP="006D168B"/>
    <w:p w14:paraId="2A87B7BD" w14:textId="77777777" w:rsidR="006D168B" w:rsidRPr="00825676" w:rsidRDefault="006D168B" w:rsidP="00D44A66">
      <w:pPr>
        <w:tabs>
          <w:tab w:val="left" w:pos="7200"/>
          <w:tab w:val="left" w:pos="7920"/>
          <w:tab w:val="right" w:pos="9270"/>
        </w:tabs>
      </w:pPr>
      <w:r>
        <w:tab/>
        <w:t>∂</w:t>
      </w:r>
      <w:r>
        <w:rPr>
          <w:rStyle w:val="subscript"/>
        </w:rPr>
        <w:t>t</w:t>
      </w:r>
      <w:r>
        <w:t>ρ  + (σ/ε)ρ  = 0</w:t>
      </w:r>
      <w:r>
        <w:tab/>
      </w:r>
      <w:r>
        <w:tab/>
      </w:r>
      <w:r>
        <w:tab/>
      </w:r>
      <w:r>
        <w:tab/>
      </w:r>
      <w:r>
        <w:tab/>
      </w:r>
      <w:r>
        <w:tab/>
      </w:r>
      <w:r>
        <w:tab/>
      </w:r>
      <w:r>
        <w:tab/>
      </w:r>
      <w:r>
        <w:tab/>
      </w:r>
      <w:r>
        <w:tab/>
        <w:t>(3.1.9)</w:t>
      </w:r>
    </w:p>
    <w:p w14:paraId="33A084BC" w14:textId="77777777" w:rsidR="006D168B" w:rsidRDefault="006D168B" w:rsidP="006D168B"/>
    <w:p w14:paraId="3010E72E" w14:textId="77777777" w:rsidR="006D168B" w:rsidRDefault="006D168B" w:rsidP="006D168B">
      <w:r>
        <w:t>which has the obvious solution ρ(r,t) = ρ(r,0) e</w:t>
      </w:r>
      <w:r>
        <w:rPr>
          <w:rStyle w:val="superscript"/>
        </w:rPr>
        <w:t>-(σ/ε)t</w:t>
      </w:r>
      <w:r>
        <w:t xml:space="preserve"> which replicates the first factor of (3.1.8). The charge just "flows away" due to the large σ. </w:t>
      </w:r>
    </w:p>
    <w:p w14:paraId="1381A31C" w14:textId="77777777" w:rsidR="006D168B" w:rsidRDefault="006D168B" w:rsidP="006D168B"/>
    <w:p w14:paraId="6F5B2304" w14:textId="77777777" w:rsidR="006D168B" w:rsidRDefault="006D168B" w:rsidP="006D168B">
      <w:r>
        <w:t>For a dielectric with a very small conductivity, equation (3.1.2) instead becomes</w:t>
      </w:r>
    </w:p>
    <w:p w14:paraId="165B32FD" w14:textId="77777777" w:rsidR="006D168B" w:rsidRDefault="006D168B" w:rsidP="006D168B"/>
    <w:p w14:paraId="43BFC1FE" w14:textId="77777777" w:rsidR="006D168B" w:rsidRPr="00825676" w:rsidRDefault="006D168B" w:rsidP="00D44A66">
      <w:pPr>
        <w:tabs>
          <w:tab w:val="left" w:pos="7200"/>
          <w:tab w:val="left" w:pos="7920"/>
          <w:tab w:val="right" w:pos="9270"/>
        </w:tabs>
      </w:pPr>
      <w:r>
        <w:tab/>
        <w:t>D</w:t>
      </w:r>
      <w:r>
        <w:sym w:font="Symbol" w:char="F0D1"/>
      </w:r>
      <w:r>
        <w:rPr>
          <w:rStyle w:val="superscript"/>
        </w:rPr>
        <w:t>2</w:t>
      </w:r>
      <w:r>
        <w:t>ρ  - ∂</w:t>
      </w:r>
      <w:r>
        <w:rPr>
          <w:rStyle w:val="subscript"/>
        </w:rPr>
        <w:t>t</w:t>
      </w:r>
      <w:r>
        <w:t>ρ  = 0</w:t>
      </w:r>
      <w:r>
        <w:tab/>
      </w:r>
      <w:r>
        <w:tab/>
      </w:r>
      <w:r>
        <w:tab/>
      </w:r>
      <w:r>
        <w:tab/>
      </w:r>
      <w:r>
        <w:tab/>
      </w:r>
      <w:r>
        <w:tab/>
      </w:r>
      <w:r>
        <w:tab/>
      </w:r>
      <w:r>
        <w:tab/>
      </w:r>
      <w:r>
        <w:tab/>
      </w:r>
      <w:r>
        <w:tab/>
        <w:t>(3.1.10)</w:t>
      </w:r>
    </w:p>
    <w:p w14:paraId="2E81FBF3" w14:textId="77777777" w:rsidR="006D168B" w:rsidRDefault="006D168B" w:rsidP="006D168B"/>
    <w:p w14:paraId="4BAB687A" w14:textId="77777777" w:rsidR="006D168B" w:rsidRDefault="006D168B" w:rsidP="006D168B">
      <w:r>
        <w:t xml:space="preserve">which is just the heat equation whose impulse response solution is (3.1.8) with σ = 0, as was shown in (3.1.5). In this case, the charge at least has time to diffuse out before it goes away! </w:t>
      </w:r>
    </w:p>
    <w:p w14:paraId="09D3E9F0" w14:textId="77777777" w:rsidR="006D168B" w:rsidRDefault="006D168B" w:rsidP="006D168B"/>
    <w:p w14:paraId="21C258F5" w14:textId="77777777" w:rsidR="006D168B" w:rsidRDefault="006D168B" w:rsidP="006D168B">
      <w:r>
        <w:t>There are then two time constants involved. The first is for the e</w:t>
      </w:r>
      <w:r>
        <w:rPr>
          <w:rStyle w:val="superscript"/>
        </w:rPr>
        <w:t>-(σ/ε)t</w:t>
      </w:r>
      <w:r>
        <w:t xml:space="preserve"> factor where τ = ε/σ. We can estimate this time constant for a conductor and dielectric using ε ≈ ε</w:t>
      </w:r>
      <w:r>
        <w:rPr>
          <w:rStyle w:val="subscript"/>
        </w:rPr>
        <w:t>0</w:t>
      </w:r>
      <w:r>
        <w:t>, and</w:t>
      </w:r>
    </w:p>
    <w:p w14:paraId="37DB6E65" w14:textId="77777777" w:rsidR="006D168B" w:rsidRDefault="006D168B" w:rsidP="006D168B"/>
    <w:p w14:paraId="7826E5CA" w14:textId="77777777" w:rsidR="006D168B" w:rsidRDefault="006D168B" w:rsidP="006D168B">
      <w:r>
        <w:tab/>
        <w:t>copper</w:t>
      </w:r>
      <w:r>
        <w:tab/>
      </w:r>
      <w:r>
        <w:tab/>
        <w:t>σ = 5.81 x 10</w:t>
      </w:r>
      <w:r w:rsidRPr="00ED6797">
        <w:rPr>
          <w:rStyle w:val="superscript"/>
        </w:rPr>
        <w:t>7</w:t>
      </w:r>
      <w:r>
        <w:t xml:space="preserve"> mho/m</w:t>
      </w:r>
      <w:r>
        <w:tab/>
      </w:r>
    </w:p>
    <w:p w14:paraId="074A7311" w14:textId="77777777" w:rsidR="006D168B" w:rsidRDefault="006D168B" w:rsidP="006D168B">
      <w:r>
        <w:tab/>
      </w:r>
      <w:r>
        <w:tab/>
      </w:r>
      <w:r>
        <w:tab/>
      </w:r>
      <w:r>
        <w:tab/>
        <w:t>ε</w:t>
      </w:r>
      <w:r>
        <w:rPr>
          <w:rStyle w:val="subscript"/>
        </w:rPr>
        <w:t>0</w:t>
      </w:r>
      <w:r>
        <w:t xml:space="preserve"> =  8.8541877 x 10</w:t>
      </w:r>
      <w:r w:rsidRPr="00ED6797">
        <w:rPr>
          <w:rStyle w:val="superscript"/>
        </w:rPr>
        <w:t>-12</w:t>
      </w:r>
      <w:r>
        <w:t xml:space="preserve"> farad/m (from 1.1.28)</w:t>
      </w:r>
    </w:p>
    <w:p w14:paraId="4E2D103E" w14:textId="77777777" w:rsidR="006D168B" w:rsidRDefault="006D168B" w:rsidP="006D168B"/>
    <w:p w14:paraId="31D4F5CA" w14:textId="77777777" w:rsidR="006D168B" w:rsidRPr="00AA6F0B" w:rsidRDefault="006D168B" w:rsidP="00D44A66">
      <w:pPr>
        <w:tabs>
          <w:tab w:val="left" w:pos="7200"/>
          <w:tab w:val="left" w:pos="7920"/>
          <w:tab w:val="right" w:pos="9270"/>
        </w:tabs>
      </w:pPr>
      <w:r>
        <w:tab/>
      </w:r>
      <w:r>
        <w:tab/>
      </w:r>
      <w:r>
        <w:tab/>
      </w:r>
      <w:r>
        <w:tab/>
        <w:t>τ = ε/σ ≈ 10</w:t>
      </w:r>
      <w:r>
        <w:rPr>
          <w:rStyle w:val="superscript"/>
        </w:rPr>
        <w:t>-11</w:t>
      </w:r>
      <w:r>
        <w:t xml:space="preserve"> / 10</w:t>
      </w:r>
      <w:r>
        <w:rPr>
          <w:rStyle w:val="superscript"/>
        </w:rPr>
        <w:t>8</w:t>
      </w:r>
      <w:r>
        <w:t xml:space="preserve">  ≈ 10</w:t>
      </w:r>
      <w:r>
        <w:rPr>
          <w:rStyle w:val="superscript"/>
        </w:rPr>
        <w:t xml:space="preserve">-18 </w:t>
      </w:r>
      <w:r>
        <w:t>sec</w:t>
      </w:r>
      <w:r>
        <w:tab/>
      </w:r>
      <w:r>
        <w:tab/>
      </w:r>
      <w:r>
        <w:tab/>
      </w:r>
      <w:r>
        <w:tab/>
      </w:r>
      <w:r>
        <w:tab/>
        <w:t>(3.1.11)</w:t>
      </w:r>
    </w:p>
    <w:p w14:paraId="51E60300" w14:textId="77777777" w:rsidR="006D168B" w:rsidRDefault="006D168B" w:rsidP="006D168B"/>
    <w:p w14:paraId="000DEED2" w14:textId="77777777" w:rsidR="006D168B" w:rsidRDefault="006D168B" w:rsidP="006D168B">
      <w:r>
        <w:t xml:space="preserve">so in copper, free charge runs off to the surface in one thousandth of a femtosecond, so we don't worry about the diffusion time constant. </w:t>
      </w:r>
    </w:p>
    <w:p w14:paraId="318F9D45" w14:textId="77777777" w:rsidR="006D168B" w:rsidRDefault="006D168B" w:rsidP="006D168B"/>
    <w:p w14:paraId="6D9135A2" w14:textId="77777777" w:rsidR="006D168B" w:rsidRDefault="006D168B" w:rsidP="006D168B">
      <w:r>
        <w:t>For a dielectric with σ = 10</w:t>
      </w:r>
      <w:r>
        <w:rPr>
          <w:rStyle w:val="superscript"/>
        </w:rPr>
        <w:t xml:space="preserve">-15 </w:t>
      </w:r>
      <w:r>
        <w:t>mho/m  we get τ larger by 10</w:t>
      </w:r>
      <w:r>
        <w:rPr>
          <w:rStyle w:val="superscript"/>
        </w:rPr>
        <w:t>23</w:t>
      </w:r>
      <w:r>
        <w:t xml:space="preserve"> which is then 10</w:t>
      </w:r>
      <w:r>
        <w:rPr>
          <w:rStyle w:val="superscript"/>
        </w:rPr>
        <w:t>5</w:t>
      </w:r>
      <w:r>
        <w:t xml:space="preserve"> seconds or about a day. But in this case, the diffusion mechanism wins out. As an example, for pure silicon, D ≈ 40 cm</w:t>
      </w:r>
      <w:r>
        <w:rPr>
          <w:rStyle w:val="superscript"/>
        </w:rPr>
        <w:t>2</w:t>
      </w:r>
      <w:r>
        <w:t>/sec = 4x10</w:t>
      </w:r>
      <w:r>
        <w:rPr>
          <w:rStyle w:val="superscript"/>
        </w:rPr>
        <w:t>-3</w:t>
      </w:r>
      <w:r>
        <w:t xml:space="preserve"> m</w:t>
      </w:r>
      <w:r>
        <w:rPr>
          <w:rStyle w:val="superscript"/>
        </w:rPr>
        <w:t>2</w:t>
      </w:r>
      <w:r>
        <w:t>/sec. The time to diffuse from a delta function out to say r = 1 mm is given by</w:t>
      </w:r>
    </w:p>
    <w:p w14:paraId="76C37FF5" w14:textId="77777777" w:rsidR="006D168B" w:rsidRDefault="006D168B" w:rsidP="006D168B"/>
    <w:p w14:paraId="4510E0CD" w14:textId="77777777" w:rsidR="006D168B" w:rsidRPr="00AA6F0B" w:rsidRDefault="006D168B" w:rsidP="00D44A66">
      <w:pPr>
        <w:tabs>
          <w:tab w:val="left" w:pos="7200"/>
          <w:tab w:val="left" w:pos="7920"/>
          <w:tab w:val="right" w:pos="9270"/>
        </w:tabs>
      </w:pPr>
      <w:r>
        <w:tab/>
        <w:t xml:space="preserve">r = </w:t>
      </w:r>
      <w:r>
        <w:fldChar w:fldCharType="begin"/>
      </w:r>
      <w:r>
        <w:instrText xml:space="preserve"> EQ \r(4Dt) </w:instrText>
      </w:r>
      <w:r>
        <w:fldChar w:fldCharType="end"/>
      </w:r>
      <w:r>
        <w:tab/>
        <w:t>=</w:t>
      </w:r>
      <w:r>
        <w:tab/>
        <w:t>t = r</w:t>
      </w:r>
      <w:r>
        <w:rPr>
          <w:rStyle w:val="superscript"/>
        </w:rPr>
        <w:t>2</w:t>
      </w:r>
      <w:r>
        <w:t>/(4D) = (10</w:t>
      </w:r>
      <w:r>
        <w:rPr>
          <w:rStyle w:val="superscript"/>
        </w:rPr>
        <w:t>-3</w:t>
      </w:r>
      <w:r>
        <w:t>m)</w:t>
      </w:r>
      <w:r>
        <w:rPr>
          <w:rStyle w:val="superscript"/>
        </w:rPr>
        <w:t>2</w:t>
      </w:r>
      <w:r>
        <w:t xml:space="preserve"> / (4*10</w:t>
      </w:r>
      <w:r>
        <w:rPr>
          <w:rStyle w:val="superscript"/>
        </w:rPr>
        <w:t>-3</w:t>
      </w:r>
      <w:r>
        <w:t xml:space="preserve"> m</w:t>
      </w:r>
      <w:r>
        <w:rPr>
          <w:rStyle w:val="superscript"/>
        </w:rPr>
        <w:t>2</w:t>
      </w:r>
      <w:r>
        <w:t>/sec) = (1/4) x 10</w:t>
      </w:r>
      <w:r>
        <w:rPr>
          <w:rStyle w:val="superscript"/>
        </w:rPr>
        <w:t>-3</w:t>
      </w:r>
      <w:r>
        <w:t xml:space="preserve"> sec</w:t>
      </w:r>
      <w:r>
        <w:tab/>
      </w:r>
      <w:r>
        <w:tab/>
        <w:t>(3.1.12)</w:t>
      </w:r>
    </w:p>
    <w:p w14:paraId="338CE99F" w14:textId="77777777" w:rsidR="006D168B" w:rsidRDefault="006D168B" w:rsidP="006D168B"/>
    <w:p w14:paraId="3FEB47BD" w14:textId="77777777" w:rsidR="006D168B" w:rsidRDefault="006D168B" w:rsidP="006D168B">
      <w:r>
        <w:t xml:space="preserve">so in this case the charge is pretty much gone in a quarter of a millisecond. </w:t>
      </w:r>
    </w:p>
    <w:p w14:paraId="402BE25F" w14:textId="77777777" w:rsidR="006D168B" w:rsidRDefault="006D168B" w:rsidP="006D168B"/>
    <w:p w14:paraId="6E981FA4" w14:textId="77777777" w:rsidR="006D168B" w:rsidRDefault="006D168B" w:rsidP="006D168B">
      <w:r>
        <w:t xml:space="preserve">We arrive then at this fact:  </w:t>
      </w:r>
    </w:p>
    <w:p w14:paraId="5D02BB35" w14:textId="77777777" w:rsidR="006D168B" w:rsidRDefault="006D168B" w:rsidP="006D168B"/>
    <w:p w14:paraId="4CD4B7FF" w14:textId="77777777" w:rsidR="006D168B" w:rsidRPr="00A81D2D" w:rsidRDefault="006D168B" w:rsidP="00A81D2D">
      <w:pPr>
        <w:tabs>
          <w:tab w:val="left" w:pos="7200"/>
          <w:tab w:val="left" w:pos="7920"/>
          <w:tab w:val="right" w:pos="9270"/>
        </w:tabs>
      </w:pPr>
      <w:r>
        <w:rPr>
          <w:b/>
        </w:rPr>
        <w:t>Fact 1</w:t>
      </w:r>
      <w:r>
        <w:t xml:space="preserve">: In a transmission line, charge exists only on the surface of conductors. </w:t>
      </w:r>
      <w:r w:rsidR="00A81D2D">
        <w:tab/>
      </w:r>
      <w:r w:rsidR="00A81D2D">
        <w:tab/>
      </w:r>
      <w:r w:rsidR="00A81D2D">
        <w:tab/>
        <w:t>(3.1.13)</w:t>
      </w:r>
    </w:p>
    <w:p w14:paraId="17A38004" w14:textId="77777777" w:rsidR="006D168B" w:rsidRDefault="006D168B" w:rsidP="006D168B"/>
    <w:p w14:paraId="7672CCC7" w14:textId="77777777" w:rsidR="006D168B" w:rsidRDefault="006D168B" w:rsidP="006D168B">
      <w:r w:rsidRPr="000D327D">
        <w:rPr>
          <w:u w:val="single"/>
        </w:rPr>
        <w:t>Comment</w:t>
      </w:r>
      <w:r>
        <w:t xml:space="preserve">:  If one wants an initial charge distribution ρ'(r,0) to be something </w:t>
      </w:r>
      <w:r w:rsidRPr="00AA6F0B">
        <w:rPr>
          <w:i/>
        </w:rPr>
        <w:t>other</w:t>
      </w:r>
      <w:r>
        <w:t xml:space="preserve"> than a delta function, one may use this solution to the heat equation (3.1.4), </w:t>
      </w:r>
    </w:p>
    <w:p w14:paraId="2D26D865" w14:textId="77777777" w:rsidR="006D168B" w:rsidRDefault="006D168B" w:rsidP="006D168B"/>
    <w:p w14:paraId="464855F6" w14:textId="77777777" w:rsidR="006D168B" w:rsidRPr="00BC7646" w:rsidRDefault="006D168B" w:rsidP="00D44A66">
      <w:pPr>
        <w:tabs>
          <w:tab w:val="left" w:pos="7200"/>
          <w:tab w:val="left" w:pos="7920"/>
          <w:tab w:val="right" w:pos="9270"/>
        </w:tabs>
      </w:pPr>
      <w:r>
        <w:tab/>
        <w:t>ρ'(r,t) = [2r</w:t>
      </w:r>
      <w:r>
        <w:fldChar w:fldCharType="begin"/>
      </w:r>
      <w:r>
        <w:instrText xml:space="preserve"> EQ \r(πat) </w:instrText>
      </w:r>
      <w:r>
        <w:fldChar w:fldCharType="end"/>
      </w:r>
      <w:r>
        <w:t>]</w:t>
      </w:r>
      <w:r>
        <w:rPr>
          <w:rStyle w:val="superscript"/>
        </w:rPr>
        <w:t>-1</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r'dr' ρ'(r',0) {  exp[-(r-r')</w:t>
      </w:r>
      <w:r>
        <w:rPr>
          <w:rStyle w:val="superscript"/>
        </w:rPr>
        <w:t>2</w:t>
      </w:r>
      <w:r>
        <w:t xml:space="preserve">/4at]  -  </w:t>
      </w:r>
      <w:r>
        <w:rPr>
          <w:color w:val="000000"/>
        </w:rPr>
        <w:t>exp[-(r+r')</w:t>
      </w:r>
      <w:r>
        <w:rPr>
          <w:rStyle w:val="superscript"/>
        </w:rPr>
        <w:t>2</w:t>
      </w:r>
      <w:r>
        <w:t>/4at]  }</w:t>
      </w:r>
      <w:r>
        <w:tab/>
      </w:r>
      <w:r>
        <w:tab/>
      </w:r>
      <w:r>
        <w:tab/>
        <w:t>(3.1.1</w:t>
      </w:r>
      <w:r w:rsidR="00A81D2D">
        <w:t>4</w:t>
      </w:r>
      <w:r>
        <w:t>)</w:t>
      </w:r>
    </w:p>
    <w:p w14:paraId="60168BD7" w14:textId="77777777" w:rsidR="006D168B" w:rsidRDefault="006D168B" w:rsidP="006D168B"/>
    <w:p w14:paraId="5BFFB043" w14:textId="77777777" w:rsidR="006D168B" w:rsidRDefault="006D168B" w:rsidP="006D168B">
      <w:r>
        <w:t xml:space="preserve">which appears in Polyanin 1.2.3-10. Setting </w:t>
      </w:r>
      <w:r>
        <w:rPr>
          <w:color w:val="000000"/>
        </w:rPr>
        <w:t xml:space="preserve">ρ'(r',0)  = </w:t>
      </w:r>
      <w:r>
        <w:t>q δ(</w:t>
      </w:r>
      <w:r w:rsidRPr="00DA2BFB">
        <w:rPr>
          <w:b/>
        </w:rPr>
        <w:t>r</w:t>
      </w:r>
      <w:r>
        <w:rPr>
          <w:b/>
        </w:rPr>
        <w:t>'</w:t>
      </w:r>
      <w:r>
        <w:t>)  = q δ(r')/(4πr'</w:t>
      </w:r>
      <w:r>
        <w:rPr>
          <w:rStyle w:val="superscript"/>
        </w:rPr>
        <w:t>2</w:t>
      </w:r>
      <w:r>
        <w:t>) then replicates the earlier result (3.1.5), after using L'H</w:t>
      </w:r>
      <w:r>
        <w:fldChar w:fldCharType="begin"/>
      </w:r>
      <w:r>
        <w:instrText xml:space="preserve"> EQ \O(o,\S\up2(^))</w:instrText>
      </w:r>
      <w:r>
        <w:fldChar w:fldCharType="end"/>
      </w:r>
      <w:r>
        <w:t>pital's Rule on the integrand. The reason δ(</w:t>
      </w:r>
      <w:r w:rsidRPr="00BC7646">
        <w:rPr>
          <w:b/>
        </w:rPr>
        <w:t>r</w:t>
      </w:r>
      <w:r>
        <w:t>) = δ(r)/4πr</w:t>
      </w:r>
      <w:r>
        <w:rPr>
          <w:rStyle w:val="superscript"/>
        </w:rPr>
        <w:t>2</w:t>
      </w:r>
      <w:r>
        <w:t xml:space="preserve"> is that it makes </w:t>
      </w:r>
      <w:r>
        <w:rPr>
          <w:rFonts w:ascii="Lucida Sans Unicode" w:hAnsi="Lucida Sans Unicode" w:cs="Lucida Sans Unicode"/>
          <w:sz w:val="32"/>
        </w:rPr>
        <w:t>∫</w:t>
      </w:r>
      <w:r>
        <w:t>dV δ(</w:t>
      </w:r>
      <w:r w:rsidRPr="00BC7646">
        <w:rPr>
          <w:b/>
        </w:rPr>
        <w:t>r</w:t>
      </w:r>
      <w:r>
        <w:t xml:space="preserve">) = 1 when integrated over a sphere of any radius. </w:t>
      </w:r>
    </w:p>
    <w:p w14:paraId="7B19EF86" w14:textId="77777777" w:rsidR="008B406C" w:rsidRDefault="008B406C" w:rsidP="006D168B"/>
    <w:p w14:paraId="2D06EB2E" w14:textId="77777777" w:rsidR="008B406C" w:rsidRPr="00BC7646" w:rsidRDefault="008B406C" w:rsidP="006D168B">
      <w:r>
        <w:t xml:space="preserve">There is an exception to our rule that ρ = 0 inside a conductor. If magnetic fields are present in the right manner, it is possible to have an </w:t>
      </w:r>
      <w:r w:rsidRPr="008B406C">
        <w:rPr>
          <w:i/>
        </w:rPr>
        <w:t>extremely</w:t>
      </w:r>
      <w:r>
        <w:t xml:space="preserve"> small ρ ≠ 0 inside a conductor -- so small that one can ignore it in any practical application. An example of this situation is presented in Section N.7 which concerns what we call the Radial Hall Effect in a round wire. The tiny charge density is required to produce a radial Hall field which offsets conduction electrons' radial Lorentz force. In the regular Hall effect, this Hall field is generated by surface charges on opposite faces of a sample, but in the round wire case only one surface is available, which is the surface of the round wire. </w:t>
      </w:r>
    </w:p>
    <w:p w14:paraId="7D791528" w14:textId="77777777" w:rsidR="0077711A" w:rsidRDefault="0077711A" w:rsidP="00113C9F"/>
    <w:p w14:paraId="292D8A61" w14:textId="77777777" w:rsidR="00113C9F" w:rsidRDefault="00113C9F" w:rsidP="006B2E94">
      <w:pPr>
        <w:pStyle w:val="Heading3"/>
      </w:pPr>
      <w:bookmarkStart w:id="61" w:name="_Toc387219594"/>
      <w:r>
        <w:t>3.2</w:t>
      </w:r>
      <w:r w:rsidR="0039104E">
        <w:t xml:space="preserve"> </w:t>
      </w:r>
      <w:r>
        <w:t>How thick is the surface charge layer on a conductor?</w:t>
      </w:r>
      <w:bookmarkEnd w:id="61"/>
      <w:r>
        <w:t xml:space="preserve"> </w:t>
      </w:r>
    </w:p>
    <w:p w14:paraId="532285FA" w14:textId="77777777" w:rsidR="00113C9F" w:rsidRDefault="00113C9F" w:rsidP="00113C9F"/>
    <w:p w14:paraId="6E7AA062" w14:textId="77777777" w:rsidR="00F408AE" w:rsidRDefault="00113C9F" w:rsidP="00113C9F">
      <w:pPr>
        <w:rPr>
          <w:color w:val="000000"/>
        </w:rPr>
      </w:pPr>
      <w:r>
        <w:t>This is a fascinating subject and the interested reader will find an analysis</w:t>
      </w:r>
      <w:r w:rsidRPr="00F408AE">
        <w:rPr>
          <w:color w:val="000000"/>
        </w:rPr>
        <w:t xml:space="preserve"> in Appendix </w:t>
      </w:r>
      <w:r w:rsidR="00F408AE" w:rsidRPr="00F408AE">
        <w:rPr>
          <w:color w:val="000000"/>
        </w:rPr>
        <w:t>E</w:t>
      </w:r>
      <w:r w:rsidR="00F408AE">
        <w:rPr>
          <w:color w:val="000000"/>
        </w:rPr>
        <w:t xml:space="preserve"> from which we now quote.</w:t>
      </w:r>
      <w:r w:rsidR="0077711A">
        <w:rPr>
          <w:color w:val="000000"/>
        </w:rPr>
        <w:t xml:space="preserve"> Since there is no free charge in the dielectric outside the conductor, and since electrons at normal temperatures cannot jump off the conductor due to its so-called work function, the surface charge is actually a layer just below the nominal surface of the conductor, but can essentially be regarded as being right at the surface. The situation is much different when a conductor is i</w:t>
      </w:r>
      <w:r w:rsidR="007B7354">
        <w:rPr>
          <w:color w:val="000000"/>
        </w:rPr>
        <w:t>mmersed in a solution of charge-</w:t>
      </w:r>
      <w:r w:rsidR="0077711A">
        <w:rPr>
          <w:color w:val="000000"/>
        </w:rPr>
        <w:t xml:space="preserve">carrying ions or molecules. </w:t>
      </w:r>
    </w:p>
    <w:p w14:paraId="7167C443" w14:textId="77777777" w:rsidR="00F408AE" w:rsidRDefault="00F408AE" w:rsidP="00113C9F">
      <w:pPr>
        <w:rPr>
          <w:color w:val="000000"/>
        </w:rPr>
      </w:pPr>
    </w:p>
    <w:p w14:paraId="34E13780" w14:textId="77777777" w:rsidR="00113C9F" w:rsidRPr="00F408AE" w:rsidRDefault="00113C9F" w:rsidP="00113C9F">
      <w:pPr>
        <w:rPr>
          <w:color w:val="000000"/>
        </w:rPr>
      </w:pPr>
      <w:r w:rsidRPr="00F408AE">
        <w:rPr>
          <w:color w:val="000000"/>
        </w:rPr>
        <w:t xml:space="preserve">It </w:t>
      </w:r>
      <w:r>
        <w:t>turns out that the charge density decays exponentially away from the surface into the conductor and drops to 1/e of its surface value at a distance called the Debye length.</w:t>
      </w:r>
      <w:r w:rsidR="0039104E">
        <w:t xml:space="preserve"> </w:t>
      </w:r>
      <w:r>
        <w:t>For copper, this distance is roughly 0.</w:t>
      </w:r>
      <w:r w:rsidR="0077711A">
        <w:t>6</w:t>
      </w:r>
      <w:r w:rsidR="00A81D2D">
        <w:t>A (Angstroms)</w:t>
      </w:r>
      <w:r>
        <w:t xml:space="preserve">, which is </w:t>
      </w:r>
      <w:r w:rsidR="0077711A">
        <w:t>6</w:t>
      </w:r>
      <w:r>
        <w:t xml:space="preserve"> x 10</w:t>
      </w:r>
      <w:r w:rsidRPr="00ED6797">
        <w:rPr>
          <w:rStyle w:val="superscript"/>
        </w:rPr>
        <w:t xml:space="preserve">-11 </w:t>
      </w:r>
      <w:r>
        <w:t>m.</w:t>
      </w:r>
      <w:r w:rsidR="0039104E">
        <w:t xml:space="preserve"> </w:t>
      </w:r>
      <w:r>
        <w:t>The crystal spacing for copper is 3.6A, and the copper atom radius is about 1</w:t>
      </w:r>
      <w:r w:rsidR="0077711A">
        <w:t>.3</w:t>
      </w:r>
      <w:r>
        <w:t>A.</w:t>
      </w:r>
      <w:r w:rsidR="0039104E">
        <w:t xml:space="preserve"> </w:t>
      </w:r>
      <w:r>
        <w:t xml:space="preserve">Thus, </w:t>
      </w:r>
    </w:p>
    <w:p w14:paraId="3F1AF866" w14:textId="77777777" w:rsidR="00113C9F" w:rsidRDefault="00113C9F" w:rsidP="00113C9F"/>
    <w:p w14:paraId="08B8452A" w14:textId="77777777" w:rsidR="00113C9F" w:rsidRDefault="00113C9F" w:rsidP="00A81D2D">
      <w:pPr>
        <w:tabs>
          <w:tab w:val="left" w:pos="7200"/>
          <w:tab w:val="left" w:pos="7920"/>
          <w:tab w:val="right" w:pos="9270"/>
        </w:tabs>
      </w:pPr>
      <w:r>
        <w:rPr>
          <w:b/>
        </w:rPr>
        <w:t>Fact 2</w:t>
      </w:r>
      <w:r>
        <w:t>:</w:t>
      </w:r>
      <w:r w:rsidR="0039104E">
        <w:t xml:space="preserve"> </w:t>
      </w:r>
      <w:r>
        <w:t>The thickness of the surface charge density on the surface of a conductor is incredibly small.</w:t>
      </w:r>
      <w:r w:rsidR="0039104E">
        <w:t xml:space="preserve"> </w:t>
      </w:r>
      <w:r>
        <w:t>For copper, it is less than the radius of one copper atom, and the general result applies to any metal.</w:t>
      </w:r>
      <w:r w:rsidR="0039104E">
        <w:t xml:space="preserve"> </w:t>
      </w:r>
      <w:r w:rsidR="00A81D2D">
        <w:tab/>
        <w:t>(3.2.1)</w:t>
      </w:r>
    </w:p>
    <w:p w14:paraId="20420326" w14:textId="77777777" w:rsidR="00113C9F" w:rsidRDefault="00113C9F" w:rsidP="00113C9F"/>
    <w:p w14:paraId="1F7F86B3" w14:textId="77777777" w:rsidR="00090CDA" w:rsidRDefault="007B7354" w:rsidP="00113C9F">
      <w:r>
        <w:t>Table (2.3.9) shows</w:t>
      </w:r>
      <w:r w:rsidR="00113C9F">
        <w:t xml:space="preserve"> that the skin depth </w:t>
      </w:r>
      <w:r w:rsidR="002C3552" w:rsidRPr="002C3552">
        <w:t>δ</w:t>
      </w:r>
      <w:r w:rsidR="00113C9F">
        <w:t xml:space="preserve"> for copper at 100 GHz is about 0.2 microns which is</w:t>
      </w:r>
    </w:p>
    <w:p w14:paraId="7A5F35D9" w14:textId="77777777" w:rsidR="00113C9F" w:rsidRDefault="00113C9F" w:rsidP="00113C9F">
      <w:r>
        <w:t>2x10</w:t>
      </w:r>
      <w:r w:rsidRPr="00ED6797">
        <w:rPr>
          <w:rStyle w:val="superscript"/>
        </w:rPr>
        <w:t>-7</w:t>
      </w:r>
      <w:r w:rsidR="00090CDA">
        <w:rPr>
          <w:rStyle w:val="superscript"/>
        </w:rPr>
        <w:t xml:space="preserve"> </w:t>
      </w:r>
      <w:r>
        <w:t xml:space="preserve">m </w:t>
      </w:r>
      <w:r w:rsidR="007B7354">
        <w:t>≈</w:t>
      </w:r>
      <w:r>
        <w:t xml:space="preserve"> 2000A.</w:t>
      </w:r>
      <w:r w:rsidR="0039104E">
        <w:t xml:space="preserve"> </w:t>
      </w:r>
      <w:r>
        <w:t xml:space="preserve">Even at this huge frequency, the skin depth is still about 4000 times larger than the thickness of the surface charge layer. At 1 GHz this ratio is 40,000. </w:t>
      </w:r>
    </w:p>
    <w:p w14:paraId="31A1C835" w14:textId="77777777" w:rsidR="00113C9F" w:rsidRDefault="00113C9F" w:rsidP="00113C9F"/>
    <w:p w14:paraId="268A7531" w14:textId="77777777" w:rsidR="00A81D2D" w:rsidRDefault="00113C9F" w:rsidP="00A81D2D">
      <w:pPr>
        <w:tabs>
          <w:tab w:val="left" w:pos="7200"/>
          <w:tab w:val="left" w:pos="7920"/>
          <w:tab w:val="right" w:pos="9270"/>
        </w:tabs>
      </w:pPr>
      <w:r>
        <w:rPr>
          <w:b/>
        </w:rPr>
        <w:t>Fact 3</w:t>
      </w:r>
      <w:r>
        <w:t>:</w:t>
      </w:r>
      <w:r w:rsidR="0039104E">
        <w:t xml:space="preserve"> </w:t>
      </w:r>
      <w:r>
        <w:t xml:space="preserve">Whereas current can exist "deep" under the surface of a conductor, even when the skin effect is dominant, the surface charge can always be thought of as being exactly </w:t>
      </w:r>
      <w:r w:rsidR="0077711A">
        <w:t>at</w:t>
      </w:r>
      <w:r>
        <w:t xml:space="preserve"> the surface. </w:t>
      </w:r>
      <w:r w:rsidR="00A81D2D">
        <w:tab/>
      </w:r>
      <w:r w:rsidR="00A81D2D">
        <w:tab/>
        <w:t>(3.2.2)</w:t>
      </w:r>
    </w:p>
    <w:p w14:paraId="28BEADC5" w14:textId="77777777" w:rsidR="008B406C" w:rsidRDefault="008B406C" w:rsidP="00A81D2D">
      <w:pPr>
        <w:tabs>
          <w:tab w:val="left" w:pos="7200"/>
          <w:tab w:val="left" w:pos="7920"/>
          <w:tab w:val="right" w:pos="9270"/>
        </w:tabs>
      </w:pPr>
    </w:p>
    <w:p w14:paraId="361D37A8" w14:textId="77777777" w:rsidR="008B406C" w:rsidRDefault="008B406C" w:rsidP="00A81D2D">
      <w:pPr>
        <w:tabs>
          <w:tab w:val="left" w:pos="7200"/>
          <w:tab w:val="left" w:pos="7920"/>
          <w:tab w:val="right" w:pos="9270"/>
        </w:tabs>
      </w:pPr>
      <w:r>
        <w:t xml:space="preserve">Motions of surface charges can create a 2D current density on the surface, which we might refer to as a Debye Surface Current. </w:t>
      </w:r>
      <w:r w:rsidR="001B0483">
        <w:t xml:space="preserve">In a transmision line, even in the extreme skin effect regime, any such Debye surface current is completely swamped by the skin effect current, and so can be ignored. In effect, one can regard such a Debye current as a very tiny fraction of the total skin effect current. We just saw above how the Debye current layer might be 0.6 A think, while the skin effect current at 100 GHz is 2000A thick. </w:t>
      </w:r>
    </w:p>
    <w:p w14:paraId="19ED00C0" w14:textId="77777777" w:rsidR="00113C9F" w:rsidRDefault="00113C9F" w:rsidP="00113C9F"/>
    <w:p w14:paraId="34427BA0" w14:textId="77777777" w:rsidR="00113C9F" w:rsidRDefault="00113C9F" w:rsidP="006B2E94">
      <w:pPr>
        <w:pStyle w:val="Heading3"/>
      </w:pPr>
      <w:bookmarkStart w:id="62" w:name="_Toc387219595"/>
      <w:r>
        <w:t>3.3 How does loss tangent affect dielectric conductivity?</w:t>
      </w:r>
      <w:bookmarkEnd w:id="62"/>
      <w:r>
        <w:t xml:space="preserve"> </w:t>
      </w:r>
    </w:p>
    <w:p w14:paraId="758D739A" w14:textId="77777777" w:rsidR="00113C9F" w:rsidRDefault="00113C9F" w:rsidP="00113C9F"/>
    <w:p w14:paraId="4E98C9EA" w14:textId="77777777" w:rsidR="00113C9F" w:rsidRDefault="00113C9F" w:rsidP="00113C9F">
      <w:r>
        <w:t xml:space="preserve">The total current in a dielectric may be written, </w:t>
      </w:r>
      <w:r w:rsidR="00763188">
        <w:t xml:space="preserve">as noted in </w:t>
      </w:r>
      <w:r w:rsidR="0095414F">
        <w:t>(2.2.</w:t>
      </w:r>
      <w:r w:rsidR="00763188">
        <w:t xml:space="preserve">1), </w:t>
      </w:r>
    </w:p>
    <w:p w14:paraId="5686F04C" w14:textId="77777777" w:rsidR="00113C9F" w:rsidRDefault="00113C9F" w:rsidP="00113C9F"/>
    <w:p w14:paraId="11BD68BB" w14:textId="77777777" w:rsidR="00113C9F" w:rsidRDefault="008120A3" w:rsidP="00EA4975">
      <w:pPr>
        <w:tabs>
          <w:tab w:val="left" w:pos="7200"/>
          <w:tab w:val="left" w:pos="7920"/>
          <w:tab w:val="right" w:pos="9270"/>
        </w:tabs>
      </w:pPr>
      <w:r>
        <w:rPr>
          <w:b/>
        </w:rPr>
        <w:tab/>
      </w:r>
      <w:r w:rsidR="00113C9F">
        <w:rPr>
          <w:b/>
        </w:rPr>
        <w:t>J</w:t>
      </w:r>
      <w:r w:rsidR="00113C9F" w:rsidRPr="00ED6797">
        <w:rPr>
          <w:rStyle w:val="subscript"/>
        </w:rPr>
        <w:t>tot</w:t>
      </w:r>
      <w:r w:rsidR="007B7354">
        <w:t xml:space="preserve"> = </w:t>
      </w:r>
      <w:r w:rsidR="00113C9F">
        <w:t>j</w:t>
      </w:r>
      <w:r w:rsidR="002C3552" w:rsidRPr="002C3552">
        <w:t>ω</w:t>
      </w:r>
      <w:r w:rsidR="00A64EA5">
        <w:t>ε</w:t>
      </w:r>
      <w:r w:rsidR="00113C9F">
        <w:rPr>
          <w:b/>
        </w:rPr>
        <w:t>E</w:t>
      </w:r>
      <w:r w:rsidR="00113C9F">
        <w:t xml:space="preserve"> + </w:t>
      </w:r>
      <w:r w:rsidR="00507068" w:rsidRPr="00507068">
        <w:t>σ</w:t>
      </w:r>
      <w:r w:rsidR="00113C9F">
        <w:rPr>
          <w:b/>
        </w:rPr>
        <w:t>E</w:t>
      </w:r>
      <w:r w:rsidR="00763188">
        <w:tab/>
      </w:r>
      <w:r w:rsidR="001D600D">
        <w:t xml:space="preserve"> .</w:t>
      </w:r>
      <w:r w:rsidR="00763188">
        <w:tab/>
      </w:r>
      <w:r w:rsidR="00763188">
        <w:tab/>
      </w:r>
      <w:r w:rsidR="00090CDA">
        <w:tab/>
      </w:r>
      <w:r w:rsidR="00090CDA">
        <w:tab/>
      </w:r>
      <w:r w:rsidR="00090CDA">
        <w:tab/>
      </w:r>
      <w:r w:rsidR="00090CDA">
        <w:tab/>
      </w:r>
      <w:r w:rsidR="00090CDA">
        <w:tab/>
      </w:r>
      <w:r w:rsidR="00763188">
        <w:tab/>
      </w:r>
      <w:r w:rsidR="00763188">
        <w:tab/>
      </w:r>
      <w:r w:rsidR="00113C9F">
        <w:t>(</w:t>
      </w:r>
      <w:r w:rsidR="006D186C">
        <w:t>3.3.</w:t>
      </w:r>
      <w:r w:rsidR="00113C9F">
        <w:t>1)</w:t>
      </w:r>
    </w:p>
    <w:p w14:paraId="2A678E99" w14:textId="77777777" w:rsidR="00113C9F" w:rsidRDefault="00113C9F" w:rsidP="00113C9F"/>
    <w:p w14:paraId="61D6540E" w14:textId="77777777" w:rsidR="00113C9F" w:rsidRDefault="00113C9F" w:rsidP="00113C9F">
      <w:r>
        <w:t>The first t</w:t>
      </w:r>
      <w:r w:rsidR="001D600D">
        <w:t>erm is the displacement current</w:t>
      </w:r>
      <w:r>
        <w:t xml:space="preserve"> and the second term is the conduction current. </w:t>
      </w:r>
      <w:r w:rsidR="00763188">
        <w:t>At high frequencies (say 1 GHz)</w:t>
      </w:r>
      <w:r>
        <w:t xml:space="preserve">, the dielectric constant </w:t>
      </w:r>
      <w:r w:rsidR="00507068" w:rsidRPr="00507068">
        <w:t>ε</w:t>
      </w:r>
      <w:r>
        <w:t xml:space="preserve"> acquires a small imaginary part due to the presence of absorption resonance</w:t>
      </w:r>
      <w:r w:rsidR="007B7354">
        <w:t xml:space="preserve">s in the medium </w:t>
      </w:r>
      <w:r>
        <w:t>at infr</w:t>
      </w:r>
      <w:r w:rsidR="00D27AD4">
        <w:t>ared frequencies. One can write</w:t>
      </w:r>
      <w:r>
        <w:t xml:space="preserve">, </w:t>
      </w:r>
    </w:p>
    <w:p w14:paraId="76637A12" w14:textId="77777777" w:rsidR="00113C9F" w:rsidRDefault="00113C9F" w:rsidP="00113C9F"/>
    <w:p w14:paraId="614EEE56" w14:textId="77777777" w:rsidR="00113C9F" w:rsidRDefault="008120A3" w:rsidP="00EA4975">
      <w:pPr>
        <w:tabs>
          <w:tab w:val="left" w:pos="7200"/>
          <w:tab w:val="left" w:pos="7920"/>
          <w:tab w:val="right" w:pos="9270"/>
        </w:tabs>
      </w:pPr>
      <w:r>
        <w:tab/>
      </w:r>
      <w:r w:rsidR="00AA51A9">
        <w:t>ε</w:t>
      </w:r>
      <w:r w:rsidR="0039104E">
        <w:t xml:space="preserve"> </w:t>
      </w:r>
      <w:r w:rsidR="00113C9F">
        <w:t xml:space="preserve">= </w:t>
      </w:r>
      <w:r w:rsidR="00AA51A9">
        <w:t>ε</w:t>
      </w:r>
      <w:r w:rsidR="00113C9F">
        <w:t>' - j</w:t>
      </w:r>
      <w:r w:rsidR="00AA51A9">
        <w:t>ε</w:t>
      </w:r>
      <w:r w:rsidR="00113C9F">
        <w:t>"</w:t>
      </w:r>
      <w:r w:rsidR="0039104E">
        <w:t xml:space="preserve"> </w:t>
      </w:r>
      <w:r w:rsidR="00113C9F">
        <w:t xml:space="preserve"> =</w:t>
      </w:r>
      <w:r w:rsidR="0039104E">
        <w:t xml:space="preserve"> </w:t>
      </w:r>
      <w:r w:rsidR="00AA51A9">
        <w:t>ε</w:t>
      </w:r>
      <w:r w:rsidR="00113C9F">
        <w:t xml:space="preserve">' [ 1 - j </w:t>
      </w:r>
      <w:r w:rsidR="00AA51A9">
        <w:t>(ε</w:t>
      </w:r>
      <w:r w:rsidR="00113C9F">
        <w:t>"/</w:t>
      </w:r>
      <w:r w:rsidR="00AA51A9">
        <w:t>ε</w:t>
      </w:r>
      <w:r w:rsidR="00113C9F">
        <w:t>'</w:t>
      </w:r>
      <w:r w:rsidR="00AA51A9" w:rsidRPr="00AA51A9">
        <w:t>)</w:t>
      </w:r>
      <w:r w:rsidR="00113C9F">
        <w:t xml:space="preserve"> ]</w:t>
      </w:r>
      <w:r w:rsidR="0039104E">
        <w:t xml:space="preserve"> </w:t>
      </w:r>
      <w:r w:rsidR="00113C9F">
        <w:t xml:space="preserve">= </w:t>
      </w:r>
      <w:r w:rsidR="00AA51A9">
        <w:t>ε</w:t>
      </w:r>
      <w:r w:rsidR="00630F51">
        <w:t>' [</w:t>
      </w:r>
      <w:r w:rsidR="00113C9F">
        <w:t>1 - j tan</w:t>
      </w:r>
      <w:r w:rsidR="00630F51">
        <w:rPr>
          <w:rStyle w:val="subscript"/>
        </w:rPr>
        <w:t>L</w:t>
      </w:r>
      <w:r w:rsidR="00113C9F">
        <w:t>]</w:t>
      </w:r>
      <w:r w:rsidR="00763188">
        <w:t xml:space="preserve"> </w:t>
      </w:r>
      <w:r w:rsidR="009B165E">
        <w:t xml:space="preserve">, </w:t>
      </w:r>
      <w:r w:rsidR="00090CDA">
        <w:tab/>
      </w:r>
      <w:r w:rsidR="009B165E">
        <w:t>tan</w:t>
      </w:r>
      <w:r w:rsidR="009B165E">
        <w:rPr>
          <w:rStyle w:val="subscript"/>
        </w:rPr>
        <w:t>L</w:t>
      </w:r>
      <w:r w:rsidR="009B165E">
        <w:t xml:space="preserve"> ≡ </w:t>
      </w:r>
      <w:r w:rsidR="00090CDA">
        <w:tab/>
      </w:r>
      <w:r w:rsidR="009B165E" w:rsidRPr="00AA51A9">
        <w:t>(</w:t>
      </w:r>
      <w:r w:rsidR="009B165E" w:rsidRPr="00507068">
        <w:t>ε</w:t>
      </w:r>
      <w:r w:rsidR="009B165E">
        <w:t>"/</w:t>
      </w:r>
      <w:r w:rsidR="00AA51A9">
        <w:t>ε')</w:t>
      </w:r>
      <w:r w:rsidR="009B165E">
        <w:rPr>
          <w:rFonts w:ascii="Symbol" w:hAnsi="Symbol"/>
        </w:rPr>
        <w:t></w:t>
      </w:r>
      <w:r w:rsidR="009B165E">
        <w:rPr>
          <w:rFonts w:ascii="Symbol" w:hAnsi="Symbol"/>
        </w:rPr>
        <w:t></w:t>
      </w:r>
      <w:r w:rsidR="00090CDA">
        <w:tab/>
      </w:r>
      <w:r w:rsidR="00113C9F">
        <w:t xml:space="preserve"> </w:t>
      </w:r>
      <w:r w:rsidR="00113C9F">
        <w:tab/>
      </w:r>
      <w:r w:rsidR="00EA4975">
        <w:tab/>
      </w:r>
      <w:r w:rsidR="00EA4975">
        <w:tab/>
      </w:r>
      <w:r w:rsidR="00113C9F">
        <w:t>(</w:t>
      </w:r>
      <w:r w:rsidR="006D186C">
        <w:t>3.3.</w:t>
      </w:r>
      <w:r w:rsidR="00113C9F">
        <w:t>2)</w:t>
      </w:r>
    </w:p>
    <w:p w14:paraId="2C1A455E" w14:textId="77777777" w:rsidR="003A5F05" w:rsidRDefault="003A5F05" w:rsidP="00EA4975">
      <w:pPr>
        <w:tabs>
          <w:tab w:val="left" w:pos="7200"/>
          <w:tab w:val="left" w:pos="7920"/>
          <w:tab w:val="right" w:pos="9270"/>
        </w:tabs>
      </w:pPr>
    </w:p>
    <w:p w14:paraId="06E3DEC0" w14:textId="77777777" w:rsidR="00113C9F" w:rsidRDefault="003A5F05" w:rsidP="00113C9F">
      <w:r>
        <w:t>If one plots ε in the complex plane, tan</w:t>
      </w:r>
      <w:r>
        <w:rPr>
          <w:rStyle w:val="subscript"/>
        </w:rPr>
        <w:t>L</w:t>
      </w:r>
      <w:r>
        <w:t xml:space="preserve"> (called the </w:t>
      </w:r>
      <w:r w:rsidRPr="003A5F05">
        <w:rPr>
          <w:b/>
        </w:rPr>
        <w:t>loss tangent</w:t>
      </w:r>
      <w:r w:rsidR="00951A08">
        <w:t>, aka tanδ</w:t>
      </w:r>
      <w:r>
        <w:t>) is the tangent of the small angle θ</w:t>
      </w:r>
      <w:r>
        <w:rPr>
          <w:rStyle w:val="subscript"/>
        </w:rPr>
        <w:t xml:space="preserve">L </w:t>
      </w:r>
      <w:r>
        <w:t xml:space="preserve">of the triangle whose perpendicular sides have length ε' and ε" where ε" is normally very small. That is to say, the </w:t>
      </w:r>
      <w:r w:rsidR="007B7354">
        <w:t>loss</w:t>
      </w:r>
      <w:r>
        <w:t xml:space="preserve"> tangent is </w:t>
      </w:r>
      <w:r w:rsidR="00763188">
        <w:t xml:space="preserve">(minus) </w:t>
      </w:r>
      <w:r w:rsidR="00113C9F">
        <w:t xml:space="preserve">the ratio of the small imaginary part to the dominant real part of </w:t>
      </w:r>
      <w:r w:rsidR="00507068" w:rsidRPr="00507068">
        <w:t>ε</w:t>
      </w:r>
      <w:r w:rsidR="00113C9F">
        <w:t>.</w:t>
      </w:r>
      <w:r w:rsidR="0039104E">
        <w:t xml:space="preserve"> </w:t>
      </w:r>
      <w:r w:rsidR="00E55825">
        <w:t xml:space="preserve"> tan</w:t>
      </w:r>
      <w:r w:rsidR="00E55825">
        <w:rPr>
          <w:rStyle w:val="subscript"/>
        </w:rPr>
        <w:t>L</w:t>
      </w:r>
      <w:r w:rsidR="00113C9F">
        <w:t xml:space="preserve"> is </w:t>
      </w:r>
      <w:r w:rsidR="00E55825">
        <w:t>commonly</w:t>
      </w:r>
      <w:r w:rsidR="00113C9F">
        <w:t xml:space="preserve"> referred to as the </w:t>
      </w:r>
      <w:r w:rsidR="00113C9F" w:rsidRPr="00000C0F">
        <w:rPr>
          <w:b/>
        </w:rPr>
        <w:t>dissipation factor</w:t>
      </w:r>
      <w:r w:rsidR="00113C9F">
        <w:t>. When this expression is inserted into (</w:t>
      </w:r>
      <w:r w:rsidR="00DA4FC9">
        <w:t>3.3.</w:t>
      </w:r>
      <w:r w:rsidR="00113C9F">
        <w:t xml:space="preserve">1) the result is, </w:t>
      </w:r>
    </w:p>
    <w:p w14:paraId="6EE516AE" w14:textId="77777777" w:rsidR="00763188" w:rsidRDefault="00763188" w:rsidP="00113C9F"/>
    <w:p w14:paraId="65A4147C" w14:textId="77777777" w:rsidR="00763188" w:rsidRPr="00630F51" w:rsidRDefault="00763188" w:rsidP="00113C9F">
      <w:r>
        <w:tab/>
      </w:r>
      <w:r>
        <w:rPr>
          <w:b/>
        </w:rPr>
        <w:t>J</w:t>
      </w:r>
      <w:r w:rsidRPr="00ED6797">
        <w:rPr>
          <w:rStyle w:val="subscript"/>
        </w:rPr>
        <w:t>tot</w:t>
      </w:r>
      <w:r>
        <w:t xml:space="preserve"> =</w:t>
      </w:r>
      <w:r w:rsidR="00630F51">
        <w:t xml:space="preserve">  j</w:t>
      </w:r>
      <w:r w:rsidR="00630F51" w:rsidRPr="002C3552">
        <w:t>ω</w:t>
      </w:r>
      <w:r w:rsidR="00630F51">
        <w:t xml:space="preserve">ε </w:t>
      </w:r>
      <w:r w:rsidR="00630F51">
        <w:rPr>
          <w:b/>
        </w:rPr>
        <w:t>E</w:t>
      </w:r>
      <w:r w:rsidR="00630F51">
        <w:t xml:space="preserve"> + </w:t>
      </w:r>
      <w:r w:rsidR="00630F51" w:rsidRPr="00507068">
        <w:t>σ</w:t>
      </w:r>
      <w:r w:rsidR="00630F51">
        <w:rPr>
          <w:b/>
        </w:rPr>
        <w:t>E</w:t>
      </w:r>
      <w:r w:rsidR="00630F51">
        <w:t xml:space="preserve">  = j</w:t>
      </w:r>
      <w:r w:rsidR="00630F51" w:rsidRPr="002C3552">
        <w:t>ω</w:t>
      </w:r>
      <w:r w:rsidR="00630F51" w:rsidRPr="00507068">
        <w:t>ε</w:t>
      </w:r>
      <w:r w:rsidR="00630F51">
        <w:t>' [1 - j tan</w:t>
      </w:r>
      <w:r w:rsidR="00630F51">
        <w:rPr>
          <w:rStyle w:val="subscript"/>
        </w:rPr>
        <w:t>L</w:t>
      </w:r>
      <w:r w:rsidR="00630F51">
        <w:t>]</w:t>
      </w:r>
      <w:r w:rsidR="00630F51">
        <w:rPr>
          <w:b/>
        </w:rPr>
        <w:t>E</w:t>
      </w:r>
      <w:r w:rsidR="00630F51">
        <w:t xml:space="preserve"> + </w:t>
      </w:r>
      <w:r w:rsidR="00630F51" w:rsidRPr="00507068">
        <w:t>σ</w:t>
      </w:r>
      <w:r w:rsidR="00630F51">
        <w:rPr>
          <w:b/>
        </w:rPr>
        <w:t>E</w:t>
      </w:r>
    </w:p>
    <w:p w14:paraId="62B2BBE0" w14:textId="77777777" w:rsidR="00113C9F" w:rsidRDefault="00113C9F" w:rsidP="00113C9F"/>
    <w:p w14:paraId="7DDE709D" w14:textId="77777777" w:rsidR="00630F51" w:rsidRDefault="008120A3" w:rsidP="00EA4975">
      <w:pPr>
        <w:tabs>
          <w:tab w:val="left" w:pos="7200"/>
          <w:tab w:val="left" w:pos="7920"/>
          <w:tab w:val="right" w:pos="9270"/>
        </w:tabs>
        <w:rPr>
          <w:b/>
        </w:rPr>
      </w:pPr>
      <w:r>
        <w:rPr>
          <w:b/>
        </w:rPr>
        <w:tab/>
      </w:r>
      <w:r w:rsidR="00630F51">
        <w:rPr>
          <w:b/>
        </w:rPr>
        <w:t xml:space="preserve">       </w:t>
      </w:r>
      <w:r w:rsidR="00630F51">
        <w:t xml:space="preserve"> = </w:t>
      </w:r>
      <w:r w:rsidR="00113C9F">
        <w:t>j</w:t>
      </w:r>
      <w:r w:rsidR="002C3552" w:rsidRPr="002C3552">
        <w:t>ω</w:t>
      </w:r>
      <w:r w:rsidR="00507068" w:rsidRPr="00507068">
        <w:t>ε</w:t>
      </w:r>
      <w:r w:rsidR="00113C9F">
        <w:t xml:space="preserve">' </w:t>
      </w:r>
      <w:r w:rsidR="00113C9F">
        <w:rPr>
          <w:b/>
        </w:rPr>
        <w:t>E</w:t>
      </w:r>
      <w:r w:rsidR="00113C9F">
        <w:t xml:space="preserve"> + ( </w:t>
      </w:r>
      <w:r w:rsidR="00507068" w:rsidRPr="00507068">
        <w:t>σ</w:t>
      </w:r>
      <w:r w:rsidR="00113C9F">
        <w:rPr>
          <w:rFonts w:ascii="Symbol" w:hAnsi="Symbol"/>
        </w:rPr>
        <w:t></w:t>
      </w:r>
      <w:r w:rsidR="00113C9F">
        <w:rPr>
          <w:rFonts w:ascii="Symbol" w:hAnsi="Symbol"/>
        </w:rPr>
        <w:t></w:t>
      </w:r>
      <w:r w:rsidR="00113C9F">
        <w:rPr>
          <w:rFonts w:ascii="Symbol" w:hAnsi="Symbol"/>
        </w:rPr>
        <w:t></w:t>
      </w:r>
      <w:r w:rsidR="002C3552" w:rsidRPr="002C3552">
        <w:t>ω</w:t>
      </w:r>
      <w:r w:rsidR="00507068" w:rsidRPr="00507068">
        <w:t>ε</w:t>
      </w:r>
      <w:r w:rsidR="00763188">
        <w:t>'</w:t>
      </w:r>
      <w:r w:rsidR="0039104E">
        <w:t xml:space="preserve"> </w:t>
      </w:r>
      <w:r w:rsidR="00113C9F">
        <w:t>tan</w:t>
      </w:r>
      <w:r w:rsidR="00113C9F" w:rsidRPr="00ED6797">
        <w:rPr>
          <w:rStyle w:val="subscript"/>
        </w:rPr>
        <w:t>L</w:t>
      </w:r>
      <w:r w:rsidR="00113C9F">
        <w:t xml:space="preserve">) </w:t>
      </w:r>
      <w:r w:rsidR="00113C9F">
        <w:rPr>
          <w:b/>
        </w:rPr>
        <w:t xml:space="preserve">E </w:t>
      </w:r>
    </w:p>
    <w:p w14:paraId="59933AFC" w14:textId="77777777" w:rsidR="00630F51" w:rsidRDefault="00630F51" w:rsidP="00EA4975">
      <w:pPr>
        <w:tabs>
          <w:tab w:val="left" w:pos="7200"/>
          <w:tab w:val="left" w:pos="7920"/>
          <w:tab w:val="right" w:pos="9270"/>
        </w:tabs>
        <w:rPr>
          <w:b/>
        </w:rPr>
      </w:pPr>
    </w:p>
    <w:p w14:paraId="004AAA72" w14:textId="77777777" w:rsidR="00113C9F" w:rsidRDefault="00630F51" w:rsidP="00EA4975">
      <w:pPr>
        <w:tabs>
          <w:tab w:val="left" w:pos="7200"/>
          <w:tab w:val="left" w:pos="7920"/>
          <w:tab w:val="right" w:pos="9270"/>
        </w:tabs>
      </w:pPr>
      <w:r>
        <w:rPr>
          <w:b/>
        </w:rPr>
        <w:tab/>
      </w:r>
      <w:r>
        <w:rPr>
          <w:b/>
        </w:rPr>
        <w:tab/>
      </w:r>
      <w:r w:rsidR="00213EE4">
        <w:rPr>
          <w:b/>
        </w:rPr>
        <w:t xml:space="preserve">  </w:t>
      </w:r>
      <w:r>
        <w:rPr>
          <w:b/>
        </w:rPr>
        <w:t xml:space="preserve">= </w:t>
      </w:r>
      <w:r>
        <w:t>j</w:t>
      </w:r>
      <w:r w:rsidRPr="002C3552">
        <w:t>ω</w:t>
      </w:r>
      <w:r w:rsidRPr="00507068">
        <w:t>ε</w:t>
      </w:r>
      <w:r>
        <w:t xml:space="preserve">' </w:t>
      </w:r>
      <w:r>
        <w:rPr>
          <w:b/>
        </w:rPr>
        <w:t>E</w:t>
      </w:r>
      <w:r>
        <w:t xml:space="preserve"> + </w:t>
      </w:r>
      <w:r w:rsidRPr="00507068">
        <w:t>σ</w:t>
      </w:r>
      <w:r w:rsidRPr="00ED6797">
        <w:rPr>
          <w:rStyle w:val="subscript"/>
        </w:rPr>
        <w:t>eff</w:t>
      </w:r>
      <w:r>
        <w:t xml:space="preserve"> </w:t>
      </w:r>
      <w:r>
        <w:rPr>
          <w:b/>
        </w:rPr>
        <w:t xml:space="preserve">E </w:t>
      </w:r>
      <w:r w:rsidRPr="00A81D2D">
        <w:t>.</w:t>
      </w:r>
      <w:r>
        <w:tab/>
      </w:r>
      <w:r w:rsidR="00090CDA">
        <w:tab/>
      </w:r>
      <w:r w:rsidR="00763188">
        <w:tab/>
      </w:r>
      <w:r>
        <w:tab/>
      </w:r>
      <w:r w:rsidR="00090CDA">
        <w:tab/>
      </w:r>
      <w:r w:rsidR="00090CDA">
        <w:tab/>
      </w:r>
      <w:r w:rsidR="00090CDA">
        <w:tab/>
      </w:r>
      <w:r w:rsidR="00EA4975">
        <w:tab/>
      </w:r>
      <w:r w:rsidR="00EA4975">
        <w:tab/>
      </w:r>
      <w:r w:rsidR="00113C9F">
        <w:t>(</w:t>
      </w:r>
      <w:r w:rsidR="006D186C">
        <w:t>3.3.</w:t>
      </w:r>
      <w:r w:rsidR="00113C9F">
        <w:t>3)</w:t>
      </w:r>
    </w:p>
    <w:p w14:paraId="4B79832C" w14:textId="77777777" w:rsidR="00113C9F" w:rsidRDefault="00113C9F" w:rsidP="00113C9F"/>
    <w:p w14:paraId="0FAA0BD3" w14:textId="77777777" w:rsidR="00113C9F" w:rsidRDefault="00113C9F" w:rsidP="00113C9F">
      <w:r>
        <w:t xml:space="preserve">In effect, the dielectric has now acquired an effective conductivity, </w:t>
      </w:r>
    </w:p>
    <w:p w14:paraId="0994618B" w14:textId="77777777" w:rsidR="00113C9F" w:rsidRDefault="00113C9F" w:rsidP="00113C9F"/>
    <w:p w14:paraId="1C6EB457" w14:textId="77777777" w:rsidR="00113C9F" w:rsidRDefault="008120A3" w:rsidP="00EA4975">
      <w:pPr>
        <w:tabs>
          <w:tab w:val="left" w:pos="7200"/>
          <w:tab w:val="left" w:pos="7920"/>
          <w:tab w:val="right" w:pos="9270"/>
        </w:tabs>
      </w:pPr>
      <w:r>
        <w:tab/>
      </w:r>
      <w:r w:rsidR="00507068" w:rsidRPr="00507068">
        <w:t>σ</w:t>
      </w:r>
      <w:r w:rsidR="00113C9F" w:rsidRPr="00ED6797">
        <w:rPr>
          <w:rStyle w:val="subscript"/>
        </w:rPr>
        <w:t>eff</w:t>
      </w:r>
      <w:r w:rsidR="00113C9F">
        <w:t xml:space="preserve"> = ( </w:t>
      </w:r>
      <w:r w:rsidR="00507068" w:rsidRPr="00507068">
        <w:t>σ</w:t>
      </w:r>
      <w:r w:rsidR="00113C9F">
        <w:rPr>
          <w:rFonts w:ascii="Symbol" w:hAnsi="Symbol"/>
        </w:rPr>
        <w:t></w:t>
      </w:r>
      <w:r w:rsidR="00113C9F">
        <w:rPr>
          <w:rFonts w:ascii="Symbol" w:hAnsi="Symbol"/>
        </w:rPr>
        <w:t></w:t>
      </w:r>
      <w:r w:rsidR="00113C9F">
        <w:rPr>
          <w:rFonts w:ascii="Symbol" w:hAnsi="Symbol"/>
        </w:rPr>
        <w:t></w:t>
      </w:r>
      <w:r w:rsidR="002C3552" w:rsidRPr="002C3552">
        <w:t>ω</w:t>
      </w:r>
      <w:r w:rsidR="00507068" w:rsidRPr="00507068">
        <w:t>ε</w:t>
      </w:r>
      <w:r w:rsidR="00113C9F">
        <w:t xml:space="preserve">' </w:t>
      </w:r>
      <w:r w:rsidR="0039104E">
        <w:t xml:space="preserve"> </w:t>
      </w:r>
      <w:r w:rsidR="00113C9F">
        <w:t>tan</w:t>
      </w:r>
      <w:r w:rsidR="00113C9F" w:rsidRPr="00ED6797">
        <w:rPr>
          <w:rStyle w:val="subscript"/>
        </w:rPr>
        <w:t>L</w:t>
      </w:r>
      <w:r w:rsidR="00113C9F">
        <w:t>)</w:t>
      </w:r>
      <w:r w:rsidR="00630F51">
        <w:t xml:space="preserve"> .</w:t>
      </w:r>
      <w:r w:rsidR="00113C9F">
        <w:tab/>
      </w:r>
      <w:r w:rsidR="00090CDA">
        <w:tab/>
      </w:r>
      <w:r w:rsidR="00090CDA">
        <w:tab/>
      </w:r>
      <w:r w:rsidR="00090CDA">
        <w:tab/>
      </w:r>
      <w:r w:rsidR="00090CDA">
        <w:tab/>
      </w:r>
      <w:r w:rsidR="00090CDA">
        <w:tab/>
      </w:r>
      <w:r w:rsidR="00EA4975">
        <w:tab/>
      </w:r>
      <w:r w:rsidR="00EA4975">
        <w:tab/>
      </w:r>
      <w:r>
        <w:tab/>
      </w:r>
      <w:r w:rsidR="00113C9F">
        <w:t>(</w:t>
      </w:r>
      <w:r w:rsidR="006D186C">
        <w:t>3.3.</w:t>
      </w:r>
      <w:r w:rsidR="00113C9F">
        <w:t>4)</w:t>
      </w:r>
    </w:p>
    <w:p w14:paraId="5E0932D6" w14:textId="77777777" w:rsidR="00113C9F" w:rsidRDefault="00113C9F" w:rsidP="00113C9F"/>
    <w:p w14:paraId="21F035A7" w14:textId="77777777" w:rsidR="00113C9F" w:rsidRDefault="00113C9F" w:rsidP="00113C9F">
      <w:r>
        <w:t xml:space="preserve">Because the DC conductivity of a good dielectric is so small, the loss tangent contribution </w:t>
      </w:r>
      <w:r w:rsidR="00DA4FC9">
        <w:t>to</w:t>
      </w:r>
      <w:r>
        <w:t xml:space="preserve"> </w:t>
      </w:r>
      <w:r w:rsidR="00507068" w:rsidRPr="00507068">
        <w:t>σ</w:t>
      </w:r>
      <w:r w:rsidRPr="00284D4C">
        <w:rPr>
          <w:rStyle w:val="subscript"/>
        </w:rPr>
        <w:t>eff</w:t>
      </w:r>
      <w:r>
        <w:t xml:space="preserve"> dominates even at quite low frequencies.</w:t>
      </w:r>
      <w:r w:rsidR="0039104E">
        <w:t xml:space="preserve"> </w:t>
      </w:r>
      <w:r>
        <w:t xml:space="preserve">For polyethylene we </w:t>
      </w:r>
      <w:r w:rsidR="00F011FD">
        <w:t xml:space="preserve">can </w:t>
      </w:r>
      <w:r w:rsidR="006215D0">
        <w:t>use</w:t>
      </w:r>
      <w:r>
        <w:t xml:space="preserve"> these </w:t>
      </w:r>
      <w:r w:rsidR="00E65C8F">
        <w:t xml:space="preserve">ballpark </w:t>
      </w:r>
      <w:r>
        <w:t xml:space="preserve">numbers, </w:t>
      </w:r>
    </w:p>
    <w:p w14:paraId="17470F74" w14:textId="77777777" w:rsidR="00113C9F" w:rsidRDefault="00113C9F" w:rsidP="00113C9F"/>
    <w:p w14:paraId="1C288912" w14:textId="77777777" w:rsidR="00113C9F" w:rsidRDefault="008120A3" w:rsidP="00EA4975">
      <w:pPr>
        <w:tabs>
          <w:tab w:val="left" w:pos="7200"/>
          <w:tab w:val="left" w:pos="7920"/>
          <w:tab w:val="right" w:pos="9270"/>
        </w:tabs>
      </w:pPr>
      <w:r>
        <w:tab/>
      </w:r>
      <w:r w:rsidR="00507068" w:rsidRPr="00507068">
        <w:t>σ</w:t>
      </w:r>
      <w:r w:rsidR="00113C9F">
        <w:t xml:space="preserve"> ≈ 10</w:t>
      </w:r>
      <w:r w:rsidR="00113C9F" w:rsidRPr="00ED6797">
        <w:rPr>
          <w:rStyle w:val="superscript"/>
        </w:rPr>
        <w:t>-1</w:t>
      </w:r>
      <w:r w:rsidR="003D6A9D">
        <w:rPr>
          <w:rStyle w:val="superscript"/>
        </w:rPr>
        <w:t>5</w:t>
      </w:r>
      <w:r w:rsidR="00113C9F">
        <w:t xml:space="preserve"> mho/m</w:t>
      </w:r>
      <w:r w:rsidR="00113C9F">
        <w:tab/>
      </w:r>
      <w:r w:rsidR="006215D0">
        <w:tab/>
      </w:r>
      <w:r w:rsidR="00507068" w:rsidRPr="00507068">
        <w:t>ε</w:t>
      </w:r>
      <w:r w:rsidR="00113C9F">
        <w:t xml:space="preserve">' </w:t>
      </w:r>
      <w:r w:rsidR="00951A08">
        <w:t xml:space="preserve">≈ </w:t>
      </w:r>
      <w:r w:rsidR="00113C9F">
        <w:t xml:space="preserve"> 2.</w:t>
      </w:r>
      <w:r w:rsidR="00302D84">
        <w:t>3</w:t>
      </w:r>
      <w:r w:rsidR="00302D84">
        <w:tab/>
      </w:r>
      <w:r w:rsidR="00113C9F">
        <w:tab/>
        <w:t>tan</w:t>
      </w:r>
      <w:r w:rsidR="00113C9F" w:rsidRPr="00284D4C">
        <w:rPr>
          <w:rStyle w:val="subscript"/>
        </w:rPr>
        <w:t>L</w:t>
      </w:r>
      <w:r w:rsidR="0039104E">
        <w:t xml:space="preserve"> </w:t>
      </w:r>
      <w:r w:rsidR="00113C9F">
        <w:t>≈</w:t>
      </w:r>
      <w:r w:rsidR="0039104E">
        <w:t xml:space="preserve"> </w:t>
      </w:r>
      <w:r w:rsidR="00113C9F">
        <w:t>2</w:t>
      </w:r>
      <w:r w:rsidR="003A5F05">
        <w:t xml:space="preserve"> </w:t>
      </w:r>
      <w:r w:rsidR="00113C9F">
        <w:t>x</w:t>
      </w:r>
      <w:r w:rsidR="003A5F05">
        <w:t xml:space="preserve"> </w:t>
      </w:r>
      <w:r w:rsidR="00113C9F">
        <w:t>10</w:t>
      </w:r>
      <w:r w:rsidR="00113C9F" w:rsidRPr="00ED6797">
        <w:rPr>
          <w:rStyle w:val="superscript"/>
        </w:rPr>
        <w:t>-4</w:t>
      </w:r>
      <w:r w:rsidR="00EA4975">
        <w:tab/>
      </w:r>
      <w:r w:rsidR="00EA4975">
        <w:tab/>
      </w:r>
      <w:r w:rsidR="003D6A9D">
        <w:tab/>
      </w:r>
      <w:r w:rsidR="006215D0">
        <w:tab/>
      </w:r>
      <w:r w:rsidR="003D6A9D">
        <w:tab/>
      </w:r>
      <w:r w:rsidR="00113C9F">
        <w:t>(</w:t>
      </w:r>
      <w:r w:rsidR="006D186C">
        <w:t>3.3.</w:t>
      </w:r>
      <w:r w:rsidR="00113C9F">
        <w:t>5)</w:t>
      </w:r>
    </w:p>
    <w:p w14:paraId="5A1F264B" w14:textId="77777777" w:rsidR="00113C9F" w:rsidRDefault="00113C9F" w:rsidP="00113C9F"/>
    <w:p w14:paraId="780CF245" w14:textId="77777777" w:rsidR="00951A08" w:rsidRDefault="00302D84" w:rsidP="00113C9F">
      <w:r>
        <w:t>taken from</w:t>
      </w:r>
      <w:r w:rsidR="00951A08">
        <w:t xml:space="preserve"> the following </w:t>
      </w:r>
      <w:r w:rsidR="00E55825">
        <w:t xml:space="preserve">2008 </w:t>
      </w:r>
      <w:r w:rsidR="00951A08">
        <w:t>studies of Low and High Density Polyethylene done by Eaton and Kmiec</w:t>
      </w:r>
      <w:r w:rsidR="00E65C8F">
        <w:t xml:space="preserve">, </w:t>
      </w:r>
    </w:p>
    <w:p w14:paraId="23B737E8" w14:textId="77777777" w:rsidR="00951A08" w:rsidRDefault="00951A08" w:rsidP="00113C9F"/>
    <w:p w14:paraId="46E8760E" w14:textId="77777777" w:rsidR="00951A08" w:rsidRDefault="00951A08" w:rsidP="00113C9F">
      <w:r>
        <w:pict>
          <v:shape id="_x0000_i1076" type="#_x0000_t75" style="width:223.5pt;height:141.75pt">
            <v:imagedata r:id="rId65" o:title=""/>
          </v:shape>
        </w:pict>
      </w:r>
      <w:r>
        <w:pict>
          <v:shape id="_x0000_i1077" type="#_x0000_t75" style="width:234pt;height:147pt">
            <v:imagedata r:id="rId66" o:title=""/>
          </v:shape>
        </w:pict>
      </w:r>
    </w:p>
    <w:p w14:paraId="5F05C875" w14:textId="77777777" w:rsidR="00E65C8F" w:rsidRDefault="00E65C8F" w:rsidP="00113C9F">
      <w:r>
        <w:pict>
          <v:shape id="_x0000_i1078" type="#_x0000_t75" style="width:223.5pt;height:133.5pt">
            <v:imagedata r:id="rId67" o:title=""/>
          </v:shape>
        </w:pict>
      </w:r>
      <w:r>
        <w:pict>
          <v:shape id="_x0000_i1079" type="#_x0000_t75" style="width:234pt;height:136.5pt">
            <v:imagedata r:id="rId68" o:title=""/>
          </v:shape>
        </w:pict>
      </w:r>
    </w:p>
    <w:p w14:paraId="7BE81461" w14:textId="77777777" w:rsidR="00E65C8F" w:rsidRDefault="00E65C8F" w:rsidP="00113C9F"/>
    <w:p w14:paraId="1162D250" w14:textId="77777777" w:rsidR="00E65C8F" w:rsidRDefault="00E65C8F" w:rsidP="00113C9F">
      <w:r>
        <w:t xml:space="preserve">and for conductivity, </w:t>
      </w:r>
      <w:r w:rsidR="00E55825">
        <w:tab/>
      </w:r>
      <w:r w:rsidR="00E55825">
        <w:tab/>
      </w:r>
      <w:r w:rsidR="00E55825">
        <w:tab/>
      </w:r>
      <w:r w:rsidR="00E55825">
        <w:tab/>
      </w:r>
      <w:r w:rsidR="00E55825">
        <w:tab/>
      </w:r>
      <w:r w:rsidR="00E55825">
        <w:tab/>
      </w:r>
      <w:r w:rsidR="00E55825">
        <w:tab/>
      </w:r>
      <w:r w:rsidR="00E55825">
        <w:tab/>
      </w:r>
      <w:r w:rsidR="00E55825">
        <w:tab/>
      </w:r>
      <w:r w:rsidR="00E55825">
        <w:tab/>
        <w:t>Fig 3.1</w:t>
      </w:r>
    </w:p>
    <w:p w14:paraId="172B1152" w14:textId="77777777" w:rsidR="00630F51" w:rsidRDefault="00630F51" w:rsidP="00113C9F">
      <w:r>
        <w:pict>
          <v:shape id="_x0000_i1080" type="#_x0000_t75" style="width:468pt;height:24pt">
            <v:imagedata r:id="rId69" o:title=""/>
          </v:shape>
        </w:pict>
      </w:r>
    </w:p>
    <w:p w14:paraId="6A442A7D" w14:textId="77777777" w:rsidR="00630F51" w:rsidRDefault="00630F51" w:rsidP="00113C9F">
      <w:r>
        <w:pict>
          <v:shape id="_x0000_i1081" type="#_x0000_t75" style="width:468pt;height:60.75pt">
            <v:imagedata r:id="rId70" o:title=""/>
          </v:shape>
        </w:pict>
      </w:r>
    </w:p>
    <w:p w14:paraId="541EE3FC" w14:textId="77777777" w:rsidR="00630F51" w:rsidRPr="008A4AC8" w:rsidRDefault="00630F51" w:rsidP="007248F1">
      <w:pPr>
        <w:tabs>
          <w:tab w:val="left" w:pos="7200"/>
          <w:tab w:val="left" w:pos="7920"/>
          <w:tab w:val="right" w:pos="9270"/>
        </w:tabs>
      </w:pPr>
      <w:r>
        <w:tab/>
      </w:r>
      <w:r>
        <w:tab/>
      </w:r>
      <w:hyperlink r:id="rId71" w:history="1">
        <w:r w:rsidRPr="005D1FFC">
          <w:rPr>
            <w:rStyle w:val="Hyperlink"/>
          </w:rPr>
          <w:t>http://www.sdplastics.com/polyeth.html</w:t>
        </w:r>
      </w:hyperlink>
      <w:r>
        <w:t xml:space="preserve"> </w:t>
      </w:r>
      <w:r>
        <w:tab/>
      </w:r>
      <w:r>
        <w:tab/>
        <w:t xml:space="preserve">San Diego Plastics, Inc. </w:t>
      </w:r>
      <w:r w:rsidR="008A4AC8">
        <w:tab/>
      </w:r>
    </w:p>
    <w:p w14:paraId="401D2DF0" w14:textId="77777777" w:rsidR="00630F51" w:rsidRDefault="00630F51" w:rsidP="00113C9F"/>
    <w:p w14:paraId="3A781F8A" w14:textId="77777777" w:rsidR="006215D0" w:rsidRPr="006215D0" w:rsidRDefault="006215D0" w:rsidP="00113C9F">
      <w:r w:rsidRPr="006215D0">
        <w:rPr>
          <w:u w:val="single"/>
        </w:rPr>
        <w:t>Note</w:t>
      </w:r>
      <w:r>
        <w:t>: This table claims ρ = 10</w:t>
      </w:r>
      <w:r>
        <w:rPr>
          <w:rStyle w:val="superscript"/>
        </w:rPr>
        <w:t>15</w:t>
      </w:r>
      <w:r>
        <w:t xml:space="preserve"> ohm-cm = 10</w:t>
      </w:r>
      <w:r>
        <w:rPr>
          <w:rStyle w:val="superscript"/>
        </w:rPr>
        <w:t>13</w:t>
      </w:r>
      <w:r>
        <w:t xml:space="preserve"> ohm-m, but most other sources give larger values. We assume ρ ~ 10</w:t>
      </w:r>
      <w:r>
        <w:rPr>
          <w:rStyle w:val="superscript"/>
        </w:rPr>
        <w:t xml:space="preserve">17 </w:t>
      </w:r>
      <w:r>
        <w:t>ohm-cm = 10</w:t>
      </w:r>
      <w:r>
        <w:rPr>
          <w:rStyle w:val="superscript"/>
        </w:rPr>
        <w:t>15 </w:t>
      </w:r>
      <w:r>
        <w:t>ohm-m and therefore σ ~ 10</w:t>
      </w:r>
      <w:r>
        <w:rPr>
          <w:rStyle w:val="superscript"/>
        </w:rPr>
        <w:t>-15</w:t>
      </w:r>
      <w:r>
        <w:t xml:space="preserve"> mho/m. It does not matter much!</w:t>
      </w:r>
    </w:p>
    <w:p w14:paraId="2D5EB252" w14:textId="77777777" w:rsidR="006215D0" w:rsidRDefault="006215D0" w:rsidP="00113C9F"/>
    <w:p w14:paraId="24EBCEAE" w14:textId="77777777" w:rsidR="00113C9F" w:rsidRPr="006215D0" w:rsidRDefault="00113C9F" w:rsidP="00113C9F">
      <w:r>
        <w:t>Even at 1 Hz, the loss tangent contribution dominates</w:t>
      </w:r>
      <w:r w:rsidR="006215D0">
        <w:t xml:space="preserve"> in (3.3.4)</w:t>
      </w:r>
      <w:r>
        <w:t>. Using the above figure for tan</w:t>
      </w:r>
      <w:r w:rsidRPr="00284D4C">
        <w:rPr>
          <w:rStyle w:val="subscript"/>
        </w:rPr>
        <w:t>L</w:t>
      </w:r>
      <w:r>
        <w:t xml:space="preserve">, here are a few values of </w:t>
      </w:r>
      <w:r w:rsidR="00507068" w:rsidRPr="00507068">
        <w:t>σ</w:t>
      </w:r>
      <w:r w:rsidRPr="00284D4C">
        <w:rPr>
          <w:rStyle w:val="subscript"/>
        </w:rPr>
        <w:t>eff</w:t>
      </w:r>
      <w:r>
        <w:t xml:space="preserve"> versus frequency:</w:t>
      </w:r>
      <w:r w:rsidR="006215D0">
        <w:t xml:space="preserve">  (f = .0 is really 10</w:t>
      </w:r>
      <w:r w:rsidR="006215D0">
        <w:rPr>
          <w:rStyle w:val="superscript"/>
        </w:rPr>
        <w:t>0</w:t>
      </w:r>
      <w:r w:rsidR="006215D0">
        <w:t xml:space="preserve"> = 1 Hz) </w:t>
      </w:r>
    </w:p>
    <w:p w14:paraId="0564A95A" w14:textId="77777777" w:rsidR="00361505" w:rsidRDefault="00361505" w:rsidP="00113C9F"/>
    <w:p w14:paraId="01C1A7C2" w14:textId="77777777" w:rsidR="00361505" w:rsidRDefault="00361505" w:rsidP="00113C9F">
      <w:r>
        <w:pict>
          <v:shape id="_x0000_i1082" type="#_x0000_t75" style="width:295.5pt;height:66pt">
            <v:imagedata r:id="rId72" o:title=""/>
          </v:shape>
        </w:pict>
      </w:r>
    </w:p>
    <w:p w14:paraId="7D4D6A94" w14:textId="77777777" w:rsidR="00361505" w:rsidRPr="007B7354" w:rsidRDefault="00361505" w:rsidP="007248F1">
      <w:pPr>
        <w:tabs>
          <w:tab w:val="left" w:pos="7200"/>
          <w:tab w:val="left" w:pos="7920"/>
          <w:tab w:val="right" w:pos="9270"/>
        </w:tabs>
      </w:pPr>
      <w:r>
        <w:tab/>
      </w:r>
      <w:r>
        <w:tab/>
      </w:r>
      <w:r w:rsidR="008A4AC8">
        <w:pict>
          <v:shape id="_x0000_i1083" type="#_x0000_t75" style="width:159.75pt;height:87.75pt">
            <v:imagedata r:id="rId73" o:title=""/>
          </v:shape>
        </w:pict>
      </w:r>
      <w:r w:rsidR="0054558D">
        <w:tab/>
      </w:r>
      <w:r w:rsidR="0054558D">
        <w:tab/>
        <w:t xml:space="preserve">// </w:t>
      </w:r>
      <w:r w:rsidR="008A4AC8">
        <w:t xml:space="preserve">= </w:t>
      </w:r>
      <w:r w:rsidR="0054558D">
        <w:t xml:space="preserve"> 2.6 x 10</w:t>
      </w:r>
      <w:r w:rsidR="0054558D">
        <w:rPr>
          <w:rStyle w:val="superscript"/>
        </w:rPr>
        <w:t>-3</w:t>
      </w:r>
      <w:r w:rsidR="007B7354">
        <w:tab/>
      </w:r>
      <w:r w:rsidR="007B7354">
        <w:tab/>
      </w:r>
      <w:r w:rsidR="007B7354">
        <w:tab/>
      </w:r>
      <w:r w:rsidR="007B7354">
        <w:tab/>
        <w:t>(3.3.6)</w:t>
      </w:r>
    </w:p>
    <w:p w14:paraId="1DFEBD4F" w14:textId="77777777" w:rsidR="007B7354" w:rsidRDefault="007B7354" w:rsidP="00113C9F"/>
    <w:p w14:paraId="50B14EBF" w14:textId="77777777" w:rsidR="007D0C04" w:rsidRDefault="007B7354" w:rsidP="00113C9F">
      <w:r>
        <w:t xml:space="preserve">Thus, in a transmission line, although the nominal DC </w:t>
      </w:r>
      <w:r w:rsidR="006B5EF1">
        <w:t xml:space="preserve">dielectric </w:t>
      </w:r>
      <w:r>
        <w:t>conductance might be 10</w:t>
      </w:r>
      <w:r>
        <w:rPr>
          <w:rStyle w:val="superscript"/>
        </w:rPr>
        <w:t>-15 </w:t>
      </w:r>
      <w:r>
        <w:t xml:space="preserve">mho/m, at operating </w:t>
      </w:r>
      <w:r w:rsidR="006B5EF1">
        <w:t>frequencies</w:t>
      </w:r>
      <w:r>
        <w:t xml:space="preserve"> the effective σ is much larger, being for example 2.6 x 10</w:t>
      </w:r>
      <w:r>
        <w:rPr>
          <w:rStyle w:val="superscript"/>
        </w:rPr>
        <w:t xml:space="preserve">-5 </w:t>
      </w:r>
      <w:r>
        <w:t xml:space="preserve">mho/m in polyethylene at 1 GHz. </w:t>
      </w:r>
      <w:r w:rsidR="00972C3A">
        <w:t xml:space="preserve">However, </w:t>
      </w:r>
      <w:r w:rsidR="007D0C04">
        <w:t xml:space="preserve">even </w:t>
      </w:r>
      <w:r w:rsidR="00972C3A">
        <w:t xml:space="preserve">if we replace σ by </w:t>
      </w:r>
      <w:r w:rsidR="007D0C04">
        <w:t xml:space="preserve">the much larger </w:t>
      </w:r>
      <w:r w:rsidR="00972C3A">
        <w:t>σ</w:t>
      </w:r>
      <w:r w:rsidR="00972C3A">
        <w:rPr>
          <w:rStyle w:val="subscript"/>
        </w:rPr>
        <w:t>eff</w:t>
      </w:r>
      <w:r w:rsidR="00972C3A">
        <w:t xml:space="preserve"> in the complex dielectric constant</w:t>
      </w:r>
      <w:r w:rsidR="00A81D2D">
        <w:t xml:space="preserve"> ξ</w:t>
      </w:r>
      <w:r w:rsidR="00972C3A">
        <w:t xml:space="preserve">, </w:t>
      </w:r>
    </w:p>
    <w:p w14:paraId="3D26E76E" w14:textId="77777777" w:rsidR="007D0C04" w:rsidRDefault="007D0C04" w:rsidP="00113C9F"/>
    <w:p w14:paraId="18892BF9" w14:textId="77777777" w:rsidR="007D0C04" w:rsidRDefault="007D0C04" w:rsidP="00113C9F">
      <w:r>
        <w:tab/>
        <w:t xml:space="preserve">ξ = ε' + </w:t>
      </w:r>
      <w:r w:rsidRPr="00507068">
        <w:t>σ</w:t>
      </w:r>
      <w:r w:rsidRPr="00ED6797">
        <w:rPr>
          <w:rStyle w:val="subscript"/>
        </w:rPr>
        <w:t>eff</w:t>
      </w:r>
      <w:r>
        <w:t>/jω  = ε' + [</w:t>
      </w:r>
      <w:r w:rsidRPr="00507068">
        <w:t>σ</w:t>
      </w:r>
      <w:r>
        <w:rPr>
          <w:rFonts w:ascii="Symbol" w:hAnsi="Symbol"/>
        </w:rPr>
        <w:t></w:t>
      </w:r>
      <w:r>
        <w:rPr>
          <w:rFonts w:ascii="Symbol" w:hAnsi="Symbol"/>
        </w:rPr>
        <w:t></w:t>
      </w:r>
      <w:r>
        <w:rPr>
          <w:rFonts w:ascii="Symbol" w:hAnsi="Symbol"/>
        </w:rPr>
        <w:t></w:t>
      </w:r>
      <w:r w:rsidRPr="002C3552">
        <w:t>ω</w:t>
      </w:r>
      <w:r w:rsidRPr="00507068">
        <w:t>ε</w:t>
      </w:r>
      <w:r>
        <w:t>' tan</w:t>
      </w:r>
      <w:r w:rsidRPr="00ED6797">
        <w:rPr>
          <w:rStyle w:val="subscript"/>
        </w:rPr>
        <w:t>L</w:t>
      </w:r>
      <w:r>
        <w:t>]/jω  ≈  ε' + [</w:t>
      </w:r>
      <w:r w:rsidRPr="002C3552">
        <w:t>ω</w:t>
      </w:r>
      <w:r w:rsidRPr="00507068">
        <w:t>ε</w:t>
      </w:r>
      <w:r>
        <w:t>' tan</w:t>
      </w:r>
      <w:r w:rsidRPr="00ED6797">
        <w:rPr>
          <w:rStyle w:val="subscript"/>
        </w:rPr>
        <w:t>L</w:t>
      </w:r>
      <w:r>
        <w:t xml:space="preserve">]/jω  </w:t>
      </w:r>
    </w:p>
    <w:p w14:paraId="6168AE18" w14:textId="77777777" w:rsidR="007D0C04" w:rsidRDefault="007D0C04" w:rsidP="00113C9F"/>
    <w:p w14:paraId="07EBC93B" w14:textId="77777777" w:rsidR="007D0C04" w:rsidRPr="007D0C04" w:rsidRDefault="007D0C04" w:rsidP="00113C9F">
      <w:r>
        <w:tab/>
        <w:t xml:space="preserve">   = ε' [1 +tan</w:t>
      </w:r>
      <w:r>
        <w:rPr>
          <w:rStyle w:val="subscript"/>
        </w:rPr>
        <w:t>L</w:t>
      </w:r>
      <w:r>
        <w:t>/j]  ≈ ε'  ≈ ε</w:t>
      </w:r>
      <w:r>
        <w:tab/>
      </w:r>
      <w:r>
        <w:tab/>
      </w:r>
      <w:r>
        <w:tab/>
      </w:r>
      <w:r>
        <w:tab/>
      </w:r>
      <w:r>
        <w:tab/>
      </w:r>
      <w:r>
        <w:tab/>
      </w:r>
      <w:r>
        <w:tab/>
      </w:r>
      <w:r>
        <w:tab/>
      </w:r>
      <w:r>
        <w:tab/>
        <w:t xml:space="preserve"> (3.3.7)</w:t>
      </w:r>
    </w:p>
    <w:p w14:paraId="7B938F3B" w14:textId="77777777" w:rsidR="007D0C04" w:rsidRDefault="007D0C04" w:rsidP="00113C9F"/>
    <w:p w14:paraId="66EAD07A" w14:textId="77777777" w:rsidR="007D0C04" w:rsidRDefault="007D0C04" w:rsidP="00113C9F">
      <w:r>
        <w:t>we still find for a material like polyethy</w:t>
      </w:r>
      <w:r w:rsidR="00E65C8F">
        <w:t>le</w:t>
      </w:r>
      <w:r>
        <w:t>ne that</w:t>
      </w:r>
    </w:p>
    <w:p w14:paraId="594CD6DF" w14:textId="77777777" w:rsidR="007D0C04" w:rsidRDefault="007D0C04" w:rsidP="00113C9F"/>
    <w:p w14:paraId="73DC2132" w14:textId="77777777" w:rsidR="00D27AD4" w:rsidRDefault="007D0C04" w:rsidP="00113C9F">
      <w:r>
        <w:tab/>
        <w:t>ξ ≈ ε</w:t>
      </w:r>
      <w:r w:rsidR="004A40CB">
        <w:tab/>
      </w:r>
      <w:r w:rsidR="004A40CB">
        <w:tab/>
      </w:r>
      <w:r w:rsidR="004A40CB">
        <w:tab/>
      </w:r>
      <w:r w:rsidR="004A40CB">
        <w:tab/>
      </w:r>
      <w:r w:rsidR="004A40CB">
        <w:tab/>
      </w:r>
      <w:r w:rsidR="004A40CB">
        <w:tab/>
      </w:r>
      <w:r>
        <w:tab/>
      </w:r>
      <w:r>
        <w:tab/>
      </w:r>
      <w:r>
        <w:tab/>
      </w:r>
      <w:r>
        <w:tab/>
      </w:r>
      <w:r>
        <w:tab/>
        <w:t>(3.3.8)</w:t>
      </w:r>
      <w:r>
        <w:tab/>
      </w:r>
    </w:p>
    <w:p w14:paraId="5EF2627D" w14:textId="77777777" w:rsidR="00E65C8F" w:rsidRDefault="00E65C8F" w:rsidP="00113C9F"/>
    <w:p w14:paraId="13B941D6" w14:textId="77777777" w:rsidR="00D27AD4" w:rsidRDefault="00E65C8F" w:rsidP="00113C9F">
      <w:r>
        <w:t xml:space="preserve">at least to 2.5 GHz. </w:t>
      </w:r>
      <w:r w:rsidR="00D27AD4">
        <w:t>It is not hard to write an expression for tan</w:t>
      </w:r>
      <w:r w:rsidR="00D27AD4">
        <w:rPr>
          <w:rStyle w:val="subscript"/>
        </w:rPr>
        <w:t xml:space="preserve">L </w:t>
      </w:r>
      <w:r w:rsidR="00D27AD4">
        <w:t>as a function of frequency since it involves the real and imaginary parts of the dielectric constant ε(ω) which has infrared resonances dependent on the medium. Since RF frequencies up to perhaps 10 GHz are much less than infrared frequencies</w:t>
      </w:r>
      <w:r w:rsidR="004A40CB">
        <w:t>, although tan</w:t>
      </w:r>
      <w:r>
        <w:rPr>
          <w:rStyle w:val="subscript"/>
        </w:rPr>
        <w:t>L</w:t>
      </w:r>
      <w:r w:rsidR="001B0483">
        <w:rPr>
          <w:rStyle w:val="subscript"/>
        </w:rPr>
        <w:t xml:space="preserve"> </w:t>
      </w:r>
      <w:r w:rsidR="004A40CB">
        <w:t>does increase somewhat with ω in this range, one still has tan</w:t>
      </w:r>
      <w:r w:rsidR="004A40CB">
        <w:rPr>
          <w:rStyle w:val="subscript"/>
        </w:rPr>
        <w:t>L</w:t>
      </w:r>
      <w:r w:rsidR="004A40CB">
        <w:t xml:space="preserve"> &lt;&lt; 1. Advanced dielectrics typically have tan</w:t>
      </w:r>
      <w:r w:rsidR="004A40CB">
        <w:rPr>
          <w:rStyle w:val="subscript"/>
        </w:rPr>
        <w:t>L</w:t>
      </w:r>
      <w:r w:rsidR="004A40CB">
        <w:t xml:space="preserve"> in the range .002 </w:t>
      </w:r>
      <w:r>
        <w:t xml:space="preserve">or less </w:t>
      </w:r>
      <w:r w:rsidR="004A40CB">
        <w:t xml:space="preserve">at 10 </w:t>
      </w:r>
      <w:r w:rsidR="00D37690">
        <w:t>GHz</w:t>
      </w:r>
      <w:r w:rsidR="004A40CB">
        <w:t xml:space="preserve">. </w:t>
      </w:r>
    </w:p>
    <w:p w14:paraId="451F5BD9" w14:textId="77777777" w:rsidR="00972C3A" w:rsidRPr="007D0C04" w:rsidRDefault="007D0C04" w:rsidP="00113C9F">
      <w:r>
        <w:tab/>
      </w:r>
      <w:r>
        <w:tab/>
      </w:r>
      <w:r>
        <w:tab/>
      </w:r>
      <w:r>
        <w:tab/>
      </w:r>
    </w:p>
    <w:p w14:paraId="5F137B02" w14:textId="77777777" w:rsidR="00346B78" w:rsidRDefault="00346B78" w:rsidP="00346B78">
      <w:pPr>
        <w:pStyle w:val="Heading3"/>
      </w:pPr>
      <w:bookmarkStart w:id="63" w:name="_Toc387219596"/>
      <w:r>
        <w:t>3.4 Size of E field</w:t>
      </w:r>
      <w:r w:rsidR="006B5EF1">
        <w:t>s</w:t>
      </w:r>
      <w:r>
        <w:t xml:space="preserve"> </w:t>
      </w:r>
      <w:r w:rsidR="00E55825">
        <w:t>in</w:t>
      </w:r>
      <w:r>
        <w:t xml:space="preserve"> conductor</w:t>
      </w:r>
      <w:r w:rsidR="00E55825">
        <w:t xml:space="preserve"> and dielectric; </w:t>
      </w:r>
      <w:r>
        <w:t>conservation of total current at a boundary</w:t>
      </w:r>
      <w:bookmarkEnd w:id="63"/>
    </w:p>
    <w:p w14:paraId="0962DA24" w14:textId="77777777" w:rsidR="00346B78" w:rsidRDefault="00346B78" w:rsidP="00346B78"/>
    <w:p w14:paraId="30574576" w14:textId="77777777" w:rsidR="00346B78" w:rsidRDefault="00346B78" w:rsidP="00346B78">
      <w:r>
        <w:t>We know from (1.1.</w:t>
      </w:r>
      <w:r w:rsidR="00534249">
        <w:t>4</w:t>
      </w:r>
      <w:r>
        <w:t xml:space="preserve">8) that the following E field condition applies at a boundary between two media, where n refers to the normal component, </w:t>
      </w:r>
    </w:p>
    <w:p w14:paraId="1F10840E" w14:textId="77777777" w:rsidR="00346B78" w:rsidRDefault="00346B78" w:rsidP="00346B78"/>
    <w:p w14:paraId="57A6CBCD" w14:textId="77777777" w:rsidR="00346B78" w:rsidRPr="004E011E" w:rsidRDefault="00346B78" w:rsidP="00346B78">
      <w:pPr>
        <w:tabs>
          <w:tab w:val="left" w:pos="7200"/>
          <w:tab w:val="left" w:pos="7920"/>
          <w:tab w:val="right" w:pos="9270"/>
        </w:tabs>
      </w:pPr>
      <w:r>
        <w:tab/>
        <w:t>ξ</w:t>
      </w:r>
      <w:r>
        <w:rPr>
          <w:rStyle w:val="subscript"/>
        </w:rPr>
        <w:t>1</w:t>
      </w:r>
      <w:r>
        <w:t>E</w:t>
      </w:r>
      <w:r>
        <w:rPr>
          <w:rStyle w:val="subscript"/>
        </w:rPr>
        <w:t>n1</w:t>
      </w:r>
      <w:r>
        <w:t xml:space="preserve"> = ξ</w:t>
      </w:r>
      <w:r>
        <w:rPr>
          <w:rStyle w:val="subscript"/>
        </w:rPr>
        <w:t>2</w:t>
      </w:r>
      <w:r>
        <w:t>E</w:t>
      </w:r>
      <w:r>
        <w:rPr>
          <w:rStyle w:val="subscript"/>
        </w:rPr>
        <w:t>n2</w:t>
      </w:r>
      <w:r>
        <w:tab/>
      </w:r>
      <w:r>
        <w:tab/>
      </w:r>
      <w:r>
        <w:tab/>
      </w:r>
      <w:r>
        <w:tab/>
        <w:t>// frequency domain</w:t>
      </w:r>
      <w:r>
        <w:tab/>
      </w:r>
      <w:r>
        <w:tab/>
      </w:r>
      <w:r>
        <w:tab/>
      </w:r>
      <w:r>
        <w:tab/>
      </w:r>
      <w:r w:rsidRPr="004474A8">
        <w:rPr>
          <w:i/>
        </w:rPr>
        <w:t>(1.1.28)</w:t>
      </w:r>
    </w:p>
    <w:p w14:paraId="34E55296" w14:textId="77777777" w:rsidR="00346B78" w:rsidRDefault="00346B78" w:rsidP="00346B78">
      <w:r>
        <w:t>or</w:t>
      </w:r>
    </w:p>
    <w:p w14:paraId="5C9E1989" w14:textId="77777777" w:rsidR="00346B78" w:rsidRDefault="00346B78" w:rsidP="007248F1">
      <w:pPr>
        <w:tabs>
          <w:tab w:val="left" w:pos="7200"/>
          <w:tab w:val="left" w:pos="7920"/>
          <w:tab w:val="right" w:pos="9270"/>
        </w:tabs>
      </w:pPr>
      <w:r>
        <w:tab/>
        <w:t>(</w:t>
      </w:r>
      <w:r w:rsidRPr="004D25A7">
        <w:rPr>
          <w:color w:val="000000"/>
        </w:rPr>
        <w:t>ε</w:t>
      </w:r>
      <w:r>
        <w:rPr>
          <w:rStyle w:val="subscript"/>
        </w:rPr>
        <w:t>1</w:t>
      </w:r>
      <w:r w:rsidRPr="004D25A7">
        <w:rPr>
          <w:color w:val="000000"/>
        </w:rPr>
        <w:t xml:space="preserve"> + σ</w:t>
      </w:r>
      <w:r>
        <w:rPr>
          <w:rStyle w:val="subscript"/>
        </w:rPr>
        <w:t>1</w:t>
      </w:r>
      <w:r w:rsidRPr="004D25A7">
        <w:rPr>
          <w:color w:val="000000"/>
        </w:rPr>
        <w:t>/jω</w:t>
      </w:r>
      <w:r>
        <w:t>)</w:t>
      </w:r>
      <w:r w:rsidRPr="004474A8">
        <w:rPr>
          <w:color w:val="000000"/>
        </w:rPr>
        <w:t xml:space="preserve"> </w:t>
      </w:r>
      <w:r w:rsidRPr="004D25A7">
        <w:rPr>
          <w:color w:val="000000"/>
        </w:rPr>
        <w:t>E</w:t>
      </w:r>
      <w:r w:rsidRPr="004D25A7">
        <w:rPr>
          <w:rStyle w:val="subscript"/>
          <w:color w:val="000000"/>
        </w:rPr>
        <w:t>n1</w:t>
      </w:r>
      <w:r>
        <w:t xml:space="preserve"> = (</w:t>
      </w:r>
      <w:r w:rsidRPr="004D25A7">
        <w:rPr>
          <w:color w:val="000000"/>
        </w:rPr>
        <w:t>ε</w:t>
      </w:r>
      <w:r>
        <w:rPr>
          <w:rStyle w:val="subscript"/>
        </w:rPr>
        <w:t>2</w:t>
      </w:r>
      <w:r w:rsidRPr="004D25A7">
        <w:rPr>
          <w:color w:val="000000"/>
        </w:rPr>
        <w:t xml:space="preserve"> + σ</w:t>
      </w:r>
      <w:r>
        <w:rPr>
          <w:rStyle w:val="subscript"/>
        </w:rPr>
        <w:t>2</w:t>
      </w:r>
      <w:r w:rsidRPr="004D25A7">
        <w:rPr>
          <w:color w:val="000000"/>
        </w:rPr>
        <w:t>/jω</w:t>
      </w:r>
      <w:r>
        <w:t>)</w:t>
      </w:r>
      <w:r w:rsidRPr="004474A8">
        <w:rPr>
          <w:color w:val="000000"/>
        </w:rPr>
        <w:t xml:space="preserve"> </w:t>
      </w:r>
      <w:r w:rsidRPr="004D25A7">
        <w:rPr>
          <w:color w:val="000000"/>
        </w:rPr>
        <w:t>E</w:t>
      </w:r>
      <w:r w:rsidRPr="004D25A7">
        <w:rPr>
          <w:rStyle w:val="subscript"/>
          <w:color w:val="000000"/>
        </w:rPr>
        <w:t>n</w:t>
      </w:r>
      <w:r>
        <w:rPr>
          <w:rStyle w:val="subscript"/>
          <w:color w:val="000000"/>
        </w:rPr>
        <w:t>2</w:t>
      </w:r>
      <w:r>
        <w:t xml:space="preserve"> .</w:t>
      </w:r>
      <w:r>
        <w:tab/>
      </w:r>
      <w:r>
        <w:tab/>
      </w:r>
      <w:r>
        <w:tab/>
      </w:r>
      <w:r>
        <w:tab/>
      </w:r>
      <w:r>
        <w:tab/>
      </w:r>
      <w:r>
        <w:tab/>
      </w:r>
      <w:r>
        <w:tab/>
      </w:r>
      <w:r>
        <w:tab/>
        <w:t>(3.4.1)</w:t>
      </w:r>
    </w:p>
    <w:p w14:paraId="38467CD4" w14:textId="77777777" w:rsidR="00972C3A" w:rsidRDefault="00972C3A" w:rsidP="00346B78"/>
    <w:p w14:paraId="032FA59D" w14:textId="77777777" w:rsidR="00972C3A" w:rsidRDefault="00972C3A" w:rsidP="00346B78">
      <w:r>
        <w:t>Let 1 = dielectric and 2 = conductor.</w:t>
      </w:r>
      <w:r w:rsidRPr="00E55825">
        <w:rPr>
          <w:color w:val="000000"/>
        </w:rPr>
        <w:t xml:space="preserve"> </w:t>
      </w:r>
      <w:r w:rsidR="00D9352A" w:rsidRPr="00E55825">
        <w:rPr>
          <w:color w:val="000000"/>
        </w:rPr>
        <w:t xml:space="preserve"> From (3.3.8) we set ξ</w:t>
      </w:r>
      <w:r w:rsidR="00D9352A" w:rsidRPr="00E55825">
        <w:rPr>
          <w:rStyle w:val="subscript"/>
          <w:color w:val="000000"/>
        </w:rPr>
        <w:t>1</w:t>
      </w:r>
      <w:r w:rsidR="00D9352A" w:rsidRPr="00E55825">
        <w:rPr>
          <w:color w:val="000000"/>
        </w:rPr>
        <w:t xml:space="preserve"> ≈ ε</w:t>
      </w:r>
      <w:r w:rsidR="00D9352A" w:rsidRPr="00E55825">
        <w:rPr>
          <w:rStyle w:val="subscript"/>
          <w:color w:val="000000"/>
        </w:rPr>
        <w:t>1</w:t>
      </w:r>
      <w:r w:rsidR="00D9352A" w:rsidRPr="00E55825">
        <w:rPr>
          <w:color w:val="000000"/>
        </w:rPr>
        <w:t xml:space="preserve"> </w:t>
      </w:r>
      <w:r w:rsidR="00E55825">
        <w:rPr>
          <w:color w:val="000000"/>
        </w:rPr>
        <w:t>(at least for f</w:t>
      </w:r>
      <w:r w:rsidR="00D9352A" w:rsidRPr="00E55825">
        <w:rPr>
          <w:color w:val="000000"/>
        </w:rPr>
        <w:t xml:space="preserve"> </w:t>
      </w:r>
      <w:r w:rsidR="00E55825">
        <w:rPr>
          <w:color w:val="000000"/>
          <w:sz w:val="18"/>
        </w:rPr>
        <w:t xml:space="preserve">&lt; </w:t>
      </w:r>
      <w:r w:rsidR="00D9352A" w:rsidRPr="00E55825">
        <w:rPr>
          <w:color w:val="000000"/>
        </w:rPr>
        <w:t>10</w:t>
      </w:r>
      <w:r w:rsidR="00E55825" w:rsidRPr="00E55825">
        <w:rPr>
          <w:color w:val="000000"/>
        </w:rPr>
        <w:t>G</w:t>
      </w:r>
      <w:r w:rsidR="00D9352A" w:rsidRPr="00E55825">
        <w:rPr>
          <w:color w:val="000000"/>
        </w:rPr>
        <w:t>Hz</w:t>
      </w:r>
      <w:r w:rsidR="00E55825">
        <w:rPr>
          <w:color w:val="000000"/>
        </w:rPr>
        <w:t xml:space="preserve">), </w:t>
      </w:r>
      <w:r w:rsidR="00D9352A" w:rsidRPr="00E55825">
        <w:rPr>
          <w:color w:val="000000"/>
        </w:rPr>
        <w:t>an</w:t>
      </w:r>
      <w:r w:rsidR="00D9352A">
        <w:t>d from (2.2.3) we set ξ</w:t>
      </w:r>
      <w:r w:rsidR="00D9352A">
        <w:rPr>
          <w:rStyle w:val="subscript"/>
        </w:rPr>
        <w:t>2</w:t>
      </w:r>
      <w:r w:rsidR="00E55825">
        <w:t xml:space="preserve"> ≈ </w:t>
      </w:r>
      <w:r w:rsidR="00D9352A">
        <w:t>σ</w:t>
      </w:r>
      <w:r w:rsidR="006A7019">
        <w:rPr>
          <w:rStyle w:val="subscript"/>
        </w:rPr>
        <w:t>2</w:t>
      </w:r>
      <w:r w:rsidR="006A7019">
        <w:t xml:space="preserve"> </w:t>
      </w:r>
      <w:r w:rsidR="00D9352A">
        <w:t>/</w:t>
      </w:r>
      <w:r w:rsidR="006A7019">
        <w:t>j</w:t>
      </w:r>
      <w:r w:rsidR="00D9352A">
        <w:t>ω</w:t>
      </w:r>
      <w:r w:rsidR="006A7019">
        <w:t xml:space="preserve"> for </w:t>
      </w:r>
      <w:r w:rsidR="00E55825">
        <w:t>f</w:t>
      </w:r>
      <w:r w:rsidR="006A7019">
        <w:t xml:space="preserve"> &lt;&lt; 10</w:t>
      </w:r>
      <w:r w:rsidR="006A7019">
        <w:rPr>
          <w:rStyle w:val="superscript"/>
        </w:rPr>
        <w:t>9</w:t>
      </w:r>
      <w:r w:rsidR="006A7019">
        <w:t xml:space="preserve"> GHz  (for polyethylene and copper)</w:t>
      </w:r>
      <w:r w:rsidR="00E55825">
        <w:t xml:space="preserve">, </w:t>
      </w:r>
      <w:r w:rsidR="006A7019">
        <w:t xml:space="preserve"> so (3.4.1) then reads</w:t>
      </w:r>
    </w:p>
    <w:p w14:paraId="55F12E48" w14:textId="77777777" w:rsidR="006A7019" w:rsidRDefault="006A7019" w:rsidP="00346B78"/>
    <w:p w14:paraId="20896D7B" w14:textId="77777777" w:rsidR="00346B78" w:rsidRDefault="00346B78" w:rsidP="007248F1">
      <w:pPr>
        <w:tabs>
          <w:tab w:val="left" w:pos="7200"/>
          <w:tab w:val="left" w:pos="7920"/>
          <w:tab w:val="right" w:pos="9270"/>
        </w:tabs>
      </w:pPr>
      <w:r>
        <w:tab/>
      </w:r>
      <w:r w:rsidRPr="004D25A7">
        <w:rPr>
          <w:color w:val="000000"/>
        </w:rPr>
        <w:t>ε</w:t>
      </w:r>
      <w:r>
        <w:rPr>
          <w:rStyle w:val="subscript"/>
        </w:rPr>
        <w:t>1</w:t>
      </w:r>
      <w:r w:rsidRPr="004474A8">
        <w:rPr>
          <w:color w:val="000000"/>
        </w:rPr>
        <w:t xml:space="preserve"> </w:t>
      </w:r>
      <w:r w:rsidRPr="004D25A7">
        <w:rPr>
          <w:color w:val="000000"/>
        </w:rPr>
        <w:t>E</w:t>
      </w:r>
      <w:r w:rsidRPr="004D25A7">
        <w:rPr>
          <w:rStyle w:val="subscript"/>
          <w:color w:val="000000"/>
        </w:rPr>
        <w:t>n1</w:t>
      </w:r>
      <w:r>
        <w:t xml:space="preserve"> ≈ (</w:t>
      </w:r>
      <w:r w:rsidRPr="004D25A7">
        <w:rPr>
          <w:color w:val="000000"/>
        </w:rPr>
        <w:t>σ</w:t>
      </w:r>
      <w:r>
        <w:rPr>
          <w:rStyle w:val="subscript"/>
        </w:rPr>
        <w:t>2</w:t>
      </w:r>
      <w:r w:rsidRPr="004D25A7">
        <w:rPr>
          <w:color w:val="000000"/>
        </w:rPr>
        <w:t>/jω</w:t>
      </w:r>
      <w:r>
        <w:t>)</w:t>
      </w:r>
      <w:r w:rsidRPr="004474A8">
        <w:rPr>
          <w:color w:val="000000"/>
        </w:rPr>
        <w:t xml:space="preserve"> </w:t>
      </w:r>
      <w:r w:rsidRPr="004D25A7">
        <w:rPr>
          <w:color w:val="000000"/>
        </w:rPr>
        <w:t>E</w:t>
      </w:r>
      <w:r w:rsidRPr="004D25A7">
        <w:rPr>
          <w:rStyle w:val="subscript"/>
          <w:color w:val="000000"/>
        </w:rPr>
        <w:t>n</w:t>
      </w:r>
      <w:r>
        <w:rPr>
          <w:rStyle w:val="subscript"/>
          <w:color w:val="000000"/>
        </w:rPr>
        <w:t>2</w:t>
      </w:r>
      <w:r>
        <w:tab/>
        <w:t>=&gt;</w:t>
      </w:r>
      <w:r>
        <w:tab/>
        <w:t xml:space="preserve">ratio =  </w:t>
      </w:r>
      <w:r>
        <w:fldChar w:fldCharType="begin"/>
      </w:r>
      <w:r>
        <w:instrText xml:space="preserve"> EQ \b \bc\| (\A(</w:instrText>
      </w:r>
      <w:r>
        <w:fldChar w:fldCharType="begin"/>
      </w:r>
      <w:r>
        <w:instrText xml:space="preserve"> EQ \F(E</w:instrText>
      </w:r>
      <w:r>
        <w:rPr>
          <w:rStyle w:val="subscript"/>
        </w:rPr>
        <w:instrText>n1</w:instrText>
      </w:r>
      <w:r>
        <w:instrText>,E</w:instrText>
      </w:r>
      <w:r>
        <w:rPr>
          <w:rStyle w:val="subscript"/>
        </w:rPr>
        <w:instrText>n2</w:instrText>
      </w:r>
      <w:r>
        <w:instrText>)</w:instrText>
      </w:r>
      <w:r>
        <w:fldChar w:fldCharType="end"/>
      </w:r>
      <w:r>
        <w:instrText xml:space="preserve">)) </w:instrText>
      </w:r>
      <w:r>
        <w:fldChar w:fldCharType="end"/>
      </w:r>
      <w:r>
        <w:t xml:space="preserve">  ≈  </w:t>
      </w:r>
      <w:r>
        <w:fldChar w:fldCharType="begin"/>
      </w:r>
      <w:r>
        <w:instrText xml:space="preserve"> EQ \F(</w:instrText>
      </w:r>
      <w:r w:rsidRPr="002C3552">
        <w:instrText>σ</w:instrText>
      </w:r>
      <w:r>
        <w:rPr>
          <w:rStyle w:val="subscript"/>
        </w:rPr>
        <w:instrText>2</w:instrText>
      </w:r>
      <w:r>
        <w:instrText xml:space="preserve">, </w:instrText>
      </w:r>
      <w:r w:rsidRPr="00A020C0">
        <w:instrText>ω</w:instrText>
      </w:r>
      <w:r w:rsidRPr="00507068">
        <w:instrText>ε</w:instrText>
      </w:r>
      <w:r>
        <w:rPr>
          <w:rStyle w:val="subscript"/>
        </w:rPr>
        <w:instrText>1</w:instrText>
      </w:r>
      <w:r w:rsidRPr="00ED6797">
        <w:rPr>
          <w:rStyle w:val="subscript"/>
        </w:rPr>
        <w:instrText>)</w:instrText>
      </w:r>
      <w:r>
        <w:instrText xml:space="preserve"> </w:instrText>
      </w:r>
      <w:r>
        <w:fldChar w:fldCharType="end"/>
      </w:r>
      <w:r>
        <w:tab/>
      </w:r>
      <w:r w:rsidR="00534249">
        <w:t xml:space="preserve">  </w:t>
      </w:r>
      <w:r w:rsidR="00362446">
        <w:t>.</w:t>
      </w:r>
      <w:r>
        <w:tab/>
      </w:r>
      <w:r>
        <w:tab/>
      </w:r>
      <w:r>
        <w:tab/>
      </w:r>
      <w:r>
        <w:tab/>
      </w:r>
      <w:r w:rsidR="00E939BF">
        <w:t>(</w:t>
      </w:r>
      <w:r>
        <w:t>3.4.2)</w:t>
      </w:r>
    </w:p>
    <w:p w14:paraId="5339D2B0" w14:textId="77777777" w:rsidR="00534249" w:rsidRDefault="00534249" w:rsidP="00346B78"/>
    <w:p w14:paraId="6C547CF5" w14:textId="77777777" w:rsidR="00346B78" w:rsidRPr="00972C3A" w:rsidRDefault="00534249" w:rsidP="00346B78">
      <w:r>
        <w:t>W</w:t>
      </w:r>
      <w:r w:rsidR="00346B78">
        <w:t>e ca</w:t>
      </w:r>
      <w:r w:rsidR="00972C3A">
        <w:t>n look at some typical numbers,</w:t>
      </w:r>
    </w:p>
    <w:p w14:paraId="004AA6BD" w14:textId="77777777" w:rsidR="00346B78" w:rsidRDefault="00346B78" w:rsidP="00346B78"/>
    <w:p w14:paraId="4AEB4B25" w14:textId="77777777" w:rsidR="00972C3A" w:rsidRDefault="00972C3A" w:rsidP="00972C3A">
      <w:pPr>
        <w:tabs>
          <w:tab w:val="left" w:pos="7200"/>
          <w:tab w:val="left" w:pos="7920"/>
          <w:tab w:val="right" w:pos="9270"/>
        </w:tabs>
      </w:pPr>
      <w:r>
        <w:rPr>
          <w:rFonts w:ascii="Symbol" w:hAnsi="Symbol"/>
        </w:rPr>
        <w:tab/>
      </w:r>
      <w:r w:rsidRPr="00507068">
        <w:t>ε</w:t>
      </w:r>
      <w:r>
        <w:rPr>
          <w:rStyle w:val="subscript"/>
        </w:rPr>
        <w:t>1</w:t>
      </w:r>
      <w:r>
        <w:t xml:space="preserve"> = 2.3 ε</w:t>
      </w:r>
      <w:r>
        <w:rPr>
          <w:rStyle w:val="subscript"/>
        </w:rPr>
        <w:t>0</w:t>
      </w:r>
      <w:r>
        <w:tab/>
      </w:r>
      <w:r>
        <w:tab/>
      </w:r>
      <w:r>
        <w:tab/>
      </w:r>
      <w:r>
        <w:tab/>
        <w:t>(polyethylene)</w:t>
      </w:r>
      <w:r>
        <w:tab/>
      </w:r>
      <w:r>
        <w:tab/>
      </w:r>
      <w:r>
        <w:tab/>
      </w:r>
      <w:r>
        <w:tab/>
      </w:r>
      <w:r>
        <w:tab/>
      </w:r>
      <w:r>
        <w:tab/>
        <w:t>(3.4.3)</w:t>
      </w:r>
    </w:p>
    <w:p w14:paraId="3FAEA3E8" w14:textId="77777777" w:rsidR="00346B78" w:rsidRDefault="00346B78" w:rsidP="00346B78">
      <w:r>
        <w:tab/>
      </w:r>
      <w:r w:rsidRPr="00507068">
        <w:t>σ</w:t>
      </w:r>
      <w:r>
        <w:rPr>
          <w:rStyle w:val="subscript"/>
        </w:rPr>
        <w:t>2</w:t>
      </w:r>
      <w:r>
        <w:t xml:space="preserve"> = 5.81 x 10</w:t>
      </w:r>
      <w:r w:rsidRPr="00ED6797">
        <w:rPr>
          <w:rStyle w:val="superscript"/>
        </w:rPr>
        <w:t>7</w:t>
      </w:r>
      <w:r>
        <w:t xml:space="preserve"> mho/m</w:t>
      </w:r>
      <w:r>
        <w:tab/>
      </w:r>
      <w:r>
        <w:tab/>
        <w:t>(copper)</w:t>
      </w:r>
    </w:p>
    <w:p w14:paraId="29D2DEDD" w14:textId="77777777" w:rsidR="006A7019" w:rsidRPr="006A7019" w:rsidRDefault="006A7019" w:rsidP="00346B78">
      <w:r>
        <w:tab/>
      </w:r>
      <w:r w:rsidRPr="00507068">
        <w:t>ε</w:t>
      </w:r>
      <w:r w:rsidRPr="00284D4C">
        <w:rPr>
          <w:rStyle w:val="subscript"/>
        </w:rPr>
        <w:t>0</w:t>
      </w:r>
      <w:r>
        <w:t xml:space="preserve"> = 8.85 x 10</w:t>
      </w:r>
      <w:r w:rsidRPr="00ED6797">
        <w:rPr>
          <w:rStyle w:val="superscript"/>
        </w:rPr>
        <w:t>-12</w:t>
      </w:r>
      <w:r>
        <w:t xml:space="preserve"> farad/m</w:t>
      </w:r>
    </w:p>
    <w:p w14:paraId="19BC8720" w14:textId="77777777" w:rsidR="006A7019" w:rsidRDefault="006A7019" w:rsidP="00346B78">
      <w:r>
        <w:t>so</w:t>
      </w:r>
    </w:p>
    <w:p w14:paraId="70988AFF" w14:textId="77777777" w:rsidR="006A7019" w:rsidRPr="007248F1" w:rsidRDefault="006A7019" w:rsidP="007248F1">
      <w:pPr>
        <w:tabs>
          <w:tab w:val="left" w:pos="7200"/>
          <w:tab w:val="left" w:pos="7920"/>
          <w:tab w:val="right" w:pos="9270"/>
        </w:tabs>
      </w:pPr>
      <w:r>
        <w:tab/>
      </w:r>
      <w:r>
        <w:fldChar w:fldCharType="begin"/>
      </w:r>
      <w:r>
        <w:instrText xml:space="preserve"> EQ \F(</w:instrText>
      </w:r>
      <w:r w:rsidRPr="002C3552">
        <w:instrText>σ</w:instrText>
      </w:r>
      <w:r>
        <w:rPr>
          <w:rStyle w:val="subscript"/>
        </w:rPr>
        <w:instrText>2</w:instrText>
      </w:r>
      <w:r>
        <w:instrText xml:space="preserve">, </w:instrText>
      </w:r>
      <w:r w:rsidRPr="00A020C0">
        <w:instrText>ω</w:instrText>
      </w:r>
      <w:r w:rsidRPr="00507068">
        <w:instrText>ε</w:instrText>
      </w:r>
      <w:r>
        <w:rPr>
          <w:rStyle w:val="subscript"/>
        </w:rPr>
        <w:instrText>1</w:instrText>
      </w:r>
      <w:r w:rsidRPr="00ED6797">
        <w:rPr>
          <w:rStyle w:val="subscript"/>
        </w:rPr>
        <w:instrText>)</w:instrText>
      </w:r>
      <w:r>
        <w:instrText xml:space="preserve"> </w:instrText>
      </w:r>
      <w:r>
        <w:fldChar w:fldCharType="end"/>
      </w:r>
      <w:r>
        <w:t xml:space="preserve"> = </w:t>
      </w:r>
      <w:r>
        <w:fldChar w:fldCharType="begin"/>
      </w:r>
      <w:r>
        <w:instrText xml:space="preserve"> EQ \f(5.81 x 10</w:instrText>
      </w:r>
      <w:r w:rsidRPr="00ED6797">
        <w:rPr>
          <w:rStyle w:val="superscript"/>
        </w:rPr>
        <w:instrText>7</w:instrText>
      </w:r>
      <w:r>
        <w:instrText>,2πf 2.3 8.85 x 10</w:instrText>
      </w:r>
      <w:r>
        <w:rPr>
          <w:rStyle w:val="superscript"/>
        </w:rPr>
        <w:instrText>-12</w:instrText>
      </w:r>
      <w:r>
        <w:instrText xml:space="preserve">) </w:instrText>
      </w:r>
      <w:r>
        <w:fldChar w:fldCharType="end"/>
      </w:r>
      <w:r>
        <w:t xml:space="preserve"> ≈ (1/2)10</w:t>
      </w:r>
      <w:r>
        <w:rPr>
          <w:rStyle w:val="superscript"/>
        </w:rPr>
        <w:t>18</w:t>
      </w:r>
      <w:r>
        <w:t>/f  ≈ 10</w:t>
      </w:r>
      <w:r>
        <w:rPr>
          <w:rStyle w:val="superscript"/>
        </w:rPr>
        <w:t>9</w:t>
      </w:r>
      <w:r>
        <w:t>/[2f(GHz)]</w:t>
      </w:r>
      <w:r w:rsidR="007248F1">
        <w:tab/>
      </w:r>
      <w:r w:rsidR="007248F1">
        <w:tab/>
      </w:r>
      <w:r w:rsidR="007248F1">
        <w:tab/>
      </w:r>
      <w:r w:rsidR="007248F1">
        <w:tab/>
      </w:r>
      <w:r w:rsidR="007248F1">
        <w:tab/>
        <w:t>(3.4.4)</w:t>
      </w:r>
    </w:p>
    <w:p w14:paraId="27195791" w14:textId="77777777" w:rsidR="00346B78" w:rsidRDefault="00346B78" w:rsidP="00346B78"/>
    <w:p w14:paraId="12412421" w14:textId="77777777" w:rsidR="00346B78" w:rsidRDefault="00346B78" w:rsidP="00346B78">
      <w:r>
        <w:t xml:space="preserve">At a high frequency of </w:t>
      </w:r>
      <w:r w:rsidR="006A7019">
        <w:t>f ≈</w:t>
      </w:r>
      <w:r>
        <w:t xml:space="preserve"> 500GHz the ratio in (3.4.2) is ~ 10</w:t>
      </w:r>
      <w:r w:rsidRPr="00ED6797">
        <w:rPr>
          <w:rStyle w:val="superscript"/>
        </w:rPr>
        <w:t>6</w:t>
      </w:r>
      <w:r>
        <w:t xml:space="preserve">, and at lower frequencies the ratio </w:t>
      </w:r>
      <w:r w:rsidR="00362446">
        <w:t xml:space="preserve">only </w:t>
      </w:r>
      <w:r>
        <w:t xml:space="preserve">increases. Thus, we arrive at these useful facts: </w:t>
      </w:r>
    </w:p>
    <w:p w14:paraId="6813C048" w14:textId="77777777" w:rsidR="00346B78" w:rsidRDefault="00346B78" w:rsidP="00346B78"/>
    <w:p w14:paraId="58C47022" w14:textId="77777777" w:rsidR="00346B78" w:rsidRDefault="00346B78" w:rsidP="00E55825">
      <w:r>
        <w:rPr>
          <w:b/>
        </w:rPr>
        <w:t>Fact 1:</w:t>
      </w:r>
      <w:r>
        <w:t xml:space="preserve"> The total current in a dielectric is dominated by displacement current, while that in a conductor is d</w:t>
      </w:r>
      <w:r w:rsidR="00E55825">
        <w:t>ominated by conduction current.</w:t>
      </w:r>
      <w:r w:rsidR="00362446">
        <w:t xml:space="preserve"> </w:t>
      </w:r>
      <w:r w:rsidR="00E55825">
        <w:tab/>
      </w:r>
      <w:r w:rsidR="00E55825">
        <w:tab/>
      </w:r>
      <w:r w:rsidR="00E55825">
        <w:tab/>
      </w:r>
      <w:r w:rsidR="00E55825">
        <w:tab/>
      </w:r>
      <w:r w:rsidR="00E55825">
        <w:tab/>
      </w:r>
      <w:r w:rsidR="00E55825">
        <w:tab/>
      </w:r>
      <w:r w:rsidR="00E55825">
        <w:tab/>
      </w:r>
      <w:r w:rsidR="00E55825">
        <w:tab/>
        <w:t xml:space="preserve"> (3.4.5)</w:t>
      </w:r>
    </w:p>
    <w:p w14:paraId="030EAA5D" w14:textId="77777777" w:rsidR="00E55825" w:rsidRDefault="00E55825" w:rsidP="00E55825"/>
    <w:p w14:paraId="64AA5560" w14:textId="77777777" w:rsidR="00346B78" w:rsidRDefault="00346B78" w:rsidP="00E55825">
      <w:pPr>
        <w:tabs>
          <w:tab w:val="left" w:pos="7200"/>
          <w:tab w:val="left" w:pos="7920"/>
          <w:tab w:val="right" w:pos="9270"/>
        </w:tabs>
      </w:pPr>
      <w:r>
        <w:rPr>
          <w:b/>
        </w:rPr>
        <w:t>Fact 2</w:t>
      </w:r>
      <w:r>
        <w:t xml:space="preserve">: At a boundary between a good dielectric and a good conductor, the normal E field is at least 1 million times larger in the dielectric than it is in the conductor for frequencies under 500 GHz. </w:t>
      </w:r>
      <w:r w:rsidR="00E55825">
        <w:tab/>
        <w:t>(3.4.6)</w:t>
      </w:r>
    </w:p>
    <w:p w14:paraId="759A286E" w14:textId="77777777" w:rsidR="00346B78" w:rsidRDefault="00346B78" w:rsidP="00346B78"/>
    <w:p w14:paraId="360DEBAA" w14:textId="77777777" w:rsidR="00346B78" w:rsidRPr="00E55825" w:rsidRDefault="00346B78" w:rsidP="00E55825">
      <w:pPr>
        <w:tabs>
          <w:tab w:val="left" w:pos="7200"/>
          <w:tab w:val="left" w:pos="7920"/>
          <w:tab w:val="right" w:pos="9270"/>
        </w:tabs>
      </w:pPr>
      <w:r w:rsidRPr="00871F36">
        <w:rPr>
          <w:b/>
        </w:rPr>
        <w:t xml:space="preserve">Fact 3: </w:t>
      </w:r>
      <w:r>
        <w:t>This large jump in E</w:t>
      </w:r>
      <w:r>
        <w:rPr>
          <w:rStyle w:val="subscript"/>
        </w:rPr>
        <w:t>n</w:t>
      </w:r>
      <w:r>
        <w:t xml:space="preserve"> at the boundary must be supported by a significant surface charge density n on the boundary since, according to (1.1.</w:t>
      </w:r>
      <w:r w:rsidR="00362446">
        <w:t>4</w:t>
      </w:r>
      <w:r>
        <w:t>7),  n = ε</w:t>
      </w:r>
      <w:r>
        <w:rPr>
          <w:rStyle w:val="subscript"/>
        </w:rPr>
        <w:t>1</w:t>
      </w:r>
      <w:r>
        <w:t>E</w:t>
      </w:r>
      <w:r>
        <w:rPr>
          <w:rStyle w:val="subscript"/>
        </w:rPr>
        <w:t>n1</w:t>
      </w:r>
      <w:r>
        <w:t xml:space="preserve"> - ε</w:t>
      </w:r>
      <w:r>
        <w:rPr>
          <w:rStyle w:val="subscript"/>
        </w:rPr>
        <w:t>2</w:t>
      </w:r>
      <w:r>
        <w:t>E</w:t>
      </w:r>
      <w:r>
        <w:rPr>
          <w:rStyle w:val="subscript"/>
        </w:rPr>
        <w:t>n2</w:t>
      </w:r>
      <w:r>
        <w:t xml:space="preserve">  ≈ ε</w:t>
      </w:r>
      <w:r>
        <w:rPr>
          <w:rStyle w:val="subscript"/>
        </w:rPr>
        <w:t>1</w:t>
      </w:r>
      <w:r>
        <w:t>E</w:t>
      </w:r>
      <w:r>
        <w:rPr>
          <w:rStyle w:val="subscript"/>
        </w:rPr>
        <w:t>n1</w:t>
      </w:r>
      <w:r>
        <w:t xml:space="preserve">. </w:t>
      </w:r>
      <w:r w:rsidR="00E55825">
        <w:tab/>
      </w:r>
      <w:r w:rsidR="00E55825">
        <w:tab/>
      </w:r>
      <w:r w:rsidR="00E55825">
        <w:tab/>
        <w:t>(3.4.7)</w:t>
      </w:r>
    </w:p>
    <w:p w14:paraId="4F169B38" w14:textId="77777777" w:rsidR="00346B78" w:rsidRDefault="00346B78" w:rsidP="00346B78"/>
    <w:p w14:paraId="314D919B" w14:textId="77777777" w:rsidR="00346B78" w:rsidRDefault="00346B78" w:rsidP="00346B78">
      <w:r>
        <w:t xml:space="preserve">Imagine now a tiny patch of area (bordered in red) on the surface between a conductor and a dielectric, </w:t>
      </w:r>
    </w:p>
    <w:p w14:paraId="07D7AE1F" w14:textId="77777777" w:rsidR="00346B78" w:rsidRDefault="00346B78" w:rsidP="00346B78"/>
    <w:p w14:paraId="783F8152" w14:textId="77777777" w:rsidR="00346B78" w:rsidRPr="00346B78" w:rsidRDefault="00346B78" w:rsidP="007248F1">
      <w:pPr>
        <w:tabs>
          <w:tab w:val="left" w:pos="7200"/>
          <w:tab w:val="left" w:pos="7920"/>
          <w:tab w:val="right" w:pos="9270"/>
        </w:tabs>
      </w:pPr>
      <w:r>
        <w:tab/>
      </w:r>
      <w:r>
        <w:tab/>
      </w:r>
      <w:r>
        <w:tab/>
      </w:r>
      <w:r>
        <w:tab/>
      </w:r>
      <w:r>
        <w:tab/>
      </w:r>
      <w:r>
        <w:pict>
          <v:shape id="_x0000_i1084" type="#_x0000_t75" style="width:132.75pt;height:99.75pt">
            <v:imagedata r:id="rId74" o:title=""/>
          </v:shape>
        </w:pict>
      </w:r>
      <w:r>
        <w:tab/>
      </w:r>
      <w:r>
        <w:tab/>
      </w:r>
      <w:r>
        <w:tab/>
      </w:r>
      <w:r>
        <w:tab/>
      </w:r>
      <w:r>
        <w:tab/>
        <w:t xml:space="preserve"> Fig 3.2</w:t>
      </w:r>
    </w:p>
    <w:p w14:paraId="3751317B" w14:textId="77777777" w:rsidR="00346B78" w:rsidRDefault="00346B78" w:rsidP="00346B78"/>
    <w:p w14:paraId="40E41DEA" w14:textId="77777777" w:rsidR="00346B78" w:rsidRDefault="00346B78" w:rsidP="00346B78">
      <w:r>
        <w:t>Defining a total current J</w:t>
      </w:r>
      <w:r>
        <w:rPr>
          <w:rStyle w:val="subscript"/>
        </w:rPr>
        <w:t>tot,n</w:t>
      </w:r>
      <w:r>
        <w:t xml:space="preserve"> ≡  </w:t>
      </w:r>
      <w:r w:rsidRPr="00090CDA">
        <w:t>jω</w:t>
      </w:r>
      <w:r>
        <w:t>ε</w:t>
      </w:r>
      <w:r w:rsidRPr="00C713EA">
        <w:t>E</w:t>
      </w:r>
      <w:r>
        <w:rPr>
          <w:rStyle w:val="subscript"/>
        </w:rPr>
        <w:t>n</w:t>
      </w:r>
      <w:r>
        <w:t xml:space="preserve"> + σ</w:t>
      </w:r>
      <w:r w:rsidRPr="00C713EA">
        <w:t>E</w:t>
      </w:r>
      <w:r>
        <w:rPr>
          <w:rStyle w:val="subscript"/>
        </w:rPr>
        <w:t>n</w:t>
      </w:r>
      <w:r w:rsidR="00362446">
        <w:t>, as in (2.2.1)</w:t>
      </w:r>
      <w:r>
        <w:t>, we have shown that this total current flows right through the area patch but changes its nature from mostly conduction current on one side to mostly displacement current on the other side. In the next section, we identify the normal direction with the local radial direction. Then the total current passing through a tiny square patch like that in Fig 3.2 can be regarded as being "fed" by the radial current J</w:t>
      </w:r>
      <w:r>
        <w:rPr>
          <w:rStyle w:val="subscript"/>
        </w:rPr>
        <w:t>r</w:t>
      </w:r>
      <w:r>
        <w:t xml:space="preserve"> just inside the conductor where J</w:t>
      </w:r>
      <w:r>
        <w:rPr>
          <w:rStyle w:val="subscript"/>
        </w:rPr>
        <w:t>r</w:t>
      </w:r>
      <w:r>
        <w:t xml:space="preserve"> = σE</w:t>
      </w:r>
      <w:r>
        <w:rPr>
          <w:rStyle w:val="subscript"/>
        </w:rPr>
        <w:t>r</w:t>
      </w:r>
      <w:r>
        <w:t xml:space="preserve"> . </w:t>
      </w:r>
    </w:p>
    <w:p w14:paraId="0A5C78DF" w14:textId="77777777" w:rsidR="00346B78" w:rsidRPr="00226201" w:rsidRDefault="00346B78" w:rsidP="00346B78"/>
    <w:p w14:paraId="1895B4D7" w14:textId="77777777" w:rsidR="00113C9F" w:rsidRDefault="00113C9F" w:rsidP="006B2E94">
      <w:pPr>
        <w:pStyle w:val="Heading3"/>
      </w:pPr>
      <w:r>
        <w:br w:type="page"/>
      </w:r>
      <w:bookmarkStart w:id="64" w:name="_Toc387219597"/>
      <w:r>
        <w:t>3.5</w:t>
      </w:r>
      <w:r w:rsidR="0039104E">
        <w:t xml:space="preserve"> </w:t>
      </w:r>
      <w:r>
        <w:t xml:space="preserve">The TEM mode fields and currents for an </w:t>
      </w:r>
      <w:r w:rsidR="007248F1" w:rsidRPr="007248F1">
        <w:rPr>
          <w:i/>
        </w:rPr>
        <w:t>ideal</w:t>
      </w:r>
      <w:r>
        <w:t xml:space="preserve"> transmission line</w:t>
      </w:r>
      <w:bookmarkEnd w:id="64"/>
      <w:r>
        <w:t xml:space="preserve"> </w:t>
      </w:r>
    </w:p>
    <w:p w14:paraId="42476DED" w14:textId="77777777" w:rsidR="00113C9F" w:rsidRDefault="00113C9F" w:rsidP="00113C9F"/>
    <w:p w14:paraId="4951046C" w14:textId="77777777" w:rsidR="009E0C95" w:rsidRDefault="009E0C95" w:rsidP="00113C9F">
      <w:r>
        <w:t xml:space="preserve">In this and the next section, we take a crude qualitative look and the various E,B and J components first for an ideal transmission line, then for a </w:t>
      </w:r>
      <w:r w:rsidR="00272D13">
        <w:t>practical</w:t>
      </w:r>
      <w:r>
        <w:t xml:space="preserve"> one. An example is repeatedly used in which the conductor of interest is the round center conductor (radius a = 1 mm) of a properly terminated 75 Ω coaxial cable driven by 7.5 volts, and thus having a current of 100 mA. The two tables obtained (one ideal, one </w:t>
      </w:r>
      <w:r w:rsidR="00272D13">
        <w:t>practical</w:t>
      </w:r>
      <w:r>
        <w:t xml:space="preserve">) mainly serve as an </w:t>
      </w:r>
      <w:r w:rsidR="00D37690">
        <w:t xml:space="preserve">exercise </w:t>
      </w:r>
      <w:r>
        <w:t xml:space="preserve">in applying the various concepts reviewed in previous sections. </w:t>
      </w:r>
    </w:p>
    <w:p w14:paraId="44238F95" w14:textId="77777777" w:rsidR="009E0C95" w:rsidRDefault="009E0C95" w:rsidP="00113C9F"/>
    <w:p w14:paraId="234813A2" w14:textId="77777777" w:rsidR="00113C9F" w:rsidRDefault="00113C9F" w:rsidP="00113C9F">
      <w:r>
        <w:t xml:space="preserve">By "ideal" we mean that the conductors have </w:t>
      </w:r>
      <w:r w:rsidR="0023608C">
        <w:t xml:space="preserve">near </w:t>
      </w:r>
      <w:r>
        <w:t xml:space="preserve">infinite conductivity and the dielectric has zero conductivity. </w:t>
      </w:r>
      <w:r w:rsidR="00686C21">
        <w:t>C</w:t>
      </w:r>
      <w:r>
        <w:t>onsider a cross sectional view of one conductor of a transmission line having arbitrarily shaped conductors</w:t>
      </w:r>
      <w:r w:rsidR="0039104E">
        <w:t xml:space="preserve"> </w:t>
      </w:r>
      <w:r>
        <w:t>(the shape is uniform in the z direction).</w:t>
      </w:r>
      <w:r w:rsidR="0039104E">
        <w:t xml:space="preserve"> </w:t>
      </w:r>
      <w:r>
        <w:t>At some point on the surface, define a local coordinate system where</w:t>
      </w:r>
    </w:p>
    <w:p w14:paraId="1F25F2CA" w14:textId="77777777" w:rsidR="00113C9F" w:rsidRDefault="00113C9F" w:rsidP="00113C9F"/>
    <w:p w14:paraId="0DDFE70F" w14:textId="77777777" w:rsidR="00113C9F" w:rsidRDefault="00113C9F" w:rsidP="00113C9F">
      <w:r>
        <w:tab/>
        <w:t>r = radial direction = the normal outward from</w:t>
      </w:r>
      <w:r w:rsidR="0039104E">
        <w:t xml:space="preserve"> </w:t>
      </w:r>
      <w:r>
        <w:t>the surface</w:t>
      </w:r>
      <w:r w:rsidR="0039104E">
        <w:t xml:space="preserve"> </w:t>
      </w:r>
      <w:r>
        <w:t>(local x)</w:t>
      </w:r>
    </w:p>
    <w:p w14:paraId="61AFDC5A" w14:textId="77777777" w:rsidR="00113C9F" w:rsidRDefault="00113C9F" w:rsidP="00113C9F">
      <w:r>
        <w:tab/>
      </w:r>
      <w:r w:rsidR="00764082">
        <w:t>θ</w:t>
      </w:r>
      <w:r>
        <w:t xml:space="preserve"> = azimuthal direction = tangential to the surface in the cross section plane (local y)</w:t>
      </w:r>
    </w:p>
    <w:p w14:paraId="32A5417D" w14:textId="77777777" w:rsidR="00113C9F" w:rsidRDefault="00113C9F" w:rsidP="00113C9F">
      <w:r>
        <w:tab/>
        <w:t>z = tangential to the surface along the transmission line (local and global z)</w:t>
      </w:r>
    </w:p>
    <w:p w14:paraId="08CE1541" w14:textId="77777777" w:rsidR="00113C9F" w:rsidRDefault="00113C9F" w:rsidP="00113C9F"/>
    <w:p w14:paraId="651224F8" w14:textId="77777777" w:rsidR="001955B7" w:rsidRPr="008A4AC8" w:rsidRDefault="00113C9F" w:rsidP="00113C9F">
      <w:bookmarkStart w:id="65" w:name="OLE_LINK35"/>
      <w:bookmarkStart w:id="66" w:name="OLE_LINK36"/>
      <w:r>
        <w:tab/>
      </w:r>
      <w:r w:rsidR="001955B7">
        <w:rPr>
          <w:color w:val="000000"/>
        </w:rPr>
        <w:tab/>
      </w:r>
      <w:r w:rsidR="001955B7">
        <w:rPr>
          <w:color w:val="000000"/>
        </w:rPr>
        <w:tab/>
      </w:r>
      <w:r w:rsidR="001955B7">
        <w:rPr>
          <w:color w:val="000000"/>
        </w:rPr>
        <w:tab/>
      </w:r>
      <w:r w:rsidR="001955B7">
        <w:rPr>
          <w:color w:val="000000"/>
        </w:rPr>
        <w:tab/>
      </w:r>
      <w:r w:rsidR="00764082" w:rsidRPr="006F5F7D">
        <w:rPr>
          <w:color w:val="000000"/>
        </w:rPr>
        <w:pict>
          <v:shape id="_x0000_i1085" type="#_x0000_t75" style="width:153pt;height:166.5pt">
            <v:imagedata r:id="rId75" o:title=""/>
          </v:shape>
        </w:pict>
      </w:r>
      <w:r w:rsidR="008A4AC8">
        <w:rPr>
          <w:color w:val="000000"/>
        </w:rPr>
        <w:tab/>
      </w:r>
      <w:r w:rsidR="008A4AC8">
        <w:rPr>
          <w:color w:val="000000"/>
        </w:rPr>
        <w:tab/>
      </w:r>
      <w:r w:rsidR="008A4AC8">
        <w:rPr>
          <w:color w:val="000000"/>
        </w:rPr>
        <w:tab/>
      </w:r>
      <w:r w:rsidR="008A4AC8">
        <w:rPr>
          <w:color w:val="000000"/>
        </w:rPr>
        <w:tab/>
      </w:r>
      <w:r w:rsidR="008A4AC8">
        <w:t>Fig 3.3</w:t>
      </w:r>
    </w:p>
    <w:p w14:paraId="04212D71" w14:textId="77777777" w:rsidR="00113C9F" w:rsidRDefault="00113C9F" w:rsidP="00113C9F"/>
    <w:bookmarkEnd w:id="65"/>
    <w:bookmarkEnd w:id="66"/>
    <w:p w14:paraId="07D8F862" w14:textId="77777777" w:rsidR="00113C9F" w:rsidRDefault="00113C9F" w:rsidP="00113C9F">
      <w:r>
        <w:t xml:space="preserve">The following table shows the </w:t>
      </w:r>
      <w:r w:rsidR="00C5550B">
        <w:t xml:space="preserve">qualitative </w:t>
      </w:r>
      <w:r>
        <w:t xml:space="preserve">sizes of various components of E,B and J (conduction current) </w:t>
      </w:r>
      <w:r w:rsidR="00E45B46">
        <w:t>near</w:t>
      </w:r>
      <w:r>
        <w:t xml:space="preserve"> the surface of a transmission line conductor.</w:t>
      </w:r>
      <w:r w:rsidR="0039104E">
        <w:t xml:space="preserve"> </w:t>
      </w:r>
      <w:r>
        <w:t xml:space="preserve">Several regions of space are of interest: </w:t>
      </w:r>
    </w:p>
    <w:p w14:paraId="29BD8126" w14:textId="77777777" w:rsidR="00113C9F" w:rsidRDefault="00113C9F" w:rsidP="00113C9F"/>
    <w:p w14:paraId="66105576" w14:textId="77777777" w:rsidR="00113C9F" w:rsidRDefault="00113C9F" w:rsidP="00113C9F">
      <w:r>
        <w:tab/>
      </w:r>
      <w:r w:rsidR="001955B7">
        <w:t>1</w:t>
      </w:r>
      <w:r>
        <w:t xml:space="preserve">. </w:t>
      </w:r>
      <w:r w:rsidR="00272D13">
        <w:t>Deep in</w:t>
      </w:r>
      <w:r>
        <w:t xml:space="preserve"> the conductor, under the surface charge layer and under any current layer. </w:t>
      </w:r>
    </w:p>
    <w:p w14:paraId="1BAB74B9" w14:textId="77777777" w:rsidR="001955B7" w:rsidRDefault="001955B7" w:rsidP="001955B7">
      <w:r>
        <w:tab/>
        <w:t xml:space="preserve">2. In the conductor, just under the surface charge layer, and in the </w:t>
      </w:r>
      <w:r w:rsidR="00980A72">
        <w:t xml:space="preserve">skin </w:t>
      </w:r>
      <w:r>
        <w:t>current layer.</w:t>
      </w:r>
    </w:p>
    <w:p w14:paraId="1BA9A36B" w14:textId="77777777" w:rsidR="001955B7" w:rsidRDefault="001955B7" w:rsidP="001955B7">
      <w:r>
        <w:tab/>
        <w:t xml:space="preserve">3. In the dielectric, just outside the super-thin surface charge layer. </w:t>
      </w:r>
    </w:p>
    <w:p w14:paraId="55EEFAEA" w14:textId="77777777" w:rsidR="00040D19" w:rsidRDefault="00040D19" w:rsidP="001955B7"/>
    <w:p w14:paraId="4C1CC1F1" w14:textId="77777777" w:rsidR="0060504E" w:rsidRDefault="00040D19" w:rsidP="001955B7">
      <w:r>
        <w:t>The reader is warned that the rest of this section and Section 3.</w:t>
      </w:r>
      <w:r w:rsidR="00E55825">
        <w:t>6</w:t>
      </w:r>
      <w:r>
        <w:t xml:space="preserve"> make very tedious reading because an argument must be made for the general size of every single item in the two large Tables. </w:t>
      </w:r>
      <w:r w:rsidR="0060504E">
        <w:t xml:space="preserve">We recommend that the reader just peruse the two Tables and ignore the Explanation sections unless there is an interest in some particular table value. </w:t>
      </w:r>
    </w:p>
    <w:p w14:paraId="064919B7" w14:textId="77777777" w:rsidR="0060504E" w:rsidRDefault="0060504E" w:rsidP="001955B7"/>
    <w:p w14:paraId="3D6C28D1" w14:textId="77777777" w:rsidR="00BD00BE" w:rsidRDefault="00040D19" w:rsidP="00113C9F">
      <w:r>
        <w:t>First is the Table for the ideal transmission line conductor</w:t>
      </w:r>
      <w:r w:rsidR="00764082">
        <w:t xml:space="preserve"> </w:t>
      </w:r>
      <w:r>
        <w:t xml:space="preserve">: </w:t>
      </w:r>
      <w:r w:rsidR="0023608C">
        <w:t xml:space="preserve"> </w:t>
      </w:r>
    </w:p>
    <w:p w14:paraId="7966C1A0" w14:textId="77777777" w:rsidR="00113C9F" w:rsidRDefault="00113C9F" w:rsidP="00113C9F"/>
    <w:p w14:paraId="761EFFF2" w14:textId="77777777" w:rsidR="00113C9F" w:rsidRDefault="00755F5C" w:rsidP="00113C9F">
      <w:pPr>
        <w:rPr>
          <w:u w:val="single"/>
        </w:rPr>
      </w:pPr>
      <w:r>
        <w:br w:type="page"/>
      </w:r>
      <w:r w:rsidR="00113C9F">
        <w:tab/>
      </w:r>
      <w:r w:rsidR="00113C9F">
        <w:tab/>
      </w:r>
      <w:r w:rsidR="00113C9F">
        <w:rPr>
          <w:u w:val="single"/>
        </w:rPr>
        <w:t>Table 1: E,B,J for an ideal transmission line</w:t>
      </w:r>
    </w:p>
    <w:p w14:paraId="1E4DEB9D" w14:textId="77777777" w:rsidR="00113C9F" w:rsidRDefault="00113C9F" w:rsidP="00113C9F"/>
    <w:p w14:paraId="2E54B3E3" w14:textId="77777777" w:rsidR="001955B7" w:rsidRPr="00E45B46" w:rsidRDefault="001955B7" w:rsidP="001955B7">
      <w:pPr>
        <w:rPr>
          <w:color w:val="000000"/>
        </w:rPr>
      </w:pPr>
      <w:r w:rsidRPr="00FB458B">
        <w:rPr>
          <w:color w:val="FF0000"/>
        </w:rPr>
        <w:tab/>
      </w:r>
      <w:r w:rsidRPr="00E45B46">
        <w:rPr>
          <w:color w:val="000000"/>
        </w:rPr>
        <w:tab/>
      </w:r>
      <w:r w:rsidR="009363AE">
        <w:rPr>
          <w:color w:val="000000"/>
        </w:rPr>
        <w:t xml:space="preserve">Region </w:t>
      </w:r>
      <w:r w:rsidRPr="00E45B46">
        <w:rPr>
          <w:color w:val="000000"/>
        </w:rPr>
        <w:t xml:space="preserve">1. </w:t>
      </w:r>
      <w:r w:rsidR="00272D13">
        <w:rPr>
          <w:color w:val="000000"/>
        </w:rPr>
        <w:t>Deep in</w:t>
      </w:r>
      <w:r w:rsidRPr="00E45B46">
        <w:rPr>
          <w:color w:val="000000"/>
        </w:rPr>
        <w:t xml:space="preserve"> the conductor, under the surface charge layer and under any current layer. </w:t>
      </w:r>
    </w:p>
    <w:p w14:paraId="0285DABE" w14:textId="77777777" w:rsidR="001955B7" w:rsidRPr="001D5EEC" w:rsidRDefault="001955B7" w:rsidP="001955B7">
      <w:pPr>
        <w:rPr>
          <w:color w:val="000000"/>
        </w:rPr>
      </w:pPr>
    </w:p>
    <w:p w14:paraId="6425653E" w14:textId="77777777" w:rsidR="001955B7" w:rsidRPr="001D5EEC" w:rsidRDefault="001955B7" w:rsidP="001955B7">
      <w:pPr>
        <w:rPr>
          <w:color w:val="000000"/>
        </w:rPr>
      </w:pPr>
      <w:r w:rsidRPr="001D5EEC">
        <w:rPr>
          <w:color w:val="000000"/>
        </w:rPr>
        <w:tab/>
      </w:r>
      <w:r w:rsidRPr="001D5EEC">
        <w:rPr>
          <w:color w:val="000000"/>
        </w:rPr>
        <w:tab/>
        <w:t>E</w:t>
      </w:r>
      <w:r w:rsidRPr="001D5EEC">
        <w:rPr>
          <w:rStyle w:val="subscript"/>
          <w:color w:val="000000"/>
        </w:rPr>
        <w:t>r</w:t>
      </w:r>
      <w:r w:rsidRPr="001D5EEC">
        <w:rPr>
          <w:color w:val="000000"/>
        </w:rPr>
        <w:t xml:space="preserve"> = 0</w:t>
      </w:r>
      <w:r w:rsidRPr="001D5EEC">
        <w:rPr>
          <w:color w:val="000000"/>
        </w:rPr>
        <w:tab/>
      </w:r>
      <w:r w:rsidRPr="001D5EEC">
        <w:rPr>
          <w:color w:val="000000"/>
        </w:rPr>
        <w:tab/>
      </w:r>
      <w:r w:rsidRPr="001D5EEC">
        <w:rPr>
          <w:color w:val="000000"/>
        </w:rPr>
        <w:tab/>
        <w:t>B</w:t>
      </w:r>
      <w:r w:rsidRPr="001D5EEC">
        <w:rPr>
          <w:rStyle w:val="subscript"/>
          <w:color w:val="000000"/>
        </w:rPr>
        <w:t xml:space="preserve">r </w:t>
      </w:r>
      <w:r w:rsidRPr="001D5EEC">
        <w:rPr>
          <w:color w:val="000000"/>
        </w:rPr>
        <w:t>= 0</w:t>
      </w:r>
      <w:r w:rsidRPr="001D5EEC">
        <w:rPr>
          <w:color w:val="000000"/>
        </w:rPr>
        <w:tab/>
      </w:r>
      <w:r w:rsidRPr="001D5EEC">
        <w:rPr>
          <w:color w:val="000000"/>
        </w:rPr>
        <w:tab/>
        <w:t>J</w:t>
      </w:r>
      <w:r w:rsidRPr="001D5EEC">
        <w:rPr>
          <w:rStyle w:val="subscript"/>
          <w:color w:val="000000"/>
        </w:rPr>
        <w:t>r</w:t>
      </w:r>
      <w:r w:rsidRPr="001D5EEC">
        <w:rPr>
          <w:color w:val="000000"/>
        </w:rPr>
        <w:t xml:space="preserve"> = 0</w:t>
      </w:r>
    </w:p>
    <w:p w14:paraId="09A9DA8A" w14:textId="77777777" w:rsidR="001955B7" w:rsidRPr="001D5EEC" w:rsidRDefault="001955B7" w:rsidP="001955B7">
      <w:pPr>
        <w:rPr>
          <w:color w:val="000000"/>
        </w:rPr>
      </w:pPr>
      <w:r w:rsidRPr="001D5EEC">
        <w:rPr>
          <w:color w:val="000000"/>
        </w:rPr>
        <w:tab/>
      </w:r>
      <w:r w:rsidRPr="001D5EEC">
        <w:rPr>
          <w:color w:val="000000"/>
        </w:rPr>
        <w:tab/>
        <w:t>E</w:t>
      </w:r>
      <w:r w:rsidR="006C0451">
        <w:rPr>
          <w:rStyle w:val="subscript"/>
          <w:color w:val="000000"/>
        </w:rPr>
        <w:t>θ</w:t>
      </w:r>
      <w:r w:rsidRPr="001D5EEC">
        <w:rPr>
          <w:color w:val="000000"/>
        </w:rPr>
        <w:t xml:space="preserve"> = 0</w:t>
      </w:r>
      <w:r w:rsidRPr="001D5EEC">
        <w:rPr>
          <w:color w:val="000000"/>
        </w:rPr>
        <w:tab/>
      </w:r>
      <w:r w:rsidRPr="001D5EEC">
        <w:rPr>
          <w:color w:val="000000"/>
        </w:rPr>
        <w:tab/>
      </w:r>
      <w:r w:rsidRPr="001D5EEC">
        <w:rPr>
          <w:color w:val="000000"/>
        </w:rPr>
        <w:tab/>
        <w:t>B</w:t>
      </w:r>
      <w:r w:rsidR="006C0451">
        <w:rPr>
          <w:rStyle w:val="subscript"/>
          <w:color w:val="000000"/>
        </w:rPr>
        <w:t>θ</w:t>
      </w:r>
      <w:r w:rsidRPr="001D5EEC">
        <w:rPr>
          <w:color w:val="000000"/>
        </w:rPr>
        <w:t xml:space="preserve"> = 0</w:t>
      </w:r>
      <w:r w:rsidRPr="001D5EEC">
        <w:rPr>
          <w:color w:val="000000"/>
        </w:rPr>
        <w:tab/>
      </w:r>
      <w:r w:rsidRPr="001D5EEC">
        <w:rPr>
          <w:color w:val="000000"/>
        </w:rPr>
        <w:tab/>
        <w:t>J</w:t>
      </w:r>
      <w:r w:rsidR="006C0451">
        <w:rPr>
          <w:rStyle w:val="subscript"/>
          <w:color w:val="000000"/>
        </w:rPr>
        <w:t>θ</w:t>
      </w:r>
      <w:r w:rsidRPr="001D5EEC">
        <w:rPr>
          <w:color w:val="000000"/>
        </w:rPr>
        <w:t xml:space="preserve"> = 0</w:t>
      </w:r>
    </w:p>
    <w:p w14:paraId="54319089" w14:textId="77777777" w:rsidR="001955B7" w:rsidRPr="001D5EEC" w:rsidRDefault="001955B7" w:rsidP="001955B7">
      <w:pPr>
        <w:rPr>
          <w:color w:val="000000"/>
        </w:rPr>
      </w:pPr>
      <w:r w:rsidRPr="001D5EEC">
        <w:rPr>
          <w:color w:val="000000"/>
        </w:rPr>
        <w:tab/>
      </w:r>
      <w:r w:rsidRPr="001D5EEC">
        <w:rPr>
          <w:color w:val="000000"/>
        </w:rPr>
        <w:tab/>
        <w:t>E</w:t>
      </w:r>
      <w:r w:rsidRPr="001D5EEC">
        <w:rPr>
          <w:rStyle w:val="subscript"/>
          <w:color w:val="000000"/>
        </w:rPr>
        <w:t>z</w:t>
      </w:r>
      <w:r w:rsidRPr="001D5EEC">
        <w:rPr>
          <w:color w:val="000000"/>
        </w:rPr>
        <w:t xml:space="preserve"> = 0</w:t>
      </w:r>
      <w:r w:rsidRPr="001D5EEC">
        <w:rPr>
          <w:color w:val="000000"/>
        </w:rPr>
        <w:tab/>
      </w:r>
      <w:r w:rsidRPr="001D5EEC">
        <w:rPr>
          <w:color w:val="000000"/>
        </w:rPr>
        <w:tab/>
      </w:r>
      <w:r w:rsidRPr="001D5EEC">
        <w:rPr>
          <w:color w:val="000000"/>
        </w:rPr>
        <w:tab/>
        <w:t>B</w:t>
      </w:r>
      <w:r w:rsidRPr="001D5EEC">
        <w:rPr>
          <w:rStyle w:val="subscript"/>
          <w:color w:val="000000"/>
        </w:rPr>
        <w:t>z</w:t>
      </w:r>
      <w:r w:rsidRPr="001D5EEC">
        <w:rPr>
          <w:color w:val="000000"/>
        </w:rPr>
        <w:t xml:space="preserve"> = 0</w:t>
      </w:r>
      <w:r w:rsidRPr="001D5EEC">
        <w:rPr>
          <w:color w:val="000000"/>
        </w:rPr>
        <w:tab/>
      </w:r>
      <w:r w:rsidRPr="001D5EEC">
        <w:rPr>
          <w:color w:val="000000"/>
        </w:rPr>
        <w:tab/>
        <w:t>J</w:t>
      </w:r>
      <w:r w:rsidRPr="001D5EEC">
        <w:rPr>
          <w:rStyle w:val="subscript"/>
          <w:color w:val="000000"/>
        </w:rPr>
        <w:t>z</w:t>
      </w:r>
      <w:r w:rsidRPr="001D5EEC">
        <w:rPr>
          <w:color w:val="000000"/>
        </w:rPr>
        <w:t xml:space="preserve"> = 0</w:t>
      </w:r>
    </w:p>
    <w:p w14:paraId="0C82BEA6" w14:textId="77777777" w:rsidR="001955B7" w:rsidRPr="001D5EEC" w:rsidRDefault="001955B7" w:rsidP="00113C9F">
      <w:pPr>
        <w:rPr>
          <w:color w:val="000000"/>
        </w:rPr>
      </w:pPr>
    </w:p>
    <w:p w14:paraId="0ED8A8D8" w14:textId="77777777" w:rsidR="00113C9F" w:rsidRPr="004924B8" w:rsidRDefault="00113C9F" w:rsidP="00113C9F">
      <w:pPr>
        <w:rPr>
          <w:color w:val="000000"/>
        </w:rPr>
      </w:pPr>
      <w:r w:rsidRPr="001D5EEC">
        <w:rPr>
          <w:color w:val="000000"/>
        </w:rPr>
        <w:tab/>
      </w:r>
      <w:r w:rsidRPr="004924B8">
        <w:rPr>
          <w:color w:val="000000"/>
        </w:rPr>
        <w:tab/>
      </w:r>
      <w:r w:rsidR="009363AE" w:rsidRPr="004924B8">
        <w:rPr>
          <w:color w:val="000000"/>
        </w:rPr>
        <w:t xml:space="preserve">Region </w:t>
      </w:r>
      <w:r w:rsidRPr="004924B8">
        <w:rPr>
          <w:color w:val="000000"/>
        </w:rPr>
        <w:t>2. In the conductor, just under the surface charge layer, and in the</w:t>
      </w:r>
      <w:r w:rsidR="0039104E" w:rsidRPr="004924B8">
        <w:rPr>
          <w:color w:val="000000"/>
        </w:rPr>
        <w:t xml:space="preserve"> </w:t>
      </w:r>
      <w:r w:rsidRPr="004924B8">
        <w:rPr>
          <w:color w:val="000000"/>
        </w:rPr>
        <w:t>current layer.</w:t>
      </w:r>
    </w:p>
    <w:p w14:paraId="28D22556" w14:textId="77777777" w:rsidR="00113C9F" w:rsidRPr="004924B8" w:rsidRDefault="00113C9F" w:rsidP="00113C9F">
      <w:pPr>
        <w:rPr>
          <w:color w:val="000000"/>
        </w:rPr>
      </w:pPr>
    </w:p>
    <w:p w14:paraId="20EF16EE" w14:textId="77777777" w:rsidR="00113C9F" w:rsidRPr="004924B8" w:rsidRDefault="00113C9F" w:rsidP="00113C9F">
      <w:pPr>
        <w:rPr>
          <w:color w:val="000000"/>
        </w:rPr>
      </w:pPr>
      <w:r w:rsidRPr="004924B8">
        <w:rPr>
          <w:color w:val="000000"/>
        </w:rPr>
        <w:tab/>
      </w:r>
      <w:r w:rsidRPr="004924B8">
        <w:rPr>
          <w:color w:val="000000"/>
        </w:rPr>
        <w:tab/>
        <w:t>E</w:t>
      </w:r>
      <w:r w:rsidRPr="004924B8">
        <w:rPr>
          <w:rStyle w:val="subscript"/>
          <w:color w:val="000000"/>
        </w:rPr>
        <w:t>r</w:t>
      </w:r>
      <w:r w:rsidRPr="004924B8">
        <w:rPr>
          <w:color w:val="000000"/>
        </w:rPr>
        <w:t xml:space="preserve"> =</w:t>
      </w:r>
      <w:r w:rsidR="006960F7" w:rsidRPr="004924B8">
        <w:rPr>
          <w:color w:val="000000"/>
        </w:rPr>
        <w:t xml:space="preserve"> </w:t>
      </w:r>
      <w:r w:rsidR="007D6CF9" w:rsidRPr="004924B8">
        <w:rPr>
          <w:color w:val="000000"/>
        </w:rPr>
        <w:t>small</w:t>
      </w:r>
      <w:r w:rsidR="006960F7" w:rsidRPr="004924B8">
        <w:rPr>
          <w:color w:val="000000"/>
        </w:rPr>
        <w:tab/>
      </w:r>
      <w:r w:rsidR="006960F7" w:rsidRPr="004924B8">
        <w:rPr>
          <w:color w:val="000000"/>
        </w:rPr>
        <w:tab/>
      </w:r>
      <w:r w:rsidRPr="004924B8">
        <w:rPr>
          <w:color w:val="000000"/>
        </w:rPr>
        <w:t>B</w:t>
      </w:r>
      <w:r w:rsidRPr="004924B8">
        <w:rPr>
          <w:rStyle w:val="subscript"/>
          <w:color w:val="000000"/>
        </w:rPr>
        <w:t xml:space="preserve">r </w:t>
      </w:r>
      <w:r w:rsidRPr="004924B8">
        <w:rPr>
          <w:color w:val="000000"/>
        </w:rPr>
        <w:t>= 0</w:t>
      </w:r>
      <w:r w:rsidRPr="004924B8">
        <w:rPr>
          <w:color w:val="000000"/>
        </w:rPr>
        <w:tab/>
      </w:r>
      <w:r w:rsidRPr="004924B8">
        <w:rPr>
          <w:color w:val="000000"/>
        </w:rPr>
        <w:tab/>
        <w:t>J</w:t>
      </w:r>
      <w:r w:rsidRPr="004924B8">
        <w:rPr>
          <w:rStyle w:val="subscript"/>
          <w:color w:val="000000"/>
        </w:rPr>
        <w:t>r</w:t>
      </w:r>
      <w:r w:rsidRPr="004924B8">
        <w:rPr>
          <w:color w:val="000000"/>
        </w:rPr>
        <w:t xml:space="preserve"> = small</w:t>
      </w:r>
    </w:p>
    <w:p w14:paraId="0F4F7544" w14:textId="77777777" w:rsidR="00113C9F" w:rsidRPr="004924B8" w:rsidRDefault="00113C9F" w:rsidP="00113C9F">
      <w:pPr>
        <w:rPr>
          <w:color w:val="000000"/>
        </w:rPr>
      </w:pPr>
      <w:r w:rsidRPr="004924B8">
        <w:rPr>
          <w:color w:val="000000"/>
        </w:rPr>
        <w:tab/>
      </w:r>
      <w:r w:rsidRPr="004924B8">
        <w:rPr>
          <w:color w:val="000000"/>
        </w:rPr>
        <w:tab/>
        <w:t>E</w:t>
      </w:r>
      <w:r w:rsidR="006C0451">
        <w:rPr>
          <w:rStyle w:val="subscript"/>
          <w:color w:val="000000"/>
        </w:rPr>
        <w:t>θ</w:t>
      </w:r>
      <w:r w:rsidRPr="004924B8">
        <w:rPr>
          <w:color w:val="000000"/>
        </w:rPr>
        <w:t xml:space="preserve"> = 0</w:t>
      </w:r>
      <w:r w:rsidRPr="004924B8">
        <w:rPr>
          <w:color w:val="000000"/>
        </w:rPr>
        <w:tab/>
      </w:r>
      <w:r w:rsidRPr="004924B8">
        <w:rPr>
          <w:color w:val="000000"/>
        </w:rPr>
        <w:tab/>
      </w:r>
      <w:r w:rsidRPr="004924B8">
        <w:rPr>
          <w:color w:val="000000"/>
        </w:rPr>
        <w:tab/>
        <w:t>B</w:t>
      </w:r>
      <w:r w:rsidR="006C0451">
        <w:rPr>
          <w:rStyle w:val="subscript"/>
          <w:color w:val="000000"/>
        </w:rPr>
        <w:t>θ</w:t>
      </w:r>
      <w:r w:rsidRPr="004924B8">
        <w:rPr>
          <w:color w:val="000000"/>
        </w:rPr>
        <w:t xml:space="preserve"> =</w:t>
      </w:r>
      <w:r w:rsidR="00F718C6" w:rsidRPr="004924B8">
        <w:rPr>
          <w:color w:val="000000"/>
        </w:rPr>
        <w:t xml:space="preserve"> </w:t>
      </w:r>
      <w:r w:rsidR="006956A9" w:rsidRPr="004924B8">
        <w:rPr>
          <w:color w:val="000000"/>
        </w:rPr>
        <w:t>large</w:t>
      </w:r>
      <w:r w:rsidRPr="004924B8">
        <w:rPr>
          <w:color w:val="000000"/>
        </w:rPr>
        <w:tab/>
        <w:t>J</w:t>
      </w:r>
      <w:r w:rsidR="006C0451">
        <w:rPr>
          <w:rStyle w:val="subscript"/>
          <w:color w:val="000000"/>
        </w:rPr>
        <w:t>θ</w:t>
      </w:r>
      <w:r w:rsidRPr="004924B8">
        <w:rPr>
          <w:color w:val="000000"/>
        </w:rPr>
        <w:t xml:space="preserve"> = 0</w:t>
      </w:r>
    </w:p>
    <w:p w14:paraId="76526C25" w14:textId="77777777" w:rsidR="00113C9F" w:rsidRPr="004924B8" w:rsidRDefault="00113C9F" w:rsidP="00113C9F">
      <w:pPr>
        <w:rPr>
          <w:color w:val="000000"/>
        </w:rPr>
      </w:pPr>
      <w:r w:rsidRPr="004924B8">
        <w:rPr>
          <w:color w:val="000000"/>
        </w:rPr>
        <w:tab/>
      </w:r>
      <w:r w:rsidRPr="004924B8">
        <w:rPr>
          <w:color w:val="000000"/>
        </w:rPr>
        <w:tab/>
        <w:t>E</w:t>
      </w:r>
      <w:r w:rsidRPr="004924B8">
        <w:rPr>
          <w:rStyle w:val="subscript"/>
          <w:color w:val="000000"/>
        </w:rPr>
        <w:t>z</w:t>
      </w:r>
      <w:r w:rsidRPr="004924B8">
        <w:rPr>
          <w:color w:val="000000"/>
        </w:rPr>
        <w:t xml:space="preserve"> = </w:t>
      </w:r>
      <w:r w:rsidR="006960F7" w:rsidRPr="004924B8">
        <w:rPr>
          <w:color w:val="000000"/>
        </w:rPr>
        <w:t>small</w:t>
      </w:r>
      <w:r w:rsidR="006960F7" w:rsidRPr="004924B8">
        <w:rPr>
          <w:color w:val="000000"/>
        </w:rPr>
        <w:tab/>
      </w:r>
      <w:r w:rsidR="006960F7" w:rsidRPr="004924B8">
        <w:rPr>
          <w:color w:val="000000"/>
        </w:rPr>
        <w:tab/>
      </w:r>
      <w:r w:rsidRPr="004924B8">
        <w:rPr>
          <w:color w:val="000000"/>
        </w:rPr>
        <w:t>B</w:t>
      </w:r>
      <w:r w:rsidRPr="004924B8">
        <w:rPr>
          <w:rStyle w:val="subscript"/>
          <w:color w:val="000000"/>
        </w:rPr>
        <w:t>z</w:t>
      </w:r>
      <w:r w:rsidRPr="004924B8">
        <w:rPr>
          <w:color w:val="000000"/>
        </w:rPr>
        <w:t xml:space="preserve"> = </w:t>
      </w:r>
      <w:r w:rsidR="003A47D5" w:rsidRPr="004924B8">
        <w:rPr>
          <w:color w:val="000000"/>
        </w:rPr>
        <w:t>small</w:t>
      </w:r>
      <w:r w:rsidR="003A47D5" w:rsidRPr="004924B8">
        <w:rPr>
          <w:color w:val="000000"/>
        </w:rPr>
        <w:tab/>
      </w:r>
      <w:r w:rsidRPr="004924B8">
        <w:rPr>
          <w:color w:val="000000"/>
        </w:rPr>
        <w:t>J</w:t>
      </w:r>
      <w:r w:rsidRPr="004924B8">
        <w:rPr>
          <w:rStyle w:val="subscript"/>
          <w:color w:val="000000"/>
        </w:rPr>
        <w:t>z</w:t>
      </w:r>
      <w:r w:rsidRPr="004924B8">
        <w:rPr>
          <w:color w:val="000000"/>
        </w:rPr>
        <w:t xml:space="preserve"> = very large</w:t>
      </w:r>
    </w:p>
    <w:p w14:paraId="530BBB5B" w14:textId="77777777" w:rsidR="001955B7" w:rsidRPr="004924B8" w:rsidRDefault="001955B7" w:rsidP="00113C9F">
      <w:pPr>
        <w:rPr>
          <w:color w:val="000000"/>
        </w:rPr>
      </w:pPr>
    </w:p>
    <w:p w14:paraId="041F6BE7" w14:textId="77777777" w:rsidR="001955B7" w:rsidRPr="004924B8" w:rsidRDefault="001955B7" w:rsidP="001955B7">
      <w:pPr>
        <w:rPr>
          <w:color w:val="000000"/>
        </w:rPr>
      </w:pPr>
      <w:r w:rsidRPr="004924B8">
        <w:rPr>
          <w:color w:val="000000"/>
        </w:rPr>
        <w:tab/>
      </w:r>
      <w:r w:rsidRPr="004924B8">
        <w:rPr>
          <w:color w:val="000000"/>
        </w:rPr>
        <w:tab/>
      </w:r>
      <w:r w:rsidR="009363AE" w:rsidRPr="004924B8">
        <w:rPr>
          <w:color w:val="000000"/>
        </w:rPr>
        <w:t xml:space="preserve">Region </w:t>
      </w:r>
      <w:r w:rsidRPr="004924B8">
        <w:rPr>
          <w:color w:val="000000"/>
        </w:rPr>
        <w:t xml:space="preserve">3. In the dielectric, just outside the super-thin surface charge layer (explanations below): </w:t>
      </w:r>
    </w:p>
    <w:p w14:paraId="447B283A" w14:textId="77777777" w:rsidR="001955B7" w:rsidRPr="004924B8" w:rsidRDefault="001955B7" w:rsidP="001955B7">
      <w:pPr>
        <w:rPr>
          <w:color w:val="000000"/>
        </w:rPr>
      </w:pPr>
    </w:p>
    <w:p w14:paraId="43C31276" w14:textId="77777777" w:rsidR="001955B7" w:rsidRPr="004924B8" w:rsidRDefault="001955B7" w:rsidP="001955B7">
      <w:pPr>
        <w:rPr>
          <w:color w:val="000000"/>
        </w:rPr>
      </w:pPr>
      <w:r w:rsidRPr="004924B8">
        <w:rPr>
          <w:color w:val="000000"/>
        </w:rPr>
        <w:tab/>
      </w:r>
      <w:r w:rsidRPr="004924B8">
        <w:rPr>
          <w:color w:val="000000"/>
        </w:rPr>
        <w:tab/>
        <w:t>E</w:t>
      </w:r>
      <w:r w:rsidRPr="004924B8">
        <w:rPr>
          <w:rStyle w:val="subscript"/>
          <w:color w:val="000000"/>
        </w:rPr>
        <w:t>r</w:t>
      </w:r>
      <w:r w:rsidRPr="004924B8">
        <w:rPr>
          <w:color w:val="000000"/>
        </w:rPr>
        <w:t xml:space="preserve"> = large</w:t>
      </w:r>
      <w:r w:rsidRPr="004924B8">
        <w:rPr>
          <w:color w:val="000000"/>
        </w:rPr>
        <w:tab/>
      </w:r>
      <w:r w:rsidRPr="004924B8">
        <w:rPr>
          <w:color w:val="000000"/>
        </w:rPr>
        <w:tab/>
        <w:t>B</w:t>
      </w:r>
      <w:r w:rsidRPr="004924B8">
        <w:rPr>
          <w:rStyle w:val="subscript"/>
          <w:color w:val="000000"/>
        </w:rPr>
        <w:t xml:space="preserve">r </w:t>
      </w:r>
      <w:r w:rsidRPr="004924B8">
        <w:rPr>
          <w:color w:val="000000"/>
        </w:rPr>
        <w:t>= 0</w:t>
      </w:r>
      <w:r w:rsidRPr="004924B8">
        <w:rPr>
          <w:color w:val="000000"/>
        </w:rPr>
        <w:tab/>
      </w:r>
      <w:r w:rsidRPr="004924B8">
        <w:rPr>
          <w:color w:val="000000"/>
        </w:rPr>
        <w:tab/>
        <w:t>J</w:t>
      </w:r>
      <w:r w:rsidRPr="004924B8">
        <w:rPr>
          <w:rStyle w:val="subscript"/>
          <w:color w:val="000000"/>
        </w:rPr>
        <w:t>r</w:t>
      </w:r>
      <w:r w:rsidRPr="004924B8">
        <w:rPr>
          <w:color w:val="000000"/>
        </w:rPr>
        <w:t xml:space="preserve"> = 0</w:t>
      </w:r>
    </w:p>
    <w:p w14:paraId="2DA80718" w14:textId="77777777" w:rsidR="001955B7" w:rsidRPr="004924B8" w:rsidRDefault="001955B7" w:rsidP="001955B7">
      <w:pPr>
        <w:rPr>
          <w:color w:val="000000"/>
        </w:rPr>
      </w:pPr>
      <w:r w:rsidRPr="004924B8">
        <w:rPr>
          <w:color w:val="000000"/>
        </w:rPr>
        <w:tab/>
      </w:r>
      <w:r w:rsidRPr="004924B8">
        <w:rPr>
          <w:color w:val="000000"/>
        </w:rPr>
        <w:tab/>
        <w:t>E</w:t>
      </w:r>
      <w:r w:rsidR="006C0451">
        <w:rPr>
          <w:rStyle w:val="subscript"/>
          <w:color w:val="000000"/>
        </w:rPr>
        <w:t>θ</w:t>
      </w:r>
      <w:r w:rsidRPr="004924B8">
        <w:rPr>
          <w:color w:val="000000"/>
        </w:rPr>
        <w:t xml:space="preserve"> = 0</w:t>
      </w:r>
      <w:r w:rsidRPr="004924B8">
        <w:rPr>
          <w:color w:val="000000"/>
        </w:rPr>
        <w:tab/>
      </w:r>
      <w:r w:rsidRPr="004924B8">
        <w:rPr>
          <w:color w:val="000000"/>
        </w:rPr>
        <w:tab/>
      </w:r>
      <w:r w:rsidRPr="004924B8">
        <w:rPr>
          <w:color w:val="000000"/>
        </w:rPr>
        <w:tab/>
        <w:t>B</w:t>
      </w:r>
      <w:r w:rsidR="006C0451">
        <w:rPr>
          <w:rStyle w:val="subscript"/>
          <w:color w:val="000000"/>
        </w:rPr>
        <w:t>θ</w:t>
      </w:r>
      <w:r w:rsidRPr="004924B8">
        <w:rPr>
          <w:color w:val="000000"/>
        </w:rPr>
        <w:t xml:space="preserve"> = </w:t>
      </w:r>
      <w:r w:rsidR="006956A9" w:rsidRPr="004924B8">
        <w:rPr>
          <w:color w:val="000000"/>
        </w:rPr>
        <w:t>large</w:t>
      </w:r>
      <w:r w:rsidRPr="004924B8">
        <w:rPr>
          <w:color w:val="000000"/>
        </w:rPr>
        <w:tab/>
        <w:t>J</w:t>
      </w:r>
      <w:r w:rsidR="006C0451">
        <w:rPr>
          <w:rStyle w:val="subscript"/>
          <w:color w:val="000000"/>
        </w:rPr>
        <w:t>θ</w:t>
      </w:r>
      <w:r w:rsidRPr="004924B8">
        <w:rPr>
          <w:color w:val="000000"/>
        </w:rPr>
        <w:t xml:space="preserve"> = 0</w:t>
      </w:r>
    </w:p>
    <w:p w14:paraId="2224EF79" w14:textId="77777777" w:rsidR="001955B7" w:rsidRDefault="001955B7" w:rsidP="001955B7">
      <w:pPr>
        <w:rPr>
          <w:color w:val="000000"/>
        </w:rPr>
      </w:pPr>
      <w:r w:rsidRPr="004924B8">
        <w:rPr>
          <w:color w:val="000000"/>
        </w:rPr>
        <w:tab/>
      </w:r>
      <w:r w:rsidRPr="004924B8">
        <w:rPr>
          <w:color w:val="000000"/>
        </w:rPr>
        <w:tab/>
        <w:t>E</w:t>
      </w:r>
      <w:r w:rsidRPr="004924B8">
        <w:rPr>
          <w:rStyle w:val="subscript"/>
          <w:color w:val="000000"/>
        </w:rPr>
        <w:t>z</w:t>
      </w:r>
      <w:r w:rsidRPr="004924B8">
        <w:rPr>
          <w:color w:val="000000"/>
        </w:rPr>
        <w:t xml:space="preserve"> = </w:t>
      </w:r>
      <w:r w:rsidR="0010669D" w:rsidRPr="004924B8">
        <w:rPr>
          <w:color w:val="000000"/>
        </w:rPr>
        <w:t>small</w:t>
      </w:r>
      <w:r w:rsidRPr="004924B8">
        <w:rPr>
          <w:color w:val="000000"/>
        </w:rPr>
        <w:tab/>
      </w:r>
      <w:r w:rsidRPr="004924B8">
        <w:rPr>
          <w:color w:val="000000"/>
        </w:rPr>
        <w:tab/>
        <w:t>B</w:t>
      </w:r>
      <w:r w:rsidRPr="004924B8">
        <w:rPr>
          <w:rStyle w:val="subscript"/>
          <w:color w:val="000000"/>
        </w:rPr>
        <w:t>z</w:t>
      </w:r>
      <w:r w:rsidRPr="004924B8">
        <w:rPr>
          <w:color w:val="000000"/>
        </w:rPr>
        <w:t xml:space="preserve"> = </w:t>
      </w:r>
      <w:r w:rsidR="003A47D5" w:rsidRPr="004924B8">
        <w:rPr>
          <w:color w:val="000000"/>
        </w:rPr>
        <w:t>small</w:t>
      </w:r>
      <w:r w:rsidRPr="004924B8">
        <w:rPr>
          <w:color w:val="000000"/>
        </w:rPr>
        <w:tab/>
        <w:t>J</w:t>
      </w:r>
      <w:r w:rsidRPr="004924B8">
        <w:rPr>
          <w:rStyle w:val="subscript"/>
          <w:color w:val="000000"/>
        </w:rPr>
        <w:t>z</w:t>
      </w:r>
      <w:r w:rsidRPr="004924B8">
        <w:rPr>
          <w:color w:val="000000"/>
        </w:rPr>
        <w:t xml:space="preserve"> = 0</w:t>
      </w:r>
      <w:r w:rsidRPr="004924B8">
        <w:rPr>
          <w:color w:val="000000"/>
        </w:rPr>
        <w:tab/>
      </w:r>
      <w:r w:rsidR="00272D13" w:rsidRPr="004924B8">
        <w:rPr>
          <w:color w:val="000000"/>
        </w:rPr>
        <w:tab/>
      </w:r>
      <w:r w:rsidR="00272D13" w:rsidRPr="004924B8">
        <w:rPr>
          <w:color w:val="000000"/>
        </w:rPr>
        <w:tab/>
      </w:r>
      <w:r w:rsidR="00272D13" w:rsidRPr="004924B8">
        <w:rPr>
          <w:color w:val="000000"/>
        </w:rPr>
        <w:tab/>
      </w:r>
      <w:r w:rsidR="00272D13" w:rsidRPr="004924B8">
        <w:rPr>
          <w:color w:val="000000"/>
        </w:rPr>
        <w:tab/>
      </w:r>
      <w:r w:rsidR="00272D13" w:rsidRPr="004924B8">
        <w:rPr>
          <w:color w:val="000000"/>
        </w:rPr>
        <w:tab/>
        <w:t>(3.5.1)</w:t>
      </w:r>
    </w:p>
    <w:p w14:paraId="7E03C0EE" w14:textId="77777777" w:rsidR="0060504E" w:rsidRDefault="0060504E" w:rsidP="001955B7">
      <w:pPr>
        <w:rPr>
          <w:color w:val="000000"/>
        </w:rPr>
      </w:pPr>
    </w:p>
    <w:p w14:paraId="710D71B4" w14:textId="77777777" w:rsidR="0060504E" w:rsidRPr="0060504E" w:rsidRDefault="0060504E" w:rsidP="001955B7">
      <w:pPr>
        <w:rPr>
          <w:b/>
          <w:color w:val="000000"/>
        </w:rPr>
      </w:pPr>
      <w:r w:rsidRPr="0060504E">
        <w:rPr>
          <w:b/>
          <w:color w:val="000000"/>
        </w:rPr>
        <w:t>Explanations of Table Entries</w:t>
      </w:r>
    </w:p>
    <w:p w14:paraId="2BD00159" w14:textId="77777777" w:rsidR="00113C9F" w:rsidRPr="004924B8" w:rsidRDefault="00113C9F" w:rsidP="00113C9F">
      <w:pPr>
        <w:rPr>
          <w:color w:val="000000"/>
        </w:rPr>
      </w:pPr>
    </w:p>
    <w:p w14:paraId="65D09004" w14:textId="77777777" w:rsidR="00113C9F" w:rsidRPr="00FB458B" w:rsidRDefault="00113C9F" w:rsidP="00113C9F">
      <w:r w:rsidRPr="00E45B46">
        <w:rPr>
          <w:color w:val="000000"/>
          <w:u w:val="single"/>
        </w:rPr>
        <w:t xml:space="preserve">Region </w:t>
      </w:r>
      <w:r w:rsidR="001955B7" w:rsidRPr="00E45B46">
        <w:rPr>
          <w:color w:val="000000"/>
          <w:u w:val="single"/>
        </w:rPr>
        <w:t>1</w:t>
      </w:r>
      <w:r w:rsidRPr="00E45B46">
        <w:rPr>
          <w:color w:val="000000"/>
        </w:rPr>
        <w:t xml:space="preserve">: </w:t>
      </w:r>
      <w:r w:rsidR="0023608C" w:rsidRPr="00E45B46">
        <w:rPr>
          <w:color w:val="000000"/>
        </w:rPr>
        <w:t xml:space="preserve">(the interior) </w:t>
      </w:r>
      <w:r w:rsidRPr="00E45B46">
        <w:rPr>
          <w:color w:val="000000"/>
        </w:rPr>
        <w:t xml:space="preserve">In </w:t>
      </w:r>
      <w:r w:rsidR="004E6FE7">
        <w:rPr>
          <w:color w:val="000000"/>
        </w:rPr>
        <w:t>the</w:t>
      </w:r>
      <w:r w:rsidR="00E45B46">
        <w:rPr>
          <w:color w:val="000000"/>
        </w:rPr>
        <w:t xml:space="preserve"> interior</w:t>
      </w:r>
      <w:r w:rsidRPr="00E45B46">
        <w:rPr>
          <w:color w:val="000000"/>
        </w:rPr>
        <w:t xml:space="preserve"> we know that </w:t>
      </w:r>
      <w:r w:rsidRPr="00E45B46">
        <w:rPr>
          <w:b/>
          <w:color w:val="000000"/>
        </w:rPr>
        <w:t>E</w:t>
      </w:r>
      <w:r w:rsidRPr="00E45B46">
        <w:rPr>
          <w:color w:val="000000"/>
        </w:rPr>
        <w:t xml:space="preserve"> </w:t>
      </w:r>
      <w:r w:rsidR="009A42FE">
        <w:rPr>
          <w:color w:val="000000"/>
        </w:rPr>
        <w:t>must satisfy the</w:t>
      </w:r>
      <w:r w:rsidR="004F372C">
        <w:rPr>
          <w:color w:val="000000"/>
        </w:rPr>
        <w:t xml:space="preserve"> Helmholtz equation</w:t>
      </w:r>
      <w:r w:rsidRPr="00E45B46">
        <w:rPr>
          <w:color w:val="000000"/>
        </w:rPr>
        <w:t xml:space="preserve"> </w:t>
      </w:r>
      <w:r w:rsidR="0095414F">
        <w:rPr>
          <w:color w:val="000000"/>
        </w:rPr>
        <w:t>(2.</w:t>
      </w:r>
      <w:r w:rsidR="004F372C">
        <w:rPr>
          <w:color w:val="000000"/>
        </w:rPr>
        <w:t>1</w:t>
      </w:r>
      <w:r w:rsidR="0095414F">
        <w:rPr>
          <w:color w:val="000000"/>
        </w:rPr>
        <w:t>.</w:t>
      </w:r>
      <w:r w:rsidR="004F372C">
        <w:rPr>
          <w:color w:val="000000"/>
        </w:rPr>
        <w:t>6a</w:t>
      </w:r>
      <w:r w:rsidR="00DA4FC9" w:rsidRPr="00E45B46">
        <w:rPr>
          <w:color w:val="000000"/>
        </w:rPr>
        <w:t>)</w:t>
      </w:r>
      <w:r w:rsidRPr="00E45B46">
        <w:rPr>
          <w:color w:val="000000"/>
        </w:rPr>
        <w:t>.</w:t>
      </w:r>
      <w:r w:rsidR="0039104E" w:rsidRPr="00E45B46">
        <w:rPr>
          <w:color w:val="000000"/>
        </w:rPr>
        <w:t xml:space="preserve"> </w:t>
      </w:r>
      <w:r w:rsidRPr="00E45B46">
        <w:rPr>
          <w:color w:val="000000"/>
        </w:rPr>
        <w:t>Due to the powerful exponential effect of this equation</w:t>
      </w:r>
      <w:r w:rsidRPr="004F372C">
        <w:rPr>
          <w:color w:val="000000"/>
        </w:rPr>
        <w:t xml:space="preserve"> </w:t>
      </w:r>
      <w:r w:rsidR="009A42FE" w:rsidRPr="004F372C">
        <w:rPr>
          <w:color w:val="000000"/>
        </w:rPr>
        <w:t xml:space="preserve">(see </w:t>
      </w:r>
      <w:r w:rsidR="004F372C" w:rsidRPr="004F372C">
        <w:rPr>
          <w:color w:val="000000"/>
        </w:rPr>
        <w:t>(2.1.8)</w:t>
      </w:r>
      <w:r w:rsidR="009A42FE" w:rsidRPr="004F372C">
        <w:rPr>
          <w:color w:val="000000"/>
        </w:rPr>
        <w:t xml:space="preserve"> and (2.</w:t>
      </w:r>
      <w:r w:rsidR="004F372C" w:rsidRPr="004F372C">
        <w:rPr>
          <w:color w:val="000000"/>
        </w:rPr>
        <w:t>3.7</w:t>
      </w:r>
      <w:r w:rsidR="009A42FE" w:rsidRPr="004F372C">
        <w:rPr>
          <w:color w:val="000000"/>
        </w:rPr>
        <w:t>)</w:t>
      </w:r>
      <w:r w:rsidR="00FB458B" w:rsidRPr="004F372C">
        <w:rPr>
          <w:color w:val="000000"/>
        </w:rPr>
        <w:t xml:space="preserve"> </w:t>
      </w:r>
      <w:r w:rsidR="009A42FE" w:rsidRPr="004F372C">
        <w:rPr>
          <w:color w:val="000000"/>
        </w:rPr>
        <w:t>for the round wire)</w:t>
      </w:r>
      <w:r w:rsidRPr="004F372C">
        <w:rPr>
          <w:color w:val="000000"/>
        </w:rPr>
        <w:t>, w</w:t>
      </w:r>
      <w:r w:rsidRPr="00BD00BE">
        <w:rPr>
          <w:color w:val="000000"/>
        </w:rPr>
        <w:t xml:space="preserve">e know that </w:t>
      </w:r>
      <w:r w:rsidRPr="00BD00BE">
        <w:rPr>
          <w:b/>
          <w:color w:val="000000"/>
        </w:rPr>
        <w:t>E</w:t>
      </w:r>
      <w:r w:rsidRPr="00BD00BE">
        <w:rPr>
          <w:color w:val="000000"/>
        </w:rPr>
        <w:t xml:space="preserve"> fields cannot exist deep inside the conductor, and can exist only in the skin depth </w:t>
      </w:r>
      <w:r>
        <w:t xml:space="preserve">region. </w:t>
      </w:r>
      <w:r w:rsidR="004F372C">
        <w:t xml:space="preserve">Maxwell (1.1.2) says curl </w:t>
      </w:r>
      <w:r w:rsidR="004F372C" w:rsidRPr="00FB458B">
        <w:rPr>
          <w:b/>
        </w:rPr>
        <w:t>E</w:t>
      </w:r>
      <w:r w:rsidR="004F372C">
        <w:t xml:space="preserve"> = -jω</w:t>
      </w:r>
      <w:r w:rsidR="004F372C" w:rsidRPr="00FB458B">
        <w:rPr>
          <w:b/>
        </w:rPr>
        <w:t>B</w:t>
      </w:r>
      <w:r w:rsidR="004F372C">
        <w:t xml:space="preserve"> in the ω domain, so if </w:t>
      </w:r>
      <w:r w:rsidR="004F372C" w:rsidRPr="00FB458B">
        <w:rPr>
          <w:b/>
        </w:rPr>
        <w:t>E</w:t>
      </w:r>
      <w:r w:rsidR="004F372C">
        <w:t xml:space="preserve"> = 0 in the interior, so also is </w:t>
      </w:r>
      <w:r w:rsidR="004F372C" w:rsidRPr="00FB458B">
        <w:rPr>
          <w:b/>
        </w:rPr>
        <w:t>B</w:t>
      </w:r>
      <w:r w:rsidR="004F372C">
        <w:t xml:space="preserve">. </w:t>
      </w:r>
      <w:r>
        <w:t xml:space="preserve">A "perfect conductor" has </w:t>
      </w:r>
      <w:r w:rsidR="00507068" w:rsidRPr="00507068">
        <w:t>σ</w:t>
      </w:r>
      <w:r>
        <w:rPr>
          <w:rFonts w:ascii="Symbol" w:hAnsi="Symbol"/>
        </w:rPr>
        <w:t></w:t>
      </w:r>
      <w:r>
        <w:rPr>
          <w:rFonts w:ascii="Symbol" w:hAnsi="Symbol"/>
        </w:rPr>
        <w:t></w:t>
      </w:r>
      <w:r>
        <w:rPr>
          <w:rFonts w:ascii="Symbol" w:hAnsi="Symbol"/>
        </w:rPr>
        <w:t></w:t>
      </w:r>
      <w:r>
        <w:t>extremely large,</w:t>
      </w:r>
      <w:r w:rsidR="0039104E">
        <w:t xml:space="preserve"> </w:t>
      </w:r>
      <w:r>
        <w:t xml:space="preserve">and </w:t>
      </w:r>
      <w:r w:rsidR="002C3552" w:rsidRPr="002C3552">
        <w:t>δ</w:t>
      </w:r>
      <w:r>
        <w:t xml:space="preserve"> </w:t>
      </w:r>
      <w:r w:rsidR="00FB458B">
        <w:t>= extremely small</w:t>
      </w:r>
      <w:r>
        <w:t xml:space="preserve"> since</w:t>
      </w:r>
      <w:r w:rsidR="0039104E">
        <w:t xml:space="preserve"> </w:t>
      </w:r>
      <w:r w:rsidR="002C3552" w:rsidRPr="002C3552">
        <w:t>δ</w:t>
      </w:r>
      <w:r w:rsidR="00743375">
        <w:t xml:space="preserve"> =</w:t>
      </w:r>
      <w:r w:rsidR="004F372C">
        <w:t xml:space="preserve"> </w:t>
      </w:r>
      <w:r>
        <w:fldChar w:fldCharType="begin"/>
      </w:r>
      <w:r>
        <w:instrText xml:space="preserve"> EQ \R(2/</w:instrText>
      </w:r>
      <w:r w:rsidR="00A64EA5">
        <w:instrText>μ</w:instrText>
      </w:r>
      <w:r w:rsidR="002C3552" w:rsidRPr="002C3552">
        <w:instrText>σ</w:instrText>
      </w:r>
      <w:r w:rsidR="00A020C0" w:rsidRPr="00A020C0">
        <w:instrText>ω</w:instrText>
      </w:r>
      <w:r w:rsidR="004F372C">
        <w:instrText>)</w:instrText>
      </w:r>
      <w:r>
        <w:fldChar w:fldCharType="end"/>
      </w:r>
      <w:r w:rsidR="004F372C">
        <w:t xml:space="preserve"> </w:t>
      </w:r>
      <w:r>
        <w:t>.</w:t>
      </w:r>
      <w:r w:rsidR="0039104E">
        <w:t xml:space="preserve"> </w:t>
      </w:r>
      <w:r>
        <w:t xml:space="preserve">Thus, </w:t>
      </w:r>
      <w:r w:rsidR="0023608C">
        <w:t xml:space="preserve">conductor </w:t>
      </w:r>
      <w:r>
        <w:rPr>
          <w:b/>
        </w:rPr>
        <w:t>E</w:t>
      </w:r>
      <w:r>
        <w:t xml:space="preserve"> and </w:t>
      </w:r>
      <w:r>
        <w:rPr>
          <w:b/>
        </w:rPr>
        <w:t>B</w:t>
      </w:r>
      <w:r>
        <w:t xml:space="preserve"> fields can only exist </w:t>
      </w:r>
      <w:r w:rsidR="009A42FE">
        <w:t xml:space="preserve">very </w:t>
      </w:r>
      <w:r w:rsidR="0023608C">
        <w:t>close</w:t>
      </w:r>
      <w:r>
        <w:t xml:space="preserve"> </w:t>
      </w:r>
      <w:r w:rsidR="00FB458B">
        <w:t>to</w:t>
      </w:r>
      <w:r>
        <w:t xml:space="preserve"> the surface.</w:t>
      </w:r>
      <w:r w:rsidR="0039104E">
        <w:t xml:space="preserve"> </w:t>
      </w:r>
      <w:r>
        <w:t xml:space="preserve">In region </w:t>
      </w:r>
      <w:r w:rsidR="001955B7">
        <w:t>1</w:t>
      </w:r>
      <w:r>
        <w:t xml:space="preserve"> of the above table, we show </w:t>
      </w:r>
      <w:r w:rsidR="00226174">
        <w:t>all</w:t>
      </w:r>
      <w:r>
        <w:t xml:space="preserve"> fields as being 0 underneath the </w:t>
      </w:r>
      <w:r w:rsidR="00BD00BE">
        <w:t>very thin current sheath</w:t>
      </w:r>
      <w:r>
        <w:t xml:space="preserve">. </w:t>
      </w:r>
      <w:r w:rsidR="00FB458B">
        <w:t xml:space="preserve">Since </w:t>
      </w:r>
      <w:r w:rsidR="00FB458B" w:rsidRPr="0023608C">
        <w:rPr>
          <w:b/>
        </w:rPr>
        <w:t>E</w:t>
      </w:r>
      <w:r w:rsidR="00FB458B">
        <w:t xml:space="preserve"> = 0 in the perfect conductor interior, it follows from </w:t>
      </w:r>
      <w:r w:rsidR="00FB458B" w:rsidRPr="00FB458B">
        <w:rPr>
          <w:b/>
        </w:rPr>
        <w:t>J</w:t>
      </w:r>
      <w:r w:rsidR="00FB458B">
        <w:t xml:space="preserve"> = </w:t>
      </w:r>
      <w:r w:rsidR="00743375">
        <w:t>σ</w:t>
      </w:r>
      <w:r w:rsidR="00FB458B" w:rsidRPr="00FB458B">
        <w:rPr>
          <w:b/>
        </w:rPr>
        <w:t>E</w:t>
      </w:r>
      <w:r w:rsidR="00FB458B">
        <w:t xml:space="preserve">  that </w:t>
      </w:r>
      <w:r w:rsidR="00FB458B" w:rsidRPr="0023608C">
        <w:rPr>
          <w:b/>
        </w:rPr>
        <w:t>J</w:t>
      </w:r>
      <w:r w:rsidR="00FB458B">
        <w:t xml:space="preserve"> = 0 there as well (region 1). Thus, all current is confined to the thin current sheath of regions 2. </w:t>
      </w:r>
      <w:r w:rsidR="004F372C">
        <w:t xml:space="preserve">Everything is quiet in Region 1. </w:t>
      </w:r>
    </w:p>
    <w:p w14:paraId="0D31DDBF" w14:textId="77777777" w:rsidR="00113C9F" w:rsidRDefault="00113C9F" w:rsidP="00113C9F"/>
    <w:p w14:paraId="4D149844" w14:textId="77777777" w:rsidR="00113C9F" w:rsidRDefault="00113C9F" w:rsidP="00113C9F">
      <w:r>
        <w:rPr>
          <w:u w:val="single"/>
        </w:rPr>
        <w:t>Region 2</w:t>
      </w:r>
      <w:r>
        <w:t>:</w:t>
      </w:r>
      <w:r w:rsidR="0039104E">
        <w:t xml:space="preserve"> </w:t>
      </w:r>
      <w:r w:rsidR="0023608C">
        <w:t xml:space="preserve">(the current sheath) </w:t>
      </w:r>
      <w:r w:rsidR="00FB458B">
        <w:t>As just noted</w:t>
      </w:r>
      <w:r>
        <w:t>,</w:t>
      </w:r>
      <w:r w:rsidR="0039104E">
        <w:t xml:space="preserve"> </w:t>
      </w:r>
      <w:r w:rsidR="00FB458B">
        <w:t xml:space="preserve">all </w:t>
      </w:r>
      <w:r>
        <w:t>current</w:t>
      </w:r>
      <w:r w:rsidR="00FB458B">
        <w:t>s</w:t>
      </w:r>
      <w:r>
        <w:t xml:space="preserve"> </w:t>
      </w:r>
      <w:r w:rsidR="00FB458B">
        <w:t>flow</w:t>
      </w:r>
      <w:r>
        <w:t xml:space="preserve"> in a very thin sheath at the surface of thickness </w:t>
      </w:r>
      <w:r w:rsidR="002C3552" w:rsidRPr="002C3552">
        <w:t>δ</w:t>
      </w:r>
      <w:r>
        <w:t>.</w:t>
      </w:r>
      <w:r w:rsidR="0039104E">
        <w:t xml:space="preserve"> </w:t>
      </w:r>
      <w:r>
        <w:t xml:space="preserve">Since the thickness is tiny, the current density </w:t>
      </w:r>
      <w:r w:rsidR="00FB458B">
        <w:t>J</w:t>
      </w:r>
      <w:r w:rsidR="00FB458B">
        <w:rPr>
          <w:rStyle w:val="subscript"/>
        </w:rPr>
        <w:t>z</w:t>
      </w:r>
      <w:r w:rsidR="00FB458B">
        <w:t xml:space="preserve"> </w:t>
      </w:r>
      <w:r>
        <w:t xml:space="preserve">there is "very large" as </w:t>
      </w:r>
      <w:r w:rsidR="00C5550B">
        <w:t>marked</w:t>
      </w:r>
      <w:r>
        <w:t xml:space="preserve"> in the table.</w:t>
      </w:r>
      <w:r w:rsidR="0039104E">
        <w:t xml:space="preserve"> </w:t>
      </w:r>
      <w:r w:rsidR="00FB458B">
        <w:t xml:space="preserve">Imagine a total current I flowing down the conductor, but it is restricted to flow only in the </w:t>
      </w:r>
      <w:r w:rsidR="00C5550B">
        <w:t xml:space="preserve">thin </w:t>
      </w:r>
      <w:r w:rsidR="00FB458B">
        <w:t xml:space="preserve">sheath. </w:t>
      </w:r>
    </w:p>
    <w:p w14:paraId="2A22452B" w14:textId="77777777" w:rsidR="00913426" w:rsidRPr="009363AE" w:rsidRDefault="00113C9F" w:rsidP="00113C9F">
      <w:pPr>
        <w:rPr>
          <w:color w:val="FF0000"/>
        </w:rPr>
      </w:pPr>
      <w:r>
        <w:tab/>
        <w:t xml:space="preserve">In this thin layer, there is some radial pumping of charge to the surface to "feed" the surface charge which is always changing in time, so we indicate a </w:t>
      </w:r>
      <w:r w:rsidRPr="00913426">
        <w:rPr>
          <w:color w:val="000000"/>
        </w:rPr>
        <w:t>small</w:t>
      </w:r>
      <w:r>
        <w:t xml:space="preserve"> J</w:t>
      </w:r>
      <w:r w:rsidRPr="00284D4C">
        <w:rPr>
          <w:rStyle w:val="subscript"/>
        </w:rPr>
        <w:t>r</w:t>
      </w:r>
      <w:r>
        <w:t xml:space="preserve"> term.</w:t>
      </w:r>
      <w:r w:rsidR="0039104E">
        <w:t xml:space="preserve"> </w:t>
      </w:r>
      <w:r w:rsidR="00FB458B">
        <w:t xml:space="preserve">As noted in </w:t>
      </w:r>
      <w:r w:rsidR="00213D20">
        <w:t>Section 3.4</w:t>
      </w:r>
      <w:r w:rsidR="00FB458B">
        <w:t>, this same J</w:t>
      </w:r>
      <w:r w:rsidR="00FB458B">
        <w:rPr>
          <w:rStyle w:val="subscript"/>
        </w:rPr>
        <w:t>r</w:t>
      </w:r>
      <w:r w:rsidR="00FB458B">
        <w:t xml:space="preserve"> is "feeding" the total current flow through the surface, and the surface converts this total current from conduction current </w:t>
      </w:r>
      <w:r w:rsidR="00FF7597">
        <w:t xml:space="preserve">on the inside </w:t>
      </w:r>
      <w:r w:rsidR="00FB458B">
        <w:t>to</w:t>
      </w:r>
      <w:r w:rsidR="00FF7597">
        <w:t xml:space="preserve"> displacement current on the outside.</w:t>
      </w:r>
      <w:r w:rsidR="00FF7597" w:rsidRPr="004E0B5F">
        <w:rPr>
          <w:color w:val="FF0000"/>
        </w:rPr>
        <w:t xml:space="preserve"> </w:t>
      </w:r>
      <w:r w:rsidR="00913426">
        <w:t>A</w:t>
      </w:r>
      <w:r w:rsidR="002E5551">
        <w:t>n</w:t>
      </w:r>
      <w:r w:rsidR="00913426">
        <w:t xml:space="preserve"> argument </w:t>
      </w:r>
      <w:r w:rsidR="009363AE">
        <w:t>will</w:t>
      </w:r>
      <w:r w:rsidR="00913426">
        <w:t xml:space="preserve"> given below for why J</w:t>
      </w:r>
      <w:r w:rsidR="00913426">
        <w:rPr>
          <w:rStyle w:val="subscript"/>
        </w:rPr>
        <w:t>r</w:t>
      </w:r>
      <w:r w:rsidR="00913426">
        <w:t xml:space="preserve"> is small compared with J</w:t>
      </w:r>
      <w:r w:rsidR="00913426">
        <w:rPr>
          <w:rStyle w:val="subscript"/>
        </w:rPr>
        <w:t>z</w:t>
      </w:r>
      <w:r w:rsidR="009363AE">
        <w:t xml:space="preserve"> and we duly </w:t>
      </w:r>
      <w:r w:rsidR="004E6FE7">
        <w:t>mark</w:t>
      </w:r>
      <w:r w:rsidR="009363AE">
        <w:t xml:space="preserve"> J</w:t>
      </w:r>
      <w:r w:rsidR="009363AE">
        <w:rPr>
          <w:rStyle w:val="subscript"/>
        </w:rPr>
        <w:t>r</w:t>
      </w:r>
      <w:r w:rsidR="009363AE">
        <w:t xml:space="preserve"> as "small" in region 2. </w:t>
      </w:r>
      <w:r w:rsidR="00913426">
        <w:t xml:space="preserve"> </w:t>
      </w:r>
    </w:p>
    <w:p w14:paraId="7FC43BA3" w14:textId="77777777" w:rsidR="00FF7597" w:rsidRPr="006956A9" w:rsidRDefault="00FF7597" w:rsidP="00113C9F">
      <w:r>
        <w:tab/>
        <w:t>Application of Ampere's Law (</w:t>
      </w:r>
      <w:r w:rsidR="00040D19">
        <w:t>1.1.</w:t>
      </w:r>
      <w:r w:rsidR="00166433">
        <w:t>37</w:t>
      </w:r>
      <w:r>
        <w:t>) to the small red loop in Fig 3.3 (B</w:t>
      </w:r>
      <w:r w:rsidR="006C0451">
        <w:rPr>
          <w:rStyle w:val="subscript"/>
        </w:rPr>
        <w:t>θ</w:t>
      </w:r>
      <w:r>
        <w:t xml:space="preserve"> = 0 on the left long edge) shows that the</w:t>
      </w:r>
      <w:r w:rsidR="00CC3EC5">
        <w:t xml:space="preserve"> large</w:t>
      </w:r>
      <w:r>
        <w:t xml:space="preserve"> J</w:t>
      </w:r>
      <w:r>
        <w:rPr>
          <w:rStyle w:val="subscript"/>
        </w:rPr>
        <w:t>z</w:t>
      </w:r>
      <w:r>
        <w:t xml:space="preserve"> sheath current creates a </w:t>
      </w:r>
      <w:r w:rsidR="00CC3EC5">
        <w:t>"large"</w:t>
      </w:r>
      <w:r w:rsidR="00F718C6">
        <w:t xml:space="preserve"> </w:t>
      </w:r>
      <w:r>
        <w:t>B</w:t>
      </w:r>
      <w:r w:rsidR="006C0451">
        <w:rPr>
          <w:rStyle w:val="subscript"/>
        </w:rPr>
        <w:t>θ</w:t>
      </w:r>
      <w:r>
        <w:t xml:space="preserve"> field in the sheath which grows from 0 on the sheath's inner boundary to some </w:t>
      </w:r>
      <w:r w:rsidR="00CC3EC5">
        <w:t>large</w:t>
      </w:r>
      <w:r>
        <w:t xml:space="preserve"> value at the conductor surface. Ignoring </w:t>
      </w:r>
      <w:r w:rsidR="00913426">
        <w:t>dramatic</w:t>
      </w:r>
      <w:r>
        <w:t xml:space="preserve"> μ differences, this B</w:t>
      </w:r>
      <w:r w:rsidR="006C0451">
        <w:rPr>
          <w:rStyle w:val="subscript"/>
        </w:rPr>
        <w:t>θ</w:t>
      </w:r>
      <w:r>
        <w:t xml:space="preserve"> then exists ju</w:t>
      </w:r>
      <w:r w:rsidR="00913426">
        <w:t>st outside the surface as well according to (1.1.</w:t>
      </w:r>
      <w:r w:rsidR="00166433">
        <w:t>42</w:t>
      </w:r>
      <w:r w:rsidR="00913426">
        <w:t xml:space="preserve">). </w:t>
      </w:r>
      <w:r w:rsidR="00213D20">
        <w:t xml:space="preserve"> We thus mark B</w:t>
      </w:r>
      <w:r w:rsidR="006C0451">
        <w:rPr>
          <w:rStyle w:val="subscript"/>
        </w:rPr>
        <w:t>θ</w:t>
      </w:r>
      <w:r w:rsidR="00213D20">
        <w:t xml:space="preserve"> as "</w:t>
      </w:r>
      <w:r w:rsidR="006956A9">
        <w:t>large</w:t>
      </w:r>
      <w:r w:rsidR="00213D20">
        <w:t xml:space="preserve">" in both regions 2 and 3. </w:t>
      </w:r>
      <w:r w:rsidR="0076704E">
        <w:t xml:space="preserve">If I = 100 mA and a = 1 mm for a round conductor, then </w:t>
      </w:r>
      <w:r w:rsidR="00F718C6">
        <w:t>B</w:t>
      </w:r>
      <w:r w:rsidR="006C0451">
        <w:rPr>
          <w:rStyle w:val="subscript"/>
        </w:rPr>
        <w:t>θ</w:t>
      </w:r>
      <w:r w:rsidR="00F718C6">
        <w:t xml:space="preserve"> = μ</w:t>
      </w:r>
      <w:r w:rsidR="00F718C6">
        <w:rPr>
          <w:rStyle w:val="subscript"/>
        </w:rPr>
        <w:t>0</w:t>
      </w:r>
      <w:r w:rsidR="00F718C6">
        <w:t>I/(2πa) = 20 μT at the wire surface. (Earth field is 32 μ</w:t>
      </w:r>
      <w:r w:rsidR="006956A9">
        <w:t>T) . This is a large v</w:t>
      </w:r>
      <w:r w:rsidR="00040D19">
        <w:t>a</w:t>
      </w:r>
      <w:r w:rsidR="006956A9">
        <w:t>lue for B</w:t>
      </w:r>
      <w:r w:rsidR="006C0451">
        <w:rPr>
          <w:rStyle w:val="subscript"/>
        </w:rPr>
        <w:t>θ</w:t>
      </w:r>
      <w:r w:rsidR="006956A9">
        <w:t xml:space="preserve"> in our current context. </w:t>
      </w:r>
    </w:p>
    <w:p w14:paraId="2630E530" w14:textId="77777777" w:rsidR="007D6CF9" w:rsidRPr="007A6A4A" w:rsidRDefault="006960F7" w:rsidP="00113C9F">
      <w:r>
        <w:tab/>
        <w:t xml:space="preserve">Since </w:t>
      </w:r>
      <w:r w:rsidRPr="006960F7">
        <w:rPr>
          <w:b/>
        </w:rPr>
        <w:t>E</w:t>
      </w:r>
      <w:r>
        <w:t xml:space="preserve"> = </w:t>
      </w:r>
      <w:r w:rsidRPr="006960F7">
        <w:rPr>
          <w:b/>
        </w:rPr>
        <w:t>J</w:t>
      </w:r>
      <w:r>
        <w:t>/σ, even though J</w:t>
      </w:r>
      <w:r>
        <w:rPr>
          <w:rStyle w:val="subscript"/>
        </w:rPr>
        <w:t>z</w:t>
      </w:r>
      <w:r>
        <w:t xml:space="preserve"> is very large, σ is extremely large, so we shall mark E</w:t>
      </w:r>
      <w:r>
        <w:rPr>
          <w:rStyle w:val="subscript"/>
        </w:rPr>
        <w:t>z</w:t>
      </w:r>
      <w:r>
        <w:t xml:space="preserve"> as being "small". And since J</w:t>
      </w:r>
      <w:r>
        <w:rPr>
          <w:rStyle w:val="subscript"/>
        </w:rPr>
        <w:t>r</w:t>
      </w:r>
      <w:r>
        <w:t xml:space="preserve"> is already marked "small", we mark E</w:t>
      </w:r>
      <w:r>
        <w:rPr>
          <w:rStyle w:val="subscript"/>
        </w:rPr>
        <w:t>r</w:t>
      </w:r>
      <w:r w:rsidR="007D6CF9">
        <w:t xml:space="preserve"> also as "small". </w:t>
      </w:r>
      <w:r w:rsidR="007A6A4A">
        <w:t>The small radial current J</w:t>
      </w:r>
      <w:r w:rsidR="007A6A4A">
        <w:rPr>
          <w:rStyle w:val="subscript"/>
        </w:rPr>
        <w:t xml:space="preserve">r </w:t>
      </w:r>
      <w:r w:rsidR="007A6A4A">
        <w:t>might create some small B</w:t>
      </w:r>
      <w:r w:rsidR="007A6A4A">
        <w:rPr>
          <w:rStyle w:val="subscript"/>
        </w:rPr>
        <w:t>z</w:t>
      </w:r>
      <w:r w:rsidR="007A6A4A">
        <w:t>, so we throw in a small B</w:t>
      </w:r>
      <w:r w:rsidR="007A6A4A">
        <w:rPr>
          <w:rStyle w:val="subscript"/>
        </w:rPr>
        <w:t>z</w:t>
      </w:r>
      <w:r w:rsidR="007A6A4A">
        <w:t xml:space="preserve"> entry as well (</w:t>
      </w:r>
      <w:r w:rsidR="004924B8">
        <w:t>see</w:t>
      </w:r>
      <w:r w:rsidR="007A6A4A">
        <w:t xml:space="preserve"> Region 3 below). </w:t>
      </w:r>
    </w:p>
    <w:p w14:paraId="3CD5176A" w14:textId="77777777" w:rsidR="006960F7" w:rsidRPr="001D600D" w:rsidRDefault="006960F7" w:rsidP="00113C9F">
      <w:pPr>
        <w:rPr>
          <w:color w:val="000000"/>
        </w:rPr>
      </w:pPr>
      <w:r w:rsidRPr="001D600D">
        <w:rPr>
          <w:color w:val="000000"/>
        </w:rPr>
        <w:tab/>
        <w:t xml:space="preserve">The remaining </w:t>
      </w:r>
      <w:r w:rsidR="001D600D" w:rsidRPr="001D600D">
        <w:rPr>
          <w:color w:val="000000"/>
        </w:rPr>
        <w:t>three</w:t>
      </w:r>
      <w:r w:rsidRPr="001D600D">
        <w:rPr>
          <w:color w:val="000000"/>
        </w:rPr>
        <w:t xml:space="preserve"> entries </w:t>
      </w:r>
      <w:r w:rsidR="004924B8" w:rsidRPr="001D600D">
        <w:rPr>
          <w:color w:val="000000"/>
        </w:rPr>
        <w:t>(B</w:t>
      </w:r>
      <w:r w:rsidR="004924B8" w:rsidRPr="001D600D">
        <w:rPr>
          <w:rStyle w:val="subscript"/>
          <w:color w:val="000000"/>
        </w:rPr>
        <w:t>r</w:t>
      </w:r>
      <w:r w:rsidR="004924B8" w:rsidRPr="001D600D">
        <w:rPr>
          <w:color w:val="000000"/>
        </w:rPr>
        <w:t>, E</w:t>
      </w:r>
      <w:r w:rsidR="006C0451">
        <w:rPr>
          <w:rStyle w:val="subscript"/>
          <w:color w:val="000000"/>
        </w:rPr>
        <w:t>θ</w:t>
      </w:r>
      <w:r w:rsidR="004924B8" w:rsidRPr="001D600D">
        <w:rPr>
          <w:color w:val="000000"/>
        </w:rPr>
        <w:t>, J</w:t>
      </w:r>
      <w:r w:rsidR="006C0451">
        <w:rPr>
          <w:rStyle w:val="subscript"/>
          <w:color w:val="000000"/>
        </w:rPr>
        <w:t>θ</w:t>
      </w:r>
      <w:r w:rsidR="004924B8" w:rsidRPr="001D600D">
        <w:rPr>
          <w:color w:val="000000"/>
        </w:rPr>
        <w:t>)</w:t>
      </w:r>
      <w:r w:rsidR="004924B8">
        <w:rPr>
          <w:color w:val="000000"/>
        </w:rPr>
        <w:t xml:space="preserve"> </w:t>
      </w:r>
      <w:r w:rsidRPr="001D600D">
        <w:rPr>
          <w:color w:val="000000"/>
        </w:rPr>
        <w:t>in region 2</w:t>
      </w:r>
      <w:r w:rsidR="004924B8">
        <w:rPr>
          <w:color w:val="000000"/>
        </w:rPr>
        <w:t xml:space="preserve"> </w:t>
      </w:r>
      <w:r w:rsidRPr="001D600D">
        <w:rPr>
          <w:color w:val="000000"/>
        </w:rPr>
        <w:t>we leave at 0</w:t>
      </w:r>
      <w:r w:rsidR="0010669D" w:rsidRPr="001D600D">
        <w:rPr>
          <w:color w:val="000000"/>
        </w:rPr>
        <w:t xml:space="preserve">, though they might have some very </w:t>
      </w:r>
      <w:r w:rsidR="001D600D" w:rsidRPr="001D600D">
        <w:rPr>
          <w:color w:val="000000"/>
        </w:rPr>
        <w:t>tiny</w:t>
      </w:r>
      <w:r w:rsidR="0010669D" w:rsidRPr="001D600D">
        <w:rPr>
          <w:color w:val="000000"/>
        </w:rPr>
        <w:t xml:space="preserve"> values. </w:t>
      </w:r>
      <w:r w:rsidRPr="001D600D">
        <w:rPr>
          <w:color w:val="000000"/>
        </w:rPr>
        <w:t xml:space="preserve"> </w:t>
      </w:r>
    </w:p>
    <w:p w14:paraId="55F00118" w14:textId="77777777" w:rsidR="00113C9F" w:rsidRDefault="00113C9F" w:rsidP="00113C9F"/>
    <w:p w14:paraId="7366C969" w14:textId="77777777" w:rsidR="00113C9F" w:rsidRDefault="00113C9F" w:rsidP="00113C9F">
      <w:r>
        <w:rPr>
          <w:u w:val="single"/>
        </w:rPr>
        <w:t xml:space="preserve">Region </w:t>
      </w:r>
      <w:r w:rsidR="001955B7">
        <w:rPr>
          <w:u w:val="single"/>
        </w:rPr>
        <w:t>3</w:t>
      </w:r>
      <w:r>
        <w:rPr>
          <w:u w:val="single"/>
        </w:rPr>
        <w:t>:</w:t>
      </w:r>
      <w:r>
        <w:t xml:space="preserve"> </w:t>
      </w:r>
      <w:r w:rsidR="0023608C">
        <w:t xml:space="preserve">(the dielectric) </w:t>
      </w:r>
      <w:r w:rsidR="00743375">
        <w:t>S</w:t>
      </w:r>
      <w:r>
        <w:t xml:space="preserve">ince we are now outside the surface charge layer, </w:t>
      </w:r>
      <w:r w:rsidR="00743375">
        <w:t>(1.1.</w:t>
      </w:r>
      <w:r w:rsidR="007A6A4A">
        <w:t>47</w:t>
      </w:r>
      <w:r w:rsidR="00743375">
        <w:t xml:space="preserve">) says </w:t>
      </w:r>
      <w:r w:rsidR="008A4AC8">
        <w:t>there is</w:t>
      </w:r>
      <w:r>
        <w:t xml:space="preserve"> a large radial electric field E</w:t>
      </w:r>
      <w:r w:rsidRPr="00284D4C">
        <w:rPr>
          <w:rStyle w:val="subscript"/>
        </w:rPr>
        <w:t>r</w:t>
      </w:r>
      <w:r w:rsidR="0039104E">
        <w:t xml:space="preserve"> </w:t>
      </w:r>
      <w:r>
        <w:t>which is supported by this charge density</w:t>
      </w:r>
      <w:r w:rsidR="007F30D6">
        <w:t xml:space="preserve"> (Gauss's Law)</w:t>
      </w:r>
      <w:r w:rsidR="00213D20">
        <w:t>, so we mark E</w:t>
      </w:r>
      <w:r w:rsidR="00213D20">
        <w:rPr>
          <w:rStyle w:val="subscript"/>
        </w:rPr>
        <w:t>r</w:t>
      </w:r>
      <w:r w:rsidR="00213D20">
        <w:t xml:space="preserve"> as "large" in region 3</w:t>
      </w:r>
      <w:r>
        <w:t>.</w:t>
      </w:r>
      <w:r w:rsidR="0039104E">
        <w:t xml:space="preserve"> </w:t>
      </w:r>
      <w:r w:rsidR="00040D19">
        <w:t xml:space="preserve">The </w:t>
      </w:r>
      <w:r w:rsidR="00495DE9">
        <w:t>tangential</w:t>
      </w:r>
      <w:r w:rsidR="00040D19">
        <w:t xml:space="preserve"> electric fields are</w:t>
      </w:r>
      <w:r w:rsidR="0010669D">
        <w:t xml:space="preserve"> continuous through the boundary</w:t>
      </w:r>
      <w:r w:rsidR="00040D19">
        <w:t xml:space="preserve"> according to (1.1.</w:t>
      </w:r>
      <w:r w:rsidR="007A6A4A">
        <w:t>41</w:t>
      </w:r>
      <w:r w:rsidR="00040D19">
        <w:t>)</w:t>
      </w:r>
      <w:r w:rsidR="0010669D">
        <w:t xml:space="preserve">. Therefore, </w:t>
      </w:r>
      <w:r w:rsidR="00B846FD">
        <w:t>we give E</w:t>
      </w:r>
      <w:r w:rsidR="006C0451">
        <w:rPr>
          <w:rStyle w:val="subscript"/>
        </w:rPr>
        <w:t>θ</w:t>
      </w:r>
      <w:r w:rsidR="00B846FD">
        <w:t xml:space="preserve"> and E</w:t>
      </w:r>
      <w:r w:rsidR="00B846FD">
        <w:rPr>
          <w:rStyle w:val="subscript"/>
        </w:rPr>
        <w:t>z</w:t>
      </w:r>
      <w:r w:rsidR="00B846FD">
        <w:t xml:space="preserve"> </w:t>
      </w:r>
      <w:r w:rsidR="007D6CF9">
        <w:t xml:space="preserve">the same values they had in region 2. </w:t>
      </w:r>
    </w:p>
    <w:p w14:paraId="4949BD3A" w14:textId="77777777" w:rsidR="00213D20" w:rsidRDefault="00B846FD" w:rsidP="00113C9F">
      <w:r>
        <w:tab/>
        <w:t xml:space="preserve">We already </w:t>
      </w:r>
      <w:r w:rsidR="00040D19">
        <w:t>observed</w:t>
      </w:r>
      <w:r>
        <w:t xml:space="preserve"> that B</w:t>
      </w:r>
      <w:r w:rsidR="006C0451">
        <w:rPr>
          <w:rStyle w:val="subscript"/>
        </w:rPr>
        <w:t>θ</w:t>
      </w:r>
      <w:r>
        <w:t xml:space="preserve"> continues being </w:t>
      </w:r>
      <w:r w:rsidR="00040D19">
        <w:t>"large"</w:t>
      </w:r>
      <w:r>
        <w:t xml:space="preserve"> just above the surface.</w:t>
      </w:r>
    </w:p>
    <w:p w14:paraId="2CED2C1E" w14:textId="77777777" w:rsidR="003A47D5" w:rsidRDefault="00213D20" w:rsidP="003A47D5">
      <w:r>
        <w:tab/>
        <w:t>I</w:t>
      </w:r>
      <w:r w:rsidR="003A47D5">
        <w:t>t was noted above that there is a radial pumping current J</w:t>
      </w:r>
      <w:r w:rsidR="003A47D5">
        <w:rPr>
          <w:rStyle w:val="subscript"/>
        </w:rPr>
        <w:t>r</w:t>
      </w:r>
      <w:r w:rsidR="003A47D5">
        <w:t xml:space="preserve"> inside the conductor. This pumps charge onto the conductor surface, and this J</w:t>
      </w:r>
      <w:r w:rsidR="003A47D5">
        <w:rPr>
          <w:rStyle w:val="subscript"/>
        </w:rPr>
        <w:t>r</w:t>
      </w:r>
      <w:r w:rsidR="003A47D5">
        <w:t xml:space="preserve"> is converted to displacement current in the dielectric</w:t>
      </w:r>
      <w:r w:rsidR="007D6CF9">
        <w:t xml:space="preserve"> as discussed above in Section 3.4</w:t>
      </w:r>
      <w:r w:rsidR="003A47D5">
        <w:t xml:space="preserve"> (think of a simple parallel plate capacitor where this also happens). This displacement current and J</w:t>
      </w:r>
      <w:r w:rsidR="003A47D5">
        <w:rPr>
          <w:rStyle w:val="subscript"/>
        </w:rPr>
        <w:t>r</w:t>
      </w:r>
      <w:r w:rsidR="003A47D5">
        <w:t xml:space="preserve"> are relatively small currents and they create a small B</w:t>
      </w:r>
      <w:r w:rsidR="003A47D5">
        <w:rPr>
          <w:rStyle w:val="subscript"/>
        </w:rPr>
        <w:t>z</w:t>
      </w:r>
      <w:r w:rsidR="003A47D5">
        <w:t xml:space="preserve"> field as we now </w:t>
      </w:r>
      <w:r w:rsidR="004924B8">
        <w:t xml:space="preserve">crudely </w:t>
      </w:r>
      <w:r w:rsidR="003A47D5">
        <w:t xml:space="preserve">demonstrate. Consider a very tall </w:t>
      </w:r>
      <w:r w:rsidR="00C27419">
        <w:t xml:space="preserve">and thin (small w) </w:t>
      </w:r>
      <w:r w:rsidR="003A47D5">
        <w:t xml:space="preserve">red </w:t>
      </w:r>
      <w:r w:rsidR="007A6A4A">
        <w:t xml:space="preserve">math </w:t>
      </w:r>
      <w:r w:rsidR="003A47D5">
        <w:t>loop whose one edge lies parallel to the z direction between the conductors and w</w:t>
      </w:r>
      <w:r w:rsidR="00C84DCF">
        <w:t xml:space="preserve">hose top edge is very distant. </w:t>
      </w:r>
    </w:p>
    <w:p w14:paraId="21C250C5" w14:textId="77777777" w:rsidR="00C84DCF" w:rsidRDefault="00C84DCF" w:rsidP="003A47D5"/>
    <w:p w14:paraId="36A14F30" w14:textId="77777777" w:rsidR="003A47D5" w:rsidRDefault="004924B8" w:rsidP="003A47D5">
      <w:r>
        <w:tab/>
      </w:r>
      <w:r>
        <w:tab/>
      </w:r>
      <w:r>
        <w:tab/>
        <w:t xml:space="preserve">                     </w:t>
      </w:r>
      <w:r w:rsidR="003A47D5">
        <w:tab/>
      </w:r>
      <w:r w:rsidR="00C27419">
        <w:pict>
          <v:shape id="_x0000_i1086" type="#_x0000_t75" style="width:196.5pt;height:141.75pt">
            <v:imagedata r:id="rId76" o:title=""/>
          </v:shape>
        </w:pict>
      </w:r>
      <w:r w:rsidR="003A47D5">
        <w:t xml:space="preserve"> </w:t>
      </w:r>
      <w:r w:rsidR="002774AB">
        <w:tab/>
      </w:r>
      <w:r w:rsidR="002774AB">
        <w:tab/>
      </w:r>
      <w:r w:rsidR="002774AB">
        <w:tab/>
        <w:t>Fig 3.4</w:t>
      </w:r>
    </w:p>
    <w:p w14:paraId="6567B210" w14:textId="77777777" w:rsidR="002774AB" w:rsidRPr="002774AB" w:rsidRDefault="002774AB" w:rsidP="003A47D5"/>
    <w:p w14:paraId="5626F08B" w14:textId="77777777" w:rsidR="003A47D5" w:rsidRDefault="003A47D5" w:rsidP="003A47D5">
      <w:r>
        <w:t>Consider Ampere's law (1.1.</w:t>
      </w:r>
      <w:r w:rsidR="007A6A4A">
        <w:t>37</w:t>
      </w:r>
      <w:r>
        <w:t xml:space="preserve">) relative to this loop and with respect to the displacement current flowing through the loop between the conductors, </w:t>
      </w:r>
    </w:p>
    <w:p w14:paraId="2EE6F171" w14:textId="77777777" w:rsidR="003A47D5" w:rsidRDefault="003A47D5" w:rsidP="003A47D5"/>
    <w:p w14:paraId="6CC959EF" w14:textId="77777777" w:rsidR="003A47D5" w:rsidRPr="001A1824" w:rsidRDefault="003A47D5" w:rsidP="003A47D5">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H </w:t>
      </w:r>
      <w:r>
        <w:sym w:font="Symbol" w:char="F0B7"/>
      </w:r>
      <w:r>
        <w:t xml:space="preserve"> d</w:t>
      </w:r>
      <w:r w:rsidRPr="003A47D5">
        <w:rPr>
          <w:b/>
        </w:rPr>
        <w:t>s</w:t>
      </w:r>
      <w:r>
        <w:t xml:space="preserve">   =  </w:t>
      </w:r>
      <w:r>
        <w:rPr>
          <w:rFonts w:ascii="Lucida Sans Unicode" w:hAnsi="Lucida Sans Unicode" w:cs="Lucida Sans Unicode"/>
          <w:sz w:val="32"/>
        </w:rPr>
        <w:t>∫</w:t>
      </w:r>
      <w:r>
        <w:rPr>
          <w:rStyle w:val="subscript"/>
        </w:rPr>
        <w:t xml:space="preserve">S </w:t>
      </w:r>
      <w:r>
        <w:t>∂</w:t>
      </w:r>
      <w:r>
        <w:rPr>
          <w:rStyle w:val="subscript"/>
        </w:rPr>
        <w:t>t</w:t>
      </w:r>
      <w:r>
        <w:rPr>
          <w:b/>
        </w:rPr>
        <w:t xml:space="preserve">D </w:t>
      </w:r>
      <w:r>
        <w:sym w:font="Symbol" w:char="F0B7"/>
      </w:r>
      <w:r>
        <w:t xml:space="preserve"> d</w:t>
      </w:r>
      <w:r w:rsidRPr="00E16E3F">
        <w:rPr>
          <w:b/>
        </w:rPr>
        <w:t>A</w:t>
      </w:r>
      <w:r>
        <w:tab/>
        <w:t xml:space="preserve">  .</w:t>
      </w:r>
      <w:r>
        <w:tab/>
      </w:r>
      <w:r>
        <w:tab/>
      </w:r>
      <w:r>
        <w:tab/>
      </w:r>
      <w:r>
        <w:tab/>
      </w:r>
      <w:r>
        <w:tab/>
      </w:r>
      <w:r>
        <w:tab/>
      </w:r>
      <w:r>
        <w:tab/>
      </w:r>
      <w:r>
        <w:tab/>
      </w:r>
      <w:r w:rsidRPr="004774EB">
        <w:rPr>
          <w:i/>
        </w:rPr>
        <w:t>(1.1.</w:t>
      </w:r>
      <w:r w:rsidR="007A6A4A">
        <w:rPr>
          <w:i/>
        </w:rPr>
        <w:t>37</w:t>
      </w:r>
      <w:r w:rsidRPr="004774EB">
        <w:rPr>
          <w:i/>
        </w:rPr>
        <w:t>)</w:t>
      </w:r>
    </w:p>
    <w:p w14:paraId="038C1685" w14:textId="77777777" w:rsidR="003A47D5" w:rsidRDefault="003A47D5" w:rsidP="003A47D5"/>
    <w:p w14:paraId="3048A6FD" w14:textId="77777777" w:rsidR="00CC3EC5" w:rsidRDefault="003A47D5" w:rsidP="00113C9F">
      <w:r>
        <w:t>Integration of the small displacement current ∂</w:t>
      </w:r>
      <w:r>
        <w:rPr>
          <w:rStyle w:val="subscript"/>
        </w:rPr>
        <w:t>t</w:t>
      </w:r>
      <w:r>
        <w:rPr>
          <w:b/>
        </w:rPr>
        <w:t>D</w:t>
      </w:r>
      <w:r>
        <w:t xml:space="preserve"> passing through the loop gives some small non-zero value for the area integral on the right. Meanwhile, the line integral on the left has cancelling contributions from the vertical loop sides</w:t>
      </w:r>
      <w:r w:rsidR="00CD23D2">
        <w:t xml:space="preserve"> </w:t>
      </w:r>
      <w:r w:rsidR="00C27419">
        <w:t>(w is very small)</w:t>
      </w:r>
      <w:r>
        <w:t>, while the loop top is far away so contributes nothing. The result is some small H</w:t>
      </w:r>
      <w:r>
        <w:rPr>
          <w:rStyle w:val="subscript"/>
        </w:rPr>
        <w:t>z</w:t>
      </w:r>
      <w:r>
        <w:t xml:space="preserve"> and hence small B</w:t>
      </w:r>
      <w:r>
        <w:rPr>
          <w:rStyle w:val="subscript"/>
        </w:rPr>
        <w:t>z</w:t>
      </w:r>
      <w:r>
        <w:t xml:space="preserve"> in the region between the conductors. Since B</w:t>
      </w:r>
      <w:r>
        <w:rPr>
          <w:rStyle w:val="subscript"/>
        </w:rPr>
        <w:t>z</w:t>
      </w:r>
      <w:r>
        <w:t xml:space="preserve"> is a </w:t>
      </w:r>
      <w:r w:rsidR="00495DE9">
        <w:t>tangential</w:t>
      </w:r>
      <w:r>
        <w:t xml:space="preserve"> field, it will exist also just inside the conductor surface, as indicated by (1.1.</w:t>
      </w:r>
      <w:r w:rsidR="007A6A4A">
        <w:t>42</w:t>
      </w:r>
      <w:r>
        <w:t>). Both these B</w:t>
      </w:r>
      <w:r>
        <w:rPr>
          <w:rStyle w:val="subscript"/>
        </w:rPr>
        <w:t>z</w:t>
      </w:r>
      <w:r>
        <w:t xml:space="preserve"> fields are marked "small" in the table for regions 2 and 3. </w:t>
      </w:r>
      <w:r w:rsidR="00C84DCF">
        <w:t>As a crude estimate,</w:t>
      </w:r>
      <w:r w:rsidR="00C27419">
        <w:t xml:space="preserve"> a loop of width w = λ/2 would capture a full I worth of displacement current, so our thin loop captures </w:t>
      </w:r>
      <w:r w:rsidR="004924B8">
        <w:t xml:space="preserve">~ </w:t>
      </w:r>
      <w:r w:rsidR="00C27419">
        <w:t>I w/(λ/2). If I ~ 100 mA and λ ≈ 1 m, then Ampere's law above says (B</w:t>
      </w:r>
      <w:r w:rsidR="00C27419">
        <w:rPr>
          <w:rStyle w:val="subscript"/>
        </w:rPr>
        <w:t>z</w:t>
      </w:r>
      <w:r w:rsidR="00C27419">
        <w:t>/μ</w:t>
      </w:r>
      <w:r w:rsidR="00C27419">
        <w:rPr>
          <w:rStyle w:val="subscript"/>
        </w:rPr>
        <w:t>0</w:t>
      </w:r>
      <w:r w:rsidR="00C27419">
        <w:t>)w = I w/(λ/2) so B</w:t>
      </w:r>
      <w:r w:rsidR="00C27419">
        <w:rPr>
          <w:rStyle w:val="subscript"/>
        </w:rPr>
        <w:t>z</w:t>
      </w:r>
      <w:r w:rsidR="00C27419">
        <w:t xml:space="preserve"> ≈ μ</w:t>
      </w:r>
      <w:r w:rsidR="00C27419">
        <w:rPr>
          <w:rStyle w:val="subscript"/>
        </w:rPr>
        <w:t>0</w:t>
      </w:r>
      <w:r w:rsidR="00C27419">
        <w:t xml:space="preserve"> I(λ/2) = 4π x 10</w:t>
      </w:r>
      <w:r w:rsidR="00C27419">
        <w:rPr>
          <w:rStyle w:val="superscript"/>
        </w:rPr>
        <w:t>-7</w:t>
      </w:r>
      <w:r w:rsidR="00C27419">
        <w:t xml:space="preserve">(0.1)(1/2) ≈ </w:t>
      </w:r>
      <w:r w:rsidR="004924B8">
        <w:t>6.3 x 10</w:t>
      </w:r>
      <w:r w:rsidR="004924B8">
        <w:rPr>
          <w:rStyle w:val="superscript"/>
        </w:rPr>
        <w:t>-8</w:t>
      </w:r>
      <w:r w:rsidR="004924B8">
        <w:t xml:space="preserve"> = .06 μT,  which is small compared to our 20μT estimate for B</w:t>
      </w:r>
      <w:r w:rsidR="006C0451">
        <w:rPr>
          <w:rStyle w:val="subscript"/>
        </w:rPr>
        <w:t>θ</w:t>
      </w:r>
      <w:r w:rsidR="004924B8">
        <w:t>.</w:t>
      </w:r>
    </w:p>
    <w:p w14:paraId="6E3AF400" w14:textId="77777777" w:rsidR="00B846FD" w:rsidRDefault="00B846FD" w:rsidP="00113C9F">
      <w:r>
        <w:tab/>
        <w:t xml:space="preserve">Since the dielectric has zero conductivity, the conduction current components are all </w:t>
      </w:r>
      <w:r w:rsidR="00213D20">
        <w:t xml:space="preserve">set to </w:t>
      </w:r>
      <w:r w:rsidR="003A47D5">
        <w:t xml:space="preserve">zero. </w:t>
      </w:r>
    </w:p>
    <w:p w14:paraId="66AF97C3" w14:textId="77777777" w:rsidR="00113C9F" w:rsidRDefault="00CC3EC5" w:rsidP="00113C9F">
      <w:r>
        <w:tab/>
        <w:t>In the dielectric, if we ignore the small E</w:t>
      </w:r>
      <w:r>
        <w:rPr>
          <w:rStyle w:val="subscript"/>
        </w:rPr>
        <w:t>z</w:t>
      </w:r>
      <w:r>
        <w:t xml:space="preserve"> and B</w:t>
      </w:r>
      <w:r>
        <w:rPr>
          <w:rStyle w:val="subscript"/>
        </w:rPr>
        <w:t>z</w:t>
      </w:r>
      <w:r w:rsidR="006956A9">
        <w:t xml:space="preserve"> field components relative to the large E</w:t>
      </w:r>
      <w:r w:rsidR="006956A9">
        <w:rPr>
          <w:rStyle w:val="subscript"/>
        </w:rPr>
        <w:t>r</w:t>
      </w:r>
      <w:r w:rsidR="006956A9">
        <w:t xml:space="preserve"> and B</w:t>
      </w:r>
      <w:r w:rsidR="006C0451">
        <w:rPr>
          <w:rStyle w:val="subscript"/>
        </w:rPr>
        <w:t>θ</w:t>
      </w:r>
      <w:r w:rsidR="006956A9">
        <w:t xml:space="preserve">, we find that (see Fig 3.3) </w:t>
      </w:r>
      <w:r w:rsidR="00113C9F">
        <w:t xml:space="preserve">just outside the surface, the </w:t>
      </w:r>
      <w:r w:rsidR="00113C9F" w:rsidRPr="0027149B">
        <w:rPr>
          <w:b/>
        </w:rPr>
        <w:t>E</w:t>
      </w:r>
      <w:r w:rsidR="00113C9F">
        <w:t xml:space="preserve"> and </w:t>
      </w:r>
      <w:r w:rsidR="00113C9F" w:rsidRPr="0027149B">
        <w:rPr>
          <w:b/>
        </w:rPr>
        <w:t>B</w:t>
      </w:r>
      <w:r w:rsidR="00113C9F">
        <w:t xml:space="preserve"> fields are perpendicular</w:t>
      </w:r>
      <w:r w:rsidR="00BD00BE">
        <w:t xml:space="preserve"> and </w:t>
      </w:r>
      <w:r w:rsidR="003A47D5">
        <w:t xml:space="preserve">are </w:t>
      </w:r>
      <w:r w:rsidR="00BD00BE">
        <w:t>both transverse to the z direction</w:t>
      </w:r>
      <w:r w:rsidR="00113C9F">
        <w:t xml:space="preserve">. </w:t>
      </w:r>
      <w:r w:rsidR="00BD00BE">
        <w:t>H</w:t>
      </w:r>
      <w:r w:rsidR="00113C9F">
        <w:t xml:space="preserve">ence this is a TEM </w:t>
      </w:r>
      <w:r w:rsidR="00BD00BE">
        <w:t xml:space="preserve">(Transverse Electric and Magnetic) </w:t>
      </w:r>
      <w:r w:rsidR="00113C9F">
        <w:t xml:space="preserve">mode of the transmission line. Their cross product is the Poynting vector </w:t>
      </w:r>
      <w:r w:rsidR="007E68EE">
        <w:t xml:space="preserve">(1/μ) </w:t>
      </w:r>
      <w:r w:rsidR="00113C9F" w:rsidRPr="0027149B">
        <w:rPr>
          <w:b/>
        </w:rPr>
        <w:t>E</w:t>
      </w:r>
      <w:r w:rsidR="00113C9F">
        <w:t xml:space="preserve"> x </w:t>
      </w:r>
      <w:r w:rsidR="00113C9F" w:rsidRPr="0027149B">
        <w:rPr>
          <w:b/>
        </w:rPr>
        <w:t>B</w:t>
      </w:r>
      <w:r w:rsidR="00113C9F">
        <w:t xml:space="preserve"> which is in the +z direction</w:t>
      </w:r>
      <w:r w:rsidR="00BD00BE">
        <w:t xml:space="preserve"> coming at the viewer in Fig 3.3</w:t>
      </w:r>
      <w:r w:rsidR="00113C9F">
        <w:t xml:space="preserve">. This is the direction of power flow </w:t>
      </w:r>
      <w:r w:rsidR="00BD00BE">
        <w:t>along</w:t>
      </w:r>
      <w:r w:rsidR="00113C9F">
        <w:t xml:space="preserve"> the transmission line. </w:t>
      </w:r>
      <w:r w:rsidR="007E68EE">
        <w:t xml:space="preserve">(Jackson 6.109:  </w:t>
      </w:r>
      <w:r w:rsidR="007E68EE" w:rsidRPr="007E68EE">
        <w:rPr>
          <w:b/>
        </w:rPr>
        <w:t>S</w:t>
      </w:r>
      <w:r w:rsidR="007E68EE">
        <w:t xml:space="preserve"> = </w:t>
      </w:r>
      <w:r w:rsidR="007E68EE" w:rsidRPr="007E68EE">
        <w:rPr>
          <w:b/>
        </w:rPr>
        <w:t>E</w:t>
      </w:r>
      <w:r w:rsidR="007E68EE">
        <w:t xml:space="preserve"> x </w:t>
      </w:r>
      <w:r w:rsidR="007E68EE" w:rsidRPr="007E68EE">
        <w:rPr>
          <w:b/>
        </w:rPr>
        <w:t>H</w:t>
      </w:r>
      <w:r w:rsidR="007E68EE">
        <w:t xml:space="preserve">  </w:t>
      </w:r>
      <w:r w:rsidR="007D6CF9">
        <w:t xml:space="preserve">in </w:t>
      </w:r>
      <w:r w:rsidR="007E68EE">
        <w:t>SI units)</w:t>
      </w:r>
    </w:p>
    <w:p w14:paraId="795E061A" w14:textId="77777777" w:rsidR="004924B8" w:rsidRPr="004924B8" w:rsidRDefault="004924B8" w:rsidP="00113C9F">
      <w:pPr>
        <w:rPr>
          <w:color w:val="000000"/>
        </w:rPr>
      </w:pPr>
      <w:r w:rsidRPr="001D600D">
        <w:rPr>
          <w:color w:val="000000"/>
        </w:rPr>
        <w:tab/>
      </w:r>
      <w:r>
        <w:rPr>
          <w:color w:val="000000"/>
        </w:rPr>
        <w:t>The</w:t>
      </w:r>
      <w:r w:rsidRPr="001D600D">
        <w:rPr>
          <w:color w:val="000000"/>
        </w:rPr>
        <w:t xml:space="preserve"> remaining </w:t>
      </w:r>
      <w:r>
        <w:rPr>
          <w:color w:val="000000"/>
        </w:rPr>
        <w:t>two</w:t>
      </w:r>
      <w:r w:rsidRPr="001D600D">
        <w:rPr>
          <w:color w:val="000000"/>
        </w:rPr>
        <w:t xml:space="preserve"> entries (B</w:t>
      </w:r>
      <w:r w:rsidRPr="001D600D">
        <w:rPr>
          <w:rStyle w:val="subscript"/>
          <w:color w:val="000000"/>
        </w:rPr>
        <w:t>r</w:t>
      </w:r>
      <w:r w:rsidRPr="001D600D">
        <w:rPr>
          <w:color w:val="000000"/>
        </w:rPr>
        <w:t>, E</w:t>
      </w:r>
      <w:r w:rsidR="006C0451">
        <w:rPr>
          <w:rStyle w:val="subscript"/>
          <w:color w:val="000000"/>
        </w:rPr>
        <w:t>θ</w:t>
      </w:r>
      <w:r w:rsidRPr="001D600D">
        <w:rPr>
          <w:color w:val="000000"/>
        </w:rPr>
        <w:t>)</w:t>
      </w:r>
      <w:r>
        <w:rPr>
          <w:color w:val="000000"/>
        </w:rPr>
        <w:t xml:space="preserve"> </w:t>
      </w:r>
      <w:r w:rsidRPr="001D600D">
        <w:rPr>
          <w:color w:val="000000"/>
        </w:rPr>
        <w:t xml:space="preserve">in the region </w:t>
      </w:r>
      <w:r>
        <w:rPr>
          <w:color w:val="000000"/>
        </w:rPr>
        <w:t>3</w:t>
      </w:r>
      <w:r w:rsidRPr="001D600D">
        <w:rPr>
          <w:color w:val="000000"/>
        </w:rPr>
        <w:t xml:space="preserve"> we leave at 0, though they might have some very tiny values. </w:t>
      </w:r>
      <w:r>
        <w:rPr>
          <w:color w:val="000000"/>
        </w:rPr>
        <w:t xml:space="preserve"> </w:t>
      </w:r>
    </w:p>
    <w:p w14:paraId="271D13B9" w14:textId="77777777" w:rsidR="00113C9F" w:rsidRDefault="00113C9F" w:rsidP="00113C9F"/>
    <w:p w14:paraId="218A78D9" w14:textId="77777777" w:rsidR="00113C9F" w:rsidRDefault="00113C9F" w:rsidP="0025374D">
      <w:pPr>
        <w:pStyle w:val="Heading3"/>
      </w:pPr>
      <w:bookmarkStart w:id="67" w:name="_Toc387219598"/>
      <w:r>
        <w:t>3.6</w:t>
      </w:r>
      <w:r w:rsidR="0039104E">
        <w:t xml:space="preserve"> </w:t>
      </w:r>
      <w:r>
        <w:t xml:space="preserve">The TEM mode fields and currents for a </w:t>
      </w:r>
      <w:r w:rsidR="007248F1" w:rsidRPr="007248F1">
        <w:rPr>
          <w:i/>
        </w:rPr>
        <w:t>practical</w:t>
      </w:r>
      <w:r>
        <w:t xml:space="preserve"> transmission line</w:t>
      </w:r>
      <w:bookmarkEnd w:id="67"/>
    </w:p>
    <w:p w14:paraId="584AF219" w14:textId="77777777" w:rsidR="00113C9F" w:rsidRDefault="00113C9F" w:rsidP="00113C9F">
      <w:pPr>
        <w:keepNext/>
      </w:pPr>
    </w:p>
    <w:p w14:paraId="4E369E0B" w14:textId="77777777" w:rsidR="00764082" w:rsidRDefault="00AF0315" w:rsidP="00113C9F">
      <w:r>
        <w:t>We now</w:t>
      </w:r>
      <w:r w:rsidR="00113C9F">
        <w:t xml:space="preserve"> "turn on" the imperfections of the transmission line. As soon as </w:t>
      </w:r>
      <w:r w:rsidR="00507068" w:rsidRPr="00507068">
        <w:t>σ</w:t>
      </w:r>
      <w:r w:rsidR="00113C9F">
        <w:t xml:space="preserve"> in the conductor becomes large but finite, the infinitely thin current sheath spreads out over some reasonable skin depth </w:t>
      </w:r>
      <w:r w:rsidR="002C3552" w:rsidRPr="002C3552">
        <w:t>δ</w:t>
      </w:r>
      <w:r w:rsidR="00113C9F">
        <w:t>. At very low frequencies, the current J</w:t>
      </w:r>
      <w:r w:rsidR="00113C9F" w:rsidRPr="00284D4C">
        <w:rPr>
          <w:rStyle w:val="subscript"/>
        </w:rPr>
        <w:t>z </w:t>
      </w:r>
      <w:r w:rsidR="00113C9F">
        <w:t xml:space="preserve">is spread </w:t>
      </w:r>
      <w:r w:rsidR="000E3DA9">
        <w:t>across</w:t>
      </w:r>
      <w:r w:rsidR="000B550D">
        <w:t xml:space="preserve"> the entire conductor and there is no Region 1. </w:t>
      </w:r>
    </w:p>
    <w:p w14:paraId="2059FA98" w14:textId="77777777" w:rsidR="00764082" w:rsidRDefault="00764082" w:rsidP="00113C9F"/>
    <w:p w14:paraId="36EF5097" w14:textId="77777777" w:rsidR="00764082" w:rsidRPr="00764082" w:rsidRDefault="00764082" w:rsidP="00764082">
      <w:pPr>
        <w:rPr>
          <w:i/>
        </w:rPr>
      </w:pPr>
      <w:r>
        <w:tab/>
      </w:r>
      <w:r>
        <w:rPr>
          <w:color w:val="000000"/>
        </w:rPr>
        <w:tab/>
      </w:r>
      <w:r>
        <w:rPr>
          <w:color w:val="000000"/>
        </w:rPr>
        <w:tab/>
      </w:r>
      <w:r>
        <w:rPr>
          <w:color w:val="000000"/>
        </w:rPr>
        <w:tab/>
      </w:r>
      <w:r>
        <w:rPr>
          <w:color w:val="000000"/>
        </w:rPr>
        <w:tab/>
      </w:r>
      <w:r w:rsidRPr="006F5F7D">
        <w:rPr>
          <w:color w:val="000000"/>
        </w:rPr>
        <w:pict>
          <v:shape id="_x0000_i1087" type="#_x0000_t75" style="width:145.5pt;height:159.75pt">
            <v:imagedata r:id="rId75" o:title=""/>
          </v:shape>
        </w:pict>
      </w:r>
      <w:r>
        <w:rPr>
          <w:color w:val="000000"/>
        </w:rPr>
        <w:tab/>
      </w:r>
      <w:r>
        <w:rPr>
          <w:color w:val="000000"/>
        </w:rPr>
        <w:tab/>
      </w:r>
      <w:r>
        <w:rPr>
          <w:color w:val="000000"/>
        </w:rPr>
        <w:tab/>
      </w:r>
      <w:r>
        <w:rPr>
          <w:color w:val="000000"/>
        </w:rPr>
        <w:tab/>
      </w:r>
      <w:r w:rsidRPr="00764082">
        <w:rPr>
          <w:i/>
        </w:rPr>
        <w:t>Fig 3.3</w:t>
      </w:r>
    </w:p>
    <w:p w14:paraId="15F3939D" w14:textId="77777777" w:rsidR="00764082" w:rsidRDefault="00764082" w:rsidP="00764082"/>
    <w:p w14:paraId="3C72B0F2" w14:textId="77777777" w:rsidR="001D600D" w:rsidRDefault="00AF0315" w:rsidP="00113C9F">
      <w:r>
        <w:t xml:space="preserve">At higher ω there still is a Region 1, but we shall ignore it from now on. </w:t>
      </w:r>
      <w:r>
        <w:rPr>
          <w:color w:val="000000"/>
        </w:rPr>
        <w:t>W</w:t>
      </w:r>
      <w:r w:rsidR="00113C9F" w:rsidRPr="00AF0315">
        <w:rPr>
          <w:color w:val="000000"/>
        </w:rPr>
        <w:t>e</w:t>
      </w:r>
      <w:r w:rsidR="00113C9F">
        <w:t xml:space="preserve"> are still interested in region 2 which is just </w:t>
      </w:r>
      <w:r w:rsidR="00040D19">
        <w:t>below</w:t>
      </w:r>
      <w:r w:rsidR="00113C9F">
        <w:t xml:space="preserve"> the surface charge layer.</w:t>
      </w:r>
      <w:r w:rsidR="0039104E">
        <w:t xml:space="preserve"> </w:t>
      </w:r>
      <w:r w:rsidR="00113C9F">
        <w:t>Recall from Section 3.2 that the surface charge layer remains nearly infinitely thin even for a non-perfect conductor.</w:t>
      </w:r>
      <w:r w:rsidR="0039104E">
        <w:t xml:space="preserve"> </w:t>
      </w:r>
    </w:p>
    <w:p w14:paraId="16FB15A0" w14:textId="77777777" w:rsidR="00113C9F" w:rsidRDefault="001D600D" w:rsidP="00113C9F">
      <w:r>
        <w:tab/>
      </w:r>
      <w:r w:rsidR="00113C9F">
        <w:t xml:space="preserve">So here is </w:t>
      </w:r>
      <w:r w:rsidR="000E3DA9">
        <w:t xml:space="preserve">the new table. The superscripts refer to descriptive sections below. </w:t>
      </w:r>
      <w:r>
        <w:t xml:space="preserve">Other values are just carried from the previous table. </w:t>
      </w:r>
      <w:r w:rsidR="000E3DA9">
        <w:t xml:space="preserve">In order to make ballpark magnitude estimates, we </w:t>
      </w:r>
      <w:r w:rsidR="004D6AD0">
        <w:t xml:space="preserve">again </w:t>
      </w:r>
      <w:r w:rsidR="000E3DA9">
        <w:t xml:space="preserve">assume that the transmission line is 75 ohms, is properly terminated, and is driven by a voltage of amplitude 7.5 volts, so the current is 100 mA. </w:t>
      </w:r>
    </w:p>
    <w:p w14:paraId="39794935" w14:textId="77777777" w:rsidR="00113C9F" w:rsidRDefault="00113C9F" w:rsidP="00113C9F"/>
    <w:p w14:paraId="7CFA44ED" w14:textId="77777777" w:rsidR="00113C9F" w:rsidRPr="001D5EEC" w:rsidRDefault="00113C9F" w:rsidP="00113C9F">
      <w:pPr>
        <w:rPr>
          <w:color w:val="000000"/>
          <w:u w:val="single"/>
        </w:rPr>
      </w:pPr>
      <w:r w:rsidRPr="001D5EEC">
        <w:rPr>
          <w:color w:val="000000"/>
        </w:rPr>
        <w:tab/>
      </w:r>
      <w:r w:rsidRPr="001D5EEC">
        <w:rPr>
          <w:color w:val="000000"/>
        </w:rPr>
        <w:tab/>
      </w:r>
      <w:r w:rsidRPr="001D5EEC">
        <w:rPr>
          <w:color w:val="000000"/>
          <w:u w:val="single"/>
        </w:rPr>
        <w:t xml:space="preserve">Table 2: E,B,J for a </w:t>
      </w:r>
      <w:r w:rsidR="004D6AD0">
        <w:rPr>
          <w:color w:val="000000"/>
          <w:u w:val="single"/>
        </w:rPr>
        <w:t>practical</w:t>
      </w:r>
      <w:r w:rsidRPr="001D5EEC">
        <w:rPr>
          <w:color w:val="000000"/>
          <w:u w:val="single"/>
        </w:rPr>
        <w:t xml:space="preserve"> transmission line</w:t>
      </w:r>
    </w:p>
    <w:p w14:paraId="28332DA9" w14:textId="77777777" w:rsidR="00113C9F" w:rsidRPr="001D5EEC" w:rsidRDefault="00113C9F" w:rsidP="00113C9F">
      <w:pPr>
        <w:rPr>
          <w:color w:val="000000"/>
        </w:rPr>
      </w:pPr>
    </w:p>
    <w:p w14:paraId="4E6B8615" w14:textId="77777777" w:rsidR="00113C9F" w:rsidRPr="002A2625" w:rsidRDefault="00113C9F" w:rsidP="00113C9F">
      <w:pPr>
        <w:rPr>
          <w:color w:val="000000"/>
        </w:rPr>
      </w:pPr>
      <w:r w:rsidRPr="002A2625">
        <w:rPr>
          <w:color w:val="000000"/>
        </w:rPr>
        <w:tab/>
      </w:r>
      <w:r w:rsidRPr="002A2625">
        <w:rPr>
          <w:color w:val="000000"/>
        </w:rPr>
        <w:tab/>
      </w:r>
      <w:r w:rsidR="0076704E" w:rsidRPr="002A2625">
        <w:rPr>
          <w:color w:val="000000"/>
        </w:rPr>
        <w:t xml:space="preserve">Region </w:t>
      </w:r>
      <w:r w:rsidRPr="002A2625">
        <w:rPr>
          <w:color w:val="000000"/>
        </w:rPr>
        <w:t>2. In the conductor, just under the surface charge layer, and in the</w:t>
      </w:r>
      <w:r w:rsidR="0039104E" w:rsidRPr="002A2625">
        <w:rPr>
          <w:color w:val="000000"/>
        </w:rPr>
        <w:t xml:space="preserve"> </w:t>
      </w:r>
      <w:r w:rsidRPr="002A2625">
        <w:rPr>
          <w:color w:val="000000"/>
        </w:rPr>
        <w:t>current layer.</w:t>
      </w:r>
      <w:r w:rsidR="00090CDA" w:rsidRPr="002A2625">
        <w:rPr>
          <w:color w:val="000000"/>
        </w:rPr>
        <w:t xml:space="preserve"> </w:t>
      </w:r>
    </w:p>
    <w:p w14:paraId="0E03BDBB" w14:textId="77777777" w:rsidR="00113C9F" w:rsidRPr="002A2625" w:rsidRDefault="00113C9F" w:rsidP="00113C9F">
      <w:pPr>
        <w:rPr>
          <w:color w:val="000000"/>
        </w:rPr>
      </w:pPr>
    </w:p>
    <w:p w14:paraId="40926A34" w14:textId="77777777" w:rsidR="00113C9F" w:rsidRPr="002A2625" w:rsidRDefault="00113C9F" w:rsidP="00AF0315">
      <w:pPr>
        <w:tabs>
          <w:tab w:val="left" w:pos="7830"/>
        </w:tabs>
        <w:rPr>
          <w:color w:val="000000"/>
        </w:rPr>
      </w:pPr>
      <w:r w:rsidRPr="002A2625">
        <w:rPr>
          <w:color w:val="000000"/>
        </w:rPr>
        <w:tab/>
      </w:r>
      <w:r w:rsidRPr="002A2625">
        <w:rPr>
          <w:color w:val="000000"/>
        </w:rPr>
        <w:tab/>
        <w:t>E</w:t>
      </w:r>
      <w:r w:rsidRPr="002A2625">
        <w:rPr>
          <w:rStyle w:val="subscript"/>
          <w:color w:val="000000"/>
        </w:rPr>
        <w:t>r</w:t>
      </w:r>
      <w:r w:rsidRPr="002A2625">
        <w:rPr>
          <w:color w:val="000000"/>
        </w:rPr>
        <w:t xml:space="preserve"> = small</w:t>
      </w:r>
      <w:r w:rsidR="0039104E" w:rsidRPr="002A2625">
        <w:rPr>
          <w:color w:val="000000"/>
        </w:rPr>
        <w:t xml:space="preserve"> </w:t>
      </w:r>
      <w:r w:rsidR="00C8058F" w:rsidRPr="002A2625">
        <w:rPr>
          <w:rStyle w:val="superscript"/>
          <w:color w:val="000000"/>
        </w:rPr>
        <w:t>[</w:t>
      </w:r>
      <w:r w:rsidRPr="002A2625">
        <w:rPr>
          <w:rStyle w:val="superscript"/>
          <w:color w:val="000000"/>
        </w:rPr>
        <w:t>c</w:t>
      </w:r>
      <w:r w:rsidR="00C8058F" w:rsidRPr="002A2625">
        <w:rPr>
          <w:rStyle w:val="superscript"/>
          <w:color w:val="000000"/>
        </w:rPr>
        <w:t>]</w:t>
      </w:r>
      <w:r w:rsidRPr="002A2625">
        <w:rPr>
          <w:color w:val="000000"/>
        </w:rPr>
        <w:tab/>
      </w:r>
      <w:r w:rsidRPr="002A2625">
        <w:rPr>
          <w:color w:val="000000"/>
        </w:rPr>
        <w:tab/>
        <w:t>B</w:t>
      </w:r>
      <w:r w:rsidRPr="002A2625">
        <w:rPr>
          <w:rStyle w:val="subscript"/>
          <w:color w:val="000000"/>
        </w:rPr>
        <w:t xml:space="preserve">r </w:t>
      </w:r>
      <w:r w:rsidRPr="002A2625">
        <w:rPr>
          <w:color w:val="000000"/>
        </w:rPr>
        <w:t>= 0</w:t>
      </w:r>
      <w:r w:rsidRPr="002A2625">
        <w:rPr>
          <w:color w:val="000000"/>
        </w:rPr>
        <w:tab/>
      </w:r>
      <w:r w:rsidRPr="002A2625">
        <w:rPr>
          <w:color w:val="000000"/>
        </w:rPr>
        <w:tab/>
      </w:r>
      <w:r w:rsidRPr="002A2625">
        <w:rPr>
          <w:color w:val="000000"/>
        </w:rPr>
        <w:tab/>
        <w:t>J</w:t>
      </w:r>
      <w:r w:rsidRPr="002A2625">
        <w:rPr>
          <w:rStyle w:val="subscript"/>
          <w:color w:val="000000"/>
        </w:rPr>
        <w:t>r</w:t>
      </w:r>
      <w:r w:rsidRPr="002A2625">
        <w:rPr>
          <w:color w:val="000000"/>
        </w:rPr>
        <w:t xml:space="preserve"> = small</w:t>
      </w:r>
      <w:r w:rsidR="0039104E" w:rsidRPr="002A2625">
        <w:rPr>
          <w:color w:val="000000"/>
        </w:rPr>
        <w:t xml:space="preserve"> </w:t>
      </w:r>
    </w:p>
    <w:p w14:paraId="4C011A5E" w14:textId="77777777" w:rsidR="00113C9F" w:rsidRPr="002A2625" w:rsidRDefault="00113C9F" w:rsidP="00AF0315">
      <w:pPr>
        <w:tabs>
          <w:tab w:val="left" w:pos="7830"/>
        </w:tabs>
        <w:rPr>
          <w:color w:val="000000"/>
        </w:rPr>
      </w:pPr>
      <w:r w:rsidRPr="002A2625">
        <w:rPr>
          <w:color w:val="000000"/>
        </w:rPr>
        <w:tab/>
      </w:r>
      <w:r w:rsidRPr="002A2625">
        <w:rPr>
          <w:color w:val="000000"/>
        </w:rPr>
        <w:tab/>
        <w:t>E</w:t>
      </w:r>
      <w:r w:rsidR="006C0451">
        <w:rPr>
          <w:rStyle w:val="subscript"/>
          <w:color w:val="000000"/>
        </w:rPr>
        <w:t>θ</w:t>
      </w:r>
      <w:r w:rsidRPr="002A2625">
        <w:rPr>
          <w:color w:val="000000"/>
        </w:rPr>
        <w:t xml:space="preserve"> = 0</w:t>
      </w:r>
      <w:r w:rsidRPr="002A2625">
        <w:rPr>
          <w:color w:val="000000"/>
        </w:rPr>
        <w:tab/>
      </w:r>
      <w:r w:rsidRPr="002A2625">
        <w:rPr>
          <w:color w:val="000000"/>
        </w:rPr>
        <w:tab/>
      </w:r>
      <w:r w:rsidRPr="002A2625">
        <w:rPr>
          <w:color w:val="000000"/>
        </w:rPr>
        <w:tab/>
        <w:t>B</w:t>
      </w:r>
      <w:r w:rsidR="006C0451">
        <w:rPr>
          <w:rStyle w:val="subscript"/>
          <w:color w:val="000000"/>
        </w:rPr>
        <w:t>θ</w:t>
      </w:r>
      <w:r w:rsidRPr="002A2625">
        <w:rPr>
          <w:color w:val="000000"/>
        </w:rPr>
        <w:t xml:space="preserve"> = </w:t>
      </w:r>
      <w:r w:rsidR="006956A9" w:rsidRPr="002A2625">
        <w:rPr>
          <w:color w:val="000000"/>
        </w:rPr>
        <w:t>large</w:t>
      </w:r>
      <w:r w:rsidRPr="002A2625">
        <w:rPr>
          <w:color w:val="000000"/>
        </w:rPr>
        <w:tab/>
      </w:r>
      <w:r w:rsidRPr="002A2625">
        <w:rPr>
          <w:color w:val="000000"/>
        </w:rPr>
        <w:tab/>
        <w:t>J</w:t>
      </w:r>
      <w:r w:rsidR="006C0451">
        <w:rPr>
          <w:rStyle w:val="subscript"/>
          <w:color w:val="000000"/>
        </w:rPr>
        <w:t>θ</w:t>
      </w:r>
      <w:r w:rsidRPr="002A2625">
        <w:rPr>
          <w:color w:val="000000"/>
        </w:rPr>
        <w:t xml:space="preserve"> = 0</w:t>
      </w:r>
    </w:p>
    <w:p w14:paraId="615D5AF1" w14:textId="77777777" w:rsidR="00113C9F" w:rsidRPr="002A2625" w:rsidRDefault="00113C9F" w:rsidP="00AF0315">
      <w:pPr>
        <w:tabs>
          <w:tab w:val="left" w:pos="7830"/>
        </w:tabs>
        <w:rPr>
          <w:color w:val="000000"/>
        </w:rPr>
      </w:pPr>
      <w:r w:rsidRPr="002A2625">
        <w:rPr>
          <w:color w:val="000000"/>
        </w:rPr>
        <w:tab/>
      </w:r>
      <w:r w:rsidRPr="002A2625">
        <w:rPr>
          <w:color w:val="000000"/>
        </w:rPr>
        <w:tab/>
        <w:t>E</w:t>
      </w:r>
      <w:r w:rsidRPr="002A2625">
        <w:rPr>
          <w:rStyle w:val="subscript"/>
          <w:color w:val="000000"/>
        </w:rPr>
        <w:t>z</w:t>
      </w:r>
      <w:r w:rsidRPr="002A2625">
        <w:rPr>
          <w:color w:val="000000"/>
        </w:rPr>
        <w:t xml:space="preserve"> = small</w:t>
      </w:r>
      <w:r w:rsidR="0039104E" w:rsidRPr="002A2625">
        <w:rPr>
          <w:color w:val="000000"/>
        </w:rPr>
        <w:t xml:space="preserve"> </w:t>
      </w:r>
      <w:r w:rsidR="00C8058F" w:rsidRPr="002A2625">
        <w:rPr>
          <w:rStyle w:val="superscript"/>
          <w:color w:val="000000"/>
        </w:rPr>
        <w:t>[</w:t>
      </w:r>
      <w:r w:rsidRPr="002A2625">
        <w:rPr>
          <w:rStyle w:val="superscript"/>
          <w:color w:val="000000"/>
        </w:rPr>
        <w:t>a</w:t>
      </w:r>
      <w:r w:rsidR="00C8058F" w:rsidRPr="002A2625">
        <w:rPr>
          <w:rStyle w:val="superscript"/>
          <w:color w:val="000000"/>
        </w:rPr>
        <w:t>]</w:t>
      </w:r>
      <w:r w:rsidRPr="002A2625">
        <w:rPr>
          <w:color w:val="000000"/>
        </w:rPr>
        <w:tab/>
      </w:r>
      <w:r w:rsidRPr="002A2625">
        <w:rPr>
          <w:color w:val="000000"/>
        </w:rPr>
        <w:tab/>
        <w:t>B</w:t>
      </w:r>
      <w:r w:rsidRPr="002A2625">
        <w:rPr>
          <w:rStyle w:val="subscript"/>
          <w:color w:val="000000"/>
        </w:rPr>
        <w:t>z</w:t>
      </w:r>
      <w:r w:rsidRPr="002A2625">
        <w:rPr>
          <w:color w:val="000000"/>
        </w:rPr>
        <w:t xml:space="preserve"> = </w:t>
      </w:r>
      <w:r w:rsidR="001A1824" w:rsidRPr="002A2625">
        <w:rPr>
          <w:color w:val="000000"/>
        </w:rPr>
        <w:t>small</w:t>
      </w:r>
      <w:r w:rsidRPr="002A2625">
        <w:rPr>
          <w:color w:val="000000"/>
        </w:rPr>
        <w:tab/>
      </w:r>
      <w:r w:rsidR="001A1824" w:rsidRPr="002A2625">
        <w:rPr>
          <w:color w:val="000000"/>
        </w:rPr>
        <w:tab/>
      </w:r>
      <w:r w:rsidRPr="002A2625">
        <w:rPr>
          <w:color w:val="000000"/>
        </w:rPr>
        <w:t>J</w:t>
      </w:r>
      <w:r w:rsidRPr="002A2625">
        <w:rPr>
          <w:rStyle w:val="subscript"/>
          <w:color w:val="000000"/>
        </w:rPr>
        <w:t>z</w:t>
      </w:r>
      <w:r w:rsidRPr="002A2625">
        <w:rPr>
          <w:color w:val="000000"/>
        </w:rPr>
        <w:t xml:space="preserve"> = large</w:t>
      </w:r>
      <w:r w:rsidR="0039104E" w:rsidRPr="002A2625">
        <w:rPr>
          <w:color w:val="000000"/>
        </w:rPr>
        <w:t xml:space="preserve"> </w:t>
      </w:r>
      <w:r w:rsidR="00C8058F" w:rsidRPr="002A2625">
        <w:rPr>
          <w:rStyle w:val="superscript"/>
          <w:color w:val="000000"/>
        </w:rPr>
        <w:t>[</w:t>
      </w:r>
      <w:r w:rsidRPr="002A2625">
        <w:rPr>
          <w:rStyle w:val="superscript"/>
          <w:color w:val="000000"/>
        </w:rPr>
        <w:t>a</w:t>
      </w:r>
      <w:r w:rsidR="00C8058F" w:rsidRPr="002A2625">
        <w:rPr>
          <w:rStyle w:val="superscript"/>
          <w:color w:val="000000"/>
        </w:rPr>
        <w:t>]</w:t>
      </w:r>
    </w:p>
    <w:p w14:paraId="5576C4BD" w14:textId="77777777" w:rsidR="00113C9F" w:rsidRPr="002A2625" w:rsidRDefault="00113C9F" w:rsidP="00AF0315">
      <w:pPr>
        <w:tabs>
          <w:tab w:val="left" w:pos="7830"/>
        </w:tabs>
        <w:rPr>
          <w:color w:val="000000"/>
        </w:rPr>
      </w:pPr>
    </w:p>
    <w:p w14:paraId="486663CC" w14:textId="77777777" w:rsidR="000B550D" w:rsidRPr="002A2625" w:rsidRDefault="000B550D" w:rsidP="00AF0315">
      <w:pPr>
        <w:tabs>
          <w:tab w:val="left" w:pos="7830"/>
        </w:tabs>
        <w:rPr>
          <w:color w:val="000000"/>
        </w:rPr>
      </w:pPr>
      <w:r w:rsidRPr="002A2625">
        <w:rPr>
          <w:color w:val="000000"/>
        </w:rPr>
        <w:tab/>
      </w:r>
      <w:r w:rsidRPr="002A2625">
        <w:rPr>
          <w:color w:val="000000"/>
        </w:rPr>
        <w:tab/>
      </w:r>
      <w:r w:rsidR="0076704E" w:rsidRPr="002A2625">
        <w:rPr>
          <w:color w:val="000000"/>
        </w:rPr>
        <w:t xml:space="preserve">Region </w:t>
      </w:r>
      <w:r w:rsidRPr="002A2625">
        <w:rPr>
          <w:color w:val="000000"/>
        </w:rPr>
        <w:t xml:space="preserve">3. In the dielectric, just outside the super-thin surface charge layer. </w:t>
      </w:r>
    </w:p>
    <w:p w14:paraId="1B0F5A7C" w14:textId="77777777" w:rsidR="000B550D" w:rsidRPr="002A2625" w:rsidRDefault="000B550D" w:rsidP="00AF0315">
      <w:pPr>
        <w:tabs>
          <w:tab w:val="left" w:pos="7830"/>
        </w:tabs>
        <w:rPr>
          <w:color w:val="000000"/>
        </w:rPr>
      </w:pPr>
    </w:p>
    <w:p w14:paraId="370F0490" w14:textId="77777777" w:rsidR="000B550D" w:rsidRPr="002A2625" w:rsidRDefault="000B550D" w:rsidP="00AF0315">
      <w:pPr>
        <w:tabs>
          <w:tab w:val="left" w:pos="7830"/>
        </w:tabs>
        <w:rPr>
          <w:color w:val="000000"/>
        </w:rPr>
      </w:pPr>
      <w:r w:rsidRPr="002A2625">
        <w:rPr>
          <w:color w:val="000000"/>
        </w:rPr>
        <w:tab/>
      </w:r>
      <w:r w:rsidRPr="002A2625">
        <w:rPr>
          <w:color w:val="000000"/>
        </w:rPr>
        <w:tab/>
        <w:t>E</w:t>
      </w:r>
      <w:r w:rsidRPr="002A2625">
        <w:rPr>
          <w:rStyle w:val="subscript"/>
          <w:color w:val="000000"/>
        </w:rPr>
        <w:t>r</w:t>
      </w:r>
      <w:r w:rsidRPr="002A2625">
        <w:rPr>
          <w:color w:val="000000"/>
        </w:rPr>
        <w:t xml:space="preserve"> = large</w:t>
      </w:r>
      <w:r w:rsidR="00506D78" w:rsidRPr="002A2625">
        <w:rPr>
          <w:color w:val="000000"/>
        </w:rPr>
        <w:t xml:space="preserve"> </w:t>
      </w:r>
      <w:r w:rsidR="00C8058F" w:rsidRPr="002A2625">
        <w:rPr>
          <w:rStyle w:val="superscript"/>
          <w:color w:val="000000"/>
        </w:rPr>
        <w:t>[</w:t>
      </w:r>
      <w:r w:rsidR="001A6368" w:rsidRPr="002A2625">
        <w:rPr>
          <w:rStyle w:val="superscript"/>
          <w:color w:val="000000"/>
        </w:rPr>
        <w:t>a</w:t>
      </w:r>
      <w:r w:rsidR="00C8058F" w:rsidRPr="002A2625">
        <w:rPr>
          <w:rStyle w:val="superscript"/>
          <w:color w:val="000000"/>
        </w:rPr>
        <w:t>]</w:t>
      </w:r>
      <w:r w:rsidRPr="002A2625">
        <w:rPr>
          <w:color w:val="000000"/>
        </w:rPr>
        <w:tab/>
      </w:r>
      <w:r w:rsidRPr="002A2625">
        <w:rPr>
          <w:color w:val="000000"/>
        </w:rPr>
        <w:tab/>
        <w:t>B</w:t>
      </w:r>
      <w:r w:rsidRPr="002A2625">
        <w:rPr>
          <w:rStyle w:val="subscript"/>
          <w:color w:val="000000"/>
        </w:rPr>
        <w:t xml:space="preserve">r </w:t>
      </w:r>
      <w:r w:rsidRPr="002A2625">
        <w:rPr>
          <w:color w:val="000000"/>
        </w:rPr>
        <w:t>= 0</w:t>
      </w:r>
      <w:r w:rsidRPr="002A2625">
        <w:rPr>
          <w:color w:val="000000"/>
        </w:rPr>
        <w:tab/>
      </w:r>
      <w:r w:rsidRPr="002A2625">
        <w:rPr>
          <w:color w:val="000000"/>
        </w:rPr>
        <w:tab/>
      </w:r>
      <w:r w:rsidRPr="002A2625">
        <w:rPr>
          <w:color w:val="000000"/>
        </w:rPr>
        <w:tab/>
        <w:t>J</w:t>
      </w:r>
      <w:r w:rsidRPr="002A2625">
        <w:rPr>
          <w:rStyle w:val="subscript"/>
          <w:color w:val="000000"/>
        </w:rPr>
        <w:t>r</w:t>
      </w:r>
      <w:r w:rsidRPr="002A2625">
        <w:rPr>
          <w:color w:val="000000"/>
        </w:rPr>
        <w:t xml:space="preserve"> =</w:t>
      </w:r>
      <w:r w:rsidR="00767062" w:rsidRPr="002A2625">
        <w:rPr>
          <w:color w:val="000000"/>
        </w:rPr>
        <w:t xml:space="preserve"> small</w:t>
      </w:r>
      <w:r w:rsidRPr="002A2625">
        <w:rPr>
          <w:color w:val="000000"/>
        </w:rPr>
        <w:t xml:space="preserve"> </w:t>
      </w:r>
      <w:r w:rsidR="00C8058F" w:rsidRPr="002A2625">
        <w:rPr>
          <w:rStyle w:val="superscript"/>
          <w:color w:val="000000"/>
        </w:rPr>
        <w:t>[</w:t>
      </w:r>
      <w:r w:rsidR="0089024C" w:rsidRPr="002A2625">
        <w:rPr>
          <w:rStyle w:val="superscript"/>
          <w:color w:val="000000"/>
        </w:rPr>
        <w:t>b</w:t>
      </w:r>
      <w:r w:rsidR="00C8058F" w:rsidRPr="002A2625">
        <w:rPr>
          <w:rStyle w:val="superscript"/>
          <w:color w:val="000000"/>
        </w:rPr>
        <w:t>]</w:t>
      </w:r>
    </w:p>
    <w:p w14:paraId="562EE705" w14:textId="77777777" w:rsidR="000B550D" w:rsidRPr="002A2625" w:rsidRDefault="000B550D" w:rsidP="00AF0315">
      <w:pPr>
        <w:tabs>
          <w:tab w:val="left" w:pos="7830"/>
        </w:tabs>
        <w:rPr>
          <w:color w:val="000000"/>
        </w:rPr>
      </w:pPr>
      <w:r w:rsidRPr="002A2625">
        <w:rPr>
          <w:color w:val="000000"/>
        </w:rPr>
        <w:tab/>
      </w:r>
      <w:r w:rsidRPr="002A2625">
        <w:rPr>
          <w:color w:val="000000"/>
        </w:rPr>
        <w:tab/>
        <w:t>E</w:t>
      </w:r>
      <w:r w:rsidR="006C0451">
        <w:rPr>
          <w:rStyle w:val="subscript"/>
          <w:color w:val="000000"/>
        </w:rPr>
        <w:t>θ</w:t>
      </w:r>
      <w:r w:rsidRPr="002A2625">
        <w:rPr>
          <w:color w:val="000000"/>
        </w:rPr>
        <w:t xml:space="preserve"> = 0</w:t>
      </w:r>
      <w:r w:rsidRPr="002A2625">
        <w:rPr>
          <w:color w:val="000000"/>
        </w:rPr>
        <w:tab/>
      </w:r>
      <w:r w:rsidRPr="002A2625">
        <w:rPr>
          <w:color w:val="000000"/>
        </w:rPr>
        <w:tab/>
      </w:r>
      <w:r w:rsidRPr="002A2625">
        <w:rPr>
          <w:color w:val="000000"/>
        </w:rPr>
        <w:tab/>
        <w:t>B</w:t>
      </w:r>
      <w:r w:rsidR="006C0451">
        <w:rPr>
          <w:rStyle w:val="subscript"/>
          <w:color w:val="000000"/>
        </w:rPr>
        <w:t>θ</w:t>
      </w:r>
      <w:r w:rsidRPr="002A2625">
        <w:rPr>
          <w:color w:val="000000"/>
        </w:rPr>
        <w:t xml:space="preserve"> = </w:t>
      </w:r>
      <w:r w:rsidR="006956A9" w:rsidRPr="002A2625">
        <w:rPr>
          <w:color w:val="000000"/>
        </w:rPr>
        <w:t>large</w:t>
      </w:r>
      <w:r w:rsidRPr="002A2625">
        <w:rPr>
          <w:color w:val="000000"/>
        </w:rPr>
        <w:tab/>
      </w:r>
      <w:r w:rsidRPr="002A2625">
        <w:rPr>
          <w:color w:val="000000"/>
        </w:rPr>
        <w:tab/>
        <w:t>J</w:t>
      </w:r>
      <w:r w:rsidR="006C0451">
        <w:rPr>
          <w:rStyle w:val="subscript"/>
          <w:color w:val="000000"/>
        </w:rPr>
        <w:t>θ</w:t>
      </w:r>
      <w:r w:rsidRPr="002A2625">
        <w:rPr>
          <w:color w:val="000000"/>
        </w:rPr>
        <w:t xml:space="preserve"> = 0</w:t>
      </w:r>
    </w:p>
    <w:p w14:paraId="60619B6F" w14:textId="77777777" w:rsidR="000B550D" w:rsidRPr="00DB7B06" w:rsidRDefault="000B550D" w:rsidP="000E3DA9">
      <w:pPr>
        <w:tabs>
          <w:tab w:val="left" w:pos="7830"/>
        </w:tabs>
      </w:pPr>
      <w:r w:rsidRPr="002A2625">
        <w:rPr>
          <w:color w:val="000000"/>
        </w:rPr>
        <w:tab/>
      </w:r>
      <w:r w:rsidRPr="002A2625">
        <w:rPr>
          <w:color w:val="000000"/>
        </w:rPr>
        <w:tab/>
        <w:t>E</w:t>
      </w:r>
      <w:r w:rsidRPr="002A2625">
        <w:rPr>
          <w:rStyle w:val="subscript"/>
          <w:color w:val="000000"/>
        </w:rPr>
        <w:t>z</w:t>
      </w:r>
      <w:r w:rsidRPr="002A2625">
        <w:rPr>
          <w:color w:val="000000"/>
        </w:rPr>
        <w:t xml:space="preserve"> = small </w:t>
      </w:r>
      <w:r w:rsidR="00C8058F" w:rsidRPr="002A2625">
        <w:rPr>
          <w:rStyle w:val="superscript"/>
          <w:color w:val="000000"/>
        </w:rPr>
        <w:t>[</w:t>
      </w:r>
      <w:r w:rsidR="00883939" w:rsidRPr="002A2625">
        <w:rPr>
          <w:rStyle w:val="superscript"/>
          <w:color w:val="000000"/>
        </w:rPr>
        <w:t>a</w:t>
      </w:r>
      <w:r w:rsidR="00C8058F" w:rsidRPr="002A2625">
        <w:rPr>
          <w:rStyle w:val="superscript"/>
          <w:color w:val="000000"/>
        </w:rPr>
        <w:t>]</w:t>
      </w:r>
      <w:r w:rsidRPr="002A2625">
        <w:rPr>
          <w:color w:val="000000"/>
        </w:rPr>
        <w:tab/>
      </w:r>
      <w:r w:rsidRPr="002A2625">
        <w:rPr>
          <w:color w:val="000000"/>
        </w:rPr>
        <w:tab/>
        <w:t>B</w:t>
      </w:r>
      <w:r w:rsidRPr="002A2625">
        <w:rPr>
          <w:rStyle w:val="subscript"/>
          <w:color w:val="000000"/>
        </w:rPr>
        <w:t>z</w:t>
      </w:r>
      <w:r w:rsidR="0089024C" w:rsidRPr="002A2625">
        <w:rPr>
          <w:color w:val="000000"/>
        </w:rPr>
        <w:t xml:space="preserve"> = </w:t>
      </w:r>
      <w:r w:rsidR="001A1824" w:rsidRPr="002A2625">
        <w:rPr>
          <w:color w:val="000000"/>
        </w:rPr>
        <w:t>small</w:t>
      </w:r>
      <w:r w:rsidR="00506D78" w:rsidRPr="002A2625">
        <w:rPr>
          <w:rStyle w:val="superscript"/>
          <w:color w:val="000000"/>
        </w:rPr>
        <w:tab/>
      </w:r>
      <w:r w:rsidR="001A1824" w:rsidRPr="002A2625">
        <w:rPr>
          <w:rStyle w:val="superscript"/>
          <w:color w:val="000000"/>
        </w:rPr>
        <w:tab/>
      </w:r>
      <w:r w:rsidRPr="002A2625">
        <w:rPr>
          <w:color w:val="000000"/>
        </w:rPr>
        <w:t>J</w:t>
      </w:r>
      <w:r w:rsidRPr="002A2625">
        <w:rPr>
          <w:rStyle w:val="subscript"/>
          <w:color w:val="000000"/>
        </w:rPr>
        <w:t>z</w:t>
      </w:r>
      <w:r w:rsidR="00506D78" w:rsidRPr="002A2625">
        <w:rPr>
          <w:color w:val="000000"/>
        </w:rPr>
        <w:t xml:space="preserve"> = leakage </w:t>
      </w:r>
      <w:r w:rsidR="00C8058F" w:rsidRPr="002A2625">
        <w:rPr>
          <w:rStyle w:val="superscript"/>
          <w:color w:val="000000"/>
        </w:rPr>
        <w:t>[</w:t>
      </w:r>
      <w:r w:rsidRPr="002A2625">
        <w:rPr>
          <w:rStyle w:val="superscript"/>
          <w:color w:val="000000"/>
        </w:rPr>
        <w:t>b</w:t>
      </w:r>
      <w:r w:rsidR="00C8058F" w:rsidRPr="002A2625">
        <w:rPr>
          <w:rStyle w:val="superscript"/>
          <w:color w:val="000000"/>
        </w:rPr>
        <w:t>]</w:t>
      </w:r>
      <w:r w:rsidR="000E3DA9" w:rsidRPr="002A2625">
        <w:rPr>
          <w:color w:val="000000"/>
        </w:rPr>
        <w:tab/>
      </w:r>
      <w:r w:rsidR="00DB7B06">
        <w:tab/>
      </w:r>
      <w:r w:rsidR="00DB7B06">
        <w:tab/>
      </w:r>
      <w:r w:rsidR="00DB7B06">
        <w:tab/>
        <w:t>(3.6.1)</w:t>
      </w:r>
    </w:p>
    <w:p w14:paraId="1B94CB64" w14:textId="77777777" w:rsidR="00113C9F" w:rsidRDefault="00113C9F" w:rsidP="00113C9F">
      <w:pPr>
        <w:rPr>
          <w:color w:val="000000"/>
        </w:rPr>
      </w:pPr>
    </w:p>
    <w:p w14:paraId="364B7B8B" w14:textId="77777777" w:rsidR="0060504E" w:rsidRPr="0060504E" w:rsidRDefault="0060504E" w:rsidP="0060504E">
      <w:pPr>
        <w:rPr>
          <w:b/>
          <w:color w:val="000000"/>
        </w:rPr>
      </w:pPr>
      <w:r w:rsidRPr="0060504E">
        <w:rPr>
          <w:b/>
          <w:color w:val="000000"/>
        </w:rPr>
        <w:t>Explanations of Table Entries</w:t>
      </w:r>
    </w:p>
    <w:p w14:paraId="08CF5087" w14:textId="77777777" w:rsidR="0060504E" w:rsidRPr="002A2625" w:rsidRDefault="0060504E" w:rsidP="00113C9F">
      <w:pPr>
        <w:rPr>
          <w:color w:val="000000"/>
        </w:rPr>
      </w:pPr>
    </w:p>
    <w:p w14:paraId="1450F408" w14:textId="77777777" w:rsidR="00113C9F" w:rsidRPr="008262D3" w:rsidRDefault="00C8058F" w:rsidP="00113C9F">
      <w:r w:rsidRPr="00EE605E">
        <w:t>[</w:t>
      </w:r>
      <w:r w:rsidR="00113C9F" w:rsidRPr="00EE605E">
        <w:t>a</w:t>
      </w:r>
      <w:r w:rsidRPr="00EE605E">
        <w:t>]</w:t>
      </w:r>
      <w:r w:rsidR="00113C9F" w:rsidRPr="00EE605E">
        <w:t xml:space="preserve"> </w:t>
      </w:r>
      <w:r w:rsidR="00113C9F">
        <w:rPr>
          <w:u w:val="single"/>
        </w:rPr>
        <w:t>E</w:t>
      </w:r>
      <w:r w:rsidR="00113C9F" w:rsidRPr="002E5551">
        <w:rPr>
          <w:rStyle w:val="subscript"/>
        </w:rPr>
        <w:t>z</w:t>
      </w:r>
      <w:r w:rsidR="0039104E">
        <w:rPr>
          <w:u w:val="single"/>
        </w:rPr>
        <w:t xml:space="preserve"> </w:t>
      </w:r>
      <w:r w:rsidR="00113C9F">
        <w:rPr>
          <w:u w:val="single"/>
        </w:rPr>
        <w:t>and J</w:t>
      </w:r>
      <w:r w:rsidR="00113C9F" w:rsidRPr="002E5551">
        <w:rPr>
          <w:rStyle w:val="subscript"/>
        </w:rPr>
        <w:t>z</w:t>
      </w:r>
      <w:r w:rsidR="0039104E">
        <w:rPr>
          <w:u w:val="single"/>
        </w:rPr>
        <w:t xml:space="preserve"> </w:t>
      </w:r>
      <w:r w:rsidR="00113C9F">
        <w:rPr>
          <w:u w:val="single"/>
        </w:rPr>
        <w:t>in the conductor</w:t>
      </w:r>
      <w:r w:rsidR="008262D3" w:rsidRPr="008262D3">
        <w:rPr>
          <w:u w:val="single"/>
        </w:rPr>
        <w:t xml:space="preserve">; </w:t>
      </w:r>
      <w:r w:rsidR="008262D3">
        <w:rPr>
          <w:u w:val="single"/>
        </w:rPr>
        <w:t>E</w:t>
      </w:r>
      <w:r w:rsidR="008262D3">
        <w:rPr>
          <w:rStyle w:val="subscript"/>
        </w:rPr>
        <w:t>z</w:t>
      </w:r>
      <w:r w:rsidR="008262D3" w:rsidRPr="008262D3">
        <w:rPr>
          <w:u w:val="single"/>
        </w:rPr>
        <w:t xml:space="preserve"> and E</w:t>
      </w:r>
      <w:r w:rsidR="008262D3">
        <w:rPr>
          <w:rStyle w:val="subscript"/>
        </w:rPr>
        <w:t>r</w:t>
      </w:r>
      <w:r w:rsidR="008262D3" w:rsidRPr="008262D3">
        <w:rPr>
          <w:u w:val="single"/>
        </w:rPr>
        <w:t xml:space="preserve"> outside the conductor</w:t>
      </w:r>
    </w:p>
    <w:p w14:paraId="00AE9819" w14:textId="77777777" w:rsidR="00113C9F" w:rsidRDefault="00113C9F" w:rsidP="00113C9F"/>
    <w:p w14:paraId="450DAB9B" w14:textId="77777777" w:rsidR="008262D3" w:rsidRDefault="00113C9F" w:rsidP="00113C9F">
      <w:r>
        <w:t>Inside the conductor, a non-zero E</w:t>
      </w:r>
      <w:r w:rsidRPr="00284D4C">
        <w:rPr>
          <w:rStyle w:val="subscript"/>
        </w:rPr>
        <w:t>z</w:t>
      </w:r>
      <w:r>
        <w:t xml:space="preserve"> </w:t>
      </w:r>
      <w:r w:rsidR="00310861">
        <w:t>exists</w:t>
      </w:r>
      <w:r>
        <w:t xml:space="preserve"> due to the current flow in the z direction and the </w:t>
      </w:r>
      <w:r w:rsidR="00310861">
        <w:t xml:space="preserve">finite conductivity of the conductor. </w:t>
      </w:r>
      <w:r>
        <w:t>As a</w:t>
      </w:r>
      <w:r w:rsidR="00310861">
        <w:t>n e</w:t>
      </w:r>
      <w:r>
        <w:t>stimate</w:t>
      </w:r>
      <w:r w:rsidR="00310861">
        <w:t xml:space="preserve"> for a round wire not too close to the other conductor</w:t>
      </w:r>
      <w:r>
        <w:t>,</w:t>
      </w:r>
      <w:r w:rsidR="0039104E">
        <w:t xml:space="preserve"> </w:t>
      </w:r>
      <w:r>
        <w:t xml:space="preserve">assume that </w:t>
      </w:r>
      <w:r w:rsidR="00310861">
        <w:t>the wire</w:t>
      </w:r>
      <w:r>
        <w:t xml:space="preserve"> </w:t>
      </w:r>
      <w:r w:rsidR="00310861">
        <w:t>has</w:t>
      </w:r>
      <w:r>
        <w:t xml:space="preserve"> diameter 1 mm, and is operating at 1 GHz with a skin depth </w:t>
      </w:r>
      <w:r w:rsidR="002C3552" w:rsidRPr="002C3552">
        <w:t>δ</w:t>
      </w:r>
      <w:r>
        <w:t xml:space="preserve"> </w:t>
      </w:r>
      <w:r w:rsidR="000E3DA9">
        <w:t>=</w:t>
      </w:r>
      <w:r>
        <w:t xml:space="preserve"> 2 microns</w:t>
      </w:r>
      <w:r w:rsidR="004D6AD0">
        <w:t xml:space="preserve"> as in (2.3.9)</w:t>
      </w:r>
      <w:r>
        <w:t>. The cross sectional area for current flow is then about 2</w:t>
      </w:r>
      <w:r w:rsidR="002C3552" w:rsidRPr="002C3552">
        <w:t>π</w:t>
      </w:r>
      <w:r>
        <w:t>r</w:t>
      </w:r>
      <w:r w:rsidR="002C3552" w:rsidRPr="002C3552">
        <w:t>δ</w:t>
      </w:r>
      <w:r>
        <w:t xml:space="preserve"> = </w:t>
      </w:r>
      <w:r w:rsidR="004D6AD0">
        <w:t>4</w:t>
      </w:r>
      <w:r w:rsidR="002C3552" w:rsidRPr="002C3552">
        <w:t>π</w:t>
      </w:r>
      <w:r>
        <w:t xml:space="preserve"> x 10</w:t>
      </w:r>
      <w:r w:rsidRPr="00ED6797">
        <w:rPr>
          <w:rStyle w:val="superscript"/>
        </w:rPr>
        <w:t>-9</w:t>
      </w:r>
      <w:r>
        <w:t xml:space="preserve"> m</w:t>
      </w:r>
      <w:r w:rsidRPr="00ED6797">
        <w:rPr>
          <w:rStyle w:val="superscript"/>
        </w:rPr>
        <w:t>2</w:t>
      </w:r>
      <w:r>
        <w:t>.</w:t>
      </w:r>
      <w:r w:rsidR="0039104E">
        <w:t xml:space="preserve"> </w:t>
      </w:r>
      <w:r>
        <w:t>If 100 mA flows through this wire, then J</w:t>
      </w:r>
      <w:r w:rsidRPr="00284D4C">
        <w:rPr>
          <w:rStyle w:val="subscript"/>
        </w:rPr>
        <w:t>z</w:t>
      </w:r>
      <w:r>
        <w:t xml:space="preserve"> = </w:t>
      </w:r>
      <w:r w:rsidR="00310861">
        <w:t xml:space="preserve">0.1/(2πrδ) = </w:t>
      </w:r>
      <w:r w:rsidR="004D6AD0">
        <w:t>8</w:t>
      </w:r>
      <w:r>
        <w:t xml:space="preserve"> x 10</w:t>
      </w:r>
      <w:r w:rsidR="004D6AD0">
        <w:rPr>
          <w:rStyle w:val="superscript"/>
        </w:rPr>
        <w:t>6</w:t>
      </w:r>
      <w:r>
        <w:t xml:space="preserve"> amps/m</w:t>
      </w:r>
      <w:r w:rsidRPr="00ED6797">
        <w:rPr>
          <w:rStyle w:val="superscript"/>
        </w:rPr>
        <w:t>2</w:t>
      </w:r>
      <w:r w:rsidR="001A6368">
        <w:t>, and this J</w:t>
      </w:r>
      <w:r w:rsidR="001A6368">
        <w:rPr>
          <w:rStyle w:val="subscript"/>
        </w:rPr>
        <w:t>z</w:t>
      </w:r>
      <w:r w:rsidR="001A6368">
        <w:t xml:space="preserve"> is marked "large" for region 2 in the above table</w:t>
      </w:r>
      <w:r>
        <w:t>.</w:t>
      </w:r>
      <w:r w:rsidR="0039104E">
        <w:t xml:space="preserve"> </w:t>
      </w:r>
      <w:r>
        <w:t>Then E</w:t>
      </w:r>
      <w:r w:rsidRPr="00284D4C">
        <w:rPr>
          <w:rStyle w:val="subscript"/>
        </w:rPr>
        <w:t>z</w:t>
      </w:r>
      <w:r>
        <w:t xml:space="preserve"> = J</w:t>
      </w:r>
      <w:r w:rsidRPr="00284D4C">
        <w:rPr>
          <w:rStyle w:val="subscript"/>
        </w:rPr>
        <w:t>z</w:t>
      </w:r>
      <w:r>
        <w:t>/</w:t>
      </w:r>
      <w:r w:rsidR="00507068" w:rsidRPr="00507068">
        <w:t>σ</w:t>
      </w:r>
      <w:r>
        <w:t xml:space="preserve"> = </w:t>
      </w:r>
      <w:r w:rsidR="004D6AD0">
        <w:t>8</w:t>
      </w:r>
      <w:r>
        <w:t xml:space="preserve"> x 10</w:t>
      </w:r>
      <w:r w:rsidR="004D6AD0">
        <w:rPr>
          <w:rStyle w:val="superscript"/>
        </w:rPr>
        <w:t>6</w:t>
      </w:r>
      <w:r w:rsidR="00090CDA">
        <w:rPr>
          <w:rStyle w:val="superscript"/>
        </w:rPr>
        <w:t xml:space="preserve"> </w:t>
      </w:r>
      <w:r>
        <w:t>/ 5.81 x 10</w:t>
      </w:r>
      <w:r w:rsidRPr="00ED6797">
        <w:rPr>
          <w:rStyle w:val="superscript"/>
        </w:rPr>
        <w:t>7</w:t>
      </w:r>
      <w:r>
        <w:t xml:space="preserve"> = 0</w:t>
      </w:r>
      <w:r w:rsidR="004D6AD0">
        <w:t>.14</w:t>
      </w:r>
      <w:r>
        <w:t xml:space="preserve"> volts/meter.</w:t>
      </w:r>
      <w:r w:rsidR="0039104E">
        <w:t xml:space="preserve"> </w:t>
      </w:r>
      <w:r w:rsidR="001A6368">
        <w:t>This E</w:t>
      </w:r>
      <w:r w:rsidR="001A6368">
        <w:rPr>
          <w:rStyle w:val="subscript"/>
        </w:rPr>
        <w:t>z</w:t>
      </w:r>
      <w:r w:rsidR="001A6368">
        <w:t xml:space="preserve"> is marked "small" in the region 2 part of the above table. </w:t>
      </w:r>
      <w:r>
        <w:t>At lower frequencies where skin depth is larger, E</w:t>
      </w:r>
      <w:r w:rsidRPr="00284D4C">
        <w:rPr>
          <w:rStyle w:val="subscript"/>
        </w:rPr>
        <w:t>z</w:t>
      </w:r>
      <w:r>
        <w:t xml:space="preserve"> is less</w:t>
      </w:r>
      <w:r w:rsidR="00310861">
        <w:t>.</w:t>
      </w:r>
      <w:r w:rsidR="002C1EED">
        <w:t xml:space="preserve"> </w:t>
      </w:r>
    </w:p>
    <w:p w14:paraId="387D3FD0" w14:textId="77777777" w:rsidR="00113C9F" w:rsidRPr="002C1EED" w:rsidRDefault="008262D3" w:rsidP="00113C9F">
      <w:r>
        <w:tab/>
      </w:r>
      <w:r w:rsidR="002C1EED">
        <w:t>Since E</w:t>
      </w:r>
      <w:r w:rsidR="002C1EED">
        <w:rPr>
          <w:rStyle w:val="subscript"/>
        </w:rPr>
        <w:t>z</w:t>
      </w:r>
      <w:r w:rsidR="002C1EED">
        <w:t xml:space="preserve"> is a </w:t>
      </w:r>
      <w:r w:rsidR="00495DE9">
        <w:t>tangential</w:t>
      </w:r>
      <w:r w:rsidR="00040D19">
        <w:t xml:space="preserve"> (parallel to conductor surface)</w:t>
      </w:r>
      <w:r w:rsidR="002C1EED">
        <w:t xml:space="preserve"> E field, according to (1.1.</w:t>
      </w:r>
      <w:r w:rsidR="004D6AD0">
        <w:t>41</w:t>
      </w:r>
      <w:r w:rsidR="002C1EED">
        <w:t xml:space="preserve">) it has the same value in region 3, so that is also marked "small" above. </w:t>
      </w:r>
    </w:p>
    <w:p w14:paraId="3805E016" w14:textId="77777777" w:rsidR="00113C9F" w:rsidRDefault="001A6368" w:rsidP="00113C9F">
      <w:r>
        <w:tab/>
        <w:t>In</w:t>
      </w:r>
      <w:r w:rsidR="00113C9F">
        <w:t xml:space="preserve"> contrast, if the conductor separation is 0.5 cm, </w:t>
      </w:r>
      <w:r w:rsidR="002C1EED">
        <w:t xml:space="preserve">and if we crudely assume the E field is constant between the conductors, then </w:t>
      </w:r>
      <w:r w:rsidR="00113C9F">
        <w:t>E</w:t>
      </w:r>
      <w:r w:rsidR="00113C9F" w:rsidRPr="00284D4C">
        <w:rPr>
          <w:rStyle w:val="subscript"/>
        </w:rPr>
        <w:t>r</w:t>
      </w:r>
      <w:r w:rsidR="00113C9F">
        <w:t xml:space="preserve"> </w:t>
      </w:r>
      <w:r w:rsidR="007B4467">
        <w:t xml:space="preserve">between the conductors </w:t>
      </w:r>
      <w:r w:rsidR="00113C9F">
        <w:t>is 7.5 volts/ 5 x 10</w:t>
      </w:r>
      <w:r w:rsidR="00113C9F" w:rsidRPr="00ED6797">
        <w:rPr>
          <w:rStyle w:val="superscript"/>
        </w:rPr>
        <w:t xml:space="preserve">-3 </w:t>
      </w:r>
      <w:r w:rsidR="00113C9F">
        <w:t>m</w:t>
      </w:r>
      <w:r w:rsidR="0039104E">
        <w:t xml:space="preserve"> </w:t>
      </w:r>
      <w:r w:rsidR="00113C9F">
        <w:t>= 1500 volts/m.</w:t>
      </w:r>
      <w:r w:rsidR="0039104E">
        <w:t xml:space="preserve"> </w:t>
      </w:r>
      <w:r>
        <w:t xml:space="preserve">This is marked "large" in region 3 above. </w:t>
      </w:r>
      <w:r w:rsidR="002C1EED">
        <w:t xml:space="preserve">So in region 3 just outside the conductor, </w:t>
      </w:r>
    </w:p>
    <w:p w14:paraId="54727772" w14:textId="77777777" w:rsidR="00113C9F" w:rsidRDefault="00113C9F" w:rsidP="00113C9F"/>
    <w:p w14:paraId="465D26E2" w14:textId="77777777" w:rsidR="00113C9F" w:rsidRPr="00CD4D1D" w:rsidRDefault="00113C9F" w:rsidP="00113C9F">
      <w:r>
        <w:tab/>
        <w:t>E</w:t>
      </w:r>
      <w:r w:rsidRPr="00284D4C">
        <w:rPr>
          <w:rStyle w:val="subscript"/>
        </w:rPr>
        <w:t>r</w:t>
      </w:r>
      <w:r>
        <w:t xml:space="preserve"> ~ 1500 V/m</w:t>
      </w:r>
      <w:r>
        <w:tab/>
      </w:r>
      <w:r>
        <w:tab/>
        <w:t>E</w:t>
      </w:r>
      <w:r w:rsidRPr="00284D4C">
        <w:rPr>
          <w:rStyle w:val="subscript"/>
        </w:rPr>
        <w:t>z</w:t>
      </w:r>
      <w:r w:rsidR="0039104E">
        <w:t xml:space="preserve"> </w:t>
      </w:r>
      <w:r w:rsidR="007B4467">
        <w:t>~</w:t>
      </w:r>
      <w:r w:rsidR="0039104E">
        <w:t xml:space="preserve"> </w:t>
      </w:r>
      <w:r>
        <w:t>0.</w:t>
      </w:r>
      <w:r w:rsidR="004D6AD0">
        <w:t>14</w:t>
      </w:r>
      <w:r>
        <w:t xml:space="preserve"> V/m</w:t>
      </w:r>
      <w:r>
        <w:tab/>
      </w:r>
      <w:r>
        <w:tab/>
        <w:t>ratio</w:t>
      </w:r>
      <w:r w:rsidR="0039104E">
        <w:t xml:space="preserve"> </w:t>
      </w:r>
      <w:r>
        <w:t xml:space="preserve"> (E</w:t>
      </w:r>
      <w:r w:rsidRPr="00284D4C">
        <w:rPr>
          <w:rStyle w:val="subscript"/>
        </w:rPr>
        <w:t>z</w:t>
      </w:r>
      <w:r>
        <w:t>/ E</w:t>
      </w:r>
      <w:r w:rsidRPr="00284D4C">
        <w:rPr>
          <w:rStyle w:val="subscript"/>
        </w:rPr>
        <w:t>r</w:t>
      </w:r>
      <w:r>
        <w:t>)</w:t>
      </w:r>
      <w:r w:rsidR="0039104E">
        <w:t xml:space="preserve">  </w:t>
      </w:r>
      <w:r>
        <w:t>≤</w:t>
      </w:r>
      <w:r w:rsidR="0039104E">
        <w:t xml:space="preserve"> </w:t>
      </w:r>
      <w:r w:rsidR="004D6AD0">
        <w:t xml:space="preserve"> </w:t>
      </w:r>
      <w:r>
        <w:t>10</w:t>
      </w:r>
      <w:r w:rsidRPr="00ED6797">
        <w:rPr>
          <w:rStyle w:val="superscript"/>
        </w:rPr>
        <w:t>-4</w:t>
      </w:r>
      <w:r w:rsidR="00CD4D1D">
        <w:tab/>
      </w:r>
      <w:r w:rsidR="00CD4D1D">
        <w:tab/>
      </w:r>
      <w:r w:rsidR="004D6AD0">
        <w:tab/>
      </w:r>
      <w:r w:rsidR="00CD4D1D">
        <w:t>(3.6.</w:t>
      </w:r>
      <w:r w:rsidR="00DB7B06">
        <w:t>2</w:t>
      </w:r>
      <w:r w:rsidR="00CD4D1D">
        <w:t>)</w:t>
      </w:r>
    </w:p>
    <w:p w14:paraId="7EA9771A" w14:textId="77777777" w:rsidR="00113C9F" w:rsidRDefault="00113C9F" w:rsidP="00113C9F"/>
    <w:p w14:paraId="464B19D4" w14:textId="77777777" w:rsidR="00113C9F" w:rsidRPr="00CD4D1D" w:rsidRDefault="00C8058F" w:rsidP="00113C9F">
      <w:pPr>
        <w:rPr>
          <w:u w:val="single"/>
        </w:rPr>
      </w:pPr>
      <w:r w:rsidRPr="00EE605E">
        <w:t>[</w:t>
      </w:r>
      <w:r w:rsidR="00113C9F" w:rsidRPr="00EE605E">
        <w:t>b</w:t>
      </w:r>
      <w:r w:rsidRPr="00EE605E">
        <w:t>]</w:t>
      </w:r>
      <w:r w:rsidR="00113C9F" w:rsidRPr="00CD4D1D">
        <w:rPr>
          <w:u w:val="single"/>
        </w:rPr>
        <w:t xml:space="preserve"> Leakage:</w:t>
      </w:r>
      <w:r w:rsidR="0039104E" w:rsidRPr="00CD4D1D">
        <w:rPr>
          <w:u w:val="single"/>
        </w:rPr>
        <w:t xml:space="preserve"> </w:t>
      </w:r>
      <w:r w:rsidR="00113C9F" w:rsidRPr="00CD4D1D">
        <w:rPr>
          <w:u w:val="single"/>
        </w:rPr>
        <w:t xml:space="preserve"> </w:t>
      </w:r>
      <w:r w:rsidR="008262D3" w:rsidRPr="00CD4D1D">
        <w:rPr>
          <w:u w:val="single"/>
        </w:rPr>
        <w:t>J</w:t>
      </w:r>
      <w:r w:rsidR="008262D3" w:rsidRPr="00CD4D1D">
        <w:rPr>
          <w:rStyle w:val="subscript"/>
          <w:u w:val="single"/>
        </w:rPr>
        <w:t>r</w:t>
      </w:r>
      <w:r w:rsidR="008262D3" w:rsidRPr="00CD4D1D">
        <w:rPr>
          <w:u w:val="single"/>
        </w:rPr>
        <w:t>, E</w:t>
      </w:r>
      <w:r w:rsidR="008262D3" w:rsidRPr="00CD4D1D">
        <w:rPr>
          <w:rStyle w:val="subscript"/>
          <w:u w:val="single"/>
        </w:rPr>
        <w:t>z</w:t>
      </w:r>
      <w:r w:rsidR="00CD4D1D" w:rsidRPr="00CD4D1D">
        <w:rPr>
          <w:u w:val="single"/>
        </w:rPr>
        <w:t xml:space="preserve"> and J</w:t>
      </w:r>
      <w:r w:rsidR="00CD4D1D" w:rsidRPr="00CD4D1D">
        <w:rPr>
          <w:rStyle w:val="subscript"/>
          <w:u w:val="single"/>
        </w:rPr>
        <w:t>z</w:t>
      </w:r>
      <w:r w:rsidR="00113C9F" w:rsidRPr="00CD4D1D">
        <w:rPr>
          <w:u w:val="single"/>
        </w:rPr>
        <w:t xml:space="preserve"> in the dielectric</w:t>
      </w:r>
    </w:p>
    <w:p w14:paraId="4A2ABDBF" w14:textId="77777777" w:rsidR="00113C9F" w:rsidRDefault="00113C9F" w:rsidP="00113C9F"/>
    <w:p w14:paraId="64BE1928" w14:textId="77777777" w:rsidR="00113C9F" w:rsidRDefault="00113C9F" w:rsidP="00113C9F">
      <w:r>
        <w:t xml:space="preserve">By "leakage" is meant conduction through the </w:t>
      </w:r>
      <w:r w:rsidR="00090CDA">
        <w:t>dielectric</w:t>
      </w:r>
      <w:r>
        <w:t>.</w:t>
      </w:r>
      <w:r w:rsidR="0039104E">
        <w:t xml:space="preserve"> </w:t>
      </w:r>
      <w:r>
        <w:t xml:space="preserve">As shown in </w:t>
      </w:r>
      <w:r w:rsidR="009978D1" w:rsidRPr="008A1FCA">
        <w:rPr>
          <w:color w:val="000000"/>
        </w:rPr>
        <w:t>(3.3.4)</w:t>
      </w:r>
      <w:r>
        <w:t xml:space="preserve">, the effective conductivity in the dielectric is given by </w:t>
      </w:r>
    </w:p>
    <w:p w14:paraId="6BD80C63" w14:textId="77777777" w:rsidR="00113C9F" w:rsidRDefault="00113C9F" w:rsidP="00113C9F"/>
    <w:p w14:paraId="5A6031A4" w14:textId="77777777" w:rsidR="00113C9F" w:rsidRDefault="008120A3" w:rsidP="00EA4975">
      <w:pPr>
        <w:tabs>
          <w:tab w:val="left" w:pos="7200"/>
          <w:tab w:val="left" w:pos="7920"/>
          <w:tab w:val="right" w:pos="9270"/>
        </w:tabs>
      </w:pPr>
      <w:r>
        <w:tab/>
      </w:r>
      <w:r w:rsidR="00507068" w:rsidRPr="00507068">
        <w:t>σ</w:t>
      </w:r>
      <w:r w:rsidR="00113C9F" w:rsidRPr="00ED6797">
        <w:rPr>
          <w:rStyle w:val="subscript"/>
        </w:rPr>
        <w:t>eff</w:t>
      </w:r>
      <w:r w:rsidR="00113C9F">
        <w:t xml:space="preserve"> = ( </w:t>
      </w:r>
      <w:r w:rsidR="00507068" w:rsidRPr="00507068">
        <w:t>σ</w:t>
      </w:r>
      <w:r w:rsidR="00113C9F">
        <w:rPr>
          <w:rFonts w:ascii="Symbol" w:hAnsi="Symbol"/>
        </w:rPr>
        <w:t></w:t>
      </w:r>
      <w:r w:rsidR="00113C9F">
        <w:rPr>
          <w:rFonts w:ascii="Symbol" w:hAnsi="Symbol"/>
        </w:rPr>
        <w:t></w:t>
      </w:r>
      <w:r w:rsidR="00113C9F">
        <w:rPr>
          <w:rFonts w:ascii="Symbol" w:hAnsi="Symbol"/>
        </w:rPr>
        <w:t></w:t>
      </w:r>
      <w:r w:rsidR="002C3552" w:rsidRPr="002C3552">
        <w:t>ω</w:t>
      </w:r>
      <w:r w:rsidR="00507068" w:rsidRPr="00507068">
        <w:t>ε</w:t>
      </w:r>
      <w:r w:rsidR="00113C9F">
        <w:t xml:space="preserve">' </w:t>
      </w:r>
      <w:r w:rsidR="0039104E">
        <w:t xml:space="preserve"> </w:t>
      </w:r>
      <w:r w:rsidR="00113C9F">
        <w:t>tan</w:t>
      </w:r>
      <w:r w:rsidR="00113C9F" w:rsidRPr="00ED6797">
        <w:rPr>
          <w:rStyle w:val="subscript"/>
        </w:rPr>
        <w:t>L</w:t>
      </w:r>
      <w:r w:rsidR="00113C9F">
        <w:t>)</w:t>
      </w:r>
      <w:r w:rsidR="008A1FCA">
        <w:t xml:space="preserve">  .</w:t>
      </w:r>
      <w:r w:rsidR="00113C9F">
        <w:tab/>
      </w:r>
      <w:r w:rsidR="00090CDA">
        <w:tab/>
      </w:r>
      <w:r w:rsidR="00090CDA">
        <w:tab/>
      </w:r>
      <w:r w:rsidR="00090CDA">
        <w:tab/>
      </w:r>
      <w:r w:rsidR="008A1FCA">
        <w:rPr>
          <w:color w:val="FF0000"/>
        </w:rPr>
        <w:tab/>
      </w:r>
      <w:r w:rsidR="008A1FCA">
        <w:rPr>
          <w:color w:val="FF0000"/>
        </w:rPr>
        <w:tab/>
      </w:r>
      <w:r w:rsidR="00090CDA">
        <w:tab/>
      </w:r>
      <w:r w:rsidR="001A6368">
        <w:tab/>
      </w:r>
      <w:r w:rsidR="001A6368">
        <w:tab/>
      </w:r>
      <w:r w:rsidR="00CD4D1D" w:rsidRPr="00CD4D1D">
        <w:rPr>
          <w:i/>
        </w:rPr>
        <w:t>(3.3.4)</w:t>
      </w:r>
    </w:p>
    <w:p w14:paraId="375D4E33" w14:textId="77777777" w:rsidR="008A1FCA" w:rsidRDefault="008A1FCA" w:rsidP="00EA4975">
      <w:pPr>
        <w:tabs>
          <w:tab w:val="left" w:pos="7200"/>
          <w:tab w:val="left" w:pos="7920"/>
          <w:tab w:val="right" w:pos="9270"/>
        </w:tabs>
      </w:pPr>
    </w:p>
    <w:p w14:paraId="118DCA67" w14:textId="77777777" w:rsidR="008A1FCA" w:rsidRDefault="008A1FCA" w:rsidP="00EA4975">
      <w:pPr>
        <w:tabs>
          <w:tab w:val="left" w:pos="7200"/>
          <w:tab w:val="left" w:pos="7920"/>
          <w:tab w:val="right" w:pos="9270"/>
        </w:tabs>
      </w:pPr>
      <w:r>
        <w:t>For polyethylene, σ ~ 10</w:t>
      </w:r>
      <w:r>
        <w:rPr>
          <w:rStyle w:val="superscript"/>
        </w:rPr>
        <w:t>-15 </w:t>
      </w:r>
      <w:r>
        <w:t>and can be ignored, while ε' ≈ 2.3 ε</w:t>
      </w:r>
      <w:r>
        <w:rPr>
          <w:rStyle w:val="subscript"/>
        </w:rPr>
        <w:t>0</w:t>
      </w:r>
      <w:r>
        <w:t xml:space="preserve"> and tan</w:t>
      </w:r>
      <w:r>
        <w:rPr>
          <w:rStyle w:val="subscript"/>
        </w:rPr>
        <w:t>L</w:t>
      </w:r>
      <w:r>
        <w:t xml:space="preserve"> ≈ 2x10</w:t>
      </w:r>
      <w:r>
        <w:rPr>
          <w:rStyle w:val="superscript"/>
        </w:rPr>
        <w:t>-4</w:t>
      </w:r>
      <w:r>
        <w:t xml:space="preserve"> as in (3.3.5). For a frequency of 1 GHZ, we then find</w:t>
      </w:r>
    </w:p>
    <w:p w14:paraId="079A9D06" w14:textId="77777777" w:rsidR="008A1FCA" w:rsidRDefault="008A1FCA" w:rsidP="00EA4975">
      <w:pPr>
        <w:tabs>
          <w:tab w:val="left" w:pos="7200"/>
          <w:tab w:val="left" w:pos="7920"/>
          <w:tab w:val="right" w:pos="9270"/>
        </w:tabs>
      </w:pPr>
    </w:p>
    <w:p w14:paraId="5186AD38" w14:textId="77777777" w:rsidR="008A1FCA" w:rsidRPr="00CD4D1D" w:rsidRDefault="008A1FCA" w:rsidP="00EA4975">
      <w:pPr>
        <w:tabs>
          <w:tab w:val="left" w:pos="7200"/>
          <w:tab w:val="left" w:pos="7920"/>
          <w:tab w:val="right" w:pos="9270"/>
        </w:tabs>
      </w:pPr>
      <w:r>
        <w:tab/>
      </w:r>
      <w:r w:rsidRPr="00507068">
        <w:t>σ</w:t>
      </w:r>
      <w:r w:rsidRPr="00ED6797">
        <w:rPr>
          <w:rStyle w:val="subscript"/>
        </w:rPr>
        <w:t>eff</w:t>
      </w:r>
      <w:r>
        <w:t xml:space="preserve"> ≈ </w:t>
      </w:r>
      <w:r w:rsidRPr="002C3552">
        <w:t>ω</w:t>
      </w:r>
      <w:r w:rsidRPr="00507068">
        <w:t>ε</w:t>
      </w:r>
      <w:r>
        <w:t>'  tan</w:t>
      </w:r>
      <w:r w:rsidRPr="00ED6797">
        <w:rPr>
          <w:rStyle w:val="subscript"/>
        </w:rPr>
        <w:t>L</w:t>
      </w:r>
      <w:r>
        <w:t xml:space="preserve">  ≈ 2π 10</w:t>
      </w:r>
      <w:r>
        <w:rPr>
          <w:rStyle w:val="superscript"/>
        </w:rPr>
        <w:t>9</w:t>
      </w:r>
      <w:r w:rsidR="004D6AD0">
        <w:t xml:space="preserve"> </w:t>
      </w:r>
      <w:r>
        <w:t>* [2.3 * 8.85 x 10</w:t>
      </w:r>
      <w:r w:rsidRPr="00ED6797">
        <w:rPr>
          <w:rStyle w:val="superscript"/>
        </w:rPr>
        <w:t>-12</w:t>
      </w:r>
      <w:r>
        <w:t>] * 2 x 10</w:t>
      </w:r>
      <w:r>
        <w:rPr>
          <w:rStyle w:val="superscript"/>
        </w:rPr>
        <w:t>-4</w:t>
      </w:r>
      <w:r>
        <w:t xml:space="preserve">   ≈  2.</w:t>
      </w:r>
      <w:r w:rsidR="004D6AD0">
        <w:t>6</w:t>
      </w:r>
      <w:r>
        <w:t xml:space="preserve"> x 10</w:t>
      </w:r>
      <w:r>
        <w:rPr>
          <w:rStyle w:val="superscript"/>
        </w:rPr>
        <w:t>-5</w:t>
      </w:r>
      <w:r w:rsidR="00EE605E">
        <w:t xml:space="preserve">  .</w:t>
      </w:r>
      <w:r w:rsidR="00CD4D1D">
        <w:tab/>
      </w:r>
      <w:r w:rsidR="00CD4D1D">
        <w:tab/>
      </w:r>
      <w:r w:rsidR="00CD4D1D">
        <w:tab/>
        <w:t>(3.6.</w:t>
      </w:r>
      <w:r w:rsidR="00DB7B06">
        <w:t>3</w:t>
      </w:r>
      <w:r w:rsidR="00CD4D1D">
        <w:t>)</w:t>
      </w:r>
    </w:p>
    <w:p w14:paraId="36B02678" w14:textId="77777777" w:rsidR="00113C9F" w:rsidRDefault="00113C9F" w:rsidP="00113C9F"/>
    <w:p w14:paraId="1EC09D5E" w14:textId="77777777" w:rsidR="00113C9F" w:rsidRDefault="00113C9F" w:rsidP="00113C9F">
      <w:r>
        <w:t xml:space="preserve">This is 12 orders of magnitude smaller than the </w:t>
      </w:r>
      <w:r w:rsidR="00507068" w:rsidRPr="00507068">
        <w:t>σ</w:t>
      </w:r>
      <w:r>
        <w:t xml:space="preserve"> of copper</w:t>
      </w:r>
      <w:r w:rsidR="008A1FCA">
        <w:t xml:space="preserve"> ~ 10</w:t>
      </w:r>
      <w:r w:rsidR="008A1FCA">
        <w:rPr>
          <w:rStyle w:val="superscript"/>
        </w:rPr>
        <w:t>7</w:t>
      </w:r>
      <w:r>
        <w:t>, but it is 10 orders of magnitude larger than the DC conductivity of the dielectric</w:t>
      </w:r>
      <w:r w:rsidR="008A1FCA">
        <w:t xml:space="preserve"> ~ 10</w:t>
      </w:r>
      <w:r w:rsidR="008A1FCA">
        <w:rPr>
          <w:rStyle w:val="superscript"/>
        </w:rPr>
        <w:t>-15</w:t>
      </w:r>
      <w:r>
        <w:t xml:space="preserve">. </w:t>
      </w:r>
    </w:p>
    <w:p w14:paraId="5E61D578" w14:textId="77777777" w:rsidR="00113C9F" w:rsidRPr="0089024C" w:rsidRDefault="001D600D" w:rsidP="00113C9F">
      <w:r>
        <w:tab/>
      </w:r>
      <w:r w:rsidR="00113C9F">
        <w:t xml:space="preserve">To estimate the significance of this leakage at high frequencies, we can compare the </w:t>
      </w:r>
      <w:r w:rsidR="0089024C">
        <w:t xml:space="preserve">ratio of the </w:t>
      </w:r>
      <w:r w:rsidR="00113C9F">
        <w:t>leakage current to the displace</w:t>
      </w:r>
      <w:r w:rsidR="00582DB4">
        <w:t>ment current in the dielectric (the curre</w:t>
      </w:r>
      <w:r w:rsidR="0089024C">
        <w:t>nts flow through the same area so ratio is J</w:t>
      </w:r>
      <w:r w:rsidR="0089024C">
        <w:rPr>
          <w:rStyle w:val="subscript"/>
        </w:rPr>
        <w:t>leak</w:t>
      </w:r>
      <w:r w:rsidR="0089024C">
        <w:t>/J</w:t>
      </w:r>
      <w:r w:rsidR="0089024C">
        <w:rPr>
          <w:rStyle w:val="subscript"/>
        </w:rPr>
        <w:t>disp</w:t>
      </w:r>
      <w:r w:rsidR="0089024C">
        <w:t xml:space="preserve">) </w:t>
      </w:r>
    </w:p>
    <w:p w14:paraId="6A4750E1" w14:textId="77777777" w:rsidR="00113C9F" w:rsidRDefault="00113C9F" w:rsidP="00113C9F"/>
    <w:p w14:paraId="4CF6C458" w14:textId="77777777" w:rsidR="00113C9F" w:rsidRDefault="008120A3" w:rsidP="00EA4975">
      <w:pPr>
        <w:tabs>
          <w:tab w:val="left" w:pos="7200"/>
          <w:tab w:val="left" w:pos="7920"/>
          <w:tab w:val="right" w:pos="9270"/>
        </w:tabs>
      </w:pPr>
      <w:r>
        <w:tab/>
      </w:r>
      <w:r w:rsidR="00582DB4">
        <w:t>|</w:t>
      </w:r>
      <w:r w:rsidR="0039104E">
        <w:t xml:space="preserve"> </w:t>
      </w:r>
      <w:r w:rsidR="00113C9F">
        <w:fldChar w:fldCharType="begin"/>
      </w:r>
      <w:r w:rsidR="00113C9F">
        <w:instrText xml:space="preserve"> EQ \F(I</w:instrText>
      </w:r>
      <w:r w:rsidR="00582DB4">
        <w:instrText>(leakage) , I(displacement))</w:instrText>
      </w:r>
      <w:r w:rsidR="00113C9F">
        <w:fldChar w:fldCharType="end"/>
      </w:r>
      <w:r w:rsidR="00582DB4">
        <w:t xml:space="preserve"> |  </w:t>
      </w:r>
      <w:r w:rsidR="0089024C">
        <w:t>≈</w:t>
      </w:r>
      <w:r w:rsidR="0039104E">
        <w:t xml:space="preserve"> </w:t>
      </w:r>
      <w:r w:rsidR="00582DB4">
        <w:t xml:space="preserve"> |</w:t>
      </w:r>
      <w:r w:rsidR="00113C9F">
        <w:t xml:space="preserve"> </w:t>
      </w:r>
      <w:r w:rsidR="00113C9F">
        <w:fldChar w:fldCharType="begin"/>
      </w:r>
      <w:r w:rsidR="00113C9F">
        <w:instrText xml:space="preserve"> EQ \F((</w:instrText>
      </w:r>
      <w:r w:rsidR="002C3552" w:rsidRPr="002C3552">
        <w:instrText>σ</w:instrText>
      </w:r>
      <w:r w:rsidR="00113C9F">
        <w:instrText xml:space="preserve"> + </w:instrText>
      </w:r>
      <w:r w:rsidR="00A020C0" w:rsidRPr="00A020C0">
        <w:instrText>ω</w:instrText>
      </w:r>
      <w:r w:rsidR="00507068" w:rsidRPr="00507068">
        <w:instrText>ε</w:instrText>
      </w:r>
      <w:r w:rsidR="00582DB4">
        <w:instrText xml:space="preserve"> </w:instrText>
      </w:r>
      <w:r w:rsidR="00113C9F">
        <w:instrText>tan</w:instrText>
      </w:r>
      <w:r w:rsidR="00113C9F" w:rsidRPr="00ED6797">
        <w:rPr>
          <w:rStyle w:val="subscript"/>
        </w:rPr>
        <w:instrText>L</w:instrText>
      </w:r>
      <w:r w:rsidR="00113C9F">
        <w:instrText>)E,j</w:instrText>
      </w:r>
      <w:r w:rsidR="00A020C0" w:rsidRPr="00A020C0">
        <w:instrText>ω</w:instrText>
      </w:r>
      <w:r w:rsidR="00A64EA5">
        <w:instrText>ε</w:instrText>
      </w:r>
      <w:r w:rsidR="00582DB4">
        <w:instrText xml:space="preserve"> E )</w:instrText>
      </w:r>
      <w:r w:rsidR="00113C9F">
        <w:instrText xml:space="preserve"> </w:instrText>
      </w:r>
      <w:r w:rsidR="00113C9F">
        <w:fldChar w:fldCharType="end"/>
      </w:r>
      <w:r w:rsidR="00582DB4">
        <w:t xml:space="preserve">|  </w:t>
      </w:r>
      <w:r w:rsidR="00C91BA9">
        <w:t xml:space="preserve">≈ </w:t>
      </w:r>
      <w:r w:rsidR="0039104E">
        <w:t xml:space="preserve"> </w:t>
      </w:r>
      <w:r w:rsidR="00113C9F">
        <w:t>tan</w:t>
      </w:r>
      <w:r w:rsidR="00113C9F" w:rsidRPr="00ED6797">
        <w:rPr>
          <w:rStyle w:val="subscript"/>
        </w:rPr>
        <w:t>L</w:t>
      </w:r>
      <w:r w:rsidR="0039104E">
        <w:t xml:space="preserve"> </w:t>
      </w:r>
      <w:r w:rsidR="00113C9F">
        <w:t xml:space="preserve"> ≈ 2 x 10</w:t>
      </w:r>
      <w:r w:rsidR="00113C9F" w:rsidRPr="00ED6797">
        <w:rPr>
          <w:rStyle w:val="superscript"/>
        </w:rPr>
        <w:t>-4</w:t>
      </w:r>
      <w:r w:rsidR="00113C9F" w:rsidRPr="00ED6797">
        <w:rPr>
          <w:rStyle w:val="superscript"/>
        </w:rPr>
        <w:tab/>
      </w:r>
      <w:r w:rsidR="0089024C">
        <w:t>.</w:t>
      </w:r>
      <w:r w:rsidR="00090CDA">
        <w:rPr>
          <w:rStyle w:val="superscript"/>
        </w:rPr>
        <w:tab/>
      </w:r>
      <w:r w:rsidR="00090CDA">
        <w:rPr>
          <w:rStyle w:val="superscript"/>
        </w:rPr>
        <w:tab/>
      </w:r>
      <w:r w:rsidR="001D35AF">
        <w:rPr>
          <w:rStyle w:val="superscript"/>
        </w:rPr>
        <w:tab/>
      </w:r>
      <w:r>
        <w:rPr>
          <w:rStyle w:val="superscript"/>
        </w:rPr>
        <w:tab/>
      </w:r>
      <w:r w:rsidR="00113C9F">
        <w:t>(</w:t>
      </w:r>
      <w:r w:rsidR="006D186C">
        <w:t>3.6.</w:t>
      </w:r>
      <w:r w:rsidR="00DB7B06">
        <w:t>4</w:t>
      </w:r>
      <w:r w:rsidR="00113C9F">
        <w:t>)</w:t>
      </w:r>
    </w:p>
    <w:p w14:paraId="31D7406E" w14:textId="77777777" w:rsidR="00113C9F" w:rsidRDefault="00113C9F" w:rsidP="00113C9F"/>
    <w:p w14:paraId="29CF9B59" w14:textId="77777777" w:rsidR="00767062" w:rsidRPr="001D600D" w:rsidRDefault="00113C9F" w:rsidP="00113C9F">
      <w:r>
        <w:t>Thus, even at high frequencies, the effect of leakage on the current flowing through</w:t>
      </w:r>
      <w:r w:rsidR="0089024C">
        <w:t xml:space="preserve"> the dielectric is quite small </w:t>
      </w:r>
      <w:r>
        <w:t>compared to the displacement current.</w:t>
      </w:r>
      <w:r w:rsidR="0039104E">
        <w:t xml:space="preserve"> </w:t>
      </w:r>
      <w:r w:rsidR="00767062">
        <w:t>The "radial" current J</w:t>
      </w:r>
      <w:r w:rsidR="00767062">
        <w:rPr>
          <w:rStyle w:val="subscript"/>
        </w:rPr>
        <w:t>r</w:t>
      </w:r>
      <w:r w:rsidR="00767062">
        <w:t xml:space="preserve"> has to support both the leakage current and the more significant displacement current, and we have just seen that the leakage part can be ignored. </w:t>
      </w:r>
      <w:r w:rsidR="001D600D">
        <w:t>We carry</w:t>
      </w:r>
      <w:r w:rsidR="00883939">
        <w:t xml:space="preserve"> region 3</w:t>
      </w:r>
      <w:r w:rsidR="001D600D">
        <w:t xml:space="preserve"> "small" J</w:t>
      </w:r>
      <w:r w:rsidR="001D600D">
        <w:rPr>
          <w:rStyle w:val="subscript"/>
        </w:rPr>
        <w:t>r</w:t>
      </w:r>
      <w:r w:rsidR="001D600D">
        <w:t xml:space="preserve"> from the previous table since the leakage does not alter this fact. </w:t>
      </w:r>
    </w:p>
    <w:p w14:paraId="1C876194" w14:textId="77777777" w:rsidR="001A1824" w:rsidRPr="001A1824" w:rsidRDefault="001D600D" w:rsidP="00113C9F">
      <w:r>
        <w:tab/>
      </w:r>
      <w:r w:rsidR="001A1824">
        <w:t>Finally, we already noted a small E</w:t>
      </w:r>
      <w:r w:rsidR="001A1824">
        <w:rPr>
          <w:rStyle w:val="subscript"/>
        </w:rPr>
        <w:t>z</w:t>
      </w:r>
      <w:r w:rsidR="001A1824">
        <w:t xml:space="preserve"> just outside the conductor, and since the dielectric has </w:t>
      </w:r>
      <w:r w:rsidR="00040D19">
        <w:t>some very small leakage (</w:t>
      </w:r>
      <w:r w:rsidR="001A1824">
        <w:t>σ</w:t>
      </w:r>
      <w:r w:rsidR="001A1824">
        <w:rPr>
          <w:rStyle w:val="subscript"/>
        </w:rPr>
        <w:t>eff</w:t>
      </w:r>
      <w:r w:rsidR="001A1824">
        <w:t>), there will be some small J</w:t>
      </w:r>
      <w:r w:rsidR="001A1824">
        <w:rPr>
          <w:rStyle w:val="subscript"/>
        </w:rPr>
        <w:t>z</w:t>
      </w:r>
      <w:r w:rsidR="001A1824">
        <w:t xml:space="preserve"> in region 3 which we have marked "leakage". </w:t>
      </w:r>
    </w:p>
    <w:p w14:paraId="10B71FBE" w14:textId="77777777" w:rsidR="001A1824" w:rsidRDefault="001A1824" w:rsidP="00113C9F"/>
    <w:p w14:paraId="5C497F9B" w14:textId="77777777" w:rsidR="00113C9F" w:rsidRPr="00EE605E" w:rsidRDefault="00C8058F" w:rsidP="00113C9F">
      <w:pPr>
        <w:keepNext/>
        <w:rPr>
          <w:u w:val="single"/>
        </w:rPr>
      </w:pPr>
      <w:r w:rsidRPr="00EE605E">
        <w:t>[</w:t>
      </w:r>
      <w:r w:rsidR="00113C9F" w:rsidRPr="00EE605E">
        <w:t>c</w:t>
      </w:r>
      <w:r w:rsidRPr="00EE605E">
        <w:t>]</w:t>
      </w:r>
      <w:r w:rsidR="00113C9F" w:rsidRPr="00EE605E">
        <w:t xml:space="preserve"> </w:t>
      </w:r>
      <w:r w:rsidR="00113C9F" w:rsidRPr="00EE605E">
        <w:rPr>
          <w:u w:val="single"/>
        </w:rPr>
        <w:t>E</w:t>
      </w:r>
      <w:r w:rsidR="00113C9F" w:rsidRPr="00EE605E">
        <w:rPr>
          <w:rStyle w:val="subscript"/>
          <w:u w:val="single"/>
        </w:rPr>
        <w:t>r</w:t>
      </w:r>
      <w:r w:rsidR="000D7822" w:rsidRPr="00EE605E">
        <w:rPr>
          <w:rStyle w:val="subscript"/>
          <w:u w:val="single"/>
        </w:rPr>
        <w:t xml:space="preserve"> </w:t>
      </w:r>
      <w:r w:rsidR="000D7822" w:rsidRPr="00EE605E">
        <w:rPr>
          <w:u w:val="single"/>
        </w:rPr>
        <w:t>and J</w:t>
      </w:r>
      <w:r w:rsidR="000D7822" w:rsidRPr="00EE605E">
        <w:rPr>
          <w:rStyle w:val="subscript"/>
          <w:u w:val="single"/>
        </w:rPr>
        <w:t>r</w:t>
      </w:r>
      <w:r w:rsidR="000D7822" w:rsidRPr="00EE605E">
        <w:rPr>
          <w:u w:val="single"/>
        </w:rPr>
        <w:t xml:space="preserve"> </w:t>
      </w:r>
      <w:r w:rsidR="00113C9F" w:rsidRPr="00EE605E">
        <w:rPr>
          <w:u w:val="single"/>
        </w:rPr>
        <w:t>inside the conductor</w:t>
      </w:r>
    </w:p>
    <w:p w14:paraId="0AB1575F" w14:textId="77777777" w:rsidR="00113C9F" w:rsidRDefault="00113C9F" w:rsidP="00113C9F">
      <w:pPr>
        <w:keepNext/>
      </w:pPr>
    </w:p>
    <w:p w14:paraId="507186DE" w14:textId="77777777" w:rsidR="000D7822" w:rsidRDefault="00113C9F" w:rsidP="00113C9F">
      <w:r>
        <w:t>We have already estimated that E</w:t>
      </w:r>
      <w:r w:rsidRPr="00284D4C">
        <w:rPr>
          <w:rStyle w:val="subscript"/>
        </w:rPr>
        <w:t>r</w:t>
      </w:r>
      <w:r>
        <w:t xml:space="preserve"> inside the conductor surface is less than 10</w:t>
      </w:r>
      <w:r w:rsidRPr="00ED6797">
        <w:rPr>
          <w:rStyle w:val="superscript"/>
        </w:rPr>
        <w:t>-6</w:t>
      </w:r>
      <w:r>
        <w:t xml:space="preserve"> what it is outside the surface, see Section 3.4</w:t>
      </w:r>
      <w:r w:rsidR="002A2625">
        <w:t xml:space="preserve"> Fact 2</w:t>
      </w:r>
      <w:r>
        <w:t>.</w:t>
      </w:r>
      <w:r w:rsidR="0039104E">
        <w:t xml:space="preserve"> </w:t>
      </w:r>
      <w:r>
        <w:t>Thus, if E</w:t>
      </w:r>
      <w:r w:rsidRPr="00284D4C">
        <w:rPr>
          <w:rStyle w:val="subscript"/>
        </w:rPr>
        <w:t>r</w:t>
      </w:r>
      <w:r w:rsidR="0039104E">
        <w:t xml:space="preserve"> </w:t>
      </w:r>
      <w:r>
        <w:t>outside is 1500 volts/m as in our section (a) example, E</w:t>
      </w:r>
      <w:r w:rsidRPr="00284D4C">
        <w:rPr>
          <w:rStyle w:val="subscript"/>
        </w:rPr>
        <w:t>r</w:t>
      </w:r>
      <w:r>
        <w:t xml:space="preserve"> inside is less than 1.5 mV/m at 500 GHz, and is proportionally less than this at low</w:t>
      </w:r>
      <w:r w:rsidR="00FB2250">
        <w:t>er frequencies, so E</w:t>
      </w:r>
      <w:r w:rsidR="00FB2250">
        <w:rPr>
          <w:rStyle w:val="subscript"/>
        </w:rPr>
        <w:t>r</w:t>
      </w:r>
      <w:r w:rsidR="00FB2250">
        <w:t xml:space="preserve"> in region 2 is marked "small".  In the example above we found E</w:t>
      </w:r>
      <w:r w:rsidR="00FB2250">
        <w:rPr>
          <w:rStyle w:val="subscript"/>
        </w:rPr>
        <w:t>z</w:t>
      </w:r>
      <w:r w:rsidR="00FB2250">
        <w:t xml:space="preserve"> </w:t>
      </w:r>
      <w:r w:rsidR="000D7822">
        <w:t>≈ .</w:t>
      </w:r>
      <w:r w:rsidR="002A2625">
        <w:t>14</w:t>
      </w:r>
      <w:r w:rsidR="000D7822">
        <w:t xml:space="preserve"> V/m inside the conductor. Thus we have E</w:t>
      </w:r>
      <w:r w:rsidR="000D7822">
        <w:rPr>
          <w:rStyle w:val="subscript"/>
        </w:rPr>
        <w:t>r</w:t>
      </w:r>
      <w:r w:rsidR="000D7822">
        <w:t xml:space="preserve"> &lt;&lt; E</w:t>
      </w:r>
      <w:r w:rsidR="000D7822">
        <w:rPr>
          <w:rStyle w:val="subscript"/>
        </w:rPr>
        <w:t>z</w:t>
      </w:r>
      <w:r w:rsidR="000D7822">
        <w:t xml:space="preserve"> inside the conductor which in turn means J</w:t>
      </w:r>
      <w:r w:rsidR="000D7822">
        <w:rPr>
          <w:rStyle w:val="subscript"/>
        </w:rPr>
        <w:t>r</w:t>
      </w:r>
      <w:r w:rsidR="000D7822">
        <w:t xml:space="preserve"> &lt;&lt; J</w:t>
      </w:r>
      <w:r w:rsidR="000D7822">
        <w:rPr>
          <w:rStyle w:val="subscript"/>
        </w:rPr>
        <w:t>z</w:t>
      </w:r>
      <w:r w:rsidR="000D7822">
        <w:t xml:space="preserve"> . Below we shall provide more support for the idea that J</w:t>
      </w:r>
      <w:r w:rsidR="000D7822">
        <w:rPr>
          <w:rStyle w:val="subscript"/>
        </w:rPr>
        <w:t>r</w:t>
      </w:r>
      <w:r w:rsidR="000D7822">
        <w:t xml:space="preserve"> &lt;&lt; J</w:t>
      </w:r>
      <w:r w:rsidR="000D7822">
        <w:rPr>
          <w:rStyle w:val="subscript"/>
        </w:rPr>
        <w:t>z</w:t>
      </w:r>
      <w:r w:rsidR="000D7822">
        <w:t xml:space="preserve"> . </w:t>
      </w:r>
    </w:p>
    <w:p w14:paraId="2E4FC4B2" w14:textId="77777777" w:rsidR="00113C9F" w:rsidRDefault="00113C9F" w:rsidP="00113C9F">
      <w:pPr>
        <w:rPr>
          <w:b/>
        </w:rPr>
      </w:pPr>
    </w:p>
    <w:p w14:paraId="4539B688" w14:textId="77777777" w:rsidR="00113C9F" w:rsidRDefault="00113C9F" w:rsidP="0025374D">
      <w:pPr>
        <w:pStyle w:val="Heading3"/>
      </w:pPr>
      <w:bookmarkStart w:id="68" w:name="_Toc387219599"/>
      <w:r>
        <w:t>3.7 The general shape of fields, charges, and currents on a transmission line</w:t>
      </w:r>
      <w:bookmarkEnd w:id="68"/>
    </w:p>
    <w:p w14:paraId="521C5F63" w14:textId="77777777" w:rsidR="00113C9F" w:rsidRDefault="00113C9F" w:rsidP="00113C9F"/>
    <w:p w14:paraId="25844CF5" w14:textId="77777777" w:rsidR="00D61F41" w:rsidRDefault="00D61F41" w:rsidP="00D61F41">
      <w:pPr>
        <w:pStyle w:val="Heading4"/>
      </w:pPr>
      <w:bookmarkStart w:id="69" w:name="_Toc387219600"/>
      <w:r>
        <w:t xml:space="preserve">(a) </w:t>
      </w:r>
      <w:r w:rsidR="00671FCE">
        <w:t>F</w:t>
      </w:r>
      <w:r>
        <w:t xml:space="preserve">acts about </w:t>
      </w:r>
      <w:r w:rsidR="00564B12">
        <w:t>field structure</w:t>
      </w:r>
      <w:bookmarkEnd w:id="69"/>
      <w:r>
        <w:t xml:space="preserve"> </w:t>
      </w:r>
    </w:p>
    <w:p w14:paraId="5F890D5F" w14:textId="77777777" w:rsidR="00D61F41" w:rsidRDefault="00D61F41" w:rsidP="00113C9F"/>
    <w:p w14:paraId="27D2E276" w14:textId="77777777" w:rsidR="00113C9F" w:rsidRDefault="00113C9F" w:rsidP="00113C9F">
      <w:r>
        <w:t xml:space="preserve">Based on the information in Table </w:t>
      </w:r>
      <w:r w:rsidR="009E0C95">
        <w:t>2</w:t>
      </w:r>
      <w:r>
        <w:t xml:space="preserve"> </w:t>
      </w:r>
      <w:r w:rsidR="00DB7B06">
        <w:t xml:space="preserve">(3.6.1) </w:t>
      </w:r>
      <w:r>
        <w:t>above, we are in a position to draw the general field structure for a real transmission line.</w:t>
      </w:r>
      <w:r w:rsidR="0039104E">
        <w:t xml:space="preserve"> </w:t>
      </w:r>
      <w:r>
        <w:t xml:space="preserve">Some general rules are now </w:t>
      </w:r>
      <w:r w:rsidR="00EA4975">
        <w:t>apparent</w:t>
      </w:r>
      <w:r>
        <w:t>:</w:t>
      </w:r>
    </w:p>
    <w:p w14:paraId="60468063" w14:textId="77777777" w:rsidR="00113C9F" w:rsidRDefault="00113C9F" w:rsidP="00113C9F"/>
    <w:p w14:paraId="0BB846A9" w14:textId="77777777" w:rsidR="00113C9F" w:rsidRPr="00C72E9F" w:rsidRDefault="00113C9F" w:rsidP="00113C9F">
      <w:r>
        <w:rPr>
          <w:b/>
        </w:rPr>
        <w:t>Fact 1</w:t>
      </w:r>
      <w:r>
        <w:t>:</w:t>
      </w:r>
      <w:r w:rsidR="0039104E">
        <w:t xml:space="preserve"> </w:t>
      </w:r>
      <w:r>
        <w:t xml:space="preserve">In a </w:t>
      </w:r>
      <w:r>
        <w:rPr>
          <w:i/>
        </w:rPr>
        <w:t>cross sectional</w:t>
      </w:r>
      <w:r>
        <w:t xml:space="preserve"> sketch of a transmission line, the </w:t>
      </w:r>
      <w:r>
        <w:rPr>
          <w:b/>
        </w:rPr>
        <w:t>E</w:t>
      </w:r>
      <w:r>
        <w:t xml:space="preserve"> field lines land on the conductors at right angles to the conductor surface.</w:t>
      </w:r>
      <w:r w:rsidR="0039104E">
        <w:t xml:space="preserve"> </w:t>
      </w:r>
      <w:r>
        <w:t xml:space="preserve">This is exactly true for the TEM mode, and applies to all points on the conductor surfaces. </w:t>
      </w:r>
      <w:r w:rsidR="00C72E9F">
        <w:tab/>
      </w:r>
      <w:r w:rsidR="00C72E9F">
        <w:tab/>
      </w:r>
      <w:r w:rsidR="00C72E9F">
        <w:tab/>
      </w:r>
      <w:r w:rsidR="00C72E9F">
        <w:tab/>
      </w:r>
      <w:r w:rsidR="00C72E9F">
        <w:tab/>
      </w:r>
      <w:r w:rsidR="00C72E9F">
        <w:tab/>
      </w:r>
      <w:r w:rsidR="00C72E9F">
        <w:tab/>
      </w:r>
      <w:r w:rsidR="00C72E9F">
        <w:tab/>
      </w:r>
      <w:r w:rsidR="00C72E9F">
        <w:tab/>
      </w:r>
      <w:r w:rsidR="00C72E9F">
        <w:tab/>
        <w:t>(3.7.1)</w:t>
      </w:r>
    </w:p>
    <w:p w14:paraId="377B7C10" w14:textId="77777777" w:rsidR="00113C9F" w:rsidRDefault="00113C9F" w:rsidP="00113C9F"/>
    <w:p w14:paraId="17535445" w14:textId="77777777" w:rsidR="00113C9F" w:rsidRPr="00C72E9F" w:rsidRDefault="00113C9F" w:rsidP="00113C9F">
      <w:r>
        <w:rPr>
          <w:b/>
        </w:rPr>
        <w:t>Proof</w:t>
      </w:r>
      <w:r>
        <w:t>:</w:t>
      </w:r>
      <w:r w:rsidR="0039104E">
        <w:t xml:space="preserve"> </w:t>
      </w:r>
      <w:r>
        <w:t>There are no transverse surface currents in the TEM mode, so E</w:t>
      </w:r>
      <w:r w:rsidR="006C0451">
        <w:rPr>
          <w:rStyle w:val="subscript"/>
        </w:rPr>
        <w:t>θ</w:t>
      </w:r>
      <w:r>
        <w:t xml:space="preserve"> = 0 exactly. Even if this were not true, we would expect the right angle rule to be very nearly exact, since transverse E fields must in any event b</w:t>
      </w:r>
      <w:r w:rsidR="006A2456">
        <w:t>e</w:t>
      </w:r>
      <w:r>
        <w:t xml:space="preserve"> miniscule. See Fact</w:t>
      </w:r>
      <w:r w:rsidR="0039104E">
        <w:t xml:space="preserve"> </w:t>
      </w:r>
      <w:r w:rsidR="00C72E9F">
        <w:t xml:space="preserve">2 following as well as the discussion of Appendix D.8. </w:t>
      </w:r>
    </w:p>
    <w:p w14:paraId="72D4A877" w14:textId="77777777" w:rsidR="00113C9F" w:rsidRDefault="00113C9F" w:rsidP="00113C9F"/>
    <w:p w14:paraId="634FCF6B" w14:textId="77777777" w:rsidR="006A2456" w:rsidRPr="00C72E9F" w:rsidRDefault="00113C9F" w:rsidP="00113C9F">
      <w:r>
        <w:rPr>
          <w:b/>
        </w:rPr>
        <w:t>Fact 2</w:t>
      </w:r>
      <w:r>
        <w:t>:</w:t>
      </w:r>
      <w:r w:rsidR="0039104E">
        <w:t xml:space="preserve"> </w:t>
      </w:r>
      <w:r>
        <w:t xml:space="preserve">In a </w:t>
      </w:r>
      <w:r>
        <w:rPr>
          <w:i/>
        </w:rPr>
        <w:t>longitudinal</w:t>
      </w:r>
      <w:r>
        <w:t xml:space="preserve"> sketch of a transmission line,</w:t>
      </w:r>
      <w:r w:rsidR="0039104E">
        <w:t xml:space="preserve"> </w:t>
      </w:r>
      <w:r>
        <w:t>the E fields still land on the conductors at very close to right angles.</w:t>
      </w:r>
      <w:r w:rsidR="0039104E">
        <w:t xml:space="preserve"> </w:t>
      </w:r>
      <w:r w:rsidR="00C72E9F">
        <w:tab/>
      </w:r>
      <w:r w:rsidR="00C72E9F">
        <w:tab/>
      </w:r>
      <w:r w:rsidR="00C72E9F">
        <w:tab/>
      </w:r>
      <w:r w:rsidR="00C72E9F">
        <w:tab/>
      </w:r>
      <w:r w:rsidR="00C72E9F">
        <w:tab/>
      </w:r>
      <w:r w:rsidR="00C72E9F">
        <w:tab/>
      </w:r>
      <w:r w:rsidR="00C72E9F">
        <w:tab/>
      </w:r>
      <w:r w:rsidR="00C72E9F">
        <w:tab/>
      </w:r>
      <w:r w:rsidR="00C72E9F">
        <w:tab/>
      </w:r>
      <w:r w:rsidR="00C72E9F">
        <w:tab/>
        <w:t>(3.7.2)</w:t>
      </w:r>
    </w:p>
    <w:p w14:paraId="07D5352F" w14:textId="77777777" w:rsidR="006A2456" w:rsidRDefault="006A2456" w:rsidP="00113C9F"/>
    <w:p w14:paraId="1966027A" w14:textId="77777777" w:rsidR="00113C9F" w:rsidRDefault="006A2456" w:rsidP="00113C9F">
      <w:r w:rsidRPr="006A2456">
        <w:rPr>
          <w:b/>
        </w:rPr>
        <w:t>Proof:</w:t>
      </w:r>
      <w:r>
        <w:t xml:space="preserve"> </w:t>
      </w:r>
      <w:r w:rsidR="00113C9F">
        <w:t xml:space="preserve">The deviation from </w:t>
      </w:r>
      <w:r>
        <w:t xml:space="preserve">π/2 </w:t>
      </w:r>
      <w:r w:rsidR="00831C2B">
        <w:t xml:space="preserve">is less than </w:t>
      </w:r>
      <w:r w:rsidR="00113C9F">
        <w:t>10</w:t>
      </w:r>
      <w:r w:rsidR="00113C9F" w:rsidRPr="00ED6797">
        <w:rPr>
          <w:rStyle w:val="superscript"/>
        </w:rPr>
        <w:t xml:space="preserve">-4 </w:t>
      </w:r>
      <w:r w:rsidR="00113C9F">
        <w:t>radians</w:t>
      </w:r>
      <w:r>
        <w:t xml:space="preserve"> according to (3.6.</w:t>
      </w:r>
      <w:r w:rsidR="00831C2B">
        <w:t>2</w:t>
      </w:r>
      <w:r>
        <w:t>)</w:t>
      </w:r>
      <w:r w:rsidR="00113C9F">
        <w:t xml:space="preserve">, and the deviation is in the direction of current flow at each conductor. </w:t>
      </w:r>
      <w:r w:rsidR="00C72E9F">
        <w:t xml:space="preserve">This causes a very slightly warping of the otherwise planar cross-sectional field line grid. </w:t>
      </w:r>
    </w:p>
    <w:p w14:paraId="7979B0D9" w14:textId="77777777" w:rsidR="00113C9F" w:rsidRDefault="00113C9F" w:rsidP="00113C9F"/>
    <w:p w14:paraId="4C826D51" w14:textId="77777777" w:rsidR="00113C9F" w:rsidRDefault="00113C9F" w:rsidP="00113C9F">
      <w:r>
        <w:rPr>
          <w:b/>
        </w:rPr>
        <w:t>Fact 3</w:t>
      </w:r>
      <w:r>
        <w:t>:</w:t>
      </w:r>
      <w:r w:rsidR="0039104E">
        <w:t xml:space="preserve"> </w:t>
      </w:r>
      <w:r>
        <w:t xml:space="preserve">Apart from an </w:t>
      </w:r>
      <w:r w:rsidR="006A2456">
        <w:t>overall scale factor, the cross-</w:t>
      </w:r>
      <w:r>
        <w:t xml:space="preserve">sectional field shape of a TEM wave on a transmission line is independent of position z along the transmission line, and is independent of time t. The shape is also independent of </w:t>
      </w:r>
      <w:r w:rsidR="002C3552" w:rsidRPr="002C3552">
        <w:t>ω</w:t>
      </w:r>
      <w:r>
        <w:t>.</w:t>
      </w:r>
      <w:r w:rsidR="0039104E">
        <w:t xml:space="preserve"> </w:t>
      </w:r>
      <w:r w:rsidR="00C72E9F">
        <w:tab/>
      </w:r>
      <w:r w:rsidR="00C72E9F">
        <w:tab/>
      </w:r>
      <w:r w:rsidR="00C72E9F">
        <w:tab/>
      </w:r>
      <w:r w:rsidR="00C72E9F">
        <w:tab/>
      </w:r>
      <w:r w:rsidR="00C72E9F">
        <w:tab/>
      </w:r>
      <w:r w:rsidR="00C72E9F">
        <w:tab/>
      </w:r>
      <w:r w:rsidR="00C72E9F">
        <w:tab/>
      </w:r>
      <w:r w:rsidR="00C72E9F">
        <w:tab/>
        <w:t>(3.7.3)</w:t>
      </w:r>
    </w:p>
    <w:p w14:paraId="42A89943" w14:textId="77777777" w:rsidR="006A2456" w:rsidRDefault="006A2456" w:rsidP="00113C9F"/>
    <w:p w14:paraId="590C7B33" w14:textId="77777777" w:rsidR="00821DC7" w:rsidRPr="00821DC7" w:rsidRDefault="006A2456" w:rsidP="00821DC7">
      <w:r w:rsidRPr="006A2456">
        <w:rPr>
          <w:b/>
        </w:rPr>
        <w:t xml:space="preserve">Proof: </w:t>
      </w:r>
      <w:r>
        <w:t xml:space="preserve">As we shall see below, the </w:t>
      </w:r>
      <w:r w:rsidR="00821DC7">
        <w:t xml:space="preserve">TEM </w:t>
      </w:r>
      <w:r>
        <w:t xml:space="preserve">form of any field or current is  </w:t>
      </w:r>
      <w:r w:rsidRPr="006A2456">
        <w:rPr>
          <w:b/>
        </w:rPr>
        <w:t>F</w:t>
      </w:r>
      <w:r>
        <w:t>(x,y,z,t) = e</w:t>
      </w:r>
      <w:r>
        <w:rPr>
          <w:rStyle w:val="superscript"/>
        </w:rPr>
        <w:t>j</w:t>
      </w:r>
      <w:r w:rsidR="00821DC7">
        <w:rPr>
          <w:rStyle w:val="superscript"/>
        </w:rPr>
        <w:t>[</w:t>
      </w:r>
      <w:r>
        <w:rPr>
          <w:rStyle w:val="superscript"/>
        </w:rPr>
        <w:t>ωt-kz+</w:t>
      </w:r>
      <w:r w:rsidR="00821DC7">
        <w:rPr>
          <w:rStyle w:val="superscript"/>
        </w:rPr>
        <w:t>φ</w:t>
      </w:r>
      <w:r w:rsidR="00821DC7">
        <w:rPr>
          <w:rStyle w:val="superscript"/>
        </w:rPr>
        <w:fldChar w:fldCharType="begin"/>
      </w:r>
      <w:r w:rsidR="00821DC7">
        <w:rPr>
          <w:rStyle w:val="superscript"/>
        </w:rPr>
        <w:instrText xml:space="preserve"> EQ \s\do2(F)</w:instrText>
      </w:r>
      <w:r w:rsidR="00821DC7">
        <w:rPr>
          <w:rStyle w:val="superscript"/>
        </w:rPr>
        <w:fldChar w:fldCharType="end"/>
      </w:r>
      <w:r w:rsidR="00821DC7">
        <w:rPr>
          <w:rStyle w:val="superscript"/>
        </w:rPr>
        <w:t>(ω)]</w:t>
      </w:r>
      <w:r w:rsidRPr="006A2456">
        <w:rPr>
          <w:b/>
        </w:rPr>
        <w:t>F</w:t>
      </w:r>
      <w:r>
        <w:t xml:space="preserve">(x,y) where </w:t>
      </w:r>
      <w:r w:rsidRPr="006A2456">
        <w:rPr>
          <w:b/>
        </w:rPr>
        <w:t>F</w:t>
      </w:r>
      <w:r>
        <w:t xml:space="preserve">(x,y) is real, so all t and z dependence is </w:t>
      </w:r>
      <w:r w:rsidR="00821DC7">
        <w:t>in</w:t>
      </w:r>
      <w:r>
        <w:t xml:space="preserve"> the exponential. We can take the physical field to be the real part as discussed in Section 1.</w:t>
      </w:r>
      <w:r w:rsidR="00FB1217">
        <w:t>6</w:t>
      </w:r>
      <w:r w:rsidR="00821DC7">
        <w:t xml:space="preserve"> so </w:t>
      </w:r>
      <w:r w:rsidR="00821DC7" w:rsidRPr="00821DC7">
        <w:rPr>
          <w:b/>
        </w:rPr>
        <w:t>F</w:t>
      </w:r>
      <w:r w:rsidR="00821DC7">
        <w:rPr>
          <w:rStyle w:val="subscript"/>
        </w:rPr>
        <w:t>physical</w:t>
      </w:r>
      <w:r w:rsidR="00821DC7">
        <w:t>(x,y,z,t) = cos[ωt-kz+φ</w:t>
      </w:r>
      <w:r w:rsidR="00821DC7">
        <w:rPr>
          <w:rStyle w:val="subscript"/>
        </w:rPr>
        <w:t>F</w:t>
      </w:r>
      <w:r w:rsidR="00821DC7">
        <w:t>(ω)]</w:t>
      </w:r>
      <w:r>
        <w:t xml:space="preserve"> </w:t>
      </w:r>
      <w:r w:rsidR="00821DC7" w:rsidRPr="006A2456">
        <w:rPr>
          <w:b/>
        </w:rPr>
        <w:t>F</w:t>
      </w:r>
      <w:r w:rsidR="00821DC7">
        <w:t xml:space="preserve">(x,y).  Thus, the cross sectional shape of the field is determined by </w:t>
      </w:r>
      <w:r w:rsidR="00821DC7" w:rsidRPr="006A2456">
        <w:rPr>
          <w:b/>
        </w:rPr>
        <w:t>F</w:t>
      </w:r>
      <w:r w:rsidR="00821DC7">
        <w:t>(x,y) and is the same at all values of z apart from an overall scale factor cos[ωt-kz+φ</w:t>
      </w:r>
      <w:r w:rsidR="00821DC7">
        <w:rPr>
          <w:rStyle w:val="subscript"/>
        </w:rPr>
        <w:t>F</w:t>
      </w:r>
      <w:r w:rsidR="00821DC7">
        <w:t xml:space="preserve">(ω)]. This scale factor varies between +1 and -1 as one moves down the line in z at some fixed t, or as one observes at some fixed z as time varies. Later we will see that this shape </w:t>
      </w:r>
      <w:r w:rsidR="00821DC7" w:rsidRPr="006A2456">
        <w:rPr>
          <w:b/>
        </w:rPr>
        <w:t>F</w:t>
      </w:r>
      <w:r w:rsidR="00821DC7">
        <w:t xml:space="preserve">(x,y) can be found by solving a certain 2D Helmholtz equation, and we find that the shape is determined entirely by the shape of the boundaries of the conductors. Different vector fields (e.g., </w:t>
      </w:r>
      <w:r w:rsidR="00821DC7" w:rsidRPr="00821DC7">
        <w:rPr>
          <w:b/>
        </w:rPr>
        <w:t>J</w:t>
      </w:r>
      <w:r w:rsidR="00821DC7">
        <w:t xml:space="preserve"> and </w:t>
      </w:r>
      <w:r w:rsidR="00821DC7" w:rsidRPr="00821DC7">
        <w:rPr>
          <w:b/>
        </w:rPr>
        <w:t>E</w:t>
      </w:r>
      <w:r w:rsidR="00821DC7">
        <w:t>) might have different ph</w:t>
      </w:r>
      <w:r w:rsidR="00CC3EC5">
        <w:t>ases in this wave motion which we indicate by φ</w:t>
      </w:r>
      <w:r w:rsidR="00CC3EC5">
        <w:rPr>
          <w:rStyle w:val="subscript"/>
        </w:rPr>
        <w:t>F</w:t>
      </w:r>
      <w:r w:rsidR="00CC3EC5">
        <w:t xml:space="preserve">(ω) for </w:t>
      </w:r>
      <w:r w:rsidR="00CC3EC5" w:rsidRPr="006A2456">
        <w:rPr>
          <w:b/>
        </w:rPr>
        <w:t>F</w:t>
      </w:r>
      <w:r w:rsidR="00CC3EC5">
        <w:t xml:space="preserve">(x,y,z,t). </w:t>
      </w:r>
    </w:p>
    <w:p w14:paraId="4EDF47E4" w14:textId="77777777" w:rsidR="00113C9F" w:rsidRDefault="00113C9F" w:rsidP="00113C9F"/>
    <w:p w14:paraId="66D5D309" w14:textId="77777777" w:rsidR="00113C9F" w:rsidRDefault="00113C9F" w:rsidP="00113C9F">
      <w:r>
        <w:rPr>
          <w:b/>
        </w:rPr>
        <w:t>Fact 4</w:t>
      </w:r>
      <w:r>
        <w:t>:</w:t>
      </w:r>
      <w:r w:rsidR="0039104E">
        <w:t xml:space="preserve"> </w:t>
      </w:r>
      <w:r>
        <w:t>In a cross sectional sketch of a transmission line</w:t>
      </w:r>
      <w:r w:rsidR="0072326B">
        <w:t xml:space="preserve"> operating at high frequency</w:t>
      </w:r>
      <w:r>
        <w:t xml:space="preserve">, the </w:t>
      </w:r>
      <w:r>
        <w:rPr>
          <w:b/>
        </w:rPr>
        <w:t>E</w:t>
      </w:r>
      <w:r>
        <w:t xml:space="preserve"> and </w:t>
      </w:r>
      <w:r>
        <w:rPr>
          <w:b/>
        </w:rPr>
        <w:t>B</w:t>
      </w:r>
      <w:r>
        <w:t xml:space="preserve"> field lines are perpendicular at every point in the dielectric. </w:t>
      </w:r>
      <w:r w:rsidR="00C72E9F">
        <w:tab/>
      </w:r>
      <w:r w:rsidR="00C72E9F">
        <w:tab/>
      </w:r>
      <w:r w:rsidR="00C72E9F">
        <w:tab/>
      </w:r>
      <w:r w:rsidR="00C72E9F">
        <w:tab/>
      </w:r>
      <w:r w:rsidR="00C72E9F">
        <w:tab/>
      </w:r>
      <w:r w:rsidR="00C72E9F">
        <w:tab/>
        <w:t>(3.7.4)</w:t>
      </w:r>
    </w:p>
    <w:p w14:paraId="340DFEF9" w14:textId="77777777" w:rsidR="00113C9F" w:rsidRDefault="00113C9F" w:rsidP="00113C9F"/>
    <w:p w14:paraId="17FB7638" w14:textId="77777777" w:rsidR="0072326B" w:rsidRDefault="0072326B" w:rsidP="0072326B">
      <w:r>
        <w:rPr>
          <w:b/>
        </w:rPr>
        <w:t>Proof</w:t>
      </w:r>
      <w:r>
        <w:t>:  From Maxwell's curl E equation (1.1.2) in the ω domain we have</w:t>
      </w:r>
    </w:p>
    <w:p w14:paraId="24F2FB11" w14:textId="77777777" w:rsidR="0072326B" w:rsidRDefault="0072326B" w:rsidP="0072326B"/>
    <w:p w14:paraId="189681E9" w14:textId="77777777" w:rsidR="0072326B" w:rsidRDefault="0072326B" w:rsidP="0072326B">
      <w:pPr>
        <w:rPr>
          <w:b/>
          <w:color w:val="000000"/>
        </w:rPr>
      </w:pPr>
      <w:r>
        <w:tab/>
      </w:r>
      <w:r w:rsidRPr="007D150D">
        <w:rPr>
          <w:color w:val="000000"/>
        </w:rPr>
        <w:t>curl</w:t>
      </w:r>
      <w:r w:rsidRPr="006F15F3">
        <w:rPr>
          <w:color w:val="000000"/>
        </w:rPr>
        <w:t xml:space="preserve"> </w:t>
      </w:r>
      <w:r w:rsidRPr="006F15F3">
        <w:rPr>
          <w:b/>
          <w:color w:val="000000"/>
        </w:rPr>
        <w:t>E</w:t>
      </w:r>
      <w:r w:rsidRPr="006F15F3">
        <w:rPr>
          <w:color w:val="000000"/>
        </w:rPr>
        <w:t xml:space="preserve"> = - </w:t>
      </w:r>
      <w:r>
        <w:rPr>
          <w:color w:val="000000"/>
        </w:rPr>
        <w:t>jω</w:t>
      </w:r>
      <w:r w:rsidRPr="006F15F3">
        <w:rPr>
          <w:b/>
          <w:color w:val="000000"/>
        </w:rPr>
        <w:t>B</w:t>
      </w:r>
      <w:r>
        <w:rPr>
          <w:b/>
          <w:color w:val="000000"/>
        </w:rPr>
        <w:t xml:space="preserve">  </w:t>
      </w:r>
      <w:r w:rsidRPr="0083376D">
        <w:t>.</w:t>
      </w:r>
      <w:r>
        <w:rPr>
          <w:b/>
          <w:color w:val="000000"/>
        </w:rPr>
        <w:t xml:space="preserve"> </w:t>
      </w:r>
      <w:r w:rsidR="004016F7">
        <w:rPr>
          <w:b/>
          <w:color w:val="000000"/>
        </w:rPr>
        <w:tab/>
      </w:r>
      <w:r w:rsidR="004016F7">
        <w:rPr>
          <w:b/>
          <w:color w:val="000000"/>
        </w:rPr>
        <w:tab/>
      </w:r>
      <w:r w:rsidR="004016F7">
        <w:rPr>
          <w:b/>
          <w:color w:val="000000"/>
        </w:rPr>
        <w:tab/>
      </w:r>
      <w:r w:rsidR="004016F7">
        <w:rPr>
          <w:b/>
          <w:color w:val="000000"/>
        </w:rPr>
        <w:tab/>
      </w:r>
      <w:r w:rsidR="004016F7">
        <w:rPr>
          <w:b/>
          <w:color w:val="000000"/>
        </w:rPr>
        <w:tab/>
      </w:r>
      <w:r w:rsidR="004016F7">
        <w:rPr>
          <w:b/>
          <w:color w:val="000000"/>
        </w:rPr>
        <w:tab/>
      </w:r>
      <w:r w:rsidR="004016F7">
        <w:rPr>
          <w:b/>
          <w:color w:val="000000"/>
        </w:rPr>
        <w:tab/>
      </w:r>
      <w:r w:rsidR="004016F7">
        <w:rPr>
          <w:b/>
          <w:color w:val="000000"/>
        </w:rPr>
        <w:tab/>
      </w:r>
      <w:r w:rsidR="004016F7">
        <w:rPr>
          <w:b/>
          <w:color w:val="000000"/>
        </w:rPr>
        <w:tab/>
      </w:r>
      <w:r w:rsidR="004016F7">
        <w:rPr>
          <w:b/>
          <w:color w:val="000000"/>
        </w:rPr>
        <w:tab/>
      </w:r>
      <w:r w:rsidR="004016F7" w:rsidRPr="004016F7">
        <w:rPr>
          <w:i/>
        </w:rPr>
        <w:t>(1.1.2)</w:t>
      </w:r>
    </w:p>
    <w:p w14:paraId="61028D1A" w14:textId="77777777" w:rsidR="0072326B" w:rsidRDefault="0072326B" w:rsidP="0072326B">
      <w:pPr>
        <w:rPr>
          <w:b/>
          <w:color w:val="000000"/>
        </w:rPr>
      </w:pPr>
    </w:p>
    <w:p w14:paraId="39EC06E5" w14:textId="77777777" w:rsidR="0072326B" w:rsidRDefault="0072326B" w:rsidP="0072326B">
      <w:r>
        <w:t>Then</w:t>
      </w:r>
    </w:p>
    <w:p w14:paraId="2ED160F9" w14:textId="77777777" w:rsidR="0072326B" w:rsidRDefault="0072326B" w:rsidP="0072326B"/>
    <w:p w14:paraId="31820BDF" w14:textId="77777777" w:rsidR="0072326B" w:rsidRDefault="0072326B" w:rsidP="0072326B">
      <w:r>
        <w:tab/>
      </w:r>
      <w:r w:rsidRPr="0083376D">
        <w:rPr>
          <w:b/>
        </w:rPr>
        <w:t>B</w:t>
      </w:r>
      <w:r>
        <w:t xml:space="preserve"> </w:t>
      </w:r>
      <w:r>
        <w:sym w:font="Symbol" w:char="F0B7"/>
      </w:r>
      <w:r>
        <w:t xml:space="preserve"> </w:t>
      </w:r>
      <w:r w:rsidRPr="0083376D">
        <w:rPr>
          <w:b/>
        </w:rPr>
        <w:t>E</w:t>
      </w:r>
      <w:r>
        <w:t xml:space="preserve"> = (-jω)</w:t>
      </w:r>
      <w:r>
        <w:rPr>
          <w:rStyle w:val="superscript"/>
        </w:rPr>
        <w:t>-1</w:t>
      </w:r>
      <w:r>
        <w:t xml:space="preserve"> </w:t>
      </w:r>
      <w:r w:rsidRPr="0083376D">
        <w:rPr>
          <w:b/>
        </w:rPr>
        <w:t>curl E</w:t>
      </w:r>
      <w:r>
        <w:t xml:space="preserve"> </w:t>
      </w:r>
      <w:r>
        <w:sym w:font="Symbol" w:char="F0B7"/>
      </w:r>
      <w:r>
        <w:t xml:space="preserve"> </w:t>
      </w:r>
      <w:r w:rsidRPr="0083376D">
        <w:rPr>
          <w:b/>
        </w:rPr>
        <w:t>E</w:t>
      </w:r>
    </w:p>
    <w:p w14:paraId="650E3490" w14:textId="77777777" w:rsidR="0072326B" w:rsidRDefault="0072326B" w:rsidP="0072326B"/>
    <w:p w14:paraId="6D036E3F" w14:textId="77777777" w:rsidR="0072326B" w:rsidRPr="004016F7" w:rsidRDefault="0072326B" w:rsidP="0072326B">
      <w:r>
        <w:tab/>
      </w:r>
      <w:r>
        <w:tab/>
        <w:t>= (-jω)</w:t>
      </w:r>
      <w:r>
        <w:rPr>
          <w:rStyle w:val="superscript"/>
        </w:rPr>
        <w:t>-1</w:t>
      </w:r>
      <w:r>
        <w:t xml:space="preserve"> [ ( </w:t>
      </w:r>
      <w:r w:rsidRPr="00A020C0">
        <w:t>∂</w:t>
      </w:r>
      <w:r>
        <w:rPr>
          <w:rStyle w:val="subscript"/>
        </w:rPr>
        <w:t>x</w:t>
      </w:r>
      <w:r>
        <w:t>E</w:t>
      </w:r>
      <w:r>
        <w:rPr>
          <w:rStyle w:val="subscript"/>
        </w:rPr>
        <w:t>y</w:t>
      </w:r>
      <w:r>
        <w:t xml:space="preserve"> - </w:t>
      </w:r>
      <w:r w:rsidRPr="00A020C0">
        <w:t>∂</w:t>
      </w:r>
      <w:r>
        <w:rPr>
          <w:rStyle w:val="subscript"/>
        </w:rPr>
        <w:t>y</w:t>
      </w:r>
      <w:r>
        <w:t>E</w:t>
      </w:r>
      <w:r>
        <w:rPr>
          <w:rStyle w:val="subscript"/>
        </w:rPr>
        <w:t>x</w:t>
      </w:r>
      <w:r>
        <w:t>)E</w:t>
      </w:r>
      <w:r>
        <w:rPr>
          <w:rStyle w:val="subscript"/>
        </w:rPr>
        <w:t>z</w:t>
      </w:r>
      <w:r>
        <w:t xml:space="preserve"> + ( </w:t>
      </w:r>
      <w:r w:rsidRPr="00A020C0">
        <w:t>∂</w:t>
      </w:r>
      <w:r>
        <w:rPr>
          <w:rStyle w:val="subscript"/>
        </w:rPr>
        <w:t>y</w:t>
      </w:r>
      <w:r>
        <w:t>E</w:t>
      </w:r>
      <w:r>
        <w:rPr>
          <w:rStyle w:val="subscript"/>
        </w:rPr>
        <w:t>z</w:t>
      </w:r>
      <w:r>
        <w:t xml:space="preserve"> - </w:t>
      </w:r>
      <w:r w:rsidRPr="00A020C0">
        <w:t>∂</w:t>
      </w:r>
      <w:r>
        <w:rPr>
          <w:rStyle w:val="subscript"/>
        </w:rPr>
        <w:t>z</w:t>
      </w:r>
      <w:r>
        <w:t>E</w:t>
      </w:r>
      <w:r>
        <w:rPr>
          <w:rStyle w:val="subscript"/>
        </w:rPr>
        <w:t>y</w:t>
      </w:r>
      <w:r>
        <w:t>)E</w:t>
      </w:r>
      <w:r>
        <w:rPr>
          <w:rStyle w:val="subscript"/>
        </w:rPr>
        <w:t>x</w:t>
      </w:r>
      <w:r>
        <w:t xml:space="preserve">  + ( </w:t>
      </w:r>
      <w:r w:rsidRPr="00A020C0">
        <w:t>∂</w:t>
      </w:r>
      <w:r>
        <w:rPr>
          <w:rStyle w:val="subscript"/>
        </w:rPr>
        <w:t>z</w:t>
      </w:r>
      <w:r>
        <w:t>E</w:t>
      </w:r>
      <w:r>
        <w:rPr>
          <w:rStyle w:val="subscript"/>
        </w:rPr>
        <w:t>x</w:t>
      </w:r>
      <w:r>
        <w:t xml:space="preserve"> - </w:t>
      </w:r>
      <w:r w:rsidRPr="00A020C0">
        <w:t>∂</w:t>
      </w:r>
      <w:r>
        <w:rPr>
          <w:rStyle w:val="subscript"/>
        </w:rPr>
        <w:t>x</w:t>
      </w:r>
      <w:r>
        <w:t>E</w:t>
      </w:r>
      <w:r>
        <w:rPr>
          <w:rStyle w:val="subscript"/>
        </w:rPr>
        <w:t>z</w:t>
      </w:r>
      <w:r>
        <w:t>)E</w:t>
      </w:r>
      <w:r>
        <w:rPr>
          <w:rStyle w:val="subscript"/>
        </w:rPr>
        <w:t>y</w:t>
      </w:r>
      <w:r>
        <w:t xml:space="preserve"> ] . </w:t>
      </w:r>
      <w:r w:rsidR="004016F7">
        <w:tab/>
      </w:r>
      <w:r w:rsidR="004016F7">
        <w:tab/>
      </w:r>
      <w:r w:rsidR="004016F7">
        <w:tab/>
        <w:t>(3.7.5)</w:t>
      </w:r>
    </w:p>
    <w:p w14:paraId="37A96358" w14:textId="77777777" w:rsidR="0072326B" w:rsidRDefault="0072326B" w:rsidP="0072326B"/>
    <w:p w14:paraId="7854F591" w14:textId="77777777" w:rsidR="0072326B" w:rsidRPr="00895871" w:rsidRDefault="0072326B" w:rsidP="0072326B">
      <w:r>
        <w:t>To the extent that E</w:t>
      </w:r>
      <w:r>
        <w:rPr>
          <w:rStyle w:val="subscript"/>
        </w:rPr>
        <w:t>z</w:t>
      </w:r>
      <w:r>
        <w:t xml:space="preserve"> &lt;&lt; E</w:t>
      </w:r>
      <w:r>
        <w:rPr>
          <w:rStyle w:val="subscript"/>
        </w:rPr>
        <w:t>x</w:t>
      </w:r>
      <w:r>
        <w:t xml:space="preserve"> </w:t>
      </w:r>
      <w:r w:rsidR="00C72E9F">
        <w:t>and</w:t>
      </w:r>
      <w:r>
        <w:t xml:space="preserve"> E</w:t>
      </w:r>
      <w:r>
        <w:rPr>
          <w:rStyle w:val="subscript"/>
        </w:rPr>
        <w:t>y</w:t>
      </w:r>
      <w:r w:rsidR="00C72E9F">
        <w:t xml:space="preserve">, </w:t>
      </w:r>
      <w:r>
        <w:t xml:space="preserve"> we set E</w:t>
      </w:r>
      <w:r>
        <w:rPr>
          <w:rStyle w:val="subscript"/>
        </w:rPr>
        <w:t>z</w:t>
      </w:r>
      <w:r>
        <w:t xml:space="preserve"> ≈ 0 </w:t>
      </w:r>
      <w:r w:rsidR="00895871">
        <w:t>(and ∂</w:t>
      </w:r>
      <w:r w:rsidR="00895871">
        <w:rPr>
          <w:rStyle w:val="subscript"/>
        </w:rPr>
        <w:t>y</w:t>
      </w:r>
      <w:r w:rsidR="00895871">
        <w:t>E</w:t>
      </w:r>
      <w:r w:rsidR="00895871">
        <w:rPr>
          <w:rStyle w:val="subscript"/>
        </w:rPr>
        <w:t>z</w:t>
      </w:r>
      <w:r w:rsidR="00895871">
        <w:t xml:space="preserve"> and ∂</w:t>
      </w:r>
      <w:r w:rsidR="00895871">
        <w:rPr>
          <w:rStyle w:val="subscript"/>
        </w:rPr>
        <w:t>x</w:t>
      </w:r>
      <w:r w:rsidR="00895871">
        <w:t>E</w:t>
      </w:r>
      <w:r w:rsidR="00895871">
        <w:rPr>
          <w:rStyle w:val="subscript"/>
        </w:rPr>
        <w:t>z</w:t>
      </w:r>
      <w:r w:rsidR="00895871">
        <w:t>)  to get</w:t>
      </w:r>
    </w:p>
    <w:p w14:paraId="6E5DAA44" w14:textId="77777777" w:rsidR="0072326B" w:rsidRDefault="0072326B" w:rsidP="0072326B"/>
    <w:p w14:paraId="1A59F6CE" w14:textId="77777777" w:rsidR="0072326B" w:rsidRDefault="0072326B" w:rsidP="0072326B">
      <w:r>
        <w:tab/>
      </w:r>
      <w:r w:rsidRPr="0083376D">
        <w:rPr>
          <w:b/>
        </w:rPr>
        <w:t>B</w:t>
      </w:r>
      <w:r>
        <w:t xml:space="preserve"> </w:t>
      </w:r>
      <w:r>
        <w:sym w:font="Symbol" w:char="F0B7"/>
      </w:r>
      <w:r>
        <w:t xml:space="preserve"> </w:t>
      </w:r>
      <w:r w:rsidRPr="0083376D">
        <w:rPr>
          <w:b/>
        </w:rPr>
        <w:t>E</w:t>
      </w:r>
      <w:r>
        <w:t xml:space="preserve"> = (-jω)</w:t>
      </w:r>
      <w:r>
        <w:rPr>
          <w:rStyle w:val="superscript"/>
        </w:rPr>
        <w:t>-1</w:t>
      </w:r>
      <w:r>
        <w:t xml:space="preserve"> [- (</w:t>
      </w:r>
      <w:r w:rsidRPr="00A020C0">
        <w:t>∂</w:t>
      </w:r>
      <w:r>
        <w:rPr>
          <w:rStyle w:val="subscript"/>
        </w:rPr>
        <w:t>z</w:t>
      </w:r>
      <w:r>
        <w:t>E</w:t>
      </w:r>
      <w:r>
        <w:rPr>
          <w:rStyle w:val="subscript"/>
        </w:rPr>
        <w:t>y</w:t>
      </w:r>
      <w:r>
        <w:t>)E</w:t>
      </w:r>
      <w:r>
        <w:rPr>
          <w:rStyle w:val="subscript"/>
        </w:rPr>
        <w:t>x</w:t>
      </w:r>
      <w:r>
        <w:t xml:space="preserve"> +  (</w:t>
      </w:r>
      <w:r w:rsidRPr="00A020C0">
        <w:t>∂</w:t>
      </w:r>
      <w:r>
        <w:rPr>
          <w:rStyle w:val="subscript"/>
        </w:rPr>
        <w:t>z</w:t>
      </w:r>
      <w:r>
        <w:t>E</w:t>
      </w:r>
      <w:r>
        <w:rPr>
          <w:rStyle w:val="subscript"/>
        </w:rPr>
        <w:t>x</w:t>
      </w:r>
      <w:r>
        <w:t>)E</w:t>
      </w:r>
      <w:r>
        <w:rPr>
          <w:rStyle w:val="subscript"/>
        </w:rPr>
        <w:t>y</w:t>
      </w:r>
      <w:r>
        <w:t xml:space="preserve"> ]  + (-jω)</w:t>
      </w:r>
      <w:r>
        <w:rPr>
          <w:rStyle w:val="superscript"/>
        </w:rPr>
        <w:t>-1</w:t>
      </w:r>
      <w:r>
        <w:t xml:space="preserve"> [ correction terms ] </w:t>
      </w:r>
    </w:p>
    <w:p w14:paraId="085DF94F" w14:textId="77777777" w:rsidR="0072326B" w:rsidRDefault="0072326B" w:rsidP="0072326B"/>
    <w:p w14:paraId="1831EF38" w14:textId="77777777" w:rsidR="0072326B" w:rsidRDefault="0072326B" w:rsidP="0072326B">
      <w:r>
        <w:t>where "correction terms" accounts for the fact that the dismissed terms are not exactly zero. Then</w:t>
      </w:r>
    </w:p>
    <w:p w14:paraId="4EB2EE91" w14:textId="77777777" w:rsidR="0072326B" w:rsidRDefault="0072326B" w:rsidP="0072326B"/>
    <w:p w14:paraId="4177057F" w14:textId="77777777" w:rsidR="0072326B" w:rsidRDefault="0072326B" w:rsidP="0072326B">
      <w:r>
        <w:tab/>
      </w:r>
      <w:r w:rsidRPr="0083376D">
        <w:rPr>
          <w:b/>
        </w:rPr>
        <w:t>B</w:t>
      </w:r>
      <w:r>
        <w:t xml:space="preserve"> </w:t>
      </w:r>
      <w:r>
        <w:sym w:font="Symbol" w:char="F0B7"/>
      </w:r>
      <w:r>
        <w:t xml:space="preserve"> </w:t>
      </w:r>
      <w:r w:rsidRPr="0083376D">
        <w:rPr>
          <w:b/>
        </w:rPr>
        <w:t>E</w:t>
      </w:r>
      <w:r>
        <w:t xml:space="preserve"> = (-jω)</w:t>
      </w:r>
      <w:r>
        <w:rPr>
          <w:rStyle w:val="superscript"/>
        </w:rPr>
        <w:t>-1</w:t>
      </w:r>
      <w:r>
        <w:t xml:space="preserve"> [E</w:t>
      </w:r>
      <w:r>
        <w:rPr>
          <w:rStyle w:val="subscript"/>
        </w:rPr>
        <w:t>y</w:t>
      </w:r>
      <w:r>
        <w:rPr>
          <w:rStyle w:val="superscript"/>
        </w:rPr>
        <w:t>2</w:t>
      </w:r>
      <w:r>
        <w:t xml:space="preserve"> ∂</w:t>
      </w:r>
      <w:r>
        <w:rPr>
          <w:rStyle w:val="subscript"/>
        </w:rPr>
        <w:t>z</w:t>
      </w:r>
      <w:r>
        <w:t>(E</w:t>
      </w:r>
      <w:r>
        <w:rPr>
          <w:rStyle w:val="subscript"/>
        </w:rPr>
        <w:t>x</w:t>
      </w:r>
      <w:r>
        <w:t>/E</w:t>
      </w:r>
      <w:r>
        <w:rPr>
          <w:rStyle w:val="subscript"/>
        </w:rPr>
        <w:t>y</w:t>
      </w:r>
      <w:r>
        <w:t>)]  + (-jω)</w:t>
      </w:r>
      <w:r>
        <w:rPr>
          <w:rStyle w:val="superscript"/>
        </w:rPr>
        <w:t>-1</w:t>
      </w:r>
      <w:r>
        <w:t xml:space="preserve"> [ correction terms ] </w:t>
      </w:r>
      <w:r w:rsidR="00C72E9F">
        <w:t xml:space="preserve"> .</w:t>
      </w:r>
      <w:r>
        <w:tab/>
      </w:r>
      <w:r>
        <w:tab/>
      </w:r>
      <w:r>
        <w:tab/>
      </w:r>
      <w:r>
        <w:tab/>
        <w:t>(3.7.</w:t>
      </w:r>
      <w:r w:rsidR="004016F7">
        <w:t>6</w:t>
      </w:r>
      <w:r>
        <w:t>)</w:t>
      </w:r>
    </w:p>
    <w:p w14:paraId="0E1AA44B" w14:textId="77777777" w:rsidR="0072326B" w:rsidRDefault="0072326B" w:rsidP="0072326B"/>
    <w:p w14:paraId="2F1D8BD7" w14:textId="77777777" w:rsidR="0072326B" w:rsidRDefault="0072326B" w:rsidP="0072326B">
      <w:r>
        <w:t>However, we argued in Fact 3 that the shape of fields does not vary with z. Thus, the ratio of two components like E</w:t>
      </w:r>
      <w:r w:rsidRPr="00284D4C">
        <w:rPr>
          <w:rStyle w:val="subscript"/>
        </w:rPr>
        <w:t>x</w:t>
      </w:r>
      <w:r>
        <w:t>/E</w:t>
      </w:r>
      <w:r w:rsidRPr="00284D4C">
        <w:rPr>
          <w:rStyle w:val="subscript"/>
        </w:rPr>
        <w:t>y</w:t>
      </w:r>
      <w:r>
        <w:t xml:space="preserve"> cannot vary with z. Thus  ∂</w:t>
      </w:r>
      <w:r>
        <w:rPr>
          <w:rStyle w:val="subscript"/>
        </w:rPr>
        <w:t>z</w:t>
      </w:r>
      <w:r>
        <w:t>(E</w:t>
      </w:r>
      <w:r>
        <w:rPr>
          <w:rStyle w:val="subscript"/>
        </w:rPr>
        <w:t>x</w:t>
      </w:r>
      <w:r>
        <w:t>/E</w:t>
      </w:r>
      <w:r>
        <w:rPr>
          <w:rStyle w:val="subscript"/>
        </w:rPr>
        <w:t>y</w:t>
      </w:r>
      <w:r>
        <w:t>) = 0  so</w:t>
      </w:r>
    </w:p>
    <w:p w14:paraId="1B8A9298" w14:textId="77777777" w:rsidR="0072326B" w:rsidRDefault="0072326B" w:rsidP="0072326B"/>
    <w:p w14:paraId="2E26A2BE" w14:textId="77777777" w:rsidR="0072326B" w:rsidRDefault="0072326B" w:rsidP="0072326B">
      <w:r>
        <w:tab/>
      </w:r>
      <w:r w:rsidRPr="0083376D">
        <w:rPr>
          <w:b/>
        </w:rPr>
        <w:t>B</w:t>
      </w:r>
      <w:r>
        <w:t xml:space="preserve"> </w:t>
      </w:r>
      <w:r>
        <w:sym w:font="Symbol" w:char="F0B7"/>
      </w:r>
      <w:r>
        <w:t xml:space="preserve"> </w:t>
      </w:r>
      <w:r w:rsidRPr="0083376D">
        <w:rPr>
          <w:b/>
        </w:rPr>
        <w:t>E</w:t>
      </w:r>
      <w:r>
        <w:t xml:space="preserve"> =  (-jω)</w:t>
      </w:r>
      <w:r>
        <w:rPr>
          <w:rStyle w:val="superscript"/>
        </w:rPr>
        <w:t>-1</w:t>
      </w:r>
      <w:r>
        <w:t xml:space="preserve"> [ correction terms ]  .</w:t>
      </w:r>
    </w:p>
    <w:p w14:paraId="1B3E1E7B" w14:textId="77777777" w:rsidR="0072326B" w:rsidRDefault="0072326B" w:rsidP="0072326B"/>
    <w:p w14:paraId="392404CA" w14:textId="77777777" w:rsidR="0072326B" w:rsidRDefault="0072326B" w:rsidP="0072326B">
      <w:r>
        <w:t xml:space="preserve">Letting α be the angle between </w:t>
      </w:r>
      <w:r w:rsidRPr="00D828B2">
        <w:rPr>
          <w:b/>
        </w:rPr>
        <w:t>B</w:t>
      </w:r>
      <w:r>
        <w:t xml:space="preserve"> and </w:t>
      </w:r>
      <w:r w:rsidRPr="00D828B2">
        <w:rPr>
          <w:b/>
        </w:rPr>
        <w:t>E</w:t>
      </w:r>
      <w:r>
        <w:t>, we can write</w:t>
      </w:r>
    </w:p>
    <w:p w14:paraId="35D88463" w14:textId="77777777" w:rsidR="0072326B" w:rsidRDefault="0072326B" w:rsidP="0072326B"/>
    <w:p w14:paraId="4E5B9CFC" w14:textId="77777777" w:rsidR="0072326B" w:rsidRDefault="0072326B" w:rsidP="0072326B">
      <w:r>
        <w:tab/>
        <w:t>|</w:t>
      </w:r>
      <w:r w:rsidRPr="00E933DB">
        <w:rPr>
          <w:b/>
        </w:rPr>
        <w:t>B</w:t>
      </w:r>
      <w:r>
        <w:t>| |</w:t>
      </w:r>
      <w:r w:rsidRPr="00E933DB">
        <w:rPr>
          <w:b/>
        </w:rPr>
        <w:t>E</w:t>
      </w:r>
      <w:r>
        <w:t>| cosα  =  (ω)</w:t>
      </w:r>
      <w:r>
        <w:rPr>
          <w:rStyle w:val="superscript"/>
        </w:rPr>
        <w:t>-1</w:t>
      </w:r>
      <w:r>
        <w:t xml:space="preserve"> | correction terms | </w:t>
      </w:r>
    </w:p>
    <w:p w14:paraId="2BA25347" w14:textId="77777777" w:rsidR="0072326B" w:rsidRDefault="0072326B" w:rsidP="0072326B"/>
    <w:p w14:paraId="0D619B92" w14:textId="77777777" w:rsidR="0072326B" w:rsidRDefault="0072326B" w:rsidP="0072326B">
      <w:r>
        <w:t>so then</w:t>
      </w:r>
    </w:p>
    <w:p w14:paraId="7499DC2B" w14:textId="77777777" w:rsidR="0072326B" w:rsidRDefault="0072326B" w:rsidP="0072326B"/>
    <w:p w14:paraId="4DA05D4C" w14:textId="77777777" w:rsidR="0072326B" w:rsidRPr="004016F7" w:rsidRDefault="0072326B" w:rsidP="0072326B">
      <w:r>
        <w:tab/>
        <w:t>cosα  =   (ω)</w:t>
      </w:r>
      <w:r>
        <w:rPr>
          <w:rStyle w:val="superscript"/>
        </w:rPr>
        <w:t>-1</w:t>
      </w:r>
      <w:r>
        <w:t xml:space="preserve">  | correction terms | / (|</w:t>
      </w:r>
      <w:r w:rsidRPr="00E933DB">
        <w:rPr>
          <w:b/>
        </w:rPr>
        <w:t>B</w:t>
      </w:r>
      <w:r>
        <w:t>| |</w:t>
      </w:r>
      <w:r w:rsidRPr="00E933DB">
        <w:rPr>
          <w:b/>
        </w:rPr>
        <w:t>E</w:t>
      </w:r>
      <w:r>
        <w:t>|) .</w:t>
      </w:r>
      <w:r w:rsidR="004016F7">
        <w:tab/>
      </w:r>
      <w:r w:rsidR="004016F7">
        <w:tab/>
      </w:r>
      <w:r w:rsidR="004016F7">
        <w:tab/>
      </w:r>
      <w:r w:rsidR="004016F7">
        <w:tab/>
      </w:r>
      <w:r w:rsidR="004016F7">
        <w:tab/>
      </w:r>
      <w:r w:rsidR="004016F7">
        <w:tab/>
        <w:t>(3.7.7)</w:t>
      </w:r>
    </w:p>
    <w:p w14:paraId="1C281A3B" w14:textId="77777777" w:rsidR="0072326B" w:rsidRDefault="0072326B" w:rsidP="0072326B"/>
    <w:p w14:paraId="4983194F" w14:textId="77777777" w:rsidR="0072326B" w:rsidRDefault="0072326B" w:rsidP="0072326B">
      <w:pPr>
        <w:rPr>
          <w:b/>
        </w:rPr>
      </w:pPr>
      <w:r>
        <w:t>Since the correction terms involve E</w:t>
      </w:r>
      <w:r>
        <w:rPr>
          <w:rStyle w:val="subscript"/>
        </w:rPr>
        <w:t>z</w:t>
      </w:r>
      <w:r w:rsidR="00BA7DEC">
        <w:t xml:space="preserve"> which is very small</w:t>
      </w:r>
      <w:r>
        <w:t xml:space="preserve">, </w:t>
      </w:r>
      <w:r w:rsidR="00BA7DEC">
        <w:t>the correction terms</w:t>
      </w:r>
      <w:r>
        <w:t xml:space="preserve"> are </w:t>
      </w:r>
      <w:r w:rsidR="00BA7DEC">
        <w:t xml:space="preserve">presumably </w:t>
      </w:r>
      <w:r>
        <w:t>small compared to (|</w:t>
      </w:r>
      <w:r w:rsidRPr="00E933DB">
        <w:rPr>
          <w:b/>
        </w:rPr>
        <w:t>B</w:t>
      </w:r>
      <w:r>
        <w:t>| |</w:t>
      </w:r>
      <w:r w:rsidRPr="00E933DB">
        <w:rPr>
          <w:b/>
        </w:rPr>
        <w:t>E</w:t>
      </w:r>
      <w:r>
        <w:t xml:space="preserve">|) and we then conclude that cosα ≈ 0 and α ≈ π/2 and then </w:t>
      </w:r>
      <w:r w:rsidRPr="00E933DB">
        <w:rPr>
          <w:b/>
        </w:rPr>
        <w:t>B</w:t>
      </w:r>
      <w:r>
        <w:sym w:font="Symbol" w:char="F0B7"/>
      </w:r>
      <w:r w:rsidRPr="00E933DB">
        <w:rPr>
          <w:b/>
        </w:rPr>
        <w:t>E</w:t>
      </w:r>
      <w:r>
        <w:t xml:space="preserve"> = 0 .</w:t>
      </w:r>
    </w:p>
    <w:p w14:paraId="456EB74D" w14:textId="77777777" w:rsidR="0072326B" w:rsidRDefault="0072326B" w:rsidP="0072326B">
      <w:r>
        <w:rPr>
          <w:b/>
        </w:rPr>
        <w:tab/>
      </w:r>
      <w:r>
        <w:t xml:space="preserve">However, for sufficiently small ω the right side of </w:t>
      </w:r>
      <w:r w:rsidR="004016F7">
        <w:t>(3.7.7)</w:t>
      </w:r>
      <w:r>
        <w:t xml:space="preserve"> blows up and our conclusion is no longer valid. A condition for validity would then be</w:t>
      </w:r>
    </w:p>
    <w:p w14:paraId="437AE960" w14:textId="77777777" w:rsidR="0072326B" w:rsidRDefault="0072326B" w:rsidP="0072326B"/>
    <w:p w14:paraId="5D57F0FF" w14:textId="77777777" w:rsidR="0072326B" w:rsidRDefault="0072326B" w:rsidP="0072326B">
      <w:r>
        <w:tab/>
        <w:t>cosα &lt;&lt; 1</w:t>
      </w:r>
    </w:p>
    <w:p w14:paraId="11C560C6" w14:textId="77777777" w:rsidR="0072326B" w:rsidRDefault="0072326B" w:rsidP="0072326B">
      <w:r>
        <w:t>or</w:t>
      </w:r>
    </w:p>
    <w:p w14:paraId="5C1E4240" w14:textId="77777777" w:rsidR="0072326B" w:rsidRDefault="0072326B" w:rsidP="0072326B">
      <w:r>
        <w:tab/>
        <w:t>(ω)</w:t>
      </w:r>
      <w:r>
        <w:rPr>
          <w:rStyle w:val="superscript"/>
        </w:rPr>
        <w:t>-1</w:t>
      </w:r>
      <w:r>
        <w:t xml:space="preserve">  | correction terms | / (|</w:t>
      </w:r>
      <w:r w:rsidRPr="00E933DB">
        <w:rPr>
          <w:b/>
        </w:rPr>
        <w:t>B</w:t>
      </w:r>
      <w:r>
        <w:t>| |</w:t>
      </w:r>
      <w:r w:rsidRPr="00E933DB">
        <w:rPr>
          <w:b/>
        </w:rPr>
        <w:t>E</w:t>
      </w:r>
      <w:r>
        <w:t>|)  &lt;&lt; 1</w:t>
      </w:r>
    </w:p>
    <w:p w14:paraId="0FE0858B" w14:textId="77777777" w:rsidR="0072326B" w:rsidRDefault="0072326B" w:rsidP="0072326B">
      <w:r>
        <w:t>or</w:t>
      </w:r>
    </w:p>
    <w:p w14:paraId="336FD560" w14:textId="77777777" w:rsidR="0072326B" w:rsidRDefault="0072326B" w:rsidP="0072326B">
      <w:r>
        <w:tab/>
        <w:t>ω &gt;&gt;   | correction terms | / (|</w:t>
      </w:r>
      <w:r w:rsidRPr="00E933DB">
        <w:rPr>
          <w:b/>
        </w:rPr>
        <w:t>B</w:t>
      </w:r>
      <w:r>
        <w:t>| |</w:t>
      </w:r>
      <w:r w:rsidRPr="00E933DB">
        <w:rPr>
          <w:b/>
        </w:rPr>
        <w:t>E</w:t>
      </w:r>
      <w:r>
        <w:t xml:space="preserve">|) </w:t>
      </w:r>
    </w:p>
    <w:p w14:paraId="6459A056" w14:textId="77777777" w:rsidR="0072326B" w:rsidRDefault="0072326B" w:rsidP="0072326B"/>
    <w:p w14:paraId="5D68E2A0" w14:textId="77777777" w:rsidR="00BA7DEC" w:rsidRDefault="0072326B" w:rsidP="0072326B">
      <w:r>
        <w:t xml:space="preserve">In particular, this condition is violated when ω </w:t>
      </w:r>
      <w:r w:rsidR="00BA7DEC">
        <w:t>≈</w:t>
      </w:r>
      <w:r>
        <w:t xml:space="preserve"> 0. </w:t>
      </w:r>
    </w:p>
    <w:p w14:paraId="1BCAF6BC" w14:textId="77777777" w:rsidR="00BA7DEC" w:rsidRDefault="00BA7DEC" w:rsidP="0072326B"/>
    <w:p w14:paraId="54683F45" w14:textId="77777777" w:rsidR="00BA7DEC" w:rsidRDefault="00BA7DEC" w:rsidP="0072326B">
      <w:r w:rsidRPr="00BA7DEC">
        <w:rPr>
          <w:u w:val="single"/>
        </w:rPr>
        <w:t>Example:</w:t>
      </w:r>
      <w:r w:rsidRPr="00BA7DEC">
        <w:t xml:space="preserve"> </w:t>
      </w:r>
      <w:r>
        <w:t xml:space="preserve"> In Figure C.2 we can imagine the rectangular conductor shown to be the center conductor of a very large radius coaxial transmission line operating at very low frequency. Fact 1 tells us that </w:t>
      </w:r>
      <w:r w:rsidRPr="00BA7DEC">
        <w:rPr>
          <w:b/>
        </w:rPr>
        <w:t>E</w:t>
      </w:r>
      <w:r>
        <w:t xml:space="preserve"> is normal to the conductor surface, but clearly </w:t>
      </w:r>
      <w:r w:rsidRPr="00BA7DEC">
        <w:rPr>
          <w:b/>
        </w:rPr>
        <w:t>H</w:t>
      </w:r>
      <w:r>
        <w:t xml:space="preserve"> is not normal, so </w:t>
      </w:r>
      <w:r w:rsidRPr="00BA7DEC">
        <w:rPr>
          <w:b/>
        </w:rPr>
        <w:t>E</w:t>
      </w:r>
      <w:r>
        <w:sym w:font="Symbol" w:char="F0B7"/>
      </w:r>
      <w:r w:rsidRPr="00BA7DEC">
        <w:rPr>
          <w:b/>
        </w:rPr>
        <w:t>B</w:t>
      </w:r>
      <w:r>
        <w:t xml:space="preserve">  ≠ 0. </w:t>
      </w:r>
    </w:p>
    <w:p w14:paraId="3E502404" w14:textId="77777777" w:rsidR="004016F7" w:rsidRDefault="004016F7" w:rsidP="0072326B"/>
    <w:p w14:paraId="23828126" w14:textId="77777777" w:rsidR="004016F7" w:rsidRPr="00B46625" w:rsidRDefault="004016F7" w:rsidP="0072326B">
      <w:r w:rsidRPr="004016F7">
        <w:rPr>
          <w:b/>
        </w:rPr>
        <w:t xml:space="preserve">Reader Exercise: </w:t>
      </w:r>
      <w:r>
        <w:t xml:space="preserve"> Find a ballpark expression for ω</w:t>
      </w:r>
      <w:r>
        <w:rPr>
          <w:rStyle w:val="subscript"/>
        </w:rPr>
        <w:t>1</w:t>
      </w:r>
      <w:r>
        <w:t xml:space="preserve"> such that ω &gt;&gt; ω</w:t>
      </w:r>
      <w:r>
        <w:rPr>
          <w:rStyle w:val="subscript"/>
        </w:rPr>
        <w:t>1</w:t>
      </w:r>
      <w:r>
        <w:t xml:space="preserve"> gives cosα ≈ 0 so </w:t>
      </w:r>
      <w:r w:rsidRPr="0083376D">
        <w:rPr>
          <w:b/>
        </w:rPr>
        <w:t>B</w:t>
      </w:r>
      <w:r>
        <w:t xml:space="preserve"> </w:t>
      </w:r>
      <w:r>
        <w:sym w:font="Symbol" w:char="F0B7"/>
      </w:r>
      <w:r>
        <w:t xml:space="preserve"> </w:t>
      </w:r>
      <w:r w:rsidRPr="0083376D">
        <w:rPr>
          <w:b/>
        </w:rPr>
        <w:t>E</w:t>
      </w:r>
      <w:r>
        <w:t xml:space="preserve"> = 0. </w:t>
      </w:r>
      <w:r w:rsidR="00B46625">
        <w:t>Perhaps calculate a value for ω</w:t>
      </w:r>
      <w:r w:rsidR="00B46625">
        <w:rPr>
          <w:rStyle w:val="subscript"/>
        </w:rPr>
        <w:t>1</w:t>
      </w:r>
      <w:r w:rsidR="00B46625">
        <w:t xml:space="preserve"> for the transmission line considered in Chapter 6. </w:t>
      </w:r>
    </w:p>
    <w:p w14:paraId="60A16485" w14:textId="77777777" w:rsidR="00113C9F" w:rsidRDefault="00113C9F" w:rsidP="00113C9F"/>
    <w:p w14:paraId="2A9A3ABA" w14:textId="77777777" w:rsidR="00895871" w:rsidRDefault="00113C9F" w:rsidP="00113C9F">
      <w:r>
        <w:rPr>
          <w:b/>
        </w:rPr>
        <w:t>Fact 5</w:t>
      </w:r>
      <w:r>
        <w:t>:</w:t>
      </w:r>
      <w:r w:rsidR="0039104E">
        <w:t xml:space="preserve"> </w:t>
      </w:r>
      <w:r>
        <w:t>In a cross sectional sketch of a transmission line</w:t>
      </w:r>
      <w:r w:rsidR="0072326B">
        <w:t xml:space="preserve"> </w:t>
      </w:r>
      <w:r w:rsidR="00895871">
        <w:t>operating above very low frequencies</w:t>
      </w:r>
      <w:r>
        <w:t xml:space="preserve">, the </w:t>
      </w:r>
      <w:r w:rsidRPr="005203E8">
        <w:rPr>
          <w:b/>
        </w:rPr>
        <w:t>B</w:t>
      </w:r>
      <w:r>
        <w:t xml:space="preserve"> field lines just outside the conductor surfaces are parallel to the surface</w:t>
      </w:r>
      <w:r w:rsidR="0024719C">
        <w:t xml:space="preserve">, so </w:t>
      </w:r>
      <w:r w:rsidR="0024719C" w:rsidRPr="0024719C">
        <w:rPr>
          <w:b/>
        </w:rPr>
        <w:t>B</w:t>
      </w:r>
      <w:r w:rsidR="0024719C">
        <w:t xml:space="preserve"> = B</w:t>
      </w:r>
      <w:r w:rsidR="006C0451">
        <w:rPr>
          <w:rStyle w:val="subscript"/>
        </w:rPr>
        <w:t>θ</w:t>
      </w:r>
      <w:r w:rsidR="0024719C" w:rsidRPr="0024719C">
        <w:rPr>
          <w:b/>
        </w:rPr>
        <w:t xml:space="preserve"> </w:t>
      </w:r>
      <w:r w:rsidR="0024719C" w:rsidRPr="0024719C">
        <w:rPr>
          <w:b/>
        </w:rPr>
        <w:fldChar w:fldCharType="begin"/>
      </w:r>
      <w:r w:rsidR="0024719C" w:rsidRPr="0024719C">
        <w:rPr>
          <w:b/>
        </w:rPr>
        <w:instrText xml:space="preserve"> EQ \O(</w:instrText>
      </w:r>
      <w:r w:rsidR="006C0451">
        <w:rPr>
          <w:b/>
        </w:rPr>
        <w:instrText>θ</w:instrText>
      </w:r>
      <w:r w:rsidR="0024719C" w:rsidRPr="0024719C">
        <w:rPr>
          <w:b/>
        </w:rPr>
        <w:instrText>,\S\up</w:instrText>
      </w:r>
      <w:r w:rsidR="006C0451">
        <w:rPr>
          <w:b/>
        </w:rPr>
        <w:instrText>4</w:instrText>
      </w:r>
      <w:r w:rsidR="0024719C" w:rsidRPr="0024719C">
        <w:rPr>
          <w:b/>
        </w:rPr>
        <w:instrText>(^))</w:instrText>
      </w:r>
      <w:r w:rsidR="0024719C" w:rsidRPr="0024719C">
        <w:rPr>
          <w:b/>
        </w:rPr>
        <w:fldChar w:fldCharType="end"/>
      </w:r>
      <w:r w:rsidR="00895871">
        <w:t xml:space="preserve"> in Fig 3.3</w:t>
      </w:r>
      <w:r>
        <w:t>.</w:t>
      </w:r>
      <w:r w:rsidR="0039104E">
        <w:t xml:space="preserve"> </w:t>
      </w:r>
      <w:r>
        <w:t>Thus, B</w:t>
      </w:r>
      <w:r w:rsidRPr="00284D4C">
        <w:rPr>
          <w:rStyle w:val="subscript"/>
        </w:rPr>
        <w:t>r</w:t>
      </w:r>
      <w:r>
        <w:t xml:space="preserve"> = 0 at the surface. </w:t>
      </w:r>
      <w:r w:rsidR="00895871">
        <w:tab/>
      </w:r>
      <w:r w:rsidR="00895871">
        <w:tab/>
      </w:r>
      <w:r w:rsidR="00895871">
        <w:tab/>
      </w:r>
      <w:r w:rsidR="00895871">
        <w:tab/>
      </w:r>
      <w:r w:rsidR="00895871">
        <w:tab/>
      </w:r>
      <w:r w:rsidR="00895871">
        <w:tab/>
      </w:r>
      <w:r w:rsidR="00895871">
        <w:tab/>
      </w:r>
      <w:r w:rsidR="00895871">
        <w:tab/>
      </w:r>
      <w:r w:rsidR="00895871">
        <w:tab/>
      </w:r>
      <w:r w:rsidR="00895871">
        <w:tab/>
      </w:r>
      <w:r w:rsidR="00895871">
        <w:tab/>
        <w:t xml:space="preserve"> (3.7.8)</w:t>
      </w:r>
    </w:p>
    <w:p w14:paraId="79CBC76F" w14:textId="77777777" w:rsidR="00113C9F" w:rsidRDefault="00113C9F" w:rsidP="00113C9F"/>
    <w:p w14:paraId="19AEF3AC" w14:textId="77777777" w:rsidR="00113C9F" w:rsidRDefault="00113C9F" w:rsidP="00113C9F">
      <w:r>
        <w:rPr>
          <w:b/>
        </w:rPr>
        <w:t>Proof:</w:t>
      </w:r>
      <w:r w:rsidR="0039104E">
        <w:t xml:space="preserve"> </w:t>
      </w:r>
      <w:r w:rsidR="00895871">
        <w:t xml:space="preserve"> We have shown in Fact 4 that above very low frequencies, </w:t>
      </w:r>
      <w:r w:rsidR="0072326B">
        <w:t>the</w:t>
      </w:r>
      <w:r>
        <w:t xml:space="preserve"> </w:t>
      </w:r>
      <w:r w:rsidRPr="0024719C">
        <w:rPr>
          <w:b/>
        </w:rPr>
        <w:t>B</w:t>
      </w:r>
      <w:r>
        <w:t xml:space="preserve"> lines must be perpendicular to the </w:t>
      </w:r>
      <w:r w:rsidRPr="0024719C">
        <w:rPr>
          <w:b/>
        </w:rPr>
        <w:t>E</w:t>
      </w:r>
      <w:r>
        <w:t xml:space="preserve"> lines everywhere in the dielectric, and this includes just outside the conductor.</w:t>
      </w:r>
      <w:r w:rsidR="0039104E">
        <w:t xml:space="preserve"> </w:t>
      </w:r>
      <w:r>
        <w:t xml:space="preserve">But from Fact 1 we know that </w:t>
      </w:r>
      <w:r w:rsidRPr="00444399">
        <w:rPr>
          <w:b/>
        </w:rPr>
        <w:t>E</w:t>
      </w:r>
      <w:r>
        <w:t xml:space="preserve"> = E</w:t>
      </w:r>
      <w:r w:rsidRPr="00284D4C">
        <w:rPr>
          <w:rStyle w:val="subscript"/>
        </w:rPr>
        <w:t>r</w:t>
      </w:r>
      <w:r w:rsidR="00444399" w:rsidRPr="00444399">
        <w:rPr>
          <w:b/>
        </w:rPr>
        <w:fldChar w:fldCharType="begin"/>
      </w:r>
      <w:r w:rsidR="00444399" w:rsidRPr="00444399">
        <w:rPr>
          <w:b/>
        </w:rPr>
        <w:instrText xml:space="preserve"> EQ \O(r,\S\up2(^))</w:instrText>
      </w:r>
      <w:r w:rsidR="00444399" w:rsidRPr="00444399">
        <w:rPr>
          <w:b/>
        </w:rPr>
        <w:fldChar w:fldCharType="end"/>
      </w:r>
      <w:r w:rsidR="0039104E">
        <w:t xml:space="preserve"> </w:t>
      </w:r>
      <w:r>
        <w:t>at the surface.</w:t>
      </w:r>
      <w:r w:rsidR="0039104E">
        <w:t xml:space="preserve"> </w:t>
      </w:r>
      <w:r>
        <w:t>Therefore B = B</w:t>
      </w:r>
      <w:r w:rsidR="006C0451">
        <w:rPr>
          <w:rStyle w:val="subscript"/>
        </w:rPr>
        <w:t>θ</w:t>
      </w:r>
      <w:r w:rsidR="0039104E">
        <w:t xml:space="preserve"> </w:t>
      </w:r>
      <w:r>
        <w:t>and B</w:t>
      </w:r>
      <w:r w:rsidRPr="00284D4C">
        <w:rPr>
          <w:rStyle w:val="subscript"/>
        </w:rPr>
        <w:t>r</w:t>
      </w:r>
      <w:r>
        <w:t xml:space="preserve"> = 0.</w:t>
      </w:r>
      <w:r w:rsidR="0039104E">
        <w:t xml:space="preserve"> </w:t>
      </w:r>
      <w:r>
        <w:t>This then is the justification for maintaining the condition B</w:t>
      </w:r>
      <w:r w:rsidRPr="00284D4C">
        <w:rPr>
          <w:rStyle w:val="subscript"/>
        </w:rPr>
        <w:t>r</w:t>
      </w:r>
      <w:r>
        <w:t xml:space="preserve"> = 0 in Table </w:t>
      </w:r>
      <w:r w:rsidR="0024719C">
        <w:t>2</w:t>
      </w:r>
      <w:r>
        <w:t xml:space="preserve"> where we have a non-perfect conductor. </w:t>
      </w:r>
    </w:p>
    <w:p w14:paraId="67C6DB2F" w14:textId="77777777" w:rsidR="00113C9F" w:rsidRDefault="00113C9F" w:rsidP="00113C9F"/>
    <w:p w14:paraId="52D381C6" w14:textId="77777777" w:rsidR="00113C9F" w:rsidRDefault="00113C9F" w:rsidP="00113C9F">
      <w:r>
        <w:rPr>
          <w:b/>
        </w:rPr>
        <w:t>Comment</w:t>
      </w:r>
      <w:r>
        <w:t>:</w:t>
      </w:r>
      <w:r w:rsidR="0039104E">
        <w:t xml:space="preserve"> </w:t>
      </w:r>
      <w:r>
        <w:t>Fact 5 is a non-trivial and non-obvious fact, and applies to arbitrarily shaped conductor cross sections, as do all our facts here. The result seems obvious for round wires, but is in fact non-obvious even in that case.</w:t>
      </w:r>
      <w:r w:rsidR="0039104E">
        <w:t xml:space="preserve"> </w:t>
      </w:r>
      <w:r>
        <w:t>If a transmission line is made of two fat round conductors closely spaced, one imagines that the B lines due to current in one conductor are perfectly circular about the center of that conductor.</w:t>
      </w:r>
      <w:r w:rsidR="0039104E">
        <w:t xml:space="preserve"> </w:t>
      </w:r>
      <w:r>
        <w:t xml:space="preserve">In fact this must be false, because we are claiming in Fact </w:t>
      </w:r>
      <w:r w:rsidR="00F236D9">
        <w:t>5</w:t>
      </w:r>
      <w:r>
        <w:t xml:space="preserve"> that the vector sum of </w:t>
      </w:r>
      <w:r>
        <w:rPr>
          <w:i/>
        </w:rPr>
        <w:t>both</w:t>
      </w:r>
      <w:r>
        <w:t xml:space="preserve"> conductor's B fields</w:t>
      </w:r>
      <w:r w:rsidR="0039104E">
        <w:t xml:space="preserve"> </w:t>
      </w:r>
      <w:r>
        <w:t>(ie, the total or actual B field) has a round contour line at the surface of each conductor. Thus, the B field contours due to one conductor alone must not be circular.</w:t>
      </w:r>
      <w:r w:rsidR="0039104E">
        <w:t xml:space="preserve"> </w:t>
      </w:r>
      <w:r>
        <w:t xml:space="preserve">In fact, the current density inside each conductor is non-uniform by just the right amount to make this work out. For widely spaced round conductors, the effect is not very </w:t>
      </w:r>
      <w:r w:rsidR="005203E8">
        <w:t>noticeable</w:t>
      </w:r>
      <w:r>
        <w:t xml:space="preserve"> because the effect of one conductor's B field at the surface of the other conductor is so small. </w:t>
      </w:r>
    </w:p>
    <w:p w14:paraId="172671C2" w14:textId="77777777" w:rsidR="000C4174" w:rsidRDefault="000C4174" w:rsidP="00113C9F"/>
    <w:p w14:paraId="38E6D760" w14:textId="77777777" w:rsidR="000C4174" w:rsidRPr="00D61F41" w:rsidRDefault="00D61F41" w:rsidP="00D61F41">
      <w:pPr>
        <w:pStyle w:val="Heading4"/>
      </w:pPr>
      <w:bookmarkStart w:id="70" w:name="_Toc387219601"/>
      <w:r>
        <w:t>(b) Drawings of the fields</w:t>
      </w:r>
      <w:bookmarkEnd w:id="70"/>
    </w:p>
    <w:p w14:paraId="0AE144B0" w14:textId="77777777" w:rsidR="00113C9F" w:rsidRPr="001917C2" w:rsidRDefault="00113C9F" w:rsidP="00113C9F">
      <w:pPr>
        <w:rPr>
          <w:color w:val="FF0000"/>
        </w:rPr>
      </w:pPr>
    </w:p>
    <w:p w14:paraId="7F14B9FF" w14:textId="77777777" w:rsidR="00113C9F" w:rsidRDefault="00113C9F" w:rsidP="00113C9F">
      <w:r>
        <w:t xml:space="preserve">We are now in a position to draw some sketches of fields on a transmission line. Let's start with the transverse or cross section picture: </w:t>
      </w:r>
    </w:p>
    <w:p w14:paraId="59307654" w14:textId="77777777" w:rsidR="00262241" w:rsidRDefault="00262241" w:rsidP="00113C9F"/>
    <w:p w14:paraId="333856BF" w14:textId="77777777" w:rsidR="00262241" w:rsidRDefault="000C4174" w:rsidP="00B228A8">
      <w:pPr>
        <w:tabs>
          <w:tab w:val="left" w:pos="7200"/>
          <w:tab w:val="left" w:pos="7920"/>
          <w:tab w:val="right" w:pos="9270"/>
        </w:tabs>
      </w:pPr>
      <w:r>
        <w:tab/>
      </w:r>
      <w:r>
        <w:tab/>
        <w:t xml:space="preserve">    </w:t>
      </w:r>
      <w:r>
        <w:pict>
          <v:shape id="_x0000_i1088" type="#_x0000_t75" style="width:322.5pt;height:154.5pt">
            <v:imagedata r:id="rId77" o:title=""/>
          </v:shape>
        </w:pict>
      </w:r>
      <w:r w:rsidR="002774AB">
        <w:tab/>
      </w:r>
      <w:r w:rsidR="002774AB">
        <w:tab/>
        <w:t>Fig 3.5</w:t>
      </w:r>
    </w:p>
    <w:p w14:paraId="1364BC40" w14:textId="77777777" w:rsidR="00262241" w:rsidRDefault="00262241" w:rsidP="00113C9F">
      <w:r>
        <w:tab/>
      </w:r>
      <w:r>
        <w:tab/>
      </w:r>
      <w:r>
        <w:tab/>
      </w:r>
      <w:r>
        <w:tab/>
      </w:r>
      <w:r>
        <w:tab/>
        <w:t xml:space="preserve">Fig </w:t>
      </w:r>
      <w:r w:rsidR="002774AB">
        <w:t>3.5</w:t>
      </w:r>
      <w:r>
        <w:t>: Cross section view</w:t>
      </w:r>
    </w:p>
    <w:p w14:paraId="1A969514" w14:textId="77777777" w:rsidR="00113C9F" w:rsidRDefault="00113C9F" w:rsidP="00113C9F"/>
    <w:p w14:paraId="1DE1F217" w14:textId="77777777" w:rsidR="00E50B8E" w:rsidRDefault="00113C9F" w:rsidP="00113C9F">
      <w:r>
        <w:t xml:space="preserve">Although this figure is drawn for two round conductors, its general features apply to any conductors. The figure is a snapshot at one instant in time. The • and </w:t>
      </w:r>
      <w:r w:rsidR="005C1D73">
        <w:rPr>
          <w:rFonts w:ascii="Symbol" w:hAnsi="Symbol"/>
        </w:rPr>
        <w:sym w:font="Symbol" w:char="F0C4"/>
      </w:r>
      <w:r w:rsidR="0039104E">
        <w:t xml:space="preserve"> </w:t>
      </w:r>
      <w:r>
        <w:t>indicate current flow</w:t>
      </w:r>
      <w:r w:rsidR="000C4174">
        <w:t xml:space="preserve"> direction</w:t>
      </w:r>
      <w:r>
        <w:t xml:space="preserve"> in the conductors.</w:t>
      </w:r>
      <w:r w:rsidR="0039104E">
        <w:t xml:space="preserve"> </w:t>
      </w:r>
      <w:r>
        <w:t xml:space="preserve">Positive charge exists on the surface of the left conductor, and is strongest on the face of that conductor which is closest to the other conductor. Negative surface charge lies on the </w:t>
      </w:r>
      <w:r w:rsidR="00E50B8E">
        <w:t>right</w:t>
      </w:r>
      <w:r>
        <w:t xml:space="preserve"> conductor. The electric fields are as shown and are strongest in the region between the conductors.</w:t>
      </w:r>
      <w:r w:rsidR="0039104E">
        <w:t xml:space="preserve"> </w:t>
      </w:r>
      <w:r>
        <w:t>The magnetic field</w:t>
      </w:r>
      <w:r w:rsidR="00444399">
        <w:t xml:space="preserve"> directions</w:t>
      </w:r>
      <w:r>
        <w:t xml:space="preserve"> derive from the right hand rule relative to the current in each conductor.</w:t>
      </w:r>
      <w:r w:rsidR="00E50B8E">
        <w:t xml:space="preserve"> The lines of E and B al</w:t>
      </w:r>
      <w:r w:rsidR="001B6E72">
        <w:t xml:space="preserve">ways intersect at right angles as noted in (3.7.4). </w:t>
      </w:r>
    </w:p>
    <w:p w14:paraId="00111D53" w14:textId="77777777" w:rsidR="00113C9F" w:rsidRDefault="00113C9F" w:rsidP="00113C9F">
      <w:r>
        <w:tab/>
        <w:t>The magnitude of the E field is determined by the potential difference between the conductors and the geometry.</w:t>
      </w:r>
      <w:r w:rsidR="0039104E">
        <w:t xml:space="preserve"> </w:t>
      </w:r>
      <w:r>
        <w:t>It is independent of frequency.</w:t>
      </w:r>
      <w:r w:rsidR="0039104E">
        <w:t xml:space="preserve"> </w:t>
      </w:r>
      <w:r>
        <w:t>Similarly, the magnitude of the B field is determined by the size of the current in either conductor and is also independent of frequency.</w:t>
      </w:r>
      <w:r w:rsidR="0039104E">
        <w:t xml:space="preserve"> </w:t>
      </w:r>
    </w:p>
    <w:p w14:paraId="2B9E98C6" w14:textId="77777777" w:rsidR="00113C9F" w:rsidRDefault="00113C9F" w:rsidP="00113C9F">
      <w:r>
        <w:tab/>
        <w:t>Consider a 75</w:t>
      </w:r>
      <w:r>
        <w:rPr>
          <w:rFonts w:ascii="Symbol" w:hAnsi="Symbol"/>
        </w:rPr>
        <w:t></w:t>
      </w:r>
      <w:r w:rsidR="005C1D73">
        <w:t>Ω</w:t>
      </w:r>
      <w:r>
        <w:rPr>
          <w:rFonts w:ascii="Symbol" w:hAnsi="Symbol"/>
        </w:rPr>
        <w:t></w:t>
      </w:r>
      <w:r>
        <w:t>transmission line that is properly terminated and is driven by a 7.5 volt amplitude sine wave.</w:t>
      </w:r>
      <w:r w:rsidR="0039104E">
        <w:t xml:space="preserve"> </w:t>
      </w:r>
      <w:r>
        <w:t xml:space="preserve">Regardless of frequency </w:t>
      </w:r>
      <w:r w:rsidR="002C3552" w:rsidRPr="002C3552">
        <w:t>ω</w:t>
      </w:r>
      <w:r>
        <w:t>, the magnitude of the current in this transmission line is 100 mA, and the magnitude of the potential difference is 7.5 volts.</w:t>
      </w:r>
      <w:r w:rsidR="0039104E">
        <w:t xml:space="preserve"> </w:t>
      </w:r>
      <w:r>
        <w:t>Of course both these quantities have sinusoidal time dependence.</w:t>
      </w:r>
      <w:r w:rsidR="0039104E">
        <w:t xml:space="preserve"> </w:t>
      </w:r>
      <w:r>
        <w:t xml:space="preserve">At some instant in time, the fields and currents are as in Fig </w:t>
      </w:r>
      <w:r w:rsidR="001B6E72">
        <w:t>3.5</w:t>
      </w:r>
      <w:r>
        <w:t>.</w:t>
      </w:r>
      <w:r w:rsidR="0039104E">
        <w:t xml:space="preserve"> </w:t>
      </w:r>
    </w:p>
    <w:p w14:paraId="7E57B06E" w14:textId="77777777" w:rsidR="00113C9F" w:rsidRDefault="00113C9F" w:rsidP="00113C9F">
      <w:r>
        <w:tab/>
        <w:t>We have just argued then that not much happens in the transverse directions x and y as frequency sweeps from very low to very high.</w:t>
      </w:r>
      <w:r w:rsidR="0039104E">
        <w:t xml:space="preserve"> </w:t>
      </w:r>
      <w:r>
        <w:t>Of course the rate at which the pattern oscillates back and forth increases, but the sh</w:t>
      </w:r>
      <w:r w:rsidR="005C1D73">
        <w:t xml:space="preserve">ape of things does not change. </w:t>
      </w:r>
      <w:r>
        <w:t xml:space="preserve">At the peak of each cycle, things look like Fig </w:t>
      </w:r>
      <w:r w:rsidR="00864C27">
        <w:t>3.5</w:t>
      </w:r>
      <w:r>
        <w:t xml:space="preserve"> regardless of </w:t>
      </w:r>
      <w:r w:rsidR="002C3552" w:rsidRPr="002C3552">
        <w:t>ω</w:t>
      </w:r>
      <w:r>
        <w:t xml:space="preserve">. </w:t>
      </w:r>
    </w:p>
    <w:p w14:paraId="051864E6" w14:textId="77777777" w:rsidR="00E50B8E" w:rsidRDefault="00113C9F" w:rsidP="00113C9F">
      <w:r>
        <w:tab/>
        <w:t xml:space="preserve">This may seem contradictory. In general, one is used to </w:t>
      </w:r>
      <w:r w:rsidR="002C3552" w:rsidRPr="002C3552">
        <w:t>ω</w:t>
      </w:r>
      <w:r>
        <w:t xml:space="preserve"> affecting things due to equation</w:t>
      </w:r>
      <w:r w:rsidR="00D61F41">
        <w:t>s</w:t>
      </w:r>
      <w:r>
        <w:t xml:space="preserve"> like </w:t>
      </w:r>
    </w:p>
    <w:p w14:paraId="13E385A1" w14:textId="77777777" w:rsidR="00E50B8E" w:rsidRDefault="00E50B8E" w:rsidP="00113C9F"/>
    <w:p w14:paraId="1A8A1C33" w14:textId="77777777" w:rsidR="00E50B8E" w:rsidRPr="006F15F3" w:rsidRDefault="00E50B8E" w:rsidP="00E50B8E">
      <w:pPr>
        <w:tabs>
          <w:tab w:val="left" w:pos="7200"/>
          <w:tab w:val="left" w:pos="7920"/>
          <w:tab w:val="right" w:pos="9270"/>
        </w:tabs>
        <w:rPr>
          <w:color w:val="000000"/>
        </w:rPr>
      </w:pPr>
      <w:r w:rsidRPr="006F15F3">
        <w:rPr>
          <w:color w:val="000000"/>
        </w:rPr>
        <w:tab/>
      </w:r>
      <w:r w:rsidRPr="007D150D">
        <w:rPr>
          <w:color w:val="000000"/>
        </w:rPr>
        <w:t>curl</w:t>
      </w:r>
      <w:r w:rsidRPr="006F15F3">
        <w:rPr>
          <w:color w:val="000000"/>
        </w:rPr>
        <w:t xml:space="preserve"> </w:t>
      </w:r>
      <w:r w:rsidRPr="006F15F3">
        <w:rPr>
          <w:b/>
          <w:color w:val="000000"/>
        </w:rPr>
        <w:t>E</w:t>
      </w:r>
      <w:r w:rsidRPr="006F15F3">
        <w:rPr>
          <w:color w:val="000000"/>
        </w:rPr>
        <w:t xml:space="preserve"> = </w:t>
      </w:r>
      <w:r w:rsidR="00864C27">
        <w:rPr>
          <w:color w:val="000000"/>
        </w:rPr>
        <w:t>-j</w:t>
      </w:r>
      <w:r>
        <w:rPr>
          <w:color w:val="000000"/>
        </w:rPr>
        <w:t>ω</w:t>
      </w:r>
      <w:r w:rsidRPr="00E50B8E">
        <w:rPr>
          <w:b/>
          <w:color w:val="000000"/>
        </w:rPr>
        <w:t>B</w:t>
      </w:r>
      <w:r w:rsidRPr="006F15F3">
        <w:rPr>
          <w:color w:val="000000"/>
        </w:rPr>
        <w:tab/>
      </w:r>
      <w:r w:rsidRPr="006F15F3">
        <w:rPr>
          <w:color w:val="000000"/>
        </w:rPr>
        <w:tab/>
      </w:r>
      <w:r w:rsidRPr="006F15F3">
        <w:rPr>
          <w:color w:val="000000"/>
        </w:rPr>
        <w:tab/>
      </w:r>
      <w:r>
        <w:rPr>
          <w:color w:val="000000"/>
        </w:rPr>
        <w:tab/>
        <w:t>Maxwell curl E equation</w:t>
      </w:r>
      <w:r>
        <w:rPr>
          <w:color w:val="000000"/>
        </w:rPr>
        <w:tab/>
      </w:r>
      <w:r>
        <w:rPr>
          <w:color w:val="000000"/>
        </w:rPr>
        <w:tab/>
      </w:r>
      <w:r>
        <w:rPr>
          <w:color w:val="000000"/>
        </w:rPr>
        <w:tab/>
      </w:r>
      <w:r w:rsidRPr="00E50B8E">
        <w:rPr>
          <w:i/>
          <w:color w:val="000000"/>
        </w:rPr>
        <w:t>(1.1.2)</w:t>
      </w:r>
    </w:p>
    <w:p w14:paraId="3F689889" w14:textId="77777777" w:rsidR="00E50B8E" w:rsidRDefault="00E50B8E" w:rsidP="00113C9F"/>
    <w:p w14:paraId="2AB0889A" w14:textId="77777777" w:rsidR="00113C9F" w:rsidRDefault="00113C9F" w:rsidP="00113C9F">
      <w:r>
        <w:t xml:space="preserve">The resolution is that all the </w:t>
      </w:r>
      <w:r w:rsidR="00E50B8E">
        <w:t xml:space="preserve">spatial </w:t>
      </w:r>
      <w:r>
        <w:t xml:space="preserve">variation happens in the </w:t>
      </w:r>
      <w:r>
        <w:rPr>
          <w:i/>
        </w:rPr>
        <w:t>longitudinal</w:t>
      </w:r>
      <w:r>
        <w:t xml:space="preserve"> direction.</w:t>
      </w:r>
      <w:r w:rsidR="0039104E">
        <w:t xml:space="preserve"> </w:t>
      </w:r>
      <w:r>
        <w:t xml:space="preserve">Here then is a top view of the same transmission line: </w:t>
      </w:r>
    </w:p>
    <w:p w14:paraId="517544B3" w14:textId="77777777" w:rsidR="00496EC1" w:rsidRDefault="00496EC1" w:rsidP="00113C9F"/>
    <w:p w14:paraId="1AD96F2E" w14:textId="77777777" w:rsidR="007B4AF6" w:rsidRDefault="00864C27" w:rsidP="00113C9F">
      <w:r>
        <w:pict>
          <v:shape id="_x0000_i1089" type="#_x0000_t75" style="width:468pt;height:225pt">
            <v:imagedata r:id="rId78" o:title=""/>
          </v:shape>
        </w:pict>
      </w:r>
    </w:p>
    <w:p w14:paraId="228AFD9F" w14:textId="77777777" w:rsidR="00F40297" w:rsidRDefault="00F40297" w:rsidP="00113C9F"/>
    <w:p w14:paraId="4930824C" w14:textId="77777777" w:rsidR="00F40297" w:rsidRPr="002774AB" w:rsidRDefault="00F40297" w:rsidP="00B228A8">
      <w:pPr>
        <w:tabs>
          <w:tab w:val="left" w:pos="7200"/>
          <w:tab w:val="left" w:pos="7920"/>
          <w:tab w:val="right" w:pos="9270"/>
        </w:tabs>
      </w:pPr>
      <w:r>
        <w:tab/>
      </w:r>
      <w:r>
        <w:tab/>
      </w:r>
      <w:r>
        <w:tab/>
      </w:r>
      <w:r w:rsidR="00D61F41">
        <w:tab/>
      </w:r>
      <w:r w:rsidR="00D61F41">
        <w:tab/>
      </w:r>
      <w:r>
        <w:t xml:space="preserve">Fig </w:t>
      </w:r>
      <w:r w:rsidR="002774AB">
        <w:t>3.6</w:t>
      </w:r>
      <w:r>
        <w:t>: Top view of transmission line</w:t>
      </w:r>
      <w:r w:rsidR="002774AB">
        <w:tab/>
      </w:r>
      <w:r w:rsidR="002774AB">
        <w:tab/>
      </w:r>
      <w:r w:rsidR="002774AB">
        <w:tab/>
      </w:r>
      <w:r w:rsidR="002774AB">
        <w:tab/>
        <w:t>Fig 3.6</w:t>
      </w:r>
    </w:p>
    <w:p w14:paraId="650366AA" w14:textId="77777777" w:rsidR="007B4AF6" w:rsidRDefault="007B4AF6" w:rsidP="00113C9F"/>
    <w:p w14:paraId="4E86656B" w14:textId="77777777" w:rsidR="00F40297" w:rsidRDefault="007B4AF6" w:rsidP="00113C9F">
      <w:r>
        <w:t xml:space="preserve">The red </w:t>
      </w:r>
      <w:r w:rsidR="00F40297">
        <w:t xml:space="preserve">E </w:t>
      </w:r>
      <w:r>
        <w:t xml:space="preserve">arrows are all of unit length and serve to mark the direction and density of electric field lines </w:t>
      </w:r>
      <w:r w:rsidR="00F40297">
        <w:t>lying</w:t>
      </w:r>
      <w:r>
        <w:t xml:space="preserve"> in the plane containing the center lines of the conductor</w:t>
      </w:r>
      <w:r w:rsidR="002537F3">
        <w:t xml:space="preserve">s. </w:t>
      </w:r>
      <w:r w:rsidR="001B6E72">
        <w:t>The blue B arrows are seen end-</w:t>
      </w:r>
      <w:r w:rsidR="00F40297">
        <w:t xml:space="preserve">on and indicate the same for the magnetic field. On the left they </w:t>
      </w:r>
      <w:r w:rsidR="002E4322">
        <w:t>come out of</w:t>
      </w:r>
      <w:r w:rsidR="00F40297">
        <w:t xml:space="preserve"> the plane of paper and on the right they </w:t>
      </w:r>
      <w:r w:rsidR="002E4322">
        <w:t>go into it</w:t>
      </w:r>
      <w:r w:rsidR="00F40297">
        <w:t xml:space="preserve">. Later we shall learn about the "transmission line limit" in which the wavelength λ of the wave propagating down a transmission line is assumed to be much larger than all transverse dimensions of the line. The reader should understand the above picture as being in that limit, but one would have to stretch the picture </w:t>
      </w:r>
      <w:r w:rsidR="002E4322">
        <w:t>at least</w:t>
      </w:r>
      <w:r w:rsidR="00F40297">
        <w:t xml:space="preserve"> </w:t>
      </w:r>
      <w:r w:rsidR="002E4322">
        <w:t>1</w:t>
      </w:r>
      <w:r w:rsidR="00496EC1">
        <w:t>0</w:t>
      </w:r>
      <w:r w:rsidR="00F40297">
        <w:t xml:space="preserve">X horizontally to make it be </w:t>
      </w:r>
      <w:r w:rsidR="002E4322">
        <w:t>reasonable</w:t>
      </w:r>
      <w:r w:rsidR="00F40297">
        <w:t xml:space="preserve">. </w:t>
      </w:r>
      <w:r w:rsidR="00113C9F">
        <w:t xml:space="preserve">At all places </w:t>
      </w:r>
      <w:r w:rsidR="00113C9F">
        <w:rPr>
          <w:b/>
        </w:rPr>
        <w:t>E</w:t>
      </w:r>
      <w:r w:rsidR="00113C9F">
        <w:t>x</w:t>
      </w:r>
      <w:r w:rsidR="00113C9F">
        <w:rPr>
          <w:b/>
        </w:rPr>
        <w:t>B</w:t>
      </w:r>
      <w:r w:rsidR="00113C9F">
        <w:t xml:space="preserve"> points to the right, so we have a wave propagating to the right (+z).</w:t>
      </w:r>
    </w:p>
    <w:p w14:paraId="14ED95A9" w14:textId="77777777" w:rsidR="00E50B8E" w:rsidRDefault="00113C9F" w:rsidP="00113C9F">
      <w:r>
        <w:tab/>
      </w:r>
    </w:p>
    <w:p w14:paraId="79933B6C" w14:textId="77777777" w:rsidR="00113C9F" w:rsidRDefault="00864C27" w:rsidP="00113C9F">
      <w:r>
        <w:t>N</w:t>
      </w:r>
      <w:r w:rsidR="00E50B8E">
        <w:t>ow</w:t>
      </w:r>
      <w:r w:rsidR="00113C9F">
        <w:t xml:space="preserve"> apply the </w:t>
      </w:r>
      <w:r w:rsidR="00E50B8E">
        <w:t xml:space="preserve">Maxwell </w:t>
      </w:r>
      <w:r w:rsidR="00113C9F">
        <w:t>curl equations using the two loops shown.</w:t>
      </w:r>
      <w:r w:rsidR="0039104E">
        <w:t xml:space="preserve"> </w:t>
      </w:r>
      <w:r w:rsidR="00113C9F">
        <w:t xml:space="preserve">Loop 1 is positioned to pick up magnetic flux, so we use </w:t>
      </w:r>
      <w:r w:rsidR="00E50B8E">
        <w:t>(1.1.</w:t>
      </w:r>
      <w:r>
        <w:t>36</w:t>
      </w:r>
      <w:r w:rsidR="00E50B8E">
        <w:t xml:space="preserve">) </w:t>
      </w:r>
      <w:r w:rsidR="002E4322">
        <w:t>which in the frequency domain says</w:t>
      </w:r>
    </w:p>
    <w:p w14:paraId="205BA5EF" w14:textId="77777777" w:rsidR="002E4322" w:rsidRDefault="002E4322" w:rsidP="00113C9F"/>
    <w:p w14:paraId="76F97380" w14:textId="77777777" w:rsidR="002E4322" w:rsidRPr="002E4322" w:rsidRDefault="002E4322" w:rsidP="002E4322">
      <w:pPr>
        <w:tabs>
          <w:tab w:val="left" w:pos="7200"/>
          <w:tab w:val="left" w:pos="7920"/>
          <w:tab w:val="right" w:pos="9270"/>
        </w:tabs>
        <w:rPr>
          <w:i/>
        </w:rPr>
      </w:pPr>
      <w:r>
        <w:rPr>
          <w:color w:val="000000"/>
        </w:rPr>
        <w:tab/>
      </w:r>
      <w:r w:rsidRPr="007D150D">
        <w:rPr>
          <w:color w:val="000000"/>
        </w:rPr>
        <w:t>curl</w:t>
      </w:r>
      <w:r w:rsidRPr="006F15F3">
        <w:rPr>
          <w:color w:val="000000"/>
        </w:rPr>
        <w:t xml:space="preserve"> </w:t>
      </w:r>
      <w:r w:rsidRPr="006F15F3">
        <w:rPr>
          <w:b/>
          <w:color w:val="000000"/>
        </w:rPr>
        <w:t>E</w:t>
      </w:r>
      <w:r w:rsidRPr="006F15F3">
        <w:rPr>
          <w:color w:val="000000"/>
        </w:rPr>
        <w:t xml:space="preserve"> = </w:t>
      </w:r>
      <w:r>
        <w:rPr>
          <w:color w:val="000000"/>
        </w:rPr>
        <w:t>-jω</w:t>
      </w:r>
      <w:r w:rsidRPr="006F15F3">
        <w:rPr>
          <w:b/>
          <w:color w:val="000000"/>
        </w:rPr>
        <w:t>B</w:t>
      </w:r>
      <w:r>
        <w:tab/>
      </w:r>
      <w:r>
        <w:tab/>
      </w:r>
      <w:r>
        <w:sym w:font="Symbol" w:char="F0DB"/>
      </w:r>
      <w:r>
        <w:tab/>
      </w:r>
      <w:r>
        <w:rPr>
          <w:b/>
        </w:rP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E </w:t>
      </w:r>
      <w:r>
        <w:sym w:font="Symbol" w:char="F0B7"/>
      </w:r>
      <w:r>
        <w:t xml:space="preserve"> d</w:t>
      </w:r>
      <w:r w:rsidRPr="00E16E3F">
        <w:rPr>
          <w:b/>
        </w:rPr>
        <w:t>s</w:t>
      </w:r>
      <w:r>
        <w:t xml:space="preserve">   = -jω[</w:t>
      </w:r>
      <w:r>
        <w:rPr>
          <w:rFonts w:ascii="Lucida Sans Unicode" w:hAnsi="Lucida Sans Unicode" w:cs="Lucida Sans Unicode"/>
          <w:sz w:val="32"/>
        </w:rPr>
        <w:t>∫</w:t>
      </w:r>
      <w:r>
        <w:rPr>
          <w:rStyle w:val="subscript"/>
        </w:rPr>
        <w:t>S</w:t>
      </w:r>
      <w:r>
        <w:t xml:space="preserve"> </w:t>
      </w:r>
      <w:r>
        <w:rPr>
          <w:b/>
        </w:rPr>
        <w:t xml:space="preserve">B </w:t>
      </w:r>
      <w:r>
        <w:sym w:font="Symbol" w:char="F0B7"/>
      </w:r>
      <w:r>
        <w:t xml:space="preserve"> d</w:t>
      </w:r>
      <w:r w:rsidR="00864C27">
        <w:rPr>
          <w:b/>
        </w:rPr>
        <w:t>S</w:t>
      </w:r>
      <w:r>
        <w:t>]</w:t>
      </w:r>
      <w:r>
        <w:tab/>
      </w:r>
      <w:r>
        <w:tab/>
      </w:r>
      <w:r>
        <w:tab/>
      </w:r>
      <w:r>
        <w:tab/>
        <w:t>(3.7.</w:t>
      </w:r>
      <w:r w:rsidR="001B6E72">
        <w:t>9</w:t>
      </w:r>
      <w:r>
        <w:t>)</w:t>
      </w:r>
    </w:p>
    <w:p w14:paraId="5AD0DFBF" w14:textId="77777777" w:rsidR="005C1D73" w:rsidRDefault="005C1D73" w:rsidP="005A7F2A"/>
    <w:p w14:paraId="1A24921C" w14:textId="77777777" w:rsidR="00113C9F" w:rsidRPr="002537F3" w:rsidRDefault="00113C9F" w:rsidP="00113C9F">
      <w:r>
        <w:t xml:space="preserve">Notice the </w:t>
      </w:r>
      <w:r w:rsidR="002C3552" w:rsidRPr="002C3552">
        <w:t>ω</w:t>
      </w:r>
      <w:r>
        <w:t xml:space="preserve"> sitting on the right side.</w:t>
      </w:r>
      <w:r w:rsidR="0039104E">
        <w:t xml:space="preserve"> </w:t>
      </w:r>
      <w:r>
        <w:t xml:space="preserve">We argued in the last section that the amplitude of the B field does not change as </w:t>
      </w:r>
      <w:r w:rsidR="002C3552" w:rsidRPr="002C3552">
        <w:t>ω</w:t>
      </w:r>
      <w:r>
        <w:t xml:space="preserve"> changes.</w:t>
      </w:r>
      <w:r w:rsidR="0039104E">
        <w:t xml:space="preserve"> </w:t>
      </w:r>
      <w:r>
        <w:t>Thus, the right side of (</w:t>
      </w:r>
      <w:r w:rsidR="000C3A5E">
        <w:t>3.7.</w:t>
      </w:r>
      <w:r w:rsidR="00864C27">
        <w:t>2</w:t>
      </w:r>
      <w:r>
        <w:t xml:space="preserve">) is proportional to </w:t>
      </w:r>
      <w:r w:rsidR="002C3552" w:rsidRPr="002C3552">
        <w:t>ω</w:t>
      </w:r>
      <w:r>
        <w:t>.</w:t>
      </w:r>
      <w:r w:rsidR="0039104E">
        <w:t xml:space="preserve"> </w:t>
      </w:r>
      <w:r>
        <w:t xml:space="preserve">As </w:t>
      </w:r>
      <w:r w:rsidR="002C3552" w:rsidRPr="002C3552">
        <w:t>ω</w:t>
      </w:r>
      <w:r>
        <w:t xml:space="preserve"> increases, the line integral of the E field around loop 1 must increase.</w:t>
      </w:r>
      <w:r w:rsidR="0039104E">
        <w:t xml:space="preserve"> </w:t>
      </w:r>
      <w:r>
        <w:t xml:space="preserve">Thus, </w:t>
      </w:r>
      <w:r w:rsidR="002537F3">
        <w:t>the</w:t>
      </w:r>
      <w:r>
        <w:t xml:space="preserve"> </w:t>
      </w:r>
      <w:r w:rsidRPr="002537F3">
        <w:t>rate of change</w:t>
      </w:r>
      <w:r>
        <w:t xml:space="preserve"> of E </w:t>
      </w:r>
      <w:r w:rsidR="002537F3">
        <w:t xml:space="preserve">must increase </w:t>
      </w:r>
      <w:r>
        <w:t xml:space="preserve">in the z direction! In other words, as </w:t>
      </w:r>
      <w:r w:rsidR="002C3552" w:rsidRPr="002C3552">
        <w:t>ω</w:t>
      </w:r>
      <w:r>
        <w:t xml:space="preserve"> increases, the whole pattern of Fig 2 contracts in the z direction, which cause</w:t>
      </w:r>
      <w:r w:rsidR="00E50B8E">
        <w:t xml:space="preserve">s all z derivatives to increase, thus increasing </w:t>
      </w:r>
      <w:r w:rsidR="002537F3">
        <w:fldChar w:fldCharType="begin"/>
      </w:r>
      <w:r w:rsidR="002537F3">
        <w:instrText xml:space="preserve"> EQ \O(</w:instrText>
      </w:r>
      <w:r w:rsidR="002537F3">
        <w:rPr>
          <w:rFonts w:ascii="Lucida Sans Unicode" w:hAnsi="Lucida Sans Unicode"/>
          <w:snapToGrid w:val="0"/>
          <w:sz w:val="32"/>
        </w:rPr>
        <w:instrText>∫</w:instrText>
      </w:r>
      <w:r w:rsidR="002537F3">
        <w:instrText>,\s\up2(\d\ba7(</w:instrText>
      </w:r>
      <w:r w:rsidR="002537F3" w:rsidRPr="006E4252">
        <w:rPr>
          <w:sz w:val="16"/>
          <w:szCs w:val="16"/>
        </w:rPr>
        <w:sym w:font="Wingdings" w:char="F0A1"/>
      </w:r>
      <w:r w:rsidR="002537F3">
        <w:instrText>)))</w:instrText>
      </w:r>
      <w:r w:rsidR="002537F3">
        <w:fldChar w:fldCharType="end"/>
      </w:r>
      <w:r w:rsidR="002537F3">
        <w:rPr>
          <w:b/>
        </w:rPr>
        <w:t>E</w:t>
      </w:r>
      <w:r w:rsidR="002537F3">
        <w:t>•</w:t>
      </w:r>
      <w:r w:rsidR="002537F3">
        <w:rPr>
          <w:b/>
        </w:rPr>
        <w:t>ds</w:t>
      </w:r>
      <w:r w:rsidR="002537F3">
        <w:t xml:space="preserve"> for the same fixed loop 1. Remember that the strength of the E field is indicated in Fig 2 by the density of the red arrows, not by the length of the red arrows.</w:t>
      </w:r>
    </w:p>
    <w:p w14:paraId="0805E8FC" w14:textId="77777777" w:rsidR="005C1D73" w:rsidRDefault="00113C9F" w:rsidP="00113C9F">
      <w:r>
        <w:tab/>
        <w:t>A similar argument applies to loop 2.</w:t>
      </w:r>
      <w:r w:rsidR="0039104E">
        <w:t xml:space="preserve"> </w:t>
      </w:r>
      <w:r w:rsidR="000C3A5E">
        <w:t>This loop appears end-</w:t>
      </w:r>
      <w:r>
        <w:t>on in Fig 2.</w:t>
      </w:r>
      <w:r w:rsidR="0039104E">
        <w:t xml:space="preserve"> </w:t>
      </w:r>
      <w:r>
        <w:t>It is set up to sense the electric field flux.</w:t>
      </w:r>
      <w:r w:rsidR="0039104E">
        <w:t xml:space="preserve"> </w:t>
      </w:r>
      <w:r>
        <w:t xml:space="preserve">The appropriate curl equation is </w:t>
      </w:r>
      <w:r w:rsidR="002E4322">
        <w:t>(1.1.</w:t>
      </w:r>
      <w:r w:rsidR="00864C27">
        <w:t>38</w:t>
      </w:r>
      <w:r w:rsidR="002E4322">
        <w:t>) which says</w:t>
      </w:r>
    </w:p>
    <w:p w14:paraId="65C7B07C" w14:textId="77777777" w:rsidR="002E4322" w:rsidRDefault="002E4322" w:rsidP="00113C9F"/>
    <w:p w14:paraId="38CA73F1" w14:textId="77777777" w:rsidR="002E4322" w:rsidRDefault="002E4322" w:rsidP="002E4322">
      <w:pPr>
        <w:tabs>
          <w:tab w:val="left" w:pos="7200"/>
          <w:tab w:val="left" w:pos="7920"/>
          <w:tab w:val="right" w:pos="9270"/>
        </w:tabs>
      </w:pPr>
      <w:r>
        <w:tab/>
      </w:r>
      <w:r w:rsidRPr="007D150D">
        <w:rPr>
          <w:color w:val="000000"/>
        </w:rPr>
        <w:t>curl</w:t>
      </w:r>
      <w:r w:rsidRPr="006F15F3">
        <w:rPr>
          <w:color w:val="000000"/>
        </w:rPr>
        <w:t xml:space="preserve"> </w:t>
      </w:r>
      <w:r>
        <w:rPr>
          <w:b/>
          <w:color w:val="000000"/>
        </w:rPr>
        <w:t>B</w:t>
      </w:r>
      <w:r w:rsidRPr="006F15F3">
        <w:rPr>
          <w:color w:val="000000"/>
        </w:rPr>
        <w:t xml:space="preserve"> = </w:t>
      </w:r>
      <w:r>
        <w:rPr>
          <w:color w:val="000000"/>
        </w:rPr>
        <w:t>με</w:t>
      </w:r>
      <w:r>
        <w:t>jω</w:t>
      </w:r>
      <w:r>
        <w:rPr>
          <w:b/>
        </w:rPr>
        <w:t>E</w:t>
      </w:r>
      <w:r w:rsidRPr="006F15F3">
        <w:rPr>
          <w:color w:val="000000"/>
        </w:rPr>
        <w:t xml:space="preserve"> + </w:t>
      </w:r>
      <w:r>
        <w:rPr>
          <w:color w:val="000000"/>
        </w:rPr>
        <w:t>μ</w:t>
      </w:r>
      <w:r w:rsidRPr="006F15F3">
        <w:rPr>
          <w:b/>
          <w:color w:val="000000"/>
        </w:rPr>
        <w:t>J</w:t>
      </w:r>
      <w:r>
        <w:rPr>
          <w:rStyle w:val="subscript"/>
        </w:rPr>
        <w:t>c</w:t>
      </w:r>
      <w:r>
        <w:tab/>
      </w:r>
      <w:r>
        <w:sym w:font="Symbol" w:char="F0DB"/>
      </w: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B </w:t>
      </w:r>
      <w:r>
        <w:sym w:font="Symbol" w:char="F0B7"/>
      </w:r>
      <w:r>
        <w:t xml:space="preserve"> d</w:t>
      </w:r>
      <w:r w:rsidRPr="002E4322">
        <w:rPr>
          <w:b/>
        </w:rPr>
        <w:t>s</w:t>
      </w:r>
      <w:r>
        <w:t xml:space="preserve">   =  μ </w:t>
      </w:r>
      <w:r>
        <w:rPr>
          <w:rFonts w:ascii="Lucida Sans Unicode" w:hAnsi="Lucida Sans Unicode" w:cs="Lucida Sans Unicode"/>
          <w:sz w:val="32"/>
        </w:rPr>
        <w:t>∫</w:t>
      </w:r>
      <w:r>
        <w:rPr>
          <w:rStyle w:val="subscript"/>
        </w:rPr>
        <w:t xml:space="preserve">S </w:t>
      </w:r>
      <w:r>
        <w:t>[εjω</w:t>
      </w:r>
      <w:r>
        <w:rPr>
          <w:b/>
        </w:rPr>
        <w:t>E</w:t>
      </w:r>
      <w:r>
        <w:t xml:space="preserve"> +  </w:t>
      </w:r>
      <w:r>
        <w:rPr>
          <w:b/>
        </w:rPr>
        <w:t>J</w:t>
      </w:r>
      <w:r>
        <w:rPr>
          <w:rStyle w:val="subscript"/>
        </w:rPr>
        <w:t>c</w:t>
      </w:r>
      <w:r>
        <w:t xml:space="preserve">] </w:t>
      </w:r>
      <w:r>
        <w:sym w:font="Symbol" w:char="F0B7"/>
      </w:r>
      <w:r>
        <w:t xml:space="preserve"> d</w:t>
      </w:r>
      <w:r w:rsidRPr="00E16E3F">
        <w:rPr>
          <w:b/>
        </w:rPr>
        <w:t>A</w:t>
      </w:r>
      <w:r>
        <w:tab/>
      </w:r>
    </w:p>
    <w:p w14:paraId="49CEB7CC" w14:textId="77777777" w:rsidR="002E4322" w:rsidRPr="002E4322" w:rsidRDefault="002E4322" w:rsidP="002E4322">
      <w:pPr>
        <w:tabs>
          <w:tab w:val="left" w:pos="7200"/>
          <w:tab w:val="left" w:pos="7920"/>
          <w:tab w:val="right" w:pos="9270"/>
        </w:tabs>
      </w:pPr>
      <w:r>
        <w:tab/>
      </w:r>
      <w:r>
        <w:tab/>
      </w:r>
      <w:r>
        <w:tab/>
      </w:r>
      <w:r>
        <w:tab/>
      </w:r>
      <w:r>
        <w:tab/>
      </w:r>
      <w:r>
        <w:tab/>
      </w:r>
      <w:r>
        <w:tab/>
        <w:t xml:space="preserve">     ≈  jωμε</w:t>
      </w:r>
      <w:r w:rsidRPr="005C1D73">
        <w:rPr>
          <w:rFonts w:ascii="Lucida Sans Unicode" w:hAnsi="Lucida Sans Unicode" w:cs="Lucida Sans Unicode"/>
          <w:sz w:val="32"/>
        </w:rPr>
        <w:t xml:space="preserve"> </w:t>
      </w:r>
      <w:r>
        <w:rPr>
          <w:rFonts w:ascii="Lucida Sans Unicode" w:hAnsi="Lucida Sans Unicode" w:cs="Lucida Sans Unicode"/>
          <w:sz w:val="32"/>
        </w:rPr>
        <w:t>∫</w:t>
      </w:r>
      <w:r>
        <w:rPr>
          <w:b/>
        </w:rPr>
        <w:t>E</w:t>
      </w:r>
      <w:r>
        <w:t>•</w:t>
      </w:r>
      <w:r>
        <w:rPr>
          <w:b/>
        </w:rPr>
        <w:t>dA .</w:t>
      </w:r>
      <w:r>
        <w:tab/>
      </w:r>
      <w:r>
        <w:tab/>
      </w:r>
      <w:r>
        <w:tab/>
      </w:r>
      <w:r>
        <w:tab/>
        <w:t>(3.7.</w:t>
      </w:r>
      <w:r w:rsidR="001B6E72">
        <w:t>10</w:t>
      </w:r>
      <w:r>
        <w:t>)</w:t>
      </w:r>
    </w:p>
    <w:p w14:paraId="1A6DDF62" w14:textId="77777777" w:rsidR="005C1D73" w:rsidRDefault="005C1D73" w:rsidP="005A7F2A"/>
    <w:p w14:paraId="041F7704" w14:textId="77777777" w:rsidR="00113C9F" w:rsidRDefault="00113C9F" w:rsidP="00113C9F">
      <w:r>
        <w:t>Since we are now in the dielectric, we have ignored the small leakage conduction current, and have kept the dominant displacement current</w:t>
      </w:r>
      <w:r w:rsidR="002537F3">
        <w:t>.</w:t>
      </w:r>
      <w:r>
        <w:t xml:space="preserve"> Again there is a factor of </w:t>
      </w:r>
      <w:r w:rsidR="002C3552" w:rsidRPr="002C3552">
        <w:t>ω</w:t>
      </w:r>
      <w:r>
        <w:t xml:space="preserve"> on the right side, arising from a time derivative.</w:t>
      </w:r>
      <w:r w:rsidR="0039104E">
        <w:t xml:space="preserve"> </w:t>
      </w:r>
      <w:r>
        <w:t xml:space="preserve">As </w:t>
      </w:r>
      <w:r w:rsidR="002C3552" w:rsidRPr="002C3552">
        <w:t>ω</w:t>
      </w:r>
      <w:r>
        <w:t xml:space="preserve"> increases, the line integral of the B field must increase. Thus, the B field must change</w:t>
      </w:r>
      <w:r w:rsidR="002537F3">
        <w:t xml:space="preserve"> faster</w:t>
      </w:r>
      <w:r>
        <w:t xml:space="preserve"> in the z direction.</w:t>
      </w:r>
      <w:r w:rsidR="0039104E">
        <w:t xml:space="preserve"> </w:t>
      </w:r>
      <w:r w:rsidR="002537F3">
        <w:t>As ω increases, t</w:t>
      </w:r>
      <w:r>
        <w:t>he curl equation (</w:t>
      </w:r>
      <w:r w:rsidR="000C3A5E">
        <w:t>3.7.</w:t>
      </w:r>
      <w:r>
        <w:t xml:space="preserve">2) is satisfied by having the entire pattern contract in the z dimension. </w:t>
      </w:r>
    </w:p>
    <w:p w14:paraId="462581B6" w14:textId="77777777" w:rsidR="00113C9F" w:rsidRDefault="00113C9F" w:rsidP="00113C9F">
      <w:r>
        <w:tab/>
        <w:t xml:space="preserve">If the frequency </w:t>
      </w:r>
      <w:r w:rsidR="000C3A5E">
        <w:t>ω doubles</w:t>
      </w:r>
      <w:r>
        <w:t>,</w:t>
      </w:r>
      <w:r w:rsidR="0039104E">
        <w:t xml:space="preserve"> </w:t>
      </w:r>
      <w:r>
        <w:t xml:space="preserve">the wavelength </w:t>
      </w:r>
      <w:r w:rsidR="00A020C0" w:rsidRPr="00A020C0">
        <w:t>λ</w:t>
      </w:r>
      <w:r>
        <w:t xml:space="preserve"> goes to half.</w:t>
      </w:r>
      <w:r w:rsidR="0039104E">
        <w:t xml:space="preserve"> </w:t>
      </w:r>
      <w:r>
        <w:t xml:space="preserve">This of course is no surprise, since </w:t>
      </w:r>
      <w:r w:rsidR="002C3552" w:rsidRPr="002C3552">
        <w:t>ω</w:t>
      </w:r>
      <w:r>
        <w:t xml:space="preserve"> and </w:t>
      </w:r>
      <w:r w:rsidR="00A020C0" w:rsidRPr="00A020C0">
        <w:t>λ</w:t>
      </w:r>
      <w:r>
        <w:t xml:space="preserve"> are related by the speed of light </w:t>
      </w:r>
      <w:r w:rsidR="001B6E72" w:rsidRPr="00B5566A">
        <w:t>ν</w:t>
      </w:r>
      <w:r w:rsidR="001B6E72">
        <w:t xml:space="preserve"> </w:t>
      </w:r>
      <w:r>
        <w:t xml:space="preserve">in the </w:t>
      </w:r>
      <w:r w:rsidR="001B6E72">
        <w:t>dielectric</w:t>
      </w:r>
      <w:r>
        <w:t xml:space="preserve">, </w:t>
      </w:r>
    </w:p>
    <w:p w14:paraId="27EDF1DE" w14:textId="77777777" w:rsidR="00113C9F" w:rsidRDefault="00113C9F" w:rsidP="00113C9F"/>
    <w:p w14:paraId="6E64A7D0" w14:textId="77777777" w:rsidR="00113C9F" w:rsidRDefault="008120A3" w:rsidP="00EA4975">
      <w:pPr>
        <w:tabs>
          <w:tab w:val="left" w:pos="7200"/>
          <w:tab w:val="left" w:pos="7920"/>
          <w:tab w:val="right" w:pos="9270"/>
        </w:tabs>
      </w:pPr>
      <w:r>
        <w:tab/>
      </w:r>
      <w:r w:rsidR="002537F3">
        <w:t xml:space="preserve">λ  = </w:t>
      </w:r>
      <w:r w:rsidR="00B63E77">
        <w:t xml:space="preserve">v/f = </w:t>
      </w:r>
      <w:r w:rsidR="002537F3">
        <w:t>2πv/ω</w:t>
      </w:r>
      <w:r w:rsidR="00946C4C">
        <w:t xml:space="preserve"> .</w:t>
      </w:r>
      <w:r w:rsidR="00113C9F">
        <w:rPr>
          <w:rFonts w:ascii="Symbol" w:hAnsi="Symbol"/>
        </w:rPr>
        <w:tab/>
      </w:r>
      <w:r w:rsidR="005C1D73">
        <w:rPr>
          <w:rFonts w:ascii="Symbol" w:hAnsi="Symbol"/>
        </w:rPr>
        <w:tab/>
      </w:r>
      <w:r w:rsidR="005C1D73">
        <w:rPr>
          <w:rFonts w:ascii="Symbol" w:hAnsi="Symbol"/>
        </w:rPr>
        <w:tab/>
      </w:r>
      <w:r w:rsidR="005C1D73">
        <w:rPr>
          <w:rFonts w:ascii="Symbol" w:hAnsi="Symbol"/>
        </w:rPr>
        <w:tab/>
      </w:r>
      <w:r w:rsidR="005C1D73">
        <w:rPr>
          <w:rFonts w:ascii="Symbol" w:hAnsi="Symbol"/>
        </w:rPr>
        <w:tab/>
      </w:r>
      <w:r w:rsidR="001D35AF">
        <w:rPr>
          <w:rFonts w:ascii="Symbol" w:hAnsi="Symbol"/>
        </w:rPr>
        <w:tab/>
      </w:r>
      <w:r w:rsidR="001D35AF">
        <w:rPr>
          <w:rFonts w:ascii="Symbol" w:hAnsi="Symbol"/>
        </w:rPr>
        <w:tab/>
      </w:r>
      <w:r w:rsidR="001D35AF">
        <w:rPr>
          <w:rFonts w:ascii="Symbol" w:hAnsi="Symbol"/>
        </w:rPr>
        <w:tab/>
      </w:r>
      <w:r w:rsidR="001D35AF">
        <w:rPr>
          <w:rFonts w:ascii="Symbol" w:hAnsi="Symbol"/>
        </w:rPr>
        <w:tab/>
      </w:r>
      <w:r w:rsidR="001D35AF">
        <w:rPr>
          <w:rFonts w:ascii="Symbol" w:hAnsi="Symbol"/>
        </w:rPr>
        <w:tab/>
      </w:r>
      <w:r w:rsidR="00113C9F">
        <w:t>(</w:t>
      </w:r>
      <w:r w:rsidR="006D186C">
        <w:t>3.7.</w:t>
      </w:r>
      <w:r w:rsidR="001B6E72">
        <w:t>11</w:t>
      </w:r>
      <w:r w:rsidR="00113C9F">
        <w:t>)</w:t>
      </w:r>
    </w:p>
    <w:p w14:paraId="2686D26C" w14:textId="77777777" w:rsidR="00113C9F" w:rsidRDefault="00113C9F" w:rsidP="00113C9F"/>
    <w:p w14:paraId="1D433674" w14:textId="77777777" w:rsidR="00113C9F" w:rsidRDefault="001B6E72" w:rsidP="00113C9F">
      <w:r>
        <w:tab/>
      </w:r>
      <w:r w:rsidR="00113C9F">
        <w:t xml:space="preserve">The main point of the above discussion is to show how the </w:t>
      </w:r>
      <w:r w:rsidR="002537F3">
        <w:t xml:space="preserve">Maxwell </w:t>
      </w:r>
      <w:r w:rsidR="00113C9F">
        <w:t xml:space="preserve">curl equations force the field pattern to contract in the z direction as </w:t>
      </w:r>
      <w:r w:rsidR="002C3552" w:rsidRPr="002C3552">
        <w:t>ω</w:t>
      </w:r>
      <w:r w:rsidR="00113C9F">
        <w:t xml:space="preserve"> increases.</w:t>
      </w:r>
      <w:r w:rsidR="0039104E">
        <w:t xml:space="preserve"> </w:t>
      </w:r>
      <w:r w:rsidR="00113C9F">
        <w:t>In the transverse direction, the fie</w:t>
      </w:r>
      <w:r w:rsidR="00946C4C">
        <w:t xml:space="preserve">ld pattern </w:t>
      </w:r>
      <w:r w:rsidR="00946C4C" w:rsidRPr="00946C4C">
        <w:rPr>
          <w:i/>
        </w:rPr>
        <w:t>shape</w:t>
      </w:r>
      <w:r w:rsidR="00946C4C">
        <w:t xml:space="preserve"> stays constant.</w:t>
      </w:r>
    </w:p>
    <w:p w14:paraId="368CC2FA" w14:textId="77777777" w:rsidR="00113C9F" w:rsidRPr="0018218E" w:rsidRDefault="00113C9F" w:rsidP="00113C9F">
      <w:pPr>
        <w:rPr>
          <w:color w:val="FF0000"/>
        </w:rPr>
      </w:pPr>
    </w:p>
    <w:p w14:paraId="5120CB8F" w14:textId="77777777" w:rsidR="00D61F41" w:rsidRPr="00466F45" w:rsidRDefault="00D61F41" w:rsidP="00D61F41">
      <w:pPr>
        <w:pStyle w:val="Heading4"/>
      </w:pPr>
      <w:bookmarkStart w:id="71" w:name="_Toc387219602"/>
      <w:r>
        <w:t xml:space="preserve">(c) </w:t>
      </w:r>
      <w:r w:rsidR="00564B12">
        <w:t xml:space="preserve">More on the </w:t>
      </w:r>
      <w:r w:rsidR="00671FCE">
        <w:t>f</w:t>
      </w:r>
      <w:r w:rsidR="00FA747D">
        <w:t xml:space="preserve">ield and </w:t>
      </w:r>
      <w:r w:rsidR="00671FCE">
        <w:t>c</w:t>
      </w:r>
      <w:r w:rsidR="00FA747D">
        <w:t>urrent</w:t>
      </w:r>
      <w:r w:rsidR="00306772">
        <w:t xml:space="preserve"> s</w:t>
      </w:r>
      <w:r w:rsidR="00FA747D">
        <w:t>tructure</w:t>
      </w:r>
      <w:bookmarkEnd w:id="71"/>
    </w:p>
    <w:p w14:paraId="722E0583" w14:textId="77777777" w:rsidR="00D61F41" w:rsidRDefault="00D61F41" w:rsidP="00D61F41"/>
    <w:p w14:paraId="6A966740" w14:textId="77777777" w:rsidR="00FE0D2E" w:rsidRPr="00FE0D2E" w:rsidRDefault="00FA747D" w:rsidP="00D61F41">
      <w:r>
        <w:t xml:space="preserve">Here we explore in more detail the general distribution of fields and currents in a transmission line. </w:t>
      </w:r>
      <w:r w:rsidR="00FE0D2E">
        <w:t xml:space="preserve">The goal is to establish the phase relationships among the electromagnetic fields and </w:t>
      </w:r>
      <w:r w:rsidR="00427696">
        <w:t xml:space="preserve">various </w:t>
      </w:r>
      <w:r w:rsidR="00FE0D2E">
        <w:t>currents. Once this is done, it is possible to make an estimate of the ratio J</w:t>
      </w:r>
      <w:r w:rsidR="00FE0D2E">
        <w:rPr>
          <w:rStyle w:val="subscript"/>
        </w:rPr>
        <w:t>r</w:t>
      </w:r>
      <w:r w:rsidR="00FE0D2E">
        <w:t>/J</w:t>
      </w:r>
      <w:r w:rsidR="00FE0D2E">
        <w:rPr>
          <w:rStyle w:val="subscript"/>
        </w:rPr>
        <w:t>z</w:t>
      </w:r>
      <w:r w:rsidR="00FE0D2E">
        <w:t xml:space="preserve"> and that is done in the following section. </w:t>
      </w:r>
    </w:p>
    <w:p w14:paraId="2703FB69" w14:textId="77777777" w:rsidR="00170444" w:rsidRDefault="00D61F41" w:rsidP="00D61F41">
      <w:r>
        <w:tab/>
      </w:r>
    </w:p>
    <w:p w14:paraId="5ED0B9F8" w14:textId="77777777" w:rsidR="00D61F41" w:rsidRDefault="00FA747D" w:rsidP="00D61F41">
      <w:r>
        <w:t xml:space="preserve">Consider </w:t>
      </w:r>
      <w:r w:rsidR="00D61F41">
        <w:t xml:space="preserve">the following more elaborate version of Figure </w:t>
      </w:r>
      <w:r w:rsidR="00BF7099">
        <w:t>3.6</w:t>
      </w:r>
      <w:r>
        <w:t xml:space="preserve"> : </w:t>
      </w:r>
    </w:p>
    <w:p w14:paraId="087B3C3C" w14:textId="77777777" w:rsidR="00170444" w:rsidRDefault="00170444" w:rsidP="00D61F41"/>
    <w:p w14:paraId="7AC274CD" w14:textId="77777777" w:rsidR="00170444" w:rsidRPr="00D61F41" w:rsidRDefault="00946C4C" w:rsidP="00D61F41">
      <w:r>
        <w:pict>
          <v:shape id="_x0000_i1090" type="#_x0000_t75" style="width:467.25pt;height:267.75pt">
            <v:imagedata r:id="rId79" o:title=""/>
          </v:shape>
        </w:pict>
      </w:r>
    </w:p>
    <w:p w14:paraId="1107E6B8" w14:textId="77777777" w:rsidR="00113C9F" w:rsidRDefault="00113C9F" w:rsidP="00113C9F"/>
    <w:p w14:paraId="772AD943" w14:textId="77777777" w:rsidR="00170444" w:rsidRDefault="00170444" w:rsidP="00B228A8">
      <w:pPr>
        <w:tabs>
          <w:tab w:val="left" w:pos="7200"/>
          <w:tab w:val="left" w:pos="7920"/>
          <w:tab w:val="right" w:pos="9270"/>
        </w:tabs>
      </w:pPr>
      <w:r>
        <w:tab/>
      </w:r>
      <w:r>
        <w:tab/>
      </w:r>
      <w:r>
        <w:tab/>
      </w:r>
      <w:r w:rsidR="00BF7099">
        <w:tab/>
      </w:r>
      <w:r>
        <w:t>Tilted overhead view of a transmission line</w:t>
      </w:r>
      <w:r w:rsidR="002774AB">
        <w:tab/>
      </w:r>
      <w:r w:rsidR="002774AB">
        <w:tab/>
      </w:r>
      <w:r w:rsidR="00BF7099">
        <w:tab/>
      </w:r>
      <w:r w:rsidR="002774AB">
        <w:tab/>
        <w:t>Fig 3.7</w:t>
      </w:r>
    </w:p>
    <w:p w14:paraId="41DDD6ED" w14:textId="77777777" w:rsidR="00170444" w:rsidRDefault="00170444" w:rsidP="00113C9F"/>
    <w:p w14:paraId="768B180A" w14:textId="77777777" w:rsidR="00170444" w:rsidRDefault="00170444" w:rsidP="00113C9F">
      <w:r>
        <w:t xml:space="preserve">The picture is </w:t>
      </w:r>
      <w:r w:rsidR="00E5753F">
        <w:t>quite</w:t>
      </w:r>
      <w:r>
        <w:t xml:space="preserve"> complicated and </w:t>
      </w:r>
      <w:r w:rsidR="00E5753F">
        <w:t>deserves</w:t>
      </w:r>
      <w:r>
        <w:t xml:space="preserve"> </w:t>
      </w:r>
      <w:r w:rsidR="00E5753F">
        <w:t>clarifying</w:t>
      </w:r>
      <w:r w:rsidR="00607F0C">
        <w:t xml:space="preserve"> </w:t>
      </w:r>
      <w:r>
        <w:t xml:space="preserve">comments: </w:t>
      </w:r>
    </w:p>
    <w:p w14:paraId="51261E95" w14:textId="77777777" w:rsidR="00170444" w:rsidRDefault="00170444" w:rsidP="00113C9F"/>
    <w:p w14:paraId="3E702A26" w14:textId="77777777" w:rsidR="00170444" w:rsidRDefault="00170444" w:rsidP="00113C9F">
      <w:r>
        <w:t xml:space="preserve">(1) Unlike in Fig </w:t>
      </w:r>
      <w:r w:rsidR="00BF7099">
        <w:t>3.6</w:t>
      </w:r>
      <w:r>
        <w:t xml:space="preserve">, the E and B arrows indicate the </w:t>
      </w:r>
      <w:r w:rsidRPr="00170444">
        <w:rPr>
          <w:b/>
        </w:rPr>
        <w:t>E</w:t>
      </w:r>
      <w:r>
        <w:t xml:space="preserve"> and </w:t>
      </w:r>
      <w:r w:rsidRPr="00170444">
        <w:rPr>
          <w:b/>
        </w:rPr>
        <w:t>B</w:t>
      </w:r>
      <w:r>
        <w:t xml:space="preserve"> vectors, and are not just </w:t>
      </w:r>
      <w:r w:rsidR="009F43BD">
        <w:t xml:space="preserve">field </w:t>
      </w:r>
      <w:r>
        <w:t xml:space="preserve">direction and </w:t>
      </w:r>
      <w:r w:rsidR="009F43BD">
        <w:t xml:space="preserve">field </w:t>
      </w:r>
      <w:r>
        <w:t xml:space="preserve">line density indicators. </w:t>
      </w:r>
    </w:p>
    <w:p w14:paraId="700DBC7C" w14:textId="77777777" w:rsidR="00170444" w:rsidRDefault="00170444" w:rsidP="00113C9F"/>
    <w:p w14:paraId="5A04C23A" w14:textId="77777777" w:rsidR="00170444" w:rsidRDefault="00170444" w:rsidP="00113C9F">
      <w:r>
        <w:t xml:space="preserve">(2) The </w:t>
      </w:r>
      <w:r w:rsidRPr="00170444">
        <w:rPr>
          <w:b/>
        </w:rPr>
        <w:t>E</w:t>
      </w:r>
      <w:r>
        <w:t xml:space="preserve"> and </w:t>
      </w:r>
      <w:r w:rsidRPr="00170444">
        <w:rPr>
          <w:b/>
        </w:rPr>
        <w:t>B</w:t>
      </w:r>
      <w:r>
        <w:t xml:space="preserve"> field vectors a</w:t>
      </w:r>
      <w:r w:rsidR="00E5753F">
        <w:t xml:space="preserve">re shown along some line which </w:t>
      </w:r>
      <w:r>
        <w:t xml:space="preserve">lies in the plane of the center lines of the two conductors and which points in the </w:t>
      </w:r>
      <w:r w:rsidRPr="00170444">
        <w:rPr>
          <w:b/>
        </w:rPr>
        <w:fldChar w:fldCharType="begin"/>
      </w:r>
      <w:r w:rsidRPr="00170444">
        <w:rPr>
          <w:b/>
        </w:rPr>
        <w:instrText xml:space="preserve"> EQ \O(z,\S\up2(^))</w:instrText>
      </w:r>
      <w:r w:rsidRPr="00170444">
        <w:rPr>
          <w:b/>
        </w:rPr>
        <w:fldChar w:fldCharType="end"/>
      </w:r>
      <w:r>
        <w:t xml:space="preserve"> direction, as do those center lines. </w:t>
      </w:r>
    </w:p>
    <w:p w14:paraId="039C1B8B" w14:textId="77777777" w:rsidR="00170444" w:rsidRDefault="00170444" w:rsidP="00113C9F"/>
    <w:p w14:paraId="16D94943" w14:textId="77777777" w:rsidR="00170444" w:rsidRPr="00170444" w:rsidRDefault="00170444" w:rsidP="00113C9F">
      <w:r>
        <w:t xml:space="preserve">(3) The </w:t>
      </w:r>
      <w:r w:rsidR="009F43BD">
        <w:t xml:space="preserve">blue </w:t>
      </w:r>
      <w:r w:rsidRPr="009F43BD">
        <w:rPr>
          <w:b/>
        </w:rPr>
        <w:t>B</w:t>
      </w:r>
      <w:r>
        <w:t xml:space="preserve"> field arrows lie in the blue plane which is meant to be perpendicular to the plane of the conductor center lines, which is the plane of paper. </w:t>
      </w:r>
      <w:r w:rsidR="009F43BD">
        <w:t xml:space="preserve">The red </w:t>
      </w:r>
      <w:r w:rsidR="009F43BD" w:rsidRPr="009F43BD">
        <w:rPr>
          <w:b/>
        </w:rPr>
        <w:t>E</w:t>
      </w:r>
      <w:r w:rsidR="009F43BD">
        <w:t xml:space="preserve"> field arrows are in the plane of paper. </w:t>
      </w:r>
    </w:p>
    <w:p w14:paraId="28DC57CC" w14:textId="77777777" w:rsidR="00170444" w:rsidRDefault="00170444" w:rsidP="00170444"/>
    <w:p w14:paraId="2820F963" w14:textId="77777777" w:rsidR="00170444" w:rsidRDefault="00170444" w:rsidP="00170444">
      <w:r>
        <w:t>(</w:t>
      </w:r>
      <w:r w:rsidR="009F43BD">
        <w:t>4</w:t>
      </w:r>
      <w:r>
        <w:t xml:space="preserve">) Looking at </w:t>
      </w:r>
      <w:r w:rsidRPr="004F0334">
        <w:rPr>
          <w:b/>
        </w:rPr>
        <w:t>E</w:t>
      </w:r>
      <w:r>
        <w:t xml:space="preserve"> x </w:t>
      </w:r>
      <w:r w:rsidRPr="004F0334">
        <w:rPr>
          <w:b/>
        </w:rPr>
        <w:t>B</w:t>
      </w:r>
      <w:r>
        <w:t xml:space="preserve">, we see that the wave is traveling to the right in the </w:t>
      </w:r>
      <w:r w:rsidRPr="004F0334">
        <w:rPr>
          <w:b/>
        </w:rPr>
        <w:fldChar w:fldCharType="begin"/>
      </w:r>
      <w:r w:rsidRPr="004F0334">
        <w:rPr>
          <w:b/>
        </w:rPr>
        <w:instrText xml:space="preserve"> EQ \O(z,\S\up2(^))</w:instrText>
      </w:r>
      <w:r w:rsidRPr="004F0334">
        <w:rPr>
          <w:b/>
        </w:rPr>
        <w:fldChar w:fldCharType="end"/>
      </w:r>
      <w:r>
        <w:t xml:space="preserve"> direction. </w:t>
      </w:r>
    </w:p>
    <w:p w14:paraId="140C215C" w14:textId="77777777" w:rsidR="00170444" w:rsidRDefault="00170444" w:rsidP="00170444"/>
    <w:p w14:paraId="30688A75" w14:textId="77777777" w:rsidR="00170444" w:rsidRPr="004F0334" w:rsidRDefault="00170444" w:rsidP="00170444">
      <w:r>
        <w:t>(</w:t>
      </w:r>
      <w:r w:rsidR="009F43BD">
        <w:t>5</w:t>
      </w:r>
      <w:r>
        <w:t xml:space="preserve">) The </w:t>
      </w:r>
      <w:r w:rsidRPr="005D225E">
        <w:rPr>
          <w:b/>
        </w:rPr>
        <w:t>E</w:t>
      </w:r>
      <w:r>
        <w:t xml:space="preserve"> field arrows point from positive charge to negative charge, so this is why the + and - signs are distributed as shown. </w:t>
      </w:r>
    </w:p>
    <w:p w14:paraId="359481A5" w14:textId="77777777" w:rsidR="00170444" w:rsidRDefault="00170444" w:rsidP="00170444"/>
    <w:p w14:paraId="1D3E7A4C" w14:textId="77777777" w:rsidR="00170444" w:rsidRDefault="00170444" w:rsidP="00170444">
      <w:r>
        <w:t>(</w:t>
      </w:r>
      <w:r w:rsidR="009F43BD">
        <w:t>6</w:t>
      </w:r>
      <w:r>
        <w:t xml:space="preserve">) The conductors are fixed to the paper, everything else is moving to the right at velocity v. This includes the </w:t>
      </w:r>
      <w:r w:rsidRPr="004F0334">
        <w:rPr>
          <w:b/>
        </w:rPr>
        <w:t>E</w:t>
      </w:r>
      <w:r>
        <w:t xml:space="preserve"> and </w:t>
      </w:r>
      <w:r w:rsidRPr="004F0334">
        <w:rPr>
          <w:b/>
        </w:rPr>
        <w:t>B</w:t>
      </w:r>
      <w:r>
        <w:t xml:space="preserve"> arrows and their curves, the charge density and its curve n, and the two current curves </w:t>
      </w:r>
      <w:r w:rsidR="00E5753F">
        <w:t xml:space="preserve">drawn on the bottom conductor. </w:t>
      </w:r>
    </w:p>
    <w:p w14:paraId="00E689E8" w14:textId="77777777" w:rsidR="00170444" w:rsidRDefault="00170444" w:rsidP="00170444"/>
    <w:p w14:paraId="27454A05" w14:textId="77777777" w:rsidR="009F43BD" w:rsidRDefault="00170444" w:rsidP="00170444">
      <w:pPr>
        <w:spacing w:line="240" w:lineRule="auto"/>
      </w:pPr>
      <w:r>
        <w:t>(</w:t>
      </w:r>
      <w:r w:rsidR="009F43BD">
        <w:t>7</w:t>
      </w:r>
      <w:r>
        <w:t>) At point Q</w:t>
      </w:r>
      <w:r w:rsidR="009F43BD">
        <w:t xml:space="preserve"> on plane z = z</w:t>
      </w:r>
      <w:r w:rsidR="009F43BD">
        <w:rPr>
          <w:rStyle w:val="subscript"/>
        </w:rPr>
        <w:t>Q</w:t>
      </w:r>
      <w:r>
        <w:t xml:space="preserve">, since </w:t>
      </w:r>
      <w:r w:rsidRPr="003F46C5">
        <w:rPr>
          <w:b/>
        </w:rPr>
        <w:t>B</w:t>
      </w:r>
      <w:r>
        <w:t xml:space="preserve"> is coming out of paper to the viewer, the longitudinal current J</w:t>
      </w:r>
      <w:r>
        <w:rPr>
          <w:rStyle w:val="subscript"/>
        </w:rPr>
        <w:t>z</w:t>
      </w:r>
      <w:r>
        <w:t xml:space="preserve"> </w:t>
      </w:r>
      <w:r w:rsidR="009F43BD">
        <w:t xml:space="preserve">in the lower conductor </w:t>
      </w:r>
      <w:r>
        <w:t>must be pointing to the right. This is why J</w:t>
      </w:r>
      <w:r>
        <w:rPr>
          <w:rStyle w:val="subscript"/>
        </w:rPr>
        <w:t>z</w:t>
      </w:r>
      <w:r>
        <w:t xml:space="preserve"> is shown positive at this point in the lower conductor, and this calibrates the position of the J</w:t>
      </w:r>
      <w:r>
        <w:rPr>
          <w:rStyle w:val="subscript"/>
        </w:rPr>
        <w:t>z</w:t>
      </w:r>
      <w:r>
        <w:t xml:space="preserve"> curve.  Maximum J</w:t>
      </w:r>
      <w:r>
        <w:rPr>
          <w:rStyle w:val="subscript"/>
        </w:rPr>
        <w:t>z</w:t>
      </w:r>
      <w:r>
        <w:t xml:space="preserve"> occurs with maximum B.</w:t>
      </w:r>
    </w:p>
    <w:p w14:paraId="28357943" w14:textId="77777777" w:rsidR="009F43BD" w:rsidRDefault="009F43BD" w:rsidP="00170444">
      <w:pPr>
        <w:spacing w:line="240" w:lineRule="auto"/>
      </w:pPr>
    </w:p>
    <w:p w14:paraId="2679BD58" w14:textId="77777777" w:rsidR="00170444" w:rsidRPr="00F5757A" w:rsidRDefault="009F43BD" w:rsidP="00170444">
      <w:pPr>
        <w:spacing w:line="240" w:lineRule="auto"/>
      </w:pPr>
      <w:r>
        <w:t xml:space="preserve">(8) There exists a displacement current </w:t>
      </w:r>
      <w:r w:rsidRPr="00607F0C">
        <w:rPr>
          <w:b/>
        </w:rPr>
        <w:t>J</w:t>
      </w:r>
      <w:r>
        <w:rPr>
          <w:rStyle w:val="subscript"/>
        </w:rPr>
        <w:t>disp</w:t>
      </w:r>
      <w:r w:rsidR="00607F0C">
        <w:t xml:space="preserve"> = ∂</w:t>
      </w:r>
      <w:r w:rsidR="00607F0C">
        <w:rPr>
          <w:rStyle w:val="subscript"/>
        </w:rPr>
        <w:t>t</w:t>
      </w:r>
      <w:r w:rsidR="00607F0C">
        <w:rPr>
          <w:b/>
        </w:rPr>
        <w:t>D</w:t>
      </w:r>
      <w:r w:rsidR="00607F0C">
        <w:t xml:space="preserve"> = ε ∂</w:t>
      </w:r>
      <w:r w:rsidR="00607F0C">
        <w:rPr>
          <w:rStyle w:val="subscript"/>
        </w:rPr>
        <w:t>t</w:t>
      </w:r>
      <w:r w:rsidR="00607F0C" w:rsidRPr="00607F0C">
        <w:rPr>
          <w:b/>
        </w:rPr>
        <w:t>E</w:t>
      </w:r>
      <w:r w:rsidR="00607F0C">
        <w:t xml:space="preserve"> </w:t>
      </w:r>
      <w:r>
        <w:t xml:space="preserve">in the dielectric whose magnitude is shown as a red curve. </w:t>
      </w:r>
      <w:r w:rsidR="00607F0C">
        <w:t xml:space="preserve">For an observer sitting at fixed point P, since the wave is moving to the right, the value of </w:t>
      </w:r>
      <w:r w:rsidR="00170444">
        <w:t xml:space="preserve"> </w:t>
      </w:r>
    </w:p>
    <w:p w14:paraId="2761AB6E" w14:textId="77777777" w:rsidR="00170444" w:rsidRDefault="00607F0C" w:rsidP="00170444">
      <w:pPr>
        <w:spacing w:line="240" w:lineRule="auto"/>
      </w:pPr>
      <w:r>
        <w:t>∂</w:t>
      </w:r>
      <w:r>
        <w:rPr>
          <w:rStyle w:val="subscript"/>
        </w:rPr>
        <w:t>t</w:t>
      </w:r>
      <w:r w:rsidRPr="00607F0C">
        <w:rPr>
          <w:b/>
        </w:rPr>
        <w:t>E</w:t>
      </w:r>
      <w:r>
        <w:t xml:space="preserve"> is at its instantaneous maximum positive value. This is why the red J</w:t>
      </w:r>
      <w:r>
        <w:rPr>
          <w:rStyle w:val="subscript"/>
        </w:rPr>
        <w:t>disp</w:t>
      </w:r>
      <w:r>
        <w:t xml:space="preserve"> curve has a positive maximum at point P. </w:t>
      </w:r>
    </w:p>
    <w:p w14:paraId="68FA5D9C" w14:textId="77777777" w:rsidR="00607F0C" w:rsidRDefault="00607F0C" w:rsidP="00170444">
      <w:pPr>
        <w:spacing w:line="240" w:lineRule="auto"/>
      </w:pPr>
    </w:p>
    <w:p w14:paraId="67E6062B" w14:textId="77777777" w:rsidR="00607F0C" w:rsidRDefault="00607F0C" w:rsidP="00170444">
      <w:pPr>
        <w:spacing w:line="240" w:lineRule="auto"/>
      </w:pPr>
      <w:r>
        <w:t>(9) As discussed in Section 3.4, the displacement current is "fed" by the radial current J</w:t>
      </w:r>
      <w:r>
        <w:rPr>
          <w:rStyle w:val="subscript"/>
        </w:rPr>
        <w:t>r</w:t>
      </w:r>
      <w:r>
        <w:t xml:space="preserve"> in</w:t>
      </w:r>
      <w:r w:rsidR="00E5753F">
        <w:t>side</w:t>
      </w:r>
      <w:r w:rsidR="00BF7099">
        <w:t xml:space="preserve"> the lower conductor, </w:t>
      </w:r>
      <w:r>
        <w:t>so the J</w:t>
      </w:r>
      <w:r>
        <w:rPr>
          <w:rStyle w:val="subscript"/>
        </w:rPr>
        <w:t>r</w:t>
      </w:r>
      <w:r>
        <w:t xml:space="preserve"> curve also has its maximum positive value at point P. This J</w:t>
      </w:r>
      <w:r>
        <w:rPr>
          <w:rStyle w:val="subscript"/>
        </w:rPr>
        <w:t>r</w:t>
      </w:r>
      <w:r>
        <w:t xml:space="preserve"> current is busily radially pumping positive charge to the surface of the lower conductor at point P so that charge will be there when the wave has moved λ/4 to the right. Of course this radial J</w:t>
      </w:r>
      <w:r>
        <w:rPr>
          <w:rStyle w:val="subscript"/>
        </w:rPr>
        <w:t>r</w:t>
      </w:r>
      <w:r>
        <w:t xml:space="preserve"> is doing this charge pumping all around the lower conductor, but we only show it in the plane of paper. </w:t>
      </w:r>
    </w:p>
    <w:p w14:paraId="7E8795B4" w14:textId="77777777" w:rsidR="00E5753F" w:rsidRDefault="00E5753F" w:rsidP="00170444">
      <w:pPr>
        <w:spacing w:line="240" w:lineRule="auto"/>
      </w:pPr>
    </w:p>
    <w:p w14:paraId="328724C9" w14:textId="77777777" w:rsidR="00A67875" w:rsidRDefault="00E5753F" w:rsidP="00170444">
      <w:pPr>
        <w:spacing w:line="240" w:lineRule="auto"/>
      </w:pPr>
      <w:r>
        <w:t>(10) We have glossed over the fact that the E and B fields track each other in magnitude. For example, they are both maximal at the same longitudinal position z</w:t>
      </w:r>
      <w:r>
        <w:rPr>
          <w:rStyle w:val="subscript"/>
        </w:rPr>
        <w:t>Q</w:t>
      </w:r>
      <w:r>
        <w:t xml:space="preserve">. </w:t>
      </w:r>
      <w:r w:rsidR="00A67875">
        <w:t>B is maximum there because J</w:t>
      </w:r>
      <w:r w:rsidR="00A67875">
        <w:rPr>
          <w:rStyle w:val="subscript"/>
        </w:rPr>
        <w:t>z</w:t>
      </w:r>
      <w:r w:rsidR="00A67875">
        <w:t xml:space="preserve"> is maximum, but it is not quite clear why E is maximal at the same point. We know this alignment occurs in a plane wave, but a transmission line</w:t>
      </w:r>
      <w:r w:rsidR="001415A9">
        <w:t xml:space="preserve"> TEM mode </w:t>
      </w:r>
      <w:r w:rsidR="00A67875">
        <w:t xml:space="preserve">is not </w:t>
      </w:r>
      <w:r w:rsidR="00A67875" w:rsidRPr="00A67875">
        <w:rPr>
          <w:i/>
        </w:rPr>
        <w:t>just</w:t>
      </w:r>
      <w:r w:rsidR="00A67875">
        <w:t xml:space="preserve"> a plane wave. Various arguments can be ginned up for the alignment of the E and B maximums. One simple argument involves the green cylindrical Gaussian box drawn </w:t>
      </w:r>
      <w:r w:rsidR="00427696">
        <w:t>inside</w:t>
      </w:r>
      <w:r w:rsidR="00A67875">
        <w:t xml:space="preserve"> the lower conductor, and we reverse the discussion above. Note that this box lies entirely inside the conductor and so does not enclose </w:t>
      </w:r>
      <w:r w:rsidR="00742D67">
        <w:t>any</w:t>
      </w:r>
      <w:r w:rsidR="00A67875">
        <w:t xml:space="preserve"> surface charge. Since there can be no charge inside a conductor, this box has Q</w:t>
      </w:r>
      <w:r w:rsidR="00A67875">
        <w:rPr>
          <w:rStyle w:val="subscript"/>
        </w:rPr>
        <w:t>enclosed</w:t>
      </w:r>
      <w:r w:rsidR="00A67875">
        <w:t xml:space="preserve"> = 0. Thus, the total current flowing into this box must be zero. Since the J</w:t>
      </w:r>
      <w:r w:rsidR="00A67875">
        <w:rPr>
          <w:rStyle w:val="subscript"/>
        </w:rPr>
        <w:t>z</w:t>
      </w:r>
      <w:r w:rsidR="00A67875">
        <w:t xml:space="preserve"> current flows into both ends of this box</w:t>
      </w:r>
      <w:r w:rsidR="000C2660">
        <w:t xml:space="preserve"> (black arrows)</w:t>
      </w:r>
      <w:r w:rsidR="00A67875">
        <w:t>, the J</w:t>
      </w:r>
      <w:r w:rsidR="00A67875">
        <w:rPr>
          <w:rStyle w:val="subscript"/>
        </w:rPr>
        <w:t>r</w:t>
      </w:r>
      <w:r w:rsidR="00A67875">
        <w:t xml:space="preserve"> current has to flow out on the cylinder's curved surface. By </w:t>
      </w:r>
      <w:r w:rsidR="00427696">
        <w:t>considering</w:t>
      </w:r>
      <w:r w:rsidR="00A67875">
        <w:t xml:space="preserve"> shorter green boxes one can </w:t>
      </w:r>
      <w:r w:rsidR="00427696">
        <w:t>show</w:t>
      </w:r>
      <w:r w:rsidR="00A67875">
        <w:t xml:space="preserve"> that J</w:t>
      </w:r>
      <w:r w:rsidR="00A67875">
        <w:rPr>
          <w:rStyle w:val="subscript"/>
        </w:rPr>
        <w:t>r</w:t>
      </w:r>
      <w:r w:rsidR="00A67875">
        <w:t xml:space="preserve"> is maximal at z</w:t>
      </w:r>
      <w:r w:rsidR="00A67875">
        <w:rPr>
          <w:rStyle w:val="subscript"/>
        </w:rPr>
        <w:t xml:space="preserve">P </w:t>
      </w:r>
      <w:r w:rsidR="00A67875">
        <w:t>(as drawn). Thus J</w:t>
      </w:r>
      <w:r w:rsidR="00A67875">
        <w:rPr>
          <w:rStyle w:val="subscript"/>
        </w:rPr>
        <w:t>disp</w:t>
      </w:r>
      <w:r w:rsidR="00A67875">
        <w:t xml:space="preserve"> is maximum at z</w:t>
      </w:r>
      <w:r w:rsidR="00A67875">
        <w:rPr>
          <w:rStyle w:val="subscript"/>
        </w:rPr>
        <w:t>P</w:t>
      </w:r>
      <w:r w:rsidR="00A67875">
        <w:t xml:space="preserve"> which means ∂</w:t>
      </w:r>
      <w:r w:rsidR="00A67875">
        <w:rPr>
          <w:rStyle w:val="subscript"/>
        </w:rPr>
        <w:t>t</w:t>
      </w:r>
      <w:r w:rsidR="00A67875">
        <w:t>E must be maximum there, which means E = 0 at z</w:t>
      </w:r>
      <w:r w:rsidR="00A67875" w:rsidRPr="00742D67">
        <w:rPr>
          <w:rStyle w:val="subscript"/>
        </w:rPr>
        <w:t>P</w:t>
      </w:r>
      <w:r w:rsidR="00A67875">
        <w:t xml:space="preserve"> which means E has its maximum in alignment with </w:t>
      </w:r>
      <w:r w:rsidR="00742D67">
        <w:t>the maximum of</w:t>
      </w:r>
      <w:r w:rsidR="00A67875">
        <w:t xml:space="preserve"> B. </w:t>
      </w:r>
    </w:p>
    <w:p w14:paraId="059AF962" w14:textId="77777777" w:rsidR="009F7A77" w:rsidRDefault="009F7A77" w:rsidP="00170444">
      <w:pPr>
        <w:spacing w:line="240" w:lineRule="auto"/>
      </w:pPr>
    </w:p>
    <w:p w14:paraId="255DC738" w14:textId="77777777" w:rsidR="009F7A77" w:rsidRPr="009F7A77" w:rsidRDefault="009F7A77" w:rsidP="009F7A77">
      <w:pPr>
        <w:pStyle w:val="Heading4"/>
      </w:pPr>
      <w:bookmarkStart w:id="72" w:name="_Toc387219603"/>
      <w:r>
        <w:t>(d) Estimate of the ratio J</w:t>
      </w:r>
      <w:r w:rsidRPr="003F2C04">
        <w:rPr>
          <w:rStyle w:val="subscript"/>
          <w:b/>
        </w:rPr>
        <w:t>r</w:t>
      </w:r>
      <w:r>
        <w:t>/J</w:t>
      </w:r>
      <w:r w:rsidRPr="003F2C04">
        <w:rPr>
          <w:rStyle w:val="subscript"/>
          <w:b/>
        </w:rPr>
        <w:t>z</w:t>
      </w:r>
      <w:bookmarkEnd w:id="72"/>
      <w:r>
        <w:t xml:space="preserve"> </w:t>
      </w:r>
    </w:p>
    <w:p w14:paraId="19B0860A" w14:textId="77777777" w:rsidR="00742D67" w:rsidRDefault="00742D67" w:rsidP="00170444">
      <w:pPr>
        <w:spacing w:line="240" w:lineRule="auto"/>
      </w:pPr>
    </w:p>
    <w:p w14:paraId="2412E72E" w14:textId="77777777" w:rsidR="00742D67" w:rsidRDefault="00742D67" w:rsidP="00170444">
      <w:pPr>
        <w:spacing w:line="240" w:lineRule="auto"/>
      </w:pPr>
      <w:r>
        <w:t>Having drawn and described this elaborate picture, we now consider again the green Gaussian box. At the instant in time for which Fig 3</w:t>
      </w:r>
      <w:r w:rsidR="00BF7099">
        <w:t>.7</w:t>
      </w:r>
      <w:r>
        <w:t xml:space="preserve"> is drawn, the total current flowing into the endcaps of the box is 2I, where I i</w:t>
      </w:r>
      <w:r w:rsidR="00585D9F">
        <w:t>s the peak longitudinal current --</w:t>
      </w:r>
      <w:r>
        <w:t xml:space="preserve"> the magnitude of the longitudinal sine wave. Therefore, the total J</w:t>
      </w:r>
      <w:r>
        <w:rPr>
          <w:rStyle w:val="subscript"/>
        </w:rPr>
        <w:t>r</w:t>
      </w:r>
      <w:r>
        <w:t xml:space="preserve"> integrated over the sides of the green cylinder </w:t>
      </w:r>
      <w:r w:rsidR="00585D9F">
        <w:t>m</w:t>
      </w:r>
      <w:r>
        <w:t xml:space="preserve">ust also be 2I. </w:t>
      </w:r>
    </w:p>
    <w:p w14:paraId="043B965F" w14:textId="77777777" w:rsidR="00742D67" w:rsidRDefault="00742D67" w:rsidP="00170444">
      <w:pPr>
        <w:spacing w:line="240" w:lineRule="auto"/>
      </w:pPr>
      <w:r>
        <w:tab/>
        <w:t xml:space="preserve">To obtain a ballpark estimate of the situation, we </w:t>
      </w:r>
      <w:r w:rsidR="00585D9F">
        <w:t>first</w:t>
      </w:r>
      <w:r>
        <w:t xml:space="preserve"> assume that the two round conductors are far apart compared to their radii, in which case J</w:t>
      </w:r>
      <w:r>
        <w:rPr>
          <w:rStyle w:val="subscript"/>
        </w:rPr>
        <w:t>r</w:t>
      </w:r>
      <w:r>
        <w:t xml:space="preserve"> is roughly symmetric around the conductor surface. Then the total radial current emitted by the curved surface of the green Gaussian cylinder is: </w:t>
      </w:r>
    </w:p>
    <w:p w14:paraId="7D047900" w14:textId="77777777" w:rsidR="00742D67" w:rsidRDefault="00742D67" w:rsidP="00170444">
      <w:pPr>
        <w:spacing w:line="240" w:lineRule="auto"/>
      </w:pPr>
    </w:p>
    <w:p w14:paraId="2FA2E193" w14:textId="77777777" w:rsidR="00742D67" w:rsidRDefault="00742D67" w:rsidP="00170444">
      <w:pPr>
        <w:spacing w:line="240" w:lineRule="auto"/>
      </w:pPr>
      <w:r>
        <w:tab/>
        <w:t xml:space="preserve">radial current total =   </w:t>
      </w:r>
      <w:r w:rsidR="00585D9F">
        <w:t>[</w:t>
      </w:r>
      <w:r>
        <w:t xml:space="preserve"> (2/π)J</w:t>
      </w:r>
      <w:r>
        <w:rPr>
          <w:rStyle w:val="subscript"/>
        </w:rPr>
        <w:t>r</w:t>
      </w:r>
      <w:r>
        <w:t xml:space="preserve"> ]* 2πa * (λ/2)   =  2I</w:t>
      </w:r>
    </w:p>
    <w:p w14:paraId="16B47F86" w14:textId="77777777" w:rsidR="00742D67" w:rsidRDefault="00742D67" w:rsidP="00170444">
      <w:pPr>
        <w:spacing w:line="240" w:lineRule="auto"/>
      </w:pPr>
    </w:p>
    <w:p w14:paraId="258CF739" w14:textId="77777777" w:rsidR="00742D67" w:rsidRDefault="00742D67" w:rsidP="00170444">
      <w:pPr>
        <w:spacing w:line="240" w:lineRule="auto"/>
      </w:pPr>
      <w:r>
        <w:t>Since J</w:t>
      </w:r>
      <w:r>
        <w:rPr>
          <w:rStyle w:val="subscript"/>
        </w:rPr>
        <w:t>r</w:t>
      </w:r>
      <w:r>
        <w:t xml:space="preserve"> is a longitudinal sine wave, we have added a factor 2/π to get its value averaged over the length of the Gaussian box. </w:t>
      </w:r>
      <w:r w:rsidR="00585D9F">
        <w:t xml:space="preserve">In a more general case, we can replace 2πa with distance p which represents the active portion of the conductor perimeter, as illustrated </w:t>
      </w:r>
      <w:r w:rsidR="00585D9F" w:rsidRPr="00BF7099">
        <w:rPr>
          <w:color w:val="000000"/>
        </w:rPr>
        <w:t xml:space="preserve">in Fig </w:t>
      </w:r>
      <w:r w:rsidR="00BF7099" w:rsidRPr="00BF7099">
        <w:rPr>
          <w:color w:val="000000"/>
        </w:rPr>
        <w:t>2.14</w:t>
      </w:r>
      <w:r w:rsidR="00585D9F" w:rsidRPr="00BF7099">
        <w:rPr>
          <w:color w:val="000000"/>
        </w:rPr>
        <w:t>. T</w:t>
      </w:r>
      <w:r w:rsidR="00585D9F">
        <w:t>hen we have</w:t>
      </w:r>
    </w:p>
    <w:p w14:paraId="2BF4FA62" w14:textId="77777777" w:rsidR="00585D9F" w:rsidRDefault="00585D9F" w:rsidP="00170444">
      <w:pPr>
        <w:spacing w:line="240" w:lineRule="auto"/>
      </w:pPr>
    </w:p>
    <w:p w14:paraId="70364FAD" w14:textId="77777777" w:rsidR="00FA747D" w:rsidRDefault="00585D9F" w:rsidP="00585D9F">
      <w:pPr>
        <w:spacing w:line="240" w:lineRule="auto"/>
      </w:pPr>
      <w:r>
        <w:tab/>
        <w:t>[ (2/π)J</w:t>
      </w:r>
      <w:r>
        <w:rPr>
          <w:rStyle w:val="subscript"/>
        </w:rPr>
        <w:t>r</w:t>
      </w:r>
      <w:r>
        <w:t xml:space="preserve"> ]*p * (λ/2)   =  2I</w:t>
      </w:r>
      <w:r>
        <w:tab/>
      </w:r>
      <w:r>
        <w:tab/>
        <w:t>=&gt;</w:t>
      </w:r>
      <w:r>
        <w:tab/>
      </w:r>
    </w:p>
    <w:p w14:paraId="6E9B8406" w14:textId="77777777" w:rsidR="00FA747D" w:rsidRDefault="00FA747D" w:rsidP="00585D9F">
      <w:pPr>
        <w:spacing w:line="240" w:lineRule="auto"/>
      </w:pPr>
    </w:p>
    <w:p w14:paraId="5F24D4D6" w14:textId="77777777" w:rsidR="00585D9F" w:rsidRPr="00FA747D" w:rsidRDefault="00FA747D" w:rsidP="00B228A8">
      <w:pPr>
        <w:tabs>
          <w:tab w:val="left" w:pos="7200"/>
          <w:tab w:val="left" w:pos="7920"/>
          <w:tab w:val="right" w:pos="9270"/>
        </w:tabs>
      </w:pPr>
      <w:r>
        <w:tab/>
      </w:r>
      <w:r w:rsidR="00585D9F">
        <w:t>J</w:t>
      </w:r>
      <w:r w:rsidR="00585D9F">
        <w:rPr>
          <w:rStyle w:val="subscript"/>
        </w:rPr>
        <w:t>r</w:t>
      </w:r>
      <w:r w:rsidR="00585D9F">
        <w:t xml:space="preserve">  = 2πI / (λp)</w:t>
      </w:r>
      <w:r w:rsidR="00FB7598">
        <w:t xml:space="preserve">   .</w:t>
      </w:r>
      <w:r w:rsidR="00FB7598">
        <w:tab/>
      </w:r>
      <w:r w:rsidR="009859A6">
        <w:tab/>
      </w:r>
      <w:r w:rsidR="009859A6">
        <w:tab/>
      </w:r>
      <w:r w:rsidR="009859A6">
        <w:tab/>
      </w:r>
      <w:r w:rsidR="009859A6">
        <w:tab/>
      </w:r>
      <w:r w:rsidR="009859A6">
        <w:tab/>
      </w:r>
      <w:r w:rsidR="009859A6">
        <w:tab/>
      </w:r>
      <w:r w:rsidR="009859A6">
        <w:tab/>
      </w:r>
      <w:r w:rsidR="009859A6">
        <w:tab/>
      </w:r>
      <w:r w:rsidR="009859A6">
        <w:tab/>
        <w:t xml:space="preserve"> </w:t>
      </w:r>
      <w:r w:rsidR="001415A9">
        <w:t>(3.7.12)</w:t>
      </w:r>
    </w:p>
    <w:p w14:paraId="2305FCEC" w14:textId="77777777" w:rsidR="00585D9F" w:rsidRDefault="00585D9F" w:rsidP="00585D9F">
      <w:pPr>
        <w:spacing w:line="240" w:lineRule="auto"/>
      </w:pPr>
    </w:p>
    <w:p w14:paraId="37C4A1C8" w14:textId="77777777" w:rsidR="00466F45" w:rsidRDefault="00466F45" w:rsidP="00466F45">
      <w:r>
        <w:t xml:space="preserve">On the other hand, for a round conductor operating in the skin effect regime where δ &lt; a, </w:t>
      </w:r>
    </w:p>
    <w:p w14:paraId="0D7F4A67" w14:textId="77777777" w:rsidR="00466F45" w:rsidRDefault="00466F45" w:rsidP="00466F45"/>
    <w:p w14:paraId="6756159A" w14:textId="77777777" w:rsidR="00466F45" w:rsidRPr="00CD4D1D" w:rsidRDefault="00466F45" w:rsidP="00B228A8">
      <w:pPr>
        <w:tabs>
          <w:tab w:val="left" w:pos="7200"/>
          <w:tab w:val="left" w:pos="7920"/>
          <w:tab w:val="right" w:pos="9270"/>
        </w:tabs>
      </w:pPr>
      <w:r>
        <w:tab/>
        <w:t>J</w:t>
      </w:r>
      <w:r>
        <w:rPr>
          <w:rStyle w:val="subscript"/>
        </w:rPr>
        <w:t>z</w:t>
      </w:r>
      <w:r>
        <w:t xml:space="preserve"> ≈  I/(pδ)</w:t>
      </w:r>
      <w:r w:rsidR="00461B61">
        <w:t xml:space="preserve"> </w:t>
      </w:r>
      <w:r w:rsidR="00461B61">
        <w:tab/>
      </w:r>
      <w:r w:rsidR="009859A6">
        <w:tab/>
      </w:r>
      <w:r w:rsidR="009859A6">
        <w:tab/>
      </w:r>
      <w:r w:rsidR="009859A6">
        <w:tab/>
      </w:r>
      <w:r w:rsidR="009859A6">
        <w:tab/>
      </w:r>
      <w:r w:rsidR="009859A6">
        <w:tab/>
      </w:r>
      <w:r w:rsidR="009859A6">
        <w:tab/>
      </w:r>
      <w:r w:rsidR="009859A6">
        <w:tab/>
      </w:r>
      <w:r w:rsidR="009859A6">
        <w:tab/>
      </w:r>
      <w:r w:rsidR="009859A6">
        <w:tab/>
      </w:r>
      <w:r w:rsidR="009859A6">
        <w:tab/>
      </w:r>
      <w:r w:rsidR="001415A9">
        <w:t>(3.7.13)</w:t>
      </w:r>
    </w:p>
    <w:p w14:paraId="6C879A05" w14:textId="77777777" w:rsidR="00466F45" w:rsidRDefault="00466F45" w:rsidP="00466F45"/>
    <w:p w14:paraId="292CB34B" w14:textId="77777777" w:rsidR="00466F45" w:rsidRDefault="00466F45" w:rsidP="00466F45">
      <w:r>
        <w:t>where p is the same active perimeter just mentioned.  So</w:t>
      </w:r>
    </w:p>
    <w:p w14:paraId="32E7194A" w14:textId="77777777" w:rsidR="00466F45" w:rsidRDefault="00466F45" w:rsidP="00466F45"/>
    <w:p w14:paraId="66C20BF0" w14:textId="77777777" w:rsidR="00466F45" w:rsidRPr="00CD4D1D" w:rsidRDefault="00466F45" w:rsidP="00B228A8">
      <w:pPr>
        <w:tabs>
          <w:tab w:val="left" w:pos="7200"/>
          <w:tab w:val="left" w:pos="7920"/>
          <w:tab w:val="right" w:pos="9270"/>
        </w:tabs>
      </w:pPr>
      <w:r>
        <w:tab/>
        <w:t>J</w:t>
      </w:r>
      <w:r>
        <w:rPr>
          <w:rStyle w:val="subscript"/>
        </w:rPr>
        <w:t>r</w:t>
      </w:r>
      <w:r>
        <w:t>/J</w:t>
      </w:r>
      <w:r>
        <w:rPr>
          <w:rStyle w:val="subscript"/>
        </w:rPr>
        <w:t>z</w:t>
      </w:r>
      <w:r>
        <w:t xml:space="preserve"> ≈  2π (δ/λ) </w:t>
      </w:r>
      <w:r w:rsidR="00FB7598">
        <w:t xml:space="preserve"> </w:t>
      </w:r>
      <w:r w:rsidR="009859A6">
        <w:t>.</w:t>
      </w:r>
      <w:r w:rsidR="009859A6">
        <w:tab/>
      </w:r>
      <w:r w:rsidR="009859A6">
        <w:tab/>
      </w:r>
      <w:r w:rsidR="009859A6">
        <w:tab/>
      </w:r>
      <w:r w:rsidR="009859A6">
        <w:tab/>
      </w:r>
      <w:r w:rsidR="009859A6">
        <w:tab/>
      </w:r>
      <w:r w:rsidR="009859A6">
        <w:tab/>
      </w:r>
      <w:r w:rsidR="009859A6">
        <w:tab/>
      </w:r>
      <w:r w:rsidR="009859A6">
        <w:tab/>
      </w:r>
      <w:r w:rsidR="009859A6">
        <w:tab/>
      </w:r>
      <w:r w:rsidR="009859A6">
        <w:tab/>
      </w:r>
      <w:r w:rsidR="001415A9">
        <w:t>(3.7.14)</w:t>
      </w:r>
    </w:p>
    <w:p w14:paraId="3D50F125" w14:textId="77777777" w:rsidR="00466F45" w:rsidRDefault="00466F45" w:rsidP="00466F45"/>
    <w:p w14:paraId="653FF50D" w14:textId="77777777" w:rsidR="00466F45" w:rsidRPr="00A54A82" w:rsidRDefault="00466F45" w:rsidP="00466F45">
      <w:r>
        <w:t>For δ we had</w:t>
      </w:r>
    </w:p>
    <w:p w14:paraId="61A8E10B" w14:textId="77777777" w:rsidR="00466F45" w:rsidRDefault="00466F45" w:rsidP="00466F45"/>
    <w:p w14:paraId="26CE3D5D" w14:textId="77777777" w:rsidR="00466F45" w:rsidRPr="000C2660" w:rsidRDefault="00466F45" w:rsidP="00466F45">
      <w:pPr>
        <w:tabs>
          <w:tab w:val="left" w:pos="7200"/>
          <w:tab w:val="left" w:pos="7920"/>
          <w:tab w:val="right" w:pos="9270"/>
        </w:tabs>
        <w:rPr>
          <w:i/>
          <w:color w:val="000000"/>
        </w:rPr>
      </w:pPr>
      <w:r>
        <w:tab/>
      </w:r>
      <w:r w:rsidRPr="002C3552">
        <w:t>δ</w:t>
      </w:r>
      <w:r>
        <w:t xml:space="preserve"> ≡ </w:t>
      </w:r>
      <w:r w:rsidRPr="00A54A82">
        <w:fldChar w:fldCharType="begin"/>
      </w:r>
      <w:r w:rsidRPr="00A54A82">
        <w:instrText xml:space="preserve"> EQ \R(2/ωμσ</w:instrText>
      </w:r>
      <w:r w:rsidRPr="00A54A82">
        <w:rPr>
          <w:rFonts w:ascii="Symbol" w:hAnsi="Symbol"/>
        </w:rPr>
        <w:instrText>)</w:instrText>
      </w:r>
      <w:r w:rsidRPr="00A54A82">
        <w:fldChar w:fldCharType="end"/>
      </w:r>
      <w:r>
        <w:tab/>
      </w:r>
      <w:r w:rsidR="00FB7598">
        <w:t xml:space="preserve">  .</w:t>
      </w:r>
      <w:r>
        <w:tab/>
      </w:r>
      <w:r>
        <w:tab/>
      </w:r>
      <w:r>
        <w:tab/>
      </w:r>
      <w:r>
        <w:tab/>
      </w:r>
      <w:r>
        <w:tab/>
      </w:r>
      <w:r>
        <w:rPr>
          <w:b/>
        </w:rPr>
        <w:tab/>
      </w:r>
      <w:r>
        <w:rPr>
          <w:b/>
        </w:rPr>
        <w:tab/>
      </w:r>
      <w:r>
        <w:rPr>
          <w:b/>
        </w:rPr>
        <w:tab/>
      </w:r>
      <w:r>
        <w:rPr>
          <w:b/>
        </w:rPr>
        <w:tab/>
      </w:r>
      <w:r>
        <w:rPr>
          <w:b/>
        </w:rPr>
        <w:tab/>
      </w:r>
      <w:r w:rsidR="0095414F">
        <w:rPr>
          <w:i/>
          <w:color w:val="000000"/>
        </w:rPr>
        <w:t>(2.2.</w:t>
      </w:r>
      <w:r w:rsidRPr="000C2660">
        <w:rPr>
          <w:i/>
          <w:color w:val="000000"/>
        </w:rPr>
        <w:t>20)</w:t>
      </w:r>
    </w:p>
    <w:p w14:paraId="5114CE82" w14:textId="77777777" w:rsidR="00466F45" w:rsidRDefault="00466F45" w:rsidP="00466F45"/>
    <w:p w14:paraId="26433422" w14:textId="77777777" w:rsidR="00466F45" w:rsidRDefault="00B63E77" w:rsidP="00466F45">
      <w:r>
        <w:t>From (3.7.</w:t>
      </w:r>
      <w:r w:rsidR="001415A9">
        <w:t>11</w:t>
      </w:r>
      <w:r>
        <w:t>) we have λ = v/f = 2πv/ω where v is the wave phase velocity. Then</w:t>
      </w:r>
    </w:p>
    <w:p w14:paraId="7B33CD32" w14:textId="77777777" w:rsidR="00B63E77" w:rsidRDefault="00B63E77" w:rsidP="00466F45"/>
    <w:p w14:paraId="0D53F6FF" w14:textId="77777777" w:rsidR="00466F45" w:rsidRPr="00CD4D1D" w:rsidRDefault="00466F45" w:rsidP="00B228A8">
      <w:pPr>
        <w:tabs>
          <w:tab w:val="left" w:pos="7200"/>
          <w:tab w:val="left" w:pos="7920"/>
          <w:tab w:val="right" w:pos="9270"/>
        </w:tabs>
      </w:pPr>
      <w:r>
        <w:tab/>
        <w:t xml:space="preserve">(δ/λ)  = </w:t>
      </w:r>
      <w:r>
        <w:fldChar w:fldCharType="begin"/>
      </w:r>
      <w:r>
        <w:instrText xml:space="preserve"> EQ \r(</w:instrText>
      </w:r>
      <w:r>
        <w:fldChar w:fldCharType="begin"/>
      </w:r>
      <w:r>
        <w:instrText xml:space="preserve"> EQ \f(2,ωμσ) </w:instrText>
      </w:r>
      <w:r>
        <w:fldChar w:fldCharType="end"/>
      </w:r>
      <w:r>
        <w:instrText xml:space="preserve">) </w:instrText>
      </w:r>
      <w:r>
        <w:fldChar w:fldCharType="end"/>
      </w:r>
      <w:r>
        <w:t xml:space="preserve"> </w:t>
      </w:r>
      <w:r w:rsidR="00B63E77">
        <w:fldChar w:fldCharType="begin"/>
      </w:r>
      <w:r w:rsidR="00B63E77">
        <w:instrText xml:space="preserve"> EQ \f(ω,2πv) </w:instrText>
      </w:r>
      <w:r w:rsidR="00B63E77">
        <w:fldChar w:fldCharType="end"/>
      </w:r>
      <w:r>
        <w:t xml:space="preserve"> = </w:t>
      </w:r>
      <w:r>
        <w:fldChar w:fldCharType="begin"/>
      </w:r>
      <w:r>
        <w:instrText xml:space="preserve"> </w:instrText>
      </w:r>
      <w:r w:rsidRPr="00433E33">
        <w:instrText>E</w:instrText>
      </w:r>
      <w:r>
        <w:instrText>Q \r(</w:instrText>
      </w:r>
      <w:r>
        <w:fldChar w:fldCharType="begin"/>
      </w:r>
      <w:r>
        <w:instrText xml:space="preserve"> EQ \f(2ω,μσ) </w:instrText>
      </w:r>
      <w:r>
        <w:fldChar w:fldCharType="end"/>
      </w:r>
      <w:r>
        <w:instrText xml:space="preserve">) </w:instrText>
      </w:r>
      <w:r>
        <w:fldChar w:fldCharType="end"/>
      </w:r>
      <w:r>
        <w:t xml:space="preserve">  </w:t>
      </w:r>
      <w:r>
        <w:fldChar w:fldCharType="begin"/>
      </w:r>
      <w:r>
        <w:instrText xml:space="preserve"> EQ \f(1,2πv) </w:instrText>
      </w:r>
      <w:r>
        <w:fldChar w:fldCharType="end"/>
      </w:r>
      <w:r>
        <w:t xml:space="preserve">  =  </w:t>
      </w:r>
      <w:r>
        <w:fldChar w:fldCharType="begin"/>
      </w:r>
      <w:r>
        <w:instrText xml:space="preserve"> </w:instrText>
      </w:r>
      <w:r w:rsidRPr="00433E33">
        <w:instrText>E</w:instrText>
      </w:r>
      <w:r>
        <w:instrText>Q \r(</w:instrText>
      </w:r>
      <w:r>
        <w:fldChar w:fldCharType="begin"/>
      </w:r>
      <w:r>
        <w:instrText xml:space="preserve"> EQ \f(4πf,μσ) </w:instrText>
      </w:r>
      <w:r>
        <w:fldChar w:fldCharType="end"/>
      </w:r>
      <w:r>
        <w:instrText xml:space="preserve">) </w:instrText>
      </w:r>
      <w:r>
        <w:fldChar w:fldCharType="end"/>
      </w:r>
      <w:r>
        <w:t xml:space="preserve"> </w:t>
      </w:r>
      <w:r>
        <w:fldChar w:fldCharType="begin"/>
      </w:r>
      <w:r>
        <w:instrText xml:space="preserve"> EQ \f(1,2πv) </w:instrText>
      </w:r>
      <w:r>
        <w:fldChar w:fldCharType="end"/>
      </w:r>
      <w:r w:rsidR="009859A6">
        <w:t xml:space="preserve">  .</w:t>
      </w:r>
      <w:r w:rsidR="009859A6">
        <w:tab/>
      </w:r>
      <w:r w:rsidR="009859A6">
        <w:tab/>
      </w:r>
      <w:r w:rsidR="009859A6">
        <w:tab/>
      </w:r>
      <w:r w:rsidR="009859A6">
        <w:tab/>
      </w:r>
      <w:r w:rsidR="009859A6">
        <w:tab/>
      </w:r>
      <w:r w:rsidR="001415A9">
        <w:t>(3.7.15)</w:t>
      </w:r>
    </w:p>
    <w:p w14:paraId="6937439D" w14:textId="77777777" w:rsidR="00466F45" w:rsidRDefault="00466F45" w:rsidP="00466F45"/>
    <w:p w14:paraId="0829D9F8" w14:textId="77777777" w:rsidR="00466F45" w:rsidRDefault="00466F45" w:rsidP="00466F45">
      <w:r>
        <w:t>Setting v ≈ c and μ = μ</w:t>
      </w:r>
      <w:r>
        <w:rPr>
          <w:rStyle w:val="subscript"/>
        </w:rPr>
        <w:t>0</w:t>
      </w:r>
      <w:r>
        <w:t xml:space="preserve"> = 4</w:t>
      </w:r>
      <w:r w:rsidRPr="002C3552">
        <w:t>π</w:t>
      </w:r>
      <w:r>
        <w:t xml:space="preserve"> x 10</w:t>
      </w:r>
      <w:r w:rsidRPr="00ED6797">
        <w:rPr>
          <w:rStyle w:val="superscript"/>
        </w:rPr>
        <w:t>-7</w:t>
      </w:r>
      <w:r>
        <w:t xml:space="preserve"> and </w:t>
      </w:r>
      <w:r w:rsidRPr="00507068">
        <w:t>σ</w:t>
      </w:r>
      <w:r>
        <w:t xml:space="preserve"> = 5.81 x 10</w:t>
      </w:r>
      <w:r w:rsidRPr="00ED6797">
        <w:rPr>
          <w:rStyle w:val="superscript"/>
        </w:rPr>
        <w:t>7</w:t>
      </w:r>
      <w:r>
        <w:t xml:space="preserve"> (copper) and f = 10</w:t>
      </w:r>
      <w:r>
        <w:rPr>
          <w:rStyle w:val="superscript"/>
        </w:rPr>
        <w:t>9</w:t>
      </w:r>
      <w:r>
        <w:t>f(Ghz) we get</w:t>
      </w:r>
    </w:p>
    <w:p w14:paraId="489BC334" w14:textId="77777777" w:rsidR="00466F45" w:rsidRDefault="00466F45" w:rsidP="00466F45"/>
    <w:p w14:paraId="1A9C8001" w14:textId="77777777" w:rsidR="00466F45" w:rsidRDefault="00466F45" w:rsidP="00466F45">
      <w:r>
        <w:tab/>
        <w:t xml:space="preserve">(δ/λ)  ≈  </w:t>
      </w:r>
      <w:r>
        <w:fldChar w:fldCharType="begin"/>
      </w:r>
      <w:r>
        <w:instrText xml:space="preserve"> </w:instrText>
      </w:r>
      <w:r w:rsidRPr="00433E33">
        <w:instrText>E</w:instrText>
      </w:r>
      <w:r>
        <w:instrText>Q \r(</w:instrText>
      </w:r>
      <w:r>
        <w:fldChar w:fldCharType="begin"/>
      </w:r>
      <w:r>
        <w:instrText xml:space="preserve"> EQ \f(4πf,μσ) </w:instrText>
      </w:r>
      <w:r>
        <w:fldChar w:fldCharType="end"/>
      </w:r>
      <w:r>
        <w:instrText xml:space="preserve">) </w:instrText>
      </w:r>
      <w:r>
        <w:fldChar w:fldCharType="end"/>
      </w:r>
      <w:r>
        <w:t xml:space="preserve"> </w:t>
      </w:r>
      <w:r>
        <w:fldChar w:fldCharType="begin"/>
      </w:r>
      <w:r>
        <w:instrText xml:space="preserve"> EQ \f(1,2πv) </w:instrText>
      </w:r>
      <w:r>
        <w:fldChar w:fldCharType="end"/>
      </w:r>
      <w:r>
        <w:t xml:space="preserve">  = </w:t>
      </w:r>
      <w:r>
        <w:fldChar w:fldCharType="begin"/>
      </w:r>
      <w:r>
        <w:instrText xml:space="preserve"> EQ \r(</w:instrText>
      </w:r>
      <w:r>
        <w:fldChar w:fldCharType="begin"/>
      </w:r>
      <w:r>
        <w:instrText xml:space="preserve"> EQ \f(4π 10</w:instrText>
      </w:r>
      <w:r>
        <w:rPr>
          <w:rStyle w:val="superscript"/>
        </w:rPr>
        <w:instrText>9</w:instrText>
      </w:r>
      <w:r>
        <w:instrText xml:space="preserve"> f(GHz),4π x 10</w:instrText>
      </w:r>
      <w:r>
        <w:rPr>
          <w:rStyle w:val="superscript"/>
        </w:rPr>
        <w:instrText xml:space="preserve">-7 </w:instrText>
      </w:r>
      <w:r>
        <w:instrText>x  5.81 x 10</w:instrText>
      </w:r>
      <w:r w:rsidRPr="00ED6797">
        <w:rPr>
          <w:rStyle w:val="superscript"/>
        </w:rPr>
        <w:instrText>7</w:instrText>
      </w:r>
      <w:r>
        <w:instrText xml:space="preserve">) </w:instrText>
      </w:r>
      <w:r>
        <w:fldChar w:fldCharType="end"/>
      </w:r>
      <w:r>
        <w:instrText xml:space="preserve">) </w:instrText>
      </w:r>
      <w:r>
        <w:fldChar w:fldCharType="end"/>
      </w:r>
      <w:r>
        <w:t xml:space="preserve">  </w:t>
      </w:r>
      <w:r>
        <w:fldChar w:fldCharType="begin"/>
      </w:r>
      <w:r>
        <w:instrText xml:space="preserve"> EQ \f(1,2π) </w:instrText>
      </w:r>
      <w:r>
        <w:fldChar w:fldCharType="end"/>
      </w:r>
      <w:r>
        <w:t xml:space="preserve">  </w:t>
      </w:r>
      <w:r>
        <w:fldChar w:fldCharType="begin"/>
      </w:r>
      <w:r>
        <w:instrText xml:space="preserve"> EQ \f(1,3 x 10</w:instrText>
      </w:r>
      <w:r>
        <w:rPr>
          <w:rStyle w:val="superscript"/>
        </w:rPr>
        <w:instrText>8</w:instrText>
      </w:r>
      <w:r>
        <w:instrText xml:space="preserve">) </w:instrText>
      </w:r>
      <w:r>
        <w:fldChar w:fldCharType="end"/>
      </w:r>
    </w:p>
    <w:p w14:paraId="00E75F3D" w14:textId="77777777" w:rsidR="00466F45" w:rsidRDefault="00466F45" w:rsidP="00466F45"/>
    <w:p w14:paraId="473D5577" w14:textId="77777777" w:rsidR="00466F45" w:rsidRPr="001E1B17" w:rsidRDefault="00466F45" w:rsidP="00466F45">
      <w:pPr>
        <w:rPr>
          <w:rFonts w:ascii="Courier New" w:hAnsi="Courier New"/>
          <w:b/>
          <w:sz w:val="24"/>
          <w:vertAlign w:val="superscript"/>
        </w:rPr>
      </w:pPr>
      <w:r>
        <w:tab/>
      </w:r>
      <w:r>
        <w:tab/>
        <w:t xml:space="preserve">= </w:t>
      </w:r>
      <w:r>
        <w:fldChar w:fldCharType="begin"/>
      </w:r>
      <w:r>
        <w:instrText xml:space="preserve"> EQ \r(</w:instrText>
      </w:r>
      <w:r>
        <w:fldChar w:fldCharType="begin"/>
      </w:r>
      <w:r>
        <w:instrText xml:space="preserve"> EQ \f(10</w:instrText>
      </w:r>
      <w:r>
        <w:rPr>
          <w:rStyle w:val="superscript"/>
        </w:rPr>
        <w:instrText>10</w:instrText>
      </w:r>
      <w:r>
        <w:instrText xml:space="preserve"> f(GHz),58.1) </w:instrText>
      </w:r>
      <w:r>
        <w:fldChar w:fldCharType="end"/>
      </w:r>
      <w:r>
        <w:instrText xml:space="preserve">) </w:instrText>
      </w:r>
      <w:r>
        <w:fldChar w:fldCharType="end"/>
      </w:r>
      <w:r>
        <w:fldChar w:fldCharType="begin"/>
      </w:r>
      <w:r>
        <w:instrText xml:space="preserve"> EQ \f(1,2π) </w:instrText>
      </w:r>
      <w:r>
        <w:fldChar w:fldCharType="end"/>
      </w:r>
      <w:r>
        <w:t xml:space="preserve">  </w:t>
      </w:r>
      <w:r>
        <w:fldChar w:fldCharType="begin"/>
      </w:r>
      <w:r>
        <w:instrText xml:space="preserve"> EQ \f(1,3 x 10</w:instrText>
      </w:r>
      <w:r>
        <w:rPr>
          <w:rStyle w:val="superscript"/>
        </w:rPr>
        <w:instrText>8</w:instrText>
      </w:r>
      <w:r>
        <w:instrText xml:space="preserve">) </w:instrText>
      </w:r>
      <w:r>
        <w:fldChar w:fldCharType="end"/>
      </w:r>
      <w:r>
        <w:t xml:space="preserve">  = </w:t>
      </w:r>
      <w:r>
        <w:fldChar w:fldCharType="begin"/>
      </w:r>
      <w:r>
        <w:instrText xml:space="preserve"> EQ \r(</w:instrText>
      </w:r>
      <w:r>
        <w:fldChar w:fldCharType="begin"/>
      </w:r>
      <w:r>
        <w:instrText xml:space="preserve"> EQ \f(f(GHz),58.1) </w:instrText>
      </w:r>
      <w:r>
        <w:fldChar w:fldCharType="end"/>
      </w:r>
      <w:r>
        <w:instrText xml:space="preserve">) </w:instrText>
      </w:r>
      <w:r>
        <w:fldChar w:fldCharType="end"/>
      </w:r>
      <w:r>
        <w:t xml:space="preserve"> </w:t>
      </w:r>
      <w:r>
        <w:fldChar w:fldCharType="begin"/>
      </w:r>
      <w:r>
        <w:instrText xml:space="preserve"> EQ \f(1,6π) </w:instrText>
      </w:r>
      <w:r>
        <w:fldChar w:fldCharType="end"/>
      </w:r>
      <w:r>
        <w:t xml:space="preserve"> 10</w:t>
      </w:r>
      <w:r>
        <w:rPr>
          <w:rStyle w:val="superscript"/>
        </w:rPr>
        <w:t>-3</w:t>
      </w:r>
      <w:r>
        <w:t xml:space="preserve">  =  7 x 10</w:t>
      </w:r>
      <w:r>
        <w:rPr>
          <w:rStyle w:val="superscript"/>
        </w:rPr>
        <w:t xml:space="preserve">-6 </w:t>
      </w:r>
      <w:r>
        <w:fldChar w:fldCharType="begin"/>
      </w:r>
      <w:r>
        <w:instrText xml:space="preserve"> EQ \r(f(GHz)) </w:instrText>
      </w:r>
      <w:r>
        <w:fldChar w:fldCharType="end"/>
      </w:r>
      <w:r>
        <w:tab/>
      </w:r>
    </w:p>
    <w:p w14:paraId="170499D0" w14:textId="77777777" w:rsidR="00466F45" w:rsidRDefault="00466F45" w:rsidP="00466F45">
      <w:r>
        <w:t>and so</w:t>
      </w:r>
    </w:p>
    <w:p w14:paraId="268D8EDD" w14:textId="77777777" w:rsidR="00466F45" w:rsidRDefault="00466F45" w:rsidP="00466F45"/>
    <w:p w14:paraId="1FAE8702" w14:textId="77777777" w:rsidR="00466F45" w:rsidRDefault="00466F45" w:rsidP="00B228A8">
      <w:pPr>
        <w:tabs>
          <w:tab w:val="left" w:pos="7200"/>
          <w:tab w:val="left" w:pos="7920"/>
          <w:tab w:val="right" w:pos="9270"/>
        </w:tabs>
      </w:pPr>
      <w:r>
        <w:tab/>
        <w:t>J</w:t>
      </w:r>
      <w:r>
        <w:rPr>
          <w:rStyle w:val="subscript"/>
        </w:rPr>
        <w:t>r</w:t>
      </w:r>
      <w:r>
        <w:t>/J</w:t>
      </w:r>
      <w:r>
        <w:rPr>
          <w:rStyle w:val="subscript"/>
        </w:rPr>
        <w:t>z</w:t>
      </w:r>
      <w:r>
        <w:t xml:space="preserve"> ≈  (2π) (δ/λ)  ≈   4.4 x 10</w:t>
      </w:r>
      <w:r>
        <w:rPr>
          <w:rStyle w:val="superscript"/>
        </w:rPr>
        <w:t xml:space="preserve">-5 </w:t>
      </w:r>
      <w:r>
        <w:fldChar w:fldCharType="begin"/>
      </w:r>
      <w:r>
        <w:instrText xml:space="preserve"> EQ \r(f(GHz)) </w:instrText>
      </w:r>
      <w:r>
        <w:fldChar w:fldCharType="end"/>
      </w:r>
      <w:r>
        <w:t xml:space="preserve"> </w:t>
      </w:r>
      <w:r>
        <w:tab/>
      </w:r>
      <w:r w:rsidR="00FB7598">
        <w:t>.</w:t>
      </w:r>
      <w:r w:rsidR="009859A6">
        <w:tab/>
      </w:r>
      <w:r w:rsidR="009859A6">
        <w:tab/>
      </w:r>
      <w:r w:rsidR="009859A6">
        <w:tab/>
      </w:r>
      <w:r w:rsidR="009859A6">
        <w:tab/>
      </w:r>
      <w:r w:rsidR="009859A6">
        <w:tab/>
      </w:r>
      <w:r w:rsidR="009859A6">
        <w:tab/>
      </w:r>
      <w:r w:rsidR="001415A9">
        <w:t>(3.7.16)</w:t>
      </w:r>
    </w:p>
    <w:p w14:paraId="057E1F96" w14:textId="77777777" w:rsidR="00466F45" w:rsidRDefault="00466F45" w:rsidP="00466F45"/>
    <w:p w14:paraId="528E7863" w14:textId="77777777" w:rsidR="00466F45" w:rsidRDefault="00466F45" w:rsidP="00466F45">
      <w:r>
        <w:t xml:space="preserve">For f ≤ 10 GHz we then find </w:t>
      </w:r>
    </w:p>
    <w:p w14:paraId="3EAD3EF6" w14:textId="77777777" w:rsidR="00466F45" w:rsidRDefault="00466F45" w:rsidP="00466F45"/>
    <w:p w14:paraId="17554AC5" w14:textId="77777777" w:rsidR="00466F45" w:rsidRDefault="00466F45" w:rsidP="00B228A8">
      <w:pPr>
        <w:tabs>
          <w:tab w:val="left" w:pos="7200"/>
          <w:tab w:val="left" w:pos="7920"/>
          <w:tab w:val="right" w:pos="9270"/>
        </w:tabs>
      </w:pPr>
      <w:r>
        <w:tab/>
        <w:t xml:space="preserve"> J</w:t>
      </w:r>
      <w:r>
        <w:rPr>
          <w:rStyle w:val="subscript"/>
        </w:rPr>
        <w:t>r</w:t>
      </w:r>
      <w:r>
        <w:t>/J</w:t>
      </w:r>
      <w:r>
        <w:rPr>
          <w:rStyle w:val="subscript"/>
        </w:rPr>
        <w:t>z</w:t>
      </w:r>
      <w:r>
        <w:t xml:space="preserve">  ≤  1.4 x 10</w:t>
      </w:r>
      <w:r>
        <w:rPr>
          <w:rStyle w:val="superscript"/>
        </w:rPr>
        <w:t>-4</w:t>
      </w:r>
      <w:r>
        <w:t xml:space="preserve"> .</w:t>
      </w:r>
      <w:r>
        <w:tab/>
        <w:t>f ≤ 10 GHz</w:t>
      </w:r>
      <w:r>
        <w:tab/>
      </w:r>
      <w:r>
        <w:tab/>
      </w:r>
      <w:r w:rsidR="001415A9">
        <w:t>skin-effect regime</w:t>
      </w:r>
      <w:r w:rsidR="001415A9">
        <w:tab/>
      </w:r>
      <w:r w:rsidR="001415A9">
        <w:tab/>
      </w:r>
      <w:r w:rsidR="009859A6">
        <w:tab/>
      </w:r>
      <w:r w:rsidR="001415A9">
        <w:t>(3.7.17)</w:t>
      </w:r>
      <w:r>
        <w:tab/>
      </w:r>
    </w:p>
    <w:p w14:paraId="3E223485" w14:textId="77777777" w:rsidR="00B63E77" w:rsidRDefault="00B63E77" w:rsidP="00466F45"/>
    <w:p w14:paraId="41459AB3" w14:textId="77777777" w:rsidR="00B63E77" w:rsidRDefault="00B63E77" w:rsidP="00466F45">
      <w:r>
        <w:t>showing that the radial charge-pumping current density J</w:t>
      </w:r>
      <w:r>
        <w:rPr>
          <w:rStyle w:val="subscript"/>
        </w:rPr>
        <w:t>r</w:t>
      </w:r>
      <w:r>
        <w:t xml:space="preserve"> is </w:t>
      </w:r>
      <w:r w:rsidR="000C2660">
        <w:t>much</w:t>
      </w:r>
      <w:r>
        <w:t xml:space="preserve"> smaller than the longitudinal current density J</w:t>
      </w:r>
      <w:r>
        <w:rPr>
          <w:rStyle w:val="subscript"/>
        </w:rPr>
        <w:t>z</w:t>
      </w:r>
      <w:r>
        <w:t xml:space="preserve"> in the conductor sheath. </w:t>
      </w:r>
    </w:p>
    <w:p w14:paraId="264C8A57" w14:textId="77777777" w:rsidR="00B63E77" w:rsidRDefault="00B63E77" w:rsidP="00466F45"/>
    <w:p w14:paraId="6163DFC1" w14:textId="77777777" w:rsidR="00466F45" w:rsidRDefault="00B63E77" w:rsidP="00466F45">
      <w:r>
        <w:t>What about the low-f</w:t>
      </w:r>
      <w:r w:rsidR="001E1B17">
        <w:t>requency situation with no skin-</w:t>
      </w:r>
      <w:r>
        <w:t>effect</w:t>
      </w:r>
      <w:r w:rsidR="001E1B17">
        <w:t xml:space="preserve"> sheath? For simplicity, we assume now two round conductors of radius a which are widely spaced. No skin effect means roughly δ &gt; a which means</w:t>
      </w:r>
    </w:p>
    <w:p w14:paraId="4F8BD923" w14:textId="77777777" w:rsidR="001E1B17" w:rsidRDefault="001E1B17" w:rsidP="00466F45"/>
    <w:p w14:paraId="4315EE61" w14:textId="77777777" w:rsidR="00466F45" w:rsidRPr="00783BFB" w:rsidRDefault="00466F45" w:rsidP="00B228A8">
      <w:pPr>
        <w:tabs>
          <w:tab w:val="left" w:pos="7200"/>
          <w:tab w:val="left" w:pos="7920"/>
          <w:tab w:val="right" w:pos="9270"/>
        </w:tabs>
      </w:pPr>
      <w:r>
        <w:tab/>
      </w:r>
      <w:r w:rsidRPr="00A54A82">
        <w:fldChar w:fldCharType="begin"/>
      </w:r>
      <w:r w:rsidRPr="00A54A82">
        <w:instrText xml:space="preserve"> EQ \R(2/ωμσ</w:instrText>
      </w:r>
      <w:r w:rsidRPr="00A54A82">
        <w:rPr>
          <w:rFonts w:ascii="Symbol" w:hAnsi="Symbol"/>
        </w:rPr>
        <w:instrText>)</w:instrText>
      </w:r>
      <w:r w:rsidRPr="00A54A82">
        <w:fldChar w:fldCharType="end"/>
      </w:r>
      <w:r>
        <w:t xml:space="preserve">  &gt; a </w:t>
      </w:r>
      <w:r>
        <w:tab/>
        <w:t>=&gt;</w:t>
      </w:r>
      <w:r>
        <w:tab/>
        <w:t>ω &lt; 2/(μσa</w:t>
      </w:r>
      <w:r>
        <w:rPr>
          <w:rStyle w:val="superscript"/>
        </w:rPr>
        <w:t>2</w:t>
      </w:r>
      <w:r w:rsidR="001415A9">
        <w:t>)</w:t>
      </w:r>
      <w:r w:rsidR="001415A9">
        <w:tab/>
      </w:r>
      <w:r w:rsidR="001415A9">
        <w:tab/>
        <w:t>or</w:t>
      </w:r>
      <w:r w:rsidR="001415A9">
        <w:tab/>
      </w:r>
      <w:r>
        <w:t>ωa/2 &lt; 1/(μσa)</w:t>
      </w:r>
      <w:r>
        <w:tab/>
      </w:r>
      <w:r w:rsidR="001E1B17">
        <w:t>.</w:t>
      </w:r>
      <w:r>
        <w:tab/>
      </w:r>
      <w:r w:rsidR="009859A6">
        <w:tab/>
      </w:r>
      <w:r w:rsidR="001415A9">
        <w:t>(3.7.18)</w:t>
      </w:r>
    </w:p>
    <w:p w14:paraId="3B66D0D6" w14:textId="77777777" w:rsidR="00466F45" w:rsidRDefault="00466F45" w:rsidP="00466F45"/>
    <w:p w14:paraId="72667429" w14:textId="77777777" w:rsidR="00466F45" w:rsidRDefault="00466F45" w:rsidP="00466F45">
      <w:r>
        <w:t>In this low frequency regime we must replace (3.</w:t>
      </w:r>
      <w:r w:rsidR="00B63E77">
        <w:t>7</w:t>
      </w:r>
      <w:r>
        <w:t>.</w:t>
      </w:r>
      <w:r w:rsidR="001415A9">
        <w:t>13</w:t>
      </w:r>
      <w:r>
        <w:t>) by</w:t>
      </w:r>
    </w:p>
    <w:p w14:paraId="5F83419A" w14:textId="77777777" w:rsidR="00466F45" w:rsidRDefault="00466F45" w:rsidP="00466F45"/>
    <w:p w14:paraId="4978A2C3" w14:textId="77777777" w:rsidR="00466F45" w:rsidRDefault="00466F45" w:rsidP="00B228A8">
      <w:pPr>
        <w:tabs>
          <w:tab w:val="left" w:pos="7200"/>
          <w:tab w:val="left" w:pos="7920"/>
          <w:tab w:val="right" w:pos="9270"/>
        </w:tabs>
      </w:pPr>
      <w:r>
        <w:tab/>
        <w:t>J</w:t>
      </w:r>
      <w:r>
        <w:rPr>
          <w:rStyle w:val="subscript"/>
        </w:rPr>
        <w:t>z</w:t>
      </w:r>
      <w:r>
        <w:t xml:space="preserve"> ≈  I/(πa</w:t>
      </w:r>
      <w:r>
        <w:rPr>
          <w:rStyle w:val="superscript"/>
        </w:rPr>
        <w:t>2</w:t>
      </w:r>
      <w:r>
        <w:t>)</w:t>
      </w:r>
      <w:r>
        <w:tab/>
      </w:r>
      <w:r w:rsidR="001E1B17">
        <w:t xml:space="preserve">  .</w:t>
      </w:r>
      <w:r w:rsidR="001415A9">
        <w:tab/>
      </w:r>
      <w:r w:rsidR="001415A9">
        <w:tab/>
      </w:r>
      <w:r w:rsidR="001415A9">
        <w:tab/>
      </w:r>
      <w:r w:rsidR="001415A9">
        <w:tab/>
      </w:r>
      <w:r w:rsidR="001415A9">
        <w:tab/>
      </w:r>
      <w:r w:rsidR="001415A9">
        <w:tab/>
      </w:r>
      <w:r w:rsidR="001415A9">
        <w:tab/>
      </w:r>
      <w:r w:rsidR="001415A9">
        <w:tab/>
      </w:r>
      <w:r w:rsidR="001415A9">
        <w:tab/>
      </w:r>
      <w:r w:rsidR="009859A6">
        <w:tab/>
      </w:r>
      <w:r w:rsidR="001415A9">
        <w:t>(3.7.19)</w:t>
      </w:r>
    </w:p>
    <w:p w14:paraId="3408E94F" w14:textId="77777777" w:rsidR="00466F45" w:rsidRDefault="00466F45" w:rsidP="00466F45"/>
    <w:p w14:paraId="54EB46B4" w14:textId="77777777" w:rsidR="00466F45" w:rsidRDefault="00466F45" w:rsidP="00466F45">
      <w:r>
        <w:t>Since (3.</w:t>
      </w:r>
      <w:r w:rsidR="00B63E77">
        <w:t>7</w:t>
      </w:r>
      <w:r>
        <w:t>.</w:t>
      </w:r>
      <w:r w:rsidR="001415A9">
        <w:t>12</w:t>
      </w:r>
      <w:r>
        <w:t>) is still valid, we find now that</w:t>
      </w:r>
    </w:p>
    <w:p w14:paraId="61043A69" w14:textId="77777777" w:rsidR="00466F45" w:rsidRDefault="00466F45" w:rsidP="00466F45"/>
    <w:p w14:paraId="7A41B1DF" w14:textId="77777777" w:rsidR="00466F45" w:rsidRDefault="00466F45" w:rsidP="00466F45">
      <w:r>
        <w:tab/>
        <w:t>J</w:t>
      </w:r>
      <w:r>
        <w:rPr>
          <w:rStyle w:val="subscript"/>
        </w:rPr>
        <w:t>z</w:t>
      </w:r>
      <w:r>
        <w:t xml:space="preserve"> ≈ I/(πa</w:t>
      </w:r>
      <w:r>
        <w:rPr>
          <w:rStyle w:val="superscript"/>
        </w:rPr>
        <w:t>2</w:t>
      </w:r>
      <w:r>
        <w:t>)</w:t>
      </w:r>
      <w:r>
        <w:tab/>
      </w:r>
    </w:p>
    <w:p w14:paraId="4551AF26" w14:textId="77777777" w:rsidR="00466F45" w:rsidRPr="00783BFB" w:rsidRDefault="00466F45" w:rsidP="00466F45">
      <w:r>
        <w:tab/>
        <w:t>J</w:t>
      </w:r>
      <w:r>
        <w:rPr>
          <w:rStyle w:val="subscript"/>
        </w:rPr>
        <w:t>r</w:t>
      </w:r>
      <w:r w:rsidR="001E1B17">
        <w:t xml:space="preserve"> ≈ </w:t>
      </w:r>
      <w:r>
        <w:t xml:space="preserve">2πI/(pλ) ≈ 2πI/(2πaλ) ≈ I/(aλ) </w:t>
      </w:r>
    </w:p>
    <w:p w14:paraId="69B91773" w14:textId="77777777" w:rsidR="00466F45" w:rsidRDefault="001E1B17" w:rsidP="00466F45">
      <w:r>
        <w:t>so</w:t>
      </w:r>
    </w:p>
    <w:p w14:paraId="7CC57E06" w14:textId="77777777" w:rsidR="00466F45" w:rsidRPr="00D62315" w:rsidRDefault="00466F45" w:rsidP="00B228A8">
      <w:pPr>
        <w:tabs>
          <w:tab w:val="left" w:pos="7200"/>
          <w:tab w:val="left" w:pos="7920"/>
          <w:tab w:val="right" w:pos="9270"/>
        </w:tabs>
      </w:pPr>
      <w:r>
        <w:tab/>
        <w:t>J</w:t>
      </w:r>
      <w:r>
        <w:rPr>
          <w:rStyle w:val="subscript"/>
        </w:rPr>
        <w:t>r</w:t>
      </w:r>
      <w:r>
        <w:t>/J</w:t>
      </w:r>
      <w:r>
        <w:rPr>
          <w:rStyle w:val="subscript"/>
        </w:rPr>
        <w:t>z</w:t>
      </w:r>
      <w:r>
        <w:t xml:space="preserve"> ≈  π(a/λ) ≈ (πa)(ω/2πv) ≈ ωa/2v  = (ωa/2)(1/v)</w:t>
      </w:r>
      <w:r>
        <w:tab/>
      </w:r>
      <w:r w:rsidR="009F7A77">
        <w:t>.</w:t>
      </w:r>
      <w:r>
        <w:tab/>
      </w:r>
      <w:r>
        <w:tab/>
      </w:r>
      <w:r w:rsidR="001415A9">
        <w:tab/>
      </w:r>
      <w:r w:rsidR="001415A9">
        <w:tab/>
      </w:r>
      <w:r w:rsidR="009859A6">
        <w:tab/>
      </w:r>
      <w:r w:rsidR="001415A9">
        <w:t>(3.7.20)</w:t>
      </w:r>
    </w:p>
    <w:p w14:paraId="3F80B7EC" w14:textId="77777777" w:rsidR="00466F45" w:rsidRDefault="00466F45" w:rsidP="00466F45"/>
    <w:p w14:paraId="481CA96F" w14:textId="77777777" w:rsidR="00466F45" w:rsidRDefault="00466F45" w:rsidP="00466F45">
      <w:r>
        <w:t xml:space="preserve">Using </w:t>
      </w:r>
      <w:r w:rsidR="009F7A77">
        <w:t>(3.7.1</w:t>
      </w:r>
      <w:r w:rsidR="001415A9">
        <w:t>8</w:t>
      </w:r>
      <w:r w:rsidR="009F7A77">
        <w:t>) for ωa/2</w:t>
      </w:r>
      <w:r>
        <w:t xml:space="preserve"> </w:t>
      </w:r>
      <w:r w:rsidR="00461B61">
        <w:t>we get</w:t>
      </w:r>
    </w:p>
    <w:p w14:paraId="0E9CD2DB" w14:textId="77777777" w:rsidR="00466F45" w:rsidRDefault="00466F45" w:rsidP="00466F45"/>
    <w:p w14:paraId="3151D2A2" w14:textId="77777777" w:rsidR="00466F45" w:rsidRPr="00D62315" w:rsidRDefault="00466F45" w:rsidP="00B228A8">
      <w:pPr>
        <w:tabs>
          <w:tab w:val="left" w:pos="7200"/>
          <w:tab w:val="left" w:pos="7920"/>
          <w:tab w:val="right" w:pos="9270"/>
        </w:tabs>
      </w:pPr>
      <w:r>
        <w:tab/>
        <w:t>J</w:t>
      </w:r>
      <w:r>
        <w:rPr>
          <w:rStyle w:val="subscript"/>
        </w:rPr>
        <w:t>r</w:t>
      </w:r>
      <w:r>
        <w:t>/J</w:t>
      </w:r>
      <w:r>
        <w:rPr>
          <w:rStyle w:val="subscript"/>
        </w:rPr>
        <w:t>z</w:t>
      </w:r>
      <w:r>
        <w:t xml:space="preserve">  &lt;  1/(μσav)</w:t>
      </w:r>
      <w:r w:rsidR="009F7A77">
        <w:t xml:space="preserve"> .</w:t>
      </w:r>
      <w:r w:rsidR="001415A9">
        <w:tab/>
      </w:r>
      <w:r w:rsidR="001415A9">
        <w:tab/>
      </w:r>
      <w:r w:rsidR="001415A9">
        <w:tab/>
      </w:r>
      <w:r w:rsidR="001415A9">
        <w:tab/>
      </w:r>
      <w:r w:rsidR="001415A9">
        <w:tab/>
      </w:r>
      <w:r w:rsidR="001415A9">
        <w:tab/>
      </w:r>
      <w:r w:rsidR="001415A9">
        <w:tab/>
      </w:r>
      <w:r w:rsidR="001415A9">
        <w:tab/>
      </w:r>
      <w:r w:rsidR="001415A9">
        <w:tab/>
      </w:r>
      <w:r w:rsidR="009859A6">
        <w:tab/>
      </w:r>
      <w:r w:rsidR="001415A9">
        <w:t>(3.7.21)</w:t>
      </w:r>
    </w:p>
    <w:p w14:paraId="2B0A57BC" w14:textId="77777777" w:rsidR="00466F45" w:rsidRDefault="00466F45" w:rsidP="00466F45"/>
    <w:p w14:paraId="46D49AB1" w14:textId="77777777" w:rsidR="00466F45" w:rsidRDefault="00466F45" w:rsidP="00466F45">
      <w:r>
        <w:t>With μ = μ</w:t>
      </w:r>
      <w:r>
        <w:rPr>
          <w:rStyle w:val="subscript"/>
        </w:rPr>
        <w:t>0</w:t>
      </w:r>
      <w:r>
        <w:t xml:space="preserve">  = 4</w:t>
      </w:r>
      <w:r w:rsidRPr="002C3552">
        <w:t>π</w:t>
      </w:r>
      <w:r>
        <w:t xml:space="preserve"> x 10</w:t>
      </w:r>
      <w:r w:rsidRPr="00ED6797">
        <w:rPr>
          <w:rStyle w:val="superscript"/>
        </w:rPr>
        <w:t>-7</w:t>
      </w:r>
      <w:r>
        <w:t xml:space="preserve">,  </w:t>
      </w:r>
      <w:r w:rsidRPr="00507068">
        <w:t>σ</w:t>
      </w:r>
      <w:r>
        <w:t xml:space="preserve"> = 5.81 x 10</w:t>
      </w:r>
      <w:r w:rsidRPr="00ED6797">
        <w:rPr>
          <w:rStyle w:val="superscript"/>
        </w:rPr>
        <w:t>7</w:t>
      </w:r>
      <w:r>
        <w:t xml:space="preserve"> (copper)  and v = c = 3 x 10</w:t>
      </w:r>
      <w:r>
        <w:rPr>
          <w:rStyle w:val="superscript"/>
        </w:rPr>
        <w:t>8</w:t>
      </w:r>
      <w:r>
        <w:t xml:space="preserve"> we find for a wire of radius 1 mm, </w:t>
      </w:r>
    </w:p>
    <w:p w14:paraId="653F5882" w14:textId="77777777" w:rsidR="00466F45" w:rsidRDefault="00466F45" w:rsidP="00466F45"/>
    <w:p w14:paraId="4A3355C2" w14:textId="77777777" w:rsidR="00466F45" w:rsidRPr="00D62315" w:rsidRDefault="00466F45" w:rsidP="00B228A8">
      <w:pPr>
        <w:tabs>
          <w:tab w:val="left" w:pos="7200"/>
          <w:tab w:val="left" w:pos="7920"/>
          <w:tab w:val="right" w:pos="9270"/>
        </w:tabs>
      </w:pPr>
      <w:r>
        <w:tab/>
        <w:t>J</w:t>
      </w:r>
      <w:r>
        <w:rPr>
          <w:rStyle w:val="subscript"/>
        </w:rPr>
        <w:t>r</w:t>
      </w:r>
      <w:r>
        <w:t>/J</w:t>
      </w:r>
      <w:r>
        <w:rPr>
          <w:rStyle w:val="subscript"/>
        </w:rPr>
        <w:t>z</w:t>
      </w:r>
      <w:r>
        <w:t xml:space="preserve">  &lt;    </w:t>
      </w:r>
      <w:r>
        <w:fldChar w:fldCharType="begin"/>
      </w:r>
      <w:r>
        <w:instrText xml:space="preserve"> EQ \f(1,</w:instrText>
      </w:r>
      <w:r w:rsidRPr="00D62315">
        <w:instrText xml:space="preserve"> </w:instrText>
      </w:r>
      <w:r>
        <w:instrText>4π * 5.81 * 10</w:instrText>
      </w:r>
      <w:r>
        <w:rPr>
          <w:rStyle w:val="superscript"/>
        </w:rPr>
        <w:instrText>-3</w:instrText>
      </w:r>
      <w:r>
        <w:instrText xml:space="preserve"> * 3 * 10</w:instrText>
      </w:r>
      <w:r>
        <w:rPr>
          <w:rStyle w:val="superscript"/>
        </w:rPr>
        <w:instrText>8</w:instrText>
      </w:r>
      <w:r>
        <w:instrText xml:space="preserve">) </w:instrText>
      </w:r>
      <w:r>
        <w:fldChar w:fldCharType="end"/>
      </w:r>
      <w:r>
        <w:t xml:space="preserve"> = </w:t>
      </w:r>
      <w:r>
        <w:fldChar w:fldCharType="begin"/>
      </w:r>
      <w:r>
        <w:instrText xml:space="preserve"> EQ \f(10</w:instrText>
      </w:r>
      <w:r>
        <w:rPr>
          <w:rStyle w:val="superscript"/>
        </w:rPr>
        <w:instrText>-5</w:instrText>
      </w:r>
      <w:r>
        <w:instrText>,</w:instrText>
      </w:r>
      <w:r w:rsidRPr="00D62315">
        <w:instrText xml:space="preserve"> </w:instrText>
      </w:r>
      <w:r>
        <w:instrText xml:space="preserve">4π * 5.81 * 3) </w:instrText>
      </w:r>
      <w:r>
        <w:fldChar w:fldCharType="end"/>
      </w:r>
      <w:r>
        <w:t xml:space="preserve"> </w:t>
      </w:r>
      <w:r w:rsidR="009F7A77">
        <w:t xml:space="preserve">   </w:t>
      </w:r>
      <w:r>
        <w:t>=  4.6 x 10</w:t>
      </w:r>
      <w:r>
        <w:rPr>
          <w:rStyle w:val="superscript"/>
        </w:rPr>
        <w:t>-8</w:t>
      </w:r>
      <w:r w:rsidR="009F7A77">
        <w:t>.   low frequency</w:t>
      </w:r>
      <w:r w:rsidR="009F7A77">
        <w:tab/>
      </w:r>
      <w:r w:rsidR="001415A9">
        <w:t>(3.7.22)</w:t>
      </w:r>
    </w:p>
    <w:p w14:paraId="2E6DC7D9" w14:textId="77777777" w:rsidR="009F7A77" w:rsidRDefault="009F7A77" w:rsidP="00113C9F"/>
    <w:p w14:paraId="4498978A" w14:textId="77777777" w:rsidR="009F7A77" w:rsidRPr="00415261" w:rsidRDefault="009F7A77" w:rsidP="00113C9F">
      <w:r>
        <w:t>The conclusion is that in general J</w:t>
      </w:r>
      <w:r>
        <w:rPr>
          <w:rStyle w:val="subscript"/>
        </w:rPr>
        <w:t>r</w:t>
      </w:r>
      <w:r>
        <w:t xml:space="preserve"> &lt;&lt; J</w:t>
      </w:r>
      <w:r>
        <w:rPr>
          <w:rStyle w:val="subscript"/>
        </w:rPr>
        <w:t>z</w:t>
      </w:r>
      <w:r>
        <w:t xml:space="preserve"> under 10 GHz and finally we justify entries made in the tables of Section</w:t>
      </w:r>
      <w:r w:rsidR="00427696">
        <w:t>s</w:t>
      </w:r>
      <w:r>
        <w:t xml:space="preserve"> </w:t>
      </w:r>
      <w:r w:rsidR="00427696">
        <w:t xml:space="preserve">3.5 and 3.6. </w:t>
      </w:r>
      <w:r w:rsidR="00415261">
        <w:t xml:space="preserve"> The basic fact is that the green cylinder is long, so the surface area through which J</w:t>
      </w:r>
      <w:r w:rsidR="00415261">
        <w:rPr>
          <w:rStyle w:val="subscript"/>
        </w:rPr>
        <w:t>r</w:t>
      </w:r>
      <w:r w:rsidR="00415261">
        <w:t xml:space="preserve"> flows is much larger than the area through which J</w:t>
      </w:r>
      <w:r w:rsidR="00415261">
        <w:rPr>
          <w:rStyle w:val="subscript"/>
        </w:rPr>
        <w:t>z</w:t>
      </w:r>
      <w:r w:rsidR="00415261">
        <w:t xml:space="preserve"> flows. </w:t>
      </w:r>
    </w:p>
    <w:p w14:paraId="2CFA5C74" w14:textId="77777777" w:rsidR="00170444" w:rsidRDefault="00170444" w:rsidP="00113C9F"/>
    <w:p w14:paraId="1BB9A762" w14:textId="77777777" w:rsidR="00113C9F" w:rsidRDefault="00113C9F" w:rsidP="0025374D">
      <w:pPr>
        <w:pStyle w:val="Heading3"/>
      </w:pPr>
      <w:bookmarkStart w:id="73" w:name="_Toc387219604"/>
      <w:r>
        <w:t>3.8 Transmission Line Preliminaries</w:t>
      </w:r>
      <w:bookmarkEnd w:id="73"/>
    </w:p>
    <w:p w14:paraId="3C571AE4" w14:textId="77777777" w:rsidR="00113C9F" w:rsidRDefault="00113C9F" w:rsidP="00113C9F">
      <w:pPr>
        <w:rPr>
          <w:b/>
        </w:rPr>
      </w:pPr>
    </w:p>
    <w:p w14:paraId="74AF70D2" w14:textId="77777777" w:rsidR="00113C9F" w:rsidRDefault="00113C9F" w:rsidP="00113C9F">
      <w:r>
        <w:tab/>
        <w:t xml:space="preserve">A transmission line </w:t>
      </w:r>
      <w:r w:rsidR="00671FCE">
        <w:t xml:space="preserve">normally </w:t>
      </w:r>
      <w:r>
        <w:t xml:space="preserve">has two conductors. The cross sectional shape of these conductors is assumed constant in the direction z along the transmission line. The transverse directions are x and y. </w:t>
      </w:r>
    </w:p>
    <w:p w14:paraId="098819E2" w14:textId="77777777" w:rsidR="00113C9F" w:rsidRDefault="00113C9F" w:rsidP="00113C9F">
      <w:r>
        <w:tab/>
        <w:t xml:space="preserve">A wave </w:t>
      </w:r>
      <w:r w:rsidR="005C1D73">
        <w:t>propagates</w:t>
      </w:r>
      <w:r>
        <w:t xml:space="preserve"> down a transmission line in what is called the</w:t>
      </w:r>
      <w:r w:rsidR="0039104E">
        <w:t xml:space="preserve"> </w:t>
      </w:r>
      <w:r>
        <w:t>TEM mode. TEM means that the electric and magnetic fields of a wave traveling down the guide are transverse, as</w:t>
      </w:r>
      <w:r w:rsidRPr="003F2C04">
        <w:rPr>
          <w:color w:val="000000"/>
        </w:rPr>
        <w:t xml:space="preserve"> in Fig</w:t>
      </w:r>
      <w:r w:rsidR="003F2C04" w:rsidRPr="003F2C04">
        <w:rPr>
          <w:color w:val="000000"/>
        </w:rPr>
        <w:t>ures</w:t>
      </w:r>
      <w:r w:rsidRPr="003F2C04">
        <w:rPr>
          <w:color w:val="000000"/>
        </w:rPr>
        <w:t xml:space="preserve"> 3.</w:t>
      </w:r>
      <w:r w:rsidR="003F2C04" w:rsidRPr="003F2C04">
        <w:rPr>
          <w:color w:val="000000"/>
        </w:rPr>
        <w:t>5</w:t>
      </w:r>
      <w:r w:rsidR="003F2C04">
        <w:rPr>
          <w:color w:val="000000"/>
        </w:rPr>
        <w:t>-</w:t>
      </w:r>
      <w:r w:rsidR="003F2C04" w:rsidRPr="003F2C04">
        <w:rPr>
          <w:color w:val="000000"/>
        </w:rPr>
        <w:t>7</w:t>
      </w:r>
      <w:r w:rsidRPr="003F2C04">
        <w:rPr>
          <w:color w:val="000000"/>
        </w:rPr>
        <w:t>. W</w:t>
      </w:r>
      <w:r>
        <w:t xml:space="preserve">hat this really means is that an electromagnetic wave goes straight down the </w:t>
      </w:r>
      <w:r w:rsidR="00661864">
        <w:t xml:space="preserve">conductors as </w:t>
      </w:r>
      <w:r>
        <w:t>gu</w:t>
      </w:r>
      <w:r w:rsidR="00661864">
        <w:t>ides with no surface reflections</w:t>
      </w:r>
      <w:r>
        <w:t>, unlike what happens in a waveguide,</w:t>
      </w:r>
      <w:r w:rsidR="0039104E">
        <w:t xml:space="preserve"> </w:t>
      </w:r>
      <w:r>
        <w:t>s</w:t>
      </w:r>
      <w:r w:rsidRPr="003F2C04">
        <w:rPr>
          <w:color w:val="000000"/>
        </w:rPr>
        <w:t xml:space="preserve">ee Appendix </w:t>
      </w:r>
      <w:r w:rsidR="003F2C04" w:rsidRPr="003F2C04">
        <w:rPr>
          <w:color w:val="000000"/>
        </w:rPr>
        <w:t>F</w:t>
      </w:r>
      <w:r w:rsidRPr="003F2C04">
        <w:rPr>
          <w:color w:val="000000"/>
        </w:rPr>
        <w:t>.</w:t>
      </w:r>
      <w:r w:rsidR="0039104E" w:rsidRPr="003F2C04">
        <w:rPr>
          <w:color w:val="000000"/>
        </w:rPr>
        <w:t xml:space="preserve"> </w:t>
      </w:r>
      <w:r w:rsidRPr="003F2C04">
        <w:rPr>
          <w:color w:val="000000"/>
        </w:rPr>
        <w:t>A</w:t>
      </w:r>
      <w:r>
        <w:t xml:space="preserve">part from a small drag on the wave due to losses in the conductors, the wave proceeds with wavenumber </w:t>
      </w:r>
      <w:r w:rsidR="002C3552" w:rsidRPr="002C3552">
        <w:t>β</w:t>
      </w:r>
      <w:r>
        <w:t xml:space="preserve"> and velocity </w:t>
      </w:r>
      <w:r w:rsidR="00B5566A" w:rsidRPr="00B5566A">
        <w:t>ν</w:t>
      </w:r>
      <w:r>
        <w:t xml:space="preserve"> as it would in an open medium. The conductors shape the </w:t>
      </w:r>
      <w:r>
        <w:rPr>
          <w:b/>
        </w:rPr>
        <w:t>E</w:t>
      </w:r>
      <w:r>
        <w:t xml:space="preserve"> and</w:t>
      </w:r>
      <w:r>
        <w:rPr>
          <w:b/>
        </w:rPr>
        <w:t xml:space="preserve"> B</w:t>
      </w:r>
      <w:r>
        <w:t xml:space="preserve"> fields, so the wave is not a "plane wave". Nevertheless, at each point in the dielectric, </w:t>
      </w:r>
      <w:r>
        <w:rPr>
          <w:b/>
        </w:rPr>
        <w:t>E</w:t>
      </w:r>
      <w:r>
        <w:t xml:space="preserve"> and </w:t>
      </w:r>
      <w:r>
        <w:rPr>
          <w:b/>
        </w:rPr>
        <w:t>B</w:t>
      </w:r>
      <w:r>
        <w:t xml:space="preserve"> are perpendicular and </w:t>
      </w:r>
      <w:r>
        <w:rPr>
          <w:b/>
        </w:rPr>
        <w:t>E x B</w:t>
      </w:r>
      <w:r>
        <w:t xml:space="preserve"> points down the transmission line.</w:t>
      </w:r>
      <w:r w:rsidR="0039104E">
        <w:t xml:space="preserve"> </w:t>
      </w:r>
      <w:r>
        <w:t xml:space="preserve"> </w:t>
      </w:r>
    </w:p>
    <w:p w14:paraId="4555B4AA" w14:textId="77777777" w:rsidR="00113C9F" w:rsidRDefault="00113C9F" w:rsidP="00113C9F"/>
    <w:p w14:paraId="0400B521" w14:textId="77777777" w:rsidR="00113C9F" w:rsidRDefault="00113C9F" w:rsidP="00113C9F">
      <w:r>
        <w:t xml:space="preserve">We now summarize a set of basic facts about this TEM mode: </w:t>
      </w:r>
    </w:p>
    <w:p w14:paraId="2A315E86" w14:textId="77777777" w:rsidR="00113C9F" w:rsidRDefault="00113C9F" w:rsidP="00113C9F"/>
    <w:p w14:paraId="4304029C" w14:textId="77777777" w:rsidR="00113C9F" w:rsidRPr="00F8220B" w:rsidRDefault="00113C9F" w:rsidP="00B228A8">
      <w:pPr>
        <w:tabs>
          <w:tab w:val="left" w:pos="7200"/>
          <w:tab w:val="left" w:pos="7920"/>
          <w:tab w:val="right" w:pos="9270"/>
        </w:tabs>
      </w:pPr>
      <w:r>
        <w:rPr>
          <w:b/>
        </w:rPr>
        <w:t>Fact 1</w:t>
      </w:r>
      <w:r>
        <w:t>:</w:t>
      </w:r>
      <w:r w:rsidR="0039104E">
        <w:t xml:space="preserve"> </w:t>
      </w:r>
      <w:r>
        <w:t xml:space="preserve">The major current for the TEM mode is the </w:t>
      </w:r>
      <w:r>
        <w:rPr>
          <w:i/>
        </w:rPr>
        <w:t>longitudinal</w:t>
      </w:r>
      <w:r>
        <w:t xml:space="preserve"> current J</w:t>
      </w:r>
      <w:r w:rsidRPr="00284D4C">
        <w:rPr>
          <w:rStyle w:val="subscript"/>
        </w:rPr>
        <w:t>z</w:t>
      </w:r>
      <w:r>
        <w:t xml:space="preserve">. </w:t>
      </w:r>
      <w:r w:rsidR="00671FCE">
        <w:t xml:space="preserve"> We just showed in the last section that J</w:t>
      </w:r>
      <w:r w:rsidR="00671FCE">
        <w:rPr>
          <w:rStyle w:val="subscript"/>
        </w:rPr>
        <w:t>r</w:t>
      </w:r>
      <w:r w:rsidR="00671FCE">
        <w:t xml:space="preserve"> &lt;&lt; J</w:t>
      </w:r>
      <w:r w:rsidR="00671FCE">
        <w:rPr>
          <w:rStyle w:val="subscript"/>
        </w:rPr>
        <w:t>z</w:t>
      </w:r>
      <w:r w:rsidR="00671FCE">
        <w:t xml:space="preserve">. </w:t>
      </w:r>
      <w:r>
        <w:t xml:space="preserve">There are no azimuthal </w:t>
      </w:r>
      <w:r w:rsidR="00495DE9">
        <w:t>tangential</w:t>
      </w:r>
      <w:r>
        <w:t xml:space="preserve"> currents J</w:t>
      </w:r>
      <w:r w:rsidR="006C0451">
        <w:rPr>
          <w:rStyle w:val="subscript"/>
        </w:rPr>
        <w:t>θ</w:t>
      </w:r>
      <w:r w:rsidR="00671FCE">
        <w:t xml:space="preserve">. </w:t>
      </w:r>
      <w:r w:rsidR="00F8220B">
        <w:tab/>
      </w:r>
      <w:r w:rsidR="00F8220B">
        <w:tab/>
      </w:r>
      <w:r w:rsidR="00F8220B">
        <w:tab/>
      </w:r>
      <w:r w:rsidR="00F8220B">
        <w:tab/>
        <w:t>(3.8.1)</w:t>
      </w:r>
    </w:p>
    <w:p w14:paraId="0BE502E7" w14:textId="77777777" w:rsidR="00671FCE" w:rsidRDefault="00671FCE" w:rsidP="00113C9F"/>
    <w:p w14:paraId="6BACFE6E" w14:textId="77777777" w:rsidR="00113C9F" w:rsidRPr="00F8220B" w:rsidRDefault="00113C9F" w:rsidP="00B228A8">
      <w:pPr>
        <w:tabs>
          <w:tab w:val="left" w:pos="7200"/>
          <w:tab w:val="left" w:pos="7920"/>
          <w:tab w:val="right" w:pos="9270"/>
        </w:tabs>
      </w:pPr>
      <w:r>
        <w:rPr>
          <w:b/>
        </w:rPr>
        <w:t>Fact 2</w:t>
      </w:r>
      <w:r>
        <w:t>:</w:t>
      </w:r>
      <w:r w:rsidR="0039104E">
        <w:t xml:space="preserve"> </w:t>
      </w:r>
      <w:r>
        <w:t>There is no cutoff frequency one has to operate above.</w:t>
      </w:r>
      <w:r w:rsidR="0039104E">
        <w:t xml:space="preserve"> </w:t>
      </w:r>
      <w:r>
        <w:t xml:space="preserve">The TEM mode works all the way down to DC (although at low frequencies, the </w:t>
      </w:r>
      <w:r w:rsidR="005C1D73">
        <w:t>attenuation</w:t>
      </w:r>
      <w:r>
        <w:t xml:space="preserve"> per wavelength may become large). See</w:t>
      </w:r>
      <w:r w:rsidRPr="00181D23">
        <w:rPr>
          <w:color w:val="000000"/>
        </w:rPr>
        <w:t xml:space="preserve"> Appendix </w:t>
      </w:r>
      <w:r w:rsidR="00181D23" w:rsidRPr="00181D23">
        <w:rPr>
          <w:color w:val="000000"/>
        </w:rPr>
        <w:t>F</w:t>
      </w:r>
      <w:r w:rsidRPr="00181D23">
        <w:rPr>
          <w:color w:val="000000"/>
        </w:rPr>
        <w:t xml:space="preserve"> f</w:t>
      </w:r>
      <w:r>
        <w:t xml:space="preserve">or why this is not true in a waveguide. </w:t>
      </w:r>
      <w:r w:rsidR="00F8220B">
        <w:tab/>
      </w:r>
      <w:r w:rsidR="00F8220B">
        <w:tab/>
      </w:r>
      <w:r w:rsidR="00F8220B">
        <w:tab/>
      </w:r>
      <w:r w:rsidR="00F8220B">
        <w:tab/>
      </w:r>
      <w:r w:rsidR="00F8220B">
        <w:tab/>
      </w:r>
      <w:r w:rsidR="00F8220B">
        <w:tab/>
      </w:r>
      <w:r w:rsidR="00F8220B">
        <w:tab/>
      </w:r>
      <w:r w:rsidR="00F8220B">
        <w:tab/>
        <w:t>(3.8.2)</w:t>
      </w:r>
    </w:p>
    <w:p w14:paraId="66A9A9BC" w14:textId="77777777" w:rsidR="00113C9F" w:rsidRDefault="00113C9F" w:rsidP="00113C9F">
      <w:r>
        <w:t xml:space="preserve"> </w:t>
      </w:r>
    </w:p>
    <w:p w14:paraId="15E1812B" w14:textId="77777777" w:rsidR="00113C9F" w:rsidRPr="00F8220B" w:rsidRDefault="00113C9F" w:rsidP="00B228A8">
      <w:pPr>
        <w:tabs>
          <w:tab w:val="left" w:pos="7200"/>
          <w:tab w:val="left" w:pos="7920"/>
          <w:tab w:val="right" w:pos="9270"/>
        </w:tabs>
      </w:pPr>
      <w:r>
        <w:rPr>
          <w:b/>
        </w:rPr>
        <w:t>Corollary 2</w:t>
      </w:r>
      <w:r>
        <w:t>:</w:t>
      </w:r>
      <w:r w:rsidR="0039104E">
        <w:t xml:space="preserve"> </w:t>
      </w:r>
      <w:r>
        <w:t xml:space="preserve">If </w:t>
      </w:r>
      <w:r w:rsidR="00661864">
        <w:t>one</w:t>
      </w:r>
      <w:r>
        <w:t xml:space="preserve"> operate</w:t>
      </w:r>
      <w:r w:rsidR="00661864">
        <w:t>s</w:t>
      </w:r>
      <w:r>
        <w:t xml:space="preserve"> a transmission line below the cutoff of the lowest waveguide mode, the TEM mode is the only possible way of moving energy down the line. </w:t>
      </w:r>
      <w:r w:rsidR="00F8220B">
        <w:tab/>
      </w:r>
      <w:r w:rsidR="00F8220B">
        <w:tab/>
      </w:r>
      <w:r w:rsidR="00F8220B">
        <w:tab/>
      </w:r>
      <w:r w:rsidR="00F8220B">
        <w:tab/>
      </w:r>
      <w:r w:rsidR="00F8220B">
        <w:tab/>
        <w:t>(3.8.3)</w:t>
      </w:r>
    </w:p>
    <w:p w14:paraId="0725095E" w14:textId="77777777" w:rsidR="00113C9F" w:rsidRDefault="00113C9F" w:rsidP="00113C9F"/>
    <w:p w14:paraId="32E51E36" w14:textId="77777777" w:rsidR="00113C9F" w:rsidRPr="00F8220B" w:rsidRDefault="00113C9F" w:rsidP="00B228A8">
      <w:pPr>
        <w:tabs>
          <w:tab w:val="left" w:pos="7200"/>
          <w:tab w:val="left" w:pos="7920"/>
          <w:tab w:val="right" w:pos="9270"/>
        </w:tabs>
      </w:pPr>
      <w:r>
        <w:rPr>
          <w:b/>
        </w:rPr>
        <w:t>Fact 3</w:t>
      </w:r>
      <w:r>
        <w:t>:</w:t>
      </w:r>
      <w:r w:rsidR="0039104E">
        <w:t xml:space="preserve"> </w:t>
      </w:r>
      <w:r>
        <w:t xml:space="preserve">The simplest expression of the boundary conditions are in terms of </w:t>
      </w:r>
      <w:r>
        <w:rPr>
          <w:i/>
        </w:rPr>
        <w:t>potentials</w:t>
      </w:r>
      <w:r>
        <w:t>, not fields, so the potential wave equations are used to solve problems.</w:t>
      </w:r>
      <w:r w:rsidR="0039104E">
        <w:t xml:space="preserve"> </w:t>
      </w:r>
      <w:r>
        <w:t xml:space="preserve">For example, a boundary condition might be that the electric potential between the two conductors is </w:t>
      </w:r>
      <w:r w:rsidR="00671FCE">
        <w:t xml:space="preserve">7.5 volts at the driving end. </w:t>
      </w:r>
      <w:r w:rsidR="00F8220B">
        <w:tab/>
      </w:r>
      <w:r w:rsidR="00F8220B">
        <w:tab/>
      </w:r>
      <w:r w:rsidR="00F8220B">
        <w:tab/>
        <w:t>(3.8.4)</w:t>
      </w:r>
    </w:p>
    <w:p w14:paraId="1AC4C6E6" w14:textId="77777777" w:rsidR="00113C9F" w:rsidRDefault="00113C9F" w:rsidP="00113C9F">
      <w:pPr>
        <w:rPr>
          <w:b/>
        </w:rPr>
      </w:pPr>
    </w:p>
    <w:p w14:paraId="0A0F31C3" w14:textId="77777777" w:rsidR="00113C9F" w:rsidRPr="00F8220B" w:rsidRDefault="00113C9F" w:rsidP="00B228A8">
      <w:pPr>
        <w:tabs>
          <w:tab w:val="left" w:pos="7200"/>
          <w:tab w:val="left" w:pos="7920"/>
          <w:tab w:val="right" w:pos="9270"/>
        </w:tabs>
      </w:pPr>
      <w:r>
        <w:rPr>
          <w:b/>
        </w:rPr>
        <w:t>Fact 4</w:t>
      </w:r>
      <w:r>
        <w:t>:</w:t>
      </w:r>
      <w:r w:rsidR="0039104E">
        <w:t xml:space="preserve"> </w:t>
      </w:r>
      <w:r>
        <w:t xml:space="preserve">The transverse components of the vector potential </w:t>
      </w:r>
      <w:r>
        <w:rPr>
          <w:b/>
        </w:rPr>
        <w:t>A</w:t>
      </w:r>
      <w:r>
        <w:t xml:space="preserve"> can be neglected, so A</w:t>
      </w:r>
      <w:r w:rsidRPr="00284D4C">
        <w:rPr>
          <w:rStyle w:val="subscript"/>
        </w:rPr>
        <w:t>z</w:t>
      </w:r>
      <w:r>
        <w:t xml:space="preserve"> is the only component of </w:t>
      </w:r>
      <w:r>
        <w:rPr>
          <w:b/>
        </w:rPr>
        <w:t>A</w:t>
      </w:r>
      <w:r>
        <w:t xml:space="preserve"> we have to worry about. </w:t>
      </w:r>
      <w:r w:rsidR="00F8220B">
        <w:tab/>
      </w:r>
      <w:r w:rsidR="00F8220B">
        <w:tab/>
      </w:r>
      <w:r w:rsidR="00F8220B">
        <w:tab/>
      </w:r>
      <w:r w:rsidR="00F8220B">
        <w:tab/>
      </w:r>
      <w:r w:rsidR="00F8220B">
        <w:tab/>
      </w:r>
      <w:r w:rsidR="00F8220B">
        <w:tab/>
      </w:r>
      <w:r w:rsidR="00F8220B">
        <w:tab/>
        <w:t>(3.8.5)</w:t>
      </w:r>
    </w:p>
    <w:p w14:paraId="03F4AEE8" w14:textId="77777777" w:rsidR="00EE02F6" w:rsidRDefault="00EE02F6" w:rsidP="00113C9F">
      <w:pPr>
        <w:rPr>
          <w:color w:val="FF0000"/>
        </w:rPr>
      </w:pPr>
    </w:p>
    <w:p w14:paraId="5CE69C13" w14:textId="77777777" w:rsidR="00113C9F" w:rsidRDefault="00113C9F" w:rsidP="00113C9F">
      <w:r>
        <w:rPr>
          <w:b/>
        </w:rPr>
        <w:t>Proof</w:t>
      </w:r>
      <w:r>
        <w:t>:</w:t>
      </w:r>
      <w:r w:rsidR="0039104E">
        <w:t xml:space="preserve"> </w:t>
      </w:r>
      <w:r>
        <w:t xml:space="preserve">Consider equation </w:t>
      </w:r>
      <w:r w:rsidR="00661864" w:rsidRPr="00415261">
        <w:rPr>
          <w:color w:val="000000"/>
        </w:rPr>
        <w:t>(1.5.</w:t>
      </w:r>
      <w:r w:rsidR="00415261" w:rsidRPr="00415261">
        <w:rPr>
          <w:color w:val="000000"/>
        </w:rPr>
        <w:t>9</w:t>
      </w:r>
      <w:r w:rsidR="00181D23">
        <w:rPr>
          <w:color w:val="000000"/>
        </w:rPr>
        <w:t xml:space="preserve">) where both conductors have the same μ, </w:t>
      </w:r>
    </w:p>
    <w:p w14:paraId="15FE5BAC" w14:textId="77777777" w:rsidR="00415261" w:rsidRDefault="00415261" w:rsidP="00113C9F"/>
    <w:p w14:paraId="5A0F95FF" w14:textId="77777777" w:rsidR="00113C9F" w:rsidRDefault="008120A3" w:rsidP="00EA4975">
      <w:pPr>
        <w:tabs>
          <w:tab w:val="left" w:pos="7200"/>
          <w:tab w:val="left" w:pos="7920"/>
          <w:tab w:val="right" w:pos="9270"/>
        </w:tabs>
      </w:pPr>
      <w:r>
        <w:tab/>
      </w:r>
      <w:r w:rsidR="00415261" w:rsidRPr="008E17C5">
        <w:rPr>
          <w:b/>
          <w:color w:val="000000"/>
        </w:rPr>
        <w:t>A</w:t>
      </w:r>
      <w:r w:rsidR="00415261" w:rsidRPr="008E17C5">
        <w:rPr>
          <w:color w:val="000000"/>
        </w:rPr>
        <w:t>(</w:t>
      </w:r>
      <w:r w:rsidR="00415261" w:rsidRPr="008E17C5">
        <w:rPr>
          <w:b/>
          <w:color w:val="000000"/>
        </w:rPr>
        <w:t>x</w:t>
      </w:r>
      <w:r w:rsidR="00415261" w:rsidRPr="008E17C5">
        <w:rPr>
          <w:color w:val="000000"/>
        </w:rPr>
        <w:t xml:space="preserve">,ω) = </w:t>
      </w:r>
      <w:r w:rsidR="00415261" w:rsidRPr="008E17C5">
        <w:rPr>
          <w:color w:val="000000"/>
        </w:rPr>
        <w:fldChar w:fldCharType="begin"/>
      </w:r>
      <w:r w:rsidR="00415261" w:rsidRPr="008E17C5">
        <w:rPr>
          <w:color w:val="000000"/>
        </w:rPr>
        <w:instrText xml:space="preserve"> EQ \f(μ,4π) </w:instrText>
      </w:r>
      <w:r w:rsidR="00415261" w:rsidRPr="008E17C5">
        <w:rPr>
          <w:color w:val="000000"/>
        </w:rPr>
        <w:fldChar w:fldCharType="end"/>
      </w:r>
      <w:r w:rsidR="00415261" w:rsidRPr="008E17C5">
        <w:rPr>
          <w:rFonts w:ascii="Lucida Sans Unicode" w:hAnsi="Lucida Sans Unicode" w:cs="Lucida Sans Unicode"/>
          <w:color w:val="000000"/>
          <w:sz w:val="48"/>
          <w:szCs w:val="48"/>
        </w:rPr>
        <w:t>∫</w:t>
      </w:r>
      <w:r w:rsidR="00415261">
        <w:rPr>
          <w:b/>
          <w:color w:val="000000"/>
        </w:rPr>
        <w:t>J</w:t>
      </w:r>
      <w:r w:rsidR="00415261" w:rsidRPr="008E17C5">
        <w:rPr>
          <w:color w:val="000000"/>
        </w:rPr>
        <w:t>(</w:t>
      </w:r>
      <w:r w:rsidR="00415261" w:rsidRPr="008E17C5">
        <w:rPr>
          <w:b/>
          <w:color w:val="000000"/>
        </w:rPr>
        <w:t>x</w:t>
      </w:r>
      <w:r w:rsidR="00415261" w:rsidRPr="008E17C5">
        <w:rPr>
          <w:color w:val="000000"/>
        </w:rPr>
        <w:t>',ω)</w:t>
      </w:r>
      <w:r w:rsidR="00415261" w:rsidRPr="008E17C5">
        <w:rPr>
          <w:color w:val="000000"/>
        </w:rPr>
        <w:fldChar w:fldCharType="begin"/>
      </w:r>
      <w:r w:rsidR="00415261" w:rsidRPr="008E17C5">
        <w:rPr>
          <w:color w:val="000000"/>
        </w:rPr>
        <w:instrText xml:space="preserve"> EQ \f(e</w:instrText>
      </w:r>
      <w:r w:rsidR="00415261">
        <w:rPr>
          <w:rStyle w:val="superscript"/>
          <w:color w:val="000000"/>
        </w:rPr>
        <w:instrText>-jβ</w:instrText>
      </w:r>
      <w:r w:rsidR="00415261" w:rsidRPr="008E17C5">
        <w:rPr>
          <w:rStyle w:val="superscript"/>
          <w:color w:val="000000"/>
        </w:rPr>
        <w:instrText>R</w:instrText>
      </w:r>
      <w:r w:rsidR="00415261" w:rsidRPr="008E17C5">
        <w:rPr>
          <w:color w:val="000000"/>
        </w:rPr>
        <w:instrText xml:space="preserve">,R) </w:instrText>
      </w:r>
      <w:r w:rsidR="00415261" w:rsidRPr="008E17C5">
        <w:rPr>
          <w:color w:val="000000"/>
        </w:rPr>
        <w:fldChar w:fldCharType="end"/>
      </w:r>
      <w:r w:rsidR="00415261" w:rsidRPr="008E17C5">
        <w:rPr>
          <w:color w:val="000000"/>
        </w:rPr>
        <w:t>dV'</w:t>
      </w:r>
      <w:r w:rsidR="005C1D73">
        <w:tab/>
      </w:r>
      <w:r w:rsidR="005C1D73">
        <w:tab/>
      </w:r>
      <w:r w:rsidR="005C1D73">
        <w:tab/>
      </w:r>
      <w:r w:rsidR="001D35AF">
        <w:tab/>
      </w:r>
      <w:r w:rsidR="001D35AF">
        <w:tab/>
      </w:r>
      <w:r w:rsidR="001D35AF">
        <w:tab/>
      </w:r>
      <w:r w:rsidR="001D35AF">
        <w:tab/>
      </w:r>
      <w:r w:rsidR="002E4322">
        <w:tab/>
      </w:r>
      <w:r w:rsidR="00113C9F">
        <w:t>(</w:t>
      </w:r>
      <w:r w:rsidR="006D186C">
        <w:t>3.8.</w:t>
      </w:r>
      <w:r w:rsidR="00F8220B">
        <w:t>6</w:t>
      </w:r>
      <w:r w:rsidR="00113C9F">
        <w:t>)</w:t>
      </w:r>
    </w:p>
    <w:p w14:paraId="22FA408A" w14:textId="77777777" w:rsidR="00415261" w:rsidRDefault="00415261" w:rsidP="00EA4975">
      <w:pPr>
        <w:tabs>
          <w:tab w:val="left" w:pos="7200"/>
          <w:tab w:val="left" w:pos="7920"/>
          <w:tab w:val="right" w:pos="9270"/>
        </w:tabs>
      </w:pPr>
    </w:p>
    <w:p w14:paraId="758AACFF" w14:textId="77777777" w:rsidR="00113C9F" w:rsidRDefault="00113C9F" w:rsidP="00113C9F">
      <w:r>
        <w:t xml:space="preserve">Here, </w:t>
      </w:r>
      <w:r>
        <w:rPr>
          <w:b/>
        </w:rPr>
        <w:t>J</w:t>
      </w:r>
      <w:r>
        <w:t xml:space="preserve"> represents </w:t>
      </w:r>
      <w:r w:rsidR="00415261">
        <w:t>the currents</w:t>
      </w:r>
      <w:r>
        <w:t xml:space="preserve"> in the conductors</w:t>
      </w:r>
      <w:r w:rsidR="00181D23">
        <w:t xml:space="preserve"> </w:t>
      </w:r>
      <w:r>
        <w:t>and the volume integration is over both conductors in x,y and z, and</w:t>
      </w:r>
      <w:r w:rsidR="0039104E">
        <w:t xml:space="preserve"> </w:t>
      </w:r>
      <w:r>
        <w:t>R = |</w:t>
      </w:r>
      <w:r>
        <w:rPr>
          <w:b/>
        </w:rPr>
        <w:t>x</w:t>
      </w:r>
      <w:r w:rsidR="00181D23">
        <w:t>-</w:t>
      </w:r>
      <w:r>
        <w:rPr>
          <w:b/>
        </w:rPr>
        <w:t>x</w:t>
      </w:r>
      <w:r>
        <w:t>'|. There is clearly going to be a strong A</w:t>
      </w:r>
      <w:r w:rsidRPr="00284D4C">
        <w:rPr>
          <w:rStyle w:val="subscript"/>
        </w:rPr>
        <w:t>z</w:t>
      </w:r>
      <w:r>
        <w:t xml:space="preserve"> component since the predominant conductor currents are in the longitudinal direction.</w:t>
      </w:r>
      <w:r w:rsidR="0039104E">
        <w:t xml:space="preserve"> </w:t>
      </w:r>
      <w:r w:rsidR="00093350">
        <w:t xml:space="preserve">According to Fact 1 above, transverse currents are very small, so the corresponding transverse components of </w:t>
      </w:r>
      <w:r w:rsidR="00093350" w:rsidRPr="00A71C9C">
        <w:rPr>
          <w:b/>
        </w:rPr>
        <w:t>A</w:t>
      </w:r>
      <w:r w:rsidR="00093350">
        <w:t xml:space="preserve"> will also be very small and we shall completely neglect them. </w:t>
      </w:r>
    </w:p>
    <w:p w14:paraId="641B9BAF" w14:textId="77777777" w:rsidR="00113C9F" w:rsidRDefault="00113C9F" w:rsidP="00113C9F">
      <w:r>
        <w:tab/>
        <w:t xml:space="preserve">When we compute </w:t>
      </w:r>
      <w:r>
        <w:rPr>
          <w:b/>
        </w:rPr>
        <w:t>A</w:t>
      </w:r>
      <w:r>
        <w:t xml:space="preserve"> in the above integral, we can still decompose </w:t>
      </w:r>
      <w:r>
        <w:rPr>
          <w:b/>
        </w:rPr>
        <w:t>A</w:t>
      </w:r>
      <w:r>
        <w:t xml:space="preserve"> into A</w:t>
      </w:r>
      <w:r w:rsidRPr="00284D4C">
        <w:rPr>
          <w:rStyle w:val="subscript"/>
        </w:rPr>
        <w:t>z</w:t>
      </w:r>
      <w:r>
        <w:t>,</w:t>
      </w:r>
      <w:r w:rsidR="0039104E">
        <w:t xml:space="preserve"> </w:t>
      </w:r>
      <w:r>
        <w:t>A</w:t>
      </w:r>
      <w:r w:rsidRPr="00284D4C">
        <w:rPr>
          <w:rStyle w:val="subscript"/>
        </w:rPr>
        <w:t>r</w:t>
      </w:r>
      <w:r w:rsidR="0039104E">
        <w:rPr>
          <w:rStyle w:val="subscript"/>
        </w:rPr>
        <w:t xml:space="preserve"> </w:t>
      </w:r>
      <w:r>
        <w:t>and A</w:t>
      </w:r>
      <w:r w:rsidR="006C0451">
        <w:rPr>
          <w:rStyle w:val="subscript"/>
        </w:rPr>
        <w:t>θ</w:t>
      </w:r>
      <w:r>
        <w:t xml:space="preserve"> .</w:t>
      </w:r>
      <w:r w:rsidR="0039104E">
        <w:t xml:space="preserve"> </w:t>
      </w:r>
      <w:r>
        <w:t>These components are, however, with respect to some fixed coordinate system located perhaps on some approximate center line between the two conductors.</w:t>
      </w:r>
      <w:r w:rsidR="0039104E">
        <w:t xml:space="preserve"> </w:t>
      </w:r>
      <w:r>
        <w:t>Thus, each potential of the pair A</w:t>
      </w:r>
      <w:r w:rsidRPr="00284D4C">
        <w:rPr>
          <w:rStyle w:val="subscript"/>
        </w:rPr>
        <w:t>r</w:t>
      </w:r>
      <w:r w:rsidR="0039104E">
        <w:rPr>
          <w:rStyle w:val="subscript"/>
        </w:rPr>
        <w:t xml:space="preserve"> </w:t>
      </w:r>
      <w:r>
        <w:t>and A</w:t>
      </w:r>
      <w:r w:rsidR="006C0451">
        <w:rPr>
          <w:rStyle w:val="subscript"/>
        </w:rPr>
        <w:t>θ</w:t>
      </w:r>
      <w:r w:rsidR="0039104E">
        <w:t xml:space="preserve"> </w:t>
      </w:r>
      <w:r>
        <w:t>will feel the effect of both J</w:t>
      </w:r>
      <w:r w:rsidRPr="00284D4C">
        <w:rPr>
          <w:rStyle w:val="subscript"/>
        </w:rPr>
        <w:t>r</w:t>
      </w:r>
      <w:r w:rsidR="0039104E">
        <w:rPr>
          <w:rStyle w:val="subscript"/>
        </w:rPr>
        <w:t xml:space="preserve"> </w:t>
      </w:r>
      <w:r>
        <w:t>and J</w:t>
      </w:r>
      <w:r w:rsidR="006C0451">
        <w:rPr>
          <w:rStyle w:val="subscript"/>
        </w:rPr>
        <w:t>θ</w:t>
      </w:r>
      <w:r>
        <w:t xml:space="preserve"> , but these are both very small.</w:t>
      </w:r>
      <w:r w:rsidR="0039104E">
        <w:t xml:space="preserve"> </w:t>
      </w:r>
      <w:r w:rsidR="005C1D73">
        <w:t>Moreover</w:t>
      </w:r>
      <w:r>
        <w:t>, there is considerable cancellation which takes place as pieces of J</w:t>
      </w:r>
      <w:r w:rsidRPr="00284D4C">
        <w:rPr>
          <w:rStyle w:val="subscript"/>
        </w:rPr>
        <w:t>r</w:t>
      </w:r>
      <w:r w:rsidR="0039104E">
        <w:rPr>
          <w:rStyle w:val="subscript"/>
        </w:rPr>
        <w:t xml:space="preserve"> </w:t>
      </w:r>
      <w:r>
        <w:t>and J</w:t>
      </w:r>
      <w:r w:rsidR="006C0451">
        <w:rPr>
          <w:rStyle w:val="subscript"/>
        </w:rPr>
        <w:t>θ</w:t>
      </w:r>
      <w:r w:rsidR="0039104E">
        <w:t xml:space="preserve"> </w:t>
      </w:r>
      <w:r w:rsidR="00093350">
        <w:t>are added up in the integration</w:t>
      </w:r>
      <w:r>
        <w:t>.</w:t>
      </w:r>
      <w:r w:rsidR="0039104E">
        <w:t xml:space="preserve"> </w:t>
      </w:r>
      <w:r w:rsidR="00661864">
        <w:t>We rel</w:t>
      </w:r>
      <w:r>
        <w:t xml:space="preserve">y </w:t>
      </w:r>
      <w:r w:rsidR="00093350">
        <w:t xml:space="preserve">mainly </w:t>
      </w:r>
      <w:r>
        <w:t>on the fact that J</w:t>
      </w:r>
      <w:r w:rsidRPr="00284D4C">
        <w:rPr>
          <w:rStyle w:val="subscript"/>
        </w:rPr>
        <w:t>r</w:t>
      </w:r>
      <w:r w:rsidR="0039104E">
        <w:rPr>
          <w:rStyle w:val="subscript"/>
        </w:rPr>
        <w:t xml:space="preserve"> </w:t>
      </w:r>
      <w:r>
        <w:t>and J</w:t>
      </w:r>
      <w:r w:rsidR="006C0451">
        <w:rPr>
          <w:rStyle w:val="subscript"/>
        </w:rPr>
        <w:t>θ</w:t>
      </w:r>
      <w:r w:rsidR="0039104E">
        <w:t xml:space="preserve"> </w:t>
      </w:r>
      <w:r>
        <w:t xml:space="preserve">are very small to </w:t>
      </w:r>
      <w:r w:rsidR="005C1D73">
        <w:t>conclude</w:t>
      </w:r>
      <w:r>
        <w:t xml:space="preserve"> that A</w:t>
      </w:r>
      <w:r w:rsidRPr="00284D4C">
        <w:rPr>
          <w:rStyle w:val="subscript"/>
        </w:rPr>
        <w:t>r</w:t>
      </w:r>
      <w:r w:rsidR="0039104E">
        <w:rPr>
          <w:rStyle w:val="subscript"/>
        </w:rPr>
        <w:t xml:space="preserve"> </w:t>
      </w:r>
      <w:r>
        <w:t>and A</w:t>
      </w:r>
      <w:r w:rsidR="006C0451">
        <w:rPr>
          <w:rStyle w:val="subscript"/>
        </w:rPr>
        <w:t>θ</w:t>
      </w:r>
      <w:r>
        <w:t xml:space="preserve"> may be safely neglected. </w:t>
      </w:r>
    </w:p>
    <w:p w14:paraId="12307BE4" w14:textId="77777777" w:rsidR="00113C9F" w:rsidRDefault="00113C9F" w:rsidP="00113C9F">
      <w:r>
        <w:tab/>
        <w:t>This is very different from what happens with A</w:t>
      </w:r>
      <w:r w:rsidRPr="00284D4C">
        <w:rPr>
          <w:rStyle w:val="subscript"/>
        </w:rPr>
        <w:t>z</w:t>
      </w:r>
      <w:r>
        <w:t>.</w:t>
      </w:r>
      <w:r w:rsidR="0039104E">
        <w:t xml:space="preserve"> </w:t>
      </w:r>
      <w:r>
        <w:t>In the region of one conductor, the summation is additive for all nearby pieces of current J</w:t>
      </w:r>
      <w:r w:rsidR="005C1D73">
        <w:rPr>
          <w:rStyle w:val="subscript"/>
        </w:rPr>
        <w:t>z </w:t>
      </w:r>
      <w:r w:rsidR="005C1D73">
        <w:t xml:space="preserve">in that conductor, assuming </w:t>
      </w:r>
      <w:r>
        <w:t xml:space="preserve">that the wavelength </w:t>
      </w:r>
      <w:r w:rsidR="00A020C0" w:rsidRPr="00A020C0">
        <w:t>λ</w:t>
      </w:r>
      <w:r>
        <w:t xml:space="preserve"> of longitudinal propagation is much larger than any transverse dimension. The only place A</w:t>
      </w:r>
      <w:r w:rsidRPr="00284D4C">
        <w:rPr>
          <w:rStyle w:val="subscript"/>
        </w:rPr>
        <w:t>z</w:t>
      </w:r>
      <w:r>
        <w:t xml:space="preserve"> is small is on a longitudinal line between the conductors where their contributions cancel. </w:t>
      </w:r>
    </w:p>
    <w:p w14:paraId="690DA235" w14:textId="77777777" w:rsidR="00113C9F" w:rsidRDefault="00113C9F" w:rsidP="00113C9F">
      <w:r>
        <w:tab/>
        <w:t>We conclude then that A</w:t>
      </w:r>
      <w:r w:rsidRPr="00284D4C">
        <w:rPr>
          <w:rStyle w:val="subscript"/>
        </w:rPr>
        <w:t>r</w:t>
      </w:r>
      <w:r>
        <w:t xml:space="preserve"> and A</w:t>
      </w:r>
      <w:r w:rsidR="006C0451">
        <w:rPr>
          <w:rStyle w:val="subscript"/>
        </w:rPr>
        <w:t>θ</w:t>
      </w:r>
      <w:r w:rsidRPr="00284D4C">
        <w:rPr>
          <w:rStyle w:val="subscript"/>
        </w:rPr>
        <w:t xml:space="preserve"> </w:t>
      </w:r>
      <w:r>
        <w:t>can be neglected relative to A</w:t>
      </w:r>
      <w:r w:rsidRPr="00284D4C">
        <w:rPr>
          <w:rStyle w:val="subscript"/>
        </w:rPr>
        <w:t>z</w:t>
      </w:r>
      <w:r>
        <w:t>.</w:t>
      </w:r>
      <w:r w:rsidR="0039104E">
        <w:t xml:space="preserve"> </w:t>
      </w:r>
    </w:p>
    <w:p w14:paraId="4B14B6ED" w14:textId="77777777" w:rsidR="00113C9F" w:rsidRDefault="00113C9F" w:rsidP="00113C9F"/>
    <w:p w14:paraId="74BA7C9C" w14:textId="77777777" w:rsidR="00113C9F" w:rsidRPr="00F8220B" w:rsidRDefault="00113C9F" w:rsidP="00B228A8">
      <w:pPr>
        <w:tabs>
          <w:tab w:val="left" w:pos="7200"/>
          <w:tab w:val="left" w:pos="7920"/>
          <w:tab w:val="right" w:pos="9270"/>
        </w:tabs>
      </w:pPr>
      <w:r>
        <w:rPr>
          <w:b/>
        </w:rPr>
        <w:t>Fact 5:</w:t>
      </w:r>
      <w:r w:rsidR="0039104E">
        <w:t xml:space="preserve"> </w:t>
      </w:r>
      <w:r>
        <w:t xml:space="preserve">The potential </w:t>
      </w:r>
      <w:r w:rsidR="002C3552" w:rsidRPr="002C3552">
        <w:t>φ</w:t>
      </w:r>
      <w:r>
        <w:t>(x) can be identified with the transverse "voltmeter voltage" .</w:t>
      </w:r>
      <w:r w:rsidR="00F8220B">
        <w:tab/>
      </w:r>
      <w:r w:rsidR="00F8220B">
        <w:tab/>
        <w:t>(3.8.7)</w:t>
      </w:r>
    </w:p>
    <w:p w14:paraId="314B56B2" w14:textId="77777777" w:rsidR="00113C9F" w:rsidRDefault="00113C9F" w:rsidP="00113C9F"/>
    <w:p w14:paraId="3249C567" w14:textId="77777777" w:rsidR="00113C9F" w:rsidRDefault="00113C9F" w:rsidP="00113C9F">
      <w:r>
        <w:rPr>
          <w:b/>
        </w:rPr>
        <w:t>Proof</w:t>
      </w:r>
      <w:r>
        <w:t>:</w:t>
      </w:r>
      <w:r w:rsidR="0039104E">
        <w:t xml:space="preserve"> </w:t>
      </w:r>
      <w:r>
        <w:t>This is not immediately obvious. The thing one measures as "voltmeter voltage" is the line integral of the electric field between two points.</w:t>
      </w:r>
      <w:r w:rsidR="0039104E">
        <w:t xml:space="preserve"> </w:t>
      </w:r>
      <w:r>
        <w:t xml:space="preserve">If </w:t>
      </w:r>
      <w:r>
        <w:rPr>
          <w:b/>
        </w:rPr>
        <w:t>E</w:t>
      </w:r>
      <w:r>
        <w:t xml:space="preserve"> = - </w:t>
      </w:r>
      <w:r w:rsidR="004E289B" w:rsidRPr="004E289B">
        <w:rPr>
          <w:rFonts w:ascii="Symbol" w:hAnsi="Symbol"/>
          <w:b/>
        </w:rPr>
        <w:t></w:t>
      </w:r>
      <w:r w:rsidR="002C3552" w:rsidRPr="002C3552">
        <w:t>φ</w:t>
      </w:r>
      <w:r>
        <w:t xml:space="preserve">, one can identify </w:t>
      </w:r>
      <w:r w:rsidR="002C3552" w:rsidRPr="002C3552">
        <w:t>φ</w:t>
      </w:r>
      <w:r>
        <w:t xml:space="preserve"> with this voltmeter voltage, but according to Eq. (1.3.1), we have an extra term to worry about, </w:t>
      </w:r>
    </w:p>
    <w:p w14:paraId="5326D8FB" w14:textId="77777777" w:rsidR="00113C9F" w:rsidRDefault="00113C9F" w:rsidP="00113C9F"/>
    <w:p w14:paraId="145F09DA" w14:textId="77777777" w:rsidR="00113C9F" w:rsidRDefault="008120A3" w:rsidP="00EA4975">
      <w:pPr>
        <w:tabs>
          <w:tab w:val="left" w:pos="7200"/>
          <w:tab w:val="left" w:pos="7920"/>
          <w:tab w:val="right" w:pos="9270"/>
        </w:tabs>
      </w:pPr>
      <w:r>
        <w:tab/>
      </w:r>
      <w:r w:rsidR="00113C9F">
        <w:rPr>
          <w:b/>
        </w:rPr>
        <w:t>E</w:t>
      </w:r>
      <w:r w:rsidR="00113C9F">
        <w:t xml:space="preserve"> = - </w:t>
      </w:r>
      <w:r w:rsidR="004E289B" w:rsidRPr="004E289B">
        <w:rPr>
          <w:rFonts w:ascii="Symbol" w:hAnsi="Symbol"/>
          <w:b/>
        </w:rPr>
        <w:t></w:t>
      </w:r>
      <w:r w:rsidR="002C3552" w:rsidRPr="002C3552">
        <w:t>φ</w:t>
      </w:r>
      <w:r w:rsidR="00113C9F">
        <w:t xml:space="preserve"> - </w:t>
      </w:r>
      <w:r w:rsidR="00A020C0" w:rsidRPr="00A020C0">
        <w:t>∂</w:t>
      </w:r>
      <w:r w:rsidR="00113C9F">
        <w:rPr>
          <w:b/>
        </w:rPr>
        <w:t>A</w:t>
      </w:r>
      <w:r w:rsidR="00113C9F">
        <w:t>/</w:t>
      </w:r>
      <w:r w:rsidR="00A020C0" w:rsidRPr="00A020C0">
        <w:t>∂</w:t>
      </w:r>
      <w:r w:rsidR="00113C9F">
        <w:t>t</w:t>
      </w:r>
      <w:r w:rsidR="0039104E">
        <w:t xml:space="preserve"> </w:t>
      </w:r>
      <w:r w:rsidR="00113C9F">
        <w:t>.</w:t>
      </w:r>
      <w:r w:rsidR="00113C9F">
        <w:tab/>
      </w:r>
      <w:r w:rsidR="005C1D73">
        <w:tab/>
      </w:r>
      <w:r w:rsidR="005C1D73">
        <w:tab/>
      </w:r>
      <w:r w:rsidR="005C1D73">
        <w:tab/>
      </w:r>
      <w:r w:rsidR="005C1D73">
        <w:tab/>
      </w:r>
      <w:r w:rsidR="005C1D73">
        <w:tab/>
      </w:r>
      <w:r w:rsidR="001D35AF">
        <w:tab/>
      </w:r>
      <w:r w:rsidR="001D35AF">
        <w:tab/>
      </w:r>
      <w:r w:rsidR="001D35AF">
        <w:tab/>
      </w:r>
      <w:r>
        <w:tab/>
      </w:r>
      <w:r w:rsidR="00113C9F">
        <w:t>(</w:t>
      </w:r>
      <w:r w:rsidR="006D186C">
        <w:t>3.8.</w:t>
      </w:r>
      <w:r w:rsidR="00F8220B">
        <w:t>8</w:t>
      </w:r>
      <w:r w:rsidR="00113C9F">
        <w:t>)</w:t>
      </w:r>
    </w:p>
    <w:p w14:paraId="1D099C8E" w14:textId="77777777" w:rsidR="00113C9F" w:rsidRDefault="00113C9F" w:rsidP="00113C9F"/>
    <w:p w14:paraId="14C7BB72" w14:textId="77777777" w:rsidR="00113C9F" w:rsidRDefault="00113C9F" w:rsidP="00113C9F">
      <w:r>
        <w:t>However, according to Fact 4</w:t>
      </w:r>
      <w:r w:rsidR="00F32775">
        <w:t xml:space="preserve"> of (3.8.5)</w:t>
      </w:r>
      <w:r>
        <w:t xml:space="preserve">, the transverse components of </w:t>
      </w:r>
      <w:r>
        <w:rPr>
          <w:b/>
        </w:rPr>
        <w:t>A</w:t>
      </w:r>
      <w:r>
        <w:t xml:space="preserve"> are negligible, so </w:t>
      </w:r>
    </w:p>
    <w:p w14:paraId="4D6EBF4F" w14:textId="77777777" w:rsidR="00113C9F" w:rsidRDefault="00113C9F" w:rsidP="00113C9F"/>
    <w:p w14:paraId="2CAE0AB3" w14:textId="77777777" w:rsidR="00113C9F" w:rsidRPr="00DA1371" w:rsidRDefault="008120A3" w:rsidP="00EA4975">
      <w:pPr>
        <w:tabs>
          <w:tab w:val="left" w:pos="7200"/>
          <w:tab w:val="left" w:pos="7920"/>
          <w:tab w:val="right" w:pos="9270"/>
        </w:tabs>
      </w:pPr>
      <w:r>
        <w:tab/>
      </w:r>
      <w:r w:rsidR="00113C9F">
        <w:rPr>
          <w:b/>
        </w:rPr>
        <w:t>E</w:t>
      </w:r>
      <w:r w:rsidR="00113C9F" w:rsidRPr="00284D4C">
        <w:rPr>
          <w:rStyle w:val="subscript"/>
        </w:rPr>
        <w:t>t</w:t>
      </w:r>
      <w:r w:rsidR="0039104E">
        <w:t xml:space="preserve"> </w:t>
      </w:r>
      <w:r w:rsidR="00113C9F">
        <w:t xml:space="preserve"> =</w:t>
      </w:r>
      <w:r w:rsidR="0039104E">
        <w:t xml:space="preserve"> </w:t>
      </w:r>
      <w:r w:rsidR="00113C9F">
        <w:t>-</w:t>
      </w:r>
      <w:r w:rsidR="004E289B" w:rsidRPr="004E289B">
        <w:rPr>
          <w:rFonts w:ascii="Symbol" w:hAnsi="Symbol"/>
          <w:b/>
        </w:rPr>
        <w:t></w:t>
      </w:r>
      <w:r w:rsidR="00113C9F" w:rsidRPr="00284D4C">
        <w:rPr>
          <w:rStyle w:val="subscript"/>
        </w:rPr>
        <w:t>t</w:t>
      </w:r>
      <w:r w:rsidR="00113C9F">
        <w:t xml:space="preserve"> </w:t>
      </w:r>
      <w:r w:rsidR="002C3552" w:rsidRPr="002C3552">
        <w:t>φ</w:t>
      </w:r>
      <w:r w:rsidR="0039104E">
        <w:t xml:space="preserve"> </w:t>
      </w:r>
      <w:r w:rsidR="00113C9F">
        <w:tab/>
        <w:t>where</w:t>
      </w:r>
      <w:r w:rsidR="00113C9F">
        <w:tab/>
      </w:r>
      <w:r w:rsidR="004E289B" w:rsidRPr="004E289B">
        <w:rPr>
          <w:rFonts w:ascii="Symbol" w:hAnsi="Symbol"/>
          <w:b/>
        </w:rPr>
        <w:t></w:t>
      </w:r>
      <w:r w:rsidR="00113C9F" w:rsidRPr="00284D4C">
        <w:rPr>
          <w:rStyle w:val="subscript"/>
        </w:rPr>
        <w:t>t</w:t>
      </w:r>
      <w:r w:rsidR="0039104E">
        <w:t xml:space="preserve"> </w:t>
      </w:r>
      <w:r w:rsidR="00113C9F">
        <w:t xml:space="preserve"> </w:t>
      </w:r>
      <w:r w:rsidR="00DA1371">
        <w:t>≡</w:t>
      </w:r>
      <w:r w:rsidR="00113C9F">
        <w:rPr>
          <w:rFonts w:ascii="Symbol" w:hAnsi="Symbol"/>
        </w:rPr>
        <w:t></w:t>
      </w:r>
      <w:r w:rsidR="00113C9F">
        <w:t xml:space="preserve"> </w:t>
      </w:r>
      <w:r w:rsidR="005C1D73">
        <w:rPr>
          <w:b/>
          <w:bCs/>
        </w:rPr>
        <w:fldChar w:fldCharType="begin"/>
      </w:r>
      <w:r w:rsidR="005C1D73">
        <w:rPr>
          <w:b/>
          <w:bCs/>
        </w:rPr>
        <w:instrText>EQ \O(x,\S\up2(</w:instrText>
      </w:r>
      <w:r w:rsidR="005C1D73">
        <w:rPr>
          <w:rFonts w:ascii="MS Serif" w:hAnsi="MS Serif"/>
          <w:sz w:val="24"/>
          <w:szCs w:val="24"/>
        </w:rPr>
        <w:instrText>^</w:instrText>
      </w:r>
      <w:r w:rsidR="005C1D73">
        <w:rPr>
          <w:b/>
          <w:bCs/>
        </w:rPr>
        <w:instrText>))</w:instrText>
      </w:r>
      <w:r w:rsidR="005C1D73">
        <w:rPr>
          <w:b/>
          <w:bCs/>
        </w:rPr>
        <w:fldChar w:fldCharType="end"/>
      </w:r>
      <w:r w:rsidR="005C1D73">
        <w:rPr>
          <w:b/>
          <w:bCs/>
        </w:rPr>
        <w:t xml:space="preserve"> </w:t>
      </w:r>
      <w:r w:rsidR="00A020C0" w:rsidRPr="00A020C0">
        <w:t>∂</w:t>
      </w:r>
      <w:r w:rsidR="00113C9F">
        <w:t>/</w:t>
      </w:r>
      <w:r w:rsidR="00DA1371">
        <w:t>∂</w:t>
      </w:r>
      <w:r w:rsidR="00113C9F">
        <w:t>x</w:t>
      </w:r>
      <w:r w:rsidR="0039104E">
        <w:t xml:space="preserve"> </w:t>
      </w:r>
      <w:r w:rsidR="00113C9F">
        <w:t>+</w:t>
      </w:r>
      <w:r w:rsidR="005C1D73">
        <w:rPr>
          <w:b/>
          <w:bCs/>
        </w:rPr>
        <w:t xml:space="preserve"> </w:t>
      </w:r>
      <w:r w:rsidR="005C1D73">
        <w:rPr>
          <w:b/>
          <w:bCs/>
        </w:rPr>
        <w:fldChar w:fldCharType="begin"/>
      </w:r>
      <w:r w:rsidR="005C1D73">
        <w:rPr>
          <w:b/>
          <w:bCs/>
        </w:rPr>
        <w:instrText xml:space="preserve"> EQ \O(y,\S\up2(^))</w:instrText>
      </w:r>
      <w:r w:rsidR="005C1D73">
        <w:rPr>
          <w:b/>
          <w:bCs/>
        </w:rPr>
        <w:fldChar w:fldCharType="end"/>
      </w:r>
      <w:r w:rsidR="005C1D73">
        <w:t xml:space="preserve"> ∂/∂y</w:t>
      </w:r>
      <w:r w:rsidR="00DA1371">
        <w:tab/>
      </w:r>
      <w:r w:rsidR="00E3688F">
        <w:t>.</w:t>
      </w:r>
      <w:r w:rsidR="00DA1371">
        <w:tab/>
      </w:r>
      <w:r w:rsidR="00DA1371">
        <w:tab/>
      </w:r>
      <w:r w:rsidR="001D35AF">
        <w:tab/>
      </w:r>
      <w:r w:rsidR="001D35AF">
        <w:tab/>
      </w:r>
      <w:r w:rsidR="001D35AF">
        <w:tab/>
      </w:r>
      <w:r w:rsidR="00DA1371">
        <w:t>(</w:t>
      </w:r>
      <w:r w:rsidR="006D186C">
        <w:t>3.8.</w:t>
      </w:r>
      <w:r w:rsidR="00F8220B">
        <w:t>9</w:t>
      </w:r>
      <w:r w:rsidR="00DA1371">
        <w:t>)</w:t>
      </w:r>
    </w:p>
    <w:p w14:paraId="2BDD3611" w14:textId="77777777" w:rsidR="00113C9F" w:rsidRDefault="00113C9F" w:rsidP="00113C9F"/>
    <w:p w14:paraId="606FF720" w14:textId="77777777" w:rsidR="00113C9F" w:rsidRDefault="00113C9F" w:rsidP="00113C9F">
      <w:r>
        <w:t xml:space="preserve"> If </w:t>
      </w:r>
      <w:r w:rsidR="00661864">
        <w:t>one</w:t>
      </w:r>
      <w:r>
        <w:t xml:space="preserve"> line-integrate</w:t>
      </w:r>
      <w:r w:rsidR="00661864">
        <w:t>s</w:t>
      </w:r>
      <w:r>
        <w:t xml:space="preserve"> E</w:t>
      </w:r>
      <w:r w:rsidRPr="00284D4C">
        <w:rPr>
          <w:rStyle w:val="subscript"/>
        </w:rPr>
        <w:t xml:space="preserve">t </w:t>
      </w:r>
      <w:r>
        <w:t>from one conductor to the other</w:t>
      </w:r>
      <w:r w:rsidR="00661864">
        <w:t xml:space="preserve"> </w:t>
      </w:r>
      <w:r>
        <w:t>(keeping z fixed),</w:t>
      </w:r>
      <w:r w:rsidR="0039104E">
        <w:t xml:space="preserve"> </w:t>
      </w:r>
      <w:r w:rsidR="00661864">
        <w:t>one gets</w:t>
      </w:r>
      <w:r>
        <w:t xml:space="preserve"> </w:t>
      </w:r>
      <w:r w:rsidR="002C3552" w:rsidRPr="002C3552">
        <w:t>φ</w:t>
      </w:r>
      <w:r w:rsidRPr="00284D4C">
        <w:rPr>
          <w:rStyle w:val="subscript"/>
        </w:rPr>
        <w:t>1</w:t>
      </w:r>
      <w:r>
        <w:t xml:space="preserve"> - </w:t>
      </w:r>
      <w:r w:rsidR="002C3552" w:rsidRPr="002C3552">
        <w:t>φ</w:t>
      </w:r>
      <w:r w:rsidRPr="00284D4C">
        <w:rPr>
          <w:rStyle w:val="subscript"/>
        </w:rPr>
        <w:t>2</w:t>
      </w:r>
      <w:r w:rsidR="0039104E">
        <w:t xml:space="preserve"> </w:t>
      </w:r>
      <w:r>
        <w:t>which is a voltage that a voltmeter would measure.</w:t>
      </w:r>
    </w:p>
    <w:p w14:paraId="4268755F" w14:textId="77777777" w:rsidR="00113C9F" w:rsidRDefault="00113C9F" w:rsidP="00113C9F"/>
    <w:p w14:paraId="3C6B82D2" w14:textId="77777777" w:rsidR="00113C9F" w:rsidRPr="00F8220B" w:rsidRDefault="00113C9F" w:rsidP="00B228A8">
      <w:pPr>
        <w:tabs>
          <w:tab w:val="left" w:pos="7200"/>
          <w:tab w:val="left" w:pos="7920"/>
          <w:tab w:val="right" w:pos="9270"/>
        </w:tabs>
      </w:pPr>
      <w:r>
        <w:rPr>
          <w:b/>
        </w:rPr>
        <w:t>Fact 6</w:t>
      </w:r>
      <w:r>
        <w:t>:</w:t>
      </w:r>
      <w:r w:rsidR="0039104E">
        <w:t xml:space="preserve"> </w:t>
      </w:r>
      <w:r>
        <w:t xml:space="preserve">The potential </w:t>
      </w:r>
      <w:r w:rsidR="002C3552" w:rsidRPr="002C3552">
        <w:t>φ</w:t>
      </w:r>
      <w:r>
        <w:t xml:space="preserve"> is </w:t>
      </w:r>
      <w:r>
        <w:rPr>
          <w:i/>
        </w:rPr>
        <w:t>constant</w:t>
      </w:r>
      <w:r>
        <w:t xml:space="preserve"> over the surface of either conductor at a fixed z. </w:t>
      </w:r>
      <w:r w:rsidR="00F8220B">
        <w:tab/>
      </w:r>
      <w:r w:rsidR="00F8220B">
        <w:tab/>
        <w:t>(3.8.10)</w:t>
      </w:r>
    </w:p>
    <w:p w14:paraId="03868CCE" w14:textId="77777777" w:rsidR="00113C9F" w:rsidRDefault="00113C9F" w:rsidP="00113C9F"/>
    <w:p w14:paraId="5BD47E7F" w14:textId="77777777" w:rsidR="00F56502" w:rsidRDefault="00F56502" w:rsidP="00F56502">
      <w:r w:rsidRPr="0050621C">
        <w:rPr>
          <w:b/>
        </w:rPr>
        <w:t xml:space="preserve">Proof: </w:t>
      </w:r>
      <w:r>
        <w:t xml:space="preserve"> This follows from the Section 3.6 Table 3 assumption that E</w:t>
      </w:r>
      <w:r w:rsidR="006C0451">
        <w:rPr>
          <w:rStyle w:val="subscript"/>
        </w:rPr>
        <w:t>θ</w:t>
      </w:r>
      <w:r>
        <w:t xml:space="preserve"> = 0. Since there is no azimuthal component of electric field at the surface, we get zero doing a line integral of </w:t>
      </w:r>
      <w:r>
        <w:rPr>
          <w:b/>
        </w:rPr>
        <w:t>E</w:t>
      </w:r>
      <w:r>
        <w:t xml:space="preserve"> between any two points on the surface of a conductor in a cross section slice. According to Fact 5, this gives not only the voltmeter voltage between the start and end of such an integration, but it also gives the potential difference ∆</w:t>
      </w:r>
      <w:r w:rsidRPr="002C3552">
        <w:t>φ</w:t>
      </w:r>
      <w:r>
        <w:t xml:space="preserve"> between these two points. Since the integration must give 0, we conclude that ∆</w:t>
      </w:r>
      <w:r w:rsidRPr="002C3552">
        <w:t>φ</w:t>
      </w:r>
      <w:r>
        <w:t xml:space="preserve"> = 0 between any two points, so </w:t>
      </w:r>
      <w:r w:rsidRPr="002C3552">
        <w:t>φ</w:t>
      </w:r>
      <w:r>
        <w:t xml:space="preserve"> must be constant over the surface at fixed z.</w:t>
      </w:r>
    </w:p>
    <w:p w14:paraId="0205A8CE" w14:textId="77777777" w:rsidR="00F56502" w:rsidRPr="0050621C" w:rsidRDefault="00F56502" w:rsidP="00F56502">
      <w:r>
        <w:tab/>
        <w:t>But how do we know that E</w:t>
      </w:r>
      <w:r w:rsidR="006C0451">
        <w:rPr>
          <w:rStyle w:val="subscript"/>
        </w:rPr>
        <w:t>θ</w:t>
      </w:r>
      <w:r>
        <w:t xml:space="preserve"> = 0 on a conductor surface? This somewhat delicate issue is discussed in sections (a) and (b) of Section D.8 in the context of a round wire. We shall assume it is true, even though this may depend on details of how the transmission line is "driven" at its source, and even though it might only be approximately true in that E</w:t>
      </w:r>
      <w:r w:rsidR="006C0451">
        <w:rPr>
          <w:rStyle w:val="subscript"/>
        </w:rPr>
        <w:t>θ</w:t>
      </w:r>
      <w:r>
        <w:t xml:space="preserve"> is extremely small and little error is created by setting it to zero. </w:t>
      </w:r>
    </w:p>
    <w:p w14:paraId="2E299212" w14:textId="77777777" w:rsidR="00113C9F" w:rsidRDefault="00113C9F" w:rsidP="00113C9F"/>
    <w:p w14:paraId="0BD58EF7" w14:textId="77777777" w:rsidR="00113C9F" w:rsidRPr="00F8220B" w:rsidRDefault="00113C9F" w:rsidP="00B228A8">
      <w:pPr>
        <w:tabs>
          <w:tab w:val="left" w:pos="7200"/>
          <w:tab w:val="left" w:pos="7920"/>
          <w:tab w:val="right" w:pos="9270"/>
        </w:tabs>
      </w:pPr>
      <w:r>
        <w:rPr>
          <w:b/>
        </w:rPr>
        <w:t>Fact 7</w:t>
      </w:r>
      <w:r>
        <w:t>:</w:t>
      </w:r>
      <w:r w:rsidR="0039104E">
        <w:t xml:space="preserve"> </w:t>
      </w:r>
      <w:r>
        <w:t>The potential A</w:t>
      </w:r>
      <w:r w:rsidRPr="00284D4C">
        <w:rPr>
          <w:rStyle w:val="subscript"/>
        </w:rPr>
        <w:t>z</w:t>
      </w:r>
      <w:r>
        <w:t xml:space="preserve"> is </w:t>
      </w:r>
      <w:r>
        <w:rPr>
          <w:i/>
        </w:rPr>
        <w:t>constant</w:t>
      </w:r>
      <w:r>
        <w:t xml:space="preserve"> over the surface of either conductor at a fixed z. </w:t>
      </w:r>
      <w:r w:rsidR="00F8220B">
        <w:tab/>
      </w:r>
      <w:r w:rsidR="00F8220B">
        <w:tab/>
        <w:t>(3.8.11)</w:t>
      </w:r>
    </w:p>
    <w:p w14:paraId="1ADA5CB8" w14:textId="77777777" w:rsidR="00113C9F" w:rsidRDefault="00113C9F" w:rsidP="00113C9F"/>
    <w:p w14:paraId="4623C128" w14:textId="77777777" w:rsidR="00113C9F" w:rsidRPr="009A66A9" w:rsidRDefault="00113C9F" w:rsidP="00113C9F">
      <w:pPr>
        <w:rPr>
          <w:color w:val="000000"/>
        </w:rPr>
      </w:pPr>
      <w:r w:rsidRPr="009A66A9">
        <w:rPr>
          <w:b/>
          <w:color w:val="000000"/>
        </w:rPr>
        <w:t>Proof A</w:t>
      </w:r>
      <w:r w:rsidRPr="009A66A9">
        <w:rPr>
          <w:color w:val="000000"/>
        </w:rPr>
        <w:t>:</w:t>
      </w:r>
      <w:r w:rsidR="0039104E" w:rsidRPr="009A66A9">
        <w:rPr>
          <w:color w:val="000000"/>
        </w:rPr>
        <w:t xml:space="preserve"> </w:t>
      </w:r>
      <w:r w:rsidRPr="009A66A9">
        <w:rPr>
          <w:color w:val="000000"/>
        </w:rPr>
        <w:t xml:space="preserve">Consider putting </w:t>
      </w:r>
      <w:r w:rsidR="00305086" w:rsidRPr="009A66A9">
        <w:rPr>
          <w:color w:val="000000"/>
        </w:rPr>
        <w:t>a narrow sensing math loop in Fig.</w:t>
      </w:r>
      <w:r w:rsidRPr="009A66A9">
        <w:rPr>
          <w:color w:val="000000"/>
        </w:rPr>
        <w:t xml:space="preserve"> </w:t>
      </w:r>
      <w:r w:rsidR="00181D23">
        <w:rPr>
          <w:color w:val="000000"/>
        </w:rPr>
        <w:t>3.5</w:t>
      </w:r>
      <w:r w:rsidRPr="009A66A9">
        <w:rPr>
          <w:color w:val="000000"/>
        </w:rPr>
        <w:t xml:space="preserve"> perpendicular to the plane of paper.</w:t>
      </w:r>
      <w:r w:rsidR="0039104E" w:rsidRPr="009A66A9">
        <w:rPr>
          <w:color w:val="000000"/>
        </w:rPr>
        <w:t xml:space="preserve"> </w:t>
      </w:r>
      <w:r w:rsidRPr="009A66A9">
        <w:rPr>
          <w:color w:val="000000"/>
        </w:rPr>
        <w:t>When such a loop is parallel to the B lines,</w:t>
      </w:r>
      <w:r w:rsidR="0039104E" w:rsidRPr="009A66A9">
        <w:rPr>
          <w:color w:val="000000"/>
        </w:rPr>
        <w:t xml:space="preserve"> </w:t>
      </w:r>
      <w:r w:rsidRPr="009A66A9">
        <w:rPr>
          <w:color w:val="000000"/>
        </w:rPr>
        <w:t xml:space="preserve">there is no threading B flux. Since B = curlA, this means </w:t>
      </w:r>
      <w:r w:rsidR="009A66A9" w:rsidRPr="009A66A9">
        <w:rPr>
          <w:color w:val="000000"/>
        </w:rPr>
        <w:t xml:space="preserve">from (1.1.39) that </w:t>
      </w:r>
      <w:r w:rsidR="009A66A9" w:rsidRPr="009A66A9">
        <w:rPr>
          <w:color w:val="000000"/>
        </w:rPr>
        <w:fldChar w:fldCharType="begin"/>
      </w:r>
      <w:r w:rsidR="009A66A9" w:rsidRPr="009A66A9">
        <w:rPr>
          <w:color w:val="000000"/>
        </w:rPr>
        <w:instrText xml:space="preserve"> EQ \O(</w:instrText>
      </w:r>
      <w:r w:rsidR="009A66A9" w:rsidRPr="009A66A9">
        <w:rPr>
          <w:rFonts w:ascii="Lucida Sans Unicode" w:hAnsi="Lucida Sans Unicode"/>
          <w:snapToGrid w:val="0"/>
          <w:color w:val="000000"/>
          <w:sz w:val="32"/>
        </w:rPr>
        <w:instrText>∫</w:instrText>
      </w:r>
      <w:r w:rsidR="009A66A9" w:rsidRPr="009A66A9">
        <w:rPr>
          <w:color w:val="000000"/>
        </w:rPr>
        <w:instrText>,\s\up2(\d\ba7(</w:instrText>
      </w:r>
      <w:r w:rsidR="009A66A9" w:rsidRPr="009A66A9">
        <w:rPr>
          <w:color w:val="000000"/>
          <w:sz w:val="16"/>
          <w:szCs w:val="16"/>
        </w:rPr>
        <w:sym w:font="Wingdings" w:char="F0A1"/>
      </w:r>
      <w:r w:rsidR="009A66A9" w:rsidRPr="009A66A9">
        <w:rPr>
          <w:color w:val="000000"/>
        </w:rPr>
        <w:instrText>)))</w:instrText>
      </w:r>
      <w:r w:rsidR="009A66A9" w:rsidRPr="009A66A9">
        <w:rPr>
          <w:color w:val="000000"/>
        </w:rPr>
        <w:fldChar w:fldCharType="end"/>
      </w:r>
      <w:r w:rsidR="009A66A9" w:rsidRPr="009A66A9">
        <w:rPr>
          <w:rStyle w:val="subscript"/>
          <w:color w:val="000000"/>
        </w:rPr>
        <w:t>C</w:t>
      </w:r>
      <w:r w:rsidR="009A66A9" w:rsidRPr="009A66A9">
        <w:rPr>
          <w:color w:val="000000"/>
        </w:rPr>
        <w:t xml:space="preserve"> </w:t>
      </w:r>
      <w:r w:rsidR="009A66A9" w:rsidRPr="009A66A9">
        <w:rPr>
          <w:b/>
          <w:color w:val="000000"/>
        </w:rPr>
        <w:t xml:space="preserve">A </w:t>
      </w:r>
      <w:r w:rsidR="009A66A9" w:rsidRPr="009A66A9">
        <w:rPr>
          <w:color w:val="000000"/>
        </w:rPr>
        <w:sym w:font="Symbol" w:char="F0B7"/>
      </w:r>
      <w:r w:rsidR="009A66A9" w:rsidRPr="009A66A9">
        <w:rPr>
          <w:color w:val="000000"/>
        </w:rPr>
        <w:t xml:space="preserve"> d</w:t>
      </w:r>
      <w:r w:rsidR="009A66A9" w:rsidRPr="009A66A9">
        <w:rPr>
          <w:b/>
          <w:color w:val="000000"/>
        </w:rPr>
        <w:t>s</w:t>
      </w:r>
      <w:r w:rsidR="009A66A9" w:rsidRPr="009A66A9">
        <w:rPr>
          <w:color w:val="000000"/>
        </w:rPr>
        <w:t xml:space="preserve">  = 0 so that </w:t>
      </w:r>
      <w:r w:rsidRPr="009A66A9">
        <w:rPr>
          <w:color w:val="000000"/>
        </w:rPr>
        <w:t>that A</w:t>
      </w:r>
      <w:r w:rsidRPr="009A66A9">
        <w:rPr>
          <w:rStyle w:val="subscript"/>
          <w:color w:val="000000"/>
        </w:rPr>
        <w:t>z</w:t>
      </w:r>
      <w:r w:rsidR="0039104E" w:rsidRPr="009A66A9">
        <w:rPr>
          <w:color w:val="000000"/>
        </w:rPr>
        <w:t xml:space="preserve"> </w:t>
      </w:r>
      <w:r w:rsidRPr="009A66A9">
        <w:rPr>
          <w:color w:val="000000"/>
        </w:rPr>
        <w:t xml:space="preserve">is then constant on both </w:t>
      </w:r>
      <w:r w:rsidR="009A66A9" w:rsidRPr="009A66A9">
        <w:rPr>
          <w:color w:val="000000"/>
        </w:rPr>
        <w:t xml:space="preserve">long </w:t>
      </w:r>
      <w:r w:rsidRPr="009A66A9">
        <w:rPr>
          <w:color w:val="000000"/>
        </w:rPr>
        <w:t>sides of such a loop.</w:t>
      </w:r>
      <w:r w:rsidR="0039104E" w:rsidRPr="009A66A9">
        <w:rPr>
          <w:color w:val="000000"/>
        </w:rPr>
        <w:t xml:space="preserve"> </w:t>
      </w:r>
      <w:r w:rsidRPr="009A66A9">
        <w:rPr>
          <w:color w:val="000000"/>
        </w:rPr>
        <w:t>In other words, since B = curlA, the B field lines represent contours of constant A</w:t>
      </w:r>
      <w:r w:rsidRPr="009A66A9">
        <w:rPr>
          <w:rStyle w:val="subscript"/>
          <w:color w:val="000000"/>
        </w:rPr>
        <w:t>z</w:t>
      </w:r>
      <w:r w:rsidRPr="009A66A9">
        <w:rPr>
          <w:color w:val="000000"/>
        </w:rPr>
        <w:t xml:space="preserve">. </w:t>
      </w:r>
    </w:p>
    <w:p w14:paraId="64B5EBDA" w14:textId="77777777" w:rsidR="00113C9F" w:rsidRPr="009A66A9" w:rsidRDefault="00113C9F" w:rsidP="00113C9F">
      <w:pPr>
        <w:rPr>
          <w:color w:val="000000"/>
        </w:rPr>
      </w:pPr>
      <w:r w:rsidRPr="009A66A9">
        <w:rPr>
          <w:color w:val="000000"/>
        </w:rPr>
        <w:tab/>
        <w:t xml:space="preserve">According to </w:t>
      </w:r>
      <w:r w:rsidR="009332CE">
        <w:rPr>
          <w:color w:val="000000"/>
        </w:rPr>
        <w:t>(3.7.8)</w:t>
      </w:r>
      <w:r w:rsidRPr="009A66A9">
        <w:rPr>
          <w:color w:val="000000"/>
        </w:rPr>
        <w:t xml:space="preserve"> the B field lines just above the surface of a conductor run parallel to the surface, regardless of the cross sectional shape. These B lines cannot "dip" into the surface.</w:t>
      </w:r>
      <w:r w:rsidR="0039104E" w:rsidRPr="009A66A9">
        <w:rPr>
          <w:color w:val="000000"/>
        </w:rPr>
        <w:t xml:space="preserve"> </w:t>
      </w:r>
      <w:r w:rsidRPr="009A66A9">
        <w:rPr>
          <w:color w:val="000000"/>
        </w:rPr>
        <w:t>Thus, since B field lines are surfaces of constant A</w:t>
      </w:r>
      <w:r w:rsidRPr="009A66A9">
        <w:rPr>
          <w:rStyle w:val="subscript"/>
          <w:color w:val="000000"/>
        </w:rPr>
        <w:t>z</w:t>
      </w:r>
      <w:r w:rsidRPr="009A66A9">
        <w:rPr>
          <w:color w:val="000000"/>
        </w:rPr>
        <w:t>,</w:t>
      </w:r>
      <w:r w:rsidR="0039104E" w:rsidRPr="009A66A9">
        <w:rPr>
          <w:color w:val="000000"/>
        </w:rPr>
        <w:t xml:space="preserve"> </w:t>
      </w:r>
      <w:r w:rsidRPr="009A66A9">
        <w:rPr>
          <w:color w:val="000000"/>
        </w:rPr>
        <w:t>we conclude that</w:t>
      </w:r>
      <w:r w:rsidRPr="009A66A9">
        <w:rPr>
          <w:rStyle w:val="subscript"/>
          <w:color w:val="000000"/>
        </w:rPr>
        <w:t xml:space="preserve"> </w:t>
      </w:r>
      <w:r w:rsidRPr="009A66A9">
        <w:rPr>
          <w:color w:val="000000"/>
        </w:rPr>
        <w:t>A</w:t>
      </w:r>
      <w:r w:rsidRPr="009A66A9">
        <w:rPr>
          <w:rStyle w:val="subscript"/>
          <w:color w:val="000000"/>
        </w:rPr>
        <w:t>z</w:t>
      </w:r>
      <w:r w:rsidRPr="009A66A9">
        <w:rPr>
          <w:color w:val="000000"/>
        </w:rPr>
        <w:t xml:space="preserve"> must be constant on either conductor surface in a slice at fixed z. </w:t>
      </w:r>
    </w:p>
    <w:p w14:paraId="3225FF9C" w14:textId="77777777" w:rsidR="00113C9F" w:rsidRPr="009A66A9" w:rsidRDefault="00113C9F" w:rsidP="00113C9F">
      <w:pPr>
        <w:rPr>
          <w:color w:val="000000"/>
        </w:rPr>
      </w:pPr>
      <w:r w:rsidRPr="009A66A9">
        <w:rPr>
          <w:color w:val="000000"/>
        </w:rPr>
        <w:tab/>
        <w:t>Fact 7 is true regardless of that fact that there can be considerable non-uniformity of the current density J</w:t>
      </w:r>
      <w:r w:rsidRPr="009A66A9">
        <w:rPr>
          <w:rStyle w:val="subscript"/>
          <w:color w:val="000000"/>
        </w:rPr>
        <w:t>z</w:t>
      </w:r>
      <w:r w:rsidRPr="009A66A9">
        <w:rPr>
          <w:color w:val="000000"/>
        </w:rPr>
        <w:t xml:space="preserve"> inside a conductor, see the Comment </w:t>
      </w:r>
      <w:r w:rsidR="009332CE">
        <w:rPr>
          <w:color w:val="000000"/>
        </w:rPr>
        <w:t xml:space="preserve">below (3.7.8). </w:t>
      </w:r>
    </w:p>
    <w:p w14:paraId="76CBCF59" w14:textId="77777777" w:rsidR="00113C9F" w:rsidRDefault="00113C9F" w:rsidP="00113C9F"/>
    <w:p w14:paraId="03DE74B5" w14:textId="77777777" w:rsidR="00113C9F" w:rsidRPr="004E3773" w:rsidRDefault="00113C9F" w:rsidP="00113C9F">
      <w:pPr>
        <w:rPr>
          <w:color w:val="000000"/>
        </w:rPr>
      </w:pPr>
      <w:r>
        <w:rPr>
          <w:b/>
        </w:rPr>
        <w:t>Proof B</w:t>
      </w:r>
      <w:r>
        <w:t>:</w:t>
      </w:r>
      <w:r w:rsidR="0039104E">
        <w:t xml:space="preserve"> </w:t>
      </w:r>
      <w:r>
        <w:t xml:space="preserve">Since Fact 7 is important, and is non-obvious, we give here another proof. According to </w:t>
      </w:r>
      <w:r w:rsidR="00786FF8" w:rsidRPr="004E3773">
        <w:rPr>
          <w:color w:val="000000"/>
        </w:rPr>
        <w:t>(1.5.5)</w:t>
      </w:r>
      <w:r w:rsidRPr="004E3773">
        <w:rPr>
          <w:color w:val="000000"/>
        </w:rPr>
        <w:t>,</w:t>
      </w:r>
      <w:r w:rsidR="0039104E" w:rsidRPr="00A0339F">
        <w:rPr>
          <w:color w:val="FF0000"/>
        </w:rPr>
        <w:t xml:space="preserve"> </w:t>
      </w:r>
      <w:r w:rsidR="004E3773">
        <w:t>the King</w:t>
      </w:r>
      <w:r>
        <w:t xml:space="preserve"> gauge condition div</w:t>
      </w:r>
      <w:r>
        <w:rPr>
          <w:b/>
        </w:rPr>
        <w:t>A</w:t>
      </w:r>
      <w:r>
        <w:t xml:space="preserve"> = -j(</w:t>
      </w:r>
      <w:r w:rsidR="002C3552" w:rsidRPr="002C3552">
        <w:t>β</w:t>
      </w:r>
      <w:r w:rsidRPr="00ED6797">
        <w:rPr>
          <w:rStyle w:val="superscript"/>
        </w:rPr>
        <w:t>2</w:t>
      </w:r>
      <w:r>
        <w:t>/</w:t>
      </w:r>
      <w:r w:rsidR="002C3552" w:rsidRPr="002C3552">
        <w:t>ω</w:t>
      </w:r>
      <w:r>
        <w:t>)</w:t>
      </w:r>
      <w:r w:rsidR="002C3552" w:rsidRPr="002C3552">
        <w:t>φ</w:t>
      </w:r>
      <w:r>
        <w:t xml:space="preserve"> relates </w:t>
      </w:r>
      <w:r>
        <w:rPr>
          <w:b/>
        </w:rPr>
        <w:t>A</w:t>
      </w:r>
      <w:r>
        <w:t xml:space="preserve"> and </w:t>
      </w:r>
      <w:r w:rsidR="002C3552" w:rsidRPr="002C3552">
        <w:t>φ</w:t>
      </w:r>
      <w:r>
        <w:t xml:space="preserve">. We have argued in Fact 4 that, at least in the dielectric region between the conductors, we can neglect all components of </w:t>
      </w:r>
      <w:r>
        <w:rPr>
          <w:b/>
        </w:rPr>
        <w:t>A</w:t>
      </w:r>
      <w:r>
        <w:t xml:space="preserve"> except A</w:t>
      </w:r>
      <w:r w:rsidRPr="00284D4C">
        <w:rPr>
          <w:rStyle w:val="subscript"/>
        </w:rPr>
        <w:t>z</w:t>
      </w:r>
      <w:r>
        <w:t>.</w:t>
      </w:r>
      <w:r w:rsidR="0039104E">
        <w:t xml:space="preserve"> </w:t>
      </w:r>
      <w:r>
        <w:t xml:space="preserve">In this case, the gauge condition reads </w:t>
      </w:r>
      <w:r w:rsidR="00A020C0" w:rsidRPr="00A020C0">
        <w:t>∂</w:t>
      </w:r>
      <w:r w:rsidRPr="00284D4C">
        <w:rPr>
          <w:rStyle w:val="subscript"/>
        </w:rPr>
        <w:t>z</w:t>
      </w:r>
      <w:r>
        <w:t>A</w:t>
      </w:r>
      <w:r w:rsidRPr="00284D4C">
        <w:rPr>
          <w:rStyle w:val="subscript"/>
        </w:rPr>
        <w:t>z</w:t>
      </w:r>
      <w:r>
        <w:t xml:space="preserve"> = -j(</w:t>
      </w:r>
      <w:r w:rsidR="002C3552" w:rsidRPr="002C3552">
        <w:t>β</w:t>
      </w:r>
      <w:r w:rsidRPr="00ED6797">
        <w:rPr>
          <w:rStyle w:val="superscript"/>
        </w:rPr>
        <w:t>2</w:t>
      </w:r>
      <w:r>
        <w:t>/</w:t>
      </w:r>
      <w:r w:rsidR="002C3552" w:rsidRPr="002C3552">
        <w:t>ω</w:t>
      </w:r>
      <w:r>
        <w:t>)</w:t>
      </w:r>
      <w:r w:rsidR="002C3552" w:rsidRPr="002C3552">
        <w:t>φ</w:t>
      </w:r>
      <w:r>
        <w:t>.</w:t>
      </w:r>
      <w:r w:rsidR="0039104E">
        <w:t xml:space="preserve"> </w:t>
      </w:r>
      <w:r>
        <w:t xml:space="preserve">Now, as we will soon be doing in </w:t>
      </w:r>
      <w:r w:rsidRPr="004E3773">
        <w:rPr>
          <w:color w:val="000000"/>
        </w:rPr>
        <w:t xml:space="preserve">Chapter </w:t>
      </w:r>
      <w:r w:rsidR="004E3773" w:rsidRPr="004E3773">
        <w:rPr>
          <w:color w:val="000000"/>
        </w:rPr>
        <w:t>4</w:t>
      </w:r>
      <w:r w:rsidRPr="004E3773">
        <w:rPr>
          <w:color w:val="000000"/>
        </w:rPr>
        <w:t>, assume a separation of variables so that</w:t>
      </w:r>
    </w:p>
    <w:p w14:paraId="08300279" w14:textId="77777777" w:rsidR="00113C9F" w:rsidRDefault="00113C9F" w:rsidP="00113C9F"/>
    <w:p w14:paraId="34DB90B5" w14:textId="77777777" w:rsidR="00113C9F" w:rsidRDefault="008120A3" w:rsidP="00EA4975">
      <w:pPr>
        <w:tabs>
          <w:tab w:val="left" w:pos="7200"/>
          <w:tab w:val="left" w:pos="7920"/>
          <w:tab w:val="right" w:pos="9270"/>
        </w:tabs>
      </w:pPr>
      <w:r>
        <w:tab/>
      </w:r>
      <w:r w:rsidR="00113C9F">
        <w:t>A</w:t>
      </w:r>
      <w:r w:rsidR="00113C9F" w:rsidRPr="00ED6797">
        <w:rPr>
          <w:rStyle w:val="subscript"/>
        </w:rPr>
        <w:t>z</w:t>
      </w:r>
      <w:r w:rsidR="00113C9F">
        <w:t>(x,y,z) = (</w:t>
      </w:r>
      <w:r w:rsidR="00A64EA5">
        <w:t>μ</w:t>
      </w:r>
      <w:r w:rsidR="00113C9F">
        <w:t>/2</w:t>
      </w:r>
      <w:r w:rsidR="002C3552" w:rsidRPr="002C3552">
        <w:t>π</w:t>
      </w:r>
      <w:r w:rsidR="00113C9F">
        <w:t>) i(z) A</w:t>
      </w:r>
      <w:r w:rsidR="00F9627D">
        <w:rPr>
          <w:rStyle w:val="subscript"/>
        </w:rPr>
        <w:t>zt</w:t>
      </w:r>
      <w:r w:rsidR="00113C9F">
        <w:t>(x,y)</w:t>
      </w:r>
      <w:r w:rsidR="009A66A9">
        <w:t xml:space="preserve">  .</w:t>
      </w:r>
      <w:r w:rsidR="00113C9F">
        <w:tab/>
      </w:r>
      <w:r w:rsidR="00F9627D">
        <w:tab/>
      </w:r>
      <w:r w:rsidR="00F9627D">
        <w:tab/>
      </w:r>
      <w:r w:rsidR="001D35AF">
        <w:tab/>
      </w:r>
      <w:r w:rsidR="001D35AF">
        <w:tab/>
      </w:r>
      <w:r w:rsidR="001D35AF">
        <w:tab/>
      </w:r>
      <w:r w:rsidR="001D35AF">
        <w:tab/>
      </w:r>
      <w:r>
        <w:tab/>
      </w:r>
      <w:r w:rsidR="00113C9F">
        <w:t>(</w:t>
      </w:r>
      <w:r w:rsidR="006D186C">
        <w:t>3.8.</w:t>
      </w:r>
      <w:r w:rsidR="00F8220B">
        <w:t>12</w:t>
      </w:r>
      <w:r w:rsidR="00113C9F">
        <w:t>)</w:t>
      </w:r>
    </w:p>
    <w:p w14:paraId="664B44CC" w14:textId="77777777" w:rsidR="00113C9F" w:rsidRDefault="00113C9F" w:rsidP="00113C9F"/>
    <w:p w14:paraId="709B262A" w14:textId="77777777" w:rsidR="00113C9F" w:rsidRDefault="00113C9F" w:rsidP="00113C9F">
      <w:r>
        <w:t>This separation is justified in the "transmission line limit" to be discussed in Chapter 4.</w:t>
      </w:r>
      <w:r w:rsidR="0039104E">
        <w:t xml:space="preserve"> </w:t>
      </w:r>
      <w:r>
        <w:t xml:space="preserve">If we insert this separated form into </w:t>
      </w:r>
      <w:r w:rsidR="00A020C0" w:rsidRPr="00A020C0">
        <w:t>∂</w:t>
      </w:r>
      <w:r w:rsidRPr="00284D4C">
        <w:rPr>
          <w:rStyle w:val="subscript"/>
        </w:rPr>
        <w:t>z</w:t>
      </w:r>
      <w:r>
        <w:t>A</w:t>
      </w:r>
      <w:r w:rsidRPr="00284D4C">
        <w:rPr>
          <w:rStyle w:val="subscript"/>
        </w:rPr>
        <w:t>z</w:t>
      </w:r>
      <w:r>
        <w:t xml:space="preserve"> = -j(</w:t>
      </w:r>
      <w:r w:rsidR="002C3552" w:rsidRPr="002C3552">
        <w:t>β</w:t>
      </w:r>
      <w:r w:rsidRPr="00ED6797">
        <w:rPr>
          <w:rStyle w:val="superscript"/>
        </w:rPr>
        <w:t>2</w:t>
      </w:r>
      <w:r>
        <w:t>/</w:t>
      </w:r>
      <w:r w:rsidR="002C3552" w:rsidRPr="002C3552">
        <w:t>ω</w:t>
      </w:r>
      <w:r>
        <w:t>)</w:t>
      </w:r>
      <w:r w:rsidR="002C3552" w:rsidRPr="002C3552">
        <w:t>φ</w:t>
      </w:r>
      <w:r>
        <w:t xml:space="preserve">, we end up with, </w:t>
      </w:r>
    </w:p>
    <w:p w14:paraId="0B141438" w14:textId="77777777" w:rsidR="00A0339F" w:rsidRDefault="00A0339F" w:rsidP="00113C9F"/>
    <w:p w14:paraId="1C585EAB" w14:textId="77777777" w:rsidR="004E3773" w:rsidRDefault="00A0339F" w:rsidP="00113C9F">
      <w:r>
        <w:tab/>
        <w:t>∂</w:t>
      </w:r>
      <w:r>
        <w:rPr>
          <w:rStyle w:val="subscript"/>
        </w:rPr>
        <w:t>z</w:t>
      </w:r>
      <w:r>
        <w:t>A</w:t>
      </w:r>
      <w:r w:rsidRPr="00ED6797">
        <w:rPr>
          <w:rStyle w:val="subscript"/>
        </w:rPr>
        <w:t>z</w:t>
      </w:r>
      <w:r>
        <w:t xml:space="preserve">  =  (μ/2</w:t>
      </w:r>
      <w:r w:rsidRPr="002C3552">
        <w:t>π</w:t>
      </w:r>
      <w:r>
        <w:t>) ∂</w:t>
      </w:r>
      <w:r>
        <w:rPr>
          <w:rStyle w:val="subscript"/>
        </w:rPr>
        <w:t>z</w:t>
      </w:r>
      <w:r>
        <w:t>i(z) A</w:t>
      </w:r>
      <w:r>
        <w:rPr>
          <w:rStyle w:val="subscript"/>
        </w:rPr>
        <w:t>zt</w:t>
      </w:r>
      <w:r>
        <w:t>(x,y)  =  ∂</w:t>
      </w:r>
      <w:r>
        <w:rPr>
          <w:rStyle w:val="subscript"/>
        </w:rPr>
        <w:t>z</w:t>
      </w:r>
      <w:r>
        <w:t>i(z) [A</w:t>
      </w:r>
      <w:r w:rsidRPr="00ED6797">
        <w:rPr>
          <w:rStyle w:val="subscript"/>
        </w:rPr>
        <w:t>z</w:t>
      </w:r>
      <w:r>
        <w:t xml:space="preserve"> / i(z) ] </w:t>
      </w:r>
    </w:p>
    <w:p w14:paraId="0534940D" w14:textId="77777777" w:rsidR="00113C9F" w:rsidRDefault="004E3773" w:rsidP="00113C9F">
      <w:r>
        <w:t>so</w:t>
      </w:r>
    </w:p>
    <w:p w14:paraId="4D20669A" w14:textId="77777777" w:rsidR="00113C9F" w:rsidRDefault="008120A3" w:rsidP="00EA4975">
      <w:pPr>
        <w:tabs>
          <w:tab w:val="left" w:pos="7200"/>
          <w:tab w:val="left" w:pos="7920"/>
          <w:tab w:val="right" w:pos="9270"/>
        </w:tabs>
      </w:pPr>
      <w:r>
        <w:tab/>
      </w:r>
      <w:r w:rsidR="00113C9F">
        <w:t>[</w:t>
      </w:r>
      <w:r w:rsidR="00A020C0" w:rsidRPr="00A020C0">
        <w:t>∂</w:t>
      </w:r>
      <w:r w:rsidR="00113C9F" w:rsidRPr="00ED6797">
        <w:rPr>
          <w:rStyle w:val="subscript"/>
        </w:rPr>
        <w:t>z</w:t>
      </w:r>
      <w:r w:rsidR="00113C9F">
        <w:t>i(z) /</w:t>
      </w:r>
      <w:r w:rsidR="00A0339F">
        <w:t xml:space="preserve"> </w:t>
      </w:r>
      <w:r w:rsidR="00113C9F">
        <w:t xml:space="preserve">i(z)] </w:t>
      </w:r>
      <w:r w:rsidR="004E3773">
        <w:t>A</w:t>
      </w:r>
      <w:r w:rsidR="004E3773" w:rsidRPr="00ED6797">
        <w:rPr>
          <w:rStyle w:val="subscript"/>
        </w:rPr>
        <w:t>z</w:t>
      </w:r>
      <w:r w:rsidR="004E3773">
        <w:t>(x,y,z)</w:t>
      </w:r>
      <w:r w:rsidR="00113C9F">
        <w:t xml:space="preserve"> = -j(</w:t>
      </w:r>
      <w:r w:rsidR="002C3552" w:rsidRPr="002C3552">
        <w:t>β</w:t>
      </w:r>
      <w:r w:rsidR="00113C9F" w:rsidRPr="00ED6797">
        <w:rPr>
          <w:rStyle w:val="superscript"/>
        </w:rPr>
        <w:t>2</w:t>
      </w:r>
      <w:r w:rsidR="00113C9F">
        <w:t>/</w:t>
      </w:r>
      <w:r w:rsidR="002C3552" w:rsidRPr="002C3552">
        <w:t>ω</w:t>
      </w:r>
      <w:r w:rsidR="00113C9F">
        <w:t xml:space="preserve">) </w:t>
      </w:r>
      <w:r w:rsidR="002C3552" w:rsidRPr="002C3552">
        <w:t>φ</w:t>
      </w:r>
      <w:r w:rsidR="004E3773">
        <w:t>(x,y,z)  .</w:t>
      </w:r>
      <w:r w:rsidR="00113C9F">
        <w:rPr>
          <w:rFonts w:ascii="Symbol" w:hAnsi="Symbol"/>
        </w:rPr>
        <w:tab/>
      </w:r>
      <w:r w:rsidR="00F9627D">
        <w:rPr>
          <w:rFonts w:ascii="Symbol" w:hAnsi="Symbol"/>
        </w:rPr>
        <w:tab/>
      </w:r>
      <w:r w:rsidR="00F9627D">
        <w:rPr>
          <w:rFonts w:ascii="Symbol" w:hAnsi="Symbol"/>
        </w:rPr>
        <w:tab/>
      </w:r>
      <w:r w:rsidR="001D35AF">
        <w:rPr>
          <w:rFonts w:ascii="Symbol" w:hAnsi="Symbol"/>
        </w:rPr>
        <w:tab/>
      </w:r>
      <w:r w:rsidR="001D35AF">
        <w:rPr>
          <w:rFonts w:ascii="Symbol" w:hAnsi="Symbol"/>
        </w:rPr>
        <w:tab/>
      </w:r>
      <w:r w:rsidR="001D35AF">
        <w:rPr>
          <w:rFonts w:ascii="Symbol" w:hAnsi="Symbol"/>
        </w:rPr>
        <w:tab/>
      </w:r>
      <w:r w:rsidR="001D35AF">
        <w:rPr>
          <w:rFonts w:ascii="Symbol" w:hAnsi="Symbol"/>
        </w:rPr>
        <w:tab/>
      </w:r>
      <w:r w:rsidR="00113C9F">
        <w:t>(</w:t>
      </w:r>
      <w:r w:rsidR="006D186C">
        <w:t>3.8.</w:t>
      </w:r>
      <w:r w:rsidR="00F8220B">
        <w:t>13</w:t>
      </w:r>
      <w:r w:rsidR="00113C9F">
        <w:t>)</w:t>
      </w:r>
    </w:p>
    <w:p w14:paraId="6F0CFE67" w14:textId="77777777" w:rsidR="00113C9F" w:rsidRDefault="00113C9F" w:rsidP="00113C9F"/>
    <w:p w14:paraId="6088BB2A" w14:textId="77777777" w:rsidR="00113C9F" w:rsidRDefault="00113C9F" w:rsidP="00113C9F">
      <w:r>
        <w:t>T</w:t>
      </w:r>
      <w:r w:rsidR="00786FF8">
        <w:t>hu</w:t>
      </w:r>
      <w:r>
        <w:t xml:space="preserve">s, since </w:t>
      </w:r>
      <w:r w:rsidR="002C3552" w:rsidRPr="002C3552">
        <w:t>φ</w:t>
      </w:r>
      <w:r>
        <w:t xml:space="preserve"> is constant over a cross section conductor surface according to Fact 6, we conclude that A</w:t>
      </w:r>
      <w:r w:rsidRPr="00284D4C">
        <w:rPr>
          <w:rStyle w:val="subscript"/>
        </w:rPr>
        <w:t>z</w:t>
      </w:r>
      <w:r>
        <w:t xml:space="preserve"> must also be constant over the same surface,</w:t>
      </w:r>
      <w:r w:rsidR="0039104E">
        <w:t xml:space="preserve"> </w:t>
      </w:r>
      <w:r>
        <w:t>since there are no other functions of (x,y) in the above equation.</w:t>
      </w:r>
      <w:r w:rsidR="0039104E">
        <w:t xml:space="preserve"> </w:t>
      </w:r>
      <w:r>
        <w:t xml:space="preserve">This concludes Proof B. </w:t>
      </w:r>
    </w:p>
    <w:p w14:paraId="78811CEF" w14:textId="77777777" w:rsidR="00113C9F" w:rsidRDefault="00113C9F" w:rsidP="00113C9F"/>
    <w:p w14:paraId="0C40057F" w14:textId="77777777" w:rsidR="00071749" w:rsidRDefault="00113C9F" w:rsidP="00113C9F">
      <w:r>
        <w:rPr>
          <w:b/>
        </w:rPr>
        <w:t>Proof C</w:t>
      </w:r>
      <w:r>
        <w:t>:</w:t>
      </w:r>
      <w:r w:rsidR="0039104E">
        <w:t xml:space="preserve"> </w:t>
      </w:r>
      <w:r>
        <w:t xml:space="preserve">Here is one more proof, a variant of Proof A. We know that </w:t>
      </w:r>
      <w:r>
        <w:rPr>
          <w:b/>
        </w:rPr>
        <w:t>B</w:t>
      </w:r>
      <w:r>
        <w:t xml:space="preserve"> = </w:t>
      </w:r>
      <w:r w:rsidR="007D150D" w:rsidRPr="007D150D">
        <w:t>curl</w:t>
      </w:r>
      <w:r>
        <w:rPr>
          <w:b/>
        </w:rPr>
        <w:t xml:space="preserve"> A</w:t>
      </w:r>
      <w:r>
        <w:t xml:space="preserve">. </w:t>
      </w:r>
      <w:r w:rsidR="00071749">
        <w:t>We can construct a cylindrical coordinate system in Fig 3.3 based on a center line that matches the curvature of the surface at the point shown. Let the surface point be distance r from the coordinate system axis. In this system we find that</w:t>
      </w:r>
    </w:p>
    <w:p w14:paraId="0F1F989B" w14:textId="77777777" w:rsidR="00071749" w:rsidRDefault="00071749" w:rsidP="00113C9F"/>
    <w:p w14:paraId="4A2E2004" w14:textId="77777777" w:rsidR="00071749" w:rsidRPr="00071749" w:rsidRDefault="00071749" w:rsidP="00B228A8">
      <w:pPr>
        <w:tabs>
          <w:tab w:val="left" w:pos="7200"/>
          <w:tab w:val="left" w:pos="7920"/>
          <w:tab w:val="right" w:pos="9270"/>
        </w:tabs>
      </w:pPr>
      <w:r>
        <w:tab/>
        <w:t>B</w:t>
      </w:r>
      <w:r>
        <w:rPr>
          <w:rStyle w:val="subscript"/>
        </w:rPr>
        <w:t>r</w:t>
      </w:r>
      <w:r>
        <w:t xml:space="preserve"> = [curl </w:t>
      </w:r>
      <w:r w:rsidRPr="00071749">
        <w:rPr>
          <w:b/>
        </w:rPr>
        <w:t>A</w:t>
      </w:r>
      <w:r>
        <w:t>]</w:t>
      </w:r>
      <w:r>
        <w:rPr>
          <w:rStyle w:val="subscript"/>
        </w:rPr>
        <w:t xml:space="preserve">r </w:t>
      </w:r>
      <w:r w:rsidRPr="00071749">
        <w:t xml:space="preserve"> =</w:t>
      </w:r>
      <w:r>
        <w:rPr>
          <w:rStyle w:val="subscript"/>
        </w:rPr>
        <w:t xml:space="preserve"> </w:t>
      </w:r>
      <w:r>
        <w:t xml:space="preserve"> (1/r)∂</w:t>
      </w:r>
      <w:r w:rsidR="006C0451">
        <w:rPr>
          <w:rStyle w:val="subscript"/>
        </w:rPr>
        <w:t>θ</w:t>
      </w:r>
      <w:r>
        <w:t>A</w:t>
      </w:r>
      <w:r>
        <w:rPr>
          <w:rStyle w:val="subscript"/>
        </w:rPr>
        <w:t>z</w:t>
      </w:r>
      <w:r>
        <w:t xml:space="preserve"> - ∂</w:t>
      </w:r>
      <w:r>
        <w:rPr>
          <w:rStyle w:val="subscript"/>
        </w:rPr>
        <w:t>z</w:t>
      </w:r>
      <w:r>
        <w:t>A</w:t>
      </w:r>
      <w:r w:rsidR="006C0451">
        <w:rPr>
          <w:rStyle w:val="subscript"/>
        </w:rPr>
        <w:t>θ</w:t>
      </w:r>
      <w:r>
        <w:t xml:space="preserve">  ≈   (1/r)∂</w:t>
      </w:r>
      <w:r w:rsidR="006C0451">
        <w:rPr>
          <w:rStyle w:val="subscript"/>
        </w:rPr>
        <w:t>θ</w:t>
      </w:r>
      <w:r>
        <w:t>A</w:t>
      </w:r>
      <w:r>
        <w:rPr>
          <w:rStyle w:val="subscript"/>
        </w:rPr>
        <w:t>z</w:t>
      </w:r>
      <w:r>
        <w:t xml:space="preserve">  .</w:t>
      </w:r>
      <w:r>
        <w:tab/>
      </w:r>
      <w:r>
        <w:tab/>
      </w:r>
      <w:r>
        <w:tab/>
      </w:r>
      <w:r>
        <w:tab/>
      </w:r>
      <w:r>
        <w:tab/>
      </w:r>
      <w:r>
        <w:tab/>
        <w:t>(3.8.</w:t>
      </w:r>
      <w:r w:rsidR="00F8220B">
        <w:t>14</w:t>
      </w:r>
      <w:r>
        <w:t>)</w:t>
      </w:r>
    </w:p>
    <w:p w14:paraId="668F0BA6" w14:textId="77777777" w:rsidR="00113C9F" w:rsidRDefault="00113C9F" w:rsidP="00113C9F"/>
    <w:p w14:paraId="18BEC31D" w14:textId="77777777" w:rsidR="00113C9F" w:rsidRDefault="00113C9F" w:rsidP="00113C9F">
      <w:r>
        <w:t xml:space="preserve">But, according to </w:t>
      </w:r>
      <w:r w:rsidR="009332CE">
        <w:t>(3.7.8)</w:t>
      </w:r>
      <w:r w:rsidR="0039104E">
        <w:t xml:space="preserve"> </w:t>
      </w:r>
      <w:r>
        <w:t>B</w:t>
      </w:r>
      <w:r w:rsidRPr="00284D4C">
        <w:rPr>
          <w:rStyle w:val="subscript"/>
        </w:rPr>
        <w:t>r</w:t>
      </w:r>
      <w:r>
        <w:t xml:space="preserve"> = 0.</w:t>
      </w:r>
      <w:r w:rsidR="0039104E">
        <w:t xml:space="preserve"> </w:t>
      </w:r>
      <w:r>
        <w:t>Thus,</w:t>
      </w:r>
      <w:r w:rsidR="0039104E">
        <w:t xml:space="preserve"> </w:t>
      </w:r>
      <w:r w:rsidR="00A020C0" w:rsidRPr="00A020C0">
        <w:t>∂</w:t>
      </w:r>
      <w:r w:rsidR="006C0451">
        <w:rPr>
          <w:rStyle w:val="subscript"/>
        </w:rPr>
        <w:t>θ</w:t>
      </w:r>
      <w:r>
        <w:t>A</w:t>
      </w:r>
      <w:r w:rsidRPr="00284D4C">
        <w:rPr>
          <w:rStyle w:val="subscript"/>
        </w:rPr>
        <w:t>z</w:t>
      </w:r>
      <w:r>
        <w:t xml:space="preserve"> = 0.</w:t>
      </w:r>
      <w:r w:rsidR="0039104E">
        <w:t xml:space="preserve"> </w:t>
      </w:r>
      <w:r>
        <w:t>This says that A</w:t>
      </w:r>
      <w:r w:rsidRPr="00284D4C">
        <w:rPr>
          <w:rStyle w:val="subscript"/>
        </w:rPr>
        <w:t>z</w:t>
      </w:r>
      <w:r>
        <w:t xml:space="preserve"> does not change as one moves along the cross section surface of a conductor, since this is locally always the </w:t>
      </w:r>
      <w:r w:rsidR="006C0451">
        <w:t>θ</w:t>
      </w:r>
      <w:r>
        <w:t xml:space="preserve"> direction. Thus, A</w:t>
      </w:r>
      <w:r w:rsidRPr="00284D4C">
        <w:rPr>
          <w:rStyle w:val="subscript"/>
        </w:rPr>
        <w:t>z</w:t>
      </w:r>
      <w:r>
        <w:t xml:space="preserve"> is constan</w:t>
      </w:r>
      <w:r w:rsidR="00786FF8">
        <w:t xml:space="preserve">t over the surface at fixed z. </w:t>
      </w:r>
    </w:p>
    <w:p w14:paraId="694FE0E9" w14:textId="77777777" w:rsidR="00113C9F" w:rsidRDefault="00113C9F" w:rsidP="00113C9F"/>
    <w:p w14:paraId="38743F62" w14:textId="77777777" w:rsidR="000B29E6" w:rsidRDefault="000B29E6" w:rsidP="00113C9F">
      <w:pPr>
        <w:sectPr w:rsidR="000B29E6" w:rsidSect="00195392">
          <w:headerReference w:type="default" r:id="rId80"/>
          <w:pgSz w:w="12240" w:h="15840"/>
          <w:pgMar w:top="1440" w:right="1440" w:bottom="1440" w:left="1440" w:header="720" w:footer="720" w:gutter="0"/>
          <w:cols w:space="720"/>
        </w:sectPr>
      </w:pPr>
    </w:p>
    <w:p w14:paraId="5EB06C4A" w14:textId="77777777" w:rsidR="000B29E6" w:rsidRDefault="000B29E6" w:rsidP="000B29E6">
      <w:pPr>
        <w:pStyle w:val="Heading2"/>
      </w:pPr>
      <w:bookmarkStart w:id="74" w:name="_Toc387219605"/>
      <w:r>
        <w:t>Chapter 4: Transmission Line Equations</w:t>
      </w:r>
      <w:bookmarkEnd w:id="74"/>
    </w:p>
    <w:p w14:paraId="31373CFC" w14:textId="77777777" w:rsidR="000B29E6" w:rsidRDefault="000B29E6" w:rsidP="000B29E6"/>
    <w:p w14:paraId="2F2B4AD1" w14:textId="77777777" w:rsidR="000B29E6" w:rsidRDefault="000B29E6" w:rsidP="000B29E6">
      <w:r>
        <w:t xml:space="preserve">In this Chapter we use the potential integral expressions derived in Chapter 1 to derive the classic transmission line equations. We learn that most transmission line parameters are determined by a single geometric integral K. The approximations are clearly stated. </w:t>
      </w:r>
    </w:p>
    <w:p w14:paraId="2AE20167" w14:textId="77777777" w:rsidR="000B29E6" w:rsidRDefault="000B29E6" w:rsidP="000B29E6"/>
    <w:p w14:paraId="3B5C9F37" w14:textId="77777777" w:rsidR="000B29E6" w:rsidRDefault="000B29E6" w:rsidP="000B29E6">
      <w:pPr>
        <w:pStyle w:val="Heading3"/>
      </w:pPr>
      <w:bookmarkStart w:id="75" w:name="_Toc387219606"/>
      <w:r>
        <w:t xml:space="preserve">4.1 Computation of potential </w:t>
      </w:r>
      <w:r w:rsidRPr="002C3552">
        <w:t>φ</w:t>
      </w:r>
      <w:r>
        <w:t xml:space="preserve"> due to one conductor of a transmission line</w:t>
      </w:r>
      <w:bookmarkEnd w:id="75"/>
      <w:r>
        <w:t xml:space="preserve"> </w:t>
      </w:r>
    </w:p>
    <w:p w14:paraId="6B54CFCD" w14:textId="77777777" w:rsidR="000B29E6" w:rsidRDefault="000B29E6" w:rsidP="000B29E6"/>
    <w:p w14:paraId="2FB4EEF9" w14:textId="77777777" w:rsidR="000B29E6" w:rsidRDefault="000B29E6" w:rsidP="000B29E6">
      <w:r>
        <w:t xml:space="preserve">Our starting point is the potential </w:t>
      </w:r>
      <w:r w:rsidRPr="008E17C5">
        <w:rPr>
          <w:color w:val="000000"/>
        </w:rPr>
        <w:t>φ</w:t>
      </w:r>
      <w:r>
        <w:rPr>
          <w:color w:val="000000"/>
        </w:rPr>
        <w:t xml:space="preserve"> expression given in box (1.5.23) for the potential </w:t>
      </w:r>
      <w:r>
        <w:t xml:space="preserve">at some arbitrary point </w:t>
      </w:r>
      <w:r w:rsidRPr="00101940">
        <w:rPr>
          <w:b/>
        </w:rPr>
        <w:t>x</w:t>
      </w:r>
      <w:r>
        <w:t xml:space="preserve"> in the dielectric </w:t>
      </w:r>
      <w:r>
        <w:rPr>
          <w:i/>
        </w:rPr>
        <w:t>due to conductor C</w:t>
      </w:r>
      <w:r w:rsidRPr="00284D4C">
        <w:rPr>
          <w:rStyle w:val="subscript"/>
        </w:rPr>
        <w:t>1</w:t>
      </w:r>
      <w:r>
        <w:t xml:space="preserve"> of a transmission line, </w:t>
      </w:r>
    </w:p>
    <w:p w14:paraId="4B4097E7" w14:textId="77777777" w:rsidR="000B29E6" w:rsidRDefault="000B29E6" w:rsidP="000B29E6"/>
    <w:p w14:paraId="081063C5" w14:textId="77777777" w:rsidR="000B29E6" w:rsidRDefault="000B29E6" w:rsidP="000B29E6">
      <w:pPr>
        <w:tabs>
          <w:tab w:val="left" w:pos="7200"/>
          <w:tab w:val="left" w:pos="7920"/>
          <w:tab w:val="right" w:pos="9270"/>
        </w:tabs>
      </w:pPr>
      <w:r>
        <w:tab/>
      </w:r>
      <w:r w:rsidRPr="008E17C5">
        <w:rPr>
          <w:color w:val="000000"/>
        </w:rPr>
        <w:t>φ</w:t>
      </w:r>
      <w:r>
        <w:rPr>
          <w:rStyle w:val="subscript"/>
        </w:rPr>
        <w:t>1</w:t>
      </w:r>
      <w:r w:rsidRPr="008E17C5">
        <w:rPr>
          <w:color w:val="000000"/>
        </w:rPr>
        <w:t>(</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rsidRPr="00EF3AB1">
        <w:rPr>
          <w:rStyle w:val="subscript"/>
          <w:sz w:val="20"/>
        </w:rPr>
        <w:instrText>1</w:instrText>
      </w:r>
      <w:r>
        <w:instrText xml:space="preserve">))\s\up10() </w:instrText>
      </w:r>
      <w:r>
        <w:fldChar w:fldCharType="end"/>
      </w:r>
      <w:r>
        <w:t xml:space="preserve">   </w:t>
      </w:r>
      <w:r>
        <w:rPr>
          <w:color w:val="000000"/>
        </w:rPr>
        <w:t>ρ</w:t>
      </w:r>
      <w:r>
        <w:rPr>
          <w:rStyle w:val="subscript"/>
        </w:rPr>
        <w:t>1</w:t>
      </w:r>
      <w:r w:rsidRPr="008E17C5">
        <w:rPr>
          <w:color w:val="000000"/>
        </w:rPr>
        <w:t>(</w:t>
      </w:r>
      <w:r>
        <w:t>x',y',z'</w:t>
      </w:r>
      <w:r w:rsidRPr="008E17C5">
        <w:rPr>
          <w:color w:val="000000"/>
        </w:rPr>
        <w:t>,ω)</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sidRPr="008E17C5">
        <w:rPr>
          <w:color w:val="000000"/>
        </w:rPr>
        <w:t>d</w:t>
      </w:r>
      <w:r>
        <w:rPr>
          <w:color w:val="000000"/>
        </w:rPr>
        <w:t>x'dy'dz'</w:t>
      </w:r>
      <w:r>
        <w:t xml:space="preserve">  .</w:t>
      </w:r>
      <w:r>
        <w:rPr>
          <w:color w:val="000000"/>
        </w:rPr>
        <w:tab/>
      </w:r>
      <w:r>
        <w:rPr>
          <w:color w:val="000000"/>
        </w:rPr>
        <w:tab/>
      </w:r>
      <w:r>
        <w:t>R = |</w:t>
      </w:r>
      <w:r>
        <w:rPr>
          <w:b/>
        </w:rPr>
        <w:t>x</w:t>
      </w:r>
      <w:r>
        <w:t xml:space="preserve"> - </w:t>
      </w:r>
      <w:r>
        <w:rPr>
          <w:b/>
        </w:rPr>
        <w:t>x'</w:t>
      </w:r>
      <w:r>
        <w:t>|</w:t>
      </w:r>
      <w:r>
        <w:tab/>
      </w:r>
      <w:r>
        <w:tab/>
      </w:r>
      <w:r>
        <w:tab/>
        <w:t>(4.1.1)</w:t>
      </w:r>
    </w:p>
    <w:p w14:paraId="77D030CA" w14:textId="77777777" w:rsidR="000B29E6" w:rsidRDefault="000B29E6" w:rsidP="000B29E6"/>
    <w:p w14:paraId="08ECA661" w14:textId="77777777" w:rsidR="000B29E6" w:rsidRPr="00A35AB4" w:rsidRDefault="000B29E6" w:rsidP="000B29E6">
      <w:r>
        <w:t xml:space="preserve">Here the point </w:t>
      </w:r>
      <w:r w:rsidRPr="00A35AB4">
        <w:rPr>
          <w:b/>
        </w:rPr>
        <w:t>x</w:t>
      </w:r>
      <w:r>
        <w:t>' = (x',y',z') runs over the surface of C</w:t>
      </w:r>
      <w:r>
        <w:rPr>
          <w:rStyle w:val="subscript"/>
        </w:rPr>
        <w:t>1</w:t>
      </w:r>
      <w:r>
        <w:t xml:space="preserve"> and R is the distance between the observation point </w:t>
      </w:r>
      <w:r w:rsidRPr="00A35AB4">
        <w:rPr>
          <w:b/>
        </w:rPr>
        <w:t>x</w:t>
      </w:r>
      <w:r>
        <w:t xml:space="preserve"> in the dielectric and the integration point </w:t>
      </w:r>
      <w:r w:rsidRPr="00A35AB4">
        <w:rPr>
          <w:b/>
        </w:rPr>
        <w:t>x</w:t>
      </w:r>
      <w:r>
        <w:t xml:space="preserve">'. Parameters β and ξ are for the dielectric. </w:t>
      </w:r>
    </w:p>
    <w:p w14:paraId="79B7876A" w14:textId="77777777" w:rsidR="000B29E6" w:rsidRDefault="000B29E6" w:rsidP="000B29E6"/>
    <w:p w14:paraId="10D2E5D9" w14:textId="77777777" w:rsidR="000B29E6" w:rsidRPr="00A35AB4" w:rsidRDefault="000B29E6" w:rsidP="000B29E6">
      <w:pPr>
        <w:rPr>
          <w:u w:val="single"/>
        </w:rPr>
      </w:pPr>
      <w:r w:rsidRPr="00A35AB4">
        <w:rPr>
          <w:u w:val="single"/>
        </w:rPr>
        <w:t>Comments on ρ</w:t>
      </w:r>
      <w:r w:rsidRPr="00A35AB4">
        <w:rPr>
          <w:rStyle w:val="subscript"/>
          <w:u w:val="single"/>
        </w:rPr>
        <w:t>1:</w:t>
      </w:r>
      <w:r w:rsidRPr="00A35AB4">
        <w:rPr>
          <w:u w:val="single"/>
        </w:rPr>
        <w:t xml:space="preserve"> </w:t>
      </w:r>
    </w:p>
    <w:p w14:paraId="05C85E86" w14:textId="77777777" w:rsidR="000B29E6" w:rsidRDefault="000B29E6" w:rsidP="000B29E6"/>
    <w:p w14:paraId="72DEDFFE" w14:textId="77777777" w:rsidR="000B29E6" w:rsidRDefault="00554390" w:rsidP="000B29E6">
      <w:r>
        <w:t xml:space="preserve">1. </w:t>
      </w:r>
      <w:r w:rsidR="000B29E6">
        <w:t xml:space="preserve"> ρ</w:t>
      </w:r>
      <w:r w:rsidR="000B29E6">
        <w:rPr>
          <w:rStyle w:val="subscript"/>
        </w:rPr>
        <w:t>1</w:t>
      </w:r>
      <w:r w:rsidR="000B29E6">
        <w:t xml:space="preserve"> is the volume charge density associated with "surface charge" n</w:t>
      </w:r>
      <w:r w:rsidR="000B29E6">
        <w:rPr>
          <w:rStyle w:val="subscript"/>
        </w:rPr>
        <w:t>1</w:t>
      </w:r>
      <w:r w:rsidR="000B29E6">
        <w:t xml:space="preserve"> according to ρ</w:t>
      </w:r>
      <w:r w:rsidR="000B29E6">
        <w:rPr>
          <w:rStyle w:val="subscript"/>
        </w:rPr>
        <w:t>1</w:t>
      </w:r>
      <w:r w:rsidR="000B29E6">
        <w:t>dV' = n</w:t>
      </w:r>
      <w:r w:rsidR="000B29E6">
        <w:rPr>
          <w:rStyle w:val="subscript"/>
        </w:rPr>
        <w:t>1</w:t>
      </w:r>
      <w:r w:rsidR="000B29E6">
        <w:t>dS' .</w:t>
      </w:r>
    </w:p>
    <w:p w14:paraId="6B43FEA5" w14:textId="77777777" w:rsidR="000B29E6" w:rsidRDefault="000B29E6" w:rsidP="000B29E6"/>
    <w:p w14:paraId="2A8CE505" w14:textId="77777777" w:rsidR="000B29E6" w:rsidRPr="0031361F" w:rsidRDefault="00554390" w:rsidP="000B29E6">
      <w:r>
        <w:t xml:space="preserve">2. </w:t>
      </w:r>
      <w:r w:rsidR="000B29E6">
        <w:t xml:space="preserve"> ρ</w:t>
      </w:r>
      <w:r w:rsidR="000B29E6">
        <w:rPr>
          <w:rStyle w:val="subscript"/>
        </w:rPr>
        <w:t>1</w:t>
      </w:r>
      <w:r w:rsidR="000B29E6">
        <w:t xml:space="preserve"> is a distribution. For example, for a round wire of radius a we expect ρ</w:t>
      </w:r>
      <w:r w:rsidR="000B29E6">
        <w:rPr>
          <w:rStyle w:val="subscript"/>
        </w:rPr>
        <w:t>1</w:t>
      </w:r>
      <w:r w:rsidR="000B29E6">
        <w:t xml:space="preserve"> to be proportional to δ(r'-a) where r' = </w:t>
      </w:r>
      <w:r w:rsidR="000B29E6">
        <w:fldChar w:fldCharType="begin"/>
      </w:r>
      <w:r w:rsidR="000B29E6">
        <w:instrText xml:space="preserve"> EQ \r(x'</w:instrText>
      </w:r>
      <w:r w:rsidR="000B29E6">
        <w:rPr>
          <w:rStyle w:val="superscript"/>
        </w:rPr>
        <w:instrText>2</w:instrText>
      </w:r>
      <w:r w:rsidR="000B29E6">
        <w:instrText>+y'</w:instrText>
      </w:r>
      <w:r w:rsidR="000B29E6">
        <w:rPr>
          <w:rStyle w:val="superscript"/>
        </w:rPr>
        <w:instrText>2</w:instrText>
      </w:r>
      <w:r w:rsidR="000B29E6">
        <w:instrText xml:space="preserve">) </w:instrText>
      </w:r>
      <w:r w:rsidR="000B29E6">
        <w:fldChar w:fldCharType="end"/>
      </w:r>
      <w:r w:rsidR="000B29E6">
        <w:t>. Perhaps ρ</w:t>
      </w:r>
      <w:r w:rsidR="000B29E6">
        <w:rPr>
          <w:rStyle w:val="subscript"/>
        </w:rPr>
        <w:t>1</w:t>
      </w:r>
      <w:r w:rsidR="000B29E6">
        <w:t xml:space="preserve"> = f(θ')δ(r'-a) where (r',θ',z') are cylindrical coordinates with axis at the round wire center. </w:t>
      </w:r>
    </w:p>
    <w:p w14:paraId="7A3ACC00" w14:textId="77777777" w:rsidR="000B29E6" w:rsidRDefault="000B29E6" w:rsidP="000B29E6"/>
    <w:p w14:paraId="3CB11E60" w14:textId="77777777" w:rsidR="000B29E6" w:rsidRPr="000B22D0" w:rsidRDefault="00554390" w:rsidP="000B29E6">
      <w:r>
        <w:t xml:space="preserve">3. </w:t>
      </w:r>
      <w:r w:rsidR="000B29E6">
        <w:t xml:space="preserve"> Recall from Section 1.5 (c) and (1.5.17) the fact that there are two distinct areal charge distributions called n</w:t>
      </w:r>
      <w:r w:rsidR="000B29E6">
        <w:rPr>
          <w:rStyle w:val="subscript"/>
        </w:rPr>
        <w:t>c</w:t>
      </w:r>
      <w:r w:rsidR="000B29E6">
        <w:t xml:space="preserve"> and n</w:t>
      </w:r>
      <w:r w:rsidR="000B29E6">
        <w:rPr>
          <w:rStyle w:val="subscript"/>
        </w:rPr>
        <w:t>s</w:t>
      </w:r>
      <w:r w:rsidR="000B29E6">
        <w:t xml:space="preserve"> which are related by n</w:t>
      </w:r>
      <w:r w:rsidR="000B29E6">
        <w:rPr>
          <w:rStyle w:val="subscript"/>
        </w:rPr>
        <w:t>c</w:t>
      </w:r>
      <w:r w:rsidR="000B29E6">
        <w:t xml:space="preserve"> = (ξ/ε)n</w:t>
      </w:r>
      <w:r w:rsidR="000B29E6">
        <w:rPr>
          <w:rStyle w:val="subscript"/>
        </w:rPr>
        <w:t>s</w:t>
      </w:r>
      <w:r w:rsidR="000B29E6">
        <w:t>. Here n</w:t>
      </w:r>
      <w:r w:rsidR="000B29E6">
        <w:rPr>
          <w:rStyle w:val="subscript"/>
        </w:rPr>
        <w:t>s</w:t>
      </w:r>
      <w:r w:rsidR="000B29E6">
        <w:t xml:space="preserve"> is the </w:t>
      </w:r>
      <w:r w:rsidR="000B29E6" w:rsidRPr="00A35AB4">
        <w:rPr>
          <w:i/>
        </w:rPr>
        <w:t>actual</w:t>
      </w:r>
      <w:r w:rsidR="000B29E6">
        <w:t xml:space="preserve"> surface charge distribution, whereas n</w:t>
      </w:r>
      <w:r w:rsidR="000B29E6">
        <w:rPr>
          <w:rStyle w:val="subscript"/>
        </w:rPr>
        <w:t>c</w:t>
      </w:r>
      <w:r w:rsidR="000B29E6">
        <w:t xml:space="preserve"> is an </w:t>
      </w:r>
      <w:r w:rsidR="000B29E6" w:rsidRPr="00A35AB4">
        <w:rPr>
          <w:i/>
        </w:rPr>
        <w:t>adjusted</w:t>
      </w:r>
      <w:r w:rsidR="000B29E6">
        <w:t xml:space="preserve"> charge density which is directly associated with the current I in the conductor and which accounts for possible leakage in the dielectric. Our n</w:t>
      </w:r>
      <w:r w:rsidR="000B29E6">
        <w:rPr>
          <w:rStyle w:val="subscript"/>
        </w:rPr>
        <w:t>1</w:t>
      </w:r>
      <w:r w:rsidR="000B29E6">
        <w:t xml:space="preserve"> and ρ</w:t>
      </w:r>
      <w:r w:rsidR="000B29E6">
        <w:rPr>
          <w:rStyle w:val="subscript"/>
        </w:rPr>
        <w:t>1</w:t>
      </w:r>
      <w:r w:rsidR="000B29E6">
        <w:t xml:space="preserve"> are associated with this n</w:t>
      </w:r>
      <w:r w:rsidR="000B29E6">
        <w:rPr>
          <w:rStyle w:val="subscript"/>
        </w:rPr>
        <w:t>c</w:t>
      </w:r>
      <w:r w:rsidR="000B29E6">
        <w:t xml:space="preserve"> adjusted charge distribution, not with n</w:t>
      </w:r>
      <w:r w:rsidR="000B29E6">
        <w:rPr>
          <w:rStyle w:val="subscript"/>
        </w:rPr>
        <w:t>s</w:t>
      </w:r>
      <w:r w:rsidR="000B29E6">
        <w:t xml:space="preserve">. That is why the external factor in (4.1.1) is 1/4πξ instead of 1/4πε. </w:t>
      </w:r>
    </w:p>
    <w:p w14:paraId="71E724CF" w14:textId="77777777" w:rsidR="000B29E6" w:rsidRDefault="000B29E6" w:rsidP="000B29E6"/>
    <w:p w14:paraId="4B7C1488" w14:textId="77777777" w:rsidR="000B29E6" w:rsidRDefault="000B29E6" w:rsidP="000B29E6">
      <w:r>
        <w:t xml:space="preserve">Consider now this charge density </w:t>
      </w:r>
      <w:r w:rsidRPr="00507068">
        <w:t>ρ</w:t>
      </w:r>
      <w:r>
        <w:rPr>
          <w:rStyle w:val="subscript"/>
        </w:rPr>
        <w:t>1</w:t>
      </w:r>
      <w:r>
        <w:t>(</w:t>
      </w:r>
      <w:r>
        <w:rPr>
          <w:b/>
        </w:rPr>
        <w:t>x</w:t>
      </w:r>
      <w:r>
        <w:t>). Following a standard methodology, we make the assumption that its functional form may be factored in the following manner,</w:t>
      </w:r>
    </w:p>
    <w:p w14:paraId="722C7EA5" w14:textId="77777777" w:rsidR="000B29E6" w:rsidRDefault="000B29E6" w:rsidP="000B29E6"/>
    <w:p w14:paraId="30036698" w14:textId="77777777" w:rsidR="000B29E6" w:rsidRPr="004500CC" w:rsidRDefault="000B29E6" w:rsidP="000B29E6">
      <w:pPr>
        <w:tabs>
          <w:tab w:val="left" w:pos="7200"/>
          <w:tab w:val="left" w:pos="7920"/>
          <w:tab w:val="right" w:pos="9270"/>
        </w:tabs>
        <w:rPr>
          <w:color w:val="000000"/>
        </w:rPr>
      </w:pPr>
      <w:r w:rsidRPr="004500CC">
        <w:rPr>
          <w:color w:val="000000"/>
        </w:rPr>
        <w:tab/>
        <w:t>ρ</w:t>
      </w:r>
      <w:r w:rsidR="005108F7">
        <w:rPr>
          <w:rStyle w:val="subscript"/>
        </w:rPr>
        <w:t>1</w:t>
      </w:r>
      <w:r w:rsidRPr="004500CC">
        <w:rPr>
          <w:color w:val="000000"/>
        </w:rPr>
        <w:t xml:space="preserve">(x,y,z) = </w:t>
      </w:r>
      <w:r>
        <w:rPr>
          <w:color w:val="000000"/>
        </w:rPr>
        <w:t>α</w:t>
      </w:r>
      <w:r w:rsidRPr="004500CC">
        <w:rPr>
          <w:rStyle w:val="subscript"/>
          <w:color w:val="000000"/>
        </w:rPr>
        <w:t>1</w:t>
      </w:r>
      <w:r w:rsidRPr="004500CC">
        <w:rPr>
          <w:color w:val="000000"/>
        </w:rPr>
        <w:t>(x,y)  q</w:t>
      </w:r>
      <w:r w:rsidRPr="004500CC">
        <w:rPr>
          <w:rStyle w:val="subscript"/>
          <w:color w:val="000000"/>
        </w:rPr>
        <w:t>1</w:t>
      </w:r>
      <w:r w:rsidRPr="004500CC">
        <w:rPr>
          <w:color w:val="000000"/>
        </w:rPr>
        <w:t>(z)</w:t>
      </w:r>
      <w:r w:rsidRPr="004500CC">
        <w:rPr>
          <w:color w:val="000000"/>
        </w:rPr>
        <w:tab/>
        <w:t>.</w:t>
      </w:r>
      <w:r w:rsidRPr="004500CC">
        <w:rPr>
          <w:color w:val="000000"/>
        </w:rPr>
        <w:tab/>
      </w:r>
      <w:r w:rsidRPr="004500CC">
        <w:rPr>
          <w:color w:val="000000"/>
        </w:rPr>
        <w:tab/>
      </w:r>
      <w:r w:rsidRPr="004500CC">
        <w:rPr>
          <w:color w:val="000000"/>
        </w:rPr>
        <w:tab/>
      </w:r>
      <w:r w:rsidRPr="004500CC">
        <w:rPr>
          <w:color w:val="000000"/>
        </w:rPr>
        <w:tab/>
      </w:r>
      <w:r w:rsidRPr="004500CC">
        <w:rPr>
          <w:color w:val="000000"/>
        </w:rPr>
        <w:tab/>
      </w:r>
      <w:r w:rsidRPr="004500CC">
        <w:rPr>
          <w:color w:val="000000"/>
        </w:rPr>
        <w:tab/>
      </w:r>
      <w:r w:rsidRPr="004500CC">
        <w:rPr>
          <w:color w:val="000000"/>
        </w:rPr>
        <w:tab/>
      </w:r>
      <w:r w:rsidRPr="004500CC">
        <w:rPr>
          <w:color w:val="000000"/>
        </w:rPr>
        <w:tab/>
        <w:t>(4.1.2)</w:t>
      </w:r>
    </w:p>
    <w:p w14:paraId="0D83A95E" w14:textId="77777777" w:rsidR="000B29E6" w:rsidRPr="004500CC" w:rsidRDefault="000B29E6" w:rsidP="000B29E6">
      <w:pPr>
        <w:tabs>
          <w:tab w:val="left" w:pos="7200"/>
          <w:tab w:val="left" w:pos="7920"/>
          <w:tab w:val="right" w:pos="9270"/>
        </w:tabs>
        <w:rPr>
          <w:color w:val="000000"/>
        </w:rPr>
      </w:pPr>
      <w:r w:rsidRPr="004500CC">
        <w:rPr>
          <w:color w:val="000000"/>
        </w:rPr>
        <w:tab/>
        <w:t xml:space="preserve">  C/m</w:t>
      </w:r>
      <w:r w:rsidRPr="004500CC">
        <w:rPr>
          <w:rStyle w:val="superscript"/>
          <w:color w:val="000000"/>
        </w:rPr>
        <w:t>3</w:t>
      </w:r>
      <w:r w:rsidRPr="004500CC">
        <w:rPr>
          <w:color w:val="000000"/>
        </w:rPr>
        <w:t xml:space="preserve">         1/m</w:t>
      </w:r>
      <w:r w:rsidRPr="004500CC">
        <w:rPr>
          <w:rStyle w:val="superscript"/>
          <w:color w:val="000000"/>
        </w:rPr>
        <w:t xml:space="preserve">2  </w:t>
      </w:r>
      <w:r w:rsidRPr="004500CC">
        <w:rPr>
          <w:color w:val="000000"/>
        </w:rPr>
        <w:t>C/m</w:t>
      </w:r>
    </w:p>
    <w:p w14:paraId="0F052DF4" w14:textId="77777777" w:rsidR="000B29E6" w:rsidRDefault="000B29E6" w:rsidP="000B29E6">
      <w:pPr>
        <w:tabs>
          <w:tab w:val="left" w:pos="7200"/>
          <w:tab w:val="left" w:pos="7920"/>
          <w:tab w:val="right" w:pos="9270"/>
        </w:tabs>
      </w:pPr>
    </w:p>
    <w:p w14:paraId="54C0A2F6" w14:textId="77777777" w:rsidR="000B29E6" w:rsidRDefault="000B29E6" w:rsidP="000B29E6">
      <w:pPr>
        <w:tabs>
          <w:tab w:val="left" w:pos="7200"/>
          <w:tab w:val="left" w:pos="7920"/>
          <w:tab w:val="right" w:pos="9270"/>
        </w:tabs>
      </w:pPr>
      <w:r>
        <w:t>The dimensions of the functions in this factorization are as indicated, so the charge goes with q</w:t>
      </w:r>
      <w:r>
        <w:rPr>
          <w:rStyle w:val="subscript"/>
        </w:rPr>
        <w:t>1</w:t>
      </w:r>
      <w:r>
        <w:t>. Moreover, without any loss of generality we select the relative scale of the two factors such that the integral of α</w:t>
      </w:r>
      <w:r w:rsidRPr="00284D4C">
        <w:rPr>
          <w:rStyle w:val="subscript"/>
        </w:rPr>
        <w:t>1</w:t>
      </w:r>
      <w:r>
        <w:t>(x,y) over a slice of conductor C</w:t>
      </w:r>
      <w:r w:rsidRPr="00284D4C">
        <w:rPr>
          <w:rStyle w:val="subscript"/>
        </w:rPr>
        <w:t>1</w:t>
      </w:r>
      <w:r>
        <w:t xml:space="preserve"> at any z is unity, </w:t>
      </w:r>
    </w:p>
    <w:p w14:paraId="7D388F7B" w14:textId="77777777" w:rsidR="000B29E6" w:rsidRDefault="000B29E6" w:rsidP="000B29E6"/>
    <w:p w14:paraId="7DE552E6" w14:textId="77777777" w:rsidR="000B29E6" w:rsidRDefault="000B29E6" w:rsidP="000B29E6">
      <w:pPr>
        <w:tabs>
          <w:tab w:val="left" w:pos="7200"/>
          <w:tab w:val="left" w:pos="7920"/>
          <w:tab w:val="right" w:pos="9270"/>
        </w:tabs>
      </w:pPr>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dy α</w:t>
      </w:r>
      <w:r>
        <w:rPr>
          <w:rStyle w:val="subscript"/>
        </w:rPr>
        <w:t>1</w:t>
      </w:r>
      <w:r>
        <w:t>(x,y) = 1 .</w:t>
      </w:r>
      <w:r>
        <w:tab/>
      </w:r>
      <w:r>
        <w:tab/>
      </w:r>
      <w:r>
        <w:tab/>
      </w:r>
      <w:r>
        <w:tab/>
      </w:r>
      <w:r>
        <w:tab/>
      </w:r>
      <w:r>
        <w:tab/>
      </w:r>
      <w:r>
        <w:tab/>
      </w:r>
      <w:r>
        <w:tab/>
      </w:r>
      <w:r>
        <w:tab/>
        <w:t>(4.1.3)</w:t>
      </w:r>
    </w:p>
    <w:p w14:paraId="61AA2D13" w14:textId="77777777" w:rsidR="000B29E6" w:rsidRDefault="000B29E6" w:rsidP="000B29E6"/>
    <w:p w14:paraId="589024EB" w14:textId="77777777" w:rsidR="000B29E6" w:rsidRDefault="000B29E6" w:rsidP="000B29E6">
      <w:r>
        <w:t>Therefore, we can interpret q</w:t>
      </w:r>
      <w:r w:rsidRPr="00284D4C">
        <w:rPr>
          <w:rStyle w:val="subscript"/>
        </w:rPr>
        <w:t>1</w:t>
      </w:r>
      <w:r>
        <w:t xml:space="preserve">(z) as the </w:t>
      </w:r>
      <w:r w:rsidRPr="0031361F">
        <w:t>total charge per unit length</w:t>
      </w:r>
      <w:r>
        <w:t xml:space="preserve"> on C</w:t>
      </w:r>
      <w:r w:rsidRPr="00284D4C">
        <w:rPr>
          <w:rStyle w:val="subscript"/>
        </w:rPr>
        <w:t>1</w:t>
      </w:r>
      <w:r>
        <w:t xml:space="preserve"> at location z : </w:t>
      </w:r>
    </w:p>
    <w:p w14:paraId="2CE51E3E" w14:textId="77777777" w:rsidR="000B29E6" w:rsidRDefault="000B29E6" w:rsidP="000B29E6"/>
    <w:p w14:paraId="6CC60650" w14:textId="77777777" w:rsidR="000B29E6" w:rsidRPr="00FC68C9" w:rsidRDefault="000B29E6" w:rsidP="000B29E6">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dy ρ</w:t>
      </w:r>
      <w:r>
        <w:rPr>
          <w:rStyle w:val="subscript"/>
        </w:rPr>
        <w:t>1</w:t>
      </w:r>
      <w:r>
        <w:t>(x,y,z) = q</w:t>
      </w:r>
      <w:r>
        <w:rPr>
          <w:rStyle w:val="subscript"/>
        </w:rPr>
        <w:t>1</w:t>
      </w:r>
      <w:r>
        <w:t xml:space="preserve">(z)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dy α</w:t>
      </w:r>
      <w:r>
        <w:rPr>
          <w:rStyle w:val="subscript"/>
        </w:rPr>
        <w:t>1</w:t>
      </w:r>
      <w:r>
        <w:t>(x,y) = q</w:t>
      </w:r>
      <w:r w:rsidRPr="00284D4C">
        <w:rPr>
          <w:rStyle w:val="subscript"/>
        </w:rPr>
        <w:t>1</w:t>
      </w:r>
      <w:r>
        <w:t>(z) • 1  = q</w:t>
      </w:r>
      <w:r w:rsidRPr="00284D4C">
        <w:rPr>
          <w:rStyle w:val="subscript"/>
        </w:rPr>
        <w:t>1</w:t>
      </w:r>
      <w:r>
        <w:t>(z) .</w:t>
      </w:r>
    </w:p>
    <w:p w14:paraId="03ED2A72" w14:textId="77777777" w:rsidR="000B29E6" w:rsidRDefault="000B29E6" w:rsidP="000B29E6"/>
    <w:p w14:paraId="3C8202CC" w14:textId="77777777" w:rsidR="000B29E6" w:rsidRDefault="000B29E6" w:rsidP="000B29E6">
      <w:r>
        <w:t>Assume that q</w:t>
      </w:r>
      <w:r w:rsidRPr="00284D4C">
        <w:rPr>
          <w:rStyle w:val="subscript"/>
        </w:rPr>
        <w:t>2</w:t>
      </w:r>
      <w:r>
        <w:t>(z) is the charge on the other conductor C</w:t>
      </w:r>
      <w:r w:rsidRPr="00284D4C">
        <w:rPr>
          <w:rStyle w:val="subscript"/>
        </w:rPr>
        <w:t>2</w:t>
      </w:r>
      <w:r>
        <w:t xml:space="preserve"> of a two-conductor transmission line. If q</w:t>
      </w:r>
      <w:r w:rsidRPr="00284D4C">
        <w:rPr>
          <w:rStyle w:val="subscript"/>
        </w:rPr>
        <w:t>1</w:t>
      </w:r>
      <w:r>
        <w:t>(z) + q</w:t>
      </w:r>
      <w:r w:rsidRPr="00284D4C">
        <w:rPr>
          <w:rStyle w:val="subscript"/>
        </w:rPr>
        <w:t>2</w:t>
      </w:r>
      <w:r>
        <w:t>(z) ≠ 0, then we have a net charge per unit length and the transmission line is acting as a radiating antenna as well as a transmission line. From now on, we ignore this superposed radiation problem and assume that at each value of z, the net cha</w:t>
      </w:r>
      <w:r w:rsidR="002063E3">
        <w:t xml:space="preserve">rge on both conductors is 0 -- </w:t>
      </w:r>
      <w:r>
        <w:t xml:space="preserve">the line is "balanced". This means that </w:t>
      </w:r>
    </w:p>
    <w:p w14:paraId="62B22C77" w14:textId="77777777" w:rsidR="000B29E6" w:rsidRDefault="000B29E6" w:rsidP="000B29E6"/>
    <w:p w14:paraId="6860C1B2" w14:textId="77777777" w:rsidR="000B29E6" w:rsidRDefault="000B29E6" w:rsidP="000B29E6">
      <w:pPr>
        <w:tabs>
          <w:tab w:val="left" w:pos="7200"/>
          <w:tab w:val="left" w:pos="7920"/>
          <w:tab w:val="right" w:pos="9270"/>
        </w:tabs>
      </w:pPr>
      <w:r>
        <w:tab/>
        <w:t>q</w:t>
      </w:r>
      <w:r w:rsidRPr="00284D4C">
        <w:rPr>
          <w:rStyle w:val="subscript"/>
        </w:rPr>
        <w:t>2</w:t>
      </w:r>
      <w:r>
        <w:t>(z) = - q</w:t>
      </w:r>
      <w:r w:rsidRPr="00284D4C">
        <w:rPr>
          <w:rStyle w:val="subscript"/>
        </w:rPr>
        <w:t>1</w:t>
      </w:r>
      <w:r>
        <w:t>(z) ≡ -q(z)  .</w:t>
      </w:r>
      <w:r>
        <w:tab/>
      </w:r>
      <w:r>
        <w:tab/>
      </w:r>
      <w:r>
        <w:tab/>
      </w:r>
      <w:r>
        <w:tab/>
      </w:r>
      <w:r>
        <w:tab/>
      </w:r>
      <w:r>
        <w:tab/>
      </w:r>
      <w:r>
        <w:tab/>
      </w:r>
      <w:r>
        <w:tab/>
      </w:r>
      <w:r>
        <w:tab/>
        <w:t>(4.1.4)</w:t>
      </w:r>
    </w:p>
    <w:p w14:paraId="62F3BC27" w14:textId="77777777" w:rsidR="000B29E6" w:rsidRPr="004500CC" w:rsidRDefault="000B29E6" w:rsidP="000B29E6">
      <w:pPr>
        <w:rPr>
          <w:color w:val="FF0000"/>
        </w:rPr>
      </w:pPr>
    </w:p>
    <w:p w14:paraId="3B8612FD" w14:textId="77777777" w:rsidR="000B29E6" w:rsidRDefault="000B29E6" w:rsidP="000B29E6">
      <w:r>
        <w:t>To simplify notation, we now dispense with the subscript and denote q</w:t>
      </w:r>
      <w:r w:rsidRPr="00284D4C">
        <w:rPr>
          <w:rStyle w:val="subscript"/>
        </w:rPr>
        <w:t>1</w:t>
      </w:r>
      <w:r>
        <w:t>(z) = q(z). However, we maintain the subscript on α</w:t>
      </w:r>
      <w:r w:rsidRPr="00284D4C">
        <w:rPr>
          <w:rStyle w:val="subscript"/>
        </w:rPr>
        <w:t>1</w:t>
      </w:r>
      <w:r>
        <w:t>(x,y) to emphasize that the two conductors can have completely different cross sectional shapes. The shape of the transverse distribution of charge on C</w:t>
      </w:r>
      <w:r w:rsidRPr="00284D4C">
        <w:rPr>
          <w:rStyle w:val="subscript"/>
        </w:rPr>
        <w:t>1</w:t>
      </w:r>
      <w:r>
        <w:t xml:space="preserve"> is determined by α</w:t>
      </w:r>
      <w:r w:rsidRPr="00284D4C">
        <w:rPr>
          <w:rStyle w:val="subscript"/>
        </w:rPr>
        <w:t>1</w:t>
      </w:r>
      <w:r>
        <w:t xml:space="preserve">(x,y), but the total charge is q(z) per unit length. </w:t>
      </w:r>
    </w:p>
    <w:p w14:paraId="21934030" w14:textId="77777777" w:rsidR="000B29E6" w:rsidRDefault="000B29E6" w:rsidP="000B29E6"/>
    <w:p w14:paraId="291247D5" w14:textId="77777777" w:rsidR="000B29E6" w:rsidRDefault="000B29E6" w:rsidP="000B29E6">
      <w:r>
        <w:t xml:space="preserve">How can we justify assumption (4.1.2)? This is "separation of variables". The idea is that we assume it without any justification, and then we try to find a solution to our problem which is consistent with the assumption. All we really want is to find a solution to our basic differential equations with their boundary conditions, and any assumptions we make can be justified in the end once we have found a solution. On the other hand, if an assumption like (4.1.2) does not lead to a solution, then it must have been a bad assumption. We have seen earlier how the expected EM field pattern on a transmission line has a constant transverse "shape" and this certainly motivates the assumption (4.1.2). </w:t>
      </w:r>
    </w:p>
    <w:p w14:paraId="3D5A7A6A" w14:textId="77777777" w:rsidR="000B29E6" w:rsidRDefault="000B29E6" w:rsidP="000B29E6"/>
    <w:p w14:paraId="53170BA6" w14:textId="77777777" w:rsidR="000B29E6" w:rsidRDefault="000B29E6" w:rsidP="000B29E6">
      <w:r>
        <w:t xml:space="preserve">Now insert (4.1.2) into (4.1.1) to get, </w:t>
      </w:r>
    </w:p>
    <w:p w14:paraId="3626C2A9" w14:textId="77777777" w:rsidR="000B29E6" w:rsidRDefault="000B29E6" w:rsidP="000B29E6"/>
    <w:p w14:paraId="0806A1B1" w14:textId="77777777" w:rsidR="000B29E6" w:rsidRDefault="000B29E6" w:rsidP="000B29E6">
      <w:pPr>
        <w:tabs>
          <w:tab w:val="left" w:pos="7200"/>
          <w:tab w:val="left" w:pos="7920"/>
          <w:tab w:val="right" w:pos="9270"/>
        </w:tabs>
      </w:pPr>
      <w:r>
        <w:tab/>
      </w:r>
      <w:r w:rsidRPr="002C3552">
        <w:t>φ</w:t>
      </w:r>
      <w:r w:rsidR="00E56725">
        <w:rPr>
          <w:rStyle w:val="subscript"/>
        </w:rPr>
        <w:t>1</w:t>
      </w:r>
      <w:r>
        <w:t xml:space="preserve">(x,y,z)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q(z')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dy' α</w:t>
      </w:r>
      <w:r>
        <w:rPr>
          <w:rStyle w:val="subscript"/>
        </w:rPr>
        <w:t>1</w:t>
      </w:r>
      <w:r>
        <w:t xml:space="preserve">(x',y') </w:t>
      </w:r>
      <w:r>
        <w:fldChar w:fldCharType="begin"/>
      </w:r>
      <w:r>
        <w:instrText xml:space="preserve"> EQ \f(e</w:instrText>
      </w:r>
      <w:r>
        <w:rPr>
          <w:rStyle w:val="superscript"/>
        </w:rPr>
        <w:instrText>-jβR</w:instrText>
      </w:r>
      <w:r>
        <w:instrText xml:space="preserve">,R) </w:instrText>
      </w:r>
      <w:r>
        <w:fldChar w:fldCharType="end"/>
      </w:r>
      <w:r>
        <w:t xml:space="preserve"> </w:t>
      </w:r>
      <w:r>
        <w:tab/>
      </w:r>
      <w:r>
        <w:tab/>
      </w:r>
      <w:r>
        <w:tab/>
      </w:r>
      <w:r>
        <w:tab/>
      </w:r>
      <w:r w:rsidR="00EF6078">
        <w:tab/>
      </w:r>
      <w:r>
        <w:t>(4.1.5)</w:t>
      </w:r>
    </w:p>
    <w:p w14:paraId="0175C40B" w14:textId="77777777" w:rsidR="000B29E6" w:rsidRDefault="000B29E6" w:rsidP="000B29E6">
      <w:pPr>
        <w:tabs>
          <w:tab w:val="left" w:pos="7200"/>
          <w:tab w:val="left" w:pos="7920"/>
          <w:tab w:val="right" w:pos="9270"/>
        </w:tabs>
      </w:pPr>
    </w:p>
    <w:p w14:paraId="1DEE8B14" w14:textId="77777777" w:rsidR="000B29E6" w:rsidRDefault="000B29E6" w:rsidP="000B29E6">
      <w:r>
        <w:tab/>
        <w:t>R</w:t>
      </w:r>
      <w:r>
        <w:rPr>
          <w:rStyle w:val="superscript"/>
        </w:rPr>
        <w:t>2</w:t>
      </w:r>
      <w:r>
        <w:t xml:space="preserve"> = (x-x')</w:t>
      </w:r>
      <w:r>
        <w:rPr>
          <w:rStyle w:val="superscript"/>
        </w:rPr>
        <w:t>2</w:t>
      </w:r>
      <w:r>
        <w:t xml:space="preserve"> + (y-y')</w:t>
      </w:r>
      <w:r>
        <w:rPr>
          <w:rStyle w:val="superscript"/>
        </w:rPr>
        <w:t>2</w:t>
      </w:r>
      <w:r>
        <w:t xml:space="preserve"> + (z-z')</w:t>
      </w:r>
      <w:r>
        <w:rPr>
          <w:rStyle w:val="superscript"/>
        </w:rPr>
        <w:t>2</w:t>
      </w:r>
      <w:r>
        <w:t xml:space="preserve">   .</w:t>
      </w:r>
    </w:p>
    <w:p w14:paraId="635A30C4" w14:textId="77777777" w:rsidR="000B29E6" w:rsidRDefault="000B29E6" w:rsidP="000B29E6"/>
    <w:p w14:paraId="160DC4E2" w14:textId="77777777" w:rsidR="000B29E6" w:rsidRDefault="000B29E6" w:rsidP="000B29E6">
      <w:pPr>
        <w:pStyle w:val="Heading3"/>
      </w:pPr>
      <w:bookmarkStart w:id="76" w:name="_Toc387219607"/>
      <w:r>
        <w:t xml:space="preserve">4.2 Computation of potential </w:t>
      </w:r>
      <w:r w:rsidRPr="002C3552">
        <w:t>φ</w:t>
      </w:r>
      <w:r>
        <w:t xml:space="preserve"> due to both conductors of a transmission line</w:t>
      </w:r>
      <w:bookmarkEnd w:id="76"/>
      <w:r>
        <w:t xml:space="preserve"> </w:t>
      </w:r>
    </w:p>
    <w:p w14:paraId="2946BCAA" w14:textId="77777777" w:rsidR="000B29E6" w:rsidRDefault="000B29E6" w:rsidP="000B29E6"/>
    <w:p w14:paraId="19C07FD4" w14:textId="77777777" w:rsidR="000B29E6" w:rsidRDefault="000B29E6" w:rsidP="000B29E6">
      <w:r>
        <w:t xml:space="preserve">Let us now write the potential at an arbitrary point </w:t>
      </w:r>
      <w:r w:rsidRPr="00191387">
        <w:rPr>
          <w:b/>
        </w:rPr>
        <w:t>x</w:t>
      </w:r>
      <w:r>
        <w:t xml:space="preserve"> in the dielectric due to </w:t>
      </w:r>
      <w:r w:rsidRPr="003A1585">
        <w:rPr>
          <w:i/>
        </w:rPr>
        <w:t>both</w:t>
      </w:r>
      <w:r>
        <w:t xml:space="preserve"> conductors C</w:t>
      </w:r>
      <w:r>
        <w:rPr>
          <w:rStyle w:val="subscript"/>
        </w:rPr>
        <w:t>1</w:t>
      </w:r>
      <w:r>
        <w:t xml:space="preserve"> and C</w:t>
      </w:r>
      <w:r>
        <w:rPr>
          <w:rStyle w:val="subscript"/>
        </w:rPr>
        <w:t>2</w:t>
      </w:r>
      <w:r>
        <w:t xml:space="preserve"> :</w:t>
      </w:r>
    </w:p>
    <w:p w14:paraId="08F4B917" w14:textId="77777777" w:rsidR="000B29E6" w:rsidRDefault="000B29E6" w:rsidP="000B29E6"/>
    <w:p w14:paraId="2F6D6F5D" w14:textId="77777777" w:rsidR="000B29E6" w:rsidRDefault="000B29E6" w:rsidP="000B29E6">
      <w:pPr>
        <w:spacing w:line="240" w:lineRule="auto"/>
      </w:pPr>
      <w:r>
        <w:tab/>
        <w:t>φ</w:t>
      </w:r>
      <w:r>
        <w:rPr>
          <w:rStyle w:val="subscript"/>
        </w:rPr>
        <w:t>12</w:t>
      </w:r>
      <w:r>
        <w:t>(</w:t>
      </w:r>
      <w:r w:rsidRPr="00191387">
        <w:rPr>
          <w:b/>
        </w:rPr>
        <w:t>x</w:t>
      </w:r>
      <w:r>
        <w:t>) = φ</w:t>
      </w:r>
      <w:r>
        <w:rPr>
          <w:rStyle w:val="subscript"/>
        </w:rPr>
        <w:t>1</w:t>
      </w:r>
      <w:r>
        <w:t>(</w:t>
      </w:r>
      <w:r w:rsidRPr="00191387">
        <w:rPr>
          <w:b/>
        </w:rPr>
        <w:t>x</w:t>
      </w:r>
      <w:r>
        <w:t>) + φ</w:t>
      </w:r>
      <w:r>
        <w:rPr>
          <w:rStyle w:val="subscript"/>
        </w:rPr>
        <w:t>2</w:t>
      </w:r>
      <w:r>
        <w:t>(</w:t>
      </w:r>
      <w:r w:rsidRPr="00191387">
        <w:rPr>
          <w:b/>
        </w:rPr>
        <w:t>x</w:t>
      </w:r>
      <w:r>
        <w:t xml:space="preserve">)  =  </w:t>
      </w:r>
    </w:p>
    <w:p w14:paraId="14560B9E" w14:textId="77777777" w:rsidR="000B29E6" w:rsidRDefault="000B29E6" w:rsidP="000B29E6">
      <w:pPr>
        <w:spacing w:line="240" w:lineRule="auto"/>
      </w:pPr>
    </w:p>
    <w:p w14:paraId="44087527" w14:textId="77777777" w:rsidR="000B29E6" w:rsidRDefault="000B29E6" w:rsidP="000B29E6">
      <w:pPr>
        <w:spacing w:line="240" w:lineRule="auto"/>
      </w:pPr>
      <w:r>
        <w:tab/>
      </w:r>
      <w:r>
        <w:tab/>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q(z'){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\f(e</w:instrText>
      </w:r>
      <w:r>
        <w:rPr>
          <w:rStyle w:val="superscript"/>
        </w:rPr>
        <w:instrText>-jβR</w:instrText>
      </w:r>
      <w:r>
        <w:rPr>
          <w:rStyle w:val="superscript"/>
        </w:rPr>
        <w:fldChar w:fldCharType="begin"/>
      </w:r>
      <w:r>
        <w:rPr>
          <w:rStyle w:val="superscript"/>
        </w:rPr>
        <w:instrText xml:space="preserve"> EQ \s\do2(1)</w:instrText>
      </w:r>
      <w:r>
        <w:rPr>
          <w:rStyle w:val="superscript"/>
        </w:rPr>
        <w:fldChar w:fldCharType="end"/>
      </w:r>
      <w:r>
        <w:instrText>,R</w:instrText>
      </w:r>
      <w:r>
        <w:rPr>
          <w:rStyle w:val="subscript"/>
        </w:rPr>
        <w:instrText>1</w:instrText>
      </w:r>
      <w:r>
        <w:instrText xml:space="preserve">)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fldChar w:fldCharType="begin"/>
      </w:r>
      <w:r>
        <w:instrText xml:space="preserve"> EQ \f(e</w:instrText>
      </w:r>
      <w:r>
        <w:rPr>
          <w:rStyle w:val="superscript"/>
        </w:rPr>
        <w:instrText>-jβR</w:instrText>
      </w:r>
      <w:r>
        <w:rPr>
          <w:rStyle w:val="superscript"/>
        </w:rPr>
        <w:fldChar w:fldCharType="begin"/>
      </w:r>
      <w:r>
        <w:rPr>
          <w:rStyle w:val="superscript"/>
        </w:rPr>
        <w:instrText xml:space="preserve"> EQ \s\do2(2)</w:instrText>
      </w:r>
      <w:r>
        <w:rPr>
          <w:rStyle w:val="superscript"/>
        </w:rPr>
        <w:fldChar w:fldCharType="end"/>
      </w:r>
      <w:r>
        <w:instrText>,R</w:instrText>
      </w:r>
      <w:r w:rsidRPr="003A3642">
        <w:rPr>
          <w:rStyle w:val="subscript"/>
        </w:rPr>
        <w:instrText>2</w:instrText>
      </w:r>
      <w:r>
        <w:instrText xml:space="preserve">) </w:instrText>
      </w:r>
      <w:r>
        <w:fldChar w:fldCharType="end"/>
      </w:r>
      <w:r>
        <w:t xml:space="preserve"> }</w:t>
      </w:r>
    </w:p>
    <w:p w14:paraId="13834152" w14:textId="77777777" w:rsidR="000B29E6" w:rsidRDefault="000B29E6" w:rsidP="000B29E6">
      <w:pPr>
        <w:spacing w:line="240" w:lineRule="auto"/>
      </w:pPr>
    </w:p>
    <w:p w14:paraId="2D6DACB3" w14:textId="77777777" w:rsidR="000B29E6" w:rsidRPr="006463AD" w:rsidRDefault="000B29E6" w:rsidP="000B29E6">
      <w:pPr>
        <w:tabs>
          <w:tab w:val="left" w:pos="7200"/>
          <w:tab w:val="left" w:pos="7920"/>
          <w:tab w:val="right" w:pos="9270"/>
        </w:tabs>
      </w:pPr>
      <w:r>
        <w:tab/>
      </w:r>
      <w:r>
        <w:tab/>
        <w:t>R</w:t>
      </w:r>
      <w:r>
        <w:rPr>
          <w:rStyle w:val="subscript"/>
        </w:rPr>
        <w:t>1</w:t>
      </w:r>
      <w:r>
        <w:rPr>
          <w:rStyle w:val="superscript"/>
        </w:rPr>
        <w:t>2</w:t>
      </w:r>
      <w:r>
        <w:t xml:space="preserve"> = (x-x</w:t>
      </w:r>
      <w:r>
        <w:rPr>
          <w:rStyle w:val="subscript"/>
        </w:rPr>
        <w:t>1</w:t>
      </w:r>
      <w:r>
        <w:t>')</w:t>
      </w:r>
      <w:r>
        <w:rPr>
          <w:rStyle w:val="superscript"/>
        </w:rPr>
        <w:t>2</w:t>
      </w:r>
      <w:r>
        <w:t xml:space="preserve"> + (y-y</w:t>
      </w:r>
      <w:r>
        <w:rPr>
          <w:rStyle w:val="subscript"/>
        </w:rPr>
        <w:t>1</w:t>
      </w:r>
      <w:r>
        <w:t>')</w:t>
      </w:r>
      <w:r>
        <w:rPr>
          <w:rStyle w:val="superscript"/>
        </w:rPr>
        <w:t>2</w:t>
      </w:r>
      <w:r>
        <w:t xml:space="preserve"> + (z-z')</w:t>
      </w:r>
      <w:r>
        <w:rPr>
          <w:rStyle w:val="superscript"/>
        </w:rPr>
        <w:t>2</w:t>
      </w:r>
      <w:r>
        <w:t xml:space="preserve">  = s</w:t>
      </w:r>
      <w:r>
        <w:rPr>
          <w:rStyle w:val="subscript"/>
        </w:rPr>
        <w:t>1</w:t>
      </w:r>
      <w:r>
        <w:rPr>
          <w:rStyle w:val="superscript"/>
        </w:rPr>
        <w:t>2</w:t>
      </w:r>
      <w:r>
        <w:t xml:space="preserve"> +  (z-z')</w:t>
      </w:r>
      <w:r>
        <w:rPr>
          <w:rStyle w:val="superscript"/>
        </w:rPr>
        <w:t>2</w:t>
      </w:r>
      <w:r>
        <w:tab/>
        <w:t>s</w:t>
      </w:r>
      <w:r>
        <w:rPr>
          <w:rStyle w:val="subscript"/>
        </w:rPr>
        <w:t>1</w:t>
      </w:r>
      <w:r>
        <w:rPr>
          <w:rStyle w:val="superscript"/>
        </w:rPr>
        <w:t>2</w:t>
      </w:r>
      <w:r>
        <w:t xml:space="preserve"> = </w:t>
      </w:r>
      <w:r>
        <w:tab/>
        <w:t>(x-x</w:t>
      </w:r>
      <w:r>
        <w:rPr>
          <w:rStyle w:val="subscript"/>
        </w:rPr>
        <w:t>1</w:t>
      </w:r>
      <w:r>
        <w:t>')</w:t>
      </w:r>
      <w:r>
        <w:rPr>
          <w:rStyle w:val="superscript"/>
        </w:rPr>
        <w:t>2</w:t>
      </w:r>
      <w:r>
        <w:t xml:space="preserve"> + (y-y</w:t>
      </w:r>
      <w:r>
        <w:rPr>
          <w:rStyle w:val="subscript"/>
        </w:rPr>
        <w:t>1</w:t>
      </w:r>
      <w:r>
        <w:t>')</w:t>
      </w:r>
      <w:r>
        <w:rPr>
          <w:rStyle w:val="superscript"/>
        </w:rPr>
        <w:t>2</w:t>
      </w:r>
      <w:r>
        <w:tab/>
        <w:t>(4.2.1)</w:t>
      </w:r>
      <w:r>
        <w:tab/>
      </w:r>
    </w:p>
    <w:p w14:paraId="6387148F" w14:textId="77777777" w:rsidR="000B29E6" w:rsidRDefault="000B29E6" w:rsidP="000B29E6">
      <w:r>
        <w:tab/>
      </w:r>
      <w:r>
        <w:tab/>
        <w:t>R</w:t>
      </w:r>
      <w:r>
        <w:rPr>
          <w:rStyle w:val="subscript"/>
        </w:rPr>
        <w:t>2</w:t>
      </w:r>
      <w:r>
        <w:rPr>
          <w:rStyle w:val="superscript"/>
        </w:rPr>
        <w:t>2</w:t>
      </w:r>
      <w:r>
        <w:t xml:space="preserve"> = (x-x</w:t>
      </w:r>
      <w:r>
        <w:rPr>
          <w:rStyle w:val="subscript"/>
        </w:rPr>
        <w:t>2</w:t>
      </w:r>
      <w:r>
        <w:t>')</w:t>
      </w:r>
      <w:r>
        <w:rPr>
          <w:rStyle w:val="superscript"/>
        </w:rPr>
        <w:t>2</w:t>
      </w:r>
      <w:r>
        <w:t xml:space="preserve"> + (y-y</w:t>
      </w:r>
      <w:r>
        <w:rPr>
          <w:rStyle w:val="subscript"/>
        </w:rPr>
        <w:t>2</w:t>
      </w:r>
      <w:r>
        <w:t>')</w:t>
      </w:r>
      <w:r>
        <w:rPr>
          <w:rStyle w:val="superscript"/>
        </w:rPr>
        <w:t>2</w:t>
      </w:r>
      <w:r>
        <w:t xml:space="preserve"> + (z-z')</w:t>
      </w:r>
      <w:r>
        <w:rPr>
          <w:rStyle w:val="superscript"/>
        </w:rPr>
        <w:t>2</w:t>
      </w:r>
      <w:r>
        <w:t xml:space="preserve">  = s</w:t>
      </w:r>
      <w:r>
        <w:rPr>
          <w:rStyle w:val="subscript"/>
        </w:rPr>
        <w:t>2</w:t>
      </w:r>
      <w:r>
        <w:rPr>
          <w:rStyle w:val="superscript"/>
        </w:rPr>
        <w:t>2</w:t>
      </w:r>
      <w:r>
        <w:t xml:space="preserve"> +  (z-z')</w:t>
      </w:r>
      <w:r>
        <w:rPr>
          <w:rStyle w:val="superscript"/>
        </w:rPr>
        <w:t>2</w:t>
      </w:r>
      <w:r>
        <w:rPr>
          <w:rStyle w:val="superscript"/>
        </w:rPr>
        <w:tab/>
      </w:r>
      <w:r>
        <w:t>s</w:t>
      </w:r>
      <w:r>
        <w:rPr>
          <w:rStyle w:val="subscript"/>
        </w:rPr>
        <w:t>2</w:t>
      </w:r>
      <w:r>
        <w:rPr>
          <w:rStyle w:val="superscript"/>
        </w:rPr>
        <w:t>2</w:t>
      </w:r>
      <w:r>
        <w:t xml:space="preserve"> = </w:t>
      </w:r>
      <w:r>
        <w:tab/>
        <w:t>(x-x</w:t>
      </w:r>
      <w:r>
        <w:rPr>
          <w:rStyle w:val="subscript"/>
        </w:rPr>
        <w:t>2</w:t>
      </w:r>
      <w:r>
        <w:t>')</w:t>
      </w:r>
      <w:r>
        <w:rPr>
          <w:rStyle w:val="superscript"/>
        </w:rPr>
        <w:t>2</w:t>
      </w:r>
      <w:r>
        <w:t xml:space="preserve"> + (y-y</w:t>
      </w:r>
      <w:r>
        <w:rPr>
          <w:rStyle w:val="subscript"/>
        </w:rPr>
        <w:t>2</w:t>
      </w:r>
      <w:r>
        <w:t>')  .</w:t>
      </w:r>
      <w:r>
        <w:tab/>
      </w:r>
    </w:p>
    <w:p w14:paraId="502CA15E" w14:textId="77777777" w:rsidR="000B29E6" w:rsidRDefault="000B29E6" w:rsidP="000B29E6"/>
    <w:p w14:paraId="5B3770CF" w14:textId="77777777" w:rsidR="000B29E6" w:rsidRPr="00A23F52" w:rsidRDefault="000B29E6" w:rsidP="000B29E6">
      <w:r>
        <w:t>The minus sign between the terms is due to (4.1.4). Each conductor has its own arbitrary transverse charge distribution α</w:t>
      </w:r>
      <w:r>
        <w:rPr>
          <w:rStyle w:val="subscript"/>
        </w:rPr>
        <w:t>i</w:t>
      </w:r>
      <w:r>
        <w:t>. The transverse integration variables on C</w:t>
      </w:r>
      <w:r>
        <w:rPr>
          <w:rStyle w:val="subscript"/>
        </w:rPr>
        <w:t>1</w:t>
      </w:r>
      <w:r>
        <w:t xml:space="preserve"> are dx</w:t>
      </w:r>
      <w:r>
        <w:rPr>
          <w:rStyle w:val="subscript"/>
        </w:rPr>
        <w:t>1</w:t>
      </w:r>
      <w:r>
        <w:t>' dy</w:t>
      </w:r>
      <w:r>
        <w:rPr>
          <w:rStyle w:val="subscript"/>
        </w:rPr>
        <w:t>1</w:t>
      </w:r>
      <w:r>
        <w:t>', while those on C</w:t>
      </w:r>
      <w:r>
        <w:rPr>
          <w:rStyle w:val="subscript"/>
        </w:rPr>
        <w:t>2</w:t>
      </w:r>
      <w:r>
        <w:t xml:space="preserve"> are instead dx</w:t>
      </w:r>
      <w:r>
        <w:rPr>
          <w:rStyle w:val="subscript"/>
        </w:rPr>
        <w:t>2</w:t>
      </w:r>
      <w:r>
        <w:t>' dy</w:t>
      </w:r>
      <w:r>
        <w:rPr>
          <w:rStyle w:val="subscript"/>
        </w:rPr>
        <w:t>2</w:t>
      </w:r>
      <w:r>
        <w:t>'. In the last two lines we introduce certain transverse distances s</w:t>
      </w:r>
      <w:r>
        <w:rPr>
          <w:rStyle w:val="subscript"/>
        </w:rPr>
        <w:t>1</w:t>
      </w:r>
      <w:r>
        <w:t xml:space="preserve"> and s</w:t>
      </w:r>
      <w:r>
        <w:rPr>
          <w:rStyle w:val="subscript"/>
        </w:rPr>
        <w:t>2</w:t>
      </w:r>
      <w:r>
        <w:t xml:space="preserve"> as shown. The same dz' integration variable is used for both conductors. The following drawing shows an arbitrary dielectric point </w:t>
      </w:r>
      <w:r w:rsidRPr="00696696">
        <w:rPr>
          <w:b/>
        </w:rPr>
        <w:t>x</w:t>
      </w:r>
      <w:r>
        <w:t xml:space="preserve"> = (x,y,z) located in the z = z plane. The point </w:t>
      </w:r>
      <w:r w:rsidRPr="00A23F52">
        <w:rPr>
          <w:b/>
        </w:rPr>
        <w:t>x</w:t>
      </w:r>
      <w:r>
        <w:rPr>
          <w:rStyle w:val="subscript"/>
        </w:rPr>
        <w:t>1</w:t>
      </w:r>
      <w:r>
        <w:t>' = (x</w:t>
      </w:r>
      <w:r>
        <w:rPr>
          <w:rStyle w:val="subscript"/>
        </w:rPr>
        <w:t>1</w:t>
      </w:r>
      <w:r>
        <w:t>',y</w:t>
      </w:r>
      <w:r>
        <w:rPr>
          <w:rStyle w:val="subscript"/>
        </w:rPr>
        <w:t>1</w:t>
      </w:r>
      <w:r>
        <w:t>',z')  lies on C</w:t>
      </w:r>
      <w:r>
        <w:rPr>
          <w:rStyle w:val="subscript"/>
        </w:rPr>
        <w:t>1</w:t>
      </w:r>
      <w:r>
        <w:t xml:space="preserve"> at some point of the C</w:t>
      </w:r>
      <w:r>
        <w:rPr>
          <w:rStyle w:val="subscript"/>
        </w:rPr>
        <w:t>1</w:t>
      </w:r>
      <w:r>
        <w:t xml:space="preserve"> integration and similarly for </w:t>
      </w:r>
      <w:r w:rsidRPr="00A23F52">
        <w:rPr>
          <w:b/>
        </w:rPr>
        <w:t>x</w:t>
      </w:r>
      <w:r>
        <w:rPr>
          <w:rStyle w:val="subscript"/>
        </w:rPr>
        <w:t>2</w:t>
      </w:r>
      <w:r>
        <w:t>' = (x</w:t>
      </w:r>
      <w:r>
        <w:rPr>
          <w:rStyle w:val="subscript"/>
        </w:rPr>
        <w:t>2</w:t>
      </w:r>
      <w:r>
        <w:t>',y</w:t>
      </w:r>
      <w:r>
        <w:rPr>
          <w:rStyle w:val="subscript"/>
        </w:rPr>
        <w:t>2</w:t>
      </w:r>
      <w:r>
        <w:t>',z'). The full distances R</w:t>
      </w:r>
      <w:r>
        <w:rPr>
          <w:rStyle w:val="subscript"/>
        </w:rPr>
        <w:t>1</w:t>
      </w:r>
      <w:r>
        <w:t xml:space="preserve"> and R</w:t>
      </w:r>
      <w:r>
        <w:rPr>
          <w:rStyle w:val="subscript"/>
        </w:rPr>
        <w:t>2</w:t>
      </w:r>
      <w:r>
        <w:t xml:space="preserve"> and the transverse distances s</w:t>
      </w:r>
      <w:r>
        <w:rPr>
          <w:rStyle w:val="subscript"/>
        </w:rPr>
        <w:t>1</w:t>
      </w:r>
      <w:r>
        <w:t xml:space="preserve"> and s</w:t>
      </w:r>
      <w:r>
        <w:rPr>
          <w:rStyle w:val="subscript"/>
        </w:rPr>
        <w:t>2</w:t>
      </w:r>
      <w:r>
        <w:t xml:space="preserve"> are shown. </w:t>
      </w:r>
    </w:p>
    <w:p w14:paraId="78EF90FC" w14:textId="77777777" w:rsidR="000B29E6" w:rsidRDefault="000B29E6" w:rsidP="000B29E6"/>
    <w:p w14:paraId="199A00F2" w14:textId="77777777" w:rsidR="000B29E6" w:rsidRPr="00DB40A9" w:rsidRDefault="000B29E6" w:rsidP="000B29E6">
      <w:pPr>
        <w:tabs>
          <w:tab w:val="left" w:pos="7200"/>
          <w:tab w:val="left" w:pos="7920"/>
          <w:tab w:val="right" w:pos="9270"/>
        </w:tabs>
      </w:pPr>
      <w:r>
        <w:tab/>
      </w:r>
      <w:r>
        <w:tab/>
      </w:r>
      <w:r>
        <w:tab/>
        <w:t xml:space="preserve">   </w:t>
      </w:r>
      <w:r>
        <w:pict>
          <v:shape id="_x0000_i1091" type="#_x0000_t75" style="width:304.5pt;height:213pt">
            <v:imagedata r:id="rId81" o:title=""/>
          </v:shape>
        </w:pict>
      </w:r>
      <w:r>
        <w:tab/>
      </w:r>
      <w:r>
        <w:tab/>
        <w:t>Fig 4.1</w:t>
      </w:r>
    </w:p>
    <w:p w14:paraId="4422FEE2" w14:textId="77777777" w:rsidR="000B29E6" w:rsidRDefault="000B29E6" w:rsidP="000B29E6"/>
    <w:p w14:paraId="0D98FC12" w14:textId="77777777" w:rsidR="000B29E6" w:rsidRDefault="000B29E6" w:rsidP="000B29E6">
      <w:r>
        <w:t>One can imagine an expression similar to (4.2.1) for a transmission line consisting of N conductors with some relationship among the q</w:t>
      </w:r>
      <w:r>
        <w:rPr>
          <w:rStyle w:val="subscript"/>
        </w:rPr>
        <w:t>i</w:t>
      </w:r>
      <w:r>
        <w:t xml:space="preserve">(z) on each conductor, but we shall restrict our interest to N = 2. </w:t>
      </w:r>
    </w:p>
    <w:p w14:paraId="410AFB75" w14:textId="77777777" w:rsidR="000B29E6" w:rsidRDefault="000B29E6" w:rsidP="000B29E6"/>
    <w:p w14:paraId="5D5D84D4" w14:textId="77777777" w:rsidR="000B29E6" w:rsidRDefault="000B29E6" w:rsidP="000B29E6">
      <w:pPr>
        <w:pStyle w:val="Heading3"/>
      </w:pPr>
      <w:bookmarkStart w:id="77" w:name="_Toc387219608"/>
      <w:r>
        <w:t>4.3 The Transmission Line Limit</w:t>
      </w:r>
      <w:bookmarkEnd w:id="77"/>
    </w:p>
    <w:p w14:paraId="67BDA43C" w14:textId="77777777" w:rsidR="000B29E6" w:rsidRDefault="000B29E6" w:rsidP="000B29E6"/>
    <w:p w14:paraId="71528F39" w14:textId="77777777" w:rsidR="000B29E6" w:rsidRDefault="000B29E6" w:rsidP="000B29E6">
      <w:r>
        <w:t xml:space="preserve">Consider again the potential at </w:t>
      </w:r>
      <w:r w:rsidRPr="00B71FFB">
        <w:rPr>
          <w:b/>
        </w:rPr>
        <w:t>x</w:t>
      </w:r>
      <w:r>
        <w:t xml:space="preserve"> due to both conductors shown in (4.2.1), </w:t>
      </w:r>
    </w:p>
    <w:p w14:paraId="074D8076" w14:textId="77777777" w:rsidR="000B29E6" w:rsidRDefault="000B29E6" w:rsidP="000B29E6"/>
    <w:p w14:paraId="4345E0FF" w14:textId="77777777" w:rsidR="000B29E6" w:rsidRDefault="000B29E6" w:rsidP="000B29E6">
      <w:pPr>
        <w:spacing w:line="240" w:lineRule="auto"/>
      </w:pPr>
      <w:r>
        <w:t xml:space="preserve">   φ</w:t>
      </w:r>
      <w:r>
        <w:rPr>
          <w:rStyle w:val="subscript"/>
        </w:rPr>
        <w:t>12</w:t>
      </w:r>
      <w:r>
        <w:t>(</w:t>
      </w:r>
      <w:r w:rsidRPr="00191387">
        <w:rPr>
          <w:b/>
        </w:rPr>
        <w:t>x</w:t>
      </w:r>
      <w:r>
        <w:t xml:space="preserve">)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q(z'){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w:instrText>
      </w:r>
      <w:r w:rsidRPr="00225544">
        <w:rPr>
          <w:b/>
        </w:rPr>
        <w:instrText>e</w:instrText>
      </w:r>
      <w:r>
        <w:rPr>
          <w:rStyle w:val="superscript"/>
        </w:rPr>
        <w:instrText>-jβR</w:instrText>
      </w:r>
      <w:r>
        <w:rPr>
          <w:rStyle w:val="superscript"/>
        </w:rPr>
        <w:fldChar w:fldCharType="begin"/>
      </w:r>
      <w:r>
        <w:rPr>
          <w:rStyle w:val="superscript"/>
        </w:rPr>
        <w:instrText xml:space="preserve"> EQ \s\do2(1)</w:instrText>
      </w:r>
      <w:r>
        <w:rPr>
          <w:rStyle w:val="superscript"/>
        </w:rPr>
        <w:fldChar w:fldCharType="end"/>
      </w:r>
      <w:r>
        <w:instrText>,R</w:instrText>
      </w:r>
      <w:r>
        <w:rPr>
          <w:rStyle w:val="subscript"/>
        </w:rPr>
        <w:instrText>1</w:instrText>
      </w:r>
      <w:r>
        <w:instrText xml:space="preserve">)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fldChar w:fldCharType="begin"/>
      </w:r>
      <w:r>
        <w:instrText xml:space="preserve"> EQ \f(e</w:instrText>
      </w:r>
      <w:r>
        <w:rPr>
          <w:rStyle w:val="superscript"/>
        </w:rPr>
        <w:instrText>-jβR</w:instrText>
      </w:r>
      <w:r>
        <w:rPr>
          <w:rStyle w:val="superscript"/>
        </w:rPr>
        <w:fldChar w:fldCharType="begin"/>
      </w:r>
      <w:r>
        <w:rPr>
          <w:rStyle w:val="superscript"/>
        </w:rPr>
        <w:instrText xml:space="preserve"> EQ \s\do2(2)</w:instrText>
      </w:r>
      <w:r>
        <w:rPr>
          <w:rStyle w:val="superscript"/>
        </w:rPr>
        <w:fldChar w:fldCharType="end"/>
      </w:r>
      <w:r>
        <w:instrText>,R</w:instrText>
      </w:r>
      <w:r w:rsidRPr="003A3642">
        <w:rPr>
          <w:rStyle w:val="subscript"/>
        </w:rPr>
        <w:instrText>2</w:instrText>
      </w:r>
      <w:r>
        <w:instrText xml:space="preserve">) </w:instrText>
      </w:r>
      <w:r>
        <w:fldChar w:fldCharType="end"/>
      </w:r>
      <w:r>
        <w:t xml:space="preserve"> }</w:t>
      </w:r>
    </w:p>
    <w:p w14:paraId="6AD55DF7" w14:textId="77777777" w:rsidR="000B29E6" w:rsidRPr="00B7794D" w:rsidRDefault="000B29E6" w:rsidP="000B29E6">
      <w:pPr>
        <w:tabs>
          <w:tab w:val="left" w:pos="7200"/>
          <w:tab w:val="left" w:pos="7920"/>
          <w:tab w:val="right" w:pos="9270"/>
        </w:tabs>
      </w:pPr>
      <w:r>
        <w:tab/>
      </w:r>
      <w:r>
        <w:tab/>
      </w:r>
      <w:r>
        <w:tab/>
      </w:r>
      <w:r>
        <w:tab/>
      </w:r>
      <w:r>
        <w:tab/>
      </w:r>
      <w:r>
        <w:tab/>
      </w:r>
      <w:r>
        <w:tab/>
      </w:r>
      <w:r>
        <w:tab/>
      </w:r>
      <w:r>
        <w:tab/>
      </w:r>
      <w:r>
        <w:tab/>
      </w:r>
      <w:r>
        <w:tab/>
      </w:r>
      <w:r>
        <w:tab/>
      </w:r>
      <w:r>
        <w:tab/>
        <w:t>(4.3.1)</w:t>
      </w:r>
    </w:p>
    <w:p w14:paraId="1682C9F0" w14:textId="77777777" w:rsidR="000B29E6" w:rsidRPr="005E54DB" w:rsidRDefault="000B29E6" w:rsidP="000B29E6"/>
    <w:p w14:paraId="3289C3BF" w14:textId="77777777" w:rsidR="000B29E6" w:rsidRDefault="000B29E6" w:rsidP="000B29E6">
      <w:r>
        <w:t>As the red-dashed z = z' plane shown in Fig 4.1 is pushed back far from the z = z plane, the vectors which are labeled by distances R</w:t>
      </w:r>
      <w:r>
        <w:rPr>
          <w:rStyle w:val="subscript"/>
        </w:rPr>
        <w:t>1</w:t>
      </w:r>
      <w:r>
        <w:t xml:space="preserve"> and R</w:t>
      </w:r>
      <w:r>
        <w:rPr>
          <w:rStyle w:val="subscript"/>
        </w:rPr>
        <w:t>2</w:t>
      </w:r>
      <w:r>
        <w:t xml:space="preserve"> become more aligned, and both R</w:t>
      </w:r>
      <w:r>
        <w:rPr>
          <w:rStyle w:val="subscript"/>
        </w:rPr>
        <w:t>1</w:t>
      </w:r>
      <w:r>
        <w:t xml:space="preserve"> and R</w:t>
      </w:r>
      <w:r>
        <w:rPr>
          <w:rStyle w:val="subscript"/>
        </w:rPr>
        <w:t>2</w:t>
      </w:r>
      <w:r>
        <w:t xml:space="preserve"> become larger. During the transverse integrations over </w:t>
      </w:r>
      <w:r w:rsidRPr="00B71FFB">
        <w:rPr>
          <w:b/>
        </w:rPr>
        <w:t>x</w:t>
      </w:r>
      <w:r>
        <w:rPr>
          <w:rStyle w:val="subscript"/>
        </w:rPr>
        <w:t>1</w:t>
      </w:r>
      <w:r>
        <w:t xml:space="preserve">' and </w:t>
      </w:r>
      <w:r w:rsidRPr="00B71FFB">
        <w:rPr>
          <w:b/>
        </w:rPr>
        <w:t>x</w:t>
      </w:r>
      <w:r>
        <w:rPr>
          <w:rStyle w:val="subscript"/>
        </w:rPr>
        <w:t>2</w:t>
      </w:r>
      <w:r>
        <w:t>', these R</w:t>
      </w:r>
      <w:r>
        <w:rPr>
          <w:rStyle w:val="subscript"/>
        </w:rPr>
        <w:t>i</w:t>
      </w:r>
      <w:r>
        <w:t xml:space="preserve"> vectors then don't vary much. One could then replace the transverse charge density α</w:t>
      </w:r>
      <w:r>
        <w:rPr>
          <w:rStyle w:val="subscript"/>
        </w:rPr>
        <w:t>1</w:t>
      </w:r>
      <w:r>
        <w:t>(x</w:t>
      </w:r>
      <w:r>
        <w:rPr>
          <w:rStyle w:val="subscript"/>
        </w:rPr>
        <w:t>1</w:t>
      </w:r>
      <w:r>
        <w:t>',y</w:t>
      </w:r>
      <w:r>
        <w:rPr>
          <w:rStyle w:val="subscript"/>
        </w:rPr>
        <w:t>1</w:t>
      </w:r>
      <w:r>
        <w:t xml:space="preserve">') with a point charge at the "center of the conductor" and not make much difference in the </w:t>
      </w:r>
      <w:r w:rsidRPr="00B71FFB">
        <w:rPr>
          <w:b/>
        </w:rPr>
        <w:t>R</w:t>
      </w:r>
      <w:r>
        <w:rPr>
          <w:rStyle w:val="subscript"/>
        </w:rPr>
        <w:t>1</w:t>
      </w:r>
      <w:r>
        <w:t xml:space="preserve"> vector and its length R</w:t>
      </w:r>
      <w:r>
        <w:rPr>
          <w:rStyle w:val="subscript"/>
        </w:rPr>
        <w:t>1</w:t>
      </w:r>
      <w:r w:rsidR="00EF6078">
        <w:t xml:space="preserve">. </w:t>
      </w:r>
      <w:r>
        <w:t>In this situation, the {...} integrand of the above integral has this form</w:t>
      </w:r>
    </w:p>
    <w:p w14:paraId="6A273BC5" w14:textId="77777777" w:rsidR="000B29E6" w:rsidRDefault="000B29E6" w:rsidP="000B29E6"/>
    <w:p w14:paraId="7E2CD60B" w14:textId="77777777" w:rsidR="000B29E6" w:rsidRPr="003358F2" w:rsidRDefault="000B29E6" w:rsidP="000B29E6">
      <w:pPr>
        <w:tabs>
          <w:tab w:val="left" w:pos="7200"/>
          <w:tab w:val="left" w:pos="7920"/>
          <w:tab w:val="right" w:pos="9270"/>
        </w:tabs>
      </w:pPr>
      <w:r>
        <w:tab/>
      </w:r>
      <w:r>
        <w:rPr>
          <w:color w:val="000000"/>
        </w:rPr>
        <w:t xml:space="preserve">{  </w:t>
      </w:r>
      <w:r>
        <w:fldChar w:fldCharType="begin"/>
      </w:r>
      <w:r>
        <w:instrText xml:space="preserve"> EQ \f(e</w:instrText>
      </w:r>
      <w:r>
        <w:rPr>
          <w:rStyle w:val="superscript"/>
        </w:rPr>
        <w:instrText>-jβR</w:instrText>
      </w:r>
      <w:r>
        <w:rPr>
          <w:rStyle w:val="superscript"/>
        </w:rPr>
        <w:fldChar w:fldCharType="begin"/>
      </w:r>
      <w:r>
        <w:rPr>
          <w:rStyle w:val="superscript"/>
        </w:rPr>
        <w:instrText xml:space="preserve"> EQ \s\do2(1)</w:instrText>
      </w:r>
      <w:r>
        <w:rPr>
          <w:rStyle w:val="superscript"/>
        </w:rPr>
        <w:fldChar w:fldCharType="end"/>
      </w:r>
      <w:r>
        <w:instrText>,R</w:instrText>
      </w:r>
      <w:r>
        <w:rPr>
          <w:rStyle w:val="subscript"/>
        </w:rPr>
        <w:instrText>1</w:instrText>
      </w:r>
      <w:r>
        <w:instrText xml:space="preserve">) </w:instrText>
      </w:r>
      <w:r>
        <w:fldChar w:fldCharType="end"/>
      </w:r>
      <w:r>
        <w:t xml:space="preserve">  –   </w:t>
      </w:r>
      <w:r>
        <w:fldChar w:fldCharType="begin"/>
      </w:r>
      <w:r>
        <w:instrText xml:space="preserve"> EQ \f(e</w:instrText>
      </w:r>
      <w:r>
        <w:rPr>
          <w:rStyle w:val="superscript"/>
        </w:rPr>
        <w:instrText>-jβR</w:instrText>
      </w:r>
      <w:r>
        <w:rPr>
          <w:rStyle w:val="superscript"/>
        </w:rPr>
        <w:fldChar w:fldCharType="begin"/>
      </w:r>
      <w:r>
        <w:rPr>
          <w:rStyle w:val="superscript"/>
        </w:rPr>
        <w:instrText xml:space="preserve"> EQ \s\do2(2)</w:instrText>
      </w:r>
      <w:r>
        <w:rPr>
          <w:rStyle w:val="superscript"/>
        </w:rPr>
        <w:fldChar w:fldCharType="end"/>
      </w:r>
      <w:r>
        <w:instrText>,R</w:instrText>
      </w:r>
      <w:r w:rsidRPr="003A3642">
        <w:rPr>
          <w:rStyle w:val="subscript"/>
        </w:rPr>
        <w:instrText>2</w:instrText>
      </w:r>
      <w:r>
        <w:instrText xml:space="preserve">) </w:instrText>
      </w:r>
      <w:r>
        <w:fldChar w:fldCharType="end"/>
      </w:r>
      <w:r>
        <w:t xml:space="preserve"> }  .</w:t>
      </w:r>
      <w:r>
        <w:tab/>
      </w:r>
      <w:r>
        <w:tab/>
      </w:r>
      <w:r>
        <w:tab/>
        <w:t>// when  |z-z'| is large</w:t>
      </w:r>
      <w:r>
        <w:tab/>
      </w:r>
      <w:r>
        <w:tab/>
      </w:r>
      <w:r>
        <w:tab/>
      </w:r>
      <w:r>
        <w:tab/>
        <w:t>(4.3.2)</w:t>
      </w:r>
    </w:p>
    <w:p w14:paraId="191C7044" w14:textId="77777777" w:rsidR="000B29E6" w:rsidRDefault="000B29E6" w:rsidP="000B29E6"/>
    <w:p w14:paraId="730B9560" w14:textId="77777777" w:rsidR="000B29E6" w:rsidRDefault="000B29E6" w:rsidP="000B29E6">
      <w:r>
        <w:t>If we then expand the exponentials showing the first few terms, this becomes</w:t>
      </w:r>
    </w:p>
    <w:p w14:paraId="1E6E7851" w14:textId="77777777" w:rsidR="000B29E6" w:rsidRDefault="000B29E6" w:rsidP="000B29E6"/>
    <w:p w14:paraId="0F0A7965" w14:textId="77777777" w:rsidR="000B29E6" w:rsidRDefault="000B29E6" w:rsidP="000B29E6">
      <w:r>
        <w:tab/>
      </w:r>
      <w:r>
        <w:rPr>
          <w:color w:val="000000"/>
        </w:rPr>
        <w:t xml:space="preserve">{  </w:t>
      </w:r>
      <w:r>
        <w:fldChar w:fldCharType="begin"/>
      </w:r>
      <w:r>
        <w:instrText xml:space="preserve"> EQ \f(1-jβR</w:instrText>
      </w:r>
      <w:r>
        <w:rPr>
          <w:rStyle w:val="subscript"/>
        </w:rPr>
        <w:instrText>1</w:instrText>
      </w:r>
      <w:r>
        <w:instrText>+(jβ)</w:instrText>
      </w:r>
      <w:r>
        <w:rPr>
          <w:rStyle w:val="superscript"/>
        </w:rPr>
        <w:instrText>2</w:instrText>
      </w:r>
      <w:r>
        <w:instrText>R</w:instrText>
      </w:r>
      <w:r>
        <w:rPr>
          <w:rStyle w:val="subscript"/>
        </w:rPr>
        <w:instrText>1</w:instrText>
      </w:r>
      <w:r>
        <w:rPr>
          <w:rStyle w:val="superscript"/>
        </w:rPr>
        <w:instrText>2</w:instrText>
      </w:r>
      <w:r>
        <w:instrText>/2,R</w:instrText>
      </w:r>
      <w:r>
        <w:rPr>
          <w:rStyle w:val="subscript"/>
        </w:rPr>
        <w:instrText>1</w:instrText>
      </w:r>
      <w:r>
        <w:instrText xml:space="preserve">) </w:instrText>
      </w:r>
      <w:r>
        <w:fldChar w:fldCharType="end"/>
      </w:r>
      <w:r>
        <w:t xml:space="preserve">  –   </w:t>
      </w:r>
      <w:r>
        <w:fldChar w:fldCharType="begin"/>
      </w:r>
      <w:r>
        <w:instrText xml:space="preserve"> EQ \f(1-jβR</w:instrText>
      </w:r>
      <w:r>
        <w:rPr>
          <w:rStyle w:val="subscript"/>
        </w:rPr>
        <w:instrText>2</w:instrText>
      </w:r>
      <w:r>
        <w:instrText>+(jβ)</w:instrText>
      </w:r>
      <w:r>
        <w:rPr>
          <w:rStyle w:val="superscript"/>
        </w:rPr>
        <w:instrText>2</w:instrText>
      </w:r>
      <w:r>
        <w:instrText>R</w:instrText>
      </w:r>
      <w:r>
        <w:rPr>
          <w:rStyle w:val="subscript"/>
        </w:rPr>
        <w:instrText>2</w:instrText>
      </w:r>
      <w:r>
        <w:rPr>
          <w:rStyle w:val="superscript"/>
        </w:rPr>
        <w:instrText>2</w:instrText>
      </w:r>
      <w:r>
        <w:instrText>/2,R</w:instrText>
      </w:r>
      <w:r>
        <w:rPr>
          <w:rStyle w:val="subscript"/>
        </w:rPr>
        <w:instrText>2</w:instrText>
      </w:r>
      <w:r>
        <w:instrText xml:space="preserve">) </w:instrText>
      </w:r>
      <w:r>
        <w:fldChar w:fldCharType="end"/>
      </w:r>
      <w:r>
        <w:t xml:space="preserve"> }  = { [  </w:t>
      </w:r>
      <w:r>
        <w:fldChar w:fldCharType="begin"/>
      </w:r>
      <w:r>
        <w:instrText xml:space="preserve"> EQ \f(1,R</w:instrText>
      </w:r>
      <w:r>
        <w:rPr>
          <w:rStyle w:val="subscript"/>
        </w:rPr>
        <w:instrText>1</w:instrText>
      </w:r>
      <w:r>
        <w:instrText xml:space="preserve">) </w:instrText>
      </w:r>
      <w:r>
        <w:fldChar w:fldCharType="end"/>
      </w:r>
      <w:r>
        <w:t xml:space="preserve"> - </w:t>
      </w:r>
      <w:r>
        <w:fldChar w:fldCharType="begin"/>
      </w:r>
      <w:r>
        <w:instrText xml:space="preserve"> EQ \f(1,R</w:instrText>
      </w:r>
      <w:r>
        <w:rPr>
          <w:rStyle w:val="subscript"/>
        </w:rPr>
        <w:instrText>2</w:instrText>
      </w:r>
      <w:r>
        <w:instrText xml:space="preserve">) </w:instrText>
      </w:r>
      <w:r>
        <w:fldChar w:fldCharType="end"/>
      </w:r>
      <w:r>
        <w:t xml:space="preserve"> ] + [-jβ + jβ ] + (jβ)</w:t>
      </w:r>
      <w:r>
        <w:rPr>
          <w:rStyle w:val="superscript"/>
        </w:rPr>
        <w:t>2</w:t>
      </w:r>
      <w:r>
        <w:t>/2 [R</w:t>
      </w:r>
      <w:r>
        <w:rPr>
          <w:rStyle w:val="subscript"/>
        </w:rPr>
        <w:t>1</w:t>
      </w:r>
      <w:r>
        <w:t>-R</w:t>
      </w:r>
      <w:r>
        <w:rPr>
          <w:rStyle w:val="subscript"/>
        </w:rPr>
        <w:t>2</w:t>
      </w:r>
      <w:r>
        <w:t>] + ...  }</w:t>
      </w:r>
    </w:p>
    <w:p w14:paraId="1FDFD37D" w14:textId="77777777" w:rsidR="000B29E6" w:rsidRPr="003358F2" w:rsidRDefault="000B29E6" w:rsidP="000B29E6">
      <w:pPr>
        <w:tabs>
          <w:tab w:val="left" w:pos="7200"/>
          <w:tab w:val="left" w:pos="7920"/>
          <w:tab w:val="right" w:pos="9270"/>
        </w:tabs>
      </w:pPr>
      <w:r>
        <w:tab/>
      </w:r>
      <w:r>
        <w:tab/>
        <w:t xml:space="preserve">=  { [  </w:t>
      </w:r>
      <w:r>
        <w:fldChar w:fldCharType="begin"/>
      </w:r>
      <w:r>
        <w:instrText xml:space="preserve"> EQ \f(1,R</w:instrText>
      </w:r>
      <w:r>
        <w:rPr>
          <w:rStyle w:val="subscript"/>
        </w:rPr>
        <w:instrText>1</w:instrText>
      </w:r>
      <w:r>
        <w:instrText xml:space="preserve">) </w:instrText>
      </w:r>
      <w:r>
        <w:fldChar w:fldCharType="end"/>
      </w:r>
      <w:r>
        <w:t xml:space="preserve"> - </w:t>
      </w:r>
      <w:r>
        <w:fldChar w:fldCharType="begin"/>
      </w:r>
      <w:r>
        <w:instrText xml:space="preserve"> EQ \f(1,R</w:instrText>
      </w:r>
      <w:r>
        <w:rPr>
          <w:rStyle w:val="subscript"/>
        </w:rPr>
        <w:instrText>2</w:instrText>
      </w:r>
      <w:r>
        <w:instrText xml:space="preserve">) </w:instrText>
      </w:r>
      <w:r>
        <w:fldChar w:fldCharType="end"/>
      </w:r>
      <w:r>
        <w:t xml:space="preserve"> ]  - </w:t>
      </w:r>
      <w:r w:rsidR="00466DE6">
        <w:t>(</w:t>
      </w:r>
      <w:r>
        <w:t>β</w:t>
      </w:r>
      <w:r>
        <w:rPr>
          <w:rStyle w:val="superscript"/>
        </w:rPr>
        <w:t>2</w:t>
      </w:r>
      <w:r>
        <w:t>/2</w:t>
      </w:r>
      <w:r w:rsidR="00466DE6">
        <w:t>)</w:t>
      </w:r>
      <w:r>
        <w:t xml:space="preserve"> [R</w:t>
      </w:r>
      <w:r>
        <w:rPr>
          <w:rStyle w:val="subscript"/>
        </w:rPr>
        <w:t>1</w:t>
      </w:r>
      <w:r>
        <w:t>-R</w:t>
      </w:r>
      <w:r>
        <w:rPr>
          <w:rStyle w:val="subscript"/>
        </w:rPr>
        <w:t>2</w:t>
      </w:r>
      <w:r>
        <w:t>] + order(β</w:t>
      </w:r>
      <w:r>
        <w:rPr>
          <w:rStyle w:val="superscript"/>
        </w:rPr>
        <w:t>3</w:t>
      </w:r>
      <w:r w:rsidR="00466DE6">
        <w:t>)   }</w:t>
      </w:r>
      <w:r w:rsidR="00466DE6">
        <w:tab/>
      </w:r>
      <w:r w:rsidR="00466DE6">
        <w:tab/>
      </w:r>
      <w:r w:rsidR="00466DE6">
        <w:tab/>
      </w:r>
      <w:r w:rsidR="00466DE6">
        <w:tab/>
      </w:r>
      <w:r w:rsidR="00466DE6">
        <w:tab/>
      </w:r>
      <w:r>
        <w:t>(4.3.3)</w:t>
      </w:r>
    </w:p>
    <w:p w14:paraId="68C113F0" w14:textId="77777777" w:rsidR="000B29E6" w:rsidRDefault="000B29E6" w:rsidP="000B29E6"/>
    <w:p w14:paraId="5226BA80" w14:textId="77777777" w:rsidR="000B29E6" w:rsidRDefault="000B29E6" w:rsidP="000B29E6">
      <w:r>
        <w:t>Since R</w:t>
      </w:r>
      <w:r>
        <w:rPr>
          <w:rStyle w:val="subscript"/>
        </w:rPr>
        <w:t>1</w:t>
      </w:r>
      <w:r>
        <w:t xml:space="preserve"> ≈ R</w:t>
      </w:r>
      <w:r>
        <w:rPr>
          <w:rStyle w:val="subscript"/>
        </w:rPr>
        <w:t>2</w:t>
      </w:r>
      <w:r>
        <w:t xml:space="preserve"> for large |z-z'| as just discussed, both the leading term and the β</w:t>
      </w:r>
      <w:r>
        <w:rPr>
          <w:rStyle w:val="superscript"/>
        </w:rPr>
        <w:t>2</w:t>
      </w:r>
      <w:r>
        <w:t xml:space="preserve"> term are small in an absolute sense as long as β</w:t>
      </w:r>
      <w:r>
        <w:rPr>
          <w:rStyle w:val="superscript"/>
        </w:rPr>
        <w:t>2</w:t>
      </w:r>
      <w:r>
        <w:t xml:space="preserve"> is not huge. When |z-z'| is large, both R</w:t>
      </w:r>
      <w:r>
        <w:rPr>
          <w:rStyle w:val="subscript"/>
        </w:rPr>
        <w:t>1</w:t>
      </w:r>
      <w:r>
        <w:t xml:space="preserve"> and R</w:t>
      </w:r>
      <w:r>
        <w:rPr>
          <w:rStyle w:val="subscript"/>
        </w:rPr>
        <w:t>2</w:t>
      </w:r>
      <w:r>
        <w:t xml:space="preserve"> are large and thus both 1/R</w:t>
      </w:r>
      <w:r>
        <w:rPr>
          <w:rStyle w:val="subscript"/>
        </w:rPr>
        <w:t>1</w:t>
      </w:r>
      <w:r>
        <w:t xml:space="preserve"> and 1/R</w:t>
      </w:r>
      <w:r>
        <w:rPr>
          <w:rStyle w:val="subscript"/>
        </w:rPr>
        <w:t>2</w:t>
      </w:r>
      <w:r>
        <w:t xml:space="preserve"> are small, and [ 1/R</w:t>
      </w:r>
      <w:r>
        <w:rPr>
          <w:rStyle w:val="subscript"/>
        </w:rPr>
        <w:t>1</w:t>
      </w:r>
      <w:r>
        <w:t xml:space="preserve"> - 1/R</w:t>
      </w:r>
      <w:r>
        <w:rPr>
          <w:rStyle w:val="subscript"/>
        </w:rPr>
        <w:t>2</w:t>
      </w:r>
      <w:r>
        <w:t xml:space="preserve">] is smaller still due to cancellation between the terms. </w:t>
      </w:r>
    </w:p>
    <w:p w14:paraId="32CD91F3" w14:textId="77777777" w:rsidR="000B29E6" w:rsidRDefault="000B29E6" w:rsidP="000B29E6">
      <w:r>
        <w:tab/>
        <w:t>So our first point is that, in the dz' integration, the main contribution to φ</w:t>
      </w:r>
      <w:r>
        <w:rPr>
          <w:rStyle w:val="subscript"/>
        </w:rPr>
        <w:t>12</w:t>
      </w:r>
      <w:r>
        <w:t>(</w:t>
      </w:r>
      <w:r w:rsidRPr="00191387">
        <w:rPr>
          <w:b/>
        </w:rPr>
        <w:t>x</w:t>
      </w:r>
      <w:r>
        <w:t xml:space="preserve">) comes from regions of z' for which  |z-z'| is small. </w:t>
      </w:r>
    </w:p>
    <w:p w14:paraId="1364DBC4" w14:textId="77777777" w:rsidR="000B29E6" w:rsidRDefault="000B29E6" w:rsidP="000B29E6">
      <w:r>
        <w:tab/>
        <w:t>Given then that the dz' integration in (4.3.1) is dominated by that part for which  |z-z'| is small, we can see that for this controlling integration region the size of distances R</w:t>
      </w:r>
      <w:r>
        <w:rPr>
          <w:rStyle w:val="subscript"/>
        </w:rPr>
        <w:t>1</w:t>
      </w:r>
      <w:r>
        <w:t xml:space="preserve"> and R</w:t>
      </w:r>
      <w:r>
        <w:rPr>
          <w:rStyle w:val="subscript"/>
        </w:rPr>
        <w:t>2</w:t>
      </w:r>
      <w:r>
        <w:t xml:space="preserve"> will be on the order of the transverse dimension of the transmission line, assuming that we select the point </w:t>
      </w:r>
      <w:r w:rsidRPr="00225544">
        <w:rPr>
          <w:b/>
        </w:rPr>
        <w:t>x</w:t>
      </w:r>
      <w:r>
        <w:t xml:space="preserve"> somewhere between the two conductors. If we vaguely define the transmission line's transverse extent as distance D, then suppose we make the following assumption concerning β : </w:t>
      </w:r>
    </w:p>
    <w:p w14:paraId="1F4FA26E" w14:textId="77777777" w:rsidR="000B29E6" w:rsidRDefault="000B29E6" w:rsidP="000B29E6"/>
    <w:p w14:paraId="4D172097" w14:textId="77777777" w:rsidR="000B29E6" w:rsidRPr="003358F2" w:rsidRDefault="000B29E6" w:rsidP="000B29E6">
      <w:pPr>
        <w:tabs>
          <w:tab w:val="left" w:pos="7200"/>
          <w:tab w:val="left" w:pos="7920"/>
          <w:tab w:val="right" w:pos="9270"/>
        </w:tabs>
      </w:pPr>
      <w:r>
        <w:tab/>
        <w:t>βD  &lt;&lt; 1</w:t>
      </w:r>
      <w:r>
        <w:tab/>
      </w:r>
      <w:r>
        <w:tab/>
      </w:r>
      <w:r>
        <w:tab/>
        <w:t>"small β"  .</w:t>
      </w:r>
      <w:r>
        <w:tab/>
      </w:r>
      <w:r>
        <w:tab/>
      </w:r>
      <w:r>
        <w:tab/>
      </w:r>
      <w:r>
        <w:tab/>
      </w:r>
      <w:r>
        <w:tab/>
      </w:r>
      <w:r>
        <w:tab/>
      </w:r>
      <w:r>
        <w:tab/>
        <w:t>(4.3.4)</w:t>
      </w:r>
    </w:p>
    <w:p w14:paraId="0B4A1767" w14:textId="77777777" w:rsidR="000B29E6" w:rsidRDefault="000B29E6" w:rsidP="000B29E6"/>
    <w:p w14:paraId="34707607" w14:textId="77777777" w:rsidR="000B29E6" w:rsidRDefault="000B29E6" w:rsidP="000B29E6">
      <w:r>
        <w:t>In this case, we can replace e</w:t>
      </w:r>
      <w:r>
        <w:rPr>
          <w:rStyle w:val="superscript"/>
        </w:rPr>
        <w:t>-jβR</w:t>
      </w:r>
      <w:r>
        <w:rPr>
          <w:rStyle w:val="superscript"/>
        </w:rPr>
        <w:fldChar w:fldCharType="begin"/>
      </w:r>
      <w:r>
        <w:rPr>
          <w:rStyle w:val="superscript"/>
        </w:rPr>
        <w:instrText xml:space="preserve"> EQ \s\do2(1)</w:instrText>
      </w:r>
      <w:r>
        <w:rPr>
          <w:rStyle w:val="superscript"/>
        </w:rPr>
        <w:fldChar w:fldCharType="end"/>
      </w:r>
      <w:r>
        <w:t xml:space="preserve"> = 1 and e</w:t>
      </w:r>
      <w:r>
        <w:rPr>
          <w:rStyle w:val="superscript"/>
        </w:rPr>
        <w:t>-jβR</w:t>
      </w:r>
      <w:r>
        <w:rPr>
          <w:rStyle w:val="superscript"/>
        </w:rPr>
        <w:fldChar w:fldCharType="begin"/>
      </w:r>
      <w:r>
        <w:rPr>
          <w:rStyle w:val="superscript"/>
        </w:rPr>
        <w:instrText xml:space="preserve"> EQ \s\do2(2)</w:instrText>
      </w:r>
      <w:r>
        <w:rPr>
          <w:rStyle w:val="superscript"/>
        </w:rPr>
        <w:fldChar w:fldCharType="end"/>
      </w:r>
      <w:r>
        <w:t xml:space="preserve"> = 1 in the integration without significantly changing the result. Then as shown in (4.3.3) there will be a correction term that is order β</w:t>
      </w:r>
      <w:r>
        <w:rPr>
          <w:rStyle w:val="superscript"/>
        </w:rPr>
        <w:t>2</w:t>
      </w:r>
      <w:r>
        <w:t xml:space="preserve"> which we shall neglect, as well as higher terms of order β</w:t>
      </w:r>
      <w:r>
        <w:rPr>
          <w:rStyle w:val="superscript"/>
        </w:rPr>
        <w:t>n</w:t>
      </w:r>
      <w:r>
        <w:t xml:space="preserve"> with n&gt; 2.  </w:t>
      </w:r>
    </w:p>
    <w:p w14:paraId="596CB971" w14:textId="77777777" w:rsidR="000B29E6" w:rsidRDefault="000B29E6" w:rsidP="000B29E6">
      <w:r>
        <w:tab/>
        <w:t>Notice that the linear β term vanished exactly in our large |z-z'| analysis. This linear term also vanishes in the full analysis since the α</w:t>
      </w:r>
      <w:r>
        <w:rPr>
          <w:rStyle w:val="subscript"/>
        </w:rPr>
        <w:t>i</w:t>
      </w:r>
      <w:r>
        <w:t xml:space="preserve"> transverse charge functions are normalized to unity:</w:t>
      </w:r>
    </w:p>
    <w:p w14:paraId="3B130828" w14:textId="77777777" w:rsidR="000B29E6" w:rsidRDefault="000B29E6" w:rsidP="000B29E6"/>
    <w:p w14:paraId="642CB3C8" w14:textId="77777777" w:rsidR="000B29E6" w:rsidRDefault="000B29E6" w:rsidP="000B29E6">
      <w:r>
        <w:tab/>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w:instrText>
      </w:r>
      <w:r w:rsidRPr="00EB16D6">
        <w:instrText>-jβR</w:instrText>
      </w:r>
      <w:r>
        <w:rPr>
          <w:rStyle w:val="subscript"/>
        </w:rPr>
        <w:instrText>1</w:instrText>
      </w:r>
      <w:r>
        <w:instrText>,R</w:instrText>
      </w:r>
      <w:r>
        <w:rPr>
          <w:rStyle w:val="subscript"/>
        </w:rPr>
        <w:instrText>1</w:instrText>
      </w:r>
      <w:r>
        <w:instrText xml:space="preserve">)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fldChar w:fldCharType="begin"/>
      </w:r>
      <w:r>
        <w:instrText xml:space="preserve"> EQ \f(</w:instrText>
      </w:r>
      <w:r w:rsidRPr="00EB16D6">
        <w:instrText>-jβR</w:instrText>
      </w:r>
      <w:r>
        <w:rPr>
          <w:rStyle w:val="subscript"/>
        </w:rPr>
        <w:instrText>2</w:instrText>
      </w:r>
      <w:r>
        <w:instrText>,R</w:instrText>
      </w:r>
      <w:r>
        <w:rPr>
          <w:rStyle w:val="subscript"/>
        </w:rPr>
        <w:instrText>2</w:instrText>
      </w:r>
      <w:r>
        <w:instrText xml:space="preserve">) </w:instrText>
      </w:r>
      <w:r>
        <w:fldChar w:fldCharType="end"/>
      </w:r>
      <w:r w:rsidR="006F66CB">
        <w:t xml:space="preserve"> }</w:t>
      </w:r>
    </w:p>
    <w:p w14:paraId="21F9E3EA" w14:textId="77777777" w:rsidR="000B29E6" w:rsidRPr="003358F2" w:rsidRDefault="000B29E6" w:rsidP="000B29E6">
      <w:pPr>
        <w:tabs>
          <w:tab w:val="left" w:pos="7200"/>
          <w:tab w:val="left" w:pos="7920"/>
          <w:tab w:val="right" w:pos="9270"/>
        </w:tabs>
      </w:pPr>
      <w:r>
        <w:tab/>
      </w:r>
      <w:r>
        <w:tab/>
        <w:t>= (-jβ)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  =  (-jβ) {1 - 1} - 0. </w:t>
      </w:r>
      <w:r>
        <w:tab/>
        <w:t>(4.3.5)</w:t>
      </w:r>
    </w:p>
    <w:p w14:paraId="0AA93CD6" w14:textId="77777777" w:rsidR="000B29E6" w:rsidRDefault="000B29E6" w:rsidP="000B29E6"/>
    <w:p w14:paraId="198F9365" w14:textId="77777777" w:rsidR="000B29E6" w:rsidRDefault="000B29E6" w:rsidP="000B29E6">
      <w:r>
        <w:t>Thus, by setting β = 0 in (4.3.1) we are ignoring corrections on the order of β</w:t>
      </w:r>
      <w:r>
        <w:rPr>
          <w:rStyle w:val="superscript"/>
        </w:rPr>
        <w:t>2</w:t>
      </w:r>
      <w:r>
        <w:t xml:space="preserve"> and higher, and if β is small, these corrections are very small. </w:t>
      </w:r>
    </w:p>
    <w:p w14:paraId="34163F44" w14:textId="77777777" w:rsidR="000B29E6" w:rsidRDefault="000B29E6" w:rsidP="000B29E6">
      <w:r>
        <w:tab/>
        <w:t>The Helmholtz parameter β for the dielectric is 2π/λ where λ is the wavelength of a wave passing down the transmission line. Thus, our "small β" assumption stated above can also be written</w:t>
      </w:r>
    </w:p>
    <w:p w14:paraId="5485E8AC" w14:textId="77777777" w:rsidR="000B29E6" w:rsidRDefault="000B29E6" w:rsidP="000B29E6">
      <w:r>
        <w:tab/>
      </w:r>
    </w:p>
    <w:p w14:paraId="303BE793" w14:textId="77777777" w:rsidR="000B29E6" w:rsidRPr="003358F2" w:rsidRDefault="000B29E6" w:rsidP="000B29E6">
      <w:pPr>
        <w:tabs>
          <w:tab w:val="left" w:pos="7200"/>
          <w:tab w:val="left" w:pos="7920"/>
          <w:tab w:val="right" w:pos="9270"/>
        </w:tabs>
      </w:pPr>
      <w:r>
        <w:tab/>
        <w:t>λ &gt;&gt; D</w:t>
      </w:r>
      <w:r>
        <w:tab/>
      </w:r>
      <w:r>
        <w:tab/>
      </w:r>
      <w:r>
        <w:tab/>
      </w:r>
      <w:r>
        <w:tab/>
      </w:r>
      <w:r>
        <w:tab/>
      </w:r>
      <w:r>
        <w:tab/>
      </w:r>
      <w:r>
        <w:tab/>
      </w:r>
      <w:r>
        <w:tab/>
      </w:r>
      <w:r>
        <w:tab/>
      </w:r>
      <w:r>
        <w:tab/>
      </w:r>
      <w:r>
        <w:tab/>
        <w:t>(4.3.6)</w:t>
      </w:r>
    </w:p>
    <w:p w14:paraId="052FCB1F" w14:textId="77777777" w:rsidR="000B29E6" w:rsidRDefault="000B29E6" w:rsidP="000B29E6"/>
    <w:p w14:paraId="15901A23" w14:textId="77777777" w:rsidR="000B29E6" w:rsidRDefault="000B29E6" w:rsidP="000B29E6">
      <w:r>
        <w:t>which says the wavelength is much longer than the size of the transmission line transverse dimensions. This assumption is called the Transmission Line Limit. If we operate within this limit, then (4.3.1) may be approximated as</w:t>
      </w:r>
    </w:p>
    <w:p w14:paraId="54477B31" w14:textId="77777777" w:rsidR="000B29E6" w:rsidRDefault="000B29E6" w:rsidP="000B29E6"/>
    <w:p w14:paraId="554DF5C5" w14:textId="77777777" w:rsidR="000B29E6" w:rsidRDefault="000B29E6" w:rsidP="000B29E6">
      <w:pPr>
        <w:tabs>
          <w:tab w:val="left" w:pos="7200"/>
          <w:tab w:val="left" w:pos="7920"/>
          <w:tab w:val="right" w:pos="9270"/>
        </w:tabs>
      </w:pPr>
      <w:r>
        <w:t xml:space="preserve">   φ</w:t>
      </w:r>
      <w:r>
        <w:rPr>
          <w:rStyle w:val="subscript"/>
        </w:rPr>
        <w:t>12</w:t>
      </w:r>
      <w:r>
        <w:t>(</w:t>
      </w:r>
      <w:r w:rsidRPr="00191387">
        <w:rPr>
          <w:b/>
        </w:rPr>
        <w:t>x</w:t>
      </w:r>
      <w:r>
        <w:t xml:space="preserve">)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q(z'){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instrText xml:space="preserve">) </w:instrText>
      </w:r>
      <w:r>
        <w:fldChar w:fldCharType="end"/>
      </w:r>
      <w:r>
        <w:t xml:space="preserve"> }</w:t>
      </w:r>
      <w:r>
        <w:tab/>
        <w:t>(4.3.7)</w:t>
      </w:r>
    </w:p>
    <w:p w14:paraId="2ADA60C8" w14:textId="77777777" w:rsidR="000B29E6" w:rsidRPr="00EB16D6" w:rsidRDefault="000B29E6" w:rsidP="000B29E6">
      <w:r>
        <w:tab/>
      </w:r>
    </w:p>
    <w:p w14:paraId="16BFA6CF" w14:textId="77777777" w:rsidR="000B29E6" w:rsidRDefault="000B29E6" w:rsidP="000B29E6">
      <w:r>
        <w:t xml:space="preserve">We shall now use the small β assumption one more time. We assume that the linear charge density q(z') has the characteristics of a wave traveling down the transmission line ( see also Chapter 5), </w:t>
      </w:r>
    </w:p>
    <w:p w14:paraId="516F17FC" w14:textId="77777777" w:rsidR="000B29E6" w:rsidRDefault="000B29E6" w:rsidP="000B29E6"/>
    <w:p w14:paraId="2DF7EEA6" w14:textId="77777777" w:rsidR="000B29E6" w:rsidRPr="003358F2" w:rsidRDefault="000B29E6" w:rsidP="000B29E6">
      <w:pPr>
        <w:tabs>
          <w:tab w:val="left" w:pos="7200"/>
          <w:tab w:val="left" w:pos="7920"/>
          <w:tab w:val="right" w:pos="9270"/>
        </w:tabs>
      </w:pPr>
      <w:r>
        <w:tab/>
        <w:t>q(z) = q(0) e</w:t>
      </w:r>
      <w:r>
        <w:rPr>
          <w:rStyle w:val="superscript"/>
        </w:rPr>
        <w:t>-jβz</w:t>
      </w:r>
      <w:r>
        <w:tab/>
      </w:r>
      <w:r>
        <w:tab/>
      </w:r>
      <w:r>
        <w:tab/>
        <w:t>// q(z,t) = q(0,0) e</w:t>
      </w:r>
      <w:r>
        <w:rPr>
          <w:rStyle w:val="superscript"/>
        </w:rPr>
        <w:t>j(ωt-</w:t>
      </w:r>
      <w:r w:rsidR="00EF6078">
        <w:rPr>
          <w:rStyle w:val="superscript"/>
        </w:rPr>
        <w:t>β</w:t>
      </w:r>
      <w:r>
        <w:rPr>
          <w:rStyle w:val="superscript"/>
        </w:rPr>
        <w:t xml:space="preserve">z) </w:t>
      </w:r>
      <w:r>
        <w:tab/>
      </w:r>
      <w:r>
        <w:tab/>
      </w:r>
      <w:r>
        <w:tab/>
      </w:r>
      <w:r>
        <w:tab/>
        <w:t>(4.3.8)</w:t>
      </w:r>
    </w:p>
    <w:p w14:paraId="1B8B1074" w14:textId="77777777" w:rsidR="000B29E6" w:rsidRDefault="000B29E6" w:rsidP="000B29E6"/>
    <w:p w14:paraId="4102E3D1" w14:textId="77777777" w:rsidR="000B29E6" w:rsidRPr="00B7794D" w:rsidRDefault="000B29E6" w:rsidP="000B29E6">
      <w:r>
        <w:t>so that</w:t>
      </w:r>
    </w:p>
    <w:p w14:paraId="26EAB32D" w14:textId="77777777" w:rsidR="000B29E6" w:rsidRDefault="000B29E6" w:rsidP="000B29E6"/>
    <w:p w14:paraId="14E88E8E" w14:textId="77777777" w:rsidR="000B29E6" w:rsidRDefault="006F66CB" w:rsidP="000B29E6">
      <w:r>
        <w:tab/>
        <w:t>q'(z) = -jβ q(z)</w:t>
      </w:r>
    </w:p>
    <w:p w14:paraId="38B1A2D2" w14:textId="77777777" w:rsidR="000B29E6" w:rsidRDefault="000B29E6" w:rsidP="000B29E6">
      <w:r>
        <w:tab/>
        <w:t>q"(z) = (-jβ)</w:t>
      </w:r>
      <w:r>
        <w:rPr>
          <w:rStyle w:val="superscript"/>
        </w:rPr>
        <w:t>2</w:t>
      </w:r>
      <w:r>
        <w:t xml:space="preserve">q(z)   </w:t>
      </w:r>
      <w:r>
        <w:tab/>
        <w:t>and so on.</w:t>
      </w:r>
    </w:p>
    <w:p w14:paraId="11C025D6" w14:textId="77777777" w:rsidR="000B29E6" w:rsidRDefault="000B29E6" w:rsidP="000B29E6"/>
    <w:p w14:paraId="13784A87" w14:textId="77777777" w:rsidR="000B29E6" w:rsidRPr="00B7794D" w:rsidRDefault="000B29E6" w:rsidP="000B29E6">
      <w:r>
        <w:t xml:space="preserve">We can then write a Taylor expansion for charge density q(z') which appears in our integration, </w:t>
      </w:r>
    </w:p>
    <w:p w14:paraId="08CFD0F9" w14:textId="77777777" w:rsidR="000B29E6" w:rsidRDefault="000B29E6" w:rsidP="000B29E6"/>
    <w:p w14:paraId="27908F37" w14:textId="77777777" w:rsidR="000B29E6" w:rsidRDefault="000B29E6" w:rsidP="000B29E6">
      <w:r>
        <w:tab/>
        <w:t>q(z') = q(z) + (z'-z) q'(z) + (1/2) (z'-z)</w:t>
      </w:r>
      <w:r>
        <w:rPr>
          <w:rStyle w:val="superscript"/>
        </w:rPr>
        <w:t>2</w:t>
      </w:r>
      <w:r w:rsidR="006F66CB">
        <w:t xml:space="preserve"> q"(z)  + ...</w:t>
      </w:r>
    </w:p>
    <w:p w14:paraId="6FD2F1A4" w14:textId="77777777" w:rsidR="000B29E6" w:rsidRDefault="000B29E6" w:rsidP="000B29E6">
      <w:r>
        <w:tab/>
      </w:r>
      <w:r>
        <w:tab/>
        <w:t xml:space="preserve">  = q(z) + (-jβ) q(z) (z'-z) + (1/2) (-jβ)</w:t>
      </w:r>
      <w:r>
        <w:rPr>
          <w:rStyle w:val="superscript"/>
        </w:rPr>
        <w:t>2</w:t>
      </w:r>
      <w:r>
        <w:t xml:space="preserve"> q(z) (z'-z)</w:t>
      </w:r>
      <w:r>
        <w:rPr>
          <w:rStyle w:val="superscript"/>
        </w:rPr>
        <w:t>2</w:t>
      </w:r>
      <w:r w:rsidR="006F66CB">
        <w:t xml:space="preserve">  + ...</w:t>
      </w:r>
    </w:p>
    <w:p w14:paraId="0A8D176B" w14:textId="77777777" w:rsidR="000B29E6" w:rsidRPr="003358F2" w:rsidRDefault="000B29E6" w:rsidP="000B29E6">
      <w:pPr>
        <w:tabs>
          <w:tab w:val="left" w:pos="7200"/>
          <w:tab w:val="left" w:pos="7920"/>
          <w:tab w:val="right" w:pos="9270"/>
        </w:tabs>
      </w:pPr>
      <w:r>
        <w:tab/>
      </w:r>
      <w:r>
        <w:tab/>
      </w:r>
      <w:r w:rsidR="006F66CB">
        <w:t xml:space="preserve">  </w:t>
      </w:r>
      <w:r>
        <w:t>= q(z) [ 1 + (-jβ) (z'-z)  + (1/2) (-jβ)</w:t>
      </w:r>
      <w:r>
        <w:rPr>
          <w:rStyle w:val="superscript"/>
        </w:rPr>
        <w:t>2</w:t>
      </w:r>
      <w:r>
        <w:t>(z'-z)</w:t>
      </w:r>
      <w:r>
        <w:rPr>
          <w:rStyle w:val="superscript"/>
        </w:rPr>
        <w:t>2</w:t>
      </w:r>
      <w:r>
        <w:t xml:space="preserve">  + ... ] </w:t>
      </w:r>
      <w:r w:rsidR="00EF6078">
        <w:t>.</w:t>
      </w:r>
      <w:r>
        <w:tab/>
      </w:r>
      <w:r>
        <w:tab/>
      </w:r>
      <w:r>
        <w:tab/>
      </w:r>
      <w:r>
        <w:tab/>
      </w:r>
      <w:r>
        <w:tab/>
        <w:t>(4.3.9)</w:t>
      </w:r>
    </w:p>
    <w:p w14:paraId="61C81AA4" w14:textId="77777777" w:rsidR="000B29E6" w:rsidRDefault="000B29E6" w:rsidP="000B29E6"/>
    <w:p w14:paraId="54B2FD50" w14:textId="77777777" w:rsidR="000B29E6" w:rsidRDefault="000B29E6" w:rsidP="000B29E6">
      <w:r>
        <w:t>Since both R</w:t>
      </w:r>
      <w:r>
        <w:rPr>
          <w:rStyle w:val="subscript"/>
        </w:rPr>
        <w:t>1</w:t>
      </w:r>
      <w:r>
        <w:t xml:space="preserve"> and R</w:t>
      </w:r>
      <w:r>
        <w:rPr>
          <w:rStyle w:val="subscript"/>
        </w:rPr>
        <w:t>2</w:t>
      </w:r>
      <w:r>
        <w:t xml:space="preserve"> are even functions of the quantity (z'-z), and since there is no other (z'-z) dependence in the (4.3.7) integrand, the (-jβ) term in (4.3.9) contributes nothing (this is also true more generally for (4.3.1)). Thus, if we assume small β, we can approximate q(z') ≈ q(z) where we are then ignoring a β</w:t>
      </w:r>
      <w:r>
        <w:rPr>
          <w:rStyle w:val="superscript"/>
        </w:rPr>
        <w:t>2</w:t>
      </w:r>
      <w:r>
        <w:t xml:space="preserve"> size term. Once again, if β is small, β</w:t>
      </w:r>
      <w:r>
        <w:rPr>
          <w:rStyle w:val="superscript"/>
        </w:rPr>
        <w:t>2</w:t>
      </w:r>
      <w:r>
        <w:t xml:space="preserve"> is very small so our error in replacing q(z') by q(z) is very small. We are only interested in the contributing region where |z-z'| is on the order of transverse dimension D, so the same βD  &lt;&lt; 1 is being assumed as earlier. </w:t>
      </w:r>
    </w:p>
    <w:p w14:paraId="71ACC9F0" w14:textId="77777777" w:rsidR="000B29E6" w:rsidRDefault="000B29E6" w:rsidP="000B29E6">
      <w:r>
        <w:tab/>
        <w:t xml:space="preserve">We arrive then at our final result for the potential at a point </w:t>
      </w:r>
      <w:r w:rsidR="00EF6078" w:rsidRPr="00EF6078">
        <w:rPr>
          <w:b/>
        </w:rPr>
        <w:t>x</w:t>
      </w:r>
      <w:r w:rsidR="00EF6078">
        <w:t xml:space="preserve"> </w:t>
      </w:r>
      <w:r>
        <w:t xml:space="preserve">between the conductors, </w:t>
      </w:r>
    </w:p>
    <w:p w14:paraId="0CCC0143" w14:textId="77777777" w:rsidR="000B29E6" w:rsidRDefault="000B29E6" w:rsidP="000B29E6"/>
    <w:p w14:paraId="09593199" w14:textId="77777777" w:rsidR="000B29E6" w:rsidRDefault="000B29E6" w:rsidP="000B29E6">
      <w:pPr>
        <w:tabs>
          <w:tab w:val="left" w:pos="7200"/>
          <w:tab w:val="left" w:pos="7920"/>
          <w:tab w:val="right" w:pos="9270"/>
        </w:tabs>
      </w:pPr>
      <w:r>
        <w:t xml:space="preserve">   φ</w:t>
      </w:r>
      <w:r>
        <w:rPr>
          <w:rStyle w:val="subscript"/>
        </w:rPr>
        <w:t>12</w:t>
      </w:r>
      <w:r>
        <w:t>(</w:t>
      </w:r>
      <w:r w:rsidRPr="00191387">
        <w:rPr>
          <w:b/>
        </w:rPr>
        <w:t>x</w:t>
      </w:r>
      <w:r>
        <w:t xml:space="preserve">)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Pr>
          <w:color w:val="000000"/>
        </w:rPr>
        <w:t xml:space="preserve"> q(z)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instrText xml:space="preserve">) </w:instrText>
      </w:r>
      <w:r>
        <w:fldChar w:fldCharType="end"/>
      </w:r>
      <w:r>
        <w:t xml:space="preserve"> }</w:t>
      </w:r>
      <w:r>
        <w:tab/>
        <w:t>(4.3.10)</w:t>
      </w:r>
    </w:p>
    <w:p w14:paraId="3DD06E48" w14:textId="77777777" w:rsidR="000B29E6" w:rsidRPr="00F74740" w:rsidRDefault="000B29E6" w:rsidP="000B29E6"/>
    <w:p w14:paraId="0023A6BD" w14:textId="77777777" w:rsidR="000B29E6" w:rsidRDefault="000B29E6" w:rsidP="000B29E6">
      <w:r>
        <w:t>where we have thrown out terms of order β</w:t>
      </w:r>
      <w:r>
        <w:rPr>
          <w:rStyle w:val="superscript"/>
        </w:rPr>
        <w:t>2</w:t>
      </w:r>
      <w:r>
        <w:t xml:space="preserve"> and higher. In this transmission line limit approximation, our Helmholtz integral (4.3.1) has been reduced to essentially an electrostatics Coulomb integral where we just sum over the contribution of each piece of charge to the total potential. As noted earlier, q(z) has the normalization of n</w:t>
      </w:r>
      <w:r>
        <w:rPr>
          <w:rStyle w:val="subscript"/>
        </w:rPr>
        <w:t>c</w:t>
      </w:r>
      <w:r>
        <w:t xml:space="preserve"> and not n</w:t>
      </w:r>
      <w:r>
        <w:rPr>
          <w:rStyle w:val="subscript"/>
        </w:rPr>
        <w:t>s</w:t>
      </w:r>
      <w:r>
        <w:t xml:space="preserve"> as discussed in Section 1.5 (c) which explains why the leading factor is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Pr>
          <w:color w:val="000000"/>
        </w:rPr>
        <w:t xml:space="preserve"> and not </w:t>
      </w:r>
      <w:r w:rsidRPr="008E17C5">
        <w:rPr>
          <w:color w:val="000000"/>
        </w:rPr>
        <w:fldChar w:fldCharType="begin"/>
      </w:r>
      <w:r w:rsidRPr="008E17C5">
        <w:rPr>
          <w:color w:val="000000"/>
        </w:rPr>
        <w:instrText xml:space="preserve"> EQ \f(1,4π</w:instrText>
      </w:r>
      <w:r>
        <w:rPr>
          <w:color w:val="000000"/>
        </w:rPr>
        <w:instrText>ε</w:instrText>
      </w:r>
      <w:r w:rsidRPr="008E17C5">
        <w:rPr>
          <w:color w:val="000000"/>
        </w:rPr>
        <w:instrText xml:space="preserve">) </w:instrText>
      </w:r>
      <w:r w:rsidRPr="008E17C5">
        <w:rPr>
          <w:color w:val="000000"/>
        </w:rPr>
        <w:fldChar w:fldCharType="end"/>
      </w:r>
      <w:r>
        <w:rPr>
          <w:color w:val="000000"/>
        </w:rPr>
        <w:t xml:space="preserve">. </w:t>
      </w:r>
      <w:r>
        <w:t xml:space="preserve">This allows for the dielectric to have some conductance. </w:t>
      </w:r>
    </w:p>
    <w:p w14:paraId="72C04752" w14:textId="77777777" w:rsidR="006F66CB" w:rsidRDefault="000B29E6" w:rsidP="000B29E6">
      <w:r>
        <w:tab/>
        <w:t xml:space="preserve">It should be noted that the integral of (4.3.10) converges due to the subtraction of the two terms which in turn results from the two conductors having opposite </w:t>
      </w:r>
      <w:r w:rsidR="00EF6078">
        <w:t>longitudinal</w:t>
      </w:r>
      <w:r>
        <w:t xml:space="preserve"> charge densities. The individual terms in (4.3.10) do not converge and are in fact each logarithmically divergent in the sense</w:t>
      </w:r>
    </w:p>
    <w:p w14:paraId="557D0A80" w14:textId="77777777" w:rsidR="00A07ADF" w:rsidRDefault="00A07ADF" w:rsidP="000B29E6"/>
    <w:p w14:paraId="3908C683" w14:textId="77777777" w:rsidR="000B29E6" w:rsidRPr="006E214C" w:rsidRDefault="006F66CB" w:rsidP="000B29E6">
      <w:r>
        <w:t xml:space="preserve">       </w:t>
      </w:r>
      <w:r w:rsidR="000B29E6">
        <w:t xml:space="preserve"> </w:t>
      </w:r>
      <w:r w:rsidR="000B29E6" w:rsidRPr="001D0D05">
        <w:rPr>
          <w:color w:val="000000"/>
        </w:rPr>
        <w:fldChar w:fldCharType="begin"/>
      </w:r>
      <w:r w:rsidR="000B29E6" w:rsidRPr="001D0D05">
        <w:rPr>
          <w:color w:val="000000"/>
        </w:rPr>
        <w:instrText>EQ \s\up4( \i \fc\</w:instrText>
      </w:r>
      <w:r w:rsidR="000B29E6" w:rsidRPr="001D0D05">
        <w:rPr>
          <w:rFonts w:ascii="Lucida Sans Unicode" w:hAnsi="Lucida Sans Unicode" w:cs="Lucida Sans Unicode"/>
          <w:color w:val="000000"/>
          <w:sz w:val="32"/>
        </w:rPr>
        <w:instrText>∫</w:instrText>
      </w:r>
      <w:r w:rsidR="000B29E6" w:rsidRPr="001D0D05">
        <w:rPr>
          <w:color w:val="000000"/>
        </w:rPr>
        <w:instrText>\in</w:instrText>
      </w:r>
      <w:r w:rsidR="000B29E6" w:rsidRPr="001D0D05">
        <w:rPr>
          <w:color w:val="000000"/>
          <w:szCs w:val="22"/>
        </w:rPr>
        <w:instrText>(</w:instrText>
      </w:r>
      <w:r w:rsidR="000B29E6">
        <w:rPr>
          <w:b/>
          <w:color w:val="000000"/>
          <w:sz w:val="18"/>
          <w:szCs w:val="18"/>
        </w:rPr>
        <w:instrText>-∞</w:instrText>
      </w:r>
      <w:r w:rsidR="000B29E6" w:rsidRPr="001D0D05">
        <w:rPr>
          <w:b/>
          <w:color w:val="000000"/>
          <w:sz w:val="18"/>
          <w:szCs w:val="18"/>
        </w:rPr>
        <w:instrText xml:space="preserve">, </w:instrText>
      </w:r>
      <w:r w:rsidR="000B29E6">
        <w:rPr>
          <w:b/>
          <w:color w:val="000000"/>
          <w:sz w:val="18"/>
          <w:szCs w:val="18"/>
        </w:rPr>
        <w:instrText>∞</w:instrText>
      </w:r>
      <w:r w:rsidR="000B29E6" w:rsidRPr="001D0D05">
        <w:rPr>
          <w:color w:val="000000"/>
          <w:szCs w:val="22"/>
        </w:rPr>
        <w:instrText>, )</w:instrText>
      </w:r>
      <w:r w:rsidR="000B29E6" w:rsidRPr="001D0D05">
        <w:rPr>
          <w:color w:val="000000"/>
        </w:rPr>
        <w:instrText>)</w:instrText>
      </w:r>
      <w:r w:rsidR="000B29E6" w:rsidRPr="001D0D05">
        <w:rPr>
          <w:color w:val="000000"/>
        </w:rPr>
        <w:fldChar w:fldCharType="separate"/>
      </w:r>
      <w:r w:rsidR="000B29E6" w:rsidRPr="001D0D05">
        <w:rPr>
          <w:b/>
          <w:noProof/>
          <w:color w:val="000000"/>
        </w:rPr>
        <w:t>!Syntax Error, I</w:t>
      </w:r>
      <w:r w:rsidR="000B29E6" w:rsidRPr="001D0D05">
        <w:rPr>
          <w:color w:val="000000"/>
        </w:rPr>
        <w:fldChar w:fldCharType="end"/>
      </w:r>
      <w:r w:rsidR="000B29E6">
        <w:rPr>
          <w:color w:val="000000"/>
        </w:rPr>
        <w:t xml:space="preserve">dz' (1/z') = ∞ . </w:t>
      </w:r>
    </w:p>
    <w:p w14:paraId="20B46CA7" w14:textId="77777777" w:rsidR="000B29E6" w:rsidRDefault="000B29E6" w:rsidP="000B29E6"/>
    <w:p w14:paraId="44B90D12" w14:textId="77777777" w:rsidR="000B29E6" w:rsidRDefault="00333423" w:rsidP="000B29E6">
      <w:pPr>
        <w:pStyle w:val="Heading3"/>
      </w:pPr>
      <w:r>
        <w:br w:type="page"/>
      </w:r>
      <w:bookmarkStart w:id="78" w:name="_Toc387219609"/>
      <w:r w:rsidR="000B29E6">
        <w:t>4.4 General Calculation of V(z)</w:t>
      </w:r>
      <w:bookmarkEnd w:id="78"/>
      <w:r w:rsidR="000B29E6">
        <w:t xml:space="preserve"> </w:t>
      </w:r>
    </w:p>
    <w:p w14:paraId="0A37538B" w14:textId="77777777" w:rsidR="000B29E6" w:rsidRDefault="000B29E6" w:rsidP="000B29E6"/>
    <w:p w14:paraId="078CB379" w14:textId="77777777" w:rsidR="000B29E6" w:rsidRDefault="000B29E6" w:rsidP="000B29E6">
      <w:r>
        <w:t xml:space="preserve">We now introduce two new points </w:t>
      </w:r>
      <w:r w:rsidRPr="00A23F52">
        <w:rPr>
          <w:b/>
        </w:rPr>
        <w:t>x</w:t>
      </w:r>
      <w:r>
        <w:rPr>
          <w:rStyle w:val="subscript"/>
        </w:rPr>
        <w:t>1</w:t>
      </w:r>
      <w:r>
        <w:t xml:space="preserve"> and </w:t>
      </w:r>
      <w:r w:rsidRPr="00A23F52">
        <w:rPr>
          <w:b/>
        </w:rPr>
        <w:t>x</w:t>
      </w:r>
      <w:r>
        <w:rPr>
          <w:rStyle w:val="subscript"/>
        </w:rPr>
        <w:t>2</w:t>
      </w:r>
      <w:r>
        <w:t xml:space="preserve">.  The point </w:t>
      </w:r>
      <w:r w:rsidRPr="00A23F52">
        <w:rPr>
          <w:b/>
        </w:rPr>
        <w:t>x</w:t>
      </w:r>
      <w:r>
        <w:rPr>
          <w:rStyle w:val="subscript"/>
        </w:rPr>
        <w:t>1</w:t>
      </w:r>
      <w:r>
        <w:t xml:space="preserve"> lies on C</w:t>
      </w:r>
      <w:r>
        <w:rPr>
          <w:rStyle w:val="subscript"/>
        </w:rPr>
        <w:t>1</w:t>
      </w:r>
      <w:r>
        <w:t xml:space="preserve"> in the z = z plane, while</w:t>
      </w:r>
      <w:r w:rsidRPr="00A23F52">
        <w:rPr>
          <w:b/>
        </w:rPr>
        <w:t xml:space="preserve"> x</w:t>
      </w:r>
      <w:r>
        <w:rPr>
          <w:rStyle w:val="subscript"/>
        </w:rPr>
        <w:t>2</w:t>
      </w:r>
      <w:r>
        <w:t xml:space="preserve"> lies on C</w:t>
      </w:r>
      <w:r>
        <w:rPr>
          <w:rStyle w:val="subscript"/>
        </w:rPr>
        <w:t>2</w:t>
      </w:r>
      <w:r>
        <w:t xml:space="preserve"> in this same plane. We then evaluate φ</w:t>
      </w:r>
      <w:r>
        <w:rPr>
          <w:rStyle w:val="subscript"/>
        </w:rPr>
        <w:t>12</w:t>
      </w:r>
      <w:r>
        <w:t>(</w:t>
      </w:r>
      <w:r w:rsidRPr="00191387">
        <w:rPr>
          <w:b/>
        </w:rPr>
        <w:t>x</w:t>
      </w:r>
      <w:r>
        <w:t xml:space="preserve">) at </w:t>
      </w:r>
      <w:r w:rsidRPr="00A23F52">
        <w:rPr>
          <w:b/>
        </w:rPr>
        <w:t>x</w:t>
      </w:r>
      <w:r>
        <w:t xml:space="preserve"> = </w:t>
      </w:r>
      <w:r w:rsidRPr="00A23F52">
        <w:rPr>
          <w:b/>
        </w:rPr>
        <w:t>x</w:t>
      </w:r>
      <w:r>
        <w:rPr>
          <w:rStyle w:val="subscript"/>
        </w:rPr>
        <w:t>1</w:t>
      </w:r>
      <w:r>
        <w:t xml:space="preserve"> and subtract from that φ</w:t>
      </w:r>
      <w:r>
        <w:rPr>
          <w:rStyle w:val="subscript"/>
        </w:rPr>
        <w:t>12</w:t>
      </w:r>
      <w:r>
        <w:t>(</w:t>
      </w:r>
      <w:r w:rsidRPr="00191387">
        <w:rPr>
          <w:b/>
        </w:rPr>
        <w:t>x</w:t>
      </w:r>
      <w:r>
        <w:t xml:space="preserve">) at </w:t>
      </w:r>
      <w:r w:rsidRPr="00A23F52">
        <w:rPr>
          <w:b/>
        </w:rPr>
        <w:t>x</w:t>
      </w:r>
      <w:r>
        <w:t xml:space="preserve"> =</w:t>
      </w:r>
      <w:r w:rsidRPr="00A23F52">
        <w:rPr>
          <w:b/>
        </w:rPr>
        <w:t xml:space="preserve"> x</w:t>
      </w:r>
      <w:r>
        <w:rPr>
          <w:rStyle w:val="subscript"/>
        </w:rPr>
        <w:t>2</w:t>
      </w:r>
      <w:r>
        <w:t xml:space="preserve"> and in this way we obtain the potential difference between the surfaces of the two conductors at z = z.  Recall, </w:t>
      </w:r>
    </w:p>
    <w:p w14:paraId="3BCDD05F" w14:textId="77777777" w:rsidR="000B29E6" w:rsidRDefault="000B29E6" w:rsidP="000B29E6"/>
    <w:p w14:paraId="61BF94D1" w14:textId="77777777" w:rsidR="000B29E6" w:rsidRPr="00F8220B" w:rsidRDefault="000B29E6" w:rsidP="000B29E6">
      <w:r>
        <w:rPr>
          <w:b/>
        </w:rPr>
        <w:t>Fact 6</w:t>
      </w:r>
      <w:r>
        <w:t xml:space="preserve">: The potential </w:t>
      </w:r>
      <w:r w:rsidRPr="002C3552">
        <w:t>φ</w:t>
      </w:r>
      <w:r>
        <w:t xml:space="preserve"> is </w:t>
      </w:r>
      <w:r>
        <w:rPr>
          <w:i/>
        </w:rPr>
        <w:t>constant</w:t>
      </w:r>
      <w:r>
        <w:t xml:space="preserve"> over the surface of either conductor at a fixed z. </w:t>
      </w:r>
      <w:r>
        <w:tab/>
      </w:r>
      <w:r>
        <w:tab/>
      </w:r>
      <w:r w:rsidRPr="00F130C7">
        <w:rPr>
          <w:i/>
        </w:rPr>
        <w:t>(3.8.10)</w:t>
      </w:r>
    </w:p>
    <w:p w14:paraId="0DBCFAA2" w14:textId="77777777" w:rsidR="000B29E6" w:rsidRDefault="000B29E6" w:rsidP="000B29E6"/>
    <w:p w14:paraId="25E7D120" w14:textId="77777777" w:rsidR="000B29E6" w:rsidRDefault="000B29E6" w:rsidP="000B29E6">
      <w:r>
        <w:t xml:space="preserve">Thus, the potential difference will be independent of the locations of </w:t>
      </w:r>
      <w:r w:rsidRPr="00A23F52">
        <w:rPr>
          <w:b/>
        </w:rPr>
        <w:t>x</w:t>
      </w:r>
      <w:r>
        <w:rPr>
          <w:rStyle w:val="subscript"/>
        </w:rPr>
        <w:t>2</w:t>
      </w:r>
      <w:r>
        <w:t xml:space="preserve"> and </w:t>
      </w:r>
      <w:r w:rsidRPr="00A23F52">
        <w:rPr>
          <w:b/>
        </w:rPr>
        <w:t>x</w:t>
      </w:r>
      <w:r>
        <w:rPr>
          <w:rStyle w:val="subscript"/>
        </w:rPr>
        <w:t>1</w:t>
      </w:r>
      <w:r>
        <w:t xml:space="preserve"> as long as they are on their respective surfaces and both have z = z. For this reason, the potential difference is a function only of z. Thus we write, using two copies of (4.3.10),</w:t>
      </w:r>
    </w:p>
    <w:p w14:paraId="494E7BE9" w14:textId="77777777" w:rsidR="000B29E6" w:rsidRDefault="000B29E6" w:rsidP="000B29E6"/>
    <w:p w14:paraId="62F477D4" w14:textId="77777777" w:rsidR="000B29E6" w:rsidRDefault="000B29E6" w:rsidP="000B29E6">
      <w:r>
        <w:tab/>
        <w:t>V(z) ≡  φ</w:t>
      </w:r>
      <w:r>
        <w:rPr>
          <w:rStyle w:val="subscript"/>
        </w:rPr>
        <w:t>12</w:t>
      </w:r>
      <w:r>
        <w:t>(</w:t>
      </w:r>
      <w:r w:rsidRPr="00191387">
        <w:rPr>
          <w:b/>
        </w:rPr>
        <w:t>x</w:t>
      </w:r>
      <w:r>
        <w:rPr>
          <w:rStyle w:val="subscript"/>
        </w:rPr>
        <w:t>1</w:t>
      </w:r>
      <w:r>
        <w:t>) - φ</w:t>
      </w:r>
      <w:r>
        <w:rPr>
          <w:rStyle w:val="subscript"/>
        </w:rPr>
        <w:t>12</w:t>
      </w:r>
      <w:r>
        <w:t>(</w:t>
      </w:r>
      <w:r w:rsidRPr="00191387">
        <w:rPr>
          <w:b/>
        </w:rPr>
        <w:t>x</w:t>
      </w:r>
      <w:r>
        <w:rPr>
          <w:rStyle w:val="subscript"/>
        </w:rPr>
        <w:t>2</w:t>
      </w:r>
      <w:r>
        <w:t>)</w:t>
      </w:r>
    </w:p>
    <w:p w14:paraId="57A5E637" w14:textId="77777777" w:rsidR="000B29E6" w:rsidRDefault="000B29E6" w:rsidP="000B29E6"/>
    <w:p w14:paraId="127DC2E5" w14:textId="77777777" w:rsidR="000B29E6" w:rsidRDefault="00B429D3" w:rsidP="000B29E6">
      <w:r>
        <w:tab/>
        <w:t xml:space="preserve">     </w:t>
      </w:r>
      <w:r w:rsidR="000B29E6">
        <w:t xml:space="preserve">= </w:t>
      </w:r>
      <w:r w:rsidR="000B29E6" w:rsidRPr="008E17C5">
        <w:rPr>
          <w:color w:val="000000"/>
        </w:rPr>
        <w:fldChar w:fldCharType="begin"/>
      </w:r>
      <w:r w:rsidR="000B29E6" w:rsidRPr="008E17C5">
        <w:rPr>
          <w:color w:val="000000"/>
        </w:rPr>
        <w:instrText xml:space="preserve"> EQ \f(1,4π</w:instrText>
      </w:r>
      <w:r w:rsidR="000B29E6">
        <w:rPr>
          <w:color w:val="000000"/>
        </w:rPr>
        <w:instrText>ξ</w:instrText>
      </w:r>
      <w:r w:rsidR="000B29E6" w:rsidRPr="008E17C5">
        <w:rPr>
          <w:color w:val="000000"/>
        </w:rPr>
        <w:instrText xml:space="preserve">) </w:instrText>
      </w:r>
      <w:r w:rsidR="000B29E6" w:rsidRPr="008E17C5">
        <w:rPr>
          <w:color w:val="000000"/>
        </w:rPr>
        <w:fldChar w:fldCharType="end"/>
      </w:r>
      <w:r w:rsidR="000B29E6">
        <w:rPr>
          <w:color w:val="000000"/>
        </w:rPr>
        <w:t xml:space="preserve"> q(z) </w:t>
      </w:r>
      <w:r w:rsidR="000B29E6" w:rsidRPr="001D0D05">
        <w:rPr>
          <w:color w:val="000000"/>
        </w:rPr>
        <w:fldChar w:fldCharType="begin"/>
      </w:r>
      <w:r w:rsidR="000B29E6" w:rsidRPr="001D0D05">
        <w:rPr>
          <w:color w:val="000000"/>
        </w:rPr>
        <w:instrText>EQ \s\up4( \i \fc\</w:instrText>
      </w:r>
      <w:r w:rsidR="000B29E6" w:rsidRPr="001D0D05">
        <w:rPr>
          <w:rFonts w:ascii="Lucida Sans Unicode" w:hAnsi="Lucida Sans Unicode" w:cs="Lucida Sans Unicode"/>
          <w:color w:val="000000"/>
          <w:sz w:val="32"/>
        </w:rPr>
        <w:instrText>∫</w:instrText>
      </w:r>
      <w:r w:rsidR="000B29E6" w:rsidRPr="001D0D05">
        <w:rPr>
          <w:color w:val="000000"/>
        </w:rPr>
        <w:instrText>\in</w:instrText>
      </w:r>
      <w:r w:rsidR="000B29E6" w:rsidRPr="001D0D05">
        <w:rPr>
          <w:color w:val="000000"/>
          <w:szCs w:val="22"/>
        </w:rPr>
        <w:instrText>(</w:instrText>
      </w:r>
      <w:r w:rsidR="000B29E6">
        <w:rPr>
          <w:b/>
          <w:color w:val="000000"/>
          <w:sz w:val="18"/>
          <w:szCs w:val="18"/>
        </w:rPr>
        <w:instrText>-∞</w:instrText>
      </w:r>
      <w:r w:rsidR="000B29E6" w:rsidRPr="001D0D05">
        <w:rPr>
          <w:b/>
          <w:color w:val="000000"/>
          <w:sz w:val="18"/>
          <w:szCs w:val="18"/>
        </w:rPr>
        <w:instrText xml:space="preserve">, </w:instrText>
      </w:r>
      <w:r w:rsidR="000B29E6">
        <w:rPr>
          <w:b/>
          <w:color w:val="000000"/>
          <w:sz w:val="18"/>
          <w:szCs w:val="18"/>
        </w:rPr>
        <w:instrText>∞</w:instrText>
      </w:r>
      <w:r w:rsidR="000B29E6" w:rsidRPr="001D0D05">
        <w:rPr>
          <w:color w:val="000000"/>
          <w:szCs w:val="22"/>
        </w:rPr>
        <w:instrText>, )</w:instrText>
      </w:r>
      <w:r w:rsidR="000B29E6" w:rsidRPr="001D0D05">
        <w:rPr>
          <w:color w:val="000000"/>
        </w:rPr>
        <w:instrText>)</w:instrText>
      </w:r>
      <w:r w:rsidR="000B29E6" w:rsidRPr="001D0D05">
        <w:rPr>
          <w:color w:val="000000"/>
        </w:rPr>
        <w:fldChar w:fldCharType="separate"/>
      </w:r>
      <w:r w:rsidR="000B29E6" w:rsidRPr="001D0D05">
        <w:rPr>
          <w:b/>
          <w:noProof/>
          <w:color w:val="000000"/>
        </w:rPr>
        <w:t>!Syntax Error, I</w:t>
      </w:r>
      <w:r w:rsidR="000B29E6" w:rsidRPr="001D0D05">
        <w:rPr>
          <w:color w:val="000000"/>
        </w:rPr>
        <w:fldChar w:fldCharType="end"/>
      </w:r>
      <w:r w:rsidR="000B29E6">
        <w:rPr>
          <w:color w:val="000000"/>
        </w:rPr>
        <w:t>dz'</w:t>
      </w:r>
      <w:r w:rsidR="003828F7">
        <w:rPr>
          <w:color w:val="000000"/>
        </w:rPr>
        <w:t xml:space="preserve"> </w:t>
      </w:r>
      <w:r w:rsidR="000B29E6">
        <w:rPr>
          <w:color w:val="000000"/>
        </w:rPr>
        <w:t xml:space="preserve">{ </w:t>
      </w:r>
      <w:r w:rsidR="000B29E6" w:rsidRPr="001D0D05">
        <w:rPr>
          <w:color w:val="000000"/>
        </w:rPr>
        <w:fldChar w:fldCharType="begin"/>
      </w:r>
      <w:r w:rsidR="000B29E6" w:rsidRPr="001D0D05">
        <w:rPr>
          <w:color w:val="000000"/>
        </w:rPr>
        <w:instrText>EQ \s\up4( \i \fc\</w:instrText>
      </w:r>
      <w:r w:rsidR="000B29E6" w:rsidRPr="001D0D05">
        <w:rPr>
          <w:rFonts w:ascii="Lucida Sans Unicode" w:hAnsi="Lucida Sans Unicode" w:cs="Lucida Sans Unicode"/>
          <w:color w:val="000000"/>
          <w:sz w:val="32"/>
        </w:rPr>
        <w:instrText>∫</w:instrText>
      </w:r>
      <w:r w:rsidR="000B29E6" w:rsidRPr="001D0D05">
        <w:rPr>
          <w:color w:val="000000"/>
        </w:rPr>
        <w:instrText>\in</w:instrText>
      </w:r>
      <w:r w:rsidR="000B29E6" w:rsidRPr="001D0D05">
        <w:rPr>
          <w:color w:val="000000"/>
          <w:szCs w:val="22"/>
        </w:rPr>
        <w:instrText>(</w:instrText>
      </w:r>
      <w:r w:rsidR="000B29E6">
        <w:rPr>
          <w:b/>
          <w:color w:val="000000"/>
          <w:sz w:val="18"/>
          <w:szCs w:val="18"/>
        </w:rPr>
        <w:instrText>C</w:instrText>
      </w:r>
      <w:r w:rsidR="000B29E6">
        <w:rPr>
          <w:rStyle w:val="subscript"/>
        </w:rPr>
        <w:instrText>1</w:instrText>
      </w:r>
      <w:r w:rsidR="000B29E6" w:rsidRPr="001D0D05">
        <w:rPr>
          <w:b/>
          <w:color w:val="000000"/>
          <w:sz w:val="18"/>
          <w:szCs w:val="18"/>
        </w:rPr>
        <w:instrText xml:space="preserve">, </w:instrText>
      </w:r>
      <w:r w:rsidR="000B29E6">
        <w:rPr>
          <w:b/>
          <w:color w:val="000000"/>
          <w:sz w:val="18"/>
          <w:szCs w:val="18"/>
        </w:rPr>
        <w:instrText xml:space="preserve"> </w:instrText>
      </w:r>
      <w:r w:rsidR="000B29E6" w:rsidRPr="001D0D05">
        <w:rPr>
          <w:color w:val="000000"/>
          <w:szCs w:val="22"/>
        </w:rPr>
        <w:instrText>, )</w:instrText>
      </w:r>
      <w:r w:rsidR="000B29E6" w:rsidRPr="001D0D05">
        <w:rPr>
          <w:color w:val="000000"/>
        </w:rPr>
        <w:instrText>)</w:instrText>
      </w:r>
      <w:r w:rsidR="000B29E6" w:rsidRPr="001D0D05">
        <w:rPr>
          <w:color w:val="000000"/>
        </w:rPr>
        <w:fldChar w:fldCharType="separate"/>
      </w:r>
      <w:r w:rsidR="000B29E6" w:rsidRPr="001D0D05">
        <w:rPr>
          <w:b/>
          <w:noProof/>
          <w:color w:val="000000"/>
        </w:rPr>
        <w:t>!Syntax Error, I</w:t>
      </w:r>
      <w:r w:rsidR="000B29E6" w:rsidRPr="001D0D05">
        <w:rPr>
          <w:color w:val="000000"/>
        </w:rPr>
        <w:fldChar w:fldCharType="end"/>
      </w:r>
      <w:r w:rsidR="000B29E6">
        <w:t>dx</w:t>
      </w:r>
      <w:r w:rsidR="000B29E6">
        <w:rPr>
          <w:rStyle w:val="subscript"/>
        </w:rPr>
        <w:t>1</w:t>
      </w:r>
      <w:r w:rsidR="000B29E6">
        <w:t>' dy</w:t>
      </w:r>
      <w:r w:rsidR="000B29E6">
        <w:rPr>
          <w:rStyle w:val="subscript"/>
        </w:rPr>
        <w:t>1</w:t>
      </w:r>
      <w:r w:rsidR="000B29E6">
        <w:t>' α</w:t>
      </w:r>
      <w:r w:rsidR="000B29E6">
        <w:rPr>
          <w:rStyle w:val="subscript"/>
        </w:rPr>
        <w:t>1</w:t>
      </w:r>
      <w:r w:rsidR="000B29E6">
        <w:t>(x</w:t>
      </w:r>
      <w:r w:rsidR="000B29E6">
        <w:rPr>
          <w:rStyle w:val="subscript"/>
        </w:rPr>
        <w:t>1</w:t>
      </w:r>
      <w:r w:rsidR="000B29E6">
        <w:t>',y</w:t>
      </w:r>
      <w:r w:rsidR="000B29E6">
        <w:rPr>
          <w:rStyle w:val="subscript"/>
        </w:rPr>
        <w:t>1</w:t>
      </w:r>
      <w:r w:rsidR="000B29E6">
        <w:t xml:space="preserve">') </w:t>
      </w:r>
      <w:r w:rsidR="000B29E6">
        <w:fldChar w:fldCharType="begin"/>
      </w:r>
      <w:r w:rsidR="000B29E6">
        <w:instrText xml:space="preserve"> EQ \f(1,R</w:instrText>
      </w:r>
      <w:r w:rsidR="000B29E6">
        <w:rPr>
          <w:rStyle w:val="subscript"/>
        </w:rPr>
        <w:instrText>11</w:instrText>
      </w:r>
      <w:r w:rsidR="000B29E6">
        <w:instrText xml:space="preserve">) </w:instrText>
      </w:r>
      <w:r w:rsidR="000B29E6">
        <w:fldChar w:fldCharType="end"/>
      </w:r>
      <w:r w:rsidR="000B29E6">
        <w:t xml:space="preserve">– </w:t>
      </w:r>
      <w:r w:rsidR="000B29E6" w:rsidRPr="001D0D05">
        <w:rPr>
          <w:color w:val="000000"/>
        </w:rPr>
        <w:fldChar w:fldCharType="begin"/>
      </w:r>
      <w:r w:rsidR="000B29E6" w:rsidRPr="001D0D05">
        <w:rPr>
          <w:color w:val="000000"/>
        </w:rPr>
        <w:instrText>EQ \s\up4( \i \fc\</w:instrText>
      </w:r>
      <w:r w:rsidR="000B29E6" w:rsidRPr="001D0D05">
        <w:rPr>
          <w:rFonts w:ascii="Lucida Sans Unicode" w:hAnsi="Lucida Sans Unicode" w:cs="Lucida Sans Unicode"/>
          <w:color w:val="000000"/>
          <w:sz w:val="32"/>
        </w:rPr>
        <w:instrText>∫</w:instrText>
      </w:r>
      <w:r w:rsidR="000B29E6" w:rsidRPr="001D0D05">
        <w:rPr>
          <w:color w:val="000000"/>
        </w:rPr>
        <w:instrText>\in</w:instrText>
      </w:r>
      <w:r w:rsidR="000B29E6" w:rsidRPr="001D0D05">
        <w:rPr>
          <w:color w:val="000000"/>
          <w:szCs w:val="22"/>
        </w:rPr>
        <w:instrText>(</w:instrText>
      </w:r>
      <w:r w:rsidR="000B29E6">
        <w:rPr>
          <w:b/>
          <w:color w:val="000000"/>
          <w:sz w:val="18"/>
          <w:szCs w:val="18"/>
        </w:rPr>
        <w:instrText>C</w:instrText>
      </w:r>
      <w:r w:rsidR="000B29E6">
        <w:rPr>
          <w:rStyle w:val="subscript"/>
        </w:rPr>
        <w:instrText>2</w:instrText>
      </w:r>
      <w:r w:rsidR="000B29E6" w:rsidRPr="001D0D05">
        <w:rPr>
          <w:b/>
          <w:color w:val="000000"/>
          <w:sz w:val="18"/>
          <w:szCs w:val="18"/>
        </w:rPr>
        <w:instrText xml:space="preserve">, </w:instrText>
      </w:r>
      <w:r w:rsidR="000B29E6">
        <w:rPr>
          <w:b/>
          <w:color w:val="000000"/>
          <w:sz w:val="18"/>
          <w:szCs w:val="18"/>
        </w:rPr>
        <w:instrText xml:space="preserve"> </w:instrText>
      </w:r>
      <w:r w:rsidR="000B29E6" w:rsidRPr="001D0D05">
        <w:rPr>
          <w:color w:val="000000"/>
          <w:szCs w:val="22"/>
        </w:rPr>
        <w:instrText>, )</w:instrText>
      </w:r>
      <w:r w:rsidR="000B29E6" w:rsidRPr="001D0D05">
        <w:rPr>
          <w:color w:val="000000"/>
        </w:rPr>
        <w:instrText>)</w:instrText>
      </w:r>
      <w:r w:rsidR="000B29E6" w:rsidRPr="001D0D05">
        <w:rPr>
          <w:color w:val="000000"/>
        </w:rPr>
        <w:fldChar w:fldCharType="separate"/>
      </w:r>
      <w:r w:rsidR="000B29E6" w:rsidRPr="001D0D05">
        <w:rPr>
          <w:b/>
          <w:noProof/>
          <w:color w:val="000000"/>
        </w:rPr>
        <w:t>!Syntax Error, I</w:t>
      </w:r>
      <w:r w:rsidR="000B29E6" w:rsidRPr="001D0D05">
        <w:rPr>
          <w:color w:val="000000"/>
        </w:rPr>
        <w:fldChar w:fldCharType="end"/>
      </w:r>
      <w:r w:rsidR="000B29E6">
        <w:t>dx</w:t>
      </w:r>
      <w:r w:rsidR="000B29E6">
        <w:rPr>
          <w:rStyle w:val="subscript"/>
        </w:rPr>
        <w:t>2</w:t>
      </w:r>
      <w:r w:rsidR="000B29E6">
        <w:t>' dy</w:t>
      </w:r>
      <w:r w:rsidR="000B29E6">
        <w:rPr>
          <w:rStyle w:val="subscript"/>
        </w:rPr>
        <w:t>2</w:t>
      </w:r>
      <w:r w:rsidR="000B29E6">
        <w:t>' α</w:t>
      </w:r>
      <w:r w:rsidR="000B29E6">
        <w:rPr>
          <w:rStyle w:val="subscript"/>
        </w:rPr>
        <w:t>2</w:t>
      </w:r>
      <w:r w:rsidR="000B29E6">
        <w:t>(x</w:t>
      </w:r>
      <w:r w:rsidR="000B29E6">
        <w:rPr>
          <w:rStyle w:val="subscript"/>
        </w:rPr>
        <w:t>2</w:t>
      </w:r>
      <w:r w:rsidR="000B29E6">
        <w:t>',y</w:t>
      </w:r>
      <w:r w:rsidR="000B29E6">
        <w:rPr>
          <w:rStyle w:val="subscript"/>
        </w:rPr>
        <w:t>2</w:t>
      </w:r>
      <w:r w:rsidR="000B29E6">
        <w:t xml:space="preserve">') </w:t>
      </w:r>
      <w:r w:rsidR="000B29E6">
        <w:fldChar w:fldCharType="begin"/>
      </w:r>
      <w:r w:rsidR="000B29E6">
        <w:instrText xml:space="preserve"> EQ \f(1,R</w:instrText>
      </w:r>
      <w:r w:rsidR="000B29E6">
        <w:rPr>
          <w:rStyle w:val="subscript"/>
        </w:rPr>
        <w:instrText>12</w:instrText>
      </w:r>
      <w:r w:rsidR="000B29E6">
        <w:instrText xml:space="preserve">) </w:instrText>
      </w:r>
      <w:r w:rsidR="000B29E6">
        <w:fldChar w:fldCharType="end"/>
      </w:r>
      <w:r w:rsidR="000B29E6">
        <w:t xml:space="preserve"> }</w:t>
      </w:r>
    </w:p>
    <w:p w14:paraId="7DAA88C7" w14:textId="77777777" w:rsidR="000B29E6" w:rsidRDefault="000B29E6" w:rsidP="000B29E6">
      <w:pPr>
        <w:tabs>
          <w:tab w:val="left" w:pos="7200"/>
          <w:tab w:val="left" w:pos="7920"/>
          <w:tab w:val="right" w:pos="9270"/>
        </w:tabs>
      </w:pPr>
      <w:r>
        <w:tab/>
        <w:t xml:space="preserve">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Pr>
          <w:color w:val="000000"/>
        </w:rPr>
        <w:t xml:space="preserve"> q(z)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rsidR="003828F7">
        <w:rPr>
          <w:color w:val="000000"/>
        </w:rPr>
        <w:t xml:space="preserve"> </w:t>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21</w:instrText>
      </w:r>
      <w:r>
        <w:instrText xml:space="preserve">) </w:instrText>
      </w:r>
      <w:r>
        <w:fldChar w:fldCharType="end"/>
      </w:r>
      <w:r w:rsidR="00B429D3">
        <w:t xml:space="preserve"> </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w:t>
      </w:r>
      <w:r w:rsidR="00B429D3">
        <w:t xml:space="preserve"> </w:t>
      </w:r>
      <w:r>
        <w:t xml:space="preserve"> </w:t>
      </w:r>
      <w:r>
        <w:fldChar w:fldCharType="begin"/>
      </w:r>
      <w:r>
        <w:instrText xml:space="preserve"> EQ \f(1,R</w:instrText>
      </w:r>
      <w:r>
        <w:rPr>
          <w:rStyle w:val="subscript"/>
        </w:rPr>
        <w:instrText>2</w:instrText>
      </w:r>
      <w:r w:rsidRPr="002F24E6">
        <w:rPr>
          <w:rStyle w:val="subscript"/>
        </w:rPr>
        <w:instrText>2</w:instrText>
      </w:r>
      <w:r>
        <w:instrText xml:space="preserve">) </w:instrText>
      </w:r>
      <w:r>
        <w:fldChar w:fldCharType="end"/>
      </w:r>
      <w:r>
        <w:t xml:space="preserve"> }</w:t>
      </w:r>
      <w:r>
        <w:tab/>
        <w:t xml:space="preserve">  (4.4.1)</w:t>
      </w:r>
    </w:p>
    <w:p w14:paraId="124E4656" w14:textId="77777777" w:rsidR="000B29E6" w:rsidRDefault="000B29E6" w:rsidP="000B29E6">
      <w:r>
        <w:t>where</w:t>
      </w:r>
    </w:p>
    <w:p w14:paraId="5FED1773" w14:textId="77777777" w:rsidR="000B29E6" w:rsidRDefault="000B29E6" w:rsidP="000B29E6"/>
    <w:p w14:paraId="25A97830" w14:textId="77777777" w:rsidR="000B29E6" w:rsidRDefault="000B29E6" w:rsidP="000B29E6">
      <w:r>
        <w:tab/>
        <w:t>R</w:t>
      </w:r>
      <w:r>
        <w:rPr>
          <w:rStyle w:val="subscript"/>
        </w:rPr>
        <w:t>11</w:t>
      </w:r>
      <w:r>
        <w:rPr>
          <w:rStyle w:val="superscript"/>
        </w:rPr>
        <w:t>2</w:t>
      </w:r>
      <w:r>
        <w:t xml:space="preserve"> = (x</w:t>
      </w:r>
      <w:r>
        <w:rPr>
          <w:rStyle w:val="subscript"/>
        </w:rPr>
        <w:t>1</w:t>
      </w:r>
      <w:r>
        <w:t>-x</w:t>
      </w:r>
      <w:r>
        <w:rPr>
          <w:rStyle w:val="subscript"/>
        </w:rPr>
        <w:t>1</w:t>
      </w:r>
      <w:r>
        <w:t>')</w:t>
      </w:r>
      <w:r>
        <w:rPr>
          <w:rStyle w:val="superscript"/>
        </w:rPr>
        <w:t>2</w:t>
      </w:r>
      <w:r>
        <w:t xml:space="preserve"> + (y</w:t>
      </w:r>
      <w:r>
        <w:rPr>
          <w:rStyle w:val="subscript"/>
        </w:rPr>
        <w:t>1</w:t>
      </w:r>
      <w:r>
        <w:t>-y</w:t>
      </w:r>
      <w:r>
        <w:rPr>
          <w:rStyle w:val="subscript"/>
        </w:rPr>
        <w:t>1</w:t>
      </w:r>
      <w:r>
        <w:t>')</w:t>
      </w:r>
      <w:r>
        <w:rPr>
          <w:rStyle w:val="superscript"/>
        </w:rPr>
        <w:t>2</w:t>
      </w:r>
      <w:r>
        <w:t xml:space="preserve"> + (z-z')</w:t>
      </w:r>
      <w:r>
        <w:rPr>
          <w:rStyle w:val="superscript"/>
        </w:rPr>
        <w:t>2</w:t>
      </w:r>
      <w:r>
        <w:t xml:space="preserve">  = s</w:t>
      </w:r>
      <w:r>
        <w:rPr>
          <w:rStyle w:val="subscript"/>
        </w:rPr>
        <w:t>11</w:t>
      </w:r>
      <w:r>
        <w:rPr>
          <w:rStyle w:val="superscript"/>
        </w:rPr>
        <w:t>2</w:t>
      </w:r>
      <w:r>
        <w:t xml:space="preserve"> +  (z-z')</w:t>
      </w:r>
      <w:r>
        <w:rPr>
          <w:rStyle w:val="superscript"/>
        </w:rPr>
        <w:t>2</w:t>
      </w:r>
      <w:r>
        <w:tab/>
        <w:t>s</w:t>
      </w:r>
      <w:r>
        <w:rPr>
          <w:rStyle w:val="subscript"/>
        </w:rPr>
        <w:t>11</w:t>
      </w:r>
      <w:r>
        <w:rPr>
          <w:rStyle w:val="superscript"/>
        </w:rPr>
        <w:t>2</w:t>
      </w:r>
      <w:r>
        <w:t xml:space="preserve"> =  (x</w:t>
      </w:r>
      <w:r>
        <w:rPr>
          <w:rStyle w:val="subscript"/>
        </w:rPr>
        <w:t>1</w:t>
      </w:r>
      <w:r>
        <w:t>-x</w:t>
      </w:r>
      <w:r>
        <w:rPr>
          <w:rStyle w:val="subscript"/>
        </w:rPr>
        <w:t>1</w:t>
      </w:r>
      <w:r>
        <w:t>')</w:t>
      </w:r>
      <w:r>
        <w:rPr>
          <w:rStyle w:val="superscript"/>
        </w:rPr>
        <w:t>2</w:t>
      </w:r>
      <w:r>
        <w:t xml:space="preserve"> + (y</w:t>
      </w:r>
      <w:r>
        <w:rPr>
          <w:rStyle w:val="subscript"/>
        </w:rPr>
        <w:t>1</w:t>
      </w:r>
      <w:r>
        <w:t>-y</w:t>
      </w:r>
      <w:r>
        <w:rPr>
          <w:rStyle w:val="subscript"/>
        </w:rPr>
        <w:t>1</w:t>
      </w:r>
      <w:r>
        <w:t>')</w:t>
      </w:r>
      <w:r>
        <w:rPr>
          <w:rStyle w:val="superscript"/>
        </w:rPr>
        <w:t>2</w:t>
      </w:r>
    </w:p>
    <w:p w14:paraId="71748201" w14:textId="77777777" w:rsidR="000B29E6" w:rsidRDefault="000B29E6" w:rsidP="000B29E6">
      <w:r>
        <w:tab/>
        <w:t>R</w:t>
      </w:r>
      <w:r>
        <w:rPr>
          <w:rStyle w:val="subscript"/>
        </w:rPr>
        <w:t>12</w:t>
      </w:r>
      <w:r>
        <w:rPr>
          <w:rStyle w:val="superscript"/>
        </w:rPr>
        <w:t>2</w:t>
      </w:r>
      <w:r>
        <w:t xml:space="preserve"> = (x</w:t>
      </w:r>
      <w:r>
        <w:rPr>
          <w:rStyle w:val="subscript"/>
        </w:rPr>
        <w:t>1</w:t>
      </w:r>
      <w:r>
        <w:t>-x</w:t>
      </w:r>
      <w:r>
        <w:rPr>
          <w:rStyle w:val="subscript"/>
        </w:rPr>
        <w:t>2</w:t>
      </w:r>
      <w:r>
        <w:t>')</w:t>
      </w:r>
      <w:r>
        <w:rPr>
          <w:rStyle w:val="superscript"/>
        </w:rPr>
        <w:t>2</w:t>
      </w:r>
      <w:r>
        <w:t xml:space="preserve"> + (y</w:t>
      </w:r>
      <w:r>
        <w:rPr>
          <w:rStyle w:val="subscript"/>
        </w:rPr>
        <w:t>1</w:t>
      </w:r>
      <w:r>
        <w:t>-y</w:t>
      </w:r>
      <w:r>
        <w:rPr>
          <w:rStyle w:val="subscript"/>
        </w:rPr>
        <w:t>2</w:t>
      </w:r>
      <w:r>
        <w:t>')</w:t>
      </w:r>
      <w:r>
        <w:rPr>
          <w:rStyle w:val="superscript"/>
        </w:rPr>
        <w:t>2</w:t>
      </w:r>
      <w:r>
        <w:t xml:space="preserve"> + (z-z')</w:t>
      </w:r>
      <w:r>
        <w:rPr>
          <w:rStyle w:val="superscript"/>
        </w:rPr>
        <w:t>2</w:t>
      </w:r>
      <w:r>
        <w:t xml:space="preserve">  = s</w:t>
      </w:r>
      <w:r>
        <w:rPr>
          <w:rStyle w:val="subscript"/>
        </w:rPr>
        <w:t>12</w:t>
      </w:r>
      <w:r>
        <w:rPr>
          <w:rStyle w:val="superscript"/>
        </w:rPr>
        <w:t>2</w:t>
      </w:r>
      <w:r>
        <w:t xml:space="preserve"> +  (z-z')</w:t>
      </w:r>
      <w:r>
        <w:rPr>
          <w:rStyle w:val="superscript"/>
        </w:rPr>
        <w:t>2</w:t>
      </w:r>
      <w:r>
        <w:tab/>
        <w:t>s</w:t>
      </w:r>
      <w:r>
        <w:rPr>
          <w:rStyle w:val="subscript"/>
        </w:rPr>
        <w:t>12</w:t>
      </w:r>
      <w:r>
        <w:rPr>
          <w:rStyle w:val="superscript"/>
        </w:rPr>
        <w:t>2</w:t>
      </w:r>
      <w:r>
        <w:t xml:space="preserve"> =</w:t>
      </w:r>
      <w:r w:rsidR="003828F7">
        <w:t xml:space="preserve"> </w:t>
      </w:r>
      <w:r>
        <w:t xml:space="preserve"> (x</w:t>
      </w:r>
      <w:r>
        <w:rPr>
          <w:rStyle w:val="subscript"/>
        </w:rPr>
        <w:t>1</w:t>
      </w:r>
      <w:r>
        <w:t>-x</w:t>
      </w:r>
      <w:r>
        <w:rPr>
          <w:rStyle w:val="subscript"/>
        </w:rPr>
        <w:t>2</w:t>
      </w:r>
      <w:r>
        <w:t>')</w:t>
      </w:r>
      <w:r>
        <w:rPr>
          <w:rStyle w:val="superscript"/>
        </w:rPr>
        <w:t>2</w:t>
      </w:r>
      <w:r>
        <w:t xml:space="preserve"> + (y</w:t>
      </w:r>
      <w:r>
        <w:rPr>
          <w:rStyle w:val="subscript"/>
        </w:rPr>
        <w:t>1</w:t>
      </w:r>
      <w:r>
        <w:t>-y</w:t>
      </w:r>
      <w:r>
        <w:rPr>
          <w:rStyle w:val="subscript"/>
        </w:rPr>
        <w:t>2</w:t>
      </w:r>
      <w:r>
        <w:t>')</w:t>
      </w:r>
      <w:r>
        <w:rPr>
          <w:rStyle w:val="superscript"/>
        </w:rPr>
        <w:t>2</w:t>
      </w:r>
    </w:p>
    <w:p w14:paraId="1DAC65E3" w14:textId="77777777" w:rsidR="000B29E6" w:rsidRDefault="000B29E6" w:rsidP="000B29E6">
      <w:r>
        <w:tab/>
        <w:t>R</w:t>
      </w:r>
      <w:r>
        <w:rPr>
          <w:rStyle w:val="subscript"/>
        </w:rPr>
        <w:t>22</w:t>
      </w:r>
      <w:r>
        <w:rPr>
          <w:rStyle w:val="superscript"/>
        </w:rPr>
        <w:t>2</w:t>
      </w:r>
      <w:r>
        <w:t xml:space="preserve"> = (x</w:t>
      </w:r>
      <w:r>
        <w:rPr>
          <w:rStyle w:val="subscript"/>
        </w:rPr>
        <w:t>2</w:t>
      </w:r>
      <w:r>
        <w:t>-x</w:t>
      </w:r>
      <w:r>
        <w:rPr>
          <w:rStyle w:val="subscript"/>
        </w:rPr>
        <w:t>2</w:t>
      </w:r>
      <w:r>
        <w:t>')</w:t>
      </w:r>
      <w:r>
        <w:rPr>
          <w:rStyle w:val="superscript"/>
        </w:rPr>
        <w:t>2</w:t>
      </w:r>
      <w:r>
        <w:t xml:space="preserve"> + (y</w:t>
      </w:r>
      <w:r>
        <w:rPr>
          <w:rStyle w:val="subscript"/>
        </w:rPr>
        <w:t>2</w:t>
      </w:r>
      <w:r>
        <w:t>-y</w:t>
      </w:r>
      <w:r>
        <w:rPr>
          <w:rStyle w:val="subscript"/>
        </w:rPr>
        <w:t>2</w:t>
      </w:r>
      <w:r>
        <w:t>')</w:t>
      </w:r>
      <w:r>
        <w:rPr>
          <w:rStyle w:val="superscript"/>
        </w:rPr>
        <w:t>2</w:t>
      </w:r>
      <w:r>
        <w:t xml:space="preserve"> + (z-z')</w:t>
      </w:r>
      <w:r>
        <w:rPr>
          <w:rStyle w:val="superscript"/>
        </w:rPr>
        <w:t>2</w:t>
      </w:r>
      <w:r>
        <w:t xml:space="preserve">  = s</w:t>
      </w:r>
      <w:r>
        <w:rPr>
          <w:rStyle w:val="subscript"/>
        </w:rPr>
        <w:t>22</w:t>
      </w:r>
      <w:r>
        <w:rPr>
          <w:rStyle w:val="superscript"/>
        </w:rPr>
        <w:t>2</w:t>
      </w:r>
      <w:r>
        <w:t xml:space="preserve"> +  (z-z')</w:t>
      </w:r>
      <w:r>
        <w:rPr>
          <w:rStyle w:val="superscript"/>
        </w:rPr>
        <w:t>2</w:t>
      </w:r>
      <w:r>
        <w:tab/>
        <w:t>s</w:t>
      </w:r>
      <w:r>
        <w:rPr>
          <w:rStyle w:val="subscript"/>
        </w:rPr>
        <w:t>22</w:t>
      </w:r>
      <w:r>
        <w:rPr>
          <w:rStyle w:val="superscript"/>
        </w:rPr>
        <w:t>2</w:t>
      </w:r>
      <w:r>
        <w:t xml:space="preserve"> = </w:t>
      </w:r>
      <w:r w:rsidR="003828F7">
        <w:t xml:space="preserve"> </w:t>
      </w:r>
      <w:r>
        <w:t>(x</w:t>
      </w:r>
      <w:r>
        <w:rPr>
          <w:rStyle w:val="subscript"/>
        </w:rPr>
        <w:t>2</w:t>
      </w:r>
      <w:r>
        <w:t>-x</w:t>
      </w:r>
      <w:r>
        <w:rPr>
          <w:rStyle w:val="subscript"/>
        </w:rPr>
        <w:t>2</w:t>
      </w:r>
      <w:r>
        <w:t>')</w:t>
      </w:r>
      <w:r>
        <w:rPr>
          <w:rStyle w:val="superscript"/>
        </w:rPr>
        <w:t>2</w:t>
      </w:r>
      <w:r>
        <w:t xml:space="preserve"> + (y</w:t>
      </w:r>
      <w:r>
        <w:rPr>
          <w:rStyle w:val="subscript"/>
        </w:rPr>
        <w:t>2</w:t>
      </w:r>
      <w:r>
        <w:t>-y</w:t>
      </w:r>
      <w:r>
        <w:rPr>
          <w:rStyle w:val="subscript"/>
        </w:rPr>
        <w:t>2</w:t>
      </w:r>
      <w:r>
        <w:t>')</w:t>
      </w:r>
      <w:r>
        <w:rPr>
          <w:rStyle w:val="superscript"/>
        </w:rPr>
        <w:t>2</w:t>
      </w:r>
    </w:p>
    <w:p w14:paraId="79CD8350" w14:textId="77777777" w:rsidR="000B29E6" w:rsidRPr="009B5788" w:rsidRDefault="000B29E6" w:rsidP="000B29E6">
      <w:pPr>
        <w:tabs>
          <w:tab w:val="left" w:pos="7200"/>
          <w:tab w:val="left" w:pos="7920"/>
          <w:tab w:val="right" w:pos="9270"/>
        </w:tabs>
      </w:pPr>
      <w:r>
        <w:tab/>
        <w:t>R</w:t>
      </w:r>
      <w:r>
        <w:rPr>
          <w:rStyle w:val="subscript"/>
        </w:rPr>
        <w:t>21</w:t>
      </w:r>
      <w:r>
        <w:rPr>
          <w:rStyle w:val="superscript"/>
        </w:rPr>
        <w:t>2</w:t>
      </w:r>
      <w:r>
        <w:t xml:space="preserve"> = (x</w:t>
      </w:r>
      <w:r>
        <w:rPr>
          <w:rStyle w:val="subscript"/>
        </w:rPr>
        <w:t>2</w:t>
      </w:r>
      <w:r>
        <w:t>-x</w:t>
      </w:r>
      <w:r>
        <w:rPr>
          <w:rStyle w:val="subscript"/>
        </w:rPr>
        <w:t>1</w:t>
      </w:r>
      <w:r>
        <w:t>')</w:t>
      </w:r>
      <w:r>
        <w:rPr>
          <w:rStyle w:val="superscript"/>
        </w:rPr>
        <w:t>2</w:t>
      </w:r>
      <w:r>
        <w:t xml:space="preserve"> + (y</w:t>
      </w:r>
      <w:r>
        <w:rPr>
          <w:rStyle w:val="subscript"/>
        </w:rPr>
        <w:t>2</w:t>
      </w:r>
      <w:r>
        <w:t>-y</w:t>
      </w:r>
      <w:r>
        <w:rPr>
          <w:rStyle w:val="subscript"/>
        </w:rPr>
        <w:t>1</w:t>
      </w:r>
      <w:r w:rsidR="003828F7">
        <w:t>'</w:t>
      </w:r>
      <w:r>
        <w:t>)</w:t>
      </w:r>
      <w:r>
        <w:rPr>
          <w:rStyle w:val="superscript"/>
        </w:rPr>
        <w:t>2</w:t>
      </w:r>
      <w:r>
        <w:t xml:space="preserve"> + (z-z')</w:t>
      </w:r>
      <w:r>
        <w:rPr>
          <w:rStyle w:val="superscript"/>
        </w:rPr>
        <w:t>2</w:t>
      </w:r>
      <w:r>
        <w:t xml:space="preserve">  = s</w:t>
      </w:r>
      <w:r>
        <w:rPr>
          <w:rStyle w:val="subscript"/>
        </w:rPr>
        <w:t>21</w:t>
      </w:r>
      <w:r>
        <w:rPr>
          <w:rStyle w:val="superscript"/>
        </w:rPr>
        <w:t>2</w:t>
      </w:r>
      <w:r>
        <w:t xml:space="preserve"> +  (z-z')</w:t>
      </w:r>
      <w:r>
        <w:rPr>
          <w:rStyle w:val="superscript"/>
        </w:rPr>
        <w:t>2</w:t>
      </w:r>
      <w:r>
        <w:tab/>
        <w:t>s</w:t>
      </w:r>
      <w:r>
        <w:rPr>
          <w:rStyle w:val="subscript"/>
        </w:rPr>
        <w:t>21</w:t>
      </w:r>
      <w:r>
        <w:rPr>
          <w:rStyle w:val="superscript"/>
        </w:rPr>
        <w:t xml:space="preserve">2 </w:t>
      </w:r>
      <w:r>
        <w:t>=  (x</w:t>
      </w:r>
      <w:r>
        <w:rPr>
          <w:rStyle w:val="subscript"/>
        </w:rPr>
        <w:t>2</w:t>
      </w:r>
      <w:r>
        <w:t>-x</w:t>
      </w:r>
      <w:r>
        <w:rPr>
          <w:rStyle w:val="subscript"/>
        </w:rPr>
        <w:t>1</w:t>
      </w:r>
      <w:r>
        <w:t>')</w:t>
      </w:r>
      <w:r>
        <w:rPr>
          <w:rStyle w:val="superscript"/>
        </w:rPr>
        <w:t>2</w:t>
      </w:r>
      <w:r>
        <w:t xml:space="preserve"> + (y</w:t>
      </w:r>
      <w:r>
        <w:rPr>
          <w:rStyle w:val="subscript"/>
        </w:rPr>
        <w:t>2</w:t>
      </w:r>
      <w:r>
        <w:t>-y</w:t>
      </w:r>
      <w:r>
        <w:rPr>
          <w:rStyle w:val="subscript"/>
        </w:rPr>
        <w:t>1</w:t>
      </w:r>
      <w:r w:rsidR="003828F7">
        <w:t>'</w:t>
      </w:r>
      <w:r>
        <w:t>)</w:t>
      </w:r>
      <w:r>
        <w:rPr>
          <w:rStyle w:val="superscript"/>
        </w:rPr>
        <w:t>2</w:t>
      </w:r>
      <w:r w:rsidR="003828F7">
        <w:t xml:space="preserve"> .</w:t>
      </w:r>
      <w:r>
        <w:tab/>
        <w:t>(4.4.2)</w:t>
      </w:r>
    </w:p>
    <w:p w14:paraId="5C3389B3" w14:textId="77777777" w:rsidR="000B29E6" w:rsidRDefault="000B29E6" w:rsidP="000B29E6"/>
    <w:p w14:paraId="403678C3" w14:textId="77777777" w:rsidR="000B29E6" w:rsidRDefault="000B29E6" w:rsidP="000B29E6">
      <w:r>
        <w:t xml:space="preserve">The vector </w:t>
      </w:r>
      <w:r w:rsidRPr="002F24E6">
        <w:rPr>
          <w:b/>
        </w:rPr>
        <w:t>R</w:t>
      </w:r>
      <w:r>
        <w:rPr>
          <w:rStyle w:val="subscript"/>
        </w:rPr>
        <w:t>12</w:t>
      </w:r>
      <w:r>
        <w:t xml:space="preserve"> points from our new point </w:t>
      </w:r>
      <w:r w:rsidRPr="002F24E6">
        <w:rPr>
          <w:b/>
        </w:rPr>
        <w:t>x</w:t>
      </w:r>
      <w:r>
        <w:rPr>
          <w:rStyle w:val="subscript"/>
        </w:rPr>
        <w:t>1</w:t>
      </w:r>
      <w:r>
        <w:t xml:space="preserve"> to an integration point </w:t>
      </w:r>
      <w:r w:rsidRPr="009B5788">
        <w:rPr>
          <w:b/>
        </w:rPr>
        <w:t>x</w:t>
      </w:r>
      <w:r>
        <w:rPr>
          <w:rStyle w:val="subscript"/>
        </w:rPr>
        <w:t>2</w:t>
      </w:r>
      <w:r>
        <w:t>' on C</w:t>
      </w:r>
      <w:r>
        <w:rPr>
          <w:rStyle w:val="subscript"/>
        </w:rPr>
        <w:t>2</w:t>
      </w:r>
      <w:r>
        <w:t>. Here is a drawing of our new a</w:t>
      </w:r>
      <w:r w:rsidR="006F66CB">
        <w:t xml:space="preserve">nd more complicated situation: </w:t>
      </w:r>
    </w:p>
    <w:p w14:paraId="04C3976D" w14:textId="77777777" w:rsidR="000B29E6" w:rsidRPr="00DB40A9" w:rsidRDefault="000B29E6" w:rsidP="006F66CB">
      <w:r>
        <w:tab/>
      </w:r>
      <w:r>
        <w:tab/>
      </w:r>
      <w:r w:rsidR="006F66CB">
        <w:tab/>
      </w:r>
      <w:r w:rsidR="006F66CB">
        <w:pict>
          <v:shape id="_x0000_i1092" type="#_x0000_t75" style="width:337.5pt;height:235.5pt">
            <v:imagedata r:id="rId82" o:title=""/>
          </v:shape>
        </w:pict>
      </w:r>
      <w:r w:rsidR="006F66CB">
        <w:tab/>
      </w:r>
      <w:r>
        <w:t>Fig 4.2</w:t>
      </w:r>
    </w:p>
    <w:p w14:paraId="5E94E81E" w14:textId="77777777" w:rsidR="000B29E6" w:rsidRDefault="000B29E6" w:rsidP="000B29E6">
      <w:r>
        <w:t>We next rearrange the four terms in (4.4.1) to get</w:t>
      </w:r>
    </w:p>
    <w:p w14:paraId="1199B798" w14:textId="77777777" w:rsidR="000B29E6" w:rsidRDefault="000B29E6" w:rsidP="000B29E6"/>
    <w:p w14:paraId="5124FCE3" w14:textId="77777777" w:rsidR="000B29E6" w:rsidRDefault="000B29E6" w:rsidP="000B29E6">
      <w:pPr>
        <w:tabs>
          <w:tab w:val="left" w:pos="7200"/>
          <w:tab w:val="left" w:pos="7920"/>
          <w:tab w:val="right" w:pos="9270"/>
        </w:tabs>
      </w:pPr>
      <w:r>
        <w:t>V(z)</w:t>
      </w:r>
      <w:r>
        <w:tab/>
      </w:r>
      <w:r>
        <w:tab/>
      </w:r>
      <w:r>
        <w:tab/>
      </w:r>
      <w:r>
        <w:tab/>
      </w:r>
      <w:r>
        <w:tab/>
      </w:r>
      <w:r>
        <w:tab/>
      </w:r>
      <w:r>
        <w:tab/>
      </w:r>
      <w:r>
        <w:tab/>
      </w:r>
      <w:r>
        <w:tab/>
      </w:r>
      <w:r>
        <w:tab/>
      </w:r>
      <w:r>
        <w:tab/>
      </w:r>
      <w:r>
        <w:tab/>
        <w:t>(4.4.3)</w:t>
      </w:r>
    </w:p>
    <w:p w14:paraId="130672EC" w14:textId="77777777" w:rsidR="000B29E6" w:rsidRPr="00EE20CA" w:rsidRDefault="000B29E6" w:rsidP="000B29E6">
      <w:r>
        <w:t xml:space="preserve">  = </w:t>
      </w:r>
      <w:r>
        <w:rPr>
          <w:color w:val="000000"/>
        </w:rPr>
        <w:t xml:space="preserve">q(z)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11</w:instrText>
      </w:r>
      <w:r>
        <w:instrText xml:space="preserve">) </w:instrText>
      </w:r>
      <w:r>
        <w:fldChar w:fldCharType="end"/>
      </w:r>
      <w:r>
        <w:t xml:space="preserve">- </w:t>
      </w:r>
      <w:r>
        <w:fldChar w:fldCharType="begin"/>
      </w:r>
      <w:r>
        <w:instrText xml:space="preserve"> EQ \f(1,R</w:instrText>
      </w:r>
      <w:r>
        <w:rPr>
          <w:rStyle w:val="subscript"/>
        </w:rPr>
        <w:instrText>21</w:instrText>
      </w:r>
      <w:r>
        <w:instrText xml:space="preserve">) </w:instrText>
      </w:r>
      <w:r>
        <w:fldChar w:fldCharType="end"/>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w:t>
      </w:r>
      <w:r w:rsidR="003828F7">
        <w:t xml:space="preserve"> </w:t>
      </w:r>
      <w:r>
        <w:fldChar w:fldCharType="begin"/>
      </w:r>
      <w:r>
        <w:instrText xml:space="preserve"> EQ \f(1,R</w:instrText>
      </w:r>
      <w:r>
        <w:rPr>
          <w:rStyle w:val="subscript"/>
        </w:rPr>
        <w:instrText>12</w:instrText>
      </w:r>
      <w:r>
        <w:instrText xml:space="preserve">) </w:instrText>
      </w:r>
      <w:r>
        <w:fldChar w:fldCharType="end"/>
      </w:r>
      <w:r>
        <w:t xml:space="preserve">- </w:t>
      </w:r>
      <w:r>
        <w:fldChar w:fldCharType="begin"/>
      </w:r>
      <w:r>
        <w:instrText xml:space="preserve"> EQ \f(1,R</w:instrText>
      </w:r>
      <w:r>
        <w:rPr>
          <w:rStyle w:val="subscript"/>
        </w:rPr>
        <w:instrText>22</w:instrText>
      </w:r>
      <w:r>
        <w:instrText xml:space="preserve">) </w:instrText>
      </w:r>
      <w:r>
        <w:fldChar w:fldCharType="end"/>
      </w:r>
      <w:r>
        <w:t>)  } .</w:t>
      </w:r>
    </w:p>
    <w:p w14:paraId="79739522" w14:textId="77777777" w:rsidR="000B29E6" w:rsidRDefault="000B29E6" w:rsidP="000B29E6"/>
    <w:p w14:paraId="622D2B8A" w14:textId="77777777" w:rsidR="000B29E6" w:rsidRDefault="000B29E6" w:rsidP="000B29E6">
      <w:r>
        <w:t xml:space="preserve">It is now possible to carry out the dz' integrations. The integral of interest is the following, </w:t>
      </w:r>
    </w:p>
    <w:p w14:paraId="79EC4670" w14:textId="77777777" w:rsidR="000B29E6" w:rsidRDefault="000B29E6" w:rsidP="000B29E6"/>
    <w:p w14:paraId="785739CF" w14:textId="77777777" w:rsidR="000B29E6" w:rsidRDefault="000B29E6" w:rsidP="000B29E6">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 </w:t>
      </w:r>
      <w:r>
        <w:fldChar w:fldCharType="begin"/>
      </w:r>
      <w:r>
        <w:instrText xml:space="preserve"> EQ \f(1,</w:instrText>
      </w:r>
      <w:r>
        <w:fldChar w:fldCharType="begin"/>
      </w:r>
      <w:r>
        <w:instrText xml:space="preserve"> EQ \r(a</w:instrText>
      </w:r>
      <w:r>
        <w:rPr>
          <w:rStyle w:val="superscript"/>
        </w:rPr>
        <w:instrText>2</w:instrText>
      </w:r>
      <w:r>
        <w:instrText>+ x</w:instrText>
      </w:r>
      <w:r>
        <w:rPr>
          <w:rStyle w:val="superscript"/>
        </w:rPr>
        <w:instrText>2</w:instrText>
      </w:r>
      <w:r>
        <w:instrText xml:space="preserve">) </w:instrText>
      </w:r>
      <w:r>
        <w:fldChar w:fldCharType="end"/>
      </w:r>
      <w:r>
        <w:instrText xml:space="preserve">) </w:instrText>
      </w:r>
      <w:r>
        <w:fldChar w:fldCharType="end"/>
      </w:r>
      <w:r>
        <w:t xml:space="preserve">  -  </w:t>
      </w:r>
      <w:r>
        <w:fldChar w:fldCharType="begin"/>
      </w:r>
      <w:r>
        <w:instrText xml:space="preserve"> EQ \f(1,</w:instrText>
      </w:r>
      <w:r>
        <w:fldChar w:fldCharType="begin"/>
      </w:r>
      <w:r>
        <w:instrText xml:space="preserve"> EQ \r(b</w:instrText>
      </w:r>
      <w:r>
        <w:rPr>
          <w:rStyle w:val="superscript"/>
        </w:rPr>
        <w:instrText>2</w:instrText>
      </w:r>
      <w:r>
        <w:instrText>+ x</w:instrText>
      </w:r>
      <w:r>
        <w:rPr>
          <w:rStyle w:val="superscript"/>
        </w:rPr>
        <w:instrText>2</w:instrText>
      </w:r>
      <w:r>
        <w:instrText xml:space="preserve">) </w:instrText>
      </w:r>
      <w:r>
        <w:fldChar w:fldCharType="end"/>
      </w:r>
      <w:r>
        <w:instrText xml:space="preserve">) </w:instrText>
      </w:r>
      <w:r>
        <w:fldChar w:fldCharType="end"/>
      </w:r>
      <w:r>
        <w:t xml:space="preserve"> }  = ln(b</w:t>
      </w:r>
      <w:r>
        <w:rPr>
          <w:rStyle w:val="superscript"/>
        </w:rPr>
        <w:t>2</w:t>
      </w:r>
      <w:r>
        <w:t>/a</w:t>
      </w:r>
      <w:r>
        <w:rPr>
          <w:rStyle w:val="superscript"/>
        </w:rPr>
        <w:t>2</w:t>
      </w:r>
      <w:r>
        <w:t>)</w:t>
      </w:r>
      <w:r w:rsidR="003828F7">
        <w:t xml:space="preserve"> .</w:t>
      </w:r>
      <w:r>
        <w:tab/>
      </w:r>
      <w:r>
        <w:tab/>
      </w:r>
      <w:r>
        <w:tab/>
      </w:r>
      <w:r>
        <w:tab/>
      </w:r>
      <w:r>
        <w:tab/>
      </w:r>
      <w:r>
        <w:tab/>
        <w:t>(4.4.4)</w:t>
      </w:r>
    </w:p>
    <w:p w14:paraId="4551B59B" w14:textId="77777777" w:rsidR="003828F7" w:rsidRDefault="003828F7" w:rsidP="000B29E6">
      <w:pPr>
        <w:tabs>
          <w:tab w:val="left" w:pos="7200"/>
          <w:tab w:val="left" w:pos="7920"/>
          <w:tab w:val="right" w:pos="9270"/>
        </w:tabs>
      </w:pPr>
    </w:p>
    <w:p w14:paraId="6AB0DB70" w14:textId="77777777" w:rsidR="003828F7" w:rsidRDefault="003828F7" w:rsidP="000B29E6">
      <w:pPr>
        <w:tabs>
          <w:tab w:val="left" w:pos="7200"/>
          <w:tab w:val="left" w:pos="7920"/>
          <w:tab w:val="right" w:pos="9270"/>
        </w:tabs>
      </w:pPr>
      <w:r>
        <w:t xml:space="preserve">Since this is quite important, we confirm with Maple, </w:t>
      </w:r>
    </w:p>
    <w:p w14:paraId="1DDF599E" w14:textId="77777777" w:rsidR="003828F7" w:rsidRDefault="003828F7" w:rsidP="000B29E6">
      <w:pPr>
        <w:tabs>
          <w:tab w:val="left" w:pos="7200"/>
          <w:tab w:val="left" w:pos="7920"/>
          <w:tab w:val="right" w:pos="9270"/>
        </w:tabs>
      </w:pPr>
    </w:p>
    <w:p w14:paraId="1C7DB487" w14:textId="77777777" w:rsidR="003828F7" w:rsidRPr="003828F7" w:rsidRDefault="003828F7" w:rsidP="000B29E6">
      <w:pPr>
        <w:tabs>
          <w:tab w:val="left" w:pos="7200"/>
          <w:tab w:val="left" w:pos="7920"/>
          <w:tab w:val="right" w:pos="9270"/>
        </w:tabs>
      </w:pPr>
      <w:r>
        <w:pict>
          <v:shape id="_x0000_i1093" type="#_x0000_t75" style="width:349.5pt;height:100.5pt">
            <v:imagedata r:id="rId83" o:title=""/>
          </v:shape>
        </w:pict>
      </w:r>
    </w:p>
    <w:p w14:paraId="1D836661" w14:textId="77777777" w:rsidR="000B29E6" w:rsidRDefault="000B29E6" w:rsidP="000B29E6"/>
    <w:p w14:paraId="54FB47B7" w14:textId="77777777" w:rsidR="000B29E6" w:rsidRDefault="000B29E6" w:rsidP="000B29E6">
      <w:r>
        <w:t xml:space="preserve">The separate integrals here are logarithmically divergent, but the combination converges. Thus, </w:t>
      </w:r>
    </w:p>
    <w:p w14:paraId="46FB2553" w14:textId="77777777" w:rsidR="000B29E6" w:rsidRDefault="000B29E6" w:rsidP="000B29E6"/>
    <w:p w14:paraId="2BD3C5EF" w14:textId="77777777" w:rsidR="000B29E6" w:rsidRDefault="000B29E6" w:rsidP="000B29E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t xml:space="preserve">( </w:t>
      </w:r>
      <w:r>
        <w:fldChar w:fldCharType="begin"/>
      </w:r>
      <w:r>
        <w:instrText xml:space="preserve"> EQ \f(1,R</w:instrText>
      </w:r>
      <w:r>
        <w:rPr>
          <w:rStyle w:val="subscript"/>
        </w:rPr>
        <w:instrText>11</w:instrText>
      </w:r>
      <w:r>
        <w:instrText xml:space="preserve">) </w:instrText>
      </w:r>
      <w:r>
        <w:fldChar w:fldCharType="end"/>
      </w:r>
      <w:r>
        <w:t xml:space="preserve">- </w:t>
      </w:r>
      <w:r>
        <w:fldChar w:fldCharType="begin"/>
      </w:r>
      <w:r>
        <w:instrText xml:space="preserve"> EQ \f(1,R</w:instrText>
      </w:r>
      <w:r>
        <w:rPr>
          <w:rStyle w:val="subscript"/>
        </w:rPr>
        <w:instrText>21</w:instrText>
      </w:r>
      <w:r>
        <w:instrText xml:space="preserve">)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t xml:space="preserve"> (</w:t>
      </w:r>
      <w:r>
        <w:fldChar w:fldCharType="begin"/>
      </w:r>
      <w:r>
        <w:instrText xml:space="preserve"> EQ \f(1,</w:instrText>
      </w:r>
      <w:r>
        <w:fldChar w:fldCharType="begin"/>
      </w:r>
      <w:r>
        <w:instrText xml:space="preserve"> EQ \r(s</w:instrText>
      </w:r>
      <w:r>
        <w:rPr>
          <w:rStyle w:val="subscript"/>
        </w:rPr>
        <w:instrText>11</w:instrText>
      </w:r>
      <w:r>
        <w:rPr>
          <w:rStyle w:val="superscript"/>
        </w:rPr>
        <w:instrText>2</w:instrText>
      </w:r>
      <w:r>
        <w:instrText xml:space="preserve"> +  (z-z')</w:instrText>
      </w:r>
      <w:r>
        <w:rPr>
          <w:rStyle w:val="superscript"/>
        </w:rPr>
        <w:instrText>2</w:instrText>
      </w:r>
      <w:r>
        <w:instrText xml:space="preserve">) </w:instrText>
      </w:r>
      <w:r>
        <w:fldChar w:fldCharType="end"/>
      </w:r>
      <w:r>
        <w:instrText xml:space="preserve">) </w:instrText>
      </w:r>
      <w:r>
        <w:fldChar w:fldCharType="end"/>
      </w:r>
      <w:r>
        <w:t xml:space="preserve"> - </w:t>
      </w:r>
      <w:r>
        <w:fldChar w:fldCharType="begin"/>
      </w:r>
      <w:r>
        <w:instrText xml:space="preserve"> EQ \f(1,</w:instrText>
      </w:r>
      <w:r>
        <w:fldChar w:fldCharType="begin"/>
      </w:r>
      <w:r>
        <w:instrText xml:space="preserve"> EQ \r(s</w:instrText>
      </w:r>
      <w:r>
        <w:rPr>
          <w:rStyle w:val="subscript"/>
        </w:rPr>
        <w:instrText>21</w:instrText>
      </w:r>
      <w:r>
        <w:rPr>
          <w:rStyle w:val="superscript"/>
        </w:rPr>
        <w:instrText>2</w:instrText>
      </w:r>
      <w:r>
        <w:instrText xml:space="preserve"> +  (z-z')</w:instrText>
      </w:r>
      <w:r>
        <w:rPr>
          <w:rStyle w:val="superscript"/>
        </w:rPr>
        <w:instrText>2</w:instrText>
      </w:r>
      <w:r>
        <w:instrText xml:space="preserve">) </w:instrText>
      </w:r>
      <w:r>
        <w:fldChar w:fldCharType="end"/>
      </w:r>
      <w:r>
        <w:instrText xml:space="preserve">) </w:instrText>
      </w:r>
      <w:r>
        <w:fldChar w:fldCharType="end"/>
      </w:r>
      <w:r>
        <w:t>)   =  ln(s</w:t>
      </w:r>
      <w:r>
        <w:rPr>
          <w:rStyle w:val="subscript"/>
        </w:rPr>
        <w:t>21</w:t>
      </w:r>
      <w:r>
        <w:rPr>
          <w:rStyle w:val="superscript"/>
        </w:rPr>
        <w:t>2</w:t>
      </w:r>
      <w:r>
        <w:t>/s</w:t>
      </w:r>
      <w:r>
        <w:rPr>
          <w:rStyle w:val="subscript"/>
        </w:rPr>
        <w:t>11</w:t>
      </w:r>
      <w:r>
        <w:rPr>
          <w:rStyle w:val="superscript"/>
        </w:rPr>
        <w:t>2</w:t>
      </w:r>
      <w:r>
        <w:t>)</w:t>
      </w:r>
    </w:p>
    <w:p w14:paraId="765D2110" w14:textId="77777777" w:rsidR="000B29E6" w:rsidRDefault="000B29E6" w:rsidP="000B29E6">
      <w:r>
        <w:t>and</w:t>
      </w:r>
    </w:p>
    <w:p w14:paraId="6DCA4856" w14:textId="77777777" w:rsidR="000B29E6" w:rsidRPr="00594434" w:rsidRDefault="000B29E6" w:rsidP="000B29E6">
      <w:pPr>
        <w:tabs>
          <w:tab w:val="left" w:pos="7200"/>
          <w:tab w:val="left" w:pos="7920"/>
          <w:tab w:val="right" w:pos="9270"/>
        </w:tabs>
      </w:pPr>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t xml:space="preserve"> ( </w:t>
      </w:r>
      <w:r>
        <w:fldChar w:fldCharType="begin"/>
      </w:r>
      <w:r>
        <w:instrText xml:space="preserve"> EQ \f(1,R</w:instrText>
      </w:r>
      <w:r>
        <w:rPr>
          <w:rStyle w:val="subscript"/>
        </w:rPr>
        <w:instrText>12</w:instrText>
      </w:r>
      <w:r>
        <w:instrText xml:space="preserve">) </w:instrText>
      </w:r>
      <w:r>
        <w:fldChar w:fldCharType="end"/>
      </w:r>
      <w:r>
        <w:t xml:space="preserve">- </w:t>
      </w:r>
      <w:r>
        <w:fldChar w:fldCharType="begin"/>
      </w:r>
      <w:r>
        <w:instrText xml:space="preserve"> EQ \f(1,R</w:instrText>
      </w:r>
      <w:r>
        <w:rPr>
          <w:rStyle w:val="subscript"/>
        </w:rPr>
        <w:instrText>22</w:instrText>
      </w:r>
      <w:r>
        <w:instrText xml:space="preserve">) </w:instrText>
      </w:r>
      <w:r>
        <w:fldChar w:fldCharType="end"/>
      </w:r>
      <w:r>
        <w:t>)  =  ln(s</w:t>
      </w:r>
      <w:r>
        <w:rPr>
          <w:rStyle w:val="subscript"/>
        </w:rPr>
        <w:t>22</w:t>
      </w:r>
      <w:r>
        <w:rPr>
          <w:rStyle w:val="superscript"/>
        </w:rPr>
        <w:t>2</w:t>
      </w:r>
      <w:r>
        <w:t>/s</w:t>
      </w:r>
      <w:r>
        <w:rPr>
          <w:rStyle w:val="subscript"/>
        </w:rPr>
        <w:t>12</w:t>
      </w:r>
      <w:r>
        <w:rPr>
          <w:rStyle w:val="superscript"/>
        </w:rPr>
        <w:t>2</w:t>
      </w:r>
      <w:r>
        <w:t>)</w:t>
      </w:r>
      <w:r>
        <w:tab/>
      </w:r>
      <w:r>
        <w:tab/>
      </w:r>
      <w:r>
        <w:tab/>
      </w:r>
      <w:r>
        <w:tab/>
      </w:r>
      <w:r>
        <w:tab/>
      </w:r>
      <w:r>
        <w:tab/>
      </w:r>
      <w:r>
        <w:tab/>
        <w:t>(4.4.5)</w:t>
      </w:r>
    </w:p>
    <w:p w14:paraId="0446103E" w14:textId="77777777" w:rsidR="000B29E6" w:rsidRDefault="000B29E6" w:rsidP="000B29E6">
      <w:pPr>
        <w:spacing w:line="240" w:lineRule="auto"/>
      </w:pPr>
    </w:p>
    <w:p w14:paraId="0EE9DDE3" w14:textId="77777777" w:rsidR="000B29E6" w:rsidRDefault="000B29E6" w:rsidP="000B29E6">
      <w:pPr>
        <w:spacing w:line="240" w:lineRule="auto"/>
      </w:pPr>
      <w:r>
        <w:t>so that</w:t>
      </w:r>
    </w:p>
    <w:p w14:paraId="3CF20C41" w14:textId="77777777" w:rsidR="000B29E6" w:rsidRDefault="000B29E6" w:rsidP="000B29E6">
      <w:pPr>
        <w:spacing w:line="240" w:lineRule="auto"/>
      </w:pPr>
    </w:p>
    <w:p w14:paraId="2CCCFBB2" w14:textId="77777777" w:rsidR="000B29E6" w:rsidRPr="00EE20CA" w:rsidRDefault="000B29E6" w:rsidP="000B29E6">
      <w:r>
        <w:t xml:space="preserve">V(z) = </w:t>
      </w:r>
      <w:r>
        <w:rPr>
          <w:color w:val="000000"/>
        </w:rPr>
        <w:t xml:space="preserve">q(z)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  }</w:t>
      </w:r>
    </w:p>
    <w:p w14:paraId="4EE0AC96" w14:textId="77777777" w:rsidR="000B29E6" w:rsidRDefault="000B29E6" w:rsidP="000B29E6">
      <w:pPr>
        <w:spacing w:line="240" w:lineRule="auto"/>
      </w:pPr>
      <w:r>
        <w:tab/>
      </w:r>
    </w:p>
    <w:p w14:paraId="1C49D6ED" w14:textId="77777777" w:rsidR="000B29E6" w:rsidRPr="00594434" w:rsidRDefault="000B29E6" w:rsidP="000B29E6">
      <w:pPr>
        <w:tabs>
          <w:tab w:val="left" w:pos="7200"/>
          <w:tab w:val="left" w:pos="7920"/>
          <w:tab w:val="right" w:pos="9270"/>
        </w:tabs>
      </w:pPr>
      <w:r>
        <w:tab/>
        <w:t>s</w:t>
      </w:r>
      <w:r>
        <w:rPr>
          <w:rStyle w:val="subscript"/>
        </w:rPr>
        <w:t>21</w:t>
      </w:r>
      <w:r>
        <w:rPr>
          <w:rStyle w:val="superscript"/>
        </w:rPr>
        <w:t xml:space="preserve">2 </w:t>
      </w:r>
      <w:r>
        <w:t>=  (x</w:t>
      </w:r>
      <w:r>
        <w:rPr>
          <w:rStyle w:val="subscript"/>
        </w:rPr>
        <w:t>2</w:t>
      </w:r>
      <w:r>
        <w:t>-x</w:t>
      </w:r>
      <w:r>
        <w:rPr>
          <w:rStyle w:val="subscript"/>
        </w:rPr>
        <w:t>1</w:t>
      </w:r>
      <w:r>
        <w:t>')</w:t>
      </w:r>
      <w:r>
        <w:rPr>
          <w:rStyle w:val="superscript"/>
        </w:rPr>
        <w:t>2</w:t>
      </w:r>
      <w:r>
        <w:t xml:space="preserve"> + (y</w:t>
      </w:r>
      <w:r>
        <w:rPr>
          <w:rStyle w:val="subscript"/>
        </w:rPr>
        <w:t>2</w:t>
      </w:r>
      <w:r>
        <w:t>-y</w:t>
      </w:r>
      <w:r>
        <w:rPr>
          <w:rStyle w:val="subscript"/>
        </w:rPr>
        <w:t>1</w:t>
      </w:r>
      <w:r w:rsidR="003828F7">
        <w:t>'</w:t>
      </w:r>
      <w:r>
        <w:t>)</w:t>
      </w:r>
      <w:r>
        <w:rPr>
          <w:rStyle w:val="superscript"/>
        </w:rPr>
        <w:t>2</w:t>
      </w:r>
      <w:r>
        <w:tab/>
      </w:r>
      <w:r>
        <w:tab/>
        <w:t>s</w:t>
      </w:r>
      <w:r>
        <w:rPr>
          <w:rStyle w:val="subscript"/>
        </w:rPr>
        <w:t>22</w:t>
      </w:r>
      <w:r>
        <w:rPr>
          <w:rStyle w:val="superscript"/>
        </w:rPr>
        <w:t>2</w:t>
      </w:r>
      <w:r>
        <w:t xml:space="preserve"> = (x</w:t>
      </w:r>
      <w:r>
        <w:rPr>
          <w:rStyle w:val="subscript"/>
        </w:rPr>
        <w:t>2</w:t>
      </w:r>
      <w:r>
        <w:t>-x</w:t>
      </w:r>
      <w:r>
        <w:rPr>
          <w:rStyle w:val="subscript"/>
        </w:rPr>
        <w:t>2</w:t>
      </w:r>
      <w:r>
        <w:t>')</w:t>
      </w:r>
      <w:r>
        <w:rPr>
          <w:rStyle w:val="superscript"/>
        </w:rPr>
        <w:t>2</w:t>
      </w:r>
      <w:r>
        <w:t xml:space="preserve"> + (y</w:t>
      </w:r>
      <w:r>
        <w:rPr>
          <w:rStyle w:val="subscript"/>
        </w:rPr>
        <w:t>2</w:t>
      </w:r>
      <w:r>
        <w:t>-y</w:t>
      </w:r>
      <w:r>
        <w:rPr>
          <w:rStyle w:val="subscript"/>
        </w:rPr>
        <w:t>2</w:t>
      </w:r>
      <w:r>
        <w:t>')</w:t>
      </w:r>
      <w:r>
        <w:rPr>
          <w:rStyle w:val="superscript"/>
        </w:rPr>
        <w:t>2</w:t>
      </w:r>
      <w:r>
        <w:tab/>
      </w:r>
      <w:r>
        <w:tab/>
      </w:r>
      <w:r>
        <w:tab/>
      </w:r>
      <w:r>
        <w:tab/>
        <w:t xml:space="preserve"> (4.4.6)</w:t>
      </w:r>
    </w:p>
    <w:p w14:paraId="57C7132B" w14:textId="77777777" w:rsidR="000B29E6" w:rsidRPr="0046101D" w:rsidRDefault="000B29E6" w:rsidP="000B29E6">
      <w:r>
        <w:tab/>
        <w:t>s</w:t>
      </w:r>
      <w:r>
        <w:rPr>
          <w:rStyle w:val="subscript"/>
        </w:rPr>
        <w:t>11</w:t>
      </w:r>
      <w:r>
        <w:rPr>
          <w:rStyle w:val="superscript"/>
        </w:rPr>
        <w:t>2</w:t>
      </w:r>
      <w:r>
        <w:t xml:space="preserve"> =  (x</w:t>
      </w:r>
      <w:r>
        <w:rPr>
          <w:rStyle w:val="subscript"/>
        </w:rPr>
        <w:t>1</w:t>
      </w:r>
      <w:r>
        <w:t>-x</w:t>
      </w:r>
      <w:r>
        <w:rPr>
          <w:rStyle w:val="subscript"/>
        </w:rPr>
        <w:t>1</w:t>
      </w:r>
      <w:r>
        <w:t>')</w:t>
      </w:r>
      <w:r>
        <w:rPr>
          <w:rStyle w:val="superscript"/>
        </w:rPr>
        <w:t>2</w:t>
      </w:r>
      <w:r>
        <w:t xml:space="preserve"> + (y</w:t>
      </w:r>
      <w:r>
        <w:rPr>
          <w:rStyle w:val="subscript"/>
        </w:rPr>
        <w:t>1</w:t>
      </w:r>
      <w:r>
        <w:t>-y</w:t>
      </w:r>
      <w:r>
        <w:rPr>
          <w:rStyle w:val="subscript"/>
        </w:rPr>
        <w:t>1</w:t>
      </w:r>
      <w:r>
        <w:t>')</w:t>
      </w:r>
      <w:r>
        <w:rPr>
          <w:rStyle w:val="superscript"/>
        </w:rPr>
        <w:t>2</w:t>
      </w:r>
      <w:r>
        <w:tab/>
      </w:r>
      <w:r>
        <w:tab/>
        <w:t>s</w:t>
      </w:r>
      <w:r>
        <w:rPr>
          <w:rStyle w:val="subscript"/>
        </w:rPr>
        <w:t>12</w:t>
      </w:r>
      <w:r>
        <w:rPr>
          <w:rStyle w:val="superscript"/>
        </w:rPr>
        <w:t>2</w:t>
      </w:r>
      <w:r>
        <w:t xml:space="preserve"> = (x</w:t>
      </w:r>
      <w:r>
        <w:rPr>
          <w:rStyle w:val="subscript"/>
        </w:rPr>
        <w:t>1</w:t>
      </w:r>
      <w:r>
        <w:t>-x</w:t>
      </w:r>
      <w:r>
        <w:rPr>
          <w:rStyle w:val="subscript"/>
        </w:rPr>
        <w:t>2</w:t>
      </w:r>
      <w:r>
        <w:t>')</w:t>
      </w:r>
      <w:r>
        <w:rPr>
          <w:rStyle w:val="superscript"/>
        </w:rPr>
        <w:t>2</w:t>
      </w:r>
      <w:r>
        <w:t xml:space="preserve"> + (y</w:t>
      </w:r>
      <w:r>
        <w:rPr>
          <w:rStyle w:val="subscript"/>
        </w:rPr>
        <w:t>1</w:t>
      </w:r>
      <w:r>
        <w:t>-y</w:t>
      </w:r>
      <w:r>
        <w:rPr>
          <w:rStyle w:val="subscript"/>
        </w:rPr>
        <w:t>2</w:t>
      </w:r>
      <w:r>
        <w:t>')</w:t>
      </w:r>
      <w:r>
        <w:rPr>
          <w:rStyle w:val="superscript"/>
        </w:rPr>
        <w:t>2</w:t>
      </w:r>
      <w:r>
        <w:t xml:space="preserve">  .</w:t>
      </w:r>
    </w:p>
    <w:p w14:paraId="0B3746FE" w14:textId="77777777" w:rsidR="000B29E6" w:rsidRDefault="000B29E6" w:rsidP="000B29E6">
      <w:pPr>
        <w:rPr>
          <w:rStyle w:val="superscript"/>
        </w:rPr>
      </w:pPr>
    </w:p>
    <w:p w14:paraId="62AB471A" w14:textId="77777777" w:rsidR="000B29E6" w:rsidRDefault="000B29E6" w:rsidP="000B29E6">
      <w:r>
        <w:t>The four transverse distances are shown in this figure,</w:t>
      </w:r>
    </w:p>
    <w:p w14:paraId="5FD39F90" w14:textId="77777777" w:rsidR="000B29E6" w:rsidRDefault="000B29E6" w:rsidP="000B29E6"/>
    <w:p w14:paraId="549D3F76" w14:textId="77777777" w:rsidR="000B29E6" w:rsidRDefault="000B29E6" w:rsidP="000B29E6">
      <w:pPr>
        <w:tabs>
          <w:tab w:val="left" w:pos="7200"/>
          <w:tab w:val="left" w:pos="7920"/>
          <w:tab w:val="right" w:pos="9270"/>
        </w:tabs>
      </w:pPr>
      <w:r>
        <w:tab/>
      </w:r>
      <w:r>
        <w:tab/>
      </w:r>
      <w:r>
        <w:tab/>
      </w:r>
      <w:r>
        <w:pict>
          <v:shape id="_x0000_i1094" type="#_x0000_t75" style="width:304.5pt;height:221.25pt">
            <v:imagedata r:id="rId84" o:title=""/>
          </v:shape>
        </w:pict>
      </w:r>
      <w:r>
        <w:tab/>
      </w:r>
      <w:r>
        <w:tab/>
        <w:t>Fig 4.3</w:t>
      </w:r>
    </w:p>
    <w:p w14:paraId="2F987E24" w14:textId="77777777" w:rsidR="000B29E6" w:rsidRDefault="000B29E6" w:rsidP="000B29E6">
      <w:pPr>
        <w:tabs>
          <w:tab w:val="left" w:pos="7200"/>
          <w:tab w:val="left" w:pos="7920"/>
          <w:tab w:val="right" w:pos="9270"/>
        </w:tabs>
      </w:pPr>
    </w:p>
    <w:p w14:paraId="082BF09E" w14:textId="77777777" w:rsidR="000B29E6" w:rsidRDefault="000B29E6" w:rsidP="000B29E6">
      <w:r>
        <w:t>Equation (4.4.6) expresses the potential between the two transmission line conductors at some plane z in terms of the charge distributions on the conductors α</w:t>
      </w:r>
      <w:r>
        <w:rPr>
          <w:rStyle w:val="subscript"/>
        </w:rPr>
        <w:t>i</w:t>
      </w:r>
      <w:r>
        <w:t xml:space="preserve">. In general, these charge distributions are not known, so one cannot regard (4.4.6) as a general purpose silver bullet to solve transmission line problems. On the other hand, as we shall see, equation (4.4.6) is one of a group of equations which will allow us to express several different transmission line parameters in terms the same integral, and one then obtains a relation between these parameters. </w:t>
      </w:r>
    </w:p>
    <w:p w14:paraId="18BA8018" w14:textId="77777777" w:rsidR="000B29E6" w:rsidRDefault="000B29E6" w:rsidP="000B29E6">
      <w:r>
        <w:tab/>
        <w:t>For example, in analogy to what we did with a parallel plate capacitor in (1.5.19)</w:t>
      </w:r>
      <w:r w:rsidR="003828F7">
        <w:t>,</w:t>
      </w:r>
      <w:r>
        <w:t xml:space="preserve"> we may define the complex capacitance C' per unit length of our transmission line using (4.4.6) as follows: </w:t>
      </w:r>
    </w:p>
    <w:p w14:paraId="45D0D004" w14:textId="77777777" w:rsidR="000B29E6" w:rsidRDefault="000B29E6" w:rsidP="000B29E6"/>
    <w:p w14:paraId="76C9053D" w14:textId="77777777" w:rsidR="000B29E6" w:rsidRDefault="000B29E6" w:rsidP="000B29E6">
      <w:r>
        <w:t xml:space="preserve">   </w:t>
      </w:r>
      <w:r>
        <w:fldChar w:fldCharType="begin"/>
      </w:r>
      <w:r>
        <w:instrText xml:space="preserve"> EQ \f(1,C') </w:instrText>
      </w:r>
      <w:r>
        <w:fldChar w:fldCharType="end"/>
      </w:r>
      <w:r>
        <w:t xml:space="preserve">  = </w:t>
      </w:r>
      <w:r>
        <w:fldChar w:fldCharType="begin"/>
      </w:r>
      <w:r>
        <w:instrText xml:space="preserve"> EQ \f(V(z),q(z)) </w:instrText>
      </w:r>
      <w:r>
        <w:fldChar w:fldCharType="end"/>
      </w:r>
      <w:r>
        <w:t xml:space="preserve">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  }</w:t>
      </w:r>
    </w:p>
    <w:p w14:paraId="18DAE28F" w14:textId="77777777" w:rsidR="000B29E6" w:rsidRDefault="000B29E6" w:rsidP="000B29E6"/>
    <w:p w14:paraId="203242EC" w14:textId="77777777" w:rsidR="000B29E6" w:rsidRPr="00303F51" w:rsidRDefault="000B29E6" w:rsidP="000B29E6">
      <w:pPr>
        <w:tabs>
          <w:tab w:val="left" w:pos="7200"/>
          <w:tab w:val="left" w:pos="7920"/>
          <w:tab w:val="right" w:pos="9270"/>
        </w:tabs>
      </w:pPr>
      <w:r>
        <w:tab/>
      </w:r>
      <w:r>
        <w:tab/>
        <w:t xml:space="preserve">=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Pr>
          <w:color w:val="000000"/>
        </w:rPr>
        <w:t xml:space="preserve"> K</w:t>
      </w:r>
      <w:r>
        <w:tab/>
        <w:t xml:space="preserve">and   </w:t>
      </w:r>
      <w:r>
        <w:tab/>
        <w:t xml:space="preserve">V(z) = </w:t>
      </w:r>
      <w:r>
        <w:rPr>
          <w:color w:val="000000"/>
        </w:rPr>
        <w:t xml:space="preserve">q(z)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t xml:space="preserve"> K</w:t>
      </w:r>
      <w:r>
        <w:tab/>
      </w:r>
      <w:r>
        <w:tab/>
      </w:r>
      <w:r>
        <w:tab/>
      </w:r>
      <w:r>
        <w:tab/>
      </w:r>
      <w:r>
        <w:tab/>
      </w:r>
      <w:r>
        <w:tab/>
        <w:t>(4.4.7)</w:t>
      </w:r>
    </w:p>
    <w:p w14:paraId="433E0956" w14:textId="77777777" w:rsidR="000B29E6" w:rsidRDefault="000B29E6" w:rsidP="000B29E6">
      <w:pPr>
        <w:rPr>
          <w:color w:val="000000"/>
        </w:rPr>
      </w:pPr>
    </w:p>
    <w:p w14:paraId="3DF90B86" w14:textId="77777777" w:rsidR="000B29E6" w:rsidRDefault="000B29E6" w:rsidP="000B29E6">
      <w:pPr>
        <w:rPr>
          <w:color w:val="000000"/>
        </w:rPr>
      </w:pPr>
      <w:r>
        <w:rPr>
          <w:color w:val="000000"/>
        </w:rPr>
        <w:t xml:space="preserve">where K is a </w:t>
      </w:r>
      <w:r w:rsidRPr="00CD53C8">
        <w:rPr>
          <w:i/>
        </w:rPr>
        <w:t>dimensionless</w:t>
      </w:r>
      <w:r w:rsidRPr="00985B2C">
        <w:t xml:space="preserve"> </w:t>
      </w:r>
      <w:r w:rsidRPr="00AD466A">
        <w:rPr>
          <w:i/>
        </w:rPr>
        <w:t>real</w:t>
      </w:r>
      <w:r>
        <w:rPr>
          <w:color w:val="000000"/>
        </w:rPr>
        <w:t xml:space="preserve"> </w:t>
      </w:r>
      <w:r w:rsidRPr="00AD466A">
        <w:rPr>
          <w:i/>
          <w:color w:val="000000"/>
        </w:rPr>
        <w:t>number</w:t>
      </w:r>
      <w:r>
        <w:rPr>
          <w:color w:val="000000"/>
        </w:rPr>
        <w:t xml:space="preserve"> obtained from a geometric integral of the normalized transverse charge distributions α</w:t>
      </w:r>
      <w:r>
        <w:rPr>
          <w:rStyle w:val="subscript"/>
        </w:rPr>
        <w:t>i</w:t>
      </w:r>
      <w:r>
        <w:rPr>
          <w:color w:val="000000"/>
        </w:rPr>
        <w:t xml:space="preserve"> (recall that α</w:t>
      </w:r>
      <w:r>
        <w:rPr>
          <w:rStyle w:val="subscript"/>
        </w:rPr>
        <w:t>i</w:t>
      </w:r>
      <w:r>
        <w:rPr>
          <w:color w:val="000000"/>
        </w:rPr>
        <w:t xml:space="preserve"> is </w:t>
      </w:r>
      <w:r w:rsidR="003828F7">
        <w:rPr>
          <w:color w:val="000000"/>
        </w:rPr>
        <w:t>has dimensions 1/m</w:t>
      </w:r>
      <w:r w:rsidR="003828F7">
        <w:rPr>
          <w:rStyle w:val="superscript"/>
        </w:rPr>
        <w:t>2</w:t>
      </w:r>
      <w:r>
        <w:rPr>
          <w:color w:val="000000"/>
        </w:rPr>
        <w:t xml:space="preserve"> in (4.1.2)),</w:t>
      </w:r>
    </w:p>
    <w:p w14:paraId="163BE102" w14:textId="77777777" w:rsidR="000B29E6" w:rsidRDefault="000B29E6" w:rsidP="000B29E6">
      <w:pPr>
        <w:rPr>
          <w:color w:val="000000"/>
        </w:rPr>
      </w:pPr>
    </w:p>
    <w:p w14:paraId="1233CE97" w14:textId="77777777" w:rsidR="000B29E6" w:rsidRPr="00303F51" w:rsidRDefault="000B29E6" w:rsidP="000B29E6">
      <w:pPr>
        <w:tabs>
          <w:tab w:val="left" w:pos="7200"/>
          <w:tab w:val="left" w:pos="7920"/>
          <w:tab w:val="right" w:pos="9270"/>
        </w:tabs>
      </w:pPr>
      <w:r>
        <w:rPr>
          <w:color w:val="000000"/>
        </w:rPr>
        <w:tab/>
        <w:t>K</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  .</w:t>
      </w:r>
      <w:r>
        <w:tab/>
        <w:t>(4.4.8)</w:t>
      </w:r>
    </w:p>
    <w:p w14:paraId="6889278F" w14:textId="77777777" w:rsidR="000B29E6" w:rsidRDefault="000B29E6" w:rsidP="000B29E6"/>
    <w:p w14:paraId="70BF7555" w14:textId="77777777" w:rsidR="000B29E6" w:rsidRDefault="000B29E6" w:rsidP="000B29E6">
      <w:r>
        <w:t xml:space="preserve">Recall from (1.5.20) </w:t>
      </w:r>
      <w:r w:rsidRPr="004F328B">
        <w:rPr>
          <w:color w:val="000000"/>
        </w:rPr>
        <w:t>that (C</w:t>
      </w:r>
      <w:r w:rsidR="003828F7">
        <w:rPr>
          <w:color w:val="000000"/>
        </w:rPr>
        <w:t>'</w:t>
      </w:r>
      <w:r>
        <w:rPr>
          <w:color w:val="000000"/>
        </w:rPr>
        <w:t>, C and G are</w:t>
      </w:r>
      <w:r w:rsidRPr="004F328B">
        <w:rPr>
          <w:color w:val="000000"/>
        </w:rPr>
        <w:t xml:space="preserve"> discussed further in Section 4.11 below)</w:t>
      </w:r>
    </w:p>
    <w:p w14:paraId="7C053CA7" w14:textId="77777777" w:rsidR="000B29E6" w:rsidRDefault="000B29E6" w:rsidP="000B29E6"/>
    <w:p w14:paraId="6FF4DFC1" w14:textId="77777777" w:rsidR="000B29E6" w:rsidRPr="00850220" w:rsidRDefault="000B29E6" w:rsidP="000B29E6">
      <w:pPr>
        <w:tabs>
          <w:tab w:val="left" w:pos="7200"/>
          <w:tab w:val="left" w:pos="7920"/>
          <w:tab w:val="right" w:pos="9270"/>
        </w:tabs>
      </w:pPr>
      <w:r>
        <w:tab/>
        <w:t>C'</w:t>
      </w:r>
      <w:r w:rsidR="003828F7">
        <w:t xml:space="preserve"> = C + 1/(jωR</w:t>
      </w:r>
      <w:r>
        <w:t>)  = C + G/(jω)</w:t>
      </w:r>
      <w:r>
        <w:tab/>
      </w:r>
      <w:r>
        <w:tab/>
      </w:r>
      <w:r>
        <w:tab/>
      </w:r>
      <w:r>
        <w:tab/>
      </w:r>
      <w:r>
        <w:tab/>
      </w:r>
      <w:r>
        <w:tab/>
      </w:r>
      <w:r>
        <w:tab/>
      </w:r>
      <w:r>
        <w:tab/>
        <w:t>(4.4.9)</w:t>
      </w:r>
    </w:p>
    <w:p w14:paraId="2038F084" w14:textId="77777777" w:rsidR="000B29E6" w:rsidRDefault="000B29E6" w:rsidP="000B29E6"/>
    <w:p w14:paraId="436FC61A" w14:textId="77777777" w:rsidR="000B29E6" w:rsidRDefault="000B29E6" w:rsidP="000B29E6">
      <w:r>
        <w:t>where conductance (per unit length) G is associated with the imaginary part of C'. We then have</w:t>
      </w:r>
    </w:p>
    <w:p w14:paraId="320FBE98" w14:textId="77777777" w:rsidR="000B29E6" w:rsidRDefault="000B29E6" w:rsidP="000B29E6"/>
    <w:p w14:paraId="210F9D52" w14:textId="77777777" w:rsidR="000B29E6" w:rsidRDefault="000B29E6" w:rsidP="000B29E6">
      <w:r>
        <w:tab/>
        <w:t xml:space="preserve">4πξ/K  = </w:t>
      </w:r>
      <w:r w:rsidR="003828F7">
        <w:t xml:space="preserve">C' = </w:t>
      </w:r>
      <w:r>
        <w:t>C + G/jω</w:t>
      </w:r>
    </w:p>
    <w:p w14:paraId="6F130CEE" w14:textId="77777777" w:rsidR="000B29E6" w:rsidRDefault="000B29E6" w:rsidP="000B29E6">
      <w:r>
        <w:t>or</w:t>
      </w:r>
    </w:p>
    <w:p w14:paraId="48E404DD" w14:textId="77777777" w:rsidR="000B29E6" w:rsidRPr="00B75245" w:rsidRDefault="000B29E6" w:rsidP="000B29E6">
      <w:r>
        <w:tab/>
        <w:t>4π(ε+σ/jω)/K  = C + G/jω</w:t>
      </w:r>
      <w:r>
        <w:tab/>
      </w:r>
      <w:r>
        <w:tab/>
      </w:r>
      <w:r>
        <w:tab/>
        <w:t>// (1.5.1) for ξ</w:t>
      </w:r>
    </w:p>
    <w:p w14:paraId="6E9B7C9B" w14:textId="77777777" w:rsidR="000B29E6" w:rsidRDefault="000B29E6" w:rsidP="000B29E6"/>
    <w:p w14:paraId="5E083CD8" w14:textId="77777777" w:rsidR="000B29E6" w:rsidRDefault="000B29E6" w:rsidP="000B29E6">
      <w:r>
        <w:t>so that</w:t>
      </w:r>
    </w:p>
    <w:p w14:paraId="7D131217" w14:textId="77777777" w:rsidR="000B29E6" w:rsidRDefault="000B29E6" w:rsidP="000B29E6"/>
    <w:p w14:paraId="5FAA0493" w14:textId="77777777" w:rsidR="000B29E6" w:rsidRPr="00850220" w:rsidRDefault="000B29E6" w:rsidP="000B29E6">
      <w:r>
        <w:tab/>
        <w:t>C = 4πε/K</w:t>
      </w:r>
      <w:r>
        <w:tab/>
      </w:r>
      <w:r>
        <w:tab/>
      </w:r>
      <w:r>
        <w:tab/>
        <w:t>capacitance per unit length of the transmission line</w:t>
      </w:r>
      <w:r>
        <w:tab/>
      </w:r>
    </w:p>
    <w:p w14:paraId="187E5DF0" w14:textId="77777777" w:rsidR="000B29E6" w:rsidRDefault="000B29E6" w:rsidP="000B29E6"/>
    <w:p w14:paraId="42E66E32" w14:textId="77777777" w:rsidR="000B29E6" w:rsidRDefault="000B29E6" w:rsidP="000B29E6">
      <w:r>
        <w:tab/>
        <w:t>G = 4πσ/K</w:t>
      </w:r>
      <w:r>
        <w:tab/>
      </w:r>
      <w:r>
        <w:tab/>
      </w:r>
      <w:r>
        <w:tab/>
        <w:t>conductance per unit length of the transmission line</w:t>
      </w:r>
    </w:p>
    <w:p w14:paraId="1D1E3BDF" w14:textId="77777777" w:rsidR="000B29E6" w:rsidRDefault="000B29E6" w:rsidP="000B29E6">
      <w:r>
        <w:t>so</w:t>
      </w:r>
    </w:p>
    <w:p w14:paraId="2BEBAD55" w14:textId="77777777" w:rsidR="000B29E6" w:rsidRDefault="000B29E6" w:rsidP="000B29E6">
      <w:pPr>
        <w:tabs>
          <w:tab w:val="left" w:pos="7200"/>
          <w:tab w:val="left" w:pos="7920"/>
          <w:tab w:val="right" w:pos="9270"/>
        </w:tabs>
      </w:pPr>
      <w:r>
        <w:tab/>
        <w:t>C/G = ε/σ  .</w:t>
      </w:r>
      <w:r>
        <w:tab/>
      </w:r>
      <w:r>
        <w:tab/>
      </w:r>
      <w:r>
        <w:tab/>
      </w:r>
      <w:r>
        <w:tab/>
      </w:r>
      <w:r>
        <w:tab/>
      </w:r>
      <w:r>
        <w:tab/>
      </w:r>
      <w:r>
        <w:tab/>
      </w:r>
      <w:r>
        <w:tab/>
      </w:r>
      <w:r>
        <w:tab/>
      </w:r>
      <w:r>
        <w:tab/>
      </w:r>
      <w:r>
        <w:tab/>
        <w:t>(4.4.10)</w:t>
      </w:r>
    </w:p>
    <w:p w14:paraId="0B656F1F" w14:textId="77777777" w:rsidR="000B29E6" w:rsidRDefault="000B29E6" w:rsidP="000B29E6"/>
    <w:p w14:paraId="4D64B88D" w14:textId="77777777" w:rsidR="000B29E6" w:rsidRPr="003828F7" w:rsidRDefault="000B29E6" w:rsidP="000B29E6">
      <w:r>
        <w:t xml:space="preserve">Here G = 1/R' is the conductance across the dielectric  </w:t>
      </w:r>
      <w:r w:rsidRPr="00CD53C8">
        <w:rPr>
          <w:i/>
        </w:rPr>
        <w:t>between</w:t>
      </w:r>
      <w:r>
        <w:t xml:space="preserve"> a unit length of the two conductors. This is unrelated to the longitudinal resistance R of the conductors themselves, though that parameter will arise later on in the form </w:t>
      </w:r>
      <w:r w:rsidR="00AD466A">
        <w:t xml:space="preserve">of surface impedance </w:t>
      </w:r>
      <w:r>
        <w:t>Z</w:t>
      </w:r>
      <w:r>
        <w:rPr>
          <w:rStyle w:val="subscript"/>
        </w:rPr>
        <w:t>s</w:t>
      </w:r>
      <w:r>
        <w:t>. We only have G ≠ 0 if the dielect</w:t>
      </w:r>
      <w:r w:rsidR="003828F7">
        <w:t xml:space="preserve">ric has some conductance σ ≠ 0. </w:t>
      </w:r>
    </w:p>
    <w:p w14:paraId="2C08CD38" w14:textId="77777777" w:rsidR="000B29E6" w:rsidRDefault="000B29E6" w:rsidP="000B29E6"/>
    <w:p w14:paraId="68B5A892" w14:textId="77777777" w:rsidR="000B29E6" w:rsidRDefault="000B29E6" w:rsidP="000B29E6">
      <w:r>
        <w:t xml:space="preserve">Note from above and (1.2.8) that dim(C) = dim(ε) = farad/m  and dim(G) = dim(σ) = mho/m . </w:t>
      </w:r>
    </w:p>
    <w:p w14:paraId="1C10D0F8" w14:textId="77777777" w:rsidR="000B29E6" w:rsidRDefault="000B29E6" w:rsidP="000B29E6"/>
    <w:p w14:paraId="4C2D6B19" w14:textId="77777777" w:rsidR="000B29E6" w:rsidRPr="00516FCC" w:rsidRDefault="000B29E6" w:rsidP="000B29E6">
      <w:pPr>
        <w:rPr>
          <w:color w:val="000000"/>
        </w:rPr>
      </w:pPr>
      <w:r w:rsidRPr="00516FCC">
        <w:rPr>
          <w:color w:val="000000"/>
        </w:rPr>
        <w:t xml:space="preserve">We will show </w:t>
      </w:r>
      <w:r>
        <w:rPr>
          <w:color w:val="000000"/>
        </w:rPr>
        <w:t>below</w:t>
      </w:r>
      <w:r w:rsidRPr="00516FCC">
        <w:rPr>
          <w:color w:val="000000"/>
        </w:rPr>
        <w:t xml:space="preserve"> in Section </w:t>
      </w:r>
      <w:r>
        <w:rPr>
          <w:color w:val="000000"/>
        </w:rPr>
        <w:t xml:space="preserve">4.11 </w:t>
      </w:r>
      <w:r w:rsidRPr="00516FCC">
        <w:rPr>
          <w:color w:val="000000"/>
        </w:rPr>
        <w:t xml:space="preserve">that the external inductance per unit length of our transmission line is </w:t>
      </w:r>
      <w:r w:rsidRPr="00AD466A">
        <w:rPr>
          <w:i/>
          <w:color w:val="000000"/>
        </w:rPr>
        <w:t>also</w:t>
      </w:r>
      <w:r>
        <w:rPr>
          <w:color w:val="000000"/>
        </w:rPr>
        <w:t xml:space="preserve"> related to this same constant K, </w:t>
      </w:r>
    </w:p>
    <w:p w14:paraId="05726FFC" w14:textId="77777777" w:rsidR="000B29E6" w:rsidRDefault="000B29E6" w:rsidP="000B29E6"/>
    <w:p w14:paraId="123EB81E" w14:textId="77777777" w:rsidR="000B29E6" w:rsidRPr="00516FCC" w:rsidRDefault="000B29E6" w:rsidP="000B29E6">
      <w:pPr>
        <w:tabs>
          <w:tab w:val="left" w:pos="7200"/>
          <w:tab w:val="left" w:pos="7920"/>
          <w:tab w:val="right" w:pos="9270"/>
        </w:tabs>
      </w:pPr>
      <w:r>
        <w:tab/>
        <w:t>L</w:t>
      </w:r>
      <w:r>
        <w:rPr>
          <w:rStyle w:val="subscript"/>
        </w:rPr>
        <w:t>e</w:t>
      </w:r>
      <w:r>
        <w:t xml:space="preserve"> = (μ/4π)K  .</w:t>
      </w:r>
      <w:r>
        <w:tab/>
      </w:r>
      <w:r>
        <w:tab/>
      </w:r>
      <w:r>
        <w:tab/>
      </w:r>
      <w:r>
        <w:tab/>
      </w:r>
      <w:r>
        <w:tab/>
      </w:r>
      <w:r>
        <w:tab/>
      </w:r>
      <w:r>
        <w:tab/>
      </w:r>
      <w:r>
        <w:tab/>
      </w:r>
      <w:r>
        <w:tab/>
      </w:r>
      <w:r>
        <w:tab/>
        <w:t>(4.4.11)</w:t>
      </w:r>
    </w:p>
    <w:p w14:paraId="0B2A18C4" w14:textId="77777777" w:rsidR="000B29E6" w:rsidRDefault="000B29E6" w:rsidP="000B29E6"/>
    <w:p w14:paraId="6904BDB7" w14:textId="77777777" w:rsidR="000B29E6" w:rsidRDefault="000B29E6" w:rsidP="000B29E6">
      <w:r>
        <w:t>As shown</w:t>
      </w:r>
      <w:r w:rsidRPr="003828F7">
        <w:rPr>
          <w:color w:val="000000"/>
        </w:rPr>
        <w:t xml:space="preserve"> in Appendix </w:t>
      </w:r>
      <w:r w:rsidR="003828F7" w:rsidRPr="003828F7">
        <w:rPr>
          <w:color w:val="000000"/>
        </w:rPr>
        <w:t>K</w:t>
      </w:r>
      <w:r w:rsidRPr="003828F7">
        <w:rPr>
          <w:color w:val="000000"/>
        </w:rPr>
        <w:t>, the</w:t>
      </w:r>
      <w:r>
        <w:t xml:space="preserve"> (complex) characteristic impedance of a transmission line is given by</w:t>
      </w:r>
    </w:p>
    <w:p w14:paraId="75EEFD41" w14:textId="77777777" w:rsidR="000B29E6" w:rsidRDefault="000B29E6" w:rsidP="000B29E6"/>
    <w:p w14:paraId="6C769667" w14:textId="77777777" w:rsidR="000B29E6" w:rsidRPr="00850220" w:rsidRDefault="000B29E6" w:rsidP="000B29E6">
      <w:pPr>
        <w:tabs>
          <w:tab w:val="left" w:pos="7200"/>
          <w:tab w:val="left" w:pos="7920"/>
          <w:tab w:val="right" w:pos="9270"/>
        </w:tabs>
      </w:pPr>
      <w:r>
        <w:tab/>
        <w:t>Z</w:t>
      </w:r>
      <w:r>
        <w:rPr>
          <w:rStyle w:val="subscript"/>
        </w:rPr>
        <w:t>0</w:t>
      </w:r>
      <w:r>
        <w:t xml:space="preserve">  = </w:t>
      </w:r>
      <w:r>
        <w:fldChar w:fldCharType="begin"/>
      </w:r>
      <w:r>
        <w:instrText xml:space="preserve"> EQ \r(</w:instrText>
      </w:r>
      <w:r>
        <w:fldChar w:fldCharType="begin"/>
      </w:r>
      <w:r>
        <w:instrText xml:space="preserve"> EQ \f(R + jωL,G + jωC) </w:instrText>
      </w:r>
      <w:r>
        <w:fldChar w:fldCharType="end"/>
      </w:r>
      <w:r>
        <w:instrText xml:space="preserve">) </w:instrText>
      </w:r>
      <w:r>
        <w:fldChar w:fldCharType="end"/>
      </w:r>
      <w:r>
        <w:tab/>
        <w:t>.</w:t>
      </w:r>
      <w:r>
        <w:tab/>
      </w:r>
      <w:r>
        <w:tab/>
      </w:r>
      <w:r>
        <w:tab/>
      </w:r>
      <w:r>
        <w:tab/>
      </w:r>
      <w:r>
        <w:tab/>
      </w:r>
      <w:r>
        <w:tab/>
      </w:r>
      <w:r>
        <w:tab/>
      </w:r>
      <w:r>
        <w:tab/>
      </w:r>
      <w:r>
        <w:tab/>
        <w:t>(4.4.12)</w:t>
      </w:r>
    </w:p>
    <w:p w14:paraId="1C74EDEC" w14:textId="77777777" w:rsidR="000B29E6" w:rsidRDefault="000B29E6" w:rsidP="000B29E6"/>
    <w:p w14:paraId="4CD83DFE" w14:textId="77777777" w:rsidR="000B29E6" w:rsidRDefault="000B29E6" w:rsidP="000B29E6">
      <w:r>
        <w:t xml:space="preserve">At sufficiently large ω we can neglect the R and G terms to get this real value, </w:t>
      </w:r>
    </w:p>
    <w:p w14:paraId="1ECF0926" w14:textId="77777777" w:rsidR="000B29E6" w:rsidRDefault="000B29E6" w:rsidP="000B29E6"/>
    <w:p w14:paraId="079EC269" w14:textId="77777777" w:rsidR="000B29E6" w:rsidRDefault="000B29E6" w:rsidP="000B29E6">
      <w:pPr>
        <w:tabs>
          <w:tab w:val="left" w:pos="7200"/>
          <w:tab w:val="left" w:pos="7920"/>
          <w:tab w:val="right" w:pos="9270"/>
        </w:tabs>
      </w:pPr>
      <w:r>
        <w:tab/>
        <w:t>Z</w:t>
      </w:r>
      <w:r>
        <w:rPr>
          <w:rStyle w:val="subscript"/>
        </w:rPr>
        <w:t>0</w:t>
      </w:r>
      <w:r>
        <w:t xml:space="preserve">  = </w:t>
      </w:r>
      <w:r>
        <w:fldChar w:fldCharType="begin"/>
      </w:r>
      <w:r>
        <w:instrText xml:space="preserve"> EQ \r(</w:instrText>
      </w:r>
      <w:r>
        <w:fldChar w:fldCharType="begin"/>
      </w:r>
      <w:r>
        <w:instrText xml:space="preserve"> EQ \f(L,C) </w:instrText>
      </w:r>
      <w:r>
        <w:fldChar w:fldCharType="end"/>
      </w:r>
      <w:r>
        <w:instrText xml:space="preserve">) </w:instrText>
      </w:r>
      <w:r>
        <w:fldChar w:fldCharType="end"/>
      </w:r>
      <w:r>
        <w:t>.</w:t>
      </w:r>
      <w:r>
        <w:tab/>
      </w:r>
      <w:r>
        <w:tab/>
        <w:t>// large ω</w:t>
      </w:r>
      <w:r>
        <w:tab/>
      </w:r>
      <w:r>
        <w:tab/>
      </w:r>
      <w:r>
        <w:tab/>
      </w:r>
      <w:r>
        <w:tab/>
      </w:r>
      <w:r>
        <w:tab/>
      </w:r>
      <w:r>
        <w:tab/>
      </w:r>
      <w:r>
        <w:tab/>
        <w:t>(4.4.13)</w:t>
      </w:r>
    </w:p>
    <w:p w14:paraId="7094F42F" w14:textId="77777777" w:rsidR="000B29E6" w:rsidRDefault="000B29E6" w:rsidP="000B29E6"/>
    <w:p w14:paraId="1D689833" w14:textId="77777777" w:rsidR="000B29E6" w:rsidRPr="004F328B" w:rsidRDefault="000B29E6" w:rsidP="000B29E6">
      <w:r>
        <w:t>As shown later in (4.11.32),  for large ω  L → L</w:t>
      </w:r>
      <w:r>
        <w:rPr>
          <w:rStyle w:val="subscript"/>
        </w:rPr>
        <w:t>e</w:t>
      </w:r>
      <w:r>
        <w:t xml:space="preserve"> so</w:t>
      </w:r>
    </w:p>
    <w:p w14:paraId="50A3B05F" w14:textId="77777777" w:rsidR="000B29E6" w:rsidRDefault="000B29E6" w:rsidP="000B29E6"/>
    <w:p w14:paraId="32B2102B" w14:textId="77777777" w:rsidR="000B29E6" w:rsidRDefault="000B29E6" w:rsidP="000B29E6">
      <w:pPr>
        <w:tabs>
          <w:tab w:val="left" w:pos="7200"/>
          <w:tab w:val="left" w:pos="7920"/>
          <w:tab w:val="right" w:pos="9270"/>
        </w:tabs>
      </w:pPr>
      <w:r>
        <w:tab/>
        <w:t>Z</w:t>
      </w:r>
      <w:r>
        <w:rPr>
          <w:rStyle w:val="subscript"/>
        </w:rPr>
        <w:t>0</w:t>
      </w:r>
      <w:r>
        <w:t xml:space="preserve">  =  </w:t>
      </w:r>
      <w:r>
        <w:fldChar w:fldCharType="begin"/>
      </w:r>
      <w:r>
        <w:instrText xml:space="preserve"> EQ \r(</w:instrText>
      </w:r>
      <w:r>
        <w:fldChar w:fldCharType="begin"/>
      </w:r>
      <w:r>
        <w:instrText xml:space="preserve"> EQ \f(L</w:instrText>
      </w:r>
      <w:r>
        <w:rPr>
          <w:rStyle w:val="subscript"/>
        </w:rPr>
        <w:instrText>e</w:instrText>
      </w:r>
      <w:r>
        <w:instrText xml:space="preserve">,C) </w:instrText>
      </w:r>
      <w:r>
        <w:fldChar w:fldCharType="end"/>
      </w:r>
      <w:r>
        <w:instrText xml:space="preserve">) </w:instrText>
      </w:r>
      <w:r>
        <w:fldChar w:fldCharType="end"/>
      </w:r>
      <w:r>
        <w:t xml:space="preserve"> = </w:t>
      </w:r>
      <w:r>
        <w:fldChar w:fldCharType="begin"/>
      </w:r>
      <w:r>
        <w:instrText xml:space="preserve"> EQ \r(</w:instrText>
      </w:r>
      <w:r>
        <w:fldChar w:fldCharType="begin"/>
      </w:r>
      <w:r>
        <w:instrText xml:space="preserve"> EQ \f((μ/4π)K,4πε/K) </w:instrText>
      </w:r>
      <w:r>
        <w:fldChar w:fldCharType="end"/>
      </w:r>
      <w:r>
        <w:instrText xml:space="preserve">) </w:instrText>
      </w:r>
      <w:r>
        <w:fldChar w:fldCharType="end"/>
      </w:r>
      <w:r>
        <w:t xml:space="preserve"> = (1/4π) K </w:t>
      </w:r>
      <w:r>
        <w:fldChar w:fldCharType="begin"/>
      </w:r>
      <w:r>
        <w:instrText xml:space="preserve"> EQ \r(μ/ε) </w:instrText>
      </w:r>
      <w:r>
        <w:fldChar w:fldCharType="end"/>
      </w:r>
      <w:r>
        <w:t xml:space="preserve">    = </w:t>
      </w:r>
      <w:r>
        <w:tab/>
        <w:t>(1/4π) K Z</w:t>
      </w:r>
      <w:r>
        <w:rPr>
          <w:rStyle w:val="subscript"/>
        </w:rPr>
        <w:t>m</w:t>
      </w:r>
      <w:r>
        <w:tab/>
      </w:r>
      <w:r>
        <w:tab/>
      </w:r>
      <w:r>
        <w:tab/>
      </w:r>
      <w:r>
        <w:tab/>
        <w:t>(4.4.14)</w:t>
      </w:r>
      <w:r>
        <w:tab/>
        <w:t xml:space="preserve"> </w:t>
      </w:r>
    </w:p>
    <w:p w14:paraId="74230B6C" w14:textId="77777777" w:rsidR="000B29E6" w:rsidRDefault="000B29E6" w:rsidP="000B29E6"/>
    <w:p w14:paraId="7F7A2B36" w14:textId="77777777" w:rsidR="000B29E6" w:rsidRDefault="000B29E6" w:rsidP="000B29E6">
      <w:r>
        <w:t>where Z</w:t>
      </w:r>
      <w:r>
        <w:rPr>
          <w:rStyle w:val="subscript"/>
        </w:rPr>
        <w:t>m</w:t>
      </w:r>
      <w:r>
        <w:t xml:space="preserve"> = </w:t>
      </w:r>
      <w:r>
        <w:fldChar w:fldCharType="begin"/>
      </w:r>
      <w:r>
        <w:instrText xml:space="preserve"> EQ \r(μ/ε) </w:instrText>
      </w:r>
      <w:r>
        <w:fldChar w:fldCharType="end"/>
      </w:r>
      <w:r>
        <w:t xml:space="preserve"> is the "impedance of the dielectric medium" having μ and ε.  Recall that for free space we had in (1.1.29)</w:t>
      </w:r>
    </w:p>
    <w:p w14:paraId="0CD8B5EC" w14:textId="77777777" w:rsidR="000B29E6" w:rsidRDefault="000B29E6" w:rsidP="000B29E6"/>
    <w:p w14:paraId="70C7E996" w14:textId="77777777" w:rsidR="000B29E6" w:rsidRPr="00CD53C8" w:rsidRDefault="000B29E6" w:rsidP="000B29E6">
      <w:pPr>
        <w:tabs>
          <w:tab w:val="left" w:pos="7200"/>
          <w:tab w:val="left" w:pos="7920"/>
          <w:tab w:val="right" w:pos="9270"/>
        </w:tabs>
      </w:pPr>
      <w:r>
        <w:tab/>
        <w:t>Z</w:t>
      </w:r>
      <w:r>
        <w:rPr>
          <w:rStyle w:val="subscript"/>
        </w:rPr>
        <w:t>fs</w:t>
      </w:r>
      <w:r>
        <w:t xml:space="preserve"> = </w:t>
      </w:r>
      <w:r>
        <w:fldChar w:fldCharType="begin"/>
      </w:r>
      <w:r>
        <w:instrText xml:space="preserve"> EQ \r(μ</w:instrText>
      </w:r>
      <w:r>
        <w:rPr>
          <w:rStyle w:val="subscript"/>
        </w:rPr>
        <w:instrText>0</w:instrText>
      </w:r>
      <w:r>
        <w:instrText>/ε</w:instrText>
      </w:r>
      <w:r>
        <w:rPr>
          <w:rStyle w:val="subscript"/>
        </w:rPr>
        <w:instrText>0</w:instrText>
      </w:r>
      <w:r>
        <w:instrText xml:space="preserve">) </w:instrText>
      </w:r>
      <w:r>
        <w:fldChar w:fldCharType="end"/>
      </w:r>
      <w:r>
        <w:t xml:space="preserve">  = 376.73032 ohms</w:t>
      </w:r>
      <w:r>
        <w:tab/>
        <w:t xml:space="preserve">  =&gt;</w:t>
      </w:r>
      <w:r>
        <w:tab/>
        <w:t>Z</w:t>
      </w:r>
      <w:r>
        <w:rPr>
          <w:rStyle w:val="subscript"/>
        </w:rPr>
        <w:t>fs</w:t>
      </w:r>
      <w:r>
        <w:t xml:space="preserve"> /4π  = 29.97948  ≈ 30 Ω   .</w:t>
      </w:r>
      <w:r>
        <w:tab/>
      </w:r>
      <w:r>
        <w:tab/>
      </w:r>
      <w:r>
        <w:tab/>
        <w:t>(4.4.15)</w:t>
      </w:r>
    </w:p>
    <w:p w14:paraId="40590AF1" w14:textId="77777777" w:rsidR="000B29E6" w:rsidRDefault="000B29E6" w:rsidP="000B29E6"/>
    <w:p w14:paraId="3305854F" w14:textId="77777777" w:rsidR="000B29E6" w:rsidRPr="00821E42" w:rsidRDefault="000B29E6" w:rsidP="000B29E6">
      <w:r>
        <w:t>Typically one has μ = μ</w:t>
      </w:r>
      <w:r>
        <w:rPr>
          <w:rStyle w:val="subscript"/>
        </w:rPr>
        <w:t>0</w:t>
      </w:r>
      <w:r>
        <w:t xml:space="preserve"> so then (note that ε</w:t>
      </w:r>
      <w:r>
        <w:rPr>
          <w:rStyle w:val="subscript"/>
        </w:rPr>
        <w:t>rel</w:t>
      </w:r>
      <w:r>
        <w:t xml:space="preserve"> </w:t>
      </w:r>
      <w:r w:rsidR="00AD466A">
        <w:t xml:space="preserve"> </w:t>
      </w:r>
      <w:r>
        <w:t xml:space="preserve">and K are dimensionless), </w:t>
      </w:r>
    </w:p>
    <w:p w14:paraId="75D805A8" w14:textId="77777777" w:rsidR="000B29E6" w:rsidRDefault="000B29E6" w:rsidP="000B29E6"/>
    <w:p w14:paraId="7B5DF5B0" w14:textId="77777777" w:rsidR="000B29E6" w:rsidRPr="00CD53C8" w:rsidRDefault="000B29E6" w:rsidP="000B29E6">
      <w:pPr>
        <w:tabs>
          <w:tab w:val="left" w:pos="7200"/>
          <w:tab w:val="left" w:pos="7920"/>
          <w:tab w:val="right" w:pos="9270"/>
        </w:tabs>
      </w:pPr>
      <w:r>
        <w:tab/>
        <w:t>Z</w:t>
      </w:r>
      <w:r>
        <w:rPr>
          <w:rStyle w:val="subscript"/>
        </w:rPr>
        <w:t>0</w:t>
      </w:r>
      <w:r>
        <w:t xml:space="preserve">  ≈  (K /</w:t>
      </w:r>
      <w:r>
        <w:fldChar w:fldCharType="begin"/>
      </w:r>
      <w:r>
        <w:instrText xml:space="preserve"> EQ \r(ε</w:instrText>
      </w:r>
      <w:r>
        <w:rPr>
          <w:rStyle w:val="subscript"/>
        </w:rPr>
        <w:instrText>rel</w:instrText>
      </w:r>
      <w:r>
        <w:instrText xml:space="preserve">) </w:instrText>
      </w:r>
      <w:r>
        <w:fldChar w:fldCharType="end"/>
      </w:r>
      <w:r>
        <w:t>) 30Ω</w:t>
      </w:r>
      <w:r>
        <w:tab/>
      </w:r>
      <w:r>
        <w:tab/>
      </w:r>
      <w:r>
        <w:tab/>
      </w:r>
      <w:r>
        <w:tab/>
        <w:t>ε</w:t>
      </w:r>
      <w:r>
        <w:rPr>
          <w:rStyle w:val="subscript"/>
        </w:rPr>
        <w:t>rel</w:t>
      </w:r>
      <w:r>
        <w:t xml:space="preserve"> ≡ ε/ε</w:t>
      </w:r>
      <w:r>
        <w:rPr>
          <w:rStyle w:val="subscript"/>
        </w:rPr>
        <w:t>0</w:t>
      </w:r>
      <w:r>
        <w:t xml:space="preserve">  .</w:t>
      </w:r>
      <w:r>
        <w:tab/>
      </w:r>
      <w:r>
        <w:tab/>
      </w:r>
      <w:r>
        <w:tab/>
      </w:r>
      <w:r>
        <w:tab/>
        <w:t>(4.4.16)</w:t>
      </w:r>
    </w:p>
    <w:p w14:paraId="5EA76449" w14:textId="77777777" w:rsidR="000B29E6" w:rsidRDefault="000B29E6" w:rsidP="000B29E6"/>
    <w:p w14:paraId="56BF2E64" w14:textId="77777777" w:rsidR="000B29E6" w:rsidRPr="00516FCC" w:rsidRDefault="000B29E6" w:rsidP="000B29E6">
      <w:r>
        <w:t xml:space="preserve">We then summarize the parameters of a transmission line in </w:t>
      </w:r>
      <w:r w:rsidR="00AD466A">
        <w:t>terms of dimensionless</w:t>
      </w:r>
      <w:r w:rsidR="003828F7">
        <w:t xml:space="preserve"> real</w:t>
      </w:r>
      <w:r w:rsidR="00AD466A">
        <w:t xml:space="preserve"> integral K :</w:t>
      </w:r>
    </w:p>
    <w:p w14:paraId="7F63A56A" w14:textId="77777777" w:rsidR="000B29E6" w:rsidRDefault="000B29E6" w:rsidP="000B29E6"/>
    <w:p w14:paraId="2CCDD3B6" w14:textId="77777777" w:rsidR="000B29E6" w:rsidRPr="00C7586A" w:rsidRDefault="000B29E6" w:rsidP="000B29E6">
      <w:pPr>
        <w:tabs>
          <w:tab w:val="left" w:pos="7200"/>
          <w:tab w:val="left" w:pos="7920"/>
          <w:tab w:val="right" w:pos="9270"/>
        </w:tabs>
      </w:pPr>
      <w:r>
        <w:tab/>
        <w:t>C = 4πε/K</w:t>
      </w:r>
      <w:r>
        <w:tab/>
      </w:r>
      <w:r>
        <w:tab/>
      </w:r>
      <w:r>
        <w:tab/>
      </w:r>
      <w:r>
        <w:tab/>
      </w:r>
      <w:r>
        <w:tab/>
        <w:t>capacitance per unit length</w:t>
      </w:r>
      <w:r>
        <w:tab/>
      </w:r>
      <w:r>
        <w:tab/>
      </w:r>
      <w:r>
        <w:tab/>
        <w:t>(4.4.17)</w:t>
      </w:r>
    </w:p>
    <w:p w14:paraId="6F3FBEDD" w14:textId="77777777" w:rsidR="000B29E6" w:rsidRDefault="000B29E6" w:rsidP="000B29E6"/>
    <w:p w14:paraId="7B8A04A4" w14:textId="77777777" w:rsidR="000B29E6" w:rsidRDefault="000B29E6" w:rsidP="000B29E6">
      <w:r>
        <w:tab/>
        <w:t>G = 4πσ/K</w:t>
      </w:r>
      <w:r>
        <w:tab/>
      </w:r>
      <w:r>
        <w:tab/>
      </w:r>
      <w:r>
        <w:tab/>
      </w:r>
      <w:r>
        <w:tab/>
      </w:r>
      <w:r>
        <w:tab/>
        <w:t>transverse conductance per unit length</w:t>
      </w:r>
    </w:p>
    <w:p w14:paraId="78E0F831" w14:textId="77777777" w:rsidR="000B29E6" w:rsidRPr="00821E42" w:rsidRDefault="000B29E6" w:rsidP="000B29E6">
      <w:r>
        <w:tab/>
      </w:r>
    </w:p>
    <w:p w14:paraId="699E704D" w14:textId="77777777" w:rsidR="000B29E6" w:rsidRDefault="000B29E6" w:rsidP="000B29E6">
      <w:r w:rsidRPr="00E211A0">
        <w:rPr>
          <w:color w:val="FF0000"/>
        </w:rPr>
        <w:tab/>
      </w:r>
      <w:r w:rsidRPr="006E0B7A">
        <w:rPr>
          <w:color w:val="000000"/>
        </w:rPr>
        <w:t>L</w:t>
      </w:r>
      <w:r w:rsidRPr="006E0B7A">
        <w:rPr>
          <w:rStyle w:val="subscript"/>
          <w:color w:val="000000"/>
        </w:rPr>
        <w:t>e</w:t>
      </w:r>
      <w:r w:rsidRPr="006E0B7A">
        <w:rPr>
          <w:color w:val="000000"/>
        </w:rPr>
        <w:t xml:space="preserve"> = (μ/4π)</w:t>
      </w:r>
      <w:r w:rsidRPr="00516FCC">
        <w:t xml:space="preserve"> </w:t>
      </w:r>
      <w:r>
        <w:t>K</w:t>
      </w:r>
      <w:r w:rsidRPr="00E211A0">
        <w:rPr>
          <w:color w:val="FF0000"/>
        </w:rPr>
        <w:tab/>
      </w:r>
      <w:r>
        <w:tab/>
      </w:r>
      <w:r>
        <w:tab/>
      </w:r>
      <w:r>
        <w:tab/>
        <w:t>external inductance per unit length</w:t>
      </w:r>
    </w:p>
    <w:p w14:paraId="7E472797" w14:textId="77777777" w:rsidR="000B29E6" w:rsidRDefault="000B29E6" w:rsidP="000B29E6"/>
    <w:p w14:paraId="0AC6C219" w14:textId="77777777" w:rsidR="000B29E6" w:rsidRDefault="000B29E6" w:rsidP="000B29E6">
      <w:r>
        <w:tab/>
        <w:t>Z</w:t>
      </w:r>
      <w:r>
        <w:rPr>
          <w:rStyle w:val="subscript"/>
        </w:rPr>
        <w:t>0</w:t>
      </w:r>
      <w:r>
        <w:t xml:space="preserve">  ≈   (K /</w:t>
      </w:r>
      <w:r>
        <w:fldChar w:fldCharType="begin"/>
      </w:r>
      <w:r>
        <w:instrText xml:space="preserve"> EQ \r(ε</w:instrText>
      </w:r>
      <w:r>
        <w:rPr>
          <w:rStyle w:val="subscript"/>
        </w:rPr>
        <w:instrText>rel</w:instrText>
      </w:r>
      <w:r>
        <w:instrText xml:space="preserve">) </w:instrText>
      </w:r>
      <w:r>
        <w:fldChar w:fldCharType="end"/>
      </w:r>
      <w:r>
        <w:t>) 30Ω</w:t>
      </w:r>
      <w:r>
        <w:tab/>
      </w:r>
      <w:r>
        <w:tab/>
      </w:r>
      <w:r>
        <w:tab/>
        <w:t>characteristic impedance μ = μ</w:t>
      </w:r>
      <w:r>
        <w:rPr>
          <w:rStyle w:val="subscript"/>
        </w:rPr>
        <w:t>0</w:t>
      </w:r>
      <w:r>
        <w:t>, ε</w:t>
      </w:r>
      <w:r>
        <w:rPr>
          <w:rStyle w:val="subscript"/>
        </w:rPr>
        <w:t>rel</w:t>
      </w:r>
      <w:r>
        <w:t xml:space="preserve"> ≡ ε/ε</w:t>
      </w:r>
      <w:r>
        <w:rPr>
          <w:rStyle w:val="subscript"/>
        </w:rPr>
        <w:t>0</w:t>
      </w:r>
    </w:p>
    <w:p w14:paraId="0610DE7A" w14:textId="77777777" w:rsidR="000B29E6" w:rsidRDefault="000B29E6" w:rsidP="000B29E6"/>
    <w:p w14:paraId="503393EF" w14:textId="77777777" w:rsidR="000B29E6" w:rsidRDefault="000B29E6" w:rsidP="000B29E6">
      <w:r>
        <w:tab/>
        <w:t>R = Re(Z</w:t>
      </w:r>
      <w:r>
        <w:rPr>
          <w:rStyle w:val="subscript"/>
        </w:rPr>
        <w:t>s1</w:t>
      </w:r>
      <w:r>
        <w:t>+Z</w:t>
      </w:r>
      <w:r>
        <w:rPr>
          <w:rStyle w:val="subscript"/>
        </w:rPr>
        <w:t>s2</w:t>
      </w:r>
      <w:r>
        <w:t>)</w:t>
      </w:r>
      <w:r>
        <w:tab/>
      </w:r>
      <w:r>
        <w:tab/>
      </w:r>
      <w:r>
        <w:tab/>
      </w:r>
      <w:r>
        <w:tab/>
        <w:t>resistance of conductors, see (4.11.30)</w:t>
      </w:r>
    </w:p>
    <w:p w14:paraId="65BF18B4" w14:textId="77777777" w:rsidR="000B29E6" w:rsidRDefault="000B29E6" w:rsidP="000B29E6"/>
    <w:p w14:paraId="6F23AC45" w14:textId="77777777" w:rsidR="000B29E6" w:rsidRDefault="000B29E6" w:rsidP="000B29E6">
      <w:r>
        <w:tab/>
        <w:t>L = L</w:t>
      </w:r>
      <w:r>
        <w:rPr>
          <w:rStyle w:val="subscript"/>
        </w:rPr>
        <w:t>e</w:t>
      </w:r>
      <w:r>
        <w:t xml:space="preserve"> + (1/ω) Im(Z</w:t>
      </w:r>
      <w:r>
        <w:rPr>
          <w:rStyle w:val="subscript"/>
        </w:rPr>
        <w:t>s1</w:t>
      </w:r>
      <w:r>
        <w:t>+ Z</w:t>
      </w:r>
      <w:r>
        <w:rPr>
          <w:rStyle w:val="subscript"/>
        </w:rPr>
        <w:t>s2</w:t>
      </w:r>
      <w:r>
        <w:t>)</w:t>
      </w:r>
      <w:r>
        <w:tab/>
      </w:r>
      <w:r>
        <w:tab/>
        <w:t xml:space="preserve">total inductance, see (4.11.30) </w:t>
      </w:r>
    </w:p>
    <w:p w14:paraId="4694CF13" w14:textId="77777777" w:rsidR="000B29E6" w:rsidRDefault="000B29E6" w:rsidP="000B29E6"/>
    <w:p w14:paraId="55D8D70E" w14:textId="77777777" w:rsidR="000B29E6" w:rsidRDefault="000B29E6" w:rsidP="000B29E6">
      <w:r>
        <w:tab/>
        <w:t>Z</w:t>
      </w:r>
      <w:r>
        <w:rPr>
          <w:rStyle w:val="subscript"/>
        </w:rPr>
        <w:t>si</w:t>
      </w:r>
      <w:r>
        <w:t xml:space="preserve">  = conductor surface impedance due to possible skin effect at frequency ω  (Chapter 2)</w:t>
      </w:r>
    </w:p>
    <w:p w14:paraId="7ABF150A" w14:textId="77777777" w:rsidR="000B29E6" w:rsidRDefault="000B29E6" w:rsidP="000B29E6"/>
    <w:p w14:paraId="0F97227D" w14:textId="77777777" w:rsidR="000B29E6" w:rsidRDefault="000B29E6" w:rsidP="000B29E6">
      <w:r>
        <w:t xml:space="preserve">The last three items are </w:t>
      </w:r>
      <w:r w:rsidRPr="00E010BF">
        <w:rPr>
          <w:i/>
        </w:rPr>
        <w:t>not</w:t>
      </w:r>
      <w:r>
        <w:t xml:space="preserve"> determined by integral K and we just mention them for completeness's sake. All these equations will be more fully developed in Section 4.11 below, but we jump the gun a bit in order to display two important examples. </w:t>
      </w:r>
    </w:p>
    <w:p w14:paraId="3412C0A5" w14:textId="77777777" w:rsidR="000B29E6" w:rsidRPr="004E5774" w:rsidRDefault="000B29E6" w:rsidP="000B29E6"/>
    <w:p w14:paraId="4E754C5D" w14:textId="77777777" w:rsidR="000B29E6" w:rsidRPr="00B75245" w:rsidRDefault="000B29E6" w:rsidP="000B29E6">
      <w:pPr>
        <w:pStyle w:val="Heading3"/>
      </w:pPr>
      <w:bookmarkStart w:id="79" w:name="_Toc387219610"/>
      <w:r>
        <w:t>4.5 Example:  Transmission line with widely-spaced round wires of unequal diameters</w:t>
      </w:r>
      <w:bookmarkEnd w:id="79"/>
    </w:p>
    <w:p w14:paraId="04FF5E23" w14:textId="77777777" w:rsidR="000B29E6" w:rsidRDefault="000B29E6" w:rsidP="000B29E6"/>
    <w:p w14:paraId="53CB09BB" w14:textId="77777777" w:rsidR="000B29E6" w:rsidRDefault="000B29E6" w:rsidP="000B29E6">
      <w:r>
        <w:t xml:space="preserve">Consider a transmission line </w:t>
      </w:r>
      <w:r w:rsidR="00044970">
        <w:t>made from</w:t>
      </w:r>
      <w:r>
        <w:t xml:space="preserve"> two round wires of radii a</w:t>
      </w:r>
      <w:r>
        <w:rPr>
          <w:rStyle w:val="subscript"/>
        </w:rPr>
        <w:t>1</w:t>
      </w:r>
      <w:r>
        <w:t xml:space="preserve"> and a</w:t>
      </w:r>
      <w:r>
        <w:rPr>
          <w:rStyle w:val="subscript"/>
        </w:rPr>
        <w:t>2</w:t>
      </w:r>
      <w:r>
        <w:t xml:space="preserve"> and center line spacing b. In the case that b &gt;&gt; a</w:t>
      </w:r>
      <w:r>
        <w:rPr>
          <w:rStyle w:val="subscript"/>
        </w:rPr>
        <w:t>1</w:t>
      </w:r>
      <w:r>
        <w:t xml:space="preserve"> and a</w:t>
      </w:r>
      <w:r>
        <w:rPr>
          <w:rStyle w:val="subscript"/>
        </w:rPr>
        <w:t>2</w:t>
      </w:r>
      <w:r>
        <w:t xml:space="preserve">, the charge distribution on each round wire is symmetric about the wire and in this situation ( a rare one admittedly) we </w:t>
      </w:r>
      <w:r w:rsidRPr="005343ED">
        <w:rPr>
          <w:i/>
        </w:rPr>
        <w:t>know</w:t>
      </w:r>
      <w:r>
        <w:t xml:space="preserve"> the two charge distributions: </w:t>
      </w:r>
    </w:p>
    <w:p w14:paraId="2F411A6F" w14:textId="77777777" w:rsidR="000B29E6" w:rsidRDefault="000B29E6" w:rsidP="000B29E6"/>
    <w:p w14:paraId="6F9FE372" w14:textId="77777777" w:rsidR="000B29E6" w:rsidRDefault="000B29E6" w:rsidP="000B29E6">
      <w:r>
        <w:tab/>
        <w:t>α</w:t>
      </w:r>
      <w:r>
        <w:rPr>
          <w:rStyle w:val="subscript"/>
        </w:rPr>
        <w:t>1</w:t>
      </w:r>
      <w:r>
        <w:t>(x,y)  = α</w:t>
      </w:r>
      <w:r>
        <w:rPr>
          <w:rStyle w:val="subscript"/>
        </w:rPr>
        <w:t>1</w:t>
      </w:r>
      <w:r>
        <w:t>(r,θ) = δ(r - a</w:t>
      </w:r>
      <w:r>
        <w:rPr>
          <w:rStyle w:val="subscript"/>
        </w:rPr>
        <w:t>1</w:t>
      </w:r>
      <w:r>
        <w:t>)/(2πa</w:t>
      </w:r>
      <w:r>
        <w:rPr>
          <w:rStyle w:val="subscript"/>
        </w:rPr>
        <w:t>1</w:t>
      </w:r>
      <w:r>
        <w:t>)</w:t>
      </w:r>
    </w:p>
    <w:p w14:paraId="63E5856C" w14:textId="77777777" w:rsidR="000B29E6" w:rsidRPr="004A1CFE" w:rsidRDefault="000B29E6" w:rsidP="000B29E6">
      <w:pPr>
        <w:tabs>
          <w:tab w:val="left" w:pos="7200"/>
          <w:tab w:val="left" w:pos="7920"/>
          <w:tab w:val="right" w:pos="9270"/>
        </w:tabs>
      </w:pPr>
      <w:r>
        <w:tab/>
        <w:t>α</w:t>
      </w:r>
      <w:r>
        <w:rPr>
          <w:rStyle w:val="subscript"/>
        </w:rPr>
        <w:t>2</w:t>
      </w:r>
      <w:r>
        <w:t>(x,y)  = α</w:t>
      </w:r>
      <w:r>
        <w:rPr>
          <w:rStyle w:val="subscript"/>
        </w:rPr>
        <w:t>2</w:t>
      </w:r>
      <w:r>
        <w:t>(r,θ) = δ(r - a</w:t>
      </w:r>
      <w:r>
        <w:rPr>
          <w:rStyle w:val="subscript"/>
        </w:rPr>
        <w:t>2</w:t>
      </w:r>
      <w:r>
        <w:t>)/(2πa</w:t>
      </w:r>
      <w:r>
        <w:rPr>
          <w:rStyle w:val="subscript"/>
        </w:rPr>
        <w:t>2</w:t>
      </w:r>
      <w:r>
        <w:t>)</w:t>
      </w:r>
      <w:r>
        <w:tab/>
        <w:t>.</w:t>
      </w:r>
      <w:r>
        <w:tab/>
      </w:r>
      <w:r>
        <w:tab/>
      </w:r>
      <w:r>
        <w:tab/>
      </w:r>
      <w:r>
        <w:tab/>
      </w:r>
      <w:r>
        <w:tab/>
      </w:r>
      <w:r>
        <w:tab/>
      </w:r>
      <w:r>
        <w:tab/>
        <w:t>(4.5.1)</w:t>
      </w:r>
    </w:p>
    <w:p w14:paraId="773C678F" w14:textId="77777777" w:rsidR="000B29E6" w:rsidRDefault="000B29E6" w:rsidP="000B29E6"/>
    <w:p w14:paraId="635DC54B" w14:textId="77777777" w:rsidR="000B29E6" w:rsidRDefault="000B29E6" w:rsidP="000B29E6">
      <w:r>
        <w:t>The 1/(2πa</w:t>
      </w:r>
      <w:r>
        <w:rPr>
          <w:rStyle w:val="subscript"/>
        </w:rPr>
        <w:t>1</w:t>
      </w:r>
      <w:r>
        <w:t>) factor is required so that the integral of α</w:t>
      </w:r>
      <w:r>
        <w:rPr>
          <w:rStyle w:val="subscript"/>
        </w:rPr>
        <w:t>1</w:t>
      </w:r>
      <w:r>
        <w:t xml:space="preserve"> is unity as required by (4.1.3),</w:t>
      </w:r>
    </w:p>
    <w:p w14:paraId="1F66C143" w14:textId="77777777" w:rsidR="000B29E6" w:rsidRDefault="000B29E6" w:rsidP="000B29E6"/>
    <w:p w14:paraId="4410FA36" w14:textId="77777777" w:rsidR="000B29E6" w:rsidRDefault="000B29E6" w:rsidP="000B29E6">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dy α</w:t>
      </w:r>
      <w:r>
        <w:rPr>
          <w:rStyle w:val="subscript"/>
        </w:rPr>
        <w:t>1</w:t>
      </w:r>
      <w:r>
        <w:t xml:space="preserve">(x,y)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rdr </w:t>
      </w:r>
      <w:r>
        <w:t>α</w:t>
      </w:r>
      <w:r>
        <w:rPr>
          <w:rStyle w:val="subscript"/>
        </w:rPr>
        <w:t>1</w:t>
      </w:r>
      <w:r>
        <w:t xml:space="preserve">(r,θ)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rdr </w:t>
      </w:r>
      <w:r>
        <w:t>δ(r - a</w:t>
      </w:r>
      <w:r>
        <w:rPr>
          <w:rStyle w:val="subscript"/>
        </w:rPr>
        <w:t>1</w:t>
      </w:r>
      <w:r>
        <w:t>)/(2πa</w:t>
      </w:r>
      <w:r>
        <w:rPr>
          <w:rStyle w:val="subscript"/>
        </w:rPr>
        <w:t>1</w:t>
      </w:r>
      <w:r>
        <w:t>)</w:t>
      </w:r>
    </w:p>
    <w:p w14:paraId="5A5BBF69" w14:textId="77777777" w:rsidR="000B29E6" w:rsidRDefault="000B29E6" w:rsidP="000B29E6">
      <w:pPr>
        <w:tabs>
          <w:tab w:val="left" w:pos="7200"/>
          <w:tab w:val="left" w:pos="7920"/>
          <w:tab w:val="right" w:pos="9270"/>
        </w:tabs>
      </w:pPr>
    </w:p>
    <w:p w14:paraId="0CCAF82A" w14:textId="77777777" w:rsidR="000B29E6" w:rsidRDefault="000B29E6" w:rsidP="000B29E6">
      <w:pPr>
        <w:tabs>
          <w:tab w:val="left" w:pos="7200"/>
          <w:tab w:val="left" w:pos="7920"/>
          <w:tab w:val="right" w:pos="9270"/>
        </w:tabs>
      </w:pPr>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 a</w:t>
      </w:r>
      <w:r>
        <w:rPr>
          <w:rStyle w:val="subscript"/>
        </w:rPr>
        <w:t>1</w:t>
      </w:r>
      <w:r>
        <w:t>/(2πa</w:t>
      </w:r>
      <w:r>
        <w:rPr>
          <w:rStyle w:val="subscript"/>
        </w:rPr>
        <w:t>1</w:t>
      </w:r>
      <w:r>
        <w:t>)  = 2π a</w:t>
      </w:r>
      <w:r>
        <w:rPr>
          <w:rStyle w:val="subscript"/>
        </w:rPr>
        <w:t>1</w:t>
      </w:r>
      <w:r>
        <w:t>/(2πa</w:t>
      </w:r>
      <w:r>
        <w:rPr>
          <w:rStyle w:val="subscript"/>
        </w:rPr>
        <w:t>1</w:t>
      </w:r>
      <w:r>
        <w:t>)  = 1</w:t>
      </w:r>
      <w:r>
        <w:tab/>
        <w:t xml:space="preserve"> .</w:t>
      </w:r>
      <w:r>
        <w:tab/>
      </w:r>
      <w:r>
        <w:tab/>
      </w:r>
      <w:r>
        <w:tab/>
      </w:r>
      <w:r>
        <w:tab/>
      </w:r>
      <w:r>
        <w:tab/>
      </w:r>
      <w:r>
        <w:tab/>
        <w:t>(4.5.2)</w:t>
      </w:r>
    </w:p>
    <w:p w14:paraId="619F0EA4" w14:textId="77777777" w:rsidR="000B29E6" w:rsidRDefault="000B29E6" w:rsidP="000B29E6">
      <w:pPr>
        <w:tabs>
          <w:tab w:val="left" w:pos="7200"/>
          <w:tab w:val="left" w:pos="7920"/>
          <w:tab w:val="right" w:pos="9270"/>
        </w:tabs>
      </w:pPr>
    </w:p>
    <w:p w14:paraId="2E0189F0" w14:textId="77777777" w:rsidR="000B29E6" w:rsidRPr="00C7303E" w:rsidRDefault="000B29E6" w:rsidP="000B29E6">
      <w:pPr>
        <w:tabs>
          <w:tab w:val="left" w:pos="7200"/>
          <w:tab w:val="left" w:pos="7920"/>
          <w:tab w:val="right" w:pos="9270"/>
        </w:tabs>
      </w:pPr>
      <w:r w:rsidRPr="00C7303E">
        <w:rPr>
          <w:u w:val="single"/>
        </w:rPr>
        <w:t>Note</w:t>
      </w:r>
      <w:r>
        <w:t>: The reason the α</w:t>
      </w:r>
      <w:r>
        <w:rPr>
          <w:rStyle w:val="subscript"/>
        </w:rPr>
        <w:t>i</w:t>
      </w:r>
      <w:r>
        <w:t xml:space="preserve"> are symmetric is that the two conductors are so far apart that each one is essentially "in isolation" and so the charge assumes an axially symmetric distribution. An analogy would be that for two point charges far apart, the E field close to either point charge is spherically symmetric because close to one charge the field of the other can be neglected. </w:t>
      </w:r>
    </w:p>
    <w:p w14:paraId="0C15864C" w14:textId="77777777" w:rsidR="000B29E6" w:rsidRDefault="000B29E6" w:rsidP="000B29E6">
      <w:pPr>
        <w:tabs>
          <w:tab w:val="left" w:pos="7200"/>
          <w:tab w:val="left" w:pos="7920"/>
          <w:tab w:val="right" w:pos="9270"/>
        </w:tabs>
      </w:pPr>
    </w:p>
    <w:p w14:paraId="30CDB760" w14:textId="77777777" w:rsidR="000B29E6" w:rsidRDefault="000B29E6" w:rsidP="000B29E6">
      <w:pPr>
        <w:tabs>
          <w:tab w:val="left" w:pos="7200"/>
          <w:tab w:val="left" w:pos="7920"/>
          <w:tab w:val="right" w:pos="9270"/>
        </w:tabs>
      </w:pPr>
      <w:r>
        <w:t xml:space="preserve">Our task is then to compute the integral K shown in (4.4.8), </w:t>
      </w:r>
    </w:p>
    <w:p w14:paraId="5F00A654" w14:textId="77777777" w:rsidR="000B29E6" w:rsidRDefault="000B29E6" w:rsidP="000B29E6">
      <w:pPr>
        <w:tabs>
          <w:tab w:val="left" w:pos="7200"/>
          <w:tab w:val="left" w:pos="7920"/>
          <w:tab w:val="right" w:pos="9270"/>
        </w:tabs>
      </w:pPr>
    </w:p>
    <w:p w14:paraId="36F9D728" w14:textId="77777777" w:rsidR="000B29E6" w:rsidRDefault="000B29E6" w:rsidP="000B29E6">
      <w:r>
        <w:rPr>
          <w:color w:val="000000"/>
        </w:rPr>
        <w:tab/>
        <w:t>K</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rsidRPr="001D0D05">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1</w:t>
      </w:r>
      <w:r>
        <w:rPr>
          <w:color w:val="000000"/>
        </w:rPr>
        <w:t>dr</w:t>
      </w:r>
      <w:r>
        <w:rPr>
          <w:rStyle w:val="subscript"/>
        </w:rPr>
        <w:t>1</w:t>
      </w:r>
      <w:r>
        <w:rPr>
          <w:color w:val="000000"/>
        </w:rPr>
        <w:t xml:space="preserve"> </w:t>
      </w:r>
      <w:r>
        <w:t xml:space="preserve"> [δ(r</w:t>
      </w:r>
      <w:r>
        <w:rPr>
          <w:rStyle w:val="subscript"/>
        </w:rPr>
        <w:t>1</w:t>
      </w:r>
      <w:r>
        <w:t xml:space="preserve"> - a</w:t>
      </w:r>
      <w:r>
        <w:rPr>
          <w:rStyle w:val="subscript"/>
        </w:rPr>
        <w:t>1</w:t>
      </w:r>
      <w:r>
        <w:t>)/(2πa</w:t>
      </w:r>
      <w:r>
        <w:rPr>
          <w:rStyle w:val="subscript"/>
        </w:rPr>
        <w:t>1</w:t>
      </w:r>
      <w:r>
        <w:t>)] ln(s</w:t>
      </w:r>
      <w:r>
        <w:rPr>
          <w:rStyle w:val="subscript"/>
        </w:rPr>
        <w:t>21</w:t>
      </w:r>
      <w:r>
        <w:rPr>
          <w:rStyle w:val="superscript"/>
        </w:rPr>
        <w:t>2</w:t>
      </w:r>
      <w:r>
        <w:t>/s</w:t>
      </w:r>
      <w:r>
        <w:rPr>
          <w:rStyle w:val="subscript"/>
        </w:rPr>
        <w:t>11</w:t>
      </w:r>
      <w:r>
        <w:rPr>
          <w:rStyle w:val="superscript"/>
        </w:rPr>
        <w:t>2</w:t>
      </w:r>
      <w:r>
        <w:t>)</w:t>
      </w:r>
    </w:p>
    <w:p w14:paraId="29BFEFED" w14:textId="77777777" w:rsidR="000B29E6" w:rsidRDefault="000B29E6" w:rsidP="000B29E6">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rsidRPr="001D0D05">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2</w:t>
      </w:r>
      <w:r>
        <w:rPr>
          <w:color w:val="000000"/>
        </w:rPr>
        <w:t>dr</w:t>
      </w:r>
      <w:r>
        <w:rPr>
          <w:rStyle w:val="subscript"/>
        </w:rPr>
        <w:t>2</w:t>
      </w:r>
      <w:r>
        <w:rPr>
          <w:color w:val="000000"/>
        </w:rPr>
        <w:t xml:space="preserve"> </w:t>
      </w:r>
      <w:r>
        <w:t xml:space="preserve"> [δ(r</w:t>
      </w:r>
      <w:r>
        <w:rPr>
          <w:rStyle w:val="subscript"/>
        </w:rPr>
        <w:t>2</w:t>
      </w:r>
      <w:r>
        <w:t xml:space="preserve"> - a</w:t>
      </w:r>
      <w:r>
        <w:rPr>
          <w:rStyle w:val="subscript"/>
        </w:rPr>
        <w:t>2</w:t>
      </w:r>
      <w:r>
        <w:t>)/(2πa</w:t>
      </w:r>
      <w:r>
        <w:rPr>
          <w:rStyle w:val="subscript"/>
        </w:rPr>
        <w:t>2</w:t>
      </w:r>
      <w:r>
        <w:t>)] ln(s</w:t>
      </w:r>
      <w:r>
        <w:rPr>
          <w:rStyle w:val="subscript"/>
        </w:rPr>
        <w:t>22</w:t>
      </w:r>
      <w:r>
        <w:rPr>
          <w:rStyle w:val="superscript"/>
        </w:rPr>
        <w:t>2</w:t>
      </w:r>
      <w:r>
        <w:t>/s</w:t>
      </w:r>
      <w:r>
        <w:rPr>
          <w:rStyle w:val="subscript"/>
        </w:rPr>
        <w:t>12</w:t>
      </w:r>
      <w:r>
        <w:rPr>
          <w:rStyle w:val="superscript"/>
        </w:rPr>
        <w:t>2</w:t>
      </w:r>
      <w:r>
        <w:t>)  .</w:t>
      </w:r>
    </w:p>
    <w:p w14:paraId="43641B22" w14:textId="77777777" w:rsidR="000B29E6" w:rsidRDefault="000B29E6" w:rsidP="000B29E6"/>
    <w:p w14:paraId="7271BE7E" w14:textId="77777777" w:rsidR="000B29E6" w:rsidRDefault="000B29E6" w:rsidP="000B29E6">
      <w:r>
        <w:rPr>
          <w:color w:val="000000"/>
        </w:rPr>
        <w:tab/>
        <w:t xml:space="preserve"> =</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rsidRPr="001D0D05">
        <w:rPr>
          <w:color w:val="000000"/>
        </w:rPr>
        <w:t xml:space="preserve"> </w:t>
      </w:r>
      <w:r>
        <w:rPr>
          <w:color w:val="000000"/>
        </w:rPr>
        <w:t>1/</w:t>
      </w:r>
      <w:r>
        <w:t>(2π)  ln(s</w:t>
      </w:r>
      <w:r>
        <w:rPr>
          <w:rStyle w:val="subscript"/>
        </w:rPr>
        <w:t>21</w:t>
      </w:r>
      <w:r>
        <w:rPr>
          <w:rStyle w:val="superscript"/>
        </w:rPr>
        <w:t>2</w:t>
      </w:r>
      <w:r>
        <w:t>/s</w:t>
      </w:r>
      <w:r>
        <w:rPr>
          <w:rStyle w:val="subscript"/>
        </w:rPr>
        <w:t>11</w:t>
      </w:r>
      <w:r>
        <w:rPr>
          <w:rStyle w:val="superscript"/>
        </w:rPr>
        <w:t>2</w:t>
      </w:r>
      <w:r>
        <w:t>)</w:t>
      </w:r>
    </w:p>
    <w:p w14:paraId="10A5CB22" w14:textId="77777777" w:rsidR="000B29E6" w:rsidRDefault="000B29E6" w:rsidP="000B29E6">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rsidRPr="001D0D05">
        <w:rPr>
          <w:color w:val="000000"/>
        </w:rPr>
        <w:t xml:space="preserve"> </w:t>
      </w:r>
      <w:r>
        <w:rPr>
          <w:color w:val="000000"/>
        </w:rPr>
        <w:t>1/</w:t>
      </w:r>
      <w:r>
        <w:t>(2π) ln(s</w:t>
      </w:r>
      <w:r>
        <w:rPr>
          <w:rStyle w:val="subscript"/>
        </w:rPr>
        <w:t>22</w:t>
      </w:r>
      <w:r>
        <w:rPr>
          <w:rStyle w:val="superscript"/>
        </w:rPr>
        <w:t>2</w:t>
      </w:r>
      <w:r>
        <w:t>/s</w:t>
      </w:r>
      <w:r>
        <w:rPr>
          <w:rStyle w:val="subscript"/>
        </w:rPr>
        <w:t>12</w:t>
      </w:r>
      <w:r>
        <w:rPr>
          <w:rStyle w:val="superscript"/>
        </w:rPr>
        <w:t>2</w:t>
      </w:r>
      <w:r>
        <w:t xml:space="preserve">) </w:t>
      </w:r>
    </w:p>
    <w:p w14:paraId="436E856F" w14:textId="77777777" w:rsidR="000B29E6" w:rsidRDefault="000B29E6" w:rsidP="000B29E6"/>
    <w:p w14:paraId="0201C201" w14:textId="77777777" w:rsidR="000B29E6" w:rsidRPr="008854F1" w:rsidRDefault="000B29E6" w:rsidP="000B29E6">
      <w:pPr>
        <w:tabs>
          <w:tab w:val="left" w:pos="7200"/>
          <w:tab w:val="left" w:pos="7920"/>
          <w:tab w:val="right" w:pos="9270"/>
        </w:tabs>
      </w:pPr>
      <w:r>
        <w:tab/>
        <w:t xml:space="preserve">=  </w:t>
      </w:r>
      <w:r w:rsidRPr="001D0D05">
        <w:rPr>
          <w:color w:val="000000"/>
        </w:rPr>
        <w:t xml:space="preserve"> </w:t>
      </w:r>
      <w:r>
        <w:rPr>
          <w:color w:val="000000"/>
        </w:rPr>
        <w:t>1/</w:t>
      </w:r>
      <w:r>
        <w:t xml:space="preserve">(2π) { </w:t>
      </w:r>
      <w:r w:rsidRPr="00126B6C">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 ln(s</w:t>
      </w:r>
      <w:r>
        <w:rPr>
          <w:rStyle w:val="subscript"/>
        </w:rPr>
        <w:t>11</w:t>
      </w:r>
      <w:r>
        <w:rPr>
          <w:rStyle w:val="superscript"/>
        </w:rPr>
        <w:t>2</w:t>
      </w:r>
      <w:r>
        <w:t xml:space="preserve">)]   - </w:t>
      </w:r>
      <w:r w:rsidRPr="00126B6C">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22</w:t>
      </w:r>
      <w:r>
        <w:rPr>
          <w:rStyle w:val="superscript"/>
        </w:rPr>
        <w:t>2</w:t>
      </w:r>
      <w:r>
        <w:t>) - ln(s</w:t>
      </w:r>
      <w:r>
        <w:rPr>
          <w:rStyle w:val="subscript"/>
        </w:rPr>
        <w:t>12</w:t>
      </w:r>
      <w:r>
        <w:rPr>
          <w:rStyle w:val="superscript"/>
        </w:rPr>
        <w:t>2</w:t>
      </w:r>
      <w:r>
        <w:t>)]  }</w:t>
      </w:r>
      <w:r>
        <w:tab/>
      </w:r>
      <w:r>
        <w:tab/>
        <w:t>(4.5.3)</w:t>
      </w:r>
    </w:p>
    <w:p w14:paraId="187C4934" w14:textId="77777777" w:rsidR="000B29E6" w:rsidRDefault="000B29E6" w:rsidP="000B29E6"/>
    <w:p w14:paraId="73110324" w14:textId="77777777" w:rsidR="000B29E6" w:rsidRDefault="000B29E6" w:rsidP="000B29E6">
      <w:r>
        <w:t xml:space="preserve">where we then have four integrals to evaluate. </w:t>
      </w:r>
    </w:p>
    <w:p w14:paraId="6EB27635" w14:textId="77777777" w:rsidR="000B29E6" w:rsidRDefault="000B29E6" w:rsidP="000B29E6"/>
    <w:p w14:paraId="4F6DD274" w14:textId="77777777" w:rsidR="00044970" w:rsidRDefault="000B29E6" w:rsidP="000B29E6">
      <w:r>
        <w:t xml:space="preserve">We shall choose our V(z) potential-determining reference points </w:t>
      </w:r>
      <w:r w:rsidRPr="00303F51">
        <w:rPr>
          <w:b/>
        </w:rPr>
        <w:t>x</w:t>
      </w:r>
      <w:r>
        <w:rPr>
          <w:rStyle w:val="subscript"/>
        </w:rPr>
        <w:t>1</w:t>
      </w:r>
      <w:r>
        <w:t xml:space="preserve"> and </w:t>
      </w:r>
      <w:r w:rsidRPr="00303F51">
        <w:rPr>
          <w:b/>
        </w:rPr>
        <w:t>x</w:t>
      </w:r>
      <w:r>
        <w:rPr>
          <w:rStyle w:val="subscript"/>
        </w:rPr>
        <w:t>2</w:t>
      </w:r>
      <w:r>
        <w:t xml:space="preserve"> as shown in this drawing, </w:t>
      </w:r>
    </w:p>
    <w:p w14:paraId="432F8814" w14:textId="77777777" w:rsidR="00114BC3" w:rsidRDefault="00114BC3" w:rsidP="000B29E6"/>
    <w:p w14:paraId="11843C3D" w14:textId="77777777" w:rsidR="000B29E6" w:rsidRPr="00DB40A9" w:rsidRDefault="000B29E6" w:rsidP="000B29E6">
      <w:pPr>
        <w:tabs>
          <w:tab w:val="left" w:pos="7200"/>
          <w:tab w:val="left" w:pos="7920"/>
          <w:tab w:val="right" w:pos="9270"/>
        </w:tabs>
      </w:pPr>
      <w:r>
        <w:tab/>
        <w:t xml:space="preserve">      </w:t>
      </w:r>
      <w:r w:rsidR="00114BC3" w:rsidRPr="00714C96">
        <w:rPr>
          <w:b/>
        </w:rPr>
        <w:pict>
          <v:shape id="_x0000_i1095" type="#_x0000_t75" style="width:340.5pt;height:174.75pt">
            <v:imagedata r:id="rId85" o:title=""/>
          </v:shape>
        </w:pict>
      </w:r>
      <w:r>
        <w:tab/>
      </w:r>
      <w:r>
        <w:tab/>
        <w:t>Fig 4.4</w:t>
      </w:r>
    </w:p>
    <w:p w14:paraId="1907A2E4" w14:textId="77777777" w:rsidR="000B29E6" w:rsidRDefault="000B29E6" w:rsidP="000B29E6"/>
    <w:p w14:paraId="5500B72E" w14:textId="77777777" w:rsidR="000B29E6" w:rsidRDefault="000B29E6" w:rsidP="000B29E6">
      <w:r>
        <w:t>The four s</w:t>
      </w:r>
      <w:r>
        <w:rPr>
          <w:rStyle w:val="subscript"/>
        </w:rPr>
        <w:t>ij</w:t>
      </w:r>
      <w:r>
        <w:t xml:space="preserve"> distances can be read off from the drawing using the law of cosines,</w:t>
      </w:r>
    </w:p>
    <w:p w14:paraId="17803BF3" w14:textId="77777777" w:rsidR="000B29E6" w:rsidRDefault="000B29E6" w:rsidP="000B29E6"/>
    <w:p w14:paraId="2D88A3C2" w14:textId="77777777" w:rsidR="000B29E6" w:rsidRPr="00AD56E0" w:rsidRDefault="000B29E6" w:rsidP="000B29E6">
      <w:r>
        <w:tab/>
        <w:t>s</w:t>
      </w:r>
      <w:r>
        <w:rPr>
          <w:rStyle w:val="subscript"/>
        </w:rPr>
        <w:t>21</w:t>
      </w:r>
      <w:r>
        <w:rPr>
          <w:rStyle w:val="superscript"/>
        </w:rPr>
        <w:t>2</w:t>
      </w:r>
      <w:r>
        <w:t xml:space="preserve"> = a</w:t>
      </w:r>
      <w:r>
        <w:rPr>
          <w:rStyle w:val="subscript"/>
        </w:rPr>
        <w:t>1</w:t>
      </w:r>
      <w:r>
        <w:rPr>
          <w:rStyle w:val="superscript"/>
        </w:rPr>
        <w:t>2</w:t>
      </w:r>
      <w:r>
        <w:t xml:space="preserve"> + (b-a</w:t>
      </w:r>
      <w:r>
        <w:rPr>
          <w:rStyle w:val="subscript"/>
        </w:rPr>
        <w:t>1</w:t>
      </w:r>
      <w:r>
        <w:t>)</w:t>
      </w:r>
      <w:r>
        <w:rPr>
          <w:rStyle w:val="superscript"/>
        </w:rPr>
        <w:t>2</w:t>
      </w:r>
      <w:r>
        <w:t xml:space="preserve"> - 2 a</w:t>
      </w:r>
      <w:r>
        <w:rPr>
          <w:rStyle w:val="subscript"/>
        </w:rPr>
        <w:t>1</w:t>
      </w:r>
      <w:r>
        <w:t>(b-a</w:t>
      </w:r>
      <w:r>
        <w:rPr>
          <w:rStyle w:val="subscript"/>
        </w:rPr>
        <w:t>1</w:t>
      </w:r>
      <w:r>
        <w:t>) cos(θ</w:t>
      </w:r>
      <w:r>
        <w:rPr>
          <w:rStyle w:val="subscript"/>
        </w:rPr>
        <w:t>1</w:t>
      </w:r>
      <w:r>
        <w:t>)</w:t>
      </w:r>
    </w:p>
    <w:p w14:paraId="6DFF1214" w14:textId="77777777" w:rsidR="000B29E6" w:rsidRDefault="000B29E6" w:rsidP="000B29E6">
      <w:r>
        <w:tab/>
      </w:r>
    </w:p>
    <w:p w14:paraId="6D6589D7" w14:textId="77777777" w:rsidR="000B29E6" w:rsidRDefault="000B29E6" w:rsidP="000B29E6">
      <w:r>
        <w:tab/>
        <w:t>s</w:t>
      </w:r>
      <w:r>
        <w:rPr>
          <w:rStyle w:val="subscript"/>
        </w:rPr>
        <w:t>11</w:t>
      </w:r>
      <w:r>
        <w:rPr>
          <w:rStyle w:val="superscript"/>
        </w:rPr>
        <w:t>2</w:t>
      </w:r>
      <w:r>
        <w:t xml:space="preserve"> =</w:t>
      </w:r>
      <w:r w:rsidRPr="00AD56E0">
        <w:t xml:space="preserve"> </w:t>
      </w:r>
      <w:r>
        <w:t>a</w:t>
      </w:r>
      <w:r>
        <w:rPr>
          <w:rStyle w:val="subscript"/>
        </w:rPr>
        <w:t>1</w:t>
      </w:r>
      <w:r>
        <w:rPr>
          <w:rStyle w:val="superscript"/>
        </w:rPr>
        <w:t>2</w:t>
      </w:r>
      <w:r>
        <w:t xml:space="preserve"> + a</w:t>
      </w:r>
      <w:r>
        <w:rPr>
          <w:rStyle w:val="subscript"/>
        </w:rPr>
        <w:t>1</w:t>
      </w:r>
      <w:r>
        <w:rPr>
          <w:rStyle w:val="superscript"/>
        </w:rPr>
        <w:t>2</w:t>
      </w:r>
      <w:r>
        <w:t xml:space="preserve"> - 2 a</w:t>
      </w:r>
      <w:r>
        <w:rPr>
          <w:rStyle w:val="subscript"/>
        </w:rPr>
        <w:t>1</w:t>
      </w:r>
      <w:r w:rsidRPr="00AD56E0">
        <w:t xml:space="preserve"> </w:t>
      </w:r>
      <w:r>
        <w:t>a</w:t>
      </w:r>
      <w:r>
        <w:rPr>
          <w:rStyle w:val="subscript"/>
        </w:rPr>
        <w:t>1</w:t>
      </w:r>
      <w:r>
        <w:t xml:space="preserve"> cos(θ</w:t>
      </w:r>
      <w:r>
        <w:rPr>
          <w:rStyle w:val="subscript"/>
        </w:rPr>
        <w:t>1</w:t>
      </w:r>
      <w:r>
        <w:t>)   =  2a</w:t>
      </w:r>
      <w:r>
        <w:rPr>
          <w:rStyle w:val="subscript"/>
        </w:rPr>
        <w:t>1</w:t>
      </w:r>
      <w:r>
        <w:rPr>
          <w:rStyle w:val="superscript"/>
        </w:rPr>
        <w:t>2</w:t>
      </w:r>
      <w:r>
        <w:t>(1 - cos(θ</w:t>
      </w:r>
      <w:r>
        <w:rPr>
          <w:rStyle w:val="subscript"/>
        </w:rPr>
        <w:t>1</w:t>
      </w:r>
      <w:r>
        <w:t>))</w:t>
      </w:r>
    </w:p>
    <w:p w14:paraId="6B65F19E" w14:textId="77777777" w:rsidR="000B29E6" w:rsidRDefault="000B29E6" w:rsidP="000B29E6"/>
    <w:p w14:paraId="40F3259F" w14:textId="77777777" w:rsidR="000B29E6" w:rsidRPr="005D759B" w:rsidRDefault="000B29E6" w:rsidP="000B29E6">
      <w:r>
        <w:tab/>
        <w:t>s</w:t>
      </w:r>
      <w:r>
        <w:rPr>
          <w:rStyle w:val="subscript"/>
        </w:rPr>
        <w:t>22</w:t>
      </w:r>
      <w:r>
        <w:rPr>
          <w:rStyle w:val="superscript"/>
        </w:rPr>
        <w:t>2</w:t>
      </w:r>
      <w:r>
        <w:t xml:space="preserve"> = a</w:t>
      </w:r>
      <w:r>
        <w:rPr>
          <w:rStyle w:val="subscript"/>
        </w:rPr>
        <w:t>2</w:t>
      </w:r>
      <w:r>
        <w:rPr>
          <w:rStyle w:val="superscript"/>
        </w:rPr>
        <w:t>2</w:t>
      </w:r>
      <w:r>
        <w:t xml:space="preserve"> + a</w:t>
      </w:r>
      <w:r>
        <w:rPr>
          <w:rStyle w:val="subscript"/>
        </w:rPr>
        <w:t>2</w:t>
      </w:r>
      <w:r>
        <w:rPr>
          <w:rStyle w:val="superscript"/>
        </w:rPr>
        <w:t>2</w:t>
      </w:r>
      <w:r>
        <w:t xml:space="preserve"> - 2 a</w:t>
      </w:r>
      <w:r>
        <w:rPr>
          <w:rStyle w:val="subscript"/>
        </w:rPr>
        <w:t>2</w:t>
      </w:r>
      <w:r w:rsidRPr="00AD56E0">
        <w:t xml:space="preserve"> </w:t>
      </w:r>
      <w:r>
        <w:t>a</w:t>
      </w:r>
      <w:r>
        <w:rPr>
          <w:rStyle w:val="subscript"/>
        </w:rPr>
        <w:t>2</w:t>
      </w:r>
      <w:r>
        <w:t xml:space="preserve"> cos(π-θ</w:t>
      </w:r>
      <w:r>
        <w:rPr>
          <w:rStyle w:val="subscript"/>
        </w:rPr>
        <w:t>2</w:t>
      </w:r>
      <w:r>
        <w:t>)   =  2a</w:t>
      </w:r>
      <w:r>
        <w:rPr>
          <w:rStyle w:val="subscript"/>
        </w:rPr>
        <w:t>2</w:t>
      </w:r>
      <w:r>
        <w:rPr>
          <w:rStyle w:val="superscript"/>
        </w:rPr>
        <w:t>2</w:t>
      </w:r>
      <w:r>
        <w:t>(1 + cos(θ</w:t>
      </w:r>
      <w:r>
        <w:rPr>
          <w:rStyle w:val="subscript"/>
        </w:rPr>
        <w:t>2</w:t>
      </w:r>
      <w:r>
        <w:t>))</w:t>
      </w:r>
    </w:p>
    <w:p w14:paraId="4AF71BE7" w14:textId="77777777" w:rsidR="000B29E6" w:rsidRDefault="000B29E6" w:rsidP="000B29E6">
      <w:pPr>
        <w:tabs>
          <w:tab w:val="left" w:pos="7200"/>
          <w:tab w:val="left" w:pos="7920"/>
          <w:tab w:val="right" w:pos="9270"/>
        </w:tabs>
      </w:pPr>
      <w:r>
        <w:tab/>
      </w:r>
    </w:p>
    <w:p w14:paraId="04F65047" w14:textId="77777777" w:rsidR="000B29E6" w:rsidRPr="004A1CFE" w:rsidRDefault="000B29E6" w:rsidP="000B29E6">
      <w:pPr>
        <w:tabs>
          <w:tab w:val="left" w:pos="7200"/>
          <w:tab w:val="left" w:pos="7920"/>
          <w:tab w:val="right" w:pos="9270"/>
        </w:tabs>
      </w:pPr>
      <w:r>
        <w:tab/>
        <w:t>s</w:t>
      </w:r>
      <w:r>
        <w:rPr>
          <w:rStyle w:val="subscript"/>
        </w:rPr>
        <w:t>12</w:t>
      </w:r>
      <w:r>
        <w:rPr>
          <w:rStyle w:val="superscript"/>
        </w:rPr>
        <w:t>2</w:t>
      </w:r>
      <w:r>
        <w:t xml:space="preserve"> = a</w:t>
      </w:r>
      <w:r>
        <w:rPr>
          <w:rStyle w:val="subscript"/>
        </w:rPr>
        <w:t>2</w:t>
      </w:r>
      <w:r>
        <w:rPr>
          <w:rStyle w:val="superscript"/>
        </w:rPr>
        <w:t>2</w:t>
      </w:r>
      <w:r>
        <w:t xml:space="preserve"> + (b-a</w:t>
      </w:r>
      <w:r>
        <w:rPr>
          <w:rStyle w:val="subscript"/>
        </w:rPr>
        <w:t>2</w:t>
      </w:r>
      <w:r>
        <w:t>)</w:t>
      </w:r>
      <w:r>
        <w:rPr>
          <w:rStyle w:val="superscript"/>
        </w:rPr>
        <w:t>2</w:t>
      </w:r>
      <w:r>
        <w:t xml:space="preserve"> + 2 a</w:t>
      </w:r>
      <w:r>
        <w:rPr>
          <w:rStyle w:val="subscript"/>
        </w:rPr>
        <w:t>2</w:t>
      </w:r>
      <w:r>
        <w:t>(b-a</w:t>
      </w:r>
      <w:r>
        <w:rPr>
          <w:rStyle w:val="subscript"/>
        </w:rPr>
        <w:t>2</w:t>
      </w:r>
      <w:r>
        <w:t>) cos(θ</w:t>
      </w:r>
      <w:r>
        <w:rPr>
          <w:rStyle w:val="subscript"/>
        </w:rPr>
        <w:t>2</w:t>
      </w:r>
      <w:r>
        <w:t>)</w:t>
      </w:r>
      <w:r w:rsidR="00AD466A">
        <w:t xml:space="preserve">  .</w:t>
      </w:r>
      <w:r>
        <w:tab/>
      </w:r>
      <w:r>
        <w:tab/>
      </w:r>
      <w:r>
        <w:tab/>
      </w:r>
      <w:r>
        <w:tab/>
      </w:r>
      <w:r>
        <w:tab/>
      </w:r>
      <w:r>
        <w:tab/>
      </w:r>
      <w:r>
        <w:tab/>
        <w:t>(4.5.4)</w:t>
      </w:r>
    </w:p>
    <w:p w14:paraId="787261B9" w14:textId="77777777" w:rsidR="000B29E6" w:rsidRDefault="000B29E6" w:rsidP="000B29E6"/>
    <w:p w14:paraId="571BDD4F" w14:textId="77777777" w:rsidR="000B29E6" w:rsidRDefault="000B29E6" w:rsidP="000B29E6">
      <w:r>
        <w:t xml:space="preserve">We then invoke the following integral from p 531 of GR7, </w:t>
      </w:r>
    </w:p>
    <w:p w14:paraId="6305F724" w14:textId="77777777" w:rsidR="000B29E6" w:rsidRDefault="000B29E6" w:rsidP="000B29E6"/>
    <w:p w14:paraId="76E6F8F1" w14:textId="77777777" w:rsidR="000B29E6" w:rsidRDefault="000B29E6" w:rsidP="000B29E6">
      <w:pPr>
        <w:rPr>
          <w:color w:val="000000"/>
        </w:rPr>
      </w:pPr>
      <w:r w:rsidRPr="00B4453C">
        <w:rPr>
          <w:color w:val="000000"/>
        </w:rPr>
        <w:pict>
          <v:shape id="_x0000_i1096" type="#_x0000_t75" style="width:468pt;height:33.75pt">
            <v:imagedata r:id="rId86" o:title=""/>
          </v:shape>
        </w:pict>
      </w:r>
    </w:p>
    <w:p w14:paraId="15E91FBA" w14:textId="77777777" w:rsidR="000B29E6" w:rsidRDefault="000B29E6" w:rsidP="000B29E6">
      <w:pPr>
        <w:rPr>
          <w:color w:val="000000"/>
        </w:rPr>
      </w:pPr>
    </w:p>
    <w:p w14:paraId="2B72E4E2" w14:textId="77777777" w:rsidR="000B29E6" w:rsidRDefault="000B29E6" w:rsidP="000B29E6">
      <w:pPr>
        <w:rPr>
          <w:color w:val="000000"/>
        </w:rPr>
      </w:pPr>
      <w:r>
        <w:rPr>
          <w:color w:val="000000"/>
        </w:rPr>
        <w:t>which we rewrite as</w:t>
      </w:r>
    </w:p>
    <w:p w14:paraId="71C3826C" w14:textId="77777777" w:rsidR="000B29E6" w:rsidRDefault="000B29E6" w:rsidP="000B29E6">
      <w:pPr>
        <w:rPr>
          <w:color w:val="000000"/>
        </w:rPr>
      </w:pPr>
    </w:p>
    <w:p w14:paraId="746F5EA5" w14:textId="77777777" w:rsidR="000B29E6" w:rsidRPr="009E2C55" w:rsidRDefault="000B29E6" w:rsidP="000B29E6">
      <w:pPr>
        <w:tabs>
          <w:tab w:val="left" w:pos="7200"/>
          <w:tab w:val="left" w:pos="7920"/>
          <w:tab w:val="right" w:pos="9270"/>
        </w:tabs>
      </w:pPr>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ln (A ± Bcosθ)  = 2π ln[(1/2)(A + </w:t>
      </w:r>
      <w:r>
        <w:rPr>
          <w:color w:val="000000"/>
        </w:rPr>
        <w:fldChar w:fldCharType="begin"/>
      </w:r>
      <w:r>
        <w:rPr>
          <w:color w:val="000000"/>
        </w:rPr>
        <w:instrText xml:space="preserve"> EQ \r(A</w:instrText>
      </w:r>
      <w:r>
        <w:rPr>
          <w:rStyle w:val="superscript"/>
        </w:rPr>
        <w:instrText>2</w:instrText>
      </w:r>
      <w:r>
        <w:instrText>-B</w:instrText>
      </w:r>
      <w:r>
        <w:rPr>
          <w:rStyle w:val="superscript"/>
        </w:rPr>
        <w:instrText>2</w:instrText>
      </w:r>
      <w:r>
        <w:rPr>
          <w:color w:val="000000"/>
        </w:rPr>
        <w:instrText xml:space="preserve">) </w:instrText>
      </w:r>
      <w:r>
        <w:rPr>
          <w:color w:val="000000"/>
        </w:rPr>
        <w:fldChar w:fldCharType="end"/>
      </w:r>
      <w:r>
        <w:rPr>
          <w:color w:val="000000"/>
        </w:rPr>
        <w:tab/>
      </w:r>
      <w:r>
        <w:t>)]  .</w:t>
      </w:r>
      <w:r>
        <w:tab/>
      </w:r>
      <w:r>
        <w:tab/>
      </w:r>
      <w:r>
        <w:tab/>
      </w:r>
      <w:r>
        <w:tab/>
      </w:r>
      <w:r>
        <w:tab/>
        <w:t>(4.5.5)</w:t>
      </w:r>
    </w:p>
    <w:p w14:paraId="6F8ED20E" w14:textId="77777777" w:rsidR="000B29E6" w:rsidRDefault="000B29E6" w:rsidP="000B29E6"/>
    <w:p w14:paraId="551D5580" w14:textId="77777777" w:rsidR="000B29E6" w:rsidRDefault="000B29E6" w:rsidP="000B29E6">
      <w:r>
        <w:t xml:space="preserve">The four integrals are then easily evaluated: </w:t>
      </w:r>
    </w:p>
    <w:p w14:paraId="6165F76C" w14:textId="77777777" w:rsidR="000B29E6" w:rsidRDefault="000B29E6" w:rsidP="000B29E6"/>
    <w:p w14:paraId="1FD1E7F7" w14:textId="77777777" w:rsidR="000B29E6" w:rsidRDefault="000B29E6" w:rsidP="000B29E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ln([a</w:t>
      </w:r>
      <w:r>
        <w:rPr>
          <w:rStyle w:val="subscript"/>
        </w:rPr>
        <w:t>1</w:t>
      </w:r>
      <w:r>
        <w:rPr>
          <w:rStyle w:val="superscript"/>
        </w:rPr>
        <w:t>2</w:t>
      </w:r>
      <w:r>
        <w:t xml:space="preserve"> + (b-a</w:t>
      </w:r>
      <w:r>
        <w:rPr>
          <w:rStyle w:val="subscript"/>
        </w:rPr>
        <w:t>1</w:t>
      </w:r>
      <w:r>
        <w:t>)</w:t>
      </w:r>
      <w:r>
        <w:rPr>
          <w:rStyle w:val="superscript"/>
        </w:rPr>
        <w:t>2</w:t>
      </w:r>
      <w:r>
        <w:t xml:space="preserve"> - 2 a</w:t>
      </w:r>
      <w:r>
        <w:rPr>
          <w:rStyle w:val="subscript"/>
        </w:rPr>
        <w:t>1</w:t>
      </w:r>
      <w:r>
        <w:t>(b-a</w:t>
      </w:r>
      <w:r>
        <w:rPr>
          <w:rStyle w:val="subscript"/>
        </w:rPr>
        <w:t>1</w:t>
      </w:r>
      <w:r>
        <w:t>) cos(θ</w:t>
      </w:r>
      <w:r>
        <w:rPr>
          <w:rStyle w:val="subscript"/>
        </w:rPr>
        <w:t>1</w:t>
      </w:r>
      <w:r>
        <w:t>)]</w:t>
      </w:r>
      <w:r>
        <w:tab/>
        <w:t xml:space="preserve">   </w:t>
      </w:r>
    </w:p>
    <w:p w14:paraId="52BCC0A0" w14:textId="77777777" w:rsidR="000B29E6" w:rsidRDefault="000B29E6" w:rsidP="000B29E6"/>
    <w:p w14:paraId="2E36A86C" w14:textId="77777777" w:rsidR="000B29E6" w:rsidRDefault="000B29E6" w:rsidP="000B29E6">
      <w:r>
        <w:tab/>
        <w:t>A = a</w:t>
      </w:r>
      <w:r>
        <w:rPr>
          <w:rStyle w:val="subscript"/>
        </w:rPr>
        <w:t>1</w:t>
      </w:r>
      <w:r>
        <w:rPr>
          <w:rStyle w:val="superscript"/>
        </w:rPr>
        <w:t>2</w:t>
      </w:r>
      <w:r>
        <w:t xml:space="preserve"> + (b-a</w:t>
      </w:r>
      <w:r>
        <w:rPr>
          <w:rStyle w:val="subscript"/>
        </w:rPr>
        <w:t>1</w:t>
      </w:r>
      <w:r>
        <w:t>)</w:t>
      </w:r>
      <w:r>
        <w:rPr>
          <w:rStyle w:val="superscript"/>
        </w:rPr>
        <w:t>2</w:t>
      </w:r>
      <w:r>
        <w:tab/>
      </w:r>
      <w:r>
        <w:tab/>
        <w:t>B =  2 a</w:t>
      </w:r>
      <w:r>
        <w:rPr>
          <w:rStyle w:val="subscript"/>
        </w:rPr>
        <w:t>1</w:t>
      </w:r>
      <w:r>
        <w:t>(b-a</w:t>
      </w:r>
      <w:r>
        <w:rPr>
          <w:rStyle w:val="subscript"/>
        </w:rPr>
        <w:t>1</w:t>
      </w:r>
      <w:r>
        <w:t>)</w:t>
      </w:r>
    </w:p>
    <w:p w14:paraId="01E7F91A" w14:textId="77777777" w:rsidR="000B29E6" w:rsidRDefault="000B29E6" w:rsidP="000B29E6"/>
    <w:p w14:paraId="3B4C00F6" w14:textId="77777777" w:rsidR="000B29E6" w:rsidRPr="009E2C55" w:rsidRDefault="000B29E6" w:rsidP="000B29E6">
      <w:pPr>
        <w:rPr>
          <w:rStyle w:val="subscript"/>
          <w:rFonts w:ascii="Times New Roman" w:hAnsi="Times New Roman"/>
          <w:b w:val="0"/>
          <w:sz w:val="22"/>
          <w:vertAlign w:val="baseline"/>
        </w:rPr>
      </w:pPr>
      <w:r>
        <w:tab/>
        <w:t>A</w:t>
      </w:r>
      <w:r>
        <w:rPr>
          <w:rStyle w:val="superscript"/>
        </w:rPr>
        <w:t>2</w:t>
      </w:r>
      <w:r>
        <w:t>-B</w:t>
      </w:r>
      <w:r>
        <w:rPr>
          <w:rStyle w:val="superscript"/>
        </w:rPr>
        <w:t>2</w:t>
      </w:r>
      <w:r>
        <w:t xml:space="preserve"> = [a</w:t>
      </w:r>
      <w:r>
        <w:rPr>
          <w:rStyle w:val="subscript"/>
        </w:rPr>
        <w:t>1</w:t>
      </w:r>
      <w:r>
        <w:rPr>
          <w:rStyle w:val="superscript"/>
        </w:rPr>
        <w:t>2</w:t>
      </w:r>
      <w:r>
        <w:t xml:space="preserve"> + (b-a</w:t>
      </w:r>
      <w:r>
        <w:rPr>
          <w:rStyle w:val="subscript"/>
        </w:rPr>
        <w:t>1</w:t>
      </w:r>
      <w:r>
        <w:t>)</w:t>
      </w:r>
      <w:r>
        <w:rPr>
          <w:rStyle w:val="superscript"/>
        </w:rPr>
        <w:t>2</w:t>
      </w:r>
      <w:r>
        <w:t>]</w:t>
      </w:r>
      <w:r>
        <w:rPr>
          <w:rStyle w:val="superscript"/>
        </w:rPr>
        <w:t>2</w:t>
      </w:r>
      <w:r>
        <w:t xml:space="preserve"> - 4</w:t>
      </w:r>
      <w:r w:rsidRPr="005D759B">
        <w:t xml:space="preserve"> </w:t>
      </w:r>
      <w:r>
        <w:t>a</w:t>
      </w:r>
      <w:r>
        <w:rPr>
          <w:rStyle w:val="subscript"/>
        </w:rPr>
        <w:t>1</w:t>
      </w:r>
      <w:r>
        <w:rPr>
          <w:rStyle w:val="superscript"/>
        </w:rPr>
        <w:t>2</w:t>
      </w:r>
      <w:r>
        <w:t>(b-a</w:t>
      </w:r>
      <w:r>
        <w:rPr>
          <w:rStyle w:val="subscript"/>
        </w:rPr>
        <w:t>1</w:t>
      </w:r>
      <w:r>
        <w:t>)</w:t>
      </w:r>
      <w:r>
        <w:rPr>
          <w:rStyle w:val="superscript"/>
        </w:rPr>
        <w:t>2</w:t>
      </w:r>
      <w:r>
        <w:t xml:space="preserve">  = [a</w:t>
      </w:r>
      <w:r>
        <w:rPr>
          <w:rStyle w:val="subscript"/>
        </w:rPr>
        <w:t>1</w:t>
      </w:r>
      <w:r>
        <w:rPr>
          <w:rStyle w:val="superscript"/>
        </w:rPr>
        <w:t>2</w:t>
      </w:r>
      <w:r>
        <w:t xml:space="preserve"> - (b-a</w:t>
      </w:r>
      <w:r>
        <w:rPr>
          <w:rStyle w:val="subscript"/>
        </w:rPr>
        <w:t>1</w:t>
      </w:r>
      <w:r>
        <w:t>)</w:t>
      </w:r>
      <w:r>
        <w:rPr>
          <w:rStyle w:val="superscript"/>
        </w:rPr>
        <w:t>2</w:t>
      </w:r>
      <w:r>
        <w:t>]</w:t>
      </w:r>
      <w:r>
        <w:rPr>
          <w:rStyle w:val="superscript"/>
        </w:rPr>
        <w:t>2</w:t>
      </w:r>
      <w:r>
        <w:t xml:space="preserve">  =&gt; </w:t>
      </w:r>
      <w:r>
        <w:rPr>
          <w:color w:val="000000"/>
        </w:rPr>
        <w:fldChar w:fldCharType="begin"/>
      </w:r>
      <w:r>
        <w:rPr>
          <w:color w:val="000000"/>
        </w:rPr>
        <w:instrText xml:space="preserve"> EQ \r(A</w:instrText>
      </w:r>
      <w:r>
        <w:rPr>
          <w:rStyle w:val="superscript"/>
        </w:rPr>
        <w:instrText>2</w:instrText>
      </w:r>
      <w:r>
        <w:instrText>-B</w:instrText>
      </w:r>
      <w:r>
        <w:rPr>
          <w:rStyle w:val="superscript"/>
        </w:rPr>
        <w:instrText>2</w:instrText>
      </w:r>
      <w:r>
        <w:rPr>
          <w:color w:val="000000"/>
        </w:rPr>
        <w:instrText xml:space="preserve">) </w:instrText>
      </w:r>
      <w:r>
        <w:rPr>
          <w:color w:val="000000"/>
        </w:rPr>
        <w:fldChar w:fldCharType="end"/>
      </w:r>
      <w:r>
        <w:t>= (b-a</w:t>
      </w:r>
      <w:r>
        <w:rPr>
          <w:rStyle w:val="subscript"/>
        </w:rPr>
        <w:t>1</w:t>
      </w:r>
      <w:r>
        <w:t>)</w:t>
      </w:r>
      <w:r>
        <w:rPr>
          <w:rStyle w:val="superscript"/>
        </w:rPr>
        <w:t>2</w:t>
      </w:r>
      <w:r>
        <w:t>- a</w:t>
      </w:r>
      <w:r>
        <w:rPr>
          <w:rStyle w:val="subscript"/>
        </w:rPr>
        <w:t>1</w:t>
      </w:r>
      <w:r>
        <w:rPr>
          <w:rStyle w:val="superscript"/>
        </w:rPr>
        <w:t>2</w:t>
      </w:r>
      <w:r>
        <w:t xml:space="preserve"> &gt; 0</w:t>
      </w:r>
      <w:r>
        <w:tab/>
        <w:t xml:space="preserve"> b &gt;&gt; a</w:t>
      </w:r>
      <w:r>
        <w:rPr>
          <w:rStyle w:val="subscript"/>
        </w:rPr>
        <w:t>1</w:t>
      </w:r>
    </w:p>
    <w:p w14:paraId="6DCD9EC8" w14:textId="77777777" w:rsidR="000B29E6" w:rsidRDefault="000B29E6" w:rsidP="000B29E6"/>
    <w:p w14:paraId="04513F18" w14:textId="77777777" w:rsidR="000B29E6" w:rsidRDefault="000B29E6" w:rsidP="000B29E6">
      <w:r>
        <w:tab/>
        <w:t>=&gt;</w:t>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 2π ln[(1/2)( a</w:t>
      </w:r>
      <w:r>
        <w:rPr>
          <w:rStyle w:val="subscript"/>
        </w:rPr>
        <w:t>1</w:t>
      </w:r>
      <w:r>
        <w:rPr>
          <w:rStyle w:val="superscript"/>
        </w:rPr>
        <w:t>2</w:t>
      </w:r>
      <w:r>
        <w:t xml:space="preserve"> + (b-a</w:t>
      </w:r>
      <w:r>
        <w:rPr>
          <w:rStyle w:val="subscript"/>
        </w:rPr>
        <w:t>1</w:t>
      </w:r>
      <w:r>
        <w:t>)</w:t>
      </w:r>
      <w:r>
        <w:rPr>
          <w:rStyle w:val="superscript"/>
        </w:rPr>
        <w:t>2</w:t>
      </w:r>
      <w:r>
        <w:t xml:space="preserve"> +  (b-a</w:t>
      </w:r>
      <w:r>
        <w:rPr>
          <w:rStyle w:val="subscript"/>
        </w:rPr>
        <w:t>1</w:t>
      </w:r>
      <w:r>
        <w:t>)</w:t>
      </w:r>
      <w:r>
        <w:rPr>
          <w:rStyle w:val="superscript"/>
        </w:rPr>
        <w:t>2</w:t>
      </w:r>
      <w:r>
        <w:t xml:space="preserve"> - a</w:t>
      </w:r>
      <w:r>
        <w:rPr>
          <w:rStyle w:val="subscript"/>
        </w:rPr>
        <w:t>1</w:t>
      </w:r>
      <w:r>
        <w:rPr>
          <w:rStyle w:val="superscript"/>
        </w:rPr>
        <w:t>2</w:t>
      </w:r>
      <w:r>
        <w:t xml:space="preserve"> )  =  2π ln[(b-a</w:t>
      </w:r>
      <w:r>
        <w:rPr>
          <w:rStyle w:val="subscript"/>
        </w:rPr>
        <w:t>1</w:t>
      </w:r>
      <w:r>
        <w:t>)</w:t>
      </w:r>
      <w:r>
        <w:rPr>
          <w:rStyle w:val="superscript"/>
        </w:rPr>
        <w:t>2</w:t>
      </w:r>
      <w:r>
        <w:t>]  .</w:t>
      </w:r>
    </w:p>
    <w:p w14:paraId="3BEE2681" w14:textId="77777777" w:rsidR="000B29E6" w:rsidRDefault="000B29E6" w:rsidP="000B29E6"/>
    <w:p w14:paraId="3A47F1D7" w14:textId="77777777" w:rsidR="000B29E6" w:rsidRDefault="000B29E6" w:rsidP="000B29E6">
      <w:r>
        <w:t>The fourth integral is the same with 1↔ 2, and the different sign of the second term in s</w:t>
      </w:r>
      <w:r>
        <w:rPr>
          <w:rStyle w:val="subscript"/>
        </w:rPr>
        <w:t>12</w:t>
      </w:r>
      <w:r>
        <w:rPr>
          <w:rStyle w:val="superscript"/>
        </w:rPr>
        <w:t>2</w:t>
      </w:r>
      <w:r>
        <w:t xml:space="preserve"> makes no difference,</w:t>
      </w:r>
    </w:p>
    <w:p w14:paraId="751589D0" w14:textId="77777777" w:rsidR="000B29E6" w:rsidRDefault="000B29E6" w:rsidP="000B29E6"/>
    <w:p w14:paraId="5654E00E" w14:textId="77777777" w:rsidR="000B29E6" w:rsidRDefault="000B29E6" w:rsidP="000B29E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12</w:t>
      </w:r>
      <w:r>
        <w:rPr>
          <w:rStyle w:val="superscript"/>
        </w:rPr>
        <w:t>2</w:t>
      </w:r>
      <w:r>
        <w:t>)   = 2π ln[(b-a</w:t>
      </w:r>
      <w:r>
        <w:rPr>
          <w:rStyle w:val="subscript"/>
        </w:rPr>
        <w:t>2</w:t>
      </w:r>
      <w:r>
        <w:t>)</w:t>
      </w:r>
      <w:r>
        <w:rPr>
          <w:rStyle w:val="superscript"/>
        </w:rPr>
        <w:t>2</w:t>
      </w:r>
      <w:r>
        <w:t>]  .</w:t>
      </w:r>
    </w:p>
    <w:p w14:paraId="11245DB8" w14:textId="77777777" w:rsidR="000B29E6" w:rsidRDefault="000B29E6" w:rsidP="000B29E6"/>
    <w:p w14:paraId="3B2C0D26" w14:textId="77777777" w:rsidR="000B29E6" w:rsidRDefault="000B29E6" w:rsidP="000B29E6">
      <w:r>
        <w:t>The second integral is</w:t>
      </w:r>
    </w:p>
    <w:p w14:paraId="24013237" w14:textId="77777777" w:rsidR="000B29E6" w:rsidRDefault="000B29E6" w:rsidP="000B29E6"/>
    <w:p w14:paraId="5CF01F6D" w14:textId="77777777" w:rsidR="000B29E6" w:rsidRDefault="000B29E6" w:rsidP="000B29E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11</w:t>
      </w:r>
      <w:r>
        <w:rPr>
          <w:rStyle w:val="super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ln([2a</w:t>
      </w:r>
      <w:r>
        <w:rPr>
          <w:rStyle w:val="subscript"/>
        </w:rPr>
        <w:t>1</w:t>
      </w:r>
      <w:r>
        <w:rPr>
          <w:rStyle w:val="superscript"/>
        </w:rPr>
        <w:t>2</w:t>
      </w:r>
      <w:r>
        <w:t>(1 - cos(θ</w:t>
      </w:r>
      <w:r>
        <w:rPr>
          <w:rStyle w:val="subscript"/>
        </w:rPr>
        <w:t>1</w:t>
      </w:r>
      <w:r>
        <w:t>))]</w:t>
      </w:r>
      <w:r>
        <w:tab/>
        <w:t xml:space="preserve">  </w:t>
      </w:r>
      <w:r>
        <w:tab/>
        <w:t>A = B = 2a</w:t>
      </w:r>
      <w:r>
        <w:rPr>
          <w:rStyle w:val="subscript"/>
        </w:rPr>
        <w:t>1</w:t>
      </w:r>
      <w:r>
        <w:rPr>
          <w:rStyle w:val="superscript"/>
        </w:rPr>
        <w:t>2</w:t>
      </w:r>
      <w:r>
        <w:t xml:space="preserve"> , A</w:t>
      </w:r>
      <w:r>
        <w:rPr>
          <w:rStyle w:val="superscript"/>
        </w:rPr>
        <w:t>2</w:t>
      </w:r>
      <w:r>
        <w:t>-B</w:t>
      </w:r>
      <w:r>
        <w:rPr>
          <w:rStyle w:val="superscript"/>
        </w:rPr>
        <w:t>2</w:t>
      </w:r>
      <w:r>
        <w:t xml:space="preserve"> = 0</w:t>
      </w:r>
    </w:p>
    <w:p w14:paraId="02F28253" w14:textId="77777777" w:rsidR="000B29E6" w:rsidRDefault="000B29E6" w:rsidP="000B29E6"/>
    <w:p w14:paraId="2C7E68F2" w14:textId="77777777" w:rsidR="000B29E6" w:rsidRDefault="000B29E6" w:rsidP="000B29E6">
      <w:r>
        <w:tab/>
      </w:r>
      <w:r>
        <w:tab/>
        <w:t>=  2π ln[(1/2)</w:t>
      </w:r>
      <w:r w:rsidRPr="004A1CFE">
        <w:t xml:space="preserve"> </w:t>
      </w:r>
      <w:r>
        <w:t>2a</w:t>
      </w:r>
      <w:r>
        <w:rPr>
          <w:rStyle w:val="subscript"/>
        </w:rPr>
        <w:t>1</w:t>
      </w:r>
      <w:r>
        <w:rPr>
          <w:rStyle w:val="superscript"/>
        </w:rPr>
        <w:t>2</w:t>
      </w:r>
      <w:r>
        <w:t>]  = 2π ln(a</w:t>
      </w:r>
      <w:r>
        <w:rPr>
          <w:rStyle w:val="subscript"/>
        </w:rPr>
        <w:t>1</w:t>
      </w:r>
      <w:r>
        <w:rPr>
          <w:rStyle w:val="superscript"/>
        </w:rPr>
        <w:t>2</w:t>
      </w:r>
      <w:r>
        <w:t>)  .</w:t>
      </w:r>
    </w:p>
    <w:p w14:paraId="088CC7A3" w14:textId="77777777" w:rsidR="000B29E6" w:rsidRDefault="000B29E6" w:rsidP="000B29E6"/>
    <w:p w14:paraId="1BD379C8" w14:textId="77777777" w:rsidR="000B29E6" w:rsidRDefault="000B29E6" w:rsidP="000B29E6">
      <w:r>
        <w:t xml:space="preserve">The third integral is similar giving </w:t>
      </w:r>
    </w:p>
    <w:p w14:paraId="1AF39EA9" w14:textId="77777777" w:rsidR="000B29E6" w:rsidRDefault="000B29E6" w:rsidP="000B29E6"/>
    <w:p w14:paraId="0F1A8B4B" w14:textId="77777777" w:rsidR="000B29E6" w:rsidRDefault="000B29E6" w:rsidP="000B29E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22</w:t>
      </w:r>
      <w:r>
        <w:rPr>
          <w:rStyle w:val="superscript"/>
        </w:rPr>
        <w:t>2</w:t>
      </w:r>
      <w:r>
        <w:t>)  = 2πln(a</w:t>
      </w:r>
      <w:r>
        <w:rPr>
          <w:rStyle w:val="subscript"/>
        </w:rPr>
        <w:t>2</w:t>
      </w:r>
      <w:r>
        <w:rPr>
          <w:rStyle w:val="superscript"/>
        </w:rPr>
        <w:t>2</w:t>
      </w:r>
      <w:r>
        <w:t>)  .</w:t>
      </w:r>
    </w:p>
    <w:p w14:paraId="085E842E" w14:textId="77777777" w:rsidR="000B29E6" w:rsidRDefault="000B29E6" w:rsidP="000B29E6"/>
    <w:p w14:paraId="2D019A93" w14:textId="77777777" w:rsidR="000B29E6" w:rsidRDefault="000B29E6" w:rsidP="000B29E6">
      <w:r>
        <w:t xml:space="preserve">To summarize: </w:t>
      </w:r>
    </w:p>
    <w:p w14:paraId="3193C648" w14:textId="77777777" w:rsidR="000B29E6" w:rsidRDefault="000B29E6" w:rsidP="000B29E6"/>
    <w:p w14:paraId="0D2A7992" w14:textId="77777777" w:rsidR="000B29E6" w:rsidRPr="004A1CFE" w:rsidRDefault="000B29E6" w:rsidP="000B29E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 2π ln[(b-a</w:t>
      </w:r>
      <w:r>
        <w:rPr>
          <w:rStyle w:val="subscript"/>
        </w:rPr>
        <w:t>1</w:t>
      </w:r>
      <w:r>
        <w:t>)</w:t>
      </w:r>
      <w:r>
        <w:rPr>
          <w:rStyle w:val="superscript"/>
        </w:rPr>
        <w:t>2</w:t>
      </w:r>
      <w:r>
        <w:t>]</w:t>
      </w:r>
    </w:p>
    <w:p w14:paraId="31869F78" w14:textId="77777777" w:rsidR="000B29E6" w:rsidRDefault="000B29E6" w:rsidP="000B29E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11</w:t>
      </w:r>
      <w:r>
        <w:rPr>
          <w:rStyle w:val="superscript"/>
        </w:rPr>
        <w:t>2</w:t>
      </w:r>
      <w:r>
        <w:t>) =  2π ln(a</w:t>
      </w:r>
      <w:r>
        <w:rPr>
          <w:rStyle w:val="subscript"/>
        </w:rPr>
        <w:t>1</w:t>
      </w:r>
      <w:r>
        <w:rPr>
          <w:rStyle w:val="superscript"/>
        </w:rPr>
        <w:t>2</w:t>
      </w:r>
      <w:r>
        <w:t>)</w:t>
      </w:r>
    </w:p>
    <w:p w14:paraId="14A098BC" w14:textId="77777777" w:rsidR="000B29E6" w:rsidRPr="004A1CFE" w:rsidRDefault="000B29E6" w:rsidP="000B29E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22</w:t>
      </w:r>
      <w:r>
        <w:rPr>
          <w:rStyle w:val="superscript"/>
        </w:rPr>
        <w:t>2</w:t>
      </w:r>
      <w:r>
        <w:t>)  = 2πln(a</w:t>
      </w:r>
      <w:r>
        <w:rPr>
          <w:rStyle w:val="subscript"/>
        </w:rPr>
        <w:t>2</w:t>
      </w:r>
      <w:r>
        <w:rPr>
          <w:rStyle w:val="superscript"/>
        </w:rPr>
        <w:t>2</w:t>
      </w:r>
      <w:r>
        <w:t>)</w:t>
      </w:r>
    </w:p>
    <w:p w14:paraId="70102B7A" w14:textId="77777777" w:rsidR="000B29E6" w:rsidRPr="004A1CFE" w:rsidRDefault="000B29E6" w:rsidP="000B29E6">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12</w:t>
      </w:r>
      <w:r>
        <w:rPr>
          <w:rStyle w:val="superscript"/>
        </w:rPr>
        <w:t>2</w:t>
      </w:r>
      <w:r>
        <w:t>)   = 2π ln[(b-a</w:t>
      </w:r>
      <w:r>
        <w:rPr>
          <w:rStyle w:val="subscript"/>
        </w:rPr>
        <w:t>2</w:t>
      </w:r>
      <w:r>
        <w:t>)</w:t>
      </w:r>
      <w:r>
        <w:rPr>
          <w:rStyle w:val="superscript"/>
        </w:rPr>
        <w:t>2</w:t>
      </w:r>
      <w:r>
        <w:t>]</w:t>
      </w:r>
      <w:r>
        <w:tab/>
        <w:t xml:space="preserve"> .</w:t>
      </w:r>
      <w:r>
        <w:tab/>
      </w:r>
      <w:r>
        <w:tab/>
      </w:r>
      <w:r>
        <w:tab/>
      </w:r>
      <w:r>
        <w:tab/>
      </w:r>
      <w:r>
        <w:tab/>
      </w:r>
      <w:r>
        <w:tab/>
      </w:r>
      <w:r>
        <w:tab/>
        <w:t>(4.5.6)</w:t>
      </w:r>
    </w:p>
    <w:p w14:paraId="3760D697" w14:textId="77777777" w:rsidR="000B29E6" w:rsidRDefault="000B29E6" w:rsidP="000B29E6"/>
    <w:p w14:paraId="19152EA8" w14:textId="77777777" w:rsidR="000B29E6" w:rsidRDefault="000B29E6" w:rsidP="000B29E6">
      <w:r>
        <w:t>Then from (4.5.3) we find</w:t>
      </w:r>
    </w:p>
    <w:p w14:paraId="5CABA7AA" w14:textId="77777777" w:rsidR="000B29E6" w:rsidRDefault="000B29E6" w:rsidP="000B29E6"/>
    <w:p w14:paraId="404C0D48" w14:textId="77777777" w:rsidR="000B29E6" w:rsidRDefault="000B29E6" w:rsidP="000B29E6">
      <w:r>
        <w:tab/>
      </w:r>
      <w:r>
        <w:rPr>
          <w:color w:val="000000"/>
        </w:rPr>
        <w:t>K</w:t>
      </w:r>
      <w:r>
        <w:t xml:space="preserve">  = </w:t>
      </w:r>
      <w:r w:rsidRPr="001D0D05">
        <w:rPr>
          <w:color w:val="000000"/>
        </w:rPr>
        <w:t xml:space="preserve"> </w:t>
      </w:r>
      <w:r>
        <w:rPr>
          <w:color w:val="000000"/>
        </w:rPr>
        <w:t>1/</w:t>
      </w:r>
      <w:r>
        <w:t xml:space="preserve">(2π) { </w:t>
      </w:r>
      <w:r w:rsidRPr="00126B6C">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 ln(s</w:t>
      </w:r>
      <w:r>
        <w:rPr>
          <w:rStyle w:val="subscript"/>
        </w:rPr>
        <w:t>11</w:t>
      </w:r>
      <w:r>
        <w:rPr>
          <w:rStyle w:val="superscript"/>
        </w:rPr>
        <w:t>2</w:t>
      </w:r>
      <w:r>
        <w:t xml:space="preserve">)]   - </w:t>
      </w:r>
      <w:r w:rsidRPr="00126B6C">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22</w:t>
      </w:r>
      <w:r>
        <w:rPr>
          <w:rStyle w:val="superscript"/>
        </w:rPr>
        <w:t>2</w:t>
      </w:r>
      <w:r>
        <w:t>) - ln(s</w:t>
      </w:r>
      <w:r>
        <w:rPr>
          <w:rStyle w:val="subscript"/>
        </w:rPr>
        <w:t>12</w:t>
      </w:r>
      <w:r>
        <w:rPr>
          <w:rStyle w:val="superscript"/>
        </w:rPr>
        <w:t>2</w:t>
      </w:r>
      <w:r>
        <w:t>)]  }</w:t>
      </w:r>
    </w:p>
    <w:p w14:paraId="40A66BE8" w14:textId="77777777" w:rsidR="000B29E6" w:rsidRDefault="000B29E6" w:rsidP="000B29E6">
      <w:r>
        <w:tab/>
      </w:r>
      <w:r>
        <w:tab/>
        <w:t>= ln[(b-a</w:t>
      </w:r>
      <w:r>
        <w:rPr>
          <w:rStyle w:val="subscript"/>
        </w:rPr>
        <w:t>1</w:t>
      </w:r>
      <w:r>
        <w:t>)</w:t>
      </w:r>
      <w:r>
        <w:rPr>
          <w:rStyle w:val="superscript"/>
        </w:rPr>
        <w:t>2</w:t>
      </w:r>
      <w:r>
        <w:t>] - ln(a</w:t>
      </w:r>
      <w:r>
        <w:rPr>
          <w:rStyle w:val="subscript"/>
        </w:rPr>
        <w:t>1</w:t>
      </w:r>
      <w:r>
        <w:rPr>
          <w:rStyle w:val="superscript"/>
        </w:rPr>
        <w:t>2</w:t>
      </w:r>
      <w:r>
        <w:t>) - ln(a</w:t>
      </w:r>
      <w:r>
        <w:rPr>
          <w:rStyle w:val="subscript"/>
        </w:rPr>
        <w:t>2</w:t>
      </w:r>
      <w:r>
        <w:rPr>
          <w:rStyle w:val="superscript"/>
        </w:rPr>
        <w:t>2</w:t>
      </w:r>
      <w:r>
        <w:t>) + ln[(b-a</w:t>
      </w:r>
      <w:r>
        <w:rPr>
          <w:rStyle w:val="subscript"/>
        </w:rPr>
        <w:t>2</w:t>
      </w:r>
      <w:r>
        <w:t>)</w:t>
      </w:r>
      <w:r>
        <w:rPr>
          <w:rStyle w:val="superscript"/>
        </w:rPr>
        <w:t>2</w:t>
      </w:r>
      <w:r>
        <w:t>]   = ln [</w:t>
      </w:r>
      <w:r>
        <w:fldChar w:fldCharType="begin"/>
      </w:r>
      <w:r>
        <w:instrText xml:space="preserve"> EQ \f((b-a</w:instrText>
      </w:r>
      <w:r>
        <w:rPr>
          <w:rStyle w:val="subscript"/>
        </w:rPr>
        <w:instrText>1</w:instrText>
      </w:r>
      <w:r>
        <w:instrText>)</w:instrText>
      </w:r>
      <w:r>
        <w:rPr>
          <w:rStyle w:val="superscript"/>
        </w:rPr>
        <w:instrText>2</w:instrText>
      </w:r>
      <w:r>
        <w:instrText>(b-a</w:instrText>
      </w:r>
      <w:r>
        <w:rPr>
          <w:rStyle w:val="subscript"/>
        </w:rPr>
        <w:instrText>2</w:instrText>
      </w:r>
      <w:r>
        <w:instrText>)</w:instrText>
      </w:r>
      <w:r>
        <w:rPr>
          <w:rStyle w:val="superscript"/>
        </w:rPr>
        <w:instrText>2</w:instrText>
      </w:r>
      <w:r>
        <w:instrText>,a</w:instrText>
      </w:r>
      <w:r>
        <w:rPr>
          <w:rStyle w:val="subscript"/>
        </w:rPr>
        <w:instrText>1</w:instrText>
      </w:r>
      <w:r>
        <w:rPr>
          <w:rStyle w:val="superscript"/>
        </w:rPr>
        <w:instrText>2</w:instrText>
      </w:r>
      <w:r>
        <w:instrText>a</w:instrText>
      </w:r>
      <w:r>
        <w:rPr>
          <w:rStyle w:val="subscript"/>
        </w:rPr>
        <w:instrText>2</w:instrText>
      </w:r>
      <w:r>
        <w:rPr>
          <w:rStyle w:val="superscript"/>
        </w:rPr>
        <w:instrText>2</w:instrText>
      </w:r>
      <w:r>
        <w:instrText xml:space="preserve">) </w:instrText>
      </w:r>
      <w:r>
        <w:fldChar w:fldCharType="end"/>
      </w:r>
      <w:r>
        <w:t xml:space="preserve">]   </w:t>
      </w:r>
    </w:p>
    <w:p w14:paraId="4B867A93" w14:textId="77777777" w:rsidR="000B29E6" w:rsidRPr="00850220" w:rsidRDefault="000B29E6" w:rsidP="000B29E6">
      <w:r>
        <w:tab/>
      </w:r>
      <w:r>
        <w:tab/>
        <w:t>= 2 ln [</w:t>
      </w:r>
      <w:r>
        <w:fldChar w:fldCharType="begin"/>
      </w:r>
      <w:r>
        <w:instrText xml:space="preserve"> EQ \f((b-a</w:instrText>
      </w:r>
      <w:r>
        <w:rPr>
          <w:rStyle w:val="subscript"/>
        </w:rPr>
        <w:instrText>1</w:instrText>
      </w:r>
      <w:r>
        <w:instrText>)(b-a</w:instrText>
      </w:r>
      <w:r>
        <w:rPr>
          <w:rStyle w:val="subscript"/>
        </w:rPr>
        <w:instrText>2</w:instrText>
      </w:r>
      <w:r>
        <w:instrText>), a</w:instrText>
      </w:r>
      <w:r>
        <w:rPr>
          <w:rStyle w:val="subscript"/>
        </w:rPr>
        <w:instrText>1</w:instrText>
      </w:r>
      <w:r>
        <w:instrText>a</w:instrText>
      </w:r>
      <w:r>
        <w:rPr>
          <w:rStyle w:val="subscript"/>
        </w:rPr>
        <w:instrText>2</w:instrText>
      </w:r>
      <w:r>
        <w:instrText xml:space="preserve">) </w:instrText>
      </w:r>
      <w:r>
        <w:fldChar w:fldCharType="end"/>
      </w:r>
      <w:r>
        <w:t>]   = 2 ln [</w:t>
      </w:r>
      <w:r>
        <w:fldChar w:fldCharType="begin"/>
      </w:r>
      <w:r>
        <w:instrText xml:space="preserve"> EQ \f(b</w:instrText>
      </w:r>
      <w:r>
        <w:rPr>
          <w:rStyle w:val="superscript"/>
        </w:rPr>
        <w:instrText>2</w:instrText>
      </w:r>
      <w:r>
        <w:instrText>, a</w:instrText>
      </w:r>
      <w:r>
        <w:rPr>
          <w:rStyle w:val="subscript"/>
        </w:rPr>
        <w:instrText>1</w:instrText>
      </w:r>
      <w:r>
        <w:instrText>a</w:instrText>
      </w:r>
      <w:r>
        <w:rPr>
          <w:rStyle w:val="subscript"/>
        </w:rPr>
        <w:instrText>2</w:instrText>
      </w:r>
      <w:r>
        <w:instrText xml:space="preserve">) </w:instrText>
      </w:r>
      <w:r>
        <w:fldChar w:fldCharType="end"/>
      </w:r>
      <w:r>
        <w:t>]</w:t>
      </w:r>
      <w:r>
        <w:tab/>
      </w:r>
      <w:r>
        <w:tab/>
        <w:t>// since we assumed at the start that b &gt;&gt; a</w:t>
      </w:r>
      <w:r>
        <w:rPr>
          <w:rStyle w:val="subscript"/>
        </w:rPr>
        <w:t>1</w:t>
      </w:r>
      <w:r>
        <w:t>, a</w:t>
      </w:r>
      <w:r>
        <w:rPr>
          <w:rStyle w:val="subscript"/>
        </w:rPr>
        <w:t>2</w:t>
      </w:r>
    </w:p>
    <w:p w14:paraId="01192456" w14:textId="77777777" w:rsidR="000B29E6" w:rsidRPr="006068E0" w:rsidRDefault="000B29E6" w:rsidP="000B29E6">
      <w:pPr>
        <w:tabs>
          <w:tab w:val="left" w:pos="7200"/>
          <w:tab w:val="left" w:pos="7920"/>
          <w:tab w:val="right" w:pos="9270"/>
        </w:tabs>
        <w:rPr>
          <w:rFonts w:ascii="Courier New" w:hAnsi="Courier New"/>
          <w:b/>
          <w:sz w:val="24"/>
          <w:vertAlign w:val="subscript"/>
        </w:rPr>
      </w:pPr>
      <w:r>
        <w:tab/>
      </w:r>
      <w:r>
        <w:tab/>
        <w:t>= 4 ln(b/</w:t>
      </w:r>
      <w:r>
        <w:fldChar w:fldCharType="begin"/>
      </w:r>
      <w:r>
        <w:instrText xml:space="preserve"> EQ \r(a</w:instrText>
      </w:r>
      <w:r>
        <w:rPr>
          <w:rStyle w:val="subscript"/>
        </w:rPr>
        <w:instrText>1</w:instrText>
      </w:r>
      <w:r>
        <w:instrText>a</w:instrText>
      </w:r>
      <w:r>
        <w:rPr>
          <w:rStyle w:val="subscript"/>
        </w:rPr>
        <w:instrText>2</w:instrText>
      </w:r>
      <w:r>
        <w:instrText xml:space="preserve">) </w:instrText>
      </w:r>
      <w:r>
        <w:fldChar w:fldCharType="end"/>
      </w:r>
      <w:r>
        <w:t>)  .</w:t>
      </w:r>
      <w:r>
        <w:tab/>
      </w:r>
      <w:r>
        <w:tab/>
      </w:r>
      <w:r>
        <w:tab/>
      </w:r>
      <w:r>
        <w:tab/>
      </w:r>
      <w:r>
        <w:tab/>
      </w:r>
      <w:r>
        <w:tab/>
      </w:r>
      <w:r>
        <w:tab/>
      </w:r>
      <w:r>
        <w:tab/>
      </w:r>
      <w:r>
        <w:tab/>
        <w:t>(4.5.7)</w:t>
      </w:r>
      <w:r>
        <w:tab/>
      </w:r>
      <w:r>
        <w:tab/>
      </w:r>
    </w:p>
    <w:p w14:paraId="3C939CEF" w14:textId="77777777" w:rsidR="000B29E6" w:rsidRDefault="000B29E6" w:rsidP="000B29E6">
      <w:r>
        <w:t>Therefore the transmission line parameters from (4.4.17) are,</w:t>
      </w:r>
    </w:p>
    <w:p w14:paraId="05F83E51" w14:textId="77777777" w:rsidR="000B29E6" w:rsidRDefault="000B29E6" w:rsidP="000B29E6">
      <w:r>
        <w:tab/>
      </w:r>
    </w:p>
    <w:p w14:paraId="1F7B5EED" w14:textId="77777777" w:rsidR="000B29E6" w:rsidRPr="004A1CFE" w:rsidRDefault="000B29E6" w:rsidP="000B29E6">
      <w:r>
        <w:tab/>
        <w:t>K = ln(b/</w:t>
      </w:r>
      <w:r>
        <w:fldChar w:fldCharType="begin"/>
      </w:r>
      <w:r>
        <w:instrText xml:space="preserve"> EQ \r(a</w:instrText>
      </w:r>
      <w:r>
        <w:rPr>
          <w:rStyle w:val="subscript"/>
        </w:rPr>
        <w:instrText>1</w:instrText>
      </w:r>
      <w:r>
        <w:instrText>a</w:instrText>
      </w:r>
      <w:r>
        <w:rPr>
          <w:rStyle w:val="subscript"/>
        </w:rPr>
        <w:instrText>2</w:instrText>
      </w:r>
      <w:r>
        <w:instrText xml:space="preserve">) </w:instrText>
      </w:r>
      <w:r>
        <w:fldChar w:fldCharType="end"/>
      </w:r>
      <w:r>
        <w:t>)</w:t>
      </w:r>
    </w:p>
    <w:p w14:paraId="5AF57819" w14:textId="77777777" w:rsidR="000B29E6" w:rsidRPr="009E2367" w:rsidRDefault="000B29E6" w:rsidP="000B29E6">
      <w:r>
        <w:tab/>
        <w:t xml:space="preserve">C = 4πε/K   </w:t>
      </w:r>
      <w:r>
        <w:tab/>
      </w:r>
      <w:r>
        <w:tab/>
      </w:r>
      <w:r>
        <w:tab/>
      </w:r>
      <w:r>
        <w:tab/>
        <w:t>= πε / ln(b/</w:t>
      </w:r>
      <w:r>
        <w:fldChar w:fldCharType="begin"/>
      </w:r>
      <w:r>
        <w:instrText xml:space="preserve"> EQ \r(a</w:instrText>
      </w:r>
      <w:r>
        <w:rPr>
          <w:rStyle w:val="subscript"/>
        </w:rPr>
        <w:instrText>1</w:instrText>
      </w:r>
      <w:r>
        <w:instrText>a</w:instrText>
      </w:r>
      <w:r>
        <w:rPr>
          <w:rStyle w:val="subscript"/>
        </w:rPr>
        <w:instrText>2</w:instrText>
      </w:r>
      <w:r>
        <w:instrText xml:space="preserve">) </w:instrText>
      </w:r>
      <w:r>
        <w:fldChar w:fldCharType="end"/>
      </w:r>
      <w:r>
        <w:t>)</w:t>
      </w:r>
    </w:p>
    <w:p w14:paraId="160D344C" w14:textId="77777777" w:rsidR="000B29E6" w:rsidRDefault="000B29E6" w:rsidP="000B29E6">
      <w:r>
        <w:tab/>
        <w:t xml:space="preserve">G = 4πσ/K  </w:t>
      </w:r>
      <w:r>
        <w:tab/>
      </w:r>
      <w:r>
        <w:tab/>
      </w:r>
      <w:r>
        <w:tab/>
      </w:r>
      <w:r>
        <w:tab/>
        <w:t>= πσ / ln(b/</w:t>
      </w:r>
      <w:r>
        <w:fldChar w:fldCharType="begin"/>
      </w:r>
      <w:r>
        <w:instrText xml:space="preserve"> EQ \r(a</w:instrText>
      </w:r>
      <w:r>
        <w:rPr>
          <w:rStyle w:val="subscript"/>
        </w:rPr>
        <w:instrText>1</w:instrText>
      </w:r>
      <w:r>
        <w:instrText>a</w:instrText>
      </w:r>
      <w:r>
        <w:rPr>
          <w:rStyle w:val="subscript"/>
        </w:rPr>
        <w:instrText>2</w:instrText>
      </w:r>
      <w:r>
        <w:instrText xml:space="preserve">) </w:instrText>
      </w:r>
      <w:r>
        <w:fldChar w:fldCharType="end"/>
      </w:r>
      <w:r>
        <w:t>)</w:t>
      </w:r>
    </w:p>
    <w:p w14:paraId="139BF997" w14:textId="77777777" w:rsidR="000B29E6" w:rsidRPr="00276429" w:rsidRDefault="000B29E6" w:rsidP="000B29E6">
      <w:r>
        <w:tab/>
        <w:t>L</w:t>
      </w:r>
      <w:r>
        <w:rPr>
          <w:rStyle w:val="subscript"/>
        </w:rPr>
        <w:t>e</w:t>
      </w:r>
      <w:r>
        <w:t xml:space="preserve">  = (μ/4π)</w:t>
      </w:r>
      <w:r w:rsidRPr="00276429">
        <w:t xml:space="preserve"> </w:t>
      </w:r>
      <w:r>
        <w:fldChar w:fldCharType="begin"/>
      </w:r>
      <w:r>
        <w:instrText xml:space="preserve"> EQ \r(KK</w:instrText>
      </w:r>
      <w:r>
        <w:rPr>
          <w:rStyle w:val="subscript"/>
        </w:rPr>
        <w:instrText>L</w:instrText>
      </w:r>
      <w:r>
        <w:instrText xml:space="preserve">) </w:instrText>
      </w:r>
      <w:r>
        <w:fldChar w:fldCharType="end"/>
      </w:r>
      <w:r>
        <w:t xml:space="preserve"> </w:t>
      </w:r>
      <w:r>
        <w:tab/>
      </w:r>
      <w:r>
        <w:tab/>
        <w:t>= (μ/π)</w:t>
      </w:r>
      <w:r w:rsidRPr="00850220">
        <w:t xml:space="preserve"> </w:t>
      </w:r>
      <w:r>
        <w:t>ln(b/</w:t>
      </w:r>
      <w:r>
        <w:fldChar w:fldCharType="begin"/>
      </w:r>
      <w:r>
        <w:instrText xml:space="preserve"> EQ \r(a</w:instrText>
      </w:r>
      <w:r>
        <w:rPr>
          <w:rStyle w:val="subscript"/>
        </w:rPr>
        <w:instrText>1</w:instrText>
      </w:r>
      <w:r>
        <w:instrText>a</w:instrText>
      </w:r>
      <w:r>
        <w:rPr>
          <w:rStyle w:val="subscript"/>
        </w:rPr>
        <w:instrText>2</w:instrText>
      </w:r>
      <w:r>
        <w:instrText xml:space="preserve">) </w:instrText>
      </w:r>
      <w:r>
        <w:fldChar w:fldCharType="end"/>
      </w:r>
      <w:r>
        <w:t>)</w:t>
      </w:r>
    </w:p>
    <w:p w14:paraId="61C2CF40" w14:textId="77777777" w:rsidR="000B29E6" w:rsidRDefault="000B29E6" w:rsidP="000B29E6">
      <w:pPr>
        <w:tabs>
          <w:tab w:val="left" w:pos="7200"/>
          <w:tab w:val="left" w:pos="7920"/>
          <w:tab w:val="right" w:pos="9270"/>
        </w:tabs>
      </w:pPr>
      <w:r>
        <w:tab/>
        <w:t>Z</w:t>
      </w:r>
      <w:r>
        <w:rPr>
          <w:rStyle w:val="subscript"/>
        </w:rPr>
        <w:t>0</w:t>
      </w:r>
      <w:r>
        <w:t xml:space="preserve">  = (</w:t>
      </w:r>
      <w:r>
        <w:fldChar w:fldCharType="begin"/>
      </w:r>
      <w:r>
        <w:instrText xml:space="preserve"> EQ \r(KK</w:instrText>
      </w:r>
      <w:r>
        <w:rPr>
          <w:rStyle w:val="subscript"/>
        </w:rPr>
        <w:instrText>L</w:instrText>
      </w:r>
      <w:r>
        <w:instrText xml:space="preserve">) </w:instrText>
      </w:r>
      <w:r>
        <w:fldChar w:fldCharType="end"/>
      </w:r>
      <w:r>
        <w:t xml:space="preserve"> /</w:t>
      </w:r>
      <w:r>
        <w:fldChar w:fldCharType="begin"/>
      </w:r>
      <w:r>
        <w:instrText xml:space="preserve"> EQ \r(ε</w:instrText>
      </w:r>
      <w:r>
        <w:rPr>
          <w:rStyle w:val="subscript"/>
        </w:rPr>
        <w:instrText>rel</w:instrText>
      </w:r>
      <w:r>
        <w:instrText xml:space="preserve">) </w:instrText>
      </w:r>
      <w:r>
        <w:fldChar w:fldCharType="end"/>
      </w:r>
      <w:r>
        <w:t xml:space="preserve">) 30Ω  </w:t>
      </w:r>
      <w:r>
        <w:tab/>
        <w:t>=  (1/</w:t>
      </w:r>
      <w:r>
        <w:fldChar w:fldCharType="begin"/>
      </w:r>
      <w:r>
        <w:instrText xml:space="preserve"> EQ \r(ε</w:instrText>
      </w:r>
      <w:r>
        <w:rPr>
          <w:rStyle w:val="subscript"/>
        </w:rPr>
        <w:instrText>rel</w:instrText>
      </w:r>
      <w:r>
        <w:instrText xml:space="preserve">) </w:instrText>
      </w:r>
      <w:r>
        <w:fldChar w:fldCharType="end"/>
      </w:r>
      <w:r>
        <w:t>) ln(b/</w:t>
      </w:r>
      <w:r>
        <w:fldChar w:fldCharType="begin"/>
      </w:r>
      <w:r>
        <w:instrText xml:space="preserve"> EQ \r(a</w:instrText>
      </w:r>
      <w:r>
        <w:rPr>
          <w:rStyle w:val="subscript"/>
        </w:rPr>
        <w:instrText>1</w:instrText>
      </w:r>
      <w:r>
        <w:instrText>a</w:instrText>
      </w:r>
      <w:r>
        <w:rPr>
          <w:rStyle w:val="subscript"/>
        </w:rPr>
        <w:instrText>2</w:instrText>
      </w:r>
      <w:r>
        <w:instrText xml:space="preserve">) </w:instrText>
      </w:r>
      <w:r>
        <w:fldChar w:fldCharType="end"/>
      </w:r>
      <w:r w:rsidR="00AD466A">
        <w:t>)  120Ω .</w:t>
      </w:r>
      <w:r>
        <w:tab/>
      </w:r>
      <w:r>
        <w:tab/>
      </w:r>
      <w:r>
        <w:tab/>
        <w:t>(4.5.8)</w:t>
      </w:r>
    </w:p>
    <w:p w14:paraId="0995A956" w14:textId="77777777" w:rsidR="000B29E6" w:rsidRDefault="000B29E6" w:rsidP="000B29E6"/>
    <w:p w14:paraId="4D8E0EF9" w14:textId="77777777" w:rsidR="000B29E6" w:rsidRDefault="000B29E6" w:rsidP="000B29E6">
      <w:r>
        <w:t>Sometimes these formulas are written in terms of wire diameters d</w:t>
      </w:r>
      <w:r>
        <w:rPr>
          <w:rStyle w:val="subscript"/>
        </w:rPr>
        <w:t>i</w:t>
      </w:r>
      <w:r>
        <w:rPr>
          <w:rStyle w:val="subscript"/>
          <w:i/>
        </w:rPr>
        <w:t xml:space="preserve"> </w:t>
      </w:r>
      <w:r>
        <w:t xml:space="preserve"> = 2a</w:t>
      </w:r>
      <w:r>
        <w:rPr>
          <w:rStyle w:val="subscript"/>
        </w:rPr>
        <w:t>i</w:t>
      </w:r>
      <w:r>
        <w:t xml:space="preserve"> in which case</w:t>
      </w:r>
    </w:p>
    <w:p w14:paraId="5DE15247" w14:textId="77777777" w:rsidR="000B29E6" w:rsidRDefault="000B29E6" w:rsidP="000B29E6"/>
    <w:p w14:paraId="281E563F" w14:textId="77777777" w:rsidR="000B29E6" w:rsidRPr="006068E0" w:rsidRDefault="000B29E6" w:rsidP="000B29E6">
      <w:pPr>
        <w:tabs>
          <w:tab w:val="left" w:pos="7200"/>
          <w:tab w:val="left" w:pos="7920"/>
          <w:tab w:val="right" w:pos="9270"/>
        </w:tabs>
      </w:pPr>
      <w:r>
        <w:tab/>
        <w:t>K = 4 ln[b/</w:t>
      </w:r>
      <w:r>
        <w:fldChar w:fldCharType="begin"/>
      </w:r>
      <w:r>
        <w:instrText xml:space="preserve"> EQ \r(a</w:instrText>
      </w:r>
      <w:r>
        <w:rPr>
          <w:rStyle w:val="subscript"/>
        </w:rPr>
        <w:instrText>1</w:instrText>
      </w:r>
      <w:r>
        <w:instrText>a</w:instrText>
      </w:r>
      <w:r>
        <w:rPr>
          <w:rStyle w:val="subscript"/>
        </w:rPr>
        <w:instrText>2</w:instrText>
      </w:r>
      <w:r>
        <w:instrText xml:space="preserve">) </w:instrText>
      </w:r>
      <w:r>
        <w:fldChar w:fldCharType="end"/>
      </w:r>
      <w:r>
        <w:t>]  = 4 ln[2b/</w:t>
      </w:r>
      <w:r>
        <w:fldChar w:fldCharType="begin"/>
      </w:r>
      <w:r>
        <w:instrText xml:space="preserve"> EQ \r(d</w:instrText>
      </w:r>
      <w:r>
        <w:rPr>
          <w:rStyle w:val="subscript"/>
        </w:rPr>
        <w:instrText>1</w:instrText>
      </w:r>
      <w:r>
        <w:instrText>d</w:instrText>
      </w:r>
      <w:r>
        <w:rPr>
          <w:rStyle w:val="subscript"/>
        </w:rPr>
        <w:instrText>2</w:instrText>
      </w:r>
      <w:r>
        <w:instrText xml:space="preserve">) </w:instrText>
      </w:r>
      <w:r>
        <w:fldChar w:fldCharType="end"/>
      </w:r>
      <w:r>
        <w:t>] =  2 ln[4b</w:t>
      </w:r>
      <w:r>
        <w:rPr>
          <w:rStyle w:val="superscript"/>
        </w:rPr>
        <w:t>2</w:t>
      </w:r>
      <w:r>
        <w:t>/d</w:t>
      </w:r>
      <w:r>
        <w:rPr>
          <w:rStyle w:val="subscript"/>
        </w:rPr>
        <w:t>1</w:t>
      </w:r>
      <w:r>
        <w:t>d</w:t>
      </w:r>
      <w:r>
        <w:rPr>
          <w:rStyle w:val="subscript"/>
        </w:rPr>
        <w:t>2</w:t>
      </w:r>
      <w:r>
        <w:t>]  .</w:t>
      </w:r>
      <w:r>
        <w:tab/>
      </w:r>
      <w:r>
        <w:tab/>
      </w:r>
      <w:r>
        <w:tab/>
      </w:r>
      <w:r>
        <w:tab/>
      </w:r>
      <w:r>
        <w:tab/>
        <w:t>(4.5.9)</w:t>
      </w:r>
    </w:p>
    <w:p w14:paraId="2EDF6A4E" w14:textId="77777777" w:rsidR="000B29E6" w:rsidRDefault="000B29E6" w:rsidP="000B29E6"/>
    <w:p w14:paraId="4BFE0DC0" w14:textId="77777777" w:rsidR="000B29E6" w:rsidRDefault="000B29E6" w:rsidP="000B29E6">
      <w:r>
        <w:t>Since we are assuming b &gt;&gt; d</w:t>
      </w:r>
      <w:r>
        <w:rPr>
          <w:rStyle w:val="subscript"/>
        </w:rPr>
        <w:t>1</w:t>
      </w:r>
      <w:r>
        <w:t>,d</w:t>
      </w:r>
      <w:r>
        <w:rPr>
          <w:rStyle w:val="subscript"/>
        </w:rPr>
        <w:t>2</w:t>
      </w:r>
      <w:r>
        <w:t xml:space="preserve"> we know that x ≡ 2b</w:t>
      </w:r>
      <w:r>
        <w:rPr>
          <w:rStyle w:val="superscript"/>
        </w:rPr>
        <w:t>2</w:t>
      </w:r>
      <w:r>
        <w:t>/d</w:t>
      </w:r>
      <w:r>
        <w:rPr>
          <w:rStyle w:val="subscript"/>
        </w:rPr>
        <w:t>1</w:t>
      </w:r>
      <w:r>
        <w:t>d</w:t>
      </w:r>
      <w:r>
        <w:rPr>
          <w:rStyle w:val="subscript"/>
        </w:rPr>
        <w:t xml:space="preserve">2 </w:t>
      </w:r>
      <w:r>
        <w:t>&gt;&gt; 1. Therefore</w:t>
      </w:r>
    </w:p>
    <w:p w14:paraId="6C62494D" w14:textId="77777777" w:rsidR="000B29E6" w:rsidRDefault="000B29E6" w:rsidP="000B29E6"/>
    <w:p w14:paraId="11A304EA" w14:textId="77777777" w:rsidR="000B29E6" w:rsidRDefault="000B29E6" w:rsidP="000B29E6">
      <w:pPr>
        <w:tabs>
          <w:tab w:val="left" w:pos="7200"/>
          <w:tab w:val="left" w:pos="7920"/>
          <w:tab w:val="right" w:pos="9270"/>
        </w:tabs>
      </w:pPr>
      <w:r>
        <w:tab/>
        <w:t>ch</w:t>
      </w:r>
      <w:r>
        <w:rPr>
          <w:rStyle w:val="superscript"/>
        </w:rPr>
        <w:t>-1</w:t>
      </w:r>
      <w:r>
        <w:t xml:space="preserve">x = ln[x + </w:t>
      </w:r>
      <w:r>
        <w:fldChar w:fldCharType="begin"/>
      </w:r>
      <w:r>
        <w:instrText xml:space="preserve"> EQ \r(x</w:instrText>
      </w:r>
      <w:r>
        <w:rPr>
          <w:rStyle w:val="superscript"/>
        </w:rPr>
        <w:instrText>2</w:instrText>
      </w:r>
      <w:r>
        <w:instrText xml:space="preserve">-1) </w:instrText>
      </w:r>
      <w:r>
        <w:fldChar w:fldCharType="end"/>
      </w:r>
      <w:r>
        <w:t>] ≈ ln(2x)</w:t>
      </w:r>
      <w:r>
        <w:tab/>
        <w:t>// an identity Siegel 8.56, then an approximation</w:t>
      </w:r>
      <w:r>
        <w:tab/>
      </w:r>
      <w:r>
        <w:tab/>
        <w:t>(4.5.10)</w:t>
      </w:r>
    </w:p>
    <w:p w14:paraId="360034E3" w14:textId="77777777" w:rsidR="000B29E6" w:rsidRDefault="000B29E6" w:rsidP="000B29E6">
      <w:r>
        <w:t>so</w:t>
      </w:r>
    </w:p>
    <w:p w14:paraId="40F9C4ED" w14:textId="77777777" w:rsidR="000B29E6" w:rsidRPr="006068E0" w:rsidRDefault="000B29E6" w:rsidP="000B29E6">
      <w:r>
        <w:tab/>
        <w:t>ch</w:t>
      </w:r>
      <w:r>
        <w:rPr>
          <w:rStyle w:val="superscript"/>
        </w:rPr>
        <w:t>-1</w:t>
      </w:r>
      <w:r>
        <w:t>(2b</w:t>
      </w:r>
      <w:r>
        <w:rPr>
          <w:rStyle w:val="superscript"/>
        </w:rPr>
        <w:t>2</w:t>
      </w:r>
      <w:r>
        <w:t>/d</w:t>
      </w:r>
      <w:r>
        <w:rPr>
          <w:rStyle w:val="subscript"/>
        </w:rPr>
        <w:t>1</w:t>
      </w:r>
      <w:r>
        <w:t>d</w:t>
      </w:r>
      <w:r>
        <w:rPr>
          <w:rStyle w:val="subscript"/>
        </w:rPr>
        <w:t>2</w:t>
      </w:r>
      <w:r>
        <w:t>) ≈ ln(4b</w:t>
      </w:r>
      <w:r>
        <w:rPr>
          <w:rStyle w:val="superscript"/>
        </w:rPr>
        <w:t>2</w:t>
      </w:r>
      <w:r>
        <w:t>/d</w:t>
      </w:r>
      <w:r>
        <w:rPr>
          <w:rStyle w:val="subscript"/>
        </w:rPr>
        <w:t>1</w:t>
      </w:r>
      <w:r>
        <w:t>d</w:t>
      </w:r>
      <w:r>
        <w:rPr>
          <w:rStyle w:val="subscript"/>
        </w:rPr>
        <w:t>2</w:t>
      </w:r>
      <w:r>
        <w:t>)  .</w:t>
      </w:r>
      <w:r>
        <w:tab/>
      </w:r>
      <w:r>
        <w:tab/>
      </w:r>
      <w:r>
        <w:tab/>
      </w:r>
      <w:r>
        <w:tab/>
      </w:r>
      <w:r>
        <w:tab/>
      </w:r>
      <w:r>
        <w:tab/>
      </w:r>
      <w:r>
        <w:tab/>
      </w:r>
      <w:r>
        <w:tab/>
      </w:r>
    </w:p>
    <w:p w14:paraId="4904977B" w14:textId="77777777" w:rsidR="000B29E6" w:rsidRDefault="000B29E6" w:rsidP="000B29E6"/>
    <w:p w14:paraId="50342C4A" w14:textId="77777777" w:rsidR="000B29E6" w:rsidRDefault="000B29E6" w:rsidP="000B29E6">
      <w:r>
        <w:t>Then we can write K as</w:t>
      </w:r>
    </w:p>
    <w:p w14:paraId="7C93EE38" w14:textId="77777777" w:rsidR="000B29E6" w:rsidRDefault="000B29E6" w:rsidP="000B29E6"/>
    <w:p w14:paraId="5226C44B" w14:textId="77777777" w:rsidR="000B29E6" w:rsidRPr="006068E0" w:rsidRDefault="000B29E6" w:rsidP="000B29E6">
      <w:pPr>
        <w:tabs>
          <w:tab w:val="left" w:pos="7200"/>
          <w:tab w:val="left" w:pos="7920"/>
          <w:tab w:val="right" w:pos="9270"/>
        </w:tabs>
      </w:pPr>
      <w:r>
        <w:tab/>
        <w:t>K =  2 ln[4b</w:t>
      </w:r>
      <w:r>
        <w:rPr>
          <w:rStyle w:val="superscript"/>
        </w:rPr>
        <w:t>2</w:t>
      </w:r>
      <w:r>
        <w:t>/d</w:t>
      </w:r>
      <w:r>
        <w:rPr>
          <w:rStyle w:val="subscript"/>
        </w:rPr>
        <w:t>1</w:t>
      </w:r>
      <w:r>
        <w:t>d</w:t>
      </w:r>
      <w:r>
        <w:rPr>
          <w:rStyle w:val="subscript"/>
        </w:rPr>
        <w:t>2</w:t>
      </w:r>
      <w:r>
        <w:t>]  = 2 ch</w:t>
      </w:r>
      <w:r>
        <w:rPr>
          <w:rStyle w:val="superscript"/>
        </w:rPr>
        <w:t>-1</w:t>
      </w:r>
      <w:r>
        <w:t>(2b</w:t>
      </w:r>
      <w:r>
        <w:rPr>
          <w:rStyle w:val="superscript"/>
        </w:rPr>
        <w:t>2</w:t>
      </w:r>
      <w:r>
        <w:t>/d</w:t>
      </w:r>
      <w:r>
        <w:rPr>
          <w:rStyle w:val="subscript"/>
        </w:rPr>
        <w:t>1</w:t>
      </w:r>
      <w:r>
        <w:t>d</w:t>
      </w:r>
      <w:r>
        <w:rPr>
          <w:rStyle w:val="subscript"/>
        </w:rPr>
        <w:t>2</w:t>
      </w:r>
      <w:r>
        <w:t>)</w:t>
      </w:r>
      <w:r>
        <w:tab/>
      </w:r>
      <w:r>
        <w:tab/>
      </w:r>
      <w:r>
        <w:tab/>
      </w:r>
      <w:r>
        <w:tab/>
      </w:r>
      <w:r>
        <w:tab/>
      </w:r>
      <w:r>
        <w:tab/>
      </w:r>
      <w:r>
        <w:tab/>
        <w:t>(4.5.11)</w:t>
      </w:r>
    </w:p>
    <w:p w14:paraId="34454518" w14:textId="77777777" w:rsidR="000B29E6" w:rsidRDefault="000B29E6" w:rsidP="000B29E6"/>
    <w:p w14:paraId="60786702" w14:textId="77777777" w:rsidR="000B29E6" w:rsidRDefault="000B29E6" w:rsidP="000B29E6">
      <w:r>
        <w:t>and so</w:t>
      </w:r>
    </w:p>
    <w:p w14:paraId="0614A7E6" w14:textId="77777777" w:rsidR="000B29E6" w:rsidRDefault="000B29E6" w:rsidP="000B29E6"/>
    <w:p w14:paraId="6179D2CF" w14:textId="77777777" w:rsidR="000B29E6" w:rsidRPr="006068E0" w:rsidRDefault="000B29E6" w:rsidP="000B29E6">
      <w:pPr>
        <w:tabs>
          <w:tab w:val="left" w:pos="7200"/>
          <w:tab w:val="left" w:pos="7920"/>
          <w:tab w:val="right" w:pos="9270"/>
        </w:tabs>
      </w:pPr>
      <w:r>
        <w:tab/>
        <w:t>Z</w:t>
      </w:r>
      <w:r>
        <w:rPr>
          <w:rStyle w:val="subscript"/>
        </w:rPr>
        <w:t>0</w:t>
      </w:r>
      <w:r>
        <w:t xml:space="preserve"> =  (K /</w:t>
      </w:r>
      <w:r>
        <w:fldChar w:fldCharType="begin"/>
      </w:r>
      <w:r>
        <w:instrText xml:space="preserve"> EQ \r(ε</w:instrText>
      </w:r>
      <w:r>
        <w:rPr>
          <w:rStyle w:val="subscript"/>
        </w:rPr>
        <w:instrText>rel</w:instrText>
      </w:r>
      <w:r>
        <w:instrText xml:space="preserve">) </w:instrText>
      </w:r>
      <w:r>
        <w:fldChar w:fldCharType="end"/>
      </w:r>
      <w:r>
        <w:t>) 30Ω  = (1/</w:t>
      </w:r>
      <w:r>
        <w:fldChar w:fldCharType="begin"/>
      </w:r>
      <w:r>
        <w:instrText xml:space="preserve"> EQ \r(ε</w:instrText>
      </w:r>
      <w:r>
        <w:rPr>
          <w:rStyle w:val="subscript"/>
        </w:rPr>
        <w:instrText>rel</w:instrText>
      </w:r>
      <w:r>
        <w:instrText xml:space="preserve">) </w:instrText>
      </w:r>
      <w:r>
        <w:fldChar w:fldCharType="end"/>
      </w:r>
      <w:r>
        <w:t>) ch</w:t>
      </w:r>
      <w:r>
        <w:rPr>
          <w:rStyle w:val="superscript"/>
        </w:rPr>
        <w:t>-1</w:t>
      </w:r>
      <w:r>
        <w:t>(2b</w:t>
      </w:r>
      <w:r>
        <w:rPr>
          <w:rStyle w:val="superscript"/>
        </w:rPr>
        <w:t>2</w:t>
      </w:r>
      <w:r>
        <w:t>/d</w:t>
      </w:r>
      <w:r>
        <w:rPr>
          <w:rStyle w:val="subscript"/>
        </w:rPr>
        <w:t>1</w:t>
      </w:r>
      <w:r>
        <w:t>d</w:t>
      </w:r>
      <w:r>
        <w:rPr>
          <w:rStyle w:val="subscript"/>
        </w:rPr>
        <w:t>2</w:t>
      </w:r>
      <w:r>
        <w:t>) 60Ω .</w:t>
      </w:r>
      <w:r>
        <w:tab/>
      </w:r>
      <w:r>
        <w:tab/>
      </w:r>
      <w:r>
        <w:tab/>
      </w:r>
      <w:r>
        <w:tab/>
      </w:r>
      <w:r>
        <w:tab/>
        <w:t>(4.5.12)</w:t>
      </w:r>
    </w:p>
    <w:p w14:paraId="19992824" w14:textId="77777777" w:rsidR="000B29E6" w:rsidRDefault="000B29E6" w:rsidP="000B29E6"/>
    <w:p w14:paraId="23A5B7DC" w14:textId="77777777" w:rsidR="000B29E6" w:rsidRDefault="000B29E6" w:rsidP="000B29E6">
      <w:r>
        <w:t>It is not easy to find expressions for C,G and L</w:t>
      </w:r>
      <w:r>
        <w:rPr>
          <w:rStyle w:val="subscript"/>
        </w:rPr>
        <w:t>e</w:t>
      </w:r>
      <w:r>
        <w:t xml:space="preserve"> for the unequal radii geometry, but Z</w:t>
      </w:r>
      <w:r>
        <w:rPr>
          <w:rStyle w:val="subscript"/>
        </w:rPr>
        <w:t>0</w:t>
      </w:r>
      <w:r>
        <w:t xml:space="preserve"> does appear for example in Reference RDE page 29-23 where we find:  </w:t>
      </w:r>
    </w:p>
    <w:p w14:paraId="278B310A" w14:textId="77777777" w:rsidR="000B29E6" w:rsidRDefault="000B29E6" w:rsidP="000B29E6"/>
    <w:p w14:paraId="21E5165D" w14:textId="77777777" w:rsidR="000B29E6" w:rsidRPr="0001798F" w:rsidRDefault="000B29E6" w:rsidP="000B29E6">
      <w:pPr>
        <w:tabs>
          <w:tab w:val="left" w:pos="7200"/>
          <w:tab w:val="left" w:pos="7920"/>
          <w:tab w:val="right" w:pos="9270"/>
        </w:tabs>
      </w:pPr>
      <w:r>
        <w:tab/>
      </w:r>
      <w:r>
        <w:pict>
          <v:shape id="_x0000_i1097" type="#_x0000_t75" style="width:214.5pt;height:151.5pt">
            <v:imagedata r:id="rId87" o:title=""/>
          </v:shape>
        </w:pict>
      </w:r>
      <w:r>
        <w:tab/>
      </w:r>
      <w:r>
        <w:tab/>
      </w:r>
      <w:r>
        <w:tab/>
      </w:r>
      <w:r>
        <w:tab/>
      </w:r>
      <w:r>
        <w:tab/>
      </w:r>
      <w:r>
        <w:tab/>
        <w:t>Fig 4.5</w:t>
      </w:r>
    </w:p>
    <w:p w14:paraId="6C97BD6E" w14:textId="77777777" w:rsidR="000B29E6" w:rsidRDefault="000B29E6" w:rsidP="000B29E6"/>
    <w:p w14:paraId="144B2863" w14:textId="77777777" w:rsidR="000B29E6" w:rsidRPr="00AD466A" w:rsidRDefault="000B29E6" w:rsidP="000B29E6">
      <w:pPr>
        <w:rPr>
          <w:color w:val="000000"/>
        </w:rPr>
      </w:pPr>
      <w:r>
        <w:t>with D = our b</w:t>
      </w:r>
      <w:r w:rsidR="00AD466A">
        <w:t>.</w:t>
      </w:r>
      <w:r>
        <w:t xml:space="preserve"> For D &gt;&gt; d</w:t>
      </w:r>
      <w:r>
        <w:rPr>
          <w:rStyle w:val="subscript"/>
        </w:rPr>
        <w:t>1</w:t>
      </w:r>
      <w:r>
        <w:t>,d</w:t>
      </w:r>
      <w:r>
        <w:rPr>
          <w:rStyle w:val="subscript"/>
        </w:rPr>
        <w:t>1</w:t>
      </w:r>
      <w:r>
        <w:t xml:space="preserve"> this shows N = 2D</w:t>
      </w:r>
      <w:r>
        <w:rPr>
          <w:rStyle w:val="superscript"/>
        </w:rPr>
        <w:t>2</w:t>
      </w:r>
      <w:r>
        <w:t>/(d</w:t>
      </w:r>
      <w:r>
        <w:rPr>
          <w:rStyle w:val="subscript"/>
        </w:rPr>
        <w:t>1</w:t>
      </w:r>
      <w:r>
        <w:t>d</w:t>
      </w:r>
      <w:r>
        <w:rPr>
          <w:rStyle w:val="subscript"/>
        </w:rPr>
        <w:t>2</w:t>
      </w:r>
      <w:r>
        <w:t>), and this then agrees with (4.5.12). This quoted result is in fact correct (with the two extra terms shown in N) even when D is not larg</w:t>
      </w:r>
      <w:r w:rsidRPr="00AD466A">
        <w:rPr>
          <w:color w:val="000000"/>
        </w:rPr>
        <w:t xml:space="preserve">e. We shall derive this </w:t>
      </w:r>
      <w:r w:rsidR="00AD466A" w:rsidRPr="00AD466A">
        <w:rPr>
          <w:color w:val="000000"/>
        </w:rPr>
        <w:t xml:space="preserve">full </w:t>
      </w:r>
      <w:r w:rsidRPr="00AD466A">
        <w:rPr>
          <w:color w:val="000000"/>
        </w:rPr>
        <w:t xml:space="preserve">result in Chapter </w:t>
      </w:r>
      <w:r w:rsidR="00AD466A" w:rsidRPr="00AD466A">
        <w:rPr>
          <w:color w:val="000000"/>
        </w:rPr>
        <w:t>6</w:t>
      </w:r>
      <w:r w:rsidR="00FD65BF">
        <w:rPr>
          <w:color w:val="000000"/>
        </w:rPr>
        <w:t xml:space="preserve">,  equation (6.3.12). </w:t>
      </w:r>
    </w:p>
    <w:p w14:paraId="22592885" w14:textId="77777777" w:rsidR="000B29E6" w:rsidRDefault="000B29E6" w:rsidP="000B29E6"/>
    <w:p w14:paraId="517445E4" w14:textId="77777777" w:rsidR="000B29E6" w:rsidRDefault="000B29E6" w:rsidP="000B29E6">
      <w:r>
        <w:t>In the special case that a</w:t>
      </w:r>
      <w:r>
        <w:rPr>
          <w:rStyle w:val="subscript"/>
        </w:rPr>
        <w:t>1</w:t>
      </w:r>
      <w:r>
        <w:t xml:space="preserve"> = a</w:t>
      </w:r>
      <w:r>
        <w:rPr>
          <w:rStyle w:val="subscript"/>
        </w:rPr>
        <w:t xml:space="preserve">2 </w:t>
      </w:r>
      <w:r>
        <w:t xml:space="preserve">≡ a we get, </w:t>
      </w:r>
    </w:p>
    <w:p w14:paraId="74AA11EB" w14:textId="77777777" w:rsidR="000B29E6" w:rsidRDefault="000B29E6" w:rsidP="000B29E6"/>
    <w:p w14:paraId="3B7E5943" w14:textId="77777777" w:rsidR="000B29E6" w:rsidRDefault="000B29E6" w:rsidP="000B29E6">
      <w:r>
        <w:tab/>
        <w:t xml:space="preserve">K = 4 ln(b/a) </w:t>
      </w:r>
    </w:p>
    <w:p w14:paraId="79332099" w14:textId="77777777" w:rsidR="000B29E6" w:rsidRDefault="000B29E6" w:rsidP="000B29E6">
      <w:r>
        <w:tab/>
        <w:t>C = 4πε/K  = πε/</w:t>
      </w:r>
      <w:r w:rsidRPr="004A1CFE">
        <w:t xml:space="preserve"> </w:t>
      </w:r>
      <w:r>
        <w:t>ln(b/a)</w:t>
      </w:r>
    </w:p>
    <w:p w14:paraId="397695CD" w14:textId="77777777" w:rsidR="000B29E6" w:rsidRDefault="000B29E6" w:rsidP="000B29E6">
      <w:r>
        <w:tab/>
        <w:t>G = 4πσ/K</w:t>
      </w:r>
      <w:r>
        <w:tab/>
        <w:t>= πσ/</w:t>
      </w:r>
      <w:r w:rsidRPr="009E2367">
        <w:t xml:space="preserve"> </w:t>
      </w:r>
      <w:r>
        <w:t>ln(b/a)</w:t>
      </w:r>
    </w:p>
    <w:p w14:paraId="155DBC02" w14:textId="77777777" w:rsidR="000B29E6" w:rsidRDefault="000B29E6" w:rsidP="000B29E6">
      <w:r>
        <w:tab/>
        <w:t>L</w:t>
      </w:r>
      <w:r>
        <w:rPr>
          <w:rStyle w:val="subscript"/>
        </w:rPr>
        <w:t>e</w:t>
      </w:r>
      <w:r>
        <w:t xml:space="preserve">  = (μ/4π)</w:t>
      </w:r>
      <w:r w:rsidRPr="00276429">
        <w:t xml:space="preserve"> </w:t>
      </w:r>
      <w:r w:rsidR="00C64856">
        <w:t>K</w:t>
      </w:r>
      <w:r>
        <w:t xml:space="preserve"> = (μ/π)</w:t>
      </w:r>
      <w:r w:rsidRPr="009E2367">
        <w:t xml:space="preserve"> </w:t>
      </w:r>
      <w:r>
        <w:t>ln(b/a)</w:t>
      </w:r>
    </w:p>
    <w:p w14:paraId="480246BB" w14:textId="77777777" w:rsidR="000B29E6" w:rsidRDefault="000B29E6" w:rsidP="000B29E6">
      <w:r>
        <w:tab/>
        <w:t>Z</w:t>
      </w:r>
      <w:r>
        <w:rPr>
          <w:rStyle w:val="subscript"/>
        </w:rPr>
        <w:t>0</w:t>
      </w:r>
      <w:r>
        <w:t xml:space="preserve"> = (</w:t>
      </w:r>
      <w:r w:rsidR="00C64856">
        <w:t xml:space="preserve">K </w:t>
      </w:r>
      <w:r>
        <w:t>/</w:t>
      </w:r>
      <w:r>
        <w:fldChar w:fldCharType="begin"/>
      </w:r>
      <w:r>
        <w:instrText xml:space="preserve"> EQ \r(ε</w:instrText>
      </w:r>
      <w:r>
        <w:rPr>
          <w:rStyle w:val="subscript"/>
        </w:rPr>
        <w:instrText>rel</w:instrText>
      </w:r>
      <w:r>
        <w:instrText xml:space="preserve">) </w:instrText>
      </w:r>
      <w:r>
        <w:fldChar w:fldCharType="end"/>
      </w:r>
      <w:r>
        <w:t>) 30Ω   =  (1/</w:t>
      </w:r>
      <w:r>
        <w:fldChar w:fldCharType="begin"/>
      </w:r>
      <w:r>
        <w:instrText xml:space="preserve"> EQ \r(ε</w:instrText>
      </w:r>
      <w:r>
        <w:rPr>
          <w:rStyle w:val="subscript"/>
        </w:rPr>
        <w:instrText>rel</w:instrText>
      </w:r>
      <w:r>
        <w:instrText xml:space="preserve">) </w:instrText>
      </w:r>
      <w:r>
        <w:fldChar w:fldCharType="end"/>
      </w:r>
      <w:r>
        <w:t>)</w:t>
      </w:r>
      <w:r w:rsidRPr="00FA6663">
        <w:t xml:space="preserve"> </w:t>
      </w:r>
      <w:r>
        <w:t xml:space="preserve">ln(b/a)  120Ω </w:t>
      </w:r>
    </w:p>
    <w:p w14:paraId="1A606202" w14:textId="77777777" w:rsidR="000B29E6" w:rsidRPr="006068E0" w:rsidRDefault="000B29E6" w:rsidP="000B29E6">
      <w:pPr>
        <w:tabs>
          <w:tab w:val="left" w:pos="7200"/>
          <w:tab w:val="left" w:pos="7920"/>
          <w:tab w:val="right" w:pos="9270"/>
        </w:tabs>
      </w:pPr>
      <w:r>
        <w:tab/>
        <w:t xml:space="preserve">    =  (1/</w:t>
      </w:r>
      <w:r>
        <w:fldChar w:fldCharType="begin"/>
      </w:r>
      <w:r>
        <w:instrText xml:space="preserve"> EQ \r(ε</w:instrText>
      </w:r>
      <w:r>
        <w:rPr>
          <w:rStyle w:val="subscript"/>
        </w:rPr>
        <w:instrText>rel</w:instrText>
      </w:r>
      <w:r>
        <w:instrText xml:space="preserve">) </w:instrText>
      </w:r>
      <w:r>
        <w:fldChar w:fldCharType="end"/>
      </w:r>
      <w:r>
        <w:t>)</w:t>
      </w:r>
      <w:r w:rsidRPr="00FA6663">
        <w:t xml:space="preserve"> </w:t>
      </w:r>
      <w:r>
        <w:t>ln(2b/d)  120Ω</w:t>
      </w:r>
      <w:r>
        <w:tab/>
      </w:r>
      <w:r>
        <w:tab/>
        <w:t>d = 2a .</w:t>
      </w:r>
      <w:r>
        <w:tab/>
      </w:r>
      <w:r>
        <w:tab/>
      </w:r>
      <w:r>
        <w:tab/>
      </w:r>
      <w:r>
        <w:tab/>
      </w:r>
      <w:r>
        <w:tab/>
      </w:r>
      <w:r>
        <w:tab/>
        <w:t>(4.5.13)</w:t>
      </w:r>
    </w:p>
    <w:p w14:paraId="7E9C93AE" w14:textId="77777777" w:rsidR="000B29E6" w:rsidRDefault="000B29E6" w:rsidP="000B29E6"/>
    <w:p w14:paraId="57DA79D0" w14:textId="77777777" w:rsidR="000B29E6" w:rsidRDefault="000B29E6" w:rsidP="000B29E6">
      <w:r>
        <w:t>The first three results agree with King TLT p17 (30b),</w:t>
      </w:r>
    </w:p>
    <w:p w14:paraId="73800749" w14:textId="77777777" w:rsidR="000B29E6" w:rsidRDefault="000B29E6" w:rsidP="000B29E6"/>
    <w:p w14:paraId="11A47CD9" w14:textId="77777777" w:rsidR="000B29E6" w:rsidRDefault="000B29E6" w:rsidP="000B29E6">
      <w:r>
        <w:tab/>
      </w:r>
      <w:r>
        <w:pict>
          <v:shape id="_x0000_i1098" type="#_x0000_t75" style="width:304.5pt;height:28.5pt">
            <v:imagedata r:id="rId88" o:title=""/>
          </v:shape>
        </w:pict>
      </w:r>
    </w:p>
    <w:p w14:paraId="6E565816" w14:textId="77777777" w:rsidR="000B29E6" w:rsidRDefault="000B29E6" w:rsidP="000B29E6"/>
    <w:p w14:paraId="017E3A3C" w14:textId="77777777" w:rsidR="000B29E6" w:rsidRPr="004C17AD" w:rsidRDefault="000B29E6" w:rsidP="000B29E6">
      <w:r>
        <w:t>The expression for Z</w:t>
      </w:r>
      <w:r>
        <w:rPr>
          <w:rStyle w:val="subscript"/>
        </w:rPr>
        <w:t>0</w:t>
      </w:r>
      <w:r>
        <w:t xml:space="preserve"> agrees with the </w:t>
      </w:r>
      <w:r w:rsidR="00114BC3">
        <w:t xml:space="preserve">RDE </w:t>
      </w:r>
      <w:r>
        <w:t xml:space="preserve">source quoted above, </w:t>
      </w:r>
    </w:p>
    <w:p w14:paraId="628CB52F" w14:textId="77777777" w:rsidR="000B29E6" w:rsidRDefault="000B29E6" w:rsidP="000B29E6"/>
    <w:p w14:paraId="4B0FBE6A" w14:textId="77777777" w:rsidR="000B29E6" w:rsidRDefault="000B29E6" w:rsidP="000B29E6">
      <w:r>
        <w:tab/>
      </w:r>
      <w:r>
        <w:pict>
          <v:shape id="_x0000_i1099" type="#_x0000_t75" style="width:156.75pt;height:21pt">
            <v:imagedata r:id="rId89" o:title=""/>
          </v:shape>
        </w:pict>
      </w:r>
    </w:p>
    <w:p w14:paraId="3608D4DB" w14:textId="77777777" w:rsidR="000B29E6" w:rsidRPr="0001798F" w:rsidRDefault="000B29E6" w:rsidP="000B29E6">
      <w:pPr>
        <w:tabs>
          <w:tab w:val="left" w:pos="7200"/>
          <w:tab w:val="left" w:pos="7920"/>
          <w:tab w:val="right" w:pos="9270"/>
        </w:tabs>
      </w:pPr>
      <w:r>
        <w:tab/>
      </w:r>
      <w:r>
        <w:pict>
          <v:shape id="_x0000_i1100" type="#_x0000_t75" style="width:126.75pt;height:56.25pt">
            <v:imagedata r:id="rId90" o:title=""/>
          </v:shape>
        </w:pict>
      </w:r>
      <w:r>
        <w:tab/>
      </w:r>
      <w:r>
        <w:tab/>
      </w:r>
      <w:r>
        <w:pict>
          <v:shape id="_x0000_i1101" type="#_x0000_t75" style="width:118.5pt;height:78.75pt">
            <v:imagedata r:id="rId91" o:title=""/>
          </v:shape>
        </w:pict>
      </w:r>
      <w:r>
        <w:tab/>
      </w:r>
      <w:r>
        <w:tab/>
      </w:r>
      <w:r>
        <w:tab/>
        <w:t>Fig 4.6</w:t>
      </w:r>
    </w:p>
    <w:p w14:paraId="0BDAA210" w14:textId="77777777" w:rsidR="000B29E6" w:rsidRDefault="000B29E6" w:rsidP="000B29E6"/>
    <w:p w14:paraId="5D8804BF" w14:textId="77777777" w:rsidR="000B29E6" w:rsidRDefault="000B29E6" w:rsidP="000B29E6">
      <w:r>
        <w:t>where again D = b and for "air" ε</w:t>
      </w:r>
      <w:r>
        <w:rPr>
          <w:rStyle w:val="subscript"/>
        </w:rPr>
        <w:t>rel</w:t>
      </w:r>
      <w:r>
        <w:t xml:space="preserve">= 1. </w:t>
      </w:r>
    </w:p>
    <w:p w14:paraId="462AF16C" w14:textId="77777777" w:rsidR="00FD2053" w:rsidRDefault="00FD2053" w:rsidP="000B29E6"/>
    <w:p w14:paraId="787C947F" w14:textId="77777777" w:rsidR="007C029E" w:rsidRDefault="007C029E" w:rsidP="000B29E6"/>
    <w:p w14:paraId="5E59CB4A" w14:textId="77777777" w:rsidR="007C029E" w:rsidRDefault="007C029E" w:rsidP="000B29E6"/>
    <w:p w14:paraId="35D8B92A" w14:textId="77777777" w:rsidR="007C029E" w:rsidRDefault="007C029E" w:rsidP="007C029E">
      <w:pPr>
        <w:pStyle w:val="Heading4"/>
      </w:pPr>
      <w:bookmarkStart w:id="80" w:name="_Toc387219611"/>
      <w:r>
        <w:t>Power Transmission Lines</w:t>
      </w:r>
      <w:bookmarkEnd w:id="80"/>
    </w:p>
    <w:p w14:paraId="56444D95" w14:textId="77777777" w:rsidR="007C029E" w:rsidRDefault="007C029E" w:rsidP="000B29E6"/>
    <w:p w14:paraId="1561385B" w14:textId="77777777" w:rsidR="00852D42" w:rsidRDefault="00FD2053" w:rsidP="000B29E6">
      <w:r>
        <w:t>Ignoring proximity effects of the ground and possible ground wires, one can consider a single phase power tran</w:t>
      </w:r>
      <w:r w:rsidR="00BD5AF0">
        <w:t>s</w:t>
      </w:r>
      <w:r>
        <w:t xml:space="preserve">mission line as fitting into this example. </w:t>
      </w:r>
      <w:r w:rsidR="00852D42">
        <w:t>The first interesting number is skin depth. For aluminum at f = 60 Hz we find</w:t>
      </w:r>
    </w:p>
    <w:p w14:paraId="4DBBABC3" w14:textId="77777777" w:rsidR="00852D42" w:rsidRDefault="00852D42" w:rsidP="000B29E6"/>
    <w:p w14:paraId="33B9343A" w14:textId="77777777" w:rsidR="00852D42" w:rsidRDefault="00852D42" w:rsidP="00852D42">
      <w:r>
        <w:tab/>
        <w:t>σ</w:t>
      </w:r>
      <w:r>
        <w:rPr>
          <w:rStyle w:val="subscript"/>
        </w:rPr>
        <w:t>aluminum</w:t>
      </w:r>
      <w:r>
        <w:t xml:space="preserve"> = 3.7 x 10</w:t>
      </w:r>
      <w:r>
        <w:rPr>
          <w:rStyle w:val="superscript"/>
        </w:rPr>
        <w:t>7</w:t>
      </w:r>
      <w:r>
        <w:t xml:space="preserve">  mho/m</w:t>
      </w:r>
      <w:r>
        <w:tab/>
      </w:r>
      <w:r>
        <w:tab/>
        <w:t>// recall σ</w:t>
      </w:r>
      <w:r>
        <w:rPr>
          <w:rStyle w:val="subscript"/>
        </w:rPr>
        <w:t>copper</w:t>
      </w:r>
      <w:r>
        <w:t xml:space="preserve"> ≈  5.8 x 10</w:t>
      </w:r>
      <w:r>
        <w:rPr>
          <w:rStyle w:val="superscript"/>
        </w:rPr>
        <w:t>7</w:t>
      </w:r>
      <w:r>
        <w:t xml:space="preserve">  (annealed)</w:t>
      </w:r>
    </w:p>
    <w:p w14:paraId="63156D7C" w14:textId="77777777" w:rsidR="00852D42" w:rsidRDefault="00852D42" w:rsidP="00852D42">
      <w:r>
        <w:tab/>
        <w:t>μ</w:t>
      </w:r>
      <w:r>
        <w:rPr>
          <w:rStyle w:val="subscript"/>
        </w:rPr>
        <w:t>0</w:t>
      </w:r>
      <w:r>
        <w:t xml:space="preserve"> = 4</w:t>
      </w:r>
      <w:r w:rsidRPr="002C3552">
        <w:t>π</w:t>
      </w:r>
      <w:r>
        <w:t xml:space="preserve"> x 10</w:t>
      </w:r>
      <w:r w:rsidRPr="00ED6797">
        <w:rPr>
          <w:rStyle w:val="superscript"/>
        </w:rPr>
        <w:t>-7</w:t>
      </w:r>
      <w:r>
        <w:t xml:space="preserve"> henry/m</w:t>
      </w:r>
    </w:p>
    <w:p w14:paraId="481614C6" w14:textId="77777777" w:rsidR="00852D42" w:rsidRDefault="00852D42" w:rsidP="000B29E6"/>
    <w:p w14:paraId="1227CAE5" w14:textId="77777777" w:rsidR="00852D42" w:rsidRDefault="00852D42" w:rsidP="000B29E6">
      <w:r>
        <w:tab/>
        <w:t xml:space="preserve">δ ≡ </w:t>
      </w:r>
      <w:r>
        <w:fldChar w:fldCharType="begin"/>
      </w:r>
      <w:r>
        <w:instrText xml:space="preserve"> EQ \r(2/(ωμσ)) </w:instrText>
      </w:r>
      <w:r>
        <w:fldChar w:fldCharType="end"/>
      </w:r>
      <w:r>
        <w:t xml:space="preserve">   ≈  </w:t>
      </w:r>
      <w:r>
        <w:fldChar w:fldCharType="begin"/>
      </w:r>
      <w:r>
        <w:instrText xml:space="preserve"> EQ \r(2/(2πfμ</w:instrText>
      </w:r>
      <w:r>
        <w:rPr>
          <w:rStyle w:val="subscript"/>
        </w:rPr>
        <w:instrText>0</w:instrText>
      </w:r>
      <w:r>
        <w:instrText xml:space="preserve">σ)) </w:instrText>
      </w:r>
      <w:r>
        <w:fldChar w:fldCharType="end"/>
      </w:r>
      <w:r>
        <w:t xml:space="preserve"> = </w:t>
      </w:r>
      <w:r>
        <w:fldChar w:fldCharType="begin"/>
      </w:r>
      <w:r>
        <w:instrText xml:space="preserve"> EQ \r(1/(πfμ</w:instrText>
      </w:r>
      <w:r>
        <w:rPr>
          <w:rStyle w:val="subscript"/>
        </w:rPr>
        <w:instrText>0</w:instrText>
      </w:r>
      <w:r>
        <w:instrText xml:space="preserve">σ)) </w:instrText>
      </w:r>
      <w:r>
        <w:fldChar w:fldCharType="end"/>
      </w:r>
    </w:p>
    <w:p w14:paraId="1B9F7A4D" w14:textId="77777777" w:rsidR="00852D42" w:rsidRDefault="00852D42" w:rsidP="000B29E6"/>
    <w:p w14:paraId="50239DE9" w14:textId="77777777" w:rsidR="00852D42" w:rsidRDefault="00852D42" w:rsidP="000B29E6">
      <w:r>
        <w:tab/>
      </w:r>
      <w:r>
        <w:pict>
          <v:shape id="_x0000_i1102" type="#_x0000_t75" style="width:268.5pt;height:25.5pt">
            <v:imagedata r:id="rId92" o:title=""/>
          </v:shape>
        </w:pict>
      </w:r>
    </w:p>
    <w:p w14:paraId="016DC77E" w14:textId="77777777" w:rsidR="00852D42" w:rsidRDefault="00852D42" w:rsidP="000B29E6"/>
    <w:p w14:paraId="6B8AEA10" w14:textId="77777777" w:rsidR="00852D42" w:rsidRDefault="004F2C09" w:rsidP="000B29E6">
      <w:r>
        <w:t xml:space="preserve">So δ ≈ </w:t>
      </w:r>
      <w:r w:rsidR="00852D42">
        <w:t xml:space="preserve">1 cm. </w:t>
      </w:r>
      <w:r w:rsidR="00DC28F2">
        <w:t xml:space="preserve">Thus, skin effect could be significant for a very large diameter wire. Typically the individual strands of a 1500 amp cable are 1/6" in diameter or 0.2 cm in radius, so there is some slight non-uniformity in the current distribution. </w:t>
      </w:r>
      <w:r w:rsidR="00BD5AF0">
        <w:t xml:space="preserve">Perhaps one should think of this more in terms of the total cable diameter including all strand layers which might be 1". </w:t>
      </w:r>
    </w:p>
    <w:p w14:paraId="4B4257FB" w14:textId="77777777" w:rsidR="00DC28F2" w:rsidRDefault="00DC28F2" w:rsidP="000B29E6">
      <w:r>
        <w:tab/>
        <w:t xml:space="preserve">Usually the requirement of low power loss requires that R be relatively small compared to ωL. The 1500A cable just noted has R = .02Ω per thousand feet. </w:t>
      </w:r>
      <w:r w:rsidR="004F2C09">
        <w:t xml:space="preserve">Similarly, the conductance G (mostly from insulator leakage) is very small compared to ωC. Thus, (4.4.12) </w:t>
      </w:r>
      <w:r w:rsidR="00BD5AF0">
        <w:t xml:space="preserve">leads </w:t>
      </w:r>
      <w:r w:rsidR="004F2C09">
        <w:t>to (4.4.16) stating Z</w:t>
      </w:r>
      <w:r w:rsidR="004F2C09">
        <w:rPr>
          <w:rStyle w:val="subscript"/>
        </w:rPr>
        <w:t>0</w:t>
      </w:r>
      <w:r w:rsidR="004F2C09">
        <w:t xml:space="preserve">  ≈</w:t>
      </w:r>
      <w:r w:rsidR="00222CE6">
        <w:t xml:space="preserve"> K</w:t>
      </w:r>
      <w:r w:rsidR="004F2C09">
        <w:t xml:space="preserve"> 30Ω . I</w:t>
      </w:r>
      <w:r>
        <w:t>f the full cable is 1" in diameter and the two lines are spaced 1 m apart, we can compute K</w:t>
      </w:r>
      <w:r w:rsidR="00222CE6">
        <w:t xml:space="preserve"> from (4.5.13), </w:t>
      </w:r>
    </w:p>
    <w:p w14:paraId="4B361A6A" w14:textId="77777777" w:rsidR="00DC28F2" w:rsidRDefault="00DC28F2" w:rsidP="000B29E6"/>
    <w:p w14:paraId="75A0335D" w14:textId="77777777" w:rsidR="00DC28F2" w:rsidRDefault="00BD5AF0" w:rsidP="00DC28F2">
      <w:r>
        <w:tab/>
      </w:r>
      <w:r w:rsidR="00DC28F2">
        <w:t>K = 4 ln(b/a) = 4 ln( 1m/0.5") = 4 ln(39</w:t>
      </w:r>
      <w:r w:rsidR="004F2C09">
        <w:t>.37*2</w:t>
      </w:r>
      <w:r w:rsidR="00DC28F2">
        <w:t>) =</w:t>
      </w:r>
      <w:r w:rsidR="004F2C09">
        <w:t xml:space="preserve"> 17.5</w:t>
      </w:r>
    </w:p>
    <w:p w14:paraId="1DDF7557" w14:textId="77777777" w:rsidR="004F2C09" w:rsidRDefault="004F2C09" w:rsidP="00DC28F2"/>
    <w:p w14:paraId="20A55C81" w14:textId="77777777" w:rsidR="004F2C09" w:rsidRDefault="004F2C09" w:rsidP="00DC28F2">
      <w:r>
        <w:t xml:space="preserve">so then from (4.4.16), </w:t>
      </w:r>
    </w:p>
    <w:p w14:paraId="02DA88CC" w14:textId="77777777" w:rsidR="004F2C09" w:rsidRDefault="004F2C09" w:rsidP="00DC28F2"/>
    <w:p w14:paraId="14BEBBF9" w14:textId="77777777" w:rsidR="004F2C09" w:rsidRDefault="004F2C09" w:rsidP="00DC28F2">
      <w:r>
        <w:tab/>
        <w:t>Z</w:t>
      </w:r>
      <w:r>
        <w:rPr>
          <w:rStyle w:val="subscript"/>
        </w:rPr>
        <w:t>0</w:t>
      </w:r>
      <w:r>
        <w:t xml:space="preserve"> ≈ K 30Ω  = 17.5 * 30 Ω  = 524Ω</w:t>
      </w:r>
    </w:p>
    <w:p w14:paraId="743E0C55" w14:textId="77777777" w:rsidR="004F2C09" w:rsidRDefault="004F2C09" w:rsidP="00DC28F2"/>
    <w:p w14:paraId="0B6C17A9" w14:textId="77777777" w:rsidR="004F2C09" w:rsidRPr="004F2C09" w:rsidRDefault="004F2C09" w:rsidP="00DC28F2">
      <w:r>
        <w:t>Ra</w:t>
      </w:r>
      <w:r w:rsidR="00222CE6">
        <w:t>j</w:t>
      </w:r>
      <w:r>
        <w:t xml:space="preserve">put </w:t>
      </w:r>
      <w:r w:rsidR="00180F34">
        <w:t xml:space="preserve">(p 554) </w:t>
      </w:r>
      <w:r>
        <w:t xml:space="preserve">claims power lines typically range from 400 to 600 Ω. </w:t>
      </w:r>
      <w:r w:rsidR="00BD5AF0">
        <w:t>See southwire.com for data on transm</w:t>
      </w:r>
      <w:r w:rsidR="00265E3F">
        <w:t>i</w:t>
      </w:r>
      <w:r w:rsidR="00BD5AF0">
        <w:t xml:space="preserve">ssion line cables. </w:t>
      </w:r>
    </w:p>
    <w:p w14:paraId="4CD46EC2" w14:textId="77777777" w:rsidR="004F2C09" w:rsidRDefault="004F2C09" w:rsidP="00DC28F2"/>
    <w:p w14:paraId="0CA9E371" w14:textId="77777777" w:rsidR="000B29E6" w:rsidRPr="00B75245" w:rsidRDefault="000B29E6" w:rsidP="000B29E6">
      <w:pPr>
        <w:pStyle w:val="Heading3"/>
      </w:pPr>
      <w:bookmarkStart w:id="81" w:name="_Toc387219612"/>
      <w:r>
        <w:t>4.6 Example:  A coaxial cable</w:t>
      </w:r>
      <w:bookmarkEnd w:id="81"/>
    </w:p>
    <w:p w14:paraId="6C872D28" w14:textId="77777777" w:rsidR="000B29E6" w:rsidRPr="005343ED" w:rsidRDefault="000B29E6" w:rsidP="000B29E6"/>
    <w:p w14:paraId="18DC3FD6" w14:textId="77777777" w:rsidR="000B29E6" w:rsidRDefault="000B29E6" w:rsidP="000B29E6">
      <w:r>
        <w:t xml:space="preserve">A coaxial cable is the other transmission line where we know the surface charge distribution is that given by (4.5.1). The analysis of the previous section resulting in (4.5.3) is then unchanged, and we find that K is still given by (4.5.3), </w:t>
      </w:r>
    </w:p>
    <w:p w14:paraId="5489A239" w14:textId="77777777" w:rsidR="000B29E6" w:rsidRDefault="000B29E6" w:rsidP="000B29E6"/>
    <w:p w14:paraId="3F21485D" w14:textId="77777777" w:rsidR="000B29E6" w:rsidRPr="004A1CFE" w:rsidRDefault="000B29E6" w:rsidP="000B29E6">
      <w:pPr>
        <w:tabs>
          <w:tab w:val="left" w:pos="7200"/>
          <w:tab w:val="left" w:pos="7920"/>
          <w:tab w:val="right" w:pos="9270"/>
        </w:tabs>
      </w:pPr>
      <w:r>
        <w:tab/>
      </w:r>
      <w:r>
        <w:rPr>
          <w:color w:val="000000"/>
        </w:rPr>
        <w:t>K</w:t>
      </w:r>
      <w:r>
        <w:t xml:space="preserve">   </w:t>
      </w:r>
      <w:r>
        <w:tab/>
        <w:t xml:space="preserve">=  </w:t>
      </w:r>
      <w:r w:rsidRPr="001D0D05">
        <w:rPr>
          <w:color w:val="000000"/>
        </w:rPr>
        <w:t xml:space="preserve"> </w:t>
      </w:r>
      <w:r>
        <w:rPr>
          <w:color w:val="000000"/>
        </w:rPr>
        <w:t>1/</w:t>
      </w:r>
      <w:r>
        <w:t xml:space="preserve">(2π) { </w:t>
      </w:r>
      <w:r w:rsidRPr="00126B6C">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 ln(s</w:t>
      </w:r>
      <w:r>
        <w:rPr>
          <w:rStyle w:val="subscript"/>
        </w:rPr>
        <w:t>11</w:t>
      </w:r>
      <w:r>
        <w:rPr>
          <w:rStyle w:val="superscript"/>
        </w:rPr>
        <w:t>2</w:t>
      </w:r>
      <w:r>
        <w:t xml:space="preserve">)]   - </w:t>
      </w:r>
      <w:r w:rsidRPr="00126B6C">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22</w:t>
      </w:r>
      <w:r>
        <w:rPr>
          <w:rStyle w:val="superscript"/>
        </w:rPr>
        <w:t>2</w:t>
      </w:r>
      <w:r>
        <w:t>) - ln(s</w:t>
      </w:r>
      <w:r>
        <w:rPr>
          <w:rStyle w:val="subscript"/>
        </w:rPr>
        <w:t>12</w:t>
      </w:r>
      <w:r>
        <w:rPr>
          <w:rStyle w:val="superscript"/>
        </w:rPr>
        <w:t>2</w:t>
      </w:r>
      <w:r>
        <w:t>)]  }  .</w:t>
      </w:r>
      <w:r>
        <w:tab/>
      </w:r>
      <w:r>
        <w:tab/>
      </w:r>
      <w:r w:rsidRPr="00F34465">
        <w:rPr>
          <w:i/>
        </w:rPr>
        <w:t>(4.5.3)</w:t>
      </w:r>
    </w:p>
    <w:p w14:paraId="7AE1E196" w14:textId="77777777" w:rsidR="000B29E6" w:rsidRDefault="000B29E6" w:rsidP="000B29E6"/>
    <w:p w14:paraId="46983479" w14:textId="77777777" w:rsidR="000B29E6" w:rsidRDefault="000B29E6" w:rsidP="000B29E6">
      <w:r>
        <w:t>What is different is that we have a different picture describing the various s</w:t>
      </w:r>
      <w:r>
        <w:rPr>
          <w:rStyle w:val="subscript"/>
        </w:rPr>
        <w:t>ij</w:t>
      </w:r>
      <w:r>
        <w:t xml:space="preserve"> distances. The new picture is this, where the cross section circles have radii a</w:t>
      </w:r>
      <w:r>
        <w:rPr>
          <w:rStyle w:val="subscript"/>
        </w:rPr>
        <w:t>2</w:t>
      </w:r>
      <w:r>
        <w:t xml:space="preserve"> &gt; a</w:t>
      </w:r>
      <w:r>
        <w:rPr>
          <w:rStyle w:val="subscript"/>
        </w:rPr>
        <w:t>1</w:t>
      </w:r>
      <w:r>
        <w:t xml:space="preserve"> :</w:t>
      </w:r>
    </w:p>
    <w:p w14:paraId="5821DEE5" w14:textId="77777777" w:rsidR="000B29E6" w:rsidRDefault="000B29E6" w:rsidP="000B29E6"/>
    <w:p w14:paraId="2670E856" w14:textId="77777777" w:rsidR="000B29E6" w:rsidRPr="0001798F" w:rsidRDefault="000B29E6" w:rsidP="000B29E6">
      <w:pPr>
        <w:tabs>
          <w:tab w:val="left" w:pos="7200"/>
          <w:tab w:val="left" w:pos="7920"/>
          <w:tab w:val="right" w:pos="9270"/>
        </w:tabs>
      </w:pPr>
      <w:r>
        <w:tab/>
      </w:r>
      <w:r>
        <w:tab/>
      </w:r>
      <w:r>
        <w:tab/>
      </w:r>
      <w:r>
        <w:pict>
          <v:shape id="_x0000_i1103" type="#_x0000_t75" style="width:295.5pt;height:140.25pt">
            <v:imagedata r:id="rId93" o:title=""/>
          </v:shape>
        </w:pict>
      </w:r>
      <w:r>
        <w:tab/>
      </w:r>
      <w:r>
        <w:tab/>
        <w:t>Fig 4.7</w:t>
      </w:r>
    </w:p>
    <w:p w14:paraId="548DE95B" w14:textId="77777777" w:rsidR="000B29E6" w:rsidRDefault="000B29E6" w:rsidP="000B29E6"/>
    <w:p w14:paraId="633E3826" w14:textId="77777777" w:rsidR="000B29E6" w:rsidRDefault="000B29E6" w:rsidP="000B29E6">
      <w:r>
        <w:t>As we did in the previous section, we "read off" the s</w:t>
      </w:r>
      <w:r>
        <w:rPr>
          <w:rStyle w:val="subscript"/>
        </w:rPr>
        <w:t>ij</w:t>
      </w:r>
      <w:r>
        <w:t xml:space="preserve"> expressions using the law of cosines: </w:t>
      </w:r>
    </w:p>
    <w:p w14:paraId="64FCFFD1" w14:textId="77777777" w:rsidR="000B29E6" w:rsidRDefault="000B29E6" w:rsidP="000B29E6"/>
    <w:p w14:paraId="58EED1FC" w14:textId="77777777" w:rsidR="000B29E6" w:rsidRPr="00AD56E0" w:rsidRDefault="000B29E6" w:rsidP="000B29E6">
      <w:r>
        <w:tab/>
        <w:t>s</w:t>
      </w:r>
      <w:r>
        <w:rPr>
          <w:rStyle w:val="subscript"/>
        </w:rPr>
        <w:t>21</w:t>
      </w:r>
      <w:r>
        <w:rPr>
          <w:rStyle w:val="superscript"/>
        </w:rPr>
        <w:t>2</w:t>
      </w:r>
      <w:r>
        <w:t xml:space="preserve"> = a</w:t>
      </w:r>
      <w:r>
        <w:rPr>
          <w:rStyle w:val="subscript"/>
        </w:rPr>
        <w:t>1</w:t>
      </w:r>
      <w:r>
        <w:rPr>
          <w:rStyle w:val="superscript"/>
        </w:rPr>
        <w:t>2</w:t>
      </w:r>
      <w:r>
        <w:t xml:space="preserve"> + a</w:t>
      </w:r>
      <w:r>
        <w:rPr>
          <w:rStyle w:val="subscript"/>
        </w:rPr>
        <w:t>2</w:t>
      </w:r>
      <w:r>
        <w:rPr>
          <w:rStyle w:val="superscript"/>
        </w:rPr>
        <w:t>2</w:t>
      </w:r>
      <w:r>
        <w:t xml:space="preserve"> - 2 a</w:t>
      </w:r>
      <w:r>
        <w:rPr>
          <w:rStyle w:val="subscript"/>
        </w:rPr>
        <w:t>1</w:t>
      </w:r>
      <w:r>
        <w:t>a</w:t>
      </w:r>
      <w:r>
        <w:rPr>
          <w:rStyle w:val="subscript"/>
        </w:rPr>
        <w:t>2</w:t>
      </w:r>
      <w:r>
        <w:t>cos(θ</w:t>
      </w:r>
      <w:r>
        <w:rPr>
          <w:rStyle w:val="subscript"/>
        </w:rPr>
        <w:t>1</w:t>
      </w:r>
      <w:r>
        <w:t>)</w:t>
      </w:r>
    </w:p>
    <w:p w14:paraId="5CFAA150" w14:textId="77777777" w:rsidR="000B29E6" w:rsidRDefault="000B29E6" w:rsidP="000B29E6">
      <w:r>
        <w:tab/>
      </w:r>
    </w:p>
    <w:p w14:paraId="160B6211" w14:textId="77777777" w:rsidR="000B29E6" w:rsidRDefault="000B29E6" w:rsidP="000B29E6">
      <w:r>
        <w:tab/>
        <w:t>s</w:t>
      </w:r>
      <w:r>
        <w:rPr>
          <w:rStyle w:val="subscript"/>
        </w:rPr>
        <w:t>11</w:t>
      </w:r>
      <w:r>
        <w:rPr>
          <w:rStyle w:val="superscript"/>
        </w:rPr>
        <w:t>2</w:t>
      </w:r>
      <w:r>
        <w:t xml:space="preserve"> =</w:t>
      </w:r>
      <w:r w:rsidRPr="00AD56E0">
        <w:t xml:space="preserve"> </w:t>
      </w:r>
      <w:r>
        <w:t>a</w:t>
      </w:r>
      <w:r>
        <w:rPr>
          <w:rStyle w:val="subscript"/>
        </w:rPr>
        <w:t>1</w:t>
      </w:r>
      <w:r>
        <w:rPr>
          <w:rStyle w:val="superscript"/>
        </w:rPr>
        <w:t>2</w:t>
      </w:r>
      <w:r>
        <w:t xml:space="preserve"> + a</w:t>
      </w:r>
      <w:r>
        <w:rPr>
          <w:rStyle w:val="subscript"/>
        </w:rPr>
        <w:t>1</w:t>
      </w:r>
      <w:r>
        <w:rPr>
          <w:rStyle w:val="superscript"/>
        </w:rPr>
        <w:t>2</w:t>
      </w:r>
      <w:r>
        <w:t xml:space="preserve"> - 2 a</w:t>
      </w:r>
      <w:r>
        <w:rPr>
          <w:rStyle w:val="subscript"/>
        </w:rPr>
        <w:t>1</w:t>
      </w:r>
      <w:r w:rsidRPr="00AD56E0">
        <w:t xml:space="preserve"> </w:t>
      </w:r>
      <w:r>
        <w:t>a</w:t>
      </w:r>
      <w:r>
        <w:rPr>
          <w:rStyle w:val="subscript"/>
        </w:rPr>
        <w:t>1</w:t>
      </w:r>
      <w:r>
        <w:t xml:space="preserve"> cos(θ</w:t>
      </w:r>
      <w:r>
        <w:rPr>
          <w:rStyle w:val="subscript"/>
        </w:rPr>
        <w:t>1</w:t>
      </w:r>
      <w:r>
        <w:t>)   =  2a</w:t>
      </w:r>
      <w:r>
        <w:rPr>
          <w:rStyle w:val="subscript"/>
        </w:rPr>
        <w:t>1</w:t>
      </w:r>
      <w:r>
        <w:rPr>
          <w:rStyle w:val="superscript"/>
        </w:rPr>
        <w:t>2</w:t>
      </w:r>
      <w:r>
        <w:t>(1 - cos(θ</w:t>
      </w:r>
      <w:r>
        <w:rPr>
          <w:rStyle w:val="subscript"/>
        </w:rPr>
        <w:t>1</w:t>
      </w:r>
      <w:r>
        <w:t>))</w:t>
      </w:r>
    </w:p>
    <w:p w14:paraId="4DBDDE26" w14:textId="77777777" w:rsidR="000B29E6" w:rsidRDefault="000B29E6" w:rsidP="000B29E6"/>
    <w:p w14:paraId="08002596" w14:textId="77777777" w:rsidR="000B29E6" w:rsidRPr="005D759B" w:rsidRDefault="000B29E6" w:rsidP="000B29E6">
      <w:r>
        <w:tab/>
        <w:t>s</w:t>
      </w:r>
      <w:r>
        <w:rPr>
          <w:rStyle w:val="subscript"/>
        </w:rPr>
        <w:t>22</w:t>
      </w:r>
      <w:r>
        <w:rPr>
          <w:rStyle w:val="superscript"/>
        </w:rPr>
        <w:t>2</w:t>
      </w:r>
      <w:r>
        <w:t xml:space="preserve"> = a</w:t>
      </w:r>
      <w:r>
        <w:rPr>
          <w:rStyle w:val="subscript"/>
        </w:rPr>
        <w:t>2</w:t>
      </w:r>
      <w:r>
        <w:rPr>
          <w:rStyle w:val="superscript"/>
        </w:rPr>
        <w:t>2</w:t>
      </w:r>
      <w:r>
        <w:t xml:space="preserve"> + a</w:t>
      </w:r>
      <w:r>
        <w:rPr>
          <w:rStyle w:val="subscript"/>
        </w:rPr>
        <w:t>2</w:t>
      </w:r>
      <w:r>
        <w:rPr>
          <w:rStyle w:val="superscript"/>
        </w:rPr>
        <w:t>2</w:t>
      </w:r>
      <w:r>
        <w:t xml:space="preserve"> - 2 a</w:t>
      </w:r>
      <w:r>
        <w:rPr>
          <w:rStyle w:val="subscript"/>
        </w:rPr>
        <w:t>2</w:t>
      </w:r>
      <w:r w:rsidRPr="00AD56E0">
        <w:t xml:space="preserve"> </w:t>
      </w:r>
      <w:r>
        <w:t>a</w:t>
      </w:r>
      <w:r>
        <w:rPr>
          <w:rStyle w:val="subscript"/>
        </w:rPr>
        <w:t>2</w:t>
      </w:r>
      <w:r>
        <w:t xml:space="preserve"> cos(θ</w:t>
      </w:r>
      <w:r>
        <w:rPr>
          <w:rStyle w:val="subscript"/>
        </w:rPr>
        <w:t>2</w:t>
      </w:r>
      <w:r>
        <w:t>)   =  2a</w:t>
      </w:r>
      <w:r>
        <w:rPr>
          <w:rStyle w:val="subscript"/>
        </w:rPr>
        <w:t>2</w:t>
      </w:r>
      <w:r>
        <w:rPr>
          <w:rStyle w:val="superscript"/>
        </w:rPr>
        <w:t>2</w:t>
      </w:r>
      <w:r>
        <w:t>(1 - cos(θ</w:t>
      </w:r>
      <w:r>
        <w:rPr>
          <w:rStyle w:val="subscript"/>
        </w:rPr>
        <w:t>2</w:t>
      </w:r>
      <w:r>
        <w:t>))</w:t>
      </w:r>
    </w:p>
    <w:p w14:paraId="08AE8D70" w14:textId="77777777" w:rsidR="000B29E6" w:rsidRDefault="000B29E6" w:rsidP="000B29E6">
      <w:pPr>
        <w:tabs>
          <w:tab w:val="left" w:pos="7200"/>
          <w:tab w:val="left" w:pos="7920"/>
          <w:tab w:val="right" w:pos="9270"/>
        </w:tabs>
      </w:pPr>
      <w:r>
        <w:tab/>
      </w:r>
    </w:p>
    <w:p w14:paraId="2B74C008" w14:textId="77777777" w:rsidR="000B29E6" w:rsidRDefault="000B29E6" w:rsidP="000B29E6">
      <w:pPr>
        <w:tabs>
          <w:tab w:val="left" w:pos="7200"/>
          <w:tab w:val="left" w:pos="7920"/>
          <w:tab w:val="right" w:pos="9270"/>
        </w:tabs>
      </w:pPr>
      <w:r>
        <w:tab/>
        <w:t>s</w:t>
      </w:r>
      <w:r>
        <w:rPr>
          <w:rStyle w:val="subscript"/>
        </w:rPr>
        <w:t>12</w:t>
      </w:r>
      <w:r>
        <w:rPr>
          <w:rStyle w:val="superscript"/>
        </w:rPr>
        <w:t>2</w:t>
      </w:r>
      <w:r>
        <w:t xml:space="preserve"> = a</w:t>
      </w:r>
      <w:r>
        <w:rPr>
          <w:rStyle w:val="subscript"/>
        </w:rPr>
        <w:t>2</w:t>
      </w:r>
      <w:r>
        <w:rPr>
          <w:rStyle w:val="superscript"/>
        </w:rPr>
        <w:t>2</w:t>
      </w:r>
      <w:r>
        <w:t xml:space="preserve"> + a</w:t>
      </w:r>
      <w:r>
        <w:rPr>
          <w:rStyle w:val="subscript"/>
        </w:rPr>
        <w:t>1</w:t>
      </w:r>
      <w:r>
        <w:rPr>
          <w:rStyle w:val="superscript"/>
        </w:rPr>
        <w:t>2</w:t>
      </w:r>
      <w:r>
        <w:t xml:space="preserve"> - 2 a</w:t>
      </w:r>
      <w:r>
        <w:rPr>
          <w:rStyle w:val="subscript"/>
        </w:rPr>
        <w:t>1</w:t>
      </w:r>
      <w:r>
        <w:t>a</w:t>
      </w:r>
      <w:r>
        <w:rPr>
          <w:rStyle w:val="subscript"/>
        </w:rPr>
        <w:t>2</w:t>
      </w:r>
      <w:r>
        <w:t xml:space="preserve"> cos(θ</w:t>
      </w:r>
      <w:r>
        <w:rPr>
          <w:rStyle w:val="subscript"/>
        </w:rPr>
        <w:t>2</w:t>
      </w:r>
      <w:r>
        <w:t>)  .</w:t>
      </w:r>
      <w:r>
        <w:tab/>
      </w:r>
      <w:r>
        <w:tab/>
      </w:r>
      <w:r>
        <w:tab/>
      </w:r>
      <w:r>
        <w:tab/>
      </w:r>
      <w:r>
        <w:tab/>
      </w:r>
      <w:r>
        <w:tab/>
      </w:r>
      <w:r>
        <w:tab/>
      </w:r>
      <w:r>
        <w:tab/>
        <w:t>(4.6.1)</w:t>
      </w:r>
    </w:p>
    <w:p w14:paraId="38F7AB2E" w14:textId="77777777" w:rsidR="000B29E6" w:rsidRDefault="000B29E6" w:rsidP="000B29E6"/>
    <w:p w14:paraId="106EC700" w14:textId="77777777" w:rsidR="000B29E6" w:rsidRDefault="000B29E6" w:rsidP="000B29E6">
      <w:r>
        <w:t>Recalling,</w:t>
      </w:r>
    </w:p>
    <w:p w14:paraId="04D502D3" w14:textId="77777777" w:rsidR="000B29E6" w:rsidRDefault="000B29E6" w:rsidP="000B29E6"/>
    <w:p w14:paraId="7ADA187D" w14:textId="77777777" w:rsidR="000B29E6" w:rsidRDefault="000B29E6" w:rsidP="000B29E6">
      <w:pPr>
        <w:tabs>
          <w:tab w:val="left" w:pos="7200"/>
          <w:tab w:val="left" w:pos="7920"/>
          <w:tab w:val="right" w:pos="9270"/>
        </w:tabs>
      </w:pPr>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ln (A ± Bcosθ)  = 2π ln[(1/2)(A + </w:t>
      </w:r>
      <w:r>
        <w:rPr>
          <w:color w:val="000000"/>
        </w:rPr>
        <w:fldChar w:fldCharType="begin"/>
      </w:r>
      <w:r>
        <w:rPr>
          <w:color w:val="000000"/>
        </w:rPr>
        <w:instrText xml:space="preserve"> EQ \r(A</w:instrText>
      </w:r>
      <w:r>
        <w:rPr>
          <w:rStyle w:val="superscript"/>
        </w:rPr>
        <w:instrText>2</w:instrText>
      </w:r>
      <w:r>
        <w:instrText>-B</w:instrText>
      </w:r>
      <w:r>
        <w:rPr>
          <w:rStyle w:val="superscript"/>
        </w:rPr>
        <w:instrText>2</w:instrText>
      </w:r>
      <w:r>
        <w:rPr>
          <w:color w:val="000000"/>
        </w:rPr>
        <w:instrText xml:space="preserve">) </w:instrText>
      </w:r>
      <w:r>
        <w:rPr>
          <w:color w:val="000000"/>
        </w:rPr>
        <w:fldChar w:fldCharType="end"/>
      </w:r>
      <w:r>
        <w:rPr>
          <w:color w:val="000000"/>
        </w:rPr>
        <w:tab/>
      </w:r>
      <w:r>
        <w:t>)]  .</w:t>
      </w:r>
      <w:r>
        <w:tab/>
      </w:r>
      <w:r>
        <w:tab/>
      </w:r>
      <w:r>
        <w:tab/>
      </w:r>
      <w:r>
        <w:tab/>
      </w:r>
      <w:r>
        <w:tab/>
      </w:r>
      <w:r w:rsidRPr="009E2C55">
        <w:rPr>
          <w:i/>
        </w:rPr>
        <w:t>(4.5.5)</w:t>
      </w:r>
    </w:p>
    <w:p w14:paraId="1BEA6A53" w14:textId="77777777" w:rsidR="000B29E6" w:rsidRDefault="000B29E6" w:rsidP="000B29E6"/>
    <w:p w14:paraId="0AFDAFD2" w14:textId="77777777" w:rsidR="000B29E6" w:rsidRDefault="000B29E6" w:rsidP="000B29E6">
      <w:r>
        <w:t xml:space="preserve">we find, </w:t>
      </w:r>
    </w:p>
    <w:p w14:paraId="414ED192" w14:textId="77777777" w:rsidR="000B29E6" w:rsidRDefault="000B29E6" w:rsidP="000B29E6"/>
    <w:p w14:paraId="07CAB66B" w14:textId="77777777" w:rsidR="000B29E6" w:rsidRDefault="000B29E6" w:rsidP="000B29E6">
      <w:pPr>
        <w:rPr>
          <w:rStyle w:val="subscript"/>
        </w:rPr>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ln[a</w:t>
      </w:r>
      <w:r>
        <w:rPr>
          <w:rStyle w:val="subscript"/>
        </w:rPr>
        <w:t>1</w:t>
      </w:r>
      <w:r>
        <w:rPr>
          <w:rStyle w:val="superscript"/>
        </w:rPr>
        <w:t>2</w:t>
      </w:r>
      <w:r>
        <w:t xml:space="preserve"> + a</w:t>
      </w:r>
      <w:r>
        <w:rPr>
          <w:rStyle w:val="subscript"/>
        </w:rPr>
        <w:t>2</w:t>
      </w:r>
      <w:r>
        <w:rPr>
          <w:rStyle w:val="superscript"/>
        </w:rPr>
        <w:t>2</w:t>
      </w:r>
      <w:r>
        <w:t xml:space="preserve"> - 2a</w:t>
      </w:r>
      <w:r>
        <w:rPr>
          <w:rStyle w:val="subscript"/>
        </w:rPr>
        <w:t>1</w:t>
      </w:r>
      <w:r>
        <w:t>a</w:t>
      </w:r>
      <w:r>
        <w:rPr>
          <w:rStyle w:val="subscript"/>
        </w:rPr>
        <w:t>2</w:t>
      </w:r>
      <w:r>
        <w:t>cos(θ</w:t>
      </w:r>
      <w:r>
        <w:rPr>
          <w:rStyle w:val="subscript"/>
        </w:rPr>
        <w:t>1</w:t>
      </w:r>
      <w:r>
        <w:t>)]</w:t>
      </w:r>
      <w:r>
        <w:tab/>
      </w:r>
      <w:r>
        <w:tab/>
        <w:t>A = a</w:t>
      </w:r>
      <w:r>
        <w:rPr>
          <w:rStyle w:val="subscript"/>
        </w:rPr>
        <w:t>1</w:t>
      </w:r>
      <w:r>
        <w:rPr>
          <w:rStyle w:val="superscript"/>
        </w:rPr>
        <w:t>2</w:t>
      </w:r>
      <w:r>
        <w:t xml:space="preserve"> + a</w:t>
      </w:r>
      <w:r>
        <w:rPr>
          <w:rStyle w:val="subscript"/>
        </w:rPr>
        <w:t>2</w:t>
      </w:r>
      <w:r>
        <w:rPr>
          <w:rStyle w:val="superscript"/>
        </w:rPr>
        <w:t>2</w:t>
      </w:r>
      <w:r>
        <w:tab/>
        <w:t>B = 2a</w:t>
      </w:r>
      <w:r>
        <w:rPr>
          <w:rStyle w:val="subscript"/>
        </w:rPr>
        <w:t>1</w:t>
      </w:r>
      <w:r>
        <w:t>a</w:t>
      </w:r>
      <w:r>
        <w:rPr>
          <w:rStyle w:val="subscript"/>
        </w:rPr>
        <w:t>2</w:t>
      </w:r>
    </w:p>
    <w:p w14:paraId="06C4DB53" w14:textId="77777777" w:rsidR="000B29E6" w:rsidRDefault="000B29E6" w:rsidP="000B29E6">
      <w:pPr>
        <w:rPr>
          <w:rStyle w:val="subscript"/>
        </w:rPr>
      </w:pPr>
    </w:p>
    <w:p w14:paraId="491EB853" w14:textId="77777777" w:rsidR="000B29E6" w:rsidRDefault="000B29E6" w:rsidP="000B29E6">
      <w:pPr>
        <w:rPr>
          <w:rStyle w:val="subscript"/>
        </w:rPr>
      </w:pPr>
      <w:r>
        <w:rPr>
          <w:rStyle w:val="subscript"/>
        </w:rPr>
        <w:tab/>
      </w:r>
      <w:r>
        <w:t>A</w:t>
      </w:r>
      <w:r>
        <w:rPr>
          <w:rStyle w:val="superscript"/>
        </w:rPr>
        <w:t>2</w:t>
      </w:r>
      <w:r>
        <w:t>-B</w:t>
      </w:r>
      <w:r>
        <w:rPr>
          <w:rStyle w:val="superscript"/>
        </w:rPr>
        <w:t>2</w:t>
      </w:r>
      <w:r>
        <w:t xml:space="preserve"> =  (a</w:t>
      </w:r>
      <w:r>
        <w:rPr>
          <w:rStyle w:val="subscript"/>
        </w:rPr>
        <w:t>1</w:t>
      </w:r>
      <w:r>
        <w:rPr>
          <w:rStyle w:val="superscript"/>
        </w:rPr>
        <w:t>2</w:t>
      </w:r>
      <w:r>
        <w:t xml:space="preserve"> +a</w:t>
      </w:r>
      <w:r>
        <w:rPr>
          <w:rStyle w:val="subscript"/>
        </w:rPr>
        <w:t>2</w:t>
      </w:r>
      <w:r>
        <w:rPr>
          <w:rStyle w:val="superscript"/>
        </w:rPr>
        <w:t>2</w:t>
      </w:r>
      <w:r>
        <w:t>)</w:t>
      </w:r>
      <w:r>
        <w:rPr>
          <w:rStyle w:val="superscript"/>
        </w:rPr>
        <w:t>2</w:t>
      </w:r>
      <w:r>
        <w:t xml:space="preserve"> - 4a</w:t>
      </w:r>
      <w:r>
        <w:rPr>
          <w:rStyle w:val="subscript"/>
        </w:rPr>
        <w:t>1</w:t>
      </w:r>
      <w:r>
        <w:rPr>
          <w:rStyle w:val="superscript"/>
        </w:rPr>
        <w:t>2</w:t>
      </w:r>
      <w:r>
        <w:t>a</w:t>
      </w:r>
      <w:r>
        <w:rPr>
          <w:rStyle w:val="subscript"/>
        </w:rPr>
        <w:t>2</w:t>
      </w:r>
      <w:r>
        <w:rPr>
          <w:rStyle w:val="superscript"/>
        </w:rPr>
        <w:t>2</w:t>
      </w:r>
      <w:r>
        <w:t xml:space="preserve">  = (a</w:t>
      </w:r>
      <w:r>
        <w:rPr>
          <w:rStyle w:val="subscript"/>
        </w:rPr>
        <w:t>1</w:t>
      </w:r>
      <w:r>
        <w:rPr>
          <w:rStyle w:val="superscript"/>
        </w:rPr>
        <w:t>2</w:t>
      </w:r>
      <w:r>
        <w:t xml:space="preserve"> -a</w:t>
      </w:r>
      <w:r>
        <w:rPr>
          <w:rStyle w:val="subscript"/>
        </w:rPr>
        <w:t>2</w:t>
      </w:r>
      <w:r>
        <w:rPr>
          <w:rStyle w:val="superscript"/>
        </w:rPr>
        <w:t>2</w:t>
      </w:r>
      <w:r>
        <w:t>)</w:t>
      </w:r>
      <w:r>
        <w:rPr>
          <w:rStyle w:val="superscript"/>
        </w:rPr>
        <w:t>2</w:t>
      </w:r>
      <w:r>
        <w:t xml:space="preserve">   =&gt; </w:t>
      </w:r>
      <w:r>
        <w:rPr>
          <w:color w:val="000000"/>
        </w:rPr>
        <w:fldChar w:fldCharType="begin"/>
      </w:r>
      <w:r>
        <w:rPr>
          <w:color w:val="000000"/>
        </w:rPr>
        <w:instrText xml:space="preserve"> EQ \r(A</w:instrText>
      </w:r>
      <w:r>
        <w:rPr>
          <w:rStyle w:val="superscript"/>
        </w:rPr>
        <w:instrText>2</w:instrText>
      </w:r>
      <w:r>
        <w:instrText>-B</w:instrText>
      </w:r>
      <w:r>
        <w:rPr>
          <w:rStyle w:val="superscript"/>
        </w:rPr>
        <w:instrText>2</w:instrText>
      </w:r>
      <w:r>
        <w:rPr>
          <w:color w:val="000000"/>
        </w:rPr>
        <w:instrText xml:space="preserve">) </w:instrText>
      </w:r>
      <w:r>
        <w:rPr>
          <w:color w:val="000000"/>
        </w:rPr>
        <w:fldChar w:fldCharType="end"/>
      </w:r>
      <w:r>
        <w:t xml:space="preserve">  = (a</w:t>
      </w:r>
      <w:r>
        <w:rPr>
          <w:rStyle w:val="subscript"/>
        </w:rPr>
        <w:t>2</w:t>
      </w:r>
      <w:r>
        <w:rPr>
          <w:rStyle w:val="superscript"/>
        </w:rPr>
        <w:t>2</w:t>
      </w:r>
      <w:r>
        <w:t xml:space="preserve"> -a</w:t>
      </w:r>
      <w:r>
        <w:rPr>
          <w:rStyle w:val="subscript"/>
        </w:rPr>
        <w:t>1</w:t>
      </w:r>
      <w:r>
        <w:rPr>
          <w:rStyle w:val="superscript"/>
        </w:rPr>
        <w:t>2</w:t>
      </w:r>
      <w:r>
        <w:t>)</w:t>
      </w:r>
      <w:r>
        <w:tab/>
        <w:t>&gt; 0</w:t>
      </w:r>
      <w:r>
        <w:tab/>
        <w:t>since a</w:t>
      </w:r>
      <w:r>
        <w:rPr>
          <w:rStyle w:val="subscript"/>
        </w:rPr>
        <w:t>2</w:t>
      </w:r>
      <w:r>
        <w:t xml:space="preserve"> &gt; a</w:t>
      </w:r>
      <w:r>
        <w:rPr>
          <w:rStyle w:val="subscript"/>
        </w:rPr>
        <w:t>1</w:t>
      </w:r>
    </w:p>
    <w:p w14:paraId="3A921255" w14:textId="77777777" w:rsidR="000B29E6" w:rsidRPr="005D1770" w:rsidRDefault="000B29E6" w:rsidP="000B29E6">
      <w:r>
        <w:t>so</w:t>
      </w:r>
    </w:p>
    <w:p w14:paraId="10D619FA" w14:textId="77777777" w:rsidR="000B29E6" w:rsidRDefault="000B29E6" w:rsidP="000B29E6">
      <w:r>
        <w:rPr>
          <w:rStyle w:val="subscript"/>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 2π ln[(1/2)( a</w:t>
      </w:r>
      <w:r>
        <w:rPr>
          <w:rStyle w:val="subscript"/>
        </w:rPr>
        <w:t>1</w:t>
      </w:r>
      <w:r>
        <w:rPr>
          <w:rStyle w:val="superscript"/>
        </w:rPr>
        <w:t>2</w:t>
      </w:r>
      <w:r>
        <w:t xml:space="preserve"> + a</w:t>
      </w:r>
      <w:r>
        <w:rPr>
          <w:rStyle w:val="subscript"/>
        </w:rPr>
        <w:t>2</w:t>
      </w:r>
      <w:r>
        <w:rPr>
          <w:rStyle w:val="superscript"/>
        </w:rPr>
        <w:t>2</w:t>
      </w:r>
      <w:r>
        <w:t xml:space="preserve"> +  (a</w:t>
      </w:r>
      <w:r>
        <w:rPr>
          <w:rStyle w:val="subscript"/>
        </w:rPr>
        <w:t>2</w:t>
      </w:r>
      <w:r>
        <w:rPr>
          <w:rStyle w:val="superscript"/>
        </w:rPr>
        <w:t>2</w:t>
      </w:r>
      <w:r>
        <w:t xml:space="preserve"> -a</w:t>
      </w:r>
      <w:r>
        <w:rPr>
          <w:rStyle w:val="subscript"/>
        </w:rPr>
        <w:t>1</w:t>
      </w:r>
      <w:r>
        <w:rPr>
          <w:rStyle w:val="superscript"/>
        </w:rPr>
        <w:t>2</w:t>
      </w:r>
      <w:r>
        <w:t>) ) = 2πln(a</w:t>
      </w:r>
      <w:r>
        <w:rPr>
          <w:rStyle w:val="subscript"/>
        </w:rPr>
        <w:t>2</w:t>
      </w:r>
      <w:r>
        <w:rPr>
          <w:rStyle w:val="superscript"/>
        </w:rPr>
        <w:t>2</w:t>
      </w:r>
      <w:r>
        <w:t>)  .</w:t>
      </w:r>
    </w:p>
    <w:p w14:paraId="00AF5029" w14:textId="77777777" w:rsidR="000B29E6" w:rsidRDefault="000B29E6" w:rsidP="000B29E6"/>
    <w:p w14:paraId="60A2DB2E" w14:textId="77777777" w:rsidR="000B29E6" w:rsidRDefault="000B29E6" w:rsidP="000B29E6">
      <w:r>
        <w:t>Similarly</w:t>
      </w:r>
    </w:p>
    <w:p w14:paraId="62BF6CF2" w14:textId="77777777" w:rsidR="000B29E6" w:rsidRDefault="000B29E6" w:rsidP="000B29E6"/>
    <w:p w14:paraId="64C3612B" w14:textId="77777777" w:rsidR="000B29E6" w:rsidRDefault="000B29E6" w:rsidP="000B29E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12</w:t>
      </w:r>
      <w:r>
        <w:rPr>
          <w:rStyle w:val="superscript"/>
        </w:rPr>
        <w:t>2</w:t>
      </w:r>
      <w:r>
        <w:t>)  = 2π ln[(1/2)( a</w:t>
      </w:r>
      <w:r>
        <w:rPr>
          <w:rStyle w:val="subscript"/>
        </w:rPr>
        <w:t>1</w:t>
      </w:r>
      <w:r>
        <w:rPr>
          <w:rStyle w:val="superscript"/>
        </w:rPr>
        <w:t>2</w:t>
      </w:r>
      <w:r>
        <w:t xml:space="preserve"> + a</w:t>
      </w:r>
      <w:r>
        <w:rPr>
          <w:rStyle w:val="subscript"/>
        </w:rPr>
        <w:t>2</w:t>
      </w:r>
      <w:r>
        <w:rPr>
          <w:rStyle w:val="superscript"/>
        </w:rPr>
        <w:t>2</w:t>
      </w:r>
      <w:r>
        <w:t xml:space="preserve"> +  (a</w:t>
      </w:r>
      <w:r>
        <w:rPr>
          <w:rStyle w:val="subscript"/>
        </w:rPr>
        <w:t>2</w:t>
      </w:r>
      <w:r>
        <w:rPr>
          <w:rStyle w:val="superscript"/>
        </w:rPr>
        <w:t>2</w:t>
      </w:r>
      <w:r>
        <w:t xml:space="preserve"> -a</w:t>
      </w:r>
      <w:r>
        <w:rPr>
          <w:rStyle w:val="subscript"/>
        </w:rPr>
        <w:t>1</w:t>
      </w:r>
      <w:r>
        <w:rPr>
          <w:rStyle w:val="superscript"/>
        </w:rPr>
        <w:t>2</w:t>
      </w:r>
      <w:r>
        <w:t>) ) = 2πln(a</w:t>
      </w:r>
      <w:r>
        <w:rPr>
          <w:rStyle w:val="subscript"/>
        </w:rPr>
        <w:t>2</w:t>
      </w:r>
      <w:r>
        <w:rPr>
          <w:rStyle w:val="superscript"/>
        </w:rPr>
        <w:t>2</w:t>
      </w:r>
      <w:r>
        <w:t>)   = same as above  .</w:t>
      </w:r>
    </w:p>
    <w:p w14:paraId="3673A5FC" w14:textId="77777777" w:rsidR="000B29E6" w:rsidRDefault="000B29E6" w:rsidP="000B29E6"/>
    <w:p w14:paraId="0DB37597" w14:textId="77777777" w:rsidR="000B29E6" w:rsidRDefault="000B29E6" w:rsidP="000B29E6">
      <w:r>
        <w:t>The other two integrals are,</w:t>
      </w:r>
    </w:p>
    <w:p w14:paraId="38B2C872" w14:textId="77777777" w:rsidR="000B29E6" w:rsidRDefault="000B29E6" w:rsidP="000B29E6"/>
    <w:p w14:paraId="3DC085CC" w14:textId="77777777" w:rsidR="000B29E6" w:rsidRDefault="000B29E6" w:rsidP="000B29E6">
      <w:pPr>
        <w:rPr>
          <w:rStyle w:val="superscript"/>
        </w:rPr>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11</w:t>
      </w:r>
      <w:r>
        <w:rPr>
          <w:rStyle w:val="super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ln[2a</w:t>
      </w:r>
      <w:r>
        <w:rPr>
          <w:rStyle w:val="subscript"/>
        </w:rPr>
        <w:t>1</w:t>
      </w:r>
      <w:r>
        <w:rPr>
          <w:rStyle w:val="superscript"/>
        </w:rPr>
        <w:t>2</w:t>
      </w:r>
      <w:r>
        <w:t>(1 - cos(θ</w:t>
      </w:r>
      <w:r>
        <w:rPr>
          <w:rStyle w:val="subscript"/>
        </w:rPr>
        <w:t>1</w:t>
      </w:r>
      <w:r>
        <w:t>))]</w:t>
      </w:r>
      <w:r>
        <w:tab/>
      </w:r>
      <w:r>
        <w:tab/>
        <w:t>A = B = 2a</w:t>
      </w:r>
      <w:r>
        <w:rPr>
          <w:rStyle w:val="subscript"/>
        </w:rPr>
        <w:t>1</w:t>
      </w:r>
      <w:r>
        <w:rPr>
          <w:rStyle w:val="superscript"/>
        </w:rPr>
        <w:t>2</w:t>
      </w:r>
    </w:p>
    <w:p w14:paraId="1DD9A86C" w14:textId="77777777" w:rsidR="000B29E6" w:rsidRDefault="000B29E6" w:rsidP="000B29E6">
      <w:r>
        <w:rPr>
          <w:rStyle w:val="superscript"/>
        </w:rPr>
        <w:tab/>
      </w:r>
      <w:r>
        <w:rPr>
          <w:rStyle w:val="superscript"/>
        </w:rPr>
        <w:tab/>
      </w:r>
      <w:r>
        <w:rPr>
          <w:rStyle w:val="superscript"/>
        </w:rPr>
        <w:tab/>
      </w:r>
      <w:r>
        <w:rPr>
          <w:rStyle w:val="superscript"/>
        </w:rPr>
        <w:tab/>
      </w:r>
      <w:r>
        <w:t>= 2π ln[(1/2)2a</w:t>
      </w:r>
      <w:r>
        <w:rPr>
          <w:rStyle w:val="subscript"/>
        </w:rPr>
        <w:t>1</w:t>
      </w:r>
      <w:r>
        <w:rPr>
          <w:rStyle w:val="superscript"/>
        </w:rPr>
        <w:t>2</w:t>
      </w:r>
      <w:r>
        <w:t>] = 2πln(a</w:t>
      </w:r>
      <w:r>
        <w:rPr>
          <w:rStyle w:val="subscript"/>
        </w:rPr>
        <w:t>1</w:t>
      </w:r>
      <w:r>
        <w:rPr>
          <w:rStyle w:val="superscript"/>
        </w:rPr>
        <w:t>2</w:t>
      </w:r>
      <w:r>
        <w:t>)</w:t>
      </w:r>
    </w:p>
    <w:p w14:paraId="421EEB62" w14:textId="77777777" w:rsidR="000B29E6" w:rsidRDefault="000B29E6" w:rsidP="000B29E6"/>
    <w:p w14:paraId="3738F8A0" w14:textId="77777777" w:rsidR="000B29E6" w:rsidRDefault="000B29E6" w:rsidP="000B29E6">
      <w:pPr>
        <w:rPr>
          <w:rStyle w:val="superscript"/>
        </w:rPr>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22</w:t>
      </w:r>
      <w:r>
        <w:rPr>
          <w:rStyle w:val="super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ln[2a</w:t>
      </w:r>
      <w:r>
        <w:rPr>
          <w:rStyle w:val="subscript"/>
        </w:rPr>
        <w:t>2</w:t>
      </w:r>
      <w:r>
        <w:rPr>
          <w:rStyle w:val="superscript"/>
        </w:rPr>
        <w:t>2</w:t>
      </w:r>
      <w:r>
        <w:t>(1 - cos(θ</w:t>
      </w:r>
      <w:r>
        <w:rPr>
          <w:rStyle w:val="subscript"/>
        </w:rPr>
        <w:t>2</w:t>
      </w:r>
      <w:r>
        <w:t>))]</w:t>
      </w:r>
      <w:r>
        <w:tab/>
      </w:r>
      <w:r>
        <w:tab/>
        <w:t>A = B = 2a</w:t>
      </w:r>
      <w:r>
        <w:rPr>
          <w:rStyle w:val="subscript"/>
        </w:rPr>
        <w:t>2</w:t>
      </w:r>
      <w:r>
        <w:rPr>
          <w:rStyle w:val="superscript"/>
        </w:rPr>
        <w:t>2</w:t>
      </w:r>
    </w:p>
    <w:p w14:paraId="1FA6ECCA" w14:textId="77777777" w:rsidR="000B29E6" w:rsidRDefault="000B29E6" w:rsidP="000B29E6">
      <w:r>
        <w:rPr>
          <w:rStyle w:val="superscript"/>
        </w:rPr>
        <w:tab/>
      </w:r>
      <w:r>
        <w:rPr>
          <w:rStyle w:val="superscript"/>
        </w:rPr>
        <w:tab/>
      </w:r>
      <w:r>
        <w:rPr>
          <w:rStyle w:val="superscript"/>
        </w:rPr>
        <w:tab/>
      </w:r>
      <w:r>
        <w:rPr>
          <w:rStyle w:val="superscript"/>
        </w:rPr>
        <w:tab/>
      </w:r>
      <w:r>
        <w:t>= 2π ln[(1/2)2a</w:t>
      </w:r>
      <w:r>
        <w:rPr>
          <w:rStyle w:val="subscript"/>
        </w:rPr>
        <w:t>2</w:t>
      </w:r>
      <w:r>
        <w:rPr>
          <w:rStyle w:val="superscript"/>
        </w:rPr>
        <w:t>2</w:t>
      </w:r>
      <w:r>
        <w:t>] = 2πln(a</w:t>
      </w:r>
      <w:r>
        <w:rPr>
          <w:rStyle w:val="subscript"/>
        </w:rPr>
        <w:t>2</w:t>
      </w:r>
      <w:r>
        <w:rPr>
          <w:rStyle w:val="superscript"/>
        </w:rPr>
        <w:t>2</w:t>
      </w:r>
      <w:r>
        <w:t>)  .</w:t>
      </w:r>
    </w:p>
    <w:p w14:paraId="61D6D2FA" w14:textId="77777777" w:rsidR="000B29E6" w:rsidRDefault="000B29E6" w:rsidP="000B29E6">
      <w:r>
        <w:t xml:space="preserve">To summarize: </w:t>
      </w:r>
    </w:p>
    <w:p w14:paraId="0968B99C" w14:textId="77777777" w:rsidR="000B29E6" w:rsidRDefault="000B29E6" w:rsidP="000B29E6"/>
    <w:p w14:paraId="11A541A8" w14:textId="77777777" w:rsidR="000B29E6" w:rsidRPr="004A1CFE" w:rsidRDefault="000B29E6" w:rsidP="000B29E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   2πln(a</w:t>
      </w:r>
      <w:r>
        <w:rPr>
          <w:rStyle w:val="subscript"/>
        </w:rPr>
        <w:t>2</w:t>
      </w:r>
      <w:r>
        <w:rPr>
          <w:rStyle w:val="superscript"/>
        </w:rPr>
        <w:t>2</w:t>
      </w:r>
      <w:r>
        <w:t>)</w:t>
      </w:r>
    </w:p>
    <w:p w14:paraId="0BD4956A" w14:textId="77777777" w:rsidR="000B29E6" w:rsidRDefault="000B29E6" w:rsidP="000B29E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11</w:t>
      </w:r>
      <w:r>
        <w:rPr>
          <w:rStyle w:val="superscript"/>
        </w:rPr>
        <w:t>2</w:t>
      </w:r>
      <w:r>
        <w:t>)  =  2π ln(a</w:t>
      </w:r>
      <w:r>
        <w:rPr>
          <w:rStyle w:val="subscript"/>
        </w:rPr>
        <w:t>1</w:t>
      </w:r>
      <w:r>
        <w:rPr>
          <w:rStyle w:val="superscript"/>
        </w:rPr>
        <w:t>2</w:t>
      </w:r>
      <w:r>
        <w:t>)</w:t>
      </w:r>
    </w:p>
    <w:p w14:paraId="7574ACA4" w14:textId="77777777" w:rsidR="000B29E6" w:rsidRPr="004A1CFE" w:rsidRDefault="000B29E6" w:rsidP="000B29E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22</w:t>
      </w:r>
      <w:r>
        <w:rPr>
          <w:rStyle w:val="superscript"/>
        </w:rPr>
        <w:t>2</w:t>
      </w:r>
      <w:r>
        <w:t>)  =  2π ln(a</w:t>
      </w:r>
      <w:r>
        <w:rPr>
          <w:rStyle w:val="subscript"/>
        </w:rPr>
        <w:t>2</w:t>
      </w:r>
      <w:r>
        <w:rPr>
          <w:rStyle w:val="superscript"/>
        </w:rPr>
        <w:t>2</w:t>
      </w:r>
      <w:r>
        <w:t>)</w:t>
      </w:r>
    </w:p>
    <w:p w14:paraId="18100512" w14:textId="77777777" w:rsidR="000B29E6" w:rsidRPr="004A1CFE" w:rsidRDefault="000B29E6" w:rsidP="000B29E6">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12</w:t>
      </w:r>
      <w:r>
        <w:rPr>
          <w:rStyle w:val="superscript"/>
        </w:rPr>
        <w:t>2</w:t>
      </w:r>
      <w:r>
        <w:t>)  =  2π ln(a</w:t>
      </w:r>
      <w:r>
        <w:rPr>
          <w:rStyle w:val="subscript"/>
        </w:rPr>
        <w:t>2</w:t>
      </w:r>
      <w:r>
        <w:rPr>
          <w:rStyle w:val="superscript"/>
        </w:rPr>
        <w:t>2</w:t>
      </w:r>
      <w:r w:rsidR="00114BC3">
        <w:t xml:space="preserve">)  </w:t>
      </w:r>
      <w:r>
        <w:t>.</w:t>
      </w:r>
      <w:r>
        <w:tab/>
      </w:r>
      <w:r>
        <w:tab/>
      </w:r>
      <w:r>
        <w:tab/>
      </w:r>
      <w:r>
        <w:tab/>
      </w:r>
      <w:r>
        <w:tab/>
      </w:r>
      <w:r>
        <w:tab/>
      </w:r>
      <w:r>
        <w:tab/>
      </w:r>
      <w:r>
        <w:tab/>
        <w:t>(4.6.2)</w:t>
      </w:r>
    </w:p>
    <w:p w14:paraId="399F2FD3" w14:textId="77777777" w:rsidR="000B29E6" w:rsidRDefault="000B29E6" w:rsidP="000B29E6"/>
    <w:p w14:paraId="2AFA728B" w14:textId="77777777" w:rsidR="000B29E6" w:rsidRDefault="000B29E6" w:rsidP="000B29E6">
      <w:r>
        <w:t>Then from (4.5.3) we find</w:t>
      </w:r>
    </w:p>
    <w:p w14:paraId="6508FD82" w14:textId="77777777" w:rsidR="000B29E6" w:rsidRDefault="000B29E6" w:rsidP="000B29E6"/>
    <w:p w14:paraId="24F25B37" w14:textId="77777777" w:rsidR="000B29E6" w:rsidRPr="005D1770" w:rsidRDefault="000B29E6" w:rsidP="000B29E6">
      <w:pPr>
        <w:rPr>
          <w:color w:val="000000"/>
        </w:rPr>
      </w:pPr>
      <w:r w:rsidRPr="005D1770">
        <w:rPr>
          <w:color w:val="000000"/>
        </w:rPr>
        <w:tab/>
        <w:t xml:space="preserve">K  =  1/(2π) {  </w:t>
      </w:r>
      <w:r w:rsidRPr="005D1770">
        <w:rPr>
          <w:color w:val="000000"/>
        </w:rPr>
        <w:fldChar w:fldCharType="begin"/>
      </w:r>
      <w:r w:rsidRPr="005D1770">
        <w:rPr>
          <w:color w:val="000000"/>
        </w:rPr>
        <w:instrText>EQ \s\up4( \i \fc\</w:instrText>
      </w:r>
      <w:r w:rsidRPr="005D1770">
        <w:rPr>
          <w:rFonts w:ascii="Lucida Sans Unicode" w:hAnsi="Lucida Sans Unicode" w:cs="Lucida Sans Unicode"/>
          <w:color w:val="000000"/>
          <w:sz w:val="32"/>
        </w:rPr>
        <w:instrText>∫</w:instrText>
      </w:r>
      <w:r w:rsidRPr="005D1770">
        <w:rPr>
          <w:color w:val="000000"/>
        </w:rPr>
        <w:instrText>\in</w:instrText>
      </w:r>
      <w:r w:rsidRPr="005D1770">
        <w:rPr>
          <w:color w:val="000000"/>
          <w:szCs w:val="22"/>
        </w:rPr>
        <w:instrText>(</w:instrText>
      </w:r>
      <w:r w:rsidRPr="005D1770">
        <w:rPr>
          <w:b/>
          <w:color w:val="000000"/>
          <w:sz w:val="18"/>
          <w:szCs w:val="18"/>
        </w:rPr>
        <w:instrText>0, 2π</w:instrText>
      </w:r>
      <w:r w:rsidRPr="005D1770">
        <w:rPr>
          <w:color w:val="000000"/>
          <w:szCs w:val="22"/>
        </w:rPr>
        <w:instrText>, )</w:instrText>
      </w:r>
      <w:r w:rsidRPr="005D1770">
        <w:rPr>
          <w:color w:val="000000"/>
        </w:rPr>
        <w:instrText>)</w:instrText>
      </w:r>
      <w:r w:rsidRPr="005D1770">
        <w:rPr>
          <w:color w:val="000000"/>
        </w:rPr>
        <w:fldChar w:fldCharType="separate"/>
      </w:r>
      <w:r w:rsidRPr="005D1770">
        <w:rPr>
          <w:b/>
          <w:noProof/>
          <w:color w:val="000000"/>
        </w:rPr>
        <w:t>!Syntax Error, I</w:t>
      </w:r>
      <w:r w:rsidRPr="005D1770">
        <w:rPr>
          <w:color w:val="000000"/>
        </w:rPr>
        <w:fldChar w:fldCharType="end"/>
      </w:r>
      <w:r w:rsidRPr="005D1770">
        <w:rPr>
          <w:color w:val="000000"/>
        </w:rPr>
        <w:t>dθ</w:t>
      </w:r>
      <w:r w:rsidRPr="005D1770">
        <w:rPr>
          <w:rStyle w:val="subscript"/>
          <w:color w:val="000000"/>
        </w:rPr>
        <w:t>1</w:t>
      </w:r>
      <w:r w:rsidRPr="005D1770">
        <w:rPr>
          <w:color w:val="000000"/>
        </w:rPr>
        <w:t xml:space="preserve"> [ln(s</w:t>
      </w:r>
      <w:r w:rsidRPr="005D1770">
        <w:rPr>
          <w:rStyle w:val="subscript"/>
          <w:color w:val="000000"/>
        </w:rPr>
        <w:t>21</w:t>
      </w:r>
      <w:r w:rsidRPr="005D1770">
        <w:rPr>
          <w:rStyle w:val="superscript"/>
          <w:color w:val="000000"/>
        </w:rPr>
        <w:t>2</w:t>
      </w:r>
      <w:r w:rsidRPr="005D1770">
        <w:rPr>
          <w:color w:val="000000"/>
        </w:rPr>
        <w:t>) - ln(s</w:t>
      </w:r>
      <w:r w:rsidRPr="005D1770">
        <w:rPr>
          <w:rStyle w:val="subscript"/>
          <w:color w:val="000000"/>
        </w:rPr>
        <w:t>11</w:t>
      </w:r>
      <w:r w:rsidRPr="005D1770">
        <w:rPr>
          <w:rStyle w:val="superscript"/>
          <w:color w:val="000000"/>
        </w:rPr>
        <w:t>2</w:t>
      </w:r>
      <w:r w:rsidRPr="005D1770">
        <w:rPr>
          <w:color w:val="000000"/>
        </w:rPr>
        <w:t xml:space="preserve">)]   -  </w:t>
      </w:r>
      <w:r w:rsidRPr="005D1770">
        <w:rPr>
          <w:color w:val="000000"/>
        </w:rPr>
        <w:fldChar w:fldCharType="begin"/>
      </w:r>
      <w:r w:rsidRPr="005D1770">
        <w:rPr>
          <w:color w:val="000000"/>
        </w:rPr>
        <w:instrText>EQ \s\up4( \i \fc\</w:instrText>
      </w:r>
      <w:r w:rsidRPr="005D1770">
        <w:rPr>
          <w:rFonts w:ascii="Lucida Sans Unicode" w:hAnsi="Lucida Sans Unicode" w:cs="Lucida Sans Unicode"/>
          <w:color w:val="000000"/>
          <w:sz w:val="32"/>
        </w:rPr>
        <w:instrText>∫</w:instrText>
      </w:r>
      <w:r w:rsidRPr="005D1770">
        <w:rPr>
          <w:color w:val="000000"/>
        </w:rPr>
        <w:instrText>\in</w:instrText>
      </w:r>
      <w:r w:rsidRPr="005D1770">
        <w:rPr>
          <w:color w:val="000000"/>
          <w:szCs w:val="22"/>
        </w:rPr>
        <w:instrText>(</w:instrText>
      </w:r>
      <w:r w:rsidRPr="005D1770">
        <w:rPr>
          <w:b/>
          <w:color w:val="000000"/>
          <w:sz w:val="18"/>
          <w:szCs w:val="18"/>
        </w:rPr>
        <w:instrText>0, 2π</w:instrText>
      </w:r>
      <w:r w:rsidRPr="005D1770">
        <w:rPr>
          <w:color w:val="000000"/>
          <w:szCs w:val="22"/>
        </w:rPr>
        <w:instrText>, )</w:instrText>
      </w:r>
      <w:r w:rsidRPr="005D1770">
        <w:rPr>
          <w:color w:val="000000"/>
        </w:rPr>
        <w:instrText>)</w:instrText>
      </w:r>
      <w:r w:rsidRPr="005D1770">
        <w:rPr>
          <w:color w:val="000000"/>
        </w:rPr>
        <w:fldChar w:fldCharType="separate"/>
      </w:r>
      <w:r w:rsidRPr="005D1770">
        <w:rPr>
          <w:b/>
          <w:noProof/>
          <w:color w:val="000000"/>
        </w:rPr>
        <w:t>!Syntax Error, I</w:t>
      </w:r>
      <w:r w:rsidRPr="005D1770">
        <w:rPr>
          <w:color w:val="000000"/>
        </w:rPr>
        <w:fldChar w:fldCharType="end"/>
      </w:r>
      <w:r w:rsidRPr="005D1770">
        <w:rPr>
          <w:color w:val="000000"/>
        </w:rPr>
        <w:t>dθ</w:t>
      </w:r>
      <w:r w:rsidRPr="005D1770">
        <w:rPr>
          <w:rStyle w:val="subscript"/>
          <w:color w:val="000000"/>
        </w:rPr>
        <w:t>2</w:t>
      </w:r>
      <w:r w:rsidRPr="005D1770">
        <w:rPr>
          <w:color w:val="000000"/>
        </w:rPr>
        <w:t xml:space="preserve"> [ln(s</w:t>
      </w:r>
      <w:r w:rsidRPr="005D1770">
        <w:rPr>
          <w:rStyle w:val="subscript"/>
          <w:color w:val="000000"/>
        </w:rPr>
        <w:t>22</w:t>
      </w:r>
      <w:r w:rsidRPr="005D1770">
        <w:rPr>
          <w:rStyle w:val="superscript"/>
          <w:color w:val="000000"/>
        </w:rPr>
        <w:t>2</w:t>
      </w:r>
      <w:r w:rsidRPr="005D1770">
        <w:rPr>
          <w:color w:val="000000"/>
        </w:rPr>
        <w:t>) - ln(s</w:t>
      </w:r>
      <w:r w:rsidRPr="005D1770">
        <w:rPr>
          <w:rStyle w:val="subscript"/>
          <w:color w:val="000000"/>
        </w:rPr>
        <w:t>12</w:t>
      </w:r>
      <w:r w:rsidRPr="005D1770">
        <w:rPr>
          <w:rStyle w:val="superscript"/>
          <w:color w:val="000000"/>
        </w:rPr>
        <w:t>2</w:t>
      </w:r>
      <w:r w:rsidRPr="005D1770">
        <w:rPr>
          <w:color w:val="000000"/>
        </w:rPr>
        <w:t>)]  }</w:t>
      </w:r>
    </w:p>
    <w:p w14:paraId="00A2118B" w14:textId="77777777" w:rsidR="000B29E6" w:rsidRPr="005D1770" w:rsidRDefault="000B29E6" w:rsidP="000B29E6">
      <w:pPr>
        <w:rPr>
          <w:color w:val="000000"/>
        </w:rPr>
      </w:pPr>
    </w:p>
    <w:p w14:paraId="6487BCB0" w14:textId="77777777" w:rsidR="000B29E6" w:rsidRPr="00AC5403" w:rsidRDefault="000B29E6" w:rsidP="000B29E6">
      <w:pPr>
        <w:tabs>
          <w:tab w:val="left" w:pos="7200"/>
          <w:tab w:val="left" w:pos="7920"/>
          <w:tab w:val="right" w:pos="9270"/>
        </w:tabs>
      </w:pPr>
      <w:r w:rsidRPr="005D1770">
        <w:rPr>
          <w:color w:val="000000"/>
        </w:rPr>
        <w:tab/>
        <w:t xml:space="preserve">     =   ln(a</w:t>
      </w:r>
      <w:r w:rsidRPr="005D1770">
        <w:rPr>
          <w:rStyle w:val="subscript"/>
          <w:color w:val="000000"/>
        </w:rPr>
        <w:t>2</w:t>
      </w:r>
      <w:r w:rsidRPr="005D1770">
        <w:rPr>
          <w:rStyle w:val="superscript"/>
          <w:color w:val="000000"/>
        </w:rPr>
        <w:t>2</w:t>
      </w:r>
      <w:r w:rsidRPr="005D1770">
        <w:rPr>
          <w:color w:val="000000"/>
        </w:rPr>
        <w:t>)  -   ln(a</w:t>
      </w:r>
      <w:r w:rsidRPr="005D1770">
        <w:rPr>
          <w:rStyle w:val="subscript"/>
          <w:color w:val="000000"/>
        </w:rPr>
        <w:t>1</w:t>
      </w:r>
      <w:r w:rsidRPr="005D1770">
        <w:rPr>
          <w:rStyle w:val="superscript"/>
          <w:color w:val="000000"/>
        </w:rPr>
        <w:t>2</w:t>
      </w:r>
      <w:r w:rsidRPr="005D1770">
        <w:rPr>
          <w:color w:val="000000"/>
        </w:rPr>
        <w:t>)  -   ln(a</w:t>
      </w:r>
      <w:r>
        <w:rPr>
          <w:rStyle w:val="subscript"/>
          <w:color w:val="000000"/>
        </w:rPr>
        <w:t>2</w:t>
      </w:r>
      <w:r w:rsidRPr="005D1770">
        <w:rPr>
          <w:rStyle w:val="superscript"/>
          <w:color w:val="000000"/>
        </w:rPr>
        <w:t>2</w:t>
      </w:r>
      <w:r w:rsidRPr="005D1770">
        <w:rPr>
          <w:color w:val="000000"/>
        </w:rPr>
        <w:t>)  + ln(a</w:t>
      </w:r>
      <w:r w:rsidRPr="005D1770">
        <w:rPr>
          <w:rStyle w:val="subscript"/>
          <w:color w:val="000000"/>
        </w:rPr>
        <w:t>2</w:t>
      </w:r>
      <w:r w:rsidRPr="005D1770">
        <w:rPr>
          <w:rStyle w:val="superscript"/>
          <w:color w:val="000000"/>
        </w:rPr>
        <w:t>2</w:t>
      </w:r>
      <w:r>
        <w:rPr>
          <w:color w:val="000000"/>
        </w:rPr>
        <w:t xml:space="preserve">)   = </w:t>
      </w:r>
      <w:r w:rsidRPr="005D1770">
        <w:rPr>
          <w:color w:val="000000"/>
        </w:rPr>
        <w:t xml:space="preserve"> ln(a</w:t>
      </w:r>
      <w:r w:rsidRPr="005D1770">
        <w:rPr>
          <w:rStyle w:val="subscript"/>
          <w:color w:val="000000"/>
        </w:rPr>
        <w:t>2</w:t>
      </w:r>
      <w:r w:rsidRPr="005D1770">
        <w:rPr>
          <w:rStyle w:val="superscript"/>
          <w:color w:val="000000"/>
        </w:rPr>
        <w:t>2</w:t>
      </w:r>
      <w:r w:rsidRPr="005D1770">
        <w:rPr>
          <w:color w:val="000000"/>
        </w:rPr>
        <w:t>/a</w:t>
      </w:r>
      <w:r w:rsidRPr="005D1770">
        <w:rPr>
          <w:rStyle w:val="subscript"/>
          <w:color w:val="000000"/>
        </w:rPr>
        <w:t>1</w:t>
      </w:r>
      <w:r w:rsidRPr="005D1770">
        <w:rPr>
          <w:rStyle w:val="superscript"/>
          <w:color w:val="000000"/>
        </w:rPr>
        <w:t>2</w:t>
      </w:r>
      <w:r w:rsidRPr="005D1770">
        <w:rPr>
          <w:color w:val="000000"/>
        </w:rPr>
        <w:t xml:space="preserve">)  = </w:t>
      </w:r>
      <w:r>
        <w:rPr>
          <w:color w:val="000000"/>
        </w:rPr>
        <w:t>2</w:t>
      </w:r>
      <w:r w:rsidRPr="005D1770">
        <w:rPr>
          <w:color w:val="000000"/>
        </w:rPr>
        <w:t xml:space="preserve"> ln(a</w:t>
      </w:r>
      <w:r w:rsidRPr="005D1770">
        <w:rPr>
          <w:rStyle w:val="subscript"/>
          <w:color w:val="000000"/>
        </w:rPr>
        <w:t>2</w:t>
      </w:r>
      <w:r w:rsidRPr="005D1770">
        <w:rPr>
          <w:color w:val="000000"/>
        </w:rPr>
        <w:t>/a</w:t>
      </w:r>
      <w:r w:rsidRPr="005D1770">
        <w:rPr>
          <w:rStyle w:val="subscript"/>
          <w:color w:val="000000"/>
        </w:rPr>
        <w:t>1</w:t>
      </w:r>
      <w:r w:rsidRPr="005D1770">
        <w:rPr>
          <w:color w:val="000000"/>
        </w:rPr>
        <w:t>)</w:t>
      </w:r>
      <w:r>
        <w:t xml:space="preserve"> .</w:t>
      </w:r>
      <w:r>
        <w:tab/>
      </w:r>
      <w:r>
        <w:tab/>
      </w:r>
      <w:r>
        <w:tab/>
        <w:t>(4.6.3)</w:t>
      </w:r>
    </w:p>
    <w:p w14:paraId="465E98CF" w14:textId="77777777" w:rsidR="000B29E6" w:rsidRDefault="000B29E6" w:rsidP="000B29E6"/>
    <w:p w14:paraId="36191F95" w14:textId="77777777" w:rsidR="000B29E6" w:rsidRDefault="000B29E6" w:rsidP="000B29E6">
      <w:r>
        <w:t xml:space="preserve">The coaxial transmission line parameters are then given by, </w:t>
      </w:r>
    </w:p>
    <w:p w14:paraId="7CDD5D8F" w14:textId="77777777" w:rsidR="000B29E6" w:rsidRDefault="000B29E6" w:rsidP="000B29E6"/>
    <w:p w14:paraId="535B2D43" w14:textId="77777777" w:rsidR="000B29E6" w:rsidRPr="009E2367" w:rsidRDefault="000B29E6" w:rsidP="000B29E6">
      <w:r>
        <w:tab/>
        <w:t xml:space="preserve">C = 4πε/K   </w:t>
      </w:r>
      <w:r>
        <w:tab/>
      </w:r>
      <w:r>
        <w:tab/>
      </w:r>
      <w:r>
        <w:tab/>
        <w:t xml:space="preserve">= 2πε / </w:t>
      </w:r>
      <w:r w:rsidRPr="005D1770">
        <w:rPr>
          <w:color w:val="000000"/>
        </w:rPr>
        <w:t>ln(a</w:t>
      </w:r>
      <w:r w:rsidRPr="005D1770">
        <w:rPr>
          <w:rStyle w:val="subscript"/>
          <w:color w:val="000000"/>
        </w:rPr>
        <w:t>2</w:t>
      </w:r>
      <w:r w:rsidRPr="005D1770">
        <w:rPr>
          <w:color w:val="000000"/>
        </w:rPr>
        <w:t>/a</w:t>
      </w:r>
      <w:r w:rsidRPr="005D1770">
        <w:rPr>
          <w:rStyle w:val="subscript"/>
          <w:color w:val="000000"/>
        </w:rPr>
        <w:t>1</w:t>
      </w:r>
      <w:r w:rsidRPr="005D1770">
        <w:rPr>
          <w:color w:val="000000"/>
        </w:rPr>
        <w:t>)</w:t>
      </w:r>
    </w:p>
    <w:p w14:paraId="6BE435FC" w14:textId="77777777" w:rsidR="000B29E6" w:rsidRDefault="000B29E6" w:rsidP="000B29E6">
      <w:r>
        <w:tab/>
        <w:t xml:space="preserve">G = 4πσ/K  </w:t>
      </w:r>
      <w:r>
        <w:tab/>
      </w:r>
      <w:r>
        <w:tab/>
      </w:r>
      <w:r>
        <w:tab/>
        <w:t xml:space="preserve">= 2πσ / </w:t>
      </w:r>
      <w:r w:rsidRPr="005D1770">
        <w:rPr>
          <w:color w:val="000000"/>
        </w:rPr>
        <w:t>ln(a</w:t>
      </w:r>
      <w:r w:rsidRPr="005D1770">
        <w:rPr>
          <w:rStyle w:val="subscript"/>
          <w:color w:val="000000"/>
        </w:rPr>
        <w:t>2</w:t>
      </w:r>
      <w:r w:rsidRPr="005D1770">
        <w:rPr>
          <w:color w:val="000000"/>
        </w:rPr>
        <w:t>/a</w:t>
      </w:r>
      <w:r w:rsidRPr="005D1770">
        <w:rPr>
          <w:rStyle w:val="subscript"/>
          <w:color w:val="000000"/>
        </w:rPr>
        <w:t>1</w:t>
      </w:r>
      <w:r w:rsidRPr="005D1770">
        <w:rPr>
          <w:color w:val="000000"/>
        </w:rPr>
        <w:t>)</w:t>
      </w:r>
    </w:p>
    <w:p w14:paraId="2CF7EBCD" w14:textId="77777777" w:rsidR="000B29E6" w:rsidRDefault="000B29E6" w:rsidP="000B29E6">
      <w:r>
        <w:tab/>
        <w:t>L</w:t>
      </w:r>
      <w:r>
        <w:rPr>
          <w:rStyle w:val="subscript"/>
        </w:rPr>
        <w:t>e</w:t>
      </w:r>
      <w:r>
        <w:t xml:space="preserve">  = (μ/4π)K </w:t>
      </w:r>
      <w:r>
        <w:tab/>
      </w:r>
      <w:r>
        <w:tab/>
        <w:t xml:space="preserve">= (μ/2π) </w:t>
      </w:r>
      <w:r w:rsidRPr="005D1770">
        <w:rPr>
          <w:color w:val="000000"/>
        </w:rPr>
        <w:t>ln(a</w:t>
      </w:r>
      <w:r w:rsidRPr="005D1770">
        <w:rPr>
          <w:rStyle w:val="subscript"/>
          <w:color w:val="000000"/>
        </w:rPr>
        <w:t>2</w:t>
      </w:r>
      <w:r w:rsidRPr="005D1770">
        <w:rPr>
          <w:color w:val="000000"/>
        </w:rPr>
        <w:t>/a</w:t>
      </w:r>
      <w:r w:rsidRPr="005D1770">
        <w:rPr>
          <w:rStyle w:val="subscript"/>
          <w:color w:val="000000"/>
        </w:rPr>
        <w:t>1</w:t>
      </w:r>
      <w:r w:rsidRPr="005D1770">
        <w:rPr>
          <w:color w:val="000000"/>
        </w:rPr>
        <w:t>)</w:t>
      </w:r>
    </w:p>
    <w:p w14:paraId="3E1DD6A3" w14:textId="77777777" w:rsidR="000B29E6" w:rsidRPr="006068E0" w:rsidRDefault="000B29E6" w:rsidP="000B29E6">
      <w:pPr>
        <w:tabs>
          <w:tab w:val="left" w:pos="7200"/>
          <w:tab w:val="left" w:pos="7920"/>
          <w:tab w:val="right" w:pos="9270"/>
        </w:tabs>
      </w:pPr>
      <w:r>
        <w:tab/>
        <w:t>Z</w:t>
      </w:r>
      <w:r>
        <w:rPr>
          <w:rStyle w:val="subscript"/>
        </w:rPr>
        <w:t>0</w:t>
      </w:r>
      <w:r>
        <w:t xml:space="preserve">  = (K /</w:t>
      </w:r>
      <w:r>
        <w:fldChar w:fldCharType="begin"/>
      </w:r>
      <w:r>
        <w:instrText xml:space="preserve"> EQ \r(ε</w:instrText>
      </w:r>
      <w:r>
        <w:rPr>
          <w:rStyle w:val="subscript"/>
        </w:rPr>
        <w:instrText>rel</w:instrText>
      </w:r>
      <w:r>
        <w:instrText xml:space="preserve">) </w:instrText>
      </w:r>
      <w:r>
        <w:fldChar w:fldCharType="end"/>
      </w:r>
      <w:r>
        <w:t xml:space="preserve">) 30Ω  </w:t>
      </w:r>
      <w:r>
        <w:tab/>
        <w:t>=  (1/</w:t>
      </w:r>
      <w:r>
        <w:fldChar w:fldCharType="begin"/>
      </w:r>
      <w:r>
        <w:instrText xml:space="preserve"> EQ \r(ε</w:instrText>
      </w:r>
      <w:r>
        <w:rPr>
          <w:rStyle w:val="subscript"/>
        </w:rPr>
        <w:instrText>rel</w:instrText>
      </w:r>
      <w:r>
        <w:instrText xml:space="preserve">) </w:instrText>
      </w:r>
      <w:r>
        <w:fldChar w:fldCharType="end"/>
      </w:r>
      <w:r>
        <w:t xml:space="preserve">) </w:t>
      </w:r>
      <w:r w:rsidRPr="005D1770">
        <w:rPr>
          <w:color w:val="000000"/>
        </w:rPr>
        <w:t>ln(a</w:t>
      </w:r>
      <w:r w:rsidRPr="005D1770">
        <w:rPr>
          <w:rStyle w:val="subscript"/>
          <w:color w:val="000000"/>
        </w:rPr>
        <w:t>2</w:t>
      </w:r>
      <w:r w:rsidRPr="005D1770">
        <w:rPr>
          <w:color w:val="000000"/>
        </w:rPr>
        <w:t>/a</w:t>
      </w:r>
      <w:r w:rsidRPr="005D1770">
        <w:rPr>
          <w:rStyle w:val="subscript"/>
          <w:color w:val="000000"/>
        </w:rPr>
        <w:t>1</w:t>
      </w:r>
      <w:r w:rsidRPr="005D1770">
        <w:rPr>
          <w:color w:val="000000"/>
        </w:rPr>
        <w:t>)</w:t>
      </w:r>
      <w:r>
        <w:t xml:space="preserve">  60Ω</w:t>
      </w:r>
      <w:r>
        <w:tab/>
      </w:r>
      <w:r>
        <w:tab/>
      </w:r>
      <w:r>
        <w:tab/>
      </w:r>
      <w:r>
        <w:tab/>
      </w:r>
      <w:r>
        <w:tab/>
        <w:t>(4.6.4)</w:t>
      </w:r>
    </w:p>
    <w:p w14:paraId="19C009C7" w14:textId="77777777" w:rsidR="000B29E6" w:rsidRPr="005D1770" w:rsidRDefault="000B29E6" w:rsidP="000B29E6">
      <w:r>
        <w:tab/>
      </w:r>
    </w:p>
    <w:p w14:paraId="7743D39B" w14:textId="77777777" w:rsidR="000B29E6" w:rsidRDefault="000B29E6" w:rsidP="000B29E6">
      <w:r>
        <w:t>We verify the C and L</w:t>
      </w:r>
      <w:r>
        <w:rPr>
          <w:rStyle w:val="subscript"/>
        </w:rPr>
        <w:t>e</w:t>
      </w:r>
      <w:r>
        <w:t xml:space="preserve"> parameters from </w:t>
      </w:r>
      <w:hyperlink r:id="rId94" w:history="1">
        <w:r w:rsidRPr="00731C70">
          <w:rPr>
            <w:rStyle w:val="Hyperlink"/>
          </w:rPr>
          <w:t>http://en.wikipedia.org/wiki/Coaxial_cable</w:t>
        </w:r>
      </w:hyperlink>
      <w:r>
        <w:t xml:space="preserve"> , </w:t>
      </w:r>
    </w:p>
    <w:p w14:paraId="0019E9FB" w14:textId="77777777" w:rsidR="000B29E6" w:rsidRPr="003B2A88" w:rsidRDefault="000B29E6" w:rsidP="000B29E6"/>
    <w:p w14:paraId="7D3201A5" w14:textId="77777777" w:rsidR="000B29E6" w:rsidRDefault="000B29E6" w:rsidP="000B29E6">
      <w:pPr>
        <w:tabs>
          <w:tab w:val="left" w:pos="7200"/>
          <w:tab w:val="left" w:pos="7920"/>
          <w:tab w:val="right" w:pos="9270"/>
        </w:tabs>
      </w:pPr>
      <w:r>
        <w:pict>
          <v:shape id="_x0000_i1104" type="#_x0000_t75" style="width:241.5pt;height:117.75pt">
            <v:imagedata r:id="rId95" o:title=""/>
          </v:shape>
        </w:pict>
      </w:r>
      <w:r w:rsidR="00FD65BF">
        <w:tab/>
      </w:r>
      <w:r w:rsidR="00FD65BF">
        <w:tab/>
      </w:r>
      <w:r w:rsidR="00FD65BF">
        <w:tab/>
      </w:r>
      <w:r w:rsidR="00FD65BF">
        <w:tab/>
      </w:r>
      <w:r w:rsidR="00FD65BF">
        <w:tab/>
      </w:r>
      <w:r w:rsidR="00FD65BF">
        <w:tab/>
        <w:t>Fig 4.8</w:t>
      </w:r>
    </w:p>
    <w:p w14:paraId="02761161" w14:textId="77777777" w:rsidR="00FD65BF" w:rsidRDefault="00FD65BF" w:rsidP="000B29E6">
      <w:pPr>
        <w:tabs>
          <w:tab w:val="left" w:pos="7200"/>
          <w:tab w:val="left" w:pos="7920"/>
          <w:tab w:val="right" w:pos="9270"/>
        </w:tabs>
      </w:pPr>
    </w:p>
    <w:p w14:paraId="06856FDD" w14:textId="77777777" w:rsidR="000B29E6" w:rsidRDefault="000B29E6" w:rsidP="000B29E6">
      <w:r>
        <w:t>To verify the Z</w:t>
      </w:r>
      <w:r>
        <w:rPr>
          <w:rStyle w:val="subscript"/>
        </w:rPr>
        <w:t>0</w:t>
      </w:r>
      <w:r w:rsidR="00114BC3">
        <w:t xml:space="preserve"> value, first recall that </w:t>
      </w:r>
      <w:r>
        <w:t xml:space="preserve">(the positive square root is implied here) </w:t>
      </w:r>
    </w:p>
    <w:p w14:paraId="4821188D" w14:textId="77777777" w:rsidR="000B29E6" w:rsidRDefault="000B29E6" w:rsidP="000B29E6"/>
    <w:p w14:paraId="38B7AA96" w14:textId="77777777" w:rsidR="000B29E6" w:rsidRDefault="000B29E6" w:rsidP="000B29E6">
      <w:pPr>
        <w:tabs>
          <w:tab w:val="left" w:pos="7200"/>
          <w:tab w:val="left" w:pos="7920"/>
          <w:tab w:val="right" w:pos="9270"/>
        </w:tabs>
        <w:rPr>
          <w:i/>
        </w:rPr>
      </w:pPr>
      <w:r>
        <w:tab/>
        <w:t>ch</w:t>
      </w:r>
      <w:r>
        <w:rPr>
          <w:rStyle w:val="superscript"/>
        </w:rPr>
        <w:t>-1</w:t>
      </w:r>
      <w:r>
        <w:t xml:space="preserve">x = ln[x + </w:t>
      </w:r>
      <w:r>
        <w:fldChar w:fldCharType="begin"/>
      </w:r>
      <w:r>
        <w:instrText xml:space="preserve"> EQ \r(x</w:instrText>
      </w:r>
      <w:r>
        <w:rPr>
          <w:rStyle w:val="superscript"/>
        </w:rPr>
        <w:instrText>2</w:instrText>
      </w:r>
      <w:r>
        <w:instrText xml:space="preserve">-1) </w:instrText>
      </w:r>
      <w:r>
        <w:fldChar w:fldCharType="end"/>
      </w:r>
      <w:r>
        <w:t xml:space="preserve">] </w:t>
      </w:r>
      <w:r>
        <w:tab/>
        <w:t>// Siegel identity 8.56, valid for x ≥ +1</w:t>
      </w:r>
      <w:r>
        <w:tab/>
      </w:r>
      <w:r>
        <w:tab/>
      </w:r>
      <w:r>
        <w:tab/>
      </w:r>
      <w:r>
        <w:tab/>
        <w:t>(4.6.5)</w:t>
      </w:r>
    </w:p>
    <w:p w14:paraId="79181115" w14:textId="77777777" w:rsidR="000B29E6" w:rsidRDefault="000B29E6" w:rsidP="000B29E6">
      <w:pPr>
        <w:rPr>
          <w:i/>
        </w:rPr>
      </w:pPr>
    </w:p>
    <w:p w14:paraId="2B54559B" w14:textId="77777777" w:rsidR="000B29E6" w:rsidRDefault="000B29E6" w:rsidP="000B29E6">
      <w:r>
        <w:t xml:space="preserve">If we set x ≡ </w:t>
      </w:r>
      <w:r>
        <w:fldChar w:fldCharType="begin"/>
      </w:r>
      <w:r>
        <w:instrText xml:space="preserve"> EQ \f(1,2) </w:instrText>
      </w:r>
      <w:r>
        <w:fldChar w:fldCharType="end"/>
      </w:r>
      <w:r>
        <w:t xml:space="preserve">( </w:t>
      </w:r>
      <w:r>
        <w:fldChar w:fldCharType="begin"/>
      </w:r>
      <w:r>
        <w:instrText xml:space="preserve"> EQ \f(a,b) </w:instrText>
      </w:r>
      <w:r>
        <w:fldChar w:fldCharType="end"/>
      </w:r>
      <w:r>
        <w:t xml:space="preserve"> + </w:t>
      </w:r>
      <w:r>
        <w:fldChar w:fldCharType="begin"/>
      </w:r>
      <w:r>
        <w:instrText xml:space="preserve"> EQ \f(b,a) </w:instrText>
      </w:r>
      <w:r>
        <w:fldChar w:fldCharType="end"/>
      </w:r>
      <w:r>
        <w:t xml:space="preserve">) = </w:t>
      </w:r>
      <w:r>
        <w:fldChar w:fldCharType="begin"/>
      </w:r>
      <w:r>
        <w:instrText xml:space="preserve"> EQ \f(1,2) </w:instrText>
      </w:r>
      <w:r>
        <w:fldChar w:fldCharType="end"/>
      </w:r>
      <w:r>
        <w:fldChar w:fldCharType="begin"/>
      </w:r>
      <w:r>
        <w:instrText xml:space="preserve"> EQ \f(a</w:instrText>
      </w:r>
      <w:r>
        <w:rPr>
          <w:rStyle w:val="superscript"/>
        </w:rPr>
        <w:instrText>2</w:instrText>
      </w:r>
      <w:r>
        <w:instrText>+b</w:instrText>
      </w:r>
      <w:r>
        <w:rPr>
          <w:rStyle w:val="superscript"/>
        </w:rPr>
        <w:instrText>2</w:instrText>
      </w:r>
      <w:r>
        <w:instrText xml:space="preserve">,ab) </w:instrText>
      </w:r>
      <w:r>
        <w:fldChar w:fldCharType="end"/>
      </w:r>
      <w:r>
        <w:t xml:space="preserve"> and we assume a &gt; 0 and b &gt; 0, then</w:t>
      </w:r>
    </w:p>
    <w:p w14:paraId="5D64E244" w14:textId="77777777" w:rsidR="000B29E6" w:rsidRDefault="000B29E6" w:rsidP="000B29E6"/>
    <w:p w14:paraId="02492512" w14:textId="77777777" w:rsidR="000B29E6" w:rsidRDefault="000B29E6" w:rsidP="000B29E6">
      <w:r>
        <w:tab/>
        <w:t>x</w:t>
      </w:r>
      <w:r>
        <w:rPr>
          <w:rStyle w:val="superscript"/>
        </w:rPr>
        <w:t>2</w:t>
      </w:r>
      <w:r>
        <w:t xml:space="preserve"> - 1  = </w:t>
      </w:r>
      <w:r>
        <w:fldChar w:fldCharType="begin"/>
      </w:r>
      <w:r>
        <w:instrText xml:space="preserve"> EQ \f(1,4) </w:instrText>
      </w:r>
      <w:r>
        <w:fldChar w:fldCharType="end"/>
      </w:r>
      <w:r>
        <w:fldChar w:fldCharType="begin"/>
      </w:r>
      <w:r>
        <w:instrText xml:space="preserve"> EQ \f((a</w:instrText>
      </w:r>
      <w:r>
        <w:rPr>
          <w:rStyle w:val="superscript"/>
        </w:rPr>
        <w:instrText>2</w:instrText>
      </w:r>
      <w:r>
        <w:instrText>+b</w:instrText>
      </w:r>
      <w:r>
        <w:rPr>
          <w:rStyle w:val="superscript"/>
        </w:rPr>
        <w:instrText>2</w:instrText>
      </w:r>
      <w:r>
        <w:instrText>)</w:instrText>
      </w:r>
      <w:r>
        <w:rPr>
          <w:rStyle w:val="superscript"/>
        </w:rPr>
        <w:instrText>2</w:instrText>
      </w:r>
      <w:r>
        <w:instrText>,a</w:instrText>
      </w:r>
      <w:r>
        <w:rPr>
          <w:rStyle w:val="superscript"/>
        </w:rPr>
        <w:instrText>2</w:instrText>
      </w:r>
      <w:r>
        <w:instrText>b</w:instrText>
      </w:r>
      <w:r>
        <w:rPr>
          <w:rStyle w:val="superscript"/>
        </w:rPr>
        <w:instrText>2</w:instrText>
      </w:r>
      <w:r>
        <w:instrText xml:space="preserve">) </w:instrText>
      </w:r>
      <w:r>
        <w:fldChar w:fldCharType="end"/>
      </w:r>
      <w:r>
        <w:t xml:space="preserve"> - 1  = </w:t>
      </w:r>
      <w:r>
        <w:fldChar w:fldCharType="begin"/>
      </w:r>
      <w:r>
        <w:instrText xml:space="preserve"> EQ \f(1,4) </w:instrText>
      </w:r>
      <w:r>
        <w:fldChar w:fldCharType="end"/>
      </w:r>
      <w:r>
        <w:t xml:space="preserve"> { </w:t>
      </w:r>
      <w:r>
        <w:fldChar w:fldCharType="begin"/>
      </w:r>
      <w:r>
        <w:instrText xml:space="preserve"> EQ \f((a</w:instrText>
      </w:r>
      <w:r>
        <w:rPr>
          <w:rStyle w:val="superscript"/>
        </w:rPr>
        <w:instrText>2</w:instrText>
      </w:r>
      <w:r>
        <w:instrText>+b</w:instrText>
      </w:r>
      <w:r>
        <w:rPr>
          <w:rStyle w:val="superscript"/>
        </w:rPr>
        <w:instrText>2</w:instrText>
      </w:r>
      <w:r>
        <w:instrText>)</w:instrText>
      </w:r>
      <w:r>
        <w:rPr>
          <w:rStyle w:val="superscript"/>
        </w:rPr>
        <w:instrText>2</w:instrText>
      </w:r>
      <w:r>
        <w:instrText xml:space="preserve"> - 4a</w:instrText>
      </w:r>
      <w:r>
        <w:rPr>
          <w:rStyle w:val="superscript"/>
        </w:rPr>
        <w:instrText>2</w:instrText>
      </w:r>
      <w:r>
        <w:instrText>b</w:instrText>
      </w:r>
      <w:r>
        <w:rPr>
          <w:rStyle w:val="superscript"/>
        </w:rPr>
        <w:instrText>2</w:instrText>
      </w:r>
      <w:r>
        <w:instrText>,a</w:instrText>
      </w:r>
      <w:r>
        <w:rPr>
          <w:rStyle w:val="superscript"/>
        </w:rPr>
        <w:instrText>2</w:instrText>
      </w:r>
      <w:r>
        <w:instrText>b</w:instrText>
      </w:r>
      <w:r>
        <w:rPr>
          <w:rStyle w:val="superscript"/>
        </w:rPr>
        <w:instrText>2</w:instrText>
      </w:r>
      <w:r>
        <w:instrText xml:space="preserve">) </w:instrText>
      </w:r>
      <w:r>
        <w:fldChar w:fldCharType="end"/>
      </w:r>
      <w:r>
        <w:t xml:space="preserve">} = </w:t>
      </w:r>
      <w:r>
        <w:fldChar w:fldCharType="begin"/>
      </w:r>
      <w:r>
        <w:instrText xml:space="preserve"> EQ \f(1,4) </w:instrText>
      </w:r>
      <w:r>
        <w:fldChar w:fldCharType="end"/>
      </w:r>
      <w:r>
        <w:fldChar w:fldCharType="begin"/>
      </w:r>
      <w:r>
        <w:instrText xml:space="preserve"> EQ \f((a</w:instrText>
      </w:r>
      <w:r>
        <w:rPr>
          <w:rStyle w:val="superscript"/>
        </w:rPr>
        <w:instrText>2</w:instrText>
      </w:r>
      <w:r>
        <w:instrText>-b</w:instrText>
      </w:r>
      <w:r>
        <w:rPr>
          <w:rStyle w:val="superscript"/>
        </w:rPr>
        <w:instrText>2</w:instrText>
      </w:r>
      <w:r>
        <w:instrText>)</w:instrText>
      </w:r>
      <w:r>
        <w:rPr>
          <w:rStyle w:val="superscript"/>
        </w:rPr>
        <w:instrText>2</w:instrText>
      </w:r>
      <w:r>
        <w:instrText>,a</w:instrText>
      </w:r>
      <w:r>
        <w:rPr>
          <w:rStyle w:val="superscript"/>
        </w:rPr>
        <w:instrText>2</w:instrText>
      </w:r>
      <w:r>
        <w:instrText>b</w:instrText>
      </w:r>
      <w:r>
        <w:rPr>
          <w:rStyle w:val="superscript"/>
        </w:rPr>
        <w:instrText>2</w:instrText>
      </w:r>
      <w:r>
        <w:instrText xml:space="preserve">) </w:instrText>
      </w:r>
      <w:r>
        <w:fldChar w:fldCharType="end"/>
      </w:r>
    </w:p>
    <w:p w14:paraId="4B1FD943" w14:textId="77777777" w:rsidR="000B29E6" w:rsidRDefault="000B29E6" w:rsidP="000B29E6">
      <w:r>
        <w:tab/>
        <w:t xml:space="preserve">=&gt;  </w:t>
      </w:r>
      <w:r>
        <w:fldChar w:fldCharType="begin"/>
      </w:r>
      <w:r>
        <w:instrText xml:space="preserve"> EQ \r(x</w:instrText>
      </w:r>
      <w:r>
        <w:rPr>
          <w:rStyle w:val="superscript"/>
        </w:rPr>
        <w:instrText>2</w:instrText>
      </w:r>
      <w:r>
        <w:instrText xml:space="preserve">-1) </w:instrText>
      </w:r>
      <w:r>
        <w:fldChar w:fldCharType="end"/>
      </w:r>
      <w:r>
        <w:t xml:space="preserve">= </w:t>
      </w:r>
      <w:r>
        <w:fldChar w:fldCharType="begin"/>
      </w:r>
      <w:r>
        <w:instrText xml:space="preserve"> EQ \f(1,2) </w:instrText>
      </w:r>
      <w:r>
        <w:fldChar w:fldCharType="end"/>
      </w:r>
      <w:r>
        <w:fldChar w:fldCharType="begin"/>
      </w:r>
      <w:r>
        <w:instrText xml:space="preserve"> EQ \f(|b</w:instrText>
      </w:r>
      <w:r>
        <w:rPr>
          <w:rStyle w:val="superscript"/>
        </w:rPr>
        <w:instrText>2</w:instrText>
      </w:r>
      <w:r>
        <w:instrText>-a</w:instrText>
      </w:r>
      <w:r>
        <w:rPr>
          <w:rStyle w:val="superscript"/>
        </w:rPr>
        <w:instrText>2</w:instrText>
      </w:r>
      <w:r>
        <w:instrText xml:space="preserve">|,ab) </w:instrText>
      </w:r>
      <w:r>
        <w:fldChar w:fldCharType="end"/>
      </w:r>
      <w:r>
        <w:t xml:space="preserve">   = sign(b-a)  </w:t>
      </w:r>
      <w:r>
        <w:fldChar w:fldCharType="begin"/>
      </w:r>
      <w:r>
        <w:instrText xml:space="preserve"> EQ \f(1,2) </w:instrText>
      </w:r>
      <w:r>
        <w:fldChar w:fldCharType="end"/>
      </w:r>
      <w:r>
        <w:t>(</w:t>
      </w:r>
      <w:r>
        <w:fldChar w:fldCharType="begin"/>
      </w:r>
      <w:r>
        <w:instrText xml:space="preserve"> EQ \f(b,a) </w:instrText>
      </w:r>
      <w:r>
        <w:fldChar w:fldCharType="end"/>
      </w:r>
      <w:r>
        <w:t xml:space="preserve">- </w:t>
      </w:r>
      <w:r>
        <w:fldChar w:fldCharType="begin"/>
      </w:r>
      <w:r>
        <w:instrText xml:space="preserve"> EQ \f(a,b) </w:instrText>
      </w:r>
      <w:r>
        <w:fldChar w:fldCharType="end"/>
      </w:r>
      <w:r>
        <w:t>)</w:t>
      </w:r>
    </w:p>
    <w:p w14:paraId="1FDEC240" w14:textId="77777777" w:rsidR="000B29E6" w:rsidRDefault="000B29E6" w:rsidP="000B29E6"/>
    <w:p w14:paraId="3FCED2BD" w14:textId="77777777" w:rsidR="000B29E6" w:rsidRDefault="000B29E6" w:rsidP="000B29E6">
      <w:r>
        <w:tab/>
        <w:t>=&gt;</w:t>
      </w:r>
      <w:r>
        <w:tab/>
        <w:t xml:space="preserve">x + </w:t>
      </w:r>
      <w:r>
        <w:fldChar w:fldCharType="begin"/>
      </w:r>
      <w:r>
        <w:instrText xml:space="preserve"> EQ \r(x</w:instrText>
      </w:r>
      <w:r>
        <w:rPr>
          <w:rStyle w:val="superscript"/>
        </w:rPr>
        <w:instrText>2</w:instrText>
      </w:r>
      <w:r>
        <w:instrText xml:space="preserve">-1) </w:instrText>
      </w:r>
      <w:r>
        <w:fldChar w:fldCharType="end"/>
      </w:r>
      <w:r>
        <w:t xml:space="preserve">  = </w:t>
      </w:r>
      <w:r>
        <w:tab/>
      </w:r>
      <w:r>
        <w:fldChar w:fldCharType="begin"/>
      </w:r>
      <w:r>
        <w:instrText xml:space="preserve"> EQ \f(1,2) </w:instrText>
      </w:r>
      <w:r>
        <w:fldChar w:fldCharType="end"/>
      </w:r>
      <w:r>
        <w:t>(</w:t>
      </w:r>
      <w:r>
        <w:fldChar w:fldCharType="begin"/>
      </w:r>
      <w:r>
        <w:instrText xml:space="preserve"> EQ \f(a,b) </w:instrText>
      </w:r>
      <w:r>
        <w:fldChar w:fldCharType="end"/>
      </w:r>
      <w:r>
        <w:t xml:space="preserve"> + </w:t>
      </w:r>
      <w:r>
        <w:fldChar w:fldCharType="begin"/>
      </w:r>
      <w:r>
        <w:instrText xml:space="preserve"> EQ \f(b,a) </w:instrText>
      </w:r>
      <w:r>
        <w:fldChar w:fldCharType="end"/>
      </w:r>
      <w:r>
        <w:t xml:space="preserve">) + sign(b-a)  </w:t>
      </w:r>
      <w:r>
        <w:fldChar w:fldCharType="begin"/>
      </w:r>
      <w:r>
        <w:instrText xml:space="preserve"> EQ \f(1,2) </w:instrText>
      </w:r>
      <w:r>
        <w:fldChar w:fldCharType="end"/>
      </w:r>
      <w:r>
        <w:t>(</w:t>
      </w:r>
      <w:r>
        <w:fldChar w:fldCharType="begin"/>
      </w:r>
      <w:r>
        <w:instrText xml:space="preserve"> EQ \f(b,a) </w:instrText>
      </w:r>
      <w:r>
        <w:fldChar w:fldCharType="end"/>
      </w:r>
      <w:r>
        <w:t xml:space="preserve">- </w:t>
      </w:r>
      <w:r>
        <w:fldChar w:fldCharType="begin"/>
      </w:r>
      <w:r>
        <w:instrText xml:space="preserve"> EQ \f(a,b) </w:instrText>
      </w:r>
      <w:r>
        <w:fldChar w:fldCharType="end"/>
      </w:r>
      <w:r>
        <w:t xml:space="preserve">)   = </w:t>
      </w:r>
      <w:r>
        <w:fldChar w:fldCharType="begin"/>
      </w:r>
      <w:r>
        <w:instrText xml:space="preserve"> EQ \B\lc\{\rc\ (\A\al( b/a   b ≥ a, a/b   a ≥ b) )</w:instrText>
      </w:r>
      <w:r>
        <w:fldChar w:fldCharType="end"/>
      </w:r>
    </w:p>
    <w:p w14:paraId="7C776D0E" w14:textId="77777777" w:rsidR="000B29E6" w:rsidRDefault="000B29E6" w:rsidP="000B29E6"/>
    <w:p w14:paraId="0C9FAE78" w14:textId="77777777" w:rsidR="000B29E6" w:rsidRDefault="000B29E6" w:rsidP="000B29E6">
      <w:r>
        <w:tab/>
        <w:t>=&gt;</w:t>
      </w:r>
      <w:r>
        <w:tab/>
        <w:t xml:space="preserve">ln [x + </w:t>
      </w:r>
      <w:r>
        <w:fldChar w:fldCharType="begin"/>
      </w:r>
      <w:r>
        <w:instrText xml:space="preserve"> EQ \r(x</w:instrText>
      </w:r>
      <w:r>
        <w:rPr>
          <w:rStyle w:val="superscript"/>
        </w:rPr>
        <w:instrText>2</w:instrText>
      </w:r>
      <w:r>
        <w:instrText xml:space="preserve">-1) </w:instrText>
      </w:r>
      <w:r>
        <w:fldChar w:fldCharType="end"/>
      </w:r>
      <w:r>
        <w:t xml:space="preserve">]  = ln [  </w:t>
      </w:r>
      <w:r>
        <w:fldChar w:fldCharType="begin"/>
      </w:r>
      <w:r>
        <w:instrText xml:space="preserve"> EQ \B\lc\{\rc\ (\A\al( b/a   b ≥ a, a/b   a ≥ b) )</w:instrText>
      </w:r>
      <w:r>
        <w:fldChar w:fldCharType="end"/>
      </w:r>
      <w:r>
        <w:t xml:space="preserve"> ]    = sign(b-a) ln(b/a)</w:t>
      </w:r>
      <w:r w:rsidR="00FD65BF">
        <w:t xml:space="preserve">  .</w:t>
      </w:r>
    </w:p>
    <w:p w14:paraId="64F4F926" w14:textId="77777777" w:rsidR="000B29E6" w:rsidRDefault="000B29E6" w:rsidP="000B29E6"/>
    <w:p w14:paraId="2507128E" w14:textId="77777777" w:rsidR="000B29E6" w:rsidRDefault="00114BC3" w:rsidP="000B29E6">
      <w:r>
        <w:t xml:space="preserve">Thus we have shown that </w:t>
      </w:r>
      <w:r w:rsidR="000B29E6">
        <w:t xml:space="preserve">(note that both sides are invariant under a ↔ b ) </w:t>
      </w:r>
    </w:p>
    <w:p w14:paraId="1B5F8CB5" w14:textId="77777777" w:rsidR="000B29E6" w:rsidRDefault="000B29E6" w:rsidP="000B29E6"/>
    <w:p w14:paraId="3BA5BB4B" w14:textId="77777777" w:rsidR="000B29E6" w:rsidRPr="00AC5403" w:rsidRDefault="000B29E6" w:rsidP="000B29E6">
      <w:pPr>
        <w:tabs>
          <w:tab w:val="left" w:pos="7200"/>
          <w:tab w:val="left" w:pos="7920"/>
          <w:tab w:val="right" w:pos="9270"/>
        </w:tabs>
      </w:pPr>
      <w:r>
        <w:tab/>
        <w:t>ch</w:t>
      </w:r>
      <w:r>
        <w:rPr>
          <w:rStyle w:val="superscript"/>
        </w:rPr>
        <w:t>-1</w:t>
      </w:r>
      <w:r>
        <w:t>[</w:t>
      </w:r>
      <w:r>
        <w:fldChar w:fldCharType="begin"/>
      </w:r>
      <w:r>
        <w:instrText xml:space="preserve"> EQ \f(1,2) </w:instrText>
      </w:r>
      <w:r>
        <w:fldChar w:fldCharType="end"/>
      </w:r>
      <w:r>
        <w:t>(</w:t>
      </w:r>
      <w:r>
        <w:fldChar w:fldCharType="begin"/>
      </w:r>
      <w:r>
        <w:instrText xml:space="preserve"> EQ \f(a,b) </w:instrText>
      </w:r>
      <w:r>
        <w:fldChar w:fldCharType="end"/>
      </w:r>
      <w:r>
        <w:t xml:space="preserve"> + </w:t>
      </w:r>
      <w:r>
        <w:fldChar w:fldCharType="begin"/>
      </w:r>
      <w:r>
        <w:instrText xml:space="preserve"> EQ \f(b,a) </w:instrText>
      </w:r>
      <w:r>
        <w:fldChar w:fldCharType="end"/>
      </w:r>
      <w:r>
        <w:t xml:space="preserve">)]  = sign(b-a)ln </w:t>
      </w:r>
      <w:r>
        <w:fldChar w:fldCharType="begin"/>
      </w:r>
      <w:r>
        <w:instrText xml:space="preserve"> EQ \f(b,a) </w:instrText>
      </w:r>
      <w:r>
        <w:fldChar w:fldCharType="end"/>
      </w:r>
      <w:r>
        <w:t xml:space="preserve">   </w:t>
      </w:r>
      <w:r w:rsidR="00114BC3">
        <w:t>.</w:t>
      </w:r>
      <w:r>
        <w:tab/>
      </w:r>
      <w:r>
        <w:tab/>
        <w:t>a &gt; 0 and b &gt; 0</w:t>
      </w:r>
      <w:r>
        <w:tab/>
      </w:r>
      <w:r>
        <w:tab/>
      </w:r>
      <w:r>
        <w:tab/>
      </w:r>
      <w:r>
        <w:tab/>
      </w:r>
      <w:r>
        <w:tab/>
        <w:t>(4.6.6)</w:t>
      </w:r>
    </w:p>
    <w:p w14:paraId="600F0748" w14:textId="77777777" w:rsidR="000B29E6" w:rsidRDefault="000B29E6" w:rsidP="000B29E6"/>
    <w:p w14:paraId="3B974998" w14:textId="77777777" w:rsidR="000B29E6" w:rsidRDefault="000B29E6" w:rsidP="000B29E6">
      <w:r>
        <w:t>With this rather elaborate fact, and since we have b &gt; a, we can rewrite Z</w:t>
      </w:r>
      <w:r>
        <w:rPr>
          <w:rStyle w:val="subscript"/>
        </w:rPr>
        <w:t>0</w:t>
      </w:r>
      <w:r>
        <w:t xml:space="preserve"> above as</w:t>
      </w:r>
    </w:p>
    <w:p w14:paraId="35EF3066" w14:textId="77777777" w:rsidR="000B29E6" w:rsidRDefault="000B29E6" w:rsidP="000B29E6"/>
    <w:p w14:paraId="34208D46" w14:textId="77777777" w:rsidR="000B29E6" w:rsidRPr="00AC5403" w:rsidRDefault="000B29E6" w:rsidP="000B29E6">
      <w:pPr>
        <w:tabs>
          <w:tab w:val="left" w:pos="7200"/>
          <w:tab w:val="left" w:pos="7920"/>
          <w:tab w:val="right" w:pos="9270"/>
        </w:tabs>
      </w:pPr>
      <w:r>
        <w:tab/>
        <w:t>Z</w:t>
      </w:r>
      <w:r>
        <w:rPr>
          <w:rStyle w:val="subscript"/>
        </w:rPr>
        <w:t>0</w:t>
      </w:r>
      <w:r>
        <w:t xml:space="preserve"> = (1/</w:t>
      </w:r>
      <w:r>
        <w:fldChar w:fldCharType="begin"/>
      </w:r>
      <w:r>
        <w:instrText xml:space="preserve"> EQ \r(ε</w:instrText>
      </w:r>
      <w:r>
        <w:rPr>
          <w:rStyle w:val="subscript"/>
        </w:rPr>
        <w:instrText>rel</w:instrText>
      </w:r>
      <w:r>
        <w:instrText xml:space="preserve">) </w:instrText>
      </w:r>
      <w:r>
        <w:fldChar w:fldCharType="end"/>
      </w:r>
      <w:r>
        <w:t>)</w:t>
      </w:r>
      <w:r w:rsidRPr="00B03330">
        <w:t xml:space="preserve"> </w:t>
      </w:r>
      <w:r>
        <w:t>ch</w:t>
      </w:r>
      <w:r>
        <w:rPr>
          <w:rStyle w:val="superscript"/>
        </w:rPr>
        <w:t>-1</w:t>
      </w:r>
      <w:r>
        <w:t>[</w:t>
      </w:r>
      <w:r>
        <w:fldChar w:fldCharType="begin"/>
      </w:r>
      <w:r>
        <w:instrText xml:space="preserve"> EQ \f(1,2) </w:instrText>
      </w:r>
      <w:r>
        <w:fldChar w:fldCharType="end"/>
      </w:r>
      <w:r>
        <w:t>(</w:t>
      </w:r>
      <w:r>
        <w:fldChar w:fldCharType="begin"/>
      </w:r>
      <w:r>
        <w:instrText xml:space="preserve"> EQ \f(a,b) </w:instrText>
      </w:r>
      <w:r>
        <w:fldChar w:fldCharType="end"/>
      </w:r>
      <w:r>
        <w:t xml:space="preserve"> + </w:t>
      </w:r>
      <w:r>
        <w:fldChar w:fldCharType="begin"/>
      </w:r>
      <w:r>
        <w:instrText xml:space="preserve"> EQ \f(b,a) </w:instrText>
      </w:r>
      <w:r>
        <w:fldChar w:fldCharType="end"/>
      </w:r>
      <w:r>
        <w:t>)]  60 Ω</w:t>
      </w:r>
      <w:r>
        <w:tab/>
        <w:t>.</w:t>
      </w:r>
      <w:r>
        <w:tab/>
      </w:r>
      <w:r>
        <w:tab/>
      </w:r>
      <w:r>
        <w:tab/>
      </w:r>
      <w:r>
        <w:tab/>
      </w:r>
      <w:r>
        <w:tab/>
      </w:r>
      <w:r>
        <w:tab/>
        <w:t>(4.6.7)</w:t>
      </w:r>
    </w:p>
    <w:p w14:paraId="5FD89690" w14:textId="77777777" w:rsidR="000B29E6" w:rsidRPr="00F6504C" w:rsidRDefault="000B29E6" w:rsidP="000B29E6">
      <w:r>
        <w:tab/>
        <w:t xml:space="preserve"> </w:t>
      </w:r>
    </w:p>
    <w:p w14:paraId="1314EDE1" w14:textId="77777777" w:rsidR="000B29E6" w:rsidRDefault="000B29E6" w:rsidP="000B29E6">
      <w:r>
        <w:t>Again we quote from reference RDE page 29-24</w:t>
      </w:r>
    </w:p>
    <w:p w14:paraId="24F682DE" w14:textId="77777777" w:rsidR="000B29E6" w:rsidRDefault="000B29E6" w:rsidP="000B29E6"/>
    <w:p w14:paraId="200745FC" w14:textId="77777777" w:rsidR="000B29E6" w:rsidRPr="0001798F" w:rsidRDefault="000B29E6" w:rsidP="000B29E6">
      <w:pPr>
        <w:tabs>
          <w:tab w:val="left" w:pos="7200"/>
          <w:tab w:val="left" w:pos="7920"/>
          <w:tab w:val="right" w:pos="9270"/>
        </w:tabs>
      </w:pPr>
      <w:r>
        <w:tab/>
      </w:r>
      <w:r>
        <w:tab/>
      </w:r>
      <w:r>
        <w:pict>
          <v:shape id="_x0000_i1105" type="#_x0000_t75" style="width:196.5pt;height:168pt">
            <v:imagedata r:id="rId96" o:title=""/>
          </v:shape>
        </w:pict>
      </w:r>
      <w:r>
        <w:tab/>
      </w:r>
      <w:r>
        <w:tab/>
      </w:r>
      <w:r>
        <w:tab/>
      </w:r>
      <w:r>
        <w:tab/>
      </w:r>
      <w:r>
        <w:tab/>
      </w:r>
      <w:r>
        <w:tab/>
        <w:t>Fig 4.9</w:t>
      </w:r>
    </w:p>
    <w:p w14:paraId="52148506" w14:textId="77777777" w:rsidR="000B29E6" w:rsidRDefault="000B29E6" w:rsidP="000B29E6"/>
    <w:p w14:paraId="78402505" w14:textId="77777777" w:rsidR="00FD65BF" w:rsidRDefault="000B29E6" w:rsidP="000B29E6">
      <w:r>
        <w:t xml:space="preserve">In our centered case c = 0 so U = (1/2)(D/d+d/D) and we have agreement. </w:t>
      </w:r>
      <w:r w:rsidR="00FD65BF">
        <w:t xml:space="preserve">The full off-center result is derived later in Chapter 6, equation (6.3.15). </w:t>
      </w:r>
    </w:p>
    <w:p w14:paraId="4FD93BF5" w14:textId="77777777" w:rsidR="000B29E6" w:rsidRDefault="000B29E6" w:rsidP="000B29E6">
      <w:pPr>
        <w:rPr>
          <w:color w:val="FF0000"/>
        </w:rPr>
      </w:pPr>
    </w:p>
    <w:p w14:paraId="5BDE0BAE" w14:textId="77777777" w:rsidR="000B29E6" w:rsidRDefault="000B29E6" w:rsidP="000B29E6">
      <w:r w:rsidRPr="004E5774">
        <w:rPr>
          <w:color w:val="000000"/>
          <w:u w:val="single"/>
        </w:rPr>
        <w:t>Comment:</w:t>
      </w:r>
      <w:r w:rsidRPr="00E0412A">
        <w:t xml:space="preserve"> </w:t>
      </w:r>
      <w:r>
        <w:rPr>
          <w:color w:val="000000"/>
        </w:rPr>
        <w:t xml:space="preserve"> In the examples of Sections 4.5 and 4.6, the current distributions in the involved round wires are axially symmetric. Therefore all the results of Chapter 2 apply. In particular, Chapter 2 calculates the surface impedance Z</w:t>
      </w:r>
      <w:r>
        <w:rPr>
          <w:rStyle w:val="subscript"/>
        </w:rPr>
        <w:t>s</w:t>
      </w:r>
      <w:r>
        <w:t xml:space="preserve"> for a round wire in complete detail, including its limits for large and small ω. For example, at low frequency for a wire of radius a,</w:t>
      </w:r>
    </w:p>
    <w:p w14:paraId="7072FEB4" w14:textId="77777777" w:rsidR="000B29E6" w:rsidRDefault="000B29E6" w:rsidP="000B29E6"/>
    <w:p w14:paraId="06A24032" w14:textId="77777777" w:rsidR="000B29E6" w:rsidRDefault="000B29E6" w:rsidP="000B29E6">
      <w:pPr>
        <w:tabs>
          <w:tab w:val="left" w:pos="7200"/>
          <w:tab w:val="left" w:pos="7920"/>
          <w:tab w:val="right" w:pos="9270"/>
        </w:tabs>
      </w:pPr>
      <w:r>
        <w:tab/>
        <w:t>Z</w:t>
      </w:r>
      <w:r>
        <w:rPr>
          <w:rStyle w:val="subscript"/>
        </w:rPr>
        <w:t>s</w:t>
      </w:r>
      <w:r>
        <w:t xml:space="preserve">(ω)  = </w:t>
      </w:r>
      <w:r>
        <w:fldChar w:fldCharType="begin"/>
      </w:r>
      <w:r>
        <w:instrText xml:space="preserve"> EQ \f(1,</w:instrText>
      </w:r>
      <w:r w:rsidRPr="006529F7">
        <w:instrText xml:space="preserve"> </w:instrText>
      </w:r>
      <w:r>
        <w:instrText>σπa</w:instrText>
      </w:r>
      <w:r>
        <w:rPr>
          <w:rStyle w:val="superscript"/>
        </w:rPr>
        <w:instrText>2</w:instrText>
      </w:r>
      <w:r>
        <w:instrText xml:space="preserve">) </w:instrText>
      </w:r>
      <w:r>
        <w:fldChar w:fldCharType="end"/>
      </w:r>
      <w:r>
        <w:t xml:space="preserve"> + jω </w:t>
      </w:r>
      <w:r>
        <w:fldChar w:fldCharType="begin"/>
      </w:r>
      <w:r>
        <w:instrText xml:space="preserve"> EQ \f(μ,</w:instrText>
      </w:r>
      <w:r w:rsidRPr="006529F7">
        <w:instrText xml:space="preserve"> </w:instrText>
      </w:r>
      <w:r>
        <w:instrText xml:space="preserve">8π) </w:instrText>
      </w:r>
      <w:r>
        <w:fldChar w:fldCharType="end"/>
      </w:r>
      <w:r>
        <w:t xml:space="preserve">  =   R</w:t>
      </w:r>
      <w:r>
        <w:rPr>
          <w:rStyle w:val="subscript"/>
        </w:rPr>
        <w:t xml:space="preserve">s </w:t>
      </w:r>
      <w:r>
        <w:t>+ jωL</w:t>
      </w:r>
      <w:r>
        <w:rPr>
          <w:rStyle w:val="subscript"/>
        </w:rPr>
        <w:t>s</w:t>
      </w:r>
      <w:r>
        <w:tab/>
      </w:r>
      <w:r>
        <w:tab/>
        <w:t>// low frequency limit</w:t>
      </w:r>
      <w:r>
        <w:tab/>
      </w:r>
      <w:r>
        <w:tab/>
      </w:r>
      <w:r>
        <w:tab/>
      </w:r>
      <w:r w:rsidRPr="00114BC3">
        <w:rPr>
          <w:i/>
        </w:rPr>
        <w:t>(2.4.12)</w:t>
      </w:r>
    </w:p>
    <w:p w14:paraId="19857AEF" w14:textId="77777777" w:rsidR="000B29E6" w:rsidRDefault="000B29E6" w:rsidP="000B29E6"/>
    <w:p w14:paraId="30C9E237" w14:textId="77777777" w:rsidR="000B29E6" w:rsidRDefault="000B29E6" w:rsidP="000B29E6">
      <w:r>
        <w:t>and one sees that R</w:t>
      </w:r>
      <w:r>
        <w:rPr>
          <w:rStyle w:val="subscript"/>
        </w:rPr>
        <w:t>s</w:t>
      </w:r>
      <w:r>
        <w:t xml:space="preserve"> is the expected DC resistance and L</w:t>
      </w:r>
      <w:r>
        <w:rPr>
          <w:rStyle w:val="subscript"/>
        </w:rPr>
        <w:t>s</w:t>
      </w:r>
      <w:r>
        <w:t xml:space="preserve"> is the internal impedance L</w:t>
      </w:r>
      <w:r>
        <w:rPr>
          <w:rStyle w:val="subscript"/>
        </w:rPr>
        <w:t>i</w:t>
      </w:r>
      <w:r>
        <w:t xml:space="preserve"> as computed in Appendix C equation (C.3.5). </w:t>
      </w:r>
    </w:p>
    <w:p w14:paraId="4BF82515" w14:textId="77777777" w:rsidR="000B29E6" w:rsidRDefault="000B29E6" w:rsidP="000B29E6"/>
    <w:p w14:paraId="09B36CF3" w14:textId="77777777" w:rsidR="000B29E6" w:rsidRDefault="000B29E6" w:rsidP="000B29E6">
      <w:r>
        <w:t xml:space="preserve">Having presented our two Examples, we now resume development of the transmission line equations. </w:t>
      </w:r>
    </w:p>
    <w:p w14:paraId="43676358" w14:textId="77777777" w:rsidR="000B29E6" w:rsidRDefault="000B29E6" w:rsidP="000B29E6"/>
    <w:p w14:paraId="705B023B" w14:textId="77777777" w:rsidR="000B29E6" w:rsidRDefault="000B29E6" w:rsidP="000B29E6">
      <w:pPr>
        <w:pStyle w:val="Heading3"/>
      </w:pPr>
      <w:bookmarkStart w:id="82" w:name="_Toc387219613"/>
      <w:r>
        <w:t>4.7 Computation of A</w:t>
      </w:r>
      <w:r w:rsidRPr="00DD6484">
        <w:rPr>
          <w:rStyle w:val="subscript"/>
          <w:b/>
        </w:rPr>
        <w:t>z</w:t>
      </w:r>
      <w:r>
        <w:t xml:space="preserve"> due to one conductor of a transmission line</w:t>
      </w:r>
      <w:bookmarkEnd w:id="82"/>
    </w:p>
    <w:p w14:paraId="6E717469" w14:textId="77777777" w:rsidR="000B29E6" w:rsidRDefault="000B29E6" w:rsidP="000B29E6"/>
    <w:p w14:paraId="118BDE67" w14:textId="77777777" w:rsidR="000B29E6" w:rsidRDefault="000B29E6" w:rsidP="000B29E6">
      <w:r>
        <w:t>In summary box (1.5.23) we state the following Helmholtz integral for the vector potential arising from currents in a set of conductors,</w:t>
      </w:r>
    </w:p>
    <w:p w14:paraId="3DDFCB71" w14:textId="77777777" w:rsidR="000B29E6" w:rsidRDefault="000B29E6" w:rsidP="000B29E6"/>
    <w:p w14:paraId="4D8C8677" w14:textId="77777777" w:rsidR="000B29E6" w:rsidRPr="00913371" w:rsidRDefault="000B29E6" w:rsidP="000B29E6">
      <w:pPr>
        <w:tabs>
          <w:tab w:val="left" w:pos="7200"/>
          <w:tab w:val="left" w:pos="7920"/>
          <w:tab w:val="right" w:pos="9270"/>
        </w:tabs>
      </w:pPr>
      <w:r>
        <w:rPr>
          <w:b/>
          <w:color w:val="000000"/>
        </w:rPr>
        <w:tab/>
      </w:r>
      <w:r w:rsidRPr="008E17C5">
        <w:rPr>
          <w:b/>
          <w:color w:val="000000"/>
        </w:rPr>
        <w:t>A</w:t>
      </w:r>
      <w:r w:rsidRPr="008E17C5">
        <w:rPr>
          <w:color w:val="000000"/>
        </w:rPr>
        <w:t>(</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A4B94">
        <w:t xml:space="preserve"> </w:t>
      </w:r>
      <w:r>
        <w:t xml:space="preserve"> Σ</w:t>
      </w:r>
      <w:r>
        <w:rPr>
          <w:rStyle w:val="subscript"/>
        </w:rPr>
        <w:t>i</w:t>
      </w:r>
      <w:r w:rsidRPr="008E17C5">
        <w:rPr>
          <w:rFonts w:ascii="Lucida Sans Unicode" w:hAnsi="Lucida Sans Unicode" w:cs="Lucida Sans Unicode"/>
          <w:color w:val="000000"/>
          <w:sz w:val="48"/>
          <w:szCs w:val="48"/>
        </w:rPr>
        <w:t>∫</w:t>
      </w:r>
      <w:r>
        <w:t>μ</w:t>
      </w:r>
      <w:r>
        <w:rPr>
          <w:rStyle w:val="subscript"/>
        </w:rPr>
        <w:t>i</w:t>
      </w:r>
      <w:r>
        <w:rPr>
          <w:b/>
        </w:rPr>
        <w:t>J</w:t>
      </w:r>
      <w:r>
        <w:rPr>
          <w:rStyle w:val="subscript"/>
        </w:rPr>
        <w:t>i</w:t>
      </w:r>
      <w:r w:rsidRPr="008E17C5">
        <w:rPr>
          <w:color w:val="000000"/>
        </w:rPr>
        <w:t>(</w:t>
      </w:r>
      <w:r w:rsidRPr="008E17C5">
        <w:rPr>
          <w:b/>
          <w:color w:val="000000"/>
        </w:rPr>
        <w:t>x</w:t>
      </w:r>
      <w:r w:rsidRPr="008E17C5">
        <w:rPr>
          <w:color w:val="000000"/>
        </w:rPr>
        <w:t>',ω)</w:t>
      </w:r>
      <w:r>
        <w:t xml:space="preserve"> </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Pr>
          <w:color w:val="000000"/>
        </w:rPr>
        <w:t>dV'</w:t>
      </w:r>
      <w:r>
        <w:tab/>
      </w:r>
      <w:r>
        <w:tab/>
      </w:r>
      <w:r>
        <w:tab/>
      </w:r>
      <w:r>
        <w:tab/>
      </w:r>
      <w:r>
        <w:tab/>
      </w:r>
      <w:r>
        <w:tab/>
      </w:r>
      <w:r>
        <w:tab/>
      </w:r>
      <w:r w:rsidRPr="00773802">
        <w:rPr>
          <w:i/>
        </w:rPr>
        <w:t>(1.5.23)</w:t>
      </w:r>
    </w:p>
    <w:p w14:paraId="230F69F6" w14:textId="77777777" w:rsidR="000B29E6" w:rsidRDefault="000B29E6" w:rsidP="000B29E6"/>
    <w:p w14:paraId="2160B6F8" w14:textId="77777777" w:rsidR="000B29E6" w:rsidRPr="005F0E66" w:rsidRDefault="000B29E6" w:rsidP="000B29E6">
      <w:r>
        <w:t>where the sum Σ</w:t>
      </w:r>
      <w:r>
        <w:rPr>
          <w:rStyle w:val="subscript"/>
        </w:rPr>
        <w:t>i</w:t>
      </w:r>
      <w:r>
        <w:t xml:space="preserve"> is over the conductors and μ</w:t>
      </w:r>
      <w:r>
        <w:rPr>
          <w:rStyle w:val="subscript"/>
        </w:rPr>
        <w:t>i</w:t>
      </w:r>
      <w:r>
        <w:t xml:space="preserve"> is the permeability of conductor i. </w:t>
      </w:r>
    </w:p>
    <w:p w14:paraId="16580F34" w14:textId="77777777" w:rsidR="000B29E6" w:rsidRDefault="000B29E6" w:rsidP="000B29E6">
      <w:r>
        <w:tab/>
        <w:t>In our transmission line context, and as discussed in Chapter 3, the dominant current is in the z (longitudinal) direction, while transverse currents are very small. For example, in the estimate of Section 3.7 (s) we found that J</w:t>
      </w:r>
      <w:r>
        <w:rPr>
          <w:rStyle w:val="subscript"/>
        </w:rPr>
        <w:t>r</w:t>
      </w:r>
      <w:r>
        <w:t>/J</w:t>
      </w:r>
      <w:r>
        <w:rPr>
          <w:rStyle w:val="subscript"/>
        </w:rPr>
        <w:t>z</w:t>
      </w:r>
      <w:r>
        <w:t xml:space="preserve">  &lt; 1.4 x 10</w:t>
      </w:r>
      <w:r>
        <w:rPr>
          <w:rStyle w:val="superscript"/>
        </w:rPr>
        <w:t>-4</w:t>
      </w:r>
      <w:r>
        <w:t xml:space="preserve"> below 10 GHz and J</w:t>
      </w:r>
      <w:r>
        <w:rPr>
          <w:rStyle w:val="subscript"/>
        </w:rPr>
        <w:t>r</w:t>
      </w:r>
      <w:r>
        <w:t>/J</w:t>
      </w:r>
      <w:r>
        <w:rPr>
          <w:rStyle w:val="subscript"/>
        </w:rPr>
        <w:t>z</w:t>
      </w:r>
      <w:r>
        <w:t xml:space="preserve">  &lt;  4.6 x 10</w:t>
      </w:r>
      <w:r>
        <w:rPr>
          <w:rStyle w:val="superscript"/>
        </w:rPr>
        <w:t>-8</w:t>
      </w:r>
      <w:r>
        <w:t xml:space="preserve"> at low frequency. Looking at the above Helmholtz solution to the Helmholtz equation, if we neglect these transverse currents, we are then in effect neglecting the transverse components of </w:t>
      </w:r>
      <w:r w:rsidRPr="00E02DAD">
        <w:rPr>
          <w:b/>
        </w:rPr>
        <w:t>A</w:t>
      </w:r>
      <w:r>
        <w:t xml:space="preserve">, and this is what we shall do from now on:   </w:t>
      </w:r>
    </w:p>
    <w:p w14:paraId="4B4BFFD4" w14:textId="77777777" w:rsidR="000B29E6" w:rsidRDefault="000B29E6" w:rsidP="000B29E6"/>
    <w:p w14:paraId="3DA23BDC" w14:textId="77777777" w:rsidR="000B29E6" w:rsidRPr="005F5CF5" w:rsidRDefault="000B29E6" w:rsidP="000B29E6">
      <w:pPr>
        <w:tabs>
          <w:tab w:val="left" w:pos="7200"/>
          <w:tab w:val="left" w:pos="7920"/>
          <w:tab w:val="right" w:pos="9270"/>
        </w:tabs>
      </w:pPr>
      <w:r w:rsidRPr="00773802">
        <w:rPr>
          <w:b/>
        </w:rPr>
        <w:t>Fact</w:t>
      </w:r>
      <w:r>
        <w:t>:  The transverse components A</w:t>
      </w:r>
      <w:r>
        <w:rPr>
          <w:rStyle w:val="subscript"/>
        </w:rPr>
        <w:t>x</w:t>
      </w:r>
      <w:r>
        <w:t xml:space="preserve"> and A</w:t>
      </w:r>
      <w:r>
        <w:rPr>
          <w:rStyle w:val="subscript"/>
        </w:rPr>
        <w:t>y</w:t>
      </w:r>
      <w:r>
        <w:t xml:space="preserve"> can be neglected so that </w:t>
      </w:r>
      <w:r w:rsidRPr="005F5CF5">
        <w:rPr>
          <w:b/>
        </w:rPr>
        <w:t>A</w:t>
      </w:r>
      <w:r>
        <w:t xml:space="preserve"> = A</w:t>
      </w:r>
      <w:r>
        <w:rPr>
          <w:rStyle w:val="subscript"/>
        </w:rPr>
        <w:t>z</w:t>
      </w:r>
      <w:r w:rsidRPr="005F5CF5">
        <w:rPr>
          <w:b/>
        </w:rPr>
        <w:fldChar w:fldCharType="begin"/>
      </w:r>
      <w:r w:rsidRPr="005F5CF5">
        <w:rPr>
          <w:b/>
        </w:rPr>
        <w:instrText xml:space="preserve"> EQ \O(z,\S\up2(^))</w:instrText>
      </w:r>
      <w:r w:rsidRPr="005F5CF5">
        <w:rPr>
          <w:b/>
        </w:rPr>
        <w:fldChar w:fldCharType="end"/>
      </w:r>
      <w:r>
        <w:t>.</w:t>
      </w:r>
      <w:r>
        <w:tab/>
      </w:r>
      <w:r>
        <w:tab/>
      </w:r>
      <w:r>
        <w:tab/>
        <w:t>(4.7.1)</w:t>
      </w:r>
      <w:r>
        <w:rPr>
          <w:b/>
        </w:rPr>
        <w:tab/>
      </w:r>
    </w:p>
    <w:p w14:paraId="13DF4A94" w14:textId="77777777" w:rsidR="000B29E6" w:rsidRDefault="000B29E6" w:rsidP="000B29E6"/>
    <w:p w14:paraId="783CD991" w14:textId="77777777" w:rsidR="000B29E6" w:rsidRDefault="000B29E6" w:rsidP="000B29E6">
      <w:r>
        <w:t xml:space="preserve">Our starting point then is the </w:t>
      </w:r>
      <w:r w:rsidR="0060363F">
        <w:t>following expression</w:t>
      </w:r>
      <w:r>
        <w:rPr>
          <w:color w:val="000000"/>
        </w:rPr>
        <w:t xml:space="preserve"> for the potential A</w:t>
      </w:r>
      <w:r>
        <w:rPr>
          <w:rStyle w:val="subscript"/>
        </w:rPr>
        <w:t>z</w:t>
      </w:r>
      <w:r>
        <w:t xml:space="preserve"> at some arbitrary point </w:t>
      </w:r>
      <w:r w:rsidRPr="00101940">
        <w:rPr>
          <w:b/>
        </w:rPr>
        <w:t>x</w:t>
      </w:r>
      <w:r>
        <w:t xml:space="preserve"> in the dielectric </w:t>
      </w:r>
      <w:r w:rsidRPr="00B51EB2">
        <w:t>due to conductor</w:t>
      </w:r>
      <w:r>
        <w:rPr>
          <w:i/>
        </w:rPr>
        <w:t xml:space="preserve"> </w:t>
      </w:r>
      <w:r w:rsidRPr="00B51EB2">
        <w:t>C</w:t>
      </w:r>
      <w:r w:rsidRPr="00284D4C">
        <w:rPr>
          <w:rStyle w:val="subscript"/>
        </w:rPr>
        <w:t>1</w:t>
      </w:r>
      <w:r>
        <w:t xml:space="preserve"> of a transmission line, </w:t>
      </w:r>
    </w:p>
    <w:p w14:paraId="51738CA8" w14:textId="77777777" w:rsidR="000B29E6" w:rsidRDefault="000B29E6" w:rsidP="000B29E6"/>
    <w:p w14:paraId="58E7E1F8" w14:textId="77777777" w:rsidR="000B29E6" w:rsidRDefault="000B29E6" w:rsidP="000B29E6">
      <w:pPr>
        <w:tabs>
          <w:tab w:val="left" w:pos="7200"/>
          <w:tab w:val="left" w:pos="7920"/>
          <w:tab w:val="right" w:pos="9270"/>
        </w:tabs>
      </w:pPr>
      <w:r>
        <w:tab/>
      </w:r>
      <w:r>
        <w:rPr>
          <w:color w:val="000000"/>
        </w:rPr>
        <w:t>A</w:t>
      </w:r>
      <w:r>
        <w:rPr>
          <w:rStyle w:val="subscript"/>
        </w:rPr>
        <w:t>z1</w:t>
      </w:r>
      <w:r w:rsidRPr="008E17C5">
        <w:rPr>
          <w:color w:val="000000"/>
        </w:rPr>
        <w:t>(</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w:instrText>
      </w:r>
      <w:r>
        <w:rPr>
          <w:color w:val="000000"/>
        </w:rPr>
        <w:instrText>μ</w:instrText>
      </w:r>
      <w:r>
        <w:rPr>
          <w:rStyle w:val="subscript"/>
        </w:rPr>
        <w:instrText>1</w:instrText>
      </w:r>
      <w:r w:rsidRPr="008E17C5">
        <w:rPr>
          <w:color w:val="000000"/>
        </w:rPr>
        <w:instrText xml:space="preserve">,4π) </w:instrText>
      </w:r>
      <w:r w:rsidRPr="008E17C5">
        <w:rPr>
          <w:color w:val="000000"/>
        </w:rP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rsidRPr="00EF3AB1">
        <w:rPr>
          <w:rStyle w:val="subscript"/>
          <w:sz w:val="20"/>
        </w:rPr>
        <w:instrText>1</w:instrText>
      </w:r>
      <w:r>
        <w:instrText xml:space="preserve">))\s\up10() </w:instrText>
      </w:r>
      <w:r>
        <w:fldChar w:fldCharType="end"/>
      </w:r>
      <w:r>
        <w:t xml:space="preserve">   </w:t>
      </w:r>
      <w:r>
        <w:rPr>
          <w:color w:val="000000"/>
        </w:rPr>
        <w:t>J</w:t>
      </w:r>
      <w:r>
        <w:rPr>
          <w:rStyle w:val="subscript"/>
        </w:rPr>
        <w:t>z1</w:t>
      </w:r>
      <w:r w:rsidRPr="008E17C5">
        <w:rPr>
          <w:color w:val="000000"/>
        </w:rPr>
        <w:t>(</w:t>
      </w:r>
      <w:r>
        <w:t>x',y',z'</w:t>
      </w:r>
      <w:r w:rsidRPr="008E17C5">
        <w:rPr>
          <w:color w:val="000000"/>
        </w:rPr>
        <w:t>,ω)</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sidRPr="008E17C5">
        <w:rPr>
          <w:color w:val="000000"/>
        </w:rPr>
        <w:t>d</w:t>
      </w:r>
      <w:r>
        <w:rPr>
          <w:color w:val="000000"/>
        </w:rPr>
        <w:t>x'dy'dz'</w:t>
      </w:r>
      <w:r>
        <w:t xml:space="preserve">  .</w:t>
      </w:r>
      <w:r>
        <w:rPr>
          <w:color w:val="000000"/>
        </w:rPr>
        <w:tab/>
      </w:r>
      <w:r>
        <w:rPr>
          <w:color w:val="000000"/>
        </w:rPr>
        <w:tab/>
      </w:r>
      <w:r>
        <w:t>R = |</w:t>
      </w:r>
      <w:r>
        <w:rPr>
          <w:b/>
        </w:rPr>
        <w:t>x</w:t>
      </w:r>
      <w:r>
        <w:t xml:space="preserve"> - </w:t>
      </w:r>
      <w:r>
        <w:rPr>
          <w:b/>
        </w:rPr>
        <w:t>x'</w:t>
      </w:r>
      <w:r>
        <w:t>|</w:t>
      </w:r>
      <w:r>
        <w:tab/>
      </w:r>
      <w:r>
        <w:tab/>
      </w:r>
      <w:r>
        <w:tab/>
        <w:t>(4.7.2)</w:t>
      </w:r>
    </w:p>
    <w:p w14:paraId="52D4D83C" w14:textId="77777777" w:rsidR="000B29E6" w:rsidRDefault="000B29E6" w:rsidP="000B29E6"/>
    <w:p w14:paraId="4A785A47" w14:textId="77777777" w:rsidR="000B29E6" w:rsidRDefault="000B29E6" w:rsidP="000B29E6">
      <w:r>
        <w:t xml:space="preserve">Here the point </w:t>
      </w:r>
      <w:r w:rsidRPr="00A35AB4">
        <w:rPr>
          <w:b/>
        </w:rPr>
        <w:t>x</w:t>
      </w:r>
      <w:r>
        <w:t xml:space="preserve">' = (x',y',z') runs over the </w:t>
      </w:r>
      <w:r w:rsidRPr="00E02DAD">
        <w:rPr>
          <w:i/>
        </w:rPr>
        <w:t>volume</w:t>
      </w:r>
      <w:r>
        <w:t xml:space="preserve"> of C</w:t>
      </w:r>
      <w:r>
        <w:rPr>
          <w:rStyle w:val="subscript"/>
        </w:rPr>
        <w:t>1</w:t>
      </w:r>
      <w:r>
        <w:t xml:space="preserve"> and R is the distance between the observation point </w:t>
      </w:r>
      <w:r w:rsidRPr="00A35AB4">
        <w:rPr>
          <w:b/>
        </w:rPr>
        <w:t>x</w:t>
      </w:r>
      <w:r>
        <w:t xml:space="preserve"> in the dielectric and the integration point </w:t>
      </w:r>
      <w:r w:rsidRPr="00A35AB4">
        <w:rPr>
          <w:b/>
        </w:rPr>
        <w:t>x</w:t>
      </w:r>
      <w:r>
        <w:t>'. Parameter β is for the dielectric while μ</w:t>
      </w:r>
      <w:r>
        <w:rPr>
          <w:rStyle w:val="subscript"/>
        </w:rPr>
        <w:t>1</w:t>
      </w:r>
      <w:r>
        <w:t xml:space="preserve"> is for the conductor. </w:t>
      </w:r>
    </w:p>
    <w:p w14:paraId="062C1F87" w14:textId="77777777" w:rsidR="000B29E6" w:rsidRDefault="000B29E6" w:rsidP="000B29E6">
      <w:r>
        <w:tab/>
      </w:r>
    </w:p>
    <w:p w14:paraId="65C22754" w14:textId="77777777" w:rsidR="000B29E6" w:rsidRDefault="000B29E6" w:rsidP="000B29E6">
      <w:r>
        <w:t>In the analogous φ solution (4.1.1) everything has the same form as (4.7.2) but in (4.1.1) the charge density exists only on the conductor surface. Nevertheless, we represented that charge density as a volume density, and only later in examples set that volume density to a surface distribution. Thus, the parallel between the φ and the A</w:t>
      </w:r>
      <w:r>
        <w:rPr>
          <w:rStyle w:val="subscript"/>
        </w:rPr>
        <w:t>z</w:t>
      </w:r>
      <w:r>
        <w:t xml:space="preserve"> analysis is very close</w:t>
      </w:r>
      <w:r w:rsidR="00FD65BF">
        <w:t>, not surprising in light of (1.3.11)</w:t>
      </w:r>
      <w:r>
        <w:t>.</w:t>
      </w:r>
      <w:r w:rsidR="00FD65BF">
        <w:t xml:space="preserve"> </w:t>
      </w:r>
      <w:r>
        <w:t xml:space="preserve">Another difference is that for φ the leading factor </w:t>
      </w:r>
      <w:r w:rsidR="0060363F">
        <w:t>is</w:t>
      </w:r>
      <w:r>
        <w:t xml:space="preserve"> </w:t>
      </w:r>
      <w:r>
        <w:rPr>
          <w:color w:val="000000"/>
        </w:rPr>
        <w:t xml:space="preserve">1/(4πξ) where ξ was the complex dielectric constant </w:t>
      </w:r>
      <w:r w:rsidR="0060363F">
        <w:rPr>
          <w:color w:val="000000"/>
        </w:rPr>
        <w:t>of</w:t>
      </w:r>
      <w:r>
        <w:rPr>
          <w:color w:val="000000"/>
        </w:rPr>
        <w:t xml:space="preserve"> the </w:t>
      </w:r>
      <w:r w:rsidRPr="005F0E66">
        <w:rPr>
          <w:color w:val="000000"/>
        </w:rPr>
        <w:t>dielectric</w:t>
      </w:r>
      <w:r>
        <w:rPr>
          <w:color w:val="000000"/>
        </w:rPr>
        <w:t>. In (4.7.2) this factor is replaced by (μ</w:t>
      </w:r>
      <w:r>
        <w:rPr>
          <w:rStyle w:val="subscript"/>
        </w:rPr>
        <w:t>1</w:t>
      </w:r>
      <w:r>
        <w:t>/4π) where μ</w:t>
      </w:r>
      <w:r>
        <w:rPr>
          <w:rStyle w:val="subscript"/>
        </w:rPr>
        <w:t>1</w:t>
      </w:r>
      <w:r>
        <w:t xml:space="preserve"> is the magnetic permeability of the </w:t>
      </w:r>
      <w:r w:rsidRPr="005F0E66">
        <w:t>conductor</w:t>
      </w:r>
      <w:r w:rsidR="0060363F">
        <w:t>.</w:t>
      </w:r>
    </w:p>
    <w:p w14:paraId="646B9E93" w14:textId="77777777" w:rsidR="000B29E6" w:rsidRDefault="000B29E6" w:rsidP="000B29E6"/>
    <w:p w14:paraId="0FAF5E2C" w14:textId="77777777" w:rsidR="000B29E6" w:rsidRDefault="000B29E6" w:rsidP="000B29E6">
      <w:r>
        <w:t xml:space="preserve">We next make the same assumption of separation of variables to write </w:t>
      </w:r>
    </w:p>
    <w:p w14:paraId="55BC7F9F" w14:textId="77777777" w:rsidR="000B29E6" w:rsidRDefault="000B29E6" w:rsidP="000B29E6"/>
    <w:p w14:paraId="3B78D519" w14:textId="77777777" w:rsidR="000B29E6" w:rsidRDefault="000B29E6" w:rsidP="000B29E6">
      <w:pPr>
        <w:tabs>
          <w:tab w:val="left" w:pos="7200"/>
          <w:tab w:val="left" w:pos="7920"/>
          <w:tab w:val="right" w:pos="9270"/>
        </w:tabs>
      </w:pPr>
      <w:r>
        <w:tab/>
        <w:t>J</w:t>
      </w:r>
      <w:r>
        <w:rPr>
          <w:rStyle w:val="subscript"/>
        </w:rPr>
        <w:t>z1</w:t>
      </w:r>
      <w:r>
        <w:t>(x,y,z) = b</w:t>
      </w:r>
      <w:r w:rsidRPr="00284D4C">
        <w:rPr>
          <w:rStyle w:val="subscript"/>
        </w:rPr>
        <w:t>1</w:t>
      </w:r>
      <w:r>
        <w:t>(x,y) i</w:t>
      </w:r>
      <w:r w:rsidRPr="00284D4C">
        <w:rPr>
          <w:rStyle w:val="subscript"/>
        </w:rPr>
        <w:t>1</w:t>
      </w:r>
      <w:r>
        <w:t>(z)</w:t>
      </w:r>
      <w:r>
        <w:tab/>
      </w:r>
    </w:p>
    <w:p w14:paraId="2593EDDC" w14:textId="77777777" w:rsidR="000B29E6" w:rsidRDefault="000B29E6" w:rsidP="000B29E6">
      <w:pPr>
        <w:tabs>
          <w:tab w:val="left" w:pos="7200"/>
          <w:tab w:val="left" w:pos="7920"/>
          <w:tab w:val="right" w:pos="9270"/>
        </w:tabs>
      </w:pPr>
      <w:r>
        <w:tab/>
        <w:t xml:space="preserve">   A/m</w:t>
      </w:r>
      <w:r>
        <w:rPr>
          <w:rStyle w:val="superscript"/>
        </w:rPr>
        <w:t>2</w:t>
      </w:r>
      <w:r>
        <w:t xml:space="preserve">         1/m</w:t>
      </w:r>
      <w:r>
        <w:rPr>
          <w:rStyle w:val="superscript"/>
        </w:rPr>
        <w:t>2</w:t>
      </w:r>
      <w:r>
        <w:t xml:space="preserve">    A</w:t>
      </w:r>
      <w:r>
        <w:tab/>
      </w:r>
      <w:r>
        <w:tab/>
      </w:r>
      <w:r>
        <w:tab/>
      </w:r>
      <w:r>
        <w:tab/>
      </w:r>
      <w:r>
        <w:tab/>
      </w:r>
      <w:r>
        <w:tab/>
      </w:r>
      <w:r>
        <w:tab/>
      </w:r>
      <w:r>
        <w:tab/>
      </w:r>
      <w:r>
        <w:tab/>
        <w:t>(4.7.3)</w:t>
      </w:r>
    </w:p>
    <w:p w14:paraId="3718D93B" w14:textId="77777777" w:rsidR="000B29E6" w:rsidRDefault="000B29E6" w:rsidP="000B29E6"/>
    <w:p w14:paraId="4F526AC6" w14:textId="77777777" w:rsidR="000B29E6" w:rsidRDefault="000B29E6" w:rsidP="000B29E6">
      <w:r>
        <w:t>where i</w:t>
      </w:r>
      <w:r w:rsidRPr="00284D4C">
        <w:rPr>
          <w:rStyle w:val="subscript"/>
        </w:rPr>
        <w:t>1</w:t>
      </w:r>
      <w:r>
        <w:t xml:space="preserve"> is scaled such that</w:t>
      </w:r>
    </w:p>
    <w:p w14:paraId="27D70C91" w14:textId="77777777" w:rsidR="000B29E6" w:rsidRDefault="000B29E6" w:rsidP="000B29E6"/>
    <w:p w14:paraId="0009D9F7" w14:textId="77777777" w:rsidR="000B29E6" w:rsidRDefault="000B29E6" w:rsidP="000B29E6">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dy b</w:t>
      </w:r>
      <w:r>
        <w:rPr>
          <w:rStyle w:val="subscript"/>
        </w:rPr>
        <w:t>1</w:t>
      </w:r>
      <w:r>
        <w:t>(x,y) = 1 .</w:t>
      </w:r>
      <w:r>
        <w:tab/>
      </w:r>
      <w:r>
        <w:tab/>
      </w:r>
      <w:r>
        <w:tab/>
      </w:r>
      <w:r>
        <w:tab/>
      </w:r>
      <w:r>
        <w:tab/>
      </w:r>
      <w:r>
        <w:tab/>
      </w:r>
      <w:r>
        <w:tab/>
      </w:r>
      <w:r>
        <w:tab/>
      </w:r>
      <w:r>
        <w:tab/>
        <w:t>(4.7.4)</w:t>
      </w:r>
    </w:p>
    <w:p w14:paraId="14FB908E" w14:textId="77777777" w:rsidR="000B29E6" w:rsidRDefault="000B29E6" w:rsidP="000B29E6">
      <w:pPr>
        <w:tabs>
          <w:tab w:val="left" w:pos="7200"/>
          <w:tab w:val="left" w:pos="7920"/>
          <w:tab w:val="right" w:pos="9270"/>
        </w:tabs>
      </w:pPr>
    </w:p>
    <w:p w14:paraId="11E5576E" w14:textId="77777777" w:rsidR="000B29E6" w:rsidRDefault="000B29E6" w:rsidP="000B29E6">
      <w:pPr>
        <w:tabs>
          <w:tab w:val="left" w:pos="7200"/>
          <w:tab w:val="left" w:pos="7920"/>
          <w:tab w:val="right" w:pos="9270"/>
        </w:tabs>
      </w:pPr>
      <w:r>
        <w:t>Here b</w:t>
      </w:r>
      <w:r w:rsidRPr="00284D4C">
        <w:rPr>
          <w:rStyle w:val="subscript"/>
        </w:rPr>
        <w:t>1</w:t>
      </w:r>
      <w:r>
        <w:t>(x,y) describes the distribution of the current density across the conductor C</w:t>
      </w:r>
      <w:r>
        <w:rPr>
          <w:rStyle w:val="subscript"/>
        </w:rPr>
        <w:t>1</w:t>
      </w:r>
      <w:r>
        <w:t xml:space="preserve"> cross section. At DC this density is a uniform constant, but at higher ω the density becomes non-uniform in two ways. First, it becomes concentrated away from the central region due to the skin effect. Second it is non-uniform in that it tends to concentrate on the portion of conductor C</w:t>
      </w:r>
      <w:r>
        <w:rPr>
          <w:rStyle w:val="subscript"/>
        </w:rPr>
        <w:t>1</w:t>
      </w:r>
      <w:r>
        <w:t xml:space="preserve"> which is closest to conductor C</w:t>
      </w:r>
      <w:r>
        <w:rPr>
          <w:rStyle w:val="subscript"/>
        </w:rPr>
        <w:t>2</w:t>
      </w:r>
      <w:r>
        <w:t xml:space="preserve">. In the corresponding equation </w:t>
      </w:r>
      <w:r w:rsidRPr="004500CC">
        <w:rPr>
          <w:color w:val="000000"/>
        </w:rPr>
        <w:t>ρ</w:t>
      </w:r>
      <w:r w:rsidRPr="004500CC">
        <w:rPr>
          <w:rStyle w:val="subscript"/>
          <w:rFonts w:ascii="Tahoma" w:hAnsi="Tahoma" w:cs="Tahoma"/>
          <w:color w:val="000000"/>
        </w:rPr>
        <w:t>1</w:t>
      </w:r>
      <w:r w:rsidRPr="004500CC">
        <w:rPr>
          <w:color w:val="000000"/>
        </w:rPr>
        <w:t xml:space="preserve">(x,y,z) = </w:t>
      </w:r>
      <w:r>
        <w:rPr>
          <w:color w:val="000000"/>
        </w:rPr>
        <w:t>α</w:t>
      </w:r>
      <w:r w:rsidRPr="004500CC">
        <w:rPr>
          <w:rStyle w:val="subscript"/>
          <w:color w:val="000000"/>
        </w:rPr>
        <w:t>1</w:t>
      </w:r>
      <w:r w:rsidR="00FD65BF">
        <w:rPr>
          <w:color w:val="000000"/>
        </w:rPr>
        <w:t xml:space="preserve">(x,y) </w:t>
      </w:r>
      <w:r w:rsidRPr="004500CC">
        <w:rPr>
          <w:color w:val="000000"/>
        </w:rPr>
        <w:t>q</w:t>
      </w:r>
      <w:r w:rsidRPr="004500CC">
        <w:rPr>
          <w:rStyle w:val="subscript"/>
          <w:color w:val="000000"/>
        </w:rPr>
        <w:t>1</w:t>
      </w:r>
      <w:r w:rsidRPr="004500CC">
        <w:rPr>
          <w:color w:val="000000"/>
        </w:rPr>
        <w:t>(z)</w:t>
      </w:r>
      <w:r>
        <w:rPr>
          <w:color w:val="000000"/>
        </w:rPr>
        <w:t xml:space="preserve"> of (4.1.2), α</w:t>
      </w:r>
      <w:r w:rsidRPr="004500CC">
        <w:rPr>
          <w:rStyle w:val="subscript"/>
          <w:color w:val="000000"/>
        </w:rPr>
        <w:t>1</w:t>
      </w:r>
      <w:r w:rsidRPr="004500CC">
        <w:rPr>
          <w:color w:val="000000"/>
        </w:rPr>
        <w:t>(x,y)</w:t>
      </w:r>
      <w:r>
        <w:t xml:space="preserve"> exists only on the conductor surface, and is generally non-uniform in the second sense noted above for </w:t>
      </w:r>
      <w:r>
        <w:rPr>
          <w:color w:val="000000"/>
        </w:rPr>
        <w:t>b</w:t>
      </w:r>
      <w:r>
        <w:rPr>
          <w:rStyle w:val="subscript"/>
        </w:rPr>
        <w:t>1</w:t>
      </w:r>
      <w:r>
        <w:t xml:space="preserve">(x,y). </w:t>
      </w:r>
    </w:p>
    <w:p w14:paraId="2657CECE" w14:textId="77777777" w:rsidR="000B29E6" w:rsidRDefault="000B29E6" w:rsidP="000B29E6">
      <w:pPr>
        <w:tabs>
          <w:tab w:val="left" w:pos="7200"/>
          <w:tab w:val="left" w:pos="7920"/>
          <w:tab w:val="right" w:pos="9270"/>
        </w:tabs>
      </w:pPr>
    </w:p>
    <w:p w14:paraId="11A56CD4" w14:textId="77777777" w:rsidR="000B29E6" w:rsidRDefault="000B29E6" w:rsidP="000B29E6">
      <w:r>
        <w:t>As before, we can now interpret i</w:t>
      </w:r>
      <w:r w:rsidRPr="00284D4C">
        <w:rPr>
          <w:rStyle w:val="subscript"/>
        </w:rPr>
        <w:t>1</w:t>
      </w:r>
      <w:r>
        <w:t xml:space="preserve">(z) as the </w:t>
      </w:r>
      <w:r>
        <w:rPr>
          <w:i/>
        </w:rPr>
        <w:t xml:space="preserve">total current </w:t>
      </w:r>
      <w:r>
        <w:t>in C</w:t>
      </w:r>
      <w:r w:rsidRPr="00284D4C">
        <w:rPr>
          <w:rStyle w:val="subscript"/>
        </w:rPr>
        <w:t xml:space="preserve">1 </w:t>
      </w:r>
      <w:r>
        <w:t xml:space="preserve">at z. Again assuming that there is no net superposed radiating antenna current, we have equal and opposite </w:t>
      </w:r>
      <w:r w:rsidR="0060363F">
        <w:t>currents in the two conductors so the line is a balanced line, and then</w:t>
      </w:r>
    </w:p>
    <w:p w14:paraId="124CC6ED" w14:textId="77777777" w:rsidR="000B29E6" w:rsidRDefault="000B29E6" w:rsidP="000B29E6"/>
    <w:p w14:paraId="267837A2" w14:textId="77777777" w:rsidR="000B29E6" w:rsidRDefault="000B29E6" w:rsidP="000B29E6">
      <w:pPr>
        <w:tabs>
          <w:tab w:val="left" w:pos="7200"/>
          <w:tab w:val="left" w:pos="7920"/>
          <w:tab w:val="right" w:pos="9270"/>
        </w:tabs>
      </w:pPr>
      <w:r>
        <w:tab/>
        <w:t>i</w:t>
      </w:r>
      <w:r w:rsidRPr="00284D4C">
        <w:rPr>
          <w:rStyle w:val="subscript"/>
        </w:rPr>
        <w:t>2</w:t>
      </w:r>
      <w:r>
        <w:t>(z) = - i</w:t>
      </w:r>
      <w:r w:rsidRPr="00284D4C">
        <w:rPr>
          <w:rStyle w:val="subscript"/>
        </w:rPr>
        <w:t>1</w:t>
      </w:r>
      <w:r>
        <w:t>(z) = -i(z)</w:t>
      </w:r>
      <w:r>
        <w:tab/>
        <w:t xml:space="preserve"> .</w:t>
      </w:r>
      <w:r>
        <w:tab/>
      </w:r>
      <w:r>
        <w:tab/>
      </w:r>
      <w:r>
        <w:tab/>
      </w:r>
      <w:r>
        <w:tab/>
      </w:r>
      <w:r>
        <w:tab/>
      </w:r>
      <w:r>
        <w:tab/>
      </w:r>
      <w:r>
        <w:tab/>
      </w:r>
      <w:r>
        <w:tab/>
      </w:r>
      <w:r>
        <w:tab/>
        <w:t>(4.7.5)</w:t>
      </w:r>
    </w:p>
    <w:p w14:paraId="6CFB0AE7" w14:textId="77777777" w:rsidR="000B29E6" w:rsidRDefault="000B29E6" w:rsidP="000B29E6">
      <w:pPr>
        <w:tabs>
          <w:tab w:val="left" w:pos="7200"/>
          <w:tab w:val="left" w:pos="7920"/>
          <w:tab w:val="right" w:pos="9270"/>
        </w:tabs>
      </w:pPr>
    </w:p>
    <w:p w14:paraId="75DE43F0" w14:textId="77777777" w:rsidR="000B29E6" w:rsidRDefault="000B29E6" w:rsidP="000B29E6">
      <w:pPr>
        <w:tabs>
          <w:tab w:val="left" w:pos="7200"/>
          <w:tab w:val="left" w:pos="7920"/>
          <w:tab w:val="right" w:pos="9270"/>
        </w:tabs>
      </w:pPr>
      <w:r>
        <w:t xml:space="preserve">This then leads to </w:t>
      </w:r>
    </w:p>
    <w:p w14:paraId="6AE1507C" w14:textId="77777777" w:rsidR="000B29E6" w:rsidRDefault="000B29E6" w:rsidP="000B29E6">
      <w:pPr>
        <w:tabs>
          <w:tab w:val="left" w:pos="7200"/>
          <w:tab w:val="left" w:pos="7920"/>
          <w:tab w:val="right" w:pos="9270"/>
        </w:tabs>
      </w:pPr>
    </w:p>
    <w:p w14:paraId="60D9A074" w14:textId="77777777" w:rsidR="000B29E6" w:rsidRDefault="000B29E6" w:rsidP="000B29E6">
      <w:pPr>
        <w:tabs>
          <w:tab w:val="left" w:pos="7200"/>
          <w:tab w:val="left" w:pos="7920"/>
          <w:tab w:val="right" w:pos="9270"/>
        </w:tabs>
      </w:pPr>
      <w:r>
        <w:tab/>
        <w:t>A</w:t>
      </w:r>
      <w:r>
        <w:rPr>
          <w:rStyle w:val="subscript"/>
        </w:rPr>
        <w:t>z</w:t>
      </w:r>
      <w:r>
        <w:rPr>
          <w:rStyle w:val="subscript"/>
          <w:rFonts w:ascii="Tahoma" w:hAnsi="Tahoma" w:cs="Tahoma"/>
        </w:rPr>
        <w:t>1</w:t>
      </w:r>
      <w:r>
        <w:t xml:space="preserve">(x,y,z) =  </w:t>
      </w:r>
      <w:r w:rsidRPr="008E17C5">
        <w:rPr>
          <w:color w:val="000000"/>
        </w:rPr>
        <w:fldChar w:fldCharType="begin"/>
      </w:r>
      <w:r w:rsidRPr="008E17C5">
        <w:rPr>
          <w:color w:val="000000"/>
        </w:rPr>
        <w:instrText xml:space="preserve"> EQ \f(</w:instrText>
      </w:r>
      <w:r>
        <w:rPr>
          <w:color w:val="000000"/>
        </w:rPr>
        <w:instrText>μ</w:instrText>
      </w:r>
      <w:r>
        <w:rPr>
          <w:rStyle w:val="subscript"/>
        </w:rPr>
        <w:instrText>1</w:instrText>
      </w:r>
      <w:r w:rsidRPr="008E17C5">
        <w:rPr>
          <w:color w:val="000000"/>
        </w:rPr>
        <w:instrText xml:space="preserve">,4π) </w:instrText>
      </w:r>
      <w:r w:rsidRPr="008E17C5">
        <w:rPr>
          <w:color w:val="000000"/>
        </w:rP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i(z')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dy' b</w:t>
      </w:r>
      <w:r>
        <w:rPr>
          <w:rStyle w:val="subscript"/>
        </w:rPr>
        <w:t>1</w:t>
      </w:r>
      <w:r>
        <w:t xml:space="preserve">(x',y') </w:t>
      </w:r>
      <w:r>
        <w:fldChar w:fldCharType="begin"/>
      </w:r>
      <w:r>
        <w:instrText xml:space="preserve"> EQ \f(e</w:instrText>
      </w:r>
      <w:r>
        <w:rPr>
          <w:rStyle w:val="superscript"/>
        </w:rPr>
        <w:instrText>-jβR</w:instrText>
      </w:r>
      <w:r>
        <w:instrText xml:space="preserve">,R) </w:instrText>
      </w:r>
      <w:r>
        <w:fldChar w:fldCharType="end"/>
      </w:r>
      <w:r>
        <w:t xml:space="preserve"> .</w:t>
      </w:r>
      <w:r>
        <w:tab/>
      </w:r>
      <w:r>
        <w:tab/>
      </w:r>
      <w:r>
        <w:tab/>
      </w:r>
      <w:r>
        <w:tab/>
      </w:r>
      <w:r>
        <w:tab/>
        <w:t>(4.7.6)</w:t>
      </w:r>
    </w:p>
    <w:p w14:paraId="17ED6247" w14:textId="77777777" w:rsidR="000B29E6" w:rsidRDefault="000B29E6" w:rsidP="000B29E6">
      <w:pPr>
        <w:tabs>
          <w:tab w:val="left" w:pos="7200"/>
          <w:tab w:val="left" w:pos="7920"/>
          <w:tab w:val="right" w:pos="9270"/>
        </w:tabs>
      </w:pPr>
    </w:p>
    <w:p w14:paraId="08DFF2FF" w14:textId="77777777" w:rsidR="000B29E6" w:rsidRPr="008B0084" w:rsidRDefault="000B29E6" w:rsidP="000B29E6">
      <w:pPr>
        <w:pStyle w:val="Heading4"/>
      </w:pPr>
      <w:bookmarkStart w:id="83" w:name="_Toc387219614"/>
      <w:r w:rsidRPr="008B0084">
        <w:t>Comment</w:t>
      </w:r>
      <w:r>
        <w:t xml:space="preserve">s </w:t>
      </w:r>
      <w:r w:rsidRPr="008B0084">
        <w:t>regarding μ</w:t>
      </w:r>
      <w:bookmarkEnd w:id="83"/>
      <w:r>
        <w:t xml:space="preserve"> </w:t>
      </w:r>
    </w:p>
    <w:p w14:paraId="1279D2C4" w14:textId="77777777" w:rsidR="000B29E6" w:rsidRDefault="000B29E6" w:rsidP="000B29E6">
      <w:pPr>
        <w:tabs>
          <w:tab w:val="left" w:pos="7200"/>
          <w:tab w:val="left" w:pos="7920"/>
          <w:tab w:val="right" w:pos="9270"/>
        </w:tabs>
      </w:pPr>
    </w:p>
    <w:p w14:paraId="66977088" w14:textId="77777777" w:rsidR="000B29E6" w:rsidRDefault="000B29E6" w:rsidP="000B29E6">
      <w:pPr>
        <w:tabs>
          <w:tab w:val="left" w:pos="7200"/>
          <w:tab w:val="left" w:pos="7920"/>
          <w:tab w:val="right" w:pos="9270"/>
        </w:tabs>
      </w:pPr>
      <w:r>
        <w:t xml:space="preserve">This is a subtle subject and is not discussed in King's transmission line theory book. </w:t>
      </w:r>
    </w:p>
    <w:p w14:paraId="5AC50E9C" w14:textId="77777777" w:rsidR="000B29E6" w:rsidRDefault="000B29E6" w:rsidP="000B29E6">
      <w:pPr>
        <w:tabs>
          <w:tab w:val="left" w:pos="7200"/>
          <w:tab w:val="left" w:pos="7920"/>
          <w:tab w:val="right" w:pos="9270"/>
        </w:tabs>
      </w:pPr>
      <w:r>
        <w:tab/>
        <w:t>If the conductor and dielectric have the same permeability so that μ</w:t>
      </w:r>
      <w:r>
        <w:rPr>
          <w:rStyle w:val="subscript"/>
        </w:rPr>
        <w:t>1</w:t>
      </w:r>
      <w:r>
        <w:t xml:space="preserve"> = μ, then there exists no "magnetic boundary" between the conductor and dielectric. The solution (4.7.2) is then smooth at this boundary, and so A</w:t>
      </w:r>
      <w:r>
        <w:rPr>
          <w:rStyle w:val="subscript"/>
        </w:rPr>
        <w:t>z</w:t>
      </w:r>
      <w:r>
        <w:rPr>
          <w:rStyle w:val="subscript"/>
          <w:rFonts w:ascii="Tahoma" w:hAnsi="Tahoma" w:cs="Tahoma"/>
        </w:rPr>
        <w:t>1</w:t>
      </w:r>
      <w:r>
        <w:t xml:space="preserve">(x,y,z) "naturally" satisfies these two boundary conditions, </w:t>
      </w:r>
    </w:p>
    <w:p w14:paraId="54CE6484" w14:textId="77777777" w:rsidR="000B29E6" w:rsidRDefault="000B29E6" w:rsidP="000B29E6">
      <w:pPr>
        <w:tabs>
          <w:tab w:val="left" w:pos="7200"/>
          <w:tab w:val="left" w:pos="7920"/>
          <w:tab w:val="right" w:pos="9270"/>
        </w:tabs>
      </w:pPr>
    </w:p>
    <w:p w14:paraId="0CF300BC" w14:textId="77777777" w:rsidR="000B29E6" w:rsidRPr="005E22BD" w:rsidRDefault="000B29E6" w:rsidP="000B29E6">
      <w:pPr>
        <w:tabs>
          <w:tab w:val="left" w:pos="7200"/>
          <w:tab w:val="left" w:pos="7920"/>
          <w:tab w:val="right" w:pos="9270"/>
        </w:tabs>
      </w:pPr>
      <w:r>
        <w:tab/>
        <w:t>A</w:t>
      </w:r>
      <w:r>
        <w:rPr>
          <w:rStyle w:val="subscript"/>
        </w:rPr>
        <w:t>z</w:t>
      </w:r>
      <w:r>
        <w:rPr>
          <w:rStyle w:val="subscript"/>
          <w:rFonts w:ascii="Tahoma" w:hAnsi="Tahoma" w:cs="Tahoma"/>
        </w:rPr>
        <w:t>1</w:t>
      </w:r>
      <w:r>
        <w:t>(</w:t>
      </w:r>
      <w:r w:rsidRPr="005F0E66">
        <w:rPr>
          <w:b/>
        </w:rPr>
        <w:t>x</w:t>
      </w:r>
      <w:r>
        <w:t>+)  = A</w:t>
      </w:r>
      <w:r>
        <w:rPr>
          <w:rStyle w:val="subscript"/>
        </w:rPr>
        <w:t>z</w:t>
      </w:r>
      <w:r>
        <w:rPr>
          <w:rStyle w:val="subscript"/>
          <w:rFonts w:ascii="Tahoma" w:hAnsi="Tahoma" w:cs="Tahoma"/>
        </w:rPr>
        <w:t>1</w:t>
      </w:r>
      <w:r>
        <w:t>(</w:t>
      </w:r>
      <w:r w:rsidRPr="005F0E66">
        <w:rPr>
          <w:b/>
        </w:rPr>
        <w:t>x</w:t>
      </w:r>
      <w:r>
        <w:t>-)</w:t>
      </w:r>
      <w:r>
        <w:tab/>
      </w:r>
      <w:r>
        <w:tab/>
      </w:r>
      <w:r>
        <w:tab/>
      </w:r>
      <w:r>
        <w:tab/>
      </w:r>
      <w:r>
        <w:tab/>
      </w:r>
      <w:r>
        <w:tab/>
      </w:r>
      <w:r>
        <w:tab/>
      </w:r>
      <w:r>
        <w:tab/>
      </w:r>
      <w:r>
        <w:tab/>
      </w:r>
      <w:r>
        <w:tab/>
      </w:r>
    </w:p>
    <w:p w14:paraId="616FEB89" w14:textId="77777777" w:rsidR="000B29E6" w:rsidRDefault="000B29E6" w:rsidP="000B29E6">
      <w:pPr>
        <w:tabs>
          <w:tab w:val="left" w:pos="7200"/>
          <w:tab w:val="left" w:pos="7920"/>
          <w:tab w:val="right" w:pos="9270"/>
        </w:tabs>
      </w:pPr>
      <w:r>
        <w:tab/>
        <w:t>(1/μ)∂</w:t>
      </w:r>
      <w:r>
        <w:rPr>
          <w:rStyle w:val="subscript"/>
        </w:rPr>
        <w:t>n</w:t>
      </w:r>
      <w:r>
        <w:t>A</w:t>
      </w:r>
      <w:r>
        <w:rPr>
          <w:rStyle w:val="subscript"/>
        </w:rPr>
        <w:t>z</w:t>
      </w:r>
      <w:r>
        <w:rPr>
          <w:rStyle w:val="subscript"/>
          <w:rFonts w:ascii="Tahoma" w:hAnsi="Tahoma" w:cs="Tahoma"/>
        </w:rPr>
        <w:t>1</w:t>
      </w:r>
      <w:r>
        <w:t>(</w:t>
      </w:r>
      <w:r w:rsidRPr="005F0E66">
        <w:rPr>
          <w:b/>
        </w:rPr>
        <w:t>x</w:t>
      </w:r>
      <w:r>
        <w:t>+) = (1/μ</w:t>
      </w:r>
      <w:r>
        <w:rPr>
          <w:rStyle w:val="subscript"/>
        </w:rPr>
        <w:t>1</w:t>
      </w:r>
      <w:r>
        <w:t>)</w:t>
      </w:r>
      <w:r w:rsidRPr="005F0E66">
        <w:t xml:space="preserve"> </w:t>
      </w:r>
      <w:r>
        <w:t>∂</w:t>
      </w:r>
      <w:r>
        <w:rPr>
          <w:rStyle w:val="subscript"/>
        </w:rPr>
        <w:t>n</w:t>
      </w:r>
      <w:r>
        <w:t>A</w:t>
      </w:r>
      <w:r>
        <w:rPr>
          <w:rStyle w:val="subscript"/>
        </w:rPr>
        <w:t>z</w:t>
      </w:r>
      <w:r>
        <w:rPr>
          <w:rStyle w:val="subscript"/>
          <w:rFonts w:ascii="Tahoma" w:hAnsi="Tahoma" w:cs="Tahoma"/>
        </w:rPr>
        <w:t>1</w:t>
      </w:r>
      <w:r>
        <w:t>(</w:t>
      </w:r>
      <w:r w:rsidRPr="005F0E66">
        <w:rPr>
          <w:b/>
        </w:rPr>
        <w:t>x</w:t>
      </w:r>
      <w:r w:rsidR="00563842">
        <w:t>-</w:t>
      </w:r>
      <w:r>
        <w:t>)</w:t>
      </w:r>
      <w:r>
        <w:tab/>
      </w:r>
      <w:r>
        <w:tab/>
      </w:r>
      <w:r>
        <w:tab/>
      </w:r>
      <w:r>
        <w:tab/>
      </w:r>
      <w:r>
        <w:tab/>
      </w:r>
      <w:r>
        <w:tab/>
      </w:r>
      <w:r>
        <w:tab/>
      </w:r>
      <w:r>
        <w:tab/>
        <w:t>(4.7.7)</w:t>
      </w:r>
      <w:r>
        <w:tab/>
      </w:r>
      <w:r>
        <w:tab/>
      </w:r>
      <w:r>
        <w:tab/>
      </w:r>
      <w:r>
        <w:tab/>
      </w:r>
      <w:r>
        <w:tab/>
      </w:r>
    </w:p>
    <w:p w14:paraId="1DABCC4D" w14:textId="77777777" w:rsidR="000B29E6" w:rsidRDefault="000B29E6" w:rsidP="000B29E6">
      <w:pPr>
        <w:tabs>
          <w:tab w:val="left" w:pos="7200"/>
          <w:tab w:val="left" w:pos="7920"/>
          <w:tab w:val="right" w:pos="9270"/>
        </w:tabs>
      </w:pPr>
      <w:r>
        <w:t xml:space="preserve">where </w:t>
      </w:r>
      <w:r w:rsidRPr="005E22BD">
        <w:rPr>
          <w:b/>
        </w:rPr>
        <w:t>x</w:t>
      </w:r>
      <w:r>
        <w:t xml:space="preserve">+ is just outside the conductor surface and </w:t>
      </w:r>
      <w:r w:rsidRPr="005E22BD">
        <w:rPr>
          <w:b/>
        </w:rPr>
        <w:t>x</w:t>
      </w:r>
      <w:r>
        <w:t>- is just inside. The second equation here is just (1.1.46) in the case that there is no free surface current K</w:t>
      </w:r>
      <w:r>
        <w:rPr>
          <w:rStyle w:val="subscript"/>
        </w:rPr>
        <w:t xml:space="preserve">free </w:t>
      </w:r>
      <w:r>
        <w:t>flowing on the boundary, and indeed in our example at hand there is no such free surface current. Since we have assumed that μ = μ</w:t>
      </w:r>
      <w:r>
        <w:rPr>
          <w:rStyle w:val="subscript"/>
        </w:rPr>
        <w:t>1</w:t>
      </w:r>
      <w:r>
        <w:t>, this second boundary condition just says ∂</w:t>
      </w:r>
      <w:r>
        <w:rPr>
          <w:rStyle w:val="subscript"/>
        </w:rPr>
        <w:t>n</w:t>
      </w:r>
      <w:r>
        <w:t>A</w:t>
      </w:r>
      <w:r>
        <w:rPr>
          <w:rStyle w:val="subscript"/>
        </w:rPr>
        <w:t>z</w:t>
      </w:r>
      <w:r>
        <w:rPr>
          <w:rStyle w:val="subscript"/>
          <w:rFonts w:ascii="Tahoma" w:hAnsi="Tahoma" w:cs="Tahoma"/>
        </w:rPr>
        <w:t>1</w:t>
      </w:r>
      <w:r>
        <w:t>(</w:t>
      </w:r>
      <w:r w:rsidRPr="005F0E66">
        <w:rPr>
          <w:b/>
        </w:rPr>
        <w:t>x</w:t>
      </w:r>
      <w:r>
        <w:t>+) = ∂</w:t>
      </w:r>
      <w:r>
        <w:rPr>
          <w:rStyle w:val="subscript"/>
        </w:rPr>
        <w:t>n</w:t>
      </w:r>
      <w:r>
        <w:t>A</w:t>
      </w:r>
      <w:r>
        <w:rPr>
          <w:rStyle w:val="subscript"/>
        </w:rPr>
        <w:t>z</w:t>
      </w:r>
      <w:r>
        <w:rPr>
          <w:rStyle w:val="subscript"/>
          <w:rFonts w:ascii="Tahoma" w:hAnsi="Tahoma" w:cs="Tahoma"/>
        </w:rPr>
        <w:t>1</w:t>
      </w:r>
      <w:r>
        <w:t>(</w:t>
      </w:r>
      <w:r w:rsidRPr="005F0E66">
        <w:rPr>
          <w:b/>
        </w:rPr>
        <w:t>x</w:t>
      </w:r>
      <w:r>
        <w:t>+). Since there is no magnetic boundary at the conductor/dielectric interface, the solution (4.7.2) is continuous and all its derivatives are also continuous at the boundary, since nothing special happens at that boundary. Thus, the Helmholtz integral solution provides the whole solution for A</w:t>
      </w:r>
      <w:r>
        <w:rPr>
          <w:rStyle w:val="subscript"/>
        </w:rPr>
        <w:t>z</w:t>
      </w:r>
      <w:r>
        <w:rPr>
          <w:rStyle w:val="subscript"/>
          <w:rFonts w:ascii="Tahoma" w:hAnsi="Tahoma" w:cs="Tahoma"/>
        </w:rPr>
        <w:t>1</w:t>
      </w:r>
      <w:r>
        <w:t xml:space="preserve"> since it meets both "boundary conditions" at this pseudo boundary. </w:t>
      </w:r>
    </w:p>
    <w:p w14:paraId="62C95E2B" w14:textId="77777777" w:rsidR="000B29E6" w:rsidRDefault="000B29E6" w:rsidP="000B29E6">
      <w:pPr>
        <w:tabs>
          <w:tab w:val="left" w:pos="7200"/>
          <w:tab w:val="left" w:pos="7920"/>
          <w:tab w:val="right" w:pos="9270"/>
        </w:tabs>
      </w:pPr>
      <w:r>
        <w:tab/>
        <w:t>If on the other hand we have μ</w:t>
      </w:r>
      <w:r>
        <w:rPr>
          <w:rStyle w:val="subscript"/>
        </w:rPr>
        <w:t>1</w:t>
      </w:r>
      <w:r>
        <w:t xml:space="preserve"> ≠ μ, then there </w:t>
      </w:r>
      <w:r w:rsidRPr="005E22BD">
        <w:rPr>
          <w:i/>
        </w:rPr>
        <w:t>is</w:t>
      </w:r>
      <w:r>
        <w:t xml:space="preserve"> a magnetic boundary between conductor and dielectric which we have to worry about. In this case, (4.7.2) cannot possibly satisfy the second boundary condition of (4.7.7) since, as already noted, the A</w:t>
      </w:r>
      <w:r>
        <w:rPr>
          <w:rStyle w:val="subscript"/>
        </w:rPr>
        <w:t>z1</w:t>
      </w:r>
      <w:r>
        <w:t xml:space="preserve"> of (4.7.2) satisfies ∂</w:t>
      </w:r>
      <w:r>
        <w:rPr>
          <w:rStyle w:val="subscript"/>
        </w:rPr>
        <w:t>n</w:t>
      </w:r>
      <w:r>
        <w:t>A</w:t>
      </w:r>
      <w:r>
        <w:rPr>
          <w:rStyle w:val="subscript"/>
        </w:rPr>
        <w:t>z</w:t>
      </w:r>
      <w:r>
        <w:rPr>
          <w:rStyle w:val="subscript"/>
          <w:rFonts w:ascii="Tahoma" w:hAnsi="Tahoma" w:cs="Tahoma"/>
        </w:rPr>
        <w:t>1</w:t>
      </w:r>
      <w:r>
        <w:t>(</w:t>
      </w:r>
      <w:r w:rsidRPr="005F0E66">
        <w:rPr>
          <w:b/>
        </w:rPr>
        <w:t>x</w:t>
      </w:r>
      <w:r>
        <w:t>+) = ∂</w:t>
      </w:r>
      <w:r>
        <w:rPr>
          <w:rStyle w:val="subscript"/>
        </w:rPr>
        <w:t>n</w:t>
      </w:r>
      <w:r>
        <w:t>A</w:t>
      </w:r>
      <w:r>
        <w:rPr>
          <w:rStyle w:val="subscript"/>
        </w:rPr>
        <w:t>z</w:t>
      </w:r>
      <w:r>
        <w:rPr>
          <w:rStyle w:val="subscript"/>
          <w:rFonts w:ascii="Tahoma" w:hAnsi="Tahoma" w:cs="Tahoma"/>
        </w:rPr>
        <w:t>1</w:t>
      </w:r>
      <w:r>
        <w:t>(</w:t>
      </w:r>
      <w:r w:rsidRPr="005F0E66">
        <w:rPr>
          <w:b/>
        </w:rPr>
        <w:t>x</w:t>
      </w:r>
      <w:r>
        <w:t>+). Thus, in this case (4.7.2) is not the full solution for A</w:t>
      </w:r>
      <w:r>
        <w:rPr>
          <w:rStyle w:val="subscript"/>
        </w:rPr>
        <w:t>z</w:t>
      </w:r>
      <w:r>
        <w:rPr>
          <w:rStyle w:val="subscript"/>
          <w:rFonts w:ascii="Tahoma" w:hAnsi="Tahoma" w:cs="Tahoma"/>
        </w:rPr>
        <w:t>1</w:t>
      </w:r>
      <w:r>
        <w:t>. One must add a homogeneous Helmholtz equation solution to (4.7.2) in order to have a proper solution for A</w:t>
      </w:r>
      <w:r>
        <w:rPr>
          <w:rStyle w:val="subscript"/>
        </w:rPr>
        <w:t>z</w:t>
      </w:r>
      <w:r>
        <w:rPr>
          <w:rStyle w:val="subscript"/>
          <w:rFonts w:ascii="Tahoma" w:hAnsi="Tahoma" w:cs="Tahoma"/>
        </w:rPr>
        <w:t>1</w:t>
      </w:r>
      <w:r>
        <w:t xml:space="preserve"> that satisfies both equations in (4.7.7).</w:t>
      </w:r>
    </w:p>
    <w:p w14:paraId="622E7A4D" w14:textId="77777777" w:rsidR="000B29E6" w:rsidRDefault="000B29E6" w:rsidP="000B29E6">
      <w:pPr>
        <w:tabs>
          <w:tab w:val="left" w:pos="7200"/>
          <w:tab w:val="left" w:pos="7920"/>
          <w:tab w:val="right" w:pos="9270"/>
        </w:tabs>
      </w:pPr>
      <w:r>
        <w:tab/>
        <w:t xml:space="preserve">It </w:t>
      </w:r>
      <w:r w:rsidRPr="00177E93">
        <w:rPr>
          <w:i/>
        </w:rPr>
        <w:t>turns out</w:t>
      </w:r>
      <w:r>
        <w:t xml:space="preserve"> that the correct total A</w:t>
      </w:r>
      <w:r>
        <w:rPr>
          <w:rStyle w:val="subscript"/>
        </w:rPr>
        <w:t>z</w:t>
      </w:r>
      <w:r>
        <w:rPr>
          <w:rStyle w:val="subscript"/>
          <w:rFonts w:ascii="Tahoma" w:hAnsi="Tahoma" w:cs="Tahoma"/>
        </w:rPr>
        <w:t xml:space="preserve">1 </w:t>
      </w:r>
      <w:r>
        <w:t>solution can be generated by adding a certain fictitious surface current</w:t>
      </w:r>
      <w:r w:rsidR="0060363F">
        <w:t xml:space="preserve"> term</w:t>
      </w:r>
      <w:r>
        <w:t xml:space="preserve"> to </w:t>
      </w:r>
      <w:r w:rsidR="0060363F">
        <w:t>μ</w:t>
      </w:r>
      <w:r w:rsidR="0060363F">
        <w:rPr>
          <w:rStyle w:val="subscript"/>
        </w:rPr>
        <w:t>1</w:t>
      </w:r>
      <w:r>
        <w:t>J</w:t>
      </w:r>
      <w:r>
        <w:rPr>
          <w:rStyle w:val="subscript"/>
        </w:rPr>
        <w:t>z1</w:t>
      </w:r>
      <w:r>
        <w:t xml:space="preserve"> in </w:t>
      </w:r>
      <w:r>
        <w:rPr>
          <w:color w:val="000000"/>
        </w:rPr>
        <w:t>(4.7.2). Since such a surface current vanishes on both sides of the boundary between μ and μ</w:t>
      </w:r>
      <w:r>
        <w:rPr>
          <w:rStyle w:val="subscript"/>
        </w:rPr>
        <w:t>1</w:t>
      </w:r>
      <w:r>
        <w:t>, the Helmholtz solution due just to this surface current</w:t>
      </w:r>
      <w:r w:rsidR="0060363F">
        <w:t xml:space="preserve"> term</w:t>
      </w:r>
      <w:r>
        <w:t xml:space="preserve"> is in fact a homogeneous solution to the Helmholtz equation in both the conductor and dielectric regions, away from that boundary. It turns out moreover that the correct fictitious surface current to add is in fact the magnetization surface current J</w:t>
      </w:r>
      <w:r>
        <w:rPr>
          <w:rStyle w:val="subscript"/>
        </w:rPr>
        <w:t>m</w:t>
      </w:r>
      <w:r>
        <w:t xml:space="preserve"> which is created at the boundary between μ ≠ μ</w:t>
      </w:r>
      <w:r>
        <w:rPr>
          <w:rStyle w:val="subscript"/>
        </w:rPr>
        <w:t>1</w:t>
      </w:r>
      <w:r>
        <w:t>. Adding this surface current is just a "trick" in order to generate the correct homogeneous adder solution so that the resulting total A</w:t>
      </w:r>
      <w:r>
        <w:rPr>
          <w:rStyle w:val="subscript"/>
        </w:rPr>
        <w:t>z1</w:t>
      </w:r>
      <w:r>
        <w:t xml:space="preserve"> satisfies both boundary conditions in (4.7.7). Formally speaking, the </w:t>
      </w:r>
      <w:r w:rsidRPr="00D03B72">
        <w:rPr>
          <w:b/>
        </w:rPr>
        <w:t>J</w:t>
      </w:r>
      <w:r>
        <w:rPr>
          <w:rStyle w:val="subscript"/>
        </w:rPr>
        <w:t>i</w:t>
      </w:r>
      <w:r>
        <w:t xml:space="preserve"> appearing in (1.5.</w:t>
      </w:r>
      <w:r w:rsidR="0060363F">
        <w:t>4</w:t>
      </w:r>
      <w:r>
        <w:t>) and the</w:t>
      </w:r>
      <w:r w:rsidR="00B55081">
        <w:t>n</w:t>
      </w:r>
      <w:r>
        <w:t xml:space="preserve"> J</w:t>
      </w:r>
      <w:r>
        <w:rPr>
          <w:rStyle w:val="subscript"/>
        </w:rPr>
        <w:t>z1</w:t>
      </w:r>
      <w:r>
        <w:t xml:space="preserve"> </w:t>
      </w:r>
      <w:r w:rsidR="00B55081">
        <w:t xml:space="preserve">in </w:t>
      </w:r>
      <w:r>
        <w:t>(4.7.</w:t>
      </w:r>
      <w:r w:rsidR="00B55081">
        <w:t>2</w:t>
      </w:r>
      <w:r>
        <w:t xml:space="preserve">) should </w:t>
      </w:r>
      <w:r w:rsidRPr="00D03B72">
        <w:rPr>
          <w:i/>
        </w:rPr>
        <w:t>not</w:t>
      </w:r>
      <w:r>
        <w:t xml:space="preserve"> include such magnetization currents since this </w:t>
      </w:r>
      <w:r w:rsidRPr="00D03B72">
        <w:rPr>
          <w:b/>
        </w:rPr>
        <w:t>J</w:t>
      </w:r>
      <w:r>
        <w:t xml:space="preserve"> is really the </w:t>
      </w:r>
      <w:r w:rsidRPr="00D03B72">
        <w:rPr>
          <w:b/>
        </w:rPr>
        <w:t>J</w:t>
      </w:r>
      <w:r>
        <w:t xml:space="preserve"> in Maxwell's equation </w:t>
      </w:r>
      <w:r w:rsidRPr="007D150D">
        <w:rPr>
          <w:color w:val="000000"/>
        </w:rPr>
        <w:t>curl</w:t>
      </w:r>
      <w:r w:rsidRPr="006F15F3">
        <w:rPr>
          <w:color w:val="000000"/>
        </w:rPr>
        <w:t xml:space="preserve"> </w:t>
      </w:r>
      <w:r w:rsidRPr="006F15F3">
        <w:rPr>
          <w:b/>
          <w:color w:val="000000"/>
        </w:rPr>
        <w:t>H</w:t>
      </w:r>
      <w:r w:rsidRPr="006F15F3">
        <w:rPr>
          <w:color w:val="000000"/>
        </w:rPr>
        <w:t xml:space="preserve"> = </w:t>
      </w:r>
      <w:r>
        <w:rPr>
          <w:color w:val="000000"/>
        </w:rPr>
        <w:t xml:space="preserve"> ∂</w:t>
      </w:r>
      <w:r>
        <w:rPr>
          <w:rStyle w:val="subscript"/>
        </w:rPr>
        <w:t>t</w:t>
      </w:r>
      <w:r w:rsidRPr="006F15F3">
        <w:rPr>
          <w:b/>
          <w:color w:val="000000"/>
        </w:rPr>
        <w:t>D</w:t>
      </w:r>
      <w:r w:rsidRPr="006F15F3">
        <w:rPr>
          <w:color w:val="000000"/>
        </w:rPr>
        <w:t xml:space="preserve"> + </w:t>
      </w:r>
      <w:r w:rsidRPr="006F15F3">
        <w:rPr>
          <w:b/>
          <w:color w:val="000000"/>
        </w:rPr>
        <w:t>J</w:t>
      </w:r>
      <w:r>
        <w:rPr>
          <w:b/>
          <w:color w:val="000000"/>
        </w:rPr>
        <w:t xml:space="preserve">, </w:t>
      </w:r>
      <w:r>
        <w:t xml:space="preserve">and this </w:t>
      </w:r>
      <w:r w:rsidRPr="006F15F3">
        <w:rPr>
          <w:b/>
          <w:color w:val="000000"/>
        </w:rPr>
        <w:t>J</w:t>
      </w:r>
      <w:r>
        <w:t xml:space="preserve">  does not include magnetization currents -- it includes only normal conduction currents.</w:t>
      </w:r>
    </w:p>
    <w:p w14:paraId="2C16BE48" w14:textId="77777777" w:rsidR="000B29E6" w:rsidRDefault="000B29E6" w:rsidP="000B29E6">
      <w:pPr>
        <w:tabs>
          <w:tab w:val="left" w:pos="7200"/>
          <w:tab w:val="left" w:pos="7920"/>
          <w:tab w:val="right" w:pos="9270"/>
        </w:tabs>
      </w:pPr>
      <w:r>
        <w:tab/>
        <w:t xml:space="preserve">In our current Chapter 4, we </w:t>
      </w:r>
      <w:r w:rsidRPr="00D03B72">
        <w:rPr>
          <w:i/>
        </w:rPr>
        <w:t>want</w:t>
      </w:r>
      <w:r>
        <w:t xml:space="preserve"> (4.7.2) to represent the complete solution for A</w:t>
      </w:r>
      <w:r>
        <w:rPr>
          <w:rStyle w:val="subscript"/>
        </w:rPr>
        <w:t>z1</w:t>
      </w:r>
      <w:r>
        <w:t xml:space="preserve"> and for that reason we must restrict our analysis to the situation where dielectric and all conductors have the same permeability which we shall just call μ.  In practice, one normally has μ</w:t>
      </w:r>
      <w:r w:rsidR="0060363F">
        <w:t xml:space="preserve"> </w:t>
      </w:r>
      <w:r>
        <w:t>= μ</w:t>
      </w:r>
      <w:r>
        <w:rPr>
          <w:rStyle w:val="subscript"/>
        </w:rPr>
        <w:t>1</w:t>
      </w:r>
      <w:r>
        <w:t xml:space="preserve"> = μ</w:t>
      </w:r>
      <w:r>
        <w:rPr>
          <w:rStyle w:val="subscript"/>
        </w:rPr>
        <w:t>0</w:t>
      </w:r>
      <w:r>
        <w:t>. In order to handle the more general case of μ ≠ μ</w:t>
      </w:r>
      <w:r>
        <w:rPr>
          <w:rStyle w:val="subscript"/>
        </w:rPr>
        <w:t>1</w:t>
      </w:r>
      <w:r>
        <w:t>, we have to deal with the inhomogeneous adder solutions or equivalently with the abovementioned fictitious surface current, and this complicates our analysis which is already quite complicated.  So</w:t>
      </w:r>
      <w:r w:rsidR="00E410FE">
        <w:t>, for the moment,</w:t>
      </w:r>
      <w:r>
        <w:t xml:space="preserve"> we now make the same assumption made by King and other authors: </w:t>
      </w:r>
    </w:p>
    <w:p w14:paraId="7F8E8F9E" w14:textId="77777777" w:rsidR="000B29E6" w:rsidRDefault="000B29E6" w:rsidP="000B29E6">
      <w:pPr>
        <w:tabs>
          <w:tab w:val="left" w:pos="7200"/>
          <w:tab w:val="left" w:pos="7920"/>
          <w:tab w:val="right" w:pos="9270"/>
        </w:tabs>
      </w:pPr>
    </w:p>
    <w:p w14:paraId="1B289AD5" w14:textId="77777777" w:rsidR="000B29E6" w:rsidRDefault="000B29E6" w:rsidP="000B29E6">
      <w:pPr>
        <w:tabs>
          <w:tab w:val="left" w:pos="7200"/>
          <w:tab w:val="left" w:pos="7920"/>
          <w:tab w:val="right" w:pos="9270"/>
        </w:tabs>
      </w:pPr>
      <w:r w:rsidRPr="00D03B72">
        <w:rPr>
          <w:b/>
        </w:rPr>
        <w:t>Fact</w:t>
      </w:r>
      <w:r>
        <w:t xml:space="preserve">:  From now on, conductors and dielectric must have the same permeability μ. </w:t>
      </w:r>
      <w:r>
        <w:tab/>
      </w:r>
      <w:r>
        <w:tab/>
        <w:t>(4.7.8)</w:t>
      </w:r>
    </w:p>
    <w:p w14:paraId="7FC8AFB9" w14:textId="77777777" w:rsidR="00E410FE" w:rsidRDefault="00E410FE" w:rsidP="000B29E6">
      <w:pPr>
        <w:tabs>
          <w:tab w:val="left" w:pos="7200"/>
          <w:tab w:val="left" w:pos="7920"/>
          <w:tab w:val="right" w:pos="9270"/>
        </w:tabs>
      </w:pPr>
    </w:p>
    <w:p w14:paraId="510A3DF3" w14:textId="77777777" w:rsidR="00E410FE" w:rsidRPr="00E410FE" w:rsidRDefault="00E410FE" w:rsidP="000B29E6">
      <w:pPr>
        <w:tabs>
          <w:tab w:val="left" w:pos="7200"/>
          <w:tab w:val="left" w:pos="7920"/>
          <w:tab w:val="right" w:pos="9270"/>
        </w:tabs>
      </w:pPr>
      <w:r>
        <w:t>After fully developing this special case, we shall then extend the theory in Section 4.12 to allow for μ ≠ μ</w:t>
      </w:r>
      <w:r>
        <w:rPr>
          <w:rStyle w:val="subscript"/>
        </w:rPr>
        <w:t>1</w:t>
      </w:r>
      <w:r>
        <w:t>.</w:t>
      </w:r>
    </w:p>
    <w:p w14:paraId="10F762EE" w14:textId="77777777" w:rsidR="00BD25AB" w:rsidRDefault="00BD25AB" w:rsidP="000B29E6">
      <w:pPr>
        <w:tabs>
          <w:tab w:val="left" w:pos="7200"/>
          <w:tab w:val="left" w:pos="7920"/>
          <w:tab w:val="right" w:pos="9270"/>
        </w:tabs>
      </w:pPr>
    </w:p>
    <w:p w14:paraId="7D9AFB28" w14:textId="77777777" w:rsidR="00BD25AB" w:rsidRDefault="00BD25AB" w:rsidP="000B29E6">
      <w:pPr>
        <w:tabs>
          <w:tab w:val="left" w:pos="7200"/>
          <w:tab w:val="left" w:pos="7920"/>
          <w:tab w:val="right" w:pos="9270"/>
        </w:tabs>
      </w:pPr>
      <w:r w:rsidRPr="00BD25AB">
        <w:rPr>
          <w:b/>
        </w:rPr>
        <w:t>Appendix G</w:t>
      </w:r>
      <w:r>
        <w:t xml:space="preserve"> shows for the round wire how the </w:t>
      </w:r>
      <w:r w:rsidR="00D37690">
        <w:t xml:space="preserve">inhomogeneous </w:t>
      </w:r>
      <w:r>
        <w:t>adder solution is found and how it then causes the boundary conditions (4.7.7) to be met when μ</w:t>
      </w:r>
      <w:r>
        <w:rPr>
          <w:rStyle w:val="subscript"/>
        </w:rPr>
        <w:t>1</w:t>
      </w:r>
      <w:r>
        <w:t xml:space="preserve"> ≠ μ.  </w:t>
      </w:r>
    </w:p>
    <w:p w14:paraId="3DA21E4C" w14:textId="77777777" w:rsidR="00BD25AB" w:rsidRDefault="00BD25AB" w:rsidP="000B29E6">
      <w:pPr>
        <w:tabs>
          <w:tab w:val="left" w:pos="7200"/>
          <w:tab w:val="left" w:pos="7920"/>
          <w:tab w:val="right" w:pos="9270"/>
        </w:tabs>
      </w:pPr>
    </w:p>
    <w:p w14:paraId="0F7131B0" w14:textId="77777777" w:rsidR="00BD25AB" w:rsidRPr="00BD25AB" w:rsidRDefault="00BD25AB" w:rsidP="000B29E6">
      <w:pPr>
        <w:tabs>
          <w:tab w:val="left" w:pos="7200"/>
          <w:tab w:val="left" w:pos="7920"/>
          <w:tab w:val="right" w:pos="9270"/>
        </w:tabs>
      </w:pPr>
      <w:r w:rsidRPr="00BD25AB">
        <w:rPr>
          <w:b/>
        </w:rPr>
        <w:t xml:space="preserve">Appendix </w:t>
      </w:r>
      <w:r>
        <w:rPr>
          <w:b/>
        </w:rPr>
        <w:t>B</w:t>
      </w:r>
      <w:r>
        <w:t xml:space="preserve"> shows how the addition of a fictitious surface current</w:t>
      </w:r>
      <w:r w:rsidR="0060363F">
        <w:t xml:space="preserve"> term μ</w:t>
      </w:r>
      <w:r w:rsidR="0060363F">
        <w:rPr>
          <w:rStyle w:val="subscript"/>
        </w:rPr>
        <w:t>0</w:t>
      </w:r>
      <w:r>
        <w:t>J</w:t>
      </w:r>
      <w:r>
        <w:rPr>
          <w:rStyle w:val="subscript"/>
        </w:rPr>
        <w:t>m</w:t>
      </w:r>
      <w:r>
        <w:t xml:space="preserve"> provides an alternate and simpler solution to the same problem of meeting boundary conditions (4.7.7) when μ</w:t>
      </w:r>
      <w:r>
        <w:rPr>
          <w:rStyle w:val="subscript"/>
        </w:rPr>
        <w:t>1</w:t>
      </w:r>
      <w:r>
        <w:t xml:space="preserve"> ≠ μ.  It then shows exactly how this works in the special case of a round wire. </w:t>
      </w:r>
    </w:p>
    <w:p w14:paraId="048BEBE2" w14:textId="77777777" w:rsidR="000B29E6" w:rsidRDefault="000B29E6" w:rsidP="000B29E6">
      <w:pPr>
        <w:tabs>
          <w:tab w:val="left" w:pos="7200"/>
          <w:tab w:val="left" w:pos="7920"/>
          <w:tab w:val="right" w:pos="9270"/>
        </w:tabs>
      </w:pPr>
    </w:p>
    <w:p w14:paraId="06E4E066" w14:textId="77777777" w:rsidR="000B29E6" w:rsidRDefault="000B29E6" w:rsidP="000B29E6">
      <w:pPr>
        <w:tabs>
          <w:tab w:val="left" w:pos="7200"/>
          <w:tab w:val="left" w:pos="7920"/>
          <w:tab w:val="right" w:pos="9270"/>
        </w:tabs>
      </w:pPr>
      <w:r>
        <w:t xml:space="preserve">Having now mentioned that the Helmholtz integral might not provide a total solution, the reader might fairly ask why it is that the Helmholtz integral solution </w:t>
      </w:r>
      <w:r w:rsidRPr="008E17C5">
        <w:rPr>
          <w:color w:val="000000"/>
        </w:rPr>
        <w:t>φ</w:t>
      </w:r>
      <w:r>
        <w:rPr>
          <w:rStyle w:val="subscript"/>
        </w:rPr>
        <w:t>1</w:t>
      </w:r>
      <w:r w:rsidRPr="008E17C5">
        <w:rPr>
          <w:color w:val="000000"/>
        </w:rPr>
        <w:t>(</w:t>
      </w:r>
      <w:r w:rsidRPr="008E17C5">
        <w:rPr>
          <w:b/>
          <w:color w:val="000000"/>
        </w:rPr>
        <w:t>x</w:t>
      </w:r>
      <w:r w:rsidRPr="008E17C5">
        <w:rPr>
          <w:color w:val="000000"/>
        </w:rPr>
        <w:t>,ω)</w:t>
      </w:r>
      <w:r>
        <w:t xml:space="preserve"> of (4.1.1) provides a complete and viable solutio</w:t>
      </w:r>
      <w:r w:rsidR="00B73AFF">
        <w:t xml:space="preserve">n to the φ Helmholtz equation, </w:t>
      </w:r>
      <w:r>
        <w:t>given that in general the conductor (ε</w:t>
      </w:r>
      <w:r>
        <w:rPr>
          <w:rStyle w:val="subscript"/>
        </w:rPr>
        <w:t>1</w:t>
      </w:r>
      <w:r>
        <w:t>) and dielectric (ε) have different ε values, so there should be an "electric boundary" where ε meets ε</w:t>
      </w:r>
      <w:r>
        <w:rPr>
          <w:rStyle w:val="subscript"/>
        </w:rPr>
        <w:t>1</w:t>
      </w:r>
      <w:r>
        <w:t xml:space="preserve">. The reason is that, according to (1.1.47), the boundary condition corresponding to the second line of (4.7.7) reads </w:t>
      </w:r>
    </w:p>
    <w:p w14:paraId="15814B60" w14:textId="77777777" w:rsidR="000B29E6" w:rsidRDefault="000B29E6" w:rsidP="000B29E6">
      <w:pPr>
        <w:tabs>
          <w:tab w:val="left" w:pos="7200"/>
          <w:tab w:val="left" w:pos="7920"/>
          <w:tab w:val="right" w:pos="9270"/>
        </w:tabs>
      </w:pPr>
    </w:p>
    <w:p w14:paraId="1C355CB2" w14:textId="77777777" w:rsidR="000B29E6" w:rsidRPr="00E67787" w:rsidRDefault="000B29E6" w:rsidP="000B29E6">
      <w:pPr>
        <w:tabs>
          <w:tab w:val="left" w:pos="7200"/>
          <w:tab w:val="left" w:pos="7920"/>
          <w:tab w:val="right" w:pos="9270"/>
        </w:tabs>
      </w:pPr>
      <w:r>
        <w:tab/>
      </w:r>
      <w:r w:rsidRPr="004D25A7">
        <w:rPr>
          <w:color w:val="000000"/>
        </w:rPr>
        <w:t>[ε</w:t>
      </w:r>
      <w:r w:rsidRPr="004D25A7">
        <w:rPr>
          <w:rStyle w:val="subscript"/>
          <w:color w:val="000000"/>
        </w:rPr>
        <w:t>1</w:t>
      </w:r>
      <w:r w:rsidRPr="004D25A7">
        <w:rPr>
          <w:color w:val="000000"/>
        </w:rPr>
        <w:t>E</w:t>
      </w:r>
      <w:r>
        <w:rPr>
          <w:rStyle w:val="subscript"/>
          <w:color w:val="000000"/>
        </w:rPr>
        <w:t>n</w:t>
      </w:r>
      <w:r>
        <w:t>(</w:t>
      </w:r>
      <w:r w:rsidRPr="00177E93">
        <w:rPr>
          <w:b/>
        </w:rPr>
        <w:t>x</w:t>
      </w:r>
      <w:r>
        <w:t>+)</w:t>
      </w:r>
      <w:r w:rsidRPr="004D25A7">
        <w:rPr>
          <w:color w:val="000000"/>
        </w:rPr>
        <w:t xml:space="preserve"> - εE</w:t>
      </w:r>
      <w:r>
        <w:rPr>
          <w:rStyle w:val="subscript"/>
          <w:color w:val="000000"/>
        </w:rPr>
        <w:t>n</w:t>
      </w:r>
      <w:r>
        <w:t>(</w:t>
      </w:r>
      <w:r w:rsidRPr="00177E93">
        <w:rPr>
          <w:b/>
        </w:rPr>
        <w:t>x</w:t>
      </w:r>
      <w:r>
        <w:t>+)</w:t>
      </w:r>
      <w:r w:rsidRPr="004D25A7">
        <w:rPr>
          <w:color w:val="000000"/>
        </w:rPr>
        <w:t>]  =  n</w:t>
      </w:r>
      <w:r w:rsidRPr="00C6582B">
        <w:rPr>
          <w:rStyle w:val="subscript"/>
        </w:rPr>
        <w:t>free</w:t>
      </w:r>
      <w:r>
        <w:t>(</w:t>
      </w:r>
      <w:r w:rsidRPr="00E67787">
        <w:rPr>
          <w:b/>
        </w:rPr>
        <w:t>x</w:t>
      </w:r>
      <w:r>
        <w:t>)  .</w:t>
      </w:r>
    </w:p>
    <w:p w14:paraId="4631E2B1" w14:textId="77777777" w:rsidR="000B29E6" w:rsidRDefault="000B29E6" w:rsidP="000B29E6">
      <w:pPr>
        <w:tabs>
          <w:tab w:val="left" w:pos="7200"/>
          <w:tab w:val="left" w:pos="7920"/>
          <w:tab w:val="right" w:pos="9270"/>
        </w:tabs>
      </w:pPr>
    </w:p>
    <w:p w14:paraId="02D28BD4" w14:textId="77777777" w:rsidR="000B29E6" w:rsidRDefault="000B29E6" w:rsidP="000B29E6">
      <w:pPr>
        <w:tabs>
          <w:tab w:val="left" w:pos="7200"/>
          <w:tab w:val="left" w:pos="7920"/>
          <w:tab w:val="right" w:pos="9270"/>
        </w:tabs>
      </w:pPr>
      <w:r>
        <w:t xml:space="preserve">Since we are neglecting transverse </w:t>
      </w:r>
      <w:r w:rsidRPr="00E67787">
        <w:rPr>
          <w:b/>
        </w:rPr>
        <w:t>A</w:t>
      </w:r>
      <w:r>
        <w:t xml:space="preserve"> components as stated in (4.7.1), and since our notation ∂</w:t>
      </w:r>
      <w:r>
        <w:rPr>
          <w:rStyle w:val="subscript"/>
        </w:rPr>
        <w:t xml:space="preserve">n </w:t>
      </w:r>
      <w:r>
        <w:t>indicates a normal conductor derivative which is transverse (to z), we have</w:t>
      </w:r>
    </w:p>
    <w:p w14:paraId="624AEA3A" w14:textId="77777777" w:rsidR="000B29E6" w:rsidRDefault="000B29E6" w:rsidP="000B29E6">
      <w:pPr>
        <w:tabs>
          <w:tab w:val="left" w:pos="7200"/>
          <w:tab w:val="left" w:pos="7920"/>
          <w:tab w:val="right" w:pos="9270"/>
        </w:tabs>
      </w:pPr>
    </w:p>
    <w:p w14:paraId="6F08A556" w14:textId="77777777" w:rsidR="000B29E6" w:rsidRPr="008B0084" w:rsidRDefault="000B29E6" w:rsidP="000B29E6">
      <w:pPr>
        <w:tabs>
          <w:tab w:val="left" w:pos="7200"/>
          <w:tab w:val="left" w:pos="7920"/>
          <w:tab w:val="right" w:pos="9270"/>
        </w:tabs>
      </w:pPr>
      <w:r>
        <w:tab/>
      </w:r>
      <w:r>
        <w:rPr>
          <w:b/>
        </w:rPr>
        <w:t>E</w:t>
      </w:r>
      <w:r>
        <w:t xml:space="preserve"> = - </w:t>
      </w:r>
      <w:r w:rsidRPr="000965B8">
        <w:t>grad</w:t>
      </w:r>
      <w:r>
        <w:t xml:space="preserve"> </w:t>
      </w:r>
      <w:r w:rsidRPr="002C3552">
        <w:t>φ</w:t>
      </w:r>
      <w:r>
        <w:t xml:space="preserve"> - </w:t>
      </w:r>
      <w:r w:rsidRPr="00A020C0">
        <w:t>∂</w:t>
      </w:r>
      <w:r>
        <w:rPr>
          <w:rStyle w:val="subscript"/>
        </w:rPr>
        <w:t>t</w:t>
      </w:r>
      <w:r>
        <w:rPr>
          <w:b/>
        </w:rPr>
        <w:t>A</w:t>
      </w:r>
      <w:r>
        <w:tab/>
      </w:r>
      <w:r>
        <w:tab/>
        <w:t>=&gt;</w:t>
      </w:r>
      <w:r>
        <w:tab/>
        <w:t>E</w:t>
      </w:r>
      <w:r>
        <w:rPr>
          <w:rStyle w:val="subscript"/>
        </w:rPr>
        <w:t>n</w:t>
      </w:r>
      <w:r>
        <w:t xml:space="preserve"> = -∂</w:t>
      </w:r>
      <w:r>
        <w:rPr>
          <w:rStyle w:val="subscript"/>
        </w:rPr>
        <w:t>n</w:t>
      </w:r>
      <w:r>
        <w:t>φ</w:t>
      </w:r>
      <w:r>
        <w:tab/>
      </w:r>
      <w:r>
        <w:tab/>
      </w:r>
      <w:r>
        <w:tab/>
      </w:r>
      <w:r>
        <w:tab/>
      </w:r>
      <w:r>
        <w:tab/>
      </w:r>
      <w:r>
        <w:tab/>
        <w:t>(4.7.9)</w:t>
      </w:r>
    </w:p>
    <w:p w14:paraId="39BBC529" w14:textId="77777777" w:rsidR="000B29E6" w:rsidRDefault="000B29E6" w:rsidP="000B29E6">
      <w:pPr>
        <w:tabs>
          <w:tab w:val="left" w:pos="7200"/>
          <w:tab w:val="left" w:pos="7920"/>
          <w:tab w:val="right" w:pos="9270"/>
        </w:tabs>
      </w:pPr>
    </w:p>
    <w:p w14:paraId="7387858A" w14:textId="77777777" w:rsidR="000B29E6" w:rsidRPr="00177E93" w:rsidRDefault="000B29E6" w:rsidP="000B29E6">
      <w:pPr>
        <w:tabs>
          <w:tab w:val="left" w:pos="7200"/>
          <w:tab w:val="left" w:pos="7920"/>
          <w:tab w:val="right" w:pos="9270"/>
        </w:tabs>
      </w:pPr>
      <w:r>
        <w:t>so we have then this set of boundary conditions for φ</w:t>
      </w:r>
      <w:r>
        <w:rPr>
          <w:rStyle w:val="subscript"/>
        </w:rPr>
        <w:t>1</w:t>
      </w:r>
      <w:r>
        <w:t xml:space="preserve">, </w:t>
      </w:r>
    </w:p>
    <w:p w14:paraId="311B028F" w14:textId="77777777" w:rsidR="000B29E6" w:rsidRDefault="000B29E6" w:rsidP="000B29E6">
      <w:pPr>
        <w:tabs>
          <w:tab w:val="left" w:pos="7200"/>
          <w:tab w:val="left" w:pos="7920"/>
          <w:tab w:val="right" w:pos="9270"/>
        </w:tabs>
      </w:pPr>
    </w:p>
    <w:p w14:paraId="743DF280" w14:textId="77777777" w:rsidR="000B29E6" w:rsidRDefault="000B29E6" w:rsidP="000B29E6">
      <w:pPr>
        <w:tabs>
          <w:tab w:val="left" w:pos="7200"/>
          <w:tab w:val="left" w:pos="7920"/>
          <w:tab w:val="right" w:pos="9270"/>
        </w:tabs>
      </w:pPr>
      <w:r>
        <w:tab/>
      </w:r>
      <w:r>
        <w:rPr>
          <w:color w:val="000000"/>
        </w:rPr>
        <w:t>φ</w:t>
      </w:r>
      <w:r w:rsidRPr="004D25A7">
        <w:rPr>
          <w:rStyle w:val="subscript"/>
          <w:color w:val="000000"/>
        </w:rPr>
        <w:t>1</w:t>
      </w:r>
      <w:r>
        <w:t>(</w:t>
      </w:r>
      <w:r w:rsidRPr="00177E93">
        <w:rPr>
          <w:b/>
        </w:rPr>
        <w:t>x</w:t>
      </w:r>
      <w:r>
        <w:t>+)</w:t>
      </w:r>
      <w:r w:rsidRPr="004D25A7">
        <w:rPr>
          <w:color w:val="000000"/>
        </w:rPr>
        <w:t xml:space="preserve"> </w:t>
      </w:r>
      <w:r>
        <w:rPr>
          <w:color w:val="000000"/>
        </w:rPr>
        <w:t>= φ</w:t>
      </w:r>
      <w:r>
        <w:rPr>
          <w:rStyle w:val="subscript"/>
        </w:rPr>
        <w:t>1</w:t>
      </w:r>
      <w:r>
        <w:t>(</w:t>
      </w:r>
      <w:r w:rsidRPr="00177E93">
        <w:rPr>
          <w:b/>
        </w:rPr>
        <w:t>x</w:t>
      </w:r>
      <w:r>
        <w:t>-)</w:t>
      </w:r>
    </w:p>
    <w:p w14:paraId="078D0E71" w14:textId="77777777" w:rsidR="000B29E6" w:rsidRDefault="000B29E6" w:rsidP="000B29E6">
      <w:pPr>
        <w:tabs>
          <w:tab w:val="left" w:pos="7200"/>
          <w:tab w:val="left" w:pos="7920"/>
          <w:tab w:val="right" w:pos="9270"/>
        </w:tabs>
      </w:pPr>
      <w:r>
        <w:tab/>
      </w:r>
      <w:r w:rsidRPr="004D25A7">
        <w:rPr>
          <w:color w:val="000000"/>
        </w:rPr>
        <w:t>[ε</w:t>
      </w:r>
      <w:r>
        <w:rPr>
          <w:rStyle w:val="subscript"/>
        </w:rPr>
        <w:t>1</w:t>
      </w:r>
      <w:r>
        <w:t>∂</w:t>
      </w:r>
      <w:r>
        <w:rPr>
          <w:rStyle w:val="subscript"/>
        </w:rPr>
        <w:t>n</w:t>
      </w:r>
      <w:r>
        <w:rPr>
          <w:color w:val="000000"/>
        </w:rPr>
        <w:t>φ</w:t>
      </w:r>
      <w:r w:rsidRPr="004D25A7">
        <w:rPr>
          <w:rStyle w:val="subscript"/>
          <w:color w:val="000000"/>
        </w:rPr>
        <w:t>1</w:t>
      </w:r>
      <w:r>
        <w:t>(</w:t>
      </w:r>
      <w:r w:rsidRPr="00177E93">
        <w:rPr>
          <w:b/>
        </w:rPr>
        <w:t>x</w:t>
      </w:r>
      <w:r>
        <w:t>+)</w:t>
      </w:r>
      <w:r w:rsidRPr="004D25A7">
        <w:rPr>
          <w:color w:val="000000"/>
        </w:rPr>
        <w:t xml:space="preserve"> - ε</w:t>
      </w:r>
      <w:r>
        <w:rPr>
          <w:color w:val="000000"/>
        </w:rPr>
        <w:t>∂</w:t>
      </w:r>
      <w:r>
        <w:rPr>
          <w:rStyle w:val="subscript"/>
        </w:rPr>
        <w:t>n</w:t>
      </w:r>
      <w:r>
        <w:rPr>
          <w:color w:val="000000"/>
        </w:rPr>
        <w:t>φ</w:t>
      </w:r>
      <w:r>
        <w:rPr>
          <w:rStyle w:val="subscript"/>
        </w:rPr>
        <w:t>1</w:t>
      </w:r>
      <w:r>
        <w:t>(</w:t>
      </w:r>
      <w:r w:rsidRPr="00177E93">
        <w:rPr>
          <w:b/>
        </w:rPr>
        <w:t>x</w:t>
      </w:r>
      <w:r>
        <w:t>-)</w:t>
      </w:r>
      <w:r w:rsidRPr="004D25A7">
        <w:rPr>
          <w:color w:val="000000"/>
        </w:rPr>
        <w:t>]  =  n</w:t>
      </w:r>
      <w:r w:rsidRPr="00C6582B">
        <w:rPr>
          <w:rStyle w:val="subscript"/>
        </w:rPr>
        <w:t>free</w:t>
      </w:r>
      <w:r>
        <w:t>(</w:t>
      </w:r>
      <w:r w:rsidRPr="00E67787">
        <w:rPr>
          <w:b/>
        </w:rPr>
        <w:t>x</w:t>
      </w:r>
      <w:r>
        <w:t xml:space="preserve">). </w:t>
      </w:r>
      <w:r>
        <w:tab/>
      </w:r>
      <w:r>
        <w:tab/>
      </w:r>
      <w:r>
        <w:tab/>
      </w:r>
      <w:r>
        <w:tab/>
      </w:r>
      <w:r>
        <w:tab/>
      </w:r>
      <w:r>
        <w:tab/>
      </w:r>
      <w:r>
        <w:tab/>
        <w:t>(4.7.10)</w:t>
      </w:r>
    </w:p>
    <w:p w14:paraId="496FB4EE" w14:textId="77777777" w:rsidR="000B29E6" w:rsidRDefault="000B29E6" w:rsidP="000B29E6">
      <w:pPr>
        <w:tabs>
          <w:tab w:val="left" w:pos="7200"/>
          <w:tab w:val="left" w:pos="7920"/>
          <w:tab w:val="right" w:pos="9270"/>
        </w:tabs>
      </w:pPr>
    </w:p>
    <w:p w14:paraId="5D7CEAEC" w14:textId="77777777" w:rsidR="000B29E6" w:rsidRPr="005E22BD" w:rsidRDefault="000B29E6" w:rsidP="000B29E6">
      <w:pPr>
        <w:tabs>
          <w:tab w:val="left" w:pos="7200"/>
          <w:tab w:val="left" w:pos="7920"/>
          <w:tab w:val="right" w:pos="9270"/>
        </w:tabs>
      </w:pPr>
      <w:r>
        <w:t>These look a bit like (4.7.7) for A</w:t>
      </w:r>
      <w:r>
        <w:rPr>
          <w:rStyle w:val="subscript"/>
        </w:rPr>
        <w:t>z1</w:t>
      </w:r>
      <w:r>
        <w:t xml:space="preserve">. The big difference is that in this case there </w:t>
      </w:r>
      <w:r w:rsidRPr="00177E93">
        <w:rPr>
          <w:i/>
        </w:rPr>
        <w:t>does</w:t>
      </w:r>
      <w:r>
        <w:t xml:space="preserve"> exist a free surface charge n</w:t>
      </w:r>
      <w:r>
        <w:rPr>
          <w:rStyle w:val="subscript"/>
        </w:rPr>
        <w:t>free</w:t>
      </w:r>
      <w:r w:rsidR="0060363F">
        <w:t xml:space="preserve"> </w:t>
      </w:r>
      <w:r>
        <w:t>and it simply adjusts itself to make (4.7.10) be true. Thus, the Helmholtz integral (4.1.1) does in fact meet the required electrical boundary conditions without the need for a homogeneous solution adder term. A less formal way to state this is that, in the electrical case, we can regard the surface charge as in fact lying on the dielectric side of the boundary, and then the boundary is of no interest in our problem of analyzing fields in the dielectric.</w:t>
      </w:r>
    </w:p>
    <w:p w14:paraId="1C4D3F1F" w14:textId="77777777" w:rsidR="000B29E6" w:rsidRDefault="000B29E6" w:rsidP="000B29E6">
      <w:pPr>
        <w:tabs>
          <w:tab w:val="left" w:pos="7200"/>
          <w:tab w:val="left" w:pos="7920"/>
          <w:tab w:val="right" w:pos="9270"/>
        </w:tabs>
      </w:pPr>
    </w:p>
    <w:p w14:paraId="5A7B4481" w14:textId="77777777" w:rsidR="000B29E6" w:rsidRDefault="000B29E6" w:rsidP="000B29E6">
      <w:pPr>
        <w:pStyle w:val="Heading3"/>
      </w:pPr>
      <w:bookmarkStart w:id="84" w:name="_Toc387219615"/>
      <w:r>
        <w:t>4.8 Computation of potential A</w:t>
      </w:r>
      <w:r>
        <w:rPr>
          <w:rStyle w:val="subscript"/>
        </w:rPr>
        <w:t>z</w:t>
      </w:r>
      <w:r>
        <w:t xml:space="preserve"> due to both conductors of a transmission line</w:t>
      </w:r>
      <w:bookmarkEnd w:id="84"/>
      <w:r>
        <w:t xml:space="preserve"> </w:t>
      </w:r>
    </w:p>
    <w:p w14:paraId="45FFE433" w14:textId="77777777" w:rsidR="000B29E6" w:rsidRDefault="000B29E6" w:rsidP="000B29E6"/>
    <w:p w14:paraId="04E2627B" w14:textId="77777777" w:rsidR="000B29E6" w:rsidRPr="008B0084" w:rsidRDefault="000B29E6" w:rsidP="000B29E6">
      <w:r>
        <w:t xml:space="preserve">Let us now write the potential at an arbitrary point </w:t>
      </w:r>
      <w:r w:rsidRPr="00191387">
        <w:rPr>
          <w:b/>
        </w:rPr>
        <w:t>x</w:t>
      </w:r>
      <w:r>
        <w:t xml:space="preserve"> in the dielectric due to </w:t>
      </w:r>
      <w:r w:rsidRPr="003A1585">
        <w:rPr>
          <w:i/>
        </w:rPr>
        <w:t>both</w:t>
      </w:r>
      <w:r>
        <w:t xml:space="preserve"> conductors C</w:t>
      </w:r>
      <w:r>
        <w:rPr>
          <w:rStyle w:val="subscript"/>
        </w:rPr>
        <w:t>1</w:t>
      </w:r>
      <w:r>
        <w:t xml:space="preserve"> and C</w:t>
      </w:r>
      <w:r>
        <w:rPr>
          <w:rStyle w:val="subscript"/>
        </w:rPr>
        <w:t>2</w:t>
      </w:r>
      <w:r>
        <w:t>. We accept the requirement of (4.7.8) and require that all conductors have the same μ as the dielectric, so then μ</w:t>
      </w:r>
      <w:r>
        <w:rPr>
          <w:rStyle w:val="subscript"/>
        </w:rPr>
        <w:t>1</w:t>
      </w:r>
      <w:r>
        <w:t xml:space="preserve"> = μ  and μ</w:t>
      </w:r>
      <w:r>
        <w:rPr>
          <w:rStyle w:val="subscript"/>
        </w:rPr>
        <w:t>2</w:t>
      </w:r>
      <w:r>
        <w:t xml:space="preserve"> = μ.  Then,</w:t>
      </w:r>
    </w:p>
    <w:p w14:paraId="7BE8B603" w14:textId="77777777" w:rsidR="000B29E6" w:rsidRDefault="000B29E6" w:rsidP="000B29E6"/>
    <w:p w14:paraId="299B8D2C" w14:textId="77777777" w:rsidR="000B29E6" w:rsidRDefault="000B29E6" w:rsidP="000B29E6">
      <w:pPr>
        <w:spacing w:line="240" w:lineRule="auto"/>
      </w:pPr>
      <w:r>
        <w:tab/>
        <w:t>A</w:t>
      </w:r>
      <w:r>
        <w:rPr>
          <w:rStyle w:val="subscript"/>
        </w:rPr>
        <w:t>z12</w:t>
      </w:r>
      <w:r>
        <w:t>(</w:t>
      </w:r>
      <w:r w:rsidRPr="00191387">
        <w:rPr>
          <w:b/>
        </w:rPr>
        <w:t>x</w:t>
      </w:r>
      <w:r>
        <w:t>) = A</w:t>
      </w:r>
      <w:r>
        <w:rPr>
          <w:rStyle w:val="subscript"/>
        </w:rPr>
        <w:t>z1</w:t>
      </w:r>
      <w:r>
        <w:t>(</w:t>
      </w:r>
      <w:r w:rsidRPr="00191387">
        <w:rPr>
          <w:b/>
        </w:rPr>
        <w:t>x</w:t>
      </w:r>
      <w:r>
        <w:t>) + A</w:t>
      </w:r>
      <w:r>
        <w:rPr>
          <w:rStyle w:val="subscript"/>
        </w:rPr>
        <w:t>z2</w:t>
      </w:r>
      <w:r>
        <w:t>(</w:t>
      </w:r>
      <w:r w:rsidRPr="00191387">
        <w:rPr>
          <w:b/>
        </w:rPr>
        <w:t>x</w:t>
      </w:r>
      <w:r>
        <w:t xml:space="preserve">)  =  </w:t>
      </w:r>
    </w:p>
    <w:p w14:paraId="4F83A308" w14:textId="77777777" w:rsidR="000B29E6" w:rsidRDefault="000B29E6" w:rsidP="000B29E6">
      <w:pPr>
        <w:spacing w:line="240" w:lineRule="auto"/>
      </w:pPr>
    </w:p>
    <w:p w14:paraId="08123FC7" w14:textId="77777777" w:rsidR="000B29E6" w:rsidRDefault="000B29E6" w:rsidP="000B29E6">
      <w:pPr>
        <w:spacing w:line="240" w:lineRule="auto"/>
      </w:pPr>
      <w:r>
        <w:tab/>
      </w:r>
      <w:r>
        <w:tab/>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 i(z')</w:t>
      </w:r>
      <w:r w:rsidR="0060363F">
        <w:rPr>
          <w:color w:val="000000"/>
        </w:rPr>
        <w:t xml:space="preserve"> </w:t>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fldChar w:fldCharType="begin"/>
      </w:r>
      <w:r>
        <w:instrText xml:space="preserve"> EQ \f(e</w:instrText>
      </w:r>
      <w:r>
        <w:rPr>
          <w:rStyle w:val="superscript"/>
        </w:rPr>
        <w:instrText>-jβR</w:instrText>
      </w:r>
      <w:r>
        <w:rPr>
          <w:rStyle w:val="superscript"/>
        </w:rPr>
        <w:fldChar w:fldCharType="begin"/>
      </w:r>
      <w:r>
        <w:rPr>
          <w:rStyle w:val="superscript"/>
        </w:rPr>
        <w:instrText xml:space="preserve"> EQ \s\do2(1)</w:instrText>
      </w:r>
      <w:r>
        <w:rPr>
          <w:rStyle w:val="superscript"/>
        </w:rPr>
        <w:fldChar w:fldCharType="end"/>
      </w:r>
      <w:r>
        <w:instrText>,R</w:instrText>
      </w:r>
      <w:r>
        <w:rPr>
          <w:rStyle w:val="subscript"/>
        </w:rPr>
        <w:instrText>1</w:instrText>
      </w:r>
      <w:r>
        <w:instrText xml:space="preserve">)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xml:space="preserve">') </w:t>
      </w:r>
      <w:r>
        <w:fldChar w:fldCharType="begin"/>
      </w:r>
      <w:r>
        <w:instrText xml:space="preserve"> EQ \f(e</w:instrText>
      </w:r>
      <w:r>
        <w:rPr>
          <w:rStyle w:val="superscript"/>
        </w:rPr>
        <w:instrText>-jβR</w:instrText>
      </w:r>
      <w:r>
        <w:rPr>
          <w:rStyle w:val="superscript"/>
        </w:rPr>
        <w:fldChar w:fldCharType="begin"/>
      </w:r>
      <w:r>
        <w:rPr>
          <w:rStyle w:val="superscript"/>
        </w:rPr>
        <w:instrText xml:space="preserve"> EQ \s\do2(2)</w:instrText>
      </w:r>
      <w:r>
        <w:rPr>
          <w:rStyle w:val="superscript"/>
        </w:rPr>
        <w:fldChar w:fldCharType="end"/>
      </w:r>
      <w:r>
        <w:instrText>,R</w:instrText>
      </w:r>
      <w:r w:rsidRPr="003A3642">
        <w:rPr>
          <w:rStyle w:val="subscript"/>
        </w:rPr>
        <w:instrText>2</w:instrText>
      </w:r>
      <w:r>
        <w:instrText xml:space="preserve">) </w:instrText>
      </w:r>
      <w:r>
        <w:fldChar w:fldCharType="end"/>
      </w:r>
      <w:r>
        <w:t xml:space="preserve"> }</w:t>
      </w:r>
    </w:p>
    <w:p w14:paraId="3F256EEA" w14:textId="77777777" w:rsidR="000B29E6" w:rsidRDefault="000B29E6" w:rsidP="000B29E6">
      <w:pPr>
        <w:spacing w:line="240" w:lineRule="auto"/>
      </w:pPr>
    </w:p>
    <w:p w14:paraId="1A1CD4A3" w14:textId="77777777" w:rsidR="000B29E6" w:rsidRPr="006463AD" w:rsidRDefault="000B29E6" w:rsidP="000B29E6">
      <w:pPr>
        <w:tabs>
          <w:tab w:val="left" w:pos="7200"/>
          <w:tab w:val="left" w:pos="7920"/>
          <w:tab w:val="right" w:pos="9270"/>
        </w:tabs>
      </w:pPr>
      <w:r>
        <w:tab/>
      </w:r>
      <w:r>
        <w:tab/>
        <w:t>R</w:t>
      </w:r>
      <w:r>
        <w:rPr>
          <w:rStyle w:val="subscript"/>
        </w:rPr>
        <w:t>1</w:t>
      </w:r>
      <w:r>
        <w:rPr>
          <w:rStyle w:val="superscript"/>
        </w:rPr>
        <w:t>2</w:t>
      </w:r>
      <w:r>
        <w:t xml:space="preserve"> = (x-x</w:t>
      </w:r>
      <w:r>
        <w:rPr>
          <w:rStyle w:val="subscript"/>
        </w:rPr>
        <w:t>1</w:t>
      </w:r>
      <w:r>
        <w:t>')</w:t>
      </w:r>
      <w:r>
        <w:rPr>
          <w:rStyle w:val="superscript"/>
        </w:rPr>
        <w:t>2</w:t>
      </w:r>
      <w:r>
        <w:t xml:space="preserve"> + (y-y</w:t>
      </w:r>
      <w:r>
        <w:rPr>
          <w:rStyle w:val="subscript"/>
        </w:rPr>
        <w:t>1</w:t>
      </w:r>
      <w:r>
        <w:t>')</w:t>
      </w:r>
      <w:r>
        <w:rPr>
          <w:rStyle w:val="superscript"/>
        </w:rPr>
        <w:t>2</w:t>
      </w:r>
      <w:r>
        <w:t xml:space="preserve"> + (z-z')</w:t>
      </w:r>
      <w:r>
        <w:rPr>
          <w:rStyle w:val="superscript"/>
        </w:rPr>
        <w:t>2</w:t>
      </w:r>
      <w:r>
        <w:t xml:space="preserve">  = s</w:t>
      </w:r>
      <w:r>
        <w:rPr>
          <w:rStyle w:val="subscript"/>
        </w:rPr>
        <w:t>1</w:t>
      </w:r>
      <w:r>
        <w:rPr>
          <w:rStyle w:val="superscript"/>
        </w:rPr>
        <w:t>2</w:t>
      </w:r>
      <w:r>
        <w:t xml:space="preserve"> +  (z-z')</w:t>
      </w:r>
      <w:r>
        <w:rPr>
          <w:rStyle w:val="superscript"/>
        </w:rPr>
        <w:t>2</w:t>
      </w:r>
      <w:r>
        <w:tab/>
        <w:t>s</w:t>
      </w:r>
      <w:r>
        <w:rPr>
          <w:rStyle w:val="subscript"/>
        </w:rPr>
        <w:t>1</w:t>
      </w:r>
      <w:r>
        <w:rPr>
          <w:rStyle w:val="superscript"/>
        </w:rPr>
        <w:t>2</w:t>
      </w:r>
      <w:r>
        <w:t xml:space="preserve"> = (x-x</w:t>
      </w:r>
      <w:r>
        <w:rPr>
          <w:rStyle w:val="subscript"/>
        </w:rPr>
        <w:t>1</w:t>
      </w:r>
      <w:r>
        <w:t>')</w:t>
      </w:r>
      <w:r>
        <w:rPr>
          <w:rStyle w:val="superscript"/>
        </w:rPr>
        <w:t>2</w:t>
      </w:r>
      <w:r>
        <w:t xml:space="preserve"> + (y-y</w:t>
      </w:r>
      <w:r>
        <w:rPr>
          <w:rStyle w:val="subscript"/>
        </w:rPr>
        <w:t>1</w:t>
      </w:r>
      <w:r>
        <w:t>')</w:t>
      </w:r>
      <w:r>
        <w:rPr>
          <w:rStyle w:val="superscript"/>
        </w:rPr>
        <w:t>2</w:t>
      </w:r>
      <w:r>
        <w:tab/>
      </w:r>
      <w:r>
        <w:tab/>
        <w:t>(4.8.1)</w:t>
      </w:r>
      <w:r>
        <w:tab/>
      </w:r>
    </w:p>
    <w:p w14:paraId="5F162B95" w14:textId="77777777" w:rsidR="000B29E6" w:rsidRDefault="000B29E6" w:rsidP="000B29E6">
      <w:r>
        <w:tab/>
      </w:r>
      <w:r>
        <w:tab/>
        <w:t>R</w:t>
      </w:r>
      <w:r>
        <w:rPr>
          <w:rStyle w:val="subscript"/>
        </w:rPr>
        <w:t>2</w:t>
      </w:r>
      <w:r>
        <w:rPr>
          <w:rStyle w:val="superscript"/>
        </w:rPr>
        <w:t>2</w:t>
      </w:r>
      <w:r>
        <w:t xml:space="preserve"> = (x-x</w:t>
      </w:r>
      <w:r>
        <w:rPr>
          <w:rStyle w:val="subscript"/>
        </w:rPr>
        <w:t>2</w:t>
      </w:r>
      <w:r>
        <w:t>')</w:t>
      </w:r>
      <w:r>
        <w:rPr>
          <w:rStyle w:val="superscript"/>
        </w:rPr>
        <w:t>2</w:t>
      </w:r>
      <w:r>
        <w:t xml:space="preserve"> + (y-y</w:t>
      </w:r>
      <w:r>
        <w:rPr>
          <w:rStyle w:val="subscript"/>
        </w:rPr>
        <w:t>2</w:t>
      </w:r>
      <w:r>
        <w:t>')</w:t>
      </w:r>
      <w:r>
        <w:rPr>
          <w:rStyle w:val="superscript"/>
        </w:rPr>
        <w:t>2</w:t>
      </w:r>
      <w:r>
        <w:t xml:space="preserve"> + (z-z')</w:t>
      </w:r>
      <w:r>
        <w:rPr>
          <w:rStyle w:val="superscript"/>
        </w:rPr>
        <w:t>2</w:t>
      </w:r>
      <w:r>
        <w:t xml:space="preserve">  = s</w:t>
      </w:r>
      <w:r>
        <w:rPr>
          <w:rStyle w:val="subscript"/>
        </w:rPr>
        <w:t>2</w:t>
      </w:r>
      <w:r>
        <w:rPr>
          <w:rStyle w:val="superscript"/>
        </w:rPr>
        <w:t>2</w:t>
      </w:r>
      <w:r>
        <w:t xml:space="preserve"> +  (z-z')</w:t>
      </w:r>
      <w:r>
        <w:rPr>
          <w:rStyle w:val="superscript"/>
        </w:rPr>
        <w:t>2</w:t>
      </w:r>
      <w:r>
        <w:rPr>
          <w:rStyle w:val="superscript"/>
        </w:rPr>
        <w:tab/>
      </w:r>
      <w:r>
        <w:t>s</w:t>
      </w:r>
      <w:r>
        <w:rPr>
          <w:rStyle w:val="subscript"/>
        </w:rPr>
        <w:t>2</w:t>
      </w:r>
      <w:r>
        <w:rPr>
          <w:rStyle w:val="superscript"/>
        </w:rPr>
        <w:t>2</w:t>
      </w:r>
      <w:r>
        <w:t xml:space="preserve"> = (x-x</w:t>
      </w:r>
      <w:r>
        <w:rPr>
          <w:rStyle w:val="subscript"/>
        </w:rPr>
        <w:t>2</w:t>
      </w:r>
      <w:r>
        <w:t>')</w:t>
      </w:r>
      <w:r>
        <w:rPr>
          <w:rStyle w:val="superscript"/>
        </w:rPr>
        <w:t>2</w:t>
      </w:r>
      <w:r>
        <w:t xml:space="preserve"> + (y-y</w:t>
      </w:r>
      <w:r>
        <w:rPr>
          <w:rStyle w:val="subscript"/>
        </w:rPr>
        <w:t>2</w:t>
      </w:r>
      <w:r>
        <w:t>')  .</w:t>
      </w:r>
      <w:r>
        <w:tab/>
      </w:r>
    </w:p>
    <w:p w14:paraId="7092E012" w14:textId="77777777" w:rsidR="000B29E6" w:rsidRDefault="000B29E6" w:rsidP="000B29E6"/>
    <w:p w14:paraId="4DAB16C9" w14:textId="77777777" w:rsidR="000B29E6" w:rsidRDefault="000B29E6" w:rsidP="000B29E6">
      <w:r>
        <w:t xml:space="preserve">The picture going with the above equation is identical to Fig 4.1 </w:t>
      </w:r>
      <w:r w:rsidR="0060363F">
        <w:t xml:space="preserve">below (4.2.1) </w:t>
      </w:r>
      <w:r>
        <w:t xml:space="preserve">except the points </w:t>
      </w:r>
      <w:r w:rsidRPr="00D67E99">
        <w:rPr>
          <w:b/>
        </w:rPr>
        <w:t>x</w:t>
      </w:r>
      <w:r>
        <w:rPr>
          <w:rStyle w:val="subscript"/>
        </w:rPr>
        <w:t>1</w:t>
      </w:r>
      <w:r>
        <w:t xml:space="preserve">' and </w:t>
      </w:r>
      <w:r w:rsidRPr="00D67E99">
        <w:rPr>
          <w:b/>
        </w:rPr>
        <w:t>x</w:t>
      </w:r>
      <w:r>
        <w:rPr>
          <w:rStyle w:val="subscript"/>
        </w:rPr>
        <w:t>2</w:t>
      </w:r>
      <w:r>
        <w:t xml:space="preserve">' can be in the interior of the conductors, not just on the boundary of the conductor. </w:t>
      </w:r>
    </w:p>
    <w:p w14:paraId="37960DCA" w14:textId="77777777" w:rsidR="000B29E6" w:rsidRDefault="000B29E6" w:rsidP="000B29E6"/>
    <w:p w14:paraId="129BC006" w14:textId="77777777" w:rsidR="000B29E6" w:rsidRPr="00DB40A9" w:rsidRDefault="000B29E6" w:rsidP="000B29E6">
      <w:pPr>
        <w:pStyle w:val="Heading3"/>
      </w:pPr>
      <w:bookmarkStart w:id="85" w:name="_Toc387219616"/>
      <w:r>
        <w:t>4.9</w:t>
      </w:r>
      <w:r w:rsidRPr="0001798F">
        <w:t xml:space="preserve"> </w:t>
      </w:r>
      <w:r>
        <w:t>Transmission Line Limit Revisited</w:t>
      </w:r>
      <w:bookmarkEnd w:id="85"/>
    </w:p>
    <w:p w14:paraId="7C225E26" w14:textId="77777777" w:rsidR="000B29E6" w:rsidRDefault="000B29E6" w:rsidP="000B29E6"/>
    <w:p w14:paraId="4D82CBF1" w14:textId="77777777" w:rsidR="000B29E6" w:rsidRDefault="000B29E6" w:rsidP="000B29E6">
      <w:r>
        <w:t>In Section 4.3 we discussed the so-called transmission line limit of small β in the context of the scalar potential φ. We could (but won't) repeat the discussion verbatim here making the following substitutions:</w:t>
      </w:r>
    </w:p>
    <w:p w14:paraId="2DD6CB5F" w14:textId="77777777" w:rsidR="000B29E6" w:rsidRDefault="000B29E6" w:rsidP="000B29E6"/>
    <w:p w14:paraId="2444C7CA" w14:textId="77777777" w:rsidR="000B29E6" w:rsidRDefault="000B29E6" w:rsidP="000B29E6">
      <w:pPr>
        <w:rPr>
          <w:color w:val="000000"/>
        </w:rPr>
      </w:pPr>
      <w:r>
        <w:tab/>
        <w:t>q(z) → i(z)</w:t>
      </w:r>
      <w:r>
        <w:tab/>
      </w:r>
      <w:r>
        <w:tab/>
        <w:t>α</w:t>
      </w:r>
      <w:r>
        <w:rPr>
          <w:rStyle w:val="subscript"/>
        </w:rPr>
        <w:t>i</w:t>
      </w:r>
      <w:r>
        <w:t xml:space="preserve"> → b</w:t>
      </w:r>
      <w:r>
        <w:rPr>
          <w:rStyle w:val="subscript"/>
        </w:rPr>
        <w:t>i</w:t>
      </w:r>
      <w:r>
        <w:rPr>
          <w:rStyle w:val="subscript"/>
          <w:rFonts w:ascii="Times New Roman" w:hAnsi="Times New Roman"/>
          <w:b w:val="0"/>
          <w:sz w:val="22"/>
          <w:vertAlign w:val="baseline"/>
        </w:rPr>
        <w:tab/>
      </w:r>
      <w:r>
        <w:rPr>
          <w:rStyle w:val="subscript"/>
          <w:rFonts w:ascii="Times New Roman" w:hAnsi="Times New Roman"/>
          <w:b w:val="0"/>
          <w:sz w:val="22"/>
          <w:vertAlign w:val="baseline"/>
        </w:rPr>
        <w:tab/>
      </w:r>
      <w:r>
        <w:t>φ</w:t>
      </w:r>
      <w:r>
        <w:rPr>
          <w:rStyle w:val="subscript"/>
        </w:rPr>
        <w:t>12</w:t>
      </w:r>
      <w:r>
        <w:t xml:space="preserve"> → A</w:t>
      </w:r>
      <w:r>
        <w:rPr>
          <w:rStyle w:val="subscript"/>
        </w:rPr>
        <w:t>z12</w:t>
      </w:r>
      <w:r>
        <w:rPr>
          <w:rStyle w:val="subscript"/>
          <w:rFonts w:ascii="Times New Roman" w:hAnsi="Times New Roman"/>
          <w:b w:val="0"/>
          <w:sz w:val="22"/>
          <w:vertAlign w:val="baseline"/>
        </w:rPr>
        <w:tab/>
      </w:r>
      <w:r>
        <w:rPr>
          <w:rStyle w:val="subscript"/>
          <w:rFonts w:ascii="Times New Roman" w:hAnsi="Times New Roman"/>
          <w:b w:val="0"/>
          <w:sz w:val="22"/>
          <w:vertAlign w:val="baseline"/>
        </w:rPr>
        <w:tab/>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t xml:space="preserve"> →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rPr>
          <w:color w:val="000000"/>
        </w:rPr>
        <w:t xml:space="preserve">  .</w:t>
      </w:r>
    </w:p>
    <w:p w14:paraId="7DB166C6" w14:textId="77777777" w:rsidR="000B29E6" w:rsidRDefault="000B29E6" w:rsidP="000B29E6">
      <w:pPr>
        <w:rPr>
          <w:color w:val="000000"/>
        </w:rPr>
      </w:pPr>
    </w:p>
    <w:p w14:paraId="19C0A455" w14:textId="77777777" w:rsidR="000B29E6" w:rsidRDefault="000B29E6" w:rsidP="000B29E6">
      <w:pPr>
        <w:rPr>
          <w:color w:val="000000"/>
        </w:rPr>
      </w:pPr>
      <w:r>
        <w:rPr>
          <w:color w:val="000000"/>
        </w:rPr>
        <w:t>The conclusion is that in the transmission line limit (small β, long wavelength λ = 2π/β) we may write</w:t>
      </w:r>
    </w:p>
    <w:p w14:paraId="0E6D01A9" w14:textId="77777777" w:rsidR="000B29E6" w:rsidRDefault="000B29E6" w:rsidP="000B29E6">
      <w:pPr>
        <w:rPr>
          <w:color w:val="000000"/>
        </w:rPr>
      </w:pPr>
    </w:p>
    <w:p w14:paraId="06E56D64" w14:textId="77777777" w:rsidR="000B29E6" w:rsidRDefault="000B29E6" w:rsidP="000B29E6">
      <w:pPr>
        <w:tabs>
          <w:tab w:val="left" w:pos="7200"/>
          <w:tab w:val="left" w:pos="7920"/>
          <w:tab w:val="right" w:pos="9270"/>
        </w:tabs>
      </w:pPr>
      <w:r>
        <w:t xml:space="preserve">   A</w:t>
      </w:r>
      <w:r>
        <w:rPr>
          <w:rStyle w:val="subscript"/>
        </w:rPr>
        <w:t>z12</w:t>
      </w:r>
      <w:r>
        <w:t>(</w:t>
      </w:r>
      <w:r w:rsidRPr="00191387">
        <w:rPr>
          <w:b/>
        </w:rPr>
        <w:t>x</w:t>
      </w:r>
      <w:r>
        <w:t xml:space="preserve">) =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rPr>
          <w:color w:val="000000"/>
        </w:rPr>
        <w:t xml:space="preserve"> i(z)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instrText xml:space="preserve">) </w:instrText>
      </w:r>
      <w:r>
        <w:fldChar w:fldCharType="end"/>
      </w:r>
      <w:r>
        <w:t xml:space="preserve"> }</w:t>
      </w:r>
      <w:r>
        <w:tab/>
        <w:t>(4.9.1)</w:t>
      </w:r>
    </w:p>
    <w:p w14:paraId="2AA24343" w14:textId="77777777" w:rsidR="0060363F" w:rsidRDefault="0060363F" w:rsidP="000B29E6">
      <w:pPr>
        <w:tabs>
          <w:tab w:val="left" w:pos="7200"/>
          <w:tab w:val="left" w:pos="7920"/>
          <w:tab w:val="right" w:pos="9270"/>
        </w:tabs>
      </w:pPr>
    </w:p>
    <w:p w14:paraId="2DFB2214" w14:textId="77777777" w:rsidR="0060363F" w:rsidRDefault="0060363F" w:rsidP="000B29E6">
      <w:pPr>
        <w:tabs>
          <w:tab w:val="left" w:pos="7200"/>
          <w:tab w:val="left" w:pos="7920"/>
          <w:tab w:val="right" w:pos="9270"/>
        </w:tabs>
      </w:pPr>
      <w:r>
        <w:t xml:space="preserve">which is analogous to (4.3.7). </w:t>
      </w:r>
    </w:p>
    <w:p w14:paraId="165730B6" w14:textId="77777777" w:rsidR="000B29E6" w:rsidRDefault="000B29E6" w:rsidP="000B29E6">
      <w:pPr>
        <w:rPr>
          <w:color w:val="000000"/>
        </w:rPr>
      </w:pPr>
    </w:p>
    <w:p w14:paraId="29F4689F" w14:textId="77777777" w:rsidR="000B29E6" w:rsidRDefault="000B29E6" w:rsidP="000B29E6">
      <w:pPr>
        <w:pStyle w:val="Heading3"/>
      </w:pPr>
      <w:bookmarkStart w:id="86" w:name="_Toc387219617"/>
      <w:r>
        <w:t>4.10 General Calculation of W(z)</w:t>
      </w:r>
      <w:bookmarkEnd w:id="86"/>
    </w:p>
    <w:p w14:paraId="205E5F93" w14:textId="77777777" w:rsidR="000B29E6" w:rsidRDefault="000B29E6" w:rsidP="000B29E6"/>
    <w:p w14:paraId="5F854CA3" w14:textId="77777777" w:rsidR="000B29E6" w:rsidRDefault="000B29E6" w:rsidP="000B29E6">
      <w:r>
        <w:t xml:space="preserve">We now introduce two new points </w:t>
      </w:r>
      <w:r w:rsidRPr="00A23F52">
        <w:rPr>
          <w:b/>
        </w:rPr>
        <w:t>x</w:t>
      </w:r>
      <w:r>
        <w:rPr>
          <w:rStyle w:val="subscript"/>
        </w:rPr>
        <w:t>1</w:t>
      </w:r>
      <w:r>
        <w:t xml:space="preserve"> and </w:t>
      </w:r>
      <w:r w:rsidRPr="00A23F52">
        <w:rPr>
          <w:b/>
        </w:rPr>
        <w:t>x</w:t>
      </w:r>
      <w:r>
        <w:rPr>
          <w:rStyle w:val="subscript"/>
        </w:rPr>
        <w:t>2</w:t>
      </w:r>
      <w:r>
        <w:t xml:space="preserve">.  The point </w:t>
      </w:r>
      <w:r w:rsidRPr="00A23F52">
        <w:rPr>
          <w:b/>
        </w:rPr>
        <w:t>x</w:t>
      </w:r>
      <w:r>
        <w:rPr>
          <w:rStyle w:val="subscript"/>
        </w:rPr>
        <w:t>1</w:t>
      </w:r>
      <w:r>
        <w:t xml:space="preserve"> lies on C</w:t>
      </w:r>
      <w:r>
        <w:rPr>
          <w:rStyle w:val="subscript"/>
        </w:rPr>
        <w:t>1</w:t>
      </w:r>
      <w:r>
        <w:t xml:space="preserve"> in the z = z plane, while</w:t>
      </w:r>
      <w:r w:rsidRPr="00A23F52">
        <w:rPr>
          <w:b/>
        </w:rPr>
        <w:t xml:space="preserve"> x</w:t>
      </w:r>
      <w:r>
        <w:rPr>
          <w:rStyle w:val="subscript"/>
        </w:rPr>
        <w:t>2</w:t>
      </w:r>
      <w:r>
        <w:t xml:space="preserve"> lies on C</w:t>
      </w:r>
      <w:r>
        <w:rPr>
          <w:rStyle w:val="subscript"/>
        </w:rPr>
        <w:t>2</w:t>
      </w:r>
      <w:r>
        <w:t xml:space="preserve"> in this same plane. We then evaluate A</w:t>
      </w:r>
      <w:r>
        <w:rPr>
          <w:rStyle w:val="subscript"/>
        </w:rPr>
        <w:t>z12</w:t>
      </w:r>
      <w:r>
        <w:t>(</w:t>
      </w:r>
      <w:r w:rsidRPr="00191387">
        <w:rPr>
          <w:b/>
        </w:rPr>
        <w:t>x</w:t>
      </w:r>
      <w:r>
        <w:t xml:space="preserve">) at </w:t>
      </w:r>
      <w:r w:rsidRPr="00A23F52">
        <w:rPr>
          <w:b/>
        </w:rPr>
        <w:t>x</w:t>
      </w:r>
      <w:r>
        <w:t xml:space="preserve"> = </w:t>
      </w:r>
      <w:r w:rsidRPr="00A23F52">
        <w:rPr>
          <w:b/>
        </w:rPr>
        <w:t>x</w:t>
      </w:r>
      <w:r>
        <w:rPr>
          <w:rStyle w:val="subscript"/>
        </w:rPr>
        <w:t>1</w:t>
      </w:r>
      <w:r>
        <w:t xml:space="preserve"> and subtract from that A</w:t>
      </w:r>
      <w:r>
        <w:rPr>
          <w:rStyle w:val="subscript"/>
        </w:rPr>
        <w:t>z12</w:t>
      </w:r>
      <w:r>
        <w:t>(</w:t>
      </w:r>
      <w:r w:rsidRPr="00191387">
        <w:rPr>
          <w:b/>
        </w:rPr>
        <w:t>x</w:t>
      </w:r>
      <w:r>
        <w:t xml:space="preserve">) at </w:t>
      </w:r>
      <w:r w:rsidRPr="00A23F52">
        <w:rPr>
          <w:b/>
        </w:rPr>
        <w:t>x</w:t>
      </w:r>
      <w:r>
        <w:t xml:space="preserve"> =</w:t>
      </w:r>
      <w:r w:rsidRPr="00A23F52">
        <w:rPr>
          <w:b/>
        </w:rPr>
        <w:t xml:space="preserve"> x</w:t>
      </w:r>
      <w:r>
        <w:rPr>
          <w:rStyle w:val="subscript"/>
        </w:rPr>
        <w:t>2</w:t>
      </w:r>
      <w:r>
        <w:t xml:space="preserve"> and in this way we obtain the A</w:t>
      </w:r>
      <w:r>
        <w:rPr>
          <w:rStyle w:val="subscript"/>
        </w:rPr>
        <w:t>z</w:t>
      </w:r>
      <w:r>
        <w:t xml:space="preserve"> potential difference between the surfaces of the two conductors at z = z which we shall call W(z). Recall, </w:t>
      </w:r>
    </w:p>
    <w:p w14:paraId="17D9F8F0" w14:textId="77777777" w:rsidR="000B29E6" w:rsidRDefault="000B29E6" w:rsidP="000B29E6"/>
    <w:p w14:paraId="202FBBFF" w14:textId="77777777" w:rsidR="000B29E6" w:rsidRPr="00F8220B" w:rsidRDefault="000B29E6" w:rsidP="000B29E6">
      <w:pPr>
        <w:tabs>
          <w:tab w:val="left" w:pos="7200"/>
          <w:tab w:val="left" w:pos="7920"/>
          <w:tab w:val="right" w:pos="9270"/>
        </w:tabs>
      </w:pPr>
      <w:r>
        <w:rPr>
          <w:b/>
        </w:rPr>
        <w:t>Fact 7</w:t>
      </w:r>
      <w:r>
        <w:t>: The potential A</w:t>
      </w:r>
      <w:r w:rsidRPr="00284D4C">
        <w:rPr>
          <w:rStyle w:val="subscript"/>
        </w:rPr>
        <w:t>z</w:t>
      </w:r>
      <w:r>
        <w:t xml:space="preserve"> is </w:t>
      </w:r>
      <w:r>
        <w:rPr>
          <w:i/>
        </w:rPr>
        <w:t>constant</w:t>
      </w:r>
      <w:r>
        <w:t xml:space="preserve"> over the surface of either conductor at a fixed z. </w:t>
      </w:r>
      <w:r>
        <w:tab/>
      </w:r>
      <w:r>
        <w:tab/>
      </w:r>
      <w:r w:rsidRPr="00F130C7">
        <w:rPr>
          <w:i/>
        </w:rPr>
        <w:t>(3.8.11)</w:t>
      </w:r>
    </w:p>
    <w:p w14:paraId="624BF0F0" w14:textId="77777777" w:rsidR="000B29E6" w:rsidRDefault="000B29E6" w:rsidP="000B29E6"/>
    <w:p w14:paraId="16671616" w14:textId="77777777" w:rsidR="000B29E6" w:rsidRDefault="000B29E6" w:rsidP="000B29E6">
      <w:r>
        <w:t>Thus, the A</w:t>
      </w:r>
      <w:r>
        <w:rPr>
          <w:rStyle w:val="subscript"/>
        </w:rPr>
        <w:t>z</w:t>
      </w:r>
      <w:r>
        <w:t xml:space="preserve"> potential difference will be independent of the locations of </w:t>
      </w:r>
      <w:r w:rsidRPr="00A23F52">
        <w:rPr>
          <w:b/>
        </w:rPr>
        <w:t>x</w:t>
      </w:r>
      <w:r>
        <w:rPr>
          <w:rStyle w:val="subscript"/>
        </w:rPr>
        <w:t>2</w:t>
      </w:r>
      <w:r>
        <w:t xml:space="preserve"> and </w:t>
      </w:r>
      <w:r w:rsidRPr="00A23F52">
        <w:rPr>
          <w:b/>
        </w:rPr>
        <w:t>x</w:t>
      </w:r>
      <w:r>
        <w:rPr>
          <w:rStyle w:val="subscript"/>
        </w:rPr>
        <w:t>1</w:t>
      </w:r>
      <w:r>
        <w:t xml:space="preserve"> as long as they are on their respective surfaces and both have z = z. For this reason, the A</w:t>
      </w:r>
      <w:r>
        <w:rPr>
          <w:rStyle w:val="subscript"/>
        </w:rPr>
        <w:t xml:space="preserve">z </w:t>
      </w:r>
      <w:r>
        <w:t>potential difference is a function only of z. Thus we write, using two copies of (4.9.1),</w:t>
      </w:r>
    </w:p>
    <w:p w14:paraId="0BC6F6E1" w14:textId="77777777" w:rsidR="000B29E6" w:rsidRDefault="000B29E6" w:rsidP="000B29E6"/>
    <w:p w14:paraId="6AF9C1A5" w14:textId="77777777" w:rsidR="000B29E6" w:rsidRDefault="000B29E6" w:rsidP="000B29E6">
      <w:r>
        <w:tab/>
        <w:t>W(z) ≡  A</w:t>
      </w:r>
      <w:r>
        <w:rPr>
          <w:rStyle w:val="subscript"/>
        </w:rPr>
        <w:t>z12</w:t>
      </w:r>
      <w:r>
        <w:t>(</w:t>
      </w:r>
      <w:r w:rsidRPr="00191387">
        <w:rPr>
          <w:b/>
        </w:rPr>
        <w:t>x</w:t>
      </w:r>
      <w:r>
        <w:rPr>
          <w:rStyle w:val="subscript"/>
        </w:rPr>
        <w:t>1</w:t>
      </w:r>
      <w:r>
        <w:t>) - A</w:t>
      </w:r>
      <w:r>
        <w:rPr>
          <w:rStyle w:val="subscript"/>
        </w:rPr>
        <w:t>z12</w:t>
      </w:r>
      <w:r>
        <w:t>(</w:t>
      </w:r>
      <w:r w:rsidRPr="00191387">
        <w:rPr>
          <w:b/>
        </w:rPr>
        <w:t>x</w:t>
      </w:r>
      <w:r>
        <w:rPr>
          <w:rStyle w:val="subscript"/>
        </w:rPr>
        <w:t>2</w:t>
      </w:r>
      <w:r>
        <w:t>)</w:t>
      </w:r>
    </w:p>
    <w:p w14:paraId="0A86C1B8" w14:textId="77777777" w:rsidR="000B29E6" w:rsidRDefault="000B29E6" w:rsidP="000B29E6"/>
    <w:p w14:paraId="6EC25D2C" w14:textId="77777777" w:rsidR="000B29E6" w:rsidRDefault="000B29E6" w:rsidP="000B29E6">
      <w:r>
        <w:tab/>
      </w:r>
      <w:r>
        <w:tab/>
        <w:t xml:space="preserve">=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rPr>
          <w:color w:val="000000"/>
        </w:rPr>
        <w:t xml:space="preserve"> i(z)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rsidR="0060363F">
        <w:rPr>
          <w:color w:val="000000"/>
        </w:rPr>
        <w:t xml:space="preserve"> </w:t>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12</w:instrText>
      </w:r>
      <w:r>
        <w:instrText xml:space="preserve">) </w:instrText>
      </w:r>
      <w:r>
        <w:fldChar w:fldCharType="end"/>
      </w:r>
      <w:r>
        <w:t xml:space="preserve"> }</w:t>
      </w:r>
    </w:p>
    <w:p w14:paraId="317D5D11" w14:textId="77777777" w:rsidR="000B29E6" w:rsidRDefault="000B29E6" w:rsidP="000B29E6">
      <w:pPr>
        <w:tabs>
          <w:tab w:val="left" w:pos="7200"/>
          <w:tab w:val="left" w:pos="7920"/>
          <w:tab w:val="right" w:pos="9270"/>
        </w:tabs>
      </w:pPr>
      <w:r>
        <w:tab/>
        <w:t xml:space="preserve">    –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rPr>
          <w:color w:val="000000"/>
        </w:rPr>
        <w:t xml:space="preserve"> i(z)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rsidR="0060363F">
        <w:rPr>
          <w:color w:val="000000"/>
        </w:rPr>
        <w:t xml:space="preserve"> </w:t>
      </w:r>
      <w:r>
        <w:rPr>
          <w:color w:val="000000"/>
        </w:rPr>
        <w:t>{</w:t>
      </w:r>
      <w:r w:rsidR="0060363F">
        <w:rPr>
          <w:color w:val="000000"/>
        </w:rPr>
        <w:t xml:space="preserve"> </w:t>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21</w:instrText>
      </w:r>
      <w:r>
        <w:instrText xml:space="preserve">) </w:instrText>
      </w:r>
      <w:r>
        <w:fldChar w:fldCharType="end"/>
      </w:r>
      <w:r w:rsidR="0060363F">
        <w:t xml:space="preserve"> </w:t>
      </w:r>
      <w:r>
        <w:t xml:space="preserve">– </w:t>
      </w:r>
      <w:r w:rsidR="0060363F">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w:t>
      </w:r>
      <w:r w:rsidR="0060363F">
        <w:t xml:space="preserve"> </w:t>
      </w:r>
      <w:r>
        <w:t xml:space="preserve"> </w:t>
      </w:r>
      <w:r>
        <w:fldChar w:fldCharType="begin"/>
      </w:r>
      <w:r>
        <w:instrText xml:space="preserve"> EQ \f(1,R</w:instrText>
      </w:r>
      <w:r>
        <w:rPr>
          <w:rStyle w:val="subscript"/>
        </w:rPr>
        <w:instrText>2</w:instrText>
      </w:r>
      <w:r w:rsidRPr="002F24E6">
        <w:rPr>
          <w:rStyle w:val="subscript"/>
        </w:rPr>
        <w:instrText>2</w:instrText>
      </w:r>
      <w:r>
        <w:instrText xml:space="preserve">) </w:instrText>
      </w:r>
      <w:r>
        <w:fldChar w:fldCharType="end"/>
      </w:r>
      <w:r>
        <w:t xml:space="preserve"> }</w:t>
      </w:r>
      <w:r>
        <w:tab/>
        <w:t>(4.10.1)</w:t>
      </w:r>
    </w:p>
    <w:p w14:paraId="31682739" w14:textId="77777777" w:rsidR="000B29E6" w:rsidRDefault="000B29E6" w:rsidP="000B29E6">
      <w:r>
        <w:t>where</w:t>
      </w:r>
    </w:p>
    <w:p w14:paraId="03B58B94" w14:textId="77777777" w:rsidR="000B29E6" w:rsidRDefault="000B29E6" w:rsidP="000B29E6"/>
    <w:p w14:paraId="66B86662" w14:textId="77777777" w:rsidR="000B29E6" w:rsidRDefault="000B29E6" w:rsidP="000B29E6">
      <w:r>
        <w:tab/>
        <w:t>R</w:t>
      </w:r>
      <w:r>
        <w:rPr>
          <w:rStyle w:val="subscript"/>
        </w:rPr>
        <w:t>11</w:t>
      </w:r>
      <w:r>
        <w:rPr>
          <w:rStyle w:val="superscript"/>
        </w:rPr>
        <w:t>2</w:t>
      </w:r>
      <w:r>
        <w:t xml:space="preserve"> = (x</w:t>
      </w:r>
      <w:r>
        <w:rPr>
          <w:rStyle w:val="subscript"/>
        </w:rPr>
        <w:t>1</w:t>
      </w:r>
      <w:r>
        <w:t>-x</w:t>
      </w:r>
      <w:r>
        <w:rPr>
          <w:rStyle w:val="subscript"/>
        </w:rPr>
        <w:t>1</w:t>
      </w:r>
      <w:r>
        <w:t>')</w:t>
      </w:r>
      <w:r>
        <w:rPr>
          <w:rStyle w:val="superscript"/>
        </w:rPr>
        <w:t>2</w:t>
      </w:r>
      <w:r>
        <w:t xml:space="preserve"> + (y</w:t>
      </w:r>
      <w:r>
        <w:rPr>
          <w:rStyle w:val="subscript"/>
        </w:rPr>
        <w:t>1</w:t>
      </w:r>
      <w:r>
        <w:t>-y</w:t>
      </w:r>
      <w:r>
        <w:rPr>
          <w:rStyle w:val="subscript"/>
        </w:rPr>
        <w:t>1</w:t>
      </w:r>
      <w:r>
        <w:t>')</w:t>
      </w:r>
      <w:r>
        <w:rPr>
          <w:rStyle w:val="superscript"/>
        </w:rPr>
        <w:t>2</w:t>
      </w:r>
      <w:r>
        <w:t xml:space="preserve"> + (z-z')</w:t>
      </w:r>
      <w:r>
        <w:rPr>
          <w:rStyle w:val="superscript"/>
        </w:rPr>
        <w:t>2</w:t>
      </w:r>
      <w:r>
        <w:t xml:space="preserve">  = s</w:t>
      </w:r>
      <w:r>
        <w:rPr>
          <w:rStyle w:val="subscript"/>
        </w:rPr>
        <w:t>11</w:t>
      </w:r>
      <w:r>
        <w:rPr>
          <w:rStyle w:val="superscript"/>
        </w:rPr>
        <w:t>2</w:t>
      </w:r>
      <w:r>
        <w:t xml:space="preserve"> +  (z-z')</w:t>
      </w:r>
      <w:r>
        <w:rPr>
          <w:rStyle w:val="superscript"/>
        </w:rPr>
        <w:t>2</w:t>
      </w:r>
      <w:r>
        <w:tab/>
        <w:t>s</w:t>
      </w:r>
      <w:r>
        <w:rPr>
          <w:rStyle w:val="subscript"/>
        </w:rPr>
        <w:t>11</w:t>
      </w:r>
      <w:r>
        <w:rPr>
          <w:rStyle w:val="superscript"/>
        </w:rPr>
        <w:t>2</w:t>
      </w:r>
      <w:r>
        <w:t xml:space="preserve"> =  (x</w:t>
      </w:r>
      <w:r>
        <w:rPr>
          <w:rStyle w:val="subscript"/>
        </w:rPr>
        <w:t>1</w:t>
      </w:r>
      <w:r>
        <w:t>-x</w:t>
      </w:r>
      <w:r>
        <w:rPr>
          <w:rStyle w:val="subscript"/>
        </w:rPr>
        <w:t>1</w:t>
      </w:r>
      <w:r>
        <w:t>')</w:t>
      </w:r>
      <w:r>
        <w:rPr>
          <w:rStyle w:val="superscript"/>
        </w:rPr>
        <w:t>2</w:t>
      </w:r>
      <w:r>
        <w:t xml:space="preserve"> + (y</w:t>
      </w:r>
      <w:r>
        <w:rPr>
          <w:rStyle w:val="subscript"/>
        </w:rPr>
        <w:t>1</w:t>
      </w:r>
      <w:r>
        <w:t>-y</w:t>
      </w:r>
      <w:r>
        <w:rPr>
          <w:rStyle w:val="subscript"/>
        </w:rPr>
        <w:t>1</w:t>
      </w:r>
      <w:r>
        <w:t>')</w:t>
      </w:r>
      <w:r>
        <w:rPr>
          <w:rStyle w:val="superscript"/>
        </w:rPr>
        <w:t>2</w:t>
      </w:r>
    </w:p>
    <w:p w14:paraId="4B3CB197" w14:textId="77777777" w:rsidR="000B29E6" w:rsidRDefault="000B29E6" w:rsidP="000B29E6">
      <w:r>
        <w:tab/>
        <w:t>R</w:t>
      </w:r>
      <w:r>
        <w:rPr>
          <w:rStyle w:val="subscript"/>
        </w:rPr>
        <w:t>12</w:t>
      </w:r>
      <w:r>
        <w:rPr>
          <w:rStyle w:val="superscript"/>
        </w:rPr>
        <w:t>2</w:t>
      </w:r>
      <w:r>
        <w:t xml:space="preserve"> = (x</w:t>
      </w:r>
      <w:r>
        <w:rPr>
          <w:rStyle w:val="subscript"/>
        </w:rPr>
        <w:t>1</w:t>
      </w:r>
      <w:r>
        <w:t>-x</w:t>
      </w:r>
      <w:r>
        <w:rPr>
          <w:rStyle w:val="subscript"/>
        </w:rPr>
        <w:t>2</w:t>
      </w:r>
      <w:r>
        <w:t>')</w:t>
      </w:r>
      <w:r>
        <w:rPr>
          <w:rStyle w:val="superscript"/>
        </w:rPr>
        <w:t>2</w:t>
      </w:r>
      <w:r>
        <w:t xml:space="preserve"> + (y</w:t>
      </w:r>
      <w:r>
        <w:rPr>
          <w:rStyle w:val="subscript"/>
        </w:rPr>
        <w:t>1</w:t>
      </w:r>
      <w:r>
        <w:t>-y</w:t>
      </w:r>
      <w:r>
        <w:rPr>
          <w:rStyle w:val="subscript"/>
        </w:rPr>
        <w:t>2</w:t>
      </w:r>
      <w:r>
        <w:t>')</w:t>
      </w:r>
      <w:r>
        <w:rPr>
          <w:rStyle w:val="superscript"/>
        </w:rPr>
        <w:t>2</w:t>
      </w:r>
      <w:r>
        <w:t xml:space="preserve"> + (z-z')</w:t>
      </w:r>
      <w:r>
        <w:rPr>
          <w:rStyle w:val="superscript"/>
        </w:rPr>
        <w:t>2</w:t>
      </w:r>
      <w:r>
        <w:t xml:space="preserve">  = s</w:t>
      </w:r>
      <w:r>
        <w:rPr>
          <w:rStyle w:val="subscript"/>
        </w:rPr>
        <w:t>12</w:t>
      </w:r>
      <w:r>
        <w:rPr>
          <w:rStyle w:val="superscript"/>
        </w:rPr>
        <w:t>2</w:t>
      </w:r>
      <w:r>
        <w:t xml:space="preserve"> +  (z-z')</w:t>
      </w:r>
      <w:r>
        <w:rPr>
          <w:rStyle w:val="superscript"/>
        </w:rPr>
        <w:t>2</w:t>
      </w:r>
      <w:r>
        <w:tab/>
        <w:t>s</w:t>
      </w:r>
      <w:r>
        <w:rPr>
          <w:rStyle w:val="subscript"/>
        </w:rPr>
        <w:t>12</w:t>
      </w:r>
      <w:r>
        <w:rPr>
          <w:rStyle w:val="superscript"/>
        </w:rPr>
        <w:t>2</w:t>
      </w:r>
      <w:r>
        <w:t xml:space="preserve"> =  (x</w:t>
      </w:r>
      <w:r>
        <w:rPr>
          <w:rStyle w:val="subscript"/>
        </w:rPr>
        <w:t>1</w:t>
      </w:r>
      <w:r>
        <w:t>-x</w:t>
      </w:r>
      <w:r>
        <w:rPr>
          <w:rStyle w:val="subscript"/>
        </w:rPr>
        <w:t>2</w:t>
      </w:r>
      <w:r>
        <w:t>')</w:t>
      </w:r>
      <w:r>
        <w:rPr>
          <w:rStyle w:val="superscript"/>
        </w:rPr>
        <w:t>2</w:t>
      </w:r>
      <w:r>
        <w:t xml:space="preserve"> + (y</w:t>
      </w:r>
      <w:r>
        <w:rPr>
          <w:rStyle w:val="subscript"/>
        </w:rPr>
        <w:t>1</w:t>
      </w:r>
      <w:r>
        <w:t>-y</w:t>
      </w:r>
      <w:r>
        <w:rPr>
          <w:rStyle w:val="subscript"/>
        </w:rPr>
        <w:t>2</w:t>
      </w:r>
      <w:r>
        <w:t>')</w:t>
      </w:r>
      <w:r>
        <w:rPr>
          <w:rStyle w:val="superscript"/>
        </w:rPr>
        <w:t>2</w:t>
      </w:r>
    </w:p>
    <w:p w14:paraId="7275CE96" w14:textId="77777777" w:rsidR="000B29E6" w:rsidRDefault="000B29E6" w:rsidP="000B29E6">
      <w:r>
        <w:tab/>
        <w:t>R</w:t>
      </w:r>
      <w:r>
        <w:rPr>
          <w:rStyle w:val="subscript"/>
        </w:rPr>
        <w:t>22</w:t>
      </w:r>
      <w:r>
        <w:rPr>
          <w:rStyle w:val="superscript"/>
        </w:rPr>
        <w:t>2</w:t>
      </w:r>
      <w:r>
        <w:t xml:space="preserve"> = (x</w:t>
      </w:r>
      <w:r>
        <w:rPr>
          <w:rStyle w:val="subscript"/>
        </w:rPr>
        <w:t>2</w:t>
      </w:r>
      <w:r>
        <w:t>-x</w:t>
      </w:r>
      <w:r>
        <w:rPr>
          <w:rStyle w:val="subscript"/>
        </w:rPr>
        <w:t>2</w:t>
      </w:r>
      <w:r>
        <w:t>')</w:t>
      </w:r>
      <w:r>
        <w:rPr>
          <w:rStyle w:val="superscript"/>
        </w:rPr>
        <w:t>2</w:t>
      </w:r>
      <w:r>
        <w:t xml:space="preserve"> + (y</w:t>
      </w:r>
      <w:r>
        <w:rPr>
          <w:rStyle w:val="subscript"/>
        </w:rPr>
        <w:t>2</w:t>
      </w:r>
      <w:r>
        <w:t>-y</w:t>
      </w:r>
      <w:r>
        <w:rPr>
          <w:rStyle w:val="subscript"/>
        </w:rPr>
        <w:t>2</w:t>
      </w:r>
      <w:r>
        <w:t>')</w:t>
      </w:r>
      <w:r>
        <w:rPr>
          <w:rStyle w:val="superscript"/>
        </w:rPr>
        <w:t>2</w:t>
      </w:r>
      <w:r>
        <w:t xml:space="preserve"> + (z-z')</w:t>
      </w:r>
      <w:r>
        <w:rPr>
          <w:rStyle w:val="superscript"/>
        </w:rPr>
        <w:t>2</w:t>
      </w:r>
      <w:r>
        <w:t xml:space="preserve">  = s</w:t>
      </w:r>
      <w:r>
        <w:rPr>
          <w:rStyle w:val="subscript"/>
        </w:rPr>
        <w:t>22</w:t>
      </w:r>
      <w:r>
        <w:rPr>
          <w:rStyle w:val="superscript"/>
        </w:rPr>
        <w:t>2</w:t>
      </w:r>
      <w:r>
        <w:t xml:space="preserve"> +  (z-z')</w:t>
      </w:r>
      <w:r>
        <w:rPr>
          <w:rStyle w:val="superscript"/>
        </w:rPr>
        <w:t>2</w:t>
      </w:r>
      <w:r>
        <w:tab/>
        <w:t>s</w:t>
      </w:r>
      <w:r>
        <w:rPr>
          <w:rStyle w:val="subscript"/>
        </w:rPr>
        <w:t>22</w:t>
      </w:r>
      <w:r>
        <w:rPr>
          <w:rStyle w:val="superscript"/>
        </w:rPr>
        <w:t>2</w:t>
      </w:r>
      <w:r>
        <w:t xml:space="preserve"> =  (x</w:t>
      </w:r>
      <w:r>
        <w:rPr>
          <w:rStyle w:val="subscript"/>
        </w:rPr>
        <w:t>2</w:t>
      </w:r>
      <w:r>
        <w:t>-x</w:t>
      </w:r>
      <w:r>
        <w:rPr>
          <w:rStyle w:val="subscript"/>
        </w:rPr>
        <w:t>2</w:t>
      </w:r>
      <w:r>
        <w:t>')</w:t>
      </w:r>
      <w:r>
        <w:rPr>
          <w:rStyle w:val="superscript"/>
        </w:rPr>
        <w:t>2</w:t>
      </w:r>
      <w:r>
        <w:t xml:space="preserve"> + (y</w:t>
      </w:r>
      <w:r>
        <w:rPr>
          <w:rStyle w:val="subscript"/>
        </w:rPr>
        <w:t>2</w:t>
      </w:r>
      <w:r>
        <w:t>-y</w:t>
      </w:r>
      <w:r>
        <w:rPr>
          <w:rStyle w:val="subscript"/>
        </w:rPr>
        <w:t>2</w:t>
      </w:r>
      <w:r>
        <w:t>')</w:t>
      </w:r>
      <w:r>
        <w:rPr>
          <w:rStyle w:val="superscript"/>
        </w:rPr>
        <w:t>2</w:t>
      </w:r>
    </w:p>
    <w:p w14:paraId="2C833D70" w14:textId="77777777" w:rsidR="000B29E6" w:rsidRPr="009B5788" w:rsidRDefault="000B29E6" w:rsidP="000B29E6">
      <w:pPr>
        <w:tabs>
          <w:tab w:val="left" w:pos="7200"/>
          <w:tab w:val="left" w:pos="7920"/>
          <w:tab w:val="right" w:pos="9270"/>
        </w:tabs>
      </w:pPr>
      <w:r>
        <w:tab/>
        <w:t>R</w:t>
      </w:r>
      <w:r>
        <w:rPr>
          <w:rStyle w:val="subscript"/>
        </w:rPr>
        <w:t>21</w:t>
      </w:r>
      <w:r>
        <w:rPr>
          <w:rStyle w:val="superscript"/>
        </w:rPr>
        <w:t>2</w:t>
      </w:r>
      <w:r>
        <w:t xml:space="preserve"> = (x</w:t>
      </w:r>
      <w:r>
        <w:rPr>
          <w:rStyle w:val="subscript"/>
        </w:rPr>
        <w:t>2</w:t>
      </w:r>
      <w:r>
        <w:t>-x</w:t>
      </w:r>
      <w:r>
        <w:rPr>
          <w:rStyle w:val="subscript"/>
        </w:rPr>
        <w:t>1</w:t>
      </w:r>
      <w:r>
        <w:t>')</w:t>
      </w:r>
      <w:r>
        <w:rPr>
          <w:rStyle w:val="superscript"/>
        </w:rPr>
        <w:t>2</w:t>
      </w:r>
      <w:r>
        <w:t xml:space="preserve"> + (y</w:t>
      </w:r>
      <w:r>
        <w:rPr>
          <w:rStyle w:val="subscript"/>
        </w:rPr>
        <w:t>2</w:t>
      </w:r>
      <w:r>
        <w:t>-y</w:t>
      </w:r>
      <w:r>
        <w:rPr>
          <w:rStyle w:val="subscript"/>
        </w:rPr>
        <w:t>1</w:t>
      </w:r>
      <w:r w:rsidR="0060363F">
        <w:t>'</w:t>
      </w:r>
      <w:r>
        <w:t>)</w:t>
      </w:r>
      <w:r>
        <w:rPr>
          <w:rStyle w:val="superscript"/>
        </w:rPr>
        <w:t>2</w:t>
      </w:r>
      <w:r>
        <w:t xml:space="preserve"> + (z-z')</w:t>
      </w:r>
      <w:r>
        <w:rPr>
          <w:rStyle w:val="superscript"/>
        </w:rPr>
        <w:t>2</w:t>
      </w:r>
      <w:r>
        <w:t xml:space="preserve">  = s</w:t>
      </w:r>
      <w:r>
        <w:rPr>
          <w:rStyle w:val="subscript"/>
        </w:rPr>
        <w:t>21</w:t>
      </w:r>
      <w:r>
        <w:rPr>
          <w:rStyle w:val="superscript"/>
        </w:rPr>
        <w:t>2</w:t>
      </w:r>
      <w:r>
        <w:t xml:space="preserve"> +  (z-z')</w:t>
      </w:r>
      <w:r>
        <w:rPr>
          <w:rStyle w:val="superscript"/>
        </w:rPr>
        <w:t>2</w:t>
      </w:r>
      <w:r>
        <w:tab/>
        <w:t>s</w:t>
      </w:r>
      <w:r>
        <w:rPr>
          <w:rStyle w:val="subscript"/>
        </w:rPr>
        <w:t>21</w:t>
      </w:r>
      <w:r>
        <w:rPr>
          <w:rStyle w:val="superscript"/>
        </w:rPr>
        <w:t xml:space="preserve">2 </w:t>
      </w:r>
      <w:r>
        <w:t>=  (x</w:t>
      </w:r>
      <w:r>
        <w:rPr>
          <w:rStyle w:val="subscript"/>
        </w:rPr>
        <w:t>2</w:t>
      </w:r>
      <w:r>
        <w:t>-x</w:t>
      </w:r>
      <w:r>
        <w:rPr>
          <w:rStyle w:val="subscript"/>
        </w:rPr>
        <w:t>1</w:t>
      </w:r>
      <w:r>
        <w:t>')</w:t>
      </w:r>
      <w:r>
        <w:rPr>
          <w:rStyle w:val="superscript"/>
        </w:rPr>
        <w:t>2</w:t>
      </w:r>
      <w:r>
        <w:t xml:space="preserve"> + (y</w:t>
      </w:r>
      <w:r>
        <w:rPr>
          <w:rStyle w:val="subscript"/>
        </w:rPr>
        <w:t>2</w:t>
      </w:r>
      <w:r>
        <w:t>-y</w:t>
      </w:r>
      <w:r>
        <w:rPr>
          <w:rStyle w:val="subscript"/>
        </w:rPr>
        <w:t>1</w:t>
      </w:r>
      <w:r w:rsidR="0060363F">
        <w:t>'</w:t>
      </w:r>
      <w:r>
        <w:t>)</w:t>
      </w:r>
      <w:r>
        <w:rPr>
          <w:rStyle w:val="superscript"/>
        </w:rPr>
        <w:t>2</w:t>
      </w:r>
      <w:r w:rsidR="0060363F">
        <w:t xml:space="preserve">  .</w:t>
      </w:r>
      <w:r>
        <w:tab/>
        <w:t>(4.10.2)</w:t>
      </w:r>
    </w:p>
    <w:p w14:paraId="41D8CFB9" w14:textId="77777777" w:rsidR="000B29E6" w:rsidRDefault="000B29E6" w:rsidP="000B29E6"/>
    <w:p w14:paraId="35A5C479" w14:textId="77777777" w:rsidR="000B29E6" w:rsidRDefault="000B29E6" w:rsidP="000B29E6">
      <w:r>
        <w:t xml:space="preserve">The picture going with the above equation is identical to Fig 4.2 </w:t>
      </w:r>
      <w:r w:rsidR="0060363F">
        <w:t xml:space="preserve">below (4.4.2) </w:t>
      </w:r>
      <w:r>
        <w:t xml:space="preserve">except, once again,  the points </w:t>
      </w:r>
      <w:r w:rsidRPr="0060363F">
        <w:rPr>
          <w:b/>
        </w:rPr>
        <w:t>x</w:t>
      </w:r>
      <w:r>
        <w:rPr>
          <w:rStyle w:val="subscript"/>
        </w:rPr>
        <w:t>1</w:t>
      </w:r>
      <w:r>
        <w:t xml:space="preserve">' and </w:t>
      </w:r>
      <w:r w:rsidRPr="00D67E99">
        <w:rPr>
          <w:b/>
        </w:rPr>
        <w:t>x</w:t>
      </w:r>
      <w:r>
        <w:rPr>
          <w:rStyle w:val="subscript"/>
        </w:rPr>
        <w:t>2</w:t>
      </w:r>
      <w:r>
        <w:t>' can be in the interior of the conductors, not just on the surface of the conductor</w:t>
      </w:r>
      <w:r w:rsidR="0060363F">
        <w:t>s</w:t>
      </w:r>
      <w:r>
        <w:t>. Also, we replace the figure's double arrow label V(z) with W(z). We then reorder the four terms to get</w:t>
      </w:r>
    </w:p>
    <w:p w14:paraId="336F2EC0" w14:textId="77777777" w:rsidR="000B29E6" w:rsidRDefault="000B29E6" w:rsidP="000B29E6"/>
    <w:p w14:paraId="4B613897" w14:textId="77777777" w:rsidR="000B29E6" w:rsidRDefault="000B29E6" w:rsidP="000B29E6">
      <w:pPr>
        <w:tabs>
          <w:tab w:val="left" w:pos="7200"/>
          <w:tab w:val="left" w:pos="7920"/>
          <w:tab w:val="right" w:pos="9270"/>
        </w:tabs>
      </w:pPr>
      <w:r>
        <w:t>W(z)</w:t>
      </w:r>
      <w:r>
        <w:tab/>
      </w:r>
      <w:r>
        <w:tab/>
      </w:r>
      <w:r>
        <w:tab/>
      </w:r>
      <w:r>
        <w:tab/>
      </w:r>
      <w:r>
        <w:tab/>
      </w:r>
      <w:r>
        <w:tab/>
      </w:r>
      <w:r>
        <w:tab/>
      </w:r>
      <w:r>
        <w:tab/>
      </w:r>
      <w:r>
        <w:tab/>
      </w:r>
      <w:r>
        <w:tab/>
      </w:r>
      <w:r>
        <w:tab/>
      </w:r>
      <w:r>
        <w:tab/>
        <w:t>(4.10.3)</w:t>
      </w:r>
    </w:p>
    <w:p w14:paraId="6BC4E593" w14:textId="77777777" w:rsidR="000B29E6" w:rsidRPr="00EE20CA" w:rsidRDefault="000B29E6" w:rsidP="000B29E6">
      <w:r>
        <w:t xml:space="preserve">  =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rPr>
          <w:color w:val="000000"/>
        </w:rPr>
        <w:t xml:space="preserve"> i(z)</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11</w:instrText>
      </w:r>
      <w:r>
        <w:instrText xml:space="preserve">) </w:instrText>
      </w:r>
      <w:r>
        <w:fldChar w:fldCharType="end"/>
      </w:r>
      <w:r>
        <w:t xml:space="preserve">- </w:t>
      </w:r>
      <w:r>
        <w:fldChar w:fldCharType="begin"/>
      </w:r>
      <w:r>
        <w:instrText xml:space="preserve"> EQ \f(1,R</w:instrText>
      </w:r>
      <w:r>
        <w:rPr>
          <w:rStyle w:val="subscript"/>
        </w:rPr>
        <w:instrText>21</w:instrText>
      </w:r>
      <w:r>
        <w:instrText xml:space="preserve">) </w:instrText>
      </w:r>
      <w:r>
        <w:fldChar w:fldCharType="end"/>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w:t>
      </w:r>
      <w:r>
        <w:fldChar w:fldCharType="begin"/>
      </w:r>
      <w:r>
        <w:instrText xml:space="preserve"> EQ \f(1,R</w:instrText>
      </w:r>
      <w:r>
        <w:rPr>
          <w:rStyle w:val="subscript"/>
        </w:rPr>
        <w:instrText>12</w:instrText>
      </w:r>
      <w:r>
        <w:instrText xml:space="preserve">) </w:instrText>
      </w:r>
      <w:r>
        <w:fldChar w:fldCharType="end"/>
      </w:r>
      <w:r>
        <w:t xml:space="preserve">- </w:t>
      </w:r>
      <w:r>
        <w:fldChar w:fldCharType="begin"/>
      </w:r>
      <w:r>
        <w:instrText xml:space="preserve"> EQ \f(1,R</w:instrText>
      </w:r>
      <w:r>
        <w:rPr>
          <w:rStyle w:val="subscript"/>
        </w:rPr>
        <w:instrText>22</w:instrText>
      </w:r>
      <w:r>
        <w:instrText xml:space="preserve">) </w:instrText>
      </w:r>
      <w:r>
        <w:fldChar w:fldCharType="end"/>
      </w:r>
      <w:r>
        <w:t>)  } .</w:t>
      </w:r>
    </w:p>
    <w:p w14:paraId="7BA827BE" w14:textId="77777777" w:rsidR="000B29E6" w:rsidRDefault="000B29E6" w:rsidP="000B29E6"/>
    <w:p w14:paraId="7D09A13A" w14:textId="77777777" w:rsidR="000B29E6" w:rsidRDefault="000B29E6" w:rsidP="000B29E6">
      <w:r>
        <w:t>The dz' integrals are the same as those done in Section 4.4 and we then arrive at</w:t>
      </w:r>
    </w:p>
    <w:p w14:paraId="757B1BFD" w14:textId="77777777" w:rsidR="000B29E6" w:rsidRDefault="000B29E6" w:rsidP="000B29E6"/>
    <w:p w14:paraId="0EEDA4BC" w14:textId="77777777" w:rsidR="000B29E6" w:rsidRPr="00EE20CA" w:rsidRDefault="000B29E6" w:rsidP="000B29E6">
      <w:r>
        <w:t xml:space="preserve">W(z) = </w:t>
      </w:r>
      <w:r>
        <w:rPr>
          <w:color w:val="000000"/>
        </w:rPr>
        <w:t xml:space="preserve">i(z)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  }</w:t>
      </w:r>
    </w:p>
    <w:p w14:paraId="4DD58275" w14:textId="77777777" w:rsidR="000B29E6" w:rsidRDefault="000B29E6" w:rsidP="000B29E6">
      <w:pPr>
        <w:spacing w:line="240" w:lineRule="auto"/>
      </w:pPr>
      <w:r>
        <w:tab/>
      </w:r>
    </w:p>
    <w:p w14:paraId="12FAAB42" w14:textId="77777777" w:rsidR="000B29E6" w:rsidRPr="00594434" w:rsidRDefault="000B29E6" w:rsidP="000B29E6">
      <w:pPr>
        <w:tabs>
          <w:tab w:val="left" w:pos="7200"/>
          <w:tab w:val="left" w:pos="7920"/>
          <w:tab w:val="right" w:pos="9270"/>
        </w:tabs>
      </w:pPr>
      <w:r>
        <w:tab/>
        <w:t>s</w:t>
      </w:r>
      <w:r>
        <w:rPr>
          <w:rStyle w:val="subscript"/>
        </w:rPr>
        <w:t>21</w:t>
      </w:r>
      <w:r>
        <w:rPr>
          <w:rStyle w:val="superscript"/>
        </w:rPr>
        <w:t xml:space="preserve">2 </w:t>
      </w:r>
      <w:r>
        <w:t>=  (x</w:t>
      </w:r>
      <w:r>
        <w:rPr>
          <w:rStyle w:val="subscript"/>
        </w:rPr>
        <w:t>2</w:t>
      </w:r>
      <w:r>
        <w:t>-x</w:t>
      </w:r>
      <w:r>
        <w:rPr>
          <w:rStyle w:val="subscript"/>
        </w:rPr>
        <w:t>1</w:t>
      </w:r>
      <w:r>
        <w:t>')</w:t>
      </w:r>
      <w:r>
        <w:rPr>
          <w:rStyle w:val="superscript"/>
        </w:rPr>
        <w:t>2</w:t>
      </w:r>
      <w:r>
        <w:t xml:space="preserve"> + (y</w:t>
      </w:r>
      <w:r>
        <w:rPr>
          <w:rStyle w:val="subscript"/>
        </w:rPr>
        <w:t>2</w:t>
      </w:r>
      <w:r>
        <w:t>-y</w:t>
      </w:r>
      <w:r>
        <w:rPr>
          <w:rStyle w:val="subscript"/>
        </w:rPr>
        <w:t>1</w:t>
      </w:r>
      <w:r w:rsidR="0060363F">
        <w:t>'</w:t>
      </w:r>
      <w:r>
        <w:t>)</w:t>
      </w:r>
      <w:r>
        <w:rPr>
          <w:rStyle w:val="superscript"/>
        </w:rPr>
        <w:t>2</w:t>
      </w:r>
      <w:r>
        <w:tab/>
      </w:r>
      <w:r>
        <w:tab/>
        <w:t>s</w:t>
      </w:r>
      <w:r>
        <w:rPr>
          <w:rStyle w:val="subscript"/>
        </w:rPr>
        <w:t>22</w:t>
      </w:r>
      <w:r>
        <w:rPr>
          <w:rStyle w:val="superscript"/>
        </w:rPr>
        <w:t>2</w:t>
      </w:r>
      <w:r>
        <w:t xml:space="preserve"> = (x</w:t>
      </w:r>
      <w:r>
        <w:rPr>
          <w:rStyle w:val="subscript"/>
        </w:rPr>
        <w:t>2</w:t>
      </w:r>
      <w:r>
        <w:t>-x</w:t>
      </w:r>
      <w:r>
        <w:rPr>
          <w:rStyle w:val="subscript"/>
        </w:rPr>
        <w:t>2</w:t>
      </w:r>
      <w:r>
        <w:t>')</w:t>
      </w:r>
      <w:r>
        <w:rPr>
          <w:rStyle w:val="superscript"/>
        </w:rPr>
        <w:t>2</w:t>
      </w:r>
      <w:r>
        <w:t xml:space="preserve"> + (y</w:t>
      </w:r>
      <w:r>
        <w:rPr>
          <w:rStyle w:val="subscript"/>
        </w:rPr>
        <w:t>2</w:t>
      </w:r>
      <w:r>
        <w:t>-y</w:t>
      </w:r>
      <w:r>
        <w:rPr>
          <w:rStyle w:val="subscript"/>
        </w:rPr>
        <w:t>2</w:t>
      </w:r>
      <w:r>
        <w:t>')</w:t>
      </w:r>
      <w:r>
        <w:rPr>
          <w:rStyle w:val="superscript"/>
        </w:rPr>
        <w:t>2</w:t>
      </w:r>
      <w:r>
        <w:tab/>
      </w:r>
      <w:r>
        <w:tab/>
      </w:r>
      <w:r>
        <w:tab/>
      </w:r>
      <w:r>
        <w:tab/>
        <w:t>(4.10.4)</w:t>
      </w:r>
    </w:p>
    <w:p w14:paraId="3588B3E8" w14:textId="77777777" w:rsidR="000B29E6" w:rsidRDefault="000B29E6" w:rsidP="000B29E6">
      <w:pPr>
        <w:rPr>
          <w:rStyle w:val="superscript"/>
        </w:rPr>
      </w:pPr>
      <w:r>
        <w:tab/>
        <w:t>s</w:t>
      </w:r>
      <w:r>
        <w:rPr>
          <w:rStyle w:val="subscript"/>
        </w:rPr>
        <w:t>11</w:t>
      </w:r>
      <w:r>
        <w:rPr>
          <w:rStyle w:val="superscript"/>
        </w:rPr>
        <w:t>2</w:t>
      </w:r>
      <w:r>
        <w:t xml:space="preserve"> =  (x</w:t>
      </w:r>
      <w:r>
        <w:rPr>
          <w:rStyle w:val="subscript"/>
        </w:rPr>
        <w:t>1</w:t>
      </w:r>
      <w:r>
        <w:t>-x</w:t>
      </w:r>
      <w:r>
        <w:rPr>
          <w:rStyle w:val="subscript"/>
        </w:rPr>
        <w:t>1</w:t>
      </w:r>
      <w:r>
        <w:t>')</w:t>
      </w:r>
      <w:r>
        <w:rPr>
          <w:rStyle w:val="superscript"/>
        </w:rPr>
        <w:t>2</w:t>
      </w:r>
      <w:r>
        <w:t xml:space="preserve"> + (y</w:t>
      </w:r>
      <w:r>
        <w:rPr>
          <w:rStyle w:val="subscript"/>
        </w:rPr>
        <w:t>1</w:t>
      </w:r>
      <w:r>
        <w:t>-y</w:t>
      </w:r>
      <w:r>
        <w:rPr>
          <w:rStyle w:val="subscript"/>
        </w:rPr>
        <w:t>1</w:t>
      </w:r>
      <w:r>
        <w:t>')</w:t>
      </w:r>
      <w:r>
        <w:rPr>
          <w:rStyle w:val="superscript"/>
        </w:rPr>
        <w:t>2</w:t>
      </w:r>
      <w:r>
        <w:tab/>
      </w:r>
      <w:r>
        <w:tab/>
        <w:t>s</w:t>
      </w:r>
      <w:r>
        <w:rPr>
          <w:rStyle w:val="subscript"/>
        </w:rPr>
        <w:t>12</w:t>
      </w:r>
      <w:r>
        <w:rPr>
          <w:rStyle w:val="superscript"/>
        </w:rPr>
        <w:t>2</w:t>
      </w:r>
      <w:r>
        <w:t xml:space="preserve"> = (x</w:t>
      </w:r>
      <w:r>
        <w:rPr>
          <w:rStyle w:val="subscript"/>
        </w:rPr>
        <w:t>1</w:t>
      </w:r>
      <w:r>
        <w:t>-x</w:t>
      </w:r>
      <w:r>
        <w:rPr>
          <w:rStyle w:val="subscript"/>
        </w:rPr>
        <w:t>2</w:t>
      </w:r>
      <w:r>
        <w:t>')</w:t>
      </w:r>
      <w:r>
        <w:rPr>
          <w:rStyle w:val="superscript"/>
        </w:rPr>
        <w:t>2</w:t>
      </w:r>
      <w:r>
        <w:t xml:space="preserve"> + (y</w:t>
      </w:r>
      <w:r>
        <w:rPr>
          <w:rStyle w:val="subscript"/>
        </w:rPr>
        <w:t>1</w:t>
      </w:r>
      <w:r>
        <w:t>-y</w:t>
      </w:r>
      <w:r>
        <w:rPr>
          <w:rStyle w:val="subscript"/>
        </w:rPr>
        <w:t>2</w:t>
      </w:r>
      <w:r>
        <w:t>')</w:t>
      </w:r>
      <w:r>
        <w:rPr>
          <w:rStyle w:val="superscript"/>
        </w:rPr>
        <w:t>2</w:t>
      </w:r>
    </w:p>
    <w:p w14:paraId="586A9635" w14:textId="77777777" w:rsidR="000B29E6" w:rsidRDefault="000B29E6" w:rsidP="000B29E6">
      <w:pPr>
        <w:rPr>
          <w:rStyle w:val="superscript"/>
        </w:rPr>
      </w:pPr>
    </w:p>
    <w:p w14:paraId="0C1161AC" w14:textId="77777777" w:rsidR="000B29E6" w:rsidRPr="004039E7" w:rsidRDefault="000B29E6" w:rsidP="000B29E6">
      <w:r>
        <w:t xml:space="preserve">which is analogous to (4.4.6) for V(z). The corresponding drawing is analogous to Fig 4.3 where, once again, the integration points </w:t>
      </w:r>
      <w:r w:rsidRPr="004039E7">
        <w:rPr>
          <w:b/>
        </w:rPr>
        <w:t>x</w:t>
      </w:r>
      <w:r>
        <w:rPr>
          <w:rStyle w:val="subscript"/>
        </w:rPr>
        <w:t>1</w:t>
      </w:r>
      <w:r>
        <w:t xml:space="preserve">' and </w:t>
      </w:r>
      <w:r w:rsidRPr="004039E7">
        <w:rPr>
          <w:b/>
        </w:rPr>
        <w:t>x</w:t>
      </w:r>
      <w:r>
        <w:rPr>
          <w:rStyle w:val="subscript"/>
        </w:rPr>
        <w:t>2'</w:t>
      </w:r>
      <w:r>
        <w:t xml:space="preserve"> are inside the conductor : </w:t>
      </w:r>
    </w:p>
    <w:p w14:paraId="11DCC4FA" w14:textId="77777777" w:rsidR="000B29E6" w:rsidRDefault="000B29E6" w:rsidP="000B29E6"/>
    <w:p w14:paraId="5D7D54DB" w14:textId="77777777" w:rsidR="000B29E6" w:rsidRPr="004039E7" w:rsidRDefault="000B29E6" w:rsidP="000B29E6">
      <w:r>
        <w:tab/>
      </w:r>
      <w:r>
        <w:tab/>
        <w:t xml:space="preserve">           </w:t>
      </w:r>
      <w:r>
        <w:tab/>
      </w:r>
      <w:r>
        <w:pict>
          <v:shape id="_x0000_i1106" type="#_x0000_t75" style="width:331.5pt;height:210.75pt">
            <v:imagedata r:id="rId97" o:title=""/>
          </v:shape>
        </w:pict>
      </w:r>
      <w:r>
        <w:t xml:space="preserve">       Fig 4.10</w:t>
      </w:r>
    </w:p>
    <w:p w14:paraId="2C2D2B94" w14:textId="77777777" w:rsidR="000B29E6" w:rsidRPr="004039E7" w:rsidRDefault="000B29E6" w:rsidP="000B29E6">
      <w:r>
        <w:t>Equation (4.10.4) expresses the A</w:t>
      </w:r>
      <w:r>
        <w:rPr>
          <w:rStyle w:val="subscript"/>
        </w:rPr>
        <w:t>z</w:t>
      </w:r>
      <w:r>
        <w:t xml:space="preserve"> potential between the two transmission line conductors at some plane z in terms of the current distributions b</w:t>
      </w:r>
      <w:r>
        <w:rPr>
          <w:rStyle w:val="subscript"/>
        </w:rPr>
        <w:t>i</w:t>
      </w:r>
      <w:r>
        <w:t xml:space="preserve"> within the conductors. </w:t>
      </w:r>
    </w:p>
    <w:p w14:paraId="5BED9452" w14:textId="77777777" w:rsidR="000B29E6" w:rsidRDefault="000B29E6" w:rsidP="000B29E6"/>
    <w:p w14:paraId="445FF989" w14:textId="77777777" w:rsidR="000B29E6" w:rsidRDefault="000B29E6" w:rsidP="000B29E6">
      <w:r>
        <w:t xml:space="preserve">Now, the Stokes theorem applied to </w:t>
      </w:r>
      <w:r w:rsidRPr="00C150A5">
        <w:rPr>
          <w:b/>
        </w:rPr>
        <w:t>B</w:t>
      </w:r>
      <w:r>
        <w:t xml:space="preserve"> = curl </w:t>
      </w:r>
      <w:r w:rsidRPr="00C150A5">
        <w:rPr>
          <w:b/>
        </w:rPr>
        <w:t>A</w:t>
      </w:r>
      <w:r>
        <w:t xml:space="preserve"> says</w:t>
      </w:r>
    </w:p>
    <w:p w14:paraId="30F4DE41" w14:textId="77777777" w:rsidR="000B29E6" w:rsidRDefault="000B29E6" w:rsidP="000B29E6"/>
    <w:p w14:paraId="3CFF2327" w14:textId="77777777" w:rsidR="000B29E6" w:rsidRPr="00993A90" w:rsidRDefault="000B29E6" w:rsidP="000B29E6">
      <w:pPr>
        <w:tabs>
          <w:tab w:val="left" w:pos="7200"/>
          <w:tab w:val="left" w:pos="7920"/>
          <w:tab w:val="right" w:pos="9270"/>
        </w:tabs>
      </w:pPr>
      <w:r>
        <w:rPr>
          <w:color w:val="000000"/>
        </w:rPr>
        <w:tab/>
      </w:r>
      <w:r w:rsidRPr="007D150D">
        <w:rPr>
          <w:color w:val="000000"/>
        </w:rPr>
        <w:t>curl</w:t>
      </w:r>
      <w:r w:rsidRPr="006F15F3">
        <w:rPr>
          <w:color w:val="000000"/>
        </w:rPr>
        <w:t xml:space="preserve"> </w:t>
      </w:r>
      <w:r>
        <w:rPr>
          <w:b/>
          <w:color w:val="000000"/>
        </w:rPr>
        <w:t>A</w:t>
      </w:r>
      <w:r w:rsidRPr="006F15F3">
        <w:rPr>
          <w:color w:val="000000"/>
        </w:rPr>
        <w:t xml:space="preserve"> = </w:t>
      </w:r>
      <w:r w:rsidRPr="006F15F3">
        <w:rPr>
          <w:b/>
          <w:color w:val="000000"/>
        </w:rPr>
        <w:t>B</w:t>
      </w:r>
      <w:r w:rsidR="0060363F">
        <w:tab/>
      </w:r>
      <w:r w:rsidR="0060363F">
        <w:tab/>
      </w:r>
      <w:r>
        <w:sym w:font="Symbol" w:char="F0DB"/>
      </w:r>
      <w:r>
        <w:tab/>
      </w:r>
      <w:r>
        <w:rPr>
          <w:b/>
        </w:rP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A </w:t>
      </w:r>
      <w:r>
        <w:sym w:font="Symbol" w:char="F0B7"/>
      </w:r>
      <w:r>
        <w:t xml:space="preserve"> d</w:t>
      </w:r>
      <w:r w:rsidRPr="00E16E3F">
        <w:rPr>
          <w:b/>
        </w:rPr>
        <w:t>s</w:t>
      </w:r>
      <w:r>
        <w:t xml:space="preserve">   = </w:t>
      </w:r>
      <w:r>
        <w:rPr>
          <w:rFonts w:ascii="Lucida Sans Unicode" w:hAnsi="Lucida Sans Unicode" w:cs="Lucida Sans Unicode"/>
          <w:sz w:val="32"/>
        </w:rPr>
        <w:t>∫</w:t>
      </w:r>
      <w:r>
        <w:rPr>
          <w:rStyle w:val="subscript"/>
        </w:rPr>
        <w:t>S</w:t>
      </w:r>
      <w:r>
        <w:t xml:space="preserve"> </w:t>
      </w:r>
      <w:r>
        <w:rPr>
          <w:b/>
        </w:rPr>
        <w:t xml:space="preserve">B </w:t>
      </w:r>
      <w:r>
        <w:sym w:font="Symbol" w:char="F0B7"/>
      </w:r>
      <w:r>
        <w:t xml:space="preserve"> d</w:t>
      </w:r>
      <w:r>
        <w:rPr>
          <w:b/>
        </w:rPr>
        <w:t xml:space="preserve">A  </w:t>
      </w:r>
      <w:r w:rsidRPr="00D67E99">
        <w:t>.</w:t>
      </w:r>
      <w:r w:rsidR="0060363F">
        <w:tab/>
      </w:r>
      <w:r>
        <w:tab/>
      </w:r>
      <w:r>
        <w:tab/>
      </w:r>
      <w:r>
        <w:tab/>
      </w:r>
      <w:r>
        <w:tab/>
      </w:r>
      <w:r w:rsidRPr="0001616F">
        <w:rPr>
          <w:i/>
        </w:rPr>
        <w:t>(1.1.39)</w:t>
      </w:r>
    </w:p>
    <w:p w14:paraId="22F46A35" w14:textId="77777777" w:rsidR="000B29E6" w:rsidRDefault="000B29E6" w:rsidP="000B29E6"/>
    <w:p w14:paraId="159B4155" w14:textId="77777777" w:rsidR="000B29E6" w:rsidRDefault="000B29E6" w:rsidP="000B29E6">
      <w:r>
        <w:t xml:space="preserve">Consider the red loop shown in this top view of the two transmission line conductors. The loop is intended to have a tiny width dz, and the top view obscures the fact that each conductor has an arbitrary cross section. The loop makes contact with the points </w:t>
      </w:r>
      <w:r w:rsidRPr="0001616F">
        <w:rPr>
          <w:b/>
        </w:rPr>
        <w:t>x</w:t>
      </w:r>
      <w:r>
        <w:rPr>
          <w:rStyle w:val="subscript"/>
        </w:rPr>
        <w:t>1</w:t>
      </w:r>
      <w:r>
        <w:t xml:space="preserve"> and </w:t>
      </w:r>
      <w:r w:rsidRPr="0001616F">
        <w:rPr>
          <w:b/>
        </w:rPr>
        <w:t>x</w:t>
      </w:r>
      <w:r>
        <w:rPr>
          <w:rStyle w:val="subscript"/>
        </w:rPr>
        <w:t>2</w:t>
      </w:r>
      <w:r>
        <w:t xml:space="preserve"> shown in the previous figure, </w:t>
      </w:r>
    </w:p>
    <w:p w14:paraId="002617B3" w14:textId="77777777" w:rsidR="000B29E6" w:rsidRDefault="000B29E6" w:rsidP="000B29E6"/>
    <w:p w14:paraId="5067DBE2" w14:textId="77777777" w:rsidR="000B29E6" w:rsidRPr="00AD7412" w:rsidRDefault="000B29E6" w:rsidP="000B29E6">
      <w:pPr>
        <w:tabs>
          <w:tab w:val="left" w:pos="7200"/>
          <w:tab w:val="left" w:pos="7920"/>
          <w:tab w:val="right" w:pos="9270"/>
        </w:tabs>
      </w:pPr>
      <w:r>
        <w:tab/>
      </w:r>
      <w:r>
        <w:tab/>
      </w:r>
      <w:r>
        <w:tab/>
      </w:r>
      <w:r>
        <w:tab/>
      </w:r>
      <w:r>
        <w:pict>
          <v:shape id="_x0000_i1107" type="#_x0000_t75" style="width:232.5pt;height:126.75pt">
            <v:imagedata r:id="rId98" o:title=""/>
          </v:shape>
        </w:pict>
      </w:r>
      <w:r>
        <w:tab/>
      </w:r>
      <w:r>
        <w:tab/>
      </w:r>
      <w:r>
        <w:tab/>
        <w:t>Fig 4.11</w:t>
      </w:r>
    </w:p>
    <w:p w14:paraId="3B6B4D3D" w14:textId="77777777" w:rsidR="000B29E6" w:rsidRDefault="000B29E6" w:rsidP="000B29E6"/>
    <w:p w14:paraId="1E7EE0BF" w14:textId="77777777" w:rsidR="000B29E6" w:rsidRDefault="000B29E6" w:rsidP="000B29E6">
      <w:r>
        <w:t xml:space="preserve">Since we neglect any transverse components of </w:t>
      </w:r>
      <w:r w:rsidRPr="005F28A9">
        <w:rPr>
          <w:b/>
        </w:rPr>
        <w:t>A</w:t>
      </w:r>
      <w:r>
        <w:t>, the Stokes theorem says</w:t>
      </w:r>
    </w:p>
    <w:p w14:paraId="0480D316" w14:textId="77777777" w:rsidR="000B29E6" w:rsidRDefault="000B29E6" w:rsidP="000B29E6"/>
    <w:p w14:paraId="5D2EA258" w14:textId="77777777" w:rsidR="000B29E6" w:rsidRDefault="000B29E6" w:rsidP="000B29E6">
      <w:pPr>
        <w:tabs>
          <w:tab w:val="left" w:pos="7200"/>
          <w:tab w:val="left" w:pos="7920"/>
          <w:tab w:val="right" w:pos="9270"/>
        </w:tabs>
      </w:pPr>
      <w:r>
        <w:tab/>
        <w:t>[A</w:t>
      </w:r>
      <w:r>
        <w:rPr>
          <w:rStyle w:val="subscript"/>
        </w:rPr>
        <w:t>z1</w:t>
      </w:r>
      <w:r>
        <w:t>(top) - A</w:t>
      </w:r>
      <w:r>
        <w:rPr>
          <w:rStyle w:val="subscript"/>
        </w:rPr>
        <w:t>z2</w:t>
      </w:r>
      <w:r>
        <w:t xml:space="preserve">(bottom) ] dz   = [ magnetic flux through red loop]  = </w:t>
      </w:r>
      <w:r>
        <w:tab/>
      </w:r>
      <w:r>
        <w:rPr>
          <w:rFonts w:ascii="Lucida Sans Unicode" w:hAnsi="Lucida Sans Unicode" w:cs="Lucida Sans Unicode"/>
          <w:sz w:val="32"/>
        </w:rPr>
        <w:t>∫</w:t>
      </w:r>
      <w:r>
        <w:rPr>
          <w:rStyle w:val="subscript"/>
        </w:rPr>
        <w:t>S</w:t>
      </w:r>
      <w:r>
        <w:t xml:space="preserve"> </w:t>
      </w:r>
      <w:r>
        <w:rPr>
          <w:b/>
        </w:rPr>
        <w:t xml:space="preserve">B </w:t>
      </w:r>
      <w:r>
        <w:sym w:font="Symbol" w:char="F0B7"/>
      </w:r>
      <w:r>
        <w:t xml:space="preserve"> d</w:t>
      </w:r>
      <w:r>
        <w:rPr>
          <w:b/>
        </w:rPr>
        <w:t>A  .</w:t>
      </w:r>
      <w:r>
        <w:tab/>
      </w:r>
      <w:r>
        <w:tab/>
        <w:t>(4.10.5)</w:t>
      </w:r>
    </w:p>
    <w:p w14:paraId="61170260" w14:textId="77777777" w:rsidR="000B29E6" w:rsidRDefault="000B29E6" w:rsidP="000B29E6"/>
    <w:p w14:paraId="4AC3191B" w14:textId="77777777" w:rsidR="000B29E6" w:rsidRDefault="000B29E6" w:rsidP="000B29E6">
      <w:r>
        <w:t xml:space="preserve">If we regard the two short dz length conductor pieces as forming a tiny "inductor", closed on the ends by the vertical red lines, we can use this definition of inductance to compute the inductance of that inductor:  </w:t>
      </w:r>
    </w:p>
    <w:p w14:paraId="39A700CB" w14:textId="77777777" w:rsidR="000B29E6" w:rsidRDefault="000B29E6" w:rsidP="000B29E6"/>
    <w:p w14:paraId="56D6395F" w14:textId="77777777" w:rsidR="000B29E6" w:rsidRDefault="000B29E6" w:rsidP="000B29E6">
      <w:pPr>
        <w:tabs>
          <w:tab w:val="left" w:pos="7200"/>
          <w:tab w:val="left" w:pos="7920"/>
          <w:tab w:val="right" w:pos="9270"/>
        </w:tabs>
      </w:pPr>
      <w:r>
        <w:tab/>
        <w:t>[magnetic flux through red loop]  = (L</w:t>
      </w:r>
      <w:r>
        <w:rPr>
          <w:rStyle w:val="subscript"/>
        </w:rPr>
        <w:t>e</w:t>
      </w:r>
      <w:r>
        <w:t>dz) i(z)</w:t>
      </w:r>
      <w:r w:rsidR="0060363F">
        <w:t xml:space="preserve">  .</w:t>
      </w:r>
      <w:r>
        <w:tab/>
      </w:r>
      <w:r>
        <w:tab/>
      </w:r>
      <w:r>
        <w:tab/>
      </w:r>
      <w:r>
        <w:tab/>
      </w:r>
      <w:r>
        <w:tab/>
      </w:r>
      <w:r>
        <w:tab/>
        <w:t>(4.10.6)</w:t>
      </w:r>
    </w:p>
    <w:p w14:paraId="7363D23E" w14:textId="77777777" w:rsidR="000B29E6" w:rsidRDefault="000B29E6" w:rsidP="000B29E6"/>
    <w:p w14:paraId="57858178" w14:textId="77777777" w:rsidR="000B29E6" w:rsidRDefault="000B29E6" w:rsidP="000B29E6">
      <w:r>
        <w:t>Here (L</w:t>
      </w:r>
      <w:r>
        <w:rPr>
          <w:rStyle w:val="subscript"/>
        </w:rPr>
        <w:t>e</w:t>
      </w:r>
      <w:r>
        <w:t>dz) is the inductance of our tiny loop, so L</w:t>
      </w:r>
      <w:r>
        <w:rPr>
          <w:rStyle w:val="subscript"/>
        </w:rPr>
        <w:t>e</w:t>
      </w:r>
      <w:r>
        <w:t xml:space="preserve"> is the transmission line inductance per unit length. We know (as in Appendix C) that there will be magnetic flux inside the conductors as well as between them, and for that reason L</w:t>
      </w:r>
      <w:r>
        <w:rPr>
          <w:rStyle w:val="subscript"/>
        </w:rPr>
        <w:t>e</w:t>
      </w:r>
      <w:r>
        <w:t xml:space="preserve"> as defined here only accounts for the "external" inductance of the transmission line, again see Appendix C. </w:t>
      </w:r>
    </w:p>
    <w:p w14:paraId="37C4B6A1" w14:textId="77777777" w:rsidR="000B29E6" w:rsidRDefault="000B29E6" w:rsidP="000B29E6">
      <w:r>
        <w:tab/>
        <w:t>Since [A</w:t>
      </w:r>
      <w:r>
        <w:rPr>
          <w:rStyle w:val="subscript"/>
        </w:rPr>
        <w:t>z1</w:t>
      </w:r>
      <w:r>
        <w:t>(top) - A</w:t>
      </w:r>
      <w:r>
        <w:rPr>
          <w:rStyle w:val="subscript"/>
        </w:rPr>
        <w:t>z2</w:t>
      </w:r>
      <w:r>
        <w:t>(bottom) ]  = W(z) according to (4.10.1), we may combine (4.10.5) and (4.10.6) to obtain</w:t>
      </w:r>
    </w:p>
    <w:p w14:paraId="109F16C2" w14:textId="77777777" w:rsidR="000B29E6" w:rsidRDefault="000B29E6" w:rsidP="000B29E6"/>
    <w:p w14:paraId="4238C2E7" w14:textId="77777777" w:rsidR="000B29E6" w:rsidRPr="00C52D01" w:rsidRDefault="000B29E6" w:rsidP="000B29E6">
      <w:pPr>
        <w:tabs>
          <w:tab w:val="left" w:pos="7200"/>
          <w:tab w:val="left" w:pos="7920"/>
          <w:tab w:val="right" w:pos="9270"/>
        </w:tabs>
      </w:pPr>
      <w:r>
        <w:tab/>
        <w:t>W(z) = L</w:t>
      </w:r>
      <w:r>
        <w:rPr>
          <w:rStyle w:val="subscript"/>
        </w:rPr>
        <w:t xml:space="preserve">e </w:t>
      </w:r>
      <w:r>
        <w:t>i(z) .</w:t>
      </w:r>
      <w:r>
        <w:tab/>
      </w:r>
      <w:r>
        <w:tab/>
      </w:r>
      <w:r>
        <w:tab/>
      </w:r>
      <w:r>
        <w:tab/>
      </w:r>
      <w:r>
        <w:tab/>
      </w:r>
      <w:r>
        <w:tab/>
      </w:r>
      <w:r>
        <w:tab/>
      </w:r>
      <w:r>
        <w:tab/>
      </w:r>
      <w:r>
        <w:tab/>
      </w:r>
      <w:r>
        <w:tab/>
        <w:t>(4.10.7)</w:t>
      </w:r>
    </w:p>
    <w:p w14:paraId="1699FB20" w14:textId="77777777" w:rsidR="000B29E6" w:rsidRDefault="000B29E6" w:rsidP="000B29E6"/>
    <w:p w14:paraId="2C43C0FC" w14:textId="77777777" w:rsidR="000B29E6" w:rsidRDefault="000B29E6" w:rsidP="000B29E6">
      <w:r>
        <w:t>Therefore from (4.10.4) we have found that</w:t>
      </w:r>
    </w:p>
    <w:p w14:paraId="3E4F4C87" w14:textId="77777777" w:rsidR="000B29E6" w:rsidRDefault="000B29E6" w:rsidP="000B29E6"/>
    <w:p w14:paraId="0337ADBD" w14:textId="77777777" w:rsidR="000B29E6" w:rsidRPr="00FA09F2" w:rsidRDefault="000B29E6" w:rsidP="000B29E6">
      <w:pPr>
        <w:tabs>
          <w:tab w:val="left" w:pos="7200"/>
          <w:tab w:val="left" w:pos="7920"/>
          <w:tab w:val="right" w:pos="9270"/>
        </w:tabs>
      </w:pPr>
      <w:r>
        <w:tab/>
        <w:t>L</w:t>
      </w:r>
      <w:r>
        <w:rPr>
          <w:rStyle w:val="subscript"/>
        </w:rPr>
        <w:t>e</w:t>
      </w:r>
      <w:r>
        <w:t xml:space="preserve">  = </w:t>
      </w:r>
      <w:r w:rsidRPr="008E17C5">
        <w:rPr>
          <w:color w:val="000000"/>
        </w:rPr>
        <w:fldChar w:fldCharType="begin"/>
      </w:r>
      <w:r w:rsidRPr="008E17C5">
        <w:rPr>
          <w:color w:val="000000"/>
        </w:rPr>
        <w:instrText xml:space="preserve"> EQ \f(</w:instrText>
      </w:r>
      <w:r>
        <w:rPr>
          <w:color w:val="000000"/>
        </w:rPr>
        <w:instrText>W(z)</w:instrText>
      </w:r>
      <w:r w:rsidRPr="008E17C5">
        <w:rPr>
          <w:color w:val="000000"/>
        </w:rPr>
        <w:instrText>,</w:instrText>
      </w:r>
      <w:r>
        <w:rPr>
          <w:color w:val="000000"/>
        </w:rPr>
        <w:instrText>i(z)</w:instrText>
      </w:r>
      <w:r w:rsidRPr="008E17C5">
        <w:rPr>
          <w:color w:val="000000"/>
        </w:rPr>
        <w:instrText xml:space="preserve">) </w:instrText>
      </w:r>
      <w:r w:rsidRPr="008E17C5">
        <w:rPr>
          <w:color w:val="000000"/>
        </w:rPr>
        <w:fldChar w:fldCharType="end"/>
      </w:r>
      <w:r>
        <w:rPr>
          <w:color w:val="000000"/>
        </w:rPr>
        <w:t xml:space="preserve"> = </w:t>
      </w:r>
      <w:r>
        <w:t xml:space="preserve">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 xml:space="preserve"> K</w:t>
      </w:r>
      <w:r>
        <w:rPr>
          <w:rStyle w:val="subscript"/>
        </w:rPr>
        <w:t>L</w:t>
      </w:r>
      <w:r>
        <w:t xml:space="preserve"> </w:t>
      </w:r>
      <w:r>
        <w:tab/>
      </w:r>
      <w:r>
        <w:tab/>
      </w:r>
      <w:r>
        <w:tab/>
      </w:r>
      <w:r>
        <w:tab/>
      </w:r>
      <w:r>
        <w:tab/>
      </w:r>
      <w:r>
        <w:tab/>
      </w:r>
      <w:r>
        <w:tab/>
      </w:r>
      <w:r>
        <w:tab/>
      </w:r>
      <w:r>
        <w:tab/>
        <w:t>(4.10.8)</w:t>
      </w:r>
    </w:p>
    <w:p w14:paraId="0A10E535" w14:textId="77777777" w:rsidR="000B29E6" w:rsidRDefault="000B29E6" w:rsidP="000B29E6"/>
    <w:p w14:paraId="4535E8EA" w14:textId="77777777" w:rsidR="000B29E6" w:rsidRPr="00FA09F2" w:rsidRDefault="000B29E6" w:rsidP="000B29E6">
      <w:r>
        <w:t>where K</w:t>
      </w:r>
      <w:r>
        <w:rPr>
          <w:rStyle w:val="subscript"/>
        </w:rPr>
        <w:t>L</w:t>
      </w:r>
      <w:r>
        <w:t xml:space="preserve"> is the following dimensionless real number, </w:t>
      </w:r>
    </w:p>
    <w:p w14:paraId="40352E7E" w14:textId="77777777" w:rsidR="000B29E6" w:rsidRDefault="000B29E6" w:rsidP="000B29E6"/>
    <w:p w14:paraId="53456BFE" w14:textId="77777777" w:rsidR="000B29E6" w:rsidRPr="00FA09F2" w:rsidRDefault="000B29E6" w:rsidP="000B29E6">
      <w:pPr>
        <w:tabs>
          <w:tab w:val="left" w:pos="7200"/>
          <w:tab w:val="left" w:pos="7920"/>
          <w:tab w:val="right" w:pos="9270"/>
        </w:tabs>
      </w:pPr>
      <w:r>
        <w:tab/>
        <w:t>K</w:t>
      </w:r>
      <w:r>
        <w:rPr>
          <w:rStyle w:val="subscript"/>
        </w:rPr>
        <w:t>L</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w:t>
      </w:r>
      <w:r>
        <w:tab/>
        <w:t xml:space="preserve"> .</w:t>
      </w:r>
      <w:r>
        <w:tab/>
        <w:t>(4.10.9)</w:t>
      </w:r>
    </w:p>
    <w:p w14:paraId="294CCF68" w14:textId="77777777" w:rsidR="000B29E6" w:rsidRDefault="000B29E6" w:rsidP="000B29E6"/>
    <w:p w14:paraId="02BDA459" w14:textId="77777777" w:rsidR="000B29E6" w:rsidRDefault="000B29E6" w:rsidP="000B29E6">
      <w:r>
        <w:t xml:space="preserve">This number is reminiscent of the number K obtained in Section 4.4, </w:t>
      </w:r>
    </w:p>
    <w:p w14:paraId="40569C76" w14:textId="77777777" w:rsidR="000B29E6" w:rsidRDefault="000B29E6" w:rsidP="000B29E6"/>
    <w:p w14:paraId="55BD2233" w14:textId="77777777" w:rsidR="000B29E6" w:rsidRDefault="000B29E6" w:rsidP="000B29E6">
      <w:pPr>
        <w:tabs>
          <w:tab w:val="left" w:pos="7200"/>
          <w:tab w:val="left" w:pos="7920"/>
          <w:tab w:val="right" w:pos="9270"/>
        </w:tabs>
      </w:pPr>
      <w:r>
        <w:rPr>
          <w:color w:val="000000"/>
        </w:rPr>
        <w:tab/>
        <w:t>K</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  .</w:t>
      </w:r>
      <w:r>
        <w:tab/>
        <w:t>(</w:t>
      </w:r>
      <w:r w:rsidRPr="00FA09F2">
        <w:rPr>
          <w:i/>
        </w:rPr>
        <w:t>4.4.8)</w:t>
      </w:r>
    </w:p>
    <w:p w14:paraId="53D5EC5F" w14:textId="77777777" w:rsidR="000B29E6" w:rsidRDefault="000B29E6" w:rsidP="000B29E6"/>
    <w:p w14:paraId="50D9DD4A" w14:textId="77777777" w:rsidR="000B29E6" w:rsidRPr="00516FCC" w:rsidRDefault="000B29E6" w:rsidP="000B29E6">
      <w:r>
        <w:t xml:space="preserve">In the next section it will be shown that these two dimensionless numbers are exactly the same.  </w:t>
      </w:r>
    </w:p>
    <w:p w14:paraId="510B457C" w14:textId="77777777" w:rsidR="000B29E6" w:rsidRDefault="000B29E6" w:rsidP="000B29E6">
      <w:pPr>
        <w:rPr>
          <w:color w:val="FF0000"/>
        </w:rPr>
      </w:pPr>
    </w:p>
    <w:p w14:paraId="38758B93" w14:textId="77777777" w:rsidR="000B29E6" w:rsidRDefault="000B29E6" w:rsidP="000B29E6">
      <w:pPr>
        <w:pStyle w:val="Heading3"/>
      </w:pPr>
      <w:bookmarkStart w:id="87" w:name="_Toc387219618"/>
      <w:r>
        <w:t>4.11 The Classic Transmission Line Equations</w:t>
      </w:r>
      <w:bookmarkEnd w:id="87"/>
      <w:r>
        <w:t xml:space="preserve"> </w:t>
      </w:r>
    </w:p>
    <w:p w14:paraId="107864F7" w14:textId="77777777" w:rsidR="000B29E6" w:rsidRDefault="000B29E6" w:rsidP="000B29E6">
      <w:pPr>
        <w:pStyle w:val="Heading3"/>
      </w:pPr>
    </w:p>
    <w:p w14:paraId="75C6140B" w14:textId="77777777" w:rsidR="000B29E6" w:rsidRDefault="000B29E6" w:rsidP="000B29E6">
      <w:r>
        <w:t xml:space="preserve">The results of the previous sections of this chapter may be succinctly summarized as: </w:t>
      </w:r>
    </w:p>
    <w:p w14:paraId="4AFBF2AA" w14:textId="77777777" w:rsidR="000B29E6" w:rsidRDefault="000B29E6" w:rsidP="000B29E6"/>
    <w:p w14:paraId="3E994996" w14:textId="77777777" w:rsidR="000B29E6" w:rsidRDefault="000B29E6" w:rsidP="000B29E6">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r>
      <w:r>
        <w:tab/>
      </w:r>
      <w:r>
        <w:tab/>
      </w:r>
      <w:r>
        <w:tab/>
      </w:r>
      <w:r>
        <w:tab/>
      </w:r>
      <w:r>
        <w:tab/>
      </w:r>
      <w:r>
        <w:tab/>
      </w:r>
      <w:r>
        <w:tab/>
      </w:r>
      <w:r>
        <w:tab/>
      </w:r>
      <w:r>
        <w:tab/>
      </w:r>
      <w:r>
        <w:tab/>
      </w:r>
      <w:r>
        <w:tab/>
        <w:t>(4.11.1)</w:t>
      </w:r>
    </w:p>
    <w:p w14:paraId="19A8D390" w14:textId="77777777" w:rsidR="000B29E6" w:rsidRPr="00CB3370" w:rsidRDefault="000B29E6" w:rsidP="000B29E6">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fldChar w:fldCharType="begin"/>
      </w:r>
      <w:r>
        <w:instrText xml:space="preserve"> EQ \f(1,C') </w:instrText>
      </w:r>
      <w:r>
        <w:fldChar w:fldCharType="end"/>
      </w:r>
      <w:r>
        <w:t xml:space="preserve">  = </w:t>
      </w:r>
      <w:r>
        <w:fldChar w:fldCharType="begin"/>
      </w:r>
      <w:r>
        <w:instrText xml:space="preserve"> EQ \f(V(z),q(z)) </w:instrText>
      </w:r>
      <w:r>
        <w:fldChar w:fldCharType="end"/>
      </w:r>
      <w:r>
        <w:t xml:space="preserve">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Pr>
          <w:color w:val="000000"/>
        </w:rPr>
        <w:t xml:space="preserve"> K</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0F14F5">
        <w:rPr>
          <w:i/>
        </w:rPr>
        <w:t>(4.4.7)</w:t>
      </w:r>
      <w:r>
        <w:tab/>
      </w:r>
      <w:r>
        <w:tab/>
      </w:r>
    </w:p>
    <w:p w14:paraId="7CC90D81" w14:textId="77777777" w:rsidR="000B29E6" w:rsidRPr="00CB3370" w:rsidRDefault="000B29E6" w:rsidP="000B29E6">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L</w:t>
      </w:r>
      <w:r>
        <w:rPr>
          <w:rStyle w:val="subscript"/>
        </w:rPr>
        <w:t>e</w:t>
      </w:r>
      <w:r>
        <w:t xml:space="preserve">  = </w:t>
      </w:r>
      <w:r w:rsidRPr="008E17C5">
        <w:rPr>
          <w:color w:val="000000"/>
        </w:rPr>
        <w:fldChar w:fldCharType="begin"/>
      </w:r>
      <w:r w:rsidRPr="008E17C5">
        <w:rPr>
          <w:color w:val="000000"/>
        </w:rPr>
        <w:instrText xml:space="preserve"> EQ \f(</w:instrText>
      </w:r>
      <w:r>
        <w:rPr>
          <w:color w:val="000000"/>
        </w:rPr>
        <w:instrText>W(z)</w:instrText>
      </w:r>
      <w:r w:rsidRPr="008E17C5">
        <w:rPr>
          <w:color w:val="000000"/>
        </w:rPr>
        <w:instrText>,</w:instrText>
      </w:r>
      <w:r>
        <w:rPr>
          <w:color w:val="000000"/>
        </w:rPr>
        <w:instrText>i(z)</w:instrText>
      </w:r>
      <w:r w:rsidRPr="008E17C5">
        <w:rPr>
          <w:color w:val="000000"/>
        </w:rPr>
        <w:instrText xml:space="preserve">) </w:instrText>
      </w:r>
      <w:r w:rsidRPr="008E17C5">
        <w:rPr>
          <w:color w:val="000000"/>
        </w:rPr>
        <w:fldChar w:fldCharType="end"/>
      </w:r>
      <w:r>
        <w:rPr>
          <w:color w:val="000000"/>
        </w:rPr>
        <w:t xml:space="preserve"> = </w:t>
      </w:r>
      <w:r>
        <w:t xml:space="preserve">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 xml:space="preserve"> K</w:t>
      </w:r>
      <w:r>
        <w:rPr>
          <w:rStyle w:val="subscript"/>
        </w:rPr>
        <w:t>L</w:t>
      </w:r>
      <w:r>
        <w:tab/>
      </w:r>
      <w:r>
        <w:tab/>
      </w:r>
      <w:r>
        <w:tab/>
      </w:r>
      <w:r>
        <w:tab/>
      </w:r>
      <w:r>
        <w:tab/>
      </w:r>
      <w:r>
        <w:tab/>
      </w:r>
      <w:r>
        <w:tab/>
      </w:r>
      <w:r w:rsidRPr="000F14F5">
        <w:rPr>
          <w:i/>
        </w:rPr>
        <w:t>(4.10.8)</w:t>
      </w:r>
      <w:r>
        <w:tab/>
      </w:r>
      <w:r>
        <w:tab/>
      </w:r>
    </w:p>
    <w:p w14:paraId="48181808" w14:textId="77777777" w:rsidR="000B29E6" w:rsidRDefault="000B29E6" w:rsidP="000B29E6">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p>
    <w:p w14:paraId="5F5EC2A5" w14:textId="77777777" w:rsidR="000B29E6" w:rsidRPr="000F14F5" w:rsidRDefault="000B29E6" w:rsidP="000B29E6">
      <w:pPr>
        <w:pBdr>
          <w:top w:val="single" w:sz="4" w:space="1" w:color="auto"/>
          <w:left w:val="single" w:sz="4" w:space="4" w:color="auto"/>
          <w:bottom w:val="single" w:sz="4" w:space="1" w:color="auto"/>
          <w:right w:val="single" w:sz="4" w:space="4" w:color="auto"/>
        </w:pBdr>
        <w:rPr>
          <w:i/>
        </w:rPr>
      </w:pPr>
      <w:r>
        <w:rPr>
          <w:color w:val="000000"/>
        </w:rPr>
        <w:tab/>
        <w:t>K</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w:t>
      </w:r>
      <w:r w:rsidR="00554390">
        <w:tab/>
      </w:r>
      <w:r>
        <w:tab/>
      </w:r>
      <w:r w:rsidRPr="000F14F5">
        <w:rPr>
          <w:i/>
        </w:rPr>
        <w:t>(4.4.8)</w:t>
      </w:r>
    </w:p>
    <w:p w14:paraId="515E28AE" w14:textId="77777777" w:rsidR="000B29E6" w:rsidRPr="00FA09F2" w:rsidRDefault="000B29E6" w:rsidP="000B29E6">
      <w:pPr>
        <w:pBdr>
          <w:top w:val="single" w:sz="4" w:space="1" w:color="auto"/>
          <w:left w:val="single" w:sz="4" w:space="4" w:color="auto"/>
          <w:bottom w:val="single" w:sz="4" w:space="1" w:color="auto"/>
          <w:right w:val="single" w:sz="4" w:space="4" w:color="auto"/>
        </w:pBdr>
      </w:pPr>
      <w:r>
        <w:tab/>
        <w:t>K</w:t>
      </w:r>
      <w:r>
        <w:rPr>
          <w:rStyle w:val="subscript"/>
        </w:rPr>
        <w:t>L</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w:t>
      </w:r>
      <w:r>
        <w:tab/>
      </w:r>
      <w:r>
        <w:tab/>
      </w:r>
      <w:r w:rsidRPr="000F14F5">
        <w:rPr>
          <w:i/>
        </w:rPr>
        <w:t>(4.10.9)</w:t>
      </w:r>
    </w:p>
    <w:p w14:paraId="244B74E7" w14:textId="77777777" w:rsidR="000B29E6" w:rsidRDefault="000B29E6" w:rsidP="000B29E6">
      <w:pPr>
        <w:tabs>
          <w:tab w:val="left" w:pos="7200"/>
          <w:tab w:val="left" w:pos="7920"/>
          <w:tab w:val="right" w:pos="9270"/>
        </w:tabs>
      </w:pPr>
    </w:p>
    <w:p w14:paraId="7DD085A6" w14:textId="77777777" w:rsidR="000B29E6" w:rsidRDefault="000B29E6" w:rsidP="000B29E6">
      <w:r>
        <w:t xml:space="preserve">Notice that we have made no assumptions whatsoever about the cross-sectional shape of the transmission line. We have only assumed that the transverse dimensions are small compared to the wavelength </w:t>
      </w:r>
      <w:r w:rsidRPr="00A020C0">
        <w:t>λ</w:t>
      </w:r>
      <w:r>
        <w:t xml:space="preserve"> that corresponds to </w:t>
      </w:r>
      <w:r w:rsidRPr="002C3552">
        <w:t>β</w:t>
      </w:r>
      <w:r>
        <w:t xml:space="preserve"> -- this was the transmission line limit. </w:t>
      </w:r>
    </w:p>
    <w:p w14:paraId="43A4394D" w14:textId="77777777" w:rsidR="000B29E6" w:rsidRPr="000F14F5" w:rsidRDefault="000B29E6" w:rsidP="000B29E6"/>
    <w:p w14:paraId="0E370C87" w14:textId="77777777" w:rsidR="000B29E6" w:rsidRDefault="000B29E6" w:rsidP="000B29E6">
      <w:r>
        <w:t xml:space="preserve">There are several equations from Chapter 1 we shall now press into service: </w:t>
      </w:r>
    </w:p>
    <w:p w14:paraId="70E84A71" w14:textId="77777777" w:rsidR="000B29E6" w:rsidRDefault="000B29E6" w:rsidP="000B29E6"/>
    <w:p w14:paraId="1A7CC21F" w14:textId="77777777" w:rsidR="000B29E6" w:rsidRDefault="000B29E6" w:rsidP="000B29E6">
      <w:pPr>
        <w:tabs>
          <w:tab w:val="left" w:pos="7200"/>
          <w:tab w:val="left" w:pos="7920"/>
          <w:tab w:val="right" w:pos="9270"/>
        </w:tabs>
      </w:pPr>
      <w:r>
        <w:tab/>
      </w:r>
      <w:r>
        <w:rPr>
          <w:b/>
        </w:rPr>
        <w:t>E</w:t>
      </w:r>
      <w:r>
        <w:t xml:space="preserve"> = - </w:t>
      </w:r>
      <w:r w:rsidRPr="000965B8">
        <w:t>grad</w:t>
      </w:r>
      <w:r>
        <w:t xml:space="preserve"> </w:t>
      </w:r>
      <w:r w:rsidRPr="002C3552">
        <w:t>φ</w:t>
      </w:r>
      <w:r>
        <w:t xml:space="preserve"> - </w:t>
      </w:r>
      <w:r w:rsidRPr="00A020C0">
        <w:t>∂</w:t>
      </w:r>
      <w:r>
        <w:rPr>
          <w:rStyle w:val="subscript"/>
        </w:rPr>
        <w:t>t</w:t>
      </w:r>
      <w:r>
        <w:rPr>
          <w:b/>
        </w:rPr>
        <w:t>A</w:t>
      </w:r>
      <w:r>
        <w:t xml:space="preserve">  </w:t>
      </w:r>
      <w:r>
        <w:tab/>
      </w:r>
      <w:r>
        <w:tab/>
      </w:r>
      <w:r>
        <w:tab/>
      </w:r>
      <w:r>
        <w:tab/>
      </w:r>
      <w:r>
        <w:tab/>
      </w:r>
      <w:r>
        <w:tab/>
      </w:r>
      <w:r>
        <w:tab/>
      </w:r>
      <w:r>
        <w:tab/>
      </w:r>
      <w:r>
        <w:tab/>
      </w:r>
      <w:r>
        <w:tab/>
      </w:r>
      <w:r w:rsidRPr="00CB3370">
        <w:rPr>
          <w:i/>
        </w:rPr>
        <w:t>(1.3.1)</w:t>
      </w:r>
    </w:p>
    <w:p w14:paraId="3F2FD67C" w14:textId="77777777" w:rsidR="000B29E6" w:rsidRDefault="000B29E6" w:rsidP="000B29E6">
      <w:pPr>
        <w:tabs>
          <w:tab w:val="left" w:pos="7200"/>
          <w:tab w:val="left" w:pos="7920"/>
          <w:tab w:val="right" w:pos="9270"/>
        </w:tabs>
      </w:pPr>
      <w:r>
        <w:tab/>
        <w:t xml:space="preserve">div </w:t>
      </w:r>
      <w:r>
        <w:rPr>
          <w:b/>
        </w:rPr>
        <w:t>A</w:t>
      </w:r>
      <w:r>
        <w:t xml:space="preserve"> =</w:t>
      </w:r>
      <w:r w:rsidRPr="00050CB7">
        <w:rPr>
          <w:color w:val="FF0000"/>
        </w:rPr>
        <w:t xml:space="preserve"> </w:t>
      </w:r>
      <w:r>
        <w:t>- με ∂</w:t>
      </w:r>
      <w:r>
        <w:rPr>
          <w:rStyle w:val="subscript"/>
        </w:rPr>
        <w:t>t</w:t>
      </w:r>
      <w:r>
        <w:t>φ - μσφ  .</w:t>
      </w:r>
      <w:r>
        <w:tab/>
      </w:r>
      <w:r>
        <w:tab/>
        <w:t xml:space="preserve">// the King gauge </w:t>
      </w:r>
      <w:r>
        <w:tab/>
      </w:r>
      <w:r>
        <w:tab/>
      </w:r>
      <w:r>
        <w:tab/>
      </w:r>
      <w:r>
        <w:tab/>
      </w:r>
      <w:r>
        <w:tab/>
      </w:r>
      <w:r w:rsidRPr="000F14F5">
        <w:rPr>
          <w:i/>
        </w:rPr>
        <w:t>(1.3.18)</w:t>
      </w:r>
    </w:p>
    <w:p w14:paraId="294427DE" w14:textId="77777777" w:rsidR="000B29E6" w:rsidRDefault="000B29E6" w:rsidP="000B29E6"/>
    <w:p w14:paraId="36BA3ACD" w14:textId="77777777" w:rsidR="000B29E6" w:rsidRDefault="000B29E6" w:rsidP="000B29E6">
      <w:r>
        <w:t>In the frequency domain these become,</w:t>
      </w:r>
    </w:p>
    <w:p w14:paraId="216EAB6F" w14:textId="77777777" w:rsidR="000B29E6" w:rsidRDefault="000B29E6" w:rsidP="000B29E6"/>
    <w:p w14:paraId="2DB37673" w14:textId="77777777" w:rsidR="000B29E6" w:rsidRDefault="000B29E6" w:rsidP="000B29E6">
      <w:pPr>
        <w:tabs>
          <w:tab w:val="left" w:pos="7200"/>
          <w:tab w:val="left" w:pos="7920"/>
          <w:tab w:val="right" w:pos="9270"/>
        </w:tabs>
      </w:pPr>
      <w:r>
        <w:tab/>
      </w:r>
      <w:r>
        <w:rPr>
          <w:b/>
        </w:rPr>
        <w:t>E</w:t>
      </w:r>
      <w:r>
        <w:t xml:space="preserve"> = - </w:t>
      </w:r>
      <w:r w:rsidRPr="007D150D">
        <w:t>grad</w:t>
      </w:r>
      <w:r>
        <w:t xml:space="preserve"> </w:t>
      </w:r>
      <w:r w:rsidRPr="002C3552">
        <w:t>φ</w:t>
      </w:r>
      <w:r>
        <w:t xml:space="preserve"> - j</w:t>
      </w:r>
      <w:r w:rsidRPr="002C3552">
        <w:t>ω</w:t>
      </w:r>
      <w:r>
        <w:rPr>
          <w:b/>
        </w:rPr>
        <w:t>A</w:t>
      </w:r>
      <w:r>
        <w:rPr>
          <w:rFonts w:ascii="Symbol" w:hAnsi="Symbol"/>
        </w:rPr>
        <w:tab/>
      </w:r>
    </w:p>
    <w:p w14:paraId="58D3EB4C" w14:textId="77777777" w:rsidR="000B29E6" w:rsidRPr="00EE5699" w:rsidRDefault="000B29E6" w:rsidP="000B29E6">
      <w:pPr>
        <w:tabs>
          <w:tab w:val="left" w:pos="7200"/>
          <w:tab w:val="left" w:pos="7920"/>
          <w:tab w:val="right" w:pos="9270"/>
        </w:tabs>
      </w:pPr>
      <w:r>
        <w:tab/>
        <w:t xml:space="preserve">div </w:t>
      </w:r>
      <w:r>
        <w:rPr>
          <w:b/>
        </w:rPr>
        <w:t xml:space="preserve">A </w:t>
      </w:r>
      <w:r>
        <w:t>= - j (</w:t>
      </w:r>
      <w:r w:rsidRPr="002C3552">
        <w:t>β</w:t>
      </w:r>
      <w:r w:rsidRPr="00ED6797">
        <w:rPr>
          <w:rStyle w:val="superscript"/>
        </w:rPr>
        <w:t>2</w:t>
      </w:r>
      <w:r>
        <w:t>/</w:t>
      </w:r>
      <w:r w:rsidRPr="002C3552">
        <w:t>ω</w:t>
      </w:r>
      <w:r>
        <w:rPr>
          <w:rFonts w:ascii="Symbol" w:hAnsi="Symbol"/>
        </w:rPr>
        <w:t></w:t>
      </w:r>
      <w:r>
        <w:rPr>
          <w:rFonts w:ascii="Symbol" w:hAnsi="Symbol"/>
        </w:rPr>
        <w:t></w:t>
      </w:r>
      <w:r w:rsidRPr="002C3552">
        <w:t>φ</w:t>
      </w:r>
      <w:r>
        <w:t xml:space="preserve"> .</w:t>
      </w:r>
      <w:r>
        <w:tab/>
      </w:r>
      <w:r>
        <w:tab/>
        <w:t>// the King gauge,  see (1.5.1) and (1.5.5) re β</w:t>
      </w:r>
      <w:r>
        <w:rPr>
          <w:rStyle w:val="superscript"/>
        </w:rPr>
        <w:t>2</w:t>
      </w:r>
      <w:r>
        <w:tab/>
      </w:r>
      <w:r>
        <w:tab/>
        <w:t>(4.11.2)</w:t>
      </w:r>
    </w:p>
    <w:p w14:paraId="54F6B46D" w14:textId="77777777" w:rsidR="000B29E6" w:rsidRDefault="000B29E6" w:rsidP="000B29E6">
      <w:pPr>
        <w:rPr>
          <w:rFonts w:ascii="Symbol" w:hAnsi="Symbol"/>
        </w:rPr>
      </w:pPr>
    </w:p>
    <w:p w14:paraId="17749011" w14:textId="77777777" w:rsidR="000B29E6" w:rsidRDefault="000B29E6" w:rsidP="000B29E6">
      <w:r>
        <w:t xml:space="preserve">According to the Fact stated in (4.7.1), potential </w:t>
      </w:r>
      <w:r w:rsidRPr="00BC3DFA">
        <w:rPr>
          <w:b/>
        </w:rPr>
        <w:t>A</w:t>
      </w:r>
      <w:r>
        <w:t xml:space="preserve"> has only component A</w:t>
      </w:r>
      <w:r w:rsidRPr="00284D4C">
        <w:rPr>
          <w:rStyle w:val="subscript"/>
        </w:rPr>
        <w:t>z</w:t>
      </w:r>
      <w:r>
        <w:t xml:space="preserve">, so these equations become </w:t>
      </w:r>
    </w:p>
    <w:p w14:paraId="6DC7A72D" w14:textId="77777777" w:rsidR="000B29E6" w:rsidRDefault="000B29E6" w:rsidP="000B29E6"/>
    <w:p w14:paraId="1F6562BC" w14:textId="77777777" w:rsidR="000B29E6" w:rsidRDefault="000B29E6" w:rsidP="000B29E6">
      <w:pPr>
        <w:tabs>
          <w:tab w:val="left" w:pos="7200"/>
          <w:tab w:val="left" w:pos="7920"/>
          <w:tab w:val="right" w:pos="9270"/>
        </w:tabs>
      </w:pPr>
      <w:r>
        <w:tab/>
        <w:t>E</w:t>
      </w:r>
      <w:r w:rsidRPr="00284D4C">
        <w:rPr>
          <w:rStyle w:val="subscript"/>
        </w:rPr>
        <w:t>z</w:t>
      </w:r>
      <w:r>
        <w:t>(</w:t>
      </w:r>
      <w:r w:rsidRPr="00CB3370">
        <w:rPr>
          <w:b/>
        </w:rPr>
        <w:t>x</w:t>
      </w:r>
      <w:r>
        <w:t>) = - ∂</w:t>
      </w:r>
      <w:r>
        <w:rPr>
          <w:rStyle w:val="subscript"/>
        </w:rPr>
        <w:t>z</w:t>
      </w:r>
      <w:r>
        <w:t>φ(</w:t>
      </w:r>
      <w:r w:rsidRPr="00CB3370">
        <w:rPr>
          <w:b/>
        </w:rPr>
        <w:t>x</w:t>
      </w:r>
      <w:r>
        <w:t>) - j</w:t>
      </w:r>
      <w:r w:rsidRPr="002C3552">
        <w:t>ω</w:t>
      </w:r>
      <w:r>
        <w:t>A</w:t>
      </w:r>
      <w:r w:rsidRPr="00284D4C">
        <w:rPr>
          <w:rStyle w:val="subscript"/>
        </w:rPr>
        <w:t>z</w:t>
      </w:r>
      <w:r>
        <w:t>(</w:t>
      </w:r>
      <w:r w:rsidRPr="00CB3370">
        <w:rPr>
          <w:b/>
        </w:rPr>
        <w:t>x</w:t>
      </w:r>
      <w:r>
        <w:t>)</w:t>
      </w:r>
      <w:r>
        <w:tab/>
      </w:r>
      <w:r>
        <w:tab/>
      </w:r>
      <w:r>
        <w:tab/>
      </w:r>
    </w:p>
    <w:p w14:paraId="0F8983AB" w14:textId="77777777" w:rsidR="000B29E6" w:rsidRDefault="000B29E6" w:rsidP="000B29E6">
      <w:pPr>
        <w:tabs>
          <w:tab w:val="left" w:pos="7200"/>
          <w:tab w:val="left" w:pos="7920"/>
          <w:tab w:val="right" w:pos="9270"/>
        </w:tabs>
        <w:rPr>
          <w:rFonts w:ascii="Symbol" w:hAnsi="Symbol"/>
        </w:rPr>
      </w:pPr>
      <w:r>
        <w:tab/>
        <w:t>∂</w:t>
      </w:r>
      <w:r>
        <w:rPr>
          <w:rStyle w:val="subscript"/>
        </w:rPr>
        <w:t>z</w:t>
      </w:r>
      <w:r>
        <w:t>A</w:t>
      </w:r>
      <w:r>
        <w:rPr>
          <w:rStyle w:val="subscript"/>
        </w:rPr>
        <w:t>z</w:t>
      </w:r>
      <w:r>
        <w:t>(</w:t>
      </w:r>
      <w:r w:rsidRPr="00CB3370">
        <w:rPr>
          <w:b/>
        </w:rPr>
        <w:t>x</w:t>
      </w:r>
      <w:r>
        <w:t>) = - j (</w:t>
      </w:r>
      <w:r w:rsidRPr="002C3552">
        <w:t>β</w:t>
      </w:r>
      <w:r w:rsidRPr="00ED6797">
        <w:rPr>
          <w:rStyle w:val="superscript"/>
        </w:rPr>
        <w:t>2</w:t>
      </w:r>
      <w:r>
        <w:t>/</w:t>
      </w:r>
      <w:r w:rsidRPr="002C3552">
        <w:t>ω</w:t>
      </w:r>
      <w:r>
        <w:rPr>
          <w:rFonts w:ascii="Symbol" w:hAnsi="Symbol"/>
        </w:rPr>
        <w:t></w:t>
      </w:r>
      <w:r>
        <w:rPr>
          <w:rFonts w:ascii="Symbol" w:hAnsi="Symbol"/>
        </w:rPr>
        <w:t></w:t>
      </w:r>
      <w:r w:rsidRPr="002C3552">
        <w:t>φ</w:t>
      </w:r>
      <w:r>
        <w:t>(</w:t>
      </w:r>
      <w:r w:rsidRPr="00CB3370">
        <w:rPr>
          <w:b/>
        </w:rPr>
        <w:t>x</w:t>
      </w:r>
      <w:r>
        <w:t>)  .</w:t>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t>(4.11.3)</w:t>
      </w:r>
    </w:p>
    <w:p w14:paraId="298CE188" w14:textId="77777777" w:rsidR="000B29E6" w:rsidRDefault="000B29E6" w:rsidP="000B29E6">
      <w:pPr>
        <w:rPr>
          <w:rFonts w:ascii="Symbol" w:hAnsi="Symbol"/>
        </w:rPr>
      </w:pPr>
    </w:p>
    <w:p w14:paraId="1CB4F0E8" w14:textId="77777777" w:rsidR="000B29E6" w:rsidRDefault="000B29E6" w:rsidP="000B29E6">
      <w:r>
        <w:t xml:space="preserve">The potentials in the above equations are those due to both conductors and were denoted as </w:t>
      </w:r>
      <w:r w:rsidRPr="002C3552">
        <w:t>φ</w:t>
      </w:r>
      <w:r>
        <w:rPr>
          <w:rStyle w:val="subscript"/>
        </w:rPr>
        <w:t>12</w:t>
      </w:r>
      <w:r>
        <w:t xml:space="preserve"> and A</w:t>
      </w:r>
      <w:r>
        <w:rPr>
          <w:rStyle w:val="subscript"/>
        </w:rPr>
        <w:t>z12</w:t>
      </w:r>
      <w:r>
        <w:t xml:space="preserve"> in the previous sections. We then rewrite the above as</w:t>
      </w:r>
    </w:p>
    <w:p w14:paraId="648AA73B" w14:textId="77777777" w:rsidR="000B29E6" w:rsidRDefault="000B29E6" w:rsidP="000B29E6"/>
    <w:p w14:paraId="363E700E" w14:textId="77777777" w:rsidR="000B29E6" w:rsidRDefault="000B29E6" w:rsidP="000B29E6">
      <w:pPr>
        <w:tabs>
          <w:tab w:val="left" w:pos="7200"/>
          <w:tab w:val="left" w:pos="7920"/>
          <w:tab w:val="right" w:pos="9270"/>
        </w:tabs>
      </w:pPr>
      <w:r>
        <w:tab/>
        <w:t>E</w:t>
      </w:r>
      <w:r w:rsidRPr="00284D4C">
        <w:rPr>
          <w:rStyle w:val="subscript"/>
        </w:rPr>
        <w:t>z</w:t>
      </w:r>
      <w:r>
        <w:rPr>
          <w:rStyle w:val="subscript"/>
        </w:rPr>
        <w:t>12</w:t>
      </w:r>
      <w:r>
        <w:t>(</w:t>
      </w:r>
      <w:r w:rsidRPr="00CB3370">
        <w:rPr>
          <w:b/>
        </w:rPr>
        <w:t>x</w:t>
      </w:r>
      <w:r>
        <w:t>) = - ∂</w:t>
      </w:r>
      <w:r>
        <w:rPr>
          <w:rStyle w:val="subscript"/>
        </w:rPr>
        <w:t>z</w:t>
      </w:r>
      <w:r>
        <w:t>φ</w:t>
      </w:r>
      <w:r>
        <w:rPr>
          <w:rStyle w:val="subscript"/>
        </w:rPr>
        <w:t>12</w:t>
      </w:r>
      <w:r>
        <w:t>(</w:t>
      </w:r>
      <w:r w:rsidRPr="00CB3370">
        <w:rPr>
          <w:b/>
        </w:rPr>
        <w:t>x</w:t>
      </w:r>
      <w:r>
        <w:t>) - j</w:t>
      </w:r>
      <w:r w:rsidRPr="002C3552">
        <w:t>ω</w:t>
      </w:r>
      <w:r>
        <w:t>A</w:t>
      </w:r>
      <w:r w:rsidRPr="00284D4C">
        <w:rPr>
          <w:rStyle w:val="subscript"/>
        </w:rPr>
        <w:t>z</w:t>
      </w:r>
      <w:r>
        <w:rPr>
          <w:rStyle w:val="subscript"/>
        </w:rPr>
        <w:t>12</w:t>
      </w:r>
      <w:r>
        <w:t>(</w:t>
      </w:r>
      <w:r w:rsidRPr="00CB3370">
        <w:rPr>
          <w:b/>
        </w:rPr>
        <w:t>x</w:t>
      </w:r>
      <w:r>
        <w:t>)</w:t>
      </w:r>
      <w:r>
        <w:tab/>
      </w:r>
      <w:r>
        <w:tab/>
      </w:r>
      <w:r>
        <w:tab/>
      </w:r>
    </w:p>
    <w:p w14:paraId="145D98F6" w14:textId="77777777" w:rsidR="000B29E6" w:rsidRDefault="000B29E6" w:rsidP="000B29E6">
      <w:pPr>
        <w:tabs>
          <w:tab w:val="left" w:pos="7200"/>
          <w:tab w:val="left" w:pos="7920"/>
          <w:tab w:val="right" w:pos="9270"/>
        </w:tabs>
        <w:rPr>
          <w:rFonts w:ascii="Symbol" w:hAnsi="Symbol"/>
        </w:rPr>
      </w:pPr>
      <w:r>
        <w:tab/>
        <w:t>∂</w:t>
      </w:r>
      <w:r>
        <w:rPr>
          <w:rStyle w:val="subscript"/>
        </w:rPr>
        <w:t>z</w:t>
      </w:r>
      <w:r>
        <w:t>A</w:t>
      </w:r>
      <w:r>
        <w:rPr>
          <w:rStyle w:val="subscript"/>
        </w:rPr>
        <w:t>z12</w:t>
      </w:r>
      <w:r>
        <w:t>(</w:t>
      </w:r>
      <w:r w:rsidRPr="00CB3370">
        <w:rPr>
          <w:b/>
        </w:rPr>
        <w:t>x</w:t>
      </w:r>
      <w:r>
        <w:t>) = - j (</w:t>
      </w:r>
      <w:r w:rsidRPr="002C3552">
        <w:t>β</w:t>
      </w:r>
      <w:r w:rsidRPr="00ED6797">
        <w:rPr>
          <w:rStyle w:val="superscript"/>
        </w:rPr>
        <w:t>2</w:t>
      </w:r>
      <w:r>
        <w:t>/</w:t>
      </w:r>
      <w:r w:rsidRPr="002C3552">
        <w:t>ω</w:t>
      </w:r>
      <w:r>
        <w:rPr>
          <w:rFonts w:ascii="Symbol" w:hAnsi="Symbol"/>
        </w:rPr>
        <w:t></w:t>
      </w:r>
      <w:r>
        <w:rPr>
          <w:rFonts w:ascii="Symbol" w:hAnsi="Symbol"/>
        </w:rPr>
        <w:t></w:t>
      </w:r>
      <w:r w:rsidRPr="002C3552">
        <w:t>φ</w:t>
      </w:r>
      <w:r>
        <w:rPr>
          <w:rStyle w:val="subscript"/>
        </w:rPr>
        <w:t>12</w:t>
      </w:r>
      <w:r>
        <w:t>(</w:t>
      </w:r>
      <w:r w:rsidRPr="00CB3370">
        <w:rPr>
          <w:b/>
        </w:rPr>
        <w:t>x</w:t>
      </w:r>
      <w:r>
        <w:t>)</w:t>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t>(4.11.4)</w:t>
      </w:r>
    </w:p>
    <w:p w14:paraId="65C1E0F8" w14:textId="77777777" w:rsidR="000B29E6" w:rsidRDefault="000B29E6" w:rsidP="000B29E6"/>
    <w:p w14:paraId="59E06E7F" w14:textId="77777777" w:rsidR="000B29E6" w:rsidRDefault="000B29E6" w:rsidP="000B29E6">
      <w:r>
        <w:t>where of course E</w:t>
      </w:r>
      <w:r w:rsidRPr="00284D4C">
        <w:rPr>
          <w:rStyle w:val="subscript"/>
        </w:rPr>
        <w:t>z</w:t>
      </w:r>
      <w:r>
        <w:rPr>
          <w:rStyle w:val="subscript"/>
        </w:rPr>
        <w:t>12</w:t>
      </w:r>
      <w:r>
        <w:t>(</w:t>
      </w:r>
      <w:r w:rsidRPr="00CB3370">
        <w:rPr>
          <w:b/>
        </w:rPr>
        <w:t>x</w:t>
      </w:r>
      <w:r>
        <w:t xml:space="preserve">) is the z-directed electric field at some point </w:t>
      </w:r>
      <w:r w:rsidRPr="00EE5699">
        <w:rPr>
          <w:b/>
        </w:rPr>
        <w:t>x</w:t>
      </w:r>
      <w:r>
        <w:t xml:space="preserve"> in the dielectric due to both conductors. Recall now the conductor-surface-located points </w:t>
      </w:r>
      <w:r w:rsidRPr="00EE5699">
        <w:rPr>
          <w:b/>
        </w:rPr>
        <w:t>x</w:t>
      </w:r>
      <w:r>
        <w:rPr>
          <w:rStyle w:val="subscript"/>
        </w:rPr>
        <w:t>1</w:t>
      </w:r>
      <w:r>
        <w:t xml:space="preserve"> and </w:t>
      </w:r>
      <w:r w:rsidRPr="00EE5699">
        <w:rPr>
          <w:b/>
        </w:rPr>
        <w:t>x</w:t>
      </w:r>
      <w:r>
        <w:rPr>
          <w:rStyle w:val="subscript"/>
        </w:rPr>
        <w:t>2</w:t>
      </w:r>
      <w:r>
        <w:t xml:space="preserve"> as shown for example in </w:t>
      </w:r>
      <w:r w:rsidR="00554390">
        <w:t>Fig</w:t>
      </w:r>
      <w:r>
        <w:t xml:space="preserve"> 4.</w:t>
      </w:r>
      <w:r w:rsidR="00554390">
        <w:t>10</w:t>
      </w:r>
      <w:r>
        <w:t xml:space="preserve">. If we evaluate each of the above equations at </w:t>
      </w:r>
      <w:r w:rsidRPr="00EE5699">
        <w:rPr>
          <w:b/>
        </w:rPr>
        <w:t>x</w:t>
      </w:r>
      <w:r>
        <w:t xml:space="preserve"> = </w:t>
      </w:r>
      <w:r w:rsidRPr="00EE5699">
        <w:rPr>
          <w:b/>
        </w:rPr>
        <w:t>x</w:t>
      </w:r>
      <w:r>
        <w:rPr>
          <w:rStyle w:val="subscript"/>
        </w:rPr>
        <w:t>1</w:t>
      </w:r>
      <w:r>
        <w:t xml:space="preserve"> and then </w:t>
      </w:r>
      <w:r w:rsidRPr="00EE5699">
        <w:rPr>
          <w:b/>
        </w:rPr>
        <w:t>x</w:t>
      </w:r>
      <w:r>
        <w:t xml:space="preserve"> = </w:t>
      </w:r>
      <w:r w:rsidRPr="00EE5699">
        <w:rPr>
          <w:b/>
        </w:rPr>
        <w:t>x</w:t>
      </w:r>
      <w:r>
        <w:rPr>
          <w:rStyle w:val="subscript"/>
        </w:rPr>
        <w:t>2</w:t>
      </w:r>
      <w:r>
        <w:t xml:space="preserve"> and then subtract, we get</w:t>
      </w:r>
    </w:p>
    <w:p w14:paraId="11FBE744" w14:textId="77777777" w:rsidR="000B29E6" w:rsidRDefault="000B29E6" w:rsidP="000B29E6"/>
    <w:p w14:paraId="07E3C91D" w14:textId="77777777" w:rsidR="000B29E6" w:rsidRDefault="000B29E6" w:rsidP="000B29E6">
      <w:r>
        <w:tab/>
        <w:t>E</w:t>
      </w:r>
      <w:r w:rsidRPr="00284D4C">
        <w:rPr>
          <w:rStyle w:val="subscript"/>
        </w:rPr>
        <w:t>z</w:t>
      </w:r>
      <w:r>
        <w:rPr>
          <w:rStyle w:val="subscript"/>
        </w:rPr>
        <w:t>12</w:t>
      </w:r>
      <w:r>
        <w:t>(</w:t>
      </w:r>
      <w:r w:rsidRPr="00CB3370">
        <w:rPr>
          <w:b/>
        </w:rPr>
        <w:t>x</w:t>
      </w:r>
      <w:r>
        <w:rPr>
          <w:rStyle w:val="subscript"/>
        </w:rPr>
        <w:t>1</w:t>
      </w:r>
      <w:r>
        <w:t>) - E</w:t>
      </w:r>
      <w:r w:rsidRPr="00284D4C">
        <w:rPr>
          <w:rStyle w:val="subscript"/>
        </w:rPr>
        <w:t>z</w:t>
      </w:r>
      <w:r>
        <w:rPr>
          <w:rStyle w:val="subscript"/>
        </w:rPr>
        <w:t>12</w:t>
      </w:r>
      <w:r>
        <w:t>(</w:t>
      </w:r>
      <w:r w:rsidRPr="00CB3370">
        <w:rPr>
          <w:b/>
        </w:rPr>
        <w:t>x</w:t>
      </w:r>
      <w:r>
        <w:rPr>
          <w:rStyle w:val="subscript"/>
        </w:rPr>
        <w:t>2</w:t>
      </w:r>
      <w:r>
        <w:t>)  = -∂</w:t>
      </w:r>
      <w:r>
        <w:rPr>
          <w:rStyle w:val="subscript"/>
        </w:rPr>
        <w:t>z</w:t>
      </w:r>
      <w:r>
        <w:t>[φ</w:t>
      </w:r>
      <w:r>
        <w:rPr>
          <w:rStyle w:val="subscript"/>
        </w:rPr>
        <w:t>12</w:t>
      </w:r>
      <w:r>
        <w:t>(</w:t>
      </w:r>
      <w:r w:rsidRPr="00CB3370">
        <w:rPr>
          <w:b/>
        </w:rPr>
        <w:t>x</w:t>
      </w:r>
      <w:r>
        <w:rPr>
          <w:rStyle w:val="subscript"/>
        </w:rPr>
        <w:t>1</w:t>
      </w:r>
      <w:r>
        <w:rPr>
          <w:b/>
        </w:rPr>
        <w:t xml:space="preserve">) - </w:t>
      </w:r>
      <w:r>
        <w:t>φ</w:t>
      </w:r>
      <w:r>
        <w:rPr>
          <w:rStyle w:val="subscript"/>
        </w:rPr>
        <w:t>12</w:t>
      </w:r>
      <w:r>
        <w:t>(</w:t>
      </w:r>
      <w:r w:rsidRPr="00CB3370">
        <w:rPr>
          <w:b/>
        </w:rPr>
        <w:t>x</w:t>
      </w:r>
      <w:r>
        <w:rPr>
          <w:rStyle w:val="subscript"/>
        </w:rPr>
        <w:t>2</w:t>
      </w:r>
      <w:r>
        <w:t>)]  - jω[A</w:t>
      </w:r>
      <w:r>
        <w:rPr>
          <w:rStyle w:val="subscript"/>
        </w:rPr>
        <w:t>z12</w:t>
      </w:r>
      <w:r>
        <w:t>(</w:t>
      </w:r>
      <w:r w:rsidRPr="00CB3370">
        <w:rPr>
          <w:b/>
        </w:rPr>
        <w:t>x</w:t>
      </w:r>
      <w:r>
        <w:rPr>
          <w:rStyle w:val="subscript"/>
        </w:rPr>
        <w:t>1</w:t>
      </w:r>
      <w:r>
        <w:rPr>
          <w:b/>
        </w:rPr>
        <w:t xml:space="preserve">) - </w:t>
      </w:r>
      <w:r>
        <w:t>A</w:t>
      </w:r>
      <w:r>
        <w:rPr>
          <w:rStyle w:val="subscript"/>
        </w:rPr>
        <w:t>z12</w:t>
      </w:r>
      <w:r>
        <w:t>(</w:t>
      </w:r>
      <w:r w:rsidRPr="00CB3370">
        <w:rPr>
          <w:b/>
        </w:rPr>
        <w:t>x</w:t>
      </w:r>
      <w:r>
        <w:rPr>
          <w:rStyle w:val="subscript"/>
        </w:rPr>
        <w:t>2</w:t>
      </w:r>
      <w:r>
        <w:t>)]</w:t>
      </w:r>
    </w:p>
    <w:p w14:paraId="48A713DC" w14:textId="77777777" w:rsidR="000B29E6" w:rsidRPr="00EE5699" w:rsidRDefault="000B29E6" w:rsidP="000B29E6">
      <w:pPr>
        <w:tabs>
          <w:tab w:val="left" w:pos="7200"/>
          <w:tab w:val="left" w:pos="7920"/>
          <w:tab w:val="right" w:pos="9270"/>
        </w:tabs>
      </w:pPr>
      <w:r>
        <w:tab/>
        <w:t>∂</w:t>
      </w:r>
      <w:r>
        <w:rPr>
          <w:rStyle w:val="subscript"/>
        </w:rPr>
        <w:t>z</w:t>
      </w:r>
      <w:r>
        <w:t>[A</w:t>
      </w:r>
      <w:r>
        <w:rPr>
          <w:rStyle w:val="subscript"/>
        </w:rPr>
        <w:t>z12</w:t>
      </w:r>
      <w:r>
        <w:t>(</w:t>
      </w:r>
      <w:r w:rsidRPr="00CB3370">
        <w:rPr>
          <w:b/>
        </w:rPr>
        <w:t>x</w:t>
      </w:r>
      <w:r>
        <w:rPr>
          <w:rStyle w:val="subscript"/>
        </w:rPr>
        <w:t>1</w:t>
      </w:r>
      <w:r>
        <w:rPr>
          <w:b/>
        </w:rPr>
        <w:t xml:space="preserve">) - </w:t>
      </w:r>
      <w:r>
        <w:t>A</w:t>
      </w:r>
      <w:r>
        <w:rPr>
          <w:rStyle w:val="subscript"/>
        </w:rPr>
        <w:t>z12</w:t>
      </w:r>
      <w:r>
        <w:t>(</w:t>
      </w:r>
      <w:r w:rsidRPr="00CB3370">
        <w:rPr>
          <w:b/>
        </w:rPr>
        <w:t>x</w:t>
      </w:r>
      <w:r>
        <w:rPr>
          <w:rStyle w:val="subscript"/>
        </w:rPr>
        <w:t>2</w:t>
      </w:r>
      <w:r>
        <w:t>)] = - j (</w:t>
      </w:r>
      <w:r w:rsidRPr="002C3552">
        <w:t>β</w:t>
      </w:r>
      <w:r w:rsidRPr="00ED6797">
        <w:rPr>
          <w:rStyle w:val="superscript"/>
        </w:rPr>
        <w:t>2</w:t>
      </w:r>
      <w:r>
        <w:t>/</w:t>
      </w:r>
      <w:r w:rsidRPr="002C3552">
        <w:t>ω</w:t>
      </w:r>
      <w:r>
        <w:rPr>
          <w:rFonts w:ascii="Symbol" w:hAnsi="Symbol"/>
        </w:rPr>
        <w:t></w:t>
      </w:r>
      <w:r>
        <w:t>[φ</w:t>
      </w:r>
      <w:r>
        <w:rPr>
          <w:rStyle w:val="subscript"/>
        </w:rPr>
        <w:t>12</w:t>
      </w:r>
      <w:r>
        <w:t>(</w:t>
      </w:r>
      <w:r w:rsidRPr="00CB3370">
        <w:rPr>
          <w:b/>
        </w:rPr>
        <w:t>x</w:t>
      </w:r>
      <w:r>
        <w:rPr>
          <w:rStyle w:val="subscript"/>
        </w:rPr>
        <w:t>1</w:t>
      </w:r>
      <w:r>
        <w:rPr>
          <w:b/>
        </w:rPr>
        <w:t xml:space="preserve">) - </w:t>
      </w:r>
      <w:r>
        <w:t>φ</w:t>
      </w:r>
      <w:r>
        <w:rPr>
          <w:rStyle w:val="subscript"/>
        </w:rPr>
        <w:t>12</w:t>
      </w:r>
      <w:r>
        <w:t>(</w:t>
      </w:r>
      <w:r w:rsidRPr="00CB3370">
        <w:rPr>
          <w:b/>
        </w:rPr>
        <w:t>x</w:t>
      </w:r>
      <w:r>
        <w:rPr>
          <w:rStyle w:val="subscript"/>
        </w:rPr>
        <w:t>2</w:t>
      </w:r>
      <w:r>
        <w:t>)]  .</w:t>
      </w:r>
      <w:r>
        <w:tab/>
      </w:r>
      <w:r>
        <w:tab/>
      </w:r>
      <w:r>
        <w:tab/>
      </w:r>
      <w:r>
        <w:tab/>
      </w:r>
      <w:r>
        <w:tab/>
        <w:t>(4.11.5)</w:t>
      </w:r>
    </w:p>
    <w:p w14:paraId="4CB1ACD9" w14:textId="77777777" w:rsidR="000B29E6" w:rsidRDefault="000B29E6" w:rsidP="000B29E6"/>
    <w:p w14:paraId="5740D713" w14:textId="77777777" w:rsidR="000B29E6" w:rsidRDefault="000B29E6" w:rsidP="000B29E6">
      <w:r>
        <w:t xml:space="preserve">Then using these definitions </w:t>
      </w:r>
    </w:p>
    <w:p w14:paraId="6D87D05D" w14:textId="77777777" w:rsidR="000B29E6" w:rsidRDefault="000B29E6" w:rsidP="000B29E6"/>
    <w:p w14:paraId="0E515F2C" w14:textId="77777777" w:rsidR="000B29E6" w:rsidRPr="00EE5699" w:rsidRDefault="000B29E6" w:rsidP="000B29E6">
      <w:pPr>
        <w:tabs>
          <w:tab w:val="left" w:pos="7200"/>
          <w:tab w:val="left" w:pos="7920"/>
          <w:tab w:val="right" w:pos="9270"/>
        </w:tabs>
        <w:rPr>
          <w:i/>
        </w:rPr>
      </w:pPr>
      <w:r>
        <w:tab/>
        <w:t>V(z)</w:t>
      </w:r>
      <w:r w:rsidR="00554390">
        <w:t xml:space="preserve">  </w:t>
      </w:r>
      <w:r>
        <w:t>≡  φ</w:t>
      </w:r>
      <w:r>
        <w:rPr>
          <w:rStyle w:val="subscript"/>
        </w:rPr>
        <w:t>12</w:t>
      </w:r>
      <w:r>
        <w:t>(</w:t>
      </w:r>
      <w:r w:rsidRPr="00191387">
        <w:rPr>
          <w:b/>
        </w:rPr>
        <w:t>x</w:t>
      </w:r>
      <w:r>
        <w:rPr>
          <w:rStyle w:val="subscript"/>
        </w:rPr>
        <w:t>1</w:t>
      </w:r>
      <w:r>
        <w:t>) - φ</w:t>
      </w:r>
      <w:r>
        <w:rPr>
          <w:rStyle w:val="subscript"/>
        </w:rPr>
        <w:t>12</w:t>
      </w:r>
      <w:r>
        <w:t>(</w:t>
      </w:r>
      <w:r w:rsidRPr="00191387">
        <w:rPr>
          <w:b/>
        </w:rPr>
        <w:t>x</w:t>
      </w:r>
      <w:r>
        <w:rPr>
          <w:rStyle w:val="subscript"/>
        </w:rPr>
        <w:t>2</w:t>
      </w:r>
      <w:r>
        <w:t>)</w:t>
      </w:r>
      <w:r>
        <w:tab/>
      </w:r>
      <w:r>
        <w:tab/>
      </w:r>
      <w:r>
        <w:tab/>
      </w:r>
      <w:r>
        <w:tab/>
      </w:r>
      <w:r>
        <w:tab/>
      </w:r>
      <w:r>
        <w:tab/>
      </w:r>
      <w:r>
        <w:tab/>
      </w:r>
      <w:r>
        <w:tab/>
      </w:r>
      <w:r>
        <w:tab/>
      </w:r>
      <w:r w:rsidRPr="00EE5699">
        <w:rPr>
          <w:i/>
        </w:rPr>
        <w:t>(4.4.1)</w:t>
      </w:r>
    </w:p>
    <w:p w14:paraId="62BCD74D" w14:textId="77777777" w:rsidR="000B29E6" w:rsidRDefault="000B29E6" w:rsidP="000B29E6">
      <w:pPr>
        <w:tabs>
          <w:tab w:val="left" w:pos="7200"/>
          <w:tab w:val="left" w:pos="7920"/>
          <w:tab w:val="right" w:pos="9270"/>
        </w:tabs>
        <w:rPr>
          <w:i/>
        </w:rPr>
      </w:pPr>
      <w:r>
        <w:tab/>
        <w:t>W(z) ≡  A</w:t>
      </w:r>
      <w:r>
        <w:rPr>
          <w:rStyle w:val="subscript"/>
        </w:rPr>
        <w:t>z12</w:t>
      </w:r>
      <w:r>
        <w:t>(</w:t>
      </w:r>
      <w:r w:rsidRPr="00191387">
        <w:rPr>
          <w:b/>
        </w:rPr>
        <w:t>x</w:t>
      </w:r>
      <w:r>
        <w:rPr>
          <w:rStyle w:val="subscript"/>
        </w:rPr>
        <w:t>1</w:t>
      </w:r>
      <w:r>
        <w:t>) - A</w:t>
      </w:r>
      <w:r>
        <w:rPr>
          <w:rStyle w:val="subscript"/>
        </w:rPr>
        <w:t>z12</w:t>
      </w:r>
      <w:r>
        <w:t>(</w:t>
      </w:r>
      <w:r w:rsidRPr="00191387">
        <w:rPr>
          <w:b/>
        </w:rPr>
        <w:t>x</w:t>
      </w:r>
      <w:r>
        <w:rPr>
          <w:rStyle w:val="subscript"/>
        </w:rPr>
        <w:t>2</w:t>
      </w:r>
      <w:r>
        <w:t>)</w:t>
      </w:r>
      <w:r>
        <w:tab/>
      </w:r>
      <w:r>
        <w:tab/>
      </w:r>
      <w:r>
        <w:tab/>
      </w:r>
      <w:r>
        <w:tab/>
      </w:r>
      <w:r>
        <w:tab/>
      </w:r>
      <w:r>
        <w:tab/>
      </w:r>
      <w:r>
        <w:tab/>
      </w:r>
      <w:r>
        <w:tab/>
      </w:r>
      <w:r w:rsidRPr="00EE5699">
        <w:rPr>
          <w:i/>
        </w:rPr>
        <w:t>(4.10.1)</w:t>
      </w:r>
    </w:p>
    <w:p w14:paraId="019C8748" w14:textId="77777777" w:rsidR="000B29E6" w:rsidRDefault="000B29E6" w:rsidP="000B29E6">
      <w:r>
        <w:rPr>
          <w:i/>
        </w:rPr>
        <w:tab/>
      </w:r>
    </w:p>
    <w:p w14:paraId="6CFE949E" w14:textId="77777777" w:rsidR="000B29E6" w:rsidRPr="00EE5699" w:rsidRDefault="000B29E6" w:rsidP="000B29E6">
      <w:r>
        <w:tab/>
        <w:t>E</w:t>
      </w:r>
      <w:r>
        <w:rPr>
          <w:rStyle w:val="subscript"/>
        </w:rPr>
        <w:t>z1</w:t>
      </w:r>
      <w:r>
        <w:t xml:space="preserve">  ≡ E</w:t>
      </w:r>
      <w:r w:rsidRPr="00284D4C">
        <w:rPr>
          <w:rStyle w:val="subscript"/>
        </w:rPr>
        <w:t>z</w:t>
      </w:r>
      <w:r>
        <w:rPr>
          <w:rStyle w:val="subscript"/>
        </w:rPr>
        <w:t>12</w:t>
      </w:r>
      <w:r>
        <w:t>(</w:t>
      </w:r>
      <w:r w:rsidRPr="00CB3370">
        <w:rPr>
          <w:b/>
        </w:rPr>
        <w:t>x</w:t>
      </w:r>
      <w:r>
        <w:rPr>
          <w:rStyle w:val="subscript"/>
        </w:rPr>
        <w:t>1</w:t>
      </w:r>
      <w:r>
        <w:t>)</w:t>
      </w:r>
    </w:p>
    <w:p w14:paraId="7D986BD4" w14:textId="77777777" w:rsidR="000B29E6" w:rsidRPr="00B25F95" w:rsidRDefault="000B29E6" w:rsidP="000B29E6">
      <w:pPr>
        <w:tabs>
          <w:tab w:val="left" w:pos="7200"/>
          <w:tab w:val="left" w:pos="7920"/>
          <w:tab w:val="right" w:pos="9270"/>
        </w:tabs>
      </w:pPr>
      <w:r>
        <w:tab/>
        <w:t>E</w:t>
      </w:r>
      <w:r>
        <w:rPr>
          <w:rStyle w:val="subscript"/>
        </w:rPr>
        <w:t>z2</w:t>
      </w:r>
      <w:r>
        <w:t xml:space="preserve">  ≡ E</w:t>
      </w:r>
      <w:r w:rsidRPr="00284D4C">
        <w:rPr>
          <w:rStyle w:val="subscript"/>
        </w:rPr>
        <w:t>z</w:t>
      </w:r>
      <w:r>
        <w:rPr>
          <w:rStyle w:val="subscript"/>
        </w:rPr>
        <w:t>12</w:t>
      </w:r>
      <w:r>
        <w:t>(</w:t>
      </w:r>
      <w:r w:rsidRPr="00CB3370">
        <w:rPr>
          <w:b/>
        </w:rPr>
        <w:t>x</w:t>
      </w:r>
      <w:r>
        <w:rPr>
          <w:rStyle w:val="subscript"/>
        </w:rPr>
        <w:t>2</w:t>
      </w:r>
      <w:r>
        <w:t>)</w:t>
      </w:r>
      <w:r>
        <w:tab/>
      </w:r>
      <w:r>
        <w:tab/>
      </w:r>
      <w:r>
        <w:tab/>
      </w:r>
      <w:r>
        <w:tab/>
      </w:r>
      <w:r>
        <w:tab/>
      </w:r>
      <w:r>
        <w:tab/>
      </w:r>
      <w:r>
        <w:tab/>
      </w:r>
      <w:r>
        <w:tab/>
      </w:r>
      <w:r>
        <w:tab/>
      </w:r>
      <w:r>
        <w:tab/>
        <w:t>(4.11.6)</w:t>
      </w:r>
    </w:p>
    <w:p w14:paraId="5B6DA81D" w14:textId="77777777" w:rsidR="000B29E6" w:rsidRDefault="000B29E6" w:rsidP="000B29E6"/>
    <w:p w14:paraId="18D7435E" w14:textId="77777777" w:rsidR="000B29E6" w:rsidRDefault="000B29E6" w:rsidP="000B29E6">
      <w:r>
        <w:t xml:space="preserve">we may rewrite (4.11.5) in this simple manner, </w:t>
      </w:r>
    </w:p>
    <w:p w14:paraId="15403708" w14:textId="77777777" w:rsidR="000B29E6" w:rsidRDefault="000B29E6" w:rsidP="000B29E6"/>
    <w:p w14:paraId="5B8BE521" w14:textId="77777777" w:rsidR="000B29E6" w:rsidRDefault="000B29E6" w:rsidP="000B29E6">
      <w:pPr>
        <w:tabs>
          <w:tab w:val="left" w:pos="7200"/>
          <w:tab w:val="left" w:pos="7920"/>
          <w:tab w:val="right" w:pos="9270"/>
        </w:tabs>
      </w:pPr>
      <w:r>
        <w:tab/>
        <w:t>E</w:t>
      </w:r>
      <w:r>
        <w:rPr>
          <w:rStyle w:val="subscript"/>
        </w:rPr>
        <w:t>z1</w:t>
      </w:r>
      <w:r>
        <w:t xml:space="preserve"> - E</w:t>
      </w:r>
      <w:r>
        <w:rPr>
          <w:rStyle w:val="subscript"/>
        </w:rPr>
        <w:t>z2</w:t>
      </w:r>
      <w:r>
        <w:t xml:space="preserve"> = - </w:t>
      </w:r>
      <w:r w:rsidRPr="00A020C0">
        <w:t>∂</w:t>
      </w:r>
      <w:r>
        <w:rPr>
          <w:rStyle w:val="subscript"/>
        </w:rPr>
        <w:t>z</w:t>
      </w:r>
      <w:r>
        <w:t>V - j</w:t>
      </w:r>
      <w:r w:rsidRPr="002C3552">
        <w:t>ω</w:t>
      </w:r>
      <w:r>
        <w:t>W</w:t>
      </w:r>
      <w:r>
        <w:tab/>
      </w:r>
      <w:r>
        <w:tab/>
      </w:r>
    </w:p>
    <w:p w14:paraId="20E1F7CF" w14:textId="77777777" w:rsidR="000B29E6" w:rsidRDefault="000B29E6" w:rsidP="000B29E6">
      <w:pPr>
        <w:tabs>
          <w:tab w:val="left" w:pos="7200"/>
          <w:tab w:val="left" w:pos="7920"/>
          <w:tab w:val="right" w:pos="9270"/>
        </w:tabs>
      </w:pPr>
      <w:r>
        <w:tab/>
        <w:t>∂</w:t>
      </w:r>
      <w:r>
        <w:rPr>
          <w:rStyle w:val="subscript"/>
        </w:rPr>
        <w:t>z</w:t>
      </w:r>
      <w:r>
        <w:t>W = - j (</w:t>
      </w:r>
      <w:r w:rsidRPr="002C3552">
        <w:t>β</w:t>
      </w:r>
      <w:r w:rsidRPr="00ED6797">
        <w:rPr>
          <w:rStyle w:val="superscript"/>
        </w:rPr>
        <w:t>2</w:t>
      </w:r>
      <w:r>
        <w:t>/</w:t>
      </w:r>
      <w:r w:rsidRPr="002C3552">
        <w:t>ω</w:t>
      </w:r>
      <w:r>
        <w:rPr>
          <w:rFonts w:ascii="Symbol" w:hAnsi="Symbol"/>
        </w:rPr>
        <w:t></w:t>
      </w:r>
      <w:r>
        <w:rPr>
          <w:rFonts w:ascii="Symbol" w:hAnsi="Symbol"/>
        </w:rPr>
        <w:t></w:t>
      </w:r>
      <w:r>
        <w:t>V</w:t>
      </w:r>
      <w:r>
        <w:tab/>
        <w:t xml:space="preserve"> .</w:t>
      </w:r>
      <w:r>
        <w:tab/>
      </w:r>
      <w:r>
        <w:tab/>
      </w:r>
      <w:r>
        <w:tab/>
      </w:r>
      <w:r>
        <w:tab/>
      </w:r>
      <w:r>
        <w:tab/>
      </w:r>
      <w:r>
        <w:tab/>
      </w:r>
      <w:r>
        <w:tab/>
      </w:r>
      <w:r>
        <w:tab/>
      </w:r>
      <w:r>
        <w:tab/>
        <w:t>(4.11.7)</w:t>
      </w:r>
    </w:p>
    <w:p w14:paraId="17EC8B5B" w14:textId="77777777" w:rsidR="000B29E6" w:rsidRDefault="000B29E6" w:rsidP="000B29E6"/>
    <w:p w14:paraId="68AADCA6" w14:textId="77777777" w:rsidR="000B29E6" w:rsidRDefault="000B29E6" w:rsidP="000B29E6">
      <w:r>
        <w:t>The quantity E</w:t>
      </w:r>
      <w:r>
        <w:rPr>
          <w:rStyle w:val="subscript"/>
        </w:rPr>
        <w:t>z1</w:t>
      </w:r>
      <w:r>
        <w:t xml:space="preserve"> is the longitudinal electric field at the surface of conductor C</w:t>
      </w:r>
      <w:r w:rsidRPr="00284D4C">
        <w:rPr>
          <w:rStyle w:val="subscript"/>
        </w:rPr>
        <w:t>1</w:t>
      </w:r>
      <w:r>
        <w:t>. It is related to the conductor's at-the-surface current density by J</w:t>
      </w:r>
      <w:r w:rsidRPr="00284D4C">
        <w:rPr>
          <w:rStyle w:val="subscript"/>
        </w:rPr>
        <w:t>z</w:t>
      </w:r>
      <w:r w:rsidRPr="00284D4C">
        <w:rPr>
          <w:rStyle w:val="subscript"/>
          <w:rFonts w:ascii="Tahoma" w:hAnsi="Tahoma" w:cs="Tahoma"/>
        </w:rPr>
        <w:t></w:t>
      </w:r>
      <w:r>
        <w:t xml:space="preserve"> = </w:t>
      </w:r>
      <w:r w:rsidRPr="00507068">
        <w:t>σ</w:t>
      </w:r>
      <w:r>
        <w:t xml:space="preserve"> E</w:t>
      </w:r>
      <w:r w:rsidRPr="00284D4C">
        <w:rPr>
          <w:rStyle w:val="subscript"/>
        </w:rPr>
        <w:t>z</w:t>
      </w:r>
      <w:r w:rsidRPr="00284D4C">
        <w:rPr>
          <w:rStyle w:val="subscript"/>
          <w:rFonts w:ascii="Tahoma" w:hAnsi="Tahoma" w:cs="Tahoma"/>
        </w:rPr>
        <w:t></w:t>
      </w:r>
      <w:r>
        <w:t xml:space="preserve">. If the conductor were "perfect", we would have </w:t>
      </w:r>
      <w:r w:rsidRPr="00507068">
        <w:t>σ</w:t>
      </w:r>
      <w:r>
        <w:t xml:space="preserve"> = </w:t>
      </w:r>
      <w:r w:rsidRPr="00A020C0">
        <w:t>∞</w:t>
      </w:r>
      <w:r>
        <w:t xml:space="preserve"> and E</w:t>
      </w:r>
      <w:r>
        <w:rPr>
          <w:rStyle w:val="subscript"/>
        </w:rPr>
        <w:t>z1</w:t>
      </w:r>
      <w:r>
        <w:t xml:space="preserve"> = 0. Real conductors are of course not perfect. As shown in (2.4.1), E</w:t>
      </w:r>
      <w:r>
        <w:rPr>
          <w:rStyle w:val="subscript"/>
        </w:rPr>
        <w:t>z1</w:t>
      </w:r>
      <w:r>
        <w:t xml:space="preserve"> can be related to the total current in the conductor i(z) by a quantity known as the </w:t>
      </w:r>
      <w:r w:rsidRPr="00773802">
        <w:t>surface impedance</w:t>
      </w:r>
      <w:r>
        <w:t xml:space="preserve"> Z</w:t>
      </w:r>
      <w:r>
        <w:rPr>
          <w:rStyle w:val="subscript"/>
        </w:rPr>
        <w:t>s</w:t>
      </w:r>
      <w:r>
        <w:t xml:space="preserve">, so </w:t>
      </w:r>
    </w:p>
    <w:p w14:paraId="7DDFCE27" w14:textId="77777777" w:rsidR="000B29E6" w:rsidRDefault="000B29E6" w:rsidP="000B29E6"/>
    <w:p w14:paraId="0DF4A60E" w14:textId="77777777" w:rsidR="000B29E6" w:rsidRDefault="000B29E6" w:rsidP="000B29E6">
      <w:pPr>
        <w:tabs>
          <w:tab w:val="left" w:pos="7200"/>
          <w:tab w:val="left" w:pos="7920"/>
          <w:tab w:val="right" w:pos="9270"/>
        </w:tabs>
      </w:pPr>
      <w:r>
        <w:tab/>
        <w:t>E</w:t>
      </w:r>
      <w:r>
        <w:rPr>
          <w:rStyle w:val="subscript"/>
        </w:rPr>
        <w:t>z1</w:t>
      </w:r>
      <w:r>
        <w:t xml:space="preserve"> = Z</w:t>
      </w:r>
      <w:r>
        <w:rPr>
          <w:rStyle w:val="subscript"/>
        </w:rPr>
        <w:t xml:space="preserve">s1 </w:t>
      </w:r>
      <w:r>
        <w:t>i</w:t>
      </w:r>
      <w:r w:rsidRPr="00284D4C">
        <w:rPr>
          <w:rStyle w:val="subscript"/>
        </w:rPr>
        <w:t>1</w:t>
      </w:r>
      <w:r>
        <w:t>(z)</w:t>
      </w:r>
      <w:r>
        <w:tab/>
      </w:r>
      <w:r>
        <w:tab/>
      </w:r>
      <w:r>
        <w:tab/>
        <w:t>E</w:t>
      </w:r>
      <w:r>
        <w:rPr>
          <w:rStyle w:val="subscript"/>
        </w:rPr>
        <w:t>z2</w:t>
      </w:r>
      <w:r>
        <w:t xml:space="preserve"> = Z</w:t>
      </w:r>
      <w:r>
        <w:rPr>
          <w:rStyle w:val="subscript"/>
        </w:rPr>
        <w:t xml:space="preserve">s2 </w:t>
      </w:r>
      <w:r>
        <w:t>i</w:t>
      </w:r>
      <w:r w:rsidRPr="00824BB4">
        <w:rPr>
          <w:rStyle w:val="subscript"/>
        </w:rPr>
        <w:t>2</w:t>
      </w:r>
      <w:r>
        <w:t>(z)</w:t>
      </w:r>
      <w:r>
        <w:tab/>
        <w:t xml:space="preserve"> .</w:t>
      </w:r>
      <w:r>
        <w:tab/>
      </w:r>
      <w:r>
        <w:tab/>
      </w:r>
      <w:r>
        <w:tab/>
      </w:r>
      <w:r>
        <w:tab/>
      </w:r>
      <w:r>
        <w:tab/>
        <w:t>(4.11.8)</w:t>
      </w:r>
    </w:p>
    <w:p w14:paraId="7D933289" w14:textId="77777777" w:rsidR="000B29E6" w:rsidRDefault="000B29E6" w:rsidP="000B29E6"/>
    <w:p w14:paraId="1306AE9A" w14:textId="77777777" w:rsidR="000B29E6" w:rsidRDefault="000B29E6" w:rsidP="000B29E6">
      <w:r>
        <w:t>The surface impedance of a perfect conductor is zero. Since i</w:t>
      </w:r>
      <w:r w:rsidRPr="00284D4C">
        <w:rPr>
          <w:rStyle w:val="subscript"/>
        </w:rPr>
        <w:t>1</w:t>
      </w:r>
      <w:r>
        <w:t>(z) = -i</w:t>
      </w:r>
      <w:r w:rsidRPr="00284D4C">
        <w:rPr>
          <w:rStyle w:val="subscript"/>
        </w:rPr>
        <w:t>2</w:t>
      </w:r>
      <w:r>
        <w:t xml:space="preserve">(z) = i(z), we rewrite (4.11.7) as, </w:t>
      </w:r>
    </w:p>
    <w:p w14:paraId="0265151A" w14:textId="77777777" w:rsidR="000B29E6" w:rsidRDefault="000B29E6" w:rsidP="000B29E6"/>
    <w:p w14:paraId="7AE74109" w14:textId="77777777" w:rsidR="000B29E6" w:rsidRDefault="000B29E6" w:rsidP="000B29E6">
      <w:pPr>
        <w:tabs>
          <w:tab w:val="left" w:pos="7200"/>
          <w:tab w:val="left" w:pos="7920"/>
          <w:tab w:val="right" w:pos="9270"/>
        </w:tabs>
      </w:pPr>
      <w:r>
        <w:tab/>
        <w:t>(Z</w:t>
      </w:r>
      <w:r>
        <w:rPr>
          <w:rStyle w:val="subscript"/>
        </w:rPr>
        <w:t xml:space="preserve">s1 </w:t>
      </w:r>
      <w:r>
        <w:t>+ Z</w:t>
      </w:r>
      <w:r>
        <w:rPr>
          <w:rStyle w:val="subscript"/>
        </w:rPr>
        <w:t>s2</w:t>
      </w:r>
      <w:r>
        <w:t xml:space="preserve">) i(z) = - </w:t>
      </w:r>
      <w:r w:rsidRPr="00A020C0">
        <w:t>∂</w:t>
      </w:r>
      <w:r>
        <w:rPr>
          <w:rStyle w:val="subscript"/>
        </w:rPr>
        <w:t>z</w:t>
      </w:r>
      <w:r>
        <w:t>V(z) - j</w:t>
      </w:r>
      <w:r w:rsidRPr="002C3552">
        <w:t>ω</w:t>
      </w:r>
      <w:r>
        <w:t>W(z)</w:t>
      </w:r>
      <w:r>
        <w:tab/>
      </w:r>
    </w:p>
    <w:p w14:paraId="14B6F820" w14:textId="77777777" w:rsidR="000B29E6" w:rsidRDefault="000B29E6" w:rsidP="000B29E6">
      <w:pPr>
        <w:tabs>
          <w:tab w:val="left" w:pos="7200"/>
          <w:tab w:val="left" w:pos="7920"/>
          <w:tab w:val="right" w:pos="9270"/>
        </w:tabs>
      </w:pPr>
      <w:r>
        <w:tab/>
        <w:t>∂</w:t>
      </w:r>
      <w:r>
        <w:rPr>
          <w:rStyle w:val="subscript"/>
        </w:rPr>
        <w:t>z</w:t>
      </w:r>
      <w:r>
        <w:t>W(z) = - j (</w:t>
      </w:r>
      <w:r w:rsidRPr="002C3552">
        <w:t>β</w:t>
      </w:r>
      <w:r w:rsidRPr="00ED6797">
        <w:rPr>
          <w:rStyle w:val="superscript"/>
        </w:rPr>
        <w:t>2</w:t>
      </w:r>
      <w:r>
        <w:t>/</w:t>
      </w:r>
      <w:r w:rsidRPr="002C3552">
        <w:t>ω</w:t>
      </w:r>
      <w:r>
        <w:rPr>
          <w:rFonts w:ascii="Symbol" w:hAnsi="Symbol"/>
        </w:rPr>
        <w:t></w:t>
      </w:r>
      <w:r>
        <w:rPr>
          <w:rFonts w:ascii="Symbol" w:hAnsi="Symbol"/>
        </w:rPr>
        <w:t></w:t>
      </w:r>
      <w:r>
        <w:t>V(z) .</w:t>
      </w:r>
      <w:r>
        <w:tab/>
      </w:r>
      <w:r>
        <w:tab/>
      </w:r>
      <w:r>
        <w:tab/>
      </w:r>
      <w:r>
        <w:tab/>
      </w:r>
      <w:r>
        <w:tab/>
      </w:r>
      <w:r>
        <w:tab/>
      </w:r>
      <w:r>
        <w:tab/>
      </w:r>
      <w:r>
        <w:tab/>
      </w:r>
      <w:r>
        <w:tab/>
        <w:t>(4.11.9)</w:t>
      </w:r>
    </w:p>
    <w:p w14:paraId="4A59A5C9" w14:textId="77777777" w:rsidR="000B29E6" w:rsidRDefault="000B29E6" w:rsidP="000B29E6">
      <w:pPr>
        <w:rPr>
          <w:color w:val="FF0000"/>
        </w:rPr>
      </w:pPr>
    </w:p>
    <w:p w14:paraId="6C39F8C4" w14:textId="77777777" w:rsidR="000B29E6" w:rsidRDefault="000B29E6" w:rsidP="000B29E6">
      <w:r>
        <w:t>The circle now closes when we insert into (4.11.9) the fact that W = L</w:t>
      </w:r>
      <w:r w:rsidR="00554390">
        <w:rPr>
          <w:rStyle w:val="subscript"/>
        </w:rPr>
        <w:t xml:space="preserve">e </w:t>
      </w:r>
      <w:r>
        <w:t>i(z) from (4.11.1),</w:t>
      </w:r>
    </w:p>
    <w:p w14:paraId="070974DD" w14:textId="77777777" w:rsidR="000B29E6" w:rsidRDefault="000B29E6" w:rsidP="000B29E6"/>
    <w:p w14:paraId="10D4E6EE" w14:textId="77777777" w:rsidR="000B29E6" w:rsidRDefault="000B29E6" w:rsidP="000B29E6">
      <w:pPr>
        <w:tabs>
          <w:tab w:val="left" w:pos="7200"/>
          <w:tab w:val="left" w:pos="7920"/>
          <w:tab w:val="right" w:pos="9270"/>
        </w:tabs>
      </w:pPr>
      <w:r>
        <w:tab/>
        <w:t>(Z</w:t>
      </w:r>
      <w:r>
        <w:rPr>
          <w:rStyle w:val="subscript"/>
        </w:rPr>
        <w:t xml:space="preserve">s1 </w:t>
      </w:r>
      <w:r>
        <w:t>+ Z</w:t>
      </w:r>
      <w:r>
        <w:rPr>
          <w:rStyle w:val="subscript"/>
        </w:rPr>
        <w:t>s2</w:t>
      </w:r>
      <w:r>
        <w:t xml:space="preserve">) i(z) = - </w:t>
      </w:r>
      <w:r w:rsidRPr="00A020C0">
        <w:t>∂</w:t>
      </w:r>
      <w:r>
        <w:rPr>
          <w:rStyle w:val="subscript"/>
        </w:rPr>
        <w:t>z</w:t>
      </w:r>
      <w:r>
        <w:t>V - j</w:t>
      </w:r>
      <w:r w:rsidRPr="002C3552">
        <w:t>ω</w:t>
      </w:r>
      <w:r w:rsidRPr="001D33E5">
        <w:t xml:space="preserve"> </w:t>
      </w:r>
      <w:r>
        <w:t>L</w:t>
      </w:r>
      <w:r>
        <w:rPr>
          <w:rStyle w:val="subscript"/>
        </w:rPr>
        <w:t xml:space="preserve">e </w:t>
      </w:r>
      <w:r>
        <w:t>i(z)</w:t>
      </w:r>
      <w:r>
        <w:tab/>
      </w:r>
    </w:p>
    <w:p w14:paraId="52ABE51E" w14:textId="77777777" w:rsidR="000B29E6" w:rsidRDefault="000B29E6" w:rsidP="000B29E6">
      <w:pPr>
        <w:tabs>
          <w:tab w:val="left" w:pos="7200"/>
          <w:tab w:val="left" w:pos="7920"/>
          <w:tab w:val="right" w:pos="9270"/>
        </w:tabs>
      </w:pPr>
      <w:r>
        <w:tab/>
        <w:t>L</w:t>
      </w:r>
      <w:r>
        <w:rPr>
          <w:rStyle w:val="subscript"/>
        </w:rPr>
        <w:t xml:space="preserve">e </w:t>
      </w:r>
      <w:r>
        <w:t>∂</w:t>
      </w:r>
      <w:r>
        <w:rPr>
          <w:rStyle w:val="subscript"/>
        </w:rPr>
        <w:t>z</w:t>
      </w:r>
      <w:r w:rsidRPr="001D33E5">
        <w:t xml:space="preserve"> </w:t>
      </w:r>
      <w:r>
        <w:t>i(z) = - j (</w:t>
      </w:r>
      <w:r w:rsidRPr="002C3552">
        <w:t>β</w:t>
      </w:r>
      <w:r w:rsidRPr="00ED6797">
        <w:rPr>
          <w:rStyle w:val="superscript"/>
        </w:rPr>
        <w:t>2</w:t>
      </w:r>
      <w:r>
        <w:t>/</w:t>
      </w:r>
      <w:r w:rsidRPr="002C3552">
        <w:t>ω</w:t>
      </w:r>
      <w:r>
        <w:rPr>
          <w:rFonts w:ascii="Symbol" w:hAnsi="Symbol"/>
        </w:rPr>
        <w:t></w:t>
      </w:r>
      <w:r>
        <w:rPr>
          <w:rFonts w:ascii="Symbol" w:hAnsi="Symbol"/>
        </w:rPr>
        <w:t></w:t>
      </w:r>
      <w:r>
        <w:t>V</w:t>
      </w:r>
      <w:r>
        <w:tab/>
      </w:r>
      <w:r>
        <w:tab/>
      </w:r>
    </w:p>
    <w:p w14:paraId="278193A1" w14:textId="77777777" w:rsidR="000B29E6" w:rsidRDefault="000B29E6" w:rsidP="000B29E6">
      <w:pPr>
        <w:tabs>
          <w:tab w:val="left" w:pos="7200"/>
          <w:tab w:val="left" w:pos="7920"/>
          <w:tab w:val="right" w:pos="9270"/>
        </w:tabs>
      </w:pPr>
    </w:p>
    <w:p w14:paraId="31095843" w14:textId="77777777" w:rsidR="000B29E6" w:rsidRDefault="000B29E6" w:rsidP="000B29E6">
      <w:pPr>
        <w:tabs>
          <w:tab w:val="left" w:pos="7200"/>
          <w:tab w:val="left" w:pos="7920"/>
          <w:tab w:val="right" w:pos="9270"/>
        </w:tabs>
      </w:pPr>
      <w:r>
        <w:t>which we then rearrange as</w:t>
      </w:r>
    </w:p>
    <w:p w14:paraId="4E8BD4D6" w14:textId="77777777" w:rsidR="000B29E6" w:rsidRDefault="000B29E6" w:rsidP="000B29E6">
      <w:pPr>
        <w:tabs>
          <w:tab w:val="left" w:pos="7200"/>
          <w:tab w:val="left" w:pos="7920"/>
          <w:tab w:val="right" w:pos="9270"/>
        </w:tabs>
      </w:pPr>
    </w:p>
    <w:p w14:paraId="6570EF0E" w14:textId="77777777" w:rsidR="000B29E6" w:rsidRDefault="000B29E6" w:rsidP="000B29E6">
      <w:pPr>
        <w:tabs>
          <w:tab w:val="left" w:pos="7200"/>
          <w:tab w:val="left" w:pos="7920"/>
          <w:tab w:val="right" w:pos="9270"/>
        </w:tabs>
      </w:pPr>
      <w:r>
        <w:tab/>
      </w:r>
      <w:r w:rsidRPr="00A020C0">
        <w:t>∂</w:t>
      </w:r>
      <w:r>
        <w:rPr>
          <w:rStyle w:val="subscript"/>
        </w:rPr>
        <w:t>z</w:t>
      </w:r>
      <w:r>
        <w:t>V(z) =  - [ Z</w:t>
      </w:r>
      <w:r>
        <w:rPr>
          <w:rStyle w:val="subscript"/>
        </w:rPr>
        <w:t>i1</w:t>
      </w:r>
      <w:r>
        <w:t>+ Z</w:t>
      </w:r>
      <w:r>
        <w:rPr>
          <w:rStyle w:val="subscript"/>
        </w:rPr>
        <w:t>i1</w:t>
      </w:r>
      <w:r>
        <w:t>+ j</w:t>
      </w:r>
      <w:r w:rsidRPr="002C3552">
        <w:t>ω</w:t>
      </w:r>
      <w:r>
        <w:t>L</w:t>
      </w:r>
      <w:r>
        <w:rPr>
          <w:rStyle w:val="subscript"/>
        </w:rPr>
        <w:t>e</w:t>
      </w:r>
      <w:r>
        <w:t>] i(z)</w:t>
      </w:r>
      <w:r>
        <w:tab/>
      </w:r>
      <w:r>
        <w:tab/>
      </w:r>
    </w:p>
    <w:p w14:paraId="388FD9B5" w14:textId="77777777" w:rsidR="000B29E6" w:rsidRDefault="000B29E6" w:rsidP="000B29E6">
      <w:pPr>
        <w:tabs>
          <w:tab w:val="left" w:pos="7200"/>
          <w:tab w:val="left" w:pos="7920"/>
          <w:tab w:val="right" w:pos="9270"/>
        </w:tabs>
      </w:pPr>
      <w:r>
        <w:tab/>
        <w:t>∂</w:t>
      </w:r>
      <w:r>
        <w:rPr>
          <w:rStyle w:val="subscript"/>
        </w:rPr>
        <w:t>z</w:t>
      </w:r>
      <w:r w:rsidRPr="001D33E5">
        <w:t xml:space="preserve"> </w:t>
      </w:r>
      <w:r>
        <w:t>i(z) =  - [ j</w:t>
      </w:r>
      <w:r w:rsidRPr="002C3552">
        <w:t>β</w:t>
      </w:r>
      <w:r w:rsidRPr="00ED6797">
        <w:rPr>
          <w:rStyle w:val="superscript"/>
        </w:rPr>
        <w:t>2</w:t>
      </w:r>
      <w:r>
        <w:t>/(</w:t>
      </w:r>
      <w:r w:rsidRPr="002C3552">
        <w:t>ω</w:t>
      </w:r>
      <w:r>
        <w:t>L</w:t>
      </w:r>
      <w:r w:rsidRPr="00284D4C">
        <w:rPr>
          <w:rStyle w:val="subscript"/>
        </w:rPr>
        <w:t>e</w:t>
      </w:r>
      <w:r>
        <w:t xml:space="preserve">)] </w:t>
      </w:r>
      <w:r>
        <w:rPr>
          <w:rFonts w:ascii="Symbol" w:hAnsi="Symbol"/>
        </w:rPr>
        <w:t></w:t>
      </w:r>
      <w:r>
        <w:t>V(z) .</w:t>
      </w:r>
      <w:r>
        <w:tab/>
      </w:r>
      <w:r>
        <w:tab/>
      </w:r>
      <w:r>
        <w:tab/>
      </w:r>
      <w:r>
        <w:tab/>
      </w:r>
      <w:r>
        <w:tab/>
      </w:r>
      <w:r>
        <w:tab/>
      </w:r>
      <w:r>
        <w:tab/>
      </w:r>
      <w:r>
        <w:tab/>
        <w:t>(4.11.10)</w:t>
      </w:r>
      <w:r>
        <w:tab/>
      </w:r>
      <w:r>
        <w:tab/>
      </w:r>
      <w:r>
        <w:tab/>
      </w:r>
    </w:p>
    <w:p w14:paraId="019FC4A2" w14:textId="77777777" w:rsidR="000B29E6" w:rsidRDefault="000B29E6" w:rsidP="000B29E6">
      <w:r>
        <w:t xml:space="preserve">These are the classic </w:t>
      </w:r>
      <w:r w:rsidRPr="00EC431F">
        <w:rPr>
          <w:b/>
        </w:rPr>
        <w:t>transmission line equations</w:t>
      </w:r>
      <w:r>
        <w:t xml:space="preserve">. They are usually written in this form: </w:t>
      </w:r>
    </w:p>
    <w:p w14:paraId="69472017" w14:textId="77777777" w:rsidR="000B29E6" w:rsidRDefault="000B29E6" w:rsidP="000B29E6"/>
    <w:p w14:paraId="68A6F6C2" w14:textId="77777777" w:rsidR="000B29E6" w:rsidRDefault="00755F5C" w:rsidP="000B29E6">
      <w:pPr>
        <w:tabs>
          <w:tab w:val="left" w:pos="7200"/>
          <w:tab w:val="left" w:pos="7920"/>
          <w:tab w:val="right" w:pos="9270"/>
        </w:tabs>
      </w:pPr>
      <w:r>
        <w:br w:type="page"/>
      </w:r>
      <w:r w:rsidR="000B29E6">
        <w:tab/>
      </w:r>
      <w:r w:rsidR="000B29E6">
        <w:fldChar w:fldCharType="begin"/>
      </w:r>
      <w:r w:rsidR="000B29E6">
        <w:instrText xml:space="preserve"> EQ \F(</w:instrText>
      </w:r>
      <w:r w:rsidR="000B29E6" w:rsidRPr="00A020C0">
        <w:instrText>∂</w:instrText>
      </w:r>
      <w:r w:rsidR="000B29E6">
        <w:instrText>V(z),</w:instrText>
      </w:r>
      <w:r w:rsidR="000B29E6" w:rsidRPr="00A020C0">
        <w:instrText>∂</w:instrText>
      </w:r>
      <w:r w:rsidR="000B29E6">
        <w:instrText xml:space="preserve">z)   </w:instrText>
      </w:r>
      <w:r w:rsidR="000B29E6">
        <w:fldChar w:fldCharType="end"/>
      </w:r>
      <w:r w:rsidR="000B29E6">
        <w:t xml:space="preserve">= - </w:t>
      </w:r>
      <w:r w:rsidR="000B29E6">
        <w:rPr>
          <w:b/>
        </w:rPr>
        <w:t>z</w:t>
      </w:r>
      <w:r w:rsidR="000B29E6">
        <w:t xml:space="preserve"> i(z)</w:t>
      </w:r>
      <w:r w:rsidR="000B29E6">
        <w:tab/>
      </w:r>
      <w:r w:rsidR="000B29E6">
        <w:tab/>
      </w:r>
      <w:r w:rsidR="000B29E6">
        <w:fldChar w:fldCharType="begin"/>
      </w:r>
      <w:r w:rsidR="000B29E6">
        <w:instrText xml:space="preserve"> EQ \F(</w:instrText>
      </w:r>
      <w:r w:rsidR="000B29E6" w:rsidRPr="00A020C0">
        <w:instrText>∂</w:instrText>
      </w:r>
      <w:r w:rsidR="000B29E6">
        <w:instrText>i(z),</w:instrText>
      </w:r>
      <w:r w:rsidR="000B29E6" w:rsidRPr="00A020C0">
        <w:instrText>∂</w:instrText>
      </w:r>
      <w:r w:rsidR="000B29E6">
        <w:instrText xml:space="preserve">z)   </w:instrText>
      </w:r>
      <w:r w:rsidR="000B29E6">
        <w:fldChar w:fldCharType="end"/>
      </w:r>
      <w:r w:rsidR="000B29E6">
        <w:t xml:space="preserve">=  - </w:t>
      </w:r>
      <w:r w:rsidR="000B29E6">
        <w:rPr>
          <w:b/>
        </w:rPr>
        <w:t xml:space="preserve">y </w:t>
      </w:r>
      <w:r w:rsidR="000B29E6">
        <w:t>V(z)</w:t>
      </w:r>
      <w:r w:rsidR="000B29E6">
        <w:tab/>
      </w:r>
      <w:r w:rsidR="000B29E6">
        <w:tab/>
      </w:r>
      <w:r w:rsidR="000B29E6">
        <w:tab/>
      </w:r>
      <w:r w:rsidR="000B29E6">
        <w:tab/>
      </w:r>
      <w:r w:rsidR="000B29E6">
        <w:tab/>
      </w:r>
      <w:r w:rsidR="000B29E6">
        <w:tab/>
        <w:t>(4.11.11)</w:t>
      </w:r>
    </w:p>
    <w:p w14:paraId="68556510" w14:textId="77777777" w:rsidR="000B29E6" w:rsidRDefault="000B29E6" w:rsidP="000B29E6"/>
    <w:p w14:paraId="2F1308EE" w14:textId="77777777" w:rsidR="000B29E6" w:rsidRDefault="000B29E6" w:rsidP="000B29E6">
      <w:r>
        <w:t xml:space="preserve">where </w:t>
      </w:r>
    </w:p>
    <w:p w14:paraId="084A5E71" w14:textId="77777777" w:rsidR="000B29E6" w:rsidRDefault="000B29E6" w:rsidP="000B29E6"/>
    <w:p w14:paraId="2815CF92" w14:textId="77777777" w:rsidR="000B29E6" w:rsidRDefault="000B29E6" w:rsidP="000B29E6">
      <w:pPr>
        <w:tabs>
          <w:tab w:val="left" w:pos="7200"/>
          <w:tab w:val="left" w:pos="7920"/>
          <w:tab w:val="right" w:pos="9270"/>
        </w:tabs>
      </w:pPr>
      <w:r>
        <w:tab/>
      </w:r>
      <w:r>
        <w:rPr>
          <w:b/>
        </w:rPr>
        <w:t>z</w:t>
      </w:r>
      <w:r>
        <w:t xml:space="preserve"> = R + j</w:t>
      </w:r>
      <w:r w:rsidRPr="002C3552">
        <w:t>ω</w:t>
      </w:r>
      <w:r>
        <w:t>L</w:t>
      </w:r>
      <w:r>
        <w:tab/>
      </w:r>
      <w:r>
        <w:tab/>
      </w:r>
      <w:r>
        <w:rPr>
          <w:b/>
        </w:rPr>
        <w:t>y</w:t>
      </w:r>
      <w:r>
        <w:t xml:space="preserve"> = G +j</w:t>
      </w:r>
      <w:r w:rsidRPr="002C3552">
        <w:t>ω</w:t>
      </w:r>
      <w:r>
        <w:t>C .</w:t>
      </w:r>
      <w:r>
        <w:tab/>
      </w:r>
      <w:r>
        <w:tab/>
      </w:r>
      <w:r>
        <w:tab/>
      </w:r>
      <w:r>
        <w:tab/>
      </w:r>
      <w:r>
        <w:tab/>
      </w:r>
      <w:r>
        <w:tab/>
      </w:r>
      <w:r>
        <w:tab/>
      </w:r>
      <w:r>
        <w:tab/>
        <w:t>(4.11.12)</w:t>
      </w:r>
    </w:p>
    <w:p w14:paraId="67C8E88E" w14:textId="77777777" w:rsidR="000B29E6" w:rsidRDefault="000B29E6" w:rsidP="000B29E6">
      <w:pPr>
        <w:tabs>
          <w:tab w:val="left" w:pos="7200"/>
          <w:tab w:val="left" w:pos="7920"/>
          <w:tab w:val="right" w:pos="9270"/>
        </w:tabs>
      </w:pPr>
    </w:p>
    <w:p w14:paraId="218E8B98" w14:textId="77777777" w:rsidR="000B29E6" w:rsidRDefault="000B29E6" w:rsidP="000B29E6">
      <w:r w:rsidRPr="00CC49CA">
        <w:rPr>
          <w:u w:val="single"/>
        </w:rPr>
        <w:t>Note</w:t>
      </w:r>
      <w:r>
        <w:t xml:space="preserve">: We have been using bold notation only for vectors, and we now break that guideline by bolding these complex quantities </w:t>
      </w:r>
      <w:r w:rsidRPr="00CC49CA">
        <w:rPr>
          <w:b/>
        </w:rPr>
        <w:t>z</w:t>
      </w:r>
      <w:r>
        <w:t xml:space="preserve"> and </w:t>
      </w:r>
      <w:r w:rsidRPr="00CC49CA">
        <w:rPr>
          <w:b/>
        </w:rPr>
        <w:t>y</w:t>
      </w:r>
      <w:r>
        <w:t xml:space="preserve">. Our purpose for this bolding is to distinguish them from Cartesian coordinates z and y which typically appear in the same problem. In King's books, all complex parameters are put in bold font, but we do this only for </w:t>
      </w:r>
      <w:r w:rsidRPr="00EE0C50">
        <w:rPr>
          <w:b/>
        </w:rPr>
        <w:t>z</w:t>
      </w:r>
      <w:r>
        <w:t xml:space="preserve"> and </w:t>
      </w:r>
      <w:r w:rsidRPr="00EE0C50">
        <w:rPr>
          <w:b/>
        </w:rPr>
        <w:t>y</w:t>
      </w:r>
      <w:r>
        <w:t xml:space="preserve">. </w:t>
      </w:r>
    </w:p>
    <w:p w14:paraId="748E114B" w14:textId="77777777" w:rsidR="000B29E6" w:rsidRDefault="000B29E6" w:rsidP="000B29E6">
      <w:pPr>
        <w:tabs>
          <w:tab w:val="left" w:pos="7200"/>
          <w:tab w:val="left" w:pos="7920"/>
          <w:tab w:val="right" w:pos="9270"/>
        </w:tabs>
      </w:pPr>
    </w:p>
    <w:p w14:paraId="093A6A9A" w14:textId="77777777" w:rsidR="000B29E6" w:rsidRDefault="000B29E6" w:rsidP="000B29E6">
      <w:r>
        <w:t xml:space="preserve">Here, </w:t>
      </w:r>
      <w:r>
        <w:rPr>
          <w:b/>
        </w:rPr>
        <w:t>z</w:t>
      </w:r>
      <w:r>
        <w:t xml:space="preserve"> and </w:t>
      </w:r>
      <w:r>
        <w:rPr>
          <w:b/>
        </w:rPr>
        <w:t>y</w:t>
      </w:r>
      <w:r>
        <w:t xml:space="preserve"> are called the transmission line </w:t>
      </w:r>
      <w:r w:rsidRPr="00EC431F">
        <w:rPr>
          <w:b/>
        </w:rPr>
        <w:t>impedance</w:t>
      </w:r>
      <w:r>
        <w:t xml:space="preserve"> and </w:t>
      </w:r>
      <w:r w:rsidRPr="00EC431F">
        <w:rPr>
          <w:b/>
        </w:rPr>
        <w:t>admittance</w:t>
      </w:r>
      <w:r>
        <w:t xml:space="preserve">, and the four numbers R,L,G,C are defined to be the appropriate real and imaginary parts. Comparing (4.11.10) and (4.11.11), we may therefore conclude that: </w:t>
      </w:r>
    </w:p>
    <w:p w14:paraId="21184F45" w14:textId="77777777" w:rsidR="000B29E6" w:rsidRDefault="000B29E6" w:rsidP="000B29E6"/>
    <w:p w14:paraId="3CA5BBD2" w14:textId="77777777" w:rsidR="000B29E6" w:rsidRDefault="000B29E6" w:rsidP="000B29E6">
      <w:pPr>
        <w:tabs>
          <w:tab w:val="left" w:pos="7200"/>
          <w:tab w:val="left" w:pos="7920"/>
          <w:tab w:val="right" w:pos="9270"/>
        </w:tabs>
      </w:pPr>
      <w:r>
        <w:tab/>
      </w:r>
      <w:r>
        <w:rPr>
          <w:b/>
        </w:rPr>
        <w:t>z</w:t>
      </w:r>
      <w:r>
        <w:t xml:space="preserve"> = R + j</w:t>
      </w:r>
      <w:r w:rsidRPr="002C3552">
        <w:t>ω</w:t>
      </w:r>
      <w:r>
        <w:t>L = Z</w:t>
      </w:r>
      <w:r>
        <w:rPr>
          <w:rStyle w:val="subscript"/>
        </w:rPr>
        <w:t xml:space="preserve">s1 </w:t>
      </w:r>
      <w:r>
        <w:t>+ Z</w:t>
      </w:r>
      <w:r>
        <w:rPr>
          <w:rStyle w:val="subscript"/>
        </w:rPr>
        <w:t xml:space="preserve">s2 </w:t>
      </w:r>
      <w:r>
        <w:t>+ j</w:t>
      </w:r>
      <w:r w:rsidRPr="002C3552">
        <w:t>ω</w:t>
      </w:r>
      <w:r>
        <w:t>L</w:t>
      </w:r>
      <w:r w:rsidRPr="00284D4C">
        <w:rPr>
          <w:rStyle w:val="subscript"/>
        </w:rPr>
        <w:t>e</w:t>
      </w:r>
      <w:r>
        <w:tab/>
      </w:r>
      <w:r>
        <w:tab/>
      </w:r>
      <w:r>
        <w:tab/>
      </w:r>
      <w:r>
        <w:tab/>
      </w:r>
      <w:r>
        <w:tab/>
      </w:r>
      <w:r>
        <w:tab/>
      </w:r>
      <w:r>
        <w:tab/>
      </w:r>
      <w:r>
        <w:tab/>
        <w:t>(4.11.13)</w:t>
      </w:r>
    </w:p>
    <w:p w14:paraId="3D233225" w14:textId="77777777" w:rsidR="000B29E6" w:rsidRDefault="000B29E6" w:rsidP="000B29E6"/>
    <w:p w14:paraId="0A477A87" w14:textId="77777777" w:rsidR="000B29E6" w:rsidRDefault="000B29E6" w:rsidP="000B29E6">
      <w:pPr>
        <w:tabs>
          <w:tab w:val="left" w:pos="7200"/>
          <w:tab w:val="left" w:pos="7920"/>
          <w:tab w:val="right" w:pos="9270"/>
        </w:tabs>
      </w:pPr>
      <w:r>
        <w:tab/>
      </w:r>
      <w:r>
        <w:rPr>
          <w:b/>
        </w:rPr>
        <w:t>y</w:t>
      </w:r>
      <w:r>
        <w:t xml:space="preserve"> = G + j</w:t>
      </w:r>
      <w:r w:rsidRPr="002C3552">
        <w:t>ω</w:t>
      </w:r>
      <w:r>
        <w:t>C = j</w:t>
      </w:r>
      <w:r w:rsidRPr="002C3552">
        <w:t>β</w:t>
      </w:r>
      <w:r w:rsidRPr="00ED6797">
        <w:rPr>
          <w:rStyle w:val="superscript"/>
        </w:rPr>
        <w:t>2</w:t>
      </w:r>
      <w:r>
        <w:t>/(</w:t>
      </w:r>
      <w:r w:rsidRPr="002C3552">
        <w:t>ω</w:t>
      </w:r>
      <w:r>
        <w:t>L</w:t>
      </w:r>
      <w:r w:rsidRPr="00284D4C">
        <w:rPr>
          <w:rStyle w:val="subscript"/>
        </w:rPr>
        <w:t>e</w:t>
      </w:r>
      <w:r>
        <w:t>) .</w:t>
      </w:r>
      <w:r>
        <w:tab/>
      </w:r>
      <w:r>
        <w:tab/>
      </w:r>
      <w:r>
        <w:tab/>
      </w:r>
      <w:r>
        <w:tab/>
      </w:r>
      <w:r>
        <w:tab/>
      </w:r>
      <w:r>
        <w:tab/>
      </w:r>
      <w:r>
        <w:tab/>
      </w:r>
      <w:r>
        <w:tab/>
      </w:r>
      <w:r>
        <w:tab/>
        <w:t>(4.11.14)</w:t>
      </w:r>
    </w:p>
    <w:p w14:paraId="733452A6" w14:textId="77777777" w:rsidR="000B29E6" w:rsidRDefault="000B29E6" w:rsidP="000B29E6"/>
    <w:p w14:paraId="3953A0B1" w14:textId="77777777" w:rsidR="000B29E6" w:rsidRDefault="000B29E6" w:rsidP="000B29E6">
      <w:r>
        <w:t xml:space="preserve">The expression for </w:t>
      </w:r>
      <w:r>
        <w:rPr>
          <w:b/>
        </w:rPr>
        <w:t>z</w:t>
      </w:r>
      <w:r>
        <w:t xml:space="preserve"> seems quite reasonable since ωL</w:t>
      </w:r>
      <w:r>
        <w:rPr>
          <w:rStyle w:val="subscript"/>
        </w:rPr>
        <w:t>e</w:t>
      </w:r>
      <w:r>
        <w:t xml:space="preserve"> = X</w:t>
      </w:r>
      <w:r>
        <w:rPr>
          <w:rStyle w:val="subscript"/>
        </w:rPr>
        <w:t>L</w:t>
      </w:r>
      <w:r>
        <w:t xml:space="preserve"> = inductive reactance, but the expression  for </w:t>
      </w:r>
      <w:r>
        <w:rPr>
          <w:b/>
        </w:rPr>
        <w:t>y</w:t>
      </w:r>
      <w:r>
        <w:t xml:space="preserve"> seems a bit unusual. This is because we still have more work to do. </w:t>
      </w:r>
    </w:p>
    <w:p w14:paraId="58487FD7" w14:textId="77777777" w:rsidR="000B29E6" w:rsidRDefault="000B29E6" w:rsidP="000B29E6"/>
    <w:p w14:paraId="705D3744" w14:textId="77777777" w:rsidR="000B29E6" w:rsidRDefault="000B29E6" w:rsidP="000B29E6">
      <w:r>
        <w:t xml:space="preserve">There is one more equation we have not yet </w:t>
      </w:r>
      <w:r w:rsidR="00554390">
        <w:t>utilized</w:t>
      </w:r>
      <w:r>
        <w:t xml:space="preserve">. Recall from Chapter 1 the integral form of the equation of continuity, which in the frequency domain takes this form, </w:t>
      </w:r>
    </w:p>
    <w:p w14:paraId="431E1594" w14:textId="77777777" w:rsidR="000B29E6" w:rsidRDefault="000B29E6" w:rsidP="000B29E6"/>
    <w:p w14:paraId="742E9B90" w14:textId="77777777" w:rsidR="000B29E6" w:rsidRPr="00993A90" w:rsidRDefault="000B29E6" w:rsidP="000B29E6">
      <w:pPr>
        <w:tabs>
          <w:tab w:val="left" w:pos="7200"/>
          <w:tab w:val="left" w:pos="7920"/>
          <w:tab w:val="right" w:pos="9270"/>
        </w:tabs>
      </w:pPr>
      <w:r>
        <w:tab/>
        <w:t xml:space="preserve">div </w:t>
      </w:r>
      <w:r w:rsidRPr="00480768">
        <w:rPr>
          <w:b/>
        </w:rPr>
        <w:t>J</w:t>
      </w:r>
      <w:r>
        <w:t xml:space="preserve"> =  - jω</w:t>
      </w:r>
      <w:r w:rsidRPr="00507068">
        <w:t>ρ</w:t>
      </w:r>
      <w:r>
        <w:t xml:space="preserve"> </w:t>
      </w:r>
      <w:r>
        <w:tab/>
      </w:r>
      <w:r>
        <w:sym w:font="Symbol" w:char="F0DB"/>
      </w:r>
      <w:r>
        <w:tab/>
        <w:t>-jω[</w:t>
      </w:r>
      <w:r>
        <w:rPr>
          <w:rFonts w:ascii="Lucida Sans Unicode" w:hAnsi="Lucida Sans Unicode" w:cs="Lucida Sans Unicode"/>
          <w:sz w:val="32"/>
        </w:rPr>
        <w:t>∫</w:t>
      </w:r>
      <w:r>
        <w:rPr>
          <w:rStyle w:val="subscript"/>
        </w:rPr>
        <w:t xml:space="preserve">V </w:t>
      </w:r>
      <w:r w:rsidRPr="004E7064">
        <w:t>ρ</w:t>
      </w:r>
      <w:r>
        <w:t xml:space="preserve"> dV]  =  </w:t>
      </w:r>
      <w:r>
        <w:rPr>
          <w:rFonts w:ascii="Lucida Sans Unicode" w:hAnsi="Lucida Sans Unicode" w:cs="Lucida Sans Unicode"/>
          <w:sz w:val="32"/>
        </w:rPr>
        <w:t>∫</w:t>
      </w:r>
      <w:r>
        <w:rPr>
          <w:rStyle w:val="subscript"/>
        </w:rPr>
        <w:t xml:space="preserve">S </w:t>
      </w:r>
      <w:r>
        <w:rPr>
          <w:b/>
        </w:rPr>
        <w:t>J</w:t>
      </w:r>
      <w:r>
        <w:rPr>
          <w:rStyle w:val="subscript"/>
        </w:rPr>
        <w:t xml:space="preserve"> </w:t>
      </w:r>
      <w:r>
        <w:sym w:font="Symbol" w:char="F0B7"/>
      </w:r>
      <w:r>
        <w:t xml:space="preserve"> d</w:t>
      </w:r>
      <w:r>
        <w:rPr>
          <w:b/>
        </w:rPr>
        <w:t>S</w:t>
      </w:r>
      <w:r>
        <w:t xml:space="preserve"> .</w:t>
      </w:r>
      <w:r>
        <w:tab/>
      </w:r>
      <w:r>
        <w:tab/>
      </w:r>
      <w:r>
        <w:tab/>
      </w:r>
      <w:r>
        <w:tab/>
      </w:r>
      <w:r>
        <w:tab/>
      </w:r>
      <w:r w:rsidRPr="00E22FAA">
        <w:rPr>
          <w:i/>
        </w:rPr>
        <w:t>(1.1.35)</w:t>
      </w:r>
    </w:p>
    <w:p w14:paraId="3B12EA7C" w14:textId="77777777" w:rsidR="000B29E6" w:rsidRDefault="000B29E6" w:rsidP="000B29E6"/>
    <w:p w14:paraId="5FBA6499" w14:textId="77777777" w:rsidR="000B29E6" w:rsidRDefault="000B29E6" w:rsidP="000B29E6">
      <w:r>
        <w:t xml:space="preserve">We now apply this to a </w:t>
      </w:r>
      <w:r w:rsidR="00554390">
        <w:t>G</w:t>
      </w:r>
      <w:r>
        <w:t>aussian box (blue) whose faces have the same shape as the conductor cross section but are slightly larger than that cross section so as to include the conductor surface charge :</w:t>
      </w:r>
    </w:p>
    <w:p w14:paraId="0CB21B59" w14:textId="77777777" w:rsidR="000B29E6" w:rsidRDefault="000B29E6" w:rsidP="000B29E6"/>
    <w:p w14:paraId="27CFF00A" w14:textId="77777777" w:rsidR="000B29E6" w:rsidRPr="00AD7412" w:rsidRDefault="000B29E6" w:rsidP="000B29E6">
      <w:pPr>
        <w:tabs>
          <w:tab w:val="left" w:pos="7200"/>
          <w:tab w:val="left" w:pos="7920"/>
          <w:tab w:val="right" w:pos="9270"/>
        </w:tabs>
      </w:pPr>
      <w:r>
        <w:tab/>
      </w:r>
      <w:r>
        <w:tab/>
      </w:r>
      <w:r>
        <w:tab/>
        <w:t xml:space="preserve">   </w:t>
      </w:r>
      <w:r w:rsidR="00053DB5">
        <w:t xml:space="preserve">    </w:t>
      </w:r>
      <w:r>
        <w:t xml:space="preserve">    </w:t>
      </w:r>
      <w:r>
        <w:pict>
          <v:shape id="_x0000_i1108" type="#_x0000_t75" style="width:219.75pt;height:93pt">
            <v:imagedata r:id="rId99" o:title=""/>
          </v:shape>
        </w:pict>
      </w:r>
      <w:r>
        <w:tab/>
      </w:r>
      <w:r>
        <w:tab/>
      </w:r>
      <w:r>
        <w:tab/>
      </w:r>
      <w:r>
        <w:tab/>
        <w:t>Fig 4.12</w:t>
      </w:r>
    </w:p>
    <w:p w14:paraId="6F3866C7" w14:textId="77777777" w:rsidR="000B29E6" w:rsidRDefault="000B29E6" w:rsidP="000B29E6"/>
    <w:p w14:paraId="61CBD481" w14:textId="77777777" w:rsidR="000B29E6" w:rsidRDefault="00554390" w:rsidP="000B29E6">
      <w:r>
        <w:t>Ignoring transverse current out the sides of the box (since dz is tiny), we get</w:t>
      </w:r>
    </w:p>
    <w:p w14:paraId="63A44E93" w14:textId="77777777" w:rsidR="000B29E6" w:rsidRDefault="000B29E6" w:rsidP="000B29E6"/>
    <w:p w14:paraId="316744F4" w14:textId="77777777" w:rsidR="000B29E6" w:rsidRDefault="000B29E6" w:rsidP="000B29E6">
      <w:r>
        <w:tab/>
        <w:t>-jω[q(z)dz]  = i(z+dz) - i(z) = total current flowing out of the box</w:t>
      </w:r>
    </w:p>
    <w:p w14:paraId="61CD1F87" w14:textId="77777777" w:rsidR="000B29E6" w:rsidRDefault="000B29E6" w:rsidP="000B29E6"/>
    <w:p w14:paraId="153F648C" w14:textId="77777777" w:rsidR="000B29E6" w:rsidRDefault="000B29E6" w:rsidP="000B29E6">
      <w:r>
        <w:t>which then says</w:t>
      </w:r>
    </w:p>
    <w:p w14:paraId="3C0114EB" w14:textId="77777777" w:rsidR="000B29E6" w:rsidRDefault="000B29E6" w:rsidP="000B29E6"/>
    <w:p w14:paraId="108C4ED8" w14:textId="77777777" w:rsidR="000B29E6" w:rsidRDefault="000B29E6" w:rsidP="000B29E6">
      <w:pPr>
        <w:tabs>
          <w:tab w:val="left" w:pos="7200"/>
          <w:tab w:val="left" w:pos="7920"/>
          <w:tab w:val="right" w:pos="9270"/>
        </w:tabs>
      </w:pPr>
      <w:r>
        <w:tab/>
        <w:t>∂</w:t>
      </w:r>
      <w:r>
        <w:rPr>
          <w:rStyle w:val="subscript"/>
        </w:rPr>
        <w:t>z</w:t>
      </w:r>
      <w:r w:rsidRPr="001D33E5">
        <w:t xml:space="preserve"> </w:t>
      </w:r>
      <w:r>
        <w:t>i(z)  = -jωq(z) .</w:t>
      </w:r>
      <w:r>
        <w:tab/>
      </w:r>
      <w:r>
        <w:tab/>
      </w:r>
      <w:r>
        <w:tab/>
      </w:r>
      <w:r>
        <w:tab/>
      </w:r>
      <w:r>
        <w:tab/>
      </w:r>
      <w:r>
        <w:tab/>
      </w:r>
      <w:r>
        <w:tab/>
      </w:r>
      <w:r>
        <w:tab/>
      </w:r>
      <w:r>
        <w:tab/>
        <w:t xml:space="preserve">        (4.11.15)</w:t>
      </w:r>
    </w:p>
    <w:p w14:paraId="71B97547" w14:textId="77777777" w:rsidR="000B29E6" w:rsidRDefault="000B29E6" w:rsidP="000B29E6"/>
    <w:p w14:paraId="72D52990" w14:textId="77777777" w:rsidR="000B29E6" w:rsidRDefault="000B29E6" w:rsidP="000B29E6">
      <w:r>
        <w:t>From summary box (4.11.1) recall that q(z) = C'V(z) so we get</w:t>
      </w:r>
    </w:p>
    <w:p w14:paraId="76A8746B" w14:textId="77777777" w:rsidR="000B29E6" w:rsidRDefault="000B29E6" w:rsidP="000B29E6"/>
    <w:p w14:paraId="3787177F" w14:textId="77777777" w:rsidR="000B29E6" w:rsidRDefault="000B29E6" w:rsidP="000B29E6">
      <w:pPr>
        <w:tabs>
          <w:tab w:val="left" w:pos="7200"/>
          <w:tab w:val="left" w:pos="7920"/>
          <w:tab w:val="right" w:pos="9270"/>
        </w:tabs>
      </w:pPr>
      <w:r>
        <w:tab/>
        <w:t>∂</w:t>
      </w:r>
      <w:r>
        <w:rPr>
          <w:rStyle w:val="subscript"/>
        </w:rPr>
        <w:t>z</w:t>
      </w:r>
      <w:r w:rsidRPr="001D33E5">
        <w:t xml:space="preserve"> </w:t>
      </w:r>
      <w:r>
        <w:t>i(z)  = - [ j</w:t>
      </w:r>
      <w:r w:rsidRPr="002C3552">
        <w:t>ω</w:t>
      </w:r>
      <w:r>
        <w:t>C'] V(z) .</w:t>
      </w:r>
      <w:r>
        <w:tab/>
      </w:r>
      <w:r>
        <w:tab/>
      </w:r>
      <w:r>
        <w:tab/>
      </w:r>
      <w:r>
        <w:tab/>
      </w:r>
      <w:r>
        <w:tab/>
      </w:r>
      <w:r>
        <w:tab/>
      </w:r>
      <w:r>
        <w:tab/>
      </w:r>
      <w:r>
        <w:tab/>
      </w:r>
      <w:r>
        <w:tab/>
        <w:t>(4.11.16)</w:t>
      </w:r>
    </w:p>
    <w:p w14:paraId="549D28E5" w14:textId="77777777" w:rsidR="000B29E6" w:rsidRDefault="000B29E6" w:rsidP="000B29E6"/>
    <w:p w14:paraId="2C36B727" w14:textId="77777777" w:rsidR="000B29E6" w:rsidRDefault="000B29E6" w:rsidP="000B29E6">
      <w:pPr>
        <w:tabs>
          <w:tab w:val="left" w:pos="7200"/>
          <w:tab w:val="left" w:pos="7920"/>
          <w:tab w:val="right" w:pos="9270"/>
        </w:tabs>
      </w:pPr>
      <w:r>
        <w:t xml:space="preserve">Comparison with the second equation of (4.11.10) we find the following identity, </w:t>
      </w:r>
    </w:p>
    <w:p w14:paraId="4A1D2477" w14:textId="77777777" w:rsidR="000B29E6" w:rsidRDefault="000B29E6" w:rsidP="000B29E6">
      <w:pPr>
        <w:tabs>
          <w:tab w:val="left" w:pos="7200"/>
          <w:tab w:val="left" w:pos="7920"/>
          <w:tab w:val="right" w:pos="9270"/>
        </w:tabs>
      </w:pPr>
    </w:p>
    <w:p w14:paraId="5B0CC624" w14:textId="77777777" w:rsidR="000B29E6" w:rsidRDefault="000B29E6" w:rsidP="000B29E6">
      <w:pPr>
        <w:tabs>
          <w:tab w:val="left" w:pos="7200"/>
          <w:tab w:val="left" w:pos="7920"/>
          <w:tab w:val="right" w:pos="9270"/>
        </w:tabs>
      </w:pPr>
      <w:r>
        <w:tab/>
        <w:t>- [ j</w:t>
      </w:r>
      <w:r w:rsidRPr="002C3552">
        <w:t>β</w:t>
      </w:r>
      <w:r w:rsidRPr="00ED6797">
        <w:rPr>
          <w:rStyle w:val="superscript"/>
        </w:rPr>
        <w:t>2</w:t>
      </w:r>
      <w:r>
        <w:t>/(</w:t>
      </w:r>
      <w:r w:rsidRPr="002C3552">
        <w:t>ω</w:t>
      </w:r>
      <w:r>
        <w:t>L</w:t>
      </w:r>
      <w:r w:rsidRPr="00284D4C">
        <w:rPr>
          <w:rStyle w:val="subscript"/>
        </w:rPr>
        <w:t>e</w:t>
      </w:r>
      <w:r>
        <w:t>)]  =  - [ j</w:t>
      </w:r>
      <w:r w:rsidRPr="002C3552">
        <w:t>ω</w:t>
      </w:r>
      <w:r>
        <w:t>C']</w:t>
      </w:r>
    </w:p>
    <w:p w14:paraId="141A35E9" w14:textId="77777777" w:rsidR="000B29E6" w:rsidRPr="0079412A" w:rsidRDefault="000B29E6" w:rsidP="000B29E6">
      <w:pPr>
        <w:tabs>
          <w:tab w:val="left" w:pos="7200"/>
          <w:tab w:val="left" w:pos="7920"/>
          <w:tab w:val="right" w:pos="9270"/>
        </w:tabs>
      </w:pPr>
      <w:r>
        <w:t>or</w:t>
      </w:r>
    </w:p>
    <w:p w14:paraId="4C92F586" w14:textId="77777777" w:rsidR="000B29E6" w:rsidRDefault="000B29E6" w:rsidP="000B29E6">
      <w:pPr>
        <w:tabs>
          <w:tab w:val="left" w:pos="7200"/>
          <w:tab w:val="left" w:pos="7920"/>
          <w:tab w:val="right" w:pos="9270"/>
        </w:tabs>
      </w:pPr>
      <w:r>
        <w:tab/>
        <w:t>L</w:t>
      </w:r>
      <w:r w:rsidRPr="00284D4C">
        <w:rPr>
          <w:rStyle w:val="subscript"/>
        </w:rPr>
        <w:t>e</w:t>
      </w:r>
      <w:r>
        <w:t xml:space="preserve">C' = </w:t>
      </w:r>
      <w:r w:rsidRPr="002C3552">
        <w:t>β</w:t>
      </w:r>
      <w:r w:rsidRPr="00ED6797">
        <w:rPr>
          <w:rStyle w:val="superscript"/>
        </w:rPr>
        <w:t>2</w:t>
      </w:r>
      <w:r>
        <w:t>/</w:t>
      </w:r>
      <w:r w:rsidRPr="002C3552">
        <w:t>ω</w:t>
      </w:r>
      <w:r>
        <w:rPr>
          <w:rStyle w:val="superscript"/>
          <w:rFonts w:cs="Courier New"/>
        </w:rPr>
        <w:t>2</w:t>
      </w:r>
      <w:r>
        <w:t xml:space="preserve"> = μ</w:t>
      </w:r>
      <w:r w:rsidRPr="00A020C0">
        <w:t>ξ</w:t>
      </w:r>
      <w:r>
        <w:tab/>
        <w:t>.</w:t>
      </w:r>
      <w:r>
        <w:tab/>
        <w:t>//  see (1.5.1) regarding β</w:t>
      </w:r>
      <w:r>
        <w:rPr>
          <w:rStyle w:val="superscript"/>
        </w:rPr>
        <w:t>2</w:t>
      </w:r>
      <w:r>
        <w:tab/>
      </w:r>
      <w:r>
        <w:tab/>
      </w:r>
      <w:r>
        <w:tab/>
      </w:r>
      <w:r>
        <w:tab/>
      </w:r>
      <w:r>
        <w:tab/>
        <w:t>(4.11.17)</w:t>
      </w:r>
    </w:p>
    <w:p w14:paraId="3CE1F344" w14:textId="77777777" w:rsidR="000B29E6" w:rsidRDefault="000B29E6" w:rsidP="000B29E6">
      <w:pPr>
        <w:tabs>
          <w:tab w:val="left" w:pos="7200"/>
          <w:tab w:val="left" w:pos="7920"/>
          <w:tab w:val="right" w:pos="9270"/>
        </w:tabs>
      </w:pPr>
    </w:p>
    <w:p w14:paraId="433E4C86" w14:textId="77777777" w:rsidR="000B29E6" w:rsidRDefault="000B29E6" w:rsidP="000B29E6">
      <w:pPr>
        <w:tabs>
          <w:tab w:val="left" w:pos="7200"/>
          <w:tab w:val="left" w:pos="7920"/>
          <w:tab w:val="right" w:pos="9270"/>
        </w:tabs>
      </w:pPr>
      <w:r>
        <w:t>Then we can write (4.11.14) as</w:t>
      </w:r>
    </w:p>
    <w:p w14:paraId="480A7BD5" w14:textId="77777777" w:rsidR="000B29E6" w:rsidRDefault="000B29E6" w:rsidP="000B29E6">
      <w:pPr>
        <w:tabs>
          <w:tab w:val="left" w:pos="7200"/>
          <w:tab w:val="left" w:pos="7920"/>
          <w:tab w:val="right" w:pos="9270"/>
        </w:tabs>
      </w:pPr>
    </w:p>
    <w:p w14:paraId="553D7B56" w14:textId="77777777" w:rsidR="000B29E6" w:rsidRDefault="000B29E6" w:rsidP="000B29E6">
      <w:pPr>
        <w:tabs>
          <w:tab w:val="left" w:pos="7200"/>
          <w:tab w:val="left" w:pos="7920"/>
          <w:tab w:val="right" w:pos="9270"/>
        </w:tabs>
      </w:pPr>
      <w:r>
        <w:tab/>
      </w:r>
      <w:r>
        <w:rPr>
          <w:b/>
        </w:rPr>
        <w:t>y</w:t>
      </w:r>
      <w:r>
        <w:t xml:space="preserve"> = G + j</w:t>
      </w:r>
      <w:r w:rsidRPr="002C3552">
        <w:t>ω</w:t>
      </w:r>
      <w:r>
        <w:t>C = j</w:t>
      </w:r>
      <w:r w:rsidRPr="002C3552">
        <w:t>β</w:t>
      </w:r>
      <w:r w:rsidRPr="00ED6797">
        <w:rPr>
          <w:rStyle w:val="superscript"/>
        </w:rPr>
        <w:t>2</w:t>
      </w:r>
      <w:r>
        <w:t>/(</w:t>
      </w:r>
      <w:r w:rsidRPr="002C3552">
        <w:t>ω</w:t>
      </w:r>
      <w:r>
        <w:t>L</w:t>
      </w:r>
      <w:r w:rsidRPr="00284D4C">
        <w:rPr>
          <w:rStyle w:val="subscript"/>
        </w:rPr>
        <w:t>e</w:t>
      </w:r>
      <w:r>
        <w:t>)   =  j</w:t>
      </w:r>
      <w:r w:rsidRPr="00F34194">
        <w:t xml:space="preserve"> </w:t>
      </w:r>
      <w:r>
        <w:t>(</w:t>
      </w:r>
      <w:r w:rsidRPr="002C3552">
        <w:t>β</w:t>
      </w:r>
      <w:r w:rsidRPr="00ED6797">
        <w:rPr>
          <w:rStyle w:val="superscript"/>
        </w:rPr>
        <w:t>2</w:t>
      </w:r>
      <w:r>
        <w:t>/</w:t>
      </w:r>
      <w:r w:rsidRPr="002C3552">
        <w:t>ω</w:t>
      </w:r>
      <w:r>
        <w:rPr>
          <w:rStyle w:val="superscript"/>
          <w:rFonts w:cs="Courier New"/>
        </w:rPr>
        <w:t>2</w:t>
      </w:r>
      <w:r>
        <w:t>) (ω/L</w:t>
      </w:r>
      <w:r>
        <w:rPr>
          <w:rStyle w:val="subscript"/>
        </w:rPr>
        <w:t>e</w:t>
      </w:r>
      <w:r>
        <w:t>) = j</w:t>
      </w:r>
      <w:r w:rsidRPr="00F34194">
        <w:t xml:space="preserve"> </w:t>
      </w:r>
      <w:r>
        <w:t>(L</w:t>
      </w:r>
      <w:r w:rsidRPr="00284D4C">
        <w:rPr>
          <w:rStyle w:val="subscript"/>
        </w:rPr>
        <w:t>e</w:t>
      </w:r>
      <w:r>
        <w:t>C') (ω/L</w:t>
      </w:r>
      <w:r>
        <w:rPr>
          <w:rStyle w:val="subscript"/>
        </w:rPr>
        <w:t>e</w:t>
      </w:r>
      <w:r>
        <w:t>)  = jωC' .</w:t>
      </w:r>
      <w:r>
        <w:tab/>
      </w:r>
      <w:r>
        <w:tab/>
      </w:r>
      <w:r>
        <w:tab/>
        <w:t>(4.11.18)</w:t>
      </w:r>
    </w:p>
    <w:p w14:paraId="32B16DBB" w14:textId="77777777" w:rsidR="000B29E6" w:rsidRDefault="000B29E6" w:rsidP="000B29E6">
      <w:pPr>
        <w:tabs>
          <w:tab w:val="left" w:pos="7200"/>
          <w:tab w:val="left" w:pos="7920"/>
          <w:tab w:val="right" w:pos="9270"/>
        </w:tabs>
      </w:pPr>
    </w:p>
    <w:p w14:paraId="5BCB7074" w14:textId="77777777" w:rsidR="000B29E6" w:rsidRPr="00F34194" w:rsidRDefault="000B29E6" w:rsidP="000B29E6">
      <w:pPr>
        <w:tabs>
          <w:tab w:val="left" w:pos="7200"/>
          <w:tab w:val="left" w:pos="7920"/>
          <w:tab w:val="right" w:pos="9270"/>
        </w:tabs>
      </w:pPr>
      <w:r>
        <w:t xml:space="preserve">Thus, the line capacitance C is the real part of complex capacitance,  C = Re(C'), and G = - </w:t>
      </w:r>
      <w:r w:rsidR="00554390">
        <w:t xml:space="preserve">ω </w:t>
      </w:r>
      <w:r>
        <w:t xml:space="preserve">Im(C'). </w:t>
      </w:r>
    </w:p>
    <w:p w14:paraId="26A603F5" w14:textId="77777777" w:rsidR="000B29E6" w:rsidRDefault="000B29E6" w:rsidP="000B29E6">
      <w:pPr>
        <w:tabs>
          <w:tab w:val="left" w:pos="7200"/>
          <w:tab w:val="left" w:pos="7920"/>
          <w:tab w:val="right" w:pos="9270"/>
        </w:tabs>
      </w:pPr>
    </w:p>
    <w:p w14:paraId="49F2A479" w14:textId="77777777" w:rsidR="000B29E6" w:rsidRPr="00855B2F" w:rsidRDefault="000B29E6" w:rsidP="000B29E6">
      <w:pPr>
        <w:pStyle w:val="Heading4"/>
      </w:pPr>
      <w:bookmarkStart w:id="88" w:name="_Toc387219619"/>
      <w:r w:rsidRPr="00855B2F">
        <w:t>Digression on the meaning of C'</w:t>
      </w:r>
      <w:bookmarkEnd w:id="88"/>
    </w:p>
    <w:p w14:paraId="7C9C80F5" w14:textId="77777777" w:rsidR="000B29E6" w:rsidRDefault="000B29E6" w:rsidP="000B29E6">
      <w:pPr>
        <w:tabs>
          <w:tab w:val="left" w:pos="7200"/>
          <w:tab w:val="left" w:pos="7920"/>
          <w:tab w:val="right" w:pos="9270"/>
        </w:tabs>
      </w:pPr>
    </w:p>
    <w:p w14:paraId="1B0C3064" w14:textId="77777777" w:rsidR="000B29E6" w:rsidRDefault="000B29E6" w:rsidP="000B29E6">
      <w:pPr>
        <w:tabs>
          <w:tab w:val="left" w:pos="7200"/>
          <w:tab w:val="left" w:pos="7920"/>
          <w:tab w:val="right" w:pos="9270"/>
        </w:tabs>
      </w:pPr>
      <w:r>
        <w:t>Back in Section 1.5 (c) we discussed the fact that n</w:t>
      </w:r>
      <w:r>
        <w:rPr>
          <w:rStyle w:val="subscript"/>
        </w:rPr>
        <w:t>c</w:t>
      </w:r>
      <w:r>
        <w:t xml:space="preserve"> = (ξ/ε) n</w:t>
      </w:r>
      <w:r>
        <w:rPr>
          <w:rStyle w:val="subscript"/>
        </w:rPr>
        <w:t>s</w:t>
      </w:r>
      <w:r>
        <w:t xml:space="preserve"> which relates actual surface charge n</w:t>
      </w:r>
      <w:r>
        <w:rPr>
          <w:rStyle w:val="subscript"/>
        </w:rPr>
        <w:t>s</w:t>
      </w:r>
      <w:r>
        <w:t xml:space="preserve"> to the adjusted surface charge density n</w:t>
      </w:r>
      <w:r>
        <w:rPr>
          <w:rStyle w:val="subscript"/>
        </w:rPr>
        <w:t>c</w:t>
      </w:r>
      <w:r>
        <w:t xml:space="preserve"> which allows for dielectric leakage. This relationship (1.5.17) was derived in two different ways. As noted in Comment </w:t>
      </w:r>
      <w:r w:rsidR="00554390">
        <w:t>3</w:t>
      </w:r>
      <w:r>
        <w:t xml:space="preserve"> at the start of Section 4.1, and looking at (4.1.1) and (4.1.2), one sees that the linear charge density q(z) which appears in all our equations is in fact related to n</w:t>
      </w:r>
      <w:r>
        <w:rPr>
          <w:rStyle w:val="subscript"/>
        </w:rPr>
        <w:t>c</w:t>
      </w:r>
      <w:r>
        <w:t xml:space="preserve"> and not n</w:t>
      </w:r>
      <w:r>
        <w:rPr>
          <w:rStyle w:val="subscript"/>
        </w:rPr>
        <w:t>s</w:t>
      </w:r>
      <w:r>
        <w:t>, so we momentarily shall refer to q(z) as q</w:t>
      </w:r>
      <w:r>
        <w:rPr>
          <w:rStyle w:val="subscript"/>
        </w:rPr>
        <w:t>c</w:t>
      </w:r>
      <w:r>
        <w:t>(z). Then q</w:t>
      </w:r>
      <w:r>
        <w:rPr>
          <w:rStyle w:val="subscript"/>
        </w:rPr>
        <w:t>c</w:t>
      </w:r>
      <w:r>
        <w:t xml:space="preserve">(z) = </w:t>
      </w:r>
      <w:r>
        <w:rPr>
          <w:rFonts w:ascii="Lucida Sans Unicode" w:hAnsi="Lucida Sans Unicode" w:cs="Lucida Sans Unicode"/>
          <w:sz w:val="32"/>
        </w:rPr>
        <w:t>∫</w:t>
      </w:r>
      <w:r>
        <w:t>n</w:t>
      </w:r>
      <w:r>
        <w:rPr>
          <w:rStyle w:val="subscript"/>
        </w:rPr>
        <w:t>c</w:t>
      </w:r>
      <w:r>
        <w:t xml:space="preserve"> dxdy = an integral over the conductor surface for length dz. The </w:t>
      </w:r>
      <w:r w:rsidRPr="00855B2F">
        <w:rPr>
          <w:i/>
        </w:rPr>
        <w:t>actual</w:t>
      </w:r>
      <w:r>
        <w:t xml:space="preserve"> charge on the surface of this piece of conductor is q</w:t>
      </w:r>
      <w:r>
        <w:rPr>
          <w:rStyle w:val="subscript"/>
        </w:rPr>
        <w:t>s</w:t>
      </w:r>
      <w:r>
        <w:t xml:space="preserve">(z) ≡ </w:t>
      </w:r>
      <w:r>
        <w:rPr>
          <w:rFonts w:ascii="Lucida Sans Unicode" w:hAnsi="Lucida Sans Unicode" w:cs="Lucida Sans Unicode"/>
          <w:sz w:val="32"/>
        </w:rPr>
        <w:t>∫</w:t>
      </w:r>
      <w:r>
        <w:t>n</w:t>
      </w:r>
      <w:r>
        <w:rPr>
          <w:rStyle w:val="subscript"/>
        </w:rPr>
        <w:t>s</w:t>
      </w:r>
      <w:r>
        <w:t xml:space="preserve"> dxdy and therefore q</w:t>
      </w:r>
      <w:r>
        <w:rPr>
          <w:rStyle w:val="subscript"/>
        </w:rPr>
        <w:t>c</w:t>
      </w:r>
      <w:r>
        <w:t>/q</w:t>
      </w:r>
      <w:r>
        <w:rPr>
          <w:rStyle w:val="subscript"/>
        </w:rPr>
        <w:t>s</w:t>
      </w:r>
      <w:r>
        <w:t xml:space="preserve"> = n</w:t>
      </w:r>
      <w:r>
        <w:rPr>
          <w:rStyle w:val="subscript"/>
        </w:rPr>
        <w:t>c</w:t>
      </w:r>
      <w:r>
        <w:t>/n</w:t>
      </w:r>
      <w:r>
        <w:rPr>
          <w:rStyle w:val="subscript"/>
        </w:rPr>
        <w:t>a</w:t>
      </w:r>
      <w:r>
        <w:t xml:space="preserve"> =  (ξ/ε).  The capacitance C per unit length of our transmission line is defined by q</w:t>
      </w:r>
      <w:r>
        <w:rPr>
          <w:rStyle w:val="subscript"/>
        </w:rPr>
        <w:t>s</w:t>
      </w:r>
      <w:r>
        <w:t xml:space="preserve"> = C V(z) . The complex capacitance C', which includes the effect of dielectric leakage current, is defined by q</w:t>
      </w:r>
      <w:r>
        <w:rPr>
          <w:rStyle w:val="subscript"/>
        </w:rPr>
        <w:t>c</w:t>
      </w:r>
      <w:r>
        <w:t xml:space="preserve"> = C' V(z). Therefore</w:t>
      </w:r>
    </w:p>
    <w:p w14:paraId="3DA929B2" w14:textId="77777777" w:rsidR="000B29E6" w:rsidRDefault="000B29E6" w:rsidP="000B29E6">
      <w:pPr>
        <w:tabs>
          <w:tab w:val="left" w:pos="7200"/>
          <w:tab w:val="left" w:pos="7920"/>
          <w:tab w:val="right" w:pos="9270"/>
        </w:tabs>
      </w:pPr>
    </w:p>
    <w:p w14:paraId="1DB16270" w14:textId="77777777" w:rsidR="000B29E6" w:rsidRDefault="000B29E6" w:rsidP="000B29E6">
      <w:pPr>
        <w:tabs>
          <w:tab w:val="left" w:pos="7200"/>
          <w:tab w:val="left" w:pos="7920"/>
          <w:tab w:val="right" w:pos="9270"/>
        </w:tabs>
      </w:pPr>
      <w:r>
        <w:tab/>
        <w:t>C'/C  = q</w:t>
      </w:r>
      <w:r>
        <w:rPr>
          <w:rStyle w:val="subscript"/>
        </w:rPr>
        <w:t>c</w:t>
      </w:r>
      <w:r>
        <w:t>/q</w:t>
      </w:r>
      <w:r>
        <w:rPr>
          <w:rStyle w:val="subscript"/>
        </w:rPr>
        <w:t>s</w:t>
      </w:r>
      <w:r>
        <w:t xml:space="preserve"> = (ξ/ε)</w:t>
      </w:r>
      <w:r>
        <w:tab/>
        <w:t xml:space="preserve">  .</w:t>
      </w:r>
      <w:r>
        <w:tab/>
      </w:r>
      <w:r>
        <w:tab/>
      </w:r>
      <w:r>
        <w:tab/>
      </w:r>
      <w:r>
        <w:tab/>
      </w:r>
      <w:r>
        <w:tab/>
      </w:r>
      <w:r>
        <w:tab/>
      </w:r>
      <w:r>
        <w:tab/>
      </w:r>
      <w:r>
        <w:tab/>
      </w:r>
      <w:r>
        <w:tab/>
        <w:t>(4.11.19)</w:t>
      </w:r>
    </w:p>
    <w:p w14:paraId="391A352F" w14:textId="77777777" w:rsidR="000B29E6" w:rsidRDefault="000B29E6" w:rsidP="000B29E6">
      <w:pPr>
        <w:tabs>
          <w:tab w:val="left" w:pos="7200"/>
          <w:tab w:val="left" w:pos="7920"/>
          <w:tab w:val="right" w:pos="9270"/>
        </w:tabs>
      </w:pPr>
    </w:p>
    <w:p w14:paraId="3D772564" w14:textId="77777777" w:rsidR="000B29E6" w:rsidRDefault="000B29E6" w:rsidP="000B29E6">
      <w:pPr>
        <w:tabs>
          <w:tab w:val="left" w:pos="7200"/>
          <w:tab w:val="left" w:pos="7920"/>
          <w:tab w:val="right" w:pos="9270"/>
        </w:tabs>
      </w:pPr>
      <w:r>
        <w:t>and so then from (4.11.1</w:t>
      </w:r>
      <w:r w:rsidR="00554390">
        <w:t>8</w:t>
      </w:r>
      <w:r>
        <w:t>)</w:t>
      </w:r>
      <w:r w:rsidR="00554390">
        <w:t xml:space="preserve">, (4.11.19) </w:t>
      </w:r>
      <w:r>
        <w:t xml:space="preserve"> and (1.5.1), </w:t>
      </w:r>
    </w:p>
    <w:p w14:paraId="1EE23496" w14:textId="77777777" w:rsidR="000B29E6" w:rsidRDefault="000B29E6" w:rsidP="000B29E6">
      <w:pPr>
        <w:tabs>
          <w:tab w:val="left" w:pos="7200"/>
          <w:tab w:val="left" w:pos="7920"/>
          <w:tab w:val="right" w:pos="9270"/>
        </w:tabs>
      </w:pPr>
    </w:p>
    <w:p w14:paraId="67082E5D" w14:textId="77777777" w:rsidR="000B29E6" w:rsidRPr="0004480B" w:rsidRDefault="000B29E6" w:rsidP="000B29E6">
      <w:pPr>
        <w:tabs>
          <w:tab w:val="left" w:pos="7200"/>
          <w:tab w:val="left" w:pos="7920"/>
          <w:tab w:val="right" w:pos="9270"/>
        </w:tabs>
      </w:pPr>
      <w:r>
        <w:tab/>
      </w:r>
      <w:r>
        <w:rPr>
          <w:b/>
        </w:rPr>
        <w:t>y</w:t>
      </w:r>
      <w:r>
        <w:t xml:space="preserve"> = G + j</w:t>
      </w:r>
      <w:r w:rsidRPr="002C3552">
        <w:t>ω</w:t>
      </w:r>
      <w:r>
        <w:t>C  = jωC'   = jω(ξ/ε)C   =</w:t>
      </w:r>
      <w:r w:rsidRPr="0004480B">
        <w:t xml:space="preserve"> </w:t>
      </w:r>
      <w:r>
        <w:t>jω (1 - jσ/εω)C   = jωC + (σ/ε)C</w:t>
      </w:r>
      <w:r>
        <w:tab/>
      </w:r>
      <w:r>
        <w:tab/>
      </w:r>
      <w:r>
        <w:tab/>
      </w:r>
      <w:r>
        <w:tab/>
        <w:t>(4.11.20)</w:t>
      </w:r>
    </w:p>
    <w:p w14:paraId="3FE797C0" w14:textId="77777777" w:rsidR="000B29E6" w:rsidRDefault="000B29E6" w:rsidP="000B29E6">
      <w:pPr>
        <w:tabs>
          <w:tab w:val="left" w:pos="7200"/>
          <w:tab w:val="left" w:pos="7920"/>
          <w:tab w:val="right" w:pos="9270"/>
        </w:tabs>
      </w:pPr>
    </w:p>
    <w:p w14:paraId="32B58528" w14:textId="77777777" w:rsidR="000B29E6" w:rsidRDefault="000B29E6" w:rsidP="000B29E6">
      <w:pPr>
        <w:tabs>
          <w:tab w:val="left" w:pos="7200"/>
          <w:tab w:val="left" w:pos="7920"/>
          <w:tab w:val="right" w:pos="9270"/>
        </w:tabs>
      </w:pPr>
      <w:r>
        <w:t>so that</w:t>
      </w:r>
    </w:p>
    <w:p w14:paraId="78C2124A" w14:textId="77777777" w:rsidR="000B29E6" w:rsidRDefault="000B29E6" w:rsidP="000B29E6">
      <w:pPr>
        <w:tabs>
          <w:tab w:val="left" w:pos="7200"/>
          <w:tab w:val="left" w:pos="7920"/>
          <w:tab w:val="right" w:pos="9270"/>
        </w:tabs>
      </w:pPr>
    </w:p>
    <w:p w14:paraId="48449B04" w14:textId="77777777" w:rsidR="000B29E6" w:rsidRPr="0004480B" w:rsidRDefault="000B29E6" w:rsidP="000B29E6">
      <w:pPr>
        <w:tabs>
          <w:tab w:val="left" w:pos="7200"/>
          <w:tab w:val="left" w:pos="7920"/>
          <w:tab w:val="right" w:pos="9270"/>
        </w:tabs>
      </w:pPr>
      <w:r>
        <w:tab/>
        <w:t>G = (σ/ε)C</w:t>
      </w:r>
      <w:r>
        <w:tab/>
        <w:t>.</w:t>
      </w:r>
      <w:r>
        <w:tab/>
      </w:r>
      <w:r>
        <w:tab/>
      </w:r>
      <w:r>
        <w:tab/>
      </w:r>
      <w:r>
        <w:tab/>
      </w:r>
      <w:r>
        <w:tab/>
      </w:r>
      <w:r>
        <w:tab/>
      </w:r>
      <w:r>
        <w:tab/>
      </w:r>
      <w:r>
        <w:tab/>
      </w:r>
      <w:r>
        <w:tab/>
      </w:r>
      <w:r>
        <w:tab/>
        <w:t>(4.11.21)</w:t>
      </w:r>
    </w:p>
    <w:p w14:paraId="0AFBC54B" w14:textId="77777777" w:rsidR="000B29E6" w:rsidRDefault="000B29E6" w:rsidP="000B29E6">
      <w:pPr>
        <w:tabs>
          <w:tab w:val="left" w:pos="7200"/>
          <w:tab w:val="left" w:pos="7920"/>
          <w:tab w:val="right" w:pos="9270"/>
        </w:tabs>
      </w:pPr>
    </w:p>
    <w:p w14:paraId="77CC83BE" w14:textId="77777777" w:rsidR="000B29E6" w:rsidRDefault="000B29E6" w:rsidP="000B29E6">
      <w:pPr>
        <w:tabs>
          <w:tab w:val="left" w:pos="7200"/>
          <w:tab w:val="left" w:pos="7920"/>
          <w:tab w:val="right" w:pos="9270"/>
        </w:tabs>
      </w:pPr>
      <w:r>
        <w:t xml:space="preserve">We saw an example of (4.11.19) in (1.5.19) for a parallel plate capacitor, and more generally in (4.4.10). </w:t>
      </w:r>
    </w:p>
    <w:p w14:paraId="7BE70462" w14:textId="77777777" w:rsidR="000B29E6" w:rsidRDefault="000B29E6" w:rsidP="000B29E6">
      <w:pPr>
        <w:tabs>
          <w:tab w:val="left" w:pos="7200"/>
          <w:tab w:val="left" w:pos="7920"/>
          <w:tab w:val="right" w:pos="9270"/>
        </w:tabs>
      </w:pPr>
      <w:r>
        <w:tab/>
        <w:t>We may now rewrite the first equation in summary box (4.11.1) as</w:t>
      </w:r>
    </w:p>
    <w:p w14:paraId="68A02740" w14:textId="77777777" w:rsidR="000B29E6" w:rsidRDefault="000B29E6" w:rsidP="000B29E6">
      <w:pPr>
        <w:tabs>
          <w:tab w:val="left" w:pos="7200"/>
          <w:tab w:val="left" w:pos="7920"/>
          <w:tab w:val="right" w:pos="9270"/>
        </w:tabs>
      </w:pPr>
    </w:p>
    <w:p w14:paraId="630EA1A2" w14:textId="77777777" w:rsidR="000B29E6" w:rsidRPr="0094289E" w:rsidRDefault="000B29E6" w:rsidP="000B29E6">
      <w:pPr>
        <w:tabs>
          <w:tab w:val="left" w:pos="7200"/>
          <w:tab w:val="left" w:pos="7920"/>
          <w:tab w:val="right" w:pos="9270"/>
        </w:tabs>
      </w:pPr>
      <w:r>
        <w:tab/>
      </w:r>
      <w:r>
        <w:fldChar w:fldCharType="begin"/>
      </w:r>
      <w:r>
        <w:instrText xml:space="preserve"> EQ \f(1,C') </w:instrText>
      </w:r>
      <w:r>
        <w:fldChar w:fldCharType="end"/>
      </w:r>
      <w:r>
        <w:t xml:space="preserve">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Pr>
          <w:color w:val="000000"/>
        </w:rPr>
        <w:t xml:space="preserve"> K</w:t>
      </w:r>
      <w:r>
        <w:tab/>
        <w:t>=&gt;</w:t>
      </w:r>
      <w:r>
        <w:tab/>
      </w:r>
      <w:r>
        <w:fldChar w:fldCharType="begin"/>
      </w:r>
      <w:r>
        <w:instrText xml:space="preserve"> EQ \f(1,C) </w:instrText>
      </w:r>
      <w:r>
        <w:fldChar w:fldCharType="end"/>
      </w:r>
      <w:r>
        <w:t xml:space="preserve">  =  </w:t>
      </w:r>
      <w:r w:rsidRPr="008E17C5">
        <w:rPr>
          <w:color w:val="000000"/>
        </w:rPr>
        <w:fldChar w:fldCharType="begin"/>
      </w:r>
      <w:r w:rsidRPr="008E17C5">
        <w:rPr>
          <w:color w:val="000000"/>
        </w:rPr>
        <w:instrText xml:space="preserve"> EQ \f(1,4π</w:instrText>
      </w:r>
      <w:r>
        <w:rPr>
          <w:color w:val="000000"/>
        </w:rPr>
        <w:instrText>ε</w:instrText>
      </w:r>
      <w:r w:rsidRPr="008E17C5">
        <w:rPr>
          <w:color w:val="000000"/>
        </w:rPr>
        <w:instrText xml:space="preserve">) </w:instrText>
      </w:r>
      <w:r w:rsidRPr="008E17C5">
        <w:rPr>
          <w:color w:val="000000"/>
        </w:rPr>
        <w:fldChar w:fldCharType="end"/>
      </w:r>
      <w:r>
        <w:rPr>
          <w:color w:val="000000"/>
        </w:rPr>
        <w:t xml:space="preserve"> K  .</w:t>
      </w:r>
      <w:r>
        <w:tab/>
      </w:r>
      <w:r>
        <w:tab/>
      </w:r>
      <w:r>
        <w:tab/>
      </w:r>
      <w:r>
        <w:tab/>
      </w:r>
      <w:r>
        <w:tab/>
      </w:r>
      <w:r>
        <w:tab/>
      </w:r>
      <w:r>
        <w:tab/>
        <w:t>(4.11.22)</w:t>
      </w:r>
    </w:p>
    <w:p w14:paraId="435BA675" w14:textId="77777777" w:rsidR="000B29E6" w:rsidRDefault="000B29E6" w:rsidP="000B29E6">
      <w:pPr>
        <w:tabs>
          <w:tab w:val="left" w:pos="7200"/>
          <w:tab w:val="left" w:pos="7920"/>
          <w:tab w:val="right" w:pos="9270"/>
        </w:tabs>
      </w:pPr>
    </w:p>
    <w:p w14:paraId="2E0DB1D8" w14:textId="77777777" w:rsidR="000B29E6" w:rsidRDefault="000B29E6" w:rsidP="000B29E6">
      <w:pPr>
        <w:tabs>
          <w:tab w:val="left" w:pos="7200"/>
          <w:tab w:val="left" w:pos="7920"/>
          <w:tab w:val="right" w:pos="9270"/>
        </w:tabs>
      </w:pPr>
      <w:r>
        <w:t>Next, combining (4.11.17) and (4.11.19) we find that</w:t>
      </w:r>
    </w:p>
    <w:p w14:paraId="5E6C6F0D" w14:textId="77777777" w:rsidR="000B29E6" w:rsidRDefault="000B29E6" w:rsidP="000B29E6">
      <w:pPr>
        <w:tabs>
          <w:tab w:val="left" w:pos="7200"/>
          <w:tab w:val="left" w:pos="7920"/>
          <w:tab w:val="right" w:pos="9270"/>
        </w:tabs>
      </w:pPr>
    </w:p>
    <w:p w14:paraId="00ED3FC9" w14:textId="77777777" w:rsidR="000B29E6" w:rsidRDefault="000B29E6" w:rsidP="000B29E6">
      <w:pPr>
        <w:tabs>
          <w:tab w:val="left" w:pos="7200"/>
          <w:tab w:val="left" w:pos="7920"/>
          <w:tab w:val="right" w:pos="9270"/>
        </w:tabs>
      </w:pPr>
      <w:r>
        <w:tab/>
        <w:t>L</w:t>
      </w:r>
      <w:r w:rsidRPr="00284D4C">
        <w:rPr>
          <w:rStyle w:val="subscript"/>
        </w:rPr>
        <w:t>e</w:t>
      </w:r>
      <w:r>
        <w:t>C' = μ</w:t>
      </w:r>
      <w:r w:rsidRPr="00A020C0">
        <w:t>ξ</w:t>
      </w:r>
      <w:r>
        <w:t xml:space="preserve"> </w:t>
      </w:r>
      <w:r>
        <w:tab/>
      </w:r>
      <w:r>
        <w:tab/>
      </w:r>
      <w:r>
        <w:tab/>
      </w:r>
      <w:r>
        <w:tab/>
      </w:r>
      <w:r>
        <w:tab/>
      </w:r>
      <w:r>
        <w:tab/>
      </w:r>
      <w:r>
        <w:tab/>
      </w:r>
      <w:r>
        <w:tab/>
      </w:r>
      <w:r>
        <w:tab/>
      </w:r>
      <w:r>
        <w:tab/>
      </w:r>
      <w:r>
        <w:tab/>
        <w:t>(4.11.23)</w:t>
      </w:r>
    </w:p>
    <w:p w14:paraId="28B4B160" w14:textId="77777777" w:rsidR="000B29E6" w:rsidRDefault="000B29E6" w:rsidP="000B29E6">
      <w:pPr>
        <w:tabs>
          <w:tab w:val="left" w:pos="7200"/>
          <w:tab w:val="left" w:pos="7920"/>
          <w:tab w:val="right" w:pos="9270"/>
        </w:tabs>
      </w:pPr>
    </w:p>
    <w:p w14:paraId="370581EC" w14:textId="77777777" w:rsidR="000B29E6" w:rsidRPr="00BA26B5" w:rsidRDefault="000B29E6" w:rsidP="000B29E6">
      <w:pPr>
        <w:tabs>
          <w:tab w:val="left" w:pos="7200"/>
          <w:tab w:val="left" w:pos="7920"/>
          <w:tab w:val="right" w:pos="9270"/>
        </w:tabs>
      </w:pPr>
      <w:r>
        <w:tab/>
        <w:t>L</w:t>
      </w:r>
      <w:r>
        <w:rPr>
          <w:rStyle w:val="subscript"/>
        </w:rPr>
        <w:t>e</w:t>
      </w:r>
      <w:r>
        <w:t>C = με  = 1/v</w:t>
      </w:r>
      <w:r>
        <w:rPr>
          <w:rStyle w:val="superscript"/>
        </w:rPr>
        <w:t>2</w:t>
      </w:r>
      <w:r>
        <w:tab/>
      </w:r>
      <w:r>
        <w:tab/>
      </w:r>
      <w:r>
        <w:tab/>
      </w:r>
      <w:r>
        <w:tab/>
      </w:r>
      <w:r>
        <w:tab/>
      </w:r>
      <w:r>
        <w:tab/>
      </w:r>
      <w:r>
        <w:tab/>
      </w:r>
      <w:r>
        <w:tab/>
      </w:r>
      <w:r>
        <w:tab/>
      </w:r>
      <w:r>
        <w:tab/>
        <w:t>(4.11.24)</w:t>
      </w:r>
      <w:r>
        <w:tab/>
      </w:r>
    </w:p>
    <w:p w14:paraId="69561C1A" w14:textId="77777777" w:rsidR="000B29E6" w:rsidRDefault="000B29E6" w:rsidP="000B29E6">
      <w:pPr>
        <w:tabs>
          <w:tab w:val="left" w:pos="7200"/>
          <w:tab w:val="left" w:pos="7920"/>
          <w:tab w:val="right" w:pos="9270"/>
        </w:tabs>
      </w:pPr>
    </w:p>
    <w:p w14:paraId="2781000B" w14:textId="77777777" w:rsidR="000B29E6" w:rsidRDefault="000B29E6" w:rsidP="000B29E6">
      <w:pPr>
        <w:tabs>
          <w:tab w:val="left" w:pos="7200"/>
          <w:tab w:val="left" w:pos="7920"/>
          <w:tab w:val="right" w:pos="9270"/>
        </w:tabs>
      </w:pPr>
      <w:r>
        <w:t>where v is the speed of light in the dielectric. Now the second equation in (4.11.1) says that</w:t>
      </w:r>
    </w:p>
    <w:p w14:paraId="1AEB5D5F" w14:textId="77777777" w:rsidR="000B29E6" w:rsidRDefault="000B29E6" w:rsidP="000B29E6">
      <w:pPr>
        <w:tabs>
          <w:tab w:val="left" w:pos="7200"/>
          <w:tab w:val="left" w:pos="7920"/>
          <w:tab w:val="right" w:pos="9270"/>
        </w:tabs>
      </w:pPr>
    </w:p>
    <w:p w14:paraId="5269C1E7" w14:textId="77777777" w:rsidR="000B29E6" w:rsidRPr="0094289E" w:rsidRDefault="000B29E6" w:rsidP="000B29E6">
      <w:pPr>
        <w:tabs>
          <w:tab w:val="left" w:pos="7200"/>
          <w:tab w:val="left" w:pos="7920"/>
          <w:tab w:val="right" w:pos="9270"/>
        </w:tabs>
      </w:pPr>
      <w:r>
        <w:tab/>
        <w:t>L</w:t>
      </w:r>
      <w:r>
        <w:rPr>
          <w:rStyle w:val="subscript"/>
        </w:rPr>
        <w:t>e</w:t>
      </w:r>
      <w:r>
        <w:rPr>
          <w:color w:val="000000"/>
        </w:rPr>
        <w:t xml:space="preserve"> = </w:t>
      </w:r>
      <w:r>
        <w:t xml:space="preserve">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 xml:space="preserve"> K</w:t>
      </w:r>
      <w:r>
        <w:rPr>
          <w:rStyle w:val="subscript"/>
        </w:rPr>
        <w:t>L</w:t>
      </w:r>
      <w:r>
        <w:t xml:space="preserve"> .</w:t>
      </w:r>
      <w:r>
        <w:tab/>
      </w:r>
      <w:r>
        <w:tab/>
      </w:r>
      <w:r>
        <w:tab/>
      </w:r>
      <w:r>
        <w:tab/>
      </w:r>
      <w:r>
        <w:tab/>
      </w:r>
      <w:r>
        <w:tab/>
      </w:r>
      <w:r>
        <w:tab/>
      </w:r>
      <w:r>
        <w:tab/>
      </w:r>
      <w:r>
        <w:tab/>
      </w:r>
      <w:r>
        <w:tab/>
        <w:t>(4.11.25)</w:t>
      </w:r>
    </w:p>
    <w:p w14:paraId="3E40A431" w14:textId="77777777" w:rsidR="000B29E6" w:rsidRDefault="000B29E6" w:rsidP="000B29E6">
      <w:pPr>
        <w:tabs>
          <w:tab w:val="left" w:pos="7200"/>
          <w:tab w:val="left" w:pos="7920"/>
          <w:tab w:val="right" w:pos="9270"/>
        </w:tabs>
      </w:pPr>
      <w:r>
        <w:tab/>
      </w:r>
    </w:p>
    <w:p w14:paraId="50E7CD82" w14:textId="77777777" w:rsidR="000B29E6" w:rsidRDefault="000B29E6" w:rsidP="000B29E6">
      <w:pPr>
        <w:tabs>
          <w:tab w:val="left" w:pos="7200"/>
          <w:tab w:val="left" w:pos="7920"/>
          <w:tab w:val="right" w:pos="9270"/>
        </w:tabs>
      </w:pPr>
      <w:r>
        <w:t>Inserting (4.11.25) for L</w:t>
      </w:r>
      <w:r>
        <w:rPr>
          <w:rStyle w:val="subscript"/>
        </w:rPr>
        <w:t>e</w:t>
      </w:r>
      <w:r>
        <w:t xml:space="preserve"> and (4.11.22) for C' into (4.11.23) gives</w:t>
      </w:r>
    </w:p>
    <w:p w14:paraId="67C3C8AB" w14:textId="77777777" w:rsidR="000B29E6" w:rsidRDefault="000B29E6" w:rsidP="000B29E6">
      <w:pPr>
        <w:tabs>
          <w:tab w:val="left" w:pos="7200"/>
          <w:tab w:val="left" w:pos="7920"/>
          <w:tab w:val="right" w:pos="9270"/>
        </w:tabs>
      </w:pPr>
    </w:p>
    <w:p w14:paraId="5CF63D28" w14:textId="77777777" w:rsidR="000B29E6" w:rsidRDefault="000B29E6" w:rsidP="000B29E6">
      <w:pPr>
        <w:tabs>
          <w:tab w:val="left" w:pos="7200"/>
          <w:tab w:val="left" w:pos="7920"/>
          <w:tab w:val="right" w:pos="9270"/>
        </w:tabs>
      </w:pPr>
      <w:r>
        <w:tab/>
        <w:t xml:space="preserve">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 xml:space="preserve"> K</w:t>
      </w:r>
      <w:r>
        <w:rPr>
          <w:rStyle w:val="subscript"/>
        </w:rPr>
        <w:t>L</w:t>
      </w:r>
      <w:r>
        <w:t xml:space="preserve"> ) (4πξ/K) = μ</w:t>
      </w:r>
      <w:r w:rsidRPr="00A020C0">
        <w:t>ξ</w:t>
      </w:r>
    </w:p>
    <w:p w14:paraId="6D951D17" w14:textId="77777777" w:rsidR="000B29E6" w:rsidRDefault="000B29E6" w:rsidP="000B29E6">
      <w:pPr>
        <w:tabs>
          <w:tab w:val="left" w:pos="7200"/>
          <w:tab w:val="left" w:pos="7920"/>
          <w:tab w:val="right" w:pos="9270"/>
        </w:tabs>
      </w:pPr>
      <w:r>
        <w:t>or</w:t>
      </w:r>
    </w:p>
    <w:p w14:paraId="0C89FB56" w14:textId="77777777" w:rsidR="000B29E6" w:rsidRDefault="000B29E6" w:rsidP="000B29E6">
      <w:pPr>
        <w:tabs>
          <w:tab w:val="left" w:pos="7200"/>
          <w:tab w:val="left" w:pos="7920"/>
          <w:tab w:val="right" w:pos="9270"/>
        </w:tabs>
        <w:rPr>
          <w:color w:val="000000"/>
        </w:rPr>
      </w:pPr>
      <w:r>
        <w:tab/>
      </w:r>
      <w:r>
        <w:rPr>
          <w:color w:val="000000"/>
        </w:rPr>
        <w:t>K</w:t>
      </w:r>
      <w:r>
        <w:rPr>
          <w:rStyle w:val="subscript"/>
        </w:rPr>
        <w:t>L</w:t>
      </w:r>
      <w:r>
        <w:t xml:space="preserve"> = K</w:t>
      </w:r>
      <w:r>
        <w:rPr>
          <w:color w:val="000000"/>
        </w:rPr>
        <w:t xml:space="preserve"> .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(4.11.26)</w:t>
      </w:r>
    </w:p>
    <w:p w14:paraId="247BCF03" w14:textId="77777777" w:rsidR="000B29E6" w:rsidRDefault="000B29E6" w:rsidP="000B29E6">
      <w:pPr>
        <w:tabs>
          <w:tab w:val="left" w:pos="7200"/>
          <w:tab w:val="left" w:pos="7920"/>
          <w:tab w:val="right" w:pos="9270"/>
        </w:tabs>
        <w:rPr>
          <w:color w:val="000000"/>
        </w:rPr>
      </w:pPr>
    </w:p>
    <w:p w14:paraId="3CC1657B" w14:textId="77777777" w:rsidR="000B29E6" w:rsidRPr="00983293" w:rsidRDefault="000B29E6" w:rsidP="000B29E6">
      <w:pPr>
        <w:tabs>
          <w:tab w:val="left" w:pos="7200"/>
          <w:tab w:val="left" w:pos="7920"/>
          <w:tab w:val="right" w:pos="9270"/>
        </w:tabs>
      </w:pPr>
      <w:r>
        <w:rPr>
          <w:color w:val="000000"/>
        </w:rPr>
        <w:t>This is a remarkable connection between our two seemingly unrelated constants K and K</w:t>
      </w:r>
      <w:r>
        <w:rPr>
          <w:rStyle w:val="subscript"/>
        </w:rPr>
        <w:t>L</w:t>
      </w:r>
      <w:r>
        <w:t xml:space="preserve">, </w:t>
      </w:r>
    </w:p>
    <w:p w14:paraId="625EECC8" w14:textId="77777777" w:rsidR="000B29E6" w:rsidRDefault="000B29E6" w:rsidP="000B29E6">
      <w:pPr>
        <w:tabs>
          <w:tab w:val="left" w:pos="7200"/>
          <w:tab w:val="left" w:pos="7920"/>
          <w:tab w:val="right" w:pos="9270"/>
        </w:tabs>
      </w:pPr>
    </w:p>
    <w:p w14:paraId="6EAEB156" w14:textId="77777777" w:rsidR="000B29E6" w:rsidRPr="000F14F5" w:rsidRDefault="000B29E6" w:rsidP="000B29E6">
      <w:pPr>
        <w:rPr>
          <w:i/>
        </w:rPr>
      </w:pPr>
      <w:r>
        <w:rPr>
          <w:color w:val="000000"/>
        </w:rPr>
        <w:tab/>
        <w:t>K</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 xml:space="preserve">)  </w:t>
      </w:r>
      <w:r>
        <w:tab/>
      </w:r>
      <w:r w:rsidRPr="000F14F5">
        <w:rPr>
          <w:i/>
        </w:rPr>
        <w:t>(4.4.8)</w:t>
      </w:r>
    </w:p>
    <w:p w14:paraId="3ED613AC" w14:textId="77777777" w:rsidR="000B29E6" w:rsidRPr="0094289E" w:rsidRDefault="000B29E6" w:rsidP="000B29E6">
      <w:pPr>
        <w:tabs>
          <w:tab w:val="left" w:pos="7200"/>
          <w:tab w:val="left" w:pos="7920"/>
          <w:tab w:val="right" w:pos="9270"/>
        </w:tabs>
      </w:pPr>
      <w:r>
        <w:tab/>
        <w:t>K</w:t>
      </w:r>
      <w:r>
        <w:rPr>
          <w:rStyle w:val="subscript"/>
        </w:rPr>
        <w:t>L</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rsidR="00554390">
        <w:t>)</w:t>
      </w:r>
      <w:r w:rsidR="00554390">
        <w:tab/>
        <w:t xml:space="preserve">  .</w:t>
      </w:r>
      <w:r>
        <w:tab/>
      </w:r>
      <w:r w:rsidRPr="000F14F5">
        <w:rPr>
          <w:i/>
        </w:rPr>
        <w:t>(4.10.9)</w:t>
      </w:r>
    </w:p>
    <w:p w14:paraId="35BD88D3" w14:textId="77777777" w:rsidR="000B29E6" w:rsidRDefault="000B29E6" w:rsidP="000B29E6">
      <w:pPr>
        <w:tabs>
          <w:tab w:val="left" w:pos="7200"/>
          <w:tab w:val="left" w:pos="7920"/>
          <w:tab w:val="right" w:pos="9270"/>
        </w:tabs>
      </w:pPr>
    </w:p>
    <w:p w14:paraId="4336CA3D" w14:textId="77777777" w:rsidR="00554390" w:rsidRDefault="000B29E6" w:rsidP="000B29E6">
      <w:pPr>
        <w:tabs>
          <w:tab w:val="left" w:pos="7200"/>
          <w:tab w:val="left" w:pos="7920"/>
          <w:tab w:val="right" w:pos="9270"/>
        </w:tabs>
      </w:pPr>
      <w:r>
        <w:t xml:space="preserve">Since K involves a </w:t>
      </w:r>
      <w:r w:rsidR="00554390">
        <w:t>line</w:t>
      </w:r>
      <w:r>
        <w:t xml:space="preserve"> integral of </w:t>
      </w:r>
      <w:r w:rsidR="00371393">
        <w:t xml:space="preserve">linear </w:t>
      </w:r>
      <w:r>
        <w:t>surface charge densities</w:t>
      </w:r>
      <w:r w:rsidRPr="003E6F7F">
        <w:t xml:space="preserve"> </w:t>
      </w:r>
      <w:r>
        <w:t>α</w:t>
      </w:r>
      <w:r>
        <w:rPr>
          <w:rStyle w:val="subscript"/>
        </w:rPr>
        <w:t>i</w:t>
      </w:r>
      <w:r>
        <w:t xml:space="preserve"> whereas K</w:t>
      </w:r>
      <w:r>
        <w:rPr>
          <w:rStyle w:val="subscript"/>
        </w:rPr>
        <w:t>L</w:t>
      </w:r>
      <w:r>
        <w:t xml:space="preserve"> involves a full </w:t>
      </w:r>
      <w:r w:rsidR="00554390">
        <w:t xml:space="preserve">cross sectional area </w:t>
      </w:r>
      <w:r>
        <w:t>integral of the current densities b</w:t>
      </w:r>
      <w:r>
        <w:rPr>
          <w:rStyle w:val="subscript"/>
        </w:rPr>
        <w:t>i</w:t>
      </w:r>
      <w:r>
        <w:t xml:space="preserve">, it seems unlikely these integrals would be equal, but they are equal. </w:t>
      </w:r>
    </w:p>
    <w:p w14:paraId="27F959DB" w14:textId="77777777" w:rsidR="000B29E6" w:rsidRDefault="000B29E6" w:rsidP="000B29E6">
      <w:pPr>
        <w:tabs>
          <w:tab w:val="left" w:pos="7200"/>
          <w:tab w:val="left" w:pos="7920"/>
          <w:tab w:val="right" w:pos="9270"/>
        </w:tabs>
      </w:pPr>
    </w:p>
    <w:p w14:paraId="23F8FC47" w14:textId="77777777" w:rsidR="000B29E6" w:rsidRPr="00EC431F" w:rsidRDefault="000B29E6" w:rsidP="000B29E6">
      <w:pPr>
        <w:pStyle w:val="Heading4"/>
        <w:rPr>
          <w:rStyle w:val="subscript"/>
        </w:rPr>
      </w:pPr>
      <w:bookmarkStart w:id="89" w:name="_Toc387219620"/>
      <w:r>
        <w:t>An example of K = K</w:t>
      </w:r>
      <w:r w:rsidRPr="00554390">
        <w:rPr>
          <w:rStyle w:val="subscript"/>
          <w:b/>
        </w:rPr>
        <w:t>L</w:t>
      </w:r>
      <w:bookmarkEnd w:id="89"/>
    </w:p>
    <w:p w14:paraId="21F301D7" w14:textId="77777777" w:rsidR="000B29E6" w:rsidRDefault="000B29E6" w:rsidP="000B29E6">
      <w:pPr>
        <w:tabs>
          <w:tab w:val="left" w:pos="7200"/>
          <w:tab w:val="left" w:pos="7920"/>
          <w:tab w:val="right" w:pos="9270"/>
        </w:tabs>
      </w:pPr>
    </w:p>
    <w:p w14:paraId="029A6AFA" w14:textId="77777777" w:rsidR="000B29E6" w:rsidRPr="00B20537" w:rsidRDefault="000B29E6" w:rsidP="000B29E6">
      <w:pPr>
        <w:tabs>
          <w:tab w:val="left" w:pos="7200"/>
          <w:tab w:val="left" w:pos="7920"/>
          <w:tab w:val="right" w:pos="9270"/>
        </w:tabs>
      </w:pPr>
      <w:r>
        <w:t>The equality even seems unlikely in a case with symmetric densities on round wires, so let's do a check using our Section 4.5 example with widely-space round wires of unequal diameters. The first thing we need is a new picture to display the "kinematics" of the K</w:t>
      </w:r>
      <w:r>
        <w:rPr>
          <w:rStyle w:val="subscript"/>
        </w:rPr>
        <w:t>L</w:t>
      </w:r>
      <w:r w:rsidR="00B20537">
        <w:t xml:space="preserve"> integral ( since densities are symmetric, one should regard this picture as having b much larger than shown relative to a</w:t>
      </w:r>
      <w:r w:rsidR="00B20537">
        <w:rPr>
          <w:rStyle w:val="subscript"/>
        </w:rPr>
        <w:t>1</w:t>
      </w:r>
      <w:r w:rsidR="00B20537">
        <w:t xml:space="preserve"> and a</w:t>
      </w:r>
      <w:r w:rsidR="00B20537">
        <w:rPr>
          <w:rStyle w:val="subscript"/>
        </w:rPr>
        <w:t>2</w:t>
      </w:r>
      <w:r w:rsidR="00B20537">
        <w:t xml:space="preserve">), </w:t>
      </w:r>
    </w:p>
    <w:p w14:paraId="7906B270" w14:textId="77777777" w:rsidR="000B29E6" w:rsidRDefault="000B29E6" w:rsidP="000B29E6">
      <w:pPr>
        <w:tabs>
          <w:tab w:val="left" w:pos="7200"/>
          <w:tab w:val="left" w:pos="7920"/>
          <w:tab w:val="right" w:pos="9270"/>
        </w:tabs>
      </w:pPr>
    </w:p>
    <w:p w14:paraId="10F866AF" w14:textId="77777777" w:rsidR="000B29E6" w:rsidRDefault="000B29E6" w:rsidP="000B29E6">
      <w:pPr>
        <w:tabs>
          <w:tab w:val="left" w:pos="7200"/>
          <w:tab w:val="left" w:pos="7920"/>
          <w:tab w:val="right" w:pos="9270"/>
        </w:tabs>
      </w:pPr>
      <w:r>
        <w:tab/>
      </w:r>
      <w:r>
        <w:tab/>
      </w:r>
      <w:r>
        <w:tab/>
      </w:r>
      <w:r>
        <w:pict>
          <v:shape id="_x0000_i1109" type="#_x0000_t75" style="width:303.75pt;height:158.25pt">
            <v:imagedata r:id="rId100" o:title=""/>
          </v:shape>
        </w:pict>
      </w:r>
      <w:r>
        <w:tab/>
      </w:r>
      <w:r>
        <w:tab/>
        <w:t>Fig 4.13</w:t>
      </w:r>
    </w:p>
    <w:p w14:paraId="2487F2A9" w14:textId="77777777" w:rsidR="000B29E6" w:rsidRDefault="000B29E6" w:rsidP="000B29E6">
      <w:pPr>
        <w:tabs>
          <w:tab w:val="left" w:pos="7200"/>
          <w:tab w:val="left" w:pos="7920"/>
          <w:tab w:val="right" w:pos="9270"/>
        </w:tabs>
      </w:pPr>
    </w:p>
    <w:p w14:paraId="0E7501E2" w14:textId="77777777" w:rsidR="000B29E6" w:rsidRDefault="000B29E6" w:rsidP="000B29E6">
      <w:pPr>
        <w:tabs>
          <w:tab w:val="left" w:pos="7200"/>
          <w:tab w:val="left" w:pos="7920"/>
          <w:tab w:val="right" w:pos="9270"/>
        </w:tabs>
      </w:pPr>
      <w:r>
        <w:t xml:space="preserve">As before, we read off the four distances of interest using the law of cosines. The new distances are of course all different than they were before since </w:t>
      </w:r>
      <w:r w:rsidRPr="001F396C">
        <w:rPr>
          <w:b/>
        </w:rPr>
        <w:t>x</w:t>
      </w:r>
      <w:r>
        <w:rPr>
          <w:rStyle w:val="subscript"/>
        </w:rPr>
        <w:t>1</w:t>
      </w:r>
      <w:r>
        <w:t xml:space="preserve">' and </w:t>
      </w:r>
      <w:r w:rsidRPr="001F396C">
        <w:rPr>
          <w:b/>
        </w:rPr>
        <w:t>x</w:t>
      </w:r>
      <w:r>
        <w:rPr>
          <w:rStyle w:val="subscript"/>
        </w:rPr>
        <w:t>2</w:t>
      </w:r>
      <w:r>
        <w:t xml:space="preserve">' are now each integrated over their respective disks instead of the bounding circles. </w:t>
      </w:r>
    </w:p>
    <w:p w14:paraId="39D5EF54" w14:textId="77777777" w:rsidR="000B29E6" w:rsidRDefault="000B29E6" w:rsidP="000B29E6">
      <w:pPr>
        <w:tabs>
          <w:tab w:val="left" w:pos="7200"/>
          <w:tab w:val="left" w:pos="7920"/>
          <w:tab w:val="right" w:pos="9270"/>
        </w:tabs>
      </w:pPr>
    </w:p>
    <w:p w14:paraId="5F4B3425" w14:textId="77777777" w:rsidR="000B29E6" w:rsidRDefault="000B29E6" w:rsidP="000B29E6">
      <w:r>
        <w:tab/>
        <w:t>s</w:t>
      </w:r>
      <w:r>
        <w:rPr>
          <w:rStyle w:val="subscript"/>
        </w:rPr>
        <w:t>21</w:t>
      </w:r>
      <w:r>
        <w:rPr>
          <w:rStyle w:val="superscript"/>
        </w:rPr>
        <w:t>2</w:t>
      </w:r>
      <w:r>
        <w:t xml:space="preserve"> = r</w:t>
      </w:r>
      <w:r>
        <w:rPr>
          <w:rStyle w:val="subscript"/>
        </w:rPr>
        <w:t>1</w:t>
      </w:r>
      <w:r>
        <w:rPr>
          <w:rStyle w:val="superscript"/>
        </w:rPr>
        <w:t>2</w:t>
      </w:r>
      <w:r>
        <w:t xml:space="preserve"> + (b-a</w:t>
      </w:r>
      <w:r>
        <w:rPr>
          <w:rStyle w:val="subscript"/>
        </w:rPr>
        <w:t>1</w:t>
      </w:r>
      <w:r>
        <w:t>)</w:t>
      </w:r>
      <w:r>
        <w:rPr>
          <w:rStyle w:val="superscript"/>
        </w:rPr>
        <w:t>2</w:t>
      </w:r>
      <w:r>
        <w:t xml:space="preserve"> - 2 r</w:t>
      </w:r>
      <w:r>
        <w:rPr>
          <w:rStyle w:val="subscript"/>
        </w:rPr>
        <w:t>1</w:t>
      </w:r>
      <w:r>
        <w:t>(b-a</w:t>
      </w:r>
      <w:r>
        <w:rPr>
          <w:rStyle w:val="subscript"/>
        </w:rPr>
        <w:t>1</w:t>
      </w:r>
      <w:r>
        <w:t>) cos(θ</w:t>
      </w:r>
      <w:r>
        <w:rPr>
          <w:rStyle w:val="subscript"/>
        </w:rPr>
        <w:t>1</w:t>
      </w:r>
      <w:r>
        <w:t>)</w:t>
      </w:r>
    </w:p>
    <w:p w14:paraId="631C45FB" w14:textId="77777777" w:rsidR="000B29E6" w:rsidRDefault="000B29E6" w:rsidP="000B29E6">
      <w:r>
        <w:tab/>
        <w:t>s</w:t>
      </w:r>
      <w:r>
        <w:rPr>
          <w:rStyle w:val="subscript"/>
        </w:rPr>
        <w:t>11</w:t>
      </w:r>
      <w:r>
        <w:rPr>
          <w:rStyle w:val="superscript"/>
        </w:rPr>
        <w:t>2</w:t>
      </w:r>
      <w:r>
        <w:t xml:space="preserve"> =</w:t>
      </w:r>
      <w:r w:rsidRPr="00AD56E0">
        <w:t xml:space="preserve"> </w:t>
      </w:r>
      <w:r>
        <w:t>r</w:t>
      </w:r>
      <w:r>
        <w:rPr>
          <w:rStyle w:val="subscript"/>
        </w:rPr>
        <w:t>1</w:t>
      </w:r>
      <w:r>
        <w:rPr>
          <w:rStyle w:val="superscript"/>
        </w:rPr>
        <w:t>2</w:t>
      </w:r>
      <w:r>
        <w:t xml:space="preserve"> + a</w:t>
      </w:r>
      <w:r>
        <w:rPr>
          <w:rStyle w:val="subscript"/>
        </w:rPr>
        <w:t>1</w:t>
      </w:r>
      <w:r>
        <w:rPr>
          <w:rStyle w:val="superscript"/>
        </w:rPr>
        <w:t>2</w:t>
      </w:r>
      <w:r>
        <w:t xml:space="preserve"> - 2 r</w:t>
      </w:r>
      <w:r>
        <w:rPr>
          <w:rStyle w:val="subscript"/>
        </w:rPr>
        <w:t>1</w:t>
      </w:r>
      <w:r w:rsidRPr="00AD56E0">
        <w:t xml:space="preserve"> </w:t>
      </w:r>
      <w:r>
        <w:t>a</w:t>
      </w:r>
      <w:r>
        <w:rPr>
          <w:rStyle w:val="subscript"/>
        </w:rPr>
        <w:t>1</w:t>
      </w:r>
      <w:r>
        <w:t xml:space="preserve"> cos(θ</w:t>
      </w:r>
      <w:r>
        <w:rPr>
          <w:rStyle w:val="subscript"/>
        </w:rPr>
        <w:t>1</w:t>
      </w:r>
      <w:r>
        <w:t>)</w:t>
      </w:r>
    </w:p>
    <w:p w14:paraId="4EB5A685" w14:textId="77777777" w:rsidR="000B29E6" w:rsidRDefault="000B29E6" w:rsidP="000B29E6">
      <w:r>
        <w:tab/>
        <w:t>s</w:t>
      </w:r>
      <w:r>
        <w:rPr>
          <w:rStyle w:val="subscript"/>
        </w:rPr>
        <w:t>22</w:t>
      </w:r>
      <w:r>
        <w:rPr>
          <w:rStyle w:val="superscript"/>
        </w:rPr>
        <w:t>2</w:t>
      </w:r>
      <w:r>
        <w:t xml:space="preserve"> = r</w:t>
      </w:r>
      <w:r>
        <w:rPr>
          <w:rStyle w:val="subscript"/>
        </w:rPr>
        <w:t>2</w:t>
      </w:r>
      <w:r>
        <w:rPr>
          <w:rStyle w:val="superscript"/>
        </w:rPr>
        <w:t>2</w:t>
      </w:r>
      <w:r>
        <w:t xml:space="preserve"> + a</w:t>
      </w:r>
      <w:r>
        <w:rPr>
          <w:rStyle w:val="subscript"/>
        </w:rPr>
        <w:t>2</w:t>
      </w:r>
      <w:r>
        <w:rPr>
          <w:rStyle w:val="superscript"/>
        </w:rPr>
        <w:t>2</w:t>
      </w:r>
      <w:r>
        <w:t xml:space="preserve"> + 2 r</w:t>
      </w:r>
      <w:r>
        <w:rPr>
          <w:rStyle w:val="subscript"/>
        </w:rPr>
        <w:t>2</w:t>
      </w:r>
      <w:r w:rsidRPr="00AD56E0">
        <w:t xml:space="preserve"> </w:t>
      </w:r>
      <w:r>
        <w:t>a</w:t>
      </w:r>
      <w:r>
        <w:rPr>
          <w:rStyle w:val="subscript"/>
        </w:rPr>
        <w:t>2</w:t>
      </w:r>
      <w:r>
        <w:t xml:space="preserve"> cos(θ</w:t>
      </w:r>
      <w:r>
        <w:rPr>
          <w:rStyle w:val="subscript"/>
        </w:rPr>
        <w:t>2</w:t>
      </w:r>
      <w:r>
        <w:t>)</w:t>
      </w:r>
    </w:p>
    <w:p w14:paraId="29C20B38" w14:textId="77777777" w:rsidR="000B29E6" w:rsidRDefault="000B29E6" w:rsidP="000B29E6">
      <w:r>
        <w:tab/>
        <w:t>s</w:t>
      </w:r>
      <w:r>
        <w:rPr>
          <w:rStyle w:val="subscript"/>
        </w:rPr>
        <w:t>12</w:t>
      </w:r>
      <w:r>
        <w:rPr>
          <w:rStyle w:val="superscript"/>
        </w:rPr>
        <w:t>2</w:t>
      </w:r>
      <w:r>
        <w:t xml:space="preserve"> = r</w:t>
      </w:r>
      <w:r>
        <w:rPr>
          <w:rStyle w:val="subscript"/>
        </w:rPr>
        <w:t>2</w:t>
      </w:r>
      <w:r>
        <w:rPr>
          <w:rStyle w:val="superscript"/>
        </w:rPr>
        <w:t>2</w:t>
      </w:r>
      <w:r>
        <w:t xml:space="preserve"> + (b-a</w:t>
      </w:r>
      <w:r>
        <w:rPr>
          <w:rStyle w:val="subscript"/>
        </w:rPr>
        <w:t>2</w:t>
      </w:r>
      <w:r>
        <w:t>)</w:t>
      </w:r>
      <w:r>
        <w:rPr>
          <w:rStyle w:val="superscript"/>
        </w:rPr>
        <w:t>2</w:t>
      </w:r>
      <w:r>
        <w:t xml:space="preserve"> + 2 r</w:t>
      </w:r>
      <w:r>
        <w:rPr>
          <w:rStyle w:val="subscript"/>
        </w:rPr>
        <w:t>2</w:t>
      </w:r>
      <w:r>
        <w:t>(b-a</w:t>
      </w:r>
      <w:r>
        <w:rPr>
          <w:rStyle w:val="subscript"/>
        </w:rPr>
        <w:t>2</w:t>
      </w:r>
      <w:r>
        <w:t>) cos(θ</w:t>
      </w:r>
      <w:r>
        <w:rPr>
          <w:rStyle w:val="subscript"/>
        </w:rPr>
        <w:t>2</w:t>
      </w:r>
      <w:r>
        <w:t>) .</w:t>
      </w:r>
      <w:r>
        <w:tab/>
      </w:r>
      <w:r>
        <w:tab/>
      </w:r>
      <w:r>
        <w:tab/>
      </w:r>
      <w:r>
        <w:tab/>
      </w:r>
      <w:r>
        <w:tab/>
      </w:r>
      <w:r>
        <w:tab/>
      </w:r>
      <w:r>
        <w:tab/>
      </w:r>
    </w:p>
    <w:p w14:paraId="14352116" w14:textId="77777777" w:rsidR="000B29E6" w:rsidRDefault="000B29E6" w:rsidP="000B29E6"/>
    <w:p w14:paraId="5543163E" w14:textId="77777777" w:rsidR="000B29E6" w:rsidRDefault="000B29E6" w:rsidP="000B29E6">
      <w:r>
        <w:t>The integration rule is still</w:t>
      </w:r>
    </w:p>
    <w:p w14:paraId="09B92CC8" w14:textId="77777777" w:rsidR="000B29E6" w:rsidRDefault="000B29E6" w:rsidP="000B29E6"/>
    <w:p w14:paraId="1FF7A97C" w14:textId="77777777" w:rsidR="000B29E6" w:rsidRDefault="000B29E6" w:rsidP="000B29E6">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ln (A ± Bcosθ)  = 2π ln[(1/2)(A + </w:t>
      </w:r>
      <w:r>
        <w:rPr>
          <w:color w:val="000000"/>
        </w:rPr>
        <w:fldChar w:fldCharType="begin"/>
      </w:r>
      <w:r>
        <w:rPr>
          <w:color w:val="000000"/>
        </w:rPr>
        <w:instrText xml:space="preserve"> EQ \r(A</w:instrText>
      </w:r>
      <w:r>
        <w:rPr>
          <w:rStyle w:val="superscript"/>
        </w:rPr>
        <w:instrText>2</w:instrText>
      </w:r>
      <w:r>
        <w:instrText>-B</w:instrText>
      </w:r>
      <w:r>
        <w:rPr>
          <w:rStyle w:val="superscript"/>
        </w:rPr>
        <w:instrText>2</w:instrText>
      </w:r>
      <w:r>
        <w:rPr>
          <w:color w:val="000000"/>
        </w:rPr>
        <w:instrText xml:space="preserve">) </w:instrText>
      </w:r>
      <w:r>
        <w:rPr>
          <w:color w:val="000000"/>
        </w:rPr>
        <w:fldChar w:fldCharType="end"/>
      </w:r>
      <w:r>
        <w:rPr>
          <w:color w:val="000000"/>
        </w:rPr>
        <w:t xml:space="preserve"> </w:t>
      </w:r>
      <w:r>
        <w:t>)]  .</w:t>
      </w:r>
      <w:r>
        <w:tab/>
      </w:r>
      <w:r>
        <w:tab/>
      </w:r>
      <w:r>
        <w:tab/>
      </w:r>
      <w:r>
        <w:tab/>
      </w:r>
      <w:r>
        <w:tab/>
      </w:r>
      <w:r w:rsidRPr="001F396C">
        <w:rPr>
          <w:i/>
        </w:rPr>
        <w:t>(4.5.5)</w:t>
      </w:r>
    </w:p>
    <w:p w14:paraId="7B2DAFB1" w14:textId="77777777" w:rsidR="000B29E6" w:rsidRDefault="000B29E6" w:rsidP="000B29E6"/>
    <w:p w14:paraId="22BA1B9A" w14:textId="77777777" w:rsidR="000B29E6" w:rsidRDefault="000B29E6" w:rsidP="000B29E6">
      <w:r>
        <w:t>The first integral is:</w:t>
      </w:r>
    </w:p>
    <w:p w14:paraId="58C1B7FD" w14:textId="77777777" w:rsidR="000B29E6" w:rsidRDefault="000B29E6" w:rsidP="000B29E6"/>
    <w:p w14:paraId="1ABC44F9" w14:textId="77777777" w:rsidR="000B29E6" w:rsidRDefault="000B29E6" w:rsidP="000B29E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ln([r</w:t>
      </w:r>
      <w:r>
        <w:rPr>
          <w:rStyle w:val="subscript"/>
        </w:rPr>
        <w:t>1</w:t>
      </w:r>
      <w:r>
        <w:rPr>
          <w:rStyle w:val="superscript"/>
        </w:rPr>
        <w:t>2</w:t>
      </w:r>
      <w:r>
        <w:t xml:space="preserve"> + (b-a</w:t>
      </w:r>
      <w:r>
        <w:rPr>
          <w:rStyle w:val="subscript"/>
        </w:rPr>
        <w:t>1</w:t>
      </w:r>
      <w:r>
        <w:t>)</w:t>
      </w:r>
      <w:r>
        <w:rPr>
          <w:rStyle w:val="superscript"/>
        </w:rPr>
        <w:t>2</w:t>
      </w:r>
      <w:r>
        <w:t xml:space="preserve"> - 2 r</w:t>
      </w:r>
      <w:r>
        <w:rPr>
          <w:rStyle w:val="subscript"/>
        </w:rPr>
        <w:t>1</w:t>
      </w:r>
      <w:r>
        <w:t>(b-a</w:t>
      </w:r>
      <w:r>
        <w:rPr>
          <w:rStyle w:val="subscript"/>
        </w:rPr>
        <w:t>1</w:t>
      </w:r>
      <w:r>
        <w:t>) cos(θ</w:t>
      </w:r>
      <w:r>
        <w:rPr>
          <w:rStyle w:val="subscript"/>
        </w:rPr>
        <w:t>1</w:t>
      </w:r>
      <w:r>
        <w:t>)]</w:t>
      </w:r>
      <w:r>
        <w:tab/>
        <w:t xml:space="preserve">   </w:t>
      </w:r>
    </w:p>
    <w:p w14:paraId="43AEB2B0" w14:textId="77777777" w:rsidR="000B29E6" w:rsidRDefault="000B29E6" w:rsidP="000B29E6"/>
    <w:p w14:paraId="2009E68D" w14:textId="77777777" w:rsidR="000B29E6" w:rsidRDefault="000B29E6" w:rsidP="000B29E6">
      <w:r>
        <w:tab/>
        <w:t>A = r</w:t>
      </w:r>
      <w:r>
        <w:rPr>
          <w:rStyle w:val="subscript"/>
        </w:rPr>
        <w:t>1</w:t>
      </w:r>
      <w:r>
        <w:rPr>
          <w:rStyle w:val="superscript"/>
        </w:rPr>
        <w:t>2</w:t>
      </w:r>
      <w:r>
        <w:t xml:space="preserve"> + (b-a</w:t>
      </w:r>
      <w:r>
        <w:rPr>
          <w:rStyle w:val="subscript"/>
        </w:rPr>
        <w:t>1</w:t>
      </w:r>
      <w:r>
        <w:t>)</w:t>
      </w:r>
      <w:r>
        <w:rPr>
          <w:rStyle w:val="superscript"/>
        </w:rPr>
        <w:t>2</w:t>
      </w:r>
      <w:r>
        <w:tab/>
      </w:r>
      <w:r>
        <w:tab/>
        <w:t>B =  2 r</w:t>
      </w:r>
      <w:r>
        <w:rPr>
          <w:rStyle w:val="subscript"/>
        </w:rPr>
        <w:t>1</w:t>
      </w:r>
      <w:r>
        <w:t>(b-a</w:t>
      </w:r>
      <w:r>
        <w:rPr>
          <w:rStyle w:val="subscript"/>
        </w:rPr>
        <w:t>1</w:t>
      </w:r>
      <w:r>
        <w:t>)</w:t>
      </w:r>
    </w:p>
    <w:p w14:paraId="36DE762E" w14:textId="77777777" w:rsidR="000B29E6" w:rsidRDefault="000B29E6" w:rsidP="000B29E6"/>
    <w:p w14:paraId="0F689D14" w14:textId="77777777" w:rsidR="000B29E6" w:rsidRPr="009E2C55" w:rsidRDefault="000B29E6" w:rsidP="000B29E6">
      <w:pPr>
        <w:rPr>
          <w:rStyle w:val="subscript"/>
          <w:rFonts w:ascii="Times New Roman" w:hAnsi="Times New Roman"/>
          <w:b w:val="0"/>
          <w:sz w:val="22"/>
          <w:vertAlign w:val="baseline"/>
        </w:rPr>
      </w:pPr>
      <w:r>
        <w:tab/>
        <w:t>A</w:t>
      </w:r>
      <w:r>
        <w:rPr>
          <w:rStyle w:val="superscript"/>
        </w:rPr>
        <w:t>2</w:t>
      </w:r>
      <w:r>
        <w:t>-B</w:t>
      </w:r>
      <w:r>
        <w:rPr>
          <w:rStyle w:val="superscript"/>
        </w:rPr>
        <w:t>2</w:t>
      </w:r>
      <w:r>
        <w:t xml:space="preserve"> = [r</w:t>
      </w:r>
      <w:r>
        <w:rPr>
          <w:rStyle w:val="subscript"/>
        </w:rPr>
        <w:t>1</w:t>
      </w:r>
      <w:r>
        <w:rPr>
          <w:rStyle w:val="superscript"/>
        </w:rPr>
        <w:t>2</w:t>
      </w:r>
      <w:r>
        <w:t xml:space="preserve"> + (b-a</w:t>
      </w:r>
      <w:r>
        <w:rPr>
          <w:rStyle w:val="subscript"/>
        </w:rPr>
        <w:t>1</w:t>
      </w:r>
      <w:r>
        <w:t>)</w:t>
      </w:r>
      <w:r>
        <w:rPr>
          <w:rStyle w:val="superscript"/>
        </w:rPr>
        <w:t>2</w:t>
      </w:r>
      <w:r>
        <w:t>]</w:t>
      </w:r>
      <w:r>
        <w:rPr>
          <w:rStyle w:val="superscript"/>
        </w:rPr>
        <w:t>2</w:t>
      </w:r>
      <w:r>
        <w:t xml:space="preserve"> - 4</w:t>
      </w:r>
      <w:r w:rsidRPr="005D759B">
        <w:t xml:space="preserve"> </w:t>
      </w:r>
      <w:r>
        <w:t>r</w:t>
      </w:r>
      <w:r>
        <w:rPr>
          <w:rStyle w:val="subscript"/>
        </w:rPr>
        <w:t>1</w:t>
      </w:r>
      <w:r>
        <w:rPr>
          <w:rStyle w:val="superscript"/>
        </w:rPr>
        <w:t>2</w:t>
      </w:r>
      <w:r>
        <w:t>(b-a</w:t>
      </w:r>
      <w:r>
        <w:rPr>
          <w:rStyle w:val="subscript"/>
        </w:rPr>
        <w:t>1</w:t>
      </w:r>
      <w:r>
        <w:t>)</w:t>
      </w:r>
      <w:r>
        <w:rPr>
          <w:rStyle w:val="superscript"/>
        </w:rPr>
        <w:t>2</w:t>
      </w:r>
      <w:r>
        <w:t xml:space="preserve">  = [r</w:t>
      </w:r>
      <w:r>
        <w:rPr>
          <w:rStyle w:val="subscript"/>
        </w:rPr>
        <w:t>1</w:t>
      </w:r>
      <w:r>
        <w:rPr>
          <w:rStyle w:val="superscript"/>
        </w:rPr>
        <w:t>2</w:t>
      </w:r>
      <w:r>
        <w:t xml:space="preserve"> - (b-a</w:t>
      </w:r>
      <w:r>
        <w:rPr>
          <w:rStyle w:val="subscript"/>
        </w:rPr>
        <w:t>1</w:t>
      </w:r>
      <w:r>
        <w:t>)</w:t>
      </w:r>
      <w:r>
        <w:rPr>
          <w:rStyle w:val="superscript"/>
        </w:rPr>
        <w:t>2</w:t>
      </w:r>
      <w:r>
        <w:t>]</w:t>
      </w:r>
      <w:r>
        <w:rPr>
          <w:rStyle w:val="superscript"/>
        </w:rPr>
        <w:t>2</w:t>
      </w:r>
      <w:r>
        <w:t xml:space="preserve">  =&gt; </w:t>
      </w:r>
      <w:r>
        <w:rPr>
          <w:color w:val="000000"/>
        </w:rPr>
        <w:fldChar w:fldCharType="begin"/>
      </w:r>
      <w:r>
        <w:rPr>
          <w:color w:val="000000"/>
        </w:rPr>
        <w:instrText xml:space="preserve"> EQ \r(A</w:instrText>
      </w:r>
      <w:r>
        <w:rPr>
          <w:rStyle w:val="superscript"/>
        </w:rPr>
        <w:instrText>2</w:instrText>
      </w:r>
      <w:r>
        <w:instrText>-B</w:instrText>
      </w:r>
      <w:r>
        <w:rPr>
          <w:rStyle w:val="superscript"/>
        </w:rPr>
        <w:instrText>2</w:instrText>
      </w:r>
      <w:r>
        <w:rPr>
          <w:color w:val="000000"/>
        </w:rPr>
        <w:instrText xml:space="preserve">) </w:instrText>
      </w:r>
      <w:r>
        <w:rPr>
          <w:color w:val="000000"/>
        </w:rPr>
        <w:fldChar w:fldCharType="end"/>
      </w:r>
      <w:r>
        <w:t>= (b-a</w:t>
      </w:r>
      <w:r>
        <w:rPr>
          <w:rStyle w:val="subscript"/>
        </w:rPr>
        <w:t>1</w:t>
      </w:r>
      <w:r>
        <w:t>)</w:t>
      </w:r>
      <w:r>
        <w:rPr>
          <w:rStyle w:val="superscript"/>
        </w:rPr>
        <w:t>2</w:t>
      </w:r>
      <w:r>
        <w:t>- r</w:t>
      </w:r>
      <w:r>
        <w:rPr>
          <w:rStyle w:val="subscript"/>
        </w:rPr>
        <w:t>1</w:t>
      </w:r>
      <w:r>
        <w:rPr>
          <w:rStyle w:val="superscript"/>
        </w:rPr>
        <w:t>2</w:t>
      </w:r>
      <w:r>
        <w:t xml:space="preserve"> &gt; 0</w:t>
      </w:r>
      <w:r>
        <w:tab/>
        <w:t xml:space="preserve"> b &gt;&gt; a</w:t>
      </w:r>
      <w:r>
        <w:rPr>
          <w:rStyle w:val="subscript"/>
        </w:rPr>
        <w:t>1</w:t>
      </w:r>
    </w:p>
    <w:p w14:paraId="3B5EBDFD" w14:textId="77777777" w:rsidR="000B29E6" w:rsidRDefault="000B29E6" w:rsidP="000B29E6"/>
    <w:p w14:paraId="3CAB75D1" w14:textId="77777777" w:rsidR="000B29E6" w:rsidRDefault="000B29E6" w:rsidP="000B29E6">
      <w:r>
        <w:tab/>
        <w:t>=&gt;</w:t>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 2π ln[(1/2)(</w:t>
      </w:r>
      <w:r w:rsidRPr="001F396C">
        <w:rPr>
          <w:color w:val="FF0000"/>
        </w:rPr>
        <w:t xml:space="preserve"> r</w:t>
      </w:r>
      <w:r w:rsidRPr="001F396C">
        <w:rPr>
          <w:rStyle w:val="subscript"/>
          <w:color w:val="FF0000"/>
        </w:rPr>
        <w:t>1</w:t>
      </w:r>
      <w:r w:rsidRPr="00EC431F">
        <w:rPr>
          <w:rStyle w:val="superscript"/>
          <w:color w:val="FF0000"/>
        </w:rPr>
        <w:t>2</w:t>
      </w:r>
      <w:r>
        <w:t xml:space="preserve"> + (b-a</w:t>
      </w:r>
      <w:r>
        <w:rPr>
          <w:rStyle w:val="subscript"/>
        </w:rPr>
        <w:t>1</w:t>
      </w:r>
      <w:r>
        <w:t>)</w:t>
      </w:r>
      <w:r>
        <w:rPr>
          <w:rStyle w:val="superscript"/>
        </w:rPr>
        <w:t>2</w:t>
      </w:r>
      <w:r>
        <w:t xml:space="preserve"> +  (b-a</w:t>
      </w:r>
      <w:r>
        <w:rPr>
          <w:rStyle w:val="subscript"/>
        </w:rPr>
        <w:t>1</w:t>
      </w:r>
      <w:r>
        <w:t>)</w:t>
      </w:r>
      <w:r>
        <w:rPr>
          <w:rStyle w:val="superscript"/>
        </w:rPr>
        <w:t>2</w:t>
      </w:r>
      <w:r>
        <w:t xml:space="preserve"> </w:t>
      </w:r>
      <w:r w:rsidRPr="00E410FE">
        <w:rPr>
          <w:color w:val="FF0000"/>
        </w:rPr>
        <w:t>-</w:t>
      </w:r>
      <w:r>
        <w:t xml:space="preserve"> </w:t>
      </w:r>
      <w:r w:rsidRPr="001F396C">
        <w:rPr>
          <w:color w:val="FF0000"/>
        </w:rPr>
        <w:t>r</w:t>
      </w:r>
      <w:r w:rsidRPr="001F396C">
        <w:rPr>
          <w:rStyle w:val="subscript"/>
          <w:color w:val="FF0000"/>
        </w:rPr>
        <w:t>1</w:t>
      </w:r>
      <w:r w:rsidRPr="00EC431F">
        <w:rPr>
          <w:rStyle w:val="superscript"/>
          <w:color w:val="FF0000"/>
        </w:rPr>
        <w:t>2</w:t>
      </w:r>
      <w:r>
        <w:t xml:space="preserve"> )  =  2π ln[(b-a</w:t>
      </w:r>
      <w:r>
        <w:rPr>
          <w:rStyle w:val="subscript"/>
        </w:rPr>
        <w:t>1</w:t>
      </w:r>
      <w:r>
        <w:t>)</w:t>
      </w:r>
      <w:r>
        <w:rPr>
          <w:rStyle w:val="superscript"/>
        </w:rPr>
        <w:t>2</w:t>
      </w:r>
      <w:r>
        <w:t>]</w:t>
      </w:r>
    </w:p>
    <w:p w14:paraId="18D3A3C7" w14:textId="77777777" w:rsidR="000B29E6" w:rsidRDefault="000B29E6" w:rsidP="000B29E6"/>
    <w:p w14:paraId="0A3EBC66" w14:textId="77777777" w:rsidR="000B29E6" w:rsidRDefault="000B29E6" w:rsidP="000B29E6">
      <w:r>
        <w:t>But this integral is the same as before! The s</w:t>
      </w:r>
      <w:r>
        <w:rPr>
          <w:rStyle w:val="subscript"/>
        </w:rPr>
        <w:t>11</w:t>
      </w:r>
      <w:r>
        <w:rPr>
          <w:rStyle w:val="superscript"/>
        </w:rPr>
        <w:t>2</w:t>
      </w:r>
      <w:r>
        <w:t xml:space="preserve"> integral is obtained from the above with b-a</w:t>
      </w:r>
      <w:r>
        <w:rPr>
          <w:rStyle w:val="subscript"/>
        </w:rPr>
        <w:t>1</w:t>
      </w:r>
      <w:r>
        <w:t>→a</w:t>
      </w:r>
      <w:r>
        <w:rPr>
          <w:rStyle w:val="subscript"/>
        </w:rPr>
        <w:t>1</w:t>
      </w:r>
    </w:p>
    <w:p w14:paraId="23CE43E3" w14:textId="77777777" w:rsidR="000B29E6" w:rsidRDefault="000B29E6" w:rsidP="000B29E6"/>
    <w:p w14:paraId="3B0F2319" w14:textId="77777777" w:rsidR="000B29E6" w:rsidRDefault="000B29E6" w:rsidP="000B29E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11</w:t>
      </w:r>
      <w:r>
        <w:rPr>
          <w:rStyle w:val="superscript"/>
        </w:rPr>
        <w:t>2</w:t>
      </w:r>
      <w:r>
        <w:t>) = 2π ln(a</w:t>
      </w:r>
      <w:r>
        <w:rPr>
          <w:rStyle w:val="subscript"/>
        </w:rPr>
        <w:t>1</w:t>
      </w:r>
      <w:r>
        <w:rPr>
          <w:rStyle w:val="superscript"/>
        </w:rPr>
        <w:t>2</w:t>
      </w:r>
      <w:r>
        <w:t>)</w:t>
      </w:r>
    </w:p>
    <w:p w14:paraId="4EC2426F" w14:textId="77777777" w:rsidR="000B29E6" w:rsidRDefault="000B29E6" w:rsidP="000B29E6"/>
    <w:p w14:paraId="0D7B79B0" w14:textId="77777777" w:rsidR="000B29E6" w:rsidRDefault="000B29E6" w:rsidP="000B29E6">
      <w:r>
        <w:t xml:space="preserve">which is also the same as before. The other two integrals are found from 1→ 2. Our integral summary is then exactly the same as (4.5.6), </w:t>
      </w:r>
    </w:p>
    <w:p w14:paraId="54F814DA" w14:textId="77777777" w:rsidR="000B29E6" w:rsidRDefault="000B29E6" w:rsidP="000B29E6"/>
    <w:p w14:paraId="4C44C6B6" w14:textId="77777777" w:rsidR="000B29E6" w:rsidRPr="004A1CFE" w:rsidRDefault="000B29E6" w:rsidP="000B29E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 2π ln[(b-a</w:t>
      </w:r>
      <w:r>
        <w:rPr>
          <w:rStyle w:val="subscript"/>
        </w:rPr>
        <w:t>1</w:t>
      </w:r>
      <w:r>
        <w:t>)</w:t>
      </w:r>
      <w:r>
        <w:rPr>
          <w:rStyle w:val="superscript"/>
        </w:rPr>
        <w:t>2</w:t>
      </w:r>
      <w:r>
        <w:t>]</w:t>
      </w:r>
    </w:p>
    <w:p w14:paraId="058813F4" w14:textId="77777777" w:rsidR="000B29E6" w:rsidRDefault="000B29E6" w:rsidP="000B29E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11</w:t>
      </w:r>
      <w:r>
        <w:rPr>
          <w:rStyle w:val="superscript"/>
        </w:rPr>
        <w:t>2</w:t>
      </w:r>
      <w:r>
        <w:t>) =  2π ln(a</w:t>
      </w:r>
      <w:r>
        <w:rPr>
          <w:rStyle w:val="subscript"/>
        </w:rPr>
        <w:t>1</w:t>
      </w:r>
      <w:r>
        <w:rPr>
          <w:rStyle w:val="superscript"/>
        </w:rPr>
        <w:t>2</w:t>
      </w:r>
      <w:r>
        <w:t>)</w:t>
      </w:r>
    </w:p>
    <w:p w14:paraId="50723754" w14:textId="77777777" w:rsidR="000B29E6" w:rsidRPr="004A1CFE" w:rsidRDefault="000B29E6" w:rsidP="000B29E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22</w:t>
      </w:r>
      <w:r>
        <w:rPr>
          <w:rStyle w:val="superscript"/>
        </w:rPr>
        <w:t>2</w:t>
      </w:r>
      <w:r>
        <w:t>)  = 2π ln(a</w:t>
      </w:r>
      <w:r>
        <w:rPr>
          <w:rStyle w:val="subscript"/>
        </w:rPr>
        <w:t>2</w:t>
      </w:r>
      <w:r>
        <w:rPr>
          <w:rStyle w:val="superscript"/>
        </w:rPr>
        <w:t>2</w:t>
      </w:r>
      <w:r>
        <w:t>)</w:t>
      </w:r>
    </w:p>
    <w:p w14:paraId="48C17A7D" w14:textId="77777777" w:rsidR="000B29E6" w:rsidRDefault="000B29E6" w:rsidP="000B29E6">
      <w:pPr>
        <w:tabs>
          <w:tab w:val="left" w:pos="7200"/>
          <w:tab w:val="left" w:pos="7920"/>
          <w:tab w:val="right" w:pos="9270"/>
        </w:tabs>
        <w:rPr>
          <w:i/>
        </w:rPr>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12</w:t>
      </w:r>
      <w:r>
        <w:rPr>
          <w:rStyle w:val="superscript"/>
        </w:rPr>
        <w:t>2</w:t>
      </w:r>
      <w:r>
        <w:t>)   = 2π ln[(b-a</w:t>
      </w:r>
      <w:r>
        <w:rPr>
          <w:rStyle w:val="subscript"/>
        </w:rPr>
        <w:t>2</w:t>
      </w:r>
      <w:r>
        <w:t>)</w:t>
      </w:r>
      <w:r>
        <w:rPr>
          <w:rStyle w:val="superscript"/>
        </w:rPr>
        <w:t>2</w:t>
      </w:r>
      <w:r>
        <w:t>]</w:t>
      </w:r>
      <w:r>
        <w:tab/>
        <w:t xml:space="preserve"> .</w:t>
      </w:r>
      <w:r>
        <w:tab/>
      </w:r>
      <w:r>
        <w:tab/>
      </w:r>
      <w:r>
        <w:tab/>
      </w:r>
      <w:r>
        <w:tab/>
      </w:r>
      <w:r>
        <w:tab/>
      </w:r>
      <w:r>
        <w:tab/>
      </w:r>
      <w:r>
        <w:tab/>
      </w:r>
      <w:r w:rsidRPr="001F396C">
        <w:rPr>
          <w:i/>
        </w:rPr>
        <w:t>(4.5.6)</w:t>
      </w:r>
    </w:p>
    <w:p w14:paraId="4184F99B" w14:textId="77777777" w:rsidR="000B29E6" w:rsidRDefault="000B29E6" w:rsidP="000B29E6">
      <w:pPr>
        <w:rPr>
          <w:i/>
        </w:rPr>
      </w:pPr>
    </w:p>
    <w:p w14:paraId="2568943D" w14:textId="77777777" w:rsidR="000B29E6" w:rsidRDefault="000B29E6" w:rsidP="000B29E6">
      <w:r>
        <w:t>We now assume that the current densities b</w:t>
      </w:r>
      <w:r>
        <w:rPr>
          <w:rStyle w:val="subscript"/>
        </w:rPr>
        <w:t>i</w:t>
      </w:r>
      <w:r w:rsidR="00554390">
        <w:t xml:space="preserve"> each have radial symmetry ("widely spaced wires") , </w:t>
      </w:r>
    </w:p>
    <w:p w14:paraId="380BB556" w14:textId="77777777" w:rsidR="000B29E6" w:rsidRDefault="000B29E6" w:rsidP="000B29E6"/>
    <w:p w14:paraId="34388187" w14:textId="77777777" w:rsidR="000B29E6" w:rsidRPr="001F396C" w:rsidRDefault="000B29E6" w:rsidP="000B29E6">
      <w:pPr>
        <w:tabs>
          <w:tab w:val="left" w:pos="7200"/>
          <w:tab w:val="left" w:pos="7920"/>
          <w:tab w:val="right" w:pos="9270"/>
        </w:tabs>
      </w:pPr>
      <w:r>
        <w:tab/>
        <w:t>b</w:t>
      </w:r>
      <w:r>
        <w:rPr>
          <w:rStyle w:val="subscript"/>
        </w:rPr>
        <w:t>1</w:t>
      </w:r>
      <w:r>
        <w:t>(r</w:t>
      </w:r>
      <w:r>
        <w:rPr>
          <w:rStyle w:val="subscript"/>
        </w:rPr>
        <w:t>1</w:t>
      </w:r>
      <w:r>
        <w:t>,θ</w:t>
      </w:r>
      <w:r>
        <w:rPr>
          <w:rStyle w:val="subscript"/>
        </w:rPr>
        <w:t>1</w:t>
      </w:r>
      <w:r>
        <w:t>) = b</w:t>
      </w:r>
      <w:r>
        <w:rPr>
          <w:rStyle w:val="subscript"/>
        </w:rPr>
        <w:t>1</w:t>
      </w:r>
      <w:r>
        <w:t>(r</w:t>
      </w:r>
      <w:r>
        <w:rPr>
          <w:rStyle w:val="subscript"/>
        </w:rPr>
        <w:t>1</w:t>
      </w:r>
      <w:r>
        <w:t>)</w:t>
      </w:r>
      <w:r>
        <w:tab/>
      </w:r>
      <w:r>
        <w:tab/>
      </w:r>
      <w:r>
        <w:tab/>
      </w:r>
      <w:r>
        <w:tab/>
      </w:r>
      <w:r>
        <w:tab/>
      </w:r>
      <w:r>
        <w:tab/>
      </w:r>
      <w:r>
        <w:tab/>
      </w:r>
      <w:r>
        <w:tab/>
      </w:r>
      <w:r>
        <w:tab/>
      </w:r>
      <w:r>
        <w:tab/>
      </w:r>
      <w:r w:rsidRPr="00600951">
        <w:rPr>
          <w:i/>
        </w:rPr>
        <w:t>(</w:t>
      </w:r>
      <w:r>
        <w:t>4.11.27)</w:t>
      </w:r>
      <w:r>
        <w:tab/>
      </w:r>
    </w:p>
    <w:p w14:paraId="76CDF759" w14:textId="77777777" w:rsidR="000B29E6" w:rsidRPr="001F396C" w:rsidRDefault="000B29E6" w:rsidP="000B29E6"/>
    <w:p w14:paraId="56971355" w14:textId="77777777" w:rsidR="000B29E6" w:rsidRPr="001F396C" w:rsidRDefault="000B29E6" w:rsidP="000B29E6">
      <w:r>
        <w:t>where b</w:t>
      </w:r>
      <w:r>
        <w:rPr>
          <w:rStyle w:val="subscript"/>
        </w:rPr>
        <w:t>1</w:t>
      </w:r>
      <w:r>
        <w:t>(r</w:t>
      </w:r>
      <w:r>
        <w:rPr>
          <w:rStyle w:val="subscript"/>
        </w:rPr>
        <w:t>1</w:t>
      </w:r>
      <w:r>
        <w:t xml:space="preserve">) is a completely arbitrary function, with the following normalization of (4.7.4), </w:t>
      </w:r>
    </w:p>
    <w:p w14:paraId="7CCD8369" w14:textId="77777777" w:rsidR="000B29E6" w:rsidRDefault="000B29E6" w:rsidP="000B29E6"/>
    <w:p w14:paraId="733743AF" w14:textId="77777777" w:rsidR="000B29E6" w:rsidRDefault="000B29E6" w:rsidP="000B29E6">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1</w:t>
      </w:r>
      <w:r>
        <w:rPr>
          <w:color w:val="000000"/>
        </w:rPr>
        <w:t>dr</w:t>
      </w:r>
      <w:r>
        <w:rPr>
          <w:rStyle w:val="subscript"/>
        </w:rPr>
        <w:t>1</w:t>
      </w:r>
      <w:r>
        <w:rPr>
          <w:color w:val="000000"/>
        </w:rPr>
        <w:t xml:space="preserve"> </w:t>
      </w:r>
      <w:r>
        <w:t>b</w:t>
      </w:r>
      <w:r>
        <w:rPr>
          <w:rStyle w:val="subscript"/>
        </w:rPr>
        <w:t>1</w:t>
      </w:r>
      <w:r>
        <w:t>(r</w:t>
      </w:r>
      <w:r>
        <w:rPr>
          <w:rStyle w:val="subscript"/>
        </w:rPr>
        <w:t>1</w:t>
      </w:r>
      <w:r>
        <w:t>) = 1</w:t>
      </w:r>
      <w:r>
        <w:tab/>
      </w:r>
      <w:r>
        <w:tab/>
        <w:t>=&gt;</w:t>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1</w:t>
      </w:r>
      <w:r>
        <w:rPr>
          <w:color w:val="000000"/>
        </w:rPr>
        <w:t>dr</w:t>
      </w:r>
      <w:r>
        <w:rPr>
          <w:rStyle w:val="subscript"/>
        </w:rPr>
        <w:t>1</w:t>
      </w:r>
      <w:r>
        <w:rPr>
          <w:color w:val="000000"/>
        </w:rPr>
        <w:t xml:space="preserve"> </w:t>
      </w:r>
      <w:r>
        <w:t>b</w:t>
      </w:r>
      <w:r>
        <w:rPr>
          <w:rStyle w:val="subscript"/>
        </w:rPr>
        <w:t>1</w:t>
      </w:r>
      <w:r>
        <w:t>(r</w:t>
      </w:r>
      <w:r>
        <w:rPr>
          <w:rStyle w:val="subscript"/>
        </w:rPr>
        <w:t>1</w:t>
      </w:r>
      <w:r>
        <w:t>) = 1/2π  .</w:t>
      </w:r>
      <w:r w:rsidRPr="003B58B7">
        <w:t xml:space="preserve"> </w:t>
      </w:r>
      <w:r>
        <w:tab/>
      </w:r>
      <w:r>
        <w:tab/>
        <w:t>(4.11.28)</w:t>
      </w:r>
    </w:p>
    <w:p w14:paraId="2A2C8A2F" w14:textId="77777777" w:rsidR="000B29E6" w:rsidRDefault="000B29E6" w:rsidP="000B29E6"/>
    <w:p w14:paraId="09BDFF6D" w14:textId="77777777" w:rsidR="000B29E6" w:rsidRDefault="000B29E6" w:rsidP="000B29E6">
      <w:r>
        <w:t>We now proceed to calculate the constant K</w:t>
      </w:r>
      <w:r>
        <w:rPr>
          <w:rStyle w:val="subscript"/>
        </w:rPr>
        <w:t>L</w:t>
      </w:r>
    </w:p>
    <w:p w14:paraId="58FC9D9C" w14:textId="77777777" w:rsidR="000B29E6" w:rsidRDefault="000B29E6" w:rsidP="000B29E6"/>
    <w:p w14:paraId="6E375F88" w14:textId="77777777" w:rsidR="000B29E6" w:rsidRDefault="000B29E6" w:rsidP="000B29E6">
      <w:r>
        <w:tab/>
        <w:t>K</w:t>
      </w:r>
      <w:r>
        <w:rPr>
          <w:rStyle w:val="subscript"/>
        </w:rPr>
        <w:t>L</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1</w:t>
      </w:r>
      <w:r>
        <w:rPr>
          <w:color w:val="000000"/>
        </w:rPr>
        <w:t>dr</w:t>
      </w:r>
      <w:r>
        <w:rPr>
          <w:rStyle w:val="subscript"/>
        </w:rPr>
        <w:t>1</w:t>
      </w:r>
      <w:r>
        <w:t xml:space="preserve"> b</w:t>
      </w:r>
      <w:r>
        <w:rPr>
          <w:rStyle w:val="subscript"/>
        </w:rPr>
        <w:t>1</w:t>
      </w:r>
      <w:r>
        <w:t>(r</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rPr>
          <w:color w:val="000000"/>
        </w:rPr>
        <w:t xml:space="preserve"> </w:t>
      </w:r>
      <w:r w:rsidR="00D37690" w:rsidRPr="00D37690">
        <w:rPr>
          <w:color w:val="000000"/>
          <w:position w:val="-10"/>
        </w:rPr>
        <w:object w:dxaOrig="180" w:dyaOrig="340">
          <v:shape id="_x0000_i1110" type="#_x0000_t75" style="width:9pt;height:17.25pt" o:ole="">
            <v:imagedata r:id="rId101" o:title=""/>
          </v:shape>
          <o:OLEObject Type="Embed" ProgID="Equation.3" ShapeID="_x0000_i1110" DrawAspect="Content" ObjectID="_1850217954" r:id="rId102"/>
        </w:object>
      </w:r>
      <w:r>
        <w:rPr>
          <w:color w:val="000000"/>
        </w:rPr>
        <w:t>r</w:t>
      </w:r>
      <w:r>
        <w:rPr>
          <w:rStyle w:val="subscript"/>
        </w:rPr>
        <w:t>2</w:t>
      </w:r>
      <w:r>
        <w:rPr>
          <w:color w:val="000000"/>
        </w:rPr>
        <w:t>dr</w:t>
      </w:r>
      <w:r>
        <w:rPr>
          <w:rStyle w:val="subscript"/>
        </w:rPr>
        <w:t>2</w:t>
      </w:r>
      <w:r w:rsidR="00554390">
        <w:rPr>
          <w:rStyle w:val="subscript"/>
        </w:rPr>
        <w:t xml:space="preserve"> </w:t>
      </w:r>
      <w:r>
        <w:t>b</w:t>
      </w:r>
      <w:r>
        <w:rPr>
          <w:rStyle w:val="subscript"/>
        </w:rPr>
        <w:t>2</w:t>
      </w:r>
      <w:r>
        <w:t>(r</w:t>
      </w:r>
      <w:r>
        <w:rPr>
          <w:rStyle w:val="subscript"/>
        </w:rPr>
        <w:t>2</w:t>
      </w:r>
      <w:r>
        <w:t>) ln(s</w:t>
      </w:r>
      <w:r>
        <w:rPr>
          <w:rStyle w:val="subscript"/>
        </w:rPr>
        <w:t>22</w:t>
      </w:r>
      <w:r>
        <w:rPr>
          <w:rStyle w:val="superscript"/>
        </w:rPr>
        <w:t>2</w:t>
      </w:r>
      <w:r>
        <w:t>/s</w:t>
      </w:r>
      <w:r>
        <w:rPr>
          <w:rStyle w:val="subscript"/>
        </w:rPr>
        <w:t>12</w:t>
      </w:r>
      <w:r>
        <w:rPr>
          <w:rStyle w:val="superscript"/>
        </w:rPr>
        <w:t>2</w:t>
      </w:r>
      <w:r>
        <w:t>)</w:t>
      </w:r>
      <w:r>
        <w:tab/>
      </w:r>
    </w:p>
    <w:p w14:paraId="5D58D9E4" w14:textId="77777777" w:rsidR="000B29E6" w:rsidRDefault="000B29E6" w:rsidP="000B29E6"/>
    <w:p w14:paraId="34ABF8D7" w14:textId="77777777" w:rsidR="000B29E6" w:rsidRDefault="000B29E6" w:rsidP="000B29E6">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1</w:t>
      </w:r>
      <w:r>
        <w:rPr>
          <w:color w:val="000000"/>
        </w:rPr>
        <w:t>dr</w:t>
      </w:r>
      <w:r>
        <w:rPr>
          <w:rStyle w:val="subscript"/>
        </w:rPr>
        <w:t>1</w:t>
      </w:r>
      <w:r>
        <w:t xml:space="preserve"> b</w:t>
      </w:r>
      <w:r>
        <w:rPr>
          <w:rStyle w:val="subscript"/>
        </w:rPr>
        <w:t>1</w:t>
      </w:r>
      <w:r>
        <w:t>(r</w:t>
      </w:r>
      <w:r>
        <w:rPr>
          <w:rStyle w:val="subscript"/>
        </w:rPr>
        <w:t>1</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/s</w:t>
      </w:r>
      <w:r>
        <w:rPr>
          <w:rStyle w:val="subscript"/>
        </w:rPr>
        <w:t>11</w:t>
      </w:r>
      <w:r>
        <w:rPr>
          <w:rStyle w:val="super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2</w:t>
      </w:r>
      <w:r>
        <w:rPr>
          <w:color w:val="000000"/>
        </w:rPr>
        <w:t>dr</w:t>
      </w:r>
      <w:r>
        <w:rPr>
          <w:rStyle w:val="subscript"/>
        </w:rPr>
        <w:t>2</w:t>
      </w:r>
      <w:r>
        <w:t>b</w:t>
      </w:r>
      <w:r>
        <w:rPr>
          <w:rStyle w:val="subscript"/>
        </w:rPr>
        <w:t>2</w:t>
      </w:r>
      <w:r>
        <w:t>(r</w:t>
      </w:r>
      <w:r>
        <w:rPr>
          <w:rStyle w:val="subscript"/>
        </w:rPr>
        <w:t>2</w:t>
      </w:r>
      <w:r>
        <w:t>)</w:t>
      </w:r>
      <w:r w:rsidRPr="00646256">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rsidRPr="00646256">
        <w:t xml:space="preserve"> </w:t>
      </w:r>
      <w:r>
        <w:t>ln(s</w:t>
      </w:r>
      <w:r>
        <w:rPr>
          <w:rStyle w:val="subscript"/>
        </w:rPr>
        <w:t>22</w:t>
      </w:r>
      <w:r>
        <w:rPr>
          <w:rStyle w:val="superscript"/>
        </w:rPr>
        <w:t>2</w:t>
      </w:r>
      <w:r>
        <w:t>/s</w:t>
      </w:r>
      <w:r>
        <w:rPr>
          <w:rStyle w:val="subscript"/>
        </w:rPr>
        <w:t>12</w:t>
      </w:r>
      <w:r>
        <w:rPr>
          <w:rStyle w:val="superscript"/>
        </w:rPr>
        <w:t>2</w:t>
      </w:r>
      <w:r>
        <w:t>)</w:t>
      </w:r>
    </w:p>
    <w:p w14:paraId="447610FE" w14:textId="77777777" w:rsidR="000B29E6" w:rsidRDefault="000B29E6" w:rsidP="000B29E6"/>
    <w:p w14:paraId="0076C5A8" w14:textId="77777777" w:rsidR="000B29E6" w:rsidRPr="00807D74" w:rsidRDefault="000B29E6" w:rsidP="000B29E6">
      <w:r>
        <w:tab/>
      </w:r>
      <w:r>
        <w:tab/>
        <w:t xml:space="preserve">= 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1</w:t>
      </w:r>
      <w:r>
        <w:rPr>
          <w:color w:val="000000"/>
        </w:rPr>
        <w:t>dr</w:t>
      </w:r>
      <w:r>
        <w:rPr>
          <w:rStyle w:val="subscript"/>
        </w:rPr>
        <w:t>1</w:t>
      </w:r>
      <w:r>
        <w:t xml:space="preserve"> b</w:t>
      </w:r>
      <w:r>
        <w:rPr>
          <w:rStyle w:val="subscript"/>
        </w:rPr>
        <w:t>1</w:t>
      </w:r>
      <w:r>
        <w:t>(r</w:t>
      </w:r>
      <w:r>
        <w:rPr>
          <w:rStyle w:val="subscript"/>
        </w:rPr>
        <w:t>1</w:t>
      </w:r>
      <w:r>
        <w:t>) [ln[(b-a</w:t>
      </w:r>
      <w:r>
        <w:rPr>
          <w:rStyle w:val="subscript"/>
        </w:rPr>
        <w:t>1</w:t>
      </w:r>
      <w:r>
        <w:t>)</w:t>
      </w:r>
      <w:r>
        <w:rPr>
          <w:rStyle w:val="superscript"/>
        </w:rPr>
        <w:t>2</w:t>
      </w:r>
      <w:r>
        <w:t>]- ln(a</w:t>
      </w:r>
      <w:r>
        <w:rPr>
          <w:rStyle w:val="subscript"/>
        </w:rPr>
        <w:t>1</w:t>
      </w:r>
      <w:r>
        <w:rPr>
          <w:rStyle w:val="super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2</w:t>
      </w:r>
      <w:r>
        <w:rPr>
          <w:color w:val="000000"/>
        </w:rPr>
        <w:t>dr</w:t>
      </w:r>
      <w:r>
        <w:rPr>
          <w:rStyle w:val="subscript"/>
        </w:rPr>
        <w:t>2</w:t>
      </w:r>
      <w:r>
        <w:t>b</w:t>
      </w:r>
      <w:r>
        <w:rPr>
          <w:rStyle w:val="subscript"/>
        </w:rPr>
        <w:t>2</w:t>
      </w:r>
      <w:r>
        <w:t>(r</w:t>
      </w:r>
      <w:r>
        <w:rPr>
          <w:rStyle w:val="subscript"/>
        </w:rPr>
        <w:t>2</w:t>
      </w:r>
      <w:r>
        <w:t>)</w:t>
      </w:r>
      <w:r w:rsidRPr="00646256">
        <w:rPr>
          <w:color w:val="000000"/>
        </w:rPr>
        <w:t xml:space="preserve"> </w:t>
      </w:r>
      <w:r>
        <w:rPr>
          <w:color w:val="000000"/>
        </w:rPr>
        <w:t>[</w:t>
      </w:r>
      <w:r>
        <w:t xml:space="preserve"> ln[(b-a</w:t>
      </w:r>
      <w:r>
        <w:rPr>
          <w:rStyle w:val="subscript"/>
        </w:rPr>
        <w:t>2</w:t>
      </w:r>
      <w:r>
        <w:t>)</w:t>
      </w:r>
      <w:r>
        <w:rPr>
          <w:rStyle w:val="superscript"/>
        </w:rPr>
        <w:t>2</w:t>
      </w:r>
      <w:r>
        <w:t>] -   ln(a</w:t>
      </w:r>
      <w:r>
        <w:rPr>
          <w:rStyle w:val="subscript"/>
        </w:rPr>
        <w:t>2</w:t>
      </w:r>
      <w:r>
        <w:rPr>
          <w:rStyle w:val="superscript"/>
        </w:rPr>
        <w:t>2</w:t>
      </w:r>
      <w:r>
        <w:t>)]</w:t>
      </w:r>
    </w:p>
    <w:p w14:paraId="6789684A" w14:textId="77777777" w:rsidR="000B29E6" w:rsidRDefault="000B29E6" w:rsidP="000B29E6"/>
    <w:p w14:paraId="1D72C9CF" w14:textId="77777777" w:rsidR="000B29E6" w:rsidRDefault="000B29E6" w:rsidP="000B29E6">
      <w:r>
        <w:tab/>
        <w:t xml:space="preserve">  </w:t>
      </w:r>
      <w:r>
        <w:tab/>
        <w:t>=  2π [ln[(b-a</w:t>
      </w:r>
      <w:r>
        <w:rPr>
          <w:rStyle w:val="subscript"/>
        </w:rPr>
        <w:t>1</w:t>
      </w:r>
      <w:r>
        <w:t>)</w:t>
      </w:r>
      <w:r>
        <w:rPr>
          <w:rStyle w:val="superscript"/>
        </w:rPr>
        <w:t>2</w:t>
      </w:r>
      <w:r>
        <w:t>/a</w:t>
      </w:r>
      <w:r>
        <w:rPr>
          <w:rStyle w:val="subscript"/>
        </w:rPr>
        <w:t>1</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1</w:t>
      </w:r>
      <w:r>
        <w:rPr>
          <w:color w:val="000000"/>
        </w:rPr>
        <w:t>dr</w:t>
      </w:r>
      <w:r>
        <w:rPr>
          <w:rStyle w:val="subscript"/>
        </w:rPr>
        <w:t>1</w:t>
      </w:r>
      <w:r>
        <w:t xml:space="preserve"> b</w:t>
      </w:r>
      <w:r>
        <w:rPr>
          <w:rStyle w:val="subscript"/>
        </w:rPr>
        <w:t>1</w:t>
      </w:r>
      <w:r>
        <w:t>(r</w:t>
      </w:r>
      <w:r>
        <w:rPr>
          <w:rStyle w:val="subscript"/>
        </w:rPr>
        <w:t>1</w:t>
      </w:r>
      <w:r>
        <w:t>) - 2π [ln[(b-a</w:t>
      </w:r>
      <w:r>
        <w:rPr>
          <w:rStyle w:val="subscript"/>
        </w:rPr>
        <w:t>2</w:t>
      </w:r>
      <w:r>
        <w:t>)</w:t>
      </w:r>
      <w:r>
        <w:rPr>
          <w:rStyle w:val="superscript"/>
        </w:rPr>
        <w:t>2</w:t>
      </w:r>
      <w:r>
        <w:t>/a</w:t>
      </w:r>
      <w:r>
        <w:rPr>
          <w:rStyle w:val="subscript"/>
        </w:rPr>
        <w:t>2</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2</w:t>
      </w:r>
      <w:r>
        <w:rPr>
          <w:color w:val="000000"/>
        </w:rPr>
        <w:t>dr</w:t>
      </w:r>
      <w:r>
        <w:rPr>
          <w:rStyle w:val="subscript"/>
        </w:rPr>
        <w:t>2</w:t>
      </w:r>
      <w:r>
        <w:t xml:space="preserve"> b</w:t>
      </w:r>
      <w:r>
        <w:rPr>
          <w:rStyle w:val="subscript"/>
        </w:rPr>
        <w:t>2</w:t>
      </w:r>
      <w:r>
        <w:t>(r</w:t>
      </w:r>
      <w:r>
        <w:rPr>
          <w:rStyle w:val="subscript"/>
        </w:rPr>
        <w:t>2</w:t>
      </w:r>
      <w:r>
        <w:t>)</w:t>
      </w:r>
    </w:p>
    <w:p w14:paraId="57B4D0DB" w14:textId="77777777" w:rsidR="000B29E6" w:rsidRDefault="000B29E6" w:rsidP="000B29E6"/>
    <w:p w14:paraId="4EBD4669" w14:textId="77777777" w:rsidR="000B29E6" w:rsidRDefault="000B29E6" w:rsidP="000B29E6">
      <w:pPr>
        <w:rPr>
          <w:color w:val="000000"/>
        </w:rPr>
      </w:pPr>
      <w:r>
        <w:tab/>
        <w:t xml:space="preserve">  </w:t>
      </w:r>
      <w:r>
        <w:tab/>
        <w:t>=  [ln[(b-a</w:t>
      </w:r>
      <w:r>
        <w:rPr>
          <w:rStyle w:val="subscript"/>
        </w:rPr>
        <w:t>1</w:t>
      </w:r>
      <w:r>
        <w:t>)</w:t>
      </w:r>
      <w:r>
        <w:rPr>
          <w:rStyle w:val="superscript"/>
        </w:rPr>
        <w:t>2</w:t>
      </w:r>
      <w:r>
        <w:t>/a</w:t>
      </w:r>
      <w:r>
        <w:rPr>
          <w:rStyle w:val="subscript"/>
        </w:rPr>
        <w:t>1</w:t>
      </w:r>
      <w:r>
        <w:rPr>
          <w:rStyle w:val="superscript"/>
        </w:rPr>
        <w:t>2</w:t>
      </w:r>
      <w:r>
        <w:t>] - [ln[(b-a</w:t>
      </w:r>
      <w:r>
        <w:rPr>
          <w:rStyle w:val="subscript"/>
        </w:rPr>
        <w:t>2</w:t>
      </w:r>
      <w:r>
        <w:t>)</w:t>
      </w:r>
      <w:r>
        <w:rPr>
          <w:rStyle w:val="superscript"/>
        </w:rPr>
        <w:t>2</w:t>
      </w:r>
      <w:r>
        <w:t>/a</w:t>
      </w:r>
      <w:r>
        <w:rPr>
          <w:rStyle w:val="subscript"/>
        </w:rPr>
        <w:t>2</w:t>
      </w:r>
      <w:r>
        <w:rPr>
          <w:rStyle w:val="superscript"/>
        </w:rPr>
        <w:t>2</w:t>
      </w:r>
      <w:r>
        <w:t>]</w:t>
      </w:r>
    </w:p>
    <w:p w14:paraId="4E4316B7" w14:textId="77777777" w:rsidR="000B29E6" w:rsidRDefault="000B29E6" w:rsidP="000B29E6">
      <w:pPr>
        <w:rPr>
          <w:color w:val="000000"/>
        </w:rPr>
      </w:pPr>
    </w:p>
    <w:p w14:paraId="7ECB4BE2" w14:textId="77777777" w:rsidR="000B29E6" w:rsidRDefault="000B29E6" w:rsidP="000B29E6">
      <w:r>
        <w:rPr>
          <w:color w:val="000000"/>
        </w:rPr>
        <w:tab/>
      </w:r>
      <w:r>
        <w:rPr>
          <w:color w:val="000000"/>
        </w:rPr>
        <w:tab/>
      </w:r>
      <w:r w:rsidR="00554390">
        <w:t xml:space="preserve"> </w:t>
      </w:r>
      <w:r>
        <w:t>= ln [</w:t>
      </w:r>
      <w:r>
        <w:fldChar w:fldCharType="begin"/>
      </w:r>
      <w:r>
        <w:instrText xml:space="preserve"> EQ \f((b-a</w:instrText>
      </w:r>
      <w:r>
        <w:rPr>
          <w:rStyle w:val="subscript"/>
        </w:rPr>
        <w:instrText>1</w:instrText>
      </w:r>
      <w:r>
        <w:instrText>)</w:instrText>
      </w:r>
      <w:r>
        <w:rPr>
          <w:rStyle w:val="superscript"/>
        </w:rPr>
        <w:instrText>2</w:instrText>
      </w:r>
      <w:r>
        <w:instrText>(b-a</w:instrText>
      </w:r>
      <w:r>
        <w:rPr>
          <w:rStyle w:val="subscript"/>
        </w:rPr>
        <w:instrText>2</w:instrText>
      </w:r>
      <w:r>
        <w:instrText>)</w:instrText>
      </w:r>
      <w:r>
        <w:rPr>
          <w:rStyle w:val="superscript"/>
        </w:rPr>
        <w:instrText>2</w:instrText>
      </w:r>
      <w:r>
        <w:instrText>,a</w:instrText>
      </w:r>
      <w:r>
        <w:rPr>
          <w:rStyle w:val="subscript"/>
        </w:rPr>
        <w:instrText>1</w:instrText>
      </w:r>
      <w:r>
        <w:rPr>
          <w:rStyle w:val="superscript"/>
        </w:rPr>
        <w:instrText>2</w:instrText>
      </w:r>
      <w:r>
        <w:instrText>a</w:instrText>
      </w:r>
      <w:r>
        <w:rPr>
          <w:rStyle w:val="subscript"/>
        </w:rPr>
        <w:instrText>2</w:instrText>
      </w:r>
      <w:r>
        <w:rPr>
          <w:rStyle w:val="superscript"/>
        </w:rPr>
        <w:instrText>2</w:instrText>
      </w:r>
      <w:r>
        <w:instrText xml:space="preserve">) </w:instrText>
      </w:r>
      <w:r>
        <w:fldChar w:fldCharType="end"/>
      </w:r>
      <w:r>
        <w:t xml:space="preserve">]  </w:t>
      </w:r>
    </w:p>
    <w:p w14:paraId="582B2266" w14:textId="77777777" w:rsidR="000B29E6" w:rsidRDefault="000B29E6" w:rsidP="000B29E6"/>
    <w:p w14:paraId="09D3824B" w14:textId="77777777" w:rsidR="000B29E6" w:rsidRPr="003B58B7" w:rsidRDefault="000B29E6" w:rsidP="000B29E6">
      <w:pPr>
        <w:tabs>
          <w:tab w:val="left" w:pos="7200"/>
          <w:tab w:val="left" w:pos="7920"/>
          <w:tab w:val="right" w:pos="9270"/>
        </w:tabs>
      </w:pPr>
      <w:r>
        <w:tab/>
      </w:r>
      <w:r>
        <w:tab/>
        <w:t>= K</w:t>
      </w:r>
      <w:r>
        <w:tab/>
        <w:t>as obtained in (4.5.7)</w:t>
      </w:r>
      <w:r>
        <w:tab/>
      </w:r>
      <w:r>
        <w:tab/>
      </w:r>
      <w:r>
        <w:tab/>
      </w:r>
      <w:r>
        <w:tab/>
      </w:r>
      <w:r>
        <w:tab/>
      </w:r>
      <w:r>
        <w:tab/>
      </w:r>
      <w:r>
        <w:tab/>
      </w:r>
      <w:r>
        <w:tab/>
        <w:t>(4.11.29)</w:t>
      </w:r>
    </w:p>
    <w:p w14:paraId="123A258E" w14:textId="77777777" w:rsidR="000B29E6" w:rsidRDefault="000B29E6" w:rsidP="000B29E6"/>
    <w:p w14:paraId="5BBF75CD" w14:textId="77777777" w:rsidR="000B29E6" w:rsidRDefault="000B29E6" w:rsidP="000B29E6">
      <w:r>
        <w:t>and we have then shown K</w:t>
      </w:r>
      <w:r>
        <w:rPr>
          <w:rStyle w:val="subscript"/>
        </w:rPr>
        <w:t>L</w:t>
      </w:r>
      <w:r>
        <w:t xml:space="preserve"> = K for this particular example. The key fact is that the dθ integrals </w:t>
      </w:r>
      <w:r w:rsidRPr="00EC431F">
        <w:rPr>
          <w:i/>
        </w:rPr>
        <w:t>appear</w:t>
      </w:r>
      <w:r>
        <w:t xml:space="preserve"> to be functions of r</w:t>
      </w:r>
      <w:r>
        <w:rPr>
          <w:rStyle w:val="subscript"/>
        </w:rPr>
        <w:t>i</w:t>
      </w:r>
      <w:r>
        <w:t xml:space="preserve"> , but the r</w:t>
      </w:r>
      <w:r>
        <w:rPr>
          <w:rStyle w:val="subscript"/>
        </w:rPr>
        <w:t>i</w:t>
      </w:r>
      <w:r>
        <w:rPr>
          <w:rStyle w:val="superscript"/>
        </w:rPr>
        <w:t>2</w:t>
      </w:r>
      <w:r>
        <w:t xml:space="preserve"> terms cancel and so the dθ integrals are independent of r</w:t>
      </w:r>
      <w:r>
        <w:rPr>
          <w:rStyle w:val="subscript"/>
        </w:rPr>
        <w:t>i</w:t>
      </w:r>
      <w:r>
        <w:t xml:space="preserve">. </w:t>
      </w:r>
    </w:p>
    <w:p w14:paraId="5B1722AC" w14:textId="77777777" w:rsidR="000B29E6" w:rsidRDefault="000B29E6" w:rsidP="000B29E6">
      <w:r>
        <w:br w:type="page"/>
      </w:r>
    </w:p>
    <w:p w14:paraId="2199FB3A" w14:textId="77777777" w:rsidR="000B29E6" w:rsidRDefault="000B29E6" w:rsidP="000B29E6">
      <w:r>
        <w:t>We now summarize our results:</w:t>
      </w:r>
    </w:p>
    <w:p w14:paraId="2B479246" w14:textId="77777777" w:rsidR="000B29E6" w:rsidRDefault="000B29E6" w:rsidP="000B29E6"/>
    <w:p w14:paraId="73C355BA" w14:textId="77777777" w:rsidR="000B29E6" w:rsidRDefault="000B29E6" w:rsidP="000B29E6">
      <w:pPr>
        <w:pBdr>
          <w:top w:val="single" w:sz="4" w:space="1" w:color="auto"/>
          <w:left w:val="single" w:sz="4" w:space="4" w:color="auto"/>
          <w:bottom w:val="single" w:sz="4" w:space="1" w:color="auto"/>
          <w:right w:val="single" w:sz="4" w:space="4" w:color="auto"/>
        </w:pBdr>
        <w:rPr>
          <w:color w:val="000000"/>
        </w:rPr>
      </w:pPr>
    </w:p>
    <w:p w14:paraId="27BCB9A8" w14:textId="77777777" w:rsidR="000B29E6" w:rsidRDefault="000B29E6" w:rsidP="000B29E6">
      <w:pPr>
        <w:pBdr>
          <w:top w:val="single" w:sz="4" w:space="1" w:color="auto"/>
          <w:left w:val="single" w:sz="4" w:space="4" w:color="auto"/>
          <w:bottom w:val="single" w:sz="4" w:space="1" w:color="auto"/>
          <w:right w:val="single" w:sz="4" w:space="4" w:color="auto"/>
        </w:pBdr>
        <w:rPr>
          <w:color w:val="000000"/>
        </w:rPr>
      </w:pPr>
      <w:r>
        <w:rPr>
          <w:color w:val="000000"/>
        </w:rPr>
        <w:tab/>
      </w:r>
      <w:r w:rsidRPr="00965533">
        <w:rPr>
          <w:b/>
          <w:color w:val="000000"/>
        </w:rPr>
        <w:t>Classical Transmissio</w:t>
      </w:r>
      <w:r>
        <w:rPr>
          <w:b/>
          <w:color w:val="000000"/>
        </w:rPr>
        <w:t>n Line Equations and Parameters</w:t>
      </w:r>
      <w:r w:rsidRPr="00965533">
        <w:rPr>
          <w:b/>
          <w:color w:val="000000"/>
        </w:rPr>
        <w:t xml:space="preserve"> </w:t>
      </w:r>
      <w:r w:rsidRPr="00965533">
        <w:rPr>
          <w:b/>
          <w:color w:val="000000"/>
        </w:rPr>
        <w:tab/>
      </w:r>
      <w:r w:rsidRPr="00965533">
        <w:rPr>
          <w:b/>
          <w:color w:val="000000"/>
        </w:rPr>
        <w:tab/>
      </w:r>
      <w:r>
        <w:rPr>
          <w:color w:val="000000"/>
        </w:rPr>
        <w:tab/>
      </w:r>
      <w:r>
        <w:rPr>
          <w:color w:val="000000"/>
        </w:rPr>
        <w:tab/>
        <w:t xml:space="preserve">        (4.11.30)</w:t>
      </w:r>
    </w:p>
    <w:p w14:paraId="0E2B29E4" w14:textId="77777777" w:rsidR="000B29E6" w:rsidRDefault="000B29E6" w:rsidP="000B29E6">
      <w:pPr>
        <w:pBdr>
          <w:top w:val="single" w:sz="4" w:space="1" w:color="auto"/>
          <w:left w:val="single" w:sz="4" w:space="4" w:color="auto"/>
          <w:bottom w:val="single" w:sz="4" w:space="1" w:color="auto"/>
          <w:right w:val="single" w:sz="4" w:space="4" w:color="auto"/>
        </w:pBdr>
        <w:rPr>
          <w:color w:val="000000"/>
        </w:rPr>
      </w:pPr>
    </w:p>
    <w:p w14:paraId="28F2CAB9" w14:textId="77777777" w:rsidR="000B29E6" w:rsidRPr="000F14F5" w:rsidRDefault="000B29E6" w:rsidP="000B29E6">
      <w:pPr>
        <w:pBdr>
          <w:top w:val="single" w:sz="4" w:space="1" w:color="auto"/>
          <w:left w:val="single" w:sz="4" w:space="4" w:color="auto"/>
          <w:bottom w:val="single" w:sz="4" w:space="1" w:color="auto"/>
          <w:right w:val="single" w:sz="4" w:space="4" w:color="auto"/>
        </w:pBdr>
        <w:rPr>
          <w:i/>
        </w:rPr>
      </w:pPr>
      <w:r>
        <w:rPr>
          <w:color w:val="000000"/>
        </w:rPr>
        <w:tab/>
        <w:t>K</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 xml:space="preserve">)  </w:t>
      </w:r>
      <w:r>
        <w:tab/>
      </w:r>
      <w:r w:rsidRPr="000F14F5">
        <w:rPr>
          <w:i/>
        </w:rPr>
        <w:t>(4.4.8)</w:t>
      </w:r>
    </w:p>
    <w:p w14:paraId="0557EC35" w14:textId="77777777" w:rsidR="000B29E6" w:rsidRDefault="000B29E6" w:rsidP="000B29E6">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K</w:t>
      </w:r>
      <w:r>
        <w:rPr>
          <w:rStyle w:val="subscript"/>
        </w:rPr>
        <w:t>L</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w:t>
      </w:r>
      <w:r>
        <w:tab/>
        <w:t xml:space="preserve">, </w:t>
      </w:r>
      <w:r>
        <w:tab/>
      </w:r>
      <w:r w:rsidRPr="000F14F5">
        <w:rPr>
          <w:i/>
        </w:rPr>
        <w:t>(4.10.9)</w:t>
      </w:r>
    </w:p>
    <w:p w14:paraId="190D6E4B" w14:textId="77777777" w:rsidR="000B29E6" w:rsidRDefault="000B29E6" w:rsidP="000B29E6">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334D0033" w14:textId="77777777" w:rsidR="000B29E6" w:rsidRPr="00CC0EBF" w:rsidRDefault="000B29E6" w:rsidP="000B29E6">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K = K</w:t>
      </w:r>
      <w:r>
        <w:rPr>
          <w:rStyle w:val="subscript"/>
        </w:rPr>
        <w:t>L</w:t>
      </w:r>
      <w:r>
        <w:tab/>
        <w:t>real and dimensionless</w:t>
      </w:r>
      <w:r>
        <w:tab/>
      </w:r>
      <w:r>
        <w:tab/>
      </w:r>
      <w:r w:rsidRPr="00CC0EBF">
        <w:rPr>
          <w:i/>
        </w:rPr>
        <w:t>(4.11.26)</w:t>
      </w:r>
    </w:p>
    <w:p w14:paraId="2C0D6CE9" w14:textId="77777777" w:rsidR="000B29E6" w:rsidRDefault="000B29E6" w:rsidP="000B29E6">
      <w:pPr>
        <w:pBdr>
          <w:top w:val="single" w:sz="4" w:space="1" w:color="auto"/>
          <w:left w:val="single" w:sz="4" w:space="4" w:color="auto"/>
          <w:bottom w:val="single" w:sz="4" w:space="1" w:color="auto"/>
          <w:right w:val="single" w:sz="4" w:space="4" w:color="auto"/>
        </w:pBdr>
      </w:pPr>
    </w:p>
    <w:p w14:paraId="1A17EBF5" w14:textId="77777777" w:rsidR="000B29E6" w:rsidRDefault="000B29E6" w:rsidP="000B29E6">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fldChar w:fldCharType="begin"/>
      </w:r>
      <w:r>
        <w:instrText xml:space="preserve"> EQ \F(</w:instrText>
      </w:r>
      <w:r w:rsidRPr="00A020C0">
        <w:instrText>∂</w:instrText>
      </w:r>
      <w:r>
        <w:instrText>V(z),</w:instrText>
      </w:r>
      <w:r w:rsidRPr="00A020C0">
        <w:instrText>∂</w:instrText>
      </w:r>
      <w:r>
        <w:instrText xml:space="preserve">z)   </w:instrText>
      </w:r>
      <w:r>
        <w:fldChar w:fldCharType="end"/>
      </w:r>
      <w:r>
        <w:t xml:space="preserve"> = - </w:t>
      </w:r>
      <w:r>
        <w:rPr>
          <w:b/>
        </w:rPr>
        <w:t>z</w:t>
      </w:r>
      <w:r>
        <w:t xml:space="preserve"> i(z)</w:t>
      </w:r>
      <w:r>
        <w:tab/>
      </w:r>
      <w:r>
        <w:tab/>
        <w:t>where</w:t>
      </w:r>
      <w:r>
        <w:tab/>
      </w:r>
      <w:r>
        <w:tab/>
      </w:r>
      <w:r>
        <w:rPr>
          <w:b/>
        </w:rPr>
        <w:t>z</w:t>
      </w:r>
      <w:r>
        <w:t xml:space="preserve"> = R + j</w:t>
      </w:r>
      <w:r w:rsidRPr="002C3552">
        <w:t>ω</w:t>
      </w:r>
      <w:r>
        <w:t>L</w:t>
      </w:r>
      <w:r>
        <w:tab/>
      </w:r>
      <w:r>
        <w:tab/>
        <w:t>transmission line equations</w:t>
      </w:r>
    </w:p>
    <w:p w14:paraId="22C3CA28" w14:textId="77777777" w:rsidR="000B29E6" w:rsidRDefault="000B29E6" w:rsidP="000B29E6">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r>
        <w:tab/>
      </w:r>
      <w:r>
        <w:fldChar w:fldCharType="begin"/>
      </w:r>
      <w:r>
        <w:instrText xml:space="preserve"> EQ \F(</w:instrText>
      </w:r>
      <w:r w:rsidRPr="00A020C0">
        <w:instrText>∂</w:instrText>
      </w:r>
      <w:r>
        <w:instrText>i(z),</w:instrText>
      </w:r>
      <w:r w:rsidRPr="00A020C0">
        <w:instrText>∂</w:instrText>
      </w:r>
      <w:r>
        <w:instrText xml:space="preserve">z)   </w:instrText>
      </w:r>
      <w:r>
        <w:fldChar w:fldCharType="end"/>
      </w:r>
      <w:r>
        <w:t xml:space="preserve">  =  - </w:t>
      </w:r>
      <w:r>
        <w:rPr>
          <w:b/>
        </w:rPr>
        <w:t>y</w:t>
      </w:r>
      <w:r>
        <w:t>V(z)</w:t>
      </w:r>
      <w:r>
        <w:tab/>
        <w:t xml:space="preserve"> </w:t>
      </w:r>
      <w:r>
        <w:tab/>
      </w:r>
      <w:r w:rsidRPr="003B58B7">
        <w:rPr>
          <w:i/>
        </w:rPr>
        <w:t>(4.11.11)</w:t>
      </w:r>
      <w:r>
        <w:tab/>
      </w:r>
      <w:r>
        <w:rPr>
          <w:b/>
        </w:rPr>
        <w:t>y</w:t>
      </w:r>
      <w:r>
        <w:t xml:space="preserve"> = G +j</w:t>
      </w:r>
      <w:r w:rsidRPr="002C3552">
        <w:t>ω</w:t>
      </w:r>
      <w:r>
        <w:t>C</w:t>
      </w:r>
      <w:r>
        <w:tab/>
      </w:r>
      <w:r>
        <w:tab/>
      </w:r>
      <w:r w:rsidRPr="003B58B7">
        <w:rPr>
          <w:i/>
        </w:rPr>
        <w:t>(4.11.12)</w:t>
      </w:r>
    </w:p>
    <w:p w14:paraId="4C2F2431" w14:textId="77777777" w:rsidR="000B29E6" w:rsidRPr="003B58B7" w:rsidRDefault="000B29E6" w:rsidP="000B29E6">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r>
        <w:tab/>
      </w:r>
      <w:r>
        <w:tab/>
      </w:r>
    </w:p>
    <w:p w14:paraId="478C4677" w14:textId="77777777" w:rsidR="000B29E6" w:rsidRPr="00CC0EBF" w:rsidRDefault="000B29E6" w:rsidP="000B29E6">
      <w:pPr>
        <w:pBdr>
          <w:top w:val="single" w:sz="4" w:space="1" w:color="auto"/>
          <w:left w:val="single" w:sz="4" w:space="4" w:color="auto"/>
          <w:bottom w:val="single" w:sz="4" w:space="1" w:color="auto"/>
          <w:right w:val="single" w:sz="4" w:space="4" w:color="auto"/>
        </w:pBdr>
        <w:tabs>
          <w:tab w:val="left" w:pos="7200"/>
          <w:tab w:val="left" w:pos="7920"/>
          <w:tab w:val="right" w:pos="9270"/>
        </w:tabs>
      </w:pPr>
      <w:r>
        <w:rPr>
          <w:i/>
        </w:rPr>
        <w:tab/>
      </w:r>
      <w:r>
        <w:rPr>
          <w:b/>
        </w:rPr>
        <w:t>z</w:t>
      </w:r>
      <w:r>
        <w:t xml:space="preserve"> = Z</w:t>
      </w:r>
      <w:r>
        <w:rPr>
          <w:rStyle w:val="subscript"/>
        </w:rPr>
        <w:t xml:space="preserve">s1 </w:t>
      </w:r>
      <w:r>
        <w:t>+ Z</w:t>
      </w:r>
      <w:r>
        <w:rPr>
          <w:rStyle w:val="subscript"/>
        </w:rPr>
        <w:t xml:space="preserve">s2 </w:t>
      </w:r>
      <w:r>
        <w:t>+ j</w:t>
      </w:r>
      <w:r w:rsidRPr="002C3552">
        <w:t>ω</w:t>
      </w:r>
      <w:r>
        <w:t>L</w:t>
      </w:r>
      <w:r w:rsidRPr="00284D4C">
        <w:rPr>
          <w:rStyle w:val="subscript"/>
        </w:rPr>
        <w:t>e</w:t>
      </w:r>
      <w:r>
        <w:tab/>
      </w:r>
      <w:r w:rsidRPr="003B58B7">
        <w:rPr>
          <w:i/>
        </w:rPr>
        <w:t>(4.11.13)</w:t>
      </w:r>
      <w:r>
        <w:rPr>
          <w:i/>
        </w:rPr>
        <w:tab/>
      </w:r>
      <w:r>
        <w:t>X</w:t>
      </w:r>
      <w:r>
        <w:rPr>
          <w:rStyle w:val="subscript"/>
        </w:rPr>
        <w:t>L</w:t>
      </w:r>
      <w:r>
        <w:t xml:space="preserve"> ≡ </w:t>
      </w:r>
      <w:r w:rsidRPr="002C3552">
        <w:t>ω</w:t>
      </w:r>
      <w:r>
        <w:t>L</w:t>
      </w:r>
      <w:r w:rsidRPr="00284D4C">
        <w:rPr>
          <w:rStyle w:val="subscript"/>
        </w:rPr>
        <w:t>e</w:t>
      </w:r>
      <w:r>
        <w:rPr>
          <w:rStyle w:val="subscript"/>
        </w:rPr>
        <w:t xml:space="preserve"> , </w:t>
      </w:r>
      <w:r>
        <w:t xml:space="preserve"> X</w:t>
      </w:r>
      <w:r>
        <w:rPr>
          <w:rStyle w:val="subscript"/>
        </w:rPr>
        <w:t>C</w:t>
      </w:r>
      <w:r>
        <w:t xml:space="preserve"> ≡ 1/(ωC)</w:t>
      </w:r>
    </w:p>
    <w:p w14:paraId="6B7814D3" w14:textId="77777777" w:rsidR="000B29E6" w:rsidRDefault="000B29E6" w:rsidP="000B29E6">
      <w:pPr>
        <w:pBdr>
          <w:top w:val="single" w:sz="4" w:space="1" w:color="auto"/>
          <w:left w:val="single" w:sz="4" w:space="4" w:color="auto"/>
          <w:bottom w:val="single" w:sz="4" w:space="1" w:color="auto"/>
          <w:right w:val="single" w:sz="4" w:space="4" w:color="auto"/>
        </w:pBdr>
        <w:rPr>
          <w:i/>
        </w:rPr>
      </w:pPr>
      <w:r>
        <w:tab/>
      </w:r>
      <w:r>
        <w:rPr>
          <w:b/>
        </w:rPr>
        <w:t>y</w:t>
      </w:r>
      <w:r>
        <w:t xml:space="preserve"> = jωC' = jωC + (σ/ε)C</w:t>
      </w:r>
      <w:r>
        <w:tab/>
      </w:r>
      <w:r w:rsidRPr="003B58B7">
        <w:rPr>
          <w:i/>
        </w:rPr>
        <w:t>(4.11.20)</w:t>
      </w:r>
      <w:r>
        <w:tab/>
        <w:t xml:space="preserve">G =  (σ/ε)C </w:t>
      </w:r>
      <w:r>
        <w:tab/>
      </w:r>
      <w:r>
        <w:tab/>
      </w:r>
      <w:r w:rsidRPr="003B58B7">
        <w:rPr>
          <w:i/>
        </w:rPr>
        <w:t>(4.11.21)</w:t>
      </w:r>
    </w:p>
    <w:p w14:paraId="78C3DB6F" w14:textId="77777777" w:rsidR="000B29E6" w:rsidRDefault="000B29E6" w:rsidP="000B29E6">
      <w:pPr>
        <w:pBdr>
          <w:top w:val="single" w:sz="4" w:space="1" w:color="auto"/>
          <w:left w:val="single" w:sz="4" w:space="4" w:color="auto"/>
          <w:bottom w:val="single" w:sz="4" w:space="1" w:color="auto"/>
          <w:right w:val="single" w:sz="4" w:space="4" w:color="auto"/>
        </w:pBdr>
        <w:rPr>
          <w:i/>
        </w:rPr>
      </w:pPr>
    </w:p>
    <w:p w14:paraId="0CC62A0A" w14:textId="77777777" w:rsidR="000B29E6" w:rsidRPr="003B039F" w:rsidRDefault="000B29E6" w:rsidP="000B29E6">
      <w:pPr>
        <w:pBdr>
          <w:top w:val="single" w:sz="4" w:space="1" w:color="auto"/>
          <w:left w:val="single" w:sz="4" w:space="4" w:color="auto"/>
          <w:bottom w:val="single" w:sz="4" w:space="1" w:color="auto"/>
          <w:right w:val="single" w:sz="4" w:space="4" w:color="auto"/>
        </w:pBdr>
      </w:pPr>
      <w:r>
        <w:rPr>
          <w:i/>
        </w:rPr>
        <w:tab/>
      </w:r>
      <w:r>
        <w:t>R = Re(Z</w:t>
      </w:r>
      <w:r>
        <w:rPr>
          <w:rStyle w:val="subscript"/>
        </w:rPr>
        <w:t>s1</w:t>
      </w:r>
      <w:r>
        <w:t>+ Z</w:t>
      </w:r>
      <w:r>
        <w:rPr>
          <w:rStyle w:val="subscript"/>
        </w:rPr>
        <w:t>s2</w:t>
      </w:r>
      <w:r>
        <w:t>)</w:t>
      </w:r>
      <w:r>
        <w:tab/>
      </w:r>
      <w:r>
        <w:tab/>
        <w:t>L = L</w:t>
      </w:r>
      <w:r>
        <w:rPr>
          <w:rStyle w:val="subscript"/>
        </w:rPr>
        <w:t>e</w:t>
      </w:r>
      <w:r>
        <w:t xml:space="preserve"> + (1/ω) Im(Z</w:t>
      </w:r>
      <w:r>
        <w:rPr>
          <w:rStyle w:val="subscript"/>
        </w:rPr>
        <w:t>s1</w:t>
      </w:r>
      <w:r>
        <w:t>+ Z</w:t>
      </w:r>
      <w:r>
        <w:rPr>
          <w:rStyle w:val="subscript"/>
        </w:rPr>
        <w:t>s2</w:t>
      </w:r>
      <w:r>
        <w:t>)</w:t>
      </w:r>
      <w:r>
        <w:tab/>
      </w:r>
    </w:p>
    <w:p w14:paraId="294766B9" w14:textId="77777777" w:rsidR="000B29E6" w:rsidRDefault="000B29E6" w:rsidP="000B29E6">
      <w:pPr>
        <w:pBdr>
          <w:top w:val="single" w:sz="4" w:space="1" w:color="auto"/>
          <w:left w:val="single" w:sz="4" w:space="4" w:color="auto"/>
          <w:bottom w:val="single" w:sz="4" w:space="1" w:color="auto"/>
          <w:right w:val="single" w:sz="4" w:space="4" w:color="auto"/>
        </w:pBdr>
      </w:pPr>
      <w:r>
        <w:tab/>
      </w:r>
      <w:r>
        <w:tab/>
      </w:r>
      <w:r>
        <w:tab/>
      </w:r>
      <w:r>
        <w:tab/>
      </w:r>
      <w:r>
        <w:tab/>
      </w:r>
      <w:r>
        <w:tab/>
      </w:r>
      <w:r>
        <w:tab/>
      </w:r>
    </w:p>
    <w:p w14:paraId="333C9DAD" w14:textId="77777777" w:rsidR="000B29E6" w:rsidRDefault="000B29E6" w:rsidP="000B29E6">
      <w:pPr>
        <w:pBdr>
          <w:top w:val="single" w:sz="4" w:space="1" w:color="auto"/>
          <w:left w:val="single" w:sz="4" w:space="4" w:color="auto"/>
          <w:bottom w:val="single" w:sz="4" w:space="1" w:color="auto"/>
          <w:right w:val="single" w:sz="4" w:space="4" w:color="auto"/>
        </w:pBdr>
        <w:rPr>
          <w:i/>
        </w:rPr>
      </w:pPr>
      <w:r>
        <w:tab/>
        <w:t>L</w:t>
      </w:r>
      <w:r>
        <w:rPr>
          <w:rStyle w:val="subscript"/>
        </w:rPr>
        <w:t>e</w:t>
      </w:r>
      <w:r>
        <w:rPr>
          <w:color w:val="000000"/>
        </w:rPr>
        <w:t xml:space="preserve"> = </w:t>
      </w:r>
      <w:r>
        <w:t xml:space="preserve">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 xml:space="preserve"> K</w:t>
      </w:r>
      <w:r>
        <w:tab/>
      </w:r>
      <w:r>
        <w:tab/>
      </w:r>
      <w:r>
        <w:tab/>
      </w:r>
      <w:r w:rsidRPr="00CC0EBF">
        <w:rPr>
          <w:i/>
        </w:rPr>
        <w:t>(4.11.25) and (4.11.26)</w:t>
      </w:r>
    </w:p>
    <w:p w14:paraId="3779C0DA" w14:textId="77777777" w:rsidR="000B29E6" w:rsidRDefault="000B29E6" w:rsidP="000B29E6">
      <w:pPr>
        <w:pBdr>
          <w:top w:val="single" w:sz="4" w:space="1" w:color="auto"/>
          <w:left w:val="single" w:sz="4" w:space="4" w:color="auto"/>
          <w:bottom w:val="single" w:sz="4" w:space="1" w:color="auto"/>
          <w:right w:val="single" w:sz="4" w:space="4" w:color="auto"/>
        </w:pBdr>
        <w:rPr>
          <w:i/>
        </w:rPr>
      </w:pPr>
    </w:p>
    <w:p w14:paraId="54E83E37" w14:textId="77777777" w:rsidR="000B29E6" w:rsidRPr="00CC0EBF" w:rsidRDefault="000B29E6" w:rsidP="000B29E6">
      <w:pPr>
        <w:pBdr>
          <w:top w:val="single" w:sz="4" w:space="1" w:color="auto"/>
          <w:left w:val="single" w:sz="4" w:space="4" w:color="auto"/>
          <w:bottom w:val="single" w:sz="4" w:space="1" w:color="auto"/>
          <w:right w:val="single" w:sz="4" w:space="4" w:color="auto"/>
        </w:pBdr>
        <w:rPr>
          <w:i/>
        </w:rPr>
      </w:pPr>
      <w:r>
        <w:rPr>
          <w:i/>
        </w:rPr>
        <w:tab/>
      </w:r>
      <w:r>
        <w:t>C' = 4πξ/K</w:t>
      </w:r>
      <w:r>
        <w:tab/>
      </w:r>
      <w:r>
        <w:tab/>
      </w:r>
      <w:r>
        <w:tab/>
      </w:r>
      <w:r w:rsidRPr="00CC0EBF">
        <w:rPr>
          <w:i/>
        </w:rPr>
        <w:t>(4.11.22)</w:t>
      </w:r>
      <w:r>
        <w:rPr>
          <w:i/>
        </w:rPr>
        <w:tab/>
      </w:r>
      <w:r>
        <w:rPr>
          <w:i/>
        </w:rPr>
        <w:tab/>
      </w:r>
      <w:r>
        <w:t>C' = (ξ/ε)C</w:t>
      </w:r>
      <w:r>
        <w:tab/>
      </w:r>
      <w:r w:rsidRPr="00BA7917">
        <w:rPr>
          <w:i/>
        </w:rPr>
        <w:t>(4.11.19)</w:t>
      </w:r>
      <w:r>
        <w:rPr>
          <w:i/>
        </w:rPr>
        <w:tab/>
      </w:r>
    </w:p>
    <w:p w14:paraId="6CA7A7B5" w14:textId="77777777" w:rsidR="000B29E6" w:rsidRPr="00CC0EBF" w:rsidRDefault="000B29E6" w:rsidP="000B29E6">
      <w:pPr>
        <w:pBdr>
          <w:top w:val="single" w:sz="4" w:space="1" w:color="auto"/>
          <w:left w:val="single" w:sz="4" w:space="4" w:color="auto"/>
          <w:bottom w:val="single" w:sz="4" w:space="1" w:color="auto"/>
          <w:right w:val="single" w:sz="4" w:space="4" w:color="auto"/>
        </w:pBdr>
        <w:rPr>
          <w:i/>
        </w:rPr>
      </w:pPr>
      <w:r>
        <w:rPr>
          <w:i/>
        </w:rPr>
        <w:tab/>
      </w:r>
      <w:r>
        <w:t>C = 4πε/K</w:t>
      </w:r>
      <w:r>
        <w:tab/>
      </w:r>
      <w:r>
        <w:tab/>
      </w:r>
      <w:r>
        <w:tab/>
      </w:r>
      <w:r w:rsidRPr="00CC0EBF">
        <w:rPr>
          <w:i/>
        </w:rPr>
        <w:t>(4.11.22)</w:t>
      </w:r>
      <w:r>
        <w:rPr>
          <w:i/>
        </w:rPr>
        <w:tab/>
      </w:r>
      <w:r>
        <w:rPr>
          <w:i/>
        </w:rPr>
        <w:tab/>
      </w:r>
      <w:r>
        <w:rPr>
          <w:i/>
        </w:rPr>
        <w:tab/>
      </w:r>
    </w:p>
    <w:p w14:paraId="76D9C1E3" w14:textId="77777777" w:rsidR="000B29E6" w:rsidRPr="00CC0EBF" w:rsidRDefault="000B29E6" w:rsidP="000B29E6">
      <w:pPr>
        <w:pBdr>
          <w:top w:val="single" w:sz="4" w:space="1" w:color="auto"/>
          <w:left w:val="single" w:sz="4" w:space="4" w:color="auto"/>
          <w:bottom w:val="single" w:sz="4" w:space="1" w:color="auto"/>
          <w:right w:val="single" w:sz="4" w:space="4" w:color="auto"/>
        </w:pBdr>
        <w:rPr>
          <w:i/>
        </w:rPr>
      </w:pPr>
      <w:r>
        <w:rPr>
          <w:i/>
        </w:rPr>
        <w:tab/>
      </w:r>
      <w:r>
        <w:t>G = 4πσ/K</w:t>
      </w:r>
      <w:r>
        <w:tab/>
      </w:r>
      <w:r>
        <w:tab/>
      </w:r>
      <w:r>
        <w:tab/>
      </w:r>
      <w:r w:rsidRPr="00CC0EBF">
        <w:rPr>
          <w:i/>
        </w:rPr>
        <w:t>(4.11.22)</w:t>
      </w:r>
      <w:r>
        <w:rPr>
          <w:i/>
        </w:rPr>
        <w:t xml:space="preserve"> + </w:t>
      </w:r>
      <w:r w:rsidRPr="003B58B7">
        <w:rPr>
          <w:i/>
        </w:rPr>
        <w:t>(4.11.21)</w:t>
      </w:r>
    </w:p>
    <w:p w14:paraId="1AF01A7A" w14:textId="77777777" w:rsidR="000B29E6" w:rsidRDefault="000B29E6" w:rsidP="000B29E6">
      <w:pPr>
        <w:pBdr>
          <w:top w:val="single" w:sz="4" w:space="1" w:color="auto"/>
          <w:left w:val="single" w:sz="4" w:space="4" w:color="auto"/>
          <w:bottom w:val="single" w:sz="4" w:space="1" w:color="auto"/>
          <w:right w:val="single" w:sz="4" w:space="4" w:color="auto"/>
        </w:pBdr>
      </w:pPr>
    </w:p>
    <w:p w14:paraId="08347B49" w14:textId="77777777" w:rsidR="000B29E6" w:rsidRPr="00BA7917" w:rsidRDefault="000B29E6" w:rsidP="000B29E6">
      <w:pPr>
        <w:pBdr>
          <w:top w:val="single" w:sz="4" w:space="1" w:color="auto"/>
          <w:left w:val="single" w:sz="4" w:space="4" w:color="auto"/>
          <w:bottom w:val="single" w:sz="4" w:space="1" w:color="auto"/>
          <w:right w:val="single" w:sz="4" w:space="4" w:color="auto"/>
        </w:pBdr>
      </w:pPr>
      <w:r>
        <w:tab/>
        <w:t>L</w:t>
      </w:r>
      <w:r w:rsidRPr="00284D4C">
        <w:rPr>
          <w:rStyle w:val="subscript"/>
        </w:rPr>
        <w:t>e</w:t>
      </w:r>
      <w:r>
        <w:t>C' = μ</w:t>
      </w:r>
      <w:r w:rsidRPr="00A020C0">
        <w:t>ξ</w:t>
      </w:r>
      <w:r>
        <w:tab/>
      </w:r>
      <w:r>
        <w:tab/>
      </w:r>
      <w:r>
        <w:tab/>
      </w:r>
      <w:r w:rsidRPr="00CC0EBF">
        <w:rPr>
          <w:i/>
        </w:rPr>
        <w:t>(4.11.23)</w:t>
      </w:r>
      <w:r>
        <w:tab/>
      </w:r>
      <w:r>
        <w:tab/>
      </w:r>
    </w:p>
    <w:p w14:paraId="606A6580" w14:textId="77777777" w:rsidR="000B29E6" w:rsidRDefault="000B29E6" w:rsidP="000B29E6">
      <w:pPr>
        <w:pBdr>
          <w:top w:val="single" w:sz="4" w:space="1" w:color="auto"/>
          <w:left w:val="single" w:sz="4" w:space="4" w:color="auto"/>
          <w:bottom w:val="single" w:sz="4" w:space="1" w:color="auto"/>
          <w:right w:val="single" w:sz="4" w:space="4" w:color="auto"/>
        </w:pBdr>
        <w:rPr>
          <w:i/>
        </w:rPr>
      </w:pPr>
      <w:r>
        <w:tab/>
        <w:t>L</w:t>
      </w:r>
      <w:r>
        <w:rPr>
          <w:rStyle w:val="subscript"/>
        </w:rPr>
        <w:t>e</w:t>
      </w:r>
      <w:r>
        <w:t>C = με  = 1/v</w:t>
      </w:r>
      <w:r>
        <w:rPr>
          <w:rStyle w:val="superscript"/>
        </w:rPr>
        <w:t xml:space="preserve">2 </w:t>
      </w:r>
      <w:r>
        <w:rPr>
          <w:rStyle w:val="superscript"/>
        </w:rPr>
        <w:tab/>
      </w:r>
      <w:r>
        <w:rPr>
          <w:rStyle w:val="superscript"/>
        </w:rPr>
        <w:tab/>
      </w:r>
      <w:r w:rsidRPr="00CC0EBF">
        <w:rPr>
          <w:i/>
        </w:rPr>
        <w:t>(4.11.24)</w:t>
      </w:r>
    </w:p>
    <w:p w14:paraId="6CC4D25D" w14:textId="77777777" w:rsidR="000B29E6" w:rsidRDefault="000B29E6" w:rsidP="000B29E6">
      <w:pPr>
        <w:pBdr>
          <w:top w:val="single" w:sz="4" w:space="1" w:color="auto"/>
          <w:left w:val="single" w:sz="4" w:space="4" w:color="auto"/>
          <w:bottom w:val="single" w:sz="4" w:space="1" w:color="auto"/>
          <w:right w:val="single" w:sz="4" w:space="4" w:color="auto"/>
        </w:pBdr>
        <w:rPr>
          <w:i/>
        </w:rPr>
      </w:pPr>
    </w:p>
    <w:p w14:paraId="55C72515" w14:textId="77777777" w:rsidR="000B29E6" w:rsidRPr="00554390" w:rsidRDefault="000B29E6" w:rsidP="000B29E6">
      <w:pPr>
        <w:pBdr>
          <w:top w:val="single" w:sz="4" w:space="1" w:color="auto"/>
          <w:left w:val="single" w:sz="4" w:space="4" w:color="auto"/>
          <w:bottom w:val="single" w:sz="4" w:space="1" w:color="auto"/>
          <w:right w:val="single" w:sz="4" w:space="4" w:color="auto"/>
        </w:pBdr>
        <w:rPr>
          <w:color w:val="000000"/>
        </w:rPr>
      </w:pPr>
      <w:r>
        <w:rPr>
          <w:i/>
        </w:rPr>
        <w:tab/>
      </w:r>
      <w:r>
        <w:t>Z</w:t>
      </w:r>
      <w:r>
        <w:rPr>
          <w:rStyle w:val="subscript"/>
        </w:rPr>
        <w:t>0</w:t>
      </w:r>
      <w:r>
        <w:t xml:space="preserve">  = </w:t>
      </w:r>
      <w:r>
        <w:fldChar w:fldCharType="begin"/>
      </w:r>
      <w:r>
        <w:instrText xml:space="preserve"> EQ \r(</w:instrText>
      </w:r>
      <w:r>
        <w:fldChar w:fldCharType="begin"/>
      </w:r>
      <w:r>
        <w:instrText xml:space="preserve"> EQ \f(R + jωL,G + jωC) </w:instrText>
      </w:r>
      <w:r>
        <w:fldChar w:fldCharType="end"/>
      </w:r>
      <w:r>
        <w:instrText xml:space="preserve">) </w:instrText>
      </w:r>
      <w:r>
        <w:fldChar w:fldCharType="end"/>
      </w:r>
      <w:r>
        <w:t xml:space="preserve"> = </w:t>
      </w:r>
      <w:r>
        <w:fldChar w:fldCharType="begin"/>
      </w:r>
      <w:r>
        <w:instrText xml:space="preserve"> EQ \r(</w:instrText>
      </w:r>
      <w:r>
        <w:fldChar w:fldCharType="begin"/>
      </w:r>
      <w:r>
        <w:instrText xml:space="preserve"> EQ \f(</w:instrText>
      </w:r>
      <w:r w:rsidRPr="00CA5A0C">
        <w:rPr>
          <w:b/>
        </w:rPr>
        <w:instrText>z</w:instrText>
      </w:r>
      <w:r>
        <w:instrText>,</w:instrText>
      </w:r>
      <w:r w:rsidRPr="00CA5A0C">
        <w:rPr>
          <w:b/>
        </w:rPr>
        <w:instrText>y</w:instrText>
      </w:r>
      <w:r>
        <w:instrText xml:space="preserve">) </w:instrText>
      </w:r>
      <w:r>
        <w:fldChar w:fldCharType="end"/>
      </w:r>
      <w:r>
        <w:instrText xml:space="preserve">) </w:instrText>
      </w:r>
      <w:r>
        <w:fldChar w:fldCharType="end"/>
      </w:r>
      <w:r>
        <w:tab/>
      </w:r>
      <w:r>
        <w:tab/>
      </w:r>
      <w:r w:rsidR="00554390" w:rsidRPr="00554390">
        <w:rPr>
          <w:color w:val="000000"/>
        </w:rPr>
        <w:t>// this is derived in Appendix K (K.11)</w:t>
      </w:r>
    </w:p>
    <w:p w14:paraId="53E674AA" w14:textId="77777777" w:rsidR="000B29E6" w:rsidRPr="00965533" w:rsidRDefault="000B29E6" w:rsidP="000B29E6">
      <w:pPr>
        <w:pBdr>
          <w:top w:val="single" w:sz="4" w:space="1" w:color="auto"/>
          <w:left w:val="single" w:sz="4" w:space="4" w:color="auto"/>
          <w:bottom w:val="single" w:sz="4" w:space="1" w:color="auto"/>
          <w:right w:val="single" w:sz="4" w:space="4" w:color="auto"/>
        </w:pBdr>
      </w:pPr>
      <w:r>
        <w:tab/>
        <w:t>Z</w:t>
      </w:r>
      <w:r>
        <w:rPr>
          <w:rStyle w:val="subscript"/>
        </w:rPr>
        <w:t>0</w:t>
      </w:r>
      <w:r>
        <w:t xml:space="preserve"> (large ω) ≈ </w:t>
      </w:r>
      <w:r>
        <w:fldChar w:fldCharType="begin"/>
      </w:r>
      <w:r>
        <w:instrText xml:space="preserve"> EQ \r(</w:instrText>
      </w:r>
      <w:r>
        <w:fldChar w:fldCharType="begin"/>
      </w:r>
      <w:r>
        <w:instrText xml:space="preserve"> EQ \f(L,C) </w:instrText>
      </w:r>
      <w:r>
        <w:fldChar w:fldCharType="end"/>
      </w:r>
      <w:r>
        <w:instrText xml:space="preserve">) </w:instrText>
      </w:r>
      <w:r>
        <w:fldChar w:fldCharType="end"/>
      </w:r>
      <w:r>
        <w:t xml:space="preserve"> ≈  </w:t>
      </w:r>
      <w:r>
        <w:fldChar w:fldCharType="begin"/>
      </w:r>
      <w:r>
        <w:instrText xml:space="preserve"> EQ \r(</w:instrText>
      </w:r>
      <w:r>
        <w:fldChar w:fldCharType="begin"/>
      </w:r>
      <w:r>
        <w:instrText xml:space="preserve"> EQ \f(L</w:instrText>
      </w:r>
      <w:r>
        <w:rPr>
          <w:rStyle w:val="subscript"/>
        </w:rPr>
        <w:instrText>e</w:instrText>
      </w:r>
      <w:r>
        <w:instrText xml:space="preserve">,C) </w:instrText>
      </w:r>
      <w:r>
        <w:fldChar w:fldCharType="end"/>
      </w:r>
      <w:r>
        <w:instrText xml:space="preserve">) </w:instrText>
      </w:r>
      <w:r>
        <w:fldChar w:fldCharType="end"/>
      </w:r>
      <w:r>
        <w:t xml:space="preserve"> = (1/4π) K </w:t>
      </w:r>
      <w:r>
        <w:fldChar w:fldCharType="begin"/>
      </w:r>
      <w:r>
        <w:instrText xml:space="preserve"> EQ \r(μ/ε) </w:instrText>
      </w:r>
      <w:r>
        <w:fldChar w:fldCharType="end"/>
      </w:r>
      <w:r>
        <w:t xml:space="preserve">  = (K/4π)</w:t>
      </w:r>
      <w:r w:rsidRPr="00CA5A0C">
        <w:t xml:space="preserve"> </w:t>
      </w:r>
      <w:r>
        <w:t>Z</w:t>
      </w:r>
      <w:r>
        <w:rPr>
          <w:rStyle w:val="subscript"/>
        </w:rPr>
        <w:t>m</w:t>
      </w:r>
      <w:r>
        <w:tab/>
        <w:t>// See comments below</w:t>
      </w:r>
    </w:p>
    <w:p w14:paraId="4B167606" w14:textId="77777777" w:rsidR="000B29E6" w:rsidRDefault="000B29E6" w:rsidP="000B29E6">
      <w:pPr>
        <w:pBdr>
          <w:top w:val="single" w:sz="4" w:space="1" w:color="auto"/>
          <w:left w:val="single" w:sz="4" w:space="4" w:color="auto"/>
          <w:bottom w:val="single" w:sz="4" w:space="1" w:color="auto"/>
          <w:right w:val="single" w:sz="4" w:space="4" w:color="auto"/>
        </w:pBdr>
      </w:pPr>
    </w:p>
    <w:p w14:paraId="37BA9CF8" w14:textId="77777777" w:rsidR="000B29E6" w:rsidRDefault="000B29E6" w:rsidP="000B29E6">
      <w:pPr>
        <w:pBdr>
          <w:top w:val="single" w:sz="4" w:space="1" w:color="auto"/>
          <w:left w:val="single" w:sz="4" w:space="4" w:color="auto"/>
          <w:bottom w:val="single" w:sz="4" w:space="1" w:color="auto"/>
          <w:right w:val="single" w:sz="4" w:space="4" w:color="auto"/>
        </w:pBdr>
      </w:pPr>
      <w:r>
        <w:tab/>
        <w:t>λ &gt;&gt; D</w:t>
      </w:r>
      <w:r>
        <w:tab/>
      </w:r>
      <w:r>
        <w:tab/>
      </w:r>
      <w:r w:rsidRPr="00F4315D">
        <w:rPr>
          <w:i/>
        </w:rPr>
        <w:t>(4.3.6)</w:t>
      </w:r>
      <w:r w:rsidRPr="00F4315D">
        <w:rPr>
          <w:i/>
        </w:rPr>
        <w:tab/>
      </w:r>
      <w:r>
        <w:tab/>
        <w:t>assumed transmission line limit where  β = 2π/λ</w:t>
      </w:r>
    </w:p>
    <w:p w14:paraId="0D24B94D" w14:textId="77777777" w:rsidR="000B29E6" w:rsidRDefault="000B29E6" w:rsidP="000B29E6">
      <w:pPr>
        <w:pBdr>
          <w:top w:val="single" w:sz="4" w:space="1" w:color="auto"/>
          <w:left w:val="single" w:sz="4" w:space="4" w:color="auto"/>
          <w:bottom w:val="single" w:sz="4" w:space="1" w:color="auto"/>
          <w:right w:val="single" w:sz="4" w:space="4" w:color="auto"/>
        </w:pBdr>
      </w:pPr>
    </w:p>
    <w:p w14:paraId="54E58554" w14:textId="77777777" w:rsidR="000B29E6" w:rsidRDefault="000B29E6" w:rsidP="000B29E6">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β</w:t>
      </w:r>
      <w:r>
        <w:rPr>
          <w:rStyle w:val="superscript"/>
        </w:rPr>
        <w:t>2</w:t>
      </w:r>
      <w:r>
        <w:t xml:space="preserve"> = μεω</w:t>
      </w:r>
      <w:r>
        <w:rPr>
          <w:rStyle w:val="superscript"/>
        </w:rPr>
        <w:t>2</w:t>
      </w:r>
      <w:r>
        <w:t xml:space="preserve"> - jωμσ  = ω</w:t>
      </w:r>
      <w:r>
        <w:rPr>
          <w:rStyle w:val="superscript"/>
        </w:rPr>
        <w:t>2</w:t>
      </w:r>
      <w:r>
        <w:t>μ ( ε - jσ/ω)  = ω</w:t>
      </w:r>
      <w:r>
        <w:rPr>
          <w:rStyle w:val="superscript"/>
        </w:rPr>
        <w:t>2</w:t>
      </w:r>
      <w:r>
        <w:t>μ ξ</w:t>
      </w:r>
      <w:r>
        <w:tab/>
      </w:r>
      <w:r>
        <w:tab/>
        <w:t>ξ ≡ ε - jσ/ω   .</w:t>
      </w:r>
      <w:r>
        <w:tab/>
        <w:t xml:space="preserve">  </w:t>
      </w:r>
      <w:r w:rsidRPr="00F4315D">
        <w:rPr>
          <w:i/>
        </w:rPr>
        <w:t xml:space="preserve"> (1.5.1)</w:t>
      </w:r>
    </w:p>
    <w:p w14:paraId="0438D6DD" w14:textId="77777777" w:rsidR="00B67DFE" w:rsidRDefault="00B67DFE" w:rsidP="000B29E6">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13978C9E" w14:textId="77777777" w:rsidR="00B67DFE" w:rsidRDefault="00B67DFE" w:rsidP="000B29E6">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F(z) = F(0) e</w:t>
      </w:r>
      <w:r>
        <w:rPr>
          <w:rStyle w:val="superscript"/>
        </w:rPr>
        <w:t>-az</w:t>
      </w:r>
      <w:r>
        <w:t xml:space="preserve">  exp</w:t>
      </w:r>
      <w:r>
        <w:rPr>
          <w:rStyle w:val="superscript"/>
        </w:rPr>
        <w:t>-jbz</w:t>
      </w:r>
      <w:r>
        <w:tab/>
      </w:r>
      <w:r>
        <w:tab/>
        <w:t>a ≡ Re(</w:t>
      </w:r>
      <w:r>
        <w:fldChar w:fldCharType="begin"/>
      </w:r>
      <w:r>
        <w:instrText xml:space="preserve"> EQ \r(</w:instrText>
      </w:r>
      <w:r w:rsidRPr="00D60B2A">
        <w:rPr>
          <w:b/>
        </w:rPr>
        <w:instrText>zy</w:instrText>
      </w:r>
      <w:r>
        <w:instrText xml:space="preserve">) </w:instrText>
      </w:r>
      <w:r>
        <w:fldChar w:fldCharType="end"/>
      </w:r>
      <w:r>
        <w:t>) = Re[</w:t>
      </w:r>
      <w:r>
        <w:fldChar w:fldCharType="begin"/>
      </w:r>
      <w:r>
        <w:instrText xml:space="preserve"> EQ \r(</w:instrText>
      </w:r>
      <w:r>
        <w:rPr>
          <w:noProof/>
        </w:rPr>
        <w:instrText>(R+jωL)(G+jωC)</w:instrText>
      </w:r>
      <w:r>
        <w:instrText xml:space="preserve">) </w:instrText>
      </w:r>
      <w:r>
        <w:fldChar w:fldCharType="end"/>
      </w:r>
      <w:r>
        <w:t>]</w:t>
      </w:r>
      <w:r>
        <w:tab/>
      </w:r>
      <w:r>
        <w:tab/>
        <w:t>b = Im(</w:t>
      </w:r>
      <w:r>
        <w:fldChar w:fldCharType="begin"/>
      </w:r>
      <w:r>
        <w:instrText xml:space="preserve"> EQ \r(</w:instrText>
      </w:r>
      <w:r w:rsidRPr="00D60B2A">
        <w:rPr>
          <w:b/>
        </w:rPr>
        <w:instrText>zy</w:instrText>
      </w:r>
      <w:r>
        <w:instrText xml:space="preserve">) </w:instrText>
      </w:r>
      <w:r>
        <w:fldChar w:fldCharType="end"/>
      </w:r>
      <w:r>
        <w:t>)</w:t>
      </w:r>
    </w:p>
    <w:p w14:paraId="37FA42F2" w14:textId="77777777" w:rsidR="00B67DFE" w:rsidRPr="00B67DFE" w:rsidRDefault="00B67DFE" w:rsidP="000B29E6">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r>
      <w:r w:rsidRPr="00B67DFE">
        <w:rPr>
          <w:i/>
        </w:rPr>
        <w:t>see (5.3.6)</w:t>
      </w:r>
      <w:r>
        <w:tab/>
      </w:r>
      <w:r>
        <w:tab/>
      </w:r>
      <w:r>
        <w:tab/>
        <w:t>attenuation</w:t>
      </w:r>
      <w:r>
        <w:tab/>
      </w:r>
      <w:r>
        <w:tab/>
      </w:r>
      <w:r>
        <w:tab/>
      </w:r>
      <w:r>
        <w:tab/>
      </w:r>
      <w:r>
        <w:tab/>
        <w:t>phase</w:t>
      </w:r>
    </w:p>
    <w:p w14:paraId="16E70493" w14:textId="77777777" w:rsidR="000B29E6" w:rsidRPr="00AD7412" w:rsidRDefault="00A748A7" w:rsidP="000B29E6">
      <w:pPr>
        <w:tabs>
          <w:tab w:val="left" w:pos="7200"/>
          <w:tab w:val="left" w:pos="7920"/>
          <w:tab w:val="right" w:pos="9270"/>
        </w:tabs>
        <w:rPr>
          <w:u w:val="single"/>
        </w:rPr>
      </w:pPr>
      <w:r>
        <w:rPr>
          <w:u w:val="single"/>
        </w:rPr>
        <w:br w:type="page"/>
      </w:r>
      <w:r w:rsidR="000B29E6" w:rsidRPr="00AD7412">
        <w:rPr>
          <w:u w:val="single"/>
        </w:rPr>
        <w:t xml:space="preserve">Comments:  </w:t>
      </w:r>
    </w:p>
    <w:p w14:paraId="37A739E5" w14:textId="77777777" w:rsidR="000B29E6" w:rsidRPr="00F4315D" w:rsidRDefault="000B29E6" w:rsidP="000B29E6"/>
    <w:p w14:paraId="2564CC67" w14:textId="77777777" w:rsidR="000B29E6" w:rsidRDefault="000B29E6" w:rsidP="000B29E6">
      <w:r>
        <w:t>1. In Chapter 2 we computed the surface impedance Z</w:t>
      </w:r>
      <w:r>
        <w:rPr>
          <w:rStyle w:val="subscript"/>
        </w:rPr>
        <w:t>s</w:t>
      </w:r>
      <w:r>
        <w:t xml:space="preserve"> for a round wire (radius a, μ</w:t>
      </w:r>
      <w:r>
        <w:rPr>
          <w:rStyle w:val="subscript"/>
        </w:rPr>
        <w:t>c</w:t>
      </w:r>
      <w:r>
        <w:t>, σ</w:t>
      </w:r>
      <w:r>
        <w:rPr>
          <w:rStyle w:val="subscript"/>
        </w:rPr>
        <w:t>c</w:t>
      </w:r>
      <w:r>
        <w:t xml:space="preserve">) in the case of axially symmetric current and we found that, for large ω, </w:t>
      </w:r>
    </w:p>
    <w:p w14:paraId="27024677" w14:textId="77777777" w:rsidR="000B29E6" w:rsidRDefault="000B29E6" w:rsidP="000B29E6"/>
    <w:p w14:paraId="1D55FBCE" w14:textId="77777777" w:rsidR="000B29E6" w:rsidRPr="009349D9" w:rsidRDefault="000B29E6" w:rsidP="000B29E6">
      <w:pPr>
        <w:tabs>
          <w:tab w:val="left" w:pos="7200"/>
          <w:tab w:val="left" w:pos="7920"/>
          <w:tab w:val="right" w:pos="9270"/>
        </w:tabs>
      </w:pPr>
      <w:r>
        <w:tab/>
        <w:t>Z</w:t>
      </w:r>
      <w:r w:rsidRPr="00ED6797">
        <w:rPr>
          <w:rStyle w:val="subscript"/>
        </w:rPr>
        <w:t>s</w:t>
      </w:r>
      <w:r>
        <w:t>(</w:t>
      </w:r>
      <w:r w:rsidRPr="002C3552">
        <w:t>ω</w:t>
      </w:r>
      <w:r>
        <w:t xml:space="preserve">)  ≈  </w:t>
      </w:r>
      <w:r>
        <w:fldChar w:fldCharType="begin"/>
      </w:r>
      <w:r>
        <w:instrText xml:space="preserve"> EQ \F(1,</w:instrText>
      </w:r>
      <w:r w:rsidRPr="002C3552">
        <w:instrText>σ</w:instrText>
      </w:r>
      <w:r>
        <w:rPr>
          <w:rStyle w:val="subscript"/>
        </w:rPr>
        <w:instrText>c</w:instrText>
      </w:r>
      <w:r>
        <w:instrText>(2</w:instrText>
      </w:r>
      <w:r w:rsidRPr="002C3552">
        <w:instrText>π</w:instrText>
      </w:r>
      <w:r>
        <w:instrText>a)</w:instrText>
      </w:r>
      <w:r w:rsidRPr="002C3552">
        <w:instrText>δ</w:instrText>
      </w:r>
      <w:r>
        <w:instrText xml:space="preserve">) </w:instrText>
      </w:r>
      <w:r>
        <w:fldChar w:fldCharType="end"/>
      </w:r>
      <w:r>
        <w:t xml:space="preserve"> (1+j)</w:t>
      </w:r>
      <w:r>
        <w:tab/>
      </w:r>
      <w:r>
        <w:tab/>
      </w:r>
      <w:r>
        <w:tab/>
      </w:r>
      <w:r>
        <w:tab/>
      </w:r>
      <w:r>
        <w:tab/>
      </w:r>
      <w:r>
        <w:tab/>
      </w:r>
      <w:r>
        <w:tab/>
      </w:r>
      <w:r>
        <w:tab/>
      </w:r>
      <w:r>
        <w:tab/>
      </w:r>
      <w:r w:rsidRPr="00447D07">
        <w:rPr>
          <w:i/>
        </w:rPr>
        <w:t>(2.4.16)</w:t>
      </w:r>
    </w:p>
    <w:p w14:paraId="06A9C6A3" w14:textId="77777777" w:rsidR="000B29E6" w:rsidRDefault="000B29E6" w:rsidP="000B29E6"/>
    <w:p w14:paraId="3A36028E" w14:textId="77777777" w:rsidR="000B29E6" w:rsidRPr="00447D07" w:rsidRDefault="000B29E6" w:rsidP="000B29E6">
      <w:pPr>
        <w:tabs>
          <w:tab w:val="left" w:pos="7200"/>
          <w:tab w:val="left" w:pos="7920"/>
          <w:tab w:val="right" w:pos="9270"/>
        </w:tabs>
        <w:rPr>
          <w:i/>
        </w:rPr>
      </w:pPr>
      <w:r>
        <w:tab/>
        <w:t xml:space="preserve">δ ≡ </w:t>
      </w:r>
      <w:r>
        <w:fldChar w:fldCharType="begin"/>
      </w:r>
      <w:r>
        <w:instrText xml:space="preserve"> EQ \r(2/ωμ</w:instrText>
      </w:r>
      <w:r>
        <w:rPr>
          <w:rStyle w:val="subscript"/>
        </w:rPr>
        <w:instrText>c</w:instrText>
      </w:r>
      <w:r>
        <w:instrText>σ</w:instrText>
      </w:r>
      <w:r>
        <w:rPr>
          <w:rStyle w:val="subscript"/>
        </w:rPr>
        <w:instrText>c</w:instrText>
      </w:r>
      <w:r>
        <w:instrText xml:space="preserve">) </w:instrText>
      </w:r>
      <w:r>
        <w:fldChar w:fldCharType="end"/>
      </w:r>
      <w:r>
        <w:t xml:space="preserve">  = skin depth</w:t>
      </w:r>
      <w:r>
        <w:rPr>
          <w:b/>
        </w:rPr>
        <w:tab/>
      </w:r>
      <w:r>
        <w:rPr>
          <w:b/>
        </w:rPr>
        <w:tab/>
      </w:r>
      <w:r>
        <w:rPr>
          <w:b/>
        </w:rPr>
        <w:tab/>
      </w:r>
      <w:r>
        <w:rPr>
          <w:b/>
        </w:rPr>
        <w:tab/>
      </w:r>
      <w:r>
        <w:rPr>
          <w:b/>
        </w:rPr>
        <w:tab/>
      </w:r>
      <w:r>
        <w:rPr>
          <w:b/>
        </w:rPr>
        <w:tab/>
      </w:r>
      <w:r>
        <w:rPr>
          <w:b/>
        </w:rPr>
        <w:tab/>
      </w:r>
      <w:r>
        <w:rPr>
          <w:b/>
        </w:rPr>
        <w:tab/>
      </w:r>
      <w:r w:rsidRPr="00447D07">
        <w:rPr>
          <w:i/>
        </w:rPr>
        <w:t>(2.2.20)</w:t>
      </w:r>
    </w:p>
    <w:p w14:paraId="450CC2EC" w14:textId="77777777" w:rsidR="000B29E6" w:rsidRDefault="000B29E6" w:rsidP="000B29E6">
      <w:r>
        <w:tab/>
      </w:r>
      <w:r>
        <w:tab/>
      </w:r>
      <w:r>
        <w:tab/>
      </w:r>
      <w:r>
        <w:tab/>
      </w:r>
    </w:p>
    <w:p w14:paraId="159EC090" w14:textId="77777777" w:rsidR="000B29E6" w:rsidRDefault="000B29E6" w:rsidP="000B29E6">
      <w:r>
        <w:t>so that</w:t>
      </w:r>
    </w:p>
    <w:p w14:paraId="064E0C36" w14:textId="77777777" w:rsidR="000B29E6" w:rsidRPr="00AD7412" w:rsidRDefault="000B29E6" w:rsidP="000B29E6">
      <w:pPr>
        <w:tabs>
          <w:tab w:val="left" w:pos="7200"/>
          <w:tab w:val="left" w:pos="7920"/>
          <w:tab w:val="right" w:pos="9270"/>
        </w:tabs>
      </w:pPr>
      <w:r>
        <w:tab/>
        <w:t>Z</w:t>
      </w:r>
      <w:r w:rsidRPr="00ED6797">
        <w:rPr>
          <w:rStyle w:val="subscript"/>
        </w:rPr>
        <w:t>s</w:t>
      </w:r>
      <w:r>
        <w:t>(</w:t>
      </w:r>
      <w:r w:rsidRPr="002C3552">
        <w:t>ω</w:t>
      </w:r>
      <w:r>
        <w:t xml:space="preserve">)  ≈  </w:t>
      </w:r>
      <w:r>
        <w:fldChar w:fldCharType="begin"/>
      </w:r>
      <w:r>
        <w:instrText xml:space="preserve"> EQ \f(1,2π) </w:instrText>
      </w:r>
      <w:r>
        <w:fldChar w:fldCharType="end"/>
      </w:r>
      <w:r>
        <w:t xml:space="preserve"> </w:t>
      </w:r>
      <w:r>
        <w:fldChar w:fldCharType="begin"/>
      </w:r>
      <w:r>
        <w:instrText xml:space="preserve"> EQ \r(</w:instrText>
      </w:r>
      <w:r>
        <w:fldChar w:fldCharType="begin"/>
      </w:r>
      <w:r>
        <w:instrText xml:space="preserve"> EQ \f(μ</w:instrText>
      </w:r>
      <w:r>
        <w:rPr>
          <w:rStyle w:val="subscript"/>
        </w:rPr>
        <w:instrText>c</w:instrText>
      </w:r>
      <w:r>
        <w:instrText>,2a</w:instrText>
      </w:r>
      <w:r>
        <w:rPr>
          <w:rStyle w:val="superscript"/>
        </w:rPr>
        <w:instrText>2</w:instrText>
      </w:r>
      <w:r>
        <w:instrText>σ</w:instrText>
      </w:r>
      <w:r>
        <w:rPr>
          <w:rStyle w:val="subscript"/>
        </w:rPr>
        <w:instrText>c</w:instrText>
      </w:r>
      <w:r>
        <w:instrText xml:space="preserve">) </w:instrText>
      </w:r>
      <w:r>
        <w:fldChar w:fldCharType="end"/>
      </w:r>
      <w:r>
        <w:instrText xml:space="preserve">) </w:instrText>
      </w:r>
      <w:r>
        <w:fldChar w:fldCharType="end"/>
      </w:r>
      <w:r>
        <w:t xml:space="preserve"> (1+j) </w:t>
      </w:r>
      <w:r>
        <w:fldChar w:fldCharType="begin"/>
      </w:r>
      <w:r>
        <w:instrText xml:space="preserve"> EQ \r(ω) </w:instrText>
      </w:r>
      <w:r>
        <w:fldChar w:fldCharType="end"/>
      </w:r>
      <w:r>
        <w:tab/>
      </w:r>
      <w:r w:rsidR="00E25DC7">
        <w:t>.</w:t>
      </w:r>
      <w:r>
        <w:tab/>
      </w:r>
      <w:r>
        <w:tab/>
      </w:r>
      <w:r>
        <w:tab/>
      </w:r>
      <w:r>
        <w:tab/>
      </w:r>
      <w:r>
        <w:tab/>
      </w:r>
      <w:r>
        <w:tab/>
      </w:r>
      <w:r>
        <w:tab/>
        <w:t>(4.11.31)</w:t>
      </w:r>
    </w:p>
    <w:p w14:paraId="7B373A6C" w14:textId="77777777" w:rsidR="000B29E6" w:rsidRDefault="000B29E6" w:rsidP="000B29E6">
      <w:pPr>
        <w:tabs>
          <w:tab w:val="left" w:pos="7200"/>
          <w:tab w:val="left" w:pos="7920"/>
          <w:tab w:val="right" w:pos="9270"/>
        </w:tabs>
      </w:pPr>
    </w:p>
    <w:p w14:paraId="10C93407" w14:textId="77777777" w:rsidR="000B29E6" w:rsidRDefault="000B29E6" w:rsidP="000B29E6">
      <w:pPr>
        <w:tabs>
          <w:tab w:val="left" w:pos="7200"/>
          <w:tab w:val="left" w:pos="7920"/>
          <w:tab w:val="right" w:pos="9270"/>
        </w:tabs>
      </w:pPr>
      <w:r>
        <w:t>Presumably the result will be Z</w:t>
      </w:r>
      <w:r w:rsidRPr="00ED6797">
        <w:rPr>
          <w:rStyle w:val="subscript"/>
        </w:rPr>
        <w:t>s</w:t>
      </w:r>
      <w:r>
        <w:t>(</w:t>
      </w:r>
      <w:r w:rsidRPr="002C3552">
        <w:t>ω</w:t>
      </w:r>
      <w:r>
        <w:t xml:space="preserve">) ~  </w:t>
      </w:r>
      <w:r>
        <w:fldChar w:fldCharType="begin"/>
      </w:r>
      <w:r>
        <w:instrText xml:space="preserve"> EQ \r(ω) </w:instrText>
      </w:r>
      <w:r>
        <w:fldChar w:fldCharType="end"/>
      </w:r>
      <w:r>
        <w:t xml:space="preserve"> for any conductor cross section shape. Then</w:t>
      </w:r>
    </w:p>
    <w:p w14:paraId="11DDAE83" w14:textId="77777777" w:rsidR="000B29E6" w:rsidRDefault="000B29E6" w:rsidP="000B29E6">
      <w:pPr>
        <w:tabs>
          <w:tab w:val="left" w:pos="7200"/>
          <w:tab w:val="left" w:pos="7920"/>
          <w:tab w:val="right" w:pos="9270"/>
        </w:tabs>
      </w:pPr>
    </w:p>
    <w:p w14:paraId="007C9363" w14:textId="77777777" w:rsidR="000B29E6" w:rsidRPr="004F328B" w:rsidRDefault="000B29E6" w:rsidP="000B29E6">
      <w:pPr>
        <w:tabs>
          <w:tab w:val="left" w:pos="7200"/>
          <w:tab w:val="left" w:pos="7920"/>
          <w:tab w:val="right" w:pos="9270"/>
        </w:tabs>
      </w:pPr>
      <w:r>
        <w:tab/>
        <w:t>L = L</w:t>
      </w:r>
      <w:r>
        <w:rPr>
          <w:rStyle w:val="subscript"/>
        </w:rPr>
        <w:t>e</w:t>
      </w:r>
      <w:r>
        <w:t xml:space="preserve"> + (1/ω) Im(Z</w:t>
      </w:r>
      <w:r>
        <w:rPr>
          <w:rStyle w:val="subscript"/>
        </w:rPr>
        <w:t>s1</w:t>
      </w:r>
      <w:r>
        <w:t>+ Z</w:t>
      </w:r>
      <w:r>
        <w:rPr>
          <w:rStyle w:val="subscript"/>
        </w:rPr>
        <w:t>s2</w:t>
      </w:r>
      <w:r>
        <w:t>)   = L</w:t>
      </w:r>
      <w:r>
        <w:rPr>
          <w:rStyle w:val="subscript"/>
        </w:rPr>
        <w:t>e</w:t>
      </w:r>
      <w:r>
        <w:t xml:space="preserve"> + (stuff) 1/</w:t>
      </w:r>
      <w:r>
        <w:fldChar w:fldCharType="begin"/>
      </w:r>
      <w:r>
        <w:instrText xml:space="preserve"> EQ \r(ω) </w:instrText>
      </w:r>
      <w:r>
        <w:fldChar w:fldCharType="end"/>
      </w:r>
      <w:r>
        <w:t xml:space="preserve">  </w:t>
      </w:r>
      <w:r>
        <w:tab/>
        <w:t>→ L</w:t>
      </w:r>
      <w:r>
        <w:rPr>
          <w:rStyle w:val="subscript"/>
        </w:rPr>
        <w:t>e</w:t>
      </w:r>
      <w:r>
        <w:t xml:space="preserve"> </w:t>
      </w:r>
      <w:r>
        <w:tab/>
      </w:r>
      <w:r>
        <w:tab/>
        <w:t>for large ω</w:t>
      </w:r>
      <w:r>
        <w:tab/>
      </w:r>
      <w:r>
        <w:tab/>
        <w:t>(4.11.32)</w:t>
      </w:r>
    </w:p>
    <w:p w14:paraId="462EEE7E" w14:textId="77777777" w:rsidR="000B29E6" w:rsidRDefault="000B29E6" w:rsidP="000B29E6">
      <w:pPr>
        <w:tabs>
          <w:tab w:val="left" w:pos="7200"/>
          <w:tab w:val="left" w:pos="7920"/>
          <w:tab w:val="right" w:pos="9270"/>
        </w:tabs>
      </w:pPr>
    </w:p>
    <w:p w14:paraId="11803417" w14:textId="77777777" w:rsidR="000B29E6" w:rsidRPr="00447D07" w:rsidRDefault="000B29E6" w:rsidP="000B29E6">
      <w:pPr>
        <w:tabs>
          <w:tab w:val="left" w:pos="7200"/>
          <w:tab w:val="left" w:pos="7920"/>
          <w:tab w:val="right" w:pos="9270"/>
        </w:tabs>
      </w:pPr>
      <w:r>
        <w:t>For this reason, the high frequency characteristic impedance Z</w:t>
      </w:r>
      <w:r>
        <w:rPr>
          <w:rStyle w:val="subscript"/>
        </w:rPr>
        <w:t>0</w:t>
      </w:r>
      <w:r>
        <w:t xml:space="preserve"> can be written as shown above. </w:t>
      </w:r>
    </w:p>
    <w:p w14:paraId="7E5B0CE6" w14:textId="77777777" w:rsidR="000B29E6" w:rsidRDefault="000B29E6" w:rsidP="000B29E6">
      <w:r>
        <w:tab/>
      </w:r>
    </w:p>
    <w:p w14:paraId="060ADCC1" w14:textId="77777777" w:rsidR="000B29E6" w:rsidRDefault="000B29E6" w:rsidP="000B29E6">
      <w:r>
        <w:t>2. Conductors have internal inductance L</w:t>
      </w:r>
      <w:r>
        <w:rPr>
          <w:rStyle w:val="subscript"/>
        </w:rPr>
        <w:t>i</w:t>
      </w:r>
      <w:r>
        <w:t xml:space="preserve"> as well as external inductance L</w:t>
      </w:r>
      <w:r>
        <w:rPr>
          <w:rStyle w:val="subscript"/>
        </w:rPr>
        <w:t>e</w:t>
      </w:r>
      <w:r>
        <w:t>. In Appendix C.3 (a) we compute the low frequency internal inductance of a round wire to be L</w:t>
      </w:r>
      <w:r w:rsidRPr="00ED6797">
        <w:rPr>
          <w:rStyle w:val="subscript"/>
        </w:rPr>
        <w:t>i</w:t>
      </w:r>
      <w:r>
        <w:t xml:space="preserve"> = μ</w:t>
      </w:r>
      <w:r>
        <w:rPr>
          <w:rStyle w:val="subscript"/>
        </w:rPr>
        <w:t>c</w:t>
      </w:r>
      <w:r>
        <w:t>/8π  = (μ</w:t>
      </w:r>
      <w:r>
        <w:rPr>
          <w:rStyle w:val="subscript"/>
        </w:rPr>
        <w:t>c</w:t>
      </w:r>
      <w:r>
        <w:t>/μ</w:t>
      </w:r>
      <w:r>
        <w:rPr>
          <w:rStyle w:val="subscript"/>
        </w:rPr>
        <w:t>0</w:t>
      </w:r>
      <w:r>
        <w:t>) * 50 nH/m . Our Chapter 4 transmission line development makes no mention of L</w:t>
      </w:r>
      <w:r>
        <w:rPr>
          <w:rStyle w:val="subscript"/>
        </w:rPr>
        <w:t>i</w:t>
      </w:r>
      <w:r>
        <w:t>. This can be traced to Figure 4.11 where only the external magnetic flux is involved. In fact, L</w:t>
      </w:r>
      <w:r>
        <w:rPr>
          <w:rStyle w:val="subscript"/>
        </w:rPr>
        <w:t>i</w:t>
      </w:r>
      <w:r>
        <w:t xml:space="preserve"> is accounted for in the imaginary part of the surface impedance Z</w:t>
      </w:r>
      <w:r>
        <w:rPr>
          <w:rStyle w:val="subscript"/>
        </w:rPr>
        <w:t>s</w:t>
      </w:r>
      <w:r>
        <w:t xml:space="preserve"> . For example, we found that for our round wire situation, </w:t>
      </w:r>
    </w:p>
    <w:p w14:paraId="69C37BB4" w14:textId="77777777" w:rsidR="000B29E6" w:rsidRDefault="000B29E6" w:rsidP="000B29E6"/>
    <w:p w14:paraId="0B6D8CF3" w14:textId="77777777" w:rsidR="000B29E6" w:rsidRDefault="000B29E6" w:rsidP="000B29E6">
      <w:pPr>
        <w:tabs>
          <w:tab w:val="left" w:pos="7200"/>
          <w:tab w:val="left" w:pos="7920"/>
          <w:tab w:val="right" w:pos="9270"/>
        </w:tabs>
      </w:pPr>
      <w:r>
        <w:tab/>
        <w:t>Z</w:t>
      </w:r>
      <w:r>
        <w:rPr>
          <w:rStyle w:val="subscript"/>
        </w:rPr>
        <w:t>s</w:t>
      </w:r>
      <w:r>
        <w:t xml:space="preserve">(ω)  = </w:t>
      </w:r>
      <w:r>
        <w:fldChar w:fldCharType="begin"/>
      </w:r>
      <w:r>
        <w:instrText xml:space="preserve"> EQ \f(1,</w:instrText>
      </w:r>
      <w:r w:rsidRPr="006529F7">
        <w:instrText xml:space="preserve"> </w:instrText>
      </w:r>
      <w:r>
        <w:instrText>σ</w:instrText>
      </w:r>
      <w:r>
        <w:rPr>
          <w:rStyle w:val="subscript"/>
        </w:rPr>
        <w:instrText>c</w:instrText>
      </w:r>
      <w:r>
        <w:instrText>πa</w:instrText>
      </w:r>
      <w:r>
        <w:rPr>
          <w:rStyle w:val="superscript"/>
        </w:rPr>
        <w:instrText>2</w:instrText>
      </w:r>
      <w:r>
        <w:instrText xml:space="preserve">) </w:instrText>
      </w:r>
      <w:r>
        <w:fldChar w:fldCharType="end"/>
      </w:r>
      <w:r>
        <w:t xml:space="preserve"> + jω </w:t>
      </w:r>
      <w:r>
        <w:fldChar w:fldCharType="begin"/>
      </w:r>
      <w:r>
        <w:instrText xml:space="preserve"> EQ \f(μ</w:instrText>
      </w:r>
      <w:r>
        <w:rPr>
          <w:rStyle w:val="subscript"/>
        </w:rPr>
        <w:instrText>c</w:instrText>
      </w:r>
      <w:r>
        <w:instrText>,</w:instrText>
      </w:r>
      <w:r w:rsidRPr="006529F7">
        <w:instrText xml:space="preserve"> </w:instrText>
      </w:r>
      <w:r>
        <w:instrText xml:space="preserve">8π) </w:instrText>
      </w:r>
      <w:r>
        <w:fldChar w:fldCharType="end"/>
      </w:r>
      <w:r>
        <w:t xml:space="preserve">  =   R</w:t>
      </w:r>
      <w:r>
        <w:rPr>
          <w:rStyle w:val="subscript"/>
        </w:rPr>
        <w:t xml:space="preserve">s </w:t>
      </w:r>
      <w:r>
        <w:t>+ jωL</w:t>
      </w:r>
      <w:r>
        <w:rPr>
          <w:rStyle w:val="subscript"/>
        </w:rPr>
        <w:t>s</w:t>
      </w:r>
      <w:r>
        <w:tab/>
      </w:r>
      <w:r>
        <w:tab/>
        <w:t>// low frequency limit</w:t>
      </w:r>
      <w:r>
        <w:tab/>
      </w:r>
      <w:r>
        <w:tab/>
      </w:r>
      <w:r>
        <w:tab/>
      </w:r>
      <w:r w:rsidRPr="00965533">
        <w:rPr>
          <w:i/>
        </w:rPr>
        <w:t>(2.4.12)</w:t>
      </w:r>
    </w:p>
    <w:p w14:paraId="04C4F09E" w14:textId="77777777" w:rsidR="000B29E6" w:rsidRDefault="000B29E6" w:rsidP="000B29E6"/>
    <w:p w14:paraId="124F8291" w14:textId="77777777" w:rsidR="000B29E6" w:rsidRDefault="000B29E6" w:rsidP="000B29E6">
      <w:r>
        <w:t>and here one sees that L</w:t>
      </w:r>
      <w:r>
        <w:rPr>
          <w:rStyle w:val="subscript"/>
        </w:rPr>
        <w:t>s</w:t>
      </w:r>
      <w:r>
        <w:t xml:space="preserve"> = </w:t>
      </w:r>
      <w:r>
        <w:fldChar w:fldCharType="begin"/>
      </w:r>
      <w:r>
        <w:instrText xml:space="preserve"> EQ \f(μ</w:instrText>
      </w:r>
      <w:r>
        <w:rPr>
          <w:rStyle w:val="subscript"/>
        </w:rPr>
        <w:instrText>c</w:instrText>
      </w:r>
      <w:r>
        <w:instrText>,</w:instrText>
      </w:r>
      <w:r w:rsidRPr="006529F7">
        <w:instrText xml:space="preserve"> </w:instrText>
      </w:r>
      <w:r>
        <w:instrText xml:space="preserve">8π) </w:instrText>
      </w:r>
      <w:r>
        <w:fldChar w:fldCharType="end"/>
      </w:r>
      <w:r>
        <w:t xml:space="preserve"> = L</w:t>
      </w:r>
      <w:r>
        <w:rPr>
          <w:rStyle w:val="subscript"/>
        </w:rPr>
        <w:t>i</w:t>
      </w:r>
      <w:r>
        <w:t xml:space="preserve"> . </w:t>
      </w:r>
    </w:p>
    <w:p w14:paraId="0F50ABC0" w14:textId="77777777" w:rsidR="000B29E6" w:rsidRDefault="000B29E6" w:rsidP="000B29E6"/>
    <w:p w14:paraId="24D9ABA2" w14:textId="77777777" w:rsidR="000B29E6" w:rsidRPr="001B6386" w:rsidRDefault="000B29E6" w:rsidP="000B29E6">
      <w:r>
        <w:t>3. We have assumed that ε and μ are real. If not, the usual adjustments can be made in (4.11.30) for the interpretations of R,L,G and C.  See for example (3.3.4) concerning σ being replaced by σ</w:t>
      </w:r>
      <w:r>
        <w:rPr>
          <w:rStyle w:val="subscript"/>
        </w:rPr>
        <w:t>eff</w:t>
      </w:r>
      <w:r>
        <w:t xml:space="preserve">  if ε has an imaginary part. </w:t>
      </w:r>
    </w:p>
    <w:p w14:paraId="4D9A393F" w14:textId="77777777" w:rsidR="000B29E6" w:rsidRDefault="000B29E6" w:rsidP="000B29E6"/>
    <w:p w14:paraId="30930619" w14:textId="77777777" w:rsidR="000B29E6" w:rsidRDefault="000B29E6" w:rsidP="000B29E6">
      <w:r>
        <w:t xml:space="preserve">4. Apart from the symmetric cases like the examples of Section 4.5 and 4.6, we do not </w:t>
      </w:r>
      <w:r w:rsidRPr="000E6C8D">
        <w:rPr>
          <w:i/>
        </w:rPr>
        <w:t>yet</w:t>
      </w:r>
      <w:r>
        <w:t xml:space="preserve"> have a way to compute K and the transmission line parameters since the charge and current distributions α</w:t>
      </w:r>
      <w:r>
        <w:rPr>
          <w:rStyle w:val="subscript"/>
        </w:rPr>
        <w:t>i</w:t>
      </w:r>
      <w:r>
        <w:t xml:space="preserve"> and b</w:t>
      </w:r>
      <w:r>
        <w:rPr>
          <w:rStyle w:val="subscript"/>
        </w:rPr>
        <w:t>i</w:t>
      </w:r>
      <w:r>
        <w:t xml:space="preserve"> are not known. This matter will be remedied in Chapter 5. </w:t>
      </w:r>
    </w:p>
    <w:p w14:paraId="135DA941" w14:textId="77777777" w:rsidR="000B29E6" w:rsidRDefault="000B29E6" w:rsidP="000B29E6"/>
    <w:p w14:paraId="0B32D09F" w14:textId="77777777" w:rsidR="000B29E6" w:rsidRDefault="000B29E6" w:rsidP="000B29E6">
      <w:r>
        <w:t xml:space="preserve">5. A </w:t>
      </w:r>
      <w:r>
        <w:rPr>
          <w:b/>
        </w:rPr>
        <w:t>s</w:t>
      </w:r>
      <w:r w:rsidR="00E25DC7">
        <w:rPr>
          <w:b/>
        </w:rPr>
        <w:t>trip</w:t>
      </w:r>
      <w:r>
        <w:t xml:space="preserve"> transmission line of width w and separation s with s &lt;&lt; w is the simplest example of the above summary:</w:t>
      </w:r>
    </w:p>
    <w:p w14:paraId="377A2B78" w14:textId="77777777" w:rsidR="000B29E6" w:rsidRDefault="000B29E6" w:rsidP="000B29E6"/>
    <w:p w14:paraId="64E26DE9" w14:textId="77777777" w:rsidR="000B29E6" w:rsidRDefault="000B29E6" w:rsidP="000B29E6">
      <w:r>
        <w:tab/>
        <w:t>E = V/s</w:t>
      </w:r>
      <w:r>
        <w:tab/>
        <w:t>n = εE = εV/s</w:t>
      </w:r>
      <w:r>
        <w:tab/>
        <w:t>q = nw</w:t>
      </w:r>
      <w:r>
        <w:tab/>
        <w:t xml:space="preserve">   C = q/V  = εw/s   =&gt; K =  4πε/C = 4π(s/w)</w:t>
      </w:r>
    </w:p>
    <w:p w14:paraId="5D9F833F" w14:textId="77777777" w:rsidR="000B29E6" w:rsidRDefault="000B29E6" w:rsidP="000B29E6">
      <w:r>
        <w:t xml:space="preserve">so </w:t>
      </w:r>
    </w:p>
    <w:p w14:paraId="4B7AEE8A" w14:textId="77777777" w:rsidR="000B29E6" w:rsidRPr="006B014D" w:rsidRDefault="000B29E6" w:rsidP="000B29E6">
      <w:r>
        <w:tab/>
        <w:t xml:space="preserve">C = 4πε/K </w:t>
      </w:r>
      <w:r>
        <w:tab/>
      </w:r>
      <w:r>
        <w:tab/>
        <w:t>= ε (w/s)</w:t>
      </w:r>
      <w:r>
        <w:tab/>
      </w:r>
      <w:r>
        <w:tab/>
      </w:r>
      <w:r>
        <w:tab/>
        <w:t xml:space="preserve">K = 4π (s/w) </w:t>
      </w:r>
    </w:p>
    <w:p w14:paraId="461DF821" w14:textId="77777777" w:rsidR="000B29E6" w:rsidRDefault="000B29E6" w:rsidP="000B29E6">
      <w:r>
        <w:tab/>
        <w:t xml:space="preserve">G = 4πσ/K  </w:t>
      </w:r>
      <w:r>
        <w:tab/>
      </w:r>
      <w:r>
        <w:tab/>
        <w:t>= σ (w/s)</w:t>
      </w:r>
      <w:r>
        <w:tab/>
      </w:r>
    </w:p>
    <w:p w14:paraId="06C4D538" w14:textId="77777777" w:rsidR="000B29E6" w:rsidRDefault="000B29E6" w:rsidP="000B29E6">
      <w:r>
        <w:tab/>
        <w:t>L</w:t>
      </w:r>
      <w:r>
        <w:rPr>
          <w:rStyle w:val="subscript"/>
        </w:rPr>
        <w:t>e</w:t>
      </w:r>
      <w:r>
        <w:t xml:space="preserve"> = </w:t>
      </w:r>
      <w:r>
        <w:rPr>
          <w:color w:val="000000"/>
        </w:rPr>
        <w:t>(μ/4π)</w:t>
      </w:r>
      <w:r>
        <w:t xml:space="preserve"> K </w:t>
      </w:r>
      <w:r>
        <w:tab/>
        <w:t>= μ (s/w)</w:t>
      </w:r>
    </w:p>
    <w:p w14:paraId="483486E8" w14:textId="77777777" w:rsidR="000B29E6" w:rsidRDefault="000B29E6" w:rsidP="000B29E6">
      <w:r>
        <w:tab/>
        <w:t>Z</w:t>
      </w:r>
      <w:r>
        <w:rPr>
          <w:rStyle w:val="subscript"/>
        </w:rPr>
        <w:t>0</w:t>
      </w:r>
      <w:r>
        <w:t xml:space="preserve">  ≈  (K /</w:t>
      </w:r>
      <w:r>
        <w:fldChar w:fldCharType="begin"/>
      </w:r>
      <w:r>
        <w:instrText xml:space="preserve"> EQ \r(ε</w:instrText>
      </w:r>
      <w:r>
        <w:rPr>
          <w:rStyle w:val="subscript"/>
        </w:rPr>
        <w:instrText>rel</w:instrText>
      </w:r>
      <w:r>
        <w:instrText xml:space="preserve">) </w:instrText>
      </w:r>
      <w:r>
        <w:fldChar w:fldCharType="end"/>
      </w:r>
      <w:r>
        <w:t>) 30Ω  = 4π (s/w) (1/</w:t>
      </w:r>
      <w:r>
        <w:fldChar w:fldCharType="begin"/>
      </w:r>
      <w:r>
        <w:instrText xml:space="preserve"> EQ \r(ε</w:instrText>
      </w:r>
      <w:r>
        <w:rPr>
          <w:rStyle w:val="subscript"/>
        </w:rPr>
        <w:instrText>rel</w:instrText>
      </w:r>
      <w:r>
        <w:instrText xml:space="preserve">) </w:instrText>
      </w:r>
      <w:r>
        <w:fldChar w:fldCharType="end"/>
      </w:r>
      <w:r>
        <w:t>) 30Ω    = (s/w) (1/</w:t>
      </w:r>
      <w:r>
        <w:fldChar w:fldCharType="begin"/>
      </w:r>
      <w:r>
        <w:instrText xml:space="preserve"> EQ \r(ε</w:instrText>
      </w:r>
      <w:r>
        <w:rPr>
          <w:rStyle w:val="subscript"/>
        </w:rPr>
        <w:instrText>rel</w:instrText>
      </w:r>
      <w:r>
        <w:instrText xml:space="preserve">) </w:instrText>
      </w:r>
      <w:r>
        <w:fldChar w:fldCharType="end"/>
      </w:r>
      <w:r>
        <w:t>) 377Ω</w:t>
      </w:r>
    </w:p>
    <w:p w14:paraId="222849A6" w14:textId="77777777" w:rsidR="002474C0" w:rsidRDefault="002474C0" w:rsidP="000B29E6"/>
    <w:p w14:paraId="7E9E3733" w14:textId="77777777" w:rsidR="00E410FE" w:rsidRDefault="00E410FE" w:rsidP="00E410FE">
      <w:pPr>
        <w:pStyle w:val="Heading3"/>
      </w:pPr>
      <w:bookmarkStart w:id="90" w:name="_Toc387219621"/>
      <w:r>
        <w:t xml:space="preserve">4.12 Modifications to account for μ </w:t>
      </w:r>
      <w:r>
        <w:rPr>
          <w:rFonts w:cs="Times New Roman"/>
        </w:rPr>
        <w:t>≠</w:t>
      </w:r>
      <w:r>
        <w:t xml:space="preserve"> μ</w:t>
      </w:r>
      <w:r>
        <w:rPr>
          <w:rStyle w:val="subscript"/>
          <w:b/>
          <w:bCs w:val="0"/>
        </w:rPr>
        <w:t>1</w:t>
      </w:r>
      <w:r>
        <w:t xml:space="preserve"> </w:t>
      </w:r>
      <w:r>
        <w:rPr>
          <w:rFonts w:cs="Times New Roman"/>
        </w:rPr>
        <w:t>≠</w:t>
      </w:r>
      <w:r>
        <w:t xml:space="preserve"> μ</w:t>
      </w:r>
      <w:r>
        <w:rPr>
          <w:rStyle w:val="subscript"/>
          <w:b/>
          <w:bCs w:val="0"/>
        </w:rPr>
        <w:t>2</w:t>
      </w:r>
      <w:r>
        <w:t>.</w:t>
      </w:r>
      <w:bookmarkEnd w:id="90"/>
      <w:r>
        <w:t xml:space="preserve"> </w:t>
      </w:r>
    </w:p>
    <w:p w14:paraId="16B88DD3" w14:textId="77777777" w:rsidR="00E410FE" w:rsidRDefault="00E410FE" w:rsidP="00E410FE"/>
    <w:p w14:paraId="41259984" w14:textId="77777777" w:rsidR="00BC604F" w:rsidRPr="00BC604F" w:rsidRDefault="00BC604F" w:rsidP="00E410FE">
      <w:r>
        <w:t>These modifications only affect the A</w:t>
      </w:r>
      <w:r>
        <w:rPr>
          <w:rStyle w:val="subscript"/>
        </w:rPr>
        <w:t>z</w:t>
      </w:r>
      <w:r>
        <w:t xml:space="preserve"> and W(z) part of this chapter, not the first six sections which are concerned with φ and V(z).  So changes start with Section 4.7.</w:t>
      </w:r>
    </w:p>
    <w:p w14:paraId="5A7F29D4" w14:textId="77777777" w:rsidR="00D94B08" w:rsidRDefault="00D94B08" w:rsidP="00E410FE">
      <w:r>
        <w:tab/>
      </w:r>
      <w:r w:rsidR="00E410FE">
        <w:t>If the equality μ = μ</w:t>
      </w:r>
      <w:r w:rsidR="00E410FE">
        <w:rPr>
          <w:rStyle w:val="subscript"/>
          <w:b w:val="0"/>
        </w:rPr>
        <w:t>1</w:t>
      </w:r>
      <w:r w:rsidR="00E410FE">
        <w:t xml:space="preserve"> = μ</w:t>
      </w:r>
      <w:r w:rsidR="00E410FE">
        <w:rPr>
          <w:rStyle w:val="subscript"/>
          <w:b w:val="0"/>
        </w:rPr>
        <w:t>2</w:t>
      </w:r>
      <w:r w:rsidR="00E410FE">
        <w:t xml:space="preserve"> assumed in Section 4.7 is broken, the result is that surface magnetization currents appear on one or both of the conductor surfaces and these cause an alteration of the theory. Thanks to the "J</w:t>
      </w:r>
      <w:r w:rsidR="00E410FE">
        <w:rPr>
          <w:rStyle w:val="subscript"/>
        </w:rPr>
        <w:t>m</w:t>
      </w:r>
      <w:r w:rsidR="00E410FE">
        <w:t xml:space="preserve"> Theorem" proven in Appendix B, this alteration can be carried through with a very minimal impact, as we now show. </w:t>
      </w:r>
    </w:p>
    <w:p w14:paraId="5B7491CA" w14:textId="77777777" w:rsidR="00E410FE" w:rsidRDefault="00D94B08" w:rsidP="00E410FE">
      <w:r>
        <w:tab/>
      </w:r>
      <w:r w:rsidR="00E410FE">
        <w:t xml:space="preserve">In Appendix B conductor magnetization surface currents are studied in some detail. The reader interested in how the magnetic modification is carried out would do well to read Appendix B at this point. A reader less interested can accept the Appendix B results and then learn below that basically nothing changes! </w:t>
      </w:r>
    </w:p>
    <w:p w14:paraId="2209E22E" w14:textId="77777777" w:rsidR="00D94B08" w:rsidRDefault="00D94B08" w:rsidP="00D94B08">
      <w:r>
        <w:tab/>
      </w:r>
    </w:p>
    <w:p w14:paraId="7036B27C" w14:textId="77777777" w:rsidR="00E410FE" w:rsidRDefault="00D94B08" w:rsidP="00E410FE">
      <w:r>
        <w:t xml:space="preserve">So imagine starting </w:t>
      </w:r>
      <w:r w:rsidR="00691C62">
        <w:t xml:space="preserve">with </w:t>
      </w:r>
      <w:r>
        <w:t>μ = μ</w:t>
      </w:r>
      <w:r>
        <w:rPr>
          <w:rStyle w:val="subscript"/>
          <w:b w:val="0"/>
        </w:rPr>
        <w:t>1</w:t>
      </w:r>
      <w:r>
        <w:t xml:space="preserve"> = μ</w:t>
      </w:r>
      <w:r>
        <w:rPr>
          <w:rStyle w:val="subscript"/>
          <w:b w:val="0"/>
        </w:rPr>
        <w:t xml:space="preserve">2 </w:t>
      </w:r>
      <w:r>
        <w:t>and then changing μ</w:t>
      </w:r>
      <w:r>
        <w:rPr>
          <w:rStyle w:val="subscript"/>
        </w:rPr>
        <w:t>1</w:t>
      </w:r>
      <w:r>
        <w:t xml:space="preserve"> and μ</w:t>
      </w:r>
      <w:r>
        <w:rPr>
          <w:rStyle w:val="subscript"/>
        </w:rPr>
        <w:t>2</w:t>
      </w:r>
      <w:r>
        <w:t xml:space="preserve"> to new values. The question is:  how do the various parameters and equations of the theory change?  </w:t>
      </w:r>
      <w:r w:rsidR="00E410FE">
        <w:t xml:space="preserve">The first modification arises in Section 4.7. As described in Appendix B.6, the modified version of (4.7.2) is this, </w:t>
      </w:r>
    </w:p>
    <w:p w14:paraId="7D6A2C97" w14:textId="77777777" w:rsidR="00E410FE" w:rsidRDefault="00E410FE" w:rsidP="00E410FE"/>
    <w:p w14:paraId="6D3D8C45" w14:textId="77777777" w:rsidR="00E410FE" w:rsidRDefault="00E410FE" w:rsidP="00E410FE">
      <w:pPr>
        <w:tabs>
          <w:tab w:val="left" w:pos="7200"/>
          <w:tab w:val="left" w:pos="7920"/>
          <w:tab w:val="right" w:pos="9270"/>
        </w:tabs>
      </w:pPr>
      <w:r>
        <w:tab/>
      </w:r>
      <w:r>
        <w:rPr>
          <w:color w:val="000000"/>
        </w:rPr>
        <w:t>A</w:t>
      </w:r>
      <w:r>
        <w:rPr>
          <w:rStyle w:val="subscript"/>
        </w:rPr>
        <w:t>z1</w:t>
      </w:r>
      <w:r>
        <w:rPr>
          <w:color w:val="000000"/>
        </w:rPr>
        <w:t>(</w:t>
      </w:r>
      <w:r>
        <w:rPr>
          <w:b/>
          <w:color w:val="000000"/>
        </w:rPr>
        <w:t>x</w:t>
      </w:r>
      <w:r>
        <w:rPr>
          <w:color w:val="000000"/>
        </w:rPr>
        <w:t xml:space="preserve">) = </w:t>
      </w:r>
      <w:r>
        <w:rPr>
          <w:color w:val="000000"/>
        </w:rPr>
        <w:fldChar w:fldCharType="begin"/>
      </w:r>
      <w:r>
        <w:rPr>
          <w:color w:val="000000"/>
        </w:rPr>
        <w:instrText xml:space="preserve"> EQ \f(μ</w:instrText>
      </w:r>
      <w:r>
        <w:rPr>
          <w:rStyle w:val="subscript"/>
        </w:rPr>
        <w:instrText>1</w:instrText>
      </w:r>
      <w:r>
        <w:rPr>
          <w:color w:val="000000"/>
        </w:rPr>
        <w:instrText xml:space="preserve">,4π) </w:instrText>
      </w:r>
      <w:r>
        <w:rPr>
          <w:color w:val="000000"/>
        </w:rPr>
        <w:fldChar w:fldCharType="end"/>
      </w:r>
      <w:r>
        <w:rPr>
          <w:rFonts w:ascii="Lucida Sans Unicode" w:hAnsi="Lucida Sans Unicode" w:cs="Lucida Sans Unicode"/>
          <w:sz w:val="48"/>
          <w:szCs w:val="48"/>
        </w:rPr>
        <w:t>∫</w:t>
      </w:r>
      <w:r>
        <w:fldChar w:fldCharType="begin"/>
      </w:r>
      <w:r>
        <w:instrText xml:space="preserve"> EQ \s\do10(\d\ba4(C</w:instrText>
      </w:r>
      <w:r>
        <w:rPr>
          <w:rStyle w:val="subscript"/>
          <w:sz w:val="20"/>
        </w:rPr>
        <w:instrText>1</w:instrText>
      </w:r>
      <w:r>
        <w:instrText xml:space="preserve">))\s\up10() </w:instrText>
      </w:r>
      <w:r>
        <w:fldChar w:fldCharType="end"/>
      </w:r>
      <w:r>
        <w:t xml:space="preserve">   [ </w:t>
      </w:r>
      <w:r>
        <w:rPr>
          <w:color w:val="000000"/>
        </w:rPr>
        <w:t>J</w:t>
      </w:r>
      <w:r>
        <w:rPr>
          <w:rStyle w:val="subscript"/>
        </w:rPr>
        <w:t>z1</w:t>
      </w:r>
      <w:r>
        <w:rPr>
          <w:color w:val="000000"/>
        </w:rPr>
        <w:t>(</w:t>
      </w:r>
      <w:r>
        <w:rPr>
          <w:b/>
        </w:rPr>
        <w:t>x</w:t>
      </w:r>
      <w:r>
        <w:t>'</w:t>
      </w:r>
      <w:r>
        <w:rPr>
          <w:color w:val="000000"/>
        </w:rPr>
        <w:t xml:space="preserve">)  + </w:t>
      </w:r>
      <w:r>
        <w:t xml:space="preserve"> </w:t>
      </w:r>
      <w:r>
        <w:fldChar w:fldCharType="begin"/>
      </w:r>
      <w:r>
        <w:instrText xml:space="preserve"> EQ \f(μ</w:instrText>
      </w:r>
      <w:r>
        <w:rPr>
          <w:rStyle w:val="subscript"/>
        </w:rPr>
        <w:instrText>0</w:instrText>
      </w:r>
      <w:r>
        <w:instrText>,μ</w:instrText>
      </w:r>
      <w:r>
        <w:rPr>
          <w:rStyle w:val="subscript"/>
        </w:rPr>
        <w:instrText>1</w:instrText>
      </w:r>
      <w:r>
        <w:instrText xml:space="preserve">) </w:instrText>
      </w:r>
      <w:r>
        <w:fldChar w:fldCharType="end"/>
      </w:r>
      <w:r>
        <w:t xml:space="preserve"> J</w:t>
      </w:r>
      <w:r>
        <w:rPr>
          <w:rStyle w:val="subscript"/>
        </w:rPr>
        <w:t>zm1</w:t>
      </w:r>
      <w:r>
        <w:t>(</w:t>
      </w:r>
      <w:r>
        <w:rPr>
          <w:b/>
        </w:rPr>
        <w:t>x</w:t>
      </w:r>
      <w:r>
        <w:t>')</w:t>
      </w:r>
      <w:r>
        <w:rPr>
          <w:rStyle w:val="subscript"/>
        </w:rPr>
        <w:t xml:space="preserve"> </w:t>
      </w:r>
      <w:r>
        <w:t xml:space="preserve">] </w:t>
      </w:r>
      <w:r>
        <w:rPr>
          <w:color w:val="000000"/>
        </w:rPr>
        <w:fldChar w:fldCharType="begin"/>
      </w:r>
      <w:r>
        <w:rPr>
          <w:color w:val="000000"/>
        </w:rPr>
        <w:instrText xml:space="preserve"> EQ \f(e</w:instrText>
      </w:r>
      <w:r>
        <w:rPr>
          <w:rStyle w:val="superscript"/>
          <w:color w:val="000000"/>
        </w:rPr>
        <w:instrText>-jβR</w:instrText>
      </w:r>
      <w:r>
        <w:rPr>
          <w:color w:val="000000"/>
        </w:rPr>
        <w:instrText xml:space="preserve">,R) </w:instrText>
      </w:r>
      <w:r>
        <w:rPr>
          <w:color w:val="000000"/>
        </w:rPr>
        <w:fldChar w:fldCharType="end"/>
      </w:r>
      <w:r>
        <w:rPr>
          <w:color w:val="000000"/>
        </w:rPr>
        <w:t>dx'dy'dz'</w:t>
      </w:r>
      <w:r>
        <w:t xml:space="preserve">  .</w:t>
      </w:r>
      <w:r>
        <w:rPr>
          <w:color w:val="000000"/>
        </w:rPr>
        <w:tab/>
      </w:r>
      <w:r>
        <w:rPr>
          <w:color w:val="000000"/>
        </w:rPr>
        <w:tab/>
      </w:r>
      <w:r>
        <w:t>R = |</w:t>
      </w:r>
      <w:r>
        <w:rPr>
          <w:b/>
        </w:rPr>
        <w:t>x</w:t>
      </w:r>
      <w:r>
        <w:t xml:space="preserve"> - </w:t>
      </w:r>
      <w:r>
        <w:rPr>
          <w:b/>
        </w:rPr>
        <w:t>x'</w:t>
      </w:r>
      <w:r>
        <w:t>|</w:t>
      </w:r>
      <w:r>
        <w:tab/>
      </w:r>
      <w:r>
        <w:tab/>
        <w:t>(4.7.2)'</w:t>
      </w:r>
    </w:p>
    <w:p w14:paraId="6D3B372A" w14:textId="77777777" w:rsidR="00E410FE" w:rsidRDefault="00E410FE" w:rsidP="00E410FE"/>
    <w:p w14:paraId="13C02917" w14:textId="77777777" w:rsidR="00E410FE" w:rsidRPr="003570D0" w:rsidRDefault="00E410FE" w:rsidP="00E410FE">
      <w:r>
        <w:t>where J</w:t>
      </w:r>
      <w:r>
        <w:rPr>
          <w:rStyle w:val="subscript"/>
        </w:rPr>
        <w:t>zm1</w:t>
      </w:r>
      <w:r>
        <w:t xml:space="preserve"> includes only the surface component of the magnetization current on conductor C</w:t>
      </w:r>
      <w:r>
        <w:rPr>
          <w:rStyle w:val="subscript"/>
        </w:rPr>
        <w:t>1.</w:t>
      </w:r>
      <w:r>
        <w:t xml:space="preserve"> Appendix B.6 shows how this J</w:t>
      </w:r>
      <w:r>
        <w:rPr>
          <w:rStyle w:val="subscript"/>
        </w:rPr>
        <w:t>zm1</w:t>
      </w:r>
      <w:r>
        <w:t xml:space="preserve"> adder term in effect adds a certain homogeneous solution to the particular solution (first term above) of the A</w:t>
      </w:r>
      <w:r>
        <w:rPr>
          <w:rStyle w:val="subscript"/>
        </w:rPr>
        <w:t>z</w:t>
      </w:r>
      <w:r>
        <w:t xml:space="preserve"> Helmholtz equation such that the A</w:t>
      </w:r>
      <w:r>
        <w:rPr>
          <w:rStyle w:val="subscript"/>
        </w:rPr>
        <w:t>z</w:t>
      </w:r>
      <w:r>
        <w:t xml:space="preserve"> boundary conditions are duly satisfied at the magnetic conductor C</w:t>
      </w:r>
      <w:r>
        <w:rPr>
          <w:rStyle w:val="subscript"/>
        </w:rPr>
        <w:t>1</w:t>
      </w:r>
      <w:r>
        <w:t xml:space="preserve"> boundary. </w:t>
      </w:r>
      <w:r w:rsidR="003570D0">
        <w:t>According to (B.1.10), the surface current J</w:t>
      </w:r>
      <w:r w:rsidR="003570D0">
        <w:rPr>
          <w:rStyle w:val="subscript"/>
        </w:rPr>
        <w:t>zm1</w:t>
      </w:r>
      <w:r w:rsidR="003570D0">
        <w:t xml:space="preserve"> when expressed in surface rather than volume notation is given by K</w:t>
      </w:r>
      <w:r w:rsidR="003570D0">
        <w:rPr>
          <w:rStyle w:val="subscript"/>
        </w:rPr>
        <w:t>z</w:t>
      </w:r>
      <w:r w:rsidR="003570D0">
        <w:t xml:space="preserve"> = -  ( </w:t>
      </w:r>
      <w:r w:rsidR="003570D0">
        <w:fldChar w:fldCharType="begin"/>
      </w:r>
      <w:r w:rsidR="003570D0">
        <w:instrText xml:space="preserve"> EQ \f(μ</w:instrText>
      </w:r>
      <w:r w:rsidR="003570D0">
        <w:rPr>
          <w:rStyle w:val="subscript"/>
        </w:rPr>
        <w:instrText>1</w:instrText>
      </w:r>
      <w:r w:rsidR="003570D0">
        <w:instrText>,μ</w:instrText>
      </w:r>
      <w:r w:rsidR="003570D0">
        <w:rPr>
          <w:rStyle w:val="subscript"/>
        </w:rPr>
        <w:instrText>0</w:instrText>
      </w:r>
      <w:r w:rsidR="003570D0">
        <w:instrText xml:space="preserve">) </w:instrText>
      </w:r>
      <w:r w:rsidR="003570D0">
        <w:fldChar w:fldCharType="end"/>
      </w:r>
      <w:r w:rsidR="003570D0">
        <w:t xml:space="preserve"> -  </w:t>
      </w:r>
      <w:r w:rsidR="003570D0">
        <w:fldChar w:fldCharType="begin"/>
      </w:r>
      <w:r w:rsidR="003570D0">
        <w:instrText xml:space="preserve"> EQ \f(μ,μ</w:instrText>
      </w:r>
      <w:r w:rsidR="003570D0">
        <w:rPr>
          <w:rStyle w:val="subscript"/>
        </w:rPr>
        <w:instrText>0</w:instrText>
      </w:r>
      <w:r w:rsidR="003570D0">
        <w:instrText xml:space="preserve">) </w:instrText>
      </w:r>
      <w:r w:rsidR="003570D0">
        <w:fldChar w:fldCharType="end"/>
      </w:r>
      <w:r w:rsidR="003570D0">
        <w:t xml:space="preserve"> )</w:t>
      </w:r>
      <w:r w:rsidR="003570D0" w:rsidRPr="009C4B3D">
        <w:t xml:space="preserve"> </w:t>
      </w:r>
      <w:r w:rsidR="003570D0">
        <w:t>H</w:t>
      </w:r>
      <w:r w:rsidR="003570D0">
        <w:rPr>
          <w:rStyle w:val="subscript"/>
        </w:rPr>
        <w:t>θ</w:t>
      </w:r>
      <w:r w:rsidR="003570D0">
        <w:t xml:space="preserve"> and thus vanishes when μ</w:t>
      </w:r>
      <w:r w:rsidR="003570D0">
        <w:rPr>
          <w:rStyle w:val="subscript"/>
        </w:rPr>
        <w:t>1</w:t>
      </w:r>
      <w:r w:rsidR="003570D0">
        <w:t xml:space="preserve"> = μ, resulting in the unmodified version of (4.7.2). </w:t>
      </w:r>
    </w:p>
    <w:p w14:paraId="4DF5214F" w14:textId="77777777" w:rsidR="00E410FE" w:rsidRDefault="00E410FE" w:rsidP="00E410FE">
      <w:pPr>
        <w:rPr>
          <w:rStyle w:val="subscript"/>
        </w:rPr>
      </w:pPr>
    </w:p>
    <w:p w14:paraId="500BB841" w14:textId="77777777" w:rsidR="00E410FE" w:rsidRDefault="00E410FE" w:rsidP="00E410FE">
      <w:r>
        <w:t xml:space="preserve">We maintain the next two equations of Section 4.7 as is, </w:t>
      </w:r>
      <w:r w:rsidR="00BC604F">
        <w:t xml:space="preserve">involving separation of variables, </w:t>
      </w:r>
    </w:p>
    <w:p w14:paraId="6CA8664F" w14:textId="77777777" w:rsidR="00E410FE" w:rsidRDefault="00E410FE" w:rsidP="00E410FE"/>
    <w:p w14:paraId="1369D698" w14:textId="77777777" w:rsidR="00E410FE" w:rsidRDefault="00E410FE" w:rsidP="00E410FE">
      <w:pPr>
        <w:tabs>
          <w:tab w:val="left" w:pos="7200"/>
          <w:tab w:val="left" w:pos="7920"/>
          <w:tab w:val="right" w:pos="9270"/>
        </w:tabs>
      </w:pPr>
      <w:r>
        <w:tab/>
        <w:t>J</w:t>
      </w:r>
      <w:r>
        <w:rPr>
          <w:rStyle w:val="subscript"/>
        </w:rPr>
        <w:t>z1</w:t>
      </w:r>
      <w:r>
        <w:t>(x,y,z) = b</w:t>
      </w:r>
      <w:r>
        <w:rPr>
          <w:rStyle w:val="subscript"/>
        </w:rPr>
        <w:t>1</w:t>
      </w:r>
      <w:r>
        <w:t>(x,y) i</w:t>
      </w:r>
      <w:r>
        <w:rPr>
          <w:rStyle w:val="subscript"/>
        </w:rPr>
        <w:t>1</w:t>
      </w:r>
      <w:r>
        <w:t>(z)</w:t>
      </w:r>
      <w:r>
        <w:tab/>
      </w:r>
    </w:p>
    <w:p w14:paraId="5E5A3C4A" w14:textId="77777777" w:rsidR="00E410FE" w:rsidRDefault="00E410FE" w:rsidP="00E410FE">
      <w:pPr>
        <w:tabs>
          <w:tab w:val="left" w:pos="7200"/>
          <w:tab w:val="left" w:pos="7920"/>
          <w:tab w:val="right" w:pos="9270"/>
        </w:tabs>
      </w:pPr>
      <w:r>
        <w:tab/>
        <w:t xml:space="preserve">   A/m</w:t>
      </w:r>
      <w:r>
        <w:rPr>
          <w:rStyle w:val="superscript"/>
        </w:rPr>
        <w:t>2</w:t>
      </w:r>
      <w:r>
        <w:t xml:space="preserve">         1/m</w:t>
      </w:r>
      <w:r>
        <w:rPr>
          <w:rStyle w:val="superscript"/>
        </w:rPr>
        <w:t>2</w:t>
      </w:r>
      <w:r>
        <w:t xml:space="preserve">    A</w:t>
      </w:r>
      <w:r>
        <w:tab/>
      </w:r>
      <w:r>
        <w:tab/>
      </w:r>
      <w:r>
        <w:tab/>
      </w:r>
      <w:r>
        <w:tab/>
      </w:r>
      <w:r>
        <w:tab/>
      </w:r>
      <w:r>
        <w:tab/>
      </w:r>
      <w:r>
        <w:tab/>
      </w:r>
      <w:r>
        <w:tab/>
      </w:r>
      <w:r>
        <w:tab/>
      </w:r>
      <w:r>
        <w:rPr>
          <w:i/>
        </w:rPr>
        <w:t>(4.7.3)</w:t>
      </w:r>
    </w:p>
    <w:p w14:paraId="46C7D021" w14:textId="77777777" w:rsidR="00E410FE" w:rsidRDefault="00E410FE" w:rsidP="00E410FE"/>
    <w:p w14:paraId="7A885561" w14:textId="77777777" w:rsidR="00E410FE" w:rsidRDefault="00E410FE" w:rsidP="00E410FE">
      <w:r>
        <w:t>where i</w:t>
      </w:r>
      <w:r>
        <w:rPr>
          <w:rStyle w:val="subscript"/>
        </w:rPr>
        <w:t>1</w:t>
      </w:r>
      <w:r>
        <w:t xml:space="preserve"> is scaled such that</w:t>
      </w:r>
    </w:p>
    <w:p w14:paraId="5B4070CF" w14:textId="77777777" w:rsidR="00E410FE" w:rsidRDefault="00E410FE" w:rsidP="00E410FE"/>
    <w:p w14:paraId="523497BB" w14:textId="77777777" w:rsidR="00E410FE" w:rsidRDefault="00E410FE" w:rsidP="00E410FE">
      <w:pPr>
        <w:tabs>
          <w:tab w:val="left" w:pos="7200"/>
          <w:tab w:val="left" w:pos="7920"/>
          <w:tab w:val="right" w:pos="9270"/>
        </w:tabs>
      </w:pPr>
      <w:r>
        <w:tab/>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dx dy b</w:t>
      </w:r>
      <w:r>
        <w:rPr>
          <w:rStyle w:val="subscript"/>
        </w:rPr>
        <w:t>1</w:t>
      </w:r>
      <w:r>
        <w:t>(x,y) = 1 .</w:t>
      </w:r>
      <w:r>
        <w:tab/>
      </w:r>
      <w:r>
        <w:tab/>
      </w:r>
      <w:r>
        <w:tab/>
      </w:r>
      <w:r>
        <w:tab/>
      </w:r>
      <w:r>
        <w:tab/>
      </w:r>
      <w:r>
        <w:tab/>
      </w:r>
      <w:r>
        <w:tab/>
      </w:r>
      <w:r>
        <w:tab/>
      </w:r>
      <w:r>
        <w:tab/>
      </w:r>
      <w:r>
        <w:rPr>
          <w:i/>
        </w:rPr>
        <w:t>(4.7.4)</w:t>
      </w:r>
    </w:p>
    <w:p w14:paraId="46ADB54E" w14:textId="77777777" w:rsidR="00E410FE" w:rsidRDefault="00E410FE" w:rsidP="00E410FE">
      <w:r>
        <w:tab/>
      </w:r>
    </w:p>
    <w:p w14:paraId="1111390C" w14:textId="77777777" w:rsidR="00E410FE" w:rsidRDefault="00E410FE" w:rsidP="00E410FE">
      <w:r>
        <w:t>This i</w:t>
      </w:r>
      <w:r>
        <w:rPr>
          <w:rStyle w:val="subscript"/>
        </w:rPr>
        <w:t>1</w:t>
      </w:r>
      <w:r>
        <w:t>(z) is still the total conduction current in C</w:t>
      </w:r>
      <w:r>
        <w:rPr>
          <w:rStyle w:val="subscript"/>
        </w:rPr>
        <w:t>1</w:t>
      </w:r>
      <w:r>
        <w:t>. But we now add two new equations,</w:t>
      </w:r>
    </w:p>
    <w:p w14:paraId="5CC62E51" w14:textId="77777777" w:rsidR="00E410FE" w:rsidRDefault="00E410FE" w:rsidP="00E410FE"/>
    <w:p w14:paraId="39EBB2AB" w14:textId="77777777" w:rsidR="00E410FE" w:rsidRDefault="00E410FE" w:rsidP="00E410FE">
      <w:pPr>
        <w:tabs>
          <w:tab w:val="left" w:pos="7200"/>
          <w:tab w:val="left" w:pos="7920"/>
          <w:tab w:val="right" w:pos="9270"/>
        </w:tabs>
      </w:pPr>
      <w:r>
        <w:tab/>
        <w:t>J</w:t>
      </w:r>
      <w:r>
        <w:rPr>
          <w:rStyle w:val="subscript"/>
        </w:rPr>
        <w:t>z1m</w:t>
      </w:r>
      <w:r>
        <w:t>(x,y,z) = b</w:t>
      </w:r>
      <w:r>
        <w:rPr>
          <w:rStyle w:val="subscript"/>
        </w:rPr>
        <w:t>1m</w:t>
      </w:r>
      <w:r>
        <w:t>(x,y) i</w:t>
      </w:r>
      <w:r>
        <w:rPr>
          <w:rStyle w:val="subscript"/>
        </w:rPr>
        <w:t>1m</w:t>
      </w:r>
      <w:r>
        <w:t>(z)</w:t>
      </w:r>
      <w:r>
        <w:tab/>
      </w:r>
    </w:p>
    <w:p w14:paraId="22320A69" w14:textId="77777777" w:rsidR="00E410FE" w:rsidRDefault="00E410FE" w:rsidP="00E410FE">
      <w:pPr>
        <w:tabs>
          <w:tab w:val="left" w:pos="7200"/>
          <w:tab w:val="left" w:pos="7920"/>
          <w:tab w:val="right" w:pos="9270"/>
        </w:tabs>
      </w:pPr>
      <w:r>
        <w:tab/>
        <w:t xml:space="preserve">   A/m</w:t>
      </w:r>
      <w:r>
        <w:rPr>
          <w:rStyle w:val="superscript"/>
        </w:rPr>
        <w:t>2</w:t>
      </w:r>
      <w:r>
        <w:t xml:space="preserve">         1/m</w:t>
      </w:r>
      <w:r>
        <w:rPr>
          <w:rStyle w:val="superscript"/>
        </w:rPr>
        <w:t>2</w:t>
      </w:r>
      <w:r>
        <w:t xml:space="preserve">       A</w:t>
      </w:r>
      <w:r>
        <w:tab/>
      </w:r>
      <w:r>
        <w:tab/>
      </w:r>
      <w:r>
        <w:tab/>
      </w:r>
      <w:r>
        <w:tab/>
      </w:r>
      <w:r>
        <w:tab/>
      </w:r>
      <w:r>
        <w:tab/>
      </w:r>
      <w:r>
        <w:tab/>
      </w:r>
      <w:r>
        <w:tab/>
      </w:r>
      <w:r>
        <w:tab/>
        <w:t>(4.12.1)</w:t>
      </w:r>
    </w:p>
    <w:p w14:paraId="74C63223" w14:textId="77777777" w:rsidR="00E410FE" w:rsidRDefault="00E410FE" w:rsidP="00E410FE"/>
    <w:p w14:paraId="727E5A4E" w14:textId="77777777" w:rsidR="00E410FE" w:rsidRDefault="00E410FE" w:rsidP="00E410FE">
      <w:r>
        <w:t>where i</w:t>
      </w:r>
      <w:r>
        <w:rPr>
          <w:rStyle w:val="subscript"/>
        </w:rPr>
        <w:t>1m</w:t>
      </w:r>
      <w:r>
        <w:t xml:space="preserve"> is scaled such that</w:t>
      </w:r>
    </w:p>
    <w:p w14:paraId="745B4A42" w14:textId="77777777" w:rsidR="00E410FE" w:rsidRDefault="00E410FE" w:rsidP="00E410FE"/>
    <w:p w14:paraId="6D3CC3C7" w14:textId="77777777" w:rsidR="00E410FE" w:rsidRDefault="00E410FE" w:rsidP="00E410FE">
      <w:pPr>
        <w:tabs>
          <w:tab w:val="left" w:pos="7200"/>
          <w:tab w:val="left" w:pos="7920"/>
          <w:tab w:val="right" w:pos="9270"/>
        </w:tabs>
      </w:pPr>
      <w:r>
        <w:tab/>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dx dy b</w:t>
      </w:r>
      <w:r>
        <w:rPr>
          <w:rStyle w:val="subscript"/>
        </w:rPr>
        <w:t>1m</w:t>
      </w:r>
      <w:r>
        <w:t>(x,y) = 1 .</w:t>
      </w:r>
      <w:r>
        <w:tab/>
      </w:r>
      <w:r>
        <w:tab/>
      </w:r>
      <w:r>
        <w:tab/>
      </w:r>
      <w:r>
        <w:tab/>
      </w:r>
      <w:r>
        <w:tab/>
      </w:r>
      <w:r>
        <w:tab/>
      </w:r>
      <w:r>
        <w:tab/>
      </w:r>
      <w:r>
        <w:tab/>
      </w:r>
      <w:r>
        <w:tab/>
        <w:t>(4.12.2)</w:t>
      </w:r>
    </w:p>
    <w:p w14:paraId="4F2FA898" w14:textId="77777777" w:rsidR="00E410FE" w:rsidRDefault="00E410FE" w:rsidP="00E410FE">
      <w:pPr>
        <w:tabs>
          <w:tab w:val="left" w:pos="7200"/>
          <w:tab w:val="left" w:pos="7920"/>
          <w:tab w:val="right" w:pos="9270"/>
        </w:tabs>
      </w:pPr>
    </w:p>
    <w:p w14:paraId="7263C06F" w14:textId="77777777" w:rsidR="00E410FE" w:rsidRDefault="00E410FE" w:rsidP="00E410FE">
      <w:pPr>
        <w:tabs>
          <w:tab w:val="left" w:pos="7200"/>
          <w:tab w:val="left" w:pos="7920"/>
          <w:tab w:val="right" w:pos="9270"/>
        </w:tabs>
      </w:pPr>
      <w:r>
        <w:t xml:space="preserve">It is understood here that </w:t>
      </w:r>
      <w:r>
        <w:rPr>
          <w:color w:val="000000"/>
        </w:rPr>
        <w:t>b</w:t>
      </w:r>
      <w:r>
        <w:rPr>
          <w:rStyle w:val="subscript"/>
        </w:rPr>
        <w:t>1m</w:t>
      </w:r>
      <w:r>
        <w:t>(x,y) is a distribution which is restricted to the surface of C</w:t>
      </w:r>
      <w:r>
        <w:rPr>
          <w:rStyle w:val="subscript"/>
        </w:rPr>
        <w:t>1</w:t>
      </w:r>
      <w:r>
        <w:t>, but we continue to write it as if it existed at all points in the cross section of C</w:t>
      </w:r>
      <w:r>
        <w:rPr>
          <w:rStyle w:val="subscript"/>
        </w:rPr>
        <w:t>1</w:t>
      </w:r>
      <w:r>
        <w:t xml:space="preserve">. The integration in (4.12.2) is of course meant to include this surface distribution. </w:t>
      </w:r>
    </w:p>
    <w:p w14:paraId="77DA4DC5" w14:textId="77777777" w:rsidR="00E410FE" w:rsidRDefault="00E410FE" w:rsidP="00E410FE">
      <w:pPr>
        <w:tabs>
          <w:tab w:val="left" w:pos="7200"/>
          <w:tab w:val="left" w:pos="7920"/>
          <w:tab w:val="right" w:pos="9270"/>
        </w:tabs>
      </w:pPr>
    </w:p>
    <w:p w14:paraId="0CE66AB1" w14:textId="77777777" w:rsidR="00E410FE" w:rsidRDefault="00E410FE" w:rsidP="00E410FE">
      <w:pPr>
        <w:tabs>
          <w:tab w:val="left" w:pos="7200"/>
          <w:tab w:val="left" w:pos="7920"/>
          <w:tab w:val="right" w:pos="9270"/>
        </w:tabs>
      </w:pPr>
      <w:r>
        <w:t>We know from (B.1.11) and (B.1.12) that, for an arbitrarily shaped conductor C</w:t>
      </w:r>
      <w:r>
        <w:rPr>
          <w:rStyle w:val="subscript"/>
        </w:rPr>
        <w:t>1</w:t>
      </w:r>
      <w:r>
        <w:t xml:space="preserve">, </w:t>
      </w:r>
    </w:p>
    <w:p w14:paraId="7E97BFF8" w14:textId="77777777" w:rsidR="00E410FE" w:rsidRDefault="00E410FE" w:rsidP="00E410FE">
      <w:pPr>
        <w:tabs>
          <w:tab w:val="left" w:pos="7200"/>
          <w:tab w:val="left" w:pos="7920"/>
          <w:tab w:val="right" w:pos="9270"/>
        </w:tabs>
      </w:pPr>
    </w:p>
    <w:p w14:paraId="1EAC8BBA" w14:textId="77777777" w:rsidR="00E410FE" w:rsidRDefault="00E410FE" w:rsidP="00E410FE">
      <w:pPr>
        <w:tabs>
          <w:tab w:val="left" w:pos="7200"/>
          <w:tab w:val="left" w:pos="7920"/>
          <w:tab w:val="right" w:pos="9270"/>
        </w:tabs>
      </w:pPr>
      <w:r>
        <w:tab/>
        <w:t>i</w:t>
      </w:r>
      <w:r>
        <w:rPr>
          <w:rStyle w:val="subscript"/>
        </w:rPr>
        <w:t>1m</w:t>
      </w:r>
      <w:r>
        <w:t xml:space="preserve">(z)  ≡ -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  </w:t>
      </w:r>
      <w:r>
        <w:fldChar w:fldCharType="begin"/>
      </w:r>
      <w:r>
        <w:instrText xml:space="preserve"> EQ \f(μ,μ</w:instrText>
      </w:r>
      <w:r>
        <w:rPr>
          <w:rStyle w:val="subscript"/>
        </w:rPr>
        <w:instrText>0</w:instrText>
      </w:r>
      <w:r>
        <w:instrText xml:space="preserve">) </w:instrText>
      </w:r>
      <w:r>
        <w:fldChar w:fldCharType="end"/>
      </w:r>
      <w:r>
        <w:t xml:space="preserve"> ) i(z)</w:t>
      </w:r>
      <w:r>
        <w:tab/>
      </w:r>
      <w:r>
        <w:tab/>
        <w:t>[ μ</w:t>
      </w:r>
      <w:r>
        <w:rPr>
          <w:rStyle w:val="subscript"/>
        </w:rPr>
        <w:t>1</w:t>
      </w:r>
      <w:r>
        <w:t xml:space="preserve"> = conductor C</w:t>
      </w:r>
      <w:r>
        <w:rPr>
          <w:rStyle w:val="subscript"/>
        </w:rPr>
        <w:t>1</w:t>
      </w:r>
      <w:r>
        <w:t>,  μ = dielectric ],</w:t>
      </w:r>
      <w:r>
        <w:tab/>
      </w:r>
      <w:r>
        <w:tab/>
      </w:r>
      <w:r>
        <w:tab/>
        <w:t>(4.12.3)</w:t>
      </w:r>
    </w:p>
    <w:p w14:paraId="5C791125" w14:textId="77777777" w:rsidR="00E410FE" w:rsidRDefault="00E410FE" w:rsidP="00E410FE">
      <w:pPr>
        <w:tabs>
          <w:tab w:val="left" w:pos="7200"/>
          <w:tab w:val="left" w:pos="7920"/>
          <w:tab w:val="right" w:pos="9270"/>
        </w:tabs>
      </w:pPr>
    </w:p>
    <w:p w14:paraId="2B93A996" w14:textId="77777777" w:rsidR="00E410FE" w:rsidRDefault="00E410FE" w:rsidP="00E410FE">
      <w:pPr>
        <w:tabs>
          <w:tab w:val="left" w:pos="7200"/>
          <w:tab w:val="left" w:pos="7920"/>
          <w:tab w:val="right" w:pos="9270"/>
        </w:tabs>
      </w:pPr>
      <w:r>
        <w:t xml:space="preserve">and that the current ratio is therefore given by, </w:t>
      </w:r>
    </w:p>
    <w:p w14:paraId="5ADD9D9B" w14:textId="77777777" w:rsidR="00E410FE" w:rsidRDefault="00E410FE" w:rsidP="00E410FE">
      <w:pPr>
        <w:tabs>
          <w:tab w:val="left" w:pos="7200"/>
          <w:tab w:val="left" w:pos="7920"/>
          <w:tab w:val="right" w:pos="9270"/>
        </w:tabs>
      </w:pPr>
    </w:p>
    <w:p w14:paraId="02F43368" w14:textId="77777777" w:rsidR="00E410FE" w:rsidRDefault="00E410FE" w:rsidP="00E410FE">
      <w:pPr>
        <w:tabs>
          <w:tab w:val="left" w:pos="7200"/>
          <w:tab w:val="left" w:pos="7920"/>
          <w:tab w:val="right" w:pos="9270"/>
        </w:tabs>
      </w:pPr>
      <w:r>
        <w:tab/>
        <w:t>f</w:t>
      </w:r>
      <w:r>
        <w:rPr>
          <w:rStyle w:val="subscript"/>
        </w:rPr>
        <w:t>1m</w:t>
      </w:r>
      <w:r>
        <w:t xml:space="preserve">  ≡ i</w:t>
      </w:r>
      <w:r>
        <w:rPr>
          <w:rStyle w:val="subscript"/>
        </w:rPr>
        <w:t>1m</w:t>
      </w:r>
      <w:r>
        <w:t xml:space="preserve">(z)/ i(z)  = -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  </w:t>
      </w:r>
      <w:r>
        <w:fldChar w:fldCharType="begin"/>
      </w:r>
      <w:r>
        <w:instrText xml:space="preserve"> EQ \f(μ,μ</w:instrText>
      </w:r>
      <w:r>
        <w:rPr>
          <w:rStyle w:val="subscript"/>
        </w:rPr>
        <w:instrText>0</w:instrText>
      </w:r>
      <w:r>
        <w:instrText xml:space="preserve">) </w:instrText>
      </w:r>
      <w:r>
        <w:fldChar w:fldCharType="end"/>
      </w:r>
      <w:r>
        <w:t xml:space="preserve"> ) .</w:t>
      </w:r>
      <w:r>
        <w:tab/>
      </w:r>
      <w:r>
        <w:tab/>
      </w:r>
      <w:r>
        <w:tab/>
      </w:r>
      <w:r>
        <w:tab/>
      </w:r>
      <w:r>
        <w:tab/>
      </w:r>
      <w:r>
        <w:tab/>
      </w:r>
      <w:r>
        <w:tab/>
      </w:r>
      <w:r>
        <w:tab/>
        <w:t>(4.12.4)</w:t>
      </w:r>
    </w:p>
    <w:p w14:paraId="6D64C610" w14:textId="77777777" w:rsidR="00E410FE" w:rsidRDefault="00E410FE" w:rsidP="00E410FE">
      <w:pPr>
        <w:tabs>
          <w:tab w:val="left" w:pos="7200"/>
          <w:tab w:val="left" w:pos="7920"/>
          <w:tab w:val="right" w:pos="9270"/>
        </w:tabs>
      </w:pPr>
    </w:p>
    <w:p w14:paraId="4E0F573D" w14:textId="77777777" w:rsidR="00E410FE" w:rsidRDefault="00E410FE" w:rsidP="00E410FE">
      <w:pPr>
        <w:tabs>
          <w:tab w:val="left" w:pos="7200"/>
          <w:tab w:val="left" w:pos="7920"/>
          <w:tab w:val="right" w:pos="9270"/>
        </w:tabs>
      </w:pPr>
      <w:r>
        <w:t>With the above definitions, our modified (4.7.6) becomes</w:t>
      </w:r>
    </w:p>
    <w:p w14:paraId="3D92A0A4" w14:textId="77777777" w:rsidR="00E410FE" w:rsidRDefault="00E410FE" w:rsidP="00E410FE">
      <w:pPr>
        <w:tabs>
          <w:tab w:val="left" w:pos="7200"/>
          <w:tab w:val="left" w:pos="7920"/>
          <w:tab w:val="right" w:pos="9270"/>
        </w:tabs>
      </w:pPr>
    </w:p>
    <w:p w14:paraId="3D29997B" w14:textId="77777777" w:rsidR="00E410FE" w:rsidRDefault="00E410FE" w:rsidP="00E410FE">
      <w:pPr>
        <w:tabs>
          <w:tab w:val="left" w:pos="7200"/>
          <w:tab w:val="left" w:pos="7920"/>
          <w:tab w:val="right" w:pos="9270"/>
        </w:tabs>
      </w:pPr>
      <w:r>
        <w:tab/>
        <w:t>A</w:t>
      </w:r>
      <w:r>
        <w:rPr>
          <w:rStyle w:val="subscript"/>
        </w:rPr>
        <w:t>z</w:t>
      </w:r>
      <w:r>
        <w:rPr>
          <w:rStyle w:val="subscript"/>
          <w:rFonts w:ascii="Tahoma" w:hAnsi="Tahoma" w:cs="Tahoma"/>
        </w:rPr>
        <w:t>1</w:t>
      </w:r>
      <w:r>
        <w:t xml:space="preserve">(x,y,z) =  </w:t>
      </w:r>
      <w:r>
        <w:rPr>
          <w:color w:val="000000"/>
        </w:rPr>
        <w:fldChar w:fldCharType="begin"/>
      </w:r>
      <w:r>
        <w:rPr>
          <w:color w:val="000000"/>
        </w:rPr>
        <w:instrText xml:space="preserve"> EQ \f(μ</w:instrText>
      </w:r>
      <w:r>
        <w:rPr>
          <w:rStyle w:val="subscript"/>
        </w:rPr>
        <w:instrText>1</w:instrText>
      </w:r>
      <w:r>
        <w:rPr>
          <w:color w:val="000000"/>
        </w:rPr>
        <w:instrText xml:space="preserve">,4π) </w:instrText>
      </w:r>
      <w:r>
        <w:rPr>
          <w:color w:val="000000"/>
        </w:rPr>
        <w:fldChar w:fldCharType="end"/>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dz' i(z')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 dy' [ b</w:t>
      </w:r>
      <w:r>
        <w:rPr>
          <w:rStyle w:val="subscript"/>
        </w:rPr>
        <w:t>1</w:t>
      </w:r>
      <w:r>
        <w:t xml:space="preserve">(x',y') + </w:t>
      </w:r>
      <w:r>
        <w:fldChar w:fldCharType="begin"/>
      </w:r>
      <w:r>
        <w:instrText xml:space="preserve"> EQ \f(μ</w:instrText>
      </w:r>
      <w:r>
        <w:rPr>
          <w:rStyle w:val="subscript"/>
        </w:rPr>
        <w:instrText>0</w:instrText>
      </w:r>
      <w:r>
        <w:instrText>,μ</w:instrText>
      </w:r>
      <w:r>
        <w:rPr>
          <w:rStyle w:val="subscript"/>
        </w:rPr>
        <w:instrText>1</w:instrText>
      </w:r>
      <w:r>
        <w:instrText xml:space="preserve">) </w:instrText>
      </w:r>
      <w:r>
        <w:fldChar w:fldCharType="end"/>
      </w:r>
      <w:r>
        <w:t>f</w:t>
      </w:r>
      <w:r>
        <w:rPr>
          <w:rStyle w:val="subscript"/>
        </w:rPr>
        <w:t>1m</w:t>
      </w:r>
      <w:r>
        <w:t xml:space="preserve"> b</w:t>
      </w:r>
      <w:r>
        <w:rPr>
          <w:rStyle w:val="subscript"/>
        </w:rPr>
        <w:t>1m</w:t>
      </w:r>
      <w:r>
        <w:t xml:space="preserve">(x',y') ] </w:t>
      </w:r>
      <w:r>
        <w:fldChar w:fldCharType="begin"/>
      </w:r>
      <w:r>
        <w:instrText xml:space="preserve"> EQ \f(e</w:instrText>
      </w:r>
      <w:r>
        <w:rPr>
          <w:rStyle w:val="superscript"/>
        </w:rPr>
        <w:instrText>-jβR</w:instrText>
      </w:r>
      <w:r>
        <w:instrText xml:space="preserve">,R) </w:instrText>
      </w:r>
      <w:r>
        <w:fldChar w:fldCharType="end"/>
      </w:r>
    </w:p>
    <w:p w14:paraId="7FF1DEB8" w14:textId="77777777" w:rsidR="00E410FE" w:rsidRDefault="00E410FE" w:rsidP="00E410FE">
      <w:pPr>
        <w:tabs>
          <w:tab w:val="left" w:pos="7200"/>
          <w:tab w:val="left" w:pos="7920"/>
          <w:tab w:val="right" w:pos="9270"/>
        </w:tabs>
      </w:pPr>
    </w:p>
    <w:p w14:paraId="7CFA2D47" w14:textId="77777777" w:rsidR="00E410FE" w:rsidRDefault="00E410FE" w:rsidP="00E410FE">
      <w:pPr>
        <w:tabs>
          <w:tab w:val="left" w:pos="7200"/>
          <w:tab w:val="left" w:pos="7920"/>
          <w:tab w:val="right" w:pos="9270"/>
        </w:tabs>
      </w:pPr>
      <w:r>
        <w:tab/>
      </w:r>
      <w:r>
        <w:tab/>
        <w:t xml:space="preserve">=  </w:t>
      </w:r>
      <w:r>
        <w:rPr>
          <w:color w:val="000000"/>
        </w:rPr>
        <w:fldChar w:fldCharType="begin"/>
      </w:r>
      <w:r>
        <w:rPr>
          <w:color w:val="000000"/>
        </w:rPr>
        <w:instrText xml:space="preserve"> EQ \f(μ,4π) </w:instrText>
      </w:r>
      <w:r>
        <w:rPr>
          <w:color w:val="000000"/>
        </w:rPr>
        <w:fldChar w:fldCharType="end"/>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dz' i(z')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dx' dy'  [ </w:t>
      </w:r>
      <w:r>
        <w:rPr>
          <w:color w:val="000000"/>
        </w:rPr>
        <w:fldChar w:fldCharType="begin"/>
      </w:r>
      <w:r>
        <w:rPr>
          <w:color w:val="000000"/>
        </w:rPr>
        <w:instrText xml:space="preserve"> EQ \f(μ</w:instrText>
      </w:r>
      <w:r>
        <w:rPr>
          <w:rStyle w:val="subscript"/>
        </w:rPr>
        <w:instrText>1</w:instrText>
      </w:r>
      <w:r>
        <w:rPr>
          <w:color w:val="000000"/>
        </w:rPr>
        <w:instrText xml:space="preserve">,μ) </w:instrText>
      </w:r>
      <w:r>
        <w:rPr>
          <w:color w:val="000000"/>
        </w:rPr>
        <w:fldChar w:fldCharType="end"/>
      </w:r>
      <w:r>
        <w:t>b</w:t>
      </w:r>
      <w:r>
        <w:rPr>
          <w:rStyle w:val="subscript"/>
        </w:rPr>
        <w:t>1</w:t>
      </w:r>
      <w:r>
        <w:t xml:space="preserve">(x',y')  + </w:t>
      </w:r>
      <w:r>
        <w:rPr>
          <w:color w:val="000000"/>
        </w:rPr>
        <w:fldChar w:fldCharType="begin"/>
      </w:r>
      <w:r>
        <w:rPr>
          <w:color w:val="000000"/>
        </w:rPr>
        <w:instrText xml:space="preserve"> EQ \f(μ</w:instrText>
      </w:r>
      <w:r>
        <w:rPr>
          <w:rStyle w:val="subscript"/>
        </w:rPr>
        <w:instrText>0</w:instrText>
      </w:r>
      <w:r>
        <w:rPr>
          <w:color w:val="000000"/>
        </w:rPr>
        <w:instrText xml:space="preserve">,μ) </w:instrText>
      </w:r>
      <w:r>
        <w:rPr>
          <w:color w:val="000000"/>
        </w:rPr>
        <w:fldChar w:fldCharType="end"/>
      </w:r>
      <w:r>
        <w:t>f</w:t>
      </w:r>
      <w:r>
        <w:rPr>
          <w:rStyle w:val="subscript"/>
        </w:rPr>
        <w:t>1m</w:t>
      </w:r>
      <w:r>
        <w:t xml:space="preserve"> b</w:t>
      </w:r>
      <w:r>
        <w:rPr>
          <w:rStyle w:val="subscript"/>
        </w:rPr>
        <w:t>1m</w:t>
      </w:r>
      <w:r>
        <w:t xml:space="preserve">(x',y') ] </w:t>
      </w:r>
      <w:r>
        <w:fldChar w:fldCharType="begin"/>
      </w:r>
      <w:r>
        <w:instrText xml:space="preserve"> EQ \f(e</w:instrText>
      </w:r>
      <w:r>
        <w:rPr>
          <w:rStyle w:val="superscript"/>
        </w:rPr>
        <w:instrText>-jβR</w:instrText>
      </w:r>
      <w:r>
        <w:instrText xml:space="preserve">,R) </w:instrText>
      </w:r>
      <w:r>
        <w:fldChar w:fldCharType="end"/>
      </w:r>
      <w:r>
        <w:tab/>
        <w:t xml:space="preserve"> .</w:t>
      </w:r>
      <w:r>
        <w:tab/>
      </w:r>
      <w:r>
        <w:tab/>
        <w:t>(4.12.5)</w:t>
      </w:r>
    </w:p>
    <w:p w14:paraId="24A8077D" w14:textId="77777777" w:rsidR="00E410FE" w:rsidRDefault="00E410FE" w:rsidP="00E410FE">
      <w:pPr>
        <w:tabs>
          <w:tab w:val="left" w:pos="7200"/>
          <w:tab w:val="left" w:pos="7920"/>
          <w:tab w:val="right" w:pos="9270"/>
        </w:tabs>
      </w:pPr>
    </w:p>
    <w:p w14:paraId="5D340247" w14:textId="77777777" w:rsidR="00E410FE" w:rsidRDefault="00E410FE" w:rsidP="00E410FE">
      <w:pPr>
        <w:tabs>
          <w:tab w:val="left" w:pos="7200"/>
          <w:tab w:val="left" w:pos="7920"/>
          <w:tab w:val="right" w:pos="9270"/>
        </w:tabs>
      </w:pPr>
      <w:r>
        <w:t xml:space="preserve">This leads us to define a new effective transverse current density, </w:t>
      </w:r>
    </w:p>
    <w:p w14:paraId="2F483CA7" w14:textId="77777777" w:rsidR="00E410FE" w:rsidRDefault="00E410FE" w:rsidP="00E410FE">
      <w:pPr>
        <w:tabs>
          <w:tab w:val="left" w:pos="7200"/>
          <w:tab w:val="left" w:pos="7920"/>
          <w:tab w:val="right" w:pos="9270"/>
        </w:tabs>
      </w:pPr>
    </w:p>
    <w:p w14:paraId="014BAADD" w14:textId="77777777" w:rsidR="00E410FE" w:rsidRDefault="00E410FE" w:rsidP="00E410FE">
      <w:pPr>
        <w:tabs>
          <w:tab w:val="left" w:pos="7200"/>
          <w:tab w:val="left" w:pos="7920"/>
          <w:tab w:val="right" w:pos="9270"/>
        </w:tabs>
      </w:pPr>
      <w:r>
        <w:tab/>
        <w:t>b'</w:t>
      </w:r>
      <w:r>
        <w:rPr>
          <w:rStyle w:val="subscript"/>
        </w:rPr>
        <w:t>1</w:t>
      </w:r>
      <w:r>
        <w:t xml:space="preserve">(x,y)  ≡  </w:t>
      </w:r>
      <w:r>
        <w:rPr>
          <w:color w:val="000000"/>
        </w:rPr>
        <w:fldChar w:fldCharType="begin"/>
      </w:r>
      <w:r>
        <w:rPr>
          <w:color w:val="000000"/>
        </w:rPr>
        <w:instrText xml:space="preserve"> EQ \f(μ</w:instrText>
      </w:r>
      <w:r>
        <w:rPr>
          <w:rStyle w:val="subscript"/>
        </w:rPr>
        <w:instrText>1</w:instrText>
      </w:r>
      <w:r>
        <w:rPr>
          <w:color w:val="000000"/>
        </w:rPr>
        <w:instrText xml:space="preserve">,μ) </w:instrText>
      </w:r>
      <w:r>
        <w:rPr>
          <w:color w:val="000000"/>
        </w:rPr>
        <w:fldChar w:fldCharType="end"/>
      </w:r>
      <w:r>
        <w:t>b</w:t>
      </w:r>
      <w:r>
        <w:rPr>
          <w:rStyle w:val="subscript"/>
        </w:rPr>
        <w:t>1</w:t>
      </w:r>
      <w:r>
        <w:t xml:space="preserve">(x',y')  + </w:t>
      </w:r>
      <w:r>
        <w:rPr>
          <w:color w:val="000000"/>
        </w:rPr>
        <w:fldChar w:fldCharType="begin"/>
      </w:r>
      <w:r>
        <w:rPr>
          <w:color w:val="000000"/>
        </w:rPr>
        <w:instrText xml:space="preserve"> EQ \f(μ</w:instrText>
      </w:r>
      <w:r>
        <w:rPr>
          <w:rStyle w:val="subscript"/>
        </w:rPr>
        <w:instrText>0</w:instrText>
      </w:r>
      <w:r>
        <w:rPr>
          <w:color w:val="000000"/>
        </w:rPr>
        <w:instrText xml:space="preserve">,μ) </w:instrText>
      </w:r>
      <w:r>
        <w:rPr>
          <w:color w:val="000000"/>
        </w:rPr>
        <w:fldChar w:fldCharType="end"/>
      </w:r>
      <w:r>
        <w:t>f</w:t>
      </w:r>
      <w:r>
        <w:rPr>
          <w:rStyle w:val="subscript"/>
        </w:rPr>
        <w:t>1m</w:t>
      </w:r>
      <w:r>
        <w:t xml:space="preserve"> b</w:t>
      </w:r>
      <w:r>
        <w:rPr>
          <w:rStyle w:val="subscript"/>
        </w:rPr>
        <w:t>1m</w:t>
      </w:r>
      <w:r>
        <w:t>(x',y')</w:t>
      </w:r>
      <w:r>
        <w:tab/>
      </w:r>
      <w:r>
        <w:tab/>
      </w:r>
      <w:r>
        <w:tab/>
      </w:r>
      <w:r>
        <w:tab/>
      </w:r>
      <w:r>
        <w:tab/>
      </w:r>
      <w:r>
        <w:tab/>
      </w:r>
    </w:p>
    <w:p w14:paraId="4EE68BBE" w14:textId="77777777" w:rsidR="00E410FE" w:rsidRDefault="00E410FE" w:rsidP="00E410FE">
      <w:pPr>
        <w:tabs>
          <w:tab w:val="left" w:pos="7200"/>
          <w:tab w:val="left" w:pos="7920"/>
          <w:tab w:val="right" w:pos="9270"/>
        </w:tabs>
      </w:pPr>
    </w:p>
    <w:p w14:paraId="7D8BDF59" w14:textId="77777777" w:rsidR="00E410FE" w:rsidRDefault="00E410FE" w:rsidP="00E410FE">
      <w:pPr>
        <w:tabs>
          <w:tab w:val="left" w:pos="7200"/>
          <w:tab w:val="left" w:pos="7920"/>
          <w:tab w:val="right" w:pos="9270"/>
        </w:tabs>
      </w:pPr>
      <w:r>
        <w:tab/>
      </w:r>
      <w:r>
        <w:tab/>
        <w:t xml:space="preserve">       =  </w:t>
      </w:r>
      <w:r>
        <w:rPr>
          <w:color w:val="000000"/>
        </w:rPr>
        <w:fldChar w:fldCharType="begin"/>
      </w:r>
      <w:r>
        <w:rPr>
          <w:color w:val="000000"/>
        </w:rPr>
        <w:instrText xml:space="preserve"> EQ \f(μ</w:instrText>
      </w:r>
      <w:r>
        <w:rPr>
          <w:rStyle w:val="subscript"/>
        </w:rPr>
        <w:instrText>1</w:instrText>
      </w:r>
      <w:r>
        <w:rPr>
          <w:color w:val="000000"/>
        </w:rPr>
        <w:instrText xml:space="preserve">,μ) </w:instrText>
      </w:r>
      <w:r>
        <w:rPr>
          <w:color w:val="000000"/>
        </w:rPr>
        <w:fldChar w:fldCharType="end"/>
      </w:r>
      <w:r>
        <w:rPr>
          <w:color w:val="000000"/>
        </w:rPr>
        <w:t xml:space="preserve"> </w:t>
      </w:r>
      <w:r>
        <w:t>b</w:t>
      </w:r>
      <w:r>
        <w:rPr>
          <w:rStyle w:val="subscript"/>
        </w:rPr>
        <w:t>1</w:t>
      </w:r>
      <w:r>
        <w:t>(x',y')  +  [1-</w:t>
      </w:r>
      <w:r>
        <w:rPr>
          <w:color w:val="000000"/>
        </w:rPr>
        <w:fldChar w:fldCharType="begin"/>
      </w:r>
      <w:r>
        <w:rPr>
          <w:color w:val="000000"/>
        </w:rPr>
        <w:instrText xml:space="preserve"> EQ \f(μ</w:instrText>
      </w:r>
      <w:r>
        <w:rPr>
          <w:rStyle w:val="subscript"/>
        </w:rPr>
        <w:instrText>1</w:instrText>
      </w:r>
      <w:r>
        <w:rPr>
          <w:color w:val="000000"/>
        </w:rPr>
        <w:instrText xml:space="preserve">,μ) </w:instrText>
      </w:r>
      <w:r>
        <w:rPr>
          <w:color w:val="000000"/>
        </w:rPr>
        <w:fldChar w:fldCharType="end"/>
      </w:r>
      <w:r>
        <w:t>] b</w:t>
      </w:r>
      <w:r>
        <w:rPr>
          <w:rStyle w:val="subscript"/>
        </w:rPr>
        <w:t>1m</w:t>
      </w:r>
      <w:r>
        <w:t>(x',y')</w:t>
      </w:r>
      <w:r>
        <w:tab/>
        <w:t xml:space="preserve"> .</w:t>
      </w:r>
      <w:r>
        <w:tab/>
      </w:r>
      <w:r>
        <w:tab/>
      </w:r>
      <w:r>
        <w:tab/>
      </w:r>
      <w:r>
        <w:tab/>
      </w:r>
      <w:r>
        <w:tab/>
      </w:r>
      <w:r>
        <w:tab/>
        <w:t>(4.12.6)</w:t>
      </w:r>
    </w:p>
    <w:p w14:paraId="7A045124" w14:textId="77777777" w:rsidR="00E410FE" w:rsidRDefault="00E410FE" w:rsidP="00E410FE">
      <w:pPr>
        <w:tabs>
          <w:tab w:val="left" w:pos="7200"/>
          <w:tab w:val="left" w:pos="7920"/>
          <w:tab w:val="right" w:pos="9270"/>
        </w:tabs>
      </w:pPr>
    </w:p>
    <w:p w14:paraId="12A9BD01" w14:textId="77777777" w:rsidR="00E410FE" w:rsidRDefault="00E410FE" w:rsidP="00E410FE">
      <w:pPr>
        <w:tabs>
          <w:tab w:val="left" w:pos="7200"/>
          <w:tab w:val="left" w:pos="7920"/>
          <w:tab w:val="right" w:pos="9270"/>
        </w:tabs>
      </w:pPr>
      <w:r>
        <w:t>This new transverse density b'</w:t>
      </w:r>
      <w:r>
        <w:rPr>
          <w:rStyle w:val="subscript"/>
        </w:rPr>
        <w:t xml:space="preserve">1 </w:t>
      </w:r>
      <w:r w:rsidR="00BC604F">
        <w:t xml:space="preserve">is still normalized to unity, using (4.7.4) and (4.12.2) above, </w:t>
      </w:r>
    </w:p>
    <w:p w14:paraId="14C48AA2" w14:textId="77777777" w:rsidR="00E410FE" w:rsidRDefault="00E410FE" w:rsidP="00E410FE">
      <w:pPr>
        <w:tabs>
          <w:tab w:val="left" w:pos="7200"/>
          <w:tab w:val="left" w:pos="7920"/>
          <w:tab w:val="right" w:pos="9270"/>
        </w:tabs>
      </w:pPr>
    </w:p>
    <w:p w14:paraId="53073654" w14:textId="77777777" w:rsidR="00E410FE" w:rsidRDefault="00E410FE" w:rsidP="00E410FE">
      <w:pPr>
        <w:tabs>
          <w:tab w:val="left" w:pos="7200"/>
          <w:tab w:val="left" w:pos="7920"/>
          <w:tab w:val="right" w:pos="9270"/>
        </w:tabs>
      </w:pPr>
      <w:r>
        <w:rPr>
          <w:color w:val="000000"/>
        </w:rPr>
        <w:tab/>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dx dy b</w:t>
      </w:r>
      <w:r>
        <w:t>'</w:t>
      </w:r>
      <w:r>
        <w:rPr>
          <w:rStyle w:val="subscript"/>
        </w:rPr>
        <w:t>1</w:t>
      </w:r>
      <w:r>
        <w:t xml:space="preserve">(x,y)   = </w:t>
      </w:r>
      <w:r>
        <w:rPr>
          <w:color w:val="000000"/>
        </w:rPr>
        <w:fldChar w:fldCharType="begin"/>
      </w:r>
      <w:r>
        <w:rPr>
          <w:color w:val="000000"/>
        </w:rPr>
        <w:instrText xml:space="preserve"> EQ \f(μ</w:instrText>
      </w:r>
      <w:r>
        <w:rPr>
          <w:rStyle w:val="subscript"/>
        </w:rPr>
        <w:instrText>1</w:instrText>
      </w:r>
      <w:r>
        <w:rPr>
          <w:color w:val="000000"/>
        </w:rPr>
        <w:instrText xml:space="preserve">,μ) </w:instrText>
      </w:r>
      <w:r>
        <w:rPr>
          <w:color w:val="000000"/>
        </w:rPr>
        <w:fldChar w:fldCharType="end"/>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dx dy b</w:t>
      </w:r>
      <w:r>
        <w:rPr>
          <w:rStyle w:val="subscript"/>
        </w:rPr>
        <w:t>1</w:t>
      </w:r>
      <w:r>
        <w:t>(x,y)   + [1-</w:t>
      </w:r>
      <w:r>
        <w:rPr>
          <w:color w:val="000000"/>
        </w:rPr>
        <w:fldChar w:fldCharType="begin"/>
      </w:r>
      <w:r>
        <w:rPr>
          <w:color w:val="000000"/>
        </w:rPr>
        <w:instrText xml:space="preserve"> EQ \f(μ</w:instrText>
      </w:r>
      <w:r>
        <w:rPr>
          <w:rStyle w:val="subscript"/>
        </w:rPr>
        <w:instrText>1</w:instrText>
      </w:r>
      <w:r>
        <w:rPr>
          <w:color w:val="000000"/>
        </w:rPr>
        <w:instrText xml:space="preserve">,μ) </w:instrText>
      </w:r>
      <w:r>
        <w:rPr>
          <w:color w:val="000000"/>
        </w:rPr>
        <w:fldChar w:fldCharType="end"/>
      </w:r>
      <w:r>
        <w:t>]</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dx dy b</w:t>
      </w:r>
      <w:r>
        <w:t>'</w:t>
      </w:r>
      <w:r>
        <w:rPr>
          <w:rStyle w:val="subscript"/>
        </w:rPr>
        <w:t>1m</w:t>
      </w:r>
      <w:r>
        <w:t>(x,y)</w:t>
      </w:r>
    </w:p>
    <w:p w14:paraId="56BC074F" w14:textId="77777777" w:rsidR="00E410FE" w:rsidRDefault="00E410FE" w:rsidP="00E410FE">
      <w:pPr>
        <w:tabs>
          <w:tab w:val="left" w:pos="7200"/>
          <w:tab w:val="left" w:pos="7920"/>
          <w:tab w:val="right" w:pos="9270"/>
        </w:tabs>
      </w:pPr>
    </w:p>
    <w:p w14:paraId="067156E4" w14:textId="77777777" w:rsidR="00E410FE" w:rsidRDefault="00E410FE" w:rsidP="00E410FE">
      <w:pPr>
        <w:tabs>
          <w:tab w:val="left" w:pos="7200"/>
          <w:tab w:val="left" w:pos="7920"/>
          <w:tab w:val="right" w:pos="9270"/>
        </w:tabs>
      </w:pPr>
      <w:r>
        <w:tab/>
      </w:r>
      <w:r>
        <w:tab/>
        <w:t>=</w:t>
      </w:r>
      <w:r w:rsidR="00BC604F">
        <w:t xml:space="preserve"> </w:t>
      </w:r>
      <w:r>
        <w:t xml:space="preserve"> </w:t>
      </w:r>
      <w:r>
        <w:rPr>
          <w:color w:val="000000"/>
        </w:rPr>
        <w:fldChar w:fldCharType="begin"/>
      </w:r>
      <w:r>
        <w:rPr>
          <w:color w:val="000000"/>
        </w:rPr>
        <w:instrText xml:space="preserve"> EQ \f(μ</w:instrText>
      </w:r>
      <w:r>
        <w:rPr>
          <w:rStyle w:val="subscript"/>
        </w:rPr>
        <w:instrText>1</w:instrText>
      </w:r>
      <w:r>
        <w:rPr>
          <w:color w:val="000000"/>
        </w:rPr>
        <w:instrText xml:space="preserve">,μ) </w:instrText>
      </w:r>
      <w:r>
        <w:rPr>
          <w:color w:val="000000"/>
        </w:rPr>
        <w:fldChar w:fldCharType="end"/>
      </w:r>
      <w:r>
        <w:t xml:space="preserve"> * 1  +  [1-</w:t>
      </w:r>
      <w:r>
        <w:rPr>
          <w:color w:val="000000"/>
        </w:rPr>
        <w:fldChar w:fldCharType="begin"/>
      </w:r>
      <w:r>
        <w:rPr>
          <w:color w:val="000000"/>
        </w:rPr>
        <w:instrText xml:space="preserve"> EQ \f(μ</w:instrText>
      </w:r>
      <w:r>
        <w:rPr>
          <w:rStyle w:val="subscript"/>
        </w:rPr>
        <w:instrText>1</w:instrText>
      </w:r>
      <w:r>
        <w:rPr>
          <w:color w:val="000000"/>
        </w:rPr>
        <w:instrText xml:space="preserve">,μ) </w:instrText>
      </w:r>
      <w:r>
        <w:rPr>
          <w:color w:val="000000"/>
        </w:rPr>
        <w:fldChar w:fldCharType="end"/>
      </w:r>
      <w:r>
        <w:t>] * 1   = 1</w:t>
      </w:r>
      <w:r>
        <w:tab/>
        <w:t xml:space="preserve">. </w:t>
      </w:r>
      <w:r>
        <w:tab/>
      </w:r>
      <w:r>
        <w:tab/>
      </w:r>
      <w:r>
        <w:tab/>
      </w:r>
      <w:r>
        <w:tab/>
      </w:r>
      <w:r>
        <w:tab/>
      </w:r>
      <w:r>
        <w:tab/>
      </w:r>
      <w:r>
        <w:tab/>
        <w:t>(4.12.7)</w:t>
      </w:r>
    </w:p>
    <w:p w14:paraId="451F1F9A" w14:textId="77777777" w:rsidR="00E410FE" w:rsidRDefault="00E410FE" w:rsidP="00E410FE">
      <w:pPr>
        <w:tabs>
          <w:tab w:val="left" w:pos="7200"/>
          <w:tab w:val="left" w:pos="7920"/>
          <w:tab w:val="right" w:pos="9270"/>
        </w:tabs>
      </w:pPr>
    </w:p>
    <w:p w14:paraId="560C2851" w14:textId="77777777" w:rsidR="00E410FE" w:rsidRDefault="00E410FE" w:rsidP="00E410FE">
      <w:pPr>
        <w:tabs>
          <w:tab w:val="left" w:pos="7200"/>
          <w:tab w:val="left" w:pos="7920"/>
          <w:tab w:val="right" w:pos="9270"/>
        </w:tabs>
      </w:pPr>
      <w:r>
        <w:t>How does b'</w:t>
      </w:r>
      <w:r>
        <w:rPr>
          <w:rStyle w:val="subscript"/>
        </w:rPr>
        <w:t>1</w:t>
      </w:r>
      <w:r>
        <w:t xml:space="preserve"> differ from b</w:t>
      </w:r>
      <w:r>
        <w:rPr>
          <w:rStyle w:val="subscript"/>
        </w:rPr>
        <w:t>1</w:t>
      </w:r>
      <w:r>
        <w:t>?  The difference is that b</w:t>
      </w:r>
      <w:r>
        <w:rPr>
          <w:rStyle w:val="subscript"/>
        </w:rPr>
        <w:t>1</w:t>
      </w:r>
      <w:r>
        <w:t xml:space="preserve"> does not include a surface current and b'</w:t>
      </w:r>
      <w:r>
        <w:rPr>
          <w:rStyle w:val="subscript"/>
        </w:rPr>
        <w:t>1</w:t>
      </w:r>
      <w:r>
        <w:t xml:space="preserve"> does. We can represent equation (4.12.6) in this symbolic graphic manner: </w:t>
      </w:r>
    </w:p>
    <w:p w14:paraId="2B738F4F" w14:textId="77777777" w:rsidR="00E410FE" w:rsidRDefault="00E410FE" w:rsidP="00E410FE">
      <w:pPr>
        <w:tabs>
          <w:tab w:val="left" w:pos="7200"/>
          <w:tab w:val="left" w:pos="7920"/>
          <w:tab w:val="right" w:pos="9270"/>
        </w:tabs>
      </w:pPr>
    </w:p>
    <w:p w14:paraId="0B4D820D" w14:textId="77777777" w:rsidR="00E410FE" w:rsidRDefault="00E410FE" w:rsidP="00E410FE">
      <w:pPr>
        <w:tabs>
          <w:tab w:val="left" w:pos="7200"/>
          <w:tab w:val="left" w:pos="7920"/>
          <w:tab w:val="right" w:pos="9270"/>
        </w:tabs>
      </w:pPr>
      <w:r>
        <w:tab/>
      </w:r>
      <w:r>
        <w:pict>
          <v:shape id="_x0000_i1111" type="#_x0000_t75" style="width:232.5pt;height:51pt">
            <v:imagedata r:id="rId103" o:title=""/>
          </v:shape>
        </w:pict>
      </w:r>
      <w:r>
        <w:tab/>
      </w:r>
      <w:r>
        <w:tab/>
      </w:r>
      <w:r>
        <w:tab/>
      </w:r>
      <w:r>
        <w:tab/>
      </w:r>
      <w:r>
        <w:tab/>
      </w:r>
      <w:r>
        <w:tab/>
      </w:r>
      <w:r>
        <w:rPr>
          <w:i/>
        </w:rPr>
        <w:t>(4.12.6)</w:t>
      </w:r>
      <w:r>
        <w:tab/>
        <w:t xml:space="preserve"> </w:t>
      </w:r>
    </w:p>
    <w:p w14:paraId="3782D09D" w14:textId="77777777" w:rsidR="00E410FE" w:rsidRDefault="00E410FE" w:rsidP="00E410FE">
      <w:pPr>
        <w:tabs>
          <w:tab w:val="left" w:pos="7200"/>
          <w:tab w:val="left" w:pos="7920"/>
          <w:tab w:val="right" w:pos="9270"/>
        </w:tabs>
      </w:pPr>
    </w:p>
    <w:p w14:paraId="3089F11A" w14:textId="77777777" w:rsidR="00E410FE" w:rsidRDefault="00E410FE" w:rsidP="00E410FE">
      <w:pPr>
        <w:tabs>
          <w:tab w:val="left" w:pos="7200"/>
          <w:tab w:val="left" w:pos="7920"/>
          <w:tab w:val="right" w:pos="9270"/>
        </w:tabs>
      </w:pPr>
      <w:r>
        <w:t xml:space="preserve">Thus, </w:t>
      </w:r>
      <w:r w:rsidR="00BC604F">
        <w:t xml:space="preserve">from (4.12.5) and (4.12.6) </w:t>
      </w:r>
      <w:r>
        <w:t>we have this new version of (4.7.6),</w:t>
      </w:r>
    </w:p>
    <w:p w14:paraId="36F332A9" w14:textId="77777777" w:rsidR="00E410FE" w:rsidRDefault="00E410FE" w:rsidP="00E410FE">
      <w:pPr>
        <w:tabs>
          <w:tab w:val="left" w:pos="7200"/>
          <w:tab w:val="left" w:pos="7920"/>
          <w:tab w:val="right" w:pos="9270"/>
        </w:tabs>
      </w:pPr>
    </w:p>
    <w:p w14:paraId="2AEB4A6C" w14:textId="77777777" w:rsidR="00E410FE" w:rsidRDefault="00E410FE" w:rsidP="00E410FE">
      <w:pPr>
        <w:tabs>
          <w:tab w:val="left" w:pos="7200"/>
          <w:tab w:val="left" w:pos="7920"/>
          <w:tab w:val="right" w:pos="9270"/>
        </w:tabs>
      </w:pPr>
      <w:r>
        <w:tab/>
        <w:t>A</w:t>
      </w:r>
      <w:r>
        <w:rPr>
          <w:rStyle w:val="subscript"/>
        </w:rPr>
        <w:t>z</w:t>
      </w:r>
      <w:r>
        <w:rPr>
          <w:rStyle w:val="subscript"/>
          <w:rFonts w:ascii="Tahoma" w:hAnsi="Tahoma" w:cs="Tahoma"/>
        </w:rPr>
        <w:t>1</w:t>
      </w:r>
      <w:r>
        <w:t xml:space="preserve">(x,y,z) =  </w:t>
      </w:r>
      <w:r>
        <w:rPr>
          <w:color w:val="000000"/>
        </w:rPr>
        <w:fldChar w:fldCharType="begin"/>
      </w:r>
      <w:r>
        <w:rPr>
          <w:color w:val="000000"/>
        </w:rPr>
        <w:instrText xml:space="preserve"> EQ \f(μ,4π) </w:instrText>
      </w:r>
      <w:r>
        <w:rPr>
          <w:color w:val="000000"/>
        </w:rPr>
        <w:fldChar w:fldCharType="end"/>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dz' i(z')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dx' dy' </w:t>
      </w:r>
      <w:r>
        <w:rPr>
          <w:color w:val="000000"/>
        </w:rPr>
        <w:t>b'</w:t>
      </w:r>
      <w:r>
        <w:rPr>
          <w:rStyle w:val="subscript"/>
        </w:rPr>
        <w:t>1</w:t>
      </w:r>
      <w:r>
        <w:t xml:space="preserve">(x,y)  </w:t>
      </w:r>
      <w:r>
        <w:fldChar w:fldCharType="begin"/>
      </w:r>
      <w:r>
        <w:instrText xml:space="preserve"> EQ \f(e</w:instrText>
      </w:r>
      <w:r>
        <w:rPr>
          <w:rStyle w:val="superscript"/>
        </w:rPr>
        <w:instrText>-jβR</w:instrText>
      </w:r>
      <w:r>
        <w:instrText xml:space="preserve">,R) </w:instrText>
      </w:r>
      <w:r>
        <w:fldChar w:fldCharType="end"/>
      </w:r>
      <w:r>
        <w:t xml:space="preserve"> .</w:t>
      </w:r>
      <w:r>
        <w:tab/>
      </w:r>
      <w:r>
        <w:tab/>
      </w:r>
      <w:r>
        <w:tab/>
      </w:r>
      <w:r>
        <w:tab/>
      </w:r>
      <w:r>
        <w:tab/>
        <w:t>(4.7.6)'</w:t>
      </w:r>
    </w:p>
    <w:p w14:paraId="1F92E096" w14:textId="77777777" w:rsidR="00E410FE" w:rsidRDefault="00E410FE" w:rsidP="00E410FE">
      <w:pPr>
        <w:tabs>
          <w:tab w:val="left" w:pos="7200"/>
          <w:tab w:val="left" w:pos="7920"/>
          <w:tab w:val="right" w:pos="9270"/>
        </w:tabs>
      </w:pPr>
    </w:p>
    <w:p w14:paraId="60BE9BAE" w14:textId="77777777" w:rsidR="00E410FE" w:rsidRDefault="00E410FE" w:rsidP="00E410FE">
      <w:pPr>
        <w:tabs>
          <w:tab w:val="left" w:pos="7200"/>
          <w:tab w:val="left" w:pos="7920"/>
          <w:tab w:val="right" w:pos="9270"/>
        </w:tabs>
      </w:pPr>
      <w:r>
        <w:t>The differences are that the leading factor is μ instead of μ</w:t>
      </w:r>
      <w:r>
        <w:rPr>
          <w:rStyle w:val="subscript"/>
        </w:rPr>
        <w:t>1</w:t>
      </w:r>
      <w:r>
        <w:t>, and b</w:t>
      </w:r>
      <w:r>
        <w:rPr>
          <w:rStyle w:val="subscript"/>
        </w:rPr>
        <w:t>1</w:t>
      </w:r>
      <w:r>
        <w:t xml:space="preserve"> is replaced by b'</w:t>
      </w:r>
      <w:r>
        <w:rPr>
          <w:rStyle w:val="subscript"/>
        </w:rPr>
        <w:t>1</w:t>
      </w:r>
      <w:r>
        <w:t xml:space="preserve">. </w:t>
      </w:r>
    </w:p>
    <w:p w14:paraId="0B673D1A" w14:textId="77777777" w:rsidR="00E410FE" w:rsidRDefault="00E410FE" w:rsidP="00E410FE">
      <w:pPr>
        <w:tabs>
          <w:tab w:val="left" w:pos="7200"/>
          <w:tab w:val="left" w:pos="7920"/>
          <w:tab w:val="right" w:pos="9270"/>
        </w:tabs>
      </w:pPr>
    </w:p>
    <w:p w14:paraId="129FCE96" w14:textId="77777777" w:rsidR="00E410FE" w:rsidRDefault="00E410FE" w:rsidP="00E410FE">
      <w:r>
        <w:t xml:space="preserve">Moving into Section 4.8 we </w:t>
      </w:r>
      <w:r w:rsidR="00BC604F">
        <w:t>have</w:t>
      </w:r>
      <w:r>
        <w:t xml:space="preserve"> this new version of (4.8.1), </w:t>
      </w:r>
    </w:p>
    <w:p w14:paraId="17C5168E" w14:textId="77777777" w:rsidR="00E410FE" w:rsidRDefault="00E410FE" w:rsidP="00E410FE"/>
    <w:p w14:paraId="7EFEF2B0" w14:textId="77777777" w:rsidR="00E410FE" w:rsidRDefault="00E410FE" w:rsidP="00E410FE">
      <w:pPr>
        <w:spacing w:line="240" w:lineRule="auto"/>
      </w:pPr>
      <w:r>
        <w:tab/>
        <w:t>A</w:t>
      </w:r>
      <w:r>
        <w:rPr>
          <w:rStyle w:val="subscript"/>
        </w:rPr>
        <w:t>z12</w:t>
      </w:r>
      <w:r>
        <w:t>(</w:t>
      </w:r>
      <w:r>
        <w:rPr>
          <w:b/>
        </w:rPr>
        <w:t>x</w:t>
      </w:r>
      <w:r>
        <w:t>) = A</w:t>
      </w:r>
      <w:r>
        <w:rPr>
          <w:rStyle w:val="subscript"/>
        </w:rPr>
        <w:t>z1</w:t>
      </w:r>
      <w:r>
        <w:t>(</w:t>
      </w:r>
      <w:r>
        <w:rPr>
          <w:b/>
        </w:rPr>
        <w:t>x</w:t>
      </w:r>
      <w:r>
        <w:t>) + A</w:t>
      </w:r>
      <w:r>
        <w:rPr>
          <w:rStyle w:val="subscript"/>
        </w:rPr>
        <w:t>z2</w:t>
      </w:r>
      <w:r>
        <w:t>(</w:t>
      </w:r>
      <w:r>
        <w:rPr>
          <w:b/>
        </w:rPr>
        <w:t>x</w:t>
      </w:r>
      <w:r>
        <w:t xml:space="preserve">)  =  </w:t>
      </w:r>
    </w:p>
    <w:p w14:paraId="15B1577B" w14:textId="77777777" w:rsidR="00E410FE" w:rsidRDefault="00E410FE" w:rsidP="00E410FE">
      <w:pPr>
        <w:spacing w:line="240" w:lineRule="auto"/>
      </w:pPr>
    </w:p>
    <w:p w14:paraId="4F75C1CE" w14:textId="77777777" w:rsidR="00E410FE" w:rsidRDefault="00E410FE" w:rsidP="00E410FE">
      <w:pPr>
        <w:spacing w:line="240" w:lineRule="auto"/>
      </w:pPr>
      <w:r>
        <w:tab/>
      </w:r>
      <w:r>
        <w:tab/>
      </w:r>
      <w:r>
        <w:rPr>
          <w:color w:val="000000"/>
        </w:rPr>
        <w:fldChar w:fldCharType="begin"/>
      </w:r>
      <w:r>
        <w:rPr>
          <w:color w:val="000000"/>
        </w:rPr>
        <w:instrText xml:space="preserve"> EQ \f(μ,4π) </w:instrText>
      </w:r>
      <w:r>
        <w:rPr>
          <w:color w:val="000000"/>
        </w:rPr>
        <w:fldChar w:fldCharType="end"/>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dz' i(z')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fldChar w:fldCharType="begin"/>
      </w:r>
      <w:r>
        <w:instrText xml:space="preserve"> EQ \f(e</w:instrText>
      </w:r>
      <w:r>
        <w:rPr>
          <w:rStyle w:val="superscript"/>
        </w:rPr>
        <w:instrText>-jβR</w:instrText>
      </w:r>
      <w:r>
        <w:rPr>
          <w:rStyle w:val="superscript"/>
        </w:rPr>
        <w:fldChar w:fldCharType="begin"/>
      </w:r>
      <w:r>
        <w:rPr>
          <w:rStyle w:val="superscript"/>
        </w:rPr>
        <w:instrText xml:space="preserve"> EQ \s\do2(1)</w:instrText>
      </w:r>
      <w:r>
        <w:rPr>
          <w:rStyle w:val="superscript"/>
        </w:rPr>
        <w:fldChar w:fldCharType="end"/>
      </w:r>
      <w:r>
        <w:instrText>,R</w:instrText>
      </w:r>
      <w:r>
        <w:rPr>
          <w:rStyle w:val="subscript"/>
        </w:rPr>
        <w:instrText>1</w:instrText>
      </w:r>
      <w:r>
        <w:instrText xml:space="preserve">) </w:instrText>
      </w:r>
      <w:r>
        <w:fldChar w:fldCharType="end"/>
      </w:r>
      <w:r>
        <w:t xml:space="preserve">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2</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xml:space="preserve">') </w:t>
      </w:r>
      <w:r>
        <w:fldChar w:fldCharType="begin"/>
      </w:r>
      <w:r>
        <w:instrText xml:space="preserve"> EQ \f(e</w:instrText>
      </w:r>
      <w:r>
        <w:rPr>
          <w:rStyle w:val="superscript"/>
        </w:rPr>
        <w:instrText>-jβR</w:instrText>
      </w:r>
      <w:r>
        <w:rPr>
          <w:rStyle w:val="superscript"/>
        </w:rPr>
        <w:fldChar w:fldCharType="begin"/>
      </w:r>
      <w:r>
        <w:rPr>
          <w:rStyle w:val="superscript"/>
        </w:rPr>
        <w:instrText xml:space="preserve"> EQ \s\do2(2)</w:instrText>
      </w:r>
      <w:r>
        <w:rPr>
          <w:rStyle w:val="superscript"/>
        </w:rPr>
        <w:fldChar w:fldCharType="end"/>
      </w:r>
      <w:r>
        <w:instrText>,R</w:instrText>
      </w:r>
      <w:r>
        <w:rPr>
          <w:rStyle w:val="subscript"/>
        </w:rPr>
        <w:instrText>2</w:instrText>
      </w:r>
      <w:r>
        <w:instrText xml:space="preserve">) </w:instrText>
      </w:r>
      <w:r>
        <w:fldChar w:fldCharType="end"/>
      </w:r>
      <w:r>
        <w:t xml:space="preserve"> }</w:t>
      </w:r>
    </w:p>
    <w:p w14:paraId="7398D78C" w14:textId="77777777" w:rsidR="00E410FE" w:rsidRDefault="00E410FE" w:rsidP="00E410FE">
      <w:r>
        <w:tab/>
      </w:r>
      <w:r>
        <w:tab/>
      </w:r>
      <w:r>
        <w:tab/>
      </w:r>
      <w:r>
        <w:tab/>
      </w:r>
      <w:r>
        <w:tab/>
      </w:r>
      <w:r>
        <w:tab/>
      </w:r>
      <w:r>
        <w:tab/>
      </w:r>
      <w:r>
        <w:tab/>
      </w:r>
      <w:r>
        <w:tab/>
      </w:r>
      <w:r>
        <w:tab/>
      </w:r>
      <w:r>
        <w:tab/>
      </w:r>
      <w:r>
        <w:tab/>
      </w:r>
      <w:r>
        <w:tab/>
        <w:t>(4.8.1)'</w:t>
      </w:r>
    </w:p>
    <w:p w14:paraId="4991FC49" w14:textId="77777777" w:rsidR="00E410FE" w:rsidRDefault="00E410FE" w:rsidP="00E410FE"/>
    <w:p w14:paraId="0088620D" w14:textId="77777777" w:rsidR="00E410FE" w:rsidRDefault="00E410FE" w:rsidP="00E410FE">
      <w:r>
        <w:t>which is identical to (4.8.1) except b</w:t>
      </w:r>
      <w:r>
        <w:rPr>
          <w:rStyle w:val="subscript"/>
        </w:rPr>
        <w:t>i</w:t>
      </w:r>
      <w:r>
        <w:t xml:space="preserve"> → b'</w:t>
      </w:r>
      <w:r>
        <w:rPr>
          <w:rStyle w:val="subscript"/>
        </w:rPr>
        <w:t>i</w:t>
      </w:r>
      <w:r>
        <w:t>.  Then in the transmission line limit, we get this new version of (4.9.1),</w:t>
      </w:r>
    </w:p>
    <w:p w14:paraId="0B2644EC" w14:textId="77777777" w:rsidR="00E410FE" w:rsidRDefault="00E410FE" w:rsidP="00E410FE"/>
    <w:p w14:paraId="562ECE0D" w14:textId="77777777" w:rsidR="00E410FE" w:rsidRDefault="00E410FE" w:rsidP="00E410FE">
      <w:pPr>
        <w:tabs>
          <w:tab w:val="left" w:pos="7200"/>
          <w:tab w:val="left" w:pos="7920"/>
          <w:tab w:val="right" w:pos="9270"/>
        </w:tabs>
      </w:pPr>
      <w:r>
        <w:t xml:space="preserve">   A</w:t>
      </w:r>
      <w:r>
        <w:rPr>
          <w:rStyle w:val="subscript"/>
        </w:rPr>
        <w:t>z12</w:t>
      </w:r>
      <w:r>
        <w:t>(</w:t>
      </w:r>
      <w:r>
        <w:rPr>
          <w:b/>
        </w:rPr>
        <w:t>x</w:t>
      </w:r>
      <w:r>
        <w:t xml:space="preserve">) = </w:t>
      </w:r>
      <w:r>
        <w:rPr>
          <w:color w:val="000000"/>
        </w:rPr>
        <w:fldChar w:fldCharType="begin"/>
      </w:r>
      <w:r>
        <w:rPr>
          <w:color w:val="000000"/>
        </w:rPr>
        <w:instrText xml:space="preserve"> EQ \f(μ,4π) </w:instrText>
      </w:r>
      <w:r>
        <w:rPr>
          <w:color w:val="000000"/>
        </w:rPr>
        <w:fldChar w:fldCharType="end"/>
      </w:r>
      <w:r>
        <w:rPr>
          <w:color w:val="000000"/>
        </w:rPr>
        <w:t xml:space="preserve"> i(z)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dz'{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w:instrText>
      </w:r>
      <w:r>
        <w:instrText xml:space="preserve">) </w:instrText>
      </w:r>
      <w:r>
        <w:fldChar w:fldCharType="end"/>
      </w:r>
      <w: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2</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instrText xml:space="preserve">) </w:instrText>
      </w:r>
      <w:r>
        <w:fldChar w:fldCharType="end"/>
      </w:r>
      <w:r>
        <w:t xml:space="preserve"> }</w:t>
      </w:r>
      <w:r>
        <w:tab/>
        <w:t>(4.9.1)'</w:t>
      </w:r>
    </w:p>
    <w:p w14:paraId="5CA3B687" w14:textId="77777777" w:rsidR="00E410FE" w:rsidRDefault="00E410FE" w:rsidP="00E410FE"/>
    <w:p w14:paraId="0F9E4D7C" w14:textId="77777777" w:rsidR="00E410FE" w:rsidRDefault="00E410FE" w:rsidP="00E410FE">
      <w:r>
        <w:t>From this point onward, all equations are the same apart from b</w:t>
      </w:r>
      <w:r>
        <w:rPr>
          <w:rStyle w:val="subscript"/>
        </w:rPr>
        <w:t>i</w:t>
      </w:r>
      <w:r>
        <w:t xml:space="preserve"> → b'</w:t>
      </w:r>
      <w:r>
        <w:rPr>
          <w:rStyle w:val="subscript"/>
        </w:rPr>
        <w:t>i</w:t>
      </w:r>
      <w:r>
        <w:t xml:space="preserve">. Here are some of those equations after modification:  </w:t>
      </w:r>
    </w:p>
    <w:p w14:paraId="470F4BDD" w14:textId="77777777" w:rsidR="00E410FE" w:rsidRDefault="00E410FE" w:rsidP="00E410FE"/>
    <w:p w14:paraId="30DE3181" w14:textId="77777777" w:rsidR="00E410FE" w:rsidRDefault="00E410FE" w:rsidP="00E410FE">
      <w:pPr>
        <w:tabs>
          <w:tab w:val="left" w:pos="7200"/>
          <w:tab w:val="left" w:pos="7920"/>
          <w:tab w:val="right" w:pos="9270"/>
        </w:tabs>
      </w:pPr>
      <w:r>
        <w:tab/>
        <w:t>W(z) ≡  A</w:t>
      </w:r>
      <w:r>
        <w:rPr>
          <w:rStyle w:val="subscript"/>
        </w:rPr>
        <w:t>z12</w:t>
      </w:r>
      <w:r>
        <w:t>(</w:t>
      </w:r>
      <w:r>
        <w:rPr>
          <w:b/>
        </w:rPr>
        <w:t>x</w:t>
      </w:r>
      <w:r>
        <w:rPr>
          <w:rStyle w:val="subscript"/>
        </w:rPr>
        <w:t>1</w:t>
      </w:r>
      <w:r>
        <w:t>) - A</w:t>
      </w:r>
      <w:r>
        <w:rPr>
          <w:rStyle w:val="subscript"/>
        </w:rPr>
        <w:t>z12</w:t>
      </w:r>
      <w:r>
        <w:t>(</w:t>
      </w:r>
      <w:r>
        <w:rPr>
          <w:b/>
        </w:rPr>
        <w:t>x</w:t>
      </w:r>
      <w:r>
        <w:rPr>
          <w:rStyle w:val="subscript"/>
        </w:rPr>
        <w:t>2</w:t>
      </w:r>
      <w:r>
        <w:t>)</w:t>
      </w:r>
      <w:r>
        <w:tab/>
      </w:r>
      <w:r>
        <w:tab/>
      </w:r>
      <w:r>
        <w:tab/>
      </w:r>
      <w:r>
        <w:tab/>
      </w:r>
      <w:r>
        <w:tab/>
      </w:r>
      <w:r>
        <w:tab/>
      </w:r>
      <w:r>
        <w:tab/>
      </w:r>
      <w:r>
        <w:tab/>
        <w:t>(4.10.1)'</w:t>
      </w:r>
    </w:p>
    <w:p w14:paraId="571E01FF" w14:textId="77777777" w:rsidR="00E410FE" w:rsidRDefault="00E410FE" w:rsidP="00E410FE"/>
    <w:p w14:paraId="353F6F33" w14:textId="77777777" w:rsidR="00E410FE" w:rsidRDefault="00E410FE" w:rsidP="00E410FE">
      <w:r>
        <w:tab/>
      </w:r>
      <w:r>
        <w:tab/>
        <w:t xml:space="preserve">= </w:t>
      </w:r>
      <w:r>
        <w:rPr>
          <w:color w:val="000000"/>
        </w:rPr>
        <w:fldChar w:fldCharType="begin"/>
      </w:r>
      <w:r>
        <w:rPr>
          <w:color w:val="000000"/>
        </w:rPr>
        <w:instrText xml:space="preserve"> EQ \f(μ,4π) </w:instrText>
      </w:r>
      <w:r>
        <w:rPr>
          <w:color w:val="000000"/>
        </w:rPr>
        <w:fldChar w:fldCharType="end"/>
      </w:r>
      <w:r>
        <w:rPr>
          <w:color w:val="000000"/>
        </w:rPr>
        <w:t xml:space="preserve"> i(z)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dz'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11</w:instrText>
      </w:r>
      <w:r>
        <w:instrText xml:space="preserve">) </w:instrText>
      </w:r>
      <w:r>
        <w:fldChar w:fldCharType="end"/>
      </w:r>
      <w: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2</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12</w:instrText>
      </w:r>
      <w:r>
        <w:instrText xml:space="preserve">) </w:instrText>
      </w:r>
      <w:r>
        <w:fldChar w:fldCharType="end"/>
      </w:r>
      <w:r>
        <w:t xml:space="preserve"> }</w:t>
      </w:r>
    </w:p>
    <w:p w14:paraId="5D99D004" w14:textId="77777777" w:rsidR="00E410FE" w:rsidRDefault="00E410FE" w:rsidP="00E410FE">
      <w:pPr>
        <w:tabs>
          <w:tab w:val="left" w:pos="7200"/>
          <w:tab w:val="left" w:pos="7920"/>
          <w:tab w:val="right" w:pos="9270"/>
        </w:tabs>
      </w:pPr>
      <w:r>
        <w:tab/>
        <w:t xml:space="preserve">    –   </w:t>
      </w:r>
      <w:r>
        <w:rPr>
          <w:color w:val="000000"/>
        </w:rPr>
        <w:fldChar w:fldCharType="begin"/>
      </w:r>
      <w:r>
        <w:rPr>
          <w:color w:val="000000"/>
        </w:rPr>
        <w:instrText xml:space="preserve"> EQ \f(μ,4π) </w:instrText>
      </w:r>
      <w:r>
        <w:rPr>
          <w:color w:val="000000"/>
        </w:rPr>
        <w:fldChar w:fldCharType="end"/>
      </w:r>
      <w:r>
        <w:rPr>
          <w:color w:val="000000"/>
        </w:rPr>
        <w:t xml:space="preserve"> i(z)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dz'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21</w:instrText>
      </w:r>
      <w:r>
        <w:instrText xml:space="preserve">) </w:instrText>
      </w:r>
      <w:r>
        <w:fldChar w:fldCharType="end"/>
      </w:r>
      <w:r>
        <w:t xml:space="preserve">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2</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22</w:instrText>
      </w:r>
      <w:r>
        <w:instrText xml:space="preserve">) </w:instrText>
      </w:r>
      <w:r>
        <w:fldChar w:fldCharType="end"/>
      </w:r>
      <w:r>
        <w:t xml:space="preserve"> }</w:t>
      </w:r>
      <w:r>
        <w:tab/>
      </w:r>
    </w:p>
    <w:p w14:paraId="70CE1725" w14:textId="77777777" w:rsidR="00E410FE" w:rsidRDefault="00E410FE" w:rsidP="00E410FE">
      <w:pPr>
        <w:tabs>
          <w:tab w:val="left" w:pos="7200"/>
          <w:tab w:val="left" w:pos="7920"/>
          <w:tab w:val="right" w:pos="9270"/>
        </w:tabs>
      </w:pPr>
    </w:p>
    <w:p w14:paraId="2D5AE3A6" w14:textId="77777777" w:rsidR="00E410FE" w:rsidRDefault="00E410FE" w:rsidP="00E410FE">
      <w:pPr>
        <w:tabs>
          <w:tab w:val="left" w:pos="7200"/>
          <w:tab w:val="left" w:pos="7920"/>
          <w:tab w:val="right" w:pos="9270"/>
        </w:tabs>
      </w:pPr>
      <w:r>
        <w:t>W(z)</w:t>
      </w:r>
      <w:r>
        <w:tab/>
      </w:r>
      <w:r>
        <w:tab/>
      </w:r>
      <w:r>
        <w:tab/>
      </w:r>
      <w:r>
        <w:tab/>
      </w:r>
      <w:r>
        <w:tab/>
      </w:r>
      <w:r>
        <w:tab/>
      </w:r>
      <w:r>
        <w:tab/>
      </w:r>
      <w:r>
        <w:tab/>
      </w:r>
      <w:r>
        <w:tab/>
      </w:r>
      <w:r>
        <w:tab/>
      </w:r>
      <w:r>
        <w:tab/>
      </w:r>
      <w:r>
        <w:tab/>
        <w:t>(4.10.3)'</w:t>
      </w:r>
    </w:p>
    <w:p w14:paraId="12DC1EDD" w14:textId="77777777" w:rsidR="00E410FE" w:rsidRDefault="00E410FE" w:rsidP="00E410FE">
      <w:r>
        <w:t xml:space="preserve">  = </w:t>
      </w:r>
      <w:r>
        <w:rPr>
          <w:color w:val="000000"/>
        </w:rPr>
        <w:fldChar w:fldCharType="begin"/>
      </w:r>
      <w:r>
        <w:rPr>
          <w:color w:val="000000"/>
        </w:rPr>
        <w:instrText xml:space="preserve"> EQ \f(μ,4π) </w:instrText>
      </w:r>
      <w:r>
        <w:rPr>
          <w:color w:val="000000"/>
        </w:rPr>
        <w:fldChar w:fldCharType="end"/>
      </w:r>
      <w:r>
        <w:rPr>
          <w:color w:val="000000"/>
        </w:rPr>
        <w:t xml:space="preserve"> i(z)</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dz'</w:t>
      </w:r>
      <w: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11</w:instrText>
      </w:r>
      <w:r>
        <w:instrText xml:space="preserve">) </w:instrText>
      </w:r>
      <w:r>
        <w:fldChar w:fldCharType="end"/>
      </w:r>
      <w:r>
        <w:t xml:space="preserve">- </w:t>
      </w:r>
      <w:r>
        <w:fldChar w:fldCharType="begin"/>
      </w:r>
      <w:r>
        <w:instrText xml:space="preserve"> EQ \f(1,R</w:instrText>
      </w:r>
      <w:r>
        <w:rPr>
          <w:rStyle w:val="subscript"/>
        </w:rPr>
        <w:instrText>21</w:instrText>
      </w:r>
      <w:r>
        <w:instrText xml:space="preserve">) </w:instrText>
      </w:r>
      <w:r>
        <w:fldChar w:fldCharType="end"/>
      </w:r>
      <w:r>
        <w:t>)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2</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w:t>
      </w:r>
      <w:r>
        <w:fldChar w:fldCharType="begin"/>
      </w:r>
      <w:r>
        <w:instrText xml:space="preserve"> EQ \f(1,R</w:instrText>
      </w:r>
      <w:r>
        <w:rPr>
          <w:rStyle w:val="subscript"/>
        </w:rPr>
        <w:instrText>12</w:instrText>
      </w:r>
      <w:r>
        <w:instrText xml:space="preserve">) </w:instrText>
      </w:r>
      <w:r>
        <w:fldChar w:fldCharType="end"/>
      </w:r>
      <w:r>
        <w:t xml:space="preserve">- </w:t>
      </w:r>
      <w:r>
        <w:fldChar w:fldCharType="begin"/>
      </w:r>
      <w:r>
        <w:instrText xml:space="preserve"> EQ \f(1,R</w:instrText>
      </w:r>
      <w:r>
        <w:rPr>
          <w:rStyle w:val="subscript"/>
        </w:rPr>
        <w:instrText>22</w:instrText>
      </w:r>
      <w:r>
        <w:instrText xml:space="preserve">) </w:instrText>
      </w:r>
      <w:r>
        <w:fldChar w:fldCharType="end"/>
      </w:r>
      <w:r>
        <w:t>)  } .</w:t>
      </w:r>
    </w:p>
    <w:p w14:paraId="2198C9AC" w14:textId="77777777" w:rsidR="00E410FE" w:rsidRDefault="00E410FE" w:rsidP="00E410FE"/>
    <w:p w14:paraId="7D7D8699" w14:textId="77777777" w:rsidR="00E410FE" w:rsidRDefault="00E410FE" w:rsidP="00E410FE">
      <w:r>
        <w:t xml:space="preserve">W(z) = </w:t>
      </w:r>
      <w:r>
        <w:rPr>
          <w:color w:val="000000"/>
        </w:rPr>
        <w:t xml:space="preserve">i(z) </w:t>
      </w:r>
      <w:r>
        <w:rPr>
          <w:color w:val="000000"/>
        </w:rPr>
        <w:fldChar w:fldCharType="begin"/>
      </w:r>
      <w:r>
        <w:rPr>
          <w:color w:val="000000"/>
        </w:rPr>
        <w:instrText xml:space="preserve"> EQ \f(μ,4π) </w:instrText>
      </w:r>
      <w:r>
        <w:rPr>
          <w:color w:val="000000"/>
        </w:rPr>
        <w:fldChar w:fldCharType="end"/>
      </w:r>
      <w: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2</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  }</w:t>
      </w:r>
    </w:p>
    <w:p w14:paraId="53A1A7D9" w14:textId="77777777" w:rsidR="00E410FE" w:rsidRDefault="00E410FE" w:rsidP="00E410FE">
      <w:pPr>
        <w:tabs>
          <w:tab w:val="left" w:pos="7200"/>
          <w:tab w:val="left" w:pos="7920"/>
          <w:tab w:val="right" w:pos="9270"/>
        </w:tabs>
      </w:pPr>
      <w:r>
        <w:tab/>
      </w:r>
      <w:r>
        <w:tab/>
      </w:r>
      <w:r>
        <w:tab/>
      </w:r>
      <w:r>
        <w:tab/>
      </w:r>
      <w:r>
        <w:tab/>
      </w:r>
      <w:r>
        <w:tab/>
      </w:r>
      <w:r>
        <w:tab/>
      </w:r>
      <w:r>
        <w:tab/>
      </w:r>
      <w:r>
        <w:tab/>
      </w:r>
      <w:r>
        <w:tab/>
      </w:r>
      <w:r>
        <w:tab/>
      </w:r>
      <w:r>
        <w:tab/>
      </w:r>
      <w:r>
        <w:tab/>
        <w:t>(4.10.4)'</w:t>
      </w:r>
    </w:p>
    <w:p w14:paraId="7BB10ADE" w14:textId="77777777" w:rsidR="00E410FE" w:rsidRDefault="00E410FE" w:rsidP="00E410FE">
      <w:pPr>
        <w:tabs>
          <w:tab w:val="left" w:pos="7200"/>
          <w:tab w:val="left" w:pos="7920"/>
          <w:tab w:val="right" w:pos="9270"/>
        </w:tabs>
      </w:pPr>
      <w:r>
        <w:tab/>
        <w:t>K</w:t>
      </w:r>
      <w:r>
        <w:rPr>
          <w:rStyle w:val="subscript"/>
        </w:rPr>
        <w:t>L</w:t>
      </w:r>
      <w:r>
        <w:t xml:space="preserve">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2</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w:t>
      </w:r>
      <w:r>
        <w:tab/>
        <w:t xml:space="preserve"> (4.10.9)'</w:t>
      </w:r>
    </w:p>
    <w:p w14:paraId="51FADB16" w14:textId="77777777" w:rsidR="00E410FE" w:rsidRDefault="00E410FE" w:rsidP="00E410FE">
      <w:pPr>
        <w:tabs>
          <w:tab w:val="left" w:pos="7200"/>
          <w:tab w:val="left" w:pos="7920"/>
          <w:tab w:val="right" w:pos="9270"/>
        </w:tabs>
      </w:pPr>
    </w:p>
    <w:p w14:paraId="1FB3BF53" w14:textId="77777777" w:rsidR="00E410FE" w:rsidRDefault="00E410FE" w:rsidP="00E410FE">
      <w:pPr>
        <w:tabs>
          <w:tab w:val="left" w:pos="7200"/>
          <w:tab w:val="left" w:pos="7920"/>
          <w:tab w:val="right" w:pos="9270"/>
        </w:tabs>
      </w:pPr>
      <w:r>
        <w:tab/>
        <w:t>L</w:t>
      </w:r>
      <w:r>
        <w:rPr>
          <w:rStyle w:val="subscript"/>
        </w:rPr>
        <w:t>e</w:t>
      </w:r>
      <w:r>
        <w:t xml:space="preserve">  = </w:t>
      </w:r>
      <w:r>
        <w:rPr>
          <w:color w:val="000000"/>
        </w:rPr>
        <w:fldChar w:fldCharType="begin"/>
      </w:r>
      <w:r>
        <w:rPr>
          <w:color w:val="000000"/>
        </w:rPr>
        <w:instrText xml:space="preserve"> EQ \f(W(z),i(z)) </w:instrText>
      </w:r>
      <w:r>
        <w:rPr>
          <w:color w:val="000000"/>
        </w:rPr>
        <w:fldChar w:fldCharType="end"/>
      </w:r>
      <w:r>
        <w:rPr>
          <w:color w:val="000000"/>
        </w:rPr>
        <w:t xml:space="preserve"> = </w:t>
      </w:r>
      <w:r>
        <w:t xml:space="preserve">  </w:t>
      </w:r>
      <w:r>
        <w:rPr>
          <w:color w:val="000000"/>
        </w:rPr>
        <w:fldChar w:fldCharType="begin"/>
      </w:r>
      <w:r>
        <w:rPr>
          <w:color w:val="000000"/>
        </w:rPr>
        <w:instrText xml:space="preserve"> EQ \f(μ,4π) </w:instrText>
      </w:r>
      <w:r>
        <w:rPr>
          <w:color w:val="000000"/>
        </w:rPr>
        <w:fldChar w:fldCharType="end"/>
      </w:r>
      <w:r>
        <w:t xml:space="preserve"> K</w:t>
      </w:r>
      <w:r>
        <w:rPr>
          <w:rStyle w:val="subscript"/>
        </w:rPr>
        <w:t>L</w:t>
      </w:r>
      <w:r>
        <w:t xml:space="preserve"> </w:t>
      </w:r>
      <w:r>
        <w:tab/>
        <w:t>// no change</w:t>
      </w:r>
      <w:r>
        <w:tab/>
      </w:r>
      <w:r>
        <w:tab/>
      </w:r>
      <w:r>
        <w:tab/>
      </w:r>
      <w:r>
        <w:tab/>
      </w:r>
      <w:r>
        <w:tab/>
      </w:r>
      <w:r>
        <w:tab/>
      </w:r>
      <w:r>
        <w:tab/>
      </w:r>
      <w:r>
        <w:rPr>
          <w:i/>
        </w:rPr>
        <w:t>(4.10.8)</w:t>
      </w:r>
    </w:p>
    <w:p w14:paraId="4DBF8EF2" w14:textId="77777777" w:rsidR="00E410FE" w:rsidRDefault="00E410FE" w:rsidP="00E410FE"/>
    <w:p w14:paraId="48DBB1CE" w14:textId="77777777" w:rsidR="00E410FE" w:rsidRPr="00691C62" w:rsidRDefault="00E410FE" w:rsidP="00E410FE">
      <w:r>
        <w:t xml:space="preserve">We then enter Section 4.11. The derivation of the transmission line equations (4.11.11) is </w:t>
      </w:r>
      <w:r>
        <w:rPr>
          <w:i/>
        </w:rPr>
        <w:t>unaffected</w:t>
      </w:r>
      <w:r>
        <w:t xml:space="preserve"> by the above modifications; the only change is that the b'</w:t>
      </w:r>
      <w:r>
        <w:rPr>
          <w:rStyle w:val="subscript"/>
        </w:rPr>
        <w:t>i</w:t>
      </w:r>
      <w:r>
        <w:t xml:space="preserve"> appear in the integral K</w:t>
      </w:r>
      <w:r>
        <w:rPr>
          <w:rStyle w:val="subscript"/>
        </w:rPr>
        <w:t>L</w:t>
      </w:r>
      <w:r>
        <w:t xml:space="preserve"> in place of the b</w:t>
      </w:r>
      <w:r>
        <w:rPr>
          <w:rStyle w:val="subscript"/>
        </w:rPr>
        <w:t>i</w:t>
      </w:r>
      <w:r>
        <w:t>. The derivation of the fact that K = K</w:t>
      </w:r>
      <w:r>
        <w:rPr>
          <w:rStyle w:val="subscript"/>
        </w:rPr>
        <w:t xml:space="preserve">L </w:t>
      </w:r>
      <w:r>
        <w:t>ending in (4.11.26) is also unchanged! This at first seems strange since K has not changed, but we have apparently altered K</w:t>
      </w:r>
      <w:r>
        <w:rPr>
          <w:rStyle w:val="subscript"/>
        </w:rPr>
        <w:t xml:space="preserve">L </w:t>
      </w:r>
      <w:r>
        <w:t>by the replacements b</w:t>
      </w:r>
      <w:r>
        <w:rPr>
          <w:rStyle w:val="subscript"/>
        </w:rPr>
        <w:t>i</w:t>
      </w:r>
      <w:r>
        <w:t xml:space="preserve"> → b'</w:t>
      </w:r>
      <w:r>
        <w:rPr>
          <w:rStyle w:val="subscript"/>
        </w:rPr>
        <w:t>i</w:t>
      </w:r>
      <w:r>
        <w:t>. But K</w:t>
      </w:r>
      <w:r>
        <w:rPr>
          <w:rStyle w:val="subscript"/>
        </w:rPr>
        <w:t>L</w:t>
      </w:r>
      <w:r>
        <w:t xml:space="preserve"> is not an evaluation -- it is an integral equation relating K</w:t>
      </w:r>
      <w:r>
        <w:rPr>
          <w:rStyle w:val="subscript"/>
        </w:rPr>
        <w:t>L</w:t>
      </w:r>
      <w:r>
        <w:t xml:space="preserve"> to the b'</w:t>
      </w:r>
      <w:r>
        <w:rPr>
          <w:rStyle w:val="subscript"/>
        </w:rPr>
        <w:t>i</w:t>
      </w:r>
      <w:r>
        <w:t>. In the self-consistent solution, the new functions (distributions) b'</w:t>
      </w:r>
      <w:r>
        <w:rPr>
          <w:rStyle w:val="subscript"/>
        </w:rPr>
        <w:t>i</w:t>
      </w:r>
      <w:r>
        <w:t xml:space="preserve"> adjust themselves so that K</w:t>
      </w:r>
      <w:r>
        <w:rPr>
          <w:rStyle w:val="subscript"/>
        </w:rPr>
        <w:t xml:space="preserve">L </w:t>
      </w:r>
      <w:r>
        <w:t>does not change. K</w:t>
      </w:r>
      <w:r>
        <w:rPr>
          <w:rStyle w:val="subscript"/>
        </w:rPr>
        <w:t>L</w:t>
      </w:r>
      <w:r>
        <w:t xml:space="preserve"> cannot change because (4.11.26) says it must remain equal to K which is determined by the electrostatic side of the problem. It is perhaps helpful to look at (4.11.25) which says L</w:t>
      </w:r>
      <w:r>
        <w:rPr>
          <w:rStyle w:val="subscript"/>
        </w:rPr>
        <w:t>e</w:t>
      </w:r>
      <w:r>
        <w:rPr>
          <w:color w:val="000000"/>
        </w:rPr>
        <w:t xml:space="preserve"> = </w:t>
      </w:r>
      <w:r>
        <w:t xml:space="preserve">  </w:t>
      </w:r>
      <w:r>
        <w:rPr>
          <w:color w:val="000000"/>
        </w:rPr>
        <w:fldChar w:fldCharType="begin"/>
      </w:r>
      <w:r>
        <w:rPr>
          <w:color w:val="000000"/>
        </w:rPr>
        <w:instrText xml:space="preserve"> EQ \f(μ,4π) </w:instrText>
      </w:r>
      <w:r>
        <w:rPr>
          <w:color w:val="000000"/>
        </w:rPr>
        <w:fldChar w:fldCharType="end"/>
      </w:r>
      <w:r>
        <w:t xml:space="preserve"> K</w:t>
      </w:r>
      <w:r>
        <w:rPr>
          <w:rStyle w:val="subscript"/>
        </w:rPr>
        <w:t>L</w:t>
      </w:r>
      <w:r>
        <w:t xml:space="preserve"> . We know that if the dielectric μ value does not change, the </w:t>
      </w:r>
      <w:r>
        <w:rPr>
          <w:i/>
        </w:rPr>
        <w:t>external</w:t>
      </w:r>
      <w:r>
        <w:t xml:space="preserve"> inductance L</w:t>
      </w:r>
      <w:r>
        <w:rPr>
          <w:rStyle w:val="subscript"/>
        </w:rPr>
        <w:t>e</w:t>
      </w:r>
      <w:r>
        <w:t xml:space="preserve"> of the transmission line cannot change so K</w:t>
      </w:r>
      <w:r>
        <w:rPr>
          <w:rStyle w:val="subscript"/>
        </w:rPr>
        <w:t>L</w:t>
      </w:r>
      <w:r>
        <w:t xml:space="preserve"> stays fixed. Changing μ</w:t>
      </w:r>
      <w:r>
        <w:rPr>
          <w:rStyle w:val="subscript"/>
        </w:rPr>
        <w:t>1</w:t>
      </w:r>
      <w:r>
        <w:t xml:space="preserve"> and/or μ</w:t>
      </w:r>
      <w:r>
        <w:rPr>
          <w:rStyle w:val="subscript"/>
        </w:rPr>
        <w:t>2</w:t>
      </w:r>
      <w:r>
        <w:t xml:space="preserve"> away from the value μ will of course change the </w:t>
      </w:r>
      <w:r>
        <w:rPr>
          <w:i/>
        </w:rPr>
        <w:t>internal</w:t>
      </w:r>
      <w:r>
        <w:t xml:space="preserve"> inductances of the conductors, </w:t>
      </w:r>
      <w:r w:rsidR="00D94B08">
        <w:t>and this is duly noted</w:t>
      </w:r>
      <w:r>
        <w:t xml:space="preserve"> below in terms of surface impedances. </w:t>
      </w:r>
      <w:r w:rsidR="00691C62">
        <w:t>As μ</w:t>
      </w:r>
      <w:r w:rsidR="00691C62">
        <w:rPr>
          <w:rStyle w:val="subscript"/>
        </w:rPr>
        <w:t>1</w:t>
      </w:r>
      <w:r w:rsidR="00691C62">
        <w:t xml:space="preserve"> is increased, the B field inside conductor C</w:t>
      </w:r>
      <w:r w:rsidR="00691C62">
        <w:rPr>
          <w:rStyle w:val="subscript"/>
        </w:rPr>
        <w:t>1</w:t>
      </w:r>
      <w:r w:rsidR="00691C62">
        <w:t xml:space="preserve"> increases (H stays the same) so the stored B field increases, and L</w:t>
      </w:r>
      <w:r w:rsidR="00691C62">
        <w:rPr>
          <w:rStyle w:val="subscript"/>
        </w:rPr>
        <w:t>i</w:t>
      </w:r>
      <w:r w:rsidR="00691C62">
        <w:t xml:space="preserve"> increases. </w:t>
      </w:r>
    </w:p>
    <w:p w14:paraId="2F410826" w14:textId="77777777" w:rsidR="00E410FE" w:rsidRDefault="00E410FE" w:rsidP="00E410FE">
      <w:r>
        <w:tab/>
        <w:t>Finally, if we look at the example associated with Fig 4.13, we still find explicitly that K</w:t>
      </w:r>
      <w:r>
        <w:rPr>
          <w:rStyle w:val="subscript"/>
        </w:rPr>
        <w:t>L</w:t>
      </w:r>
      <w:r>
        <w:t>= K because the calculation leading to (4.11.29) is unchanged when b</w:t>
      </w:r>
      <w:r>
        <w:rPr>
          <w:rStyle w:val="subscript"/>
        </w:rPr>
        <w:t>i</w:t>
      </w:r>
      <w:r>
        <w:t xml:space="preserve"> are replaced with b'</w:t>
      </w:r>
      <w:r>
        <w:rPr>
          <w:rStyle w:val="subscript"/>
        </w:rPr>
        <w:t>i</w:t>
      </w:r>
      <w:r>
        <w:t>, since the b'</w:t>
      </w:r>
      <w:r>
        <w:rPr>
          <w:rStyle w:val="subscript"/>
        </w:rPr>
        <w:t>i</w:t>
      </w:r>
      <w:r>
        <w:t xml:space="preserve"> are still normalized to unity as shown in (4.12.7). </w:t>
      </w:r>
    </w:p>
    <w:p w14:paraId="6CE26B40" w14:textId="77777777" w:rsidR="00E410FE" w:rsidRDefault="00E410FE" w:rsidP="00E410FE"/>
    <w:p w14:paraId="45396119" w14:textId="77777777" w:rsidR="00E410FE" w:rsidRPr="00D94B08" w:rsidRDefault="00E410FE" w:rsidP="00E410FE">
      <w:r>
        <w:t>The happy bottom line is that all of summary box (4.11.30) is unchanged except b</w:t>
      </w:r>
      <w:r>
        <w:rPr>
          <w:rStyle w:val="subscript"/>
        </w:rPr>
        <w:t>i</w:t>
      </w:r>
      <w:r>
        <w:t xml:space="preserve"> → b'</w:t>
      </w:r>
      <w:r>
        <w:rPr>
          <w:rStyle w:val="subscript"/>
        </w:rPr>
        <w:t>i</w:t>
      </w:r>
      <w:r>
        <w:t xml:space="preserve"> in the K</w:t>
      </w:r>
      <w:r>
        <w:rPr>
          <w:rStyle w:val="subscript"/>
        </w:rPr>
        <w:t>L</w:t>
      </w:r>
      <w:r>
        <w:t xml:space="preserve"> integral. The constant K can still be evaluated using the "capacitor problem" of Section 5.5 </w:t>
      </w:r>
      <w:r w:rsidR="00D94B08">
        <w:t>below and it is unaffected by conductors having μ</w:t>
      </w:r>
      <w:r w:rsidR="00D94B08">
        <w:rPr>
          <w:rStyle w:val="subscript"/>
        </w:rPr>
        <w:t>i</w:t>
      </w:r>
      <w:r w:rsidR="00D94B08">
        <w:t xml:space="preserve"> ≠ μ. </w:t>
      </w:r>
    </w:p>
    <w:p w14:paraId="454ED6D2" w14:textId="77777777" w:rsidR="00E410FE" w:rsidRDefault="00E410FE" w:rsidP="00E410FE"/>
    <w:p w14:paraId="7C940EDA" w14:textId="77777777" w:rsidR="00E410FE" w:rsidRDefault="00E410FE" w:rsidP="00E410FE">
      <w:r>
        <w:t>Having said this, let us now consider what happens to an operating transmission line which starts off with μ</w:t>
      </w:r>
      <w:r>
        <w:rPr>
          <w:rStyle w:val="subscript"/>
        </w:rPr>
        <w:t>1</w:t>
      </w:r>
      <w:r>
        <w:t xml:space="preserve"> = μ</w:t>
      </w:r>
      <w:r>
        <w:rPr>
          <w:rStyle w:val="subscript"/>
        </w:rPr>
        <w:t xml:space="preserve">2 </w:t>
      </w:r>
      <w:r>
        <w:t>= μ = μ</w:t>
      </w:r>
      <w:r>
        <w:rPr>
          <w:rStyle w:val="subscript"/>
        </w:rPr>
        <w:t>0</w:t>
      </w:r>
      <w:r>
        <w:t xml:space="preserve"> and we then gradually turn a magic "permeability knob" so that μ</w:t>
      </w:r>
      <w:r>
        <w:rPr>
          <w:rStyle w:val="subscript"/>
        </w:rPr>
        <w:t>1</w:t>
      </w:r>
      <w:r>
        <w:t xml:space="preserve"> gradually increases from μ</w:t>
      </w:r>
      <w:r>
        <w:rPr>
          <w:rStyle w:val="subscript"/>
        </w:rPr>
        <w:t>0</w:t>
      </w:r>
      <w:r>
        <w:t xml:space="preserve"> to some value μ</w:t>
      </w:r>
      <w:r>
        <w:rPr>
          <w:rStyle w:val="subscript"/>
        </w:rPr>
        <w:t>1</w:t>
      </w:r>
      <w:r>
        <w:t xml:space="preserve"> &gt; μ</w:t>
      </w:r>
      <w:r>
        <w:rPr>
          <w:rStyle w:val="subscript"/>
        </w:rPr>
        <w:t>0</w:t>
      </w:r>
      <w:r>
        <w:t>.  That is to say, we gradually cause conductor C</w:t>
      </w:r>
      <w:r>
        <w:rPr>
          <w:rStyle w:val="subscript"/>
        </w:rPr>
        <w:t>1</w:t>
      </w:r>
      <w:r>
        <w:t xml:space="preserve"> to become magnetic. The constant K (and therefore K</w:t>
      </w:r>
      <w:r>
        <w:rPr>
          <w:rStyle w:val="subscript"/>
        </w:rPr>
        <w:t>L</w:t>
      </w:r>
      <w:r>
        <w:t xml:space="preserve"> = K) does not change at all. This K </w:t>
      </w:r>
      <w:r w:rsidR="00D94B08">
        <w:t xml:space="preserve">is </w:t>
      </w:r>
      <w:r>
        <w:t>determined by the potential φ part of the problem in Section 4.4 and does not even know about the magnetic modification. Thus, looking at (4.11.30), C', C, G and L</w:t>
      </w:r>
      <w:r>
        <w:rPr>
          <w:rStyle w:val="subscript"/>
        </w:rPr>
        <w:t>e</w:t>
      </w:r>
      <w:r>
        <w:t xml:space="preserve"> do not change. In particular, L</w:t>
      </w:r>
      <w:r>
        <w:rPr>
          <w:rStyle w:val="subscript"/>
        </w:rPr>
        <w:t>e</w:t>
      </w:r>
      <w:r>
        <w:t xml:space="preserve"> does not change because we have not altered μ of the dielectric. The following two items shown in box (4.11.30) </w:t>
      </w:r>
      <w:r>
        <w:rPr>
          <w:i/>
        </w:rPr>
        <w:t>do</w:t>
      </w:r>
      <w:r>
        <w:t xml:space="preserve"> change : </w:t>
      </w:r>
    </w:p>
    <w:p w14:paraId="570AB5DC" w14:textId="77777777" w:rsidR="00E410FE" w:rsidRDefault="00E410FE" w:rsidP="00E410FE"/>
    <w:p w14:paraId="50EF8BB8" w14:textId="77777777" w:rsidR="00E410FE" w:rsidRDefault="00E410FE" w:rsidP="00E410FE">
      <w:r>
        <w:rPr>
          <w:i/>
        </w:rPr>
        <w:tab/>
      </w:r>
      <w:r>
        <w:t>R = Re(Z</w:t>
      </w:r>
      <w:r>
        <w:rPr>
          <w:rStyle w:val="subscript"/>
        </w:rPr>
        <w:t>s1</w:t>
      </w:r>
      <w:r w:rsidR="003570D0">
        <w:rPr>
          <w:rStyle w:val="subscript"/>
        </w:rPr>
        <w:t xml:space="preserve"> </w:t>
      </w:r>
      <w:r>
        <w:t>+ Z</w:t>
      </w:r>
      <w:r>
        <w:rPr>
          <w:rStyle w:val="subscript"/>
        </w:rPr>
        <w:t>s2</w:t>
      </w:r>
      <w:r>
        <w:t>)</w:t>
      </w:r>
      <w:r>
        <w:tab/>
      </w:r>
      <w:r>
        <w:tab/>
        <w:t>L = L</w:t>
      </w:r>
      <w:r>
        <w:rPr>
          <w:rStyle w:val="subscript"/>
        </w:rPr>
        <w:t>e</w:t>
      </w:r>
      <w:r>
        <w:t xml:space="preserve"> + (1/ω) Im(Z</w:t>
      </w:r>
      <w:r>
        <w:rPr>
          <w:rStyle w:val="subscript"/>
        </w:rPr>
        <w:t>s1</w:t>
      </w:r>
      <w:r w:rsidR="003570D0">
        <w:rPr>
          <w:rStyle w:val="subscript"/>
        </w:rPr>
        <w:t xml:space="preserve"> </w:t>
      </w:r>
      <w:r>
        <w:t>+ Z</w:t>
      </w:r>
      <w:r>
        <w:rPr>
          <w:rStyle w:val="subscript"/>
        </w:rPr>
        <w:t>s2</w:t>
      </w:r>
      <w:r w:rsidR="00D94B08">
        <w:t xml:space="preserve">) </w:t>
      </w:r>
    </w:p>
    <w:p w14:paraId="10CFE0AC" w14:textId="77777777" w:rsidR="00D94B08" w:rsidRDefault="00D94B08" w:rsidP="00E410FE"/>
    <w:p w14:paraId="11EADD43" w14:textId="77777777" w:rsidR="00E410FE" w:rsidRDefault="00D94B08" w:rsidP="00E410FE">
      <w:r>
        <w:t>where Z</w:t>
      </w:r>
      <w:r>
        <w:rPr>
          <w:rStyle w:val="subscript"/>
        </w:rPr>
        <w:t>si</w:t>
      </w:r>
      <w:r>
        <w:t xml:space="preserve"> is the surface impedance of conductor C</w:t>
      </w:r>
      <w:r>
        <w:rPr>
          <w:rStyle w:val="subscript"/>
        </w:rPr>
        <w:t>i</w:t>
      </w:r>
      <w:r>
        <w:t xml:space="preserve">. </w:t>
      </w:r>
      <w:r w:rsidR="00691C62">
        <w:t>The non-L</w:t>
      </w:r>
      <w:r w:rsidR="00691C62">
        <w:rPr>
          <w:rStyle w:val="subscript"/>
        </w:rPr>
        <w:t>e</w:t>
      </w:r>
      <w:r w:rsidR="00691C62">
        <w:t xml:space="preserve"> term in L can be interpreted as the internal inductance of the conductors. </w:t>
      </w:r>
      <w:r>
        <w:t xml:space="preserve">R and L </w:t>
      </w:r>
      <w:r w:rsidR="00E410FE">
        <w:t>change because Z</w:t>
      </w:r>
      <w:r w:rsidR="00E410FE">
        <w:rPr>
          <w:rStyle w:val="subscript"/>
        </w:rPr>
        <w:t>s1</w:t>
      </w:r>
      <w:r w:rsidR="00E410FE">
        <w:t xml:space="preserve"> changes if we change μ</w:t>
      </w:r>
      <w:r w:rsidR="00E410FE">
        <w:rPr>
          <w:rStyle w:val="subscript"/>
        </w:rPr>
        <w:t>1</w:t>
      </w:r>
      <w:r w:rsidR="00E410FE">
        <w:t>. This is so because Z</w:t>
      </w:r>
      <w:r w:rsidR="00E410FE">
        <w:rPr>
          <w:rStyle w:val="subscript"/>
        </w:rPr>
        <w:t>s1</w:t>
      </w:r>
      <w:r w:rsidR="00E410FE">
        <w:t xml:space="preserve"> is always a function of the skin depth δ</w:t>
      </w:r>
      <w:r w:rsidR="00E410FE">
        <w:rPr>
          <w:rStyle w:val="subscript"/>
        </w:rPr>
        <w:t>1</w:t>
      </w:r>
      <w:r w:rsidR="00E410FE">
        <w:t>, and δ</w:t>
      </w:r>
      <w:r w:rsidR="00E410FE">
        <w:rPr>
          <w:rStyle w:val="subscript"/>
        </w:rPr>
        <w:t>1</w:t>
      </w:r>
      <w:r w:rsidR="00E410FE">
        <w:t xml:space="preserve"> ≡ </w:t>
      </w:r>
      <w:r w:rsidR="00E410FE">
        <w:fldChar w:fldCharType="begin"/>
      </w:r>
      <w:r w:rsidR="00E410FE">
        <w:instrText xml:space="preserve"> EQ \r(2/(ωμ</w:instrText>
      </w:r>
      <w:r w:rsidR="00E410FE">
        <w:rPr>
          <w:rStyle w:val="subscript"/>
        </w:rPr>
        <w:instrText>1</w:instrText>
      </w:r>
      <w:r w:rsidR="00E410FE">
        <w:instrText>σ</w:instrText>
      </w:r>
      <w:r w:rsidR="00E410FE">
        <w:rPr>
          <w:rStyle w:val="subscript"/>
        </w:rPr>
        <w:instrText>1</w:instrText>
      </w:r>
      <w:r w:rsidR="00E410FE">
        <w:instrText xml:space="preserve">)) </w:instrText>
      </w:r>
      <w:r w:rsidR="00E410FE">
        <w:fldChar w:fldCharType="end"/>
      </w:r>
      <w:r w:rsidR="00E410FE">
        <w:t xml:space="preserve"> from (2.2.20). In the special case that C</w:t>
      </w:r>
      <w:r w:rsidR="00E410FE">
        <w:rPr>
          <w:rStyle w:val="subscript"/>
        </w:rPr>
        <w:t>1</w:t>
      </w:r>
      <w:r w:rsidR="00E410FE">
        <w:t xml:space="preserve"> is a round wire of radius a</w:t>
      </w:r>
      <w:r w:rsidR="00E410FE">
        <w:rPr>
          <w:rStyle w:val="subscript"/>
        </w:rPr>
        <w:t>1</w:t>
      </w:r>
      <w:r w:rsidR="00E410FE">
        <w:t xml:space="preserve"> with an axially symmetric current distribution (such as the center wire of a coaxial cable), we showed in (2.4.11) that the surface impedance is given by </w:t>
      </w:r>
    </w:p>
    <w:p w14:paraId="7A36FE58" w14:textId="77777777" w:rsidR="00E410FE" w:rsidRDefault="00E410FE" w:rsidP="00E410FE"/>
    <w:p w14:paraId="2AC88037" w14:textId="77777777" w:rsidR="00E410FE" w:rsidRDefault="00E410FE" w:rsidP="00E410FE">
      <w:pPr>
        <w:tabs>
          <w:tab w:val="left" w:pos="7200"/>
          <w:tab w:val="left" w:pos="7920"/>
          <w:tab w:val="right" w:pos="9270"/>
        </w:tabs>
      </w:pPr>
      <w:r>
        <w:tab/>
        <w:t>Z</w:t>
      </w:r>
      <w:r>
        <w:rPr>
          <w:rStyle w:val="subscript"/>
        </w:rPr>
        <w:t>1s</w:t>
      </w:r>
      <w:r>
        <w:t xml:space="preserve">(ω) =  </w:t>
      </w:r>
      <w:r>
        <w:fldChar w:fldCharType="begin"/>
      </w:r>
      <w:r>
        <w:instrText xml:space="preserve"> EQ \f(+jωμ</w:instrText>
      </w:r>
      <w:r>
        <w:rPr>
          <w:rStyle w:val="subscript"/>
        </w:rPr>
        <w:instrText>1</w:instrText>
      </w:r>
      <w:r>
        <w:instrText>,2πa</w:instrText>
      </w:r>
      <w:r>
        <w:rPr>
          <w:rStyle w:val="subscript"/>
        </w:rPr>
        <w:instrText>1</w:instrText>
      </w:r>
      <w:r>
        <w:instrText>(</w:instrText>
      </w:r>
      <w:r>
        <w:fldChar w:fldCharType="begin"/>
      </w:r>
      <w:r>
        <w:instrText xml:space="preserve"> EQ \r(2)</w:instrText>
      </w:r>
      <w:r>
        <w:fldChar w:fldCharType="end"/>
      </w:r>
      <w:r>
        <w:instrText>/δ</w:instrText>
      </w:r>
      <w:r>
        <w:rPr>
          <w:rStyle w:val="subscript"/>
        </w:rPr>
        <w:instrText>1</w:instrText>
      </w:r>
      <w:r>
        <w:instrText xml:space="preserve">)) </w:instrText>
      </w:r>
      <w:r>
        <w:fldChar w:fldCharType="end"/>
      </w:r>
      <w:r>
        <w:t xml:space="preserve">  </w:t>
      </w:r>
      <w:r>
        <w:fldChar w:fldCharType="begin"/>
      </w:r>
      <w:r>
        <w:instrText xml:space="preserve"> EQ \F(ber</w:instrText>
      </w:r>
      <w:r>
        <w:rPr>
          <w:rStyle w:val="subscript"/>
        </w:rPr>
        <w:instrText>0</w:instrText>
      </w:r>
      <w:r>
        <w:instrText>[\R(2)(a</w:instrText>
      </w:r>
      <w:r>
        <w:rPr>
          <w:rStyle w:val="subscript"/>
        </w:rPr>
        <w:instrText>1</w:instrText>
      </w:r>
      <w:r>
        <w:instrText>/δ</w:instrText>
      </w:r>
      <w:r>
        <w:rPr>
          <w:rStyle w:val="subscript"/>
        </w:rPr>
        <w:instrText>1</w:instrText>
      </w:r>
      <w:r>
        <w:instrText>)] + j bei</w:instrText>
      </w:r>
      <w:r>
        <w:rPr>
          <w:rStyle w:val="subscript"/>
        </w:rPr>
        <w:instrText>0</w:instrText>
      </w:r>
      <w:r>
        <w:instrText>[\R(2)(a</w:instrText>
      </w:r>
      <w:r>
        <w:rPr>
          <w:rStyle w:val="subscript"/>
        </w:rPr>
        <w:instrText>1</w:instrText>
      </w:r>
      <w:r>
        <w:instrText>/δ</w:instrText>
      </w:r>
      <w:r>
        <w:rPr>
          <w:rStyle w:val="subscript"/>
        </w:rPr>
        <w:instrText>1</w:instrText>
      </w:r>
      <w:r>
        <w:instrText>)]  ,ber</w:instrText>
      </w:r>
      <w:r>
        <w:rPr>
          <w:rStyle w:val="subscript"/>
        </w:rPr>
        <w:instrText>0</w:instrText>
      </w:r>
      <w:r>
        <w:instrText>'[\R(2)(a</w:instrText>
      </w:r>
      <w:r>
        <w:rPr>
          <w:rStyle w:val="subscript"/>
        </w:rPr>
        <w:instrText>1</w:instrText>
      </w:r>
      <w:r>
        <w:instrText>/δ</w:instrText>
      </w:r>
      <w:r>
        <w:rPr>
          <w:rStyle w:val="subscript"/>
        </w:rPr>
        <w:instrText>1</w:instrText>
      </w:r>
      <w:r>
        <w:instrText>)] + j bei</w:instrText>
      </w:r>
      <w:r>
        <w:rPr>
          <w:rStyle w:val="subscript"/>
        </w:rPr>
        <w:instrText>0</w:instrText>
      </w:r>
      <w:r>
        <w:instrText>'[\R(2)(a</w:instrText>
      </w:r>
      <w:r>
        <w:rPr>
          <w:rStyle w:val="subscript"/>
        </w:rPr>
        <w:instrText>1</w:instrText>
      </w:r>
      <w:r>
        <w:instrText>/δ</w:instrText>
      </w:r>
      <w:r>
        <w:rPr>
          <w:rStyle w:val="subscript"/>
        </w:rPr>
        <w:instrText>1</w:instrText>
      </w:r>
      <w:r>
        <w:instrText xml:space="preserve">)] ) </w:instrText>
      </w:r>
      <w:r>
        <w:fldChar w:fldCharType="end"/>
      </w:r>
      <w:r>
        <w:t xml:space="preserve">, </w:t>
      </w:r>
      <w:r>
        <w:tab/>
      </w:r>
      <w:r>
        <w:tab/>
      </w:r>
      <w:r>
        <w:tab/>
      </w:r>
      <w:r>
        <w:tab/>
      </w:r>
      <w:r>
        <w:rPr>
          <w:i/>
        </w:rPr>
        <w:t>(2.4.11)</w:t>
      </w:r>
    </w:p>
    <w:p w14:paraId="68EB7666" w14:textId="77777777" w:rsidR="00E410FE" w:rsidRDefault="00E410FE" w:rsidP="00E410FE"/>
    <w:p w14:paraId="2C2A1EA4" w14:textId="77777777" w:rsidR="00E410FE" w:rsidRDefault="00E410FE" w:rsidP="00E410FE">
      <w:r>
        <w:t>so certainly this Z</w:t>
      </w:r>
      <w:r>
        <w:rPr>
          <w:rStyle w:val="subscript"/>
        </w:rPr>
        <w:t>s</w:t>
      </w:r>
      <w:r>
        <w:t>(ω) is a function of μ</w:t>
      </w:r>
      <w:r>
        <w:rPr>
          <w:rStyle w:val="subscript"/>
        </w:rPr>
        <w:t>1</w:t>
      </w:r>
      <w:r>
        <w:t xml:space="preserve"> both due to the leading constant and through the five occurrences of δ</w:t>
      </w:r>
      <w:r>
        <w:rPr>
          <w:rStyle w:val="subscript"/>
        </w:rPr>
        <w:t>1</w:t>
      </w:r>
      <w:r>
        <w:t>. Both the real and imaginary parts of Z</w:t>
      </w:r>
      <w:r>
        <w:rPr>
          <w:rStyle w:val="subscript"/>
        </w:rPr>
        <w:t>1s</w:t>
      </w:r>
      <w:r>
        <w:t>(ω) will change as μ</w:t>
      </w:r>
      <w:r>
        <w:rPr>
          <w:rStyle w:val="subscript"/>
        </w:rPr>
        <w:t>1</w:t>
      </w:r>
      <w:r>
        <w:t xml:space="preserve"> changes, so the transmission line parameters R and L both change. In the high frequency limit , </w:t>
      </w:r>
    </w:p>
    <w:p w14:paraId="66E64F85" w14:textId="77777777" w:rsidR="00E410FE" w:rsidRDefault="00E410FE" w:rsidP="00E410FE"/>
    <w:p w14:paraId="2C858845" w14:textId="77777777" w:rsidR="00E410FE" w:rsidRDefault="00E410FE" w:rsidP="00E410FE">
      <w:r>
        <w:tab/>
        <w:t>Z</w:t>
      </w:r>
      <w:r>
        <w:rPr>
          <w:rStyle w:val="subscript"/>
        </w:rPr>
        <w:t>1s</w:t>
      </w:r>
      <w:r>
        <w:t xml:space="preserve">(ω)  ≈     </w:t>
      </w:r>
      <w:r>
        <w:fldChar w:fldCharType="begin"/>
      </w:r>
      <w:r>
        <w:instrText xml:space="preserve"> EQ \F(1,σ</w:instrText>
      </w:r>
      <w:r>
        <w:rPr>
          <w:rStyle w:val="subscript"/>
        </w:rPr>
        <w:instrText>1</w:instrText>
      </w:r>
      <w:r>
        <w:instrText>(2πa</w:instrText>
      </w:r>
      <w:r>
        <w:rPr>
          <w:rStyle w:val="subscript"/>
        </w:rPr>
        <w:instrText>1</w:instrText>
      </w:r>
      <w:r>
        <w:instrText>)δ</w:instrText>
      </w:r>
      <w:r>
        <w:rPr>
          <w:rStyle w:val="subscript"/>
        </w:rPr>
        <w:instrText>1</w:instrText>
      </w:r>
      <w:r>
        <w:instrText xml:space="preserve">) </w:instrText>
      </w:r>
      <w:r>
        <w:fldChar w:fldCharType="end"/>
      </w:r>
      <w:r>
        <w:t xml:space="preserve"> (1+j)</w:t>
      </w:r>
      <w:r>
        <w:tab/>
      </w:r>
      <w:r>
        <w:tab/>
        <w:t>δ &lt;&lt; 16a  .</w:t>
      </w:r>
      <w:r>
        <w:tab/>
      </w:r>
      <w:r>
        <w:tab/>
      </w:r>
      <w:r>
        <w:tab/>
      </w:r>
      <w:r>
        <w:tab/>
      </w:r>
      <w:r>
        <w:tab/>
      </w:r>
      <w:r>
        <w:rPr>
          <w:i/>
        </w:rPr>
        <w:t>(2.4.16)</w:t>
      </w:r>
    </w:p>
    <w:p w14:paraId="19C98893" w14:textId="77777777" w:rsidR="00E410FE" w:rsidRDefault="00E410FE" w:rsidP="00E410FE"/>
    <w:p w14:paraId="63892A25" w14:textId="77777777" w:rsidR="00E410FE" w:rsidRDefault="00E410FE" w:rsidP="00E410FE">
      <w:r>
        <w:t>so now the variation with μ</w:t>
      </w:r>
      <w:r>
        <w:rPr>
          <w:rStyle w:val="subscript"/>
        </w:rPr>
        <w:t>1</w:t>
      </w:r>
      <w:r>
        <w:t xml:space="preserve"> is through the single δ</w:t>
      </w:r>
      <w:r>
        <w:rPr>
          <w:rStyle w:val="subscript"/>
        </w:rPr>
        <w:t>1</w:t>
      </w:r>
      <w:r>
        <w:t xml:space="preserve"> factor shown. Again, both real and imaginary parts of Z</w:t>
      </w:r>
      <w:r>
        <w:rPr>
          <w:rStyle w:val="subscript"/>
        </w:rPr>
        <w:t>1s</w:t>
      </w:r>
      <w:r>
        <w:t>(ω) vary with μ</w:t>
      </w:r>
      <w:r>
        <w:rPr>
          <w:rStyle w:val="subscript"/>
        </w:rPr>
        <w:t>1</w:t>
      </w:r>
      <w:r>
        <w:t xml:space="preserve">. </w:t>
      </w:r>
    </w:p>
    <w:p w14:paraId="2022B6DE" w14:textId="77777777" w:rsidR="00E410FE" w:rsidRDefault="00E410FE" w:rsidP="00E410FE"/>
    <w:p w14:paraId="6ECE2BED" w14:textId="77777777" w:rsidR="00E410FE" w:rsidRDefault="00E410FE" w:rsidP="00E410FE">
      <w:r>
        <w:t xml:space="preserve">Since R and L change as noted above, the transmission line characteristic impedance will also change, </w:t>
      </w:r>
    </w:p>
    <w:p w14:paraId="767815A9" w14:textId="77777777" w:rsidR="00E410FE" w:rsidRDefault="00E410FE" w:rsidP="00E410FE"/>
    <w:p w14:paraId="77E3EA41" w14:textId="77777777" w:rsidR="00E410FE" w:rsidRDefault="00E410FE" w:rsidP="00E410FE">
      <w:r>
        <w:tab/>
        <w:t>Z</w:t>
      </w:r>
      <w:r>
        <w:rPr>
          <w:rStyle w:val="subscript"/>
        </w:rPr>
        <w:t>0</w:t>
      </w:r>
      <w:r>
        <w:t xml:space="preserve">  = </w:t>
      </w:r>
      <w:r>
        <w:fldChar w:fldCharType="begin"/>
      </w:r>
      <w:r>
        <w:instrText xml:space="preserve"> EQ \r(</w:instrText>
      </w:r>
      <w:r>
        <w:fldChar w:fldCharType="begin"/>
      </w:r>
      <w:r>
        <w:instrText xml:space="preserve"> EQ \f(R + jωL,G + jωC) </w:instrText>
      </w:r>
      <w:r>
        <w:fldChar w:fldCharType="end"/>
      </w:r>
      <w:r>
        <w:instrText xml:space="preserve">) </w:instrText>
      </w:r>
      <w:r>
        <w:fldChar w:fldCharType="end"/>
      </w:r>
      <w:r>
        <w:t xml:space="preserve"> = </w:t>
      </w:r>
      <w:r>
        <w:fldChar w:fldCharType="begin"/>
      </w:r>
      <w:r>
        <w:instrText xml:space="preserve"> EQ \r(</w:instrText>
      </w:r>
      <w:r>
        <w:fldChar w:fldCharType="begin"/>
      </w:r>
      <w:r>
        <w:instrText xml:space="preserve"> EQ \f(</w:instrText>
      </w:r>
      <w:r>
        <w:rPr>
          <w:b/>
        </w:rPr>
        <w:instrText>z</w:instrText>
      </w:r>
      <w:r>
        <w:instrText>,</w:instrText>
      </w:r>
      <w:r>
        <w:rPr>
          <w:b/>
        </w:rPr>
        <w:instrText>y</w:instrText>
      </w:r>
      <w:r>
        <w:instrText xml:space="preserve">) </w:instrText>
      </w:r>
      <w:r>
        <w:fldChar w:fldCharType="end"/>
      </w:r>
      <w:r>
        <w:instrText xml:space="preserve">) </w:instrText>
      </w:r>
      <w:r>
        <w:fldChar w:fldCharType="end"/>
      </w:r>
      <w:r>
        <w:tab/>
      </w:r>
      <w:r>
        <w:tab/>
      </w:r>
      <w:r>
        <w:tab/>
      </w:r>
      <w:r>
        <w:tab/>
      </w:r>
      <w:r>
        <w:tab/>
      </w:r>
      <w:r>
        <w:tab/>
      </w:r>
      <w:r>
        <w:tab/>
      </w:r>
      <w:r>
        <w:tab/>
      </w:r>
      <w:r>
        <w:tab/>
      </w:r>
      <w:r>
        <w:rPr>
          <w:i/>
        </w:rPr>
        <w:t>(K.11)</w:t>
      </w:r>
    </w:p>
    <w:p w14:paraId="7D9EB52C" w14:textId="77777777" w:rsidR="00E410FE" w:rsidRDefault="00E410FE" w:rsidP="00E410FE"/>
    <w:p w14:paraId="4C995909" w14:textId="77777777" w:rsidR="00E410FE" w:rsidRDefault="00E410FE" w:rsidP="00E410FE">
      <w:r>
        <w:t>This means, for example, if we drive a semi-infinite transmission line with some fixed voltage V(z), the driving current i(z) will vary in amplitude and phase as we turn our "permeability knob" for conductor C</w:t>
      </w:r>
      <w:r>
        <w:rPr>
          <w:rStyle w:val="subscript"/>
        </w:rPr>
        <w:t>1</w:t>
      </w:r>
      <w:r>
        <w:t>. This is simply because i(z) = V(z)/Z</w:t>
      </w:r>
      <w:r>
        <w:rPr>
          <w:rStyle w:val="subscript"/>
        </w:rPr>
        <w:t>0</w:t>
      </w:r>
      <w:r>
        <w:t xml:space="preserve">. </w:t>
      </w:r>
    </w:p>
    <w:p w14:paraId="31F99872" w14:textId="77777777" w:rsidR="00E410FE" w:rsidRDefault="00E410FE" w:rsidP="00E410FE"/>
    <w:p w14:paraId="4F5A0FA6" w14:textId="77777777" w:rsidR="00E410FE" w:rsidRDefault="00E410FE" w:rsidP="00E410FE">
      <w:r>
        <w:t xml:space="preserve">So </w:t>
      </w:r>
      <w:r>
        <w:rPr>
          <w:b/>
        </w:rPr>
        <w:t>the good news</w:t>
      </w:r>
      <w:r>
        <w:t xml:space="preserve"> is that the theory of Chapter 4 is easily extended to allow for magnetic conductors and or dielectric. Once again, the summary box (4.11.30) is unchanged when μ</w:t>
      </w:r>
      <w:r>
        <w:rPr>
          <w:rStyle w:val="subscript"/>
        </w:rPr>
        <w:t>1</w:t>
      </w:r>
      <w:r>
        <w:t xml:space="preserve"> = μ</w:t>
      </w:r>
      <w:r>
        <w:rPr>
          <w:rStyle w:val="subscript"/>
        </w:rPr>
        <w:t xml:space="preserve">2 </w:t>
      </w:r>
      <w:r>
        <w:t>= μ is broken except for the appearance of b'</w:t>
      </w:r>
      <w:r>
        <w:rPr>
          <w:rStyle w:val="subscript"/>
        </w:rPr>
        <w:t>i</w:t>
      </w:r>
      <w:r>
        <w:t xml:space="preserve"> in the K</w:t>
      </w:r>
      <w:r>
        <w:rPr>
          <w:rStyle w:val="subscript"/>
        </w:rPr>
        <w:t xml:space="preserve">L </w:t>
      </w:r>
      <w:r>
        <w:t>integral, and except for the fact that Z</w:t>
      </w:r>
      <w:r>
        <w:rPr>
          <w:rStyle w:val="subscript"/>
        </w:rPr>
        <w:t>s1</w:t>
      </w:r>
      <w:r>
        <w:t xml:space="preserve"> and  Z</w:t>
      </w:r>
      <w:r>
        <w:rPr>
          <w:rStyle w:val="subscript"/>
        </w:rPr>
        <w:t>s2</w:t>
      </w:r>
      <w:r>
        <w:t xml:space="preserve"> change as noted above, causing changes in R, L and Z</w:t>
      </w:r>
      <w:r>
        <w:rPr>
          <w:rStyle w:val="subscript"/>
        </w:rPr>
        <w:t>0</w:t>
      </w:r>
      <w:r>
        <w:t>. At very high frequency, one will have Z</w:t>
      </w:r>
      <w:r>
        <w:rPr>
          <w:rStyle w:val="subscript"/>
        </w:rPr>
        <w:t>0</w:t>
      </w:r>
      <w:r>
        <w:t xml:space="preserve"> = </w:t>
      </w:r>
      <w:r>
        <w:fldChar w:fldCharType="begin"/>
      </w:r>
      <w:r>
        <w:instrText xml:space="preserve"> EQ \r((L</w:instrText>
      </w:r>
      <w:r>
        <w:rPr>
          <w:rStyle w:val="subscript"/>
        </w:rPr>
        <w:instrText>e</w:instrText>
      </w:r>
      <w:r>
        <w:instrText xml:space="preserve">/C)) </w:instrText>
      </w:r>
      <w:r>
        <w:fldChar w:fldCharType="end"/>
      </w:r>
      <w:r>
        <w:t xml:space="preserve"> and in this case Z</w:t>
      </w:r>
      <w:r>
        <w:rPr>
          <w:rStyle w:val="subscript"/>
        </w:rPr>
        <w:t>0</w:t>
      </w:r>
      <w:r>
        <w:t xml:space="preserve"> is not altered, see (4.11.32). </w:t>
      </w:r>
    </w:p>
    <w:p w14:paraId="4D174306" w14:textId="77777777" w:rsidR="000B29E6" w:rsidRDefault="000B29E6" w:rsidP="00113C9F"/>
    <w:p w14:paraId="1073105A" w14:textId="77777777" w:rsidR="000B29E6" w:rsidRDefault="000B29E6" w:rsidP="00113C9F">
      <w:pPr>
        <w:sectPr w:rsidR="000B29E6" w:rsidSect="00195392">
          <w:headerReference w:type="default" r:id="rId104"/>
          <w:pgSz w:w="12240" w:h="15840"/>
          <w:pgMar w:top="1440" w:right="1440" w:bottom="1440" w:left="1440" w:header="720" w:footer="720" w:gutter="0"/>
          <w:cols w:space="720"/>
        </w:sectPr>
      </w:pPr>
    </w:p>
    <w:p w14:paraId="29471800" w14:textId="77777777" w:rsidR="000B29E6" w:rsidRDefault="000B29E6" w:rsidP="000B29E6">
      <w:pPr>
        <w:pStyle w:val="Heading2"/>
      </w:pPr>
      <w:bookmarkStart w:id="91" w:name="_Toc387219622"/>
      <w:r>
        <w:t>Chapter 5: The Transverse Problem</w:t>
      </w:r>
      <w:bookmarkEnd w:id="91"/>
    </w:p>
    <w:p w14:paraId="27708088" w14:textId="77777777" w:rsidR="000B29E6" w:rsidRDefault="000B29E6" w:rsidP="000B29E6"/>
    <w:p w14:paraId="21FFB4A7" w14:textId="77777777" w:rsidR="000B29E6" w:rsidRPr="00910B1A" w:rsidRDefault="000B29E6" w:rsidP="000B29E6">
      <w:r>
        <w:t>In this Chapter we define a certain "transverse" potential theory problem and a prescription for the solution of that problem to obtain K and the transmission line parameters C, G and L</w:t>
      </w:r>
      <w:r>
        <w:rPr>
          <w:rStyle w:val="subscript"/>
        </w:rPr>
        <w:t>e</w:t>
      </w:r>
      <w:r>
        <w:t xml:space="preserve">. </w:t>
      </w:r>
    </w:p>
    <w:p w14:paraId="69C23CF0" w14:textId="77777777" w:rsidR="000B29E6" w:rsidRDefault="000B29E6" w:rsidP="000B29E6"/>
    <w:p w14:paraId="5BA8ADF5" w14:textId="77777777" w:rsidR="000B29E6" w:rsidRDefault="000B29E6" w:rsidP="000B29E6">
      <w:r>
        <w:t xml:space="preserve">In this chapter μ, ε, ξ, β, σ are all parameters of the dielectric. </w:t>
      </w:r>
    </w:p>
    <w:p w14:paraId="712689FC" w14:textId="77777777" w:rsidR="000B29E6" w:rsidRDefault="000B29E6" w:rsidP="000B29E6"/>
    <w:p w14:paraId="6E887DA8" w14:textId="77777777" w:rsidR="000B29E6" w:rsidRPr="00515FD9" w:rsidRDefault="000B29E6" w:rsidP="000B29E6">
      <w:pPr>
        <w:pStyle w:val="Heading3"/>
      </w:pPr>
      <w:bookmarkStart w:id="92" w:name="_Toc387219623"/>
      <w:r w:rsidRPr="00515FD9">
        <w:t>5.1  Separation of φ</w:t>
      </w:r>
      <w:bookmarkEnd w:id="92"/>
    </w:p>
    <w:p w14:paraId="054992A4" w14:textId="77777777" w:rsidR="000B29E6" w:rsidRDefault="000B29E6" w:rsidP="000B29E6"/>
    <w:p w14:paraId="728B53C0" w14:textId="77777777" w:rsidR="000B29E6" w:rsidRDefault="000B29E6" w:rsidP="000B29E6">
      <w:r>
        <w:t>Let φ ≡ φ</w:t>
      </w:r>
      <w:r>
        <w:rPr>
          <w:rStyle w:val="subscript"/>
        </w:rPr>
        <w:t>12</w:t>
      </w:r>
      <w:r>
        <w:t>(</w:t>
      </w:r>
      <w:r w:rsidRPr="00191387">
        <w:rPr>
          <w:b/>
        </w:rPr>
        <w:t>x</w:t>
      </w:r>
      <w:r>
        <w:t>) of Section 4.2. Then in the transmission line limit we found</w:t>
      </w:r>
      <w:r w:rsidR="00AF12A9">
        <w:t xml:space="preserve"> in (4.3.10) that, </w:t>
      </w:r>
    </w:p>
    <w:p w14:paraId="6618D31A" w14:textId="77777777" w:rsidR="000B29E6" w:rsidRDefault="000B29E6" w:rsidP="000B29E6"/>
    <w:p w14:paraId="61676B14" w14:textId="77777777" w:rsidR="000B29E6" w:rsidRDefault="000B29E6" w:rsidP="000B29E6">
      <w:pPr>
        <w:tabs>
          <w:tab w:val="left" w:pos="7200"/>
          <w:tab w:val="left" w:pos="7920"/>
          <w:tab w:val="right" w:pos="9270"/>
        </w:tabs>
      </w:pPr>
      <w:r>
        <w:t xml:space="preserve">   φ(</w:t>
      </w:r>
      <w:r w:rsidRPr="00191387">
        <w:rPr>
          <w:b/>
        </w:rPr>
        <w:t>x</w:t>
      </w:r>
      <w:r>
        <w:t xml:space="preserve">)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Pr>
          <w:color w:val="000000"/>
        </w:rPr>
        <w:t xml:space="preserve"> q(z)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instrText xml:space="preserve">) </w:instrText>
      </w:r>
      <w:r>
        <w:fldChar w:fldCharType="end"/>
      </w:r>
      <w:r>
        <w:t xml:space="preserve"> } .</w:t>
      </w:r>
      <w:r>
        <w:tab/>
      </w:r>
      <w:r w:rsidRPr="00515FD9">
        <w:rPr>
          <w:i/>
        </w:rPr>
        <w:t>(4.3.10)</w:t>
      </w:r>
    </w:p>
    <w:p w14:paraId="5783C7EA" w14:textId="77777777" w:rsidR="000B29E6" w:rsidRPr="00D04EEF" w:rsidRDefault="000B29E6" w:rsidP="000B29E6"/>
    <w:p w14:paraId="75993A31" w14:textId="77777777" w:rsidR="000B29E6" w:rsidRDefault="000B29E6" w:rsidP="000B29E6">
      <w:r>
        <w:t>Rewrite the above equation as,</w:t>
      </w:r>
    </w:p>
    <w:p w14:paraId="125A5002" w14:textId="77777777" w:rsidR="000B29E6" w:rsidRDefault="000B29E6" w:rsidP="000B29E6"/>
    <w:p w14:paraId="2DBC06EA" w14:textId="77777777" w:rsidR="000B29E6" w:rsidRDefault="000B29E6" w:rsidP="000B29E6">
      <w:pPr>
        <w:tabs>
          <w:tab w:val="left" w:pos="7200"/>
          <w:tab w:val="left" w:pos="7920"/>
          <w:tab w:val="right" w:pos="9270"/>
        </w:tabs>
      </w:pPr>
      <w:r>
        <w:tab/>
      </w:r>
      <w:r w:rsidRPr="002C3552">
        <w:t>φ</w:t>
      </w:r>
      <w:r>
        <w:t xml:space="preserve">(x,y,z)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t xml:space="preserve"> q(z) </w:t>
      </w:r>
      <w:r w:rsidRPr="002C3552">
        <w:t>φ</w:t>
      </w:r>
      <w:r>
        <w:rPr>
          <w:rStyle w:val="subscript"/>
        </w:rPr>
        <w:t>t</w:t>
      </w:r>
      <w:r>
        <w:t>(x,y)</w:t>
      </w:r>
      <w:r>
        <w:tab/>
      </w:r>
      <w:r>
        <w:tab/>
      </w:r>
      <w:r>
        <w:tab/>
      </w:r>
      <w:r>
        <w:tab/>
      </w:r>
      <w:r>
        <w:tab/>
      </w:r>
      <w:r>
        <w:tab/>
      </w:r>
      <w:r>
        <w:tab/>
      </w:r>
      <w:r>
        <w:tab/>
      </w:r>
      <w:r>
        <w:tab/>
        <w:t>(5.1.1)</w:t>
      </w:r>
    </w:p>
    <w:p w14:paraId="2161FC9A" w14:textId="77777777" w:rsidR="000B29E6" w:rsidRDefault="000B29E6" w:rsidP="000B29E6">
      <w:pPr>
        <w:tabs>
          <w:tab w:val="left" w:pos="7200"/>
          <w:tab w:val="left" w:pos="7920"/>
          <w:tab w:val="right" w:pos="9270"/>
        </w:tabs>
      </w:pPr>
    </w:p>
    <w:p w14:paraId="47245F42" w14:textId="77777777" w:rsidR="000B29E6" w:rsidRPr="0070209E" w:rsidRDefault="000B29E6" w:rsidP="000B29E6">
      <w:pPr>
        <w:tabs>
          <w:tab w:val="left" w:pos="7200"/>
          <w:tab w:val="left" w:pos="7920"/>
          <w:tab w:val="right" w:pos="9270"/>
        </w:tabs>
      </w:pPr>
      <w:r>
        <w:tab/>
      </w:r>
      <w:r w:rsidRPr="002C3552">
        <w:t>φ</w:t>
      </w:r>
      <w:r>
        <w:rPr>
          <w:rStyle w:val="subscript"/>
        </w:rPr>
        <w:t>t</w:t>
      </w:r>
      <w:r>
        <w:t xml:space="preserve">(x,y)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instrText xml:space="preserve">) </w:instrText>
      </w:r>
      <w:r>
        <w:fldChar w:fldCharType="end"/>
      </w:r>
      <w:r>
        <w:t xml:space="preserve"> }</w:t>
      </w:r>
      <w:r>
        <w:tab/>
      </w:r>
      <w:r>
        <w:tab/>
        <w:t>(5.1.2)</w:t>
      </w:r>
    </w:p>
    <w:p w14:paraId="59675379" w14:textId="77777777" w:rsidR="000B29E6" w:rsidRDefault="000B29E6" w:rsidP="000B29E6"/>
    <w:p w14:paraId="6BFA2365" w14:textId="77777777" w:rsidR="000B29E6" w:rsidRDefault="000B29E6" w:rsidP="000B29E6">
      <w:r>
        <w:t>where R</w:t>
      </w:r>
      <w:r>
        <w:rPr>
          <w:rStyle w:val="subscript"/>
        </w:rPr>
        <w:t>1</w:t>
      </w:r>
      <w:r>
        <w:t xml:space="preserve"> = |</w:t>
      </w:r>
      <w:r w:rsidRPr="00515FD9">
        <w:rPr>
          <w:b/>
        </w:rPr>
        <w:t>x</w:t>
      </w:r>
      <w:r w:rsidR="00AF12A9">
        <w:t>-</w:t>
      </w:r>
      <w:r w:rsidRPr="00515FD9">
        <w:rPr>
          <w:b/>
        </w:rPr>
        <w:t>x</w:t>
      </w:r>
      <w:r>
        <w:rPr>
          <w:rStyle w:val="subscript"/>
        </w:rPr>
        <w:t>1</w:t>
      </w:r>
      <w:r>
        <w:t>'|,  R</w:t>
      </w:r>
      <w:r>
        <w:rPr>
          <w:rStyle w:val="subscript"/>
        </w:rPr>
        <w:t>2</w:t>
      </w:r>
      <w:r>
        <w:t xml:space="preserve"> = |</w:t>
      </w:r>
      <w:r w:rsidRPr="00515FD9">
        <w:rPr>
          <w:b/>
        </w:rPr>
        <w:t>x</w:t>
      </w:r>
      <w:r w:rsidR="00AF12A9">
        <w:t>-</w:t>
      </w:r>
      <w:r w:rsidRPr="00515FD9">
        <w:rPr>
          <w:b/>
        </w:rPr>
        <w:t>x</w:t>
      </w:r>
      <w:r w:rsidRPr="00515FD9">
        <w:rPr>
          <w:rStyle w:val="subscript"/>
        </w:rPr>
        <w:t>2</w:t>
      </w:r>
      <w:r>
        <w:t xml:space="preserve">'|, and </w:t>
      </w:r>
      <w:r w:rsidRPr="00515FD9">
        <w:rPr>
          <w:b/>
        </w:rPr>
        <w:t>x</w:t>
      </w:r>
      <w:r>
        <w:t xml:space="preserve"> is a point in the dielectric. We thus identify φ</w:t>
      </w:r>
      <w:r>
        <w:rPr>
          <w:rStyle w:val="subscript"/>
        </w:rPr>
        <w:t>t</w:t>
      </w:r>
      <w:r>
        <w:t xml:space="preserve"> as a dimensionless "transverse potential" associated with the full potential φ. </w:t>
      </w:r>
    </w:p>
    <w:p w14:paraId="762CBCBE" w14:textId="77777777" w:rsidR="000B29E6" w:rsidRDefault="000B29E6" w:rsidP="000B29E6"/>
    <w:p w14:paraId="2D51CA53" w14:textId="77777777" w:rsidR="000B29E6" w:rsidRDefault="000B29E6" w:rsidP="000B29E6">
      <w:r>
        <w:t xml:space="preserve">Recall that </w:t>
      </w:r>
      <w:r w:rsidRPr="006E0FDE">
        <w:rPr>
          <w:b/>
        </w:rPr>
        <w:t>x</w:t>
      </w:r>
      <w:r>
        <w:rPr>
          <w:rStyle w:val="subscript"/>
        </w:rPr>
        <w:t>1</w:t>
      </w:r>
      <w:r>
        <w:t xml:space="preserve"> and </w:t>
      </w:r>
      <w:r w:rsidRPr="006E0FDE">
        <w:rPr>
          <w:b/>
        </w:rPr>
        <w:t>x</w:t>
      </w:r>
      <w:r>
        <w:rPr>
          <w:rStyle w:val="subscript"/>
        </w:rPr>
        <w:t>2</w:t>
      </w:r>
      <w:r>
        <w:t xml:space="preserve"> are points on the surfaces of conductors C</w:t>
      </w:r>
      <w:r>
        <w:rPr>
          <w:rStyle w:val="subscript"/>
        </w:rPr>
        <w:t>1</w:t>
      </w:r>
      <w:r>
        <w:t xml:space="preserve"> and C</w:t>
      </w:r>
      <w:r>
        <w:rPr>
          <w:rStyle w:val="subscript"/>
        </w:rPr>
        <w:t>2</w:t>
      </w:r>
      <w:r>
        <w:t xml:space="preserve"> at the same z. Evaluate (5.1.1) at </w:t>
      </w:r>
      <w:r w:rsidRPr="00DE642B">
        <w:rPr>
          <w:b/>
        </w:rPr>
        <w:t>x</w:t>
      </w:r>
      <w:r>
        <w:rPr>
          <w:rStyle w:val="subscript"/>
        </w:rPr>
        <w:t>1</w:t>
      </w:r>
      <w:r>
        <w:t xml:space="preserve"> then at </w:t>
      </w:r>
      <w:r w:rsidRPr="00DE642B">
        <w:rPr>
          <w:b/>
        </w:rPr>
        <w:t>x</w:t>
      </w:r>
      <w:r>
        <w:rPr>
          <w:rStyle w:val="subscript"/>
        </w:rPr>
        <w:t>2</w:t>
      </w:r>
      <w:r>
        <w:t xml:space="preserve"> and then subtract to get the right equation below, </w:t>
      </w:r>
    </w:p>
    <w:p w14:paraId="35CB8B06" w14:textId="77777777" w:rsidR="000B29E6" w:rsidRDefault="000B29E6" w:rsidP="000B29E6"/>
    <w:p w14:paraId="5CA139D9" w14:textId="77777777" w:rsidR="000B29E6" w:rsidRDefault="000B29E6" w:rsidP="000B29E6">
      <w:pPr>
        <w:rPr>
          <w:color w:val="000000"/>
        </w:rPr>
      </w:pPr>
      <w:r>
        <w:tab/>
        <w:t>V(z) = φ(</w:t>
      </w:r>
      <w:r w:rsidRPr="00DE642B">
        <w:rPr>
          <w:b/>
        </w:rPr>
        <w:t>x</w:t>
      </w:r>
      <w:r>
        <w:rPr>
          <w:rStyle w:val="subscript"/>
        </w:rPr>
        <w:t>1</w:t>
      </w:r>
      <w:r>
        <w:t>) - φ(</w:t>
      </w:r>
      <w:r w:rsidRPr="00DE642B">
        <w:rPr>
          <w:b/>
        </w:rPr>
        <w:t>x</w:t>
      </w:r>
      <w:r>
        <w:rPr>
          <w:rStyle w:val="subscript"/>
        </w:rPr>
        <w:t>2</w:t>
      </w:r>
      <w:r>
        <w:t xml:space="preserve">)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t xml:space="preserve"> q(z) </w:t>
      </w:r>
      <w:r>
        <w:rPr>
          <w:color w:val="000000"/>
        </w:rPr>
        <w:t xml:space="preserve">  [</w:t>
      </w:r>
      <w:r>
        <w:t>φ</w:t>
      </w:r>
      <w:r>
        <w:rPr>
          <w:rStyle w:val="subscript"/>
        </w:rPr>
        <w:t>t</w:t>
      </w:r>
      <w:r>
        <w:t>(x</w:t>
      </w:r>
      <w:r>
        <w:rPr>
          <w:rStyle w:val="subscript"/>
        </w:rPr>
        <w:t>1</w:t>
      </w:r>
      <w:r>
        <w:t>,y</w:t>
      </w:r>
      <w:r>
        <w:rPr>
          <w:rStyle w:val="subscript"/>
        </w:rPr>
        <w:t>1</w:t>
      </w:r>
      <w:r>
        <w:t>) - φ</w:t>
      </w:r>
      <w:r>
        <w:rPr>
          <w:rStyle w:val="subscript"/>
        </w:rPr>
        <w:t>t</w:t>
      </w:r>
      <w:r>
        <w:t>(x</w:t>
      </w:r>
      <w:r>
        <w:rPr>
          <w:rStyle w:val="subscript"/>
        </w:rPr>
        <w:t>2</w:t>
      </w:r>
      <w:r>
        <w:t>,y</w:t>
      </w:r>
      <w:r>
        <w:rPr>
          <w:rStyle w:val="subscript"/>
        </w:rPr>
        <w:t>2</w:t>
      </w:r>
      <w:r>
        <w:t>)</w:t>
      </w:r>
      <w:r>
        <w:rPr>
          <w:color w:val="000000"/>
        </w:rPr>
        <w:t>]  .</w:t>
      </w:r>
    </w:p>
    <w:p w14:paraId="30351D6A" w14:textId="77777777" w:rsidR="000B29E6" w:rsidRDefault="000B29E6" w:rsidP="000B29E6">
      <w:pPr>
        <w:rPr>
          <w:color w:val="000000"/>
        </w:rPr>
      </w:pPr>
    </w:p>
    <w:p w14:paraId="00B62E59" w14:textId="77777777" w:rsidR="000B29E6" w:rsidRDefault="000B29E6" w:rsidP="000B29E6">
      <w:r>
        <w:t>The left side is just V(z) according to (4.4.1). Recalling now from (4.4.7) that</w:t>
      </w:r>
    </w:p>
    <w:p w14:paraId="681CC0B4" w14:textId="77777777" w:rsidR="000B29E6" w:rsidRDefault="000B29E6" w:rsidP="000B29E6"/>
    <w:p w14:paraId="3219B852" w14:textId="77777777" w:rsidR="000B29E6" w:rsidRPr="00CB5509" w:rsidRDefault="000B29E6" w:rsidP="000B29E6">
      <w:pPr>
        <w:tabs>
          <w:tab w:val="left" w:pos="7200"/>
          <w:tab w:val="left" w:pos="7920"/>
          <w:tab w:val="right" w:pos="9270"/>
        </w:tabs>
        <w:rPr>
          <w:i/>
        </w:rPr>
      </w:pPr>
      <w:r>
        <w:tab/>
        <w:t xml:space="preserve">V(z) = </w:t>
      </w:r>
      <w:r>
        <w:rPr>
          <w:color w:val="000000"/>
        </w:rPr>
        <w:t xml:space="preserve">q(z)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t xml:space="preserve"> K</w:t>
      </w:r>
      <w:r>
        <w:tab/>
      </w:r>
      <w:r>
        <w:tab/>
      </w:r>
      <w:r>
        <w:tab/>
      </w:r>
      <w:r>
        <w:tab/>
      </w:r>
      <w:r>
        <w:tab/>
      </w:r>
      <w:r>
        <w:tab/>
      </w:r>
      <w:r>
        <w:tab/>
      </w:r>
      <w:r>
        <w:tab/>
      </w:r>
      <w:r>
        <w:tab/>
      </w:r>
      <w:r>
        <w:tab/>
      </w:r>
      <w:r w:rsidRPr="00CB5509">
        <w:rPr>
          <w:i/>
        </w:rPr>
        <w:t>(4.4.7)</w:t>
      </w:r>
    </w:p>
    <w:p w14:paraId="1FC0FB8E" w14:textId="77777777" w:rsidR="000B29E6" w:rsidRDefault="000B29E6" w:rsidP="000B29E6"/>
    <w:p w14:paraId="497F414A" w14:textId="77777777" w:rsidR="000B29E6" w:rsidRDefault="000B29E6" w:rsidP="000B29E6">
      <w:pPr>
        <w:tabs>
          <w:tab w:val="left" w:pos="7200"/>
          <w:tab w:val="left" w:pos="7920"/>
          <w:tab w:val="right" w:pos="9270"/>
        </w:tabs>
      </w:pPr>
      <w:r>
        <w:t>we conclude that</w:t>
      </w:r>
    </w:p>
    <w:p w14:paraId="31F89165" w14:textId="77777777" w:rsidR="000B29E6" w:rsidRDefault="000B29E6" w:rsidP="000B29E6">
      <w:pPr>
        <w:tabs>
          <w:tab w:val="left" w:pos="7200"/>
          <w:tab w:val="left" w:pos="7920"/>
          <w:tab w:val="right" w:pos="9270"/>
        </w:tabs>
      </w:pPr>
    </w:p>
    <w:p w14:paraId="27EE9D8B" w14:textId="77777777" w:rsidR="000B29E6" w:rsidRDefault="000B29E6" w:rsidP="000B29E6">
      <w:pPr>
        <w:tabs>
          <w:tab w:val="left" w:pos="7200"/>
          <w:tab w:val="left" w:pos="7920"/>
          <w:tab w:val="right" w:pos="9270"/>
        </w:tabs>
      </w:pPr>
      <w:r>
        <w:tab/>
        <w:t>φ</w:t>
      </w:r>
      <w:r>
        <w:rPr>
          <w:rStyle w:val="subscript"/>
        </w:rPr>
        <w:t>t</w:t>
      </w:r>
      <w:r>
        <w:t>(x</w:t>
      </w:r>
      <w:r>
        <w:rPr>
          <w:rStyle w:val="subscript"/>
        </w:rPr>
        <w:t>1</w:t>
      </w:r>
      <w:r>
        <w:t>,y</w:t>
      </w:r>
      <w:r>
        <w:rPr>
          <w:rStyle w:val="subscript"/>
        </w:rPr>
        <w:t>1</w:t>
      </w:r>
      <w:r>
        <w:t>) - φ</w:t>
      </w:r>
      <w:r>
        <w:rPr>
          <w:rStyle w:val="subscript"/>
        </w:rPr>
        <w:t>t</w:t>
      </w:r>
      <w:r>
        <w:t>(x</w:t>
      </w:r>
      <w:r>
        <w:rPr>
          <w:rStyle w:val="subscript"/>
        </w:rPr>
        <w:t>2</w:t>
      </w:r>
      <w:r>
        <w:t>,y</w:t>
      </w:r>
      <w:r>
        <w:rPr>
          <w:rStyle w:val="subscript"/>
        </w:rPr>
        <w:t>2</w:t>
      </w:r>
      <w:r>
        <w:t xml:space="preserve">)  = K. </w:t>
      </w:r>
      <w:r>
        <w:tab/>
      </w:r>
      <w:r>
        <w:tab/>
      </w:r>
      <w:r>
        <w:tab/>
      </w:r>
      <w:r>
        <w:tab/>
      </w:r>
      <w:r>
        <w:tab/>
      </w:r>
      <w:r>
        <w:tab/>
      </w:r>
      <w:r>
        <w:tab/>
      </w:r>
      <w:r>
        <w:tab/>
      </w:r>
      <w:r>
        <w:tab/>
        <w:t>(5.1.3)</w:t>
      </w:r>
    </w:p>
    <w:p w14:paraId="081EACC6" w14:textId="77777777" w:rsidR="000B29E6" w:rsidRPr="00CB5509" w:rsidRDefault="000B29E6" w:rsidP="000B29E6">
      <w:pPr>
        <w:tabs>
          <w:tab w:val="left" w:pos="7200"/>
          <w:tab w:val="left" w:pos="7920"/>
          <w:tab w:val="right" w:pos="9270"/>
        </w:tabs>
      </w:pPr>
    </w:p>
    <w:p w14:paraId="1BD6E227" w14:textId="77777777" w:rsidR="000B29E6" w:rsidRDefault="000B29E6" w:rsidP="000B29E6">
      <w:r>
        <w:t>The Helmholtz equation for φ is given by (1.5.3) for a region including dielectric and conductors,</w:t>
      </w:r>
    </w:p>
    <w:p w14:paraId="1DAEAAD1" w14:textId="77777777" w:rsidR="000B29E6" w:rsidRDefault="000B29E6" w:rsidP="000B29E6"/>
    <w:p w14:paraId="50DBD3B0" w14:textId="77777777" w:rsidR="000B29E6" w:rsidRDefault="000B29E6" w:rsidP="000B29E6">
      <w:pPr>
        <w:tabs>
          <w:tab w:val="left" w:pos="7200"/>
          <w:tab w:val="left" w:pos="7920"/>
          <w:tab w:val="right" w:pos="9270"/>
        </w:tabs>
      </w:pPr>
      <w:r>
        <w:tab/>
        <w:t>(</w:t>
      </w:r>
      <w:r>
        <w:sym w:font="Symbol" w:char="00D1"/>
      </w:r>
      <w:r>
        <w:rPr>
          <w:rStyle w:val="superscript"/>
        </w:rPr>
        <w:t>2</w:t>
      </w:r>
      <w:r>
        <w:t xml:space="preserve"> + β</w:t>
      </w:r>
      <w:r>
        <w:rPr>
          <w:rStyle w:val="superscript"/>
        </w:rPr>
        <w:t>2</w:t>
      </w:r>
      <w:r>
        <w:t xml:space="preserve">)φ(x,y,z) = - </w:t>
      </w:r>
      <w:r>
        <w:rPr>
          <w:color w:val="000000"/>
        </w:rPr>
        <w:t>(1/ε)</w:t>
      </w:r>
      <w:r w:rsidRPr="00D04EEF">
        <w:t xml:space="preserve"> </w:t>
      </w:r>
      <w:r>
        <w:t>ρ</w:t>
      </w:r>
      <w:r w:rsidRPr="004500CC">
        <w:rPr>
          <w:color w:val="000000"/>
        </w:rPr>
        <w:t>(x,y,z)</w:t>
      </w:r>
      <w:r>
        <w:tab/>
      </w:r>
      <w:r>
        <w:tab/>
      </w:r>
      <w:r>
        <w:tab/>
      </w:r>
      <w:r w:rsidRPr="0070209E">
        <w:rPr>
          <w:i/>
        </w:rPr>
        <w:t>(1.5.3)</w:t>
      </w:r>
      <w:r>
        <w:tab/>
      </w:r>
      <w:r>
        <w:tab/>
      </w:r>
      <w:r>
        <w:tab/>
      </w:r>
      <w:r>
        <w:tab/>
      </w:r>
      <w:r>
        <w:tab/>
      </w:r>
      <w:r w:rsidRPr="0070209E">
        <w:rPr>
          <w:i/>
        </w:rPr>
        <w:t xml:space="preserve"> </w:t>
      </w:r>
      <w:r>
        <w:t>(5.1.4)</w:t>
      </w:r>
    </w:p>
    <w:p w14:paraId="1C54F6E2" w14:textId="77777777" w:rsidR="000B29E6" w:rsidRDefault="000B29E6" w:rsidP="000B29E6"/>
    <w:p w14:paraId="028FFDD1" w14:textId="77777777" w:rsidR="000B29E6" w:rsidRDefault="000B29E6" w:rsidP="000B29E6">
      <w:r>
        <w:t>where ρ</w:t>
      </w:r>
      <w:r w:rsidRPr="004500CC">
        <w:rPr>
          <w:color w:val="000000"/>
        </w:rPr>
        <w:t>(x,y,z)</w:t>
      </w:r>
      <w:r>
        <w:t xml:space="preserve"> exists on the boundary of the dielectric region (ie, on the conductor surfaces).  Inside the dielectric there is no ρ so we then have</w:t>
      </w:r>
    </w:p>
    <w:p w14:paraId="6908F9DD" w14:textId="77777777" w:rsidR="000B29E6" w:rsidRDefault="000B29E6" w:rsidP="000B29E6"/>
    <w:p w14:paraId="1866834F" w14:textId="77777777" w:rsidR="000B29E6" w:rsidRDefault="000B29E6" w:rsidP="000B29E6">
      <w:pPr>
        <w:tabs>
          <w:tab w:val="left" w:pos="7200"/>
          <w:tab w:val="left" w:pos="7920"/>
          <w:tab w:val="right" w:pos="9270"/>
        </w:tabs>
      </w:pPr>
      <w:r>
        <w:tab/>
        <w:t>(</w:t>
      </w:r>
      <w:r>
        <w:sym w:font="Symbol" w:char="00D1"/>
      </w:r>
      <w:r>
        <w:rPr>
          <w:rStyle w:val="superscript"/>
        </w:rPr>
        <w:t>2</w:t>
      </w:r>
      <w:r>
        <w:t xml:space="preserve"> + β</w:t>
      </w:r>
      <w:r>
        <w:rPr>
          <w:rStyle w:val="superscript"/>
        </w:rPr>
        <w:t>2</w:t>
      </w:r>
      <w:r>
        <w:t>)φ(x,y,z) = 0 .</w:t>
      </w:r>
      <w:r>
        <w:tab/>
      </w:r>
      <w:r>
        <w:tab/>
        <w:t>// dielectric region</w:t>
      </w:r>
      <w:r>
        <w:tab/>
      </w:r>
      <w:r>
        <w:tab/>
      </w:r>
      <w:r>
        <w:tab/>
      </w:r>
      <w:r>
        <w:tab/>
      </w:r>
      <w:r>
        <w:tab/>
      </w:r>
      <w:r w:rsidRPr="0070209E">
        <w:rPr>
          <w:i/>
        </w:rPr>
        <w:t xml:space="preserve"> </w:t>
      </w:r>
      <w:r>
        <w:t>(5.1.5)</w:t>
      </w:r>
    </w:p>
    <w:p w14:paraId="2FC82705" w14:textId="77777777" w:rsidR="000B29E6" w:rsidRDefault="000B29E6" w:rsidP="000B29E6"/>
    <w:p w14:paraId="2C8DC2EF" w14:textId="77777777" w:rsidR="000B29E6" w:rsidRDefault="000B29E6" w:rsidP="000B29E6">
      <w:r>
        <w:t xml:space="preserve">Inserting (5.1.1) into (5.1.5) yields, </w:t>
      </w:r>
    </w:p>
    <w:p w14:paraId="557C15AD" w14:textId="77777777" w:rsidR="000B29E6" w:rsidRDefault="000B29E6" w:rsidP="000B29E6">
      <w:r>
        <w:t xml:space="preserve"> </w:t>
      </w:r>
    </w:p>
    <w:p w14:paraId="1458794C" w14:textId="77777777" w:rsidR="000B29E6" w:rsidRDefault="000B29E6" w:rsidP="000B29E6">
      <w:r>
        <w:tab/>
        <w:t>(</w:t>
      </w:r>
      <w:r>
        <w:sym w:font="Symbol" w:char="00D1"/>
      </w:r>
      <w:r>
        <w:rPr>
          <w:rStyle w:val="superscript"/>
        </w:rPr>
        <w:t>2</w:t>
      </w:r>
      <w:r>
        <w:t xml:space="preserve"> + β</w:t>
      </w:r>
      <w:r>
        <w:rPr>
          <w:rStyle w:val="superscript"/>
        </w:rPr>
        <w:t>2</w:t>
      </w:r>
      <w:r>
        <w:t>)</w:t>
      </w:r>
      <w:r w:rsidRPr="00D04EEF">
        <w:rPr>
          <w:color w:val="000000"/>
        </w:rPr>
        <w:t xml:space="preserve">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t xml:space="preserve"> q(z) </w:t>
      </w:r>
      <w:r w:rsidRPr="002C3552">
        <w:t>φ</w:t>
      </w:r>
      <w:r>
        <w:rPr>
          <w:rStyle w:val="subscript"/>
        </w:rPr>
        <w:t>t</w:t>
      </w:r>
      <w:r>
        <w:t>(x,y) = 0</w:t>
      </w:r>
      <w:r>
        <w:tab/>
      </w:r>
    </w:p>
    <w:p w14:paraId="21321E38" w14:textId="77777777" w:rsidR="000B29E6" w:rsidRDefault="000B29E6" w:rsidP="000B29E6">
      <w:r>
        <w:t>or</w:t>
      </w:r>
    </w:p>
    <w:p w14:paraId="1ABE1A5F" w14:textId="77777777" w:rsidR="000B29E6" w:rsidRPr="0070209E" w:rsidRDefault="000B29E6" w:rsidP="000B29E6">
      <w:pPr>
        <w:rPr>
          <w:rStyle w:val="superscript"/>
        </w:rPr>
      </w:pPr>
      <w:r>
        <w:tab/>
        <w:t>(</w:t>
      </w:r>
      <w:r>
        <w:sym w:font="Symbol" w:char="00D1"/>
      </w:r>
      <w:r w:rsidRPr="00D04EEF">
        <w:rPr>
          <w:rStyle w:val="subscript"/>
        </w:rPr>
        <w:t>t</w:t>
      </w:r>
      <w:r>
        <w:rPr>
          <w:rStyle w:val="superscript"/>
        </w:rPr>
        <w:t>2</w:t>
      </w:r>
      <w:r>
        <w:t xml:space="preserve"> + ∂</w:t>
      </w:r>
      <w:r>
        <w:rPr>
          <w:rStyle w:val="subscript"/>
        </w:rPr>
        <w:t>z</w:t>
      </w:r>
      <w:r>
        <w:rPr>
          <w:rStyle w:val="superscript"/>
        </w:rPr>
        <w:t>2</w:t>
      </w:r>
      <w:r>
        <w:t xml:space="preserve"> + β</w:t>
      </w:r>
      <w:r>
        <w:rPr>
          <w:rStyle w:val="superscript"/>
        </w:rPr>
        <w:t>2</w:t>
      </w:r>
      <w:r>
        <w:t>)</w:t>
      </w:r>
      <w:r w:rsidRPr="00D04EEF">
        <w:rPr>
          <w:color w:val="000000"/>
        </w:rPr>
        <w:t xml:space="preserve">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t xml:space="preserve"> q(z) </w:t>
      </w:r>
      <w:r w:rsidRPr="002C3552">
        <w:t>φ</w:t>
      </w:r>
      <w:r>
        <w:rPr>
          <w:rStyle w:val="subscript"/>
        </w:rPr>
        <w:t>t</w:t>
      </w:r>
      <w:r>
        <w:t>(x,y) = 0</w:t>
      </w:r>
      <w:r>
        <w:tab/>
      </w:r>
      <w:r>
        <w:tab/>
        <w:t xml:space="preserve">//  </w:t>
      </w:r>
      <w:r>
        <w:sym w:font="Symbol" w:char="00D1"/>
      </w:r>
      <w:r w:rsidRPr="00D04EEF">
        <w:rPr>
          <w:rStyle w:val="subscript"/>
        </w:rPr>
        <w:t>t</w:t>
      </w:r>
      <w:r>
        <w:rPr>
          <w:rStyle w:val="superscript"/>
        </w:rPr>
        <w:t>2</w:t>
      </w:r>
      <w:r>
        <w:t xml:space="preserve"> = </w:t>
      </w:r>
      <w:r>
        <w:sym w:font="Symbol" w:char="F0D1"/>
      </w:r>
      <w:r>
        <w:rPr>
          <w:rStyle w:val="subscript"/>
        </w:rPr>
        <w:t>2D</w:t>
      </w:r>
      <w:r>
        <w:rPr>
          <w:rStyle w:val="superscript"/>
        </w:rPr>
        <w:t>2</w:t>
      </w:r>
      <w:r>
        <w:t xml:space="preserve"> = </w:t>
      </w:r>
      <w:r>
        <w:sym w:font="Symbol" w:char="F0D1"/>
      </w:r>
      <w:r>
        <w:rPr>
          <w:rStyle w:val="superscript"/>
        </w:rPr>
        <w:t>2</w:t>
      </w:r>
      <w:r>
        <w:t xml:space="preserve"> - ∂</w:t>
      </w:r>
      <w:r>
        <w:rPr>
          <w:rStyle w:val="subscript"/>
        </w:rPr>
        <w:t>z</w:t>
      </w:r>
      <w:r>
        <w:rPr>
          <w:rStyle w:val="superscript"/>
        </w:rPr>
        <w:t>2</w:t>
      </w:r>
    </w:p>
    <w:p w14:paraId="0A0661B1" w14:textId="77777777" w:rsidR="000B29E6" w:rsidRDefault="000B29E6" w:rsidP="000B29E6">
      <w:r>
        <w:t>or</w:t>
      </w:r>
    </w:p>
    <w:p w14:paraId="31DE791A" w14:textId="77777777" w:rsidR="000B29E6" w:rsidRDefault="000B29E6" w:rsidP="000B29E6">
      <w:r>
        <w:tab/>
      </w:r>
      <w:r>
        <w:sym w:font="Symbol" w:char="00D1"/>
      </w:r>
      <w:r w:rsidRPr="00D04EEF">
        <w:rPr>
          <w:rStyle w:val="subscript"/>
        </w:rPr>
        <w:t>t</w:t>
      </w:r>
      <w:r>
        <w:rPr>
          <w:rStyle w:val="superscript"/>
        </w:rPr>
        <w:t>2</w:t>
      </w:r>
      <w:r w:rsidRPr="002C3552">
        <w:t>φ</w:t>
      </w:r>
      <w:r>
        <w:rPr>
          <w:rStyle w:val="subscript"/>
        </w:rPr>
        <w:t>t</w:t>
      </w:r>
      <w:r>
        <w:t xml:space="preserve">(x,y) q(z) + </w:t>
      </w:r>
      <w:r w:rsidRPr="002C3552">
        <w:t>φ</w:t>
      </w:r>
      <w:r>
        <w:rPr>
          <w:rStyle w:val="subscript"/>
        </w:rPr>
        <w:t>t</w:t>
      </w:r>
      <w:r>
        <w:t>(x,y)</w:t>
      </w:r>
      <w:r w:rsidRPr="00D04EEF">
        <w:t xml:space="preserve"> </w:t>
      </w:r>
      <w:r>
        <w:t>∂</w:t>
      </w:r>
      <w:r>
        <w:rPr>
          <w:rStyle w:val="subscript"/>
        </w:rPr>
        <w:t>z</w:t>
      </w:r>
      <w:r>
        <w:rPr>
          <w:rStyle w:val="superscript"/>
        </w:rPr>
        <w:t>2</w:t>
      </w:r>
      <w:r>
        <w:t>q(z)  + β</w:t>
      </w:r>
      <w:r>
        <w:rPr>
          <w:rStyle w:val="superscript"/>
        </w:rPr>
        <w:t>2</w:t>
      </w:r>
      <w:r>
        <w:t xml:space="preserve"> </w:t>
      </w:r>
      <w:r w:rsidRPr="002C3552">
        <w:t>φ</w:t>
      </w:r>
      <w:r>
        <w:rPr>
          <w:rStyle w:val="subscript"/>
        </w:rPr>
        <w:t>t</w:t>
      </w:r>
      <w:r>
        <w:t>(x,y)</w:t>
      </w:r>
      <w:r w:rsidRPr="00D04EEF">
        <w:t xml:space="preserve"> </w:t>
      </w:r>
      <w:r>
        <w:t>q(z)  =   0 .</w:t>
      </w:r>
    </w:p>
    <w:p w14:paraId="3ED89DF5" w14:textId="77777777" w:rsidR="000B29E6" w:rsidRDefault="000B29E6" w:rsidP="000B29E6"/>
    <w:p w14:paraId="17308CBC" w14:textId="77777777" w:rsidR="000B29E6" w:rsidRDefault="000B29E6" w:rsidP="000B29E6">
      <w:r>
        <w:t xml:space="preserve">Divide through by </w:t>
      </w:r>
      <w:r w:rsidRPr="002C3552">
        <w:t>φ</w:t>
      </w:r>
      <w:r>
        <w:rPr>
          <w:rStyle w:val="subscript"/>
        </w:rPr>
        <w:t>t</w:t>
      </w:r>
      <w:r>
        <w:t>(x,y)</w:t>
      </w:r>
      <w:r w:rsidRPr="00D04EEF">
        <w:t xml:space="preserve"> </w:t>
      </w:r>
      <w:r>
        <w:t>q(z) to get</w:t>
      </w:r>
    </w:p>
    <w:p w14:paraId="3C93BBC6" w14:textId="77777777" w:rsidR="000B29E6" w:rsidRDefault="000B29E6" w:rsidP="000B29E6"/>
    <w:p w14:paraId="0A976C9B" w14:textId="77777777" w:rsidR="000B29E6" w:rsidRDefault="000B29E6" w:rsidP="000B29E6">
      <w:r>
        <w:tab/>
      </w:r>
      <w:r>
        <w:fldChar w:fldCharType="begin"/>
      </w:r>
      <w:r>
        <w:instrText xml:space="preserve"> EQ \F(</w:instrText>
      </w:r>
      <w:r w:rsidRPr="004E289B">
        <w:rPr>
          <w:rFonts w:ascii="Symbol" w:hAnsi="Symbol"/>
          <w:b/>
        </w:rPr>
        <w:instrText></w:instrText>
      </w:r>
      <w:r w:rsidRPr="00284D4C">
        <w:rPr>
          <w:rStyle w:val="subscript"/>
        </w:rPr>
        <w:instrText>t</w:instrText>
      </w:r>
      <w:r w:rsidRPr="00ED6797">
        <w:rPr>
          <w:rStyle w:val="superscript"/>
        </w:rPr>
        <w:instrText>2</w:instrText>
      </w:r>
      <w:r w:rsidRPr="00B5566A">
        <w:instrText>φ</w:instrText>
      </w:r>
      <w:r w:rsidRPr="00284D4C">
        <w:rPr>
          <w:rStyle w:val="subscript"/>
        </w:rPr>
        <w:instrText>t</w:instrText>
      </w:r>
      <w:r>
        <w:instrText>(x,y),</w:instrText>
      </w:r>
      <w:r w:rsidRPr="00B5566A">
        <w:instrText>φ</w:instrText>
      </w:r>
      <w:r w:rsidRPr="00284D4C">
        <w:rPr>
          <w:rStyle w:val="subscript"/>
        </w:rPr>
        <w:instrText>t</w:instrText>
      </w:r>
      <w:r>
        <w:instrText>(x,y))</w:instrText>
      </w:r>
      <w:r>
        <w:fldChar w:fldCharType="end"/>
      </w:r>
      <w:r>
        <w:t xml:space="preserve">  + </w:t>
      </w:r>
      <w:r>
        <w:fldChar w:fldCharType="begin"/>
      </w:r>
      <w:r>
        <w:instrText xml:space="preserve"> EQ \F(</w:instrText>
      </w:r>
      <w:r w:rsidRPr="00D04EEF">
        <w:instrText>∂</w:instrText>
      </w:r>
      <w:r w:rsidRPr="00284D4C">
        <w:rPr>
          <w:rStyle w:val="subscript"/>
        </w:rPr>
        <w:instrText>z</w:instrText>
      </w:r>
      <w:r w:rsidRPr="00ED6797">
        <w:rPr>
          <w:rStyle w:val="superscript"/>
        </w:rPr>
        <w:instrText>2</w:instrText>
      </w:r>
      <w:r>
        <w:instrText xml:space="preserve"> q(z),q(z))</w:instrText>
      </w:r>
      <w:r>
        <w:fldChar w:fldCharType="end"/>
      </w:r>
      <w:r>
        <w:t xml:space="preserve">  +  β</w:t>
      </w:r>
      <w:r>
        <w:rPr>
          <w:rStyle w:val="superscript"/>
        </w:rPr>
        <w:t>2</w:t>
      </w:r>
      <w:r>
        <w:t xml:space="preserve">  = 0</w:t>
      </w:r>
    </w:p>
    <w:p w14:paraId="6E2E2955" w14:textId="77777777" w:rsidR="000B29E6" w:rsidRDefault="000B29E6" w:rsidP="000B29E6">
      <w:r>
        <w:t>or</w:t>
      </w:r>
    </w:p>
    <w:p w14:paraId="7BF49677" w14:textId="77777777" w:rsidR="000B29E6" w:rsidRPr="00814ED0" w:rsidRDefault="000B29E6" w:rsidP="000B29E6">
      <w:pPr>
        <w:tabs>
          <w:tab w:val="left" w:pos="7200"/>
          <w:tab w:val="left" w:pos="7920"/>
          <w:tab w:val="right" w:pos="9270"/>
        </w:tabs>
      </w:pPr>
      <w:r>
        <w:tab/>
        <w:t xml:space="preserve">[ </w:t>
      </w:r>
      <w:r>
        <w:fldChar w:fldCharType="begin"/>
      </w:r>
      <w:r>
        <w:instrText xml:space="preserve"> EQ \F(</w:instrText>
      </w:r>
      <w:r w:rsidRPr="004E289B">
        <w:rPr>
          <w:rFonts w:ascii="Symbol" w:hAnsi="Symbol"/>
          <w:b/>
        </w:rPr>
        <w:instrText></w:instrText>
      </w:r>
      <w:r w:rsidRPr="00284D4C">
        <w:rPr>
          <w:rStyle w:val="subscript"/>
        </w:rPr>
        <w:instrText>t</w:instrText>
      </w:r>
      <w:r w:rsidRPr="00ED6797">
        <w:rPr>
          <w:rStyle w:val="superscript"/>
        </w:rPr>
        <w:instrText>2</w:instrText>
      </w:r>
      <w:r w:rsidRPr="00B5566A">
        <w:instrText>φ</w:instrText>
      </w:r>
      <w:r w:rsidRPr="00284D4C">
        <w:rPr>
          <w:rStyle w:val="subscript"/>
        </w:rPr>
        <w:instrText>t</w:instrText>
      </w:r>
      <w:r>
        <w:instrText>(x,y),</w:instrText>
      </w:r>
      <w:r w:rsidRPr="00B5566A">
        <w:instrText>φ</w:instrText>
      </w:r>
      <w:r w:rsidRPr="00284D4C">
        <w:rPr>
          <w:rStyle w:val="subscript"/>
        </w:rPr>
        <w:instrText>t</w:instrText>
      </w:r>
      <w:r>
        <w:instrText>(x,y))</w:instrText>
      </w:r>
      <w:r>
        <w:fldChar w:fldCharType="end"/>
      </w:r>
      <w:r>
        <w:t xml:space="preserve">  ]  + </w:t>
      </w:r>
      <w:r>
        <w:fldChar w:fldCharType="begin"/>
      </w:r>
      <w:r>
        <w:instrText xml:space="preserve"> EQ \F(</w:instrText>
      </w:r>
      <w:r w:rsidRPr="00D04EEF">
        <w:instrText>∂</w:instrText>
      </w:r>
      <w:r w:rsidRPr="00284D4C">
        <w:rPr>
          <w:rStyle w:val="subscript"/>
        </w:rPr>
        <w:instrText>z</w:instrText>
      </w:r>
      <w:r w:rsidRPr="00ED6797">
        <w:rPr>
          <w:rStyle w:val="superscript"/>
        </w:rPr>
        <w:instrText>2</w:instrText>
      </w:r>
      <w:r>
        <w:instrText xml:space="preserve"> q(z),q(z))    </w:instrText>
      </w:r>
      <w:r>
        <w:fldChar w:fldCharType="end"/>
      </w:r>
      <w:r>
        <w:t xml:space="preserve"> = - β</w:t>
      </w:r>
      <w:r>
        <w:rPr>
          <w:rStyle w:val="superscript"/>
        </w:rPr>
        <w:t>2</w:t>
      </w:r>
      <w:r>
        <w:rPr>
          <w:rStyle w:val="superscript"/>
        </w:rPr>
        <w:tab/>
      </w:r>
      <w:r>
        <w:rPr>
          <w:rStyle w:val="superscript"/>
        </w:rPr>
        <w:tab/>
      </w:r>
      <w:r>
        <w:rPr>
          <w:rStyle w:val="superscript"/>
        </w:rPr>
        <w:tab/>
      </w:r>
      <w:r>
        <w:rPr>
          <w:rStyle w:val="superscript"/>
        </w:rPr>
        <w:tab/>
      </w:r>
      <w:r>
        <w:tab/>
      </w:r>
      <w:r>
        <w:tab/>
      </w:r>
      <w:r>
        <w:tab/>
      </w:r>
      <w:r>
        <w:tab/>
        <w:t>(5.1.6)</w:t>
      </w:r>
    </w:p>
    <w:p w14:paraId="713D4558" w14:textId="77777777" w:rsidR="000B29E6" w:rsidRPr="00D04EEF" w:rsidRDefault="000B29E6" w:rsidP="000B29E6">
      <w:r>
        <w:tab/>
      </w:r>
    </w:p>
    <w:p w14:paraId="569A3362" w14:textId="77777777" w:rsidR="000B29E6" w:rsidRDefault="000B29E6" w:rsidP="000B29E6">
      <w:r>
        <w:t xml:space="preserve">which has the general form, </w:t>
      </w:r>
    </w:p>
    <w:p w14:paraId="74B21E86" w14:textId="77777777" w:rsidR="000B29E6" w:rsidRDefault="000B29E6" w:rsidP="000B29E6"/>
    <w:p w14:paraId="7049F868" w14:textId="77777777" w:rsidR="000B29E6" w:rsidRDefault="000B29E6" w:rsidP="000B29E6">
      <w:pPr>
        <w:tabs>
          <w:tab w:val="left" w:pos="7200"/>
          <w:tab w:val="left" w:pos="7920"/>
          <w:tab w:val="right" w:pos="9270"/>
        </w:tabs>
      </w:pPr>
      <w:r>
        <w:tab/>
        <w:t xml:space="preserve">[ h(x,y) ]  +  g(z)  = - </w:t>
      </w:r>
      <w:r w:rsidRPr="002C3552">
        <w:t>β</w:t>
      </w:r>
      <w:r w:rsidRPr="00ED6797">
        <w:rPr>
          <w:rStyle w:val="superscript"/>
        </w:rPr>
        <w:t>2</w:t>
      </w:r>
      <w:r>
        <w:t xml:space="preserve">  .</w:t>
      </w:r>
      <w:r w:rsidRPr="00ED6797">
        <w:rPr>
          <w:rStyle w:val="superscript"/>
        </w:rPr>
        <w:tab/>
      </w:r>
      <w:r w:rsidRPr="00ED6797">
        <w:rPr>
          <w:rStyle w:val="superscript"/>
        </w:rPr>
        <w:tab/>
      </w:r>
      <w:r w:rsidRPr="00ED6797">
        <w:rPr>
          <w:rStyle w:val="superscript"/>
        </w:rPr>
        <w:tab/>
      </w:r>
    </w:p>
    <w:p w14:paraId="60CBA630" w14:textId="77777777" w:rsidR="000B29E6" w:rsidRDefault="000B29E6" w:rsidP="000B29E6">
      <w:r>
        <w:tab/>
      </w:r>
      <w:r>
        <w:tab/>
      </w:r>
      <w:r>
        <w:tab/>
      </w:r>
      <w:r>
        <w:tab/>
      </w:r>
    </w:p>
    <w:p w14:paraId="7FB37BBD" w14:textId="77777777" w:rsidR="000B29E6" w:rsidRPr="0070209E" w:rsidRDefault="000B29E6" w:rsidP="000B29E6">
      <w:r>
        <w:t>The only way this can be true for all x,y,z in a region is if g(z) = some constant, which call - k</w:t>
      </w:r>
      <w:r>
        <w:rPr>
          <w:rStyle w:val="subscript"/>
        </w:rPr>
        <w:t>φ</w:t>
      </w:r>
      <w:r>
        <w:rPr>
          <w:rStyle w:val="superscript"/>
        </w:rPr>
        <w:t>2</w:t>
      </w:r>
      <w:r>
        <w:t xml:space="preserve">.  Then, </w:t>
      </w:r>
    </w:p>
    <w:p w14:paraId="239F0EFA" w14:textId="77777777" w:rsidR="000B29E6" w:rsidRDefault="000B29E6" w:rsidP="000B29E6"/>
    <w:p w14:paraId="280E567A" w14:textId="77777777" w:rsidR="000B29E6" w:rsidRPr="00ED6797" w:rsidRDefault="000B29E6" w:rsidP="000B29E6">
      <w:pPr>
        <w:tabs>
          <w:tab w:val="left" w:pos="7200"/>
          <w:tab w:val="left" w:pos="7920"/>
          <w:tab w:val="right" w:pos="9270"/>
        </w:tabs>
        <w:rPr>
          <w:rStyle w:val="superscript"/>
        </w:rPr>
      </w:pPr>
      <w:r>
        <w:tab/>
        <w:t xml:space="preserve"> </w:t>
      </w:r>
      <w:r>
        <w:fldChar w:fldCharType="begin"/>
      </w:r>
      <w:r>
        <w:instrText xml:space="preserve"> EQ \F(∂</w:instrText>
      </w:r>
      <w:r w:rsidRPr="00284D4C">
        <w:rPr>
          <w:rStyle w:val="subscript"/>
        </w:rPr>
        <w:instrText>z</w:instrText>
      </w:r>
      <w:r w:rsidRPr="00ED6797">
        <w:rPr>
          <w:rStyle w:val="superscript"/>
        </w:rPr>
        <w:instrText>2</w:instrText>
      </w:r>
      <w:r>
        <w:instrText xml:space="preserve"> q(z),q(z))    </w:instrText>
      </w:r>
      <w:r>
        <w:fldChar w:fldCharType="end"/>
      </w:r>
      <w:r>
        <w:t>=  - k</w:t>
      </w:r>
      <w:r w:rsidRPr="00284D4C">
        <w:rPr>
          <w:rStyle w:val="subscript"/>
        </w:rPr>
        <w:t>φ</w:t>
      </w:r>
      <w:r>
        <w:rPr>
          <w:rStyle w:val="superscript"/>
        </w:rPr>
        <w:t xml:space="preserve">2 </w:t>
      </w:r>
      <w:r>
        <w:rPr>
          <w:rStyle w:val="superscript"/>
        </w:rPr>
        <w:tab/>
      </w:r>
      <w:r>
        <w:rPr>
          <w:rStyle w:val="superscript"/>
        </w:rPr>
        <w:tab/>
      </w:r>
      <w:r>
        <w:t xml:space="preserve"> </w:t>
      </w:r>
      <w:r>
        <w:fldChar w:fldCharType="begin"/>
      </w:r>
      <w:r>
        <w:instrText xml:space="preserve"> EQ \F(</w:instrText>
      </w:r>
      <w:r w:rsidRPr="004E289B">
        <w:rPr>
          <w:rFonts w:ascii="Symbol" w:hAnsi="Symbol"/>
          <w:b/>
        </w:rPr>
        <w:instrText></w:instrText>
      </w:r>
      <w:r w:rsidRPr="00284D4C">
        <w:rPr>
          <w:rStyle w:val="subscript"/>
        </w:rPr>
        <w:instrText>t</w:instrText>
      </w:r>
      <w:r w:rsidRPr="00ED6797">
        <w:rPr>
          <w:rStyle w:val="superscript"/>
        </w:rPr>
        <w:instrText>2</w:instrText>
      </w:r>
      <w:r w:rsidRPr="00B5566A">
        <w:instrText>φ</w:instrText>
      </w:r>
      <w:r w:rsidRPr="00284D4C">
        <w:rPr>
          <w:rStyle w:val="subscript"/>
        </w:rPr>
        <w:instrText>t</w:instrText>
      </w:r>
      <w:r>
        <w:instrText>(x,y),</w:instrText>
      </w:r>
      <w:r w:rsidRPr="00B5566A">
        <w:instrText>φ</w:instrText>
      </w:r>
      <w:r w:rsidRPr="00284D4C">
        <w:rPr>
          <w:rStyle w:val="subscript"/>
        </w:rPr>
        <w:instrText>t</w:instrText>
      </w:r>
      <w:r>
        <w:instrText>(x,y))</w:instrText>
      </w:r>
      <w:r>
        <w:fldChar w:fldCharType="end"/>
      </w:r>
      <w:r>
        <w:t xml:space="preserve"> = - </w:t>
      </w:r>
      <w:r w:rsidRPr="002C3552">
        <w:t>β</w:t>
      </w:r>
      <w:r>
        <w:rPr>
          <w:rStyle w:val="superscript"/>
        </w:rPr>
        <w:t xml:space="preserve">2 </w:t>
      </w:r>
      <w:r>
        <w:t>+ k</w:t>
      </w:r>
      <w:r w:rsidRPr="00284D4C">
        <w:rPr>
          <w:rStyle w:val="subscript"/>
        </w:rPr>
        <w:t>φ</w:t>
      </w:r>
      <w:r w:rsidRPr="00ED6797">
        <w:rPr>
          <w:rStyle w:val="superscript"/>
        </w:rPr>
        <w:t>2</w:t>
      </w:r>
      <w:r>
        <w:rPr>
          <w:rStyle w:val="superscript"/>
        </w:rPr>
        <w:t xml:space="preserve">  </w:t>
      </w:r>
      <w:r w:rsidRPr="00827AD1">
        <w:t xml:space="preserve"> .</w:t>
      </w:r>
      <w:r>
        <w:t xml:space="preserve"> </w:t>
      </w:r>
      <w:r>
        <w:tab/>
      </w:r>
      <w:r>
        <w:tab/>
      </w:r>
      <w:r w:rsidRPr="00ED6797">
        <w:rPr>
          <w:rStyle w:val="superscript"/>
        </w:rPr>
        <w:tab/>
      </w:r>
      <w:r>
        <w:rPr>
          <w:rStyle w:val="superscript"/>
        </w:rPr>
        <w:tab/>
      </w:r>
      <w:r w:rsidRPr="00ED6797">
        <w:rPr>
          <w:rStyle w:val="superscript"/>
        </w:rPr>
        <w:tab/>
      </w:r>
      <w:r>
        <w:t>(5.1.7)</w:t>
      </w:r>
    </w:p>
    <w:p w14:paraId="49184F00" w14:textId="77777777" w:rsidR="000B29E6" w:rsidRPr="00ED6797" w:rsidRDefault="000B29E6" w:rsidP="000B29E6">
      <w:pPr>
        <w:rPr>
          <w:rStyle w:val="superscript"/>
        </w:rPr>
      </w:pPr>
    </w:p>
    <w:p w14:paraId="449B942F" w14:textId="77777777" w:rsidR="000B29E6" w:rsidRDefault="000B29E6" w:rsidP="000B29E6">
      <w:r>
        <w:t>We can rewrite these equations as</w:t>
      </w:r>
    </w:p>
    <w:p w14:paraId="1F90991B" w14:textId="77777777" w:rsidR="000B29E6" w:rsidRDefault="000B29E6" w:rsidP="000B29E6"/>
    <w:p w14:paraId="094E65F9" w14:textId="77777777" w:rsidR="000B29E6" w:rsidRDefault="000B29E6" w:rsidP="000B29E6">
      <w:pPr>
        <w:tabs>
          <w:tab w:val="left" w:pos="7200"/>
          <w:tab w:val="left" w:pos="7920"/>
          <w:tab w:val="right" w:pos="9270"/>
        </w:tabs>
      </w:pPr>
      <w:r>
        <w:tab/>
        <w:t xml:space="preserve">[ </w:t>
      </w:r>
      <w:r w:rsidRPr="004E289B">
        <w:rPr>
          <w:rFonts w:ascii="Symbol" w:hAnsi="Symbol"/>
          <w:b/>
        </w:rPr>
        <w:t></w:t>
      </w:r>
      <w:r w:rsidRPr="00284D4C">
        <w:rPr>
          <w:rStyle w:val="subscript"/>
        </w:rPr>
        <w:t>t</w:t>
      </w:r>
      <w:r w:rsidRPr="00ED6797">
        <w:rPr>
          <w:rStyle w:val="superscript"/>
        </w:rPr>
        <w:t>2</w:t>
      </w:r>
      <w:r>
        <w:t xml:space="preserve"> + (</w:t>
      </w:r>
      <w:r w:rsidRPr="002C3552">
        <w:t>β</w:t>
      </w:r>
      <w:r w:rsidRPr="00ED6797">
        <w:rPr>
          <w:rStyle w:val="superscript"/>
        </w:rPr>
        <w:t>2</w:t>
      </w:r>
      <w:r>
        <w:t xml:space="preserve"> - k</w:t>
      </w:r>
      <w:r w:rsidRPr="00284D4C">
        <w:rPr>
          <w:rStyle w:val="subscript"/>
        </w:rPr>
        <w:t>φ</w:t>
      </w:r>
      <w:r>
        <w:rPr>
          <w:rStyle w:val="superscript"/>
        </w:rPr>
        <w:t>2</w:t>
      </w:r>
      <w:r>
        <w:t xml:space="preserve">)] </w:t>
      </w:r>
      <w:r w:rsidRPr="002C3552">
        <w:t>φ</w:t>
      </w:r>
      <w:r>
        <w:rPr>
          <w:rStyle w:val="subscript"/>
        </w:rPr>
        <w:t>t</w:t>
      </w:r>
      <w:r>
        <w:t>(x,y) = 0</w:t>
      </w:r>
      <w:r>
        <w:tab/>
      </w:r>
      <w:r>
        <w:tab/>
      </w:r>
      <w:r>
        <w:tab/>
      </w:r>
      <w:r>
        <w:tab/>
      </w:r>
      <w:r>
        <w:tab/>
      </w:r>
      <w:r>
        <w:tab/>
      </w:r>
      <w:r>
        <w:tab/>
      </w:r>
      <w:r>
        <w:tab/>
        <w:t>(5.1.8)</w:t>
      </w:r>
    </w:p>
    <w:p w14:paraId="1FAAA7AC" w14:textId="77777777" w:rsidR="000B29E6" w:rsidRDefault="000B29E6" w:rsidP="000B29E6"/>
    <w:p w14:paraId="70EF3D62" w14:textId="77777777" w:rsidR="000B29E6" w:rsidRDefault="000B29E6" w:rsidP="000B29E6">
      <w:pPr>
        <w:tabs>
          <w:tab w:val="left" w:pos="7200"/>
          <w:tab w:val="left" w:pos="7920"/>
          <w:tab w:val="right" w:pos="9270"/>
        </w:tabs>
      </w:pPr>
      <w:r>
        <w:tab/>
        <w:t>[ ∂</w:t>
      </w:r>
      <w:r w:rsidRPr="00284D4C">
        <w:rPr>
          <w:rStyle w:val="subscript"/>
        </w:rPr>
        <w:t>z</w:t>
      </w:r>
      <w:r w:rsidRPr="00ED6797">
        <w:rPr>
          <w:rStyle w:val="superscript"/>
        </w:rPr>
        <w:t>2</w:t>
      </w:r>
      <w:r>
        <w:t xml:space="preserve"> + k</w:t>
      </w:r>
      <w:r w:rsidRPr="00284D4C">
        <w:rPr>
          <w:rStyle w:val="subscript"/>
        </w:rPr>
        <w:t>φ</w:t>
      </w:r>
      <w:r>
        <w:rPr>
          <w:rStyle w:val="superscript"/>
        </w:rPr>
        <w:t>2</w:t>
      </w:r>
      <w:r>
        <w:t>] q(z) = 0  .</w:t>
      </w:r>
      <w:r>
        <w:tab/>
      </w:r>
      <w:r>
        <w:tab/>
      </w:r>
      <w:r>
        <w:tab/>
      </w:r>
      <w:r>
        <w:tab/>
      </w:r>
      <w:r>
        <w:tab/>
      </w:r>
      <w:r>
        <w:tab/>
      </w:r>
      <w:r>
        <w:tab/>
      </w:r>
      <w:r>
        <w:tab/>
      </w:r>
      <w:r>
        <w:tab/>
        <w:t>(5.1.9)</w:t>
      </w:r>
    </w:p>
    <w:p w14:paraId="2512D8E1" w14:textId="77777777" w:rsidR="000B29E6" w:rsidRDefault="000B29E6" w:rsidP="000B29E6">
      <w:pPr>
        <w:tabs>
          <w:tab w:val="left" w:pos="7200"/>
          <w:tab w:val="left" w:pos="7920"/>
          <w:tab w:val="right" w:pos="9270"/>
        </w:tabs>
      </w:pPr>
    </w:p>
    <w:p w14:paraId="5F170860" w14:textId="77777777" w:rsidR="000B29E6" w:rsidRDefault="000B29E6" w:rsidP="000B29E6">
      <w:pPr>
        <w:tabs>
          <w:tab w:val="left" w:pos="7200"/>
          <w:tab w:val="left" w:pos="7920"/>
          <w:tab w:val="right" w:pos="9270"/>
        </w:tabs>
      </w:pPr>
      <w:r>
        <w:t xml:space="preserve">According to </w:t>
      </w:r>
      <w:r w:rsidR="00AF12A9">
        <w:t xml:space="preserve">Fact </w:t>
      </w:r>
      <w:r>
        <w:t xml:space="preserve">(3.8.10) and (5.1.1), for a particular z value, we expect </w:t>
      </w:r>
      <w:r w:rsidRPr="002C3552">
        <w:t>φ</w:t>
      </w:r>
      <w:r>
        <w:rPr>
          <w:rStyle w:val="subscript"/>
        </w:rPr>
        <w:t>t</w:t>
      </w:r>
      <w:r>
        <w:t>(x,y) to have some constant value K</w:t>
      </w:r>
      <w:r>
        <w:rPr>
          <w:rStyle w:val="subscript"/>
        </w:rPr>
        <w:t>1</w:t>
      </w:r>
      <w:r>
        <w:t xml:space="preserve"> on the entire perimeter of a cross section of conductor C</w:t>
      </w:r>
      <w:r>
        <w:rPr>
          <w:rStyle w:val="subscript"/>
        </w:rPr>
        <w:t>1</w:t>
      </w:r>
      <w:r>
        <w:t>, and some other constant value K</w:t>
      </w:r>
      <w:r>
        <w:rPr>
          <w:rStyle w:val="subscript"/>
        </w:rPr>
        <w:t>2</w:t>
      </w:r>
      <w:r>
        <w:t xml:space="preserve"> on the entire perimeter of a cross section of conductor C</w:t>
      </w:r>
      <w:r>
        <w:rPr>
          <w:rStyle w:val="subscript"/>
        </w:rPr>
        <w:t>2</w:t>
      </w:r>
      <w:r>
        <w:t xml:space="preserve">, These facts act as boundary conditions for (5.1.7).  </w:t>
      </w:r>
    </w:p>
    <w:p w14:paraId="11A94683" w14:textId="77777777" w:rsidR="000B29E6" w:rsidRDefault="000B29E6" w:rsidP="000B29E6">
      <w:pPr>
        <w:tabs>
          <w:tab w:val="left" w:pos="7200"/>
          <w:tab w:val="left" w:pos="7920"/>
          <w:tab w:val="right" w:pos="9270"/>
        </w:tabs>
      </w:pPr>
    </w:p>
    <w:p w14:paraId="2602B7D4" w14:textId="77777777" w:rsidR="000B29E6" w:rsidRDefault="000B29E6" w:rsidP="000B29E6">
      <w:pPr>
        <w:tabs>
          <w:tab w:val="left" w:pos="7200"/>
          <w:tab w:val="left" w:pos="7920"/>
          <w:tab w:val="right" w:pos="9270"/>
        </w:tabs>
      </w:pPr>
      <w:r>
        <w:tab/>
        <w:t>φ</w:t>
      </w:r>
      <w:r>
        <w:rPr>
          <w:rStyle w:val="subscript"/>
        </w:rPr>
        <w:t>t</w:t>
      </w:r>
      <w:r>
        <w:t>(C</w:t>
      </w:r>
      <w:r>
        <w:rPr>
          <w:rStyle w:val="subscript"/>
        </w:rPr>
        <w:t>1</w:t>
      </w:r>
      <w:r>
        <w:t>)  = K</w:t>
      </w:r>
      <w:r>
        <w:rPr>
          <w:rStyle w:val="subscript"/>
        </w:rPr>
        <w:t>1</w:t>
      </w:r>
      <w:r>
        <w:tab/>
        <w:t>φ</w:t>
      </w:r>
      <w:r>
        <w:rPr>
          <w:rStyle w:val="subscript"/>
        </w:rPr>
        <w:t>t</w:t>
      </w:r>
      <w:r>
        <w:t>(C</w:t>
      </w:r>
      <w:r>
        <w:rPr>
          <w:rStyle w:val="subscript"/>
        </w:rPr>
        <w:t>2</w:t>
      </w:r>
      <w:r>
        <w:t>)  = K</w:t>
      </w:r>
      <w:r>
        <w:rPr>
          <w:rStyle w:val="subscript"/>
        </w:rPr>
        <w:t>2</w:t>
      </w:r>
      <w:r>
        <w:t xml:space="preserve"> </w:t>
      </w:r>
      <w:r>
        <w:tab/>
      </w:r>
      <w:r>
        <w:tab/>
        <w:t>K</w:t>
      </w:r>
      <w:r>
        <w:rPr>
          <w:rStyle w:val="subscript"/>
        </w:rPr>
        <w:t xml:space="preserve">1 </w:t>
      </w:r>
      <w:r>
        <w:t>- K</w:t>
      </w:r>
      <w:r>
        <w:rPr>
          <w:rStyle w:val="subscript"/>
        </w:rPr>
        <w:t>2</w:t>
      </w:r>
      <w:r>
        <w:t xml:space="preserve"> = K</w:t>
      </w:r>
      <w:r>
        <w:tab/>
      </w:r>
      <w:r>
        <w:tab/>
      </w:r>
      <w:r>
        <w:tab/>
      </w:r>
      <w:r>
        <w:tab/>
      </w:r>
      <w:r>
        <w:tab/>
        <w:t>(5.1.10)</w:t>
      </w:r>
    </w:p>
    <w:p w14:paraId="5153083F" w14:textId="77777777" w:rsidR="000B29E6" w:rsidRDefault="000B29E6" w:rsidP="000B29E6">
      <w:pPr>
        <w:tabs>
          <w:tab w:val="left" w:pos="7200"/>
          <w:tab w:val="left" w:pos="7920"/>
          <w:tab w:val="right" w:pos="9270"/>
        </w:tabs>
      </w:pPr>
    </w:p>
    <w:p w14:paraId="7970369E" w14:textId="77777777" w:rsidR="000B29E6" w:rsidRPr="00827AD1" w:rsidRDefault="000B29E6" w:rsidP="000B29E6">
      <w:pPr>
        <w:tabs>
          <w:tab w:val="left" w:pos="7200"/>
          <w:tab w:val="left" w:pos="7920"/>
          <w:tab w:val="right" w:pos="9270"/>
        </w:tabs>
      </w:pPr>
      <w:r>
        <w:t xml:space="preserve">so that (5.1.3) is realized. </w:t>
      </w:r>
    </w:p>
    <w:p w14:paraId="60EC5484" w14:textId="77777777" w:rsidR="000B29E6" w:rsidRDefault="000B29E6" w:rsidP="000B29E6">
      <w:pPr>
        <w:tabs>
          <w:tab w:val="left" w:pos="7200"/>
          <w:tab w:val="left" w:pos="7920"/>
          <w:tab w:val="right" w:pos="9270"/>
        </w:tabs>
      </w:pPr>
    </w:p>
    <w:p w14:paraId="65733560" w14:textId="77777777" w:rsidR="000B29E6" w:rsidRDefault="000B29E6" w:rsidP="000B29E6">
      <w:pPr>
        <w:tabs>
          <w:tab w:val="left" w:pos="7200"/>
          <w:tab w:val="left" w:pos="7920"/>
          <w:tab w:val="right" w:pos="9270"/>
        </w:tabs>
      </w:pPr>
      <w:r>
        <w:t>The second equation (5.1.9) has the following solution</w:t>
      </w:r>
    </w:p>
    <w:p w14:paraId="0FD39385" w14:textId="77777777" w:rsidR="000B29E6" w:rsidRDefault="000B29E6" w:rsidP="000B29E6">
      <w:pPr>
        <w:tabs>
          <w:tab w:val="left" w:pos="7200"/>
          <w:tab w:val="left" w:pos="7920"/>
          <w:tab w:val="right" w:pos="9270"/>
        </w:tabs>
      </w:pPr>
    </w:p>
    <w:p w14:paraId="42CF2185" w14:textId="77777777" w:rsidR="000B29E6" w:rsidRPr="00814ED0" w:rsidRDefault="000B29E6" w:rsidP="000B29E6">
      <w:pPr>
        <w:tabs>
          <w:tab w:val="left" w:pos="7200"/>
          <w:tab w:val="left" w:pos="7920"/>
          <w:tab w:val="right" w:pos="9270"/>
        </w:tabs>
      </w:pPr>
      <w:r>
        <w:tab/>
        <w:t>q(z) = q(0) e</w:t>
      </w:r>
      <w:r>
        <w:rPr>
          <w:rStyle w:val="superscript"/>
        </w:rPr>
        <w:t>-jk</w:t>
      </w:r>
      <w:r>
        <w:rPr>
          <w:rStyle w:val="superscript"/>
        </w:rPr>
        <w:fldChar w:fldCharType="begin"/>
      </w:r>
      <w:r>
        <w:rPr>
          <w:rStyle w:val="superscript"/>
        </w:rPr>
        <w:instrText xml:space="preserve"> EQ \s\do2(φ)</w:instrText>
      </w:r>
      <w:r>
        <w:rPr>
          <w:rStyle w:val="superscript"/>
        </w:rPr>
        <w:fldChar w:fldCharType="end"/>
      </w:r>
      <w:r>
        <w:rPr>
          <w:rStyle w:val="superscript"/>
        </w:rPr>
        <w:t>z</w:t>
      </w:r>
      <w:r>
        <w:tab/>
      </w:r>
      <w:r>
        <w:tab/>
      </w:r>
      <w:r>
        <w:tab/>
        <w:t>=&gt;</w:t>
      </w:r>
      <w:r>
        <w:tab/>
        <w:t>q(z,t) = q(0) e</w:t>
      </w:r>
      <w:r>
        <w:rPr>
          <w:rStyle w:val="superscript"/>
        </w:rPr>
        <w:t>j(ωt-k</w:t>
      </w:r>
      <w:r>
        <w:rPr>
          <w:rStyle w:val="superscript"/>
        </w:rPr>
        <w:fldChar w:fldCharType="begin"/>
      </w:r>
      <w:r>
        <w:rPr>
          <w:rStyle w:val="superscript"/>
        </w:rPr>
        <w:instrText xml:space="preserve"> EQ \s\do2(φ)</w:instrText>
      </w:r>
      <w:r>
        <w:rPr>
          <w:rStyle w:val="superscript"/>
        </w:rPr>
        <w:fldChar w:fldCharType="end"/>
      </w:r>
      <w:r>
        <w:rPr>
          <w:rStyle w:val="superscript"/>
        </w:rPr>
        <w:t>z)</w:t>
      </w:r>
      <w:r>
        <w:tab/>
      </w:r>
      <w:r>
        <w:tab/>
      </w:r>
      <w:r>
        <w:tab/>
      </w:r>
      <w:r>
        <w:tab/>
        <w:t>(5.1.11)</w:t>
      </w:r>
    </w:p>
    <w:p w14:paraId="1F45BABE" w14:textId="77777777" w:rsidR="000B29E6" w:rsidRDefault="000B29E6" w:rsidP="000B29E6"/>
    <w:p w14:paraId="5119D32E" w14:textId="77777777" w:rsidR="000B29E6" w:rsidRDefault="000B29E6" w:rsidP="000B29E6">
      <w:r>
        <w:t>and we find that q(z) has the form of a wave traveling down the transmission line with wavenumber k</w:t>
      </w:r>
      <w:r>
        <w:rPr>
          <w:rStyle w:val="subscript"/>
        </w:rPr>
        <w:t>φ</w:t>
      </w:r>
      <w:r>
        <w:t xml:space="preserve">. </w:t>
      </w:r>
    </w:p>
    <w:p w14:paraId="66C7627A" w14:textId="77777777" w:rsidR="000B29E6" w:rsidRDefault="000B29E6" w:rsidP="000B29E6"/>
    <w:p w14:paraId="0A19C933" w14:textId="77777777" w:rsidR="000B29E6" w:rsidRDefault="000B29E6" w:rsidP="000B29E6">
      <w:pPr>
        <w:rPr>
          <w:color w:val="000000"/>
        </w:rPr>
      </w:pPr>
      <w:r w:rsidRPr="00827AD1">
        <w:rPr>
          <w:color w:val="000000"/>
        </w:rPr>
        <w:t xml:space="preserve">The reader of Chapter 2 or of Appendix D will recognize this as the form assumed for the electric field in (2.1.1) or (D.1.1) where it was assumed as an ansatz without much </w:t>
      </w:r>
      <w:r w:rsidRPr="00827AD1">
        <w:rPr>
          <w:i/>
          <w:color w:val="000000"/>
        </w:rPr>
        <w:t>a priori</w:t>
      </w:r>
      <w:r w:rsidRPr="00827AD1">
        <w:rPr>
          <w:color w:val="000000"/>
        </w:rPr>
        <w:t xml:space="preserve"> justification. </w:t>
      </w:r>
      <w:r>
        <w:rPr>
          <w:color w:val="000000"/>
        </w:rPr>
        <w:t xml:space="preserve">For example, </w:t>
      </w:r>
    </w:p>
    <w:p w14:paraId="1A486C11" w14:textId="77777777" w:rsidR="000B29E6" w:rsidRDefault="000B29E6" w:rsidP="000B29E6">
      <w:pPr>
        <w:rPr>
          <w:color w:val="000000"/>
        </w:rPr>
      </w:pPr>
    </w:p>
    <w:p w14:paraId="6766870A" w14:textId="77777777" w:rsidR="000B29E6" w:rsidRDefault="000B29E6" w:rsidP="000B29E6">
      <w:pPr>
        <w:tabs>
          <w:tab w:val="left" w:pos="7200"/>
          <w:tab w:val="left" w:pos="7920"/>
          <w:tab w:val="right" w:pos="9270"/>
        </w:tabs>
      </w:pPr>
      <w:r>
        <w:tab/>
      </w:r>
      <w:r w:rsidRPr="00DE46CC">
        <w:rPr>
          <w:b/>
          <w:noProof/>
        </w:rPr>
        <w:t>E</w:t>
      </w:r>
      <w:r w:rsidRPr="00DE46CC">
        <w:rPr>
          <w:noProof/>
        </w:rPr>
        <w:t>(r,</w:t>
      </w:r>
      <w:r w:rsidR="006C0451">
        <w:rPr>
          <w:noProof/>
        </w:rPr>
        <w:t>θ</w:t>
      </w:r>
      <w:r w:rsidRPr="00DE46CC">
        <w:rPr>
          <w:rFonts w:ascii="Symbol" w:hAnsi="Symbol"/>
          <w:noProof/>
        </w:rPr>
        <w:t></w:t>
      </w:r>
      <w:r w:rsidRPr="00DE46CC">
        <w:rPr>
          <w:noProof/>
        </w:rPr>
        <w:t xml:space="preserve">z,t) = </w:t>
      </w:r>
      <w:r>
        <w:rPr>
          <w:noProof/>
        </w:rPr>
        <w:t xml:space="preserve"> </w:t>
      </w:r>
      <w:r w:rsidRPr="00DE46CC">
        <w:rPr>
          <w:noProof/>
        </w:rPr>
        <w:t>e</w:t>
      </w:r>
      <w:r w:rsidRPr="00DE46CC">
        <w:rPr>
          <w:rStyle w:val="superscript"/>
          <w:noProof/>
        </w:rPr>
        <w:t>j(ωt-β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sidRPr="00DE46CC">
        <w:rPr>
          <w:rStyle w:val="superscript"/>
          <w:noProof/>
        </w:rPr>
        <w:t>z)</w:t>
      </w:r>
      <w:r w:rsidRPr="00154C4E">
        <w:rPr>
          <w:b/>
        </w:rPr>
        <w:t xml:space="preserve"> </w:t>
      </w:r>
      <w:r>
        <w:rPr>
          <w:b/>
        </w:rPr>
        <w:t>E</w:t>
      </w:r>
      <w:r>
        <w:t>(r,</w:t>
      </w:r>
      <w:r w:rsidR="006C0451">
        <w:t>θ</w:t>
      </w:r>
      <w:r>
        <w:t xml:space="preserve">)  . </w:t>
      </w:r>
      <w:r>
        <w:tab/>
      </w:r>
      <w:r>
        <w:tab/>
      </w:r>
      <w:r>
        <w:tab/>
      </w:r>
      <w:r>
        <w:tab/>
      </w:r>
      <w:r>
        <w:tab/>
      </w:r>
      <w:r>
        <w:tab/>
      </w:r>
      <w:r>
        <w:tab/>
      </w:r>
      <w:r>
        <w:tab/>
      </w:r>
      <w:r w:rsidRPr="00827AD1">
        <w:rPr>
          <w:i/>
        </w:rPr>
        <w:t>(D.1.1)</w:t>
      </w:r>
    </w:p>
    <w:p w14:paraId="635773AE" w14:textId="77777777" w:rsidR="000B29E6" w:rsidRDefault="000B29E6" w:rsidP="000B29E6">
      <w:pPr>
        <w:tabs>
          <w:tab w:val="left" w:pos="7200"/>
          <w:tab w:val="left" w:pos="7920"/>
          <w:tab w:val="right" w:pos="9270"/>
        </w:tabs>
      </w:pPr>
    </w:p>
    <w:p w14:paraId="2CFDCD61" w14:textId="77777777" w:rsidR="000B29E6" w:rsidRPr="00385DFA" w:rsidRDefault="000B29E6" w:rsidP="000B29E6">
      <w:pPr>
        <w:tabs>
          <w:tab w:val="left" w:pos="7200"/>
          <w:tab w:val="left" w:pos="7920"/>
          <w:tab w:val="right" w:pos="9270"/>
        </w:tabs>
      </w:pPr>
      <w:r>
        <w:t>where β</w:t>
      </w:r>
      <w:r>
        <w:rPr>
          <w:rStyle w:val="subscript"/>
        </w:rPr>
        <w:t>d</w:t>
      </w:r>
      <w:r>
        <w:t xml:space="preserve"> of Appendix D is the dielectric</w:t>
      </w:r>
      <w:r w:rsidR="00AF12A9">
        <w:t>'s</w:t>
      </w:r>
      <w:r>
        <w:t xml:space="preserve"> β in our current context. When the dust settles below, for a low-loss transmission line we shall in fact end up with k</w:t>
      </w:r>
      <w:r>
        <w:rPr>
          <w:rStyle w:val="subscript"/>
        </w:rPr>
        <w:t>φ</w:t>
      </w:r>
      <w:r>
        <w:t xml:space="preserve"> = β so that (D.1.1) </w:t>
      </w:r>
      <w:r w:rsidR="00AF12A9">
        <w:t>has</w:t>
      </w:r>
      <w:r>
        <w:t xml:space="preserve"> the same traveling wave form as (5.1.11).</w:t>
      </w:r>
    </w:p>
    <w:p w14:paraId="1FBCBCAF" w14:textId="77777777" w:rsidR="000B29E6" w:rsidRDefault="000B29E6" w:rsidP="000B29E6"/>
    <w:p w14:paraId="269F5320" w14:textId="77777777" w:rsidR="000B29E6" w:rsidRPr="00262EDA" w:rsidRDefault="000B29E6" w:rsidP="000B29E6">
      <w:pPr>
        <w:pStyle w:val="Heading3"/>
        <w:rPr>
          <w:b w:val="0"/>
        </w:rPr>
      </w:pPr>
      <w:bookmarkStart w:id="93" w:name="_Toc387219624"/>
      <w:r w:rsidRPr="00262EDA">
        <w:t>5.2  Separation of A</w:t>
      </w:r>
      <w:r w:rsidRPr="00BB0C94">
        <w:rPr>
          <w:rStyle w:val="subscript"/>
          <w:b/>
        </w:rPr>
        <w:t>z</w:t>
      </w:r>
      <w:bookmarkEnd w:id="93"/>
    </w:p>
    <w:p w14:paraId="4944CC64" w14:textId="77777777" w:rsidR="000B29E6" w:rsidRDefault="000B29E6" w:rsidP="000B29E6"/>
    <w:p w14:paraId="6F61E307" w14:textId="77777777" w:rsidR="000B29E6" w:rsidRDefault="000B29E6" w:rsidP="000B29E6">
      <w:r>
        <w:t>Let A</w:t>
      </w:r>
      <w:r>
        <w:rPr>
          <w:rStyle w:val="subscript"/>
        </w:rPr>
        <w:t>z</w:t>
      </w:r>
      <w:r>
        <w:t xml:space="preserve"> ≡ A</w:t>
      </w:r>
      <w:r>
        <w:rPr>
          <w:rStyle w:val="subscript"/>
        </w:rPr>
        <w:t>z12</w:t>
      </w:r>
      <w:r>
        <w:t>(</w:t>
      </w:r>
      <w:r w:rsidRPr="00191387">
        <w:rPr>
          <w:b/>
        </w:rPr>
        <w:t>x</w:t>
      </w:r>
      <w:r>
        <w:t>) of Section 4.</w:t>
      </w:r>
      <w:r w:rsidR="00AF12A9">
        <w:t>8</w:t>
      </w:r>
      <w:r>
        <w:t>. Then in the transmission line limit we found</w:t>
      </w:r>
      <w:r w:rsidR="00AF12A9">
        <w:t xml:space="preserve"> in (4.9.1) that</w:t>
      </w:r>
    </w:p>
    <w:p w14:paraId="194F876B" w14:textId="77777777" w:rsidR="000B29E6" w:rsidRDefault="000B29E6" w:rsidP="000B29E6"/>
    <w:p w14:paraId="1B0AE1B9" w14:textId="77777777" w:rsidR="000B29E6" w:rsidRDefault="000B29E6" w:rsidP="000B29E6">
      <w:pPr>
        <w:tabs>
          <w:tab w:val="left" w:pos="7200"/>
          <w:tab w:val="left" w:pos="7920"/>
          <w:tab w:val="right" w:pos="9270"/>
        </w:tabs>
      </w:pPr>
      <w:r>
        <w:t xml:space="preserve">   A</w:t>
      </w:r>
      <w:r>
        <w:rPr>
          <w:rStyle w:val="subscript"/>
        </w:rPr>
        <w:t>z</w:t>
      </w:r>
      <w:r>
        <w:t>(</w:t>
      </w:r>
      <w:r w:rsidRPr="00191387">
        <w:rPr>
          <w:b/>
        </w:rPr>
        <w:t>x</w:t>
      </w:r>
      <w:r>
        <w:t xml:space="preserve">) =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rPr>
          <w:color w:val="000000"/>
        </w:rPr>
        <w:t xml:space="preserve"> i(z)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instrText xml:space="preserve">) </w:instrText>
      </w:r>
      <w:r>
        <w:fldChar w:fldCharType="end"/>
      </w:r>
      <w:r>
        <w:t xml:space="preserve"> }  .</w:t>
      </w:r>
      <w:r>
        <w:tab/>
      </w:r>
      <w:r w:rsidRPr="00C00245">
        <w:rPr>
          <w:i/>
        </w:rPr>
        <w:t>(4.9.1)</w:t>
      </w:r>
    </w:p>
    <w:p w14:paraId="0B82457C" w14:textId="77777777" w:rsidR="000B29E6" w:rsidRPr="00D04EEF" w:rsidRDefault="000B29E6" w:rsidP="000B29E6"/>
    <w:p w14:paraId="1FB06045" w14:textId="77777777" w:rsidR="000B29E6" w:rsidRDefault="000B29E6" w:rsidP="000B29E6">
      <w:r>
        <w:t>Rewrite the above equation as,</w:t>
      </w:r>
    </w:p>
    <w:p w14:paraId="4C69EFB6" w14:textId="77777777" w:rsidR="000B29E6" w:rsidRDefault="000B29E6" w:rsidP="000B29E6"/>
    <w:p w14:paraId="171DFF3F" w14:textId="77777777" w:rsidR="000B29E6" w:rsidRDefault="000B29E6" w:rsidP="000B29E6">
      <w:pPr>
        <w:tabs>
          <w:tab w:val="left" w:pos="7200"/>
          <w:tab w:val="left" w:pos="7920"/>
          <w:tab w:val="right" w:pos="9270"/>
        </w:tabs>
      </w:pPr>
      <w:r>
        <w:tab/>
        <w:t>A</w:t>
      </w:r>
      <w:r>
        <w:rPr>
          <w:rStyle w:val="subscript"/>
        </w:rPr>
        <w:t>z</w:t>
      </w:r>
      <w:r>
        <w:t xml:space="preserve">(x,y,z) =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 xml:space="preserve"> </w:t>
      </w:r>
      <w:r>
        <w:rPr>
          <w:color w:val="000000"/>
        </w:rPr>
        <w:t>i(z)</w:t>
      </w:r>
      <w:r>
        <w:t xml:space="preserve"> A</w:t>
      </w:r>
      <w:r>
        <w:rPr>
          <w:rStyle w:val="subscript"/>
        </w:rPr>
        <w:t>zt</w:t>
      </w:r>
      <w:r>
        <w:t>(x,y)</w:t>
      </w:r>
      <w:r>
        <w:tab/>
      </w:r>
      <w:r>
        <w:tab/>
      </w:r>
      <w:r>
        <w:tab/>
      </w:r>
      <w:r>
        <w:tab/>
      </w:r>
      <w:r>
        <w:tab/>
      </w:r>
      <w:r>
        <w:tab/>
      </w:r>
      <w:r>
        <w:tab/>
      </w:r>
      <w:r>
        <w:tab/>
        <w:t>(5.2.1)</w:t>
      </w:r>
    </w:p>
    <w:p w14:paraId="74D5DD77" w14:textId="77777777" w:rsidR="000B29E6" w:rsidRDefault="000B29E6" w:rsidP="000B29E6"/>
    <w:p w14:paraId="4B9E064E" w14:textId="77777777" w:rsidR="000B29E6" w:rsidRPr="0070209E" w:rsidRDefault="000B29E6" w:rsidP="000B29E6">
      <w:pPr>
        <w:tabs>
          <w:tab w:val="left" w:pos="7200"/>
          <w:tab w:val="left" w:pos="7920"/>
          <w:tab w:val="right" w:pos="9270"/>
        </w:tabs>
      </w:pPr>
      <w:r>
        <w:tab/>
        <w:t>A</w:t>
      </w:r>
      <w:r>
        <w:rPr>
          <w:rStyle w:val="subscript"/>
        </w:rPr>
        <w:t>zt</w:t>
      </w:r>
      <w:r>
        <w:t xml:space="preserve">(x,y)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instrText xml:space="preserve">) </w:instrText>
      </w:r>
      <w:r>
        <w:fldChar w:fldCharType="end"/>
      </w:r>
      <w:r>
        <w:t xml:space="preserve"> }</w:t>
      </w:r>
      <w:r>
        <w:tab/>
      </w:r>
      <w:r>
        <w:tab/>
        <w:t>(5.2.2)</w:t>
      </w:r>
    </w:p>
    <w:p w14:paraId="0864C3B8" w14:textId="77777777" w:rsidR="000B29E6" w:rsidRDefault="000B29E6" w:rsidP="000B29E6"/>
    <w:p w14:paraId="1CB5141B" w14:textId="77777777" w:rsidR="000B29E6" w:rsidRDefault="000B29E6" w:rsidP="000B29E6">
      <w:r>
        <w:t>where R</w:t>
      </w:r>
      <w:r>
        <w:rPr>
          <w:rStyle w:val="subscript"/>
        </w:rPr>
        <w:t>1</w:t>
      </w:r>
      <w:r>
        <w:t xml:space="preserve"> = |</w:t>
      </w:r>
      <w:r w:rsidRPr="00515FD9">
        <w:rPr>
          <w:b/>
        </w:rPr>
        <w:t>x</w:t>
      </w:r>
      <w:r w:rsidR="00AF12A9">
        <w:t>-</w:t>
      </w:r>
      <w:r w:rsidRPr="00515FD9">
        <w:rPr>
          <w:b/>
        </w:rPr>
        <w:t>x</w:t>
      </w:r>
      <w:r>
        <w:rPr>
          <w:rStyle w:val="subscript"/>
        </w:rPr>
        <w:t>1</w:t>
      </w:r>
      <w:r>
        <w:t>'|, R</w:t>
      </w:r>
      <w:r>
        <w:rPr>
          <w:rStyle w:val="subscript"/>
        </w:rPr>
        <w:t>2</w:t>
      </w:r>
      <w:r>
        <w:t xml:space="preserve"> = |</w:t>
      </w:r>
      <w:r w:rsidRPr="00515FD9">
        <w:rPr>
          <w:b/>
        </w:rPr>
        <w:t>x</w:t>
      </w:r>
      <w:r w:rsidR="00AF12A9">
        <w:t>-</w:t>
      </w:r>
      <w:r w:rsidRPr="00515FD9">
        <w:rPr>
          <w:b/>
        </w:rPr>
        <w:t>x</w:t>
      </w:r>
      <w:r w:rsidRPr="00515FD9">
        <w:rPr>
          <w:rStyle w:val="subscript"/>
        </w:rPr>
        <w:t>2</w:t>
      </w:r>
      <w:r>
        <w:t xml:space="preserve">'|,  and </w:t>
      </w:r>
      <w:r w:rsidRPr="00515FD9">
        <w:rPr>
          <w:b/>
        </w:rPr>
        <w:t>x</w:t>
      </w:r>
      <w:r>
        <w:t xml:space="preserve"> is a point in the dielectric. We thus identify A</w:t>
      </w:r>
      <w:r>
        <w:rPr>
          <w:rStyle w:val="subscript"/>
        </w:rPr>
        <w:t>zt</w:t>
      </w:r>
      <w:r>
        <w:t xml:space="preserve"> as a dimensionless "transverse vector potential" associated with the full vector potential A</w:t>
      </w:r>
      <w:r>
        <w:rPr>
          <w:rStyle w:val="subscript"/>
        </w:rPr>
        <w:t>z</w:t>
      </w:r>
      <w:r>
        <w:t xml:space="preserve">. </w:t>
      </w:r>
    </w:p>
    <w:p w14:paraId="69D1145E" w14:textId="77777777" w:rsidR="000B29E6" w:rsidRDefault="000B29E6" w:rsidP="000B29E6"/>
    <w:p w14:paraId="15073BB5" w14:textId="77777777" w:rsidR="000B29E6" w:rsidRDefault="000B29E6" w:rsidP="000B29E6">
      <w:r>
        <w:t xml:space="preserve">Recall that </w:t>
      </w:r>
      <w:r w:rsidRPr="006E0FDE">
        <w:rPr>
          <w:b/>
        </w:rPr>
        <w:t>x</w:t>
      </w:r>
      <w:r>
        <w:rPr>
          <w:rStyle w:val="subscript"/>
        </w:rPr>
        <w:t>1</w:t>
      </w:r>
      <w:r>
        <w:t xml:space="preserve"> and </w:t>
      </w:r>
      <w:r w:rsidRPr="006E0FDE">
        <w:rPr>
          <w:b/>
        </w:rPr>
        <w:t>x</w:t>
      </w:r>
      <w:r>
        <w:rPr>
          <w:rStyle w:val="subscript"/>
        </w:rPr>
        <w:t>2</w:t>
      </w:r>
      <w:r>
        <w:t xml:space="preserve"> are points on the surfaces of conductors C</w:t>
      </w:r>
      <w:r>
        <w:rPr>
          <w:rStyle w:val="subscript"/>
        </w:rPr>
        <w:t>1</w:t>
      </w:r>
      <w:r>
        <w:t xml:space="preserve"> and C</w:t>
      </w:r>
      <w:r>
        <w:rPr>
          <w:rStyle w:val="subscript"/>
        </w:rPr>
        <w:t>2</w:t>
      </w:r>
      <w:r>
        <w:t xml:space="preserve"> at the same z. Evaluate (5.2.1) at </w:t>
      </w:r>
      <w:r w:rsidRPr="00DE642B">
        <w:rPr>
          <w:b/>
        </w:rPr>
        <w:t>x</w:t>
      </w:r>
      <w:r>
        <w:rPr>
          <w:rStyle w:val="subscript"/>
        </w:rPr>
        <w:t>1</w:t>
      </w:r>
      <w:r>
        <w:t xml:space="preserve"> then at </w:t>
      </w:r>
      <w:r w:rsidRPr="00DE642B">
        <w:rPr>
          <w:b/>
        </w:rPr>
        <w:t>x</w:t>
      </w:r>
      <w:r>
        <w:rPr>
          <w:rStyle w:val="subscript"/>
        </w:rPr>
        <w:t>2</w:t>
      </w:r>
      <w:r>
        <w:t xml:space="preserve"> and then subtract to get the right equation below,</w:t>
      </w:r>
    </w:p>
    <w:p w14:paraId="518A5543" w14:textId="77777777" w:rsidR="000B29E6" w:rsidRDefault="000B29E6" w:rsidP="000B29E6"/>
    <w:p w14:paraId="42F5C242" w14:textId="77777777" w:rsidR="000B29E6" w:rsidRDefault="000B29E6" w:rsidP="000B29E6">
      <w:pPr>
        <w:rPr>
          <w:color w:val="000000"/>
        </w:rPr>
      </w:pPr>
      <w:r>
        <w:tab/>
        <w:t>W(z) = A</w:t>
      </w:r>
      <w:r>
        <w:rPr>
          <w:rStyle w:val="subscript"/>
        </w:rPr>
        <w:t>z</w:t>
      </w:r>
      <w:r>
        <w:t>(</w:t>
      </w:r>
      <w:r w:rsidRPr="00DE642B">
        <w:rPr>
          <w:b/>
        </w:rPr>
        <w:t>x</w:t>
      </w:r>
      <w:r>
        <w:rPr>
          <w:rStyle w:val="subscript"/>
        </w:rPr>
        <w:t>1</w:t>
      </w:r>
      <w:r>
        <w:t>) - A</w:t>
      </w:r>
      <w:r>
        <w:rPr>
          <w:rStyle w:val="subscript"/>
        </w:rPr>
        <w:t>z</w:t>
      </w:r>
      <w:r>
        <w:t>(</w:t>
      </w:r>
      <w:r w:rsidRPr="00DE642B">
        <w:rPr>
          <w:b/>
        </w:rPr>
        <w:t>x</w:t>
      </w:r>
      <w:r>
        <w:rPr>
          <w:rStyle w:val="subscript"/>
        </w:rPr>
        <w:t>2</w:t>
      </w:r>
      <w:r>
        <w:t xml:space="preserve">)  =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 xml:space="preserve"> </w:t>
      </w:r>
      <w:r>
        <w:rPr>
          <w:color w:val="000000"/>
        </w:rPr>
        <w:t>i(z)  [</w:t>
      </w:r>
      <w:r>
        <w:t>A</w:t>
      </w:r>
      <w:r>
        <w:rPr>
          <w:rStyle w:val="subscript"/>
        </w:rPr>
        <w:t>zt</w:t>
      </w:r>
      <w:r>
        <w:t>(x</w:t>
      </w:r>
      <w:r>
        <w:rPr>
          <w:rStyle w:val="subscript"/>
        </w:rPr>
        <w:t>1</w:t>
      </w:r>
      <w:r>
        <w:t>,y</w:t>
      </w:r>
      <w:r>
        <w:rPr>
          <w:rStyle w:val="subscript"/>
        </w:rPr>
        <w:t>1</w:t>
      </w:r>
      <w:r>
        <w:t>) - A</w:t>
      </w:r>
      <w:r>
        <w:rPr>
          <w:rStyle w:val="subscript"/>
        </w:rPr>
        <w:t>zt</w:t>
      </w:r>
      <w:r>
        <w:t>(x</w:t>
      </w:r>
      <w:r>
        <w:rPr>
          <w:rStyle w:val="subscript"/>
        </w:rPr>
        <w:t>2</w:t>
      </w:r>
      <w:r>
        <w:t>,y</w:t>
      </w:r>
      <w:r>
        <w:rPr>
          <w:rStyle w:val="subscript"/>
        </w:rPr>
        <w:t>2</w:t>
      </w:r>
      <w:r>
        <w:t>)</w:t>
      </w:r>
      <w:r>
        <w:rPr>
          <w:color w:val="000000"/>
        </w:rPr>
        <w:t>]  .</w:t>
      </w:r>
    </w:p>
    <w:p w14:paraId="692A2C6D" w14:textId="77777777" w:rsidR="000B29E6" w:rsidRDefault="000B29E6" w:rsidP="000B29E6">
      <w:pPr>
        <w:rPr>
          <w:color w:val="000000"/>
        </w:rPr>
      </w:pPr>
    </w:p>
    <w:p w14:paraId="11F73242" w14:textId="77777777" w:rsidR="000B29E6" w:rsidRDefault="000B29E6" w:rsidP="000B29E6">
      <w:r>
        <w:t xml:space="preserve">The left side is just W(z) according to (4.10.1). Recalling now </w:t>
      </w:r>
    </w:p>
    <w:p w14:paraId="534FCD97" w14:textId="77777777" w:rsidR="000B29E6" w:rsidRDefault="000B29E6" w:rsidP="000B29E6"/>
    <w:p w14:paraId="378EFBDD" w14:textId="77777777" w:rsidR="000B29E6" w:rsidRDefault="000B29E6" w:rsidP="000B29E6">
      <w:pPr>
        <w:tabs>
          <w:tab w:val="left" w:pos="7200"/>
          <w:tab w:val="left" w:pos="7920"/>
          <w:tab w:val="right" w:pos="9270"/>
        </w:tabs>
      </w:pPr>
      <w:r>
        <w:tab/>
        <w:t>L</w:t>
      </w:r>
      <w:r>
        <w:rPr>
          <w:rStyle w:val="subscript"/>
        </w:rPr>
        <w:t>e</w:t>
      </w:r>
      <w:r>
        <w:t xml:space="preserve">  = </w:t>
      </w:r>
      <w:r w:rsidRPr="008E17C5">
        <w:rPr>
          <w:color w:val="000000"/>
        </w:rPr>
        <w:fldChar w:fldCharType="begin"/>
      </w:r>
      <w:r w:rsidRPr="008E17C5">
        <w:rPr>
          <w:color w:val="000000"/>
        </w:rPr>
        <w:instrText xml:space="preserve"> EQ \f(</w:instrText>
      </w:r>
      <w:r>
        <w:rPr>
          <w:color w:val="000000"/>
        </w:rPr>
        <w:instrText>W(z)</w:instrText>
      </w:r>
      <w:r w:rsidRPr="008E17C5">
        <w:rPr>
          <w:color w:val="000000"/>
        </w:rPr>
        <w:instrText>,</w:instrText>
      </w:r>
      <w:r>
        <w:rPr>
          <w:color w:val="000000"/>
        </w:rPr>
        <w:instrText>i(z)</w:instrText>
      </w:r>
      <w:r w:rsidRPr="008E17C5">
        <w:rPr>
          <w:color w:val="000000"/>
        </w:rPr>
        <w:instrText xml:space="preserve">) </w:instrText>
      </w:r>
      <w:r w:rsidRPr="008E17C5">
        <w:rPr>
          <w:color w:val="000000"/>
        </w:rPr>
        <w:fldChar w:fldCharType="end"/>
      </w:r>
      <w:r>
        <w:rPr>
          <w:color w:val="000000"/>
        </w:rPr>
        <w:t xml:space="preserve"> = </w:t>
      </w:r>
      <w:r>
        <w:t xml:space="preserve">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 xml:space="preserve"> K</w:t>
      </w:r>
      <w:r>
        <w:rPr>
          <w:rStyle w:val="subscript"/>
        </w:rPr>
        <w:t>L</w:t>
      </w:r>
      <w:r>
        <w:t xml:space="preserve">  </w:t>
      </w:r>
      <w:r>
        <w:tab/>
        <w:t>=&gt;</w:t>
      </w:r>
      <w:r>
        <w:tab/>
        <w:t xml:space="preserve">W(z) = </w:t>
      </w:r>
      <w:r>
        <w:tab/>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 xml:space="preserve"> </w:t>
      </w:r>
      <w:r>
        <w:rPr>
          <w:color w:val="000000"/>
        </w:rPr>
        <w:t xml:space="preserve">i(z) </w:t>
      </w:r>
      <w:r>
        <w:t>K</w:t>
      </w:r>
      <w:r>
        <w:rPr>
          <w:rStyle w:val="subscript"/>
        </w:rPr>
        <w:t>L</w:t>
      </w:r>
      <w:r>
        <w:tab/>
      </w:r>
      <w:r>
        <w:tab/>
      </w:r>
      <w:r>
        <w:tab/>
      </w:r>
      <w:r>
        <w:tab/>
      </w:r>
      <w:r>
        <w:tab/>
      </w:r>
      <w:r w:rsidRPr="00DE642B">
        <w:rPr>
          <w:i/>
        </w:rPr>
        <w:t>(4.10.8)</w:t>
      </w:r>
    </w:p>
    <w:p w14:paraId="0361173E" w14:textId="77777777" w:rsidR="000B29E6" w:rsidRDefault="000B29E6" w:rsidP="000B29E6">
      <w:pPr>
        <w:tabs>
          <w:tab w:val="left" w:pos="7200"/>
          <w:tab w:val="left" w:pos="7920"/>
          <w:tab w:val="right" w:pos="9270"/>
        </w:tabs>
      </w:pPr>
    </w:p>
    <w:p w14:paraId="3EC563B7" w14:textId="77777777" w:rsidR="000B29E6" w:rsidRDefault="000B29E6" w:rsidP="000B29E6">
      <w:pPr>
        <w:tabs>
          <w:tab w:val="left" w:pos="7200"/>
          <w:tab w:val="left" w:pos="7920"/>
          <w:tab w:val="right" w:pos="9270"/>
        </w:tabs>
      </w:pPr>
      <w:r>
        <w:t>we conclude that</w:t>
      </w:r>
    </w:p>
    <w:p w14:paraId="358F342E" w14:textId="77777777" w:rsidR="000B29E6" w:rsidRDefault="000B29E6" w:rsidP="000B29E6">
      <w:pPr>
        <w:tabs>
          <w:tab w:val="left" w:pos="7200"/>
          <w:tab w:val="left" w:pos="7920"/>
          <w:tab w:val="right" w:pos="9270"/>
        </w:tabs>
      </w:pPr>
    </w:p>
    <w:p w14:paraId="51D1943D" w14:textId="77777777" w:rsidR="000B29E6" w:rsidRDefault="000B29E6" w:rsidP="000B29E6">
      <w:pPr>
        <w:tabs>
          <w:tab w:val="left" w:pos="7200"/>
          <w:tab w:val="left" w:pos="7920"/>
          <w:tab w:val="right" w:pos="9270"/>
        </w:tabs>
      </w:pPr>
      <w:r>
        <w:tab/>
        <w:t>A</w:t>
      </w:r>
      <w:r>
        <w:rPr>
          <w:rStyle w:val="subscript"/>
        </w:rPr>
        <w:t>zt</w:t>
      </w:r>
      <w:r>
        <w:t>(x</w:t>
      </w:r>
      <w:r>
        <w:rPr>
          <w:rStyle w:val="subscript"/>
        </w:rPr>
        <w:t>1</w:t>
      </w:r>
      <w:r>
        <w:t>,y</w:t>
      </w:r>
      <w:r>
        <w:rPr>
          <w:rStyle w:val="subscript"/>
        </w:rPr>
        <w:t>1</w:t>
      </w:r>
      <w:r>
        <w:t>) - A</w:t>
      </w:r>
      <w:r>
        <w:rPr>
          <w:rStyle w:val="subscript"/>
        </w:rPr>
        <w:t>zt</w:t>
      </w:r>
      <w:r>
        <w:t>(x</w:t>
      </w:r>
      <w:r>
        <w:rPr>
          <w:rStyle w:val="subscript"/>
        </w:rPr>
        <w:t>2</w:t>
      </w:r>
      <w:r>
        <w:t>,y</w:t>
      </w:r>
      <w:r>
        <w:rPr>
          <w:rStyle w:val="subscript"/>
        </w:rPr>
        <w:t>2</w:t>
      </w:r>
      <w:r>
        <w:t>)  = K</w:t>
      </w:r>
      <w:r>
        <w:rPr>
          <w:rStyle w:val="subscript"/>
        </w:rPr>
        <w:t>L</w:t>
      </w:r>
      <w:r>
        <w:t xml:space="preserve">. </w:t>
      </w:r>
    </w:p>
    <w:p w14:paraId="7030C598" w14:textId="77777777" w:rsidR="000B29E6" w:rsidRDefault="000B29E6" w:rsidP="000B29E6">
      <w:pPr>
        <w:tabs>
          <w:tab w:val="left" w:pos="7200"/>
          <w:tab w:val="left" w:pos="7920"/>
          <w:tab w:val="right" w:pos="9270"/>
        </w:tabs>
      </w:pPr>
    </w:p>
    <w:p w14:paraId="1A194578" w14:textId="77777777" w:rsidR="000B29E6" w:rsidRDefault="000B29E6" w:rsidP="000B29E6">
      <w:pPr>
        <w:tabs>
          <w:tab w:val="left" w:pos="7200"/>
          <w:tab w:val="left" w:pos="7920"/>
          <w:tab w:val="right" w:pos="9270"/>
        </w:tabs>
      </w:pPr>
      <w:r>
        <w:t>But (4.11.26) says K</w:t>
      </w:r>
      <w:r>
        <w:rPr>
          <w:rStyle w:val="subscript"/>
        </w:rPr>
        <w:t>L</w:t>
      </w:r>
      <w:r>
        <w:t xml:space="preserve"> = K, so write this last as</w:t>
      </w:r>
    </w:p>
    <w:p w14:paraId="568AB9C6" w14:textId="77777777" w:rsidR="000B29E6" w:rsidRDefault="000B29E6" w:rsidP="000B29E6">
      <w:pPr>
        <w:tabs>
          <w:tab w:val="left" w:pos="7200"/>
          <w:tab w:val="left" w:pos="7920"/>
          <w:tab w:val="right" w:pos="9270"/>
        </w:tabs>
      </w:pPr>
    </w:p>
    <w:p w14:paraId="2305CF14" w14:textId="77777777" w:rsidR="000B29E6" w:rsidRDefault="000B29E6" w:rsidP="000B29E6">
      <w:pPr>
        <w:tabs>
          <w:tab w:val="left" w:pos="7200"/>
          <w:tab w:val="left" w:pos="7920"/>
          <w:tab w:val="right" w:pos="9270"/>
        </w:tabs>
      </w:pPr>
      <w:r>
        <w:tab/>
        <w:t>A</w:t>
      </w:r>
      <w:r>
        <w:rPr>
          <w:rStyle w:val="subscript"/>
        </w:rPr>
        <w:t>zt</w:t>
      </w:r>
      <w:r>
        <w:t>(</w:t>
      </w:r>
      <w:r w:rsidRPr="00CB5509">
        <w:rPr>
          <w:b/>
        </w:rPr>
        <w:t>x</w:t>
      </w:r>
      <w:r>
        <w:rPr>
          <w:rStyle w:val="subscript"/>
        </w:rPr>
        <w:t>1t</w:t>
      </w:r>
      <w:r>
        <w:t>) - A</w:t>
      </w:r>
      <w:r>
        <w:rPr>
          <w:rStyle w:val="subscript"/>
        </w:rPr>
        <w:t>zt</w:t>
      </w:r>
      <w:r>
        <w:t>(</w:t>
      </w:r>
      <w:r w:rsidRPr="00CB5509">
        <w:rPr>
          <w:b/>
        </w:rPr>
        <w:t>x</w:t>
      </w:r>
      <w:r>
        <w:rPr>
          <w:rStyle w:val="subscript"/>
        </w:rPr>
        <w:t>2t</w:t>
      </w:r>
      <w:r>
        <w:t>)  =  K .</w:t>
      </w:r>
      <w:r>
        <w:tab/>
      </w:r>
      <w:r>
        <w:tab/>
      </w:r>
      <w:r>
        <w:tab/>
      </w:r>
      <w:r>
        <w:tab/>
      </w:r>
      <w:r>
        <w:tab/>
      </w:r>
      <w:r>
        <w:tab/>
      </w:r>
      <w:r>
        <w:tab/>
      </w:r>
      <w:r>
        <w:tab/>
      </w:r>
      <w:r>
        <w:tab/>
        <w:t>(5.2.3)</w:t>
      </w:r>
    </w:p>
    <w:p w14:paraId="30E5E631" w14:textId="77777777" w:rsidR="000B29E6" w:rsidRDefault="000B29E6" w:rsidP="000B29E6">
      <w:pPr>
        <w:tabs>
          <w:tab w:val="left" w:pos="7200"/>
          <w:tab w:val="left" w:pos="7920"/>
          <w:tab w:val="right" w:pos="9270"/>
        </w:tabs>
      </w:pPr>
      <w:r>
        <w:tab/>
      </w:r>
    </w:p>
    <w:p w14:paraId="7EBCBAEA" w14:textId="77777777" w:rsidR="000B29E6" w:rsidRDefault="000B29E6" w:rsidP="000B29E6">
      <w:r>
        <w:t>The Helmholtz equation for A</w:t>
      </w:r>
      <w:r>
        <w:rPr>
          <w:rStyle w:val="subscript"/>
        </w:rPr>
        <w:t>z</w:t>
      </w:r>
      <w:r>
        <w:t xml:space="preserve"> is given by (1.5.4) for a region including dielectric and conductors,</w:t>
      </w:r>
    </w:p>
    <w:p w14:paraId="295BB066" w14:textId="77777777" w:rsidR="000B29E6" w:rsidRDefault="000B29E6" w:rsidP="000B29E6"/>
    <w:p w14:paraId="3D8B099A" w14:textId="77777777" w:rsidR="000B29E6" w:rsidRDefault="000B29E6" w:rsidP="000B29E6">
      <w:pPr>
        <w:tabs>
          <w:tab w:val="left" w:pos="7200"/>
          <w:tab w:val="left" w:pos="7920"/>
          <w:tab w:val="right" w:pos="9270"/>
        </w:tabs>
      </w:pPr>
      <w:r>
        <w:tab/>
        <w:t>(</w:t>
      </w:r>
      <w:r>
        <w:sym w:font="Symbol" w:char="00D1"/>
      </w:r>
      <w:r>
        <w:rPr>
          <w:rStyle w:val="superscript"/>
        </w:rPr>
        <w:t>2</w:t>
      </w:r>
      <w:r>
        <w:t xml:space="preserve"> + β</w:t>
      </w:r>
      <w:r>
        <w:rPr>
          <w:rStyle w:val="superscript"/>
        </w:rPr>
        <w:t>2</w:t>
      </w:r>
      <w:r>
        <w:t>)A</w:t>
      </w:r>
      <w:r>
        <w:rPr>
          <w:rStyle w:val="subscript"/>
        </w:rPr>
        <w:t>z</w:t>
      </w:r>
      <w:r>
        <w:t>(x,y,z) = - Σ</w:t>
      </w:r>
      <w:r>
        <w:rPr>
          <w:rStyle w:val="subscript"/>
        </w:rPr>
        <w:t>i=2</w:t>
      </w:r>
      <w:r>
        <w:rPr>
          <w:rStyle w:val="superscript"/>
        </w:rPr>
        <w:t xml:space="preserve">N </w:t>
      </w:r>
      <w:r>
        <w:t>μ</w:t>
      </w:r>
      <w:r>
        <w:rPr>
          <w:rStyle w:val="subscript"/>
        </w:rPr>
        <w:t>i</w:t>
      </w:r>
      <w:r>
        <w:rPr>
          <w:b/>
        </w:rPr>
        <w:t>J</w:t>
      </w:r>
      <w:r>
        <w:rPr>
          <w:rStyle w:val="subscript"/>
        </w:rPr>
        <w:t>i</w:t>
      </w:r>
      <w:r>
        <w:tab/>
        <w:t>.</w:t>
      </w:r>
      <w:r>
        <w:tab/>
      </w:r>
      <w:r>
        <w:tab/>
      </w:r>
      <w:r w:rsidRPr="0070209E">
        <w:rPr>
          <w:i/>
        </w:rPr>
        <w:t>(1.5.</w:t>
      </w:r>
      <w:r>
        <w:rPr>
          <w:i/>
        </w:rPr>
        <w:t>4</w:t>
      </w:r>
      <w:r w:rsidRPr="0070209E">
        <w:rPr>
          <w:i/>
        </w:rPr>
        <w:t>)</w:t>
      </w:r>
      <w:r>
        <w:tab/>
      </w:r>
      <w:r>
        <w:tab/>
      </w:r>
      <w:r>
        <w:tab/>
      </w:r>
      <w:r>
        <w:tab/>
      </w:r>
      <w:r>
        <w:tab/>
        <w:t>(5.2.4)</w:t>
      </w:r>
    </w:p>
    <w:p w14:paraId="19FC3CE7" w14:textId="77777777" w:rsidR="000B29E6" w:rsidRDefault="000B29E6" w:rsidP="000B29E6"/>
    <w:p w14:paraId="7CB9293B" w14:textId="77777777" w:rsidR="000B29E6" w:rsidRDefault="000B29E6" w:rsidP="000B29E6">
      <w:r>
        <w:t xml:space="preserve">These </w:t>
      </w:r>
      <w:r w:rsidRPr="00C80281">
        <w:rPr>
          <w:b/>
        </w:rPr>
        <w:t>J</w:t>
      </w:r>
      <w:r>
        <w:rPr>
          <w:rStyle w:val="subscript"/>
        </w:rPr>
        <w:t>i</w:t>
      </w:r>
      <w:r>
        <w:t xml:space="preserve"> are currents inside the conductors. Although there is small conduction current in the dielectric, it has been absorbed into β</w:t>
      </w:r>
      <w:r>
        <w:rPr>
          <w:rStyle w:val="superscript"/>
        </w:rPr>
        <w:t>2</w:t>
      </w:r>
      <w:r>
        <w:t xml:space="preserve"> as shown in (1.3.21) in the time domain with the use of the King gauge. If we take our region of interest to be the dielectric alone, we then have</w:t>
      </w:r>
    </w:p>
    <w:p w14:paraId="666FA8EE" w14:textId="77777777" w:rsidR="000B29E6" w:rsidRDefault="000B29E6" w:rsidP="000B29E6"/>
    <w:p w14:paraId="64B08CE6" w14:textId="77777777" w:rsidR="000B29E6" w:rsidRDefault="000B29E6" w:rsidP="000B29E6">
      <w:pPr>
        <w:tabs>
          <w:tab w:val="left" w:pos="7200"/>
          <w:tab w:val="left" w:pos="7920"/>
          <w:tab w:val="right" w:pos="9270"/>
        </w:tabs>
      </w:pPr>
      <w:r>
        <w:tab/>
        <w:t>(</w:t>
      </w:r>
      <w:r>
        <w:sym w:font="Symbol" w:char="00D1"/>
      </w:r>
      <w:r>
        <w:rPr>
          <w:rStyle w:val="superscript"/>
        </w:rPr>
        <w:t>2</w:t>
      </w:r>
      <w:r>
        <w:t xml:space="preserve"> + β</w:t>
      </w:r>
      <w:r>
        <w:rPr>
          <w:rStyle w:val="superscript"/>
        </w:rPr>
        <w:t>2</w:t>
      </w:r>
      <w:r>
        <w:t>)A</w:t>
      </w:r>
      <w:r>
        <w:rPr>
          <w:rStyle w:val="subscript"/>
        </w:rPr>
        <w:t>z</w:t>
      </w:r>
      <w:r>
        <w:t>(x,y,z) = 0  .</w:t>
      </w:r>
      <w:r>
        <w:tab/>
      </w:r>
      <w:r>
        <w:tab/>
        <w:t>// dielectric region</w:t>
      </w:r>
      <w:r>
        <w:tab/>
      </w:r>
      <w:r>
        <w:tab/>
      </w:r>
      <w:r>
        <w:rPr>
          <w:i/>
        </w:rPr>
        <w:tab/>
      </w:r>
      <w:r>
        <w:tab/>
      </w:r>
      <w:r>
        <w:tab/>
        <w:t>(5.2.5)</w:t>
      </w:r>
    </w:p>
    <w:p w14:paraId="641A369C" w14:textId="77777777" w:rsidR="000B29E6" w:rsidRDefault="000B29E6" w:rsidP="000B29E6"/>
    <w:p w14:paraId="5CADDD74" w14:textId="77777777" w:rsidR="000B29E6" w:rsidRDefault="000B29E6" w:rsidP="000B29E6">
      <w:r>
        <w:t xml:space="preserve">Inserting (5.2.1) into (5.2.5) yields, </w:t>
      </w:r>
    </w:p>
    <w:p w14:paraId="1515A2BB" w14:textId="77777777" w:rsidR="000B29E6" w:rsidRDefault="000B29E6" w:rsidP="000B29E6"/>
    <w:p w14:paraId="7A108F83" w14:textId="77777777" w:rsidR="000B29E6" w:rsidRDefault="000B29E6" w:rsidP="000B29E6">
      <w:r>
        <w:tab/>
        <w:t>(</w:t>
      </w:r>
      <w:r>
        <w:sym w:font="Symbol" w:char="00D1"/>
      </w:r>
      <w:r>
        <w:rPr>
          <w:rStyle w:val="superscript"/>
        </w:rPr>
        <w:t>2</w:t>
      </w:r>
      <w:r>
        <w:t xml:space="preserve"> + β</w:t>
      </w:r>
      <w:r>
        <w:rPr>
          <w:rStyle w:val="superscript"/>
        </w:rPr>
        <w:t>2</w:t>
      </w:r>
      <w:r>
        <w:t>)</w:t>
      </w:r>
      <w:r w:rsidRPr="00D04EEF">
        <w:rPr>
          <w:color w:val="000000"/>
        </w:rPr>
        <w:t xml:space="preserve">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 xml:space="preserve"> </w:t>
      </w:r>
      <w:r>
        <w:rPr>
          <w:color w:val="000000"/>
        </w:rPr>
        <w:t>i(z)</w:t>
      </w:r>
      <w:r>
        <w:t xml:space="preserve"> A</w:t>
      </w:r>
      <w:r>
        <w:rPr>
          <w:rStyle w:val="subscript"/>
        </w:rPr>
        <w:t>zt</w:t>
      </w:r>
      <w:r>
        <w:t>(x,y) = 0</w:t>
      </w:r>
    </w:p>
    <w:p w14:paraId="685E7B8A" w14:textId="77777777" w:rsidR="000B29E6" w:rsidRDefault="000B29E6" w:rsidP="000B29E6">
      <w:r>
        <w:t>or</w:t>
      </w:r>
    </w:p>
    <w:p w14:paraId="0BB64D27" w14:textId="77777777" w:rsidR="000B29E6" w:rsidRDefault="000B29E6" w:rsidP="000B29E6">
      <w:r>
        <w:tab/>
        <w:t>(</w:t>
      </w:r>
      <w:r>
        <w:sym w:font="Symbol" w:char="00D1"/>
      </w:r>
      <w:r w:rsidRPr="00D04EEF">
        <w:rPr>
          <w:rStyle w:val="subscript"/>
        </w:rPr>
        <w:t>t</w:t>
      </w:r>
      <w:r>
        <w:rPr>
          <w:rStyle w:val="superscript"/>
        </w:rPr>
        <w:t>2</w:t>
      </w:r>
      <w:r>
        <w:t xml:space="preserve"> + ∂</w:t>
      </w:r>
      <w:r>
        <w:rPr>
          <w:rStyle w:val="subscript"/>
        </w:rPr>
        <w:t>z</w:t>
      </w:r>
      <w:r>
        <w:rPr>
          <w:rStyle w:val="superscript"/>
        </w:rPr>
        <w:t>2</w:t>
      </w:r>
      <w:r>
        <w:t xml:space="preserve"> + β</w:t>
      </w:r>
      <w:r>
        <w:rPr>
          <w:rStyle w:val="superscript"/>
        </w:rPr>
        <w:t>2</w:t>
      </w:r>
      <w:r>
        <w:t>)</w:t>
      </w:r>
      <w:r w:rsidRPr="00D04EEF">
        <w:rPr>
          <w:color w:val="000000"/>
        </w:rPr>
        <w:t xml:space="preserve">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 xml:space="preserve"> i(z)</w:t>
      </w:r>
      <w:r w:rsidRPr="00C31716">
        <w:t xml:space="preserve"> </w:t>
      </w:r>
      <w:r>
        <w:t>A</w:t>
      </w:r>
      <w:r>
        <w:rPr>
          <w:rStyle w:val="subscript"/>
        </w:rPr>
        <w:t>zt</w:t>
      </w:r>
      <w:r>
        <w:t>(x,y) = 0</w:t>
      </w:r>
      <w:r>
        <w:tab/>
      </w:r>
    </w:p>
    <w:p w14:paraId="6BBA99D9" w14:textId="77777777" w:rsidR="000B29E6" w:rsidRDefault="000B29E6" w:rsidP="000B29E6">
      <w:r>
        <w:t>or</w:t>
      </w:r>
    </w:p>
    <w:p w14:paraId="70ACFB03" w14:textId="77777777" w:rsidR="000B29E6" w:rsidRDefault="000B29E6" w:rsidP="000B29E6">
      <w:r>
        <w:tab/>
      </w:r>
      <w:r>
        <w:sym w:font="Symbol" w:char="00D1"/>
      </w:r>
      <w:r w:rsidRPr="00D04EEF">
        <w:rPr>
          <w:rStyle w:val="subscript"/>
        </w:rPr>
        <w:t>t</w:t>
      </w:r>
      <w:r>
        <w:rPr>
          <w:rStyle w:val="superscript"/>
        </w:rPr>
        <w:t>2</w:t>
      </w:r>
      <w:r>
        <w:t>A</w:t>
      </w:r>
      <w:r>
        <w:rPr>
          <w:rStyle w:val="subscript"/>
        </w:rPr>
        <w:t>zt</w:t>
      </w:r>
      <w:r>
        <w:t>(x,y) i(z) + A</w:t>
      </w:r>
      <w:r>
        <w:rPr>
          <w:rStyle w:val="subscript"/>
        </w:rPr>
        <w:t>zt</w:t>
      </w:r>
      <w:r>
        <w:t>(x,y)∂</w:t>
      </w:r>
      <w:r>
        <w:rPr>
          <w:rStyle w:val="subscript"/>
        </w:rPr>
        <w:t>z</w:t>
      </w:r>
      <w:r>
        <w:rPr>
          <w:rStyle w:val="superscript"/>
        </w:rPr>
        <w:t>2</w:t>
      </w:r>
      <w:r>
        <w:t>i(z)  + β</w:t>
      </w:r>
      <w:r>
        <w:rPr>
          <w:rStyle w:val="superscript"/>
        </w:rPr>
        <w:t>2</w:t>
      </w:r>
      <w:r>
        <w:t xml:space="preserve"> A</w:t>
      </w:r>
      <w:r>
        <w:rPr>
          <w:rStyle w:val="subscript"/>
        </w:rPr>
        <w:t>zt</w:t>
      </w:r>
      <w:r>
        <w:t>(x,y)</w:t>
      </w:r>
      <w:r w:rsidRPr="00D04EEF">
        <w:t xml:space="preserve"> </w:t>
      </w:r>
      <w:r>
        <w:t>i(z)  = 0 .</w:t>
      </w:r>
    </w:p>
    <w:p w14:paraId="3726928F" w14:textId="77777777" w:rsidR="000B29E6" w:rsidRDefault="000B29E6" w:rsidP="000B29E6"/>
    <w:p w14:paraId="5DD14426" w14:textId="77777777" w:rsidR="000B29E6" w:rsidRDefault="000B29E6" w:rsidP="000B29E6">
      <w:r>
        <w:t>Now divide through by A</w:t>
      </w:r>
      <w:r>
        <w:rPr>
          <w:rStyle w:val="subscript"/>
        </w:rPr>
        <w:t>zt</w:t>
      </w:r>
      <w:r>
        <w:t>(x,y)</w:t>
      </w:r>
      <w:r w:rsidRPr="00D04EEF">
        <w:t xml:space="preserve"> </w:t>
      </w:r>
      <w:r>
        <w:t>i(z) to get</w:t>
      </w:r>
    </w:p>
    <w:p w14:paraId="40305B98" w14:textId="77777777" w:rsidR="000B29E6" w:rsidRDefault="000B29E6" w:rsidP="000B29E6"/>
    <w:p w14:paraId="1A369E61" w14:textId="77777777" w:rsidR="000B29E6" w:rsidRPr="00C80281" w:rsidRDefault="000B29E6" w:rsidP="000B29E6">
      <w:pPr>
        <w:tabs>
          <w:tab w:val="left" w:pos="7200"/>
          <w:tab w:val="left" w:pos="7920"/>
          <w:tab w:val="right" w:pos="9270"/>
        </w:tabs>
      </w:pPr>
      <w:r>
        <w:tab/>
        <w:t>[</w:t>
      </w:r>
      <w:r>
        <w:fldChar w:fldCharType="begin"/>
      </w:r>
      <w:r>
        <w:instrText xml:space="preserve"> EQ \F(</w:instrText>
      </w:r>
      <w:r w:rsidRPr="004E289B">
        <w:rPr>
          <w:rFonts w:ascii="Symbol" w:hAnsi="Symbol"/>
          <w:b/>
        </w:rPr>
        <w:instrText></w:instrText>
      </w:r>
      <w:r w:rsidRPr="00284D4C">
        <w:rPr>
          <w:rStyle w:val="subscript"/>
        </w:rPr>
        <w:instrText>t</w:instrText>
      </w:r>
      <w:r w:rsidRPr="00ED6797">
        <w:rPr>
          <w:rStyle w:val="superscript"/>
        </w:rPr>
        <w:instrText>2</w:instrText>
      </w:r>
      <w:r>
        <w:instrText xml:space="preserve"> A</w:instrText>
      </w:r>
      <w:r w:rsidRPr="00284D4C">
        <w:rPr>
          <w:rStyle w:val="subscript"/>
        </w:rPr>
        <w:instrText>zt</w:instrText>
      </w:r>
      <w:r>
        <w:instrText>(x,y),A</w:instrText>
      </w:r>
      <w:r w:rsidRPr="00284D4C">
        <w:rPr>
          <w:rStyle w:val="subscript"/>
        </w:rPr>
        <w:instrText>zt</w:instrText>
      </w:r>
      <w:r>
        <w:instrText xml:space="preserve">(x,y))  </w:instrText>
      </w:r>
      <w:r>
        <w:fldChar w:fldCharType="end"/>
      </w:r>
      <w:r>
        <w:t xml:space="preserve">]  + </w:t>
      </w:r>
      <w:r>
        <w:fldChar w:fldCharType="begin"/>
      </w:r>
      <w:r>
        <w:instrText xml:space="preserve"> EQ \F(</w:instrText>
      </w:r>
      <w:r w:rsidRPr="00D04EEF">
        <w:instrText>∂</w:instrText>
      </w:r>
      <w:r w:rsidRPr="00284D4C">
        <w:rPr>
          <w:rStyle w:val="subscript"/>
        </w:rPr>
        <w:instrText>z</w:instrText>
      </w:r>
      <w:r w:rsidRPr="00ED6797">
        <w:rPr>
          <w:rStyle w:val="superscript"/>
        </w:rPr>
        <w:instrText>2</w:instrText>
      </w:r>
      <w:r>
        <w:instrText xml:space="preserve"> i(z),i(z))   </w:instrText>
      </w:r>
      <w:r>
        <w:fldChar w:fldCharType="end"/>
      </w:r>
      <w:r>
        <w:t>+  β</w:t>
      </w:r>
      <w:r>
        <w:rPr>
          <w:rStyle w:val="superscript"/>
        </w:rPr>
        <w:t>2</w:t>
      </w:r>
      <w:r>
        <w:t xml:space="preserve">  = 0</w:t>
      </w:r>
      <w:r>
        <w:tab/>
      </w:r>
      <w:r>
        <w:tab/>
      </w:r>
      <w:r>
        <w:tab/>
      </w:r>
      <w:r>
        <w:tab/>
      </w:r>
      <w:r>
        <w:tab/>
      </w:r>
      <w:r>
        <w:tab/>
      </w:r>
      <w:r>
        <w:tab/>
        <w:t>(5.2.6)</w:t>
      </w:r>
    </w:p>
    <w:p w14:paraId="3C669FA4" w14:textId="77777777" w:rsidR="000B29E6" w:rsidRDefault="000B29E6" w:rsidP="000B29E6"/>
    <w:p w14:paraId="48073D74" w14:textId="77777777" w:rsidR="000B29E6" w:rsidRDefault="000B29E6" w:rsidP="000B29E6">
      <w:r>
        <w:t xml:space="preserve">which has the general form, </w:t>
      </w:r>
    </w:p>
    <w:p w14:paraId="58CD740A" w14:textId="77777777" w:rsidR="000B29E6" w:rsidRDefault="000B29E6" w:rsidP="000B29E6"/>
    <w:p w14:paraId="5CE988DC" w14:textId="77777777" w:rsidR="000B29E6" w:rsidRDefault="000B29E6" w:rsidP="000B29E6">
      <w:pPr>
        <w:tabs>
          <w:tab w:val="left" w:pos="7200"/>
          <w:tab w:val="left" w:pos="7920"/>
          <w:tab w:val="right" w:pos="9270"/>
        </w:tabs>
      </w:pPr>
      <w:r>
        <w:tab/>
        <w:t xml:space="preserve">[ h(x,y) ]  +  g(z)  = - </w:t>
      </w:r>
      <w:r w:rsidRPr="002C3552">
        <w:t>β</w:t>
      </w:r>
      <w:r w:rsidRPr="00ED6797">
        <w:rPr>
          <w:rStyle w:val="superscript"/>
        </w:rPr>
        <w:t>2</w:t>
      </w:r>
      <w:r>
        <w:t xml:space="preserve">  .</w:t>
      </w:r>
      <w:r w:rsidRPr="00ED6797">
        <w:rPr>
          <w:rStyle w:val="superscript"/>
        </w:rPr>
        <w:tab/>
      </w:r>
      <w:r w:rsidRPr="00ED6797">
        <w:rPr>
          <w:rStyle w:val="superscript"/>
        </w:rPr>
        <w:tab/>
      </w:r>
      <w:r w:rsidRPr="00ED6797">
        <w:rPr>
          <w:rStyle w:val="superscript"/>
        </w:rPr>
        <w:tab/>
      </w:r>
    </w:p>
    <w:p w14:paraId="063448FA" w14:textId="77777777" w:rsidR="000B29E6" w:rsidRDefault="000B29E6" w:rsidP="000B29E6">
      <w:r>
        <w:tab/>
      </w:r>
      <w:r>
        <w:tab/>
      </w:r>
      <w:r>
        <w:tab/>
      </w:r>
      <w:r>
        <w:tab/>
      </w:r>
    </w:p>
    <w:p w14:paraId="1EE04543" w14:textId="77777777" w:rsidR="000B29E6" w:rsidRPr="0070209E" w:rsidRDefault="000B29E6" w:rsidP="000B29E6">
      <w:r>
        <w:t>The only way this can be true for all x,y,z in a region is if g(z) = some constant, which call -k</w:t>
      </w:r>
      <w:r>
        <w:rPr>
          <w:rStyle w:val="subscript"/>
        </w:rPr>
        <w:t>A</w:t>
      </w:r>
      <w:r>
        <w:rPr>
          <w:rStyle w:val="superscript"/>
        </w:rPr>
        <w:t>2</w:t>
      </w:r>
      <w:r>
        <w:t xml:space="preserve">.  Then, </w:t>
      </w:r>
    </w:p>
    <w:p w14:paraId="1CCDD5C9" w14:textId="77777777" w:rsidR="000B29E6" w:rsidRDefault="000B29E6" w:rsidP="000B29E6"/>
    <w:p w14:paraId="1F8F4D93" w14:textId="77777777" w:rsidR="000B29E6" w:rsidRPr="00ED6797" w:rsidRDefault="000B29E6" w:rsidP="000B29E6">
      <w:pPr>
        <w:tabs>
          <w:tab w:val="left" w:pos="7200"/>
          <w:tab w:val="left" w:pos="7920"/>
          <w:tab w:val="right" w:pos="9270"/>
        </w:tabs>
        <w:rPr>
          <w:rStyle w:val="superscript"/>
        </w:rPr>
      </w:pPr>
      <w:r>
        <w:tab/>
        <w:t xml:space="preserve"> </w:t>
      </w:r>
      <w:r>
        <w:fldChar w:fldCharType="begin"/>
      </w:r>
      <w:r>
        <w:instrText xml:space="preserve"> EQ \F(</w:instrText>
      </w:r>
      <w:r w:rsidRPr="00D04EEF">
        <w:instrText>∂</w:instrText>
      </w:r>
      <w:r w:rsidRPr="00284D4C">
        <w:rPr>
          <w:rStyle w:val="subscript"/>
        </w:rPr>
        <w:instrText>z</w:instrText>
      </w:r>
      <w:r w:rsidRPr="00ED6797">
        <w:rPr>
          <w:rStyle w:val="superscript"/>
        </w:rPr>
        <w:instrText>2</w:instrText>
      </w:r>
      <w:r>
        <w:instrText xml:space="preserve"> i(z),i(z))    </w:instrText>
      </w:r>
      <w:r>
        <w:fldChar w:fldCharType="end"/>
      </w:r>
      <w:r>
        <w:t>= - k</w:t>
      </w:r>
      <w:r>
        <w:rPr>
          <w:rStyle w:val="subscript"/>
        </w:rPr>
        <w:t>A</w:t>
      </w:r>
      <w:r w:rsidRPr="00ED6797">
        <w:rPr>
          <w:rStyle w:val="superscript"/>
        </w:rPr>
        <w:t>2</w:t>
      </w:r>
      <w:r>
        <w:rPr>
          <w:rStyle w:val="superscript"/>
        </w:rPr>
        <w:t xml:space="preserve"> </w:t>
      </w:r>
      <w:r>
        <w:rPr>
          <w:rStyle w:val="superscript"/>
        </w:rPr>
        <w:tab/>
      </w:r>
      <w:r>
        <w:rPr>
          <w:rStyle w:val="superscript"/>
        </w:rPr>
        <w:tab/>
      </w:r>
      <w:r>
        <w:fldChar w:fldCharType="begin"/>
      </w:r>
      <w:r>
        <w:instrText xml:space="preserve"> EQ \F(</w:instrText>
      </w:r>
      <w:r w:rsidRPr="004E289B">
        <w:rPr>
          <w:rFonts w:ascii="Symbol" w:hAnsi="Symbol"/>
          <w:b/>
        </w:rPr>
        <w:instrText></w:instrText>
      </w:r>
      <w:r w:rsidRPr="00284D4C">
        <w:rPr>
          <w:rStyle w:val="subscript"/>
        </w:rPr>
        <w:instrText>t</w:instrText>
      </w:r>
      <w:r w:rsidRPr="00ED6797">
        <w:rPr>
          <w:rStyle w:val="superscript"/>
        </w:rPr>
        <w:instrText>2</w:instrText>
      </w:r>
      <w:r>
        <w:instrText xml:space="preserve"> A</w:instrText>
      </w:r>
      <w:r w:rsidRPr="00284D4C">
        <w:rPr>
          <w:rStyle w:val="subscript"/>
        </w:rPr>
        <w:instrText>zt</w:instrText>
      </w:r>
      <w:r>
        <w:instrText>(x,y),A</w:instrText>
      </w:r>
      <w:r w:rsidRPr="00284D4C">
        <w:rPr>
          <w:rStyle w:val="subscript"/>
        </w:rPr>
        <w:instrText>zt</w:instrText>
      </w:r>
      <w:r>
        <w:instrText xml:space="preserve">(x,y))  </w:instrText>
      </w:r>
      <w:r>
        <w:fldChar w:fldCharType="end"/>
      </w:r>
      <w:r>
        <w:t xml:space="preserve"> = - </w:t>
      </w:r>
      <w:r w:rsidRPr="002C3552">
        <w:t>β</w:t>
      </w:r>
      <w:r>
        <w:rPr>
          <w:rStyle w:val="superscript"/>
        </w:rPr>
        <w:t xml:space="preserve">2 </w:t>
      </w:r>
      <w:r>
        <w:t>+ k</w:t>
      </w:r>
      <w:r>
        <w:rPr>
          <w:rStyle w:val="subscript"/>
        </w:rPr>
        <w:t>A</w:t>
      </w:r>
      <w:r w:rsidRPr="00ED6797">
        <w:rPr>
          <w:rStyle w:val="superscript"/>
        </w:rPr>
        <w:t>2</w:t>
      </w:r>
      <w:r>
        <w:t xml:space="preserve">  .</w:t>
      </w:r>
      <w:r w:rsidRPr="00ED6797">
        <w:rPr>
          <w:rStyle w:val="superscript"/>
        </w:rPr>
        <w:tab/>
      </w:r>
      <w:r w:rsidRPr="00ED6797">
        <w:rPr>
          <w:rStyle w:val="superscript"/>
        </w:rPr>
        <w:tab/>
      </w:r>
      <w:r>
        <w:rPr>
          <w:rStyle w:val="superscript"/>
        </w:rPr>
        <w:tab/>
      </w:r>
      <w:r w:rsidRPr="00ED6797">
        <w:rPr>
          <w:rStyle w:val="superscript"/>
        </w:rPr>
        <w:tab/>
      </w:r>
      <w:r>
        <w:rPr>
          <w:rStyle w:val="superscript"/>
        </w:rPr>
        <w:tab/>
      </w:r>
      <w:r>
        <w:t>(5.2.7)</w:t>
      </w:r>
    </w:p>
    <w:p w14:paraId="579FB3CD" w14:textId="77777777" w:rsidR="000B29E6" w:rsidRPr="00ED6797" w:rsidRDefault="000B29E6" w:rsidP="000B29E6">
      <w:pPr>
        <w:rPr>
          <w:rStyle w:val="superscript"/>
        </w:rPr>
      </w:pPr>
    </w:p>
    <w:p w14:paraId="24C1B08B" w14:textId="77777777" w:rsidR="000B29E6" w:rsidRDefault="000B29E6" w:rsidP="000B29E6">
      <w:r>
        <w:t>We can rewrite these equations as</w:t>
      </w:r>
    </w:p>
    <w:p w14:paraId="359E7BA5" w14:textId="77777777" w:rsidR="000B29E6" w:rsidRDefault="000B29E6" w:rsidP="000B29E6"/>
    <w:p w14:paraId="1BFA36CB" w14:textId="77777777" w:rsidR="000B29E6" w:rsidRDefault="000B29E6" w:rsidP="000B29E6">
      <w:pPr>
        <w:tabs>
          <w:tab w:val="left" w:pos="7200"/>
          <w:tab w:val="left" w:pos="7920"/>
          <w:tab w:val="right" w:pos="9270"/>
        </w:tabs>
      </w:pPr>
      <w:r>
        <w:tab/>
        <w:t xml:space="preserve">[ </w:t>
      </w:r>
      <w:r w:rsidRPr="004E289B">
        <w:rPr>
          <w:rFonts w:ascii="Symbol" w:hAnsi="Symbol"/>
          <w:b/>
        </w:rPr>
        <w:t></w:t>
      </w:r>
      <w:r w:rsidRPr="00284D4C">
        <w:rPr>
          <w:rStyle w:val="subscript"/>
        </w:rPr>
        <w:t>t</w:t>
      </w:r>
      <w:r w:rsidRPr="00ED6797">
        <w:rPr>
          <w:rStyle w:val="superscript"/>
        </w:rPr>
        <w:t>2</w:t>
      </w:r>
      <w:r>
        <w:t xml:space="preserve"> + (</w:t>
      </w:r>
      <w:r w:rsidRPr="002C3552">
        <w:t>β</w:t>
      </w:r>
      <w:r w:rsidRPr="00ED6797">
        <w:rPr>
          <w:rStyle w:val="superscript"/>
        </w:rPr>
        <w:t>2</w:t>
      </w:r>
      <w:r>
        <w:t xml:space="preserve"> - k</w:t>
      </w:r>
      <w:r>
        <w:rPr>
          <w:rStyle w:val="subscript"/>
        </w:rPr>
        <w:t>A</w:t>
      </w:r>
      <w:r>
        <w:rPr>
          <w:rStyle w:val="superscript"/>
        </w:rPr>
        <w:t>2</w:t>
      </w:r>
      <w:r>
        <w:t>)] A</w:t>
      </w:r>
      <w:r>
        <w:rPr>
          <w:rStyle w:val="subscript"/>
        </w:rPr>
        <w:t>zt</w:t>
      </w:r>
      <w:r>
        <w:t>(x,y)</w:t>
      </w:r>
      <w:r w:rsidRPr="00D04EEF">
        <w:t xml:space="preserve"> </w:t>
      </w:r>
      <w:r>
        <w:t xml:space="preserve"> = 0</w:t>
      </w:r>
      <w:r>
        <w:tab/>
      </w:r>
      <w:r>
        <w:tab/>
      </w:r>
      <w:r>
        <w:tab/>
      </w:r>
      <w:r>
        <w:tab/>
      </w:r>
      <w:r>
        <w:tab/>
      </w:r>
      <w:r>
        <w:tab/>
      </w:r>
      <w:r>
        <w:tab/>
      </w:r>
      <w:r>
        <w:tab/>
        <w:t>(5.2.8)</w:t>
      </w:r>
    </w:p>
    <w:p w14:paraId="6914D905" w14:textId="77777777" w:rsidR="000B29E6" w:rsidRDefault="000B29E6" w:rsidP="000B29E6"/>
    <w:p w14:paraId="5FD67566" w14:textId="77777777" w:rsidR="000B29E6" w:rsidRPr="00ED6797" w:rsidRDefault="000B29E6" w:rsidP="000B29E6">
      <w:pPr>
        <w:tabs>
          <w:tab w:val="left" w:pos="7200"/>
          <w:tab w:val="left" w:pos="7920"/>
          <w:tab w:val="right" w:pos="9270"/>
        </w:tabs>
        <w:rPr>
          <w:rStyle w:val="superscript"/>
        </w:rPr>
      </w:pPr>
      <w:r>
        <w:tab/>
        <w:t>[ ∂</w:t>
      </w:r>
      <w:r w:rsidRPr="00284D4C">
        <w:rPr>
          <w:rStyle w:val="subscript"/>
        </w:rPr>
        <w:t>z</w:t>
      </w:r>
      <w:r w:rsidRPr="00ED6797">
        <w:rPr>
          <w:rStyle w:val="superscript"/>
        </w:rPr>
        <w:t>2</w:t>
      </w:r>
      <w:r>
        <w:t xml:space="preserve"> + k</w:t>
      </w:r>
      <w:r>
        <w:rPr>
          <w:rStyle w:val="subscript"/>
        </w:rPr>
        <w:t>A</w:t>
      </w:r>
      <w:r>
        <w:rPr>
          <w:rStyle w:val="superscript"/>
        </w:rPr>
        <w:t>2</w:t>
      </w:r>
      <w:r>
        <w:t>] i(z) = 0</w:t>
      </w:r>
      <w:r>
        <w:tab/>
        <w:t xml:space="preserve">  .</w:t>
      </w:r>
      <w:r>
        <w:tab/>
      </w:r>
      <w:r>
        <w:tab/>
      </w:r>
      <w:r>
        <w:tab/>
      </w:r>
      <w:r>
        <w:tab/>
      </w:r>
      <w:r>
        <w:tab/>
      </w:r>
      <w:r>
        <w:tab/>
      </w:r>
      <w:r>
        <w:tab/>
      </w:r>
      <w:r>
        <w:tab/>
      </w:r>
      <w:r>
        <w:tab/>
        <w:t>(5.2.9)</w:t>
      </w:r>
    </w:p>
    <w:p w14:paraId="4162A910" w14:textId="77777777" w:rsidR="000B29E6" w:rsidRDefault="000B29E6" w:rsidP="000B29E6">
      <w:pPr>
        <w:tabs>
          <w:tab w:val="left" w:pos="7200"/>
          <w:tab w:val="left" w:pos="7920"/>
          <w:tab w:val="right" w:pos="9270"/>
        </w:tabs>
      </w:pPr>
    </w:p>
    <w:p w14:paraId="00FCB0F2" w14:textId="77777777" w:rsidR="000B29E6" w:rsidRDefault="000B29E6" w:rsidP="000B29E6">
      <w:pPr>
        <w:tabs>
          <w:tab w:val="left" w:pos="7200"/>
          <w:tab w:val="left" w:pos="7920"/>
          <w:tab w:val="right" w:pos="9270"/>
        </w:tabs>
      </w:pPr>
      <w:r>
        <w:t xml:space="preserve">According to </w:t>
      </w:r>
      <w:r w:rsidR="00AF12A9">
        <w:t xml:space="preserve">Fact </w:t>
      </w:r>
      <w:r>
        <w:t>(3.8.11) and (5.2.1), for a particular z value, we expect</w:t>
      </w:r>
      <w:r w:rsidRPr="00DD3D1A">
        <w:rPr>
          <w:b/>
        </w:rPr>
        <w:t xml:space="preserve"> </w:t>
      </w:r>
      <w:r>
        <w:t>A</w:t>
      </w:r>
      <w:r>
        <w:rPr>
          <w:rStyle w:val="subscript"/>
        </w:rPr>
        <w:t>zt</w:t>
      </w:r>
      <w:r>
        <w:t>(x,y) to have some constant value W</w:t>
      </w:r>
      <w:r>
        <w:rPr>
          <w:rStyle w:val="subscript"/>
        </w:rPr>
        <w:t xml:space="preserve">1 </w:t>
      </w:r>
      <w:r>
        <w:t>on the entire perimeter of a cross section of conductor C</w:t>
      </w:r>
      <w:r>
        <w:rPr>
          <w:rStyle w:val="subscript"/>
        </w:rPr>
        <w:t>1</w:t>
      </w:r>
      <w:r>
        <w:t>, and some other constant value W</w:t>
      </w:r>
      <w:r>
        <w:rPr>
          <w:rStyle w:val="subscript"/>
        </w:rPr>
        <w:t>2</w:t>
      </w:r>
      <w:r>
        <w:t xml:space="preserve"> on the entire perimeter of a cross section of conductor C</w:t>
      </w:r>
      <w:r>
        <w:rPr>
          <w:rStyle w:val="subscript"/>
        </w:rPr>
        <w:t>2</w:t>
      </w:r>
      <w:r>
        <w:t>, These facts act as boundary conditions for (5.1.7).  Since a potential has an arbitrary zero, we shall set</w:t>
      </w:r>
    </w:p>
    <w:p w14:paraId="791CD721" w14:textId="77777777" w:rsidR="000B29E6" w:rsidRDefault="000B29E6" w:rsidP="000B29E6">
      <w:pPr>
        <w:tabs>
          <w:tab w:val="left" w:pos="7200"/>
          <w:tab w:val="left" w:pos="7920"/>
          <w:tab w:val="right" w:pos="9270"/>
        </w:tabs>
      </w:pPr>
    </w:p>
    <w:p w14:paraId="6275F510" w14:textId="77777777" w:rsidR="000B29E6" w:rsidRPr="00F25851" w:rsidRDefault="000B29E6" w:rsidP="000B29E6">
      <w:pPr>
        <w:tabs>
          <w:tab w:val="left" w:pos="7200"/>
          <w:tab w:val="left" w:pos="7920"/>
          <w:tab w:val="right" w:pos="9270"/>
        </w:tabs>
      </w:pPr>
      <w:r>
        <w:tab/>
        <w:t>A</w:t>
      </w:r>
      <w:r>
        <w:rPr>
          <w:rStyle w:val="subscript"/>
        </w:rPr>
        <w:t>zt</w:t>
      </w:r>
      <w:r>
        <w:t>(C</w:t>
      </w:r>
      <w:r>
        <w:rPr>
          <w:rStyle w:val="subscript"/>
        </w:rPr>
        <w:t>1</w:t>
      </w:r>
      <w:r>
        <w:t>)  = W</w:t>
      </w:r>
      <w:r>
        <w:rPr>
          <w:rStyle w:val="subscript"/>
        </w:rPr>
        <w:t>1</w:t>
      </w:r>
      <w:r>
        <w:tab/>
        <w:t>A</w:t>
      </w:r>
      <w:r>
        <w:rPr>
          <w:rStyle w:val="subscript"/>
        </w:rPr>
        <w:t>zt</w:t>
      </w:r>
      <w:r>
        <w:t>(C</w:t>
      </w:r>
      <w:r>
        <w:rPr>
          <w:rStyle w:val="subscript"/>
        </w:rPr>
        <w:t>2</w:t>
      </w:r>
      <w:r>
        <w:t>)  = W</w:t>
      </w:r>
      <w:r>
        <w:rPr>
          <w:rStyle w:val="subscript"/>
        </w:rPr>
        <w:t>2</w:t>
      </w:r>
      <w:r>
        <w:t xml:space="preserve"> </w:t>
      </w:r>
      <w:r>
        <w:tab/>
      </w:r>
      <w:r>
        <w:tab/>
        <w:t>W</w:t>
      </w:r>
      <w:r>
        <w:rPr>
          <w:rStyle w:val="subscript"/>
        </w:rPr>
        <w:t xml:space="preserve">1 </w:t>
      </w:r>
      <w:r>
        <w:t>- W</w:t>
      </w:r>
      <w:r>
        <w:rPr>
          <w:rStyle w:val="subscript"/>
        </w:rPr>
        <w:t>2</w:t>
      </w:r>
      <w:r>
        <w:t xml:space="preserve"> = K</w:t>
      </w:r>
      <w:r>
        <w:tab/>
      </w:r>
      <w:r>
        <w:tab/>
      </w:r>
      <w:r>
        <w:tab/>
      </w:r>
      <w:r>
        <w:tab/>
      </w:r>
      <w:r>
        <w:tab/>
        <w:t>(5.2.10)</w:t>
      </w:r>
    </w:p>
    <w:p w14:paraId="624757BA" w14:textId="77777777" w:rsidR="000B29E6" w:rsidRDefault="000B29E6" w:rsidP="000B29E6">
      <w:pPr>
        <w:tabs>
          <w:tab w:val="left" w:pos="7200"/>
          <w:tab w:val="left" w:pos="7920"/>
          <w:tab w:val="right" w:pos="9270"/>
        </w:tabs>
      </w:pPr>
    </w:p>
    <w:p w14:paraId="65FD7081" w14:textId="77777777" w:rsidR="000B29E6" w:rsidRPr="00827AD1" w:rsidRDefault="000B29E6" w:rsidP="000B29E6">
      <w:pPr>
        <w:tabs>
          <w:tab w:val="left" w:pos="7200"/>
          <w:tab w:val="left" w:pos="7920"/>
          <w:tab w:val="right" w:pos="9270"/>
        </w:tabs>
      </w:pPr>
      <w:r>
        <w:t xml:space="preserve">so that (5.2.3) is realized. </w:t>
      </w:r>
    </w:p>
    <w:p w14:paraId="46D20152" w14:textId="77777777" w:rsidR="000B29E6" w:rsidRDefault="000B29E6" w:rsidP="000B29E6">
      <w:pPr>
        <w:tabs>
          <w:tab w:val="left" w:pos="7200"/>
          <w:tab w:val="left" w:pos="7920"/>
          <w:tab w:val="right" w:pos="9270"/>
        </w:tabs>
      </w:pPr>
      <w:r>
        <w:tab/>
      </w:r>
      <w:r>
        <w:tab/>
      </w:r>
      <w:r>
        <w:tab/>
      </w:r>
      <w:r>
        <w:tab/>
      </w:r>
      <w:r>
        <w:tab/>
      </w:r>
      <w:r>
        <w:tab/>
      </w:r>
      <w:r>
        <w:tab/>
      </w:r>
      <w:r>
        <w:tab/>
      </w:r>
      <w:r>
        <w:tab/>
      </w:r>
    </w:p>
    <w:p w14:paraId="01897551" w14:textId="77777777" w:rsidR="000B29E6" w:rsidRDefault="000B29E6" w:rsidP="000B29E6">
      <w:pPr>
        <w:tabs>
          <w:tab w:val="left" w:pos="7200"/>
          <w:tab w:val="left" w:pos="7920"/>
          <w:tab w:val="right" w:pos="9270"/>
        </w:tabs>
      </w:pPr>
      <w:r>
        <w:t>The second equation (5.2.9) has the following solution</w:t>
      </w:r>
    </w:p>
    <w:p w14:paraId="116665B1" w14:textId="77777777" w:rsidR="000B29E6" w:rsidRDefault="000B29E6" w:rsidP="000B29E6">
      <w:pPr>
        <w:tabs>
          <w:tab w:val="left" w:pos="7200"/>
          <w:tab w:val="left" w:pos="7920"/>
          <w:tab w:val="right" w:pos="9270"/>
        </w:tabs>
      </w:pPr>
    </w:p>
    <w:p w14:paraId="2057F2CC" w14:textId="77777777" w:rsidR="000B29E6" w:rsidRPr="00814ED0" w:rsidRDefault="000B29E6" w:rsidP="000B29E6">
      <w:pPr>
        <w:tabs>
          <w:tab w:val="left" w:pos="7200"/>
          <w:tab w:val="left" w:pos="7920"/>
          <w:tab w:val="right" w:pos="9270"/>
        </w:tabs>
      </w:pPr>
      <w:r>
        <w:tab/>
        <w:t>i(z) = i(0) e</w:t>
      </w:r>
      <w:r>
        <w:rPr>
          <w:rStyle w:val="superscript"/>
        </w:rPr>
        <w:t>-jk</w:t>
      </w:r>
      <w:r>
        <w:rPr>
          <w:rStyle w:val="superscript"/>
        </w:rPr>
        <w:fldChar w:fldCharType="begin"/>
      </w:r>
      <w:r>
        <w:rPr>
          <w:rStyle w:val="superscript"/>
        </w:rPr>
        <w:instrText xml:space="preserve"> EQ \s\do2(A)</w:instrText>
      </w:r>
      <w:r>
        <w:rPr>
          <w:rStyle w:val="superscript"/>
        </w:rPr>
        <w:fldChar w:fldCharType="end"/>
      </w:r>
      <w:r>
        <w:rPr>
          <w:rStyle w:val="superscript"/>
        </w:rPr>
        <w:t>z</w:t>
      </w:r>
      <w:r>
        <w:tab/>
      </w:r>
      <w:r>
        <w:tab/>
      </w:r>
      <w:r>
        <w:tab/>
        <w:t>=&gt;</w:t>
      </w:r>
      <w:r>
        <w:tab/>
        <w:t>i(z,t) = i(0) e</w:t>
      </w:r>
      <w:r>
        <w:rPr>
          <w:rStyle w:val="superscript"/>
        </w:rPr>
        <w:t>j(ωt-k</w:t>
      </w:r>
      <w:r>
        <w:rPr>
          <w:rStyle w:val="superscript"/>
        </w:rPr>
        <w:fldChar w:fldCharType="begin"/>
      </w:r>
      <w:r>
        <w:rPr>
          <w:rStyle w:val="superscript"/>
        </w:rPr>
        <w:instrText xml:space="preserve"> EQ \s\do2(A)</w:instrText>
      </w:r>
      <w:r>
        <w:rPr>
          <w:rStyle w:val="superscript"/>
        </w:rPr>
        <w:fldChar w:fldCharType="end"/>
      </w:r>
      <w:r>
        <w:rPr>
          <w:rStyle w:val="superscript"/>
        </w:rPr>
        <w:t>z)</w:t>
      </w:r>
      <w:r>
        <w:tab/>
      </w:r>
      <w:r>
        <w:tab/>
      </w:r>
      <w:r>
        <w:tab/>
      </w:r>
      <w:r>
        <w:tab/>
        <w:t>(5.2.11)</w:t>
      </w:r>
    </w:p>
    <w:p w14:paraId="690A43A0" w14:textId="77777777" w:rsidR="000B29E6" w:rsidRDefault="000B29E6" w:rsidP="000B29E6"/>
    <w:p w14:paraId="49D14C92" w14:textId="77777777" w:rsidR="000B29E6" w:rsidRDefault="000B29E6" w:rsidP="000B29E6">
      <w:r>
        <w:t>and we find that i(z) has the form of a wave traveling down the transmission line with wavenumber k</w:t>
      </w:r>
      <w:r>
        <w:rPr>
          <w:rStyle w:val="subscript"/>
        </w:rPr>
        <w:t>A</w:t>
      </w:r>
      <w:r>
        <w:t xml:space="preserve">. </w:t>
      </w:r>
    </w:p>
    <w:p w14:paraId="7D734D5C" w14:textId="77777777" w:rsidR="000B29E6" w:rsidRDefault="000B29E6" w:rsidP="000B29E6"/>
    <w:p w14:paraId="4B6BB7D6" w14:textId="77777777" w:rsidR="000B29E6" w:rsidRPr="008C3C27" w:rsidRDefault="000B29E6" w:rsidP="000B29E6">
      <w:r>
        <w:t>Comparing (5.2.11) with (5.1.11), it would certainly seem odd if q(z) and i(z) had the form of traveling waves with different wavenumbers k</w:t>
      </w:r>
      <w:r>
        <w:rPr>
          <w:rStyle w:val="subscript"/>
        </w:rPr>
        <w:t>φ</w:t>
      </w:r>
      <w:r>
        <w:t xml:space="preserve"> ≠ k</w:t>
      </w:r>
      <w:r>
        <w:rPr>
          <w:rStyle w:val="subscript"/>
        </w:rPr>
        <w:t>A</w:t>
      </w:r>
      <w:r>
        <w:t>.  We will formally show in the next section that k</w:t>
      </w:r>
      <w:r>
        <w:rPr>
          <w:rStyle w:val="subscript"/>
        </w:rPr>
        <w:t>φ</w:t>
      </w:r>
      <w:r>
        <w:t xml:space="preserve"> = k</w:t>
      </w:r>
      <w:r>
        <w:rPr>
          <w:rStyle w:val="subscript"/>
        </w:rPr>
        <w:t>A</w:t>
      </w:r>
      <w:r>
        <w:t xml:space="preserve">. </w:t>
      </w:r>
    </w:p>
    <w:p w14:paraId="7E78587E" w14:textId="77777777" w:rsidR="000B29E6" w:rsidRDefault="000B29E6" w:rsidP="000B29E6"/>
    <w:p w14:paraId="69E7CC1D" w14:textId="77777777" w:rsidR="000B29E6" w:rsidRPr="00262EDA" w:rsidRDefault="000B29E6" w:rsidP="000B29E6">
      <w:pPr>
        <w:pStyle w:val="Heading3"/>
        <w:rPr>
          <w:b w:val="0"/>
        </w:rPr>
      </w:pPr>
      <w:bookmarkStart w:id="94" w:name="_Toc387219625"/>
      <w:r>
        <w:t>5.3 Development</w:t>
      </w:r>
      <w:r w:rsidRPr="00262EDA">
        <w:t xml:space="preserve"> of the </w:t>
      </w:r>
      <w:r>
        <w:t>T</w:t>
      </w:r>
      <w:r w:rsidRPr="00262EDA">
        <w:t xml:space="preserve">ransverse </w:t>
      </w:r>
      <w:r>
        <w:t>P</w:t>
      </w:r>
      <w:r w:rsidRPr="00262EDA">
        <w:t>roblem</w:t>
      </w:r>
      <w:bookmarkEnd w:id="94"/>
    </w:p>
    <w:p w14:paraId="7C8E5590" w14:textId="77777777" w:rsidR="000B29E6" w:rsidRDefault="000B29E6" w:rsidP="000B29E6"/>
    <w:p w14:paraId="7B757E21" w14:textId="77777777" w:rsidR="000B29E6" w:rsidRPr="00262EDA" w:rsidRDefault="000B29E6" w:rsidP="000B29E6">
      <w:pPr>
        <w:pStyle w:val="Heading4"/>
      </w:pPr>
      <w:bookmarkStart w:id="95" w:name="_Toc387219626"/>
      <w:r w:rsidRPr="00262EDA">
        <w:rPr>
          <w:rStyle w:val="Heading4Char"/>
        </w:rPr>
        <w:t>(a) k</w:t>
      </w:r>
      <w:r w:rsidRPr="00262EDA">
        <w:rPr>
          <w:rStyle w:val="subscript"/>
          <w:b/>
        </w:rPr>
        <w:t>φ</w:t>
      </w:r>
      <w:r w:rsidRPr="00262EDA">
        <w:rPr>
          <w:rStyle w:val="Heading4Char"/>
        </w:rPr>
        <w:t xml:space="preserve"> = k</w:t>
      </w:r>
      <w:r w:rsidRPr="00262EDA">
        <w:rPr>
          <w:rStyle w:val="subscript"/>
          <w:b/>
        </w:rPr>
        <w:t>A</w:t>
      </w:r>
      <w:r>
        <w:t xml:space="preserve"> and the transverse equations</w:t>
      </w:r>
      <w:bookmarkEnd w:id="95"/>
    </w:p>
    <w:p w14:paraId="6574ABE7" w14:textId="77777777" w:rsidR="000B29E6" w:rsidRDefault="000B29E6" w:rsidP="000B29E6"/>
    <w:p w14:paraId="47F396C2" w14:textId="77777777" w:rsidR="000B29E6" w:rsidRDefault="000B29E6" w:rsidP="000B29E6">
      <w:r>
        <w:t xml:space="preserve">The longitudinal equations from the previous two sections are these: </w:t>
      </w:r>
    </w:p>
    <w:p w14:paraId="66EB6225" w14:textId="77777777" w:rsidR="000B29E6" w:rsidRDefault="000B29E6" w:rsidP="000B29E6"/>
    <w:p w14:paraId="6F212531" w14:textId="77777777" w:rsidR="000B29E6" w:rsidRDefault="000B29E6" w:rsidP="000B29E6">
      <w:pPr>
        <w:tabs>
          <w:tab w:val="left" w:pos="7200"/>
          <w:tab w:val="left" w:pos="7920"/>
          <w:tab w:val="right" w:pos="9270"/>
        </w:tabs>
      </w:pPr>
      <w:r>
        <w:tab/>
        <w:t>[ ∂</w:t>
      </w:r>
      <w:r w:rsidRPr="00284D4C">
        <w:rPr>
          <w:rStyle w:val="subscript"/>
        </w:rPr>
        <w:t>z</w:t>
      </w:r>
      <w:r w:rsidRPr="00ED6797">
        <w:rPr>
          <w:rStyle w:val="superscript"/>
        </w:rPr>
        <w:t>2</w:t>
      </w:r>
      <w:r>
        <w:t xml:space="preserve"> + k</w:t>
      </w:r>
      <w:r w:rsidRPr="00284D4C">
        <w:rPr>
          <w:rStyle w:val="subscript"/>
        </w:rPr>
        <w:t>φ</w:t>
      </w:r>
      <w:r w:rsidRPr="00ED6797">
        <w:rPr>
          <w:rStyle w:val="superscript"/>
        </w:rPr>
        <w:t xml:space="preserve">2 </w:t>
      </w:r>
      <w:r>
        <w:t>] q(z) = 0</w:t>
      </w:r>
      <w:r>
        <w:tab/>
      </w:r>
      <w:r>
        <w:tab/>
      </w:r>
      <w:r>
        <w:tab/>
      </w:r>
      <w:r>
        <w:tab/>
      </w:r>
      <w:r>
        <w:tab/>
      </w:r>
      <w:r>
        <w:tab/>
      </w:r>
      <w:r>
        <w:tab/>
      </w:r>
      <w:r>
        <w:tab/>
      </w:r>
      <w:r>
        <w:tab/>
      </w:r>
      <w:r w:rsidRPr="006E0FDE">
        <w:rPr>
          <w:i/>
        </w:rPr>
        <w:t>(5.1.8)</w:t>
      </w:r>
    </w:p>
    <w:p w14:paraId="659CBD63" w14:textId="77777777" w:rsidR="000B29E6" w:rsidRDefault="000B29E6" w:rsidP="000B29E6">
      <w:pPr>
        <w:tabs>
          <w:tab w:val="left" w:pos="7200"/>
          <w:tab w:val="left" w:pos="7920"/>
          <w:tab w:val="right" w:pos="9270"/>
        </w:tabs>
        <w:rPr>
          <w:i/>
        </w:rPr>
      </w:pPr>
      <w:r>
        <w:tab/>
        <w:t>[ ∂</w:t>
      </w:r>
      <w:r w:rsidRPr="00284D4C">
        <w:rPr>
          <w:rStyle w:val="subscript"/>
        </w:rPr>
        <w:t>z</w:t>
      </w:r>
      <w:r w:rsidRPr="00ED6797">
        <w:rPr>
          <w:rStyle w:val="superscript"/>
        </w:rPr>
        <w:t>2</w:t>
      </w:r>
      <w:r>
        <w:t xml:space="preserve"> + k</w:t>
      </w:r>
      <w:r>
        <w:rPr>
          <w:rStyle w:val="subscript"/>
        </w:rPr>
        <w:t>A</w:t>
      </w:r>
      <w:r w:rsidRPr="00ED6797">
        <w:rPr>
          <w:rStyle w:val="superscript"/>
        </w:rPr>
        <w:t xml:space="preserve">2 </w:t>
      </w:r>
      <w:r>
        <w:t>] i(z) = 0   .</w:t>
      </w:r>
      <w:r>
        <w:tab/>
      </w:r>
      <w:r>
        <w:tab/>
      </w:r>
      <w:r>
        <w:tab/>
      </w:r>
      <w:r>
        <w:tab/>
      </w:r>
      <w:r>
        <w:tab/>
      </w:r>
      <w:r>
        <w:tab/>
      </w:r>
      <w:r>
        <w:tab/>
      </w:r>
      <w:r>
        <w:tab/>
      </w:r>
      <w:r>
        <w:tab/>
      </w:r>
      <w:r>
        <w:rPr>
          <w:i/>
        </w:rPr>
        <w:t>(5.2.8)</w:t>
      </w:r>
    </w:p>
    <w:p w14:paraId="491A7115" w14:textId="77777777" w:rsidR="000B29E6" w:rsidRPr="002F537C" w:rsidRDefault="000B29E6" w:rsidP="000B29E6">
      <w:pPr>
        <w:rPr>
          <w:i/>
        </w:rPr>
      </w:pPr>
    </w:p>
    <w:p w14:paraId="1670FE9C" w14:textId="77777777" w:rsidR="000B29E6" w:rsidRDefault="000B29E6" w:rsidP="000B29E6">
      <w:r>
        <w:t xml:space="preserve">But, </w:t>
      </w:r>
    </w:p>
    <w:p w14:paraId="07E46132" w14:textId="77777777" w:rsidR="000B29E6" w:rsidRDefault="000B29E6" w:rsidP="000B29E6">
      <w:pPr>
        <w:tabs>
          <w:tab w:val="left" w:pos="7200"/>
          <w:tab w:val="left" w:pos="7920"/>
          <w:tab w:val="right" w:pos="9270"/>
        </w:tabs>
      </w:pPr>
      <w:r>
        <w:tab/>
      </w:r>
      <w:r w:rsidRPr="002C3552">
        <w:t>φ</w:t>
      </w:r>
      <w:r>
        <w:t xml:space="preserve">(x,y,z)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t xml:space="preserve"> q(z) </w:t>
      </w:r>
      <w:r w:rsidRPr="002C3552">
        <w:t>φ</w:t>
      </w:r>
      <w:r>
        <w:rPr>
          <w:rStyle w:val="subscript"/>
        </w:rPr>
        <w:t>t</w:t>
      </w:r>
      <w:r>
        <w:t>(x,y)</w:t>
      </w:r>
      <w:r>
        <w:tab/>
      </w:r>
      <w:r>
        <w:tab/>
      </w:r>
      <w:r>
        <w:tab/>
      </w:r>
      <w:r>
        <w:tab/>
      </w:r>
      <w:r>
        <w:tab/>
      </w:r>
      <w:r>
        <w:tab/>
      </w:r>
      <w:r>
        <w:tab/>
      </w:r>
      <w:r>
        <w:tab/>
      </w:r>
      <w:r>
        <w:tab/>
      </w:r>
      <w:r w:rsidRPr="006E0FDE">
        <w:rPr>
          <w:i/>
        </w:rPr>
        <w:t>(5.1.1)</w:t>
      </w:r>
    </w:p>
    <w:p w14:paraId="5F716951" w14:textId="77777777" w:rsidR="000B29E6" w:rsidRDefault="000B29E6" w:rsidP="000B29E6">
      <w:pPr>
        <w:tabs>
          <w:tab w:val="left" w:pos="7200"/>
          <w:tab w:val="left" w:pos="7920"/>
          <w:tab w:val="right" w:pos="9270"/>
        </w:tabs>
      </w:pPr>
      <w:r>
        <w:tab/>
        <w:t>A</w:t>
      </w:r>
      <w:r>
        <w:rPr>
          <w:rStyle w:val="subscript"/>
        </w:rPr>
        <w:t>z</w:t>
      </w:r>
      <w:r>
        <w:t xml:space="preserve">(x,y,z) =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 xml:space="preserve"> </w:t>
      </w:r>
      <w:r>
        <w:rPr>
          <w:color w:val="000000"/>
        </w:rPr>
        <w:t>i(z)</w:t>
      </w:r>
      <w:r>
        <w:t xml:space="preserve"> A</w:t>
      </w:r>
      <w:r>
        <w:rPr>
          <w:rStyle w:val="subscript"/>
        </w:rPr>
        <w:t>zt</w:t>
      </w:r>
      <w:r>
        <w:t>(x,y)  .</w:t>
      </w:r>
      <w:r>
        <w:tab/>
      </w:r>
      <w:r>
        <w:tab/>
      </w:r>
      <w:r>
        <w:tab/>
      </w:r>
      <w:r>
        <w:tab/>
      </w:r>
      <w:r>
        <w:tab/>
      </w:r>
      <w:r>
        <w:tab/>
      </w:r>
      <w:r>
        <w:tab/>
      </w:r>
      <w:r>
        <w:tab/>
      </w:r>
      <w:r w:rsidRPr="006E0FDE">
        <w:rPr>
          <w:i/>
        </w:rPr>
        <w:t>(5.2.1)</w:t>
      </w:r>
    </w:p>
    <w:p w14:paraId="1CE2446F" w14:textId="77777777" w:rsidR="000B29E6" w:rsidRDefault="000B29E6" w:rsidP="000B29E6">
      <w:pPr>
        <w:tabs>
          <w:tab w:val="left" w:pos="7200"/>
          <w:tab w:val="left" w:pos="7920"/>
          <w:tab w:val="right" w:pos="9270"/>
        </w:tabs>
      </w:pPr>
    </w:p>
    <w:p w14:paraId="2F682167" w14:textId="77777777" w:rsidR="000B29E6" w:rsidRDefault="000B29E6" w:rsidP="000B29E6">
      <w:pPr>
        <w:tabs>
          <w:tab w:val="left" w:pos="7200"/>
          <w:tab w:val="left" w:pos="7920"/>
          <w:tab w:val="right" w:pos="9270"/>
        </w:tabs>
      </w:pPr>
      <w:r>
        <w:t>Therefore,</w:t>
      </w:r>
    </w:p>
    <w:p w14:paraId="48D64668" w14:textId="77777777" w:rsidR="000B29E6" w:rsidRDefault="000B29E6" w:rsidP="000B29E6">
      <w:pPr>
        <w:tabs>
          <w:tab w:val="left" w:pos="7200"/>
          <w:tab w:val="left" w:pos="7920"/>
          <w:tab w:val="right" w:pos="9270"/>
        </w:tabs>
      </w:pPr>
    </w:p>
    <w:p w14:paraId="5F57E363" w14:textId="77777777" w:rsidR="000B29E6" w:rsidRDefault="000B29E6" w:rsidP="000B29E6">
      <w:pPr>
        <w:tabs>
          <w:tab w:val="left" w:pos="7200"/>
          <w:tab w:val="left" w:pos="7920"/>
          <w:tab w:val="right" w:pos="9270"/>
        </w:tabs>
      </w:pPr>
      <w:r>
        <w:tab/>
        <w:t>[ ∂</w:t>
      </w:r>
      <w:r w:rsidRPr="00284D4C">
        <w:rPr>
          <w:rStyle w:val="subscript"/>
        </w:rPr>
        <w:t>z</w:t>
      </w:r>
      <w:r w:rsidRPr="00ED6797">
        <w:rPr>
          <w:rStyle w:val="superscript"/>
        </w:rPr>
        <w:t>2</w:t>
      </w:r>
      <w:r>
        <w:t xml:space="preserve"> + k</w:t>
      </w:r>
      <w:r w:rsidRPr="00284D4C">
        <w:rPr>
          <w:rStyle w:val="subscript"/>
        </w:rPr>
        <w:t>φ</w:t>
      </w:r>
      <w:r w:rsidRPr="00ED6797">
        <w:rPr>
          <w:rStyle w:val="superscript"/>
        </w:rPr>
        <w:t xml:space="preserve">2 </w:t>
      </w:r>
      <w:r>
        <w:t xml:space="preserve">] </w:t>
      </w:r>
      <w:r w:rsidRPr="002C3552">
        <w:t>φ</w:t>
      </w:r>
      <w:r>
        <w:t>(x,y,z) = 0</w:t>
      </w:r>
    </w:p>
    <w:p w14:paraId="49BB447A" w14:textId="77777777" w:rsidR="000B29E6" w:rsidRDefault="000B29E6" w:rsidP="000B29E6">
      <w:pPr>
        <w:tabs>
          <w:tab w:val="left" w:pos="7200"/>
          <w:tab w:val="left" w:pos="7920"/>
          <w:tab w:val="right" w:pos="9270"/>
        </w:tabs>
      </w:pPr>
      <w:r>
        <w:tab/>
        <w:t>[ ∂</w:t>
      </w:r>
      <w:r w:rsidRPr="00284D4C">
        <w:rPr>
          <w:rStyle w:val="subscript"/>
        </w:rPr>
        <w:t>z</w:t>
      </w:r>
      <w:r w:rsidRPr="00ED6797">
        <w:rPr>
          <w:rStyle w:val="superscript"/>
        </w:rPr>
        <w:t>2</w:t>
      </w:r>
      <w:r>
        <w:t xml:space="preserve"> + k</w:t>
      </w:r>
      <w:r>
        <w:rPr>
          <w:rStyle w:val="subscript"/>
        </w:rPr>
        <w:t>A</w:t>
      </w:r>
      <w:r w:rsidRPr="00ED6797">
        <w:rPr>
          <w:rStyle w:val="superscript"/>
        </w:rPr>
        <w:t xml:space="preserve">2 </w:t>
      </w:r>
      <w:r>
        <w:t>]</w:t>
      </w:r>
      <w:r w:rsidRPr="00D31313">
        <w:t xml:space="preserve"> </w:t>
      </w:r>
      <w:r>
        <w:t>A</w:t>
      </w:r>
      <w:r>
        <w:rPr>
          <w:rStyle w:val="subscript"/>
        </w:rPr>
        <w:t>z</w:t>
      </w:r>
      <w:r>
        <w:t>(x,y,z) = 0</w:t>
      </w:r>
      <w:r>
        <w:tab/>
        <w:t>.</w:t>
      </w:r>
      <w:r>
        <w:tab/>
      </w:r>
      <w:r>
        <w:tab/>
      </w:r>
      <w:r>
        <w:tab/>
      </w:r>
      <w:r>
        <w:tab/>
      </w:r>
      <w:r>
        <w:tab/>
      </w:r>
      <w:r>
        <w:tab/>
      </w:r>
      <w:r>
        <w:tab/>
      </w:r>
      <w:r>
        <w:tab/>
        <w:t>(5.3.1)</w:t>
      </w:r>
    </w:p>
    <w:p w14:paraId="303ECB4C" w14:textId="77777777" w:rsidR="000B29E6" w:rsidRDefault="000B29E6" w:rsidP="000B29E6"/>
    <w:p w14:paraId="7409E751" w14:textId="77777777" w:rsidR="000B29E6" w:rsidRDefault="000B29E6" w:rsidP="000B29E6">
      <w:r>
        <w:t xml:space="preserve">Recall that </w:t>
      </w:r>
      <w:r w:rsidRPr="006E0FDE">
        <w:rPr>
          <w:b/>
        </w:rPr>
        <w:t>x</w:t>
      </w:r>
      <w:r>
        <w:rPr>
          <w:rStyle w:val="subscript"/>
        </w:rPr>
        <w:t>1</w:t>
      </w:r>
      <w:r>
        <w:t xml:space="preserve"> and </w:t>
      </w:r>
      <w:r w:rsidRPr="006E0FDE">
        <w:rPr>
          <w:b/>
        </w:rPr>
        <w:t>x</w:t>
      </w:r>
      <w:r>
        <w:rPr>
          <w:rStyle w:val="subscript"/>
        </w:rPr>
        <w:t>2</w:t>
      </w:r>
      <w:r>
        <w:t xml:space="preserve"> are points on the surfaces of conductors C</w:t>
      </w:r>
      <w:r>
        <w:rPr>
          <w:rStyle w:val="subscript"/>
        </w:rPr>
        <w:t>1</w:t>
      </w:r>
      <w:r>
        <w:t xml:space="preserve"> and C</w:t>
      </w:r>
      <w:r>
        <w:rPr>
          <w:rStyle w:val="subscript"/>
        </w:rPr>
        <w:t>2</w:t>
      </w:r>
      <w:r>
        <w:t>. If we write equations (5.3.1) first at</w:t>
      </w:r>
      <w:r w:rsidRPr="005948F4">
        <w:t xml:space="preserve"> </w:t>
      </w:r>
      <w:r w:rsidRPr="005948F4">
        <w:rPr>
          <w:b/>
        </w:rPr>
        <w:t>x</w:t>
      </w:r>
      <w:r>
        <w:rPr>
          <w:rStyle w:val="subscript"/>
        </w:rPr>
        <w:t>1</w:t>
      </w:r>
      <w:r>
        <w:t xml:space="preserve"> and then at </w:t>
      </w:r>
      <w:r w:rsidRPr="005948F4">
        <w:rPr>
          <w:b/>
        </w:rPr>
        <w:t>x</w:t>
      </w:r>
      <w:r>
        <w:rPr>
          <w:rStyle w:val="subscript"/>
        </w:rPr>
        <w:t>2</w:t>
      </w:r>
      <w:r>
        <w:t xml:space="preserve"> and then subtract, we get longitudinal equations for V(z) and W(z), </w:t>
      </w:r>
    </w:p>
    <w:p w14:paraId="3AFBFDEB" w14:textId="77777777" w:rsidR="000B29E6" w:rsidRDefault="000B29E6" w:rsidP="000B29E6"/>
    <w:p w14:paraId="704904FF" w14:textId="77777777" w:rsidR="000B29E6" w:rsidRPr="005948F4" w:rsidRDefault="000B29E6" w:rsidP="000B29E6">
      <w:pPr>
        <w:tabs>
          <w:tab w:val="left" w:pos="7200"/>
          <w:tab w:val="left" w:pos="7920"/>
          <w:tab w:val="right" w:pos="9270"/>
        </w:tabs>
      </w:pPr>
      <w:r>
        <w:tab/>
        <w:t>[ ∂</w:t>
      </w:r>
      <w:r w:rsidRPr="00284D4C">
        <w:rPr>
          <w:rStyle w:val="subscript"/>
        </w:rPr>
        <w:t>z</w:t>
      </w:r>
      <w:r w:rsidRPr="00ED6797">
        <w:rPr>
          <w:rStyle w:val="superscript"/>
        </w:rPr>
        <w:t>2</w:t>
      </w:r>
      <w:r>
        <w:t xml:space="preserve"> + k</w:t>
      </w:r>
      <w:r w:rsidRPr="00284D4C">
        <w:rPr>
          <w:rStyle w:val="subscript"/>
        </w:rPr>
        <w:t>φ</w:t>
      </w:r>
      <w:r w:rsidRPr="00ED6797">
        <w:rPr>
          <w:rStyle w:val="superscript"/>
        </w:rPr>
        <w:t xml:space="preserve">2 </w:t>
      </w:r>
      <w:r>
        <w:t>] V(z) = 0</w:t>
      </w:r>
      <w:r>
        <w:tab/>
      </w:r>
      <w:r>
        <w:tab/>
      </w:r>
      <w:r>
        <w:tab/>
        <w:t>// V(z) = φ(</w:t>
      </w:r>
      <w:r w:rsidRPr="005948F4">
        <w:rPr>
          <w:b/>
        </w:rPr>
        <w:t>x</w:t>
      </w:r>
      <w:r>
        <w:rPr>
          <w:rStyle w:val="subscript"/>
        </w:rPr>
        <w:t>1</w:t>
      </w:r>
      <w:r>
        <w:t>) - φ(</w:t>
      </w:r>
      <w:r w:rsidRPr="005948F4">
        <w:rPr>
          <w:b/>
        </w:rPr>
        <w:t>x</w:t>
      </w:r>
      <w:r>
        <w:rPr>
          <w:rStyle w:val="subscript"/>
        </w:rPr>
        <w:t>2</w:t>
      </w:r>
      <w:r>
        <w:t>)</w:t>
      </w:r>
    </w:p>
    <w:p w14:paraId="3C51A8AB" w14:textId="77777777" w:rsidR="000B29E6" w:rsidRDefault="000B29E6" w:rsidP="000B29E6">
      <w:pPr>
        <w:tabs>
          <w:tab w:val="left" w:pos="7200"/>
          <w:tab w:val="left" w:pos="7920"/>
          <w:tab w:val="right" w:pos="9270"/>
        </w:tabs>
      </w:pPr>
      <w:r>
        <w:tab/>
        <w:t>[ ∂</w:t>
      </w:r>
      <w:r w:rsidRPr="00284D4C">
        <w:rPr>
          <w:rStyle w:val="subscript"/>
        </w:rPr>
        <w:t>z</w:t>
      </w:r>
      <w:r w:rsidRPr="00ED6797">
        <w:rPr>
          <w:rStyle w:val="superscript"/>
        </w:rPr>
        <w:t>2</w:t>
      </w:r>
      <w:r>
        <w:t xml:space="preserve"> + k</w:t>
      </w:r>
      <w:r>
        <w:rPr>
          <w:rStyle w:val="subscript"/>
        </w:rPr>
        <w:t>A</w:t>
      </w:r>
      <w:r w:rsidRPr="00ED6797">
        <w:rPr>
          <w:rStyle w:val="superscript"/>
        </w:rPr>
        <w:t xml:space="preserve">2 </w:t>
      </w:r>
      <w:r>
        <w:t>]</w:t>
      </w:r>
      <w:r w:rsidRPr="00D31313">
        <w:t xml:space="preserve"> </w:t>
      </w:r>
      <w:r>
        <w:t>W(z) = 0</w:t>
      </w:r>
      <w:r>
        <w:tab/>
      </w:r>
      <w:r>
        <w:tab/>
      </w:r>
      <w:r>
        <w:tab/>
        <w:t>// W(z) = A</w:t>
      </w:r>
      <w:r>
        <w:rPr>
          <w:rStyle w:val="subscript"/>
        </w:rPr>
        <w:t>z</w:t>
      </w:r>
      <w:r>
        <w:t>(</w:t>
      </w:r>
      <w:r w:rsidRPr="005948F4">
        <w:rPr>
          <w:b/>
        </w:rPr>
        <w:t>x</w:t>
      </w:r>
      <w:r>
        <w:rPr>
          <w:rStyle w:val="subscript"/>
        </w:rPr>
        <w:t>1</w:t>
      </w:r>
      <w:r>
        <w:t>) - A</w:t>
      </w:r>
      <w:r>
        <w:rPr>
          <w:rStyle w:val="subscript"/>
        </w:rPr>
        <w:t>z</w:t>
      </w:r>
      <w:r>
        <w:t>(</w:t>
      </w:r>
      <w:r w:rsidRPr="005948F4">
        <w:rPr>
          <w:b/>
        </w:rPr>
        <w:t>x</w:t>
      </w:r>
      <w:r>
        <w:rPr>
          <w:rStyle w:val="subscript"/>
        </w:rPr>
        <w:t>2</w:t>
      </w:r>
      <w:r>
        <w:t>)</w:t>
      </w:r>
      <w:r>
        <w:tab/>
      </w:r>
      <w:r>
        <w:tab/>
      </w:r>
      <w:r>
        <w:tab/>
        <w:t>(5.3.2)</w:t>
      </w:r>
    </w:p>
    <w:p w14:paraId="23C06FAE" w14:textId="77777777" w:rsidR="000B29E6" w:rsidRDefault="000B29E6" w:rsidP="000B29E6">
      <w:pPr>
        <w:tabs>
          <w:tab w:val="left" w:pos="7200"/>
          <w:tab w:val="left" w:pos="7920"/>
          <w:tab w:val="right" w:pos="9270"/>
        </w:tabs>
      </w:pPr>
    </w:p>
    <w:p w14:paraId="28892B99" w14:textId="77777777" w:rsidR="000B29E6" w:rsidRDefault="000B29E6" w:rsidP="000B29E6">
      <w:pPr>
        <w:tabs>
          <w:tab w:val="left" w:pos="7200"/>
          <w:tab w:val="left" w:pos="7920"/>
          <w:tab w:val="right" w:pos="9270"/>
        </w:tabs>
      </w:pPr>
      <w:r>
        <w:t>where we have used the definitions V(z) and W(z) from (4.4.1) and (4.10.1). Recall now the transmission line equations (4.11.11),</w:t>
      </w:r>
    </w:p>
    <w:p w14:paraId="315A47B4" w14:textId="77777777" w:rsidR="000B29E6" w:rsidRDefault="000B29E6" w:rsidP="000B29E6">
      <w:pPr>
        <w:tabs>
          <w:tab w:val="left" w:pos="7200"/>
          <w:tab w:val="left" w:pos="7920"/>
          <w:tab w:val="right" w:pos="9270"/>
        </w:tabs>
      </w:pPr>
    </w:p>
    <w:p w14:paraId="6F7D83ED" w14:textId="77777777" w:rsidR="000B29E6" w:rsidRDefault="000B29E6" w:rsidP="000B29E6">
      <w:pPr>
        <w:tabs>
          <w:tab w:val="left" w:pos="7200"/>
          <w:tab w:val="left" w:pos="7920"/>
          <w:tab w:val="right" w:pos="9270"/>
        </w:tabs>
      </w:pPr>
      <w:r>
        <w:tab/>
        <w:t>∂</w:t>
      </w:r>
      <w:r>
        <w:rPr>
          <w:rStyle w:val="subscript"/>
        </w:rPr>
        <w:t>z</w:t>
      </w:r>
      <w:r>
        <w:t xml:space="preserve">V(z) = - </w:t>
      </w:r>
      <w:r>
        <w:rPr>
          <w:b/>
        </w:rPr>
        <w:t>z</w:t>
      </w:r>
      <w:r>
        <w:t xml:space="preserve"> i(z)</w:t>
      </w:r>
      <w:r>
        <w:tab/>
      </w:r>
      <w:r>
        <w:tab/>
        <w:t>∂</w:t>
      </w:r>
      <w:r>
        <w:rPr>
          <w:rStyle w:val="subscript"/>
        </w:rPr>
        <w:t>z</w:t>
      </w:r>
      <w:r>
        <w:t xml:space="preserve">i(z) =  - </w:t>
      </w:r>
      <w:r>
        <w:rPr>
          <w:b/>
        </w:rPr>
        <w:t>y</w:t>
      </w:r>
      <w:r>
        <w:t>V(z)  .</w:t>
      </w:r>
      <w:r>
        <w:tab/>
      </w:r>
      <w:r>
        <w:tab/>
      </w:r>
      <w:r>
        <w:tab/>
      </w:r>
      <w:r>
        <w:tab/>
      </w:r>
      <w:r>
        <w:tab/>
      </w:r>
      <w:r>
        <w:tab/>
      </w:r>
      <w:r w:rsidRPr="005948F4">
        <w:rPr>
          <w:i/>
        </w:rPr>
        <w:t>(4.11.11)</w:t>
      </w:r>
    </w:p>
    <w:p w14:paraId="3D3B1C80" w14:textId="77777777" w:rsidR="000B29E6" w:rsidRDefault="000B29E6" w:rsidP="000B29E6">
      <w:pPr>
        <w:tabs>
          <w:tab w:val="left" w:pos="7200"/>
          <w:tab w:val="left" w:pos="7920"/>
          <w:tab w:val="right" w:pos="9270"/>
        </w:tabs>
      </w:pPr>
    </w:p>
    <w:p w14:paraId="1FC128A7" w14:textId="77777777" w:rsidR="000B29E6" w:rsidRDefault="000B29E6" w:rsidP="000B29E6">
      <w:pPr>
        <w:tabs>
          <w:tab w:val="left" w:pos="7200"/>
          <w:tab w:val="left" w:pos="7920"/>
          <w:tab w:val="right" w:pos="9270"/>
        </w:tabs>
      </w:pPr>
      <w:r>
        <w:t>Apply ∂</w:t>
      </w:r>
      <w:r>
        <w:rPr>
          <w:rStyle w:val="subscript"/>
        </w:rPr>
        <w:t>z</w:t>
      </w:r>
      <w:r>
        <w:t xml:space="preserve"> to each equation and move the right side to the left side, </w:t>
      </w:r>
    </w:p>
    <w:p w14:paraId="50415374" w14:textId="77777777" w:rsidR="000B29E6" w:rsidRDefault="000B29E6" w:rsidP="000B29E6">
      <w:pPr>
        <w:tabs>
          <w:tab w:val="left" w:pos="7200"/>
          <w:tab w:val="left" w:pos="7920"/>
          <w:tab w:val="right" w:pos="9270"/>
        </w:tabs>
      </w:pPr>
    </w:p>
    <w:p w14:paraId="752B593C" w14:textId="77777777" w:rsidR="000B29E6" w:rsidRDefault="000B29E6" w:rsidP="000B29E6">
      <w:pPr>
        <w:tabs>
          <w:tab w:val="left" w:pos="7200"/>
          <w:tab w:val="left" w:pos="7920"/>
          <w:tab w:val="right" w:pos="9270"/>
        </w:tabs>
      </w:pPr>
      <w:r>
        <w:tab/>
        <w:t>∂</w:t>
      </w:r>
      <w:r>
        <w:rPr>
          <w:rStyle w:val="subscript"/>
        </w:rPr>
        <w:t>z</w:t>
      </w:r>
      <w:r>
        <w:rPr>
          <w:rStyle w:val="superscript"/>
        </w:rPr>
        <w:t>2</w:t>
      </w:r>
      <w:r>
        <w:t xml:space="preserve">V(z) + </w:t>
      </w:r>
      <w:r>
        <w:rPr>
          <w:b/>
        </w:rPr>
        <w:t xml:space="preserve">z </w:t>
      </w:r>
      <w:r>
        <w:t>∂</w:t>
      </w:r>
      <w:r>
        <w:rPr>
          <w:rStyle w:val="subscript"/>
        </w:rPr>
        <w:t>z</w:t>
      </w:r>
      <w:r>
        <w:t xml:space="preserve"> i(z) = 0</w:t>
      </w:r>
      <w:r>
        <w:tab/>
        <w:t>∂</w:t>
      </w:r>
      <w:r>
        <w:rPr>
          <w:rStyle w:val="subscript"/>
        </w:rPr>
        <w:t>z</w:t>
      </w:r>
      <w:r>
        <w:rPr>
          <w:rStyle w:val="superscript"/>
        </w:rPr>
        <w:t>2</w:t>
      </w:r>
      <w:r>
        <w:t xml:space="preserve">i(z) + </w:t>
      </w:r>
      <w:r>
        <w:rPr>
          <w:b/>
        </w:rPr>
        <w:t xml:space="preserve">y </w:t>
      </w:r>
      <w:r>
        <w:t>∂</w:t>
      </w:r>
      <w:r>
        <w:rPr>
          <w:rStyle w:val="subscript"/>
        </w:rPr>
        <w:t>z</w:t>
      </w:r>
      <w:r>
        <w:t>V(z) = 0  .</w:t>
      </w:r>
      <w:r>
        <w:tab/>
      </w:r>
    </w:p>
    <w:p w14:paraId="1B0B59AC" w14:textId="77777777" w:rsidR="000B29E6" w:rsidRDefault="000B29E6" w:rsidP="000B29E6">
      <w:pPr>
        <w:tabs>
          <w:tab w:val="left" w:pos="7200"/>
          <w:tab w:val="left" w:pos="7920"/>
          <w:tab w:val="right" w:pos="9270"/>
        </w:tabs>
      </w:pPr>
    </w:p>
    <w:p w14:paraId="1D7BCD2A" w14:textId="77777777" w:rsidR="000B29E6" w:rsidRDefault="000B29E6" w:rsidP="000B29E6">
      <w:pPr>
        <w:tabs>
          <w:tab w:val="left" w:pos="7200"/>
          <w:tab w:val="left" w:pos="7920"/>
          <w:tab w:val="right" w:pos="9270"/>
        </w:tabs>
      </w:pPr>
      <w:r>
        <w:t>Now reuse (4.11.11) to replace ∂</w:t>
      </w:r>
      <w:r>
        <w:rPr>
          <w:rStyle w:val="subscript"/>
        </w:rPr>
        <w:t>z</w:t>
      </w:r>
      <w:r>
        <w:t xml:space="preserve"> i(z) = - </w:t>
      </w:r>
      <w:r>
        <w:rPr>
          <w:b/>
        </w:rPr>
        <w:t>y</w:t>
      </w:r>
      <w:r>
        <w:t xml:space="preserve">V(z)  and </w:t>
      </w:r>
      <w:r>
        <w:rPr>
          <w:b/>
        </w:rPr>
        <w:t xml:space="preserve"> </w:t>
      </w:r>
      <w:r>
        <w:t>∂</w:t>
      </w:r>
      <w:r>
        <w:rPr>
          <w:rStyle w:val="subscript"/>
        </w:rPr>
        <w:t>z</w:t>
      </w:r>
      <w:r>
        <w:t xml:space="preserve">V(z) =  - </w:t>
      </w:r>
      <w:r>
        <w:rPr>
          <w:b/>
        </w:rPr>
        <w:t>z</w:t>
      </w:r>
      <w:r>
        <w:t xml:space="preserve"> i(z)</w:t>
      </w:r>
      <w:r w:rsidR="00671D22">
        <w:t xml:space="preserve"> to get, </w:t>
      </w:r>
    </w:p>
    <w:p w14:paraId="317A8825" w14:textId="77777777" w:rsidR="000B29E6" w:rsidRDefault="000B29E6" w:rsidP="000B29E6">
      <w:pPr>
        <w:tabs>
          <w:tab w:val="left" w:pos="7200"/>
          <w:tab w:val="left" w:pos="7920"/>
          <w:tab w:val="right" w:pos="9270"/>
        </w:tabs>
      </w:pPr>
    </w:p>
    <w:p w14:paraId="44C5BCA5" w14:textId="77777777" w:rsidR="000B29E6" w:rsidRDefault="000B29E6" w:rsidP="000B29E6">
      <w:pPr>
        <w:tabs>
          <w:tab w:val="left" w:pos="7200"/>
          <w:tab w:val="left" w:pos="7920"/>
          <w:tab w:val="right" w:pos="9270"/>
        </w:tabs>
      </w:pPr>
      <w:r>
        <w:tab/>
        <w:t>[∂</w:t>
      </w:r>
      <w:r>
        <w:rPr>
          <w:rStyle w:val="subscript"/>
        </w:rPr>
        <w:t>z</w:t>
      </w:r>
      <w:r>
        <w:rPr>
          <w:rStyle w:val="superscript"/>
        </w:rPr>
        <w:t>2</w:t>
      </w:r>
      <w:r>
        <w:t xml:space="preserve"> - </w:t>
      </w:r>
      <w:r>
        <w:rPr>
          <w:b/>
        </w:rPr>
        <w:t>zy ]</w:t>
      </w:r>
      <w:r>
        <w:t>V(z) = 0</w:t>
      </w:r>
      <w:r>
        <w:tab/>
      </w:r>
      <w:r>
        <w:tab/>
        <w:t>[∂</w:t>
      </w:r>
      <w:r>
        <w:rPr>
          <w:rStyle w:val="subscript"/>
        </w:rPr>
        <w:t>z</w:t>
      </w:r>
      <w:r>
        <w:rPr>
          <w:rStyle w:val="superscript"/>
        </w:rPr>
        <w:t>2</w:t>
      </w:r>
      <w:r>
        <w:t xml:space="preserve"> - </w:t>
      </w:r>
      <w:r>
        <w:rPr>
          <w:b/>
        </w:rPr>
        <w:t xml:space="preserve">zy ] </w:t>
      </w:r>
      <w:r>
        <w:t>i(z) = 0  .</w:t>
      </w:r>
    </w:p>
    <w:p w14:paraId="70E2F189" w14:textId="77777777" w:rsidR="000B29E6" w:rsidRDefault="000B29E6" w:rsidP="000B29E6">
      <w:pPr>
        <w:tabs>
          <w:tab w:val="left" w:pos="7200"/>
          <w:tab w:val="left" w:pos="7920"/>
          <w:tab w:val="right" w:pos="9270"/>
        </w:tabs>
      </w:pPr>
    </w:p>
    <w:p w14:paraId="4D590EAD" w14:textId="77777777" w:rsidR="000B29E6" w:rsidRPr="005208C9" w:rsidRDefault="000B29E6" w:rsidP="000B29E6">
      <w:pPr>
        <w:tabs>
          <w:tab w:val="left" w:pos="7200"/>
          <w:tab w:val="left" w:pos="7920"/>
          <w:tab w:val="right" w:pos="9270"/>
        </w:tabs>
      </w:pPr>
      <w:r>
        <w:t>Finally, use (4.10.8) to replace i(z) = W(z)/L</w:t>
      </w:r>
      <w:r>
        <w:rPr>
          <w:rStyle w:val="subscript"/>
        </w:rPr>
        <w:t>e</w:t>
      </w:r>
      <w:r>
        <w:t xml:space="preserve"> to get,</w:t>
      </w:r>
    </w:p>
    <w:p w14:paraId="6C94F111" w14:textId="77777777" w:rsidR="000B29E6" w:rsidRPr="005948F4" w:rsidRDefault="000B29E6" w:rsidP="000B29E6">
      <w:pPr>
        <w:tabs>
          <w:tab w:val="left" w:pos="7200"/>
          <w:tab w:val="left" w:pos="7920"/>
          <w:tab w:val="right" w:pos="9270"/>
        </w:tabs>
      </w:pPr>
      <w:r>
        <w:tab/>
      </w:r>
    </w:p>
    <w:p w14:paraId="28F0FA6F" w14:textId="77777777" w:rsidR="000B29E6" w:rsidRDefault="000B29E6" w:rsidP="000B29E6">
      <w:pPr>
        <w:tabs>
          <w:tab w:val="left" w:pos="7200"/>
          <w:tab w:val="left" w:pos="7920"/>
          <w:tab w:val="right" w:pos="9270"/>
        </w:tabs>
      </w:pPr>
      <w:r>
        <w:tab/>
        <w:t>[∂</w:t>
      </w:r>
      <w:r>
        <w:rPr>
          <w:rStyle w:val="subscript"/>
        </w:rPr>
        <w:t>z</w:t>
      </w:r>
      <w:r>
        <w:rPr>
          <w:rStyle w:val="superscript"/>
        </w:rPr>
        <w:t>2</w:t>
      </w:r>
      <w:r>
        <w:t xml:space="preserve"> - </w:t>
      </w:r>
      <w:r>
        <w:rPr>
          <w:b/>
        </w:rPr>
        <w:t>zy ]</w:t>
      </w:r>
      <w:r>
        <w:t>V(z) = 0</w:t>
      </w:r>
    </w:p>
    <w:p w14:paraId="3FC44579" w14:textId="77777777" w:rsidR="000B29E6" w:rsidRPr="005208C9" w:rsidRDefault="000B29E6" w:rsidP="000B29E6">
      <w:pPr>
        <w:tabs>
          <w:tab w:val="left" w:pos="7200"/>
          <w:tab w:val="left" w:pos="7920"/>
          <w:tab w:val="right" w:pos="9270"/>
        </w:tabs>
      </w:pPr>
      <w:r>
        <w:tab/>
        <w:t>[∂</w:t>
      </w:r>
      <w:r>
        <w:rPr>
          <w:rStyle w:val="subscript"/>
        </w:rPr>
        <w:t>z</w:t>
      </w:r>
      <w:r>
        <w:rPr>
          <w:rStyle w:val="superscript"/>
        </w:rPr>
        <w:t>2</w:t>
      </w:r>
      <w:r>
        <w:t xml:space="preserve"> - </w:t>
      </w:r>
      <w:r>
        <w:rPr>
          <w:b/>
        </w:rPr>
        <w:t>zy ]</w:t>
      </w:r>
      <w:r>
        <w:t>W(z) = 0</w:t>
      </w:r>
      <w:r>
        <w:tab/>
        <w:t>.</w:t>
      </w:r>
      <w:r>
        <w:tab/>
      </w:r>
      <w:r>
        <w:tab/>
      </w:r>
      <w:r>
        <w:tab/>
      </w:r>
      <w:r>
        <w:tab/>
      </w:r>
      <w:r>
        <w:tab/>
      </w:r>
      <w:r>
        <w:tab/>
      </w:r>
      <w:r>
        <w:tab/>
      </w:r>
      <w:r>
        <w:tab/>
      </w:r>
      <w:r>
        <w:tab/>
        <w:t>(5.3.3)</w:t>
      </w:r>
    </w:p>
    <w:p w14:paraId="67AA01EE" w14:textId="77777777" w:rsidR="000B29E6" w:rsidRDefault="000B29E6" w:rsidP="000B29E6">
      <w:pPr>
        <w:tabs>
          <w:tab w:val="left" w:pos="7200"/>
          <w:tab w:val="left" w:pos="7920"/>
          <w:tab w:val="right" w:pos="9270"/>
        </w:tabs>
      </w:pPr>
    </w:p>
    <w:p w14:paraId="0018F28A" w14:textId="77777777" w:rsidR="000B29E6" w:rsidRDefault="000B29E6" w:rsidP="000B29E6">
      <w:pPr>
        <w:tabs>
          <w:tab w:val="left" w:pos="7200"/>
          <w:tab w:val="left" w:pos="7920"/>
          <w:tab w:val="right" w:pos="9270"/>
        </w:tabs>
      </w:pPr>
      <w:r>
        <w:t>Comparison of (5.3.3) with (5.3.2) shows that</w:t>
      </w:r>
      <w:r w:rsidR="00771BEF">
        <w:t xml:space="preserve"> </w:t>
      </w:r>
    </w:p>
    <w:p w14:paraId="581D3AE6" w14:textId="77777777" w:rsidR="000B29E6" w:rsidRDefault="000B29E6" w:rsidP="000B29E6">
      <w:pPr>
        <w:tabs>
          <w:tab w:val="left" w:pos="7200"/>
          <w:tab w:val="left" w:pos="7920"/>
          <w:tab w:val="right" w:pos="9270"/>
        </w:tabs>
      </w:pPr>
    </w:p>
    <w:p w14:paraId="74696E2F" w14:textId="77777777" w:rsidR="000B29E6" w:rsidRPr="005208C9" w:rsidRDefault="000B29E6" w:rsidP="000B29E6">
      <w:pPr>
        <w:tabs>
          <w:tab w:val="left" w:pos="7200"/>
          <w:tab w:val="left" w:pos="7920"/>
          <w:tab w:val="right" w:pos="9270"/>
        </w:tabs>
      </w:pPr>
      <w:r>
        <w:tab/>
        <w:t>k</w:t>
      </w:r>
      <w:r w:rsidRPr="00284D4C">
        <w:rPr>
          <w:rStyle w:val="subscript"/>
        </w:rPr>
        <w:t>φ</w:t>
      </w:r>
      <w:r w:rsidRPr="00ED6797">
        <w:rPr>
          <w:rStyle w:val="superscript"/>
        </w:rPr>
        <w:t>2</w:t>
      </w:r>
      <w:r>
        <w:t xml:space="preserve">  = k</w:t>
      </w:r>
      <w:r>
        <w:rPr>
          <w:rStyle w:val="subscript"/>
        </w:rPr>
        <w:t>A</w:t>
      </w:r>
      <w:r w:rsidRPr="00ED6797">
        <w:rPr>
          <w:rStyle w:val="superscript"/>
        </w:rPr>
        <w:t>2</w:t>
      </w:r>
      <w:r>
        <w:t xml:space="preserve">   ≡ k</w:t>
      </w:r>
      <w:r>
        <w:rPr>
          <w:rStyle w:val="superscript"/>
        </w:rPr>
        <w:t>2</w:t>
      </w:r>
      <w:r>
        <w:t xml:space="preserve">  = -</w:t>
      </w:r>
      <w:r w:rsidRPr="004562D0">
        <w:rPr>
          <w:b/>
        </w:rPr>
        <w:t>zy</w:t>
      </w:r>
      <w:r w:rsidR="00BE2606">
        <w:rPr>
          <w:b/>
        </w:rPr>
        <w:t xml:space="preserve">  = - </w:t>
      </w:r>
      <w:r w:rsidR="00BE2606">
        <w:rPr>
          <w:noProof/>
        </w:rPr>
        <w:t>(R+jωL)(G+jωC)</w:t>
      </w:r>
      <w:r w:rsidR="006137B7">
        <w:tab/>
      </w:r>
      <w:r w:rsidR="006137B7">
        <w:tab/>
      </w:r>
      <w:r w:rsidR="006137B7">
        <w:tab/>
      </w:r>
      <w:r w:rsidR="006137B7">
        <w:tab/>
      </w:r>
      <w:r w:rsidR="00BE2606">
        <w:tab/>
      </w:r>
      <w:r w:rsidR="00BE2606">
        <w:tab/>
      </w:r>
      <w:r>
        <w:t>(5.3.4)</w:t>
      </w:r>
    </w:p>
    <w:p w14:paraId="0BB4E661" w14:textId="77777777" w:rsidR="000B29E6" w:rsidRDefault="000B29E6" w:rsidP="000B29E6">
      <w:pPr>
        <w:tabs>
          <w:tab w:val="left" w:pos="7200"/>
          <w:tab w:val="left" w:pos="7920"/>
          <w:tab w:val="right" w:pos="9270"/>
        </w:tabs>
        <w:rPr>
          <w:b/>
        </w:rPr>
      </w:pPr>
    </w:p>
    <w:p w14:paraId="35F6E0E5" w14:textId="77777777" w:rsidR="006137B7" w:rsidRDefault="000B29E6" w:rsidP="006137B7">
      <w:pPr>
        <w:tabs>
          <w:tab w:val="left" w:pos="7200"/>
          <w:tab w:val="left" w:pos="7920"/>
          <w:tab w:val="right" w:pos="9270"/>
        </w:tabs>
      </w:pPr>
      <w:r>
        <w:t>which fulfills the expectation earlier that we should have k</w:t>
      </w:r>
      <w:r w:rsidRPr="00284D4C">
        <w:rPr>
          <w:rStyle w:val="subscript"/>
        </w:rPr>
        <w:t>φ</w:t>
      </w:r>
      <w:r>
        <w:t xml:space="preserve"> = k</w:t>
      </w:r>
      <w:r>
        <w:rPr>
          <w:rStyle w:val="subscript"/>
        </w:rPr>
        <w:t>A</w:t>
      </w:r>
      <w:r>
        <w:t xml:space="preserve">. </w:t>
      </w:r>
      <w:r w:rsidR="006137B7">
        <w:t>With the longitudinal behavior</w:t>
      </w:r>
      <w:r w:rsidR="00EA2ED3">
        <w:t>,</w:t>
      </w:r>
    </w:p>
    <w:p w14:paraId="5B1E79DF" w14:textId="77777777" w:rsidR="00EA2ED3" w:rsidRDefault="00EA2ED3" w:rsidP="006137B7">
      <w:pPr>
        <w:tabs>
          <w:tab w:val="left" w:pos="7200"/>
          <w:tab w:val="left" w:pos="7920"/>
          <w:tab w:val="right" w:pos="9270"/>
        </w:tabs>
      </w:pPr>
    </w:p>
    <w:p w14:paraId="3B364132" w14:textId="77777777" w:rsidR="006137B7" w:rsidRDefault="006137B7" w:rsidP="006137B7">
      <w:pPr>
        <w:tabs>
          <w:tab w:val="left" w:pos="7200"/>
          <w:tab w:val="left" w:pos="7920"/>
          <w:tab w:val="right" w:pos="9270"/>
        </w:tabs>
      </w:pPr>
    </w:p>
    <w:p w14:paraId="2B6FE532" w14:textId="77777777" w:rsidR="006137B7" w:rsidRDefault="006137B7" w:rsidP="006137B7">
      <w:pPr>
        <w:tabs>
          <w:tab w:val="left" w:pos="7200"/>
          <w:tab w:val="left" w:pos="7920"/>
          <w:tab w:val="right" w:pos="9270"/>
        </w:tabs>
      </w:pPr>
      <w:r>
        <w:tab/>
        <w:t>q(z) = q(0) e</w:t>
      </w:r>
      <w:r>
        <w:rPr>
          <w:rStyle w:val="superscript"/>
        </w:rPr>
        <w:t>-jk</w:t>
      </w:r>
      <w:r>
        <w:rPr>
          <w:rStyle w:val="superscript"/>
        </w:rPr>
        <w:fldChar w:fldCharType="begin"/>
      </w:r>
      <w:r>
        <w:rPr>
          <w:rStyle w:val="superscript"/>
        </w:rPr>
        <w:instrText xml:space="preserve"> EQ \s\do2(φ)</w:instrText>
      </w:r>
      <w:r>
        <w:rPr>
          <w:rStyle w:val="superscript"/>
        </w:rPr>
        <w:fldChar w:fldCharType="end"/>
      </w:r>
      <w:r>
        <w:rPr>
          <w:rStyle w:val="superscript"/>
        </w:rPr>
        <w:t>z</w:t>
      </w:r>
      <w:r>
        <w:tab/>
      </w:r>
      <w:r>
        <w:tab/>
      </w:r>
      <w:r>
        <w:tab/>
        <w:t>=&gt;</w:t>
      </w:r>
      <w:r>
        <w:tab/>
        <w:t>q(z,t) = q(0) e</w:t>
      </w:r>
      <w:r>
        <w:rPr>
          <w:rStyle w:val="superscript"/>
        </w:rPr>
        <w:t>j(ωt-k</w:t>
      </w:r>
      <w:r>
        <w:rPr>
          <w:rStyle w:val="superscript"/>
        </w:rPr>
        <w:fldChar w:fldCharType="begin"/>
      </w:r>
      <w:r>
        <w:rPr>
          <w:rStyle w:val="superscript"/>
        </w:rPr>
        <w:instrText xml:space="preserve"> EQ \s\do2(φ)</w:instrText>
      </w:r>
      <w:r>
        <w:rPr>
          <w:rStyle w:val="superscript"/>
        </w:rPr>
        <w:fldChar w:fldCharType="end"/>
      </w:r>
      <w:r>
        <w:rPr>
          <w:rStyle w:val="superscript"/>
        </w:rPr>
        <w:t>z)</w:t>
      </w:r>
      <w:r>
        <w:tab/>
      </w:r>
      <w:r>
        <w:tab/>
      </w:r>
      <w:r>
        <w:tab/>
      </w:r>
      <w:r>
        <w:tab/>
      </w:r>
      <w:r w:rsidRPr="00D60B2A">
        <w:rPr>
          <w:i/>
        </w:rPr>
        <w:t>(5.1.11)</w:t>
      </w:r>
    </w:p>
    <w:p w14:paraId="7EB87452" w14:textId="77777777" w:rsidR="006137B7" w:rsidRPr="00814ED0" w:rsidRDefault="006137B7" w:rsidP="006137B7">
      <w:pPr>
        <w:tabs>
          <w:tab w:val="left" w:pos="7200"/>
          <w:tab w:val="left" w:pos="7920"/>
          <w:tab w:val="right" w:pos="9270"/>
        </w:tabs>
      </w:pPr>
      <w:r>
        <w:tab/>
        <w:t>i(z)</w:t>
      </w:r>
      <w:r w:rsidR="009941A5">
        <w:t xml:space="preserve"> </w:t>
      </w:r>
      <w:r>
        <w:t xml:space="preserve"> =</w:t>
      </w:r>
      <w:r w:rsidR="009941A5">
        <w:t xml:space="preserve"> </w:t>
      </w:r>
      <w:r>
        <w:t xml:space="preserve"> i(0) e</w:t>
      </w:r>
      <w:r>
        <w:rPr>
          <w:rStyle w:val="superscript"/>
        </w:rPr>
        <w:t>-jk</w:t>
      </w:r>
      <w:r>
        <w:rPr>
          <w:rStyle w:val="superscript"/>
        </w:rPr>
        <w:fldChar w:fldCharType="begin"/>
      </w:r>
      <w:r>
        <w:rPr>
          <w:rStyle w:val="superscript"/>
        </w:rPr>
        <w:instrText xml:space="preserve"> EQ \s\do2(A)</w:instrText>
      </w:r>
      <w:r>
        <w:rPr>
          <w:rStyle w:val="superscript"/>
        </w:rPr>
        <w:fldChar w:fldCharType="end"/>
      </w:r>
      <w:r>
        <w:rPr>
          <w:rStyle w:val="superscript"/>
        </w:rPr>
        <w:t>z</w:t>
      </w:r>
      <w:r>
        <w:tab/>
      </w:r>
      <w:r>
        <w:tab/>
      </w:r>
      <w:r>
        <w:tab/>
        <w:t>=&gt;</w:t>
      </w:r>
      <w:r>
        <w:tab/>
        <w:t>i(z,t)</w:t>
      </w:r>
      <w:r w:rsidR="00BE2606">
        <w:t xml:space="preserve"> </w:t>
      </w:r>
      <w:r>
        <w:t xml:space="preserve"> = i(0) e</w:t>
      </w:r>
      <w:r>
        <w:rPr>
          <w:rStyle w:val="superscript"/>
        </w:rPr>
        <w:t>j(ωt-k</w:t>
      </w:r>
      <w:r>
        <w:rPr>
          <w:rStyle w:val="superscript"/>
        </w:rPr>
        <w:fldChar w:fldCharType="begin"/>
      </w:r>
      <w:r>
        <w:rPr>
          <w:rStyle w:val="superscript"/>
        </w:rPr>
        <w:instrText xml:space="preserve"> EQ \s\do2(A)</w:instrText>
      </w:r>
      <w:r>
        <w:rPr>
          <w:rStyle w:val="superscript"/>
        </w:rPr>
        <w:fldChar w:fldCharType="end"/>
      </w:r>
      <w:r>
        <w:rPr>
          <w:rStyle w:val="superscript"/>
        </w:rPr>
        <w:t>z)</w:t>
      </w:r>
      <w:r>
        <w:tab/>
      </w:r>
      <w:r>
        <w:tab/>
      </w:r>
      <w:r>
        <w:tab/>
      </w:r>
      <w:r>
        <w:tab/>
      </w:r>
      <w:r w:rsidRPr="00D60B2A">
        <w:rPr>
          <w:i/>
        </w:rPr>
        <w:t>(5.2.11)</w:t>
      </w:r>
    </w:p>
    <w:p w14:paraId="055360BC" w14:textId="77777777" w:rsidR="006137B7" w:rsidRDefault="006137B7" w:rsidP="006137B7">
      <w:pPr>
        <w:tabs>
          <w:tab w:val="left" w:pos="7200"/>
          <w:tab w:val="left" w:pos="7920"/>
          <w:tab w:val="right" w:pos="9270"/>
        </w:tabs>
      </w:pPr>
    </w:p>
    <w:p w14:paraId="6AB2B1FC" w14:textId="77777777" w:rsidR="006137B7" w:rsidRDefault="006137B7" w:rsidP="006137B7">
      <w:pPr>
        <w:tabs>
          <w:tab w:val="left" w:pos="7200"/>
          <w:tab w:val="left" w:pos="7920"/>
          <w:tab w:val="right" w:pos="9270"/>
        </w:tabs>
      </w:pPr>
      <w:r>
        <w:t>the appropriate root for k is then</w:t>
      </w:r>
    </w:p>
    <w:p w14:paraId="6462F865" w14:textId="77777777" w:rsidR="006137B7" w:rsidRDefault="006137B7" w:rsidP="006137B7">
      <w:pPr>
        <w:tabs>
          <w:tab w:val="left" w:pos="7200"/>
          <w:tab w:val="left" w:pos="7920"/>
          <w:tab w:val="right" w:pos="9270"/>
        </w:tabs>
      </w:pPr>
    </w:p>
    <w:p w14:paraId="43E03174" w14:textId="77777777" w:rsidR="00771BEF" w:rsidRDefault="006137B7" w:rsidP="006137B7">
      <w:pPr>
        <w:tabs>
          <w:tab w:val="left" w:pos="7200"/>
          <w:tab w:val="left" w:pos="7920"/>
          <w:tab w:val="right" w:pos="9270"/>
        </w:tabs>
      </w:pPr>
      <w:r>
        <w:tab/>
        <w:t xml:space="preserve">k = -j </w:t>
      </w:r>
      <w:r>
        <w:fldChar w:fldCharType="begin"/>
      </w:r>
      <w:r>
        <w:instrText xml:space="preserve"> EQ \r(</w:instrText>
      </w:r>
      <w:r w:rsidRPr="00D60B2A">
        <w:rPr>
          <w:b/>
        </w:rPr>
        <w:instrText>zy</w:instrText>
      </w:r>
      <w:r>
        <w:instrText xml:space="preserve">) </w:instrText>
      </w:r>
      <w:r>
        <w:fldChar w:fldCharType="end"/>
      </w:r>
      <w:r>
        <w:t xml:space="preserve"> </w:t>
      </w:r>
      <w:r>
        <w:tab/>
      </w:r>
      <w:r w:rsidR="00771BEF">
        <w:tab/>
      </w:r>
      <w:r w:rsidR="009941A5">
        <w:t>=&gt;</w:t>
      </w:r>
      <w:r w:rsidR="00771BEF">
        <w:tab/>
      </w:r>
    </w:p>
    <w:p w14:paraId="0AD60529" w14:textId="77777777" w:rsidR="00771BEF" w:rsidRDefault="00771BEF" w:rsidP="006137B7">
      <w:pPr>
        <w:tabs>
          <w:tab w:val="left" w:pos="7200"/>
          <w:tab w:val="left" w:pos="7920"/>
          <w:tab w:val="right" w:pos="9270"/>
        </w:tabs>
      </w:pPr>
    </w:p>
    <w:p w14:paraId="4F90BD73" w14:textId="77777777" w:rsidR="006137B7" w:rsidRDefault="00771BEF" w:rsidP="006137B7">
      <w:pPr>
        <w:tabs>
          <w:tab w:val="left" w:pos="7200"/>
          <w:tab w:val="left" w:pos="7920"/>
          <w:tab w:val="right" w:pos="9270"/>
        </w:tabs>
      </w:pPr>
      <w:r>
        <w:tab/>
        <w:t xml:space="preserve">jk = </w:t>
      </w:r>
      <w:r>
        <w:fldChar w:fldCharType="begin"/>
      </w:r>
      <w:r>
        <w:instrText xml:space="preserve"> EQ \r(</w:instrText>
      </w:r>
      <w:r w:rsidRPr="00D60B2A">
        <w:rPr>
          <w:b/>
        </w:rPr>
        <w:instrText>zy</w:instrText>
      </w:r>
      <w:r>
        <w:instrText xml:space="preserve">) </w:instrText>
      </w:r>
      <w:r>
        <w:fldChar w:fldCharType="end"/>
      </w:r>
      <w:r>
        <w:t xml:space="preserve">  ≡  </w:t>
      </w:r>
      <w:r w:rsidR="00BE2606">
        <w:fldChar w:fldCharType="begin"/>
      </w:r>
      <w:r w:rsidR="00BE2606">
        <w:instrText xml:space="preserve"> EQ \r(</w:instrText>
      </w:r>
      <w:r w:rsidR="00BE2606">
        <w:rPr>
          <w:noProof/>
        </w:rPr>
        <w:instrText>(R+jωL)(G+jωC)</w:instrText>
      </w:r>
      <w:r w:rsidR="00BE2606">
        <w:instrText xml:space="preserve">) </w:instrText>
      </w:r>
      <w:r w:rsidR="00BE2606">
        <w:fldChar w:fldCharType="end"/>
      </w:r>
      <w:r>
        <w:t xml:space="preserve"> = a + jb .</w:t>
      </w:r>
      <w:r>
        <w:tab/>
        <w:t xml:space="preserve">  // a and b are real and imag parts of jk</w:t>
      </w:r>
      <w:r w:rsidR="009941A5">
        <w:tab/>
      </w:r>
      <w:r w:rsidR="009941A5">
        <w:tab/>
        <w:t>(5.3.5)</w:t>
      </w:r>
    </w:p>
    <w:p w14:paraId="7EC0D085" w14:textId="77777777" w:rsidR="006137B7" w:rsidRDefault="006137B7" w:rsidP="006137B7">
      <w:pPr>
        <w:tabs>
          <w:tab w:val="left" w:pos="7200"/>
          <w:tab w:val="left" w:pos="7920"/>
          <w:tab w:val="right" w:pos="9270"/>
        </w:tabs>
      </w:pPr>
    </w:p>
    <w:p w14:paraId="460C8629" w14:textId="77777777" w:rsidR="006137B7" w:rsidRDefault="00771BEF" w:rsidP="006137B7">
      <w:pPr>
        <w:tabs>
          <w:tab w:val="left" w:pos="7200"/>
          <w:tab w:val="left" w:pos="7920"/>
          <w:tab w:val="right" w:pos="9270"/>
        </w:tabs>
      </w:pPr>
      <w:r>
        <w:t xml:space="preserve">Then </w:t>
      </w:r>
      <w:r w:rsidR="006137B7">
        <w:t>all quantities like q(z), i(z)</w:t>
      </w:r>
      <w:r w:rsidR="009941A5">
        <w:t xml:space="preserve">,V(z),W(z) </w:t>
      </w:r>
      <w:r w:rsidR="006137B7">
        <w:t xml:space="preserve">have this longitudinal behavior for a wave traveling in the +z direction, </w:t>
      </w:r>
    </w:p>
    <w:p w14:paraId="6983B8DF" w14:textId="77777777" w:rsidR="006137B7" w:rsidRDefault="006137B7" w:rsidP="006137B7">
      <w:pPr>
        <w:tabs>
          <w:tab w:val="left" w:pos="7200"/>
          <w:tab w:val="left" w:pos="7920"/>
          <w:tab w:val="right" w:pos="9270"/>
        </w:tabs>
      </w:pPr>
    </w:p>
    <w:p w14:paraId="7D582504" w14:textId="77777777" w:rsidR="00771BEF" w:rsidRPr="009941A5" w:rsidRDefault="00BE2606" w:rsidP="006137B7">
      <w:pPr>
        <w:tabs>
          <w:tab w:val="left" w:pos="7200"/>
          <w:tab w:val="left" w:pos="7920"/>
          <w:tab w:val="right" w:pos="9270"/>
        </w:tabs>
      </w:pPr>
      <w:r>
        <w:br w:type="page"/>
      </w:r>
      <w:r w:rsidR="006137B7">
        <w:tab/>
        <w:t xml:space="preserve">F(z) </w:t>
      </w:r>
      <w:r w:rsidR="00771BEF">
        <w:t xml:space="preserve"> </w:t>
      </w:r>
      <w:r w:rsidR="006137B7">
        <w:t>= F(0) e</w:t>
      </w:r>
      <w:r w:rsidR="006137B7">
        <w:rPr>
          <w:rStyle w:val="superscript"/>
        </w:rPr>
        <w:t>-jkz</w:t>
      </w:r>
      <w:r w:rsidR="00771BEF">
        <w:t xml:space="preserve">   = F(0) e</w:t>
      </w:r>
      <w:r w:rsidR="00771BEF">
        <w:rPr>
          <w:rStyle w:val="superscript"/>
        </w:rPr>
        <w:t>-az</w:t>
      </w:r>
      <w:r w:rsidR="00771BEF">
        <w:t xml:space="preserve">  e</w:t>
      </w:r>
      <w:r w:rsidR="00771BEF">
        <w:rPr>
          <w:rStyle w:val="superscript"/>
        </w:rPr>
        <w:t>-jbz</w:t>
      </w:r>
      <w:r w:rsidR="009941A5">
        <w:t xml:space="preserve"> </w:t>
      </w:r>
    </w:p>
    <w:p w14:paraId="3990FAC5" w14:textId="77777777" w:rsidR="00771BEF" w:rsidRDefault="00771BEF" w:rsidP="006137B7">
      <w:pPr>
        <w:tabs>
          <w:tab w:val="left" w:pos="7200"/>
          <w:tab w:val="left" w:pos="7920"/>
          <w:tab w:val="right" w:pos="9270"/>
        </w:tabs>
      </w:pPr>
      <w:r>
        <w:tab/>
      </w:r>
      <w:r>
        <w:tab/>
        <w:t xml:space="preserve">  </w:t>
      </w:r>
      <w:r w:rsidR="006137B7">
        <w:t>= F(0) exp[ -</w:t>
      </w:r>
      <w:r w:rsidR="006137B7">
        <w:fldChar w:fldCharType="begin"/>
      </w:r>
      <w:r w:rsidR="006137B7">
        <w:instrText xml:space="preserve"> EQ \r(</w:instrText>
      </w:r>
      <w:r w:rsidR="006137B7" w:rsidRPr="00D60B2A">
        <w:rPr>
          <w:b/>
        </w:rPr>
        <w:instrText>zy</w:instrText>
      </w:r>
      <w:r w:rsidR="006137B7">
        <w:instrText xml:space="preserve">) </w:instrText>
      </w:r>
      <w:r w:rsidR="006137B7">
        <w:fldChar w:fldCharType="end"/>
      </w:r>
      <w:r>
        <w:t xml:space="preserve">z]   </w:t>
      </w:r>
    </w:p>
    <w:p w14:paraId="09F13C33" w14:textId="77777777" w:rsidR="006137B7" w:rsidRDefault="00771BEF" w:rsidP="006137B7">
      <w:pPr>
        <w:tabs>
          <w:tab w:val="left" w:pos="7200"/>
          <w:tab w:val="left" w:pos="7920"/>
          <w:tab w:val="right" w:pos="9270"/>
        </w:tabs>
      </w:pPr>
      <w:r>
        <w:tab/>
      </w:r>
      <w:r>
        <w:tab/>
        <w:t xml:space="preserve">  </w:t>
      </w:r>
      <w:r w:rsidR="006137B7">
        <w:t>= F(0) exp[ -</w:t>
      </w:r>
      <w:r w:rsidR="006137B7">
        <w:fldChar w:fldCharType="begin"/>
      </w:r>
      <w:r w:rsidR="006137B7">
        <w:instrText xml:space="preserve"> EQ \r(</w:instrText>
      </w:r>
      <w:r w:rsidR="006137B7">
        <w:rPr>
          <w:noProof/>
        </w:rPr>
        <w:instrText>(R+jωL)(G+jωC)</w:instrText>
      </w:r>
      <w:r w:rsidR="006137B7">
        <w:instrText xml:space="preserve">) </w:instrText>
      </w:r>
      <w:r w:rsidR="006137B7">
        <w:fldChar w:fldCharType="end"/>
      </w:r>
      <w:r w:rsidR="006137B7">
        <w:t xml:space="preserve">z]  </w:t>
      </w:r>
    </w:p>
    <w:p w14:paraId="069F21D6" w14:textId="77777777" w:rsidR="00771BEF" w:rsidRDefault="00771BEF" w:rsidP="006137B7">
      <w:pPr>
        <w:tabs>
          <w:tab w:val="left" w:pos="7200"/>
          <w:tab w:val="left" w:pos="7920"/>
          <w:tab w:val="right" w:pos="9270"/>
        </w:tabs>
      </w:pPr>
    </w:p>
    <w:p w14:paraId="21E1AFCA" w14:textId="77777777" w:rsidR="00771BEF" w:rsidRDefault="00771BEF" w:rsidP="00771BEF">
      <w:pPr>
        <w:tabs>
          <w:tab w:val="left" w:pos="7200"/>
          <w:tab w:val="left" w:pos="7920"/>
          <w:tab w:val="right" w:pos="9270"/>
        </w:tabs>
      </w:pPr>
      <w:r>
        <w:tab/>
        <w:t>a ≡ Re(</w:t>
      </w:r>
      <w:r>
        <w:fldChar w:fldCharType="begin"/>
      </w:r>
      <w:r>
        <w:instrText xml:space="preserve"> EQ \r(</w:instrText>
      </w:r>
      <w:r w:rsidRPr="00D60B2A">
        <w:rPr>
          <w:b/>
        </w:rPr>
        <w:instrText>zy</w:instrText>
      </w:r>
      <w:r>
        <w:instrText xml:space="preserve">) </w:instrText>
      </w:r>
      <w:r>
        <w:fldChar w:fldCharType="end"/>
      </w:r>
      <w:r>
        <w:t xml:space="preserve">) </w:t>
      </w:r>
      <w:r w:rsidR="009941A5">
        <w:t xml:space="preserve"> </w:t>
      </w:r>
      <w:r>
        <w:t>= Re[</w:t>
      </w:r>
      <w:r>
        <w:fldChar w:fldCharType="begin"/>
      </w:r>
      <w:r>
        <w:instrText xml:space="preserve"> EQ \r(</w:instrText>
      </w:r>
      <w:r>
        <w:rPr>
          <w:noProof/>
        </w:rPr>
        <w:instrText>(R+jωL)(G+jωC)</w:instrText>
      </w:r>
      <w:r>
        <w:instrText xml:space="preserve">) </w:instrText>
      </w:r>
      <w:r>
        <w:fldChar w:fldCharType="end"/>
      </w:r>
      <w:r>
        <w:t xml:space="preserve">] </w:t>
      </w:r>
      <w:r>
        <w:tab/>
      </w:r>
      <w:r>
        <w:tab/>
      </w:r>
      <w:r w:rsidR="00BE2606">
        <w:t xml:space="preserve">// </w:t>
      </w:r>
      <w:r>
        <w:t>attenuation per distance of F(z)</w:t>
      </w:r>
    </w:p>
    <w:p w14:paraId="6A218FD4" w14:textId="77777777" w:rsidR="00771BEF" w:rsidRPr="009941A5" w:rsidRDefault="00771BEF" w:rsidP="00771BEF">
      <w:pPr>
        <w:tabs>
          <w:tab w:val="left" w:pos="7200"/>
          <w:tab w:val="left" w:pos="7920"/>
          <w:tab w:val="right" w:pos="9270"/>
        </w:tabs>
      </w:pPr>
      <w:r>
        <w:tab/>
        <w:t>b = Im(</w:t>
      </w:r>
      <w:r>
        <w:fldChar w:fldCharType="begin"/>
      </w:r>
      <w:r>
        <w:instrText xml:space="preserve"> EQ \r(</w:instrText>
      </w:r>
      <w:r w:rsidRPr="00D60B2A">
        <w:rPr>
          <w:b/>
        </w:rPr>
        <w:instrText>zy</w:instrText>
      </w:r>
      <w:r>
        <w:instrText xml:space="preserve">) </w:instrText>
      </w:r>
      <w:r>
        <w:fldChar w:fldCharType="end"/>
      </w:r>
      <w:r>
        <w:t>)  = Im[</w:t>
      </w:r>
      <w:r>
        <w:fldChar w:fldCharType="begin"/>
      </w:r>
      <w:r>
        <w:instrText xml:space="preserve"> EQ \r(</w:instrText>
      </w:r>
      <w:r>
        <w:rPr>
          <w:noProof/>
        </w:rPr>
        <w:instrText>(R+jωL)(G+jωC)</w:instrText>
      </w:r>
      <w:r>
        <w:instrText xml:space="preserve">) </w:instrText>
      </w:r>
      <w:r>
        <w:fldChar w:fldCharType="end"/>
      </w:r>
      <w:r>
        <w:t>]</w:t>
      </w:r>
      <w:r w:rsidR="00EA2ED3">
        <w:t xml:space="preserve">  .</w:t>
      </w:r>
      <w:r>
        <w:tab/>
      </w:r>
      <w:r>
        <w:tab/>
      </w:r>
      <w:r w:rsidR="00BE2606">
        <w:t xml:space="preserve">// </w:t>
      </w:r>
      <w:r>
        <w:t>phase of F(z)</w:t>
      </w:r>
      <w:r w:rsidR="009941A5">
        <w:tab/>
      </w:r>
      <w:r w:rsidR="009941A5">
        <w:tab/>
      </w:r>
      <w:r w:rsidR="009941A5">
        <w:tab/>
      </w:r>
      <w:r w:rsidR="009941A5">
        <w:tab/>
        <w:t>(5.3.6)</w:t>
      </w:r>
    </w:p>
    <w:p w14:paraId="2497A1BE" w14:textId="77777777" w:rsidR="00771BEF" w:rsidRDefault="00771BEF" w:rsidP="006137B7">
      <w:pPr>
        <w:tabs>
          <w:tab w:val="left" w:pos="7200"/>
          <w:tab w:val="left" w:pos="7920"/>
          <w:tab w:val="right" w:pos="9270"/>
        </w:tabs>
      </w:pPr>
    </w:p>
    <w:p w14:paraId="6824B4D0" w14:textId="77777777" w:rsidR="000B29E6" w:rsidRDefault="009941A5" w:rsidP="000B29E6">
      <w:pPr>
        <w:tabs>
          <w:tab w:val="left" w:pos="7200"/>
          <w:tab w:val="left" w:pos="7920"/>
          <w:tab w:val="right" w:pos="9270"/>
        </w:tabs>
      </w:pPr>
      <w:r>
        <w:t>Now r</w:t>
      </w:r>
      <w:r w:rsidR="000B29E6">
        <w:t xml:space="preserve">ecall from </w:t>
      </w:r>
      <w:r w:rsidR="00671D22">
        <w:t xml:space="preserve">box </w:t>
      </w:r>
      <w:r w:rsidR="000B29E6">
        <w:t>(4.11.30) that</w:t>
      </w:r>
    </w:p>
    <w:p w14:paraId="633971A4" w14:textId="77777777" w:rsidR="000B29E6" w:rsidRDefault="000B29E6" w:rsidP="000B29E6">
      <w:pPr>
        <w:tabs>
          <w:tab w:val="left" w:pos="7200"/>
          <w:tab w:val="left" w:pos="7920"/>
          <w:tab w:val="right" w:pos="9270"/>
        </w:tabs>
      </w:pPr>
    </w:p>
    <w:p w14:paraId="2DC997DE" w14:textId="77777777" w:rsidR="000B29E6" w:rsidRPr="003C695D" w:rsidRDefault="000B29E6" w:rsidP="000B29E6">
      <w:pPr>
        <w:tabs>
          <w:tab w:val="left" w:pos="7200"/>
          <w:tab w:val="left" w:pos="7920"/>
          <w:tab w:val="right" w:pos="9270"/>
        </w:tabs>
      </w:pPr>
      <w:r>
        <w:tab/>
      </w:r>
      <w:r>
        <w:rPr>
          <w:b/>
        </w:rPr>
        <w:t>z</w:t>
      </w:r>
      <w:r>
        <w:t xml:space="preserve"> = Z</w:t>
      </w:r>
      <w:r>
        <w:rPr>
          <w:rStyle w:val="subscript"/>
        </w:rPr>
        <w:t xml:space="preserve">s </w:t>
      </w:r>
      <w:r>
        <w:t>+</w:t>
      </w:r>
      <w:r w:rsidR="00671D22">
        <w:t xml:space="preserve"> </w:t>
      </w:r>
      <w:r>
        <w:t xml:space="preserve"> j</w:t>
      </w:r>
      <w:r w:rsidRPr="002C3552">
        <w:t>ω</w:t>
      </w:r>
      <w:r>
        <w:t>L</w:t>
      </w:r>
      <w:r w:rsidRPr="00284D4C">
        <w:rPr>
          <w:rStyle w:val="subscript"/>
        </w:rPr>
        <w:t>e</w:t>
      </w:r>
      <w:r>
        <w:t xml:space="preserve">   = Z</w:t>
      </w:r>
      <w:r w:rsidR="00671D22">
        <w:rPr>
          <w:rStyle w:val="subscript"/>
        </w:rPr>
        <w:t xml:space="preserve">s </w:t>
      </w:r>
      <w:r>
        <w:t>+</w:t>
      </w:r>
      <w:r w:rsidR="00671D22">
        <w:t xml:space="preserve"> </w:t>
      </w:r>
      <w:r>
        <w:t xml:space="preserve"> j</w:t>
      </w:r>
      <w:r w:rsidRPr="002C3552">
        <w:t>ω</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 xml:space="preserve"> K</w:t>
      </w:r>
      <w:r>
        <w:tab/>
      </w:r>
      <w:r>
        <w:tab/>
      </w:r>
      <w:r>
        <w:tab/>
        <w:t>Z</w:t>
      </w:r>
      <w:r>
        <w:rPr>
          <w:rStyle w:val="subscript"/>
        </w:rPr>
        <w:t>s</w:t>
      </w:r>
      <w:r>
        <w:t xml:space="preserve"> ≡ Z</w:t>
      </w:r>
      <w:r>
        <w:rPr>
          <w:rStyle w:val="subscript"/>
        </w:rPr>
        <w:t xml:space="preserve">s1 </w:t>
      </w:r>
      <w:r>
        <w:t>+ Z</w:t>
      </w:r>
      <w:r>
        <w:rPr>
          <w:rStyle w:val="subscript"/>
        </w:rPr>
        <w:t>s2</w:t>
      </w:r>
    </w:p>
    <w:p w14:paraId="29D3D9B8" w14:textId="77777777" w:rsidR="000B29E6" w:rsidRPr="00BB0C94" w:rsidRDefault="000B29E6" w:rsidP="000B29E6">
      <w:pPr>
        <w:tabs>
          <w:tab w:val="left" w:pos="7200"/>
          <w:tab w:val="left" w:pos="7920"/>
          <w:tab w:val="right" w:pos="9270"/>
        </w:tabs>
      </w:pPr>
      <w:r>
        <w:rPr>
          <w:b/>
        </w:rPr>
        <w:tab/>
        <w:t>y</w:t>
      </w:r>
      <w:r>
        <w:t xml:space="preserve"> = jωC' = jω 4πξ/K</w:t>
      </w:r>
      <w:r>
        <w:tab/>
      </w:r>
      <w:r>
        <w:tab/>
      </w:r>
      <w:r>
        <w:tab/>
      </w:r>
      <w:r>
        <w:tab/>
      </w:r>
      <w:r>
        <w:tab/>
      </w:r>
      <w:r>
        <w:tab/>
      </w:r>
      <w:r>
        <w:tab/>
      </w:r>
      <w:r>
        <w:tab/>
      </w:r>
      <w:r>
        <w:tab/>
      </w:r>
      <w:r>
        <w:tab/>
        <w:t>(5.3.</w:t>
      </w:r>
      <w:r w:rsidR="009941A5">
        <w:t>7</w:t>
      </w:r>
      <w:r>
        <w:t>)</w:t>
      </w:r>
    </w:p>
    <w:p w14:paraId="3F5438EB" w14:textId="77777777" w:rsidR="000B29E6" w:rsidRDefault="000B29E6" w:rsidP="000B29E6">
      <w:pPr>
        <w:tabs>
          <w:tab w:val="left" w:pos="7200"/>
          <w:tab w:val="left" w:pos="7920"/>
          <w:tab w:val="right" w:pos="9270"/>
        </w:tabs>
      </w:pPr>
      <w:r>
        <w:t>so</w:t>
      </w:r>
    </w:p>
    <w:p w14:paraId="1D185761" w14:textId="77777777" w:rsidR="000B29E6" w:rsidRDefault="000B29E6" w:rsidP="000B29E6">
      <w:pPr>
        <w:tabs>
          <w:tab w:val="left" w:pos="7200"/>
          <w:tab w:val="left" w:pos="7920"/>
          <w:tab w:val="right" w:pos="9270"/>
        </w:tabs>
      </w:pPr>
      <w:r>
        <w:tab/>
        <w:t>k</w:t>
      </w:r>
      <w:r>
        <w:rPr>
          <w:rStyle w:val="superscript"/>
        </w:rPr>
        <w:t>2</w:t>
      </w:r>
      <w:r>
        <w:t xml:space="preserve"> = -</w:t>
      </w:r>
      <w:r w:rsidRPr="005208C9">
        <w:rPr>
          <w:b/>
        </w:rPr>
        <w:t>zy</w:t>
      </w:r>
      <w:r>
        <w:t xml:space="preserve">  = -[Z</w:t>
      </w:r>
      <w:r>
        <w:rPr>
          <w:rStyle w:val="subscript"/>
        </w:rPr>
        <w:t xml:space="preserve">s </w:t>
      </w:r>
      <w:r>
        <w:t>+ j</w:t>
      </w:r>
      <w:r w:rsidRPr="002C3552">
        <w:t>ω</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 xml:space="preserve"> K] jω 4πξ/K</w:t>
      </w:r>
    </w:p>
    <w:p w14:paraId="49DCED11" w14:textId="77777777" w:rsidR="000B29E6" w:rsidRDefault="000B29E6" w:rsidP="000B29E6">
      <w:pPr>
        <w:tabs>
          <w:tab w:val="left" w:pos="7200"/>
          <w:tab w:val="left" w:pos="7920"/>
          <w:tab w:val="right" w:pos="9270"/>
        </w:tabs>
      </w:pPr>
    </w:p>
    <w:p w14:paraId="3B7F944C" w14:textId="77777777" w:rsidR="000B29E6" w:rsidRDefault="000B29E6" w:rsidP="000B29E6">
      <w:pPr>
        <w:tabs>
          <w:tab w:val="left" w:pos="7200"/>
          <w:tab w:val="left" w:pos="7920"/>
          <w:tab w:val="right" w:pos="9270"/>
        </w:tabs>
      </w:pPr>
      <w:r>
        <w:tab/>
      </w:r>
      <w:r>
        <w:tab/>
        <w:t>= -Z</w:t>
      </w:r>
      <w:r>
        <w:rPr>
          <w:rStyle w:val="subscript"/>
        </w:rPr>
        <w:t>s</w:t>
      </w:r>
      <w:r w:rsidRPr="00163D1B">
        <w:t xml:space="preserve"> </w:t>
      </w:r>
      <w:r>
        <w:t>jω 4πξ/K + ω</w:t>
      </w:r>
      <w:r>
        <w:rPr>
          <w:rStyle w:val="superscript"/>
        </w:rPr>
        <w:t>2</w:t>
      </w:r>
      <w:r>
        <w:t>μξ</w:t>
      </w:r>
    </w:p>
    <w:p w14:paraId="2868E966" w14:textId="77777777" w:rsidR="000B29E6" w:rsidRDefault="000B29E6" w:rsidP="000B29E6">
      <w:pPr>
        <w:tabs>
          <w:tab w:val="left" w:pos="7200"/>
          <w:tab w:val="left" w:pos="7920"/>
          <w:tab w:val="right" w:pos="9270"/>
        </w:tabs>
      </w:pPr>
    </w:p>
    <w:p w14:paraId="5BCEB3F6" w14:textId="77777777" w:rsidR="000B29E6" w:rsidRPr="00485BD5" w:rsidRDefault="000B29E6" w:rsidP="000B29E6">
      <w:pPr>
        <w:tabs>
          <w:tab w:val="left" w:pos="7200"/>
          <w:tab w:val="left" w:pos="7920"/>
          <w:tab w:val="right" w:pos="9270"/>
        </w:tabs>
      </w:pPr>
      <w:r>
        <w:tab/>
      </w:r>
      <w:r>
        <w:tab/>
        <w:t>= - jω Z</w:t>
      </w:r>
      <w:r>
        <w:rPr>
          <w:rStyle w:val="subscript"/>
        </w:rPr>
        <w:t>s</w:t>
      </w:r>
      <w:r w:rsidRPr="00163D1B">
        <w:t xml:space="preserve"> </w:t>
      </w:r>
      <w:r>
        <w:t>4πξ/K + β</w:t>
      </w:r>
      <w:r>
        <w:rPr>
          <w:rStyle w:val="superscript"/>
        </w:rPr>
        <w:t>2</w:t>
      </w:r>
      <w:r>
        <w:t xml:space="preserve"> .</w:t>
      </w:r>
      <w:r>
        <w:tab/>
      </w:r>
      <w:r>
        <w:tab/>
      </w:r>
      <w:r>
        <w:tab/>
        <w:t>// see (1.5.1) for β</w:t>
      </w:r>
      <w:r>
        <w:rPr>
          <w:rStyle w:val="superscript"/>
        </w:rPr>
        <w:t>2</w:t>
      </w:r>
      <w:r>
        <w:tab/>
      </w:r>
      <w:r>
        <w:tab/>
      </w:r>
      <w:r>
        <w:tab/>
      </w:r>
      <w:r>
        <w:tab/>
        <w:t>(5.3.</w:t>
      </w:r>
      <w:r w:rsidR="009941A5">
        <w:t>8</w:t>
      </w:r>
      <w:r>
        <w:t>)</w:t>
      </w:r>
    </w:p>
    <w:p w14:paraId="23DAD044" w14:textId="77777777" w:rsidR="000B29E6" w:rsidRDefault="000B29E6" w:rsidP="000B29E6">
      <w:pPr>
        <w:tabs>
          <w:tab w:val="left" w:pos="7200"/>
          <w:tab w:val="left" w:pos="7920"/>
          <w:tab w:val="right" w:pos="9270"/>
        </w:tabs>
      </w:pPr>
    </w:p>
    <w:p w14:paraId="1C7489C3" w14:textId="77777777" w:rsidR="000B29E6" w:rsidRDefault="000B29E6" w:rsidP="000B29E6">
      <w:pPr>
        <w:tabs>
          <w:tab w:val="left" w:pos="7200"/>
          <w:tab w:val="left" w:pos="7920"/>
          <w:tab w:val="right" w:pos="9270"/>
        </w:tabs>
      </w:pPr>
      <w:r>
        <w:t>Therefore</w:t>
      </w:r>
    </w:p>
    <w:p w14:paraId="3DD5B523" w14:textId="77777777" w:rsidR="000B29E6" w:rsidRDefault="000B29E6" w:rsidP="000B29E6">
      <w:pPr>
        <w:tabs>
          <w:tab w:val="left" w:pos="7200"/>
          <w:tab w:val="left" w:pos="7920"/>
          <w:tab w:val="right" w:pos="9270"/>
        </w:tabs>
      </w:pPr>
    </w:p>
    <w:p w14:paraId="4A92DB80" w14:textId="77777777" w:rsidR="000B29E6" w:rsidRPr="00485BD5" w:rsidRDefault="000B29E6" w:rsidP="000B29E6">
      <w:pPr>
        <w:tabs>
          <w:tab w:val="left" w:pos="7200"/>
          <w:tab w:val="left" w:pos="7920"/>
          <w:tab w:val="right" w:pos="9270"/>
        </w:tabs>
      </w:pPr>
      <w:r>
        <w:tab/>
        <w:t>(β</w:t>
      </w:r>
      <w:r>
        <w:rPr>
          <w:rStyle w:val="superscript"/>
        </w:rPr>
        <w:t>2</w:t>
      </w:r>
      <w:r>
        <w:t xml:space="preserve"> - k</w:t>
      </w:r>
      <w:r>
        <w:rPr>
          <w:rStyle w:val="superscript"/>
        </w:rPr>
        <w:t>2</w:t>
      </w:r>
      <w:r>
        <w:t>) = jω Z</w:t>
      </w:r>
      <w:r>
        <w:rPr>
          <w:rStyle w:val="subscript"/>
        </w:rPr>
        <w:t>s</w:t>
      </w:r>
      <w:r>
        <w:t xml:space="preserve"> 4πξ / K  =  </w:t>
      </w:r>
      <w:r>
        <w:fldChar w:fldCharType="begin"/>
      </w:r>
      <w:r>
        <w:instrText xml:space="preserve"> EQ \f(jω Z</w:instrText>
      </w:r>
      <w:r>
        <w:rPr>
          <w:rStyle w:val="subscript"/>
        </w:rPr>
        <w:instrText>s</w:instrText>
      </w:r>
      <w:r w:rsidRPr="00163D1B">
        <w:instrText xml:space="preserve"> </w:instrText>
      </w:r>
      <w:r>
        <w:instrText xml:space="preserve">4πξ,K) </w:instrText>
      </w:r>
      <w:r>
        <w:fldChar w:fldCharType="end"/>
      </w:r>
      <w:r>
        <w:t xml:space="preserve"> .</w:t>
      </w:r>
      <w:r>
        <w:tab/>
      </w:r>
      <w:r>
        <w:tab/>
      </w:r>
      <w:r>
        <w:tab/>
      </w:r>
      <w:r>
        <w:tab/>
      </w:r>
      <w:r>
        <w:tab/>
      </w:r>
      <w:r>
        <w:tab/>
      </w:r>
      <w:r>
        <w:tab/>
        <w:t>(5.3.</w:t>
      </w:r>
      <w:r w:rsidR="009941A5">
        <w:t>9</w:t>
      </w:r>
      <w:r>
        <w:t>)</w:t>
      </w:r>
    </w:p>
    <w:p w14:paraId="7EFBAAE4" w14:textId="77777777" w:rsidR="000B29E6" w:rsidRDefault="000B29E6" w:rsidP="000B29E6"/>
    <w:p w14:paraId="17D7F487" w14:textId="77777777" w:rsidR="000B29E6" w:rsidRDefault="000B29E6" w:rsidP="000B29E6">
      <w:pPr>
        <w:tabs>
          <w:tab w:val="left" w:pos="7200"/>
          <w:tab w:val="left" w:pos="7920"/>
          <w:tab w:val="right" w:pos="9270"/>
        </w:tabs>
      </w:pPr>
      <w:r>
        <w:t>The transverse equations (5.1.</w:t>
      </w:r>
      <w:r w:rsidR="00671D22">
        <w:t>8</w:t>
      </w:r>
      <w:r>
        <w:t>) and (5.2.</w:t>
      </w:r>
      <w:r w:rsidR="00671D22">
        <w:t>8</w:t>
      </w:r>
      <w:r>
        <w:t xml:space="preserve">) and boundary conditions (5.1.10) and (5.2.10) may now be summarized: </w:t>
      </w:r>
    </w:p>
    <w:p w14:paraId="52CC90B8" w14:textId="77777777" w:rsidR="000B29E6" w:rsidRDefault="000B29E6" w:rsidP="000B29E6">
      <w:pPr>
        <w:tabs>
          <w:tab w:val="left" w:pos="7200"/>
          <w:tab w:val="left" w:pos="7920"/>
          <w:tab w:val="right" w:pos="9270"/>
        </w:tabs>
      </w:pPr>
    </w:p>
    <w:p w14:paraId="0CD8CD18" w14:textId="77777777" w:rsidR="000B29E6" w:rsidRDefault="000B29E6" w:rsidP="000B29E6">
      <w:pPr>
        <w:tabs>
          <w:tab w:val="left" w:pos="7200"/>
          <w:tab w:val="left" w:pos="7920"/>
          <w:tab w:val="right" w:pos="9270"/>
        </w:tabs>
      </w:pPr>
      <w:bookmarkStart w:id="96" w:name="OLE_LINK5"/>
      <w:bookmarkStart w:id="97" w:name="OLE_LINK6"/>
      <w:r>
        <w:tab/>
        <w:t xml:space="preserve">[ </w:t>
      </w:r>
      <w:r w:rsidRPr="004E289B">
        <w:rPr>
          <w:rFonts w:ascii="Symbol" w:hAnsi="Symbol"/>
          <w:b/>
        </w:rPr>
        <w:t></w:t>
      </w:r>
      <w:r w:rsidRPr="00284D4C">
        <w:rPr>
          <w:rStyle w:val="subscript"/>
        </w:rPr>
        <w:t>t</w:t>
      </w:r>
      <w:r w:rsidRPr="00ED6797">
        <w:rPr>
          <w:rStyle w:val="superscript"/>
        </w:rPr>
        <w:t>2</w:t>
      </w:r>
      <w:r>
        <w:t xml:space="preserve"> +  (β</w:t>
      </w:r>
      <w:r>
        <w:rPr>
          <w:rStyle w:val="superscript"/>
        </w:rPr>
        <w:t>2</w:t>
      </w:r>
      <w:r>
        <w:t>-k</w:t>
      </w:r>
      <w:r>
        <w:rPr>
          <w:rStyle w:val="superscript"/>
        </w:rPr>
        <w:t>2</w:t>
      </w:r>
      <w:r>
        <w:t xml:space="preserve">)] </w:t>
      </w:r>
      <w:r w:rsidRPr="002C3552">
        <w:t>φ</w:t>
      </w:r>
      <w:r>
        <w:rPr>
          <w:rStyle w:val="subscript"/>
        </w:rPr>
        <w:t>t</w:t>
      </w:r>
      <w:r>
        <w:t>(x,y) = 0</w:t>
      </w:r>
      <w:r>
        <w:tab/>
      </w:r>
      <w:r>
        <w:tab/>
        <w:t>φ</w:t>
      </w:r>
      <w:r>
        <w:rPr>
          <w:rStyle w:val="subscript"/>
        </w:rPr>
        <w:t>t</w:t>
      </w:r>
      <w:r>
        <w:t>(C</w:t>
      </w:r>
      <w:r>
        <w:rPr>
          <w:rStyle w:val="subscript"/>
        </w:rPr>
        <w:t>1</w:t>
      </w:r>
      <w:r>
        <w:t>)    = K</w:t>
      </w:r>
      <w:r>
        <w:rPr>
          <w:rStyle w:val="subscript"/>
        </w:rPr>
        <w:t>1</w:t>
      </w:r>
      <w:r>
        <w:tab/>
        <w:t xml:space="preserve">  φ</w:t>
      </w:r>
      <w:r>
        <w:rPr>
          <w:rStyle w:val="subscript"/>
        </w:rPr>
        <w:t>t</w:t>
      </w:r>
      <w:r>
        <w:t>(C</w:t>
      </w:r>
      <w:r>
        <w:rPr>
          <w:rStyle w:val="subscript"/>
        </w:rPr>
        <w:t>2</w:t>
      </w:r>
      <w:r>
        <w:t>)    = K</w:t>
      </w:r>
      <w:r>
        <w:rPr>
          <w:rStyle w:val="subscript"/>
        </w:rPr>
        <w:t>2</w:t>
      </w:r>
      <w:r>
        <w:tab/>
        <w:t xml:space="preserve">     K</w:t>
      </w:r>
      <w:r>
        <w:rPr>
          <w:rStyle w:val="subscript"/>
        </w:rPr>
        <w:t>1</w:t>
      </w:r>
      <w:r>
        <w:t>- K</w:t>
      </w:r>
      <w:r>
        <w:rPr>
          <w:rStyle w:val="subscript"/>
        </w:rPr>
        <w:t>2</w:t>
      </w:r>
      <w:r>
        <w:t xml:space="preserve"> = K</w:t>
      </w:r>
      <w:r>
        <w:tab/>
      </w:r>
      <w:r>
        <w:tab/>
        <w:t>(5.3.</w:t>
      </w:r>
      <w:r w:rsidR="009941A5">
        <w:t>10</w:t>
      </w:r>
      <w:r>
        <w:t>)</w:t>
      </w:r>
    </w:p>
    <w:p w14:paraId="7440DAEC" w14:textId="77777777" w:rsidR="000B29E6" w:rsidRDefault="000B29E6" w:rsidP="000B29E6">
      <w:pPr>
        <w:tabs>
          <w:tab w:val="left" w:pos="7200"/>
          <w:tab w:val="left" w:pos="7920"/>
          <w:tab w:val="right" w:pos="9270"/>
        </w:tabs>
      </w:pPr>
      <w:r>
        <w:tab/>
        <w:t xml:space="preserve">[ </w:t>
      </w:r>
      <w:r w:rsidRPr="004E289B">
        <w:rPr>
          <w:rFonts w:ascii="Symbol" w:hAnsi="Symbol"/>
          <w:b/>
        </w:rPr>
        <w:t></w:t>
      </w:r>
      <w:r w:rsidRPr="00284D4C">
        <w:rPr>
          <w:rStyle w:val="subscript"/>
        </w:rPr>
        <w:t>t</w:t>
      </w:r>
      <w:r w:rsidRPr="00ED6797">
        <w:rPr>
          <w:rStyle w:val="superscript"/>
        </w:rPr>
        <w:t>2</w:t>
      </w:r>
      <w:r>
        <w:t xml:space="preserve"> +  (β</w:t>
      </w:r>
      <w:r>
        <w:rPr>
          <w:rStyle w:val="superscript"/>
        </w:rPr>
        <w:t>2</w:t>
      </w:r>
      <w:r>
        <w:t>-k</w:t>
      </w:r>
      <w:r>
        <w:rPr>
          <w:rStyle w:val="superscript"/>
        </w:rPr>
        <w:t>2</w:t>
      </w:r>
      <w:r>
        <w:t>)] A</w:t>
      </w:r>
      <w:r>
        <w:rPr>
          <w:rStyle w:val="subscript"/>
        </w:rPr>
        <w:t>zt</w:t>
      </w:r>
      <w:r>
        <w:t>(x,y)</w:t>
      </w:r>
      <w:r w:rsidRPr="00D04EEF">
        <w:t xml:space="preserve"> </w:t>
      </w:r>
      <w:r>
        <w:t xml:space="preserve"> = 0</w:t>
      </w:r>
      <w:r>
        <w:tab/>
        <w:t>A</w:t>
      </w:r>
      <w:r>
        <w:rPr>
          <w:rStyle w:val="subscript"/>
        </w:rPr>
        <w:t>zt</w:t>
      </w:r>
      <w:r>
        <w:t>(C</w:t>
      </w:r>
      <w:r>
        <w:rPr>
          <w:rStyle w:val="subscript"/>
        </w:rPr>
        <w:t>1</w:t>
      </w:r>
      <w:r>
        <w:t>)  = W</w:t>
      </w:r>
      <w:r>
        <w:rPr>
          <w:rStyle w:val="subscript"/>
        </w:rPr>
        <w:t>1</w:t>
      </w:r>
      <w:r>
        <w:tab/>
        <w:t xml:space="preserve">  A</w:t>
      </w:r>
      <w:r>
        <w:rPr>
          <w:rStyle w:val="subscript"/>
        </w:rPr>
        <w:t>zt</w:t>
      </w:r>
      <w:r>
        <w:t>(C</w:t>
      </w:r>
      <w:r>
        <w:rPr>
          <w:rStyle w:val="subscript"/>
        </w:rPr>
        <w:t>2</w:t>
      </w:r>
      <w:r>
        <w:t>)  = W</w:t>
      </w:r>
      <w:r>
        <w:rPr>
          <w:rStyle w:val="subscript"/>
        </w:rPr>
        <w:t>2</w:t>
      </w:r>
      <w:r>
        <w:t xml:space="preserve">    W</w:t>
      </w:r>
      <w:r>
        <w:rPr>
          <w:rStyle w:val="subscript"/>
        </w:rPr>
        <w:t>1</w:t>
      </w:r>
      <w:r>
        <w:t>- W</w:t>
      </w:r>
      <w:r>
        <w:rPr>
          <w:rStyle w:val="subscript"/>
        </w:rPr>
        <w:t>2</w:t>
      </w:r>
      <w:r>
        <w:t xml:space="preserve"> = K</w:t>
      </w:r>
      <w:r>
        <w:tab/>
      </w:r>
      <w:r>
        <w:tab/>
        <w:t>(5.3.</w:t>
      </w:r>
      <w:r w:rsidR="009941A5">
        <w:t>11</w:t>
      </w:r>
      <w:r>
        <w:t>)</w:t>
      </w:r>
    </w:p>
    <w:bookmarkEnd w:id="96"/>
    <w:bookmarkEnd w:id="97"/>
    <w:p w14:paraId="771B7B54" w14:textId="77777777" w:rsidR="000B29E6" w:rsidRDefault="000B29E6" w:rsidP="000B29E6">
      <w:pPr>
        <w:tabs>
          <w:tab w:val="left" w:pos="7200"/>
          <w:tab w:val="left" w:pos="7920"/>
          <w:tab w:val="right" w:pos="9270"/>
        </w:tabs>
      </w:pPr>
    </w:p>
    <w:p w14:paraId="74573F6C" w14:textId="77777777" w:rsidR="000B29E6" w:rsidRPr="00800C43" w:rsidRDefault="000B29E6" w:rsidP="000B29E6">
      <w:pPr>
        <w:tabs>
          <w:tab w:val="left" w:pos="7200"/>
          <w:tab w:val="left" w:pos="7920"/>
          <w:tab w:val="right" w:pos="9270"/>
        </w:tabs>
      </w:pPr>
      <w:r>
        <w:tab/>
        <w:t>where   (β</w:t>
      </w:r>
      <w:r>
        <w:rPr>
          <w:rStyle w:val="superscript"/>
        </w:rPr>
        <w:t>2</w:t>
      </w:r>
      <w:r>
        <w:t>- k</w:t>
      </w:r>
      <w:r>
        <w:rPr>
          <w:rStyle w:val="superscript"/>
        </w:rPr>
        <w:t>2</w:t>
      </w:r>
      <w:r>
        <w:t>)</w:t>
      </w:r>
      <w:r w:rsidR="00671D22">
        <w:t xml:space="preserve"> </w:t>
      </w:r>
      <w:r>
        <w:t xml:space="preserve"> =  </w:t>
      </w:r>
      <w:r>
        <w:fldChar w:fldCharType="begin"/>
      </w:r>
      <w:r>
        <w:instrText xml:space="preserve"> EQ \f(jω Z</w:instrText>
      </w:r>
      <w:r>
        <w:rPr>
          <w:rStyle w:val="subscript"/>
        </w:rPr>
        <w:instrText>s</w:instrText>
      </w:r>
      <w:r w:rsidRPr="00163D1B">
        <w:instrText xml:space="preserve"> </w:instrText>
      </w:r>
      <w:r>
        <w:instrText xml:space="preserve">4πξ,K) </w:instrText>
      </w:r>
      <w:r>
        <w:fldChar w:fldCharType="end"/>
      </w:r>
      <w:r>
        <w:t xml:space="preserve"> .</w:t>
      </w:r>
    </w:p>
    <w:p w14:paraId="52290074" w14:textId="77777777" w:rsidR="000B29E6" w:rsidRDefault="000B29E6" w:rsidP="000B29E6">
      <w:pPr>
        <w:tabs>
          <w:tab w:val="left" w:pos="7200"/>
          <w:tab w:val="left" w:pos="7920"/>
          <w:tab w:val="right" w:pos="9270"/>
        </w:tabs>
      </w:pPr>
    </w:p>
    <w:p w14:paraId="0A03437A" w14:textId="77777777" w:rsidR="000B29E6" w:rsidRPr="00262EDA" w:rsidRDefault="000B29E6" w:rsidP="000B29E6">
      <w:pPr>
        <w:pStyle w:val="Heading4"/>
      </w:pPr>
      <w:bookmarkStart w:id="98" w:name="_Toc387219627"/>
      <w:r>
        <w:t xml:space="preserve">(b) The scaling boundary condition on </w:t>
      </w:r>
      <w:r w:rsidRPr="002C3552">
        <w:t>φ</w:t>
      </w:r>
      <w:r w:rsidRPr="00262EDA">
        <w:rPr>
          <w:rStyle w:val="subscript"/>
          <w:b/>
        </w:rPr>
        <w:t>t</w:t>
      </w:r>
      <w:r>
        <w:t>(</w:t>
      </w:r>
      <w:r w:rsidRPr="00786927">
        <w:t>x</w:t>
      </w:r>
      <w:r>
        <w:t>)</w:t>
      </w:r>
      <w:bookmarkEnd w:id="98"/>
    </w:p>
    <w:p w14:paraId="3A4050EC" w14:textId="77777777" w:rsidR="000B29E6" w:rsidRDefault="000B29E6" w:rsidP="000B29E6">
      <w:pPr>
        <w:tabs>
          <w:tab w:val="left" w:pos="7200"/>
          <w:tab w:val="left" w:pos="7920"/>
          <w:tab w:val="right" w:pos="9270"/>
        </w:tabs>
      </w:pPr>
    </w:p>
    <w:p w14:paraId="506D5104" w14:textId="77777777" w:rsidR="000B29E6" w:rsidRPr="005370E5" w:rsidRDefault="000B29E6" w:rsidP="000B29E6">
      <w:pPr>
        <w:tabs>
          <w:tab w:val="left" w:pos="7200"/>
          <w:tab w:val="left" w:pos="7920"/>
          <w:tab w:val="right" w:pos="9270"/>
        </w:tabs>
      </w:pPr>
      <w:r>
        <w:t>There exists another boundary condition on φ</w:t>
      </w:r>
      <w:r>
        <w:rPr>
          <w:rStyle w:val="subscript"/>
        </w:rPr>
        <w:t>t</w:t>
      </w:r>
      <w:r>
        <w:t xml:space="preserve"> in the case that the dielectric extends transversely to infinity. Recall  (5.1.2) for </w:t>
      </w:r>
      <w:r w:rsidRPr="002C3552">
        <w:t>φ</w:t>
      </w:r>
      <w:r>
        <w:rPr>
          <w:rStyle w:val="subscript"/>
        </w:rPr>
        <w:t>t</w:t>
      </w:r>
      <w:r>
        <w:t xml:space="preserve">(x,y) = </w:t>
      </w:r>
      <w:r w:rsidRPr="002C3552">
        <w:t>φ</w:t>
      </w:r>
      <w:r>
        <w:rPr>
          <w:rStyle w:val="subscript"/>
        </w:rPr>
        <w:t>t</w:t>
      </w:r>
      <w:r>
        <w:t>(</w:t>
      </w:r>
      <w:r w:rsidRPr="00786927">
        <w:rPr>
          <w:b/>
        </w:rPr>
        <w:t>x</w:t>
      </w:r>
      <w:r>
        <w:t xml:space="preserve">), </w:t>
      </w:r>
    </w:p>
    <w:p w14:paraId="0CC9D3C8" w14:textId="77777777" w:rsidR="000B29E6" w:rsidRDefault="000B29E6" w:rsidP="000B29E6">
      <w:pPr>
        <w:tabs>
          <w:tab w:val="left" w:pos="7200"/>
          <w:tab w:val="left" w:pos="7920"/>
          <w:tab w:val="right" w:pos="9270"/>
        </w:tabs>
      </w:pPr>
    </w:p>
    <w:p w14:paraId="35CE6484" w14:textId="77777777" w:rsidR="000B29E6" w:rsidRDefault="000B29E6" w:rsidP="000B29E6">
      <w:pPr>
        <w:tabs>
          <w:tab w:val="left" w:pos="7200"/>
          <w:tab w:val="left" w:pos="7920"/>
          <w:tab w:val="right" w:pos="9270"/>
        </w:tabs>
      </w:pPr>
      <w:r>
        <w:tab/>
      </w:r>
      <w:r w:rsidRPr="002C3552">
        <w:t>φ</w:t>
      </w:r>
      <w:r>
        <w:rPr>
          <w:rStyle w:val="subscript"/>
        </w:rPr>
        <w:t>t</w:t>
      </w:r>
      <w:r>
        <w:t>(</w:t>
      </w:r>
      <w:r w:rsidRPr="00786927">
        <w:rPr>
          <w:b/>
        </w:rPr>
        <w:t>x</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instrText xml:space="preserve">) </w:instrText>
      </w:r>
      <w:r>
        <w:fldChar w:fldCharType="end"/>
      </w:r>
      <w:r>
        <w:t xml:space="preserve"> }</w:t>
      </w:r>
      <w:r>
        <w:tab/>
      </w:r>
      <w:r>
        <w:tab/>
      </w:r>
      <w:r w:rsidRPr="005370E5">
        <w:rPr>
          <w:i/>
        </w:rPr>
        <w:t>(5.1.2)</w:t>
      </w:r>
    </w:p>
    <w:p w14:paraId="49F2F305" w14:textId="77777777" w:rsidR="000B29E6" w:rsidRDefault="000B29E6" w:rsidP="000B29E6"/>
    <w:p w14:paraId="0861E335" w14:textId="77777777" w:rsidR="000B29E6" w:rsidRPr="006463AD" w:rsidRDefault="000B29E6" w:rsidP="000B29E6">
      <w:pPr>
        <w:tabs>
          <w:tab w:val="left" w:pos="7200"/>
          <w:tab w:val="left" w:pos="7920"/>
          <w:tab w:val="right" w:pos="9270"/>
        </w:tabs>
      </w:pPr>
      <w:r>
        <w:tab/>
        <w:t>R</w:t>
      </w:r>
      <w:r>
        <w:rPr>
          <w:rStyle w:val="subscript"/>
        </w:rPr>
        <w:t>1</w:t>
      </w:r>
      <w:r>
        <w:rPr>
          <w:rStyle w:val="superscript"/>
        </w:rPr>
        <w:t>2</w:t>
      </w:r>
      <w:r>
        <w:t xml:space="preserve"> = (x-x</w:t>
      </w:r>
      <w:r>
        <w:rPr>
          <w:rStyle w:val="subscript"/>
        </w:rPr>
        <w:t>1</w:t>
      </w:r>
      <w:r>
        <w:t>')</w:t>
      </w:r>
      <w:r>
        <w:rPr>
          <w:rStyle w:val="superscript"/>
        </w:rPr>
        <w:t>2</w:t>
      </w:r>
      <w:r>
        <w:t xml:space="preserve"> + (y-y</w:t>
      </w:r>
      <w:r>
        <w:rPr>
          <w:rStyle w:val="subscript"/>
        </w:rPr>
        <w:t>1</w:t>
      </w:r>
      <w:r>
        <w:t>')</w:t>
      </w:r>
      <w:r>
        <w:rPr>
          <w:rStyle w:val="superscript"/>
        </w:rPr>
        <w:t>2</w:t>
      </w:r>
      <w:r>
        <w:t xml:space="preserve"> + (z-z')</w:t>
      </w:r>
      <w:r>
        <w:rPr>
          <w:rStyle w:val="superscript"/>
        </w:rPr>
        <w:t>2</w:t>
      </w:r>
      <w:r>
        <w:t xml:space="preserve">  = s</w:t>
      </w:r>
      <w:r>
        <w:rPr>
          <w:rStyle w:val="subscript"/>
        </w:rPr>
        <w:t>1</w:t>
      </w:r>
      <w:r>
        <w:rPr>
          <w:rStyle w:val="superscript"/>
        </w:rPr>
        <w:t>2</w:t>
      </w:r>
      <w:r>
        <w:t xml:space="preserve"> +  (z-z')</w:t>
      </w:r>
      <w:r>
        <w:rPr>
          <w:rStyle w:val="superscript"/>
        </w:rPr>
        <w:t>2</w:t>
      </w:r>
      <w:r>
        <w:tab/>
      </w:r>
      <w:r>
        <w:tab/>
        <w:t>s</w:t>
      </w:r>
      <w:r>
        <w:rPr>
          <w:rStyle w:val="subscript"/>
        </w:rPr>
        <w:t>1</w:t>
      </w:r>
      <w:r>
        <w:rPr>
          <w:rStyle w:val="superscript"/>
        </w:rPr>
        <w:t>2</w:t>
      </w:r>
      <w:r>
        <w:t xml:space="preserve"> = </w:t>
      </w:r>
      <w:r>
        <w:tab/>
        <w:t>(x-x</w:t>
      </w:r>
      <w:r>
        <w:rPr>
          <w:rStyle w:val="subscript"/>
        </w:rPr>
        <w:t>1</w:t>
      </w:r>
      <w:r>
        <w:t>')</w:t>
      </w:r>
      <w:r>
        <w:rPr>
          <w:rStyle w:val="superscript"/>
        </w:rPr>
        <w:t>2</w:t>
      </w:r>
      <w:r>
        <w:t xml:space="preserve"> + (y-y</w:t>
      </w:r>
      <w:r>
        <w:rPr>
          <w:rStyle w:val="subscript"/>
        </w:rPr>
        <w:t>1</w:t>
      </w:r>
      <w:r>
        <w:t>')</w:t>
      </w:r>
      <w:r>
        <w:rPr>
          <w:rStyle w:val="superscript"/>
        </w:rPr>
        <w:t>2</w:t>
      </w:r>
      <w:r>
        <w:tab/>
      </w:r>
      <w:r w:rsidRPr="007F1334">
        <w:rPr>
          <w:i/>
        </w:rPr>
        <w:t>(4.2.1)</w:t>
      </w:r>
      <w:r>
        <w:tab/>
      </w:r>
    </w:p>
    <w:p w14:paraId="2E561A4F" w14:textId="77777777" w:rsidR="000B29E6" w:rsidRDefault="000B29E6" w:rsidP="000B29E6">
      <w:r>
        <w:tab/>
        <w:t>R</w:t>
      </w:r>
      <w:r>
        <w:rPr>
          <w:rStyle w:val="subscript"/>
        </w:rPr>
        <w:t>2</w:t>
      </w:r>
      <w:r>
        <w:rPr>
          <w:rStyle w:val="superscript"/>
        </w:rPr>
        <w:t>2</w:t>
      </w:r>
      <w:r>
        <w:t xml:space="preserve"> = (x-x</w:t>
      </w:r>
      <w:r>
        <w:rPr>
          <w:rStyle w:val="subscript"/>
        </w:rPr>
        <w:t>2</w:t>
      </w:r>
      <w:r>
        <w:t>')</w:t>
      </w:r>
      <w:r>
        <w:rPr>
          <w:rStyle w:val="superscript"/>
        </w:rPr>
        <w:t>2</w:t>
      </w:r>
      <w:r>
        <w:t xml:space="preserve"> + (y-y</w:t>
      </w:r>
      <w:r>
        <w:rPr>
          <w:rStyle w:val="subscript"/>
        </w:rPr>
        <w:t>2</w:t>
      </w:r>
      <w:r>
        <w:t>')</w:t>
      </w:r>
      <w:r>
        <w:rPr>
          <w:rStyle w:val="superscript"/>
        </w:rPr>
        <w:t>2</w:t>
      </w:r>
      <w:r>
        <w:t xml:space="preserve"> + (z-z')</w:t>
      </w:r>
      <w:r>
        <w:rPr>
          <w:rStyle w:val="superscript"/>
        </w:rPr>
        <w:t>2</w:t>
      </w:r>
      <w:r>
        <w:t xml:space="preserve">  = s</w:t>
      </w:r>
      <w:r>
        <w:rPr>
          <w:rStyle w:val="subscript"/>
        </w:rPr>
        <w:t>2</w:t>
      </w:r>
      <w:r>
        <w:rPr>
          <w:rStyle w:val="superscript"/>
        </w:rPr>
        <w:t>2</w:t>
      </w:r>
      <w:r>
        <w:t xml:space="preserve"> +  (z-z')</w:t>
      </w:r>
      <w:r>
        <w:rPr>
          <w:rStyle w:val="superscript"/>
        </w:rPr>
        <w:t>2</w:t>
      </w:r>
      <w:r>
        <w:rPr>
          <w:rStyle w:val="superscript"/>
        </w:rPr>
        <w:tab/>
      </w:r>
      <w:r>
        <w:rPr>
          <w:rStyle w:val="superscript"/>
        </w:rPr>
        <w:tab/>
      </w:r>
      <w:r>
        <w:t>s</w:t>
      </w:r>
      <w:r>
        <w:rPr>
          <w:rStyle w:val="subscript"/>
        </w:rPr>
        <w:t>2</w:t>
      </w:r>
      <w:r>
        <w:rPr>
          <w:rStyle w:val="superscript"/>
        </w:rPr>
        <w:t>2</w:t>
      </w:r>
      <w:r>
        <w:t xml:space="preserve"> = </w:t>
      </w:r>
      <w:r>
        <w:tab/>
        <w:t>(x-x</w:t>
      </w:r>
      <w:r>
        <w:rPr>
          <w:rStyle w:val="subscript"/>
        </w:rPr>
        <w:t>2</w:t>
      </w:r>
      <w:r>
        <w:t>')</w:t>
      </w:r>
      <w:r>
        <w:rPr>
          <w:rStyle w:val="superscript"/>
        </w:rPr>
        <w:t>2</w:t>
      </w:r>
      <w:r>
        <w:t xml:space="preserve"> + (y-y</w:t>
      </w:r>
      <w:r>
        <w:rPr>
          <w:rStyle w:val="subscript"/>
        </w:rPr>
        <w:t>2</w:t>
      </w:r>
      <w:r>
        <w:t>')  .</w:t>
      </w:r>
      <w:r>
        <w:tab/>
      </w:r>
    </w:p>
    <w:p w14:paraId="383C0910" w14:textId="77777777" w:rsidR="000B29E6" w:rsidRDefault="000B29E6" w:rsidP="000B29E6">
      <w:pPr>
        <w:rPr>
          <w:i/>
        </w:rPr>
      </w:pPr>
    </w:p>
    <w:p w14:paraId="723485C6" w14:textId="77777777" w:rsidR="000B29E6" w:rsidRPr="00786927" w:rsidRDefault="000B29E6" w:rsidP="000B29E6">
      <w:r>
        <w:t xml:space="preserve">If we take the point </w:t>
      </w:r>
      <w:r w:rsidRPr="005370E5">
        <w:rPr>
          <w:b/>
        </w:rPr>
        <w:t>x</w:t>
      </w:r>
      <w:r>
        <w:t xml:space="preserve"> transversely far away from the conductors, the following drawing shows the distances R</w:t>
      </w:r>
      <w:r>
        <w:rPr>
          <w:rStyle w:val="subscript"/>
        </w:rPr>
        <w:t>1</w:t>
      </w:r>
      <w:r>
        <w:t xml:space="preserve"> and R</w:t>
      </w:r>
      <w:r>
        <w:rPr>
          <w:rStyle w:val="subscript"/>
        </w:rPr>
        <w:t>2</w:t>
      </w:r>
      <w:r>
        <w:t xml:space="preserve"> which appear in the above integration, </w:t>
      </w:r>
    </w:p>
    <w:p w14:paraId="63FCEA66" w14:textId="77777777" w:rsidR="000B29E6" w:rsidRDefault="000B29E6" w:rsidP="000B29E6">
      <w:pPr>
        <w:rPr>
          <w:i/>
        </w:rPr>
      </w:pPr>
    </w:p>
    <w:p w14:paraId="78B9336D" w14:textId="77777777" w:rsidR="000B29E6" w:rsidRDefault="000B29E6" w:rsidP="000B29E6">
      <w:pPr>
        <w:tabs>
          <w:tab w:val="left" w:pos="7200"/>
          <w:tab w:val="left" w:pos="7920"/>
          <w:tab w:val="right" w:pos="9270"/>
        </w:tabs>
        <w:rPr>
          <w:i/>
        </w:rPr>
      </w:pPr>
      <w:r>
        <w:rPr>
          <w:i/>
        </w:rPr>
        <w:tab/>
      </w:r>
      <w:r>
        <w:rPr>
          <w:i/>
        </w:rPr>
        <w:tab/>
      </w:r>
      <w:r>
        <w:rPr>
          <w:i/>
        </w:rPr>
        <w:tab/>
      </w:r>
      <w:r w:rsidR="00096B12">
        <w:pict>
          <v:shape id="_x0000_i1112" type="#_x0000_t75" style="width:322.5pt;height:261pt">
            <v:imagedata r:id="rId105" o:title=""/>
          </v:shape>
        </w:pict>
      </w:r>
      <w:r w:rsidRPr="005370E5">
        <w:rPr>
          <w:i/>
        </w:rPr>
        <w:t xml:space="preserve"> </w:t>
      </w:r>
      <w:r w:rsidR="00096B12">
        <w:rPr>
          <w:i/>
        </w:rPr>
        <w:tab/>
      </w:r>
      <w:r>
        <w:t>Fig 5.1</w:t>
      </w:r>
    </w:p>
    <w:p w14:paraId="73F6DDC5" w14:textId="77777777" w:rsidR="000B29E6" w:rsidRDefault="000B29E6" w:rsidP="000B29E6">
      <w:pPr>
        <w:tabs>
          <w:tab w:val="left" w:pos="7200"/>
          <w:tab w:val="left" w:pos="7920"/>
          <w:tab w:val="right" w:pos="9270"/>
        </w:tabs>
        <w:rPr>
          <w:i/>
        </w:rPr>
      </w:pPr>
    </w:p>
    <w:p w14:paraId="60A6D476" w14:textId="77777777" w:rsidR="000B29E6" w:rsidRDefault="000B29E6" w:rsidP="000B29E6">
      <w:pPr>
        <w:tabs>
          <w:tab w:val="left" w:pos="7200"/>
          <w:tab w:val="left" w:pos="7920"/>
          <w:tab w:val="right" w:pos="9270"/>
        </w:tabs>
      </w:pPr>
      <w:r>
        <w:t xml:space="preserve">During the transverse integration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distance R</w:t>
      </w:r>
      <w:r>
        <w:rPr>
          <w:rStyle w:val="subscript"/>
        </w:rPr>
        <w:t>1</w:t>
      </w:r>
      <w:r>
        <w:t xml:space="preserve"> does not vary much and can be replaced with a distance from </w:t>
      </w:r>
      <w:r w:rsidRPr="007F1334">
        <w:rPr>
          <w:b/>
        </w:rPr>
        <w:t>x</w:t>
      </w:r>
      <w:r>
        <w:t xml:space="preserve"> to the "center" of conductor C</w:t>
      </w:r>
      <w:r>
        <w:rPr>
          <w:rStyle w:val="subscript"/>
        </w:rPr>
        <w:t>1</w:t>
      </w:r>
      <w:r>
        <w:t xml:space="preserve"> without changing the integral significantly. The same can be said for R</w:t>
      </w:r>
      <w:r>
        <w:rPr>
          <w:rStyle w:val="subscript"/>
        </w:rPr>
        <w:t>2</w:t>
      </w:r>
      <w:r>
        <w:t xml:space="preserve">. We shall refer to these "center points" as </w:t>
      </w:r>
      <w:r w:rsidRPr="00671D22">
        <w:rPr>
          <w:b/>
        </w:rPr>
        <w:t>x</w:t>
      </w:r>
      <w:r>
        <w:rPr>
          <w:rStyle w:val="subscript"/>
        </w:rPr>
        <w:t>1</w:t>
      </w:r>
      <w:r>
        <w:t xml:space="preserve"> and</w:t>
      </w:r>
      <w:r w:rsidRPr="00B45D1D">
        <w:rPr>
          <w:b/>
        </w:rPr>
        <w:t xml:space="preserve"> x</w:t>
      </w:r>
      <w:r>
        <w:rPr>
          <w:rStyle w:val="subscript"/>
        </w:rPr>
        <w:t>2</w:t>
      </w:r>
      <w:r w:rsidR="00671D22">
        <w:rPr>
          <w:rStyle w:val="subscript"/>
        </w:rPr>
        <w:t xml:space="preserve"> </w:t>
      </w:r>
      <w:r w:rsidR="00671D22">
        <w:t>(this is a new and different use for these variable names)</w:t>
      </w:r>
      <w:r>
        <w:t>. In this case, we obtain</w:t>
      </w:r>
    </w:p>
    <w:p w14:paraId="7B31A37B" w14:textId="77777777" w:rsidR="000B29E6" w:rsidRDefault="000B29E6" w:rsidP="000B29E6">
      <w:pPr>
        <w:tabs>
          <w:tab w:val="left" w:pos="7200"/>
          <w:tab w:val="left" w:pos="7920"/>
          <w:tab w:val="right" w:pos="9270"/>
        </w:tabs>
      </w:pPr>
    </w:p>
    <w:p w14:paraId="3A59A61D" w14:textId="77777777" w:rsidR="000B29E6" w:rsidRPr="00262EDA" w:rsidRDefault="000B29E6" w:rsidP="000B29E6">
      <w:pPr>
        <w:tabs>
          <w:tab w:val="left" w:pos="7200"/>
          <w:tab w:val="left" w:pos="7920"/>
          <w:tab w:val="right" w:pos="9270"/>
        </w:tabs>
      </w:pPr>
      <w:r>
        <w:tab/>
      </w:r>
      <w:r w:rsidRPr="002C3552">
        <w:t>φ</w:t>
      </w:r>
      <w:r>
        <w:rPr>
          <w:rStyle w:val="subscript"/>
        </w:rPr>
        <w:t>t</w:t>
      </w:r>
      <w:r>
        <w:t>(</w:t>
      </w:r>
      <w:r w:rsidRPr="00786927">
        <w:rPr>
          <w:b/>
        </w:rPr>
        <w:t>x</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 </w:t>
      </w:r>
      <w:r>
        <w:fldChar w:fldCharType="begin"/>
      </w:r>
      <w:r>
        <w:instrText xml:space="preserve"> EQ \f(1,R</w:instrText>
      </w:r>
      <w:r>
        <w:rPr>
          <w:rStyle w:val="subscript"/>
        </w:rPr>
        <w:instrText>1</w:instrText>
      </w:r>
      <w:r>
        <w:instrText xml:space="preserve">) </w:instrText>
      </w:r>
      <w:r>
        <w:fldChar w:fldCharType="end"/>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 </w:t>
      </w:r>
      <w:r>
        <w:fldChar w:fldCharType="begin"/>
      </w:r>
      <w:r>
        <w:instrText xml:space="preserve"> EQ \f(1,R</w:instrText>
      </w:r>
      <w:r>
        <w:rPr>
          <w:rStyle w:val="subscript"/>
        </w:rPr>
        <w:instrText>2</w:instrText>
      </w:r>
      <w:r>
        <w:instrText xml:space="preserve">)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w:t>
      </w:r>
      <w:r>
        <w:tab/>
      </w:r>
    </w:p>
    <w:p w14:paraId="1C4666E7" w14:textId="77777777" w:rsidR="000B29E6" w:rsidRDefault="000B29E6" w:rsidP="000B29E6">
      <w:pPr>
        <w:tabs>
          <w:tab w:val="left" w:pos="7200"/>
          <w:tab w:val="left" w:pos="7920"/>
          <w:tab w:val="right" w:pos="9270"/>
        </w:tabs>
      </w:pPr>
    </w:p>
    <w:p w14:paraId="53E66084" w14:textId="77777777" w:rsidR="000B29E6" w:rsidRPr="00262EDA" w:rsidRDefault="000B29E6" w:rsidP="000B29E6">
      <w:pPr>
        <w:tabs>
          <w:tab w:val="left" w:pos="7200"/>
          <w:tab w:val="left" w:pos="7920"/>
          <w:tab w:val="right" w:pos="9270"/>
        </w:tabs>
      </w:pPr>
      <w:r>
        <w:tab/>
      </w:r>
      <w:r>
        <w:tab/>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t xml:space="preserve">  { </w:t>
      </w:r>
      <w:r>
        <w:fldChar w:fldCharType="begin"/>
      </w:r>
      <w:r>
        <w:instrText xml:space="preserve"> EQ \f(1,R</w:instrText>
      </w:r>
      <w:r>
        <w:rPr>
          <w:rStyle w:val="subscript"/>
        </w:rPr>
        <w:instrText>1</w:instrText>
      </w:r>
      <w:r>
        <w:instrText xml:space="preserve">) </w:instrText>
      </w:r>
      <w:r>
        <w:fldChar w:fldCharType="end"/>
      </w:r>
      <w:r>
        <w:t xml:space="preserve"> - </w:t>
      </w:r>
      <w:r>
        <w:fldChar w:fldCharType="begin"/>
      </w:r>
      <w:r>
        <w:instrText xml:space="preserve"> EQ \f(1,R</w:instrText>
      </w:r>
      <w:r>
        <w:rPr>
          <w:rStyle w:val="subscript"/>
        </w:rPr>
        <w:instrText>2</w:instrText>
      </w:r>
      <w:r>
        <w:instrText xml:space="preserve">) </w:instrText>
      </w:r>
      <w:r>
        <w:fldChar w:fldCharType="end"/>
      </w:r>
      <w:r>
        <w:t xml:space="preserve"> }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t xml:space="preserve"> (</w:t>
      </w:r>
      <w:r>
        <w:fldChar w:fldCharType="begin"/>
      </w:r>
      <w:r>
        <w:instrText xml:space="preserve"> EQ \f(1,</w:instrText>
      </w:r>
      <w:r>
        <w:fldChar w:fldCharType="begin"/>
      </w:r>
      <w:r>
        <w:instrText xml:space="preserve"> EQ \r(s</w:instrText>
      </w:r>
      <w:r>
        <w:rPr>
          <w:rStyle w:val="subscript"/>
        </w:rPr>
        <w:instrText>1</w:instrText>
      </w:r>
      <w:r>
        <w:rPr>
          <w:rStyle w:val="superscript"/>
        </w:rPr>
        <w:instrText>2</w:instrText>
      </w:r>
      <w:r>
        <w:instrText xml:space="preserve"> +  (z-z')</w:instrText>
      </w:r>
      <w:r>
        <w:rPr>
          <w:rStyle w:val="superscript"/>
        </w:rPr>
        <w:instrText>2</w:instrText>
      </w:r>
      <w:r>
        <w:instrText xml:space="preserve">) </w:instrText>
      </w:r>
      <w:r>
        <w:fldChar w:fldCharType="end"/>
      </w:r>
      <w:r>
        <w:instrText xml:space="preserve">) </w:instrText>
      </w:r>
      <w:r>
        <w:fldChar w:fldCharType="end"/>
      </w:r>
      <w:r>
        <w:t xml:space="preserve"> - </w:t>
      </w:r>
      <w:r>
        <w:fldChar w:fldCharType="begin"/>
      </w:r>
      <w:r>
        <w:instrText xml:space="preserve"> EQ \f(1,</w:instrText>
      </w:r>
      <w:r>
        <w:fldChar w:fldCharType="begin"/>
      </w:r>
      <w:r>
        <w:instrText xml:space="preserve"> EQ \r(s</w:instrText>
      </w:r>
      <w:r>
        <w:rPr>
          <w:rStyle w:val="subscript"/>
        </w:rPr>
        <w:instrText>2</w:instrText>
      </w:r>
      <w:r>
        <w:rPr>
          <w:rStyle w:val="superscript"/>
        </w:rPr>
        <w:instrText>2</w:instrText>
      </w:r>
      <w:r>
        <w:instrText xml:space="preserve"> +  (z-z')</w:instrText>
      </w:r>
      <w:r>
        <w:rPr>
          <w:rStyle w:val="superscript"/>
        </w:rPr>
        <w:instrText>2</w:instrText>
      </w:r>
      <w:r>
        <w:instrText xml:space="preserve">) </w:instrText>
      </w:r>
      <w:r>
        <w:fldChar w:fldCharType="end"/>
      </w:r>
      <w:r>
        <w:instrText xml:space="preserve">) </w:instrText>
      </w:r>
      <w:r>
        <w:fldChar w:fldCharType="end"/>
      </w:r>
      <w:r>
        <w:t>)</w:t>
      </w:r>
      <w:r>
        <w:tab/>
      </w:r>
      <w:r>
        <w:tab/>
        <w:t>(5.3.1</w:t>
      </w:r>
      <w:r w:rsidR="009941A5">
        <w:t>2</w:t>
      </w:r>
      <w:r>
        <w:t>)</w:t>
      </w:r>
    </w:p>
    <w:p w14:paraId="4811956C" w14:textId="77777777" w:rsidR="000B29E6" w:rsidRDefault="000B29E6" w:rsidP="000B29E6">
      <w:pPr>
        <w:tabs>
          <w:tab w:val="left" w:pos="7200"/>
          <w:tab w:val="left" w:pos="7920"/>
          <w:tab w:val="right" w:pos="9270"/>
        </w:tabs>
      </w:pPr>
    </w:p>
    <w:p w14:paraId="659E3888" w14:textId="77777777" w:rsidR="000B29E6" w:rsidRDefault="000B29E6" w:rsidP="000B29E6">
      <w:pPr>
        <w:tabs>
          <w:tab w:val="left" w:pos="7200"/>
          <w:tab w:val="left" w:pos="7920"/>
          <w:tab w:val="right" w:pos="9270"/>
        </w:tabs>
      </w:pPr>
      <w:r>
        <w:t>where we have used the fact (4.1.3) that the transverse charge densities are normalized to unity. The dz' integral was done in (4.4.5) and equals ln(s</w:t>
      </w:r>
      <w:r>
        <w:rPr>
          <w:rStyle w:val="subscript"/>
        </w:rPr>
        <w:t>2</w:t>
      </w:r>
      <w:r>
        <w:rPr>
          <w:rStyle w:val="superscript"/>
        </w:rPr>
        <w:t>2</w:t>
      </w:r>
      <w:r>
        <w:t>/s</w:t>
      </w:r>
      <w:r>
        <w:rPr>
          <w:rStyle w:val="subscript"/>
        </w:rPr>
        <w:t>1</w:t>
      </w:r>
      <w:r>
        <w:rPr>
          <w:rStyle w:val="superscript"/>
        </w:rPr>
        <w:t>2</w:t>
      </w:r>
      <w:r>
        <w:t>), so then</w:t>
      </w:r>
    </w:p>
    <w:p w14:paraId="01EBB39E" w14:textId="77777777" w:rsidR="000B29E6" w:rsidRDefault="000B29E6" w:rsidP="000B29E6">
      <w:pPr>
        <w:tabs>
          <w:tab w:val="left" w:pos="7200"/>
          <w:tab w:val="left" w:pos="7920"/>
          <w:tab w:val="right" w:pos="9270"/>
        </w:tabs>
      </w:pPr>
    </w:p>
    <w:p w14:paraId="4A5671B1" w14:textId="77777777" w:rsidR="000B29E6" w:rsidRPr="007F1334" w:rsidRDefault="000B29E6" w:rsidP="000B29E6">
      <w:pPr>
        <w:tabs>
          <w:tab w:val="left" w:pos="7200"/>
          <w:tab w:val="left" w:pos="7920"/>
          <w:tab w:val="right" w:pos="9270"/>
        </w:tabs>
      </w:pPr>
      <w:r>
        <w:tab/>
      </w:r>
      <w:r w:rsidRPr="002C3552">
        <w:t>φ</w:t>
      </w:r>
      <w:r>
        <w:rPr>
          <w:rStyle w:val="subscript"/>
        </w:rPr>
        <w:t>t</w:t>
      </w:r>
      <w:r>
        <w:t>(</w:t>
      </w:r>
      <w:r w:rsidRPr="00786927">
        <w:rPr>
          <w:b/>
        </w:rPr>
        <w:t>x</w:t>
      </w:r>
      <w:r>
        <w:t>) ≈ ln(s</w:t>
      </w:r>
      <w:r>
        <w:rPr>
          <w:rStyle w:val="subscript"/>
        </w:rPr>
        <w:t>2</w:t>
      </w:r>
      <w:r>
        <w:rPr>
          <w:rStyle w:val="superscript"/>
        </w:rPr>
        <w:t>2</w:t>
      </w:r>
      <w:r>
        <w:t>/s</w:t>
      </w:r>
      <w:r>
        <w:rPr>
          <w:rStyle w:val="subscript"/>
        </w:rPr>
        <w:t>1</w:t>
      </w:r>
      <w:r>
        <w:rPr>
          <w:rStyle w:val="superscript"/>
        </w:rPr>
        <w:t>2</w:t>
      </w:r>
      <w:r>
        <w:t>)</w:t>
      </w:r>
      <w:r>
        <w:tab/>
        <w:t xml:space="preserve">  // limiting form as point</w:t>
      </w:r>
      <w:r w:rsidRPr="00C57004">
        <w:rPr>
          <w:b/>
        </w:rPr>
        <w:t xml:space="preserve"> x</w:t>
      </w:r>
      <w:r>
        <w:t xml:space="preserve"> = (x,y) moves far from the conductors</w:t>
      </w:r>
      <w:r>
        <w:tab/>
      </w:r>
      <w:r>
        <w:tab/>
      </w:r>
    </w:p>
    <w:p w14:paraId="71545D1B" w14:textId="77777777" w:rsidR="000B29E6" w:rsidRPr="0070209E" w:rsidRDefault="000B29E6" w:rsidP="000B29E6">
      <w:pPr>
        <w:tabs>
          <w:tab w:val="left" w:pos="7200"/>
          <w:tab w:val="left" w:pos="7920"/>
          <w:tab w:val="right" w:pos="9270"/>
        </w:tabs>
      </w:pPr>
      <w:r>
        <w:tab/>
      </w:r>
      <w:r>
        <w:tab/>
      </w:r>
      <w:r>
        <w:tab/>
      </w:r>
      <w:r>
        <w:tab/>
      </w:r>
      <w:r>
        <w:tab/>
      </w:r>
      <w:r>
        <w:tab/>
      </w:r>
      <w:r>
        <w:tab/>
      </w:r>
      <w:r>
        <w:tab/>
      </w:r>
      <w:r>
        <w:tab/>
      </w:r>
      <w:r>
        <w:tab/>
      </w:r>
      <w:r>
        <w:tab/>
      </w:r>
      <w:r>
        <w:tab/>
      </w:r>
      <w:r>
        <w:tab/>
        <w:t>(5.3.1</w:t>
      </w:r>
      <w:r w:rsidR="009941A5">
        <w:t>3</w:t>
      </w:r>
      <w:r>
        <w:t>)</w:t>
      </w:r>
    </w:p>
    <w:p w14:paraId="4C84C26E" w14:textId="77777777" w:rsidR="000B29E6" w:rsidRPr="00C57004" w:rsidRDefault="000B29E6" w:rsidP="000B29E6">
      <w:pPr>
        <w:tabs>
          <w:tab w:val="left" w:pos="7200"/>
          <w:tab w:val="left" w:pos="7920"/>
          <w:tab w:val="right" w:pos="9270"/>
        </w:tabs>
      </w:pPr>
      <w:r>
        <w:tab/>
        <w:t>s</w:t>
      </w:r>
      <w:r>
        <w:rPr>
          <w:rStyle w:val="subscript"/>
        </w:rPr>
        <w:t>1</w:t>
      </w:r>
      <w:r>
        <w:rPr>
          <w:rStyle w:val="superscript"/>
        </w:rPr>
        <w:t>2</w:t>
      </w:r>
      <w:r>
        <w:t xml:space="preserve"> = (x-x</w:t>
      </w:r>
      <w:r>
        <w:rPr>
          <w:rStyle w:val="subscript"/>
        </w:rPr>
        <w:t>1</w:t>
      </w:r>
      <w:r>
        <w:t>)</w:t>
      </w:r>
      <w:r>
        <w:rPr>
          <w:rStyle w:val="superscript"/>
        </w:rPr>
        <w:t>2</w:t>
      </w:r>
      <w:r>
        <w:t xml:space="preserve"> + (y-y</w:t>
      </w:r>
      <w:r>
        <w:rPr>
          <w:rStyle w:val="subscript"/>
        </w:rPr>
        <w:t>1</w:t>
      </w:r>
      <w:r>
        <w:t>)</w:t>
      </w:r>
      <w:r>
        <w:rPr>
          <w:rStyle w:val="superscript"/>
        </w:rPr>
        <w:t>2</w:t>
      </w:r>
      <w:r>
        <w:rPr>
          <w:rStyle w:val="superscript"/>
        </w:rPr>
        <w:tab/>
      </w:r>
      <w:r>
        <w:rPr>
          <w:rStyle w:val="superscript"/>
        </w:rPr>
        <w:tab/>
      </w:r>
      <w:r>
        <w:rPr>
          <w:rStyle w:val="superscript"/>
        </w:rPr>
        <w:tab/>
      </w:r>
      <w:r>
        <w:rPr>
          <w:rStyle w:val="superscript"/>
        </w:rPr>
        <w:tab/>
      </w:r>
      <w:r>
        <w:rPr>
          <w:rStyle w:val="superscript"/>
        </w:rPr>
        <w:tab/>
      </w:r>
    </w:p>
    <w:p w14:paraId="1C23C5E9" w14:textId="77777777" w:rsidR="000B29E6" w:rsidRPr="00F04290" w:rsidRDefault="000B29E6" w:rsidP="000B29E6">
      <w:pPr>
        <w:tabs>
          <w:tab w:val="left" w:pos="7200"/>
          <w:tab w:val="left" w:pos="7920"/>
          <w:tab w:val="right" w:pos="9270"/>
        </w:tabs>
      </w:pPr>
      <w:r>
        <w:tab/>
        <w:t>s</w:t>
      </w:r>
      <w:r>
        <w:rPr>
          <w:rStyle w:val="subscript"/>
        </w:rPr>
        <w:t>2</w:t>
      </w:r>
      <w:r>
        <w:rPr>
          <w:rStyle w:val="superscript"/>
        </w:rPr>
        <w:t>2</w:t>
      </w:r>
      <w:r>
        <w:t xml:space="preserve"> = (x-x</w:t>
      </w:r>
      <w:r>
        <w:rPr>
          <w:rStyle w:val="subscript"/>
        </w:rPr>
        <w:t>2</w:t>
      </w:r>
      <w:r>
        <w:t>)</w:t>
      </w:r>
      <w:r>
        <w:rPr>
          <w:rStyle w:val="superscript"/>
        </w:rPr>
        <w:t>2</w:t>
      </w:r>
      <w:r>
        <w:t xml:space="preserve"> + (y-y</w:t>
      </w:r>
      <w:r>
        <w:rPr>
          <w:rStyle w:val="subscript"/>
        </w:rPr>
        <w:t>2</w:t>
      </w:r>
      <w:r>
        <w:t>)</w:t>
      </w:r>
      <w:r>
        <w:rPr>
          <w:rStyle w:val="superscript"/>
        </w:rPr>
        <w:t>2</w:t>
      </w:r>
      <w:r>
        <w:t xml:space="preserve"> .</w:t>
      </w:r>
    </w:p>
    <w:p w14:paraId="236C4E38" w14:textId="77777777" w:rsidR="000B29E6" w:rsidRDefault="000B29E6" w:rsidP="000B29E6">
      <w:pPr>
        <w:tabs>
          <w:tab w:val="left" w:pos="7200"/>
          <w:tab w:val="left" w:pos="7920"/>
          <w:tab w:val="right" w:pos="9270"/>
        </w:tabs>
      </w:pPr>
    </w:p>
    <w:p w14:paraId="0D017444" w14:textId="77777777" w:rsidR="000B29E6" w:rsidRDefault="000B29E6" w:rsidP="000B29E6">
      <w:pPr>
        <w:tabs>
          <w:tab w:val="left" w:pos="7200"/>
          <w:tab w:val="left" w:pos="7920"/>
          <w:tab w:val="right" w:pos="9270"/>
        </w:tabs>
      </w:pPr>
      <w:r>
        <w:t xml:space="preserve">Whatever the exact solution </w:t>
      </w:r>
      <w:r w:rsidRPr="002C3552">
        <w:t>φ</w:t>
      </w:r>
      <w:r>
        <w:rPr>
          <w:rStyle w:val="subscript"/>
        </w:rPr>
        <w:t>t</w:t>
      </w:r>
      <w:r>
        <w:t>(</w:t>
      </w:r>
      <w:r w:rsidRPr="00786927">
        <w:rPr>
          <w:b/>
        </w:rPr>
        <w:t>x</w:t>
      </w:r>
      <w:r>
        <w:t xml:space="preserve">) might be, in the limit discussed above one must obtain </w:t>
      </w:r>
      <w:r w:rsidRPr="002C3552">
        <w:t>φ</w:t>
      </w:r>
      <w:r>
        <w:rPr>
          <w:rStyle w:val="subscript"/>
        </w:rPr>
        <w:t>t</w:t>
      </w:r>
      <w:r>
        <w:t>(</w:t>
      </w:r>
      <w:r w:rsidRPr="00786927">
        <w:rPr>
          <w:b/>
        </w:rPr>
        <w:t>x</w:t>
      </w:r>
      <w:r>
        <w:t>) ≈ ln(s</w:t>
      </w:r>
      <w:r>
        <w:rPr>
          <w:rStyle w:val="subscript"/>
        </w:rPr>
        <w:t>2</w:t>
      </w:r>
      <w:r>
        <w:rPr>
          <w:rStyle w:val="superscript"/>
        </w:rPr>
        <w:t>2</w:t>
      </w:r>
      <w:r>
        <w:t>/s</w:t>
      </w:r>
      <w:r>
        <w:rPr>
          <w:rStyle w:val="subscript"/>
        </w:rPr>
        <w:t>1</w:t>
      </w:r>
      <w:r>
        <w:rPr>
          <w:rStyle w:val="superscript"/>
        </w:rPr>
        <w:t>2</w:t>
      </w:r>
      <w:r>
        <w:t xml:space="preserve">). Of course as one continues to move </w:t>
      </w:r>
      <w:r w:rsidRPr="00C57004">
        <w:rPr>
          <w:b/>
        </w:rPr>
        <w:t>x</w:t>
      </w:r>
      <w:r>
        <w:t xml:space="preserve"> away to infinity, s</w:t>
      </w:r>
      <w:r>
        <w:rPr>
          <w:rStyle w:val="subscript"/>
        </w:rPr>
        <w:t>1</w:t>
      </w:r>
      <w:r>
        <w:t xml:space="preserve"> ≈ s</w:t>
      </w:r>
      <w:r>
        <w:rPr>
          <w:rStyle w:val="subscript"/>
        </w:rPr>
        <w:t>2</w:t>
      </w:r>
      <w:r>
        <w:t xml:space="preserve"> and then </w:t>
      </w:r>
      <w:r w:rsidRPr="002C3552">
        <w:t>φ</w:t>
      </w:r>
      <w:r>
        <w:rPr>
          <w:rStyle w:val="subscript"/>
        </w:rPr>
        <w:t>t</w:t>
      </w:r>
      <w:r>
        <w:t>(</w:t>
      </w:r>
      <w:r w:rsidRPr="00786927">
        <w:rPr>
          <w:b/>
        </w:rPr>
        <w:t>x</w:t>
      </w:r>
      <w:r>
        <w:t>) ≈ ln(1) = 0. Basically (5.3.1</w:t>
      </w:r>
      <w:r w:rsidR="009941A5">
        <w:t>3</w:t>
      </w:r>
      <w:r>
        <w:t xml:space="preserve">) is a boundary condition on the "scale" of the solution </w:t>
      </w:r>
      <w:r w:rsidRPr="002C3552">
        <w:t>φ</w:t>
      </w:r>
      <w:r>
        <w:rPr>
          <w:rStyle w:val="subscript"/>
        </w:rPr>
        <w:t>t</w:t>
      </w:r>
      <w:r>
        <w:t>(</w:t>
      </w:r>
      <w:r w:rsidRPr="00786927">
        <w:rPr>
          <w:b/>
        </w:rPr>
        <w:t>x</w:t>
      </w:r>
      <w:r>
        <w:t xml:space="preserve">). If someone were to propose a possible solution </w:t>
      </w:r>
      <w:r w:rsidRPr="002C3552">
        <w:t>φ</w:t>
      </w:r>
      <w:r>
        <w:rPr>
          <w:rStyle w:val="subscript"/>
        </w:rPr>
        <w:t>t</w:t>
      </w:r>
      <w:r>
        <w:t>(</w:t>
      </w:r>
      <w:r w:rsidRPr="00786927">
        <w:rPr>
          <w:b/>
        </w:rPr>
        <w:t>x</w:t>
      </w:r>
      <w:r>
        <w:t>)  = 2.6 ln(s</w:t>
      </w:r>
      <w:r>
        <w:rPr>
          <w:rStyle w:val="subscript"/>
        </w:rPr>
        <w:t>2</w:t>
      </w:r>
      <w:r>
        <w:rPr>
          <w:rStyle w:val="superscript"/>
        </w:rPr>
        <w:t>2</w:t>
      </w:r>
      <w:r>
        <w:t>/s</w:t>
      </w:r>
      <w:r>
        <w:rPr>
          <w:rStyle w:val="subscript"/>
        </w:rPr>
        <w:t>1</w:t>
      </w:r>
      <w:r>
        <w:rPr>
          <w:rStyle w:val="superscript"/>
        </w:rPr>
        <w:t>2</w:t>
      </w:r>
      <w:r>
        <w:t>) for some conductor geometry, we could instantly rule out that solution since it violates the boundary condition (5.3.1</w:t>
      </w:r>
      <w:r w:rsidR="009941A5">
        <w:t>3</w:t>
      </w:r>
      <w:r>
        <w:t>). The scale of φ</w:t>
      </w:r>
      <w:r>
        <w:rPr>
          <w:rStyle w:val="subscript"/>
        </w:rPr>
        <w:t>t</w:t>
      </w:r>
      <w:r>
        <w:t xml:space="preserve"> is restricted in this manner because the charge distributions α</w:t>
      </w:r>
      <w:r>
        <w:rPr>
          <w:rStyle w:val="subscript"/>
        </w:rPr>
        <w:t>i</w:t>
      </w:r>
      <w:r>
        <w:t xml:space="preserve"> appearing in (5.3.1</w:t>
      </w:r>
      <w:r w:rsidR="009941A5">
        <w:t>2</w:t>
      </w:r>
      <w:r>
        <w:t xml:space="preserve">) are normalized to unity. </w:t>
      </w:r>
    </w:p>
    <w:p w14:paraId="0BD617D8" w14:textId="77777777" w:rsidR="000B29E6" w:rsidRDefault="000B29E6" w:rsidP="000B29E6">
      <w:pPr>
        <w:tabs>
          <w:tab w:val="left" w:pos="7200"/>
          <w:tab w:val="left" w:pos="7920"/>
          <w:tab w:val="right" w:pos="9270"/>
        </w:tabs>
      </w:pPr>
    </w:p>
    <w:p w14:paraId="2F5D635B" w14:textId="77777777" w:rsidR="000B29E6" w:rsidRDefault="000B29E6" w:rsidP="000B29E6">
      <w:pPr>
        <w:tabs>
          <w:tab w:val="left" w:pos="7200"/>
          <w:tab w:val="left" w:pos="7920"/>
          <w:tab w:val="right" w:pos="9270"/>
        </w:tabs>
      </w:pPr>
      <w:r>
        <w:t>By the exact same argument presented above, we have</w:t>
      </w:r>
    </w:p>
    <w:p w14:paraId="2CB96224" w14:textId="77777777" w:rsidR="000B29E6" w:rsidRDefault="000B29E6" w:rsidP="000B29E6">
      <w:pPr>
        <w:tabs>
          <w:tab w:val="left" w:pos="7200"/>
          <w:tab w:val="left" w:pos="7920"/>
          <w:tab w:val="right" w:pos="9270"/>
        </w:tabs>
      </w:pPr>
    </w:p>
    <w:p w14:paraId="5EF6CEE0" w14:textId="77777777" w:rsidR="000B29E6" w:rsidRDefault="000B29E6" w:rsidP="000B29E6">
      <w:pPr>
        <w:tabs>
          <w:tab w:val="left" w:pos="7200"/>
          <w:tab w:val="left" w:pos="7920"/>
          <w:tab w:val="right" w:pos="9270"/>
        </w:tabs>
      </w:pPr>
      <w:r>
        <w:tab/>
        <w:t>A</w:t>
      </w:r>
      <w:r>
        <w:rPr>
          <w:rStyle w:val="subscript"/>
        </w:rPr>
        <w:t>zt</w:t>
      </w:r>
      <w:r>
        <w:t>(</w:t>
      </w:r>
      <w:r w:rsidRPr="00786927">
        <w:rPr>
          <w:b/>
        </w:rPr>
        <w:t>x</w:t>
      </w:r>
      <w:r>
        <w:t>) ≈ ln(s</w:t>
      </w:r>
      <w:r>
        <w:rPr>
          <w:rStyle w:val="subscript"/>
        </w:rPr>
        <w:t>2</w:t>
      </w:r>
      <w:r>
        <w:rPr>
          <w:rStyle w:val="superscript"/>
        </w:rPr>
        <w:t>2</w:t>
      </w:r>
      <w:r>
        <w:t>/s</w:t>
      </w:r>
      <w:r>
        <w:rPr>
          <w:rStyle w:val="subscript"/>
        </w:rPr>
        <w:t>1</w:t>
      </w:r>
      <w:r>
        <w:rPr>
          <w:rStyle w:val="superscript"/>
        </w:rPr>
        <w:t>2</w:t>
      </w:r>
      <w:r>
        <w:t>)</w:t>
      </w:r>
      <w:r>
        <w:tab/>
        <w:t xml:space="preserve">    // limiting form as point</w:t>
      </w:r>
      <w:r w:rsidRPr="00C57004">
        <w:rPr>
          <w:b/>
        </w:rPr>
        <w:t xml:space="preserve"> x</w:t>
      </w:r>
      <w:r>
        <w:t xml:space="preserve"> = (x,y) moves far from the conductors</w:t>
      </w:r>
      <w:r>
        <w:tab/>
        <w:t>(5.3.1</w:t>
      </w:r>
      <w:r w:rsidR="009941A5">
        <w:t>4</w:t>
      </w:r>
      <w:r>
        <w:t>)</w:t>
      </w:r>
      <w:r>
        <w:tab/>
      </w:r>
    </w:p>
    <w:p w14:paraId="3D6B5260" w14:textId="77777777" w:rsidR="000B29E6" w:rsidRDefault="000B29E6" w:rsidP="000B29E6"/>
    <w:p w14:paraId="5943EF09" w14:textId="77777777" w:rsidR="000B29E6" w:rsidRDefault="000B29E6" w:rsidP="000B29E6">
      <w:r>
        <w:t>We shall give an interpretation of these limiting forms in Section 5.4 (b) below.</w:t>
      </w:r>
    </w:p>
    <w:p w14:paraId="1E361506" w14:textId="77777777" w:rsidR="000B29E6" w:rsidRPr="003A2C68" w:rsidRDefault="000B29E6" w:rsidP="000B29E6">
      <w:pPr>
        <w:tabs>
          <w:tab w:val="left" w:pos="7200"/>
          <w:tab w:val="left" w:pos="7920"/>
          <w:tab w:val="right" w:pos="9270"/>
        </w:tabs>
      </w:pPr>
    </w:p>
    <w:p w14:paraId="1BD1381C" w14:textId="77777777" w:rsidR="000B29E6" w:rsidRPr="00262EDA" w:rsidRDefault="000B29E6" w:rsidP="000B29E6">
      <w:pPr>
        <w:pStyle w:val="Heading3"/>
      </w:pPr>
      <w:bookmarkStart w:id="99" w:name="_Toc387219628"/>
      <w:r>
        <w:t>5.4 The "low-loss" approximation</w:t>
      </w:r>
      <w:bookmarkEnd w:id="99"/>
    </w:p>
    <w:p w14:paraId="4462551A" w14:textId="77777777" w:rsidR="000B29E6" w:rsidRDefault="000B29E6" w:rsidP="000B29E6">
      <w:pPr>
        <w:tabs>
          <w:tab w:val="left" w:pos="7200"/>
          <w:tab w:val="left" w:pos="7920"/>
          <w:tab w:val="right" w:pos="9270"/>
        </w:tabs>
      </w:pPr>
    </w:p>
    <w:p w14:paraId="0B679280" w14:textId="77777777" w:rsidR="000B29E6" w:rsidRDefault="000B29E6" w:rsidP="000B29E6">
      <w:pPr>
        <w:pStyle w:val="Heading4"/>
      </w:pPr>
      <w:bookmarkStart w:id="100" w:name="_Toc387219629"/>
      <w:r>
        <w:t>(a) Transverse Equations for a Low-Loss transmission line</w:t>
      </w:r>
      <w:bookmarkEnd w:id="100"/>
    </w:p>
    <w:p w14:paraId="1F6BF9FD" w14:textId="77777777" w:rsidR="000B29E6" w:rsidRDefault="000B29E6" w:rsidP="000B29E6">
      <w:pPr>
        <w:tabs>
          <w:tab w:val="left" w:pos="7200"/>
          <w:tab w:val="left" w:pos="7920"/>
          <w:tab w:val="right" w:pos="9270"/>
        </w:tabs>
      </w:pPr>
    </w:p>
    <w:p w14:paraId="0C622F50" w14:textId="77777777" w:rsidR="000B29E6" w:rsidRDefault="000B29E6" w:rsidP="000B29E6">
      <w:pPr>
        <w:tabs>
          <w:tab w:val="left" w:pos="7200"/>
          <w:tab w:val="left" w:pos="7920"/>
          <w:tab w:val="right" w:pos="9270"/>
        </w:tabs>
      </w:pPr>
      <w:r>
        <w:t>In this approximation, we take the conductor surface impedance Z</w:t>
      </w:r>
      <w:r>
        <w:rPr>
          <w:rStyle w:val="subscript"/>
        </w:rPr>
        <w:t>s</w:t>
      </w:r>
      <w:r>
        <w:t xml:space="preserve"> ≈ 0. Recall from (5.3.</w:t>
      </w:r>
      <w:r w:rsidR="009941A5">
        <w:t>8</w:t>
      </w:r>
      <w:r>
        <w:t>) that</w:t>
      </w:r>
    </w:p>
    <w:p w14:paraId="2DBDBFB8" w14:textId="77777777" w:rsidR="000B29E6" w:rsidRDefault="000B29E6" w:rsidP="000B29E6">
      <w:pPr>
        <w:tabs>
          <w:tab w:val="left" w:pos="7200"/>
          <w:tab w:val="left" w:pos="7920"/>
          <w:tab w:val="right" w:pos="9270"/>
        </w:tabs>
      </w:pPr>
    </w:p>
    <w:p w14:paraId="6370BD66" w14:textId="77777777" w:rsidR="000B29E6" w:rsidRPr="00D3186A" w:rsidRDefault="000B29E6" w:rsidP="000B29E6">
      <w:pPr>
        <w:tabs>
          <w:tab w:val="left" w:pos="7200"/>
          <w:tab w:val="left" w:pos="7920"/>
          <w:tab w:val="right" w:pos="9270"/>
        </w:tabs>
        <w:rPr>
          <w:i/>
        </w:rPr>
      </w:pPr>
      <w:r>
        <w:tab/>
        <w:t>k</w:t>
      </w:r>
      <w:r>
        <w:rPr>
          <w:rStyle w:val="superscript"/>
        </w:rPr>
        <w:t>2</w:t>
      </w:r>
      <w:r>
        <w:t xml:space="preserve">  = β</w:t>
      </w:r>
      <w:r>
        <w:rPr>
          <w:rStyle w:val="superscript"/>
        </w:rPr>
        <w:t>2</w:t>
      </w:r>
      <w:r>
        <w:t xml:space="preserve"> -  jω Z</w:t>
      </w:r>
      <w:r>
        <w:rPr>
          <w:rStyle w:val="subscript"/>
        </w:rPr>
        <w:t>s</w:t>
      </w:r>
      <w:r w:rsidRPr="00163D1B">
        <w:t xml:space="preserve"> </w:t>
      </w:r>
      <w:r>
        <w:t>4πξ/K</w:t>
      </w:r>
      <w:r w:rsidR="00096B12">
        <w:t xml:space="preserve"> .</w:t>
      </w:r>
      <w:r>
        <w:tab/>
      </w:r>
      <w:r>
        <w:tab/>
      </w:r>
      <w:r>
        <w:tab/>
      </w:r>
      <w:r>
        <w:tab/>
      </w:r>
      <w:r>
        <w:tab/>
      </w:r>
      <w:r>
        <w:tab/>
      </w:r>
      <w:r>
        <w:tab/>
      </w:r>
      <w:r>
        <w:tab/>
      </w:r>
      <w:r>
        <w:tab/>
      </w:r>
      <w:r w:rsidRPr="00D3186A">
        <w:rPr>
          <w:i/>
        </w:rPr>
        <w:t>(5.3.</w:t>
      </w:r>
      <w:r w:rsidR="009941A5">
        <w:rPr>
          <w:i/>
        </w:rPr>
        <w:t>8</w:t>
      </w:r>
      <w:r w:rsidRPr="00D3186A">
        <w:rPr>
          <w:i/>
        </w:rPr>
        <w:t>)</w:t>
      </w:r>
    </w:p>
    <w:p w14:paraId="771EDDCC" w14:textId="77777777" w:rsidR="000B29E6" w:rsidRDefault="000B29E6" w:rsidP="000B29E6">
      <w:pPr>
        <w:tabs>
          <w:tab w:val="left" w:pos="7200"/>
          <w:tab w:val="left" w:pos="7920"/>
          <w:tab w:val="right" w:pos="9270"/>
        </w:tabs>
      </w:pPr>
    </w:p>
    <w:p w14:paraId="762FE2F4" w14:textId="77777777" w:rsidR="000B29E6" w:rsidRPr="00D3186A" w:rsidRDefault="000B29E6" w:rsidP="000B29E6">
      <w:pPr>
        <w:tabs>
          <w:tab w:val="left" w:pos="7200"/>
          <w:tab w:val="left" w:pos="7920"/>
          <w:tab w:val="right" w:pos="9270"/>
        </w:tabs>
      </w:pPr>
      <w:r>
        <w:t>Our definition of a "low-loss" transmission line is one for which k</w:t>
      </w:r>
      <w:r>
        <w:rPr>
          <w:rStyle w:val="superscript"/>
        </w:rPr>
        <w:t>2</w:t>
      </w:r>
      <w:r>
        <w:t xml:space="preserve"> ≈  β</w:t>
      </w:r>
      <w:r>
        <w:rPr>
          <w:rStyle w:val="superscript"/>
        </w:rPr>
        <w:t>2</w:t>
      </w:r>
      <w:r>
        <w:t xml:space="preserve"> and in this case the longitudinal wave number k as shown in (5.1.11) and (5.2.11) is k = β which is the just the β value of the dielectric. So our low-loss condition is (using (1.5.1) for β</w:t>
      </w:r>
      <w:r>
        <w:rPr>
          <w:rStyle w:val="superscript"/>
        </w:rPr>
        <w:t>2</w:t>
      </w:r>
      <w:r>
        <w:t xml:space="preserve">), </w:t>
      </w:r>
    </w:p>
    <w:p w14:paraId="2622909F" w14:textId="77777777" w:rsidR="000B29E6" w:rsidRDefault="000B29E6" w:rsidP="000B29E6">
      <w:pPr>
        <w:tabs>
          <w:tab w:val="left" w:pos="7200"/>
          <w:tab w:val="left" w:pos="7920"/>
          <w:tab w:val="right" w:pos="9270"/>
        </w:tabs>
      </w:pPr>
    </w:p>
    <w:p w14:paraId="1712DF7B" w14:textId="77777777" w:rsidR="000B29E6" w:rsidRDefault="000B29E6" w:rsidP="000B29E6">
      <w:pPr>
        <w:tabs>
          <w:tab w:val="left" w:pos="7200"/>
          <w:tab w:val="left" w:pos="7920"/>
          <w:tab w:val="right" w:pos="9270"/>
        </w:tabs>
      </w:pPr>
      <w:r>
        <w:tab/>
        <w:t>| jω Z</w:t>
      </w:r>
      <w:r>
        <w:rPr>
          <w:rStyle w:val="subscript"/>
        </w:rPr>
        <w:t>s</w:t>
      </w:r>
      <w:r w:rsidRPr="00163D1B">
        <w:t xml:space="preserve"> </w:t>
      </w:r>
      <w:r>
        <w:t>4πξ/K|  &lt;&lt; |β</w:t>
      </w:r>
      <w:r>
        <w:rPr>
          <w:rStyle w:val="superscript"/>
        </w:rPr>
        <w:t>2</w:t>
      </w:r>
      <w:r>
        <w:t>|</w:t>
      </w:r>
    </w:p>
    <w:p w14:paraId="4A14429B" w14:textId="77777777" w:rsidR="000B29E6" w:rsidRDefault="000B29E6" w:rsidP="000B29E6">
      <w:pPr>
        <w:tabs>
          <w:tab w:val="left" w:pos="7200"/>
          <w:tab w:val="left" w:pos="7920"/>
          <w:tab w:val="right" w:pos="9270"/>
        </w:tabs>
      </w:pPr>
      <w:r>
        <w:t>or</w:t>
      </w:r>
      <w:r>
        <w:tab/>
      </w:r>
      <w:r>
        <w:tab/>
      </w:r>
      <w:r>
        <w:tab/>
      </w:r>
      <w:r>
        <w:tab/>
      </w:r>
      <w:r>
        <w:tab/>
      </w:r>
      <w:r>
        <w:tab/>
      </w:r>
      <w:r>
        <w:tab/>
      </w:r>
    </w:p>
    <w:p w14:paraId="064C14BF" w14:textId="77777777" w:rsidR="000B29E6" w:rsidRPr="00D3186A" w:rsidRDefault="000B29E6" w:rsidP="000B29E6">
      <w:pPr>
        <w:tabs>
          <w:tab w:val="left" w:pos="7200"/>
          <w:tab w:val="left" w:pos="7920"/>
          <w:tab w:val="right" w:pos="9270"/>
        </w:tabs>
      </w:pPr>
      <w:r>
        <w:tab/>
        <w:t>|Z</w:t>
      </w:r>
      <w:r>
        <w:rPr>
          <w:rStyle w:val="subscript"/>
        </w:rPr>
        <w:t>s</w:t>
      </w:r>
      <w:r>
        <w:t>|  &lt;&lt;  (1/4π) | β</w:t>
      </w:r>
      <w:r>
        <w:rPr>
          <w:rStyle w:val="superscript"/>
        </w:rPr>
        <w:t>2</w:t>
      </w:r>
      <w:r>
        <w:t>/(ωξ)|  K   =  (1/4π) ω | β</w:t>
      </w:r>
      <w:r>
        <w:rPr>
          <w:rStyle w:val="superscript"/>
        </w:rPr>
        <w:t>2</w:t>
      </w:r>
      <w:r>
        <w:t>/(ω</w:t>
      </w:r>
      <w:r>
        <w:rPr>
          <w:rStyle w:val="superscript"/>
        </w:rPr>
        <w:t>2</w:t>
      </w:r>
      <w:r>
        <w:t>ξ)|  K  =  (1/4π) ωμ K .</w:t>
      </w:r>
      <w:r>
        <w:tab/>
      </w:r>
      <w:r>
        <w:tab/>
      </w:r>
      <w:r>
        <w:tab/>
        <w:t>(5.4.1)</w:t>
      </w:r>
    </w:p>
    <w:p w14:paraId="2FC48E19" w14:textId="77777777" w:rsidR="000B29E6" w:rsidRDefault="000B29E6" w:rsidP="000B29E6">
      <w:pPr>
        <w:tabs>
          <w:tab w:val="left" w:pos="7200"/>
          <w:tab w:val="left" w:pos="7920"/>
          <w:tab w:val="right" w:pos="9270"/>
        </w:tabs>
      </w:pPr>
    </w:p>
    <w:p w14:paraId="228C1D17" w14:textId="77777777" w:rsidR="000B29E6" w:rsidRDefault="000B29E6" w:rsidP="000B29E6">
      <w:pPr>
        <w:tabs>
          <w:tab w:val="left" w:pos="7200"/>
          <w:tab w:val="left" w:pos="7920"/>
          <w:tab w:val="right" w:pos="9270"/>
        </w:tabs>
      </w:pPr>
      <w:r>
        <w:t xml:space="preserve">For a symmetric-environment round wire of radius a we found in (2.4.12) that for large ω, </w:t>
      </w:r>
    </w:p>
    <w:p w14:paraId="7444C42F" w14:textId="77777777" w:rsidR="000B29E6" w:rsidRDefault="000B29E6" w:rsidP="000B29E6">
      <w:pPr>
        <w:tabs>
          <w:tab w:val="left" w:pos="7200"/>
          <w:tab w:val="left" w:pos="7920"/>
          <w:tab w:val="right" w:pos="9270"/>
        </w:tabs>
      </w:pPr>
    </w:p>
    <w:p w14:paraId="0D272E32" w14:textId="77777777" w:rsidR="000B29E6" w:rsidRDefault="000B29E6" w:rsidP="000B29E6">
      <w:pPr>
        <w:tabs>
          <w:tab w:val="left" w:pos="7200"/>
          <w:tab w:val="left" w:pos="7920"/>
          <w:tab w:val="right" w:pos="9270"/>
        </w:tabs>
      </w:pPr>
      <w:r>
        <w:tab/>
        <w:t>Z</w:t>
      </w:r>
      <w:r w:rsidRPr="00ED6797">
        <w:rPr>
          <w:rStyle w:val="subscript"/>
        </w:rPr>
        <w:t>s</w:t>
      </w:r>
      <w:r>
        <w:t xml:space="preserve">   ≈  </w:t>
      </w:r>
      <w:r>
        <w:fldChar w:fldCharType="begin"/>
      </w:r>
      <w:r>
        <w:instrText xml:space="preserve"> EQ \F(1,</w:instrText>
      </w:r>
      <w:r w:rsidRPr="002C3552">
        <w:instrText>σ</w:instrText>
      </w:r>
      <w:r>
        <w:instrText>(2</w:instrText>
      </w:r>
      <w:r w:rsidRPr="002C3552">
        <w:instrText>π</w:instrText>
      </w:r>
      <w:r>
        <w:instrText>a)</w:instrText>
      </w:r>
      <w:r w:rsidRPr="002C3552">
        <w:instrText>δ</w:instrText>
      </w:r>
      <w:r>
        <w:instrText xml:space="preserve">) </w:instrText>
      </w:r>
      <w:r>
        <w:fldChar w:fldCharType="end"/>
      </w:r>
      <w:r>
        <w:t xml:space="preserve"> (1+j)</w:t>
      </w:r>
      <w:r>
        <w:tab/>
      </w:r>
      <w:r>
        <w:tab/>
        <w:t>for δ &lt;&lt; 16a</w:t>
      </w:r>
      <w:r>
        <w:tab/>
      </w:r>
      <w:r>
        <w:tab/>
        <w:t>δ</w:t>
      </w:r>
      <w:r>
        <w:rPr>
          <w:rStyle w:val="superscript"/>
        </w:rPr>
        <w:t>2</w:t>
      </w:r>
      <w:r>
        <w:t xml:space="preserve"> = 2/ωμσ</w:t>
      </w:r>
      <w:r w:rsidR="00096B12">
        <w:t xml:space="preserve"> .</w:t>
      </w:r>
      <w:r>
        <w:tab/>
      </w:r>
      <w:r>
        <w:tab/>
      </w:r>
      <w:r>
        <w:tab/>
      </w:r>
      <w:r w:rsidRPr="00D3186A">
        <w:rPr>
          <w:i/>
        </w:rPr>
        <w:t>(2.4.16)</w:t>
      </w:r>
    </w:p>
    <w:p w14:paraId="3323F607" w14:textId="77777777" w:rsidR="000B29E6" w:rsidRDefault="000B29E6" w:rsidP="000B29E6">
      <w:pPr>
        <w:tabs>
          <w:tab w:val="left" w:pos="7200"/>
          <w:tab w:val="left" w:pos="7920"/>
          <w:tab w:val="right" w:pos="9270"/>
        </w:tabs>
      </w:pPr>
    </w:p>
    <w:p w14:paraId="05A2376C" w14:textId="77777777" w:rsidR="000B29E6" w:rsidRDefault="000B29E6" w:rsidP="000B29E6">
      <w:pPr>
        <w:tabs>
          <w:tab w:val="left" w:pos="7200"/>
          <w:tab w:val="left" w:pos="7920"/>
          <w:tab w:val="right" w:pos="9270"/>
        </w:tabs>
      </w:pPr>
      <w:r>
        <w:t>Our low-loss condition is then</w:t>
      </w:r>
    </w:p>
    <w:p w14:paraId="3B34EBA6" w14:textId="77777777" w:rsidR="000B29E6" w:rsidRDefault="000B29E6" w:rsidP="000B29E6">
      <w:pPr>
        <w:tabs>
          <w:tab w:val="left" w:pos="7200"/>
          <w:tab w:val="left" w:pos="7920"/>
          <w:tab w:val="right" w:pos="9270"/>
        </w:tabs>
      </w:pPr>
    </w:p>
    <w:p w14:paraId="784108BB" w14:textId="77777777" w:rsidR="000B29E6" w:rsidRDefault="000B29E6" w:rsidP="000B29E6">
      <w:pPr>
        <w:tabs>
          <w:tab w:val="left" w:pos="7200"/>
          <w:tab w:val="left" w:pos="7920"/>
          <w:tab w:val="right" w:pos="9270"/>
        </w:tabs>
      </w:pPr>
      <w:r>
        <w:tab/>
      </w:r>
      <w:r>
        <w:fldChar w:fldCharType="begin"/>
      </w:r>
      <w:r>
        <w:instrText xml:space="preserve"> EQ \F(1,</w:instrText>
      </w:r>
      <w:r w:rsidRPr="002C3552">
        <w:instrText>σ</w:instrText>
      </w:r>
      <w:r>
        <w:instrText>(2</w:instrText>
      </w:r>
      <w:r w:rsidRPr="002C3552">
        <w:instrText>π</w:instrText>
      </w:r>
      <w:r>
        <w:instrText>a)</w:instrText>
      </w:r>
      <w:r w:rsidRPr="002C3552">
        <w:instrText>δ</w:instrText>
      </w:r>
      <w:r>
        <w:instrText xml:space="preserve">) </w:instrText>
      </w:r>
      <w:r>
        <w:fldChar w:fldCharType="end"/>
      </w:r>
      <w:r>
        <w:fldChar w:fldCharType="begin"/>
      </w:r>
      <w:r>
        <w:instrText xml:space="preserve"> EQ \r(2) </w:instrText>
      </w:r>
      <w:r>
        <w:fldChar w:fldCharType="end"/>
      </w:r>
      <w:r>
        <w:t xml:space="preserve">   &lt;&lt; ωμ (K/4π)</w:t>
      </w:r>
    </w:p>
    <w:p w14:paraId="71F8EE6F" w14:textId="77777777" w:rsidR="000B29E6" w:rsidRDefault="000B29E6" w:rsidP="000B29E6">
      <w:pPr>
        <w:tabs>
          <w:tab w:val="left" w:pos="7200"/>
          <w:tab w:val="left" w:pos="7920"/>
          <w:tab w:val="right" w:pos="9270"/>
        </w:tabs>
      </w:pPr>
      <w:r>
        <w:t>or</w:t>
      </w:r>
    </w:p>
    <w:p w14:paraId="75E005F1" w14:textId="77777777" w:rsidR="000B29E6" w:rsidRDefault="000B29E6" w:rsidP="000B29E6">
      <w:pPr>
        <w:tabs>
          <w:tab w:val="left" w:pos="7200"/>
          <w:tab w:val="left" w:pos="7920"/>
          <w:tab w:val="right" w:pos="9270"/>
        </w:tabs>
      </w:pPr>
      <w:r>
        <w:tab/>
      </w:r>
      <w:r>
        <w:fldChar w:fldCharType="begin"/>
      </w:r>
      <w:r>
        <w:instrText xml:space="preserve"> EQ \F(1,(2</w:instrText>
      </w:r>
      <w:r w:rsidRPr="002C3552">
        <w:instrText>π</w:instrText>
      </w:r>
      <w:r>
        <w:instrText>a)</w:instrText>
      </w:r>
      <w:r w:rsidRPr="002C3552">
        <w:instrText>δ</w:instrText>
      </w:r>
      <w:r>
        <w:instrText xml:space="preserve">) </w:instrText>
      </w:r>
      <w:r>
        <w:fldChar w:fldCharType="end"/>
      </w:r>
      <w:r>
        <w:fldChar w:fldCharType="begin"/>
      </w:r>
      <w:r>
        <w:instrText xml:space="preserve"> EQ \r(2) </w:instrText>
      </w:r>
      <w:r>
        <w:fldChar w:fldCharType="end"/>
      </w:r>
      <w:r>
        <w:t xml:space="preserve">   &lt;&lt; ωμσ (K/4π)  = (2/δ</w:t>
      </w:r>
      <w:r>
        <w:rPr>
          <w:rStyle w:val="superscript"/>
        </w:rPr>
        <w:t>2</w:t>
      </w:r>
      <w:r>
        <w:t>)</w:t>
      </w:r>
      <w:r w:rsidRPr="00E43F76">
        <w:t xml:space="preserve"> </w:t>
      </w:r>
      <w:r>
        <w:t>(K/4π)</w:t>
      </w:r>
    </w:p>
    <w:p w14:paraId="2E50E4DD" w14:textId="77777777" w:rsidR="000B29E6" w:rsidRDefault="000B29E6" w:rsidP="000B29E6">
      <w:pPr>
        <w:tabs>
          <w:tab w:val="left" w:pos="7200"/>
          <w:tab w:val="left" w:pos="7920"/>
          <w:tab w:val="right" w:pos="9270"/>
        </w:tabs>
      </w:pPr>
      <w:r>
        <w:t>or</w:t>
      </w:r>
    </w:p>
    <w:p w14:paraId="7068C4EE" w14:textId="77777777" w:rsidR="000B29E6" w:rsidRPr="00D3186A" w:rsidRDefault="000B29E6" w:rsidP="000B29E6">
      <w:pPr>
        <w:tabs>
          <w:tab w:val="left" w:pos="7200"/>
          <w:tab w:val="left" w:pos="7920"/>
          <w:tab w:val="right" w:pos="9270"/>
        </w:tabs>
      </w:pPr>
      <w:r>
        <w:tab/>
        <w:t>(δ/a) &lt;&lt; K/</w:t>
      </w:r>
      <w:r>
        <w:fldChar w:fldCharType="begin"/>
      </w:r>
      <w:r>
        <w:instrText xml:space="preserve"> EQ \r(2) </w:instrText>
      </w:r>
      <w:r>
        <w:fldChar w:fldCharType="end"/>
      </w:r>
      <w:r>
        <w:t xml:space="preserve"> .</w:t>
      </w:r>
      <w:r>
        <w:tab/>
      </w:r>
      <w:r>
        <w:tab/>
      </w:r>
      <w:r>
        <w:tab/>
      </w:r>
      <w:r>
        <w:tab/>
      </w:r>
      <w:r>
        <w:tab/>
      </w:r>
      <w:r>
        <w:tab/>
      </w:r>
      <w:r>
        <w:tab/>
      </w:r>
      <w:r>
        <w:tab/>
      </w:r>
      <w:r>
        <w:tab/>
      </w:r>
      <w:r>
        <w:tab/>
        <w:t>(5.4.2)</w:t>
      </w:r>
    </w:p>
    <w:p w14:paraId="7E57C5B5" w14:textId="77777777" w:rsidR="000B29E6" w:rsidRPr="00E43F76" w:rsidRDefault="000B29E6" w:rsidP="000B29E6">
      <w:pPr>
        <w:tabs>
          <w:tab w:val="left" w:pos="7200"/>
          <w:tab w:val="left" w:pos="7920"/>
          <w:tab w:val="right" w:pos="9270"/>
        </w:tabs>
      </w:pPr>
      <w:r>
        <w:tab/>
      </w:r>
    </w:p>
    <w:p w14:paraId="0848BCA6" w14:textId="77777777" w:rsidR="000B29E6" w:rsidRDefault="000B29E6" w:rsidP="000B29E6">
      <w:pPr>
        <w:tabs>
          <w:tab w:val="left" w:pos="7200"/>
          <w:tab w:val="left" w:pos="7920"/>
          <w:tab w:val="right" w:pos="9270"/>
        </w:tabs>
      </w:pPr>
      <w:r>
        <w:t xml:space="preserve">We saw in the Example of Section 4.6 that K = </w:t>
      </w:r>
      <w:r>
        <w:rPr>
          <w:color w:val="000000"/>
        </w:rPr>
        <w:t>2</w:t>
      </w:r>
      <w:r w:rsidRPr="005D1770">
        <w:rPr>
          <w:color w:val="000000"/>
        </w:rPr>
        <w:t xml:space="preserve"> ln(a</w:t>
      </w:r>
      <w:r w:rsidRPr="005D1770">
        <w:rPr>
          <w:rStyle w:val="subscript"/>
          <w:color w:val="000000"/>
        </w:rPr>
        <w:t>2</w:t>
      </w:r>
      <w:r w:rsidRPr="005D1770">
        <w:rPr>
          <w:color w:val="000000"/>
        </w:rPr>
        <w:t>/a</w:t>
      </w:r>
      <w:r w:rsidRPr="005D1770">
        <w:rPr>
          <w:rStyle w:val="subscript"/>
          <w:color w:val="000000"/>
        </w:rPr>
        <w:t>1</w:t>
      </w:r>
      <w:r w:rsidRPr="005D1770">
        <w:rPr>
          <w:color w:val="000000"/>
        </w:rPr>
        <w:t>)</w:t>
      </w:r>
      <w:r>
        <w:rPr>
          <w:color w:val="000000"/>
        </w:rPr>
        <w:t xml:space="preserve"> for a coaxial cable</w:t>
      </w:r>
      <w:r>
        <w:t xml:space="preserve">. Even for a very large radius ratio of 100 this would be K = 2 ln(100) = 9.2. </w:t>
      </w:r>
      <w:r w:rsidR="00096B12">
        <w:t>F</w:t>
      </w:r>
      <w:r>
        <w:t>or a more typical ratio of perhaps 5, K ≈ 3.2. Then our inequality above says roughly</w:t>
      </w:r>
    </w:p>
    <w:p w14:paraId="6979E493" w14:textId="77777777" w:rsidR="000B29E6" w:rsidRDefault="000B29E6" w:rsidP="000B29E6">
      <w:pPr>
        <w:tabs>
          <w:tab w:val="left" w:pos="7200"/>
          <w:tab w:val="left" w:pos="7920"/>
          <w:tab w:val="right" w:pos="9270"/>
        </w:tabs>
      </w:pPr>
    </w:p>
    <w:p w14:paraId="0442C50E" w14:textId="77777777" w:rsidR="000B29E6" w:rsidRDefault="000B29E6" w:rsidP="000B29E6">
      <w:pPr>
        <w:tabs>
          <w:tab w:val="left" w:pos="7200"/>
          <w:tab w:val="left" w:pos="7920"/>
          <w:tab w:val="right" w:pos="9270"/>
        </w:tabs>
      </w:pPr>
      <w:r>
        <w:tab/>
        <w:t>(δ/a) &lt;&lt; 2</w:t>
      </w:r>
    </w:p>
    <w:p w14:paraId="108E61E9" w14:textId="77777777" w:rsidR="000B29E6" w:rsidRDefault="000B29E6" w:rsidP="000B29E6">
      <w:pPr>
        <w:tabs>
          <w:tab w:val="left" w:pos="7200"/>
          <w:tab w:val="left" w:pos="7920"/>
          <w:tab w:val="right" w:pos="9270"/>
        </w:tabs>
      </w:pPr>
    </w:p>
    <w:p w14:paraId="414EE77C" w14:textId="77777777" w:rsidR="000B29E6" w:rsidRDefault="000B29E6" w:rsidP="000B29E6">
      <w:pPr>
        <w:tabs>
          <w:tab w:val="left" w:pos="7200"/>
          <w:tab w:val="left" w:pos="7920"/>
          <w:tab w:val="right" w:pos="9270"/>
        </w:tabs>
      </w:pPr>
      <w:r>
        <w:t>which is then our ball-park estimate for applicability of the "low-loss transmission line" condition. We showed in Section 2.5 how Z</w:t>
      </w:r>
      <w:r>
        <w:rPr>
          <w:rStyle w:val="subscript"/>
        </w:rPr>
        <w:t>s</w:t>
      </w:r>
      <w:r>
        <w:t xml:space="preserve"> can be modified for some other geometry. </w:t>
      </w:r>
      <w:r w:rsidR="00096B12">
        <w:t xml:space="preserve">Basically this says we are in the low-loss limit if the skin depth is much smaller than the wire's transverse dimensions. </w:t>
      </w:r>
    </w:p>
    <w:p w14:paraId="0B135099" w14:textId="77777777" w:rsidR="000B29E6" w:rsidRDefault="000B29E6" w:rsidP="000B29E6">
      <w:pPr>
        <w:tabs>
          <w:tab w:val="left" w:pos="7200"/>
          <w:tab w:val="left" w:pos="7920"/>
          <w:tab w:val="right" w:pos="9270"/>
        </w:tabs>
      </w:pPr>
      <w:r>
        <w:tab/>
        <w:t xml:space="preserve">If we assume this low-loss limit is in effect, then </w:t>
      </w:r>
    </w:p>
    <w:p w14:paraId="7F07BB2B" w14:textId="77777777" w:rsidR="000B29E6" w:rsidRDefault="000B29E6" w:rsidP="000B29E6">
      <w:pPr>
        <w:tabs>
          <w:tab w:val="left" w:pos="7200"/>
          <w:tab w:val="left" w:pos="7920"/>
          <w:tab w:val="right" w:pos="9270"/>
        </w:tabs>
      </w:pPr>
    </w:p>
    <w:p w14:paraId="66A46CA9" w14:textId="77777777" w:rsidR="000B29E6" w:rsidRDefault="000B29E6" w:rsidP="000B29E6">
      <w:pPr>
        <w:tabs>
          <w:tab w:val="left" w:pos="7200"/>
          <w:tab w:val="left" w:pos="7920"/>
          <w:tab w:val="right" w:pos="9270"/>
        </w:tabs>
      </w:pPr>
      <w:r>
        <w:tab/>
        <w:t>β</w:t>
      </w:r>
      <w:r>
        <w:rPr>
          <w:rStyle w:val="superscript"/>
        </w:rPr>
        <w:t>2</w:t>
      </w:r>
      <w:r>
        <w:t>-k</w:t>
      </w:r>
      <w:r>
        <w:rPr>
          <w:rStyle w:val="superscript"/>
        </w:rPr>
        <w:t>2</w:t>
      </w:r>
      <w:r>
        <w:t xml:space="preserve"> =  jω Z</w:t>
      </w:r>
      <w:r>
        <w:rPr>
          <w:rStyle w:val="subscript"/>
        </w:rPr>
        <w:t>s</w:t>
      </w:r>
      <w:r w:rsidRPr="00163D1B">
        <w:t xml:space="preserve"> </w:t>
      </w:r>
      <w:r>
        <w:t>4πξ/K  ≈  0</w:t>
      </w:r>
    </w:p>
    <w:p w14:paraId="4CE97BF7" w14:textId="77777777" w:rsidR="000B29E6" w:rsidRDefault="000B29E6" w:rsidP="000B29E6">
      <w:pPr>
        <w:tabs>
          <w:tab w:val="left" w:pos="7200"/>
          <w:tab w:val="left" w:pos="7920"/>
          <w:tab w:val="right" w:pos="9270"/>
        </w:tabs>
      </w:pPr>
    </w:p>
    <w:p w14:paraId="34459423" w14:textId="77777777" w:rsidR="000B29E6" w:rsidRDefault="000B29E6" w:rsidP="000B29E6">
      <w:pPr>
        <w:tabs>
          <w:tab w:val="left" w:pos="7200"/>
          <w:tab w:val="left" w:pos="7920"/>
          <w:tab w:val="right" w:pos="9270"/>
        </w:tabs>
      </w:pPr>
      <w:r>
        <w:t>and our transverse equations (5.3.</w:t>
      </w:r>
      <w:r w:rsidR="009941A5">
        <w:t>10</w:t>
      </w:r>
      <w:r>
        <w:t>) and (5.3.</w:t>
      </w:r>
      <w:r w:rsidR="009941A5">
        <w:t>11</w:t>
      </w:r>
      <w:r>
        <w:t xml:space="preserve">) become 2D Laplace equations, </w:t>
      </w:r>
    </w:p>
    <w:p w14:paraId="6C50E1A6" w14:textId="77777777" w:rsidR="000B29E6" w:rsidRDefault="000B29E6" w:rsidP="000B29E6">
      <w:pPr>
        <w:tabs>
          <w:tab w:val="left" w:pos="7200"/>
          <w:tab w:val="left" w:pos="7920"/>
          <w:tab w:val="right" w:pos="9270"/>
        </w:tabs>
      </w:pPr>
    </w:p>
    <w:p w14:paraId="75ED7C76" w14:textId="77777777" w:rsidR="000B29E6" w:rsidRDefault="000B29E6" w:rsidP="000B29E6">
      <w:pPr>
        <w:tabs>
          <w:tab w:val="left" w:pos="7200"/>
          <w:tab w:val="left" w:pos="7920"/>
          <w:tab w:val="right" w:pos="9270"/>
        </w:tabs>
      </w:pPr>
      <w:r>
        <w:tab/>
      </w:r>
      <w:r w:rsidRPr="004E289B">
        <w:rPr>
          <w:rFonts w:ascii="Symbol" w:hAnsi="Symbol"/>
          <w:b/>
        </w:rPr>
        <w:t></w:t>
      </w:r>
      <w:r w:rsidRPr="00284D4C">
        <w:rPr>
          <w:rStyle w:val="subscript"/>
        </w:rPr>
        <w:t>t</w:t>
      </w:r>
      <w:r w:rsidRPr="00ED6797">
        <w:rPr>
          <w:rStyle w:val="superscript"/>
        </w:rPr>
        <w:t>2</w:t>
      </w:r>
      <w:r w:rsidRPr="002C3552">
        <w:t>φ</w:t>
      </w:r>
      <w:r>
        <w:rPr>
          <w:rStyle w:val="subscript"/>
        </w:rPr>
        <w:t>t</w:t>
      </w:r>
      <w:r>
        <w:t>(x,y) = 0</w:t>
      </w:r>
      <w:r>
        <w:tab/>
        <w:t>φ</w:t>
      </w:r>
      <w:r>
        <w:rPr>
          <w:rStyle w:val="subscript"/>
        </w:rPr>
        <w:t>t</w:t>
      </w:r>
      <w:r>
        <w:t>(C</w:t>
      </w:r>
      <w:r>
        <w:rPr>
          <w:rStyle w:val="subscript"/>
        </w:rPr>
        <w:t>1</w:t>
      </w:r>
      <w:r>
        <w:t>)  = K</w:t>
      </w:r>
      <w:r>
        <w:rPr>
          <w:rStyle w:val="subscript"/>
        </w:rPr>
        <w:t>1</w:t>
      </w:r>
      <w:r>
        <w:tab/>
        <w:t xml:space="preserve">  φ</w:t>
      </w:r>
      <w:r>
        <w:rPr>
          <w:rStyle w:val="subscript"/>
        </w:rPr>
        <w:t>t</w:t>
      </w:r>
      <w:r>
        <w:t>(C</w:t>
      </w:r>
      <w:r>
        <w:rPr>
          <w:rStyle w:val="subscript"/>
        </w:rPr>
        <w:t>2</w:t>
      </w:r>
      <w:r>
        <w:t>)  = K</w:t>
      </w:r>
      <w:r>
        <w:rPr>
          <w:rStyle w:val="subscript"/>
        </w:rPr>
        <w:t>2</w:t>
      </w:r>
      <w:r>
        <w:tab/>
        <w:t xml:space="preserve">      K</w:t>
      </w:r>
      <w:r>
        <w:rPr>
          <w:rStyle w:val="subscript"/>
        </w:rPr>
        <w:t>1</w:t>
      </w:r>
      <w:r>
        <w:t>- K</w:t>
      </w:r>
      <w:r>
        <w:rPr>
          <w:rStyle w:val="subscript"/>
        </w:rPr>
        <w:t>2</w:t>
      </w:r>
      <w:r>
        <w:t xml:space="preserve"> = K</w:t>
      </w:r>
      <w:r>
        <w:tab/>
      </w:r>
      <w:r>
        <w:tab/>
      </w:r>
      <w:r>
        <w:tab/>
      </w:r>
      <w:r>
        <w:tab/>
        <w:t>(5.4.3)</w:t>
      </w:r>
    </w:p>
    <w:p w14:paraId="32CCAF15" w14:textId="77777777" w:rsidR="000B29E6" w:rsidRDefault="000B29E6" w:rsidP="000B29E6">
      <w:pPr>
        <w:tabs>
          <w:tab w:val="left" w:pos="7200"/>
          <w:tab w:val="left" w:pos="7920"/>
          <w:tab w:val="right" w:pos="9270"/>
        </w:tabs>
      </w:pPr>
      <w:r>
        <w:tab/>
      </w:r>
      <w:r w:rsidRPr="004E289B">
        <w:rPr>
          <w:rFonts w:ascii="Symbol" w:hAnsi="Symbol"/>
          <w:b/>
        </w:rPr>
        <w:t></w:t>
      </w:r>
      <w:r w:rsidRPr="00284D4C">
        <w:rPr>
          <w:rStyle w:val="subscript"/>
        </w:rPr>
        <w:t>t</w:t>
      </w:r>
      <w:r w:rsidRPr="00ED6797">
        <w:rPr>
          <w:rStyle w:val="superscript"/>
        </w:rPr>
        <w:t>2</w:t>
      </w:r>
      <w:r>
        <w:t>A</w:t>
      </w:r>
      <w:r>
        <w:rPr>
          <w:rStyle w:val="subscript"/>
        </w:rPr>
        <w:t>zt</w:t>
      </w:r>
      <w:r>
        <w:t>(x,y)</w:t>
      </w:r>
      <w:r w:rsidRPr="00D04EEF">
        <w:t xml:space="preserve"> </w:t>
      </w:r>
      <w:r>
        <w:t xml:space="preserve"> = 0</w:t>
      </w:r>
      <w:r>
        <w:tab/>
        <w:t>A</w:t>
      </w:r>
      <w:r>
        <w:rPr>
          <w:rStyle w:val="subscript"/>
        </w:rPr>
        <w:t>zt</w:t>
      </w:r>
      <w:r>
        <w:t>(C</w:t>
      </w:r>
      <w:r>
        <w:rPr>
          <w:rStyle w:val="subscript"/>
        </w:rPr>
        <w:t>1</w:t>
      </w:r>
      <w:r>
        <w:t>)  = W</w:t>
      </w:r>
      <w:r>
        <w:rPr>
          <w:rStyle w:val="subscript"/>
        </w:rPr>
        <w:t>1</w:t>
      </w:r>
      <w:r>
        <w:tab/>
        <w:t xml:space="preserve">  A</w:t>
      </w:r>
      <w:r>
        <w:rPr>
          <w:rStyle w:val="subscript"/>
        </w:rPr>
        <w:t>zt</w:t>
      </w:r>
      <w:r>
        <w:t>(C</w:t>
      </w:r>
      <w:r>
        <w:rPr>
          <w:rStyle w:val="subscript"/>
        </w:rPr>
        <w:t>2</w:t>
      </w:r>
      <w:r>
        <w:t>)  = W</w:t>
      </w:r>
      <w:r>
        <w:rPr>
          <w:rStyle w:val="subscript"/>
        </w:rPr>
        <w:t>2</w:t>
      </w:r>
      <w:r>
        <w:t xml:space="preserve">     W</w:t>
      </w:r>
      <w:r>
        <w:rPr>
          <w:rStyle w:val="subscript"/>
        </w:rPr>
        <w:t>1</w:t>
      </w:r>
      <w:r>
        <w:t>- W</w:t>
      </w:r>
      <w:r>
        <w:rPr>
          <w:rStyle w:val="subscript"/>
        </w:rPr>
        <w:t>2</w:t>
      </w:r>
      <w:r>
        <w:t xml:space="preserve"> = K</w:t>
      </w:r>
      <w:r>
        <w:tab/>
      </w:r>
      <w:r>
        <w:tab/>
      </w:r>
      <w:r>
        <w:tab/>
      </w:r>
      <w:r>
        <w:tab/>
        <w:t>(5.4.4)</w:t>
      </w:r>
    </w:p>
    <w:p w14:paraId="716587FA" w14:textId="77777777" w:rsidR="000B29E6" w:rsidRDefault="000B29E6" w:rsidP="000B29E6">
      <w:pPr>
        <w:tabs>
          <w:tab w:val="left" w:pos="7200"/>
          <w:tab w:val="left" w:pos="7920"/>
          <w:tab w:val="right" w:pos="9270"/>
        </w:tabs>
      </w:pPr>
    </w:p>
    <w:p w14:paraId="5F1E695F" w14:textId="77777777" w:rsidR="000B29E6" w:rsidRDefault="00B73AFF" w:rsidP="000B29E6">
      <w:pPr>
        <w:tabs>
          <w:tab w:val="left" w:pos="7200"/>
          <w:tab w:val="left" w:pos="7920"/>
          <w:tab w:val="right" w:pos="9270"/>
        </w:tabs>
      </w:pPr>
      <w:r>
        <w:t>As commented earlier, the</w:t>
      </w:r>
      <w:r w:rsidR="000B29E6">
        <w:t xml:space="preserve"> parallelism between φ</w:t>
      </w:r>
      <w:r w:rsidR="000B29E6">
        <w:rPr>
          <w:rStyle w:val="subscript"/>
        </w:rPr>
        <w:t>t</w:t>
      </w:r>
      <w:r w:rsidR="000B29E6">
        <w:t xml:space="preserve"> and A</w:t>
      </w:r>
      <w:r w:rsidR="000B29E6">
        <w:rPr>
          <w:rStyle w:val="subscript"/>
        </w:rPr>
        <w:t>zt</w:t>
      </w:r>
      <w:r w:rsidR="000B29E6">
        <w:t xml:space="preserve"> should not be surprising in light of Section 1.3 (b) where it was noted that </w:t>
      </w:r>
      <w:r w:rsidR="000B29E6" w:rsidRPr="002F537C">
        <w:rPr>
          <w:b/>
        </w:rPr>
        <w:t>A</w:t>
      </w:r>
      <w:r w:rsidR="000B29E6">
        <w:t xml:space="preserve"> and φ are components of the same relativistic 4-vector. </w:t>
      </w:r>
    </w:p>
    <w:p w14:paraId="2CBD3C8D" w14:textId="77777777" w:rsidR="000B29E6" w:rsidRDefault="000B29E6" w:rsidP="000B29E6">
      <w:pPr>
        <w:tabs>
          <w:tab w:val="left" w:pos="7200"/>
          <w:tab w:val="left" w:pos="7920"/>
          <w:tab w:val="right" w:pos="9270"/>
        </w:tabs>
      </w:pPr>
    </w:p>
    <w:p w14:paraId="72C8BB4C" w14:textId="77777777" w:rsidR="000B29E6" w:rsidRDefault="000B29E6" w:rsidP="000B29E6">
      <w:pPr>
        <w:pStyle w:val="Heading4"/>
      </w:pPr>
      <w:bookmarkStart w:id="101" w:name="_Toc387219630"/>
      <w:r>
        <w:t>(b) The scaling boundary condition (5.3.1</w:t>
      </w:r>
      <w:r w:rsidR="009941A5">
        <w:t>3</w:t>
      </w:r>
      <w:r>
        <w:t xml:space="preserve">) </w:t>
      </w:r>
      <w:r w:rsidR="0085526A">
        <w:t>r</w:t>
      </w:r>
      <w:r>
        <w:t>evisited</w:t>
      </w:r>
      <w:bookmarkEnd w:id="101"/>
    </w:p>
    <w:p w14:paraId="19C636CB" w14:textId="77777777" w:rsidR="000B29E6" w:rsidRDefault="000B29E6" w:rsidP="000B29E6"/>
    <w:p w14:paraId="6430B7AD" w14:textId="77777777" w:rsidR="000B29E6" w:rsidRPr="00B0764E" w:rsidRDefault="000B29E6" w:rsidP="000B29E6">
      <w:r>
        <w:t>First, a quick review.</w:t>
      </w:r>
    </w:p>
    <w:p w14:paraId="3C034EF3" w14:textId="77777777" w:rsidR="000B29E6" w:rsidRDefault="000B29E6" w:rsidP="000B29E6"/>
    <w:p w14:paraId="65F897B7" w14:textId="77777777" w:rsidR="000B29E6" w:rsidRPr="00A258D8" w:rsidRDefault="000B29E6" w:rsidP="000B29E6">
      <w:r>
        <w:t xml:space="preserve">In 3D the potential (SI units) of a point charge q located at </w:t>
      </w:r>
      <w:r>
        <w:rPr>
          <w:b/>
        </w:rPr>
        <w:t>x</w:t>
      </w:r>
      <w:r>
        <w:rPr>
          <w:rStyle w:val="subscript"/>
        </w:rPr>
        <w:t>1</w:t>
      </w:r>
      <w:r>
        <w:t xml:space="preserve"> is φ(</w:t>
      </w:r>
      <w:r>
        <w:rPr>
          <w:b/>
        </w:rPr>
        <w:t>x</w:t>
      </w:r>
      <w:r>
        <w:t>) = (q/4πε|</w:t>
      </w:r>
      <w:r>
        <w:rPr>
          <w:b/>
        </w:rPr>
        <w:t>x</w:t>
      </w:r>
      <w:r>
        <w:t>-</w:t>
      </w:r>
      <w:r>
        <w:rPr>
          <w:b/>
        </w:rPr>
        <w:t>x</w:t>
      </w:r>
      <w:r>
        <w:rPr>
          <w:rStyle w:val="subscript"/>
        </w:rPr>
        <w:t>1</w:t>
      </w:r>
      <w:r>
        <w:t>|)  = q/(4πεR</w:t>
      </w:r>
      <w:r>
        <w:rPr>
          <w:rStyle w:val="subscript"/>
        </w:rPr>
        <w:t>1</w:t>
      </w:r>
      <w:r>
        <w:t xml:space="preserve">). </w:t>
      </w:r>
    </w:p>
    <w:p w14:paraId="0CE146B6" w14:textId="77777777" w:rsidR="000B29E6" w:rsidRDefault="000B29E6" w:rsidP="000B29E6">
      <w:pPr>
        <w:rPr>
          <w:rStyle w:val="subscript"/>
        </w:rPr>
      </w:pPr>
      <w:r>
        <w:t xml:space="preserve">In 2D the potential of a point charge q located at </w:t>
      </w:r>
      <w:r>
        <w:rPr>
          <w:b/>
        </w:rPr>
        <w:t>x</w:t>
      </w:r>
      <w:r>
        <w:rPr>
          <w:rStyle w:val="subscript"/>
        </w:rPr>
        <w:t>1</w:t>
      </w:r>
      <w:r>
        <w:t xml:space="preserve"> is φ(</w:t>
      </w:r>
      <w:r>
        <w:rPr>
          <w:b/>
        </w:rPr>
        <w:t>x</w:t>
      </w:r>
      <w:r>
        <w:t>) = -(q/2πε)ln|</w:t>
      </w:r>
      <w:r>
        <w:rPr>
          <w:b/>
        </w:rPr>
        <w:t>x</w:t>
      </w:r>
      <w:r>
        <w:t>-</w:t>
      </w:r>
      <w:r>
        <w:rPr>
          <w:b/>
        </w:rPr>
        <w:t>x</w:t>
      </w:r>
      <w:r>
        <w:rPr>
          <w:rStyle w:val="subscript"/>
        </w:rPr>
        <w:t>1</w:t>
      </w:r>
      <w:r>
        <w:t>|  =  -(q/2πε)lns</w:t>
      </w:r>
      <w:r>
        <w:rPr>
          <w:rStyle w:val="subscript"/>
        </w:rPr>
        <w:t xml:space="preserve">1. </w:t>
      </w:r>
    </w:p>
    <w:p w14:paraId="396277EE" w14:textId="77777777" w:rsidR="000B29E6" w:rsidRDefault="000B29E6" w:rsidP="000B29E6">
      <w:pPr>
        <w:rPr>
          <w:rStyle w:val="subscript"/>
        </w:rPr>
      </w:pPr>
    </w:p>
    <w:p w14:paraId="119FA7B3" w14:textId="77777777" w:rsidR="000B29E6" w:rsidRDefault="000B29E6" w:rsidP="000B29E6">
      <w:r>
        <w:t>The 3D φ(</w:t>
      </w:r>
      <w:r>
        <w:rPr>
          <w:b/>
        </w:rPr>
        <w:t>x</w:t>
      </w:r>
      <w:r>
        <w:t>) is the solution of  -</w:t>
      </w:r>
      <w:r>
        <w:sym w:font="Symbol" w:char="F0D1"/>
      </w:r>
      <w:r>
        <w:rPr>
          <w:rStyle w:val="superscript"/>
        </w:rPr>
        <w:t>2</w:t>
      </w:r>
      <w:r>
        <w:t>(φ) = (q/ε)δ</w:t>
      </w:r>
      <w:r>
        <w:rPr>
          <w:rStyle w:val="superscript"/>
        </w:rPr>
        <w:t>3)</w:t>
      </w:r>
      <w:r>
        <w:t>(</w:t>
      </w:r>
      <w:r>
        <w:rPr>
          <w:b/>
        </w:rPr>
        <w:t>x</w:t>
      </w:r>
      <w:r>
        <w:t>-</w:t>
      </w:r>
      <w:r>
        <w:rPr>
          <w:b/>
        </w:rPr>
        <w:t>x</w:t>
      </w:r>
      <w:r>
        <w:rPr>
          <w:rStyle w:val="subscript"/>
        </w:rPr>
        <w:t>1</w:t>
      </w:r>
      <w:r>
        <w:t xml:space="preserve">) as shown in (H.1.4) and as proven in Appendix H. </w:t>
      </w:r>
    </w:p>
    <w:p w14:paraId="34F14762" w14:textId="77777777" w:rsidR="000B29E6" w:rsidRDefault="000B29E6" w:rsidP="000B29E6">
      <w:r>
        <w:t>The quantity 1/4πR</w:t>
      </w:r>
      <w:r>
        <w:rPr>
          <w:rStyle w:val="subscript"/>
        </w:rPr>
        <w:t>1</w:t>
      </w:r>
      <w:r>
        <w:t xml:space="preserve"> is the 3D free-space propagator of the 3D Laplace equation. It is the Green's function of the equation  -</w:t>
      </w:r>
      <w:r>
        <w:sym w:font="Symbol" w:char="F0D1"/>
      </w:r>
      <w:r>
        <w:rPr>
          <w:rStyle w:val="superscript"/>
        </w:rPr>
        <w:t>2</w:t>
      </w:r>
      <w:r>
        <w:t>g(</w:t>
      </w:r>
      <w:r>
        <w:rPr>
          <w:b/>
        </w:rPr>
        <w:t>x</w:t>
      </w:r>
      <w:r>
        <w:t>|</w:t>
      </w:r>
      <w:r>
        <w:rPr>
          <w:b/>
        </w:rPr>
        <w:t>x</w:t>
      </w:r>
      <w:r>
        <w:rPr>
          <w:rStyle w:val="subscript"/>
        </w:rPr>
        <w:t>1</w:t>
      </w:r>
      <w:r>
        <w:t>) = δ</w:t>
      </w:r>
      <w:r>
        <w:rPr>
          <w:rStyle w:val="superscript"/>
        </w:rPr>
        <w:t>(3)</w:t>
      </w:r>
      <w:r>
        <w:t>(</w:t>
      </w:r>
      <w:r>
        <w:rPr>
          <w:b/>
        </w:rPr>
        <w:t>x</w:t>
      </w:r>
      <w:r>
        <w:t>-</w:t>
      </w:r>
      <w:r>
        <w:rPr>
          <w:b/>
        </w:rPr>
        <w:t>x</w:t>
      </w:r>
      <w:r>
        <w:rPr>
          <w:rStyle w:val="subscript"/>
        </w:rPr>
        <w:t>1</w:t>
      </w:r>
      <w:r>
        <w:t xml:space="preserve">) . </w:t>
      </w:r>
    </w:p>
    <w:p w14:paraId="274C4DC6" w14:textId="77777777" w:rsidR="000B29E6" w:rsidRDefault="000B29E6" w:rsidP="000B29E6"/>
    <w:p w14:paraId="3550703C" w14:textId="77777777" w:rsidR="000B29E6" w:rsidRDefault="000B29E6" w:rsidP="000B29E6">
      <w:r>
        <w:t>The 2D φ(</w:t>
      </w:r>
      <w:r>
        <w:rPr>
          <w:b/>
        </w:rPr>
        <w:t>x</w:t>
      </w:r>
      <w:r>
        <w:t>) is the solution of  -</w:t>
      </w:r>
      <w:r>
        <w:sym w:font="Symbol" w:char="F0D1"/>
      </w:r>
      <w:r>
        <w:rPr>
          <w:rStyle w:val="superscript"/>
        </w:rPr>
        <w:t>2</w:t>
      </w:r>
      <w:r>
        <w:rPr>
          <w:rStyle w:val="subscript"/>
        </w:rPr>
        <w:t>2D</w:t>
      </w:r>
      <w:r>
        <w:t>(φ) = (q/ε)δ</w:t>
      </w:r>
      <w:r>
        <w:rPr>
          <w:rStyle w:val="superscript"/>
        </w:rPr>
        <w:t>(2)</w:t>
      </w:r>
      <w:r>
        <w:t>(</w:t>
      </w:r>
      <w:r>
        <w:rPr>
          <w:b/>
        </w:rPr>
        <w:t>x</w:t>
      </w:r>
      <w:r>
        <w:t>-</w:t>
      </w:r>
      <w:r>
        <w:rPr>
          <w:b/>
        </w:rPr>
        <w:t>x</w:t>
      </w:r>
      <w:r>
        <w:rPr>
          <w:rStyle w:val="subscript"/>
        </w:rPr>
        <w:t>1</w:t>
      </w:r>
      <w:r>
        <w:t>) as shown in (I.1.4) and as proven in Appendix I. The quantity -2πlns</w:t>
      </w:r>
      <w:r>
        <w:rPr>
          <w:rStyle w:val="subscript"/>
        </w:rPr>
        <w:t>1</w:t>
      </w:r>
      <w:r>
        <w:t xml:space="preserve"> is the 2D free-space propagator of the 2D Laplace equation. It is the Green's function of the equation  -</w:t>
      </w:r>
      <w:r>
        <w:sym w:font="Symbol" w:char="F0D1"/>
      </w:r>
      <w:r>
        <w:rPr>
          <w:rStyle w:val="superscript"/>
        </w:rPr>
        <w:t>2</w:t>
      </w:r>
      <w:r>
        <w:rPr>
          <w:rStyle w:val="subscript"/>
        </w:rPr>
        <w:t>2D</w:t>
      </w:r>
      <w:r>
        <w:t>g(</w:t>
      </w:r>
      <w:r>
        <w:rPr>
          <w:b/>
        </w:rPr>
        <w:t>x</w:t>
      </w:r>
      <w:r>
        <w:t>|</w:t>
      </w:r>
      <w:r>
        <w:rPr>
          <w:b/>
        </w:rPr>
        <w:t>x</w:t>
      </w:r>
      <w:r>
        <w:rPr>
          <w:rStyle w:val="subscript"/>
        </w:rPr>
        <w:t>1</w:t>
      </w:r>
      <w:r>
        <w:t>) = δ</w:t>
      </w:r>
      <w:r>
        <w:rPr>
          <w:rStyle w:val="superscript"/>
        </w:rPr>
        <w:t>(2)</w:t>
      </w:r>
      <w:r>
        <w:t>(</w:t>
      </w:r>
      <w:r>
        <w:rPr>
          <w:b/>
        </w:rPr>
        <w:t>x</w:t>
      </w:r>
      <w:r>
        <w:t>-</w:t>
      </w:r>
      <w:r>
        <w:rPr>
          <w:b/>
        </w:rPr>
        <w:t>x</w:t>
      </w:r>
      <w:r>
        <w:rPr>
          <w:rStyle w:val="subscript"/>
        </w:rPr>
        <w:t>1</w:t>
      </w:r>
      <w:r>
        <w:t xml:space="preserve">). </w:t>
      </w:r>
    </w:p>
    <w:p w14:paraId="69EE7653" w14:textId="77777777" w:rsidR="000B29E6" w:rsidRDefault="000B29E6" w:rsidP="000B29E6"/>
    <w:p w14:paraId="7C3E47C2" w14:textId="77777777" w:rsidR="000B29E6" w:rsidRDefault="000B29E6" w:rsidP="000B29E6">
      <w:r>
        <w:t xml:space="preserve">With this brief review, we now examine a 2D cross section view of the transmission line of Fig 5.1 at a scale that makes the two conductors appear very small and very close together, and at the same time we imagine more elaborate cross section shapes. The dielectric is assumed non-conducting, so ξ = ε. The three points indicated by the three dots on the right all lie in the plane of paper, this is just a 2D drawing and for example </w:t>
      </w:r>
      <w:r w:rsidRPr="00B603F9">
        <w:rPr>
          <w:b/>
        </w:rPr>
        <w:t>x</w:t>
      </w:r>
      <w:r>
        <w:t xml:space="preserve"> = (x,y).             </w:t>
      </w:r>
    </w:p>
    <w:p w14:paraId="7C53D61C" w14:textId="77777777" w:rsidR="000B29E6" w:rsidRDefault="000B29E6" w:rsidP="000B29E6"/>
    <w:p w14:paraId="3749DB18" w14:textId="77777777" w:rsidR="000B29E6" w:rsidRDefault="000B29E6" w:rsidP="000B29E6">
      <w:r>
        <w:pict>
          <v:shape id="_x0000_i1113" type="#_x0000_t75" style="width:468pt;height:162.75pt">
            <v:imagedata r:id="rId106" o:title=""/>
          </v:shape>
        </w:pict>
      </w:r>
    </w:p>
    <w:p w14:paraId="2767095A" w14:textId="77777777" w:rsidR="000B29E6" w:rsidRDefault="000B29E6" w:rsidP="000B29E6">
      <w:r>
        <w:tab/>
      </w:r>
      <w:r>
        <w:tab/>
      </w:r>
      <w:r>
        <w:tab/>
      </w:r>
      <w:r>
        <w:tab/>
      </w:r>
      <w:r>
        <w:tab/>
      </w:r>
      <w:r>
        <w:tab/>
      </w:r>
      <w:r>
        <w:tab/>
      </w:r>
      <w:r>
        <w:tab/>
      </w:r>
      <w:r>
        <w:tab/>
      </w:r>
      <w:r>
        <w:tab/>
      </w:r>
      <w:r>
        <w:tab/>
      </w:r>
      <w:r>
        <w:tab/>
      </w:r>
      <w:r>
        <w:tab/>
        <w:t xml:space="preserve"> Fig 5.2</w:t>
      </w:r>
    </w:p>
    <w:p w14:paraId="36DE8F2C" w14:textId="77777777" w:rsidR="000B29E6" w:rsidRDefault="000B29E6" w:rsidP="000B29E6"/>
    <w:p w14:paraId="13275DC8" w14:textId="77777777" w:rsidR="000B29E6" w:rsidRDefault="000B29E6" w:rsidP="000B29E6">
      <w:r>
        <w:t xml:space="preserve">The dots on the left indicate the "center of charge" for each conductor and these dots appear also on the right. The claim is that when </w:t>
      </w:r>
      <w:r>
        <w:rPr>
          <w:b/>
        </w:rPr>
        <w:t>x</w:t>
      </w:r>
      <w:r>
        <w:t xml:space="preserve"> is very far away, the variation in s</w:t>
      </w:r>
      <w:r>
        <w:rPr>
          <w:rStyle w:val="subscript"/>
        </w:rPr>
        <w:t>1</w:t>
      </w:r>
      <w:r>
        <w:t xml:space="preserve"> as it moves over the perimeter of the conductor C</w:t>
      </w:r>
      <w:r>
        <w:rPr>
          <w:rStyle w:val="subscript"/>
        </w:rPr>
        <w:t>1</w:t>
      </w:r>
      <w:r>
        <w:t xml:space="preserve"> cross section is so small that we can replace s</w:t>
      </w:r>
      <w:r>
        <w:rPr>
          <w:rStyle w:val="subscript"/>
        </w:rPr>
        <w:t>1</w:t>
      </w:r>
      <w:r>
        <w:t xml:space="preserve"> with a distance to the center of charge of C</w:t>
      </w:r>
      <w:r>
        <w:rPr>
          <w:rStyle w:val="subscript"/>
        </w:rPr>
        <w:t>1</w:t>
      </w:r>
      <w:r>
        <w:t xml:space="preserve"> and similarly for R</w:t>
      </w:r>
      <w:r>
        <w:rPr>
          <w:rStyle w:val="subscript"/>
        </w:rPr>
        <w:t>2</w:t>
      </w:r>
      <w:r>
        <w:t>. Thus, on the right we end up with the 2D potential of two point charges which form a 2D electric dipole. Using the results just quoted in the above review, we find that</w:t>
      </w:r>
    </w:p>
    <w:p w14:paraId="6845907B" w14:textId="77777777" w:rsidR="000B29E6" w:rsidRDefault="000B29E6" w:rsidP="000B29E6"/>
    <w:p w14:paraId="4FC49BD2" w14:textId="77777777" w:rsidR="000B29E6" w:rsidRDefault="000B29E6" w:rsidP="000B29E6">
      <w:r>
        <w:tab/>
        <w:t>φ(</w:t>
      </w:r>
      <w:r>
        <w:rPr>
          <w:b/>
        </w:rPr>
        <w:t>x</w:t>
      </w:r>
      <w:r>
        <w:t>)  = φ</w:t>
      </w:r>
      <w:r>
        <w:rPr>
          <w:rStyle w:val="subscript"/>
        </w:rPr>
        <w:t>1</w:t>
      </w:r>
      <w:r>
        <w:t>(</w:t>
      </w:r>
      <w:r>
        <w:rPr>
          <w:b/>
        </w:rPr>
        <w:t>x</w:t>
      </w:r>
      <w:r>
        <w:t>)</w:t>
      </w:r>
      <w:r>
        <w:rPr>
          <w:rStyle w:val="subscript"/>
        </w:rPr>
        <w:t xml:space="preserve"> </w:t>
      </w:r>
      <w:r>
        <w:t>+ φ</w:t>
      </w:r>
      <w:r>
        <w:rPr>
          <w:rStyle w:val="subscript"/>
        </w:rPr>
        <w:t>2</w:t>
      </w:r>
      <w:r>
        <w:t>(</w:t>
      </w:r>
      <w:r>
        <w:rPr>
          <w:b/>
        </w:rPr>
        <w:t>x</w:t>
      </w:r>
      <w:r>
        <w:t>) =  -(q/2πε)ln|</w:t>
      </w:r>
      <w:r>
        <w:rPr>
          <w:b/>
        </w:rPr>
        <w:t>x</w:t>
      </w:r>
      <w:r>
        <w:t>-</w:t>
      </w:r>
      <w:r>
        <w:rPr>
          <w:b/>
        </w:rPr>
        <w:t>x</w:t>
      </w:r>
      <w:r>
        <w:rPr>
          <w:rStyle w:val="subscript"/>
        </w:rPr>
        <w:t>1</w:t>
      </w:r>
      <w:r>
        <w:t>| -(-q/2πε)ln|</w:t>
      </w:r>
      <w:r>
        <w:rPr>
          <w:b/>
        </w:rPr>
        <w:t>x</w:t>
      </w:r>
      <w:r>
        <w:t>-</w:t>
      </w:r>
      <w:r>
        <w:rPr>
          <w:b/>
        </w:rPr>
        <w:t>x</w:t>
      </w:r>
      <w:r>
        <w:rPr>
          <w:rStyle w:val="subscript"/>
        </w:rPr>
        <w:t>2</w:t>
      </w:r>
      <w:r>
        <w:t>|  =   -(q/2πε) lns</w:t>
      </w:r>
      <w:r>
        <w:rPr>
          <w:rStyle w:val="subscript"/>
        </w:rPr>
        <w:t>1</w:t>
      </w:r>
      <w:r>
        <w:t>+(q/2πε) lns</w:t>
      </w:r>
      <w:r>
        <w:rPr>
          <w:rStyle w:val="subscript"/>
        </w:rPr>
        <w:t>2</w:t>
      </w:r>
    </w:p>
    <w:p w14:paraId="449A98A9" w14:textId="77777777" w:rsidR="000B29E6" w:rsidRDefault="000B29E6" w:rsidP="000B29E6"/>
    <w:p w14:paraId="79DF6F45" w14:textId="77777777" w:rsidR="000B29E6" w:rsidRDefault="000B29E6" w:rsidP="000B29E6">
      <w:r>
        <w:tab/>
      </w:r>
      <w:r>
        <w:tab/>
        <w:t>= (q/2πε) ln(s</w:t>
      </w:r>
      <w:r>
        <w:rPr>
          <w:rStyle w:val="subscript"/>
        </w:rPr>
        <w:t>2</w:t>
      </w:r>
      <w:r>
        <w:t>/s</w:t>
      </w:r>
      <w:r>
        <w:rPr>
          <w:rStyle w:val="subscript"/>
        </w:rPr>
        <w:t>1</w:t>
      </w:r>
      <w:r>
        <w:t>)  =  (q/4πε)ln(s</w:t>
      </w:r>
      <w:r>
        <w:rPr>
          <w:rStyle w:val="subscript"/>
        </w:rPr>
        <w:t>2</w:t>
      </w:r>
      <w:r>
        <w:rPr>
          <w:rStyle w:val="superscript"/>
        </w:rPr>
        <w:t>2</w:t>
      </w:r>
      <w:r>
        <w:t>/s</w:t>
      </w:r>
      <w:r>
        <w:rPr>
          <w:rStyle w:val="subscript"/>
        </w:rPr>
        <w:t>1</w:t>
      </w:r>
      <w:r>
        <w:rPr>
          <w:rStyle w:val="superscript"/>
        </w:rPr>
        <w:t>2</w:t>
      </w:r>
      <w:r>
        <w:t>)  .</w:t>
      </w:r>
    </w:p>
    <w:p w14:paraId="0BBCAF24" w14:textId="77777777" w:rsidR="000B29E6" w:rsidRDefault="000B29E6" w:rsidP="000B29E6"/>
    <w:p w14:paraId="6097C255" w14:textId="77777777" w:rsidR="000B29E6" w:rsidRDefault="000B29E6" w:rsidP="000B29E6">
      <w:r>
        <w:t>Recalling for ξ = ε that</w:t>
      </w:r>
    </w:p>
    <w:p w14:paraId="390710F2" w14:textId="77777777" w:rsidR="000B29E6" w:rsidRDefault="000B29E6" w:rsidP="000B29E6"/>
    <w:p w14:paraId="5F21D420" w14:textId="77777777" w:rsidR="000B29E6" w:rsidRDefault="000B29E6" w:rsidP="000B29E6">
      <w:pPr>
        <w:tabs>
          <w:tab w:val="left" w:pos="7200"/>
          <w:tab w:val="left" w:pos="7920"/>
          <w:tab w:val="right" w:pos="9270"/>
        </w:tabs>
      </w:pPr>
      <w:r>
        <w:tab/>
      </w:r>
      <w:r w:rsidRPr="002C3552">
        <w:t>φ</w:t>
      </w:r>
      <w:r>
        <w:t xml:space="preserve">(x,y,z) = </w:t>
      </w:r>
      <w:r w:rsidRPr="008E17C5">
        <w:rPr>
          <w:color w:val="000000"/>
        </w:rPr>
        <w:fldChar w:fldCharType="begin"/>
      </w:r>
      <w:r w:rsidRPr="008E17C5">
        <w:rPr>
          <w:color w:val="000000"/>
        </w:rPr>
        <w:instrText xml:space="preserve"> EQ \f(1,4π</w:instrText>
      </w:r>
      <w:r>
        <w:rPr>
          <w:color w:val="000000"/>
        </w:rPr>
        <w:instrText>ε</w:instrText>
      </w:r>
      <w:r w:rsidRPr="008E17C5">
        <w:rPr>
          <w:color w:val="000000"/>
        </w:rPr>
        <w:instrText xml:space="preserve">) </w:instrText>
      </w:r>
      <w:r w:rsidRPr="008E17C5">
        <w:rPr>
          <w:color w:val="000000"/>
        </w:rPr>
        <w:fldChar w:fldCharType="end"/>
      </w:r>
      <w:r>
        <w:t xml:space="preserve"> q(z) </w:t>
      </w:r>
      <w:r w:rsidRPr="002C3552">
        <w:t>φ</w:t>
      </w:r>
      <w:r>
        <w:rPr>
          <w:rStyle w:val="subscript"/>
        </w:rPr>
        <w:t>t</w:t>
      </w:r>
      <w:r>
        <w:t>(x,y)</w:t>
      </w:r>
      <w:r>
        <w:tab/>
      </w:r>
      <w:r>
        <w:tab/>
      </w:r>
      <w:r>
        <w:tab/>
      </w:r>
      <w:r>
        <w:tab/>
      </w:r>
      <w:r>
        <w:tab/>
      </w:r>
      <w:r>
        <w:tab/>
      </w:r>
      <w:r>
        <w:tab/>
      </w:r>
      <w:r>
        <w:tab/>
      </w:r>
      <w:r>
        <w:tab/>
      </w:r>
      <w:r w:rsidRPr="00726A79">
        <w:rPr>
          <w:i/>
        </w:rPr>
        <w:t>(5.1.1)</w:t>
      </w:r>
    </w:p>
    <w:p w14:paraId="2FD3C304" w14:textId="77777777" w:rsidR="000B29E6" w:rsidRPr="00726A79" w:rsidRDefault="000B29E6" w:rsidP="000B29E6"/>
    <w:p w14:paraId="69ED3FCD" w14:textId="77777777" w:rsidR="000B29E6" w:rsidRDefault="000B29E6" w:rsidP="000B29E6">
      <w:r>
        <w:t>we find that</w:t>
      </w:r>
    </w:p>
    <w:p w14:paraId="4DB58306" w14:textId="77777777" w:rsidR="000B29E6" w:rsidRDefault="000B29E6" w:rsidP="000B29E6"/>
    <w:p w14:paraId="47705811" w14:textId="77777777" w:rsidR="000B29E6" w:rsidRDefault="000B29E6" w:rsidP="000B29E6">
      <w:r>
        <w:tab/>
      </w:r>
      <w:r w:rsidRPr="002C3552">
        <w:t>φ</w:t>
      </w:r>
      <w:r>
        <w:rPr>
          <w:rStyle w:val="subscript"/>
        </w:rPr>
        <w:t>t</w:t>
      </w:r>
      <w:r>
        <w:t>(x,y) = ln(s</w:t>
      </w:r>
      <w:r>
        <w:rPr>
          <w:rStyle w:val="subscript"/>
        </w:rPr>
        <w:t>2</w:t>
      </w:r>
      <w:r>
        <w:rPr>
          <w:rStyle w:val="superscript"/>
        </w:rPr>
        <w:t>2</w:t>
      </w:r>
      <w:r>
        <w:t>/s</w:t>
      </w:r>
      <w:r>
        <w:rPr>
          <w:rStyle w:val="subscript"/>
        </w:rPr>
        <w:t>1</w:t>
      </w:r>
      <w:r>
        <w:rPr>
          <w:rStyle w:val="superscript"/>
        </w:rPr>
        <w:t>2</w:t>
      </w:r>
      <w:r>
        <w:t>)  .</w:t>
      </w:r>
      <w:r>
        <w:tab/>
      </w:r>
      <w:r>
        <w:tab/>
      </w:r>
      <w:r>
        <w:tab/>
        <w:t xml:space="preserve">// for </w:t>
      </w:r>
      <w:r w:rsidRPr="00726A79">
        <w:rPr>
          <w:b/>
        </w:rPr>
        <w:t>r</w:t>
      </w:r>
      <w:r>
        <w:t xml:space="preserve"> far away</w:t>
      </w:r>
    </w:p>
    <w:p w14:paraId="3BEF6AAE" w14:textId="77777777" w:rsidR="000B29E6" w:rsidRDefault="000B29E6" w:rsidP="000B29E6"/>
    <w:p w14:paraId="6ADC5B44" w14:textId="77777777" w:rsidR="000B29E6" w:rsidRPr="00B603F9" w:rsidRDefault="000B29E6" w:rsidP="000B29E6">
      <w:r>
        <w:t>Thus we have an alternate derivation and 2D dipole interpretation of our earlier "scaling boundary condition" (5.3.1</w:t>
      </w:r>
      <w:r w:rsidR="009941A5">
        <w:t>3</w:t>
      </w:r>
      <w:r>
        <w:t xml:space="preserve">). </w:t>
      </w:r>
    </w:p>
    <w:p w14:paraId="22A6398A" w14:textId="77777777" w:rsidR="000B29E6" w:rsidRDefault="000B29E6" w:rsidP="000B29E6">
      <w:pPr>
        <w:tabs>
          <w:tab w:val="left" w:pos="7200"/>
          <w:tab w:val="left" w:pos="7920"/>
          <w:tab w:val="right" w:pos="9270"/>
        </w:tabs>
      </w:pPr>
    </w:p>
    <w:p w14:paraId="5DFA2418" w14:textId="77777777" w:rsidR="000B29E6" w:rsidRPr="00262EDA" w:rsidRDefault="000B29E6" w:rsidP="000B29E6">
      <w:pPr>
        <w:pStyle w:val="Heading3"/>
      </w:pPr>
      <w:bookmarkStart w:id="102" w:name="_Toc387219631"/>
      <w:r>
        <w:t>5.5 The Capacitor Problem</w:t>
      </w:r>
      <w:bookmarkEnd w:id="102"/>
    </w:p>
    <w:p w14:paraId="60479910" w14:textId="77777777" w:rsidR="000B29E6" w:rsidRDefault="000B29E6" w:rsidP="000B29E6"/>
    <w:p w14:paraId="35C7EDAE" w14:textId="77777777" w:rsidR="000B29E6" w:rsidRPr="002C5F25" w:rsidRDefault="000B29E6" w:rsidP="000B29E6">
      <w:r>
        <w:t>We have now boiled down the computation of transmission line parameters (in the transmission line limit and in the low-loss limit) to the problem of computing the capacitance of a section of transmission line. Here we assume the dielectric is non-conducting so ξ = ε and we don't have to worry about the distinction between charge densities q</w:t>
      </w:r>
      <w:r>
        <w:rPr>
          <w:rStyle w:val="subscript"/>
        </w:rPr>
        <w:t>c</w:t>
      </w:r>
      <w:r>
        <w:t xml:space="preserve"> and q</w:t>
      </w:r>
      <w:r>
        <w:rPr>
          <w:rStyle w:val="subscript"/>
        </w:rPr>
        <w:t>s</w:t>
      </w:r>
      <w:r>
        <w:t xml:space="preserve"> as discussed in (4.11.19). </w:t>
      </w:r>
    </w:p>
    <w:p w14:paraId="51F5F125" w14:textId="77777777" w:rsidR="000B29E6" w:rsidRDefault="000B29E6" w:rsidP="000B29E6"/>
    <w:p w14:paraId="6330F679" w14:textId="77777777" w:rsidR="000B29E6" w:rsidRPr="008C0240" w:rsidRDefault="00BE2606" w:rsidP="000B29E6">
      <w:pPr>
        <w:rPr>
          <w:u w:val="single"/>
        </w:rPr>
      </w:pPr>
      <w:r>
        <w:rPr>
          <w:u w:val="single"/>
        </w:rPr>
        <w:br w:type="page"/>
      </w:r>
      <w:r w:rsidR="000B29E6" w:rsidRPr="008C0240">
        <w:rPr>
          <w:u w:val="single"/>
        </w:rPr>
        <w:t>Solving the capacitor problem using φ</w:t>
      </w:r>
    </w:p>
    <w:p w14:paraId="686C7E95" w14:textId="77777777" w:rsidR="000B29E6" w:rsidRDefault="000B29E6" w:rsidP="000B29E6"/>
    <w:p w14:paraId="25411949" w14:textId="77777777" w:rsidR="000B29E6" w:rsidRDefault="000B29E6" w:rsidP="000B29E6">
      <w:r>
        <w:t>A standard approach to a general 2D electrostatics capacitor problem is as follows. Start with</w:t>
      </w:r>
    </w:p>
    <w:p w14:paraId="4D73C25C" w14:textId="77777777" w:rsidR="000B29E6" w:rsidRDefault="000B29E6" w:rsidP="000B29E6">
      <w:pPr>
        <w:tabs>
          <w:tab w:val="left" w:pos="7200"/>
          <w:tab w:val="left" w:pos="7920"/>
          <w:tab w:val="right" w:pos="9270"/>
        </w:tabs>
      </w:pPr>
    </w:p>
    <w:p w14:paraId="6CF43024" w14:textId="77777777" w:rsidR="000B29E6" w:rsidRPr="00C4523B" w:rsidRDefault="000B29E6" w:rsidP="000B29E6">
      <w:pPr>
        <w:tabs>
          <w:tab w:val="left" w:pos="7200"/>
          <w:tab w:val="left" w:pos="7920"/>
          <w:tab w:val="right" w:pos="9270"/>
        </w:tabs>
      </w:pPr>
      <w:r>
        <w:tab/>
      </w:r>
      <w:r w:rsidRPr="004E289B">
        <w:rPr>
          <w:rFonts w:ascii="Symbol" w:hAnsi="Symbol"/>
          <w:b/>
        </w:rPr>
        <w:t></w:t>
      </w:r>
      <w:r>
        <w:rPr>
          <w:rStyle w:val="subscript"/>
        </w:rPr>
        <w:t>2D</w:t>
      </w:r>
      <w:r w:rsidRPr="00ED6797">
        <w:rPr>
          <w:rStyle w:val="superscript"/>
        </w:rPr>
        <w:t>2</w:t>
      </w:r>
      <w:r w:rsidRPr="002C3552">
        <w:t>φ</w:t>
      </w:r>
      <w:r>
        <w:t>(x,y)   = 0</w:t>
      </w:r>
      <w:r>
        <w:tab/>
      </w:r>
      <w:r>
        <w:tab/>
        <w:t>φ(C</w:t>
      </w:r>
      <w:r>
        <w:rPr>
          <w:rStyle w:val="subscript"/>
        </w:rPr>
        <w:t>1</w:t>
      </w:r>
      <w:r>
        <w:t>) - φ(C</w:t>
      </w:r>
      <w:r>
        <w:rPr>
          <w:rStyle w:val="subscript"/>
        </w:rPr>
        <w:t>2</w:t>
      </w:r>
      <w:r>
        <w:t>)  = V  = voltage between conductors</w:t>
      </w:r>
      <w:r>
        <w:tab/>
      </w:r>
      <w:r>
        <w:tab/>
        <w:t>(5.5.1)</w:t>
      </w:r>
    </w:p>
    <w:p w14:paraId="6EE7C46B" w14:textId="77777777" w:rsidR="000B29E6" w:rsidRDefault="000B29E6" w:rsidP="000B29E6">
      <w:pPr>
        <w:tabs>
          <w:tab w:val="left" w:pos="7200"/>
          <w:tab w:val="left" w:pos="7920"/>
          <w:tab w:val="right" w:pos="9270"/>
        </w:tabs>
      </w:pPr>
    </w:p>
    <w:p w14:paraId="4C673A13" w14:textId="77777777" w:rsidR="000B29E6" w:rsidRDefault="000B29E6" w:rsidP="000B29E6">
      <w:pPr>
        <w:tabs>
          <w:tab w:val="left" w:pos="7200"/>
          <w:tab w:val="left" w:pos="7920"/>
          <w:tab w:val="right" w:pos="9270"/>
        </w:tabs>
      </w:pPr>
      <w:r>
        <w:t xml:space="preserve">where we now (arbitrarily) use notation </w:t>
      </w:r>
      <w:r>
        <w:sym w:font="Symbol" w:char="F0D1"/>
      </w:r>
      <w:r>
        <w:rPr>
          <w:rStyle w:val="superscript"/>
        </w:rPr>
        <w:t>2</w:t>
      </w:r>
      <w:r>
        <w:rPr>
          <w:rStyle w:val="subscript"/>
        </w:rPr>
        <w:t>2D</w:t>
      </w:r>
      <w:r>
        <w:t xml:space="preserve"> in place of </w:t>
      </w:r>
      <w:r>
        <w:sym w:font="Symbol" w:char="F0D1"/>
      </w:r>
      <w:r>
        <w:rPr>
          <w:rStyle w:val="superscript"/>
        </w:rPr>
        <w:t>2</w:t>
      </w:r>
      <w:r>
        <w:rPr>
          <w:rStyle w:val="subscript"/>
        </w:rPr>
        <w:t>t</w:t>
      </w:r>
      <w:r>
        <w:t>.</w:t>
      </w:r>
    </w:p>
    <w:p w14:paraId="2F2BD8D3" w14:textId="77777777" w:rsidR="000B29E6" w:rsidRDefault="000B29E6" w:rsidP="000B29E6">
      <w:pPr>
        <w:tabs>
          <w:tab w:val="left" w:pos="7200"/>
          <w:tab w:val="left" w:pos="7920"/>
          <w:tab w:val="right" w:pos="9270"/>
        </w:tabs>
      </w:pPr>
      <w:r>
        <w:tab/>
        <w:t>Since the dielectric presumably fills the region between the conductors, the dielectric is the official "region" of a Green's function problem. If we put a unit positive point charge at some location (x',y') in the dielectric region we can then formally (!) solve this 2D Green's function problem,</w:t>
      </w:r>
    </w:p>
    <w:p w14:paraId="4029DC09" w14:textId="77777777" w:rsidR="000B29E6" w:rsidRDefault="000B29E6" w:rsidP="000B29E6">
      <w:pPr>
        <w:tabs>
          <w:tab w:val="left" w:pos="7200"/>
          <w:tab w:val="left" w:pos="7920"/>
          <w:tab w:val="right" w:pos="9270"/>
        </w:tabs>
      </w:pPr>
    </w:p>
    <w:p w14:paraId="20EB26C1" w14:textId="77777777" w:rsidR="000B29E6" w:rsidRDefault="000B29E6" w:rsidP="000B29E6">
      <w:pPr>
        <w:tabs>
          <w:tab w:val="left" w:pos="7200"/>
          <w:tab w:val="left" w:pos="7920"/>
          <w:tab w:val="right" w:pos="9270"/>
        </w:tabs>
      </w:pPr>
      <w:r>
        <w:rPr>
          <w:rFonts w:ascii="Symbol" w:hAnsi="Symbol"/>
          <w:b/>
        </w:rPr>
        <w:t></w:t>
      </w:r>
      <w:r>
        <w:rPr>
          <w:rFonts w:ascii="Symbol" w:hAnsi="Symbol"/>
          <w:b/>
        </w:rPr>
        <w:t></w:t>
      </w:r>
      <w:r w:rsidRPr="004E289B">
        <w:rPr>
          <w:rFonts w:ascii="Symbol" w:hAnsi="Symbol"/>
          <w:b/>
        </w:rPr>
        <w:t></w:t>
      </w:r>
      <w:r>
        <w:rPr>
          <w:rStyle w:val="subscript"/>
        </w:rPr>
        <w:t>2D</w:t>
      </w:r>
      <w:r w:rsidRPr="00ED6797">
        <w:rPr>
          <w:rStyle w:val="superscript"/>
        </w:rPr>
        <w:t>2</w:t>
      </w:r>
      <w:r>
        <w:t>g(x,y|x',y')   = δ(x-x')δ(y-y')</w:t>
      </w:r>
      <w:r>
        <w:tab/>
        <w:t>g(x,y|x',y')  = 0  for (x,y) on both C</w:t>
      </w:r>
      <w:r>
        <w:rPr>
          <w:rStyle w:val="subscript"/>
        </w:rPr>
        <w:t>1</w:t>
      </w:r>
      <w:r>
        <w:t xml:space="preserve"> and C</w:t>
      </w:r>
      <w:r>
        <w:rPr>
          <w:rStyle w:val="subscript"/>
        </w:rPr>
        <w:t>2</w:t>
      </w:r>
    </w:p>
    <w:p w14:paraId="783A79A6" w14:textId="77777777" w:rsidR="000B29E6" w:rsidRDefault="000B29E6" w:rsidP="000B29E6">
      <w:pPr>
        <w:tabs>
          <w:tab w:val="left" w:pos="7200"/>
          <w:tab w:val="left" w:pos="7920"/>
          <w:tab w:val="right" w:pos="9270"/>
        </w:tabs>
      </w:pPr>
      <w:r>
        <w:tab/>
      </w:r>
      <w:r>
        <w:tab/>
      </w:r>
      <w:r>
        <w:tab/>
      </w:r>
      <w:r>
        <w:tab/>
      </w:r>
      <w:r>
        <w:tab/>
      </w:r>
      <w:r>
        <w:tab/>
        <w:t>g(x,y|x',y')  = 0  for (x,y) = ∞  (if appropriate)</w:t>
      </w:r>
      <w:r>
        <w:tab/>
      </w:r>
      <w:r>
        <w:tab/>
        <w:t>(5.5.2)</w:t>
      </w:r>
    </w:p>
    <w:p w14:paraId="7659D6B4" w14:textId="77777777" w:rsidR="000B29E6" w:rsidRDefault="000B29E6" w:rsidP="000B29E6">
      <w:pPr>
        <w:tabs>
          <w:tab w:val="left" w:pos="7200"/>
          <w:tab w:val="left" w:pos="7920"/>
          <w:tab w:val="right" w:pos="9270"/>
        </w:tabs>
      </w:pPr>
    </w:p>
    <w:p w14:paraId="6F8EABE7" w14:textId="77777777" w:rsidR="000B29E6" w:rsidRPr="007842F9" w:rsidRDefault="000B29E6" w:rsidP="000B29E6">
      <w:pPr>
        <w:tabs>
          <w:tab w:val="left" w:pos="7200"/>
          <w:tab w:val="left" w:pos="7920"/>
          <w:tab w:val="right" w:pos="9270"/>
        </w:tabs>
      </w:pPr>
      <w:r>
        <w:t xml:space="preserve">Here g(x,y|x',y') is specific to our geometry; it is not the 2D free-space Green's function - </w:t>
      </w:r>
      <w:r w:rsidRPr="007853FA">
        <w:rPr>
          <w:color w:val="000000"/>
        </w:rPr>
        <w:t>ln(1/R)/2π</w:t>
      </w:r>
      <w:r>
        <w:t xml:space="preserve"> shown in (I.1.4).  The free-space solution has only the lower boundary condition stated above. </w:t>
      </w:r>
      <w:r w:rsidR="007842F9">
        <w:t xml:space="preserve">We assume now that this Green's function problem has been solved, either analytically, approximately, or numerically, so that g(x,y|x',y') is known (example coming in Chapter 6). </w:t>
      </w:r>
    </w:p>
    <w:p w14:paraId="4F65A824" w14:textId="77777777" w:rsidR="000B29E6" w:rsidRDefault="000B29E6" w:rsidP="000B29E6">
      <w:pPr>
        <w:tabs>
          <w:tab w:val="left" w:pos="7200"/>
          <w:tab w:val="left" w:pos="7920"/>
          <w:tab w:val="right" w:pos="9270"/>
        </w:tabs>
      </w:pPr>
    </w:p>
    <w:p w14:paraId="09F04439" w14:textId="77777777" w:rsidR="000B29E6" w:rsidRDefault="000B29E6" w:rsidP="000B29E6">
      <w:pPr>
        <w:tabs>
          <w:tab w:val="left" w:pos="7200"/>
          <w:tab w:val="left" w:pos="7920"/>
          <w:tab w:val="right" w:pos="9270"/>
        </w:tabs>
      </w:pPr>
      <w:r>
        <w:t xml:space="preserve">In very general notation, if a region contains some sources </w:t>
      </w:r>
      <w:r w:rsidRPr="002C5F25">
        <w:rPr>
          <w:rFonts w:ascii="Script MT Bold" w:hAnsi="Script MT Bold"/>
        </w:rPr>
        <w:t>q</w:t>
      </w:r>
      <w:r>
        <w:t>(</w:t>
      </w:r>
      <w:r w:rsidRPr="0053068E">
        <w:rPr>
          <w:b/>
        </w:rPr>
        <w:t>x</w:t>
      </w:r>
      <w:r>
        <w:t xml:space="preserve">) and if the potential φ is </w:t>
      </w:r>
      <w:r w:rsidRPr="00C4523B">
        <w:rPr>
          <w:i/>
        </w:rPr>
        <w:t>prescribed</w:t>
      </w:r>
      <w:r>
        <w:t xml:space="preserve"> on the entire closed boundary surrounding the region by a function f, then the solution to (5.5.1) is given in Stakgold notation as (1.5.11) (which we derive in the lines following (1.5.11) for both Laplace and Helmholtz equations ), </w:t>
      </w:r>
    </w:p>
    <w:p w14:paraId="6175FBB2" w14:textId="77777777" w:rsidR="000B29E6" w:rsidRDefault="000B29E6" w:rsidP="000B29E6">
      <w:pPr>
        <w:tabs>
          <w:tab w:val="left" w:pos="7200"/>
          <w:tab w:val="left" w:pos="7920"/>
          <w:tab w:val="right" w:pos="9270"/>
        </w:tabs>
      </w:pPr>
    </w:p>
    <w:p w14:paraId="0645D653" w14:textId="77777777" w:rsidR="000B29E6" w:rsidRDefault="000B29E6" w:rsidP="000B29E6">
      <w:pPr>
        <w:tabs>
          <w:tab w:val="left" w:pos="7200"/>
          <w:tab w:val="left" w:pos="7920"/>
          <w:tab w:val="right" w:pos="9270"/>
        </w:tabs>
      </w:pPr>
      <w:r>
        <w:rPr>
          <w:color w:val="000000"/>
        </w:rPr>
        <w:tab/>
      </w:r>
      <w:r>
        <w:t xml:space="preserve">φ(x) =  </w:t>
      </w:r>
      <w:r>
        <w:rPr>
          <w:rFonts w:ascii="Lucida Sans Unicode" w:hAnsi="Lucida Sans Unicode" w:cs="Lucida Sans Unicode"/>
          <w:sz w:val="32"/>
        </w:rPr>
        <w:t>∫</w:t>
      </w:r>
      <w:r>
        <w:rPr>
          <w:rStyle w:val="subscript"/>
        </w:rPr>
        <w:t xml:space="preserve">R </w:t>
      </w:r>
      <w:r>
        <w:t xml:space="preserve">dx' g(x|x') </w:t>
      </w:r>
      <w:r w:rsidRPr="002C5F25">
        <w:rPr>
          <w:rFonts w:ascii="Script MT Bold" w:hAnsi="Script MT Bold"/>
        </w:rPr>
        <w:t>q</w:t>
      </w:r>
      <w:r>
        <w:t xml:space="preserve">(x')  – </w:t>
      </w:r>
      <w:r>
        <w:rPr>
          <w:rFonts w:ascii="Lucida Sans Unicode" w:hAnsi="Lucida Sans Unicode" w:cs="Lucida Sans Unicode"/>
          <w:sz w:val="32"/>
        </w:rPr>
        <w:t>∫</w:t>
      </w:r>
      <w:r>
        <w:rPr>
          <w:rStyle w:val="subscript"/>
        </w:rPr>
        <w:t xml:space="preserve">σ </w:t>
      </w:r>
      <w:r>
        <w:t>dS</w:t>
      </w:r>
      <w:r>
        <w:rPr>
          <w:rStyle w:val="subscript"/>
        </w:rPr>
        <w:t>ξ</w:t>
      </w:r>
      <w:r>
        <w:t xml:space="preserve"> f(ξ) ∂</w:t>
      </w:r>
      <w:r>
        <w:rPr>
          <w:rStyle w:val="subscript"/>
        </w:rPr>
        <w:t>ξn</w:t>
      </w:r>
      <w:r>
        <w:t>g(x|ξ)</w:t>
      </w:r>
      <w:r>
        <w:tab/>
      </w:r>
      <w:r>
        <w:tab/>
        <w:t>// Stakgold (6.81)  .</w:t>
      </w:r>
      <w:r>
        <w:tab/>
      </w:r>
      <w:r>
        <w:tab/>
      </w:r>
      <w:r w:rsidRPr="00C4523B">
        <w:rPr>
          <w:i/>
        </w:rPr>
        <w:t>(1.5.11)</w:t>
      </w:r>
    </w:p>
    <w:p w14:paraId="403BEEE4" w14:textId="77777777" w:rsidR="000B29E6" w:rsidRPr="0053068E" w:rsidRDefault="000B29E6" w:rsidP="000B29E6">
      <w:pPr>
        <w:tabs>
          <w:tab w:val="left" w:pos="7200"/>
          <w:tab w:val="left" w:pos="7920"/>
          <w:tab w:val="right" w:pos="9270"/>
        </w:tabs>
      </w:pPr>
    </w:p>
    <w:p w14:paraId="56487845" w14:textId="77777777" w:rsidR="000B29E6" w:rsidRDefault="000B29E6" w:rsidP="000B29E6">
      <w:pPr>
        <w:tabs>
          <w:tab w:val="left" w:pos="7200"/>
          <w:tab w:val="left" w:pos="7920"/>
          <w:tab w:val="right" w:pos="9270"/>
        </w:tabs>
      </w:pPr>
      <w:r>
        <w:t>where σ represents the closed boundary of the region of interest, dS</w:t>
      </w:r>
      <w:r>
        <w:rPr>
          <w:rStyle w:val="subscript"/>
        </w:rPr>
        <w:t>ξ</w:t>
      </w:r>
      <w:r>
        <w:t xml:space="preserve"> is an integration over this boundary, and ∂</w:t>
      </w:r>
      <w:r>
        <w:rPr>
          <w:rStyle w:val="subscript"/>
        </w:rPr>
        <w:t>ξn</w:t>
      </w:r>
      <w:r>
        <w:t>g(x|ξ) is the derivative of the Green's function in a direction locally normal to the boundary surface. In potential theory, this type of problem is known as "the Dirichlet Problem". In our case the boundary consists of C</w:t>
      </w:r>
      <w:r>
        <w:rPr>
          <w:rStyle w:val="subscript"/>
        </w:rPr>
        <w:t>1</w:t>
      </w:r>
      <w:r>
        <w:t>, C</w:t>
      </w:r>
      <w:r>
        <w:rPr>
          <w:rStyle w:val="subscript"/>
        </w:rPr>
        <w:t>2</w:t>
      </w:r>
      <w:r>
        <w:t xml:space="preserve"> and the Great Circle at ∞. Stakgold deals in an arbitrary number of spatial dimensions, but of course we have only 2 dimensions here, so dS</w:t>
      </w:r>
      <w:r>
        <w:rPr>
          <w:rStyle w:val="subscript"/>
        </w:rPr>
        <w:t>ξ</w:t>
      </w:r>
      <w:r>
        <w:t xml:space="preserve"> is a line integral around the boundary. A picture is in order, showing a cross section of the transmission line, </w:t>
      </w:r>
    </w:p>
    <w:p w14:paraId="353AC7EF" w14:textId="77777777" w:rsidR="000B29E6" w:rsidRDefault="000B29E6" w:rsidP="000B29E6">
      <w:pPr>
        <w:tabs>
          <w:tab w:val="left" w:pos="7200"/>
          <w:tab w:val="left" w:pos="7920"/>
          <w:tab w:val="right" w:pos="9270"/>
        </w:tabs>
      </w:pPr>
    </w:p>
    <w:p w14:paraId="2B14DFA3" w14:textId="77777777" w:rsidR="000B29E6" w:rsidRPr="00F857D0" w:rsidRDefault="000B29E6" w:rsidP="000B29E6">
      <w:pPr>
        <w:tabs>
          <w:tab w:val="left" w:pos="7200"/>
          <w:tab w:val="left" w:pos="7920"/>
          <w:tab w:val="right" w:pos="9270"/>
        </w:tabs>
      </w:pPr>
      <w:r>
        <w:tab/>
      </w:r>
      <w:r>
        <w:tab/>
      </w:r>
      <w:r>
        <w:tab/>
      </w:r>
      <w:r>
        <w:pict>
          <v:shape id="_x0000_i1114" type="#_x0000_t75" style="width:277.5pt;height:249.75pt">
            <v:imagedata r:id="rId107" o:title=""/>
          </v:shape>
        </w:pict>
      </w:r>
      <w:r>
        <w:tab/>
      </w:r>
      <w:r>
        <w:tab/>
      </w:r>
      <w:r>
        <w:tab/>
        <w:t>Fig 5.3</w:t>
      </w:r>
    </w:p>
    <w:p w14:paraId="5AD43273" w14:textId="77777777" w:rsidR="000B29E6" w:rsidRDefault="000B29E6" w:rsidP="000B29E6">
      <w:pPr>
        <w:tabs>
          <w:tab w:val="left" w:pos="7200"/>
          <w:tab w:val="left" w:pos="7920"/>
          <w:tab w:val="right" w:pos="9270"/>
        </w:tabs>
      </w:pPr>
    </w:p>
    <w:p w14:paraId="19A05580" w14:textId="77777777" w:rsidR="000B29E6" w:rsidRPr="004607CC" w:rsidRDefault="000B29E6" w:rsidP="000B29E6">
      <w:pPr>
        <w:tabs>
          <w:tab w:val="left" w:pos="7200"/>
          <w:tab w:val="left" w:pos="7920"/>
          <w:tab w:val="right" w:pos="9270"/>
        </w:tabs>
      </w:pPr>
      <w:r>
        <w:t xml:space="preserve">We know that on the great circle φ = 0, so there will be no contribution from that part of the Dirichlet boundary. What we do </w:t>
      </w:r>
      <w:r w:rsidRPr="0076051F">
        <w:rPr>
          <w:i/>
        </w:rPr>
        <w:t>not</w:t>
      </w:r>
      <w:r>
        <w:t xml:space="preserve"> know are V</w:t>
      </w:r>
      <w:r>
        <w:rPr>
          <w:rStyle w:val="subscript"/>
        </w:rPr>
        <w:t>1</w:t>
      </w:r>
      <w:r>
        <w:t xml:space="preserve"> and V</w:t>
      </w:r>
      <w:r>
        <w:rPr>
          <w:rStyle w:val="subscript"/>
        </w:rPr>
        <w:t>2</w:t>
      </w:r>
      <w:r>
        <w:t xml:space="preserve"> which are the constant potentials on C</w:t>
      </w:r>
      <w:r>
        <w:rPr>
          <w:rStyle w:val="subscript"/>
        </w:rPr>
        <w:t>1</w:t>
      </w:r>
      <w:r>
        <w:t xml:space="preserve"> and C</w:t>
      </w:r>
      <w:r>
        <w:rPr>
          <w:rStyle w:val="subscript"/>
        </w:rPr>
        <w:t>2</w:t>
      </w:r>
      <w:r>
        <w:t>. If it happened that the picture had mirror symmetry in a plane separating the two conductors, we would know that V</w:t>
      </w:r>
      <w:r>
        <w:rPr>
          <w:rStyle w:val="subscript"/>
        </w:rPr>
        <w:t>1</w:t>
      </w:r>
      <w:r>
        <w:t xml:space="preserve"> = V/2 and V</w:t>
      </w:r>
      <w:r>
        <w:rPr>
          <w:rStyle w:val="subscript"/>
        </w:rPr>
        <w:t>2</w:t>
      </w:r>
      <w:r>
        <w:t xml:space="preserve"> = -V/2, but in the general case we don't know V</w:t>
      </w:r>
      <w:r>
        <w:rPr>
          <w:rStyle w:val="subscript"/>
        </w:rPr>
        <w:t>1</w:t>
      </w:r>
      <w:r>
        <w:t xml:space="preserve"> and V</w:t>
      </w:r>
      <w:r>
        <w:rPr>
          <w:rStyle w:val="subscript"/>
        </w:rPr>
        <w:t>2</w:t>
      </w:r>
      <w:r w:rsidRPr="004607CC">
        <w:rPr>
          <w:i/>
        </w:rPr>
        <w:t xml:space="preserve"> a priori</w:t>
      </w:r>
      <w:r>
        <w:t xml:space="preserve">. For the moment, we leave them as to-be-determined quantities. </w:t>
      </w:r>
    </w:p>
    <w:p w14:paraId="36FCBC4F" w14:textId="77777777" w:rsidR="000B29E6" w:rsidRDefault="000B29E6" w:rsidP="000B29E6">
      <w:pPr>
        <w:tabs>
          <w:tab w:val="left" w:pos="7200"/>
          <w:tab w:val="left" w:pos="7920"/>
          <w:tab w:val="right" w:pos="9270"/>
        </w:tabs>
      </w:pPr>
    </w:p>
    <w:p w14:paraId="18D0EE01" w14:textId="77777777" w:rsidR="000B29E6" w:rsidRDefault="000B29E6" w:rsidP="000B29E6">
      <w:pPr>
        <w:tabs>
          <w:tab w:val="left" w:pos="7200"/>
          <w:tab w:val="left" w:pos="7920"/>
          <w:tab w:val="right" w:pos="9270"/>
        </w:tabs>
      </w:pPr>
      <w:r>
        <w:t xml:space="preserve">In our application of (1.5.11) there are no charges </w:t>
      </w:r>
      <w:r w:rsidRPr="002C5F25">
        <w:rPr>
          <w:rFonts w:ascii="Script MT Bold" w:hAnsi="Script MT Bold"/>
        </w:rPr>
        <w:t>q</w:t>
      </w:r>
      <w:r>
        <w:t>(x) in the dielectric region. We put one there temporarily to obtain the Green's function, but it is now gone. Thus (1.5.11) reads</w:t>
      </w:r>
    </w:p>
    <w:p w14:paraId="224764E5" w14:textId="77777777" w:rsidR="000B29E6" w:rsidRDefault="000B29E6" w:rsidP="000B29E6">
      <w:pPr>
        <w:tabs>
          <w:tab w:val="left" w:pos="7200"/>
          <w:tab w:val="left" w:pos="7920"/>
          <w:tab w:val="right" w:pos="9270"/>
        </w:tabs>
      </w:pPr>
    </w:p>
    <w:p w14:paraId="27F67870" w14:textId="77777777" w:rsidR="000B29E6" w:rsidRDefault="000B29E6" w:rsidP="000B29E6">
      <w:pPr>
        <w:tabs>
          <w:tab w:val="left" w:pos="7200"/>
          <w:tab w:val="left" w:pos="7920"/>
          <w:tab w:val="right" w:pos="9270"/>
        </w:tabs>
      </w:pPr>
      <w:r>
        <w:tab/>
      </w:r>
      <w:r w:rsidRPr="002C3552">
        <w:t>φ</w:t>
      </w:r>
      <w:r>
        <w:t xml:space="preserve">(x,y) =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C1 </w:t>
      </w:r>
      <w:r>
        <w:t>ds' f(C</w:t>
      </w:r>
      <w:r>
        <w:rPr>
          <w:rStyle w:val="subscript"/>
        </w:rPr>
        <w:t>1</w:t>
      </w:r>
      <w:r>
        <w:t>) ∂</w:t>
      </w:r>
      <w:r>
        <w:rPr>
          <w:rStyle w:val="subscript"/>
        </w:rPr>
        <w:t>n</w:t>
      </w:r>
      <w:r>
        <w:t>g(x,y|x',y')</w:t>
      </w:r>
      <w:r w:rsidRPr="009875EF">
        <w:t xml:space="preserve"> </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C2</w:t>
      </w:r>
      <w:r w:rsidRPr="009875EF">
        <w:t xml:space="preserve"> </w:t>
      </w:r>
      <w:r>
        <w:t>ds' f(C</w:t>
      </w:r>
      <w:r>
        <w:rPr>
          <w:rStyle w:val="subscript"/>
        </w:rPr>
        <w:t>2</w:t>
      </w:r>
      <w:r>
        <w:t>) ∂</w:t>
      </w:r>
      <w:r>
        <w:rPr>
          <w:rStyle w:val="subscript"/>
        </w:rPr>
        <w:t>n</w:t>
      </w:r>
      <w:r>
        <w:t xml:space="preserve">g(x,y|x',y')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rStyle w:val="subscript"/>
        </w:rPr>
        <w:t xml:space="preserve">GC </w:t>
      </w:r>
      <w:r>
        <w:t>ds' f(∞) ∂</w:t>
      </w:r>
      <w:r>
        <w:rPr>
          <w:rStyle w:val="subscript"/>
        </w:rPr>
        <w:t>n</w:t>
      </w:r>
      <w:r>
        <w:t>g(x,y|x',y')</w:t>
      </w:r>
    </w:p>
    <w:p w14:paraId="357732F6" w14:textId="77777777" w:rsidR="000B29E6" w:rsidRDefault="000B29E6" w:rsidP="000B29E6">
      <w:pPr>
        <w:tabs>
          <w:tab w:val="left" w:pos="7200"/>
          <w:tab w:val="left" w:pos="7920"/>
          <w:tab w:val="right" w:pos="9270"/>
        </w:tabs>
      </w:pPr>
    </w:p>
    <w:p w14:paraId="38EACBC7" w14:textId="77777777" w:rsidR="000B29E6" w:rsidRDefault="000B29E6" w:rsidP="000B29E6">
      <w:pPr>
        <w:tabs>
          <w:tab w:val="left" w:pos="7200"/>
          <w:tab w:val="left" w:pos="7920"/>
          <w:tab w:val="right" w:pos="9270"/>
        </w:tabs>
      </w:pPr>
      <w:r>
        <w:tab/>
      </w:r>
      <w:r>
        <w:tab/>
        <w:t xml:space="preserve"> =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C1</w:t>
      </w:r>
      <w:r w:rsidRPr="009875EF">
        <w:t xml:space="preserve"> </w:t>
      </w:r>
      <w:r>
        <w:t>ds' V</w:t>
      </w:r>
      <w:r>
        <w:rPr>
          <w:rStyle w:val="subscript"/>
        </w:rPr>
        <w:t>1</w:t>
      </w:r>
      <w:r>
        <w:t xml:space="preserve"> ∂</w:t>
      </w:r>
      <w:r>
        <w:rPr>
          <w:rStyle w:val="subscript"/>
        </w:rPr>
        <w:t>n</w:t>
      </w:r>
      <w:r>
        <w:t>g(x,y|x',y')</w:t>
      </w:r>
      <w:r w:rsidRPr="009875EF">
        <w:t xml:space="preserve"> </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C2</w:t>
      </w:r>
      <w:r w:rsidRPr="009875EF">
        <w:t xml:space="preserve"> </w:t>
      </w:r>
      <w:r>
        <w:t>ds' V</w:t>
      </w:r>
      <w:r>
        <w:rPr>
          <w:rStyle w:val="subscript"/>
        </w:rPr>
        <w:t>2</w:t>
      </w:r>
      <w:r>
        <w:t xml:space="preserve"> ∂</w:t>
      </w:r>
      <w:r>
        <w:rPr>
          <w:rStyle w:val="subscript"/>
        </w:rPr>
        <w:t>n</w:t>
      </w:r>
      <w:r>
        <w:t xml:space="preserve">g(x,y|x',y')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rStyle w:val="subscript"/>
        </w:rPr>
        <w:t>GC</w:t>
      </w:r>
      <w:r>
        <w:t xml:space="preserve"> ds' (0) ∂</w:t>
      </w:r>
      <w:r>
        <w:rPr>
          <w:rStyle w:val="subscript"/>
        </w:rPr>
        <w:t>n</w:t>
      </w:r>
      <w:r>
        <w:t>g(x,y|x',y')</w:t>
      </w:r>
    </w:p>
    <w:p w14:paraId="229864EA" w14:textId="77777777" w:rsidR="000B29E6" w:rsidRDefault="000B29E6" w:rsidP="000B29E6">
      <w:pPr>
        <w:tabs>
          <w:tab w:val="left" w:pos="7200"/>
          <w:tab w:val="left" w:pos="7920"/>
          <w:tab w:val="right" w:pos="9270"/>
        </w:tabs>
      </w:pPr>
    </w:p>
    <w:p w14:paraId="4B6433C2" w14:textId="77777777" w:rsidR="000B29E6" w:rsidRDefault="000B29E6" w:rsidP="000B29E6">
      <w:pPr>
        <w:tabs>
          <w:tab w:val="left" w:pos="7200"/>
          <w:tab w:val="left" w:pos="7920"/>
          <w:tab w:val="right" w:pos="9270"/>
        </w:tabs>
      </w:pPr>
      <w:r>
        <w:tab/>
      </w:r>
      <w:r>
        <w:tab/>
        <w:t>=  -V</w:t>
      </w:r>
      <w:r>
        <w:rPr>
          <w:rStyle w:val="subscript"/>
        </w:rPr>
        <w:t>1</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C1</w:t>
      </w:r>
      <w:r w:rsidRPr="009875EF">
        <w:t xml:space="preserve"> </w:t>
      </w:r>
      <w:r>
        <w:t>ds'</w:t>
      </w:r>
      <w:r>
        <w:rPr>
          <w:rFonts w:ascii="Script MT Bold" w:hAnsi="Script MT Bold"/>
        </w:rPr>
        <w:t xml:space="preserve"> </w:t>
      </w:r>
      <w:r>
        <w:t>∂</w:t>
      </w:r>
      <w:r>
        <w:rPr>
          <w:rStyle w:val="subscript"/>
        </w:rPr>
        <w:t>n</w:t>
      </w:r>
      <w:r>
        <w:t>g(x,y|x',y') – V</w:t>
      </w:r>
      <w:r>
        <w:rPr>
          <w:rStyle w:val="subscript"/>
        </w:rPr>
        <w:t>2</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C2</w:t>
      </w:r>
      <w:r w:rsidRPr="00DD2842">
        <w:t xml:space="preserve"> </w:t>
      </w:r>
      <w:r>
        <w:t>ds'</w:t>
      </w:r>
      <w:r>
        <w:rPr>
          <w:rFonts w:ascii="Script MT Bold" w:hAnsi="Script MT Bold"/>
        </w:rPr>
        <w:t xml:space="preserve"> </w:t>
      </w:r>
      <w:r>
        <w:t>∂</w:t>
      </w:r>
      <w:r>
        <w:rPr>
          <w:rStyle w:val="subscript"/>
        </w:rPr>
        <w:t>n</w:t>
      </w:r>
      <w:r>
        <w:t xml:space="preserve">g(x,y|x',y') }. </w:t>
      </w:r>
    </w:p>
    <w:p w14:paraId="5E226FA5" w14:textId="77777777" w:rsidR="000B29E6" w:rsidRDefault="000B29E6" w:rsidP="000B29E6">
      <w:pPr>
        <w:tabs>
          <w:tab w:val="left" w:pos="7200"/>
          <w:tab w:val="left" w:pos="7920"/>
          <w:tab w:val="right" w:pos="9270"/>
        </w:tabs>
      </w:pPr>
    </w:p>
    <w:p w14:paraId="6A21E26F" w14:textId="77777777" w:rsidR="000B29E6" w:rsidRPr="00F857D0" w:rsidRDefault="000B29E6" w:rsidP="000B29E6">
      <w:pPr>
        <w:tabs>
          <w:tab w:val="left" w:pos="7200"/>
          <w:tab w:val="left" w:pos="7920"/>
          <w:tab w:val="right" w:pos="9270"/>
        </w:tabs>
      </w:pPr>
      <w:r>
        <w:tab/>
      </w:r>
      <w:r>
        <w:tab/>
        <w:t>= V</w:t>
      </w:r>
      <w:r>
        <w:rPr>
          <w:rStyle w:val="subscript"/>
        </w:rPr>
        <w:t>1</w:t>
      </w:r>
      <w:r>
        <w:t xml:space="preserve"> F</w:t>
      </w:r>
      <w:r>
        <w:rPr>
          <w:rStyle w:val="subscript"/>
        </w:rPr>
        <w:t>1</w:t>
      </w:r>
      <w:r>
        <w:t>(x,y) + V</w:t>
      </w:r>
      <w:r>
        <w:rPr>
          <w:rStyle w:val="subscript"/>
        </w:rPr>
        <w:t>2</w:t>
      </w:r>
      <w:r>
        <w:t>F</w:t>
      </w:r>
      <w:r>
        <w:rPr>
          <w:rStyle w:val="subscript"/>
        </w:rPr>
        <w:t>2</w:t>
      </w:r>
      <w:r>
        <w:t>(x,y)</w:t>
      </w:r>
      <w:r>
        <w:tab/>
      </w:r>
      <w:r>
        <w:tab/>
      </w:r>
      <w:r>
        <w:tab/>
      </w:r>
      <w:r>
        <w:tab/>
      </w:r>
      <w:r>
        <w:tab/>
      </w:r>
      <w:r>
        <w:tab/>
      </w:r>
      <w:r>
        <w:tab/>
      </w:r>
      <w:r>
        <w:tab/>
        <w:t>(5.5.3)</w:t>
      </w:r>
    </w:p>
    <w:p w14:paraId="30F89FD5" w14:textId="77777777" w:rsidR="000B29E6" w:rsidRDefault="000B29E6" w:rsidP="000B29E6">
      <w:pPr>
        <w:tabs>
          <w:tab w:val="left" w:pos="7200"/>
          <w:tab w:val="left" w:pos="7920"/>
          <w:tab w:val="right" w:pos="9270"/>
        </w:tabs>
      </w:pPr>
    </w:p>
    <w:p w14:paraId="4D186A3F" w14:textId="77777777" w:rsidR="000B29E6" w:rsidRDefault="000B29E6" w:rsidP="000B29E6">
      <w:pPr>
        <w:tabs>
          <w:tab w:val="left" w:pos="7200"/>
          <w:tab w:val="left" w:pos="7920"/>
          <w:tab w:val="right" w:pos="9270"/>
        </w:tabs>
      </w:pPr>
      <w:r>
        <w:t>where the F</w:t>
      </w:r>
      <w:r>
        <w:rPr>
          <w:rStyle w:val="subscript"/>
        </w:rPr>
        <w:t>i</w:t>
      </w:r>
      <w:r>
        <w:t>(x,y) are determined by doing the line integrals for a given geometry.  If y = y</w:t>
      </w:r>
      <w:r>
        <w:rPr>
          <w:rStyle w:val="subscript"/>
        </w:rPr>
        <w:t>1</w:t>
      </w:r>
      <w:r>
        <w:t>(x) describes a piece of the C</w:t>
      </w:r>
      <w:r>
        <w:rPr>
          <w:rStyle w:val="subscript"/>
        </w:rPr>
        <w:t>1</w:t>
      </w:r>
      <w:r>
        <w:t xml:space="preserve"> perimeter, then </w:t>
      </w:r>
    </w:p>
    <w:p w14:paraId="3CB0D1BF" w14:textId="77777777" w:rsidR="000B29E6" w:rsidRDefault="000B29E6" w:rsidP="000B29E6">
      <w:pPr>
        <w:tabs>
          <w:tab w:val="left" w:pos="7200"/>
          <w:tab w:val="left" w:pos="7920"/>
          <w:tab w:val="right" w:pos="9270"/>
        </w:tabs>
      </w:pPr>
    </w:p>
    <w:p w14:paraId="666B6493" w14:textId="77777777" w:rsidR="000B29E6" w:rsidRPr="00F857D0" w:rsidRDefault="000B29E6" w:rsidP="000B29E6">
      <w:pPr>
        <w:tabs>
          <w:tab w:val="left" w:pos="7200"/>
          <w:tab w:val="left" w:pos="7920"/>
          <w:tab w:val="right" w:pos="9270"/>
        </w:tabs>
      </w:pPr>
      <w:r>
        <w:tab/>
        <w:t xml:space="preserve">ds' = </w:t>
      </w:r>
      <w:r>
        <w:fldChar w:fldCharType="begin"/>
      </w:r>
      <w:r>
        <w:instrText xml:space="preserve"> EQ \r(dx'</w:instrText>
      </w:r>
      <w:r>
        <w:rPr>
          <w:rStyle w:val="superscript"/>
        </w:rPr>
        <w:instrText>2</w:instrText>
      </w:r>
      <w:r>
        <w:instrText xml:space="preserve"> + dy'</w:instrText>
      </w:r>
      <w:r>
        <w:rPr>
          <w:rStyle w:val="superscript"/>
        </w:rPr>
        <w:instrText>2</w:instrText>
      </w:r>
      <w:r>
        <w:instrText xml:space="preserve">) </w:instrText>
      </w:r>
      <w:r>
        <w:fldChar w:fldCharType="end"/>
      </w:r>
      <w:r>
        <w:t xml:space="preserve">= </w:t>
      </w:r>
      <w:r>
        <w:fldChar w:fldCharType="begin"/>
      </w:r>
      <w:r>
        <w:instrText xml:space="preserve"> EQ \r(1 + ∂</w:instrText>
      </w:r>
      <w:r>
        <w:rPr>
          <w:rStyle w:val="subscript"/>
        </w:rPr>
        <w:instrText>x'</w:instrText>
      </w:r>
      <w:r>
        <w:instrText>y</w:instrText>
      </w:r>
      <w:r>
        <w:rPr>
          <w:rStyle w:val="subscript"/>
        </w:rPr>
        <w:instrText>1</w:instrText>
      </w:r>
      <w:r>
        <w:instrText xml:space="preserve">(x')) </w:instrText>
      </w:r>
      <w:r>
        <w:fldChar w:fldCharType="end"/>
      </w:r>
      <w:r>
        <w:t xml:space="preserve"> dx'</w:t>
      </w:r>
      <w:r>
        <w:tab/>
      </w:r>
      <w:r>
        <w:tab/>
      </w:r>
      <w:r>
        <w:tab/>
      </w:r>
      <w:r>
        <w:tab/>
      </w:r>
      <w:r>
        <w:tab/>
      </w:r>
      <w:r>
        <w:tab/>
      </w:r>
      <w:r>
        <w:tab/>
        <w:t>(5.5.4)</w:t>
      </w:r>
    </w:p>
    <w:p w14:paraId="40FE5396" w14:textId="77777777" w:rsidR="000B29E6" w:rsidRDefault="000B29E6" w:rsidP="000B29E6">
      <w:pPr>
        <w:tabs>
          <w:tab w:val="left" w:pos="7200"/>
          <w:tab w:val="left" w:pos="7920"/>
          <w:tab w:val="right" w:pos="9270"/>
        </w:tabs>
      </w:pPr>
    </w:p>
    <w:p w14:paraId="77D988D1" w14:textId="77777777" w:rsidR="000B29E6" w:rsidRPr="00DD2842" w:rsidRDefault="000B29E6" w:rsidP="000B29E6">
      <w:pPr>
        <w:tabs>
          <w:tab w:val="left" w:pos="7200"/>
          <w:tab w:val="left" w:pos="7920"/>
          <w:tab w:val="right" w:pos="9270"/>
        </w:tabs>
      </w:pPr>
      <w:r>
        <w:t xml:space="preserve">which gives a candidate ds' for doing the line integral over that piece of the perimeter. </w:t>
      </w:r>
    </w:p>
    <w:p w14:paraId="6F62A645" w14:textId="77777777" w:rsidR="000B29E6" w:rsidRDefault="000B29E6" w:rsidP="000B29E6">
      <w:pPr>
        <w:tabs>
          <w:tab w:val="left" w:pos="7200"/>
          <w:tab w:val="left" w:pos="7920"/>
          <w:tab w:val="right" w:pos="9270"/>
        </w:tabs>
      </w:pPr>
    </w:p>
    <w:p w14:paraId="36919815" w14:textId="77777777" w:rsidR="000B29E6" w:rsidRDefault="000B29E6" w:rsidP="000B29E6">
      <w:pPr>
        <w:tabs>
          <w:tab w:val="left" w:pos="7200"/>
          <w:tab w:val="left" w:pos="7920"/>
          <w:tab w:val="right" w:pos="9270"/>
        </w:tabs>
      </w:pPr>
      <w:r>
        <w:t xml:space="preserve">Once </w:t>
      </w:r>
      <w:r w:rsidRPr="002C3552">
        <w:t>φ</w:t>
      </w:r>
      <w:r>
        <w:t>(x,y) is known, one can compute the normal electric field E</w:t>
      </w:r>
      <w:r>
        <w:rPr>
          <w:rStyle w:val="subscript"/>
        </w:rPr>
        <w:t>n</w:t>
      </w:r>
      <w:r>
        <w:t xml:space="preserve"> at the conductor surfaces,</w:t>
      </w:r>
    </w:p>
    <w:p w14:paraId="0A843094" w14:textId="77777777" w:rsidR="000B29E6" w:rsidRDefault="000B29E6" w:rsidP="000B29E6">
      <w:pPr>
        <w:tabs>
          <w:tab w:val="left" w:pos="7200"/>
          <w:tab w:val="left" w:pos="7920"/>
          <w:tab w:val="right" w:pos="9270"/>
        </w:tabs>
      </w:pPr>
    </w:p>
    <w:p w14:paraId="0C48542B" w14:textId="77777777" w:rsidR="000B29E6" w:rsidRDefault="000B29E6" w:rsidP="000B29E6">
      <w:pPr>
        <w:tabs>
          <w:tab w:val="left" w:pos="7200"/>
          <w:tab w:val="left" w:pos="7920"/>
          <w:tab w:val="right" w:pos="9270"/>
        </w:tabs>
        <w:rPr>
          <w:rStyle w:val="subscript"/>
        </w:rPr>
      </w:pPr>
      <w:r>
        <w:tab/>
        <w:t>E</w:t>
      </w:r>
      <w:r>
        <w:rPr>
          <w:rStyle w:val="subscript"/>
        </w:rPr>
        <w:t>n</w:t>
      </w:r>
      <w:r>
        <w:t>(</w:t>
      </w:r>
      <w:r w:rsidRPr="004607CC">
        <w:rPr>
          <w:b/>
        </w:rPr>
        <w:t>x</w:t>
      </w:r>
      <w:r>
        <w:t>) = - ∂</w:t>
      </w:r>
      <w:r>
        <w:rPr>
          <w:rStyle w:val="subscript"/>
        </w:rPr>
        <w:t>n1</w:t>
      </w:r>
      <w:r>
        <w:t>φ(</w:t>
      </w:r>
      <w:r w:rsidRPr="004607CC">
        <w:rPr>
          <w:b/>
        </w:rPr>
        <w:t>x</w:t>
      </w:r>
      <w:r>
        <w:t>)  = -V</w:t>
      </w:r>
      <w:r>
        <w:rPr>
          <w:rStyle w:val="subscript"/>
        </w:rPr>
        <w:t>1</w:t>
      </w:r>
      <w:r>
        <w:t xml:space="preserve"> [∂</w:t>
      </w:r>
      <w:r>
        <w:rPr>
          <w:rStyle w:val="subscript"/>
        </w:rPr>
        <w:t>n1</w:t>
      </w:r>
      <w:r>
        <w:t>F</w:t>
      </w:r>
      <w:r>
        <w:rPr>
          <w:rStyle w:val="subscript"/>
        </w:rPr>
        <w:t>1</w:t>
      </w:r>
      <w:r>
        <w:t>(</w:t>
      </w:r>
      <w:r w:rsidRPr="004607CC">
        <w:rPr>
          <w:b/>
        </w:rPr>
        <w:t>x</w:t>
      </w:r>
      <w:r>
        <w:t>)] - V</w:t>
      </w:r>
      <w:r>
        <w:rPr>
          <w:rStyle w:val="subscript"/>
        </w:rPr>
        <w:t>2</w:t>
      </w:r>
      <w:r>
        <w:t xml:space="preserve"> [∂</w:t>
      </w:r>
      <w:r>
        <w:rPr>
          <w:rStyle w:val="subscript"/>
        </w:rPr>
        <w:t>n1</w:t>
      </w:r>
      <w:r>
        <w:t>F</w:t>
      </w:r>
      <w:r>
        <w:rPr>
          <w:rStyle w:val="subscript"/>
        </w:rPr>
        <w:t>2</w:t>
      </w:r>
      <w:r>
        <w:t>(</w:t>
      </w:r>
      <w:r w:rsidRPr="004607CC">
        <w:rPr>
          <w:b/>
        </w:rPr>
        <w:t>x</w:t>
      </w:r>
      <w:r>
        <w:t>)]  ≡  V</w:t>
      </w:r>
      <w:r>
        <w:rPr>
          <w:rStyle w:val="subscript"/>
        </w:rPr>
        <w:t>1</w:t>
      </w:r>
      <w:r w:rsidRPr="004607CC">
        <w:t xml:space="preserve"> </w:t>
      </w:r>
      <w:r>
        <w:t>G</w:t>
      </w:r>
      <w:r>
        <w:rPr>
          <w:rStyle w:val="subscript"/>
        </w:rPr>
        <w:t>11</w:t>
      </w:r>
      <w:r>
        <w:t>(</w:t>
      </w:r>
      <w:r w:rsidRPr="004607CC">
        <w:rPr>
          <w:b/>
        </w:rPr>
        <w:t>x</w:t>
      </w:r>
      <w:r>
        <w:t>) + V</w:t>
      </w:r>
      <w:r>
        <w:rPr>
          <w:rStyle w:val="subscript"/>
        </w:rPr>
        <w:t>2</w:t>
      </w:r>
      <w:r w:rsidRPr="004607CC">
        <w:t xml:space="preserve"> </w:t>
      </w:r>
      <w:r>
        <w:t>G</w:t>
      </w:r>
      <w:r>
        <w:rPr>
          <w:rStyle w:val="subscript"/>
        </w:rPr>
        <w:t>12</w:t>
      </w:r>
      <w:r>
        <w:t>(</w:t>
      </w:r>
      <w:r w:rsidRPr="004607CC">
        <w:rPr>
          <w:b/>
        </w:rPr>
        <w:t>x</w:t>
      </w:r>
      <w:r>
        <w:t xml:space="preserve">) </w:t>
      </w:r>
      <w:r>
        <w:tab/>
      </w:r>
      <w:r w:rsidRPr="004607CC">
        <w:rPr>
          <w:b/>
        </w:rPr>
        <w:t>x</w:t>
      </w:r>
      <w:r>
        <w:t xml:space="preserve"> on C</w:t>
      </w:r>
      <w:r>
        <w:rPr>
          <w:rStyle w:val="subscript"/>
        </w:rPr>
        <w:t>1</w:t>
      </w:r>
    </w:p>
    <w:p w14:paraId="4DD1A427" w14:textId="77777777" w:rsidR="000B29E6" w:rsidRDefault="000B29E6" w:rsidP="000B29E6">
      <w:pPr>
        <w:tabs>
          <w:tab w:val="left" w:pos="7200"/>
          <w:tab w:val="left" w:pos="7920"/>
          <w:tab w:val="right" w:pos="9270"/>
        </w:tabs>
        <w:rPr>
          <w:rStyle w:val="subscript"/>
        </w:rPr>
      </w:pPr>
      <w:r>
        <w:tab/>
        <w:t>E</w:t>
      </w:r>
      <w:r>
        <w:rPr>
          <w:rStyle w:val="subscript"/>
        </w:rPr>
        <w:t>n</w:t>
      </w:r>
      <w:r>
        <w:t>(</w:t>
      </w:r>
      <w:r w:rsidRPr="004607CC">
        <w:rPr>
          <w:b/>
        </w:rPr>
        <w:t>x</w:t>
      </w:r>
      <w:r>
        <w:t>) = - ∂</w:t>
      </w:r>
      <w:r>
        <w:rPr>
          <w:rStyle w:val="subscript"/>
        </w:rPr>
        <w:t>n2</w:t>
      </w:r>
      <w:r>
        <w:t>φ(</w:t>
      </w:r>
      <w:r w:rsidRPr="004607CC">
        <w:rPr>
          <w:b/>
        </w:rPr>
        <w:t>x</w:t>
      </w:r>
      <w:r>
        <w:t>)  = -V</w:t>
      </w:r>
      <w:r>
        <w:rPr>
          <w:rStyle w:val="subscript"/>
        </w:rPr>
        <w:t>1</w:t>
      </w:r>
      <w:r>
        <w:t xml:space="preserve"> [∂</w:t>
      </w:r>
      <w:r>
        <w:rPr>
          <w:rStyle w:val="subscript"/>
        </w:rPr>
        <w:t>n2</w:t>
      </w:r>
      <w:r>
        <w:t>F</w:t>
      </w:r>
      <w:r>
        <w:rPr>
          <w:rStyle w:val="subscript"/>
        </w:rPr>
        <w:t>1</w:t>
      </w:r>
      <w:r>
        <w:t>(</w:t>
      </w:r>
      <w:r w:rsidRPr="004607CC">
        <w:rPr>
          <w:b/>
        </w:rPr>
        <w:t>x</w:t>
      </w:r>
      <w:r>
        <w:t>)] - V</w:t>
      </w:r>
      <w:r>
        <w:rPr>
          <w:rStyle w:val="subscript"/>
        </w:rPr>
        <w:t>2</w:t>
      </w:r>
      <w:r>
        <w:t xml:space="preserve"> [∂</w:t>
      </w:r>
      <w:r>
        <w:rPr>
          <w:rStyle w:val="subscript"/>
        </w:rPr>
        <w:t>n2</w:t>
      </w:r>
      <w:r>
        <w:t>F</w:t>
      </w:r>
      <w:r>
        <w:rPr>
          <w:rStyle w:val="subscript"/>
        </w:rPr>
        <w:t>2</w:t>
      </w:r>
      <w:r>
        <w:t>(</w:t>
      </w:r>
      <w:r w:rsidRPr="004607CC">
        <w:rPr>
          <w:b/>
        </w:rPr>
        <w:t>x</w:t>
      </w:r>
      <w:r>
        <w:t>)]  ≡  V</w:t>
      </w:r>
      <w:r>
        <w:rPr>
          <w:rStyle w:val="subscript"/>
        </w:rPr>
        <w:t>1</w:t>
      </w:r>
      <w:r w:rsidRPr="004607CC">
        <w:t xml:space="preserve"> </w:t>
      </w:r>
      <w:r>
        <w:t>G</w:t>
      </w:r>
      <w:r>
        <w:rPr>
          <w:rStyle w:val="subscript"/>
        </w:rPr>
        <w:t>21</w:t>
      </w:r>
      <w:r>
        <w:t>(</w:t>
      </w:r>
      <w:r w:rsidRPr="004607CC">
        <w:rPr>
          <w:b/>
        </w:rPr>
        <w:t>x</w:t>
      </w:r>
      <w:r>
        <w:t>) + V</w:t>
      </w:r>
      <w:r>
        <w:rPr>
          <w:rStyle w:val="subscript"/>
        </w:rPr>
        <w:t>2</w:t>
      </w:r>
      <w:r w:rsidRPr="004607CC">
        <w:t xml:space="preserve"> </w:t>
      </w:r>
      <w:r>
        <w:t>G</w:t>
      </w:r>
      <w:r>
        <w:rPr>
          <w:rStyle w:val="subscript"/>
        </w:rPr>
        <w:t>22</w:t>
      </w:r>
      <w:r>
        <w:t>(</w:t>
      </w:r>
      <w:r w:rsidRPr="004607CC">
        <w:rPr>
          <w:b/>
        </w:rPr>
        <w:t>x</w:t>
      </w:r>
      <w:r>
        <w:t>)  .</w:t>
      </w:r>
      <w:r>
        <w:tab/>
      </w:r>
      <w:r w:rsidRPr="004607CC">
        <w:rPr>
          <w:b/>
        </w:rPr>
        <w:t>x</w:t>
      </w:r>
      <w:r>
        <w:t xml:space="preserve"> on C</w:t>
      </w:r>
      <w:r>
        <w:rPr>
          <w:rStyle w:val="subscript"/>
        </w:rPr>
        <w:t>2</w:t>
      </w:r>
    </w:p>
    <w:p w14:paraId="7E933E49" w14:textId="77777777" w:rsidR="000B29E6" w:rsidRDefault="000B29E6" w:rsidP="000B29E6">
      <w:pPr>
        <w:tabs>
          <w:tab w:val="left" w:pos="7200"/>
          <w:tab w:val="left" w:pos="7920"/>
          <w:tab w:val="right" w:pos="9270"/>
        </w:tabs>
      </w:pP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sidRPr="00F857D0">
        <w:tab/>
      </w:r>
      <w:r>
        <w:tab/>
      </w:r>
      <w:r w:rsidRPr="00F857D0">
        <w:t>(5.5.5)</w:t>
      </w:r>
    </w:p>
    <w:p w14:paraId="71C979B7" w14:textId="77777777" w:rsidR="000B29E6" w:rsidRPr="00F857D0" w:rsidRDefault="000B29E6" w:rsidP="000B29E6">
      <w:pPr>
        <w:tabs>
          <w:tab w:val="left" w:pos="7200"/>
          <w:tab w:val="left" w:pos="7920"/>
          <w:tab w:val="right" w:pos="9270"/>
        </w:tabs>
        <w:rPr>
          <w:rStyle w:val="subscript"/>
          <w:rFonts w:ascii="Times New Roman" w:hAnsi="Times New Roman"/>
          <w:b w:val="0"/>
          <w:sz w:val="22"/>
          <w:vertAlign w:val="baseline"/>
        </w:rPr>
      </w:pPr>
    </w:p>
    <w:p w14:paraId="594F63C8" w14:textId="77777777" w:rsidR="000B29E6" w:rsidRPr="00E13EB7" w:rsidRDefault="000B29E6" w:rsidP="000B29E6">
      <w:pPr>
        <w:tabs>
          <w:tab w:val="left" w:pos="7200"/>
          <w:tab w:val="left" w:pos="7920"/>
          <w:tab w:val="right" w:pos="9270"/>
        </w:tabs>
      </w:pPr>
      <w:r>
        <w:t>Since the conductors are different, the resulting four functions G</w:t>
      </w:r>
      <w:r>
        <w:rPr>
          <w:rStyle w:val="subscript"/>
        </w:rPr>
        <w:t>ij</w:t>
      </w:r>
      <w:r>
        <w:t xml:space="preserve"> will in general be different. For example, we are taking normal derivatives of the F</w:t>
      </w:r>
      <w:r>
        <w:rPr>
          <w:rStyle w:val="subscript"/>
        </w:rPr>
        <w:t>i</w:t>
      </w:r>
      <w:r>
        <w:t xml:space="preserve"> at different points in space on different (1D) surfaces. </w:t>
      </w:r>
    </w:p>
    <w:p w14:paraId="55B3C4B3" w14:textId="77777777" w:rsidR="000B29E6" w:rsidRDefault="000B29E6" w:rsidP="000B29E6">
      <w:pPr>
        <w:tabs>
          <w:tab w:val="left" w:pos="7200"/>
          <w:tab w:val="left" w:pos="7920"/>
          <w:tab w:val="right" w:pos="9270"/>
        </w:tabs>
      </w:pPr>
    </w:p>
    <w:p w14:paraId="6C8DE715" w14:textId="77777777" w:rsidR="000B29E6" w:rsidRDefault="000B29E6" w:rsidP="000B29E6">
      <w:pPr>
        <w:tabs>
          <w:tab w:val="left" w:pos="7200"/>
          <w:tab w:val="left" w:pos="7920"/>
          <w:tab w:val="right" w:pos="9270"/>
        </w:tabs>
      </w:pPr>
      <w:r>
        <w:t>We may now compute the (linear) surface charge density using (</w:t>
      </w:r>
      <w:r w:rsidR="007842F9">
        <w:t>1.1.47</w:t>
      </w:r>
      <w:r>
        <w:t>) assuming E</w:t>
      </w:r>
      <w:r>
        <w:rPr>
          <w:rStyle w:val="subscript"/>
        </w:rPr>
        <w:t>n</w:t>
      </w:r>
      <w:r>
        <w:t xml:space="preserve"> = 0 inside the conductor, </w:t>
      </w:r>
    </w:p>
    <w:p w14:paraId="1AE70B97" w14:textId="77777777" w:rsidR="000B29E6" w:rsidRDefault="000B29E6" w:rsidP="000B29E6">
      <w:pPr>
        <w:tabs>
          <w:tab w:val="left" w:pos="7200"/>
          <w:tab w:val="left" w:pos="7920"/>
          <w:tab w:val="right" w:pos="9270"/>
        </w:tabs>
      </w:pPr>
    </w:p>
    <w:p w14:paraId="2CB4562E" w14:textId="77777777" w:rsidR="000B29E6" w:rsidRDefault="000B29E6" w:rsidP="000B29E6">
      <w:pPr>
        <w:tabs>
          <w:tab w:val="left" w:pos="7200"/>
          <w:tab w:val="left" w:pos="7920"/>
          <w:tab w:val="right" w:pos="9270"/>
        </w:tabs>
        <w:rPr>
          <w:rStyle w:val="subscript"/>
        </w:rPr>
      </w:pPr>
      <w:r>
        <w:tab/>
      </w:r>
      <w:r w:rsidRPr="00E13EB7">
        <w:rPr>
          <w:i/>
        </w:rPr>
        <w:t>n</w:t>
      </w:r>
      <w:r>
        <w:rPr>
          <w:rStyle w:val="subscript"/>
        </w:rPr>
        <w:t>1</w:t>
      </w:r>
      <w:r>
        <w:t>(x,y) = εE</w:t>
      </w:r>
      <w:r>
        <w:rPr>
          <w:rStyle w:val="subscript"/>
        </w:rPr>
        <w:t>n</w:t>
      </w:r>
      <w:r>
        <w:t>(x,y)  = εV</w:t>
      </w:r>
      <w:r>
        <w:rPr>
          <w:rStyle w:val="subscript"/>
        </w:rPr>
        <w:t>1</w:t>
      </w:r>
      <w:r w:rsidRPr="004607CC">
        <w:t xml:space="preserve"> </w:t>
      </w:r>
      <w:r>
        <w:t>G</w:t>
      </w:r>
      <w:r>
        <w:rPr>
          <w:rStyle w:val="subscript"/>
        </w:rPr>
        <w:t>11</w:t>
      </w:r>
      <w:r>
        <w:t>(</w:t>
      </w:r>
      <w:r w:rsidRPr="004607CC">
        <w:rPr>
          <w:b/>
        </w:rPr>
        <w:t>x</w:t>
      </w:r>
      <w:r>
        <w:t>) + εV</w:t>
      </w:r>
      <w:r>
        <w:rPr>
          <w:rStyle w:val="subscript"/>
        </w:rPr>
        <w:t>2</w:t>
      </w:r>
      <w:r w:rsidRPr="004607CC">
        <w:t xml:space="preserve"> </w:t>
      </w:r>
      <w:r>
        <w:t>G</w:t>
      </w:r>
      <w:r>
        <w:rPr>
          <w:rStyle w:val="subscript"/>
        </w:rPr>
        <w:t>12</w:t>
      </w:r>
      <w:r>
        <w:t>(</w:t>
      </w:r>
      <w:r w:rsidRPr="004607CC">
        <w:rPr>
          <w:b/>
        </w:rPr>
        <w:t>x</w:t>
      </w:r>
      <w:r>
        <w:t>)</w:t>
      </w:r>
      <w:r>
        <w:tab/>
      </w:r>
      <w:r w:rsidRPr="00E13EB7">
        <w:rPr>
          <w:b/>
        </w:rPr>
        <w:t>x</w:t>
      </w:r>
      <w:r>
        <w:t xml:space="preserve"> on C</w:t>
      </w:r>
      <w:r>
        <w:rPr>
          <w:rStyle w:val="subscript"/>
        </w:rPr>
        <w:t>1</w:t>
      </w:r>
    </w:p>
    <w:p w14:paraId="1D5AF0A4" w14:textId="77777777" w:rsidR="000B29E6" w:rsidRPr="00F857D0" w:rsidRDefault="000B29E6" w:rsidP="000B29E6">
      <w:pPr>
        <w:tabs>
          <w:tab w:val="left" w:pos="7200"/>
          <w:tab w:val="left" w:pos="7920"/>
          <w:tab w:val="right" w:pos="9270"/>
        </w:tabs>
      </w:pPr>
      <w:r>
        <w:tab/>
      </w:r>
      <w:r w:rsidRPr="00E13EB7">
        <w:rPr>
          <w:i/>
        </w:rPr>
        <w:t>n</w:t>
      </w:r>
      <w:r>
        <w:rPr>
          <w:rStyle w:val="subscript"/>
        </w:rPr>
        <w:t>2</w:t>
      </w:r>
      <w:r>
        <w:t>(x,y) = εE</w:t>
      </w:r>
      <w:r>
        <w:rPr>
          <w:rStyle w:val="subscript"/>
        </w:rPr>
        <w:t>n</w:t>
      </w:r>
      <w:r>
        <w:t>(x,y)  = εV</w:t>
      </w:r>
      <w:r>
        <w:rPr>
          <w:rStyle w:val="subscript"/>
        </w:rPr>
        <w:t>1</w:t>
      </w:r>
      <w:r w:rsidRPr="004607CC">
        <w:t xml:space="preserve"> </w:t>
      </w:r>
      <w:r>
        <w:t>G</w:t>
      </w:r>
      <w:r>
        <w:rPr>
          <w:rStyle w:val="subscript"/>
        </w:rPr>
        <w:t>21</w:t>
      </w:r>
      <w:r>
        <w:t>(</w:t>
      </w:r>
      <w:r w:rsidRPr="004607CC">
        <w:rPr>
          <w:b/>
        </w:rPr>
        <w:t>x</w:t>
      </w:r>
      <w:r>
        <w:t>) + εV</w:t>
      </w:r>
      <w:r>
        <w:rPr>
          <w:rStyle w:val="subscript"/>
        </w:rPr>
        <w:t>2</w:t>
      </w:r>
      <w:r w:rsidRPr="004607CC">
        <w:t xml:space="preserve"> </w:t>
      </w:r>
      <w:r>
        <w:t>G</w:t>
      </w:r>
      <w:r>
        <w:rPr>
          <w:rStyle w:val="subscript"/>
        </w:rPr>
        <w:t>22</w:t>
      </w:r>
      <w:r>
        <w:t>(</w:t>
      </w:r>
      <w:r w:rsidRPr="004607CC">
        <w:rPr>
          <w:b/>
        </w:rPr>
        <w:t>x</w:t>
      </w:r>
      <w:r>
        <w:t>)</w:t>
      </w:r>
      <w:r>
        <w:tab/>
      </w:r>
      <w:r w:rsidRPr="00E13EB7">
        <w:rPr>
          <w:b/>
        </w:rPr>
        <w:t>x</w:t>
      </w:r>
      <w:r>
        <w:t xml:space="preserve"> on C</w:t>
      </w:r>
      <w:r>
        <w:rPr>
          <w:rStyle w:val="subscript"/>
        </w:rPr>
        <w:t>2</w:t>
      </w:r>
      <w:r>
        <w:tab/>
      </w:r>
      <w:r>
        <w:tab/>
      </w:r>
      <w:r>
        <w:tab/>
      </w:r>
      <w:r>
        <w:tab/>
      </w:r>
      <w:r>
        <w:tab/>
        <w:t>(5.5.6)</w:t>
      </w:r>
    </w:p>
    <w:p w14:paraId="44CE7375" w14:textId="77777777" w:rsidR="000B29E6" w:rsidRDefault="000B29E6" w:rsidP="000B29E6">
      <w:pPr>
        <w:tabs>
          <w:tab w:val="left" w:pos="7200"/>
          <w:tab w:val="left" w:pos="7920"/>
          <w:tab w:val="right" w:pos="9270"/>
        </w:tabs>
      </w:pPr>
    </w:p>
    <w:p w14:paraId="3F302BF7" w14:textId="77777777" w:rsidR="000B29E6" w:rsidRDefault="000B29E6" w:rsidP="000B29E6">
      <w:pPr>
        <w:tabs>
          <w:tab w:val="left" w:pos="7200"/>
          <w:tab w:val="left" w:pos="7920"/>
          <w:tab w:val="right" w:pos="9270"/>
        </w:tabs>
      </w:pPr>
      <w:r>
        <w:t>where ε is of course for the dielectric. One can then integrate over the boundaries of the conductors to get the total charges q</w:t>
      </w:r>
      <w:r>
        <w:rPr>
          <w:rStyle w:val="subscript"/>
        </w:rPr>
        <w:t>1</w:t>
      </w:r>
      <w:r>
        <w:t xml:space="preserve"> and q</w:t>
      </w:r>
      <w:r>
        <w:rPr>
          <w:rStyle w:val="subscript"/>
        </w:rPr>
        <w:t>2</w:t>
      </w:r>
      <w:r>
        <w:t xml:space="preserve"> residing on the conductors, </w:t>
      </w:r>
    </w:p>
    <w:p w14:paraId="3613821D" w14:textId="77777777" w:rsidR="000B29E6" w:rsidRDefault="000B29E6" w:rsidP="000B29E6">
      <w:pPr>
        <w:tabs>
          <w:tab w:val="left" w:pos="7200"/>
          <w:tab w:val="left" w:pos="7920"/>
          <w:tab w:val="right" w:pos="9270"/>
        </w:tabs>
      </w:pPr>
    </w:p>
    <w:p w14:paraId="25737525" w14:textId="77777777" w:rsidR="000B29E6" w:rsidRPr="00E13EB7" w:rsidRDefault="000B29E6" w:rsidP="000B29E6">
      <w:pPr>
        <w:tabs>
          <w:tab w:val="left" w:pos="7200"/>
          <w:tab w:val="left" w:pos="7920"/>
          <w:tab w:val="right" w:pos="9270"/>
        </w:tabs>
        <w:rPr>
          <w:rStyle w:val="subscript"/>
        </w:rPr>
      </w:pPr>
      <w:r>
        <w:tab/>
        <w:t>q</w:t>
      </w:r>
      <w:r>
        <w:rPr>
          <w:rStyle w:val="subscript"/>
        </w:rPr>
        <w:t>1</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C1</w:t>
      </w:r>
      <w:r w:rsidRPr="00B550E4">
        <w:t xml:space="preserve"> </w:t>
      </w:r>
      <w:r>
        <w:t>ds'</w:t>
      </w:r>
      <w:r w:rsidRPr="009875EF">
        <w:t xml:space="preserve"> </w:t>
      </w:r>
      <w:r w:rsidRPr="00E13EB7">
        <w:rPr>
          <w:i/>
        </w:rPr>
        <w:t>n</w:t>
      </w:r>
      <w:r>
        <w:rPr>
          <w:rStyle w:val="subscript"/>
        </w:rPr>
        <w:t>1</w:t>
      </w:r>
      <w:r>
        <w:t>(x',y')   =  εV</w:t>
      </w:r>
      <w:r>
        <w:rPr>
          <w:rStyle w:val="subscript"/>
        </w:rPr>
        <w:t>1</w:t>
      </w:r>
      <w:r>
        <w:t>H</w:t>
      </w:r>
      <w:r>
        <w:rPr>
          <w:rStyle w:val="subscript"/>
        </w:rPr>
        <w:t>11</w:t>
      </w:r>
      <w:r>
        <w:t xml:space="preserve"> + εV</w:t>
      </w:r>
      <w:r>
        <w:rPr>
          <w:rStyle w:val="subscript"/>
        </w:rPr>
        <w:t>2</w:t>
      </w:r>
      <w:r>
        <w:t>H</w:t>
      </w:r>
      <w:r>
        <w:rPr>
          <w:rStyle w:val="subscript"/>
        </w:rPr>
        <w:t>22</w:t>
      </w:r>
    </w:p>
    <w:p w14:paraId="5961C16A" w14:textId="77777777" w:rsidR="000B29E6" w:rsidRPr="00F857D0" w:rsidRDefault="000B29E6" w:rsidP="000B29E6">
      <w:pPr>
        <w:tabs>
          <w:tab w:val="left" w:pos="7200"/>
          <w:tab w:val="left" w:pos="7920"/>
          <w:tab w:val="right" w:pos="9270"/>
        </w:tabs>
      </w:pPr>
      <w:r>
        <w:tab/>
        <w:t>q</w:t>
      </w:r>
      <w:r>
        <w:rPr>
          <w:rStyle w:val="subscript"/>
        </w:rPr>
        <w:t>2</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C2</w:t>
      </w:r>
      <w:r w:rsidRPr="00B550E4">
        <w:t xml:space="preserve"> </w:t>
      </w:r>
      <w:r>
        <w:t>ds'</w:t>
      </w:r>
      <w:r w:rsidRPr="009875EF">
        <w:t xml:space="preserve"> </w:t>
      </w:r>
      <w:r w:rsidRPr="00E13EB7">
        <w:rPr>
          <w:i/>
        </w:rPr>
        <w:t>n</w:t>
      </w:r>
      <w:r>
        <w:rPr>
          <w:rStyle w:val="subscript"/>
        </w:rPr>
        <w:t>2</w:t>
      </w:r>
      <w:r>
        <w:t>(x',y')  =  εV</w:t>
      </w:r>
      <w:r>
        <w:rPr>
          <w:rStyle w:val="subscript"/>
        </w:rPr>
        <w:t>1</w:t>
      </w:r>
      <w:r>
        <w:t>H</w:t>
      </w:r>
      <w:r>
        <w:rPr>
          <w:rStyle w:val="subscript"/>
        </w:rPr>
        <w:t>21</w:t>
      </w:r>
      <w:r>
        <w:t xml:space="preserve"> + εV</w:t>
      </w:r>
      <w:r>
        <w:rPr>
          <w:rStyle w:val="subscript"/>
        </w:rPr>
        <w:t>2</w:t>
      </w:r>
      <w:r>
        <w:t>H</w:t>
      </w:r>
      <w:r>
        <w:rPr>
          <w:rStyle w:val="subscript"/>
        </w:rPr>
        <w:t>22</w:t>
      </w:r>
      <w:r>
        <w:tab/>
      </w:r>
      <w:r>
        <w:tab/>
      </w:r>
      <w:r>
        <w:tab/>
      </w:r>
      <w:r>
        <w:tab/>
      </w:r>
      <w:r>
        <w:tab/>
      </w:r>
      <w:r>
        <w:tab/>
      </w:r>
      <w:r>
        <w:tab/>
        <w:t>(5.5.7)</w:t>
      </w:r>
    </w:p>
    <w:p w14:paraId="1645E976" w14:textId="77777777" w:rsidR="000B29E6" w:rsidRDefault="000B29E6" w:rsidP="000B29E6">
      <w:pPr>
        <w:tabs>
          <w:tab w:val="left" w:pos="7200"/>
          <w:tab w:val="left" w:pos="7920"/>
          <w:tab w:val="right" w:pos="9270"/>
        </w:tabs>
      </w:pPr>
    </w:p>
    <w:p w14:paraId="131A0134" w14:textId="77777777" w:rsidR="000B29E6" w:rsidRPr="00F154E7" w:rsidRDefault="000B29E6" w:rsidP="000B29E6">
      <w:pPr>
        <w:tabs>
          <w:tab w:val="left" w:pos="7200"/>
          <w:tab w:val="left" w:pos="7920"/>
          <w:tab w:val="right" w:pos="9270"/>
        </w:tabs>
      </w:pPr>
      <w:r>
        <w:t>where the H</w:t>
      </w:r>
      <w:r>
        <w:rPr>
          <w:rStyle w:val="subscript"/>
        </w:rPr>
        <w:t>ij</w:t>
      </w:r>
      <w:r>
        <w:t xml:space="preserve"> are now four constants which we have computed by doing the above process. Since it turns out that H</w:t>
      </w:r>
      <w:r>
        <w:rPr>
          <w:rStyle w:val="subscript"/>
        </w:rPr>
        <w:t>12</w:t>
      </w:r>
      <w:r>
        <w:t xml:space="preserve"> = H</w:t>
      </w:r>
      <w:r>
        <w:rPr>
          <w:rStyle w:val="subscript"/>
        </w:rPr>
        <w:t>21</w:t>
      </w:r>
      <w:r>
        <w:t xml:space="preserve"> as shown below, we can ignore H</w:t>
      </w:r>
      <w:r>
        <w:rPr>
          <w:rStyle w:val="subscript"/>
        </w:rPr>
        <w:t>21</w:t>
      </w:r>
      <w:r>
        <w:t>,</w:t>
      </w:r>
      <w:r w:rsidRPr="004607CC">
        <w:t xml:space="preserve"> </w:t>
      </w:r>
      <w:r>
        <w:t>G</w:t>
      </w:r>
      <w:r>
        <w:rPr>
          <w:rStyle w:val="subscript"/>
        </w:rPr>
        <w:t>21</w:t>
      </w:r>
      <w:r>
        <w:t>(</w:t>
      </w:r>
      <w:r w:rsidRPr="004607CC">
        <w:rPr>
          <w:b/>
        </w:rPr>
        <w:t>x</w:t>
      </w:r>
      <w:r>
        <w:t>), and  ∂</w:t>
      </w:r>
      <w:r>
        <w:rPr>
          <w:rStyle w:val="subscript"/>
        </w:rPr>
        <w:t>n2</w:t>
      </w:r>
      <w:r>
        <w:t>F</w:t>
      </w:r>
      <w:r>
        <w:rPr>
          <w:rStyle w:val="subscript"/>
        </w:rPr>
        <w:t>1</w:t>
      </w:r>
      <w:r>
        <w:t>(</w:t>
      </w:r>
      <w:r w:rsidRPr="004607CC">
        <w:rPr>
          <w:b/>
        </w:rPr>
        <w:t>x</w:t>
      </w:r>
      <w:r>
        <w:t xml:space="preserve">) in the above set of calculations. </w:t>
      </w:r>
    </w:p>
    <w:p w14:paraId="67ACD73E" w14:textId="77777777" w:rsidR="000B29E6" w:rsidRDefault="000B29E6" w:rsidP="000B29E6">
      <w:pPr>
        <w:tabs>
          <w:tab w:val="left" w:pos="7200"/>
          <w:tab w:val="left" w:pos="7920"/>
          <w:tab w:val="right" w:pos="9270"/>
        </w:tabs>
      </w:pPr>
    </w:p>
    <w:p w14:paraId="6CCA5DEE" w14:textId="77777777" w:rsidR="000B29E6" w:rsidRDefault="000B29E6" w:rsidP="000B29E6">
      <w:pPr>
        <w:tabs>
          <w:tab w:val="left" w:pos="7200"/>
          <w:tab w:val="left" w:pos="7920"/>
          <w:tab w:val="right" w:pos="9270"/>
        </w:tabs>
      </w:pPr>
      <w:r>
        <w:t>We now define some new constants c</w:t>
      </w:r>
      <w:r>
        <w:rPr>
          <w:rStyle w:val="subscript"/>
        </w:rPr>
        <w:t>ij</w:t>
      </w:r>
      <w:r>
        <w:t xml:space="preserve"> = εH</w:t>
      </w:r>
      <w:r>
        <w:rPr>
          <w:rStyle w:val="subscript"/>
        </w:rPr>
        <w:t>ij</w:t>
      </w:r>
      <w:r>
        <w:t xml:space="preserve"> and write the above as</w:t>
      </w:r>
    </w:p>
    <w:p w14:paraId="2A826FB2" w14:textId="77777777" w:rsidR="000B29E6" w:rsidRDefault="000B29E6" w:rsidP="000B29E6">
      <w:pPr>
        <w:tabs>
          <w:tab w:val="left" w:pos="7200"/>
          <w:tab w:val="left" w:pos="7920"/>
          <w:tab w:val="right" w:pos="9270"/>
        </w:tabs>
      </w:pPr>
    </w:p>
    <w:p w14:paraId="6903B96E" w14:textId="77777777" w:rsidR="000B29E6" w:rsidRPr="00DE7232" w:rsidRDefault="000B29E6" w:rsidP="000B29E6">
      <w:pPr>
        <w:tabs>
          <w:tab w:val="left" w:pos="7200"/>
          <w:tab w:val="left" w:pos="7920"/>
          <w:tab w:val="right" w:pos="9270"/>
        </w:tabs>
        <w:rPr>
          <w:rStyle w:val="subscript"/>
        </w:rPr>
      </w:pPr>
      <w:r>
        <w:tab/>
        <w:t>q</w:t>
      </w:r>
      <w:r>
        <w:rPr>
          <w:rStyle w:val="subscript"/>
        </w:rPr>
        <w:t>1</w:t>
      </w:r>
      <w:r>
        <w:t xml:space="preserve"> = c</w:t>
      </w:r>
      <w:r>
        <w:rPr>
          <w:rStyle w:val="subscript"/>
        </w:rPr>
        <w:t>11</w:t>
      </w:r>
      <w:r>
        <w:t>V</w:t>
      </w:r>
      <w:r>
        <w:rPr>
          <w:rStyle w:val="subscript"/>
        </w:rPr>
        <w:t>1</w:t>
      </w:r>
      <w:r>
        <w:t xml:space="preserve"> + c</w:t>
      </w:r>
      <w:r>
        <w:rPr>
          <w:rStyle w:val="subscript"/>
        </w:rPr>
        <w:t>12</w:t>
      </w:r>
      <w:r>
        <w:t>V</w:t>
      </w:r>
      <w:r>
        <w:rPr>
          <w:rStyle w:val="subscript"/>
        </w:rPr>
        <w:t>2</w:t>
      </w:r>
    </w:p>
    <w:p w14:paraId="4EEDB2E3" w14:textId="77777777" w:rsidR="000B29E6" w:rsidRPr="00F857D0" w:rsidRDefault="000B29E6" w:rsidP="000B29E6">
      <w:pPr>
        <w:tabs>
          <w:tab w:val="left" w:pos="7200"/>
          <w:tab w:val="left" w:pos="7920"/>
          <w:tab w:val="right" w:pos="9270"/>
        </w:tabs>
      </w:pPr>
      <w:r>
        <w:tab/>
        <w:t>q</w:t>
      </w:r>
      <w:r>
        <w:rPr>
          <w:rStyle w:val="subscript"/>
        </w:rPr>
        <w:t>2</w:t>
      </w:r>
      <w:r>
        <w:t xml:space="preserve"> = c</w:t>
      </w:r>
      <w:r>
        <w:rPr>
          <w:rStyle w:val="subscript"/>
        </w:rPr>
        <w:t>21</w:t>
      </w:r>
      <w:r>
        <w:t>V</w:t>
      </w:r>
      <w:r>
        <w:rPr>
          <w:rStyle w:val="subscript"/>
        </w:rPr>
        <w:t>1</w:t>
      </w:r>
      <w:r>
        <w:t xml:space="preserve"> + c</w:t>
      </w:r>
      <w:r>
        <w:rPr>
          <w:rStyle w:val="subscript"/>
        </w:rPr>
        <w:t>22</w:t>
      </w:r>
      <w:r>
        <w:t>V</w:t>
      </w:r>
      <w:r>
        <w:rPr>
          <w:rStyle w:val="subscript"/>
        </w:rPr>
        <w:t>2</w:t>
      </w:r>
      <w:r>
        <w:t xml:space="preserve">  .</w:t>
      </w:r>
      <w:r>
        <w:tab/>
      </w:r>
      <w:r>
        <w:tab/>
      </w:r>
      <w:r>
        <w:tab/>
      </w:r>
      <w:r>
        <w:tab/>
      </w:r>
      <w:r>
        <w:tab/>
      </w:r>
      <w:r>
        <w:tab/>
      </w:r>
      <w:r>
        <w:tab/>
      </w:r>
      <w:r>
        <w:tab/>
      </w:r>
      <w:r>
        <w:tab/>
        <w:t>(5.5.8)</w:t>
      </w:r>
    </w:p>
    <w:p w14:paraId="0FF486F5" w14:textId="77777777" w:rsidR="000B29E6" w:rsidRDefault="000B29E6" w:rsidP="000B29E6">
      <w:pPr>
        <w:tabs>
          <w:tab w:val="left" w:pos="7200"/>
          <w:tab w:val="left" w:pos="7920"/>
          <w:tab w:val="right" w:pos="9270"/>
        </w:tabs>
      </w:pPr>
    </w:p>
    <w:p w14:paraId="32EA2C56" w14:textId="77777777" w:rsidR="000B29E6" w:rsidRPr="00B04BB0" w:rsidRDefault="000B29E6" w:rsidP="000B29E6">
      <w:pPr>
        <w:tabs>
          <w:tab w:val="left" w:pos="7200"/>
          <w:tab w:val="left" w:pos="7920"/>
          <w:tab w:val="right" w:pos="9270"/>
        </w:tabs>
      </w:pPr>
      <w:r>
        <w:rPr>
          <w:u w:val="single"/>
        </w:rPr>
        <w:t>Comment</w:t>
      </w:r>
      <w:r>
        <w:t>: The coefficients c</w:t>
      </w:r>
      <w:r>
        <w:rPr>
          <w:rStyle w:val="subscript"/>
        </w:rPr>
        <w:t>ij</w:t>
      </w:r>
      <w:r>
        <w:t xml:space="preserve"> are dimensionally capacitance, but they are a little strange. If we start off with the conductors holding charges q</w:t>
      </w:r>
      <w:r>
        <w:rPr>
          <w:rStyle w:val="subscript"/>
        </w:rPr>
        <w:t>1</w:t>
      </w:r>
      <w:r>
        <w:t xml:space="preserve"> and q'</w:t>
      </w:r>
      <w:r>
        <w:rPr>
          <w:rStyle w:val="subscript"/>
        </w:rPr>
        <w:t>2</w:t>
      </w:r>
      <w:r>
        <w:t xml:space="preserve"> and then we ground C</w:t>
      </w:r>
      <w:r>
        <w:rPr>
          <w:rStyle w:val="subscript"/>
        </w:rPr>
        <w:t>2</w:t>
      </w:r>
      <w:r>
        <w:t xml:space="preserve"> to the great circle (thin wire, V</w:t>
      </w:r>
      <w:r>
        <w:rPr>
          <w:rStyle w:val="subscript"/>
        </w:rPr>
        <w:t>2</w:t>
      </w:r>
      <w:r>
        <w:t>= 0), and then we measure V</w:t>
      </w:r>
      <w:r>
        <w:rPr>
          <w:rStyle w:val="subscript"/>
        </w:rPr>
        <w:t>1</w:t>
      </w:r>
      <w:r>
        <w:t xml:space="preserve"> relative to the great circle, we find that V</w:t>
      </w:r>
      <w:r>
        <w:rPr>
          <w:rStyle w:val="subscript"/>
        </w:rPr>
        <w:t>1</w:t>
      </w:r>
      <w:r>
        <w:t xml:space="preserve"> = q</w:t>
      </w:r>
      <w:r>
        <w:rPr>
          <w:rStyle w:val="subscript"/>
        </w:rPr>
        <w:t>1</w:t>
      </w:r>
      <w:r>
        <w:t>/c</w:t>
      </w:r>
      <w:r>
        <w:rPr>
          <w:rStyle w:val="subscript"/>
        </w:rPr>
        <w:t>11</w:t>
      </w:r>
      <w:r>
        <w:t xml:space="preserve"> and q</w:t>
      </w:r>
      <w:r>
        <w:rPr>
          <w:rStyle w:val="subscript"/>
        </w:rPr>
        <w:t>2</w:t>
      </w:r>
      <w:r>
        <w:t xml:space="preserve"> = c</w:t>
      </w:r>
      <w:r>
        <w:rPr>
          <w:rStyle w:val="subscript"/>
        </w:rPr>
        <w:t>21</w:t>
      </w:r>
      <w:r>
        <w:t>V</w:t>
      </w:r>
      <w:r>
        <w:rPr>
          <w:rStyle w:val="subscript"/>
        </w:rPr>
        <w:t>1</w:t>
      </w:r>
      <w:r>
        <w:t>. So c</w:t>
      </w:r>
      <w:r>
        <w:rPr>
          <w:rStyle w:val="subscript"/>
        </w:rPr>
        <w:t>11</w:t>
      </w:r>
      <w:r>
        <w:t xml:space="preserve"> is the capacitance of C</w:t>
      </w:r>
      <w:r>
        <w:rPr>
          <w:rStyle w:val="subscript"/>
        </w:rPr>
        <w:t>1</w:t>
      </w:r>
      <w:r>
        <w:t xml:space="preserve"> </w:t>
      </w:r>
      <w:r w:rsidRPr="005F2724">
        <w:rPr>
          <w:i/>
        </w:rPr>
        <w:t>in the presence of</w:t>
      </w:r>
      <w:r>
        <w:t xml:space="preserve"> a grounded C</w:t>
      </w:r>
      <w:r>
        <w:rPr>
          <w:rStyle w:val="subscript"/>
        </w:rPr>
        <w:t>2</w:t>
      </w:r>
      <w:r>
        <w:t xml:space="preserve"> (which is not the same as the capacitance of C</w:t>
      </w:r>
      <w:r>
        <w:rPr>
          <w:rStyle w:val="subscript"/>
        </w:rPr>
        <w:t>1</w:t>
      </w:r>
      <w:r>
        <w:t xml:space="preserve"> in isolation). And c</w:t>
      </w:r>
      <w:r>
        <w:rPr>
          <w:rStyle w:val="subscript"/>
        </w:rPr>
        <w:t>21</w:t>
      </w:r>
      <w:r>
        <w:t xml:space="preserve"> determines how much charge q</w:t>
      </w:r>
      <w:r>
        <w:rPr>
          <w:rStyle w:val="subscript"/>
        </w:rPr>
        <w:t>2</w:t>
      </w:r>
      <w:r>
        <w:t xml:space="preserve"> is "induced" onto C</w:t>
      </w:r>
      <w:r>
        <w:rPr>
          <w:rStyle w:val="subscript"/>
        </w:rPr>
        <w:t>2</w:t>
      </w:r>
      <w:r>
        <w:t xml:space="preserve"> by the presence of charged C</w:t>
      </w:r>
      <w:r>
        <w:rPr>
          <w:rStyle w:val="subscript"/>
        </w:rPr>
        <w:t>1</w:t>
      </w:r>
      <w:r>
        <w:t>. Smythe (p 37) and Oughstun (p 23) refer to the c</w:t>
      </w:r>
      <w:r>
        <w:rPr>
          <w:rStyle w:val="subscript"/>
        </w:rPr>
        <w:t>ij</w:t>
      </w:r>
      <w:r>
        <w:t xml:space="preserve"> both as "coefficients of capacitance" and "coefficients of induction". This should be distinguished from the notion of conductors C</w:t>
      </w:r>
      <w:r>
        <w:rPr>
          <w:rStyle w:val="subscript"/>
        </w:rPr>
        <w:t>1</w:t>
      </w:r>
      <w:r>
        <w:t xml:space="preserve"> and C</w:t>
      </w:r>
      <w:r>
        <w:rPr>
          <w:rStyle w:val="subscript"/>
        </w:rPr>
        <w:t>2</w:t>
      </w:r>
      <w:r>
        <w:t xml:space="preserve"> each having a "self-capacitance" (each in isolation) and having a "mutual capacitance" ( to be called C below). </w:t>
      </w:r>
    </w:p>
    <w:p w14:paraId="5CB3B615" w14:textId="77777777" w:rsidR="000B29E6" w:rsidRDefault="000B29E6" w:rsidP="000B29E6">
      <w:pPr>
        <w:tabs>
          <w:tab w:val="left" w:pos="7200"/>
          <w:tab w:val="left" w:pos="7920"/>
          <w:tab w:val="right" w:pos="9270"/>
        </w:tabs>
      </w:pPr>
    </w:p>
    <w:p w14:paraId="755D3179" w14:textId="77777777" w:rsidR="000B29E6" w:rsidRDefault="000B29E6" w:rsidP="000B29E6">
      <w:pPr>
        <w:tabs>
          <w:tab w:val="left" w:pos="7200"/>
          <w:tab w:val="left" w:pos="7920"/>
          <w:tab w:val="right" w:pos="9270"/>
        </w:tabs>
      </w:pPr>
      <w:r>
        <w:t>Writing the above pair of equations in matrix notation we get,</w:t>
      </w:r>
    </w:p>
    <w:p w14:paraId="133FD3BD" w14:textId="77777777" w:rsidR="000B29E6" w:rsidRDefault="000B29E6" w:rsidP="000B29E6">
      <w:pPr>
        <w:tabs>
          <w:tab w:val="left" w:pos="7200"/>
          <w:tab w:val="left" w:pos="7920"/>
          <w:tab w:val="right" w:pos="9270"/>
        </w:tabs>
      </w:pPr>
    </w:p>
    <w:p w14:paraId="12AAB8FA" w14:textId="77777777" w:rsidR="000B29E6" w:rsidRPr="00F857D0" w:rsidRDefault="000B29E6" w:rsidP="000B29E6">
      <w:pPr>
        <w:tabs>
          <w:tab w:val="left" w:pos="7200"/>
          <w:tab w:val="left" w:pos="7920"/>
          <w:tab w:val="right" w:pos="9270"/>
        </w:tabs>
      </w:pPr>
      <w:r>
        <w:tab/>
      </w:r>
      <w:r>
        <w:fldChar w:fldCharType="begin"/>
      </w:r>
      <w:r>
        <w:instrText xml:space="preserve"> EQ \B(\A( q</w:instrText>
      </w:r>
      <w:r>
        <w:rPr>
          <w:rStyle w:val="subscript"/>
        </w:rPr>
        <w:instrText>1</w:instrText>
      </w:r>
      <w:r>
        <w:instrText>, q</w:instrText>
      </w:r>
      <w:r>
        <w:rPr>
          <w:rStyle w:val="subscript"/>
        </w:rPr>
        <w:instrText>2</w:instrText>
      </w:r>
      <w:r>
        <w:instrText>) )</w:instrText>
      </w:r>
      <w:r>
        <w:fldChar w:fldCharType="end"/>
      </w:r>
      <w:r>
        <w:t xml:space="preserve"> =  </w:t>
      </w:r>
      <w:r>
        <w:fldChar w:fldCharType="begin"/>
      </w:r>
      <w:r>
        <w:instrText xml:space="preserve"> EQ \B(\A\co2( c</w:instrText>
      </w:r>
      <w:r>
        <w:rPr>
          <w:rStyle w:val="subscript"/>
        </w:rPr>
        <w:instrText>11</w:instrText>
      </w:r>
      <w:r>
        <w:instrText xml:space="preserve"> , c</w:instrText>
      </w:r>
      <w:r>
        <w:rPr>
          <w:rStyle w:val="subscript"/>
        </w:rPr>
        <w:instrText>12</w:instrText>
      </w:r>
      <w:r>
        <w:instrText xml:space="preserve"> , c</w:instrText>
      </w:r>
      <w:r>
        <w:rPr>
          <w:rStyle w:val="subscript"/>
        </w:rPr>
        <w:instrText>21</w:instrText>
      </w:r>
      <w:r>
        <w:instrText xml:space="preserve"> , c</w:instrText>
      </w:r>
      <w:r>
        <w:rPr>
          <w:rStyle w:val="subscript"/>
        </w:rPr>
        <w:instrText>22</w:instrText>
      </w:r>
      <w:r>
        <w:instrText xml:space="preserve"> )) </w:instrText>
      </w:r>
      <w:r>
        <w:fldChar w:fldCharType="end"/>
      </w:r>
      <w:r>
        <w:fldChar w:fldCharType="begin"/>
      </w:r>
      <w:r>
        <w:instrText xml:space="preserve"> EQ \B(\A( V</w:instrText>
      </w:r>
      <w:r>
        <w:rPr>
          <w:rStyle w:val="subscript"/>
        </w:rPr>
        <w:instrText>1</w:instrText>
      </w:r>
      <w:r>
        <w:instrText>, V</w:instrText>
      </w:r>
      <w:r>
        <w:rPr>
          <w:rStyle w:val="subscript"/>
        </w:rPr>
        <w:instrText>2</w:instrText>
      </w:r>
      <w:r>
        <w:instrText>) )</w:instrText>
      </w:r>
      <w:r>
        <w:fldChar w:fldCharType="end"/>
      </w:r>
      <w:r>
        <w:tab/>
      </w:r>
      <w:r>
        <w:tab/>
        <w:t>or</w:t>
      </w:r>
      <w:r>
        <w:tab/>
      </w:r>
      <w:r>
        <w:tab/>
      </w:r>
      <w:r w:rsidRPr="00DE7232">
        <w:rPr>
          <w:b/>
        </w:rPr>
        <w:t>q</w:t>
      </w:r>
      <w:r>
        <w:t xml:space="preserve"> = c </w:t>
      </w:r>
      <w:r>
        <w:rPr>
          <w:b/>
        </w:rPr>
        <w:t>V</w:t>
      </w:r>
      <w:r>
        <w:t xml:space="preserve">   . </w:t>
      </w:r>
      <w:r>
        <w:tab/>
      </w:r>
      <w:r>
        <w:tab/>
      </w:r>
      <w:r>
        <w:tab/>
      </w:r>
      <w:r>
        <w:tab/>
        <w:t>(5.5.9)</w:t>
      </w:r>
    </w:p>
    <w:p w14:paraId="3A8714F4" w14:textId="77777777" w:rsidR="000B29E6" w:rsidRDefault="000B29E6" w:rsidP="000B29E6">
      <w:pPr>
        <w:tabs>
          <w:tab w:val="left" w:pos="7200"/>
          <w:tab w:val="left" w:pos="7920"/>
          <w:tab w:val="right" w:pos="9270"/>
        </w:tabs>
      </w:pPr>
    </w:p>
    <w:p w14:paraId="6B3BAF14" w14:textId="77777777" w:rsidR="000B29E6" w:rsidRDefault="000B29E6" w:rsidP="000B29E6">
      <w:pPr>
        <w:tabs>
          <w:tab w:val="left" w:pos="7200"/>
          <w:tab w:val="left" w:pos="7920"/>
          <w:tab w:val="right" w:pos="9270"/>
        </w:tabs>
      </w:pPr>
      <w:r>
        <w:t>We know all the c</w:t>
      </w:r>
      <w:r>
        <w:rPr>
          <w:rStyle w:val="subscript"/>
        </w:rPr>
        <w:t>ij</w:t>
      </w:r>
      <w:r>
        <w:t xml:space="preserve"> because we computed them above.  Then invert to get</w:t>
      </w:r>
    </w:p>
    <w:p w14:paraId="6BB87552" w14:textId="77777777" w:rsidR="000B29E6" w:rsidRDefault="000B29E6" w:rsidP="000B29E6">
      <w:pPr>
        <w:tabs>
          <w:tab w:val="left" w:pos="7200"/>
          <w:tab w:val="left" w:pos="7920"/>
          <w:tab w:val="right" w:pos="9270"/>
        </w:tabs>
      </w:pPr>
    </w:p>
    <w:p w14:paraId="1E79A9BA" w14:textId="77777777" w:rsidR="000B29E6" w:rsidRPr="00F857D0" w:rsidRDefault="000B29E6" w:rsidP="000B29E6">
      <w:pPr>
        <w:tabs>
          <w:tab w:val="left" w:pos="7200"/>
          <w:tab w:val="left" w:pos="7920"/>
          <w:tab w:val="right" w:pos="9270"/>
        </w:tabs>
      </w:pPr>
      <w:r>
        <w:tab/>
      </w:r>
      <w:r>
        <w:fldChar w:fldCharType="begin"/>
      </w:r>
      <w:r>
        <w:instrText xml:space="preserve"> EQ \B(\A( V</w:instrText>
      </w:r>
      <w:r>
        <w:rPr>
          <w:rStyle w:val="subscript"/>
        </w:rPr>
        <w:instrText>1</w:instrText>
      </w:r>
      <w:r>
        <w:instrText>, V</w:instrText>
      </w:r>
      <w:r>
        <w:rPr>
          <w:rStyle w:val="subscript"/>
        </w:rPr>
        <w:instrText>2</w:instrText>
      </w:r>
      <w:r>
        <w:instrText>) )</w:instrText>
      </w:r>
      <w:r>
        <w:fldChar w:fldCharType="end"/>
      </w:r>
      <w:r>
        <w:t xml:space="preserve">  = </w:t>
      </w:r>
      <w:r>
        <w:fldChar w:fldCharType="begin"/>
      </w:r>
      <w:r>
        <w:instrText xml:space="preserve"> EQ \B(\A\co2( s</w:instrText>
      </w:r>
      <w:r>
        <w:rPr>
          <w:rStyle w:val="subscript"/>
        </w:rPr>
        <w:instrText>11</w:instrText>
      </w:r>
      <w:r>
        <w:instrText xml:space="preserve"> , s</w:instrText>
      </w:r>
      <w:r>
        <w:rPr>
          <w:rStyle w:val="subscript"/>
        </w:rPr>
        <w:instrText>12</w:instrText>
      </w:r>
      <w:r>
        <w:instrText xml:space="preserve"> , s</w:instrText>
      </w:r>
      <w:r>
        <w:rPr>
          <w:rStyle w:val="subscript"/>
        </w:rPr>
        <w:instrText>21</w:instrText>
      </w:r>
      <w:r>
        <w:instrText xml:space="preserve"> , s</w:instrText>
      </w:r>
      <w:r>
        <w:rPr>
          <w:rStyle w:val="subscript"/>
        </w:rPr>
        <w:instrText>22</w:instrText>
      </w:r>
      <w:r>
        <w:instrText xml:space="preserve"> )) </w:instrText>
      </w:r>
      <w:r>
        <w:fldChar w:fldCharType="end"/>
      </w:r>
      <w:r>
        <w:fldChar w:fldCharType="begin"/>
      </w:r>
      <w:r>
        <w:instrText xml:space="preserve"> EQ \B(\A( q</w:instrText>
      </w:r>
      <w:r>
        <w:rPr>
          <w:rStyle w:val="subscript"/>
        </w:rPr>
        <w:instrText>1</w:instrText>
      </w:r>
      <w:r>
        <w:instrText>, q</w:instrText>
      </w:r>
      <w:r>
        <w:rPr>
          <w:rStyle w:val="subscript"/>
        </w:rPr>
        <w:instrText>2</w:instrText>
      </w:r>
      <w:r>
        <w:instrText>) )</w:instrText>
      </w:r>
      <w:r>
        <w:fldChar w:fldCharType="end"/>
      </w:r>
      <w:r>
        <w:t xml:space="preserve"> </w:t>
      </w:r>
      <w:r>
        <w:tab/>
      </w:r>
      <w:r>
        <w:tab/>
        <w:t>or</w:t>
      </w:r>
      <w:r>
        <w:tab/>
      </w:r>
      <w:r>
        <w:tab/>
      </w:r>
      <w:r w:rsidRPr="00DE7232">
        <w:rPr>
          <w:b/>
        </w:rPr>
        <w:t>V</w:t>
      </w:r>
      <w:r>
        <w:t xml:space="preserve"> = s</w:t>
      </w:r>
      <w:r w:rsidRPr="00DE7232">
        <w:rPr>
          <w:b/>
        </w:rPr>
        <w:t>q</w:t>
      </w:r>
      <w:r>
        <w:tab/>
      </w:r>
      <w:r>
        <w:tab/>
      </w:r>
      <w:r>
        <w:tab/>
      </w:r>
      <w:r>
        <w:tab/>
      </w:r>
      <w:r>
        <w:tab/>
        <w:t>(5.5.10)</w:t>
      </w:r>
    </w:p>
    <w:p w14:paraId="3C70FD71" w14:textId="77777777" w:rsidR="000B29E6" w:rsidRDefault="000B29E6" w:rsidP="000B29E6">
      <w:pPr>
        <w:tabs>
          <w:tab w:val="left" w:pos="7200"/>
          <w:tab w:val="left" w:pos="7920"/>
          <w:tab w:val="right" w:pos="9270"/>
        </w:tabs>
      </w:pPr>
    </w:p>
    <w:p w14:paraId="55B7ACB8" w14:textId="77777777" w:rsidR="000B29E6" w:rsidRDefault="000B29E6" w:rsidP="000B29E6">
      <w:pPr>
        <w:tabs>
          <w:tab w:val="left" w:pos="7200"/>
          <w:tab w:val="left" w:pos="7920"/>
          <w:tab w:val="right" w:pos="9270"/>
        </w:tabs>
      </w:pPr>
      <w:r>
        <w:t>where matrix s = c</w:t>
      </w:r>
      <w:r>
        <w:rPr>
          <w:rStyle w:val="superscript"/>
        </w:rPr>
        <w:t>-1</w:t>
      </w:r>
      <w:r>
        <w:t xml:space="preserve"> is called the "mutual elastance" matrix by Smythe (p 36), and the "coefficients of potential" by Oughstun (p 21). Both authors deal with an arbitrary number of conductors. </w:t>
      </w:r>
    </w:p>
    <w:p w14:paraId="0269F26D" w14:textId="77777777" w:rsidR="000B29E6" w:rsidRPr="00264C6E" w:rsidRDefault="000B29E6" w:rsidP="000B29E6">
      <w:pPr>
        <w:tabs>
          <w:tab w:val="left" w:pos="7200"/>
          <w:tab w:val="left" w:pos="7920"/>
          <w:tab w:val="right" w:pos="9270"/>
        </w:tabs>
      </w:pPr>
      <w:r>
        <w:tab/>
        <w:t>The reader will not be surprised to learn that in general c</w:t>
      </w:r>
      <w:r>
        <w:rPr>
          <w:rStyle w:val="subscript"/>
        </w:rPr>
        <w:t>ij</w:t>
      </w:r>
      <w:r>
        <w:t xml:space="preserve"> = c</w:t>
      </w:r>
      <w:r>
        <w:rPr>
          <w:rStyle w:val="subscript"/>
        </w:rPr>
        <w:t>ji</w:t>
      </w:r>
      <w:r>
        <w:t xml:space="preserve">  and s</w:t>
      </w:r>
      <w:r>
        <w:rPr>
          <w:rStyle w:val="subscript"/>
        </w:rPr>
        <w:t>ij</w:t>
      </w:r>
      <w:r>
        <w:t xml:space="preserve"> = s</w:t>
      </w:r>
      <w:r>
        <w:rPr>
          <w:rStyle w:val="subscript"/>
        </w:rPr>
        <w:t>ji</w:t>
      </w:r>
      <w:r>
        <w:t xml:space="preserve"> so the matrices c and s are in fact symmetric matrices. Smythe shows this on pages 36-37 based on what he calls "Green's Reciprocation Theorem" on page 34 (George Green once again!). This theorem can be a lifesaver in certain electrostatic problems. </w:t>
      </w:r>
    </w:p>
    <w:p w14:paraId="3586026F" w14:textId="77777777" w:rsidR="000B29E6" w:rsidRDefault="000B29E6" w:rsidP="000B29E6">
      <w:pPr>
        <w:tabs>
          <w:tab w:val="left" w:pos="7200"/>
          <w:tab w:val="left" w:pos="7920"/>
          <w:tab w:val="right" w:pos="9270"/>
        </w:tabs>
      </w:pPr>
      <w:r>
        <w:tab/>
        <w:t>Now our problem as shown in Fig 5.3 is to compute the potential φ when C</w:t>
      </w:r>
      <w:r>
        <w:rPr>
          <w:rStyle w:val="subscript"/>
        </w:rPr>
        <w:t>1</w:t>
      </w:r>
      <w:r>
        <w:t xml:space="preserve"> has charge q and C</w:t>
      </w:r>
      <w:r>
        <w:rPr>
          <w:rStyle w:val="subscript"/>
        </w:rPr>
        <w:t>2</w:t>
      </w:r>
      <w:r>
        <w:t xml:space="preserve"> has charge -q. We then finally arrive at the appropriate values of V</w:t>
      </w:r>
      <w:r>
        <w:rPr>
          <w:rStyle w:val="subscript"/>
        </w:rPr>
        <w:t>1</w:t>
      </w:r>
      <w:r>
        <w:t xml:space="preserve"> and V</w:t>
      </w:r>
      <w:r>
        <w:rPr>
          <w:rStyle w:val="subscript"/>
        </w:rPr>
        <w:t>2</w:t>
      </w:r>
      <w:r>
        <w:t xml:space="preserve"> for our problem, which we said above were "to be determined".  Here they are: </w:t>
      </w:r>
    </w:p>
    <w:p w14:paraId="71183710" w14:textId="77777777" w:rsidR="000B29E6" w:rsidRDefault="000B29E6" w:rsidP="000B29E6">
      <w:pPr>
        <w:tabs>
          <w:tab w:val="left" w:pos="7200"/>
          <w:tab w:val="left" w:pos="7920"/>
          <w:tab w:val="right" w:pos="9270"/>
        </w:tabs>
      </w:pPr>
    </w:p>
    <w:p w14:paraId="49055061" w14:textId="77777777" w:rsidR="000B29E6" w:rsidRPr="00C86F95" w:rsidRDefault="000B29E6" w:rsidP="000B29E6">
      <w:pPr>
        <w:tabs>
          <w:tab w:val="left" w:pos="7200"/>
          <w:tab w:val="left" w:pos="7920"/>
          <w:tab w:val="right" w:pos="9270"/>
        </w:tabs>
      </w:pPr>
      <w:r>
        <w:tab/>
      </w:r>
      <w:r>
        <w:fldChar w:fldCharType="begin"/>
      </w:r>
      <w:r>
        <w:instrText xml:space="preserve"> EQ \B(\A( V</w:instrText>
      </w:r>
      <w:r>
        <w:rPr>
          <w:rStyle w:val="subscript"/>
        </w:rPr>
        <w:instrText>1</w:instrText>
      </w:r>
      <w:r>
        <w:instrText>, V</w:instrText>
      </w:r>
      <w:r>
        <w:rPr>
          <w:rStyle w:val="subscript"/>
        </w:rPr>
        <w:instrText>2</w:instrText>
      </w:r>
      <w:r>
        <w:instrText>) )</w:instrText>
      </w:r>
      <w:r>
        <w:fldChar w:fldCharType="end"/>
      </w:r>
      <w:r>
        <w:t xml:space="preserve">  = </w:t>
      </w:r>
      <w:r>
        <w:fldChar w:fldCharType="begin"/>
      </w:r>
      <w:r>
        <w:instrText xml:space="preserve"> EQ \B(\A\co2( s</w:instrText>
      </w:r>
      <w:r>
        <w:rPr>
          <w:rStyle w:val="subscript"/>
        </w:rPr>
        <w:instrText>11</w:instrText>
      </w:r>
      <w:r>
        <w:instrText xml:space="preserve"> , s</w:instrText>
      </w:r>
      <w:r>
        <w:rPr>
          <w:rStyle w:val="subscript"/>
        </w:rPr>
        <w:instrText>12</w:instrText>
      </w:r>
      <w:r>
        <w:instrText xml:space="preserve"> , s</w:instrText>
      </w:r>
      <w:r>
        <w:rPr>
          <w:rStyle w:val="subscript"/>
        </w:rPr>
        <w:instrText>21</w:instrText>
      </w:r>
      <w:r>
        <w:instrText xml:space="preserve"> , s</w:instrText>
      </w:r>
      <w:r>
        <w:rPr>
          <w:rStyle w:val="subscript"/>
        </w:rPr>
        <w:instrText>22</w:instrText>
      </w:r>
      <w:r>
        <w:instrText xml:space="preserve"> )) </w:instrText>
      </w:r>
      <w:r>
        <w:fldChar w:fldCharType="end"/>
      </w:r>
      <w:r>
        <w:fldChar w:fldCharType="begin"/>
      </w:r>
      <w:r>
        <w:instrText xml:space="preserve"> EQ \B(\A( q, -q) )</w:instrText>
      </w:r>
      <w:r>
        <w:fldChar w:fldCharType="end"/>
      </w:r>
      <w:r>
        <w:t xml:space="preserve">  = q  </w:t>
      </w:r>
      <w:r>
        <w:fldChar w:fldCharType="begin"/>
      </w:r>
      <w:r>
        <w:instrText xml:space="preserve"> EQ \B(\A\co2( s</w:instrText>
      </w:r>
      <w:r>
        <w:rPr>
          <w:rStyle w:val="subscript"/>
        </w:rPr>
        <w:instrText>11</w:instrText>
      </w:r>
      <w:r>
        <w:instrText xml:space="preserve"> , s</w:instrText>
      </w:r>
      <w:r>
        <w:rPr>
          <w:rStyle w:val="subscript"/>
        </w:rPr>
        <w:instrText>12</w:instrText>
      </w:r>
      <w:r>
        <w:instrText xml:space="preserve"> , s</w:instrText>
      </w:r>
      <w:r>
        <w:rPr>
          <w:rStyle w:val="subscript"/>
        </w:rPr>
        <w:instrText>21</w:instrText>
      </w:r>
      <w:r>
        <w:instrText xml:space="preserve"> , s</w:instrText>
      </w:r>
      <w:r>
        <w:rPr>
          <w:rStyle w:val="subscript"/>
        </w:rPr>
        <w:instrText>22</w:instrText>
      </w:r>
      <w:r>
        <w:instrText xml:space="preserve"> )) </w:instrText>
      </w:r>
      <w:r>
        <w:fldChar w:fldCharType="end"/>
      </w:r>
      <w:r>
        <w:fldChar w:fldCharType="begin"/>
      </w:r>
      <w:r>
        <w:instrText xml:space="preserve"> EQ \B(\A( 1, -1) )</w:instrText>
      </w:r>
      <w:r>
        <w:fldChar w:fldCharType="end"/>
      </w:r>
      <w:r>
        <w:tab/>
      </w:r>
      <w:r>
        <w:tab/>
      </w:r>
      <w:r>
        <w:tab/>
      </w:r>
      <w:r>
        <w:tab/>
      </w:r>
      <w:r>
        <w:tab/>
      </w:r>
      <w:r>
        <w:tab/>
        <w:t>(5.5.11)</w:t>
      </w:r>
    </w:p>
    <w:p w14:paraId="6BE984E8" w14:textId="77777777" w:rsidR="000B29E6" w:rsidRDefault="000B29E6" w:rsidP="000B29E6">
      <w:pPr>
        <w:tabs>
          <w:tab w:val="left" w:pos="7200"/>
          <w:tab w:val="left" w:pos="7920"/>
          <w:tab w:val="right" w:pos="9270"/>
        </w:tabs>
      </w:pPr>
    </w:p>
    <w:p w14:paraId="789CB928" w14:textId="77777777" w:rsidR="000B29E6" w:rsidRDefault="000B29E6" w:rsidP="000B29E6">
      <w:pPr>
        <w:tabs>
          <w:tab w:val="left" w:pos="7200"/>
          <w:tab w:val="left" w:pos="7920"/>
          <w:tab w:val="right" w:pos="9270"/>
        </w:tabs>
      </w:pPr>
      <w:r>
        <w:t>so that</w:t>
      </w:r>
    </w:p>
    <w:p w14:paraId="2F781D8E" w14:textId="77777777" w:rsidR="000B29E6" w:rsidRDefault="000B29E6" w:rsidP="000B29E6">
      <w:pPr>
        <w:tabs>
          <w:tab w:val="left" w:pos="7200"/>
          <w:tab w:val="left" w:pos="7920"/>
          <w:tab w:val="right" w:pos="9270"/>
        </w:tabs>
      </w:pPr>
    </w:p>
    <w:p w14:paraId="2E12AB53" w14:textId="77777777" w:rsidR="000B29E6" w:rsidRDefault="000B29E6" w:rsidP="000B29E6">
      <w:pPr>
        <w:tabs>
          <w:tab w:val="left" w:pos="7200"/>
          <w:tab w:val="left" w:pos="7920"/>
          <w:tab w:val="right" w:pos="9270"/>
        </w:tabs>
      </w:pPr>
      <w:r>
        <w:tab/>
        <w:t>V</w:t>
      </w:r>
      <w:r>
        <w:rPr>
          <w:rStyle w:val="subscript"/>
        </w:rPr>
        <w:t>1</w:t>
      </w:r>
      <w:r>
        <w:t xml:space="preserve"> = q (s</w:t>
      </w:r>
      <w:r>
        <w:rPr>
          <w:rStyle w:val="subscript"/>
        </w:rPr>
        <w:t>11</w:t>
      </w:r>
      <w:r>
        <w:t>- s</w:t>
      </w:r>
      <w:r>
        <w:rPr>
          <w:rStyle w:val="subscript"/>
        </w:rPr>
        <w:t>12</w:t>
      </w:r>
      <w:r>
        <w:t>)</w:t>
      </w:r>
    </w:p>
    <w:p w14:paraId="1D4367B8" w14:textId="77777777" w:rsidR="000B29E6" w:rsidRDefault="000B29E6" w:rsidP="000B29E6">
      <w:pPr>
        <w:tabs>
          <w:tab w:val="left" w:pos="7200"/>
          <w:tab w:val="left" w:pos="7920"/>
          <w:tab w:val="right" w:pos="9270"/>
        </w:tabs>
      </w:pPr>
      <w:r>
        <w:tab/>
        <w:t>V</w:t>
      </w:r>
      <w:r>
        <w:rPr>
          <w:rStyle w:val="subscript"/>
        </w:rPr>
        <w:t>2</w:t>
      </w:r>
      <w:r>
        <w:t xml:space="preserve"> = q (s</w:t>
      </w:r>
      <w:r>
        <w:rPr>
          <w:rStyle w:val="subscript"/>
        </w:rPr>
        <w:t>21</w:t>
      </w:r>
      <w:r>
        <w:t>- s</w:t>
      </w:r>
      <w:r>
        <w:rPr>
          <w:rStyle w:val="subscript"/>
        </w:rPr>
        <w:t>22</w:t>
      </w:r>
      <w:r>
        <w:t>)</w:t>
      </w:r>
    </w:p>
    <w:p w14:paraId="3DEECC25" w14:textId="77777777" w:rsidR="000B29E6" w:rsidRDefault="000B29E6" w:rsidP="000B29E6">
      <w:pPr>
        <w:tabs>
          <w:tab w:val="left" w:pos="7200"/>
          <w:tab w:val="left" w:pos="7920"/>
          <w:tab w:val="right" w:pos="9270"/>
        </w:tabs>
      </w:pPr>
    </w:p>
    <w:p w14:paraId="0D1A7A2A" w14:textId="77777777" w:rsidR="000B29E6" w:rsidRPr="00264C6E" w:rsidRDefault="000B29E6" w:rsidP="000B29E6">
      <w:pPr>
        <w:tabs>
          <w:tab w:val="left" w:pos="7200"/>
          <w:tab w:val="left" w:pos="7920"/>
          <w:tab w:val="right" w:pos="9270"/>
        </w:tabs>
      </w:pPr>
      <w:r>
        <w:tab/>
        <w:t>V = V</w:t>
      </w:r>
      <w:r>
        <w:rPr>
          <w:rStyle w:val="subscript"/>
        </w:rPr>
        <w:t xml:space="preserve">1 </w:t>
      </w:r>
      <w:r>
        <w:t>- V</w:t>
      </w:r>
      <w:r>
        <w:rPr>
          <w:rStyle w:val="subscript"/>
        </w:rPr>
        <w:t>2</w:t>
      </w:r>
      <w:r>
        <w:t xml:space="preserve"> = q [s</w:t>
      </w:r>
      <w:r>
        <w:rPr>
          <w:rStyle w:val="subscript"/>
        </w:rPr>
        <w:t>11</w:t>
      </w:r>
      <w:r>
        <w:t>+ s</w:t>
      </w:r>
      <w:r>
        <w:rPr>
          <w:rStyle w:val="subscript"/>
        </w:rPr>
        <w:t>22</w:t>
      </w:r>
      <w:r>
        <w:t xml:space="preserve"> - 2s</w:t>
      </w:r>
      <w:r>
        <w:rPr>
          <w:rStyle w:val="subscript"/>
        </w:rPr>
        <w:t>12</w:t>
      </w:r>
      <w:r>
        <w:t xml:space="preserve">] . </w:t>
      </w:r>
      <w:r>
        <w:tab/>
      </w:r>
      <w:r>
        <w:tab/>
        <w:t>// s</w:t>
      </w:r>
      <w:r>
        <w:rPr>
          <w:rStyle w:val="subscript"/>
        </w:rPr>
        <w:t>12</w:t>
      </w:r>
      <w:r>
        <w:t xml:space="preserve"> = s</w:t>
      </w:r>
      <w:r>
        <w:rPr>
          <w:rStyle w:val="subscript"/>
        </w:rPr>
        <w:t xml:space="preserve">21 </w:t>
      </w:r>
      <w:r>
        <w:t>as noted above</w:t>
      </w:r>
      <w:r>
        <w:tab/>
      </w:r>
      <w:r>
        <w:tab/>
      </w:r>
      <w:r>
        <w:tab/>
        <w:t>(5.5.12)</w:t>
      </w:r>
    </w:p>
    <w:p w14:paraId="4BCD651D" w14:textId="77777777" w:rsidR="000B29E6" w:rsidRDefault="000B29E6" w:rsidP="000B29E6">
      <w:pPr>
        <w:tabs>
          <w:tab w:val="left" w:pos="7200"/>
          <w:tab w:val="left" w:pos="7920"/>
          <w:tab w:val="right" w:pos="9270"/>
        </w:tabs>
      </w:pPr>
    </w:p>
    <w:p w14:paraId="21ACEACB" w14:textId="77777777" w:rsidR="000B29E6" w:rsidRDefault="000B29E6" w:rsidP="000B29E6">
      <w:pPr>
        <w:tabs>
          <w:tab w:val="left" w:pos="7200"/>
          <w:tab w:val="left" w:pos="7920"/>
          <w:tab w:val="right" w:pos="9270"/>
        </w:tabs>
      </w:pPr>
      <w:r>
        <w:t xml:space="preserve">Finally, we have computed the (inverse) capacitance of our transmission line section, </w:t>
      </w:r>
    </w:p>
    <w:p w14:paraId="01B83EBF" w14:textId="77777777" w:rsidR="000B29E6" w:rsidRDefault="000B29E6" w:rsidP="000B29E6">
      <w:pPr>
        <w:tabs>
          <w:tab w:val="left" w:pos="7200"/>
          <w:tab w:val="left" w:pos="7920"/>
          <w:tab w:val="right" w:pos="9270"/>
        </w:tabs>
      </w:pPr>
    </w:p>
    <w:p w14:paraId="144BE66D" w14:textId="77777777" w:rsidR="000B29E6" w:rsidRPr="00F101AE" w:rsidRDefault="000B29E6" w:rsidP="000B29E6">
      <w:pPr>
        <w:tabs>
          <w:tab w:val="left" w:pos="7200"/>
          <w:tab w:val="left" w:pos="7920"/>
          <w:tab w:val="right" w:pos="9270"/>
        </w:tabs>
      </w:pPr>
      <w:r>
        <w:tab/>
        <w:t>1/C = V/q  = s</w:t>
      </w:r>
      <w:r>
        <w:rPr>
          <w:rStyle w:val="subscript"/>
        </w:rPr>
        <w:t xml:space="preserve">11 </w:t>
      </w:r>
      <w:r>
        <w:t>+ s</w:t>
      </w:r>
      <w:r>
        <w:rPr>
          <w:rStyle w:val="subscript"/>
        </w:rPr>
        <w:t>22</w:t>
      </w:r>
      <w:r>
        <w:t xml:space="preserve"> - 2s</w:t>
      </w:r>
      <w:r>
        <w:rPr>
          <w:rStyle w:val="subscript"/>
        </w:rPr>
        <w:t>12</w:t>
      </w:r>
      <w:r>
        <w:t xml:space="preserve"> .</w:t>
      </w:r>
    </w:p>
    <w:p w14:paraId="3ED3B08D" w14:textId="77777777" w:rsidR="000B29E6" w:rsidRDefault="000B29E6" w:rsidP="000B29E6">
      <w:pPr>
        <w:tabs>
          <w:tab w:val="left" w:pos="7200"/>
          <w:tab w:val="left" w:pos="7920"/>
          <w:tab w:val="right" w:pos="9270"/>
        </w:tabs>
      </w:pPr>
    </w:p>
    <w:p w14:paraId="5A28F09B" w14:textId="77777777" w:rsidR="000B29E6" w:rsidRDefault="000B29E6" w:rsidP="000B29E6">
      <w:pPr>
        <w:tabs>
          <w:tab w:val="left" w:pos="7200"/>
          <w:tab w:val="left" w:pos="7920"/>
          <w:tab w:val="right" w:pos="9270"/>
        </w:tabs>
      </w:pPr>
      <w:r>
        <w:t xml:space="preserve">But we know how to invert a simple 2x2 matrix  (T = transpose, cof = cofactor, det(c) = |c| ) </w:t>
      </w:r>
    </w:p>
    <w:p w14:paraId="6FA34CE9" w14:textId="77777777" w:rsidR="000B29E6" w:rsidRDefault="000B29E6" w:rsidP="000B29E6">
      <w:pPr>
        <w:tabs>
          <w:tab w:val="left" w:pos="7200"/>
          <w:tab w:val="left" w:pos="7920"/>
          <w:tab w:val="right" w:pos="9270"/>
        </w:tabs>
      </w:pPr>
    </w:p>
    <w:p w14:paraId="66CA8858" w14:textId="77777777" w:rsidR="000B29E6" w:rsidRDefault="000B29E6" w:rsidP="000B29E6">
      <w:pPr>
        <w:tabs>
          <w:tab w:val="left" w:pos="7200"/>
          <w:tab w:val="left" w:pos="7920"/>
          <w:tab w:val="right" w:pos="9270"/>
        </w:tabs>
      </w:pPr>
      <w:r>
        <w:tab/>
        <w:t>s = c</w:t>
      </w:r>
      <w:r>
        <w:rPr>
          <w:rStyle w:val="superscript"/>
        </w:rPr>
        <w:t>-1</w:t>
      </w:r>
      <w:r>
        <w:t xml:space="preserve"> = cof(c</w:t>
      </w:r>
      <w:r>
        <w:rPr>
          <w:rStyle w:val="superscript"/>
        </w:rPr>
        <w:t>T</w:t>
      </w:r>
      <w:r>
        <w:t>)/det(c)</w:t>
      </w:r>
    </w:p>
    <w:p w14:paraId="02DD81FF" w14:textId="77777777" w:rsidR="000B29E6" w:rsidRDefault="000B29E6" w:rsidP="000B29E6">
      <w:pPr>
        <w:tabs>
          <w:tab w:val="left" w:pos="7200"/>
          <w:tab w:val="left" w:pos="7920"/>
          <w:tab w:val="right" w:pos="9270"/>
        </w:tabs>
      </w:pPr>
    </w:p>
    <w:p w14:paraId="06D0C7F1" w14:textId="77777777" w:rsidR="000B29E6" w:rsidRDefault="000B29E6" w:rsidP="000B29E6">
      <w:pPr>
        <w:tabs>
          <w:tab w:val="left" w:pos="7200"/>
          <w:tab w:val="left" w:pos="7920"/>
          <w:tab w:val="right" w:pos="9270"/>
        </w:tabs>
      </w:pPr>
      <w:r>
        <w:t>so that</w:t>
      </w:r>
    </w:p>
    <w:p w14:paraId="129313CA" w14:textId="77777777" w:rsidR="000B29E6" w:rsidRDefault="000B29E6" w:rsidP="000B29E6">
      <w:pPr>
        <w:tabs>
          <w:tab w:val="left" w:pos="7200"/>
          <w:tab w:val="left" w:pos="7920"/>
          <w:tab w:val="right" w:pos="9270"/>
        </w:tabs>
      </w:pPr>
    </w:p>
    <w:p w14:paraId="2F6AEF70" w14:textId="77777777" w:rsidR="000B29E6" w:rsidRPr="00F857D0" w:rsidRDefault="000B29E6" w:rsidP="000B29E6">
      <w:pPr>
        <w:tabs>
          <w:tab w:val="left" w:pos="7200"/>
          <w:tab w:val="left" w:pos="7920"/>
          <w:tab w:val="right" w:pos="9270"/>
        </w:tabs>
      </w:pPr>
      <w:r>
        <w:tab/>
        <w:t xml:space="preserve">s = </w:t>
      </w:r>
      <w:r>
        <w:fldChar w:fldCharType="begin"/>
      </w:r>
      <w:r>
        <w:instrText xml:space="preserve"> EQ \B(\A\co2( s</w:instrText>
      </w:r>
      <w:r>
        <w:rPr>
          <w:rStyle w:val="subscript"/>
        </w:rPr>
        <w:instrText>11</w:instrText>
      </w:r>
      <w:r>
        <w:instrText xml:space="preserve"> , s</w:instrText>
      </w:r>
      <w:r>
        <w:rPr>
          <w:rStyle w:val="subscript"/>
        </w:rPr>
        <w:instrText>12</w:instrText>
      </w:r>
      <w:r>
        <w:instrText xml:space="preserve"> , s</w:instrText>
      </w:r>
      <w:r>
        <w:rPr>
          <w:rStyle w:val="subscript"/>
        </w:rPr>
        <w:instrText>21</w:instrText>
      </w:r>
      <w:r>
        <w:instrText xml:space="preserve"> , s</w:instrText>
      </w:r>
      <w:r>
        <w:rPr>
          <w:rStyle w:val="subscript"/>
        </w:rPr>
        <w:instrText>22</w:instrText>
      </w:r>
      <w:r>
        <w:instrText xml:space="preserve"> )) </w:instrText>
      </w:r>
      <w:r>
        <w:fldChar w:fldCharType="end"/>
      </w:r>
      <w:r>
        <w:t xml:space="preserve">  = </w:t>
      </w:r>
      <w:r>
        <w:fldChar w:fldCharType="begin"/>
      </w:r>
      <w:r>
        <w:instrText xml:space="preserve"> EQ \B(\A\co2( c</w:instrText>
      </w:r>
      <w:r>
        <w:rPr>
          <w:rStyle w:val="subscript"/>
        </w:rPr>
        <w:instrText>22</w:instrText>
      </w:r>
      <w:r>
        <w:instrText xml:space="preserve"> , -c</w:instrText>
      </w:r>
      <w:r>
        <w:rPr>
          <w:rStyle w:val="subscript"/>
        </w:rPr>
        <w:instrText>12</w:instrText>
      </w:r>
      <w:r>
        <w:instrText xml:space="preserve"> , -c</w:instrText>
      </w:r>
      <w:r>
        <w:rPr>
          <w:rStyle w:val="subscript"/>
        </w:rPr>
        <w:instrText>21</w:instrText>
      </w:r>
      <w:r>
        <w:instrText xml:space="preserve"> , c</w:instrText>
      </w:r>
      <w:r>
        <w:rPr>
          <w:rStyle w:val="subscript"/>
        </w:rPr>
        <w:instrText>11</w:instrText>
      </w:r>
      <w:r>
        <w:instrText xml:space="preserve">)) </w:instrText>
      </w:r>
      <w:r>
        <w:fldChar w:fldCharType="end"/>
      </w:r>
      <w:r>
        <w:t>/det(c) .</w:t>
      </w:r>
      <w:r>
        <w:tab/>
      </w:r>
      <w:r>
        <w:tab/>
      </w:r>
      <w:r>
        <w:tab/>
      </w:r>
      <w:r>
        <w:tab/>
      </w:r>
      <w:r>
        <w:tab/>
      </w:r>
      <w:r>
        <w:tab/>
      </w:r>
      <w:r>
        <w:tab/>
        <w:t>(5.5.13)</w:t>
      </w:r>
    </w:p>
    <w:p w14:paraId="347055B8" w14:textId="77777777" w:rsidR="000B29E6" w:rsidRDefault="000B29E6" w:rsidP="000B29E6"/>
    <w:p w14:paraId="5495549D" w14:textId="77777777" w:rsidR="000B29E6" w:rsidRDefault="000B29E6" w:rsidP="000B29E6">
      <w:r>
        <w:t>Then</w:t>
      </w:r>
    </w:p>
    <w:p w14:paraId="7FDBE848" w14:textId="77777777" w:rsidR="000B29E6" w:rsidRDefault="000B29E6" w:rsidP="000B29E6"/>
    <w:p w14:paraId="326B0133" w14:textId="77777777" w:rsidR="000B29E6" w:rsidRDefault="000B29E6" w:rsidP="000B29E6">
      <w:r>
        <w:tab/>
        <w:t>1/C  = s</w:t>
      </w:r>
      <w:r>
        <w:rPr>
          <w:rStyle w:val="subscript"/>
        </w:rPr>
        <w:t xml:space="preserve">11 </w:t>
      </w:r>
      <w:r>
        <w:t>+ s</w:t>
      </w:r>
      <w:r>
        <w:rPr>
          <w:rStyle w:val="subscript"/>
        </w:rPr>
        <w:t>22</w:t>
      </w:r>
      <w:r>
        <w:t xml:space="preserve"> - 2s</w:t>
      </w:r>
      <w:r>
        <w:rPr>
          <w:rStyle w:val="subscript"/>
        </w:rPr>
        <w:t>12</w:t>
      </w:r>
      <w:r>
        <w:t xml:space="preserve">  =  ( c</w:t>
      </w:r>
      <w:r>
        <w:rPr>
          <w:rStyle w:val="subscript"/>
        </w:rPr>
        <w:t>22</w:t>
      </w:r>
      <w:r>
        <w:t xml:space="preserve"> + c</w:t>
      </w:r>
      <w:r>
        <w:rPr>
          <w:rStyle w:val="subscript"/>
        </w:rPr>
        <w:t>11</w:t>
      </w:r>
      <w:r>
        <w:t xml:space="preserve"> +2c</w:t>
      </w:r>
      <w:r>
        <w:rPr>
          <w:rStyle w:val="subscript"/>
        </w:rPr>
        <w:t>12</w:t>
      </w:r>
      <w:r>
        <w:t xml:space="preserve">)/det(c)  = </w:t>
      </w:r>
      <w:r>
        <w:fldChar w:fldCharType="begin"/>
      </w:r>
      <w:r>
        <w:instrText xml:space="preserve"> EQ \f(c</w:instrText>
      </w:r>
      <w:r>
        <w:rPr>
          <w:rStyle w:val="subscript"/>
        </w:rPr>
        <w:instrText>11</w:instrText>
      </w:r>
      <w:r>
        <w:instrText>+ c</w:instrText>
      </w:r>
      <w:r>
        <w:rPr>
          <w:rStyle w:val="subscript"/>
        </w:rPr>
        <w:instrText>22</w:instrText>
      </w:r>
      <w:r>
        <w:instrText xml:space="preserve"> + 2c</w:instrText>
      </w:r>
      <w:r>
        <w:rPr>
          <w:rStyle w:val="subscript"/>
        </w:rPr>
        <w:instrText>12</w:instrText>
      </w:r>
      <w:r>
        <w:instrText>,c</w:instrText>
      </w:r>
      <w:r>
        <w:rPr>
          <w:rStyle w:val="subscript"/>
        </w:rPr>
        <w:instrText>11</w:instrText>
      </w:r>
      <w:r>
        <w:instrText>c</w:instrText>
      </w:r>
      <w:r>
        <w:rPr>
          <w:rStyle w:val="subscript"/>
        </w:rPr>
        <w:instrText>22</w:instrText>
      </w:r>
      <w:r>
        <w:instrText xml:space="preserve"> - c</w:instrText>
      </w:r>
      <w:r>
        <w:rPr>
          <w:rStyle w:val="subscript"/>
        </w:rPr>
        <w:instrText>12</w:instrText>
      </w:r>
      <w:r>
        <w:rPr>
          <w:rStyle w:val="superscript"/>
        </w:rPr>
        <w:instrText>2</w:instrText>
      </w:r>
      <w:r>
        <w:instrText xml:space="preserve">) </w:instrText>
      </w:r>
      <w:r>
        <w:fldChar w:fldCharType="end"/>
      </w:r>
    </w:p>
    <w:p w14:paraId="4E19E2DC" w14:textId="77777777" w:rsidR="000B29E6" w:rsidRDefault="006F150D" w:rsidP="000B29E6">
      <w:r>
        <w:t xml:space="preserve">so </w:t>
      </w:r>
    </w:p>
    <w:p w14:paraId="5220E9E3" w14:textId="77777777" w:rsidR="000B29E6" w:rsidRPr="00F857D0" w:rsidRDefault="000B29E6" w:rsidP="000B29E6">
      <w:pPr>
        <w:tabs>
          <w:tab w:val="left" w:pos="7200"/>
          <w:tab w:val="left" w:pos="7920"/>
          <w:tab w:val="right" w:pos="9270"/>
        </w:tabs>
      </w:pPr>
      <w:r>
        <w:tab/>
        <w:t xml:space="preserve">C = </w:t>
      </w:r>
      <w:r>
        <w:fldChar w:fldCharType="begin"/>
      </w:r>
      <w:r>
        <w:instrText xml:space="preserve"> EQ \f(c</w:instrText>
      </w:r>
      <w:r>
        <w:rPr>
          <w:rStyle w:val="subscript"/>
        </w:rPr>
        <w:instrText>11</w:instrText>
      </w:r>
      <w:r>
        <w:instrText>c</w:instrText>
      </w:r>
      <w:r>
        <w:rPr>
          <w:rStyle w:val="subscript"/>
        </w:rPr>
        <w:instrText>22</w:instrText>
      </w:r>
      <w:r>
        <w:instrText xml:space="preserve"> - c</w:instrText>
      </w:r>
      <w:r>
        <w:rPr>
          <w:rStyle w:val="subscript"/>
        </w:rPr>
        <w:instrText>12</w:instrText>
      </w:r>
      <w:r>
        <w:rPr>
          <w:rStyle w:val="superscript"/>
        </w:rPr>
        <w:instrText>2</w:instrText>
      </w:r>
      <w:r>
        <w:instrText>,</w:instrText>
      </w:r>
      <w:r w:rsidRPr="00955A33">
        <w:instrText xml:space="preserve"> </w:instrText>
      </w:r>
      <w:r>
        <w:instrText>c</w:instrText>
      </w:r>
      <w:r>
        <w:rPr>
          <w:rStyle w:val="subscript"/>
        </w:rPr>
        <w:instrText>11</w:instrText>
      </w:r>
      <w:r>
        <w:instrText>+ c</w:instrText>
      </w:r>
      <w:r>
        <w:rPr>
          <w:rStyle w:val="subscript"/>
        </w:rPr>
        <w:instrText>22</w:instrText>
      </w:r>
      <w:r>
        <w:instrText xml:space="preserve"> + 2c</w:instrText>
      </w:r>
      <w:r>
        <w:rPr>
          <w:rStyle w:val="subscript"/>
        </w:rPr>
        <w:instrText>12</w:instrText>
      </w:r>
      <w:r>
        <w:instrText xml:space="preserve">) </w:instrText>
      </w:r>
      <w:r>
        <w:fldChar w:fldCharType="end"/>
      </w:r>
      <w:r>
        <w:t xml:space="preserve"> .</w:t>
      </w:r>
      <w:r>
        <w:tab/>
      </w:r>
      <w:r>
        <w:tab/>
      </w:r>
      <w:r>
        <w:tab/>
      </w:r>
      <w:r>
        <w:tab/>
      </w:r>
      <w:r>
        <w:tab/>
      </w:r>
      <w:r>
        <w:tab/>
      </w:r>
      <w:r>
        <w:tab/>
      </w:r>
      <w:r>
        <w:tab/>
      </w:r>
      <w:r>
        <w:tab/>
        <w:t>(5.5.14)</w:t>
      </w:r>
    </w:p>
    <w:p w14:paraId="53B98CBE" w14:textId="77777777" w:rsidR="000B29E6" w:rsidRDefault="000B29E6" w:rsidP="000B29E6"/>
    <w:p w14:paraId="105948B7" w14:textId="77777777" w:rsidR="000B29E6" w:rsidRDefault="000B29E6" w:rsidP="000B29E6">
      <w:r>
        <w:t xml:space="preserve">We have found verification of this result on the web from Oughstun page 27, </w:t>
      </w:r>
    </w:p>
    <w:p w14:paraId="4C475957" w14:textId="77777777" w:rsidR="000B29E6" w:rsidRDefault="000B29E6" w:rsidP="000B29E6"/>
    <w:p w14:paraId="683B35AC" w14:textId="77777777" w:rsidR="000B29E6" w:rsidRDefault="000B29E6" w:rsidP="000B29E6">
      <w:r>
        <w:tab/>
      </w:r>
      <w:r>
        <w:tab/>
      </w:r>
      <w:r>
        <w:pict>
          <v:shape id="_x0000_i1115" type="#_x0000_t75" style="width:357.75pt;height:62.25pt">
            <v:imagedata r:id="rId108" o:title=""/>
          </v:shape>
        </w:pict>
      </w:r>
    </w:p>
    <w:p w14:paraId="4286E3DF" w14:textId="77777777" w:rsidR="000B29E6" w:rsidRDefault="000B29E6" w:rsidP="000B29E6">
      <w:pPr>
        <w:tabs>
          <w:tab w:val="left" w:pos="7200"/>
          <w:tab w:val="left" w:pos="7920"/>
          <w:tab w:val="right" w:pos="9270"/>
        </w:tabs>
      </w:pPr>
    </w:p>
    <w:p w14:paraId="4BE0BA6D" w14:textId="77777777" w:rsidR="000B29E6" w:rsidRDefault="000B29E6" w:rsidP="000B29E6">
      <w:pPr>
        <w:tabs>
          <w:tab w:val="left" w:pos="7200"/>
          <w:tab w:val="left" w:pos="7920"/>
          <w:tab w:val="right" w:pos="9270"/>
        </w:tabs>
      </w:pPr>
      <w:r>
        <w:t xml:space="preserve">Once we have C, we know from (4.11.30) that </w:t>
      </w:r>
    </w:p>
    <w:p w14:paraId="075CCE54" w14:textId="77777777" w:rsidR="000B29E6" w:rsidRDefault="000B29E6" w:rsidP="000B29E6">
      <w:pPr>
        <w:tabs>
          <w:tab w:val="left" w:pos="7200"/>
          <w:tab w:val="left" w:pos="7920"/>
          <w:tab w:val="right" w:pos="9270"/>
        </w:tabs>
      </w:pPr>
    </w:p>
    <w:p w14:paraId="0E64211E" w14:textId="77777777" w:rsidR="000B29E6" w:rsidRPr="00F857D0" w:rsidRDefault="000B29E6" w:rsidP="000B29E6">
      <w:pPr>
        <w:tabs>
          <w:tab w:val="left" w:pos="7200"/>
          <w:tab w:val="left" w:pos="7920"/>
          <w:tab w:val="right" w:pos="9270"/>
        </w:tabs>
      </w:pPr>
      <w:r>
        <w:tab/>
        <w:t xml:space="preserve">K = 4πε/C  = 4πε </w:t>
      </w:r>
      <w:r>
        <w:fldChar w:fldCharType="begin"/>
      </w:r>
      <w:r>
        <w:instrText xml:space="preserve"> EQ \f(c</w:instrText>
      </w:r>
      <w:r>
        <w:rPr>
          <w:rStyle w:val="subscript"/>
        </w:rPr>
        <w:instrText>11</w:instrText>
      </w:r>
      <w:r>
        <w:instrText>+ c</w:instrText>
      </w:r>
      <w:r>
        <w:rPr>
          <w:rStyle w:val="subscript"/>
        </w:rPr>
        <w:instrText>22</w:instrText>
      </w:r>
      <w:r>
        <w:instrText xml:space="preserve"> + 2c</w:instrText>
      </w:r>
      <w:r>
        <w:rPr>
          <w:rStyle w:val="subscript"/>
        </w:rPr>
        <w:instrText>12</w:instrText>
      </w:r>
      <w:r>
        <w:instrText>,c</w:instrText>
      </w:r>
      <w:r>
        <w:rPr>
          <w:rStyle w:val="subscript"/>
        </w:rPr>
        <w:instrText>11</w:instrText>
      </w:r>
      <w:r>
        <w:instrText>c</w:instrText>
      </w:r>
      <w:r>
        <w:rPr>
          <w:rStyle w:val="subscript"/>
        </w:rPr>
        <w:instrText>22</w:instrText>
      </w:r>
      <w:r>
        <w:instrText xml:space="preserve"> - c</w:instrText>
      </w:r>
      <w:r>
        <w:rPr>
          <w:rStyle w:val="subscript"/>
        </w:rPr>
        <w:instrText>12</w:instrText>
      </w:r>
      <w:r>
        <w:rPr>
          <w:rStyle w:val="superscript"/>
        </w:rPr>
        <w:instrText>2</w:instrText>
      </w:r>
      <w:r>
        <w:instrText xml:space="preserve">) </w:instrText>
      </w:r>
      <w:r>
        <w:fldChar w:fldCharType="end"/>
      </w:r>
      <w:r>
        <w:tab/>
        <w:t>.</w:t>
      </w:r>
      <w:r>
        <w:tab/>
      </w:r>
      <w:r>
        <w:tab/>
      </w:r>
      <w:r>
        <w:tab/>
      </w:r>
      <w:r>
        <w:tab/>
      </w:r>
      <w:r>
        <w:tab/>
      </w:r>
      <w:r>
        <w:tab/>
      </w:r>
      <w:r>
        <w:tab/>
        <w:t>(5.5.15)</w:t>
      </w:r>
    </w:p>
    <w:p w14:paraId="32574302" w14:textId="77777777" w:rsidR="000B29E6" w:rsidRDefault="000B29E6" w:rsidP="000B29E6">
      <w:pPr>
        <w:tabs>
          <w:tab w:val="left" w:pos="7200"/>
          <w:tab w:val="left" w:pos="7920"/>
          <w:tab w:val="right" w:pos="9270"/>
        </w:tabs>
      </w:pPr>
      <w:r>
        <w:tab/>
      </w:r>
    </w:p>
    <w:p w14:paraId="58B265AA" w14:textId="77777777" w:rsidR="000B29E6" w:rsidRDefault="000B29E6" w:rsidP="000B29E6">
      <w:pPr>
        <w:tabs>
          <w:tab w:val="left" w:pos="7200"/>
          <w:tab w:val="left" w:pos="7920"/>
          <w:tab w:val="right" w:pos="9270"/>
        </w:tabs>
      </w:pPr>
      <w:r>
        <w:t xml:space="preserve">Thus, we have solved "the capacitor problem" to obtain K for the transmission line. The other line parameters are then given as in (4.11.30) </w:t>
      </w:r>
    </w:p>
    <w:p w14:paraId="4EF2FE9A" w14:textId="77777777" w:rsidR="000B29E6" w:rsidRDefault="000B29E6" w:rsidP="000B29E6">
      <w:pPr>
        <w:tabs>
          <w:tab w:val="left" w:pos="7200"/>
          <w:tab w:val="left" w:pos="7920"/>
          <w:tab w:val="right" w:pos="9270"/>
        </w:tabs>
      </w:pPr>
    </w:p>
    <w:p w14:paraId="5B1E3D99" w14:textId="77777777" w:rsidR="000B29E6" w:rsidRDefault="000B29E6" w:rsidP="000B29E6">
      <w:pPr>
        <w:tabs>
          <w:tab w:val="left" w:pos="7200"/>
          <w:tab w:val="left" w:pos="7920"/>
          <w:tab w:val="right" w:pos="9270"/>
        </w:tabs>
      </w:pPr>
      <w:r>
        <w:tab/>
        <w:t>G = 4πσ/K</w:t>
      </w:r>
      <w:r>
        <w:tab/>
      </w:r>
      <w:r>
        <w:tab/>
        <w:t>L</w:t>
      </w:r>
      <w:r>
        <w:rPr>
          <w:rStyle w:val="subscript"/>
        </w:rPr>
        <w:t>e</w:t>
      </w:r>
      <w:r>
        <w:rPr>
          <w:color w:val="000000"/>
        </w:rPr>
        <w:t xml:space="preserve"> = </w:t>
      </w:r>
      <w:r>
        <w:t xml:space="preserve">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 xml:space="preserve"> K  .</w:t>
      </w:r>
      <w:r>
        <w:tab/>
      </w:r>
    </w:p>
    <w:p w14:paraId="322E06C0" w14:textId="77777777" w:rsidR="000B29E6" w:rsidRPr="001E6803" w:rsidRDefault="000B29E6" w:rsidP="000B29E6">
      <w:pPr>
        <w:tabs>
          <w:tab w:val="left" w:pos="7200"/>
          <w:tab w:val="left" w:pos="7920"/>
          <w:tab w:val="right" w:pos="9270"/>
        </w:tabs>
        <w:rPr>
          <w:color w:val="FF0000"/>
        </w:rPr>
      </w:pPr>
    </w:p>
    <w:p w14:paraId="2AC5CA5E" w14:textId="77777777" w:rsidR="000B29E6" w:rsidRPr="008C0240" w:rsidRDefault="000B29E6" w:rsidP="000B29E6">
      <w:pPr>
        <w:tabs>
          <w:tab w:val="left" w:pos="7200"/>
          <w:tab w:val="left" w:pos="7920"/>
          <w:tab w:val="right" w:pos="9270"/>
        </w:tabs>
        <w:rPr>
          <w:u w:val="single"/>
        </w:rPr>
      </w:pPr>
      <w:r w:rsidRPr="008C0240">
        <w:rPr>
          <w:u w:val="single"/>
        </w:rPr>
        <w:t xml:space="preserve">Statement of the </w:t>
      </w:r>
      <w:r>
        <w:rPr>
          <w:u w:val="single"/>
        </w:rPr>
        <w:t>c</w:t>
      </w:r>
      <w:r w:rsidRPr="008C0240">
        <w:rPr>
          <w:u w:val="single"/>
        </w:rPr>
        <w:t>apacitor problem in terms of φ</w:t>
      </w:r>
      <w:r w:rsidRPr="008C0240">
        <w:rPr>
          <w:rStyle w:val="subscript"/>
          <w:u w:val="single"/>
        </w:rPr>
        <w:t>t</w:t>
      </w:r>
    </w:p>
    <w:p w14:paraId="00F15118" w14:textId="77777777" w:rsidR="000B29E6" w:rsidRDefault="000B29E6" w:rsidP="000B29E6">
      <w:pPr>
        <w:tabs>
          <w:tab w:val="left" w:pos="7200"/>
          <w:tab w:val="left" w:pos="7920"/>
          <w:tab w:val="right" w:pos="9270"/>
        </w:tabs>
      </w:pPr>
    </w:p>
    <w:p w14:paraId="44C0AA22" w14:textId="77777777" w:rsidR="000B29E6" w:rsidRDefault="000B29E6" w:rsidP="000B29E6">
      <w:pPr>
        <w:tabs>
          <w:tab w:val="left" w:pos="7200"/>
          <w:tab w:val="left" w:pos="7920"/>
          <w:tab w:val="right" w:pos="9270"/>
        </w:tabs>
      </w:pPr>
      <w:r>
        <w:t>To show that our capacitor problem is the same as (5.4.3), we first quote the capacitor problem (5.5.1),</w:t>
      </w:r>
    </w:p>
    <w:p w14:paraId="2E4BBED5" w14:textId="77777777" w:rsidR="000B29E6" w:rsidRDefault="000B29E6" w:rsidP="000B29E6">
      <w:pPr>
        <w:tabs>
          <w:tab w:val="left" w:pos="7200"/>
          <w:tab w:val="left" w:pos="7920"/>
          <w:tab w:val="right" w:pos="9270"/>
        </w:tabs>
      </w:pPr>
    </w:p>
    <w:p w14:paraId="2AE4C693" w14:textId="77777777" w:rsidR="000B29E6" w:rsidRDefault="000B29E6" w:rsidP="000B29E6">
      <w:pPr>
        <w:tabs>
          <w:tab w:val="left" w:pos="7200"/>
          <w:tab w:val="left" w:pos="7920"/>
          <w:tab w:val="right" w:pos="9270"/>
        </w:tabs>
        <w:rPr>
          <w:i/>
        </w:rPr>
      </w:pPr>
      <w:r>
        <w:tab/>
      </w:r>
      <w:r w:rsidRPr="004E289B">
        <w:rPr>
          <w:rFonts w:ascii="Symbol" w:hAnsi="Symbol"/>
          <w:b/>
        </w:rPr>
        <w:t></w:t>
      </w:r>
      <w:r>
        <w:rPr>
          <w:rStyle w:val="subscript"/>
        </w:rPr>
        <w:t>2D</w:t>
      </w:r>
      <w:r w:rsidRPr="00ED6797">
        <w:rPr>
          <w:rStyle w:val="superscript"/>
        </w:rPr>
        <w:t>2</w:t>
      </w:r>
      <w:r w:rsidRPr="002C3552">
        <w:t>φ</w:t>
      </w:r>
      <w:r>
        <w:t>(x,y)   = 0</w:t>
      </w:r>
      <w:r>
        <w:tab/>
      </w:r>
      <w:r>
        <w:tab/>
        <w:t>φ(C</w:t>
      </w:r>
      <w:r>
        <w:rPr>
          <w:rStyle w:val="subscript"/>
        </w:rPr>
        <w:t>1</w:t>
      </w:r>
      <w:r>
        <w:t>) - φ(C</w:t>
      </w:r>
      <w:r>
        <w:rPr>
          <w:rStyle w:val="subscript"/>
        </w:rPr>
        <w:t>2</w:t>
      </w:r>
      <w:r>
        <w:t>)  = V .</w:t>
      </w:r>
      <w:r>
        <w:tab/>
      </w:r>
      <w:r>
        <w:tab/>
      </w:r>
      <w:r>
        <w:tab/>
      </w:r>
      <w:r>
        <w:tab/>
      </w:r>
      <w:r>
        <w:tab/>
      </w:r>
      <w:r>
        <w:tab/>
      </w:r>
      <w:r w:rsidRPr="007D3114">
        <w:rPr>
          <w:i/>
        </w:rPr>
        <w:t>(5.5.1)</w:t>
      </w:r>
    </w:p>
    <w:p w14:paraId="25A2BD09" w14:textId="77777777" w:rsidR="000B29E6" w:rsidRDefault="000B29E6" w:rsidP="000B29E6">
      <w:pPr>
        <w:tabs>
          <w:tab w:val="left" w:pos="7200"/>
          <w:tab w:val="left" w:pos="7920"/>
          <w:tab w:val="right" w:pos="9270"/>
        </w:tabs>
      </w:pPr>
    </w:p>
    <w:p w14:paraId="6F3ACE9E" w14:textId="77777777" w:rsidR="000B29E6" w:rsidRDefault="007842F9" w:rsidP="000B29E6">
      <w:pPr>
        <w:tabs>
          <w:tab w:val="left" w:pos="7200"/>
          <w:tab w:val="left" w:pos="7920"/>
          <w:tab w:val="right" w:pos="9270"/>
        </w:tabs>
      </w:pPr>
      <w:r>
        <w:t xml:space="preserve">Then use (5.1.1) that </w:t>
      </w:r>
      <w:r w:rsidR="000B29E6" w:rsidRPr="002C3552">
        <w:t>φ</w:t>
      </w:r>
      <w:r w:rsidR="000B29E6">
        <w:t xml:space="preserve">(x,y,z) = </w:t>
      </w:r>
      <w:r w:rsidR="000B29E6" w:rsidRPr="008E17C5">
        <w:rPr>
          <w:color w:val="000000"/>
        </w:rPr>
        <w:fldChar w:fldCharType="begin"/>
      </w:r>
      <w:r w:rsidR="000B29E6" w:rsidRPr="008E17C5">
        <w:rPr>
          <w:color w:val="000000"/>
        </w:rPr>
        <w:instrText xml:space="preserve"> EQ \f(</w:instrText>
      </w:r>
      <w:r w:rsidR="000B29E6">
        <w:rPr>
          <w:color w:val="000000"/>
        </w:rPr>
        <w:instrText>q(z)</w:instrText>
      </w:r>
      <w:r w:rsidR="000B29E6" w:rsidRPr="008E17C5">
        <w:rPr>
          <w:color w:val="000000"/>
        </w:rPr>
        <w:instrText>,4π</w:instrText>
      </w:r>
      <w:r w:rsidR="000B29E6">
        <w:rPr>
          <w:color w:val="000000"/>
        </w:rPr>
        <w:instrText>ε</w:instrText>
      </w:r>
      <w:r w:rsidR="000B29E6" w:rsidRPr="008E17C5">
        <w:rPr>
          <w:color w:val="000000"/>
        </w:rPr>
        <w:instrText xml:space="preserve">) </w:instrText>
      </w:r>
      <w:r w:rsidR="000B29E6" w:rsidRPr="008E17C5">
        <w:rPr>
          <w:color w:val="000000"/>
        </w:rPr>
        <w:fldChar w:fldCharType="end"/>
      </w:r>
      <w:r w:rsidR="000B29E6">
        <w:t xml:space="preserve"> </w:t>
      </w:r>
      <w:r w:rsidR="000B29E6" w:rsidRPr="002C3552">
        <w:t>φ</w:t>
      </w:r>
      <w:r w:rsidR="000B29E6">
        <w:rPr>
          <w:rStyle w:val="subscript"/>
        </w:rPr>
        <w:t>t</w:t>
      </w:r>
      <w:r w:rsidR="000B29E6">
        <w:t>(x,y) to get</w:t>
      </w:r>
    </w:p>
    <w:p w14:paraId="3E15871F" w14:textId="77777777" w:rsidR="000B29E6" w:rsidRDefault="000B29E6" w:rsidP="000B29E6">
      <w:pPr>
        <w:tabs>
          <w:tab w:val="left" w:pos="7200"/>
          <w:tab w:val="left" w:pos="7920"/>
          <w:tab w:val="right" w:pos="9270"/>
        </w:tabs>
      </w:pPr>
    </w:p>
    <w:p w14:paraId="5AED96B0" w14:textId="77777777" w:rsidR="000B29E6" w:rsidRPr="00C4523B" w:rsidRDefault="000B29E6" w:rsidP="000B29E6">
      <w:pPr>
        <w:tabs>
          <w:tab w:val="left" w:pos="7200"/>
          <w:tab w:val="left" w:pos="7920"/>
          <w:tab w:val="right" w:pos="9270"/>
        </w:tabs>
      </w:pPr>
      <w:r>
        <w:tab/>
      </w:r>
      <w:r w:rsidRPr="004E289B">
        <w:rPr>
          <w:rFonts w:ascii="Symbol" w:hAnsi="Symbol"/>
          <w:b/>
        </w:rPr>
        <w:t></w:t>
      </w:r>
      <w:r>
        <w:rPr>
          <w:rStyle w:val="subscript"/>
        </w:rPr>
        <w:t>2D</w:t>
      </w:r>
      <w:r w:rsidRPr="00ED6797">
        <w:rPr>
          <w:rStyle w:val="superscript"/>
        </w:rPr>
        <w:t>2</w:t>
      </w:r>
      <w:r w:rsidRPr="002C3552">
        <w:t>φ</w:t>
      </w:r>
      <w:r>
        <w:rPr>
          <w:rStyle w:val="subscript"/>
        </w:rPr>
        <w:t>t</w:t>
      </w:r>
      <w:r>
        <w:t>(x,y)   = 0</w:t>
      </w:r>
      <w:r>
        <w:tab/>
      </w:r>
      <w:r>
        <w:tab/>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 xml:space="preserve"> </w:t>
      </w:r>
      <w:r w:rsidRPr="002C3552">
        <w:t>φ</w:t>
      </w:r>
      <w:r>
        <w:rPr>
          <w:rStyle w:val="subscript"/>
        </w:rPr>
        <w:t>t</w:t>
      </w:r>
      <w:r>
        <w:t xml:space="preserve"> (C</w:t>
      </w:r>
      <w:r>
        <w:rPr>
          <w:rStyle w:val="subscript"/>
        </w:rPr>
        <w:t>1</w:t>
      </w:r>
      <w:r>
        <w:t xml:space="preserve">)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 xml:space="preserve"> </w:t>
      </w:r>
      <w:r w:rsidRPr="002C3552">
        <w:t>φ</w:t>
      </w:r>
      <w:r>
        <w:rPr>
          <w:rStyle w:val="subscript"/>
        </w:rPr>
        <w:t>t</w:t>
      </w:r>
      <w:r>
        <w:t>(C</w:t>
      </w:r>
      <w:r>
        <w:rPr>
          <w:rStyle w:val="subscript"/>
        </w:rPr>
        <w:t>2</w:t>
      </w:r>
      <w:r>
        <w:t>) = V</w:t>
      </w:r>
      <w:r>
        <w:tab/>
      </w:r>
    </w:p>
    <w:p w14:paraId="67BAC363" w14:textId="77777777" w:rsidR="000B29E6" w:rsidRDefault="000B29E6" w:rsidP="000B29E6">
      <w:pPr>
        <w:tabs>
          <w:tab w:val="left" w:pos="7200"/>
          <w:tab w:val="left" w:pos="7920"/>
          <w:tab w:val="right" w:pos="9270"/>
        </w:tabs>
      </w:pPr>
      <w:r>
        <w:t>or</w:t>
      </w:r>
    </w:p>
    <w:p w14:paraId="02E6AAEC" w14:textId="77777777" w:rsidR="000B29E6" w:rsidRDefault="000B29E6" w:rsidP="000B29E6">
      <w:pPr>
        <w:tabs>
          <w:tab w:val="left" w:pos="7200"/>
          <w:tab w:val="left" w:pos="7920"/>
          <w:tab w:val="right" w:pos="9270"/>
        </w:tabs>
      </w:pPr>
      <w:r>
        <w:tab/>
      </w:r>
      <w:r w:rsidRPr="004E289B">
        <w:rPr>
          <w:rFonts w:ascii="Symbol" w:hAnsi="Symbol"/>
          <w:b/>
        </w:rPr>
        <w:t></w:t>
      </w:r>
      <w:r>
        <w:rPr>
          <w:rStyle w:val="subscript"/>
        </w:rPr>
        <w:t>2D</w:t>
      </w:r>
      <w:r w:rsidRPr="00ED6797">
        <w:rPr>
          <w:rStyle w:val="superscript"/>
        </w:rPr>
        <w:t>2</w:t>
      </w:r>
      <w:r w:rsidRPr="002C3552">
        <w:t>φ</w:t>
      </w:r>
      <w:r>
        <w:rPr>
          <w:rStyle w:val="subscript"/>
        </w:rPr>
        <w:t>t</w:t>
      </w:r>
      <w:r>
        <w:t>(x,y)   = 0</w:t>
      </w:r>
      <w:r>
        <w:tab/>
      </w:r>
      <w:r>
        <w:tab/>
      </w:r>
      <w:r w:rsidRPr="002C3552">
        <w:t>φ</w:t>
      </w:r>
      <w:r>
        <w:rPr>
          <w:rStyle w:val="subscript"/>
        </w:rPr>
        <w:t>t</w:t>
      </w:r>
      <w:r>
        <w:t xml:space="preserve"> (C</w:t>
      </w:r>
      <w:r>
        <w:rPr>
          <w:rStyle w:val="subscript"/>
        </w:rPr>
        <w:t>1</w:t>
      </w:r>
      <w:r>
        <w:t xml:space="preserve">) - </w:t>
      </w:r>
      <w:r w:rsidRPr="002C3552">
        <w:t>φ</w:t>
      </w:r>
      <w:r>
        <w:rPr>
          <w:rStyle w:val="subscript"/>
        </w:rPr>
        <w:t>t</w:t>
      </w:r>
      <w:r>
        <w:t>(C</w:t>
      </w:r>
      <w:r>
        <w:rPr>
          <w:rStyle w:val="subscript"/>
        </w:rPr>
        <w:t>2</w:t>
      </w:r>
      <w:r>
        <w:t xml:space="preserve">) = V </w:t>
      </w:r>
      <w:r>
        <w:fldChar w:fldCharType="begin"/>
      </w:r>
      <w:r>
        <w:instrText xml:space="preserve"> EQ \f(4πε,q(z)) </w:instrText>
      </w:r>
      <w:r>
        <w:fldChar w:fldCharType="end"/>
      </w:r>
      <w:r>
        <w:tab/>
      </w:r>
    </w:p>
    <w:p w14:paraId="6637E02C" w14:textId="77777777" w:rsidR="000B29E6" w:rsidRDefault="000B29E6" w:rsidP="000B29E6">
      <w:pPr>
        <w:tabs>
          <w:tab w:val="left" w:pos="7200"/>
          <w:tab w:val="left" w:pos="7920"/>
          <w:tab w:val="right" w:pos="9270"/>
        </w:tabs>
      </w:pPr>
      <w:r>
        <w:t>or</w:t>
      </w:r>
    </w:p>
    <w:p w14:paraId="089FD9EC" w14:textId="77777777" w:rsidR="000B29E6" w:rsidRDefault="000B29E6" w:rsidP="000B29E6">
      <w:pPr>
        <w:tabs>
          <w:tab w:val="left" w:pos="7200"/>
          <w:tab w:val="left" w:pos="7920"/>
          <w:tab w:val="right" w:pos="9270"/>
        </w:tabs>
      </w:pPr>
      <w:r>
        <w:tab/>
      </w:r>
      <w:r w:rsidRPr="004E289B">
        <w:rPr>
          <w:rFonts w:ascii="Symbol" w:hAnsi="Symbol"/>
          <w:b/>
        </w:rPr>
        <w:t></w:t>
      </w:r>
      <w:r>
        <w:rPr>
          <w:rStyle w:val="subscript"/>
        </w:rPr>
        <w:t>2D</w:t>
      </w:r>
      <w:r w:rsidRPr="00ED6797">
        <w:rPr>
          <w:rStyle w:val="superscript"/>
        </w:rPr>
        <w:t>2</w:t>
      </w:r>
      <w:r w:rsidRPr="002C3552">
        <w:t>φ</w:t>
      </w:r>
      <w:r>
        <w:rPr>
          <w:rStyle w:val="subscript"/>
        </w:rPr>
        <w:t>t</w:t>
      </w:r>
      <w:r>
        <w:t>(x,y)   = 0</w:t>
      </w:r>
      <w:r>
        <w:tab/>
      </w:r>
      <w:r>
        <w:tab/>
        <w:t>φ</w:t>
      </w:r>
      <w:r>
        <w:rPr>
          <w:rStyle w:val="subscript"/>
        </w:rPr>
        <w:t>t</w:t>
      </w:r>
      <w:r>
        <w:t>(C</w:t>
      </w:r>
      <w:r>
        <w:rPr>
          <w:rStyle w:val="subscript"/>
        </w:rPr>
        <w:t>1</w:t>
      </w:r>
      <w:r>
        <w:t>) - φ</w:t>
      </w:r>
      <w:r>
        <w:rPr>
          <w:rStyle w:val="subscript"/>
        </w:rPr>
        <w:t>t</w:t>
      </w:r>
      <w:r>
        <w:t>(C</w:t>
      </w:r>
      <w:r>
        <w:rPr>
          <w:rStyle w:val="subscript"/>
        </w:rPr>
        <w:t>2</w:t>
      </w:r>
      <w:r>
        <w:t>)  = K</w:t>
      </w:r>
    </w:p>
    <w:p w14:paraId="7777E65B" w14:textId="77777777" w:rsidR="000B29E6" w:rsidRDefault="000B29E6" w:rsidP="000B29E6">
      <w:pPr>
        <w:tabs>
          <w:tab w:val="left" w:pos="7200"/>
          <w:tab w:val="left" w:pos="7920"/>
          <w:tab w:val="right" w:pos="9270"/>
        </w:tabs>
      </w:pPr>
    </w:p>
    <w:p w14:paraId="4DCD3708" w14:textId="77777777" w:rsidR="000B29E6" w:rsidRDefault="000B29E6" w:rsidP="000B29E6">
      <w:pPr>
        <w:tabs>
          <w:tab w:val="left" w:pos="7200"/>
          <w:tab w:val="left" w:pos="7920"/>
          <w:tab w:val="right" w:pos="9270"/>
        </w:tabs>
      </w:pPr>
      <w:r>
        <w:t xml:space="preserve">which is (5.4.3).  In the last step we used (4.4.7) that V(z)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 xml:space="preserve"> K. The potentials V</w:t>
      </w:r>
      <w:r>
        <w:rPr>
          <w:rStyle w:val="subscript"/>
        </w:rPr>
        <w:t>1</w:t>
      </w:r>
      <w:r>
        <w:t xml:space="preserve"> and V</w:t>
      </w:r>
      <w:r>
        <w:rPr>
          <w:rStyle w:val="subscript"/>
        </w:rPr>
        <w:t>2</w:t>
      </w:r>
      <w:r>
        <w:t xml:space="preserve"> are related to constants K</w:t>
      </w:r>
      <w:r>
        <w:rPr>
          <w:rStyle w:val="subscript"/>
        </w:rPr>
        <w:t>1</w:t>
      </w:r>
      <w:r>
        <w:t xml:space="preserve"> and K</w:t>
      </w:r>
      <w:r>
        <w:rPr>
          <w:rStyle w:val="subscript"/>
        </w:rPr>
        <w:t>2</w:t>
      </w:r>
      <w:r>
        <w:t xml:space="preserve"> by</w:t>
      </w:r>
    </w:p>
    <w:p w14:paraId="54C4FF0D" w14:textId="77777777" w:rsidR="000B29E6" w:rsidRDefault="000B29E6" w:rsidP="000B29E6">
      <w:pPr>
        <w:tabs>
          <w:tab w:val="left" w:pos="7200"/>
          <w:tab w:val="left" w:pos="7920"/>
          <w:tab w:val="right" w:pos="9270"/>
        </w:tabs>
      </w:pPr>
    </w:p>
    <w:p w14:paraId="24798B10" w14:textId="77777777" w:rsidR="000B29E6" w:rsidRPr="00F857D0" w:rsidRDefault="000B29E6" w:rsidP="000B29E6">
      <w:pPr>
        <w:tabs>
          <w:tab w:val="left" w:pos="7200"/>
          <w:tab w:val="left" w:pos="7920"/>
          <w:tab w:val="right" w:pos="9270"/>
        </w:tabs>
      </w:pPr>
      <w:r>
        <w:tab/>
        <w:t>V</w:t>
      </w:r>
      <w:r>
        <w:rPr>
          <w:rStyle w:val="subscript"/>
        </w:rPr>
        <w:t>1</w:t>
      </w:r>
      <w:r>
        <w:t xml:space="preserve">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 xml:space="preserve"> K</w:t>
      </w:r>
      <w:r>
        <w:rPr>
          <w:rStyle w:val="subscript"/>
        </w:rPr>
        <w:t>1</w:t>
      </w:r>
      <w:r>
        <w:rPr>
          <w:rStyle w:val="subscript"/>
        </w:rPr>
        <w:tab/>
      </w:r>
      <w:r>
        <w:rPr>
          <w:rStyle w:val="subscript"/>
        </w:rPr>
        <w:tab/>
      </w:r>
      <w:r>
        <w:t>V</w:t>
      </w:r>
      <w:r>
        <w:rPr>
          <w:rStyle w:val="subscript"/>
        </w:rPr>
        <w:t>2</w:t>
      </w:r>
      <w:r>
        <w:t xml:space="preserve">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 xml:space="preserve"> K</w:t>
      </w:r>
      <w:r>
        <w:rPr>
          <w:rStyle w:val="subscript"/>
        </w:rPr>
        <w:t>2</w:t>
      </w:r>
      <w:r>
        <w:tab/>
      </w:r>
      <w:r>
        <w:tab/>
      </w:r>
      <w:r>
        <w:tab/>
      </w:r>
      <w:r>
        <w:tab/>
      </w:r>
      <w:r>
        <w:tab/>
      </w:r>
      <w:r>
        <w:tab/>
      </w:r>
      <w:r>
        <w:tab/>
        <w:t>(5.5.16)</w:t>
      </w:r>
    </w:p>
    <w:p w14:paraId="65D8A985" w14:textId="77777777" w:rsidR="000B29E6" w:rsidRDefault="000B29E6" w:rsidP="000B29E6">
      <w:pPr>
        <w:tabs>
          <w:tab w:val="left" w:pos="7200"/>
          <w:tab w:val="left" w:pos="7920"/>
          <w:tab w:val="right" w:pos="9270"/>
        </w:tabs>
      </w:pPr>
    </w:p>
    <w:p w14:paraId="43EC42CF" w14:textId="77777777" w:rsidR="000B29E6" w:rsidRDefault="000B29E6" w:rsidP="000B29E6">
      <w:r>
        <w:rPr>
          <w:u w:val="single"/>
        </w:rPr>
        <w:t>Solution of</w:t>
      </w:r>
      <w:r w:rsidRPr="008C0240">
        <w:rPr>
          <w:u w:val="single"/>
        </w:rPr>
        <w:t xml:space="preserve"> the capacitor problem using φ</w:t>
      </w:r>
      <w:r>
        <w:rPr>
          <w:rStyle w:val="subscript"/>
        </w:rPr>
        <w:t>t</w:t>
      </w:r>
    </w:p>
    <w:p w14:paraId="59CBE3D4" w14:textId="77777777" w:rsidR="000B29E6" w:rsidRDefault="000B29E6" w:rsidP="000B29E6"/>
    <w:p w14:paraId="7DF013AE" w14:textId="77777777" w:rsidR="000B29E6" w:rsidRDefault="000B29E6" w:rsidP="000B29E6">
      <w:r>
        <w:t>Here we just repeat the above analysis, showing how things differ. We leave out the words. The main differences are that the V</w:t>
      </w:r>
      <w:r>
        <w:rPr>
          <w:rStyle w:val="subscript"/>
        </w:rPr>
        <w:t>i</w:t>
      </w:r>
      <w:r>
        <w:t xml:space="preserve"> are replaced by K</w:t>
      </w:r>
      <w:r>
        <w:rPr>
          <w:rStyle w:val="subscript"/>
        </w:rPr>
        <w:t>i</w:t>
      </w:r>
      <w:r>
        <w:t xml:space="preserve"> and the factor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 xml:space="preserve">appears on the lines where </w:t>
      </w:r>
      <w:r w:rsidRPr="004A3ADC">
        <w:rPr>
          <w:i/>
        </w:rPr>
        <w:t>n</w:t>
      </w:r>
      <w:r>
        <w:rPr>
          <w:rStyle w:val="subscript"/>
        </w:rPr>
        <w:t>i</w:t>
      </w:r>
      <w:r>
        <w:t xml:space="preserve"> are computed. As before, we now start off with K</w:t>
      </w:r>
      <w:r>
        <w:rPr>
          <w:rStyle w:val="subscript"/>
        </w:rPr>
        <w:t>1</w:t>
      </w:r>
      <w:r>
        <w:t xml:space="preserve"> and K</w:t>
      </w:r>
      <w:r>
        <w:rPr>
          <w:rStyle w:val="subscript"/>
        </w:rPr>
        <w:t>2</w:t>
      </w:r>
      <w:r>
        <w:t xml:space="preserve"> unknown, but we find them in the end:  </w:t>
      </w:r>
    </w:p>
    <w:p w14:paraId="7E2FE7FA" w14:textId="77777777" w:rsidR="000B29E6" w:rsidRDefault="000B29E6" w:rsidP="000B29E6"/>
    <w:p w14:paraId="0EE36612" w14:textId="77777777" w:rsidR="000B29E6" w:rsidRDefault="000B29E6" w:rsidP="000B29E6">
      <w:r>
        <w:tab/>
      </w:r>
      <w:r w:rsidRPr="002C3552">
        <w:t>φ</w:t>
      </w:r>
      <w:r>
        <w:rPr>
          <w:rStyle w:val="subscript"/>
        </w:rPr>
        <w:t>t</w:t>
      </w:r>
      <w:r>
        <w:t>(x,y) =</w:t>
      </w:r>
      <w:r w:rsidRPr="000606BA">
        <w:t xml:space="preserve"> </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C1</w:t>
      </w:r>
      <w:r w:rsidRPr="009875EF">
        <w:t xml:space="preserve"> </w:t>
      </w:r>
      <w:r>
        <w:t>ds' K</w:t>
      </w:r>
      <w:r>
        <w:rPr>
          <w:rStyle w:val="subscript"/>
        </w:rPr>
        <w:t>1</w:t>
      </w:r>
      <w:r>
        <w:t xml:space="preserve"> ∂</w:t>
      </w:r>
      <w:r>
        <w:rPr>
          <w:rStyle w:val="subscript"/>
        </w:rPr>
        <w:t>n</w:t>
      </w:r>
      <w:r>
        <w:t>g(x,y|x',y')</w:t>
      </w:r>
      <w:r w:rsidRPr="009875EF">
        <w:t xml:space="preserve"> </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C2</w:t>
      </w:r>
      <w:r w:rsidRPr="009875EF">
        <w:t xml:space="preserve"> </w:t>
      </w:r>
      <w:r>
        <w:t>ds' K</w:t>
      </w:r>
      <w:r>
        <w:rPr>
          <w:rStyle w:val="subscript"/>
        </w:rPr>
        <w:t>2</w:t>
      </w:r>
      <w:r>
        <w:t xml:space="preserve"> ∂</w:t>
      </w:r>
      <w:r>
        <w:rPr>
          <w:rStyle w:val="subscript"/>
        </w:rPr>
        <w:t>n</w:t>
      </w:r>
      <w:r>
        <w:t xml:space="preserve">g(x,y|x',y')    </w:t>
      </w:r>
    </w:p>
    <w:p w14:paraId="44CF8AF1" w14:textId="77777777" w:rsidR="000B29E6" w:rsidRDefault="000B29E6" w:rsidP="000B29E6"/>
    <w:p w14:paraId="6912278D" w14:textId="77777777" w:rsidR="000B29E6" w:rsidRDefault="000B29E6" w:rsidP="000B29E6">
      <w:r>
        <w:tab/>
        <w:t xml:space="preserve"> </w:t>
      </w:r>
      <w:r>
        <w:tab/>
        <w:t xml:space="preserve">     =  K</w:t>
      </w:r>
      <w:r>
        <w:rPr>
          <w:rStyle w:val="subscript"/>
        </w:rPr>
        <w:t>1</w:t>
      </w:r>
      <w:r>
        <w:t xml:space="preserve"> F</w:t>
      </w:r>
      <w:r>
        <w:rPr>
          <w:rStyle w:val="subscript"/>
        </w:rPr>
        <w:t>1</w:t>
      </w:r>
      <w:r>
        <w:t>(x,y) + K</w:t>
      </w:r>
      <w:r>
        <w:rPr>
          <w:rStyle w:val="subscript"/>
        </w:rPr>
        <w:t>2</w:t>
      </w:r>
      <w:r>
        <w:t>F</w:t>
      </w:r>
      <w:r>
        <w:rPr>
          <w:rStyle w:val="subscript"/>
        </w:rPr>
        <w:t>2</w:t>
      </w:r>
      <w:r>
        <w:t>(x,y)</w:t>
      </w:r>
    </w:p>
    <w:p w14:paraId="78842A8E" w14:textId="77777777" w:rsidR="000B29E6" w:rsidRDefault="000B29E6" w:rsidP="000B29E6"/>
    <w:p w14:paraId="01617DBB" w14:textId="77777777" w:rsidR="000B29E6" w:rsidRPr="000606BA" w:rsidRDefault="000B29E6" w:rsidP="000B29E6">
      <w:pPr>
        <w:tabs>
          <w:tab w:val="left" w:pos="7200"/>
          <w:tab w:val="left" w:pos="7920"/>
          <w:tab w:val="right" w:pos="9270"/>
        </w:tabs>
      </w:pPr>
      <w:r>
        <w:tab/>
        <w:t>E</w:t>
      </w:r>
      <w:r>
        <w:rPr>
          <w:rStyle w:val="subscript"/>
        </w:rPr>
        <w:t>n</w:t>
      </w:r>
      <w:r>
        <w:t>(x,y) =  - ∂</w:t>
      </w:r>
      <w:r>
        <w:rPr>
          <w:rStyle w:val="subscript"/>
        </w:rPr>
        <w:t>n1</w:t>
      </w:r>
      <w:r>
        <w:t xml:space="preserve">φ  =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w:t>
      </w:r>
      <w:r>
        <w:rPr>
          <w:rStyle w:val="subscript"/>
        </w:rPr>
        <w:t>n1</w:t>
      </w:r>
      <w:r>
        <w:t>φ</w:t>
      </w:r>
      <w:r>
        <w:rPr>
          <w:rStyle w:val="subscript"/>
        </w:rPr>
        <w:t>t</w:t>
      </w:r>
      <w:r>
        <w:t xml:space="preserve">(x,y)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rPr>
          <w:color w:val="000000"/>
        </w:rPr>
        <w:t xml:space="preserve"> { </w:t>
      </w:r>
      <w:r>
        <w:t>K</w:t>
      </w:r>
      <w:r>
        <w:rPr>
          <w:rStyle w:val="subscript"/>
        </w:rPr>
        <w:t>1</w:t>
      </w:r>
      <w:r w:rsidRPr="004607CC">
        <w:t xml:space="preserve"> </w:t>
      </w:r>
      <w:r>
        <w:t>G</w:t>
      </w:r>
      <w:r>
        <w:rPr>
          <w:rStyle w:val="subscript"/>
        </w:rPr>
        <w:t>11</w:t>
      </w:r>
      <w:r>
        <w:t>(</w:t>
      </w:r>
      <w:r w:rsidRPr="004607CC">
        <w:rPr>
          <w:b/>
        </w:rPr>
        <w:t>x</w:t>
      </w:r>
      <w:r>
        <w:t>) + K</w:t>
      </w:r>
      <w:r>
        <w:rPr>
          <w:rStyle w:val="subscript"/>
        </w:rPr>
        <w:t>2</w:t>
      </w:r>
      <w:r w:rsidRPr="004607CC">
        <w:t xml:space="preserve"> </w:t>
      </w:r>
      <w:r>
        <w:t>G</w:t>
      </w:r>
      <w:r>
        <w:rPr>
          <w:rStyle w:val="subscript"/>
        </w:rPr>
        <w:t>12</w:t>
      </w:r>
      <w:r>
        <w:t>(</w:t>
      </w:r>
      <w:r w:rsidRPr="004607CC">
        <w:rPr>
          <w:b/>
        </w:rPr>
        <w:t>x</w:t>
      </w:r>
      <w:r>
        <w:t>) }</w:t>
      </w:r>
      <w:r>
        <w:tab/>
      </w:r>
      <w:r>
        <w:tab/>
      </w:r>
      <w:r w:rsidRPr="004607CC">
        <w:rPr>
          <w:b/>
        </w:rPr>
        <w:t>x</w:t>
      </w:r>
      <w:r>
        <w:t xml:space="preserve"> on C</w:t>
      </w:r>
      <w:r>
        <w:rPr>
          <w:rStyle w:val="subscript"/>
        </w:rPr>
        <w:t>1</w:t>
      </w:r>
    </w:p>
    <w:p w14:paraId="14211107" w14:textId="77777777" w:rsidR="000B29E6" w:rsidRPr="000606BA" w:rsidRDefault="000B29E6" w:rsidP="000B29E6">
      <w:pPr>
        <w:tabs>
          <w:tab w:val="left" w:pos="7200"/>
          <w:tab w:val="left" w:pos="7920"/>
          <w:tab w:val="right" w:pos="9270"/>
        </w:tabs>
      </w:pPr>
      <w:r>
        <w:tab/>
        <w:t>E</w:t>
      </w:r>
      <w:r>
        <w:rPr>
          <w:rStyle w:val="subscript"/>
        </w:rPr>
        <w:t>n</w:t>
      </w:r>
      <w:r>
        <w:t>(x,y) =  - ∂</w:t>
      </w:r>
      <w:r>
        <w:rPr>
          <w:rStyle w:val="subscript"/>
        </w:rPr>
        <w:t>n1</w:t>
      </w:r>
      <w:r>
        <w:t xml:space="preserve">φ =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w:t>
      </w:r>
      <w:r>
        <w:rPr>
          <w:rStyle w:val="subscript"/>
        </w:rPr>
        <w:t>n2</w:t>
      </w:r>
      <w:r>
        <w:t>φ</w:t>
      </w:r>
      <w:r>
        <w:rPr>
          <w:rStyle w:val="subscript"/>
        </w:rPr>
        <w:t>t</w:t>
      </w:r>
      <w:r>
        <w:t xml:space="preserve">(x,y)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rPr>
          <w:color w:val="000000"/>
        </w:rPr>
        <w:t xml:space="preserve">  {</w:t>
      </w:r>
      <w:r>
        <w:t>K</w:t>
      </w:r>
      <w:r>
        <w:rPr>
          <w:rStyle w:val="subscript"/>
        </w:rPr>
        <w:t>1</w:t>
      </w:r>
      <w:r w:rsidRPr="004607CC">
        <w:t xml:space="preserve"> </w:t>
      </w:r>
      <w:r>
        <w:t>G</w:t>
      </w:r>
      <w:r>
        <w:rPr>
          <w:rStyle w:val="subscript"/>
        </w:rPr>
        <w:t>21</w:t>
      </w:r>
      <w:r>
        <w:t>(</w:t>
      </w:r>
      <w:r w:rsidRPr="004607CC">
        <w:rPr>
          <w:b/>
        </w:rPr>
        <w:t>x</w:t>
      </w:r>
      <w:r>
        <w:t>) + K</w:t>
      </w:r>
      <w:r>
        <w:rPr>
          <w:rStyle w:val="subscript"/>
        </w:rPr>
        <w:t>2</w:t>
      </w:r>
      <w:r w:rsidRPr="004607CC">
        <w:t xml:space="preserve"> </w:t>
      </w:r>
      <w:r>
        <w:t>G</w:t>
      </w:r>
      <w:r>
        <w:rPr>
          <w:rStyle w:val="subscript"/>
        </w:rPr>
        <w:t>22</w:t>
      </w:r>
      <w:r>
        <w:t>(</w:t>
      </w:r>
      <w:r w:rsidRPr="004607CC">
        <w:rPr>
          <w:b/>
        </w:rPr>
        <w:t>x</w:t>
      </w:r>
      <w:r>
        <w:t>) }</w:t>
      </w:r>
      <w:r>
        <w:tab/>
      </w:r>
      <w:r>
        <w:tab/>
      </w:r>
      <w:r w:rsidRPr="004607CC">
        <w:rPr>
          <w:b/>
        </w:rPr>
        <w:t>x</w:t>
      </w:r>
      <w:r>
        <w:t xml:space="preserve"> on C</w:t>
      </w:r>
      <w:r>
        <w:rPr>
          <w:rStyle w:val="subscript"/>
        </w:rPr>
        <w:t>2</w:t>
      </w:r>
    </w:p>
    <w:p w14:paraId="539705D2" w14:textId="77777777" w:rsidR="000B29E6" w:rsidRDefault="000B29E6" w:rsidP="000B29E6"/>
    <w:p w14:paraId="63C72B2E" w14:textId="77777777" w:rsidR="000B29E6" w:rsidRDefault="000B29E6" w:rsidP="000B29E6">
      <w:pPr>
        <w:tabs>
          <w:tab w:val="left" w:pos="7200"/>
          <w:tab w:val="left" w:pos="7920"/>
          <w:tab w:val="right" w:pos="9270"/>
        </w:tabs>
        <w:rPr>
          <w:rStyle w:val="subscript"/>
        </w:rPr>
      </w:pPr>
      <w:r>
        <w:tab/>
      </w:r>
      <w:r w:rsidRPr="00E13EB7">
        <w:rPr>
          <w:i/>
        </w:rPr>
        <w:t>n</w:t>
      </w:r>
      <w:r>
        <w:rPr>
          <w:rStyle w:val="subscript"/>
        </w:rPr>
        <w:t>1</w:t>
      </w:r>
      <w:r>
        <w:t>(x,y) = εE</w:t>
      </w:r>
      <w:r>
        <w:rPr>
          <w:rStyle w:val="subscript"/>
        </w:rPr>
        <w:t>n</w:t>
      </w:r>
      <w:r>
        <w:t xml:space="preserve">(x,y)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εK</w:t>
      </w:r>
      <w:r>
        <w:rPr>
          <w:rStyle w:val="subscript"/>
        </w:rPr>
        <w:t>1</w:t>
      </w:r>
      <w:r w:rsidRPr="004607CC">
        <w:t xml:space="preserve"> </w:t>
      </w:r>
      <w:r>
        <w:t>G</w:t>
      </w:r>
      <w:r>
        <w:rPr>
          <w:rStyle w:val="subscript"/>
        </w:rPr>
        <w:t>11</w:t>
      </w:r>
      <w:r>
        <w:t>(</w:t>
      </w:r>
      <w:r w:rsidRPr="004607CC">
        <w:rPr>
          <w:b/>
        </w:rPr>
        <w:t>x</w:t>
      </w:r>
      <w:r>
        <w:t xml:space="preserve">)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εK</w:t>
      </w:r>
      <w:r>
        <w:rPr>
          <w:rStyle w:val="subscript"/>
        </w:rPr>
        <w:t>2</w:t>
      </w:r>
      <w:r w:rsidRPr="004607CC">
        <w:t xml:space="preserve"> </w:t>
      </w:r>
      <w:r>
        <w:t>G</w:t>
      </w:r>
      <w:r>
        <w:rPr>
          <w:rStyle w:val="subscript"/>
        </w:rPr>
        <w:t>12</w:t>
      </w:r>
      <w:r>
        <w:t>(</w:t>
      </w:r>
      <w:r w:rsidRPr="004607CC">
        <w:rPr>
          <w:b/>
        </w:rPr>
        <w:t>x</w:t>
      </w:r>
      <w:r>
        <w:t>)</w:t>
      </w:r>
      <w:r>
        <w:tab/>
      </w:r>
      <w:r>
        <w:tab/>
      </w:r>
      <w:r>
        <w:tab/>
      </w:r>
      <w:r>
        <w:tab/>
      </w:r>
      <w:r w:rsidRPr="00E13EB7">
        <w:rPr>
          <w:b/>
        </w:rPr>
        <w:t>x</w:t>
      </w:r>
      <w:r>
        <w:t xml:space="preserve"> on C</w:t>
      </w:r>
      <w:r>
        <w:rPr>
          <w:rStyle w:val="subscript"/>
        </w:rPr>
        <w:t>1</w:t>
      </w:r>
    </w:p>
    <w:p w14:paraId="6AD07CCB" w14:textId="77777777" w:rsidR="000B29E6" w:rsidRPr="00E13EB7" w:rsidRDefault="000B29E6" w:rsidP="000B29E6">
      <w:pPr>
        <w:tabs>
          <w:tab w:val="left" w:pos="7200"/>
          <w:tab w:val="left" w:pos="7920"/>
          <w:tab w:val="right" w:pos="9270"/>
        </w:tabs>
        <w:rPr>
          <w:rStyle w:val="subscript"/>
        </w:rPr>
      </w:pPr>
      <w:r>
        <w:tab/>
      </w:r>
      <w:r w:rsidRPr="00E13EB7">
        <w:rPr>
          <w:i/>
        </w:rPr>
        <w:t>n</w:t>
      </w:r>
      <w:r>
        <w:rPr>
          <w:rStyle w:val="subscript"/>
        </w:rPr>
        <w:t>2</w:t>
      </w:r>
      <w:r>
        <w:t>(x,y) = εE</w:t>
      </w:r>
      <w:r>
        <w:rPr>
          <w:rStyle w:val="subscript"/>
        </w:rPr>
        <w:t>n</w:t>
      </w:r>
      <w:r>
        <w:t xml:space="preserve">(x,y)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εK</w:t>
      </w:r>
      <w:r>
        <w:rPr>
          <w:rStyle w:val="subscript"/>
        </w:rPr>
        <w:t>1</w:t>
      </w:r>
      <w:r w:rsidRPr="004607CC">
        <w:t xml:space="preserve"> </w:t>
      </w:r>
      <w:r>
        <w:t>G</w:t>
      </w:r>
      <w:r>
        <w:rPr>
          <w:rStyle w:val="subscript"/>
        </w:rPr>
        <w:t>21</w:t>
      </w:r>
      <w:r>
        <w:t>(</w:t>
      </w:r>
      <w:r w:rsidRPr="004607CC">
        <w:rPr>
          <w:b/>
        </w:rPr>
        <w:t>x</w:t>
      </w:r>
      <w:r>
        <w:t xml:space="preserve">)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εK</w:t>
      </w:r>
      <w:r>
        <w:rPr>
          <w:rStyle w:val="subscript"/>
        </w:rPr>
        <w:t>2</w:t>
      </w:r>
      <w:r w:rsidRPr="004607CC">
        <w:t xml:space="preserve"> </w:t>
      </w:r>
      <w:r>
        <w:t>G</w:t>
      </w:r>
      <w:r>
        <w:rPr>
          <w:rStyle w:val="subscript"/>
        </w:rPr>
        <w:t>22</w:t>
      </w:r>
      <w:r>
        <w:t>(</w:t>
      </w:r>
      <w:r w:rsidRPr="004607CC">
        <w:rPr>
          <w:b/>
        </w:rPr>
        <w:t>x</w:t>
      </w:r>
      <w:r>
        <w:t>)</w:t>
      </w:r>
      <w:r>
        <w:tab/>
      </w:r>
      <w:r>
        <w:tab/>
      </w:r>
      <w:r>
        <w:tab/>
      </w:r>
      <w:r>
        <w:tab/>
      </w:r>
      <w:r w:rsidRPr="00E13EB7">
        <w:rPr>
          <w:b/>
        </w:rPr>
        <w:t>x</w:t>
      </w:r>
      <w:r>
        <w:t xml:space="preserve"> on C</w:t>
      </w:r>
      <w:r>
        <w:rPr>
          <w:rStyle w:val="subscript"/>
        </w:rPr>
        <w:t>2</w:t>
      </w:r>
    </w:p>
    <w:p w14:paraId="5B5065F7" w14:textId="77777777" w:rsidR="000B29E6" w:rsidRDefault="000B29E6" w:rsidP="000B29E6"/>
    <w:p w14:paraId="36649610" w14:textId="77777777" w:rsidR="000B29E6" w:rsidRPr="00FF76B1" w:rsidRDefault="000B29E6" w:rsidP="000B29E6">
      <w:pPr>
        <w:tabs>
          <w:tab w:val="left" w:pos="7200"/>
          <w:tab w:val="left" w:pos="7920"/>
          <w:tab w:val="right" w:pos="9270"/>
        </w:tabs>
      </w:pPr>
      <w:r>
        <w:tab/>
        <w:t>q</w:t>
      </w:r>
      <w:r>
        <w:rPr>
          <w:rStyle w:val="subscript"/>
        </w:rPr>
        <w:t>1</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C1</w:t>
      </w:r>
      <w:r w:rsidRPr="00B550E4">
        <w:t xml:space="preserve"> </w:t>
      </w:r>
      <w:r>
        <w:t>ds'</w:t>
      </w:r>
      <w:r w:rsidRPr="009875EF">
        <w:t xml:space="preserve"> </w:t>
      </w:r>
      <w:r w:rsidRPr="00E13EB7">
        <w:rPr>
          <w:i/>
        </w:rPr>
        <w:t>n</w:t>
      </w:r>
      <w:r>
        <w:rPr>
          <w:rStyle w:val="subscript"/>
        </w:rPr>
        <w:t>1</w:t>
      </w:r>
      <w:r>
        <w:t xml:space="preserve">(x',y')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 xml:space="preserve"> [εK</w:t>
      </w:r>
      <w:r>
        <w:rPr>
          <w:rStyle w:val="subscript"/>
        </w:rPr>
        <w:t>1</w:t>
      </w:r>
      <w:r>
        <w:t>H</w:t>
      </w:r>
      <w:r>
        <w:rPr>
          <w:rStyle w:val="subscript"/>
        </w:rPr>
        <w:t>11</w:t>
      </w:r>
      <w:r>
        <w:t xml:space="preserve"> + εK</w:t>
      </w:r>
      <w:r>
        <w:rPr>
          <w:rStyle w:val="subscript"/>
        </w:rPr>
        <w:t>2</w:t>
      </w:r>
      <w:r>
        <w:t>H</w:t>
      </w:r>
      <w:r>
        <w:rPr>
          <w:rStyle w:val="subscript"/>
        </w:rPr>
        <w:t>22</w:t>
      </w:r>
      <w:r>
        <w:t xml:space="preserve">]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rPr>
          <w:color w:val="000000"/>
        </w:rPr>
        <w:t xml:space="preserve"> [ </w:t>
      </w:r>
      <w:r>
        <w:t>c</w:t>
      </w:r>
      <w:r>
        <w:rPr>
          <w:rStyle w:val="subscript"/>
        </w:rPr>
        <w:t>11</w:t>
      </w:r>
      <w:r>
        <w:t>V</w:t>
      </w:r>
      <w:r>
        <w:rPr>
          <w:rStyle w:val="subscript"/>
        </w:rPr>
        <w:t>1</w:t>
      </w:r>
      <w:r>
        <w:t xml:space="preserve"> + c</w:t>
      </w:r>
      <w:r>
        <w:rPr>
          <w:rStyle w:val="subscript"/>
        </w:rPr>
        <w:t>12</w:t>
      </w:r>
      <w:r>
        <w:t>V</w:t>
      </w:r>
      <w:r>
        <w:rPr>
          <w:rStyle w:val="subscript"/>
        </w:rPr>
        <w:t xml:space="preserve">2 </w:t>
      </w:r>
      <w:r>
        <w:t>]</w:t>
      </w:r>
    </w:p>
    <w:p w14:paraId="4BDDBBC7" w14:textId="77777777" w:rsidR="000B29E6" w:rsidRPr="00FF76B1" w:rsidRDefault="000B29E6" w:rsidP="000B29E6">
      <w:pPr>
        <w:tabs>
          <w:tab w:val="left" w:pos="7200"/>
          <w:tab w:val="left" w:pos="7920"/>
          <w:tab w:val="right" w:pos="9270"/>
        </w:tabs>
      </w:pPr>
      <w:r>
        <w:tab/>
        <w:t>q</w:t>
      </w:r>
      <w:r>
        <w:rPr>
          <w:rStyle w:val="subscript"/>
        </w:rPr>
        <w:t>2</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C2</w:t>
      </w:r>
      <w:r w:rsidRPr="00B550E4">
        <w:t xml:space="preserve"> </w:t>
      </w:r>
      <w:r>
        <w:t>ds'</w:t>
      </w:r>
      <w:r w:rsidRPr="009875EF">
        <w:t xml:space="preserve"> </w:t>
      </w:r>
      <w:r w:rsidRPr="00E13EB7">
        <w:rPr>
          <w:i/>
        </w:rPr>
        <w:t>n</w:t>
      </w:r>
      <w:r>
        <w:rPr>
          <w:rStyle w:val="subscript"/>
        </w:rPr>
        <w:t>2</w:t>
      </w:r>
      <w:r>
        <w:t xml:space="preserve">(x',y')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 xml:space="preserve"> [εK</w:t>
      </w:r>
      <w:r>
        <w:rPr>
          <w:rStyle w:val="subscript"/>
        </w:rPr>
        <w:t>1</w:t>
      </w:r>
      <w:r>
        <w:t>H</w:t>
      </w:r>
      <w:r>
        <w:rPr>
          <w:rStyle w:val="subscript"/>
        </w:rPr>
        <w:t>21</w:t>
      </w:r>
      <w:r>
        <w:t xml:space="preserve"> + εK</w:t>
      </w:r>
      <w:r>
        <w:rPr>
          <w:rStyle w:val="subscript"/>
        </w:rPr>
        <w:t>2</w:t>
      </w:r>
      <w:r>
        <w:t>H</w:t>
      </w:r>
      <w:r>
        <w:rPr>
          <w:rStyle w:val="subscript"/>
        </w:rPr>
        <w:t>22</w:t>
      </w:r>
      <w:r>
        <w:t xml:space="preserve">]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 xml:space="preserve"> [ c</w:t>
      </w:r>
      <w:r>
        <w:rPr>
          <w:rStyle w:val="subscript"/>
        </w:rPr>
        <w:t>21</w:t>
      </w:r>
      <w:r>
        <w:t>V</w:t>
      </w:r>
      <w:r>
        <w:rPr>
          <w:rStyle w:val="subscript"/>
        </w:rPr>
        <w:t>1</w:t>
      </w:r>
      <w:r>
        <w:t xml:space="preserve"> + c</w:t>
      </w:r>
      <w:r>
        <w:rPr>
          <w:rStyle w:val="subscript"/>
        </w:rPr>
        <w:t>22</w:t>
      </w:r>
      <w:r>
        <w:t>V</w:t>
      </w:r>
      <w:r>
        <w:rPr>
          <w:rStyle w:val="subscript"/>
        </w:rPr>
        <w:t>2</w:t>
      </w:r>
      <w:r>
        <w:t xml:space="preserve"> ]</w:t>
      </w:r>
    </w:p>
    <w:p w14:paraId="1479A493" w14:textId="77777777" w:rsidR="000B29E6" w:rsidRDefault="000B29E6" w:rsidP="000B29E6">
      <w:pPr>
        <w:tabs>
          <w:tab w:val="left" w:pos="7200"/>
          <w:tab w:val="left" w:pos="7920"/>
          <w:tab w:val="right" w:pos="9270"/>
        </w:tabs>
      </w:pPr>
    </w:p>
    <w:p w14:paraId="19AB68BB" w14:textId="77777777" w:rsidR="000B29E6" w:rsidRPr="00F154E7" w:rsidRDefault="000B29E6" w:rsidP="000B29E6">
      <w:pPr>
        <w:tabs>
          <w:tab w:val="left" w:pos="7200"/>
          <w:tab w:val="left" w:pos="7920"/>
          <w:tab w:val="right" w:pos="9270"/>
        </w:tabs>
      </w:pPr>
      <w:r>
        <w:tab/>
      </w:r>
      <w:r>
        <w:fldChar w:fldCharType="begin"/>
      </w:r>
      <w:r>
        <w:instrText xml:space="preserve"> EQ \B(\A( q</w:instrText>
      </w:r>
      <w:r>
        <w:rPr>
          <w:rStyle w:val="subscript"/>
        </w:rPr>
        <w:instrText>1</w:instrText>
      </w:r>
      <w:r>
        <w:instrText>, q</w:instrText>
      </w:r>
      <w:r>
        <w:rPr>
          <w:rStyle w:val="subscript"/>
        </w:rPr>
        <w:instrText>2</w:instrText>
      </w:r>
      <w:r>
        <w:instrText>) )</w:instrText>
      </w:r>
      <w:r>
        <w:fldChar w:fldCharType="end"/>
      </w:r>
      <w:r>
        <w:t xml:space="preserve">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fldChar w:fldCharType="begin"/>
      </w:r>
      <w:r>
        <w:instrText xml:space="preserve"> EQ \B(\A\co2( c</w:instrText>
      </w:r>
      <w:r>
        <w:rPr>
          <w:rStyle w:val="subscript"/>
        </w:rPr>
        <w:instrText>11</w:instrText>
      </w:r>
      <w:r>
        <w:instrText xml:space="preserve"> , c</w:instrText>
      </w:r>
      <w:r>
        <w:rPr>
          <w:rStyle w:val="subscript"/>
        </w:rPr>
        <w:instrText>12</w:instrText>
      </w:r>
      <w:r>
        <w:instrText xml:space="preserve"> , c</w:instrText>
      </w:r>
      <w:r>
        <w:rPr>
          <w:rStyle w:val="subscript"/>
        </w:rPr>
        <w:instrText>21</w:instrText>
      </w:r>
      <w:r>
        <w:instrText xml:space="preserve"> , c</w:instrText>
      </w:r>
      <w:r>
        <w:rPr>
          <w:rStyle w:val="subscript"/>
        </w:rPr>
        <w:instrText>22</w:instrText>
      </w:r>
      <w:r>
        <w:instrText xml:space="preserve"> )) </w:instrText>
      </w:r>
      <w:r>
        <w:fldChar w:fldCharType="end"/>
      </w:r>
      <w:r>
        <w:fldChar w:fldCharType="begin"/>
      </w:r>
      <w:r>
        <w:instrText xml:space="preserve"> EQ \B(\A( K</w:instrText>
      </w:r>
      <w:r>
        <w:rPr>
          <w:rStyle w:val="subscript"/>
        </w:rPr>
        <w:instrText>1</w:instrText>
      </w:r>
      <w:r>
        <w:instrText>, K</w:instrText>
      </w:r>
      <w:r>
        <w:rPr>
          <w:rStyle w:val="subscript"/>
        </w:rPr>
        <w:instrText>2</w:instrText>
      </w:r>
      <w:r>
        <w:instrText>) )</w:instrText>
      </w:r>
      <w:r>
        <w:fldChar w:fldCharType="end"/>
      </w:r>
      <w:r>
        <w:tab/>
      </w:r>
      <w:r>
        <w:tab/>
        <w:t>or</w:t>
      </w:r>
      <w:r>
        <w:tab/>
      </w:r>
      <w:r>
        <w:tab/>
      </w:r>
      <w:r w:rsidRPr="00DE7232">
        <w:rPr>
          <w:b/>
        </w:rPr>
        <w:t>q</w:t>
      </w:r>
      <w:r>
        <w:t xml:space="preserve">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 xml:space="preserve">c </w:t>
      </w:r>
      <w:r>
        <w:rPr>
          <w:b/>
        </w:rPr>
        <w:t>K</w:t>
      </w:r>
      <w:r>
        <w:t xml:space="preserve">   . </w:t>
      </w:r>
    </w:p>
    <w:p w14:paraId="5FDD92CB" w14:textId="77777777" w:rsidR="000B29E6" w:rsidRDefault="000B29E6" w:rsidP="000B29E6"/>
    <w:p w14:paraId="52554CD0" w14:textId="77777777" w:rsidR="000B29E6" w:rsidRDefault="000B29E6" w:rsidP="000B29E6">
      <w:pPr>
        <w:tabs>
          <w:tab w:val="left" w:pos="7200"/>
          <w:tab w:val="left" w:pos="7920"/>
          <w:tab w:val="right" w:pos="9270"/>
        </w:tabs>
        <w:rPr>
          <w:b/>
        </w:rPr>
      </w:pPr>
      <w:r>
        <w:tab/>
      </w:r>
      <w:r>
        <w:fldChar w:fldCharType="begin"/>
      </w:r>
      <w:r>
        <w:instrText xml:space="preserve"> EQ \B(\A( K</w:instrText>
      </w:r>
      <w:r>
        <w:rPr>
          <w:rStyle w:val="subscript"/>
        </w:rPr>
        <w:instrText>1</w:instrText>
      </w:r>
      <w:r>
        <w:instrText>, K</w:instrText>
      </w:r>
      <w:r>
        <w:rPr>
          <w:rStyle w:val="subscript"/>
        </w:rPr>
        <w:instrText>2</w:instrText>
      </w:r>
      <w:r>
        <w:instrText>) )</w:instrText>
      </w:r>
      <w:r>
        <w:fldChar w:fldCharType="end"/>
      </w:r>
      <w:r>
        <w:t xml:space="preserve">  = </w:t>
      </w:r>
      <w:r>
        <w:fldChar w:fldCharType="begin"/>
      </w:r>
      <w:r>
        <w:instrText xml:space="preserve"> EQ \f(4πε,q(z)) </w:instrText>
      </w:r>
      <w:r>
        <w:fldChar w:fldCharType="end"/>
      </w:r>
      <w:r>
        <w:t xml:space="preserve"> </w:t>
      </w:r>
      <w:r>
        <w:fldChar w:fldCharType="begin"/>
      </w:r>
      <w:r>
        <w:instrText xml:space="preserve"> EQ \B(\A\co2( s</w:instrText>
      </w:r>
      <w:r>
        <w:rPr>
          <w:rStyle w:val="subscript"/>
        </w:rPr>
        <w:instrText>11</w:instrText>
      </w:r>
      <w:r>
        <w:instrText xml:space="preserve"> , s</w:instrText>
      </w:r>
      <w:r>
        <w:rPr>
          <w:rStyle w:val="subscript"/>
        </w:rPr>
        <w:instrText>12</w:instrText>
      </w:r>
      <w:r>
        <w:instrText xml:space="preserve"> , s</w:instrText>
      </w:r>
      <w:r>
        <w:rPr>
          <w:rStyle w:val="subscript"/>
        </w:rPr>
        <w:instrText>21</w:instrText>
      </w:r>
      <w:r>
        <w:instrText xml:space="preserve"> , s</w:instrText>
      </w:r>
      <w:r>
        <w:rPr>
          <w:rStyle w:val="subscript"/>
        </w:rPr>
        <w:instrText>22</w:instrText>
      </w:r>
      <w:r>
        <w:instrText xml:space="preserve"> )) </w:instrText>
      </w:r>
      <w:r>
        <w:fldChar w:fldCharType="end"/>
      </w:r>
      <w:r>
        <w:fldChar w:fldCharType="begin"/>
      </w:r>
      <w:r>
        <w:instrText xml:space="preserve"> EQ \B(\A( q</w:instrText>
      </w:r>
      <w:r>
        <w:rPr>
          <w:rStyle w:val="subscript"/>
        </w:rPr>
        <w:instrText>1</w:instrText>
      </w:r>
      <w:r>
        <w:instrText>, q</w:instrText>
      </w:r>
      <w:r>
        <w:rPr>
          <w:rStyle w:val="subscript"/>
        </w:rPr>
        <w:instrText>2</w:instrText>
      </w:r>
      <w:r>
        <w:instrText>) )</w:instrText>
      </w:r>
      <w:r>
        <w:fldChar w:fldCharType="end"/>
      </w:r>
      <w:r>
        <w:t xml:space="preserve"> </w:t>
      </w:r>
      <w:r>
        <w:tab/>
      </w:r>
      <w:r>
        <w:tab/>
        <w:t>or</w:t>
      </w:r>
      <w:r>
        <w:tab/>
      </w:r>
      <w:r>
        <w:tab/>
      </w:r>
      <w:r>
        <w:rPr>
          <w:b/>
        </w:rPr>
        <w:t>K</w:t>
      </w:r>
      <w:r>
        <w:t xml:space="preserve"> = </w:t>
      </w:r>
      <w:r>
        <w:fldChar w:fldCharType="begin"/>
      </w:r>
      <w:r>
        <w:instrText xml:space="preserve"> EQ \f(4πε,q(z)) </w:instrText>
      </w:r>
      <w:r>
        <w:fldChar w:fldCharType="end"/>
      </w:r>
      <w:r>
        <w:t>s</w:t>
      </w:r>
      <w:r w:rsidRPr="00DE7232">
        <w:rPr>
          <w:b/>
        </w:rPr>
        <w:t>q</w:t>
      </w:r>
    </w:p>
    <w:p w14:paraId="2D70A3F3" w14:textId="77777777" w:rsidR="000B29E6" w:rsidRDefault="000B29E6" w:rsidP="000B29E6">
      <w:pPr>
        <w:tabs>
          <w:tab w:val="left" w:pos="7200"/>
          <w:tab w:val="left" w:pos="7920"/>
          <w:tab w:val="right" w:pos="9270"/>
        </w:tabs>
        <w:rPr>
          <w:b/>
        </w:rPr>
      </w:pPr>
    </w:p>
    <w:p w14:paraId="554E79B1" w14:textId="77777777" w:rsidR="000B29E6" w:rsidRDefault="000B29E6" w:rsidP="000B29E6">
      <w:pPr>
        <w:tabs>
          <w:tab w:val="left" w:pos="7200"/>
          <w:tab w:val="left" w:pos="7920"/>
          <w:tab w:val="right" w:pos="9270"/>
        </w:tabs>
      </w:pPr>
      <w:r>
        <w:tab/>
      </w:r>
      <w:r>
        <w:fldChar w:fldCharType="begin"/>
      </w:r>
      <w:r>
        <w:instrText xml:space="preserve"> EQ \B(\A( K</w:instrText>
      </w:r>
      <w:r>
        <w:rPr>
          <w:rStyle w:val="subscript"/>
        </w:rPr>
        <w:instrText>1</w:instrText>
      </w:r>
      <w:r>
        <w:instrText>, K</w:instrText>
      </w:r>
      <w:r>
        <w:rPr>
          <w:rStyle w:val="subscript"/>
        </w:rPr>
        <w:instrText>2</w:instrText>
      </w:r>
      <w:r>
        <w:instrText>) )</w:instrText>
      </w:r>
      <w:r>
        <w:fldChar w:fldCharType="end"/>
      </w:r>
      <w:r>
        <w:t xml:space="preserve">  = </w:t>
      </w:r>
      <w:r>
        <w:fldChar w:fldCharType="begin"/>
      </w:r>
      <w:r>
        <w:instrText xml:space="preserve"> EQ \f(4πε,q(z)) </w:instrText>
      </w:r>
      <w:r>
        <w:fldChar w:fldCharType="end"/>
      </w:r>
      <w:r>
        <w:t xml:space="preserve"> </w:t>
      </w:r>
      <w:r>
        <w:fldChar w:fldCharType="begin"/>
      </w:r>
      <w:r>
        <w:instrText xml:space="preserve"> EQ \B(\A\co2( s</w:instrText>
      </w:r>
      <w:r>
        <w:rPr>
          <w:rStyle w:val="subscript"/>
        </w:rPr>
        <w:instrText>11</w:instrText>
      </w:r>
      <w:r>
        <w:instrText xml:space="preserve"> , s</w:instrText>
      </w:r>
      <w:r>
        <w:rPr>
          <w:rStyle w:val="subscript"/>
        </w:rPr>
        <w:instrText>12</w:instrText>
      </w:r>
      <w:r>
        <w:instrText xml:space="preserve"> , s</w:instrText>
      </w:r>
      <w:r>
        <w:rPr>
          <w:rStyle w:val="subscript"/>
        </w:rPr>
        <w:instrText>21</w:instrText>
      </w:r>
      <w:r>
        <w:instrText xml:space="preserve"> , s</w:instrText>
      </w:r>
      <w:r>
        <w:rPr>
          <w:rStyle w:val="subscript"/>
        </w:rPr>
        <w:instrText>22</w:instrText>
      </w:r>
      <w:r>
        <w:instrText xml:space="preserve"> )) </w:instrText>
      </w:r>
      <w:r>
        <w:fldChar w:fldCharType="end"/>
      </w:r>
      <w:r>
        <w:fldChar w:fldCharType="begin"/>
      </w:r>
      <w:r>
        <w:instrText xml:space="preserve"> EQ \B(\A( q(z), -q(z)) )</w:instrText>
      </w:r>
      <w:r>
        <w:fldChar w:fldCharType="end"/>
      </w:r>
      <w:r>
        <w:t xml:space="preserve">  = 4πε </w:t>
      </w:r>
      <w:r>
        <w:fldChar w:fldCharType="begin"/>
      </w:r>
      <w:r>
        <w:instrText xml:space="preserve"> EQ \B(\A\co2( s</w:instrText>
      </w:r>
      <w:r>
        <w:rPr>
          <w:rStyle w:val="subscript"/>
        </w:rPr>
        <w:instrText>11</w:instrText>
      </w:r>
      <w:r>
        <w:instrText xml:space="preserve"> , s</w:instrText>
      </w:r>
      <w:r>
        <w:rPr>
          <w:rStyle w:val="subscript"/>
        </w:rPr>
        <w:instrText>12</w:instrText>
      </w:r>
      <w:r>
        <w:instrText xml:space="preserve"> , s</w:instrText>
      </w:r>
      <w:r>
        <w:rPr>
          <w:rStyle w:val="subscript"/>
        </w:rPr>
        <w:instrText>21</w:instrText>
      </w:r>
      <w:r>
        <w:instrText xml:space="preserve"> , s</w:instrText>
      </w:r>
      <w:r>
        <w:rPr>
          <w:rStyle w:val="subscript"/>
        </w:rPr>
        <w:instrText>22</w:instrText>
      </w:r>
      <w:r>
        <w:instrText xml:space="preserve"> )) </w:instrText>
      </w:r>
      <w:r>
        <w:fldChar w:fldCharType="end"/>
      </w:r>
      <w:r>
        <w:fldChar w:fldCharType="begin"/>
      </w:r>
      <w:r>
        <w:instrText xml:space="preserve"> EQ \B(\A( 1, -1) )</w:instrText>
      </w:r>
      <w:r>
        <w:fldChar w:fldCharType="end"/>
      </w:r>
    </w:p>
    <w:p w14:paraId="3E9F6207" w14:textId="77777777" w:rsidR="000B29E6" w:rsidRDefault="000B29E6" w:rsidP="000B29E6">
      <w:pPr>
        <w:tabs>
          <w:tab w:val="left" w:pos="7200"/>
          <w:tab w:val="left" w:pos="7920"/>
          <w:tab w:val="right" w:pos="9270"/>
        </w:tabs>
      </w:pPr>
    </w:p>
    <w:p w14:paraId="03808183" w14:textId="77777777" w:rsidR="000B29E6" w:rsidRDefault="000B29E6" w:rsidP="000B29E6">
      <w:pPr>
        <w:tabs>
          <w:tab w:val="left" w:pos="7200"/>
          <w:tab w:val="left" w:pos="7920"/>
          <w:tab w:val="right" w:pos="9270"/>
        </w:tabs>
      </w:pPr>
      <w:r>
        <w:tab/>
        <w:t>K</w:t>
      </w:r>
      <w:r>
        <w:rPr>
          <w:rStyle w:val="subscript"/>
        </w:rPr>
        <w:t>1</w:t>
      </w:r>
      <w:r>
        <w:t xml:space="preserve"> = 4πε (s</w:t>
      </w:r>
      <w:r>
        <w:rPr>
          <w:rStyle w:val="subscript"/>
        </w:rPr>
        <w:t>11</w:t>
      </w:r>
      <w:r>
        <w:t>- s</w:t>
      </w:r>
      <w:r>
        <w:rPr>
          <w:rStyle w:val="subscript"/>
        </w:rPr>
        <w:t>12</w:t>
      </w:r>
      <w:r>
        <w:t>)</w:t>
      </w:r>
    </w:p>
    <w:p w14:paraId="73F51F55" w14:textId="77777777" w:rsidR="000B29E6" w:rsidRDefault="000B29E6" w:rsidP="000B29E6">
      <w:pPr>
        <w:tabs>
          <w:tab w:val="left" w:pos="7200"/>
          <w:tab w:val="left" w:pos="7920"/>
          <w:tab w:val="right" w:pos="9270"/>
        </w:tabs>
      </w:pPr>
      <w:r>
        <w:tab/>
        <w:t>K</w:t>
      </w:r>
      <w:r>
        <w:rPr>
          <w:rStyle w:val="subscript"/>
        </w:rPr>
        <w:t>2</w:t>
      </w:r>
      <w:r>
        <w:t xml:space="preserve"> = 4πε (s</w:t>
      </w:r>
      <w:r>
        <w:rPr>
          <w:rStyle w:val="subscript"/>
        </w:rPr>
        <w:t>21</w:t>
      </w:r>
      <w:r>
        <w:t>- s</w:t>
      </w:r>
      <w:r>
        <w:rPr>
          <w:rStyle w:val="subscript"/>
        </w:rPr>
        <w:t>22</w:t>
      </w:r>
      <w:r>
        <w:t>)</w:t>
      </w:r>
    </w:p>
    <w:p w14:paraId="1DBFE82E" w14:textId="77777777" w:rsidR="000B29E6" w:rsidRDefault="000B29E6" w:rsidP="000B29E6">
      <w:pPr>
        <w:tabs>
          <w:tab w:val="left" w:pos="7200"/>
          <w:tab w:val="left" w:pos="7920"/>
          <w:tab w:val="right" w:pos="9270"/>
        </w:tabs>
      </w:pPr>
    </w:p>
    <w:p w14:paraId="663B008E" w14:textId="77777777" w:rsidR="000B29E6" w:rsidRPr="00264C6E" w:rsidRDefault="000B29E6" w:rsidP="000B29E6">
      <w:pPr>
        <w:tabs>
          <w:tab w:val="left" w:pos="7200"/>
          <w:tab w:val="left" w:pos="7920"/>
          <w:tab w:val="right" w:pos="9270"/>
        </w:tabs>
      </w:pPr>
      <w:r>
        <w:tab/>
        <w:t>K = K</w:t>
      </w:r>
      <w:r>
        <w:rPr>
          <w:rStyle w:val="subscript"/>
        </w:rPr>
        <w:t xml:space="preserve">1 </w:t>
      </w:r>
      <w:r>
        <w:t>- K</w:t>
      </w:r>
      <w:r>
        <w:rPr>
          <w:rStyle w:val="subscript"/>
        </w:rPr>
        <w:t>2</w:t>
      </w:r>
      <w:r>
        <w:t xml:space="preserve"> = 4πε [s</w:t>
      </w:r>
      <w:r>
        <w:rPr>
          <w:rStyle w:val="subscript"/>
        </w:rPr>
        <w:t>11</w:t>
      </w:r>
      <w:r>
        <w:t>+ s</w:t>
      </w:r>
      <w:r>
        <w:rPr>
          <w:rStyle w:val="subscript"/>
        </w:rPr>
        <w:t>22</w:t>
      </w:r>
      <w:r>
        <w:t xml:space="preserve"> - 2s</w:t>
      </w:r>
      <w:r>
        <w:rPr>
          <w:rStyle w:val="subscript"/>
        </w:rPr>
        <w:t>12</w:t>
      </w:r>
      <w:r>
        <w:t xml:space="preserve">] </w:t>
      </w:r>
    </w:p>
    <w:p w14:paraId="00912B3F" w14:textId="77777777" w:rsidR="000B29E6" w:rsidRPr="004B79A5" w:rsidRDefault="000B29E6" w:rsidP="000B29E6">
      <w:pPr>
        <w:tabs>
          <w:tab w:val="left" w:pos="7200"/>
          <w:tab w:val="left" w:pos="7920"/>
          <w:tab w:val="right" w:pos="9270"/>
        </w:tabs>
      </w:pPr>
      <w:r>
        <w:t>so</w:t>
      </w:r>
    </w:p>
    <w:p w14:paraId="5C34B354" w14:textId="77777777" w:rsidR="000B29E6" w:rsidRDefault="000B29E6" w:rsidP="000B29E6">
      <w:pPr>
        <w:tabs>
          <w:tab w:val="left" w:pos="7200"/>
          <w:tab w:val="left" w:pos="7920"/>
          <w:tab w:val="right" w:pos="9270"/>
        </w:tabs>
      </w:pPr>
      <w:r>
        <w:rPr>
          <w:b/>
        </w:rPr>
        <w:t xml:space="preserve">     </w:t>
      </w:r>
      <w:r>
        <w:t>K</w:t>
      </w:r>
      <w:r>
        <w:rPr>
          <w:b/>
        </w:rPr>
        <w:t xml:space="preserve"> = </w:t>
      </w:r>
      <w:r>
        <w:t xml:space="preserve">4πε </w:t>
      </w:r>
      <w:r>
        <w:fldChar w:fldCharType="begin"/>
      </w:r>
      <w:r>
        <w:instrText xml:space="preserve"> EQ \f(c</w:instrText>
      </w:r>
      <w:r>
        <w:rPr>
          <w:rStyle w:val="subscript"/>
        </w:rPr>
        <w:instrText>11</w:instrText>
      </w:r>
      <w:r>
        <w:instrText>+ c</w:instrText>
      </w:r>
      <w:r>
        <w:rPr>
          <w:rStyle w:val="subscript"/>
        </w:rPr>
        <w:instrText>22</w:instrText>
      </w:r>
      <w:r>
        <w:instrText xml:space="preserve"> + 2c</w:instrText>
      </w:r>
      <w:r>
        <w:rPr>
          <w:rStyle w:val="subscript"/>
        </w:rPr>
        <w:instrText>12</w:instrText>
      </w:r>
      <w:r>
        <w:instrText>,c</w:instrText>
      </w:r>
      <w:r>
        <w:rPr>
          <w:rStyle w:val="subscript"/>
        </w:rPr>
        <w:instrText>11</w:instrText>
      </w:r>
      <w:r>
        <w:instrText>c</w:instrText>
      </w:r>
      <w:r>
        <w:rPr>
          <w:rStyle w:val="subscript"/>
        </w:rPr>
        <w:instrText>22</w:instrText>
      </w:r>
      <w:r>
        <w:instrText xml:space="preserve"> - c</w:instrText>
      </w:r>
      <w:r>
        <w:rPr>
          <w:rStyle w:val="subscript"/>
        </w:rPr>
        <w:instrText>12</w:instrText>
      </w:r>
      <w:r>
        <w:rPr>
          <w:rStyle w:val="superscript"/>
        </w:rPr>
        <w:instrText>2</w:instrText>
      </w:r>
      <w:r>
        <w:instrText xml:space="preserve">) </w:instrText>
      </w:r>
      <w:r>
        <w:fldChar w:fldCharType="end"/>
      </w:r>
      <w:r>
        <w:tab/>
      </w:r>
      <w:r>
        <w:tab/>
      </w:r>
      <w:r>
        <w:tab/>
      </w:r>
      <w:r>
        <w:tab/>
      </w:r>
      <w:r>
        <w:tab/>
      </w:r>
      <w:r>
        <w:tab/>
      </w:r>
      <w:r>
        <w:tab/>
      </w:r>
      <w:r>
        <w:tab/>
      </w:r>
      <w:r>
        <w:tab/>
        <w:t>(5.5.17)</w:t>
      </w:r>
      <w:r>
        <w:tab/>
      </w:r>
      <w:r>
        <w:tab/>
      </w:r>
      <w:r>
        <w:tab/>
      </w:r>
      <w:r>
        <w:tab/>
      </w:r>
      <w:r>
        <w:tab/>
      </w:r>
      <w:r>
        <w:tab/>
      </w:r>
    </w:p>
    <w:p w14:paraId="6CD07422" w14:textId="77777777" w:rsidR="000B29E6" w:rsidRDefault="000B29E6" w:rsidP="000B29E6">
      <w:pPr>
        <w:tabs>
          <w:tab w:val="left" w:pos="7200"/>
          <w:tab w:val="left" w:pos="7920"/>
          <w:tab w:val="right" w:pos="9270"/>
        </w:tabs>
      </w:pPr>
      <w:r>
        <w:t xml:space="preserve">Then the same capacitance shown in (5.5.14) is recovered, </w:t>
      </w:r>
    </w:p>
    <w:p w14:paraId="140420C2" w14:textId="77777777" w:rsidR="000B29E6" w:rsidRDefault="000B29E6" w:rsidP="000B29E6">
      <w:pPr>
        <w:tabs>
          <w:tab w:val="left" w:pos="7200"/>
          <w:tab w:val="left" w:pos="7920"/>
          <w:tab w:val="right" w:pos="9270"/>
        </w:tabs>
      </w:pPr>
    </w:p>
    <w:p w14:paraId="7D69753C" w14:textId="77777777" w:rsidR="000B29E6" w:rsidRPr="00F857D0" w:rsidRDefault="000B29E6" w:rsidP="000B29E6">
      <w:pPr>
        <w:tabs>
          <w:tab w:val="left" w:pos="7200"/>
          <w:tab w:val="left" w:pos="7920"/>
          <w:tab w:val="right" w:pos="9270"/>
        </w:tabs>
      </w:pPr>
      <w:r>
        <w:tab/>
        <w:t xml:space="preserve">C = 4πε/K  =  </w:t>
      </w:r>
      <w:r>
        <w:fldChar w:fldCharType="begin"/>
      </w:r>
      <w:r>
        <w:instrText xml:space="preserve"> EQ \f(c</w:instrText>
      </w:r>
      <w:r>
        <w:rPr>
          <w:rStyle w:val="subscript"/>
        </w:rPr>
        <w:instrText>11</w:instrText>
      </w:r>
      <w:r>
        <w:instrText>c</w:instrText>
      </w:r>
      <w:r>
        <w:rPr>
          <w:rStyle w:val="subscript"/>
        </w:rPr>
        <w:instrText>22</w:instrText>
      </w:r>
      <w:r>
        <w:instrText xml:space="preserve"> - c</w:instrText>
      </w:r>
      <w:r>
        <w:rPr>
          <w:rStyle w:val="subscript"/>
        </w:rPr>
        <w:instrText>12</w:instrText>
      </w:r>
      <w:r>
        <w:rPr>
          <w:rStyle w:val="superscript"/>
        </w:rPr>
        <w:instrText>2</w:instrText>
      </w:r>
      <w:r>
        <w:instrText>,</w:instrText>
      </w:r>
      <w:r w:rsidRPr="00955A33">
        <w:instrText xml:space="preserve"> </w:instrText>
      </w:r>
      <w:r>
        <w:instrText>c</w:instrText>
      </w:r>
      <w:r>
        <w:rPr>
          <w:rStyle w:val="subscript"/>
        </w:rPr>
        <w:instrText>11</w:instrText>
      </w:r>
      <w:r>
        <w:instrText>+ c</w:instrText>
      </w:r>
      <w:r>
        <w:rPr>
          <w:rStyle w:val="subscript"/>
        </w:rPr>
        <w:instrText>22</w:instrText>
      </w:r>
      <w:r>
        <w:instrText xml:space="preserve"> + 2c</w:instrText>
      </w:r>
      <w:r>
        <w:rPr>
          <w:rStyle w:val="subscript"/>
        </w:rPr>
        <w:instrText>12</w:instrText>
      </w:r>
      <w:r>
        <w:instrText xml:space="preserve">) </w:instrText>
      </w:r>
      <w:r>
        <w:fldChar w:fldCharType="end"/>
      </w:r>
      <w:r>
        <w:t>.</w:t>
      </w:r>
    </w:p>
    <w:p w14:paraId="51C378EE" w14:textId="77777777" w:rsidR="000B29E6" w:rsidRDefault="000B29E6" w:rsidP="000B29E6">
      <w:pPr>
        <w:tabs>
          <w:tab w:val="left" w:pos="7200"/>
          <w:tab w:val="left" w:pos="7920"/>
          <w:tab w:val="right" w:pos="9270"/>
        </w:tabs>
      </w:pPr>
    </w:p>
    <w:p w14:paraId="53031F4C" w14:textId="77777777" w:rsidR="000B29E6" w:rsidRDefault="000B29E6" w:rsidP="000B29E6">
      <w:pPr>
        <w:tabs>
          <w:tab w:val="left" w:pos="7200"/>
          <w:tab w:val="left" w:pos="7920"/>
          <w:tab w:val="right" w:pos="9270"/>
        </w:tabs>
      </w:pPr>
      <w:r>
        <w:t xml:space="preserve">For arbitrary conductor shapes, carrying out the Green's function program just outlined is quite difficult and usually requires expanding the Green's function in some complete set of eigenfunctions and then making various approximations. </w:t>
      </w:r>
      <w:r w:rsidR="004D7BCA">
        <w:t xml:space="preserve">Perhaps conformal mapping is helpful in certain cases. </w:t>
      </w:r>
      <w:r>
        <w:t>Our point is that the capacitor problem is a well-posed problem and has a solution value K. Numerical</w:t>
      </w:r>
      <w:r w:rsidR="007842F9">
        <w:t xml:space="preserve"> evaluations are </w:t>
      </w:r>
      <w:r w:rsidR="004D7BCA">
        <w:t>always</w:t>
      </w:r>
      <w:r w:rsidR="007842F9">
        <w:t xml:space="preserve"> possible as noted earlier. </w:t>
      </w:r>
    </w:p>
    <w:p w14:paraId="39D48279" w14:textId="77777777" w:rsidR="000B29E6" w:rsidRDefault="000B29E6" w:rsidP="000B29E6">
      <w:pPr>
        <w:tabs>
          <w:tab w:val="left" w:pos="7200"/>
          <w:tab w:val="left" w:pos="7920"/>
          <w:tab w:val="right" w:pos="9270"/>
        </w:tabs>
      </w:pPr>
    </w:p>
    <w:p w14:paraId="289E29F6" w14:textId="77777777" w:rsidR="000B29E6" w:rsidRDefault="000B29E6" w:rsidP="000B29E6">
      <w:pPr>
        <w:tabs>
          <w:tab w:val="left" w:pos="7200"/>
          <w:tab w:val="left" w:pos="7920"/>
          <w:tab w:val="right" w:pos="9270"/>
        </w:tabs>
      </w:pPr>
      <w:r>
        <w:t xml:space="preserve">If the conductors are round, the problem can be solved </w:t>
      </w:r>
      <w:r w:rsidRPr="004C19AA">
        <w:rPr>
          <w:i/>
        </w:rPr>
        <w:t>exactly</w:t>
      </w:r>
      <w:r>
        <w:t xml:space="preserve"> as we shall show in Chapter 6.  </w:t>
      </w:r>
    </w:p>
    <w:p w14:paraId="56BC7937" w14:textId="77777777" w:rsidR="000B29E6" w:rsidRDefault="000B29E6" w:rsidP="000B29E6">
      <w:pPr>
        <w:tabs>
          <w:tab w:val="left" w:pos="7200"/>
          <w:tab w:val="left" w:pos="7920"/>
          <w:tab w:val="right" w:pos="9270"/>
        </w:tabs>
      </w:pPr>
    </w:p>
    <w:p w14:paraId="17830B53" w14:textId="77777777" w:rsidR="000B29E6" w:rsidRPr="00383F81" w:rsidRDefault="000B29E6" w:rsidP="000B29E6">
      <w:pPr>
        <w:pStyle w:val="Heading3"/>
      </w:pPr>
      <w:bookmarkStart w:id="103" w:name="_Toc387219632"/>
      <w:r>
        <w:t>5.6</w:t>
      </w:r>
      <w:r w:rsidRPr="00383F81">
        <w:t xml:space="preserve"> What happens if low-loss is not assumed?</w:t>
      </w:r>
      <w:bookmarkEnd w:id="103"/>
      <w:r w:rsidRPr="00383F81">
        <w:t xml:space="preserve"> </w:t>
      </w:r>
    </w:p>
    <w:p w14:paraId="1956288D" w14:textId="77777777" w:rsidR="000B29E6" w:rsidRDefault="000B29E6" w:rsidP="000B29E6">
      <w:pPr>
        <w:tabs>
          <w:tab w:val="left" w:pos="7200"/>
          <w:tab w:val="left" w:pos="7920"/>
          <w:tab w:val="right" w:pos="9270"/>
        </w:tabs>
      </w:pPr>
    </w:p>
    <w:p w14:paraId="195E61F2" w14:textId="77777777" w:rsidR="000B29E6" w:rsidRDefault="000B29E6" w:rsidP="000B29E6">
      <w:r>
        <w:t>Let's go back to our equation before the low-loss assumption that Z</w:t>
      </w:r>
      <w:r>
        <w:rPr>
          <w:rStyle w:val="subscript"/>
        </w:rPr>
        <w:t>s</w:t>
      </w:r>
      <w:r>
        <w:t xml:space="preserve">= 0, </w:t>
      </w:r>
    </w:p>
    <w:p w14:paraId="54E047A5" w14:textId="77777777" w:rsidR="000B29E6" w:rsidRDefault="000B29E6" w:rsidP="000B29E6"/>
    <w:p w14:paraId="3B2970C4" w14:textId="77777777" w:rsidR="000B29E6" w:rsidRDefault="000B29E6" w:rsidP="000B29E6">
      <w:pPr>
        <w:tabs>
          <w:tab w:val="left" w:pos="7200"/>
          <w:tab w:val="left" w:pos="7920"/>
          <w:tab w:val="right" w:pos="9270"/>
        </w:tabs>
      </w:pPr>
      <w:r>
        <w:tab/>
        <w:t xml:space="preserve">[ </w:t>
      </w:r>
      <w:r w:rsidRPr="004E289B">
        <w:rPr>
          <w:rFonts w:ascii="Symbol" w:hAnsi="Symbol"/>
          <w:b/>
        </w:rPr>
        <w:t></w:t>
      </w:r>
      <w:r w:rsidRPr="00284D4C">
        <w:rPr>
          <w:rStyle w:val="subscript"/>
        </w:rPr>
        <w:t>t</w:t>
      </w:r>
      <w:r w:rsidRPr="00ED6797">
        <w:rPr>
          <w:rStyle w:val="superscript"/>
        </w:rPr>
        <w:t>2</w:t>
      </w:r>
      <w:r>
        <w:t xml:space="preserve"> +  </w:t>
      </w:r>
      <w:r>
        <w:fldChar w:fldCharType="begin"/>
      </w:r>
      <w:r>
        <w:instrText xml:space="preserve"> EQ \f(jω Z</w:instrText>
      </w:r>
      <w:r>
        <w:rPr>
          <w:rStyle w:val="subscript"/>
        </w:rPr>
        <w:instrText>s</w:instrText>
      </w:r>
      <w:r w:rsidRPr="00163D1B">
        <w:instrText xml:space="preserve"> </w:instrText>
      </w:r>
      <w:r>
        <w:instrText xml:space="preserve">4πξ,K) </w:instrText>
      </w:r>
      <w:r>
        <w:fldChar w:fldCharType="end"/>
      </w:r>
      <w:r>
        <w:t xml:space="preserve">] </w:t>
      </w:r>
      <w:r w:rsidRPr="002C3552">
        <w:t>φ</w:t>
      </w:r>
      <w:r>
        <w:rPr>
          <w:rStyle w:val="subscript"/>
        </w:rPr>
        <w:t>t</w:t>
      </w:r>
      <w:r>
        <w:t>(x,y) = 0</w:t>
      </w:r>
      <w:r>
        <w:tab/>
      </w:r>
      <w:r>
        <w:tab/>
        <w:t>φ</w:t>
      </w:r>
      <w:r>
        <w:rPr>
          <w:rStyle w:val="subscript"/>
        </w:rPr>
        <w:t>t</w:t>
      </w:r>
      <w:r>
        <w:t>(C</w:t>
      </w:r>
      <w:r>
        <w:rPr>
          <w:rStyle w:val="subscript"/>
        </w:rPr>
        <w:t>1</w:t>
      </w:r>
      <w:r>
        <w:t>)  = K/2</w:t>
      </w:r>
      <w:r>
        <w:tab/>
      </w:r>
      <w:r>
        <w:tab/>
        <w:t>φ</w:t>
      </w:r>
      <w:r>
        <w:rPr>
          <w:rStyle w:val="subscript"/>
        </w:rPr>
        <w:t>t</w:t>
      </w:r>
      <w:r>
        <w:t>(C</w:t>
      </w:r>
      <w:r>
        <w:rPr>
          <w:rStyle w:val="subscript"/>
        </w:rPr>
        <w:t>2</w:t>
      </w:r>
      <w:r>
        <w:t>)  = - K/2</w:t>
      </w:r>
      <w:r>
        <w:tab/>
      </w:r>
      <w:r>
        <w:tab/>
      </w:r>
      <w:r w:rsidRPr="00547094">
        <w:rPr>
          <w:i/>
        </w:rPr>
        <w:t>(5.3.</w:t>
      </w:r>
      <w:r w:rsidR="009941A5">
        <w:rPr>
          <w:i/>
        </w:rPr>
        <w:t>10</w:t>
      </w:r>
      <w:r w:rsidRPr="00547094">
        <w:rPr>
          <w:i/>
        </w:rPr>
        <w:t>)</w:t>
      </w:r>
    </w:p>
    <w:p w14:paraId="3FD7D14A" w14:textId="77777777" w:rsidR="000B29E6" w:rsidRDefault="000B29E6" w:rsidP="000B29E6">
      <w:pPr>
        <w:tabs>
          <w:tab w:val="left" w:pos="7200"/>
          <w:tab w:val="left" w:pos="7920"/>
          <w:tab w:val="right" w:pos="9270"/>
        </w:tabs>
      </w:pPr>
    </w:p>
    <w:p w14:paraId="5584E5AA" w14:textId="77777777" w:rsidR="000B29E6" w:rsidRDefault="000B29E6" w:rsidP="000B29E6">
      <w:pPr>
        <w:tabs>
          <w:tab w:val="left" w:pos="7200"/>
          <w:tab w:val="left" w:pos="7920"/>
          <w:tab w:val="right" w:pos="9270"/>
        </w:tabs>
      </w:pPr>
      <w:r>
        <w:t xml:space="preserve">This is now a Helmholtz equation with Helmholtz parameter </w:t>
      </w:r>
      <w:r>
        <w:fldChar w:fldCharType="begin"/>
      </w:r>
      <w:r>
        <w:instrText xml:space="preserve"> EQ \f(jω Z</w:instrText>
      </w:r>
      <w:r>
        <w:rPr>
          <w:rStyle w:val="subscript"/>
        </w:rPr>
        <w:instrText>s</w:instrText>
      </w:r>
      <w:r w:rsidRPr="00163D1B">
        <w:instrText xml:space="preserve"> </w:instrText>
      </w:r>
      <w:r>
        <w:instrText xml:space="preserve">4πξ,K) </w:instrText>
      </w:r>
      <w:r>
        <w:fldChar w:fldCharType="end"/>
      </w:r>
      <w:r>
        <w:t>, whereas with Z</w:t>
      </w:r>
      <w:r>
        <w:rPr>
          <w:rStyle w:val="subscript"/>
        </w:rPr>
        <w:t>s</w:t>
      </w:r>
      <w:r>
        <w:t xml:space="preserve"> = 0 we had the simpler Laplace Equation. Treating Z</w:t>
      </w:r>
      <w:r>
        <w:rPr>
          <w:rStyle w:val="subscript"/>
        </w:rPr>
        <w:t>s</w:t>
      </w:r>
      <w:r>
        <w:t xml:space="preserve"> as some given value ≠ 0, we could go ahead and find the Green's function for the above equation and it would be a function of K since K appears in the Helmholtz parameter. Call this Helmholtz Green's function g</w:t>
      </w:r>
      <w:r>
        <w:rPr>
          <w:rStyle w:val="subscript"/>
        </w:rPr>
        <w:t>K</w:t>
      </w:r>
      <w:r>
        <w:t xml:space="preserve">(x,y|x',y').  We still have </w:t>
      </w:r>
      <w:r w:rsidRPr="002C3552">
        <w:t>φ</w:t>
      </w:r>
      <w:r>
        <w:t xml:space="preserve"> = </w:t>
      </w:r>
      <w:r w:rsidRPr="008E17C5">
        <w:rPr>
          <w:color w:val="000000"/>
        </w:rPr>
        <w:fldChar w:fldCharType="begin"/>
      </w:r>
      <w:r w:rsidRPr="008E17C5">
        <w:rPr>
          <w:color w:val="000000"/>
        </w:rPr>
        <w:instrText xml:space="preserve"> EQ \f(1,4π</w:instrText>
      </w:r>
      <w:r>
        <w:rPr>
          <w:color w:val="000000"/>
        </w:rPr>
        <w:instrText>ε</w:instrText>
      </w:r>
      <w:r w:rsidRPr="008E17C5">
        <w:rPr>
          <w:color w:val="000000"/>
        </w:rPr>
        <w:instrText xml:space="preserve">) </w:instrText>
      </w:r>
      <w:r w:rsidRPr="008E17C5">
        <w:rPr>
          <w:color w:val="000000"/>
        </w:rPr>
        <w:fldChar w:fldCharType="end"/>
      </w:r>
      <w:r>
        <w:t xml:space="preserve"> q(z) </w:t>
      </w:r>
      <w:r w:rsidRPr="002C3552">
        <w:t>φ</w:t>
      </w:r>
      <w:r>
        <w:rPr>
          <w:rStyle w:val="subscript"/>
        </w:rPr>
        <w:t>t</w:t>
      </w:r>
      <w:r>
        <w:t xml:space="preserve"> being the full potential from which the electric field is obtained as E</w:t>
      </w:r>
      <w:r>
        <w:rPr>
          <w:rStyle w:val="subscript"/>
        </w:rPr>
        <w:t>n</w:t>
      </w:r>
      <w:r>
        <w:t xml:space="preserve"> = -∂</w:t>
      </w:r>
      <w:r>
        <w:rPr>
          <w:rStyle w:val="subscript"/>
        </w:rPr>
        <w:t>n</w:t>
      </w:r>
      <w:r>
        <w:t xml:space="preserve">φ [ recall that transverse </w:t>
      </w:r>
      <w:r w:rsidRPr="002E6710">
        <w:rPr>
          <w:b/>
        </w:rPr>
        <w:t>A</w:t>
      </w:r>
      <w:r>
        <w:t xml:space="preserve"> components are zero so this is consistent with </w:t>
      </w:r>
      <w:r>
        <w:rPr>
          <w:b/>
        </w:rPr>
        <w:t>E</w:t>
      </w:r>
      <w:r>
        <w:t xml:space="preserve"> = - </w:t>
      </w:r>
      <w:r w:rsidRPr="000965B8">
        <w:t>grad</w:t>
      </w:r>
      <w:r>
        <w:t xml:space="preserve"> </w:t>
      </w:r>
      <w:r w:rsidRPr="002C3552">
        <w:t>φ</w:t>
      </w:r>
      <w:r>
        <w:t xml:space="preserve"> - </w:t>
      </w:r>
      <w:r w:rsidRPr="00A020C0">
        <w:t>∂</w:t>
      </w:r>
      <w:r>
        <w:rPr>
          <w:rStyle w:val="subscript"/>
        </w:rPr>
        <w:t>t</w:t>
      </w:r>
      <w:r>
        <w:rPr>
          <w:b/>
        </w:rPr>
        <w:t xml:space="preserve">A ].  </w:t>
      </w:r>
      <w:r>
        <w:t>The solution of the above PDE system then starts off</w:t>
      </w:r>
    </w:p>
    <w:p w14:paraId="666B862B" w14:textId="77777777" w:rsidR="000B29E6" w:rsidRDefault="000B29E6" w:rsidP="000B29E6">
      <w:pPr>
        <w:tabs>
          <w:tab w:val="left" w:pos="7200"/>
          <w:tab w:val="left" w:pos="7920"/>
          <w:tab w:val="right" w:pos="9270"/>
        </w:tabs>
      </w:pPr>
    </w:p>
    <w:p w14:paraId="4607108A" w14:textId="77777777" w:rsidR="000B29E6" w:rsidRDefault="000B29E6" w:rsidP="000B29E6">
      <w:r>
        <w:tab/>
      </w:r>
      <w:r w:rsidRPr="002C3552">
        <w:t>φ</w:t>
      </w:r>
      <w:r>
        <w:rPr>
          <w:rStyle w:val="subscript"/>
        </w:rPr>
        <w:t>t</w:t>
      </w:r>
      <w:r>
        <w:t>(x,y) =</w:t>
      </w:r>
      <w:r w:rsidRPr="000606BA">
        <w:t xml:space="preserve"> </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C1</w:t>
      </w:r>
      <w:r w:rsidRPr="009875EF">
        <w:t xml:space="preserve"> </w:t>
      </w:r>
      <w:r>
        <w:t>ds' K</w:t>
      </w:r>
      <w:r>
        <w:rPr>
          <w:rStyle w:val="subscript"/>
        </w:rPr>
        <w:t>1</w:t>
      </w:r>
      <w:r>
        <w:t xml:space="preserve"> ∂</w:t>
      </w:r>
      <w:r>
        <w:rPr>
          <w:rStyle w:val="subscript"/>
        </w:rPr>
        <w:t>n</w:t>
      </w:r>
      <w:r>
        <w:t>g</w:t>
      </w:r>
      <w:r>
        <w:rPr>
          <w:rStyle w:val="subscript"/>
        </w:rPr>
        <w:t>K</w:t>
      </w:r>
      <w:r>
        <w:t>(x,y|x',y')</w:t>
      </w:r>
      <w:r w:rsidRPr="009875EF">
        <w:t xml:space="preserve"> </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C2</w:t>
      </w:r>
      <w:r w:rsidRPr="009875EF">
        <w:t xml:space="preserve"> </w:t>
      </w:r>
      <w:r>
        <w:t>ds' K</w:t>
      </w:r>
      <w:r>
        <w:rPr>
          <w:rStyle w:val="subscript"/>
        </w:rPr>
        <w:t>2</w:t>
      </w:r>
      <w:r>
        <w:t xml:space="preserve"> ∂</w:t>
      </w:r>
      <w:r>
        <w:rPr>
          <w:rStyle w:val="subscript"/>
        </w:rPr>
        <w:t>n</w:t>
      </w:r>
      <w:r>
        <w:t>g</w:t>
      </w:r>
      <w:r>
        <w:rPr>
          <w:rStyle w:val="subscript"/>
        </w:rPr>
        <w:t>K</w:t>
      </w:r>
      <w:r>
        <w:t xml:space="preserve">(x,y|x',y')    </w:t>
      </w:r>
    </w:p>
    <w:p w14:paraId="18124DB6" w14:textId="77777777" w:rsidR="000B29E6" w:rsidRDefault="000B29E6" w:rsidP="000B29E6"/>
    <w:p w14:paraId="113BEEDA" w14:textId="77777777" w:rsidR="000B29E6" w:rsidRPr="004C19AA" w:rsidRDefault="000B29E6" w:rsidP="000B29E6">
      <w:pPr>
        <w:tabs>
          <w:tab w:val="left" w:pos="7200"/>
          <w:tab w:val="left" w:pos="7920"/>
          <w:tab w:val="right" w:pos="9270"/>
        </w:tabs>
      </w:pPr>
      <w:r>
        <w:tab/>
        <w:t xml:space="preserve"> </w:t>
      </w:r>
      <w:r>
        <w:tab/>
        <w:t xml:space="preserve">     =  K</w:t>
      </w:r>
      <w:r>
        <w:rPr>
          <w:rStyle w:val="subscript"/>
        </w:rPr>
        <w:t>1</w:t>
      </w:r>
      <w:r>
        <w:t xml:space="preserve"> F</w:t>
      </w:r>
      <w:r>
        <w:rPr>
          <w:rStyle w:val="subscript"/>
        </w:rPr>
        <w:t>1</w:t>
      </w:r>
      <w:r>
        <w:t>(x,y,K) + K</w:t>
      </w:r>
      <w:r>
        <w:rPr>
          <w:rStyle w:val="subscript"/>
        </w:rPr>
        <w:t>2</w:t>
      </w:r>
      <w:r>
        <w:t>F</w:t>
      </w:r>
      <w:r>
        <w:rPr>
          <w:rStyle w:val="subscript"/>
        </w:rPr>
        <w:t>2</w:t>
      </w:r>
      <w:r>
        <w:t>(x,y,K)  .</w:t>
      </w:r>
      <w:r>
        <w:tab/>
      </w:r>
      <w:r>
        <w:tab/>
      </w:r>
      <w:r>
        <w:tab/>
      </w:r>
      <w:r>
        <w:tab/>
      </w:r>
      <w:r>
        <w:tab/>
      </w:r>
      <w:r>
        <w:tab/>
      </w:r>
      <w:r>
        <w:tab/>
        <w:t>(5.6.1)</w:t>
      </w:r>
    </w:p>
    <w:p w14:paraId="4346C95B" w14:textId="77777777" w:rsidR="000B29E6" w:rsidRDefault="000B29E6" w:rsidP="000B29E6"/>
    <w:p w14:paraId="0DA78FB0" w14:textId="77777777" w:rsidR="000B29E6" w:rsidRDefault="000B29E6" w:rsidP="000B29E6">
      <w:r>
        <w:t>From this point on, every function and constant acquires and argument K:  G</w:t>
      </w:r>
      <w:r>
        <w:rPr>
          <w:rStyle w:val="subscript"/>
        </w:rPr>
        <w:t>ij</w:t>
      </w:r>
      <w:r>
        <w:t>(</w:t>
      </w:r>
      <w:r w:rsidRPr="0089077D">
        <w:rPr>
          <w:b/>
        </w:rPr>
        <w:t>x</w:t>
      </w:r>
      <w:r>
        <w:t>,K), H</w:t>
      </w:r>
      <w:r>
        <w:rPr>
          <w:rStyle w:val="subscript"/>
        </w:rPr>
        <w:t>ij</w:t>
      </w:r>
      <w:r>
        <w:t>(K) and then c</w:t>
      </w:r>
      <w:r>
        <w:rPr>
          <w:rStyle w:val="subscript"/>
        </w:rPr>
        <w:t>ij</w:t>
      </w:r>
      <w:r>
        <w:t>(K). We end up then with</w:t>
      </w:r>
    </w:p>
    <w:p w14:paraId="70400E6E" w14:textId="77777777" w:rsidR="000B29E6" w:rsidRDefault="000B29E6" w:rsidP="000B29E6"/>
    <w:p w14:paraId="64767457" w14:textId="77777777" w:rsidR="000B29E6" w:rsidRPr="004C19AA" w:rsidRDefault="000B29E6" w:rsidP="000B29E6">
      <w:pPr>
        <w:tabs>
          <w:tab w:val="left" w:pos="7200"/>
          <w:tab w:val="left" w:pos="7920"/>
          <w:tab w:val="right" w:pos="9270"/>
        </w:tabs>
      </w:pPr>
      <w:r>
        <w:tab/>
      </w:r>
      <w:r>
        <w:rPr>
          <w:b/>
        </w:rPr>
        <w:t xml:space="preserve"> </w:t>
      </w:r>
      <w:r>
        <w:t xml:space="preserve">K </w:t>
      </w:r>
      <w:r>
        <w:rPr>
          <w:b/>
        </w:rPr>
        <w:t xml:space="preserve"> = </w:t>
      </w:r>
      <w:r>
        <w:t xml:space="preserve">4πε </w:t>
      </w:r>
      <w:r>
        <w:fldChar w:fldCharType="begin"/>
      </w:r>
      <w:r>
        <w:instrText xml:space="preserve"> EQ \f(c</w:instrText>
      </w:r>
      <w:r>
        <w:rPr>
          <w:rStyle w:val="subscript"/>
        </w:rPr>
        <w:instrText>11</w:instrText>
      </w:r>
      <w:r>
        <w:instrText>(K) + c</w:instrText>
      </w:r>
      <w:r>
        <w:rPr>
          <w:rStyle w:val="subscript"/>
        </w:rPr>
        <w:instrText>22</w:instrText>
      </w:r>
      <w:r>
        <w:instrText>(K) + 2c</w:instrText>
      </w:r>
      <w:r>
        <w:rPr>
          <w:rStyle w:val="subscript"/>
        </w:rPr>
        <w:instrText>12</w:instrText>
      </w:r>
      <w:r>
        <w:instrText>(K),c</w:instrText>
      </w:r>
      <w:r>
        <w:rPr>
          <w:rStyle w:val="subscript"/>
        </w:rPr>
        <w:instrText>11</w:instrText>
      </w:r>
      <w:r>
        <w:instrText>(K)c</w:instrText>
      </w:r>
      <w:r>
        <w:rPr>
          <w:rStyle w:val="subscript"/>
        </w:rPr>
        <w:instrText>22</w:instrText>
      </w:r>
      <w:r>
        <w:instrText>(K) - [c</w:instrText>
      </w:r>
      <w:r>
        <w:rPr>
          <w:rStyle w:val="subscript"/>
        </w:rPr>
        <w:instrText>12</w:instrText>
      </w:r>
      <w:r>
        <w:instrText>(K)]</w:instrText>
      </w:r>
      <w:r>
        <w:rPr>
          <w:rStyle w:val="superscript"/>
        </w:rPr>
        <w:instrText>2</w:instrText>
      </w:r>
      <w:r>
        <w:instrText xml:space="preserve">) </w:instrText>
      </w:r>
      <w:r>
        <w:fldChar w:fldCharType="end"/>
      </w:r>
      <w:r>
        <w:t xml:space="preserve"> .</w:t>
      </w:r>
      <w:r>
        <w:tab/>
      </w:r>
      <w:r>
        <w:tab/>
      </w:r>
      <w:r>
        <w:tab/>
      </w:r>
      <w:r>
        <w:tab/>
      </w:r>
      <w:r>
        <w:tab/>
      </w:r>
      <w:r>
        <w:tab/>
      </w:r>
      <w:r>
        <w:tab/>
        <w:t>(5.6.2)</w:t>
      </w:r>
    </w:p>
    <w:p w14:paraId="2F5A1A7A" w14:textId="77777777" w:rsidR="000B29E6" w:rsidRPr="002E6710" w:rsidRDefault="000B29E6" w:rsidP="000B29E6">
      <w:pPr>
        <w:tabs>
          <w:tab w:val="left" w:pos="7200"/>
          <w:tab w:val="left" w:pos="7920"/>
          <w:tab w:val="right" w:pos="9270"/>
        </w:tabs>
      </w:pPr>
    </w:p>
    <w:p w14:paraId="2EB6913D" w14:textId="77777777" w:rsidR="000B29E6" w:rsidRDefault="000B29E6" w:rsidP="000B29E6">
      <w:pPr>
        <w:tabs>
          <w:tab w:val="left" w:pos="7200"/>
          <w:tab w:val="left" w:pos="7920"/>
          <w:tab w:val="right" w:pos="9270"/>
        </w:tabs>
      </w:pPr>
      <w:r>
        <w:t>The new feature is that K appears on both sides of the last equation. This probably-complicated equation then has to be solved for K, and sometimes this is referred to as "an eigenvalue problem" for K. For example, if Z</w:t>
      </w:r>
      <w:r>
        <w:rPr>
          <w:rStyle w:val="subscript"/>
        </w:rPr>
        <w:t>s</w:t>
      </w:r>
      <w:r>
        <w:t xml:space="preserve"> is very small but non-zero, we would expect the solution for K to be slightly different from the value obtained with Z</w:t>
      </w:r>
      <w:r>
        <w:rPr>
          <w:rStyle w:val="subscript"/>
        </w:rPr>
        <w:t>s</w:t>
      </w:r>
      <w:r>
        <w:t xml:space="preserve"> = 0 and one could perhaps approach the problem using perturbation theory where the Helmholtz parameter is a "smallness parameter". </w:t>
      </w:r>
    </w:p>
    <w:p w14:paraId="2CEE9F9D" w14:textId="77777777" w:rsidR="000B29E6" w:rsidRDefault="000B29E6" w:rsidP="000B29E6">
      <w:pPr>
        <w:tabs>
          <w:tab w:val="left" w:pos="7200"/>
          <w:tab w:val="left" w:pos="7920"/>
          <w:tab w:val="right" w:pos="9270"/>
        </w:tabs>
      </w:pPr>
    </w:p>
    <w:p w14:paraId="596E0454" w14:textId="77777777" w:rsidR="000B29E6" w:rsidRDefault="000B29E6" w:rsidP="000B29E6">
      <w:pPr>
        <w:tabs>
          <w:tab w:val="left" w:pos="7200"/>
          <w:tab w:val="left" w:pos="7920"/>
          <w:tab w:val="right" w:pos="9270"/>
        </w:tabs>
      </w:pPr>
      <w:r>
        <w:t>Recall that</w:t>
      </w:r>
    </w:p>
    <w:p w14:paraId="6CA8F07E" w14:textId="77777777" w:rsidR="000B29E6" w:rsidRDefault="000B29E6" w:rsidP="000B29E6">
      <w:pPr>
        <w:tabs>
          <w:tab w:val="left" w:pos="7200"/>
          <w:tab w:val="left" w:pos="7920"/>
          <w:tab w:val="right" w:pos="9270"/>
        </w:tabs>
      </w:pPr>
    </w:p>
    <w:p w14:paraId="281EF3C8" w14:textId="77777777" w:rsidR="000B29E6" w:rsidRDefault="000B29E6" w:rsidP="000B29E6">
      <w:pPr>
        <w:tabs>
          <w:tab w:val="left" w:pos="7200"/>
          <w:tab w:val="left" w:pos="7920"/>
          <w:tab w:val="right" w:pos="9270"/>
        </w:tabs>
        <w:spacing w:line="240" w:lineRule="auto"/>
      </w:pPr>
      <w:r>
        <w:tab/>
        <w:t>k</w:t>
      </w:r>
      <w:r>
        <w:rPr>
          <w:rStyle w:val="superscript"/>
        </w:rPr>
        <w:t>2</w:t>
      </w:r>
      <w:r>
        <w:t xml:space="preserve">  = β</w:t>
      </w:r>
      <w:r>
        <w:rPr>
          <w:rStyle w:val="superscript"/>
        </w:rPr>
        <w:t>2</w:t>
      </w:r>
      <w:r>
        <w:t xml:space="preserve"> -  jω Z</w:t>
      </w:r>
      <w:r>
        <w:rPr>
          <w:rStyle w:val="subscript"/>
        </w:rPr>
        <w:t>s</w:t>
      </w:r>
      <w:r w:rsidRPr="00163D1B">
        <w:t xml:space="preserve"> </w:t>
      </w:r>
      <w:r>
        <w:t>4πξ/K</w:t>
      </w:r>
      <w:r>
        <w:tab/>
      </w:r>
      <w:r>
        <w:tab/>
      </w:r>
      <w:r>
        <w:tab/>
      </w:r>
      <w:r>
        <w:tab/>
      </w:r>
      <w:r>
        <w:tab/>
      </w:r>
      <w:r>
        <w:tab/>
      </w:r>
      <w:r>
        <w:tab/>
      </w:r>
      <w:r>
        <w:tab/>
      </w:r>
      <w:r>
        <w:tab/>
      </w:r>
      <w:r w:rsidRPr="00D3186A">
        <w:rPr>
          <w:i/>
        </w:rPr>
        <w:t>(5.3.</w:t>
      </w:r>
      <w:r w:rsidR="009941A5">
        <w:rPr>
          <w:i/>
        </w:rPr>
        <w:t>8</w:t>
      </w:r>
      <w:r w:rsidRPr="00D3186A">
        <w:rPr>
          <w:i/>
        </w:rPr>
        <w:t>)</w:t>
      </w:r>
    </w:p>
    <w:p w14:paraId="467B099C" w14:textId="77777777" w:rsidR="000B29E6" w:rsidRDefault="000B29E6" w:rsidP="000B29E6">
      <w:pPr>
        <w:tabs>
          <w:tab w:val="left" w:pos="7200"/>
          <w:tab w:val="left" w:pos="7920"/>
          <w:tab w:val="right" w:pos="9270"/>
        </w:tabs>
      </w:pPr>
    </w:p>
    <w:p w14:paraId="792C8A39" w14:textId="77777777" w:rsidR="000B29E6" w:rsidRPr="00990EE8" w:rsidRDefault="000B29E6" w:rsidP="000B29E6">
      <w:pPr>
        <w:tabs>
          <w:tab w:val="left" w:pos="7200"/>
          <w:tab w:val="left" w:pos="7920"/>
          <w:tab w:val="right" w:pos="9270"/>
        </w:tabs>
      </w:pPr>
      <w:r>
        <w:t>where now K is the "eigenvalue" of our solution above. If Z</w:t>
      </w:r>
      <w:r>
        <w:rPr>
          <w:rStyle w:val="subscript"/>
        </w:rPr>
        <w:t>s</w:t>
      </w:r>
      <w:r>
        <w:t xml:space="preserve"> is very small but not zero, we end up then with</w:t>
      </w:r>
    </w:p>
    <w:p w14:paraId="3CBFA3C5" w14:textId="77777777" w:rsidR="000B29E6" w:rsidRDefault="000B29E6" w:rsidP="000B29E6">
      <w:pPr>
        <w:tabs>
          <w:tab w:val="left" w:pos="7200"/>
          <w:tab w:val="left" w:pos="7920"/>
          <w:tab w:val="right" w:pos="9270"/>
        </w:tabs>
      </w:pPr>
    </w:p>
    <w:p w14:paraId="1EFA882C" w14:textId="77777777" w:rsidR="000B29E6" w:rsidRDefault="000B29E6" w:rsidP="000B29E6">
      <w:pPr>
        <w:tabs>
          <w:tab w:val="left" w:pos="7200"/>
          <w:tab w:val="left" w:pos="7920"/>
          <w:tab w:val="right" w:pos="9270"/>
        </w:tabs>
      </w:pPr>
      <w:r>
        <w:tab/>
        <w:t>k = β - Δ</w:t>
      </w:r>
    </w:p>
    <w:p w14:paraId="0C46BE07" w14:textId="77777777" w:rsidR="000B29E6" w:rsidRDefault="000B29E6" w:rsidP="000B29E6">
      <w:pPr>
        <w:tabs>
          <w:tab w:val="left" w:pos="7200"/>
          <w:tab w:val="left" w:pos="7920"/>
          <w:tab w:val="right" w:pos="9270"/>
        </w:tabs>
      </w:pPr>
    </w:p>
    <w:p w14:paraId="10F4D54F" w14:textId="77777777" w:rsidR="000B29E6" w:rsidRDefault="000B29E6" w:rsidP="000B29E6">
      <w:pPr>
        <w:tabs>
          <w:tab w:val="left" w:pos="7200"/>
          <w:tab w:val="left" w:pos="7920"/>
          <w:tab w:val="right" w:pos="9270"/>
        </w:tabs>
      </w:pPr>
      <w:r>
        <w:t>where Δ is a small complex number. The longitudinal transmission line behavior of all z-dependent functions like φ, A</w:t>
      </w:r>
      <w:r>
        <w:rPr>
          <w:rStyle w:val="subscript"/>
        </w:rPr>
        <w:t>zt</w:t>
      </w:r>
      <w:r>
        <w:t xml:space="preserve">, q, V, W, </w:t>
      </w:r>
      <w:r w:rsidRPr="00387EBA">
        <w:rPr>
          <w:b/>
        </w:rPr>
        <w:t>E</w:t>
      </w:r>
      <w:r>
        <w:t xml:space="preserve">, </w:t>
      </w:r>
      <w:r w:rsidRPr="00387EBA">
        <w:rPr>
          <w:b/>
        </w:rPr>
        <w:t>B</w:t>
      </w:r>
      <w:r>
        <w:t xml:space="preserve"> is then given by (5.1.11), </w:t>
      </w:r>
    </w:p>
    <w:p w14:paraId="1BA7E51C" w14:textId="77777777" w:rsidR="000B29E6" w:rsidRDefault="000B29E6" w:rsidP="000B29E6">
      <w:pPr>
        <w:tabs>
          <w:tab w:val="left" w:pos="7200"/>
          <w:tab w:val="left" w:pos="7920"/>
          <w:tab w:val="right" w:pos="9270"/>
        </w:tabs>
      </w:pPr>
    </w:p>
    <w:p w14:paraId="130D197F" w14:textId="77777777" w:rsidR="000B29E6" w:rsidRDefault="000B29E6" w:rsidP="000B29E6">
      <w:pPr>
        <w:tabs>
          <w:tab w:val="left" w:pos="7200"/>
          <w:tab w:val="left" w:pos="7920"/>
          <w:tab w:val="right" w:pos="9270"/>
        </w:tabs>
      </w:pPr>
      <w:r>
        <w:tab/>
        <w:t>q(z,t) = q(z,t) = q(0) e</w:t>
      </w:r>
      <w:r>
        <w:rPr>
          <w:rStyle w:val="superscript"/>
        </w:rPr>
        <w:t>j(ωt-kz)</w:t>
      </w:r>
      <w:r>
        <w:t xml:space="preserve">  =  q(0) e</w:t>
      </w:r>
      <w:r>
        <w:rPr>
          <w:rStyle w:val="superscript"/>
        </w:rPr>
        <w:t>j(ωt-[β-Δ]z)</w:t>
      </w:r>
      <w:r>
        <w:t xml:space="preserve">  </w:t>
      </w:r>
    </w:p>
    <w:p w14:paraId="7897EB0F" w14:textId="77777777" w:rsidR="000B29E6" w:rsidRDefault="000B29E6" w:rsidP="000B29E6">
      <w:pPr>
        <w:tabs>
          <w:tab w:val="left" w:pos="7200"/>
          <w:tab w:val="left" w:pos="7920"/>
          <w:tab w:val="right" w:pos="9270"/>
        </w:tabs>
      </w:pPr>
    </w:p>
    <w:p w14:paraId="77219B0D" w14:textId="77777777" w:rsidR="000B29E6" w:rsidRPr="00387EBA" w:rsidRDefault="000B29E6" w:rsidP="000B29E6">
      <w:pPr>
        <w:tabs>
          <w:tab w:val="left" w:pos="7200"/>
          <w:tab w:val="left" w:pos="7920"/>
          <w:tab w:val="right" w:pos="9270"/>
        </w:tabs>
        <w:rPr>
          <w:rStyle w:val="superscript"/>
          <w:rFonts w:ascii="Times New Roman" w:hAnsi="Times New Roman"/>
          <w:b w:val="0"/>
          <w:sz w:val="22"/>
          <w:vertAlign w:val="baseline"/>
        </w:rPr>
      </w:pPr>
      <w:r>
        <w:tab/>
      </w:r>
      <w:r>
        <w:tab/>
        <w:t xml:space="preserve">   = q(0) e</w:t>
      </w:r>
      <w:r>
        <w:rPr>
          <w:rStyle w:val="superscript"/>
        </w:rPr>
        <w:t>j(ωt-[β-Re(Δ)]z)</w:t>
      </w:r>
      <w:r>
        <w:t xml:space="preserve">  e</w:t>
      </w:r>
      <w:r>
        <w:rPr>
          <w:rStyle w:val="superscript"/>
        </w:rPr>
        <w:t>–Im(Δ)z</w:t>
      </w:r>
    </w:p>
    <w:p w14:paraId="5F46449F" w14:textId="77777777" w:rsidR="000B29E6" w:rsidRDefault="000B29E6" w:rsidP="000B29E6">
      <w:pPr>
        <w:tabs>
          <w:tab w:val="left" w:pos="7200"/>
          <w:tab w:val="left" w:pos="7920"/>
          <w:tab w:val="right" w:pos="9270"/>
        </w:tabs>
      </w:pPr>
    </w:p>
    <w:p w14:paraId="25C36E31" w14:textId="77777777" w:rsidR="000B29E6" w:rsidRDefault="000B29E6" w:rsidP="000B29E6">
      <w:pPr>
        <w:tabs>
          <w:tab w:val="left" w:pos="7200"/>
          <w:tab w:val="left" w:pos="7920"/>
          <w:tab w:val="right" w:pos="9270"/>
        </w:tabs>
      </w:pPr>
      <w:r>
        <w:t>The real part of Δ causes a shift in the wavenumber k so the wave no longer propagates with the normal dielectric wavenumber β. Since v = ω/k, we will find that the wave is "slowed down" due to the drag effect of the non-zero surface impedance of the conductors. The imaginary part of Δ then causes an exponential decay of the wave magnitude due to ohmic losses at the conductor surface. In our Chapter 2 analysis of the round wire we found that in general Z</w:t>
      </w:r>
      <w:r>
        <w:rPr>
          <w:rStyle w:val="subscript"/>
        </w:rPr>
        <w:t>s</w:t>
      </w:r>
      <w:r>
        <w:t xml:space="preserve"> is itself complex, so computation of Δ is a somewhat complicated problem which we shall not attempt here. </w:t>
      </w:r>
    </w:p>
    <w:p w14:paraId="55670CE4" w14:textId="77777777" w:rsidR="000B29E6" w:rsidRDefault="000B29E6" w:rsidP="000B29E6">
      <w:pPr>
        <w:tabs>
          <w:tab w:val="left" w:pos="7200"/>
          <w:tab w:val="left" w:pos="7920"/>
          <w:tab w:val="right" w:pos="9270"/>
        </w:tabs>
      </w:pPr>
    </w:p>
    <w:p w14:paraId="6D665E6B" w14:textId="77777777" w:rsidR="000B29E6" w:rsidRDefault="000B29E6" w:rsidP="000B29E6">
      <w:pPr>
        <w:tabs>
          <w:tab w:val="left" w:pos="7200"/>
          <w:tab w:val="left" w:pos="7920"/>
          <w:tab w:val="right" w:pos="9270"/>
        </w:tabs>
      </w:pPr>
      <w:r>
        <w:t xml:space="preserve">The problem of lossy transmission lines is usually approached using </w:t>
      </w:r>
      <w:r w:rsidRPr="005D0190">
        <w:rPr>
          <w:b/>
        </w:rPr>
        <w:t>E</w:t>
      </w:r>
      <w:r>
        <w:t xml:space="preserve"> and </w:t>
      </w:r>
      <w:r w:rsidRPr="005D0190">
        <w:rPr>
          <w:b/>
        </w:rPr>
        <w:t>B</w:t>
      </w:r>
      <w:r>
        <w:t xml:space="preserve"> fields, rather than potentials φ and A</w:t>
      </w:r>
      <w:r>
        <w:rPr>
          <w:rStyle w:val="subscript"/>
        </w:rPr>
        <w:t>z</w:t>
      </w:r>
      <w:r>
        <w:t xml:space="preserve">, and the analysis is then similar to the way waveguides in general are treated. Due to the skin effect, the </w:t>
      </w:r>
      <w:r w:rsidRPr="005D0190">
        <w:rPr>
          <w:b/>
        </w:rPr>
        <w:t>E</w:t>
      </w:r>
      <w:r>
        <w:t xml:space="preserve"> and </w:t>
      </w:r>
      <w:r w:rsidRPr="005D0190">
        <w:rPr>
          <w:b/>
        </w:rPr>
        <w:t>B</w:t>
      </w:r>
      <w:r>
        <w:t xml:space="preserve"> fields penetrate a distance ~δ into the conductor surfaces and this results in ohmic losses and a "drag" on the propagating wave. In this approach, one ends up again with an eigenvalue problem to solve, not directly for K but for some other related parameter like k. </w:t>
      </w:r>
    </w:p>
    <w:p w14:paraId="0B4115AD" w14:textId="77777777" w:rsidR="000B29E6" w:rsidRDefault="000B29E6" w:rsidP="000B29E6">
      <w:pPr>
        <w:tabs>
          <w:tab w:val="left" w:pos="7200"/>
          <w:tab w:val="left" w:pos="7920"/>
          <w:tab w:val="right" w:pos="9270"/>
        </w:tabs>
      </w:pPr>
    </w:p>
    <w:p w14:paraId="5AE9496A" w14:textId="77777777" w:rsidR="000B29E6" w:rsidRDefault="000B29E6" w:rsidP="000B29E6">
      <w:r>
        <w:t>In the 12-page Section 4.5 of his book, Matick studies a lossy-transmission line in the simplest po</w:t>
      </w:r>
      <w:r w:rsidR="007842F9">
        <w:t>ssible case which is a strip</w:t>
      </w:r>
      <w:r>
        <w:t xml:space="preserve"> geometry whose gap S is small compared to the width and whose metal strips are much thicker than the skin depth δ. His parameter γ is related to our parameter k by γ = jk, and his longitudinal direction is x instead of our z. He ends up with a transcendental "eigenvalue equation" (4-66) for γ, but if loss is very small, he can approximately solve for γ with these results</w:t>
      </w:r>
    </w:p>
    <w:p w14:paraId="42B250DB" w14:textId="77777777" w:rsidR="000B29E6" w:rsidRDefault="000B29E6" w:rsidP="000B29E6"/>
    <w:p w14:paraId="4DD4CA3C" w14:textId="77777777" w:rsidR="000B29E6" w:rsidRDefault="000B29E6" w:rsidP="000B29E6">
      <w:r>
        <w:tab/>
        <w:t>Im(γ)  =  β(1+δ/2S)</w:t>
      </w:r>
      <w:r>
        <w:tab/>
      </w:r>
      <w:r>
        <w:tab/>
        <w:t>Re(γ) = β (δ/2S)</w:t>
      </w:r>
      <w:r>
        <w:tab/>
      </w:r>
      <w:r>
        <w:tab/>
      </w:r>
      <w:r>
        <w:tab/>
        <w:t>// Matick (4-75,76,77)</w:t>
      </w:r>
      <w:r w:rsidR="007842F9">
        <w:t xml:space="preserve"> p 115</w:t>
      </w:r>
    </w:p>
    <w:p w14:paraId="775F301E" w14:textId="77777777" w:rsidR="000B29E6" w:rsidRDefault="000B29E6" w:rsidP="000B29E6"/>
    <w:p w14:paraId="19C5E450" w14:textId="77777777" w:rsidR="000B29E6" w:rsidRDefault="000B29E6" w:rsidP="000B29E6">
      <w:r>
        <w:t xml:space="preserve">which with γ = jk we translate to </w:t>
      </w:r>
    </w:p>
    <w:p w14:paraId="57D49CD0" w14:textId="77777777" w:rsidR="000B29E6" w:rsidRDefault="000B29E6" w:rsidP="000B29E6"/>
    <w:p w14:paraId="1290C9E8" w14:textId="77777777" w:rsidR="000B29E6" w:rsidRDefault="000B29E6" w:rsidP="000B29E6">
      <w:r>
        <w:tab/>
        <w:t>Im(k) = - Re(γ) = - β (δ/2S)</w:t>
      </w:r>
      <w:r>
        <w:tab/>
      </w:r>
      <w:r>
        <w:tab/>
      </w:r>
      <w:r>
        <w:tab/>
      </w:r>
    </w:p>
    <w:p w14:paraId="579E83CD" w14:textId="77777777" w:rsidR="000B29E6" w:rsidRDefault="000B29E6" w:rsidP="000B29E6">
      <w:r>
        <w:tab/>
        <w:t>Re(k) =</w:t>
      </w:r>
      <w:r w:rsidRPr="00404FA2">
        <w:t xml:space="preserve"> </w:t>
      </w:r>
      <w:r>
        <w:t>Im(γ) =  β(1+δ/2S)</w:t>
      </w:r>
    </w:p>
    <w:p w14:paraId="773323FD" w14:textId="77777777" w:rsidR="000B29E6" w:rsidRDefault="000B29E6" w:rsidP="000B29E6"/>
    <w:p w14:paraId="7FF89CEA" w14:textId="77777777" w:rsidR="000B29E6" w:rsidRDefault="000B29E6" w:rsidP="000B29E6">
      <w:r>
        <w:tab/>
        <w:t xml:space="preserve">k = β(1+δ/2S) -j β (δ/2S)  =  β - [-(δ/2S) + j(δ/2S)] </w:t>
      </w:r>
    </w:p>
    <w:p w14:paraId="7FA8AE85" w14:textId="77777777" w:rsidR="000B29E6" w:rsidRDefault="000B29E6" w:rsidP="000B29E6">
      <w:r>
        <w:t>so</w:t>
      </w:r>
    </w:p>
    <w:p w14:paraId="053C2BB7" w14:textId="77777777" w:rsidR="000B29E6" w:rsidRDefault="000B29E6" w:rsidP="000B29E6">
      <w:r>
        <w:tab/>
        <w:t>Δ = -(δ/2S) + j(δ/2S) .</w:t>
      </w:r>
    </w:p>
    <w:p w14:paraId="7065C7A5" w14:textId="77777777" w:rsidR="000B29E6" w:rsidRDefault="000B29E6" w:rsidP="000B29E6"/>
    <w:p w14:paraId="0BA8FFAD" w14:textId="77777777" w:rsidR="000B29E6" w:rsidRDefault="000B29E6" w:rsidP="000B29E6">
      <w:r>
        <w:t xml:space="preserve">Thus, for such a </w:t>
      </w:r>
      <w:r w:rsidR="007842F9">
        <w:t>thick strip</w:t>
      </w:r>
      <w:r>
        <w:t xml:space="preserve"> transmission line, the longitudinal dependence of all functions has this form, </w:t>
      </w:r>
    </w:p>
    <w:p w14:paraId="6D6557B4" w14:textId="77777777" w:rsidR="000B29E6" w:rsidRDefault="000B29E6" w:rsidP="000B29E6"/>
    <w:p w14:paraId="63E275A5" w14:textId="77777777" w:rsidR="000B29E6" w:rsidRDefault="000B29E6" w:rsidP="000B29E6">
      <w:pPr>
        <w:rPr>
          <w:rStyle w:val="superscript"/>
        </w:rPr>
      </w:pPr>
      <w:r>
        <w:tab/>
        <w:t>q(z,t) = e</w:t>
      </w:r>
      <w:r>
        <w:rPr>
          <w:rStyle w:val="superscript"/>
        </w:rPr>
        <w:t>j(ωt-[β-Re(Δ)]z)</w:t>
      </w:r>
      <w:r>
        <w:t xml:space="preserve">  e</w:t>
      </w:r>
      <w:r>
        <w:rPr>
          <w:rStyle w:val="superscript"/>
        </w:rPr>
        <w:t xml:space="preserve">–Im(Δ)z </w:t>
      </w:r>
    </w:p>
    <w:p w14:paraId="01C83275" w14:textId="77777777" w:rsidR="000B29E6" w:rsidRDefault="000B29E6" w:rsidP="000B29E6">
      <w:pPr>
        <w:rPr>
          <w:rStyle w:val="superscript"/>
        </w:rPr>
      </w:pPr>
    </w:p>
    <w:p w14:paraId="78445B1D" w14:textId="77777777" w:rsidR="000B29E6" w:rsidRDefault="000B29E6" w:rsidP="000B29E6">
      <w:r>
        <w:rPr>
          <w:rStyle w:val="superscript"/>
        </w:rPr>
        <w:tab/>
      </w:r>
      <w:r>
        <w:rPr>
          <w:rStyle w:val="superscript"/>
        </w:rPr>
        <w:tab/>
      </w:r>
      <w:r w:rsidRPr="00DD7948">
        <w:t xml:space="preserve">= </w:t>
      </w:r>
      <w:r>
        <w:t>e</w:t>
      </w:r>
      <w:r>
        <w:rPr>
          <w:rStyle w:val="superscript"/>
        </w:rPr>
        <w:t>j(ωt-[β+δ/2S]z)</w:t>
      </w:r>
      <w:r>
        <w:t xml:space="preserve">  e</w:t>
      </w:r>
      <w:r>
        <w:rPr>
          <w:rStyle w:val="superscript"/>
        </w:rPr>
        <w:t>–(δ/2S)z</w:t>
      </w:r>
    </w:p>
    <w:p w14:paraId="7168529B" w14:textId="77777777" w:rsidR="000B29E6" w:rsidRDefault="000B29E6" w:rsidP="000B29E6"/>
    <w:p w14:paraId="4A360ACE" w14:textId="77777777" w:rsidR="000B29E6" w:rsidRDefault="000B29E6" w:rsidP="000B29E6">
      <w:r>
        <w:t xml:space="preserve">which shows the exponential loss factor and an increased wavenumber </w:t>
      </w:r>
      <w:r w:rsidRPr="00DD7948">
        <w:t>β+δ/2S</w:t>
      </w:r>
      <w:r>
        <w:t xml:space="preserve"> which corresponds to a decreased wavelength λ and a decreased wave velocity v = ω/k = ωλ/2π = fλ, the "drag effect". </w:t>
      </w:r>
    </w:p>
    <w:p w14:paraId="16495C7A" w14:textId="77777777" w:rsidR="000B29E6" w:rsidRDefault="000B29E6" w:rsidP="000B29E6">
      <w:r>
        <w:tab/>
        <w:t xml:space="preserve">Matick has an errata in this section which is a bit confusing, so we repair it right here. His equation (4-50) </w:t>
      </w:r>
      <w:r w:rsidR="007842F9">
        <w:t xml:space="preserve">p 110 </w:t>
      </w:r>
      <w:r>
        <w:t>should read</w:t>
      </w:r>
    </w:p>
    <w:p w14:paraId="176D6D6B" w14:textId="77777777" w:rsidR="000B29E6" w:rsidRDefault="000B29E6" w:rsidP="000B29E6"/>
    <w:p w14:paraId="5C0B6515" w14:textId="77777777" w:rsidR="000B29E6" w:rsidRPr="009051E2" w:rsidRDefault="000B29E6" w:rsidP="000B29E6">
      <w:pPr>
        <w:rPr>
          <w:color w:val="000000"/>
        </w:rPr>
      </w:pPr>
      <w:r w:rsidRPr="009051E2">
        <w:rPr>
          <w:color w:val="000000"/>
        </w:rPr>
        <w:tab/>
      </w:r>
      <w:r w:rsidRPr="009051E2">
        <w:rPr>
          <w:color w:val="000000"/>
        </w:rPr>
        <w:sym w:font="Symbol" w:char="F0D1"/>
      </w:r>
      <w:r w:rsidRPr="009051E2">
        <w:rPr>
          <w:rStyle w:val="superscript"/>
          <w:color w:val="000000"/>
        </w:rPr>
        <w:t>2</w:t>
      </w:r>
      <w:r w:rsidRPr="009051E2">
        <w:rPr>
          <w:b/>
          <w:color w:val="000000"/>
        </w:rPr>
        <w:t>E</w:t>
      </w:r>
      <w:r w:rsidRPr="009051E2">
        <w:rPr>
          <w:color w:val="000000"/>
        </w:rPr>
        <w:t xml:space="preserve"> = (</w:t>
      </w:r>
      <w:r w:rsidRPr="009051E2">
        <w:rPr>
          <w:color w:val="000000"/>
        </w:rPr>
        <w:fldChar w:fldCharType="begin"/>
      </w:r>
      <w:r w:rsidRPr="009051E2">
        <w:rPr>
          <w:color w:val="000000"/>
        </w:rPr>
        <w:instrText xml:space="preserve"> EQ \f(∂</w:instrText>
      </w:r>
      <w:r w:rsidRPr="009051E2">
        <w:rPr>
          <w:rStyle w:val="superscript"/>
          <w:color w:val="000000"/>
        </w:rPr>
        <w:instrText>2</w:instrText>
      </w:r>
      <w:r w:rsidRPr="009051E2">
        <w:rPr>
          <w:color w:val="000000"/>
        </w:rPr>
        <w:instrText>E</w:instrText>
      </w:r>
      <w:r w:rsidRPr="009051E2">
        <w:rPr>
          <w:rStyle w:val="subscript"/>
          <w:color w:val="000000"/>
        </w:rPr>
        <w:instrText>x</w:instrText>
      </w:r>
      <w:r w:rsidRPr="009051E2">
        <w:rPr>
          <w:color w:val="000000"/>
        </w:rPr>
        <w:instrText>,∂x</w:instrText>
      </w:r>
      <w:r w:rsidRPr="009051E2">
        <w:rPr>
          <w:rStyle w:val="superscript"/>
          <w:color w:val="000000"/>
        </w:rPr>
        <w:instrText>2</w:instrText>
      </w:r>
      <w:r w:rsidRPr="009051E2">
        <w:rPr>
          <w:color w:val="000000"/>
        </w:rPr>
        <w:instrText xml:space="preserve">) </w:instrText>
      </w:r>
      <w:r w:rsidRPr="009051E2">
        <w:rPr>
          <w:color w:val="000000"/>
        </w:rPr>
        <w:fldChar w:fldCharType="end"/>
      </w:r>
      <w:r w:rsidRPr="009051E2">
        <w:rPr>
          <w:color w:val="000000"/>
        </w:rPr>
        <w:t xml:space="preserve"> + </w:t>
      </w:r>
      <w:r w:rsidRPr="009051E2">
        <w:rPr>
          <w:color w:val="000000"/>
        </w:rPr>
        <w:fldChar w:fldCharType="begin"/>
      </w:r>
      <w:r w:rsidRPr="009051E2">
        <w:rPr>
          <w:color w:val="000000"/>
        </w:rPr>
        <w:instrText xml:space="preserve"> EQ \f(∂</w:instrText>
      </w:r>
      <w:r w:rsidRPr="009051E2">
        <w:rPr>
          <w:rStyle w:val="superscript"/>
          <w:color w:val="000000"/>
        </w:rPr>
        <w:instrText>2</w:instrText>
      </w:r>
      <w:r w:rsidRPr="009051E2">
        <w:rPr>
          <w:color w:val="000000"/>
        </w:rPr>
        <w:instrText>E</w:instrText>
      </w:r>
      <w:r w:rsidRPr="009051E2">
        <w:rPr>
          <w:rStyle w:val="subscript"/>
          <w:color w:val="000000"/>
        </w:rPr>
        <w:instrText>x</w:instrText>
      </w:r>
      <w:r w:rsidRPr="009051E2">
        <w:rPr>
          <w:color w:val="000000"/>
        </w:rPr>
        <w:instrText>,∂z</w:instrText>
      </w:r>
      <w:r w:rsidRPr="009051E2">
        <w:rPr>
          <w:rStyle w:val="superscript"/>
          <w:color w:val="000000"/>
        </w:rPr>
        <w:instrText>2</w:instrText>
      </w:r>
      <w:r w:rsidRPr="009051E2">
        <w:rPr>
          <w:color w:val="000000"/>
        </w:rPr>
        <w:instrText xml:space="preserve">) </w:instrText>
      </w:r>
      <w:r w:rsidRPr="009051E2">
        <w:rPr>
          <w:color w:val="000000"/>
        </w:rPr>
        <w:fldChar w:fldCharType="end"/>
      </w:r>
      <w:r w:rsidRPr="009051E2">
        <w:rPr>
          <w:color w:val="000000"/>
        </w:rPr>
        <w:t xml:space="preserve">) </w:t>
      </w:r>
      <w:r w:rsidRPr="009051E2">
        <w:rPr>
          <w:b/>
          <w:color w:val="000000"/>
        </w:rPr>
        <w:fldChar w:fldCharType="begin"/>
      </w:r>
      <w:r w:rsidRPr="009051E2">
        <w:rPr>
          <w:b/>
          <w:color w:val="000000"/>
        </w:rPr>
        <w:instrText xml:space="preserve"> EQ \O(x,\S\up2(^))</w:instrText>
      </w:r>
      <w:r w:rsidRPr="009051E2">
        <w:rPr>
          <w:b/>
          <w:color w:val="000000"/>
        </w:rPr>
        <w:fldChar w:fldCharType="end"/>
      </w:r>
      <w:r w:rsidRPr="009051E2">
        <w:rPr>
          <w:b/>
          <w:color w:val="000000"/>
        </w:rPr>
        <w:t xml:space="preserve">  + </w:t>
      </w:r>
      <w:r w:rsidRPr="009051E2">
        <w:rPr>
          <w:color w:val="000000"/>
        </w:rPr>
        <w:t>(</w:t>
      </w:r>
      <w:r w:rsidRPr="009051E2">
        <w:rPr>
          <w:color w:val="000000"/>
        </w:rPr>
        <w:fldChar w:fldCharType="begin"/>
      </w:r>
      <w:r w:rsidRPr="009051E2">
        <w:rPr>
          <w:color w:val="000000"/>
        </w:rPr>
        <w:instrText xml:space="preserve"> EQ \f(∂</w:instrText>
      </w:r>
      <w:r w:rsidRPr="009051E2">
        <w:rPr>
          <w:rStyle w:val="superscript"/>
          <w:color w:val="000000"/>
        </w:rPr>
        <w:instrText>2</w:instrText>
      </w:r>
      <w:r w:rsidRPr="009051E2">
        <w:rPr>
          <w:color w:val="000000"/>
        </w:rPr>
        <w:instrText>E</w:instrText>
      </w:r>
      <w:r w:rsidRPr="009051E2">
        <w:rPr>
          <w:rStyle w:val="subscript"/>
          <w:color w:val="000000"/>
        </w:rPr>
        <w:instrText>z</w:instrText>
      </w:r>
      <w:r w:rsidRPr="009051E2">
        <w:rPr>
          <w:color w:val="000000"/>
        </w:rPr>
        <w:instrText>,∂x</w:instrText>
      </w:r>
      <w:r w:rsidRPr="009051E2">
        <w:rPr>
          <w:rStyle w:val="superscript"/>
          <w:color w:val="000000"/>
        </w:rPr>
        <w:instrText>2</w:instrText>
      </w:r>
      <w:r w:rsidRPr="009051E2">
        <w:rPr>
          <w:color w:val="000000"/>
        </w:rPr>
        <w:instrText xml:space="preserve">) </w:instrText>
      </w:r>
      <w:r w:rsidRPr="009051E2">
        <w:rPr>
          <w:color w:val="000000"/>
        </w:rPr>
        <w:fldChar w:fldCharType="end"/>
      </w:r>
      <w:r w:rsidRPr="009051E2">
        <w:rPr>
          <w:color w:val="000000"/>
        </w:rPr>
        <w:t xml:space="preserve"> + </w:t>
      </w:r>
      <w:r w:rsidRPr="009051E2">
        <w:rPr>
          <w:color w:val="000000"/>
        </w:rPr>
        <w:fldChar w:fldCharType="begin"/>
      </w:r>
      <w:r w:rsidRPr="009051E2">
        <w:rPr>
          <w:color w:val="000000"/>
        </w:rPr>
        <w:instrText xml:space="preserve"> EQ \f(∂</w:instrText>
      </w:r>
      <w:r w:rsidRPr="009051E2">
        <w:rPr>
          <w:rStyle w:val="superscript"/>
          <w:color w:val="000000"/>
        </w:rPr>
        <w:instrText>2</w:instrText>
      </w:r>
      <w:r w:rsidRPr="009051E2">
        <w:rPr>
          <w:color w:val="000000"/>
        </w:rPr>
        <w:instrText>E</w:instrText>
      </w:r>
      <w:r w:rsidRPr="009051E2">
        <w:rPr>
          <w:rStyle w:val="subscript"/>
          <w:color w:val="000000"/>
        </w:rPr>
        <w:instrText>z</w:instrText>
      </w:r>
      <w:r w:rsidRPr="009051E2">
        <w:rPr>
          <w:color w:val="000000"/>
        </w:rPr>
        <w:instrText>,∂z</w:instrText>
      </w:r>
      <w:r w:rsidRPr="009051E2">
        <w:rPr>
          <w:rStyle w:val="superscript"/>
          <w:color w:val="000000"/>
        </w:rPr>
        <w:instrText>2</w:instrText>
      </w:r>
      <w:r w:rsidRPr="009051E2">
        <w:rPr>
          <w:color w:val="000000"/>
        </w:rPr>
        <w:instrText xml:space="preserve">) </w:instrText>
      </w:r>
      <w:r w:rsidRPr="009051E2">
        <w:rPr>
          <w:color w:val="000000"/>
        </w:rPr>
        <w:fldChar w:fldCharType="end"/>
      </w:r>
      <w:r w:rsidRPr="009051E2">
        <w:rPr>
          <w:color w:val="000000"/>
        </w:rPr>
        <w:t xml:space="preserve">) </w:t>
      </w:r>
      <w:r w:rsidRPr="009051E2">
        <w:rPr>
          <w:b/>
          <w:color w:val="000000"/>
        </w:rPr>
        <w:fldChar w:fldCharType="begin"/>
      </w:r>
      <w:r w:rsidRPr="009051E2">
        <w:rPr>
          <w:b/>
          <w:color w:val="000000"/>
        </w:rPr>
        <w:instrText xml:space="preserve"> EQ \O(z,\S\up2(^))</w:instrText>
      </w:r>
      <w:r w:rsidRPr="009051E2">
        <w:rPr>
          <w:b/>
          <w:color w:val="000000"/>
        </w:rPr>
        <w:fldChar w:fldCharType="end"/>
      </w:r>
      <w:r w:rsidRPr="009051E2">
        <w:rPr>
          <w:color w:val="000000"/>
        </w:rPr>
        <w:t xml:space="preserve">  = (jωμσ - ω</w:t>
      </w:r>
      <w:r w:rsidRPr="009051E2">
        <w:rPr>
          <w:rStyle w:val="superscript"/>
          <w:color w:val="000000"/>
        </w:rPr>
        <w:t>2</w:t>
      </w:r>
      <w:r w:rsidRPr="009051E2">
        <w:rPr>
          <w:color w:val="000000"/>
        </w:rPr>
        <w:t>με)(E</w:t>
      </w:r>
      <w:r w:rsidRPr="009051E2">
        <w:rPr>
          <w:rStyle w:val="subscript"/>
          <w:color w:val="000000"/>
        </w:rPr>
        <w:t>x</w:t>
      </w:r>
      <w:r w:rsidRPr="009051E2">
        <w:rPr>
          <w:b/>
          <w:color w:val="000000"/>
        </w:rPr>
        <w:fldChar w:fldCharType="begin"/>
      </w:r>
      <w:r w:rsidRPr="009051E2">
        <w:rPr>
          <w:b/>
          <w:color w:val="000000"/>
        </w:rPr>
        <w:instrText xml:space="preserve"> EQ \O(x,\S\up2(^))</w:instrText>
      </w:r>
      <w:r w:rsidRPr="009051E2">
        <w:rPr>
          <w:b/>
          <w:color w:val="000000"/>
        </w:rPr>
        <w:fldChar w:fldCharType="end"/>
      </w:r>
      <w:r w:rsidRPr="009051E2">
        <w:rPr>
          <w:color w:val="000000"/>
        </w:rPr>
        <w:t xml:space="preserve"> + E</w:t>
      </w:r>
      <w:r w:rsidRPr="009051E2">
        <w:rPr>
          <w:rStyle w:val="subscript"/>
          <w:b w:val="0"/>
          <w:color w:val="000000"/>
        </w:rPr>
        <w:t>z</w:t>
      </w:r>
      <w:r w:rsidRPr="009051E2">
        <w:rPr>
          <w:b/>
          <w:color w:val="000000"/>
        </w:rPr>
        <w:fldChar w:fldCharType="begin"/>
      </w:r>
      <w:r w:rsidRPr="009051E2">
        <w:rPr>
          <w:b/>
          <w:color w:val="000000"/>
        </w:rPr>
        <w:instrText xml:space="preserve"> EQ \O(z,\S\up2(^))</w:instrText>
      </w:r>
      <w:r w:rsidRPr="009051E2">
        <w:rPr>
          <w:b/>
          <w:color w:val="000000"/>
        </w:rPr>
        <w:fldChar w:fldCharType="end"/>
      </w:r>
      <w:r w:rsidRPr="009051E2">
        <w:rPr>
          <w:color w:val="000000"/>
        </w:rPr>
        <w:t>)</w:t>
      </w:r>
      <w:r w:rsidRPr="009051E2">
        <w:rPr>
          <w:color w:val="000000"/>
        </w:rPr>
        <w:tab/>
      </w:r>
      <w:r w:rsidRPr="009051E2">
        <w:rPr>
          <w:color w:val="000000"/>
        </w:rPr>
        <w:tab/>
        <w:t>Matick (4-50)</w:t>
      </w:r>
    </w:p>
    <w:p w14:paraId="3C31ADD9" w14:textId="77777777" w:rsidR="000B29E6" w:rsidRDefault="000B29E6" w:rsidP="00113C9F"/>
    <w:p w14:paraId="58E721CA" w14:textId="77777777" w:rsidR="00F9627D" w:rsidRDefault="00F9627D" w:rsidP="00113C9F">
      <w:pPr>
        <w:pStyle w:val="Heading2"/>
        <w:sectPr w:rsidR="00F9627D" w:rsidSect="00195392">
          <w:headerReference w:type="default" r:id="rId109"/>
          <w:pgSz w:w="12240" w:h="15840"/>
          <w:pgMar w:top="1440" w:right="1440" w:bottom="1440" w:left="1440" w:header="720" w:footer="720" w:gutter="0"/>
          <w:cols w:space="720"/>
        </w:sectPr>
      </w:pPr>
    </w:p>
    <w:p w14:paraId="360838EC" w14:textId="77777777" w:rsidR="00413624" w:rsidRDefault="00413624" w:rsidP="00413624">
      <w:pPr>
        <w:pStyle w:val="Heading2"/>
      </w:pPr>
      <w:bookmarkStart w:id="104" w:name="_Toc387219633"/>
      <w:r>
        <w:t>Chapter 6:  Transmission Lines with Two Circular Conductors</w:t>
      </w:r>
      <w:bookmarkEnd w:id="104"/>
    </w:p>
    <w:p w14:paraId="747C76D8" w14:textId="77777777" w:rsidR="00413624" w:rsidRDefault="00413624" w:rsidP="00413624"/>
    <w:p w14:paraId="65E836C0" w14:textId="77777777" w:rsidR="00413624" w:rsidRPr="00083625" w:rsidRDefault="00413624" w:rsidP="00413624">
      <w:pPr>
        <w:pStyle w:val="Heading3"/>
        <w:rPr>
          <w:rStyle w:val="subscript"/>
        </w:rPr>
      </w:pPr>
      <w:bookmarkStart w:id="105" w:name="_Toc387219634"/>
      <w:r>
        <w:t>6.1 A candidate transverse potential φ</w:t>
      </w:r>
      <w:r w:rsidRPr="00D610E7">
        <w:rPr>
          <w:rStyle w:val="subscript"/>
          <w:b/>
        </w:rPr>
        <w:t>t</w:t>
      </w:r>
      <w:bookmarkEnd w:id="105"/>
    </w:p>
    <w:p w14:paraId="18894E60" w14:textId="77777777" w:rsidR="00413624" w:rsidRDefault="00413624" w:rsidP="00413624"/>
    <w:p w14:paraId="66907E8E" w14:textId="77777777" w:rsidR="00413624" w:rsidRDefault="00413624" w:rsidP="00413624">
      <w:r>
        <w:t xml:space="preserve">In the previous chapter (both Section 5.3 (b) and Section 5.4 (b)) we showed that the transverse potential of a 2-conductor balanced transmission line must have this form when viewed from far away, </w:t>
      </w:r>
    </w:p>
    <w:p w14:paraId="50540AF1" w14:textId="77777777" w:rsidR="00413624" w:rsidRDefault="00413624" w:rsidP="00413624"/>
    <w:p w14:paraId="433494F8" w14:textId="77777777" w:rsidR="00413624" w:rsidRPr="007F1334" w:rsidRDefault="00413624" w:rsidP="00413624">
      <w:pPr>
        <w:tabs>
          <w:tab w:val="left" w:pos="7200"/>
          <w:tab w:val="left" w:pos="7920"/>
          <w:tab w:val="right" w:pos="9270"/>
        </w:tabs>
      </w:pPr>
      <w:r>
        <w:tab/>
      </w:r>
      <w:r w:rsidRPr="002C3552">
        <w:t>φ</w:t>
      </w:r>
      <w:r>
        <w:rPr>
          <w:rStyle w:val="subscript"/>
        </w:rPr>
        <w:t>t</w:t>
      </w:r>
      <w:r>
        <w:t>(</w:t>
      </w:r>
      <w:r w:rsidRPr="00786927">
        <w:rPr>
          <w:b/>
        </w:rPr>
        <w:t>x</w:t>
      </w:r>
      <w:r>
        <w:t>) ≈ ln(s</w:t>
      </w:r>
      <w:r>
        <w:rPr>
          <w:rStyle w:val="subscript"/>
        </w:rPr>
        <w:t>2</w:t>
      </w:r>
      <w:r>
        <w:rPr>
          <w:rStyle w:val="superscript"/>
        </w:rPr>
        <w:t>2</w:t>
      </w:r>
      <w:r>
        <w:t>/s</w:t>
      </w:r>
      <w:r>
        <w:rPr>
          <w:rStyle w:val="subscript"/>
        </w:rPr>
        <w:t>1</w:t>
      </w:r>
      <w:r>
        <w:rPr>
          <w:rStyle w:val="superscript"/>
        </w:rPr>
        <w:t>2</w:t>
      </w:r>
      <w:r>
        <w:t>)</w:t>
      </w:r>
      <w:r>
        <w:tab/>
        <w:t xml:space="preserve">  // limiting form as point</w:t>
      </w:r>
      <w:r w:rsidRPr="00C57004">
        <w:rPr>
          <w:b/>
        </w:rPr>
        <w:t xml:space="preserve"> x</w:t>
      </w:r>
      <w:r>
        <w:t xml:space="preserve"> = (x,y) moves far from the conductors</w:t>
      </w:r>
      <w:r>
        <w:tab/>
      </w:r>
      <w:r>
        <w:tab/>
      </w:r>
    </w:p>
    <w:p w14:paraId="5343CAA1" w14:textId="77777777" w:rsidR="00413624" w:rsidRPr="00AF1994" w:rsidRDefault="00413624" w:rsidP="00413624">
      <w:pPr>
        <w:tabs>
          <w:tab w:val="left" w:pos="7200"/>
          <w:tab w:val="left" w:pos="7920"/>
          <w:tab w:val="right" w:pos="9270"/>
        </w:tabs>
        <w:rPr>
          <w:i/>
        </w:rPr>
      </w:pPr>
      <w:r>
        <w:tab/>
      </w:r>
      <w:r>
        <w:tab/>
      </w:r>
      <w:r>
        <w:tab/>
      </w:r>
      <w:r>
        <w:tab/>
      </w:r>
      <w:r>
        <w:tab/>
      </w:r>
      <w:r>
        <w:tab/>
      </w:r>
      <w:r>
        <w:tab/>
      </w:r>
      <w:r>
        <w:tab/>
      </w:r>
      <w:r>
        <w:tab/>
      </w:r>
      <w:r>
        <w:tab/>
      </w:r>
      <w:r>
        <w:tab/>
      </w:r>
      <w:r>
        <w:tab/>
      </w:r>
      <w:r>
        <w:tab/>
      </w:r>
      <w:r w:rsidRPr="00AF1994">
        <w:rPr>
          <w:i/>
        </w:rPr>
        <w:t>(5.3.1</w:t>
      </w:r>
      <w:r w:rsidR="009941A5">
        <w:rPr>
          <w:i/>
        </w:rPr>
        <w:t>3</w:t>
      </w:r>
      <w:r w:rsidRPr="00AF1994">
        <w:rPr>
          <w:i/>
        </w:rPr>
        <w:t>)</w:t>
      </w:r>
    </w:p>
    <w:p w14:paraId="6AC168D7" w14:textId="77777777" w:rsidR="00413624" w:rsidRPr="00C57004" w:rsidRDefault="00413624" w:rsidP="00413624">
      <w:pPr>
        <w:tabs>
          <w:tab w:val="left" w:pos="7200"/>
          <w:tab w:val="left" w:pos="7920"/>
          <w:tab w:val="right" w:pos="9270"/>
        </w:tabs>
      </w:pPr>
      <w:r>
        <w:tab/>
        <w:t>s</w:t>
      </w:r>
      <w:r>
        <w:rPr>
          <w:rStyle w:val="subscript"/>
        </w:rPr>
        <w:t>1</w:t>
      </w:r>
      <w:r>
        <w:rPr>
          <w:rStyle w:val="superscript"/>
        </w:rPr>
        <w:t>2</w:t>
      </w:r>
      <w:r>
        <w:t xml:space="preserve"> = (x-x</w:t>
      </w:r>
      <w:r>
        <w:rPr>
          <w:rStyle w:val="subscript"/>
        </w:rPr>
        <w:t>1</w:t>
      </w:r>
      <w:r>
        <w:t>)</w:t>
      </w:r>
      <w:r>
        <w:rPr>
          <w:rStyle w:val="superscript"/>
        </w:rPr>
        <w:t>2</w:t>
      </w:r>
      <w:r>
        <w:t xml:space="preserve"> + (y-y</w:t>
      </w:r>
      <w:r>
        <w:rPr>
          <w:rStyle w:val="subscript"/>
        </w:rPr>
        <w:t>1</w:t>
      </w:r>
      <w:r>
        <w:t>)</w:t>
      </w:r>
      <w:r>
        <w:rPr>
          <w:rStyle w:val="superscript"/>
        </w:rPr>
        <w:t>2</w:t>
      </w:r>
      <w:r>
        <w:t xml:space="preserve">  = |</w:t>
      </w:r>
      <w:r w:rsidRPr="00F23A81">
        <w:rPr>
          <w:b/>
        </w:rPr>
        <w:t>x</w:t>
      </w:r>
      <w:r>
        <w:t xml:space="preserve"> - </w:t>
      </w:r>
      <w:r w:rsidRPr="00F23A81">
        <w:rPr>
          <w:b/>
        </w:rPr>
        <w:t>x</w:t>
      </w:r>
      <w:r>
        <w:rPr>
          <w:rStyle w:val="subscript"/>
        </w:rPr>
        <w:t>1</w:t>
      </w:r>
      <w:r>
        <w:t>|</w:t>
      </w:r>
      <w:r>
        <w:rPr>
          <w:rStyle w:val="superscript"/>
        </w:rPr>
        <w:t>2</w:t>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p>
    <w:p w14:paraId="18DFDE98" w14:textId="77777777" w:rsidR="00413624" w:rsidRDefault="00413624" w:rsidP="00413624">
      <w:pPr>
        <w:tabs>
          <w:tab w:val="left" w:pos="7200"/>
          <w:tab w:val="left" w:pos="7920"/>
          <w:tab w:val="right" w:pos="9270"/>
        </w:tabs>
      </w:pPr>
      <w:r>
        <w:tab/>
        <w:t>s</w:t>
      </w:r>
      <w:r>
        <w:rPr>
          <w:rStyle w:val="subscript"/>
        </w:rPr>
        <w:t>2</w:t>
      </w:r>
      <w:r>
        <w:rPr>
          <w:rStyle w:val="superscript"/>
        </w:rPr>
        <w:t>2</w:t>
      </w:r>
      <w:r>
        <w:t xml:space="preserve"> = (x-x</w:t>
      </w:r>
      <w:r>
        <w:rPr>
          <w:rStyle w:val="subscript"/>
        </w:rPr>
        <w:t>2</w:t>
      </w:r>
      <w:r>
        <w:t>)</w:t>
      </w:r>
      <w:r>
        <w:rPr>
          <w:rStyle w:val="superscript"/>
        </w:rPr>
        <w:t>2</w:t>
      </w:r>
      <w:r>
        <w:t xml:space="preserve"> + (y-y</w:t>
      </w:r>
      <w:r>
        <w:rPr>
          <w:rStyle w:val="subscript"/>
        </w:rPr>
        <w:t>2</w:t>
      </w:r>
      <w:r>
        <w:t>)</w:t>
      </w:r>
      <w:r w:rsidR="00AA67FF">
        <w:rPr>
          <w:rStyle w:val="superscript"/>
        </w:rPr>
        <w:t>2</w:t>
      </w:r>
      <w:r w:rsidR="00AA67FF">
        <w:t xml:space="preserve"> </w:t>
      </w:r>
      <w:r>
        <w:t xml:space="preserve"> = |</w:t>
      </w:r>
      <w:r w:rsidRPr="00AA67FF">
        <w:rPr>
          <w:b/>
        </w:rPr>
        <w:t>x</w:t>
      </w:r>
      <w:r>
        <w:t xml:space="preserve"> - </w:t>
      </w:r>
      <w:r w:rsidRPr="00F23A81">
        <w:rPr>
          <w:b/>
        </w:rPr>
        <w:t>x</w:t>
      </w:r>
      <w:r>
        <w:rPr>
          <w:rStyle w:val="subscript"/>
        </w:rPr>
        <w:t>2</w:t>
      </w:r>
      <w:r>
        <w:t>|</w:t>
      </w:r>
      <w:r>
        <w:rPr>
          <w:rStyle w:val="superscript"/>
        </w:rPr>
        <w:t>2</w:t>
      </w:r>
      <w:r>
        <w:rPr>
          <w:rStyle w:val="superscript"/>
        </w:rPr>
        <w:tab/>
      </w:r>
      <w:r>
        <w:tab/>
      </w:r>
      <w:r>
        <w:tab/>
      </w:r>
      <w:r>
        <w:tab/>
      </w:r>
      <w:r>
        <w:tab/>
      </w:r>
      <w:r>
        <w:tab/>
      </w:r>
      <w:r>
        <w:tab/>
      </w:r>
      <w:r>
        <w:tab/>
        <w:t>(6.1.1)</w:t>
      </w:r>
    </w:p>
    <w:p w14:paraId="5F6B2291" w14:textId="77777777" w:rsidR="00413624" w:rsidRDefault="00413624" w:rsidP="00413624">
      <w:pPr>
        <w:tabs>
          <w:tab w:val="left" w:pos="7200"/>
          <w:tab w:val="left" w:pos="7920"/>
          <w:tab w:val="right" w:pos="9270"/>
        </w:tabs>
      </w:pPr>
    </w:p>
    <w:p w14:paraId="2C19FB1B" w14:textId="77777777" w:rsidR="00413624" w:rsidRPr="00BE2C1E" w:rsidRDefault="00413624" w:rsidP="00413624">
      <w:pPr>
        <w:tabs>
          <w:tab w:val="left" w:pos="7200"/>
          <w:tab w:val="left" w:pos="7920"/>
          <w:tab w:val="right" w:pos="9270"/>
        </w:tabs>
      </w:pPr>
      <w:r>
        <w:t xml:space="preserve">where the points </w:t>
      </w:r>
      <w:r w:rsidRPr="00BE2C1E">
        <w:rPr>
          <w:b/>
        </w:rPr>
        <w:t>x</w:t>
      </w:r>
      <w:r>
        <w:rPr>
          <w:rStyle w:val="subscript"/>
        </w:rPr>
        <w:t>1</w:t>
      </w:r>
      <w:r>
        <w:t xml:space="preserve"> and </w:t>
      </w:r>
      <w:r w:rsidRPr="00BE2C1E">
        <w:rPr>
          <w:b/>
        </w:rPr>
        <w:t>x</w:t>
      </w:r>
      <w:r>
        <w:rPr>
          <w:rStyle w:val="subscript"/>
        </w:rPr>
        <w:t>2</w:t>
      </w:r>
      <w:r>
        <w:t xml:space="preserve"> are the "center of charge" points for the C</w:t>
      </w:r>
      <w:r>
        <w:rPr>
          <w:rStyle w:val="subscript"/>
        </w:rPr>
        <w:t>1</w:t>
      </w:r>
      <w:r>
        <w:t xml:space="preserve"> and C</w:t>
      </w:r>
      <w:r>
        <w:rPr>
          <w:rStyle w:val="subscript"/>
        </w:rPr>
        <w:t>2</w:t>
      </w:r>
      <w:r>
        <w:t xml:space="preserve"> conductor cross sections. </w:t>
      </w:r>
    </w:p>
    <w:p w14:paraId="7BC2F9E5" w14:textId="77777777" w:rsidR="00413624" w:rsidRDefault="00413624" w:rsidP="00413624"/>
    <w:p w14:paraId="01F9C426" w14:textId="77777777" w:rsidR="00413624" w:rsidRDefault="00413624" w:rsidP="00413624">
      <w:r>
        <w:t>Suppose now we take as a candidate dimensionless transverse potential φ</w:t>
      </w:r>
      <w:r>
        <w:rPr>
          <w:rStyle w:val="subscript"/>
        </w:rPr>
        <w:t>t</w:t>
      </w:r>
      <w:r>
        <w:t xml:space="preserve"> </w:t>
      </w:r>
      <w:r w:rsidRPr="002947E8">
        <w:rPr>
          <w:i/>
        </w:rPr>
        <w:t>exactly</w:t>
      </w:r>
      <w:r>
        <w:t xml:space="preserve"> the above limiting expression. Our candidate φ</w:t>
      </w:r>
      <w:r>
        <w:rPr>
          <w:rStyle w:val="subscript"/>
        </w:rPr>
        <w:t>t</w:t>
      </w:r>
      <w:r>
        <w:t xml:space="preserve"> is </w:t>
      </w:r>
    </w:p>
    <w:p w14:paraId="65E6A651" w14:textId="77777777" w:rsidR="00413624" w:rsidRDefault="00413624" w:rsidP="00413624"/>
    <w:p w14:paraId="5C875A54" w14:textId="77777777" w:rsidR="00413624" w:rsidRPr="00933F84" w:rsidRDefault="00413624" w:rsidP="00413624">
      <w:pPr>
        <w:tabs>
          <w:tab w:val="left" w:pos="7200"/>
          <w:tab w:val="left" w:pos="7920"/>
          <w:tab w:val="right" w:pos="9270"/>
        </w:tabs>
      </w:pPr>
      <w:r>
        <w:tab/>
      </w:r>
      <w:r w:rsidRPr="002C3552">
        <w:t>φ</w:t>
      </w:r>
      <w:r>
        <w:rPr>
          <w:rStyle w:val="subscript"/>
        </w:rPr>
        <w:t>t</w:t>
      </w:r>
      <w:r>
        <w:t>(</w:t>
      </w:r>
      <w:r w:rsidRPr="00786927">
        <w:rPr>
          <w:b/>
        </w:rPr>
        <w:t>x</w:t>
      </w:r>
      <w:r>
        <w:t>) =  ln(s</w:t>
      </w:r>
      <w:r>
        <w:rPr>
          <w:rStyle w:val="subscript"/>
        </w:rPr>
        <w:t>2</w:t>
      </w:r>
      <w:r>
        <w:rPr>
          <w:rStyle w:val="superscript"/>
        </w:rPr>
        <w:t>2</w:t>
      </w:r>
      <w:r>
        <w:t>/s</w:t>
      </w:r>
      <w:r>
        <w:rPr>
          <w:rStyle w:val="subscript"/>
        </w:rPr>
        <w:t>1</w:t>
      </w:r>
      <w:r>
        <w:rPr>
          <w:rStyle w:val="superscript"/>
        </w:rPr>
        <w:t>2</w:t>
      </w:r>
      <w:r>
        <w:t>)</w:t>
      </w:r>
      <w:r>
        <w:tab/>
        <w:t>.</w:t>
      </w:r>
      <w:r>
        <w:tab/>
        <w:t xml:space="preserve">for </w:t>
      </w:r>
      <w:r w:rsidRPr="00F23A81">
        <w:rPr>
          <w:i/>
        </w:rPr>
        <w:t>all</w:t>
      </w:r>
      <w:r>
        <w:t xml:space="preserve"> values of </w:t>
      </w:r>
      <w:r w:rsidRPr="00F23A81">
        <w:rPr>
          <w:b/>
        </w:rPr>
        <w:t>r</w:t>
      </w:r>
      <w:r>
        <w:t>, close and far</w:t>
      </w:r>
      <w:r>
        <w:tab/>
      </w:r>
      <w:r>
        <w:tab/>
      </w:r>
      <w:r>
        <w:tab/>
      </w:r>
      <w:r>
        <w:tab/>
      </w:r>
      <w:r>
        <w:tab/>
        <w:t>(6.1.2)</w:t>
      </w:r>
    </w:p>
    <w:p w14:paraId="4FA11E62" w14:textId="77777777" w:rsidR="00413624" w:rsidRDefault="00413624" w:rsidP="00413624"/>
    <w:p w14:paraId="73177595" w14:textId="77777777" w:rsidR="00413624" w:rsidRPr="00BE2C1E" w:rsidRDefault="00413624" w:rsidP="00413624">
      <w:r>
        <w:t xml:space="preserve">where we specify that our center of charge points are </w:t>
      </w:r>
      <w:r w:rsidRPr="00BE2C1E">
        <w:rPr>
          <w:b/>
        </w:rPr>
        <w:t>x</w:t>
      </w:r>
      <w:r>
        <w:rPr>
          <w:rStyle w:val="subscript"/>
        </w:rPr>
        <w:t>1</w:t>
      </w:r>
      <w:r>
        <w:t xml:space="preserve"> = (d,0) and </w:t>
      </w:r>
      <w:r w:rsidRPr="00BE2C1E">
        <w:rPr>
          <w:b/>
        </w:rPr>
        <w:t>x</w:t>
      </w:r>
      <w:r>
        <w:rPr>
          <w:rStyle w:val="subscript"/>
        </w:rPr>
        <w:t>2</w:t>
      </w:r>
      <w:r>
        <w:t xml:space="preserve"> = (-d,0). </w:t>
      </w:r>
    </w:p>
    <w:p w14:paraId="6606C91E" w14:textId="77777777" w:rsidR="00413624" w:rsidRDefault="00413624" w:rsidP="00413624"/>
    <w:p w14:paraId="2D5E64A2" w14:textId="77777777" w:rsidR="00413624" w:rsidRDefault="00413624" w:rsidP="00413624">
      <w:r>
        <w:t>Certainly this meets our limiting form boundary condition (5.3.1</w:t>
      </w:r>
      <w:r w:rsidR="009941A5">
        <w:t>3</w:t>
      </w:r>
      <w:r>
        <w:t>)!  We know also that this potential is a valid solution of the 2D Laplace equation, since ln(s</w:t>
      </w:r>
      <w:r>
        <w:rPr>
          <w:rStyle w:val="subscript"/>
        </w:rPr>
        <w:t>1</w:t>
      </w:r>
      <w:r>
        <w:t>) and ln(s</w:t>
      </w:r>
      <w:r>
        <w:rPr>
          <w:rStyle w:val="subscript"/>
        </w:rPr>
        <w:t>2</w:t>
      </w:r>
      <w:r>
        <w:t>) are each valid solutions. This fact was shown at the start of Section 5.4 (b). Since -2πlns</w:t>
      </w:r>
      <w:r>
        <w:rPr>
          <w:rStyle w:val="subscript"/>
        </w:rPr>
        <w:t>1</w:t>
      </w:r>
      <w:r>
        <w:t xml:space="preserve"> is the 2D free-space propagator, it follows that</w:t>
      </w:r>
    </w:p>
    <w:p w14:paraId="19476170" w14:textId="77777777" w:rsidR="00413624" w:rsidRDefault="00413624" w:rsidP="00413624">
      <w:r>
        <w:t>-2πlns</w:t>
      </w:r>
      <w:r>
        <w:rPr>
          <w:rStyle w:val="subscript"/>
        </w:rPr>
        <w:t>1</w:t>
      </w:r>
      <w:r>
        <w:t xml:space="preserve"> is a solution of </w:t>
      </w:r>
      <w:r>
        <w:sym w:font="Symbol" w:char="F0D1"/>
      </w:r>
      <w:r>
        <w:rPr>
          <w:rStyle w:val="superscript"/>
        </w:rPr>
        <w:t>2</w:t>
      </w:r>
      <w:r>
        <w:rPr>
          <w:rStyle w:val="subscript"/>
        </w:rPr>
        <w:t>2D</w:t>
      </w:r>
      <w:r>
        <w:t>(φ) = 0 away from the point where s</w:t>
      </w:r>
      <w:r>
        <w:rPr>
          <w:rStyle w:val="subscript"/>
        </w:rPr>
        <w:t>1</w:t>
      </w:r>
      <w:r>
        <w:t xml:space="preserve"> = 0,  and then so is lns</w:t>
      </w:r>
      <w:r>
        <w:rPr>
          <w:rStyle w:val="subscript"/>
        </w:rPr>
        <w:t>1</w:t>
      </w:r>
      <w:r>
        <w:t>. Then by superposition, 2lns</w:t>
      </w:r>
      <w:r>
        <w:rPr>
          <w:rStyle w:val="subscript"/>
        </w:rPr>
        <w:t>2</w:t>
      </w:r>
      <w:r>
        <w:t xml:space="preserve"> - 2lns</w:t>
      </w:r>
      <w:r>
        <w:rPr>
          <w:rStyle w:val="subscript"/>
        </w:rPr>
        <w:t>1</w:t>
      </w:r>
      <w:r>
        <w:t xml:space="preserve"> is also a valid solution, and </w:t>
      </w:r>
      <w:r w:rsidR="00AA67FF">
        <w:t>thus</w:t>
      </w:r>
      <w:r>
        <w:t xml:space="preserve"> </w:t>
      </w:r>
      <w:r w:rsidR="00AA67FF">
        <w:t xml:space="preserve">so </w:t>
      </w:r>
      <w:r>
        <w:t>is ln(s</w:t>
      </w:r>
      <w:r>
        <w:rPr>
          <w:rStyle w:val="subscript"/>
        </w:rPr>
        <w:t>2</w:t>
      </w:r>
      <w:r>
        <w:rPr>
          <w:rStyle w:val="superscript"/>
        </w:rPr>
        <w:t>2</w:t>
      </w:r>
      <w:r>
        <w:t>/s</w:t>
      </w:r>
      <w:r>
        <w:rPr>
          <w:rStyle w:val="subscript"/>
        </w:rPr>
        <w:t>1</w:t>
      </w:r>
      <w:r>
        <w:rPr>
          <w:rStyle w:val="superscript"/>
        </w:rPr>
        <w:t>2</w:t>
      </w:r>
      <w:r>
        <w:t>). Thus, our φ</w:t>
      </w:r>
      <w:r>
        <w:rPr>
          <w:rStyle w:val="subscript"/>
        </w:rPr>
        <w:t>t</w:t>
      </w:r>
      <w:r>
        <w:t xml:space="preserve"> is a valid candidate for a lossless transmission line since for such a transmission line φ</w:t>
      </w:r>
      <w:r>
        <w:rPr>
          <w:rStyle w:val="subscript"/>
        </w:rPr>
        <w:t>t</w:t>
      </w:r>
      <w:r>
        <w:t xml:space="preserve"> satisfies the 2D Laplace equation according to (5.4.3),</w:t>
      </w:r>
    </w:p>
    <w:p w14:paraId="6271BD35" w14:textId="77777777" w:rsidR="00413624" w:rsidRDefault="00413624" w:rsidP="00413624"/>
    <w:p w14:paraId="40748AF2" w14:textId="77777777" w:rsidR="00413624" w:rsidRPr="00AF1994" w:rsidRDefault="00AA67FF" w:rsidP="00413624">
      <w:pPr>
        <w:tabs>
          <w:tab w:val="left" w:pos="7200"/>
          <w:tab w:val="left" w:pos="7920"/>
          <w:tab w:val="right" w:pos="9270"/>
        </w:tabs>
        <w:rPr>
          <w:i/>
        </w:rPr>
      </w:pPr>
      <w:r>
        <w:tab/>
      </w:r>
      <w:r w:rsidR="00413624" w:rsidRPr="004E289B">
        <w:rPr>
          <w:rFonts w:ascii="Symbol" w:hAnsi="Symbol"/>
          <w:b/>
        </w:rPr>
        <w:t></w:t>
      </w:r>
      <w:r w:rsidR="00413624" w:rsidRPr="00284D4C">
        <w:rPr>
          <w:rStyle w:val="subscript"/>
        </w:rPr>
        <w:t>t</w:t>
      </w:r>
      <w:r w:rsidR="00413624" w:rsidRPr="00ED6797">
        <w:rPr>
          <w:rStyle w:val="superscript"/>
        </w:rPr>
        <w:t>2</w:t>
      </w:r>
      <w:r w:rsidR="00413624">
        <w:t xml:space="preserve"> </w:t>
      </w:r>
      <w:r w:rsidR="00413624" w:rsidRPr="002C3552">
        <w:t>φ</w:t>
      </w:r>
      <w:r w:rsidR="00413624">
        <w:rPr>
          <w:rStyle w:val="subscript"/>
        </w:rPr>
        <w:t>t</w:t>
      </w:r>
      <w:r w:rsidR="00413624">
        <w:t>(x,y)  = 0</w:t>
      </w:r>
      <w:r w:rsidR="00413624">
        <w:tab/>
        <w:t>φ</w:t>
      </w:r>
      <w:r w:rsidR="00413624">
        <w:rPr>
          <w:rStyle w:val="subscript"/>
        </w:rPr>
        <w:t>t</w:t>
      </w:r>
      <w:r w:rsidR="00413624">
        <w:t>(C</w:t>
      </w:r>
      <w:r w:rsidR="00413624">
        <w:rPr>
          <w:rStyle w:val="subscript"/>
        </w:rPr>
        <w:t>1</w:t>
      </w:r>
      <w:r w:rsidR="00413624">
        <w:t>)   = K</w:t>
      </w:r>
      <w:r w:rsidR="00413624">
        <w:rPr>
          <w:rStyle w:val="subscript"/>
        </w:rPr>
        <w:t>1</w:t>
      </w:r>
      <w:r w:rsidR="00413624">
        <w:tab/>
        <w:t>φ</w:t>
      </w:r>
      <w:r w:rsidR="00413624">
        <w:rPr>
          <w:rStyle w:val="subscript"/>
        </w:rPr>
        <w:t>t</w:t>
      </w:r>
      <w:r w:rsidR="00413624">
        <w:t>(C</w:t>
      </w:r>
      <w:r w:rsidR="00413624">
        <w:rPr>
          <w:rStyle w:val="subscript"/>
        </w:rPr>
        <w:t>2</w:t>
      </w:r>
      <w:r w:rsidR="00413624">
        <w:t>)  = K</w:t>
      </w:r>
      <w:r w:rsidR="00413624">
        <w:rPr>
          <w:rStyle w:val="subscript"/>
        </w:rPr>
        <w:t>2</w:t>
      </w:r>
      <w:r w:rsidR="00413624">
        <w:tab/>
      </w:r>
      <w:r w:rsidR="00413624">
        <w:tab/>
        <w:t>K</w:t>
      </w:r>
      <w:r w:rsidR="00413624">
        <w:rPr>
          <w:rStyle w:val="subscript"/>
        </w:rPr>
        <w:t>1</w:t>
      </w:r>
      <w:r w:rsidR="00413624">
        <w:t>-K</w:t>
      </w:r>
      <w:r w:rsidR="00413624">
        <w:rPr>
          <w:rStyle w:val="subscript"/>
        </w:rPr>
        <w:t>2</w:t>
      </w:r>
      <w:r w:rsidR="00413624">
        <w:t xml:space="preserve"> = K .</w:t>
      </w:r>
      <w:r w:rsidR="00413624">
        <w:tab/>
      </w:r>
      <w:r w:rsidR="00413624">
        <w:tab/>
      </w:r>
      <w:r>
        <w:tab/>
      </w:r>
      <w:r w:rsidR="00413624" w:rsidRPr="00AF1994">
        <w:rPr>
          <w:i/>
        </w:rPr>
        <w:t>(5.4.3)</w:t>
      </w:r>
    </w:p>
    <w:p w14:paraId="520346F2" w14:textId="77777777" w:rsidR="00413624" w:rsidRDefault="00413624" w:rsidP="00413624"/>
    <w:p w14:paraId="62C5945E" w14:textId="77777777" w:rsidR="00413624" w:rsidRDefault="00B22170" w:rsidP="00413624">
      <w:r>
        <w:t xml:space="preserve">The question then becomes: </w:t>
      </w:r>
      <w:r w:rsidR="00413624">
        <w:t>what are the surfaces C</w:t>
      </w:r>
      <w:r w:rsidR="00413624">
        <w:rPr>
          <w:rStyle w:val="subscript"/>
        </w:rPr>
        <w:t>i</w:t>
      </w:r>
      <w:r w:rsidR="00413624">
        <w:t xml:space="preserve"> in 2D space on which this candidate </w:t>
      </w:r>
      <w:r w:rsidR="00413624" w:rsidRPr="002C3552">
        <w:t>φ</w:t>
      </w:r>
      <w:r w:rsidR="00413624">
        <w:rPr>
          <w:rStyle w:val="subscript"/>
        </w:rPr>
        <w:t>t</w:t>
      </w:r>
      <w:r w:rsidR="00413624">
        <w:t xml:space="preserve"> is a constant?  Such surfaces can then serve as possible conductor cross sections for a transmission line. </w:t>
      </w:r>
    </w:p>
    <w:p w14:paraId="50D9CDE9" w14:textId="77777777" w:rsidR="00413624" w:rsidRDefault="00413624" w:rsidP="00413624"/>
    <w:p w14:paraId="4EBD55D6" w14:textId="77777777" w:rsidR="00413624" w:rsidRDefault="00413624" w:rsidP="00413624">
      <w:pPr>
        <w:pStyle w:val="Heading3"/>
      </w:pPr>
      <w:bookmarkStart w:id="106" w:name="_Toc387219635"/>
      <w:r>
        <w:t>6.2 Ancient Greece circa 230 BC</w:t>
      </w:r>
      <w:bookmarkEnd w:id="106"/>
    </w:p>
    <w:p w14:paraId="5092C5B0" w14:textId="77777777" w:rsidR="00413624" w:rsidRDefault="00413624" w:rsidP="00413624"/>
    <w:p w14:paraId="29B6CDB3" w14:textId="77777777" w:rsidR="00413624" w:rsidRDefault="00413624" w:rsidP="00413624">
      <w:r>
        <w:t xml:space="preserve">Apollonius of Perga (262BC-190BC) [ like Joe of Chicago ] was a pretty smart guy as wiki explains. He did astronomy and therefore he did geometry. Besides giving conic sections their current names and writing eight books about them, he learned about what are now called the Apollonian Circles. These circles form the "level surfaces" for 2D bipolar (orthogonal) coordinates as shown in this picture </w:t>
      </w:r>
    </w:p>
    <w:p w14:paraId="64FE20EB" w14:textId="77777777" w:rsidR="00413624" w:rsidRPr="00D610E7" w:rsidRDefault="00413624" w:rsidP="00413624">
      <w:pPr>
        <w:tabs>
          <w:tab w:val="left" w:pos="7200"/>
          <w:tab w:val="left" w:pos="7920"/>
          <w:tab w:val="right" w:pos="9270"/>
        </w:tabs>
      </w:pPr>
      <w:r>
        <w:tab/>
      </w:r>
      <w:r>
        <w:tab/>
      </w:r>
      <w:r>
        <w:tab/>
      </w:r>
      <w:r>
        <w:tab/>
      </w:r>
      <w:r>
        <w:tab/>
      </w:r>
      <w:r>
        <w:tab/>
      </w:r>
      <w:r>
        <w:tab/>
      </w:r>
      <w:r>
        <w:tab/>
      </w:r>
      <w:r>
        <w:tab/>
      </w:r>
      <w:r>
        <w:tab/>
      </w:r>
      <w:r>
        <w:tab/>
      </w:r>
      <w:r>
        <w:tab/>
      </w:r>
      <w:r>
        <w:tab/>
      </w:r>
      <w:r>
        <w:tab/>
      </w:r>
      <w:r>
        <w:tab/>
      </w:r>
      <w:r>
        <w:tab/>
      </w:r>
      <w:r>
        <w:tab/>
      </w:r>
      <w:r>
        <w:pict>
          <v:shape id="_x0000_i1116" type="#_x0000_t75" style="width:322.5pt;height:275.25pt">
            <v:imagedata r:id="rId110" o:title=""/>
          </v:shape>
        </w:pict>
      </w:r>
      <w:r>
        <w:tab/>
      </w:r>
      <w:r>
        <w:tab/>
        <w:t>Fig 6.1</w:t>
      </w:r>
    </w:p>
    <w:p w14:paraId="0441CFDC" w14:textId="77777777" w:rsidR="00413624" w:rsidRDefault="00413624" w:rsidP="00413624">
      <w:pPr>
        <w:rPr>
          <w:sz w:val="16"/>
          <w:szCs w:val="16"/>
        </w:rPr>
      </w:pPr>
      <w:r>
        <w:tab/>
      </w:r>
      <w:r>
        <w:tab/>
      </w:r>
      <w:r>
        <w:tab/>
      </w:r>
      <w:r>
        <w:tab/>
      </w:r>
      <w:r>
        <w:tab/>
      </w:r>
      <w:hyperlink r:id="rId111" w:history="1">
        <w:r w:rsidRPr="00B661D6">
          <w:rPr>
            <w:rStyle w:val="Hyperlink"/>
            <w:sz w:val="16"/>
            <w:szCs w:val="16"/>
          </w:rPr>
          <w:t>http://en.wikipedia.org/wiki/Apollonian_circles</w:t>
        </w:r>
      </w:hyperlink>
    </w:p>
    <w:p w14:paraId="6BCFE164" w14:textId="77777777" w:rsidR="00413624" w:rsidRDefault="00413624" w:rsidP="00413624"/>
    <w:p w14:paraId="2106BB8E" w14:textId="77777777" w:rsidR="00413624" w:rsidRDefault="00413624" w:rsidP="00413624">
      <w:r>
        <w:t xml:space="preserve">When this picture is rotated around its vertical axis, the blue level circles become toroids and one then arrives at 3D toroidal coordinates, but that is another story. Our interest is in the 2D blue circles. </w:t>
      </w:r>
    </w:p>
    <w:p w14:paraId="1A5604BD" w14:textId="77777777" w:rsidR="00413624" w:rsidRDefault="00413624" w:rsidP="00413624"/>
    <w:p w14:paraId="71008B71" w14:textId="77777777" w:rsidR="00413624" w:rsidRDefault="00413624" w:rsidP="00413624">
      <w:r>
        <w:t>It turns out, as the reader may suspect, that the blue circles hav</w:t>
      </w:r>
      <w:r w:rsidR="00AA67FF">
        <w:t>e the following simple property,</w:t>
      </w:r>
    </w:p>
    <w:p w14:paraId="3CF26483" w14:textId="77777777" w:rsidR="00413624" w:rsidRDefault="00413624" w:rsidP="00413624"/>
    <w:p w14:paraId="3A06D62C" w14:textId="77777777" w:rsidR="00413624" w:rsidRPr="00D610E7" w:rsidRDefault="00413624" w:rsidP="00413624">
      <w:r>
        <w:tab/>
        <w:t>s</w:t>
      </w:r>
      <w:r>
        <w:rPr>
          <w:rStyle w:val="subscript"/>
        </w:rPr>
        <w:t>2</w:t>
      </w:r>
      <w:r>
        <w:t>/s</w:t>
      </w:r>
      <w:r>
        <w:rPr>
          <w:rStyle w:val="subscript"/>
        </w:rPr>
        <w:t>1</w:t>
      </w:r>
      <w:r>
        <w:t xml:space="preserve"> = constant</w:t>
      </w:r>
      <w:r w:rsidR="00AA67FF">
        <w:t xml:space="preserve"> ,</w:t>
      </w:r>
      <w:r>
        <w:tab/>
      </w:r>
      <w:r>
        <w:tab/>
      </w:r>
      <w:r>
        <w:tab/>
      </w:r>
      <w:r>
        <w:tab/>
      </w:r>
      <w:r>
        <w:tab/>
      </w:r>
      <w:r>
        <w:tab/>
      </w:r>
      <w:r>
        <w:tab/>
      </w:r>
    </w:p>
    <w:p w14:paraId="335334FF" w14:textId="77777777" w:rsidR="00413624" w:rsidRDefault="00413624" w:rsidP="00413624"/>
    <w:p w14:paraId="1A24DA67" w14:textId="77777777" w:rsidR="00413624" w:rsidRDefault="00413624" w:rsidP="00413624">
      <w:r>
        <w:t>which we shall prove in a moment. Calling this constant e</w:t>
      </w:r>
      <w:r>
        <w:rPr>
          <w:rStyle w:val="superscript"/>
        </w:rPr>
        <w:t>-B</w:t>
      </w:r>
      <w:r>
        <w:t xml:space="preserve"> we get</w:t>
      </w:r>
    </w:p>
    <w:p w14:paraId="12DB6B00" w14:textId="77777777" w:rsidR="00413624" w:rsidRDefault="00413624" w:rsidP="00413624"/>
    <w:p w14:paraId="06A4A0B7" w14:textId="77777777" w:rsidR="00413624" w:rsidRPr="00D610E7" w:rsidRDefault="00413624" w:rsidP="00413624">
      <w:pPr>
        <w:tabs>
          <w:tab w:val="left" w:pos="7200"/>
          <w:tab w:val="left" w:pos="7920"/>
          <w:tab w:val="right" w:pos="9270"/>
        </w:tabs>
      </w:pPr>
      <w:r>
        <w:tab/>
        <w:t>s</w:t>
      </w:r>
      <w:r>
        <w:rPr>
          <w:rStyle w:val="subscript"/>
        </w:rPr>
        <w:t>2</w:t>
      </w:r>
      <w:r>
        <w:t>/s</w:t>
      </w:r>
      <w:r>
        <w:rPr>
          <w:rStyle w:val="subscript"/>
        </w:rPr>
        <w:t>1</w:t>
      </w:r>
      <w:r>
        <w:t xml:space="preserve"> = e</w:t>
      </w:r>
      <w:r>
        <w:rPr>
          <w:rStyle w:val="superscript"/>
        </w:rPr>
        <w:t>-B</w:t>
      </w:r>
      <w:r>
        <w:rPr>
          <w:rFonts w:ascii="Courier New" w:hAnsi="Courier New"/>
          <w:b/>
          <w:sz w:val="24"/>
          <w:vertAlign w:val="superscript"/>
        </w:rPr>
        <w:tab/>
      </w:r>
      <w:r>
        <w:rPr>
          <w:rFonts w:ascii="Courier New" w:hAnsi="Courier New"/>
          <w:b/>
          <w:sz w:val="24"/>
          <w:vertAlign w:val="superscript"/>
        </w:rPr>
        <w:tab/>
      </w:r>
      <w:r w:rsidRPr="0024270C">
        <w:t>=&gt;</w:t>
      </w:r>
      <w:r>
        <w:rPr>
          <w:rFonts w:ascii="Courier New" w:hAnsi="Courier New"/>
          <w:b/>
          <w:sz w:val="24"/>
          <w:vertAlign w:val="superscript"/>
        </w:rPr>
        <w:tab/>
      </w:r>
      <w:r>
        <w:t>ln(s</w:t>
      </w:r>
      <w:r>
        <w:rPr>
          <w:rStyle w:val="subscript"/>
        </w:rPr>
        <w:t>2</w:t>
      </w:r>
      <w:r>
        <w:t>/s</w:t>
      </w:r>
      <w:r>
        <w:rPr>
          <w:rStyle w:val="subscript"/>
        </w:rPr>
        <w:t>1</w:t>
      </w:r>
      <w:r>
        <w:t>)  =  - B</w:t>
      </w:r>
      <w:r>
        <w:tab/>
        <w:t xml:space="preserve"> .</w:t>
      </w:r>
      <w:r>
        <w:tab/>
      </w:r>
      <w:r>
        <w:tab/>
      </w:r>
      <w:r>
        <w:tab/>
      </w:r>
      <w:r>
        <w:tab/>
      </w:r>
      <w:r>
        <w:tab/>
      </w:r>
      <w:r>
        <w:tab/>
        <w:t>(6.2.1)</w:t>
      </w:r>
    </w:p>
    <w:p w14:paraId="74B64B6B" w14:textId="77777777" w:rsidR="00413624" w:rsidRDefault="00413624" w:rsidP="00413624"/>
    <w:p w14:paraId="107837E4" w14:textId="77777777" w:rsidR="00413624" w:rsidRDefault="00413624" w:rsidP="00413624">
      <w:r>
        <w:t xml:space="preserve">Thus, since </w:t>
      </w:r>
      <w:r w:rsidRPr="002C3552">
        <w:t>φ</w:t>
      </w:r>
      <w:r>
        <w:rPr>
          <w:rStyle w:val="subscript"/>
        </w:rPr>
        <w:t>t</w:t>
      </w:r>
      <w:r>
        <w:t>(</w:t>
      </w:r>
      <w:r w:rsidRPr="00786927">
        <w:rPr>
          <w:b/>
        </w:rPr>
        <w:t>x</w:t>
      </w:r>
      <w:r>
        <w:t>) =  ln(s</w:t>
      </w:r>
      <w:r>
        <w:rPr>
          <w:rStyle w:val="subscript"/>
        </w:rPr>
        <w:t>2</w:t>
      </w:r>
      <w:r>
        <w:rPr>
          <w:rStyle w:val="superscript"/>
        </w:rPr>
        <w:t>2</w:t>
      </w:r>
      <w:r>
        <w:t>/s</w:t>
      </w:r>
      <w:r>
        <w:rPr>
          <w:rStyle w:val="subscript"/>
        </w:rPr>
        <w:t>1</w:t>
      </w:r>
      <w:r>
        <w:rPr>
          <w:rStyle w:val="superscript"/>
        </w:rPr>
        <w:t>2</w:t>
      </w:r>
      <w:r>
        <w:t>)  = 2 ln(s</w:t>
      </w:r>
      <w:r>
        <w:rPr>
          <w:rStyle w:val="subscript"/>
        </w:rPr>
        <w:t>2</w:t>
      </w:r>
      <w:r>
        <w:t>/s</w:t>
      </w:r>
      <w:r>
        <w:rPr>
          <w:rStyle w:val="subscript"/>
        </w:rPr>
        <w:t>1</w:t>
      </w:r>
      <w:r>
        <w:t xml:space="preserve">), the blue circles are candidate equipotential surfaces for our potential </w:t>
      </w:r>
      <w:r w:rsidRPr="002C3552">
        <w:t>φ</w:t>
      </w:r>
      <w:r>
        <w:rPr>
          <w:rStyle w:val="subscript"/>
        </w:rPr>
        <w:t>t</w:t>
      </w:r>
      <w:r>
        <w:t>(</w:t>
      </w:r>
      <w:r w:rsidRPr="00786927">
        <w:rPr>
          <w:b/>
        </w:rPr>
        <w:t>x</w:t>
      </w:r>
      <w:r>
        <w:t>) !</w:t>
      </w:r>
    </w:p>
    <w:p w14:paraId="6F04EE95" w14:textId="77777777" w:rsidR="00413624" w:rsidRDefault="00413624" w:rsidP="00413624"/>
    <w:p w14:paraId="2B41B248" w14:textId="77777777" w:rsidR="00413624" w:rsidRPr="001B387B" w:rsidRDefault="00413624" w:rsidP="00413624">
      <w:r>
        <w:t>To show that  s</w:t>
      </w:r>
      <w:r>
        <w:rPr>
          <w:rStyle w:val="subscript"/>
        </w:rPr>
        <w:t>2</w:t>
      </w:r>
      <w:r>
        <w:t>/s</w:t>
      </w:r>
      <w:r>
        <w:rPr>
          <w:rStyle w:val="subscript"/>
        </w:rPr>
        <w:t>1</w:t>
      </w:r>
      <w:r>
        <w:t xml:space="preserve"> = e</w:t>
      </w:r>
      <w:r>
        <w:rPr>
          <w:rStyle w:val="superscript"/>
        </w:rPr>
        <w:t>-B</w:t>
      </w:r>
      <w:r>
        <w:t xml:space="preserve">  describes a circle, consider: </w:t>
      </w:r>
    </w:p>
    <w:p w14:paraId="12613A38" w14:textId="77777777" w:rsidR="00413624" w:rsidRDefault="00413624" w:rsidP="00413624"/>
    <w:p w14:paraId="37032374" w14:textId="77777777" w:rsidR="00413624" w:rsidRPr="007D2770" w:rsidRDefault="00413624" w:rsidP="00413624">
      <w:pPr>
        <w:rPr>
          <w:rStyle w:val="superscript"/>
        </w:rPr>
      </w:pPr>
      <w:r>
        <w:tab/>
        <w:t>|</w:t>
      </w:r>
      <w:r>
        <w:rPr>
          <w:b/>
        </w:rPr>
        <w:t>x</w:t>
      </w:r>
      <w:r>
        <w:t>-</w:t>
      </w:r>
      <w:r>
        <w:rPr>
          <w:b/>
        </w:rPr>
        <w:t>x</w:t>
      </w:r>
      <w:r>
        <w:rPr>
          <w:rStyle w:val="subscript"/>
        </w:rPr>
        <w:t>2</w:t>
      </w:r>
      <w:r>
        <w:t>| / |</w:t>
      </w:r>
      <w:r>
        <w:rPr>
          <w:b/>
        </w:rPr>
        <w:t>x</w:t>
      </w:r>
      <w:r>
        <w:t>-</w:t>
      </w:r>
      <w:r>
        <w:rPr>
          <w:b/>
        </w:rPr>
        <w:t>x</w:t>
      </w:r>
      <w:r>
        <w:rPr>
          <w:rStyle w:val="subscript"/>
        </w:rPr>
        <w:t>1</w:t>
      </w:r>
      <w:r>
        <w:t>| = e</w:t>
      </w:r>
      <w:r>
        <w:rPr>
          <w:rStyle w:val="superscript"/>
        </w:rPr>
        <w:t>-B</w:t>
      </w:r>
    </w:p>
    <w:p w14:paraId="0E73D9F5" w14:textId="77777777" w:rsidR="00413624" w:rsidRDefault="00413624" w:rsidP="00413624"/>
    <w:p w14:paraId="0D7D440E" w14:textId="77777777" w:rsidR="00413624" w:rsidRPr="000A4CE2" w:rsidRDefault="00413624" w:rsidP="00413624">
      <w:pPr>
        <w:rPr>
          <w:rStyle w:val="superscript"/>
        </w:rPr>
      </w:pPr>
      <w:r>
        <w:tab/>
        <w:t>|</w:t>
      </w:r>
      <w:r>
        <w:rPr>
          <w:b/>
        </w:rPr>
        <w:t>x</w:t>
      </w:r>
      <w:r>
        <w:t>-</w:t>
      </w:r>
      <w:r>
        <w:rPr>
          <w:b/>
        </w:rPr>
        <w:t>x</w:t>
      </w:r>
      <w:r>
        <w:rPr>
          <w:rStyle w:val="subscript"/>
        </w:rPr>
        <w:t>2</w:t>
      </w:r>
      <w:r>
        <w:t>|</w:t>
      </w:r>
      <w:r>
        <w:rPr>
          <w:rStyle w:val="superscript"/>
        </w:rPr>
        <w:t>2</w:t>
      </w:r>
      <w:r>
        <w:t xml:space="preserve"> = e</w:t>
      </w:r>
      <w:r>
        <w:rPr>
          <w:rStyle w:val="superscript"/>
        </w:rPr>
        <w:t>-</w:t>
      </w:r>
      <w:r w:rsidRPr="007D2770">
        <w:rPr>
          <w:rStyle w:val="superscript"/>
        </w:rPr>
        <w:t>2</w:t>
      </w:r>
      <w:r>
        <w:rPr>
          <w:rStyle w:val="superscript"/>
        </w:rPr>
        <w:t>B</w:t>
      </w:r>
      <w:r>
        <w:t xml:space="preserve"> |</w:t>
      </w:r>
      <w:r>
        <w:rPr>
          <w:b/>
        </w:rPr>
        <w:t>x</w:t>
      </w:r>
      <w:r>
        <w:t>-</w:t>
      </w:r>
      <w:r>
        <w:rPr>
          <w:b/>
        </w:rPr>
        <w:t>x</w:t>
      </w:r>
      <w:r>
        <w:rPr>
          <w:rStyle w:val="subscript"/>
        </w:rPr>
        <w:t>1</w:t>
      </w:r>
      <w:r>
        <w:t>|</w:t>
      </w:r>
      <w:r>
        <w:rPr>
          <w:rStyle w:val="superscript"/>
        </w:rPr>
        <w:t>2</w:t>
      </w:r>
    </w:p>
    <w:p w14:paraId="19A87B78" w14:textId="77777777" w:rsidR="00413624" w:rsidRDefault="00413624" w:rsidP="00413624"/>
    <w:p w14:paraId="6F956EC7" w14:textId="77777777" w:rsidR="00413624" w:rsidRDefault="00413624" w:rsidP="00413624">
      <w:r>
        <w:tab/>
        <w:t>(x-x</w:t>
      </w:r>
      <w:r>
        <w:rPr>
          <w:rStyle w:val="subscript"/>
        </w:rPr>
        <w:t>2</w:t>
      </w:r>
      <w:r>
        <w:t>)</w:t>
      </w:r>
      <w:r>
        <w:rPr>
          <w:rStyle w:val="superscript"/>
        </w:rPr>
        <w:t>2</w:t>
      </w:r>
      <w:r>
        <w:t xml:space="preserve"> + (y-y</w:t>
      </w:r>
      <w:r>
        <w:rPr>
          <w:rStyle w:val="subscript"/>
        </w:rPr>
        <w:t>2</w:t>
      </w:r>
      <w:r>
        <w:t>)</w:t>
      </w:r>
      <w:r>
        <w:rPr>
          <w:rStyle w:val="superscript"/>
        </w:rPr>
        <w:t>2</w:t>
      </w:r>
      <w:r>
        <w:t xml:space="preserve">  = e</w:t>
      </w:r>
      <w:r>
        <w:rPr>
          <w:rStyle w:val="superscript"/>
        </w:rPr>
        <w:t>-</w:t>
      </w:r>
      <w:r w:rsidRPr="007D2770">
        <w:rPr>
          <w:rStyle w:val="superscript"/>
        </w:rPr>
        <w:t>2</w:t>
      </w:r>
      <w:r>
        <w:rPr>
          <w:rStyle w:val="superscript"/>
        </w:rPr>
        <w:t>B</w:t>
      </w:r>
      <w:r>
        <w:t xml:space="preserve"> [(x-x</w:t>
      </w:r>
      <w:r>
        <w:rPr>
          <w:rStyle w:val="subscript"/>
        </w:rPr>
        <w:t>1</w:t>
      </w:r>
      <w:r>
        <w:t>)</w:t>
      </w:r>
      <w:r>
        <w:rPr>
          <w:rStyle w:val="superscript"/>
        </w:rPr>
        <w:t>2</w:t>
      </w:r>
      <w:r>
        <w:t xml:space="preserve"> + (y-y</w:t>
      </w:r>
      <w:r>
        <w:rPr>
          <w:rStyle w:val="subscript"/>
        </w:rPr>
        <w:t>1</w:t>
      </w:r>
      <w:r>
        <w:t>)</w:t>
      </w:r>
      <w:r>
        <w:rPr>
          <w:rStyle w:val="superscript"/>
        </w:rPr>
        <w:t>2</w:t>
      </w:r>
      <w:r>
        <w:t xml:space="preserve"> ]  .</w:t>
      </w:r>
    </w:p>
    <w:p w14:paraId="52C7AD5F" w14:textId="77777777" w:rsidR="00413624" w:rsidRDefault="00413624" w:rsidP="00413624"/>
    <w:p w14:paraId="5152F0B3" w14:textId="77777777" w:rsidR="00413624" w:rsidRDefault="00413624" w:rsidP="00413624">
      <w:r>
        <w:t>This equation has the following form</w:t>
      </w:r>
    </w:p>
    <w:p w14:paraId="75E8DF09" w14:textId="77777777" w:rsidR="00413624" w:rsidRDefault="00413624" w:rsidP="00413624"/>
    <w:p w14:paraId="01C15E93" w14:textId="77777777" w:rsidR="00413624" w:rsidRDefault="00413624" w:rsidP="00413624">
      <w:r>
        <w:tab/>
        <w:t>A(x</w:t>
      </w:r>
      <w:r>
        <w:rPr>
          <w:rStyle w:val="superscript"/>
        </w:rPr>
        <w:t>2</w:t>
      </w:r>
      <w:r>
        <w:t xml:space="preserve"> + y</w:t>
      </w:r>
      <w:r>
        <w:rPr>
          <w:rStyle w:val="superscript"/>
        </w:rPr>
        <w:t>2</w:t>
      </w:r>
      <w:r>
        <w:t>) + Bx + Cy + D = 0</w:t>
      </w:r>
      <w:r>
        <w:tab/>
      </w:r>
      <w:r>
        <w:tab/>
      </w:r>
      <w:r>
        <w:tab/>
        <w:t>A = (1-e</w:t>
      </w:r>
      <w:r>
        <w:rPr>
          <w:rStyle w:val="superscript"/>
        </w:rPr>
        <w:t>-2B</w:t>
      </w:r>
      <w:r>
        <w:t>)</w:t>
      </w:r>
    </w:p>
    <w:p w14:paraId="7255DC14" w14:textId="77777777" w:rsidR="00413624" w:rsidRDefault="00413624" w:rsidP="00413624">
      <w:r>
        <w:t>or</w:t>
      </w:r>
    </w:p>
    <w:p w14:paraId="62E8F1B0" w14:textId="77777777" w:rsidR="00413624" w:rsidRPr="000A4CE2" w:rsidRDefault="00413624" w:rsidP="00413624">
      <w:r>
        <w:tab/>
        <w:t>x</w:t>
      </w:r>
      <w:r>
        <w:rPr>
          <w:rStyle w:val="superscript"/>
        </w:rPr>
        <w:t>2</w:t>
      </w:r>
      <w:r>
        <w:t xml:space="preserve"> + y</w:t>
      </w:r>
      <w:r>
        <w:rPr>
          <w:rStyle w:val="superscript"/>
        </w:rPr>
        <w:t>2</w:t>
      </w:r>
      <w:r>
        <w:t xml:space="preserve"> + αx + βy + γ = 0  .</w:t>
      </w:r>
    </w:p>
    <w:p w14:paraId="1D8CD89D" w14:textId="77777777" w:rsidR="00413624" w:rsidRDefault="00413624" w:rsidP="00413624"/>
    <w:p w14:paraId="3F5EB330" w14:textId="77777777" w:rsidR="00413624" w:rsidRPr="00BB513E" w:rsidRDefault="00413624" w:rsidP="00413624">
      <w:r>
        <w:t>One can then "complete the squares" to obtain the equation of a circle of radius r centered at (x</w:t>
      </w:r>
      <w:r>
        <w:rPr>
          <w:rStyle w:val="subscript"/>
        </w:rPr>
        <w:t>c</w:t>
      </w:r>
      <w:r>
        <w:t>,y</w:t>
      </w:r>
      <w:r>
        <w:rPr>
          <w:rStyle w:val="subscript"/>
        </w:rPr>
        <w:t>c</w:t>
      </w:r>
      <w:r>
        <w:t xml:space="preserve">) , </w:t>
      </w:r>
    </w:p>
    <w:p w14:paraId="2F0CFC19" w14:textId="77777777" w:rsidR="00413624" w:rsidRDefault="00413624" w:rsidP="00413624"/>
    <w:p w14:paraId="203025BF" w14:textId="77777777" w:rsidR="00413624" w:rsidRDefault="00413624" w:rsidP="00413624">
      <w:r>
        <w:tab/>
        <w:t>(x - x</w:t>
      </w:r>
      <w:r w:rsidRPr="00ED6797">
        <w:rPr>
          <w:rStyle w:val="subscript"/>
        </w:rPr>
        <w:t>c</w:t>
      </w:r>
      <w:r>
        <w:t>)</w:t>
      </w:r>
      <w:r w:rsidRPr="00ED6797">
        <w:rPr>
          <w:rStyle w:val="superscript"/>
        </w:rPr>
        <w:t>2</w:t>
      </w:r>
      <w:r>
        <w:t xml:space="preserve"> + (y - y</w:t>
      </w:r>
      <w:r w:rsidRPr="00ED6797">
        <w:rPr>
          <w:rStyle w:val="subscript"/>
        </w:rPr>
        <w:t>c</w:t>
      </w:r>
      <w:r>
        <w:t>)</w:t>
      </w:r>
      <w:r w:rsidRPr="00ED6797">
        <w:rPr>
          <w:rStyle w:val="superscript"/>
        </w:rPr>
        <w:t>2</w:t>
      </w:r>
      <w:r>
        <w:t xml:space="preserve">  =  r</w:t>
      </w:r>
      <w:r w:rsidRPr="00ED6797">
        <w:rPr>
          <w:rStyle w:val="superscript"/>
        </w:rPr>
        <w:t>2</w:t>
      </w:r>
    </w:p>
    <w:p w14:paraId="7224E1FB" w14:textId="77777777" w:rsidR="00413624" w:rsidRDefault="00413624" w:rsidP="00413624"/>
    <w:p w14:paraId="0BFE52F9" w14:textId="77777777" w:rsidR="00413624" w:rsidRPr="00D610E7" w:rsidRDefault="00413624" w:rsidP="00413624">
      <w:pPr>
        <w:tabs>
          <w:tab w:val="left" w:pos="7200"/>
          <w:tab w:val="left" w:pos="7920"/>
          <w:tab w:val="right" w:pos="9270"/>
        </w:tabs>
      </w:pPr>
      <w:r>
        <w:tab/>
        <w:t xml:space="preserve">where </w:t>
      </w:r>
      <w:r>
        <w:tab/>
        <w:t>-2x</w:t>
      </w:r>
      <w:r>
        <w:rPr>
          <w:rStyle w:val="subscript"/>
        </w:rPr>
        <w:t>c</w:t>
      </w:r>
      <w:r>
        <w:t xml:space="preserve"> = α   </w:t>
      </w:r>
      <w:r w:rsidR="00AA67FF">
        <w:t xml:space="preserve">  </w:t>
      </w:r>
      <w:r>
        <w:t xml:space="preserve"> -2y</w:t>
      </w:r>
      <w:r>
        <w:rPr>
          <w:rStyle w:val="subscript"/>
        </w:rPr>
        <w:t>c</w:t>
      </w:r>
      <w:r w:rsidR="00AA67FF">
        <w:rPr>
          <w:rStyle w:val="subscript"/>
        </w:rPr>
        <w:t xml:space="preserve"> </w:t>
      </w:r>
      <w:r>
        <w:t>= β</w:t>
      </w:r>
      <w:r>
        <w:tab/>
      </w:r>
      <w:r w:rsidR="00AA67FF">
        <w:t xml:space="preserve">   </w:t>
      </w:r>
      <w:r>
        <w:t>x</w:t>
      </w:r>
      <w:r>
        <w:rPr>
          <w:rStyle w:val="subscript"/>
        </w:rPr>
        <w:t>c</w:t>
      </w:r>
      <w:r>
        <w:rPr>
          <w:rStyle w:val="superscript"/>
        </w:rPr>
        <w:t>2</w:t>
      </w:r>
      <w:r>
        <w:t xml:space="preserve"> + y</w:t>
      </w:r>
      <w:r>
        <w:rPr>
          <w:rStyle w:val="subscript"/>
        </w:rPr>
        <w:t>c</w:t>
      </w:r>
      <w:r>
        <w:rPr>
          <w:rStyle w:val="superscript"/>
        </w:rPr>
        <w:t>2</w:t>
      </w:r>
      <w:r>
        <w:t xml:space="preserve"> - r</w:t>
      </w:r>
      <w:r>
        <w:rPr>
          <w:rStyle w:val="superscript"/>
        </w:rPr>
        <w:t>2</w:t>
      </w:r>
      <w:r>
        <w:t xml:space="preserve"> = γ  .</w:t>
      </w:r>
      <w:r>
        <w:tab/>
      </w:r>
      <w:r>
        <w:tab/>
      </w:r>
      <w:r>
        <w:tab/>
      </w:r>
      <w:r>
        <w:tab/>
      </w:r>
      <w:r>
        <w:tab/>
        <w:t>(6.2.2)</w:t>
      </w:r>
    </w:p>
    <w:p w14:paraId="36C1C671" w14:textId="77777777" w:rsidR="00413624" w:rsidRDefault="00413624" w:rsidP="00413624"/>
    <w:p w14:paraId="42E6A86E" w14:textId="77777777" w:rsidR="00413624" w:rsidRDefault="00413624" w:rsidP="00413624">
      <w:r>
        <w:t xml:space="preserve">For our particular locations of </w:t>
      </w:r>
      <w:r>
        <w:rPr>
          <w:b/>
        </w:rPr>
        <w:t>x</w:t>
      </w:r>
      <w:r>
        <w:rPr>
          <w:rStyle w:val="subscript"/>
        </w:rPr>
        <w:t>1</w:t>
      </w:r>
      <w:r>
        <w:t xml:space="preserve"> and </w:t>
      </w:r>
      <w:r>
        <w:rPr>
          <w:b/>
        </w:rPr>
        <w:t>x</w:t>
      </w:r>
      <w:r>
        <w:rPr>
          <w:rStyle w:val="subscript"/>
        </w:rPr>
        <w:t>2</w:t>
      </w:r>
      <w:r>
        <w:t xml:space="preserve"> shown in Fig 6.1, we have</w:t>
      </w:r>
    </w:p>
    <w:p w14:paraId="25D85376" w14:textId="77777777" w:rsidR="00413624" w:rsidRDefault="00413624" w:rsidP="00413624"/>
    <w:p w14:paraId="7706A4FD" w14:textId="77777777" w:rsidR="00413624" w:rsidRDefault="00413624" w:rsidP="00413624">
      <w:r>
        <w:tab/>
        <w:t>x</w:t>
      </w:r>
      <w:r>
        <w:rPr>
          <w:rStyle w:val="subscript"/>
        </w:rPr>
        <w:t>1</w:t>
      </w:r>
      <w:r>
        <w:t xml:space="preserve"> = -d</w:t>
      </w:r>
      <w:r>
        <w:tab/>
        <w:t>x</w:t>
      </w:r>
      <w:r>
        <w:rPr>
          <w:rStyle w:val="subscript"/>
        </w:rPr>
        <w:t>2</w:t>
      </w:r>
      <w:r>
        <w:t xml:space="preserve"> = d</w:t>
      </w:r>
      <w:r>
        <w:tab/>
      </w:r>
      <w:r>
        <w:tab/>
        <w:t>y</w:t>
      </w:r>
      <w:r>
        <w:rPr>
          <w:rStyle w:val="subscript"/>
        </w:rPr>
        <w:t>1</w:t>
      </w:r>
      <w:r>
        <w:t xml:space="preserve"> = y</w:t>
      </w:r>
      <w:r>
        <w:rPr>
          <w:rStyle w:val="subscript"/>
        </w:rPr>
        <w:t>2</w:t>
      </w:r>
      <w:r>
        <w:t xml:space="preserve"> = 0</w:t>
      </w:r>
    </w:p>
    <w:p w14:paraId="54F476EB" w14:textId="77777777" w:rsidR="00413624" w:rsidRDefault="00413624" w:rsidP="00413624">
      <w:pPr>
        <w:tabs>
          <w:tab w:val="left" w:pos="7200"/>
          <w:tab w:val="left" w:pos="7920"/>
          <w:tab w:val="right" w:pos="9270"/>
        </w:tabs>
      </w:pPr>
      <w:r>
        <w:tab/>
        <w:t>s</w:t>
      </w:r>
      <w:r>
        <w:rPr>
          <w:rStyle w:val="subscript"/>
        </w:rPr>
        <w:t>1</w:t>
      </w:r>
      <w:r>
        <w:rPr>
          <w:rStyle w:val="superscript"/>
        </w:rPr>
        <w:t>2</w:t>
      </w:r>
      <w:r>
        <w:t xml:space="preserve"> = (x+d)</w:t>
      </w:r>
      <w:r>
        <w:rPr>
          <w:rStyle w:val="superscript"/>
        </w:rPr>
        <w:t>2</w:t>
      </w:r>
      <w:r>
        <w:t xml:space="preserve"> + y</w:t>
      </w:r>
      <w:r>
        <w:rPr>
          <w:rStyle w:val="superscript"/>
        </w:rPr>
        <w:t>2</w:t>
      </w:r>
      <w:r>
        <w:tab/>
      </w:r>
      <w:r>
        <w:tab/>
        <w:t>s</w:t>
      </w:r>
      <w:r>
        <w:rPr>
          <w:rStyle w:val="subscript"/>
        </w:rPr>
        <w:t>2</w:t>
      </w:r>
      <w:r>
        <w:rPr>
          <w:rStyle w:val="superscript"/>
        </w:rPr>
        <w:t>2</w:t>
      </w:r>
      <w:r>
        <w:t xml:space="preserve"> = (x-d)</w:t>
      </w:r>
      <w:r>
        <w:rPr>
          <w:rStyle w:val="superscript"/>
        </w:rPr>
        <w:t>2</w:t>
      </w:r>
      <w:r>
        <w:t xml:space="preserve"> + y</w:t>
      </w:r>
      <w:r>
        <w:rPr>
          <w:rStyle w:val="superscript"/>
        </w:rPr>
        <w:t>2</w:t>
      </w:r>
      <w:r>
        <w:tab/>
      </w:r>
      <w:r>
        <w:tab/>
      </w:r>
      <w:r>
        <w:tab/>
      </w:r>
      <w:r>
        <w:tab/>
      </w:r>
      <w:r>
        <w:tab/>
      </w:r>
      <w:r>
        <w:tab/>
        <w:t>(6.2.3)</w:t>
      </w:r>
    </w:p>
    <w:p w14:paraId="4182FCB3" w14:textId="77777777" w:rsidR="00413624" w:rsidRDefault="00413624" w:rsidP="00413624">
      <w:r>
        <w:t>so</w:t>
      </w:r>
    </w:p>
    <w:p w14:paraId="59252502" w14:textId="77777777" w:rsidR="00413624" w:rsidRPr="000A4CE2" w:rsidRDefault="00413624" w:rsidP="00413624">
      <w:r>
        <w:tab/>
        <w:t>s</w:t>
      </w:r>
      <w:r>
        <w:rPr>
          <w:rStyle w:val="subscript"/>
        </w:rPr>
        <w:t>2</w:t>
      </w:r>
      <w:r>
        <w:t>/s</w:t>
      </w:r>
      <w:r>
        <w:rPr>
          <w:rStyle w:val="subscript"/>
        </w:rPr>
        <w:t>1</w:t>
      </w:r>
      <w:r>
        <w:t xml:space="preserve"> = e</w:t>
      </w:r>
      <w:r>
        <w:rPr>
          <w:rStyle w:val="superscript"/>
        </w:rPr>
        <w:t>-B</w:t>
      </w:r>
      <w:r>
        <w:tab/>
        <w:t>=&gt;  s</w:t>
      </w:r>
      <w:r>
        <w:rPr>
          <w:rStyle w:val="subscript"/>
        </w:rPr>
        <w:t>1</w:t>
      </w:r>
      <w:r>
        <w:t>/s</w:t>
      </w:r>
      <w:r>
        <w:rPr>
          <w:rStyle w:val="subscript"/>
        </w:rPr>
        <w:t>2</w:t>
      </w:r>
      <w:r>
        <w:t xml:space="preserve"> = e</w:t>
      </w:r>
      <w:r>
        <w:rPr>
          <w:rStyle w:val="superscript"/>
        </w:rPr>
        <w:t>B</w:t>
      </w:r>
      <w:r>
        <w:tab/>
        <w:t>=&gt;   e</w:t>
      </w:r>
      <w:r>
        <w:rPr>
          <w:rStyle w:val="superscript"/>
        </w:rPr>
        <w:t>2B</w:t>
      </w:r>
      <w:r>
        <w:t>s</w:t>
      </w:r>
      <w:r>
        <w:rPr>
          <w:rStyle w:val="subscript"/>
        </w:rPr>
        <w:t>2</w:t>
      </w:r>
      <w:r>
        <w:rPr>
          <w:rStyle w:val="superscript"/>
        </w:rPr>
        <w:t>2</w:t>
      </w:r>
      <w:r>
        <w:t xml:space="preserve">  = s</w:t>
      </w:r>
      <w:r>
        <w:rPr>
          <w:rStyle w:val="subscript"/>
        </w:rPr>
        <w:t>1</w:t>
      </w:r>
      <w:r>
        <w:rPr>
          <w:rStyle w:val="superscript"/>
        </w:rPr>
        <w:t>2</w:t>
      </w:r>
      <w:r>
        <w:t xml:space="preserve">    =&gt;   (e</w:t>
      </w:r>
      <w:r>
        <w:rPr>
          <w:rStyle w:val="superscript"/>
        </w:rPr>
        <w:t>B</w:t>
      </w:r>
      <w:r>
        <w:t>/2)</w:t>
      </w:r>
      <w:r w:rsidRPr="000A4CE2">
        <w:t xml:space="preserve"> </w:t>
      </w:r>
      <w:r>
        <w:t>s</w:t>
      </w:r>
      <w:r>
        <w:rPr>
          <w:rStyle w:val="subscript"/>
        </w:rPr>
        <w:t>2</w:t>
      </w:r>
      <w:r>
        <w:rPr>
          <w:rStyle w:val="superscript"/>
        </w:rPr>
        <w:t>2</w:t>
      </w:r>
      <w:r>
        <w:t xml:space="preserve"> =   (e</w:t>
      </w:r>
      <w:r>
        <w:rPr>
          <w:rStyle w:val="superscript"/>
        </w:rPr>
        <w:t>-B</w:t>
      </w:r>
      <w:r>
        <w:t>/2)</w:t>
      </w:r>
      <w:r w:rsidRPr="000A4CE2">
        <w:t xml:space="preserve"> </w:t>
      </w:r>
      <w:r>
        <w:t>s</w:t>
      </w:r>
      <w:r>
        <w:rPr>
          <w:rStyle w:val="subscript"/>
        </w:rPr>
        <w:t>1</w:t>
      </w:r>
      <w:r>
        <w:rPr>
          <w:rStyle w:val="superscript"/>
        </w:rPr>
        <w:t>2</w:t>
      </w:r>
      <w:r>
        <w:tab/>
        <w:t xml:space="preserve">    =&gt;</w:t>
      </w:r>
    </w:p>
    <w:p w14:paraId="0109B099" w14:textId="77777777" w:rsidR="00413624" w:rsidRPr="000A4CE2" w:rsidRDefault="00413624" w:rsidP="00413624"/>
    <w:p w14:paraId="6BC87C27" w14:textId="77777777" w:rsidR="00413624" w:rsidRPr="00A43D98" w:rsidRDefault="00413624" w:rsidP="00413624">
      <w:r>
        <w:tab/>
        <w:t>(e</w:t>
      </w:r>
      <w:r>
        <w:rPr>
          <w:rStyle w:val="superscript"/>
        </w:rPr>
        <w:t>B</w:t>
      </w:r>
      <w:r>
        <w:t>/2) [x</w:t>
      </w:r>
      <w:r>
        <w:rPr>
          <w:rStyle w:val="superscript"/>
        </w:rPr>
        <w:t>2</w:t>
      </w:r>
      <w:r>
        <w:t xml:space="preserve"> - 2dx + d</w:t>
      </w:r>
      <w:r>
        <w:rPr>
          <w:rStyle w:val="superscript"/>
        </w:rPr>
        <w:t>2</w:t>
      </w:r>
      <w:r>
        <w:t xml:space="preserve"> + y</w:t>
      </w:r>
      <w:r>
        <w:rPr>
          <w:rStyle w:val="superscript"/>
        </w:rPr>
        <w:t>2</w:t>
      </w:r>
      <w:r>
        <w:t>] = (e</w:t>
      </w:r>
      <w:r>
        <w:rPr>
          <w:rStyle w:val="superscript"/>
        </w:rPr>
        <w:t>-B</w:t>
      </w:r>
      <w:r>
        <w:t>/2)</w:t>
      </w:r>
      <w:r w:rsidRPr="001C6985">
        <w:t xml:space="preserve"> </w:t>
      </w:r>
      <w:r>
        <w:t>[x</w:t>
      </w:r>
      <w:r>
        <w:rPr>
          <w:rStyle w:val="superscript"/>
        </w:rPr>
        <w:t>2</w:t>
      </w:r>
      <w:r>
        <w:t xml:space="preserve"> + 2dx + d</w:t>
      </w:r>
      <w:r>
        <w:rPr>
          <w:rStyle w:val="superscript"/>
        </w:rPr>
        <w:t>2</w:t>
      </w:r>
      <w:r>
        <w:t xml:space="preserve"> + y</w:t>
      </w:r>
      <w:r>
        <w:rPr>
          <w:rStyle w:val="superscript"/>
        </w:rPr>
        <w:t>2</w:t>
      </w:r>
      <w:r>
        <w:t>]</w:t>
      </w:r>
    </w:p>
    <w:p w14:paraId="054FC235" w14:textId="77777777" w:rsidR="00413624" w:rsidRDefault="00413624" w:rsidP="00413624"/>
    <w:p w14:paraId="5FDA28C5" w14:textId="77777777" w:rsidR="00413624" w:rsidRPr="00A43D98" w:rsidRDefault="00413624" w:rsidP="00413624">
      <w:r>
        <w:tab/>
        <w:t>shB (x</w:t>
      </w:r>
      <w:r>
        <w:rPr>
          <w:rStyle w:val="superscript"/>
        </w:rPr>
        <w:t>2</w:t>
      </w:r>
      <w:r>
        <w:t>+d</w:t>
      </w:r>
      <w:r>
        <w:rPr>
          <w:rStyle w:val="superscript"/>
        </w:rPr>
        <w:t>2</w:t>
      </w:r>
      <w:r>
        <w:t>+y</w:t>
      </w:r>
      <w:r>
        <w:rPr>
          <w:rStyle w:val="superscript"/>
        </w:rPr>
        <w:t>2</w:t>
      </w:r>
      <w:r>
        <w:t>) + chB(-2dx) = 0</w:t>
      </w:r>
      <w:r>
        <w:tab/>
      </w:r>
      <w:r>
        <w:tab/>
        <w:t>//  shB = (e</w:t>
      </w:r>
      <w:r>
        <w:rPr>
          <w:rStyle w:val="superscript"/>
        </w:rPr>
        <w:t>B</w:t>
      </w:r>
      <w:r>
        <w:t>-e</w:t>
      </w:r>
      <w:r>
        <w:rPr>
          <w:rStyle w:val="superscript"/>
        </w:rPr>
        <w:t>-B</w:t>
      </w:r>
      <w:r>
        <w:t>)/2, chB = (e</w:t>
      </w:r>
      <w:r>
        <w:rPr>
          <w:rStyle w:val="superscript"/>
        </w:rPr>
        <w:t>B</w:t>
      </w:r>
      <w:r>
        <w:t>+e</w:t>
      </w:r>
      <w:r>
        <w:rPr>
          <w:rStyle w:val="superscript"/>
        </w:rPr>
        <w:t>-B</w:t>
      </w:r>
      <w:r>
        <w:t>)/2</w:t>
      </w:r>
    </w:p>
    <w:p w14:paraId="4F5AEC46" w14:textId="77777777" w:rsidR="00413624" w:rsidRDefault="00413624" w:rsidP="00413624"/>
    <w:p w14:paraId="6E272A0B" w14:textId="77777777" w:rsidR="00413624" w:rsidRPr="001C6985" w:rsidRDefault="00413624" w:rsidP="00413624">
      <w:r>
        <w:tab/>
        <w:t xml:space="preserve"> (x</w:t>
      </w:r>
      <w:r>
        <w:rPr>
          <w:rStyle w:val="superscript"/>
        </w:rPr>
        <w:t>2</w:t>
      </w:r>
      <w:r>
        <w:t>+d</w:t>
      </w:r>
      <w:r>
        <w:rPr>
          <w:rStyle w:val="superscript"/>
        </w:rPr>
        <w:t>2</w:t>
      </w:r>
      <w:r>
        <w:t>+y</w:t>
      </w:r>
      <w:r>
        <w:rPr>
          <w:rStyle w:val="superscript"/>
        </w:rPr>
        <w:t>2</w:t>
      </w:r>
      <w:r>
        <w:t>)</w:t>
      </w:r>
      <w:r w:rsidRPr="001C6985">
        <w:t xml:space="preserve"> </w:t>
      </w:r>
      <w:r>
        <w:t>+ cothB (-2dx) = 0</w:t>
      </w:r>
    </w:p>
    <w:p w14:paraId="6F84E86C" w14:textId="77777777" w:rsidR="00413624" w:rsidRDefault="00413624" w:rsidP="00413624"/>
    <w:p w14:paraId="58D55DF6" w14:textId="77777777" w:rsidR="00413624" w:rsidRDefault="00413624" w:rsidP="00413624">
      <w:pPr>
        <w:rPr>
          <w:rStyle w:val="superscript"/>
        </w:rPr>
      </w:pPr>
      <w:r>
        <w:tab/>
        <w:t>x</w:t>
      </w:r>
      <w:r>
        <w:rPr>
          <w:rStyle w:val="superscript"/>
        </w:rPr>
        <w:t>2</w:t>
      </w:r>
      <w:r>
        <w:t xml:space="preserve"> - 2d x cothB  + y</w:t>
      </w:r>
      <w:r>
        <w:rPr>
          <w:rStyle w:val="superscript"/>
        </w:rPr>
        <w:t>2</w:t>
      </w:r>
      <w:r>
        <w:t xml:space="preserve"> = -d</w:t>
      </w:r>
      <w:r>
        <w:rPr>
          <w:rStyle w:val="superscript"/>
        </w:rPr>
        <w:t>2</w:t>
      </w:r>
    </w:p>
    <w:p w14:paraId="0C828169" w14:textId="77777777" w:rsidR="00413624" w:rsidRDefault="00413624" w:rsidP="00413624"/>
    <w:p w14:paraId="05AB40DC" w14:textId="77777777" w:rsidR="00413624" w:rsidRPr="000A4CE2" w:rsidRDefault="00413624" w:rsidP="00413624">
      <w:r>
        <w:tab/>
        <w:t>x</w:t>
      </w:r>
      <w:r>
        <w:rPr>
          <w:rStyle w:val="superscript"/>
        </w:rPr>
        <w:t>2</w:t>
      </w:r>
      <w:r>
        <w:t xml:space="preserve"> - 2d x cothB + d</w:t>
      </w:r>
      <w:r>
        <w:rPr>
          <w:rStyle w:val="superscript"/>
        </w:rPr>
        <w:t>2</w:t>
      </w:r>
      <w:r>
        <w:t>coth</w:t>
      </w:r>
      <w:r>
        <w:rPr>
          <w:rStyle w:val="superscript"/>
        </w:rPr>
        <w:t>2</w:t>
      </w:r>
      <w:r>
        <w:t>B  + y</w:t>
      </w:r>
      <w:r>
        <w:rPr>
          <w:rStyle w:val="superscript"/>
        </w:rPr>
        <w:t>2</w:t>
      </w:r>
      <w:r>
        <w:t xml:space="preserve"> = -d</w:t>
      </w:r>
      <w:r>
        <w:rPr>
          <w:rStyle w:val="superscript"/>
        </w:rPr>
        <w:t>2</w:t>
      </w:r>
      <w:r>
        <w:t>+ d</w:t>
      </w:r>
      <w:r>
        <w:rPr>
          <w:rStyle w:val="superscript"/>
        </w:rPr>
        <w:t>2</w:t>
      </w:r>
      <w:r>
        <w:t>coth</w:t>
      </w:r>
      <w:r>
        <w:rPr>
          <w:rStyle w:val="superscript"/>
        </w:rPr>
        <w:t>2</w:t>
      </w:r>
      <w:r>
        <w:t>B</w:t>
      </w:r>
      <w:r>
        <w:tab/>
      </w:r>
      <w:r>
        <w:tab/>
        <w:t>// complete the square</w:t>
      </w:r>
    </w:p>
    <w:p w14:paraId="15E3F5BE" w14:textId="77777777" w:rsidR="00413624" w:rsidRPr="001C6985" w:rsidRDefault="00413624" w:rsidP="00413624"/>
    <w:p w14:paraId="655727E1" w14:textId="77777777" w:rsidR="00413624" w:rsidRPr="00252853" w:rsidRDefault="00413624" w:rsidP="00413624">
      <w:pPr>
        <w:tabs>
          <w:tab w:val="left" w:pos="7200"/>
          <w:tab w:val="left" w:pos="7920"/>
          <w:tab w:val="right" w:pos="9270"/>
        </w:tabs>
      </w:pPr>
      <w:r>
        <w:tab/>
        <w:t>(x - dcothB)</w:t>
      </w:r>
      <w:r>
        <w:rPr>
          <w:rStyle w:val="superscript"/>
        </w:rPr>
        <w:t>2</w:t>
      </w:r>
      <w:r>
        <w:t xml:space="preserve">  + y</w:t>
      </w:r>
      <w:r>
        <w:rPr>
          <w:rStyle w:val="superscript"/>
        </w:rPr>
        <w:t>2</w:t>
      </w:r>
      <w:r>
        <w:t xml:space="preserve"> = d</w:t>
      </w:r>
      <w:r>
        <w:rPr>
          <w:rStyle w:val="superscript"/>
        </w:rPr>
        <w:t>2</w:t>
      </w:r>
      <w:r>
        <w:t>csch</w:t>
      </w:r>
      <w:r>
        <w:rPr>
          <w:rStyle w:val="superscript"/>
        </w:rPr>
        <w:t>2</w:t>
      </w:r>
      <w:r>
        <w:t>B  .</w:t>
      </w:r>
      <w:r>
        <w:tab/>
      </w:r>
      <w:r>
        <w:tab/>
      </w:r>
      <w:r>
        <w:tab/>
      </w:r>
      <w:r>
        <w:tab/>
      </w:r>
      <w:r>
        <w:tab/>
      </w:r>
      <w:r>
        <w:tab/>
      </w:r>
      <w:r>
        <w:tab/>
      </w:r>
      <w:r>
        <w:tab/>
        <w:t>(6.2.4)</w:t>
      </w:r>
    </w:p>
    <w:p w14:paraId="5BA1C2DF" w14:textId="77777777" w:rsidR="00413624" w:rsidRDefault="00413624" w:rsidP="00413624"/>
    <w:p w14:paraId="67BDC092" w14:textId="77777777" w:rsidR="00413624" w:rsidRDefault="00413624" w:rsidP="00413624">
      <w:r>
        <w:t>We conclude that our blue equipotential circles have this simple form</w:t>
      </w:r>
    </w:p>
    <w:p w14:paraId="75919FE4" w14:textId="77777777" w:rsidR="00413624" w:rsidRDefault="00413624" w:rsidP="00413624"/>
    <w:p w14:paraId="6EAFDB85" w14:textId="77777777" w:rsidR="00413624" w:rsidRPr="00252853" w:rsidRDefault="00413624" w:rsidP="00413624">
      <w:pPr>
        <w:tabs>
          <w:tab w:val="left" w:pos="7200"/>
          <w:tab w:val="left" w:pos="7920"/>
          <w:tab w:val="right" w:pos="9270"/>
        </w:tabs>
      </w:pPr>
      <w:r>
        <w:tab/>
        <w:t>(x - x</w:t>
      </w:r>
      <w:r w:rsidRPr="00ED6797">
        <w:rPr>
          <w:rStyle w:val="subscript"/>
        </w:rPr>
        <w:t>c</w:t>
      </w:r>
      <w:r>
        <w:t>)</w:t>
      </w:r>
      <w:r w:rsidRPr="00ED6797">
        <w:rPr>
          <w:rStyle w:val="superscript"/>
        </w:rPr>
        <w:t>2</w:t>
      </w:r>
      <w:r>
        <w:t xml:space="preserve"> + y</w:t>
      </w:r>
      <w:r>
        <w:rPr>
          <w:rStyle w:val="superscript"/>
        </w:rPr>
        <w:t>2</w:t>
      </w:r>
      <w:r>
        <w:t xml:space="preserve">  =  r</w:t>
      </w:r>
      <w:r w:rsidRPr="00ED6797">
        <w:rPr>
          <w:rStyle w:val="superscript"/>
        </w:rPr>
        <w:t>2</w:t>
      </w:r>
      <w:r>
        <w:rPr>
          <w:rFonts w:ascii="Courier New" w:hAnsi="Courier New"/>
          <w:b/>
          <w:sz w:val="24"/>
          <w:vertAlign w:val="superscript"/>
        </w:rPr>
        <w:tab/>
      </w:r>
      <w:r>
        <w:rPr>
          <w:rFonts w:ascii="Courier New" w:hAnsi="Courier New"/>
          <w:b/>
          <w:sz w:val="24"/>
          <w:vertAlign w:val="superscript"/>
        </w:rPr>
        <w:tab/>
      </w:r>
      <w:r>
        <w:t>x</w:t>
      </w:r>
      <w:r>
        <w:rPr>
          <w:rStyle w:val="subscript"/>
        </w:rPr>
        <w:t xml:space="preserve">c </w:t>
      </w:r>
      <w:r>
        <w:t>=  d cothB</w:t>
      </w:r>
      <w:r>
        <w:tab/>
      </w:r>
      <w:r>
        <w:tab/>
        <w:t xml:space="preserve">r = |d cschB| </w:t>
      </w:r>
      <w:r w:rsidR="00AA67FF">
        <w:t xml:space="preserve"> .</w:t>
      </w:r>
      <w:r>
        <w:tab/>
      </w:r>
      <w:r>
        <w:tab/>
      </w:r>
      <w:r>
        <w:tab/>
      </w:r>
      <w:r>
        <w:tab/>
        <w:t>(6.2.5)</w:t>
      </w:r>
    </w:p>
    <w:p w14:paraId="6B857A85" w14:textId="77777777" w:rsidR="00413624" w:rsidRPr="00BB513E" w:rsidRDefault="00413624" w:rsidP="00413624">
      <w:r>
        <w:tab/>
      </w:r>
    </w:p>
    <w:p w14:paraId="7ABA2E3C" w14:textId="77777777" w:rsidR="00413624" w:rsidRDefault="00413624" w:rsidP="00413624">
      <w:r>
        <w:t xml:space="preserve">Using d = 5, here is a plot of these circles for 10 different B values: </w:t>
      </w:r>
    </w:p>
    <w:p w14:paraId="538C9F9E" w14:textId="77777777" w:rsidR="00413624" w:rsidRDefault="00413624" w:rsidP="00413624"/>
    <w:p w14:paraId="54D458EC" w14:textId="77777777" w:rsidR="00413624" w:rsidRDefault="00413624" w:rsidP="00413624">
      <w:r>
        <w:pict>
          <v:shape id="_x0000_i1117" type="#_x0000_t75" style="width:439.5pt;height:126.75pt">
            <v:imagedata r:id="rId112" o:title=""/>
          </v:shape>
        </w:pict>
      </w:r>
    </w:p>
    <w:p w14:paraId="71643E7B" w14:textId="77777777" w:rsidR="00413624" w:rsidRDefault="00413624" w:rsidP="00413624"/>
    <w:p w14:paraId="2DBDF257" w14:textId="77777777" w:rsidR="00413624" w:rsidRDefault="00413624" w:rsidP="00413624">
      <w:pPr>
        <w:tabs>
          <w:tab w:val="left" w:pos="7200"/>
          <w:tab w:val="left" w:pos="7920"/>
          <w:tab w:val="right" w:pos="9270"/>
        </w:tabs>
      </w:pPr>
      <w:r>
        <w:tab/>
      </w:r>
      <w:r>
        <w:tab/>
      </w:r>
      <w:r>
        <w:pict>
          <v:shape id="_x0000_i1118" type="#_x0000_t75" style="width:385.5pt;height:182.25pt">
            <v:imagedata r:id="rId113" o:title=""/>
          </v:shape>
        </w:pict>
      </w:r>
      <w:r>
        <w:t xml:space="preserve">   Fig 6.2</w:t>
      </w:r>
    </w:p>
    <w:p w14:paraId="6B06BE9B" w14:textId="77777777" w:rsidR="00413624" w:rsidRDefault="00413624" w:rsidP="00413624"/>
    <w:p w14:paraId="7CCB39B0" w14:textId="77777777" w:rsidR="00413624" w:rsidRDefault="00413624" w:rsidP="00413624">
      <w:r>
        <w:t>Since x</w:t>
      </w:r>
      <w:r>
        <w:rPr>
          <w:rStyle w:val="subscript"/>
        </w:rPr>
        <w:t xml:space="preserve">c </w:t>
      </w:r>
      <w:r>
        <w:t xml:space="preserve">= d cothB, the right side curves have B &gt; 0 while the left side have B &lt; 0. The value B = 0 corresponds to the vertical y axis, while B = ±∞ correspond to the two focal points at d = ± 5. </w:t>
      </w:r>
    </w:p>
    <w:p w14:paraId="1B711F08" w14:textId="77777777" w:rsidR="00413624" w:rsidRDefault="00413624" w:rsidP="00413624"/>
    <w:p w14:paraId="5DC046C1" w14:textId="77777777" w:rsidR="00413624" w:rsidRDefault="00413624" w:rsidP="00413624">
      <w:pPr>
        <w:pStyle w:val="Heading3"/>
      </w:pPr>
      <w:bookmarkStart w:id="107" w:name="_Toc387219636"/>
      <w:r>
        <w:t>6.3 Back to the Future:  Calculation of K</w:t>
      </w:r>
      <w:bookmarkEnd w:id="107"/>
    </w:p>
    <w:p w14:paraId="34673394" w14:textId="77777777" w:rsidR="00413624" w:rsidRDefault="00413624" w:rsidP="00413624"/>
    <w:p w14:paraId="763289F5" w14:textId="77777777" w:rsidR="00413624" w:rsidRDefault="00413624" w:rsidP="00413624">
      <w:r>
        <w:t>We select C</w:t>
      </w:r>
      <w:r>
        <w:rPr>
          <w:rStyle w:val="subscript"/>
        </w:rPr>
        <w:t>2</w:t>
      </w:r>
      <w:r>
        <w:t xml:space="preserve"> to be a circle on the right side, so that B</w:t>
      </w:r>
      <w:r>
        <w:rPr>
          <w:rStyle w:val="subscript"/>
        </w:rPr>
        <w:t>2</w:t>
      </w:r>
      <w:r>
        <w:t xml:space="preserve"> &gt; 0. </w:t>
      </w:r>
    </w:p>
    <w:p w14:paraId="0BE36A01" w14:textId="77777777" w:rsidR="00413624" w:rsidRDefault="00413624" w:rsidP="00413624">
      <w:r>
        <w:t>For C</w:t>
      </w:r>
      <w:r>
        <w:rPr>
          <w:rStyle w:val="subscript"/>
        </w:rPr>
        <w:t>1</w:t>
      </w:r>
      <w:r>
        <w:t xml:space="preserve"> we select a second circle from either the left or the right, so B</w:t>
      </w:r>
      <w:r>
        <w:rPr>
          <w:rStyle w:val="subscript"/>
        </w:rPr>
        <w:t>1</w:t>
      </w:r>
      <w:r>
        <w:t xml:space="preserve"> can have either sign. </w:t>
      </w:r>
    </w:p>
    <w:p w14:paraId="2E664E5A" w14:textId="77777777" w:rsidR="00413624" w:rsidRDefault="00413624" w:rsidP="00413624"/>
    <w:p w14:paraId="25D8B00F" w14:textId="77777777" w:rsidR="00413624" w:rsidRDefault="00413624" w:rsidP="00413624">
      <w:r>
        <w:t>If we select C</w:t>
      </w:r>
      <w:r>
        <w:rPr>
          <w:rStyle w:val="subscript"/>
        </w:rPr>
        <w:t>1</w:t>
      </w:r>
      <w:r>
        <w:t xml:space="preserve"> from the left side, we have a two-wire transmission line(dielectric = gray),</w:t>
      </w:r>
    </w:p>
    <w:p w14:paraId="04E6EF5E" w14:textId="77777777" w:rsidR="00413624" w:rsidRDefault="00413624" w:rsidP="00413624"/>
    <w:p w14:paraId="2A799A4E" w14:textId="77777777" w:rsidR="00413624" w:rsidRDefault="00053DB5" w:rsidP="00413624">
      <w:pPr>
        <w:tabs>
          <w:tab w:val="left" w:pos="7200"/>
          <w:tab w:val="left" w:pos="7920"/>
          <w:tab w:val="right" w:pos="9270"/>
        </w:tabs>
      </w:pPr>
      <w:r>
        <w:tab/>
      </w:r>
      <w:r>
        <w:tab/>
      </w:r>
      <w:r>
        <w:tab/>
        <w:t xml:space="preserve">         </w:t>
      </w:r>
      <w:r w:rsidR="00413624">
        <w:pict>
          <v:shape id="_x0000_i1119" type="#_x0000_t75" style="width:258.75pt;height:125.25pt">
            <v:imagedata r:id="rId114" o:title=""/>
          </v:shape>
        </w:pict>
      </w:r>
      <w:r w:rsidR="00413624">
        <w:tab/>
      </w:r>
      <w:r w:rsidR="00413624">
        <w:tab/>
      </w:r>
      <w:r>
        <w:tab/>
      </w:r>
      <w:r w:rsidR="00413624">
        <w:t>Fig 6.3</w:t>
      </w:r>
    </w:p>
    <w:p w14:paraId="16215BCF" w14:textId="77777777" w:rsidR="00413624" w:rsidRPr="00252853" w:rsidRDefault="00413624" w:rsidP="00413624"/>
    <w:p w14:paraId="18CBD3E4" w14:textId="77777777" w:rsidR="00413624" w:rsidRDefault="00413624" w:rsidP="00413624">
      <w:r>
        <w:t>If we select C</w:t>
      </w:r>
      <w:r>
        <w:rPr>
          <w:rStyle w:val="subscript"/>
        </w:rPr>
        <w:t>2</w:t>
      </w:r>
      <w:r>
        <w:t xml:space="preserve"> from the right, we have an off-center coaxial transmission line. </w:t>
      </w:r>
    </w:p>
    <w:p w14:paraId="5E8C9470" w14:textId="77777777" w:rsidR="00413624" w:rsidRDefault="00413624" w:rsidP="00413624"/>
    <w:p w14:paraId="522778E2" w14:textId="77777777" w:rsidR="00413624" w:rsidRDefault="00053DB5" w:rsidP="00413624">
      <w:pPr>
        <w:tabs>
          <w:tab w:val="left" w:pos="7200"/>
          <w:tab w:val="left" w:pos="7920"/>
          <w:tab w:val="right" w:pos="9270"/>
        </w:tabs>
      </w:pPr>
      <w:r>
        <w:tab/>
      </w:r>
      <w:r>
        <w:tab/>
      </w:r>
      <w:r>
        <w:tab/>
        <w:t xml:space="preserve">      </w:t>
      </w:r>
      <w:r w:rsidR="00413624">
        <w:pict>
          <v:shape id="_x0000_i1120" type="#_x0000_t75" style="width:267.75pt;height:119.25pt">
            <v:imagedata r:id="rId115" o:title=""/>
          </v:shape>
        </w:pict>
      </w:r>
      <w:r w:rsidR="00413624">
        <w:tab/>
      </w:r>
      <w:r w:rsidR="00413624">
        <w:tab/>
      </w:r>
      <w:r>
        <w:tab/>
      </w:r>
      <w:r w:rsidR="00413624">
        <w:t>Fig 6.4</w:t>
      </w:r>
    </w:p>
    <w:p w14:paraId="4F555B08" w14:textId="77777777" w:rsidR="00413624" w:rsidRDefault="00413624" w:rsidP="00413624"/>
    <w:p w14:paraId="18920F16" w14:textId="77777777" w:rsidR="00413624" w:rsidRDefault="00413624" w:rsidP="00413624">
      <w:r>
        <w:t>Fig 6.3 shows a transmission line cross section where the two conductors are round wires with unequal radii a</w:t>
      </w:r>
      <w:r>
        <w:rPr>
          <w:rStyle w:val="subscript"/>
        </w:rPr>
        <w:t>1</w:t>
      </w:r>
      <w:r>
        <w:t xml:space="preserve"> and a</w:t>
      </w:r>
      <w:r>
        <w:rPr>
          <w:rStyle w:val="subscript"/>
        </w:rPr>
        <w:t>2</w:t>
      </w:r>
      <w:r>
        <w:t xml:space="preserve">. Treated as a 2D capacitor, one's intuition at least suggests that the two focal points might be the conductor "centers of charge". The </w:t>
      </w:r>
      <w:r w:rsidR="004D7BCA">
        <w:t xml:space="preserve">gray </w:t>
      </w:r>
      <w:r>
        <w:t xml:space="preserve">dielectric is of course outside the two conductors and it is possible to select a point in the dielectric that is "far away" from both conductors, so our limiting form discussion applies and the points </w:t>
      </w:r>
      <w:r w:rsidRPr="00252853">
        <w:rPr>
          <w:b/>
        </w:rPr>
        <w:t>x</w:t>
      </w:r>
      <w:r>
        <w:rPr>
          <w:rStyle w:val="subscript"/>
        </w:rPr>
        <w:t>1</w:t>
      </w:r>
      <w:r>
        <w:t xml:space="preserve"> and </w:t>
      </w:r>
      <w:r w:rsidRPr="00252853">
        <w:rPr>
          <w:b/>
        </w:rPr>
        <w:t>x</w:t>
      </w:r>
      <w:r>
        <w:rPr>
          <w:rStyle w:val="subscript"/>
        </w:rPr>
        <w:t>2</w:t>
      </w:r>
      <w:r>
        <w:t xml:space="preserve"> should be the centers of charge. </w:t>
      </w:r>
    </w:p>
    <w:p w14:paraId="365975EA" w14:textId="77777777" w:rsidR="00413624" w:rsidRDefault="00413624" w:rsidP="00413624"/>
    <w:p w14:paraId="210D7152" w14:textId="77777777" w:rsidR="00413624" w:rsidRDefault="00413624" w:rsidP="00413624">
      <w:r>
        <w:t xml:space="preserve">Figure 6.4 shows an off-center coaxial transmission line for which the dielectric is the region between the two black circles. In this case, one cannot take a point in the dielectric that is "far away" from both conductors, so the limiting form discussion does not apply. Here it appears that both conductors have the same center of charge located at </w:t>
      </w:r>
      <w:r w:rsidRPr="00252853">
        <w:rPr>
          <w:b/>
        </w:rPr>
        <w:t>x</w:t>
      </w:r>
      <w:r>
        <w:rPr>
          <w:rStyle w:val="subscript"/>
        </w:rPr>
        <w:t>2</w:t>
      </w:r>
      <w:r>
        <w:t xml:space="preserve">. </w:t>
      </w:r>
    </w:p>
    <w:p w14:paraId="1BC10C11" w14:textId="77777777" w:rsidR="00413624" w:rsidRDefault="00413624" w:rsidP="00413624"/>
    <w:p w14:paraId="57F8A145" w14:textId="77777777" w:rsidR="00413624" w:rsidRPr="00252853" w:rsidRDefault="00413624" w:rsidP="00413624">
      <w:r>
        <w:t xml:space="preserve">We shall now determine K and therefore the 2D capacitance C = 4πε/K for the above cases. </w:t>
      </w:r>
    </w:p>
    <w:p w14:paraId="784FBDA3" w14:textId="77777777" w:rsidR="00413624" w:rsidRDefault="00413624" w:rsidP="00413624"/>
    <w:p w14:paraId="262B13CC" w14:textId="77777777" w:rsidR="00413624" w:rsidRDefault="00413624" w:rsidP="00413624">
      <w:r>
        <w:t>Let σ</w:t>
      </w:r>
      <w:r>
        <w:rPr>
          <w:rStyle w:val="subscript"/>
        </w:rPr>
        <w:t>1</w:t>
      </w:r>
      <w:r>
        <w:t xml:space="preserve"> = sign(B</w:t>
      </w:r>
      <w:r>
        <w:rPr>
          <w:rStyle w:val="subscript"/>
        </w:rPr>
        <w:t>1</w:t>
      </w:r>
      <w:r>
        <w:t>). We then have</w:t>
      </w:r>
      <w:r w:rsidR="004D7BCA">
        <w:t xml:space="preserve"> from (6.1.2) and (6.2.1), </w:t>
      </w:r>
    </w:p>
    <w:p w14:paraId="5DA33D11" w14:textId="77777777" w:rsidR="00413624" w:rsidRDefault="00413624" w:rsidP="00413624"/>
    <w:p w14:paraId="5A6AABB6" w14:textId="77777777" w:rsidR="00413624" w:rsidRDefault="00413624" w:rsidP="00413624">
      <w:r>
        <w:tab/>
      </w:r>
      <w:r w:rsidRPr="002C3552">
        <w:t>φ</w:t>
      </w:r>
      <w:r>
        <w:rPr>
          <w:rStyle w:val="subscript"/>
        </w:rPr>
        <w:t>t</w:t>
      </w:r>
      <w:r>
        <w:t>(</w:t>
      </w:r>
      <w:r w:rsidRPr="00786927">
        <w:rPr>
          <w:b/>
        </w:rPr>
        <w:t>x</w:t>
      </w:r>
      <w:r>
        <w:t>) =  ln(s</w:t>
      </w:r>
      <w:r>
        <w:rPr>
          <w:rStyle w:val="subscript"/>
        </w:rPr>
        <w:t>2</w:t>
      </w:r>
      <w:r>
        <w:rPr>
          <w:rStyle w:val="superscript"/>
        </w:rPr>
        <w:t>2</w:t>
      </w:r>
      <w:r>
        <w:t>/s</w:t>
      </w:r>
      <w:r>
        <w:rPr>
          <w:rStyle w:val="subscript"/>
        </w:rPr>
        <w:t>1</w:t>
      </w:r>
      <w:r>
        <w:rPr>
          <w:rStyle w:val="superscript"/>
        </w:rPr>
        <w:t>2</w:t>
      </w:r>
      <w:r>
        <w:t>)  = 2</w:t>
      </w:r>
      <w:r w:rsidRPr="00420298">
        <w:t xml:space="preserve"> </w:t>
      </w:r>
      <w:r>
        <w:t>ln(s</w:t>
      </w:r>
      <w:r>
        <w:rPr>
          <w:rStyle w:val="subscript"/>
        </w:rPr>
        <w:t>2</w:t>
      </w:r>
      <w:r>
        <w:t>/s</w:t>
      </w:r>
      <w:r>
        <w:rPr>
          <w:rStyle w:val="subscript"/>
        </w:rPr>
        <w:t>1</w:t>
      </w:r>
      <w:r>
        <w:t>)</w:t>
      </w:r>
    </w:p>
    <w:p w14:paraId="494A4C98" w14:textId="77777777" w:rsidR="00413624" w:rsidRDefault="00413624" w:rsidP="00413624"/>
    <w:p w14:paraId="42693723" w14:textId="77777777" w:rsidR="00413624" w:rsidRDefault="00413624" w:rsidP="00413624">
      <w:pPr>
        <w:rPr>
          <w:rStyle w:val="subscript"/>
        </w:rPr>
      </w:pPr>
      <w:r>
        <w:tab/>
      </w:r>
      <w:r w:rsidRPr="002C3552">
        <w:t>φ</w:t>
      </w:r>
      <w:r>
        <w:rPr>
          <w:rStyle w:val="subscript"/>
        </w:rPr>
        <w:t>t</w:t>
      </w:r>
      <w:r>
        <w:t>(C</w:t>
      </w:r>
      <w:r>
        <w:rPr>
          <w:rStyle w:val="subscript"/>
        </w:rPr>
        <w:t>1</w:t>
      </w:r>
      <w:r>
        <w:t>)  = 2</w:t>
      </w:r>
      <w:r w:rsidRPr="00420298">
        <w:t xml:space="preserve"> </w:t>
      </w:r>
      <w:r>
        <w:t>ln(s</w:t>
      </w:r>
      <w:r>
        <w:rPr>
          <w:rStyle w:val="subscript"/>
        </w:rPr>
        <w:t>2</w:t>
      </w:r>
      <w:r>
        <w:t>/s</w:t>
      </w:r>
      <w:r>
        <w:rPr>
          <w:rStyle w:val="subscript"/>
        </w:rPr>
        <w:t>1</w:t>
      </w:r>
      <w:r>
        <w:t>)|</w:t>
      </w:r>
      <w:r>
        <w:rPr>
          <w:rStyle w:val="superscript"/>
        </w:rPr>
        <w:t>C1</w:t>
      </w:r>
      <w:r>
        <w:t xml:space="preserve">  = -2B</w:t>
      </w:r>
      <w:r>
        <w:rPr>
          <w:rStyle w:val="subscript"/>
        </w:rPr>
        <w:t>1</w:t>
      </w:r>
    </w:p>
    <w:p w14:paraId="59752456" w14:textId="77777777" w:rsidR="00413624" w:rsidRPr="00C01F48" w:rsidRDefault="00413624" w:rsidP="00413624">
      <w:pPr>
        <w:tabs>
          <w:tab w:val="left" w:pos="7200"/>
          <w:tab w:val="left" w:pos="7920"/>
          <w:tab w:val="right" w:pos="9270"/>
        </w:tabs>
      </w:pPr>
      <w:r>
        <w:tab/>
      </w:r>
      <w:r w:rsidRPr="002C3552">
        <w:t>φ</w:t>
      </w:r>
      <w:r>
        <w:rPr>
          <w:rStyle w:val="subscript"/>
        </w:rPr>
        <w:t>t</w:t>
      </w:r>
      <w:r>
        <w:t>(C</w:t>
      </w:r>
      <w:r>
        <w:rPr>
          <w:rStyle w:val="subscript"/>
        </w:rPr>
        <w:t>2</w:t>
      </w:r>
      <w:r>
        <w:t>)  = 2</w:t>
      </w:r>
      <w:r w:rsidRPr="00420298">
        <w:t xml:space="preserve"> </w:t>
      </w:r>
      <w:r>
        <w:t>ln(s</w:t>
      </w:r>
      <w:r>
        <w:rPr>
          <w:rStyle w:val="subscript"/>
        </w:rPr>
        <w:t>2</w:t>
      </w:r>
      <w:r>
        <w:t>/s</w:t>
      </w:r>
      <w:r>
        <w:rPr>
          <w:rStyle w:val="subscript"/>
        </w:rPr>
        <w:t>1</w:t>
      </w:r>
      <w:r>
        <w:t>)|</w:t>
      </w:r>
      <w:r>
        <w:rPr>
          <w:rStyle w:val="superscript"/>
        </w:rPr>
        <w:t>C2</w:t>
      </w:r>
      <w:r>
        <w:t xml:space="preserve">  = -2B</w:t>
      </w:r>
      <w:r>
        <w:rPr>
          <w:rStyle w:val="subscript"/>
        </w:rPr>
        <w:t>2</w:t>
      </w:r>
      <w:r>
        <w:t xml:space="preserve"> .</w:t>
      </w:r>
      <w:r>
        <w:tab/>
      </w:r>
      <w:r>
        <w:tab/>
      </w:r>
      <w:r>
        <w:tab/>
      </w:r>
      <w:r>
        <w:tab/>
      </w:r>
      <w:r>
        <w:tab/>
      </w:r>
      <w:r>
        <w:tab/>
      </w:r>
      <w:r>
        <w:tab/>
      </w:r>
      <w:r>
        <w:tab/>
        <w:t>(6.3.1)</w:t>
      </w:r>
    </w:p>
    <w:p w14:paraId="7DFFE349" w14:textId="77777777" w:rsidR="00413624" w:rsidRDefault="00413624" w:rsidP="00413624">
      <w:pPr>
        <w:rPr>
          <w:rStyle w:val="subscript"/>
        </w:rPr>
      </w:pPr>
    </w:p>
    <w:p w14:paraId="5CBF64E0" w14:textId="77777777" w:rsidR="00413624" w:rsidRDefault="00413624" w:rsidP="00413624">
      <w:r>
        <w:t xml:space="preserve">Recall from (5.1.3) that </w:t>
      </w:r>
      <w:r w:rsidRPr="002C3552">
        <w:t>φ</w:t>
      </w:r>
      <w:r>
        <w:rPr>
          <w:rStyle w:val="subscript"/>
        </w:rPr>
        <w:t>t</w:t>
      </w:r>
      <w:r>
        <w:t>(C</w:t>
      </w:r>
      <w:r>
        <w:rPr>
          <w:rStyle w:val="subscript"/>
        </w:rPr>
        <w:t>1</w:t>
      </w:r>
      <w:r>
        <w:t xml:space="preserve">) - </w:t>
      </w:r>
      <w:r w:rsidRPr="002C3552">
        <w:t>φ</w:t>
      </w:r>
      <w:r>
        <w:rPr>
          <w:rStyle w:val="subscript"/>
        </w:rPr>
        <w:t>t</w:t>
      </w:r>
      <w:r>
        <w:t>(C</w:t>
      </w:r>
      <w:r>
        <w:rPr>
          <w:rStyle w:val="subscript"/>
        </w:rPr>
        <w:t>2</w:t>
      </w:r>
      <w:r>
        <w:t>)  = K. Therefore,</w:t>
      </w:r>
    </w:p>
    <w:p w14:paraId="358DBADF" w14:textId="77777777" w:rsidR="00413624" w:rsidRDefault="00413624" w:rsidP="00413624"/>
    <w:p w14:paraId="1946BA28" w14:textId="77777777" w:rsidR="00413624" w:rsidRPr="00C01F48" w:rsidRDefault="00413624" w:rsidP="00413624">
      <w:pPr>
        <w:tabs>
          <w:tab w:val="left" w:pos="7200"/>
          <w:tab w:val="left" w:pos="7920"/>
          <w:tab w:val="right" w:pos="9270"/>
        </w:tabs>
      </w:pPr>
      <w:r>
        <w:tab/>
        <w:t>K = 2(B</w:t>
      </w:r>
      <w:r>
        <w:rPr>
          <w:rStyle w:val="subscript"/>
        </w:rPr>
        <w:t>2</w:t>
      </w:r>
      <w:r>
        <w:t>-B</w:t>
      </w:r>
      <w:r>
        <w:rPr>
          <w:rStyle w:val="subscript"/>
        </w:rPr>
        <w:t>1</w:t>
      </w:r>
      <w:r>
        <w:t>)   = 2 (|B</w:t>
      </w:r>
      <w:r>
        <w:rPr>
          <w:rStyle w:val="subscript"/>
        </w:rPr>
        <w:t>2</w:t>
      </w:r>
      <w:r>
        <w:t>| -σ</w:t>
      </w:r>
      <w:r>
        <w:rPr>
          <w:rStyle w:val="subscript"/>
        </w:rPr>
        <w:t>1</w:t>
      </w:r>
      <w:r>
        <w:t>|B</w:t>
      </w:r>
      <w:r>
        <w:rPr>
          <w:rStyle w:val="subscript"/>
        </w:rPr>
        <w:t>1</w:t>
      </w:r>
      <w:r>
        <w:t>|).</w:t>
      </w:r>
      <w:r>
        <w:tab/>
      </w:r>
      <w:r>
        <w:tab/>
      </w:r>
      <w:r>
        <w:tab/>
      </w:r>
      <w:r>
        <w:tab/>
      </w:r>
      <w:r>
        <w:tab/>
      </w:r>
      <w:r>
        <w:tab/>
      </w:r>
      <w:r>
        <w:tab/>
      </w:r>
      <w:r>
        <w:tab/>
        <w:t>(6.3.2)</w:t>
      </w:r>
    </w:p>
    <w:p w14:paraId="49604C66" w14:textId="77777777" w:rsidR="00413624" w:rsidRDefault="00413624" w:rsidP="00413624"/>
    <w:p w14:paraId="0E5FC3EB" w14:textId="77777777" w:rsidR="00413624" w:rsidRDefault="00413624" w:rsidP="00413624">
      <w:r>
        <w:t>Once we know K, we know C, G and L</w:t>
      </w:r>
      <w:r>
        <w:rPr>
          <w:rStyle w:val="subscript"/>
        </w:rPr>
        <w:t>e</w:t>
      </w:r>
      <w:r>
        <w:t xml:space="preserve"> for the transmission line from </w:t>
      </w:r>
      <w:r w:rsidR="004D7BCA">
        <w:t xml:space="preserve">box </w:t>
      </w:r>
      <w:r>
        <w:t xml:space="preserve">(4.11.30). </w:t>
      </w:r>
    </w:p>
    <w:p w14:paraId="0AEBC034" w14:textId="77777777" w:rsidR="00413624" w:rsidRDefault="00413624" w:rsidP="00413624"/>
    <w:p w14:paraId="1139365A" w14:textId="77777777" w:rsidR="00413624" w:rsidRDefault="00413624" w:rsidP="00413624">
      <w:r>
        <w:t>We must now do some slightl</w:t>
      </w:r>
      <w:r w:rsidR="004D7BCA">
        <w:t xml:space="preserve">y painful algebra. First, </w:t>
      </w:r>
      <w:r>
        <w:t>we know from (6.2.5) that</w:t>
      </w:r>
    </w:p>
    <w:p w14:paraId="5AE6DBA8" w14:textId="77777777" w:rsidR="00413624" w:rsidRDefault="00413624" w:rsidP="00413624"/>
    <w:p w14:paraId="6585A860" w14:textId="77777777" w:rsidR="00413624" w:rsidRPr="00222B66" w:rsidRDefault="00413624" w:rsidP="00413624">
      <w:r>
        <w:tab/>
        <w:t>a</w:t>
      </w:r>
      <w:r>
        <w:rPr>
          <w:rStyle w:val="subscript"/>
        </w:rPr>
        <w:t>1</w:t>
      </w:r>
      <w:r>
        <w:t xml:space="preserve"> = d |cschB</w:t>
      </w:r>
      <w:r>
        <w:rPr>
          <w:rStyle w:val="subscript"/>
        </w:rPr>
        <w:t>1</w:t>
      </w:r>
      <w:r>
        <w:t>|</w:t>
      </w:r>
      <w:r>
        <w:tab/>
        <w:t>=&gt;  (d/a</w:t>
      </w:r>
      <w:r>
        <w:rPr>
          <w:rStyle w:val="subscript"/>
        </w:rPr>
        <w:t>1</w:t>
      </w:r>
      <w:r>
        <w:t>) = sh(|B</w:t>
      </w:r>
      <w:r>
        <w:rPr>
          <w:rStyle w:val="subscript"/>
        </w:rPr>
        <w:t>1</w:t>
      </w:r>
      <w:r>
        <w:t>|)</w:t>
      </w:r>
      <w:r>
        <w:tab/>
        <w:t>=&gt;</w:t>
      </w:r>
      <w:r>
        <w:tab/>
        <w:t>|B</w:t>
      </w:r>
      <w:r>
        <w:rPr>
          <w:rStyle w:val="subscript"/>
        </w:rPr>
        <w:t>1</w:t>
      </w:r>
      <w:r>
        <w:t>| = sh</w:t>
      </w:r>
      <w:r>
        <w:rPr>
          <w:rStyle w:val="superscript"/>
        </w:rPr>
        <w:t>-1</w:t>
      </w:r>
      <w:r>
        <w:t>(d/a</w:t>
      </w:r>
      <w:r>
        <w:rPr>
          <w:rStyle w:val="subscript"/>
        </w:rPr>
        <w:t>1</w:t>
      </w:r>
      <w:r>
        <w:t>)</w:t>
      </w:r>
    </w:p>
    <w:p w14:paraId="53995DBD" w14:textId="77777777" w:rsidR="00413624" w:rsidRPr="00C01F48" w:rsidRDefault="00413624" w:rsidP="00413624">
      <w:pPr>
        <w:tabs>
          <w:tab w:val="left" w:pos="7200"/>
          <w:tab w:val="left" w:pos="7920"/>
          <w:tab w:val="right" w:pos="9270"/>
        </w:tabs>
      </w:pPr>
      <w:r>
        <w:tab/>
        <w:t>a</w:t>
      </w:r>
      <w:r>
        <w:rPr>
          <w:rStyle w:val="subscript"/>
        </w:rPr>
        <w:t>2</w:t>
      </w:r>
      <w:r>
        <w:t xml:space="preserve"> = d |cschB</w:t>
      </w:r>
      <w:r>
        <w:rPr>
          <w:rStyle w:val="subscript"/>
        </w:rPr>
        <w:t>2</w:t>
      </w:r>
      <w:r>
        <w:t>|</w:t>
      </w:r>
      <w:r>
        <w:rPr>
          <w:rStyle w:val="subscript"/>
        </w:rPr>
        <w:tab/>
      </w:r>
      <w:r>
        <w:t>=&gt;  (d/a</w:t>
      </w:r>
      <w:r>
        <w:rPr>
          <w:rStyle w:val="subscript"/>
        </w:rPr>
        <w:t>2</w:t>
      </w:r>
      <w:r>
        <w:t>) = sh(|B</w:t>
      </w:r>
      <w:r>
        <w:rPr>
          <w:rStyle w:val="subscript"/>
        </w:rPr>
        <w:t>2</w:t>
      </w:r>
      <w:r>
        <w:t>|)</w:t>
      </w:r>
      <w:r>
        <w:tab/>
        <w:t>=&gt;</w:t>
      </w:r>
      <w:r>
        <w:tab/>
        <w:t>|B</w:t>
      </w:r>
      <w:r>
        <w:rPr>
          <w:rStyle w:val="subscript"/>
        </w:rPr>
        <w:t>2</w:t>
      </w:r>
      <w:r>
        <w:t>| = sh</w:t>
      </w:r>
      <w:r>
        <w:rPr>
          <w:rStyle w:val="superscript"/>
        </w:rPr>
        <w:t>-1</w:t>
      </w:r>
      <w:r>
        <w:t>(d/a</w:t>
      </w:r>
      <w:r>
        <w:rPr>
          <w:rStyle w:val="subscript"/>
        </w:rPr>
        <w:t>2</w:t>
      </w:r>
      <w:r>
        <w:t>)</w:t>
      </w:r>
      <w:r w:rsidR="004D7BCA">
        <w:t xml:space="preserve"> .</w:t>
      </w:r>
      <w:r>
        <w:tab/>
      </w:r>
      <w:r>
        <w:tab/>
      </w:r>
      <w:r>
        <w:tab/>
        <w:t>(6.3.3)</w:t>
      </w:r>
    </w:p>
    <w:p w14:paraId="3DAE06F5" w14:textId="77777777" w:rsidR="00413624" w:rsidRDefault="00413624" w:rsidP="00413624"/>
    <w:p w14:paraId="584DC30A" w14:textId="77777777" w:rsidR="00413624" w:rsidRPr="00C01F48" w:rsidRDefault="00413624" w:rsidP="00413624">
      <w:r>
        <w:t>The separation of the centers of the two round wires is b, where</w:t>
      </w:r>
      <w:r w:rsidR="004D7BCA">
        <w:t xml:space="preserve">, again using (6.2.5), </w:t>
      </w:r>
    </w:p>
    <w:p w14:paraId="3A402EE6" w14:textId="77777777" w:rsidR="00413624" w:rsidRDefault="00413624" w:rsidP="00413624"/>
    <w:p w14:paraId="4B540658" w14:textId="77777777" w:rsidR="00413624" w:rsidRPr="00C01F48" w:rsidRDefault="00413624" w:rsidP="00413624">
      <w:pPr>
        <w:tabs>
          <w:tab w:val="left" w:pos="7200"/>
          <w:tab w:val="left" w:pos="7920"/>
          <w:tab w:val="right" w:pos="9270"/>
        </w:tabs>
      </w:pPr>
      <w:r>
        <w:rPr>
          <w:rStyle w:val="subscript"/>
        </w:rPr>
        <w:tab/>
      </w:r>
      <w:r>
        <w:t>b = |x</w:t>
      </w:r>
      <w:r>
        <w:rPr>
          <w:rStyle w:val="subscript"/>
        </w:rPr>
        <w:t>c2</w:t>
      </w:r>
      <w:r>
        <w:t xml:space="preserve"> - x</w:t>
      </w:r>
      <w:r>
        <w:rPr>
          <w:rStyle w:val="subscript"/>
        </w:rPr>
        <w:t>c1</w:t>
      </w:r>
      <w:r>
        <w:t>|  = |d cothB</w:t>
      </w:r>
      <w:r>
        <w:rPr>
          <w:rStyle w:val="subscript"/>
        </w:rPr>
        <w:t>2</w:t>
      </w:r>
      <w:r>
        <w:t xml:space="preserve"> - dcothB</w:t>
      </w:r>
      <w:r>
        <w:rPr>
          <w:rStyle w:val="subscript"/>
        </w:rPr>
        <w:t>1</w:t>
      </w:r>
      <w:r>
        <w:t>|  = d |cothB</w:t>
      </w:r>
      <w:r>
        <w:rPr>
          <w:rStyle w:val="subscript"/>
        </w:rPr>
        <w:t>2</w:t>
      </w:r>
      <w:r>
        <w:t xml:space="preserve"> - cothB</w:t>
      </w:r>
      <w:r>
        <w:rPr>
          <w:rStyle w:val="subscript"/>
        </w:rPr>
        <w:t>1</w:t>
      </w:r>
      <w:r>
        <w:t>|</w:t>
      </w:r>
      <w:r>
        <w:tab/>
      </w:r>
      <w:r w:rsidR="004D7BCA">
        <w:t>.</w:t>
      </w:r>
      <w:r>
        <w:tab/>
      </w:r>
      <w:r>
        <w:tab/>
      </w:r>
      <w:r>
        <w:tab/>
      </w:r>
      <w:r>
        <w:tab/>
        <w:t>(6.3.4)</w:t>
      </w:r>
    </w:p>
    <w:p w14:paraId="7184412C" w14:textId="77777777" w:rsidR="00413624" w:rsidRDefault="00413624" w:rsidP="00413624"/>
    <w:p w14:paraId="79C521B4" w14:textId="77777777" w:rsidR="00413624" w:rsidRDefault="00413624" w:rsidP="00413624">
      <w:r>
        <w:t>From (6.3.2) we write</w:t>
      </w:r>
    </w:p>
    <w:p w14:paraId="1AAAE5D0" w14:textId="77777777" w:rsidR="00413624" w:rsidRDefault="00413624" w:rsidP="00413624"/>
    <w:p w14:paraId="293F13F0" w14:textId="77777777" w:rsidR="00413624" w:rsidRDefault="00413624" w:rsidP="00413624">
      <w:r>
        <w:tab/>
        <w:t>ch(K/2) = ch [|B</w:t>
      </w:r>
      <w:r>
        <w:rPr>
          <w:rStyle w:val="subscript"/>
        </w:rPr>
        <w:t>2</w:t>
      </w:r>
      <w:r>
        <w:t>| -σ</w:t>
      </w:r>
      <w:r>
        <w:rPr>
          <w:rStyle w:val="subscript"/>
        </w:rPr>
        <w:t>1</w:t>
      </w:r>
      <w:r>
        <w:t>|B</w:t>
      </w:r>
      <w:r>
        <w:rPr>
          <w:rStyle w:val="subscript"/>
        </w:rPr>
        <w:t>1</w:t>
      </w:r>
      <w:r>
        <w:t xml:space="preserve">|] </w:t>
      </w:r>
    </w:p>
    <w:p w14:paraId="73EC9A94" w14:textId="77777777" w:rsidR="00413624" w:rsidRDefault="00413624" w:rsidP="00413624"/>
    <w:p w14:paraId="56F3090A" w14:textId="77777777" w:rsidR="00413624" w:rsidRDefault="00413624" w:rsidP="00413624">
      <w:r>
        <w:tab/>
        <w:t>= ch|B</w:t>
      </w:r>
      <w:r>
        <w:rPr>
          <w:rStyle w:val="subscript"/>
        </w:rPr>
        <w:t>2</w:t>
      </w:r>
      <w:r>
        <w:t>| ch|B</w:t>
      </w:r>
      <w:r>
        <w:rPr>
          <w:rStyle w:val="subscript"/>
        </w:rPr>
        <w:t>1</w:t>
      </w:r>
      <w:r>
        <w:t>|  - σ</w:t>
      </w:r>
      <w:r>
        <w:rPr>
          <w:rStyle w:val="subscript"/>
        </w:rPr>
        <w:t>1</w:t>
      </w:r>
      <w:r w:rsidRPr="00730B34">
        <w:t xml:space="preserve"> </w:t>
      </w:r>
      <w:r>
        <w:t>sh|B</w:t>
      </w:r>
      <w:r>
        <w:rPr>
          <w:rStyle w:val="subscript"/>
        </w:rPr>
        <w:t>2</w:t>
      </w:r>
      <w:r>
        <w:t>| sh|B</w:t>
      </w:r>
      <w:r>
        <w:rPr>
          <w:rStyle w:val="subscript"/>
        </w:rPr>
        <w:t>1</w:t>
      </w:r>
      <w:r>
        <w:t xml:space="preserve">| </w:t>
      </w:r>
    </w:p>
    <w:p w14:paraId="44AEA66A" w14:textId="77777777" w:rsidR="00413624" w:rsidRDefault="00413624" w:rsidP="00413624"/>
    <w:p w14:paraId="7B330BEB" w14:textId="77777777" w:rsidR="00413624" w:rsidRDefault="00413624" w:rsidP="00413624">
      <w:r>
        <w:tab/>
        <w:t xml:space="preserve">= </w:t>
      </w:r>
      <w:r>
        <w:fldChar w:fldCharType="begin"/>
      </w:r>
      <w:r>
        <w:instrText xml:space="preserve"> EQ \r(1+sh</w:instrText>
      </w:r>
      <w:r>
        <w:rPr>
          <w:rStyle w:val="superscript"/>
        </w:rPr>
        <w:instrText>2</w:instrText>
      </w:r>
      <w:r>
        <w:instrText>B</w:instrText>
      </w:r>
      <w:r>
        <w:rPr>
          <w:rStyle w:val="subscript"/>
        </w:rPr>
        <w:instrText>2</w:instrText>
      </w:r>
      <w:r>
        <w:instrText xml:space="preserve">) </w:instrText>
      </w:r>
      <w:r>
        <w:fldChar w:fldCharType="end"/>
      </w:r>
      <w:r>
        <w:fldChar w:fldCharType="begin"/>
      </w:r>
      <w:r>
        <w:instrText xml:space="preserve"> EQ \r(1+sh</w:instrText>
      </w:r>
      <w:r>
        <w:rPr>
          <w:rStyle w:val="superscript"/>
        </w:rPr>
        <w:instrText>2</w:instrText>
      </w:r>
      <w:r>
        <w:instrText>B</w:instrText>
      </w:r>
      <w:r>
        <w:rPr>
          <w:rStyle w:val="subscript"/>
        </w:rPr>
        <w:instrText>1</w:instrText>
      </w:r>
      <w:r>
        <w:instrText xml:space="preserve">) </w:instrText>
      </w:r>
      <w:r>
        <w:fldChar w:fldCharType="end"/>
      </w:r>
      <w:r>
        <w:t xml:space="preserve"> - σ</w:t>
      </w:r>
      <w:r>
        <w:rPr>
          <w:rStyle w:val="subscript"/>
        </w:rPr>
        <w:t>1</w:t>
      </w:r>
      <w:r w:rsidRPr="00730B34">
        <w:t xml:space="preserve"> </w:t>
      </w:r>
      <w:r>
        <w:t>sh|B</w:t>
      </w:r>
      <w:r>
        <w:rPr>
          <w:rStyle w:val="subscript"/>
        </w:rPr>
        <w:t>2</w:t>
      </w:r>
      <w:r>
        <w:t>| sh|B</w:t>
      </w:r>
      <w:r>
        <w:rPr>
          <w:rStyle w:val="subscript"/>
        </w:rPr>
        <w:t>1</w:t>
      </w:r>
      <w:r>
        <w:t>|</w:t>
      </w:r>
    </w:p>
    <w:p w14:paraId="705D2749" w14:textId="77777777" w:rsidR="00413624" w:rsidRDefault="00413624" w:rsidP="00413624"/>
    <w:p w14:paraId="40B91188" w14:textId="77777777" w:rsidR="00413624" w:rsidRPr="00C01F48" w:rsidRDefault="00413624" w:rsidP="00413624">
      <w:pPr>
        <w:tabs>
          <w:tab w:val="left" w:pos="7200"/>
          <w:tab w:val="left" w:pos="7920"/>
          <w:tab w:val="right" w:pos="9270"/>
        </w:tabs>
      </w:pPr>
      <w:r>
        <w:tab/>
        <w:t xml:space="preserve">= </w:t>
      </w:r>
      <w:r>
        <w:fldChar w:fldCharType="begin"/>
      </w:r>
      <w:r>
        <w:instrText xml:space="preserve"> EQ \r(1+(d/a</w:instrText>
      </w:r>
      <w:r>
        <w:rPr>
          <w:rStyle w:val="subscript"/>
        </w:rPr>
        <w:instrText>2</w:instrText>
      </w:r>
      <w:r>
        <w:instrText>)</w:instrText>
      </w:r>
      <w:r>
        <w:rPr>
          <w:rStyle w:val="superscript"/>
        </w:rPr>
        <w:instrText>2</w:instrText>
      </w:r>
      <w:r>
        <w:instrText xml:space="preserve">) </w:instrText>
      </w:r>
      <w:r>
        <w:fldChar w:fldCharType="end"/>
      </w:r>
      <w:r>
        <w:fldChar w:fldCharType="begin"/>
      </w:r>
      <w:r>
        <w:instrText xml:space="preserve"> EQ \r(1+(d/a</w:instrText>
      </w:r>
      <w:r>
        <w:rPr>
          <w:rStyle w:val="subscript"/>
        </w:rPr>
        <w:instrText>1</w:instrText>
      </w:r>
      <w:r>
        <w:instrText>)</w:instrText>
      </w:r>
      <w:r>
        <w:rPr>
          <w:rStyle w:val="superscript"/>
        </w:rPr>
        <w:instrText>2</w:instrText>
      </w:r>
      <w:r>
        <w:instrText xml:space="preserve">) </w:instrText>
      </w:r>
      <w:r>
        <w:fldChar w:fldCharType="end"/>
      </w:r>
      <w:r>
        <w:t xml:space="preserve"> - σ</w:t>
      </w:r>
      <w:r>
        <w:rPr>
          <w:rStyle w:val="subscript"/>
        </w:rPr>
        <w:t>1</w:t>
      </w:r>
      <w:r>
        <w:t xml:space="preserve"> (d/a</w:t>
      </w:r>
      <w:r>
        <w:rPr>
          <w:rStyle w:val="subscript"/>
        </w:rPr>
        <w:t>2</w:t>
      </w:r>
      <w:r>
        <w:t>) (d/a</w:t>
      </w:r>
      <w:r>
        <w:rPr>
          <w:rStyle w:val="subscript"/>
        </w:rPr>
        <w:t>1</w:t>
      </w:r>
      <w:r>
        <w:t>)  .</w:t>
      </w:r>
      <w:r>
        <w:tab/>
      </w:r>
      <w:r>
        <w:tab/>
      </w:r>
      <w:r>
        <w:tab/>
      </w:r>
      <w:r>
        <w:tab/>
      </w:r>
      <w:r>
        <w:tab/>
      </w:r>
      <w:r>
        <w:tab/>
        <w:t>(6.3.5)</w:t>
      </w:r>
    </w:p>
    <w:p w14:paraId="16E26B8C" w14:textId="77777777" w:rsidR="00413624" w:rsidRDefault="00413624" w:rsidP="00413624"/>
    <w:p w14:paraId="074484DF" w14:textId="77777777" w:rsidR="00413624" w:rsidRDefault="00413624" w:rsidP="00413624">
      <w:r>
        <w:t xml:space="preserve">Meanwhile, </w:t>
      </w:r>
    </w:p>
    <w:p w14:paraId="6AAA1C87" w14:textId="77777777" w:rsidR="00413624" w:rsidRDefault="00413624" w:rsidP="00413624"/>
    <w:p w14:paraId="1B1545C1" w14:textId="77777777" w:rsidR="00413624" w:rsidRPr="004467A1" w:rsidRDefault="00413624" w:rsidP="00413624">
      <w:r>
        <w:tab/>
        <w:t>b =   d |cothB</w:t>
      </w:r>
      <w:r>
        <w:rPr>
          <w:rStyle w:val="subscript"/>
        </w:rPr>
        <w:t>2</w:t>
      </w:r>
      <w:r>
        <w:t xml:space="preserve"> - cothB</w:t>
      </w:r>
      <w:r>
        <w:rPr>
          <w:rStyle w:val="subscript"/>
        </w:rPr>
        <w:t>1</w:t>
      </w:r>
      <w:r>
        <w:t>|  = |d [ chB</w:t>
      </w:r>
      <w:r>
        <w:rPr>
          <w:rStyle w:val="subscript"/>
        </w:rPr>
        <w:t>2</w:t>
      </w:r>
      <w:r>
        <w:t>/shB</w:t>
      </w:r>
      <w:r>
        <w:rPr>
          <w:rStyle w:val="subscript"/>
        </w:rPr>
        <w:t>2</w:t>
      </w:r>
      <w:r>
        <w:t xml:space="preserve"> - chB</w:t>
      </w:r>
      <w:r>
        <w:rPr>
          <w:rStyle w:val="subscript"/>
        </w:rPr>
        <w:t>1</w:t>
      </w:r>
      <w:r>
        <w:t>/shB</w:t>
      </w:r>
      <w:r>
        <w:rPr>
          <w:rStyle w:val="subscript"/>
        </w:rPr>
        <w:t>1</w:t>
      </w:r>
      <w:r>
        <w:t>] |  =  |d [ ch|B</w:t>
      </w:r>
      <w:r>
        <w:rPr>
          <w:rStyle w:val="subscript"/>
        </w:rPr>
        <w:t>2</w:t>
      </w:r>
      <w:r>
        <w:t>|/sh|B</w:t>
      </w:r>
      <w:r>
        <w:rPr>
          <w:rStyle w:val="subscript"/>
        </w:rPr>
        <w:t>2</w:t>
      </w:r>
      <w:r>
        <w:t>| - σ</w:t>
      </w:r>
      <w:r>
        <w:rPr>
          <w:rStyle w:val="subscript"/>
        </w:rPr>
        <w:t>1</w:t>
      </w:r>
      <w:r>
        <w:t>ch|B</w:t>
      </w:r>
      <w:r>
        <w:rPr>
          <w:rStyle w:val="subscript"/>
        </w:rPr>
        <w:t>1</w:t>
      </w:r>
      <w:r>
        <w:t>|/sh|B</w:t>
      </w:r>
      <w:r>
        <w:rPr>
          <w:rStyle w:val="subscript"/>
        </w:rPr>
        <w:t>1</w:t>
      </w:r>
      <w:r>
        <w:t>|] |</w:t>
      </w:r>
    </w:p>
    <w:p w14:paraId="1A21C75F" w14:textId="77777777" w:rsidR="00413624" w:rsidRDefault="00413624" w:rsidP="00413624"/>
    <w:p w14:paraId="1CEA3B37" w14:textId="77777777" w:rsidR="00413624" w:rsidRPr="004467A1" w:rsidRDefault="00413624" w:rsidP="00413624">
      <w:r>
        <w:tab/>
      </w:r>
      <w:r>
        <w:tab/>
        <w:t>= | d  [ch|B</w:t>
      </w:r>
      <w:r>
        <w:rPr>
          <w:rStyle w:val="subscript"/>
        </w:rPr>
        <w:t>2</w:t>
      </w:r>
      <w:r>
        <w:t>|</w:t>
      </w:r>
      <w:r w:rsidRPr="00B45884">
        <w:t xml:space="preserve"> </w:t>
      </w:r>
      <w:r>
        <w:t>sh|B</w:t>
      </w:r>
      <w:r>
        <w:rPr>
          <w:rStyle w:val="subscript"/>
        </w:rPr>
        <w:t>1</w:t>
      </w:r>
      <w:r>
        <w:t>| - σ</w:t>
      </w:r>
      <w:r>
        <w:rPr>
          <w:rStyle w:val="subscript"/>
        </w:rPr>
        <w:t>1</w:t>
      </w:r>
      <w:r w:rsidRPr="00B45884">
        <w:t xml:space="preserve"> </w:t>
      </w:r>
      <w:r>
        <w:t>ch|B</w:t>
      </w:r>
      <w:r>
        <w:rPr>
          <w:rStyle w:val="subscript"/>
        </w:rPr>
        <w:t>1</w:t>
      </w:r>
      <w:r>
        <w:t>|</w:t>
      </w:r>
      <w:r w:rsidRPr="00B45884">
        <w:t xml:space="preserve"> </w:t>
      </w:r>
      <w:r>
        <w:t>sh|B</w:t>
      </w:r>
      <w:r>
        <w:rPr>
          <w:rStyle w:val="subscript"/>
        </w:rPr>
        <w:t>2</w:t>
      </w:r>
      <w:r>
        <w:t>| ] / sh|B</w:t>
      </w:r>
      <w:r>
        <w:rPr>
          <w:rStyle w:val="subscript"/>
        </w:rPr>
        <w:t>1</w:t>
      </w:r>
      <w:r>
        <w:t>|</w:t>
      </w:r>
      <w:r w:rsidRPr="00B45884">
        <w:t xml:space="preserve"> </w:t>
      </w:r>
      <w:r>
        <w:t>sh|B</w:t>
      </w:r>
      <w:r>
        <w:rPr>
          <w:rStyle w:val="subscript"/>
        </w:rPr>
        <w:t>2</w:t>
      </w:r>
      <w:r>
        <w:t>|  |</w:t>
      </w:r>
    </w:p>
    <w:p w14:paraId="60EE6D31" w14:textId="77777777" w:rsidR="00413624" w:rsidRDefault="00413624" w:rsidP="00413624"/>
    <w:p w14:paraId="35DFE431" w14:textId="77777777" w:rsidR="00413624" w:rsidRPr="004467A1" w:rsidRDefault="00413624" w:rsidP="00413624">
      <w:r>
        <w:tab/>
      </w:r>
      <w:r>
        <w:tab/>
        <w:t>= |  d [</w:t>
      </w:r>
      <w:r>
        <w:fldChar w:fldCharType="begin"/>
      </w:r>
      <w:r>
        <w:instrText xml:space="preserve"> EQ \r(1+(d/a</w:instrText>
      </w:r>
      <w:r>
        <w:rPr>
          <w:rStyle w:val="subscript"/>
        </w:rPr>
        <w:instrText>2</w:instrText>
      </w:r>
      <w:r>
        <w:instrText>)</w:instrText>
      </w:r>
      <w:r>
        <w:rPr>
          <w:rStyle w:val="superscript"/>
        </w:rPr>
        <w:instrText>2</w:instrText>
      </w:r>
      <w:r>
        <w:instrText xml:space="preserve">) </w:instrText>
      </w:r>
      <w:r>
        <w:fldChar w:fldCharType="end"/>
      </w:r>
      <w:r>
        <w:t>(d/a</w:t>
      </w:r>
      <w:r>
        <w:rPr>
          <w:rStyle w:val="subscript"/>
        </w:rPr>
        <w:t>1</w:t>
      </w:r>
      <w:r>
        <w:t>) - σ</w:t>
      </w:r>
      <w:r>
        <w:rPr>
          <w:rStyle w:val="subscript"/>
        </w:rPr>
        <w:t>1</w:t>
      </w:r>
      <w:r w:rsidRPr="00B45884">
        <w:t xml:space="preserve"> </w:t>
      </w:r>
      <w:r>
        <w:fldChar w:fldCharType="begin"/>
      </w:r>
      <w:r>
        <w:instrText xml:space="preserve"> EQ \r(1+(d/a</w:instrText>
      </w:r>
      <w:r>
        <w:rPr>
          <w:rStyle w:val="subscript"/>
        </w:rPr>
        <w:instrText>1</w:instrText>
      </w:r>
      <w:r>
        <w:instrText>)</w:instrText>
      </w:r>
      <w:r>
        <w:rPr>
          <w:rStyle w:val="superscript"/>
        </w:rPr>
        <w:instrText>2</w:instrText>
      </w:r>
      <w:r>
        <w:instrText xml:space="preserve">) </w:instrText>
      </w:r>
      <w:r>
        <w:fldChar w:fldCharType="end"/>
      </w:r>
      <w:r w:rsidRPr="00B45884">
        <w:t xml:space="preserve"> </w:t>
      </w:r>
      <w:r>
        <w:t>(d/a</w:t>
      </w:r>
      <w:r>
        <w:rPr>
          <w:rStyle w:val="subscript"/>
        </w:rPr>
        <w:t>2</w:t>
      </w:r>
      <w:r>
        <w:t>) ] /  (d/a</w:t>
      </w:r>
      <w:r>
        <w:rPr>
          <w:rStyle w:val="subscript"/>
        </w:rPr>
        <w:t>2</w:t>
      </w:r>
      <w:r>
        <w:t>) (d/a</w:t>
      </w:r>
      <w:r>
        <w:rPr>
          <w:rStyle w:val="subscript"/>
        </w:rPr>
        <w:t>1</w:t>
      </w:r>
      <w:r>
        <w:t>) |</w:t>
      </w:r>
    </w:p>
    <w:p w14:paraId="6941FB26" w14:textId="77777777" w:rsidR="00413624" w:rsidRDefault="00413624" w:rsidP="00413624"/>
    <w:p w14:paraId="234CC85C" w14:textId="77777777" w:rsidR="00413624" w:rsidRPr="004467A1" w:rsidRDefault="00413624" w:rsidP="00413624">
      <w:r>
        <w:tab/>
      </w:r>
      <w:r>
        <w:tab/>
        <w:t>= | [</w:t>
      </w:r>
      <w:r>
        <w:fldChar w:fldCharType="begin"/>
      </w:r>
      <w:r>
        <w:instrText xml:space="preserve"> EQ \r(1+(d/a</w:instrText>
      </w:r>
      <w:r>
        <w:rPr>
          <w:rStyle w:val="subscript"/>
        </w:rPr>
        <w:instrText>2</w:instrText>
      </w:r>
      <w:r>
        <w:instrText>)</w:instrText>
      </w:r>
      <w:r>
        <w:rPr>
          <w:rStyle w:val="superscript"/>
        </w:rPr>
        <w:instrText>2</w:instrText>
      </w:r>
      <w:r>
        <w:instrText xml:space="preserve">) </w:instrText>
      </w:r>
      <w:r>
        <w:fldChar w:fldCharType="end"/>
      </w:r>
      <w:r>
        <w:t>(1/a</w:t>
      </w:r>
      <w:r>
        <w:rPr>
          <w:rStyle w:val="subscript"/>
        </w:rPr>
        <w:t>1</w:t>
      </w:r>
      <w:r>
        <w:t>) - σ</w:t>
      </w:r>
      <w:r>
        <w:rPr>
          <w:rStyle w:val="subscript"/>
        </w:rPr>
        <w:t>1</w:t>
      </w:r>
      <w:r w:rsidRPr="00B45884">
        <w:t xml:space="preserve"> </w:t>
      </w:r>
      <w:r>
        <w:fldChar w:fldCharType="begin"/>
      </w:r>
      <w:r>
        <w:instrText xml:space="preserve"> EQ \r(1+(d/a</w:instrText>
      </w:r>
      <w:r>
        <w:rPr>
          <w:rStyle w:val="subscript"/>
        </w:rPr>
        <w:instrText>1</w:instrText>
      </w:r>
      <w:r>
        <w:instrText>)</w:instrText>
      </w:r>
      <w:r>
        <w:rPr>
          <w:rStyle w:val="superscript"/>
        </w:rPr>
        <w:instrText>2</w:instrText>
      </w:r>
      <w:r>
        <w:instrText xml:space="preserve">) </w:instrText>
      </w:r>
      <w:r>
        <w:fldChar w:fldCharType="end"/>
      </w:r>
      <w:r w:rsidRPr="00B45884">
        <w:t xml:space="preserve"> </w:t>
      </w:r>
      <w:r>
        <w:t>(1/a</w:t>
      </w:r>
      <w:r>
        <w:rPr>
          <w:rStyle w:val="subscript"/>
        </w:rPr>
        <w:t>2</w:t>
      </w:r>
      <w:r>
        <w:t>) ] /  (1/a</w:t>
      </w:r>
      <w:r>
        <w:rPr>
          <w:rStyle w:val="subscript"/>
        </w:rPr>
        <w:t>2</w:t>
      </w:r>
      <w:r>
        <w:t>) (1/a</w:t>
      </w:r>
      <w:r>
        <w:rPr>
          <w:rStyle w:val="subscript"/>
        </w:rPr>
        <w:t>1</w:t>
      </w:r>
      <w:r>
        <w:t>) |</w:t>
      </w:r>
    </w:p>
    <w:p w14:paraId="53AF25F2" w14:textId="77777777" w:rsidR="00413624" w:rsidRDefault="00413624" w:rsidP="00413624"/>
    <w:p w14:paraId="014F9B6C" w14:textId="77777777" w:rsidR="00413624" w:rsidRPr="00C01F48" w:rsidRDefault="00413624" w:rsidP="00413624">
      <w:pPr>
        <w:tabs>
          <w:tab w:val="left" w:pos="7200"/>
          <w:tab w:val="left" w:pos="7920"/>
          <w:tab w:val="right" w:pos="9270"/>
        </w:tabs>
      </w:pPr>
      <w:r>
        <w:tab/>
      </w:r>
      <w:r>
        <w:tab/>
        <w:t>= | [a</w:t>
      </w:r>
      <w:r>
        <w:rPr>
          <w:rStyle w:val="subscript"/>
        </w:rPr>
        <w:t>2</w:t>
      </w:r>
      <w:r>
        <w:t xml:space="preserve"> </w:t>
      </w:r>
      <w:r>
        <w:fldChar w:fldCharType="begin"/>
      </w:r>
      <w:r>
        <w:instrText xml:space="preserve"> EQ \r(1+(d/a</w:instrText>
      </w:r>
      <w:r>
        <w:rPr>
          <w:rStyle w:val="subscript"/>
        </w:rPr>
        <w:instrText>2</w:instrText>
      </w:r>
      <w:r>
        <w:instrText>)</w:instrText>
      </w:r>
      <w:r>
        <w:rPr>
          <w:rStyle w:val="superscript"/>
        </w:rPr>
        <w:instrText>2</w:instrText>
      </w:r>
      <w:r>
        <w:instrText xml:space="preserve">) </w:instrText>
      </w:r>
      <w:r>
        <w:fldChar w:fldCharType="end"/>
      </w:r>
      <w:r>
        <w:t>- σ</w:t>
      </w:r>
      <w:r>
        <w:rPr>
          <w:rStyle w:val="subscript"/>
        </w:rPr>
        <w:t>1</w:t>
      </w:r>
      <w:r w:rsidRPr="00B45884">
        <w:t xml:space="preserve"> </w:t>
      </w:r>
      <w:r>
        <w:t>a</w:t>
      </w:r>
      <w:r>
        <w:rPr>
          <w:rStyle w:val="subscript"/>
        </w:rPr>
        <w:t>1</w:t>
      </w:r>
      <w:r w:rsidRPr="00B45884">
        <w:t xml:space="preserve"> </w:t>
      </w:r>
      <w:r>
        <w:fldChar w:fldCharType="begin"/>
      </w:r>
      <w:r>
        <w:instrText xml:space="preserve"> EQ \r(1+(d/a</w:instrText>
      </w:r>
      <w:r>
        <w:rPr>
          <w:rStyle w:val="subscript"/>
        </w:rPr>
        <w:instrText>1</w:instrText>
      </w:r>
      <w:r>
        <w:instrText>)</w:instrText>
      </w:r>
      <w:r>
        <w:rPr>
          <w:rStyle w:val="superscript"/>
        </w:rPr>
        <w:instrText>2</w:instrText>
      </w:r>
      <w:r>
        <w:instrText xml:space="preserve">) </w:instrText>
      </w:r>
      <w:r>
        <w:fldChar w:fldCharType="end"/>
      </w:r>
      <w:r w:rsidRPr="00B45884">
        <w:t xml:space="preserve"> </w:t>
      </w:r>
      <w:r>
        <w:t>] |   .</w:t>
      </w:r>
      <w:r>
        <w:tab/>
      </w:r>
      <w:r>
        <w:tab/>
      </w:r>
      <w:r>
        <w:tab/>
      </w:r>
      <w:r>
        <w:tab/>
      </w:r>
      <w:r>
        <w:tab/>
      </w:r>
      <w:r>
        <w:tab/>
        <w:t>(6.3.6)</w:t>
      </w:r>
    </w:p>
    <w:p w14:paraId="660A1DED" w14:textId="77777777" w:rsidR="00413624" w:rsidRDefault="00413624" w:rsidP="00413624"/>
    <w:p w14:paraId="2D2B06EF" w14:textId="77777777" w:rsidR="00413624" w:rsidRDefault="00413624" w:rsidP="00413624">
      <w:r>
        <w:t>Square this to get</w:t>
      </w:r>
    </w:p>
    <w:p w14:paraId="66B5CB19" w14:textId="77777777" w:rsidR="00413624" w:rsidRDefault="00413624" w:rsidP="00413624"/>
    <w:p w14:paraId="673D7AD6" w14:textId="77777777" w:rsidR="00413624" w:rsidRDefault="00413624" w:rsidP="00413624">
      <w:r>
        <w:tab/>
        <w:t>b</w:t>
      </w:r>
      <w:r>
        <w:rPr>
          <w:rStyle w:val="superscript"/>
        </w:rPr>
        <w:t>2</w:t>
      </w:r>
      <w:r>
        <w:t xml:space="preserve"> = a</w:t>
      </w:r>
      <w:r>
        <w:rPr>
          <w:rStyle w:val="subscript"/>
        </w:rPr>
        <w:t>2</w:t>
      </w:r>
      <w:r>
        <w:rPr>
          <w:rStyle w:val="superscript"/>
        </w:rPr>
        <w:t>2</w:t>
      </w:r>
      <w:r>
        <w:t>[1+(d/a</w:t>
      </w:r>
      <w:r>
        <w:rPr>
          <w:rStyle w:val="subscript"/>
        </w:rPr>
        <w:t>2</w:t>
      </w:r>
      <w:r>
        <w:t>)</w:t>
      </w:r>
      <w:r>
        <w:rPr>
          <w:rStyle w:val="superscript"/>
        </w:rPr>
        <w:t>2</w:t>
      </w:r>
      <w:r>
        <w:t>]  + a</w:t>
      </w:r>
      <w:r>
        <w:rPr>
          <w:rStyle w:val="subscript"/>
        </w:rPr>
        <w:t>1</w:t>
      </w:r>
      <w:r>
        <w:rPr>
          <w:rStyle w:val="superscript"/>
        </w:rPr>
        <w:t>2</w:t>
      </w:r>
      <w:r>
        <w:t>[1+(d/a</w:t>
      </w:r>
      <w:r>
        <w:rPr>
          <w:rStyle w:val="subscript"/>
        </w:rPr>
        <w:t>1</w:t>
      </w:r>
      <w:r>
        <w:t>)</w:t>
      </w:r>
      <w:r>
        <w:rPr>
          <w:rStyle w:val="superscript"/>
        </w:rPr>
        <w:t>2</w:t>
      </w:r>
      <w:r>
        <w:t>]  - 2σ</w:t>
      </w:r>
      <w:r>
        <w:rPr>
          <w:rStyle w:val="subscript"/>
        </w:rPr>
        <w:t>1</w:t>
      </w:r>
      <w:r>
        <w:t>a</w:t>
      </w:r>
      <w:r>
        <w:rPr>
          <w:rStyle w:val="subscript"/>
        </w:rPr>
        <w:t>1</w:t>
      </w:r>
      <w:r>
        <w:t>a</w:t>
      </w:r>
      <w:r>
        <w:rPr>
          <w:rStyle w:val="subscript"/>
        </w:rPr>
        <w:t>2</w:t>
      </w:r>
      <w:r>
        <w:fldChar w:fldCharType="begin"/>
      </w:r>
      <w:r>
        <w:instrText xml:space="preserve"> EQ \r(1+ (d/a</w:instrText>
      </w:r>
      <w:r>
        <w:rPr>
          <w:rStyle w:val="subscript"/>
        </w:rPr>
        <w:instrText>2</w:instrText>
      </w:r>
      <w:r>
        <w:instrText>)</w:instrText>
      </w:r>
      <w:r>
        <w:rPr>
          <w:rStyle w:val="superscript"/>
        </w:rPr>
        <w:instrText>2</w:instrText>
      </w:r>
      <w:r>
        <w:instrText xml:space="preserve">) </w:instrText>
      </w:r>
      <w:r>
        <w:fldChar w:fldCharType="end"/>
      </w:r>
      <w:r>
        <w:fldChar w:fldCharType="begin"/>
      </w:r>
      <w:r>
        <w:instrText xml:space="preserve"> EQ \r(1+ (d/a</w:instrText>
      </w:r>
      <w:r>
        <w:rPr>
          <w:rStyle w:val="subscript"/>
        </w:rPr>
        <w:instrText>1</w:instrText>
      </w:r>
      <w:r>
        <w:instrText>)</w:instrText>
      </w:r>
      <w:r>
        <w:rPr>
          <w:rStyle w:val="superscript"/>
        </w:rPr>
        <w:instrText>2</w:instrText>
      </w:r>
      <w:r>
        <w:instrText xml:space="preserve">) </w:instrText>
      </w:r>
      <w:r>
        <w:fldChar w:fldCharType="end"/>
      </w:r>
    </w:p>
    <w:p w14:paraId="3C9E4E24" w14:textId="77777777" w:rsidR="00413624" w:rsidRDefault="00413624" w:rsidP="00413624">
      <w:r>
        <w:t>so</w:t>
      </w:r>
    </w:p>
    <w:p w14:paraId="20289239" w14:textId="77777777" w:rsidR="00413624" w:rsidRDefault="00413624" w:rsidP="00413624">
      <w:pPr>
        <w:rPr>
          <w:rStyle w:val="superscript"/>
        </w:rPr>
      </w:pPr>
      <w:r>
        <w:tab/>
        <w:t>2</w:t>
      </w:r>
      <w:r w:rsidRPr="00B45884">
        <w:t xml:space="preserve"> </w:t>
      </w:r>
      <w:r>
        <w:t>σ</w:t>
      </w:r>
      <w:r>
        <w:rPr>
          <w:rStyle w:val="subscript"/>
        </w:rPr>
        <w:t>1</w:t>
      </w:r>
      <w:r>
        <w:t>a</w:t>
      </w:r>
      <w:r>
        <w:rPr>
          <w:rStyle w:val="subscript"/>
        </w:rPr>
        <w:t>1</w:t>
      </w:r>
      <w:r>
        <w:t>a</w:t>
      </w:r>
      <w:r>
        <w:rPr>
          <w:rStyle w:val="subscript"/>
        </w:rPr>
        <w:t>2</w:t>
      </w:r>
      <w:r>
        <w:fldChar w:fldCharType="begin"/>
      </w:r>
      <w:r>
        <w:instrText xml:space="preserve"> EQ \r(1+ (d/a</w:instrText>
      </w:r>
      <w:r>
        <w:rPr>
          <w:rStyle w:val="subscript"/>
        </w:rPr>
        <w:instrText>2</w:instrText>
      </w:r>
      <w:r>
        <w:instrText>)</w:instrText>
      </w:r>
      <w:r>
        <w:rPr>
          <w:rStyle w:val="superscript"/>
        </w:rPr>
        <w:instrText>2</w:instrText>
      </w:r>
      <w:r>
        <w:instrText xml:space="preserve">) </w:instrText>
      </w:r>
      <w:r>
        <w:fldChar w:fldCharType="end"/>
      </w:r>
      <w:r>
        <w:fldChar w:fldCharType="begin"/>
      </w:r>
      <w:r>
        <w:instrText xml:space="preserve"> EQ \r(1+ (d/a</w:instrText>
      </w:r>
      <w:r>
        <w:rPr>
          <w:rStyle w:val="subscript"/>
        </w:rPr>
        <w:instrText>1</w:instrText>
      </w:r>
      <w:r>
        <w:instrText>)</w:instrText>
      </w:r>
      <w:r>
        <w:rPr>
          <w:rStyle w:val="superscript"/>
        </w:rPr>
        <w:instrText>2</w:instrText>
      </w:r>
      <w:r>
        <w:instrText xml:space="preserve">) </w:instrText>
      </w:r>
      <w:r>
        <w:fldChar w:fldCharType="end"/>
      </w:r>
      <w:r>
        <w:t xml:space="preserve">  = a</w:t>
      </w:r>
      <w:r>
        <w:rPr>
          <w:rStyle w:val="subscript"/>
        </w:rPr>
        <w:t>2</w:t>
      </w:r>
      <w:r>
        <w:rPr>
          <w:rStyle w:val="superscript"/>
        </w:rPr>
        <w:t>2</w:t>
      </w:r>
      <w:r>
        <w:t>[1+(d/a</w:t>
      </w:r>
      <w:r>
        <w:rPr>
          <w:rStyle w:val="subscript"/>
        </w:rPr>
        <w:t>2</w:t>
      </w:r>
      <w:r>
        <w:t>)</w:t>
      </w:r>
      <w:r>
        <w:rPr>
          <w:rStyle w:val="superscript"/>
        </w:rPr>
        <w:t>2</w:t>
      </w:r>
      <w:r>
        <w:t>]  + a</w:t>
      </w:r>
      <w:r>
        <w:rPr>
          <w:rStyle w:val="subscript"/>
        </w:rPr>
        <w:t>1</w:t>
      </w:r>
      <w:r>
        <w:rPr>
          <w:rStyle w:val="superscript"/>
        </w:rPr>
        <w:t>2</w:t>
      </w:r>
      <w:r>
        <w:t>[1+(d/a</w:t>
      </w:r>
      <w:r>
        <w:rPr>
          <w:rStyle w:val="subscript"/>
        </w:rPr>
        <w:t>1</w:t>
      </w:r>
      <w:r>
        <w:t>)</w:t>
      </w:r>
      <w:r>
        <w:rPr>
          <w:rStyle w:val="superscript"/>
        </w:rPr>
        <w:t>2</w:t>
      </w:r>
      <w:r>
        <w:t>] - b</w:t>
      </w:r>
      <w:r>
        <w:rPr>
          <w:rStyle w:val="superscript"/>
        </w:rPr>
        <w:t>2</w:t>
      </w:r>
    </w:p>
    <w:p w14:paraId="4F7E51B3" w14:textId="77777777" w:rsidR="00413624" w:rsidRDefault="00413624" w:rsidP="00413624">
      <w:pPr>
        <w:rPr>
          <w:rStyle w:val="superscript"/>
        </w:rPr>
      </w:pPr>
    </w:p>
    <w:p w14:paraId="3C111452" w14:textId="77777777" w:rsidR="00413624" w:rsidRPr="006B4331" w:rsidRDefault="00413624" w:rsidP="00413624">
      <w:r>
        <w:rPr>
          <w:rStyle w:val="superscript"/>
        </w:rPr>
        <w:tab/>
      </w:r>
      <w:r>
        <w:rPr>
          <w:rStyle w:val="superscript"/>
        </w:rPr>
        <w:tab/>
        <w:t xml:space="preserve">  </w:t>
      </w:r>
      <w:r>
        <w:t>= a</w:t>
      </w:r>
      <w:r>
        <w:rPr>
          <w:rStyle w:val="subscript"/>
        </w:rPr>
        <w:t>2</w:t>
      </w:r>
      <w:r>
        <w:rPr>
          <w:rStyle w:val="superscript"/>
        </w:rPr>
        <w:t>2</w:t>
      </w:r>
      <w:r>
        <w:t xml:space="preserve"> + d</w:t>
      </w:r>
      <w:r>
        <w:rPr>
          <w:rStyle w:val="superscript"/>
        </w:rPr>
        <w:t>2</w:t>
      </w:r>
      <w:r>
        <w:t xml:space="preserve"> + a</w:t>
      </w:r>
      <w:r>
        <w:rPr>
          <w:rStyle w:val="subscript"/>
        </w:rPr>
        <w:t>1</w:t>
      </w:r>
      <w:r>
        <w:rPr>
          <w:rStyle w:val="superscript"/>
        </w:rPr>
        <w:t>2</w:t>
      </w:r>
      <w:r>
        <w:t xml:space="preserve"> + d</w:t>
      </w:r>
      <w:r>
        <w:rPr>
          <w:rStyle w:val="superscript"/>
        </w:rPr>
        <w:t>2</w:t>
      </w:r>
      <w:r>
        <w:t xml:space="preserve"> - b</w:t>
      </w:r>
      <w:r>
        <w:rPr>
          <w:rStyle w:val="superscript"/>
        </w:rPr>
        <w:t xml:space="preserve">2   </w:t>
      </w:r>
      <w:r>
        <w:t>=  a</w:t>
      </w:r>
      <w:r>
        <w:rPr>
          <w:rStyle w:val="subscript"/>
        </w:rPr>
        <w:t>1</w:t>
      </w:r>
      <w:r>
        <w:rPr>
          <w:rStyle w:val="superscript"/>
        </w:rPr>
        <w:t>2</w:t>
      </w:r>
      <w:r>
        <w:t xml:space="preserve"> + a</w:t>
      </w:r>
      <w:r>
        <w:rPr>
          <w:rStyle w:val="subscript"/>
        </w:rPr>
        <w:t>2</w:t>
      </w:r>
      <w:r>
        <w:rPr>
          <w:rStyle w:val="superscript"/>
        </w:rPr>
        <w:t>2</w:t>
      </w:r>
      <w:r>
        <w:t xml:space="preserve"> </w:t>
      </w:r>
      <w:r w:rsidRPr="006B4331">
        <w:rPr>
          <w:color w:val="000000"/>
        </w:rPr>
        <w:t>+</w:t>
      </w:r>
      <w:r>
        <w:t xml:space="preserve"> 2d</w:t>
      </w:r>
      <w:r>
        <w:rPr>
          <w:rStyle w:val="superscript"/>
        </w:rPr>
        <w:t>2</w:t>
      </w:r>
      <w:r>
        <w:t xml:space="preserve"> - b</w:t>
      </w:r>
      <w:r>
        <w:rPr>
          <w:rStyle w:val="superscript"/>
        </w:rPr>
        <w:t>2</w:t>
      </w:r>
      <w:r>
        <w:t xml:space="preserve"> .</w:t>
      </w:r>
    </w:p>
    <w:p w14:paraId="764574E3" w14:textId="77777777" w:rsidR="00413624" w:rsidRDefault="00413624" w:rsidP="00413624"/>
    <w:p w14:paraId="61A22645" w14:textId="77777777" w:rsidR="00413624" w:rsidRDefault="00413624" w:rsidP="00413624">
      <w:r>
        <w:t xml:space="preserve">The purpose of doing this is to obtain the following expression for the radical product, </w:t>
      </w:r>
    </w:p>
    <w:p w14:paraId="24A2FE02" w14:textId="77777777" w:rsidR="00413624" w:rsidRDefault="00413624" w:rsidP="00413624"/>
    <w:p w14:paraId="1BF75D82" w14:textId="77777777" w:rsidR="00413624" w:rsidRPr="00C01F48" w:rsidRDefault="00413624" w:rsidP="00413624">
      <w:pPr>
        <w:tabs>
          <w:tab w:val="left" w:pos="7200"/>
          <w:tab w:val="left" w:pos="7920"/>
          <w:tab w:val="right" w:pos="9270"/>
        </w:tabs>
      </w:pPr>
      <w:r>
        <w:tab/>
      </w:r>
      <w:r>
        <w:fldChar w:fldCharType="begin"/>
      </w:r>
      <w:r>
        <w:instrText xml:space="preserve"> EQ \r(1+ (d/a</w:instrText>
      </w:r>
      <w:r>
        <w:rPr>
          <w:rStyle w:val="subscript"/>
        </w:rPr>
        <w:instrText>2</w:instrText>
      </w:r>
      <w:r>
        <w:instrText>)</w:instrText>
      </w:r>
      <w:r>
        <w:rPr>
          <w:rStyle w:val="superscript"/>
        </w:rPr>
        <w:instrText>2</w:instrText>
      </w:r>
      <w:r>
        <w:instrText xml:space="preserve">) </w:instrText>
      </w:r>
      <w:r>
        <w:fldChar w:fldCharType="end"/>
      </w:r>
      <w:r>
        <w:fldChar w:fldCharType="begin"/>
      </w:r>
      <w:r>
        <w:instrText xml:space="preserve"> EQ \r(1+ (d/a</w:instrText>
      </w:r>
      <w:r>
        <w:rPr>
          <w:rStyle w:val="subscript"/>
        </w:rPr>
        <w:instrText>1</w:instrText>
      </w:r>
      <w:r>
        <w:instrText>)</w:instrText>
      </w:r>
      <w:r>
        <w:rPr>
          <w:rStyle w:val="superscript"/>
        </w:rPr>
        <w:instrText>2</w:instrText>
      </w:r>
      <w:r>
        <w:instrText xml:space="preserve">) </w:instrText>
      </w:r>
      <w:r>
        <w:fldChar w:fldCharType="end"/>
      </w:r>
      <w:r>
        <w:t xml:space="preserve">   = (a</w:t>
      </w:r>
      <w:r>
        <w:rPr>
          <w:rStyle w:val="subscript"/>
        </w:rPr>
        <w:t>1</w:t>
      </w:r>
      <w:r>
        <w:rPr>
          <w:rStyle w:val="superscript"/>
        </w:rPr>
        <w:t>2</w:t>
      </w:r>
      <w:r>
        <w:t xml:space="preserve"> + a</w:t>
      </w:r>
      <w:r>
        <w:rPr>
          <w:rStyle w:val="subscript"/>
        </w:rPr>
        <w:t>2</w:t>
      </w:r>
      <w:r>
        <w:rPr>
          <w:rStyle w:val="superscript"/>
        </w:rPr>
        <w:t>2</w:t>
      </w:r>
      <w:r>
        <w:t xml:space="preserve"> </w:t>
      </w:r>
      <w:r w:rsidRPr="006B4331">
        <w:rPr>
          <w:color w:val="000000"/>
        </w:rPr>
        <w:t>+</w:t>
      </w:r>
      <w:r>
        <w:t xml:space="preserve"> 2d</w:t>
      </w:r>
      <w:r>
        <w:rPr>
          <w:rStyle w:val="superscript"/>
        </w:rPr>
        <w:t>2</w:t>
      </w:r>
      <w:r>
        <w:t xml:space="preserve"> - b</w:t>
      </w:r>
      <w:r>
        <w:rPr>
          <w:rStyle w:val="superscript"/>
        </w:rPr>
        <w:t>2</w:t>
      </w:r>
      <w:r>
        <w:t>) / (2</w:t>
      </w:r>
      <w:r w:rsidRPr="00B45884">
        <w:t xml:space="preserve"> </w:t>
      </w:r>
      <w:r>
        <w:t>σ</w:t>
      </w:r>
      <w:r>
        <w:rPr>
          <w:rStyle w:val="subscript"/>
        </w:rPr>
        <w:t>1</w:t>
      </w:r>
      <w:r>
        <w:t>a</w:t>
      </w:r>
      <w:r>
        <w:rPr>
          <w:rStyle w:val="subscript"/>
        </w:rPr>
        <w:t>1</w:t>
      </w:r>
      <w:r>
        <w:t>a</w:t>
      </w:r>
      <w:r>
        <w:rPr>
          <w:rStyle w:val="subscript"/>
        </w:rPr>
        <w:t>2</w:t>
      </w:r>
      <w:r>
        <w:t xml:space="preserve"> )  .</w:t>
      </w:r>
      <w:r>
        <w:tab/>
      </w:r>
      <w:r>
        <w:tab/>
      </w:r>
      <w:r>
        <w:tab/>
      </w:r>
      <w:r>
        <w:tab/>
        <w:t>(6.3.7)</w:t>
      </w:r>
    </w:p>
    <w:p w14:paraId="7BCB0257" w14:textId="77777777" w:rsidR="00413624" w:rsidRDefault="00413624" w:rsidP="00413624"/>
    <w:p w14:paraId="3625B3B3" w14:textId="77777777" w:rsidR="00413624" w:rsidRDefault="00413624" w:rsidP="00413624">
      <w:r>
        <w:t>We now install this into our expression (6.3.5) above for ch(K/2) to get</w:t>
      </w:r>
    </w:p>
    <w:p w14:paraId="5F6BA9AD" w14:textId="77777777" w:rsidR="00413624" w:rsidRDefault="00413624" w:rsidP="00413624"/>
    <w:p w14:paraId="40592EE9" w14:textId="77777777" w:rsidR="00413624" w:rsidRPr="006B4331" w:rsidRDefault="00413624" w:rsidP="00413624">
      <w:pPr>
        <w:rPr>
          <w:color w:val="000000"/>
        </w:rPr>
      </w:pPr>
      <w:r w:rsidRPr="006B4331">
        <w:rPr>
          <w:color w:val="000000"/>
        </w:rPr>
        <w:tab/>
        <w:t xml:space="preserve">ch(K/2) = </w:t>
      </w:r>
      <w:r w:rsidRPr="006B4331">
        <w:rPr>
          <w:color w:val="000000"/>
        </w:rPr>
        <w:fldChar w:fldCharType="begin"/>
      </w:r>
      <w:r w:rsidRPr="006B4331">
        <w:rPr>
          <w:color w:val="000000"/>
        </w:rPr>
        <w:instrText xml:space="preserve"> EQ \r(1+(d/a</w:instrText>
      </w:r>
      <w:r w:rsidRPr="006B4331">
        <w:rPr>
          <w:rStyle w:val="subscript"/>
          <w:color w:val="000000"/>
        </w:rPr>
        <w:instrText>2</w:instrText>
      </w:r>
      <w:r w:rsidRPr="006B4331">
        <w:rPr>
          <w:color w:val="000000"/>
        </w:rPr>
        <w:instrText>)</w:instrText>
      </w:r>
      <w:r w:rsidRPr="006B4331">
        <w:rPr>
          <w:rStyle w:val="superscript"/>
          <w:color w:val="000000"/>
        </w:rPr>
        <w:instrText>2</w:instrText>
      </w:r>
      <w:r w:rsidRPr="006B4331">
        <w:rPr>
          <w:color w:val="000000"/>
        </w:rPr>
        <w:instrText xml:space="preserve">) </w:instrText>
      </w:r>
      <w:r w:rsidRPr="006B4331">
        <w:rPr>
          <w:color w:val="000000"/>
        </w:rPr>
        <w:fldChar w:fldCharType="end"/>
      </w:r>
      <w:r w:rsidRPr="006B4331">
        <w:rPr>
          <w:color w:val="000000"/>
        </w:rPr>
        <w:fldChar w:fldCharType="begin"/>
      </w:r>
      <w:r w:rsidRPr="006B4331">
        <w:rPr>
          <w:color w:val="000000"/>
        </w:rPr>
        <w:instrText xml:space="preserve"> EQ \r(1+(d/a</w:instrText>
      </w:r>
      <w:r w:rsidRPr="006B4331">
        <w:rPr>
          <w:rStyle w:val="subscript"/>
          <w:color w:val="000000"/>
        </w:rPr>
        <w:instrText>1</w:instrText>
      </w:r>
      <w:r w:rsidRPr="006B4331">
        <w:rPr>
          <w:color w:val="000000"/>
        </w:rPr>
        <w:instrText>)</w:instrText>
      </w:r>
      <w:r w:rsidRPr="006B4331">
        <w:rPr>
          <w:rStyle w:val="superscript"/>
          <w:color w:val="000000"/>
        </w:rPr>
        <w:instrText>2</w:instrText>
      </w:r>
      <w:r w:rsidRPr="006B4331">
        <w:rPr>
          <w:color w:val="000000"/>
        </w:rPr>
        <w:instrText xml:space="preserve">) </w:instrText>
      </w:r>
      <w:r w:rsidRPr="006B4331">
        <w:rPr>
          <w:color w:val="000000"/>
        </w:rPr>
        <w:fldChar w:fldCharType="end"/>
      </w:r>
      <w:r w:rsidRPr="006B4331">
        <w:rPr>
          <w:color w:val="000000"/>
        </w:rPr>
        <w:t xml:space="preserve"> - σ</w:t>
      </w:r>
      <w:r w:rsidRPr="006B4331">
        <w:rPr>
          <w:rStyle w:val="subscript"/>
          <w:color w:val="000000"/>
        </w:rPr>
        <w:t>1</w:t>
      </w:r>
      <w:r w:rsidRPr="006B4331">
        <w:rPr>
          <w:color w:val="000000"/>
        </w:rPr>
        <w:t xml:space="preserve"> (d/a</w:t>
      </w:r>
      <w:r w:rsidRPr="006B4331">
        <w:rPr>
          <w:rStyle w:val="subscript"/>
          <w:color w:val="000000"/>
        </w:rPr>
        <w:t>2</w:t>
      </w:r>
      <w:r w:rsidRPr="006B4331">
        <w:rPr>
          <w:color w:val="000000"/>
        </w:rPr>
        <w:t>) (d/a</w:t>
      </w:r>
      <w:r w:rsidRPr="006B4331">
        <w:rPr>
          <w:rStyle w:val="subscript"/>
          <w:color w:val="000000"/>
        </w:rPr>
        <w:t>1</w:t>
      </w:r>
      <w:r w:rsidRPr="006B4331">
        <w:rPr>
          <w:color w:val="000000"/>
        </w:rPr>
        <w:t>)</w:t>
      </w:r>
    </w:p>
    <w:p w14:paraId="38696B0D" w14:textId="77777777" w:rsidR="00413624" w:rsidRPr="006B4331" w:rsidRDefault="00413624" w:rsidP="00413624">
      <w:pPr>
        <w:rPr>
          <w:color w:val="000000"/>
        </w:rPr>
      </w:pPr>
    </w:p>
    <w:p w14:paraId="3F3C935C" w14:textId="77777777" w:rsidR="00413624" w:rsidRDefault="00413624" w:rsidP="00413624">
      <w:r w:rsidRPr="006B4331">
        <w:rPr>
          <w:color w:val="000000"/>
        </w:rPr>
        <w:tab/>
      </w:r>
      <w:r w:rsidRPr="006B4331">
        <w:rPr>
          <w:color w:val="000000"/>
        </w:rPr>
        <w:tab/>
        <w:t xml:space="preserve">  = (a</w:t>
      </w:r>
      <w:r w:rsidRPr="006B4331">
        <w:rPr>
          <w:rStyle w:val="subscript"/>
          <w:color w:val="000000"/>
        </w:rPr>
        <w:t>1</w:t>
      </w:r>
      <w:r w:rsidRPr="006B4331">
        <w:rPr>
          <w:rStyle w:val="superscript"/>
          <w:color w:val="000000"/>
        </w:rPr>
        <w:t>2</w:t>
      </w:r>
      <w:r w:rsidRPr="006B4331">
        <w:rPr>
          <w:color w:val="000000"/>
        </w:rPr>
        <w:t xml:space="preserve"> + a</w:t>
      </w:r>
      <w:r w:rsidRPr="006B4331">
        <w:rPr>
          <w:rStyle w:val="subscript"/>
          <w:color w:val="000000"/>
        </w:rPr>
        <w:t>2</w:t>
      </w:r>
      <w:r w:rsidRPr="006B4331">
        <w:rPr>
          <w:rStyle w:val="superscript"/>
          <w:color w:val="000000"/>
        </w:rPr>
        <w:t>2</w:t>
      </w:r>
      <w:r w:rsidRPr="006B4331">
        <w:rPr>
          <w:color w:val="000000"/>
        </w:rPr>
        <w:t xml:space="preserve"> + 2d</w:t>
      </w:r>
      <w:r w:rsidRPr="006B4331">
        <w:rPr>
          <w:rStyle w:val="superscript"/>
          <w:color w:val="000000"/>
        </w:rPr>
        <w:t>2</w:t>
      </w:r>
      <w:r w:rsidRPr="006B4331">
        <w:rPr>
          <w:color w:val="000000"/>
        </w:rPr>
        <w:t xml:space="preserve"> - b</w:t>
      </w:r>
      <w:r w:rsidRPr="006B4331">
        <w:rPr>
          <w:rStyle w:val="superscript"/>
          <w:color w:val="000000"/>
        </w:rPr>
        <w:t>2</w:t>
      </w:r>
      <w:r w:rsidRPr="006B4331">
        <w:rPr>
          <w:color w:val="000000"/>
        </w:rPr>
        <w:t>) / (2 σ</w:t>
      </w:r>
      <w:r w:rsidRPr="006B4331">
        <w:rPr>
          <w:rStyle w:val="subscript"/>
          <w:color w:val="000000"/>
        </w:rPr>
        <w:t>1</w:t>
      </w:r>
      <w:r w:rsidRPr="006B4331">
        <w:rPr>
          <w:color w:val="000000"/>
        </w:rPr>
        <w:t>a</w:t>
      </w:r>
      <w:r w:rsidRPr="006B4331">
        <w:rPr>
          <w:rStyle w:val="subscript"/>
          <w:color w:val="000000"/>
        </w:rPr>
        <w:t>1</w:t>
      </w:r>
      <w:r w:rsidRPr="006B4331">
        <w:rPr>
          <w:color w:val="000000"/>
        </w:rPr>
        <w:t>a</w:t>
      </w:r>
      <w:r w:rsidRPr="006B4331">
        <w:rPr>
          <w:rStyle w:val="subscript"/>
          <w:color w:val="000000"/>
        </w:rPr>
        <w:t>2</w:t>
      </w:r>
      <w:r w:rsidRPr="006B4331">
        <w:rPr>
          <w:color w:val="000000"/>
        </w:rPr>
        <w:t xml:space="preserve"> ) </w:t>
      </w:r>
      <w:r>
        <w:rPr>
          <w:color w:val="000000"/>
        </w:rPr>
        <w:t>-</w:t>
      </w:r>
      <w:r w:rsidRPr="006B4331">
        <w:rPr>
          <w:color w:val="000000"/>
        </w:rPr>
        <w:t xml:space="preserve"> 2d</w:t>
      </w:r>
      <w:r w:rsidRPr="006B4331">
        <w:rPr>
          <w:rStyle w:val="superscript"/>
          <w:color w:val="000000"/>
        </w:rPr>
        <w:t>2</w:t>
      </w:r>
      <w:r w:rsidRPr="006B4331">
        <w:rPr>
          <w:color w:val="000000"/>
        </w:rPr>
        <w:t>/ (2σ</w:t>
      </w:r>
      <w:r w:rsidRPr="006B4331">
        <w:rPr>
          <w:rStyle w:val="subscript"/>
          <w:color w:val="000000"/>
        </w:rPr>
        <w:t>1</w:t>
      </w:r>
      <w:r w:rsidRPr="006B4331">
        <w:rPr>
          <w:color w:val="000000"/>
        </w:rPr>
        <w:t>a</w:t>
      </w:r>
      <w:r w:rsidRPr="006B4331">
        <w:rPr>
          <w:rStyle w:val="subscript"/>
          <w:color w:val="000000"/>
        </w:rPr>
        <w:t>2</w:t>
      </w:r>
      <w:r w:rsidRPr="006B4331">
        <w:rPr>
          <w:color w:val="000000"/>
        </w:rPr>
        <w:t>a</w:t>
      </w:r>
      <w:r w:rsidRPr="006B4331">
        <w:rPr>
          <w:rStyle w:val="subscript"/>
          <w:color w:val="000000"/>
        </w:rPr>
        <w:t>1</w:t>
      </w:r>
      <w:r w:rsidRPr="006B4331">
        <w:rPr>
          <w:color w:val="000000"/>
        </w:rPr>
        <w:t>)</w:t>
      </w:r>
    </w:p>
    <w:p w14:paraId="11EE0EC2" w14:textId="77777777" w:rsidR="00413624" w:rsidRDefault="00413624" w:rsidP="00413624"/>
    <w:p w14:paraId="74B8F640" w14:textId="77777777" w:rsidR="00413624" w:rsidRPr="006B4331" w:rsidRDefault="00413624" w:rsidP="00413624">
      <w:r>
        <w:tab/>
      </w:r>
      <w:r>
        <w:tab/>
        <w:t xml:space="preserve">  = </w:t>
      </w:r>
      <w:r w:rsidRPr="006B4331">
        <w:rPr>
          <w:color w:val="000000"/>
        </w:rPr>
        <w:t>(a</w:t>
      </w:r>
      <w:r w:rsidRPr="006B4331">
        <w:rPr>
          <w:rStyle w:val="subscript"/>
          <w:color w:val="000000"/>
        </w:rPr>
        <w:t>1</w:t>
      </w:r>
      <w:r w:rsidRPr="006B4331">
        <w:rPr>
          <w:rStyle w:val="superscript"/>
          <w:color w:val="000000"/>
        </w:rPr>
        <w:t>2</w:t>
      </w:r>
      <w:r w:rsidRPr="006B4331">
        <w:rPr>
          <w:color w:val="000000"/>
        </w:rPr>
        <w:t xml:space="preserve"> + a</w:t>
      </w:r>
      <w:r w:rsidRPr="006B4331">
        <w:rPr>
          <w:rStyle w:val="subscript"/>
          <w:color w:val="000000"/>
        </w:rPr>
        <w:t>2</w:t>
      </w:r>
      <w:r w:rsidRPr="006B4331">
        <w:rPr>
          <w:rStyle w:val="superscript"/>
          <w:color w:val="000000"/>
        </w:rPr>
        <w:t>2</w:t>
      </w:r>
      <w:r w:rsidRPr="006B4331">
        <w:rPr>
          <w:color w:val="000000"/>
        </w:rPr>
        <w:t xml:space="preserve"> - b</w:t>
      </w:r>
      <w:r w:rsidRPr="006B4331">
        <w:rPr>
          <w:rStyle w:val="superscript"/>
          <w:color w:val="000000"/>
        </w:rPr>
        <w:t>2</w:t>
      </w:r>
      <w:r w:rsidRPr="006B4331">
        <w:rPr>
          <w:color w:val="000000"/>
        </w:rPr>
        <w:t>)</w:t>
      </w:r>
      <w:r>
        <w:rPr>
          <w:color w:val="000000"/>
        </w:rPr>
        <w:t xml:space="preserve"> /</w:t>
      </w:r>
      <w:r w:rsidRPr="006B4331">
        <w:rPr>
          <w:color w:val="000000"/>
        </w:rPr>
        <w:t xml:space="preserve"> (2σ</w:t>
      </w:r>
      <w:r w:rsidRPr="006B4331">
        <w:rPr>
          <w:rStyle w:val="subscript"/>
          <w:color w:val="000000"/>
        </w:rPr>
        <w:t>1</w:t>
      </w:r>
      <w:r w:rsidRPr="006B4331">
        <w:rPr>
          <w:color w:val="000000"/>
        </w:rPr>
        <w:t>a</w:t>
      </w:r>
      <w:r w:rsidRPr="006B4331">
        <w:rPr>
          <w:rStyle w:val="subscript"/>
          <w:color w:val="000000"/>
        </w:rPr>
        <w:t>2</w:t>
      </w:r>
      <w:r w:rsidRPr="006B4331">
        <w:rPr>
          <w:color w:val="000000"/>
        </w:rPr>
        <w:t>a</w:t>
      </w:r>
      <w:r w:rsidRPr="006B4331">
        <w:rPr>
          <w:rStyle w:val="subscript"/>
          <w:color w:val="000000"/>
        </w:rPr>
        <w:t>1</w:t>
      </w:r>
      <w:r w:rsidRPr="006B4331">
        <w:rPr>
          <w:color w:val="000000"/>
        </w:rPr>
        <w:t>)</w:t>
      </w:r>
      <w:r>
        <w:t xml:space="preserve">  =  σ</w:t>
      </w:r>
      <w:r>
        <w:rPr>
          <w:rStyle w:val="subscript"/>
        </w:rPr>
        <w:t>1</w:t>
      </w:r>
      <w:r>
        <w:t xml:space="preserve"> (1/2) </w:t>
      </w:r>
      <w:r w:rsidRPr="006B4331">
        <w:rPr>
          <w:color w:val="000000"/>
        </w:rPr>
        <w:t>(a</w:t>
      </w:r>
      <w:r w:rsidRPr="006B4331">
        <w:rPr>
          <w:rStyle w:val="subscript"/>
          <w:color w:val="000000"/>
        </w:rPr>
        <w:t>1</w:t>
      </w:r>
      <w:r w:rsidRPr="006B4331">
        <w:rPr>
          <w:rStyle w:val="superscript"/>
          <w:color w:val="000000"/>
        </w:rPr>
        <w:t>2</w:t>
      </w:r>
      <w:r w:rsidRPr="006B4331">
        <w:rPr>
          <w:color w:val="000000"/>
        </w:rPr>
        <w:t xml:space="preserve"> + a</w:t>
      </w:r>
      <w:r w:rsidRPr="006B4331">
        <w:rPr>
          <w:rStyle w:val="subscript"/>
          <w:color w:val="000000"/>
        </w:rPr>
        <w:t>2</w:t>
      </w:r>
      <w:r w:rsidRPr="006B4331">
        <w:rPr>
          <w:rStyle w:val="superscript"/>
          <w:color w:val="000000"/>
        </w:rPr>
        <w:t>2</w:t>
      </w:r>
      <w:r w:rsidRPr="006B4331">
        <w:rPr>
          <w:color w:val="000000"/>
        </w:rPr>
        <w:t xml:space="preserve"> - b</w:t>
      </w:r>
      <w:r w:rsidRPr="006B4331">
        <w:rPr>
          <w:rStyle w:val="superscript"/>
          <w:color w:val="000000"/>
        </w:rPr>
        <w:t>2</w:t>
      </w:r>
      <w:r w:rsidRPr="006B4331">
        <w:rPr>
          <w:color w:val="000000"/>
        </w:rPr>
        <w:t>)</w:t>
      </w:r>
      <w:r>
        <w:rPr>
          <w:color w:val="000000"/>
        </w:rPr>
        <w:t>/(a</w:t>
      </w:r>
      <w:r>
        <w:rPr>
          <w:rStyle w:val="subscript"/>
        </w:rPr>
        <w:t>1</w:t>
      </w:r>
      <w:r>
        <w:t>a</w:t>
      </w:r>
      <w:r>
        <w:rPr>
          <w:rStyle w:val="subscript"/>
        </w:rPr>
        <w:t>2</w:t>
      </w:r>
      <w:r>
        <w:t>)</w:t>
      </w:r>
    </w:p>
    <w:p w14:paraId="76CBE3EB" w14:textId="77777777" w:rsidR="00413624" w:rsidRDefault="00413624" w:rsidP="00413624">
      <w:pPr>
        <w:rPr>
          <w:color w:val="000000"/>
        </w:rPr>
      </w:pPr>
    </w:p>
    <w:p w14:paraId="06F39327" w14:textId="77777777" w:rsidR="00413624" w:rsidRDefault="00413624" w:rsidP="00413624">
      <w:pPr>
        <w:tabs>
          <w:tab w:val="left" w:pos="7200"/>
          <w:tab w:val="left" w:pos="7920"/>
          <w:tab w:val="right" w:pos="9270"/>
        </w:tabs>
      </w:pPr>
      <w:r>
        <w:rPr>
          <w:color w:val="000000"/>
        </w:rPr>
        <w:tab/>
      </w:r>
      <w:r>
        <w:rPr>
          <w:color w:val="000000"/>
        </w:rPr>
        <w:tab/>
        <w:t xml:space="preserve">  = σ</w:t>
      </w:r>
      <w:r>
        <w:rPr>
          <w:rStyle w:val="subscript"/>
        </w:rPr>
        <w:t>1</w:t>
      </w:r>
      <w:r>
        <w:t xml:space="preserve"> (1/2) [ </w:t>
      </w:r>
      <w:r>
        <w:rPr>
          <w:color w:val="000000"/>
        </w:rPr>
        <w:t xml:space="preserve"> (a</w:t>
      </w:r>
      <w:r>
        <w:rPr>
          <w:rStyle w:val="subscript"/>
        </w:rPr>
        <w:t>1</w:t>
      </w:r>
      <w:r>
        <w:t>/a</w:t>
      </w:r>
      <w:r>
        <w:rPr>
          <w:rStyle w:val="subscript"/>
        </w:rPr>
        <w:t>2</w:t>
      </w:r>
      <w:r>
        <w:t>) + (a</w:t>
      </w:r>
      <w:r>
        <w:rPr>
          <w:rStyle w:val="subscript"/>
        </w:rPr>
        <w:t>2</w:t>
      </w:r>
      <w:r>
        <w:t>/a</w:t>
      </w:r>
      <w:r>
        <w:rPr>
          <w:rStyle w:val="subscript"/>
        </w:rPr>
        <w:t>1</w:t>
      </w:r>
      <w:r>
        <w:t>) - (b</w:t>
      </w:r>
      <w:r>
        <w:rPr>
          <w:rStyle w:val="superscript"/>
        </w:rPr>
        <w:t>2</w:t>
      </w:r>
      <w:r>
        <w:t>/a</w:t>
      </w:r>
      <w:r>
        <w:rPr>
          <w:rStyle w:val="subscript"/>
        </w:rPr>
        <w:t>1</w:t>
      </w:r>
      <w:r>
        <w:t>a</w:t>
      </w:r>
      <w:r>
        <w:rPr>
          <w:rStyle w:val="subscript"/>
        </w:rPr>
        <w:t>2</w:t>
      </w:r>
      <w:r>
        <w:t>) ]</w:t>
      </w:r>
      <w:r>
        <w:tab/>
      </w:r>
      <w:r>
        <w:tab/>
      </w:r>
      <w:r>
        <w:tab/>
      </w:r>
      <w:r>
        <w:tab/>
      </w:r>
      <w:r>
        <w:tab/>
      </w:r>
      <w:r>
        <w:tab/>
        <w:t>(6.3.8)</w:t>
      </w:r>
    </w:p>
    <w:p w14:paraId="4960FE7B" w14:textId="77777777" w:rsidR="00413624" w:rsidRDefault="00413624" w:rsidP="00413624"/>
    <w:p w14:paraId="290FA12E" w14:textId="77777777" w:rsidR="00413624" w:rsidRDefault="00413624" w:rsidP="00413624">
      <w:r>
        <w:t>and the focal distance d has vanished from our expression. Therefore</w:t>
      </w:r>
    </w:p>
    <w:p w14:paraId="57A73C26" w14:textId="77777777" w:rsidR="00413624" w:rsidRDefault="00413624" w:rsidP="00413624"/>
    <w:p w14:paraId="45BB60DC" w14:textId="77777777" w:rsidR="00413624" w:rsidRPr="00C01F48" w:rsidRDefault="00413624" w:rsidP="00413624">
      <w:pPr>
        <w:tabs>
          <w:tab w:val="left" w:pos="7200"/>
          <w:tab w:val="left" w:pos="7920"/>
          <w:tab w:val="right" w:pos="9270"/>
        </w:tabs>
      </w:pPr>
      <w:r>
        <w:tab/>
        <w:t>K = 2 ch</w:t>
      </w:r>
      <w:r>
        <w:rPr>
          <w:rStyle w:val="superscript"/>
        </w:rPr>
        <w:t>-1</w:t>
      </w:r>
      <w:r>
        <w:t xml:space="preserve"> { </w:t>
      </w:r>
      <w:r>
        <w:rPr>
          <w:color w:val="000000"/>
        </w:rPr>
        <w:t>σ</w:t>
      </w:r>
      <w:r>
        <w:rPr>
          <w:rStyle w:val="subscript"/>
        </w:rPr>
        <w:t>1</w:t>
      </w:r>
      <w:r>
        <w:t xml:space="preserve"> (1/2) [ </w:t>
      </w:r>
      <w:r>
        <w:rPr>
          <w:color w:val="000000"/>
        </w:rPr>
        <w:t xml:space="preserve"> (a</w:t>
      </w:r>
      <w:r>
        <w:rPr>
          <w:rStyle w:val="subscript"/>
        </w:rPr>
        <w:t>1</w:t>
      </w:r>
      <w:r>
        <w:t>/a</w:t>
      </w:r>
      <w:r>
        <w:rPr>
          <w:rStyle w:val="subscript"/>
        </w:rPr>
        <w:t>2</w:t>
      </w:r>
      <w:r>
        <w:t>) + (a</w:t>
      </w:r>
      <w:r>
        <w:rPr>
          <w:rStyle w:val="subscript"/>
        </w:rPr>
        <w:t>2</w:t>
      </w:r>
      <w:r>
        <w:t>/a</w:t>
      </w:r>
      <w:r>
        <w:rPr>
          <w:rStyle w:val="subscript"/>
        </w:rPr>
        <w:t>1</w:t>
      </w:r>
      <w:r>
        <w:t>) - (b</w:t>
      </w:r>
      <w:r>
        <w:rPr>
          <w:rStyle w:val="superscript"/>
        </w:rPr>
        <w:t>2</w:t>
      </w:r>
      <w:r>
        <w:t>/a</w:t>
      </w:r>
      <w:r>
        <w:rPr>
          <w:rStyle w:val="subscript"/>
        </w:rPr>
        <w:t>1</w:t>
      </w:r>
      <w:r>
        <w:t>a</w:t>
      </w:r>
      <w:r>
        <w:rPr>
          <w:rStyle w:val="subscript"/>
        </w:rPr>
        <w:t>2</w:t>
      </w:r>
      <w:r>
        <w:t xml:space="preserve">) ]  }  </w:t>
      </w:r>
      <w:r>
        <w:tab/>
      </w:r>
      <w:r>
        <w:tab/>
      </w:r>
      <w:r>
        <w:tab/>
      </w:r>
      <w:r>
        <w:tab/>
      </w:r>
      <w:r>
        <w:tab/>
        <w:t>(6.3.9)</w:t>
      </w:r>
    </w:p>
    <w:p w14:paraId="407FB6B5" w14:textId="77777777" w:rsidR="00413624" w:rsidRDefault="00413624" w:rsidP="00413624"/>
    <w:p w14:paraId="7E910EF9" w14:textId="77777777" w:rsidR="00413624" w:rsidRPr="00666526" w:rsidRDefault="00413624" w:rsidP="00413624">
      <w:r>
        <w:t>Notice that the result is symmetric under a</w:t>
      </w:r>
      <w:r>
        <w:rPr>
          <w:rStyle w:val="subscript"/>
        </w:rPr>
        <w:t>1</w:t>
      </w:r>
      <w:r>
        <w:t xml:space="preserve"> ↔ a</w:t>
      </w:r>
      <w:r>
        <w:rPr>
          <w:rStyle w:val="subscript"/>
        </w:rPr>
        <w:t>2</w:t>
      </w:r>
      <w:r>
        <w:t xml:space="preserve"> . </w:t>
      </w:r>
    </w:p>
    <w:p w14:paraId="1DF862C4" w14:textId="77777777" w:rsidR="00413624" w:rsidRDefault="00413624" w:rsidP="00413624"/>
    <w:p w14:paraId="5CF1B9DD" w14:textId="77777777" w:rsidR="00413624" w:rsidRDefault="00413624" w:rsidP="00413624">
      <w:r>
        <w:t>We now distinguish our two cases of interest.  For the unequal twin-lead type transmission line of Fig 6.3 we know that B</w:t>
      </w:r>
      <w:r>
        <w:rPr>
          <w:rStyle w:val="subscript"/>
        </w:rPr>
        <w:t>1</w:t>
      </w:r>
      <w:r>
        <w:t xml:space="preserve"> &lt; 0 since the C</w:t>
      </w:r>
      <w:r>
        <w:rPr>
          <w:rStyle w:val="subscript"/>
        </w:rPr>
        <w:t>1</w:t>
      </w:r>
      <w:r>
        <w:t xml:space="preserve"> circle is on the left, so σ</w:t>
      </w:r>
      <w:r>
        <w:rPr>
          <w:rStyle w:val="subscript"/>
        </w:rPr>
        <w:t>1</w:t>
      </w:r>
      <w:r>
        <w:t xml:space="preserve"> = sign(B</w:t>
      </w:r>
      <w:r>
        <w:rPr>
          <w:rStyle w:val="subscript"/>
        </w:rPr>
        <w:t>1</w:t>
      </w:r>
      <w:r>
        <w:t>) = - 1 and then</w:t>
      </w:r>
    </w:p>
    <w:p w14:paraId="40744A1F" w14:textId="77777777" w:rsidR="00413624" w:rsidRDefault="00413624" w:rsidP="00413624"/>
    <w:p w14:paraId="484C643F" w14:textId="77777777" w:rsidR="00413624" w:rsidRPr="003E25E4" w:rsidRDefault="00413624" w:rsidP="00413624">
      <w:pPr>
        <w:tabs>
          <w:tab w:val="left" w:pos="7200"/>
          <w:tab w:val="left" w:pos="7920"/>
          <w:tab w:val="right" w:pos="9270"/>
        </w:tabs>
      </w:pPr>
      <w:r>
        <w:tab/>
        <w:t>K = 2 ch</w:t>
      </w:r>
      <w:r>
        <w:rPr>
          <w:rStyle w:val="superscript"/>
        </w:rPr>
        <w:t>-1</w:t>
      </w:r>
      <w:r>
        <w:t xml:space="preserve"> { (1/2) [ </w:t>
      </w:r>
      <w:r>
        <w:rPr>
          <w:color w:val="000000"/>
        </w:rPr>
        <w:t xml:space="preserve"> </w:t>
      </w:r>
      <w:r>
        <w:t>(b</w:t>
      </w:r>
      <w:r>
        <w:rPr>
          <w:rStyle w:val="superscript"/>
        </w:rPr>
        <w:t>2</w:t>
      </w:r>
      <w:r>
        <w:t>/a</w:t>
      </w:r>
      <w:r>
        <w:rPr>
          <w:rStyle w:val="subscript"/>
        </w:rPr>
        <w:t>1</w:t>
      </w:r>
      <w:r>
        <w:t>a</w:t>
      </w:r>
      <w:r>
        <w:rPr>
          <w:rStyle w:val="subscript"/>
        </w:rPr>
        <w:t>2</w:t>
      </w:r>
      <w:r>
        <w:t xml:space="preserve">) </w:t>
      </w:r>
      <w:r>
        <w:rPr>
          <w:color w:val="000000"/>
        </w:rPr>
        <w:t>- (a</w:t>
      </w:r>
      <w:r>
        <w:rPr>
          <w:rStyle w:val="subscript"/>
        </w:rPr>
        <w:t>1</w:t>
      </w:r>
      <w:r>
        <w:t>/a</w:t>
      </w:r>
      <w:r>
        <w:rPr>
          <w:rStyle w:val="subscript"/>
        </w:rPr>
        <w:t>2</w:t>
      </w:r>
      <w:r>
        <w:t>) -  (a</w:t>
      </w:r>
      <w:r>
        <w:rPr>
          <w:rStyle w:val="subscript"/>
        </w:rPr>
        <w:t>2</w:t>
      </w:r>
      <w:r>
        <w:t>/a</w:t>
      </w:r>
      <w:r>
        <w:rPr>
          <w:rStyle w:val="subscript"/>
        </w:rPr>
        <w:t>1</w:t>
      </w:r>
      <w:r>
        <w:t>)]  }</w:t>
      </w:r>
      <w:r>
        <w:tab/>
      </w:r>
      <w:r>
        <w:tab/>
      </w:r>
      <w:r>
        <w:tab/>
        <w:t>// Fig 6.3</w:t>
      </w:r>
      <w:r>
        <w:tab/>
      </w:r>
      <w:r>
        <w:tab/>
        <w:t>(6.3.10)</w:t>
      </w:r>
    </w:p>
    <w:p w14:paraId="35AEAEB0" w14:textId="77777777" w:rsidR="00413624" w:rsidRDefault="00413624" w:rsidP="00413624"/>
    <w:p w14:paraId="09705BB3" w14:textId="77777777" w:rsidR="00413624" w:rsidRDefault="00413624" w:rsidP="00413624">
      <w:r>
        <w:t xml:space="preserve">which is an amazingly simple result. Recall from (4.4.16) that </w:t>
      </w:r>
    </w:p>
    <w:p w14:paraId="367A99A0" w14:textId="77777777" w:rsidR="00413624" w:rsidRDefault="00413624" w:rsidP="00413624"/>
    <w:p w14:paraId="1864606D" w14:textId="77777777" w:rsidR="00413624" w:rsidRPr="003E25E4" w:rsidRDefault="00413624" w:rsidP="00413624">
      <w:pPr>
        <w:tabs>
          <w:tab w:val="left" w:pos="7200"/>
          <w:tab w:val="left" w:pos="7920"/>
          <w:tab w:val="right" w:pos="9270"/>
        </w:tabs>
      </w:pPr>
      <w:r>
        <w:tab/>
        <w:t>Z</w:t>
      </w:r>
      <w:r>
        <w:rPr>
          <w:rStyle w:val="subscript"/>
        </w:rPr>
        <w:t>0</w:t>
      </w:r>
      <w:r>
        <w:t xml:space="preserve"> =  (K /</w:t>
      </w:r>
      <w:r>
        <w:fldChar w:fldCharType="begin"/>
      </w:r>
      <w:r>
        <w:instrText xml:space="preserve"> EQ \r(ε</w:instrText>
      </w:r>
      <w:r>
        <w:rPr>
          <w:rStyle w:val="subscript"/>
        </w:rPr>
        <w:instrText>rel</w:instrText>
      </w:r>
      <w:r>
        <w:instrText xml:space="preserve">) </w:instrText>
      </w:r>
      <w:r>
        <w:fldChar w:fldCharType="end"/>
      </w:r>
      <w:r>
        <w:t>) 30Ω</w:t>
      </w:r>
      <w:r>
        <w:tab/>
      </w:r>
      <w:r>
        <w:tab/>
      </w:r>
      <w:r>
        <w:tab/>
      </w:r>
      <w:r>
        <w:tab/>
      </w:r>
      <w:r>
        <w:tab/>
      </w:r>
      <w:r>
        <w:tab/>
      </w:r>
      <w:r>
        <w:tab/>
      </w:r>
      <w:r>
        <w:tab/>
      </w:r>
      <w:r>
        <w:tab/>
      </w:r>
      <w:r w:rsidRPr="003E25E4">
        <w:rPr>
          <w:i/>
        </w:rPr>
        <w:t>(4.4.16)</w:t>
      </w:r>
    </w:p>
    <w:p w14:paraId="5DD3EC25" w14:textId="77777777" w:rsidR="00413624" w:rsidRDefault="00413624" w:rsidP="00413624"/>
    <w:p w14:paraId="26172A46" w14:textId="77777777" w:rsidR="00413624" w:rsidRDefault="00413624" w:rsidP="00413624">
      <w:r>
        <w:t>so then</w:t>
      </w:r>
    </w:p>
    <w:p w14:paraId="61BD894F" w14:textId="77777777" w:rsidR="00413624" w:rsidRDefault="00413624" w:rsidP="00413624"/>
    <w:p w14:paraId="3F497949" w14:textId="77777777" w:rsidR="00413624" w:rsidRPr="003E25E4" w:rsidRDefault="00413624" w:rsidP="00413624">
      <w:pPr>
        <w:tabs>
          <w:tab w:val="left" w:pos="7200"/>
          <w:tab w:val="left" w:pos="7920"/>
          <w:tab w:val="right" w:pos="9270"/>
        </w:tabs>
      </w:pPr>
      <w:r>
        <w:tab/>
        <w:t>Z</w:t>
      </w:r>
      <w:r>
        <w:rPr>
          <w:rStyle w:val="subscript"/>
        </w:rPr>
        <w:t>0</w:t>
      </w:r>
      <w:r>
        <w:t xml:space="preserve">  = ch</w:t>
      </w:r>
      <w:r>
        <w:rPr>
          <w:rStyle w:val="superscript"/>
        </w:rPr>
        <w:t>-1</w:t>
      </w:r>
      <w:r>
        <w:t xml:space="preserve"> { (1/2) [ </w:t>
      </w:r>
      <w:r>
        <w:rPr>
          <w:color w:val="000000"/>
        </w:rPr>
        <w:t xml:space="preserve"> </w:t>
      </w:r>
      <w:r>
        <w:t>(b</w:t>
      </w:r>
      <w:r>
        <w:rPr>
          <w:rStyle w:val="superscript"/>
        </w:rPr>
        <w:t>2</w:t>
      </w:r>
      <w:r>
        <w:t>/a</w:t>
      </w:r>
      <w:r>
        <w:rPr>
          <w:rStyle w:val="subscript"/>
        </w:rPr>
        <w:t>1</w:t>
      </w:r>
      <w:r>
        <w:t>a</w:t>
      </w:r>
      <w:r>
        <w:rPr>
          <w:rStyle w:val="subscript"/>
        </w:rPr>
        <w:t>2</w:t>
      </w:r>
      <w:r>
        <w:t xml:space="preserve">) </w:t>
      </w:r>
      <w:r>
        <w:rPr>
          <w:color w:val="000000"/>
        </w:rPr>
        <w:t>- (a</w:t>
      </w:r>
      <w:r>
        <w:rPr>
          <w:rStyle w:val="subscript"/>
        </w:rPr>
        <w:t>1</w:t>
      </w:r>
      <w:r>
        <w:t>/a</w:t>
      </w:r>
      <w:r>
        <w:rPr>
          <w:rStyle w:val="subscript"/>
        </w:rPr>
        <w:t>2</w:t>
      </w:r>
      <w:r>
        <w:t>) -  (a</w:t>
      </w:r>
      <w:r>
        <w:rPr>
          <w:rStyle w:val="subscript"/>
        </w:rPr>
        <w:t>2</w:t>
      </w:r>
      <w:r>
        <w:t>/a</w:t>
      </w:r>
      <w:r>
        <w:rPr>
          <w:rStyle w:val="subscript"/>
        </w:rPr>
        <w:t>1</w:t>
      </w:r>
      <w:r>
        <w:t>)]  } (1/</w:t>
      </w:r>
      <w:r>
        <w:fldChar w:fldCharType="begin"/>
      </w:r>
      <w:r>
        <w:instrText xml:space="preserve"> EQ \r(ε</w:instrText>
      </w:r>
      <w:r>
        <w:rPr>
          <w:rStyle w:val="subscript"/>
        </w:rPr>
        <w:instrText>rel</w:instrText>
      </w:r>
      <w:r>
        <w:instrText xml:space="preserve">) </w:instrText>
      </w:r>
      <w:r>
        <w:fldChar w:fldCharType="end"/>
      </w:r>
      <w:r>
        <w:t>) 60 Ω .</w:t>
      </w:r>
      <w:r>
        <w:tab/>
      </w:r>
      <w:r>
        <w:tab/>
      </w:r>
      <w:r>
        <w:tab/>
      </w:r>
      <w:r>
        <w:tab/>
        <w:t>(6.3.11)</w:t>
      </w:r>
    </w:p>
    <w:p w14:paraId="00BEBA58" w14:textId="77777777" w:rsidR="00413624" w:rsidRDefault="00413624" w:rsidP="00413624"/>
    <w:p w14:paraId="2FFF66C3" w14:textId="77777777" w:rsidR="00413624" w:rsidRDefault="00413624" w:rsidP="00413624">
      <w:r>
        <w:t>If the wires have diameters d</w:t>
      </w:r>
      <w:r>
        <w:rPr>
          <w:rStyle w:val="subscript"/>
        </w:rPr>
        <w:t>1</w:t>
      </w:r>
      <w:r>
        <w:t xml:space="preserve"> = 2a</w:t>
      </w:r>
      <w:r>
        <w:rPr>
          <w:rStyle w:val="subscript"/>
        </w:rPr>
        <w:t>1</w:t>
      </w:r>
      <w:r>
        <w:t xml:space="preserve"> and d</w:t>
      </w:r>
      <w:r>
        <w:rPr>
          <w:rStyle w:val="subscript"/>
        </w:rPr>
        <w:t>2</w:t>
      </w:r>
      <w:r>
        <w:t xml:space="preserve"> = 2a</w:t>
      </w:r>
      <w:r>
        <w:rPr>
          <w:rStyle w:val="subscript"/>
        </w:rPr>
        <w:t>2</w:t>
      </w:r>
      <w:r>
        <w:t xml:space="preserve"> this becomes</w:t>
      </w:r>
    </w:p>
    <w:p w14:paraId="7416016F" w14:textId="77777777" w:rsidR="00413624" w:rsidRDefault="00413624" w:rsidP="00413624"/>
    <w:p w14:paraId="0B41E651" w14:textId="77777777" w:rsidR="00413624" w:rsidRPr="003E25E4" w:rsidRDefault="00413624" w:rsidP="00413624">
      <w:pPr>
        <w:tabs>
          <w:tab w:val="left" w:pos="7200"/>
          <w:tab w:val="left" w:pos="7920"/>
          <w:tab w:val="right" w:pos="9270"/>
        </w:tabs>
      </w:pPr>
      <w:r>
        <w:tab/>
        <w:t>Z</w:t>
      </w:r>
      <w:r>
        <w:rPr>
          <w:rStyle w:val="subscript"/>
        </w:rPr>
        <w:t>0</w:t>
      </w:r>
      <w:r>
        <w:t xml:space="preserve">  = ch</w:t>
      </w:r>
      <w:r>
        <w:rPr>
          <w:rStyle w:val="superscript"/>
        </w:rPr>
        <w:t>-1</w:t>
      </w:r>
      <w:r>
        <w:t xml:space="preserve"> { (1/2) [ </w:t>
      </w:r>
      <w:r>
        <w:rPr>
          <w:color w:val="000000"/>
        </w:rPr>
        <w:t xml:space="preserve"> </w:t>
      </w:r>
      <w:r>
        <w:t>(4b</w:t>
      </w:r>
      <w:r>
        <w:rPr>
          <w:rStyle w:val="superscript"/>
        </w:rPr>
        <w:t>2</w:t>
      </w:r>
      <w:r>
        <w:t>/d</w:t>
      </w:r>
      <w:r>
        <w:rPr>
          <w:rStyle w:val="subscript"/>
        </w:rPr>
        <w:t>1</w:t>
      </w:r>
      <w:r>
        <w:t>d</w:t>
      </w:r>
      <w:r>
        <w:rPr>
          <w:rStyle w:val="subscript"/>
        </w:rPr>
        <w:t>2</w:t>
      </w:r>
      <w:r>
        <w:t xml:space="preserve">) </w:t>
      </w:r>
      <w:r>
        <w:rPr>
          <w:color w:val="000000"/>
        </w:rPr>
        <w:t>- (d</w:t>
      </w:r>
      <w:r>
        <w:rPr>
          <w:rStyle w:val="subscript"/>
        </w:rPr>
        <w:t>1</w:t>
      </w:r>
      <w:r>
        <w:t>/d</w:t>
      </w:r>
      <w:r>
        <w:rPr>
          <w:rStyle w:val="subscript"/>
        </w:rPr>
        <w:t>2</w:t>
      </w:r>
      <w:r>
        <w:t>) -  (d</w:t>
      </w:r>
      <w:r>
        <w:rPr>
          <w:rStyle w:val="subscript"/>
        </w:rPr>
        <w:t>2</w:t>
      </w:r>
      <w:r>
        <w:t>/d</w:t>
      </w:r>
      <w:r>
        <w:rPr>
          <w:rStyle w:val="subscript"/>
        </w:rPr>
        <w:t>1</w:t>
      </w:r>
      <w:r>
        <w:t>)]  } (1/</w:t>
      </w:r>
      <w:r>
        <w:fldChar w:fldCharType="begin"/>
      </w:r>
      <w:r>
        <w:instrText xml:space="preserve"> EQ \r(ε</w:instrText>
      </w:r>
      <w:r>
        <w:rPr>
          <w:rStyle w:val="subscript"/>
        </w:rPr>
        <w:instrText>rel</w:instrText>
      </w:r>
      <w:r>
        <w:instrText xml:space="preserve">) </w:instrText>
      </w:r>
      <w:r>
        <w:fldChar w:fldCharType="end"/>
      </w:r>
      <w:r>
        <w:t>) 60 Ω .</w:t>
      </w:r>
      <w:r>
        <w:tab/>
      </w:r>
      <w:r>
        <w:tab/>
      </w:r>
      <w:r>
        <w:tab/>
        <w:t>(6.3.12)</w:t>
      </w:r>
    </w:p>
    <w:p w14:paraId="7A2D6B58" w14:textId="77777777" w:rsidR="00413624" w:rsidRDefault="00413624" w:rsidP="00413624"/>
    <w:p w14:paraId="3B7BF878" w14:textId="77777777" w:rsidR="00413624" w:rsidRDefault="00413624" w:rsidP="00413624">
      <w:r>
        <w:t xml:space="preserve">For verification, we quote again from Reference RDE page 29-23, </w:t>
      </w:r>
    </w:p>
    <w:p w14:paraId="1DF7E3D8" w14:textId="77777777" w:rsidR="00413624" w:rsidRPr="00666526" w:rsidRDefault="00413624" w:rsidP="00413624"/>
    <w:p w14:paraId="49EC9D8D" w14:textId="77777777" w:rsidR="00413624" w:rsidRDefault="00413624" w:rsidP="00413624">
      <w:r>
        <w:tab/>
      </w:r>
      <w:r>
        <w:pict>
          <v:shape id="_x0000_i1121" type="#_x0000_t75" style="width:214.5pt;height:151.5pt">
            <v:imagedata r:id="rId87" o:title=""/>
          </v:shape>
        </w:pict>
      </w:r>
    </w:p>
    <w:p w14:paraId="1564FA06" w14:textId="77777777" w:rsidR="00413624" w:rsidRDefault="00413624" w:rsidP="00413624"/>
    <w:p w14:paraId="5DD87CD0" w14:textId="77777777" w:rsidR="00413624" w:rsidRPr="00666526" w:rsidRDefault="00413624" w:rsidP="00413624">
      <w:r>
        <w:t xml:space="preserve">where our b is called D. </w:t>
      </w:r>
    </w:p>
    <w:p w14:paraId="55392016" w14:textId="77777777" w:rsidR="00413624" w:rsidRDefault="00413624" w:rsidP="00413624"/>
    <w:p w14:paraId="0B90D4BF" w14:textId="77777777" w:rsidR="00413624" w:rsidRDefault="00413624" w:rsidP="00413624">
      <w:r>
        <w:t>On the other hand, if we are interested in an off-center coaxial transmission line as in Fig 6.4, we select C</w:t>
      </w:r>
      <w:r>
        <w:rPr>
          <w:rStyle w:val="subscript"/>
        </w:rPr>
        <w:t>1</w:t>
      </w:r>
      <w:r>
        <w:t xml:space="preserve"> from the right side of Fig 6.2 and then σ</w:t>
      </w:r>
      <w:r>
        <w:rPr>
          <w:rStyle w:val="subscript"/>
        </w:rPr>
        <w:t>1</w:t>
      </w:r>
      <w:r>
        <w:t xml:space="preserve"> = sign(B</w:t>
      </w:r>
      <w:r>
        <w:rPr>
          <w:rStyle w:val="subscript"/>
        </w:rPr>
        <w:t>1</w:t>
      </w:r>
      <w:r>
        <w:t>) = +1 and we find</w:t>
      </w:r>
    </w:p>
    <w:p w14:paraId="4E3E5450" w14:textId="77777777" w:rsidR="00413624" w:rsidRDefault="00413624" w:rsidP="00413624"/>
    <w:p w14:paraId="4835725B" w14:textId="77777777" w:rsidR="00413624" w:rsidRPr="003E25E4" w:rsidRDefault="006F4474" w:rsidP="00413624">
      <w:pPr>
        <w:tabs>
          <w:tab w:val="left" w:pos="7200"/>
          <w:tab w:val="left" w:pos="7920"/>
          <w:tab w:val="right" w:pos="9270"/>
        </w:tabs>
      </w:pPr>
      <w:r>
        <w:br w:type="page"/>
      </w:r>
      <w:r w:rsidR="00413624">
        <w:tab/>
        <w:t>K =  2 ch</w:t>
      </w:r>
      <w:r w:rsidR="00413624">
        <w:rPr>
          <w:rStyle w:val="superscript"/>
        </w:rPr>
        <w:t>-1</w:t>
      </w:r>
      <w:r w:rsidR="00413624">
        <w:t xml:space="preserve"> { (1/2) [ </w:t>
      </w:r>
      <w:r w:rsidR="00413624">
        <w:rPr>
          <w:color w:val="000000"/>
        </w:rPr>
        <w:t xml:space="preserve"> (a</w:t>
      </w:r>
      <w:r w:rsidR="00413624">
        <w:rPr>
          <w:rStyle w:val="subscript"/>
        </w:rPr>
        <w:t>1</w:t>
      </w:r>
      <w:r w:rsidR="00413624">
        <w:t>/a</w:t>
      </w:r>
      <w:r w:rsidR="00413624">
        <w:rPr>
          <w:rStyle w:val="subscript"/>
        </w:rPr>
        <w:t>2</w:t>
      </w:r>
      <w:r w:rsidR="00413624">
        <w:t>) + (a</w:t>
      </w:r>
      <w:r w:rsidR="00413624">
        <w:rPr>
          <w:rStyle w:val="subscript"/>
        </w:rPr>
        <w:t>2</w:t>
      </w:r>
      <w:r w:rsidR="00413624">
        <w:t>/a</w:t>
      </w:r>
      <w:r w:rsidR="00413624">
        <w:rPr>
          <w:rStyle w:val="subscript"/>
        </w:rPr>
        <w:t>1</w:t>
      </w:r>
      <w:r w:rsidR="00413624">
        <w:t>) - (b</w:t>
      </w:r>
      <w:r w:rsidR="00413624">
        <w:rPr>
          <w:rStyle w:val="superscript"/>
        </w:rPr>
        <w:t>2</w:t>
      </w:r>
      <w:r w:rsidR="00413624">
        <w:t>/a</w:t>
      </w:r>
      <w:r w:rsidR="00413624">
        <w:rPr>
          <w:rStyle w:val="subscript"/>
        </w:rPr>
        <w:t>1</w:t>
      </w:r>
      <w:r w:rsidR="00413624">
        <w:t>a</w:t>
      </w:r>
      <w:r w:rsidR="00413624">
        <w:rPr>
          <w:rStyle w:val="subscript"/>
        </w:rPr>
        <w:t>2</w:t>
      </w:r>
      <w:r w:rsidR="00413624">
        <w:t>) ]  }</w:t>
      </w:r>
      <w:r w:rsidR="00413624">
        <w:tab/>
      </w:r>
      <w:r w:rsidR="00413624">
        <w:tab/>
      </w:r>
      <w:r w:rsidR="00413624">
        <w:tab/>
        <w:t>// Fig 6.4</w:t>
      </w:r>
      <w:r w:rsidR="00413624">
        <w:tab/>
      </w:r>
      <w:r w:rsidR="00413624">
        <w:tab/>
        <w:t>(6.3.13)</w:t>
      </w:r>
    </w:p>
    <w:p w14:paraId="4570D91C" w14:textId="77777777" w:rsidR="00413624" w:rsidRDefault="00413624" w:rsidP="00413624"/>
    <w:p w14:paraId="1545EF07" w14:textId="77777777" w:rsidR="00413624" w:rsidRPr="003E25E4" w:rsidRDefault="00413624" w:rsidP="00413624">
      <w:pPr>
        <w:tabs>
          <w:tab w:val="left" w:pos="7200"/>
          <w:tab w:val="left" w:pos="7920"/>
          <w:tab w:val="right" w:pos="9270"/>
        </w:tabs>
      </w:pPr>
      <w:r>
        <w:tab/>
        <w:t>Z</w:t>
      </w:r>
      <w:r>
        <w:rPr>
          <w:rStyle w:val="subscript"/>
        </w:rPr>
        <w:t>0</w:t>
      </w:r>
      <w:r>
        <w:t xml:space="preserve">  = ch</w:t>
      </w:r>
      <w:r>
        <w:rPr>
          <w:rStyle w:val="superscript"/>
        </w:rPr>
        <w:t>-1</w:t>
      </w:r>
      <w:r>
        <w:t xml:space="preserve"> { (1/2) [ </w:t>
      </w:r>
      <w:r>
        <w:rPr>
          <w:color w:val="000000"/>
        </w:rPr>
        <w:t xml:space="preserve"> (a</w:t>
      </w:r>
      <w:r>
        <w:rPr>
          <w:rStyle w:val="subscript"/>
        </w:rPr>
        <w:t>1</w:t>
      </w:r>
      <w:r>
        <w:t>/a</w:t>
      </w:r>
      <w:r>
        <w:rPr>
          <w:rStyle w:val="subscript"/>
        </w:rPr>
        <w:t>2</w:t>
      </w:r>
      <w:r>
        <w:t>) + (a</w:t>
      </w:r>
      <w:r>
        <w:rPr>
          <w:rStyle w:val="subscript"/>
        </w:rPr>
        <w:t>2</w:t>
      </w:r>
      <w:r>
        <w:t>/a</w:t>
      </w:r>
      <w:r>
        <w:rPr>
          <w:rStyle w:val="subscript"/>
        </w:rPr>
        <w:t>1</w:t>
      </w:r>
      <w:r>
        <w:t>) - (b</w:t>
      </w:r>
      <w:r>
        <w:rPr>
          <w:rStyle w:val="superscript"/>
        </w:rPr>
        <w:t>2</w:t>
      </w:r>
      <w:r>
        <w:t>/a</w:t>
      </w:r>
      <w:r>
        <w:rPr>
          <w:rStyle w:val="subscript"/>
        </w:rPr>
        <w:t>1</w:t>
      </w:r>
      <w:r>
        <w:t>a</w:t>
      </w:r>
      <w:r>
        <w:rPr>
          <w:rStyle w:val="subscript"/>
        </w:rPr>
        <w:t>2</w:t>
      </w:r>
      <w:r>
        <w:t>) } (1/</w:t>
      </w:r>
      <w:r>
        <w:fldChar w:fldCharType="begin"/>
      </w:r>
      <w:r>
        <w:instrText xml:space="preserve"> EQ \r(ε</w:instrText>
      </w:r>
      <w:r>
        <w:rPr>
          <w:rStyle w:val="subscript"/>
        </w:rPr>
        <w:instrText>rel</w:instrText>
      </w:r>
      <w:r>
        <w:instrText xml:space="preserve">) </w:instrText>
      </w:r>
      <w:r>
        <w:fldChar w:fldCharType="end"/>
      </w:r>
      <w:r>
        <w:t>) 60 Ω</w:t>
      </w:r>
      <w:r>
        <w:tab/>
      </w:r>
      <w:r>
        <w:tab/>
      </w:r>
      <w:r>
        <w:tab/>
      </w:r>
      <w:r>
        <w:tab/>
        <w:t>(6.3.14)</w:t>
      </w:r>
    </w:p>
    <w:p w14:paraId="36EF8994" w14:textId="77777777" w:rsidR="00413624" w:rsidRDefault="00413624" w:rsidP="00413624"/>
    <w:p w14:paraId="1E7DC8C9" w14:textId="77777777" w:rsidR="00413624" w:rsidRPr="003E25E4" w:rsidRDefault="00413624" w:rsidP="00413624">
      <w:pPr>
        <w:tabs>
          <w:tab w:val="left" w:pos="7200"/>
          <w:tab w:val="left" w:pos="7920"/>
          <w:tab w:val="right" w:pos="9270"/>
        </w:tabs>
      </w:pPr>
      <w:r>
        <w:tab/>
        <w:t>Z</w:t>
      </w:r>
      <w:r>
        <w:rPr>
          <w:rStyle w:val="subscript"/>
        </w:rPr>
        <w:t>0</w:t>
      </w:r>
      <w:r>
        <w:tab/>
        <w:t>= ch</w:t>
      </w:r>
      <w:r>
        <w:rPr>
          <w:rStyle w:val="superscript"/>
        </w:rPr>
        <w:t>-1</w:t>
      </w:r>
      <w:r>
        <w:t xml:space="preserve"> { (1/2) [ </w:t>
      </w:r>
      <w:r>
        <w:rPr>
          <w:color w:val="000000"/>
        </w:rPr>
        <w:t xml:space="preserve"> (d</w:t>
      </w:r>
      <w:r>
        <w:rPr>
          <w:rStyle w:val="subscript"/>
        </w:rPr>
        <w:t>1</w:t>
      </w:r>
      <w:r>
        <w:t>/d</w:t>
      </w:r>
      <w:r>
        <w:rPr>
          <w:rStyle w:val="subscript"/>
        </w:rPr>
        <w:t>2</w:t>
      </w:r>
      <w:r>
        <w:t>) + (d</w:t>
      </w:r>
      <w:r>
        <w:rPr>
          <w:rStyle w:val="subscript"/>
        </w:rPr>
        <w:t>2</w:t>
      </w:r>
      <w:r>
        <w:t>/d</w:t>
      </w:r>
      <w:r>
        <w:rPr>
          <w:rStyle w:val="subscript"/>
        </w:rPr>
        <w:t>1</w:t>
      </w:r>
      <w:r>
        <w:t>) - (4b</w:t>
      </w:r>
      <w:r>
        <w:rPr>
          <w:rStyle w:val="superscript"/>
        </w:rPr>
        <w:t>2</w:t>
      </w:r>
      <w:r>
        <w:t>/d</w:t>
      </w:r>
      <w:r>
        <w:rPr>
          <w:rStyle w:val="subscript"/>
        </w:rPr>
        <w:t>1</w:t>
      </w:r>
      <w:r>
        <w:t>d</w:t>
      </w:r>
      <w:r>
        <w:rPr>
          <w:rStyle w:val="subscript"/>
        </w:rPr>
        <w:t>2</w:t>
      </w:r>
      <w:r>
        <w:t>) } (1/</w:t>
      </w:r>
      <w:r>
        <w:fldChar w:fldCharType="begin"/>
      </w:r>
      <w:r>
        <w:instrText xml:space="preserve"> EQ \r(ε</w:instrText>
      </w:r>
      <w:r>
        <w:rPr>
          <w:rStyle w:val="subscript"/>
        </w:rPr>
        <w:instrText>rel</w:instrText>
      </w:r>
      <w:r>
        <w:instrText xml:space="preserve">) </w:instrText>
      </w:r>
      <w:r>
        <w:fldChar w:fldCharType="end"/>
      </w:r>
      <w:r>
        <w:t>) 60 Ω</w:t>
      </w:r>
      <w:r>
        <w:tab/>
      </w:r>
      <w:r>
        <w:tab/>
      </w:r>
      <w:r>
        <w:tab/>
      </w:r>
      <w:r>
        <w:tab/>
        <w:t>(6.3.15)</w:t>
      </w:r>
    </w:p>
    <w:p w14:paraId="5A8C8E93" w14:textId="77777777" w:rsidR="00413624" w:rsidRDefault="00413624" w:rsidP="00413624"/>
    <w:p w14:paraId="5D468926" w14:textId="77777777" w:rsidR="00413624" w:rsidRDefault="00413624" w:rsidP="00413624">
      <w:r>
        <w:t xml:space="preserve">For verification, we quote again from Reference RDE page 29-24, </w:t>
      </w:r>
    </w:p>
    <w:p w14:paraId="76085849" w14:textId="77777777" w:rsidR="00413624" w:rsidRDefault="00413624" w:rsidP="00413624">
      <w:r>
        <w:tab/>
      </w:r>
    </w:p>
    <w:p w14:paraId="392FCE6C" w14:textId="77777777" w:rsidR="00413624" w:rsidRDefault="00413624" w:rsidP="00413624">
      <w:r>
        <w:pict>
          <v:shape id="_x0000_i1122" type="#_x0000_t75" style="width:196.5pt;height:168pt">
            <v:imagedata r:id="rId96" o:title=""/>
          </v:shape>
        </w:pict>
      </w:r>
    </w:p>
    <w:p w14:paraId="7A0EE045" w14:textId="77777777" w:rsidR="00413624" w:rsidRDefault="00413624" w:rsidP="00413624"/>
    <w:p w14:paraId="27BEAB82" w14:textId="77777777" w:rsidR="00413624" w:rsidRDefault="00413624" w:rsidP="00413624">
      <w:r>
        <w:t>where we may take d = our d</w:t>
      </w:r>
      <w:r>
        <w:rPr>
          <w:rStyle w:val="subscript"/>
        </w:rPr>
        <w:t>1</w:t>
      </w:r>
      <w:r>
        <w:t xml:space="preserve"> and D = our d</w:t>
      </w:r>
      <w:r>
        <w:rPr>
          <w:rStyle w:val="subscript"/>
        </w:rPr>
        <w:t>2</w:t>
      </w:r>
      <w:r>
        <w:t xml:space="preserve"> and c = our b = the center-line separation. </w:t>
      </w:r>
    </w:p>
    <w:p w14:paraId="58C65831" w14:textId="77777777" w:rsidR="00413624" w:rsidRDefault="00413624" w:rsidP="00413624"/>
    <w:p w14:paraId="4C3231F5" w14:textId="77777777" w:rsidR="00413624" w:rsidRDefault="00413624" w:rsidP="00413624">
      <w:r>
        <w:t>There is one more case of interest that falls out from this analysis. If we take B</w:t>
      </w:r>
      <w:r>
        <w:rPr>
          <w:rStyle w:val="subscript"/>
        </w:rPr>
        <w:t>1</w:t>
      </w:r>
      <w:r>
        <w:t xml:space="preserve"> = 0 we have</w:t>
      </w:r>
    </w:p>
    <w:p w14:paraId="3CB35BE5" w14:textId="77777777" w:rsidR="00413624" w:rsidRDefault="00413624" w:rsidP="00413624"/>
    <w:p w14:paraId="47D93C81" w14:textId="77777777" w:rsidR="00413624" w:rsidRPr="003E25E4" w:rsidRDefault="00413624" w:rsidP="00413624">
      <w:pPr>
        <w:tabs>
          <w:tab w:val="left" w:pos="7200"/>
          <w:tab w:val="left" w:pos="7920"/>
          <w:tab w:val="right" w:pos="9270"/>
        </w:tabs>
      </w:pPr>
      <w:r>
        <w:tab/>
      </w:r>
      <w:r>
        <w:tab/>
      </w:r>
      <w:r>
        <w:tab/>
      </w:r>
      <w:r>
        <w:pict>
          <v:shape id="_x0000_i1123" type="#_x0000_t75" style="width:304.5pt;height:143.25pt">
            <v:imagedata r:id="rId116" o:title=""/>
          </v:shape>
        </w:pict>
      </w:r>
      <w:r>
        <w:tab/>
      </w:r>
      <w:r>
        <w:tab/>
        <w:t>Fig 6.5</w:t>
      </w:r>
    </w:p>
    <w:p w14:paraId="73F2F24F" w14:textId="77777777" w:rsidR="00413624" w:rsidRDefault="00413624" w:rsidP="00413624"/>
    <w:p w14:paraId="4A46AB8C" w14:textId="77777777" w:rsidR="00413624" w:rsidRDefault="00413624" w:rsidP="00413624">
      <w:r>
        <w:t>which is a transmission line consisting of a round wire above an infinite flat plane. This is a tricky limit of (6.3.10) where both a</w:t>
      </w:r>
      <w:r>
        <w:rPr>
          <w:rStyle w:val="subscript"/>
        </w:rPr>
        <w:t>1</w:t>
      </w:r>
      <w:r>
        <w:t xml:space="preserve">→∞ and b→∞, so we ignore </w:t>
      </w:r>
      <w:r w:rsidR="004D7BCA">
        <w:t>(6.3.10) and</w:t>
      </w:r>
      <w:r>
        <w:t xml:space="preserve"> work from scratch. Since B</w:t>
      </w:r>
      <w:r>
        <w:rPr>
          <w:rStyle w:val="subscript"/>
        </w:rPr>
        <w:t>1</w:t>
      </w:r>
      <w:r>
        <w:t xml:space="preserve"> = 0 we find from (6.3.2) that</w:t>
      </w:r>
    </w:p>
    <w:p w14:paraId="142FF49A" w14:textId="77777777" w:rsidR="00413624" w:rsidRDefault="00413624" w:rsidP="00413624"/>
    <w:p w14:paraId="0EC76A27" w14:textId="77777777" w:rsidR="00413624" w:rsidRPr="000D139C" w:rsidRDefault="00413624" w:rsidP="00413624">
      <w:pPr>
        <w:tabs>
          <w:tab w:val="left" w:pos="7200"/>
          <w:tab w:val="left" w:pos="7920"/>
          <w:tab w:val="right" w:pos="9270"/>
        </w:tabs>
      </w:pPr>
      <w:r>
        <w:tab/>
        <w:t>K = 2B</w:t>
      </w:r>
      <w:r>
        <w:rPr>
          <w:rStyle w:val="subscript"/>
        </w:rPr>
        <w:t>2</w:t>
      </w:r>
      <w:r>
        <w:t xml:space="preserve">  .</w:t>
      </w:r>
      <w:r>
        <w:tab/>
      </w:r>
      <w:r>
        <w:tab/>
      </w:r>
      <w:r>
        <w:tab/>
      </w:r>
      <w:r>
        <w:tab/>
      </w:r>
      <w:r>
        <w:tab/>
      </w:r>
      <w:r>
        <w:tab/>
      </w:r>
      <w:r>
        <w:tab/>
      </w:r>
      <w:r>
        <w:tab/>
      </w:r>
      <w:r>
        <w:tab/>
      </w:r>
      <w:r>
        <w:tab/>
      </w:r>
      <w:r>
        <w:tab/>
        <w:t>(6.3.16)</w:t>
      </w:r>
    </w:p>
    <w:p w14:paraId="1340021C" w14:textId="77777777" w:rsidR="00413624" w:rsidRDefault="00413624" w:rsidP="00413624"/>
    <w:p w14:paraId="199D9888" w14:textId="77777777" w:rsidR="00413624" w:rsidRDefault="00413624" w:rsidP="00413624">
      <w:r>
        <w:t>We know from (6.2.5) that</w:t>
      </w:r>
    </w:p>
    <w:p w14:paraId="4DF16143" w14:textId="77777777" w:rsidR="00413624" w:rsidRDefault="00413624" w:rsidP="00413624"/>
    <w:p w14:paraId="402D2899" w14:textId="77777777" w:rsidR="00413624" w:rsidRDefault="00413624" w:rsidP="00413624">
      <w:r>
        <w:tab/>
        <w:t>x</w:t>
      </w:r>
      <w:r>
        <w:rPr>
          <w:rStyle w:val="subscript"/>
        </w:rPr>
        <w:t>2c</w:t>
      </w:r>
      <w:r>
        <w:t xml:space="preserve"> = d coth B</w:t>
      </w:r>
      <w:r>
        <w:rPr>
          <w:rStyle w:val="subscript"/>
        </w:rPr>
        <w:t>2</w:t>
      </w:r>
      <w:r>
        <w:t xml:space="preserve"> = d  chB</w:t>
      </w:r>
      <w:r>
        <w:rPr>
          <w:rStyle w:val="subscript"/>
        </w:rPr>
        <w:t>2</w:t>
      </w:r>
      <w:r>
        <w:t>/shB</w:t>
      </w:r>
      <w:r>
        <w:rPr>
          <w:rStyle w:val="subscript"/>
        </w:rPr>
        <w:t>2</w:t>
      </w:r>
      <w:r>
        <w:t xml:space="preserve"> </w:t>
      </w:r>
    </w:p>
    <w:p w14:paraId="1F7B4695" w14:textId="77777777" w:rsidR="00413624" w:rsidRPr="000D139C" w:rsidRDefault="00413624" w:rsidP="00413624">
      <w:pPr>
        <w:tabs>
          <w:tab w:val="left" w:pos="7200"/>
          <w:tab w:val="left" w:pos="7920"/>
          <w:tab w:val="right" w:pos="9270"/>
        </w:tabs>
      </w:pPr>
      <w:r>
        <w:tab/>
        <w:t>a</w:t>
      </w:r>
      <w:r>
        <w:rPr>
          <w:rStyle w:val="subscript"/>
        </w:rPr>
        <w:t>2</w:t>
      </w:r>
      <w:r>
        <w:t xml:space="preserve"> = d/sh(B</w:t>
      </w:r>
      <w:r>
        <w:rPr>
          <w:rStyle w:val="subscript"/>
        </w:rPr>
        <w:t>2</w:t>
      </w:r>
      <w:r>
        <w:t>)  .</w:t>
      </w:r>
      <w:r>
        <w:tab/>
      </w:r>
      <w:r>
        <w:tab/>
      </w:r>
      <w:r>
        <w:tab/>
      </w:r>
      <w:r>
        <w:tab/>
      </w:r>
      <w:r>
        <w:tab/>
      </w:r>
      <w:r>
        <w:tab/>
      </w:r>
      <w:r>
        <w:tab/>
      </w:r>
      <w:r>
        <w:tab/>
      </w:r>
      <w:r>
        <w:tab/>
      </w:r>
      <w:r>
        <w:tab/>
        <w:t>(6.3.17)</w:t>
      </w:r>
    </w:p>
    <w:p w14:paraId="574F832A" w14:textId="77777777" w:rsidR="00413624" w:rsidRDefault="00413624" w:rsidP="00413624"/>
    <w:p w14:paraId="2067D593" w14:textId="77777777" w:rsidR="00413624" w:rsidRPr="00EA7171" w:rsidRDefault="00413624" w:rsidP="00413624">
      <w:r>
        <w:t>Therefore</w:t>
      </w:r>
    </w:p>
    <w:p w14:paraId="4A7930C8" w14:textId="77777777" w:rsidR="00413624" w:rsidRDefault="00413624" w:rsidP="00413624"/>
    <w:p w14:paraId="26515455" w14:textId="77777777" w:rsidR="00413624" w:rsidRPr="000D139C" w:rsidRDefault="00413624" w:rsidP="00413624">
      <w:pPr>
        <w:tabs>
          <w:tab w:val="left" w:pos="7200"/>
          <w:tab w:val="left" w:pos="7920"/>
          <w:tab w:val="right" w:pos="9270"/>
        </w:tabs>
      </w:pPr>
      <w:r>
        <w:tab/>
        <w:t>x</w:t>
      </w:r>
      <w:r>
        <w:rPr>
          <w:rStyle w:val="subscript"/>
        </w:rPr>
        <w:t>2c</w:t>
      </w:r>
      <w:r>
        <w:t>/a</w:t>
      </w:r>
      <w:r>
        <w:rPr>
          <w:rStyle w:val="subscript"/>
        </w:rPr>
        <w:t>2</w:t>
      </w:r>
      <w:r>
        <w:t xml:space="preserve"> = chB</w:t>
      </w:r>
      <w:r>
        <w:rPr>
          <w:rStyle w:val="subscript"/>
        </w:rPr>
        <w:t>2</w:t>
      </w:r>
      <w:r>
        <w:tab/>
        <w:t>=&gt;</w:t>
      </w:r>
      <w:r>
        <w:tab/>
        <w:t>B</w:t>
      </w:r>
      <w:r>
        <w:rPr>
          <w:rStyle w:val="subscript"/>
        </w:rPr>
        <w:t>2</w:t>
      </w:r>
      <w:r>
        <w:t xml:space="preserve"> = ch</w:t>
      </w:r>
      <w:r>
        <w:rPr>
          <w:rStyle w:val="superscript"/>
        </w:rPr>
        <w:t>-1</w:t>
      </w:r>
      <w:r>
        <w:t>(x</w:t>
      </w:r>
      <w:r>
        <w:rPr>
          <w:rStyle w:val="subscript"/>
        </w:rPr>
        <w:t>2c</w:t>
      </w:r>
      <w:r>
        <w:t>/a</w:t>
      </w:r>
      <w:r>
        <w:rPr>
          <w:rStyle w:val="subscript"/>
        </w:rPr>
        <w:t>2</w:t>
      </w:r>
      <w:r>
        <w:t>)</w:t>
      </w:r>
      <w:r>
        <w:tab/>
        <w:t>=&gt;</w:t>
      </w:r>
      <w:r>
        <w:tab/>
        <w:t>K = 2</w:t>
      </w:r>
      <w:r w:rsidRPr="00E26E36">
        <w:t xml:space="preserve"> </w:t>
      </w:r>
      <w:r>
        <w:t>ch</w:t>
      </w:r>
      <w:r>
        <w:rPr>
          <w:rStyle w:val="superscript"/>
        </w:rPr>
        <w:t>-1</w:t>
      </w:r>
      <w:r>
        <w:t>(x</w:t>
      </w:r>
      <w:r>
        <w:rPr>
          <w:rStyle w:val="subscript"/>
        </w:rPr>
        <w:t>2c</w:t>
      </w:r>
      <w:r>
        <w:t>/a</w:t>
      </w:r>
      <w:r>
        <w:rPr>
          <w:rStyle w:val="subscript"/>
        </w:rPr>
        <w:t>2</w:t>
      </w:r>
      <w:r>
        <w:t>)  .</w:t>
      </w:r>
      <w:r>
        <w:tab/>
      </w:r>
      <w:r>
        <w:tab/>
        <w:t>(6.3.18)</w:t>
      </w:r>
    </w:p>
    <w:p w14:paraId="191CF508" w14:textId="77777777" w:rsidR="00413624" w:rsidRDefault="00413624" w:rsidP="00413624"/>
    <w:p w14:paraId="06F0F792" w14:textId="77777777" w:rsidR="00413624" w:rsidRDefault="00413624" w:rsidP="00413624">
      <w:r>
        <w:t>Here x</w:t>
      </w:r>
      <w:r>
        <w:rPr>
          <w:rStyle w:val="subscript"/>
        </w:rPr>
        <w:t>2c</w:t>
      </w:r>
      <w:r>
        <w:t xml:space="preserve"> is the distance from the wire center line to the ground plane. If we call this h and the wire radius a, we then have the following extremely simple and exact result, </w:t>
      </w:r>
    </w:p>
    <w:p w14:paraId="65565056" w14:textId="77777777" w:rsidR="00413624" w:rsidRDefault="00413624" w:rsidP="00413624"/>
    <w:p w14:paraId="3B54EB34" w14:textId="77777777" w:rsidR="00413624" w:rsidRDefault="00413624" w:rsidP="00413624">
      <w:r>
        <w:tab/>
        <w:t>K =  2</w:t>
      </w:r>
      <w:r w:rsidRPr="00E26E36">
        <w:t xml:space="preserve"> </w:t>
      </w:r>
      <w:r>
        <w:t>ch</w:t>
      </w:r>
      <w:r>
        <w:rPr>
          <w:rStyle w:val="superscript"/>
        </w:rPr>
        <w:t>-1</w:t>
      </w:r>
      <w:r>
        <w:t xml:space="preserve">(h/a) </w:t>
      </w:r>
      <w:r>
        <w:tab/>
      </w:r>
      <w:r>
        <w:tab/>
      </w:r>
      <w:r>
        <w:tab/>
        <w:t>// wire radius a with center h over ground plane, exact</w:t>
      </w:r>
    </w:p>
    <w:p w14:paraId="43CFFC50" w14:textId="77777777" w:rsidR="00413624" w:rsidRPr="000D139C" w:rsidRDefault="00413624" w:rsidP="00413624">
      <w:pPr>
        <w:tabs>
          <w:tab w:val="left" w:pos="7200"/>
          <w:tab w:val="left" w:pos="7920"/>
          <w:tab w:val="right" w:pos="9270"/>
        </w:tabs>
      </w:pPr>
      <w:r>
        <w:tab/>
        <w:t>Z</w:t>
      </w:r>
      <w:r>
        <w:rPr>
          <w:rStyle w:val="subscript"/>
        </w:rPr>
        <w:t>0</w:t>
      </w:r>
      <w:r>
        <w:t xml:space="preserve"> =  (K /</w:t>
      </w:r>
      <w:r>
        <w:fldChar w:fldCharType="begin"/>
      </w:r>
      <w:r>
        <w:instrText xml:space="preserve"> EQ \r(ε</w:instrText>
      </w:r>
      <w:r>
        <w:rPr>
          <w:rStyle w:val="subscript"/>
        </w:rPr>
        <w:instrText>rel</w:instrText>
      </w:r>
      <w:r>
        <w:instrText xml:space="preserve">) </w:instrText>
      </w:r>
      <w:r>
        <w:fldChar w:fldCharType="end"/>
      </w:r>
      <w:r>
        <w:t>) 30Ω  = ch</w:t>
      </w:r>
      <w:r>
        <w:rPr>
          <w:rStyle w:val="superscript"/>
        </w:rPr>
        <w:t>-1</w:t>
      </w:r>
      <w:r>
        <w:t>(h/a) (1/</w:t>
      </w:r>
      <w:r>
        <w:fldChar w:fldCharType="begin"/>
      </w:r>
      <w:r>
        <w:instrText xml:space="preserve"> EQ \r(ε</w:instrText>
      </w:r>
      <w:r>
        <w:rPr>
          <w:rStyle w:val="subscript"/>
        </w:rPr>
        <w:instrText>rel</w:instrText>
      </w:r>
      <w:r>
        <w:instrText xml:space="preserve">) </w:instrText>
      </w:r>
      <w:r>
        <w:fldChar w:fldCharType="end"/>
      </w:r>
      <w:r>
        <w:t>) 60 Ω</w:t>
      </w:r>
      <w:r>
        <w:tab/>
      </w:r>
      <w:r>
        <w:tab/>
      </w:r>
      <w:r>
        <w:tab/>
      </w:r>
      <w:r>
        <w:tab/>
      </w:r>
      <w:r>
        <w:tab/>
      </w:r>
      <w:r>
        <w:tab/>
        <w:t>(6.3.19)</w:t>
      </w:r>
    </w:p>
    <w:p w14:paraId="1D0F5B69" w14:textId="77777777" w:rsidR="00413624" w:rsidRDefault="00413624" w:rsidP="00413624"/>
    <w:p w14:paraId="71329685" w14:textId="77777777" w:rsidR="00413624" w:rsidRDefault="00413624" w:rsidP="00413624">
      <w:r>
        <w:t>where of course we must have h &gt; a to keep the wire from touching the ground plane. Using the identity ch</w:t>
      </w:r>
      <w:r>
        <w:rPr>
          <w:rStyle w:val="superscript"/>
        </w:rPr>
        <w:t>-1</w:t>
      </w:r>
      <w:r>
        <w:t xml:space="preserve">x = ln(x + </w:t>
      </w:r>
      <w:r>
        <w:fldChar w:fldCharType="begin"/>
      </w:r>
      <w:r>
        <w:instrText xml:space="preserve"> EQ \r(x</w:instrText>
      </w:r>
      <w:r>
        <w:rPr>
          <w:rStyle w:val="superscript"/>
        </w:rPr>
        <w:instrText>2</w:instrText>
      </w:r>
      <w:r>
        <w:instrText xml:space="preserve">-1) </w:instrText>
      </w:r>
      <w:r>
        <w:fldChar w:fldCharType="end"/>
      </w:r>
      <w:r>
        <w:t>) for x ≥ 1 we can write the above as</w:t>
      </w:r>
    </w:p>
    <w:p w14:paraId="3CC5622E" w14:textId="77777777" w:rsidR="00413624" w:rsidRDefault="00413624" w:rsidP="00413624"/>
    <w:p w14:paraId="7B544DE8" w14:textId="77777777" w:rsidR="00413624" w:rsidRDefault="00413624" w:rsidP="00413624">
      <w:r>
        <w:tab/>
        <w:t>K = 2</w:t>
      </w:r>
      <w:r w:rsidRPr="00E26E36">
        <w:t xml:space="preserve"> </w:t>
      </w:r>
      <w:r>
        <w:t xml:space="preserve">ln [ (h/a) + </w:t>
      </w:r>
      <w:r>
        <w:fldChar w:fldCharType="begin"/>
      </w:r>
      <w:r>
        <w:instrText xml:space="preserve"> EQ \r((h/a)</w:instrText>
      </w:r>
      <w:r>
        <w:rPr>
          <w:rStyle w:val="superscript"/>
        </w:rPr>
        <w:instrText>2</w:instrText>
      </w:r>
      <w:r>
        <w:instrText xml:space="preserve">-1) </w:instrText>
      </w:r>
      <w:r>
        <w:fldChar w:fldCharType="end"/>
      </w:r>
      <w:r>
        <w:t>]</w:t>
      </w:r>
      <w:r>
        <w:tab/>
        <w:t>// wire radius a with center h over ground plane, exact</w:t>
      </w:r>
    </w:p>
    <w:p w14:paraId="6C3DBD42" w14:textId="77777777" w:rsidR="00413624" w:rsidRPr="000D139C" w:rsidRDefault="00413624" w:rsidP="00413624">
      <w:pPr>
        <w:tabs>
          <w:tab w:val="left" w:pos="7200"/>
          <w:tab w:val="left" w:pos="7920"/>
          <w:tab w:val="right" w:pos="9270"/>
        </w:tabs>
      </w:pPr>
      <w:r>
        <w:tab/>
        <w:t>Z</w:t>
      </w:r>
      <w:r>
        <w:rPr>
          <w:rStyle w:val="subscript"/>
        </w:rPr>
        <w:t>0</w:t>
      </w:r>
      <w:r>
        <w:t xml:space="preserve"> =   ln [ (h/a) + </w:t>
      </w:r>
      <w:r>
        <w:fldChar w:fldCharType="begin"/>
      </w:r>
      <w:r>
        <w:instrText xml:space="preserve"> EQ \r((h/a)</w:instrText>
      </w:r>
      <w:r>
        <w:rPr>
          <w:rStyle w:val="superscript"/>
        </w:rPr>
        <w:instrText>2</w:instrText>
      </w:r>
      <w:r>
        <w:instrText xml:space="preserve">-1) </w:instrText>
      </w:r>
      <w:r>
        <w:fldChar w:fldCharType="end"/>
      </w:r>
      <w:r>
        <w:t>] (1/</w:t>
      </w:r>
      <w:r>
        <w:fldChar w:fldCharType="begin"/>
      </w:r>
      <w:r>
        <w:instrText xml:space="preserve"> EQ \r(ε</w:instrText>
      </w:r>
      <w:r>
        <w:rPr>
          <w:rStyle w:val="subscript"/>
        </w:rPr>
        <w:instrText>rel</w:instrText>
      </w:r>
      <w:r>
        <w:instrText xml:space="preserve">) </w:instrText>
      </w:r>
      <w:r>
        <w:fldChar w:fldCharType="end"/>
      </w:r>
      <w:r>
        <w:t>) 60 Ω</w:t>
      </w:r>
      <w:r>
        <w:tab/>
      </w:r>
      <w:r>
        <w:tab/>
      </w:r>
      <w:r>
        <w:tab/>
      </w:r>
      <w:r>
        <w:tab/>
      </w:r>
      <w:r>
        <w:tab/>
      </w:r>
      <w:r>
        <w:tab/>
        <w:t>(6.3.20)</w:t>
      </w:r>
    </w:p>
    <w:p w14:paraId="1792701C" w14:textId="77777777" w:rsidR="00413624" w:rsidRDefault="00413624" w:rsidP="00413624"/>
    <w:p w14:paraId="67E3A1A2" w14:textId="77777777" w:rsidR="00413624" w:rsidRDefault="00413624" w:rsidP="00413624">
      <w:r>
        <w:t xml:space="preserve">For h &gt;&gt; a this becomes  ("thin wire") </w:t>
      </w:r>
    </w:p>
    <w:p w14:paraId="22BCBE49" w14:textId="77777777" w:rsidR="00413624" w:rsidRDefault="00413624" w:rsidP="00413624"/>
    <w:p w14:paraId="3DDCC8B7" w14:textId="77777777" w:rsidR="00413624" w:rsidRDefault="00413624" w:rsidP="00413624">
      <w:r>
        <w:tab/>
        <w:t>K = 2</w:t>
      </w:r>
      <w:r w:rsidRPr="00E26E36">
        <w:t xml:space="preserve"> </w:t>
      </w:r>
      <w:r>
        <w:t>ln(2h/a)</w:t>
      </w:r>
      <w:r>
        <w:tab/>
      </w:r>
      <w:r>
        <w:tab/>
      </w:r>
      <w:r>
        <w:tab/>
        <w:t>// wire radius a center h over ground plane, h&gt;&gt; a</w:t>
      </w:r>
    </w:p>
    <w:p w14:paraId="5A0CF849" w14:textId="77777777" w:rsidR="00413624" w:rsidRPr="000D139C" w:rsidRDefault="00413624" w:rsidP="00413624">
      <w:pPr>
        <w:tabs>
          <w:tab w:val="left" w:pos="7200"/>
          <w:tab w:val="left" w:pos="7920"/>
          <w:tab w:val="right" w:pos="9270"/>
        </w:tabs>
      </w:pPr>
      <w:r>
        <w:tab/>
        <w:t>Z</w:t>
      </w:r>
      <w:r>
        <w:rPr>
          <w:rStyle w:val="subscript"/>
        </w:rPr>
        <w:t>0</w:t>
      </w:r>
      <w:r>
        <w:t xml:space="preserve"> =   ln(2h/a) (1/</w:t>
      </w:r>
      <w:r>
        <w:fldChar w:fldCharType="begin"/>
      </w:r>
      <w:r>
        <w:instrText xml:space="preserve"> EQ \r(ε</w:instrText>
      </w:r>
      <w:r>
        <w:rPr>
          <w:rStyle w:val="subscript"/>
        </w:rPr>
        <w:instrText>rel</w:instrText>
      </w:r>
      <w:r>
        <w:instrText xml:space="preserve">) </w:instrText>
      </w:r>
      <w:r>
        <w:fldChar w:fldCharType="end"/>
      </w:r>
      <w:r>
        <w:t>) 60 Ω</w:t>
      </w:r>
      <w:r w:rsidR="004D7BCA">
        <w:t xml:space="preserve">  .</w:t>
      </w:r>
      <w:r>
        <w:tab/>
      </w:r>
      <w:r>
        <w:tab/>
      </w:r>
      <w:r>
        <w:tab/>
      </w:r>
      <w:r>
        <w:tab/>
      </w:r>
      <w:r>
        <w:tab/>
      </w:r>
      <w:r>
        <w:tab/>
      </w:r>
      <w:r>
        <w:tab/>
      </w:r>
      <w:r>
        <w:tab/>
        <w:t>(6.3.21)</w:t>
      </w:r>
    </w:p>
    <w:p w14:paraId="3E9DE043" w14:textId="77777777" w:rsidR="00413624" w:rsidRDefault="00413624" w:rsidP="00413624">
      <w:r>
        <w:tab/>
      </w:r>
    </w:p>
    <w:p w14:paraId="49B138B7" w14:textId="77777777" w:rsidR="00413624" w:rsidRDefault="00413624" w:rsidP="00413624">
      <w:r>
        <w:t>For verification, we found the following web offering (where log means ln ),</w:t>
      </w:r>
    </w:p>
    <w:p w14:paraId="2ED99E2C" w14:textId="77777777" w:rsidR="00413624" w:rsidRDefault="00413624" w:rsidP="00413624"/>
    <w:p w14:paraId="6D95C1B8" w14:textId="77777777" w:rsidR="00413624" w:rsidRDefault="00413624" w:rsidP="00413624">
      <w:r>
        <w:tab/>
      </w:r>
      <w:r>
        <w:tab/>
      </w:r>
      <w:r>
        <w:pict>
          <v:shape id="_x0000_i1124" type="#_x0000_t75" style="width:314.25pt;height:182.25pt">
            <v:imagedata r:id="rId117" o:title=""/>
          </v:shape>
        </w:pict>
      </w:r>
    </w:p>
    <w:p w14:paraId="2535917A" w14:textId="77777777" w:rsidR="00413624" w:rsidRDefault="00413624" w:rsidP="00413624"/>
    <w:p w14:paraId="131AC2E0" w14:textId="77777777" w:rsidR="00413624" w:rsidRDefault="00413624" w:rsidP="00413624">
      <w:r>
        <w:tab/>
      </w:r>
      <w:hyperlink r:id="rId118" w:history="1">
        <w:r w:rsidRPr="00B661D6">
          <w:rPr>
            <w:rStyle w:val="Hyperlink"/>
          </w:rPr>
          <w:t>http://members3.jcom.home.ne.jp/zakii/tline_e/14_microstripline_z0.htm</w:t>
        </w:r>
      </w:hyperlink>
    </w:p>
    <w:p w14:paraId="04B2BEC8" w14:textId="77777777" w:rsidR="00413624" w:rsidRDefault="00413624" w:rsidP="00413624"/>
    <w:p w14:paraId="584DA2FF" w14:textId="77777777" w:rsidR="00413624" w:rsidRPr="00E453F0" w:rsidRDefault="00413624" w:rsidP="00413624">
      <w:r>
        <w:t xml:space="preserve">which results are derived using an image method to handle the ground plane. </w:t>
      </w:r>
    </w:p>
    <w:p w14:paraId="3572EE26" w14:textId="77777777" w:rsidR="00413624" w:rsidRDefault="00413624" w:rsidP="00413624"/>
    <w:p w14:paraId="1526F5A8" w14:textId="77777777" w:rsidR="00413624" w:rsidRDefault="00413624" w:rsidP="00413624">
      <w:r>
        <w:t xml:space="preserve">For some odd reason, our usual RDE source on this subject only gives the result for h &gt;&gt; a . Taking d to be the wire diameter, </w:t>
      </w:r>
    </w:p>
    <w:p w14:paraId="12AAFD4F" w14:textId="77777777" w:rsidR="00413624" w:rsidRDefault="00413624" w:rsidP="00413624"/>
    <w:p w14:paraId="44C479EB" w14:textId="77777777" w:rsidR="00413624" w:rsidRDefault="00413624" w:rsidP="00413624">
      <w:r>
        <w:tab/>
        <w:t>Z</w:t>
      </w:r>
      <w:r>
        <w:rPr>
          <w:rStyle w:val="subscript"/>
        </w:rPr>
        <w:t>0</w:t>
      </w:r>
      <w:r>
        <w:t xml:space="preserve"> =   ln(4h/d) (1/</w:t>
      </w:r>
      <w:r>
        <w:fldChar w:fldCharType="begin"/>
      </w:r>
      <w:r>
        <w:instrText xml:space="preserve"> EQ \r(ε</w:instrText>
      </w:r>
      <w:r>
        <w:rPr>
          <w:rStyle w:val="subscript"/>
        </w:rPr>
        <w:instrText>rel</w:instrText>
      </w:r>
      <w:r>
        <w:instrText xml:space="preserve">) </w:instrText>
      </w:r>
      <w:r>
        <w:fldChar w:fldCharType="end"/>
      </w:r>
      <w:r>
        <w:t>) 60 Ω</w:t>
      </w:r>
    </w:p>
    <w:p w14:paraId="40860B61" w14:textId="77777777" w:rsidR="00413624" w:rsidRDefault="00413624" w:rsidP="00413624"/>
    <w:p w14:paraId="716F6E5D" w14:textId="77777777" w:rsidR="00413624" w:rsidRDefault="00413624" w:rsidP="00413624">
      <w:r>
        <w:tab/>
      </w:r>
      <w:r>
        <w:tab/>
        <w:t>= ln(10) log (4h/d) (1/</w:t>
      </w:r>
      <w:r>
        <w:fldChar w:fldCharType="begin"/>
      </w:r>
      <w:r>
        <w:instrText xml:space="preserve"> EQ \r(ε</w:instrText>
      </w:r>
      <w:r>
        <w:rPr>
          <w:rStyle w:val="subscript"/>
        </w:rPr>
        <w:instrText>rel</w:instrText>
      </w:r>
      <w:r>
        <w:instrText xml:space="preserve">) </w:instrText>
      </w:r>
      <w:r>
        <w:fldChar w:fldCharType="end"/>
      </w:r>
      <w:r>
        <w:t>) 60 Ω</w:t>
      </w:r>
    </w:p>
    <w:p w14:paraId="5AE9D5BA" w14:textId="77777777" w:rsidR="00413624" w:rsidRDefault="00413624" w:rsidP="00413624"/>
    <w:p w14:paraId="57B928CB" w14:textId="77777777" w:rsidR="00413624" w:rsidRPr="00AD1A6D" w:rsidRDefault="00413624" w:rsidP="00413624">
      <w:pPr>
        <w:tabs>
          <w:tab w:val="left" w:pos="7200"/>
          <w:tab w:val="left" w:pos="7920"/>
          <w:tab w:val="right" w:pos="9270"/>
        </w:tabs>
      </w:pPr>
      <w:r>
        <w:tab/>
      </w:r>
      <w:r>
        <w:tab/>
        <w:t xml:space="preserve"> ≈  log (4h/d) (1/</w:t>
      </w:r>
      <w:r>
        <w:fldChar w:fldCharType="begin"/>
      </w:r>
      <w:r>
        <w:instrText xml:space="preserve"> EQ \r(ε</w:instrText>
      </w:r>
      <w:r>
        <w:rPr>
          <w:rStyle w:val="subscript"/>
        </w:rPr>
        <w:instrText>rel</w:instrText>
      </w:r>
      <w:r>
        <w:instrText xml:space="preserve">) </w:instrText>
      </w:r>
      <w:r>
        <w:fldChar w:fldCharType="end"/>
      </w:r>
      <w:r>
        <w:t>) 138.2</w:t>
      </w:r>
      <w:r w:rsidRPr="007C0E82">
        <w:t xml:space="preserve"> </w:t>
      </w:r>
      <w:r>
        <w:t>Ω</w:t>
      </w:r>
      <w:r>
        <w:tab/>
      </w:r>
      <w:r>
        <w:tab/>
      </w:r>
      <w:r>
        <w:tab/>
      </w:r>
      <w:r>
        <w:tab/>
      </w:r>
      <w:r>
        <w:tab/>
      </w:r>
      <w:r>
        <w:tab/>
      </w:r>
      <w:r>
        <w:tab/>
        <w:t>(6.3.22)</w:t>
      </w:r>
    </w:p>
    <w:p w14:paraId="755EE6FC" w14:textId="77777777" w:rsidR="00413624" w:rsidRPr="007C0E82" w:rsidRDefault="00413624" w:rsidP="00413624"/>
    <w:p w14:paraId="54D03952" w14:textId="77777777" w:rsidR="00413624" w:rsidRDefault="00413624" w:rsidP="00413624">
      <w:r>
        <w:t>which then compare to RDE p 29-22 ,</w:t>
      </w:r>
    </w:p>
    <w:p w14:paraId="5333EEA8" w14:textId="77777777" w:rsidR="00413624" w:rsidRDefault="00413624" w:rsidP="00413624"/>
    <w:p w14:paraId="0A578424" w14:textId="77777777" w:rsidR="00413624" w:rsidRDefault="00413624" w:rsidP="00413624">
      <w:r>
        <w:pict>
          <v:shape id="_x0000_i1125" type="#_x0000_t75" style="width:205.5pt;height:166.5pt">
            <v:imagedata r:id="rId119" o:title=""/>
          </v:shape>
        </w:pict>
      </w:r>
    </w:p>
    <w:p w14:paraId="5A751C23" w14:textId="77777777" w:rsidR="00413624" w:rsidRDefault="00413624" w:rsidP="00413624"/>
    <w:p w14:paraId="59C55A5B" w14:textId="77777777" w:rsidR="00413624" w:rsidRPr="00956FC7" w:rsidRDefault="00413624" w:rsidP="00413624">
      <w:r w:rsidRPr="00D1056D">
        <w:rPr>
          <w:b/>
        </w:rPr>
        <w:t>Reader Exercise:</w:t>
      </w:r>
      <w:r>
        <w:t xml:space="preserve">  Given </w:t>
      </w:r>
      <w:r w:rsidRPr="002C3552">
        <w:t>φ</w:t>
      </w:r>
      <w:r>
        <w:t>(</w:t>
      </w:r>
      <w:r w:rsidRPr="00786927">
        <w:rPr>
          <w:b/>
        </w:rPr>
        <w:t>x</w:t>
      </w:r>
      <w:r>
        <w:t>) = ln(s</w:t>
      </w:r>
      <w:r>
        <w:rPr>
          <w:rStyle w:val="subscript"/>
        </w:rPr>
        <w:t>2</w:t>
      </w:r>
      <w:r>
        <w:rPr>
          <w:rStyle w:val="superscript"/>
        </w:rPr>
        <w:t>2</w:t>
      </w:r>
      <w:r>
        <w:t>/s</w:t>
      </w:r>
      <w:r>
        <w:rPr>
          <w:rStyle w:val="subscript"/>
        </w:rPr>
        <w:t>1</w:t>
      </w:r>
      <w:r>
        <w:rPr>
          <w:rStyle w:val="superscript"/>
        </w:rPr>
        <w:t>2</w:t>
      </w:r>
      <w:r>
        <w:t xml:space="preserve">), compute </w:t>
      </w:r>
      <w:r w:rsidRPr="00D1056D">
        <w:rPr>
          <w:b/>
        </w:rPr>
        <w:t>E</w:t>
      </w:r>
      <w:r>
        <w:t xml:space="preserve"> = -</w:t>
      </w:r>
      <w:r w:rsidRPr="00D1056D">
        <w:rPr>
          <w:b/>
        </w:rPr>
        <w:sym w:font="Symbol" w:char="F0D1"/>
      </w:r>
      <w:r>
        <w:t>φ , compute E</w:t>
      </w:r>
      <w:r>
        <w:rPr>
          <w:rStyle w:val="subscript"/>
        </w:rPr>
        <w:t>n</w:t>
      </w:r>
      <w:r>
        <w:t xml:space="preserve"> = </w:t>
      </w:r>
      <w:r w:rsidRPr="00D1056D">
        <w:rPr>
          <w:b/>
        </w:rPr>
        <w:t>E</w:t>
      </w:r>
      <w:r>
        <w:t xml:space="preserve"> </w:t>
      </w:r>
      <w:r>
        <w:sym w:font="Symbol" w:char="F0B7"/>
      </w:r>
      <w:r>
        <w:t xml:space="preserve"> </w:t>
      </w:r>
      <w:r w:rsidRPr="00D1056D">
        <w:rPr>
          <w:b/>
        </w:rPr>
        <w:fldChar w:fldCharType="begin"/>
      </w:r>
      <w:r w:rsidRPr="00D1056D">
        <w:rPr>
          <w:b/>
        </w:rPr>
        <w:instrText xml:space="preserve"> EQ \O(n,\S\up2(^))</w:instrText>
      </w:r>
      <w:r w:rsidRPr="00D1056D">
        <w:rPr>
          <w:b/>
        </w:rPr>
        <w:fldChar w:fldCharType="end"/>
      </w:r>
      <w:r>
        <w:t xml:space="preserve"> as the normal electric field at the surface of C</w:t>
      </w:r>
      <w:r>
        <w:rPr>
          <w:rStyle w:val="subscript"/>
        </w:rPr>
        <w:t>2</w:t>
      </w:r>
      <w:r>
        <w:t>, compute n = εE</w:t>
      </w:r>
      <w:r>
        <w:rPr>
          <w:rStyle w:val="subscript"/>
        </w:rPr>
        <w:t>n</w:t>
      </w:r>
      <w:r>
        <w:t xml:space="preserve"> as the linear charge density on C</w:t>
      </w:r>
      <w:r>
        <w:rPr>
          <w:rStyle w:val="subscript"/>
        </w:rPr>
        <w:t>2</w:t>
      </w:r>
      <w:r>
        <w:t xml:space="preserve">, then using that n, find the "center of charge" &lt;x&gt; = [ </w:t>
      </w:r>
      <w:r>
        <w:rPr>
          <w:rFonts w:ascii="Lucida Sans Unicode" w:hAnsi="Lucida Sans Unicode" w:cs="Lucida Sans Unicode"/>
          <w:sz w:val="32"/>
        </w:rPr>
        <w:t>∫</w:t>
      </w:r>
      <w:r>
        <w:rPr>
          <w:rStyle w:val="subscript"/>
        </w:rPr>
        <w:t>C2</w:t>
      </w:r>
      <w:r>
        <w:t xml:space="preserve"> ds x n(</w:t>
      </w:r>
      <w:r w:rsidRPr="00956FC7">
        <w:rPr>
          <w:b/>
        </w:rPr>
        <w:t>x</w:t>
      </w:r>
      <w:r>
        <w:t xml:space="preserve">) ds / </w:t>
      </w:r>
      <w:r>
        <w:rPr>
          <w:rFonts w:ascii="Lucida Sans Unicode" w:hAnsi="Lucida Sans Unicode" w:cs="Lucida Sans Unicode"/>
          <w:sz w:val="32"/>
        </w:rPr>
        <w:t>∫</w:t>
      </w:r>
      <w:r>
        <w:rPr>
          <w:rStyle w:val="subscript"/>
        </w:rPr>
        <w:t>C2</w:t>
      </w:r>
      <w:r>
        <w:t xml:space="preserve"> ds n(</w:t>
      </w:r>
      <w:r w:rsidRPr="00956FC7">
        <w:rPr>
          <w:b/>
        </w:rPr>
        <w:t>x</w:t>
      </w:r>
      <w:r>
        <w:t xml:space="preserve">) ] and see if &lt;x&gt; = d. Decide whether or not it is worth while learning how to work in bipolar coordinates to carry out this exercise. </w:t>
      </w:r>
    </w:p>
    <w:p w14:paraId="032847A1" w14:textId="77777777" w:rsidR="00413624" w:rsidRPr="00D1056D" w:rsidRDefault="00413624" w:rsidP="00413624"/>
    <w:p w14:paraId="3B50948D" w14:textId="77777777" w:rsidR="00413624" w:rsidRDefault="00413624" w:rsidP="00413624">
      <w:pPr>
        <w:pStyle w:val="Heading3"/>
      </w:pPr>
      <w:r>
        <w:br w:type="page"/>
      </w:r>
      <w:bookmarkStart w:id="108" w:name="_Toc387219637"/>
      <w:r>
        <w:t>6.4 Summary of Results</w:t>
      </w:r>
      <w:bookmarkEnd w:id="108"/>
    </w:p>
    <w:p w14:paraId="1D5FAD62" w14:textId="77777777" w:rsidR="00413624" w:rsidRDefault="00413624" w:rsidP="00413624"/>
    <w:p w14:paraId="7A8B5001" w14:textId="77777777" w:rsidR="00413624" w:rsidRDefault="00413624" w:rsidP="00413624">
      <w:pPr>
        <w:pBdr>
          <w:top w:val="single" w:sz="4" w:space="1" w:color="auto"/>
          <w:left w:val="single" w:sz="4" w:space="4" w:color="auto"/>
          <w:bottom w:val="single" w:sz="4" w:space="1" w:color="auto"/>
          <w:right w:val="single" w:sz="4" w:space="4" w:color="auto"/>
        </w:pBdr>
        <w:rPr>
          <w:b/>
        </w:rPr>
      </w:pPr>
    </w:p>
    <w:p w14:paraId="4D893A89" w14:textId="77777777" w:rsidR="00413624" w:rsidRPr="00A5640B" w:rsidRDefault="00413624" w:rsidP="00413624">
      <w:pPr>
        <w:pBdr>
          <w:top w:val="single" w:sz="4" w:space="1" w:color="auto"/>
          <w:left w:val="single" w:sz="4" w:space="4" w:color="auto"/>
          <w:bottom w:val="single" w:sz="4" w:space="1" w:color="auto"/>
          <w:right w:val="single" w:sz="4" w:space="4" w:color="auto"/>
        </w:pBdr>
      </w:pPr>
      <w:r>
        <w:rPr>
          <w:b/>
        </w:rPr>
        <w:t xml:space="preserve"> </w:t>
      </w:r>
      <w:r w:rsidRPr="006E0E26">
        <w:rPr>
          <w:b/>
        </w:rPr>
        <w:t>Summary for Transmission Line with Two Round Conductors</w:t>
      </w:r>
      <w:r>
        <w:tab/>
      </w:r>
      <w:r>
        <w:tab/>
      </w:r>
      <w:r>
        <w:tab/>
        <w:t xml:space="preserve">         (6.3.23)</w:t>
      </w:r>
    </w:p>
    <w:p w14:paraId="2497837F" w14:textId="77777777" w:rsidR="00413624" w:rsidRDefault="00413624" w:rsidP="00413624">
      <w:pPr>
        <w:pBdr>
          <w:top w:val="single" w:sz="4" w:space="1" w:color="auto"/>
          <w:left w:val="single" w:sz="4" w:space="4" w:color="auto"/>
          <w:bottom w:val="single" w:sz="4" w:space="1" w:color="auto"/>
          <w:right w:val="single" w:sz="4" w:space="4" w:color="auto"/>
        </w:pBdr>
      </w:pPr>
    </w:p>
    <w:p w14:paraId="639C5DED" w14:textId="77777777" w:rsidR="00413624" w:rsidRPr="00BB46D2" w:rsidRDefault="00413624" w:rsidP="00413624">
      <w:pPr>
        <w:pBdr>
          <w:top w:val="single" w:sz="4" w:space="1" w:color="auto"/>
          <w:left w:val="single" w:sz="4" w:space="4" w:color="auto"/>
          <w:bottom w:val="single" w:sz="4" w:space="1" w:color="auto"/>
          <w:right w:val="single" w:sz="4" w:space="4" w:color="auto"/>
        </w:pBdr>
      </w:pPr>
      <w:r w:rsidRPr="00E76D4D">
        <w:rPr>
          <w:u w:val="single"/>
        </w:rPr>
        <w:t>Identit</w:t>
      </w:r>
      <w:r>
        <w:rPr>
          <w:u w:val="single"/>
        </w:rPr>
        <w:t>ies</w:t>
      </w:r>
      <w:r>
        <w:t xml:space="preserve">:  </w:t>
      </w:r>
      <w:r>
        <w:tab/>
        <w:t>ch</w:t>
      </w:r>
      <w:r>
        <w:rPr>
          <w:rStyle w:val="superscript"/>
        </w:rPr>
        <w:t>-1</w:t>
      </w:r>
      <w:r>
        <w:t xml:space="preserve">x = ln(x + </w:t>
      </w:r>
      <w:r>
        <w:fldChar w:fldCharType="begin"/>
      </w:r>
      <w:r>
        <w:instrText xml:space="preserve"> EQ \r(x</w:instrText>
      </w:r>
      <w:r>
        <w:rPr>
          <w:rStyle w:val="superscript"/>
        </w:rPr>
        <w:instrText>2</w:instrText>
      </w:r>
      <w:r>
        <w:instrText xml:space="preserve">-1) </w:instrText>
      </w:r>
      <w:r>
        <w:fldChar w:fldCharType="end"/>
      </w:r>
      <w:r>
        <w:t xml:space="preserve">) , x ≥ 1 </w:t>
      </w:r>
      <w:r>
        <w:tab/>
      </w:r>
      <w:r>
        <w:tab/>
        <w:t>ch</w:t>
      </w:r>
      <w:r>
        <w:rPr>
          <w:rStyle w:val="superscript"/>
        </w:rPr>
        <w:t>-1</w:t>
      </w:r>
      <w:r w:rsidR="00D82398">
        <w:t xml:space="preserve">x ≈ ln(2x), </w:t>
      </w:r>
      <w:r w:rsidR="00D82398">
        <w:tab/>
        <w:t xml:space="preserve">x &gt;&gt; </w:t>
      </w:r>
    </w:p>
    <w:p w14:paraId="00CC2F2F" w14:textId="77777777" w:rsidR="00413624" w:rsidRDefault="00413624" w:rsidP="00413624">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r>
      <w:r>
        <w:tab/>
        <w:t>ch</w:t>
      </w:r>
      <w:r>
        <w:rPr>
          <w:rStyle w:val="superscript"/>
        </w:rPr>
        <w:t>-1</w:t>
      </w:r>
      <w:r>
        <w:t>[</w:t>
      </w:r>
      <w:r w:rsidR="00D82398">
        <w:t xml:space="preserve"> </w:t>
      </w:r>
      <w:r>
        <w:fldChar w:fldCharType="begin"/>
      </w:r>
      <w:r>
        <w:instrText xml:space="preserve"> EQ \f(1,2) </w:instrText>
      </w:r>
      <w:r>
        <w:fldChar w:fldCharType="end"/>
      </w:r>
      <w:r>
        <w:t>(</w:t>
      </w:r>
      <w:r w:rsidR="00D82398">
        <w:fldChar w:fldCharType="begin"/>
      </w:r>
      <w:r w:rsidR="00D82398">
        <w:instrText xml:space="preserve"> EQ \f(b,a) </w:instrText>
      </w:r>
      <w:r w:rsidR="00D82398">
        <w:fldChar w:fldCharType="end"/>
      </w:r>
      <w:r>
        <w:t>+</w:t>
      </w:r>
      <w:r w:rsidR="00D82398">
        <w:fldChar w:fldCharType="begin"/>
      </w:r>
      <w:r w:rsidR="00D82398">
        <w:instrText xml:space="preserve"> EQ \f(a,b) </w:instrText>
      </w:r>
      <w:r w:rsidR="00D82398">
        <w:fldChar w:fldCharType="end"/>
      </w:r>
      <w:r>
        <w:t>)</w:t>
      </w:r>
      <w:r w:rsidR="00D82398">
        <w:t xml:space="preserve"> </w:t>
      </w:r>
      <w:r>
        <w:t xml:space="preserve">]  = ln </w:t>
      </w:r>
      <w:r>
        <w:fldChar w:fldCharType="begin"/>
      </w:r>
      <w:r>
        <w:instrText xml:space="preserve"> EQ \f(b,a) </w:instrText>
      </w:r>
      <w:r>
        <w:fldChar w:fldCharType="end"/>
      </w:r>
      <w:r>
        <w:t xml:space="preserve">   </w:t>
      </w:r>
      <w:r>
        <w:tab/>
      </w:r>
      <w:r w:rsidR="00D82398">
        <w:t xml:space="preserve">b  &gt; </w:t>
      </w:r>
      <w:r>
        <w:t>a &gt; 0</w:t>
      </w:r>
      <w:r>
        <w:tab/>
      </w:r>
      <w:r>
        <w:tab/>
      </w:r>
      <w:r w:rsidR="00D82398">
        <w:tab/>
      </w:r>
      <w:r w:rsidRPr="002B4662">
        <w:rPr>
          <w:i/>
        </w:rPr>
        <w:t xml:space="preserve"> </w:t>
      </w:r>
      <w:r w:rsidR="00D82398">
        <w:rPr>
          <w:i/>
        </w:rPr>
        <w:t xml:space="preserve"> </w:t>
      </w:r>
      <w:r w:rsidRPr="002B4662">
        <w:rPr>
          <w:i/>
        </w:rPr>
        <w:t>(4.6.6)</w:t>
      </w:r>
    </w:p>
    <w:p w14:paraId="343AC8A2" w14:textId="77777777" w:rsidR="00413624" w:rsidRPr="00D82398" w:rsidRDefault="00413624" w:rsidP="00413624">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r>
        <w:rPr>
          <w:u w:val="single"/>
        </w:rPr>
        <w:t xml:space="preserve">Line </w:t>
      </w:r>
      <w:r w:rsidRPr="006E0E26">
        <w:rPr>
          <w:u w:val="single"/>
        </w:rPr>
        <w:t>Properties</w:t>
      </w:r>
      <w:r w:rsidR="00D82398">
        <w:t>:</w:t>
      </w:r>
      <w:r w:rsidR="00D82398">
        <w:tab/>
        <w:t xml:space="preserve">   </w:t>
      </w:r>
      <w:r>
        <w:t>C = 4πε/K</w:t>
      </w:r>
      <w:r w:rsidR="00D82398">
        <w:t xml:space="preserve">,  </w:t>
      </w:r>
      <w:r>
        <w:t>G = 4πσ/K</w:t>
      </w:r>
      <w:r w:rsidR="00D82398">
        <w:t xml:space="preserve">,  </w:t>
      </w:r>
      <w:r>
        <w:t>L</w:t>
      </w:r>
      <w:r>
        <w:rPr>
          <w:rStyle w:val="subscript"/>
        </w:rPr>
        <w:t>e</w:t>
      </w:r>
      <w:r>
        <w:rPr>
          <w:color w:val="000000"/>
        </w:rPr>
        <w:t xml:space="preserve"> = </w:t>
      </w:r>
      <w:r>
        <w:t xml:space="preserve">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rPr>
          <w:color w:val="000000"/>
        </w:rPr>
        <w:t xml:space="preserve"> K</w:t>
      </w:r>
      <w:r>
        <w:t xml:space="preserve"> </w:t>
      </w:r>
      <w:r w:rsidRPr="006E0E26">
        <w:rPr>
          <w:color w:val="000000"/>
          <w:position w:val="-10"/>
        </w:rPr>
        <w:object w:dxaOrig="180" w:dyaOrig="340">
          <v:shape id="_x0000_i1126" type="#_x0000_t75" style="width:9pt;height:17.25pt" o:ole="">
            <v:imagedata r:id="rId101" o:title=""/>
          </v:shape>
          <o:OLEObject Type="Embed" ProgID="Equation.3" ShapeID="_x0000_i1126" DrawAspect="Content" ObjectID="_1850217955" r:id="rId120"/>
        </w:object>
      </w:r>
      <w:r>
        <w:t>ε,σ,μ for dielectric</w:t>
      </w:r>
      <w:r w:rsidR="00D82398">
        <w:t xml:space="preserve"> </w:t>
      </w:r>
      <w:r w:rsidR="00D82398">
        <w:tab/>
      </w:r>
      <w:r w:rsidR="00D82398" w:rsidRPr="00D82398">
        <w:rPr>
          <w:i/>
        </w:rPr>
        <w:t xml:space="preserve"> (4.11.30)</w:t>
      </w:r>
    </w:p>
    <w:p w14:paraId="4E2FCF49" w14:textId="77777777" w:rsidR="00413624" w:rsidRDefault="00413624" w:rsidP="00413624">
      <w:pPr>
        <w:pBdr>
          <w:top w:val="single" w:sz="4" w:space="1" w:color="auto"/>
          <w:left w:val="single" w:sz="4" w:space="4" w:color="auto"/>
          <w:bottom w:val="single" w:sz="4" w:space="1" w:color="auto"/>
          <w:right w:val="single" w:sz="4" w:space="4" w:color="auto"/>
        </w:pBdr>
        <w:jc w:val="left"/>
      </w:pPr>
      <w:r>
        <w:t>_____________________________________________________________________________________</w:t>
      </w:r>
    </w:p>
    <w:p w14:paraId="1B300019" w14:textId="77777777" w:rsidR="00413624" w:rsidRDefault="006F4474" w:rsidP="00413624">
      <w:pPr>
        <w:pBdr>
          <w:top w:val="single" w:sz="4" w:space="1" w:color="auto"/>
          <w:left w:val="single" w:sz="4" w:space="4" w:color="auto"/>
          <w:bottom w:val="single" w:sz="4" w:space="1" w:color="auto"/>
          <w:right w:val="single" w:sz="4" w:space="4" w:color="auto"/>
        </w:pBdr>
        <w:jc w:val="left"/>
      </w:pPr>
      <w:r>
        <w:tab/>
      </w:r>
      <w:r>
        <w:tab/>
      </w:r>
      <w:r>
        <w:tab/>
      </w:r>
      <w:r>
        <w:tab/>
      </w:r>
      <w:r>
        <w:tab/>
      </w:r>
      <w:r>
        <w:tab/>
      </w:r>
      <w:r>
        <w:tab/>
      </w:r>
      <w:r>
        <w:tab/>
      </w:r>
      <w:r>
        <w:tab/>
      </w:r>
      <w:r>
        <w:tab/>
      </w:r>
      <w:r>
        <w:tab/>
        <w:t xml:space="preserve">      dielectric is gray</w:t>
      </w:r>
    </w:p>
    <w:p w14:paraId="1B806F57" w14:textId="77777777" w:rsidR="00413624" w:rsidRDefault="00413624" w:rsidP="00413624">
      <w:pPr>
        <w:pBdr>
          <w:top w:val="single" w:sz="4" w:space="1" w:color="auto"/>
          <w:left w:val="single" w:sz="4" w:space="4" w:color="auto"/>
          <w:bottom w:val="single" w:sz="4" w:space="1" w:color="auto"/>
          <w:right w:val="single" w:sz="4" w:space="4" w:color="auto"/>
        </w:pBdr>
      </w:pPr>
      <w:r>
        <w:pict>
          <v:shape id="_x0000_i1127" type="#_x0000_t75" style="width:187.5pt;height:90.75pt">
            <v:imagedata r:id="rId114" o:title=""/>
          </v:shape>
        </w:pict>
      </w:r>
      <w:r>
        <w:tab/>
        <w:t>K = 2 ch</w:t>
      </w:r>
      <w:r>
        <w:rPr>
          <w:rStyle w:val="superscript"/>
        </w:rPr>
        <w:t>-1</w:t>
      </w:r>
      <w:r>
        <w:t xml:space="preserve"> { (1/2) [ </w:t>
      </w:r>
      <w:r>
        <w:rPr>
          <w:color w:val="000000"/>
        </w:rPr>
        <w:t xml:space="preserve"> </w:t>
      </w:r>
      <w:r>
        <w:t>(b</w:t>
      </w:r>
      <w:r>
        <w:rPr>
          <w:rStyle w:val="superscript"/>
        </w:rPr>
        <w:t>2</w:t>
      </w:r>
      <w:r>
        <w:t>/a</w:t>
      </w:r>
      <w:r>
        <w:rPr>
          <w:rStyle w:val="subscript"/>
        </w:rPr>
        <w:t>1</w:t>
      </w:r>
      <w:r>
        <w:t>a</w:t>
      </w:r>
      <w:r>
        <w:rPr>
          <w:rStyle w:val="subscript"/>
        </w:rPr>
        <w:t>2</w:t>
      </w:r>
      <w:r>
        <w:t xml:space="preserve">) </w:t>
      </w:r>
      <w:r>
        <w:rPr>
          <w:color w:val="000000"/>
        </w:rPr>
        <w:t>- (a</w:t>
      </w:r>
      <w:r>
        <w:rPr>
          <w:rStyle w:val="subscript"/>
        </w:rPr>
        <w:t>1</w:t>
      </w:r>
      <w:r>
        <w:t>/a</w:t>
      </w:r>
      <w:r>
        <w:rPr>
          <w:rStyle w:val="subscript"/>
        </w:rPr>
        <w:t>2</w:t>
      </w:r>
      <w:r>
        <w:t>) -  (a</w:t>
      </w:r>
      <w:r>
        <w:rPr>
          <w:rStyle w:val="subscript"/>
        </w:rPr>
        <w:t>2</w:t>
      </w:r>
      <w:r>
        <w:t>/a</w:t>
      </w:r>
      <w:r>
        <w:rPr>
          <w:rStyle w:val="subscript"/>
        </w:rPr>
        <w:t>1</w:t>
      </w:r>
      <w:r>
        <w:t>)]  }</w:t>
      </w:r>
    </w:p>
    <w:p w14:paraId="293C0F2F" w14:textId="77777777" w:rsidR="00413624" w:rsidRDefault="00413624" w:rsidP="00413624">
      <w:pPr>
        <w:pBdr>
          <w:top w:val="single" w:sz="4" w:space="1" w:color="auto"/>
          <w:left w:val="single" w:sz="4" w:space="4" w:color="auto"/>
          <w:bottom w:val="single" w:sz="4" w:space="1" w:color="auto"/>
          <w:right w:val="single" w:sz="4" w:space="4" w:color="auto"/>
        </w:pBdr>
      </w:pPr>
      <w:r>
        <w:tab/>
      </w:r>
      <w:r>
        <w:tab/>
      </w:r>
      <w:r>
        <w:tab/>
      </w:r>
      <w:r>
        <w:tab/>
      </w:r>
      <w:r>
        <w:tab/>
      </w:r>
      <w:r>
        <w:tab/>
      </w:r>
      <w:r>
        <w:tab/>
        <w:t>a</w:t>
      </w:r>
      <w:r>
        <w:rPr>
          <w:rStyle w:val="subscript"/>
        </w:rPr>
        <w:t>i</w:t>
      </w:r>
      <w:r>
        <w:t xml:space="preserve"> = radii</w:t>
      </w:r>
      <w:r>
        <w:tab/>
        <w:t>b = center separation</w:t>
      </w:r>
    </w:p>
    <w:p w14:paraId="001F48DB" w14:textId="77777777" w:rsidR="00413624" w:rsidRDefault="00413624" w:rsidP="00413624">
      <w:pPr>
        <w:pBdr>
          <w:top w:val="single" w:sz="4" w:space="1" w:color="auto"/>
          <w:left w:val="single" w:sz="4" w:space="4" w:color="auto"/>
          <w:bottom w:val="single" w:sz="4" w:space="1" w:color="auto"/>
          <w:right w:val="single" w:sz="4" w:space="4" w:color="auto"/>
        </w:pBdr>
      </w:pPr>
      <w:r>
        <w:tab/>
      </w:r>
      <w:r>
        <w:tab/>
        <w:t>Special case a</w:t>
      </w:r>
      <w:r>
        <w:rPr>
          <w:rStyle w:val="subscript"/>
        </w:rPr>
        <w:t>1</w:t>
      </w:r>
      <w:r>
        <w:t xml:space="preserve"> = a</w:t>
      </w:r>
      <w:r>
        <w:rPr>
          <w:rStyle w:val="subscript"/>
        </w:rPr>
        <w:t>2</w:t>
      </w:r>
      <w:r>
        <w:t xml:space="preserve"> = a:</w:t>
      </w:r>
      <w:r>
        <w:tab/>
      </w:r>
      <w:r>
        <w:tab/>
      </w:r>
      <w:r>
        <w:tab/>
        <w:t>K = 2 ch</w:t>
      </w:r>
      <w:r>
        <w:rPr>
          <w:rStyle w:val="superscript"/>
        </w:rPr>
        <w:t>-1</w:t>
      </w:r>
      <w:r>
        <w:t xml:space="preserve"> [</w:t>
      </w:r>
      <w:r>
        <w:rPr>
          <w:color w:val="000000"/>
        </w:rPr>
        <w:t xml:space="preserve"> </w:t>
      </w:r>
      <w:r>
        <w:t>(b</w:t>
      </w:r>
      <w:r>
        <w:rPr>
          <w:rStyle w:val="superscript"/>
        </w:rPr>
        <w:t>2</w:t>
      </w:r>
      <w:r>
        <w:t>/2a</w:t>
      </w:r>
      <w:r>
        <w:rPr>
          <w:rStyle w:val="superscript"/>
        </w:rPr>
        <w:t>2</w:t>
      </w:r>
      <w:r>
        <w:t xml:space="preserve">) </w:t>
      </w:r>
      <w:r>
        <w:rPr>
          <w:color w:val="000000"/>
        </w:rPr>
        <w:t>- 1</w:t>
      </w:r>
      <w:r>
        <w:t>]</w:t>
      </w:r>
      <w:r>
        <w:tab/>
        <w:t>(twin-lead)</w:t>
      </w:r>
    </w:p>
    <w:p w14:paraId="4B3AB7AC" w14:textId="77777777" w:rsidR="00413624" w:rsidRDefault="00413624" w:rsidP="00413624">
      <w:pPr>
        <w:pBdr>
          <w:top w:val="single" w:sz="4" w:space="1" w:color="auto"/>
          <w:left w:val="single" w:sz="4" w:space="4" w:color="auto"/>
          <w:bottom w:val="single" w:sz="4" w:space="1" w:color="auto"/>
          <w:right w:val="single" w:sz="4" w:space="4" w:color="auto"/>
        </w:pBdr>
      </w:pPr>
      <w:r>
        <w:tab/>
      </w:r>
      <w:r>
        <w:tab/>
        <w:t>Special case b &gt;&gt; a</w:t>
      </w:r>
      <w:r>
        <w:rPr>
          <w:rStyle w:val="subscript"/>
        </w:rPr>
        <w:t>1</w:t>
      </w:r>
      <w:r>
        <w:t>,a</w:t>
      </w:r>
      <w:r>
        <w:rPr>
          <w:rStyle w:val="subscript"/>
        </w:rPr>
        <w:t>2</w:t>
      </w:r>
      <w:r>
        <w:t>:</w:t>
      </w:r>
      <w:r>
        <w:tab/>
      </w:r>
      <w:r>
        <w:tab/>
      </w:r>
      <w:r>
        <w:tab/>
        <w:t>K = 4 ln(b/</w:t>
      </w:r>
      <w:r>
        <w:fldChar w:fldCharType="begin"/>
      </w:r>
      <w:r>
        <w:instrText xml:space="preserve"> EQ \r(a</w:instrText>
      </w:r>
      <w:r>
        <w:rPr>
          <w:rStyle w:val="subscript"/>
        </w:rPr>
        <w:instrText>1</w:instrText>
      </w:r>
      <w:r>
        <w:instrText>a</w:instrText>
      </w:r>
      <w:r>
        <w:rPr>
          <w:rStyle w:val="subscript"/>
        </w:rPr>
        <w:instrText>2</w:instrText>
      </w:r>
      <w:r>
        <w:instrText xml:space="preserve">) </w:instrText>
      </w:r>
      <w:r>
        <w:fldChar w:fldCharType="end"/>
      </w:r>
      <w:r>
        <w:t>)</w:t>
      </w:r>
    </w:p>
    <w:p w14:paraId="26A53195" w14:textId="77777777" w:rsidR="00413624" w:rsidRDefault="00413624" w:rsidP="00413624">
      <w:pPr>
        <w:pBdr>
          <w:top w:val="single" w:sz="4" w:space="1" w:color="auto"/>
          <w:left w:val="single" w:sz="4" w:space="4" w:color="auto"/>
          <w:bottom w:val="single" w:sz="4" w:space="1" w:color="auto"/>
          <w:right w:val="single" w:sz="4" w:space="4" w:color="auto"/>
        </w:pBdr>
      </w:pPr>
      <w:r>
        <w:tab/>
      </w:r>
      <w:r>
        <w:tab/>
        <w:t>Special case b &gt;&gt; a</w:t>
      </w:r>
      <w:r>
        <w:rPr>
          <w:rStyle w:val="subscript"/>
        </w:rPr>
        <w:t>1</w:t>
      </w:r>
      <w:r>
        <w:t>=a</w:t>
      </w:r>
      <w:r>
        <w:rPr>
          <w:rStyle w:val="subscript"/>
        </w:rPr>
        <w:t>2</w:t>
      </w:r>
      <w:r>
        <w:t>=a:</w:t>
      </w:r>
      <w:r>
        <w:tab/>
      </w:r>
      <w:r>
        <w:tab/>
        <w:t>K = 4 ln(b/a)</w:t>
      </w:r>
    </w:p>
    <w:p w14:paraId="2A6BD8CD" w14:textId="77777777" w:rsidR="00413624" w:rsidRPr="00E76D4D" w:rsidRDefault="00413624" w:rsidP="00413624">
      <w:pPr>
        <w:pBdr>
          <w:top w:val="single" w:sz="4" w:space="1" w:color="auto"/>
          <w:left w:val="single" w:sz="4" w:space="4" w:color="auto"/>
          <w:bottom w:val="single" w:sz="4" w:space="1" w:color="auto"/>
          <w:right w:val="single" w:sz="4" w:space="4" w:color="auto"/>
        </w:pBdr>
      </w:pPr>
      <w:r>
        <w:tab/>
      </w:r>
      <w:r>
        <w:tab/>
      </w:r>
    </w:p>
    <w:p w14:paraId="066908BE" w14:textId="77777777" w:rsidR="00413624" w:rsidRDefault="00413624" w:rsidP="00413624">
      <w:pPr>
        <w:pBdr>
          <w:top w:val="single" w:sz="4" w:space="1" w:color="auto"/>
          <w:left w:val="single" w:sz="4" w:space="4" w:color="auto"/>
          <w:bottom w:val="single" w:sz="4" w:space="1" w:color="auto"/>
          <w:right w:val="single" w:sz="4" w:space="4" w:color="auto"/>
        </w:pBdr>
        <w:jc w:val="left"/>
      </w:pPr>
      <w:r>
        <w:t>_____________________________________________________________________________________</w:t>
      </w:r>
    </w:p>
    <w:p w14:paraId="06811374" w14:textId="77777777" w:rsidR="00413624" w:rsidRDefault="00413624" w:rsidP="00413624">
      <w:pPr>
        <w:pBdr>
          <w:top w:val="single" w:sz="4" w:space="1" w:color="auto"/>
          <w:left w:val="single" w:sz="4" w:space="4" w:color="auto"/>
          <w:bottom w:val="single" w:sz="4" w:space="1" w:color="auto"/>
          <w:right w:val="single" w:sz="4" w:space="4" w:color="auto"/>
        </w:pBdr>
      </w:pPr>
      <w:r>
        <w:pict>
          <v:shape id="_x0000_i1128" type="#_x0000_t75" style="width:187.5pt;height:83.25pt">
            <v:imagedata r:id="rId115" o:title=""/>
          </v:shape>
        </w:pict>
      </w:r>
      <w:r>
        <w:tab/>
        <w:t>K =  2 ch</w:t>
      </w:r>
      <w:r>
        <w:rPr>
          <w:rStyle w:val="superscript"/>
        </w:rPr>
        <w:t>-1</w:t>
      </w:r>
      <w:r>
        <w:t xml:space="preserve"> { (1/2) [ </w:t>
      </w:r>
      <w:r>
        <w:rPr>
          <w:color w:val="000000"/>
        </w:rPr>
        <w:t xml:space="preserve"> (a</w:t>
      </w:r>
      <w:r>
        <w:rPr>
          <w:rStyle w:val="subscript"/>
        </w:rPr>
        <w:t>1</w:t>
      </w:r>
      <w:r>
        <w:t>/a</w:t>
      </w:r>
      <w:r>
        <w:rPr>
          <w:rStyle w:val="subscript"/>
        </w:rPr>
        <w:t>2</w:t>
      </w:r>
      <w:r>
        <w:t>) + (a</w:t>
      </w:r>
      <w:r>
        <w:rPr>
          <w:rStyle w:val="subscript"/>
        </w:rPr>
        <w:t>2</w:t>
      </w:r>
      <w:r>
        <w:t>/a</w:t>
      </w:r>
      <w:r>
        <w:rPr>
          <w:rStyle w:val="subscript"/>
        </w:rPr>
        <w:t>1</w:t>
      </w:r>
      <w:r>
        <w:t>) - (b</w:t>
      </w:r>
      <w:r>
        <w:rPr>
          <w:rStyle w:val="superscript"/>
        </w:rPr>
        <w:t>2</w:t>
      </w:r>
      <w:r>
        <w:t>/a</w:t>
      </w:r>
      <w:r>
        <w:rPr>
          <w:rStyle w:val="subscript"/>
        </w:rPr>
        <w:t>1</w:t>
      </w:r>
      <w:r>
        <w:t>a</w:t>
      </w:r>
      <w:r>
        <w:rPr>
          <w:rStyle w:val="subscript"/>
        </w:rPr>
        <w:t>2</w:t>
      </w:r>
      <w:r>
        <w:t>) ]  }</w:t>
      </w:r>
    </w:p>
    <w:p w14:paraId="20D405FC" w14:textId="77777777" w:rsidR="00413624" w:rsidRDefault="00413624" w:rsidP="00413624">
      <w:pPr>
        <w:pBdr>
          <w:top w:val="single" w:sz="4" w:space="1" w:color="auto"/>
          <w:left w:val="single" w:sz="4" w:space="4" w:color="auto"/>
          <w:bottom w:val="single" w:sz="4" w:space="1" w:color="auto"/>
          <w:right w:val="single" w:sz="4" w:space="4" w:color="auto"/>
        </w:pBdr>
      </w:pPr>
      <w:r>
        <w:tab/>
      </w:r>
      <w:r>
        <w:tab/>
      </w:r>
      <w:r>
        <w:tab/>
      </w:r>
      <w:r>
        <w:tab/>
      </w:r>
      <w:r>
        <w:tab/>
      </w:r>
      <w:r>
        <w:tab/>
      </w:r>
      <w:r>
        <w:tab/>
        <w:t>a</w:t>
      </w:r>
      <w:r>
        <w:rPr>
          <w:rStyle w:val="subscript"/>
        </w:rPr>
        <w:t>i</w:t>
      </w:r>
      <w:r>
        <w:t xml:space="preserve"> = radii</w:t>
      </w:r>
      <w:r>
        <w:tab/>
        <w:t>b = center separation</w:t>
      </w:r>
    </w:p>
    <w:p w14:paraId="00F65AE9" w14:textId="77777777" w:rsidR="00413624" w:rsidRPr="00BB46D2" w:rsidRDefault="00413624" w:rsidP="00413624">
      <w:pPr>
        <w:pBdr>
          <w:top w:val="single" w:sz="4" w:space="1" w:color="auto"/>
          <w:left w:val="single" w:sz="4" w:space="4" w:color="auto"/>
          <w:bottom w:val="single" w:sz="4" w:space="1" w:color="auto"/>
          <w:right w:val="single" w:sz="4" w:space="4" w:color="auto"/>
        </w:pBdr>
      </w:pPr>
      <w:r>
        <w:tab/>
      </w:r>
      <w:r>
        <w:tab/>
        <w:t>Special case b = 0 and a</w:t>
      </w:r>
      <w:r>
        <w:rPr>
          <w:rStyle w:val="subscript"/>
        </w:rPr>
        <w:t>2</w:t>
      </w:r>
      <w:r>
        <w:t>&gt; a</w:t>
      </w:r>
      <w:r>
        <w:rPr>
          <w:rStyle w:val="subscript"/>
        </w:rPr>
        <w:t>1</w:t>
      </w:r>
      <w:r>
        <w:t>:</w:t>
      </w:r>
      <w:r>
        <w:tab/>
      </w:r>
      <w:r>
        <w:tab/>
        <w:t>K =  2 ln(a</w:t>
      </w:r>
      <w:r>
        <w:rPr>
          <w:rStyle w:val="subscript"/>
        </w:rPr>
        <w:t>2</w:t>
      </w:r>
      <w:r>
        <w:t>/a</w:t>
      </w:r>
      <w:r>
        <w:rPr>
          <w:rStyle w:val="subscript"/>
        </w:rPr>
        <w:t>1</w:t>
      </w:r>
      <w:r>
        <w:t>)</w:t>
      </w:r>
      <w:r>
        <w:tab/>
      </w:r>
      <w:r>
        <w:tab/>
        <w:t>(centered coaxial)</w:t>
      </w:r>
    </w:p>
    <w:p w14:paraId="060A3F44" w14:textId="77777777" w:rsidR="00413624" w:rsidRDefault="00413624" w:rsidP="00413624">
      <w:pPr>
        <w:pBdr>
          <w:top w:val="single" w:sz="4" w:space="1" w:color="auto"/>
          <w:left w:val="single" w:sz="4" w:space="4" w:color="auto"/>
          <w:bottom w:val="single" w:sz="4" w:space="1" w:color="auto"/>
          <w:right w:val="single" w:sz="4" w:space="4" w:color="auto"/>
        </w:pBdr>
        <w:jc w:val="left"/>
      </w:pPr>
      <w:r>
        <w:t>_________________________________________________________________________________</w:t>
      </w:r>
    </w:p>
    <w:p w14:paraId="5229C408" w14:textId="77777777" w:rsidR="00413624" w:rsidRDefault="00413624" w:rsidP="00413624">
      <w:pPr>
        <w:pBdr>
          <w:top w:val="single" w:sz="4" w:space="1" w:color="auto"/>
          <w:left w:val="single" w:sz="4" w:space="4" w:color="auto"/>
          <w:bottom w:val="single" w:sz="4" w:space="1" w:color="auto"/>
          <w:right w:val="single" w:sz="4" w:space="4" w:color="auto"/>
        </w:pBdr>
      </w:pPr>
    </w:p>
    <w:p w14:paraId="27525250" w14:textId="77777777" w:rsidR="00413624" w:rsidRDefault="00413624" w:rsidP="00413624">
      <w:pPr>
        <w:pBdr>
          <w:top w:val="single" w:sz="4" w:space="1" w:color="auto"/>
          <w:left w:val="single" w:sz="4" w:space="4" w:color="auto"/>
          <w:bottom w:val="single" w:sz="4" w:space="1" w:color="auto"/>
          <w:right w:val="single" w:sz="4" w:space="4" w:color="auto"/>
        </w:pBdr>
      </w:pPr>
      <w:r>
        <w:pict>
          <v:shape id="_x0000_i1129" type="#_x0000_t75" style="width:187.5pt;height:87.75pt">
            <v:imagedata r:id="rId116" o:title=""/>
          </v:shape>
        </w:pict>
      </w:r>
      <w:r>
        <w:tab/>
        <w:t>K =  2</w:t>
      </w:r>
      <w:r w:rsidRPr="00E26E36">
        <w:t xml:space="preserve"> </w:t>
      </w:r>
      <w:r>
        <w:t>ch</w:t>
      </w:r>
      <w:r>
        <w:rPr>
          <w:rStyle w:val="superscript"/>
        </w:rPr>
        <w:t>-1</w:t>
      </w:r>
      <w:r>
        <w:t>(h/a) = 2</w:t>
      </w:r>
      <w:r w:rsidRPr="00E26E36">
        <w:t xml:space="preserve"> </w:t>
      </w:r>
      <w:r>
        <w:t xml:space="preserve">ln [ (h/a) + </w:t>
      </w:r>
      <w:r>
        <w:fldChar w:fldCharType="begin"/>
      </w:r>
      <w:r>
        <w:instrText xml:space="preserve"> EQ \r((h/a)</w:instrText>
      </w:r>
      <w:r>
        <w:rPr>
          <w:rStyle w:val="superscript"/>
        </w:rPr>
        <w:instrText>2</w:instrText>
      </w:r>
      <w:r>
        <w:instrText xml:space="preserve">-1) </w:instrText>
      </w:r>
      <w:r>
        <w:fldChar w:fldCharType="end"/>
      </w:r>
      <w:r>
        <w:t>]</w:t>
      </w:r>
    </w:p>
    <w:p w14:paraId="1C2C94C4" w14:textId="77777777" w:rsidR="00413624" w:rsidRDefault="00413624" w:rsidP="00413624">
      <w:pPr>
        <w:pBdr>
          <w:top w:val="single" w:sz="4" w:space="1" w:color="auto"/>
          <w:left w:val="single" w:sz="4" w:space="4" w:color="auto"/>
          <w:bottom w:val="single" w:sz="4" w:space="1" w:color="auto"/>
          <w:right w:val="single" w:sz="4" w:space="4" w:color="auto"/>
        </w:pBdr>
      </w:pPr>
      <w:r>
        <w:tab/>
      </w:r>
      <w:r>
        <w:tab/>
      </w:r>
      <w:r>
        <w:tab/>
      </w:r>
      <w:r>
        <w:tab/>
      </w:r>
      <w:r>
        <w:tab/>
      </w:r>
      <w:r>
        <w:tab/>
      </w:r>
      <w:r>
        <w:tab/>
        <w:t>a = radius</w:t>
      </w:r>
      <w:r>
        <w:tab/>
        <w:t>h = height of center over plane</w:t>
      </w:r>
    </w:p>
    <w:p w14:paraId="7553E48A" w14:textId="77777777" w:rsidR="00413624" w:rsidRDefault="00413624" w:rsidP="00413624">
      <w:pPr>
        <w:pBdr>
          <w:top w:val="single" w:sz="4" w:space="1" w:color="auto"/>
          <w:left w:val="single" w:sz="4" w:space="4" w:color="auto"/>
          <w:bottom w:val="single" w:sz="4" w:space="1" w:color="auto"/>
          <w:right w:val="single" w:sz="4" w:space="4" w:color="auto"/>
        </w:pBdr>
      </w:pPr>
      <w:r>
        <w:tab/>
      </w:r>
      <w:r>
        <w:tab/>
        <w:t>Special case h &gt;&gt; a:</w:t>
      </w:r>
      <w:r>
        <w:tab/>
      </w:r>
      <w:r>
        <w:tab/>
      </w:r>
      <w:r>
        <w:tab/>
        <w:t>K = 2 ln(2h/a)</w:t>
      </w:r>
      <w:r>
        <w:tab/>
      </w:r>
      <w:r>
        <w:tab/>
        <w:t>(thin wire)</w:t>
      </w:r>
    </w:p>
    <w:p w14:paraId="2E736AF5" w14:textId="77777777" w:rsidR="00413624" w:rsidRDefault="00413624" w:rsidP="00413624">
      <w:pPr>
        <w:pBdr>
          <w:top w:val="single" w:sz="4" w:space="1" w:color="auto"/>
          <w:left w:val="single" w:sz="4" w:space="4" w:color="auto"/>
          <w:bottom w:val="single" w:sz="4" w:space="1" w:color="auto"/>
          <w:right w:val="single" w:sz="4" w:space="4" w:color="auto"/>
        </w:pBdr>
      </w:pPr>
    </w:p>
    <w:p w14:paraId="1CDB1757" w14:textId="77777777" w:rsidR="00863D98" w:rsidRDefault="00863D98" w:rsidP="00464C5B">
      <w:pPr>
        <w:pStyle w:val="Heading2"/>
        <w:sectPr w:rsidR="00863D98" w:rsidSect="00195392">
          <w:headerReference w:type="default" r:id="rId121"/>
          <w:pgSz w:w="12240" w:h="15840"/>
          <w:pgMar w:top="1440" w:right="1440" w:bottom="1440" w:left="1440" w:header="720" w:footer="720" w:gutter="0"/>
          <w:cols w:space="720"/>
        </w:sectPr>
      </w:pPr>
    </w:p>
    <w:p w14:paraId="1C1B3262" w14:textId="77777777" w:rsidR="004B32A8" w:rsidRPr="000666BE" w:rsidRDefault="004B32A8" w:rsidP="00464C5B">
      <w:pPr>
        <w:pStyle w:val="Heading2"/>
        <w:rPr>
          <w:color w:val="000000"/>
        </w:rPr>
      </w:pPr>
      <w:bookmarkStart w:id="109" w:name="_Toc387219638"/>
      <w:r w:rsidRPr="000666BE">
        <w:rPr>
          <w:color w:val="000000"/>
        </w:rPr>
        <w:t xml:space="preserve">Appendix </w:t>
      </w:r>
      <w:r w:rsidR="00087F79" w:rsidRPr="000666BE">
        <w:rPr>
          <w:color w:val="000000"/>
        </w:rPr>
        <w:t>A</w:t>
      </w:r>
      <w:r w:rsidRPr="000666BE">
        <w:rPr>
          <w:color w:val="000000"/>
        </w:rPr>
        <w:t>:</w:t>
      </w:r>
      <w:r w:rsidR="0039104E" w:rsidRPr="000666BE">
        <w:rPr>
          <w:color w:val="000000"/>
        </w:rPr>
        <w:t xml:space="preserve"> </w:t>
      </w:r>
      <w:r w:rsidRPr="000666BE">
        <w:rPr>
          <w:color w:val="000000"/>
        </w:rPr>
        <w:t>Gauge Invariance</w:t>
      </w:r>
      <w:bookmarkEnd w:id="109"/>
    </w:p>
    <w:p w14:paraId="5A68A1E8" w14:textId="77777777" w:rsidR="004B32A8" w:rsidRDefault="004B32A8" w:rsidP="004B32A8"/>
    <w:p w14:paraId="7B1825FB" w14:textId="77777777" w:rsidR="004B32A8" w:rsidRDefault="004B32A8" w:rsidP="004B32A8">
      <w:r>
        <w:t xml:space="preserve">Here we show why it is that, in choosing potentials </w:t>
      </w:r>
      <w:r w:rsidR="002C3552" w:rsidRPr="002C3552">
        <w:t>φ</w:t>
      </w:r>
      <w:r>
        <w:t xml:space="preserve"> and </w:t>
      </w:r>
      <w:r>
        <w:rPr>
          <w:b/>
        </w:rPr>
        <w:t>A</w:t>
      </w:r>
      <w:r>
        <w:t xml:space="preserve">, one is allowed to set the divergence of the vector potential </w:t>
      </w:r>
      <w:r>
        <w:rPr>
          <w:b/>
        </w:rPr>
        <w:t>A</w:t>
      </w:r>
      <w:r>
        <w:t xml:space="preserve"> e</w:t>
      </w:r>
      <w:r w:rsidR="009E2F2D">
        <w:t>qual to an arbitrary function. Roughly speaking, this</w:t>
      </w:r>
      <w:r>
        <w:t xml:space="preserve"> freedom of setting div </w:t>
      </w:r>
      <w:r>
        <w:rPr>
          <w:b/>
        </w:rPr>
        <w:t>A</w:t>
      </w:r>
      <w:r>
        <w:t xml:space="preserve"> is called gauge invariance.</w:t>
      </w:r>
      <w:r w:rsidR="0039104E">
        <w:t xml:space="preserve"> </w:t>
      </w:r>
      <w:r w:rsidR="003812C6">
        <w:t xml:space="preserve">Our step-by-step approach here is somewhat unconventional and brings in the notion of a Green's function and the particular solution of the Poisson </w:t>
      </w:r>
      <w:r w:rsidR="000666BE">
        <w:t>E</w:t>
      </w:r>
      <w:r w:rsidR="003812C6">
        <w:t>quation</w:t>
      </w:r>
      <w:r w:rsidR="00D55303">
        <w:rPr>
          <w:color w:val="FF0000"/>
        </w:rPr>
        <w:t>.</w:t>
      </w:r>
      <w:r w:rsidR="003812C6">
        <w:t xml:space="preserve"> </w:t>
      </w:r>
      <w:r w:rsidR="009A4A26">
        <w:t xml:space="preserve">Some </w:t>
      </w:r>
      <w:r w:rsidR="008F3AB6">
        <w:t xml:space="preserve">extracurricular </w:t>
      </w:r>
      <w:r w:rsidR="009A4A26">
        <w:t xml:space="preserve">topics are brought up which may or may not interest the reader. </w:t>
      </w:r>
      <w:r w:rsidR="00D55303">
        <w:t xml:space="preserve">Each section builds on the previous section. </w:t>
      </w:r>
    </w:p>
    <w:p w14:paraId="6876132E" w14:textId="77777777" w:rsidR="000666BE" w:rsidRDefault="000666BE" w:rsidP="00430BA1">
      <w:pPr>
        <w:pStyle w:val="Heading3"/>
      </w:pPr>
    </w:p>
    <w:p w14:paraId="14CAB570" w14:textId="77777777" w:rsidR="00430BA1" w:rsidRDefault="000666BE" w:rsidP="00430BA1">
      <w:pPr>
        <w:pStyle w:val="Heading3"/>
      </w:pPr>
      <w:bookmarkStart w:id="110" w:name="_Toc387219639"/>
      <w:r>
        <w:t>A.</w:t>
      </w:r>
      <w:r w:rsidR="00F66C70" w:rsidRPr="00C75566">
        <w:t>0</w:t>
      </w:r>
      <w:r w:rsidR="00F66C70">
        <w:t xml:space="preserve"> </w:t>
      </w:r>
      <w:r w:rsidR="00430BA1">
        <w:t>The Poisson Equation and its Solution</w:t>
      </w:r>
      <w:bookmarkEnd w:id="110"/>
    </w:p>
    <w:p w14:paraId="3F9F487A" w14:textId="77777777" w:rsidR="00430BA1" w:rsidRDefault="00430BA1" w:rsidP="00F66C70">
      <w:pPr>
        <w:rPr>
          <w:b/>
        </w:rPr>
      </w:pPr>
    </w:p>
    <w:p w14:paraId="5CAC5266" w14:textId="77777777" w:rsidR="00F66C70" w:rsidRPr="000666BE" w:rsidRDefault="00F66C70" w:rsidP="00F66C70">
      <w:r>
        <w:rPr>
          <w:b/>
        </w:rPr>
        <w:t>Fact 0</w:t>
      </w:r>
      <w:r>
        <w:t>:</w:t>
      </w:r>
      <w:r w:rsidR="0039104E">
        <w:t xml:space="preserve"> </w:t>
      </w:r>
      <w:r>
        <w:t xml:space="preserve">The Poisson </w:t>
      </w:r>
      <w:r w:rsidR="00E463AA">
        <w:t>E</w:t>
      </w:r>
      <w:r>
        <w:t>quation -</w:t>
      </w:r>
      <w:r w:rsidRPr="004E289B">
        <w:rPr>
          <w:rFonts w:ascii="Symbol" w:hAnsi="Symbol"/>
          <w:b/>
        </w:rPr>
        <w:t></w:t>
      </w:r>
      <w:r w:rsidRPr="00ED6797">
        <w:rPr>
          <w:rStyle w:val="superscript"/>
        </w:rPr>
        <w:t>2</w:t>
      </w:r>
      <w:r w:rsidRPr="002C3552">
        <w:t>φ</w:t>
      </w:r>
      <w:r>
        <w:t xml:space="preserve"> = ρ/ε</w:t>
      </w:r>
      <w:r>
        <w:rPr>
          <w:rStyle w:val="subscript"/>
        </w:rPr>
        <w:t>0</w:t>
      </w:r>
      <w:r>
        <w:t xml:space="preserve"> </w:t>
      </w:r>
      <w:r w:rsidR="004F5426">
        <w:t xml:space="preserve">with φ(∞) = 0 </w:t>
      </w:r>
      <w:r>
        <w:t xml:space="preserve">has a unique solution as stated below. </w:t>
      </w:r>
      <w:r w:rsidR="004F5426">
        <w:tab/>
      </w:r>
      <w:r w:rsidR="000666BE">
        <w:t>(A.0.0)</w:t>
      </w:r>
    </w:p>
    <w:p w14:paraId="59E20A57" w14:textId="77777777" w:rsidR="00513594" w:rsidRDefault="00513594" w:rsidP="00F66C70"/>
    <w:p w14:paraId="4FB38C0A" w14:textId="77777777" w:rsidR="003C6619" w:rsidRDefault="00513594" w:rsidP="00F66C70">
      <w:r>
        <w:t>For electro</w:t>
      </w:r>
      <w:r w:rsidRPr="00513594">
        <w:rPr>
          <w:i/>
        </w:rPr>
        <w:t>statics</w:t>
      </w:r>
      <w:r>
        <w:t xml:space="preserve"> in an isotropic medium</w:t>
      </w:r>
      <w:r w:rsidR="004A548D">
        <w:rPr>
          <w:rStyle w:val="subscript"/>
        </w:rPr>
        <w:t xml:space="preserve"> </w:t>
      </w:r>
      <w:r>
        <w:t xml:space="preserve">equations (1.1.3) and (1.1.6) indicate that div </w:t>
      </w:r>
      <w:r w:rsidRPr="00513594">
        <w:rPr>
          <w:b/>
        </w:rPr>
        <w:t>E</w:t>
      </w:r>
      <w:r>
        <w:t xml:space="preserve"> = ρ/ε while (1.1.2) says that curl </w:t>
      </w:r>
      <w:r w:rsidRPr="00513594">
        <w:rPr>
          <w:b/>
        </w:rPr>
        <w:t>E</w:t>
      </w:r>
      <w:r>
        <w:t xml:space="preserve"> = 0. Since curl grad f = 0 for any function f, if one lets </w:t>
      </w:r>
      <w:r w:rsidRPr="00513594">
        <w:rPr>
          <w:b/>
        </w:rPr>
        <w:t>E</w:t>
      </w:r>
      <w:r>
        <w:t xml:space="preserve"> = - grad φ, the</w:t>
      </w:r>
      <w:r w:rsidR="00390442">
        <w:t>n</w:t>
      </w:r>
      <w:r>
        <w:t xml:space="preserve"> </w:t>
      </w:r>
    </w:p>
    <w:p w14:paraId="36102CB5" w14:textId="77777777" w:rsidR="003C6619" w:rsidRDefault="003C6619" w:rsidP="00F66C70"/>
    <w:p w14:paraId="258FE3C3" w14:textId="77777777" w:rsidR="003C6619" w:rsidRDefault="003C6619" w:rsidP="00F66C70">
      <w:r>
        <w:tab/>
        <w:t xml:space="preserve">curl </w:t>
      </w:r>
      <w:r w:rsidRPr="00513594">
        <w:rPr>
          <w:b/>
        </w:rPr>
        <w:t>E</w:t>
      </w:r>
      <w:r>
        <w:t xml:space="preserve"> = -curl grad φ = 0</w:t>
      </w:r>
    </w:p>
    <w:p w14:paraId="1C2178AC" w14:textId="77777777" w:rsidR="003C6619" w:rsidRDefault="003C6619" w:rsidP="00F66C70"/>
    <w:p w14:paraId="4B1F273D" w14:textId="77777777" w:rsidR="003C6619" w:rsidRPr="003C6619" w:rsidRDefault="003C6619" w:rsidP="00F66C70">
      <w:r>
        <w:tab/>
        <w:t xml:space="preserve">ρ/ε  = div </w:t>
      </w:r>
      <w:r w:rsidRPr="003C6619">
        <w:rPr>
          <w:b/>
        </w:rPr>
        <w:t>E</w:t>
      </w:r>
      <w:r>
        <w:t xml:space="preserve"> = - div grad φ = -</w:t>
      </w:r>
      <w:r>
        <w:sym w:font="Symbol" w:char="F0D1"/>
      </w:r>
      <w:r>
        <w:rPr>
          <w:rStyle w:val="superscript"/>
        </w:rPr>
        <w:t>2</w:t>
      </w:r>
      <w:r>
        <w:t>φ</w:t>
      </w:r>
      <w:r>
        <w:tab/>
      </w:r>
      <w:r>
        <w:tab/>
        <w:t>=&gt;</w:t>
      </w:r>
      <w:r>
        <w:tab/>
        <w:t>-</w:t>
      </w:r>
      <w:r>
        <w:sym w:font="Symbol" w:char="F0D1"/>
      </w:r>
      <w:r>
        <w:rPr>
          <w:rStyle w:val="superscript"/>
        </w:rPr>
        <w:t>2</w:t>
      </w:r>
      <w:r>
        <w:t>φ  = ρ/ε</w:t>
      </w:r>
      <w:r w:rsidR="00D55303">
        <w:t xml:space="preserve"> , </w:t>
      </w:r>
    </w:p>
    <w:p w14:paraId="05313750" w14:textId="77777777" w:rsidR="003C6619" w:rsidRDefault="003C6619" w:rsidP="00F66C70"/>
    <w:p w14:paraId="4C23BDF8" w14:textId="77777777" w:rsidR="006F3744" w:rsidRDefault="006F3744" w:rsidP="00F66C70">
      <w:r>
        <w:t xml:space="preserve">an equation known as the </w:t>
      </w:r>
      <w:r w:rsidRPr="0087592B">
        <w:rPr>
          <w:b/>
        </w:rPr>
        <w:t>Poisson Equation</w:t>
      </w:r>
      <w:r w:rsidR="00513594">
        <w:t>. The problem of electrostatics</w:t>
      </w:r>
      <w:r w:rsidR="00390442">
        <w:t xml:space="preserve"> ("potential theory")</w:t>
      </w:r>
      <w:r w:rsidR="00513594">
        <w:t xml:space="preserve"> is then to solve </w:t>
      </w:r>
      <w:r w:rsidR="003C6619">
        <w:t>-</w:t>
      </w:r>
      <w:r w:rsidR="00513594">
        <w:sym w:font="Symbol" w:char="F0D1"/>
      </w:r>
      <w:r w:rsidR="00513594">
        <w:rPr>
          <w:rStyle w:val="superscript"/>
        </w:rPr>
        <w:t>2</w:t>
      </w:r>
      <w:r w:rsidR="00513594">
        <w:t xml:space="preserve">φ = ρ/ε for the potential φ, and then </w:t>
      </w:r>
      <w:r w:rsidR="00513594" w:rsidRPr="00513594">
        <w:rPr>
          <w:b/>
        </w:rPr>
        <w:t>E</w:t>
      </w:r>
      <w:r w:rsidR="00513594">
        <w:t xml:space="preserve"> = - grad φ produces the resulting electric field. </w:t>
      </w:r>
      <w:r>
        <w:t xml:space="preserve">For a static physical situation (nothing varies with </w:t>
      </w:r>
      <w:r w:rsidR="004A548D">
        <w:t xml:space="preserve">time </w:t>
      </w:r>
      <w:r>
        <w:t xml:space="preserve">t), the electrostatic potential φ matches the scalar potential φ appearing in (1.3.1). </w:t>
      </w:r>
      <w:r w:rsidR="00C07AD3">
        <w:t>Here ρ(</w:t>
      </w:r>
      <w:r w:rsidR="00C07AD3" w:rsidRPr="00C07AD3">
        <w:rPr>
          <w:b/>
        </w:rPr>
        <w:t>x</w:t>
      </w:r>
      <w:r w:rsidR="00C07AD3">
        <w:t xml:space="preserve">) refers to </w:t>
      </w:r>
      <w:r w:rsidR="004A548D">
        <w:t xml:space="preserve">the electric charge density. </w:t>
      </w:r>
    </w:p>
    <w:p w14:paraId="123BBEFE" w14:textId="77777777" w:rsidR="00F66C70" w:rsidRDefault="00F66C70" w:rsidP="00F66C70"/>
    <w:p w14:paraId="191ADF55" w14:textId="77777777" w:rsidR="00F66C70" w:rsidRPr="0095184A" w:rsidRDefault="00F66C70" w:rsidP="00F66C70">
      <w:r>
        <w:t>(a) Imagine some static charge distribution ρ(</w:t>
      </w:r>
      <w:r w:rsidRPr="006D2AB6">
        <w:rPr>
          <w:b/>
        </w:rPr>
        <w:t>x</w:t>
      </w:r>
      <w:r>
        <w:t xml:space="preserve">) that is constrained to </w:t>
      </w:r>
      <w:r w:rsidR="00C75566">
        <w:t>a</w:t>
      </w:r>
      <w:r>
        <w:t xml:space="preserve"> localized region</w:t>
      </w:r>
      <w:r w:rsidR="00C75566">
        <w:t xml:space="preserve"> near the origin</w:t>
      </w:r>
      <w:r>
        <w:t xml:space="preserve"> within infinite space. The distribution ρ(x) includes </w:t>
      </w:r>
      <w:r w:rsidRPr="00E33E89">
        <w:rPr>
          <w:i/>
        </w:rPr>
        <w:t>all</w:t>
      </w:r>
      <w:r>
        <w:t xml:space="preserve"> charges in this region. Here are some types of charges which would be included in ρ(x):</w:t>
      </w:r>
    </w:p>
    <w:p w14:paraId="36F6772D" w14:textId="77777777" w:rsidR="00F66C70" w:rsidRDefault="00F66C70" w:rsidP="00F66C70">
      <w:r>
        <w:tab/>
      </w:r>
    </w:p>
    <w:p w14:paraId="2846D523" w14:textId="77777777" w:rsidR="00F66C70" w:rsidRDefault="00F66C70" w:rsidP="00F66C70">
      <w:r>
        <w:tab/>
      </w:r>
      <w:r>
        <w:sym w:font="Symbol" w:char="F0B7"/>
      </w:r>
      <w:r>
        <w:t xml:space="preserve"> point charges which are "glued down" to certain points in space. </w:t>
      </w:r>
    </w:p>
    <w:p w14:paraId="406B66BF" w14:textId="77777777" w:rsidR="00F66C70" w:rsidRDefault="00F66C70" w:rsidP="00F66C70">
      <w:r>
        <w:tab/>
      </w:r>
      <w:r>
        <w:sym w:font="Symbol" w:char="F0B7"/>
      </w:r>
      <w:r>
        <w:t xml:space="preserve"> linear continuous charge densities that are glued down a</w:t>
      </w:r>
      <w:r w:rsidR="00C75566">
        <w:t xml:space="preserve">long curved filaments in space or which are stable on conducting filaments. </w:t>
      </w:r>
    </w:p>
    <w:p w14:paraId="73518EB7" w14:textId="77777777" w:rsidR="00EA51B3" w:rsidRDefault="00F66C70" w:rsidP="00F66C70">
      <w:pPr>
        <w:rPr>
          <w:color w:val="0000FF"/>
        </w:rPr>
      </w:pPr>
      <w:r>
        <w:tab/>
      </w:r>
      <w:r>
        <w:sym w:font="Symbol" w:char="F0B7"/>
      </w:r>
      <w:r>
        <w:t xml:space="preserve"> surface charge densities that are either glued to certain surfaces, or which are stable because they lie on the surfaces of pieces of conductor (like metal).</w:t>
      </w:r>
    </w:p>
    <w:p w14:paraId="1ADD00D0" w14:textId="77777777" w:rsidR="00F66C70" w:rsidRDefault="00F66C70" w:rsidP="00F66C70">
      <w:r>
        <w:tab/>
      </w:r>
      <w:r>
        <w:sym w:font="Symbol" w:char="F0B7"/>
      </w:r>
      <w:r>
        <w:t xml:space="preserve"> 3D contin</w:t>
      </w:r>
      <w:r w:rsidR="00390442">
        <w:t xml:space="preserve">uous charge densities that are </w:t>
      </w:r>
      <w:r>
        <w:t>glued d</w:t>
      </w:r>
      <w:r w:rsidR="00390442">
        <w:t>own</w:t>
      </w:r>
      <w:r>
        <w:t xml:space="preserve"> i</w:t>
      </w:r>
      <w:r w:rsidR="00CC26A7">
        <w:t>n 3D space so they cannot move, or which manage to achieve a stable configuration as free charge</w:t>
      </w:r>
      <w:r w:rsidR="003C6619">
        <w:t xml:space="preserve"> (if that is possible!) </w:t>
      </w:r>
    </w:p>
    <w:p w14:paraId="2B74E8A1" w14:textId="77777777" w:rsidR="004A548D" w:rsidRPr="004A548D" w:rsidRDefault="004A548D" w:rsidP="00F66C70">
      <w:r>
        <w:tab/>
      </w:r>
      <w:r>
        <w:sym w:font="Symbol" w:char="F0B7"/>
      </w:r>
      <w:r>
        <w:t xml:space="preserve"> </w:t>
      </w:r>
      <w:r w:rsidR="00A778C7">
        <w:t>surface p</w:t>
      </w:r>
      <w:r>
        <w:t xml:space="preserve">olarization charge densities not already accounted for by the ε in </w:t>
      </w:r>
      <w:r w:rsidR="003C6619">
        <w:t>-</w:t>
      </w:r>
      <w:r>
        <w:sym w:font="Symbol" w:char="F0D1"/>
      </w:r>
      <w:r>
        <w:rPr>
          <w:rStyle w:val="superscript"/>
        </w:rPr>
        <w:t>2</w:t>
      </w:r>
      <w:r w:rsidR="003C6619">
        <w:t xml:space="preserve">φ = </w:t>
      </w:r>
      <w:r>
        <w:t xml:space="preserve">ρ/ε . </w:t>
      </w:r>
    </w:p>
    <w:p w14:paraId="3F0D43C0" w14:textId="77777777" w:rsidR="00F66C70" w:rsidRDefault="00F66C70" w:rsidP="00F66C70">
      <w:r>
        <w:tab/>
      </w:r>
    </w:p>
    <w:p w14:paraId="7AECFFBA" w14:textId="77777777" w:rsidR="00F66C70" w:rsidRDefault="00F66C70" w:rsidP="00F66C70">
      <w:r>
        <w:t xml:space="preserve">By including all these types of charge in ρ, we are able to avoid the complicating issue of "boundary </w:t>
      </w:r>
      <w:r w:rsidR="004F5426">
        <w:t>surfaces</w:t>
      </w:r>
      <w:r>
        <w:t xml:space="preserve">" in our discussion below, and our only boundary of interest is The Great Sphere which is a sphere of infinite radius surrounding our localized region of interest. </w:t>
      </w:r>
    </w:p>
    <w:p w14:paraId="711B80BF" w14:textId="77777777" w:rsidR="00F66C70" w:rsidRDefault="00F66C70" w:rsidP="00F66C70"/>
    <w:p w14:paraId="47271B18" w14:textId="77777777" w:rsidR="00F66C70" w:rsidRDefault="00F66C70" w:rsidP="00F66C70">
      <w:r>
        <w:t>F</w:t>
      </w:r>
      <w:r w:rsidR="006F3744">
        <w:t xml:space="preserve">rom </w:t>
      </w:r>
      <w:r w:rsidR="006F3744" w:rsidRPr="0087592B">
        <w:rPr>
          <w:b/>
        </w:rPr>
        <w:t>Coulomb's Law</w:t>
      </w:r>
      <w:r w:rsidR="006F3744">
        <w:t xml:space="preserve"> (in SI units, and in an isotropic medium of dielectric constant ε) </w:t>
      </w:r>
      <w:r>
        <w:t xml:space="preserve">we know that the electric potential φ of a point charge q located at point </w:t>
      </w:r>
      <w:r w:rsidRPr="0095184A">
        <w:rPr>
          <w:b/>
        </w:rPr>
        <w:t>x</w:t>
      </w:r>
      <w:r>
        <w:t>' is φ(</w:t>
      </w:r>
      <w:r w:rsidRPr="0095184A">
        <w:rPr>
          <w:b/>
        </w:rPr>
        <w:t>x</w:t>
      </w:r>
      <w:r w:rsidR="000625D4">
        <w:t xml:space="preserve">) = </w:t>
      </w:r>
      <w:r>
        <w:t>q/</w:t>
      </w:r>
      <w:r w:rsidR="000625D4">
        <w:t>[4πε</w:t>
      </w:r>
      <w:r w:rsidR="00EA51B3">
        <w:t>R</w:t>
      </w:r>
      <w:r w:rsidR="000625D4">
        <w:t>]</w:t>
      </w:r>
      <w:r>
        <w:t xml:space="preserve"> where</w:t>
      </w:r>
      <w:r w:rsidR="00EA51B3">
        <w:t xml:space="preserve"> R</w:t>
      </w:r>
      <w:r>
        <w:t xml:space="preserve"> = |</w:t>
      </w:r>
      <w:r w:rsidRPr="0095184A">
        <w:rPr>
          <w:b/>
        </w:rPr>
        <w:t>x</w:t>
      </w:r>
      <w:r>
        <w:t>-</w:t>
      </w:r>
      <w:r w:rsidRPr="0095184A">
        <w:rPr>
          <w:b/>
        </w:rPr>
        <w:t>x</w:t>
      </w:r>
      <w:r>
        <w:t xml:space="preserve">'| is the distance between charge q at </w:t>
      </w:r>
      <w:r w:rsidRPr="00665F05">
        <w:rPr>
          <w:b/>
        </w:rPr>
        <w:t>x</w:t>
      </w:r>
      <w:r>
        <w:t xml:space="preserve">' and an observation point </w:t>
      </w:r>
      <w:r w:rsidRPr="0095184A">
        <w:rPr>
          <w:b/>
        </w:rPr>
        <w:t>x</w:t>
      </w:r>
      <w:r>
        <w:t>. Such a point charge is described by ρ(</w:t>
      </w:r>
      <w:r w:rsidRPr="0095184A">
        <w:rPr>
          <w:b/>
        </w:rPr>
        <w:t>x</w:t>
      </w:r>
      <w:r>
        <w:t>) = qδ(</w:t>
      </w:r>
      <w:r w:rsidRPr="0095184A">
        <w:rPr>
          <w:b/>
        </w:rPr>
        <w:t>x</w:t>
      </w:r>
      <w:r>
        <w:t>-</w:t>
      </w:r>
      <w:r w:rsidRPr="0095184A">
        <w:rPr>
          <w:b/>
        </w:rPr>
        <w:t>x</w:t>
      </w:r>
      <w:r>
        <w:t>'). The general equation which relates φ(</w:t>
      </w:r>
      <w:r w:rsidRPr="00352CB1">
        <w:rPr>
          <w:b/>
        </w:rPr>
        <w:t>x</w:t>
      </w:r>
      <w:r>
        <w:t>) to ρ(</w:t>
      </w:r>
      <w:r w:rsidRPr="00352CB1">
        <w:rPr>
          <w:b/>
        </w:rPr>
        <w:t>x</w:t>
      </w:r>
      <w:r>
        <w:t>) is the Poisson Equation,</w:t>
      </w:r>
      <w:r w:rsidR="0039104E">
        <w:t xml:space="preserve"> </w:t>
      </w:r>
    </w:p>
    <w:p w14:paraId="42473D5D" w14:textId="77777777" w:rsidR="00F66C70" w:rsidRDefault="00F66C70" w:rsidP="00F66C70"/>
    <w:p w14:paraId="4209E3DD" w14:textId="77777777" w:rsidR="00F66C70" w:rsidRDefault="00F66C70" w:rsidP="008C43DB">
      <w:pPr>
        <w:tabs>
          <w:tab w:val="left" w:pos="7200"/>
          <w:tab w:val="left" w:pos="7920"/>
          <w:tab w:val="right" w:pos="9270"/>
        </w:tabs>
      </w:pPr>
      <w:r>
        <w:tab/>
        <w:t>-</w:t>
      </w:r>
      <w:r w:rsidRPr="004E289B">
        <w:rPr>
          <w:rFonts w:ascii="Symbol" w:hAnsi="Symbol"/>
          <w:b/>
        </w:rPr>
        <w:t></w:t>
      </w:r>
      <w:r w:rsidRPr="00ED6797">
        <w:rPr>
          <w:rStyle w:val="superscript"/>
        </w:rPr>
        <w:t>2</w:t>
      </w:r>
      <w:r w:rsidRPr="002C3552">
        <w:t>φ</w:t>
      </w:r>
      <w:r>
        <w:t>(</w:t>
      </w:r>
      <w:r w:rsidRPr="00352CB1">
        <w:rPr>
          <w:b/>
        </w:rPr>
        <w:t>x</w:t>
      </w:r>
      <w:r>
        <w:t>) = ρ(</w:t>
      </w:r>
      <w:r w:rsidRPr="00352CB1">
        <w:rPr>
          <w:b/>
        </w:rPr>
        <w:t>x</w:t>
      </w:r>
      <w:r>
        <w:t xml:space="preserve">)/ε </w:t>
      </w:r>
      <w:r>
        <w:tab/>
      </w:r>
      <w:r>
        <w:tab/>
      </w:r>
      <w:r w:rsidR="00B95A31">
        <w:t>φ(∞) = 0</w:t>
      </w:r>
      <w:r w:rsidR="004F5426">
        <w:t xml:space="preserve">  .</w:t>
      </w:r>
      <w:r w:rsidR="00B95A31">
        <w:tab/>
      </w:r>
      <w:r w:rsidR="00B95A31">
        <w:tab/>
      </w:r>
      <w:r w:rsidR="00B95A31">
        <w:tab/>
      </w:r>
      <w:r w:rsidR="00B95A31">
        <w:tab/>
      </w:r>
      <w:r w:rsidR="00B95A31">
        <w:tab/>
      </w:r>
      <w:r w:rsidR="00B95A31">
        <w:tab/>
      </w:r>
      <w:r w:rsidR="00B95A31">
        <w:tab/>
      </w:r>
      <w:r>
        <w:t>(A.0.1)</w:t>
      </w:r>
    </w:p>
    <w:p w14:paraId="10776F47" w14:textId="77777777" w:rsidR="00B95A31" w:rsidRDefault="00B95A31" w:rsidP="008C43DB">
      <w:pPr>
        <w:tabs>
          <w:tab w:val="left" w:pos="7200"/>
          <w:tab w:val="left" w:pos="7920"/>
          <w:tab w:val="right" w:pos="9270"/>
        </w:tabs>
      </w:pPr>
    </w:p>
    <w:p w14:paraId="50F4B00A" w14:textId="77777777" w:rsidR="00B95A31" w:rsidRPr="009572CE" w:rsidRDefault="00B95A31" w:rsidP="008C43DB">
      <w:pPr>
        <w:tabs>
          <w:tab w:val="left" w:pos="7200"/>
          <w:tab w:val="left" w:pos="7920"/>
          <w:tab w:val="right" w:pos="9270"/>
        </w:tabs>
      </w:pPr>
      <w:r>
        <w:t xml:space="preserve">By including the condition φ(∞) = 0, </w:t>
      </w:r>
      <w:r w:rsidR="00BA12A7">
        <w:t xml:space="preserve">we are really describing </w:t>
      </w:r>
      <w:r w:rsidR="004F5426">
        <w:t>a</w:t>
      </w:r>
      <w:r w:rsidR="00BA12A7">
        <w:t xml:space="preserve"> Poisson "boundary value problem". We add φ(∞) = 0 because we are assuming that ρ(</w:t>
      </w:r>
      <w:r w:rsidR="00BA12A7" w:rsidRPr="00BA12A7">
        <w:rPr>
          <w:b/>
        </w:rPr>
        <w:t>x</w:t>
      </w:r>
      <w:r w:rsidR="00BA12A7">
        <w:t xml:space="preserve">) is localized as just noted. </w:t>
      </w:r>
    </w:p>
    <w:p w14:paraId="561240C7" w14:textId="77777777" w:rsidR="00F66C70" w:rsidRDefault="00F66C70" w:rsidP="00F66C70"/>
    <w:p w14:paraId="154C07A2" w14:textId="77777777" w:rsidR="004F5426" w:rsidRPr="00D55303" w:rsidRDefault="004F5426" w:rsidP="00F66C70">
      <w:r>
        <w:t>B</w:t>
      </w:r>
      <w:r w:rsidR="00BA12A7">
        <w:t>oth the PDE and th</w:t>
      </w:r>
      <w:r>
        <w:t>e boundary condition are linear. Letting φ = αφ</w:t>
      </w:r>
      <w:r>
        <w:rPr>
          <w:rStyle w:val="subscript"/>
        </w:rPr>
        <w:t>1</w:t>
      </w:r>
      <w:r>
        <w:t>+ βφ</w:t>
      </w:r>
      <w:r>
        <w:rPr>
          <w:rStyle w:val="subscript"/>
        </w:rPr>
        <w:t>2</w:t>
      </w:r>
      <w:r>
        <w:t xml:space="preserve">, </w:t>
      </w:r>
      <w:r w:rsidR="00D55303">
        <w:t>and ρ = αρ</w:t>
      </w:r>
      <w:r w:rsidR="00D55303">
        <w:rPr>
          <w:rStyle w:val="subscript"/>
        </w:rPr>
        <w:t>1</w:t>
      </w:r>
      <w:r w:rsidR="00D55303">
        <w:t>+ βρ</w:t>
      </w:r>
      <w:r w:rsidR="00D55303">
        <w:rPr>
          <w:rStyle w:val="subscript"/>
        </w:rPr>
        <w:t>2</w:t>
      </w:r>
      <w:r w:rsidR="00D55303">
        <w:t xml:space="preserve">, </w:t>
      </w:r>
    </w:p>
    <w:p w14:paraId="20CD9690" w14:textId="77777777" w:rsidR="004F5426" w:rsidRDefault="004F5426" w:rsidP="00F66C70"/>
    <w:p w14:paraId="0A15DB72" w14:textId="77777777" w:rsidR="004F5426" w:rsidRPr="00FB14D0" w:rsidRDefault="004F5426" w:rsidP="00F66C70">
      <w:r>
        <w:tab/>
      </w:r>
      <w:r w:rsidR="00D55303">
        <w:sym w:font="Symbol" w:char="F0D1"/>
      </w:r>
      <w:r w:rsidR="00D55303">
        <w:rPr>
          <w:rStyle w:val="superscript"/>
        </w:rPr>
        <w:t>2</w:t>
      </w:r>
      <w:r w:rsidR="00D55303">
        <w:t xml:space="preserve">φ = </w:t>
      </w:r>
      <w:r>
        <w:sym w:font="Symbol" w:char="F0D1"/>
      </w:r>
      <w:r>
        <w:rPr>
          <w:rStyle w:val="superscript"/>
        </w:rPr>
        <w:t>2</w:t>
      </w:r>
      <w:r>
        <w:t>(αφ</w:t>
      </w:r>
      <w:r>
        <w:rPr>
          <w:rStyle w:val="subscript"/>
        </w:rPr>
        <w:t>1</w:t>
      </w:r>
      <w:r>
        <w:t>+ βφ</w:t>
      </w:r>
      <w:r>
        <w:rPr>
          <w:rStyle w:val="subscript"/>
        </w:rPr>
        <w:t>2</w:t>
      </w:r>
      <w:r>
        <w:t>) = α</w:t>
      </w:r>
      <w:r w:rsidRPr="004E289B">
        <w:rPr>
          <w:rFonts w:ascii="Symbol" w:hAnsi="Symbol"/>
          <w:b/>
        </w:rPr>
        <w:t></w:t>
      </w:r>
      <w:r w:rsidRPr="00ED6797">
        <w:rPr>
          <w:rStyle w:val="superscript"/>
        </w:rPr>
        <w:t>2</w:t>
      </w:r>
      <w:r>
        <w:t>φ</w:t>
      </w:r>
      <w:r>
        <w:rPr>
          <w:rStyle w:val="subscript"/>
        </w:rPr>
        <w:t>1</w:t>
      </w:r>
      <w:r>
        <w:t xml:space="preserve"> + β</w:t>
      </w:r>
      <w:r>
        <w:sym w:font="Symbol" w:char="F0D1"/>
      </w:r>
      <w:r>
        <w:rPr>
          <w:rStyle w:val="superscript"/>
        </w:rPr>
        <w:t>2</w:t>
      </w:r>
      <w:r>
        <w:t>φ</w:t>
      </w:r>
      <w:r>
        <w:rPr>
          <w:rStyle w:val="subscript"/>
        </w:rPr>
        <w:t>2</w:t>
      </w:r>
      <w:r w:rsidR="00D55303">
        <w:t xml:space="preserve">  = α</w:t>
      </w:r>
      <w:r w:rsidR="00D55303" w:rsidRPr="00D55303">
        <w:t xml:space="preserve"> </w:t>
      </w:r>
      <w:r w:rsidR="00D55303">
        <w:t>ρ</w:t>
      </w:r>
      <w:r w:rsidR="00D55303">
        <w:rPr>
          <w:rStyle w:val="subscript"/>
        </w:rPr>
        <w:t>1</w:t>
      </w:r>
      <w:r w:rsidR="00D55303">
        <w:t>(</w:t>
      </w:r>
      <w:r w:rsidR="00D55303" w:rsidRPr="00352CB1">
        <w:rPr>
          <w:b/>
        </w:rPr>
        <w:t>x</w:t>
      </w:r>
      <w:r w:rsidR="00D55303">
        <w:t>)/ε +β ρ</w:t>
      </w:r>
      <w:r w:rsidR="00D55303">
        <w:rPr>
          <w:rStyle w:val="subscript"/>
        </w:rPr>
        <w:t>2</w:t>
      </w:r>
      <w:r w:rsidR="00D55303">
        <w:t>(</w:t>
      </w:r>
      <w:r w:rsidR="00D55303" w:rsidRPr="00352CB1">
        <w:rPr>
          <w:b/>
        </w:rPr>
        <w:t>x</w:t>
      </w:r>
      <w:r w:rsidR="00D55303">
        <w:t>)/ε  = [α</w:t>
      </w:r>
      <w:r w:rsidR="00D55303" w:rsidRPr="00D55303">
        <w:t xml:space="preserve"> </w:t>
      </w:r>
      <w:r w:rsidR="00D55303">
        <w:t>ρ</w:t>
      </w:r>
      <w:r w:rsidR="00D55303">
        <w:rPr>
          <w:rStyle w:val="subscript"/>
        </w:rPr>
        <w:t>1</w:t>
      </w:r>
      <w:r w:rsidR="00D55303">
        <w:t>(</w:t>
      </w:r>
      <w:r w:rsidR="00D55303" w:rsidRPr="00352CB1">
        <w:rPr>
          <w:b/>
        </w:rPr>
        <w:t>x</w:t>
      </w:r>
      <w:r w:rsidR="00D55303">
        <w:t>) +β ρ</w:t>
      </w:r>
      <w:r w:rsidR="00D55303">
        <w:rPr>
          <w:rStyle w:val="subscript"/>
        </w:rPr>
        <w:t>2</w:t>
      </w:r>
      <w:r w:rsidR="00D55303">
        <w:t>(</w:t>
      </w:r>
      <w:r w:rsidR="00D55303" w:rsidRPr="00352CB1">
        <w:rPr>
          <w:b/>
        </w:rPr>
        <w:t>x</w:t>
      </w:r>
      <w:r w:rsidR="00D55303">
        <w:t>)]/ε   = ρ/ε</w:t>
      </w:r>
    </w:p>
    <w:p w14:paraId="039062AF" w14:textId="77777777" w:rsidR="004F5426" w:rsidRDefault="004F5426" w:rsidP="00F66C70"/>
    <w:p w14:paraId="552684E0" w14:textId="77777777" w:rsidR="004F5426" w:rsidRPr="00FB14D0" w:rsidRDefault="004F5426" w:rsidP="00F66C70">
      <w:r>
        <w:tab/>
        <w:t>φ(∞) = αφ</w:t>
      </w:r>
      <w:r>
        <w:rPr>
          <w:rStyle w:val="subscript"/>
        </w:rPr>
        <w:t>1</w:t>
      </w:r>
      <w:r>
        <w:t>(∞) + βφ</w:t>
      </w:r>
      <w:r>
        <w:rPr>
          <w:rStyle w:val="subscript"/>
        </w:rPr>
        <w:t>2</w:t>
      </w:r>
      <w:r>
        <w:t xml:space="preserve">(∞)  = 0 + 0 = 0. </w:t>
      </w:r>
      <w:r w:rsidR="00FB14D0">
        <w:tab/>
      </w:r>
      <w:r w:rsidR="00FB14D0">
        <w:tab/>
        <w:t>// boundary condition is linear</w:t>
      </w:r>
    </w:p>
    <w:p w14:paraId="41C47325" w14:textId="77777777" w:rsidR="004F5426" w:rsidRDefault="004F5426" w:rsidP="00F66C70"/>
    <w:p w14:paraId="28823041" w14:textId="77777777" w:rsidR="00F66C70" w:rsidRDefault="004F5426" w:rsidP="00F66C70">
      <w:r>
        <w:t xml:space="preserve">Therefore, </w:t>
      </w:r>
      <w:r w:rsidR="00F66C70">
        <w:t xml:space="preserve">we may superpose the potentials of multiple charges to get the potential resulting from a distribution of charges. Thus, we at once obtain this superposed version of Coulomb's </w:t>
      </w:r>
      <w:r w:rsidR="004A548D">
        <w:t>L</w:t>
      </w:r>
      <w:r w:rsidR="00F66C70">
        <w:t>aw</w:t>
      </w:r>
      <w:r w:rsidR="00C75566">
        <w:t xml:space="preserve">, </w:t>
      </w:r>
    </w:p>
    <w:p w14:paraId="2581F0FA" w14:textId="77777777" w:rsidR="00F66C70" w:rsidRDefault="00F66C70" w:rsidP="00F66C70"/>
    <w:p w14:paraId="0506659D" w14:textId="77777777" w:rsidR="00F66C70" w:rsidRPr="009572CE" w:rsidRDefault="00F66C70" w:rsidP="008C43DB">
      <w:pPr>
        <w:tabs>
          <w:tab w:val="left" w:pos="7200"/>
          <w:tab w:val="left" w:pos="7920"/>
          <w:tab w:val="right" w:pos="9270"/>
        </w:tabs>
      </w:pPr>
      <w:r>
        <w:tab/>
      </w:r>
      <w:r w:rsidRPr="002C3552">
        <w:t>φ</w:t>
      </w:r>
      <w:r>
        <w:t>(</w:t>
      </w:r>
      <w:r>
        <w:rPr>
          <w:b/>
        </w:rPr>
        <w:t>x</w:t>
      </w:r>
      <w:r>
        <w:t>)</w:t>
      </w:r>
      <w:r w:rsidR="0039104E">
        <w:t xml:space="preserve"> </w:t>
      </w:r>
      <w:r>
        <w:t>=</w:t>
      </w:r>
      <w:r w:rsidR="0039104E">
        <w:t xml:space="preserve"> </w:t>
      </w:r>
      <w:r>
        <w:fldChar w:fldCharType="begin"/>
      </w:r>
      <w:r>
        <w:instrText xml:space="preserve"> EQ \f(1,4πε) </w:instrText>
      </w:r>
      <w:r>
        <w:fldChar w:fldCharType="end"/>
      </w:r>
      <w:r>
        <w:rPr>
          <w:rFonts w:ascii="Lucida Sans Unicode" w:hAnsi="Lucida Sans Unicode" w:cs="Lucida Sans Unicode"/>
          <w:sz w:val="32"/>
        </w:rPr>
        <w:t>∫</w:t>
      </w:r>
      <w:r>
        <w:t>d</w:t>
      </w:r>
      <w:r>
        <w:rPr>
          <w:rStyle w:val="superscript"/>
        </w:rPr>
        <w:t>3</w:t>
      </w:r>
      <w:r w:rsidRPr="00352CB1">
        <w:rPr>
          <w:b/>
        </w:rPr>
        <w:t>x</w:t>
      </w:r>
      <w:r>
        <w:t xml:space="preserve">' </w:t>
      </w:r>
      <w:r>
        <w:fldChar w:fldCharType="begin"/>
      </w:r>
      <w:r>
        <w:instrText xml:space="preserve"> EQ \f(ρ(</w:instrText>
      </w:r>
      <w:r w:rsidRPr="00352CB1">
        <w:rPr>
          <w:b/>
        </w:rPr>
        <w:instrText>x</w:instrText>
      </w:r>
      <w:r>
        <w:instrText>'),|</w:instrText>
      </w:r>
      <w:r w:rsidRPr="00352CB1">
        <w:rPr>
          <w:b/>
        </w:rPr>
        <w:instrText>x</w:instrText>
      </w:r>
      <w:r>
        <w:instrText>-</w:instrText>
      </w:r>
      <w:r w:rsidRPr="00352CB1">
        <w:rPr>
          <w:b/>
        </w:rPr>
        <w:instrText>x</w:instrText>
      </w:r>
      <w:r>
        <w:instrText xml:space="preserve">'|) </w:instrText>
      </w:r>
      <w:r>
        <w:fldChar w:fldCharType="end"/>
      </w:r>
      <w:r>
        <w:tab/>
        <w:t>.</w:t>
      </w:r>
      <w:r>
        <w:tab/>
      </w:r>
      <w:r>
        <w:tab/>
      </w:r>
      <w:r>
        <w:tab/>
      </w:r>
      <w:r>
        <w:tab/>
      </w:r>
      <w:r>
        <w:tab/>
      </w:r>
      <w:r>
        <w:tab/>
      </w:r>
      <w:r>
        <w:tab/>
      </w:r>
      <w:r>
        <w:tab/>
        <w:t>(A.0.2)</w:t>
      </w:r>
    </w:p>
    <w:p w14:paraId="6174F3C0" w14:textId="77777777" w:rsidR="00F66C70" w:rsidRDefault="00F66C70" w:rsidP="00F66C70"/>
    <w:p w14:paraId="5EB80409" w14:textId="77777777" w:rsidR="00F66C70" w:rsidRDefault="00C75566" w:rsidP="00F66C70">
      <w:r>
        <w:t>Here</w:t>
      </w:r>
      <w:r w:rsidR="00F66C70">
        <w:t xml:space="preserve"> d</w:t>
      </w:r>
      <w:r w:rsidR="00F66C70">
        <w:rPr>
          <w:rStyle w:val="superscript"/>
        </w:rPr>
        <w:t>3</w:t>
      </w:r>
      <w:r w:rsidR="00F66C70" w:rsidRPr="00352CB1">
        <w:rPr>
          <w:b/>
        </w:rPr>
        <w:t>x</w:t>
      </w:r>
      <w:r w:rsidR="00F66C70">
        <w:t>' ρ(</w:t>
      </w:r>
      <w:r w:rsidR="00F66C70" w:rsidRPr="00352CB1">
        <w:rPr>
          <w:b/>
        </w:rPr>
        <w:t>x</w:t>
      </w:r>
      <w:r w:rsidR="00F66C70">
        <w:t>') = dq(</w:t>
      </w:r>
      <w:r w:rsidR="00F66C70" w:rsidRPr="00352CB1">
        <w:rPr>
          <w:b/>
        </w:rPr>
        <w:t>x</w:t>
      </w:r>
      <w:r w:rsidR="00F66C70">
        <w:t xml:space="preserve">') </w:t>
      </w:r>
      <w:r w:rsidR="00390442">
        <w:t>is</w:t>
      </w:r>
      <w:r w:rsidR="00F66C70">
        <w:t xml:space="preserve"> a differential chunk of charge located at </w:t>
      </w:r>
      <w:r w:rsidR="00F66C70" w:rsidRPr="008E774C">
        <w:rPr>
          <w:b/>
        </w:rPr>
        <w:t>x</w:t>
      </w:r>
      <w:r w:rsidR="00F66C70">
        <w:t>' contained in tiny volume d</w:t>
      </w:r>
      <w:r w:rsidR="00F66C70">
        <w:rPr>
          <w:rStyle w:val="superscript"/>
        </w:rPr>
        <w:t>3</w:t>
      </w:r>
      <w:r w:rsidR="00F66C70" w:rsidRPr="00352CB1">
        <w:rPr>
          <w:b/>
        </w:rPr>
        <w:t>x</w:t>
      </w:r>
      <w:r w:rsidR="00F66C70">
        <w:t xml:space="preserve">'. Thus, (A.0.2) must be a solution of (A.0.1). If we allow the observation point </w:t>
      </w:r>
      <w:r w:rsidR="00F66C70" w:rsidRPr="009572CE">
        <w:rPr>
          <w:b/>
        </w:rPr>
        <w:t>x</w:t>
      </w:r>
      <w:r w:rsidR="00F66C70">
        <w:t xml:space="preserve"> to move right on top of some point charge in the distribution ρ, we will get φ = ∞, so we generally avoid such </w:t>
      </w:r>
      <w:r w:rsidR="000625D4">
        <w:t xml:space="preserve">observation </w:t>
      </w:r>
      <w:r w:rsidR="00F66C70">
        <w:t xml:space="preserve">points. </w:t>
      </w:r>
    </w:p>
    <w:p w14:paraId="547FADB4" w14:textId="77777777" w:rsidR="00F66C70" w:rsidRDefault="00F66C70" w:rsidP="00F66C70"/>
    <w:p w14:paraId="4137A377" w14:textId="77777777" w:rsidR="00F66C70" w:rsidRDefault="00F66C70" w:rsidP="00F66C70">
      <w:r>
        <w:t>(b) We would like to explicitly show that (A.0.2) is a solution of (A.0.1) for a general distribution ρ. To this end, we digress to consider the follo</w:t>
      </w:r>
      <w:r w:rsidR="00FB14D0">
        <w:t xml:space="preserve">wing equation and its solution, </w:t>
      </w:r>
    </w:p>
    <w:p w14:paraId="0E86D43D" w14:textId="77777777" w:rsidR="00FB14D0" w:rsidRDefault="00FB14D0" w:rsidP="00F66C70"/>
    <w:p w14:paraId="6588F0FD" w14:textId="77777777" w:rsidR="00F66C70" w:rsidRPr="00597FAA" w:rsidRDefault="00F66C70" w:rsidP="008C43DB">
      <w:pPr>
        <w:tabs>
          <w:tab w:val="left" w:pos="7200"/>
          <w:tab w:val="left" w:pos="7920"/>
          <w:tab w:val="right" w:pos="9270"/>
        </w:tabs>
      </w:pPr>
      <w:r>
        <w:tab/>
        <w:t>-</w:t>
      </w:r>
      <w:r w:rsidRPr="004E289B">
        <w:rPr>
          <w:rFonts w:ascii="Symbol" w:hAnsi="Symbol"/>
          <w:b/>
        </w:rPr>
        <w:t></w:t>
      </w:r>
      <w:r w:rsidRPr="00ED6797">
        <w:rPr>
          <w:rStyle w:val="superscript"/>
        </w:rPr>
        <w:t>2</w:t>
      </w:r>
      <w:r>
        <w:t>g(</w:t>
      </w:r>
      <w:r>
        <w:rPr>
          <w:b/>
        </w:rPr>
        <w:t>x,x'</w:t>
      </w:r>
      <w:r>
        <w:t xml:space="preserve">) = </w:t>
      </w:r>
      <w:r w:rsidRPr="002C3552">
        <w:t>δ</w:t>
      </w:r>
      <w:r>
        <w:t>(</w:t>
      </w:r>
      <w:r>
        <w:rPr>
          <w:b/>
        </w:rPr>
        <w:t>x-x'</w:t>
      </w:r>
      <w:r w:rsidR="006C1499">
        <w:t>)</w:t>
      </w:r>
      <w:r w:rsidR="00390442">
        <w:t xml:space="preserve"> </w:t>
      </w:r>
      <w:r w:rsidR="00FB14D0">
        <w:t xml:space="preserve"> with  g(</w:t>
      </w:r>
      <w:r w:rsidR="00FB14D0">
        <w:rPr>
          <w:b/>
        </w:rPr>
        <w:t>∞,x'</w:t>
      </w:r>
      <w:r w:rsidR="00FB14D0">
        <w:t xml:space="preserve">)  = 0 </w:t>
      </w:r>
      <w:r w:rsidR="00FB14D0">
        <w:tab/>
      </w:r>
      <w:r>
        <w:t>=&gt;</w:t>
      </w:r>
      <w:r>
        <w:tab/>
        <w:t>g(</w:t>
      </w:r>
      <w:r>
        <w:rPr>
          <w:b/>
        </w:rPr>
        <w:t>x,x'</w:t>
      </w:r>
      <w:r>
        <w:t>)</w:t>
      </w:r>
      <w:r w:rsidR="0039104E">
        <w:t xml:space="preserve"> </w:t>
      </w:r>
      <w:r>
        <w:t xml:space="preserve">= </w:t>
      </w:r>
      <w:r>
        <w:fldChar w:fldCharType="begin"/>
      </w:r>
      <w:r w:rsidR="006C1499">
        <w:instrText xml:space="preserve"> EQ \f(1,4π</w:instrText>
      </w:r>
      <w:r>
        <w:instrText xml:space="preserve">) </w:instrText>
      </w:r>
      <w:r>
        <w:fldChar w:fldCharType="end"/>
      </w:r>
      <w:r>
        <w:t xml:space="preserve"> </w:t>
      </w:r>
      <w:r>
        <w:fldChar w:fldCharType="begin"/>
      </w:r>
      <w:r>
        <w:instrText xml:space="preserve"> EQ \f(1,|</w:instrText>
      </w:r>
      <w:r w:rsidRPr="00E66E84">
        <w:rPr>
          <w:b/>
        </w:rPr>
        <w:instrText>x</w:instrText>
      </w:r>
      <w:r>
        <w:instrText>-</w:instrText>
      </w:r>
      <w:r w:rsidRPr="00E66E84">
        <w:rPr>
          <w:b/>
        </w:rPr>
        <w:instrText>x</w:instrText>
      </w:r>
      <w:r>
        <w:instrText xml:space="preserve">'|) </w:instrText>
      </w:r>
      <w:r>
        <w:fldChar w:fldCharType="end"/>
      </w:r>
      <w:r w:rsidR="00C07AD3">
        <w:t xml:space="preserve"> .</w:t>
      </w:r>
      <w:r w:rsidR="00FB14D0">
        <w:tab/>
      </w:r>
      <w:r w:rsidR="00FB14D0">
        <w:tab/>
      </w:r>
      <w:r w:rsidR="00FB14D0">
        <w:tab/>
      </w:r>
      <w:r>
        <w:t>(A.0.3)</w:t>
      </w:r>
    </w:p>
    <w:p w14:paraId="51920907" w14:textId="77777777" w:rsidR="00F66C70" w:rsidRPr="00352CB1" w:rsidRDefault="00F66C70" w:rsidP="00F66C70"/>
    <w:p w14:paraId="6A7139B1" w14:textId="77777777" w:rsidR="00F66C70" w:rsidRDefault="00F66C70" w:rsidP="00F66C70">
      <w:r>
        <w:t>The equation on the left is Poisson's Equation where ρ consists of a positive point charge of q =</w:t>
      </w:r>
      <w:r w:rsidR="00C07AD3">
        <w:t xml:space="preserve"> </w:t>
      </w:r>
      <w:r w:rsidR="006C1499">
        <w:t>ε</w:t>
      </w:r>
      <w:r>
        <w:t xml:space="preserve"> unit</w:t>
      </w:r>
      <w:r w:rsidR="006C1499">
        <w:t>s</w:t>
      </w:r>
      <w:r>
        <w:t xml:space="preserve"> sitting at position </w:t>
      </w:r>
      <w:r w:rsidRPr="003139C4">
        <w:rPr>
          <w:b/>
        </w:rPr>
        <w:t>x</w:t>
      </w:r>
      <w:r>
        <w:t>'. Recall from above that ρ(</w:t>
      </w:r>
      <w:r w:rsidRPr="0095184A">
        <w:rPr>
          <w:b/>
        </w:rPr>
        <w:t>x</w:t>
      </w:r>
      <w:r>
        <w:t>) = qδ(</w:t>
      </w:r>
      <w:r w:rsidRPr="0095184A">
        <w:rPr>
          <w:b/>
        </w:rPr>
        <w:t>x</w:t>
      </w:r>
      <w:r>
        <w:t>-</w:t>
      </w:r>
      <w:r w:rsidRPr="0095184A">
        <w:rPr>
          <w:b/>
        </w:rPr>
        <w:t>x</w:t>
      </w:r>
      <w:r>
        <w:t xml:space="preserve">') for a point charge. Coulomb's </w:t>
      </w:r>
      <w:r w:rsidR="004A548D">
        <w:t>L</w:t>
      </w:r>
      <w:r>
        <w:t>aw gives the solution shown on the right. Therefore it must be true that</w:t>
      </w:r>
    </w:p>
    <w:p w14:paraId="14BF2793" w14:textId="77777777" w:rsidR="00F66C70" w:rsidRDefault="00F66C70" w:rsidP="00F66C70"/>
    <w:p w14:paraId="045DF7F1" w14:textId="77777777" w:rsidR="00F66C70" w:rsidRDefault="006C1499" w:rsidP="008C43DB">
      <w:pPr>
        <w:tabs>
          <w:tab w:val="left" w:pos="7200"/>
          <w:tab w:val="left" w:pos="7920"/>
          <w:tab w:val="right" w:pos="9270"/>
        </w:tabs>
      </w:pPr>
      <w:r>
        <w:tab/>
      </w:r>
      <w:r w:rsidR="00F66C70">
        <w:t>-</w:t>
      </w:r>
      <w:r w:rsidR="00F66C70" w:rsidRPr="004E289B">
        <w:rPr>
          <w:rFonts w:ascii="Symbol" w:hAnsi="Symbol"/>
          <w:b/>
        </w:rPr>
        <w:t></w:t>
      </w:r>
      <w:r w:rsidR="00F66C70" w:rsidRPr="00ED6797">
        <w:rPr>
          <w:rStyle w:val="superscript"/>
        </w:rPr>
        <w:t>2</w:t>
      </w:r>
      <w:r w:rsidR="00F66C70">
        <w:t xml:space="preserve">{ </w:t>
      </w:r>
      <w:r w:rsidR="00F66C70">
        <w:fldChar w:fldCharType="begin"/>
      </w:r>
      <w:r w:rsidR="00F66C70">
        <w:instrText xml:space="preserve"> EQ \f(1,|</w:instrText>
      </w:r>
      <w:r w:rsidR="00F66C70" w:rsidRPr="00E66E84">
        <w:rPr>
          <w:b/>
        </w:rPr>
        <w:instrText>x</w:instrText>
      </w:r>
      <w:r w:rsidR="00F66C70">
        <w:instrText>-</w:instrText>
      </w:r>
      <w:r w:rsidR="00F66C70" w:rsidRPr="00E66E84">
        <w:rPr>
          <w:b/>
        </w:rPr>
        <w:instrText>x</w:instrText>
      </w:r>
      <w:r w:rsidR="00F66C70">
        <w:instrText xml:space="preserve">'|) </w:instrText>
      </w:r>
      <w:r w:rsidR="00F66C70">
        <w:fldChar w:fldCharType="end"/>
      </w:r>
      <w:r w:rsidR="00F66C70">
        <w:t>}</w:t>
      </w:r>
      <w:r w:rsidR="0039104E">
        <w:t xml:space="preserve"> </w:t>
      </w:r>
      <w:r w:rsidR="00F66C70">
        <w:t xml:space="preserve">= 4π </w:t>
      </w:r>
      <w:r w:rsidR="00F66C70" w:rsidRPr="002C3552">
        <w:t>δ</w:t>
      </w:r>
      <w:r w:rsidR="00F66C70">
        <w:t>(</w:t>
      </w:r>
      <w:r w:rsidR="00F66C70">
        <w:rPr>
          <w:b/>
        </w:rPr>
        <w:t>x-x'</w:t>
      </w:r>
      <w:r w:rsidR="00F66C70">
        <w:t>)</w:t>
      </w:r>
      <w:r w:rsidR="0039104E">
        <w:t xml:space="preserve"> </w:t>
      </w:r>
      <w:r w:rsidR="00F66C70">
        <w:t>.</w:t>
      </w:r>
      <w:r w:rsidR="00F66C70">
        <w:tab/>
      </w:r>
      <w:r w:rsidR="00F66C70">
        <w:tab/>
      </w:r>
      <w:r w:rsidR="00F66C70">
        <w:tab/>
      </w:r>
      <w:r>
        <w:tab/>
      </w:r>
      <w:r>
        <w:tab/>
      </w:r>
      <w:r>
        <w:tab/>
      </w:r>
      <w:r>
        <w:tab/>
      </w:r>
      <w:r>
        <w:tab/>
      </w:r>
      <w:r>
        <w:tab/>
      </w:r>
      <w:r w:rsidR="00F66C70">
        <w:t>(A.0.4)</w:t>
      </w:r>
    </w:p>
    <w:p w14:paraId="23FD7B3F" w14:textId="77777777" w:rsidR="00F66C70" w:rsidRDefault="00F66C70" w:rsidP="00F66C70"/>
    <w:p w14:paraId="4E6DD72F" w14:textId="77777777" w:rsidR="00F66C70" w:rsidRDefault="004A548D" w:rsidP="00F66C70">
      <w:r>
        <w:t>This last equation is der</w:t>
      </w:r>
      <w:r w:rsidR="00BA12A7">
        <w:t>ived in Appendix H (see H.1.4),</w:t>
      </w:r>
      <w:r w:rsidR="00F66C70">
        <w:t xml:space="preserve"> but we have already shown it is true, given Coulomb's Law. We can now show that (A.0.2) is a solution of (A.0.1) for an arbitrary distribution ρ as follows: </w:t>
      </w:r>
    </w:p>
    <w:p w14:paraId="66E501DC" w14:textId="77777777" w:rsidR="00F66C70" w:rsidRDefault="00F66C70" w:rsidP="00F66C70"/>
    <w:p w14:paraId="7A854250" w14:textId="77777777" w:rsidR="00F66C70" w:rsidRPr="009760AE" w:rsidRDefault="00F66C70" w:rsidP="00F66C70">
      <w:r>
        <w:tab/>
        <w:t xml:space="preserve"> -</w:t>
      </w:r>
      <w:r w:rsidRPr="004E289B">
        <w:rPr>
          <w:rFonts w:ascii="Symbol" w:hAnsi="Symbol"/>
          <w:b/>
        </w:rPr>
        <w:t></w:t>
      </w:r>
      <w:r w:rsidRPr="00ED6797">
        <w:rPr>
          <w:rStyle w:val="superscript"/>
        </w:rPr>
        <w:t>2</w:t>
      </w:r>
      <w:r w:rsidRPr="002C3552">
        <w:t>φ</w:t>
      </w:r>
      <w:r>
        <w:t>(</w:t>
      </w:r>
      <w:r>
        <w:rPr>
          <w:b/>
        </w:rPr>
        <w:t>x</w:t>
      </w:r>
      <w:r>
        <w:t>)</w:t>
      </w:r>
      <w:r w:rsidR="0039104E">
        <w:t xml:space="preserve"> </w:t>
      </w:r>
      <w:r>
        <w:t xml:space="preserve"> =</w:t>
      </w:r>
      <w:r w:rsidR="0039104E">
        <w:t xml:space="preserve"> </w:t>
      </w:r>
      <w:r w:rsidR="000625D4">
        <w:fldChar w:fldCharType="begin"/>
      </w:r>
      <w:r w:rsidR="000625D4">
        <w:instrText xml:space="preserve"> EQ \f(1,4πε) </w:instrText>
      </w:r>
      <w:r w:rsidR="000625D4">
        <w:fldChar w:fldCharType="end"/>
      </w:r>
      <w:r>
        <w:t xml:space="preserve"> </w:t>
      </w:r>
      <w:r>
        <w:rPr>
          <w:rFonts w:ascii="Lucida Sans Unicode" w:hAnsi="Lucida Sans Unicode" w:cs="Lucida Sans Unicode"/>
          <w:sz w:val="32"/>
        </w:rPr>
        <w:t>∫</w:t>
      </w:r>
      <w:r>
        <w:t>d</w:t>
      </w:r>
      <w:r>
        <w:rPr>
          <w:rStyle w:val="superscript"/>
        </w:rPr>
        <w:t>3</w:t>
      </w:r>
      <w:r>
        <w:t>x' ρ(x') {-</w:t>
      </w:r>
      <w:r w:rsidRPr="004E289B">
        <w:rPr>
          <w:rFonts w:ascii="Symbol" w:hAnsi="Symbol"/>
          <w:b/>
        </w:rPr>
        <w:t></w:t>
      </w:r>
      <w:r w:rsidRPr="00ED6797">
        <w:rPr>
          <w:rStyle w:val="superscript"/>
        </w:rPr>
        <w:t>2</w:t>
      </w:r>
      <w:r w:rsidR="0039104E">
        <w:t xml:space="preserve"> </w:t>
      </w:r>
      <w:r>
        <w:fldChar w:fldCharType="begin"/>
      </w:r>
      <w:r>
        <w:instrText xml:space="preserve"> EQ \f(1,|</w:instrText>
      </w:r>
      <w:r w:rsidRPr="00E66E84">
        <w:rPr>
          <w:b/>
        </w:rPr>
        <w:instrText>x</w:instrText>
      </w:r>
      <w:r>
        <w:instrText>-</w:instrText>
      </w:r>
      <w:r w:rsidRPr="00E66E84">
        <w:rPr>
          <w:b/>
        </w:rPr>
        <w:instrText>x</w:instrText>
      </w:r>
      <w:r>
        <w:instrText xml:space="preserve">'|) </w:instrText>
      </w:r>
      <w:r>
        <w:fldChar w:fldCharType="end"/>
      </w:r>
      <w:r>
        <w:t xml:space="preserve"> }</w:t>
      </w:r>
      <w:r w:rsidR="0039104E">
        <w:t xml:space="preserve"> </w:t>
      </w:r>
      <w:r>
        <w:t>=</w:t>
      </w:r>
      <w:r w:rsidR="0039104E">
        <w:t xml:space="preserve"> </w:t>
      </w:r>
      <w:r w:rsidR="000625D4">
        <w:fldChar w:fldCharType="begin"/>
      </w:r>
      <w:r w:rsidR="000625D4">
        <w:instrText xml:space="preserve"> EQ \f(1,4πε) </w:instrText>
      </w:r>
      <w:r w:rsidR="000625D4">
        <w:fldChar w:fldCharType="end"/>
      </w:r>
      <w:r>
        <w:t xml:space="preserve"> </w:t>
      </w:r>
      <w:r>
        <w:rPr>
          <w:rFonts w:ascii="Lucida Sans Unicode" w:hAnsi="Lucida Sans Unicode" w:cs="Lucida Sans Unicode"/>
          <w:sz w:val="32"/>
        </w:rPr>
        <w:t>∫</w:t>
      </w:r>
      <w:r>
        <w:t>d</w:t>
      </w:r>
      <w:r>
        <w:rPr>
          <w:rStyle w:val="superscript"/>
        </w:rPr>
        <w:t>3</w:t>
      </w:r>
      <w:r>
        <w:t>x' ρ(x')</w:t>
      </w:r>
      <w:r w:rsidRPr="009760AE">
        <w:t xml:space="preserve"> </w:t>
      </w:r>
      <w:r>
        <w:t xml:space="preserve">4π </w:t>
      </w:r>
      <w:r w:rsidRPr="002C3552">
        <w:t>δ</w:t>
      </w:r>
      <w:r>
        <w:t>(</w:t>
      </w:r>
      <w:r>
        <w:rPr>
          <w:b/>
        </w:rPr>
        <w:t>x-x'</w:t>
      </w:r>
      <w:r>
        <w:t>)</w:t>
      </w:r>
      <w:r w:rsidR="0039104E">
        <w:t xml:space="preserve"> </w:t>
      </w:r>
      <w:r>
        <w:t>= ρ(</w:t>
      </w:r>
      <w:r w:rsidRPr="009760AE">
        <w:rPr>
          <w:b/>
        </w:rPr>
        <w:t>x</w:t>
      </w:r>
      <w:r>
        <w:t>)/ε</w:t>
      </w:r>
      <w:r w:rsidR="0039104E">
        <w:t xml:space="preserve">  </w:t>
      </w:r>
      <w:r w:rsidR="00CC26A7">
        <w:t>.</w:t>
      </w:r>
      <w:r>
        <w:t xml:space="preserve"> </w:t>
      </w:r>
      <w:r>
        <w:tab/>
      </w:r>
      <w:r w:rsidR="000625D4">
        <w:tab/>
      </w:r>
      <w:r>
        <w:t xml:space="preserve">QED. </w:t>
      </w:r>
    </w:p>
    <w:p w14:paraId="654DFEC1" w14:textId="77777777" w:rsidR="00F66C70" w:rsidRPr="003139C4" w:rsidRDefault="00F66C70" w:rsidP="00F66C70"/>
    <w:p w14:paraId="7C333084" w14:textId="77777777" w:rsidR="00F66C70" w:rsidRDefault="00F66C70" w:rsidP="00F66C70">
      <w:r>
        <w:t>The assisting function g(</w:t>
      </w:r>
      <w:r>
        <w:rPr>
          <w:b/>
        </w:rPr>
        <w:t>x,x'</w:t>
      </w:r>
      <w:r>
        <w:t xml:space="preserve">) has various names with respect to (A.0.3): the </w:t>
      </w:r>
      <w:r w:rsidRPr="0087592B">
        <w:rPr>
          <w:b/>
        </w:rPr>
        <w:t>Green's Function</w:t>
      </w:r>
      <w:r w:rsidR="000625D4">
        <w:t xml:space="preserve"> or Green function</w:t>
      </w:r>
      <w:r>
        <w:t xml:space="preserve">, the fundamental solution, the free-space </w:t>
      </w:r>
      <w:r w:rsidRPr="0087592B">
        <w:rPr>
          <w:b/>
        </w:rPr>
        <w:t>propagator</w:t>
      </w:r>
      <w:r w:rsidR="00C07AD3">
        <w:t>, or the kernel</w:t>
      </w:r>
      <w:r>
        <w:t xml:space="preserve">. It is nothing more than the potential created by a point charge of </w:t>
      </w:r>
      <w:r w:rsidR="007C7028">
        <w:t>ε</w:t>
      </w:r>
      <w:r>
        <w:t xml:space="preserve"> unit</w:t>
      </w:r>
      <w:r w:rsidR="007C7028">
        <w:t>s</w:t>
      </w:r>
      <w:r>
        <w:t xml:space="preserve"> located at </w:t>
      </w:r>
      <w:r w:rsidRPr="008E774C">
        <w:rPr>
          <w:b/>
        </w:rPr>
        <w:t>x</w:t>
      </w:r>
      <w:r>
        <w:t xml:space="preserve">' and viewed from </w:t>
      </w:r>
      <w:r w:rsidRPr="008E774C">
        <w:rPr>
          <w:b/>
        </w:rPr>
        <w:t>x</w:t>
      </w:r>
      <w:r>
        <w:t xml:space="preserve">. </w:t>
      </w:r>
      <w:r w:rsidR="00390442">
        <w:t xml:space="preserve">Some authors put a 4π in front of the δ in the left equation of (A.0.3) which causes the 1/(4π) to be absent in the right equation of (A.0.3). </w:t>
      </w:r>
    </w:p>
    <w:p w14:paraId="52D92233" w14:textId="77777777" w:rsidR="00F66C70" w:rsidRDefault="00F66C70" w:rsidP="00F66C70"/>
    <w:p w14:paraId="6F01EE3E" w14:textId="77777777" w:rsidR="00F66C70" w:rsidRDefault="00F66C70" w:rsidP="00F66C70">
      <w:r>
        <w:t xml:space="preserve">(c) We have found the particular solution of (A.0.1) given by (A.0.2). There are many </w:t>
      </w:r>
      <w:r w:rsidRPr="0063468A">
        <w:rPr>
          <w:i/>
        </w:rPr>
        <w:t>other</w:t>
      </w:r>
      <w:r>
        <w:t xml:space="preserve"> </w:t>
      </w:r>
      <w:r w:rsidR="00FB14D0">
        <w:t xml:space="preserve">PDE </w:t>
      </w:r>
      <w:r>
        <w:t>solutions which can be obtained by adding to the solution (A.0.2) a solution of -</w:t>
      </w:r>
      <w:r w:rsidRPr="004E289B">
        <w:rPr>
          <w:rFonts w:ascii="Symbol" w:hAnsi="Symbol"/>
          <w:b/>
        </w:rPr>
        <w:t></w:t>
      </w:r>
      <w:r w:rsidRPr="00ED6797">
        <w:rPr>
          <w:rStyle w:val="superscript"/>
        </w:rPr>
        <w:t>2</w:t>
      </w:r>
      <w:r>
        <w:t>u</w:t>
      </w:r>
      <w:r w:rsidR="0039104E">
        <w:t xml:space="preserve"> </w:t>
      </w:r>
      <w:r>
        <w:t xml:space="preserve">= 0. This last equation, usually written </w:t>
      </w:r>
      <w:r w:rsidRPr="004E289B">
        <w:rPr>
          <w:rFonts w:ascii="Symbol" w:hAnsi="Symbol"/>
          <w:b/>
        </w:rPr>
        <w:t></w:t>
      </w:r>
      <w:r w:rsidRPr="00ED6797">
        <w:rPr>
          <w:rStyle w:val="superscript"/>
        </w:rPr>
        <w:t>2</w:t>
      </w:r>
      <w:r>
        <w:t>u</w:t>
      </w:r>
      <w:r w:rsidR="0039104E">
        <w:t xml:space="preserve"> </w:t>
      </w:r>
      <w:r>
        <w:t xml:space="preserve">= 0, is called the Laplace Equation, and it is the "homogeneous" form of the Poisson Equation, that is, the right side of the Poisson Equation is set to 0. Solutions u are called </w:t>
      </w:r>
      <w:r w:rsidRPr="0087592B">
        <w:rPr>
          <w:b/>
        </w:rPr>
        <w:t>homogeneous solutions</w:t>
      </w:r>
      <w:r>
        <w:t>. One obvious solution is u = 2, so we could then add 2 to (A.0.2) and get a new solution to (A.0.1). Since we have specified that our charge distribution ρ(x) is localized to some region of space, we expect that as x→</w:t>
      </w:r>
      <w:r w:rsidR="00AA3E97">
        <w:t xml:space="preserve"> </w:t>
      </w:r>
      <w:r>
        <w:t>∞, we must have φ → 0</w:t>
      </w:r>
      <w:r w:rsidR="00BA12A7">
        <w:t>, as (A.0.1) states</w:t>
      </w:r>
      <w:r>
        <w:t xml:space="preserve">. The solution (A.0.2) meets this requirement, but if we add 2, then our </w:t>
      </w:r>
      <w:r w:rsidR="00BA12A7">
        <w:t>boundary condition φ(∞)= 0</w:t>
      </w:r>
      <w:r>
        <w:t xml:space="preserve"> is not met, so we must rule out adding a 2. We would also rule out 2x + 3, for example, or 7xy. Recall that </w:t>
      </w:r>
      <w:r>
        <w:sym w:font="Symbol" w:char="F0D1"/>
      </w:r>
      <w:r>
        <w:rPr>
          <w:rStyle w:val="superscript"/>
        </w:rPr>
        <w:t>2</w:t>
      </w:r>
      <w:r>
        <w:t xml:space="preserve"> = ∂</w:t>
      </w:r>
      <w:r>
        <w:rPr>
          <w:rStyle w:val="subscript"/>
        </w:rPr>
        <w:t>x</w:t>
      </w:r>
      <w:r>
        <w:rPr>
          <w:rStyle w:val="superscript"/>
        </w:rPr>
        <w:t>2</w:t>
      </w:r>
      <w:r>
        <w:t>+ ∂</w:t>
      </w:r>
      <w:r>
        <w:rPr>
          <w:rStyle w:val="subscript"/>
        </w:rPr>
        <w:t>y</w:t>
      </w:r>
      <w:r>
        <w:rPr>
          <w:rStyle w:val="superscript"/>
        </w:rPr>
        <w:t>2</w:t>
      </w:r>
      <w:r>
        <w:t>+ ∂</w:t>
      </w:r>
      <w:r>
        <w:rPr>
          <w:rStyle w:val="subscript"/>
        </w:rPr>
        <w:t>z</w:t>
      </w:r>
      <w:r>
        <w:rPr>
          <w:rStyle w:val="superscript"/>
        </w:rPr>
        <w:t>2</w:t>
      </w:r>
      <w:r>
        <w:t xml:space="preserve">. </w:t>
      </w:r>
    </w:p>
    <w:p w14:paraId="381DBA0F" w14:textId="77777777" w:rsidR="00F66C70" w:rsidRDefault="00F66C70" w:rsidP="00F66C70">
      <w:r>
        <w:tab/>
        <w:t xml:space="preserve">It turns out that the only solution of </w:t>
      </w:r>
      <w:r>
        <w:sym w:font="Symbol" w:char="F0D1"/>
      </w:r>
      <w:r>
        <w:rPr>
          <w:rStyle w:val="superscript"/>
        </w:rPr>
        <w:t>2</w:t>
      </w:r>
      <w:r>
        <w:t xml:space="preserve">u = 0 which meets the requirement u→0 as </w:t>
      </w:r>
      <w:r w:rsidRPr="00C378A6">
        <w:rPr>
          <w:b/>
        </w:rPr>
        <w:t>x</w:t>
      </w:r>
      <w:r>
        <w:t>→∞ in all directions is the trivial function u(</w:t>
      </w:r>
      <w:r w:rsidRPr="00C378A6">
        <w:rPr>
          <w:b/>
        </w:rPr>
        <w:t>x</w:t>
      </w:r>
      <w:r>
        <w:t>) = 0. In 2D one intuitively sees this because a massless</w:t>
      </w:r>
      <w:r w:rsidR="006B7DBD">
        <w:t xml:space="preserve"> taut</w:t>
      </w:r>
      <w:r>
        <w:t xml:space="preserve"> thin rubber sheet </w:t>
      </w:r>
      <w:r w:rsidR="00FB14D0">
        <w:t xml:space="preserve">(drum head) </w:t>
      </w:r>
      <w:r>
        <w:t xml:space="preserve">tied down to height u = 0 around a circular perimeter is going to be a </w:t>
      </w:r>
      <w:r w:rsidRPr="00C378A6">
        <w:rPr>
          <w:i/>
        </w:rPr>
        <w:t>flat</w:t>
      </w:r>
      <w:r>
        <w:t xml:space="preserve"> rubber sheet with u = 0 everywhere. The solutions to the 3D equation </w:t>
      </w:r>
      <w:r>
        <w:sym w:font="Symbol" w:char="F0D1"/>
      </w:r>
      <w:r>
        <w:rPr>
          <w:rStyle w:val="superscript"/>
        </w:rPr>
        <w:t>2</w:t>
      </w:r>
      <w:r>
        <w:t>u = 0 are called harmonic functions, and it is not hard to show</w:t>
      </w:r>
      <w:r w:rsidRPr="00C378A6">
        <w:t xml:space="preserve"> </w:t>
      </w:r>
      <w:r>
        <w:t>that any harmonic function must take both is max and min values on the boundary, which here is a 3D great sphere. Thus u</w:t>
      </w:r>
      <w:r>
        <w:rPr>
          <w:rStyle w:val="subscript"/>
        </w:rPr>
        <w:t xml:space="preserve">max </w:t>
      </w:r>
      <w:r>
        <w:t>=</w:t>
      </w:r>
      <w:r w:rsidR="0039104E">
        <w:t xml:space="preserve"> </w:t>
      </w:r>
      <w:r>
        <w:t>0 and u</w:t>
      </w:r>
      <w:r>
        <w:rPr>
          <w:rStyle w:val="subscript"/>
        </w:rPr>
        <w:t>min</w:t>
      </w:r>
      <w:r>
        <w:t xml:space="preserve"> =</w:t>
      </w:r>
      <w:r w:rsidR="0039104E">
        <w:t xml:space="preserve"> </w:t>
      </w:r>
      <w:r>
        <w:t>0, so the only possibility is that u(x) ≡ 0 everywhere.</w:t>
      </w:r>
    </w:p>
    <w:p w14:paraId="67779CE6" w14:textId="77777777" w:rsidR="00F66C70" w:rsidRDefault="00F66C70" w:rsidP="00F66C70">
      <w:r>
        <w:tab/>
        <w:t>The implication of the previous paragraph is that (A.0.2) is the only possible solution of (A.0.1) because the only homogeneous solution one is allowed to add to (A.0.2) is u = 0.</w:t>
      </w:r>
      <w:r w:rsidR="0039104E">
        <w:t xml:space="preserve"> </w:t>
      </w:r>
      <w:r>
        <w:t>One can suppose there are two different solutions of -</w:t>
      </w:r>
      <w:r w:rsidRPr="004E289B">
        <w:rPr>
          <w:rFonts w:ascii="Symbol" w:hAnsi="Symbol"/>
          <w:b/>
        </w:rPr>
        <w:t></w:t>
      </w:r>
      <w:r w:rsidRPr="00ED6797">
        <w:rPr>
          <w:rStyle w:val="superscript"/>
        </w:rPr>
        <w:t>2</w:t>
      </w:r>
      <w:r w:rsidRPr="002C3552">
        <w:t>φ</w:t>
      </w:r>
      <w:r>
        <w:t xml:space="preserve"> = ρ/ε called φ and φ' both of which go to 0 on the great sphere. Then</w:t>
      </w:r>
    </w:p>
    <w:p w14:paraId="72CB2062" w14:textId="77777777" w:rsidR="004B32A8" w:rsidRDefault="00F66C70" w:rsidP="00E66B72">
      <w:r>
        <w:t xml:space="preserve"> -</w:t>
      </w:r>
      <w:r w:rsidRPr="004E289B">
        <w:rPr>
          <w:rFonts w:ascii="Symbol" w:hAnsi="Symbol"/>
          <w:b/>
        </w:rPr>
        <w:t></w:t>
      </w:r>
      <w:r w:rsidRPr="00ED6797">
        <w:rPr>
          <w:rStyle w:val="superscript"/>
        </w:rPr>
        <w:t>2</w:t>
      </w:r>
      <w:r>
        <w:t>(φ-φ') = 0 with (φ-φ') → 0 on the great sphere. But then (φ-φ') = 0 so φ' = φ and there cannot then exist two different physical solutions of (A.0.1).</w:t>
      </w:r>
    </w:p>
    <w:p w14:paraId="75A640F7" w14:textId="77777777" w:rsidR="00C67CA3" w:rsidRDefault="00C67CA3" w:rsidP="00C50EC6"/>
    <w:p w14:paraId="06173D31" w14:textId="77777777" w:rsidR="00AD0FDC" w:rsidRDefault="00AD0FDC" w:rsidP="00AD0FDC">
      <w:r>
        <w:t xml:space="preserve">(d) In the following discussions, we shall be less explicit about boundary conditions like φ(∞) = 0, but they are always implied because we shall always be considering only a local distribution of sources. One convenient implication of such boundary conditions is that the "parts" of </w:t>
      </w:r>
      <w:r w:rsidRPr="009854DB">
        <w:rPr>
          <w:b/>
        </w:rPr>
        <w:t>parts integrations</w:t>
      </w:r>
      <w:r>
        <w:t xml:space="preserve"> often vanish, since they involve functions evaluated on the Great Sphere (or Great Circle in 2D). To clarify this perhaps obscure comment, here is a statement of two integral theorems where V is an n dimensional volume and S is an n-1 dimensional surface enclosing that volume: </w:t>
      </w:r>
    </w:p>
    <w:p w14:paraId="44934536" w14:textId="77777777" w:rsidR="00AD0FDC" w:rsidRDefault="00AD0FDC" w:rsidP="00AD0FDC"/>
    <w:p w14:paraId="60D2FC3C" w14:textId="77777777" w:rsidR="00AD0FDC" w:rsidRDefault="00AD0FDC" w:rsidP="00AD0FDC">
      <w:r>
        <w:rPr>
          <w:rFonts w:ascii="Lucida Sans Unicode" w:hAnsi="Lucida Sans Unicode" w:cs="Lucida Sans Unicode"/>
          <w:sz w:val="32"/>
        </w:rPr>
        <w:tab/>
        <w:t>∫</w:t>
      </w:r>
      <w:r>
        <w:rPr>
          <w:rStyle w:val="subscript"/>
        </w:rPr>
        <w:t xml:space="preserve">V </w:t>
      </w:r>
      <w:r>
        <w:t xml:space="preserve">dV </w:t>
      </w:r>
      <w:r>
        <w:rPr>
          <w:b/>
        </w:rPr>
        <w:sym w:font="Symbol" w:char="00D1"/>
      </w:r>
      <w:r>
        <w:t xml:space="preserve">φ  = </w:t>
      </w:r>
      <w:r>
        <w:rPr>
          <w:rFonts w:ascii="Lucida Sans Unicode" w:hAnsi="Lucida Sans Unicode" w:cs="Lucida Sans Unicode"/>
          <w:sz w:val="32"/>
        </w:rPr>
        <w:t>∫</w:t>
      </w:r>
      <w:r>
        <w:rPr>
          <w:rStyle w:val="subscript"/>
        </w:rPr>
        <w:t>S</w:t>
      </w:r>
      <w:r>
        <w:t xml:space="preserve"> d</w:t>
      </w:r>
      <w:r>
        <w:rPr>
          <w:b/>
        </w:rPr>
        <w:t>S</w:t>
      </w:r>
      <w:r>
        <w:t xml:space="preserve"> φ  </w:t>
      </w:r>
      <w:r>
        <w:tab/>
        <w:t xml:space="preserve">         </w:t>
      </w:r>
      <w:r>
        <w:tab/>
      </w:r>
      <w:r>
        <w:tab/>
      </w:r>
      <w:r>
        <w:tab/>
        <w:t xml:space="preserve"> // "integral of a gradient theorem"</w:t>
      </w:r>
      <w:r>
        <w:tab/>
        <w:t>(A.0.5)</w:t>
      </w:r>
      <w:r>
        <w:tab/>
      </w:r>
    </w:p>
    <w:p w14:paraId="19237EEA" w14:textId="77777777" w:rsidR="00AD0FDC" w:rsidRDefault="00AD0FDC" w:rsidP="00AD0FDC"/>
    <w:p w14:paraId="01C886D1" w14:textId="77777777" w:rsidR="00AD0FDC" w:rsidRPr="009854DB" w:rsidRDefault="00AD0FDC" w:rsidP="00AD0FDC">
      <w:r>
        <w:rPr>
          <w:rFonts w:ascii="Lucida Sans Unicode" w:hAnsi="Lucida Sans Unicode" w:cs="Lucida Sans Unicode"/>
          <w:sz w:val="32"/>
        </w:rPr>
        <w:tab/>
        <w:t>∫</w:t>
      </w:r>
      <w:r>
        <w:rPr>
          <w:rStyle w:val="subscript"/>
        </w:rPr>
        <w:t xml:space="preserve">V </w:t>
      </w:r>
      <w:r>
        <w:t>dV ψ(</w:t>
      </w:r>
      <w:r>
        <w:rPr>
          <w:b/>
        </w:rPr>
        <w:sym w:font="Symbol" w:char="00D1"/>
      </w:r>
      <w:r>
        <w:t xml:space="preserve">φ)  = – </w:t>
      </w:r>
      <w:r>
        <w:rPr>
          <w:rFonts w:ascii="Lucida Sans Unicode" w:hAnsi="Lucida Sans Unicode" w:cs="Lucida Sans Unicode"/>
          <w:sz w:val="32"/>
        </w:rPr>
        <w:t>∫</w:t>
      </w:r>
      <w:r>
        <w:rPr>
          <w:rStyle w:val="subscript"/>
        </w:rPr>
        <w:t xml:space="preserve">V </w:t>
      </w:r>
      <w:r>
        <w:t>dV (</w:t>
      </w:r>
      <w:r>
        <w:rPr>
          <w:b/>
        </w:rPr>
        <w:sym w:font="Symbol" w:char="00D1"/>
      </w:r>
      <w:r>
        <w:t xml:space="preserve">ψ)φ  + </w:t>
      </w:r>
      <w:r>
        <w:rPr>
          <w:rFonts w:ascii="Lucida Sans Unicode" w:hAnsi="Lucida Sans Unicode" w:cs="Lucida Sans Unicode"/>
          <w:sz w:val="32"/>
        </w:rPr>
        <w:t>∫</w:t>
      </w:r>
      <w:r>
        <w:rPr>
          <w:rStyle w:val="subscript"/>
        </w:rPr>
        <w:t>S</w:t>
      </w:r>
      <w:r>
        <w:t xml:space="preserve"> d</w:t>
      </w:r>
      <w:r>
        <w:rPr>
          <w:b/>
        </w:rPr>
        <w:t>S</w:t>
      </w:r>
      <w:r>
        <w:t xml:space="preserve"> (ψφ)</w:t>
      </w:r>
      <w:r>
        <w:tab/>
      </w:r>
      <w:r>
        <w:tab/>
        <w:t>// "parts integration"</w:t>
      </w:r>
      <w:r>
        <w:tab/>
      </w:r>
      <w:r>
        <w:tab/>
        <w:t>(A.0.6)</w:t>
      </w:r>
    </w:p>
    <w:p w14:paraId="04E8AF0F" w14:textId="77777777" w:rsidR="00AD0FDC" w:rsidRDefault="00AD0FDC" w:rsidP="00AD0FDC">
      <w:r>
        <w:tab/>
      </w:r>
      <w:r>
        <w:tab/>
      </w:r>
      <w:r>
        <w:tab/>
        <w:t>"the minus sign"</w:t>
      </w:r>
      <w:r>
        <w:tab/>
        <w:t xml:space="preserve">   "the parts"</w:t>
      </w:r>
    </w:p>
    <w:p w14:paraId="6D908F97" w14:textId="77777777" w:rsidR="00AD0FDC" w:rsidRDefault="00AD0FDC" w:rsidP="00AD0FDC"/>
    <w:p w14:paraId="5DE18D14" w14:textId="77777777" w:rsidR="00AD0FDC" w:rsidRPr="009854DB" w:rsidRDefault="00AD0FDC" w:rsidP="00AD0FDC">
      <w:r>
        <w:t xml:space="preserve">The first theorem is just the divergence theorem applied to </w:t>
      </w:r>
      <w:r w:rsidRPr="00432390">
        <w:rPr>
          <w:b/>
        </w:rPr>
        <w:t>F</w:t>
      </w:r>
      <w:r>
        <w:t xml:space="preserve">(x) = φ(x) </w:t>
      </w:r>
      <w:r w:rsidRPr="00432390">
        <w:rPr>
          <w:b/>
        </w:rPr>
        <w:t>a</w:t>
      </w:r>
      <w:r>
        <w:t xml:space="preserve">  where </w:t>
      </w:r>
      <w:r w:rsidRPr="00432390">
        <w:rPr>
          <w:b/>
        </w:rPr>
        <w:t>a</w:t>
      </w:r>
      <w:r>
        <w:t xml:space="preserve"> is a constant vector. It happens that </w:t>
      </w:r>
      <w:r w:rsidRPr="004E3A0E">
        <w:rPr>
          <w:b/>
        </w:rPr>
        <w:sym w:font="Symbol" w:char="F0D1"/>
      </w:r>
      <w:r>
        <w:sym w:font="Symbol" w:char="F0B7"/>
      </w:r>
      <w:r>
        <w:rPr>
          <w:b/>
        </w:rPr>
        <w:t>F</w:t>
      </w:r>
      <w:r>
        <w:t xml:space="preserve">  = ∂</w:t>
      </w:r>
      <w:r>
        <w:rPr>
          <w:rStyle w:val="subscript"/>
        </w:rPr>
        <w:t>i</w:t>
      </w:r>
      <w:r>
        <w:t>F</w:t>
      </w:r>
      <w:r>
        <w:rPr>
          <w:rStyle w:val="subscript"/>
        </w:rPr>
        <w:t>i</w:t>
      </w:r>
      <w:r>
        <w:t xml:space="preserve"> = ∂</w:t>
      </w:r>
      <w:r>
        <w:rPr>
          <w:rStyle w:val="subscript"/>
        </w:rPr>
        <w:t>i</w:t>
      </w:r>
      <w:r>
        <w:t>[φ a</w:t>
      </w:r>
      <w:r>
        <w:rPr>
          <w:rStyle w:val="subscript"/>
        </w:rPr>
        <w:t>i</w:t>
      </w:r>
      <w:r>
        <w:t>]  = (∂</w:t>
      </w:r>
      <w:r>
        <w:rPr>
          <w:rStyle w:val="subscript"/>
        </w:rPr>
        <w:t>i</w:t>
      </w:r>
      <w:r>
        <w:t>φ) a</w:t>
      </w:r>
      <w:r>
        <w:rPr>
          <w:rStyle w:val="subscript"/>
        </w:rPr>
        <w:t>i</w:t>
      </w:r>
      <w:r>
        <w:t xml:space="preserve">  = </w:t>
      </w:r>
      <w:r w:rsidRPr="009854DB">
        <w:rPr>
          <w:b/>
        </w:rPr>
        <w:sym w:font="Symbol" w:char="F0D1"/>
      </w:r>
      <w:r>
        <w:t xml:space="preserve">φ </w:t>
      </w:r>
      <w:r>
        <w:sym w:font="Symbol" w:char="F0B7"/>
      </w:r>
      <w:r>
        <w:t xml:space="preserve"> </w:t>
      </w:r>
      <w:r w:rsidRPr="009854DB">
        <w:rPr>
          <w:b/>
        </w:rPr>
        <w:t>a</w:t>
      </w:r>
      <w:r>
        <w:t xml:space="preserve"> , so </w:t>
      </w:r>
    </w:p>
    <w:p w14:paraId="30EE254A" w14:textId="77777777" w:rsidR="00AD0FDC" w:rsidRDefault="00AD0FDC" w:rsidP="00AD0FDC"/>
    <w:p w14:paraId="3B194660" w14:textId="77777777" w:rsidR="00AD0FDC" w:rsidRDefault="00AD0FDC" w:rsidP="00AD0FDC">
      <w:pPr>
        <w:rPr>
          <w:b/>
        </w:rPr>
      </w:pPr>
      <w:r>
        <w:tab/>
      </w:r>
      <w:r>
        <w:rPr>
          <w:rFonts w:ascii="Lucida Sans Unicode" w:hAnsi="Lucida Sans Unicode" w:cs="Lucida Sans Unicode"/>
          <w:sz w:val="32"/>
        </w:rPr>
        <w:t>∫</w:t>
      </w:r>
      <w:r>
        <w:rPr>
          <w:rStyle w:val="subscript"/>
        </w:rPr>
        <w:t xml:space="preserve">V </w:t>
      </w:r>
      <w:r>
        <w:t xml:space="preserve">dV </w:t>
      </w:r>
      <w:r w:rsidRPr="004E3A0E">
        <w:rPr>
          <w:b/>
        </w:rPr>
        <w:sym w:font="Symbol" w:char="F0D1"/>
      </w:r>
      <w:r>
        <w:sym w:font="Symbol" w:char="F0B7"/>
      </w:r>
      <w:r>
        <w:rPr>
          <w:b/>
        </w:rPr>
        <w:t>F</w:t>
      </w:r>
      <w:r>
        <w:t xml:space="preserve">  =  </w:t>
      </w:r>
      <w:r>
        <w:rPr>
          <w:rFonts w:ascii="Lucida Sans Unicode" w:hAnsi="Lucida Sans Unicode" w:cs="Lucida Sans Unicode"/>
          <w:sz w:val="32"/>
        </w:rPr>
        <w:t>∫</w:t>
      </w:r>
      <w:r>
        <w:rPr>
          <w:rStyle w:val="subscript"/>
        </w:rPr>
        <w:t xml:space="preserve">S </w:t>
      </w:r>
      <w:r>
        <w:t>d</w:t>
      </w:r>
      <w:r w:rsidRPr="004E3A0E">
        <w:rPr>
          <w:b/>
        </w:rPr>
        <w:t>S</w:t>
      </w:r>
      <w:r>
        <w:sym w:font="Symbol" w:char="F0B7"/>
      </w:r>
      <w:r>
        <w:rPr>
          <w:b/>
        </w:rPr>
        <w:t>F</w:t>
      </w:r>
      <w:r>
        <w:tab/>
      </w:r>
      <w:r>
        <w:tab/>
        <w:t>=&gt;</w:t>
      </w:r>
      <w:r>
        <w:tab/>
        <w:t>(</w:t>
      </w:r>
      <w:r>
        <w:rPr>
          <w:rFonts w:ascii="Lucida Sans Unicode" w:hAnsi="Lucida Sans Unicode" w:cs="Lucida Sans Unicode"/>
          <w:sz w:val="32"/>
        </w:rPr>
        <w:t>∫</w:t>
      </w:r>
      <w:r>
        <w:rPr>
          <w:rStyle w:val="subscript"/>
        </w:rPr>
        <w:t xml:space="preserve">V </w:t>
      </w:r>
      <w:r>
        <w:t xml:space="preserve">dV </w:t>
      </w:r>
      <w:r w:rsidRPr="004E3A0E">
        <w:rPr>
          <w:b/>
        </w:rPr>
        <w:sym w:font="Symbol" w:char="F0D1"/>
      </w:r>
      <w:r>
        <w:t xml:space="preserve">φ) </w:t>
      </w:r>
      <w:r>
        <w:sym w:font="Symbol" w:char="F0B7"/>
      </w:r>
      <w:r>
        <w:t xml:space="preserve"> </w:t>
      </w:r>
      <w:r w:rsidRPr="00432390">
        <w:rPr>
          <w:b/>
        </w:rPr>
        <w:t>a</w:t>
      </w:r>
      <w:r>
        <w:t xml:space="preserve">    = </w:t>
      </w:r>
      <w:r>
        <w:rPr>
          <w:rFonts w:ascii="Lucida Sans Unicode" w:hAnsi="Lucida Sans Unicode" w:cs="Lucida Sans Unicode"/>
          <w:sz w:val="32"/>
        </w:rPr>
        <w:t>∫</w:t>
      </w:r>
      <w:r>
        <w:rPr>
          <w:rStyle w:val="subscript"/>
        </w:rPr>
        <w:t xml:space="preserve">S </w:t>
      </w:r>
      <w:r>
        <w:t>d</w:t>
      </w:r>
      <w:r w:rsidRPr="004E3A0E">
        <w:rPr>
          <w:b/>
        </w:rPr>
        <w:t>S</w:t>
      </w:r>
      <w:r>
        <w:sym w:font="Symbol" w:char="F0B7"/>
      </w:r>
      <w:r>
        <w:rPr>
          <w:b/>
        </w:rPr>
        <w:t>[</w:t>
      </w:r>
      <w:r w:rsidRPr="00432390">
        <w:t xml:space="preserve"> </w:t>
      </w:r>
      <w:r>
        <w:t>φ</w:t>
      </w:r>
      <w:r w:rsidRPr="00432390">
        <w:rPr>
          <w:b/>
        </w:rPr>
        <w:t>a</w:t>
      </w:r>
      <w:r>
        <w:t>] = (</w:t>
      </w:r>
      <w:r>
        <w:rPr>
          <w:rFonts w:ascii="Lucida Sans Unicode" w:hAnsi="Lucida Sans Unicode" w:cs="Lucida Sans Unicode"/>
          <w:sz w:val="32"/>
        </w:rPr>
        <w:t>∫</w:t>
      </w:r>
      <w:r>
        <w:rPr>
          <w:rStyle w:val="subscript"/>
        </w:rPr>
        <w:t xml:space="preserve">S </w:t>
      </w:r>
      <w:r>
        <w:t>d</w:t>
      </w:r>
      <w:r w:rsidRPr="004E3A0E">
        <w:rPr>
          <w:b/>
        </w:rPr>
        <w:t>S</w:t>
      </w:r>
      <w:r>
        <w:t xml:space="preserve"> φ) </w:t>
      </w:r>
      <w:r>
        <w:sym w:font="Symbol" w:char="F0B7"/>
      </w:r>
      <w:r>
        <w:t xml:space="preserve"> </w:t>
      </w:r>
      <w:r w:rsidRPr="009854DB">
        <w:rPr>
          <w:b/>
        </w:rPr>
        <w:t>a</w:t>
      </w:r>
    </w:p>
    <w:p w14:paraId="53AD9715" w14:textId="77777777" w:rsidR="00AD0FDC" w:rsidRDefault="00AD0FDC" w:rsidP="00AD0FDC">
      <w:pPr>
        <w:rPr>
          <w:b/>
        </w:rPr>
      </w:pPr>
    </w:p>
    <w:p w14:paraId="4589E209" w14:textId="77777777" w:rsidR="00AD0FDC" w:rsidRPr="009854DB" w:rsidRDefault="00AD0FDC" w:rsidP="00AD0FDC">
      <w:r>
        <w:t xml:space="preserve">By setting </w:t>
      </w:r>
      <w:r w:rsidRPr="009854DB">
        <w:rPr>
          <w:b/>
        </w:rPr>
        <w:t>a</w:t>
      </w:r>
      <w:r>
        <w:t xml:space="preserve"> = </w:t>
      </w:r>
      <w:r>
        <w:rPr>
          <w:b/>
        </w:rPr>
        <w:fldChar w:fldCharType="begin"/>
      </w:r>
      <w:r>
        <w:rPr>
          <w:b/>
        </w:rPr>
        <w:instrText xml:space="preserve"> EQ \O(</w:instrText>
      </w:r>
      <w:r w:rsidRPr="009854DB">
        <w:rPr>
          <w:b/>
        </w:rPr>
        <w:instrText>x</w:instrText>
      </w:r>
      <w:r>
        <w:rPr>
          <w:b/>
        </w:rPr>
        <w:instrText>,\S\up2(^))</w:instrText>
      </w:r>
      <w:r>
        <w:rPr>
          <w:b/>
        </w:rPr>
        <w:fldChar w:fldCharType="end"/>
      </w:r>
      <w:r>
        <w:t xml:space="preserve">, </w:t>
      </w:r>
      <w:r>
        <w:rPr>
          <w:b/>
        </w:rPr>
        <w:fldChar w:fldCharType="begin"/>
      </w:r>
      <w:r>
        <w:rPr>
          <w:b/>
        </w:rPr>
        <w:instrText xml:space="preserve"> EQ \O(</w:instrText>
      </w:r>
      <w:r w:rsidRPr="009854DB">
        <w:rPr>
          <w:b/>
        </w:rPr>
        <w:instrText>y</w:instrText>
      </w:r>
      <w:r>
        <w:rPr>
          <w:b/>
        </w:rPr>
        <w:instrText>,\S\up2(^))</w:instrText>
      </w:r>
      <w:r>
        <w:rPr>
          <w:b/>
        </w:rPr>
        <w:fldChar w:fldCharType="end"/>
      </w:r>
      <w:r>
        <w:t xml:space="preserve"> and </w:t>
      </w:r>
      <w:r>
        <w:rPr>
          <w:b/>
        </w:rPr>
        <w:fldChar w:fldCharType="begin"/>
      </w:r>
      <w:r>
        <w:rPr>
          <w:b/>
        </w:rPr>
        <w:instrText xml:space="preserve"> EQ \O(</w:instrText>
      </w:r>
      <w:r w:rsidRPr="009854DB">
        <w:rPr>
          <w:b/>
        </w:rPr>
        <w:instrText>z</w:instrText>
      </w:r>
      <w:r>
        <w:rPr>
          <w:b/>
        </w:rPr>
        <w:instrText>,\S\up2(^))</w:instrText>
      </w:r>
      <w:r>
        <w:rPr>
          <w:b/>
        </w:rPr>
        <w:fldChar w:fldCharType="end"/>
      </w:r>
      <w:r>
        <w:t xml:space="preserve"> one concludes that </w:t>
      </w:r>
      <w:r>
        <w:rPr>
          <w:rFonts w:ascii="Lucida Sans Unicode" w:hAnsi="Lucida Sans Unicode" w:cs="Lucida Sans Unicode"/>
          <w:sz w:val="32"/>
        </w:rPr>
        <w:t>∫</w:t>
      </w:r>
      <w:r>
        <w:rPr>
          <w:rStyle w:val="subscript"/>
        </w:rPr>
        <w:t xml:space="preserve">V </w:t>
      </w:r>
      <w:r>
        <w:t xml:space="preserve">dV </w:t>
      </w:r>
      <w:r>
        <w:rPr>
          <w:b/>
        </w:rPr>
        <w:sym w:font="Symbol" w:char="00D1"/>
      </w:r>
      <w:r>
        <w:t xml:space="preserve">φ  = </w:t>
      </w:r>
      <w:r>
        <w:rPr>
          <w:rFonts w:ascii="Lucida Sans Unicode" w:hAnsi="Lucida Sans Unicode" w:cs="Lucida Sans Unicode"/>
          <w:sz w:val="32"/>
        </w:rPr>
        <w:t>∫</w:t>
      </w:r>
      <w:r>
        <w:rPr>
          <w:rStyle w:val="subscript"/>
        </w:rPr>
        <w:t>S</w:t>
      </w:r>
      <w:r>
        <w:t xml:space="preserve"> d</w:t>
      </w:r>
      <w:r>
        <w:rPr>
          <w:b/>
        </w:rPr>
        <w:t>S</w:t>
      </w:r>
      <w:r>
        <w:t xml:space="preserve"> φ. </w:t>
      </w:r>
    </w:p>
    <w:p w14:paraId="55B15234" w14:textId="77777777" w:rsidR="00AD0FDC" w:rsidRDefault="00AD0FDC" w:rsidP="00AD0FDC">
      <w:pPr>
        <w:rPr>
          <w:b/>
        </w:rPr>
      </w:pPr>
    </w:p>
    <w:p w14:paraId="0EAB740E" w14:textId="77777777" w:rsidR="00AD0FDC" w:rsidRDefault="00AD0FDC" w:rsidP="00AD0FDC">
      <w:r>
        <w:t xml:space="preserve">The second theorem is the first applied to the function φ→ψφ and is the generalization of 1D parts integration to n dimensional space. The "parts" is </w:t>
      </w:r>
      <w:r>
        <w:rPr>
          <w:rFonts w:ascii="Lucida Sans Unicode" w:hAnsi="Lucida Sans Unicode" w:cs="Lucida Sans Unicode"/>
          <w:sz w:val="32"/>
        </w:rPr>
        <w:t>∫</w:t>
      </w:r>
      <w:r>
        <w:rPr>
          <w:rStyle w:val="subscript"/>
        </w:rPr>
        <w:t>S</w:t>
      </w:r>
      <w:r>
        <w:t xml:space="preserve"> d</w:t>
      </w:r>
      <w:r>
        <w:rPr>
          <w:b/>
        </w:rPr>
        <w:t>S</w:t>
      </w:r>
      <w:r>
        <w:t xml:space="preserve"> (ψφ) and if S is the Great Sphere, then this integral involves ψ and φ evaluated on the Great Sphere, and usually one of these functions is 0 there. In what follows, we shall often be swinging a derivative from one function to the other inside an integral, </w:t>
      </w:r>
      <w:r w:rsidRPr="00195392">
        <w:t xml:space="preserve">and we ignore the parts for the reason just stated. </w:t>
      </w:r>
    </w:p>
    <w:p w14:paraId="628FE46C" w14:textId="77777777" w:rsidR="00432390" w:rsidRDefault="00432390" w:rsidP="00765883">
      <w:pPr>
        <w:pBdr>
          <w:bottom w:val="single" w:sz="6" w:space="0" w:color="auto"/>
        </w:pBdr>
      </w:pPr>
    </w:p>
    <w:p w14:paraId="453AEAEF" w14:textId="77777777" w:rsidR="00765883" w:rsidRDefault="00765883" w:rsidP="00430BA1">
      <w:pPr>
        <w:pStyle w:val="Heading3"/>
      </w:pPr>
    </w:p>
    <w:p w14:paraId="0053BBA7" w14:textId="77777777" w:rsidR="00430BA1" w:rsidRDefault="000666BE" w:rsidP="00430BA1">
      <w:pPr>
        <w:pStyle w:val="Heading3"/>
      </w:pPr>
      <w:bookmarkStart w:id="111" w:name="_Toc387219640"/>
      <w:r>
        <w:t>A.</w:t>
      </w:r>
      <w:r w:rsidR="00405C26">
        <w:t xml:space="preserve">1 </w:t>
      </w:r>
      <w:r w:rsidR="00430BA1">
        <w:t>Existence of A such that B = curl A</w:t>
      </w:r>
      <w:r>
        <w:t xml:space="preserve"> and div A = 0</w:t>
      </w:r>
      <w:bookmarkEnd w:id="111"/>
    </w:p>
    <w:p w14:paraId="2752AD91" w14:textId="77777777" w:rsidR="00430BA1" w:rsidRDefault="00430BA1" w:rsidP="004B32A8">
      <w:pPr>
        <w:rPr>
          <w:b/>
        </w:rPr>
      </w:pPr>
    </w:p>
    <w:p w14:paraId="29D95A7C" w14:textId="77777777" w:rsidR="004B32A8" w:rsidRPr="000666BE" w:rsidRDefault="004B32A8" w:rsidP="004B32A8">
      <w:r>
        <w:rPr>
          <w:b/>
        </w:rPr>
        <w:t>Fact 1</w:t>
      </w:r>
      <w:r>
        <w:t>:</w:t>
      </w:r>
      <w:r w:rsidR="0039104E">
        <w:t xml:space="preserve"> </w:t>
      </w:r>
      <w:r>
        <w:t xml:space="preserve">If div </w:t>
      </w:r>
      <w:r>
        <w:rPr>
          <w:b/>
        </w:rPr>
        <w:t>B</w:t>
      </w:r>
      <w:r>
        <w:t xml:space="preserve"> = 0, there exists an </w:t>
      </w:r>
      <w:r>
        <w:rPr>
          <w:b/>
        </w:rPr>
        <w:t>A</w:t>
      </w:r>
      <w:r>
        <w:t xml:space="preserve"> such that </w:t>
      </w:r>
      <w:r>
        <w:rPr>
          <w:b/>
        </w:rPr>
        <w:t>B</w:t>
      </w:r>
      <w:r>
        <w:t xml:space="preserve"> = </w:t>
      </w:r>
      <w:r w:rsidR="007D150D" w:rsidRPr="007D150D">
        <w:t>curl</w:t>
      </w:r>
      <w:r>
        <w:t xml:space="preserve"> </w:t>
      </w:r>
      <w:r>
        <w:rPr>
          <w:b/>
        </w:rPr>
        <w:t>A</w:t>
      </w:r>
      <w:r>
        <w:t xml:space="preserve"> and div </w:t>
      </w:r>
      <w:r>
        <w:rPr>
          <w:b/>
        </w:rPr>
        <w:t>A</w:t>
      </w:r>
      <w:r>
        <w:t xml:space="preserve"> = 0.</w:t>
      </w:r>
      <w:r w:rsidR="0039104E">
        <w:t xml:space="preserve"> </w:t>
      </w:r>
      <w:r w:rsidR="000666BE">
        <w:tab/>
      </w:r>
      <w:r w:rsidR="000666BE">
        <w:tab/>
      </w:r>
      <w:r w:rsidR="000666BE">
        <w:tab/>
        <w:t>(A.1.0)</w:t>
      </w:r>
    </w:p>
    <w:p w14:paraId="127121DD" w14:textId="77777777" w:rsidR="001D6074" w:rsidRDefault="001D6074" w:rsidP="004B32A8"/>
    <w:p w14:paraId="192CD475" w14:textId="77777777" w:rsidR="001D6074" w:rsidRPr="001D6074" w:rsidRDefault="001D6074" w:rsidP="004B32A8">
      <w:r>
        <w:t xml:space="preserve">The </w:t>
      </w:r>
      <w:r w:rsidR="006B7DBD">
        <w:t>"</w:t>
      </w:r>
      <w:r>
        <w:t>gauge choice</w:t>
      </w:r>
      <w:r w:rsidR="006B7DBD">
        <w:t>"</w:t>
      </w:r>
      <w:r>
        <w:t xml:space="preserve"> div </w:t>
      </w:r>
      <w:r w:rsidRPr="001D6074">
        <w:rPr>
          <w:b/>
        </w:rPr>
        <w:t>A</w:t>
      </w:r>
      <w:r>
        <w:t xml:space="preserve"> = 0</w:t>
      </w:r>
      <w:r w:rsidR="0053650C">
        <w:t xml:space="preserve"> is known as the Coulomb or Transverse </w:t>
      </w:r>
      <w:r w:rsidR="001F4FC2">
        <w:t>G</w:t>
      </w:r>
      <w:r w:rsidR="0053650C">
        <w:t xml:space="preserve">auge. </w:t>
      </w:r>
      <w:r w:rsidR="006B7DBD">
        <w:t xml:space="preserve">More on gauges later. </w:t>
      </w:r>
    </w:p>
    <w:p w14:paraId="67DF56AE" w14:textId="77777777" w:rsidR="004B32A8" w:rsidRDefault="004B32A8" w:rsidP="004B32A8"/>
    <w:p w14:paraId="7E0D4AAB" w14:textId="77777777" w:rsidR="004B32A8" w:rsidRDefault="004B32A8" w:rsidP="004B32A8">
      <w:r>
        <w:rPr>
          <w:b/>
        </w:rPr>
        <w:t>Proof</w:t>
      </w:r>
      <w:r>
        <w:t>:</w:t>
      </w:r>
      <w:r w:rsidR="0039104E">
        <w:t xml:space="preserve"> </w:t>
      </w:r>
      <w:r>
        <w:t>There are several parts to the proof:</w:t>
      </w:r>
      <w:r w:rsidR="0039104E">
        <w:t xml:space="preserve"> </w:t>
      </w:r>
      <w:r>
        <w:t xml:space="preserve"> </w:t>
      </w:r>
    </w:p>
    <w:p w14:paraId="5EF66CD1" w14:textId="77777777" w:rsidR="004B32A8" w:rsidRDefault="004B32A8" w:rsidP="004B32A8"/>
    <w:p w14:paraId="2EB980F1" w14:textId="77777777" w:rsidR="004B32A8" w:rsidRDefault="004B32A8" w:rsidP="004B32A8">
      <w:r>
        <w:t>(a)</w:t>
      </w:r>
      <w:r w:rsidR="0039104E">
        <w:t xml:space="preserve"> </w:t>
      </w:r>
      <w:r>
        <w:t xml:space="preserve">If </w:t>
      </w:r>
      <w:r>
        <w:rPr>
          <w:b/>
        </w:rPr>
        <w:t>A</w:t>
      </w:r>
      <w:r>
        <w:t xml:space="preserve"> exists such that </w:t>
      </w:r>
      <w:r>
        <w:rPr>
          <w:b/>
        </w:rPr>
        <w:t>B</w:t>
      </w:r>
      <w:r>
        <w:t xml:space="preserve"> = </w:t>
      </w:r>
      <w:r w:rsidR="007D150D" w:rsidRPr="007D150D">
        <w:t>curl</w:t>
      </w:r>
      <w:r>
        <w:t xml:space="preserve"> </w:t>
      </w:r>
      <w:r>
        <w:rPr>
          <w:b/>
        </w:rPr>
        <w:t>A</w:t>
      </w:r>
      <w:r>
        <w:t xml:space="preserve">, then it will certainly be true that div </w:t>
      </w:r>
      <w:r>
        <w:rPr>
          <w:b/>
        </w:rPr>
        <w:t>B</w:t>
      </w:r>
      <w:r>
        <w:t xml:space="preserve"> = 0,</w:t>
      </w:r>
      <w:r w:rsidR="0039104E">
        <w:t xml:space="preserve"> </w:t>
      </w:r>
      <w:r>
        <w:t xml:space="preserve">since div </w:t>
      </w:r>
      <w:r w:rsidR="007D150D" w:rsidRPr="007D150D">
        <w:t>curl</w:t>
      </w:r>
      <w:r>
        <w:t xml:space="preserve"> </w:t>
      </w:r>
      <w:r>
        <w:rPr>
          <w:b/>
        </w:rPr>
        <w:t>A</w:t>
      </w:r>
      <w:r>
        <w:t xml:space="preserve"> = 0 for any vector</w:t>
      </w:r>
      <w:r w:rsidR="006B7DBD">
        <w:t xml:space="preserve"> field</w:t>
      </w:r>
      <w:r>
        <w:t xml:space="preserve"> </w:t>
      </w:r>
      <w:r>
        <w:rPr>
          <w:b/>
        </w:rPr>
        <w:t>A</w:t>
      </w:r>
      <w:r>
        <w:t>.</w:t>
      </w:r>
      <w:r w:rsidR="0039104E">
        <w:t xml:space="preserve"> </w:t>
      </w:r>
      <w:r>
        <w:t xml:space="preserve">The problem is showing that </w:t>
      </w:r>
      <w:r>
        <w:rPr>
          <w:b/>
        </w:rPr>
        <w:t>A</w:t>
      </w:r>
      <w:r>
        <w:t xml:space="preserve"> exists, and moreover, that an </w:t>
      </w:r>
      <w:r>
        <w:rPr>
          <w:b/>
        </w:rPr>
        <w:t>A</w:t>
      </w:r>
      <w:r w:rsidR="008616BA">
        <w:t xml:space="preserve"> exists with </w:t>
      </w:r>
      <w:r>
        <w:t xml:space="preserve">div </w:t>
      </w:r>
      <w:r>
        <w:rPr>
          <w:b/>
        </w:rPr>
        <w:t>A</w:t>
      </w:r>
      <w:r>
        <w:t xml:space="preserve"> = 0. </w:t>
      </w:r>
    </w:p>
    <w:p w14:paraId="1D94706D" w14:textId="77777777" w:rsidR="004B32A8" w:rsidRDefault="004B32A8" w:rsidP="004B32A8">
      <w:r>
        <w:tab/>
      </w:r>
      <w:r>
        <w:tab/>
      </w:r>
      <w:r>
        <w:tab/>
      </w:r>
      <w:r>
        <w:tab/>
      </w:r>
    </w:p>
    <w:p w14:paraId="62A9B507" w14:textId="77777777" w:rsidR="004B32A8" w:rsidRDefault="004B32A8" w:rsidP="004B32A8">
      <w:r>
        <w:t xml:space="preserve">(b) Consider the following differential equation (at this point </w:t>
      </w:r>
      <w:r>
        <w:rPr>
          <w:b/>
        </w:rPr>
        <w:t>A</w:t>
      </w:r>
      <w:r>
        <w:t xml:space="preserve"> is some undefined vector field): </w:t>
      </w:r>
    </w:p>
    <w:p w14:paraId="2392A68F" w14:textId="77777777" w:rsidR="004B32A8" w:rsidRDefault="004B32A8" w:rsidP="004B32A8"/>
    <w:p w14:paraId="4C0C8DB2" w14:textId="77777777" w:rsidR="004B32A8" w:rsidRDefault="004B32A8" w:rsidP="001D35AF">
      <w:pPr>
        <w:tabs>
          <w:tab w:val="left" w:pos="7200"/>
          <w:tab w:val="left" w:pos="7920"/>
          <w:tab w:val="right" w:pos="9270"/>
        </w:tabs>
      </w:pPr>
      <w:r>
        <w:tab/>
      </w:r>
      <w:r w:rsidR="00597FAA">
        <w:t>-</w:t>
      </w:r>
      <w:r w:rsidR="004E289B" w:rsidRPr="004E289B">
        <w:rPr>
          <w:rFonts w:ascii="Symbol" w:hAnsi="Symbol"/>
          <w:b/>
        </w:rPr>
        <w:t></w:t>
      </w:r>
      <w:r w:rsidRPr="00ED6797">
        <w:rPr>
          <w:rStyle w:val="superscript"/>
        </w:rPr>
        <w:t>2</w:t>
      </w:r>
      <w:r w:rsidR="00597FAA">
        <w:rPr>
          <w:b/>
        </w:rPr>
        <w:t>A</w:t>
      </w:r>
      <w:r w:rsidR="0039104E">
        <w:rPr>
          <w:b/>
        </w:rPr>
        <w:t xml:space="preserve"> </w:t>
      </w:r>
      <w:r w:rsidR="00597FAA">
        <w:rPr>
          <w:b/>
        </w:rPr>
        <w:t xml:space="preserve"> =</w:t>
      </w:r>
      <w:r w:rsidR="0039104E">
        <w:rPr>
          <w:b/>
        </w:rPr>
        <w:t xml:space="preserve"> </w:t>
      </w:r>
      <w:r w:rsidR="00597FAA">
        <w:rPr>
          <w:b/>
        </w:rPr>
        <w:t xml:space="preserve"> </w:t>
      </w:r>
      <w:r w:rsidR="007D150D" w:rsidRPr="007D150D">
        <w:t>curl</w:t>
      </w:r>
      <w:r>
        <w:t xml:space="preserve"> </w:t>
      </w:r>
      <w:r>
        <w:rPr>
          <w:b/>
        </w:rPr>
        <w:t>B</w:t>
      </w:r>
      <w:r>
        <w:t xml:space="preserve"> </w:t>
      </w:r>
      <w:r>
        <w:tab/>
      </w:r>
      <w:r w:rsidR="0039104E">
        <w:t xml:space="preserve">  </w:t>
      </w:r>
      <w:r>
        <w:rPr>
          <w:b/>
        </w:rPr>
        <w:tab/>
      </w:r>
      <w:r>
        <w:rPr>
          <w:b/>
        </w:rPr>
        <w:tab/>
      </w:r>
      <w:r>
        <w:rPr>
          <w:b/>
        </w:rPr>
        <w:tab/>
      </w:r>
      <w:r>
        <w:rPr>
          <w:b/>
        </w:rPr>
        <w:tab/>
      </w:r>
      <w:r>
        <w:rPr>
          <w:b/>
        </w:rPr>
        <w:tab/>
      </w:r>
      <w:r>
        <w:rPr>
          <w:b/>
        </w:rPr>
        <w:tab/>
      </w:r>
      <w:r>
        <w:rPr>
          <w:b/>
        </w:rPr>
        <w:tab/>
      </w:r>
      <w:r>
        <w:rPr>
          <w:b/>
        </w:rPr>
        <w:tab/>
      </w:r>
      <w:r w:rsidR="00753E03">
        <w:rPr>
          <w:b/>
        </w:rPr>
        <w:tab/>
      </w:r>
      <w:r>
        <w:t>(</w:t>
      </w:r>
      <w:r w:rsidR="00087F79">
        <w:t>A.1.</w:t>
      </w:r>
      <w:r>
        <w:t>1</w:t>
      </w:r>
      <w:r w:rsidR="001F4FC2">
        <w:t>a</w:t>
      </w:r>
      <w:r>
        <w:t>)</w:t>
      </w:r>
    </w:p>
    <w:p w14:paraId="18A4C606" w14:textId="77777777" w:rsidR="004739ED" w:rsidRDefault="004739ED" w:rsidP="001D35AF">
      <w:pPr>
        <w:tabs>
          <w:tab w:val="left" w:pos="7200"/>
          <w:tab w:val="left" w:pos="7920"/>
          <w:tab w:val="right" w:pos="9270"/>
        </w:tabs>
      </w:pPr>
    </w:p>
    <w:p w14:paraId="044D9E4A" w14:textId="77777777" w:rsidR="004739ED" w:rsidRDefault="004739ED" w:rsidP="001D35AF">
      <w:pPr>
        <w:tabs>
          <w:tab w:val="left" w:pos="7200"/>
          <w:tab w:val="left" w:pos="7920"/>
          <w:tab w:val="right" w:pos="9270"/>
        </w:tabs>
      </w:pPr>
      <w:r>
        <w:t xml:space="preserve">or, in Cartesian coordinates, </w:t>
      </w:r>
    </w:p>
    <w:p w14:paraId="30BE22A6" w14:textId="77777777" w:rsidR="004739ED" w:rsidRDefault="004739ED" w:rsidP="001D35AF">
      <w:pPr>
        <w:tabs>
          <w:tab w:val="left" w:pos="7200"/>
          <w:tab w:val="left" w:pos="7920"/>
          <w:tab w:val="right" w:pos="9270"/>
        </w:tabs>
      </w:pPr>
    </w:p>
    <w:p w14:paraId="094402C4" w14:textId="77777777" w:rsidR="004739ED" w:rsidRPr="001F4FC2" w:rsidRDefault="004739ED" w:rsidP="001D35AF">
      <w:pPr>
        <w:tabs>
          <w:tab w:val="left" w:pos="7200"/>
          <w:tab w:val="left" w:pos="7920"/>
          <w:tab w:val="right" w:pos="9270"/>
        </w:tabs>
      </w:pPr>
      <w:r>
        <w:tab/>
        <w:t>-</w:t>
      </w:r>
      <w:r w:rsidRPr="004E289B">
        <w:rPr>
          <w:rFonts w:ascii="Symbol" w:hAnsi="Symbol"/>
          <w:b/>
        </w:rPr>
        <w:t></w:t>
      </w:r>
      <w:r w:rsidRPr="00ED6797">
        <w:rPr>
          <w:rStyle w:val="superscript"/>
        </w:rPr>
        <w:t>2</w:t>
      </w:r>
      <w:r w:rsidR="008616BA">
        <w:t>(</w:t>
      </w:r>
      <w:r>
        <w:t>A</w:t>
      </w:r>
      <w:r>
        <w:rPr>
          <w:rStyle w:val="subscript"/>
        </w:rPr>
        <w:t>i</w:t>
      </w:r>
      <w:r w:rsidR="008616BA">
        <w:t>)</w:t>
      </w:r>
      <w:r w:rsidR="0039104E">
        <w:t xml:space="preserve"> </w:t>
      </w:r>
      <w:r>
        <w:t xml:space="preserve">= [curl </w:t>
      </w:r>
      <w:r w:rsidRPr="009255BF">
        <w:rPr>
          <w:b/>
        </w:rPr>
        <w:t>B</w:t>
      </w:r>
      <w:r>
        <w:t>]</w:t>
      </w:r>
      <w:r>
        <w:rPr>
          <w:rStyle w:val="subscript"/>
        </w:rPr>
        <w:t>i</w:t>
      </w:r>
      <w:r>
        <w:t xml:space="preserve"> . </w:t>
      </w:r>
      <w:r w:rsidR="001F4FC2">
        <w:tab/>
      </w:r>
      <w:r w:rsidR="001F4FC2">
        <w:tab/>
      </w:r>
      <w:r w:rsidR="001F4FC2">
        <w:tab/>
      </w:r>
      <w:r w:rsidR="001F4FC2">
        <w:tab/>
      </w:r>
      <w:r w:rsidR="001F4FC2">
        <w:tab/>
      </w:r>
      <w:r w:rsidR="001F4FC2">
        <w:tab/>
      </w:r>
      <w:r w:rsidR="001F4FC2">
        <w:tab/>
      </w:r>
      <w:r w:rsidR="001F4FC2">
        <w:tab/>
      </w:r>
      <w:r w:rsidR="001F4FC2">
        <w:tab/>
        <w:t>(A.1.1b)</w:t>
      </w:r>
    </w:p>
    <w:p w14:paraId="112ABF1F" w14:textId="77777777" w:rsidR="000625D4" w:rsidRDefault="000625D4" w:rsidP="001D35AF">
      <w:pPr>
        <w:tabs>
          <w:tab w:val="left" w:pos="7200"/>
          <w:tab w:val="left" w:pos="7920"/>
          <w:tab w:val="right" w:pos="9270"/>
        </w:tabs>
      </w:pPr>
    </w:p>
    <w:p w14:paraId="2FF2B84B" w14:textId="77777777" w:rsidR="004739ED" w:rsidRDefault="000625D4" w:rsidP="004B32A8">
      <w:r>
        <w:t>We may regard this as the Poisson equation (A.0.1) where φ → A</w:t>
      </w:r>
      <w:r>
        <w:rPr>
          <w:rStyle w:val="subscript"/>
        </w:rPr>
        <w:t>i</w:t>
      </w:r>
      <w:r>
        <w:t xml:space="preserve"> and ρ → ε [curl B]</w:t>
      </w:r>
      <w:r>
        <w:rPr>
          <w:rStyle w:val="subscript"/>
        </w:rPr>
        <w:t>i</w:t>
      </w:r>
      <w:r>
        <w:t xml:space="preserve"> . </w:t>
      </w:r>
      <w:r w:rsidR="004739ED">
        <w:t xml:space="preserve">We know that a Poisson equation of the form (A.0.1) has a unique </w:t>
      </w:r>
      <w:r w:rsidR="006B7DBD">
        <w:t xml:space="preserve">physical </w:t>
      </w:r>
      <w:r w:rsidR="004739ED">
        <w:t>solution of the form (A.0.2), so the solution of (A.1.1) is given by</w:t>
      </w:r>
    </w:p>
    <w:p w14:paraId="0D94D949" w14:textId="77777777" w:rsidR="004B32A8" w:rsidRDefault="004B32A8" w:rsidP="001D35AF">
      <w:pPr>
        <w:tabs>
          <w:tab w:val="left" w:pos="7200"/>
          <w:tab w:val="left" w:pos="7920"/>
          <w:tab w:val="right" w:pos="9270"/>
        </w:tabs>
      </w:pPr>
      <w:r>
        <w:tab/>
      </w:r>
      <w:r>
        <w:rPr>
          <w:b/>
        </w:rPr>
        <w:t>A</w:t>
      </w:r>
      <w:r>
        <w:t>(</w:t>
      </w:r>
      <w:r>
        <w:rPr>
          <w:b/>
        </w:rPr>
        <w:t>x</w:t>
      </w:r>
      <w:r>
        <w:t>)</w:t>
      </w:r>
      <w:r w:rsidR="0039104E">
        <w:t xml:space="preserve"> </w:t>
      </w:r>
      <w:r>
        <w:t>=</w:t>
      </w:r>
      <w:r w:rsidR="0039104E">
        <w:t xml:space="preserve"> </w:t>
      </w:r>
      <w:r>
        <w:t xml:space="preserve"> </w:t>
      </w:r>
      <w:r>
        <w:fldChar w:fldCharType="begin"/>
      </w:r>
      <w:r>
        <w:instrText xml:space="preserve"> EQ \F(1,4</w:instrText>
      </w:r>
      <w:r w:rsidR="002C3552" w:rsidRPr="002C3552">
        <w:instrText>π</w:instrText>
      </w:r>
      <w:r>
        <w:instrText>) \I( , ,d</w:instrText>
      </w:r>
      <w:r w:rsidRPr="00ED6797">
        <w:rPr>
          <w:rStyle w:val="superscript"/>
        </w:rPr>
        <w:instrText>3</w:instrText>
      </w:r>
      <w:r>
        <w:rPr>
          <w:b/>
        </w:rPr>
        <w:instrText>x'</w:instrText>
      </w:r>
      <w:r w:rsidR="00144735">
        <w:rPr>
          <w:b/>
        </w:rPr>
        <w:instrText xml:space="preserve"> </w:instrText>
      </w:r>
      <w:r>
        <w:rPr>
          <w:b/>
        </w:rPr>
        <w:instrText>\</w:instrText>
      </w:r>
      <w:r>
        <w:instrText>F(</w:instrText>
      </w:r>
      <w:r w:rsidR="001D655C" w:rsidRPr="001D655C">
        <w:instrText>curl</w:instrText>
      </w:r>
      <w:r>
        <w:rPr>
          <w:b/>
        </w:rPr>
        <w:instrText>'</w:instrText>
      </w:r>
      <w:r>
        <w:instrText xml:space="preserve"> </w:instrText>
      </w:r>
      <w:r>
        <w:rPr>
          <w:b/>
        </w:rPr>
        <w:instrText>B</w:instrText>
      </w:r>
      <w:r>
        <w:instrText>(</w:instrText>
      </w:r>
      <w:r>
        <w:rPr>
          <w:b/>
        </w:rPr>
        <w:instrText>x'</w:instrText>
      </w:r>
      <w:r>
        <w:instrText>) , |</w:instrText>
      </w:r>
      <w:r>
        <w:rPr>
          <w:b/>
        </w:rPr>
        <w:instrText>x</w:instrText>
      </w:r>
      <w:r>
        <w:instrText xml:space="preserve"> - </w:instrText>
      </w:r>
      <w:r>
        <w:rPr>
          <w:b/>
        </w:rPr>
        <w:instrText>x'</w:instrText>
      </w:r>
      <w:r>
        <w:instrText xml:space="preserve">|)) </w:instrText>
      </w:r>
      <w:r>
        <w:fldChar w:fldCharType="end"/>
      </w:r>
      <w:r w:rsidR="00644F0C">
        <w:t xml:space="preserve"> .</w:t>
      </w:r>
      <w:r>
        <w:tab/>
      </w:r>
      <w:r>
        <w:tab/>
      </w:r>
      <w:r>
        <w:tab/>
      </w:r>
      <w:r>
        <w:tab/>
      </w:r>
      <w:r>
        <w:tab/>
      </w:r>
      <w:r>
        <w:tab/>
      </w:r>
      <w:r>
        <w:tab/>
      </w:r>
      <w:r w:rsidR="00753E03">
        <w:tab/>
      </w:r>
      <w:r>
        <w:t>(</w:t>
      </w:r>
      <w:r w:rsidR="00087F79">
        <w:t>A.1.</w:t>
      </w:r>
      <w:r>
        <w:t>2)</w:t>
      </w:r>
    </w:p>
    <w:p w14:paraId="2260764D" w14:textId="77777777" w:rsidR="009255BF" w:rsidRDefault="004739ED" w:rsidP="004B32A8">
      <w:r>
        <w:t xml:space="preserve">As </w:t>
      </w:r>
      <w:r w:rsidR="008616BA">
        <w:t>with ρ in</w:t>
      </w:r>
      <w:r>
        <w:t xml:space="preserve"> the previous section</w:t>
      </w:r>
      <w:r w:rsidR="008616BA">
        <w:t>,</w:t>
      </w:r>
      <w:r>
        <w:t xml:space="preserve"> we </w:t>
      </w:r>
      <w:r w:rsidR="004B32A8">
        <w:t xml:space="preserve">think of </w:t>
      </w:r>
      <w:r w:rsidR="007D150D" w:rsidRPr="007D150D">
        <w:t>curl</w:t>
      </w:r>
      <w:r w:rsidR="004B32A8">
        <w:rPr>
          <w:b/>
        </w:rPr>
        <w:t xml:space="preserve"> B</w:t>
      </w:r>
      <w:r w:rsidR="004B32A8">
        <w:t xml:space="preserve"> as being localized</w:t>
      </w:r>
      <w:r w:rsidR="008616BA">
        <w:t xml:space="preserve"> in some region near the origin</w:t>
      </w:r>
      <w:r w:rsidR="004B32A8">
        <w:t xml:space="preserve"> and dropping off at large distances. </w:t>
      </w:r>
      <w:r w:rsidR="008616BA">
        <w:t xml:space="preserve">Perhaps </w:t>
      </w:r>
      <w:r w:rsidR="008616BA" w:rsidRPr="008616BA">
        <w:rPr>
          <w:b/>
        </w:rPr>
        <w:t>B</w:t>
      </w:r>
      <w:r w:rsidR="008616BA">
        <w:t xml:space="preserve"> is generated by some currents in this localized region. </w:t>
      </w:r>
    </w:p>
    <w:p w14:paraId="69A724F6" w14:textId="77777777" w:rsidR="009255BF" w:rsidRDefault="009255BF" w:rsidP="004B32A8"/>
    <w:p w14:paraId="4C41EC06" w14:textId="77777777" w:rsidR="004B32A8" w:rsidRDefault="009255BF" w:rsidP="004B32A8">
      <w:r>
        <w:t xml:space="preserve">We take (A.1.2) to be a </w:t>
      </w:r>
      <w:r w:rsidRPr="009255BF">
        <w:rPr>
          <w:i/>
        </w:rPr>
        <w:t>candidate</w:t>
      </w:r>
      <w:r>
        <w:t xml:space="preserve"> expression for the vector field </w:t>
      </w:r>
      <w:r w:rsidRPr="009255BF">
        <w:rPr>
          <w:b/>
        </w:rPr>
        <w:t>A</w:t>
      </w:r>
      <w:r>
        <w:t xml:space="preserve">. If we can show that div </w:t>
      </w:r>
      <w:r w:rsidRPr="009255BF">
        <w:rPr>
          <w:b/>
        </w:rPr>
        <w:t>A</w:t>
      </w:r>
      <w:r>
        <w:t xml:space="preserve"> = 0 and that </w:t>
      </w:r>
      <w:r w:rsidRPr="009255BF">
        <w:rPr>
          <w:b/>
        </w:rPr>
        <w:t>B</w:t>
      </w:r>
      <w:r>
        <w:t xml:space="preserve"> = curl </w:t>
      </w:r>
      <w:r w:rsidRPr="009255BF">
        <w:rPr>
          <w:b/>
        </w:rPr>
        <w:t>A</w:t>
      </w:r>
      <w:r>
        <w:t xml:space="preserve">, then </w:t>
      </w:r>
      <w:r w:rsidR="00BB7FF2">
        <w:t>(A.1.2)</w:t>
      </w:r>
      <w:r>
        <w:t xml:space="preserve"> is a viable expression for </w:t>
      </w:r>
      <w:r w:rsidRPr="009255BF">
        <w:rPr>
          <w:b/>
        </w:rPr>
        <w:t>A</w:t>
      </w:r>
      <w:r>
        <w:t xml:space="preserve">. </w:t>
      </w:r>
    </w:p>
    <w:p w14:paraId="18088949" w14:textId="77777777" w:rsidR="004B32A8" w:rsidRDefault="004B32A8" w:rsidP="004B32A8"/>
    <w:p w14:paraId="1A87669A" w14:textId="77777777" w:rsidR="004B32A8" w:rsidRDefault="00E66B72" w:rsidP="004B32A8">
      <w:r>
        <w:br w:type="page"/>
      </w:r>
      <w:r w:rsidR="004B32A8">
        <w:t>(c) Take the divergence of both sides of (</w:t>
      </w:r>
      <w:r w:rsidR="00144735">
        <w:t>A.1.</w:t>
      </w:r>
      <w:r w:rsidR="004739ED">
        <w:t>2)</w:t>
      </w:r>
      <w:r w:rsidR="0039104E">
        <w:t xml:space="preserve"> </w:t>
      </w:r>
      <w:r w:rsidR="004739ED">
        <w:t xml:space="preserve">[ implied sum on i ] </w:t>
      </w:r>
    </w:p>
    <w:p w14:paraId="5777D472" w14:textId="77777777" w:rsidR="004B32A8" w:rsidRDefault="004B32A8" w:rsidP="001D35AF">
      <w:pPr>
        <w:tabs>
          <w:tab w:val="left" w:pos="7200"/>
          <w:tab w:val="left" w:pos="7920"/>
          <w:tab w:val="right" w:pos="9270"/>
        </w:tabs>
      </w:pPr>
      <w:r>
        <w:tab/>
        <w:t xml:space="preserve">div </w:t>
      </w:r>
      <w:r>
        <w:rPr>
          <w:b/>
        </w:rPr>
        <w:t>A</w:t>
      </w:r>
      <w:r>
        <w:t>(</w:t>
      </w:r>
      <w:r>
        <w:rPr>
          <w:b/>
        </w:rPr>
        <w:t>x</w:t>
      </w:r>
      <w:r>
        <w:t>)</w:t>
      </w:r>
      <w:r w:rsidR="0039104E">
        <w:t xml:space="preserve"> </w:t>
      </w:r>
      <w:r>
        <w:t>=</w:t>
      </w:r>
      <w:r w:rsidR="0039104E">
        <w:t xml:space="preserve"> </w:t>
      </w:r>
      <w:r w:rsidR="00A020C0" w:rsidRPr="00A020C0">
        <w:t>∂</w:t>
      </w:r>
      <w:r w:rsidRPr="00284D4C">
        <w:rPr>
          <w:rStyle w:val="subscript"/>
        </w:rPr>
        <w:t>i</w:t>
      </w:r>
      <w:r>
        <w:t>A</w:t>
      </w:r>
      <w:r w:rsidR="00144735">
        <w:rPr>
          <w:rStyle w:val="subscript"/>
        </w:rPr>
        <w:t>i</w:t>
      </w:r>
      <w:r>
        <w:t>(</w:t>
      </w:r>
      <w:r>
        <w:rPr>
          <w:b/>
        </w:rPr>
        <w:t>x</w:t>
      </w:r>
      <w:r>
        <w:t>)</w:t>
      </w:r>
      <w:r w:rsidR="0039104E">
        <w:t xml:space="preserve"> </w:t>
      </w:r>
      <w:r>
        <w:t xml:space="preserve"> =</w:t>
      </w:r>
      <w:r w:rsidR="0039104E">
        <w:t xml:space="preserve">  </w:t>
      </w:r>
      <w:r>
        <w:fldChar w:fldCharType="begin"/>
      </w:r>
      <w:r>
        <w:instrText xml:space="preserve"> EQ \F(1,4</w:instrText>
      </w:r>
      <w:r w:rsidR="002C3552" w:rsidRPr="002C3552">
        <w:instrText>π</w:instrText>
      </w:r>
      <w:r>
        <w:instrText>)</w:instrText>
      </w:r>
      <w:r w:rsidR="00144735">
        <w:instrText xml:space="preserve"> </w:instrText>
      </w:r>
      <w:r>
        <w:instrText>\I( , ,d</w:instrText>
      </w:r>
      <w:r w:rsidRPr="00ED6797">
        <w:rPr>
          <w:rStyle w:val="superscript"/>
        </w:rPr>
        <w:instrText>3</w:instrText>
      </w:r>
      <w:r>
        <w:rPr>
          <w:b/>
        </w:rPr>
        <w:instrText>x' [</w:instrText>
      </w:r>
      <w:r w:rsidR="001D655C" w:rsidRPr="001D655C">
        <w:instrText>curl</w:instrText>
      </w:r>
      <w:r>
        <w:rPr>
          <w:b/>
        </w:rPr>
        <w:instrText>'</w:instrText>
      </w:r>
      <w:r>
        <w:instrText xml:space="preserve"> </w:instrText>
      </w:r>
      <w:r>
        <w:rPr>
          <w:b/>
        </w:rPr>
        <w:instrText>B</w:instrText>
      </w:r>
      <w:r>
        <w:instrText>(</w:instrText>
      </w:r>
      <w:r>
        <w:rPr>
          <w:b/>
        </w:rPr>
        <w:instrText>x'</w:instrText>
      </w:r>
      <w:r>
        <w:instrText>)]</w:instrText>
      </w:r>
      <w:r w:rsidRPr="00284D4C">
        <w:rPr>
          <w:rStyle w:val="subscript"/>
        </w:rPr>
        <w:instrText>i</w:instrText>
      </w:r>
      <w:r>
        <w:instrText xml:space="preserve">   </w:instrText>
      </w:r>
      <w:r w:rsidR="00A020C0" w:rsidRPr="00A020C0">
        <w:instrText>∂</w:instrText>
      </w:r>
      <w:r w:rsidRPr="00284D4C">
        <w:rPr>
          <w:rStyle w:val="subscript"/>
        </w:rPr>
        <w:instrText>i \</w:instrText>
      </w:r>
      <w:r>
        <w:instrText>F(1,|</w:instrText>
      </w:r>
      <w:r>
        <w:rPr>
          <w:b/>
        </w:rPr>
        <w:instrText>x</w:instrText>
      </w:r>
      <w:r>
        <w:instrText xml:space="preserve"> - </w:instrText>
      </w:r>
      <w:r>
        <w:rPr>
          <w:b/>
        </w:rPr>
        <w:instrText>x'</w:instrText>
      </w:r>
      <w:r>
        <w:instrText xml:space="preserve">|)) </w:instrText>
      </w:r>
      <w:r>
        <w:fldChar w:fldCharType="end"/>
      </w:r>
      <w:r w:rsidR="00644F0C">
        <w:t xml:space="preserve"> .</w:t>
      </w:r>
      <w:r>
        <w:tab/>
      </w:r>
      <w:r>
        <w:tab/>
      </w:r>
      <w:r>
        <w:tab/>
      </w:r>
      <w:r>
        <w:tab/>
      </w:r>
      <w:r w:rsidR="001F4FC2">
        <w:tab/>
      </w:r>
      <w:r>
        <w:t>(</w:t>
      </w:r>
      <w:r w:rsidR="00087F79">
        <w:t>A.1.</w:t>
      </w:r>
      <w:r>
        <w:t>3)</w:t>
      </w:r>
    </w:p>
    <w:p w14:paraId="2B1E0397" w14:textId="77777777" w:rsidR="004B32A8" w:rsidRDefault="004B32A8" w:rsidP="004B32A8">
      <w:r>
        <w:t xml:space="preserve">We can replace </w:t>
      </w:r>
      <w:r w:rsidR="00A020C0" w:rsidRPr="00A020C0">
        <w:t>∂</w:t>
      </w:r>
      <w:r w:rsidRPr="00284D4C">
        <w:rPr>
          <w:rStyle w:val="subscript"/>
        </w:rPr>
        <w:t>i</w:t>
      </w:r>
      <w:r w:rsidR="0039104E">
        <w:t xml:space="preserve"> </w:t>
      </w:r>
      <w:r>
        <w:t xml:space="preserve">by - </w:t>
      </w:r>
      <w:r w:rsidR="00A020C0" w:rsidRPr="00A020C0">
        <w:t>∂</w:t>
      </w:r>
      <w:r>
        <w:t>'</w:t>
      </w:r>
      <w:r w:rsidRPr="00284D4C">
        <w:rPr>
          <w:rStyle w:val="subscript"/>
        </w:rPr>
        <w:t>i</w:t>
      </w:r>
      <w:r>
        <w:t xml:space="preserve"> acting on</w:t>
      </w:r>
      <w:r w:rsidR="00597FAA">
        <w:t xml:space="preserve"> </w:t>
      </w:r>
      <w:r>
        <w:t>1/|</w:t>
      </w:r>
      <w:r>
        <w:rPr>
          <w:b/>
        </w:rPr>
        <w:t>x</w:t>
      </w:r>
      <w:r>
        <w:t xml:space="preserve"> - </w:t>
      </w:r>
      <w:r>
        <w:rPr>
          <w:b/>
        </w:rPr>
        <w:t>x'</w:t>
      </w:r>
      <w:r>
        <w:t>| .</w:t>
      </w:r>
      <w:r w:rsidR="0039104E">
        <w:t xml:space="preserve"> </w:t>
      </w:r>
      <w:r>
        <w:t xml:space="preserve">Then we can do parts integration and move </w:t>
      </w:r>
      <w:r w:rsidR="00A020C0" w:rsidRPr="00A020C0">
        <w:t>∂</w:t>
      </w:r>
      <w:r>
        <w:t>'</w:t>
      </w:r>
      <w:r w:rsidRPr="00284D4C">
        <w:rPr>
          <w:rStyle w:val="subscript"/>
        </w:rPr>
        <w:t>i</w:t>
      </w:r>
      <w:r>
        <w:t xml:space="preserve"> onto </w:t>
      </w:r>
      <w:r>
        <w:rPr>
          <w:b/>
        </w:rPr>
        <w:t>[</w:t>
      </w:r>
      <w:r w:rsidR="007D150D" w:rsidRPr="007D150D">
        <w:t>curl</w:t>
      </w:r>
      <w:r>
        <w:rPr>
          <w:b/>
        </w:rPr>
        <w:t>'</w:t>
      </w:r>
      <w:r>
        <w:t xml:space="preserve"> </w:t>
      </w:r>
      <w:r>
        <w:rPr>
          <w:b/>
        </w:rPr>
        <w:t>B</w:t>
      </w:r>
      <w:r>
        <w:t>(</w:t>
      </w:r>
      <w:r>
        <w:rPr>
          <w:b/>
        </w:rPr>
        <w:t>x'</w:t>
      </w:r>
      <w:r>
        <w:t>)]</w:t>
      </w:r>
      <w:r w:rsidRPr="00284D4C">
        <w:rPr>
          <w:rStyle w:val="subscript"/>
        </w:rPr>
        <w:t>i</w:t>
      </w:r>
      <w:r>
        <w:t xml:space="preserve"> with a parts sign change.</w:t>
      </w:r>
      <w:r w:rsidR="0039104E">
        <w:t xml:space="preserve"> </w:t>
      </w:r>
      <w:r>
        <w:t>In doing so, we assume that at infi</w:t>
      </w:r>
      <w:r w:rsidR="00580C1D">
        <w:t>nity we pick up no "parts"</w:t>
      </w:r>
      <w:r w:rsidR="004739ED">
        <w:t xml:space="preserve"> since curl </w:t>
      </w:r>
      <w:r w:rsidR="004739ED" w:rsidRPr="001D655C">
        <w:rPr>
          <w:b/>
        </w:rPr>
        <w:t>B</w:t>
      </w:r>
      <w:r w:rsidR="004739ED">
        <w:t xml:space="preserve"> is assumed to drop off sufficiently fast. </w:t>
      </w:r>
      <w:r>
        <w:t xml:space="preserve">We end up </w:t>
      </w:r>
      <w:r w:rsidR="004739ED">
        <w:t xml:space="preserve">then </w:t>
      </w:r>
      <w:r>
        <w:t xml:space="preserve">with: </w:t>
      </w:r>
    </w:p>
    <w:p w14:paraId="397C7A18" w14:textId="77777777" w:rsidR="004B32A8" w:rsidRDefault="004B32A8" w:rsidP="001D35AF">
      <w:pPr>
        <w:tabs>
          <w:tab w:val="left" w:pos="7200"/>
          <w:tab w:val="left" w:pos="7920"/>
          <w:tab w:val="right" w:pos="9270"/>
        </w:tabs>
      </w:pPr>
      <w:r>
        <w:tab/>
        <w:t xml:space="preserve">div </w:t>
      </w:r>
      <w:r>
        <w:rPr>
          <w:b/>
        </w:rPr>
        <w:t>A</w:t>
      </w:r>
      <w:r>
        <w:t>(</w:t>
      </w:r>
      <w:r>
        <w:rPr>
          <w:b/>
        </w:rPr>
        <w:t>x</w:t>
      </w:r>
      <w:r>
        <w:t>)</w:t>
      </w:r>
      <w:r w:rsidR="0039104E">
        <w:t xml:space="preserve"> </w:t>
      </w:r>
      <w:r>
        <w:t>=</w:t>
      </w:r>
      <w:r w:rsidR="0039104E">
        <w:t xml:space="preserve">  </w:t>
      </w:r>
      <w:r>
        <w:t xml:space="preserve"> </w:t>
      </w:r>
      <w:r>
        <w:fldChar w:fldCharType="begin"/>
      </w:r>
      <w:r>
        <w:instrText xml:space="preserve"> EQ \F(1,4</w:instrText>
      </w:r>
      <w:r w:rsidR="002C3552" w:rsidRPr="002C3552">
        <w:instrText>π</w:instrText>
      </w:r>
      <w:r>
        <w:instrText>)</w:instrText>
      </w:r>
      <w:r w:rsidR="00644F0C">
        <w:instrText xml:space="preserve"> </w:instrText>
      </w:r>
      <w:r>
        <w:instrText>\I( , ,d</w:instrText>
      </w:r>
      <w:r w:rsidRPr="00ED6797">
        <w:rPr>
          <w:rStyle w:val="superscript"/>
        </w:rPr>
        <w:instrText>3</w:instrText>
      </w:r>
      <w:r>
        <w:rPr>
          <w:b/>
        </w:rPr>
        <w:instrText>x'</w:instrText>
      </w:r>
      <w:r w:rsidR="00144735">
        <w:rPr>
          <w:b/>
        </w:rPr>
        <w:instrText xml:space="preserve"> </w:instrText>
      </w:r>
      <w:r>
        <w:rPr>
          <w:b/>
        </w:rPr>
        <w:instrText>\</w:instrText>
      </w:r>
      <w:r>
        <w:instrText xml:space="preserve">F(div' </w:instrText>
      </w:r>
      <w:r w:rsidR="001D655C" w:rsidRPr="001D655C">
        <w:instrText>curl</w:instrText>
      </w:r>
      <w:r>
        <w:rPr>
          <w:b/>
        </w:rPr>
        <w:instrText xml:space="preserve">' </w:instrText>
      </w:r>
      <w:r w:rsidR="001D655C">
        <w:rPr>
          <w:b/>
        </w:rPr>
        <w:instrText>B</w:instrText>
      </w:r>
      <w:r>
        <w:instrText>(</w:instrText>
      </w:r>
      <w:r>
        <w:rPr>
          <w:b/>
        </w:rPr>
        <w:instrText>x'</w:instrText>
      </w:r>
      <w:r>
        <w:instrText>) , |</w:instrText>
      </w:r>
      <w:r>
        <w:rPr>
          <w:b/>
        </w:rPr>
        <w:instrText>x</w:instrText>
      </w:r>
      <w:r>
        <w:instrText xml:space="preserve"> - </w:instrText>
      </w:r>
      <w:r>
        <w:rPr>
          <w:b/>
        </w:rPr>
        <w:instrText>x'</w:instrText>
      </w:r>
      <w:r>
        <w:instrText xml:space="preserve">|)) </w:instrText>
      </w:r>
      <w:r>
        <w:fldChar w:fldCharType="end"/>
      </w:r>
      <w:r w:rsidR="00644F0C">
        <w:t>.</w:t>
      </w:r>
      <w:r>
        <w:tab/>
      </w:r>
      <w:r>
        <w:tab/>
      </w:r>
      <w:r>
        <w:tab/>
      </w:r>
      <w:r>
        <w:tab/>
      </w:r>
      <w:r>
        <w:tab/>
      </w:r>
      <w:r>
        <w:tab/>
      </w:r>
      <w:r>
        <w:tab/>
        <w:t>(</w:t>
      </w:r>
      <w:r w:rsidR="00087F79">
        <w:t>A.1.</w:t>
      </w:r>
      <w:r>
        <w:t>4)</w:t>
      </w:r>
    </w:p>
    <w:p w14:paraId="7764B412" w14:textId="77777777" w:rsidR="004B32A8" w:rsidRDefault="004B32A8" w:rsidP="004B32A8">
      <w:r>
        <w:t xml:space="preserve">But div </w:t>
      </w:r>
      <w:r w:rsidR="007D150D" w:rsidRPr="007D150D">
        <w:t>curl</w:t>
      </w:r>
      <w:r>
        <w:t xml:space="preserve"> </w:t>
      </w:r>
      <w:r>
        <w:rPr>
          <w:b/>
        </w:rPr>
        <w:t>F</w:t>
      </w:r>
      <w:r>
        <w:t xml:space="preserve"> = 0 for any vector</w:t>
      </w:r>
      <w:r w:rsidR="009255BF">
        <w:t xml:space="preserve"> field</w:t>
      </w:r>
      <w:r>
        <w:t xml:space="preserve"> </w:t>
      </w:r>
      <w:r>
        <w:rPr>
          <w:b/>
        </w:rPr>
        <w:t>F</w:t>
      </w:r>
      <w:r w:rsidR="00AA3E97">
        <w:t xml:space="preserve"> , so the integra</w:t>
      </w:r>
      <w:r w:rsidR="00BB7FF2">
        <w:t>nd and integral</w:t>
      </w:r>
      <w:r w:rsidR="00AA3E97">
        <w:t xml:space="preserve"> vanishes. </w:t>
      </w:r>
      <w:r>
        <w:t xml:space="preserve">Thus, we conclude that </w:t>
      </w:r>
    </w:p>
    <w:p w14:paraId="6D5D1012" w14:textId="77777777" w:rsidR="004B32A8" w:rsidRDefault="004B32A8" w:rsidP="004B32A8"/>
    <w:p w14:paraId="263E745B" w14:textId="77777777" w:rsidR="004B32A8" w:rsidRDefault="004B32A8" w:rsidP="001D35AF">
      <w:pPr>
        <w:tabs>
          <w:tab w:val="left" w:pos="7200"/>
          <w:tab w:val="left" w:pos="7920"/>
          <w:tab w:val="right" w:pos="9270"/>
        </w:tabs>
      </w:pPr>
      <w:r>
        <w:tab/>
        <w:t xml:space="preserve">div </w:t>
      </w:r>
      <w:r>
        <w:rPr>
          <w:b/>
        </w:rPr>
        <w:t>A</w:t>
      </w:r>
      <w:r>
        <w:t xml:space="preserve"> = 0</w:t>
      </w:r>
      <w:r w:rsidR="00644F0C">
        <w:t xml:space="preserve"> </w:t>
      </w:r>
      <w:r>
        <w:t xml:space="preserve">. </w:t>
      </w:r>
      <w:r>
        <w:tab/>
      </w:r>
      <w:r>
        <w:tab/>
      </w:r>
      <w:r>
        <w:tab/>
      </w:r>
      <w:r>
        <w:tab/>
      </w:r>
      <w:r>
        <w:tab/>
      </w:r>
      <w:r>
        <w:tab/>
      </w:r>
      <w:r>
        <w:tab/>
      </w:r>
      <w:r>
        <w:tab/>
      </w:r>
      <w:r>
        <w:tab/>
      </w:r>
      <w:r>
        <w:tab/>
      </w:r>
      <w:r w:rsidR="00753E03">
        <w:tab/>
      </w:r>
      <w:r>
        <w:t>(</w:t>
      </w:r>
      <w:r w:rsidR="00087F79">
        <w:t>A.1.</w:t>
      </w:r>
      <w:r>
        <w:t>5)</w:t>
      </w:r>
    </w:p>
    <w:p w14:paraId="45029D9A" w14:textId="77777777" w:rsidR="004B32A8" w:rsidRDefault="004B32A8" w:rsidP="004B32A8"/>
    <w:p w14:paraId="1064EEEC" w14:textId="77777777" w:rsidR="004B32A8" w:rsidRPr="00BB7FF2" w:rsidRDefault="004B32A8" w:rsidP="004B32A8">
      <w:r>
        <w:t>(d) Next, take the curl of both sides of (</w:t>
      </w:r>
      <w:r w:rsidR="00144735">
        <w:t>A.1.</w:t>
      </w:r>
      <w:r>
        <w:t>2).</w:t>
      </w:r>
      <w:r w:rsidR="0039104E">
        <w:t xml:space="preserve"> </w:t>
      </w:r>
      <w:r>
        <w:t>Here is the i</w:t>
      </w:r>
      <w:r w:rsidRPr="00ED6797">
        <w:rPr>
          <w:rStyle w:val="superscript"/>
        </w:rPr>
        <w:t>th</w:t>
      </w:r>
      <w:r w:rsidR="00580C1D">
        <w:rPr>
          <w:rStyle w:val="superscript"/>
        </w:rPr>
        <w:t xml:space="preserve"> </w:t>
      </w:r>
      <w:r w:rsidR="004739ED">
        <w:t>component [ implied sums on j and k</w:t>
      </w:r>
      <w:r w:rsidR="00BB7FF2">
        <w:t>, and ε</w:t>
      </w:r>
      <w:r w:rsidR="00BB7FF2">
        <w:rPr>
          <w:rStyle w:val="subscript"/>
        </w:rPr>
        <w:t>ijk</w:t>
      </w:r>
      <w:r w:rsidR="00BB7FF2">
        <w:t xml:space="preserve"> is the totally antisymmetric permutation tensor used to express curl components ] </w:t>
      </w:r>
    </w:p>
    <w:p w14:paraId="0B2E7C46" w14:textId="77777777" w:rsidR="004B32A8" w:rsidRDefault="004B32A8" w:rsidP="001D35AF">
      <w:pPr>
        <w:tabs>
          <w:tab w:val="left" w:pos="7200"/>
          <w:tab w:val="left" w:pos="7920"/>
          <w:tab w:val="right" w:pos="9270"/>
        </w:tabs>
      </w:pPr>
      <w:r>
        <w:tab/>
        <w:t>[</w:t>
      </w:r>
      <w:r w:rsidR="007D150D" w:rsidRPr="007D150D">
        <w:t>curl</w:t>
      </w:r>
      <w:r>
        <w:t xml:space="preserve"> </w:t>
      </w:r>
      <w:r>
        <w:rPr>
          <w:b/>
        </w:rPr>
        <w:t>A</w:t>
      </w:r>
      <w:r>
        <w:t>(</w:t>
      </w:r>
      <w:r>
        <w:rPr>
          <w:b/>
        </w:rPr>
        <w:t>x</w:t>
      </w:r>
      <w:r>
        <w:t>)]</w:t>
      </w:r>
      <w:r w:rsidRPr="00284D4C">
        <w:rPr>
          <w:rStyle w:val="subscript"/>
        </w:rPr>
        <w:t>i</w:t>
      </w:r>
      <w:r>
        <w:t xml:space="preserve"> = </w:t>
      </w:r>
      <w:r w:rsidR="00507068" w:rsidRPr="00507068">
        <w:t>ε</w:t>
      </w:r>
      <w:r w:rsidRPr="00284D4C">
        <w:rPr>
          <w:rStyle w:val="subscript"/>
        </w:rPr>
        <w:t>ijk</w:t>
      </w:r>
      <w:r w:rsidR="00A020C0" w:rsidRPr="00A020C0">
        <w:t>∂</w:t>
      </w:r>
      <w:r w:rsidRPr="00284D4C">
        <w:rPr>
          <w:rStyle w:val="subscript"/>
        </w:rPr>
        <w:t>j</w:t>
      </w:r>
      <w:r>
        <w:t>A</w:t>
      </w:r>
      <w:r w:rsidRPr="00284D4C">
        <w:rPr>
          <w:rStyle w:val="subscript"/>
        </w:rPr>
        <w:t>k</w:t>
      </w:r>
      <w:r>
        <w:t>(x)</w:t>
      </w:r>
      <w:r w:rsidR="0039104E">
        <w:t xml:space="preserve"> </w:t>
      </w:r>
      <w:r>
        <w:t>=</w:t>
      </w:r>
      <w:r w:rsidR="0039104E">
        <w:t xml:space="preserve"> </w:t>
      </w:r>
      <w:r>
        <w:t>+</w:t>
      </w:r>
      <w:r w:rsidR="00597FAA">
        <w:t xml:space="preserve"> </w:t>
      </w:r>
      <w:r w:rsidR="00507068" w:rsidRPr="00507068">
        <w:t>ε</w:t>
      </w:r>
      <w:r w:rsidRPr="00284D4C">
        <w:rPr>
          <w:rStyle w:val="subscript"/>
        </w:rPr>
        <w:t>ijk</w:t>
      </w:r>
      <w:r>
        <w:t xml:space="preserve"> </w:t>
      </w:r>
      <w:r>
        <w:fldChar w:fldCharType="begin"/>
      </w:r>
      <w:r>
        <w:instrText xml:space="preserve"> EQ \F(1,4</w:instrText>
      </w:r>
      <w:r w:rsidR="002C3552" w:rsidRPr="002C3552">
        <w:instrText>π</w:instrText>
      </w:r>
      <w:r>
        <w:instrText>)</w:instrText>
      </w:r>
      <w:r w:rsidR="00144735">
        <w:instrText xml:space="preserve"> </w:instrText>
      </w:r>
      <w:r>
        <w:instrText>\I( , ,d</w:instrText>
      </w:r>
      <w:r w:rsidRPr="00ED6797">
        <w:rPr>
          <w:rStyle w:val="superscript"/>
        </w:rPr>
        <w:instrText>3</w:instrText>
      </w:r>
      <w:r>
        <w:rPr>
          <w:b/>
        </w:rPr>
        <w:instrText>x'[</w:instrText>
      </w:r>
      <w:r w:rsidR="001D655C" w:rsidRPr="001D655C">
        <w:instrText>curl</w:instrText>
      </w:r>
      <w:r>
        <w:rPr>
          <w:b/>
        </w:rPr>
        <w:instrText>'</w:instrText>
      </w:r>
      <w:r>
        <w:instrText xml:space="preserve"> </w:instrText>
      </w:r>
      <w:r>
        <w:rPr>
          <w:b/>
        </w:rPr>
        <w:instrText>B</w:instrText>
      </w:r>
      <w:r>
        <w:instrText>(</w:instrText>
      </w:r>
      <w:r>
        <w:rPr>
          <w:b/>
        </w:rPr>
        <w:instrText>x'</w:instrText>
      </w:r>
      <w:r>
        <w:instrText>)]</w:instrText>
      </w:r>
      <w:r w:rsidRPr="00284D4C">
        <w:rPr>
          <w:rStyle w:val="subscript"/>
        </w:rPr>
        <w:instrText xml:space="preserve">k </w:instrText>
      </w:r>
      <w:r w:rsidR="00A020C0" w:rsidRPr="00A020C0">
        <w:instrText>∂</w:instrText>
      </w:r>
      <w:r w:rsidRPr="00284D4C">
        <w:rPr>
          <w:rStyle w:val="subscript"/>
        </w:rPr>
        <w:instrText>j</w:instrText>
      </w:r>
      <w:r>
        <w:instrText xml:space="preserve"> \F(1,|</w:instrText>
      </w:r>
      <w:r>
        <w:rPr>
          <w:b/>
        </w:rPr>
        <w:instrText>x</w:instrText>
      </w:r>
      <w:r>
        <w:instrText xml:space="preserve"> - </w:instrText>
      </w:r>
      <w:r>
        <w:rPr>
          <w:b/>
        </w:rPr>
        <w:instrText>x'</w:instrText>
      </w:r>
      <w:r>
        <w:instrText xml:space="preserve">|)) </w:instrText>
      </w:r>
      <w:r>
        <w:fldChar w:fldCharType="end"/>
      </w:r>
      <w:r w:rsidR="0039104E">
        <w:t xml:space="preserve"> </w:t>
      </w:r>
      <w:r w:rsidR="00644F0C">
        <w:t>.</w:t>
      </w:r>
      <w:r>
        <w:tab/>
      </w:r>
      <w:r>
        <w:tab/>
      </w:r>
      <w:r>
        <w:tab/>
        <w:t>(</w:t>
      </w:r>
      <w:r w:rsidR="00087F79">
        <w:t>A.1.</w:t>
      </w:r>
      <w:r>
        <w:t>6)</w:t>
      </w:r>
    </w:p>
    <w:p w14:paraId="1162472C" w14:textId="77777777" w:rsidR="004B32A8" w:rsidRDefault="004B32A8" w:rsidP="004B32A8">
      <w:r>
        <w:t xml:space="preserve">As before, replace </w:t>
      </w:r>
      <w:r w:rsidR="00A020C0" w:rsidRPr="00A020C0">
        <w:t>∂</w:t>
      </w:r>
      <w:r w:rsidRPr="00284D4C">
        <w:rPr>
          <w:rStyle w:val="subscript"/>
        </w:rPr>
        <w:t>j</w:t>
      </w:r>
      <w:r>
        <w:t xml:space="preserve"> by -</w:t>
      </w:r>
      <w:r w:rsidR="00A020C0" w:rsidRPr="00A020C0">
        <w:t>∂</w:t>
      </w:r>
      <w:r>
        <w:t>'</w:t>
      </w:r>
      <w:r w:rsidRPr="00284D4C">
        <w:rPr>
          <w:rStyle w:val="subscript"/>
        </w:rPr>
        <w:t>j</w:t>
      </w:r>
      <w:r>
        <w:t xml:space="preserve"> acting on (1/|</w:t>
      </w:r>
      <w:r>
        <w:rPr>
          <w:b/>
        </w:rPr>
        <w:t>x</w:t>
      </w:r>
      <w:r>
        <w:t xml:space="preserve"> - </w:t>
      </w:r>
      <w:r>
        <w:rPr>
          <w:b/>
        </w:rPr>
        <w:t>x'</w:t>
      </w:r>
      <w:r>
        <w:t>|). Then do parts to move</w:t>
      </w:r>
      <w:r w:rsidR="0039104E">
        <w:t xml:space="preserve"> </w:t>
      </w:r>
      <w:r w:rsidR="00A020C0" w:rsidRPr="00A020C0">
        <w:t>∂</w:t>
      </w:r>
      <w:r>
        <w:t>'</w:t>
      </w:r>
      <w:r w:rsidRPr="00284D4C">
        <w:rPr>
          <w:rStyle w:val="subscript"/>
        </w:rPr>
        <w:t>j</w:t>
      </w:r>
      <w:r>
        <w:t xml:space="preserve"> onto</w:t>
      </w:r>
      <w:r w:rsidR="0039104E">
        <w:t xml:space="preserve"> </w:t>
      </w:r>
      <w:r>
        <w:rPr>
          <w:b/>
        </w:rPr>
        <w:t>[</w:t>
      </w:r>
      <w:r w:rsidR="007D150D" w:rsidRPr="007D150D">
        <w:t>curl</w:t>
      </w:r>
      <w:r>
        <w:rPr>
          <w:b/>
        </w:rPr>
        <w:t>'</w:t>
      </w:r>
      <w:r>
        <w:t xml:space="preserve"> </w:t>
      </w:r>
      <w:r>
        <w:rPr>
          <w:b/>
        </w:rPr>
        <w:t>B</w:t>
      </w:r>
      <w:r>
        <w:t>(</w:t>
      </w:r>
      <w:r>
        <w:rPr>
          <w:b/>
        </w:rPr>
        <w:t>x'</w:t>
      </w:r>
      <w:r>
        <w:t>)]</w:t>
      </w:r>
      <w:r w:rsidRPr="00284D4C">
        <w:rPr>
          <w:rStyle w:val="subscript"/>
        </w:rPr>
        <w:t xml:space="preserve">k. </w:t>
      </w:r>
      <w:r w:rsidR="004739ED">
        <w:t xml:space="preserve">As before, there is no "parts contribution". </w:t>
      </w:r>
      <w:r>
        <w:t xml:space="preserve">The result can then be put back into full vector notation to give: </w:t>
      </w:r>
    </w:p>
    <w:p w14:paraId="0251303D" w14:textId="77777777" w:rsidR="004B32A8" w:rsidRDefault="004B32A8" w:rsidP="001D35AF">
      <w:pPr>
        <w:tabs>
          <w:tab w:val="left" w:pos="7200"/>
          <w:tab w:val="left" w:pos="7920"/>
          <w:tab w:val="right" w:pos="9270"/>
        </w:tabs>
      </w:pPr>
      <w:r>
        <w:tab/>
      </w:r>
      <w:r w:rsidR="007D150D" w:rsidRPr="007D150D">
        <w:t>curl</w:t>
      </w:r>
      <w:r>
        <w:t xml:space="preserve"> </w:t>
      </w:r>
      <w:r>
        <w:rPr>
          <w:b/>
        </w:rPr>
        <w:t>A</w:t>
      </w:r>
      <w:r>
        <w:t>(</w:t>
      </w:r>
      <w:r>
        <w:rPr>
          <w:b/>
        </w:rPr>
        <w:t>x</w:t>
      </w:r>
      <w:r w:rsidR="00580C1D">
        <w:t>)</w:t>
      </w:r>
      <w:r w:rsidR="0039104E">
        <w:t xml:space="preserve"> </w:t>
      </w:r>
      <w:r w:rsidR="00580C1D">
        <w:t>=</w:t>
      </w:r>
      <w:r w:rsidR="0039104E">
        <w:t xml:space="preserve"> </w:t>
      </w:r>
      <w:r w:rsidR="00580C1D">
        <w:t xml:space="preserve"> </w:t>
      </w:r>
      <w:r>
        <w:t xml:space="preserve">+ </w:t>
      </w:r>
      <w:r>
        <w:fldChar w:fldCharType="begin"/>
      </w:r>
      <w:r>
        <w:instrText xml:space="preserve"> EQ \F(1,4</w:instrText>
      </w:r>
      <w:r w:rsidR="002C3552" w:rsidRPr="002C3552">
        <w:instrText>π</w:instrText>
      </w:r>
      <w:r>
        <w:instrText>)</w:instrText>
      </w:r>
      <w:r w:rsidR="00144735">
        <w:instrText xml:space="preserve"> </w:instrText>
      </w:r>
      <w:r>
        <w:instrText>\I( , ,d</w:instrText>
      </w:r>
      <w:r w:rsidRPr="00ED6797">
        <w:rPr>
          <w:rStyle w:val="superscript"/>
        </w:rPr>
        <w:instrText>3</w:instrText>
      </w:r>
      <w:r>
        <w:rPr>
          <w:b/>
        </w:rPr>
        <w:instrText>x'</w:instrText>
      </w:r>
      <w:r w:rsidR="00144735">
        <w:rPr>
          <w:b/>
        </w:rPr>
        <w:instrText xml:space="preserve"> </w:instrText>
      </w:r>
      <w:r>
        <w:rPr>
          <w:b/>
        </w:rPr>
        <w:instrText>\</w:instrText>
      </w:r>
      <w:r>
        <w:instrText>F(</w:instrText>
      </w:r>
      <w:r w:rsidR="001D655C" w:rsidRPr="001D655C">
        <w:instrText>curl</w:instrText>
      </w:r>
      <w:r>
        <w:rPr>
          <w:b/>
        </w:rPr>
        <w:instrText>'</w:instrText>
      </w:r>
      <w:r>
        <w:instrText xml:space="preserve"> </w:instrText>
      </w:r>
      <w:r w:rsidR="001D655C" w:rsidRPr="001D655C">
        <w:instrText>curl</w:instrText>
      </w:r>
      <w:r>
        <w:rPr>
          <w:b/>
        </w:rPr>
        <w:instrText>'</w:instrText>
      </w:r>
      <w:r>
        <w:instrText xml:space="preserve"> </w:instrText>
      </w:r>
      <w:r>
        <w:rPr>
          <w:b/>
        </w:rPr>
        <w:instrText>B</w:instrText>
      </w:r>
      <w:r>
        <w:instrText>(</w:instrText>
      </w:r>
      <w:r>
        <w:rPr>
          <w:b/>
        </w:rPr>
        <w:instrText>x'</w:instrText>
      </w:r>
      <w:r>
        <w:instrText>) , |</w:instrText>
      </w:r>
      <w:r>
        <w:rPr>
          <w:b/>
        </w:rPr>
        <w:instrText>x</w:instrText>
      </w:r>
      <w:r>
        <w:instrText xml:space="preserve"> - </w:instrText>
      </w:r>
      <w:r>
        <w:rPr>
          <w:b/>
        </w:rPr>
        <w:instrText>x'</w:instrText>
      </w:r>
      <w:r>
        <w:instrText xml:space="preserve">|)) </w:instrText>
      </w:r>
      <w:r>
        <w:fldChar w:fldCharType="end"/>
      </w:r>
      <w:r w:rsidR="0039104E">
        <w:t xml:space="preserve">  </w:t>
      </w:r>
      <w:r w:rsidR="00644F0C">
        <w:t>.</w:t>
      </w:r>
      <w:r>
        <w:tab/>
      </w:r>
      <w:r>
        <w:tab/>
      </w:r>
      <w:r w:rsidR="00AA3E97">
        <w:tab/>
      </w:r>
      <w:r>
        <w:tab/>
      </w:r>
      <w:r>
        <w:tab/>
      </w:r>
      <w:r>
        <w:tab/>
      </w:r>
      <w:r w:rsidR="003812C6">
        <w:tab/>
      </w:r>
      <w:r>
        <w:t>(</w:t>
      </w:r>
      <w:r w:rsidR="00087F79">
        <w:t>A.1.</w:t>
      </w:r>
      <w:r>
        <w:t>7)</w:t>
      </w:r>
    </w:p>
    <w:p w14:paraId="7FB4520C" w14:textId="77777777" w:rsidR="004B32A8" w:rsidRDefault="004B32A8" w:rsidP="004B32A8">
      <w:r>
        <w:t xml:space="preserve">Now use the vector identity </w:t>
      </w:r>
      <w:r w:rsidR="007D150D" w:rsidRPr="007D150D">
        <w:t>curl</w:t>
      </w:r>
      <w:r>
        <w:rPr>
          <w:b/>
        </w:rPr>
        <w:t xml:space="preserve"> </w:t>
      </w:r>
      <w:r w:rsidR="007D150D" w:rsidRPr="007D150D">
        <w:t>curl</w:t>
      </w:r>
      <w:r>
        <w:rPr>
          <w:b/>
        </w:rPr>
        <w:t xml:space="preserve"> B</w:t>
      </w:r>
      <w:r w:rsidR="0039104E">
        <w:t xml:space="preserve"> </w:t>
      </w:r>
      <w:r w:rsidR="00AA3E97">
        <w:rPr>
          <w:b/>
        </w:rPr>
        <w:t xml:space="preserve"> </w:t>
      </w:r>
      <w:r>
        <w:t>=</w:t>
      </w:r>
      <w:r w:rsidR="0039104E">
        <w:t xml:space="preserve"> </w:t>
      </w:r>
      <w:r w:rsidR="007D150D" w:rsidRPr="007D150D">
        <w:t>grad</w:t>
      </w:r>
      <w:r>
        <w:t xml:space="preserve"> div </w:t>
      </w:r>
      <w:r>
        <w:rPr>
          <w:b/>
        </w:rPr>
        <w:t>B</w:t>
      </w:r>
      <w:r w:rsidR="0039104E">
        <w:t xml:space="preserve"> </w:t>
      </w:r>
      <w:r>
        <w:t>-</w:t>
      </w:r>
      <w:r w:rsidR="0039104E">
        <w:t xml:space="preserve"> </w:t>
      </w:r>
      <w:r w:rsidR="004E289B" w:rsidRPr="004E289B">
        <w:rPr>
          <w:rFonts w:ascii="Symbol" w:hAnsi="Symbol"/>
          <w:b/>
        </w:rPr>
        <w:t></w:t>
      </w:r>
      <w:r w:rsidRPr="00ED6797">
        <w:rPr>
          <w:rStyle w:val="superscript"/>
        </w:rPr>
        <w:t>2</w:t>
      </w:r>
      <w:r>
        <w:t xml:space="preserve"> </w:t>
      </w:r>
      <w:r>
        <w:rPr>
          <w:b/>
        </w:rPr>
        <w:t>B</w:t>
      </w:r>
      <w:r w:rsidR="0039104E">
        <w:rPr>
          <w:b/>
        </w:rPr>
        <w:t xml:space="preserve"> </w:t>
      </w:r>
      <w:r>
        <w:rPr>
          <w:b/>
        </w:rPr>
        <w:t xml:space="preserve">= </w:t>
      </w:r>
      <w:r>
        <w:t>-</w:t>
      </w:r>
      <w:r w:rsidR="0039104E">
        <w:t xml:space="preserve"> </w:t>
      </w:r>
      <w:r w:rsidR="004E289B" w:rsidRPr="004E289B">
        <w:rPr>
          <w:rFonts w:ascii="Symbol" w:hAnsi="Symbol"/>
          <w:b/>
        </w:rPr>
        <w:t></w:t>
      </w:r>
      <w:r w:rsidRPr="00ED6797">
        <w:rPr>
          <w:rStyle w:val="superscript"/>
        </w:rPr>
        <w:t>2</w:t>
      </w:r>
      <w:r>
        <w:t xml:space="preserve"> </w:t>
      </w:r>
      <w:r>
        <w:rPr>
          <w:b/>
        </w:rPr>
        <w:t xml:space="preserve">B </w:t>
      </w:r>
      <w:r>
        <w:t xml:space="preserve">, since div </w:t>
      </w:r>
      <w:r>
        <w:rPr>
          <w:b/>
        </w:rPr>
        <w:t>B</w:t>
      </w:r>
      <w:r>
        <w:t xml:space="preserve"> = 0.</w:t>
      </w:r>
      <w:r w:rsidR="0039104E">
        <w:t xml:space="preserve"> </w:t>
      </w:r>
      <w:r>
        <w:t>This gives</w:t>
      </w:r>
    </w:p>
    <w:p w14:paraId="43BC97EA" w14:textId="77777777" w:rsidR="004B32A8" w:rsidRDefault="004B32A8" w:rsidP="001D35AF">
      <w:pPr>
        <w:tabs>
          <w:tab w:val="left" w:pos="7200"/>
          <w:tab w:val="left" w:pos="7920"/>
          <w:tab w:val="right" w:pos="9270"/>
        </w:tabs>
      </w:pPr>
      <w:r>
        <w:tab/>
      </w:r>
      <w:r w:rsidR="007D150D" w:rsidRPr="007D150D">
        <w:t>curl</w:t>
      </w:r>
      <w:r>
        <w:t xml:space="preserve"> </w:t>
      </w:r>
      <w:r>
        <w:rPr>
          <w:b/>
        </w:rPr>
        <w:t>A</w:t>
      </w:r>
      <w:r>
        <w:t>(</w:t>
      </w:r>
      <w:r>
        <w:rPr>
          <w:b/>
        </w:rPr>
        <w:t>x</w:t>
      </w:r>
      <w:r>
        <w:t>)</w:t>
      </w:r>
      <w:r w:rsidR="0039104E">
        <w:t xml:space="preserve"> </w:t>
      </w:r>
      <w:r>
        <w:t>=</w:t>
      </w:r>
      <w:r w:rsidR="0039104E">
        <w:t xml:space="preserve">  </w:t>
      </w:r>
      <w:r>
        <w:t xml:space="preserve">- </w:t>
      </w:r>
      <w:r>
        <w:fldChar w:fldCharType="begin"/>
      </w:r>
      <w:r>
        <w:instrText xml:space="preserve"> EQ \F(1,4</w:instrText>
      </w:r>
      <w:r w:rsidR="002C3552" w:rsidRPr="002C3552">
        <w:instrText>π</w:instrText>
      </w:r>
      <w:r>
        <w:instrText>)</w:instrText>
      </w:r>
      <w:r w:rsidR="00144735">
        <w:instrText xml:space="preserve"> </w:instrText>
      </w:r>
      <w:r>
        <w:instrText>\I( , ,d</w:instrText>
      </w:r>
      <w:r w:rsidRPr="00ED6797">
        <w:rPr>
          <w:rStyle w:val="superscript"/>
        </w:rPr>
        <w:instrText>3</w:instrText>
      </w:r>
      <w:r>
        <w:rPr>
          <w:b/>
        </w:rPr>
        <w:instrText>x'\</w:instrText>
      </w:r>
      <w:r>
        <w:instrText>F(</w:instrText>
      </w:r>
      <w:r w:rsidR="004E289B" w:rsidRPr="004E289B">
        <w:rPr>
          <w:rFonts w:ascii="Symbol" w:hAnsi="Symbol"/>
          <w:b/>
        </w:rPr>
        <w:instrText></w:instrText>
      </w:r>
      <w:r>
        <w:instrText>'</w:instrText>
      </w:r>
      <w:r w:rsidRPr="00ED6797">
        <w:rPr>
          <w:rStyle w:val="superscript"/>
        </w:rPr>
        <w:instrText>2</w:instrText>
      </w:r>
      <w:r>
        <w:rPr>
          <w:b/>
        </w:rPr>
        <w:instrText>B</w:instrText>
      </w:r>
      <w:r>
        <w:instrText>(</w:instrText>
      </w:r>
      <w:r>
        <w:rPr>
          <w:b/>
        </w:rPr>
        <w:instrText>x'</w:instrText>
      </w:r>
      <w:r>
        <w:instrText>) , |</w:instrText>
      </w:r>
      <w:r>
        <w:rPr>
          <w:b/>
        </w:rPr>
        <w:instrText>x</w:instrText>
      </w:r>
      <w:r>
        <w:instrText xml:space="preserve"> - </w:instrText>
      </w:r>
      <w:r>
        <w:rPr>
          <w:b/>
        </w:rPr>
        <w:instrText>x'</w:instrText>
      </w:r>
      <w:r>
        <w:instrText xml:space="preserve">|)) </w:instrText>
      </w:r>
      <w:r>
        <w:fldChar w:fldCharType="end"/>
      </w:r>
      <w:r w:rsidR="0039104E">
        <w:t xml:space="preserve"> </w:t>
      </w:r>
      <w:r w:rsidR="00644F0C">
        <w:t xml:space="preserve"> .</w:t>
      </w:r>
      <w:r>
        <w:tab/>
      </w:r>
      <w:r w:rsidR="00AA3E97">
        <w:tab/>
      </w:r>
      <w:r>
        <w:tab/>
      </w:r>
      <w:r>
        <w:tab/>
      </w:r>
      <w:r>
        <w:tab/>
      </w:r>
      <w:r>
        <w:tab/>
      </w:r>
      <w:r>
        <w:tab/>
      </w:r>
      <w:r w:rsidR="003812C6">
        <w:tab/>
      </w:r>
      <w:r>
        <w:t>(</w:t>
      </w:r>
      <w:r w:rsidR="00087F79">
        <w:t>A.1.</w:t>
      </w:r>
      <w:r>
        <w:t>8)</w:t>
      </w:r>
    </w:p>
    <w:p w14:paraId="351CB8A9" w14:textId="77777777" w:rsidR="004B32A8" w:rsidRDefault="004B32A8" w:rsidP="004B32A8">
      <w:r>
        <w:t xml:space="preserve">The next step is to move the operator </w:t>
      </w:r>
      <w:r w:rsidR="004E289B" w:rsidRPr="004E289B">
        <w:rPr>
          <w:rFonts w:ascii="Symbol" w:hAnsi="Symbol"/>
          <w:b/>
        </w:rPr>
        <w:t></w:t>
      </w:r>
      <w:r w:rsidR="004739ED">
        <w:t>'</w:t>
      </w:r>
      <w:r w:rsidRPr="00ED6797">
        <w:rPr>
          <w:rStyle w:val="superscript"/>
        </w:rPr>
        <w:t>2</w:t>
      </w:r>
      <w:r w:rsidR="004739ED">
        <w:t xml:space="preserve"> </w:t>
      </w:r>
      <w:r>
        <w:t xml:space="preserve">onto the other </w:t>
      </w:r>
      <w:r w:rsidR="004739ED">
        <w:t>integrand factor</w:t>
      </w:r>
      <w:r>
        <w:t xml:space="preserve"> 1/|</w:t>
      </w:r>
      <w:r>
        <w:rPr>
          <w:b/>
        </w:rPr>
        <w:t>x</w:t>
      </w:r>
      <w:r>
        <w:t xml:space="preserve"> - </w:t>
      </w:r>
      <w:r>
        <w:rPr>
          <w:b/>
        </w:rPr>
        <w:t>x'</w:t>
      </w:r>
      <w:r>
        <w:t xml:space="preserve">| by doing a </w:t>
      </w:r>
      <w:r>
        <w:rPr>
          <w:i/>
        </w:rPr>
        <w:t>double</w:t>
      </w:r>
      <w:r w:rsidR="004739ED">
        <w:t xml:space="preserve"> parts, and again for each parts operation there is no parts contribution from the Great Sphere at infinity. </w:t>
      </w:r>
      <w:r>
        <w:t xml:space="preserve">We then use the fact </w:t>
      </w:r>
      <w:r w:rsidR="00AA3E97">
        <w:t xml:space="preserve">(A.0.4) </w:t>
      </w:r>
      <w:r>
        <w:t xml:space="preserve">that </w:t>
      </w:r>
      <w:r w:rsidR="004E289B" w:rsidRPr="004E289B">
        <w:rPr>
          <w:rFonts w:ascii="Symbol" w:hAnsi="Symbol"/>
          <w:b/>
        </w:rPr>
        <w:t></w:t>
      </w:r>
      <w:r w:rsidRPr="00ED6797">
        <w:rPr>
          <w:rStyle w:val="superscript"/>
        </w:rPr>
        <w:t>2</w:t>
      </w:r>
      <w:r>
        <w:t>(1/|</w:t>
      </w:r>
      <w:r>
        <w:rPr>
          <w:b/>
        </w:rPr>
        <w:t>x</w:t>
      </w:r>
      <w:r>
        <w:t xml:space="preserve"> - </w:t>
      </w:r>
      <w:r>
        <w:rPr>
          <w:b/>
        </w:rPr>
        <w:t>x'</w:t>
      </w:r>
      <w:r w:rsidR="004739ED">
        <w:t xml:space="preserve">|) = - </w:t>
      </w:r>
      <w:r>
        <w:t>4</w:t>
      </w:r>
      <w:r w:rsidR="002C3552" w:rsidRPr="002C3552">
        <w:t>π</w:t>
      </w:r>
      <w:r>
        <w:t xml:space="preserve"> </w:t>
      </w:r>
      <w:r w:rsidR="002C3552" w:rsidRPr="002C3552">
        <w:t>δ</w:t>
      </w:r>
      <w:r>
        <w:t>(</w:t>
      </w:r>
      <w:r>
        <w:rPr>
          <w:b/>
        </w:rPr>
        <w:t>x-x'</w:t>
      </w:r>
      <w:r>
        <w:t>) to get</w:t>
      </w:r>
    </w:p>
    <w:p w14:paraId="29E4FE44" w14:textId="77777777" w:rsidR="004B32A8" w:rsidRDefault="004B32A8" w:rsidP="004B32A8"/>
    <w:p w14:paraId="50FB4C7F" w14:textId="77777777" w:rsidR="004B32A8" w:rsidRDefault="004B32A8" w:rsidP="001D35AF">
      <w:pPr>
        <w:tabs>
          <w:tab w:val="left" w:pos="7200"/>
          <w:tab w:val="left" w:pos="7920"/>
          <w:tab w:val="right" w:pos="9270"/>
        </w:tabs>
      </w:pPr>
      <w:r>
        <w:tab/>
      </w:r>
      <w:r w:rsidR="007D150D" w:rsidRPr="007D150D">
        <w:t>curl</w:t>
      </w:r>
      <w:r>
        <w:t xml:space="preserve"> </w:t>
      </w:r>
      <w:r>
        <w:rPr>
          <w:b/>
        </w:rPr>
        <w:t>A</w:t>
      </w:r>
      <w:r>
        <w:t>(</w:t>
      </w:r>
      <w:r>
        <w:rPr>
          <w:b/>
        </w:rPr>
        <w:t>x</w:t>
      </w:r>
      <w:r>
        <w:t>)</w:t>
      </w:r>
      <w:r w:rsidR="0039104E">
        <w:t xml:space="preserve"> </w:t>
      </w:r>
      <w:r>
        <w:t>=</w:t>
      </w:r>
      <w:r w:rsidR="0039104E">
        <w:t xml:space="preserve">  </w:t>
      </w:r>
      <w:r>
        <w:t xml:space="preserve">- </w:t>
      </w:r>
      <w:r>
        <w:fldChar w:fldCharType="begin"/>
      </w:r>
      <w:r>
        <w:instrText xml:space="preserve"> EQ \F(1,4</w:instrText>
      </w:r>
      <w:r w:rsidR="002C3552" w:rsidRPr="002C3552">
        <w:instrText>π</w:instrText>
      </w:r>
      <w:r>
        <w:rPr>
          <w:rFonts w:ascii="Symbol" w:hAnsi="Symbol"/>
        </w:rPr>
        <w:instrText xml:space="preserve">)  </w:instrText>
      </w:r>
      <w:r w:rsidRPr="00644F0C">
        <w:instrText>[</w:instrText>
      </w:r>
      <w:r>
        <w:rPr>
          <w:rFonts w:ascii="Symbol" w:hAnsi="Symbol"/>
        </w:rPr>
        <w:instrText xml:space="preserve"> </w:instrText>
      </w:r>
      <w:r w:rsidR="00580C1D">
        <w:instrText>-4π</w:instrText>
      </w:r>
      <w:r>
        <w:rPr>
          <w:rFonts w:ascii="Symbol" w:hAnsi="Symbol"/>
        </w:rPr>
        <w:instrText xml:space="preserve"> </w:instrText>
      </w:r>
      <w:r w:rsidR="005A7F2A" w:rsidRPr="005A7F2A">
        <w:rPr>
          <w:b/>
        </w:rPr>
        <w:instrText>Β</w:instrText>
      </w:r>
      <w:r>
        <w:instrText>(</w:instrText>
      </w:r>
      <w:r>
        <w:rPr>
          <w:b/>
        </w:rPr>
        <w:instrText>x</w:instrText>
      </w:r>
      <w:r>
        <w:instrText xml:space="preserve">) ]  = </w:instrText>
      </w:r>
      <w:r w:rsidR="00644F0C">
        <w:instrText xml:space="preserve"> </w:instrText>
      </w:r>
      <w:r w:rsidR="005A7F2A" w:rsidRPr="005A7F2A">
        <w:rPr>
          <w:b/>
        </w:rPr>
        <w:instrText>Β</w:instrText>
      </w:r>
      <w:r>
        <w:instrText>(</w:instrText>
      </w:r>
      <w:r>
        <w:rPr>
          <w:b/>
        </w:rPr>
        <w:instrText>x</w:instrText>
      </w:r>
      <w:r>
        <w:instrText>)</w:instrText>
      </w:r>
      <w:r>
        <w:tab/>
      </w:r>
      <w:r>
        <w:tab/>
      </w:r>
      <w:r>
        <w:tab/>
      </w:r>
      <w:r>
        <w:tab/>
      </w:r>
      <w:r>
        <w:tab/>
      </w:r>
      <w:r>
        <w:tab/>
      </w:r>
      <w:r>
        <w:tab/>
      </w:r>
      <w:r>
        <w:fldChar w:fldCharType="end"/>
      </w:r>
      <w:r w:rsidR="0039104E">
        <w:t xml:space="preserve"> </w:t>
      </w:r>
      <w:r w:rsidR="00644F0C">
        <w:t>.</w:t>
      </w:r>
      <w:r w:rsidR="00580C1D">
        <w:tab/>
      </w:r>
      <w:r w:rsidR="00580C1D">
        <w:tab/>
      </w:r>
      <w:r w:rsidR="00580C1D">
        <w:tab/>
      </w:r>
      <w:r w:rsidR="00580C1D">
        <w:tab/>
      </w:r>
      <w:r w:rsidR="00580C1D">
        <w:tab/>
      </w:r>
      <w:r w:rsidR="00580C1D">
        <w:tab/>
      </w:r>
      <w:r w:rsidR="00753E03">
        <w:tab/>
      </w:r>
      <w:r w:rsidR="00580C1D">
        <w:t>(</w:t>
      </w:r>
      <w:r w:rsidR="00087F79">
        <w:t>A.1.</w:t>
      </w:r>
      <w:r w:rsidR="00580C1D">
        <w:t>9)</w:t>
      </w:r>
    </w:p>
    <w:p w14:paraId="53B27D27" w14:textId="77777777" w:rsidR="004B32A8" w:rsidRDefault="004B32A8" w:rsidP="004B32A8"/>
    <w:p w14:paraId="017812EB" w14:textId="77777777" w:rsidR="004739ED" w:rsidRDefault="004B32A8" w:rsidP="004B32A8">
      <w:r>
        <w:t xml:space="preserve">Thus, </w:t>
      </w:r>
      <w:r w:rsidR="004739ED">
        <w:t xml:space="preserve">assuming div </w:t>
      </w:r>
      <w:r w:rsidR="004739ED" w:rsidRPr="004739ED">
        <w:rPr>
          <w:b/>
        </w:rPr>
        <w:t>B</w:t>
      </w:r>
      <w:r w:rsidR="004739ED">
        <w:t xml:space="preserve"> = 0,</w:t>
      </w:r>
      <w:r w:rsidR="0039104E">
        <w:t xml:space="preserve"> </w:t>
      </w:r>
      <w:r>
        <w:t xml:space="preserve">we have formally constructed a vector field </w:t>
      </w:r>
      <w:r>
        <w:rPr>
          <w:b/>
        </w:rPr>
        <w:t>A</w:t>
      </w:r>
      <w:r>
        <w:t xml:space="preserve"> such that </w:t>
      </w:r>
      <w:r>
        <w:rPr>
          <w:b/>
        </w:rPr>
        <w:t>B</w:t>
      </w:r>
      <w:r>
        <w:t xml:space="preserve"> = </w:t>
      </w:r>
      <w:r w:rsidR="007D150D" w:rsidRPr="007D150D">
        <w:t>curl</w:t>
      </w:r>
      <w:r>
        <w:t xml:space="preserve"> </w:t>
      </w:r>
      <w:r>
        <w:rPr>
          <w:b/>
        </w:rPr>
        <w:t>A</w:t>
      </w:r>
      <w:r w:rsidR="004739ED">
        <w:t xml:space="preserve"> </w:t>
      </w:r>
      <w:r>
        <w:t xml:space="preserve">and </w:t>
      </w:r>
    </w:p>
    <w:p w14:paraId="767A7B5D" w14:textId="77777777" w:rsidR="004B32A8" w:rsidRDefault="004B32A8" w:rsidP="004B32A8">
      <w:r>
        <w:t xml:space="preserve">div </w:t>
      </w:r>
      <w:r>
        <w:rPr>
          <w:b/>
        </w:rPr>
        <w:t>A</w:t>
      </w:r>
      <w:r w:rsidR="00AA3E97">
        <w:t xml:space="preserve"> = 0</w:t>
      </w:r>
      <w:r w:rsidR="004739ED">
        <w:t xml:space="preserve">, and this was the claim of Fact 1 stated above. </w:t>
      </w:r>
    </w:p>
    <w:p w14:paraId="53DB8F41" w14:textId="77777777" w:rsidR="004B32A8" w:rsidRDefault="004B32A8" w:rsidP="00E66B72"/>
    <w:p w14:paraId="2913885B" w14:textId="77777777" w:rsidR="000666BE" w:rsidRPr="000666BE" w:rsidRDefault="00E66B72" w:rsidP="000666BE">
      <w:pPr>
        <w:pStyle w:val="Heading3"/>
      </w:pPr>
      <w:r>
        <w:br w:type="page"/>
      </w:r>
      <w:bookmarkStart w:id="112" w:name="_Toc387219641"/>
      <w:r w:rsidR="000666BE">
        <w:t>A.2</w:t>
      </w:r>
      <w:r w:rsidR="00405C26">
        <w:t xml:space="preserve"> </w:t>
      </w:r>
      <w:r w:rsidR="000666BE">
        <w:t xml:space="preserve">Existence of A' such that B = </w:t>
      </w:r>
      <w:r w:rsidR="000666BE" w:rsidRPr="007D150D">
        <w:t>curl</w:t>
      </w:r>
      <w:r w:rsidR="000666BE">
        <w:t xml:space="preserve"> A' and div A' = f .</w:t>
      </w:r>
      <w:bookmarkEnd w:id="112"/>
      <w:r w:rsidR="000666BE">
        <w:t xml:space="preserve"> </w:t>
      </w:r>
    </w:p>
    <w:p w14:paraId="6D62D96E" w14:textId="77777777" w:rsidR="000666BE" w:rsidRDefault="000666BE" w:rsidP="004B32A8">
      <w:pPr>
        <w:rPr>
          <w:b/>
        </w:rPr>
      </w:pPr>
    </w:p>
    <w:p w14:paraId="043C5104" w14:textId="77777777" w:rsidR="004B32A8" w:rsidRDefault="004B32A8" w:rsidP="004B32A8">
      <w:r>
        <w:rPr>
          <w:b/>
        </w:rPr>
        <w:t>Fact 2</w:t>
      </w:r>
      <w:r>
        <w:t>:</w:t>
      </w:r>
      <w:r w:rsidR="0039104E">
        <w:t xml:space="preserve"> </w:t>
      </w:r>
      <w:r>
        <w:t xml:space="preserve">If div </w:t>
      </w:r>
      <w:r>
        <w:rPr>
          <w:b/>
        </w:rPr>
        <w:t>B</w:t>
      </w:r>
      <w:r>
        <w:t xml:space="preserve"> = 0, there exists </w:t>
      </w:r>
      <w:r>
        <w:rPr>
          <w:b/>
        </w:rPr>
        <w:t>A'</w:t>
      </w:r>
      <w:r>
        <w:t xml:space="preserve"> such that </w:t>
      </w:r>
      <w:r>
        <w:rPr>
          <w:b/>
        </w:rPr>
        <w:t>B</w:t>
      </w:r>
      <w:r>
        <w:t xml:space="preserve"> = </w:t>
      </w:r>
      <w:r w:rsidR="007D150D" w:rsidRPr="007D150D">
        <w:t>curl</w:t>
      </w:r>
      <w:r>
        <w:t xml:space="preserve"> </w:t>
      </w:r>
      <w:r>
        <w:rPr>
          <w:b/>
        </w:rPr>
        <w:t>A'</w:t>
      </w:r>
      <w:r>
        <w:t xml:space="preserve"> and div </w:t>
      </w:r>
      <w:r>
        <w:rPr>
          <w:b/>
        </w:rPr>
        <w:t>A'</w:t>
      </w:r>
      <w:r>
        <w:t xml:space="preserve"> = f(</w:t>
      </w:r>
      <w:r w:rsidRPr="008616BA">
        <w:rPr>
          <w:b/>
        </w:rPr>
        <w:t>x</w:t>
      </w:r>
      <w:r>
        <w:t xml:space="preserve">), </w:t>
      </w:r>
      <w:r w:rsidR="0000758C">
        <w:t>where f(</w:t>
      </w:r>
      <w:r w:rsidR="0000758C" w:rsidRPr="0000758C">
        <w:rPr>
          <w:b/>
        </w:rPr>
        <w:t>x</w:t>
      </w:r>
      <w:r w:rsidR="0000758C">
        <w:t xml:space="preserve">) is an arbitrary scalar field which "drops off" in some reasonable (sufficient) manner as </w:t>
      </w:r>
      <w:r w:rsidR="00BB7FF2">
        <w:t>|</w:t>
      </w:r>
      <w:r w:rsidR="0000758C" w:rsidRPr="0000758C">
        <w:rPr>
          <w:b/>
        </w:rPr>
        <w:t>x</w:t>
      </w:r>
      <w:r w:rsidR="00BB7FF2">
        <w:rPr>
          <w:b/>
        </w:rPr>
        <w:t>|</w:t>
      </w:r>
      <w:r w:rsidR="0000758C">
        <w:t xml:space="preserve"> → ∞. </w:t>
      </w:r>
      <w:r w:rsidR="000666BE">
        <w:tab/>
      </w:r>
      <w:r w:rsidR="000666BE">
        <w:tab/>
      </w:r>
      <w:r w:rsidR="000666BE">
        <w:tab/>
        <w:t>(A.2.0)</w:t>
      </w:r>
    </w:p>
    <w:p w14:paraId="18FCCA44" w14:textId="77777777" w:rsidR="004B32A8" w:rsidRDefault="004B32A8" w:rsidP="004B32A8"/>
    <w:p w14:paraId="34E854F1" w14:textId="77777777" w:rsidR="004B32A8" w:rsidRDefault="004B32A8" w:rsidP="004B32A8">
      <w:r>
        <w:rPr>
          <w:b/>
        </w:rPr>
        <w:t>Proof</w:t>
      </w:r>
      <w:r>
        <w:t xml:space="preserve">: From Fact 1, we first find </w:t>
      </w:r>
      <w:r>
        <w:rPr>
          <w:b/>
        </w:rPr>
        <w:t>A</w:t>
      </w:r>
      <w:r>
        <w:t xml:space="preserve"> such that </w:t>
      </w:r>
      <w:r>
        <w:rPr>
          <w:b/>
        </w:rPr>
        <w:t>B</w:t>
      </w:r>
      <w:r>
        <w:t xml:space="preserve"> = </w:t>
      </w:r>
      <w:r w:rsidR="007D150D" w:rsidRPr="007D150D">
        <w:t>curl</w:t>
      </w:r>
      <w:r>
        <w:rPr>
          <w:b/>
        </w:rPr>
        <w:t xml:space="preserve"> A</w:t>
      </w:r>
      <w:r>
        <w:t xml:space="preserve"> and div </w:t>
      </w:r>
      <w:r>
        <w:rPr>
          <w:b/>
        </w:rPr>
        <w:t>A</w:t>
      </w:r>
      <w:r>
        <w:t xml:space="preserve"> = 0.</w:t>
      </w:r>
      <w:r w:rsidR="0039104E">
        <w:t xml:space="preserve"> </w:t>
      </w:r>
      <w:r>
        <w:t>We then define</w:t>
      </w:r>
    </w:p>
    <w:p w14:paraId="500F6AE8" w14:textId="77777777" w:rsidR="004B32A8" w:rsidRDefault="004B32A8" w:rsidP="004B32A8"/>
    <w:p w14:paraId="7A851973" w14:textId="77777777" w:rsidR="004B32A8" w:rsidRDefault="004B32A8" w:rsidP="001D35AF">
      <w:pPr>
        <w:tabs>
          <w:tab w:val="left" w:pos="7200"/>
          <w:tab w:val="left" w:pos="7920"/>
          <w:tab w:val="right" w:pos="9270"/>
        </w:tabs>
      </w:pPr>
      <w:r>
        <w:tab/>
      </w:r>
      <w:r>
        <w:rPr>
          <w:b/>
        </w:rPr>
        <w:t>A'</w:t>
      </w:r>
      <w:r>
        <w:t xml:space="preserve"> </w:t>
      </w:r>
      <w:r w:rsidR="0000758C">
        <w:t>≡</w:t>
      </w:r>
      <w:r>
        <w:t xml:space="preserve"> </w:t>
      </w:r>
      <w:r>
        <w:rPr>
          <w:b/>
        </w:rPr>
        <w:t>A</w:t>
      </w:r>
      <w:r>
        <w:t xml:space="preserve"> + </w:t>
      </w:r>
      <w:r w:rsidR="007D150D">
        <w:t xml:space="preserve">grad </w:t>
      </w:r>
      <w:r w:rsidR="00A020C0" w:rsidRPr="00A020C0">
        <w:t>Λ</w:t>
      </w:r>
      <w:r>
        <w:rPr>
          <w:rFonts w:ascii="Symbol" w:hAnsi="Symbol"/>
        </w:rPr>
        <w:tab/>
      </w:r>
      <w:r>
        <w:rPr>
          <w:rFonts w:ascii="Symbol" w:hAnsi="Symbol"/>
        </w:rPr>
        <w:tab/>
      </w:r>
      <w:r w:rsidR="00EA4D73">
        <w:t>dim(Λ) = volt-sec</w:t>
      </w:r>
      <w:r w:rsidR="00EA4D73">
        <w:rPr>
          <w:rFonts w:ascii="Symbol" w:hAnsi="Symbol"/>
        </w:rPr>
        <w:tab/>
      </w:r>
      <w:r w:rsidR="00EA4D73">
        <w:rPr>
          <w:rFonts w:ascii="Symbol" w:hAnsi="Symbol"/>
        </w:rPr>
        <w:tab/>
      </w:r>
      <w:r w:rsidR="00EA4D73">
        <w:rPr>
          <w:rFonts w:ascii="Symbol" w:hAnsi="Symbol"/>
        </w:rPr>
        <w:tab/>
      </w:r>
      <w:r w:rsidR="00EA4D73">
        <w:rPr>
          <w:rFonts w:ascii="Symbol" w:hAnsi="Symbol"/>
        </w:rPr>
        <w:tab/>
      </w:r>
      <w:r w:rsidR="00EA4D73">
        <w:rPr>
          <w:rFonts w:ascii="Symbol" w:hAnsi="Symbol"/>
        </w:rPr>
        <w:tab/>
      </w:r>
      <w:r w:rsidR="00EA4D73">
        <w:rPr>
          <w:rFonts w:ascii="Symbol" w:hAnsi="Symbol"/>
        </w:rPr>
        <w:tab/>
      </w:r>
      <w:r>
        <w:t>(</w:t>
      </w:r>
      <w:r w:rsidR="00087F79">
        <w:t>A.2.</w:t>
      </w:r>
      <w:r>
        <w:t>1)</w:t>
      </w:r>
    </w:p>
    <w:p w14:paraId="5F2E4271" w14:textId="77777777" w:rsidR="004B32A8" w:rsidRDefault="004B32A8" w:rsidP="004B32A8"/>
    <w:p w14:paraId="0CB7D806" w14:textId="77777777" w:rsidR="004B32A8" w:rsidRDefault="004B32A8" w:rsidP="004B32A8">
      <w:r>
        <w:t xml:space="preserve">where </w:t>
      </w:r>
      <w:r w:rsidR="00A020C0" w:rsidRPr="00A020C0">
        <w:t>Λ</w:t>
      </w:r>
      <w:r>
        <w:t xml:space="preserve"> is some so-far arbitrary function</w:t>
      </w:r>
      <w:r w:rsidR="0000758C">
        <w:t xml:space="preserve"> (scalar field)</w:t>
      </w:r>
      <w:r>
        <w:t>.</w:t>
      </w:r>
      <w:r w:rsidR="00EA4D73">
        <w:t xml:space="preserve"> As shown below (1.3.1), dim(</w:t>
      </w:r>
      <w:r w:rsidR="00EA4D73" w:rsidRPr="00EA4D73">
        <w:rPr>
          <w:b/>
        </w:rPr>
        <w:t>A</w:t>
      </w:r>
      <w:r w:rsidR="00EA4D73">
        <w:t xml:space="preserve">) = volt-sec/m, and therefore dim(Λ) = volt-sec. </w:t>
      </w:r>
      <w:r w:rsidR="0039104E">
        <w:t xml:space="preserve"> </w:t>
      </w:r>
      <w:r>
        <w:t>It follows</w:t>
      </w:r>
      <w:r w:rsidR="00EA4D73">
        <w:t xml:space="preserve"> from (A.2.1)</w:t>
      </w:r>
      <w:r>
        <w:t xml:space="preserve"> that</w:t>
      </w:r>
    </w:p>
    <w:p w14:paraId="03E71209" w14:textId="77777777" w:rsidR="004B32A8" w:rsidRDefault="004B32A8" w:rsidP="004B32A8"/>
    <w:p w14:paraId="52AB8B0E" w14:textId="77777777" w:rsidR="004B32A8" w:rsidRDefault="004B32A8" w:rsidP="001D35AF">
      <w:pPr>
        <w:tabs>
          <w:tab w:val="left" w:pos="7200"/>
          <w:tab w:val="left" w:pos="7920"/>
          <w:tab w:val="right" w:pos="9270"/>
        </w:tabs>
      </w:pPr>
      <w:r>
        <w:tab/>
        <w:t xml:space="preserve">div </w:t>
      </w:r>
      <w:r>
        <w:rPr>
          <w:b/>
        </w:rPr>
        <w:t>A'</w:t>
      </w:r>
      <w:r>
        <w:t xml:space="preserve"> = div </w:t>
      </w:r>
      <w:r>
        <w:rPr>
          <w:b/>
        </w:rPr>
        <w:t>A</w:t>
      </w:r>
      <w:r>
        <w:t xml:space="preserve"> + </w:t>
      </w:r>
      <w:r w:rsidR="004E289B" w:rsidRPr="004E289B">
        <w:rPr>
          <w:rFonts w:ascii="Symbol" w:hAnsi="Symbol"/>
          <w:b/>
        </w:rPr>
        <w:t></w:t>
      </w:r>
      <w:r w:rsidRPr="00ED6797">
        <w:rPr>
          <w:rStyle w:val="superscript"/>
        </w:rPr>
        <w:t>2</w:t>
      </w:r>
      <w:r>
        <w:t xml:space="preserve"> </w:t>
      </w:r>
      <w:r w:rsidR="00A020C0" w:rsidRPr="00A020C0">
        <w:t>Λ</w:t>
      </w:r>
      <w:r>
        <w:t xml:space="preserve"> = </w:t>
      </w:r>
      <w:r w:rsidR="004E289B" w:rsidRPr="004E289B">
        <w:rPr>
          <w:rFonts w:ascii="Symbol" w:hAnsi="Symbol"/>
          <w:b/>
        </w:rPr>
        <w:t></w:t>
      </w:r>
      <w:r w:rsidRPr="00ED6797">
        <w:rPr>
          <w:rStyle w:val="superscript"/>
        </w:rPr>
        <w:t>2</w:t>
      </w:r>
      <w:r w:rsidR="00A020C0" w:rsidRPr="00A020C0">
        <w:t>Λ</w:t>
      </w:r>
      <w:r w:rsidR="0000758C">
        <w:t xml:space="preserve"> . </w:t>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t>(</w:t>
      </w:r>
      <w:r w:rsidR="00087F79">
        <w:t>A.2.</w:t>
      </w:r>
      <w:r>
        <w:t>2)</w:t>
      </w:r>
    </w:p>
    <w:p w14:paraId="1A02833C" w14:textId="77777777" w:rsidR="004B32A8" w:rsidRDefault="004B32A8" w:rsidP="004B32A8"/>
    <w:p w14:paraId="6D7164E5" w14:textId="77777777" w:rsidR="00EF61C8" w:rsidRDefault="004B32A8" w:rsidP="004B32A8">
      <w:r>
        <w:t xml:space="preserve">We would like to have div </w:t>
      </w:r>
      <w:r>
        <w:rPr>
          <w:b/>
        </w:rPr>
        <w:t>A'</w:t>
      </w:r>
      <w:r>
        <w:t xml:space="preserve"> = f,</w:t>
      </w:r>
      <w:r w:rsidR="0039104E">
        <w:t xml:space="preserve"> </w:t>
      </w:r>
      <w:r>
        <w:t xml:space="preserve">so we must find </w:t>
      </w:r>
      <w:r w:rsidR="00A020C0" w:rsidRPr="00A020C0">
        <w:t>Λ</w:t>
      </w:r>
      <w:r>
        <w:t xml:space="preserve"> such that </w:t>
      </w:r>
    </w:p>
    <w:p w14:paraId="323885B3" w14:textId="77777777" w:rsidR="00EF61C8" w:rsidRDefault="00EF61C8" w:rsidP="004B32A8"/>
    <w:p w14:paraId="3D6DFC12" w14:textId="77777777" w:rsidR="00EF61C8" w:rsidRPr="00EF61C8" w:rsidRDefault="00EF61C8" w:rsidP="004B32A8">
      <w:r>
        <w:tab/>
      </w:r>
      <w:r w:rsidR="004E289B" w:rsidRPr="004E289B">
        <w:rPr>
          <w:rFonts w:ascii="Symbol" w:hAnsi="Symbol"/>
          <w:b/>
        </w:rPr>
        <w:t></w:t>
      </w:r>
      <w:r w:rsidR="004B32A8" w:rsidRPr="00ED6797">
        <w:rPr>
          <w:rStyle w:val="superscript"/>
        </w:rPr>
        <w:t>2</w:t>
      </w:r>
      <w:r w:rsidR="00A020C0" w:rsidRPr="00A020C0">
        <w:t>Λ</w:t>
      </w:r>
      <w:r w:rsidR="004B32A8">
        <w:rPr>
          <w:rFonts w:ascii="Symbol" w:hAnsi="Symbol"/>
        </w:rPr>
        <w:t></w:t>
      </w:r>
      <w:r w:rsidR="004B32A8">
        <w:rPr>
          <w:rFonts w:ascii="Symbol" w:hAnsi="Symbol"/>
        </w:rPr>
        <w:t></w:t>
      </w:r>
      <w:r w:rsidR="004B32A8">
        <w:rPr>
          <w:rFonts w:ascii="Symbol" w:hAnsi="Symbol"/>
        </w:rPr>
        <w:t></w:t>
      </w:r>
      <w:r w:rsidR="004538C9">
        <w:t>f  .</w:t>
      </w:r>
      <w:r>
        <w:tab/>
      </w:r>
      <w:r>
        <w:tab/>
      </w:r>
      <w:r w:rsidR="00EA4D73">
        <w:tab/>
        <w:t>dim(f) = volt-sec/m</w:t>
      </w:r>
      <w:r w:rsidR="00EA4D73">
        <w:rPr>
          <w:rStyle w:val="superscript"/>
        </w:rPr>
        <w:t>2</w:t>
      </w:r>
      <w:r w:rsidR="00EA4D73">
        <w:tab/>
      </w:r>
      <w:r w:rsidR="00EA4D73">
        <w:tab/>
      </w:r>
      <w:r w:rsidR="00EA4D73">
        <w:tab/>
      </w:r>
      <w:r w:rsidR="00EA4D73">
        <w:tab/>
      </w:r>
      <w:r w:rsidR="00EA4D73">
        <w:tab/>
      </w:r>
      <w:r w:rsidR="00EA4D73">
        <w:tab/>
      </w:r>
      <w:r>
        <w:t>(A.2.3)</w:t>
      </w:r>
    </w:p>
    <w:p w14:paraId="3F6C026D" w14:textId="77777777" w:rsidR="00EF61C8" w:rsidRDefault="00EF61C8" w:rsidP="004B32A8"/>
    <w:p w14:paraId="2DA5D8CE" w14:textId="77777777" w:rsidR="004B32A8" w:rsidRDefault="004B32A8" w:rsidP="004B32A8">
      <w:r>
        <w:t xml:space="preserve">But this is once again Poisson's </w:t>
      </w:r>
      <w:r w:rsidR="0000758C">
        <w:t>E</w:t>
      </w:r>
      <w:r>
        <w:t xml:space="preserve">quation </w:t>
      </w:r>
      <w:r w:rsidR="001F4FC2">
        <w:t>(A.0.1) with φ → Λ and ρ → -εf. Translating (A.0.2) we then find that</w:t>
      </w:r>
    </w:p>
    <w:p w14:paraId="4E7B1C12" w14:textId="77777777" w:rsidR="0000758C" w:rsidRPr="00580C1D" w:rsidRDefault="004B32A8" w:rsidP="001D35AF">
      <w:pPr>
        <w:tabs>
          <w:tab w:val="left" w:pos="7200"/>
          <w:tab w:val="left" w:pos="7920"/>
          <w:tab w:val="right" w:pos="9270"/>
        </w:tabs>
      </w:pPr>
      <w:r>
        <w:tab/>
      </w:r>
      <w:r w:rsidR="00A020C0" w:rsidRPr="00A020C0">
        <w:t>Λ</w:t>
      </w:r>
      <w:r>
        <w:t>(</w:t>
      </w:r>
      <w:r>
        <w:rPr>
          <w:b/>
        </w:rPr>
        <w:t>x</w:t>
      </w:r>
      <w:r w:rsidR="00CE60DA">
        <w:t>)</w:t>
      </w:r>
      <w:r w:rsidR="0039104E">
        <w:t xml:space="preserve"> </w:t>
      </w:r>
      <w:r w:rsidR="00CE60DA">
        <w:t>=</w:t>
      </w:r>
      <w:r w:rsidR="0039104E">
        <w:t xml:space="preserve"> </w:t>
      </w:r>
      <w:r>
        <w:t xml:space="preserve"> </w:t>
      </w:r>
      <w:r w:rsidR="001F4FC2">
        <w:t xml:space="preserve">– </w:t>
      </w:r>
      <w:r>
        <w:fldChar w:fldCharType="begin"/>
      </w:r>
      <w:r>
        <w:instrText xml:space="preserve"> EQ \F(1,4</w:instrText>
      </w:r>
      <w:r w:rsidR="002C3552" w:rsidRPr="002C3552">
        <w:instrText>π</w:instrText>
      </w:r>
      <w:r>
        <w:rPr>
          <w:rFonts w:ascii="Symbol" w:hAnsi="Symbol"/>
        </w:rPr>
        <w:instrText>)</w:instrText>
      </w:r>
      <w:r>
        <w:instrText xml:space="preserve"> \I( , ,d</w:instrText>
      </w:r>
      <w:r w:rsidRPr="00ED6797">
        <w:rPr>
          <w:rStyle w:val="superscript"/>
        </w:rPr>
        <w:instrText>3</w:instrText>
      </w:r>
      <w:r>
        <w:rPr>
          <w:b/>
        </w:rPr>
        <w:instrText>x'</w:instrText>
      </w:r>
      <w:r w:rsidR="006816B9">
        <w:rPr>
          <w:b/>
        </w:rPr>
        <w:instrText xml:space="preserve"> </w:instrText>
      </w:r>
      <w:r>
        <w:rPr>
          <w:b/>
        </w:rPr>
        <w:instrText>\</w:instrText>
      </w:r>
      <w:r>
        <w:instrText>F(</w:instrText>
      </w:r>
      <w:r w:rsidR="006816B9">
        <w:instrText xml:space="preserve"> </w:instrText>
      </w:r>
      <w:r>
        <w:instrText>f(</w:instrText>
      </w:r>
      <w:r>
        <w:rPr>
          <w:b/>
        </w:rPr>
        <w:instrText>x'</w:instrText>
      </w:r>
      <w:r>
        <w:instrText>) , |</w:instrText>
      </w:r>
      <w:r>
        <w:rPr>
          <w:b/>
        </w:rPr>
        <w:instrText>x</w:instrText>
      </w:r>
      <w:r>
        <w:instrText xml:space="preserve"> - </w:instrText>
      </w:r>
      <w:r>
        <w:rPr>
          <w:b/>
        </w:rPr>
        <w:instrText>x'</w:instrText>
      </w:r>
      <w:r>
        <w:instrText>|))</w:instrText>
      </w:r>
      <w:r>
        <w:tab/>
      </w:r>
      <w:r>
        <w:tab/>
      </w:r>
      <w:r>
        <w:tab/>
      </w:r>
      <w:r>
        <w:tab/>
      </w:r>
      <w:r>
        <w:tab/>
      </w:r>
      <w:r>
        <w:tab/>
      </w:r>
      <w:r>
        <w:tab/>
      </w:r>
      <w:r>
        <w:tab/>
      </w:r>
      <w:r>
        <w:fldChar w:fldCharType="end"/>
      </w:r>
      <w:r w:rsidR="0039104E">
        <w:t xml:space="preserve"> </w:t>
      </w:r>
      <w:r w:rsidR="006816B9">
        <w:t xml:space="preserve"> </w:t>
      </w:r>
      <w:r w:rsidR="0000758C">
        <w:t>.</w:t>
      </w:r>
      <w:r w:rsidR="00580C1D">
        <w:tab/>
      </w:r>
      <w:r w:rsidR="00580C1D">
        <w:tab/>
      </w:r>
      <w:r w:rsidR="006816B9">
        <w:t xml:space="preserve"> </w:t>
      </w:r>
      <w:r w:rsidR="00580C1D">
        <w:tab/>
      </w:r>
      <w:r w:rsidR="00580C1D">
        <w:tab/>
      </w:r>
      <w:r w:rsidR="00580C1D">
        <w:tab/>
      </w:r>
      <w:r w:rsidR="00580C1D">
        <w:tab/>
      </w:r>
      <w:r w:rsidR="00580C1D">
        <w:tab/>
      </w:r>
      <w:r w:rsidR="004C79E3">
        <w:tab/>
      </w:r>
      <w:r w:rsidR="0000758C">
        <w:tab/>
      </w:r>
      <w:r w:rsidR="00580C1D">
        <w:t>(</w:t>
      </w:r>
      <w:r w:rsidR="00087F79">
        <w:t>A.2.</w:t>
      </w:r>
      <w:r w:rsidR="00EF61C8">
        <w:t>4</w:t>
      </w:r>
      <w:r w:rsidR="00580C1D">
        <w:t>)</w:t>
      </w:r>
    </w:p>
    <w:p w14:paraId="63F0B215" w14:textId="77777777" w:rsidR="004B32A8" w:rsidRDefault="004B32A8" w:rsidP="004B32A8">
      <w:r>
        <w:t>Meanwhile, from (</w:t>
      </w:r>
      <w:r w:rsidR="00644F0C">
        <w:t>A.2.</w:t>
      </w:r>
      <w:r>
        <w:t xml:space="preserve">1) we also conclude that, </w:t>
      </w:r>
      <w:r w:rsidR="001F4FC2">
        <w:t xml:space="preserve">since curl grad g = 0 for any function g, </w:t>
      </w:r>
    </w:p>
    <w:p w14:paraId="23ECBDC7" w14:textId="77777777" w:rsidR="004B32A8" w:rsidRDefault="004B32A8" w:rsidP="004B32A8"/>
    <w:p w14:paraId="4C392F38" w14:textId="77777777" w:rsidR="004B32A8" w:rsidRDefault="004B32A8" w:rsidP="001D35AF">
      <w:pPr>
        <w:tabs>
          <w:tab w:val="left" w:pos="7200"/>
          <w:tab w:val="left" w:pos="7920"/>
          <w:tab w:val="right" w:pos="9270"/>
        </w:tabs>
      </w:pPr>
      <w:r>
        <w:tab/>
      </w:r>
      <w:r w:rsidRPr="001F4FC2">
        <w:t>curl</w:t>
      </w:r>
      <w:r>
        <w:rPr>
          <w:b/>
        </w:rPr>
        <w:t xml:space="preserve"> A'</w:t>
      </w:r>
      <w:r>
        <w:t xml:space="preserve"> = </w:t>
      </w:r>
      <w:r w:rsidRPr="001F4FC2">
        <w:t>curl</w:t>
      </w:r>
      <w:r>
        <w:rPr>
          <w:b/>
        </w:rPr>
        <w:t xml:space="preserve"> A</w:t>
      </w:r>
      <w:r>
        <w:t xml:space="preserve"> + </w:t>
      </w:r>
      <w:r w:rsidRPr="001F4FC2">
        <w:t>curl</w:t>
      </w:r>
      <w:r>
        <w:t xml:space="preserve"> </w:t>
      </w:r>
      <w:r w:rsidRPr="001F4FC2">
        <w:t>grad</w:t>
      </w:r>
      <w:r>
        <w:t xml:space="preserve"> </w:t>
      </w:r>
      <w:r w:rsidR="00A020C0" w:rsidRPr="00A020C0">
        <w:t>Λ</w:t>
      </w:r>
      <w:r>
        <w:t xml:space="preserve"> = </w:t>
      </w:r>
      <w:r w:rsidRPr="001F4FC2">
        <w:t>curl</w:t>
      </w:r>
      <w:r>
        <w:rPr>
          <w:b/>
        </w:rPr>
        <w:t xml:space="preserve"> A</w:t>
      </w:r>
      <w:r>
        <w:t xml:space="preserve"> = </w:t>
      </w:r>
      <w:r>
        <w:rPr>
          <w:b/>
        </w:rPr>
        <w:t>B</w:t>
      </w:r>
      <w:r w:rsidR="0000758C">
        <w:t xml:space="preserve"> . </w:t>
      </w:r>
      <w:r>
        <w:rPr>
          <w:b/>
        </w:rPr>
        <w:tab/>
      </w:r>
      <w:r>
        <w:rPr>
          <w:b/>
        </w:rPr>
        <w:tab/>
      </w:r>
      <w:r>
        <w:rPr>
          <w:b/>
        </w:rPr>
        <w:tab/>
      </w:r>
      <w:r>
        <w:rPr>
          <w:b/>
        </w:rPr>
        <w:tab/>
      </w:r>
      <w:r>
        <w:rPr>
          <w:b/>
        </w:rPr>
        <w:tab/>
      </w:r>
      <w:r>
        <w:rPr>
          <w:b/>
        </w:rPr>
        <w:tab/>
      </w:r>
      <w:r>
        <w:t>(</w:t>
      </w:r>
      <w:r w:rsidR="00087F79">
        <w:t>A.2.</w:t>
      </w:r>
      <w:r w:rsidR="00EF61C8">
        <w:t>5</w:t>
      </w:r>
      <w:r>
        <w:t>)</w:t>
      </w:r>
    </w:p>
    <w:p w14:paraId="48D54C76" w14:textId="77777777" w:rsidR="0000758C" w:rsidRDefault="0000758C" w:rsidP="001D35AF">
      <w:pPr>
        <w:tabs>
          <w:tab w:val="left" w:pos="7200"/>
          <w:tab w:val="left" w:pos="7920"/>
          <w:tab w:val="right" w:pos="9270"/>
        </w:tabs>
      </w:pPr>
    </w:p>
    <w:p w14:paraId="39E331E5" w14:textId="77777777" w:rsidR="0000758C" w:rsidRDefault="0000758C" w:rsidP="0000758C">
      <w:r>
        <w:t xml:space="preserve">Thus, assuming div </w:t>
      </w:r>
      <w:r w:rsidRPr="004739ED">
        <w:rPr>
          <w:b/>
        </w:rPr>
        <w:t>B</w:t>
      </w:r>
      <w:r>
        <w:t xml:space="preserve"> = 0,</w:t>
      </w:r>
      <w:r w:rsidR="0039104E">
        <w:t xml:space="preserve"> </w:t>
      </w:r>
      <w:r>
        <w:t xml:space="preserve">we have formally constructed a vector field </w:t>
      </w:r>
      <w:r>
        <w:rPr>
          <w:b/>
        </w:rPr>
        <w:t>A'</w:t>
      </w:r>
      <w:r>
        <w:t xml:space="preserve"> such that </w:t>
      </w:r>
      <w:r>
        <w:rPr>
          <w:b/>
        </w:rPr>
        <w:t>B</w:t>
      </w:r>
      <w:r>
        <w:t xml:space="preserve"> = </w:t>
      </w:r>
      <w:r w:rsidR="007D150D" w:rsidRPr="007D150D">
        <w:t>curl</w:t>
      </w:r>
      <w:r>
        <w:t xml:space="preserve"> </w:t>
      </w:r>
      <w:r>
        <w:rPr>
          <w:b/>
        </w:rPr>
        <w:t>A'</w:t>
      </w:r>
      <w:r>
        <w:t xml:space="preserve"> and </w:t>
      </w:r>
    </w:p>
    <w:p w14:paraId="5BFDEEAA" w14:textId="77777777" w:rsidR="0000758C" w:rsidRPr="00CE60DA" w:rsidRDefault="0000758C" w:rsidP="0000758C">
      <w:r>
        <w:t xml:space="preserve">div </w:t>
      </w:r>
      <w:r>
        <w:rPr>
          <w:b/>
        </w:rPr>
        <w:t>A'</w:t>
      </w:r>
      <w:r>
        <w:t xml:space="preserve"> = f(</w:t>
      </w:r>
      <w:r w:rsidRPr="0000758C">
        <w:rPr>
          <w:b/>
        </w:rPr>
        <w:t>x</w:t>
      </w:r>
      <w:r>
        <w:t>) where f(</w:t>
      </w:r>
      <w:r w:rsidRPr="0000758C">
        <w:rPr>
          <w:b/>
        </w:rPr>
        <w:t>x</w:t>
      </w:r>
      <w:r>
        <w:t xml:space="preserve">) is any function we like that drops off sufficiently fast as </w:t>
      </w:r>
      <w:r w:rsidR="004538C9">
        <w:t>|</w:t>
      </w:r>
      <w:r w:rsidRPr="0000758C">
        <w:rPr>
          <w:b/>
        </w:rPr>
        <w:t>x</w:t>
      </w:r>
      <w:r w:rsidR="004538C9">
        <w:t>|</w:t>
      </w:r>
      <w:r>
        <w:t>→ ∞</w:t>
      </w:r>
      <w:r w:rsidR="00CE60DA">
        <w:t xml:space="preserve">, and this is the claim of Fact 2. If f(x) drops off away from the origin, this is like the ρ(x) of Fact 0, and we find that Λ → 0 as </w:t>
      </w:r>
      <w:r w:rsidR="00CE60DA" w:rsidRPr="00CE60DA">
        <w:rPr>
          <w:b/>
        </w:rPr>
        <w:t>x</w:t>
      </w:r>
      <w:r w:rsidR="00CE60DA">
        <w:t xml:space="preserve"> → ∞ in any direction. Then since Λ = 0 on the Great Sphere, we know that there are no homogenous solutions to </w:t>
      </w:r>
      <w:r w:rsidR="00CE60DA">
        <w:sym w:font="Symbol" w:char="F0D1"/>
      </w:r>
      <w:r w:rsidR="00CE60DA">
        <w:rPr>
          <w:rStyle w:val="superscript"/>
        </w:rPr>
        <w:t>2</w:t>
      </w:r>
      <w:r w:rsidR="00CE60DA">
        <w:t>Λ = 0 which could be added to (A.2.</w:t>
      </w:r>
      <w:r w:rsidR="00CC26A7">
        <w:t>4</w:t>
      </w:r>
      <w:r w:rsidR="00CE60DA">
        <w:t>) and so Λ(x) is uniquely determined by our select</w:t>
      </w:r>
      <w:r w:rsidR="001F4FC2">
        <w:t>ed</w:t>
      </w:r>
      <w:r w:rsidR="00CE60DA">
        <w:t xml:space="preserve"> function f(</w:t>
      </w:r>
      <w:r w:rsidR="00CE60DA" w:rsidRPr="00CE60DA">
        <w:rPr>
          <w:b/>
        </w:rPr>
        <w:t>x</w:t>
      </w:r>
      <w:r w:rsidR="00CE60DA">
        <w:t xml:space="preserve">). </w:t>
      </w:r>
      <w:r w:rsidR="004538C9">
        <w:t xml:space="preserve"> The function Λ(</w:t>
      </w:r>
      <w:r w:rsidR="004538C9" w:rsidRPr="004538C9">
        <w:rPr>
          <w:b/>
        </w:rPr>
        <w:t>x</w:t>
      </w:r>
      <w:r w:rsidR="004538C9">
        <w:t xml:space="preserve">) is called a gauge function for reasons given below. </w:t>
      </w:r>
    </w:p>
    <w:p w14:paraId="37B9CCBF" w14:textId="77777777" w:rsidR="004B32A8" w:rsidRDefault="004B32A8" w:rsidP="004B32A8">
      <w:pPr>
        <w:pBdr>
          <w:bottom w:val="single" w:sz="6" w:space="0" w:color="auto"/>
        </w:pBdr>
      </w:pPr>
    </w:p>
    <w:p w14:paraId="6DF07ED2" w14:textId="77777777" w:rsidR="004B32A8" w:rsidRDefault="004B32A8" w:rsidP="004B32A8"/>
    <w:p w14:paraId="3E3E2A69" w14:textId="77777777" w:rsidR="00430BA1" w:rsidRDefault="000666BE" w:rsidP="000666BE">
      <w:pPr>
        <w:pStyle w:val="Heading3"/>
      </w:pPr>
      <w:bookmarkStart w:id="113" w:name="_Toc387219642"/>
      <w:r>
        <w:t>A.</w:t>
      </w:r>
      <w:r w:rsidR="00405C26">
        <w:t xml:space="preserve">3 </w:t>
      </w:r>
      <w:r w:rsidR="00430BA1">
        <w:t>Existence of φ such that E = -grad φ</w:t>
      </w:r>
      <w:bookmarkEnd w:id="113"/>
    </w:p>
    <w:p w14:paraId="71EDDC2D" w14:textId="77777777" w:rsidR="00430BA1" w:rsidRDefault="00430BA1" w:rsidP="004B32A8">
      <w:pPr>
        <w:rPr>
          <w:b/>
        </w:rPr>
      </w:pPr>
    </w:p>
    <w:p w14:paraId="4D24A8FA" w14:textId="77777777" w:rsidR="004B32A8" w:rsidRPr="000666BE" w:rsidRDefault="004B32A8" w:rsidP="004B32A8">
      <w:r>
        <w:rPr>
          <w:b/>
        </w:rPr>
        <w:t>Fact 3</w:t>
      </w:r>
      <w:r>
        <w:t>:</w:t>
      </w:r>
      <w:r w:rsidR="0039104E">
        <w:t xml:space="preserve"> </w:t>
      </w:r>
      <w:r>
        <w:t xml:space="preserve">If </w:t>
      </w:r>
      <w:r w:rsidR="007D150D" w:rsidRPr="007D150D">
        <w:t>curl</w:t>
      </w:r>
      <w:r>
        <w:rPr>
          <w:b/>
        </w:rPr>
        <w:t xml:space="preserve"> E</w:t>
      </w:r>
      <w:r>
        <w:t xml:space="preserve"> = 0, then there exists a </w:t>
      </w:r>
      <w:r w:rsidR="002C3552" w:rsidRPr="002C3552">
        <w:t>φ</w:t>
      </w:r>
      <w:r>
        <w:t xml:space="preserve"> such that</w:t>
      </w:r>
      <w:r w:rsidR="0039104E">
        <w:t xml:space="preserve"> </w:t>
      </w:r>
      <w:r>
        <w:rPr>
          <w:b/>
        </w:rPr>
        <w:t>E</w:t>
      </w:r>
      <w:r>
        <w:t xml:space="preserve"> = - </w:t>
      </w:r>
      <w:r w:rsidR="007D150D" w:rsidRPr="007D150D">
        <w:t>grad</w:t>
      </w:r>
      <w:r>
        <w:t xml:space="preserve"> </w:t>
      </w:r>
      <w:r w:rsidR="002C3552" w:rsidRPr="002C3552">
        <w:t>φ</w:t>
      </w:r>
      <w:r w:rsidR="00AA3E97">
        <w:t xml:space="preserve"> </w:t>
      </w:r>
      <w:r>
        <w:t>.</w:t>
      </w:r>
      <w:r w:rsidR="000666BE">
        <w:tab/>
      </w:r>
      <w:r w:rsidR="000666BE">
        <w:tab/>
      </w:r>
      <w:r w:rsidR="000666BE">
        <w:tab/>
      </w:r>
      <w:r w:rsidR="000666BE">
        <w:tab/>
      </w:r>
      <w:r w:rsidR="000666BE">
        <w:tab/>
        <w:t>(A.3.0)</w:t>
      </w:r>
    </w:p>
    <w:p w14:paraId="127357C3" w14:textId="77777777" w:rsidR="004B32A8" w:rsidRDefault="004B32A8" w:rsidP="004B32A8"/>
    <w:p w14:paraId="6DFA9E9E" w14:textId="77777777" w:rsidR="004B32A8" w:rsidRDefault="004B32A8" w:rsidP="004B32A8">
      <w:r>
        <w:rPr>
          <w:b/>
        </w:rPr>
        <w:t>Proof</w:t>
      </w:r>
      <w:r>
        <w:t>:</w:t>
      </w:r>
      <w:r w:rsidR="0039104E">
        <w:t xml:space="preserve"> </w:t>
      </w:r>
      <w:r>
        <w:t xml:space="preserve">This proof is almost identical to that of Fact 1, but a little simpler. </w:t>
      </w:r>
    </w:p>
    <w:p w14:paraId="42A3F7E1" w14:textId="77777777" w:rsidR="004B32A8" w:rsidRDefault="004B32A8" w:rsidP="004B32A8"/>
    <w:p w14:paraId="27693C8B" w14:textId="77777777" w:rsidR="004B32A8" w:rsidRDefault="004B32A8" w:rsidP="004B32A8">
      <w:r>
        <w:t>(a)</w:t>
      </w:r>
      <w:r w:rsidR="0039104E">
        <w:t xml:space="preserve"> </w:t>
      </w:r>
      <w:r>
        <w:t xml:space="preserve">If </w:t>
      </w:r>
      <w:r w:rsidR="002C3552" w:rsidRPr="002C3552">
        <w:t>φ</w:t>
      </w:r>
      <w:r>
        <w:t xml:space="preserve"> exists such that </w:t>
      </w:r>
      <w:r>
        <w:rPr>
          <w:b/>
        </w:rPr>
        <w:t>E</w:t>
      </w:r>
      <w:r>
        <w:t xml:space="preserve"> = - </w:t>
      </w:r>
      <w:r w:rsidR="007D150D" w:rsidRPr="007D150D">
        <w:t>grad</w:t>
      </w:r>
      <w:r>
        <w:t xml:space="preserve"> </w:t>
      </w:r>
      <w:r w:rsidR="002C3552" w:rsidRPr="002C3552">
        <w:t>φ</w:t>
      </w:r>
      <w:r>
        <w:t xml:space="preserve">, then it will certainly be true that </w:t>
      </w:r>
      <w:r w:rsidR="007D150D" w:rsidRPr="007D150D">
        <w:t>curl</w:t>
      </w:r>
      <w:r>
        <w:rPr>
          <w:b/>
        </w:rPr>
        <w:t xml:space="preserve"> E</w:t>
      </w:r>
      <w:r>
        <w:t xml:space="preserve"> = 0,</w:t>
      </w:r>
      <w:r w:rsidR="0039104E">
        <w:t xml:space="preserve"> </w:t>
      </w:r>
      <w:r>
        <w:t xml:space="preserve">since </w:t>
      </w:r>
      <w:r w:rsidR="007D150D" w:rsidRPr="007D150D">
        <w:t>curl</w:t>
      </w:r>
      <w:r>
        <w:t xml:space="preserve"> </w:t>
      </w:r>
      <w:r w:rsidR="007D150D" w:rsidRPr="007D150D">
        <w:t>grad</w:t>
      </w:r>
      <w:r>
        <w:t xml:space="preserve"> </w:t>
      </w:r>
      <w:r w:rsidR="002C3552" w:rsidRPr="002C3552">
        <w:t>φ</w:t>
      </w:r>
      <w:r>
        <w:t xml:space="preserve"> = 0 for any function </w:t>
      </w:r>
      <w:r w:rsidR="002C3552" w:rsidRPr="002C3552">
        <w:t>φ</w:t>
      </w:r>
      <w:r>
        <w:t>.</w:t>
      </w:r>
      <w:r w:rsidR="0039104E">
        <w:t xml:space="preserve"> </w:t>
      </w:r>
      <w:r>
        <w:t xml:space="preserve">The problem is showing that </w:t>
      </w:r>
      <w:r w:rsidR="002C3552" w:rsidRPr="002C3552">
        <w:t>φ</w:t>
      </w:r>
      <w:r>
        <w:t xml:space="preserve"> exists.</w:t>
      </w:r>
    </w:p>
    <w:p w14:paraId="0B44771E" w14:textId="77777777" w:rsidR="004B32A8" w:rsidRDefault="004B32A8" w:rsidP="004B32A8">
      <w:r>
        <w:tab/>
      </w:r>
      <w:r>
        <w:tab/>
      </w:r>
      <w:r>
        <w:tab/>
      </w:r>
      <w:r>
        <w:tab/>
      </w:r>
    </w:p>
    <w:p w14:paraId="5C9A6C79" w14:textId="77777777" w:rsidR="004B32A8" w:rsidRDefault="004B32A8" w:rsidP="004B32A8">
      <w:r>
        <w:t xml:space="preserve">(b) Consider the following differential equation (at this point </w:t>
      </w:r>
      <w:r w:rsidR="002C3552" w:rsidRPr="002C3552">
        <w:t>φ</w:t>
      </w:r>
      <w:r>
        <w:t xml:space="preserve"> is some undefined scalar field): </w:t>
      </w:r>
    </w:p>
    <w:p w14:paraId="2B404F1A" w14:textId="77777777" w:rsidR="004B32A8" w:rsidRDefault="004B32A8" w:rsidP="004B32A8"/>
    <w:p w14:paraId="5D27568F" w14:textId="77777777" w:rsidR="004B32A8" w:rsidRDefault="004B32A8" w:rsidP="001D35AF">
      <w:pPr>
        <w:tabs>
          <w:tab w:val="left" w:pos="7200"/>
          <w:tab w:val="left" w:pos="7920"/>
          <w:tab w:val="right" w:pos="9270"/>
        </w:tabs>
      </w:pPr>
      <w:r>
        <w:tab/>
      </w:r>
      <w:r w:rsidR="004E289B" w:rsidRPr="004E289B">
        <w:rPr>
          <w:rFonts w:ascii="Symbol" w:hAnsi="Symbol"/>
          <w:b/>
        </w:rPr>
        <w:t></w:t>
      </w:r>
      <w:r w:rsidRPr="00ED6797">
        <w:rPr>
          <w:rStyle w:val="superscript"/>
        </w:rPr>
        <w:t>2</w:t>
      </w:r>
      <w:r w:rsidR="002C3552" w:rsidRPr="002C3552">
        <w:t>φ</w:t>
      </w:r>
      <w:r w:rsidR="0039104E">
        <w:rPr>
          <w:b/>
        </w:rPr>
        <w:t xml:space="preserve"> </w:t>
      </w:r>
      <w:r w:rsidR="00E17FEF">
        <w:rPr>
          <w:b/>
        </w:rPr>
        <w:t xml:space="preserve"> =</w:t>
      </w:r>
      <w:r w:rsidR="0039104E">
        <w:rPr>
          <w:b/>
        </w:rPr>
        <w:t xml:space="preserve"> </w:t>
      </w:r>
      <w:r>
        <w:rPr>
          <w:b/>
        </w:rPr>
        <w:t xml:space="preserve">- </w:t>
      </w:r>
      <w:r>
        <w:t xml:space="preserve">div </w:t>
      </w:r>
      <w:r>
        <w:rPr>
          <w:b/>
        </w:rPr>
        <w:t>E</w:t>
      </w:r>
      <w:r>
        <w:t xml:space="preserve"> </w:t>
      </w:r>
      <w:r w:rsidR="000E5116">
        <w:t>.</w:t>
      </w:r>
      <w:r>
        <w:tab/>
      </w:r>
      <w:r w:rsidR="0039104E">
        <w:t xml:space="preserve">  </w:t>
      </w:r>
      <w:r>
        <w:rPr>
          <w:b/>
        </w:rPr>
        <w:tab/>
      </w:r>
      <w:r>
        <w:rPr>
          <w:b/>
        </w:rPr>
        <w:tab/>
      </w:r>
      <w:r>
        <w:rPr>
          <w:b/>
        </w:rPr>
        <w:tab/>
      </w:r>
      <w:r>
        <w:rPr>
          <w:b/>
        </w:rPr>
        <w:tab/>
      </w:r>
      <w:r>
        <w:rPr>
          <w:b/>
        </w:rPr>
        <w:tab/>
      </w:r>
      <w:r>
        <w:rPr>
          <w:b/>
        </w:rPr>
        <w:tab/>
      </w:r>
      <w:r>
        <w:rPr>
          <w:b/>
        </w:rPr>
        <w:tab/>
      </w:r>
      <w:r>
        <w:rPr>
          <w:b/>
        </w:rPr>
        <w:tab/>
      </w:r>
      <w:r w:rsidR="00753E03">
        <w:rPr>
          <w:b/>
        </w:rPr>
        <w:tab/>
      </w:r>
      <w:r>
        <w:t>(</w:t>
      </w:r>
      <w:r w:rsidR="00941E2F">
        <w:t>A.3.</w:t>
      </w:r>
      <w:r>
        <w:t>1)</w:t>
      </w:r>
    </w:p>
    <w:p w14:paraId="49309C0B" w14:textId="77777777" w:rsidR="004B32A8" w:rsidRDefault="004B32A8" w:rsidP="004B32A8">
      <w:pPr>
        <w:rPr>
          <w:b/>
        </w:rPr>
      </w:pPr>
    </w:p>
    <w:p w14:paraId="68DF21A5" w14:textId="77777777" w:rsidR="004B32A8" w:rsidRDefault="004B32A8" w:rsidP="004B32A8">
      <w:r>
        <w:t xml:space="preserve">This is </w:t>
      </w:r>
      <w:r w:rsidR="008C5FED">
        <w:t>yet again</w:t>
      </w:r>
      <w:r>
        <w:t xml:space="preserve"> Poisson</w:t>
      </w:r>
      <w:r w:rsidR="008C5FED">
        <w:t>'s</w:t>
      </w:r>
      <w:r>
        <w:t xml:space="preserve"> equation </w:t>
      </w:r>
      <w:r w:rsidR="008C5FED">
        <w:t xml:space="preserve">(A.0.1) </w:t>
      </w:r>
      <w:r>
        <w:t xml:space="preserve">for </w:t>
      </w:r>
      <w:r w:rsidR="002C3552" w:rsidRPr="002C3552">
        <w:t>φ</w:t>
      </w:r>
      <w:r w:rsidR="00047D78">
        <w:t>,</w:t>
      </w:r>
      <w:r w:rsidR="008C5FED">
        <w:t xml:space="preserve"> this time with ρ→ ε div </w:t>
      </w:r>
      <w:r w:rsidR="008C5FED" w:rsidRPr="008C5FED">
        <w:rPr>
          <w:b/>
        </w:rPr>
        <w:t>E</w:t>
      </w:r>
      <w:r>
        <w:t xml:space="preserve">, we solve it </w:t>
      </w:r>
      <w:r w:rsidR="000E5116">
        <w:t xml:space="preserve">as in (A.0.2) to get, </w:t>
      </w:r>
    </w:p>
    <w:p w14:paraId="531A9400" w14:textId="77777777" w:rsidR="004B32A8" w:rsidRDefault="004B32A8" w:rsidP="001D35AF">
      <w:pPr>
        <w:tabs>
          <w:tab w:val="left" w:pos="7200"/>
          <w:tab w:val="left" w:pos="7920"/>
          <w:tab w:val="right" w:pos="9270"/>
        </w:tabs>
      </w:pPr>
      <w:r>
        <w:tab/>
      </w:r>
      <w:r w:rsidR="002C3552" w:rsidRPr="002C3552">
        <w:t>φ</w:t>
      </w:r>
      <w:r>
        <w:t>(</w:t>
      </w:r>
      <w:r>
        <w:rPr>
          <w:b/>
        </w:rPr>
        <w:t>x</w:t>
      </w:r>
      <w:r>
        <w:t>)</w:t>
      </w:r>
      <w:r w:rsidR="0039104E">
        <w:t xml:space="preserve"> </w:t>
      </w:r>
      <w:r>
        <w:t>=</w:t>
      </w:r>
      <w:r w:rsidR="0039104E">
        <w:t xml:space="preserve"> </w:t>
      </w:r>
      <w:r>
        <w:t xml:space="preserve"> </w:t>
      </w:r>
      <w:r>
        <w:fldChar w:fldCharType="begin"/>
      </w:r>
      <w:r>
        <w:instrText xml:space="preserve"> EQ \F(1,4</w:instrText>
      </w:r>
      <w:r w:rsidR="002C3552" w:rsidRPr="002C3552">
        <w:instrText>π</w:instrText>
      </w:r>
      <w:r>
        <w:instrText>) \I( , ,d</w:instrText>
      </w:r>
      <w:r w:rsidRPr="00ED6797">
        <w:rPr>
          <w:rStyle w:val="superscript"/>
        </w:rPr>
        <w:instrText>3</w:instrText>
      </w:r>
      <w:r>
        <w:rPr>
          <w:b/>
        </w:rPr>
        <w:instrText>x'</w:instrText>
      </w:r>
      <w:r w:rsidR="00644F0C">
        <w:rPr>
          <w:b/>
        </w:rPr>
        <w:instrText xml:space="preserve"> </w:instrText>
      </w:r>
      <w:r>
        <w:rPr>
          <w:b/>
        </w:rPr>
        <w:instrText>\</w:instrText>
      </w:r>
      <w:r>
        <w:instrText xml:space="preserve">F( div' </w:instrText>
      </w:r>
      <w:r>
        <w:rPr>
          <w:b/>
        </w:rPr>
        <w:instrText>E</w:instrText>
      </w:r>
      <w:r>
        <w:instrText>(</w:instrText>
      </w:r>
      <w:r>
        <w:rPr>
          <w:b/>
        </w:rPr>
        <w:instrText>x'</w:instrText>
      </w:r>
      <w:r>
        <w:instrText>) , |</w:instrText>
      </w:r>
      <w:r>
        <w:rPr>
          <w:b/>
        </w:rPr>
        <w:instrText>x</w:instrText>
      </w:r>
      <w:r>
        <w:instrText xml:space="preserve"> - </w:instrText>
      </w:r>
      <w:r>
        <w:rPr>
          <w:b/>
        </w:rPr>
        <w:instrText>x'</w:instrText>
      </w:r>
      <w:r>
        <w:instrText xml:space="preserve">|)) </w:instrText>
      </w:r>
      <w:r>
        <w:fldChar w:fldCharType="end"/>
      </w:r>
      <w:r w:rsidR="004E0CEA">
        <w:t>.</w:t>
      </w:r>
      <w:r w:rsidR="004E0CEA">
        <w:tab/>
      </w:r>
      <w:r>
        <w:tab/>
      </w:r>
      <w:r>
        <w:tab/>
      </w:r>
      <w:r>
        <w:tab/>
      </w:r>
      <w:r>
        <w:tab/>
      </w:r>
      <w:r>
        <w:tab/>
      </w:r>
      <w:r>
        <w:tab/>
      </w:r>
      <w:r w:rsidR="00753E03">
        <w:tab/>
      </w:r>
      <w:r>
        <w:t>(</w:t>
      </w:r>
      <w:r w:rsidR="00941E2F">
        <w:t>A.3.</w:t>
      </w:r>
      <w:r>
        <w:t>2)</w:t>
      </w:r>
      <w:r w:rsidR="000E5116">
        <w:t xml:space="preserve"> </w:t>
      </w:r>
    </w:p>
    <w:p w14:paraId="3DACB4C4" w14:textId="77777777" w:rsidR="000E5116" w:rsidRDefault="000E5116" w:rsidP="001D35AF">
      <w:pPr>
        <w:tabs>
          <w:tab w:val="left" w:pos="7200"/>
          <w:tab w:val="left" w:pos="7920"/>
          <w:tab w:val="right" w:pos="9270"/>
        </w:tabs>
      </w:pPr>
      <w:r>
        <w:t xml:space="preserve">As usual, we assume that div </w:t>
      </w:r>
      <w:r w:rsidRPr="000E5116">
        <w:rPr>
          <w:b/>
        </w:rPr>
        <w:t>E</w:t>
      </w:r>
      <w:r>
        <w:t xml:space="preserve"> drops off in some sufficient manner away from the origin going to infinity. Perhaps </w:t>
      </w:r>
      <w:r w:rsidRPr="000E5116">
        <w:rPr>
          <w:b/>
        </w:rPr>
        <w:t>E</w:t>
      </w:r>
      <w:r>
        <w:t xml:space="preserve"> is generated by a charge distribution in some region near the origin. </w:t>
      </w:r>
    </w:p>
    <w:p w14:paraId="259FAB35" w14:textId="77777777" w:rsidR="000E5116" w:rsidRDefault="000E5116" w:rsidP="001D35AF">
      <w:pPr>
        <w:tabs>
          <w:tab w:val="left" w:pos="7200"/>
          <w:tab w:val="left" w:pos="7920"/>
          <w:tab w:val="right" w:pos="9270"/>
        </w:tabs>
      </w:pPr>
    </w:p>
    <w:p w14:paraId="7977C839" w14:textId="77777777" w:rsidR="004B32A8" w:rsidRDefault="004B32A8" w:rsidP="004B32A8">
      <w:r>
        <w:t xml:space="preserve">(c) Next, take the </w:t>
      </w:r>
      <w:r w:rsidR="007D150D" w:rsidRPr="007D150D">
        <w:t>grad</w:t>
      </w:r>
      <w:r>
        <w:t xml:space="preserve"> of both sides of (</w:t>
      </w:r>
      <w:r w:rsidR="000E5116">
        <w:t>A.3.</w:t>
      </w:r>
      <w:r>
        <w:t>2).</w:t>
      </w:r>
      <w:r w:rsidR="0039104E">
        <w:t xml:space="preserve"> </w:t>
      </w:r>
      <w:r>
        <w:t>Here is the i</w:t>
      </w:r>
      <w:r w:rsidRPr="00ED6797">
        <w:rPr>
          <w:rStyle w:val="superscript"/>
        </w:rPr>
        <w:t>th</w:t>
      </w:r>
      <w:r w:rsidR="00E17FEF">
        <w:rPr>
          <w:rStyle w:val="superscript"/>
        </w:rPr>
        <w:t xml:space="preserve"> </w:t>
      </w:r>
      <w:r>
        <w:t xml:space="preserve">component: </w:t>
      </w:r>
    </w:p>
    <w:p w14:paraId="034926DA" w14:textId="77777777" w:rsidR="004B32A8" w:rsidRDefault="004B32A8" w:rsidP="001D35AF">
      <w:pPr>
        <w:tabs>
          <w:tab w:val="left" w:pos="7200"/>
          <w:tab w:val="left" w:pos="7920"/>
          <w:tab w:val="right" w:pos="9270"/>
        </w:tabs>
      </w:pPr>
      <w:r>
        <w:tab/>
      </w:r>
      <w:r w:rsidR="00A020C0" w:rsidRPr="00A020C0">
        <w:t>∂</w:t>
      </w:r>
      <w:r w:rsidRPr="00284D4C">
        <w:rPr>
          <w:rStyle w:val="subscript"/>
        </w:rPr>
        <w:t>i</w:t>
      </w:r>
      <w:r w:rsidR="002C3552" w:rsidRPr="002C3552">
        <w:t>φ</w:t>
      </w:r>
      <w:r>
        <w:t>(x)</w:t>
      </w:r>
      <w:r w:rsidR="0039104E">
        <w:t xml:space="preserve"> </w:t>
      </w:r>
      <w:r>
        <w:t>=</w:t>
      </w:r>
      <w:r w:rsidR="0039104E">
        <w:t xml:space="preserve">  </w:t>
      </w:r>
      <w:r>
        <w:fldChar w:fldCharType="begin"/>
      </w:r>
      <w:r>
        <w:instrText xml:space="preserve"> EQ \F(1,4</w:instrText>
      </w:r>
      <w:r w:rsidR="002C3552" w:rsidRPr="002C3552">
        <w:instrText>π</w:instrText>
      </w:r>
      <w:r>
        <w:instrText>)</w:instrText>
      </w:r>
      <w:r w:rsidR="00644F0C">
        <w:instrText xml:space="preserve"> </w:instrText>
      </w:r>
      <w:r>
        <w:instrText>\I( , ,d</w:instrText>
      </w:r>
      <w:r w:rsidRPr="00ED6797">
        <w:rPr>
          <w:rStyle w:val="superscript"/>
        </w:rPr>
        <w:instrText>3</w:instrText>
      </w:r>
      <w:r>
        <w:rPr>
          <w:b/>
        </w:rPr>
        <w:instrText xml:space="preserve">x' </w:instrText>
      </w:r>
      <w:r>
        <w:instrText xml:space="preserve">div' </w:instrText>
      </w:r>
      <w:r>
        <w:rPr>
          <w:b/>
        </w:rPr>
        <w:instrText>E</w:instrText>
      </w:r>
      <w:r>
        <w:instrText xml:space="preserve"> (</w:instrText>
      </w:r>
      <w:r>
        <w:rPr>
          <w:b/>
        </w:rPr>
        <w:instrText>x'</w:instrText>
      </w:r>
      <w:r>
        <w:instrText xml:space="preserve">) </w:instrText>
      </w:r>
      <w:r w:rsidRPr="00284D4C">
        <w:rPr>
          <w:rStyle w:val="subscript"/>
        </w:rPr>
        <w:instrText xml:space="preserve"> </w:instrText>
      </w:r>
      <w:r w:rsidR="00A020C0" w:rsidRPr="00A020C0">
        <w:instrText>∂</w:instrText>
      </w:r>
      <w:r w:rsidRPr="00284D4C">
        <w:rPr>
          <w:rStyle w:val="subscript"/>
        </w:rPr>
        <w:instrText>j</w:instrText>
      </w:r>
      <w:r>
        <w:instrText xml:space="preserve"> \F(1,|</w:instrText>
      </w:r>
      <w:r>
        <w:rPr>
          <w:b/>
        </w:rPr>
        <w:instrText>x</w:instrText>
      </w:r>
      <w:r>
        <w:instrText xml:space="preserve"> - </w:instrText>
      </w:r>
      <w:r>
        <w:rPr>
          <w:b/>
        </w:rPr>
        <w:instrText>x'</w:instrText>
      </w:r>
      <w:r>
        <w:instrText xml:space="preserve">|)) </w:instrText>
      </w:r>
      <w:r>
        <w:fldChar w:fldCharType="end"/>
      </w:r>
      <w:r>
        <w:tab/>
      </w:r>
      <w:r w:rsidR="00E525B1">
        <w:t>.</w:t>
      </w:r>
      <w:r>
        <w:tab/>
      </w:r>
      <w:r>
        <w:tab/>
      </w:r>
      <w:r>
        <w:tab/>
      </w:r>
      <w:r>
        <w:tab/>
      </w:r>
      <w:r>
        <w:tab/>
      </w:r>
      <w:r w:rsidR="00753E03">
        <w:tab/>
      </w:r>
      <w:r>
        <w:t>(</w:t>
      </w:r>
      <w:r w:rsidR="00941E2F">
        <w:t>A.3.</w:t>
      </w:r>
      <w:r>
        <w:t>3)</w:t>
      </w:r>
    </w:p>
    <w:p w14:paraId="28641B4A" w14:textId="77777777" w:rsidR="004B32A8" w:rsidRDefault="004B32A8" w:rsidP="004B32A8">
      <w:r>
        <w:t xml:space="preserve">As usual, replace </w:t>
      </w:r>
      <w:r w:rsidR="00A020C0" w:rsidRPr="00A020C0">
        <w:t>∂</w:t>
      </w:r>
      <w:r w:rsidRPr="00284D4C">
        <w:rPr>
          <w:rStyle w:val="subscript"/>
        </w:rPr>
        <w:t>j</w:t>
      </w:r>
      <w:r>
        <w:t xml:space="preserve"> by -</w:t>
      </w:r>
      <w:r w:rsidR="00A020C0" w:rsidRPr="00A020C0">
        <w:t>∂</w:t>
      </w:r>
      <w:r>
        <w:t>'</w:t>
      </w:r>
      <w:r w:rsidRPr="00284D4C">
        <w:rPr>
          <w:rStyle w:val="subscript"/>
        </w:rPr>
        <w:t>j</w:t>
      </w:r>
      <w:r>
        <w:t xml:space="preserve"> acting on (1/|</w:t>
      </w:r>
      <w:r>
        <w:rPr>
          <w:b/>
        </w:rPr>
        <w:t>x</w:t>
      </w:r>
      <w:r>
        <w:t xml:space="preserve"> - </w:t>
      </w:r>
      <w:r>
        <w:rPr>
          <w:b/>
        </w:rPr>
        <w:t>x'</w:t>
      </w:r>
      <w:r w:rsidR="00713DA6">
        <w:t xml:space="preserve">|). Then do parts to move </w:t>
      </w:r>
      <w:r w:rsidR="00A020C0" w:rsidRPr="00A020C0">
        <w:t>∂</w:t>
      </w:r>
      <w:r>
        <w:t>'</w:t>
      </w:r>
      <w:r w:rsidRPr="00284D4C">
        <w:rPr>
          <w:rStyle w:val="subscript"/>
        </w:rPr>
        <w:t>j</w:t>
      </w:r>
      <w:r>
        <w:t xml:space="preserve"> onto div' </w:t>
      </w:r>
      <w:r>
        <w:rPr>
          <w:b/>
        </w:rPr>
        <w:t>E</w:t>
      </w:r>
      <w:r>
        <w:t>(</w:t>
      </w:r>
      <w:r w:rsidRPr="00713DA6">
        <w:t>x</w:t>
      </w:r>
      <w:r>
        <w:rPr>
          <w:b/>
        </w:rPr>
        <w:t>'</w:t>
      </w:r>
      <w:r>
        <w:t>)</w:t>
      </w:r>
      <w:r w:rsidR="00713DA6">
        <w:t xml:space="preserve"> with a second sign change, and </w:t>
      </w:r>
      <w:r w:rsidR="00E525B1">
        <w:t xml:space="preserve">also </w:t>
      </w:r>
      <w:r w:rsidR="00713DA6">
        <w:t xml:space="preserve">as usual there is no "parts contribution" from the Great Sphere. </w:t>
      </w:r>
      <w:r>
        <w:t xml:space="preserve">The result can then be put back into full vector notation to give: </w:t>
      </w:r>
    </w:p>
    <w:p w14:paraId="2377B22A" w14:textId="77777777" w:rsidR="004B32A8" w:rsidRDefault="004B32A8" w:rsidP="001D35AF">
      <w:pPr>
        <w:tabs>
          <w:tab w:val="left" w:pos="7200"/>
          <w:tab w:val="left" w:pos="7920"/>
          <w:tab w:val="right" w:pos="9270"/>
        </w:tabs>
      </w:pPr>
      <w:r>
        <w:tab/>
      </w:r>
      <w:r w:rsidR="007D150D" w:rsidRPr="007D150D">
        <w:t>grad</w:t>
      </w:r>
      <w:r>
        <w:t xml:space="preserve"> </w:t>
      </w:r>
      <w:r w:rsidR="002C3552" w:rsidRPr="002C3552">
        <w:t>φ</w:t>
      </w:r>
      <w:r>
        <w:t>(</w:t>
      </w:r>
      <w:r>
        <w:rPr>
          <w:b/>
        </w:rPr>
        <w:t>x</w:t>
      </w:r>
      <w:r>
        <w:t>)</w:t>
      </w:r>
      <w:r w:rsidR="0039104E">
        <w:t xml:space="preserve"> </w:t>
      </w:r>
      <w:r>
        <w:t>=</w:t>
      </w:r>
      <w:r w:rsidR="0039104E">
        <w:t xml:space="preserve">  </w:t>
      </w:r>
      <w:r>
        <w:t xml:space="preserve">+ </w:t>
      </w:r>
      <w:r>
        <w:fldChar w:fldCharType="begin"/>
      </w:r>
      <w:r>
        <w:instrText xml:space="preserve"> EQ \F(1,4</w:instrText>
      </w:r>
      <w:r w:rsidR="002C3552" w:rsidRPr="002C3552">
        <w:instrText>π</w:instrText>
      </w:r>
      <w:r>
        <w:instrText>)</w:instrText>
      </w:r>
      <w:r w:rsidR="00644F0C">
        <w:instrText xml:space="preserve"> </w:instrText>
      </w:r>
      <w:r>
        <w:instrText>\I( , ,d</w:instrText>
      </w:r>
      <w:r w:rsidRPr="00ED6797">
        <w:rPr>
          <w:rStyle w:val="superscript"/>
        </w:rPr>
        <w:instrText>3</w:instrText>
      </w:r>
      <w:r>
        <w:rPr>
          <w:b/>
        </w:rPr>
        <w:instrText>x'</w:instrText>
      </w:r>
      <w:r w:rsidR="00644F0C">
        <w:rPr>
          <w:b/>
        </w:rPr>
        <w:instrText xml:space="preserve"> </w:instrText>
      </w:r>
      <w:r>
        <w:rPr>
          <w:b/>
        </w:rPr>
        <w:instrText>\</w:instrText>
      </w:r>
      <w:r>
        <w:instrText xml:space="preserve">F( </w:instrText>
      </w:r>
      <w:r w:rsidRPr="00047D78">
        <w:instrText>grad'</w:instrText>
      </w:r>
      <w:r>
        <w:instrText xml:space="preserve"> div' </w:instrText>
      </w:r>
      <w:r>
        <w:rPr>
          <w:b/>
        </w:rPr>
        <w:instrText>E</w:instrText>
      </w:r>
      <w:r>
        <w:instrText>(</w:instrText>
      </w:r>
      <w:r>
        <w:rPr>
          <w:b/>
        </w:rPr>
        <w:instrText>x'</w:instrText>
      </w:r>
      <w:r>
        <w:instrText>) , |</w:instrText>
      </w:r>
      <w:r>
        <w:rPr>
          <w:b/>
        </w:rPr>
        <w:instrText>x</w:instrText>
      </w:r>
      <w:r>
        <w:instrText xml:space="preserve"> - </w:instrText>
      </w:r>
      <w:r>
        <w:rPr>
          <w:b/>
        </w:rPr>
        <w:instrText>x'</w:instrText>
      </w:r>
      <w:r>
        <w:instrText xml:space="preserve">|)) </w:instrText>
      </w:r>
      <w:r>
        <w:fldChar w:fldCharType="end"/>
      </w:r>
      <w:r>
        <w:tab/>
      </w:r>
      <w:r w:rsidR="00713DA6">
        <w:t xml:space="preserve"> .</w:t>
      </w:r>
      <w:r>
        <w:tab/>
      </w:r>
      <w:r>
        <w:tab/>
      </w:r>
      <w:r>
        <w:tab/>
      </w:r>
      <w:r>
        <w:tab/>
      </w:r>
      <w:r>
        <w:tab/>
      </w:r>
      <w:r w:rsidR="00E525B1">
        <w:tab/>
      </w:r>
      <w:r>
        <w:t>(</w:t>
      </w:r>
      <w:r w:rsidR="00941E2F">
        <w:t>A.3.</w:t>
      </w:r>
      <w:r>
        <w:t>4)</w:t>
      </w:r>
    </w:p>
    <w:p w14:paraId="41FABC4A" w14:textId="77777777" w:rsidR="004B32A8" w:rsidRDefault="004B32A8" w:rsidP="004B32A8">
      <w:r>
        <w:t>Now use the vector identity</w:t>
      </w:r>
      <w:r w:rsidR="0039104E">
        <w:t xml:space="preserve"> </w:t>
      </w:r>
      <w:r w:rsidR="007D150D" w:rsidRPr="007D150D">
        <w:t>grad</w:t>
      </w:r>
      <w:r>
        <w:t xml:space="preserve"> div </w:t>
      </w:r>
      <w:r>
        <w:rPr>
          <w:b/>
        </w:rPr>
        <w:t>E</w:t>
      </w:r>
      <w:r w:rsidR="0039104E">
        <w:t xml:space="preserve"> </w:t>
      </w:r>
      <w:r>
        <w:t xml:space="preserve">= </w:t>
      </w:r>
      <w:r w:rsidR="007D150D" w:rsidRPr="007D150D">
        <w:t>curl</w:t>
      </w:r>
      <w:r>
        <w:rPr>
          <w:b/>
        </w:rPr>
        <w:t xml:space="preserve"> </w:t>
      </w:r>
      <w:r w:rsidR="007D150D" w:rsidRPr="007D150D">
        <w:t>curl</w:t>
      </w:r>
      <w:r>
        <w:rPr>
          <w:b/>
        </w:rPr>
        <w:t xml:space="preserve"> E</w:t>
      </w:r>
      <w:r w:rsidR="0039104E">
        <w:t xml:space="preserve"> </w:t>
      </w:r>
      <w:r>
        <w:t xml:space="preserve"> +</w:t>
      </w:r>
      <w:r w:rsidR="0039104E">
        <w:t xml:space="preserve"> </w:t>
      </w:r>
      <w:r w:rsidR="004E289B" w:rsidRPr="004E289B">
        <w:rPr>
          <w:rFonts w:ascii="Symbol" w:hAnsi="Symbol"/>
          <w:b/>
        </w:rPr>
        <w:t></w:t>
      </w:r>
      <w:r w:rsidRPr="00ED6797">
        <w:rPr>
          <w:rStyle w:val="superscript"/>
        </w:rPr>
        <w:t>2</w:t>
      </w:r>
      <w:r>
        <w:t xml:space="preserve"> </w:t>
      </w:r>
      <w:r>
        <w:rPr>
          <w:b/>
        </w:rPr>
        <w:t>E</w:t>
      </w:r>
      <w:r>
        <w:t xml:space="preserve"> =</w:t>
      </w:r>
      <w:r w:rsidR="0039104E">
        <w:t xml:space="preserve"> </w:t>
      </w:r>
      <w:r w:rsidR="004E289B" w:rsidRPr="004E289B">
        <w:rPr>
          <w:rFonts w:ascii="Symbol" w:hAnsi="Symbol"/>
          <w:b/>
        </w:rPr>
        <w:t></w:t>
      </w:r>
      <w:r w:rsidRPr="00ED6797">
        <w:rPr>
          <w:rStyle w:val="superscript"/>
        </w:rPr>
        <w:t>2</w:t>
      </w:r>
      <w:r>
        <w:t xml:space="preserve"> </w:t>
      </w:r>
      <w:r>
        <w:rPr>
          <w:b/>
        </w:rPr>
        <w:t>E</w:t>
      </w:r>
      <w:r w:rsidR="00644F0C">
        <w:t xml:space="preserve"> </w:t>
      </w:r>
      <w:r>
        <w:t xml:space="preserve">, since </w:t>
      </w:r>
      <w:r w:rsidR="007D150D" w:rsidRPr="007D150D">
        <w:t>curl</w:t>
      </w:r>
      <w:r>
        <w:rPr>
          <w:b/>
        </w:rPr>
        <w:t xml:space="preserve"> E</w:t>
      </w:r>
      <w:r>
        <w:t>= 0.</w:t>
      </w:r>
      <w:r w:rsidR="0039104E">
        <w:t xml:space="preserve"> </w:t>
      </w:r>
      <w:r>
        <w:t>This gives</w:t>
      </w:r>
    </w:p>
    <w:p w14:paraId="4B164437" w14:textId="77777777" w:rsidR="004B32A8" w:rsidRDefault="004B32A8" w:rsidP="001D35AF">
      <w:pPr>
        <w:tabs>
          <w:tab w:val="left" w:pos="7200"/>
          <w:tab w:val="left" w:pos="7920"/>
          <w:tab w:val="right" w:pos="9270"/>
        </w:tabs>
      </w:pPr>
      <w:r>
        <w:tab/>
      </w:r>
      <w:r w:rsidR="007D150D" w:rsidRPr="007D150D">
        <w:t>grad</w:t>
      </w:r>
      <w:r>
        <w:t xml:space="preserve"> </w:t>
      </w:r>
      <w:r w:rsidR="002C3552" w:rsidRPr="002C3552">
        <w:t>φ</w:t>
      </w:r>
      <w:r>
        <w:t>(</w:t>
      </w:r>
      <w:r>
        <w:rPr>
          <w:b/>
        </w:rPr>
        <w:t>x</w:t>
      </w:r>
      <w:r>
        <w:t>)</w:t>
      </w:r>
      <w:r w:rsidR="0039104E">
        <w:t xml:space="preserve"> </w:t>
      </w:r>
      <w:r>
        <w:t>=</w:t>
      </w:r>
      <w:r w:rsidR="0039104E">
        <w:t xml:space="preserve">  </w:t>
      </w:r>
      <w:r>
        <w:fldChar w:fldCharType="begin"/>
      </w:r>
      <w:r>
        <w:instrText xml:space="preserve"> EQ \F(1,4</w:instrText>
      </w:r>
      <w:r w:rsidR="002C3552" w:rsidRPr="002C3552">
        <w:instrText>π</w:instrText>
      </w:r>
      <w:r>
        <w:instrText>)</w:instrText>
      </w:r>
      <w:r w:rsidR="00644F0C">
        <w:instrText xml:space="preserve"> </w:instrText>
      </w:r>
      <w:r>
        <w:instrText>\I( , ,d</w:instrText>
      </w:r>
      <w:r w:rsidRPr="00ED6797">
        <w:rPr>
          <w:rStyle w:val="superscript"/>
        </w:rPr>
        <w:instrText>3</w:instrText>
      </w:r>
      <w:r>
        <w:rPr>
          <w:b/>
        </w:rPr>
        <w:instrText>x'\</w:instrText>
      </w:r>
      <w:r>
        <w:instrText>F(</w:instrText>
      </w:r>
      <w:r w:rsidR="004E289B" w:rsidRPr="004E289B">
        <w:rPr>
          <w:rFonts w:ascii="Symbol" w:hAnsi="Symbol"/>
          <w:b/>
        </w:rPr>
        <w:instrText></w:instrText>
      </w:r>
      <w:r>
        <w:instrText>'</w:instrText>
      </w:r>
      <w:r w:rsidRPr="00ED6797">
        <w:rPr>
          <w:rStyle w:val="superscript"/>
        </w:rPr>
        <w:instrText>2</w:instrText>
      </w:r>
      <w:r>
        <w:rPr>
          <w:b/>
        </w:rPr>
        <w:instrText>E</w:instrText>
      </w:r>
      <w:r>
        <w:instrText>(</w:instrText>
      </w:r>
      <w:r>
        <w:rPr>
          <w:b/>
        </w:rPr>
        <w:instrText>x'</w:instrText>
      </w:r>
      <w:r>
        <w:instrText>) , |</w:instrText>
      </w:r>
      <w:r>
        <w:rPr>
          <w:b/>
        </w:rPr>
        <w:instrText>x</w:instrText>
      </w:r>
      <w:r>
        <w:instrText xml:space="preserve"> - </w:instrText>
      </w:r>
      <w:r>
        <w:rPr>
          <w:b/>
        </w:rPr>
        <w:instrText>x'</w:instrText>
      </w:r>
      <w:r>
        <w:instrText xml:space="preserve">|)) </w:instrText>
      </w:r>
      <w:r>
        <w:fldChar w:fldCharType="end"/>
      </w:r>
      <w:r>
        <w:tab/>
      </w:r>
      <w:r w:rsidR="00713DA6">
        <w:t>.</w:t>
      </w:r>
      <w:r>
        <w:tab/>
      </w:r>
      <w:r>
        <w:tab/>
      </w:r>
      <w:r>
        <w:tab/>
      </w:r>
      <w:r>
        <w:tab/>
      </w:r>
      <w:r>
        <w:tab/>
      </w:r>
      <w:r>
        <w:tab/>
      </w:r>
      <w:r w:rsidR="00753E03">
        <w:tab/>
      </w:r>
      <w:r>
        <w:t>(</w:t>
      </w:r>
      <w:r w:rsidR="00941E2F">
        <w:t>A.3.</w:t>
      </w:r>
      <w:r>
        <w:t>5)</w:t>
      </w:r>
    </w:p>
    <w:p w14:paraId="3043C9F3" w14:textId="77777777" w:rsidR="004B32A8" w:rsidRDefault="004B32A8" w:rsidP="004B32A8">
      <w:r>
        <w:t>As before,</w:t>
      </w:r>
      <w:r w:rsidR="0039104E">
        <w:t xml:space="preserve"> </w:t>
      </w:r>
      <w:r>
        <w:t xml:space="preserve">move the operator </w:t>
      </w:r>
      <w:r w:rsidR="004E289B" w:rsidRPr="004E289B">
        <w:rPr>
          <w:rFonts w:ascii="Symbol" w:hAnsi="Symbol"/>
          <w:b/>
        </w:rPr>
        <w:t></w:t>
      </w:r>
      <w:r w:rsidR="00644F0C" w:rsidRPr="00644F0C">
        <w:t>'</w:t>
      </w:r>
      <w:r w:rsidRPr="00ED6797">
        <w:rPr>
          <w:rStyle w:val="superscript"/>
        </w:rPr>
        <w:t>2</w:t>
      </w:r>
      <w:r w:rsidR="00713DA6">
        <w:t xml:space="preserve"> </w:t>
      </w:r>
      <w:r>
        <w:t>onto the other term 1/|</w:t>
      </w:r>
      <w:r>
        <w:rPr>
          <w:b/>
        </w:rPr>
        <w:t>x</w:t>
      </w:r>
      <w:r>
        <w:t xml:space="preserve"> - </w:t>
      </w:r>
      <w:r>
        <w:rPr>
          <w:b/>
        </w:rPr>
        <w:t>x'</w:t>
      </w:r>
      <w:r>
        <w:t>| by doing a double parts.</w:t>
      </w:r>
      <w:r w:rsidR="0039104E">
        <w:t xml:space="preserve"> </w:t>
      </w:r>
      <w:r>
        <w:t xml:space="preserve">We then use the fact </w:t>
      </w:r>
      <w:r w:rsidR="00E525B1">
        <w:t xml:space="preserve">(A.0.4) </w:t>
      </w:r>
      <w:r>
        <w:t xml:space="preserve">that </w:t>
      </w:r>
      <w:r w:rsidR="004E289B" w:rsidRPr="004E289B">
        <w:rPr>
          <w:rFonts w:ascii="Symbol" w:hAnsi="Symbol"/>
          <w:b/>
        </w:rPr>
        <w:t></w:t>
      </w:r>
      <w:r w:rsidRPr="00ED6797">
        <w:rPr>
          <w:rStyle w:val="superscript"/>
        </w:rPr>
        <w:t>2</w:t>
      </w:r>
      <w:r>
        <w:t>(1/|</w:t>
      </w:r>
      <w:r>
        <w:rPr>
          <w:b/>
        </w:rPr>
        <w:t>x</w:t>
      </w:r>
      <w:r>
        <w:t xml:space="preserve"> - </w:t>
      </w:r>
      <w:r>
        <w:rPr>
          <w:b/>
        </w:rPr>
        <w:t>x'</w:t>
      </w:r>
      <w:r>
        <w:t>|) = -</w:t>
      </w:r>
      <w:r w:rsidR="00E525B1">
        <w:t xml:space="preserve"> </w:t>
      </w:r>
      <w:r>
        <w:t>4</w:t>
      </w:r>
      <w:r w:rsidR="002C3552" w:rsidRPr="002C3552">
        <w:t>π</w:t>
      </w:r>
      <w:r>
        <w:t xml:space="preserve"> </w:t>
      </w:r>
      <w:r w:rsidR="002C3552" w:rsidRPr="002C3552">
        <w:t>δ</w:t>
      </w:r>
      <w:r>
        <w:t>(</w:t>
      </w:r>
      <w:r>
        <w:rPr>
          <w:b/>
        </w:rPr>
        <w:t>x-x'</w:t>
      </w:r>
      <w:r>
        <w:t>) to get</w:t>
      </w:r>
    </w:p>
    <w:p w14:paraId="33A72C32" w14:textId="77777777" w:rsidR="004B32A8" w:rsidRDefault="004B32A8" w:rsidP="004B32A8"/>
    <w:p w14:paraId="2F57477E" w14:textId="77777777" w:rsidR="004B32A8" w:rsidRDefault="004B32A8" w:rsidP="001D35AF">
      <w:pPr>
        <w:tabs>
          <w:tab w:val="left" w:pos="7200"/>
          <w:tab w:val="left" w:pos="7920"/>
          <w:tab w:val="right" w:pos="9270"/>
        </w:tabs>
      </w:pPr>
      <w:r>
        <w:tab/>
      </w:r>
      <w:r w:rsidR="007D150D" w:rsidRPr="007D150D">
        <w:t>grad</w:t>
      </w:r>
      <w:r>
        <w:t xml:space="preserve"> </w:t>
      </w:r>
      <w:r w:rsidR="002C3552" w:rsidRPr="002C3552">
        <w:t>φ</w:t>
      </w:r>
      <w:r>
        <w:t>(</w:t>
      </w:r>
      <w:r>
        <w:rPr>
          <w:b/>
        </w:rPr>
        <w:t>x</w:t>
      </w:r>
      <w:r>
        <w:t>)</w:t>
      </w:r>
      <w:r w:rsidR="0039104E">
        <w:t xml:space="preserve"> </w:t>
      </w:r>
      <w:r>
        <w:t>=</w:t>
      </w:r>
      <w:r w:rsidR="0039104E">
        <w:t xml:space="preserve">  </w:t>
      </w:r>
      <w:r>
        <w:t xml:space="preserve"> </w:t>
      </w:r>
      <w:r>
        <w:fldChar w:fldCharType="begin"/>
      </w:r>
      <w:r>
        <w:instrText xml:space="preserve"> EQ \F(1,4</w:instrText>
      </w:r>
      <w:r w:rsidR="002C3552" w:rsidRPr="002C3552">
        <w:instrText>π</w:instrText>
      </w:r>
      <w:r>
        <w:rPr>
          <w:rFonts w:ascii="Symbol" w:hAnsi="Symbol"/>
        </w:rPr>
        <w:instrText xml:space="preserve">) </w:instrText>
      </w:r>
      <w:r w:rsidRPr="00E17FEF">
        <w:instrText xml:space="preserve"> [ - 4</w:instrText>
      </w:r>
      <w:r w:rsidR="002C3552" w:rsidRPr="00E17FEF">
        <w:instrText>π</w:instrText>
      </w:r>
      <w:r>
        <w:rPr>
          <w:rFonts w:ascii="Symbol" w:hAnsi="Symbol"/>
        </w:rPr>
        <w:instrText xml:space="preserve"> </w:instrText>
      </w:r>
      <w:r w:rsidR="00507068" w:rsidRPr="00507068">
        <w:rPr>
          <w:b/>
        </w:rPr>
        <w:instrText>Ε</w:instrText>
      </w:r>
      <w:r>
        <w:instrText>(</w:instrText>
      </w:r>
      <w:r>
        <w:rPr>
          <w:b/>
        </w:rPr>
        <w:instrText>x</w:instrText>
      </w:r>
      <w:r>
        <w:instrText xml:space="preserve">) ]  = </w:instrText>
      </w:r>
      <w:r>
        <w:rPr>
          <w:rFonts w:ascii="Symbol" w:hAnsi="Symbol"/>
          <w:b/>
        </w:rPr>
        <w:instrText>-</w:instrText>
      </w:r>
      <w:r w:rsidR="00507068" w:rsidRPr="00507068">
        <w:rPr>
          <w:b/>
        </w:rPr>
        <w:instrText>Ε</w:instrText>
      </w:r>
      <w:r>
        <w:instrText>(</w:instrText>
      </w:r>
      <w:r>
        <w:rPr>
          <w:b/>
        </w:rPr>
        <w:instrText>x</w:instrText>
      </w:r>
      <w:r>
        <w:instrText>)</w:instrText>
      </w:r>
      <w:r>
        <w:tab/>
      </w:r>
      <w:r>
        <w:tab/>
      </w:r>
      <w:r>
        <w:tab/>
      </w:r>
      <w:r>
        <w:tab/>
      </w:r>
      <w:r>
        <w:tab/>
      </w:r>
      <w:r>
        <w:tab/>
      </w:r>
      <w:r>
        <w:tab/>
      </w:r>
      <w:r>
        <w:fldChar w:fldCharType="end"/>
      </w:r>
      <w:r w:rsidR="00E17FEF">
        <w:tab/>
      </w:r>
      <w:r w:rsidR="00E17FEF">
        <w:tab/>
      </w:r>
      <w:r w:rsidR="00E17FEF">
        <w:tab/>
      </w:r>
      <w:r w:rsidR="00E17FEF">
        <w:tab/>
      </w:r>
      <w:r w:rsidR="00E17FEF">
        <w:tab/>
      </w:r>
      <w:r w:rsidR="00E17FEF">
        <w:tab/>
      </w:r>
      <w:r w:rsidR="00753E03">
        <w:tab/>
      </w:r>
      <w:r w:rsidR="00644F0C">
        <w:t>(</w:t>
      </w:r>
      <w:r w:rsidR="00941E2F">
        <w:t>A.3.</w:t>
      </w:r>
      <w:r w:rsidR="00E17FEF">
        <w:t>6)</w:t>
      </w:r>
    </w:p>
    <w:p w14:paraId="425E71A2" w14:textId="77777777" w:rsidR="004B32A8" w:rsidRDefault="004B32A8" w:rsidP="004B32A8"/>
    <w:p w14:paraId="3C3A2AEB" w14:textId="77777777" w:rsidR="004B32A8" w:rsidRDefault="004B32A8" w:rsidP="004B32A8">
      <w:r>
        <w:t>Thus</w:t>
      </w:r>
      <w:r w:rsidR="00E525B1">
        <w:t>, assuming</w:t>
      </w:r>
      <w:r w:rsidR="0039104E">
        <w:t xml:space="preserve"> </w:t>
      </w:r>
      <w:r w:rsidR="007D150D" w:rsidRPr="007D150D">
        <w:t>curl</w:t>
      </w:r>
      <w:r w:rsidR="00E525B1">
        <w:rPr>
          <w:b/>
        </w:rPr>
        <w:t xml:space="preserve"> E</w:t>
      </w:r>
      <w:r w:rsidR="00E525B1">
        <w:t xml:space="preserve"> = 0, </w:t>
      </w:r>
      <w:r>
        <w:t xml:space="preserve">we have constructed a function </w:t>
      </w:r>
      <w:r w:rsidR="002C3552" w:rsidRPr="002C3552">
        <w:t>φ</w:t>
      </w:r>
      <w:r>
        <w:t xml:space="preserve"> such that</w:t>
      </w:r>
      <w:r w:rsidR="0039104E">
        <w:t xml:space="preserve"> </w:t>
      </w:r>
      <w:r>
        <w:rPr>
          <w:b/>
        </w:rPr>
        <w:t>E</w:t>
      </w:r>
      <w:r>
        <w:t xml:space="preserve"> = -</w:t>
      </w:r>
      <w:r w:rsidR="00644F0C">
        <w:t xml:space="preserve"> </w:t>
      </w:r>
      <w:r w:rsidR="007D150D" w:rsidRPr="007D150D">
        <w:t>grad</w:t>
      </w:r>
      <w:r>
        <w:t xml:space="preserve"> </w:t>
      </w:r>
      <w:r w:rsidR="002C3552" w:rsidRPr="002C3552">
        <w:t>φ</w:t>
      </w:r>
      <w:r>
        <w:t xml:space="preserve">, so </w:t>
      </w:r>
      <w:r w:rsidR="002C3552" w:rsidRPr="002C3552">
        <w:t>φ</w:t>
      </w:r>
      <w:r w:rsidR="00E525B1">
        <w:t xml:space="preserve"> must exist, and this is the claim of Fact 3. </w:t>
      </w:r>
    </w:p>
    <w:p w14:paraId="1E8D55C3" w14:textId="77777777" w:rsidR="004B32A8" w:rsidRDefault="004B32A8" w:rsidP="004B32A8">
      <w:pPr>
        <w:pBdr>
          <w:bottom w:val="single" w:sz="6" w:space="0" w:color="auto"/>
        </w:pBdr>
      </w:pPr>
    </w:p>
    <w:p w14:paraId="2F1FCBE5" w14:textId="77777777" w:rsidR="004B32A8" w:rsidRDefault="004B32A8" w:rsidP="004B32A8"/>
    <w:p w14:paraId="71DDD08D" w14:textId="77777777" w:rsidR="00430BA1" w:rsidRPr="00430BA1" w:rsidRDefault="000666BE" w:rsidP="000666BE">
      <w:pPr>
        <w:pStyle w:val="Heading3"/>
      </w:pPr>
      <w:bookmarkStart w:id="114" w:name="_Toc387219643"/>
      <w:r>
        <w:t xml:space="preserve">A.4 </w:t>
      </w:r>
      <w:r w:rsidR="00430BA1">
        <w:t xml:space="preserve">Existence of A' and φ' such that B = </w:t>
      </w:r>
      <w:r w:rsidR="00430BA1" w:rsidRPr="007D150D">
        <w:t>curl</w:t>
      </w:r>
      <w:r w:rsidR="00430BA1">
        <w:t xml:space="preserve"> A', E = - </w:t>
      </w:r>
      <w:r w:rsidR="00430BA1" w:rsidRPr="007D150D">
        <w:t>grad</w:t>
      </w:r>
      <w:r w:rsidR="00430BA1">
        <w:t xml:space="preserve"> </w:t>
      </w:r>
      <w:r w:rsidR="00430BA1" w:rsidRPr="002C3552">
        <w:t>φ</w:t>
      </w:r>
      <w:r w:rsidR="00430BA1">
        <w:t>'</w:t>
      </w:r>
      <w:r w:rsidR="00430BA1">
        <w:rPr>
          <w:rFonts w:ascii="Symbol" w:hAnsi="Symbol"/>
        </w:rPr>
        <w:t></w:t>
      </w:r>
      <w:r w:rsidR="00430BA1">
        <w:t>-</w:t>
      </w:r>
      <w:r w:rsidR="00430BA1">
        <w:rPr>
          <w:rFonts w:ascii="Symbol" w:hAnsi="Symbol"/>
        </w:rPr>
        <w:t></w:t>
      </w:r>
      <w:r w:rsidR="001D2869">
        <w:rPr>
          <w:rFonts w:cs="Times New Roman"/>
        </w:rPr>
        <w:t>∂</w:t>
      </w:r>
      <w:r w:rsidR="00430BA1">
        <w:rPr>
          <w:rStyle w:val="subscript"/>
        </w:rPr>
        <w:t>t</w:t>
      </w:r>
      <w:r w:rsidR="00430BA1">
        <w:t>A', and div A' = f.</w:t>
      </w:r>
      <w:bookmarkEnd w:id="114"/>
      <w:r w:rsidR="00430BA1">
        <w:t xml:space="preserve"> </w:t>
      </w:r>
    </w:p>
    <w:p w14:paraId="6596B28C" w14:textId="77777777" w:rsidR="00430BA1" w:rsidRDefault="00430BA1" w:rsidP="00046519">
      <w:pPr>
        <w:rPr>
          <w:b/>
        </w:rPr>
      </w:pPr>
    </w:p>
    <w:p w14:paraId="614C927A" w14:textId="77777777" w:rsidR="00046519" w:rsidRDefault="00046519" w:rsidP="00046519">
      <w:r>
        <w:rPr>
          <w:b/>
        </w:rPr>
        <w:t>Fact 4</w:t>
      </w:r>
      <w:r>
        <w:t xml:space="preserve">: If div </w:t>
      </w:r>
      <w:r>
        <w:rPr>
          <w:b/>
        </w:rPr>
        <w:t>B</w:t>
      </w:r>
      <w:r>
        <w:t xml:space="preserve"> = 0 and </w:t>
      </w:r>
      <w:r w:rsidRPr="007D150D">
        <w:t>curl</w:t>
      </w:r>
      <w:r>
        <w:rPr>
          <w:b/>
        </w:rPr>
        <w:t xml:space="preserve"> E</w:t>
      </w:r>
      <w:r>
        <w:t xml:space="preserve"> = - </w:t>
      </w:r>
      <w:r w:rsidRPr="00A020C0">
        <w:t>∂</w:t>
      </w:r>
      <w:r>
        <w:rPr>
          <w:b/>
        </w:rPr>
        <w:t>B</w:t>
      </w:r>
      <w:r>
        <w:t>/</w:t>
      </w:r>
      <w:r w:rsidRPr="00A020C0">
        <w:t>∂</w:t>
      </w:r>
      <w:r>
        <w:t xml:space="preserve">t , then there exist both </w:t>
      </w:r>
      <w:r w:rsidRPr="00E525B1">
        <w:rPr>
          <w:b/>
        </w:rPr>
        <w:t>A</w:t>
      </w:r>
      <w:r>
        <w:rPr>
          <w:b/>
        </w:rPr>
        <w:t>'</w:t>
      </w:r>
      <w:r>
        <w:t xml:space="preserve"> and </w:t>
      </w:r>
      <w:r w:rsidRPr="002C3552">
        <w:t>φ</w:t>
      </w:r>
      <w:r>
        <w:t xml:space="preserve">' such that </w:t>
      </w:r>
      <w:r>
        <w:rPr>
          <w:b/>
        </w:rPr>
        <w:t>B</w:t>
      </w:r>
      <w:r>
        <w:t xml:space="preserve"> = </w:t>
      </w:r>
      <w:r w:rsidRPr="007D150D">
        <w:t>curl</w:t>
      </w:r>
      <w:r>
        <w:rPr>
          <w:b/>
        </w:rPr>
        <w:t xml:space="preserve"> A'</w:t>
      </w:r>
      <w:r>
        <w:t xml:space="preserve"> and</w:t>
      </w:r>
    </w:p>
    <w:p w14:paraId="519C488E" w14:textId="77777777" w:rsidR="00046519" w:rsidRPr="000666BE" w:rsidRDefault="00046519" w:rsidP="00046519">
      <w:r>
        <w:rPr>
          <w:b/>
        </w:rPr>
        <w:t>E</w:t>
      </w:r>
      <w:r>
        <w:t xml:space="preserve"> = - </w:t>
      </w:r>
      <w:r w:rsidRPr="007D150D">
        <w:t>grad</w:t>
      </w:r>
      <w:r>
        <w:t xml:space="preserve"> </w:t>
      </w:r>
      <w:r w:rsidRPr="002C3552">
        <w:t>φ</w:t>
      </w:r>
      <w:r>
        <w:t>'</w:t>
      </w:r>
      <w:r>
        <w:rPr>
          <w:rFonts w:ascii="Symbol" w:hAnsi="Symbol"/>
        </w:rPr>
        <w:t></w:t>
      </w:r>
      <w:r>
        <w:t>-</w:t>
      </w:r>
      <w:r>
        <w:rPr>
          <w:rFonts w:ascii="Symbol" w:hAnsi="Symbol"/>
        </w:rPr>
        <w:t></w:t>
      </w:r>
      <w:r w:rsidRPr="00A020C0">
        <w:t>∂</w:t>
      </w:r>
      <w:r>
        <w:rPr>
          <w:b/>
        </w:rPr>
        <w:t>A'</w:t>
      </w:r>
      <w:r>
        <w:t>/</w:t>
      </w:r>
      <w:r w:rsidRPr="00A020C0">
        <w:t>∂</w:t>
      </w:r>
      <w:r>
        <w:t>t</w:t>
      </w:r>
      <w:r>
        <w:rPr>
          <w:rFonts w:ascii="Symbol" w:hAnsi="Symbol"/>
        </w:rPr>
        <w:t></w:t>
      </w:r>
      <w:r>
        <w:t xml:space="preserve">, </w:t>
      </w:r>
      <w:r w:rsidRPr="00747218">
        <w:rPr>
          <w:i/>
        </w:rPr>
        <w:t>and</w:t>
      </w:r>
      <w:r>
        <w:t xml:space="preserve"> the quantity div </w:t>
      </w:r>
      <w:r>
        <w:rPr>
          <w:b/>
        </w:rPr>
        <w:t>A'</w:t>
      </w:r>
      <w:r>
        <w:t xml:space="preserve"> may be set to any function f. </w:t>
      </w:r>
      <w:r w:rsidR="000666BE">
        <w:tab/>
      </w:r>
      <w:r w:rsidR="000666BE">
        <w:tab/>
      </w:r>
      <w:r w:rsidR="000666BE">
        <w:tab/>
        <w:t>(A.4.0)</w:t>
      </w:r>
    </w:p>
    <w:p w14:paraId="7398618D" w14:textId="77777777" w:rsidR="00046519" w:rsidRDefault="00046519" w:rsidP="00046519"/>
    <w:p w14:paraId="37E342A1" w14:textId="77777777" w:rsidR="00046519" w:rsidRDefault="00046519" w:rsidP="00046519">
      <w:r>
        <w:rPr>
          <w:b/>
        </w:rPr>
        <w:t>Proof</w:t>
      </w:r>
      <w:r>
        <w:t xml:space="preserve">: We know from Fact 2 that </w:t>
      </w:r>
      <w:r>
        <w:rPr>
          <w:b/>
        </w:rPr>
        <w:t>A'</w:t>
      </w:r>
      <w:r>
        <w:t xml:space="preserve"> exists such that </w:t>
      </w:r>
      <w:r>
        <w:rPr>
          <w:b/>
        </w:rPr>
        <w:t>B</w:t>
      </w:r>
      <w:r>
        <w:t xml:space="preserve"> = </w:t>
      </w:r>
      <w:r w:rsidRPr="007D150D">
        <w:t>curl</w:t>
      </w:r>
      <w:r>
        <w:rPr>
          <w:b/>
        </w:rPr>
        <w:t xml:space="preserve"> A'</w:t>
      </w:r>
      <w:r>
        <w:t xml:space="preserve"> and such that div </w:t>
      </w:r>
      <w:r>
        <w:rPr>
          <w:b/>
        </w:rPr>
        <w:t>A'</w:t>
      </w:r>
      <w:r>
        <w:t xml:space="preserve"> equals any arbitrary function f. If we start with some arbitrary </w:t>
      </w:r>
      <w:r w:rsidRPr="00747218">
        <w:rPr>
          <w:b/>
        </w:rPr>
        <w:t>A</w:t>
      </w:r>
      <w:r>
        <w:t xml:space="preserve"> and φ, the successful </w:t>
      </w:r>
      <w:r w:rsidRPr="00747218">
        <w:rPr>
          <w:b/>
        </w:rPr>
        <w:t>A</w:t>
      </w:r>
      <w:r>
        <w:t xml:space="preserve">' from (A.2.1) is </w:t>
      </w:r>
      <w:r w:rsidRPr="00747218">
        <w:rPr>
          <w:b/>
        </w:rPr>
        <w:t>A</w:t>
      </w:r>
      <w:r>
        <w:t xml:space="preserve">' = </w:t>
      </w:r>
      <w:r w:rsidRPr="00747218">
        <w:rPr>
          <w:b/>
        </w:rPr>
        <w:t>A</w:t>
      </w:r>
      <w:r>
        <w:t xml:space="preserve"> + grad Λ where Λ is given by (A.2.</w:t>
      </w:r>
      <w:r w:rsidR="00047D78">
        <w:t>4</w:t>
      </w:r>
      <w:r>
        <w:t xml:space="preserve">) as an integral over f. What is the corresponding φ' ?  Since the </w:t>
      </w:r>
      <w:r w:rsidRPr="00747218">
        <w:rPr>
          <w:b/>
        </w:rPr>
        <w:t>E</w:t>
      </w:r>
      <w:r>
        <w:t xml:space="preserve"> field corresponding to (</w:t>
      </w:r>
      <w:r w:rsidRPr="00747218">
        <w:rPr>
          <w:b/>
        </w:rPr>
        <w:t>A</w:t>
      </w:r>
      <w:r>
        <w:t>,φ) and (</w:t>
      </w:r>
      <w:r w:rsidRPr="00747218">
        <w:rPr>
          <w:b/>
        </w:rPr>
        <w:t>A</w:t>
      </w:r>
      <w:r>
        <w:t xml:space="preserve">',φ') must be the same, we must have </w:t>
      </w:r>
      <w:r w:rsidR="00826D04">
        <w:t>-</w:t>
      </w:r>
      <w:r w:rsidRPr="00747218">
        <w:rPr>
          <w:b/>
        </w:rPr>
        <w:t>E</w:t>
      </w:r>
      <w:r>
        <w:t xml:space="preserve"> = </w:t>
      </w:r>
      <w:r w:rsidR="00826D04">
        <w:t>-</w:t>
      </w:r>
      <w:r w:rsidRPr="00747218">
        <w:rPr>
          <w:b/>
        </w:rPr>
        <w:t>E</w:t>
      </w:r>
      <w:r>
        <w:t>' or</w:t>
      </w:r>
    </w:p>
    <w:p w14:paraId="247FDD40" w14:textId="77777777" w:rsidR="00046519" w:rsidRDefault="00046519" w:rsidP="00046519"/>
    <w:p w14:paraId="5857B405" w14:textId="77777777" w:rsidR="00046519" w:rsidRPr="00747218" w:rsidRDefault="00826D04" w:rsidP="00046519">
      <w:r>
        <w:tab/>
      </w:r>
      <w:r w:rsidR="00046519" w:rsidRPr="007D150D">
        <w:t>grad</w:t>
      </w:r>
      <w:r w:rsidR="00046519">
        <w:t xml:space="preserve"> </w:t>
      </w:r>
      <w:r w:rsidR="00046519" w:rsidRPr="002C3552">
        <w:t>φ</w:t>
      </w:r>
      <w:r w:rsidR="00046519">
        <w:rPr>
          <w:rFonts w:ascii="Symbol" w:hAnsi="Symbol"/>
        </w:rPr>
        <w:t></w:t>
      </w:r>
      <w:r>
        <w:t>+</w:t>
      </w:r>
      <w:r w:rsidR="00046519">
        <w:rPr>
          <w:rFonts w:ascii="Symbol" w:hAnsi="Symbol"/>
        </w:rPr>
        <w:t></w:t>
      </w:r>
      <w:r w:rsidR="00046519">
        <w:t>∂</w:t>
      </w:r>
      <w:r w:rsidR="00046519">
        <w:rPr>
          <w:rStyle w:val="subscript"/>
        </w:rPr>
        <w:t>t</w:t>
      </w:r>
      <w:r w:rsidR="00046519" w:rsidRPr="00747218">
        <w:rPr>
          <w:b/>
        </w:rPr>
        <w:t>A</w:t>
      </w:r>
      <w:r w:rsidR="00046519">
        <w:t xml:space="preserve">  = </w:t>
      </w:r>
      <w:r w:rsidR="00046519">
        <w:rPr>
          <w:b/>
        </w:rPr>
        <w:t xml:space="preserve"> </w:t>
      </w:r>
      <w:r w:rsidR="00046519">
        <w:t xml:space="preserve"> </w:t>
      </w:r>
      <w:r w:rsidR="00046519" w:rsidRPr="007D150D">
        <w:t>grad</w:t>
      </w:r>
      <w:r w:rsidR="00046519">
        <w:t xml:space="preserve"> </w:t>
      </w:r>
      <w:r w:rsidR="00046519" w:rsidRPr="002C3552">
        <w:t>φ</w:t>
      </w:r>
      <w:r w:rsidR="00046519">
        <w:t>'</w:t>
      </w:r>
      <w:r w:rsidR="00046519">
        <w:rPr>
          <w:rFonts w:ascii="Symbol" w:hAnsi="Symbol"/>
        </w:rPr>
        <w:t></w:t>
      </w:r>
      <w:r>
        <w:t>+</w:t>
      </w:r>
      <w:r w:rsidR="00046519">
        <w:t xml:space="preserve"> ∂</w:t>
      </w:r>
      <w:r w:rsidR="00046519">
        <w:rPr>
          <w:rStyle w:val="subscript"/>
        </w:rPr>
        <w:t>t</w:t>
      </w:r>
      <w:r w:rsidR="00046519" w:rsidRPr="00747218">
        <w:rPr>
          <w:b/>
        </w:rPr>
        <w:t>A</w:t>
      </w:r>
      <w:r w:rsidR="00046519">
        <w:rPr>
          <w:b/>
        </w:rPr>
        <w:t>'</w:t>
      </w:r>
      <w:r w:rsidR="00046519">
        <w:t xml:space="preserve"> . </w:t>
      </w:r>
    </w:p>
    <w:p w14:paraId="37A20081" w14:textId="77777777" w:rsidR="00046519" w:rsidRDefault="00046519" w:rsidP="00046519"/>
    <w:p w14:paraId="5CFA22CA" w14:textId="77777777" w:rsidR="00CC26A7" w:rsidRDefault="00046519" w:rsidP="00046519">
      <w:r>
        <w:t xml:space="preserve">Since </w:t>
      </w:r>
      <w:r w:rsidRPr="00747218">
        <w:rPr>
          <w:b/>
        </w:rPr>
        <w:t>A</w:t>
      </w:r>
      <w:r>
        <w:t xml:space="preserve">' = </w:t>
      </w:r>
      <w:r w:rsidRPr="00747218">
        <w:rPr>
          <w:b/>
        </w:rPr>
        <w:t>A</w:t>
      </w:r>
      <w:r>
        <w:t xml:space="preserve"> + grad Λ, </w:t>
      </w:r>
      <w:r w:rsidR="00CC26A7">
        <w:t>then ∂</w:t>
      </w:r>
      <w:r w:rsidR="00CC26A7">
        <w:rPr>
          <w:rStyle w:val="subscript"/>
        </w:rPr>
        <w:t>t</w:t>
      </w:r>
      <w:r w:rsidR="00CC26A7" w:rsidRPr="00747218">
        <w:rPr>
          <w:b/>
        </w:rPr>
        <w:t>A</w:t>
      </w:r>
      <w:r w:rsidR="00CC26A7">
        <w:t>' = ∂</w:t>
      </w:r>
      <w:r w:rsidR="00CC26A7">
        <w:rPr>
          <w:rStyle w:val="subscript"/>
        </w:rPr>
        <w:t>t</w:t>
      </w:r>
      <w:r w:rsidR="00CC26A7" w:rsidRPr="00747218">
        <w:rPr>
          <w:b/>
        </w:rPr>
        <w:t>A</w:t>
      </w:r>
      <w:r w:rsidR="00CC26A7">
        <w:t xml:space="preserve"> + grad ∂</w:t>
      </w:r>
      <w:r w:rsidR="00CC26A7">
        <w:rPr>
          <w:rStyle w:val="subscript"/>
        </w:rPr>
        <w:t>t</w:t>
      </w:r>
      <w:r w:rsidR="00CC26A7">
        <w:t xml:space="preserve"> Λ, so the above reads</w:t>
      </w:r>
    </w:p>
    <w:p w14:paraId="031575A1" w14:textId="77777777" w:rsidR="00CC26A7" w:rsidRDefault="00CC26A7" w:rsidP="00046519"/>
    <w:p w14:paraId="694E5796" w14:textId="77777777" w:rsidR="00CC26A7" w:rsidRPr="00CC26A7" w:rsidRDefault="00CC26A7" w:rsidP="00046519">
      <w:r>
        <w:tab/>
      </w:r>
      <w:r w:rsidRPr="007D150D">
        <w:t>grad</w:t>
      </w:r>
      <w:r>
        <w:t xml:space="preserve"> </w:t>
      </w:r>
      <w:r w:rsidRPr="002C3552">
        <w:t>φ</w:t>
      </w:r>
      <w:r>
        <w:t xml:space="preserve"> = </w:t>
      </w:r>
      <w:r>
        <w:rPr>
          <w:b/>
        </w:rPr>
        <w:t xml:space="preserve"> </w:t>
      </w:r>
      <w:r w:rsidRPr="007D150D">
        <w:t>grad</w:t>
      </w:r>
      <w:r>
        <w:t xml:space="preserve"> </w:t>
      </w:r>
      <w:r w:rsidRPr="002C3552">
        <w:t>φ</w:t>
      </w:r>
      <w:r>
        <w:t xml:space="preserve">' </w:t>
      </w:r>
      <w:r w:rsidR="00826D04">
        <w:t>+</w:t>
      </w:r>
      <w:r>
        <w:t xml:space="preserve"> grad ∂</w:t>
      </w:r>
      <w:r>
        <w:rPr>
          <w:rStyle w:val="subscript"/>
        </w:rPr>
        <w:t>t</w:t>
      </w:r>
      <w:r w:rsidRPr="00747218">
        <w:t xml:space="preserve"> </w:t>
      </w:r>
      <w:r>
        <w:t>Λ</w:t>
      </w:r>
    </w:p>
    <w:p w14:paraId="7D82F4E0" w14:textId="77777777" w:rsidR="00CC26A7" w:rsidRDefault="00CC26A7" w:rsidP="00046519"/>
    <w:p w14:paraId="23F92EFC" w14:textId="77777777" w:rsidR="00046519" w:rsidRDefault="00046519" w:rsidP="00046519">
      <w:r>
        <w:t>which is satisfied by  φ' = φ - ∂</w:t>
      </w:r>
      <w:r>
        <w:rPr>
          <w:rStyle w:val="subscript"/>
        </w:rPr>
        <w:t>t</w:t>
      </w:r>
      <w:r>
        <w:t xml:space="preserve">Λ. Thus, the successful potential pair giving div </w:t>
      </w:r>
      <w:r w:rsidRPr="00747218">
        <w:rPr>
          <w:b/>
        </w:rPr>
        <w:t>A</w:t>
      </w:r>
      <w:r>
        <w:t xml:space="preserve">' = f  is this: </w:t>
      </w:r>
    </w:p>
    <w:p w14:paraId="298C4BE5" w14:textId="77777777" w:rsidR="00046519" w:rsidRDefault="00046519" w:rsidP="00046519"/>
    <w:p w14:paraId="06485B93" w14:textId="77777777" w:rsidR="00046519" w:rsidRPr="00CD53E4" w:rsidRDefault="00046519" w:rsidP="00046519">
      <w:r>
        <w:tab/>
      </w:r>
      <w:r w:rsidRPr="00747218">
        <w:rPr>
          <w:b/>
        </w:rPr>
        <w:t>A</w:t>
      </w:r>
      <w:r>
        <w:t xml:space="preserve">' = </w:t>
      </w:r>
      <w:r w:rsidRPr="00747218">
        <w:rPr>
          <w:b/>
        </w:rPr>
        <w:t>A</w:t>
      </w:r>
      <w:r>
        <w:t xml:space="preserve"> + grad Λ</w:t>
      </w:r>
      <w:r w:rsidR="00CD53E4">
        <w:tab/>
      </w:r>
    </w:p>
    <w:p w14:paraId="20EDBF8A" w14:textId="77777777" w:rsidR="00046519" w:rsidRPr="00747218" w:rsidRDefault="00046519" w:rsidP="00046519">
      <w:r>
        <w:tab/>
        <w:t>φ' = φ - ∂</w:t>
      </w:r>
      <w:r>
        <w:rPr>
          <w:rStyle w:val="subscript"/>
        </w:rPr>
        <w:t>t</w:t>
      </w:r>
      <w:r>
        <w:t>Λ</w:t>
      </w:r>
      <w:r>
        <w:tab/>
      </w:r>
      <w:r>
        <w:tab/>
      </w:r>
      <w:r>
        <w:tab/>
      </w:r>
      <w:r w:rsidR="00872F24">
        <w:tab/>
        <w:t>// dim(Λ) = volt-sec</w:t>
      </w:r>
      <w:r w:rsidR="00872F24">
        <w:tab/>
      </w:r>
      <w:r w:rsidR="00872F24">
        <w:tab/>
      </w:r>
      <w:r w:rsidR="00872F24">
        <w:tab/>
      </w:r>
      <w:r w:rsidR="00872F24">
        <w:tab/>
      </w:r>
      <w:r w:rsidR="00872F24">
        <w:tab/>
      </w:r>
      <w:r>
        <w:t>(A.4.1)</w:t>
      </w:r>
      <w:r>
        <w:tab/>
      </w:r>
    </w:p>
    <w:p w14:paraId="5BD9E041" w14:textId="77777777" w:rsidR="00046519" w:rsidRDefault="00046519" w:rsidP="00046519"/>
    <w:p w14:paraId="507D169F" w14:textId="77777777" w:rsidR="00046519" w:rsidRDefault="00046519" w:rsidP="00046519">
      <w:r>
        <w:t>where</w:t>
      </w:r>
      <w:r w:rsidR="00984981">
        <w:t xml:space="preserve"> from (A.2.4), </w:t>
      </w:r>
    </w:p>
    <w:p w14:paraId="69D9B903" w14:textId="77777777" w:rsidR="00046519" w:rsidRPr="00747218" w:rsidRDefault="00046519" w:rsidP="00046519">
      <w:r>
        <w:tab/>
      </w:r>
      <w:r w:rsidRPr="00A020C0">
        <w:t>Λ</w:t>
      </w:r>
      <w:r>
        <w:t>(</w:t>
      </w:r>
      <w:r>
        <w:rPr>
          <w:b/>
        </w:rPr>
        <w:t>x</w:t>
      </w:r>
      <w:r>
        <w:t xml:space="preserve">) =  – </w:t>
      </w:r>
      <w:r>
        <w:fldChar w:fldCharType="begin"/>
      </w:r>
      <w:r>
        <w:instrText xml:space="preserve"> EQ \F(1,4</w:instrText>
      </w:r>
      <w:r w:rsidRPr="002C3552">
        <w:instrText>π</w:instrText>
      </w:r>
      <w:r>
        <w:rPr>
          <w:rFonts w:ascii="Symbol" w:hAnsi="Symbol"/>
        </w:rPr>
        <w:instrText>)</w:instrText>
      </w:r>
      <w:r>
        <w:instrText xml:space="preserve"> \I( , ,d</w:instrText>
      </w:r>
      <w:r w:rsidRPr="00ED6797">
        <w:rPr>
          <w:rStyle w:val="superscript"/>
        </w:rPr>
        <w:instrText>3</w:instrText>
      </w:r>
      <w:r>
        <w:rPr>
          <w:b/>
        </w:rPr>
        <w:instrText>x'\</w:instrText>
      </w:r>
      <w:r>
        <w:instrText>F(f(</w:instrText>
      </w:r>
      <w:r>
        <w:rPr>
          <w:b/>
        </w:rPr>
        <w:instrText>x'</w:instrText>
      </w:r>
      <w:r>
        <w:instrText>) , |</w:instrText>
      </w:r>
      <w:r>
        <w:rPr>
          <w:b/>
        </w:rPr>
        <w:instrText>x</w:instrText>
      </w:r>
      <w:r>
        <w:instrText xml:space="preserve"> - </w:instrText>
      </w:r>
      <w:r>
        <w:rPr>
          <w:b/>
        </w:rPr>
        <w:instrText>x'</w:instrText>
      </w:r>
      <w:r>
        <w:instrText>|))</w:instrText>
      </w:r>
      <w:r>
        <w:tab/>
      </w:r>
      <w:r>
        <w:tab/>
      </w:r>
      <w:r>
        <w:tab/>
      </w:r>
      <w:r>
        <w:tab/>
      </w:r>
      <w:r>
        <w:tab/>
      </w:r>
      <w:r>
        <w:tab/>
      </w:r>
      <w:r>
        <w:tab/>
      </w:r>
      <w:r>
        <w:tab/>
      </w:r>
      <w:r>
        <w:fldChar w:fldCharType="end"/>
      </w:r>
      <w:r>
        <w:tab/>
      </w:r>
      <w:r>
        <w:tab/>
      </w:r>
      <w:r>
        <w:tab/>
      </w:r>
      <w:r>
        <w:tab/>
      </w:r>
      <w:r>
        <w:tab/>
      </w:r>
      <w:r>
        <w:tab/>
      </w:r>
      <w:r>
        <w:tab/>
      </w:r>
      <w:r>
        <w:tab/>
      </w:r>
      <w:r>
        <w:tab/>
      </w:r>
      <w:r w:rsidRPr="00747218">
        <w:rPr>
          <w:i/>
        </w:rPr>
        <w:t>(A.2.3)</w:t>
      </w:r>
    </w:p>
    <w:p w14:paraId="609B8D77" w14:textId="77777777" w:rsidR="00046519" w:rsidRDefault="00046519" w:rsidP="00046519">
      <w:r>
        <w:t xml:space="preserve">The pair of equations (A.4.1) is called a </w:t>
      </w:r>
      <w:r w:rsidRPr="00CD520B">
        <w:rPr>
          <w:b/>
        </w:rPr>
        <w:t>gauge transformation</w:t>
      </w:r>
      <w:r>
        <w:t xml:space="preserve"> and we have just seen in Facts 2 and 4 that a gauge transformation preserves both </w:t>
      </w:r>
      <w:r w:rsidRPr="00747218">
        <w:rPr>
          <w:b/>
        </w:rPr>
        <w:t>E</w:t>
      </w:r>
      <w:r>
        <w:t xml:space="preserve"> and </w:t>
      </w:r>
      <w:r w:rsidRPr="00747218">
        <w:rPr>
          <w:b/>
        </w:rPr>
        <w:t>B</w:t>
      </w:r>
      <w:r>
        <w:t xml:space="preserve">. </w:t>
      </w:r>
      <w:r w:rsidR="001D2869">
        <w:t xml:space="preserve">That </w:t>
      </w:r>
      <w:r w:rsidR="001D2869" w:rsidRPr="001D2869">
        <w:rPr>
          <w:b/>
        </w:rPr>
        <w:t>E</w:t>
      </w:r>
      <w:r w:rsidR="001D2869">
        <w:t xml:space="preserve">' = </w:t>
      </w:r>
      <w:r w:rsidR="001D2869" w:rsidRPr="001D2869">
        <w:rPr>
          <w:b/>
        </w:rPr>
        <w:t>E</w:t>
      </w:r>
      <w:r w:rsidR="001D2869">
        <w:t xml:space="preserve"> was built into (A.4.1) and </w:t>
      </w:r>
      <w:r w:rsidR="001D2869" w:rsidRPr="001D2869">
        <w:rPr>
          <w:b/>
        </w:rPr>
        <w:t>B</w:t>
      </w:r>
      <w:r w:rsidR="001D2869">
        <w:t xml:space="preserve">' = </w:t>
      </w:r>
      <w:r w:rsidR="001D2869" w:rsidRPr="001D2869">
        <w:rPr>
          <w:b/>
        </w:rPr>
        <w:t>B</w:t>
      </w:r>
      <w:r w:rsidR="001D2869">
        <w:t xml:space="preserve"> since </w:t>
      </w:r>
      <w:r w:rsidR="001D2869" w:rsidRPr="001D2869">
        <w:rPr>
          <w:b/>
        </w:rPr>
        <w:t>B</w:t>
      </w:r>
      <w:r w:rsidR="001D2869">
        <w:t xml:space="preserve">' = curl </w:t>
      </w:r>
      <w:r w:rsidR="001D2869" w:rsidRPr="001D2869">
        <w:rPr>
          <w:b/>
        </w:rPr>
        <w:t>A</w:t>
      </w:r>
      <w:r w:rsidR="001D2869">
        <w:t xml:space="preserve">' = curl </w:t>
      </w:r>
      <w:r w:rsidR="001D2869" w:rsidRPr="001D2869">
        <w:rPr>
          <w:b/>
        </w:rPr>
        <w:t>A</w:t>
      </w:r>
      <w:r w:rsidR="001D2869">
        <w:t xml:space="preserve"> + curl grad Λ  = </w:t>
      </w:r>
      <w:r w:rsidR="001D2869" w:rsidRPr="001D2869">
        <w:rPr>
          <w:b/>
        </w:rPr>
        <w:t>B</w:t>
      </w:r>
      <w:r w:rsidR="001D2869">
        <w:t xml:space="preserve"> + 0 = </w:t>
      </w:r>
      <w:r w:rsidR="001D2869" w:rsidRPr="001D2869">
        <w:rPr>
          <w:b/>
        </w:rPr>
        <w:t>B</w:t>
      </w:r>
      <w:r w:rsidR="001D2869">
        <w:t xml:space="preserve">. </w:t>
      </w:r>
      <w:r>
        <w:t xml:space="preserve">Each possible choice f defines a function Λ which then gives </w:t>
      </w:r>
      <w:r w:rsidR="001D2869">
        <w:t>a</w:t>
      </w:r>
      <w:r>
        <w:t xml:space="preserve"> transformation. There are an infinite set of f and corresponding Λ</w:t>
      </w:r>
      <w:r w:rsidR="008D1FEF">
        <w:t xml:space="preserve"> functions</w:t>
      </w:r>
      <w:r>
        <w:t xml:space="preserve">, so there are an infinite number of gauge transformations which leave the </w:t>
      </w:r>
      <w:r w:rsidRPr="00046519">
        <w:rPr>
          <w:b/>
        </w:rPr>
        <w:t>E</w:t>
      </w:r>
      <w:r>
        <w:t xml:space="preserve"> and </w:t>
      </w:r>
      <w:r w:rsidRPr="00046519">
        <w:rPr>
          <w:b/>
        </w:rPr>
        <w:t>B</w:t>
      </w:r>
      <w:r>
        <w:t xml:space="preserve"> fields invariant. We are free to </w:t>
      </w:r>
      <w:r w:rsidRPr="00CD520B">
        <w:rPr>
          <w:b/>
        </w:rPr>
        <w:t>choose a gauge</w:t>
      </w:r>
      <w:r>
        <w:t xml:space="preserve"> such that div </w:t>
      </w:r>
      <w:r w:rsidRPr="00CD520B">
        <w:rPr>
          <w:b/>
        </w:rPr>
        <w:t>A</w:t>
      </w:r>
      <w:r>
        <w:t xml:space="preserve">' = f for any f we like. </w:t>
      </w:r>
    </w:p>
    <w:p w14:paraId="4A8F0537" w14:textId="77777777" w:rsidR="004B32A8" w:rsidRDefault="004B32A8" w:rsidP="004B32A8">
      <w:pPr>
        <w:pBdr>
          <w:bottom w:val="single" w:sz="6" w:space="0" w:color="auto"/>
        </w:pBdr>
      </w:pPr>
    </w:p>
    <w:p w14:paraId="6BC7F9E7" w14:textId="77777777" w:rsidR="004B32A8" w:rsidRDefault="004B32A8" w:rsidP="004B32A8">
      <w:pPr>
        <w:rPr>
          <w:b/>
        </w:rPr>
      </w:pPr>
    </w:p>
    <w:p w14:paraId="71CAF479" w14:textId="77777777" w:rsidR="00DC1F2D" w:rsidRDefault="000666BE" w:rsidP="000666BE">
      <w:pPr>
        <w:pStyle w:val="Heading3"/>
      </w:pPr>
      <w:bookmarkStart w:id="115" w:name="_Toc387219644"/>
      <w:r>
        <w:t>A.5</w:t>
      </w:r>
      <w:r w:rsidR="00405C26" w:rsidRPr="00DC1F2D">
        <w:t xml:space="preserve"> </w:t>
      </w:r>
      <w:r w:rsidR="00DC1F2D" w:rsidRPr="00DC1F2D">
        <w:t>Gauge Invariance</w:t>
      </w:r>
      <w:bookmarkEnd w:id="115"/>
    </w:p>
    <w:p w14:paraId="1211B2FB" w14:textId="77777777" w:rsidR="00507B83" w:rsidRDefault="00507B83" w:rsidP="004B32A8"/>
    <w:p w14:paraId="4C0C05C0" w14:textId="77777777" w:rsidR="00507B83" w:rsidRDefault="00507B83" w:rsidP="00507B83">
      <w:r>
        <w:t>In electromagnetism, the situation of Fact 4 arises for</w:t>
      </w:r>
    </w:p>
    <w:p w14:paraId="044563EE" w14:textId="77777777" w:rsidR="00507B83" w:rsidRDefault="00507B83" w:rsidP="00507B83"/>
    <w:p w14:paraId="75175861" w14:textId="77777777" w:rsidR="00507B83" w:rsidRDefault="00507B83" w:rsidP="00507B83">
      <w:r>
        <w:tab/>
      </w:r>
      <w:r>
        <w:rPr>
          <w:b/>
        </w:rPr>
        <w:t>B</w:t>
      </w:r>
      <w:r>
        <w:t xml:space="preserve"> = magnetic field</w:t>
      </w:r>
    </w:p>
    <w:p w14:paraId="1BA686EA" w14:textId="77777777" w:rsidR="00507B83" w:rsidRDefault="00507B83" w:rsidP="00507B83">
      <w:pPr>
        <w:rPr>
          <w:b/>
        </w:rPr>
      </w:pPr>
      <w:r>
        <w:tab/>
      </w:r>
      <w:r>
        <w:rPr>
          <w:b/>
        </w:rPr>
        <w:t>A</w:t>
      </w:r>
      <w:r>
        <w:t xml:space="preserve"> = vector potential</w:t>
      </w:r>
    </w:p>
    <w:p w14:paraId="5E927448" w14:textId="77777777" w:rsidR="00507B83" w:rsidRDefault="00507B83" w:rsidP="00507B83">
      <w:r>
        <w:rPr>
          <w:b/>
        </w:rPr>
        <w:tab/>
        <w:t xml:space="preserve">E </w:t>
      </w:r>
      <w:r>
        <w:t>= electric field</w:t>
      </w:r>
    </w:p>
    <w:p w14:paraId="3383CD9E" w14:textId="77777777" w:rsidR="00507B83" w:rsidRDefault="00507B83" w:rsidP="00507B83">
      <w:r>
        <w:tab/>
      </w:r>
      <w:r w:rsidRPr="002C3552">
        <w:t>φ</w:t>
      </w:r>
      <w:r>
        <w:t xml:space="preserve"> = scalar potential</w:t>
      </w:r>
      <w:r w:rsidR="00F71EB1">
        <w:t xml:space="preserve"> </w:t>
      </w:r>
    </w:p>
    <w:p w14:paraId="6273E99B" w14:textId="77777777" w:rsidR="00DC1F2D" w:rsidRDefault="00DC1F2D" w:rsidP="004B32A8"/>
    <w:p w14:paraId="13D5DCE4" w14:textId="77777777" w:rsidR="00100C8B" w:rsidRDefault="00046519" w:rsidP="00100C8B">
      <w:r>
        <w:t>Using the gauge transformation (A.4.1), one</w:t>
      </w:r>
      <w:r w:rsidR="00DC1F2D">
        <w:t xml:space="preserve"> transforms from </w:t>
      </w:r>
      <w:r w:rsidR="00DC1F2D" w:rsidRPr="00507B83">
        <w:rPr>
          <w:b/>
        </w:rPr>
        <w:t>A</w:t>
      </w:r>
      <w:r w:rsidR="00DC1F2D">
        <w:t xml:space="preserve">,φ to </w:t>
      </w:r>
      <w:r w:rsidR="00DC1F2D" w:rsidRPr="00DC1F2D">
        <w:rPr>
          <w:b/>
        </w:rPr>
        <w:t>A</w:t>
      </w:r>
      <w:r w:rsidR="00DC1F2D">
        <w:t xml:space="preserve">',φ' without altering the physical electromagnetic fields </w:t>
      </w:r>
      <w:r w:rsidR="00DC1F2D" w:rsidRPr="00DC1F2D">
        <w:rPr>
          <w:b/>
        </w:rPr>
        <w:t>E</w:t>
      </w:r>
      <w:r w:rsidR="00DC1F2D">
        <w:t xml:space="preserve"> and </w:t>
      </w:r>
      <w:r w:rsidR="00DC1F2D" w:rsidRPr="00DC1F2D">
        <w:rPr>
          <w:b/>
        </w:rPr>
        <w:t>B</w:t>
      </w:r>
      <w:r w:rsidR="00507B83">
        <w:t xml:space="preserve">. The electromagnetic fields are thus </w:t>
      </w:r>
      <w:r w:rsidR="00507B83" w:rsidRPr="00507B83">
        <w:rPr>
          <w:b/>
        </w:rPr>
        <w:t>invariant</w:t>
      </w:r>
      <w:r w:rsidR="00507B83">
        <w:t xml:space="preserve"> under such a gauge transformation, and one says that the classical theory of electromagnetism is </w:t>
      </w:r>
      <w:r w:rsidR="00507B83" w:rsidRPr="00507B83">
        <w:rPr>
          <w:b/>
        </w:rPr>
        <w:t>gauge invariant</w:t>
      </w:r>
      <w:r w:rsidR="00507B83">
        <w:t xml:space="preserve">. </w:t>
      </w:r>
    </w:p>
    <w:p w14:paraId="0E87DACB" w14:textId="77777777" w:rsidR="00E1127E" w:rsidRDefault="00E1127E" w:rsidP="00100C8B"/>
    <w:p w14:paraId="0CE1478F" w14:textId="77777777" w:rsidR="00E1127E" w:rsidRPr="00E1127E" w:rsidRDefault="00E1127E" w:rsidP="00100C8B">
      <w:r>
        <w:t xml:space="preserve">The word "gauge" was </w:t>
      </w:r>
      <w:r w:rsidR="00F71EB1">
        <w:t>first used</w:t>
      </w:r>
      <w:r>
        <w:t xml:space="preserve"> by Hermann Weyl in the context of general relativity. Gauge invariant there</w:t>
      </w:r>
      <w:r w:rsidR="00A13733">
        <w:t xml:space="preserve"> means</w:t>
      </w:r>
      <w:r>
        <w:t xml:space="preserve"> that a certain "covariant derivative" transforms as a proper tensor object so that things have the same form in different coordinate systems used to measure things</w:t>
      </w:r>
      <w:r w:rsidR="00A308A9">
        <w:t>. T</w:t>
      </w:r>
      <w:r>
        <w:t xml:space="preserve">hese different coordinate systems were referred to as different "gauges" in the sense that a gauge </w:t>
      </w:r>
      <w:r w:rsidR="00A308A9">
        <w:t>is a marked-off measuring instrument used to measure something (like the marked-off x-axis of a coordinate system)</w:t>
      </w:r>
      <w:r>
        <w:t xml:space="preserve">. </w:t>
      </w:r>
      <w:r w:rsidR="00A308A9">
        <w:t>In general relativity the metric tensor g</w:t>
      </w:r>
      <w:r w:rsidR="00A308A9">
        <w:rPr>
          <w:rStyle w:val="subscript"/>
        </w:rPr>
        <w:t>μν</w:t>
      </w:r>
      <w:r w:rsidR="00A308A9">
        <w:t>, which defines the meaning of distance in the 4 dimensions of spacetime, is a function g</w:t>
      </w:r>
      <w:r w:rsidR="00A308A9">
        <w:rPr>
          <w:rStyle w:val="subscript"/>
        </w:rPr>
        <w:t>μν</w:t>
      </w:r>
      <w:r w:rsidR="00A308A9">
        <w:t xml:space="preserve">(x) of the local location in spacetime x. </w:t>
      </w:r>
      <w:r>
        <w:t>Weyl considered the effect of rescaling the metric tensor according to g</w:t>
      </w:r>
      <w:r>
        <w:rPr>
          <w:rStyle w:val="subscript"/>
        </w:rPr>
        <w:t>μν</w:t>
      </w:r>
      <w:r>
        <w:t>(x) → λ(x)g</w:t>
      </w:r>
      <w:r>
        <w:rPr>
          <w:rStyle w:val="subscript"/>
        </w:rPr>
        <w:t>μν</w:t>
      </w:r>
      <w:r>
        <w:t>(x) where λ(x) was</w:t>
      </w:r>
      <w:r w:rsidR="00383E9E">
        <w:t xml:space="preserve"> an arbitrary "gauge function" </w:t>
      </w:r>
      <w:r>
        <w:t>(</w:t>
      </w:r>
      <w:r w:rsidR="00F71EB1">
        <w:t xml:space="preserve"> </w:t>
      </w:r>
      <w:r w:rsidR="00A308A9">
        <w:t xml:space="preserve">like </w:t>
      </w:r>
      <w:r>
        <w:t xml:space="preserve">our Λ(x) ). Nowadays, gauge invariance is associated with any continuous degree(s) of freedom of a theory which don't affect physical </w:t>
      </w:r>
      <w:r w:rsidR="00A308A9">
        <w:t>measurements</w:t>
      </w:r>
      <w:r>
        <w:t xml:space="preserve"> derived from the theory, such as our gauge transformati</w:t>
      </w:r>
      <w:r w:rsidR="00383E9E">
        <w:t>on</w:t>
      </w:r>
      <w:r>
        <w:t xml:space="preserve"> (A.</w:t>
      </w:r>
      <w:r w:rsidR="00A13733">
        <w:t>4</w:t>
      </w:r>
      <w:r>
        <w:t xml:space="preserve">.1). </w:t>
      </w:r>
      <w:r w:rsidR="00383E9E">
        <w:t xml:space="preserve"> See Quigley. </w:t>
      </w:r>
    </w:p>
    <w:p w14:paraId="3982FA10" w14:textId="77777777" w:rsidR="004B32A8" w:rsidRDefault="004B32A8" w:rsidP="004B32A8">
      <w:pPr>
        <w:pBdr>
          <w:bottom w:val="single" w:sz="6" w:space="0" w:color="auto"/>
        </w:pBdr>
      </w:pPr>
    </w:p>
    <w:p w14:paraId="70C00BBB" w14:textId="77777777" w:rsidR="004B32A8" w:rsidRDefault="004B32A8" w:rsidP="004B32A8"/>
    <w:p w14:paraId="128EEF8F" w14:textId="77777777" w:rsidR="00430BA1" w:rsidRDefault="000666BE" w:rsidP="000666BE">
      <w:pPr>
        <w:pStyle w:val="Heading3"/>
      </w:pPr>
      <w:bookmarkStart w:id="116" w:name="_Toc387219645"/>
      <w:r>
        <w:t>A.6</w:t>
      </w:r>
      <w:r w:rsidR="00325D11">
        <w:t xml:space="preserve"> The Lorenz Gauge and QED</w:t>
      </w:r>
      <w:bookmarkEnd w:id="116"/>
    </w:p>
    <w:p w14:paraId="108906B6" w14:textId="77777777" w:rsidR="00430BA1" w:rsidRDefault="00430BA1" w:rsidP="00325D11"/>
    <w:p w14:paraId="73D32BB6" w14:textId="77777777" w:rsidR="00325D11" w:rsidRDefault="00325D11" w:rsidP="00325D11">
      <w:r>
        <w:t>This section is certainly off the transmission-lines beaten path, but the author thought the reader might find it interesting. It is true that the nature of a transmission line results from photons "jumping back and forth" between the conductors. Unlike elsewhere in this document, everything is not fully explained in the following quick outline. A more detailed description of the tensor notation used below may be found in the auth</w:t>
      </w:r>
      <w:r w:rsidR="007D22F8">
        <w:t xml:space="preserve">or's Tensor Analysis document and elsewhere. </w:t>
      </w:r>
      <w:r>
        <w:t xml:space="preserve"> </w:t>
      </w:r>
    </w:p>
    <w:p w14:paraId="0740DCC8" w14:textId="77777777" w:rsidR="00081E72" w:rsidRDefault="00325D11" w:rsidP="00325D11">
      <w:r>
        <w:tab/>
        <w:t>In relativistic notation one uses 4-vectors which have one time component and three spatial components such as x</w:t>
      </w:r>
      <w:r>
        <w:rPr>
          <w:rStyle w:val="superscript"/>
        </w:rPr>
        <w:t>μ</w:t>
      </w:r>
      <w:r>
        <w:t xml:space="preserve"> = (ct,x,y,z) which denotes a point in "spacetime". The time component t is multiplied by the speed of light c so that all four components have the same units -- distance L. Often people measure distance in light-seconds instead of meters so in such units c = 1, but we shall display the c to keep track of units. This x</w:t>
      </w:r>
      <w:r>
        <w:rPr>
          <w:rStyle w:val="superscript"/>
        </w:rPr>
        <w:t>μ</w:t>
      </w:r>
      <w:r>
        <w:t xml:space="preserve"> is a </w:t>
      </w:r>
      <w:r w:rsidR="00B22F34">
        <w:t>"</w:t>
      </w:r>
      <w:r>
        <w:t>contravariant</w:t>
      </w:r>
      <w:r w:rsidR="00B22F34">
        <w:t>"</w:t>
      </w:r>
      <w:r>
        <w:t xml:space="preserve"> </w:t>
      </w:r>
      <w:r w:rsidR="00B22F34">
        <w:t xml:space="preserve">(index up) </w:t>
      </w:r>
      <w:r>
        <w:t xml:space="preserve">4-vector and the corresponding </w:t>
      </w:r>
      <w:r w:rsidR="00B22F34">
        <w:t>"</w:t>
      </w:r>
      <w:r>
        <w:t>covariant</w:t>
      </w:r>
      <w:r w:rsidR="00B22F34">
        <w:t>"</w:t>
      </w:r>
      <w:r>
        <w:t xml:space="preserve"> </w:t>
      </w:r>
      <w:r w:rsidR="00B22F34">
        <w:t xml:space="preserve">(index down) </w:t>
      </w:r>
      <w:r>
        <w:t>4-vector is</w:t>
      </w:r>
      <w:r w:rsidR="00B22F34">
        <w:t xml:space="preserve"> </w:t>
      </w:r>
      <w:r>
        <w:t>x</w:t>
      </w:r>
      <w:r w:rsidRPr="003E1F17">
        <w:rPr>
          <w:rStyle w:val="subscript"/>
        </w:rPr>
        <w:t>μ</w:t>
      </w:r>
      <w:r>
        <w:t xml:space="preserve"> = (ct,-x,-y,-z). Thus, one has x</w:t>
      </w:r>
      <w:r>
        <w:rPr>
          <w:rStyle w:val="superscript"/>
        </w:rPr>
        <w:t>0</w:t>
      </w:r>
      <w:r>
        <w:t xml:space="preserve"> = x</w:t>
      </w:r>
      <w:r>
        <w:rPr>
          <w:rStyle w:val="subscript"/>
        </w:rPr>
        <w:t>0</w:t>
      </w:r>
      <w:r>
        <w:t xml:space="preserve"> (= ct) but x</w:t>
      </w:r>
      <w:r>
        <w:rPr>
          <w:rStyle w:val="superscript"/>
        </w:rPr>
        <w:t>i</w:t>
      </w:r>
      <w:r>
        <w:t xml:space="preserve"> = -x</w:t>
      </w:r>
      <w:r>
        <w:rPr>
          <w:rStyle w:val="subscript"/>
        </w:rPr>
        <w:t>i</w:t>
      </w:r>
      <w:r>
        <w:t>. We are assuming here the "Bjorken-Drell metric" g</w:t>
      </w:r>
      <w:r>
        <w:rPr>
          <w:rStyle w:val="subscript"/>
        </w:rPr>
        <w:t>μν</w:t>
      </w:r>
      <w:r>
        <w:t xml:space="preserve"> = diag(1,-1,-1,-1). The gradient operator ∂</w:t>
      </w:r>
      <w:r>
        <w:rPr>
          <w:rStyle w:val="subscript"/>
        </w:rPr>
        <w:t>i</w:t>
      </w:r>
      <w:r>
        <w:t xml:space="preserve"> "transforms as" the spatial part of the covariant 4-vector ∂</w:t>
      </w:r>
      <w:r>
        <w:rPr>
          <w:rStyle w:val="subscript"/>
        </w:rPr>
        <w:t>μ</w:t>
      </w:r>
      <w:r>
        <w:t>, and one can write ∂</w:t>
      </w:r>
      <w:r>
        <w:rPr>
          <w:rStyle w:val="superscript"/>
        </w:rPr>
        <w:t>i</w:t>
      </w:r>
      <w:r>
        <w:t xml:space="preserve"> = -∂</w:t>
      </w:r>
      <w:r>
        <w:rPr>
          <w:rStyle w:val="subscript"/>
        </w:rPr>
        <w:t>i</w:t>
      </w:r>
      <w:r>
        <w:t xml:space="preserve"> just as x</w:t>
      </w:r>
      <w:r>
        <w:rPr>
          <w:rStyle w:val="superscript"/>
        </w:rPr>
        <w:t>i</w:t>
      </w:r>
      <w:r>
        <w:t xml:space="preserve"> = -x</w:t>
      </w:r>
      <w:r>
        <w:rPr>
          <w:rStyle w:val="subscript"/>
        </w:rPr>
        <w:t>i</w:t>
      </w:r>
      <w:r>
        <w:t xml:space="preserve"> for i = 1,2,3. This four-vector gradient operator can be written ∂</w:t>
      </w:r>
      <w:r>
        <w:rPr>
          <w:rStyle w:val="subscript"/>
        </w:rPr>
        <w:t>μ</w:t>
      </w:r>
      <w:r>
        <w:t xml:space="preserve"> = (∂</w:t>
      </w:r>
      <w:r>
        <w:rPr>
          <w:rStyle w:val="subscript"/>
        </w:rPr>
        <w:t>0</w:t>
      </w:r>
      <w:r>
        <w:t>, ∂</w:t>
      </w:r>
      <w:r>
        <w:rPr>
          <w:rStyle w:val="subscript"/>
        </w:rPr>
        <w:t>i</w:t>
      </w:r>
      <w:r>
        <w:t>) and ∂</w:t>
      </w:r>
      <w:r>
        <w:rPr>
          <w:rStyle w:val="superscript"/>
        </w:rPr>
        <w:t>μ</w:t>
      </w:r>
      <w:r>
        <w:t xml:space="preserve"> = (∂</w:t>
      </w:r>
      <w:r>
        <w:rPr>
          <w:rStyle w:val="superscript"/>
        </w:rPr>
        <w:t>0</w:t>
      </w:r>
      <w:r>
        <w:t>, ∂</w:t>
      </w:r>
      <w:r w:rsidRPr="003E1F17">
        <w:rPr>
          <w:rStyle w:val="superscript"/>
        </w:rPr>
        <w:t>i</w:t>
      </w:r>
      <w:r>
        <w:t>) = (∂</w:t>
      </w:r>
      <w:r>
        <w:rPr>
          <w:rStyle w:val="subscript"/>
        </w:rPr>
        <w:t>0</w:t>
      </w:r>
      <w:r>
        <w:t>, -∂</w:t>
      </w:r>
      <w:r>
        <w:rPr>
          <w:rStyle w:val="subscript"/>
        </w:rPr>
        <w:t>i</w:t>
      </w:r>
      <w:r>
        <w:t>) where ∂</w:t>
      </w:r>
      <w:r w:rsidRPr="00F7655F">
        <w:rPr>
          <w:rStyle w:val="superscript"/>
        </w:rPr>
        <w:t>0</w:t>
      </w:r>
      <w:r>
        <w:t xml:space="preserve"> = ∂</w:t>
      </w:r>
      <w:r>
        <w:rPr>
          <w:rStyle w:val="subscript"/>
        </w:rPr>
        <w:t>0</w:t>
      </w:r>
      <w:r>
        <w:t xml:space="preserve"> = </w:t>
      </w:r>
      <w:r>
        <w:fldChar w:fldCharType="begin"/>
      </w:r>
      <w:r>
        <w:instrText xml:space="preserve"> EQ \f(1,c) </w:instrText>
      </w:r>
      <w:r>
        <w:fldChar w:fldCharType="end"/>
      </w:r>
      <w:r>
        <w:t>∂</w:t>
      </w:r>
      <w:r>
        <w:rPr>
          <w:rStyle w:val="subscript"/>
        </w:rPr>
        <w:t>t</w:t>
      </w:r>
      <w:r>
        <w:t xml:space="preserve"> = </w:t>
      </w:r>
      <w:r>
        <w:fldChar w:fldCharType="begin"/>
      </w:r>
      <w:r>
        <w:instrText xml:space="preserve"> EQ \f(1,c) </w:instrText>
      </w:r>
      <w:r>
        <w:fldChar w:fldCharType="end"/>
      </w:r>
      <w:r>
        <w:fldChar w:fldCharType="begin"/>
      </w:r>
      <w:r>
        <w:instrText xml:space="preserve"> EQ \f(∂,∂t) </w:instrText>
      </w:r>
      <w:r>
        <w:fldChar w:fldCharType="end"/>
      </w:r>
      <w:r>
        <w:t>. The four components of ∂</w:t>
      </w:r>
      <w:r>
        <w:rPr>
          <w:rStyle w:val="superscript"/>
        </w:rPr>
        <w:t>μ</w:t>
      </w:r>
      <w:r>
        <w:t xml:space="preserve"> all have dimension L</w:t>
      </w:r>
      <w:r>
        <w:rPr>
          <w:rStyle w:val="superscript"/>
        </w:rPr>
        <w:t>-1</w:t>
      </w:r>
      <w:r>
        <w:t xml:space="preserve">. The Laplacian is </w:t>
      </w:r>
      <w:r>
        <w:sym w:font="Symbol" w:char="F0D1"/>
      </w:r>
      <w:r>
        <w:rPr>
          <w:rStyle w:val="superscript"/>
        </w:rPr>
        <w:t>2</w:t>
      </w:r>
      <w:r>
        <w:t xml:space="preserve"> = ∂</w:t>
      </w:r>
      <w:r>
        <w:rPr>
          <w:rStyle w:val="subscript"/>
        </w:rPr>
        <w:t>i</w:t>
      </w:r>
      <w:r>
        <w:t>∂</w:t>
      </w:r>
      <w:r>
        <w:rPr>
          <w:rStyle w:val="subscript"/>
        </w:rPr>
        <w:t>i</w:t>
      </w:r>
      <w:r>
        <w:t xml:space="preserve"> = </w:t>
      </w:r>
      <w:r>
        <w:fldChar w:fldCharType="begin"/>
      </w:r>
      <w:r>
        <w:instrText xml:space="preserve"> EQ \f(∂,∂x</w:instrText>
      </w:r>
      <w:r>
        <w:rPr>
          <w:rStyle w:val="superscript"/>
        </w:rPr>
        <w:instrText>i</w:instrText>
      </w:r>
      <w:r>
        <w:instrText xml:space="preserve">) </w:instrText>
      </w:r>
      <w:r>
        <w:fldChar w:fldCharType="end"/>
      </w:r>
      <w:r>
        <w:fldChar w:fldCharType="begin"/>
      </w:r>
      <w:r>
        <w:instrText xml:space="preserve"> EQ \f(∂,∂x</w:instrText>
      </w:r>
      <w:r>
        <w:rPr>
          <w:rStyle w:val="superscript"/>
        </w:rPr>
        <w:instrText>i</w:instrText>
      </w:r>
      <w:r>
        <w:instrText xml:space="preserve">) </w:instrText>
      </w:r>
      <w:r>
        <w:fldChar w:fldCharType="end"/>
      </w:r>
      <w:r>
        <w:t xml:space="preserve"> (implied sum on i) while the corresponding object </w:t>
      </w:r>
      <w:r w:rsidRPr="00EA62DB">
        <w:sym w:font="Wingdings 2" w:char="F0A3"/>
      </w:r>
      <w:r>
        <w:t xml:space="preserve"> ≡ ∂</w:t>
      </w:r>
      <w:r>
        <w:rPr>
          <w:rStyle w:val="subscript"/>
        </w:rPr>
        <w:t>μ</w:t>
      </w:r>
      <w:r>
        <w:t>∂</w:t>
      </w:r>
      <w:r>
        <w:rPr>
          <w:rStyle w:val="superscript"/>
        </w:rPr>
        <w:t>μ</w:t>
      </w:r>
      <w:r>
        <w:t xml:space="preserve"> = </w:t>
      </w:r>
      <w:r>
        <w:fldChar w:fldCharType="begin"/>
      </w:r>
      <w:r>
        <w:instrText xml:space="preserve"> EQ \f(1,c</w:instrText>
      </w:r>
      <w:r>
        <w:rPr>
          <w:rStyle w:val="superscript"/>
        </w:rPr>
        <w:instrText>2</w:instrText>
      </w:r>
      <w:r>
        <w:instrText xml:space="preserve">) </w:instrText>
      </w:r>
      <w:r>
        <w:fldChar w:fldCharType="end"/>
      </w:r>
      <w:r>
        <w:t>∂</w:t>
      </w:r>
      <w:r>
        <w:rPr>
          <w:rStyle w:val="subscript"/>
        </w:rPr>
        <w:t>t</w:t>
      </w:r>
      <w:r>
        <w:rPr>
          <w:rStyle w:val="superscript"/>
        </w:rPr>
        <w:t>2</w:t>
      </w:r>
      <w:r>
        <w:t xml:space="preserve"> - </w:t>
      </w:r>
      <w:r>
        <w:sym w:font="Symbol" w:char="F0D1"/>
      </w:r>
      <w:r>
        <w:rPr>
          <w:rStyle w:val="superscript"/>
        </w:rPr>
        <w:t>2</w:t>
      </w:r>
      <w:r>
        <w:t xml:space="preserve"> is the D'Alembertian w</w:t>
      </w:r>
      <w:r w:rsidR="007D4077">
        <w:t xml:space="preserve">hich appears in wave equations. </w:t>
      </w:r>
    </w:p>
    <w:p w14:paraId="5E629B47" w14:textId="77777777" w:rsidR="00325D11" w:rsidRDefault="00325D11" w:rsidP="00325D11">
      <w:r>
        <w:tab/>
        <w:t>Consider then the gauge transformation (A.</w:t>
      </w:r>
      <w:r w:rsidR="001070E4">
        <w:t>4</w:t>
      </w:r>
      <w:r>
        <w:t xml:space="preserve">.1) which in relativistic </w:t>
      </w:r>
      <w:r w:rsidR="001070E4">
        <w:t xml:space="preserve">tensor </w:t>
      </w:r>
      <w:r>
        <w:t>notation is</w:t>
      </w:r>
    </w:p>
    <w:p w14:paraId="07EBDC98" w14:textId="77777777" w:rsidR="00325D11" w:rsidRDefault="00325D11" w:rsidP="00325D11"/>
    <w:p w14:paraId="7E7A78F9" w14:textId="77777777" w:rsidR="00325D11" w:rsidRPr="00850F07" w:rsidRDefault="00325D11" w:rsidP="00325D11">
      <w:r>
        <w:tab/>
        <w:t>A'</w:t>
      </w:r>
      <w:r>
        <w:rPr>
          <w:rStyle w:val="superscript"/>
        </w:rPr>
        <w:t xml:space="preserve">i </w:t>
      </w:r>
      <w:r>
        <w:t>= A</w:t>
      </w:r>
      <w:r>
        <w:rPr>
          <w:rStyle w:val="superscript"/>
        </w:rPr>
        <w:t>i</w:t>
      </w:r>
      <w:r>
        <w:t xml:space="preserve"> + ∂</w:t>
      </w:r>
      <w:r>
        <w:rPr>
          <w:rStyle w:val="subscript"/>
        </w:rPr>
        <w:t>i</w:t>
      </w:r>
      <w:r>
        <w:t>Λ   = A</w:t>
      </w:r>
      <w:r>
        <w:rPr>
          <w:rStyle w:val="superscript"/>
        </w:rPr>
        <w:t>i</w:t>
      </w:r>
      <w:r>
        <w:t xml:space="preserve"> -  ∂</w:t>
      </w:r>
      <w:r>
        <w:rPr>
          <w:rStyle w:val="superscript"/>
        </w:rPr>
        <w:t>i</w:t>
      </w:r>
      <w:r>
        <w:t xml:space="preserve">Λ </w:t>
      </w:r>
      <w:r>
        <w:tab/>
      </w:r>
      <w:r>
        <w:tab/>
        <w:t xml:space="preserve"> i = 1,2,3</w:t>
      </w:r>
    </w:p>
    <w:p w14:paraId="3B7FECC8" w14:textId="77777777" w:rsidR="00325D11" w:rsidRPr="00417928" w:rsidRDefault="00325D11" w:rsidP="00325D11">
      <w:pPr>
        <w:tabs>
          <w:tab w:val="left" w:pos="7200"/>
          <w:tab w:val="left" w:pos="7920"/>
          <w:tab w:val="right" w:pos="9270"/>
        </w:tabs>
      </w:pPr>
      <w:r>
        <w:tab/>
        <w:t>φ'    = φ  -  ∂</w:t>
      </w:r>
      <w:r>
        <w:rPr>
          <w:rStyle w:val="subscript"/>
        </w:rPr>
        <w:t>t</w:t>
      </w:r>
      <w:r>
        <w:t>Λ   = φ  -  c ∂</w:t>
      </w:r>
      <w:r w:rsidRPr="00606001">
        <w:rPr>
          <w:rStyle w:val="superscript"/>
        </w:rPr>
        <w:t>0</w:t>
      </w:r>
      <w:r>
        <w:t>Λ</w:t>
      </w:r>
      <w:r w:rsidR="007D22F8">
        <w:t xml:space="preserve">  .</w:t>
      </w:r>
      <w:r>
        <w:tab/>
      </w:r>
      <w:r>
        <w:tab/>
      </w:r>
      <w:r>
        <w:tab/>
      </w:r>
      <w:r>
        <w:tab/>
      </w:r>
      <w:r>
        <w:tab/>
      </w:r>
      <w:r>
        <w:tab/>
      </w:r>
      <w:r>
        <w:tab/>
      </w:r>
      <w:r>
        <w:tab/>
        <w:t>(A.</w:t>
      </w:r>
      <w:r w:rsidR="00270484">
        <w:t>6</w:t>
      </w:r>
      <w:r>
        <w:t>.1)</w:t>
      </w:r>
    </w:p>
    <w:p w14:paraId="35AB861B" w14:textId="77777777" w:rsidR="00325D11" w:rsidRDefault="00325D11" w:rsidP="00325D11"/>
    <w:p w14:paraId="10447E4C" w14:textId="77777777" w:rsidR="00325D11" w:rsidRPr="00850F07" w:rsidRDefault="00325D11" w:rsidP="00325D11">
      <w:r>
        <w:t xml:space="preserve">The components of a classical vector like </w:t>
      </w:r>
      <w:r w:rsidRPr="003E1F17">
        <w:rPr>
          <w:b/>
        </w:rPr>
        <w:t>A</w:t>
      </w:r>
      <w:r>
        <w:t>, normally written as A</w:t>
      </w:r>
      <w:r>
        <w:rPr>
          <w:rStyle w:val="subscript"/>
        </w:rPr>
        <w:t>i</w:t>
      </w:r>
      <w:r>
        <w:t>, are in fact the contravariant components A</w:t>
      </w:r>
      <w:r>
        <w:rPr>
          <w:rStyle w:val="superscript"/>
        </w:rPr>
        <w:t>i</w:t>
      </w:r>
      <w:r>
        <w:t xml:space="preserve"> in </w:t>
      </w:r>
      <w:r w:rsidR="001070E4">
        <w:t>tensor</w:t>
      </w:r>
      <w:r>
        <w:t xml:space="preserve"> notation. If we now define A</w:t>
      </w:r>
      <w:r>
        <w:rPr>
          <w:rStyle w:val="superscript"/>
        </w:rPr>
        <w:t>0</w:t>
      </w:r>
      <w:r>
        <w:t xml:space="preserve"> ≡ </w:t>
      </w:r>
      <w:r>
        <w:fldChar w:fldCharType="begin"/>
      </w:r>
      <w:r>
        <w:instrText xml:space="preserve"> EQ \f(1,c) </w:instrText>
      </w:r>
      <w:r>
        <w:fldChar w:fldCharType="end"/>
      </w:r>
      <w:r>
        <w:t>φ we can combine the two gauge transformation equations into a single equation involving three 4-vectors (one of which is ∂</w:t>
      </w:r>
      <w:r>
        <w:rPr>
          <w:rStyle w:val="superscript"/>
        </w:rPr>
        <w:t>μ</w:t>
      </w:r>
      <w:r>
        <w:t xml:space="preserve">Λ), </w:t>
      </w:r>
    </w:p>
    <w:p w14:paraId="2EADDDD6" w14:textId="77777777" w:rsidR="00325D11" w:rsidRDefault="00325D11" w:rsidP="00325D11"/>
    <w:p w14:paraId="5F24255F" w14:textId="77777777" w:rsidR="00325D11" w:rsidRPr="00417928" w:rsidRDefault="00325D11" w:rsidP="00325D11">
      <w:pPr>
        <w:tabs>
          <w:tab w:val="left" w:pos="7200"/>
          <w:tab w:val="left" w:pos="7920"/>
          <w:tab w:val="right" w:pos="9270"/>
        </w:tabs>
      </w:pPr>
      <w:r>
        <w:tab/>
        <w:t>A'</w:t>
      </w:r>
      <w:r>
        <w:rPr>
          <w:rStyle w:val="superscript"/>
        </w:rPr>
        <w:t>μ</w:t>
      </w:r>
      <w:r>
        <w:t xml:space="preserve"> = A</w:t>
      </w:r>
      <w:r>
        <w:rPr>
          <w:rStyle w:val="superscript"/>
        </w:rPr>
        <w:t>μ</w:t>
      </w:r>
      <w:r>
        <w:t xml:space="preserve"> - ∂</w:t>
      </w:r>
      <w:r>
        <w:rPr>
          <w:rStyle w:val="superscript"/>
        </w:rPr>
        <w:t>μ</w:t>
      </w:r>
      <w:r>
        <w:t>Λ</w:t>
      </w:r>
      <w:r>
        <w:tab/>
      </w:r>
      <w:r>
        <w:tab/>
        <w:t>μ = 0,1,2,3</w:t>
      </w:r>
      <w:r w:rsidR="00B22F34">
        <w:t xml:space="preserve"> </w:t>
      </w:r>
      <w:r>
        <w:t xml:space="preserve">. </w:t>
      </w:r>
      <w:r>
        <w:tab/>
      </w:r>
      <w:r>
        <w:tab/>
      </w:r>
      <w:r>
        <w:tab/>
      </w:r>
      <w:r>
        <w:tab/>
      </w:r>
      <w:r>
        <w:tab/>
      </w:r>
      <w:r>
        <w:tab/>
      </w:r>
      <w:r>
        <w:tab/>
        <w:t>(A.</w:t>
      </w:r>
      <w:r w:rsidR="00270484">
        <w:t>6</w:t>
      </w:r>
      <w:r>
        <w:t>.2)</w:t>
      </w:r>
    </w:p>
    <w:p w14:paraId="08BA840F" w14:textId="77777777" w:rsidR="00325D11" w:rsidRDefault="00325D11" w:rsidP="00325D11"/>
    <w:p w14:paraId="7668DF0E" w14:textId="77777777" w:rsidR="00325D11" w:rsidRDefault="00325D11" w:rsidP="00325D11">
      <w:r>
        <w:t>Suppose we want ∂</w:t>
      </w:r>
      <w:r>
        <w:rPr>
          <w:rStyle w:val="subscript"/>
        </w:rPr>
        <w:t>μ</w:t>
      </w:r>
      <w:r>
        <w:t>A'</w:t>
      </w:r>
      <w:r>
        <w:rPr>
          <w:rStyle w:val="superscript"/>
        </w:rPr>
        <w:t>μ</w:t>
      </w:r>
      <w:r>
        <w:t xml:space="preserve"> = 0 (implicit sum on μ = 0,1,2,3).</w:t>
      </w:r>
      <w:r w:rsidR="001070E4">
        <w:t xml:space="preserve"> This would be a sort of relativistic version of the Coulomb gauge </w:t>
      </w:r>
      <w:r w:rsidR="00990633">
        <w:t>choice</w:t>
      </w:r>
      <w:r w:rsidR="001070E4">
        <w:t xml:space="preserve"> that ∂</w:t>
      </w:r>
      <w:r w:rsidR="001070E4">
        <w:rPr>
          <w:rStyle w:val="subscript"/>
        </w:rPr>
        <w:t>i</w:t>
      </w:r>
      <w:r w:rsidR="001070E4">
        <w:t>A</w:t>
      </w:r>
      <w:r w:rsidR="001070E4">
        <w:rPr>
          <w:rStyle w:val="superscript"/>
        </w:rPr>
        <w:t>i</w:t>
      </w:r>
      <w:r w:rsidR="001070E4">
        <w:t xml:space="preserve"> = div </w:t>
      </w:r>
      <w:r w:rsidR="001070E4" w:rsidRPr="001070E4">
        <w:rPr>
          <w:b/>
        </w:rPr>
        <w:t>A</w:t>
      </w:r>
      <w:r w:rsidR="001070E4">
        <w:t xml:space="preserve"> = 0.  </w:t>
      </w:r>
      <w:r>
        <w:t>If we could find a potential A'</w:t>
      </w:r>
      <w:r>
        <w:rPr>
          <w:rStyle w:val="superscript"/>
        </w:rPr>
        <w:t>μ</w:t>
      </w:r>
      <w:r>
        <w:t xml:space="preserve"> with this property, that would be very convenient for the following reason: In general a</w:t>
      </w:r>
      <w:r>
        <w:rPr>
          <w:rStyle w:val="subscript"/>
        </w:rPr>
        <w:t>μ</w:t>
      </w:r>
      <w:r>
        <w:t>b</w:t>
      </w:r>
      <w:r>
        <w:rPr>
          <w:rStyle w:val="superscript"/>
        </w:rPr>
        <w:t>μ</w:t>
      </w:r>
      <w:r>
        <w:t xml:space="preserve"> (= a</w:t>
      </w:r>
      <w:r>
        <w:rPr>
          <w:rStyle w:val="superscript"/>
        </w:rPr>
        <w:t>μ</w:t>
      </w:r>
      <w:r>
        <w:t>b</w:t>
      </w:r>
      <w:r>
        <w:rPr>
          <w:rStyle w:val="subscript"/>
        </w:rPr>
        <w:t>μ</w:t>
      </w:r>
      <w:r>
        <w:t xml:space="preserve"> = a </w:t>
      </w:r>
      <w:r>
        <w:sym w:font="Symbol" w:char="F0B7"/>
      </w:r>
      <w:r>
        <w:t xml:space="preserve"> b) is the same in all frames of reference related by Lorentz Transformations. If ∂</w:t>
      </w:r>
      <w:r>
        <w:rPr>
          <w:rStyle w:val="subscript"/>
        </w:rPr>
        <w:t>μ</w:t>
      </w:r>
      <w:r>
        <w:t>A'</w:t>
      </w:r>
      <w:r>
        <w:rPr>
          <w:rStyle w:val="superscript"/>
        </w:rPr>
        <w:t>μ</w:t>
      </w:r>
      <w:r>
        <w:t xml:space="preserve"> = 0 in one frame, it is 0 in all frames, and that makes computational life simple. For example, let S and S" be two frames of reference related by a Lorentz transformation. Then the implication is that</w:t>
      </w:r>
    </w:p>
    <w:p w14:paraId="3042115A" w14:textId="77777777" w:rsidR="00325D11" w:rsidRDefault="00325D11" w:rsidP="00325D11"/>
    <w:p w14:paraId="71A06782" w14:textId="77777777" w:rsidR="00325D11" w:rsidRPr="00CE0D76" w:rsidRDefault="00325D11" w:rsidP="00325D11">
      <w:r>
        <w:tab/>
        <w:t>∂</w:t>
      </w:r>
      <w:r>
        <w:rPr>
          <w:rStyle w:val="subscript"/>
        </w:rPr>
        <w:t>μ</w:t>
      </w:r>
      <w:r>
        <w:t>A'</w:t>
      </w:r>
      <w:r>
        <w:rPr>
          <w:rStyle w:val="superscript"/>
        </w:rPr>
        <w:t>μ</w:t>
      </w:r>
      <w:r>
        <w:t>(x</w:t>
      </w:r>
      <w:r>
        <w:rPr>
          <w:rStyle w:val="superscript"/>
        </w:rPr>
        <w:t>ν</w:t>
      </w:r>
      <w:r>
        <w:t xml:space="preserve">) = 0 </w:t>
      </w:r>
      <w:r>
        <w:tab/>
      </w:r>
      <w:r>
        <w:sym w:font="Symbol" w:char="F0DE"/>
      </w:r>
      <w:r>
        <w:tab/>
        <w:t>∂"</w:t>
      </w:r>
      <w:r>
        <w:rPr>
          <w:rStyle w:val="subscript"/>
        </w:rPr>
        <w:t>μ</w:t>
      </w:r>
      <w:r>
        <w:t>A'</w:t>
      </w:r>
      <w:r>
        <w:rPr>
          <w:rStyle w:val="superscript"/>
        </w:rPr>
        <w:t>μ</w:t>
      </w:r>
      <w:r>
        <w:t>(x"</w:t>
      </w:r>
      <w:r>
        <w:rPr>
          <w:rStyle w:val="superscript"/>
        </w:rPr>
        <w:t>ν</w:t>
      </w:r>
      <w:r>
        <w:t>) = 0</w:t>
      </w:r>
      <w:r>
        <w:tab/>
      </w:r>
      <w:r>
        <w:tab/>
        <w:t>where    ∂</w:t>
      </w:r>
      <w:r>
        <w:rPr>
          <w:rStyle w:val="subscript"/>
        </w:rPr>
        <w:t xml:space="preserve">μ </w:t>
      </w:r>
      <w:r>
        <w:t>≡  ∂/∂x</w:t>
      </w:r>
      <w:r>
        <w:rPr>
          <w:rStyle w:val="superscript"/>
        </w:rPr>
        <w:t>μ</w:t>
      </w:r>
      <w:r>
        <w:t xml:space="preserve">  and  ∂"</w:t>
      </w:r>
      <w:r>
        <w:rPr>
          <w:rStyle w:val="subscript"/>
        </w:rPr>
        <w:t xml:space="preserve">μ </w:t>
      </w:r>
      <w:r>
        <w:t>≡  ∂/∂x"</w:t>
      </w:r>
      <w:r>
        <w:rPr>
          <w:rStyle w:val="superscript"/>
        </w:rPr>
        <w:t>μ</w:t>
      </w:r>
    </w:p>
    <w:p w14:paraId="31AFE0CF" w14:textId="77777777" w:rsidR="00325D11" w:rsidRPr="00CC17C0" w:rsidRDefault="00325D11" w:rsidP="00325D11">
      <w:pPr>
        <w:rPr>
          <w:rStyle w:val="superscript"/>
        </w:rPr>
      </w:pPr>
      <w:r>
        <w:rPr>
          <w:rStyle w:val="superscript"/>
        </w:rPr>
        <w:tab/>
        <w:t>frame S observer</w:t>
      </w:r>
      <w:r>
        <w:rPr>
          <w:rStyle w:val="superscript"/>
        </w:rPr>
        <w:tab/>
      </w:r>
      <w:r>
        <w:rPr>
          <w:rStyle w:val="superscript"/>
        </w:rPr>
        <w:tab/>
        <w:t>frame S" observer</w:t>
      </w:r>
    </w:p>
    <w:p w14:paraId="43504555" w14:textId="77777777" w:rsidR="00325D11" w:rsidRDefault="00325D11" w:rsidP="00325D11"/>
    <w:p w14:paraId="7980A970" w14:textId="77777777" w:rsidR="00325D11" w:rsidRDefault="00325D11" w:rsidP="00325D11">
      <w:r>
        <w:t>So, is it possible to have ∂</w:t>
      </w:r>
      <w:r>
        <w:rPr>
          <w:rStyle w:val="subscript"/>
        </w:rPr>
        <w:t>μ</w:t>
      </w:r>
      <w:r>
        <w:t>A'</w:t>
      </w:r>
      <w:r>
        <w:rPr>
          <w:rStyle w:val="superscript"/>
        </w:rPr>
        <w:t>μ</w:t>
      </w:r>
      <w:r>
        <w:t xml:space="preserve"> = 0 ? Writing this out we get</w:t>
      </w:r>
    </w:p>
    <w:p w14:paraId="57F12C8A" w14:textId="77777777" w:rsidR="00325D11" w:rsidRDefault="00325D11" w:rsidP="00325D11"/>
    <w:p w14:paraId="5A4697E7" w14:textId="77777777" w:rsidR="00325D11" w:rsidRDefault="00325D11" w:rsidP="00325D11">
      <w:r>
        <w:tab/>
        <w:t>∂</w:t>
      </w:r>
      <w:r>
        <w:rPr>
          <w:rStyle w:val="subscript"/>
        </w:rPr>
        <w:t>0</w:t>
      </w:r>
      <w:r>
        <w:t>A'</w:t>
      </w:r>
      <w:r>
        <w:rPr>
          <w:rStyle w:val="superscript"/>
        </w:rPr>
        <w:t>0</w:t>
      </w:r>
      <w:r>
        <w:t xml:space="preserve"> + ∂</w:t>
      </w:r>
      <w:r>
        <w:rPr>
          <w:rStyle w:val="subscript"/>
        </w:rPr>
        <w:t>i</w:t>
      </w:r>
      <w:r>
        <w:t>A'</w:t>
      </w:r>
      <w:r>
        <w:rPr>
          <w:rStyle w:val="superscript"/>
        </w:rPr>
        <w:t>i</w:t>
      </w:r>
      <w:r>
        <w:t xml:space="preserve"> = 0</w:t>
      </w:r>
      <w:r>
        <w:tab/>
        <w:t xml:space="preserve">=&gt;  </w:t>
      </w:r>
      <w:r>
        <w:fldChar w:fldCharType="begin"/>
      </w:r>
      <w:r>
        <w:instrText xml:space="preserve"> EQ \f(1,c) </w:instrText>
      </w:r>
      <w:r>
        <w:fldChar w:fldCharType="end"/>
      </w:r>
      <w:r>
        <w:t>∂</w:t>
      </w:r>
      <w:r>
        <w:rPr>
          <w:rStyle w:val="subscript"/>
        </w:rPr>
        <w:t>t</w:t>
      </w:r>
      <w:r>
        <w:t xml:space="preserve"> [</w:t>
      </w:r>
      <w:r>
        <w:fldChar w:fldCharType="begin"/>
      </w:r>
      <w:r>
        <w:instrText xml:space="preserve"> EQ \f(1,c) </w:instrText>
      </w:r>
      <w:r>
        <w:fldChar w:fldCharType="end"/>
      </w:r>
      <w:r>
        <w:t>φ</w:t>
      </w:r>
      <w:r w:rsidR="001070E4">
        <w:t>'</w:t>
      </w:r>
      <w:r>
        <w:t xml:space="preserve">] + div </w:t>
      </w:r>
      <w:r w:rsidRPr="00F7655F">
        <w:rPr>
          <w:b/>
        </w:rPr>
        <w:t>A</w:t>
      </w:r>
      <w:r>
        <w:t>' = 0</w:t>
      </w:r>
      <w:r>
        <w:tab/>
        <w:t xml:space="preserve">=&gt;   </w:t>
      </w:r>
      <w:r>
        <w:fldChar w:fldCharType="begin"/>
      </w:r>
      <w:r>
        <w:instrText xml:space="preserve"> EQ \f(1,c</w:instrText>
      </w:r>
      <w:r>
        <w:rPr>
          <w:rStyle w:val="superscript"/>
        </w:rPr>
        <w:instrText>2</w:instrText>
      </w:r>
      <w:r>
        <w:instrText xml:space="preserve">) </w:instrText>
      </w:r>
      <w:r>
        <w:fldChar w:fldCharType="end"/>
      </w:r>
      <w:r>
        <w:tab/>
        <w:t xml:space="preserve"> ∂</w:t>
      </w:r>
      <w:r>
        <w:rPr>
          <w:rStyle w:val="subscript"/>
        </w:rPr>
        <w:t>t</w:t>
      </w:r>
      <w:r>
        <w:t>φ</w:t>
      </w:r>
      <w:r w:rsidR="001070E4">
        <w:t>'</w:t>
      </w:r>
      <w:r>
        <w:t xml:space="preserve"> + div </w:t>
      </w:r>
      <w:r w:rsidRPr="00F7655F">
        <w:rPr>
          <w:b/>
        </w:rPr>
        <w:t>A</w:t>
      </w:r>
      <w:r>
        <w:t>' = 0</w:t>
      </w:r>
    </w:p>
    <w:p w14:paraId="613E56BA" w14:textId="77777777" w:rsidR="00325D11" w:rsidRDefault="00325D11" w:rsidP="00325D11">
      <w:r>
        <w:t>so</w:t>
      </w:r>
    </w:p>
    <w:p w14:paraId="2F92074C" w14:textId="77777777" w:rsidR="00325D11" w:rsidRPr="00417928" w:rsidRDefault="00325D11" w:rsidP="00325D11">
      <w:r>
        <w:tab/>
        <w:t xml:space="preserve">div </w:t>
      </w:r>
      <w:r w:rsidRPr="00F7655F">
        <w:rPr>
          <w:b/>
        </w:rPr>
        <w:t>A</w:t>
      </w:r>
      <w:r>
        <w:t xml:space="preserve">' = - </w:t>
      </w:r>
      <w:r>
        <w:fldChar w:fldCharType="begin"/>
      </w:r>
      <w:r>
        <w:instrText xml:space="preserve"> EQ \f(1,c</w:instrText>
      </w:r>
      <w:r>
        <w:rPr>
          <w:rStyle w:val="superscript"/>
        </w:rPr>
        <w:instrText>2</w:instrText>
      </w:r>
      <w:r>
        <w:instrText xml:space="preserve">) </w:instrText>
      </w:r>
      <w:r>
        <w:fldChar w:fldCharType="end"/>
      </w:r>
      <w:r>
        <w:t xml:space="preserve"> ∂</w:t>
      </w:r>
      <w:r>
        <w:rPr>
          <w:rStyle w:val="subscript"/>
        </w:rPr>
        <w:t>t</w:t>
      </w:r>
      <w:r>
        <w:t xml:space="preserve">φ'. </w:t>
      </w:r>
      <w:r>
        <w:tab/>
      </w:r>
      <w:r>
        <w:tab/>
      </w:r>
      <w:r>
        <w:tab/>
      </w:r>
      <w:r>
        <w:tab/>
      </w:r>
      <w:r>
        <w:tab/>
      </w:r>
      <w:r>
        <w:tab/>
      </w:r>
      <w:r>
        <w:tab/>
      </w:r>
      <w:r>
        <w:tab/>
      </w:r>
      <w:r>
        <w:tab/>
      </w:r>
      <w:r>
        <w:tab/>
        <w:t>(A.</w:t>
      </w:r>
      <w:r w:rsidR="00270484">
        <w:t>6</w:t>
      </w:r>
      <w:r>
        <w:t xml:space="preserve">.3) </w:t>
      </w:r>
    </w:p>
    <w:p w14:paraId="102EAD67" w14:textId="77777777" w:rsidR="00325D11" w:rsidRDefault="00325D11" w:rsidP="00325D11"/>
    <w:p w14:paraId="69BF0422" w14:textId="77777777" w:rsidR="00F14A1E" w:rsidRDefault="00325D11" w:rsidP="00325D11">
      <w:r>
        <w:t xml:space="preserve">But we showed in Fact 2 that given any </w:t>
      </w:r>
      <w:r w:rsidRPr="00417928">
        <w:rPr>
          <w:b/>
        </w:rPr>
        <w:t>A</w:t>
      </w:r>
      <w:r>
        <w:t xml:space="preserve">, we can find an E-B-fields-equivalent </w:t>
      </w:r>
      <w:r w:rsidRPr="00417928">
        <w:rPr>
          <w:b/>
        </w:rPr>
        <w:t>A</w:t>
      </w:r>
      <w:r>
        <w:t xml:space="preserve">' which has div </w:t>
      </w:r>
      <w:r w:rsidRPr="00F7655F">
        <w:rPr>
          <w:b/>
        </w:rPr>
        <w:t>A</w:t>
      </w:r>
      <w:r>
        <w:t>' = any f(</w:t>
      </w:r>
      <w:r w:rsidRPr="00417928">
        <w:rPr>
          <w:b/>
        </w:rPr>
        <w:t>x</w:t>
      </w:r>
      <w:r>
        <w:t>) we want, so we just select f(x) =  -(1/c</w:t>
      </w:r>
      <w:r>
        <w:rPr>
          <w:rStyle w:val="superscript"/>
        </w:rPr>
        <w:t>2</w:t>
      </w:r>
      <w:r>
        <w:t xml:space="preserve">) ∂φ'/∂t. By selecting this f(x), we are </w:t>
      </w:r>
      <w:r w:rsidRPr="00850F07">
        <w:rPr>
          <w:b/>
        </w:rPr>
        <w:t>selecting the</w:t>
      </w:r>
      <w:r>
        <w:t xml:space="preserve"> </w:t>
      </w:r>
      <w:r w:rsidR="00796AFD">
        <w:rPr>
          <w:b/>
        </w:rPr>
        <w:t>Loren</w:t>
      </w:r>
      <w:r w:rsidRPr="00417928">
        <w:rPr>
          <w:b/>
        </w:rPr>
        <w:t>z Gauge</w:t>
      </w:r>
      <w:r>
        <w:t>. In this gauge (now dropping the prime on A), we have ∂</w:t>
      </w:r>
      <w:r>
        <w:rPr>
          <w:rStyle w:val="subscript"/>
        </w:rPr>
        <w:t>μ</w:t>
      </w:r>
      <w:r>
        <w:t>A</w:t>
      </w:r>
      <w:r>
        <w:rPr>
          <w:rStyle w:val="superscript"/>
        </w:rPr>
        <w:t>μ</w:t>
      </w:r>
      <w:r>
        <w:t xml:space="preserve"> = 0. </w:t>
      </w:r>
      <w:r w:rsidR="00796AFD">
        <w:t xml:space="preserve">Thus, the </w:t>
      </w:r>
      <w:r w:rsidR="00F32757">
        <w:t>condition</w:t>
      </w:r>
      <w:r w:rsidR="00796AFD">
        <w:t xml:space="preserve"> defining the Lorenz Gauge is Lorentz covariant under all Lorentz transformations. The reason is that both sides of ∂</w:t>
      </w:r>
      <w:r w:rsidR="00796AFD">
        <w:rPr>
          <w:rStyle w:val="subscript"/>
        </w:rPr>
        <w:t>μ</w:t>
      </w:r>
      <w:r w:rsidR="00796AFD">
        <w:t>A</w:t>
      </w:r>
      <w:r w:rsidR="00796AFD">
        <w:rPr>
          <w:rStyle w:val="superscript"/>
        </w:rPr>
        <w:t>μ</w:t>
      </w:r>
      <w:r w:rsidR="00796AFD">
        <w:t xml:space="preserve"> = 0 "transform" as the same kind of tensor object, in this case a scalar object. </w:t>
      </w:r>
      <w:r>
        <w:t>One can interpret ∂</w:t>
      </w:r>
      <w:r>
        <w:rPr>
          <w:rStyle w:val="subscript"/>
        </w:rPr>
        <w:t>μ</w:t>
      </w:r>
      <w:r>
        <w:t>A</w:t>
      </w:r>
      <w:r>
        <w:rPr>
          <w:rStyle w:val="superscript"/>
        </w:rPr>
        <w:t>μ</w:t>
      </w:r>
      <w:r>
        <w:t xml:space="preserve"> = 0 as ∂</w:t>
      </w:r>
      <w:r>
        <w:sym w:font="Symbol" w:char="F0B7"/>
      </w:r>
      <w:r>
        <w:t>A = 0 where ∂ is a 4-divergen</w:t>
      </w:r>
      <w:r w:rsidR="00796AFD">
        <w:t>ce operator. Thus, in the Loren</w:t>
      </w:r>
      <w:r>
        <w:t>z gauge, the 4-divergence of A</w:t>
      </w:r>
      <w:r>
        <w:rPr>
          <w:rStyle w:val="superscript"/>
        </w:rPr>
        <w:t>μ</w:t>
      </w:r>
      <w:r>
        <w:t xml:space="preserve"> is always exactly</w:t>
      </w:r>
      <w:r w:rsidR="00990633">
        <w:t xml:space="preserve"> 0 at every point in spacetime.</w:t>
      </w:r>
      <w:r w:rsidR="00796AFD">
        <w:t xml:space="preserve"> [ Lorenz and Lorentz are two different people, see the Comment below equation (1.3.6).] </w:t>
      </w:r>
    </w:p>
    <w:p w14:paraId="600E83A3" w14:textId="77777777" w:rsidR="0090397F" w:rsidRPr="00F32757" w:rsidRDefault="00F32757" w:rsidP="00325D11">
      <w:r>
        <w:tab/>
      </w:r>
      <w:r w:rsidR="0090397F">
        <w:t xml:space="preserve">In 3D if we said that div </w:t>
      </w:r>
      <w:r w:rsidR="0090397F" w:rsidRPr="0090397F">
        <w:rPr>
          <w:b/>
        </w:rPr>
        <w:t>F</w:t>
      </w:r>
      <w:r>
        <w:rPr>
          <w:b/>
        </w:rPr>
        <w:t xml:space="preserve"> = </w:t>
      </w:r>
      <w:r>
        <w:t>∂</w:t>
      </w:r>
      <w:r>
        <w:rPr>
          <w:rStyle w:val="subscript"/>
        </w:rPr>
        <w:t>i</w:t>
      </w:r>
      <w:r>
        <w:t>F</w:t>
      </w:r>
      <w:r>
        <w:rPr>
          <w:rStyle w:val="superscript"/>
        </w:rPr>
        <w:t>i</w:t>
      </w:r>
      <w:r w:rsidR="0090397F">
        <w:t xml:space="preserve"> = 0 defined something called a gauge</w:t>
      </w:r>
      <w:r>
        <w:t xml:space="preserve"> condition</w:t>
      </w:r>
      <w:r w:rsidR="0090397F">
        <w:t xml:space="preserve">, it would be clear that </w:t>
      </w:r>
      <w:r w:rsidR="0090397F" w:rsidRPr="00F32757">
        <w:rPr>
          <w:b/>
        </w:rPr>
        <w:t>F</w:t>
      </w:r>
      <w:r w:rsidR="0090397F">
        <w:t xml:space="preserve"> was not uniquely determined by </w:t>
      </w:r>
      <w:r>
        <w:t>that condition since many vector fields have zero divergence.  Just so, the Lorenz gauge condition  ∂</w:t>
      </w:r>
      <w:r>
        <w:rPr>
          <w:rStyle w:val="subscript"/>
        </w:rPr>
        <w:t>μ</w:t>
      </w:r>
      <w:r>
        <w:t>A</w:t>
      </w:r>
      <w:r>
        <w:rPr>
          <w:rStyle w:val="superscript"/>
        </w:rPr>
        <w:t>μ</w:t>
      </w:r>
      <w:r>
        <w:t xml:space="preserve"> = 0 does not uniquely determine A</w:t>
      </w:r>
      <w:r>
        <w:rPr>
          <w:rStyle w:val="superscript"/>
        </w:rPr>
        <w:t>μ</w:t>
      </w:r>
      <w:r>
        <w:t xml:space="preserve"> , it is just a condition on A</w:t>
      </w:r>
      <w:r>
        <w:rPr>
          <w:rStyle w:val="superscript"/>
        </w:rPr>
        <w:t>μ</w:t>
      </w:r>
      <w:r>
        <w:t>. So in fact there are many pairs (</w:t>
      </w:r>
      <w:r w:rsidRPr="00F32757">
        <w:rPr>
          <w:b/>
        </w:rPr>
        <w:t>A</w:t>
      </w:r>
      <w:r>
        <w:t xml:space="preserve">,φ) which </w:t>
      </w:r>
      <w:r w:rsidR="00E751D7">
        <w:t xml:space="preserve">satisfy </w:t>
      </w:r>
      <w:r>
        <w:t>the Lorenz gauge condition, so the term "</w:t>
      </w:r>
      <w:r w:rsidRPr="00F32757">
        <w:rPr>
          <w:i/>
        </w:rPr>
        <w:t>the</w:t>
      </w:r>
      <w:r>
        <w:t xml:space="preserve"> Lorenz gauge" is a little misleading, though we shall use it anyway. It is a class of gauges. </w:t>
      </w:r>
    </w:p>
    <w:p w14:paraId="27DCE4A6" w14:textId="77777777" w:rsidR="00325D11" w:rsidRDefault="00325D11" w:rsidP="00325D11"/>
    <w:p w14:paraId="603C8560" w14:textId="77777777" w:rsidR="00325D11" w:rsidRPr="006312A4" w:rsidRDefault="00325D11" w:rsidP="00325D11">
      <w:r>
        <w:t>In relativistic quantum field theory (aka quantum electrodynamics, or QED), the potential A</w:t>
      </w:r>
      <w:r w:rsidRPr="00ED6797">
        <w:rPr>
          <w:rStyle w:val="superscript"/>
        </w:rPr>
        <w:t>μ</w:t>
      </w:r>
      <w:r>
        <w:t xml:space="preserve"> is interpreted as the quantum field of a massless vector particle called the photon. The potentials φ and </w:t>
      </w:r>
      <w:r w:rsidRPr="004F192C">
        <w:rPr>
          <w:b/>
        </w:rPr>
        <w:t>A</w:t>
      </w:r>
      <w:r>
        <w:t xml:space="preserve"> are thus promoted from being mere "helper functions" to having their own particle interpretation. In the Lagrangian density for the photon-electron system an interaction term -</w:t>
      </w:r>
      <w:r>
        <w:rPr>
          <w:rStyle w:val="subscript"/>
        </w:rPr>
        <w:t xml:space="preserve"> </w:t>
      </w:r>
      <w:r>
        <w:t>J</w:t>
      </w:r>
      <w:r w:rsidRPr="00284D4C">
        <w:rPr>
          <w:rStyle w:val="subscript"/>
        </w:rPr>
        <w:t>μ</w:t>
      </w:r>
      <w:r>
        <w:t>A</w:t>
      </w:r>
      <w:r w:rsidRPr="00ED6797">
        <w:rPr>
          <w:rStyle w:val="superscript"/>
        </w:rPr>
        <w:t>μ</w:t>
      </w:r>
      <w:r>
        <w:t xml:space="preserve"> appears, </w:t>
      </w:r>
    </w:p>
    <w:p w14:paraId="0CD5A23F" w14:textId="77777777" w:rsidR="00325D11" w:rsidRDefault="00325D11" w:rsidP="00325D11">
      <w:r>
        <w:tab/>
      </w:r>
      <w:r>
        <w:tab/>
      </w:r>
      <w:r>
        <w:tab/>
      </w:r>
      <w:r>
        <w:tab/>
      </w:r>
      <w:r>
        <w:tab/>
      </w:r>
      <w:r>
        <w:tab/>
      </w:r>
      <w:r>
        <w:tab/>
      </w:r>
    </w:p>
    <w:p w14:paraId="7ABE13B7" w14:textId="77777777" w:rsidR="00325D11" w:rsidRDefault="00325D11" w:rsidP="00325D11">
      <w:pPr>
        <w:tabs>
          <w:tab w:val="left" w:pos="7200"/>
          <w:tab w:val="left" w:pos="7920"/>
          <w:tab w:val="right" w:pos="9270"/>
        </w:tabs>
      </w:pPr>
      <w:r>
        <w:tab/>
      </w:r>
      <w:r w:rsidRPr="00DC30A0">
        <w:rPr>
          <w:rFonts w:ascii="Script MT Bold" w:hAnsi="Script MT Bold"/>
          <w:szCs w:val="22"/>
        </w:rPr>
        <w:t>L</w:t>
      </w:r>
      <w:r>
        <w:t xml:space="preserve">  =  ...  -</w:t>
      </w:r>
      <w:r>
        <w:rPr>
          <w:rStyle w:val="subscript"/>
        </w:rPr>
        <w:t xml:space="preserve"> </w:t>
      </w:r>
      <w:r>
        <w:t>J</w:t>
      </w:r>
      <w:r w:rsidRPr="00284D4C">
        <w:rPr>
          <w:rStyle w:val="subscript"/>
        </w:rPr>
        <w:t>μ</w:t>
      </w:r>
      <w:r>
        <w:t>A</w:t>
      </w:r>
      <w:r w:rsidRPr="00ED6797">
        <w:rPr>
          <w:rStyle w:val="superscript"/>
        </w:rPr>
        <w:t>μ</w:t>
      </w:r>
      <w:r>
        <w:t xml:space="preserve"> </w:t>
      </w:r>
      <w:r>
        <w:tab/>
      </w:r>
      <w:r>
        <w:tab/>
        <w:t>J</w:t>
      </w:r>
      <w:r w:rsidRPr="00284D4C">
        <w:rPr>
          <w:rStyle w:val="subscript"/>
        </w:rPr>
        <w:t>μ</w:t>
      </w:r>
      <w:r>
        <w:t xml:space="preserve"> = e</w:t>
      </w:r>
      <w:r w:rsidRPr="00284D4C">
        <w:rPr>
          <w:rStyle w:val="subscript"/>
        </w:rPr>
        <w:t>0</w:t>
      </w:r>
      <w:r>
        <w:t xml:space="preserve"> </w:t>
      </w:r>
      <w:r>
        <w:fldChar w:fldCharType="begin"/>
      </w:r>
      <w:r>
        <w:instrText>EQ \O(ψ,\S\up0(¯))</w:instrText>
      </w:r>
      <w:r>
        <w:fldChar w:fldCharType="end"/>
      </w:r>
      <w:r>
        <w:rPr>
          <w:rFonts w:ascii="Symbol" w:hAnsi="Symbol"/>
        </w:rPr>
        <w:t></w:t>
      </w:r>
      <w:r w:rsidRPr="00B5566A">
        <w:t>γ</w:t>
      </w:r>
      <w:r w:rsidRPr="00284D4C">
        <w:rPr>
          <w:rStyle w:val="subscript"/>
        </w:rPr>
        <w:t>μ</w:t>
      </w:r>
      <w:r>
        <w:rPr>
          <w:rStyle w:val="subscript"/>
        </w:rPr>
        <w:t xml:space="preserve"> </w:t>
      </w:r>
      <w:r w:rsidRPr="00B5566A">
        <w:t>ψ</w:t>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t>(A.</w:t>
      </w:r>
      <w:r w:rsidR="00270484">
        <w:t>6</w:t>
      </w:r>
      <w:r>
        <w:t>.4)</w:t>
      </w:r>
    </w:p>
    <w:p w14:paraId="69074299" w14:textId="77777777" w:rsidR="00325D11" w:rsidRDefault="00325D11" w:rsidP="00325D11"/>
    <w:p w14:paraId="5692CFCE" w14:textId="77777777" w:rsidR="00325D11" w:rsidRDefault="00325D11" w:rsidP="00325D11">
      <w:r>
        <w:t>where J</w:t>
      </w:r>
      <w:r w:rsidRPr="00284D4C">
        <w:rPr>
          <w:rStyle w:val="subscript"/>
        </w:rPr>
        <w:t>μ</w:t>
      </w:r>
      <w:r>
        <w:t xml:space="preserve"> is the electric current, an operator built from the quantum field ψ of the electron. The number e</w:t>
      </w:r>
      <w:r>
        <w:rPr>
          <w:rStyle w:val="subscript"/>
        </w:rPr>
        <w:t>0</w:t>
      </w:r>
      <w:r>
        <w:t xml:space="preserve"> is the so-called bare (unrenormalized) charge of the electron. </w:t>
      </w:r>
      <w:r w:rsidR="0090397F">
        <w:t>According to</w:t>
      </w:r>
      <w:r>
        <w:t xml:space="preserve"> (A.</w:t>
      </w:r>
      <w:r w:rsidR="00990633">
        <w:t>6</w:t>
      </w:r>
      <w:r>
        <w:t xml:space="preserve">.2), a gauge transformation </w:t>
      </w:r>
      <w:r w:rsidR="0090397F">
        <w:t>on A</w:t>
      </w:r>
      <w:r w:rsidR="0090397F">
        <w:rPr>
          <w:rStyle w:val="superscript"/>
        </w:rPr>
        <w:t xml:space="preserve">μ </w:t>
      </w:r>
      <w:r>
        <w:t>creates a new term - J</w:t>
      </w:r>
      <w:r w:rsidRPr="00284D4C">
        <w:rPr>
          <w:rStyle w:val="subscript"/>
        </w:rPr>
        <w:t>μ</w:t>
      </w:r>
      <w:r>
        <w:t xml:space="preserve"> </w:t>
      </w:r>
      <w:r w:rsidRPr="00A020C0">
        <w:t>∂</w:t>
      </w:r>
      <w:r w:rsidRPr="00ED6797">
        <w:rPr>
          <w:rStyle w:val="superscript"/>
        </w:rPr>
        <w:t>μ</w:t>
      </w:r>
      <w:r w:rsidRPr="00A020C0">
        <w:t>Λ</w:t>
      </w:r>
      <w:r>
        <w:t xml:space="preserve"> in the Lagrangian density. In Lagrangian dynamics, the physics of QED is determined by S = </w:t>
      </w:r>
      <w:r>
        <w:rPr>
          <w:rFonts w:ascii="Lucida Sans Unicode" w:hAnsi="Lucida Sans Unicode" w:cs="Lucida Sans Unicode"/>
          <w:sz w:val="32"/>
        </w:rPr>
        <w:t>∫</w:t>
      </w:r>
      <w:r>
        <w:t>d</w:t>
      </w:r>
      <w:r>
        <w:rPr>
          <w:rStyle w:val="superscript"/>
        </w:rPr>
        <w:t>4</w:t>
      </w:r>
      <w:r>
        <w:t xml:space="preserve">x </w:t>
      </w:r>
      <w:r w:rsidRPr="00DC30A0">
        <w:rPr>
          <w:rFonts w:ascii="Script MT Bold" w:hAnsi="Script MT Bold"/>
          <w:szCs w:val="22"/>
        </w:rPr>
        <w:t>L</w:t>
      </w:r>
      <w:r>
        <w:t xml:space="preserve"> = </w:t>
      </w:r>
      <w:r>
        <w:rPr>
          <w:rFonts w:ascii="Lucida Sans Unicode" w:hAnsi="Lucida Sans Unicode" w:cs="Lucida Sans Unicode"/>
          <w:sz w:val="32"/>
        </w:rPr>
        <w:t>∫</w:t>
      </w:r>
      <w:r>
        <w:t>d</w:t>
      </w:r>
      <w:r>
        <w:rPr>
          <w:rStyle w:val="superscript"/>
        </w:rPr>
        <w:t>3</w:t>
      </w:r>
      <w:r>
        <w:t xml:space="preserve">x </w:t>
      </w:r>
      <w:r>
        <w:rPr>
          <w:rFonts w:ascii="Lucida Sans Unicode" w:hAnsi="Lucida Sans Unicode" w:cs="Lucida Sans Unicode"/>
          <w:sz w:val="32"/>
        </w:rPr>
        <w:t>∫</w:t>
      </w:r>
      <w:r>
        <w:t xml:space="preserve"> dt </w:t>
      </w:r>
      <w:r w:rsidRPr="00DC30A0">
        <w:rPr>
          <w:rFonts w:ascii="Script MT Bold" w:hAnsi="Script MT Bold"/>
          <w:szCs w:val="22"/>
        </w:rPr>
        <w:t>L</w:t>
      </w:r>
      <w:r>
        <w:t xml:space="preserve"> which is called the action. If we insert the gauge term -J</w:t>
      </w:r>
      <w:r w:rsidRPr="00284D4C">
        <w:rPr>
          <w:rStyle w:val="subscript"/>
        </w:rPr>
        <w:t>μ</w:t>
      </w:r>
      <w:r w:rsidRPr="00A020C0">
        <w:t>∂</w:t>
      </w:r>
      <w:r w:rsidRPr="00ED6797">
        <w:rPr>
          <w:rStyle w:val="superscript"/>
        </w:rPr>
        <w:t>μ</w:t>
      </w:r>
      <w:r w:rsidRPr="00A020C0">
        <w:t>Λ</w:t>
      </w:r>
      <w:r>
        <w:t xml:space="preserve"> into the action and do parts integration to move ∂</w:t>
      </w:r>
      <w:r>
        <w:rPr>
          <w:rStyle w:val="superscript"/>
        </w:rPr>
        <w:t>μ</w:t>
      </w:r>
      <w:r>
        <w:t xml:space="preserve"> from Λ to J</w:t>
      </w:r>
      <w:r>
        <w:rPr>
          <w:rStyle w:val="subscript"/>
        </w:rPr>
        <w:t>μ</w:t>
      </w:r>
      <w:r>
        <w:t xml:space="preserve">, we end up with an action change ΔS = </w:t>
      </w:r>
      <w:r>
        <w:rPr>
          <w:rFonts w:ascii="Lucida Sans Unicode" w:hAnsi="Lucida Sans Unicode" w:cs="Lucida Sans Unicode"/>
          <w:sz w:val="32"/>
        </w:rPr>
        <w:t>∫</w:t>
      </w:r>
      <w:r>
        <w:t>d</w:t>
      </w:r>
      <w:r>
        <w:rPr>
          <w:rStyle w:val="superscript"/>
        </w:rPr>
        <w:t>4</w:t>
      </w:r>
      <w:r>
        <w:t>x (∂</w:t>
      </w:r>
      <w:r>
        <w:rPr>
          <w:rStyle w:val="superscript"/>
        </w:rPr>
        <w:t>μ</w:t>
      </w:r>
      <w:r>
        <w:t>J</w:t>
      </w:r>
      <w:r>
        <w:rPr>
          <w:rStyle w:val="subscript"/>
        </w:rPr>
        <w:t>μ</w:t>
      </w:r>
      <w:r>
        <w:t>)Λ. But at every point in spacetime, we know that ∂</w:t>
      </w:r>
      <w:r>
        <w:rPr>
          <w:rStyle w:val="superscript"/>
        </w:rPr>
        <w:t>μ</w:t>
      </w:r>
      <w:r>
        <w:t>J</w:t>
      </w:r>
      <w:r>
        <w:rPr>
          <w:rStyle w:val="subscript"/>
        </w:rPr>
        <w:t>μ</w:t>
      </w:r>
      <w:r>
        <w:t xml:space="preserve"> = 0 (shown in a moment) so we find that ΔS = 0 which means the action S is invariant under a</w:t>
      </w:r>
      <w:r w:rsidR="0090397F">
        <w:t>ny</w:t>
      </w:r>
      <w:r>
        <w:t xml:space="preserve"> gauge transformation. The reason ∂</w:t>
      </w:r>
      <w:r>
        <w:rPr>
          <w:rStyle w:val="superscript"/>
        </w:rPr>
        <w:t>μ</w:t>
      </w:r>
      <w:r>
        <w:t>J</w:t>
      </w:r>
      <w:r>
        <w:rPr>
          <w:rStyle w:val="subscript"/>
        </w:rPr>
        <w:t>μ</w:t>
      </w:r>
      <w:r>
        <w:t xml:space="preserve"> = ∂</w:t>
      </w:r>
      <w:r>
        <w:rPr>
          <w:rStyle w:val="subscript"/>
        </w:rPr>
        <w:t>μ</w:t>
      </w:r>
      <w:r>
        <w:t>J</w:t>
      </w:r>
      <w:r>
        <w:rPr>
          <w:rStyle w:val="superscript"/>
        </w:rPr>
        <w:t>μ</w:t>
      </w:r>
      <w:r>
        <w:t xml:space="preserve"> = 0 is because J</w:t>
      </w:r>
      <w:r>
        <w:rPr>
          <w:rStyle w:val="superscript"/>
        </w:rPr>
        <w:t>μ</w:t>
      </w:r>
      <w:r>
        <w:t xml:space="preserve"> = (cρ, J</w:t>
      </w:r>
      <w:r>
        <w:rPr>
          <w:rStyle w:val="superscript"/>
        </w:rPr>
        <w:t>i</w:t>
      </w:r>
      <w:r>
        <w:t>) where ρ is charge density and J</w:t>
      </w:r>
      <w:r>
        <w:rPr>
          <w:rStyle w:val="superscript"/>
        </w:rPr>
        <w:t>i</w:t>
      </w:r>
      <w:r>
        <w:t xml:space="preserve"> is electric current, and then the statement ∂</w:t>
      </w:r>
      <w:r>
        <w:rPr>
          <w:rStyle w:val="subscript"/>
        </w:rPr>
        <w:t>μ</w:t>
      </w:r>
      <w:r>
        <w:t>J</w:t>
      </w:r>
      <w:r>
        <w:rPr>
          <w:rStyle w:val="superscript"/>
        </w:rPr>
        <w:t>μ</w:t>
      </w:r>
      <w:r>
        <w:t xml:space="preserve"> = 0 says that </w:t>
      </w:r>
      <w:r>
        <w:fldChar w:fldCharType="begin"/>
      </w:r>
      <w:r>
        <w:instrText xml:space="preserve"> EQ \f(1,c) </w:instrText>
      </w:r>
      <w:r>
        <w:fldChar w:fldCharType="end"/>
      </w:r>
      <w:r>
        <w:t>∂</w:t>
      </w:r>
      <w:r>
        <w:rPr>
          <w:rStyle w:val="subscript"/>
        </w:rPr>
        <w:t>t</w:t>
      </w:r>
      <w:r>
        <w:t>(cρ) + ∂</w:t>
      </w:r>
      <w:r>
        <w:rPr>
          <w:rStyle w:val="subscript"/>
        </w:rPr>
        <w:t>i</w:t>
      </w:r>
      <w:r>
        <w:t>J</w:t>
      </w:r>
      <w:r>
        <w:rPr>
          <w:rStyle w:val="superscript"/>
        </w:rPr>
        <w:t>i</w:t>
      </w:r>
      <w:r>
        <w:t xml:space="preserve"> = 0 or div </w:t>
      </w:r>
      <w:r w:rsidRPr="00762451">
        <w:rPr>
          <w:b/>
        </w:rPr>
        <w:t>J</w:t>
      </w:r>
      <w:r>
        <w:t xml:space="preserve"> = -∂ρ/dt. This is the equation of continuity (1.1.8) which says that if there is a current flowing out of a tiny volume of space, the charge density in that volume must be correspondingly decreasing. In other words, charge is "conserved". We can reverse our logic to conclude that the reason electric charge is conserved and cannot "leak away into the vacuum" is due to the invariance of the QED action under gauge transformations (A.</w:t>
      </w:r>
      <w:r w:rsidR="00B22F34">
        <w:t>6</w:t>
      </w:r>
      <w:r>
        <w:t xml:space="preserve">.2). More generally, symmetries (invariances) of the action always result in conserved quantities. Since 1949, unusual names have been given to similar conversed quantities: isospin, strangeness, color, charm, etc. The association of a conserved quantity with a differential symmetry of the action is known as Noether's Theorem, in honor of Emmy Noether who first showed this connection in 1915. </w:t>
      </w:r>
    </w:p>
    <w:p w14:paraId="593B0513" w14:textId="77777777" w:rsidR="004B32A8" w:rsidRDefault="004B32A8" w:rsidP="004B32A8">
      <w:pPr>
        <w:pBdr>
          <w:bottom w:val="single" w:sz="6" w:space="0" w:color="auto"/>
        </w:pBdr>
      </w:pPr>
    </w:p>
    <w:p w14:paraId="483E91AE" w14:textId="77777777" w:rsidR="004B32A8" w:rsidRDefault="004B32A8" w:rsidP="004B32A8"/>
    <w:p w14:paraId="236789A5" w14:textId="77777777" w:rsidR="001508FB" w:rsidRPr="001508FB" w:rsidRDefault="000666BE" w:rsidP="000666BE">
      <w:pPr>
        <w:pStyle w:val="Heading3"/>
      </w:pPr>
      <w:bookmarkStart w:id="117" w:name="_Toc387219646"/>
      <w:r>
        <w:t>A.7</w:t>
      </w:r>
      <w:r w:rsidR="001508FB">
        <w:t xml:space="preserve"> </w:t>
      </w:r>
      <w:r w:rsidR="00A81BEB">
        <w:t>Finding the gauge function Λ</w:t>
      </w:r>
      <w:r w:rsidR="001508FB">
        <w:t xml:space="preserve"> </w:t>
      </w:r>
      <w:r w:rsidR="00A81BEB">
        <w:t>for</w:t>
      </w:r>
      <w:r w:rsidR="001508FB">
        <w:t xml:space="preserve"> the Lorentz Gauge</w:t>
      </w:r>
      <w:r w:rsidR="00B449D7">
        <w:t>:  time-domain propagators</w:t>
      </w:r>
      <w:bookmarkEnd w:id="117"/>
    </w:p>
    <w:p w14:paraId="561832B7" w14:textId="77777777" w:rsidR="001508FB" w:rsidRDefault="001508FB" w:rsidP="004B32A8"/>
    <w:p w14:paraId="795E8406" w14:textId="77777777" w:rsidR="001508FB" w:rsidRPr="001508FB" w:rsidRDefault="001508FB" w:rsidP="004B32A8">
      <w:r>
        <w:t>In Fact 4 is was noted that if one already has a potential set (</w:t>
      </w:r>
      <w:r w:rsidRPr="001508FB">
        <w:rPr>
          <w:b/>
        </w:rPr>
        <w:t>A</w:t>
      </w:r>
      <w:r>
        <w:t>,φ), it is possible to find a new potential set (</w:t>
      </w:r>
      <w:r w:rsidRPr="001508FB">
        <w:rPr>
          <w:b/>
        </w:rPr>
        <w:t>A</w:t>
      </w:r>
      <w:r>
        <w:t xml:space="preserve">',φ') such that div </w:t>
      </w:r>
      <w:r w:rsidRPr="001508FB">
        <w:rPr>
          <w:b/>
        </w:rPr>
        <w:t>A</w:t>
      </w:r>
      <w:r>
        <w:t>' = f for any reasonable f.  The method of finding the new set (</w:t>
      </w:r>
      <w:r w:rsidRPr="001508FB">
        <w:rPr>
          <w:b/>
        </w:rPr>
        <w:t>A</w:t>
      </w:r>
      <w:r>
        <w:t>',φ') was to find the function Λ from f as shown in (A.2.</w:t>
      </w:r>
      <w:r w:rsidR="00990633">
        <w:t>4</w:t>
      </w:r>
      <w:r>
        <w:t>) and then use the gauge transformation implied by Λ as shown in (A.4.1) to find the new potentials (</w:t>
      </w:r>
      <w:r w:rsidRPr="001508FB">
        <w:rPr>
          <w:b/>
        </w:rPr>
        <w:t>A</w:t>
      </w:r>
      <w:r>
        <w:t xml:space="preserve">',φ'). </w:t>
      </w:r>
    </w:p>
    <w:p w14:paraId="39FBC973" w14:textId="77777777" w:rsidR="001508FB" w:rsidRDefault="001508FB" w:rsidP="004B32A8">
      <w:r>
        <w:tab/>
        <w:t>In the discussion of the Lo</w:t>
      </w:r>
      <w:r w:rsidR="00F32757">
        <w:t>ren</w:t>
      </w:r>
      <w:r>
        <w:t>z Gauge, we thus imagine we have some (</w:t>
      </w:r>
      <w:r w:rsidRPr="001508FB">
        <w:rPr>
          <w:b/>
        </w:rPr>
        <w:t>A</w:t>
      </w:r>
      <w:r>
        <w:t>,φ) and we want then to find a potential set (</w:t>
      </w:r>
      <w:r w:rsidRPr="001508FB">
        <w:rPr>
          <w:b/>
        </w:rPr>
        <w:t>A</w:t>
      </w:r>
      <w:r>
        <w:t xml:space="preserve">',φ')  such that div </w:t>
      </w:r>
      <w:r w:rsidRPr="00F7655F">
        <w:rPr>
          <w:b/>
        </w:rPr>
        <w:t>A</w:t>
      </w:r>
      <w:r>
        <w:t xml:space="preserve">' = - </w:t>
      </w:r>
      <w:r>
        <w:fldChar w:fldCharType="begin"/>
      </w:r>
      <w:r>
        <w:instrText xml:space="preserve"> EQ \f(1,c</w:instrText>
      </w:r>
      <w:r>
        <w:rPr>
          <w:rStyle w:val="superscript"/>
        </w:rPr>
        <w:instrText>2</w:instrText>
      </w:r>
      <w:r>
        <w:instrText xml:space="preserve">) </w:instrText>
      </w:r>
      <w:r>
        <w:fldChar w:fldCharType="end"/>
      </w:r>
      <w:r>
        <w:t xml:space="preserve"> ∂</w:t>
      </w:r>
      <w:r>
        <w:rPr>
          <w:rStyle w:val="subscript"/>
        </w:rPr>
        <w:t>t</w:t>
      </w:r>
      <w:r w:rsidR="00F32757">
        <w:t>φ', which is the Loren</w:t>
      </w:r>
      <w:r>
        <w:t>z Gauge</w:t>
      </w:r>
      <w:r w:rsidR="00053A0A">
        <w:t xml:space="preserve"> (A.</w:t>
      </w:r>
      <w:r w:rsidR="00990633">
        <w:t>6</w:t>
      </w:r>
      <w:r w:rsidR="00053A0A">
        <w:t>.3)</w:t>
      </w:r>
      <w:r>
        <w:t xml:space="preserve">. We are thus using f =  - </w:t>
      </w:r>
      <w:r>
        <w:fldChar w:fldCharType="begin"/>
      </w:r>
      <w:r>
        <w:instrText xml:space="preserve"> EQ \f(1,c</w:instrText>
      </w:r>
      <w:r>
        <w:rPr>
          <w:rStyle w:val="superscript"/>
        </w:rPr>
        <w:instrText>2</w:instrText>
      </w:r>
      <w:r>
        <w:instrText xml:space="preserve">) </w:instrText>
      </w:r>
      <w:r>
        <w:fldChar w:fldCharType="end"/>
      </w:r>
      <w:r>
        <w:t xml:space="preserve"> ∂</w:t>
      </w:r>
      <w:r>
        <w:rPr>
          <w:rStyle w:val="subscript"/>
        </w:rPr>
        <w:t>t</w:t>
      </w:r>
      <w:r>
        <w:t xml:space="preserve">φ' where φ' is the partner to </w:t>
      </w:r>
      <w:r w:rsidRPr="001508FB">
        <w:rPr>
          <w:b/>
        </w:rPr>
        <w:t>A</w:t>
      </w:r>
      <w:r>
        <w:t>'. One might fairly inquire what this function f actually is in terms of the starting potentials (</w:t>
      </w:r>
      <w:r w:rsidRPr="001508FB">
        <w:rPr>
          <w:b/>
        </w:rPr>
        <w:t>A</w:t>
      </w:r>
      <w:r>
        <w:t xml:space="preserve">,φ), since one does not </w:t>
      </w:r>
      <w:r w:rsidRPr="00EF61C8">
        <w:rPr>
          <w:i/>
        </w:rPr>
        <w:t>a priori</w:t>
      </w:r>
      <w:r>
        <w:t xml:space="preserve"> know</w:t>
      </w:r>
      <w:r w:rsidR="00053A0A">
        <w:t xml:space="preserve"> w</w:t>
      </w:r>
      <w:r>
        <w:t xml:space="preserve">hat φ' is. </w:t>
      </w:r>
      <w:r w:rsidR="00EF61C8">
        <w:t xml:space="preserve">In other words, since we don't </w:t>
      </w:r>
      <w:r w:rsidR="00EF61C8" w:rsidRPr="00EF61C8">
        <w:rPr>
          <w:i/>
        </w:rPr>
        <w:t>a priori</w:t>
      </w:r>
      <w:r w:rsidR="00EF61C8">
        <w:t xml:space="preserve"> know what f(x) is, we cannot use (A.2.3) to find the right gauge function Λ to give the right new potentials (</w:t>
      </w:r>
      <w:r w:rsidR="00EF61C8" w:rsidRPr="001508FB">
        <w:rPr>
          <w:b/>
        </w:rPr>
        <w:t>A</w:t>
      </w:r>
      <w:r w:rsidR="00EF61C8">
        <w:t xml:space="preserve">',φ'), so we seem to be in a circular conundrum when we try to fit this Lorentz gauge situation into the framework of our accumulated Facts above. </w:t>
      </w:r>
    </w:p>
    <w:p w14:paraId="0B6C1094" w14:textId="77777777" w:rsidR="00B449D7" w:rsidRDefault="00EF61C8" w:rsidP="004B32A8">
      <w:r>
        <w:tab/>
      </w:r>
    </w:p>
    <w:p w14:paraId="4BC4C266" w14:textId="77777777" w:rsidR="00EF61C8" w:rsidRDefault="00EF61C8" w:rsidP="004B32A8">
      <w:r>
        <w:t>Here is one way to find th</w:t>
      </w:r>
      <w:r w:rsidR="00794C12">
        <w:t xml:space="preserve">e right function Λ in terms of </w:t>
      </w:r>
      <w:r>
        <w:t>(</w:t>
      </w:r>
      <w:r w:rsidRPr="001508FB">
        <w:rPr>
          <w:b/>
        </w:rPr>
        <w:t>A</w:t>
      </w:r>
      <w:r>
        <w:t>,φ). We know from (A.2.3) and (A.4.1) that</w:t>
      </w:r>
    </w:p>
    <w:p w14:paraId="5662AB94" w14:textId="77777777" w:rsidR="00794C12" w:rsidRDefault="00794C12" w:rsidP="004B32A8"/>
    <w:p w14:paraId="225D3584" w14:textId="77777777" w:rsidR="00EF61C8" w:rsidRDefault="00EF61C8" w:rsidP="004B32A8">
      <w:r>
        <w:tab/>
      </w:r>
      <w:r w:rsidRPr="004E289B">
        <w:rPr>
          <w:rFonts w:ascii="Symbol" w:hAnsi="Symbol"/>
          <w:b/>
        </w:rPr>
        <w:t></w:t>
      </w:r>
      <w:r w:rsidRPr="00ED6797">
        <w:rPr>
          <w:rStyle w:val="superscript"/>
        </w:rPr>
        <w:t>2</w:t>
      </w:r>
      <w:r w:rsidRPr="00A020C0">
        <w:t>Λ</w:t>
      </w:r>
      <w:r>
        <w:rPr>
          <w:rFonts w:ascii="Symbol" w:hAnsi="Symbol"/>
        </w:rPr>
        <w:t></w:t>
      </w:r>
      <w:r>
        <w:rPr>
          <w:rFonts w:ascii="Symbol" w:hAnsi="Symbol"/>
        </w:rPr>
        <w:t></w:t>
      </w:r>
      <w:r>
        <w:rPr>
          <w:rFonts w:ascii="Symbol" w:hAnsi="Symbol"/>
        </w:rPr>
        <w:t></w:t>
      </w:r>
      <w:r>
        <w:t xml:space="preserve">f  = - </w:t>
      </w:r>
      <w:r>
        <w:fldChar w:fldCharType="begin"/>
      </w:r>
      <w:r>
        <w:instrText xml:space="preserve"> EQ \f(1,c</w:instrText>
      </w:r>
      <w:r>
        <w:rPr>
          <w:rStyle w:val="superscript"/>
        </w:rPr>
        <w:instrText>2</w:instrText>
      </w:r>
      <w:r>
        <w:instrText xml:space="preserve">) </w:instrText>
      </w:r>
      <w:r>
        <w:fldChar w:fldCharType="end"/>
      </w:r>
      <w:r>
        <w:t xml:space="preserve"> ∂</w:t>
      </w:r>
      <w:r>
        <w:rPr>
          <w:rStyle w:val="subscript"/>
        </w:rPr>
        <w:t>t</w:t>
      </w:r>
      <w:r>
        <w:t xml:space="preserve">φ'  =   - </w:t>
      </w:r>
      <w:r>
        <w:fldChar w:fldCharType="begin"/>
      </w:r>
      <w:r>
        <w:instrText xml:space="preserve"> EQ \f(1,c</w:instrText>
      </w:r>
      <w:r>
        <w:rPr>
          <w:rStyle w:val="superscript"/>
        </w:rPr>
        <w:instrText>2</w:instrText>
      </w:r>
      <w:r>
        <w:instrText xml:space="preserve">) </w:instrText>
      </w:r>
      <w:r>
        <w:fldChar w:fldCharType="end"/>
      </w:r>
      <w:r>
        <w:t xml:space="preserve"> ∂</w:t>
      </w:r>
      <w:r>
        <w:rPr>
          <w:rStyle w:val="subscript"/>
        </w:rPr>
        <w:t>t</w:t>
      </w:r>
      <w:r>
        <w:t xml:space="preserve"> [φ - ∂</w:t>
      </w:r>
      <w:r>
        <w:rPr>
          <w:rStyle w:val="subscript"/>
        </w:rPr>
        <w:t>t</w:t>
      </w:r>
      <w:r>
        <w:t xml:space="preserve">Λ ] </w:t>
      </w:r>
      <w:r w:rsidR="00B449D7">
        <w:t xml:space="preserve"> .</w:t>
      </w:r>
    </w:p>
    <w:p w14:paraId="6CDAE03E" w14:textId="77777777" w:rsidR="00EF61C8" w:rsidRDefault="00EF61C8" w:rsidP="004B32A8"/>
    <w:p w14:paraId="23D99BD1" w14:textId="77777777" w:rsidR="00EF61C8" w:rsidRPr="00B449D7" w:rsidRDefault="00B449D7" w:rsidP="004B32A8">
      <w:r>
        <w:t>This</w:t>
      </w:r>
      <w:r w:rsidR="00EF61C8">
        <w:t xml:space="preserve"> can be written as</w:t>
      </w:r>
      <w:r>
        <w:t xml:space="preserve"> follows, where the left side is the 3D wave equation operator acting on Λ, </w:t>
      </w:r>
    </w:p>
    <w:p w14:paraId="6E3B6CFA" w14:textId="77777777" w:rsidR="00EF61C8" w:rsidRDefault="00EF61C8" w:rsidP="004B32A8"/>
    <w:p w14:paraId="78D09AAB" w14:textId="77777777" w:rsidR="00EF61C8" w:rsidRPr="00261AB1" w:rsidRDefault="00EF61C8" w:rsidP="004B32A8">
      <w:r>
        <w:tab/>
        <w:t>(∂</w:t>
      </w:r>
      <w:r>
        <w:rPr>
          <w:rStyle w:val="subscript"/>
        </w:rPr>
        <w:t>t</w:t>
      </w:r>
      <w:r>
        <w:rPr>
          <w:rStyle w:val="superscript"/>
        </w:rPr>
        <w:t>2</w:t>
      </w:r>
      <w:r>
        <w:t xml:space="preserve"> - </w:t>
      </w:r>
      <w:r w:rsidR="00691D58">
        <w:t>c</w:t>
      </w:r>
      <w:r w:rsidR="00691D58">
        <w:rPr>
          <w:rStyle w:val="superscript"/>
        </w:rPr>
        <w:t>2</w:t>
      </w:r>
      <w:r>
        <w:sym w:font="Symbol" w:char="F0D1"/>
      </w:r>
      <w:r>
        <w:rPr>
          <w:rStyle w:val="superscript"/>
        </w:rPr>
        <w:t>2</w:t>
      </w:r>
      <w:r>
        <w:t xml:space="preserve">)Λ  = </w:t>
      </w:r>
      <w:r w:rsidR="00261AB1">
        <w:t xml:space="preserve"> ∂</w:t>
      </w:r>
      <w:r w:rsidR="00261AB1">
        <w:rPr>
          <w:rStyle w:val="subscript"/>
        </w:rPr>
        <w:t>t</w:t>
      </w:r>
      <w:r w:rsidR="00261AB1">
        <w:t>φ</w:t>
      </w:r>
      <w:r w:rsidR="00990633">
        <w:t xml:space="preserve">  .</w:t>
      </w:r>
      <w:r w:rsidR="00691D58">
        <w:tab/>
      </w:r>
      <w:r w:rsidR="00691D58">
        <w:tab/>
      </w:r>
      <w:r w:rsidR="00691D58">
        <w:tab/>
      </w:r>
      <w:r w:rsidR="00261AB1">
        <w:tab/>
      </w:r>
      <w:r w:rsidR="00261AB1">
        <w:tab/>
      </w:r>
      <w:r w:rsidR="00261AB1">
        <w:tab/>
      </w:r>
      <w:r w:rsidR="00261AB1">
        <w:tab/>
      </w:r>
      <w:r w:rsidR="00261AB1">
        <w:tab/>
      </w:r>
      <w:r w:rsidR="00261AB1">
        <w:tab/>
        <w:t>(A.7.1)</w:t>
      </w:r>
    </w:p>
    <w:p w14:paraId="75CA8908" w14:textId="77777777" w:rsidR="00EF61C8" w:rsidRDefault="00EF61C8" w:rsidP="004B32A8"/>
    <w:p w14:paraId="75F7DBEF" w14:textId="77777777" w:rsidR="00261AB1" w:rsidRPr="00794C12" w:rsidRDefault="00261AB1" w:rsidP="004B32A8">
      <w:r>
        <w:t>Since we know φ from (</w:t>
      </w:r>
      <w:r w:rsidRPr="00794C12">
        <w:rPr>
          <w:b/>
        </w:rPr>
        <w:t>A</w:t>
      </w:r>
      <w:r>
        <w:t xml:space="preserve">,φ), we can obtain Λ by </w:t>
      </w:r>
      <w:r w:rsidRPr="00794C12">
        <w:rPr>
          <w:i/>
        </w:rPr>
        <w:t>solving</w:t>
      </w:r>
      <w:r>
        <w:t xml:space="preserve"> this differential equation. The equation is similar to the Poisson equation </w:t>
      </w:r>
      <w:r w:rsidR="00794C12">
        <w:t xml:space="preserve">(A.0.1) </w:t>
      </w:r>
      <w:r>
        <w:t>when written this way</w:t>
      </w:r>
      <w:r w:rsidR="00794C12">
        <w:t xml:space="preserve"> in terms of the </w:t>
      </w:r>
      <w:r w:rsidR="00794C12" w:rsidRPr="00EA62DB">
        <w:sym w:font="Wingdings 2" w:char="F0A3"/>
      </w:r>
      <w:r w:rsidR="00794C12">
        <w:t xml:space="preserve"> symbol introduced above, </w:t>
      </w:r>
    </w:p>
    <w:p w14:paraId="40BD4C8C" w14:textId="77777777" w:rsidR="00261AB1" w:rsidRDefault="00261AB1" w:rsidP="004B32A8"/>
    <w:p w14:paraId="392E5FEA" w14:textId="77777777" w:rsidR="00261AB1" w:rsidRDefault="00261AB1" w:rsidP="004B32A8">
      <w:r>
        <w:tab/>
      </w:r>
      <w:r w:rsidR="00691D58">
        <w:t>c</w:t>
      </w:r>
      <w:r w:rsidR="00691D58">
        <w:rPr>
          <w:rStyle w:val="superscript"/>
        </w:rPr>
        <w:t>2</w:t>
      </w:r>
      <w:r w:rsidRPr="00EA62DB">
        <w:sym w:font="Wingdings 2" w:char="F0A3"/>
      </w:r>
      <w:r w:rsidR="00081E72">
        <w:t xml:space="preserve"> </w:t>
      </w:r>
      <w:r>
        <w:t>Λ  =  ∂</w:t>
      </w:r>
      <w:r>
        <w:rPr>
          <w:rStyle w:val="subscript"/>
        </w:rPr>
        <w:t>t</w:t>
      </w:r>
      <w:r>
        <w:t>φ</w:t>
      </w:r>
      <w:r w:rsidR="00794C12">
        <w:t xml:space="preserve">  .</w:t>
      </w:r>
      <w:r w:rsidR="00053A0A">
        <w:tab/>
      </w:r>
      <w:r w:rsidR="00053A0A">
        <w:tab/>
      </w:r>
      <w:r w:rsidR="00053A0A">
        <w:tab/>
      </w:r>
      <w:r w:rsidR="00691D58">
        <w:t>// Stakgold (5.141) with u→Λ and q→∂</w:t>
      </w:r>
      <w:r w:rsidR="00691D58">
        <w:rPr>
          <w:rStyle w:val="subscript"/>
        </w:rPr>
        <w:t>t</w:t>
      </w:r>
      <w:r w:rsidR="00691D58">
        <w:t>φ</w:t>
      </w:r>
      <w:r w:rsidR="00691D58">
        <w:tab/>
      </w:r>
      <w:r w:rsidR="00691D58">
        <w:tab/>
      </w:r>
      <w:r w:rsidR="00053A0A">
        <w:t>(A.7.2)</w:t>
      </w:r>
    </w:p>
    <w:p w14:paraId="432271AB" w14:textId="77777777" w:rsidR="008B6278" w:rsidRDefault="008B6278" w:rsidP="004B32A8"/>
    <w:p w14:paraId="1B6F88E9" w14:textId="77777777" w:rsidR="00261AB1" w:rsidRDefault="008B6278" w:rsidP="004B32A8">
      <w:r>
        <w:t xml:space="preserve">Here and below we include some supporting equation numbers from Stakgold Vol II. </w:t>
      </w:r>
      <w:r w:rsidR="00261AB1">
        <w:t xml:space="preserve">The formal solution </w:t>
      </w:r>
      <w:r w:rsidR="00971D87">
        <w:t xml:space="preserve">of (A.7.2) </w:t>
      </w:r>
      <w:r w:rsidR="00261AB1">
        <w:t>can be found by first defining a Green's Function as we did above in</w:t>
      </w:r>
      <w:r w:rsidR="003D70E4">
        <w:t xml:space="preserve"> (A.0.3)</w:t>
      </w:r>
      <w:r w:rsidR="00081E72">
        <w:t xml:space="preserve">, </w:t>
      </w:r>
    </w:p>
    <w:p w14:paraId="20E419AE" w14:textId="77777777" w:rsidR="00261AB1" w:rsidRDefault="00261AB1" w:rsidP="004B32A8"/>
    <w:p w14:paraId="69B9E32D" w14:textId="77777777" w:rsidR="00261AB1" w:rsidRPr="00053A0A" w:rsidRDefault="00261AB1" w:rsidP="004B32A8">
      <w:r>
        <w:tab/>
      </w:r>
      <w:r w:rsidR="00691D58">
        <w:t>c</w:t>
      </w:r>
      <w:r w:rsidR="00691D58">
        <w:rPr>
          <w:rStyle w:val="superscript"/>
        </w:rPr>
        <w:t>2</w:t>
      </w:r>
      <w:r w:rsidRPr="00EA62DB">
        <w:sym w:font="Wingdings 2" w:char="F0A3"/>
      </w:r>
      <w:r w:rsidR="00081E72">
        <w:rPr>
          <w:rStyle w:val="superscript"/>
        </w:rPr>
        <w:t xml:space="preserve"> </w:t>
      </w:r>
      <w:r>
        <w:t>g(</w:t>
      </w:r>
      <w:r w:rsidRPr="003D70E4">
        <w:rPr>
          <w:b/>
        </w:rPr>
        <w:t>x</w:t>
      </w:r>
      <w:r>
        <w:t xml:space="preserve">,t; </w:t>
      </w:r>
      <w:r w:rsidRPr="003D70E4">
        <w:rPr>
          <w:b/>
        </w:rPr>
        <w:t>x</w:t>
      </w:r>
      <w:r>
        <w:t>',t') = δ(</w:t>
      </w:r>
      <w:r w:rsidRPr="003D70E4">
        <w:rPr>
          <w:b/>
        </w:rPr>
        <w:t>x</w:t>
      </w:r>
      <w:r>
        <w:t>-</w:t>
      </w:r>
      <w:r w:rsidRPr="003D70E4">
        <w:rPr>
          <w:b/>
        </w:rPr>
        <w:t>x</w:t>
      </w:r>
      <w:r>
        <w:t>')δ(t-t')</w:t>
      </w:r>
      <w:r w:rsidR="00053A0A">
        <w:tab/>
      </w:r>
      <w:r w:rsidR="00971D87">
        <w:tab/>
      </w:r>
      <w:r w:rsidR="00971D87">
        <w:tab/>
      </w:r>
      <w:r w:rsidR="00971D87">
        <w:tab/>
        <w:t>// Stakgold (5.142)</w:t>
      </w:r>
      <w:r w:rsidR="00971D87">
        <w:tab/>
      </w:r>
      <w:r w:rsidR="00971D87">
        <w:tab/>
      </w:r>
      <w:r w:rsidR="00053A0A">
        <w:t>(A.7.3)</w:t>
      </w:r>
    </w:p>
    <w:p w14:paraId="1B4D33AE" w14:textId="77777777" w:rsidR="003D70E4" w:rsidRDefault="003D70E4" w:rsidP="004B32A8"/>
    <w:p w14:paraId="7BC45720" w14:textId="77777777" w:rsidR="003D70E4" w:rsidRDefault="00691D58" w:rsidP="004B32A8">
      <w:r>
        <w:t>T</w:t>
      </w:r>
      <w:r w:rsidR="003D70E4">
        <w:t xml:space="preserve">he </w:t>
      </w:r>
      <w:r w:rsidR="00081E72">
        <w:t>soluti</w:t>
      </w:r>
      <w:r>
        <w:t>on</w:t>
      </w:r>
      <w:r w:rsidR="00081E72">
        <w:t xml:space="preserve"> </w:t>
      </w:r>
      <w:r w:rsidR="003D70E4">
        <w:t>Green's function (propagator) is given by</w:t>
      </w:r>
    </w:p>
    <w:p w14:paraId="364F5A51" w14:textId="77777777" w:rsidR="003D70E4" w:rsidRDefault="00971D87" w:rsidP="004B32A8">
      <w:r>
        <w:tab/>
      </w:r>
      <w:r>
        <w:tab/>
        <w:t xml:space="preserve">    ←</w:t>
      </w:r>
    </w:p>
    <w:p w14:paraId="1D489A4A" w14:textId="77777777" w:rsidR="00BE790E" w:rsidRDefault="003D70E4" w:rsidP="004B32A8">
      <w:r>
        <w:tab/>
      </w:r>
      <w:r w:rsidR="00691D58">
        <w:t>c</w:t>
      </w:r>
      <w:r w:rsidR="00691D58">
        <w:rPr>
          <w:rStyle w:val="superscript"/>
        </w:rPr>
        <w:t>2</w:t>
      </w:r>
      <w:r w:rsidR="00691D58">
        <w:t xml:space="preserve"> </w:t>
      </w:r>
      <w:r>
        <w:t>g(</w:t>
      </w:r>
      <w:r w:rsidRPr="003D70E4">
        <w:rPr>
          <w:b/>
        </w:rPr>
        <w:t>x</w:t>
      </w:r>
      <w:r>
        <w:t xml:space="preserve">,t; </w:t>
      </w:r>
      <w:r w:rsidRPr="003D70E4">
        <w:rPr>
          <w:b/>
        </w:rPr>
        <w:t>x</w:t>
      </w:r>
      <w:r>
        <w:t xml:space="preserve">',t') </w:t>
      </w:r>
      <w:r w:rsidR="00053A0A">
        <w:t xml:space="preserve"> = </w:t>
      </w:r>
      <w:r w:rsidR="00691D58">
        <w:t xml:space="preserve">  </w:t>
      </w:r>
      <w:r>
        <w:t>(1/4πR)δ(t-t'-R</w:t>
      </w:r>
      <w:r w:rsidR="00691D58">
        <w:t>/c</w:t>
      </w:r>
      <w:r>
        <w:t>)</w:t>
      </w:r>
      <w:r>
        <w:tab/>
      </w:r>
      <w:r w:rsidR="00A81BEB">
        <w:t xml:space="preserve">  with </w:t>
      </w:r>
      <w:r>
        <w:t>R = |</w:t>
      </w:r>
      <w:r w:rsidRPr="003D70E4">
        <w:rPr>
          <w:b/>
        </w:rPr>
        <w:t>x</w:t>
      </w:r>
      <w:r>
        <w:t>-</w:t>
      </w:r>
      <w:r w:rsidRPr="003D70E4">
        <w:rPr>
          <w:b/>
        </w:rPr>
        <w:t>x</w:t>
      </w:r>
      <w:r>
        <w:t>'|</w:t>
      </w:r>
      <w:r w:rsidR="00A81BEB">
        <w:tab/>
      </w:r>
      <w:r w:rsidR="00691D58">
        <w:tab/>
        <w:t>// Stakgold (5.155)</w:t>
      </w:r>
      <w:r w:rsidR="00BE790E">
        <w:t xml:space="preserve"> n=3</w:t>
      </w:r>
      <w:r w:rsidR="00053A0A">
        <w:tab/>
      </w:r>
      <w:r w:rsidR="00691D58">
        <w:tab/>
      </w:r>
      <w:r w:rsidR="00053A0A">
        <w:t>(A.7.4)</w:t>
      </w:r>
    </w:p>
    <w:p w14:paraId="0553B997" w14:textId="77777777" w:rsidR="00971D87" w:rsidRDefault="00971D87" w:rsidP="004B32A8"/>
    <w:p w14:paraId="78038BE0" w14:textId="77777777" w:rsidR="003D70E4" w:rsidRDefault="00BE790E" w:rsidP="004B32A8">
      <w:r>
        <w:t>We have added an arrow that shows the dire</w:t>
      </w:r>
      <w:r w:rsidR="00971D87">
        <w:t>c</w:t>
      </w:r>
      <w:r>
        <w:t xml:space="preserve">tion of the propagator:  it runs from time t' in the past to time t in the future, in which case t &gt; t'. The propagator vanishes for all t &lt; t' since in that case t-t'-R/c  &lt; 0 and the δ function can never get a hit. This g is an example of a "causal" Green's function and it </w:t>
      </w:r>
      <w:r w:rsidR="003D70E4">
        <w:t>describes a</w:t>
      </w:r>
      <w:r w:rsidR="00081E72">
        <w:t>n expanding</w:t>
      </w:r>
      <w:r w:rsidR="003D70E4">
        <w:t xml:space="preserve"> spherical wave</w:t>
      </w:r>
      <w:r w:rsidR="00357354">
        <w:t>front seen at observation point</w:t>
      </w:r>
      <w:r w:rsidR="003D70E4">
        <w:t xml:space="preserve"> </w:t>
      </w:r>
      <w:r w:rsidR="003D70E4" w:rsidRPr="003D70E4">
        <w:rPr>
          <w:b/>
        </w:rPr>
        <w:t>x</w:t>
      </w:r>
      <w:r w:rsidR="003D70E4">
        <w:t xml:space="preserve"> </w:t>
      </w:r>
      <w:r w:rsidR="00053A0A">
        <w:t xml:space="preserve">at time t </w:t>
      </w:r>
      <w:r w:rsidR="003D70E4">
        <w:t xml:space="preserve">propagating </w:t>
      </w:r>
      <w:r w:rsidR="00053A0A">
        <w:t xml:space="preserve">at velocity c </w:t>
      </w:r>
      <w:r w:rsidR="003D70E4">
        <w:t xml:space="preserve">from a point source at location </w:t>
      </w:r>
      <w:r w:rsidR="003D70E4" w:rsidRPr="003D70E4">
        <w:rPr>
          <w:b/>
        </w:rPr>
        <w:t>x</w:t>
      </w:r>
      <w:r w:rsidR="00053A0A">
        <w:t>' and time t'</w:t>
      </w:r>
      <w:r w:rsidR="00794C12">
        <w:t xml:space="preserve"> in the past</w:t>
      </w:r>
      <w:r w:rsidR="00053A0A">
        <w:t>. Formally one can then express a solution to (A.7.2) in a form similar to (A.0.2)</w:t>
      </w:r>
      <w:r w:rsidR="00872F24">
        <w:t xml:space="preserve">, </w:t>
      </w:r>
    </w:p>
    <w:p w14:paraId="3B1A0F27" w14:textId="77777777" w:rsidR="00053A0A" w:rsidRDefault="00053A0A" w:rsidP="004B32A8"/>
    <w:p w14:paraId="71C431E4" w14:textId="77777777" w:rsidR="00053A0A" w:rsidRDefault="00053A0A" w:rsidP="004B32A8">
      <w:r>
        <w:tab/>
        <w:t>Λ</w:t>
      </w:r>
      <w:r w:rsidR="00EA51B3">
        <w:t>(</w:t>
      </w:r>
      <w:r w:rsidR="00EA51B3" w:rsidRPr="00EA51B3">
        <w:rPr>
          <w:b/>
        </w:rPr>
        <w:t>x</w:t>
      </w:r>
      <w:r w:rsidR="00EA51B3">
        <w:t>,t)</w:t>
      </w:r>
      <w:r>
        <w:t xml:space="preserve">  = </w:t>
      </w:r>
      <w:r w:rsidR="001D4753">
        <w:t xml:space="preserve"> </w:t>
      </w:r>
      <w:r>
        <w:rPr>
          <w:rFonts w:ascii="Lucida Sans Unicode" w:hAnsi="Lucida Sans Unicode" w:cs="Lucida Sans Unicode"/>
          <w:sz w:val="32"/>
        </w:rPr>
        <w:t>∫</w:t>
      </w:r>
      <w:r>
        <w:t>d</w:t>
      </w:r>
      <w:r>
        <w:rPr>
          <w:rStyle w:val="superscript"/>
        </w:rPr>
        <w:t>3</w:t>
      </w:r>
      <w:r>
        <w:t xml:space="preserve">x' </w:t>
      </w:r>
      <w:r>
        <w:rPr>
          <w:rFonts w:ascii="Lucida Sans Unicode" w:hAnsi="Lucida Sans Unicode" w:cs="Lucida Sans Unicode"/>
          <w:sz w:val="32"/>
        </w:rPr>
        <w:t>∫</w:t>
      </w:r>
      <w:r>
        <w:t>dt' g(</w:t>
      </w:r>
      <w:r w:rsidRPr="003D70E4">
        <w:rPr>
          <w:b/>
        </w:rPr>
        <w:t>x</w:t>
      </w:r>
      <w:r>
        <w:t xml:space="preserve">,t; </w:t>
      </w:r>
      <w:r w:rsidRPr="003D70E4">
        <w:rPr>
          <w:b/>
        </w:rPr>
        <w:t>x</w:t>
      </w:r>
      <w:r>
        <w:t>',t') ∂</w:t>
      </w:r>
      <w:r>
        <w:rPr>
          <w:rStyle w:val="subscript"/>
        </w:rPr>
        <w:t>t'</w:t>
      </w:r>
      <w:r>
        <w:t>φ(</w:t>
      </w:r>
      <w:r w:rsidRPr="00053A0A">
        <w:rPr>
          <w:b/>
        </w:rPr>
        <w:t>x</w:t>
      </w:r>
      <w:r>
        <w:t>',t')</w:t>
      </w:r>
      <w:r>
        <w:tab/>
      </w:r>
      <w:r w:rsidR="00A81BEB">
        <w:t>.</w:t>
      </w:r>
      <w:r>
        <w:tab/>
      </w:r>
      <w:r w:rsidR="001D4753">
        <w:tab/>
      </w:r>
      <w:r w:rsidR="001D4753">
        <w:tab/>
      </w:r>
      <w:r w:rsidR="001D4753">
        <w:tab/>
      </w:r>
      <w:r w:rsidR="00872F24">
        <w:tab/>
      </w:r>
      <w:r w:rsidR="001D4753">
        <w:tab/>
      </w:r>
      <w:r>
        <w:t>(A.7.5)</w:t>
      </w:r>
    </w:p>
    <w:p w14:paraId="0EBAF928" w14:textId="77777777" w:rsidR="001D4753" w:rsidRDefault="001D4753" w:rsidP="004B32A8"/>
    <w:p w14:paraId="35F53ACA" w14:textId="77777777" w:rsidR="001D4753" w:rsidRDefault="001D4753" w:rsidP="004B32A8">
      <w:r>
        <w:t>Application of c</w:t>
      </w:r>
      <w:r>
        <w:rPr>
          <w:rStyle w:val="superscript"/>
        </w:rPr>
        <w:t>2</w:t>
      </w:r>
      <w:r w:rsidRPr="00EA62DB">
        <w:sym w:font="Wingdings 2" w:char="F0A3"/>
      </w:r>
      <w:r>
        <w:t xml:space="preserve"> to both sides of (A.7.5) </w:t>
      </w:r>
      <w:r w:rsidR="00971D87">
        <w:t xml:space="preserve">with use of (A.7.3) </w:t>
      </w:r>
      <w:r>
        <w:t>reproduces (A.7.</w:t>
      </w:r>
      <w:r w:rsidR="00971D87">
        <w:t>2</w:t>
      </w:r>
      <w:r>
        <w:t xml:space="preserve">) </w:t>
      </w:r>
      <w:r w:rsidR="00872F24">
        <w:t>showing</w:t>
      </w:r>
      <w:r>
        <w:t xml:space="preserve"> that (A.7.5) is indeed the particular solution of (A.7.2). Inserting the propagator (A.7.4) we find that</w:t>
      </w:r>
    </w:p>
    <w:p w14:paraId="1BDD2742" w14:textId="77777777" w:rsidR="001D4753" w:rsidRDefault="001D4753" w:rsidP="004B32A8"/>
    <w:p w14:paraId="0E37DA95" w14:textId="77777777" w:rsidR="001D4753" w:rsidRDefault="001D4753" w:rsidP="004B32A8">
      <w:r>
        <w:tab/>
      </w:r>
      <w:r w:rsidR="008B6278">
        <w:t>Λ(</w:t>
      </w:r>
      <w:r w:rsidR="008B6278" w:rsidRPr="00EA51B3">
        <w:rPr>
          <w:b/>
        </w:rPr>
        <w:t>x</w:t>
      </w:r>
      <w:r w:rsidR="008B6278">
        <w:t xml:space="preserve">,t)  = </w:t>
      </w:r>
      <w:r w:rsidR="008B6278">
        <w:fldChar w:fldCharType="begin"/>
      </w:r>
      <w:r w:rsidR="008B6278">
        <w:instrText xml:space="preserve"> EQ \f(1,4πc</w:instrText>
      </w:r>
      <w:r w:rsidR="008B6278">
        <w:rPr>
          <w:rStyle w:val="superscript"/>
        </w:rPr>
        <w:instrText>2</w:instrText>
      </w:r>
      <w:r w:rsidR="008B6278">
        <w:instrText xml:space="preserve">) </w:instrText>
      </w:r>
      <w:r w:rsidR="008B6278">
        <w:fldChar w:fldCharType="end"/>
      </w:r>
      <w:r w:rsidR="008B6278">
        <w:rPr>
          <w:rStyle w:val="superscript"/>
        </w:rPr>
        <w:t xml:space="preserve"> </w:t>
      </w:r>
      <w:r w:rsidR="008B6278">
        <w:rPr>
          <w:rFonts w:ascii="Lucida Sans Unicode" w:hAnsi="Lucida Sans Unicode" w:cs="Lucida Sans Unicode"/>
          <w:sz w:val="32"/>
        </w:rPr>
        <w:t>∫</w:t>
      </w:r>
      <w:r w:rsidR="008B6278">
        <w:t>d</w:t>
      </w:r>
      <w:r w:rsidR="008B6278">
        <w:rPr>
          <w:rStyle w:val="superscript"/>
        </w:rPr>
        <w:t>3</w:t>
      </w:r>
      <w:r w:rsidR="008B6278">
        <w:t xml:space="preserve">x' </w:t>
      </w:r>
      <w:r w:rsidR="008B6278">
        <w:fldChar w:fldCharType="begin"/>
      </w:r>
      <w:r w:rsidR="008B6278">
        <w:instrText xml:space="preserve"> EQ \f(∂</w:instrText>
      </w:r>
      <w:r w:rsidR="008B6278">
        <w:rPr>
          <w:rStyle w:val="subscript"/>
        </w:rPr>
        <w:instrText>t</w:instrText>
      </w:r>
      <w:r w:rsidR="008B6278">
        <w:instrText>φ(</w:instrText>
      </w:r>
      <w:r w:rsidR="008B6278" w:rsidRPr="00053A0A">
        <w:rPr>
          <w:b/>
        </w:rPr>
        <w:instrText>x</w:instrText>
      </w:r>
      <w:r w:rsidR="008B6278">
        <w:instrText>',</w:instrText>
      </w:r>
      <w:r w:rsidR="00A81BEB">
        <w:instrText xml:space="preserve"> </w:instrText>
      </w:r>
      <w:r w:rsidR="008B6278">
        <w:instrText xml:space="preserve">t-R/c),R) </w:instrText>
      </w:r>
      <w:r w:rsidR="008B6278">
        <w:fldChar w:fldCharType="end"/>
      </w:r>
      <w:r w:rsidR="008B6278">
        <w:tab/>
      </w:r>
      <w:r w:rsidR="008B6278">
        <w:tab/>
        <w:t>R = |</w:t>
      </w:r>
      <w:r w:rsidR="008B6278" w:rsidRPr="008B6278">
        <w:rPr>
          <w:b/>
        </w:rPr>
        <w:t>x</w:t>
      </w:r>
      <w:r w:rsidR="008B6278">
        <w:t xml:space="preserve"> - </w:t>
      </w:r>
      <w:r w:rsidR="008B6278" w:rsidRPr="008B6278">
        <w:rPr>
          <w:b/>
        </w:rPr>
        <w:t>x</w:t>
      </w:r>
      <w:r w:rsidR="008B6278">
        <w:t>'|</w:t>
      </w:r>
      <w:r w:rsidR="007D22F8">
        <w:t xml:space="preserve">  .</w:t>
      </w:r>
      <w:r w:rsidR="008B6278">
        <w:tab/>
      </w:r>
      <w:r w:rsidR="008B6278">
        <w:tab/>
      </w:r>
      <w:r w:rsidR="008B6278">
        <w:tab/>
      </w:r>
      <w:r w:rsidR="008B6278">
        <w:tab/>
      </w:r>
      <w:r w:rsidR="008B6278">
        <w:tab/>
        <w:t>(A.7.6)</w:t>
      </w:r>
    </w:p>
    <w:p w14:paraId="0FC9442C" w14:textId="77777777" w:rsidR="00971D87" w:rsidRDefault="00971D87" w:rsidP="004B32A8"/>
    <w:p w14:paraId="37490EBF" w14:textId="77777777" w:rsidR="00971D87" w:rsidRPr="00971D87" w:rsidRDefault="00971D87" w:rsidP="004B32A8">
      <w:r>
        <w:t>Thus we have solved our conundrum in that we have Λ expressed in terms of φ from the set (</w:t>
      </w:r>
      <w:r w:rsidRPr="00971D87">
        <w:rPr>
          <w:b/>
        </w:rPr>
        <w:t>A</w:t>
      </w:r>
      <w:r>
        <w:t>,φ). The solution (A.7.6) has the same form as the retarded solutions</w:t>
      </w:r>
      <w:r w:rsidR="00A81BEB">
        <w:t xml:space="preserve"> of Section 1.4. </w:t>
      </w:r>
      <w:r w:rsidR="0076362B">
        <w:t>Once we have this Λ, we may use (A.4.1) to find the set (</w:t>
      </w:r>
      <w:r w:rsidR="0076362B" w:rsidRPr="001508FB">
        <w:rPr>
          <w:b/>
        </w:rPr>
        <w:t>A</w:t>
      </w:r>
      <w:r w:rsidR="0076362B">
        <w:t>',φ') given the set (</w:t>
      </w:r>
      <w:r w:rsidR="0076362B" w:rsidRPr="001508FB">
        <w:rPr>
          <w:b/>
        </w:rPr>
        <w:t>A</w:t>
      </w:r>
      <w:r w:rsidR="0076362B">
        <w:t xml:space="preserve">,φ). </w:t>
      </w:r>
    </w:p>
    <w:p w14:paraId="08C78929" w14:textId="77777777" w:rsidR="008736C8" w:rsidRDefault="008736C8" w:rsidP="004B32A8"/>
    <w:p w14:paraId="69E5A037" w14:textId="77777777" w:rsidR="00A21C28" w:rsidRDefault="00A21C28" w:rsidP="004B32A8">
      <w:pPr>
        <w:rPr>
          <w:u w:val="single"/>
        </w:rPr>
      </w:pPr>
      <w:r>
        <w:rPr>
          <w:u w:val="single"/>
        </w:rPr>
        <w:t>Comments:</w:t>
      </w:r>
    </w:p>
    <w:p w14:paraId="29405245" w14:textId="77777777" w:rsidR="00A21C28" w:rsidRDefault="00A21C28" w:rsidP="004B32A8">
      <w:pPr>
        <w:rPr>
          <w:u w:val="single"/>
        </w:rPr>
      </w:pPr>
    </w:p>
    <w:p w14:paraId="23A0F750" w14:textId="77777777" w:rsidR="00BC4BD5" w:rsidRDefault="00A21C28" w:rsidP="004B32A8">
      <w:r>
        <w:t xml:space="preserve">1. </w:t>
      </w:r>
      <w:r w:rsidR="00794C12">
        <w:t xml:space="preserve">Whereas the Poisson equation with </w:t>
      </w:r>
      <w:r w:rsidR="00794C12">
        <w:sym w:font="Symbol" w:char="F0D1"/>
      </w:r>
      <w:r w:rsidR="00794C12">
        <w:rPr>
          <w:rStyle w:val="superscript"/>
        </w:rPr>
        <w:t>2</w:t>
      </w:r>
      <w:r w:rsidR="00794C12">
        <w:t xml:space="preserve"> is "elliptic" in nature, the wave equation is "hyperbolic" since the various second </w:t>
      </w:r>
      <w:r w:rsidR="00E751D7">
        <w:t xml:space="preserve">derivatives </w:t>
      </w:r>
      <w:r w:rsidR="00794C12">
        <w:t xml:space="preserve">in </w:t>
      </w:r>
      <w:r w:rsidR="00794C12" w:rsidRPr="00EA62DB">
        <w:sym w:font="Wingdings 2" w:char="F0A3"/>
      </w:r>
      <w:r w:rsidR="00794C12">
        <w:t xml:space="preserve"> don't all have the same sign, resulting in a change in the nature of the Green's function solution, the principle fact being that it is a causal function in terms of the time coordinates. </w:t>
      </w:r>
      <w:r w:rsidR="00357354">
        <w:t xml:space="preserve">For details on the above discussion, </w:t>
      </w:r>
      <w:r w:rsidR="00EA51B3">
        <w:t>see</w:t>
      </w:r>
      <w:r w:rsidR="00357354">
        <w:t xml:space="preserve"> Stakgold Vol II p 61-63 (fundamental solutions) and p 246-256 (Green's functions for the wave equation)</w:t>
      </w:r>
      <w:r w:rsidR="00E7293E">
        <w:t>. Stakgold treats this subject with an arbitrary number of spatial dimensions n. One finds, for example, that for n = 3 the propagator (</w:t>
      </w:r>
      <w:r w:rsidR="00CB2D47">
        <w:t xml:space="preserve">A.7.4) is an expanding </w:t>
      </w:r>
      <w:r w:rsidR="008736C8">
        <w:t>infinitely thin</w:t>
      </w:r>
      <w:r w:rsidR="00E7293E">
        <w:t xml:space="preserve"> spherical shell with no wake, whereas for n = 2 there is a wake behi</w:t>
      </w:r>
      <w:r w:rsidR="00BD6E63">
        <w:t>nd the front as in his (5.151)</w:t>
      </w:r>
      <w:r w:rsidR="008736C8">
        <w:t xml:space="preserve"> which says</w:t>
      </w:r>
    </w:p>
    <w:p w14:paraId="713C6E28" w14:textId="77777777" w:rsidR="00BC4BD5" w:rsidRDefault="00BC4BD5" w:rsidP="004B32A8"/>
    <w:p w14:paraId="365AFA47" w14:textId="77777777" w:rsidR="00BC4BD5" w:rsidRDefault="00BC4BD5" w:rsidP="004B32A8">
      <w:r>
        <w:tab/>
      </w:r>
      <w:r w:rsidR="008736C8">
        <w:t xml:space="preserve"> </w:t>
      </w:r>
      <w:r w:rsidR="0076362B">
        <w:t>g</w:t>
      </w:r>
      <w:r w:rsidR="008736C8">
        <w:t>(r,t) = θ(t-r/v) 1/</w:t>
      </w:r>
      <w:r w:rsidR="008736C8">
        <w:fldChar w:fldCharType="begin"/>
      </w:r>
      <w:r w:rsidR="008736C8">
        <w:instrText xml:space="preserve"> EQ \r( (vt)</w:instrText>
      </w:r>
      <w:r w:rsidR="008736C8">
        <w:rPr>
          <w:rStyle w:val="superscript"/>
        </w:rPr>
        <w:instrText>2</w:instrText>
      </w:r>
      <w:r w:rsidR="008736C8">
        <w:instrText>-r</w:instrText>
      </w:r>
      <w:r w:rsidR="008736C8">
        <w:rPr>
          <w:rStyle w:val="superscript"/>
        </w:rPr>
        <w:instrText>2</w:instrText>
      </w:r>
      <w:r w:rsidR="008736C8">
        <w:instrText xml:space="preserve">) </w:instrText>
      </w:r>
      <w:r w:rsidR="008736C8">
        <w:fldChar w:fldCharType="end"/>
      </w:r>
      <w:r w:rsidR="008736C8">
        <w:t xml:space="preserve"> </w:t>
      </w:r>
      <w:r>
        <w:tab/>
      </w:r>
      <w:r>
        <w:tab/>
      </w:r>
      <w:r>
        <w:tab/>
      </w:r>
      <w:r>
        <w:tab/>
      </w:r>
      <w:r>
        <w:tab/>
      </w:r>
      <w:r>
        <w:tab/>
      </w:r>
      <w:r>
        <w:tab/>
      </w:r>
      <w:r>
        <w:tab/>
        <w:t>(A.7.7)</w:t>
      </w:r>
    </w:p>
    <w:p w14:paraId="5B405879" w14:textId="77777777" w:rsidR="00BC4BD5" w:rsidRDefault="00BC4BD5" w:rsidP="004B32A8"/>
    <w:p w14:paraId="4E8EFC43" w14:textId="77777777" w:rsidR="00BD6E63" w:rsidRDefault="008736C8" w:rsidP="004B32A8">
      <w:r>
        <w:t xml:space="preserve">where v is wave velocity. It is difficult to create a clean unit impulse in water, but here is the rough idea: </w:t>
      </w:r>
    </w:p>
    <w:p w14:paraId="5E707C2A" w14:textId="77777777" w:rsidR="008736C8" w:rsidRDefault="008736C8" w:rsidP="004B32A8"/>
    <w:p w14:paraId="1C5851B1" w14:textId="77777777" w:rsidR="008736C8" w:rsidRDefault="0076362B" w:rsidP="004B32A8">
      <w:r>
        <w:pict>
          <v:shape id="_x0000_i1130" type="#_x0000_t75" style="width:187.5pt;height:85.5pt">
            <v:imagedata r:id="rId122" o:title=""/>
          </v:shape>
        </w:pict>
      </w:r>
      <w:r w:rsidR="008736C8">
        <w:tab/>
      </w:r>
      <w:r w:rsidR="008736C8">
        <w:tab/>
      </w:r>
      <w:r w:rsidR="008736C8">
        <w:pict>
          <v:shape id="_x0000_i1131" type="#_x0000_t75" style="width:142.5pt;height:93.75pt">
            <v:imagedata r:id="rId123" o:title=""/>
          </v:shape>
        </w:pict>
      </w:r>
    </w:p>
    <w:p w14:paraId="0342C580" w14:textId="77777777" w:rsidR="008736C8" w:rsidRDefault="008736C8" w:rsidP="004B32A8"/>
    <w:p w14:paraId="339F7CF1" w14:textId="77777777" w:rsidR="008736C8" w:rsidRDefault="008736C8" w:rsidP="004B32A8">
      <w:r>
        <w:pict>
          <v:shape id="_x0000_i1132" type="#_x0000_t75" style="width:468pt;height:168pt">
            <v:imagedata r:id="rId124" o:title=""/>
          </v:shape>
        </w:pict>
      </w:r>
    </w:p>
    <w:p w14:paraId="0889014C" w14:textId="77777777" w:rsidR="009F3316" w:rsidRPr="0090793E" w:rsidRDefault="0076362B" w:rsidP="004B32A8">
      <w:pPr>
        <w:rPr>
          <w:sz w:val="18"/>
          <w:szCs w:val="18"/>
        </w:rPr>
      </w:pPr>
      <w:hyperlink r:id="rId125" w:history="1">
        <w:r w:rsidRPr="0090793E">
          <w:rPr>
            <w:rStyle w:val="Hyperlink"/>
            <w:sz w:val="18"/>
            <w:szCs w:val="18"/>
          </w:rPr>
          <w:t>http://physicsilluminati.blogspot.com/2012/10/wave-optics.html</w:t>
        </w:r>
      </w:hyperlink>
      <w:r w:rsidRPr="0090793E">
        <w:rPr>
          <w:sz w:val="18"/>
          <w:szCs w:val="18"/>
        </w:rPr>
        <w:t xml:space="preserve"> </w:t>
      </w:r>
    </w:p>
    <w:p w14:paraId="0B037FA1" w14:textId="77777777" w:rsidR="001508FB" w:rsidRDefault="001508FB" w:rsidP="00B449D7"/>
    <w:p w14:paraId="2043EDC0" w14:textId="77777777" w:rsidR="00BC4BD5" w:rsidRDefault="00A21C28" w:rsidP="00B449D7">
      <w:r>
        <w:t xml:space="preserve">2. </w:t>
      </w:r>
      <w:r w:rsidR="00BC4BD5">
        <w:t>The time-domain Green's functions quoted in (A.7.4) for n = 3 and (A.7.7) for n = 2 are propagators for the wave equation (A.7.3) in 3D and 2D. When these Green's functions are Fourier transformed to the frequency ω domain, they become the 3D and 2D Helmholtz propagators discussed in Appendix H and I, namely</w:t>
      </w:r>
    </w:p>
    <w:p w14:paraId="6904A34F" w14:textId="77777777" w:rsidR="00BC4BD5" w:rsidRDefault="00BC4BD5" w:rsidP="00B449D7"/>
    <w:p w14:paraId="71F9EF41" w14:textId="77777777" w:rsidR="00BC4BD5" w:rsidRDefault="00BC4BD5" w:rsidP="00BC4BD5">
      <w:r>
        <w:tab/>
        <w:t>g</w:t>
      </w:r>
      <w:r>
        <w:rPr>
          <w:rStyle w:val="subscript"/>
        </w:rPr>
        <w:t>F</w:t>
      </w:r>
      <w:r>
        <w:t>(</w:t>
      </w:r>
      <w:r w:rsidRPr="00BC4BD5">
        <w:rPr>
          <w:b/>
        </w:rPr>
        <w:t>r</w:t>
      </w:r>
      <w:r>
        <w:t>,</w:t>
      </w:r>
      <w:r>
        <w:rPr>
          <w:b/>
        </w:rPr>
        <w:t>r</w:t>
      </w:r>
      <w:r>
        <w:t>'; ω) = e</w:t>
      </w:r>
      <w:r>
        <w:rPr>
          <w:rStyle w:val="superscript"/>
        </w:rPr>
        <w:t>-jkR</w:t>
      </w:r>
      <w:r>
        <w:t>/4πR  = the Helmholtz 3D free-space propagator</w:t>
      </w:r>
      <w:r>
        <w:tab/>
      </w:r>
      <w:r>
        <w:tab/>
      </w:r>
      <w:r w:rsidRPr="007853FA">
        <w:rPr>
          <w:color w:val="000000"/>
        </w:rPr>
        <w:t>R = |</w:t>
      </w:r>
      <w:r w:rsidRPr="007853FA">
        <w:rPr>
          <w:b/>
          <w:color w:val="000000"/>
        </w:rPr>
        <w:t xml:space="preserve"> r</w:t>
      </w:r>
      <w:r w:rsidRPr="007853FA">
        <w:rPr>
          <w:color w:val="000000"/>
        </w:rPr>
        <w:t xml:space="preserve"> - </w:t>
      </w:r>
      <w:r w:rsidRPr="007853FA">
        <w:rPr>
          <w:b/>
          <w:color w:val="000000"/>
        </w:rPr>
        <w:t>r</w:t>
      </w:r>
      <w:r w:rsidRPr="007853FA">
        <w:rPr>
          <w:color w:val="000000"/>
        </w:rPr>
        <w:t>'</w:t>
      </w:r>
      <w:r>
        <w:t>|</w:t>
      </w:r>
      <w:r>
        <w:tab/>
      </w:r>
      <w:r w:rsidRPr="00BC4BD5">
        <w:rPr>
          <w:i/>
        </w:rPr>
        <w:t>(H.1.7)</w:t>
      </w:r>
    </w:p>
    <w:p w14:paraId="1C5C7D7D" w14:textId="77777777" w:rsidR="00BC4BD5" w:rsidRDefault="00BC4BD5" w:rsidP="00BC4BD5"/>
    <w:p w14:paraId="2346D50A" w14:textId="77777777" w:rsidR="00BC4BD5" w:rsidRDefault="00BC4BD5" w:rsidP="00BC4BD5">
      <w:r>
        <w:rPr>
          <w:color w:val="000000"/>
        </w:rPr>
        <w:tab/>
      </w:r>
      <w:r>
        <w:t>g</w:t>
      </w:r>
      <w:r>
        <w:rPr>
          <w:rStyle w:val="subscript"/>
        </w:rPr>
        <w:t>F</w:t>
      </w:r>
      <w:r>
        <w:t>(</w:t>
      </w:r>
      <w:r>
        <w:rPr>
          <w:b/>
        </w:rPr>
        <w:t>r</w:t>
      </w:r>
      <w:r>
        <w:t>,</w:t>
      </w:r>
      <w:r>
        <w:rPr>
          <w:b/>
        </w:rPr>
        <w:t>r</w:t>
      </w:r>
      <w:r>
        <w:t xml:space="preserve">'; ω)  = </w:t>
      </w:r>
      <w:r>
        <w:rPr>
          <w:color w:val="000000"/>
        </w:rPr>
        <w:t>(j/4) H</w:t>
      </w:r>
      <w:r>
        <w:rPr>
          <w:rStyle w:val="subscript"/>
        </w:rPr>
        <w:t>0</w:t>
      </w:r>
      <w:r>
        <w:rPr>
          <w:rStyle w:val="superscript"/>
        </w:rPr>
        <w:t>(1)</w:t>
      </w:r>
      <w:r>
        <w:t>(kR)</w:t>
      </w:r>
      <w:r w:rsidRPr="00732582">
        <w:rPr>
          <w:color w:val="FF0000"/>
        </w:rPr>
        <w:t xml:space="preserve"> </w:t>
      </w:r>
      <w:r>
        <w:t xml:space="preserve"> = the Helmholtz 2D free-space propagator</w:t>
      </w:r>
      <w:r>
        <w:tab/>
        <w:t>k</w:t>
      </w:r>
      <w:r>
        <w:rPr>
          <w:rStyle w:val="superscript"/>
        </w:rPr>
        <w:t>2</w:t>
      </w:r>
      <w:r>
        <w:t xml:space="preserve"> = ω</w:t>
      </w:r>
      <w:r>
        <w:rPr>
          <w:rStyle w:val="superscript"/>
        </w:rPr>
        <w:t>2</w:t>
      </w:r>
      <w:r>
        <w:t>με</w:t>
      </w:r>
      <w:r>
        <w:tab/>
      </w:r>
      <w:r w:rsidRPr="00BC4BD5">
        <w:rPr>
          <w:i/>
        </w:rPr>
        <w:t>(I.1.7)</w:t>
      </w:r>
    </w:p>
    <w:p w14:paraId="6F67B60C" w14:textId="77777777" w:rsidR="00863D98" w:rsidRDefault="00863D98" w:rsidP="00BC4BD5">
      <w:pPr>
        <w:rPr>
          <w:b/>
          <w:bCs/>
          <w:iCs/>
        </w:rPr>
      </w:pPr>
    </w:p>
    <w:p w14:paraId="78BFED42" w14:textId="77777777" w:rsidR="00EA51B3" w:rsidRPr="00EA51B3" w:rsidRDefault="00EA51B3" w:rsidP="00EA51B3">
      <w:pPr>
        <w:sectPr w:rsidR="00EA51B3" w:rsidRPr="00EA51B3" w:rsidSect="00195392">
          <w:headerReference w:type="default" r:id="rId126"/>
          <w:pgSz w:w="12240" w:h="15840"/>
          <w:pgMar w:top="1440" w:right="1440" w:bottom="1440" w:left="1440" w:header="720" w:footer="720" w:gutter="0"/>
          <w:cols w:space="720"/>
        </w:sectPr>
      </w:pPr>
    </w:p>
    <w:p w14:paraId="75FDE367" w14:textId="77777777" w:rsidR="00B54496" w:rsidRDefault="00B54496" w:rsidP="00B54496">
      <w:pPr>
        <w:pStyle w:val="Heading2"/>
      </w:pPr>
      <w:bookmarkStart w:id="118" w:name="OLE_LINK7"/>
      <w:bookmarkStart w:id="119" w:name="OLE_LINK8"/>
      <w:bookmarkStart w:id="120" w:name="_Toc387219647"/>
      <w:r>
        <w:t>Appendix B:  Magnetization Surface Currents on a Conductor</w:t>
      </w:r>
      <w:bookmarkEnd w:id="120"/>
    </w:p>
    <w:p w14:paraId="2809CBF3" w14:textId="77777777" w:rsidR="00B54496" w:rsidRDefault="00B54496" w:rsidP="00B54496">
      <w:pPr>
        <w:tabs>
          <w:tab w:val="left" w:pos="7200"/>
          <w:tab w:val="left" w:pos="7920"/>
          <w:tab w:val="right" w:pos="9270"/>
        </w:tabs>
        <w:rPr>
          <w:rStyle w:val="Hyperlink"/>
          <w:b/>
          <w:noProof/>
        </w:rPr>
      </w:pPr>
    </w:p>
    <w:p w14:paraId="1AE1E18D" w14:textId="77777777" w:rsidR="00B54496" w:rsidRPr="00B17AFD" w:rsidRDefault="00B54496" w:rsidP="00B54496">
      <w:pPr>
        <w:tabs>
          <w:tab w:val="left" w:pos="7200"/>
          <w:tab w:val="left" w:pos="7920"/>
          <w:tab w:val="right" w:pos="9270"/>
        </w:tabs>
        <w:rPr>
          <w:b/>
        </w:rPr>
      </w:pPr>
      <w:r w:rsidRPr="00B17AFD">
        <w:rPr>
          <w:b/>
        </w:rPr>
        <w:t>Overview</w:t>
      </w:r>
    </w:p>
    <w:p w14:paraId="6696A182" w14:textId="77777777" w:rsidR="00B54496" w:rsidRDefault="00B54496" w:rsidP="00B54496">
      <w:pPr>
        <w:tabs>
          <w:tab w:val="left" w:pos="7200"/>
          <w:tab w:val="left" w:pos="7920"/>
          <w:tab w:val="right" w:pos="9270"/>
        </w:tabs>
      </w:pPr>
    </w:p>
    <w:p w14:paraId="3BBED669" w14:textId="77777777" w:rsidR="00B54496" w:rsidRPr="00354796" w:rsidRDefault="00B54496" w:rsidP="00B54496">
      <w:pPr>
        <w:tabs>
          <w:tab w:val="left" w:pos="7200"/>
          <w:tab w:val="left" w:pos="7920"/>
          <w:tab w:val="right" w:pos="9270"/>
        </w:tabs>
        <w:rPr>
          <w:color w:val="000000"/>
        </w:rPr>
      </w:pPr>
      <w:r w:rsidRPr="00354796">
        <w:rPr>
          <w:color w:val="000000"/>
        </w:rPr>
        <w:t xml:space="preserve">When a conductor of magnetic </w:t>
      </w:r>
      <w:r w:rsidR="00C54A92" w:rsidRPr="00354796">
        <w:rPr>
          <w:color w:val="000000"/>
        </w:rPr>
        <w:t>permea</w:t>
      </w:r>
      <w:r w:rsidRPr="00354796">
        <w:rPr>
          <w:color w:val="000000"/>
        </w:rPr>
        <w:t>bility μ</w:t>
      </w:r>
      <w:r w:rsidRPr="00354796">
        <w:rPr>
          <w:rStyle w:val="subscript"/>
          <w:color w:val="000000"/>
        </w:rPr>
        <w:t>2</w:t>
      </w:r>
      <w:r w:rsidRPr="00354796">
        <w:rPr>
          <w:color w:val="000000"/>
        </w:rPr>
        <w:t xml:space="preserve"> is embedded in a medium of μ</w:t>
      </w:r>
      <w:r w:rsidRPr="00354796">
        <w:rPr>
          <w:rStyle w:val="subscript"/>
          <w:color w:val="000000"/>
        </w:rPr>
        <w:t>1</w:t>
      </w:r>
      <w:r w:rsidRPr="00354796">
        <w:rPr>
          <w:color w:val="000000"/>
        </w:rPr>
        <w:t xml:space="preserve"> with μ</w:t>
      </w:r>
      <w:r w:rsidR="005C7EB4">
        <w:rPr>
          <w:rStyle w:val="subscript"/>
          <w:color w:val="000000"/>
        </w:rPr>
        <w:t xml:space="preserve">1 </w:t>
      </w:r>
      <w:r w:rsidRPr="00354796">
        <w:rPr>
          <w:color w:val="000000"/>
        </w:rPr>
        <w:t>≠ μ</w:t>
      </w:r>
      <w:r w:rsidRPr="00354796">
        <w:rPr>
          <w:rStyle w:val="subscript"/>
          <w:color w:val="000000"/>
        </w:rPr>
        <w:t>2</w:t>
      </w:r>
      <w:r w:rsidRPr="00354796">
        <w:rPr>
          <w:color w:val="000000"/>
        </w:rPr>
        <w:t xml:space="preserve">, a "bound current" </w:t>
      </w:r>
      <w:r w:rsidR="001C0B94">
        <w:rPr>
          <w:color w:val="000000"/>
        </w:rPr>
        <w:t xml:space="preserve">(magnetization current) </w:t>
      </w:r>
      <w:r w:rsidRPr="00354796">
        <w:rPr>
          <w:color w:val="000000"/>
        </w:rPr>
        <w:t>ap</w:t>
      </w:r>
      <w:r w:rsidR="00354796" w:rsidRPr="00354796">
        <w:rPr>
          <w:color w:val="000000"/>
        </w:rPr>
        <w:t>pears on the conductor surface.</w:t>
      </w:r>
      <w:r w:rsidRPr="00354796">
        <w:rPr>
          <w:color w:val="000000"/>
        </w:rPr>
        <w:t xml:space="preserve"> </w:t>
      </w:r>
    </w:p>
    <w:p w14:paraId="23346059" w14:textId="77777777" w:rsidR="00B54496" w:rsidRPr="00354796" w:rsidRDefault="00B54496" w:rsidP="00B54496">
      <w:pPr>
        <w:tabs>
          <w:tab w:val="left" w:pos="7200"/>
          <w:tab w:val="left" w:pos="7920"/>
          <w:tab w:val="right" w:pos="9270"/>
        </w:tabs>
        <w:rPr>
          <w:color w:val="000000"/>
        </w:rPr>
      </w:pPr>
    </w:p>
    <w:p w14:paraId="2B6106E2" w14:textId="77777777" w:rsidR="00B54496" w:rsidRDefault="00B54496" w:rsidP="00B54496">
      <w:pPr>
        <w:tabs>
          <w:tab w:val="left" w:pos="7200"/>
          <w:tab w:val="left" w:pos="7920"/>
          <w:tab w:val="right" w:pos="9270"/>
        </w:tabs>
        <w:rPr>
          <w:color w:val="000000"/>
        </w:rPr>
      </w:pPr>
      <w:r w:rsidRPr="00354796">
        <w:rPr>
          <w:color w:val="000000"/>
        </w:rPr>
        <w:tab/>
        <w:t xml:space="preserve">Section B.1 shows how this surface current </w:t>
      </w:r>
      <w:r w:rsidRPr="001C0B94">
        <w:t>K</w:t>
      </w:r>
      <w:r w:rsidRPr="00354796">
        <w:rPr>
          <w:color w:val="000000"/>
        </w:rPr>
        <w:t xml:space="preserve"> is related to the </w:t>
      </w:r>
      <w:r w:rsidRPr="001C0B94">
        <w:t>H</w:t>
      </w:r>
      <w:r w:rsidRPr="00354796">
        <w:rPr>
          <w:color w:val="000000"/>
        </w:rPr>
        <w:t xml:space="preserve"> field at the surface. </w:t>
      </w:r>
    </w:p>
    <w:p w14:paraId="4451C9B1" w14:textId="77777777" w:rsidR="001C0B94" w:rsidRPr="00354796" w:rsidRDefault="001C0B94" w:rsidP="00B54496">
      <w:pPr>
        <w:tabs>
          <w:tab w:val="left" w:pos="7200"/>
          <w:tab w:val="left" w:pos="7920"/>
          <w:tab w:val="right" w:pos="9270"/>
        </w:tabs>
        <w:rPr>
          <w:color w:val="000000"/>
        </w:rPr>
      </w:pPr>
    </w:p>
    <w:p w14:paraId="10B370FB" w14:textId="77777777" w:rsidR="00B54496" w:rsidRDefault="00B54496" w:rsidP="00B54496">
      <w:pPr>
        <w:tabs>
          <w:tab w:val="left" w:pos="7200"/>
          <w:tab w:val="left" w:pos="7920"/>
          <w:tab w:val="right" w:pos="9270"/>
        </w:tabs>
        <w:rPr>
          <w:color w:val="000000"/>
        </w:rPr>
      </w:pPr>
      <w:r w:rsidRPr="00354796">
        <w:rPr>
          <w:color w:val="000000"/>
        </w:rPr>
        <w:tab/>
        <w:t xml:space="preserve">Section B.2 shows how to compute </w:t>
      </w:r>
      <w:r w:rsidRPr="001C0B94">
        <w:t>H</w:t>
      </w:r>
      <w:r w:rsidRPr="00354796">
        <w:rPr>
          <w:color w:val="000000"/>
        </w:rPr>
        <w:t xml:space="preserve"> from the volume </w:t>
      </w:r>
      <w:r w:rsidR="001C0B94">
        <w:rPr>
          <w:color w:val="000000"/>
        </w:rPr>
        <w:t xml:space="preserve">conduction </w:t>
      </w:r>
      <w:r w:rsidRPr="00354796">
        <w:rPr>
          <w:color w:val="000000"/>
        </w:rPr>
        <w:t>current density</w:t>
      </w:r>
      <w:r w:rsidRPr="00354796">
        <w:rPr>
          <w:b/>
          <w:color w:val="000000"/>
        </w:rPr>
        <w:t xml:space="preserve"> </w:t>
      </w:r>
      <w:r w:rsidRPr="001C0B94">
        <w:t>J</w:t>
      </w:r>
      <w:r w:rsidR="001C0B94">
        <w:rPr>
          <w:rStyle w:val="subscript"/>
        </w:rPr>
        <w:t>c</w:t>
      </w:r>
      <w:r w:rsidRPr="00354796">
        <w:rPr>
          <w:color w:val="000000"/>
        </w:rPr>
        <w:t xml:space="preserve">. </w:t>
      </w:r>
    </w:p>
    <w:p w14:paraId="4F021351" w14:textId="77777777" w:rsidR="001C0B94" w:rsidRPr="00354796" w:rsidRDefault="001C0B94" w:rsidP="00B54496">
      <w:pPr>
        <w:tabs>
          <w:tab w:val="left" w:pos="7200"/>
          <w:tab w:val="left" w:pos="7920"/>
          <w:tab w:val="right" w:pos="9270"/>
        </w:tabs>
        <w:rPr>
          <w:color w:val="000000"/>
        </w:rPr>
      </w:pPr>
    </w:p>
    <w:p w14:paraId="1DABE4DE" w14:textId="77777777" w:rsidR="00B54496" w:rsidRDefault="00B54496" w:rsidP="00B54496">
      <w:pPr>
        <w:tabs>
          <w:tab w:val="left" w:pos="7200"/>
          <w:tab w:val="left" w:pos="7920"/>
          <w:tab w:val="right" w:pos="9270"/>
        </w:tabs>
        <w:rPr>
          <w:color w:val="000000"/>
        </w:rPr>
      </w:pPr>
      <w:r w:rsidRPr="00354796">
        <w:rPr>
          <w:color w:val="000000"/>
        </w:rPr>
        <w:tab/>
        <w:t xml:space="preserve">Section B.3 then outlines a general plan for computing surface current </w:t>
      </w:r>
      <w:r w:rsidRPr="001C0B94">
        <w:t>K</w:t>
      </w:r>
      <w:r w:rsidRPr="00354796">
        <w:rPr>
          <w:color w:val="000000"/>
        </w:rPr>
        <w:t xml:space="preserve"> for an arbitrary conductor. </w:t>
      </w:r>
    </w:p>
    <w:p w14:paraId="6677D557" w14:textId="77777777" w:rsidR="001C0B94" w:rsidRPr="00354796" w:rsidRDefault="001C0B94" w:rsidP="00B54496">
      <w:pPr>
        <w:tabs>
          <w:tab w:val="left" w:pos="7200"/>
          <w:tab w:val="left" w:pos="7920"/>
          <w:tab w:val="right" w:pos="9270"/>
        </w:tabs>
        <w:rPr>
          <w:color w:val="000000"/>
        </w:rPr>
      </w:pPr>
    </w:p>
    <w:p w14:paraId="1E404964" w14:textId="77777777" w:rsidR="00B54496" w:rsidRDefault="00B54496" w:rsidP="00B54496">
      <w:pPr>
        <w:tabs>
          <w:tab w:val="left" w:pos="7200"/>
          <w:tab w:val="left" w:pos="7920"/>
          <w:tab w:val="right" w:pos="9270"/>
        </w:tabs>
        <w:rPr>
          <w:color w:val="000000"/>
        </w:rPr>
      </w:pPr>
      <w:r w:rsidRPr="00AF0C03">
        <w:rPr>
          <w:color w:val="FF0000"/>
        </w:rPr>
        <w:tab/>
      </w:r>
      <w:r w:rsidRPr="00354796">
        <w:rPr>
          <w:color w:val="000000"/>
        </w:rPr>
        <w:t xml:space="preserve">Section B.4 computes </w:t>
      </w:r>
      <w:r w:rsidRPr="001C0B94">
        <w:t>H</w:t>
      </w:r>
      <w:r w:rsidRPr="00354796">
        <w:rPr>
          <w:color w:val="000000"/>
        </w:rPr>
        <w:t xml:space="preserve"> and the surface current for a round wire using symmetry. </w:t>
      </w:r>
    </w:p>
    <w:p w14:paraId="234C528D" w14:textId="77777777" w:rsidR="001C0B94" w:rsidRPr="00354796" w:rsidRDefault="001C0B94" w:rsidP="00B54496">
      <w:pPr>
        <w:tabs>
          <w:tab w:val="left" w:pos="7200"/>
          <w:tab w:val="left" w:pos="7920"/>
          <w:tab w:val="right" w:pos="9270"/>
        </w:tabs>
        <w:rPr>
          <w:color w:val="000000"/>
        </w:rPr>
      </w:pPr>
    </w:p>
    <w:p w14:paraId="4207C12A" w14:textId="77777777" w:rsidR="00B54496" w:rsidRDefault="00B54496" w:rsidP="00B54496">
      <w:pPr>
        <w:tabs>
          <w:tab w:val="left" w:pos="7200"/>
          <w:tab w:val="left" w:pos="7920"/>
          <w:tab w:val="right" w:pos="9270"/>
        </w:tabs>
        <w:rPr>
          <w:color w:val="000000"/>
        </w:rPr>
      </w:pPr>
      <w:r w:rsidRPr="00AF0C03">
        <w:rPr>
          <w:color w:val="FF0000"/>
        </w:rPr>
        <w:tab/>
      </w:r>
      <w:r w:rsidRPr="00354796">
        <w:rPr>
          <w:color w:val="000000"/>
        </w:rPr>
        <w:t>Section B.5 repeats the calculation using the general method outlined in Section B.3.</w:t>
      </w:r>
    </w:p>
    <w:p w14:paraId="3E8A4F36" w14:textId="77777777" w:rsidR="001C0B94" w:rsidRPr="00354796" w:rsidRDefault="001C0B94" w:rsidP="00B54496">
      <w:pPr>
        <w:tabs>
          <w:tab w:val="left" w:pos="7200"/>
          <w:tab w:val="left" w:pos="7920"/>
          <w:tab w:val="right" w:pos="9270"/>
        </w:tabs>
        <w:rPr>
          <w:color w:val="000000"/>
        </w:rPr>
      </w:pPr>
    </w:p>
    <w:p w14:paraId="5B0D941F" w14:textId="77777777" w:rsidR="00B54496" w:rsidRDefault="00354796" w:rsidP="00B54496">
      <w:pPr>
        <w:tabs>
          <w:tab w:val="left" w:pos="7200"/>
          <w:tab w:val="left" w:pos="7920"/>
          <w:tab w:val="right" w:pos="9270"/>
        </w:tabs>
      </w:pPr>
      <w:r w:rsidRPr="001C0B94">
        <w:rPr>
          <w:color w:val="000000"/>
        </w:rPr>
        <w:tab/>
        <w:t>Section B.6 presents what we call "the J</w:t>
      </w:r>
      <w:r w:rsidRPr="001C0B94">
        <w:rPr>
          <w:rStyle w:val="subscript"/>
          <w:color w:val="000000"/>
        </w:rPr>
        <w:t>m</w:t>
      </w:r>
      <w:r w:rsidRPr="001C0B94">
        <w:rPr>
          <w:color w:val="000000"/>
        </w:rPr>
        <w:t xml:space="preserve"> Theorem" which shows </w:t>
      </w:r>
      <w:r w:rsidR="001C0B94" w:rsidRPr="001C0B94">
        <w:rPr>
          <w:color w:val="000000"/>
        </w:rPr>
        <w:t xml:space="preserve">that adding the surface current of </w:t>
      </w:r>
      <w:r w:rsidR="00E751D7" w:rsidRPr="001C0B94">
        <w:rPr>
          <w:color w:val="000000"/>
        </w:rPr>
        <w:t xml:space="preserve">Section </w:t>
      </w:r>
      <w:r w:rsidR="001C0B94" w:rsidRPr="001C0B94">
        <w:rPr>
          <w:color w:val="000000"/>
        </w:rPr>
        <w:t>B.3 to the conduction current of a transmission line conductor adjusts the Helmholtz integral for</w:t>
      </w:r>
      <w:r w:rsidR="001C0B94">
        <w:t xml:space="preserve"> A</w:t>
      </w:r>
      <w:r w:rsidR="001C0B94">
        <w:rPr>
          <w:rStyle w:val="subscript"/>
        </w:rPr>
        <w:t>z</w:t>
      </w:r>
      <w:r w:rsidR="001C0B94">
        <w:t xml:space="preserve"> so it gives the correct A</w:t>
      </w:r>
      <w:r w:rsidR="001C0B94">
        <w:rPr>
          <w:rStyle w:val="subscript"/>
        </w:rPr>
        <w:t>z</w:t>
      </w:r>
      <w:r w:rsidR="001C0B94">
        <w:t xml:space="preserve"> when the conductor and dielectric have different permeabilities, μ</w:t>
      </w:r>
      <w:r w:rsidR="001C0B94">
        <w:rPr>
          <w:rStyle w:val="subscript"/>
        </w:rPr>
        <w:t>1</w:t>
      </w:r>
      <w:r w:rsidR="001C0B94">
        <w:t xml:space="preserve"> ≠ μ</w:t>
      </w:r>
      <w:r w:rsidR="001C0B94">
        <w:rPr>
          <w:rStyle w:val="subscript"/>
        </w:rPr>
        <w:t>2</w:t>
      </w:r>
      <w:r w:rsidR="001C0B94">
        <w:t xml:space="preserve">. </w:t>
      </w:r>
    </w:p>
    <w:p w14:paraId="32F84A5F" w14:textId="77777777" w:rsidR="00D77388" w:rsidRDefault="00D77388" w:rsidP="00B54496">
      <w:pPr>
        <w:tabs>
          <w:tab w:val="left" w:pos="7200"/>
          <w:tab w:val="left" w:pos="7920"/>
          <w:tab w:val="right" w:pos="9270"/>
        </w:tabs>
      </w:pPr>
    </w:p>
    <w:p w14:paraId="7A49E192" w14:textId="77777777" w:rsidR="00D77388" w:rsidRPr="001C5760" w:rsidRDefault="00D77388" w:rsidP="00B54496">
      <w:pPr>
        <w:tabs>
          <w:tab w:val="left" w:pos="7200"/>
          <w:tab w:val="left" w:pos="7920"/>
          <w:tab w:val="right" w:pos="9270"/>
        </w:tabs>
      </w:pPr>
      <w:r>
        <w:tab/>
        <w:t>Section B.7 shows how this "J</w:t>
      </w:r>
      <w:r>
        <w:rPr>
          <w:rStyle w:val="subscript"/>
        </w:rPr>
        <w:t>m</w:t>
      </w:r>
      <w:r>
        <w:t xml:space="preserve"> Theorem" works for a round conductor. </w:t>
      </w:r>
      <w:r w:rsidR="001C5760">
        <w:t>Plots are displayed for the three quantities A</w:t>
      </w:r>
      <w:r w:rsidR="001C5760">
        <w:rPr>
          <w:rStyle w:val="subscript"/>
        </w:rPr>
        <w:t>z</w:t>
      </w:r>
      <w:r w:rsidR="001C5760">
        <w:t>, B</w:t>
      </w:r>
      <w:r w:rsidR="001C5760">
        <w:rPr>
          <w:rStyle w:val="subscript"/>
        </w:rPr>
        <w:t>θ</w:t>
      </w:r>
      <w:r w:rsidR="001C5760">
        <w:t xml:space="preserve"> and H</w:t>
      </w:r>
      <w:r w:rsidR="001C5760">
        <w:rPr>
          <w:rStyle w:val="subscript"/>
        </w:rPr>
        <w:t>θ</w:t>
      </w:r>
      <w:r w:rsidR="001C5760">
        <w:t xml:space="preserve">. </w:t>
      </w:r>
    </w:p>
    <w:p w14:paraId="7F5F8DAE" w14:textId="77777777" w:rsidR="00B54496" w:rsidRPr="00AF0C03" w:rsidRDefault="00B54496" w:rsidP="00B54496">
      <w:pPr>
        <w:tabs>
          <w:tab w:val="left" w:pos="7200"/>
          <w:tab w:val="left" w:pos="7920"/>
          <w:tab w:val="right" w:pos="9270"/>
        </w:tabs>
        <w:rPr>
          <w:color w:val="FF0000"/>
        </w:rPr>
      </w:pPr>
    </w:p>
    <w:p w14:paraId="0FCB3EEE" w14:textId="77777777" w:rsidR="00B54496" w:rsidRPr="005C1F66" w:rsidRDefault="00B54496" w:rsidP="00B54496">
      <w:pPr>
        <w:tabs>
          <w:tab w:val="left" w:pos="7200"/>
          <w:tab w:val="left" w:pos="7920"/>
          <w:tab w:val="right" w:pos="9270"/>
        </w:tabs>
        <w:rPr>
          <w:rStyle w:val="Hyperlink"/>
          <w:color w:val="000000"/>
          <w:u w:val="none"/>
        </w:rPr>
      </w:pPr>
      <w:r w:rsidRPr="001C0B94">
        <w:rPr>
          <w:color w:val="000000"/>
        </w:rPr>
        <w:t xml:space="preserve">The conductors considered here are those of a transmission line in the "transmission line limit" in which it is assumed that the wavelength along the line is much longer than the transverse dimensions of the line. In this case, it is reasonable to use 2D wave equations whose solutions then involve use of the 2D Poisson free-space propagator ln(R/2π) as discussed </w:t>
      </w:r>
      <w:r w:rsidRPr="005C1F66">
        <w:rPr>
          <w:color w:val="000000"/>
        </w:rPr>
        <w:t>in Appendix I.</w:t>
      </w:r>
    </w:p>
    <w:p w14:paraId="0339E78A" w14:textId="77777777" w:rsidR="00B54496" w:rsidRDefault="00B54496" w:rsidP="00B54496"/>
    <w:p w14:paraId="5F7439A6" w14:textId="77777777" w:rsidR="007D15E7" w:rsidRDefault="007D15E7" w:rsidP="007D15E7">
      <w:pPr>
        <w:pStyle w:val="Heading3"/>
      </w:pPr>
      <w:bookmarkStart w:id="121" w:name="_Toc387219648"/>
      <w:r>
        <w:t>B.1</w:t>
      </w:r>
      <w:r w:rsidRPr="008462AD">
        <w:t xml:space="preserve"> Relationship between surface current K and the field H at </w:t>
      </w:r>
      <w:r>
        <w:t>a conductor boundary</w:t>
      </w:r>
      <w:bookmarkEnd w:id="121"/>
    </w:p>
    <w:p w14:paraId="08D48F12" w14:textId="77777777" w:rsidR="007D15E7" w:rsidRDefault="007D15E7" w:rsidP="007D15E7">
      <w:pPr>
        <w:rPr>
          <w:b/>
        </w:rPr>
      </w:pPr>
    </w:p>
    <w:p w14:paraId="5D815006" w14:textId="77777777" w:rsidR="007D15E7" w:rsidRDefault="007D15E7" w:rsidP="007D15E7">
      <w:r>
        <w:t xml:space="preserve">First, consider this blow up of a piece of the boundary between a conductor (medium 2) and a dielectric (medium 1). Both media extend uniformly in the z direction, so we are looking at a piece of the cross section of a transmission line at a particular point on the surface of one of the conductors.  </w:t>
      </w:r>
    </w:p>
    <w:p w14:paraId="44E7CFA5" w14:textId="77777777" w:rsidR="007D15E7" w:rsidRDefault="007D15E7" w:rsidP="007D15E7"/>
    <w:p w14:paraId="0C15C223" w14:textId="77777777" w:rsidR="007D15E7" w:rsidRDefault="007D15E7" w:rsidP="007D15E7">
      <w:r>
        <w:tab/>
      </w:r>
      <w:r>
        <w:pict>
          <v:shape id="_x0000_i1133" type="#_x0000_t75" style="width:412.5pt;height:95.25pt">
            <v:imagedata r:id="rId127" o:title=""/>
          </v:shape>
        </w:pict>
      </w:r>
      <w:r>
        <w:t xml:space="preserve"> Fig B.1</w:t>
      </w:r>
    </w:p>
    <w:p w14:paraId="39C58059" w14:textId="77777777" w:rsidR="007D15E7" w:rsidRDefault="007D15E7" w:rsidP="007D15E7"/>
    <w:p w14:paraId="68D9A2AF" w14:textId="77777777" w:rsidR="007D15E7" w:rsidRDefault="007D15E7" w:rsidP="007D15E7">
      <w:pPr>
        <w:rPr>
          <w:b/>
        </w:rPr>
      </w:pPr>
      <w:r>
        <w:t xml:space="preserve">We shall assume that the conduction current is positive in the z direction, so </w:t>
      </w:r>
      <w:r w:rsidRPr="008462AD">
        <w:rPr>
          <w:b/>
        </w:rPr>
        <w:t>J</w:t>
      </w:r>
      <w:r>
        <w:t xml:space="preserve"> = J</w:t>
      </w:r>
      <w:r w:rsidRPr="008462AD">
        <w:rPr>
          <w:rStyle w:val="subscript"/>
        </w:rPr>
        <w:t>z</w:t>
      </w:r>
      <w:r>
        <w:rPr>
          <w:b/>
        </w:rPr>
        <w:fldChar w:fldCharType="begin"/>
      </w:r>
      <w:r>
        <w:rPr>
          <w:b/>
        </w:rPr>
        <w:instrText xml:space="preserve"> EQ \O(</w:instrText>
      </w:r>
      <w:r w:rsidRPr="008462AD">
        <w:rPr>
          <w:b/>
        </w:rPr>
        <w:instrText>z</w:instrText>
      </w:r>
      <w:r>
        <w:rPr>
          <w:b/>
        </w:rPr>
        <w:instrText>,\S\up2(^))</w:instrText>
      </w:r>
      <w:r>
        <w:rPr>
          <w:b/>
        </w:rPr>
        <w:fldChar w:fldCharType="end"/>
      </w:r>
      <w:r>
        <w:t xml:space="preserve">  with J</w:t>
      </w:r>
      <w:r>
        <w:rPr>
          <w:rStyle w:val="subscript"/>
        </w:rPr>
        <w:t>z</w:t>
      </w:r>
      <w:r>
        <w:t xml:space="preserve"> &gt; 0. Since the lower medium is the conductor in the drawing, the </w:t>
      </w:r>
      <w:r w:rsidRPr="008462AD">
        <w:rPr>
          <w:b/>
        </w:rPr>
        <w:t>B</w:t>
      </w:r>
      <w:r>
        <w:t xml:space="preserve"> and </w:t>
      </w:r>
      <w:r w:rsidRPr="008462AD">
        <w:rPr>
          <w:b/>
        </w:rPr>
        <w:t>H</w:t>
      </w:r>
      <w:r>
        <w:t xml:space="preserve"> field at the boundary are in the -</w:t>
      </w:r>
      <w:r>
        <w:rPr>
          <w:b/>
        </w:rPr>
        <w:fldChar w:fldCharType="begin"/>
      </w:r>
      <w:r>
        <w:rPr>
          <w:b/>
        </w:rPr>
        <w:instrText xml:space="preserve"> EQ \O(</w:instrText>
      </w:r>
      <w:r w:rsidRPr="008462AD">
        <w:rPr>
          <w:b/>
        </w:rPr>
        <w:instrText>x</w:instrText>
      </w:r>
      <w:r>
        <w:rPr>
          <w:b/>
        </w:rPr>
        <w:instrText>,\S\up2(^))</w:instrText>
      </w:r>
      <w:r>
        <w:rPr>
          <w:b/>
        </w:rPr>
        <w:fldChar w:fldCharType="end"/>
      </w:r>
      <w:r>
        <w:rPr>
          <w:b/>
        </w:rPr>
        <w:t xml:space="preserve"> </w:t>
      </w:r>
      <w:r>
        <w:t xml:space="preserve">direction, that is to say, they point to the left due to the right hand rule relating </w:t>
      </w:r>
      <w:r w:rsidRPr="008462AD">
        <w:rPr>
          <w:b/>
        </w:rPr>
        <w:t>J</w:t>
      </w:r>
      <w:r>
        <w:t xml:space="preserve"> and </w:t>
      </w:r>
      <w:r w:rsidRPr="008462AD">
        <w:rPr>
          <w:b/>
        </w:rPr>
        <w:t>B</w:t>
      </w:r>
      <w:r>
        <w:t xml:space="preserve"> or </w:t>
      </w:r>
      <w:r w:rsidRPr="008462AD">
        <w:rPr>
          <w:b/>
        </w:rPr>
        <w:t>H</w:t>
      </w:r>
      <w:r>
        <w:rPr>
          <w:b/>
        </w:rPr>
        <w:t xml:space="preserve"> . </w:t>
      </w:r>
    </w:p>
    <w:p w14:paraId="0042F0F0" w14:textId="77777777" w:rsidR="007D15E7" w:rsidRPr="00AF0C03" w:rsidRDefault="007D15E7" w:rsidP="007D15E7">
      <w:r>
        <w:rPr>
          <w:b/>
        </w:rPr>
        <w:tab/>
      </w:r>
      <w:r>
        <w:t xml:space="preserve">According to (1.1.44), the tangential component of the H field is continuous at a boundary provided the boundary does not carry a </w:t>
      </w:r>
      <w:r w:rsidRPr="00AF0C03">
        <w:rPr>
          <w:i/>
        </w:rPr>
        <w:t>free</w:t>
      </w:r>
      <w:r>
        <w:t xml:space="preserve"> surface current, which is our situation here. Therefore, </w:t>
      </w:r>
    </w:p>
    <w:p w14:paraId="2321E71A" w14:textId="77777777" w:rsidR="007D15E7" w:rsidRDefault="007D15E7" w:rsidP="007D15E7"/>
    <w:p w14:paraId="66ABA7F6" w14:textId="77777777" w:rsidR="007D15E7" w:rsidRPr="00CD14B2" w:rsidRDefault="007D15E7" w:rsidP="007D15E7">
      <w:pPr>
        <w:tabs>
          <w:tab w:val="left" w:pos="7200"/>
          <w:tab w:val="left" w:pos="7920"/>
          <w:tab w:val="right" w:pos="9270"/>
        </w:tabs>
      </w:pPr>
      <w:r>
        <w:tab/>
      </w:r>
      <w:r>
        <w:tab/>
        <w:t>H</w:t>
      </w:r>
      <w:r>
        <w:rPr>
          <w:rStyle w:val="subscript"/>
        </w:rPr>
        <w:t>x2</w:t>
      </w:r>
      <w:r>
        <w:t xml:space="preserve"> = H</w:t>
      </w:r>
      <w:r>
        <w:rPr>
          <w:rStyle w:val="subscript"/>
        </w:rPr>
        <w:t>x1</w:t>
      </w:r>
      <w:r>
        <w:t xml:space="preserve"> </w:t>
      </w:r>
      <w:r>
        <w:tab/>
      </w:r>
      <w:r>
        <w:tab/>
        <w:t>(1/μ</w:t>
      </w:r>
      <w:r>
        <w:rPr>
          <w:rStyle w:val="subscript"/>
        </w:rPr>
        <w:t>1</w:t>
      </w:r>
      <w:r>
        <w:t>)B</w:t>
      </w:r>
      <w:r>
        <w:rPr>
          <w:rStyle w:val="subscript"/>
        </w:rPr>
        <w:t>x1</w:t>
      </w:r>
      <w:r>
        <w:t xml:space="preserve"> = (1/μ</w:t>
      </w:r>
      <w:r>
        <w:rPr>
          <w:rStyle w:val="subscript"/>
        </w:rPr>
        <w:t>2</w:t>
      </w:r>
      <w:r>
        <w:t>)B</w:t>
      </w:r>
      <w:r>
        <w:rPr>
          <w:rStyle w:val="subscript"/>
        </w:rPr>
        <w:t>x2</w:t>
      </w:r>
      <w:r>
        <w:rPr>
          <w:rStyle w:val="subscript"/>
        </w:rPr>
        <w:tab/>
      </w:r>
      <w:r>
        <w:t>.</w:t>
      </w:r>
      <w:r>
        <w:tab/>
      </w:r>
      <w:r>
        <w:tab/>
      </w:r>
      <w:r>
        <w:tab/>
      </w:r>
      <w:r>
        <w:tab/>
      </w:r>
      <w:r>
        <w:tab/>
        <w:t>(B.1.1)</w:t>
      </w:r>
    </w:p>
    <w:p w14:paraId="62577696" w14:textId="77777777" w:rsidR="007D15E7" w:rsidRDefault="007D15E7" w:rsidP="007D15E7"/>
    <w:p w14:paraId="506D39C0" w14:textId="77777777" w:rsidR="007D15E7" w:rsidRDefault="007D15E7" w:rsidP="007D15E7">
      <w:r>
        <w:t>Assuming μ</w:t>
      </w:r>
      <w:r>
        <w:rPr>
          <w:rStyle w:val="subscript"/>
        </w:rPr>
        <w:t>2</w:t>
      </w:r>
      <w:r>
        <w:t xml:space="preserve"> ≥ μ</w:t>
      </w:r>
      <w:r>
        <w:rPr>
          <w:rStyle w:val="subscript"/>
        </w:rPr>
        <w:t>1</w:t>
      </w:r>
      <w:r>
        <w:t xml:space="preserve"> (which would be the case if μ</w:t>
      </w:r>
      <w:r>
        <w:rPr>
          <w:rStyle w:val="subscript"/>
        </w:rPr>
        <w:t>1</w:t>
      </w:r>
      <w:r>
        <w:t xml:space="preserve"> = μ</w:t>
      </w:r>
      <w:r>
        <w:rPr>
          <w:rStyle w:val="subscript"/>
        </w:rPr>
        <w:t>0</w:t>
      </w:r>
      <w:r>
        <w:t>), the right equation implies |B</w:t>
      </w:r>
      <w:r>
        <w:rPr>
          <w:rStyle w:val="subscript"/>
        </w:rPr>
        <w:t>x2</w:t>
      </w:r>
      <w:r>
        <w:t>| ≥ |B</w:t>
      </w:r>
      <w:r>
        <w:rPr>
          <w:rStyle w:val="subscript"/>
        </w:rPr>
        <w:t>x1</w:t>
      </w:r>
      <w:r>
        <w:t>| so the B field is larger inside the conductor. But in our picture, both B</w:t>
      </w:r>
      <w:r>
        <w:rPr>
          <w:rStyle w:val="subscript"/>
        </w:rPr>
        <w:t>x2</w:t>
      </w:r>
      <w:r>
        <w:t xml:space="preserve"> and B</w:t>
      </w:r>
      <w:r>
        <w:rPr>
          <w:rStyle w:val="subscript"/>
        </w:rPr>
        <w:t>x1</w:t>
      </w:r>
      <w:r>
        <w:t xml:space="preserve"> are negative, so  -B</w:t>
      </w:r>
      <w:r>
        <w:rPr>
          <w:rStyle w:val="subscript"/>
        </w:rPr>
        <w:t>x2</w:t>
      </w:r>
      <w:r>
        <w:t xml:space="preserve"> ≥ - B</w:t>
      </w:r>
      <w:r>
        <w:rPr>
          <w:rStyle w:val="subscript"/>
        </w:rPr>
        <w:t>x1</w:t>
      </w:r>
      <w:r>
        <w:t xml:space="preserve"> which then says B</w:t>
      </w:r>
      <w:r>
        <w:rPr>
          <w:rStyle w:val="subscript"/>
        </w:rPr>
        <w:t>x2</w:t>
      </w:r>
      <w:r>
        <w:t xml:space="preserve"> ≤ B</w:t>
      </w:r>
      <w:r>
        <w:rPr>
          <w:rStyle w:val="subscript"/>
        </w:rPr>
        <w:t>x1</w:t>
      </w:r>
      <w:r>
        <w:t xml:space="preserve"> and finally (B</w:t>
      </w:r>
      <w:r>
        <w:rPr>
          <w:rStyle w:val="subscript"/>
        </w:rPr>
        <w:t>x2</w:t>
      </w:r>
      <w:r>
        <w:t xml:space="preserve"> - B</w:t>
      </w:r>
      <w:r>
        <w:rPr>
          <w:rStyle w:val="subscript"/>
        </w:rPr>
        <w:t>x1</w:t>
      </w:r>
      <w:r>
        <w:t>) ≤ 0. Also,  H</w:t>
      </w:r>
      <w:r>
        <w:rPr>
          <w:rStyle w:val="subscript"/>
        </w:rPr>
        <w:t>x2</w:t>
      </w:r>
      <w:r>
        <w:t xml:space="preserve"> = H</w:t>
      </w:r>
      <w:r>
        <w:rPr>
          <w:rStyle w:val="subscript"/>
        </w:rPr>
        <w:t>x1</w:t>
      </w:r>
      <w:r>
        <w:t xml:space="preserve"> ≤ 0. For the red loop shown in the figure one then has, as s→ 0, </w:t>
      </w:r>
    </w:p>
    <w:p w14:paraId="094D4BC0" w14:textId="77777777" w:rsidR="007D15E7" w:rsidRDefault="007D15E7" w:rsidP="007D15E7"/>
    <w:p w14:paraId="755FC5C9" w14:textId="77777777" w:rsidR="007D15E7" w:rsidRPr="00CD14B2" w:rsidRDefault="007D15E7" w:rsidP="007D15E7">
      <w:pPr>
        <w:tabs>
          <w:tab w:val="left" w:pos="7200"/>
          <w:tab w:val="left" w:pos="7920"/>
          <w:tab w:val="right" w:pos="9270"/>
        </w:tabs>
      </w:pP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B </w:t>
      </w:r>
      <w:r>
        <w:sym w:font="Symbol" w:char="F0B7"/>
      </w:r>
      <w:r>
        <w:t xml:space="preserve"> d</w:t>
      </w:r>
      <w:r w:rsidRPr="00894E05">
        <w:rPr>
          <w:b/>
        </w:rPr>
        <w:t>s</w:t>
      </w:r>
      <w:r>
        <w:t xml:space="preserve">  =  B</w:t>
      </w:r>
      <w:r>
        <w:rPr>
          <w:rStyle w:val="subscript"/>
        </w:rPr>
        <w:t>x2</w:t>
      </w:r>
      <w:r>
        <w:t>L - B</w:t>
      </w:r>
      <w:r>
        <w:rPr>
          <w:rStyle w:val="subscript"/>
        </w:rPr>
        <w:t>x1</w:t>
      </w:r>
      <w:r>
        <w:t>L  = (B</w:t>
      </w:r>
      <w:r>
        <w:rPr>
          <w:rStyle w:val="subscript"/>
        </w:rPr>
        <w:t>x2</w:t>
      </w:r>
      <w:r>
        <w:t xml:space="preserve"> - B</w:t>
      </w:r>
      <w:r>
        <w:rPr>
          <w:rStyle w:val="subscript"/>
        </w:rPr>
        <w:t>x1</w:t>
      </w:r>
      <w:r>
        <w:t>)L   ≤ 0 .</w:t>
      </w:r>
      <w:r>
        <w:tab/>
      </w:r>
      <w:r>
        <w:tab/>
      </w:r>
      <w:r>
        <w:tab/>
      </w:r>
      <w:r>
        <w:tab/>
      </w:r>
      <w:r>
        <w:tab/>
      </w:r>
      <w:r>
        <w:tab/>
        <w:t>(B.1.2)</w:t>
      </w:r>
    </w:p>
    <w:p w14:paraId="7633A355" w14:textId="77777777" w:rsidR="007D15E7" w:rsidRDefault="007D15E7" w:rsidP="007D15E7"/>
    <w:p w14:paraId="360DE2B3" w14:textId="77777777" w:rsidR="007D15E7" w:rsidRDefault="007D15E7" w:rsidP="007D15E7">
      <w:r>
        <w:t>Now consider</w:t>
      </w:r>
      <w:r w:rsidRPr="00CD14B2">
        <w:rPr>
          <w:color w:val="000000"/>
        </w:rPr>
        <w:t xml:space="preserve"> (1.1.</w:t>
      </w:r>
      <w:r>
        <w:rPr>
          <w:color w:val="000000"/>
        </w:rPr>
        <w:t>31</w:t>
      </w:r>
      <w:r w:rsidRPr="00CD14B2">
        <w:rPr>
          <w:color w:val="000000"/>
        </w:rPr>
        <w:t xml:space="preserve">) </w:t>
      </w:r>
      <w:r>
        <w:rPr>
          <w:color w:val="000000"/>
        </w:rPr>
        <w:t xml:space="preserve">and (1.1.24) </w:t>
      </w:r>
      <w:r>
        <w:t xml:space="preserve">which say ( in the ω domain), </w:t>
      </w:r>
    </w:p>
    <w:p w14:paraId="4DBEB961" w14:textId="77777777" w:rsidR="007D15E7" w:rsidRDefault="007D15E7" w:rsidP="007D15E7"/>
    <w:p w14:paraId="28DA9B9A" w14:textId="77777777" w:rsidR="007D15E7" w:rsidRPr="00CD14B2" w:rsidRDefault="007D15E7" w:rsidP="007D15E7">
      <w:pPr>
        <w:tabs>
          <w:tab w:val="left" w:pos="7200"/>
          <w:tab w:val="left" w:pos="7920"/>
          <w:tab w:val="right" w:pos="9270"/>
        </w:tabs>
      </w:pP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B </w:t>
      </w:r>
      <w:r>
        <w:sym w:font="Symbol" w:char="F0B7"/>
      </w:r>
      <w:r>
        <w:t xml:space="preserve"> d</w:t>
      </w:r>
      <w:r w:rsidRPr="00E16E3F">
        <w:rPr>
          <w:b/>
        </w:rPr>
        <w:t>s</w:t>
      </w:r>
      <w:r>
        <w:t xml:space="preserve">   =   </w:t>
      </w:r>
      <w:r>
        <w:rPr>
          <w:rFonts w:ascii="Lucida Sans Unicode" w:hAnsi="Lucida Sans Unicode" w:cs="Lucida Sans Unicode"/>
          <w:sz w:val="32"/>
        </w:rPr>
        <w:t>∫</w:t>
      </w:r>
      <w:r>
        <w:rPr>
          <w:rStyle w:val="subscript"/>
        </w:rPr>
        <w:t xml:space="preserve">S </w:t>
      </w:r>
      <w:r>
        <w:t xml:space="preserve">curl </w:t>
      </w:r>
      <w:r>
        <w:rPr>
          <w:b/>
        </w:rPr>
        <w:t>B</w:t>
      </w:r>
      <w:r>
        <w:t xml:space="preserve"> </w:t>
      </w:r>
      <w:r>
        <w:sym w:font="Symbol" w:char="F0B7"/>
      </w:r>
      <w:r>
        <w:rPr>
          <w:b/>
        </w:rPr>
        <w:t xml:space="preserve"> </w:t>
      </w:r>
      <w:r>
        <w:t>d</w:t>
      </w:r>
      <w:r>
        <w:rPr>
          <w:b/>
        </w:rPr>
        <w:t xml:space="preserve">S   = </w:t>
      </w:r>
      <w:r>
        <w:t>μ</w:t>
      </w:r>
      <w:r>
        <w:rPr>
          <w:rStyle w:val="subscript"/>
        </w:rPr>
        <w:t>0</w:t>
      </w:r>
      <w:r>
        <w:t xml:space="preserve"> </w:t>
      </w:r>
      <w:r>
        <w:rPr>
          <w:rFonts w:ascii="Lucida Sans Unicode" w:hAnsi="Lucida Sans Unicode" w:cs="Lucida Sans Unicode"/>
          <w:sz w:val="32"/>
        </w:rPr>
        <w:t>∫</w:t>
      </w:r>
      <w:r>
        <w:rPr>
          <w:rStyle w:val="subscript"/>
        </w:rPr>
        <w:t xml:space="preserve">S </w:t>
      </w:r>
      <w:r>
        <w:t>[ jωε</w:t>
      </w:r>
      <w:r w:rsidRPr="004F6ACF">
        <w:rPr>
          <w:b/>
        </w:rPr>
        <w:t>E</w:t>
      </w:r>
      <w:r>
        <w:t xml:space="preserve"> + </w:t>
      </w:r>
      <w:r w:rsidRPr="004F6ACF">
        <w:rPr>
          <w:b/>
        </w:rPr>
        <w:t>J</w:t>
      </w:r>
      <w:r>
        <w:rPr>
          <w:rStyle w:val="subscript"/>
        </w:rPr>
        <w:t>c</w:t>
      </w:r>
      <w:r>
        <w:t xml:space="preserve"> + </w:t>
      </w:r>
      <w:r w:rsidRPr="004F6ACF">
        <w:rPr>
          <w:b/>
        </w:rPr>
        <w:t>J</w:t>
      </w:r>
      <w:r>
        <w:rPr>
          <w:rStyle w:val="subscript"/>
        </w:rPr>
        <w:t>m</w:t>
      </w:r>
      <w:r>
        <w:t xml:space="preserve">] </w:t>
      </w:r>
      <w:r>
        <w:sym w:font="Symbol" w:char="F0B7"/>
      </w:r>
      <w:r>
        <w:t xml:space="preserve"> d</w:t>
      </w:r>
      <w:r>
        <w:rPr>
          <w:b/>
        </w:rPr>
        <w:t>S</w:t>
      </w:r>
      <w:r>
        <w:tab/>
      </w:r>
      <w:r>
        <w:tab/>
      </w:r>
      <w:r>
        <w:tab/>
      </w:r>
      <w:r>
        <w:tab/>
        <w:t>(B.1.3)</w:t>
      </w:r>
    </w:p>
    <w:p w14:paraId="659022DB" w14:textId="77777777" w:rsidR="007D15E7" w:rsidRDefault="007D15E7" w:rsidP="007D15E7">
      <w:r>
        <w:tab/>
      </w:r>
    </w:p>
    <w:p w14:paraId="65962970" w14:textId="77777777" w:rsidR="007D15E7" w:rsidRPr="004F6ACF" w:rsidRDefault="007D15E7" w:rsidP="007D15E7">
      <w:r>
        <w:t>where d</w:t>
      </w:r>
      <w:r>
        <w:rPr>
          <w:b/>
        </w:rPr>
        <w:t>S</w:t>
      </w:r>
      <w:r>
        <w:t xml:space="preserve"> = dS </w:t>
      </w:r>
      <w:r w:rsidRPr="00894E05">
        <w:rPr>
          <w:b/>
        </w:rPr>
        <w:fldChar w:fldCharType="begin"/>
      </w:r>
      <w:r w:rsidRPr="00894E05">
        <w:rPr>
          <w:b/>
        </w:rPr>
        <w:instrText xml:space="preserve"> EQ \O(z,\S\up2(^))</w:instrText>
      </w:r>
      <w:r w:rsidRPr="00894E05">
        <w:rPr>
          <w:b/>
        </w:rPr>
        <w:fldChar w:fldCharType="end"/>
      </w:r>
      <w:r>
        <w:t xml:space="preserve">. Since </w:t>
      </w:r>
      <w:r w:rsidRPr="004F6ACF">
        <w:rPr>
          <w:b/>
        </w:rPr>
        <w:t>E</w:t>
      </w:r>
      <w:r>
        <w:t xml:space="preserve"> </w:t>
      </w:r>
      <w:r>
        <w:sym w:font="Symbol" w:char="F0B7"/>
      </w:r>
      <w:r>
        <w:t xml:space="preserve"> d</w:t>
      </w:r>
      <w:r>
        <w:rPr>
          <w:b/>
        </w:rPr>
        <w:t>S</w:t>
      </w:r>
      <w:r>
        <w:t xml:space="preserve"> involves only E</w:t>
      </w:r>
      <w:r>
        <w:rPr>
          <w:rStyle w:val="subscript"/>
        </w:rPr>
        <w:t>z</w:t>
      </w:r>
      <w:r>
        <w:t xml:space="preserve"> (parallel to surface), and since by</w:t>
      </w:r>
      <w:r w:rsidRPr="00CD14B2">
        <w:rPr>
          <w:color w:val="000000"/>
        </w:rPr>
        <w:t xml:space="preserve"> (1.1.</w:t>
      </w:r>
      <w:r>
        <w:rPr>
          <w:color w:val="000000"/>
        </w:rPr>
        <w:t>41</w:t>
      </w:r>
      <w:r w:rsidRPr="00CD14B2">
        <w:rPr>
          <w:color w:val="000000"/>
        </w:rPr>
        <w:t xml:space="preserve">) </w:t>
      </w:r>
      <w:r>
        <w:t>such E</w:t>
      </w:r>
      <w:r>
        <w:rPr>
          <w:rStyle w:val="subscript"/>
        </w:rPr>
        <w:t>z</w:t>
      </w:r>
      <w:r>
        <w:t xml:space="preserve"> is continuous at the boundary, and since E</w:t>
      </w:r>
      <w:r>
        <w:rPr>
          <w:rStyle w:val="subscript"/>
        </w:rPr>
        <w:t>z</w:t>
      </w:r>
      <w:r>
        <w:t xml:space="preserve"> ≈ 0 inside the conductor, the εjω</w:t>
      </w:r>
      <w:r w:rsidRPr="004F6ACF">
        <w:rPr>
          <w:b/>
        </w:rPr>
        <w:t>E</w:t>
      </w:r>
      <w:r>
        <w:t xml:space="preserve"> term makes no contribution, giving then</w:t>
      </w:r>
    </w:p>
    <w:p w14:paraId="4CC08D85" w14:textId="77777777" w:rsidR="007D15E7" w:rsidRDefault="007D15E7" w:rsidP="007D15E7"/>
    <w:p w14:paraId="12020D5F" w14:textId="77777777" w:rsidR="007D15E7" w:rsidRDefault="007D15E7" w:rsidP="007D15E7">
      <w:pPr>
        <w:tabs>
          <w:tab w:val="left" w:pos="7200"/>
          <w:tab w:val="left" w:pos="7920"/>
          <w:tab w:val="right" w:pos="9270"/>
        </w:tabs>
      </w:pP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B </w:t>
      </w:r>
      <w:r>
        <w:sym w:font="Symbol" w:char="F0B7"/>
      </w:r>
      <w:r>
        <w:t xml:space="preserve"> d</w:t>
      </w:r>
      <w:r w:rsidRPr="00E16E3F">
        <w:rPr>
          <w:b/>
        </w:rPr>
        <w:t>s</w:t>
      </w:r>
      <w:r>
        <w:t xml:space="preserve">   =  μ</w:t>
      </w:r>
      <w:r>
        <w:rPr>
          <w:rStyle w:val="subscript"/>
        </w:rPr>
        <w:t>0</w:t>
      </w:r>
      <w:r>
        <w:t xml:space="preserve"> </w:t>
      </w:r>
      <w:r>
        <w:rPr>
          <w:rFonts w:ascii="Lucida Sans Unicode" w:hAnsi="Lucida Sans Unicode" w:cs="Lucida Sans Unicode"/>
          <w:sz w:val="32"/>
        </w:rPr>
        <w:t>∫</w:t>
      </w:r>
      <w:r>
        <w:rPr>
          <w:rStyle w:val="subscript"/>
        </w:rPr>
        <w:t xml:space="preserve">S </w:t>
      </w:r>
      <w:r>
        <w:t>[</w:t>
      </w:r>
      <w:r w:rsidRPr="004F6ACF">
        <w:rPr>
          <w:b/>
        </w:rPr>
        <w:t>J</w:t>
      </w:r>
      <w:r>
        <w:rPr>
          <w:rStyle w:val="subscript"/>
        </w:rPr>
        <w:t>c</w:t>
      </w:r>
      <w:r>
        <w:t xml:space="preserve"> + </w:t>
      </w:r>
      <w:r w:rsidRPr="004F6ACF">
        <w:rPr>
          <w:b/>
        </w:rPr>
        <w:t>J</w:t>
      </w:r>
      <w:r>
        <w:rPr>
          <w:rStyle w:val="subscript"/>
        </w:rPr>
        <w:t>m</w:t>
      </w:r>
      <w:r>
        <w:t xml:space="preserve">] </w:t>
      </w:r>
      <w:r>
        <w:sym w:font="Symbol" w:char="F0B7"/>
      </w:r>
      <w:r>
        <w:t xml:space="preserve"> d</w:t>
      </w:r>
      <w:r>
        <w:rPr>
          <w:b/>
        </w:rPr>
        <w:t>S</w:t>
      </w:r>
      <w:r w:rsidR="005C1F66">
        <w:rPr>
          <w:b/>
        </w:rPr>
        <w:t xml:space="preserve">  </w:t>
      </w:r>
      <w:r>
        <w:t>.</w:t>
      </w:r>
      <w:r>
        <w:rPr>
          <w:b/>
        </w:rPr>
        <w:tab/>
      </w:r>
      <w:r>
        <w:rPr>
          <w:b/>
        </w:rPr>
        <w:tab/>
      </w:r>
      <w:r>
        <w:tab/>
      </w:r>
      <w:r>
        <w:tab/>
      </w:r>
      <w:r>
        <w:tab/>
      </w:r>
      <w:r>
        <w:tab/>
      </w:r>
      <w:r>
        <w:tab/>
      </w:r>
      <w:r>
        <w:tab/>
        <w:t>(B.1.4)</w:t>
      </w:r>
    </w:p>
    <w:p w14:paraId="73C7B81F" w14:textId="77777777" w:rsidR="007D15E7" w:rsidRDefault="007D15E7" w:rsidP="007D15E7">
      <w:pPr>
        <w:tabs>
          <w:tab w:val="left" w:pos="7200"/>
          <w:tab w:val="left" w:pos="7920"/>
          <w:tab w:val="right" w:pos="9270"/>
        </w:tabs>
      </w:pPr>
    </w:p>
    <w:p w14:paraId="4FEF6975" w14:textId="77777777" w:rsidR="007D15E7" w:rsidRDefault="007D15E7" w:rsidP="007D15E7">
      <w:pPr>
        <w:tabs>
          <w:tab w:val="left" w:pos="7200"/>
          <w:tab w:val="left" w:pos="7920"/>
          <w:tab w:val="right" w:pos="9270"/>
        </w:tabs>
      </w:pPr>
      <w:r>
        <w:t xml:space="preserve">As the distance s is taken to 0 in the red math loop above, </w:t>
      </w:r>
      <w:r>
        <w:rPr>
          <w:rFonts w:ascii="Lucida Sans Unicode" w:hAnsi="Lucida Sans Unicode" w:cs="Lucida Sans Unicode"/>
          <w:sz w:val="32"/>
        </w:rPr>
        <w:t>∫</w:t>
      </w:r>
      <w:r>
        <w:rPr>
          <w:rStyle w:val="subscript"/>
        </w:rPr>
        <w:t xml:space="preserve">S </w:t>
      </w:r>
      <w:r w:rsidRPr="004F6ACF">
        <w:rPr>
          <w:b/>
        </w:rPr>
        <w:t>J</w:t>
      </w:r>
      <w:r>
        <w:rPr>
          <w:rStyle w:val="subscript"/>
        </w:rPr>
        <w:t xml:space="preserve">c </w:t>
      </w:r>
      <w:r>
        <w:sym w:font="Symbol" w:char="F0B7"/>
      </w:r>
      <w:r>
        <w:t xml:space="preserve"> d</w:t>
      </w:r>
      <w:r>
        <w:rPr>
          <w:b/>
        </w:rPr>
        <w:t xml:space="preserve">S  → </w:t>
      </w:r>
      <w:r>
        <w:t xml:space="preserve">0 because the conduction current is non-singular at the boundary. That is to say, </w:t>
      </w:r>
      <w:r>
        <w:rPr>
          <w:rFonts w:ascii="Lucida Sans Unicode" w:hAnsi="Lucida Sans Unicode" w:cs="Lucida Sans Unicode"/>
          <w:sz w:val="32"/>
        </w:rPr>
        <w:t>∫</w:t>
      </w:r>
      <w:r>
        <w:rPr>
          <w:rStyle w:val="subscript"/>
        </w:rPr>
        <w:t xml:space="preserve">S </w:t>
      </w:r>
      <w:r w:rsidRPr="004F6ACF">
        <w:rPr>
          <w:b/>
        </w:rPr>
        <w:t>J</w:t>
      </w:r>
      <w:r>
        <w:rPr>
          <w:rStyle w:val="subscript"/>
        </w:rPr>
        <w:t>c</w:t>
      </w:r>
      <w:r>
        <w:sym w:font="Symbol" w:char="F0B7"/>
      </w:r>
      <w:r>
        <w:t xml:space="preserve"> d</w:t>
      </w:r>
      <w:r>
        <w:rPr>
          <w:b/>
        </w:rPr>
        <w:t>S</w:t>
      </w:r>
      <w:r>
        <w:t xml:space="preserve">  →  </w:t>
      </w:r>
      <w:r w:rsidRPr="004F6ACF">
        <w:rPr>
          <w:b/>
        </w:rPr>
        <w:t>J</w:t>
      </w:r>
      <w:r>
        <w:rPr>
          <w:rStyle w:val="subscript"/>
        </w:rPr>
        <w:t>c</w:t>
      </w:r>
      <w:r>
        <w:t xml:space="preserve"> </w:t>
      </w:r>
      <w:r>
        <w:sym w:font="Symbol" w:char="F0B7"/>
      </w:r>
      <w:r>
        <w:t xml:space="preserve"> </w:t>
      </w:r>
      <w:r>
        <w:rPr>
          <w:rFonts w:ascii="Lucida Sans Unicode" w:hAnsi="Lucida Sans Unicode" w:cs="Lucida Sans Unicode"/>
          <w:sz w:val="32"/>
        </w:rPr>
        <w:t>∫</w:t>
      </w:r>
      <w:r>
        <w:rPr>
          <w:rStyle w:val="subscript"/>
        </w:rPr>
        <w:t>S</w:t>
      </w:r>
      <w:r>
        <w:t xml:space="preserve"> d</w:t>
      </w:r>
      <w:r>
        <w:rPr>
          <w:b/>
        </w:rPr>
        <w:t>S</w:t>
      </w:r>
      <w:r>
        <w:t xml:space="preserve">  → 0.  Since we shall take this limit in the end, we can then ignore the </w:t>
      </w:r>
      <w:r w:rsidRPr="00C34204">
        <w:rPr>
          <w:b/>
        </w:rPr>
        <w:t>J</w:t>
      </w:r>
      <w:r>
        <w:rPr>
          <w:rStyle w:val="subscript"/>
        </w:rPr>
        <w:t>c</w:t>
      </w:r>
      <w:r>
        <w:t xml:space="preserve"> term in (B.1.4) and write</w:t>
      </w:r>
    </w:p>
    <w:p w14:paraId="2EAD926F" w14:textId="77777777" w:rsidR="007D15E7" w:rsidRDefault="007D15E7" w:rsidP="007D15E7">
      <w:pPr>
        <w:tabs>
          <w:tab w:val="left" w:pos="7200"/>
          <w:tab w:val="left" w:pos="7920"/>
          <w:tab w:val="right" w:pos="9270"/>
        </w:tabs>
      </w:pPr>
    </w:p>
    <w:p w14:paraId="53D77980" w14:textId="77777777" w:rsidR="007D15E7" w:rsidRDefault="007D15E7" w:rsidP="007D15E7">
      <w:pPr>
        <w:tabs>
          <w:tab w:val="left" w:pos="7200"/>
          <w:tab w:val="left" w:pos="7920"/>
          <w:tab w:val="right" w:pos="9270"/>
        </w:tabs>
      </w:pP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B </w:t>
      </w:r>
      <w:r>
        <w:sym w:font="Symbol" w:char="F0B7"/>
      </w:r>
      <w:r>
        <w:t xml:space="preserve"> d</w:t>
      </w:r>
      <w:r w:rsidRPr="00E16E3F">
        <w:rPr>
          <w:b/>
        </w:rPr>
        <w:t>s</w:t>
      </w:r>
      <w:r>
        <w:t xml:space="preserve">   =  μ</w:t>
      </w:r>
      <w:r>
        <w:rPr>
          <w:rStyle w:val="subscript"/>
        </w:rPr>
        <w:t>0</w:t>
      </w:r>
      <w:r>
        <w:t xml:space="preserve"> </w:t>
      </w:r>
      <w:r>
        <w:rPr>
          <w:rFonts w:ascii="Lucida Sans Unicode" w:hAnsi="Lucida Sans Unicode" w:cs="Lucida Sans Unicode"/>
          <w:sz w:val="32"/>
        </w:rPr>
        <w:t>∫</w:t>
      </w:r>
      <w:r>
        <w:rPr>
          <w:rStyle w:val="subscript"/>
        </w:rPr>
        <w:t xml:space="preserve">S </w:t>
      </w:r>
      <w:r w:rsidRPr="004F6ACF">
        <w:rPr>
          <w:b/>
        </w:rPr>
        <w:t>J</w:t>
      </w:r>
      <w:r>
        <w:rPr>
          <w:rStyle w:val="subscript"/>
        </w:rPr>
        <w:t>m</w:t>
      </w:r>
      <w:r>
        <w:t xml:space="preserve"> </w:t>
      </w:r>
      <w:r>
        <w:sym w:font="Symbol" w:char="F0B7"/>
      </w:r>
      <w:r>
        <w:t xml:space="preserve"> d</w:t>
      </w:r>
      <w:r>
        <w:rPr>
          <w:b/>
        </w:rPr>
        <w:t>S</w:t>
      </w:r>
      <w:r>
        <w:t>.</w:t>
      </w:r>
      <w:r>
        <w:rPr>
          <w:b/>
        </w:rPr>
        <w:tab/>
      </w:r>
      <w:r>
        <w:t>intending to take s→ 0</w:t>
      </w:r>
      <w:r>
        <w:rPr>
          <w:b/>
        </w:rPr>
        <w:tab/>
        <w:t>.</w:t>
      </w:r>
      <w:r>
        <w:tab/>
      </w:r>
      <w:r>
        <w:tab/>
      </w:r>
      <w:r>
        <w:tab/>
      </w:r>
      <w:r>
        <w:tab/>
        <w:t>(B.1.5)</w:t>
      </w:r>
    </w:p>
    <w:p w14:paraId="0C5D00CA" w14:textId="77777777" w:rsidR="007D15E7" w:rsidRPr="00DE2408" w:rsidRDefault="007D15E7" w:rsidP="007D15E7">
      <w:pPr>
        <w:tabs>
          <w:tab w:val="left" w:pos="7200"/>
          <w:tab w:val="left" w:pos="7920"/>
          <w:tab w:val="right" w:pos="9270"/>
        </w:tabs>
      </w:pPr>
      <w:r>
        <w:tab/>
      </w:r>
    </w:p>
    <w:p w14:paraId="66F3FE54" w14:textId="77777777" w:rsidR="007D15E7" w:rsidRDefault="007D15E7" w:rsidP="007D15E7">
      <w:r>
        <w:t xml:space="preserve">Since </w:t>
      </w:r>
      <w:r w:rsidRPr="00894E05">
        <w:rPr>
          <w:b/>
        </w:rPr>
        <w:t>J</w:t>
      </w:r>
      <w:r>
        <w:rPr>
          <w:rStyle w:val="subscript"/>
        </w:rPr>
        <w:t>c</w:t>
      </w:r>
      <w:r>
        <w:t xml:space="preserve"> flows in the +</w:t>
      </w:r>
      <w:r w:rsidRPr="00894E05">
        <w:rPr>
          <w:b/>
        </w:rPr>
        <w:fldChar w:fldCharType="begin"/>
      </w:r>
      <w:r w:rsidRPr="00894E05">
        <w:rPr>
          <w:b/>
        </w:rPr>
        <w:instrText xml:space="preserve"> EQ \O(z,\S\up2(^))</w:instrText>
      </w:r>
      <w:r w:rsidRPr="00894E05">
        <w:rPr>
          <w:b/>
        </w:rPr>
        <w:fldChar w:fldCharType="end"/>
      </w:r>
      <w:r>
        <w:t xml:space="preserve"> direction, the surface current </w:t>
      </w:r>
      <w:r w:rsidRPr="00F84B8D">
        <w:rPr>
          <w:b/>
        </w:rPr>
        <w:t>J</w:t>
      </w:r>
      <w:r>
        <w:rPr>
          <w:rStyle w:val="subscript"/>
        </w:rPr>
        <w:t>m</w:t>
      </w:r>
      <w:r>
        <w:t xml:space="preserve"> flows in the  -</w:t>
      </w:r>
      <w:r w:rsidRPr="00894E05">
        <w:rPr>
          <w:b/>
        </w:rPr>
        <w:fldChar w:fldCharType="begin"/>
      </w:r>
      <w:r w:rsidRPr="00894E05">
        <w:rPr>
          <w:b/>
        </w:rPr>
        <w:instrText xml:space="preserve"> EQ \O(z,\S\up2(^))</w:instrText>
      </w:r>
      <w:r w:rsidRPr="00894E05">
        <w:rPr>
          <w:b/>
        </w:rPr>
        <w:fldChar w:fldCharType="end"/>
      </w:r>
      <w:r>
        <w:t xml:space="preserve"> direction (as shown below), so write </w:t>
      </w:r>
    </w:p>
    <w:p w14:paraId="3970B827" w14:textId="77777777" w:rsidR="007D15E7" w:rsidRDefault="007D15E7" w:rsidP="007D15E7"/>
    <w:p w14:paraId="34558FA1" w14:textId="77777777" w:rsidR="007D15E7" w:rsidRDefault="007D15E7" w:rsidP="007D15E7">
      <w:pPr>
        <w:tabs>
          <w:tab w:val="left" w:pos="7200"/>
          <w:tab w:val="left" w:pos="7920"/>
          <w:tab w:val="right" w:pos="9270"/>
        </w:tabs>
        <w:rPr>
          <w:b/>
        </w:rPr>
      </w:pPr>
      <w:r>
        <w:tab/>
      </w:r>
      <w:r w:rsidRPr="00894E05">
        <w:rPr>
          <w:b/>
        </w:rPr>
        <w:t>J</w:t>
      </w:r>
      <w:r>
        <w:rPr>
          <w:rStyle w:val="subscript"/>
        </w:rPr>
        <w:t>m</w:t>
      </w:r>
      <w:r>
        <w:t xml:space="preserve"> = K</w:t>
      </w:r>
      <w:r>
        <w:rPr>
          <w:rStyle w:val="subscript"/>
        </w:rPr>
        <w:t>z</w:t>
      </w:r>
      <w:r>
        <w:t xml:space="preserve"> δ(y)</w:t>
      </w:r>
      <w:r w:rsidRPr="00894E05">
        <w:rPr>
          <w:b/>
        </w:rPr>
        <w:t xml:space="preserve"> </w:t>
      </w:r>
      <w:r w:rsidRPr="00894E05">
        <w:rPr>
          <w:b/>
        </w:rPr>
        <w:fldChar w:fldCharType="begin"/>
      </w:r>
      <w:r w:rsidRPr="00894E05">
        <w:rPr>
          <w:b/>
        </w:rPr>
        <w:instrText xml:space="preserve"> EQ \O(z,\S\up2(^))</w:instrText>
      </w:r>
      <w:r w:rsidRPr="00894E05">
        <w:rPr>
          <w:b/>
        </w:rPr>
        <w:fldChar w:fldCharType="end"/>
      </w:r>
      <w:r>
        <w:tab/>
      </w:r>
      <w:r>
        <w:tab/>
      </w:r>
      <w:r>
        <w:tab/>
      </w:r>
      <w:r>
        <w:tab/>
      </w:r>
      <w:r>
        <w:tab/>
      </w:r>
      <w:r>
        <w:tab/>
      </w:r>
      <w:r>
        <w:tab/>
      </w:r>
      <w:r>
        <w:tab/>
      </w:r>
      <w:r>
        <w:tab/>
      </w:r>
      <w:r>
        <w:tab/>
        <w:t>(B.1.6)</w:t>
      </w:r>
    </w:p>
    <w:p w14:paraId="5173D6B3" w14:textId="77777777" w:rsidR="007D15E7" w:rsidRDefault="007D15E7" w:rsidP="007D15E7">
      <w:pPr>
        <w:rPr>
          <w:b/>
        </w:rPr>
      </w:pPr>
    </w:p>
    <w:p w14:paraId="6400683E" w14:textId="77777777" w:rsidR="007D15E7" w:rsidRDefault="007D15E7" w:rsidP="007D15E7">
      <w:r>
        <w:t>where K</w:t>
      </w:r>
      <w:r>
        <w:rPr>
          <w:rStyle w:val="subscript"/>
        </w:rPr>
        <w:t>z</w:t>
      </w:r>
      <w:r>
        <w:t xml:space="preserve"> ≤ 0 is the magnitude of the surface current. Then</w:t>
      </w:r>
    </w:p>
    <w:p w14:paraId="7EABFCD8" w14:textId="77777777" w:rsidR="007D15E7" w:rsidRDefault="007D15E7" w:rsidP="007D15E7"/>
    <w:p w14:paraId="270FE102" w14:textId="77777777" w:rsidR="007D15E7" w:rsidRPr="004A46AB" w:rsidRDefault="007D15E7" w:rsidP="007D15E7">
      <w:r>
        <w:tab/>
      </w:r>
      <w:r>
        <w:rPr>
          <w:rFonts w:ascii="Lucida Sans Unicode" w:hAnsi="Lucida Sans Unicode" w:cs="Lucida Sans Unicode"/>
          <w:sz w:val="32"/>
        </w:rPr>
        <w:t>∫</w:t>
      </w:r>
      <w:r>
        <w:rPr>
          <w:rStyle w:val="subscript"/>
        </w:rPr>
        <w:t xml:space="preserve">S </w:t>
      </w:r>
      <w:r w:rsidRPr="004F6ACF">
        <w:rPr>
          <w:b/>
        </w:rPr>
        <w:t>J</w:t>
      </w:r>
      <w:r>
        <w:rPr>
          <w:rStyle w:val="subscript"/>
        </w:rPr>
        <w:t>m</w:t>
      </w:r>
      <w:r>
        <w:t xml:space="preserve"> </w:t>
      </w:r>
      <w:r>
        <w:sym w:font="Symbol" w:char="F0B7"/>
      </w:r>
      <w:r>
        <w:t xml:space="preserve"> d</w:t>
      </w:r>
      <w:r>
        <w:rPr>
          <w:b/>
        </w:rPr>
        <w:t>S</w:t>
      </w:r>
      <w:r>
        <w:t xml:space="preserve">  = K</w:t>
      </w:r>
      <w:r>
        <w:rPr>
          <w:rStyle w:val="subscript"/>
        </w:rPr>
        <w:t>z</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L</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-s</w:instrText>
      </w:r>
      <w:r w:rsidRPr="001D0D05">
        <w:rPr>
          <w:b/>
          <w:color w:val="000000"/>
          <w:sz w:val="18"/>
          <w:szCs w:val="18"/>
        </w:rPr>
        <w:instrText xml:space="preserve">, </w:instrText>
      </w:r>
      <w:r>
        <w:rPr>
          <w:b/>
          <w:color w:val="000000"/>
          <w:sz w:val="18"/>
          <w:szCs w:val="18"/>
        </w:rPr>
        <w:instrText>s</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dy </w:t>
      </w:r>
      <w:r>
        <w:t>δ(y)</w:t>
      </w:r>
      <w:r w:rsidRPr="00894E05">
        <w:rPr>
          <w:b/>
        </w:rPr>
        <w:t xml:space="preserve"> </w:t>
      </w:r>
      <w:r w:rsidRPr="00894E05">
        <w:rPr>
          <w:b/>
        </w:rPr>
        <w:fldChar w:fldCharType="begin"/>
      </w:r>
      <w:r w:rsidRPr="00894E05">
        <w:rPr>
          <w:b/>
        </w:rPr>
        <w:instrText xml:space="preserve"> EQ \O(z,\S\up2(^))</w:instrText>
      </w:r>
      <w:r w:rsidRPr="00894E05">
        <w:rPr>
          <w:b/>
        </w:rPr>
        <w:fldChar w:fldCharType="end"/>
      </w:r>
      <w:r>
        <w:t xml:space="preserve">  </w:t>
      </w:r>
      <w:r>
        <w:sym w:font="Symbol" w:char="F0B7"/>
      </w:r>
      <w:r>
        <w:t xml:space="preserve">  </w:t>
      </w:r>
      <w:r w:rsidRPr="00894E05">
        <w:rPr>
          <w:b/>
        </w:rPr>
        <w:fldChar w:fldCharType="begin"/>
      </w:r>
      <w:r w:rsidRPr="00894E05">
        <w:rPr>
          <w:b/>
        </w:rPr>
        <w:instrText xml:space="preserve"> EQ \O(z,\S\up2(^))</w:instrText>
      </w:r>
      <w:r w:rsidRPr="00894E05">
        <w:rPr>
          <w:b/>
        </w:rPr>
        <w:fldChar w:fldCharType="end"/>
      </w:r>
      <w:r>
        <w:t xml:space="preserve">  = K</w:t>
      </w:r>
      <w:r>
        <w:rPr>
          <w:rStyle w:val="subscript"/>
        </w:rPr>
        <w:t>z</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L</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 K</w:t>
      </w:r>
      <w:r>
        <w:rPr>
          <w:rStyle w:val="subscript"/>
        </w:rPr>
        <w:t>z</w:t>
      </w:r>
      <w:r>
        <w:t>L</w:t>
      </w:r>
      <w:r>
        <w:tab/>
        <w:t xml:space="preserve"> .</w:t>
      </w:r>
      <w:r>
        <w:tab/>
      </w:r>
      <w:r>
        <w:tab/>
      </w:r>
      <w:r>
        <w:tab/>
        <w:t>(B.1.7)</w:t>
      </w:r>
    </w:p>
    <w:p w14:paraId="2737CAFE" w14:textId="77777777" w:rsidR="007D15E7" w:rsidRDefault="007D15E7" w:rsidP="007D15E7"/>
    <w:p w14:paraId="22732DC5" w14:textId="77777777" w:rsidR="007D15E7" w:rsidRDefault="007D15E7" w:rsidP="007D15E7">
      <w:r>
        <w:t>Thus from  (B.1.2), (B.1.5) and (B.1.7)  we find that</w:t>
      </w:r>
    </w:p>
    <w:p w14:paraId="37AF9A96" w14:textId="77777777" w:rsidR="007D15E7" w:rsidRDefault="007D15E7" w:rsidP="007D15E7"/>
    <w:p w14:paraId="66CA32EC" w14:textId="77777777" w:rsidR="007D15E7" w:rsidRDefault="007D15E7" w:rsidP="007D15E7">
      <w:r>
        <w:tab/>
        <w:t>μ</w:t>
      </w:r>
      <w:r>
        <w:rPr>
          <w:rStyle w:val="subscript"/>
        </w:rPr>
        <w:t>0</w:t>
      </w:r>
      <w:r>
        <w:t xml:space="preserve"> K</w:t>
      </w:r>
      <w:r>
        <w:rPr>
          <w:rStyle w:val="subscript"/>
        </w:rPr>
        <w:t>z</w:t>
      </w:r>
      <w:r>
        <w:t xml:space="preserve">  = B</w:t>
      </w:r>
      <w:r>
        <w:rPr>
          <w:rStyle w:val="subscript"/>
        </w:rPr>
        <w:t>x2</w:t>
      </w:r>
      <w:r>
        <w:t xml:space="preserve"> - B</w:t>
      </w:r>
      <w:r>
        <w:rPr>
          <w:rStyle w:val="subscript"/>
        </w:rPr>
        <w:t>x1</w:t>
      </w:r>
      <w:r>
        <w:tab/>
      </w:r>
      <w:r w:rsidR="005C1F66">
        <w:t>.</w:t>
      </w:r>
      <w:r>
        <w:tab/>
      </w:r>
      <w:r>
        <w:tab/>
      </w:r>
      <w:r>
        <w:tab/>
      </w:r>
      <w:r>
        <w:tab/>
      </w:r>
      <w:r>
        <w:tab/>
      </w:r>
      <w:r>
        <w:tab/>
      </w:r>
      <w:r>
        <w:tab/>
      </w:r>
      <w:r>
        <w:tab/>
      </w:r>
      <w:r>
        <w:tab/>
        <w:t>(B.1.8)</w:t>
      </w:r>
    </w:p>
    <w:p w14:paraId="76107E0B" w14:textId="77777777" w:rsidR="007D15E7" w:rsidRDefault="007D15E7" w:rsidP="007D15E7"/>
    <w:p w14:paraId="71C064ED" w14:textId="77777777" w:rsidR="007D15E7" w:rsidRPr="00372BD1" w:rsidRDefault="007D15E7" w:rsidP="007D15E7">
      <w:r>
        <w:t>Compare this with (1.1.44) which says  (as noted earlier, K</w:t>
      </w:r>
      <w:r>
        <w:rPr>
          <w:rStyle w:val="subscript"/>
        </w:rPr>
        <w:t>z</w:t>
      </w:r>
      <w:r>
        <w:rPr>
          <w:rStyle w:val="superscript"/>
        </w:rPr>
        <w:t>free</w:t>
      </w:r>
      <w:r>
        <w:t xml:space="preserve"> = 0 on our boundary)</w:t>
      </w:r>
    </w:p>
    <w:p w14:paraId="7CECDEE4" w14:textId="77777777" w:rsidR="007D15E7" w:rsidRDefault="007D15E7" w:rsidP="007D15E7"/>
    <w:p w14:paraId="262FC857" w14:textId="77777777" w:rsidR="007D15E7" w:rsidRPr="00372BD1" w:rsidRDefault="007D15E7" w:rsidP="007D15E7">
      <w:r>
        <w:tab/>
        <w:t>K</w:t>
      </w:r>
      <w:r>
        <w:rPr>
          <w:rStyle w:val="subscript"/>
        </w:rPr>
        <w:t>z</w:t>
      </w:r>
      <w:r>
        <w:rPr>
          <w:rStyle w:val="superscript"/>
        </w:rPr>
        <w:t>free</w:t>
      </w:r>
      <w:r>
        <w:t xml:space="preserve">  = H</w:t>
      </w:r>
      <w:r>
        <w:rPr>
          <w:rStyle w:val="subscript"/>
        </w:rPr>
        <w:t>x2</w:t>
      </w:r>
      <w:r>
        <w:t xml:space="preserve"> -  H</w:t>
      </w:r>
      <w:r>
        <w:rPr>
          <w:rStyle w:val="subscript"/>
        </w:rPr>
        <w:t>x1</w:t>
      </w:r>
      <w:r w:rsidR="005C1F66">
        <w:t xml:space="preserve"> .</w:t>
      </w:r>
      <w:r>
        <w:tab/>
      </w:r>
      <w:r>
        <w:tab/>
      </w:r>
      <w:r>
        <w:tab/>
      </w:r>
      <w:r>
        <w:tab/>
      </w:r>
      <w:r>
        <w:tab/>
      </w:r>
      <w:r>
        <w:tab/>
      </w:r>
      <w:r>
        <w:tab/>
      </w:r>
      <w:r>
        <w:tab/>
      </w:r>
      <w:r>
        <w:tab/>
      </w:r>
      <w:r w:rsidRPr="00372BD1">
        <w:rPr>
          <w:i/>
        </w:rPr>
        <w:t>(1.1.44)</w:t>
      </w:r>
    </w:p>
    <w:p w14:paraId="122580A8" w14:textId="77777777" w:rsidR="007D15E7" w:rsidRDefault="007D15E7" w:rsidP="007D15E7"/>
    <w:p w14:paraId="43C578B5" w14:textId="77777777" w:rsidR="007D15E7" w:rsidRPr="00372BD1" w:rsidRDefault="007D15E7" w:rsidP="007D15E7">
      <w:r>
        <w:t>The H field does not "see" our magnetization surface current K</w:t>
      </w:r>
      <w:r>
        <w:rPr>
          <w:rStyle w:val="subscript"/>
        </w:rPr>
        <w:t>z</w:t>
      </w:r>
      <w:r>
        <w:t xml:space="preserve">, but the B field does see it. </w:t>
      </w:r>
    </w:p>
    <w:p w14:paraId="09B4A321" w14:textId="77777777" w:rsidR="007D15E7" w:rsidRDefault="007D15E7" w:rsidP="007D15E7">
      <w:pPr>
        <w:rPr>
          <w:rStyle w:val="subscript"/>
        </w:rPr>
      </w:pPr>
    </w:p>
    <w:p w14:paraId="71E2E7A0" w14:textId="77777777" w:rsidR="007D15E7" w:rsidRDefault="007D15E7" w:rsidP="007D15E7">
      <w:r>
        <w:t>The signs are consistent with K</w:t>
      </w:r>
      <w:r>
        <w:rPr>
          <w:rStyle w:val="subscript"/>
        </w:rPr>
        <w:t>z</w:t>
      </w:r>
      <w:r>
        <w:t xml:space="preserve"> ≤ 0 and (B</w:t>
      </w:r>
      <w:r>
        <w:rPr>
          <w:rStyle w:val="subscript"/>
        </w:rPr>
        <w:t>x2</w:t>
      </w:r>
      <w:r>
        <w:t xml:space="preserve"> - B</w:t>
      </w:r>
      <w:r>
        <w:rPr>
          <w:rStyle w:val="subscript"/>
        </w:rPr>
        <w:t>x1</w:t>
      </w:r>
      <w:r>
        <w:t>) ≤ 0 as noted above. Then from</w:t>
      </w:r>
      <w:r w:rsidRPr="00CD14B2">
        <w:rPr>
          <w:color w:val="000000"/>
        </w:rPr>
        <w:t xml:space="preserve"> (</w:t>
      </w:r>
      <w:r>
        <w:rPr>
          <w:color w:val="000000"/>
        </w:rPr>
        <w:t>B</w:t>
      </w:r>
      <w:r w:rsidRPr="00CD14B2">
        <w:rPr>
          <w:color w:val="000000"/>
        </w:rPr>
        <w:t>.1.</w:t>
      </w:r>
      <w:r>
        <w:rPr>
          <w:color w:val="000000"/>
        </w:rPr>
        <w:t>1</w:t>
      </w:r>
      <w:r w:rsidRPr="00CD14B2">
        <w:rPr>
          <w:color w:val="000000"/>
        </w:rPr>
        <w:t xml:space="preserve">) </w:t>
      </w:r>
      <w:r>
        <w:t>we find</w:t>
      </w:r>
    </w:p>
    <w:p w14:paraId="28DCDFA2" w14:textId="77777777" w:rsidR="007D15E7" w:rsidRDefault="007D15E7" w:rsidP="007D15E7"/>
    <w:p w14:paraId="3C7C2317" w14:textId="77777777" w:rsidR="007D15E7" w:rsidRDefault="007D15E7" w:rsidP="007D15E7">
      <w:r>
        <w:tab/>
        <w:t>μ</w:t>
      </w:r>
      <w:r>
        <w:rPr>
          <w:rStyle w:val="subscript"/>
        </w:rPr>
        <w:t>0</w:t>
      </w:r>
      <w:r>
        <w:t>K</w:t>
      </w:r>
      <w:r>
        <w:rPr>
          <w:rStyle w:val="subscript"/>
        </w:rPr>
        <w:t>z</w:t>
      </w:r>
      <w:r>
        <w:t xml:space="preserve"> =  B</w:t>
      </w:r>
      <w:r>
        <w:rPr>
          <w:rStyle w:val="subscript"/>
        </w:rPr>
        <w:t>x2</w:t>
      </w:r>
      <w:r>
        <w:t xml:space="preserve"> - B</w:t>
      </w:r>
      <w:r>
        <w:rPr>
          <w:rStyle w:val="subscript"/>
        </w:rPr>
        <w:t>x1</w:t>
      </w:r>
      <w:r>
        <w:t xml:space="preserve"> =  (μ</w:t>
      </w:r>
      <w:r>
        <w:rPr>
          <w:rStyle w:val="subscript"/>
        </w:rPr>
        <w:t>2</w:t>
      </w:r>
      <w:r>
        <w:t>H</w:t>
      </w:r>
      <w:r>
        <w:rPr>
          <w:rStyle w:val="subscript"/>
        </w:rPr>
        <w:t>x2</w:t>
      </w:r>
      <w:r>
        <w:t xml:space="preserve"> - μ</w:t>
      </w:r>
      <w:r>
        <w:rPr>
          <w:rStyle w:val="subscript"/>
        </w:rPr>
        <w:t>1</w:t>
      </w:r>
      <w:r>
        <w:t>H</w:t>
      </w:r>
      <w:r>
        <w:rPr>
          <w:rStyle w:val="subscript"/>
        </w:rPr>
        <w:t>x1</w:t>
      </w:r>
      <w:r>
        <w:t>)  = (μ</w:t>
      </w:r>
      <w:r>
        <w:rPr>
          <w:rStyle w:val="subscript"/>
        </w:rPr>
        <w:t>2</w:t>
      </w:r>
      <w:r>
        <w:t>-μ</w:t>
      </w:r>
      <w:r>
        <w:rPr>
          <w:rStyle w:val="subscript"/>
        </w:rPr>
        <w:t>1</w:t>
      </w:r>
      <w:r>
        <w:t>)</w:t>
      </w:r>
      <w:r w:rsidRPr="009C4B3D">
        <w:t xml:space="preserve"> </w:t>
      </w:r>
      <w:r>
        <w:t>H</w:t>
      </w:r>
      <w:r>
        <w:rPr>
          <w:rStyle w:val="subscript"/>
        </w:rPr>
        <w:t>x2</w:t>
      </w:r>
      <w:r>
        <w:tab/>
      </w:r>
      <w:r>
        <w:tab/>
      </w:r>
      <w:r>
        <w:tab/>
      </w:r>
      <w:r>
        <w:tab/>
      </w:r>
      <w:r>
        <w:tab/>
      </w:r>
      <w:r>
        <w:tab/>
      </w:r>
      <w:r>
        <w:tab/>
      </w:r>
    </w:p>
    <w:p w14:paraId="015B1003" w14:textId="77777777" w:rsidR="007D15E7" w:rsidRDefault="007D15E7" w:rsidP="007D15E7">
      <w:r>
        <w:t>and finally</w:t>
      </w:r>
    </w:p>
    <w:p w14:paraId="1D81F0B9" w14:textId="77777777" w:rsidR="007D15E7" w:rsidRDefault="007D15E7" w:rsidP="007D15E7"/>
    <w:p w14:paraId="1CFCB470" w14:textId="77777777" w:rsidR="007D15E7" w:rsidRDefault="007D15E7" w:rsidP="007D15E7">
      <w:pPr>
        <w:tabs>
          <w:tab w:val="left" w:pos="7200"/>
          <w:tab w:val="left" w:pos="7920"/>
          <w:tab w:val="right" w:pos="9270"/>
        </w:tabs>
      </w:pPr>
      <w:r>
        <w:tab/>
        <w:t>K</w:t>
      </w:r>
      <w:r>
        <w:rPr>
          <w:rStyle w:val="subscript"/>
        </w:rPr>
        <w:t>z</w:t>
      </w:r>
      <w:r>
        <w:t xml:space="preserve">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w:t>
      </w:r>
      <w:r w:rsidRPr="004A46AB">
        <w:t xml:space="preserve"> </w:t>
      </w:r>
      <w:r>
        <w:t>H</w:t>
      </w:r>
      <w:r>
        <w:rPr>
          <w:rStyle w:val="subscript"/>
        </w:rPr>
        <w:t>x2</w:t>
      </w:r>
      <w:r>
        <w:t xml:space="preserve"> .</w:t>
      </w:r>
      <w:r>
        <w:tab/>
      </w:r>
      <w:r>
        <w:tab/>
      </w:r>
      <w:r>
        <w:tab/>
      </w:r>
      <w:r>
        <w:tab/>
      </w:r>
      <w:r>
        <w:tab/>
      </w:r>
      <w:r>
        <w:tab/>
      </w:r>
      <w:r>
        <w:tab/>
      </w:r>
      <w:r>
        <w:tab/>
      </w:r>
      <w:r>
        <w:tab/>
        <w:t>(B.1.9)</w:t>
      </w:r>
    </w:p>
    <w:p w14:paraId="25A2F9C1" w14:textId="77777777" w:rsidR="007D15E7" w:rsidRDefault="007D15E7" w:rsidP="007D15E7">
      <w:pPr>
        <w:tabs>
          <w:tab w:val="left" w:pos="7200"/>
          <w:tab w:val="left" w:pos="7920"/>
          <w:tab w:val="right" w:pos="9270"/>
        </w:tabs>
      </w:pPr>
    </w:p>
    <w:p w14:paraId="785420C3" w14:textId="77777777" w:rsidR="007D15E7" w:rsidRDefault="007D15E7" w:rsidP="007D15E7">
      <w:r>
        <w:t>As noted earlier, H</w:t>
      </w:r>
      <w:r>
        <w:rPr>
          <w:rStyle w:val="subscript"/>
        </w:rPr>
        <w:t>x2</w:t>
      </w:r>
      <w:r>
        <w:t xml:space="preserve"> &lt; 0 so K</w:t>
      </w:r>
      <w:r>
        <w:rPr>
          <w:rStyle w:val="subscript"/>
        </w:rPr>
        <w:t>z</w:t>
      </w:r>
      <w:r>
        <w:t xml:space="preserve"> ≤ 0 is consistent with μ</w:t>
      </w:r>
      <w:r>
        <w:rPr>
          <w:rStyle w:val="subscript"/>
        </w:rPr>
        <w:t>2</w:t>
      </w:r>
      <w:r>
        <w:t xml:space="preserve"> ≥ μ</w:t>
      </w:r>
      <w:r>
        <w:rPr>
          <w:rStyle w:val="subscript"/>
        </w:rPr>
        <w:t>1</w:t>
      </w:r>
      <w:r>
        <w:t xml:space="preserve">. </w:t>
      </w:r>
    </w:p>
    <w:p w14:paraId="4E79D183" w14:textId="77777777" w:rsidR="007D15E7" w:rsidRDefault="007D15E7" w:rsidP="007D15E7">
      <w:r>
        <w:tab/>
      </w:r>
    </w:p>
    <w:p w14:paraId="326769C7" w14:textId="77777777" w:rsidR="007D15E7" w:rsidRPr="00125BD1" w:rsidRDefault="007D15E7" w:rsidP="007D15E7">
      <w:r>
        <w:t>We now rewrite this result in terms of a different picture:</w:t>
      </w:r>
    </w:p>
    <w:p w14:paraId="4451D34E" w14:textId="77777777" w:rsidR="007D15E7" w:rsidRDefault="007D15E7" w:rsidP="007D15E7"/>
    <w:p w14:paraId="12243347" w14:textId="77777777" w:rsidR="007D15E7" w:rsidRPr="004334F1" w:rsidRDefault="007D15E7" w:rsidP="007D15E7">
      <w:r>
        <w:tab/>
      </w:r>
      <w:r>
        <w:tab/>
      </w:r>
      <w:r>
        <w:tab/>
      </w:r>
      <w:r>
        <w:tab/>
      </w:r>
      <w:r>
        <w:pict>
          <v:shape id="_x0000_i1134" type="#_x0000_t75" style="width:204.75pt;height:134.25pt">
            <v:imagedata r:id="rId128" o:title=""/>
          </v:shape>
        </w:pict>
      </w:r>
      <w:r>
        <w:tab/>
      </w:r>
      <w:r>
        <w:tab/>
      </w:r>
      <w:r>
        <w:tab/>
      </w:r>
      <w:r>
        <w:tab/>
        <w:t>Fig B.2</w:t>
      </w:r>
    </w:p>
    <w:p w14:paraId="11CFD967" w14:textId="77777777" w:rsidR="007D15E7" w:rsidRDefault="007D15E7" w:rsidP="007D15E7"/>
    <w:p w14:paraId="6DD3F724" w14:textId="77777777" w:rsidR="007D15E7" w:rsidRDefault="007D15E7" w:rsidP="007D15E7"/>
    <w:p w14:paraId="77BD1F27" w14:textId="77777777" w:rsidR="007D15E7" w:rsidRPr="0014765E" w:rsidRDefault="007D15E7" w:rsidP="007D15E7">
      <w:r>
        <w:t xml:space="preserve">This shows the cross section of the entire conductor in gray, and </w:t>
      </w:r>
      <w:r w:rsidRPr="002A37B0">
        <w:rPr>
          <w:b/>
        </w:rPr>
        <w:t>J</w:t>
      </w:r>
      <w:r>
        <w:rPr>
          <w:rStyle w:val="subscript"/>
        </w:rPr>
        <w:t>c</w:t>
      </w:r>
      <w:r>
        <w:t xml:space="preserve"> is still directed toward the viewer. In this picture a point on the surface is associated with a local coordinate system for which </w:t>
      </w:r>
      <w:r w:rsidRPr="002A37B0">
        <w:rPr>
          <w:b/>
        </w:rPr>
        <w:fldChar w:fldCharType="begin"/>
      </w:r>
      <w:r w:rsidRPr="002A37B0">
        <w:rPr>
          <w:b/>
        </w:rPr>
        <w:instrText xml:space="preserve"> EQ \O(r,\S\up2(^))</w:instrText>
      </w:r>
      <w:r w:rsidRPr="002A37B0">
        <w:rPr>
          <w:b/>
        </w:rPr>
        <w:fldChar w:fldCharType="end"/>
      </w:r>
      <w:r>
        <w:t xml:space="preserve">  =  </w:t>
      </w:r>
      <w:r w:rsidRPr="002A37B0">
        <w:rPr>
          <w:b/>
        </w:rPr>
        <w:fldChar w:fldCharType="begin"/>
      </w:r>
      <w:r w:rsidRPr="002A37B0">
        <w:rPr>
          <w:b/>
        </w:rPr>
        <w:instrText xml:space="preserve"> EQ \O(y,\S\up2(^))</w:instrText>
      </w:r>
      <w:r w:rsidRPr="002A37B0">
        <w:rPr>
          <w:b/>
        </w:rPr>
        <w:fldChar w:fldCharType="end"/>
      </w:r>
      <w:r>
        <w:t xml:space="preserve"> is normal to the surface and </w:t>
      </w:r>
      <w:r w:rsidRPr="002A37B0">
        <w:rPr>
          <w:b/>
        </w:rPr>
        <w:fldChar w:fldCharType="begin"/>
      </w:r>
      <w:r w:rsidRPr="002A37B0">
        <w:rPr>
          <w:b/>
        </w:rPr>
        <w:instrText xml:space="preserve"> EQ \O(θ,\S\up4(^))</w:instrText>
      </w:r>
      <w:r w:rsidRPr="002A37B0">
        <w:rPr>
          <w:b/>
        </w:rPr>
        <w:fldChar w:fldCharType="end"/>
      </w:r>
      <w:r>
        <w:t xml:space="preserve"> = -</w:t>
      </w:r>
      <w:r w:rsidRPr="002A37B0">
        <w:rPr>
          <w:b/>
        </w:rPr>
        <w:fldChar w:fldCharType="begin"/>
      </w:r>
      <w:r w:rsidRPr="002A37B0">
        <w:rPr>
          <w:b/>
        </w:rPr>
        <w:instrText xml:space="preserve"> EQ \O(x,\S\up2(^))</w:instrText>
      </w:r>
      <w:r w:rsidRPr="002A37B0">
        <w:rPr>
          <w:b/>
        </w:rPr>
        <w:fldChar w:fldCharType="end"/>
      </w:r>
      <w:r>
        <w:t xml:space="preserve"> is tangent to the surface (so H</w:t>
      </w:r>
      <w:r>
        <w:rPr>
          <w:rStyle w:val="subscript"/>
        </w:rPr>
        <w:t>θ</w:t>
      </w:r>
      <w:r>
        <w:t xml:space="preserve"> = -H</w:t>
      </w:r>
      <w:r>
        <w:rPr>
          <w:rStyle w:val="subscript"/>
        </w:rPr>
        <w:t>x</w:t>
      </w:r>
      <w:r>
        <w:t xml:space="preserve">). We are thinking of (r,θ,z) as local cylindrical coordinates at the point shown on the conductor surface, where </w:t>
      </w:r>
      <w:r w:rsidRPr="0014765E">
        <w:rPr>
          <w:b/>
        </w:rPr>
        <w:fldChar w:fldCharType="begin"/>
      </w:r>
      <w:r w:rsidRPr="0014765E">
        <w:rPr>
          <w:b/>
        </w:rPr>
        <w:instrText xml:space="preserve"> EQ \O(r,\S\up2(^))</w:instrText>
      </w:r>
      <w:r w:rsidRPr="0014765E">
        <w:rPr>
          <w:b/>
        </w:rPr>
        <w:fldChar w:fldCharType="end"/>
      </w:r>
      <w:r>
        <w:t xml:space="preserve"> x </w:t>
      </w:r>
      <w:r w:rsidRPr="002A37B0">
        <w:rPr>
          <w:b/>
        </w:rPr>
        <w:fldChar w:fldCharType="begin"/>
      </w:r>
      <w:r w:rsidRPr="002A37B0">
        <w:rPr>
          <w:b/>
        </w:rPr>
        <w:instrText xml:space="preserve"> EQ \O(θ,\S\up4(^))</w:instrText>
      </w:r>
      <w:r w:rsidRPr="002A37B0">
        <w:rPr>
          <w:b/>
        </w:rPr>
        <w:fldChar w:fldCharType="end"/>
      </w:r>
      <w:r>
        <w:t xml:space="preserve"> = </w:t>
      </w:r>
      <w:r w:rsidRPr="0014765E">
        <w:rPr>
          <w:b/>
        </w:rPr>
        <w:fldChar w:fldCharType="begin"/>
      </w:r>
      <w:r w:rsidRPr="0014765E">
        <w:rPr>
          <w:b/>
        </w:rPr>
        <w:instrText xml:space="preserve"> EQ \O(z,\S\up2(^))</w:instrText>
      </w:r>
      <w:r w:rsidRPr="0014765E">
        <w:rPr>
          <w:b/>
        </w:rPr>
        <w:fldChar w:fldCharType="end"/>
      </w:r>
      <w:r>
        <w:rPr>
          <w:b/>
        </w:rPr>
        <w:t xml:space="preserve">, </w:t>
      </w:r>
      <w:r>
        <w:t xml:space="preserve"> and the x,y,z directions of the figure match those of the previous figure where as usual </w:t>
      </w:r>
      <w:r w:rsidRPr="0014765E">
        <w:rPr>
          <w:b/>
        </w:rPr>
        <w:fldChar w:fldCharType="begin"/>
      </w:r>
      <w:r w:rsidRPr="0014765E">
        <w:rPr>
          <w:b/>
        </w:rPr>
        <w:instrText xml:space="preserve"> EQ \O(x,\S\up2(^))</w:instrText>
      </w:r>
      <w:r w:rsidRPr="0014765E">
        <w:rPr>
          <w:b/>
        </w:rPr>
        <w:fldChar w:fldCharType="end"/>
      </w:r>
      <w:r>
        <w:t xml:space="preserve"> x </w:t>
      </w:r>
      <w:r w:rsidRPr="0014765E">
        <w:rPr>
          <w:b/>
        </w:rPr>
        <w:fldChar w:fldCharType="begin"/>
      </w:r>
      <w:r w:rsidRPr="0014765E">
        <w:rPr>
          <w:b/>
        </w:rPr>
        <w:instrText xml:space="preserve"> EQ \O(y,\S\up2(^))</w:instrText>
      </w:r>
      <w:r w:rsidRPr="0014765E">
        <w:rPr>
          <w:b/>
        </w:rPr>
        <w:fldChar w:fldCharType="end"/>
      </w:r>
      <w:r>
        <w:t xml:space="preserve"> = </w:t>
      </w:r>
      <w:r w:rsidRPr="0014765E">
        <w:rPr>
          <w:b/>
        </w:rPr>
        <w:fldChar w:fldCharType="begin"/>
      </w:r>
      <w:r w:rsidRPr="0014765E">
        <w:rPr>
          <w:b/>
        </w:rPr>
        <w:instrText xml:space="preserve"> EQ \O(z,\S\up2(^))</w:instrText>
      </w:r>
      <w:r w:rsidRPr="0014765E">
        <w:rPr>
          <w:b/>
        </w:rPr>
        <w:fldChar w:fldCharType="end"/>
      </w:r>
      <w:r>
        <w:t xml:space="preserve"> . Then</w:t>
      </w:r>
      <w:r w:rsidRPr="003A24F0">
        <w:rPr>
          <w:color w:val="FF0000"/>
        </w:rPr>
        <w:t xml:space="preserve"> </w:t>
      </w:r>
      <w:r w:rsidRPr="00604874">
        <w:rPr>
          <w:color w:val="000000"/>
        </w:rPr>
        <w:t xml:space="preserve">(B.1.9) </w:t>
      </w:r>
      <w:r>
        <w:t>says</w:t>
      </w:r>
    </w:p>
    <w:p w14:paraId="2D611DC5" w14:textId="77777777" w:rsidR="007D15E7" w:rsidRDefault="007D15E7" w:rsidP="007D15E7"/>
    <w:p w14:paraId="01BFD920" w14:textId="77777777" w:rsidR="007D15E7" w:rsidRPr="00CD14B2" w:rsidRDefault="007D15E7" w:rsidP="007D15E7">
      <w:pPr>
        <w:tabs>
          <w:tab w:val="left" w:pos="7200"/>
          <w:tab w:val="left" w:pos="7920"/>
          <w:tab w:val="right" w:pos="9270"/>
        </w:tabs>
      </w:pPr>
      <w:r>
        <w:tab/>
        <w:t>K</w:t>
      </w:r>
      <w:r>
        <w:rPr>
          <w:rStyle w:val="subscript"/>
        </w:rPr>
        <w:t>z</w:t>
      </w:r>
      <w:r>
        <w:t xml:space="preserve"> =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w:t>
      </w:r>
      <w:r w:rsidRPr="009C4B3D">
        <w:t xml:space="preserve"> </w:t>
      </w:r>
      <w:r>
        <w:t>H</w:t>
      </w:r>
      <w:r>
        <w:rPr>
          <w:rStyle w:val="subscript"/>
        </w:rPr>
        <w:t>θ</w:t>
      </w:r>
      <w:r>
        <w:tab/>
      </w:r>
      <w:r>
        <w:tab/>
        <w:t>amps/m</w:t>
      </w:r>
      <w:r>
        <w:tab/>
      </w:r>
      <w:r>
        <w:tab/>
      </w:r>
      <w:r>
        <w:tab/>
      </w:r>
      <w:r>
        <w:tab/>
      </w:r>
      <w:r>
        <w:tab/>
      </w:r>
      <w:r>
        <w:tab/>
      </w:r>
      <w:r>
        <w:tab/>
        <w:t>(B.1.10)</w:t>
      </w:r>
    </w:p>
    <w:p w14:paraId="37F949D6" w14:textId="77777777" w:rsidR="007D15E7" w:rsidRDefault="007D15E7" w:rsidP="007D15E7"/>
    <w:p w14:paraId="71926CD6" w14:textId="77777777" w:rsidR="0006136E" w:rsidRDefault="007D15E7" w:rsidP="007D15E7">
      <w:r>
        <w:t>where H</w:t>
      </w:r>
      <w:r>
        <w:rPr>
          <w:rStyle w:val="subscript"/>
        </w:rPr>
        <w:t>θ</w:t>
      </w:r>
      <w:r>
        <w:t xml:space="preserve"> &gt; 0 and K</w:t>
      </w:r>
      <w:r>
        <w:rPr>
          <w:rStyle w:val="subscript"/>
        </w:rPr>
        <w:t>z</w:t>
      </w:r>
      <w:r>
        <w:t xml:space="preserve"> ≤ 0. </w:t>
      </w:r>
    </w:p>
    <w:p w14:paraId="19663346" w14:textId="77777777" w:rsidR="007D15E7" w:rsidRDefault="0006136E" w:rsidP="007D15E7">
      <w:r>
        <w:tab/>
        <w:t>In general, K</w:t>
      </w:r>
      <w:r>
        <w:rPr>
          <w:rStyle w:val="subscript"/>
        </w:rPr>
        <w:t>z</w:t>
      </w:r>
      <w:r>
        <w:t xml:space="preserve"> is a function of position on the perimeter of the conductor cross section. </w:t>
      </w:r>
    </w:p>
    <w:p w14:paraId="00C9BCB4" w14:textId="77777777" w:rsidR="0006136E" w:rsidRDefault="0006136E" w:rsidP="007D15E7">
      <w:r>
        <w:tab/>
        <w:t>We can compute the total magnetization current I</w:t>
      </w:r>
      <w:r>
        <w:rPr>
          <w:rStyle w:val="subscript"/>
        </w:rPr>
        <w:t>m</w:t>
      </w:r>
      <w:r>
        <w:t xml:space="preserve"> (amps)  by integrating K</w:t>
      </w:r>
      <w:r>
        <w:rPr>
          <w:rStyle w:val="subscript"/>
        </w:rPr>
        <w:t>z</w:t>
      </w:r>
      <w:r>
        <w:t xml:space="preserve"> around the perimeter of the conductor: </w:t>
      </w:r>
    </w:p>
    <w:p w14:paraId="565908AD" w14:textId="77777777" w:rsidR="0006136E" w:rsidRDefault="0006136E" w:rsidP="007D15E7"/>
    <w:p w14:paraId="30AEB309" w14:textId="77777777" w:rsidR="0006136E" w:rsidRDefault="0006136E" w:rsidP="007D15E7">
      <w:r>
        <w:tab/>
      </w:r>
      <w:r>
        <w:rPr>
          <w:rFonts w:ascii="Lucida Sans Unicode" w:hAnsi="Lucida Sans Unicode" w:cs="Lucida Sans Unicode"/>
          <w:sz w:val="32"/>
        </w:rPr>
        <w:t>∫</w:t>
      </w:r>
      <w:r>
        <w:rPr>
          <w:rStyle w:val="subscript"/>
        </w:rPr>
        <w:t>C</w:t>
      </w:r>
      <w:r>
        <w:t xml:space="preserve"> K</w:t>
      </w:r>
      <w:r>
        <w:rPr>
          <w:rStyle w:val="subscript"/>
        </w:rPr>
        <w:t>z</w:t>
      </w:r>
      <w:r>
        <w:t xml:space="preserve"> ds   =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 </w:t>
      </w:r>
      <w:r>
        <w:rPr>
          <w:rFonts w:ascii="Lucida Sans Unicode" w:hAnsi="Lucida Sans Unicode" w:cs="Lucida Sans Unicode"/>
          <w:sz w:val="32"/>
        </w:rPr>
        <w:t>∫</w:t>
      </w:r>
      <w:r>
        <w:rPr>
          <w:rStyle w:val="subscript"/>
        </w:rPr>
        <w:t>C</w:t>
      </w:r>
      <w:r>
        <w:t xml:space="preserve"> H</w:t>
      </w:r>
      <w:r>
        <w:rPr>
          <w:rStyle w:val="subscript"/>
        </w:rPr>
        <w:t>θ</w:t>
      </w:r>
      <w:r>
        <w:t xml:space="preserve"> ds   =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xml:space="preserve"> </w:t>
      </w:r>
      <w:r>
        <w:rPr>
          <w:b/>
        </w:rPr>
        <w:t xml:space="preserve">H </w:t>
      </w:r>
      <w:r>
        <w:sym w:font="Symbol" w:char="F0B7"/>
      </w:r>
      <w:r>
        <w:t xml:space="preserve"> d</w:t>
      </w:r>
      <w:r w:rsidRPr="00E16E3F">
        <w:rPr>
          <w:b/>
        </w:rPr>
        <w:t>s</w:t>
      </w:r>
    </w:p>
    <w:p w14:paraId="39172B93" w14:textId="77777777" w:rsidR="0006136E" w:rsidRDefault="0006136E" w:rsidP="007D15E7"/>
    <w:p w14:paraId="48EF6EEF" w14:textId="77777777" w:rsidR="0006136E" w:rsidRDefault="0006136E" w:rsidP="007D15E7">
      <w:r>
        <w:t xml:space="preserve">But by (1.1.37), </w:t>
      </w:r>
    </w:p>
    <w:p w14:paraId="247F9A12" w14:textId="77777777" w:rsidR="0006136E" w:rsidRDefault="0006136E" w:rsidP="007D15E7"/>
    <w:p w14:paraId="4E4676CF" w14:textId="77777777" w:rsidR="0006136E" w:rsidRDefault="0006136E" w:rsidP="007D15E7">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xml:space="preserve"> </w:t>
      </w:r>
      <w:r>
        <w:rPr>
          <w:b/>
        </w:rPr>
        <w:t xml:space="preserve">H </w:t>
      </w:r>
      <w:r>
        <w:sym w:font="Symbol" w:char="F0B7"/>
      </w:r>
      <w:r>
        <w:t xml:space="preserve"> d</w:t>
      </w:r>
      <w:r w:rsidRPr="00E16E3F">
        <w:rPr>
          <w:b/>
        </w:rPr>
        <w:t>s</w:t>
      </w:r>
      <w:r>
        <w:tab/>
        <w:t xml:space="preserve"> = </w:t>
      </w:r>
      <w:r>
        <w:rPr>
          <w:rFonts w:ascii="Lucida Sans Unicode" w:hAnsi="Lucida Sans Unicode" w:cs="Lucida Sans Unicode"/>
          <w:sz w:val="32"/>
        </w:rPr>
        <w:t>∫</w:t>
      </w:r>
      <w:r>
        <w:rPr>
          <w:rStyle w:val="subscript"/>
        </w:rPr>
        <w:t xml:space="preserve">S </w:t>
      </w:r>
      <w:r>
        <w:t>[jωε</w:t>
      </w:r>
      <w:r>
        <w:rPr>
          <w:b/>
        </w:rPr>
        <w:t>E</w:t>
      </w:r>
      <w:r>
        <w:t>+</w:t>
      </w:r>
      <w:r>
        <w:rPr>
          <w:b/>
        </w:rPr>
        <w:t>J</w:t>
      </w:r>
      <w:r>
        <w:t xml:space="preserve">] </w:t>
      </w:r>
      <w:r>
        <w:sym w:font="Symbol" w:char="F0B7"/>
      </w:r>
      <w:r>
        <w:t xml:space="preserve"> d</w:t>
      </w:r>
      <w:r>
        <w:rPr>
          <w:b/>
        </w:rPr>
        <w:t>S</w:t>
      </w:r>
      <w:r>
        <w:t xml:space="preserve"> =  </w:t>
      </w:r>
      <w:r>
        <w:rPr>
          <w:rFonts w:ascii="Lucida Sans Unicode" w:hAnsi="Lucida Sans Unicode" w:cs="Lucida Sans Unicode"/>
          <w:sz w:val="32"/>
        </w:rPr>
        <w:t>∫</w:t>
      </w:r>
      <w:r>
        <w:rPr>
          <w:rStyle w:val="subscript"/>
        </w:rPr>
        <w:t xml:space="preserve">S </w:t>
      </w:r>
      <w:r>
        <w:t>[jωεE</w:t>
      </w:r>
      <w:r>
        <w:rPr>
          <w:rStyle w:val="subscript"/>
        </w:rPr>
        <w:t>z</w:t>
      </w:r>
      <w:r>
        <w:t>+</w:t>
      </w:r>
      <w:r w:rsidRPr="0006136E">
        <w:t>J</w:t>
      </w:r>
      <w:r>
        <w:rPr>
          <w:rStyle w:val="subscript"/>
        </w:rPr>
        <w:t>z</w:t>
      </w:r>
      <w:r>
        <w:t xml:space="preserve">] dS  ≈  </w:t>
      </w:r>
      <w:r>
        <w:rPr>
          <w:rFonts w:ascii="Lucida Sans Unicode" w:hAnsi="Lucida Sans Unicode" w:cs="Lucida Sans Unicode"/>
          <w:sz w:val="32"/>
        </w:rPr>
        <w:t>∫</w:t>
      </w:r>
      <w:r>
        <w:rPr>
          <w:rStyle w:val="subscript"/>
        </w:rPr>
        <w:t>S</w:t>
      </w:r>
      <w:r w:rsidRPr="0006136E">
        <w:t xml:space="preserve"> J</w:t>
      </w:r>
      <w:r>
        <w:rPr>
          <w:rStyle w:val="subscript"/>
        </w:rPr>
        <w:t>z</w:t>
      </w:r>
      <w:r>
        <w:t xml:space="preserve"> dS   = I</w:t>
      </w:r>
    </w:p>
    <w:p w14:paraId="0048CDFA" w14:textId="77777777" w:rsidR="0006136E" w:rsidRDefault="0006136E" w:rsidP="007D15E7"/>
    <w:p w14:paraId="04129D15" w14:textId="77777777" w:rsidR="0006136E" w:rsidRDefault="0006136E" w:rsidP="007D15E7">
      <w:r>
        <w:t xml:space="preserve">and therefore </w:t>
      </w:r>
    </w:p>
    <w:p w14:paraId="5920D704" w14:textId="77777777" w:rsidR="0006136E" w:rsidRDefault="0006136E" w:rsidP="007D15E7"/>
    <w:p w14:paraId="5BE598FE" w14:textId="77777777" w:rsidR="0006136E" w:rsidRDefault="0006136E" w:rsidP="0006136E">
      <w:pPr>
        <w:tabs>
          <w:tab w:val="left" w:pos="7200"/>
          <w:tab w:val="left" w:pos="7920"/>
          <w:tab w:val="right" w:pos="9270"/>
        </w:tabs>
      </w:pPr>
      <w:r>
        <w:tab/>
        <w:t>I</w:t>
      </w:r>
      <w:r>
        <w:rPr>
          <w:rStyle w:val="subscript"/>
        </w:rPr>
        <w:t>m</w:t>
      </w:r>
      <w:r>
        <w:t xml:space="preserve">  ≡  </w:t>
      </w:r>
      <w:r>
        <w:rPr>
          <w:rFonts w:ascii="Lucida Sans Unicode" w:hAnsi="Lucida Sans Unicode" w:cs="Lucida Sans Unicode"/>
          <w:sz w:val="32"/>
        </w:rPr>
        <w:t>∫</w:t>
      </w:r>
      <w:r>
        <w:rPr>
          <w:rStyle w:val="subscript"/>
        </w:rPr>
        <w:t>C</w:t>
      </w:r>
      <w:r>
        <w:t xml:space="preserve"> K</w:t>
      </w:r>
      <w:r>
        <w:rPr>
          <w:rStyle w:val="subscript"/>
        </w:rPr>
        <w:t>z</w:t>
      </w:r>
      <w:r>
        <w:t xml:space="preserve"> ds  =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 I </w:t>
      </w:r>
      <w:r>
        <w:tab/>
      </w:r>
      <w:r>
        <w:tab/>
      </w:r>
      <w:r>
        <w:tab/>
      </w:r>
      <w:r>
        <w:tab/>
      </w:r>
      <w:r>
        <w:tab/>
      </w:r>
      <w:r>
        <w:tab/>
      </w:r>
      <w:r>
        <w:tab/>
      </w:r>
      <w:r>
        <w:tab/>
        <w:t>(B.1.11)</w:t>
      </w:r>
    </w:p>
    <w:p w14:paraId="122B287C" w14:textId="77777777" w:rsidR="0006136E" w:rsidRDefault="0006136E" w:rsidP="007D15E7"/>
    <w:p w14:paraId="1CBCD937" w14:textId="77777777" w:rsidR="0006136E" w:rsidRPr="0006136E" w:rsidRDefault="0006136E" w:rsidP="007D15E7">
      <w:r>
        <w:t>The ratio of the magnetization current to the conduction current is given by constant f</w:t>
      </w:r>
      <w:r>
        <w:rPr>
          <w:rStyle w:val="subscript"/>
        </w:rPr>
        <w:t>m</w:t>
      </w:r>
      <w:r>
        <w:t xml:space="preserve"> , </w:t>
      </w:r>
    </w:p>
    <w:p w14:paraId="13E5E75A" w14:textId="77777777" w:rsidR="0006136E" w:rsidRDefault="0006136E" w:rsidP="007D15E7"/>
    <w:p w14:paraId="75E92F66" w14:textId="77777777" w:rsidR="0006136E" w:rsidRDefault="0006136E" w:rsidP="0006136E">
      <w:pPr>
        <w:tabs>
          <w:tab w:val="left" w:pos="7200"/>
          <w:tab w:val="left" w:pos="7920"/>
          <w:tab w:val="right" w:pos="9270"/>
        </w:tabs>
      </w:pPr>
      <w:r>
        <w:tab/>
        <w:t>f</w:t>
      </w:r>
      <w:r>
        <w:rPr>
          <w:rStyle w:val="subscript"/>
        </w:rPr>
        <w:t>m</w:t>
      </w:r>
      <w:r>
        <w:t xml:space="preserve">  ≡  I</w:t>
      </w:r>
      <w:r>
        <w:rPr>
          <w:rStyle w:val="subscript"/>
        </w:rPr>
        <w:t>m</w:t>
      </w:r>
      <w:r>
        <w:t xml:space="preserve">/ I  =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 .</w:t>
      </w:r>
      <w:r>
        <w:tab/>
      </w:r>
      <w:r>
        <w:tab/>
      </w:r>
      <w:r>
        <w:tab/>
      </w:r>
      <w:r>
        <w:tab/>
      </w:r>
      <w:r>
        <w:tab/>
      </w:r>
      <w:r>
        <w:tab/>
      </w:r>
      <w:r>
        <w:tab/>
      </w:r>
      <w:r>
        <w:tab/>
      </w:r>
      <w:r>
        <w:tab/>
        <w:t>(B.1.12)</w:t>
      </w:r>
    </w:p>
    <w:p w14:paraId="0DCC55BE" w14:textId="77777777" w:rsidR="0006136E" w:rsidRDefault="0006136E" w:rsidP="0006136E">
      <w:pPr>
        <w:tabs>
          <w:tab w:val="left" w:pos="7200"/>
          <w:tab w:val="left" w:pos="7920"/>
          <w:tab w:val="right" w:pos="9270"/>
        </w:tabs>
      </w:pPr>
    </w:p>
    <w:p w14:paraId="73020CE6" w14:textId="77777777" w:rsidR="0006136E" w:rsidRPr="00DD241B" w:rsidRDefault="0006136E" w:rsidP="0006136E">
      <w:pPr>
        <w:tabs>
          <w:tab w:val="left" w:pos="7200"/>
          <w:tab w:val="left" w:pos="7920"/>
          <w:tab w:val="right" w:pos="9270"/>
        </w:tabs>
      </w:pPr>
      <w:r>
        <w:t xml:space="preserve">and this result is independent of the shape of the conductor. </w:t>
      </w:r>
      <w:r w:rsidR="00DD241B">
        <w:t>Of course if μ</w:t>
      </w:r>
      <w:r w:rsidR="00DD241B">
        <w:rPr>
          <w:rStyle w:val="subscript"/>
        </w:rPr>
        <w:t>1</w:t>
      </w:r>
      <w:r w:rsidR="00DD241B">
        <w:t xml:space="preserve"> = μ</w:t>
      </w:r>
      <w:r w:rsidR="00DD241B">
        <w:rPr>
          <w:rStyle w:val="subscript"/>
        </w:rPr>
        <w:t>2</w:t>
      </w:r>
      <w:r w:rsidR="00DD241B">
        <w:t>, there is no magnetization current and K</w:t>
      </w:r>
      <w:r w:rsidR="00DD241B">
        <w:rPr>
          <w:rStyle w:val="subscript"/>
        </w:rPr>
        <w:t>z</w:t>
      </w:r>
      <w:r w:rsidR="00DD241B">
        <w:t xml:space="preserve"> and I</w:t>
      </w:r>
      <w:r w:rsidR="00DD241B">
        <w:rPr>
          <w:rStyle w:val="subscript"/>
        </w:rPr>
        <w:t>m</w:t>
      </w:r>
      <w:r w:rsidR="00DD241B">
        <w:t xml:space="preserve"> are both zero. </w:t>
      </w:r>
    </w:p>
    <w:p w14:paraId="30B5BA35" w14:textId="77777777" w:rsidR="007D15E7" w:rsidRDefault="007D15E7" w:rsidP="007D15E7"/>
    <w:p w14:paraId="46B55766" w14:textId="77777777" w:rsidR="007D15E7" w:rsidRDefault="007D15E7" w:rsidP="007D15E7">
      <w:r w:rsidRPr="00C36EDE">
        <w:rPr>
          <w:u w:val="single"/>
        </w:rPr>
        <w:t>Example</w:t>
      </w:r>
      <w:r>
        <w:t>: For a round wire of radius a carrying an axially symmetric current distribution, we know that 2πaH</w:t>
      </w:r>
      <w:r>
        <w:rPr>
          <w:rStyle w:val="subscript"/>
        </w:rPr>
        <w:t>θ</w:t>
      </w:r>
      <w:r>
        <w:t xml:space="preserve"> = I so H</w:t>
      </w:r>
      <w:r>
        <w:rPr>
          <w:rStyle w:val="subscript"/>
        </w:rPr>
        <w:t>θ</w:t>
      </w:r>
      <w:r>
        <w:t xml:space="preserve"> = I/(2πa) at the surface. Then </w:t>
      </w:r>
    </w:p>
    <w:p w14:paraId="35E6BD38" w14:textId="77777777" w:rsidR="007D15E7" w:rsidRDefault="007D15E7" w:rsidP="007D15E7"/>
    <w:p w14:paraId="6FF5ED06" w14:textId="77777777" w:rsidR="007D15E7" w:rsidRDefault="007D15E7" w:rsidP="007D15E7">
      <w:pPr>
        <w:tabs>
          <w:tab w:val="left" w:pos="7200"/>
          <w:tab w:val="left" w:pos="7920"/>
          <w:tab w:val="right" w:pos="9270"/>
        </w:tabs>
      </w:pPr>
      <w:r>
        <w:tab/>
        <w:t>K</w:t>
      </w:r>
      <w:r>
        <w:rPr>
          <w:rStyle w:val="subscript"/>
        </w:rPr>
        <w:t>z</w:t>
      </w:r>
      <w:r>
        <w:t xml:space="preserve"> =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 [</w:t>
      </w:r>
      <w:r w:rsidRPr="00C36EDE">
        <w:t xml:space="preserve"> </w:t>
      </w:r>
      <w:r>
        <w:t xml:space="preserve">I/(2πa)]  </w:t>
      </w:r>
      <w:r w:rsidR="00DD241B">
        <w:t xml:space="preserve"> .</w:t>
      </w:r>
      <w:r>
        <w:tab/>
      </w:r>
      <w:r w:rsidR="00DD241B">
        <w:t xml:space="preserve">// </w:t>
      </w:r>
      <w:r>
        <w:t>round wire of radius a and μ</w:t>
      </w:r>
      <w:r>
        <w:rPr>
          <w:rStyle w:val="subscript"/>
        </w:rPr>
        <w:t>2</w:t>
      </w:r>
      <w:r>
        <w:t>, dielectric μ</w:t>
      </w:r>
      <w:r>
        <w:rPr>
          <w:rStyle w:val="subscript"/>
        </w:rPr>
        <w:t>1</w:t>
      </w:r>
      <w:r>
        <w:t xml:space="preserve"> </w:t>
      </w:r>
      <w:r>
        <w:tab/>
      </w:r>
      <w:r>
        <w:tab/>
        <w:t xml:space="preserve"> (B.1.1</w:t>
      </w:r>
      <w:r w:rsidR="00BF1394">
        <w:t>3</w:t>
      </w:r>
      <w:r>
        <w:t>)</w:t>
      </w:r>
    </w:p>
    <w:p w14:paraId="4892FDA9" w14:textId="77777777" w:rsidR="003B76E7" w:rsidRDefault="003B76E7" w:rsidP="007D15E7">
      <w:pPr>
        <w:tabs>
          <w:tab w:val="left" w:pos="7200"/>
          <w:tab w:val="left" w:pos="7920"/>
          <w:tab w:val="right" w:pos="9270"/>
        </w:tabs>
      </w:pPr>
    </w:p>
    <w:p w14:paraId="4A1A073F" w14:textId="77777777" w:rsidR="003B76E7" w:rsidRDefault="003B76E7" w:rsidP="007D15E7">
      <w:pPr>
        <w:tabs>
          <w:tab w:val="left" w:pos="7200"/>
          <w:tab w:val="left" w:pos="7920"/>
          <w:tab w:val="right" w:pos="9270"/>
        </w:tabs>
      </w:pPr>
      <w:r>
        <w:t xml:space="preserve">The total surface magnetization current integrated around the </w:t>
      </w:r>
      <w:r w:rsidR="00DD241B">
        <w:t xml:space="preserve">round </w:t>
      </w:r>
      <w:r>
        <w:t xml:space="preserve">wire surface is then </w:t>
      </w:r>
    </w:p>
    <w:p w14:paraId="6394E755" w14:textId="77777777" w:rsidR="003B76E7" w:rsidRDefault="003B76E7" w:rsidP="007D15E7">
      <w:pPr>
        <w:tabs>
          <w:tab w:val="left" w:pos="7200"/>
          <w:tab w:val="left" w:pos="7920"/>
          <w:tab w:val="right" w:pos="9270"/>
        </w:tabs>
      </w:pPr>
    </w:p>
    <w:p w14:paraId="627B93D9" w14:textId="77777777" w:rsidR="003B76E7" w:rsidRDefault="003B76E7" w:rsidP="007D15E7">
      <w:pPr>
        <w:tabs>
          <w:tab w:val="left" w:pos="7200"/>
          <w:tab w:val="left" w:pos="7920"/>
          <w:tab w:val="right" w:pos="9270"/>
        </w:tabs>
      </w:pPr>
      <w:r>
        <w:tab/>
        <w:t>I</w:t>
      </w:r>
      <w:r w:rsidR="00DD241B">
        <w:rPr>
          <w:rStyle w:val="subscript"/>
        </w:rPr>
        <w:t>m</w:t>
      </w:r>
      <w:r>
        <w:t xml:space="preserve">  = 2πaK</w:t>
      </w:r>
      <w:r>
        <w:rPr>
          <w:rStyle w:val="subscript"/>
        </w:rPr>
        <w:t>z</w:t>
      </w:r>
      <w:r>
        <w:t xml:space="preserve"> =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 I</w:t>
      </w:r>
      <w:r>
        <w:tab/>
      </w:r>
      <w:r>
        <w:tab/>
      </w:r>
      <w:r>
        <w:tab/>
      </w:r>
      <w:r>
        <w:tab/>
      </w:r>
      <w:r>
        <w:tab/>
      </w:r>
      <w:r>
        <w:tab/>
      </w:r>
      <w:r>
        <w:tab/>
      </w:r>
      <w:r>
        <w:tab/>
        <w:t>(B.1.1</w:t>
      </w:r>
      <w:r w:rsidR="00BF1394">
        <w:t>4</w:t>
      </w:r>
      <w:r>
        <w:t>)</w:t>
      </w:r>
    </w:p>
    <w:p w14:paraId="39E3E238" w14:textId="77777777" w:rsidR="00DD241B" w:rsidRDefault="00DD241B" w:rsidP="007D15E7">
      <w:pPr>
        <w:tabs>
          <w:tab w:val="left" w:pos="7200"/>
          <w:tab w:val="left" w:pos="7920"/>
          <w:tab w:val="right" w:pos="9270"/>
        </w:tabs>
      </w:pPr>
    </w:p>
    <w:p w14:paraId="766A57E1" w14:textId="77777777" w:rsidR="00DD241B" w:rsidRDefault="00DD241B" w:rsidP="007D15E7">
      <w:pPr>
        <w:tabs>
          <w:tab w:val="left" w:pos="7200"/>
          <w:tab w:val="left" w:pos="7920"/>
          <w:tab w:val="right" w:pos="9270"/>
        </w:tabs>
      </w:pPr>
      <w:r>
        <w:t xml:space="preserve">in agreement with (B.1.11). </w:t>
      </w:r>
    </w:p>
    <w:p w14:paraId="68BA5543" w14:textId="77777777" w:rsidR="003B76E7" w:rsidRPr="003B76E7" w:rsidRDefault="00DD241B" w:rsidP="007D15E7">
      <w:pPr>
        <w:tabs>
          <w:tab w:val="left" w:pos="7200"/>
          <w:tab w:val="left" w:pos="7920"/>
          <w:tab w:val="right" w:pos="9270"/>
        </w:tabs>
      </w:pPr>
      <w:r>
        <w:tab/>
      </w:r>
      <w:r w:rsidR="003B76E7">
        <w:t>For example, if the dielectric has μ</w:t>
      </w:r>
      <w:r w:rsidR="003B76E7">
        <w:rPr>
          <w:rStyle w:val="subscript"/>
        </w:rPr>
        <w:t>1</w:t>
      </w:r>
      <w:r w:rsidR="003B76E7">
        <w:t xml:space="preserve"> = μ</w:t>
      </w:r>
      <w:r w:rsidR="003B76E7">
        <w:rPr>
          <w:rStyle w:val="subscript"/>
        </w:rPr>
        <w:t>0</w:t>
      </w:r>
      <w:r w:rsidR="003B76E7">
        <w:t xml:space="preserve"> and the conductor has μ</w:t>
      </w:r>
      <w:r w:rsidR="003B76E7">
        <w:rPr>
          <w:rStyle w:val="subscript"/>
        </w:rPr>
        <w:t>2</w:t>
      </w:r>
      <w:r w:rsidR="003B76E7">
        <w:t xml:space="preserve"> = 2μ</w:t>
      </w:r>
      <w:r w:rsidR="003B76E7">
        <w:rPr>
          <w:rStyle w:val="subscript"/>
        </w:rPr>
        <w:t>0</w:t>
      </w:r>
      <w:r w:rsidR="003B76E7">
        <w:t>, then I</w:t>
      </w:r>
      <w:r w:rsidR="003B76E7">
        <w:rPr>
          <w:rStyle w:val="subscript"/>
        </w:rPr>
        <w:t>mag</w:t>
      </w:r>
      <w:r w:rsidR="003B76E7">
        <w:t xml:space="preserve"> = - I. </w:t>
      </w:r>
    </w:p>
    <w:p w14:paraId="4F65D55D" w14:textId="77777777" w:rsidR="00D97A0D" w:rsidRPr="00CD14B2" w:rsidRDefault="003B76E7" w:rsidP="007D15E7">
      <w:pPr>
        <w:tabs>
          <w:tab w:val="left" w:pos="7200"/>
          <w:tab w:val="left" w:pos="7920"/>
          <w:tab w:val="right" w:pos="9270"/>
        </w:tabs>
      </w:pPr>
      <w:r>
        <w:tab/>
      </w:r>
      <w:r w:rsidR="00D97A0D">
        <w:t xml:space="preserve">We return to this example in Section B.4 below. </w:t>
      </w:r>
    </w:p>
    <w:p w14:paraId="10B72B74" w14:textId="77777777" w:rsidR="007D15E7" w:rsidRPr="004A46AB" w:rsidRDefault="007D15E7" w:rsidP="007D15E7"/>
    <w:p w14:paraId="5E0AAC5F" w14:textId="77777777" w:rsidR="007D15E7" w:rsidRPr="00720E95" w:rsidRDefault="007D15E7" w:rsidP="007D15E7">
      <w:pPr>
        <w:rPr>
          <w:u w:val="single"/>
        </w:rPr>
      </w:pPr>
      <w:r w:rsidRPr="00FA771C">
        <w:rPr>
          <w:u w:val="single"/>
        </w:rPr>
        <w:t>Physical me</w:t>
      </w:r>
      <w:r>
        <w:rPr>
          <w:u w:val="single"/>
        </w:rPr>
        <w:t xml:space="preserve">chanism of the </w:t>
      </w:r>
      <w:r w:rsidR="00D97A0D">
        <w:rPr>
          <w:u w:val="single"/>
        </w:rPr>
        <w:t xml:space="preserve">magnetization </w:t>
      </w:r>
      <w:r>
        <w:rPr>
          <w:u w:val="single"/>
        </w:rPr>
        <w:t>surface current.</w:t>
      </w:r>
      <w:r>
        <w:t xml:space="preserve">  As a reminder, a surface magnetization current arises at a boundary between media with different μ</w:t>
      </w:r>
      <w:r>
        <w:rPr>
          <w:rStyle w:val="subscript"/>
        </w:rPr>
        <w:t xml:space="preserve"> </w:t>
      </w:r>
      <w:r>
        <w:t xml:space="preserve">values just the way surface polarization charge arises at a boundary between media with different ε. In the μ case, here is a suggestive picture : </w:t>
      </w:r>
    </w:p>
    <w:p w14:paraId="5A83B14B" w14:textId="77777777" w:rsidR="007D15E7" w:rsidRPr="004334F1" w:rsidRDefault="007D15E7" w:rsidP="007D15E7">
      <w:r>
        <w:rPr>
          <w:rStyle w:val="subscript"/>
          <w:b w:val="0"/>
        </w:rPr>
        <w:tab/>
      </w:r>
      <w:r>
        <w:rPr>
          <w:rStyle w:val="subscript"/>
          <w:b w:val="0"/>
        </w:rPr>
        <w:tab/>
      </w:r>
      <w:r w:rsidR="005647F5" w:rsidRPr="00115BE1">
        <w:rPr>
          <w:rStyle w:val="subscript"/>
        </w:rPr>
        <w:pict>
          <v:shape id="_x0000_i1135" type="#_x0000_t75" style="width:376.5pt;height:171pt">
            <v:imagedata r:id="rId129" o:title=""/>
          </v:shape>
        </w:pict>
      </w:r>
      <w:r>
        <w:rPr>
          <w:rStyle w:val="subscript"/>
          <w:b w:val="0"/>
        </w:rPr>
        <w:t xml:space="preserve"> </w:t>
      </w:r>
      <w:r>
        <w:rPr>
          <w:rStyle w:val="subscript"/>
          <w:b w:val="0"/>
        </w:rPr>
        <w:tab/>
      </w:r>
      <w:r w:rsidRPr="004334F1">
        <w:t>Fig B.3</w:t>
      </w:r>
    </w:p>
    <w:p w14:paraId="093582F6" w14:textId="77777777" w:rsidR="007D15E7" w:rsidRDefault="007D15E7" w:rsidP="007D15E7"/>
    <w:p w14:paraId="64EDBC61" w14:textId="77777777" w:rsidR="007D15E7" w:rsidRDefault="007D15E7" w:rsidP="007D15E7">
      <w:r>
        <w:t xml:space="preserve">On the left we look at a round wire end on, while the right shows a top view where the </w:t>
      </w:r>
      <w:r w:rsidR="005C1F66">
        <w:t xml:space="preserve">front end of the </w:t>
      </w:r>
      <w:r>
        <w:t xml:space="preserve">wire </w:t>
      </w:r>
      <w:r w:rsidR="005C1F66">
        <w:t xml:space="preserve">on the left </w:t>
      </w:r>
      <w:r>
        <w:t>has been tilted down. Here μ</w:t>
      </w:r>
      <w:r>
        <w:rPr>
          <w:rStyle w:val="subscript"/>
        </w:rPr>
        <w:t>1</w:t>
      </w:r>
      <w:r>
        <w:t>= μ</w:t>
      </w:r>
      <w:r>
        <w:rPr>
          <w:rStyle w:val="subscript"/>
        </w:rPr>
        <w:t>0</w:t>
      </w:r>
      <w:r>
        <w:t xml:space="preserve"> so there is only vacuum outside the wire. The </w:t>
      </w:r>
      <w:r w:rsidRPr="00FA771C">
        <w:rPr>
          <w:b/>
        </w:rPr>
        <w:t>B</w:t>
      </w:r>
      <w:r>
        <w:t xml:space="preserve"> field lines up the little magnetic dipoles</w:t>
      </w:r>
      <w:r w:rsidR="009F6AF1">
        <w:t xml:space="preserve"> </w:t>
      </w:r>
      <w:r w:rsidR="005647F5">
        <w:t xml:space="preserve">(or creates them) </w:t>
      </w:r>
      <w:r w:rsidR="009F6AF1">
        <w:t>according to the right hand rule</w:t>
      </w:r>
      <w:r>
        <w:t xml:space="preserve"> which we represent schematically as little atoms with orbiting electrons. </w:t>
      </w:r>
      <w:r w:rsidR="009F6AF1">
        <w:t xml:space="preserve">On the right, B comes out of paper and lines up the magnetic moments CCW as shown there. On the left, B goes into paper so the moments are lined up clockwise instead. In both cases, the resulting magnetization surface current is in the same direction, as indicated by the arrows of the loops hanging outside the wire. </w:t>
      </w:r>
      <w:r>
        <w:t xml:space="preserve">The picture shows why it is that the surface current is directed opposite to the current </w:t>
      </w:r>
      <w:r w:rsidRPr="004D2EC7">
        <w:rPr>
          <w:b/>
        </w:rPr>
        <w:t>J</w:t>
      </w:r>
      <w:r>
        <w:t xml:space="preserve"> which creates it, a sort of magnetic Lenz's Law. </w:t>
      </w:r>
      <w:r w:rsidR="005647F5">
        <w:t>Note that this</w:t>
      </w:r>
      <w:r>
        <w:t xml:space="preserve"> surface current is </w:t>
      </w:r>
      <w:r w:rsidR="005647F5">
        <w:t>"</w:t>
      </w:r>
      <w:r>
        <w:t>not seen</w:t>
      </w:r>
      <w:r w:rsidR="005647F5">
        <w:t>"</w:t>
      </w:r>
      <w:r>
        <w:t xml:space="preserve"> by </w:t>
      </w:r>
      <w:r w:rsidRPr="00DB6E56">
        <w:rPr>
          <w:b/>
        </w:rPr>
        <w:t>H</w:t>
      </w:r>
      <w:r>
        <w:t xml:space="preserve">, but it is seen by </w:t>
      </w:r>
      <w:r w:rsidRPr="00DB6E56">
        <w:rPr>
          <w:b/>
        </w:rPr>
        <w:t>B</w:t>
      </w:r>
      <w:r w:rsidR="00582EC1">
        <w:t xml:space="preserve">, as mentioned in (1.1.24). </w:t>
      </w:r>
    </w:p>
    <w:p w14:paraId="0F60CB1B" w14:textId="77777777" w:rsidR="007D15E7" w:rsidRDefault="007D15E7" w:rsidP="007D15E7">
      <w:r>
        <w:tab/>
        <w:t>In the case that the outer medium has some μ</w:t>
      </w:r>
      <w:r>
        <w:rPr>
          <w:rStyle w:val="subscript"/>
        </w:rPr>
        <w:t>1</w:t>
      </w:r>
      <w:r>
        <w:t xml:space="preserve"> &gt; μ</w:t>
      </w:r>
      <w:r>
        <w:rPr>
          <w:rStyle w:val="subscript"/>
        </w:rPr>
        <w:t>0</w:t>
      </w:r>
      <w:r>
        <w:t>, both media have surface currents at the boundary, and then when μ</w:t>
      </w:r>
      <w:r>
        <w:rPr>
          <w:rStyle w:val="subscript"/>
        </w:rPr>
        <w:t>1</w:t>
      </w:r>
      <w:r>
        <w:t xml:space="preserve"> ≠ μ</w:t>
      </w:r>
      <w:r>
        <w:rPr>
          <w:rStyle w:val="subscript"/>
        </w:rPr>
        <w:t>2</w:t>
      </w:r>
      <w:r>
        <w:t xml:space="preserve"> there is a surface current imbalance resulting in a net surface current. If it happens that μ</w:t>
      </w:r>
      <w:r>
        <w:rPr>
          <w:rStyle w:val="subscript"/>
        </w:rPr>
        <w:t>1</w:t>
      </w:r>
      <w:r>
        <w:t xml:space="preserve"> &lt; μ</w:t>
      </w:r>
      <w:r>
        <w:rPr>
          <w:rStyle w:val="subscript"/>
        </w:rPr>
        <w:t>2</w:t>
      </w:r>
      <w:r>
        <w:t>, then the directions shown above are correct, but if μ</w:t>
      </w:r>
      <w:r>
        <w:rPr>
          <w:rStyle w:val="subscript"/>
        </w:rPr>
        <w:t>1</w:t>
      </w:r>
      <w:r>
        <w:t xml:space="preserve"> &gt; μ</w:t>
      </w:r>
      <w:r>
        <w:rPr>
          <w:rStyle w:val="subscript"/>
        </w:rPr>
        <w:t>2</w:t>
      </w:r>
      <w:r>
        <w:t xml:space="preserve">, the surface current runs in the opposite direction to that shown. </w:t>
      </w:r>
    </w:p>
    <w:p w14:paraId="0F5C7393" w14:textId="77777777" w:rsidR="005647F5" w:rsidRPr="005647F5" w:rsidRDefault="005647F5" w:rsidP="00B54496">
      <w:r>
        <w:rPr>
          <w:b/>
        </w:rPr>
        <w:tab/>
      </w:r>
      <w:r>
        <w:t xml:space="preserve">There is also a bulk volume magnetization current away from the surface, not shown above. Details of the magnetization current </w:t>
      </w:r>
      <w:r w:rsidRPr="005647F5">
        <w:rPr>
          <w:b/>
        </w:rPr>
        <w:t>J</w:t>
      </w:r>
      <w:r>
        <w:rPr>
          <w:rStyle w:val="subscript"/>
        </w:rPr>
        <w:t>m</w:t>
      </w:r>
      <w:r>
        <w:t xml:space="preserve"> for a round wire are computed (DC) in Appendix G (G.3.4) where the surface current term involves a surface delta function. </w:t>
      </w:r>
    </w:p>
    <w:p w14:paraId="68CA7AAF" w14:textId="77777777" w:rsidR="005647F5" w:rsidRPr="005647F5" w:rsidRDefault="005647F5" w:rsidP="00B54496"/>
    <w:p w14:paraId="3AD172D3" w14:textId="77777777" w:rsidR="00B54496" w:rsidRDefault="00B54496" w:rsidP="00B54496">
      <w:pPr>
        <w:pStyle w:val="Heading3"/>
      </w:pPr>
      <w:bookmarkStart w:id="122" w:name="_Toc387219649"/>
      <w:r>
        <w:t>B.2</w:t>
      </w:r>
      <w:r w:rsidRPr="008462AD">
        <w:t xml:space="preserve"> </w:t>
      </w:r>
      <w:r>
        <w:t>Calculation of H from the current</w:t>
      </w:r>
      <w:r w:rsidR="00AE25F6">
        <w:t xml:space="preserve"> J</w:t>
      </w:r>
      <w:r>
        <w:t xml:space="preserve"> in a conductor</w:t>
      </w:r>
      <w:bookmarkEnd w:id="122"/>
    </w:p>
    <w:p w14:paraId="102EEE09" w14:textId="77777777" w:rsidR="00B54496" w:rsidRDefault="00B54496" w:rsidP="00B54496"/>
    <w:p w14:paraId="736E7987" w14:textId="77777777" w:rsidR="00454294" w:rsidRDefault="00454294" w:rsidP="00454294">
      <w:pPr>
        <w:pStyle w:val="Heading4"/>
      </w:pPr>
      <w:bookmarkStart w:id="123" w:name="_Toc387219650"/>
      <w:r>
        <w:t>(a) An expression for H in terms of J</w:t>
      </w:r>
      <w:bookmarkEnd w:id="123"/>
      <w:r>
        <w:t xml:space="preserve"> </w:t>
      </w:r>
    </w:p>
    <w:p w14:paraId="70391AF7" w14:textId="77777777" w:rsidR="00454294" w:rsidRDefault="00454294" w:rsidP="00B54496"/>
    <w:p w14:paraId="59CC575C" w14:textId="77777777" w:rsidR="00B54496" w:rsidRDefault="00B54496" w:rsidP="00B54496">
      <w:r>
        <w:t xml:space="preserve">Start with Maxwell's equation (1.1.1), and we are now working inside a conductor so </w:t>
      </w:r>
      <w:r w:rsidRPr="00824904">
        <w:rPr>
          <w:b/>
        </w:rPr>
        <w:t>E</w:t>
      </w:r>
      <w:r>
        <w:t xml:space="preserve"> = 0 and then </w:t>
      </w:r>
    </w:p>
    <w:p w14:paraId="0F405857" w14:textId="77777777" w:rsidR="00B54496" w:rsidRDefault="00B54496" w:rsidP="00B54496"/>
    <w:p w14:paraId="3289B502" w14:textId="77777777" w:rsidR="00B54496" w:rsidRPr="00604874" w:rsidRDefault="00B54496" w:rsidP="00B54496">
      <w:pPr>
        <w:tabs>
          <w:tab w:val="left" w:pos="7200"/>
          <w:tab w:val="left" w:pos="7920"/>
          <w:tab w:val="right" w:pos="9270"/>
        </w:tabs>
      </w:pPr>
      <w:r w:rsidRPr="00661C8B">
        <w:rPr>
          <w:color w:val="000000"/>
        </w:rPr>
        <w:tab/>
        <w:t xml:space="preserve">curl </w:t>
      </w:r>
      <w:r w:rsidRPr="00661C8B">
        <w:rPr>
          <w:b/>
          <w:color w:val="000000"/>
        </w:rPr>
        <w:t>H</w:t>
      </w:r>
      <w:r w:rsidRPr="00661C8B">
        <w:rPr>
          <w:color w:val="000000"/>
        </w:rPr>
        <w:t xml:space="preserve"> =  jωε</w:t>
      </w:r>
      <w:r w:rsidRPr="00661C8B">
        <w:rPr>
          <w:b/>
          <w:color w:val="000000"/>
        </w:rPr>
        <w:t>E</w:t>
      </w:r>
      <w:r w:rsidRPr="00661C8B">
        <w:rPr>
          <w:color w:val="000000"/>
        </w:rPr>
        <w:t xml:space="preserve"> + </w:t>
      </w:r>
      <w:r w:rsidRPr="00661C8B">
        <w:rPr>
          <w:b/>
          <w:color w:val="000000"/>
        </w:rPr>
        <w:t>J</w:t>
      </w:r>
      <w:r w:rsidRPr="00661C8B">
        <w:rPr>
          <w:color w:val="000000"/>
        </w:rPr>
        <w:t xml:space="preserve">  = </w:t>
      </w:r>
      <w:r w:rsidRPr="00661C8B">
        <w:rPr>
          <w:b/>
          <w:color w:val="000000"/>
        </w:rPr>
        <w:t>J</w:t>
      </w:r>
      <w:r>
        <w:tab/>
      </w:r>
      <w:r>
        <w:tab/>
      </w:r>
      <w:r>
        <w:tab/>
      </w:r>
      <w:r>
        <w:tab/>
        <w:t xml:space="preserve"> </w:t>
      </w:r>
      <w:r>
        <w:tab/>
      </w:r>
      <w:r>
        <w:tab/>
      </w:r>
      <w:r>
        <w:tab/>
      </w:r>
      <w:r>
        <w:tab/>
      </w:r>
      <w:r>
        <w:tab/>
        <w:t>(B.2.1)</w:t>
      </w:r>
    </w:p>
    <w:p w14:paraId="67F1D86E" w14:textId="77777777" w:rsidR="00B54496" w:rsidRDefault="00B54496" w:rsidP="00B54496"/>
    <w:p w14:paraId="4408D179" w14:textId="77777777" w:rsidR="00B54496" w:rsidRPr="00EE7BBD" w:rsidRDefault="00B54496" w:rsidP="00B54496">
      <w:r>
        <w:t xml:space="preserve">where </w:t>
      </w:r>
      <w:r w:rsidRPr="006C1922">
        <w:rPr>
          <w:b/>
        </w:rPr>
        <w:t>J</w:t>
      </w:r>
      <w:r>
        <w:t xml:space="preserve"> is the conduction current. Apply curl to both sides and use curl curl  = grad div -</w:t>
      </w:r>
      <w:r>
        <w:sym w:font="Symbol" w:char="F0D1"/>
      </w:r>
      <w:r>
        <w:rPr>
          <w:rStyle w:val="superscript"/>
        </w:rPr>
        <w:t>2</w:t>
      </w:r>
      <w:r>
        <w:t xml:space="preserve"> to get</w:t>
      </w:r>
    </w:p>
    <w:p w14:paraId="2158DCCF" w14:textId="77777777" w:rsidR="00B54496" w:rsidRDefault="00B54496" w:rsidP="00B54496"/>
    <w:p w14:paraId="691BC079" w14:textId="77777777" w:rsidR="00B54496" w:rsidRPr="00EE7BBD" w:rsidRDefault="00B54496" w:rsidP="00B54496">
      <w:pPr>
        <w:tabs>
          <w:tab w:val="left" w:pos="7200"/>
          <w:tab w:val="left" w:pos="7920"/>
          <w:tab w:val="right" w:pos="9270"/>
        </w:tabs>
      </w:pPr>
      <w:r>
        <w:tab/>
        <w:t xml:space="preserve">grad div </w:t>
      </w:r>
      <w:r w:rsidRPr="009F3B5E">
        <w:rPr>
          <w:b/>
        </w:rPr>
        <w:t>H</w:t>
      </w:r>
      <w:r>
        <w:t xml:space="preserve"> - </w:t>
      </w:r>
      <w:r>
        <w:sym w:font="Symbol" w:char="F0D1"/>
      </w:r>
      <w:r>
        <w:rPr>
          <w:rStyle w:val="superscript"/>
        </w:rPr>
        <w:t>2</w:t>
      </w:r>
      <w:r w:rsidRPr="009F3B5E">
        <w:rPr>
          <w:b/>
        </w:rPr>
        <w:t>H</w:t>
      </w:r>
      <w:r>
        <w:t xml:space="preserve">  = curl </w:t>
      </w:r>
      <w:r w:rsidRPr="009F3B5E">
        <w:rPr>
          <w:b/>
        </w:rPr>
        <w:t>J</w:t>
      </w:r>
      <w:r>
        <w:rPr>
          <w:b/>
        </w:rPr>
        <w:t xml:space="preserve"> </w:t>
      </w:r>
      <w:r>
        <w:t>.</w:t>
      </w:r>
      <w:r w:rsidRPr="00604874">
        <w:t xml:space="preserve"> </w:t>
      </w:r>
      <w:r>
        <w:tab/>
      </w:r>
      <w:r>
        <w:tab/>
      </w:r>
      <w:r>
        <w:tab/>
      </w:r>
      <w:r>
        <w:tab/>
        <w:t xml:space="preserve"> </w:t>
      </w:r>
      <w:r>
        <w:tab/>
      </w:r>
      <w:r>
        <w:tab/>
      </w:r>
      <w:r>
        <w:tab/>
      </w:r>
      <w:r>
        <w:tab/>
        <w:t>(B.2.2)</w:t>
      </w:r>
    </w:p>
    <w:p w14:paraId="68B3C28A" w14:textId="77777777" w:rsidR="00B54496" w:rsidRDefault="00B54496" w:rsidP="00B54496">
      <w:pPr>
        <w:rPr>
          <w:b/>
        </w:rPr>
      </w:pPr>
    </w:p>
    <w:p w14:paraId="533B0724" w14:textId="77777777" w:rsidR="00B54496" w:rsidRDefault="00B54496" w:rsidP="00B54496">
      <w:r>
        <w:t xml:space="preserve">But in a uniform medium div </w:t>
      </w:r>
      <w:r w:rsidRPr="005640D8">
        <w:rPr>
          <w:b/>
        </w:rPr>
        <w:t>H</w:t>
      </w:r>
      <w:r>
        <w:t xml:space="preserve"> = 0 since div </w:t>
      </w:r>
      <w:r w:rsidRPr="00EE7BBD">
        <w:rPr>
          <w:b/>
        </w:rPr>
        <w:t>B</w:t>
      </w:r>
      <w:r>
        <w:t xml:space="preserve"> = 0 so </w:t>
      </w:r>
    </w:p>
    <w:p w14:paraId="1A8DD635" w14:textId="77777777" w:rsidR="00B54496" w:rsidRDefault="00B54496" w:rsidP="00B54496"/>
    <w:p w14:paraId="4E5F78D5" w14:textId="77777777" w:rsidR="00B54496" w:rsidRPr="00EE7BBD" w:rsidRDefault="00B54496" w:rsidP="00B54496">
      <w:pPr>
        <w:tabs>
          <w:tab w:val="left" w:pos="7200"/>
          <w:tab w:val="left" w:pos="7920"/>
          <w:tab w:val="right" w:pos="9270"/>
        </w:tabs>
      </w:pPr>
      <w:r>
        <w:tab/>
      </w:r>
      <w:r>
        <w:sym w:font="Symbol" w:char="F0D1"/>
      </w:r>
      <w:r>
        <w:rPr>
          <w:rStyle w:val="superscript"/>
        </w:rPr>
        <w:t>2</w:t>
      </w:r>
      <w:r w:rsidRPr="009F3B5E">
        <w:rPr>
          <w:b/>
        </w:rPr>
        <w:t>H</w:t>
      </w:r>
      <w:r>
        <w:t xml:space="preserve"> = - curl </w:t>
      </w:r>
      <w:r w:rsidRPr="006C1922">
        <w:rPr>
          <w:b/>
        </w:rPr>
        <w:t>J</w:t>
      </w:r>
      <w:r>
        <w:t xml:space="preserve"> .</w:t>
      </w:r>
      <w:r w:rsidRPr="00604874">
        <w:t xml:space="preserve"> </w:t>
      </w:r>
      <w:r>
        <w:tab/>
      </w:r>
      <w:r>
        <w:tab/>
      </w:r>
      <w:r>
        <w:tab/>
      </w:r>
      <w:r>
        <w:tab/>
      </w:r>
      <w:r>
        <w:tab/>
      </w:r>
      <w:r>
        <w:tab/>
      </w:r>
      <w:r>
        <w:tab/>
      </w:r>
      <w:r>
        <w:tab/>
      </w:r>
      <w:r>
        <w:tab/>
      </w:r>
      <w:r>
        <w:tab/>
        <w:t xml:space="preserve"> (B.2.3)</w:t>
      </w:r>
    </w:p>
    <w:p w14:paraId="3FAB6B74" w14:textId="77777777" w:rsidR="00B54496" w:rsidRDefault="00B54496" w:rsidP="00B54496"/>
    <w:p w14:paraId="2E462672" w14:textId="77777777" w:rsidR="00B54496" w:rsidRDefault="00B54496" w:rsidP="00B54496">
      <w:r>
        <w:t xml:space="preserve">Now let's assume that we have </w:t>
      </w:r>
      <w:r w:rsidRPr="005640D8">
        <w:rPr>
          <w:b/>
        </w:rPr>
        <w:t>J</w:t>
      </w:r>
      <w:r>
        <w:t xml:space="preserve"> = J</w:t>
      </w:r>
      <w:r>
        <w:rPr>
          <w:rStyle w:val="subscript"/>
        </w:rPr>
        <w:t>z</w:t>
      </w:r>
      <w:r>
        <w:t>(x,y)</w:t>
      </w:r>
      <w:r w:rsidRPr="005640D8">
        <w:rPr>
          <w:b/>
        </w:rPr>
        <w:fldChar w:fldCharType="begin"/>
      </w:r>
      <w:r w:rsidRPr="005640D8">
        <w:rPr>
          <w:b/>
        </w:rPr>
        <w:instrText xml:space="preserve"> EQ \O(z,\S\up2(^))</w:instrText>
      </w:r>
      <w:r w:rsidRPr="005640D8">
        <w:rPr>
          <w:b/>
        </w:rPr>
        <w:fldChar w:fldCharType="end"/>
      </w:r>
      <w:r>
        <w:t xml:space="preserve">  and assume that the solution </w:t>
      </w:r>
      <w:r w:rsidRPr="005640D8">
        <w:rPr>
          <w:b/>
        </w:rPr>
        <w:t>H</w:t>
      </w:r>
      <w:r>
        <w:t xml:space="preserve"> does not depend on z. In that case we have</w:t>
      </w:r>
    </w:p>
    <w:p w14:paraId="543DAD11" w14:textId="77777777" w:rsidR="00B54496" w:rsidRDefault="00B54496" w:rsidP="00B54496"/>
    <w:p w14:paraId="5D255438" w14:textId="77777777" w:rsidR="00B54496" w:rsidRDefault="00B54496" w:rsidP="00B54496">
      <w:pPr>
        <w:tabs>
          <w:tab w:val="left" w:pos="7200"/>
          <w:tab w:val="left" w:pos="7920"/>
          <w:tab w:val="right" w:pos="9270"/>
        </w:tabs>
      </w:pPr>
      <w:r>
        <w:tab/>
      </w:r>
      <w:r>
        <w:sym w:font="Symbol" w:char="F0D1"/>
      </w:r>
      <w:r>
        <w:rPr>
          <w:rStyle w:val="superscript"/>
        </w:rPr>
        <w:t>2</w:t>
      </w:r>
      <w:r>
        <w:rPr>
          <w:rStyle w:val="subscript"/>
        </w:rPr>
        <w:t>2D</w:t>
      </w:r>
      <w:r w:rsidRPr="002C6B0F">
        <w:rPr>
          <w:b/>
        </w:rPr>
        <w:t xml:space="preserve"> </w:t>
      </w:r>
      <w:r w:rsidRPr="009F3B5E">
        <w:rPr>
          <w:b/>
        </w:rPr>
        <w:t>H</w:t>
      </w:r>
      <w:r>
        <w:rPr>
          <w:b/>
        </w:rPr>
        <w:t>(</w:t>
      </w:r>
      <w:r w:rsidRPr="002C6B0F">
        <w:t>x,y</w:t>
      </w:r>
      <w:r>
        <w:rPr>
          <w:b/>
        </w:rPr>
        <w:t>)</w:t>
      </w:r>
      <w:r>
        <w:t xml:space="preserve"> = - curl </w:t>
      </w:r>
      <w:r w:rsidRPr="006C1922">
        <w:rPr>
          <w:b/>
        </w:rPr>
        <w:t>J</w:t>
      </w:r>
      <w:r>
        <w:tab/>
      </w:r>
      <w:r w:rsidRPr="005640D8">
        <w:rPr>
          <w:b/>
        </w:rPr>
        <w:t>J</w:t>
      </w:r>
      <w:r>
        <w:t xml:space="preserve"> = J</w:t>
      </w:r>
      <w:r>
        <w:rPr>
          <w:rStyle w:val="subscript"/>
        </w:rPr>
        <w:t>z</w:t>
      </w:r>
      <w:r>
        <w:t>(x,y)</w:t>
      </w:r>
      <w:r w:rsidRPr="005640D8">
        <w:rPr>
          <w:b/>
        </w:rPr>
        <w:fldChar w:fldCharType="begin"/>
      </w:r>
      <w:r w:rsidRPr="005640D8">
        <w:rPr>
          <w:b/>
        </w:rPr>
        <w:instrText xml:space="preserve"> EQ \O(z,\S\up2(^))</w:instrText>
      </w:r>
      <w:r w:rsidRPr="005640D8">
        <w:rPr>
          <w:b/>
        </w:rPr>
        <w:fldChar w:fldCharType="end"/>
      </w:r>
      <w:r>
        <w:tab/>
      </w:r>
      <w:r w:rsidR="000D15CC">
        <w:t>.</w:t>
      </w:r>
      <w:r>
        <w:tab/>
      </w:r>
      <w:r>
        <w:tab/>
      </w:r>
      <w:r>
        <w:tab/>
      </w:r>
      <w:r>
        <w:tab/>
      </w:r>
      <w:r>
        <w:tab/>
      </w:r>
      <w:r>
        <w:tab/>
        <w:t xml:space="preserve"> (B.2.4)</w:t>
      </w:r>
    </w:p>
    <w:p w14:paraId="7C1CC986" w14:textId="77777777" w:rsidR="00B54496" w:rsidRDefault="00B54496" w:rsidP="00B54496"/>
    <w:p w14:paraId="776C0A12" w14:textId="77777777" w:rsidR="00B54496" w:rsidRPr="005640D8" w:rsidRDefault="00B54496" w:rsidP="00B54496">
      <w:r>
        <w:t>The particular solution to this PDE is shown in (I.1.8) to be</w:t>
      </w:r>
    </w:p>
    <w:p w14:paraId="06CB4011" w14:textId="77777777" w:rsidR="00B54496" w:rsidRPr="00661C8B" w:rsidRDefault="00B54496" w:rsidP="00B54496">
      <w:pPr>
        <w:rPr>
          <w:color w:val="000000"/>
        </w:rPr>
      </w:pPr>
    </w:p>
    <w:p w14:paraId="3E657277" w14:textId="77777777" w:rsidR="00B54496" w:rsidRPr="00E605F7" w:rsidRDefault="00B54496" w:rsidP="00B54496">
      <w:pPr>
        <w:tabs>
          <w:tab w:val="left" w:pos="7200"/>
          <w:tab w:val="left" w:pos="7920"/>
          <w:tab w:val="right" w:pos="9270"/>
        </w:tabs>
      </w:pPr>
      <w:r w:rsidRPr="00661C8B">
        <w:rPr>
          <w:color w:val="000000"/>
        </w:rPr>
        <w:tab/>
      </w:r>
      <w:r w:rsidRPr="00661C8B">
        <w:rPr>
          <w:b/>
          <w:color w:val="000000"/>
        </w:rPr>
        <w:t>H(</w:t>
      </w:r>
      <w:r w:rsidRPr="00661C8B">
        <w:rPr>
          <w:color w:val="000000"/>
        </w:rPr>
        <w:t>x,y</w:t>
      </w:r>
      <w:r w:rsidRPr="00661C8B">
        <w:rPr>
          <w:b/>
          <w:color w:val="000000"/>
        </w:rPr>
        <w:t xml:space="preserve">)  = </w:t>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661C8B">
        <w:rPr>
          <w:b/>
          <w:color w:val="000000"/>
        </w:rPr>
        <w:t>x</w:t>
      </w:r>
      <w:r w:rsidRPr="00661C8B">
        <w:rPr>
          <w:color w:val="000000"/>
        </w:rPr>
        <w:t xml:space="preserve">' [ </w:t>
      </w:r>
      <w:r w:rsidRPr="00661C8B">
        <w:rPr>
          <w:color w:val="000000"/>
        </w:rPr>
        <w:fldChar w:fldCharType="begin"/>
      </w:r>
      <w:r w:rsidRPr="00661C8B">
        <w:rPr>
          <w:color w:val="000000"/>
        </w:rPr>
        <w:instrText xml:space="preserve"> EQ \f(1,2π) </w:instrText>
      </w:r>
      <w:r w:rsidRPr="00661C8B">
        <w:rPr>
          <w:color w:val="000000"/>
        </w:rPr>
        <w:fldChar w:fldCharType="end"/>
      </w:r>
      <w:r w:rsidRPr="00661C8B">
        <w:rPr>
          <w:color w:val="000000"/>
        </w:rPr>
        <w:t xml:space="preserve">ln(1/R) ] curl' </w:t>
      </w:r>
      <w:r w:rsidRPr="00661C8B">
        <w:rPr>
          <w:b/>
          <w:color w:val="000000"/>
        </w:rPr>
        <w:t>J</w:t>
      </w:r>
      <w:r w:rsidRPr="00661C8B">
        <w:rPr>
          <w:color w:val="000000"/>
        </w:rPr>
        <w:t>(</w:t>
      </w:r>
      <w:r w:rsidRPr="00661C8B">
        <w:rPr>
          <w:b/>
          <w:color w:val="000000"/>
        </w:rPr>
        <w:t>x</w:t>
      </w:r>
      <w:r w:rsidRPr="00661C8B">
        <w:rPr>
          <w:color w:val="000000"/>
        </w:rPr>
        <w:t>')</w:t>
      </w:r>
      <w:r w:rsidRPr="00661C8B">
        <w:rPr>
          <w:color w:val="000000"/>
        </w:rPr>
        <w:tab/>
        <w:t>R = |</w:t>
      </w:r>
      <w:r w:rsidRPr="00661C8B">
        <w:rPr>
          <w:b/>
          <w:color w:val="000000"/>
        </w:rPr>
        <w:t>x</w:t>
      </w:r>
      <w:r w:rsidRPr="00661C8B">
        <w:rPr>
          <w:color w:val="000000"/>
        </w:rPr>
        <w:t>-</w:t>
      </w:r>
      <w:r w:rsidRPr="00661C8B">
        <w:rPr>
          <w:b/>
          <w:color w:val="000000"/>
        </w:rPr>
        <w:t>x</w:t>
      </w:r>
      <w:r w:rsidRPr="00661C8B">
        <w:rPr>
          <w:color w:val="000000"/>
        </w:rPr>
        <w:t>'|</w:t>
      </w:r>
      <w:r>
        <w:tab/>
      </w:r>
      <w:r>
        <w:tab/>
      </w:r>
      <w:r>
        <w:tab/>
      </w:r>
      <w:r>
        <w:tab/>
      </w:r>
      <w:r>
        <w:tab/>
        <w:t>(B.2.5)</w:t>
      </w:r>
    </w:p>
    <w:p w14:paraId="54E5121A" w14:textId="77777777" w:rsidR="00B54496" w:rsidRPr="00661C8B" w:rsidRDefault="00B54496" w:rsidP="00B54496">
      <w:pPr>
        <w:rPr>
          <w:color w:val="000000"/>
        </w:rPr>
      </w:pPr>
      <w:r>
        <w:rPr>
          <w:color w:val="000000"/>
        </w:rPr>
        <w:t>or</w:t>
      </w:r>
    </w:p>
    <w:p w14:paraId="72F4453C" w14:textId="77777777" w:rsidR="00B54496" w:rsidRDefault="00B54496" w:rsidP="00B54496">
      <w:pPr>
        <w:tabs>
          <w:tab w:val="left" w:pos="7200"/>
          <w:tab w:val="left" w:pos="7920"/>
          <w:tab w:val="right" w:pos="9270"/>
        </w:tabs>
      </w:pPr>
      <w:r w:rsidRPr="00661C8B">
        <w:rPr>
          <w:color w:val="000000"/>
        </w:rPr>
        <w:tab/>
      </w:r>
      <w:r w:rsidRPr="00661C8B">
        <w:rPr>
          <w:b/>
          <w:color w:val="000000"/>
        </w:rPr>
        <w:t>H(</w:t>
      </w:r>
      <w:r w:rsidRPr="00661C8B">
        <w:rPr>
          <w:color w:val="000000"/>
        </w:rPr>
        <w:t>x,y</w:t>
      </w:r>
      <w:r w:rsidRPr="00661C8B">
        <w:rPr>
          <w:b/>
          <w:color w:val="000000"/>
        </w:rPr>
        <w:t>)  =</w:t>
      </w:r>
      <w:r>
        <w:rPr>
          <w:b/>
          <w:color w:val="000000"/>
        </w:rPr>
        <w:t xml:space="preserve"> -</w:t>
      </w:r>
      <w:r w:rsidRPr="00661C8B">
        <w:rPr>
          <w:b/>
          <w:color w:val="000000"/>
        </w:rPr>
        <w:t xml:space="preserve"> </w:t>
      </w:r>
      <w:r w:rsidRPr="00661C8B">
        <w:rPr>
          <w:color w:val="000000"/>
        </w:rPr>
        <w:fldChar w:fldCharType="begin"/>
      </w:r>
      <w:r w:rsidRPr="00661C8B">
        <w:rPr>
          <w:color w:val="000000"/>
        </w:rPr>
        <w:instrText xml:space="preserve"> EQ \f(1,</w:instrText>
      </w:r>
      <w:r>
        <w:rPr>
          <w:color w:val="000000"/>
        </w:rPr>
        <w:instrText>4</w:instrText>
      </w:r>
      <w:r w:rsidRPr="00661C8B">
        <w:rPr>
          <w:color w:val="000000"/>
        </w:rPr>
        <w:instrText xml:space="preserve">π) </w:instrText>
      </w:r>
      <w:r w:rsidRPr="00661C8B">
        <w:rPr>
          <w:color w:val="000000"/>
        </w:rPr>
        <w:fldChar w:fldCharType="end"/>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661C8B">
        <w:rPr>
          <w:b/>
          <w:color w:val="000000"/>
        </w:rPr>
        <w:t>x</w:t>
      </w:r>
      <w:r>
        <w:rPr>
          <w:color w:val="000000"/>
        </w:rPr>
        <w:t>' ln(</w:t>
      </w:r>
      <w:r w:rsidRPr="00661C8B">
        <w:rPr>
          <w:color w:val="000000"/>
        </w:rPr>
        <w:t>R</w:t>
      </w:r>
      <w:r>
        <w:rPr>
          <w:rStyle w:val="superscript"/>
        </w:rPr>
        <w:t>2</w:t>
      </w:r>
      <w:r>
        <w:rPr>
          <w:color w:val="000000"/>
        </w:rPr>
        <w:t xml:space="preserve">) </w:t>
      </w:r>
      <w:r w:rsidRPr="00661C8B">
        <w:rPr>
          <w:color w:val="000000"/>
        </w:rPr>
        <w:t xml:space="preserve"> curl' </w:t>
      </w:r>
      <w:r w:rsidRPr="00661C8B">
        <w:rPr>
          <w:b/>
          <w:color w:val="000000"/>
        </w:rPr>
        <w:t>J</w:t>
      </w:r>
      <w:r w:rsidRPr="00661C8B">
        <w:rPr>
          <w:color w:val="000000"/>
        </w:rPr>
        <w:t>(</w:t>
      </w:r>
      <w:r w:rsidRPr="00661C8B">
        <w:rPr>
          <w:b/>
          <w:color w:val="000000"/>
        </w:rPr>
        <w:t>x</w:t>
      </w:r>
      <w:r w:rsidRPr="00661C8B">
        <w:rPr>
          <w:color w:val="000000"/>
        </w:rPr>
        <w:t>')</w:t>
      </w:r>
      <w:r w:rsidRPr="00661C8B">
        <w:rPr>
          <w:color w:val="000000"/>
        </w:rPr>
        <w:tab/>
        <w:t>R = |</w:t>
      </w:r>
      <w:r w:rsidRPr="00661C8B">
        <w:rPr>
          <w:b/>
          <w:color w:val="000000"/>
        </w:rPr>
        <w:t>x</w:t>
      </w:r>
      <w:r w:rsidRPr="00661C8B">
        <w:rPr>
          <w:color w:val="000000"/>
        </w:rPr>
        <w:t>-</w:t>
      </w:r>
      <w:r w:rsidRPr="00661C8B">
        <w:rPr>
          <w:b/>
          <w:color w:val="000000"/>
        </w:rPr>
        <w:t>x</w:t>
      </w:r>
      <w:r w:rsidRPr="00661C8B">
        <w:rPr>
          <w:color w:val="000000"/>
        </w:rPr>
        <w:t>'|</w:t>
      </w:r>
      <w:r>
        <w:tab/>
      </w:r>
      <w:r>
        <w:tab/>
      </w:r>
      <w:r>
        <w:tab/>
      </w:r>
      <w:r>
        <w:tab/>
      </w:r>
      <w:r>
        <w:tab/>
        <w:t xml:space="preserve"> (B.2.6)</w:t>
      </w:r>
    </w:p>
    <w:p w14:paraId="20110E2D" w14:textId="77777777" w:rsidR="00B54496" w:rsidRDefault="00B54496" w:rsidP="00B54496"/>
    <w:p w14:paraId="4959A618" w14:textId="77777777" w:rsidR="00B54496" w:rsidRDefault="00B54496" w:rsidP="00B54496">
      <w:r>
        <w:t xml:space="preserve">where </w:t>
      </w:r>
      <w:r w:rsidRPr="00661C8B">
        <w:rPr>
          <w:color w:val="000000"/>
        </w:rPr>
        <w:fldChar w:fldCharType="begin"/>
      </w:r>
      <w:r w:rsidRPr="00661C8B">
        <w:rPr>
          <w:color w:val="000000"/>
        </w:rPr>
        <w:instrText xml:space="preserve"> EQ \f(1,2π) </w:instrText>
      </w:r>
      <w:r w:rsidRPr="00661C8B">
        <w:rPr>
          <w:color w:val="000000"/>
        </w:rPr>
        <w:fldChar w:fldCharType="end"/>
      </w:r>
      <w:r w:rsidRPr="00661C8B">
        <w:rPr>
          <w:color w:val="000000"/>
        </w:rPr>
        <w:t>ln(1/R)</w:t>
      </w:r>
      <w:r>
        <w:t xml:space="preserve"> is the Poisson 2D free-space propagator. </w:t>
      </w:r>
      <w:r w:rsidR="00582EC1">
        <w:t xml:space="preserve">This gives </w:t>
      </w:r>
      <w:r w:rsidR="00582EC1" w:rsidRPr="00582EC1">
        <w:rPr>
          <w:b/>
        </w:rPr>
        <w:t>H</w:t>
      </w:r>
      <w:r w:rsidR="00582EC1">
        <w:t xml:space="preserve"> in terms of </w:t>
      </w:r>
      <w:r w:rsidR="00582EC1" w:rsidRPr="00582EC1">
        <w:rPr>
          <w:b/>
        </w:rPr>
        <w:t>J</w:t>
      </w:r>
      <w:r w:rsidR="00582EC1">
        <w:t xml:space="preserve">. </w:t>
      </w:r>
    </w:p>
    <w:p w14:paraId="0F45C714" w14:textId="77777777" w:rsidR="00347DA7" w:rsidRDefault="00AF6A82" w:rsidP="00B54496">
      <w:r>
        <w:tab/>
      </w:r>
    </w:p>
    <w:p w14:paraId="02F31460" w14:textId="77777777" w:rsidR="00454294" w:rsidRPr="00454294" w:rsidRDefault="00454294" w:rsidP="00454294">
      <w:pPr>
        <w:pStyle w:val="Heading4"/>
      </w:pPr>
      <w:bookmarkStart w:id="124" w:name="_Toc387219651"/>
      <w:r>
        <w:t>(b) An alternative derivation using the vector potential A</w:t>
      </w:r>
      <w:r w:rsidRPr="00454294">
        <w:rPr>
          <w:rStyle w:val="subscript"/>
          <w:b/>
        </w:rPr>
        <w:t>z</w:t>
      </w:r>
      <w:bookmarkEnd w:id="124"/>
    </w:p>
    <w:p w14:paraId="42614CA4" w14:textId="77777777" w:rsidR="00454294" w:rsidRDefault="00454294" w:rsidP="00B54496"/>
    <w:p w14:paraId="29C5F80A" w14:textId="77777777" w:rsidR="00AF6A82" w:rsidRDefault="00AF6A82" w:rsidP="00B54496">
      <w:r>
        <w:t xml:space="preserve">An </w:t>
      </w:r>
      <w:r w:rsidRPr="00347DA7">
        <w:rPr>
          <w:i/>
        </w:rPr>
        <w:t>alternate</w:t>
      </w:r>
      <w:r>
        <w:t xml:space="preserve"> derivation of (B.2.5) </w:t>
      </w:r>
      <w:r w:rsidR="00347DA7">
        <w:t>makes use of the vector potential A</w:t>
      </w:r>
      <w:r w:rsidR="00347DA7">
        <w:rPr>
          <w:rStyle w:val="subscript"/>
        </w:rPr>
        <w:t>z</w:t>
      </w:r>
      <w:r>
        <w:t xml:space="preserve">. Start with (1.5.4), </w:t>
      </w:r>
    </w:p>
    <w:p w14:paraId="2AC9548D" w14:textId="77777777" w:rsidR="00AF6A82" w:rsidRDefault="00AF6A82" w:rsidP="00B54496"/>
    <w:p w14:paraId="08BD728D" w14:textId="77777777" w:rsidR="00AF6A82" w:rsidRPr="00886515" w:rsidRDefault="00AF6A82" w:rsidP="00AF6A82">
      <w:pPr>
        <w:tabs>
          <w:tab w:val="left" w:pos="7200"/>
          <w:tab w:val="left" w:pos="7920"/>
          <w:tab w:val="right" w:pos="9270"/>
        </w:tabs>
        <w:rPr>
          <w:i/>
          <w:color w:val="000000"/>
        </w:rPr>
      </w:pPr>
      <w:r w:rsidRPr="00AF6A82">
        <w:rPr>
          <w:color w:val="000000"/>
        </w:rPr>
        <w:tab/>
        <w:t>(</w:t>
      </w:r>
      <w:r w:rsidRPr="00AF6A82">
        <w:rPr>
          <w:rFonts w:ascii="Symbol" w:hAnsi="Symbol"/>
          <w:color w:val="000000"/>
        </w:rPr>
        <w:t></w:t>
      </w:r>
      <w:r w:rsidRPr="00AF6A82">
        <w:rPr>
          <w:rStyle w:val="superscript"/>
          <w:color w:val="000000"/>
        </w:rPr>
        <w:t>2</w:t>
      </w:r>
      <w:r w:rsidRPr="00AF6A82">
        <w:rPr>
          <w:color w:val="000000"/>
        </w:rPr>
        <w:t xml:space="preserve"> + β</w:t>
      </w:r>
      <w:r w:rsidRPr="00AF6A82">
        <w:rPr>
          <w:rStyle w:val="superscript"/>
          <w:color w:val="000000"/>
        </w:rPr>
        <w:t>2</w:t>
      </w:r>
      <w:r w:rsidRPr="00AF6A82">
        <w:rPr>
          <w:color w:val="000000"/>
        </w:rPr>
        <w:t>)</w:t>
      </w:r>
      <w:r w:rsidRPr="00AF6A82">
        <w:rPr>
          <w:b/>
          <w:color w:val="000000"/>
        </w:rPr>
        <w:t>A</w:t>
      </w:r>
      <w:r>
        <w:t>(</w:t>
      </w:r>
      <w:r w:rsidRPr="00AF6A82">
        <w:rPr>
          <w:b/>
        </w:rPr>
        <w:t>x</w:t>
      </w:r>
      <w:r>
        <w:t>)</w:t>
      </w:r>
      <w:r w:rsidRPr="00AF6A82">
        <w:rPr>
          <w:b/>
          <w:color w:val="000000"/>
        </w:rPr>
        <w:t xml:space="preserve"> </w:t>
      </w:r>
      <w:r w:rsidRPr="00AF6A82">
        <w:rPr>
          <w:color w:val="000000"/>
        </w:rPr>
        <w:t>=   - Σ</w:t>
      </w:r>
      <w:r w:rsidRPr="00AF6A82">
        <w:rPr>
          <w:rStyle w:val="subscript"/>
          <w:color w:val="000000"/>
        </w:rPr>
        <w:t>i</w:t>
      </w:r>
      <w:r w:rsidRPr="00AF6A82">
        <w:rPr>
          <w:rStyle w:val="superscript"/>
          <w:color w:val="000000"/>
        </w:rPr>
        <w:t xml:space="preserve"> </w:t>
      </w:r>
      <w:r w:rsidRPr="00AF6A82">
        <w:rPr>
          <w:color w:val="000000"/>
        </w:rPr>
        <w:t>μ</w:t>
      </w:r>
      <w:r w:rsidRPr="00AF6A82">
        <w:rPr>
          <w:rStyle w:val="subscript"/>
          <w:color w:val="000000"/>
        </w:rPr>
        <w:t>i</w:t>
      </w:r>
      <w:r w:rsidRPr="00AF6A82">
        <w:rPr>
          <w:b/>
          <w:color w:val="000000"/>
        </w:rPr>
        <w:t>J</w:t>
      </w:r>
      <w:r w:rsidRPr="00AF6A82">
        <w:rPr>
          <w:rStyle w:val="subscript"/>
          <w:color w:val="000000"/>
        </w:rPr>
        <w:t>i</w:t>
      </w:r>
      <w:r w:rsidRPr="00AF6A82">
        <w:rPr>
          <w:color w:val="000000"/>
        </w:rPr>
        <w:tab/>
      </w:r>
      <w:r>
        <w:t>(</w:t>
      </w:r>
      <w:r w:rsidRPr="00AF6A82">
        <w:rPr>
          <w:b/>
        </w:rPr>
        <w:t>x</w:t>
      </w:r>
      <w:r>
        <w:t>)</w:t>
      </w:r>
      <w:r w:rsidR="00582EC1">
        <w:t xml:space="preserve">  .</w:t>
      </w:r>
      <w:r w:rsidR="00582EC1">
        <w:rPr>
          <w:color w:val="000000"/>
        </w:rPr>
        <w:tab/>
      </w:r>
      <w:r w:rsidR="00582EC1">
        <w:rPr>
          <w:color w:val="000000"/>
        </w:rPr>
        <w:tab/>
      </w:r>
      <w:r w:rsidR="00582EC1">
        <w:rPr>
          <w:color w:val="000000"/>
        </w:rPr>
        <w:tab/>
      </w:r>
      <w:r w:rsidRPr="00AF6A82">
        <w:rPr>
          <w:color w:val="000000"/>
        </w:rPr>
        <w:t>all of region R</w:t>
      </w:r>
      <w:r w:rsidRPr="00AF6A82">
        <w:rPr>
          <w:color w:val="000000"/>
        </w:rPr>
        <w:tab/>
      </w:r>
      <w:r w:rsidRPr="00AF6A82">
        <w:rPr>
          <w:color w:val="000000"/>
        </w:rPr>
        <w:tab/>
      </w:r>
      <w:r w:rsidR="00582EC1">
        <w:rPr>
          <w:color w:val="000000"/>
        </w:rPr>
        <w:tab/>
      </w:r>
      <w:r w:rsidR="00582EC1">
        <w:rPr>
          <w:color w:val="000000"/>
        </w:rPr>
        <w:tab/>
      </w:r>
      <w:r w:rsidRPr="00886515">
        <w:rPr>
          <w:i/>
          <w:color w:val="000000"/>
        </w:rPr>
        <w:t>(1.5.4)</w:t>
      </w:r>
    </w:p>
    <w:p w14:paraId="66E05014" w14:textId="77777777" w:rsidR="00AF6A82" w:rsidRDefault="00AF6A82" w:rsidP="00AF6A82">
      <w:pPr>
        <w:tabs>
          <w:tab w:val="left" w:pos="7200"/>
          <w:tab w:val="left" w:pos="7920"/>
          <w:tab w:val="right" w:pos="9270"/>
        </w:tabs>
        <w:rPr>
          <w:color w:val="000000"/>
        </w:rPr>
      </w:pPr>
    </w:p>
    <w:p w14:paraId="466D0CB2" w14:textId="77777777" w:rsidR="00AF6A82" w:rsidRDefault="00AF6A82" w:rsidP="00AF6A82">
      <w:pPr>
        <w:tabs>
          <w:tab w:val="left" w:pos="7200"/>
          <w:tab w:val="left" w:pos="7920"/>
          <w:tab w:val="right" w:pos="9270"/>
        </w:tabs>
      </w:pPr>
      <w:r>
        <w:rPr>
          <w:color w:val="000000"/>
        </w:rPr>
        <w:t xml:space="preserve">Apply this to a single conductor and assume </w:t>
      </w:r>
      <w:r w:rsidRPr="00AF6A82">
        <w:rPr>
          <w:b/>
          <w:color w:val="000000"/>
        </w:rPr>
        <w:t>A</w:t>
      </w:r>
      <w:r>
        <w:rPr>
          <w:color w:val="000000"/>
        </w:rPr>
        <w:t xml:space="preserve">(x) = </w:t>
      </w:r>
      <w:r>
        <w:t>A</w:t>
      </w:r>
      <w:r>
        <w:rPr>
          <w:rStyle w:val="subscript"/>
        </w:rPr>
        <w:t>z</w:t>
      </w:r>
      <w:r>
        <w:t>(x,y)</w:t>
      </w:r>
      <w:r w:rsidRPr="005640D8">
        <w:rPr>
          <w:b/>
        </w:rPr>
        <w:fldChar w:fldCharType="begin"/>
      </w:r>
      <w:r w:rsidRPr="005640D8">
        <w:rPr>
          <w:b/>
        </w:rPr>
        <w:instrText xml:space="preserve"> EQ \O(z,\S\up2(^))</w:instrText>
      </w:r>
      <w:r w:rsidRPr="005640D8">
        <w:rPr>
          <w:b/>
        </w:rPr>
        <w:fldChar w:fldCharType="end"/>
      </w:r>
      <w:r>
        <w:rPr>
          <w:b/>
        </w:rPr>
        <w:t>,  </w:t>
      </w:r>
      <w:r>
        <w:t>so the above equation becomes</w:t>
      </w:r>
    </w:p>
    <w:p w14:paraId="608CE50D" w14:textId="77777777" w:rsidR="00AF6A82" w:rsidRDefault="00AF6A82" w:rsidP="00AF6A82">
      <w:pPr>
        <w:tabs>
          <w:tab w:val="left" w:pos="7200"/>
          <w:tab w:val="left" w:pos="7920"/>
          <w:tab w:val="right" w:pos="9270"/>
        </w:tabs>
      </w:pPr>
    </w:p>
    <w:p w14:paraId="183BFC24" w14:textId="77777777" w:rsidR="00AF6A82" w:rsidRPr="00886515" w:rsidRDefault="00AF6A82" w:rsidP="00AF6A82">
      <w:pPr>
        <w:tabs>
          <w:tab w:val="left" w:pos="7200"/>
          <w:tab w:val="left" w:pos="7920"/>
          <w:tab w:val="right" w:pos="9270"/>
        </w:tabs>
      </w:pPr>
      <w:r w:rsidRPr="00AF6A82">
        <w:rPr>
          <w:color w:val="000000"/>
        </w:rPr>
        <w:tab/>
        <w:t>-</w:t>
      </w:r>
      <w:r w:rsidRPr="00AF6A82">
        <w:rPr>
          <w:color w:val="000000"/>
        </w:rPr>
        <w:sym w:font="Symbol" w:char="F0D1"/>
      </w:r>
      <w:r w:rsidRPr="00AF6A82">
        <w:rPr>
          <w:rStyle w:val="superscript"/>
          <w:color w:val="000000"/>
        </w:rPr>
        <w:t>2</w:t>
      </w:r>
      <w:r w:rsidRPr="00AF6A82">
        <w:rPr>
          <w:rStyle w:val="subscript"/>
          <w:color w:val="000000"/>
        </w:rPr>
        <w:t>2D</w:t>
      </w:r>
      <w:r w:rsidRPr="00AF6A82">
        <w:rPr>
          <w:color w:val="000000"/>
        </w:rPr>
        <w:t xml:space="preserve"> A</w:t>
      </w:r>
      <w:r w:rsidRPr="00AF6A82">
        <w:rPr>
          <w:rStyle w:val="subscript"/>
          <w:color w:val="000000"/>
        </w:rPr>
        <w:t>z</w:t>
      </w:r>
      <w:r w:rsidR="00886515">
        <w:t>(</w:t>
      </w:r>
      <w:r w:rsidR="00886515" w:rsidRPr="00886515">
        <w:rPr>
          <w:b/>
        </w:rPr>
        <w:t>x</w:t>
      </w:r>
      <w:r w:rsidR="00886515">
        <w:t>)</w:t>
      </w:r>
      <w:r w:rsidRPr="00AF6A82">
        <w:rPr>
          <w:color w:val="000000"/>
        </w:rPr>
        <w:t xml:space="preserve"> = μJ</w:t>
      </w:r>
      <w:r w:rsidRPr="00AF6A82">
        <w:rPr>
          <w:rStyle w:val="subscript"/>
          <w:color w:val="000000"/>
        </w:rPr>
        <w:t>z</w:t>
      </w:r>
      <w:r w:rsidR="00886515">
        <w:t>(</w:t>
      </w:r>
      <w:r w:rsidR="00886515" w:rsidRPr="00886515">
        <w:rPr>
          <w:b/>
        </w:rPr>
        <w:t>x</w:t>
      </w:r>
      <w:r w:rsidR="00886515">
        <w:t>)  .</w:t>
      </w:r>
      <w:r w:rsidR="00886515">
        <w:tab/>
      </w:r>
      <w:r w:rsidR="00886515">
        <w:tab/>
      </w:r>
      <w:r w:rsidR="00886515">
        <w:tab/>
      </w:r>
      <w:r w:rsidR="00886515">
        <w:tab/>
      </w:r>
      <w:r w:rsidR="00886515">
        <w:tab/>
      </w:r>
      <w:r w:rsidR="00886515">
        <w:tab/>
      </w:r>
      <w:r w:rsidR="00886515">
        <w:tab/>
      </w:r>
      <w:r w:rsidR="00886515">
        <w:tab/>
      </w:r>
      <w:r w:rsidR="00886515">
        <w:tab/>
        <w:t>(B.2.7)</w:t>
      </w:r>
    </w:p>
    <w:p w14:paraId="5044B171" w14:textId="77777777" w:rsidR="00AF6A82" w:rsidRDefault="00AF6A82" w:rsidP="00AF6A82">
      <w:pPr>
        <w:tabs>
          <w:tab w:val="left" w:pos="7200"/>
          <w:tab w:val="left" w:pos="7920"/>
          <w:tab w:val="right" w:pos="9270"/>
        </w:tabs>
      </w:pPr>
    </w:p>
    <w:p w14:paraId="76581703" w14:textId="77777777" w:rsidR="00AF6A82" w:rsidRDefault="00AF6A82" w:rsidP="00AF6A82">
      <w:pPr>
        <w:tabs>
          <w:tab w:val="left" w:pos="7200"/>
          <w:tab w:val="left" w:pos="7920"/>
          <w:tab w:val="right" w:pos="9270"/>
        </w:tabs>
      </w:pPr>
      <w:r>
        <w:t>The particular integral from (I.1.8) is then</w:t>
      </w:r>
    </w:p>
    <w:p w14:paraId="2C77BB90" w14:textId="77777777" w:rsidR="00AF6A82" w:rsidRDefault="00AF6A82" w:rsidP="00AF6A82">
      <w:pPr>
        <w:tabs>
          <w:tab w:val="left" w:pos="7200"/>
          <w:tab w:val="left" w:pos="7920"/>
          <w:tab w:val="right" w:pos="9270"/>
        </w:tabs>
      </w:pPr>
    </w:p>
    <w:p w14:paraId="08634554" w14:textId="77777777" w:rsidR="00AF6A82" w:rsidRPr="00886515" w:rsidRDefault="00AF6A82" w:rsidP="00AF6A82">
      <w:pPr>
        <w:tabs>
          <w:tab w:val="left" w:pos="7200"/>
          <w:tab w:val="left" w:pos="7920"/>
          <w:tab w:val="right" w:pos="9270"/>
        </w:tabs>
      </w:pPr>
      <w:r>
        <w:tab/>
        <w:t>A</w:t>
      </w:r>
      <w:r>
        <w:rPr>
          <w:rStyle w:val="subscript"/>
        </w:rPr>
        <w:t>z</w:t>
      </w:r>
      <w:r>
        <w:t>(</w:t>
      </w:r>
      <w:r w:rsidRPr="00AF6A82">
        <w:rPr>
          <w:b/>
        </w:rPr>
        <w:t>x</w:t>
      </w:r>
      <w:r>
        <w:t xml:space="preserve">) = </w:t>
      </w:r>
      <w:r w:rsidRPr="007853FA">
        <w:rPr>
          <w:color w:val="000000"/>
        </w:rPr>
        <w:t xml:space="preserve"> </w:t>
      </w:r>
      <w:r w:rsidRPr="007853FA">
        <w:rPr>
          <w:rFonts w:ascii="Lucida Sans Unicode" w:hAnsi="Lucida Sans Unicode" w:cs="Lucida Sans Unicode"/>
          <w:color w:val="000000"/>
          <w:sz w:val="32"/>
        </w:rPr>
        <w:t>∫</w:t>
      </w:r>
      <w:r w:rsidRPr="007853FA">
        <w:rPr>
          <w:color w:val="000000"/>
        </w:rPr>
        <w:t>d</w:t>
      </w:r>
      <w:r w:rsidRPr="007853FA">
        <w:rPr>
          <w:rStyle w:val="superscript"/>
          <w:color w:val="000000"/>
        </w:rPr>
        <w:t>2</w:t>
      </w:r>
      <w:r w:rsidRPr="007853FA">
        <w:rPr>
          <w:color w:val="000000"/>
        </w:rPr>
        <w:t xml:space="preserve">x' [ln(1/R)/2π] </w:t>
      </w:r>
      <w:r>
        <w:rPr>
          <w:color w:val="000000"/>
        </w:rPr>
        <w:t>[</w:t>
      </w:r>
      <w:r w:rsidRPr="00AF6A82">
        <w:rPr>
          <w:color w:val="000000"/>
        </w:rPr>
        <w:t>μJ</w:t>
      </w:r>
      <w:r w:rsidRPr="00AF6A82">
        <w:rPr>
          <w:rStyle w:val="subscript"/>
          <w:color w:val="000000"/>
        </w:rPr>
        <w:t>z</w:t>
      </w:r>
      <w:r>
        <w:t>(</w:t>
      </w:r>
      <w:r w:rsidRPr="00AF6A82">
        <w:rPr>
          <w:b/>
        </w:rPr>
        <w:t>x</w:t>
      </w:r>
      <w:r>
        <w:t xml:space="preserve">')  = - (μ/2π) </w:t>
      </w:r>
      <w:r w:rsidRPr="007853FA">
        <w:rPr>
          <w:rFonts w:ascii="Lucida Sans Unicode" w:hAnsi="Lucida Sans Unicode" w:cs="Lucida Sans Unicode"/>
          <w:color w:val="000000"/>
          <w:sz w:val="32"/>
        </w:rPr>
        <w:t>∫</w:t>
      </w:r>
      <w:r w:rsidRPr="007853FA">
        <w:rPr>
          <w:color w:val="000000"/>
        </w:rPr>
        <w:t>d</w:t>
      </w:r>
      <w:r w:rsidRPr="007853FA">
        <w:rPr>
          <w:rStyle w:val="superscript"/>
          <w:color w:val="000000"/>
        </w:rPr>
        <w:t>2</w:t>
      </w:r>
      <w:r w:rsidRPr="007853FA">
        <w:rPr>
          <w:color w:val="000000"/>
        </w:rPr>
        <w:t>x'</w:t>
      </w:r>
      <w:r>
        <w:t xml:space="preserve"> ln(R)</w:t>
      </w:r>
      <w:r w:rsidRPr="00AF6A82">
        <w:rPr>
          <w:color w:val="000000"/>
        </w:rPr>
        <w:t xml:space="preserve"> J</w:t>
      </w:r>
      <w:r w:rsidRPr="00AF6A82">
        <w:rPr>
          <w:rStyle w:val="subscript"/>
          <w:color w:val="000000"/>
        </w:rPr>
        <w:t>z</w:t>
      </w:r>
      <w:r>
        <w:t>(</w:t>
      </w:r>
      <w:r w:rsidRPr="00AF6A82">
        <w:rPr>
          <w:b/>
        </w:rPr>
        <w:t>x</w:t>
      </w:r>
      <w:r>
        <w:t xml:space="preserve">') </w:t>
      </w:r>
      <w:r w:rsidR="00582EC1">
        <w:t xml:space="preserve">  .</w:t>
      </w:r>
      <w:r w:rsidR="00886515">
        <w:tab/>
      </w:r>
      <w:r w:rsidR="00886515">
        <w:tab/>
      </w:r>
      <w:r w:rsidR="00886515">
        <w:tab/>
      </w:r>
      <w:r w:rsidR="00886515">
        <w:tab/>
        <w:t>(B.2.8)</w:t>
      </w:r>
    </w:p>
    <w:p w14:paraId="63675BF7" w14:textId="77777777" w:rsidR="00AF6A82" w:rsidRDefault="00AF6A82" w:rsidP="00AF6A82">
      <w:pPr>
        <w:tabs>
          <w:tab w:val="left" w:pos="7200"/>
          <w:tab w:val="left" w:pos="7920"/>
          <w:tab w:val="right" w:pos="9270"/>
        </w:tabs>
      </w:pPr>
    </w:p>
    <w:p w14:paraId="0F3FF244" w14:textId="77777777" w:rsidR="00AF6A82" w:rsidRDefault="00347DA7" w:rsidP="00AF6A82">
      <w:pPr>
        <w:tabs>
          <w:tab w:val="left" w:pos="7200"/>
          <w:tab w:val="left" w:pos="7920"/>
          <w:tab w:val="right" w:pos="9270"/>
        </w:tabs>
      </w:pPr>
      <w:r>
        <w:t>Then use</w:t>
      </w:r>
    </w:p>
    <w:p w14:paraId="233DE4E2" w14:textId="77777777" w:rsidR="00347DA7" w:rsidRDefault="00347DA7" w:rsidP="00AF6A82">
      <w:pPr>
        <w:tabs>
          <w:tab w:val="left" w:pos="7200"/>
          <w:tab w:val="left" w:pos="7920"/>
          <w:tab w:val="right" w:pos="9270"/>
        </w:tabs>
      </w:pPr>
    </w:p>
    <w:p w14:paraId="18828533" w14:textId="77777777" w:rsidR="00347DA7" w:rsidRPr="00347DA7" w:rsidRDefault="00347DA7" w:rsidP="00347DA7">
      <w:pPr>
        <w:tabs>
          <w:tab w:val="left" w:pos="7200"/>
          <w:tab w:val="left" w:pos="7920"/>
          <w:tab w:val="right" w:pos="9270"/>
        </w:tabs>
        <w:rPr>
          <w:color w:val="000000"/>
        </w:rPr>
      </w:pPr>
      <w:r w:rsidRPr="00347DA7">
        <w:rPr>
          <w:color w:val="000000"/>
        </w:rPr>
        <w:tab/>
      </w:r>
      <w:r w:rsidRPr="00347DA7">
        <w:rPr>
          <w:b/>
          <w:color w:val="000000"/>
        </w:rPr>
        <w:t>B</w:t>
      </w:r>
      <w:r w:rsidRPr="00347DA7">
        <w:rPr>
          <w:color w:val="000000"/>
        </w:rPr>
        <w:t xml:space="preserve"> = curl</w:t>
      </w:r>
      <w:r w:rsidRPr="00347DA7">
        <w:rPr>
          <w:b/>
          <w:color w:val="000000"/>
        </w:rPr>
        <w:t xml:space="preserve"> A</w:t>
      </w:r>
      <w:r w:rsidRPr="00347DA7">
        <w:rPr>
          <w:color w:val="000000"/>
        </w:rPr>
        <w:t xml:space="preserve">   = </w:t>
      </w:r>
      <w:r w:rsidRPr="00347DA7">
        <w:rPr>
          <w:b/>
          <w:color w:val="000000"/>
        </w:rPr>
        <w:fldChar w:fldCharType="begin"/>
      </w:r>
      <w:r w:rsidRPr="00347DA7">
        <w:rPr>
          <w:b/>
          <w:color w:val="000000"/>
        </w:rPr>
        <w:instrText xml:space="preserve"> EQ \O(x,\S\up2(^))</w:instrText>
      </w:r>
      <w:r w:rsidRPr="00347DA7">
        <w:rPr>
          <w:b/>
          <w:color w:val="000000"/>
        </w:rPr>
        <w:fldChar w:fldCharType="end"/>
      </w:r>
      <w:r w:rsidRPr="00347DA7">
        <w:rPr>
          <w:color w:val="000000"/>
        </w:rPr>
        <w:t xml:space="preserve"> (∂</w:t>
      </w:r>
      <w:r w:rsidRPr="00347DA7">
        <w:rPr>
          <w:rStyle w:val="subscript"/>
          <w:color w:val="000000"/>
        </w:rPr>
        <w:t>y</w:t>
      </w:r>
      <w:r w:rsidRPr="00347DA7">
        <w:rPr>
          <w:color w:val="000000"/>
        </w:rPr>
        <w:t>A</w:t>
      </w:r>
      <w:r w:rsidRPr="00347DA7">
        <w:rPr>
          <w:rStyle w:val="subscript"/>
          <w:color w:val="000000"/>
        </w:rPr>
        <w:t xml:space="preserve">z </w:t>
      </w:r>
      <w:r w:rsidRPr="00347DA7">
        <w:rPr>
          <w:color w:val="000000"/>
        </w:rPr>
        <w:t>- ∂</w:t>
      </w:r>
      <w:r w:rsidRPr="00347DA7">
        <w:rPr>
          <w:rStyle w:val="subscript"/>
          <w:color w:val="000000"/>
        </w:rPr>
        <w:t>z</w:t>
      </w:r>
      <w:r w:rsidRPr="00347DA7">
        <w:rPr>
          <w:color w:val="000000"/>
        </w:rPr>
        <w:t>A</w:t>
      </w:r>
      <w:r w:rsidRPr="00347DA7">
        <w:rPr>
          <w:rStyle w:val="subscript"/>
          <w:color w:val="000000"/>
        </w:rPr>
        <w:t>y</w:t>
      </w:r>
      <w:r w:rsidRPr="00347DA7">
        <w:rPr>
          <w:color w:val="000000"/>
        </w:rPr>
        <w:t>)</w:t>
      </w:r>
      <w:r w:rsidRPr="00347DA7">
        <w:rPr>
          <w:b/>
          <w:color w:val="000000"/>
        </w:rPr>
        <w:t xml:space="preserve">  + </w:t>
      </w:r>
      <w:r w:rsidRPr="00347DA7">
        <w:rPr>
          <w:b/>
          <w:color w:val="000000"/>
        </w:rPr>
        <w:fldChar w:fldCharType="begin"/>
      </w:r>
      <w:r w:rsidRPr="00347DA7">
        <w:rPr>
          <w:b/>
          <w:color w:val="000000"/>
        </w:rPr>
        <w:instrText xml:space="preserve"> EQ \O(y,\S\up2(^))</w:instrText>
      </w:r>
      <w:r w:rsidRPr="00347DA7">
        <w:rPr>
          <w:b/>
          <w:color w:val="000000"/>
        </w:rPr>
        <w:fldChar w:fldCharType="end"/>
      </w:r>
      <w:r w:rsidRPr="00347DA7">
        <w:rPr>
          <w:color w:val="000000"/>
        </w:rPr>
        <w:t xml:space="preserve"> (∂</w:t>
      </w:r>
      <w:r w:rsidRPr="00347DA7">
        <w:rPr>
          <w:rStyle w:val="subscript"/>
          <w:color w:val="000000"/>
        </w:rPr>
        <w:t>z</w:t>
      </w:r>
      <w:r w:rsidRPr="00347DA7">
        <w:rPr>
          <w:color w:val="000000"/>
        </w:rPr>
        <w:t>A</w:t>
      </w:r>
      <w:r w:rsidRPr="00347DA7">
        <w:rPr>
          <w:rStyle w:val="subscript"/>
          <w:color w:val="000000"/>
        </w:rPr>
        <w:t xml:space="preserve">x </w:t>
      </w:r>
      <w:r w:rsidRPr="00347DA7">
        <w:rPr>
          <w:color w:val="000000"/>
        </w:rPr>
        <w:t>- ∂</w:t>
      </w:r>
      <w:r w:rsidRPr="00347DA7">
        <w:rPr>
          <w:rStyle w:val="subscript"/>
          <w:color w:val="000000"/>
        </w:rPr>
        <w:t>x</w:t>
      </w:r>
      <w:r w:rsidRPr="00347DA7">
        <w:rPr>
          <w:color w:val="000000"/>
        </w:rPr>
        <w:t>A</w:t>
      </w:r>
      <w:r w:rsidRPr="00347DA7">
        <w:rPr>
          <w:rStyle w:val="subscript"/>
          <w:color w:val="000000"/>
        </w:rPr>
        <w:t>z</w:t>
      </w:r>
      <w:r w:rsidRPr="00347DA7">
        <w:rPr>
          <w:color w:val="000000"/>
        </w:rPr>
        <w:t xml:space="preserve">) +  </w:t>
      </w:r>
      <w:r w:rsidRPr="00347DA7">
        <w:rPr>
          <w:b/>
          <w:color w:val="000000"/>
        </w:rPr>
        <w:fldChar w:fldCharType="begin"/>
      </w:r>
      <w:r w:rsidRPr="00347DA7">
        <w:rPr>
          <w:b/>
          <w:color w:val="000000"/>
        </w:rPr>
        <w:instrText xml:space="preserve"> EQ \O(z,\S\up2(^))</w:instrText>
      </w:r>
      <w:r w:rsidRPr="00347DA7">
        <w:rPr>
          <w:b/>
          <w:color w:val="000000"/>
        </w:rPr>
        <w:fldChar w:fldCharType="end"/>
      </w:r>
      <w:r w:rsidRPr="00347DA7">
        <w:rPr>
          <w:color w:val="000000"/>
        </w:rPr>
        <w:t xml:space="preserve"> (∂</w:t>
      </w:r>
      <w:r w:rsidRPr="00347DA7">
        <w:rPr>
          <w:rStyle w:val="subscript"/>
          <w:color w:val="000000"/>
        </w:rPr>
        <w:t>x</w:t>
      </w:r>
      <w:r w:rsidRPr="00347DA7">
        <w:rPr>
          <w:color w:val="000000"/>
        </w:rPr>
        <w:t>A</w:t>
      </w:r>
      <w:r w:rsidRPr="00347DA7">
        <w:rPr>
          <w:rStyle w:val="subscript"/>
          <w:color w:val="000000"/>
        </w:rPr>
        <w:t xml:space="preserve">y </w:t>
      </w:r>
      <w:r w:rsidRPr="00347DA7">
        <w:rPr>
          <w:color w:val="000000"/>
        </w:rPr>
        <w:t>- ∂</w:t>
      </w:r>
      <w:r w:rsidRPr="00347DA7">
        <w:rPr>
          <w:rStyle w:val="subscript"/>
          <w:color w:val="000000"/>
        </w:rPr>
        <w:t>y</w:t>
      </w:r>
      <w:r w:rsidRPr="00347DA7">
        <w:rPr>
          <w:color w:val="000000"/>
        </w:rPr>
        <w:t>A</w:t>
      </w:r>
      <w:r w:rsidRPr="00347DA7">
        <w:rPr>
          <w:rStyle w:val="subscript"/>
          <w:color w:val="000000"/>
        </w:rPr>
        <w:t>x</w:t>
      </w:r>
      <w:r w:rsidRPr="00347DA7">
        <w:rPr>
          <w:color w:val="000000"/>
        </w:rPr>
        <w:t>)</w:t>
      </w:r>
    </w:p>
    <w:p w14:paraId="623CB9DC" w14:textId="77777777" w:rsidR="00347DA7" w:rsidRPr="00347DA7" w:rsidRDefault="00347DA7" w:rsidP="00347DA7">
      <w:pPr>
        <w:tabs>
          <w:tab w:val="left" w:pos="7200"/>
          <w:tab w:val="left" w:pos="7920"/>
          <w:tab w:val="right" w:pos="9270"/>
        </w:tabs>
        <w:rPr>
          <w:color w:val="000000"/>
        </w:rPr>
      </w:pPr>
    </w:p>
    <w:p w14:paraId="4EB31FF0" w14:textId="77777777" w:rsidR="00347DA7" w:rsidRPr="00886515" w:rsidRDefault="00347DA7" w:rsidP="00347DA7">
      <w:pPr>
        <w:tabs>
          <w:tab w:val="left" w:pos="7200"/>
          <w:tab w:val="left" w:pos="7920"/>
          <w:tab w:val="right" w:pos="9270"/>
        </w:tabs>
      </w:pPr>
      <w:r w:rsidRPr="00347DA7">
        <w:rPr>
          <w:color w:val="000000"/>
        </w:rPr>
        <w:tab/>
      </w:r>
      <w:r w:rsidRPr="00347DA7">
        <w:rPr>
          <w:color w:val="000000"/>
        </w:rPr>
        <w:tab/>
        <w:t xml:space="preserve">= </w:t>
      </w:r>
      <w:r w:rsidRPr="00347DA7">
        <w:rPr>
          <w:b/>
          <w:color w:val="000000"/>
        </w:rPr>
        <w:fldChar w:fldCharType="begin"/>
      </w:r>
      <w:r w:rsidRPr="00347DA7">
        <w:rPr>
          <w:b/>
          <w:color w:val="000000"/>
        </w:rPr>
        <w:instrText xml:space="preserve"> EQ \O(x,\S\up2(^))</w:instrText>
      </w:r>
      <w:r w:rsidRPr="00347DA7">
        <w:rPr>
          <w:b/>
          <w:color w:val="000000"/>
        </w:rPr>
        <w:fldChar w:fldCharType="end"/>
      </w:r>
      <w:r w:rsidRPr="00347DA7">
        <w:rPr>
          <w:color w:val="000000"/>
        </w:rPr>
        <w:t xml:space="preserve"> (∂</w:t>
      </w:r>
      <w:r w:rsidRPr="00347DA7">
        <w:rPr>
          <w:rStyle w:val="subscript"/>
          <w:color w:val="000000"/>
        </w:rPr>
        <w:t>y</w:t>
      </w:r>
      <w:r w:rsidRPr="00347DA7">
        <w:rPr>
          <w:color w:val="000000"/>
        </w:rPr>
        <w:t>A</w:t>
      </w:r>
      <w:r w:rsidRPr="00347DA7">
        <w:rPr>
          <w:rStyle w:val="subscript"/>
          <w:color w:val="000000"/>
        </w:rPr>
        <w:t>z</w:t>
      </w:r>
      <w:r w:rsidRPr="00347DA7">
        <w:rPr>
          <w:color w:val="000000"/>
        </w:rPr>
        <w:t>)</w:t>
      </w:r>
      <w:r w:rsidRPr="00347DA7">
        <w:rPr>
          <w:b/>
          <w:color w:val="000000"/>
        </w:rPr>
        <w:t xml:space="preserve">  + </w:t>
      </w:r>
      <w:r w:rsidRPr="00347DA7">
        <w:rPr>
          <w:b/>
          <w:color w:val="000000"/>
        </w:rPr>
        <w:fldChar w:fldCharType="begin"/>
      </w:r>
      <w:r w:rsidRPr="00347DA7">
        <w:rPr>
          <w:b/>
          <w:color w:val="000000"/>
        </w:rPr>
        <w:instrText xml:space="preserve"> EQ \O(y,\S\up2(^))</w:instrText>
      </w:r>
      <w:r w:rsidRPr="00347DA7">
        <w:rPr>
          <w:b/>
          <w:color w:val="000000"/>
        </w:rPr>
        <w:fldChar w:fldCharType="end"/>
      </w:r>
      <w:r w:rsidRPr="00347DA7">
        <w:rPr>
          <w:color w:val="000000"/>
        </w:rPr>
        <w:t xml:space="preserve"> (- ∂</w:t>
      </w:r>
      <w:r w:rsidRPr="00347DA7">
        <w:rPr>
          <w:rStyle w:val="subscript"/>
          <w:color w:val="000000"/>
        </w:rPr>
        <w:t>x</w:t>
      </w:r>
      <w:r w:rsidRPr="00347DA7">
        <w:rPr>
          <w:color w:val="000000"/>
        </w:rPr>
        <w:t>A</w:t>
      </w:r>
      <w:r w:rsidRPr="00347DA7">
        <w:rPr>
          <w:rStyle w:val="subscript"/>
          <w:color w:val="000000"/>
        </w:rPr>
        <w:t>z</w:t>
      </w:r>
      <w:r w:rsidRPr="00347DA7">
        <w:rPr>
          <w:color w:val="000000"/>
        </w:rPr>
        <w:t>)</w:t>
      </w:r>
      <w:r w:rsidR="00886515">
        <w:tab/>
      </w:r>
      <w:r w:rsidR="00886515">
        <w:tab/>
      </w:r>
      <w:r w:rsidR="00886515">
        <w:tab/>
      </w:r>
      <w:r w:rsidR="00886515">
        <w:tab/>
      </w:r>
      <w:r w:rsidR="00886515">
        <w:tab/>
      </w:r>
      <w:r w:rsidR="00886515">
        <w:tab/>
      </w:r>
      <w:r w:rsidR="00886515">
        <w:tab/>
      </w:r>
      <w:r w:rsidR="00886515">
        <w:tab/>
        <w:t>(B.2.9)</w:t>
      </w:r>
    </w:p>
    <w:p w14:paraId="48DD0D0F" w14:textId="77777777" w:rsidR="00347DA7" w:rsidRDefault="00347DA7" w:rsidP="00347DA7">
      <w:pPr>
        <w:tabs>
          <w:tab w:val="left" w:pos="7200"/>
          <w:tab w:val="left" w:pos="7920"/>
          <w:tab w:val="right" w:pos="9270"/>
        </w:tabs>
        <w:rPr>
          <w:color w:val="000000"/>
        </w:rPr>
      </w:pPr>
    </w:p>
    <w:p w14:paraId="634ACE3E" w14:textId="77777777" w:rsidR="00347DA7" w:rsidRDefault="00347DA7" w:rsidP="00347DA7">
      <w:pPr>
        <w:tabs>
          <w:tab w:val="left" w:pos="7200"/>
          <w:tab w:val="left" w:pos="7920"/>
          <w:tab w:val="right" w:pos="9270"/>
        </w:tabs>
        <w:rPr>
          <w:color w:val="000000"/>
        </w:rPr>
      </w:pPr>
      <w:r>
        <w:rPr>
          <w:color w:val="000000"/>
        </w:rPr>
        <w:t>so that</w:t>
      </w:r>
    </w:p>
    <w:p w14:paraId="47D6F98A" w14:textId="77777777" w:rsidR="00347DA7" w:rsidRDefault="00347DA7" w:rsidP="00347DA7">
      <w:pPr>
        <w:tabs>
          <w:tab w:val="left" w:pos="7200"/>
          <w:tab w:val="left" w:pos="7920"/>
          <w:tab w:val="right" w:pos="9270"/>
        </w:tabs>
        <w:rPr>
          <w:color w:val="000000"/>
        </w:rPr>
      </w:pPr>
    </w:p>
    <w:p w14:paraId="1D2FF4E2" w14:textId="77777777" w:rsidR="00347DA7" w:rsidRPr="00886515" w:rsidRDefault="00347DA7" w:rsidP="00347DA7">
      <w:pPr>
        <w:tabs>
          <w:tab w:val="left" w:pos="7200"/>
          <w:tab w:val="left" w:pos="7920"/>
          <w:tab w:val="right" w:pos="9270"/>
        </w:tabs>
      </w:pPr>
      <w:r>
        <w:rPr>
          <w:color w:val="000000"/>
        </w:rPr>
        <w:tab/>
        <w:t>μ</w:t>
      </w:r>
      <w:r w:rsidRPr="00347DA7">
        <w:rPr>
          <w:b/>
          <w:color w:val="000000"/>
        </w:rPr>
        <w:t>H</w:t>
      </w:r>
      <w:r>
        <w:rPr>
          <w:color w:val="000000"/>
        </w:rPr>
        <w:t xml:space="preserve"> = </w:t>
      </w:r>
      <w:r w:rsidRPr="00347DA7">
        <w:rPr>
          <w:color w:val="000000"/>
        </w:rPr>
        <w:t xml:space="preserve"> </w:t>
      </w:r>
      <w:r w:rsidRPr="00347DA7">
        <w:rPr>
          <w:b/>
          <w:color w:val="000000"/>
        </w:rPr>
        <w:fldChar w:fldCharType="begin"/>
      </w:r>
      <w:r w:rsidRPr="00347DA7">
        <w:rPr>
          <w:b/>
          <w:color w:val="000000"/>
        </w:rPr>
        <w:instrText xml:space="preserve"> EQ \O(x,\S\up2(^))</w:instrText>
      </w:r>
      <w:r w:rsidRPr="00347DA7">
        <w:rPr>
          <w:b/>
          <w:color w:val="000000"/>
        </w:rPr>
        <w:fldChar w:fldCharType="end"/>
      </w:r>
      <w:r w:rsidRPr="00347DA7">
        <w:rPr>
          <w:color w:val="000000"/>
        </w:rPr>
        <w:t xml:space="preserve"> (∂</w:t>
      </w:r>
      <w:r w:rsidRPr="00347DA7">
        <w:rPr>
          <w:rStyle w:val="subscript"/>
          <w:color w:val="000000"/>
        </w:rPr>
        <w:t>y</w:t>
      </w:r>
      <w:r w:rsidRPr="00347DA7">
        <w:rPr>
          <w:color w:val="000000"/>
        </w:rPr>
        <w:t>A</w:t>
      </w:r>
      <w:r w:rsidRPr="00347DA7">
        <w:rPr>
          <w:rStyle w:val="subscript"/>
          <w:color w:val="000000"/>
        </w:rPr>
        <w:t>z</w:t>
      </w:r>
      <w:r w:rsidRPr="00347DA7">
        <w:rPr>
          <w:color w:val="000000"/>
        </w:rPr>
        <w:t>)</w:t>
      </w:r>
      <w:r w:rsidRPr="00347DA7">
        <w:rPr>
          <w:b/>
          <w:color w:val="000000"/>
        </w:rPr>
        <w:t xml:space="preserve">  + </w:t>
      </w:r>
      <w:r w:rsidRPr="00347DA7">
        <w:rPr>
          <w:b/>
          <w:color w:val="000000"/>
        </w:rPr>
        <w:fldChar w:fldCharType="begin"/>
      </w:r>
      <w:r w:rsidRPr="00347DA7">
        <w:rPr>
          <w:b/>
          <w:color w:val="000000"/>
        </w:rPr>
        <w:instrText xml:space="preserve"> EQ \O(y,\S\up2(^))</w:instrText>
      </w:r>
      <w:r w:rsidRPr="00347DA7">
        <w:rPr>
          <w:b/>
          <w:color w:val="000000"/>
        </w:rPr>
        <w:fldChar w:fldCharType="end"/>
      </w:r>
      <w:r w:rsidRPr="00347DA7">
        <w:rPr>
          <w:color w:val="000000"/>
        </w:rPr>
        <w:t xml:space="preserve"> (- ∂</w:t>
      </w:r>
      <w:r w:rsidRPr="00347DA7">
        <w:rPr>
          <w:rStyle w:val="subscript"/>
          <w:color w:val="000000"/>
        </w:rPr>
        <w:t>x</w:t>
      </w:r>
      <w:r w:rsidRPr="00347DA7">
        <w:rPr>
          <w:color w:val="000000"/>
        </w:rPr>
        <w:t>A</w:t>
      </w:r>
      <w:r w:rsidRPr="00347DA7">
        <w:rPr>
          <w:rStyle w:val="subscript"/>
          <w:color w:val="000000"/>
        </w:rPr>
        <w:t>z</w:t>
      </w:r>
      <w:r w:rsidRPr="00347DA7">
        <w:rPr>
          <w:color w:val="000000"/>
        </w:rPr>
        <w:t>)</w:t>
      </w:r>
      <w:r w:rsidR="00582EC1">
        <w:rPr>
          <w:color w:val="000000"/>
        </w:rPr>
        <w:t xml:space="preserve"> .</w:t>
      </w:r>
      <w:r w:rsidR="00886515">
        <w:tab/>
      </w:r>
      <w:r w:rsidR="00886515">
        <w:tab/>
      </w:r>
      <w:r w:rsidR="00886515">
        <w:tab/>
      </w:r>
      <w:r w:rsidR="00886515">
        <w:tab/>
      </w:r>
      <w:r w:rsidR="00886515">
        <w:tab/>
      </w:r>
      <w:r w:rsidR="00886515">
        <w:tab/>
      </w:r>
      <w:r w:rsidR="00886515">
        <w:tab/>
      </w:r>
      <w:r w:rsidR="00886515">
        <w:tab/>
        <w:t>(B.2.10)</w:t>
      </w:r>
    </w:p>
    <w:p w14:paraId="53D23C18" w14:textId="77777777" w:rsidR="00347DA7" w:rsidRDefault="00347DA7" w:rsidP="00347DA7">
      <w:pPr>
        <w:tabs>
          <w:tab w:val="left" w:pos="7200"/>
          <w:tab w:val="left" w:pos="7920"/>
          <w:tab w:val="right" w:pos="9270"/>
        </w:tabs>
        <w:rPr>
          <w:color w:val="000000"/>
        </w:rPr>
      </w:pPr>
    </w:p>
    <w:p w14:paraId="43585530" w14:textId="77777777" w:rsidR="00347DA7" w:rsidRDefault="00AE4408" w:rsidP="00347DA7">
      <w:pPr>
        <w:tabs>
          <w:tab w:val="left" w:pos="7200"/>
          <w:tab w:val="left" w:pos="7920"/>
          <w:tab w:val="right" w:pos="9270"/>
        </w:tabs>
        <w:rPr>
          <w:color w:val="000000"/>
        </w:rPr>
      </w:pPr>
      <w:r>
        <w:rPr>
          <w:color w:val="000000"/>
        </w:rPr>
        <w:t>Now c</w:t>
      </w:r>
      <w:r w:rsidR="00347DA7">
        <w:rPr>
          <w:color w:val="000000"/>
        </w:rPr>
        <w:t>ompute</w:t>
      </w:r>
      <w:r>
        <w:rPr>
          <w:color w:val="000000"/>
        </w:rPr>
        <w:t>,</w:t>
      </w:r>
    </w:p>
    <w:p w14:paraId="2EC8DE91" w14:textId="77777777" w:rsidR="00347DA7" w:rsidRDefault="00347DA7" w:rsidP="00347DA7">
      <w:pPr>
        <w:tabs>
          <w:tab w:val="left" w:pos="7200"/>
          <w:tab w:val="left" w:pos="7920"/>
          <w:tab w:val="right" w:pos="9270"/>
        </w:tabs>
        <w:rPr>
          <w:color w:val="000000"/>
        </w:rPr>
      </w:pPr>
    </w:p>
    <w:p w14:paraId="6B0F2921" w14:textId="77777777" w:rsidR="00347DA7" w:rsidRDefault="00347DA7" w:rsidP="00347DA7">
      <w:pPr>
        <w:tabs>
          <w:tab w:val="left" w:pos="7200"/>
          <w:tab w:val="left" w:pos="7920"/>
          <w:tab w:val="right" w:pos="9270"/>
        </w:tabs>
      </w:pPr>
      <w:r>
        <w:rPr>
          <w:color w:val="000000"/>
        </w:rPr>
        <w:tab/>
      </w:r>
      <w:r w:rsidRPr="00347DA7">
        <w:rPr>
          <w:color w:val="000000"/>
        </w:rPr>
        <w:t>∂</w:t>
      </w:r>
      <w:r w:rsidRPr="00347DA7">
        <w:rPr>
          <w:rStyle w:val="subscript"/>
          <w:color w:val="000000"/>
        </w:rPr>
        <w:t>y</w:t>
      </w:r>
      <w:r w:rsidRPr="00347DA7">
        <w:rPr>
          <w:color w:val="000000"/>
        </w:rPr>
        <w:t>A</w:t>
      </w:r>
      <w:r w:rsidRPr="00347DA7">
        <w:rPr>
          <w:rStyle w:val="subscript"/>
          <w:color w:val="000000"/>
        </w:rPr>
        <w:t>z</w:t>
      </w:r>
      <w:r>
        <w:t xml:space="preserve">(x) = </w:t>
      </w:r>
      <w:r w:rsidRPr="00347DA7">
        <w:rPr>
          <w:color w:val="000000"/>
        </w:rPr>
        <w:t>∂</w:t>
      </w:r>
      <w:r w:rsidRPr="00347DA7">
        <w:rPr>
          <w:rStyle w:val="subscript"/>
          <w:color w:val="000000"/>
        </w:rPr>
        <w:t>y</w:t>
      </w:r>
      <w:r>
        <w:t xml:space="preserve"> [- (μ/2π) </w:t>
      </w:r>
      <w:r w:rsidRPr="007853FA">
        <w:rPr>
          <w:rFonts w:ascii="Lucida Sans Unicode" w:hAnsi="Lucida Sans Unicode" w:cs="Lucida Sans Unicode"/>
          <w:color w:val="000000"/>
          <w:sz w:val="32"/>
        </w:rPr>
        <w:t>∫</w:t>
      </w:r>
      <w:r w:rsidRPr="007853FA">
        <w:rPr>
          <w:color w:val="000000"/>
        </w:rPr>
        <w:t>d</w:t>
      </w:r>
      <w:r w:rsidRPr="007853FA">
        <w:rPr>
          <w:rStyle w:val="superscript"/>
          <w:color w:val="000000"/>
        </w:rPr>
        <w:t>2</w:t>
      </w:r>
      <w:r w:rsidRPr="007853FA">
        <w:rPr>
          <w:color w:val="000000"/>
        </w:rPr>
        <w:t>x'</w:t>
      </w:r>
      <w:r>
        <w:t xml:space="preserve"> ln(R)</w:t>
      </w:r>
      <w:r w:rsidRPr="00AF6A82">
        <w:rPr>
          <w:color w:val="000000"/>
        </w:rPr>
        <w:t xml:space="preserve"> J</w:t>
      </w:r>
      <w:r w:rsidRPr="00AF6A82">
        <w:rPr>
          <w:rStyle w:val="subscript"/>
          <w:color w:val="000000"/>
        </w:rPr>
        <w:t>z</w:t>
      </w:r>
      <w:r>
        <w:t>(</w:t>
      </w:r>
      <w:r w:rsidRPr="00AF6A82">
        <w:rPr>
          <w:b/>
        </w:rPr>
        <w:t>x</w:t>
      </w:r>
      <w:r>
        <w:t>') ] = - (μ/2π)</w:t>
      </w:r>
      <w:r w:rsidRPr="00347DA7">
        <w:rPr>
          <w:rFonts w:ascii="Lucida Sans Unicode" w:hAnsi="Lucida Sans Unicode" w:cs="Lucida Sans Unicode"/>
          <w:color w:val="000000"/>
          <w:sz w:val="32"/>
        </w:rPr>
        <w:t xml:space="preserve"> </w:t>
      </w:r>
      <w:r w:rsidRPr="007853FA">
        <w:rPr>
          <w:rFonts w:ascii="Lucida Sans Unicode" w:hAnsi="Lucida Sans Unicode" w:cs="Lucida Sans Unicode"/>
          <w:color w:val="000000"/>
          <w:sz w:val="32"/>
        </w:rPr>
        <w:t>∫</w:t>
      </w:r>
      <w:r w:rsidRPr="007853FA">
        <w:rPr>
          <w:color w:val="000000"/>
        </w:rPr>
        <w:t>d</w:t>
      </w:r>
      <w:r w:rsidRPr="007853FA">
        <w:rPr>
          <w:rStyle w:val="superscript"/>
          <w:color w:val="000000"/>
        </w:rPr>
        <w:t>2</w:t>
      </w:r>
      <w:r w:rsidRPr="007853FA">
        <w:rPr>
          <w:color w:val="000000"/>
        </w:rPr>
        <w:t>x'</w:t>
      </w:r>
      <w:r w:rsidRPr="00347DA7">
        <w:rPr>
          <w:color w:val="000000"/>
        </w:rPr>
        <w:t xml:space="preserve"> </w:t>
      </w:r>
      <w:r w:rsidRPr="00AF6A82">
        <w:rPr>
          <w:color w:val="000000"/>
        </w:rPr>
        <w:t>J</w:t>
      </w:r>
      <w:r w:rsidRPr="00AF6A82">
        <w:rPr>
          <w:rStyle w:val="subscript"/>
          <w:color w:val="000000"/>
        </w:rPr>
        <w:t>z</w:t>
      </w:r>
      <w:r>
        <w:t>(</w:t>
      </w:r>
      <w:r w:rsidRPr="00AF6A82">
        <w:rPr>
          <w:b/>
        </w:rPr>
        <w:t>x</w:t>
      </w:r>
      <w:r>
        <w:t>')</w:t>
      </w:r>
      <w:r w:rsidRPr="00347DA7">
        <w:rPr>
          <w:color w:val="000000"/>
        </w:rPr>
        <w:t xml:space="preserve"> ∂</w:t>
      </w:r>
      <w:r w:rsidRPr="00347DA7">
        <w:rPr>
          <w:rStyle w:val="subscript"/>
          <w:color w:val="000000"/>
        </w:rPr>
        <w:t>y</w:t>
      </w:r>
      <w:r>
        <w:t xml:space="preserve"> ln(R)</w:t>
      </w:r>
      <w:r w:rsidR="00582EC1">
        <w:t xml:space="preserve"> .</w:t>
      </w:r>
    </w:p>
    <w:p w14:paraId="3FA9C9A1" w14:textId="77777777" w:rsidR="00347DA7" w:rsidRDefault="00347DA7" w:rsidP="00347DA7">
      <w:pPr>
        <w:tabs>
          <w:tab w:val="left" w:pos="7200"/>
          <w:tab w:val="left" w:pos="7920"/>
          <w:tab w:val="right" w:pos="9270"/>
        </w:tabs>
      </w:pPr>
    </w:p>
    <w:p w14:paraId="6FA8FC07" w14:textId="77777777" w:rsidR="00347DA7" w:rsidRDefault="00347DA7" w:rsidP="00347DA7">
      <w:pPr>
        <w:tabs>
          <w:tab w:val="left" w:pos="7200"/>
          <w:tab w:val="left" w:pos="7920"/>
          <w:tab w:val="right" w:pos="9270"/>
        </w:tabs>
      </w:pPr>
      <w:r>
        <w:t xml:space="preserve">But </w:t>
      </w:r>
      <w:r w:rsidRPr="00347DA7">
        <w:rPr>
          <w:color w:val="000000"/>
        </w:rPr>
        <w:t>∂</w:t>
      </w:r>
      <w:r w:rsidRPr="00347DA7">
        <w:rPr>
          <w:rStyle w:val="subscript"/>
          <w:color w:val="000000"/>
        </w:rPr>
        <w:t>y</w:t>
      </w:r>
      <w:r>
        <w:t xml:space="preserve"> ln(R)  = - </w:t>
      </w:r>
      <w:r w:rsidRPr="00347DA7">
        <w:rPr>
          <w:color w:val="000000"/>
        </w:rPr>
        <w:t>∂</w:t>
      </w:r>
      <w:r w:rsidRPr="00347DA7">
        <w:rPr>
          <w:rStyle w:val="subscript"/>
          <w:color w:val="000000"/>
        </w:rPr>
        <w:t>y</w:t>
      </w:r>
      <w:r>
        <w:rPr>
          <w:rStyle w:val="subscript"/>
          <w:color w:val="000000"/>
        </w:rPr>
        <w:t>'</w:t>
      </w:r>
      <w:r>
        <w:t xml:space="preserve"> ln(R)  since R = |</w:t>
      </w:r>
      <w:r w:rsidRPr="00886515">
        <w:rPr>
          <w:b/>
        </w:rPr>
        <w:t>x</w:t>
      </w:r>
      <w:r>
        <w:t>-</w:t>
      </w:r>
      <w:r w:rsidRPr="00886515">
        <w:rPr>
          <w:b/>
        </w:rPr>
        <w:t>x</w:t>
      </w:r>
      <w:r w:rsidR="00886515">
        <w:t>'</w:t>
      </w:r>
      <w:r>
        <w:t>|. But then do parts integration to move ∂</w:t>
      </w:r>
      <w:r>
        <w:rPr>
          <w:rStyle w:val="subscript"/>
        </w:rPr>
        <w:t>y'</w:t>
      </w:r>
      <w:r>
        <w:t xml:space="preserve">to </w:t>
      </w:r>
      <w:r w:rsidRPr="00AF6A82">
        <w:rPr>
          <w:color w:val="000000"/>
        </w:rPr>
        <w:t>J</w:t>
      </w:r>
      <w:r w:rsidRPr="00AF6A82">
        <w:rPr>
          <w:rStyle w:val="subscript"/>
          <w:color w:val="000000"/>
        </w:rPr>
        <w:t>z</w:t>
      </w:r>
      <w:r>
        <w:t>(</w:t>
      </w:r>
      <w:r w:rsidRPr="00AF6A82">
        <w:rPr>
          <w:b/>
        </w:rPr>
        <w:t>x</w:t>
      </w:r>
      <w:r>
        <w:t xml:space="preserve">') picking up </w:t>
      </w:r>
      <w:r w:rsidR="00886515">
        <w:t>an offsetting</w:t>
      </w:r>
      <w:r>
        <w:t xml:space="preserve"> minus sign, and the parts vanish on a great circle surrounding the conductor. Thus, </w:t>
      </w:r>
    </w:p>
    <w:p w14:paraId="40D990E1" w14:textId="77777777" w:rsidR="00347DA7" w:rsidRDefault="00347DA7" w:rsidP="00347DA7">
      <w:pPr>
        <w:tabs>
          <w:tab w:val="left" w:pos="7200"/>
          <w:tab w:val="left" w:pos="7920"/>
          <w:tab w:val="right" w:pos="9270"/>
        </w:tabs>
      </w:pPr>
    </w:p>
    <w:p w14:paraId="7597D6C9" w14:textId="77777777" w:rsidR="00347DA7" w:rsidRPr="00347DA7" w:rsidRDefault="00347DA7" w:rsidP="00347DA7">
      <w:pPr>
        <w:tabs>
          <w:tab w:val="left" w:pos="7200"/>
          <w:tab w:val="left" w:pos="7920"/>
          <w:tab w:val="right" w:pos="9270"/>
        </w:tabs>
      </w:pPr>
      <w:r>
        <w:tab/>
      </w:r>
      <w:r w:rsidRPr="00347DA7">
        <w:rPr>
          <w:color w:val="000000"/>
        </w:rPr>
        <w:t>∂</w:t>
      </w:r>
      <w:r w:rsidRPr="00347DA7">
        <w:rPr>
          <w:rStyle w:val="subscript"/>
          <w:color w:val="000000"/>
        </w:rPr>
        <w:t>y</w:t>
      </w:r>
      <w:r w:rsidRPr="00347DA7">
        <w:rPr>
          <w:color w:val="000000"/>
        </w:rPr>
        <w:t>A</w:t>
      </w:r>
      <w:r w:rsidRPr="00347DA7">
        <w:rPr>
          <w:rStyle w:val="subscript"/>
          <w:color w:val="000000"/>
        </w:rPr>
        <w:t>z</w:t>
      </w:r>
      <w:r>
        <w:t>(x) =  - (μ/2π)</w:t>
      </w:r>
      <w:r w:rsidRPr="00347DA7">
        <w:rPr>
          <w:rFonts w:ascii="Lucida Sans Unicode" w:hAnsi="Lucida Sans Unicode" w:cs="Lucida Sans Unicode"/>
          <w:color w:val="000000"/>
          <w:sz w:val="32"/>
        </w:rPr>
        <w:t xml:space="preserve"> </w:t>
      </w:r>
      <w:r w:rsidRPr="007853FA">
        <w:rPr>
          <w:rFonts w:ascii="Lucida Sans Unicode" w:hAnsi="Lucida Sans Unicode" w:cs="Lucida Sans Unicode"/>
          <w:color w:val="000000"/>
          <w:sz w:val="32"/>
        </w:rPr>
        <w:t>∫</w:t>
      </w:r>
      <w:r w:rsidRPr="007853FA">
        <w:rPr>
          <w:color w:val="000000"/>
        </w:rPr>
        <w:t>d</w:t>
      </w:r>
      <w:r w:rsidRPr="007853FA">
        <w:rPr>
          <w:rStyle w:val="superscript"/>
          <w:color w:val="000000"/>
        </w:rPr>
        <w:t>2</w:t>
      </w:r>
      <w:r w:rsidRPr="007853FA">
        <w:rPr>
          <w:color w:val="000000"/>
        </w:rPr>
        <w:t>x'</w:t>
      </w:r>
      <w:r w:rsidRPr="00347DA7">
        <w:rPr>
          <w:color w:val="000000"/>
        </w:rPr>
        <w:t xml:space="preserve">  </w:t>
      </w:r>
      <w:r>
        <w:t xml:space="preserve">ln(R) </w:t>
      </w:r>
      <w:r w:rsidRPr="00347DA7">
        <w:rPr>
          <w:color w:val="000000"/>
        </w:rPr>
        <w:t>∂</w:t>
      </w:r>
      <w:r w:rsidRPr="00347DA7">
        <w:rPr>
          <w:rStyle w:val="subscript"/>
          <w:color w:val="000000"/>
        </w:rPr>
        <w:t>y</w:t>
      </w:r>
      <w:r>
        <w:rPr>
          <w:rStyle w:val="subscript"/>
        </w:rPr>
        <w:t>'</w:t>
      </w:r>
      <w:r w:rsidRPr="00AF6A82">
        <w:rPr>
          <w:color w:val="000000"/>
        </w:rPr>
        <w:t>J</w:t>
      </w:r>
      <w:r w:rsidRPr="00AF6A82">
        <w:rPr>
          <w:rStyle w:val="subscript"/>
          <w:color w:val="000000"/>
        </w:rPr>
        <w:t>z</w:t>
      </w:r>
      <w:r>
        <w:t>(</w:t>
      </w:r>
      <w:r w:rsidRPr="00AF6A82">
        <w:rPr>
          <w:b/>
        </w:rPr>
        <w:t>x</w:t>
      </w:r>
      <w:r>
        <w:t>')</w:t>
      </w:r>
    </w:p>
    <w:p w14:paraId="5D17CF0F" w14:textId="77777777" w:rsidR="00347DA7" w:rsidRPr="00886515" w:rsidRDefault="00347DA7" w:rsidP="00347DA7">
      <w:pPr>
        <w:tabs>
          <w:tab w:val="left" w:pos="7200"/>
          <w:tab w:val="left" w:pos="7920"/>
          <w:tab w:val="right" w:pos="9270"/>
        </w:tabs>
      </w:pPr>
      <w:r>
        <w:tab/>
      </w:r>
      <w:r w:rsidRPr="00347DA7">
        <w:rPr>
          <w:color w:val="000000"/>
        </w:rPr>
        <w:t>∂</w:t>
      </w:r>
      <w:r>
        <w:rPr>
          <w:rStyle w:val="subscript"/>
          <w:color w:val="000000"/>
        </w:rPr>
        <w:t>x</w:t>
      </w:r>
      <w:r w:rsidRPr="00347DA7">
        <w:rPr>
          <w:color w:val="000000"/>
        </w:rPr>
        <w:t>A</w:t>
      </w:r>
      <w:r w:rsidRPr="00347DA7">
        <w:rPr>
          <w:rStyle w:val="subscript"/>
          <w:color w:val="000000"/>
        </w:rPr>
        <w:t>z</w:t>
      </w:r>
      <w:r>
        <w:t>(x) =  - (μ/2π)</w:t>
      </w:r>
      <w:r w:rsidRPr="00347DA7">
        <w:rPr>
          <w:rFonts w:ascii="Lucida Sans Unicode" w:hAnsi="Lucida Sans Unicode" w:cs="Lucida Sans Unicode"/>
          <w:color w:val="000000"/>
          <w:sz w:val="32"/>
        </w:rPr>
        <w:t xml:space="preserve"> </w:t>
      </w:r>
      <w:r w:rsidRPr="007853FA">
        <w:rPr>
          <w:rFonts w:ascii="Lucida Sans Unicode" w:hAnsi="Lucida Sans Unicode" w:cs="Lucida Sans Unicode"/>
          <w:color w:val="000000"/>
          <w:sz w:val="32"/>
        </w:rPr>
        <w:t>∫</w:t>
      </w:r>
      <w:r w:rsidRPr="007853FA">
        <w:rPr>
          <w:color w:val="000000"/>
        </w:rPr>
        <w:t>d</w:t>
      </w:r>
      <w:r w:rsidRPr="007853FA">
        <w:rPr>
          <w:rStyle w:val="superscript"/>
          <w:color w:val="000000"/>
        </w:rPr>
        <w:t>2</w:t>
      </w:r>
      <w:r w:rsidRPr="007853FA">
        <w:rPr>
          <w:color w:val="000000"/>
        </w:rPr>
        <w:t>x'</w:t>
      </w:r>
      <w:r w:rsidRPr="00347DA7">
        <w:rPr>
          <w:color w:val="000000"/>
        </w:rPr>
        <w:t xml:space="preserve">  </w:t>
      </w:r>
      <w:r>
        <w:t xml:space="preserve">ln(R) </w:t>
      </w:r>
      <w:r w:rsidRPr="00347DA7">
        <w:rPr>
          <w:color w:val="000000"/>
        </w:rPr>
        <w:t>∂</w:t>
      </w:r>
      <w:r>
        <w:rPr>
          <w:rStyle w:val="subscript"/>
          <w:color w:val="000000"/>
        </w:rPr>
        <w:t>x</w:t>
      </w:r>
      <w:r>
        <w:rPr>
          <w:rStyle w:val="subscript"/>
        </w:rPr>
        <w:t>'</w:t>
      </w:r>
      <w:r w:rsidRPr="00AF6A82">
        <w:rPr>
          <w:color w:val="000000"/>
        </w:rPr>
        <w:t>J</w:t>
      </w:r>
      <w:r w:rsidRPr="00AF6A82">
        <w:rPr>
          <w:rStyle w:val="subscript"/>
          <w:color w:val="000000"/>
        </w:rPr>
        <w:t>z</w:t>
      </w:r>
      <w:r>
        <w:t>(</w:t>
      </w:r>
      <w:r w:rsidRPr="00AF6A82">
        <w:rPr>
          <w:b/>
        </w:rPr>
        <w:t>x</w:t>
      </w:r>
      <w:r>
        <w:t>')</w:t>
      </w:r>
      <w:r w:rsidR="00886515">
        <w:tab/>
      </w:r>
      <w:r w:rsidR="00582EC1">
        <w:t>.</w:t>
      </w:r>
      <w:r w:rsidR="00886515">
        <w:tab/>
      </w:r>
      <w:r w:rsidR="00886515">
        <w:tab/>
      </w:r>
      <w:r w:rsidR="00886515">
        <w:tab/>
      </w:r>
      <w:r w:rsidR="00886515">
        <w:tab/>
      </w:r>
      <w:r w:rsidR="00886515">
        <w:tab/>
      </w:r>
      <w:r w:rsidR="00886515">
        <w:tab/>
        <w:t>(B.2.11)</w:t>
      </w:r>
    </w:p>
    <w:p w14:paraId="756F5DF8" w14:textId="77777777" w:rsidR="00347DA7" w:rsidRDefault="00347DA7" w:rsidP="00347DA7">
      <w:pPr>
        <w:tabs>
          <w:tab w:val="left" w:pos="7200"/>
          <w:tab w:val="left" w:pos="7920"/>
          <w:tab w:val="right" w:pos="9270"/>
        </w:tabs>
      </w:pPr>
    </w:p>
    <w:p w14:paraId="4C74E609" w14:textId="77777777" w:rsidR="00347DA7" w:rsidRDefault="00347DA7" w:rsidP="00347DA7">
      <w:pPr>
        <w:tabs>
          <w:tab w:val="left" w:pos="7200"/>
          <w:tab w:val="left" w:pos="7920"/>
          <w:tab w:val="right" w:pos="9270"/>
        </w:tabs>
      </w:pPr>
      <w:r>
        <w:t xml:space="preserve">Then from </w:t>
      </w:r>
      <w:r w:rsidR="00886515">
        <w:t>(B.2.10)</w:t>
      </w:r>
      <w:r>
        <w:t xml:space="preserve"> </w:t>
      </w:r>
      <w:r w:rsidR="00886515">
        <w:t xml:space="preserve">one gets, </w:t>
      </w:r>
    </w:p>
    <w:p w14:paraId="3BA9B353" w14:textId="77777777" w:rsidR="00347DA7" w:rsidRDefault="00347DA7" w:rsidP="00347DA7">
      <w:pPr>
        <w:tabs>
          <w:tab w:val="left" w:pos="7200"/>
          <w:tab w:val="left" w:pos="7920"/>
          <w:tab w:val="right" w:pos="9270"/>
        </w:tabs>
      </w:pPr>
    </w:p>
    <w:p w14:paraId="785138A3" w14:textId="77777777" w:rsidR="00347DA7" w:rsidRDefault="00347DA7" w:rsidP="00347DA7">
      <w:pPr>
        <w:tabs>
          <w:tab w:val="left" w:pos="7200"/>
          <w:tab w:val="left" w:pos="7920"/>
          <w:tab w:val="right" w:pos="9270"/>
        </w:tabs>
      </w:pPr>
      <w:r>
        <w:tab/>
      </w:r>
      <w:r w:rsidRPr="00347DA7">
        <w:rPr>
          <w:b/>
          <w:color w:val="000000"/>
        </w:rPr>
        <w:t>H</w:t>
      </w:r>
      <w:r>
        <w:t xml:space="preserve"> =  - (1/2π)</w:t>
      </w:r>
      <w:r w:rsidRPr="007853FA">
        <w:rPr>
          <w:rFonts w:ascii="Lucida Sans Unicode" w:hAnsi="Lucida Sans Unicode" w:cs="Lucida Sans Unicode"/>
          <w:color w:val="000000"/>
          <w:sz w:val="32"/>
        </w:rPr>
        <w:t>∫</w:t>
      </w:r>
      <w:r w:rsidRPr="007853FA">
        <w:rPr>
          <w:color w:val="000000"/>
        </w:rPr>
        <w:t>d</w:t>
      </w:r>
      <w:r w:rsidRPr="007853FA">
        <w:rPr>
          <w:rStyle w:val="superscript"/>
          <w:color w:val="000000"/>
        </w:rPr>
        <w:t>2</w:t>
      </w:r>
      <w:r w:rsidRPr="007853FA">
        <w:rPr>
          <w:color w:val="000000"/>
        </w:rPr>
        <w:t>x'</w:t>
      </w:r>
      <w:r w:rsidRPr="00347DA7">
        <w:rPr>
          <w:color w:val="000000"/>
        </w:rPr>
        <w:t xml:space="preserve">  </w:t>
      </w:r>
      <w:r>
        <w:t>ln(R) [</w:t>
      </w:r>
      <w:r w:rsidRPr="00347DA7">
        <w:rPr>
          <w:b/>
          <w:color w:val="000000"/>
        </w:rPr>
        <w:fldChar w:fldCharType="begin"/>
      </w:r>
      <w:r w:rsidRPr="00347DA7">
        <w:rPr>
          <w:b/>
          <w:color w:val="000000"/>
        </w:rPr>
        <w:instrText xml:space="preserve"> EQ \O(x,\S\up2(^))</w:instrText>
      </w:r>
      <w:r w:rsidRPr="00347DA7">
        <w:rPr>
          <w:b/>
          <w:color w:val="000000"/>
        </w:rPr>
        <w:fldChar w:fldCharType="end"/>
      </w:r>
      <w:r>
        <w:rPr>
          <w:b/>
          <w:color w:val="000000"/>
        </w:rPr>
        <w:t xml:space="preserve"> </w:t>
      </w:r>
      <w:r w:rsidRPr="00347DA7">
        <w:rPr>
          <w:color w:val="000000"/>
        </w:rPr>
        <w:t>∂</w:t>
      </w:r>
      <w:r w:rsidRPr="00347DA7">
        <w:rPr>
          <w:rStyle w:val="subscript"/>
          <w:color w:val="000000"/>
        </w:rPr>
        <w:t>y</w:t>
      </w:r>
      <w:r>
        <w:rPr>
          <w:rStyle w:val="subscript"/>
        </w:rPr>
        <w:t>'</w:t>
      </w:r>
      <w:r w:rsidRPr="00AF6A82">
        <w:rPr>
          <w:color w:val="000000"/>
        </w:rPr>
        <w:t>J</w:t>
      </w:r>
      <w:r w:rsidRPr="00AF6A82">
        <w:rPr>
          <w:rStyle w:val="subscript"/>
          <w:color w:val="000000"/>
        </w:rPr>
        <w:t>z</w:t>
      </w:r>
      <w:r>
        <w:t>(</w:t>
      </w:r>
      <w:r w:rsidRPr="00AF6A82">
        <w:rPr>
          <w:b/>
        </w:rPr>
        <w:t>x</w:t>
      </w:r>
      <w:r>
        <w:t xml:space="preserve">') - </w:t>
      </w:r>
      <w:r w:rsidRPr="00347DA7">
        <w:rPr>
          <w:b/>
          <w:color w:val="000000"/>
        </w:rPr>
        <w:t xml:space="preserve"> </w:t>
      </w:r>
      <w:r w:rsidRPr="00347DA7">
        <w:rPr>
          <w:b/>
          <w:color w:val="000000"/>
        </w:rPr>
        <w:fldChar w:fldCharType="begin"/>
      </w:r>
      <w:r w:rsidRPr="00347DA7">
        <w:rPr>
          <w:b/>
          <w:color w:val="000000"/>
        </w:rPr>
        <w:instrText xml:space="preserve"> EQ \O(y,\S\up2(^))</w:instrText>
      </w:r>
      <w:r w:rsidRPr="00347DA7">
        <w:rPr>
          <w:b/>
          <w:color w:val="000000"/>
        </w:rPr>
        <w:fldChar w:fldCharType="end"/>
      </w:r>
      <w:r>
        <w:t xml:space="preserve"> </w:t>
      </w:r>
      <w:r w:rsidRPr="00347DA7">
        <w:rPr>
          <w:color w:val="000000"/>
        </w:rPr>
        <w:t>∂</w:t>
      </w:r>
      <w:r>
        <w:rPr>
          <w:rStyle w:val="subscript"/>
          <w:color w:val="000000"/>
        </w:rPr>
        <w:t>x</w:t>
      </w:r>
      <w:r>
        <w:rPr>
          <w:rStyle w:val="subscript"/>
        </w:rPr>
        <w:t>'</w:t>
      </w:r>
      <w:r w:rsidRPr="00AF6A82">
        <w:rPr>
          <w:color w:val="000000"/>
        </w:rPr>
        <w:t>J</w:t>
      </w:r>
      <w:r w:rsidRPr="00AF6A82">
        <w:rPr>
          <w:rStyle w:val="subscript"/>
          <w:color w:val="000000"/>
        </w:rPr>
        <w:t>z</w:t>
      </w:r>
      <w:r>
        <w:t>(</w:t>
      </w:r>
      <w:r w:rsidRPr="00AF6A82">
        <w:rPr>
          <w:b/>
        </w:rPr>
        <w:t>x</w:t>
      </w:r>
      <w:r>
        <w:t xml:space="preserve">')] </w:t>
      </w:r>
      <w:r w:rsidR="00886515">
        <w:t xml:space="preserve"> . </w:t>
      </w:r>
    </w:p>
    <w:p w14:paraId="5EF6BBFA" w14:textId="77777777" w:rsidR="00347DA7" w:rsidRDefault="00347DA7" w:rsidP="00347DA7">
      <w:pPr>
        <w:tabs>
          <w:tab w:val="left" w:pos="7200"/>
          <w:tab w:val="left" w:pos="7920"/>
          <w:tab w:val="right" w:pos="9270"/>
        </w:tabs>
      </w:pPr>
    </w:p>
    <w:p w14:paraId="3A963BEA" w14:textId="77777777" w:rsidR="00886515" w:rsidRDefault="00347DA7" w:rsidP="00347DA7">
      <w:pPr>
        <w:tabs>
          <w:tab w:val="left" w:pos="7200"/>
          <w:tab w:val="left" w:pos="7920"/>
          <w:tab w:val="right" w:pos="9270"/>
        </w:tabs>
      </w:pPr>
      <w:r>
        <w:t xml:space="preserve">But the coordinates </w:t>
      </w:r>
      <w:r w:rsidRPr="00347DA7">
        <w:rPr>
          <w:b/>
        </w:rPr>
        <w:t>x</w:t>
      </w:r>
      <w:r>
        <w:t xml:space="preserve"> = (x,y)  and </w:t>
      </w:r>
      <w:r w:rsidRPr="00347DA7">
        <w:rPr>
          <w:b/>
        </w:rPr>
        <w:t>x</w:t>
      </w:r>
      <w:r>
        <w:rPr>
          <w:b/>
        </w:rPr>
        <w:t>'</w:t>
      </w:r>
      <w:r>
        <w:t xml:space="preserve"> = (x',y')  have the same unit vectors </w:t>
      </w:r>
      <w:r w:rsidRPr="00347DA7">
        <w:rPr>
          <w:b/>
          <w:color w:val="000000"/>
        </w:rPr>
        <w:fldChar w:fldCharType="begin"/>
      </w:r>
      <w:r w:rsidRPr="00347DA7">
        <w:rPr>
          <w:b/>
          <w:color w:val="000000"/>
        </w:rPr>
        <w:instrText xml:space="preserve"> EQ \O(x,\S\up2(^))</w:instrText>
      </w:r>
      <w:r w:rsidRPr="00347DA7">
        <w:rPr>
          <w:b/>
          <w:color w:val="000000"/>
        </w:rPr>
        <w:fldChar w:fldCharType="end"/>
      </w:r>
      <w:r>
        <w:t xml:space="preserve"> = </w:t>
      </w:r>
      <w:r w:rsidRPr="00347DA7">
        <w:rPr>
          <w:b/>
          <w:color w:val="000000"/>
        </w:rPr>
        <w:fldChar w:fldCharType="begin"/>
      </w:r>
      <w:r w:rsidRPr="00347DA7">
        <w:rPr>
          <w:b/>
          <w:color w:val="000000"/>
        </w:rPr>
        <w:instrText xml:space="preserve"> EQ \O(x,\S\up2(^))</w:instrText>
      </w:r>
      <w:r w:rsidRPr="00347DA7">
        <w:rPr>
          <w:b/>
          <w:color w:val="000000"/>
        </w:rPr>
        <w:fldChar w:fldCharType="end"/>
      </w:r>
      <w:r>
        <w:rPr>
          <w:b/>
          <w:color w:val="000000"/>
        </w:rPr>
        <w:t>'</w:t>
      </w:r>
      <w:r>
        <w:t xml:space="preserve">  and </w:t>
      </w:r>
      <w:r w:rsidRPr="00347DA7">
        <w:rPr>
          <w:b/>
          <w:color w:val="000000"/>
        </w:rPr>
        <w:fldChar w:fldCharType="begin"/>
      </w:r>
      <w:r w:rsidRPr="00347DA7">
        <w:rPr>
          <w:b/>
          <w:color w:val="000000"/>
        </w:rPr>
        <w:instrText xml:space="preserve"> EQ \O(y,\S\up2(^))</w:instrText>
      </w:r>
      <w:r w:rsidRPr="00347DA7">
        <w:rPr>
          <w:b/>
          <w:color w:val="000000"/>
        </w:rPr>
        <w:fldChar w:fldCharType="end"/>
      </w:r>
      <w:r>
        <w:t xml:space="preserve"> = </w:t>
      </w:r>
      <w:r w:rsidRPr="00347DA7">
        <w:rPr>
          <w:b/>
          <w:color w:val="000000"/>
        </w:rPr>
        <w:fldChar w:fldCharType="begin"/>
      </w:r>
      <w:r w:rsidRPr="00347DA7">
        <w:rPr>
          <w:b/>
          <w:color w:val="000000"/>
        </w:rPr>
        <w:instrText xml:space="preserve"> EQ \O(y,\S\up2(^))</w:instrText>
      </w:r>
      <w:r w:rsidRPr="00347DA7">
        <w:rPr>
          <w:b/>
          <w:color w:val="000000"/>
        </w:rPr>
        <w:fldChar w:fldCharType="end"/>
      </w:r>
      <w:r>
        <w:rPr>
          <w:b/>
          <w:color w:val="000000"/>
        </w:rPr>
        <w:t>'</w:t>
      </w:r>
      <w:r>
        <w:t xml:space="preserve"> . Since</w:t>
      </w:r>
    </w:p>
    <w:p w14:paraId="30854E89" w14:textId="77777777" w:rsidR="00347DA7" w:rsidRDefault="00347DA7" w:rsidP="00347DA7">
      <w:pPr>
        <w:tabs>
          <w:tab w:val="left" w:pos="7200"/>
          <w:tab w:val="left" w:pos="7920"/>
          <w:tab w:val="right" w:pos="9270"/>
        </w:tabs>
      </w:pPr>
      <w:r>
        <w:t xml:space="preserve"> </w:t>
      </w:r>
      <w:r w:rsidRPr="00886515">
        <w:rPr>
          <w:b/>
        </w:rPr>
        <w:t>J</w:t>
      </w:r>
      <w:r>
        <w:t xml:space="preserve"> = J</w:t>
      </w:r>
      <w:r>
        <w:rPr>
          <w:rStyle w:val="subscript"/>
        </w:rPr>
        <w:t>z</w:t>
      </w:r>
      <w:r w:rsidRPr="00886515">
        <w:rPr>
          <w:b/>
        </w:rPr>
        <w:fldChar w:fldCharType="begin"/>
      </w:r>
      <w:r w:rsidRPr="00886515">
        <w:rPr>
          <w:b/>
        </w:rPr>
        <w:instrText xml:space="preserve"> EQ \O(z,\S\up2(^))</w:instrText>
      </w:r>
      <w:r w:rsidRPr="00886515">
        <w:rPr>
          <w:b/>
        </w:rPr>
        <w:fldChar w:fldCharType="end"/>
      </w:r>
      <w:r>
        <w:t xml:space="preserve"> we then end up with</w:t>
      </w:r>
    </w:p>
    <w:p w14:paraId="05229F09" w14:textId="77777777" w:rsidR="00347DA7" w:rsidRDefault="00347DA7" w:rsidP="00347DA7">
      <w:pPr>
        <w:tabs>
          <w:tab w:val="left" w:pos="7200"/>
          <w:tab w:val="left" w:pos="7920"/>
          <w:tab w:val="right" w:pos="9270"/>
        </w:tabs>
      </w:pPr>
    </w:p>
    <w:p w14:paraId="1C3BD7C4" w14:textId="77777777" w:rsidR="00347DA7" w:rsidRDefault="00347DA7" w:rsidP="00347DA7">
      <w:pPr>
        <w:tabs>
          <w:tab w:val="left" w:pos="7200"/>
          <w:tab w:val="left" w:pos="7920"/>
          <w:tab w:val="right" w:pos="9270"/>
        </w:tabs>
      </w:pPr>
      <w:r>
        <w:tab/>
      </w:r>
      <w:r w:rsidRPr="00347DA7">
        <w:rPr>
          <w:b/>
          <w:color w:val="000000"/>
        </w:rPr>
        <w:t>H</w:t>
      </w:r>
      <w:r>
        <w:rPr>
          <w:b/>
          <w:color w:val="000000"/>
        </w:rPr>
        <w:t xml:space="preserve">(x) </w:t>
      </w:r>
      <w:r>
        <w:t xml:space="preserve"> =  - (1/2π)</w:t>
      </w:r>
      <w:r w:rsidRPr="007853FA">
        <w:rPr>
          <w:rFonts w:ascii="Lucida Sans Unicode" w:hAnsi="Lucida Sans Unicode" w:cs="Lucida Sans Unicode"/>
          <w:color w:val="000000"/>
          <w:sz w:val="32"/>
        </w:rPr>
        <w:t>∫</w:t>
      </w:r>
      <w:r w:rsidRPr="007853FA">
        <w:rPr>
          <w:color w:val="000000"/>
        </w:rPr>
        <w:t>d</w:t>
      </w:r>
      <w:r w:rsidRPr="007853FA">
        <w:rPr>
          <w:rStyle w:val="superscript"/>
          <w:color w:val="000000"/>
        </w:rPr>
        <w:t>2</w:t>
      </w:r>
      <w:r w:rsidRPr="007853FA">
        <w:rPr>
          <w:color w:val="000000"/>
        </w:rPr>
        <w:t>x'</w:t>
      </w:r>
      <w:r w:rsidRPr="00347DA7">
        <w:rPr>
          <w:color w:val="000000"/>
        </w:rPr>
        <w:t xml:space="preserve">  </w:t>
      </w:r>
      <w:r>
        <w:t>ln(R) curl' J</w:t>
      </w:r>
      <w:r>
        <w:rPr>
          <w:rStyle w:val="subscript"/>
        </w:rPr>
        <w:t>z</w:t>
      </w:r>
      <w:r>
        <w:t>(</w:t>
      </w:r>
      <w:r w:rsidRPr="00347DA7">
        <w:rPr>
          <w:b/>
        </w:rPr>
        <w:t>x</w:t>
      </w:r>
      <w:r>
        <w:t>')   = + (1/2π)</w:t>
      </w:r>
      <w:r w:rsidRPr="007853FA">
        <w:rPr>
          <w:rFonts w:ascii="Lucida Sans Unicode" w:hAnsi="Lucida Sans Unicode" w:cs="Lucida Sans Unicode"/>
          <w:color w:val="000000"/>
          <w:sz w:val="32"/>
        </w:rPr>
        <w:t>∫</w:t>
      </w:r>
      <w:r w:rsidRPr="007853FA">
        <w:rPr>
          <w:color w:val="000000"/>
        </w:rPr>
        <w:t>d</w:t>
      </w:r>
      <w:r w:rsidRPr="007853FA">
        <w:rPr>
          <w:rStyle w:val="superscript"/>
          <w:color w:val="000000"/>
        </w:rPr>
        <w:t>2</w:t>
      </w:r>
      <w:r w:rsidRPr="007853FA">
        <w:rPr>
          <w:color w:val="000000"/>
        </w:rPr>
        <w:t>x'</w:t>
      </w:r>
      <w:r w:rsidRPr="00347DA7">
        <w:rPr>
          <w:color w:val="000000"/>
        </w:rPr>
        <w:t xml:space="preserve">  </w:t>
      </w:r>
      <w:r>
        <w:t xml:space="preserve">ln(1/R) curl' </w:t>
      </w:r>
      <w:r w:rsidRPr="00F72593">
        <w:rPr>
          <w:b/>
        </w:rPr>
        <w:t>J</w:t>
      </w:r>
      <w:r>
        <w:t>(</w:t>
      </w:r>
      <w:r w:rsidRPr="00347DA7">
        <w:rPr>
          <w:b/>
        </w:rPr>
        <w:t>x</w:t>
      </w:r>
      <w:r>
        <w:t>')</w:t>
      </w:r>
    </w:p>
    <w:p w14:paraId="3ED13639" w14:textId="77777777" w:rsidR="00347DA7" w:rsidRDefault="00347DA7" w:rsidP="00347DA7">
      <w:pPr>
        <w:tabs>
          <w:tab w:val="left" w:pos="7200"/>
          <w:tab w:val="left" w:pos="7920"/>
          <w:tab w:val="right" w:pos="9270"/>
        </w:tabs>
      </w:pPr>
    </w:p>
    <w:p w14:paraId="7B19EF23" w14:textId="77777777" w:rsidR="00347DA7" w:rsidRDefault="00886515" w:rsidP="00347DA7">
      <w:pPr>
        <w:tabs>
          <w:tab w:val="left" w:pos="7200"/>
          <w:tab w:val="left" w:pos="7920"/>
          <w:tab w:val="right" w:pos="9270"/>
        </w:tabs>
      </w:pPr>
      <w:r>
        <w:t>which agrees with (B.</w:t>
      </w:r>
      <w:r w:rsidR="00347DA7">
        <w:t xml:space="preserve">2.5). </w:t>
      </w:r>
    </w:p>
    <w:p w14:paraId="2CF80807" w14:textId="77777777" w:rsidR="00454294" w:rsidRDefault="00454294" w:rsidP="00347DA7">
      <w:pPr>
        <w:tabs>
          <w:tab w:val="left" w:pos="7200"/>
          <w:tab w:val="left" w:pos="7920"/>
          <w:tab w:val="right" w:pos="9270"/>
        </w:tabs>
      </w:pPr>
    </w:p>
    <w:p w14:paraId="4258C730" w14:textId="77777777" w:rsidR="00454294" w:rsidRDefault="00F72593" w:rsidP="00F72593">
      <w:pPr>
        <w:pStyle w:val="Heading4"/>
      </w:pPr>
      <w:bookmarkStart w:id="125" w:name="_Toc387219652"/>
      <w:r>
        <w:t>(c) Boundary conditions</w:t>
      </w:r>
      <w:bookmarkEnd w:id="125"/>
    </w:p>
    <w:p w14:paraId="62DE63B0" w14:textId="77777777" w:rsidR="00454294" w:rsidRDefault="00454294" w:rsidP="00347DA7">
      <w:pPr>
        <w:tabs>
          <w:tab w:val="left" w:pos="7200"/>
          <w:tab w:val="left" w:pos="7920"/>
          <w:tab w:val="right" w:pos="9270"/>
        </w:tabs>
      </w:pPr>
    </w:p>
    <w:p w14:paraId="08A33C52" w14:textId="77777777" w:rsidR="00454294" w:rsidRDefault="00454294" w:rsidP="00347DA7">
      <w:pPr>
        <w:tabs>
          <w:tab w:val="left" w:pos="7200"/>
          <w:tab w:val="left" w:pos="7920"/>
          <w:tab w:val="right" w:pos="9270"/>
        </w:tabs>
      </w:pPr>
      <w:r>
        <w:t>Recall from (B.1.1) that the tangential component of H is continuous through the boundary between conductor and dielectric, even if μ</w:t>
      </w:r>
      <w:r>
        <w:rPr>
          <w:rStyle w:val="subscript"/>
        </w:rPr>
        <w:t>1</w:t>
      </w:r>
      <w:r>
        <w:t xml:space="preserve"> ≠ μ</w:t>
      </w:r>
      <w:r>
        <w:rPr>
          <w:rStyle w:val="subscript"/>
        </w:rPr>
        <w:t>2</w:t>
      </w:r>
      <w:r>
        <w:t>. Consider then the transverse component of (B.2.5) at some</w:t>
      </w:r>
      <w:r w:rsidR="00F72593">
        <w:t xml:space="preserve"> point on the conductor surface</w:t>
      </w:r>
      <w:r>
        <w:t xml:space="preserve"> such as the point shown in Fig </w:t>
      </w:r>
      <w:r w:rsidR="00F72593">
        <w:t xml:space="preserve">3.3. We have (t = transverse) </w:t>
      </w:r>
    </w:p>
    <w:p w14:paraId="794DC00C" w14:textId="77777777" w:rsidR="00F72593" w:rsidRDefault="00F72593" w:rsidP="00347DA7">
      <w:pPr>
        <w:tabs>
          <w:tab w:val="left" w:pos="7200"/>
          <w:tab w:val="left" w:pos="7920"/>
          <w:tab w:val="right" w:pos="9270"/>
        </w:tabs>
      </w:pPr>
    </w:p>
    <w:p w14:paraId="36CD7748" w14:textId="77777777" w:rsidR="00F72593" w:rsidRPr="00E605F7" w:rsidRDefault="00F72593" w:rsidP="00F72593">
      <w:pPr>
        <w:tabs>
          <w:tab w:val="left" w:pos="7200"/>
          <w:tab w:val="left" w:pos="7920"/>
          <w:tab w:val="right" w:pos="9270"/>
        </w:tabs>
      </w:pPr>
      <w:r>
        <w:tab/>
      </w:r>
      <w:r w:rsidRPr="00F72593">
        <w:t>H</w:t>
      </w:r>
      <w:r>
        <w:rPr>
          <w:rStyle w:val="subscript"/>
        </w:rPr>
        <w:t>t</w:t>
      </w:r>
      <w:r w:rsidRPr="00661C8B">
        <w:rPr>
          <w:b/>
          <w:color w:val="000000"/>
        </w:rPr>
        <w:t>(</w:t>
      </w:r>
      <w:r w:rsidRPr="00F72593">
        <w:rPr>
          <w:b/>
          <w:color w:val="000000"/>
        </w:rPr>
        <w:t>x</w:t>
      </w:r>
      <w:r w:rsidRPr="00661C8B">
        <w:rPr>
          <w:b/>
          <w:color w:val="000000"/>
        </w:rPr>
        <w:t xml:space="preserve">)  = </w:t>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F860C2">
        <w:rPr>
          <w:color w:val="000000"/>
        </w:rPr>
        <w:t>x</w:t>
      </w:r>
      <w:r w:rsidRPr="00661C8B">
        <w:rPr>
          <w:color w:val="000000"/>
        </w:rPr>
        <w:t xml:space="preserve">' [ </w:t>
      </w:r>
      <w:r w:rsidRPr="00661C8B">
        <w:rPr>
          <w:color w:val="000000"/>
        </w:rPr>
        <w:fldChar w:fldCharType="begin"/>
      </w:r>
      <w:r w:rsidRPr="00661C8B">
        <w:rPr>
          <w:color w:val="000000"/>
        </w:rPr>
        <w:instrText xml:space="preserve"> EQ \f(1,2π) </w:instrText>
      </w:r>
      <w:r w:rsidRPr="00661C8B">
        <w:rPr>
          <w:color w:val="000000"/>
        </w:rPr>
        <w:fldChar w:fldCharType="end"/>
      </w:r>
      <w:r w:rsidRPr="00661C8B">
        <w:rPr>
          <w:color w:val="000000"/>
        </w:rPr>
        <w:t xml:space="preserve">ln(1/R) ] </w:t>
      </w:r>
      <w:r>
        <w:rPr>
          <w:color w:val="000000"/>
        </w:rPr>
        <w:t>[</w:t>
      </w:r>
      <w:r w:rsidRPr="00661C8B">
        <w:rPr>
          <w:color w:val="000000"/>
        </w:rPr>
        <w:t xml:space="preserve">curl' </w:t>
      </w:r>
      <w:r w:rsidRPr="00661C8B">
        <w:rPr>
          <w:b/>
          <w:color w:val="000000"/>
        </w:rPr>
        <w:t>J</w:t>
      </w:r>
      <w:r w:rsidRPr="00661C8B">
        <w:rPr>
          <w:color w:val="000000"/>
        </w:rPr>
        <w:t>(</w:t>
      </w:r>
      <w:r w:rsidRPr="00661C8B">
        <w:rPr>
          <w:b/>
          <w:color w:val="000000"/>
        </w:rPr>
        <w:t>x</w:t>
      </w:r>
      <w:r w:rsidRPr="00661C8B">
        <w:rPr>
          <w:color w:val="000000"/>
        </w:rPr>
        <w:t>')</w:t>
      </w:r>
      <w:r>
        <w:rPr>
          <w:color w:val="000000"/>
        </w:rPr>
        <w:t>]</w:t>
      </w:r>
      <w:r>
        <w:rPr>
          <w:rStyle w:val="subscript"/>
        </w:rPr>
        <w:t>t</w:t>
      </w:r>
      <w:r w:rsidRPr="00661C8B">
        <w:rPr>
          <w:color w:val="000000"/>
        </w:rPr>
        <w:tab/>
      </w:r>
      <w:r>
        <w:rPr>
          <w:color w:val="000000"/>
        </w:rPr>
        <w:tab/>
      </w:r>
      <w:r w:rsidRPr="00661C8B">
        <w:rPr>
          <w:color w:val="000000"/>
        </w:rPr>
        <w:t>R = |</w:t>
      </w:r>
      <w:r w:rsidRPr="00661C8B">
        <w:rPr>
          <w:b/>
          <w:color w:val="000000"/>
        </w:rPr>
        <w:t>x</w:t>
      </w:r>
      <w:r w:rsidRPr="00661C8B">
        <w:rPr>
          <w:color w:val="000000"/>
        </w:rPr>
        <w:t>-</w:t>
      </w:r>
      <w:r w:rsidRPr="00661C8B">
        <w:rPr>
          <w:b/>
          <w:color w:val="000000"/>
        </w:rPr>
        <w:t>x</w:t>
      </w:r>
      <w:r w:rsidRPr="00661C8B">
        <w:rPr>
          <w:color w:val="000000"/>
        </w:rPr>
        <w:t>'|</w:t>
      </w:r>
      <w:r w:rsidR="00C4749D">
        <w:rPr>
          <w:color w:val="000000"/>
        </w:rPr>
        <w:t xml:space="preserve">   ,</w:t>
      </w:r>
      <w:r>
        <w:tab/>
      </w:r>
      <w:r>
        <w:tab/>
      </w:r>
      <w:r>
        <w:tab/>
      </w:r>
      <w:r>
        <w:tab/>
        <w:t>(B.2.</w:t>
      </w:r>
      <w:r w:rsidR="00C4749D">
        <w:t>12</w:t>
      </w:r>
      <w:r>
        <w:t>)</w:t>
      </w:r>
    </w:p>
    <w:p w14:paraId="0365E6CB" w14:textId="77777777" w:rsidR="00F72593" w:rsidRPr="00454294" w:rsidRDefault="00F72593" w:rsidP="00347DA7">
      <w:pPr>
        <w:tabs>
          <w:tab w:val="left" w:pos="7200"/>
          <w:tab w:val="left" w:pos="7920"/>
          <w:tab w:val="right" w:pos="9270"/>
        </w:tabs>
      </w:pPr>
    </w:p>
    <w:p w14:paraId="7753A0DB" w14:textId="77777777" w:rsidR="00347DA7" w:rsidRDefault="00F72593" w:rsidP="00347DA7">
      <w:pPr>
        <w:tabs>
          <w:tab w:val="left" w:pos="7200"/>
          <w:tab w:val="left" w:pos="7920"/>
          <w:tab w:val="right" w:pos="9270"/>
        </w:tabs>
      </w:pPr>
      <w:r>
        <w:t xml:space="preserve">This particular integral is naturally continuous at the boundary between the media, and this agrees with the fact that </w:t>
      </w:r>
      <w:r w:rsidRPr="00F72593">
        <w:t>H</w:t>
      </w:r>
      <w:r>
        <w:rPr>
          <w:rStyle w:val="subscript"/>
        </w:rPr>
        <w:t>t</w:t>
      </w:r>
      <w:r w:rsidRPr="00661C8B">
        <w:rPr>
          <w:b/>
          <w:color w:val="000000"/>
        </w:rPr>
        <w:t>(</w:t>
      </w:r>
      <w:r w:rsidRPr="00F72593">
        <w:rPr>
          <w:b/>
          <w:color w:val="000000"/>
        </w:rPr>
        <w:t>x</w:t>
      </w:r>
      <w:r w:rsidRPr="00661C8B">
        <w:rPr>
          <w:b/>
          <w:color w:val="000000"/>
        </w:rPr>
        <w:t>)</w:t>
      </w:r>
      <w:r>
        <w:t xml:space="preserve"> must have this property. Therefore, no homogeneous solutions of </w:t>
      </w:r>
      <w:r w:rsidR="00C4749D">
        <w:t xml:space="preserve"> (B.2.4) </w:t>
      </w:r>
      <w:r>
        <w:sym w:font="Symbol" w:char="F0D1"/>
      </w:r>
      <w:r>
        <w:rPr>
          <w:rStyle w:val="superscript"/>
        </w:rPr>
        <w:t>2</w:t>
      </w:r>
      <w:r w:rsidR="00C4749D">
        <w:rPr>
          <w:rStyle w:val="subscript"/>
        </w:rPr>
        <w:t>2D</w:t>
      </w:r>
      <w:r w:rsidRPr="00C4749D">
        <w:t>H</w:t>
      </w:r>
      <w:r w:rsidR="00C4749D">
        <w:rPr>
          <w:rStyle w:val="subscript"/>
        </w:rPr>
        <w:t>t</w:t>
      </w:r>
      <w:r>
        <w:t xml:space="preserve"> = 0 need </w:t>
      </w:r>
      <w:r w:rsidR="00C4749D">
        <w:t>be</w:t>
      </w:r>
      <w:r>
        <w:t xml:space="preserve"> added in, so (B.2.</w:t>
      </w:r>
      <w:r w:rsidR="00C4749D">
        <w:t>12</w:t>
      </w:r>
      <w:r>
        <w:t xml:space="preserve">) is the complete solution for </w:t>
      </w:r>
      <w:r w:rsidRPr="00F72593">
        <w:t>H</w:t>
      </w:r>
      <w:r>
        <w:rPr>
          <w:rStyle w:val="subscript"/>
        </w:rPr>
        <w:t>t</w:t>
      </w:r>
      <w:r w:rsidRPr="00661C8B">
        <w:rPr>
          <w:b/>
          <w:color w:val="000000"/>
        </w:rPr>
        <w:t>(</w:t>
      </w:r>
      <w:r w:rsidRPr="00F72593">
        <w:rPr>
          <w:b/>
          <w:color w:val="000000"/>
        </w:rPr>
        <w:t>x</w:t>
      </w:r>
      <w:r w:rsidRPr="00661C8B">
        <w:rPr>
          <w:b/>
          <w:color w:val="000000"/>
        </w:rPr>
        <w:t>)</w:t>
      </w:r>
      <w:r w:rsidR="00E30363">
        <w:rPr>
          <w:b/>
          <w:color w:val="000000"/>
        </w:rPr>
        <w:t xml:space="preserve">. </w:t>
      </w:r>
      <w:r>
        <w:t xml:space="preserve">This solution can then be used in (B.1.10) to find the magnetization surface current. </w:t>
      </w:r>
    </w:p>
    <w:p w14:paraId="5E4EEAB7" w14:textId="77777777" w:rsidR="00BC7ED1" w:rsidRDefault="00BC7ED1" w:rsidP="00C4749D">
      <w:pPr>
        <w:tabs>
          <w:tab w:val="left" w:pos="7200"/>
          <w:tab w:val="left" w:pos="7920"/>
          <w:tab w:val="right" w:pos="9270"/>
        </w:tabs>
      </w:pPr>
    </w:p>
    <w:p w14:paraId="148F63BF" w14:textId="77777777" w:rsidR="00BC7ED1" w:rsidRPr="00BC7ED1" w:rsidRDefault="00D94DDC" w:rsidP="00755A86">
      <w:pPr>
        <w:pStyle w:val="Heading4"/>
      </w:pPr>
      <w:r>
        <w:br w:type="page"/>
      </w:r>
      <w:bookmarkStart w:id="126" w:name="_Toc387219653"/>
      <w:r w:rsidR="00BC7ED1" w:rsidRPr="00BC7ED1">
        <w:t xml:space="preserve">(d) </w:t>
      </w:r>
      <w:r w:rsidR="00D760A2">
        <w:t xml:space="preserve">The </w:t>
      </w:r>
      <w:r w:rsidR="00DF0898">
        <w:t>Biot-Savart Law in 3D and 2D</w:t>
      </w:r>
      <w:bookmarkEnd w:id="126"/>
      <w:r w:rsidR="00DF0898">
        <w:t xml:space="preserve"> </w:t>
      </w:r>
    </w:p>
    <w:p w14:paraId="5BF25420" w14:textId="77777777" w:rsidR="00BC7ED1" w:rsidRDefault="00BC7ED1" w:rsidP="00C4749D">
      <w:pPr>
        <w:tabs>
          <w:tab w:val="left" w:pos="7200"/>
          <w:tab w:val="left" w:pos="7920"/>
          <w:tab w:val="right" w:pos="9270"/>
        </w:tabs>
      </w:pPr>
    </w:p>
    <w:p w14:paraId="7A92433C" w14:textId="77777777" w:rsidR="00BC7ED1" w:rsidRDefault="00BC7ED1" w:rsidP="00C4749D">
      <w:pPr>
        <w:tabs>
          <w:tab w:val="left" w:pos="7200"/>
          <w:tab w:val="left" w:pos="7920"/>
          <w:tab w:val="right" w:pos="9270"/>
        </w:tabs>
      </w:pPr>
      <w:r>
        <w:t xml:space="preserve">Recall the above 3D vector Helmholtz equation, </w:t>
      </w:r>
    </w:p>
    <w:p w14:paraId="582A5F6A" w14:textId="77777777" w:rsidR="00BC7ED1" w:rsidRDefault="00BC7ED1" w:rsidP="00C4749D">
      <w:pPr>
        <w:tabs>
          <w:tab w:val="left" w:pos="7200"/>
          <w:tab w:val="left" w:pos="7920"/>
          <w:tab w:val="right" w:pos="9270"/>
        </w:tabs>
      </w:pPr>
    </w:p>
    <w:p w14:paraId="6C9B40D8" w14:textId="77777777" w:rsidR="00BC7ED1" w:rsidRDefault="00BC7ED1" w:rsidP="00BC7ED1">
      <w:pPr>
        <w:tabs>
          <w:tab w:val="left" w:pos="7200"/>
          <w:tab w:val="left" w:pos="7920"/>
          <w:tab w:val="right" w:pos="9270"/>
        </w:tabs>
      </w:pPr>
      <w:r>
        <w:tab/>
      </w:r>
      <w:r>
        <w:sym w:font="Symbol" w:char="F0D1"/>
      </w:r>
      <w:r>
        <w:rPr>
          <w:rStyle w:val="superscript"/>
        </w:rPr>
        <w:t>2</w:t>
      </w:r>
      <w:r w:rsidRPr="009F3B5E">
        <w:rPr>
          <w:b/>
        </w:rPr>
        <w:t>H</w:t>
      </w:r>
      <w:r>
        <w:t xml:space="preserve"> = - curl </w:t>
      </w:r>
      <w:r w:rsidRPr="006C1922">
        <w:rPr>
          <w:b/>
        </w:rPr>
        <w:t>J</w:t>
      </w:r>
      <w:r>
        <w:t xml:space="preserve"> .</w:t>
      </w:r>
      <w:r w:rsidRPr="00604874">
        <w:t xml:space="preserve"> </w:t>
      </w:r>
      <w:r>
        <w:tab/>
      </w:r>
      <w:r>
        <w:tab/>
      </w:r>
      <w:r>
        <w:tab/>
      </w:r>
      <w:r>
        <w:tab/>
      </w:r>
      <w:r>
        <w:tab/>
      </w:r>
      <w:r>
        <w:tab/>
      </w:r>
      <w:r>
        <w:tab/>
      </w:r>
      <w:r>
        <w:tab/>
      </w:r>
      <w:r>
        <w:tab/>
      </w:r>
      <w:r>
        <w:tab/>
      </w:r>
      <w:r w:rsidRPr="00BC7ED1">
        <w:rPr>
          <w:i/>
        </w:rPr>
        <w:t xml:space="preserve"> (B.2.3)</w:t>
      </w:r>
    </w:p>
    <w:p w14:paraId="1B13886C" w14:textId="77777777" w:rsidR="00BC7ED1" w:rsidRDefault="00BC7ED1" w:rsidP="00BC7ED1">
      <w:pPr>
        <w:tabs>
          <w:tab w:val="left" w:pos="7200"/>
          <w:tab w:val="left" w:pos="7920"/>
          <w:tab w:val="right" w:pos="9270"/>
        </w:tabs>
      </w:pPr>
    </w:p>
    <w:p w14:paraId="576544B7" w14:textId="77777777" w:rsidR="00BC7ED1" w:rsidRDefault="00BC7ED1" w:rsidP="00BC7ED1">
      <w:pPr>
        <w:tabs>
          <w:tab w:val="left" w:pos="7200"/>
          <w:tab w:val="left" w:pos="7920"/>
          <w:tab w:val="right" w:pos="9270"/>
        </w:tabs>
      </w:pPr>
      <w:r>
        <w:t xml:space="preserve">In Cartesian coordinates it is three scalar Helmholtz equations which can be solved as in </w:t>
      </w:r>
      <w:r w:rsidR="00DF0898">
        <w:t>(H.1.8)</w:t>
      </w:r>
      <w:r>
        <w:t xml:space="preserve"> to give</w:t>
      </w:r>
    </w:p>
    <w:p w14:paraId="630A0422" w14:textId="77777777" w:rsidR="00BC7ED1" w:rsidRDefault="00BC7ED1" w:rsidP="00BC7ED1">
      <w:pPr>
        <w:tabs>
          <w:tab w:val="left" w:pos="7200"/>
          <w:tab w:val="left" w:pos="7920"/>
          <w:tab w:val="right" w:pos="9270"/>
        </w:tabs>
      </w:pPr>
    </w:p>
    <w:p w14:paraId="124D7C86" w14:textId="77777777" w:rsidR="00BC7ED1" w:rsidRPr="00BC7ED1" w:rsidRDefault="00BC7ED1" w:rsidP="00BC7ED1">
      <w:pPr>
        <w:tabs>
          <w:tab w:val="left" w:pos="7200"/>
          <w:tab w:val="left" w:pos="7920"/>
          <w:tab w:val="right" w:pos="9270"/>
        </w:tabs>
      </w:pPr>
      <w:r>
        <w:tab/>
      </w:r>
      <w:r w:rsidRPr="00BC7ED1">
        <w:rPr>
          <w:b/>
        </w:rPr>
        <w:t>H</w:t>
      </w:r>
      <w:r>
        <w:rPr>
          <w:b/>
        </w:rPr>
        <w:t>(x)</w:t>
      </w:r>
      <w:r>
        <w:t xml:space="preserve"> = </w:t>
      </w:r>
      <w:r w:rsidRPr="00661C8B">
        <w:rPr>
          <w:rFonts w:ascii="Lucida Sans Unicode" w:hAnsi="Lucida Sans Unicode" w:cs="Lucida Sans Unicode"/>
          <w:color w:val="000000"/>
          <w:sz w:val="32"/>
        </w:rPr>
        <w:t>∫</w:t>
      </w:r>
      <w:r w:rsidRPr="00661C8B">
        <w:rPr>
          <w:color w:val="000000"/>
        </w:rPr>
        <w:t>d</w:t>
      </w:r>
      <w:r>
        <w:rPr>
          <w:rStyle w:val="superscript"/>
          <w:color w:val="000000"/>
        </w:rPr>
        <w:t>3</w:t>
      </w:r>
      <w:r w:rsidRPr="00F860C2">
        <w:rPr>
          <w:color w:val="000000"/>
        </w:rPr>
        <w:t>x</w:t>
      </w:r>
      <w:r w:rsidRPr="00661C8B">
        <w:rPr>
          <w:color w:val="000000"/>
        </w:rPr>
        <w:t xml:space="preserve">' [ </w:t>
      </w:r>
      <w:r w:rsidRPr="00661C8B">
        <w:rPr>
          <w:color w:val="000000"/>
        </w:rPr>
        <w:fldChar w:fldCharType="begin"/>
      </w:r>
      <w:r w:rsidRPr="00661C8B">
        <w:rPr>
          <w:color w:val="000000"/>
        </w:rPr>
        <w:instrText xml:space="preserve"> EQ \f(1,</w:instrText>
      </w:r>
      <w:r>
        <w:rPr>
          <w:color w:val="000000"/>
        </w:rPr>
        <w:instrText>4</w:instrText>
      </w:r>
      <w:r w:rsidRPr="00661C8B">
        <w:rPr>
          <w:color w:val="000000"/>
        </w:rPr>
        <w:instrText>π</w:instrText>
      </w:r>
      <w:r>
        <w:rPr>
          <w:color w:val="000000"/>
        </w:rPr>
        <w:instrText>R</w:instrText>
      </w:r>
      <w:r w:rsidRPr="00661C8B">
        <w:rPr>
          <w:color w:val="000000"/>
        </w:rPr>
        <w:instrText xml:space="preserve">) </w:instrText>
      </w:r>
      <w:r w:rsidRPr="00661C8B">
        <w:rPr>
          <w:color w:val="000000"/>
        </w:rPr>
        <w:fldChar w:fldCharType="end"/>
      </w:r>
      <w:r w:rsidRPr="00661C8B">
        <w:rPr>
          <w:color w:val="000000"/>
        </w:rPr>
        <w:t xml:space="preserve">] curl' </w:t>
      </w:r>
      <w:r w:rsidRPr="00661C8B">
        <w:rPr>
          <w:b/>
          <w:color w:val="000000"/>
        </w:rPr>
        <w:t>J</w:t>
      </w:r>
      <w:r w:rsidRPr="00661C8B">
        <w:rPr>
          <w:color w:val="000000"/>
        </w:rPr>
        <w:t>(</w:t>
      </w:r>
      <w:r w:rsidRPr="00661C8B">
        <w:rPr>
          <w:b/>
          <w:color w:val="000000"/>
        </w:rPr>
        <w:t>x</w:t>
      </w:r>
      <w:r w:rsidRPr="00661C8B">
        <w:rPr>
          <w:color w:val="000000"/>
        </w:rPr>
        <w:t>')</w:t>
      </w:r>
      <w:r>
        <w:rPr>
          <w:color w:val="000000"/>
        </w:rPr>
        <w:tab/>
      </w:r>
      <w:r>
        <w:rPr>
          <w:color w:val="000000"/>
        </w:rPr>
        <w:tab/>
        <w:t>R ≡ |</w:t>
      </w:r>
      <w:r w:rsidRPr="00BC7ED1">
        <w:rPr>
          <w:b/>
          <w:color w:val="000000"/>
        </w:rPr>
        <w:t>x</w:t>
      </w:r>
      <w:r>
        <w:rPr>
          <w:color w:val="000000"/>
        </w:rPr>
        <w:t>-</w:t>
      </w:r>
      <w:r w:rsidRPr="00BC7ED1">
        <w:rPr>
          <w:b/>
          <w:color w:val="000000"/>
        </w:rPr>
        <w:t>x</w:t>
      </w:r>
      <w:r>
        <w:rPr>
          <w:b/>
          <w:color w:val="000000"/>
        </w:rPr>
        <w:t>'</w:t>
      </w:r>
      <w:r>
        <w:rPr>
          <w:color w:val="000000"/>
        </w:rPr>
        <w:t>|</w:t>
      </w:r>
      <w:r w:rsidR="0097532F">
        <w:rPr>
          <w:color w:val="000000"/>
        </w:rPr>
        <w:tab/>
      </w:r>
      <w:r w:rsidR="0097532F">
        <w:rPr>
          <w:color w:val="000000"/>
        </w:rPr>
        <w:tab/>
      </w:r>
      <w:r w:rsidR="0097532F">
        <w:rPr>
          <w:color w:val="000000"/>
        </w:rPr>
        <w:tab/>
      </w:r>
      <w:r w:rsidR="0097532F">
        <w:rPr>
          <w:color w:val="000000"/>
        </w:rPr>
        <w:tab/>
      </w:r>
      <w:r w:rsidR="0097532F">
        <w:rPr>
          <w:color w:val="000000"/>
        </w:rPr>
        <w:tab/>
      </w:r>
      <w:r w:rsidR="0097532F">
        <w:t>(B.2.13)</w:t>
      </w:r>
    </w:p>
    <w:p w14:paraId="41AED0EF" w14:textId="77777777" w:rsidR="00BC7ED1" w:rsidRDefault="00BC7ED1" w:rsidP="00BC7ED1">
      <w:pPr>
        <w:tabs>
          <w:tab w:val="left" w:pos="7200"/>
          <w:tab w:val="left" w:pos="7920"/>
          <w:tab w:val="right" w:pos="9270"/>
        </w:tabs>
        <w:rPr>
          <w:color w:val="000000"/>
        </w:rPr>
      </w:pPr>
    </w:p>
    <w:p w14:paraId="6A9239C3" w14:textId="77777777" w:rsidR="00BC7ED1" w:rsidRDefault="00BC7ED1" w:rsidP="00BC7ED1">
      <w:pPr>
        <w:tabs>
          <w:tab w:val="left" w:pos="7200"/>
          <w:tab w:val="left" w:pos="7920"/>
          <w:tab w:val="right" w:pos="9270"/>
        </w:tabs>
        <w:rPr>
          <w:color w:val="000000"/>
        </w:rPr>
      </w:pPr>
      <w:r>
        <w:rPr>
          <w:color w:val="000000"/>
        </w:rPr>
        <w:t xml:space="preserve">where 1/4πR is the 3D free-space </w:t>
      </w:r>
      <w:r w:rsidR="00DF0898">
        <w:rPr>
          <w:color w:val="000000"/>
        </w:rPr>
        <w:t xml:space="preserve">Poisson </w:t>
      </w:r>
      <w:r w:rsidR="0080568F">
        <w:rPr>
          <w:color w:val="000000"/>
        </w:rPr>
        <w:t>propagator. Write this</w:t>
      </w:r>
      <w:r>
        <w:rPr>
          <w:color w:val="000000"/>
        </w:rPr>
        <w:t xml:space="preserve"> in components and define </w:t>
      </w:r>
      <w:r w:rsidRPr="00BC7ED1">
        <w:rPr>
          <w:b/>
          <w:color w:val="000000"/>
        </w:rPr>
        <w:t>R</w:t>
      </w:r>
      <w:r>
        <w:rPr>
          <w:color w:val="000000"/>
        </w:rPr>
        <w:t xml:space="preserve"> as shown, </w:t>
      </w:r>
    </w:p>
    <w:p w14:paraId="06BEDEFC" w14:textId="77777777" w:rsidR="00BC7ED1" w:rsidRDefault="00BC7ED1" w:rsidP="00BC7ED1">
      <w:pPr>
        <w:tabs>
          <w:tab w:val="left" w:pos="7200"/>
          <w:tab w:val="left" w:pos="7920"/>
          <w:tab w:val="right" w:pos="9270"/>
        </w:tabs>
        <w:rPr>
          <w:color w:val="000000"/>
        </w:rPr>
      </w:pPr>
    </w:p>
    <w:p w14:paraId="637D27A9" w14:textId="77777777" w:rsidR="00BC7ED1" w:rsidRPr="00BC7ED1" w:rsidRDefault="00BC7ED1" w:rsidP="00BC7ED1">
      <w:pPr>
        <w:tabs>
          <w:tab w:val="left" w:pos="7200"/>
          <w:tab w:val="left" w:pos="7920"/>
          <w:tab w:val="right" w:pos="9270"/>
        </w:tabs>
      </w:pPr>
      <w:r>
        <w:tab/>
      </w:r>
      <w:r w:rsidRPr="00BC7ED1">
        <w:t>H</w:t>
      </w:r>
      <w:r>
        <w:rPr>
          <w:rStyle w:val="subscript"/>
        </w:rPr>
        <w:t>i</w:t>
      </w:r>
      <w:r>
        <w:t>(</w:t>
      </w:r>
      <w:r w:rsidRPr="00BC7ED1">
        <w:rPr>
          <w:b/>
        </w:rPr>
        <w:t>x</w:t>
      </w:r>
      <w:r>
        <w:t xml:space="preserve">) = </w:t>
      </w:r>
      <w:r w:rsidRPr="00661C8B">
        <w:rPr>
          <w:rFonts w:ascii="Lucida Sans Unicode" w:hAnsi="Lucida Sans Unicode" w:cs="Lucida Sans Unicode"/>
          <w:color w:val="000000"/>
          <w:sz w:val="32"/>
        </w:rPr>
        <w:t>∫</w:t>
      </w:r>
      <w:r w:rsidRPr="00661C8B">
        <w:rPr>
          <w:color w:val="000000"/>
        </w:rPr>
        <w:t>d</w:t>
      </w:r>
      <w:r>
        <w:rPr>
          <w:rStyle w:val="superscript"/>
          <w:color w:val="000000"/>
        </w:rPr>
        <w:t>3</w:t>
      </w:r>
      <w:r w:rsidRPr="00F860C2">
        <w:rPr>
          <w:color w:val="000000"/>
        </w:rPr>
        <w:t>x</w:t>
      </w:r>
      <w:r w:rsidRPr="00661C8B">
        <w:rPr>
          <w:color w:val="000000"/>
        </w:rPr>
        <w:t xml:space="preserve">' [ </w:t>
      </w:r>
      <w:r w:rsidRPr="00661C8B">
        <w:rPr>
          <w:color w:val="000000"/>
        </w:rPr>
        <w:fldChar w:fldCharType="begin"/>
      </w:r>
      <w:r w:rsidRPr="00661C8B">
        <w:rPr>
          <w:color w:val="000000"/>
        </w:rPr>
        <w:instrText xml:space="preserve"> EQ \f(1,</w:instrText>
      </w:r>
      <w:r>
        <w:rPr>
          <w:color w:val="000000"/>
        </w:rPr>
        <w:instrText>4</w:instrText>
      </w:r>
      <w:r w:rsidRPr="00661C8B">
        <w:rPr>
          <w:color w:val="000000"/>
        </w:rPr>
        <w:instrText>π</w:instrText>
      </w:r>
      <w:r>
        <w:rPr>
          <w:color w:val="000000"/>
        </w:rPr>
        <w:instrText>R</w:instrText>
      </w:r>
      <w:r w:rsidRPr="00661C8B">
        <w:rPr>
          <w:color w:val="000000"/>
        </w:rPr>
        <w:instrText xml:space="preserve">) </w:instrText>
      </w:r>
      <w:r w:rsidRPr="00661C8B">
        <w:rPr>
          <w:color w:val="000000"/>
        </w:rPr>
        <w:fldChar w:fldCharType="end"/>
      </w:r>
      <w:r w:rsidRPr="00661C8B">
        <w:rPr>
          <w:color w:val="000000"/>
        </w:rPr>
        <w:t>]</w:t>
      </w:r>
      <w:r>
        <w:rPr>
          <w:color w:val="000000"/>
        </w:rPr>
        <w:t>ε</w:t>
      </w:r>
      <w:r>
        <w:rPr>
          <w:rStyle w:val="subscript"/>
        </w:rPr>
        <w:t>ijk</w:t>
      </w:r>
      <w:r>
        <w:t xml:space="preserve"> ∂'</w:t>
      </w:r>
      <w:r>
        <w:rPr>
          <w:rStyle w:val="subscript"/>
        </w:rPr>
        <w:t>j</w:t>
      </w:r>
      <w:r>
        <w:t>J</w:t>
      </w:r>
      <w:r>
        <w:rPr>
          <w:rStyle w:val="subscript"/>
        </w:rPr>
        <w:t>k</w:t>
      </w:r>
      <w:r>
        <w:t>(</w:t>
      </w:r>
      <w:r w:rsidRPr="00BC7ED1">
        <w:rPr>
          <w:b/>
        </w:rPr>
        <w:t>x</w:t>
      </w:r>
      <w:r>
        <w:t xml:space="preserve">') </w:t>
      </w:r>
      <w:r w:rsidRPr="0080568F">
        <w:t>,</w:t>
      </w:r>
      <w:r w:rsidRPr="0080568F">
        <w:tab/>
      </w:r>
      <w:r>
        <w:tab/>
      </w:r>
      <w:r w:rsidRPr="00BC7ED1">
        <w:rPr>
          <w:b/>
        </w:rPr>
        <w:t>R</w:t>
      </w:r>
      <w:r>
        <w:t xml:space="preserve"> ≡ </w:t>
      </w:r>
      <w:r w:rsidRPr="00BC7ED1">
        <w:rPr>
          <w:b/>
        </w:rPr>
        <w:t>x</w:t>
      </w:r>
      <w:r>
        <w:t xml:space="preserve"> -</w:t>
      </w:r>
      <w:r w:rsidRPr="00BC7ED1">
        <w:rPr>
          <w:b/>
        </w:rPr>
        <w:t xml:space="preserve"> x</w:t>
      </w:r>
      <w:r>
        <w:rPr>
          <w:b/>
        </w:rPr>
        <w:t xml:space="preserve">'  </w:t>
      </w:r>
      <w:r>
        <w:t xml:space="preserve">= points to observation point </w:t>
      </w:r>
      <w:r w:rsidRPr="00BC7ED1">
        <w:rPr>
          <w:b/>
        </w:rPr>
        <w:t>x</w:t>
      </w:r>
      <w:r w:rsidR="00DF0898">
        <w:rPr>
          <w:b/>
        </w:rPr>
        <w:t xml:space="preserve"> </w:t>
      </w:r>
      <w:r w:rsidR="00DF0898" w:rsidRPr="0080568F">
        <w:t>.</w:t>
      </w:r>
      <w:r w:rsidR="0097532F">
        <w:tab/>
        <w:t>(B.2.14)</w:t>
      </w:r>
    </w:p>
    <w:p w14:paraId="53676E7D" w14:textId="77777777" w:rsidR="00BC7ED1" w:rsidRDefault="00BC7ED1" w:rsidP="00BC7ED1">
      <w:pPr>
        <w:tabs>
          <w:tab w:val="left" w:pos="7200"/>
          <w:tab w:val="left" w:pos="7920"/>
          <w:tab w:val="right" w:pos="9270"/>
        </w:tabs>
      </w:pPr>
    </w:p>
    <w:p w14:paraId="4206810F" w14:textId="77777777" w:rsidR="00DF0898" w:rsidRDefault="00BC7ED1" w:rsidP="00BC7ED1">
      <w:pPr>
        <w:tabs>
          <w:tab w:val="left" w:pos="7200"/>
          <w:tab w:val="left" w:pos="7920"/>
          <w:tab w:val="right" w:pos="9270"/>
        </w:tabs>
      </w:pPr>
      <w:r>
        <w:t>Then move ∂</w:t>
      </w:r>
      <w:r>
        <w:rPr>
          <w:rStyle w:val="subscript"/>
        </w:rPr>
        <w:t>j'</w:t>
      </w:r>
      <w:r>
        <w:t xml:space="preserve"> from J</w:t>
      </w:r>
      <w:r>
        <w:rPr>
          <w:rStyle w:val="subscript"/>
        </w:rPr>
        <w:t>k</w:t>
      </w:r>
      <w:r>
        <w:t xml:space="preserve"> to (1/R) by parts integration (pick up minus sign) and throw out the</w:t>
      </w:r>
      <w:r w:rsidR="00DF0898">
        <w:t xml:space="preserve"> parts for the usual reasons (see </w:t>
      </w:r>
      <w:r w:rsidR="00E30363">
        <w:t xml:space="preserve">end of </w:t>
      </w:r>
      <w:r w:rsidR="00DF0898">
        <w:t xml:space="preserve">Appendix A.1), </w:t>
      </w:r>
      <w:r>
        <w:t xml:space="preserve"> </w:t>
      </w:r>
    </w:p>
    <w:p w14:paraId="0E91F983" w14:textId="77777777" w:rsidR="00DF0898" w:rsidRDefault="00DF0898" w:rsidP="00BC7ED1">
      <w:pPr>
        <w:tabs>
          <w:tab w:val="left" w:pos="7200"/>
          <w:tab w:val="left" w:pos="7920"/>
          <w:tab w:val="right" w:pos="9270"/>
        </w:tabs>
      </w:pPr>
    </w:p>
    <w:p w14:paraId="111DE0FF" w14:textId="77777777" w:rsidR="00DF0898" w:rsidRPr="0097532F" w:rsidRDefault="00DF0898" w:rsidP="00BC7ED1">
      <w:pPr>
        <w:tabs>
          <w:tab w:val="left" w:pos="7200"/>
          <w:tab w:val="left" w:pos="7920"/>
          <w:tab w:val="right" w:pos="9270"/>
        </w:tabs>
      </w:pPr>
      <w:r>
        <w:tab/>
      </w:r>
      <w:r w:rsidRPr="00BC7ED1">
        <w:t>H</w:t>
      </w:r>
      <w:r>
        <w:rPr>
          <w:rStyle w:val="subscript"/>
        </w:rPr>
        <w:t>i</w:t>
      </w:r>
      <w:r>
        <w:t>(</w:t>
      </w:r>
      <w:r w:rsidRPr="00BC7ED1">
        <w:rPr>
          <w:b/>
        </w:rPr>
        <w:t>x</w:t>
      </w:r>
      <w:r>
        <w:t xml:space="preserve">) = -  </w:t>
      </w:r>
      <w:r w:rsidRPr="00661C8B">
        <w:rPr>
          <w:rFonts w:ascii="Lucida Sans Unicode" w:hAnsi="Lucida Sans Unicode" w:cs="Lucida Sans Unicode"/>
          <w:color w:val="000000"/>
          <w:sz w:val="32"/>
        </w:rPr>
        <w:t>∫</w:t>
      </w:r>
      <w:r w:rsidRPr="00661C8B">
        <w:rPr>
          <w:color w:val="000000"/>
        </w:rPr>
        <w:t>d</w:t>
      </w:r>
      <w:r>
        <w:rPr>
          <w:rStyle w:val="superscript"/>
          <w:color w:val="000000"/>
        </w:rPr>
        <w:t>3</w:t>
      </w:r>
      <w:r w:rsidRPr="00F860C2">
        <w:rPr>
          <w:color w:val="000000"/>
        </w:rPr>
        <w:t>x</w:t>
      </w:r>
      <w:r w:rsidRPr="00661C8B">
        <w:rPr>
          <w:color w:val="000000"/>
        </w:rPr>
        <w:t xml:space="preserve">' </w:t>
      </w:r>
      <w:r w:rsidRPr="00661C8B">
        <w:rPr>
          <w:color w:val="000000"/>
        </w:rPr>
        <w:fldChar w:fldCharType="begin"/>
      </w:r>
      <w:r w:rsidRPr="00661C8B">
        <w:rPr>
          <w:color w:val="000000"/>
        </w:rPr>
        <w:instrText xml:space="preserve"> EQ \f(1,</w:instrText>
      </w:r>
      <w:r>
        <w:rPr>
          <w:color w:val="000000"/>
        </w:rPr>
        <w:instrText>4</w:instrText>
      </w:r>
      <w:r w:rsidRPr="00661C8B">
        <w:rPr>
          <w:color w:val="000000"/>
        </w:rPr>
        <w:instrText xml:space="preserve">π) </w:instrText>
      </w:r>
      <w:r w:rsidRPr="00661C8B">
        <w:rPr>
          <w:color w:val="000000"/>
        </w:rPr>
        <w:fldChar w:fldCharType="end"/>
      </w:r>
      <w:r>
        <w:t>∂'</w:t>
      </w:r>
      <w:r>
        <w:rPr>
          <w:rStyle w:val="subscript"/>
        </w:rPr>
        <w:t>j</w:t>
      </w:r>
      <w:r w:rsidRPr="00661C8B">
        <w:rPr>
          <w:color w:val="000000"/>
        </w:rPr>
        <w:t xml:space="preserve"> </w:t>
      </w:r>
      <w:r>
        <w:rPr>
          <w:color w:val="000000"/>
        </w:rPr>
        <w:t>(</w:t>
      </w:r>
      <w:r w:rsidRPr="00661C8B">
        <w:rPr>
          <w:color w:val="000000"/>
        </w:rPr>
        <w:fldChar w:fldCharType="begin"/>
      </w:r>
      <w:r w:rsidRPr="00661C8B">
        <w:rPr>
          <w:color w:val="000000"/>
        </w:rPr>
        <w:instrText xml:space="preserve"> EQ \f(1,</w:instrText>
      </w:r>
      <w:r>
        <w:rPr>
          <w:color w:val="000000"/>
        </w:rPr>
        <w:instrText>R</w:instrText>
      </w:r>
      <w:r w:rsidRPr="00661C8B">
        <w:rPr>
          <w:color w:val="000000"/>
        </w:rPr>
        <w:instrText xml:space="preserve">) </w:instrText>
      </w:r>
      <w:r w:rsidRPr="00661C8B">
        <w:rPr>
          <w:color w:val="000000"/>
        </w:rPr>
        <w:fldChar w:fldCharType="end"/>
      </w:r>
      <w:r>
        <w:rPr>
          <w:color w:val="000000"/>
        </w:rPr>
        <w:t>) ε</w:t>
      </w:r>
      <w:r>
        <w:rPr>
          <w:rStyle w:val="subscript"/>
        </w:rPr>
        <w:t>ijk</w:t>
      </w:r>
      <w:r>
        <w:t xml:space="preserve"> J</w:t>
      </w:r>
      <w:r>
        <w:rPr>
          <w:rStyle w:val="subscript"/>
        </w:rPr>
        <w:t>k</w:t>
      </w:r>
      <w:r>
        <w:t>(</w:t>
      </w:r>
      <w:r w:rsidRPr="00BC7ED1">
        <w:rPr>
          <w:b/>
        </w:rPr>
        <w:t>x</w:t>
      </w:r>
      <w:r>
        <w:t>')</w:t>
      </w:r>
      <w:r w:rsidR="0080568F">
        <w:t xml:space="preserve">  .</w:t>
      </w:r>
      <w:r w:rsidR="0097532F">
        <w:tab/>
      </w:r>
      <w:r w:rsidR="0097532F">
        <w:tab/>
      </w:r>
      <w:r w:rsidR="0097532F">
        <w:tab/>
      </w:r>
      <w:r w:rsidR="0097532F">
        <w:tab/>
      </w:r>
      <w:r w:rsidR="0097532F">
        <w:tab/>
      </w:r>
      <w:r w:rsidR="0097532F">
        <w:tab/>
      </w:r>
      <w:r w:rsidR="0097532F">
        <w:tab/>
        <w:t>(B.2.15)</w:t>
      </w:r>
    </w:p>
    <w:p w14:paraId="424D5846" w14:textId="77777777" w:rsidR="00DF0898" w:rsidRDefault="00DF0898" w:rsidP="00BC7ED1">
      <w:pPr>
        <w:tabs>
          <w:tab w:val="left" w:pos="7200"/>
          <w:tab w:val="left" w:pos="7920"/>
          <w:tab w:val="right" w:pos="9270"/>
        </w:tabs>
      </w:pPr>
    </w:p>
    <w:p w14:paraId="2C4053C4" w14:textId="77777777" w:rsidR="00BC7ED1" w:rsidRDefault="00BC7ED1" w:rsidP="00BC7ED1">
      <w:pPr>
        <w:tabs>
          <w:tab w:val="left" w:pos="7200"/>
          <w:tab w:val="left" w:pos="7920"/>
          <w:tab w:val="right" w:pos="9270"/>
        </w:tabs>
      </w:pPr>
      <w:r>
        <w:t>Then note that ∂'</w:t>
      </w:r>
      <w:r>
        <w:rPr>
          <w:rStyle w:val="subscript"/>
        </w:rPr>
        <w:t>j</w:t>
      </w:r>
      <w:r>
        <w:t>R</w:t>
      </w:r>
      <w:r>
        <w:rPr>
          <w:rStyle w:val="superscript"/>
        </w:rPr>
        <w:t>-1</w:t>
      </w:r>
      <w:r>
        <w:t xml:space="preserve">  = -R</w:t>
      </w:r>
      <w:r>
        <w:rPr>
          <w:rStyle w:val="superscript"/>
        </w:rPr>
        <w:t>-2</w:t>
      </w:r>
      <w:r>
        <w:t xml:space="preserve"> ∂'</w:t>
      </w:r>
      <w:r>
        <w:rPr>
          <w:rStyle w:val="subscript"/>
        </w:rPr>
        <w:t>j</w:t>
      </w:r>
      <w:r>
        <w:t>R  and</w:t>
      </w:r>
    </w:p>
    <w:p w14:paraId="3ADA53FB" w14:textId="77777777" w:rsidR="00BC7ED1" w:rsidRDefault="00BC7ED1" w:rsidP="00BC7ED1">
      <w:pPr>
        <w:tabs>
          <w:tab w:val="left" w:pos="7200"/>
          <w:tab w:val="left" w:pos="7920"/>
          <w:tab w:val="right" w:pos="9270"/>
        </w:tabs>
      </w:pPr>
    </w:p>
    <w:p w14:paraId="64D48C7D" w14:textId="77777777" w:rsidR="00BC7ED1" w:rsidRPr="0097532F" w:rsidRDefault="00BC7ED1" w:rsidP="00BC7ED1">
      <w:pPr>
        <w:tabs>
          <w:tab w:val="left" w:pos="7200"/>
          <w:tab w:val="left" w:pos="7920"/>
          <w:tab w:val="right" w:pos="9270"/>
        </w:tabs>
      </w:pPr>
      <w:r>
        <w:tab/>
        <w:t>∂'</w:t>
      </w:r>
      <w:r>
        <w:rPr>
          <w:rStyle w:val="subscript"/>
        </w:rPr>
        <w:t>j</w:t>
      </w:r>
      <w:r>
        <w:t>R  = ∂'</w:t>
      </w:r>
      <w:r>
        <w:rPr>
          <w:rStyle w:val="subscript"/>
        </w:rPr>
        <w:t>j</w:t>
      </w:r>
      <w:r>
        <w:t xml:space="preserve"> </w:t>
      </w:r>
      <w:r>
        <w:fldChar w:fldCharType="begin"/>
      </w:r>
      <w:r>
        <w:instrText xml:space="preserve"> EQ \r(Σ</w:instrText>
      </w:r>
      <w:r>
        <w:rPr>
          <w:rStyle w:val="subscript"/>
        </w:rPr>
        <w:instrText>k</w:instrText>
      </w:r>
      <w:r>
        <w:instrText>(x'</w:instrText>
      </w:r>
      <w:r>
        <w:rPr>
          <w:rStyle w:val="subscript"/>
        </w:rPr>
        <w:instrText>k</w:instrText>
      </w:r>
      <w:r>
        <w:instrText>-x</w:instrText>
      </w:r>
      <w:r>
        <w:rPr>
          <w:rStyle w:val="subscript"/>
        </w:rPr>
        <w:instrText>k</w:instrText>
      </w:r>
      <w:r>
        <w:instrText>)</w:instrText>
      </w:r>
      <w:r>
        <w:rPr>
          <w:rStyle w:val="superscript"/>
        </w:rPr>
        <w:instrText>2</w:instrText>
      </w:r>
      <w:r>
        <w:instrText xml:space="preserve">) </w:instrText>
      </w:r>
      <w:r>
        <w:fldChar w:fldCharType="end"/>
      </w:r>
      <w:r>
        <w:t xml:space="preserve"> = (1/2)(1/R) 2(x'</w:t>
      </w:r>
      <w:r>
        <w:rPr>
          <w:rStyle w:val="subscript"/>
        </w:rPr>
        <w:t>j</w:t>
      </w:r>
      <w:r>
        <w:t>-x</w:t>
      </w:r>
      <w:r>
        <w:rPr>
          <w:rStyle w:val="subscript"/>
        </w:rPr>
        <w:t>j</w:t>
      </w:r>
      <w:r>
        <w:t>) =  R</w:t>
      </w:r>
      <w:r>
        <w:rPr>
          <w:rStyle w:val="superscript"/>
        </w:rPr>
        <w:t>-1</w:t>
      </w:r>
      <w:r>
        <w:t xml:space="preserve"> (x'</w:t>
      </w:r>
      <w:r>
        <w:rPr>
          <w:rStyle w:val="subscript"/>
        </w:rPr>
        <w:t>j</w:t>
      </w:r>
      <w:r>
        <w:t>-x</w:t>
      </w:r>
      <w:r>
        <w:rPr>
          <w:rStyle w:val="subscript"/>
        </w:rPr>
        <w:t>j</w:t>
      </w:r>
      <w:r>
        <w:t>)   = - R</w:t>
      </w:r>
      <w:r>
        <w:rPr>
          <w:rStyle w:val="superscript"/>
        </w:rPr>
        <w:t>-1</w:t>
      </w:r>
      <w:r>
        <w:t xml:space="preserve"> R</w:t>
      </w:r>
      <w:r>
        <w:rPr>
          <w:rStyle w:val="subscript"/>
        </w:rPr>
        <w:t xml:space="preserve">j </w:t>
      </w:r>
      <w:r w:rsidR="0097532F">
        <w:tab/>
      </w:r>
      <w:r w:rsidR="0097532F">
        <w:tab/>
      </w:r>
      <w:r w:rsidR="0097532F">
        <w:tab/>
        <w:t>(B.2.16)</w:t>
      </w:r>
    </w:p>
    <w:p w14:paraId="491E7C1D" w14:textId="77777777" w:rsidR="00BC7ED1" w:rsidRDefault="00BC7ED1" w:rsidP="00BC7ED1">
      <w:pPr>
        <w:tabs>
          <w:tab w:val="left" w:pos="7200"/>
          <w:tab w:val="left" w:pos="7920"/>
          <w:tab w:val="right" w:pos="9270"/>
        </w:tabs>
      </w:pPr>
    </w:p>
    <w:p w14:paraId="318C432C" w14:textId="77777777" w:rsidR="00BC7ED1" w:rsidRPr="00BC7ED1" w:rsidRDefault="00BC7ED1" w:rsidP="00BC7ED1">
      <w:pPr>
        <w:tabs>
          <w:tab w:val="left" w:pos="7200"/>
          <w:tab w:val="left" w:pos="7920"/>
          <w:tab w:val="right" w:pos="9270"/>
        </w:tabs>
      </w:pPr>
      <w:r>
        <w:t>so that  ∂'</w:t>
      </w:r>
      <w:r>
        <w:rPr>
          <w:rStyle w:val="subscript"/>
        </w:rPr>
        <w:t>j</w:t>
      </w:r>
      <w:r>
        <w:t>R</w:t>
      </w:r>
      <w:r>
        <w:rPr>
          <w:rStyle w:val="superscript"/>
        </w:rPr>
        <w:t>-1</w:t>
      </w:r>
      <w:r>
        <w:t xml:space="preserve"> = +R</w:t>
      </w:r>
      <w:r>
        <w:rPr>
          <w:rStyle w:val="superscript"/>
        </w:rPr>
        <w:t>-3</w:t>
      </w:r>
      <w:r>
        <w:t>R</w:t>
      </w:r>
      <w:r>
        <w:rPr>
          <w:rStyle w:val="subscript"/>
        </w:rPr>
        <w:t>j</w:t>
      </w:r>
      <w:r>
        <w:t xml:space="preserve">. Only the parts minus sign remains, so  </w:t>
      </w:r>
    </w:p>
    <w:p w14:paraId="6CF9B244" w14:textId="77777777" w:rsidR="00BC7ED1" w:rsidRDefault="00BC7ED1" w:rsidP="00BC7ED1">
      <w:pPr>
        <w:tabs>
          <w:tab w:val="left" w:pos="7200"/>
          <w:tab w:val="left" w:pos="7920"/>
          <w:tab w:val="right" w:pos="9270"/>
        </w:tabs>
      </w:pPr>
    </w:p>
    <w:p w14:paraId="4238DF40" w14:textId="77777777" w:rsidR="00BC7ED1" w:rsidRPr="0097532F" w:rsidRDefault="00BC7ED1" w:rsidP="00BC7ED1">
      <w:pPr>
        <w:tabs>
          <w:tab w:val="left" w:pos="7200"/>
          <w:tab w:val="left" w:pos="7920"/>
          <w:tab w:val="right" w:pos="9270"/>
        </w:tabs>
      </w:pPr>
      <w:r>
        <w:tab/>
        <w:t>H</w:t>
      </w:r>
      <w:r>
        <w:rPr>
          <w:rStyle w:val="subscript"/>
        </w:rPr>
        <w:t>i</w:t>
      </w:r>
      <w:r>
        <w:t>(</w:t>
      </w:r>
      <w:r w:rsidRPr="00BC7ED1">
        <w:rPr>
          <w:b/>
        </w:rPr>
        <w:t>x</w:t>
      </w:r>
      <w:r>
        <w:t xml:space="preserve">) = - </w:t>
      </w:r>
      <w:r w:rsidRPr="00661C8B">
        <w:rPr>
          <w:rFonts w:ascii="Lucida Sans Unicode" w:hAnsi="Lucida Sans Unicode" w:cs="Lucida Sans Unicode"/>
          <w:color w:val="000000"/>
          <w:sz w:val="32"/>
        </w:rPr>
        <w:t>∫</w:t>
      </w:r>
      <w:r w:rsidRPr="00661C8B">
        <w:rPr>
          <w:color w:val="000000"/>
        </w:rPr>
        <w:t>d</w:t>
      </w:r>
      <w:r>
        <w:rPr>
          <w:rStyle w:val="superscript"/>
          <w:color w:val="000000"/>
        </w:rPr>
        <w:t>3</w:t>
      </w:r>
      <w:r w:rsidRPr="00F860C2">
        <w:rPr>
          <w:color w:val="000000"/>
        </w:rPr>
        <w:t>x</w:t>
      </w:r>
      <w:r w:rsidRPr="00661C8B">
        <w:rPr>
          <w:color w:val="000000"/>
        </w:rPr>
        <w:t xml:space="preserve">' [ </w:t>
      </w:r>
      <w:r w:rsidRPr="00661C8B">
        <w:rPr>
          <w:color w:val="000000"/>
        </w:rPr>
        <w:fldChar w:fldCharType="begin"/>
      </w:r>
      <w:r w:rsidRPr="00661C8B">
        <w:rPr>
          <w:color w:val="000000"/>
        </w:rPr>
        <w:instrText xml:space="preserve"> EQ \f(1,</w:instrText>
      </w:r>
      <w:r>
        <w:rPr>
          <w:color w:val="000000"/>
        </w:rPr>
        <w:instrText>4</w:instrText>
      </w:r>
      <w:r w:rsidRPr="00661C8B">
        <w:rPr>
          <w:color w:val="000000"/>
        </w:rPr>
        <w:instrText>π</w:instrText>
      </w:r>
      <w:r>
        <w:rPr>
          <w:color w:val="000000"/>
        </w:rPr>
        <w:instrText>R</w:instrText>
      </w:r>
      <w:r>
        <w:rPr>
          <w:rStyle w:val="superscript"/>
        </w:rPr>
        <w:instrText>3</w:instrText>
      </w:r>
      <w:r w:rsidRPr="00661C8B">
        <w:rPr>
          <w:color w:val="000000"/>
        </w:rPr>
        <w:instrText xml:space="preserve">) </w:instrText>
      </w:r>
      <w:r w:rsidRPr="00661C8B">
        <w:rPr>
          <w:color w:val="000000"/>
        </w:rPr>
        <w:fldChar w:fldCharType="end"/>
      </w:r>
      <w:r w:rsidRPr="00661C8B">
        <w:rPr>
          <w:color w:val="000000"/>
        </w:rPr>
        <w:t>]</w:t>
      </w:r>
      <w:r>
        <w:rPr>
          <w:color w:val="000000"/>
        </w:rPr>
        <w:t>ε</w:t>
      </w:r>
      <w:r>
        <w:rPr>
          <w:rStyle w:val="subscript"/>
        </w:rPr>
        <w:t>ijk</w:t>
      </w:r>
      <w:r>
        <w:t xml:space="preserve"> R</w:t>
      </w:r>
      <w:r>
        <w:rPr>
          <w:rStyle w:val="subscript"/>
        </w:rPr>
        <w:t>j</w:t>
      </w:r>
      <w:r>
        <w:t xml:space="preserve"> J</w:t>
      </w:r>
      <w:r>
        <w:rPr>
          <w:rStyle w:val="subscript"/>
        </w:rPr>
        <w:t>k</w:t>
      </w:r>
      <w:r>
        <w:t>(</w:t>
      </w:r>
      <w:r w:rsidRPr="00BC7ED1">
        <w:rPr>
          <w:b/>
        </w:rPr>
        <w:t>x</w:t>
      </w:r>
      <w:r>
        <w:t>')</w:t>
      </w:r>
      <w:r w:rsidR="0097532F">
        <w:tab/>
      </w:r>
      <w:r w:rsidR="0097532F">
        <w:tab/>
      </w:r>
      <w:r w:rsidR="0097532F">
        <w:tab/>
      </w:r>
      <w:r w:rsidR="0097532F">
        <w:tab/>
      </w:r>
      <w:r w:rsidR="0097532F">
        <w:tab/>
      </w:r>
      <w:r w:rsidR="0097532F">
        <w:tab/>
      </w:r>
      <w:r w:rsidR="0097532F">
        <w:tab/>
        <w:t>(B.2.17)</w:t>
      </w:r>
    </w:p>
    <w:p w14:paraId="1AD98088" w14:textId="77777777" w:rsidR="00DF0898" w:rsidRPr="00BC7ED1" w:rsidRDefault="00DF0898" w:rsidP="00BC7ED1">
      <w:pPr>
        <w:tabs>
          <w:tab w:val="left" w:pos="7200"/>
          <w:tab w:val="left" w:pos="7920"/>
          <w:tab w:val="right" w:pos="9270"/>
        </w:tabs>
      </w:pPr>
    </w:p>
    <w:p w14:paraId="25249290" w14:textId="77777777" w:rsidR="00BC7ED1" w:rsidRDefault="00BC7ED1" w:rsidP="00BC7ED1">
      <w:pPr>
        <w:tabs>
          <w:tab w:val="left" w:pos="7200"/>
          <w:tab w:val="left" w:pos="7920"/>
          <w:tab w:val="right" w:pos="9270"/>
        </w:tabs>
        <w:rPr>
          <w:color w:val="000000"/>
        </w:rPr>
      </w:pPr>
      <w:r>
        <w:rPr>
          <w:color w:val="000000"/>
        </w:rPr>
        <w:t>or</w:t>
      </w:r>
      <w:r w:rsidR="00DF0898">
        <w:rPr>
          <w:color w:val="000000"/>
        </w:rPr>
        <w:t xml:space="preserve"> reversing the cross product order, </w:t>
      </w:r>
    </w:p>
    <w:p w14:paraId="071757C9" w14:textId="77777777" w:rsidR="00DF0898" w:rsidRDefault="00DF0898" w:rsidP="00BC7ED1">
      <w:pPr>
        <w:tabs>
          <w:tab w:val="left" w:pos="7200"/>
          <w:tab w:val="left" w:pos="7920"/>
          <w:tab w:val="right" w:pos="9270"/>
        </w:tabs>
        <w:rPr>
          <w:color w:val="000000"/>
        </w:rPr>
      </w:pPr>
    </w:p>
    <w:p w14:paraId="258F79B6" w14:textId="77777777" w:rsidR="00BC7ED1" w:rsidRPr="0097532F" w:rsidRDefault="00BC7ED1" w:rsidP="00BC7ED1">
      <w:pPr>
        <w:tabs>
          <w:tab w:val="left" w:pos="7200"/>
          <w:tab w:val="left" w:pos="7920"/>
          <w:tab w:val="right" w:pos="9270"/>
        </w:tabs>
      </w:pPr>
      <w:r>
        <w:tab/>
      </w:r>
      <w:r w:rsidRPr="00BC7ED1">
        <w:rPr>
          <w:b/>
        </w:rPr>
        <w:t>H</w:t>
      </w:r>
      <w:r>
        <w:t>(</w:t>
      </w:r>
      <w:r w:rsidRPr="00BC7ED1">
        <w:rPr>
          <w:b/>
        </w:rPr>
        <w:t>x</w:t>
      </w:r>
      <w:r>
        <w:t xml:space="preserve">) = </w:t>
      </w:r>
      <w:r w:rsidRPr="00661C8B">
        <w:rPr>
          <w:rFonts w:ascii="Lucida Sans Unicode" w:hAnsi="Lucida Sans Unicode" w:cs="Lucida Sans Unicode"/>
          <w:color w:val="000000"/>
          <w:sz w:val="32"/>
        </w:rPr>
        <w:t>∫</w:t>
      </w:r>
      <w:r w:rsidRPr="00661C8B">
        <w:rPr>
          <w:color w:val="000000"/>
        </w:rPr>
        <w:t>d</w:t>
      </w:r>
      <w:r>
        <w:rPr>
          <w:rStyle w:val="superscript"/>
          <w:color w:val="000000"/>
        </w:rPr>
        <w:t>3</w:t>
      </w:r>
      <w:r w:rsidRPr="00F860C2">
        <w:rPr>
          <w:color w:val="000000"/>
        </w:rPr>
        <w:t>x</w:t>
      </w:r>
      <w:r>
        <w:rPr>
          <w:color w:val="000000"/>
        </w:rPr>
        <w:t xml:space="preserve">' </w:t>
      </w:r>
      <w:r w:rsidRPr="00661C8B">
        <w:rPr>
          <w:color w:val="000000"/>
        </w:rPr>
        <w:t xml:space="preserve"> </w:t>
      </w:r>
      <w:r w:rsidRPr="00661C8B">
        <w:rPr>
          <w:color w:val="000000"/>
        </w:rPr>
        <w:fldChar w:fldCharType="begin"/>
      </w:r>
      <w:r w:rsidRPr="00661C8B">
        <w:rPr>
          <w:color w:val="000000"/>
        </w:rPr>
        <w:instrText xml:space="preserve"> EQ \f(1,</w:instrText>
      </w:r>
      <w:r>
        <w:rPr>
          <w:color w:val="000000"/>
        </w:rPr>
        <w:instrText>4</w:instrText>
      </w:r>
      <w:r w:rsidRPr="00661C8B">
        <w:rPr>
          <w:color w:val="000000"/>
        </w:rPr>
        <w:instrText>π</w:instrText>
      </w:r>
      <w:r>
        <w:rPr>
          <w:color w:val="000000"/>
        </w:rPr>
        <w:instrText>R</w:instrText>
      </w:r>
      <w:r>
        <w:rPr>
          <w:rStyle w:val="superscript"/>
        </w:rPr>
        <w:instrText>3</w:instrText>
      </w:r>
      <w:r w:rsidRPr="00661C8B">
        <w:rPr>
          <w:color w:val="000000"/>
        </w:rPr>
        <w:instrText xml:space="preserve">) </w:instrText>
      </w:r>
      <w:r w:rsidRPr="00661C8B">
        <w:rPr>
          <w:color w:val="000000"/>
        </w:rPr>
        <w:fldChar w:fldCharType="end"/>
      </w:r>
      <w:r>
        <w:t xml:space="preserve"> </w:t>
      </w:r>
      <w:r w:rsidRPr="00BC7ED1">
        <w:rPr>
          <w:b/>
        </w:rPr>
        <w:t>J</w:t>
      </w:r>
      <w:r>
        <w:t>(</w:t>
      </w:r>
      <w:r w:rsidRPr="00BC7ED1">
        <w:rPr>
          <w:b/>
        </w:rPr>
        <w:t>x</w:t>
      </w:r>
      <w:r>
        <w:t xml:space="preserve">') x </w:t>
      </w:r>
      <w:r w:rsidRPr="00BC7ED1">
        <w:rPr>
          <w:b/>
        </w:rPr>
        <w:t>R</w:t>
      </w:r>
      <w:r w:rsidR="0097532F">
        <w:rPr>
          <w:b/>
        </w:rPr>
        <w:t xml:space="preserve">  </w:t>
      </w:r>
      <w:r w:rsidR="0097532F" w:rsidRPr="0080568F">
        <w:t>.</w:t>
      </w:r>
      <w:r>
        <w:tab/>
      </w:r>
      <w:r>
        <w:tab/>
      </w:r>
      <w:r w:rsidRPr="00BC7ED1">
        <w:rPr>
          <w:b/>
        </w:rPr>
        <w:t>R</w:t>
      </w:r>
      <w:r>
        <w:t xml:space="preserve"> ≡ </w:t>
      </w:r>
      <w:r w:rsidRPr="00BC7ED1">
        <w:rPr>
          <w:b/>
        </w:rPr>
        <w:t>x</w:t>
      </w:r>
      <w:r>
        <w:t xml:space="preserve"> -</w:t>
      </w:r>
      <w:r w:rsidRPr="00BC7ED1">
        <w:rPr>
          <w:b/>
        </w:rPr>
        <w:t xml:space="preserve"> x</w:t>
      </w:r>
      <w:r>
        <w:rPr>
          <w:b/>
        </w:rPr>
        <w:t>'</w:t>
      </w:r>
      <w:r w:rsidR="0097532F">
        <w:tab/>
      </w:r>
      <w:r w:rsidR="0097532F">
        <w:tab/>
      </w:r>
      <w:r w:rsidR="0097532F">
        <w:tab/>
      </w:r>
      <w:r w:rsidR="0097532F">
        <w:tab/>
      </w:r>
      <w:r w:rsidR="0097532F">
        <w:tab/>
        <w:t>(B.2.18)</w:t>
      </w:r>
    </w:p>
    <w:p w14:paraId="0C3CFDBB" w14:textId="77777777" w:rsidR="00DF0898" w:rsidRDefault="00DF0898" w:rsidP="00BC7ED1">
      <w:pPr>
        <w:tabs>
          <w:tab w:val="left" w:pos="7200"/>
          <w:tab w:val="left" w:pos="7920"/>
          <w:tab w:val="right" w:pos="9270"/>
        </w:tabs>
      </w:pPr>
    </w:p>
    <w:p w14:paraId="1ADEB4C5" w14:textId="77777777" w:rsidR="0097532F" w:rsidRDefault="00DF0898" w:rsidP="00BC7ED1">
      <w:pPr>
        <w:tabs>
          <w:tab w:val="left" w:pos="7200"/>
          <w:tab w:val="left" w:pos="7920"/>
          <w:tab w:val="right" w:pos="9270"/>
        </w:tabs>
      </w:pPr>
      <w:r>
        <w:t xml:space="preserve">This equation is basically the </w:t>
      </w:r>
      <w:r w:rsidR="00E30363" w:rsidRPr="00E30363">
        <w:rPr>
          <w:b/>
        </w:rPr>
        <w:t>3D</w:t>
      </w:r>
      <w:r w:rsidR="00E30363">
        <w:rPr>
          <w:b/>
        </w:rPr>
        <w:t xml:space="preserve"> </w:t>
      </w:r>
      <w:r w:rsidRPr="00E30363">
        <w:rPr>
          <w:b/>
        </w:rPr>
        <w:t>Biot-Savart Law</w:t>
      </w:r>
      <w:r>
        <w:t xml:space="preserve">, </w:t>
      </w:r>
      <w:r w:rsidR="0097532F">
        <w:t xml:space="preserve">see </w:t>
      </w:r>
      <w:r>
        <w:t xml:space="preserve">for example Panofsky and Philips p 125 (7.31). </w:t>
      </w:r>
      <w:r w:rsidR="0097532F">
        <w:t>For a short piece d</w:t>
      </w:r>
      <w:r w:rsidR="0097532F" w:rsidRPr="0097532F">
        <w:rPr>
          <w:b/>
        </w:rPr>
        <w:t>s</w:t>
      </w:r>
      <w:r w:rsidR="0097532F">
        <w:t xml:space="preserve">' of thin wire carrying current I, one writes </w:t>
      </w:r>
      <w:r w:rsidR="0097532F" w:rsidRPr="00BC7ED1">
        <w:rPr>
          <w:b/>
        </w:rPr>
        <w:t>J</w:t>
      </w:r>
      <w:r w:rsidR="0097532F">
        <w:t>(</w:t>
      </w:r>
      <w:r w:rsidR="0097532F" w:rsidRPr="00BC7ED1">
        <w:rPr>
          <w:b/>
        </w:rPr>
        <w:t>x</w:t>
      </w:r>
      <w:r w:rsidR="0097532F">
        <w:t>')</w:t>
      </w:r>
      <w:r w:rsidR="0097532F" w:rsidRPr="0097532F">
        <w:rPr>
          <w:color w:val="000000"/>
        </w:rPr>
        <w:t xml:space="preserve"> </w:t>
      </w:r>
      <w:r w:rsidR="0097532F" w:rsidRPr="00661C8B">
        <w:rPr>
          <w:color w:val="000000"/>
        </w:rPr>
        <w:t>d</w:t>
      </w:r>
      <w:r w:rsidR="0097532F">
        <w:rPr>
          <w:rStyle w:val="superscript"/>
          <w:color w:val="000000"/>
        </w:rPr>
        <w:t>3</w:t>
      </w:r>
      <w:r w:rsidR="0097532F" w:rsidRPr="00661C8B">
        <w:rPr>
          <w:b/>
          <w:color w:val="000000"/>
        </w:rPr>
        <w:t>x</w:t>
      </w:r>
      <w:r w:rsidR="0097532F">
        <w:rPr>
          <w:color w:val="000000"/>
        </w:rPr>
        <w:t>'</w:t>
      </w:r>
      <w:r w:rsidR="0097532F">
        <w:t xml:space="preserve"> = I d</w:t>
      </w:r>
      <w:r w:rsidR="0097532F" w:rsidRPr="0097532F">
        <w:rPr>
          <w:b/>
        </w:rPr>
        <w:t>s</w:t>
      </w:r>
      <w:r w:rsidR="0097532F">
        <w:t xml:space="preserve">' so the above becomes, </w:t>
      </w:r>
    </w:p>
    <w:p w14:paraId="6CC9A821" w14:textId="77777777" w:rsidR="0097532F" w:rsidRDefault="0097532F" w:rsidP="00BC7ED1">
      <w:pPr>
        <w:tabs>
          <w:tab w:val="left" w:pos="7200"/>
          <w:tab w:val="left" w:pos="7920"/>
          <w:tab w:val="right" w:pos="9270"/>
        </w:tabs>
      </w:pPr>
    </w:p>
    <w:p w14:paraId="0F43ED88" w14:textId="77777777" w:rsidR="0097532F" w:rsidRPr="0097532F" w:rsidRDefault="0097532F" w:rsidP="0097532F">
      <w:pPr>
        <w:tabs>
          <w:tab w:val="left" w:pos="7200"/>
          <w:tab w:val="left" w:pos="7920"/>
          <w:tab w:val="right" w:pos="9270"/>
        </w:tabs>
      </w:pPr>
      <w:r>
        <w:tab/>
      </w:r>
      <w:r w:rsidRPr="00BC7ED1">
        <w:rPr>
          <w:b/>
        </w:rPr>
        <w:t>H</w:t>
      </w:r>
      <w:r>
        <w:t>(</w:t>
      </w:r>
      <w:r w:rsidRPr="00BC7ED1">
        <w:rPr>
          <w:b/>
        </w:rPr>
        <w:t>x</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sidRPr="00661C8B">
        <w:rPr>
          <w:color w:val="000000"/>
        </w:rPr>
        <w:t xml:space="preserve"> </w:t>
      </w:r>
      <w:r w:rsidRPr="00661C8B">
        <w:rPr>
          <w:color w:val="000000"/>
        </w:rPr>
        <w:fldChar w:fldCharType="begin"/>
      </w:r>
      <w:r w:rsidRPr="00661C8B">
        <w:rPr>
          <w:color w:val="000000"/>
        </w:rPr>
        <w:instrText xml:space="preserve"> EQ \f(1,</w:instrText>
      </w:r>
      <w:r>
        <w:rPr>
          <w:color w:val="000000"/>
        </w:rPr>
        <w:instrText>4</w:instrText>
      </w:r>
      <w:r w:rsidRPr="00661C8B">
        <w:rPr>
          <w:color w:val="000000"/>
        </w:rPr>
        <w:instrText>π</w:instrText>
      </w:r>
      <w:r>
        <w:rPr>
          <w:color w:val="000000"/>
        </w:rPr>
        <w:instrText>R</w:instrText>
      </w:r>
      <w:r>
        <w:rPr>
          <w:rStyle w:val="superscript"/>
        </w:rPr>
        <w:instrText>3</w:instrText>
      </w:r>
      <w:r w:rsidRPr="00661C8B">
        <w:rPr>
          <w:color w:val="000000"/>
        </w:rPr>
        <w:instrText xml:space="preserve">) </w:instrText>
      </w:r>
      <w:r w:rsidRPr="00661C8B">
        <w:rPr>
          <w:color w:val="000000"/>
        </w:rPr>
        <w:fldChar w:fldCharType="end"/>
      </w:r>
      <w:r>
        <w:rPr>
          <w:color w:val="000000"/>
        </w:rPr>
        <w:t xml:space="preserve">I </w:t>
      </w:r>
      <w:r>
        <w:t>d</w:t>
      </w:r>
      <w:r w:rsidRPr="0097532F">
        <w:rPr>
          <w:b/>
        </w:rPr>
        <w:t>s</w:t>
      </w:r>
      <w:r>
        <w:t xml:space="preserve">' x </w:t>
      </w:r>
      <w:r w:rsidRPr="00BC7ED1">
        <w:rPr>
          <w:b/>
        </w:rPr>
        <w:t>R</w:t>
      </w:r>
      <w:r>
        <w:tab/>
      </w:r>
      <w:r>
        <w:tab/>
        <w:t>or</w:t>
      </w:r>
      <w:r>
        <w:tab/>
      </w:r>
      <w:r>
        <w:tab/>
        <w:t>d</w:t>
      </w:r>
      <w:r w:rsidRPr="00BC7ED1">
        <w:rPr>
          <w:b/>
        </w:rPr>
        <w:t>H</w:t>
      </w:r>
      <w:r>
        <w:t>(</w:t>
      </w:r>
      <w:r w:rsidRPr="00BC7ED1">
        <w:rPr>
          <w:b/>
        </w:rPr>
        <w:t>x</w:t>
      </w:r>
      <w:r>
        <w:t xml:space="preserve">)   = </w:t>
      </w:r>
      <w:r w:rsidRPr="00661C8B">
        <w:rPr>
          <w:color w:val="000000"/>
        </w:rPr>
        <w:fldChar w:fldCharType="begin"/>
      </w:r>
      <w:r w:rsidRPr="00661C8B">
        <w:rPr>
          <w:color w:val="000000"/>
        </w:rPr>
        <w:instrText xml:space="preserve"> EQ \f(1,</w:instrText>
      </w:r>
      <w:r>
        <w:rPr>
          <w:color w:val="000000"/>
        </w:rPr>
        <w:instrText>4</w:instrText>
      </w:r>
      <w:r w:rsidRPr="00661C8B">
        <w:rPr>
          <w:color w:val="000000"/>
        </w:rPr>
        <w:instrText>π</w:instrText>
      </w:r>
      <w:r>
        <w:rPr>
          <w:color w:val="000000"/>
        </w:rPr>
        <w:instrText>R</w:instrText>
      </w:r>
      <w:r>
        <w:rPr>
          <w:rStyle w:val="superscript"/>
        </w:rPr>
        <w:instrText>3</w:instrText>
      </w:r>
      <w:r w:rsidRPr="00661C8B">
        <w:rPr>
          <w:color w:val="000000"/>
        </w:rPr>
        <w:instrText xml:space="preserve">) </w:instrText>
      </w:r>
      <w:r w:rsidRPr="00661C8B">
        <w:rPr>
          <w:color w:val="000000"/>
        </w:rPr>
        <w:fldChar w:fldCharType="end"/>
      </w:r>
      <w:r>
        <w:rPr>
          <w:color w:val="000000"/>
        </w:rPr>
        <w:t xml:space="preserve">I </w:t>
      </w:r>
      <w:r>
        <w:t>d</w:t>
      </w:r>
      <w:r w:rsidRPr="0097532F">
        <w:rPr>
          <w:b/>
        </w:rPr>
        <w:t>s</w:t>
      </w:r>
      <w:r>
        <w:t xml:space="preserve">' x </w:t>
      </w:r>
      <w:r w:rsidRPr="00BC7ED1">
        <w:rPr>
          <w:b/>
        </w:rPr>
        <w:t>R</w:t>
      </w:r>
      <w:r>
        <w:t xml:space="preserve"> .</w:t>
      </w:r>
      <w:r>
        <w:tab/>
      </w:r>
      <w:r>
        <w:tab/>
        <w:t>(B.2.19)</w:t>
      </w:r>
    </w:p>
    <w:p w14:paraId="3BFC317B" w14:textId="77777777" w:rsidR="00DF0898" w:rsidRDefault="0097532F" w:rsidP="00BC7ED1">
      <w:pPr>
        <w:tabs>
          <w:tab w:val="left" w:pos="7200"/>
          <w:tab w:val="left" w:pos="7920"/>
          <w:tab w:val="right" w:pos="9270"/>
        </w:tabs>
      </w:pPr>
      <w:r>
        <w:tab/>
      </w:r>
    </w:p>
    <w:p w14:paraId="55030291" w14:textId="77777777" w:rsidR="00DF0898" w:rsidRPr="00BC7ED1" w:rsidRDefault="00DF0898" w:rsidP="00BC7ED1">
      <w:pPr>
        <w:tabs>
          <w:tab w:val="left" w:pos="7200"/>
          <w:tab w:val="left" w:pos="7920"/>
          <w:tab w:val="right" w:pos="9270"/>
        </w:tabs>
      </w:pPr>
      <w:r>
        <w:t>We can apply the same process to obtain a 2D Biot-Savart Law as follows. Start with</w:t>
      </w:r>
    </w:p>
    <w:p w14:paraId="6F864812" w14:textId="77777777" w:rsidR="00BC7ED1" w:rsidRPr="00BC7ED1" w:rsidRDefault="00BC7ED1" w:rsidP="00BC7ED1">
      <w:pPr>
        <w:tabs>
          <w:tab w:val="left" w:pos="7200"/>
          <w:tab w:val="left" w:pos="7920"/>
          <w:tab w:val="right" w:pos="9270"/>
        </w:tabs>
      </w:pPr>
      <w:r>
        <w:rPr>
          <w:color w:val="000000"/>
        </w:rPr>
        <w:tab/>
      </w:r>
    </w:p>
    <w:p w14:paraId="0D87BAC0" w14:textId="77777777" w:rsidR="00DF0898" w:rsidRDefault="00DF0898" w:rsidP="00DF0898">
      <w:pPr>
        <w:tabs>
          <w:tab w:val="left" w:pos="7200"/>
          <w:tab w:val="left" w:pos="7920"/>
          <w:tab w:val="right" w:pos="9270"/>
        </w:tabs>
        <w:rPr>
          <w:i/>
        </w:rPr>
      </w:pPr>
      <w:r>
        <w:tab/>
      </w:r>
      <w:r>
        <w:sym w:font="Symbol" w:char="F0D1"/>
      </w:r>
      <w:r>
        <w:rPr>
          <w:rStyle w:val="superscript"/>
        </w:rPr>
        <w:t>2</w:t>
      </w:r>
      <w:r>
        <w:rPr>
          <w:rStyle w:val="subscript"/>
        </w:rPr>
        <w:t>2D</w:t>
      </w:r>
      <w:r w:rsidRPr="002C6B0F">
        <w:rPr>
          <w:b/>
        </w:rPr>
        <w:t xml:space="preserve"> </w:t>
      </w:r>
      <w:r w:rsidRPr="009F3B5E">
        <w:rPr>
          <w:b/>
        </w:rPr>
        <w:t>H</w:t>
      </w:r>
      <w:r>
        <w:rPr>
          <w:b/>
        </w:rPr>
        <w:t>(</w:t>
      </w:r>
      <w:r w:rsidRPr="002C6B0F">
        <w:t>x,y</w:t>
      </w:r>
      <w:r>
        <w:rPr>
          <w:b/>
        </w:rPr>
        <w:t>)</w:t>
      </w:r>
      <w:r>
        <w:t xml:space="preserve"> = - curl </w:t>
      </w:r>
      <w:r w:rsidRPr="006C1922">
        <w:rPr>
          <w:b/>
        </w:rPr>
        <w:t>J</w:t>
      </w:r>
      <w:r>
        <w:tab/>
      </w:r>
      <w:r w:rsidRPr="005640D8">
        <w:rPr>
          <w:b/>
        </w:rPr>
        <w:t>J</w:t>
      </w:r>
      <w:r>
        <w:t xml:space="preserve"> = J</w:t>
      </w:r>
      <w:r>
        <w:rPr>
          <w:rStyle w:val="subscript"/>
        </w:rPr>
        <w:t>z</w:t>
      </w:r>
      <w:r>
        <w:t>(x,y)</w:t>
      </w:r>
      <w:r w:rsidRPr="005640D8">
        <w:rPr>
          <w:b/>
        </w:rPr>
        <w:fldChar w:fldCharType="begin"/>
      </w:r>
      <w:r w:rsidRPr="005640D8">
        <w:rPr>
          <w:b/>
        </w:rPr>
        <w:instrText xml:space="preserve"> EQ \O(z,\S\up2(^))</w:instrText>
      </w:r>
      <w:r w:rsidRPr="005640D8">
        <w:rPr>
          <w:b/>
        </w:rPr>
        <w:fldChar w:fldCharType="end"/>
      </w:r>
      <w:r>
        <w:tab/>
      </w:r>
      <w:r>
        <w:tab/>
      </w:r>
      <w:r>
        <w:tab/>
      </w:r>
      <w:r>
        <w:tab/>
      </w:r>
      <w:r>
        <w:tab/>
      </w:r>
      <w:r>
        <w:tab/>
      </w:r>
      <w:r>
        <w:tab/>
      </w:r>
      <w:r w:rsidRPr="00DF0898">
        <w:rPr>
          <w:i/>
        </w:rPr>
        <w:t xml:space="preserve"> (B.2.4)</w:t>
      </w:r>
    </w:p>
    <w:p w14:paraId="2B1413EB" w14:textId="77777777" w:rsidR="00DF0898" w:rsidRDefault="00DF0898" w:rsidP="00DF0898">
      <w:pPr>
        <w:tabs>
          <w:tab w:val="left" w:pos="7200"/>
          <w:tab w:val="left" w:pos="7920"/>
          <w:tab w:val="right" w:pos="9270"/>
        </w:tabs>
        <w:rPr>
          <w:i/>
        </w:rPr>
      </w:pPr>
    </w:p>
    <w:p w14:paraId="3C4CF2BE" w14:textId="77777777" w:rsidR="00DF0898" w:rsidRDefault="00DF0898" w:rsidP="00DF0898">
      <w:pPr>
        <w:tabs>
          <w:tab w:val="left" w:pos="7200"/>
          <w:tab w:val="left" w:pos="7920"/>
          <w:tab w:val="right" w:pos="9270"/>
        </w:tabs>
      </w:pPr>
      <w:r>
        <w:t>and its solution (B.2.5)</w:t>
      </w:r>
    </w:p>
    <w:p w14:paraId="6F092ABA" w14:textId="77777777" w:rsidR="00DF0898" w:rsidRDefault="00DF0898" w:rsidP="00DF0898">
      <w:pPr>
        <w:tabs>
          <w:tab w:val="left" w:pos="7200"/>
          <w:tab w:val="left" w:pos="7920"/>
          <w:tab w:val="right" w:pos="9270"/>
        </w:tabs>
      </w:pPr>
    </w:p>
    <w:p w14:paraId="4DB91B41" w14:textId="77777777" w:rsidR="00DF0898" w:rsidRPr="00DF0898" w:rsidRDefault="00DF0898" w:rsidP="00DF0898">
      <w:pPr>
        <w:tabs>
          <w:tab w:val="left" w:pos="7200"/>
          <w:tab w:val="left" w:pos="7920"/>
          <w:tab w:val="right" w:pos="9270"/>
        </w:tabs>
        <w:rPr>
          <w:i/>
        </w:rPr>
      </w:pPr>
      <w:r w:rsidRPr="00661C8B">
        <w:rPr>
          <w:color w:val="000000"/>
        </w:rPr>
        <w:tab/>
      </w:r>
      <w:r w:rsidRPr="00661C8B">
        <w:rPr>
          <w:b/>
          <w:color w:val="000000"/>
        </w:rPr>
        <w:t>H(</w:t>
      </w:r>
      <w:r w:rsidRPr="00661C8B">
        <w:rPr>
          <w:color w:val="000000"/>
        </w:rPr>
        <w:t>x,y</w:t>
      </w:r>
      <w:r w:rsidRPr="00661C8B">
        <w:rPr>
          <w:b/>
          <w:color w:val="000000"/>
        </w:rPr>
        <w:t xml:space="preserve">)  = </w:t>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F860C2">
        <w:rPr>
          <w:color w:val="000000"/>
        </w:rPr>
        <w:t>x</w:t>
      </w:r>
      <w:r w:rsidRPr="00661C8B">
        <w:rPr>
          <w:color w:val="000000"/>
        </w:rPr>
        <w:t xml:space="preserve">' [ </w:t>
      </w:r>
      <w:r w:rsidRPr="00661C8B">
        <w:rPr>
          <w:color w:val="000000"/>
        </w:rPr>
        <w:fldChar w:fldCharType="begin"/>
      </w:r>
      <w:r w:rsidRPr="00661C8B">
        <w:rPr>
          <w:color w:val="000000"/>
        </w:rPr>
        <w:instrText xml:space="preserve"> EQ \f(1,2π) </w:instrText>
      </w:r>
      <w:r w:rsidRPr="00661C8B">
        <w:rPr>
          <w:color w:val="000000"/>
        </w:rPr>
        <w:fldChar w:fldCharType="end"/>
      </w:r>
      <w:r w:rsidRPr="00661C8B">
        <w:rPr>
          <w:color w:val="000000"/>
        </w:rPr>
        <w:t xml:space="preserve">ln(1/R) ] curl' </w:t>
      </w:r>
      <w:r w:rsidRPr="00661C8B">
        <w:rPr>
          <w:b/>
          <w:color w:val="000000"/>
        </w:rPr>
        <w:t>J</w:t>
      </w:r>
      <w:r w:rsidRPr="00661C8B">
        <w:rPr>
          <w:color w:val="000000"/>
        </w:rPr>
        <w:t>(</w:t>
      </w:r>
      <w:r w:rsidRPr="00661C8B">
        <w:rPr>
          <w:b/>
          <w:color w:val="000000"/>
        </w:rPr>
        <w:t>x</w:t>
      </w:r>
      <w:r w:rsidRPr="00661C8B">
        <w:rPr>
          <w:color w:val="000000"/>
        </w:rPr>
        <w:t>')</w:t>
      </w:r>
      <w:r w:rsidRPr="00661C8B">
        <w:rPr>
          <w:color w:val="000000"/>
        </w:rPr>
        <w:tab/>
        <w:t>R = |</w:t>
      </w:r>
      <w:r w:rsidRPr="00661C8B">
        <w:rPr>
          <w:b/>
          <w:color w:val="000000"/>
        </w:rPr>
        <w:t>x</w:t>
      </w:r>
      <w:r w:rsidRPr="00661C8B">
        <w:rPr>
          <w:color w:val="000000"/>
        </w:rPr>
        <w:t>-</w:t>
      </w:r>
      <w:r w:rsidRPr="00661C8B">
        <w:rPr>
          <w:b/>
          <w:color w:val="000000"/>
        </w:rPr>
        <w:t>x</w:t>
      </w:r>
      <w:r w:rsidRPr="00661C8B">
        <w:rPr>
          <w:color w:val="000000"/>
        </w:rPr>
        <w:t>'|</w:t>
      </w:r>
      <w:r>
        <w:tab/>
      </w:r>
      <w:r>
        <w:tab/>
      </w:r>
      <w:r>
        <w:tab/>
      </w:r>
      <w:r>
        <w:tab/>
      </w:r>
      <w:r>
        <w:tab/>
      </w:r>
      <w:r w:rsidRPr="00DF0898">
        <w:rPr>
          <w:i/>
        </w:rPr>
        <w:t>(B.2.5)</w:t>
      </w:r>
    </w:p>
    <w:p w14:paraId="515765DA" w14:textId="77777777" w:rsidR="00DF0898" w:rsidRDefault="00DF0898" w:rsidP="00DF0898"/>
    <w:p w14:paraId="20EB42D9" w14:textId="77777777" w:rsidR="00DF0898" w:rsidRDefault="00DF0898" w:rsidP="00DF0898">
      <w:r>
        <w:t xml:space="preserve">where </w:t>
      </w:r>
      <w:r w:rsidRPr="00661C8B">
        <w:rPr>
          <w:color w:val="000000"/>
        </w:rPr>
        <w:fldChar w:fldCharType="begin"/>
      </w:r>
      <w:r w:rsidRPr="00661C8B">
        <w:rPr>
          <w:color w:val="000000"/>
        </w:rPr>
        <w:instrText xml:space="preserve"> EQ \f(1,2π) </w:instrText>
      </w:r>
      <w:r w:rsidRPr="00661C8B">
        <w:rPr>
          <w:color w:val="000000"/>
        </w:rPr>
        <w:fldChar w:fldCharType="end"/>
      </w:r>
      <w:r w:rsidRPr="00661C8B">
        <w:rPr>
          <w:color w:val="000000"/>
        </w:rPr>
        <w:t>ln(1/R)</w:t>
      </w:r>
      <w:r>
        <w:t xml:space="preserve"> is the Poisson 2D free-space propagator. Then</w:t>
      </w:r>
      <w:r w:rsidR="0097532F">
        <w:t xml:space="preserve">, inverting 1/R, </w:t>
      </w:r>
    </w:p>
    <w:p w14:paraId="7C7052D3" w14:textId="77777777" w:rsidR="00DF0898" w:rsidRDefault="00DF0898" w:rsidP="00DF0898"/>
    <w:p w14:paraId="7C265A3E" w14:textId="77777777" w:rsidR="00DF0898" w:rsidRPr="0097532F" w:rsidRDefault="00DF0898" w:rsidP="0080568F">
      <w:pPr>
        <w:tabs>
          <w:tab w:val="left" w:pos="7200"/>
          <w:tab w:val="left" w:pos="7920"/>
          <w:tab w:val="right" w:pos="9270"/>
        </w:tabs>
      </w:pPr>
      <w:r>
        <w:tab/>
        <w:t>H</w:t>
      </w:r>
      <w:r>
        <w:rPr>
          <w:rStyle w:val="subscript"/>
        </w:rPr>
        <w:t>i</w:t>
      </w:r>
      <w:r w:rsidR="0097532F">
        <w:t xml:space="preserve">(x,y) = - </w:t>
      </w:r>
      <w:r>
        <w:t xml:space="preserve"> </w:t>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F860C2">
        <w:rPr>
          <w:color w:val="000000"/>
        </w:rPr>
        <w:t>x</w:t>
      </w:r>
      <w:r w:rsidRPr="00661C8B">
        <w:rPr>
          <w:color w:val="000000"/>
        </w:rPr>
        <w:t xml:space="preserve">' [ </w:t>
      </w:r>
      <w:r w:rsidRPr="00661C8B">
        <w:rPr>
          <w:color w:val="000000"/>
        </w:rPr>
        <w:fldChar w:fldCharType="begin"/>
      </w:r>
      <w:r w:rsidRPr="00661C8B">
        <w:rPr>
          <w:color w:val="000000"/>
        </w:rPr>
        <w:instrText xml:space="preserve"> EQ \f(1,2π) </w:instrText>
      </w:r>
      <w:r w:rsidRPr="00661C8B">
        <w:rPr>
          <w:color w:val="000000"/>
        </w:rPr>
        <w:fldChar w:fldCharType="end"/>
      </w:r>
      <w:r w:rsidRPr="00661C8B">
        <w:rPr>
          <w:color w:val="000000"/>
        </w:rPr>
        <w:t>ln(</w:t>
      </w:r>
      <w:r>
        <w:rPr>
          <w:color w:val="000000"/>
        </w:rPr>
        <w:t>R</w:t>
      </w:r>
      <w:r w:rsidRPr="00661C8B">
        <w:rPr>
          <w:color w:val="000000"/>
        </w:rPr>
        <w:t xml:space="preserve">) ] </w:t>
      </w:r>
      <w:r>
        <w:rPr>
          <w:color w:val="000000"/>
        </w:rPr>
        <w:t>ε</w:t>
      </w:r>
      <w:r>
        <w:rPr>
          <w:rStyle w:val="subscript"/>
        </w:rPr>
        <w:t>ijk</w:t>
      </w:r>
      <w:r>
        <w:t xml:space="preserve">  ∂'</w:t>
      </w:r>
      <w:r>
        <w:rPr>
          <w:rStyle w:val="subscript"/>
        </w:rPr>
        <w:t>j</w:t>
      </w:r>
      <w:r>
        <w:t>J</w:t>
      </w:r>
      <w:r>
        <w:rPr>
          <w:rStyle w:val="subscript"/>
        </w:rPr>
        <w:t>k</w:t>
      </w:r>
      <w:r>
        <w:t>(</w:t>
      </w:r>
      <w:r w:rsidRPr="00BC7ED1">
        <w:rPr>
          <w:b/>
        </w:rPr>
        <w:t>x</w:t>
      </w:r>
      <w:r>
        <w:t>')</w:t>
      </w:r>
      <w:r w:rsidR="0097532F">
        <w:t xml:space="preserve"> .</w:t>
      </w:r>
      <w:r w:rsidR="0097532F">
        <w:tab/>
      </w:r>
      <w:r w:rsidR="0097532F">
        <w:tab/>
      </w:r>
      <w:r w:rsidR="0097532F">
        <w:tab/>
      </w:r>
      <w:r w:rsidR="0097532F">
        <w:tab/>
      </w:r>
      <w:r w:rsidR="0097532F">
        <w:tab/>
      </w:r>
      <w:r w:rsidR="0080568F">
        <w:tab/>
      </w:r>
      <w:r w:rsidR="0097532F">
        <w:t>(B.2.20)</w:t>
      </w:r>
    </w:p>
    <w:p w14:paraId="6660E472" w14:textId="77777777" w:rsidR="00DF0898" w:rsidRDefault="00DF0898" w:rsidP="00DF0898"/>
    <w:p w14:paraId="2E28E738" w14:textId="77777777" w:rsidR="00DF0898" w:rsidRDefault="00DF0898" w:rsidP="00DF0898">
      <w:r>
        <w:t>Do</w:t>
      </w:r>
      <w:r w:rsidR="0097532F">
        <w:t>i</w:t>
      </w:r>
      <w:r>
        <w:t>ng the same parts integration gives</w:t>
      </w:r>
    </w:p>
    <w:p w14:paraId="723B2835" w14:textId="77777777" w:rsidR="00DF0898" w:rsidRDefault="00DF0898" w:rsidP="00DF0898"/>
    <w:p w14:paraId="6282636D" w14:textId="77777777" w:rsidR="00DF0898" w:rsidRPr="0097532F" w:rsidRDefault="00DF0898" w:rsidP="0080568F">
      <w:pPr>
        <w:tabs>
          <w:tab w:val="left" w:pos="7200"/>
          <w:tab w:val="left" w:pos="7920"/>
          <w:tab w:val="right" w:pos="9270"/>
        </w:tabs>
      </w:pPr>
      <w:r>
        <w:tab/>
        <w:t>H</w:t>
      </w:r>
      <w:r>
        <w:rPr>
          <w:rStyle w:val="subscript"/>
        </w:rPr>
        <w:t>i</w:t>
      </w:r>
      <w:r>
        <w:t xml:space="preserve">(x,y) = </w:t>
      </w:r>
      <w:r w:rsidR="0097532F">
        <w:t xml:space="preserve"> </w:t>
      </w:r>
      <w:r>
        <w:t xml:space="preserve">+  </w:t>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F860C2">
        <w:rPr>
          <w:color w:val="000000"/>
        </w:rPr>
        <w:t>x</w:t>
      </w:r>
      <w:r w:rsidRPr="00661C8B">
        <w:rPr>
          <w:color w:val="000000"/>
        </w:rPr>
        <w:t xml:space="preserve">' [ </w:t>
      </w:r>
      <w:r w:rsidRPr="00661C8B">
        <w:rPr>
          <w:color w:val="000000"/>
        </w:rPr>
        <w:fldChar w:fldCharType="begin"/>
      </w:r>
      <w:r w:rsidRPr="00661C8B">
        <w:rPr>
          <w:color w:val="000000"/>
        </w:rPr>
        <w:instrText xml:space="preserve"> EQ \f(1,2π) </w:instrText>
      </w:r>
      <w:r w:rsidRPr="00661C8B">
        <w:rPr>
          <w:color w:val="000000"/>
        </w:rPr>
        <w:fldChar w:fldCharType="end"/>
      </w:r>
      <w:r>
        <w:t xml:space="preserve"> ∂'</w:t>
      </w:r>
      <w:r>
        <w:rPr>
          <w:rStyle w:val="subscript"/>
        </w:rPr>
        <w:t>j</w:t>
      </w:r>
      <w:r w:rsidRPr="00661C8B">
        <w:rPr>
          <w:color w:val="000000"/>
        </w:rPr>
        <w:t xml:space="preserve"> ln(</w:t>
      </w:r>
      <w:r>
        <w:rPr>
          <w:color w:val="000000"/>
        </w:rPr>
        <w:t>R</w:t>
      </w:r>
      <w:r w:rsidRPr="00661C8B">
        <w:rPr>
          <w:color w:val="000000"/>
        </w:rPr>
        <w:t xml:space="preserve">) ] </w:t>
      </w:r>
      <w:r>
        <w:rPr>
          <w:color w:val="000000"/>
        </w:rPr>
        <w:t>ε</w:t>
      </w:r>
      <w:r>
        <w:rPr>
          <w:rStyle w:val="subscript"/>
        </w:rPr>
        <w:t>ijk</w:t>
      </w:r>
      <w:r>
        <w:t xml:space="preserve"> J</w:t>
      </w:r>
      <w:r>
        <w:rPr>
          <w:rStyle w:val="subscript"/>
        </w:rPr>
        <w:t>k</w:t>
      </w:r>
      <w:r>
        <w:t>(</w:t>
      </w:r>
      <w:r w:rsidRPr="00BC7ED1">
        <w:rPr>
          <w:b/>
        </w:rPr>
        <w:t>x</w:t>
      </w:r>
      <w:r>
        <w:t>')</w:t>
      </w:r>
      <w:r w:rsidR="0097532F">
        <w:tab/>
      </w:r>
      <w:r w:rsidR="0097532F">
        <w:tab/>
      </w:r>
      <w:r w:rsidR="0097532F">
        <w:tab/>
      </w:r>
      <w:r w:rsidR="0097532F">
        <w:tab/>
      </w:r>
      <w:r w:rsidR="0097532F">
        <w:tab/>
      </w:r>
      <w:r w:rsidR="0080568F">
        <w:tab/>
      </w:r>
      <w:r w:rsidR="0097532F">
        <w:t>(B.2.21)</w:t>
      </w:r>
    </w:p>
    <w:p w14:paraId="3F2D3546" w14:textId="77777777" w:rsidR="00DF0898" w:rsidRDefault="00DF0898" w:rsidP="00DF0898"/>
    <w:p w14:paraId="44618EC1" w14:textId="77777777" w:rsidR="00DF0898" w:rsidRDefault="00DF0898" w:rsidP="00DF0898">
      <w:r>
        <w:t>and now using result</w:t>
      </w:r>
      <w:r w:rsidR="0097532F">
        <w:t xml:space="preserve"> (B.2.16) from above, </w:t>
      </w:r>
    </w:p>
    <w:p w14:paraId="6DAE5129" w14:textId="77777777" w:rsidR="00DF0898" w:rsidRDefault="00DF0898" w:rsidP="00DF0898"/>
    <w:p w14:paraId="536C83EF" w14:textId="77777777" w:rsidR="00DF0898" w:rsidRPr="0097532F" w:rsidRDefault="00DF0898" w:rsidP="0080568F">
      <w:pPr>
        <w:tabs>
          <w:tab w:val="left" w:pos="7200"/>
          <w:tab w:val="left" w:pos="7920"/>
          <w:tab w:val="right" w:pos="9270"/>
        </w:tabs>
      </w:pPr>
      <w:r>
        <w:tab/>
        <w:t>∂'</w:t>
      </w:r>
      <w:r>
        <w:rPr>
          <w:rStyle w:val="subscript"/>
        </w:rPr>
        <w:t>j</w:t>
      </w:r>
      <w:r w:rsidRPr="00661C8B">
        <w:rPr>
          <w:color w:val="000000"/>
        </w:rPr>
        <w:t xml:space="preserve"> ln(</w:t>
      </w:r>
      <w:r>
        <w:rPr>
          <w:color w:val="000000"/>
        </w:rPr>
        <w:t>R</w:t>
      </w:r>
      <w:r w:rsidRPr="00661C8B">
        <w:rPr>
          <w:color w:val="000000"/>
        </w:rPr>
        <w:t>)</w:t>
      </w:r>
      <w:r>
        <w:t xml:space="preserve"> = R</w:t>
      </w:r>
      <w:r>
        <w:rPr>
          <w:rStyle w:val="superscript"/>
        </w:rPr>
        <w:t>-1</w:t>
      </w:r>
      <w:r>
        <w:t>∂'</w:t>
      </w:r>
      <w:r>
        <w:rPr>
          <w:rStyle w:val="subscript"/>
        </w:rPr>
        <w:t>j</w:t>
      </w:r>
      <w:r>
        <w:t>R = R</w:t>
      </w:r>
      <w:r>
        <w:rPr>
          <w:rStyle w:val="superscript"/>
        </w:rPr>
        <w:t>-1</w:t>
      </w:r>
      <w:r>
        <w:t xml:space="preserve"> [- R</w:t>
      </w:r>
      <w:r>
        <w:rPr>
          <w:rStyle w:val="superscript"/>
        </w:rPr>
        <w:t>-1</w:t>
      </w:r>
      <w:r>
        <w:t xml:space="preserve"> R</w:t>
      </w:r>
      <w:r>
        <w:rPr>
          <w:rStyle w:val="subscript"/>
        </w:rPr>
        <w:t>j</w:t>
      </w:r>
      <w:r>
        <w:t>] = -R</w:t>
      </w:r>
      <w:r>
        <w:rPr>
          <w:rStyle w:val="superscript"/>
        </w:rPr>
        <w:t>-2</w:t>
      </w:r>
      <w:r>
        <w:t>R</w:t>
      </w:r>
      <w:r>
        <w:rPr>
          <w:rStyle w:val="subscript"/>
        </w:rPr>
        <w:t>j</w:t>
      </w:r>
      <w:r w:rsidR="0097532F">
        <w:tab/>
      </w:r>
      <w:r w:rsidR="0097532F">
        <w:tab/>
      </w:r>
      <w:r w:rsidR="0097532F">
        <w:tab/>
      </w:r>
      <w:r w:rsidR="0097532F">
        <w:tab/>
      </w:r>
      <w:r w:rsidR="0097532F">
        <w:tab/>
      </w:r>
      <w:r w:rsidR="0080568F">
        <w:tab/>
      </w:r>
      <w:r w:rsidR="0097532F">
        <w:t>(B.2.22)</w:t>
      </w:r>
    </w:p>
    <w:p w14:paraId="050E535A" w14:textId="77777777" w:rsidR="00DF0898" w:rsidRDefault="00DF0898" w:rsidP="00DF0898">
      <w:pPr>
        <w:rPr>
          <w:rStyle w:val="subscript"/>
        </w:rPr>
      </w:pPr>
    </w:p>
    <w:p w14:paraId="11A049E9" w14:textId="77777777" w:rsidR="00DF0898" w:rsidRDefault="00DF0898" w:rsidP="00DF0898">
      <w:r>
        <w:t>we get</w:t>
      </w:r>
    </w:p>
    <w:p w14:paraId="4D403B8C" w14:textId="77777777" w:rsidR="00DF0898" w:rsidRDefault="00DF0898" w:rsidP="00DF0898"/>
    <w:p w14:paraId="343943C6" w14:textId="77777777" w:rsidR="00DF0898" w:rsidRDefault="00DF0898" w:rsidP="0080568F">
      <w:pPr>
        <w:tabs>
          <w:tab w:val="left" w:pos="7200"/>
          <w:tab w:val="left" w:pos="7920"/>
          <w:tab w:val="right" w:pos="9270"/>
        </w:tabs>
      </w:pPr>
      <w:r>
        <w:tab/>
        <w:t>H</w:t>
      </w:r>
      <w:r>
        <w:rPr>
          <w:rStyle w:val="subscript"/>
        </w:rPr>
        <w:t>i</w:t>
      </w:r>
      <w:r w:rsidR="0097532F">
        <w:t>(x,y) = -</w:t>
      </w:r>
      <w:r>
        <w:t xml:space="preserve">  </w:t>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F860C2">
        <w:rPr>
          <w:color w:val="000000"/>
        </w:rPr>
        <w:t>x</w:t>
      </w:r>
      <w:r w:rsidRPr="00661C8B">
        <w:rPr>
          <w:color w:val="000000"/>
        </w:rPr>
        <w:t xml:space="preserve">' [ </w:t>
      </w:r>
      <w:r w:rsidRPr="00661C8B">
        <w:rPr>
          <w:color w:val="000000"/>
        </w:rPr>
        <w:fldChar w:fldCharType="begin"/>
      </w:r>
      <w:r w:rsidRPr="00661C8B">
        <w:rPr>
          <w:color w:val="000000"/>
        </w:rPr>
        <w:instrText xml:space="preserve"> EQ \f(1,2π) </w:instrText>
      </w:r>
      <w:r w:rsidRPr="00661C8B">
        <w:rPr>
          <w:color w:val="000000"/>
        </w:rPr>
        <w:fldChar w:fldCharType="end"/>
      </w:r>
      <w:r w:rsidR="0097532F">
        <w:t xml:space="preserve"> </w:t>
      </w:r>
      <w:r>
        <w:t>R</w:t>
      </w:r>
      <w:r>
        <w:rPr>
          <w:rStyle w:val="superscript"/>
        </w:rPr>
        <w:t>-2</w:t>
      </w:r>
      <w:r>
        <w:t>R</w:t>
      </w:r>
      <w:r>
        <w:rPr>
          <w:rStyle w:val="subscript"/>
        </w:rPr>
        <w:t>j</w:t>
      </w:r>
      <w:r w:rsidRPr="00661C8B">
        <w:rPr>
          <w:color w:val="000000"/>
        </w:rPr>
        <w:t xml:space="preserve"> ] </w:t>
      </w:r>
      <w:r>
        <w:rPr>
          <w:color w:val="000000"/>
        </w:rPr>
        <w:t>ε</w:t>
      </w:r>
      <w:r>
        <w:rPr>
          <w:rStyle w:val="subscript"/>
        </w:rPr>
        <w:t>ijk</w:t>
      </w:r>
      <w:r>
        <w:t xml:space="preserve"> J</w:t>
      </w:r>
      <w:r>
        <w:rPr>
          <w:rStyle w:val="subscript"/>
        </w:rPr>
        <w:t>k</w:t>
      </w:r>
      <w:r>
        <w:t>(</w:t>
      </w:r>
      <w:r w:rsidRPr="00BC7ED1">
        <w:rPr>
          <w:b/>
        </w:rPr>
        <w:t>x</w:t>
      </w:r>
      <w:r>
        <w:t>')   =</w:t>
      </w:r>
      <w:r w:rsidR="0097532F">
        <w:t xml:space="preserve"> -</w:t>
      </w:r>
      <w:r>
        <w:t xml:space="preserve"> </w:t>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F860C2">
        <w:rPr>
          <w:color w:val="000000"/>
        </w:rPr>
        <w:t>x</w:t>
      </w:r>
      <w:r w:rsidRPr="00661C8B">
        <w:rPr>
          <w:color w:val="000000"/>
        </w:rPr>
        <w:t>'</w:t>
      </w:r>
      <w:r>
        <w:rPr>
          <w:color w:val="000000"/>
        </w:rPr>
        <w:t xml:space="preserve">  </w:t>
      </w:r>
      <w:r w:rsidRPr="00661C8B">
        <w:rPr>
          <w:color w:val="000000"/>
        </w:rPr>
        <w:fldChar w:fldCharType="begin"/>
      </w:r>
      <w:r w:rsidRPr="00661C8B">
        <w:rPr>
          <w:color w:val="000000"/>
        </w:rPr>
        <w:instrText xml:space="preserve"> EQ \f(1,2π</w:instrText>
      </w:r>
      <w:r>
        <w:rPr>
          <w:color w:val="000000"/>
        </w:rPr>
        <w:instrText>R</w:instrText>
      </w:r>
      <w:r>
        <w:rPr>
          <w:rStyle w:val="superscript"/>
        </w:rPr>
        <w:instrText>2</w:instrText>
      </w:r>
      <w:r w:rsidRPr="00661C8B">
        <w:rPr>
          <w:color w:val="000000"/>
        </w:rPr>
        <w:instrText xml:space="preserve">) </w:instrText>
      </w:r>
      <w:r w:rsidRPr="00661C8B">
        <w:rPr>
          <w:color w:val="000000"/>
        </w:rPr>
        <w:fldChar w:fldCharType="end"/>
      </w:r>
      <w:r>
        <w:rPr>
          <w:color w:val="000000"/>
        </w:rPr>
        <w:t xml:space="preserve"> ε</w:t>
      </w:r>
      <w:r>
        <w:rPr>
          <w:rStyle w:val="subscript"/>
        </w:rPr>
        <w:t>ijk</w:t>
      </w:r>
      <w:r w:rsidRPr="00DF0898">
        <w:t xml:space="preserve"> </w:t>
      </w:r>
      <w:r>
        <w:t>R</w:t>
      </w:r>
      <w:r>
        <w:rPr>
          <w:rStyle w:val="subscript"/>
        </w:rPr>
        <w:t>j</w:t>
      </w:r>
      <w:r w:rsidRPr="00DF0898">
        <w:t xml:space="preserve"> </w:t>
      </w:r>
      <w:r>
        <w:t>J</w:t>
      </w:r>
      <w:r>
        <w:rPr>
          <w:rStyle w:val="subscript"/>
        </w:rPr>
        <w:t>k</w:t>
      </w:r>
      <w:r>
        <w:t>(</w:t>
      </w:r>
      <w:r w:rsidRPr="00BC7ED1">
        <w:rPr>
          <w:b/>
        </w:rPr>
        <w:t>x</w:t>
      </w:r>
      <w:r>
        <w:t>')</w:t>
      </w:r>
      <w:r w:rsidR="0097532F">
        <w:tab/>
      </w:r>
      <w:r w:rsidR="0097532F">
        <w:tab/>
      </w:r>
      <w:r w:rsidR="0080568F">
        <w:tab/>
      </w:r>
      <w:r w:rsidR="0097532F">
        <w:t>(B.2.23)</w:t>
      </w:r>
    </w:p>
    <w:p w14:paraId="13E9DB93" w14:textId="77777777" w:rsidR="00DF0898" w:rsidRDefault="00DF0898" w:rsidP="00DF0898">
      <w:r>
        <w:t>or</w:t>
      </w:r>
    </w:p>
    <w:p w14:paraId="0D994550" w14:textId="77777777" w:rsidR="00DF0898" w:rsidRPr="0097532F" w:rsidRDefault="00DF0898" w:rsidP="0080568F">
      <w:pPr>
        <w:tabs>
          <w:tab w:val="left" w:pos="7200"/>
          <w:tab w:val="left" w:pos="7920"/>
          <w:tab w:val="right" w:pos="9270"/>
        </w:tabs>
      </w:pPr>
      <w:r>
        <w:tab/>
      </w:r>
      <w:r w:rsidRPr="00DF0898">
        <w:rPr>
          <w:b/>
        </w:rPr>
        <w:t>H</w:t>
      </w:r>
      <w:r>
        <w:t xml:space="preserve">(x,y) =  </w:t>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F860C2">
        <w:rPr>
          <w:color w:val="000000"/>
        </w:rPr>
        <w:t>x</w:t>
      </w:r>
      <w:r w:rsidRPr="00661C8B">
        <w:rPr>
          <w:color w:val="000000"/>
        </w:rPr>
        <w:t>'</w:t>
      </w:r>
      <w:r>
        <w:rPr>
          <w:color w:val="000000"/>
        </w:rPr>
        <w:t xml:space="preserve">  </w:t>
      </w:r>
      <w:r w:rsidRPr="00661C8B">
        <w:rPr>
          <w:color w:val="000000"/>
        </w:rPr>
        <w:fldChar w:fldCharType="begin"/>
      </w:r>
      <w:r w:rsidRPr="00661C8B">
        <w:rPr>
          <w:color w:val="000000"/>
        </w:rPr>
        <w:instrText xml:space="preserve"> EQ \f(1,2π</w:instrText>
      </w:r>
      <w:r>
        <w:rPr>
          <w:color w:val="000000"/>
        </w:rPr>
        <w:instrText>R</w:instrText>
      </w:r>
      <w:r>
        <w:rPr>
          <w:rStyle w:val="superscript"/>
        </w:rPr>
        <w:instrText>2</w:instrText>
      </w:r>
      <w:r w:rsidRPr="00661C8B">
        <w:rPr>
          <w:color w:val="000000"/>
        </w:rPr>
        <w:instrText xml:space="preserve">) </w:instrText>
      </w:r>
      <w:r w:rsidRPr="00661C8B">
        <w:rPr>
          <w:color w:val="000000"/>
        </w:rPr>
        <w:fldChar w:fldCharType="end"/>
      </w:r>
      <w:r>
        <w:rPr>
          <w:color w:val="000000"/>
        </w:rPr>
        <w:t xml:space="preserve"> </w:t>
      </w:r>
      <w:r w:rsidRPr="00BC7ED1">
        <w:rPr>
          <w:b/>
        </w:rPr>
        <w:t>J</w:t>
      </w:r>
      <w:r>
        <w:t>(</w:t>
      </w:r>
      <w:r w:rsidRPr="00BC7ED1">
        <w:rPr>
          <w:b/>
        </w:rPr>
        <w:t>x</w:t>
      </w:r>
      <w:r>
        <w:t xml:space="preserve">') x </w:t>
      </w:r>
      <w:r w:rsidRPr="00BC7ED1">
        <w:rPr>
          <w:b/>
        </w:rPr>
        <w:t>R</w:t>
      </w:r>
      <w:r>
        <w:rPr>
          <w:b/>
        </w:rPr>
        <w:tab/>
      </w:r>
      <w:r>
        <w:rPr>
          <w:b/>
        </w:rPr>
        <w:tab/>
      </w:r>
      <w:r w:rsidRPr="00BC7ED1">
        <w:rPr>
          <w:b/>
        </w:rPr>
        <w:t>R</w:t>
      </w:r>
      <w:r>
        <w:t xml:space="preserve"> ≡ </w:t>
      </w:r>
      <w:r w:rsidRPr="00BC7ED1">
        <w:rPr>
          <w:b/>
        </w:rPr>
        <w:t>x</w:t>
      </w:r>
      <w:r>
        <w:t xml:space="preserve"> -</w:t>
      </w:r>
      <w:r w:rsidRPr="00BC7ED1">
        <w:rPr>
          <w:b/>
        </w:rPr>
        <w:t xml:space="preserve"> x</w:t>
      </w:r>
      <w:r>
        <w:rPr>
          <w:b/>
        </w:rPr>
        <w:t>'</w:t>
      </w:r>
      <w:r w:rsidR="0097532F">
        <w:tab/>
      </w:r>
      <w:r w:rsidR="0097532F">
        <w:tab/>
      </w:r>
      <w:r w:rsidR="0097532F">
        <w:tab/>
      </w:r>
      <w:r w:rsidR="0097532F">
        <w:tab/>
      </w:r>
      <w:r w:rsidR="0080568F">
        <w:tab/>
      </w:r>
      <w:r w:rsidR="0097532F">
        <w:t>(B.2.24)</w:t>
      </w:r>
    </w:p>
    <w:p w14:paraId="4C04B64C" w14:textId="77777777" w:rsidR="00DF0898" w:rsidRPr="00DF0898" w:rsidRDefault="00DF0898" w:rsidP="00DF0898">
      <w:r>
        <w:t xml:space="preserve"> </w:t>
      </w:r>
    </w:p>
    <w:p w14:paraId="6BD27034" w14:textId="77777777" w:rsidR="00DF0898" w:rsidRPr="00DF0898" w:rsidRDefault="0097532F" w:rsidP="00DF0898">
      <w:pPr>
        <w:tabs>
          <w:tab w:val="left" w:pos="7200"/>
          <w:tab w:val="left" w:pos="7920"/>
          <w:tab w:val="right" w:pos="9270"/>
        </w:tabs>
      </w:pPr>
      <w:r>
        <w:t xml:space="preserve">which is the </w:t>
      </w:r>
      <w:r w:rsidRPr="00E30363">
        <w:rPr>
          <w:b/>
        </w:rPr>
        <w:t>2D Biot-Savart Law</w:t>
      </w:r>
      <w:r>
        <w:t xml:space="preserve">. It provides an alternate way to obtain </w:t>
      </w:r>
      <w:r w:rsidRPr="0097532F">
        <w:rPr>
          <w:b/>
        </w:rPr>
        <w:t>H</w:t>
      </w:r>
      <w:r>
        <w:t xml:space="preserve"> from</w:t>
      </w:r>
      <w:r w:rsidRPr="0097532F">
        <w:t xml:space="preserve"> </w:t>
      </w:r>
      <w:r w:rsidRPr="0097532F">
        <w:rPr>
          <w:b/>
        </w:rPr>
        <w:t>J</w:t>
      </w:r>
      <w:r>
        <w:t xml:space="preserve"> in a 2D problem. </w:t>
      </w:r>
    </w:p>
    <w:p w14:paraId="032758A1" w14:textId="77777777" w:rsidR="00B54496" w:rsidRDefault="00B54496" w:rsidP="00B54496">
      <w:pPr>
        <w:rPr>
          <w:color w:val="000000"/>
        </w:rPr>
      </w:pPr>
    </w:p>
    <w:p w14:paraId="177FD4F5" w14:textId="77777777" w:rsidR="00B54496" w:rsidRPr="00B46E4E" w:rsidRDefault="00B54496" w:rsidP="00B54496">
      <w:pPr>
        <w:pStyle w:val="Heading3"/>
      </w:pPr>
      <w:bookmarkStart w:id="127" w:name="_Toc387219654"/>
      <w:r>
        <w:t>B.3</w:t>
      </w:r>
      <w:r w:rsidRPr="008462AD">
        <w:t xml:space="preserve"> </w:t>
      </w:r>
      <w:r>
        <w:t>General Method for computing the surface current J</w:t>
      </w:r>
      <w:r w:rsidRPr="00266FA0">
        <w:rPr>
          <w:rStyle w:val="subscript"/>
          <w:b/>
        </w:rPr>
        <w:t>m</w:t>
      </w:r>
      <w:r>
        <w:t xml:space="preserve"> </w:t>
      </w:r>
      <w:r w:rsidRPr="00F233ED">
        <w:t xml:space="preserve">on </w:t>
      </w:r>
      <w:r w:rsidRPr="00B46E4E">
        <w:t>a wire</w:t>
      </w:r>
      <w:bookmarkEnd w:id="127"/>
    </w:p>
    <w:p w14:paraId="1E1984E3" w14:textId="77777777" w:rsidR="00B54496" w:rsidRPr="00F233ED" w:rsidRDefault="00B54496" w:rsidP="00B54496"/>
    <w:p w14:paraId="540BC6B0" w14:textId="77777777" w:rsidR="00B54496" w:rsidRDefault="00B54496" w:rsidP="00B54496">
      <w:r>
        <w:t xml:space="preserve">Here are the steps for a wire of arbitrary cross sectional shape:  </w:t>
      </w:r>
    </w:p>
    <w:p w14:paraId="62D2400D" w14:textId="77777777" w:rsidR="00B54496" w:rsidRDefault="00B54496" w:rsidP="00B54496"/>
    <w:p w14:paraId="36F02510" w14:textId="77777777" w:rsidR="00525FE8" w:rsidRPr="00525FE8" w:rsidRDefault="00FA2CA7" w:rsidP="00B54496">
      <w:r>
        <w:t>1</w:t>
      </w:r>
      <w:r w:rsidR="00B54496">
        <w:t xml:space="preserve">. Compute the </w:t>
      </w:r>
      <w:r w:rsidR="00B54496" w:rsidRPr="00F233ED">
        <w:rPr>
          <w:b/>
        </w:rPr>
        <w:t>H</w:t>
      </w:r>
      <w:r w:rsidR="00B54496">
        <w:t xml:space="preserve"> field at all points in the wire cross-sectional plane section using (B.2.</w:t>
      </w:r>
      <w:r w:rsidR="000D15CC">
        <w:t>6</w:t>
      </w:r>
      <w:r w:rsidR="00B54496">
        <w:t>)</w:t>
      </w:r>
      <w:r w:rsidR="00525FE8">
        <w:t xml:space="preserve"> or (B.2.24)</w:t>
      </w:r>
    </w:p>
    <w:p w14:paraId="35CAB7B2" w14:textId="77777777" w:rsidR="00B54496" w:rsidRDefault="00B54496" w:rsidP="00B54496"/>
    <w:p w14:paraId="3CF5FC2F" w14:textId="77777777" w:rsidR="00525FE8" w:rsidRDefault="00B54496" w:rsidP="00B54496">
      <w:pPr>
        <w:tabs>
          <w:tab w:val="left" w:pos="7200"/>
          <w:tab w:val="left" w:pos="7920"/>
          <w:tab w:val="right" w:pos="9270"/>
        </w:tabs>
        <w:rPr>
          <w:i/>
        </w:rPr>
      </w:pPr>
      <w:r w:rsidRPr="00661C8B">
        <w:rPr>
          <w:color w:val="000000"/>
        </w:rPr>
        <w:tab/>
      </w:r>
      <w:r w:rsidRPr="00661C8B">
        <w:rPr>
          <w:b/>
          <w:color w:val="000000"/>
        </w:rPr>
        <w:t>H(</w:t>
      </w:r>
      <w:r w:rsidRPr="00661C8B">
        <w:rPr>
          <w:color w:val="000000"/>
        </w:rPr>
        <w:t>x,y</w:t>
      </w:r>
      <w:r w:rsidRPr="00661C8B">
        <w:rPr>
          <w:b/>
          <w:color w:val="000000"/>
        </w:rPr>
        <w:t>)  =</w:t>
      </w:r>
      <w:r>
        <w:rPr>
          <w:b/>
          <w:color w:val="000000"/>
        </w:rPr>
        <w:t xml:space="preserve"> -</w:t>
      </w:r>
      <w:r w:rsidRPr="00661C8B">
        <w:rPr>
          <w:b/>
          <w:color w:val="000000"/>
        </w:rPr>
        <w:t xml:space="preserve"> </w:t>
      </w:r>
      <w:r w:rsidRPr="00661C8B">
        <w:rPr>
          <w:color w:val="000000"/>
        </w:rPr>
        <w:fldChar w:fldCharType="begin"/>
      </w:r>
      <w:r w:rsidRPr="00661C8B">
        <w:rPr>
          <w:color w:val="000000"/>
        </w:rPr>
        <w:instrText xml:space="preserve"> EQ \f(1,</w:instrText>
      </w:r>
      <w:r>
        <w:rPr>
          <w:color w:val="000000"/>
        </w:rPr>
        <w:instrText>4</w:instrText>
      </w:r>
      <w:r w:rsidRPr="00661C8B">
        <w:rPr>
          <w:color w:val="000000"/>
        </w:rPr>
        <w:instrText xml:space="preserve">π) </w:instrText>
      </w:r>
      <w:r w:rsidRPr="00661C8B">
        <w:rPr>
          <w:color w:val="000000"/>
        </w:rPr>
        <w:fldChar w:fldCharType="end"/>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F860C2">
        <w:rPr>
          <w:color w:val="000000"/>
        </w:rPr>
        <w:t>x</w:t>
      </w:r>
      <w:r>
        <w:rPr>
          <w:color w:val="000000"/>
        </w:rPr>
        <w:t>' ln(</w:t>
      </w:r>
      <w:r w:rsidRPr="00661C8B">
        <w:rPr>
          <w:color w:val="000000"/>
        </w:rPr>
        <w:t>R</w:t>
      </w:r>
      <w:r>
        <w:rPr>
          <w:rStyle w:val="superscript"/>
        </w:rPr>
        <w:t>2</w:t>
      </w:r>
      <w:r>
        <w:rPr>
          <w:color w:val="000000"/>
        </w:rPr>
        <w:t xml:space="preserve">) </w:t>
      </w:r>
      <w:r w:rsidRPr="00661C8B">
        <w:rPr>
          <w:color w:val="000000"/>
        </w:rPr>
        <w:t xml:space="preserve"> curl' </w:t>
      </w:r>
      <w:r w:rsidRPr="00661C8B">
        <w:rPr>
          <w:b/>
          <w:color w:val="000000"/>
        </w:rPr>
        <w:t>J</w:t>
      </w:r>
      <w:r w:rsidRPr="00661C8B">
        <w:rPr>
          <w:color w:val="000000"/>
        </w:rPr>
        <w:t>(</w:t>
      </w:r>
      <w:r w:rsidRPr="00661C8B">
        <w:rPr>
          <w:b/>
          <w:color w:val="000000"/>
        </w:rPr>
        <w:t>x</w:t>
      </w:r>
      <w:r w:rsidRPr="00661C8B">
        <w:rPr>
          <w:color w:val="000000"/>
        </w:rPr>
        <w:t>')</w:t>
      </w:r>
      <w:r w:rsidRPr="00661C8B">
        <w:rPr>
          <w:color w:val="000000"/>
        </w:rPr>
        <w:tab/>
        <w:t>R = |</w:t>
      </w:r>
      <w:r w:rsidRPr="00661C8B">
        <w:rPr>
          <w:b/>
          <w:color w:val="000000"/>
        </w:rPr>
        <w:t>x</w:t>
      </w:r>
      <w:r w:rsidRPr="00661C8B">
        <w:rPr>
          <w:color w:val="000000"/>
        </w:rPr>
        <w:t>-</w:t>
      </w:r>
      <w:r w:rsidRPr="00661C8B">
        <w:rPr>
          <w:b/>
          <w:color w:val="000000"/>
        </w:rPr>
        <w:t>x</w:t>
      </w:r>
      <w:r w:rsidRPr="00661C8B">
        <w:rPr>
          <w:color w:val="000000"/>
        </w:rPr>
        <w:t>'|</w:t>
      </w:r>
      <w:r>
        <w:t xml:space="preserve"> .</w:t>
      </w:r>
      <w:r>
        <w:tab/>
      </w:r>
      <w:r>
        <w:tab/>
      </w:r>
      <w:r>
        <w:tab/>
      </w:r>
      <w:r>
        <w:tab/>
      </w:r>
      <w:r>
        <w:tab/>
      </w:r>
      <w:r w:rsidRPr="00604874">
        <w:rPr>
          <w:i/>
        </w:rPr>
        <w:t xml:space="preserve"> (B.2.</w:t>
      </w:r>
      <w:r w:rsidR="000D15CC">
        <w:rPr>
          <w:i/>
        </w:rPr>
        <w:t>6</w:t>
      </w:r>
      <w:r w:rsidRPr="00604874">
        <w:rPr>
          <w:i/>
        </w:rPr>
        <w:t>)</w:t>
      </w:r>
    </w:p>
    <w:p w14:paraId="43D86CB8" w14:textId="77777777" w:rsidR="00525FE8" w:rsidRDefault="00525FE8" w:rsidP="00525FE8">
      <w:pPr>
        <w:tabs>
          <w:tab w:val="left" w:pos="7200"/>
          <w:tab w:val="left" w:pos="7920"/>
          <w:tab w:val="right" w:pos="9270"/>
        </w:tabs>
      </w:pPr>
      <w:r>
        <w:tab/>
      </w:r>
      <w:r w:rsidRPr="00DF0898">
        <w:rPr>
          <w:b/>
        </w:rPr>
        <w:t>H</w:t>
      </w:r>
      <w:r>
        <w:t xml:space="preserve">(x,y) =  </w:t>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F860C2">
        <w:rPr>
          <w:color w:val="000000"/>
        </w:rPr>
        <w:t>x</w:t>
      </w:r>
      <w:r w:rsidRPr="00661C8B">
        <w:rPr>
          <w:color w:val="000000"/>
        </w:rPr>
        <w:t>'</w:t>
      </w:r>
      <w:r>
        <w:rPr>
          <w:color w:val="000000"/>
        </w:rPr>
        <w:t xml:space="preserve"> </w:t>
      </w:r>
      <w:r w:rsidRPr="00661C8B">
        <w:rPr>
          <w:color w:val="000000"/>
        </w:rPr>
        <w:fldChar w:fldCharType="begin"/>
      </w:r>
      <w:r w:rsidRPr="00661C8B">
        <w:rPr>
          <w:color w:val="000000"/>
        </w:rPr>
        <w:instrText xml:space="preserve"> EQ \f(1,2π</w:instrText>
      </w:r>
      <w:r>
        <w:rPr>
          <w:color w:val="000000"/>
        </w:rPr>
        <w:instrText>R</w:instrText>
      </w:r>
      <w:r>
        <w:rPr>
          <w:rStyle w:val="superscript"/>
        </w:rPr>
        <w:instrText>2</w:instrText>
      </w:r>
      <w:r w:rsidRPr="00661C8B">
        <w:rPr>
          <w:color w:val="000000"/>
        </w:rPr>
        <w:instrText xml:space="preserve">) </w:instrText>
      </w:r>
      <w:r w:rsidRPr="00661C8B">
        <w:rPr>
          <w:color w:val="000000"/>
        </w:rPr>
        <w:fldChar w:fldCharType="end"/>
      </w:r>
      <w:r>
        <w:rPr>
          <w:color w:val="000000"/>
        </w:rPr>
        <w:t xml:space="preserve"> </w:t>
      </w:r>
      <w:r w:rsidRPr="00BC7ED1">
        <w:rPr>
          <w:b/>
        </w:rPr>
        <w:t>J</w:t>
      </w:r>
      <w:r>
        <w:t>(</w:t>
      </w:r>
      <w:r w:rsidRPr="00BC7ED1">
        <w:rPr>
          <w:b/>
        </w:rPr>
        <w:t>x</w:t>
      </w:r>
      <w:r>
        <w:t xml:space="preserve">') x </w:t>
      </w:r>
      <w:r w:rsidRPr="00BC7ED1">
        <w:rPr>
          <w:b/>
        </w:rPr>
        <w:t>R</w:t>
      </w:r>
      <w:r>
        <w:rPr>
          <w:b/>
        </w:rPr>
        <w:tab/>
      </w:r>
      <w:r>
        <w:rPr>
          <w:b/>
        </w:rPr>
        <w:tab/>
      </w:r>
      <w:r w:rsidRPr="00BC7ED1">
        <w:rPr>
          <w:b/>
        </w:rPr>
        <w:t>R</w:t>
      </w:r>
      <w:r>
        <w:t xml:space="preserve"> ≡ </w:t>
      </w:r>
      <w:r w:rsidRPr="00BC7ED1">
        <w:rPr>
          <w:b/>
        </w:rPr>
        <w:t>x</w:t>
      </w:r>
      <w:r>
        <w:t xml:space="preserve"> -</w:t>
      </w:r>
      <w:r w:rsidRPr="00BC7ED1">
        <w:rPr>
          <w:b/>
        </w:rPr>
        <w:t xml:space="preserve"> x</w:t>
      </w:r>
      <w:r>
        <w:rPr>
          <w:b/>
        </w:rPr>
        <w:t>'</w:t>
      </w:r>
      <w:r>
        <w:tab/>
      </w:r>
      <w:r>
        <w:tab/>
      </w:r>
      <w:r>
        <w:tab/>
      </w:r>
      <w:r>
        <w:tab/>
      </w:r>
      <w:r>
        <w:tab/>
      </w:r>
      <w:r w:rsidRPr="00525FE8">
        <w:rPr>
          <w:i/>
        </w:rPr>
        <w:t>(B.2.24)</w:t>
      </w:r>
    </w:p>
    <w:p w14:paraId="60CF99EC" w14:textId="77777777" w:rsidR="00525FE8" w:rsidRDefault="00525FE8" w:rsidP="00525FE8">
      <w:pPr>
        <w:tabs>
          <w:tab w:val="left" w:pos="7200"/>
          <w:tab w:val="left" w:pos="7920"/>
          <w:tab w:val="right" w:pos="9270"/>
        </w:tabs>
      </w:pPr>
    </w:p>
    <w:p w14:paraId="1750CCBA" w14:textId="77777777" w:rsidR="00525FE8" w:rsidRPr="00FA2CA7" w:rsidRDefault="00525FE8" w:rsidP="00525FE8">
      <w:pPr>
        <w:tabs>
          <w:tab w:val="left" w:pos="7200"/>
          <w:tab w:val="left" w:pos="7920"/>
          <w:tab w:val="right" w:pos="9270"/>
        </w:tabs>
      </w:pPr>
      <w:r>
        <w:t xml:space="preserve">or use the third method of first computing </w:t>
      </w:r>
      <w:r w:rsidR="00FA2CA7">
        <w:t>A</w:t>
      </w:r>
      <w:r w:rsidR="00FA2CA7">
        <w:rPr>
          <w:rStyle w:val="subscript"/>
        </w:rPr>
        <w:t>z</w:t>
      </w:r>
      <w:r w:rsidR="00FA2CA7">
        <w:t xml:space="preserve">, </w:t>
      </w:r>
    </w:p>
    <w:p w14:paraId="11CAB4D2" w14:textId="77777777" w:rsidR="00FA2CA7" w:rsidRDefault="00FA2CA7" w:rsidP="00525FE8">
      <w:pPr>
        <w:tabs>
          <w:tab w:val="left" w:pos="7200"/>
          <w:tab w:val="left" w:pos="7920"/>
          <w:tab w:val="right" w:pos="9270"/>
        </w:tabs>
      </w:pPr>
    </w:p>
    <w:p w14:paraId="28878713" w14:textId="77777777" w:rsidR="00FA2CA7" w:rsidRDefault="00FA2CA7" w:rsidP="00FA2CA7">
      <w:pPr>
        <w:tabs>
          <w:tab w:val="left" w:pos="7200"/>
          <w:tab w:val="left" w:pos="7920"/>
          <w:tab w:val="right" w:pos="9270"/>
        </w:tabs>
        <w:rPr>
          <w:i/>
        </w:rPr>
      </w:pPr>
      <w:r>
        <w:tab/>
        <w:t>A</w:t>
      </w:r>
      <w:r>
        <w:rPr>
          <w:rStyle w:val="subscript"/>
        </w:rPr>
        <w:t>z</w:t>
      </w:r>
      <w:r>
        <w:t>(</w:t>
      </w:r>
      <w:r w:rsidRPr="00AF6A82">
        <w:rPr>
          <w:b/>
        </w:rPr>
        <w:t>x</w:t>
      </w:r>
      <w:r>
        <w:t xml:space="preserve">) = </w:t>
      </w:r>
      <w:r w:rsidRPr="007853FA">
        <w:rPr>
          <w:color w:val="000000"/>
        </w:rPr>
        <w:t xml:space="preserve"> </w:t>
      </w:r>
      <w:r>
        <w:t xml:space="preserve"> - (μ/2π) </w:t>
      </w:r>
      <w:r w:rsidRPr="007853FA">
        <w:rPr>
          <w:rFonts w:ascii="Lucida Sans Unicode" w:hAnsi="Lucida Sans Unicode" w:cs="Lucida Sans Unicode"/>
          <w:color w:val="000000"/>
          <w:sz w:val="32"/>
        </w:rPr>
        <w:t>∫</w:t>
      </w:r>
      <w:r w:rsidRPr="007853FA">
        <w:rPr>
          <w:color w:val="000000"/>
        </w:rPr>
        <w:t>d</w:t>
      </w:r>
      <w:r w:rsidRPr="007853FA">
        <w:rPr>
          <w:rStyle w:val="superscript"/>
          <w:color w:val="000000"/>
        </w:rPr>
        <w:t>2</w:t>
      </w:r>
      <w:r w:rsidRPr="007853FA">
        <w:rPr>
          <w:color w:val="000000"/>
        </w:rPr>
        <w:t>x'</w:t>
      </w:r>
      <w:r>
        <w:t xml:space="preserve"> ln(R)</w:t>
      </w:r>
      <w:r w:rsidRPr="00AF6A82">
        <w:rPr>
          <w:color w:val="000000"/>
        </w:rPr>
        <w:t xml:space="preserve"> J</w:t>
      </w:r>
      <w:r w:rsidRPr="00AF6A82">
        <w:rPr>
          <w:rStyle w:val="subscript"/>
          <w:color w:val="000000"/>
        </w:rPr>
        <w:t>z</w:t>
      </w:r>
      <w:r>
        <w:t>(</w:t>
      </w:r>
      <w:r w:rsidRPr="00AF6A82">
        <w:rPr>
          <w:b/>
        </w:rPr>
        <w:t>x</w:t>
      </w:r>
      <w:r>
        <w:t xml:space="preserve">') </w:t>
      </w:r>
      <w:r>
        <w:tab/>
      </w:r>
      <w:r>
        <w:tab/>
      </w:r>
      <w:r>
        <w:tab/>
      </w:r>
      <w:r>
        <w:tab/>
      </w:r>
      <w:r>
        <w:tab/>
      </w:r>
      <w:r>
        <w:tab/>
      </w:r>
      <w:r>
        <w:tab/>
      </w:r>
      <w:r>
        <w:tab/>
      </w:r>
      <w:r w:rsidRPr="00FA2CA7">
        <w:rPr>
          <w:i/>
        </w:rPr>
        <w:t>(B.2.8)</w:t>
      </w:r>
    </w:p>
    <w:p w14:paraId="7255B2E0" w14:textId="77777777" w:rsidR="00FA2CA7" w:rsidRDefault="00FA2CA7" w:rsidP="00FA2CA7">
      <w:pPr>
        <w:tabs>
          <w:tab w:val="left" w:pos="7200"/>
          <w:tab w:val="left" w:pos="7920"/>
          <w:tab w:val="right" w:pos="9270"/>
        </w:tabs>
        <w:rPr>
          <w:i/>
        </w:rPr>
      </w:pPr>
      <w:r>
        <w:rPr>
          <w:i/>
        </w:rPr>
        <w:tab/>
      </w:r>
    </w:p>
    <w:p w14:paraId="5CBC2672" w14:textId="77777777" w:rsidR="00FA2CA7" w:rsidRPr="00FA2CA7" w:rsidRDefault="00FA2CA7" w:rsidP="00FA2CA7">
      <w:pPr>
        <w:tabs>
          <w:tab w:val="left" w:pos="7200"/>
          <w:tab w:val="left" w:pos="7920"/>
          <w:tab w:val="right" w:pos="9270"/>
        </w:tabs>
        <w:rPr>
          <w:i/>
        </w:rPr>
      </w:pPr>
      <w:r>
        <w:rPr>
          <w:i/>
        </w:rPr>
        <w:tab/>
      </w:r>
      <w:r w:rsidRPr="00347DA7">
        <w:rPr>
          <w:b/>
          <w:color w:val="000000"/>
        </w:rPr>
        <w:t>B</w:t>
      </w:r>
      <w:r w:rsidRPr="00347DA7">
        <w:rPr>
          <w:color w:val="000000"/>
        </w:rPr>
        <w:t xml:space="preserve"> = curl</w:t>
      </w:r>
      <w:r w:rsidRPr="00347DA7">
        <w:rPr>
          <w:b/>
          <w:color w:val="000000"/>
        </w:rPr>
        <w:t xml:space="preserve"> A</w:t>
      </w:r>
      <w:r w:rsidRPr="00347DA7">
        <w:rPr>
          <w:color w:val="000000"/>
        </w:rPr>
        <w:t xml:space="preserve">  </w:t>
      </w:r>
      <w:r>
        <w:rPr>
          <w:color w:val="000000"/>
        </w:rPr>
        <w:t xml:space="preserve">= </w:t>
      </w:r>
      <w:r w:rsidRPr="00347DA7">
        <w:rPr>
          <w:b/>
          <w:color w:val="000000"/>
        </w:rPr>
        <w:fldChar w:fldCharType="begin"/>
      </w:r>
      <w:r w:rsidRPr="00347DA7">
        <w:rPr>
          <w:b/>
          <w:color w:val="000000"/>
        </w:rPr>
        <w:instrText xml:space="preserve"> EQ \O(x,\S\up2(^))</w:instrText>
      </w:r>
      <w:r w:rsidRPr="00347DA7">
        <w:rPr>
          <w:b/>
          <w:color w:val="000000"/>
        </w:rPr>
        <w:fldChar w:fldCharType="end"/>
      </w:r>
      <w:r w:rsidRPr="00347DA7">
        <w:rPr>
          <w:color w:val="000000"/>
        </w:rPr>
        <w:t xml:space="preserve"> (∂</w:t>
      </w:r>
      <w:r w:rsidRPr="00347DA7">
        <w:rPr>
          <w:rStyle w:val="subscript"/>
          <w:color w:val="000000"/>
        </w:rPr>
        <w:t>y</w:t>
      </w:r>
      <w:r w:rsidRPr="00347DA7">
        <w:rPr>
          <w:color w:val="000000"/>
        </w:rPr>
        <w:t>A</w:t>
      </w:r>
      <w:r w:rsidRPr="00347DA7">
        <w:rPr>
          <w:rStyle w:val="subscript"/>
          <w:color w:val="000000"/>
        </w:rPr>
        <w:t>z</w:t>
      </w:r>
      <w:r w:rsidRPr="00347DA7">
        <w:rPr>
          <w:color w:val="000000"/>
        </w:rPr>
        <w:t>)</w:t>
      </w:r>
      <w:r w:rsidRPr="00347DA7">
        <w:rPr>
          <w:b/>
          <w:color w:val="000000"/>
        </w:rPr>
        <w:t xml:space="preserve">  + </w:t>
      </w:r>
      <w:r w:rsidRPr="00347DA7">
        <w:rPr>
          <w:b/>
          <w:color w:val="000000"/>
        </w:rPr>
        <w:fldChar w:fldCharType="begin"/>
      </w:r>
      <w:r w:rsidRPr="00347DA7">
        <w:rPr>
          <w:b/>
          <w:color w:val="000000"/>
        </w:rPr>
        <w:instrText xml:space="preserve"> EQ \O(y,\S\up2(^))</w:instrText>
      </w:r>
      <w:r w:rsidRPr="00347DA7">
        <w:rPr>
          <w:b/>
          <w:color w:val="000000"/>
        </w:rPr>
        <w:fldChar w:fldCharType="end"/>
      </w:r>
      <w:r w:rsidRPr="00347DA7">
        <w:rPr>
          <w:color w:val="000000"/>
        </w:rPr>
        <w:t xml:space="preserve"> (- ∂</w:t>
      </w:r>
      <w:r w:rsidRPr="00347DA7">
        <w:rPr>
          <w:rStyle w:val="subscript"/>
          <w:color w:val="000000"/>
        </w:rPr>
        <w:t>x</w:t>
      </w:r>
      <w:r w:rsidRPr="00347DA7">
        <w:rPr>
          <w:color w:val="000000"/>
        </w:rPr>
        <w:t>A</w:t>
      </w:r>
      <w:r w:rsidRPr="00347DA7">
        <w:rPr>
          <w:rStyle w:val="subscript"/>
          <w:color w:val="000000"/>
        </w:rPr>
        <w:t>z</w:t>
      </w:r>
      <w:r w:rsidRPr="00347DA7">
        <w:rPr>
          <w:color w:val="000000"/>
        </w:rPr>
        <w:t>)</w:t>
      </w:r>
      <w:r>
        <w:tab/>
      </w:r>
      <w:r>
        <w:tab/>
      </w:r>
      <w:r w:rsidRPr="00FA2CA7">
        <w:rPr>
          <w:b/>
        </w:rPr>
        <w:t>H</w:t>
      </w:r>
      <w:r>
        <w:t xml:space="preserve"> = </w:t>
      </w:r>
      <w:r w:rsidRPr="00FA2CA7">
        <w:rPr>
          <w:b/>
        </w:rPr>
        <w:t>B</w:t>
      </w:r>
      <w:r>
        <w:t>/μ</w:t>
      </w:r>
      <w:r>
        <w:tab/>
      </w:r>
      <w:r>
        <w:tab/>
      </w:r>
      <w:r>
        <w:tab/>
      </w:r>
      <w:r>
        <w:tab/>
      </w:r>
      <w:r>
        <w:tab/>
      </w:r>
      <w:r w:rsidRPr="00FA2CA7">
        <w:rPr>
          <w:i/>
        </w:rPr>
        <w:t>(B.2.9)</w:t>
      </w:r>
    </w:p>
    <w:p w14:paraId="391BD2FC" w14:textId="77777777" w:rsidR="00B54496" w:rsidRDefault="00B54496" w:rsidP="00B54496">
      <w:pPr>
        <w:rPr>
          <w:color w:val="000000"/>
        </w:rPr>
      </w:pPr>
    </w:p>
    <w:p w14:paraId="7B79D2C7" w14:textId="77777777" w:rsidR="00B54496" w:rsidRDefault="00FA2CA7" w:rsidP="00B54496">
      <w:r>
        <w:rPr>
          <w:color w:val="000000"/>
        </w:rPr>
        <w:t>2</w:t>
      </w:r>
      <w:r w:rsidR="00B54496">
        <w:rPr>
          <w:color w:val="000000"/>
        </w:rPr>
        <w:t xml:space="preserve">. Evaluate this </w:t>
      </w:r>
      <w:r w:rsidR="00B54496" w:rsidRPr="00F233ED">
        <w:rPr>
          <w:b/>
          <w:color w:val="000000"/>
        </w:rPr>
        <w:t>H</w:t>
      </w:r>
      <w:r w:rsidR="00B54496">
        <w:rPr>
          <w:color w:val="000000"/>
        </w:rPr>
        <w:t xml:space="preserve"> field at </w:t>
      </w:r>
      <w:r w:rsidR="00B54496" w:rsidRPr="00F233ED">
        <w:rPr>
          <w:b/>
          <w:color w:val="000000"/>
        </w:rPr>
        <w:t>x</w:t>
      </w:r>
      <w:r w:rsidR="00B54496">
        <w:rPr>
          <w:rStyle w:val="subscript"/>
        </w:rPr>
        <w:t>b</w:t>
      </w:r>
      <w:r w:rsidR="00B54496">
        <w:t xml:space="preserve"> = (x</w:t>
      </w:r>
      <w:r w:rsidR="00B54496">
        <w:rPr>
          <w:rStyle w:val="subscript"/>
        </w:rPr>
        <w:t>b</w:t>
      </w:r>
      <w:r w:rsidR="00B54496">
        <w:t>,y</w:t>
      </w:r>
      <w:r w:rsidR="00B54496">
        <w:rPr>
          <w:rStyle w:val="subscript"/>
        </w:rPr>
        <w:t>b</w:t>
      </w:r>
      <w:r w:rsidR="00B54496">
        <w:t xml:space="preserve">) for all points </w:t>
      </w:r>
      <w:r w:rsidR="00B54496" w:rsidRPr="00F233ED">
        <w:rPr>
          <w:b/>
          <w:color w:val="000000"/>
        </w:rPr>
        <w:t>x</w:t>
      </w:r>
      <w:r w:rsidR="00B54496">
        <w:rPr>
          <w:rStyle w:val="subscript"/>
        </w:rPr>
        <w:t>b</w:t>
      </w:r>
      <w:r w:rsidR="00B54496">
        <w:t xml:space="preserve"> on the cross section boundary. </w:t>
      </w:r>
    </w:p>
    <w:p w14:paraId="0B981634" w14:textId="77777777" w:rsidR="00B54496" w:rsidRDefault="00B54496" w:rsidP="00B54496"/>
    <w:p w14:paraId="649890BF" w14:textId="77777777" w:rsidR="00B54496" w:rsidRDefault="00FA2CA7" w:rsidP="00B54496">
      <w:r>
        <w:t>3</w:t>
      </w:r>
      <w:r w:rsidR="00B54496">
        <w:t xml:space="preserve">. Compute the component of </w:t>
      </w:r>
      <w:r w:rsidR="00B54496" w:rsidRPr="00F233ED">
        <w:rPr>
          <w:b/>
        </w:rPr>
        <w:t>H</w:t>
      </w:r>
      <w:r w:rsidR="00B54496">
        <w:t xml:space="preserve"> which is tangential to the boundary in the cross sectional plane. Call this component H</w:t>
      </w:r>
      <w:r w:rsidR="00B54496">
        <w:rPr>
          <w:rStyle w:val="subscript"/>
        </w:rPr>
        <w:t>θ</w:t>
      </w:r>
      <w:r w:rsidR="00B54496">
        <w:t xml:space="preserve">. </w:t>
      </w:r>
    </w:p>
    <w:p w14:paraId="4BF5D0A5" w14:textId="77777777" w:rsidR="00B54496" w:rsidRDefault="00B54496" w:rsidP="00B54496"/>
    <w:p w14:paraId="30521AF1" w14:textId="77777777" w:rsidR="00B54496" w:rsidRPr="00604874" w:rsidRDefault="00FA2CA7" w:rsidP="00B54496">
      <w:r>
        <w:t>4</w:t>
      </w:r>
      <w:r w:rsidR="00B54496">
        <w:t>. The surface current density is then given by (B.1.10),</w:t>
      </w:r>
    </w:p>
    <w:p w14:paraId="58E05096" w14:textId="77777777" w:rsidR="00B54496" w:rsidRDefault="00B54496" w:rsidP="00B54496"/>
    <w:p w14:paraId="30807DCF" w14:textId="77777777" w:rsidR="00E30363" w:rsidRPr="00CD14B2" w:rsidRDefault="00E30363" w:rsidP="00E30363">
      <w:pPr>
        <w:tabs>
          <w:tab w:val="left" w:pos="7200"/>
          <w:tab w:val="left" w:pos="7920"/>
          <w:tab w:val="right" w:pos="9270"/>
        </w:tabs>
      </w:pPr>
      <w:r>
        <w:tab/>
        <w:t>K</w:t>
      </w:r>
      <w:r>
        <w:rPr>
          <w:rStyle w:val="subscript"/>
        </w:rPr>
        <w:t>z</w:t>
      </w:r>
      <w:r>
        <w:t xml:space="preserve"> =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w:t>
      </w:r>
      <w:r w:rsidRPr="009C4B3D">
        <w:t xml:space="preserve"> </w:t>
      </w:r>
      <w:r>
        <w:t>H</w:t>
      </w:r>
      <w:r>
        <w:rPr>
          <w:rStyle w:val="subscript"/>
        </w:rPr>
        <w:t>θ</w:t>
      </w:r>
      <w:r>
        <w:tab/>
      </w:r>
      <w:r>
        <w:tab/>
        <w:t>amps/m</w:t>
      </w:r>
      <w:r>
        <w:tab/>
      </w:r>
      <w:r>
        <w:tab/>
      </w:r>
      <w:r>
        <w:tab/>
      </w:r>
      <w:r>
        <w:tab/>
      </w:r>
      <w:r>
        <w:tab/>
      </w:r>
      <w:r>
        <w:tab/>
      </w:r>
      <w:r>
        <w:tab/>
      </w:r>
      <w:r w:rsidRPr="00E30363">
        <w:rPr>
          <w:i/>
        </w:rPr>
        <w:t>(B.1.10)</w:t>
      </w:r>
    </w:p>
    <w:p w14:paraId="4C673694" w14:textId="77777777" w:rsidR="00B54496" w:rsidRDefault="00B54496" w:rsidP="00B54496">
      <w:r>
        <w:tab/>
      </w:r>
    </w:p>
    <w:p w14:paraId="2EA5B770" w14:textId="77777777" w:rsidR="00B54496" w:rsidRPr="00B46E4E" w:rsidRDefault="00B54496" w:rsidP="00B54496">
      <w:pPr>
        <w:pStyle w:val="Heading3"/>
      </w:pPr>
      <w:bookmarkStart w:id="128" w:name="_Toc387219655"/>
      <w:r>
        <w:t>B.</w:t>
      </w:r>
      <w:r w:rsidRPr="00B46E4E">
        <w:t>4</w:t>
      </w:r>
      <w:r w:rsidRPr="008462AD">
        <w:t xml:space="preserve"> </w:t>
      </w:r>
      <w:r w:rsidRPr="00B46E4E">
        <w:t>Surface current on a round wire with uniform J</w:t>
      </w:r>
      <w:bookmarkEnd w:id="128"/>
    </w:p>
    <w:p w14:paraId="267B1E34" w14:textId="77777777" w:rsidR="00B54496" w:rsidRPr="00173128" w:rsidRDefault="00B54496" w:rsidP="00B54496">
      <w:pPr>
        <w:pStyle w:val="Heading2"/>
      </w:pPr>
    </w:p>
    <w:p w14:paraId="5C42748D" w14:textId="77777777" w:rsidR="00B54496" w:rsidRDefault="00B54496" w:rsidP="00B54496">
      <w:pPr>
        <w:tabs>
          <w:tab w:val="left" w:pos="7200"/>
          <w:tab w:val="left" w:pos="7920"/>
          <w:tab w:val="right" w:pos="9270"/>
        </w:tabs>
        <w:rPr>
          <w:color w:val="000000"/>
        </w:rPr>
      </w:pPr>
      <w:r>
        <w:rPr>
          <w:color w:val="000000"/>
        </w:rPr>
        <w:t>For a round wire of radius a with uniform J</w:t>
      </w:r>
      <w:r>
        <w:rPr>
          <w:rStyle w:val="subscript"/>
        </w:rPr>
        <w:t>z</w:t>
      </w:r>
      <w:r>
        <w:t xml:space="preserve"> </w:t>
      </w:r>
      <w:r w:rsidR="000D15CC">
        <w:t>(as would be the DC case ω = 0)</w:t>
      </w:r>
      <w:r>
        <w:rPr>
          <w:color w:val="000000"/>
        </w:rPr>
        <w:t xml:space="preserve">, geometric symmetry makes the calculation of </w:t>
      </w:r>
      <w:r w:rsidRPr="00173128">
        <w:rPr>
          <w:b/>
          <w:color w:val="000000"/>
        </w:rPr>
        <w:t>H</w:t>
      </w:r>
      <w:r>
        <w:rPr>
          <w:color w:val="000000"/>
        </w:rPr>
        <w:t xml:space="preserve"> very easy. One need only apply Ampere's Law separately for a point r outside the wire, and for another point r inside the wire. For the outside case one finds</w:t>
      </w:r>
    </w:p>
    <w:p w14:paraId="7C7E1FE2" w14:textId="77777777" w:rsidR="00B54496" w:rsidRDefault="00B54496" w:rsidP="00B54496">
      <w:pPr>
        <w:tabs>
          <w:tab w:val="left" w:pos="7200"/>
          <w:tab w:val="left" w:pos="7920"/>
          <w:tab w:val="right" w:pos="9270"/>
        </w:tabs>
        <w:rPr>
          <w:color w:val="000000"/>
        </w:rPr>
      </w:pPr>
    </w:p>
    <w:p w14:paraId="0D9A1911" w14:textId="77777777" w:rsidR="00B54496" w:rsidRPr="00604874" w:rsidRDefault="00B54496" w:rsidP="00B54496">
      <w:pPr>
        <w:tabs>
          <w:tab w:val="left" w:pos="7200"/>
          <w:tab w:val="left" w:pos="7920"/>
          <w:tab w:val="right" w:pos="9270"/>
        </w:tabs>
      </w:pPr>
      <w:r>
        <w:rPr>
          <w:color w:val="000000"/>
        </w:rPr>
        <w:tab/>
        <w:t>2πr H</w:t>
      </w:r>
      <w:r>
        <w:rPr>
          <w:rStyle w:val="subscript"/>
        </w:rPr>
        <w:t>θ</w:t>
      </w:r>
      <w:r>
        <w:t>(r) = I</w:t>
      </w:r>
      <w:r>
        <w:tab/>
      </w:r>
      <w:r>
        <w:tab/>
        <w:t>=&gt;</w:t>
      </w:r>
      <w:r>
        <w:tab/>
      </w:r>
      <w:r>
        <w:rPr>
          <w:color w:val="000000"/>
        </w:rPr>
        <w:t>H</w:t>
      </w:r>
      <w:r>
        <w:rPr>
          <w:rStyle w:val="subscript"/>
        </w:rPr>
        <w:t>θ</w:t>
      </w:r>
      <w:r>
        <w:t>(r) = I/(2πr)</w:t>
      </w:r>
      <w:r>
        <w:tab/>
      </w:r>
      <w:r>
        <w:tab/>
      </w:r>
      <w:r>
        <w:tab/>
        <w:t>r ≥ a</w:t>
      </w:r>
      <w:r>
        <w:tab/>
        <w:t>.</w:t>
      </w:r>
      <w:r>
        <w:tab/>
      </w:r>
      <w:r>
        <w:tab/>
        <w:t xml:space="preserve"> (B.4.1)</w:t>
      </w:r>
    </w:p>
    <w:p w14:paraId="6BC04D4E" w14:textId="77777777" w:rsidR="00B54496" w:rsidRDefault="00B54496" w:rsidP="00B54496">
      <w:pPr>
        <w:tabs>
          <w:tab w:val="left" w:pos="7200"/>
          <w:tab w:val="left" w:pos="7920"/>
          <w:tab w:val="right" w:pos="9270"/>
        </w:tabs>
      </w:pPr>
    </w:p>
    <w:p w14:paraId="4B62A903" w14:textId="77777777" w:rsidR="00B54496" w:rsidRDefault="00B54496" w:rsidP="00B54496">
      <w:pPr>
        <w:tabs>
          <w:tab w:val="left" w:pos="7200"/>
          <w:tab w:val="left" w:pos="7920"/>
          <w:tab w:val="right" w:pos="9270"/>
        </w:tabs>
      </w:pPr>
      <w:r>
        <w:t xml:space="preserve">And then for the inside case the "current enclosed" is determined by a simple area fraction. </w:t>
      </w:r>
    </w:p>
    <w:p w14:paraId="22FAC5B6" w14:textId="77777777" w:rsidR="00B54496" w:rsidRDefault="00B54496" w:rsidP="00B54496">
      <w:pPr>
        <w:tabs>
          <w:tab w:val="left" w:pos="7200"/>
          <w:tab w:val="left" w:pos="7920"/>
          <w:tab w:val="right" w:pos="9270"/>
        </w:tabs>
      </w:pPr>
    </w:p>
    <w:p w14:paraId="097FA6FF" w14:textId="77777777" w:rsidR="00B54496" w:rsidRDefault="00B54496" w:rsidP="00B54496">
      <w:pPr>
        <w:tabs>
          <w:tab w:val="left" w:pos="7200"/>
          <w:tab w:val="left" w:pos="7920"/>
          <w:tab w:val="right" w:pos="9270"/>
        </w:tabs>
      </w:pPr>
      <w:r>
        <w:tab/>
      </w:r>
      <w:r>
        <w:rPr>
          <w:color w:val="000000"/>
        </w:rPr>
        <w:t>2πr H</w:t>
      </w:r>
      <w:r>
        <w:rPr>
          <w:rStyle w:val="subscript"/>
        </w:rPr>
        <w:t>θ</w:t>
      </w:r>
      <w:r>
        <w:t>(r) = I (πr</w:t>
      </w:r>
      <w:r>
        <w:rPr>
          <w:rStyle w:val="superscript"/>
        </w:rPr>
        <w:t>2</w:t>
      </w:r>
      <w:r>
        <w:t>/πa</w:t>
      </w:r>
      <w:r>
        <w:rPr>
          <w:rStyle w:val="superscript"/>
        </w:rPr>
        <w:t>2</w:t>
      </w:r>
      <w:r>
        <w:t>)</w:t>
      </w:r>
      <w:r>
        <w:tab/>
        <w:t>=&gt;</w:t>
      </w:r>
      <w:r>
        <w:tab/>
      </w:r>
      <w:r>
        <w:rPr>
          <w:color w:val="000000"/>
        </w:rPr>
        <w:t>H</w:t>
      </w:r>
      <w:r>
        <w:rPr>
          <w:rStyle w:val="subscript"/>
        </w:rPr>
        <w:t>θ</w:t>
      </w:r>
      <w:r>
        <w:t>(r) = I r/(2πa</w:t>
      </w:r>
      <w:r>
        <w:rPr>
          <w:rStyle w:val="superscript"/>
        </w:rPr>
        <w:t>2</w:t>
      </w:r>
      <w:r>
        <w:t>)</w:t>
      </w:r>
      <w:r>
        <w:tab/>
      </w:r>
      <w:r>
        <w:tab/>
        <w:t xml:space="preserve">r ≤ a </w:t>
      </w:r>
      <w:r>
        <w:tab/>
        <w:t>.</w:t>
      </w:r>
      <w:r>
        <w:tab/>
      </w:r>
      <w:r>
        <w:tab/>
        <w:t>(B.4.2)</w:t>
      </w:r>
    </w:p>
    <w:p w14:paraId="013629E1" w14:textId="77777777" w:rsidR="00B54496" w:rsidRDefault="00B54496" w:rsidP="00B54496">
      <w:pPr>
        <w:tabs>
          <w:tab w:val="left" w:pos="7200"/>
          <w:tab w:val="left" w:pos="7920"/>
          <w:tab w:val="right" w:pos="9270"/>
        </w:tabs>
      </w:pPr>
    </w:p>
    <w:p w14:paraId="15F15AC8" w14:textId="77777777" w:rsidR="00B54496" w:rsidRDefault="00B54496" w:rsidP="00B54496">
      <w:pPr>
        <w:tabs>
          <w:tab w:val="left" w:pos="7200"/>
          <w:tab w:val="left" w:pos="7920"/>
          <w:tab w:val="right" w:pos="9270"/>
        </w:tabs>
      </w:pPr>
      <w:r>
        <w:t>At the boundary the two expressions agree and we have</w:t>
      </w:r>
    </w:p>
    <w:p w14:paraId="67346D6B" w14:textId="77777777" w:rsidR="00B54496" w:rsidRDefault="00B54496" w:rsidP="00B54496">
      <w:pPr>
        <w:tabs>
          <w:tab w:val="left" w:pos="7200"/>
          <w:tab w:val="left" w:pos="7920"/>
          <w:tab w:val="right" w:pos="9270"/>
        </w:tabs>
      </w:pPr>
    </w:p>
    <w:p w14:paraId="61568124" w14:textId="77777777" w:rsidR="00B54496" w:rsidRDefault="00B54496" w:rsidP="00B54496">
      <w:pPr>
        <w:tabs>
          <w:tab w:val="left" w:pos="7200"/>
          <w:tab w:val="left" w:pos="7920"/>
          <w:tab w:val="right" w:pos="9270"/>
        </w:tabs>
      </w:pPr>
      <w:r>
        <w:tab/>
        <w:t>H</w:t>
      </w:r>
      <w:r>
        <w:rPr>
          <w:rStyle w:val="subscript"/>
        </w:rPr>
        <w:t>θ</w:t>
      </w:r>
      <w:r>
        <w:t xml:space="preserve"> = I/(2πa)</w:t>
      </w:r>
      <w:r w:rsidRPr="00E605F7">
        <w:t xml:space="preserve"> </w:t>
      </w:r>
      <w:r>
        <w:t xml:space="preserve">  .</w:t>
      </w:r>
      <w:r>
        <w:tab/>
      </w:r>
      <w:r>
        <w:tab/>
      </w:r>
      <w:r>
        <w:tab/>
      </w:r>
      <w:r>
        <w:tab/>
      </w:r>
      <w:r>
        <w:tab/>
      </w:r>
      <w:r>
        <w:tab/>
      </w:r>
      <w:r>
        <w:tab/>
      </w:r>
      <w:r>
        <w:tab/>
      </w:r>
      <w:r>
        <w:tab/>
      </w:r>
      <w:r>
        <w:tab/>
        <w:t>(B.4.3)</w:t>
      </w:r>
    </w:p>
    <w:p w14:paraId="4EA52D60" w14:textId="77777777" w:rsidR="00B54496" w:rsidRDefault="00B54496" w:rsidP="00B54496">
      <w:pPr>
        <w:tabs>
          <w:tab w:val="left" w:pos="7200"/>
          <w:tab w:val="left" w:pos="7920"/>
          <w:tab w:val="right" w:pos="9270"/>
        </w:tabs>
      </w:pPr>
    </w:p>
    <w:p w14:paraId="31CA99E9" w14:textId="77777777" w:rsidR="00B54496" w:rsidRDefault="00B54496" w:rsidP="00B54496">
      <w:pPr>
        <w:tabs>
          <w:tab w:val="left" w:pos="7200"/>
          <w:tab w:val="left" w:pos="7920"/>
          <w:tab w:val="right" w:pos="9270"/>
        </w:tabs>
      </w:pPr>
      <w:r>
        <w:t xml:space="preserve">If this wire has magnetic </w:t>
      </w:r>
      <w:r w:rsidR="00C54A92">
        <w:t>permea</w:t>
      </w:r>
      <w:r>
        <w:t>bility μ</w:t>
      </w:r>
      <w:r>
        <w:rPr>
          <w:rStyle w:val="subscript"/>
        </w:rPr>
        <w:t>2</w:t>
      </w:r>
      <w:r>
        <w:t xml:space="preserve"> and is embedded in an infinite medium of μ</w:t>
      </w:r>
      <w:r>
        <w:rPr>
          <w:rStyle w:val="subscript"/>
        </w:rPr>
        <w:t>1</w:t>
      </w:r>
      <w:r>
        <w:t xml:space="preserve">, then the surface magnetization current induced on the wire is </w:t>
      </w:r>
    </w:p>
    <w:p w14:paraId="447F57E9" w14:textId="77777777" w:rsidR="00B54496" w:rsidRDefault="00B54496" w:rsidP="00B54496">
      <w:pPr>
        <w:tabs>
          <w:tab w:val="left" w:pos="7200"/>
          <w:tab w:val="left" w:pos="7920"/>
          <w:tab w:val="right" w:pos="9270"/>
        </w:tabs>
      </w:pPr>
    </w:p>
    <w:p w14:paraId="645C5E6F" w14:textId="77777777" w:rsidR="00B54496" w:rsidRDefault="00B54496" w:rsidP="00B54496">
      <w:pPr>
        <w:tabs>
          <w:tab w:val="left" w:pos="7200"/>
          <w:tab w:val="left" w:pos="7920"/>
          <w:tab w:val="right" w:pos="9270"/>
        </w:tabs>
      </w:pPr>
      <w:r>
        <w:tab/>
        <w:t>K</w:t>
      </w:r>
      <w:r>
        <w:rPr>
          <w:rStyle w:val="subscript"/>
        </w:rPr>
        <w:t>z</w:t>
      </w:r>
      <w:r>
        <w:t xml:space="preserve"> = </w:t>
      </w:r>
      <w:r w:rsidR="000D15CC">
        <w:t xml:space="preserve"> -  ( </w:t>
      </w:r>
      <w:r w:rsidR="000D15CC">
        <w:fldChar w:fldCharType="begin"/>
      </w:r>
      <w:r w:rsidR="000D15CC">
        <w:instrText xml:space="preserve"> EQ \f(μ</w:instrText>
      </w:r>
      <w:r w:rsidR="000D15CC">
        <w:rPr>
          <w:rStyle w:val="subscript"/>
        </w:rPr>
        <w:instrText>2</w:instrText>
      </w:r>
      <w:r w:rsidR="000D15CC">
        <w:instrText>,μ</w:instrText>
      </w:r>
      <w:r w:rsidR="000D15CC">
        <w:rPr>
          <w:rStyle w:val="subscript"/>
        </w:rPr>
        <w:instrText>0</w:instrText>
      </w:r>
      <w:r w:rsidR="000D15CC">
        <w:instrText xml:space="preserve">) </w:instrText>
      </w:r>
      <w:r w:rsidR="000D15CC">
        <w:fldChar w:fldCharType="end"/>
      </w:r>
      <w:r w:rsidR="000D15CC">
        <w:t xml:space="preserve"> -  </w:t>
      </w:r>
      <w:r w:rsidR="000D15CC">
        <w:fldChar w:fldCharType="begin"/>
      </w:r>
      <w:r w:rsidR="000D15CC">
        <w:instrText xml:space="preserve"> EQ \f(μ</w:instrText>
      </w:r>
      <w:r w:rsidR="000D15CC">
        <w:rPr>
          <w:rStyle w:val="subscript"/>
        </w:rPr>
        <w:instrText>1</w:instrText>
      </w:r>
      <w:r w:rsidR="000D15CC">
        <w:instrText>,μ</w:instrText>
      </w:r>
      <w:r w:rsidR="000D15CC">
        <w:rPr>
          <w:rStyle w:val="subscript"/>
        </w:rPr>
        <w:instrText>0</w:instrText>
      </w:r>
      <w:r w:rsidR="000D15CC">
        <w:instrText xml:space="preserve">) </w:instrText>
      </w:r>
      <w:r w:rsidR="000D15CC">
        <w:fldChar w:fldCharType="end"/>
      </w:r>
      <w:r w:rsidR="000D15CC">
        <w:t xml:space="preserve"> )</w:t>
      </w:r>
      <w:r w:rsidR="000D15CC" w:rsidRPr="009C4B3D">
        <w:t xml:space="preserve"> </w:t>
      </w:r>
      <w:r w:rsidR="000D15CC">
        <w:t>H</w:t>
      </w:r>
      <w:r w:rsidR="000D15CC">
        <w:rPr>
          <w:rStyle w:val="subscript"/>
        </w:rPr>
        <w:t>θ</w:t>
      </w:r>
      <w:r>
        <w:rPr>
          <w:rStyle w:val="subscript"/>
        </w:rPr>
        <w:t xml:space="preserve">  </w:t>
      </w:r>
      <w:r>
        <w:t xml:space="preserve">= - </w:t>
      </w:r>
      <w:r w:rsidR="000D15CC">
        <w:t xml:space="preserve">( </w:t>
      </w:r>
      <w:r w:rsidR="000D15CC">
        <w:fldChar w:fldCharType="begin"/>
      </w:r>
      <w:r w:rsidR="000D15CC">
        <w:instrText xml:space="preserve"> EQ \f(μ</w:instrText>
      </w:r>
      <w:r w:rsidR="000D15CC">
        <w:rPr>
          <w:rStyle w:val="subscript"/>
        </w:rPr>
        <w:instrText>2</w:instrText>
      </w:r>
      <w:r w:rsidR="000D15CC">
        <w:instrText>,μ</w:instrText>
      </w:r>
      <w:r w:rsidR="000D15CC">
        <w:rPr>
          <w:rStyle w:val="subscript"/>
        </w:rPr>
        <w:instrText>0</w:instrText>
      </w:r>
      <w:r w:rsidR="000D15CC">
        <w:instrText xml:space="preserve">) </w:instrText>
      </w:r>
      <w:r w:rsidR="000D15CC">
        <w:fldChar w:fldCharType="end"/>
      </w:r>
      <w:r w:rsidR="000D15CC">
        <w:t xml:space="preserve"> -  </w:t>
      </w:r>
      <w:r w:rsidR="000D15CC">
        <w:fldChar w:fldCharType="begin"/>
      </w:r>
      <w:r w:rsidR="000D15CC">
        <w:instrText xml:space="preserve"> EQ \f(μ</w:instrText>
      </w:r>
      <w:r w:rsidR="000D15CC">
        <w:rPr>
          <w:rStyle w:val="subscript"/>
        </w:rPr>
        <w:instrText>1</w:instrText>
      </w:r>
      <w:r w:rsidR="000D15CC">
        <w:instrText>,μ</w:instrText>
      </w:r>
      <w:r w:rsidR="000D15CC">
        <w:rPr>
          <w:rStyle w:val="subscript"/>
        </w:rPr>
        <w:instrText>0</w:instrText>
      </w:r>
      <w:r w:rsidR="000D15CC">
        <w:instrText xml:space="preserve">) </w:instrText>
      </w:r>
      <w:r w:rsidR="000D15CC">
        <w:fldChar w:fldCharType="end"/>
      </w:r>
      <w:r w:rsidR="000D15CC">
        <w:t xml:space="preserve"> )</w:t>
      </w:r>
      <w:r w:rsidRPr="009C4B3D">
        <w:t xml:space="preserve"> </w:t>
      </w:r>
      <w:r w:rsidR="000D15CC">
        <w:t>I/(2πa)</w:t>
      </w:r>
      <w:r w:rsidR="000D15CC">
        <w:tab/>
      </w:r>
      <w:r w:rsidR="000D15CC">
        <w:tab/>
        <w:t>amp/m</w:t>
      </w:r>
      <w:r w:rsidR="000D15CC">
        <w:tab/>
      </w:r>
      <w:r w:rsidR="000D15CC">
        <w:tab/>
      </w:r>
      <w:r w:rsidR="000D15CC">
        <w:tab/>
      </w:r>
      <w:r w:rsidR="000D15CC">
        <w:tab/>
      </w:r>
      <w:r>
        <w:t>(B.4.4)</w:t>
      </w:r>
    </w:p>
    <w:p w14:paraId="469FAB87" w14:textId="77777777" w:rsidR="00B54496" w:rsidRDefault="00B54496" w:rsidP="00B54496"/>
    <w:p w14:paraId="768446C3" w14:textId="77777777" w:rsidR="00B54496" w:rsidRDefault="00B54496" w:rsidP="00B54496">
      <w:pPr>
        <w:tabs>
          <w:tab w:val="left" w:pos="7200"/>
          <w:tab w:val="left" w:pos="7920"/>
          <w:tab w:val="right" w:pos="9270"/>
        </w:tabs>
      </w:pPr>
      <w:r>
        <w:tab/>
      </w:r>
      <w:r w:rsidRPr="009A1ABE">
        <w:rPr>
          <w:b/>
        </w:rPr>
        <w:t>K</w:t>
      </w:r>
      <w:r>
        <w:rPr>
          <w:rStyle w:val="subscript"/>
        </w:rPr>
        <w:t>z</w:t>
      </w:r>
      <w:r>
        <w:t xml:space="preserve"> = K</w:t>
      </w:r>
      <w:r>
        <w:rPr>
          <w:rStyle w:val="subscript"/>
        </w:rPr>
        <w:t>z</w:t>
      </w:r>
      <w:r w:rsidRPr="009A1ABE">
        <w:rPr>
          <w:b/>
        </w:rPr>
        <w:fldChar w:fldCharType="begin"/>
      </w:r>
      <w:r w:rsidRPr="009A1ABE">
        <w:rPr>
          <w:b/>
        </w:rPr>
        <w:instrText xml:space="preserve"> EQ \O(z,\S\up2(^))</w:instrText>
      </w:r>
      <w:r w:rsidRPr="009A1ABE">
        <w:rPr>
          <w:b/>
        </w:rPr>
        <w:fldChar w:fldCharType="end"/>
      </w:r>
      <w:r>
        <w:tab/>
      </w:r>
      <w:r>
        <w:tab/>
      </w:r>
      <w:r>
        <w:tab/>
      </w:r>
      <w:r>
        <w:tab/>
      </w:r>
      <w:r>
        <w:tab/>
      </w:r>
      <w:r>
        <w:tab/>
      </w:r>
      <w:r>
        <w:tab/>
      </w:r>
      <w:r>
        <w:tab/>
      </w:r>
      <w:r>
        <w:tab/>
      </w:r>
      <w:r>
        <w:tab/>
      </w:r>
      <w:r>
        <w:tab/>
        <w:t>(B.4.5)</w:t>
      </w:r>
    </w:p>
    <w:p w14:paraId="4B9B962F" w14:textId="77777777" w:rsidR="00B54496" w:rsidRDefault="00B54496" w:rsidP="00B54496"/>
    <w:p w14:paraId="2ADD5FEB" w14:textId="77777777" w:rsidR="00B54496" w:rsidRDefault="00B54496" w:rsidP="00B54496">
      <w:r>
        <w:t xml:space="preserve">and this surface current is in the direction opposite </w:t>
      </w:r>
      <w:r w:rsidRPr="009A1ABE">
        <w:rPr>
          <w:b/>
        </w:rPr>
        <w:t>J</w:t>
      </w:r>
      <w:r>
        <w:t xml:space="preserve"> if μ</w:t>
      </w:r>
      <w:r>
        <w:rPr>
          <w:rStyle w:val="subscript"/>
        </w:rPr>
        <w:t>2</w:t>
      </w:r>
      <w:r>
        <w:t xml:space="preserve"> &gt; μ</w:t>
      </w:r>
      <w:r>
        <w:rPr>
          <w:rStyle w:val="subscript"/>
        </w:rPr>
        <w:t>1</w:t>
      </w:r>
      <w:r>
        <w:t>.  If μ</w:t>
      </w:r>
      <w:r>
        <w:rPr>
          <w:rStyle w:val="subscript"/>
        </w:rPr>
        <w:t>1</w:t>
      </w:r>
      <w:r>
        <w:t xml:space="preserve"> = μ</w:t>
      </w:r>
      <w:r>
        <w:rPr>
          <w:rStyle w:val="subscript"/>
        </w:rPr>
        <w:t>2</w:t>
      </w:r>
      <w:r>
        <w:t xml:space="preserve">, the surface current vanishes. This </w:t>
      </w:r>
      <w:r w:rsidR="00BA086E">
        <w:t>surface current</w:t>
      </w:r>
      <w:r>
        <w:t xml:space="preserve"> could be expressed in volume density form as </w:t>
      </w:r>
    </w:p>
    <w:p w14:paraId="09B581DB" w14:textId="77777777" w:rsidR="00B54496" w:rsidRDefault="00B54496" w:rsidP="00B54496"/>
    <w:p w14:paraId="13436CFA" w14:textId="77777777" w:rsidR="00B54496" w:rsidRDefault="00B54496" w:rsidP="00B54496">
      <w:pPr>
        <w:tabs>
          <w:tab w:val="left" w:pos="7200"/>
          <w:tab w:val="left" w:pos="7920"/>
          <w:tab w:val="right" w:pos="9270"/>
        </w:tabs>
      </w:pPr>
      <w:r>
        <w:tab/>
      </w:r>
      <w:r w:rsidRPr="009A1ABE">
        <w:rPr>
          <w:b/>
        </w:rPr>
        <w:t>J</w:t>
      </w:r>
      <w:r>
        <w:rPr>
          <w:rStyle w:val="subscript"/>
        </w:rPr>
        <w:t>m</w:t>
      </w:r>
      <w:r>
        <w:t xml:space="preserve"> = K</w:t>
      </w:r>
      <w:r>
        <w:rPr>
          <w:rStyle w:val="subscript"/>
        </w:rPr>
        <w:t>z</w:t>
      </w:r>
      <w:r>
        <w:t>δ(r-a)</w:t>
      </w:r>
      <w:r w:rsidRPr="009A1ABE">
        <w:rPr>
          <w:b/>
        </w:rPr>
        <w:fldChar w:fldCharType="begin"/>
      </w:r>
      <w:r w:rsidRPr="009A1ABE">
        <w:rPr>
          <w:b/>
        </w:rPr>
        <w:instrText xml:space="preserve"> EQ \O(z,\S\up2(^))</w:instrText>
      </w:r>
      <w:r w:rsidRPr="009A1ABE">
        <w:rPr>
          <w:b/>
        </w:rPr>
        <w:fldChar w:fldCharType="end"/>
      </w:r>
      <w:r>
        <w:rPr>
          <w:b/>
        </w:rPr>
        <w:tab/>
      </w:r>
      <w:r>
        <w:t>amp/m</w:t>
      </w:r>
      <w:r>
        <w:rPr>
          <w:rStyle w:val="superscript"/>
        </w:rPr>
        <w:t>2</w:t>
      </w:r>
      <w:r>
        <w:tab/>
        <w:t xml:space="preserve">  .</w:t>
      </w:r>
      <w:r>
        <w:tab/>
      </w:r>
      <w:r>
        <w:tab/>
      </w:r>
      <w:r>
        <w:tab/>
      </w:r>
      <w:r>
        <w:tab/>
      </w:r>
      <w:r>
        <w:tab/>
      </w:r>
      <w:r>
        <w:tab/>
      </w:r>
      <w:r>
        <w:tab/>
      </w:r>
      <w:r>
        <w:tab/>
        <w:t>(B.4.6)</w:t>
      </w:r>
    </w:p>
    <w:p w14:paraId="1CB87210" w14:textId="77777777" w:rsidR="00B54496" w:rsidRDefault="00B54496" w:rsidP="00B54496"/>
    <w:p w14:paraId="6AFC8EFA" w14:textId="77777777" w:rsidR="00B54496" w:rsidRDefault="00B54496" w:rsidP="00B54496">
      <w:pPr>
        <w:pStyle w:val="Heading3"/>
      </w:pPr>
      <w:bookmarkStart w:id="129" w:name="_Toc387219656"/>
      <w:r>
        <w:t xml:space="preserve">B.5 </w:t>
      </w:r>
      <w:r w:rsidR="00D97A0D">
        <w:t>Computing H</w:t>
      </w:r>
      <w:r w:rsidR="00D97A0D" w:rsidRPr="00F008DC">
        <w:rPr>
          <w:rStyle w:val="subscript"/>
          <w:b/>
        </w:rPr>
        <w:t>θ</w:t>
      </w:r>
      <w:r w:rsidR="00D97A0D">
        <w:t xml:space="preserve"> for</w:t>
      </w:r>
      <w:r>
        <w:t xml:space="preserve"> a round wire using the General Method</w:t>
      </w:r>
      <w:r w:rsidR="00DC5C2C">
        <w:t xml:space="preserve"> of B.3</w:t>
      </w:r>
      <w:bookmarkEnd w:id="129"/>
    </w:p>
    <w:p w14:paraId="7605EB60" w14:textId="77777777" w:rsidR="00D97A0D" w:rsidRDefault="00D97A0D" w:rsidP="00D97A0D"/>
    <w:p w14:paraId="5C23CB11" w14:textId="77777777" w:rsidR="00D97A0D" w:rsidRPr="00D97A0D" w:rsidRDefault="00B54496" w:rsidP="00B54496">
      <w:pPr>
        <w:tabs>
          <w:tab w:val="left" w:pos="7200"/>
          <w:tab w:val="left" w:pos="7920"/>
          <w:tab w:val="right" w:pos="9270"/>
        </w:tabs>
      </w:pPr>
      <w:r>
        <w:rPr>
          <w:color w:val="000000"/>
        </w:rPr>
        <w:t xml:space="preserve">For a wire of some general cross section, symmetry is not available to allow the simple solution </w:t>
      </w:r>
      <w:r w:rsidR="00F008DC">
        <w:rPr>
          <w:color w:val="000000"/>
        </w:rPr>
        <w:t>for H</w:t>
      </w:r>
      <w:r w:rsidR="00F008DC">
        <w:rPr>
          <w:rStyle w:val="subscript"/>
        </w:rPr>
        <w:t xml:space="preserve">θ </w:t>
      </w:r>
      <w:r>
        <w:rPr>
          <w:color w:val="000000"/>
        </w:rPr>
        <w:t xml:space="preserve">outlined in the previous section. We then have to use the more general method outlined in </w:t>
      </w:r>
      <w:r w:rsidR="000D15CC">
        <w:rPr>
          <w:color w:val="000000"/>
        </w:rPr>
        <w:t>S</w:t>
      </w:r>
      <w:r>
        <w:rPr>
          <w:color w:val="000000"/>
        </w:rPr>
        <w:t xml:space="preserve">ection </w:t>
      </w:r>
      <w:r w:rsidR="000D15CC">
        <w:rPr>
          <w:color w:val="000000"/>
        </w:rPr>
        <w:t>B.</w:t>
      </w:r>
      <w:r>
        <w:rPr>
          <w:color w:val="000000"/>
        </w:rPr>
        <w:t>3 above. As a check on the viability of this gene</w:t>
      </w:r>
      <w:r w:rsidR="00D97A0D">
        <w:rPr>
          <w:color w:val="000000"/>
        </w:rPr>
        <w:t xml:space="preserve">ral method, we shall carry out "step </w:t>
      </w:r>
      <w:r w:rsidR="00FA2CA7">
        <w:rPr>
          <w:color w:val="000000"/>
        </w:rPr>
        <w:t>1</w:t>
      </w:r>
      <w:r w:rsidR="00D97A0D">
        <w:rPr>
          <w:color w:val="000000"/>
        </w:rPr>
        <w:t>" of the method and show how H</w:t>
      </w:r>
      <w:r w:rsidR="00D97A0D">
        <w:rPr>
          <w:rStyle w:val="subscript"/>
        </w:rPr>
        <w:t>θ</w:t>
      </w:r>
      <w:r w:rsidR="00D97A0D">
        <w:t xml:space="preserve"> may be computed from </w:t>
      </w:r>
      <w:r w:rsidR="00D97A0D" w:rsidRPr="00D97A0D">
        <w:rPr>
          <w:b/>
        </w:rPr>
        <w:t>J</w:t>
      </w:r>
      <w:r w:rsidR="00D97A0D">
        <w:t xml:space="preserve"> using the formula (B.2.6). </w:t>
      </w:r>
    </w:p>
    <w:p w14:paraId="64323B7E" w14:textId="77777777" w:rsidR="00D97A0D" w:rsidRDefault="00D97A0D" w:rsidP="00B54496">
      <w:pPr>
        <w:tabs>
          <w:tab w:val="left" w:pos="7200"/>
          <w:tab w:val="left" w:pos="7920"/>
          <w:tab w:val="right" w:pos="9270"/>
        </w:tabs>
        <w:rPr>
          <w:color w:val="000000"/>
        </w:rPr>
      </w:pPr>
    </w:p>
    <w:p w14:paraId="76213553" w14:textId="77777777" w:rsidR="00B54496" w:rsidRDefault="00B54496" w:rsidP="00B54496">
      <w:pPr>
        <w:tabs>
          <w:tab w:val="left" w:pos="7200"/>
          <w:tab w:val="left" w:pos="7920"/>
          <w:tab w:val="right" w:pos="9270"/>
        </w:tabs>
      </w:pPr>
      <w:r>
        <w:rPr>
          <w:color w:val="000000"/>
        </w:rPr>
        <w:t>The conduction current density in a round wire with uniform J</w:t>
      </w:r>
      <w:r>
        <w:rPr>
          <w:rStyle w:val="subscript"/>
        </w:rPr>
        <w:t>z</w:t>
      </w:r>
      <w:r>
        <w:t xml:space="preserve"> is given by</w:t>
      </w:r>
    </w:p>
    <w:p w14:paraId="7307A836" w14:textId="77777777" w:rsidR="00B54496" w:rsidRDefault="00B54496" w:rsidP="00B54496">
      <w:pPr>
        <w:tabs>
          <w:tab w:val="left" w:pos="7200"/>
          <w:tab w:val="left" w:pos="7920"/>
          <w:tab w:val="right" w:pos="9270"/>
        </w:tabs>
      </w:pPr>
    </w:p>
    <w:p w14:paraId="07CD1196" w14:textId="77777777" w:rsidR="00B54496" w:rsidRDefault="00B54496" w:rsidP="00B54496">
      <w:pPr>
        <w:tabs>
          <w:tab w:val="left" w:pos="7200"/>
          <w:tab w:val="left" w:pos="7920"/>
          <w:tab w:val="right" w:pos="9270"/>
        </w:tabs>
      </w:pPr>
      <w:r>
        <w:tab/>
      </w:r>
      <w:r w:rsidRPr="00661C8B">
        <w:rPr>
          <w:color w:val="000000"/>
        </w:rPr>
        <w:t>J</w:t>
      </w:r>
      <w:r w:rsidRPr="00661C8B">
        <w:rPr>
          <w:rStyle w:val="subscript"/>
          <w:color w:val="000000"/>
        </w:rPr>
        <w:t>z</w:t>
      </w:r>
      <w:r w:rsidRPr="00661C8B">
        <w:rPr>
          <w:color w:val="000000"/>
        </w:rPr>
        <w:t>(r) = J</w:t>
      </w:r>
      <w:r w:rsidRPr="00661C8B">
        <w:rPr>
          <w:rStyle w:val="subscript"/>
          <w:color w:val="000000"/>
        </w:rPr>
        <w:t>0</w:t>
      </w:r>
      <w:r w:rsidRPr="00661C8B">
        <w:rPr>
          <w:color w:val="000000"/>
        </w:rPr>
        <w:t>θ(a-r)</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(B.5.1)</w:t>
      </w:r>
    </w:p>
    <w:p w14:paraId="6128659B" w14:textId="77777777" w:rsidR="00B54496" w:rsidRDefault="00B54496" w:rsidP="00B54496">
      <w:pPr>
        <w:tabs>
          <w:tab w:val="left" w:pos="7200"/>
          <w:tab w:val="left" w:pos="7920"/>
          <w:tab w:val="right" w:pos="9270"/>
        </w:tabs>
        <w:rPr>
          <w:color w:val="000000"/>
        </w:rPr>
      </w:pPr>
    </w:p>
    <w:p w14:paraId="65CEDB66" w14:textId="77777777" w:rsidR="00B54496" w:rsidRDefault="00B54496" w:rsidP="00B54496">
      <w:pPr>
        <w:tabs>
          <w:tab w:val="left" w:pos="7200"/>
          <w:tab w:val="left" w:pos="7920"/>
          <w:tab w:val="right" w:pos="9270"/>
        </w:tabs>
        <w:rPr>
          <w:color w:val="000000"/>
        </w:rPr>
      </w:pPr>
      <w:r>
        <w:rPr>
          <w:color w:val="000000"/>
        </w:rPr>
        <w:t xml:space="preserve">where θ is the Heaviside step function. Our first step is to compute curl </w:t>
      </w:r>
      <w:r w:rsidRPr="009A1ABE">
        <w:rPr>
          <w:b/>
          <w:color w:val="000000"/>
        </w:rPr>
        <w:t>J</w:t>
      </w:r>
      <w:r>
        <w:rPr>
          <w:color w:val="000000"/>
        </w:rPr>
        <w:t xml:space="preserve">, and we do this in cylindrical coordinates by just staring at the cylindrical-coordinates curl formula, </w:t>
      </w:r>
    </w:p>
    <w:p w14:paraId="4BC3CE11" w14:textId="77777777" w:rsidR="00B54496" w:rsidRDefault="00B54496" w:rsidP="00B54496">
      <w:pPr>
        <w:tabs>
          <w:tab w:val="left" w:pos="7200"/>
          <w:tab w:val="left" w:pos="7920"/>
          <w:tab w:val="right" w:pos="9270"/>
        </w:tabs>
        <w:rPr>
          <w:color w:val="000000"/>
        </w:rPr>
      </w:pPr>
    </w:p>
    <w:p w14:paraId="31C53F3D" w14:textId="77777777" w:rsidR="00B54496" w:rsidRDefault="00B54496" w:rsidP="00B54496">
      <w:pPr>
        <w:tabs>
          <w:tab w:val="left" w:pos="7200"/>
          <w:tab w:val="left" w:pos="7920"/>
          <w:tab w:val="right" w:pos="9270"/>
        </w:tabs>
      </w:pPr>
      <w:r>
        <w:tab/>
        <w:t xml:space="preserve">curl </w:t>
      </w:r>
      <w:r>
        <w:rPr>
          <w:b/>
        </w:rPr>
        <w:t>J</w:t>
      </w:r>
      <w:r>
        <w:t xml:space="preserve">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w:t>
      </w:r>
      <w:r>
        <w:rPr>
          <w:rStyle w:val="subscript"/>
        </w:rPr>
        <w:t>θ</w:t>
      </w:r>
      <w:r>
        <w:t>J</w:t>
      </w:r>
      <w:r>
        <w:rPr>
          <w:rStyle w:val="subscript"/>
        </w:rPr>
        <w:t>z</w:t>
      </w:r>
      <w:r>
        <w:t xml:space="preserve"> - ∂</w:t>
      </w:r>
      <w:r>
        <w:rPr>
          <w:rStyle w:val="subscript"/>
        </w:rPr>
        <w:t>z</w:t>
      </w:r>
      <w:r>
        <w:t>J</w:t>
      </w:r>
      <w:r>
        <w:rPr>
          <w:rStyle w:val="subscript"/>
        </w:rPr>
        <w:t>θ</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w:t>
      </w:r>
      <w:r>
        <w:rPr>
          <w:rStyle w:val="subscript"/>
        </w:rPr>
        <w:t>z</w:t>
      </w:r>
      <w:r>
        <w:t>J</w:t>
      </w:r>
      <w:r>
        <w:rPr>
          <w:rStyle w:val="subscript"/>
        </w:rPr>
        <w:t>r</w:t>
      </w:r>
      <w:r>
        <w:t xml:space="preserve"> - ∂</w:t>
      </w:r>
      <w:r>
        <w:rPr>
          <w:rStyle w:val="subscript"/>
        </w:rPr>
        <w:t>r</w:t>
      </w:r>
      <w:r>
        <w:t>J</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(rJ</w:t>
      </w:r>
      <w:r>
        <w:rPr>
          <w:rStyle w:val="subscript"/>
        </w:rPr>
        <w:t>θ</w:t>
      </w:r>
      <w:r>
        <w:t>) - r</w:t>
      </w:r>
      <w:r>
        <w:rPr>
          <w:rStyle w:val="superscript"/>
        </w:rPr>
        <w:t>-1</w:t>
      </w:r>
      <w:r>
        <w:t>∂</w:t>
      </w:r>
      <w:r>
        <w:rPr>
          <w:rStyle w:val="subscript"/>
        </w:rPr>
        <w:t>θ</w:t>
      </w:r>
      <w:r>
        <w:t>J</w:t>
      </w:r>
      <w:r>
        <w:rPr>
          <w:rStyle w:val="subscript"/>
        </w:rPr>
        <w:t>r</w:t>
      </w:r>
      <w:r>
        <w:t xml:space="preserve"> ] </w:t>
      </w:r>
      <w:r>
        <w:rPr>
          <w:color w:val="000000"/>
        </w:rPr>
        <w:tab/>
      </w:r>
      <w:r>
        <w:rPr>
          <w:color w:val="000000"/>
        </w:rPr>
        <w:tab/>
      </w:r>
      <w:r>
        <w:rPr>
          <w:color w:val="000000"/>
        </w:rPr>
        <w:tab/>
      </w:r>
      <w:r>
        <w:t>(B.5.2)</w:t>
      </w:r>
    </w:p>
    <w:p w14:paraId="7717D190" w14:textId="77777777" w:rsidR="00B54496" w:rsidRDefault="00B54496" w:rsidP="00B54496">
      <w:pPr>
        <w:tabs>
          <w:tab w:val="left" w:pos="7200"/>
          <w:tab w:val="left" w:pos="7920"/>
          <w:tab w:val="right" w:pos="9270"/>
        </w:tabs>
        <w:rPr>
          <w:color w:val="000000"/>
        </w:rPr>
      </w:pPr>
    </w:p>
    <w:p w14:paraId="67CF6950" w14:textId="77777777" w:rsidR="00B54496" w:rsidRPr="00A338CB" w:rsidRDefault="00B54496" w:rsidP="00B54496">
      <w:pPr>
        <w:tabs>
          <w:tab w:val="left" w:pos="7200"/>
          <w:tab w:val="left" w:pos="7920"/>
          <w:tab w:val="right" w:pos="9270"/>
        </w:tabs>
      </w:pPr>
      <w:r>
        <w:rPr>
          <w:color w:val="000000"/>
        </w:rPr>
        <w:t>and finding the only non-zero piece which is this (uniform J</w:t>
      </w:r>
      <w:r>
        <w:rPr>
          <w:rStyle w:val="subscript"/>
        </w:rPr>
        <w:t>z</w:t>
      </w:r>
      <w:r>
        <w:t>)</w:t>
      </w:r>
    </w:p>
    <w:p w14:paraId="1B080066" w14:textId="77777777" w:rsidR="00B54496" w:rsidRDefault="00B54496" w:rsidP="00B54496">
      <w:pPr>
        <w:tabs>
          <w:tab w:val="left" w:pos="7200"/>
          <w:tab w:val="left" w:pos="7920"/>
          <w:tab w:val="right" w:pos="9270"/>
        </w:tabs>
        <w:rPr>
          <w:color w:val="000000"/>
        </w:rPr>
      </w:pPr>
    </w:p>
    <w:p w14:paraId="1D0416D5" w14:textId="77777777" w:rsidR="00B54496" w:rsidRDefault="00B54496" w:rsidP="00B54496">
      <w:pPr>
        <w:tabs>
          <w:tab w:val="left" w:pos="7200"/>
          <w:tab w:val="left" w:pos="7920"/>
          <w:tab w:val="right" w:pos="9270"/>
        </w:tabs>
      </w:pPr>
      <w:r w:rsidRPr="00661C8B">
        <w:rPr>
          <w:color w:val="000000"/>
        </w:rPr>
        <w:tab/>
        <w:t xml:space="preserve">curl </w:t>
      </w:r>
      <w:r w:rsidRPr="00661C8B">
        <w:rPr>
          <w:b/>
          <w:color w:val="000000"/>
        </w:rPr>
        <w:t>J</w:t>
      </w:r>
      <w:r>
        <w:rPr>
          <w:b/>
          <w:color w:val="000000"/>
        </w:rPr>
        <w:t xml:space="preserve"> </w:t>
      </w:r>
      <w:r w:rsidRPr="00661C8B">
        <w:rPr>
          <w:color w:val="000000"/>
        </w:rPr>
        <w:t xml:space="preserve"> =  [-∂</w:t>
      </w:r>
      <w:r w:rsidRPr="00661C8B">
        <w:rPr>
          <w:rStyle w:val="subscript"/>
          <w:color w:val="000000"/>
        </w:rPr>
        <w:t>r</w:t>
      </w:r>
      <w:r w:rsidRPr="00661C8B">
        <w:rPr>
          <w:color w:val="000000"/>
        </w:rPr>
        <w:t>J</w:t>
      </w:r>
      <w:r w:rsidRPr="00661C8B">
        <w:rPr>
          <w:rStyle w:val="subscript"/>
          <w:color w:val="000000"/>
        </w:rPr>
        <w:t>z</w:t>
      </w:r>
      <w:r>
        <w:t>(r)</w:t>
      </w:r>
      <w:r w:rsidRPr="00661C8B">
        <w:rPr>
          <w:color w:val="000000"/>
        </w:rPr>
        <w:t>]</w:t>
      </w:r>
      <w:r w:rsidRPr="009A1ABE">
        <w:rPr>
          <w:b/>
          <w:color w:val="000000"/>
        </w:rPr>
        <w:t xml:space="preserve"> </w:t>
      </w:r>
      <w:r w:rsidRPr="00661C8B">
        <w:rPr>
          <w:b/>
          <w:color w:val="000000"/>
        </w:rPr>
        <w:fldChar w:fldCharType="begin"/>
      </w:r>
      <w:r w:rsidRPr="00661C8B">
        <w:rPr>
          <w:b/>
          <w:color w:val="000000"/>
        </w:rPr>
        <w:instrText xml:space="preserve"> EQ \O(θ,\S\up4(^))</w:instrText>
      </w:r>
      <w:r w:rsidRPr="00661C8B">
        <w:rPr>
          <w:b/>
          <w:color w:val="000000"/>
        </w:rPr>
        <w:fldChar w:fldCharType="end"/>
      </w:r>
      <w:r>
        <w:t xml:space="preserve"> .</w:t>
      </w:r>
      <w:r w:rsidRPr="00E605F7">
        <w:rPr>
          <w:color w:val="000000"/>
        </w:rPr>
        <w:t xml:space="preserv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(B.5.3)</w:t>
      </w:r>
    </w:p>
    <w:p w14:paraId="40ECB1AF" w14:textId="77777777" w:rsidR="00B54496" w:rsidRDefault="00B54496" w:rsidP="00B54496">
      <w:pPr>
        <w:tabs>
          <w:tab w:val="left" w:pos="7200"/>
          <w:tab w:val="left" w:pos="7920"/>
          <w:tab w:val="right" w:pos="9270"/>
        </w:tabs>
        <w:rPr>
          <w:b/>
          <w:color w:val="000000"/>
        </w:rPr>
      </w:pPr>
    </w:p>
    <w:p w14:paraId="53696B47" w14:textId="77777777" w:rsidR="00B54496" w:rsidRDefault="00B54496" w:rsidP="00B54496">
      <w:pPr>
        <w:tabs>
          <w:tab w:val="left" w:pos="7200"/>
          <w:tab w:val="left" w:pos="7920"/>
          <w:tab w:val="right" w:pos="9270"/>
        </w:tabs>
      </w:pPr>
      <w:r>
        <w:t>Inserting J</w:t>
      </w:r>
      <w:r>
        <w:rPr>
          <w:rStyle w:val="subscript"/>
        </w:rPr>
        <w:t>z</w:t>
      </w:r>
      <w:r>
        <w:t>(r) from above we find</w:t>
      </w:r>
    </w:p>
    <w:p w14:paraId="0E45616E" w14:textId="77777777" w:rsidR="00B54496" w:rsidRDefault="00B54496" w:rsidP="00B54496">
      <w:pPr>
        <w:tabs>
          <w:tab w:val="left" w:pos="7200"/>
          <w:tab w:val="left" w:pos="7920"/>
          <w:tab w:val="right" w:pos="9270"/>
        </w:tabs>
      </w:pPr>
    </w:p>
    <w:p w14:paraId="16B77C40" w14:textId="77777777" w:rsidR="00B54496" w:rsidRDefault="00B54496" w:rsidP="00B54496">
      <w:pPr>
        <w:tabs>
          <w:tab w:val="left" w:pos="7200"/>
          <w:tab w:val="left" w:pos="7920"/>
          <w:tab w:val="right" w:pos="9270"/>
        </w:tabs>
      </w:pPr>
      <w:r>
        <w:tab/>
        <w:t>∂</w:t>
      </w:r>
      <w:r>
        <w:rPr>
          <w:rStyle w:val="subscript"/>
        </w:rPr>
        <w:t>r</w:t>
      </w:r>
      <w:r>
        <w:t xml:space="preserve"> J</w:t>
      </w:r>
      <w:r>
        <w:rPr>
          <w:rStyle w:val="subscript"/>
        </w:rPr>
        <w:t>z</w:t>
      </w:r>
      <w:r>
        <w:t>(r) = J</w:t>
      </w:r>
      <w:r>
        <w:rPr>
          <w:rStyle w:val="subscript"/>
        </w:rPr>
        <w:t xml:space="preserve">0 </w:t>
      </w:r>
      <w:r>
        <w:t>∂</w:t>
      </w:r>
      <w:r>
        <w:rPr>
          <w:rStyle w:val="subscript"/>
        </w:rPr>
        <w:t>r</w:t>
      </w:r>
      <w:r>
        <w:t>θ(a-r)  = - J</w:t>
      </w:r>
      <w:r>
        <w:rPr>
          <w:rStyle w:val="subscript"/>
        </w:rPr>
        <w:t xml:space="preserve">0 </w:t>
      </w:r>
      <w:r>
        <w:t>δ(r-a)</w:t>
      </w:r>
      <w:r w:rsidRPr="00E605F7">
        <w:rPr>
          <w:color w:val="000000"/>
        </w:rPr>
        <w:t xml:space="preserv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(B.5.4)</w:t>
      </w:r>
    </w:p>
    <w:p w14:paraId="18265B13" w14:textId="77777777" w:rsidR="00B54496" w:rsidRDefault="00B54496" w:rsidP="00B54496">
      <w:pPr>
        <w:tabs>
          <w:tab w:val="left" w:pos="7200"/>
          <w:tab w:val="left" w:pos="7920"/>
          <w:tab w:val="right" w:pos="9270"/>
        </w:tabs>
      </w:pPr>
    </w:p>
    <w:p w14:paraId="1280A7BF" w14:textId="77777777" w:rsidR="00B54496" w:rsidRDefault="00B54496" w:rsidP="00B54496">
      <w:pPr>
        <w:tabs>
          <w:tab w:val="left" w:pos="7200"/>
          <w:tab w:val="left" w:pos="7920"/>
          <w:tab w:val="right" w:pos="9270"/>
        </w:tabs>
      </w:pPr>
      <w:r>
        <w:tab/>
        <w:t>=&gt;</w:t>
      </w:r>
      <w:r>
        <w:tab/>
        <w:t xml:space="preserve">curl </w:t>
      </w:r>
      <w:r w:rsidRPr="007676BB">
        <w:rPr>
          <w:b/>
        </w:rPr>
        <w:t>J</w:t>
      </w:r>
      <w:r>
        <w:t xml:space="preserve">(r) = </w:t>
      </w:r>
      <w:r w:rsidRPr="007676BB">
        <w:rPr>
          <w:b/>
        </w:rPr>
        <w:fldChar w:fldCharType="begin"/>
      </w:r>
      <w:r w:rsidRPr="007676BB">
        <w:rPr>
          <w:b/>
        </w:rPr>
        <w:instrText xml:space="preserve"> EQ \O(θ,\S\up4(^))</w:instrText>
      </w:r>
      <w:r w:rsidRPr="007676BB">
        <w:rPr>
          <w:b/>
        </w:rPr>
        <w:fldChar w:fldCharType="end"/>
      </w:r>
      <w:r w:rsidRPr="007676BB">
        <w:t xml:space="preserve"> </w:t>
      </w:r>
      <w:r>
        <w:t>J</w:t>
      </w:r>
      <w:r>
        <w:rPr>
          <w:rStyle w:val="subscript"/>
        </w:rPr>
        <w:t xml:space="preserve">0 </w:t>
      </w:r>
      <w:r>
        <w:t>δ(r-a) .</w:t>
      </w:r>
      <w:r w:rsidRPr="00E605F7">
        <w:rPr>
          <w:color w:val="000000"/>
        </w:rPr>
        <w:t xml:space="preserv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(B.5.5)</w:t>
      </w:r>
    </w:p>
    <w:p w14:paraId="6CAFF492" w14:textId="77777777" w:rsidR="00B54496" w:rsidRDefault="00B54496" w:rsidP="00B54496">
      <w:pPr>
        <w:tabs>
          <w:tab w:val="left" w:pos="7200"/>
          <w:tab w:val="left" w:pos="7920"/>
          <w:tab w:val="right" w:pos="9270"/>
        </w:tabs>
      </w:pPr>
    </w:p>
    <w:p w14:paraId="354668FF" w14:textId="77777777" w:rsidR="00B54496" w:rsidRDefault="00B54496" w:rsidP="00B54496">
      <w:pPr>
        <w:tabs>
          <w:tab w:val="left" w:pos="7200"/>
          <w:tab w:val="left" w:pos="7920"/>
          <w:tab w:val="right" w:pos="9270"/>
        </w:tabs>
      </w:pPr>
      <w:r>
        <w:t xml:space="preserve">so we have a "ring source of curl </w:t>
      </w:r>
      <w:r w:rsidRPr="00FB4167">
        <w:rPr>
          <w:b/>
        </w:rPr>
        <w:t>J</w:t>
      </w:r>
      <w:r>
        <w:t xml:space="preserve">". For use in our integral for </w:t>
      </w:r>
      <w:r w:rsidRPr="00FB4167">
        <w:rPr>
          <w:b/>
        </w:rPr>
        <w:t>H</w:t>
      </w:r>
      <w:r>
        <w:t xml:space="preserve"> we then have</w:t>
      </w:r>
    </w:p>
    <w:p w14:paraId="6936BE19" w14:textId="77777777" w:rsidR="00B54496" w:rsidRDefault="00B54496" w:rsidP="00B54496">
      <w:pPr>
        <w:tabs>
          <w:tab w:val="left" w:pos="7200"/>
          <w:tab w:val="left" w:pos="7920"/>
          <w:tab w:val="right" w:pos="9270"/>
        </w:tabs>
      </w:pPr>
    </w:p>
    <w:p w14:paraId="7427BF83" w14:textId="77777777" w:rsidR="00B54496" w:rsidRDefault="00B54496" w:rsidP="00B54496">
      <w:pPr>
        <w:tabs>
          <w:tab w:val="left" w:pos="7200"/>
          <w:tab w:val="left" w:pos="7920"/>
          <w:tab w:val="right" w:pos="9270"/>
        </w:tabs>
      </w:pPr>
      <w:r>
        <w:tab/>
        <w:t xml:space="preserve">curl' </w:t>
      </w:r>
      <w:r w:rsidRPr="007676BB">
        <w:rPr>
          <w:b/>
        </w:rPr>
        <w:t>J</w:t>
      </w:r>
      <w:r>
        <w:t xml:space="preserve">(r') = </w:t>
      </w:r>
      <w:r w:rsidRPr="007676BB">
        <w:rPr>
          <w:b/>
        </w:rPr>
        <w:fldChar w:fldCharType="begin"/>
      </w:r>
      <w:r w:rsidRPr="007676BB">
        <w:rPr>
          <w:b/>
        </w:rPr>
        <w:instrText xml:space="preserve"> EQ \O(θ,\S\up4(^))</w:instrText>
      </w:r>
      <w:r w:rsidRPr="007676BB">
        <w:rPr>
          <w:b/>
        </w:rPr>
        <w:fldChar w:fldCharType="end"/>
      </w:r>
      <w:r>
        <w:rPr>
          <w:b/>
        </w:rPr>
        <w:t>'</w:t>
      </w:r>
      <w:r w:rsidRPr="007676BB">
        <w:t xml:space="preserve"> </w:t>
      </w:r>
      <w:r>
        <w:t>J</w:t>
      </w:r>
      <w:r>
        <w:rPr>
          <w:rStyle w:val="subscript"/>
        </w:rPr>
        <w:t xml:space="preserve">0 </w:t>
      </w:r>
      <w:r>
        <w:t>δ(r'-a)</w:t>
      </w:r>
      <w:r w:rsidR="000D15CC">
        <w:t xml:space="preserv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(B.5.6)</w:t>
      </w:r>
    </w:p>
    <w:p w14:paraId="33EAFD27" w14:textId="77777777" w:rsidR="00B54496" w:rsidRPr="002C6B0F" w:rsidRDefault="00B54496" w:rsidP="00B54496">
      <w:pPr>
        <w:tabs>
          <w:tab w:val="left" w:pos="7200"/>
          <w:tab w:val="left" w:pos="7920"/>
          <w:tab w:val="right" w:pos="9270"/>
        </w:tabs>
      </w:pPr>
    </w:p>
    <w:p w14:paraId="58FE7EAF" w14:textId="77777777" w:rsidR="00B54496" w:rsidRDefault="00B54496" w:rsidP="00B54496">
      <w:pPr>
        <w:tabs>
          <w:tab w:val="left" w:pos="7200"/>
          <w:tab w:val="left" w:pos="7920"/>
          <w:tab w:val="right" w:pos="9270"/>
        </w:tabs>
      </w:pPr>
      <w:r>
        <w:t xml:space="preserve">For a current distribution which tapers off smoothly to 0 at the wire edge one would not have this singular contribution, but for a wire with prescribed uniform current, it is present, and curl </w:t>
      </w:r>
      <w:r w:rsidRPr="00FB4167">
        <w:rPr>
          <w:b/>
        </w:rPr>
        <w:t>J</w:t>
      </w:r>
      <w:r>
        <w:t xml:space="preserve"> vanishes everywhere but on the boundary. The relevant picture is this: </w:t>
      </w:r>
    </w:p>
    <w:p w14:paraId="364EDE49" w14:textId="77777777" w:rsidR="00B54496" w:rsidRDefault="00B54496" w:rsidP="00B54496">
      <w:pPr>
        <w:tabs>
          <w:tab w:val="left" w:pos="7200"/>
          <w:tab w:val="left" w:pos="7920"/>
          <w:tab w:val="right" w:pos="9270"/>
        </w:tabs>
      </w:pPr>
    </w:p>
    <w:p w14:paraId="0AB260C7" w14:textId="77777777" w:rsidR="00B54496" w:rsidRPr="004334F1" w:rsidRDefault="00B54496" w:rsidP="00B54496">
      <w:pPr>
        <w:tabs>
          <w:tab w:val="left" w:pos="7200"/>
          <w:tab w:val="left" w:pos="7920"/>
          <w:tab w:val="right" w:pos="9270"/>
        </w:tabs>
      </w:pPr>
      <w:r>
        <w:tab/>
      </w:r>
      <w:r>
        <w:tab/>
      </w:r>
      <w:r>
        <w:tab/>
      </w:r>
      <w:r>
        <w:tab/>
      </w:r>
      <w:r w:rsidR="00DC215E">
        <w:t xml:space="preserve">       </w:t>
      </w:r>
      <w:r w:rsidR="00354796">
        <w:pict>
          <v:shape id="_x0000_i1136" type="#_x0000_t75" style="width:186.75pt;height:165.75pt">
            <v:imagedata r:id="rId130" o:title=""/>
          </v:shape>
        </w:pict>
      </w:r>
      <w:r>
        <w:tab/>
      </w:r>
      <w:r>
        <w:tab/>
      </w:r>
      <w:r>
        <w:tab/>
      </w:r>
      <w:r>
        <w:tab/>
        <w:t>Fig B.4</w:t>
      </w:r>
    </w:p>
    <w:p w14:paraId="783765FE" w14:textId="77777777" w:rsidR="00B54496" w:rsidRDefault="00B54496" w:rsidP="00B54496">
      <w:pPr>
        <w:tabs>
          <w:tab w:val="left" w:pos="7200"/>
          <w:tab w:val="left" w:pos="7920"/>
          <w:tab w:val="right" w:pos="9270"/>
        </w:tabs>
      </w:pPr>
    </w:p>
    <w:p w14:paraId="0050A7DB" w14:textId="77777777" w:rsidR="00B54496" w:rsidRDefault="00B54496" w:rsidP="00B54496">
      <w:pPr>
        <w:tabs>
          <w:tab w:val="left" w:pos="7200"/>
          <w:tab w:val="left" w:pos="7920"/>
          <w:tab w:val="right" w:pos="9270"/>
        </w:tabs>
      </w:pPr>
      <w:r>
        <w:t>From</w:t>
      </w:r>
      <w:r w:rsidRPr="00BA2D4C">
        <w:rPr>
          <w:color w:val="FF0000"/>
        </w:rPr>
        <w:t xml:space="preserve"> </w:t>
      </w:r>
      <w:r>
        <w:t xml:space="preserve">(B.2.5) the </w:t>
      </w:r>
      <w:r w:rsidRPr="005D726E">
        <w:rPr>
          <w:b/>
        </w:rPr>
        <w:t>H</w:t>
      </w:r>
      <w:r>
        <w:t xml:space="preserve"> field at any point </w:t>
      </w:r>
      <w:r w:rsidRPr="005D726E">
        <w:rPr>
          <w:b/>
        </w:rPr>
        <w:t>x</w:t>
      </w:r>
      <w:r>
        <w:t xml:space="preserve"> = (x,y) is then given by</w:t>
      </w:r>
    </w:p>
    <w:p w14:paraId="3144234C" w14:textId="77777777" w:rsidR="001D2D4C" w:rsidRDefault="001D2D4C" w:rsidP="00B54496">
      <w:pPr>
        <w:tabs>
          <w:tab w:val="left" w:pos="7200"/>
          <w:tab w:val="left" w:pos="7920"/>
          <w:tab w:val="right" w:pos="9270"/>
        </w:tabs>
      </w:pPr>
    </w:p>
    <w:p w14:paraId="1E0AF0EE" w14:textId="77777777" w:rsidR="001D2D4C" w:rsidRDefault="001D2D4C" w:rsidP="00B54496">
      <w:pPr>
        <w:tabs>
          <w:tab w:val="left" w:pos="7200"/>
          <w:tab w:val="left" w:pos="7920"/>
          <w:tab w:val="right" w:pos="9270"/>
        </w:tabs>
      </w:pPr>
      <w:r>
        <w:tab/>
      </w:r>
      <w:r w:rsidRPr="00661C8B">
        <w:rPr>
          <w:b/>
          <w:color w:val="000000"/>
        </w:rPr>
        <w:t>H(</w:t>
      </w:r>
      <w:r w:rsidRPr="00661C8B">
        <w:rPr>
          <w:color w:val="000000"/>
        </w:rPr>
        <w:t>x,y</w:t>
      </w:r>
      <w:r w:rsidRPr="00661C8B">
        <w:rPr>
          <w:b/>
          <w:color w:val="000000"/>
        </w:rPr>
        <w:t>)  =</w:t>
      </w:r>
      <w:r>
        <w:rPr>
          <w:b/>
          <w:color w:val="000000"/>
        </w:rPr>
        <w:t xml:space="preserve"> -</w:t>
      </w:r>
      <w:r w:rsidRPr="00661C8B">
        <w:rPr>
          <w:b/>
          <w:color w:val="000000"/>
        </w:rPr>
        <w:t xml:space="preserve"> </w:t>
      </w:r>
      <w:r w:rsidRPr="00661C8B">
        <w:rPr>
          <w:color w:val="000000"/>
        </w:rPr>
        <w:fldChar w:fldCharType="begin"/>
      </w:r>
      <w:r w:rsidRPr="00661C8B">
        <w:rPr>
          <w:color w:val="000000"/>
        </w:rPr>
        <w:instrText xml:space="preserve"> EQ \f(1,</w:instrText>
      </w:r>
      <w:r>
        <w:rPr>
          <w:color w:val="000000"/>
        </w:rPr>
        <w:instrText>4</w:instrText>
      </w:r>
      <w:r w:rsidRPr="00661C8B">
        <w:rPr>
          <w:color w:val="000000"/>
        </w:rPr>
        <w:instrText xml:space="preserve">π) </w:instrText>
      </w:r>
      <w:r w:rsidRPr="00661C8B">
        <w:rPr>
          <w:color w:val="000000"/>
        </w:rPr>
        <w:fldChar w:fldCharType="end"/>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661C8B">
        <w:rPr>
          <w:b/>
          <w:color w:val="000000"/>
        </w:rPr>
        <w:t>x</w:t>
      </w:r>
      <w:r>
        <w:rPr>
          <w:color w:val="000000"/>
        </w:rPr>
        <w:t>' ln(</w:t>
      </w:r>
      <w:r w:rsidRPr="00661C8B">
        <w:rPr>
          <w:color w:val="000000"/>
        </w:rPr>
        <w:t>R</w:t>
      </w:r>
      <w:r>
        <w:rPr>
          <w:rStyle w:val="superscript"/>
        </w:rPr>
        <w:t>2</w:t>
      </w:r>
      <w:r>
        <w:rPr>
          <w:color w:val="000000"/>
        </w:rPr>
        <w:t xml:space="preserve">) </w:t>
      </w:r>
      <w:r w:rsidRPr="00661C8B">
        <w:rPr>
          <w:color w:val="000000"/>
        </w:rPr>
        <w:t xml:space="preserve">curl' </w:t>
      </w:r>
      <w:r w:rsidRPr="00661C8B">
        <w:rPr>
          <w:b/>
          <w:color w:val="000000"/>
        </w:rPr>
        <w:t>J</w:t>
      </w:r>
      <w:r w:rsidRPr="00661C8B">
        <w:rPr>
          <w:color w:val="000000"/>
        </w:rPr>
        <w:t>(</w:t>
      </w:r>
      <w:r w:rsidRPr="00661C8B">
        <w:rPr>
          <w:b/>
          <w:color w:val="000000"/>
        </w:rPr>
        <w:t>x</w:t>
      </w:r>
      <w:r w:rsidRPr="00661C8B">
        <w:rPr>
          <w:color w:val="000000"/>
        </w:rPr>
        <w:t>')</w:t>
      </w:r>
      <w:r>
        <w:t xml:space="preserve">  = </w:t>
      </w:r>
      <w:r>
        <w:rPr>
          <w:b/>
          <w:color w:val="000000"/>
        </w:rPr>
        <w:t xml:space="preserve"> -</w:t>
      </w:r>
      <w:r w:rsidRPr="00661C8B">
        <w:rPr>
          <w:b/>
          <w:color w:val="000000"/>
        </w:rPr>
        <w:t xml:space="preserve"> </w:t>
      </w:r>
      <w:r w:rsidRPr="00661C8B">
        <w:rPr>
          <w:color w:val="000000"/>
        </w:rPr>
        <w:fldChar w:fldCharType="begin"/>
      </w:r>
      <w:r w:rsidRPr="00661C8B">
        <w:rPr>
          <w:color w:val="000000"/>
        </w:rPr>
        <w:instrText xml:space="preserve"> EQ \f(1,</w:instrText>
      </w:r>
      <w:r>
        <w:rPr>
          <w:color w:val="000000"/>
        </w:rPr>
        <w:instrText>4</w:instrText>
      </w:r>
      <w:r w:rsidRPr="00661C8B">
        <w:rPr>
          <w:color w:val="000000"/>
        </w:rPr>
        <w:instrText xml:space="preserve">π) </w:instrText>
      </w:r>
      <w:r w:rsidRPr="00661C8B">
        <w:rPr>
          <w:color w:val="000000"/>
        </w:rPr>
        <w:fldChar w:fldCharType="end"/>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661C8B">
        <w:rPr>
          <w:b/>
          <w:color w:val="000000"/>
        </w:rPr>
        <w:t>x</w:t>
      </w:r>
      <w:r>
        <w:rPr>
          <w:color w:val="000000"/>
        </w:rPr>
        <w:t>' ln(</w:t>
      </w:r>
      <w:r w:rsidRPr="00661C8B">
        <w:rPr>
          <w:color w:val="000000"/>
        </w:rPr>
        <w:t>R</w:t>
      </w:r>
      <w:r>
        <w:rPr>
          <w:rStyle w:val="superscript"/>
        </w:rPr>
        <w:t>2</w:t>
      </w:r>
      <w:r>
        <w:rPr>
          <w:color w:val="000000"/>
        </w:rPr>
        <w:t xml:space="preserve">) </w:t>
      </w:r>
      <w:r w:rsidRPr="00661C8B">
        <w:rPr>
          <w:color w:val="000000"/>
        </w:rPr>
        <w:t xml:space="preserve"> </w:t>
      </w:r>
      <w:r w:rsidRPr="00661C8B">
        <w:rPr>
          <w:b/>
          <w:color w:val="000000"/>
        </w:rPr>
        <w:fldChar w:fldCharType="begin"/>
      </w:r>
      <w:r w:rsidRPr="00661C8B">
        <w:rPr>
          <w:b/>
          <w:color w:val="000000"/>
        </w:rPr>
        <w:instrText xml:space="preserve"> EQ \O(θ,\S\up4(^))</w:instrText>
      </w:r>
      <w:r w:rsidRPr="00661C8B">
        <w:rPr>
          <w:b/>
          <w:color w:val="000000"/>
        </w:rPr>
        <w:fldChar w:fldCharType="end"/>
      </w:r>
      <w:r w:rsidRPr="00661C8B">
        <w:rPr>
          <w:b/>
          <w:color w:val="000000"/>
        </w:rPr>
        <w:t>'</w:t>
      </w:r>
      <w:r w:rsidRPr="00661C8B">
        <w:rPr>
          <w:color w:val="000000"/>
        </w:rPr>
        <w:t xml:space="preserve"> J</w:t>
      </w:r>
      <w:r w:rsidRPr="00661C8B">
        <w:rPr>
          <w:rStyle w:val="subscript"/>
          <w:color w:val="000000"/>
        </w:rPr>
        <w:t>0</w:t>
      </w:r>
      <w:r>
        <w:rPr>
          <w:rStyle w:val="subscript"/>
          <w:color w:val="000000"/>
        </w:rPr>
        <w:t xml:space="preserve"> </w:t>
      </w:r>
      <w:r w:rsidRPr="00661C8B">
        <w:rPr>
          <w:color w:val="000000"/>
        </w:rPr>
        <w:t>δ(r'-a)</w:t>
      </w:r>
    </w:p>
    <w:p w14:paraId="24C9A5EA" w14:textId="77777777" w:rsidR="00B54496" w:rsidRDefault="001D2D4C" w:rsidP="00B54496">
      <w:pPr>
        <w:tabs>
          <w:tab w:val="left" w:pos="7200"/>
          <w:tab w:val="left" w:pos="7920"/>
          <w:tab w:val="right" w:pos="9270"/>
        </w:tabs>
      </w:pPr>
      <w:r>
        <w:tab/>
      </w:r>
      <w:r>
        <w:tab/>
        <w:t xml:space="preserve">     </w:t>
      </w:r>
      <w:r w:rsidR="00B54496">
        <w:t xml:space="preserve">= -  </w:t>
      </w:r>
      <w:r w:rsidR="00B54496">
        <w:fldChar w:fldCharType="begin"/>
      </w:r>
      <w:r w:rsidR="00B54496">
        <w:instrText xml:space="preserve"> EQ \f(J</w:instrText>
      </w:r>
      <w:r w:rsidR="00B54496">
        <w:rPr>
          <w:rStyle w:val="subscript"/>
        </w:rPr>
        <w:instrText>0</w:instrText>
      </w:r>
      <w:r w:rsidR="00B54496">
        <w:instrText xml:space="preserve">a,4π) </w:instrText>
      </w:r>
      <w:r w:rsidR="00B54496">
        <w:fldChar w:fldCharType="end"/>
      </w:r>
      <w:r w:rsidR="00B54496">
        <w:rPr>
          <w:color w:val="000000"/>
        </w:rPr>
        <w:t xml:space="preserve"> </w:t>
      </w:r>
      <w:r w:rsidR="00B54496" w:rsidRPr="001D0D05">
        <w:rPr>
          <w:color w:val="000000"/>
        </w:rPr>
        <w:fldChar w:fldCharType="begin"/>
      </w:r>
      <w:r w:rsidR="00B54496" w:rsidRPr="001D0D05">
        <w:rPr>
          <w:color w:val="000000"/>
        </w:rPr>
        <w:instrText>EQ \s\up4( \i \fc\</w:instrText>
      </w:r>
      <w:r w:rsidR="00B54496" w:rsidRPr="001D0D05">
        <w:rPr>
          <w:rFonts w:ascii="Lucida Sans Unicode" w:hAnsi="Lucida Sans Unicode" w:cs="Lucida Sans Unicode"/>
          <w:color w:val="000000"/>
          <w:sz w:val="32"/>
        </w:rPr>
        <w:instrText>∫</w:instrText>
      </w:r>
      <w:r w:rsidR="00B54496" w:rsidRPr="001D0D05">
        <w:rPr>
          <w:color w:val="000000"/>
        </w:rPr>
        <w:instrText>\in</w:instrText>
      </w:r>
      <w:r w:rsidR="00B54496" w:rsidRPr="001D0D05">
        <w:rPr>
          <w:color w:val="000000"/>
          <w:szCs w:val="22"/>
        </w:rPr>
        <w:instrText>(</w:instrText>
      </w:r>
      <w:r w:rsidR="00B54496">
        <w:rPr>
          <w:b/>
          <w:color w:val="000000"/>
          <w:sz w:val="18"/>
          <w:szCs w:val="18"/>
        </w:rPr>
        <w:instrText>-π</w:instrText>
      </w:r>
      <w:r w:rsidR="00B54496" w:rsidRPr="001D0D05">
        <w:rPr>
          <w:b/>
          <w:color w:val="000000"/>
          <w:sz w:val="18"/>
          <w:szCs w:val="18"/>
        </w:rPr>
        <w:instrText xml:space="preserve">, </w:instrText>
      </w:r>
      <w:r w:rsidR="00B54496">
        <w:rPr>
          <w:b/>
          <w:color w:val="000000"/>
          <w:sz w:val="18"/>
          <w:szCs w:val="18"/>
        </w:rPr>
        <w:instrText>π</w:instrText>
      </w:r>
      <w:r w:rsidR="00B54496" w:rsidRPr="001D0D05">
        <w:rPr>
          <w:color w:val="000000"/>
          <w:szCs w:val="22"/>
        </w:rPr>
        <w:instrText>, )</w:instrText>
      </w:r>
      <w:r w:rsidR="00B54496" w:rsidRPr="001D0D05">
        <w:rPr>
          <w:color w:val="000000"/>
        </w:rPr>
        <w:instrText>)</w:instrText>
      </w:r>
      <w:r w:rsidR="00B54496" w:rsidRPr="001D0D05">
        <w:rPr>
          <w:color w:val="000000"/>
        </w:rPr>
        <w:fldChar w:fldCharType="separate"/>
      </w:r>
      <w:r w:rsidR="00B54496" w:rsidRPr="001D0D05">
        <w:rPr>
          <w:b/>
          <w:noProof/>
          <w:color w:val="000000"/>
        </w:rPr>
        <w:t>!Syntax Error, I</w:t>
      </w:r>
      <w:r w:rsidR="00B54496" w:rsidRPr="001D0D05">
        <w:rPr>
          <w:color w:val="000000"/>
        </w:rPr>
        <w:fldChar w:fldCharType="end"/>
      </w:r>
      <w:r w:rsidR="00B54496">
        <w:rPr>
          <w:color w:val="000000"/>
        </w:rPr>
        <w:t>dθ' l</w:t>
      </w:r>
      <w:r w:rsidR="00B54496">
        <w:t>n(R</w:t>
      </w:r>
      <w:r w:rsidR="00B54496">
        <w:rPr>
          <w:rStyle w:val="superscript"/>
        </w:rPr>
        <w:t>2</w:t>
      </w:r>
      <w:r w:rsidR="00B54496">
        <w:t>)|</w:t>
      </w:r>
      <w:r w:rsidR="00B54496">
        <w:rPr>
          <w:rStyle w:val="superscript"/>
        </w:rPr>
        <w:t>r'=a</w:t>
      </w:r>
      <w:r w:rsidR="00B54496">
        <w:t xml:space="preserve"> </w:t>
      </w:r>
      <w:r w:rsidR="00B54496" w:rsidRPr="007676BB">
        <w:rPr>
          <w:b/>
        </w:rPr>
        <w:fldChar w:fldCharType="begin"/>
      </w:r>
      <w:r w:rsidR="00B54496" w:rsidRPr="007676BB">
        <w:rPr>
          <w:b/>
        </w:rPr>
        <w:instrText xml:space="preserve"> EQ \O(θ,\S\up4(^))</w:instrText>
      </w:r>
      <w:r w:rsidR="00B54496" w:rsidRPr="007676BB">
        <w:rPr>
          <w:b/>
        </w:rPr>
        <w:fldChar w:fldCharType="end"/>
      </w:r>
      <w:r w:rsidR="00B54496">
        <w:rPr>
          <w:b/>
        </w:rPr>
        <w:t>'</w:t>
      </w:r>
    </w:p>
    <w:p w14:paraId="66EED879" w14:textId="77777777" w:rsidR="00B54496" w:rsidRDefault="00B54496" w:rsidP="00B54496">
      <w:pPr>
        <w:tabs>
          <w:tab w:val="left" w:pos="7200"/>
          <w:tab w:val="left" w:pos="7920"/>
          <w:tab w:val="right" w:pos="9270"/>
        </w:tabs>
      </w:pPr>
      <w:r>
        <w:t>or</w:t>
      </w:r>
    </w:p>
    <w:p w14:paraId="73F38B52" w14:textId="77777777" w:rsidR="00B54496" w:rsidRPr="00E605F7" w:rsidRDefault="00B54496" w:rsidP="00B54496">
      <w:pPr>
        <w:tabs>
          <w:tab w:val="left" w:pos="7200"/>
          <w:tab w:val="left" w:pos="7920"/>
          <w:tab w:val="right" w:pos="9270"/>
        </w:tabs>
      </w:pPr>
      <w:r>
        <w:tab/>
      </w:r>
      <w:r w:rsidRPr="009F3B5E">
        <w:rPr>
          <w:b/>
        </w:rPr>
        <w:t>H</w:t>
      </w:r>
      <w:r>
        <w:rPr>
          <w:b/>
        </w:rPr>
        <w:t>(</w:t>
      </w:r>
      <w:r>
        <w:t>r</w:t>
      </w:r>
      <w:r w:rsidRPr="002C6B0F">
        <w:t>,</w:t>
      </w:r>
      <w:r>
        <w:t>θ</w:t>
      </w:r>
      <w:r>
        <w:rPr>
          <w:b/>
        </w:rPr>
        <w:t>)</w:t>
      </w:r>
      <w:r>
        <w:t xml:space="preserve">  = -  </w:t>
      </w:r>
      <w:r>
        <w:fldChar w:fldCharType="begin"/>
      </w:r>
      <w:r>
        <w:instrText xml:space="preserve"> EQ \f(J</w:instrText>
      </w:r>
      <w:r>
        <w:rPr>
          <w:rStyle w:val="subscript"/>
        </w:rPr>
        <w:instrText>0</w:instrText>
      </w:r>
      <w:r>
        <w:instrText xml:space="preserve">a,4π) </w:instrText>
      </w:r>
      <w:r>
        <w:fldChar w:fldCharType="end"/>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t xml:space="preserve"> ln [ r</w:t>
      </w:r>
      <w:r>
        <w:rPr>
          <w:rStyle w:val="superscript"/>
        </w:rPr>
        <w:t>2</w:t>
      </w:r>
      <w:r>
        <w:t xml:space="preserve"> + a</w:t>
      </w:r>
      <w:r>
        <w:rPr>
          <w:rStyle w:val="superscript"/>
        </w:rPr>
        <w:t>2</w:t>
      </w:r>
      <w:r>
        <w:t xml:space="preserve"> - 2ar cos(θ'-θ) ] </w:t>
      </w:r>
      <w:r w:rsidRPr="007676BB">
        <w:rPr>
          <w:b/>
        </w:rPr>
        <w:fldChar w:fldCharType="begin"/>
      </w:r>
      <w:r w:rsidRPr="007676BB">
        <w:rPr>
          <w:b/>
        </w:rPr>
        <w:instrText xml:space="preserve"> EQ \O(θ,\S\up4(^))</w:instrText>
      </w:r>
      <w:r w:rsidRPr="007676BB">
        <w:rPr>
          <w:b/>
        </w:rPr>
        <w:fldChar w:fldCharType="end"/>
      </w:r>
      <w:r>
        <w:rPr>
          <w:b/>
        </w:rPr>
        <w:t xml:space="preserve">' . </w:t>
      </w:r>
      <w:r>
        <w:tab/>
      </w:r>
      <w:r>
        <w:tab/>
      </w:r>
      <w:r>
        <w:rPr>
          <w:color w:val="000000"/>
        </w:rPr>
        <w:tab/>
      </w:r>
      <w:r>
        <w:rPr>
          <w:color w:val="000000"/>
        </w:rPr>
        <w:tab/>
      </w:r>
      <w:r>
        <w:rPr>
          <w:color w:val="000000"/>
        </w:rPr>
        <w:tab/>
      </w:r>
      <w:r>
        <w:t>(B.5.7)</w:t>
      </w:r>
    </w:p>
    <w:p w14:paraId="6134C22C" w14:textId="77777777" w:rsidR="00B54496" w:rsidRDefault="00B54496" w:rsidP="00B54496">
      <w:pPr>
        <w:tabs>
          <w:tab w:val="left" w:pos="7200"/>
          <w:tab w:val="left" w:pos="7920"/>
          <w:tab w:val="right" w:pos="9270"/>
        </w:tabs>
      </w:pPr>
    </w:p>
    <w:p w14:paraId="4009F5B7" w14:textId="77777777" w:rsidR="00B54496" w:rsidRDefault="00B54496" w:rsidP="00B54496">
      <w:pPr>
        <w:tabs>
          <w:tab w:val="left" w:pos="7200"/>
          <w:tab w:val="left" w:pos="7920"/>
          <w:tab w:val="right" w:pos="9270"/>
        </w:tabs>
        <w:rPr>
          <w:b/>
        </w:rPr>
      </w:pPr>
      <w:r>
        <w:t xml:space="preserve">The figure shows that </w:t>
      </w:r>
    </w:p>
    <w:p w14:paraId="59243E41" w14:textId="77777777" w:rsidR="00B54496" w:rsidRDefault="00B54496" w:rsidP="00B54496">
      <w:pPr>
        <w:tabs>
          <w:tab w:val="left" w:pos="7200"/>
          <w:tab w:val="left" w:pos="7920"/>
          <w:tab w:val="right" w:pos="9270"/>
        </w:tabs>
      </w:pPr>
    </w:p>
    <w:p w14:paraId="5E75161C" w14:textId="77777777" w:rsidR="00B54496" w:rsidRPr="00E605F7" w:rsidRDefault="00B54496" w:rsidP="00B54496">
      <w:pPr>
        <w:tabs>
          <w:tab w:val="left" w:pos="7200"/>
          <w:tab w:val="left" w:pos="7920"/>
          <w:tab w:val="right" w:pos="9270"/>
        </w:tabs>
      </w:pPr>
      <w:r>
        <w:tab/>
      </w:r>
      <w:r w:rsidRPr="007676BB">
        <w:rPr>
          <w:b/>
        </w:rPr>
        <w:fldChar w:fldCharType="begin"/>
      </w:r>
      <w:r w:rsidRPr="007676BB">
        <w:rPr>
          <w:b/>
        </w:rPr>
        <w:instrText xml:space="preserve"> EQ \O(θ,\S\up4(^))</w:instrText>
      </w:r>
      <w:r w:rsidRPr="007676BB">
        <w:rPr>
          <w:b/>
        </w:rPr>
        <w:fldChar w:fldCharType="end"/>
      </w:r>
      <w:r>
        <w:rPr>
          <w:b/>
        </w:rPr>
        <w:t>'</w:t>
      </w:r>
      <w:r>
        <w:t xml:space="preserve"> = cosθ' </w:t>
      </w:r>
      <w:r w:rsidRPr="007E4ADA">
        <w:rPr>
          <w:b/>
        </w:rPr>
        <w:fldChar w:fldCharType="begin"/>
      </w:r>
      <w:r w:rsidRPr="007E4ADA">
        <w:rPr>
          <w:b/>
        </w:rPr>
        <w:instrText xml:space="preserve"> EQ \O(y,\S\up2(^))</w:instrText>
      </w:r>
      <w:r w:rsidRPr="007E4ADA">
        <w:rPr>
          <w:b/>
        </w:rPr>
        <w:fldChar w:fldCharType="end"/>
      </w:r>
      <w:r>
        <w:t xml:space="preserve"> - sinθ' </w:t>
      </w:r>
      <w:r w:rsidRPr="007E4ADA">
        <w:rPr>
          <w:b/>
        </w:rPr>
        <w:fldChar w:fldCharType="begin"/>
      </w:r>
      <w:r w:rsidRPr="007E4ADA">
        <w:rPr>
          <w:b/>
        </w:rPr>
        <w:instrText xml:space="preserve"> EQ \O(x,\S\up2(^))</w:instrText>
      </w:r>
      <w:r w:rsidRPr="007E4ADA">
        <w:rPr>
          <w:b/>
        </w:rPr>
        <w:fldChar w:fldCharType="end"/>
      </w:r>
      <w:r>
        <w:tab/>
      </w:r>
      <w: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(B.5.8)</w:t>
      </w:r>
    </w:p>
    <w:p w14:paraId="4CDE097C" w14:textId="77777777" w:rsidR="00B54496" w:rsidRDefault="00B54496" w:rsidP="00B54496">
      <w:pPr>
        <w:tabs>
          <w:tab w:val="left" w:pos="7200"/>
          <w:tab w:val="left" w:pos="7920"/>
          <w:tab w:val="right" w:pos="9270"/>
        </w:tabs>
        <w:rPr>
          <w:b/>
        </w:rPr>
      </w:pPr>
    </w:p>
    <w:p w14:paraId="7D1EC7AA" w14:textId="77777777" w:rsidR="00B54496" w:rsidRDefault="00B54496" w:rsidP="00B54496">
      <w:pPr>
        <w:tabs>
          <w:tab w:val="left" w:pos="7200"/>
          <w:tab w:val="left" w:pos="7920"/>
          <w:tab w:val="right" w:pos="9270"/>
        </w:tabs>
      </w:pPr>
      <w:r>
        <w:t>so then</w:t>
      </w:r>
    </w:p>
    <w:p w14:paraId="20DEBAFF" w14:textId="77777777" w:rsidR="00B54496" w:rsidRDefault="00B54496" w:rsidP="00B54496">
      <w:pPr>
        <w:tabs>
          <w:tab w:val="left" w:pos="7200"/>
          <w:tab w:val="left" w:pos="7920"/>
          <w:tab w:val="right" w:pos="9270"/>
        </w:tabs>
      </w:pPr>
      <w:r>
        <w:tab/>
      </w:r>
      <w:r w:rsidRPr="009F3B5E">
        <w:rPr>
          <w:b/>
        </w:rPr>
        <w:t>H</w:t>
      </w:r>
      <w:r>
        <w:rPr>
          <w:b/>
        </w:rPr>
        <w:t>(</w:t>
      </w:r>
      <w:r>
        <w:t>r</w:t>
      </w:r>
      <w:r w:rsidRPr="002C6B0F">
        <w:t>,</w:t>
      </w:r>
      <w:r>
        <w:t>θ</w:t>
      </w:r>
      <w:r>
        <w:rPr>
          <w:b/>
        </w:rPr>
        <w:t>)</w:t>
      </w:r>
      <w:r>
        <w:t xml:space="preserve">  = -  </w:t>
      </w:r>
      <w:r>
        <w:fldChar w:fldCharType="begin"/>
      </w:r>
      <w:r>
        <w:instrText xml:space="preserve"> EQ \f(J</w:instrText>
      </w:r>
      <w:r>
        <w:rPr>
          <w:rStyle w:val="subscript"/>
        </w:rPr>
        <w:instrText>0</w:instrText>
      </w:r>
      <w:r>
        <w:instrText xml:space="preserve">a,4π) </w:instrText>
      </w:r>
      <w:r>
        <w:fldChar w:fldCharType="end"/>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t xml:space="preserve"> ln [ r</w:t>
      </w:r>
      <w:r>
        <w:rPr>
          <w:rStyle w:val="superscript"/>
        </w:rPr>
        <w:t>2</w:t>
      </w:r>
      <w:r>
        <w:t xml:space="preserve"> + a</w:t>
      </w:r>
      <w:r>
        <w:rPr>
          <w:rStyle w:val="superscript"/>
        </w:rPr>
        <w:t>2</w:t>
      </w:r>
      <w:r>
        <w:t xml:space="preserve"> - 2ar cos(θ'-θ) ] </w:t>
      </w:r>
      <w:r>
        <w:rPr>
          <w:b/>
        </w:rPr>
        <w:t>[</w:t>
      </w:r>
      <w:r>
        <w:t xml:space="preserve">cosθ' </w:t>
      </w:r>
      <w:r w:rsidRPr="007E4ADA">
        <w:rPr>
          <w:b/>
        </w:rPr>
        <w:fldChar w:fldCharType="begin"/>
      </w:r>
      <w:r w:rsidRPr="007E4ADA">
        <w:rPr>
          <w:b/>
        </w:rPr>
        <w:instrText xml:space="preserve"> EQ \O(y,\S\up2(^))</w:instrText>
      </w:r>
      <w:r w:rsidRPr="007E4ADA">
        <w:rPr>
          <w:b/>
        </w:rPr>
        <w:fldChar w:fldCharType="end"/>
      </w:r>
      <w:r>
        <w:t xml:space="preserve"> - sinθ' </w:t>
      </w:r>
      <w:r w:rsidRPr="007E4ADA">
        <w:rPr>
          <w:b/>
        </w:rPr>
        <w:fldChar w:fldCharType="begin"/>
      </w:r>
      <w:r w:rsidRPr="007E4ADA">
        <w:rPr>
          <w:b/>
        </w:rPr>
        <w:instrText xml:space="preserve"> EQ \O(x,\S\up2(^))</w:instrText>
      </w:r>
      <w:r w:rsidRPr="007E4ADA">
        <w:rPr>
          <w:b/>
        </w:rPr>
        <w:fldChar w:fldCharType="end"/>
      </w:r>
      <w:r>
        <w:rPr>
          <w:b/>
        </w:rPr>
        <w:t>]  .</w:t>
      </w:r>
      <w:r>
        <w:tab/>
      </w:r>
      <w:r>
        <w:tab/>
      </w:r>
      <w:r>
        <w:rPr>
          <w:color w:val="000000"/>
        </w:rPr>
        <w:tab/>
      </w:r>
      <w:r>
        <w:t>(B.5.9)</w:t>
      </w:r>
    </w:p>
    <w:p w14:paraId="1BB89464" w14:textId="77777777" w:rsidR="00B54496" w:rsidRDefault="00B54496" w:rsidP="00B54496">
      <w:pPr>
        <w:tabs>
          <w:tab w:val="left" w:pos="7200"/>
          <w:tab w:val="left" w:pos="7920"/>
          <w:tab w:val="right" w:pos="9270"/>
        </w:tabs>
      </w:pPr>
    </w:p>
    <w:p w14:paraId="13218C4F" w14:textId="77777777" w:rsidR="00B54496" w:rsidRDefault="00B54496" w:rsidP="00B54496">
      <w:pPr>
        <w:tabs>
          <w:tab w:val="left" w:pos="7200"/>
          <w:tab w:val="left" w:pos="7920"/>
          <w:tab w:val="right" w:pos="9270"/>
        </w:tabs>
      </w:pPr>
      <w:r>
        <w:t xml:space="preserve">Next, let x ≡ θ'-θ.  Since the </w:t>
      </w:r>
      <w:r>
        <w:rPr>
          <w:rFonts w:ascii="Lucida Sans Unicode" w:hAnsi="Lucida Sans Unicode" w:cs="Lucida Sans Unicode"/>
          <w:sz w:val="32"/>
        </w:rPr>
        <w:t>∫</w:t>
      </w:r>
      <w:r>
        <w:t xml:space="preserve">dθ' has full range 2π, one can replace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 Then</w:t>
      </w:r>
    </w:p>
    <w:p w14:paraId="09106D39" w14:textId="77777777" w:rsidR="00B54496" w:rsidRDefault="00B54496" w:rsidP="00B54496">
      <w:pPr>
        <w:tabs>
          <w:tab w:val="left" w:pos="7200"/>
          <w:tab w:val="left" w:pos="7920"/>
          <w:tab w:val="right" w:pos="9270"/>
        </w:tabs>
      </w:pPr>
    </w:p>
    <w:p w14:paraId="563AD1DD" w14:textId="77777777" w:rsidR="00B54496" w:rsidRDefault="00B54496" w:rsidP="00B54496">
      <w:pPr>
        <w:tabs>
          <w:tab w:val="left" w:pos="7200"/>
          <w:tab w:val="left" w:pos="7920"/>
          <w:tab w:val="right" w:pos="9270"/>
        </w:tabs>
        <w:rPr>
          <w:b/>
        </w:rPr>
      </w:pPr>
      <w:r>
        <w:tab/>
      </w:r>
      <w:r w:rsidRPr="009F3B5E">
        <w:rPr>
          <w:b/>
        </w:rPr>
        <w:t>H</w:t>
      </w:r>
      <w:r>
        <w:rPr>
          <w:b/>
        </w:rPr>
        <w:t>(</w:t>
      </w:r>
      <w:r>
        <w:t>r</w:t>
      </w:r>
      <w:r w:rsidRPr="002C6B0F">
        <w:t>,</w:t>
      </w:r>
      <w:r>
        <w:t>θ</w:t>
      </w:r>
      <w:r>
        <w:rPr>
          <w:b/>
        </w:rPr>
        <w:t>)</w:t>
      </w:r>
      <w:r>
        <w:t xml:space="preserve">  = -  </w:t>
      </w:r>
      <w:r>
        <w:fldChar w:fldCharType="begin"/>
      </w:r>
      <w:r>
        <w:instrText xml:space="preserve"> EQ \f(J</w:instrText>
      </w:r>
      <w:r>
        <w:rPr>
          <w:rStyle w:val="subscript"/>
        </w:rPr>
        <w:instrText>0</w:instrText>
      </w:r>
      <w:r>
        <w:instrText xml:space="preserve">a,4π) </w:instrText>
      </w:r>
      <w:r>
        <w:fldChar w:fldCharType="end"/>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 [ r</w:t>
      </w:r>
      <w:r>
        <w:rPr>
          <w:rStyle w:val="superscript"/>
        </w:rPr>
        <w:t>2</w:t>
      </w:r>
      <w:r>
        <w:t xml:space="preserve"> + a</w:t>
      </w:r>
      <w:r>
        <w:rPr>
          <w:rStyle w:val="superscript"/>
        </w:rPr>
        <w:t>2</w:t>
      </w:r>
      <w:r>
        <w:t xml:space="preserve"> - 2ar cos(x) ] </w:t>
      </w:r>
      <w:r>
        <w:rPr>
          <w:b/>
        </w:rPr>
        <w:t>[</w:t>
      </w:r>
      <w:r>
        <w:t xml:space="preserve">cos(x+θ) </w:t>
      </w:r>
      <w:r w:rsidRPr="007E4ADA">
        <w:rPr>
          <w:b/>
        </w:rPr>
        <w:fldChar w:fldCharType="begin"/>
      </w:r>
      <w:r w:rsidRPr="007E4ADA">
        <w:rPr>
          <w:b/>
        </w:rPr>
        <w:instrText xml:space="preserve"> EQ \O(y,\S\up2(^))</w:instrText>
      </w:r>
      <w:r w:rsidRPr="007E4ADA">
        <w:rPr>
          <w:b/>
        </w:rPr>
        <w:fldChar w:fldCharType="end"/>
      </w:r>
      <w:r>
        <w:t xml:space="preserve"> - sin(x+θ) </w:t>
      </w:r>
      <w:r w:rsidRPr="007E4ADA">
        <w:rPr>
          <w:b/>
        </w:rPr>
        <w:fldChar w:fldCharType="begin"/>
      </w:r>
      <w:r w:rsidRPr="007E4ADA">
        <w:rPr>
          <w:b/>
        </w:rPr>
        <w:instrText xml:space="preserve"> EQ \O(x,\S\up2(^))</w:instrText>
      </w:r>
      <w:r w:rsidRPr="007E4ADA">
        <w:rPr>
          <w:b/>
        </w:rPr>
        <w:fldChar w:fldCharType="end"/>
      </w:r>
      <w:r>
        <w:rPr>
          <w:b/>
        </w:rPr>
        <w:t>] .</w:t>
      </w:r>
      <w:r w:rsidRPr="00E605F7">
        <w:rPr>
          <w:color w:val="000000"/>
        </w:rPr>
        <w:t xml:space="preserve"> </w:t>
      </w:r>
      <w:r>
        <w:rPr>
          <w:color w:val="000000"/>
        </w:rPr>
        <w:tab/>
      </w:r>
      <w:r>
        <w:rPr>
          <w:color w:val="000000"/>
        </w:rPr>
        <w:tab/>
      </w:r>
      <w:r>
        <w:rPr>
          <w:color w:val="000000"/>
        </w:rPr>
        <w:tab/>
      </w:r>
      <w:r>
        <w:t>(B.5.10)</w:t>
      </w:r>
    </w:p>
    <w:p w14:paraId="2991E0EE" w14:textId="77777777" w:rsidR="00B54496" w:rsidRDefault="00B54496" w:rsidP="00B54496">
      <w:pPr>
        <w:tabs>
          <w:tab w:val="left" w:pos="7200"/>
          <w:tab w:val="left" w:pos="7920"/>
          <w:tab w:val="right" w:pos="9270"/>
        </w:tabs>
        <w:rPr>
          <w:b/>
        </w:rPr>
      </w:pPr>
    </w:p>
    <w:p w14:paraId="5C6ED58A" w14:textId="77777777" w:rsidR="00B54496" w:rsidRDefault="00B54496" w:rsidP="00B54496">
      <w:pPr>
        <w:tabs>
          <w:tab w:val="left" w:pos="7200"/>
          <w:tab w:val="left" w:pos="7920"/>
          <w:tab w:val="right" w:pos="9270"/>
        </w:tabs>
      </w:pPr>
      <w:r>
        <w:t xml:space="preserve">Now writing </w:t>
      </w:r>
      <w:r w:rsidRPr="00413077">
        <w:rPr>
          <w:b/>
        </w:rPr>
        <w:t>H</w:t>
      </w:r>
      <w:r>
        <w:t xml:space="preserve"> = H</w:t>
      </w:r>
      <w:r>
        <w:rPr>
          <w:rStyle w:val="subscript"/>
        </w:rPr>
        <w:t>x</w:t>
      </w:r>
      <w:r>
        <w:t xml:space="preserve"> </w:t>
      </w:r>
      <w:r w:rsidRPr="007E4ADA">
        <w:rPr>
          <w:b/>
        </w:rPr>
        <w:fldChar w:fldCharType="begin"/>
      </w:r>
      <w:r w:rsidRPr="007E4ADA">
        <w:rPr>
          <w:b/>
        </w:rPr>
        <w:instrText xml:space="preserve"> EQ \O(x,\S\up2(^))</w:instrText>
      </w:r>
      <w:r w:rsidRPr="007E4ADA">
        <w:rPr>
          <w:b/>
        </w:rPr>
        <w:fldChar w:fldCharType="end"/>
      </w:r>
      <w:r>
        <w:t xml:space="preserve"> + H</w:t>
      </w:r>
      <w:r>
        <w:rPr>
          <w:rStyle w:val="subscript"/>
        </w:rPr>
        <w:t>y</w:t>
      </w:r>
      <w:r>
        <w:t xml:space="preserve"> </w:t>
      </w:r>
      <w:r w:rsidRPr="007E4ADA">
        <w:rPr>
          <w:b/>
        </w:rPr>
        <w:fldChar w:fldCharType="begin"/>
      </w:r>
      <w:r w:rsidRPr="007E4ADA">
        <w:rPr>
          <w:b/>
        </w:rPr>
        <w:instrText xml:space="preserve"> EQ \O(</w:instrText>
      </w:r>
      <w:r>
        <w:rPr>
          <w:b/>
        </w:rPr>
        <w:instrText>y</w:instrText>
      </w:r>
      <w:r w:rsidRPr="007E4ADA">
        <w:rPr>
          <w:b/>
        </w:rPr>
        <w:instrText>,\S\up2(^))</w:instrText>
      </w:r>
      <w:r w:rsidRPr="007E4ADA">
        <w:rPr>
          <w:b/>
        </w:rPr>
        <w:fldChar w:fldCharType="end"/>
      </w:r>
      <w:r>
        <w:t xml:space="preserve"> , decompose the above into two equations</w:t>
      </w:r>
    </w:p>
    <w:p w14:paraId="2302E920" w14:textId="77777777" w:rsidR="00B54496" w:rsidRDefault="00B54496" w:rsidP="00B54496">
      <w:pPr>
        <w:tabs>
          <w:tab w:val="left" w:pos="7200"/>
          <w:tab w:val="left" w:pos="7920"/>
          <w:tab w:val="right" w:pos="9270"/>
        </w:tabs>
      </w:pPr>
    </w:p>
    <w:p w14:paraId="41B629DF" w14:textId="77777777" w:rsidR="00B54496" w:rsidRDefault="00B54496" w:rsidP="00B54496">
      <w:pPr>
        <w:tabs>
          <w:tab w:val="left" w:pos="7200"/>
          <w:tab w:val="left" w:pos="7920"/>
          <w:tab w:val="right" w:pos="9270"/>
        </w:tabs>
      </w:pPr>
      <w:r>
        <w:tab/>
        <w:t>H</w:t>
      </w:r>
      <w:r>
        <w:rPr>
          <w:rStyle w:val="subscript"/>
        </w:rPr>
        <w:t>x</w:t>
      </w:r>
      <w:r>
        <w:t xml:space="preserve">(r,θ) = +  </w:t>
      </w:r>
      <w:r>
        <w:fldChar w:fldCharType="begin"/>
      </w:r>
      <w:r>
        <w:instrText xml:space="preserve"> EQ \f(J</w:instrText>
      </w:r>
      <w:r>
        <w:rPr>
          <w:rStyle w:val="subscript"/>
        </w:rPr>
        <w:instrText>0</w:instrText>
      </w:r>
      <w:r>
        <w:instrText xml:space="preserve">a,4π) </w:instrText>
      </w:r>
      <w:r>
        <w:fldChar w:fldCharType="end"/>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 [ r</w:t>
      </w:r>
      <w:r>
        <w:rPr>
          <w:rStyle w:val="superscript"/>
        </w:rPr>
        <w:t>2</w:t>
      </w:r>
      <w:r>
        <w:t xml:space="preserve"> + a</w:t>
      </w:r>
      <w:r>
        <w:rPr>
          <w:rStyle w:val="superscript"/>
        </w:rPr>
        <w:t>2</w:t>
      </w:r>
      <w:r>
        <w:t xml:space="preserve"> - 2ar cos(x) ] sin(x+θ) </w:t>
      </w:r>
    </w:p>
    <w:p w14:paraId="0471212A" w14:textId="77777777" w:rsidR="00B54496" w:rsidRDefault="00B54496" w:rsidP="00B54496">
      <w:pPr>
        <w:tabs>
          <w:tab w:val="left" w:pos="7200"/>
          <w:tab w:val="left" w:pos="7920"/>
          <w:tab w:val="right" w:pos="9270"/>
        </w:tabs>
      </w:pPr>
      <w:r>
        <w:tab/>
        <w:t>H</w:t>
      </w:r>
      <w:r>
        <w:rPr>
          <w:rStyle w:val="subscript"/>
        </w:rPr>
        <w:t>y</w:t>
      </w:r>
      <w:r>
        <w:t xml:space="preserve">(r,θ) = -  </w:t>
      </w:r>
      <w:r>
        <w:fldChar w:fldCharType="begin"/>
      </w:r>
      <w:r>
        <w:instrText xml:space="preserve"> EQ \f(J</w:instrText>
      </w:r>
      <w:r>
        <w:rPr>
          <w:rStyle w:val="subscript"/>
        </w:rPr>
        <w:instrText>0</w:instrText>
      </w:r>
      <w:r>
        <w:instrText xml:space="preserve">a,4π) </w:instrText>
      </w:r>
      <w:r>
        <w:fldChar w:fldCharType="end"/>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 [ r</w:t>
      </w:r>
      <w:r>
        <w:rPr>
          <w:rStyle w:val="superscript"/>
        </w:rPr>
        <w:t>2</w:t>
      </w:r>
      <w:r>
        <w:t xml:space="preserve"> + a</w:t>
      </w:r>
      <w:r>
        <w:rPr>
          <w:rStyle w:val="superscript"/>
        </w:rPr>
        <w:t>2</w:t>
      </w:r>
      <w:r>
        <w:t xml:space="preserve"> - 2ar cos(x) ] cos(x+θ)</w:t>
      </w:r>
      <w:r w:rsidRPr="00E605F7">
        <w:rPr>
          <w:color w:val="000000"/>
        </w:rPr>
        <w:t xml:space="preserve"> </w:t>
      </w:r>
      <w:r>
        <w:rPr>
          <w:color w:val="000000"/>
        </w:rPr>
        <w:tab/>
      </w:r>
      <w:r>
        <w:rPr>
          <w:color w:val="000000"/>
        </w:rPr>
        <w:tab/>
      </w:r>
      <w:r>
        <w:rPr>
          <w:color w:val="000000"/>
        </w:rPr>
        <w:tab/>
      </w:r>
      <w:r>
        <w:rPr>
          <w:color w:val="000000"/>
        </w:rPr>
        <w:tab/>
      </w:r>
      <w:r>
        <w:rPr>
          <w:color w:val="000000"/>
        </w:rPr>
        <w:tab/>
      </w:r>
      <w:r>
        <w:t>(B.5.11)</w:t>
      </w:r>
    </w:p>
    <w:p w14:paraId="0311F0DF" w14:textId="77777777" w:rsidR="00B54496" w:rsidRDefault="00B54496" w:rsidP="00B54496">
      <w:pPr>
        <w:tabs>
          <w:tab w:val="left" w:pos="7200"/>
          <w:tab w:val="left" w:pos="7920"/>
          <w:tab w:val="right" w:pos="9270"/>
        </w:tabs>
      </w:pPr>
      <w:r>
        <w:t>or</w:t>
      </w:r>
    </w:p>
    <w:p w14:paraId="62525FB8" w14:textId="77777777" w:rsidR="00B54496" w:rsidRDefault="00B54496" w:rsidP="00B54496">
      <w:pPr>
        <w:tabs>
          <w:tab w:val="left" w:pos="7200"/>
          <w:tab w:val="left" w:pos="7920"/>
          <w:tab w:val="right" w:pos="9270"/>
        </w:tabs>
      </w:pPr>
      <w:r>
        <w:tab/>
        <w:t>H</w:t>
      </w:r>
      <w:r>
        <w:rPr>
          <w:rStyle w:val="subscript"/>
        </w:rPr>
        <w:t>x</w:t>
      </w:r>
      <w:r>
        <w:t xml:space="preserve">(r,θ) = +  </w:t>
      </w:r>
      <w:r>
        <w:fldChar w:fldCharType="begin"/>
      </w:r>
      <w:r>
        <w:instrText xml:space="preserve"> EQ \f(J</w:instrText>
      </w:r>
      <w:r>
        <w:rPr>
          <w:rStyle w:val="subscript"/>
        </w:rPr>
        <w:instrText>0</w:instrText>
      </w:r>
      <w:r>
        <w:instrText xml:space="preserve">a,4π) </w:instrText>
      </w:r>
      <w:r>
        <w:fldChar w:fldCharType="end"/>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 [ r</w:t>
      </w:r>
      <w:r>
        <w:rPr>
          <w:rStyle w:val="superscript"/>
        </w:rPr>
        <w:t>2</w:t>
      </w:r>
      <w:r>
        <w:t xml:space="preserve"> + a</w:t>
      </w:r>
      <w:r>
        <w:rPr>
          <w:rStyle w:val="superscript"/>
        </w:rPr>
        <w:t>2</w:t>
      </w:r>
      <w:r>
        <w:t xml:space="preserve"> - 2ar cos(x) ]</w:t>
      </w:r>
      <w:r w:rsidRPr="00413077">
        <w:t xml:space="preserve"> </w:t>
      </w:r>
      <w:r>
        <w:t xml:space="preserve">[ sinxcosθ+cosxsinθ ] </w:t>
      </w:r>
    </w:p>
    <w:p w14:paraId="0D2F0558" w14:textId="77777777" w:rsidR="00B54496" w:rsidRDefault="00B54496" w:rsidP="00B54496">
      <w:pPr>
        <w:tabs>
          <w:tab w:val="left" w:pos="7200"/>
          <w:tab w:val="left" w:pos="7920"/>
          <w:tab w:val="right" w:pos="9270"/>
        </w:tabs>
      </w:pPr>
      <w:r>
        <w:tab/>
        <w:t>H</w:t>
      </w:r>
      <w:r>
        <w:rPr>
          <w:rStyle w:val="subscript"/>
        </w:rPr>
        <w:t>y</w:t>
      </w:r>
      <w:r>
        <w:t xml:space="preserve">(r,θ) = -  </w:t>
      </w:r>
      <w:r>
        <w:fldChar w:fldCharType="begin"/>
      </w:r>
      <w:r>
        <w:instrText xml:space="preserve"> EQ \f(J</w:instrText>
      </w:r>
      <w:r>
        <w:rPr>
          <w:rStyle w:val="subscript"/>
        </w:rPr>
        <w:instrText>0</w:instrText>
      </w:r>
      <w:r>
        <w:instrText xml:space="preserve">a,4π) </w:instrText>
      </w:r>
      <w:r>
        <w:fldChar w:fldCharType="end"/>
      </w:r>
      <w:r>
        <w:t xml:space="preserve"> </w:t>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 [ r</w:t>
      </w:r>
      <w:r>
        <w:rPr>
          <w:rStyle w:val="superscript"/>
        </w:rPr>
        <w:t>2</w:t>
      </w:r>
      <w:r>
        <w:t xml:space="preserve"> + a</w:t>
      </w:r>
      <w:r>
        <w:rPr>
          <w:rStyle w:val="superscript"/>
        </w:rPr>
        <w:t>2</w:t>
      </w:r>
      <w:r>
        <w:t xml:space="preserve"> - 2ar cos(x) ] [cosxcosθ - sinxsinθ ] .</w:t>
      </w:r>
      <w:r w:rsidRPr="00E605F7">
        <w:rPr>
          <w:color w:val="000000"/>
        </w:rPr>
        <w:t xml:space="preserve"> </w:t>
      </w:r>
      <w:r>
        <w:rPr>
          <w:color w:val="000000"/>
        </w:rPr>
        <w:tab/>
      </w:r>
      <w:r>
        <w:rPr>
          <w:color w:val="000000"/>
        </w:rPr>
        <w:tab/>
      </w:r>
      <w:r>
        <w:rPr>
          <w:color w:val="000000"/>
        </w:rPr>
        <w:tab/>
      </w:r>
      <w:r>
        <w:t>(B.5.12)</w:t>
      </w:r>
    </w:p>
    <w:p w14:paraId="5FECAFDF" w14:textId="77777777" w:rsidR="00B54496" w:rsidRPr="00413077" w:rsidRDefault="00B54496" w:rsidP="00B54496">
      <w:pPr>
        <w:tabs>
          <w:tab w:val="left" w:pos="7200"/>
          <w:tab w:val="left" w:pos="7920"/>
          <w:tab w:val="right" w:pos="9270"/>
        </w:tabs>
      </w:pPr>
    </w:p>
    <w:p w14:paraId="1623F2FA" w14:textId="77777777" w:rsidR="00B54496" w:rsidRDefault="00B54496" w:rsidP="00B54496">
      <w:pPr>
        <w:tabs>
          <w:tab w:val="left" w:pos="7200"/>
          <w:tab w:val="left" w:pos="7920"/>
          <w:tab w:val="right" w:pos="9270"/>
        </w:tabs>
      </w:pPr>
      <w:r>
        <w:t xml:space="preserve">Since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is over an even range, throw out odd integrand terms, and </w:t>
      </w:r>
      <w:r w:rsidRPr="005D726E">
        <w:rPr>
          <w:i/>
        </w:rPr>
        <w:t>then</w:t>
      </w:r>
      <w:r>
        <w:t xml:space="preserve"> fold the negative range into the positive adding a factor of 2 to get</w:t>
      </w:r>
    </w:p>
    <w:p w14:paraId="7C2D290C" w14:textId="77777777" w:rsidR="00B54496" w:rsidRDefault="00B54496" w:rsidP="00B54496">
      <w:pPr>
        <w:tabs>
          <w:tab w:val="left" w:pos="7200"/>
          <w:tab w:val="left" w:pos="7920"/>
          <w:tab w:val="right" w:pos="9270"/>
        </w:tabs>
      </w:pPr>
    </w:p>
    <w:p w14:paraId="6B8CB575" w14:textId="77777777" w:rsidR="00B54496" w:rsidRDefault="00B54496" w:rsidP="00B54496">
      <w:pPr>
        <w:tabs>
          <w:tab w:val="left" w:pos="7200"/>
          <w:tab w:val="left" w:pos="7920"/>
          <w:tab w:val="right" w:pos="9270"/>
        </w:tabs>
      </w:pPr>
      <w:r>
        <w:tab/>
        <w:t>H</w:t>
      </w:r>
      <w:r>
        <w:rPr>
          <w:rStyle w:val="subscript"/>
        </w:rPr>
        <w:t>x</w:t>
      </w:r>
      <w:r>
        <w:t xml:space="preserve">(r,θ) = + sinθ  </w:t>
      </w:r>
      <w:r>
        <w:fldChar w:fldCharType="begin"/>
      </w:r>
      <w:r>
        <w:instrText xml:space="preserve"> EQ \f(J</w:instrText>
      </w:r>
      <w:r>
        <w:rPr>
          <w:rStyle w:val="subscript"/>
        </w:rPr>
        <w:instrText>0</w:instrText>
      </w:r>
      <w:r>
        <w:instrText xml:space="preserve">a,2π) </w:instrText>
      </w:r>
      <w:r>
        <w:fldChar w:fldCharType="end"/>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 [ r</w:t>
      </w:r>
      <w:r>
        <w:rPr>
          <w:rStyle w:val="superscript"/>
        </w:rPr>
        <w:t>2</w:t>
      </w:r>
      <w:r>
        <w:t xml:space="preserve"> + a</w:t>
      </w:r>
      <w:r>
        <w:rPr>
          <w:rStyle w:val="superscript"/>
        </w:rPr>
        <w:t>2</w:t>
      </w:r>
      <w:r>
        <w:t xml:space="preserve"> - 2ar cos(x) ] cosx     ≡   sinθ </w:t>
      </w:r>
      <w:r>
        <w:fldChar w:fldCharType="begin"/>
      </w:r>
      <w:r>
        <w:instrText xml:space="preserve"> EQ \f(J</w:instrText>
      </w:r>
      <w:r>
        <w:rPr>
          <w:rStyle w:val="subscript"/>
        </w:rPr>
        <w:instrText>0</w:instrText>
      </w:r>
      <w:r>
        <w:instrText xml:space="preserve">a,2π) </w:instrText>
      </w:r>
      <w:r>
        <w:fldChar w:fldCharType="end"/>
      </w:r>
      <w:r w:rsidR="00D97A0D">
        <w:t>Q</w:t>
      </w:r>
    </w:p>
    <w:p w14:paraId="101A2C56" w14:textId="77777777" w:rsidR="00B54496" w:rsidRDefault="00B54496" w:rsidP="00B54496">
      <w:pPr>
        <w:tabs>
          <w:tab w:val="left" w:pos="7200"/>
          <w:tab w:val="left" w:pos="7920"/>
          <w:tab w:val="right" w:pos="9270"/>
        </w:tabs>
      </w:pPr>
      <w:r>
        <w:tab/>
        <w:t>H</w:t>
      </w:r>
      <w:r>
        <w:rPr>
          <w:rStyle w:val="subscript"/>
        </w:rPr>
        <w:t>y</w:t>
      </w:r>
      <w:r>
        <w:t xml:space="preserve">(r,θ) = -  cosθ  </w:t>
      </w:r>
      <w:r>
        <w:fldChar w:fldCharType="begin"/>
      </w:r>
      <w:r>
        <w:instrText xml:space="preserve"> EQ \f(J</w:instrText>
      </w:r>
      <w:r>
        <w:rPr>
          <w:rStyle w:val="subscript"/>
        </w:rPr>
        <w:instrText>0</w:instrText>
      </w:r>
      <w:r>
        <w:instrText xml:space="preserve">a,2π) </w:instrText>
      </w:r>
      <w:r>
        <w:fldChar w:fldCharType="end"/>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 [ r</w:t>
      </w:r>
      <w:r>
        <w:rPr>
          <w:rStyle w:val="superscript"/>
        </w:rPr>
        <w:t>2</w:t>
      </w:r>
      <w:r>
        <w:t xml:space="preserve"> + a</w:t>
      </w:r>
      <w:r>
        <w:rPr>
          <w:rStyle w:val="superscript"/>
        </w:rPr>
        <w:t>2</w:t>
      </w:r>
      <w:r>
        <w:t xml:space="preserve"> - 2ar cos(x) ] cosx     = -cosθ </w:t>
      </w:r>
      <w:r>
        <w:fldChar w:fldCharType="begin"/>
      </w:r>
      <w:r>
        <w:instrText xml:space="preserve"> EQ \f(J</w:instrText>
      </w:r>
      <w:r>
        <w:rPr>
          <w:rStyle w:val="subscript"/>
        </w:rPr>
        <w:instrText>0</w:instrText>
      </w:r>
      <w:r>
        <w:instrText xml:space="preserve">a,2π) </w:instrText>
      </w:r>
      <w:r>
        <w:fldChar w:fldCharType="end"/>
      </w:r>
      <w:r w:rsidR="00D97A0D">
        <w:t>Q</w:t>
      </w:r>
      <w:r>
        <w:tab/>
      </w:r>
      <w:r>
        <w:tab/>
      </w:r>
      <w:r>
        <w:rPr>
          <w:color w:val="000000"/>
        </w:rPr>
        <w:tab/>
      </w:r>
      <w:r>
        <w:t>(B.5.13)</w:t>
      </w:r>
    </w:p>
    <w:p w14:paraId="5723A932" w14:textId="77777777" w:rsidR="00B54496" w:rsidRDefault="00B54496" w:rsidP="00B54496">
      <w:pPr>
        <w:tabs>
          <w:tab w:val="left" w:pos="7200"/>
          <w:tab w:val="left" w:pos="7920"/>
          <w:tab w:val="right" w:pos="9270"/>
        </w:tabs>
      </w:pPr>
    </w:p>
    <w:p w14:paraId="0E1EC7B9" w14:textId="77777777" w:rsidR="00B54496" w:rsidRDefault="00B54496" w:rsidP="00B54496">
      <w:pPr>
        <w:tabs>
          <w:tab w:val="left" w:pos="7200"/>
          <w:tab w:val="left" w:pos="7920"/>
          <w:tab w:val="right" w:pos="9270"/>
        </w:tabs>
      </w:pPr>
      <w:r>
        <w:t>where</w:t>
      </w:r>
    </w:p>
    <w:p w14:paraId="4DE0AE8A" w14:textId="77777777" w:rsidR="00B54496" w:rsidRDefault="00B54496" w:rsidP="00B54496">
      <w:pPr>
        <w:tabs>
          <w:tab w:val="left" w:pos="7200"/>
          <w:tab w:val="left" w:pos="7920"/>
          <w:tab w:val="right" w:pos="9270"/>
        </w:tabs>
      </w:pPr>
    </w:p>
    <w:p w14:paraId="3F94D606" w14:textId="77777777" w:rsidR="00B54496" w:rsidRDefault="00B54496" w:rsidP="00B54496">
      <w:pPr>
        <w:tabs>
          <w:tab w:val="left" w:pos="7200"/>
          <w:tab w:val="left" w:pos="7920"/>
          <w:tab w:val="right" w:pos="9270"/>
        </w:tabs>
      </w:pPr>
      <w:r>
        <w:tab/>
      </w:r>
      <w:r w:rsidR="00D97A0D">
        <w:t>Q</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 [ r</w:t>
      </w:r>
      <w:r>
        <w:rPr>
          <w:rStyle w:val="superscript"/>
        </w:rPr>
        <w:t>2</w:t>
      </w:r>
      <w:r>
        <w:t xml:space="preserve"> + a</w:t>
      </w:r>
      <w:r>
        <w:rPr>
          <w:rStyle w:val="superscript"/>
        </w:rPr>
        <w:t>2</w:t>
      </w:r>
      <w:r>
        <w:t xml:space="preserve"> - 2ar cos(x) ] cosx  . </w:t>
      </w:r>
      <w:r>
        <w:tab/>
      </w:r>
      <w:r>
        <w:tab/>
      </w:r>
      <w:r>
        <w:tab/>
      </w:r>
      <w:r>
        <w:tab/>
      </w:r>
      <w:r>
        <w:tab/>
      </w:r>
      <w:r>
        <w:tab/>
      </w:r>
      <w:r>
        <w:rPr>
          <w:color w:val="000000"/>
        </w:rPr>
        <w:tab/>
      </w:r>
      <w:r>
        <w:t>(B.5.14)</w:t>
      </w:r>
    </w:p>
    <w:p w14:paraId="4BE3819D" w14:textId="77777777" w:rsidR="00B54496" w:rsidRDefault="00B54496" w:rsidP="00B54496">
      <w:pPr>
        <w:tabs>
          <w:tab w:val="left" w:pos="7200"/>
          <w:tab w:val="left" w:pos="7920"/>
          <w:tab w:val="right" w:pos="9270"/>
        </w:tabs>
      </w:pPr>
    </w:p>
    <w:p w14:paraId="71F05147" w14:textId="77777777" w:rsidR="00B54496" w:rsidRDefault="00B54496" w:rsidP="00B54496">
      <w:pPr>
        <w:tabs>
          <w:tab w:val="left" w:pos="7200"/>
          <w:tab w:val="left" w:pos="7920"/>
          <w:tab w:val="right" w:pos="9270"/>
        </w:tabs>
      </w:pPr>
      <w:r>
        <w:t>Before evaluating this integral, we see that</w:t>
      </w:r>
    </w:p>
    <w:p w14:paraId="2B6B0A8E" w14:textId="77777777" w:rsidR="00B54496" w:rsidRDefault="00B54496" w:rsidP="00B54496">
      <w:pPr>
        <w:tabs>
          <w:tab w:val="left" w:pos="7200"/>
          <w:tab w:val="left" w:pos="7920"/>
          <w:tab w:val="right" w:pos="9270"/>
        </w:tabs>
      </w:pPr>
    </w:p>
    <w:p w14:paraId="4480A381" w14:textId="77777777" w:rsidR="00B54496" w:rsidRPr="00BA2D4C" w:rsidRDefault="00B54496" w:rsidP="00B54496">
      <w:pPr>
        <w:tabs>
          <w:tab w:val="left" w:pos="7200"/>
          <w:tab w:val="left" w:pos="7920"/>
          <w:tab w:val="right" w:pos="9270"/>
        </w:tabs>
      </w:pPr>
      <w:r>
        <w:tab/>
      </w:r>
      <w:r w:rsidRPr="00413077">
        <w:rPr>
          <w:b/>
        </w:rPr>
        <w:t>H</w:t>
      </w:r>
      <w:r>
        <w:t xml:space="preserve"> = H</w:t>
      </w:r>
      <w:r>
        <w:rPr>
          <w:rStyle w:val="subscript"/>
        </w:rPr>
        <w:t>x</w:t>
      </w:r>
      <w:r>
        <w:t xml:space="preserve"> </w:t>
      </w:r>
      <w:r w:rsidRPr="007E4ADA">
        <w:rPr>
          <w:b/>
        </w:rPr>
        <w:fldChar w:fldCharType="begin"/>
      </w:r>
      <w:r w:rsidRPr="007E4ADA">
        <w:rPr>
          <w:b/>
        </w:rPr>
        <w:instrText xml:space="preserve"> EQ \O(x,\S\up2(^))</w:instrText>
      </w:r>
      <w:r w:rsidRPr="007E4ADA">
        <w:rPr>
          <w:b/>
        </w:rPr>
        <w:fldChar w:fldCharType="end"/>
      </w:r>
      <w:r>
        <w:t xml:space="preserve"> + H</w:t>
      </w:r>
      <w:r>
        <w:rPr>
          <w:rStyle w:val="subscript"/>
        </w:rPr>
        <w:t>y</w:t>
      </w:r>
      <w:r>
        <w:t xml:space="preserve"> </w:t>
      </w:r>
      <w:r w:rsidRPr="007E4ADA">
        <w:rPr>
          <w:b/>
        </w:rPr>
        <w:fldChar w:fldCharType="begin"/>
      </w:r>
      <w:r w:rsidRPr="007E4ADA">
        <w:rPr>
          <w:b/>
        </w:rPr>
        <w:instrText xml:space="preserve"> EQ \O(</w:instrText>
      </w:r>
      <w:r>
        <w:rPr>
          <w:b/>
        </w:rPr>
        <w:instrText>y</w:instrText>
      </w:r>
      <w:r w:rsidRPr="007E4ADA">
        <w:rPr>
          <w:b/>
        </w:rPr>
        <w:instrText>,\S\up2(^))</w:instrText>
      </w:r>
      <w:r w:rsidRPr="007E4ADA">
        <w:rPr>
          <w:b/>
        </w:rPr>
        <w:fldChar w:fldCharType="end"/>
      </w:r>
      <w:r>
        <w:t xml:space="preserve">  = - </w:t>
      </w:r>
      <w:r>
        <w:fldChar w:fldCharType="begin"/>
      </w:r>
      <w:r>
        <w:instrText xml:space="preserve"> EQ \f(J</w:instrText>
      </w:r>
      <w:r>
        <w:rPr>
          <w:rStyle w:val="subscript"/>
        </w:rPr>
        <w:instrText>0</w:instrText>
      </w:r>
      <w:r>
        <w:instrText xml:space="preserve">a,2π) </w:instrText>
      </w:r>
      <w:r>
        <w:fldChar w:fldCharType="end"/>
      </w:r>
      <w:r w:rsidR="00D97A0D">
        <w:t>Q</w:t>
      </w:r>
      <w:r>
        <w:t xml:space="preserve"> [ cosθ </w:t>
      </w:r>
      <w:r w:rsidRPr="00413077">
        <w:rPr>
          <w:b/>
        </w:rPr>
        <w:fldChar w:fldCharType="begin"/>
      </w:r>
      <w:r w:rsidRPr="00413077">
        <w:rPr>
          <w:b/>
        </w:rPr>
        <w:instrText xml:space="preserve"> EQ \O(y,\S\up2(^))</w:instrText>
      </w:r>
      <w:r w:rsidRPr="00413077">
        <w:rPr>
          <w:b/>
        </w:rPr>
        <w:fldChar w:fldCharType="end"/>
      </w:r>
      <w:r>
        <w:t xml:space="preserve"> -sinθ </w:t>
      </w:r>
      <w:r w:rsidRPr="00413077">
        <w:rPr>
          <w:b/>
        </w:rPr>
        <w:fldChar w:fldCharType="begin"/>
      </w:r>
      <w:r w:rsidRPr="00413077">
        <w:rPr>
          <w:b/>
        </w:rPr>
        <w:instrText xml:space="preserve"> EQ \O(x,\S\up2(^))</w:instrText>
      </w:r>
      <w:r w:rsidRPr="00413077">
        <w:rPr>
          <w:b/>
        </w:rPr>
        <w:fldChar w:fldCharType="end"/>
      </w:r>
      <w:r>
        <w:rPr>
          <w:b/>
        </w:rPr>
        <w:t xml:space="preserve"> </w:t>
      </w:r>
      <w:r>
        <w:t xml:space="preserve">]  = - </w:t>
      </w:r>
      <w:r>
        <w:fldChar w:fldCharType="begin"/>
      </w:r>
      <w:r>
        <w:instrText xml:space="preserve"> EQ \f(J</w:instrText>
      </w:r>
      <w:r>
        <w:rPr>
          <w:rStyle w:val="subscript"/>
        </w:rPr>
        <w:instrText>0</w:instrText>
      </w:r>
      <w:r>
        <w:instrText xml:space="preserve">a,2π) </w:instrText>
      </w:r>
      <w:r>
        <w:fldChar w:fldCharType="end"/>
      </w:r>
      <w:r w:rsidR="00D97A0D">
        <w:t>Q</w:t>
      </w:r>
      <w:r>
        <w:t xml:space="preserve"> </w:t>
      </w:r>
      <w:r w:rsidRPr="00413077">
        <w:rPr>
          <w:b/>
        </w:rPr>
        <w:fldChar w:fldCharType="begin"/>
      </w:r>
      <w:r w:rsidRPr="00413077">
        <w:rPr>
          <w:b/>
        </w:rPr>
        <w:instrText xml:space="preserve"> EQ \O(θ,\S\up4(^))</w:instrText>
      </w:r>
      <w:r w:rsidRPr="00413077">
        <w:rPr>
          <w:b/>
        </w:rPr>
        <w:fldChar w:fldCharType="end"/>
      </w:r>
      <w:r>
        <w:t xml:space="preserve">  = H</w:t>
      </w:r>
      <w:r>
        <w:rPr>
          <w:rStyle w:val="subscript"/>
        </w:rPr>
        <w:t>θ</w:t>
      </w:r>
      <w:r>
        <w:t xml:space="preserve"> </w:t>
      </w:r>
      <w:r w:rsidRPr="00413077">
        <w:rPr>
          <w:b/>
        </w:rPr>
        <w:fldChar w:fldCharType="begin"/>
      </w:r>
      <w:r w:rsidRPr="00413077">
        <w:rPr>
          <w:b/>
        </w:rPr>
        <w:instrText xml:space="preserve"> EQ \O(θ,\S\up4(^))</w:instrText>
      </w:r>
      <w:r w:rsidRPr="00413077">
        <w:rPr>
          <w:b/>
        </w:rPr>
        <w:fldChar w:fldCharType="end"/>
      </w:r>
      <w:r>
        <w:t xml:space="preserve">  . </w:t>
      </w:r>
      <w:r>
        <w:rPr>
          <w:color w:val="000000"/>
        </w:rPr>
        <w:tab/>
      </w:r>
      <w:r>
        <w:rPr>
          <w:color w:val="000000"/>
        </w:rPr>
        <w:tab/>
      </w:r>
      <w:r>
        <w:rPr>
          <w:color w:val="000000"/>
        </w:rPr>
        <w:tab/>
      </w:r>
      <w:r>
        <w:rPr>
          <w:color w:val="000000"/>
        </w:rPr>
        <w:tab/>
      </w:r>
      <w:r>
        <w:t>(B.5.15)</w:t>
      </w:r>
    </w:p>
    <w:p w14:paraId="160D755D" w14:textId="77777777" w:rsidR="00B54496" w:rsidRDefault="00B54496" w:rsidP="00B54496">
      <w:pPr>
        <w:tabs>
          <w:tab w:val="left" w:pos="7200"/>
          <w:tab w:val="left" w:pos="7920"/>
          <w:tab w:val="right" w:pos="9270"/>
        </w:tabs>
      </w:pPr>
    </w:p>
    <w:p w14:paraId="1D5C4109" w14:textId="77777777" w:rsidR="00B54496" w:rsidRDefault="00B54496" w:rsidP="00B54496">
      <w:pPr>
        <w:tabs>
          <w:tab w:val="left" w:pos="7200"/>
          <w:tab w:val="left" w:pos="7920"/>
          <w:tab w:val="right" w:pos="9270"/>
        </w:tabs>
      </w:pPr>
      <w:r>
        <w:t xml:space="preserve">Thus we find that the resulting </w:t>
      </w:r>
      <w:r w:rsidRPr="000833A4">
        <w:rPr>
          <w:b/>
        </w:rPr>
        <w:t>H</w:t>
      </w:r>
      <w:r>
        <w:t xml:space="preserve"> is entirely in the </w:t>
      </w:r>
      <w:r w:rsidRPr="00413077">
        <w:rPr>
          <w:b/>
        </w:rPr>
        <w:fldChar w:fldCharType="begin"/>
      </w:r>
      <w:r w:rsidRPr="00413077">
        <w:rPr>
          <w:b/>
        </w:rPr>
        <w:instrText xml:space="preserve"> EQ \O(θ,\S\up4(^))</w:instrText>
      </w:r>
      <w:r w:rsidRPr="00413077">
        <w:rPr>
          <w:b/>
        </w:rPr>
        <w:fldChar w:fldCharType="end"/>
      </w:r>
      <w:r>
        <w:t xml:space="preserve"> direction and</w:t>
      </w:r>
    </w:p>
    <w:p w14:paraId="7737BE59" w14:textId="77777777" w:rsidR="00B54496" w:rsidRDefault="00B54496" w:rsidP="00B54496">
      <w:pPr>
        <w:tabs>
          <w:tab w:val="left" w:pos="7200"/>
          <w:tab w:val="left" w:pos="7920"/>
          <w:tab w:val="right" w:pos="9270"/>
        </w:tabs>
      </w:pPr>
    </w:p>
    <w:p w14:paraId="308E527F" w14:textId="77777777" w:rsidR="00B54496" w:rsidRPr="005D726E" w:rsidRDefault="00B54496" w:rsidP="00B54496">
      <w:pPr>
        <w:tabs>
          <w:tab w:val="left" w:pos="7200"/>
          <w:tab w:val="left" w:pos="7920"/>
          <w:tab w:val="right" w:pos="9270"/>
        </w:tabs>
      </w:pPr>
      <w:r>
        <w:tab/>
        <w:t>H</w:t>
      </w:r>
      <w:r>
        <w:rPr>
          <w:rStyle w:val="subscript"/>
        </w:rPr>
        <w:t>θ</w:t>
      </w:r>
      <w:r>
        <w:t xml:space="preserve"> =  - </w:t>
      </w:r>
      <w:r>
        <w:fldChar w:fldCharType="begin"/>
      </w:r>
      <w:r>
        <w:instrText xml:space="preserve"> EQ \f(J</w:instrText>
      </w:r>
      <w:r>
        <w:rPr>
          <w:rStyle w:val="subscript"/>
        </w:rPr>
        <w:instrText>0</w:instrText>
      </w:r>
      <w:r>
        <w:instrText xml:space="preserve">a,2π) </w:instrText>
      </w:r>
      <w:r>
        <w:fldChar w:fldCharType="end"/>
      </w:r>
      <w:r w:rsidR="00D97A0D">
        <w:t>Q</w:t>
      </w:r>
      <w:r>
        <w:t xml:space="preserve">  .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(B.5.16)</w:t>
      </w:r>
    </w:p>
    <w:p w14:paraId="5EFF96D8" w14:textId="77777777" w:rsidR="00B54496" w:rsidRDefault="00B54496" w:rsidP="00B54496">
      <w:pPr>
        <w:tabs>
          <w:tab w:val="left" w:pos="7200"/>
          <w:tab w:val="left" w:pos="7920"/>
          <w:tab w:val="right" w:pos="9270"/>
        </w:tabs>
      </w:pPr>
    </w:p>
    <w:p w14:paraId="0E4ACBF7" w14:textId="77777777" w:rsidR="00B54496" w:rsidRDefault="00B54496" w:rsidP="00B54496">
      <w:pPr>
        <w:tabs>
          <w:tab w:val="left" w:pos="7200"/>
          <w:tab w:val="left" w:pos="7920"/>
          <w:tab w:val="right" w:pos="9270"/>
        </w:tabs>
      </w:pPr>
      <w:r>
        <w:t xml:space="preserve">We seek now to evaluate this integral </w:t>
      </w:r>
      <w:r w:rsidR="00D97A0D">
        <w:t>Q</w:t>
      </w:r>
      <w:r w:rsidR="001D2D4C">
        <w:t xml:space="preserve">, </w:t>
      </w:r>
    </w:p>
    <w:p w14:paraId="667F80FE" w14:textId="77777777" w:rsidR="00B54496" w:rsidRDefault="00B54496" w:rsidP="00B54496">
      <w:pPr>
        <w:tabs>
          <w:tab w:val="left" w:pos="7200"/>
          <w:tab w:val="left" w:pos="7920"/>
          <w:tab w:val="right" w:pos="9270"/>
        </w:tabs>
      </w:pPr>
    </w:p>
    <w:p w14:paraId="44848E4E" w14:textId="77777777" w:rsidR="00B54496" w:rsidRDefault="00B54496" w:rsidP="00B54496">
      <w:pPr>
        <w:tabs>
          <w:tab w:val="left" w:pos="7200"/>
          <w:tab w:val="left" w:pos="7920"/>
          <w:tab w:val="right" w:pos="9270"/>
        </w:tabs>
      </w:pPr>
      <w:r>
        <w:tab/>
      </w:r>
      <w:r w:rsidR="00D97A0D">
        <w:t>Q</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 [ r</w:t>
      </w:r>
      <w:r>
        <w:rPr>
          <w:rStyle w:val="superscript"/>
        </w:rPr>
        <w:t>2</w:t>
      </w:r>
      <w:r>
        <w:t xml:space="preserve"> + a</w:t>
      </w:r>
      <w:r>
        <w:rPr>
          <w:rStyle w:val="superscript"/>
        </w:rPr>
        <w:t>2</w:t>
      </w:r>
      <w:r>
        <w:t xml:space="preserve"> - 2ar cos(x) ] cosx </w:t>
      </w:r>
    </w:p>
    <w:p w14:paraId="2C540DBE" w14:textId="77777777" w:rsidR="00B54496" w:rsidRDefault="00B54496" w:rsidP="00B54496">
      <w:pPr>
        <w:tabs>
          <w:tab w:val="left" w:pos="7200"/>
          <w:tab w:val="left" w:pos="7920"/>
          <w:tab w:val="right" w:pos="9270"/>
        </w:tabs>
      </w:pPr>
    </w:p>
    <w:p w14:paraId="2FA00FD6" w14:textId="77777777" w:rsidR="00B54496" w:rsidRPr="00AA207B" w:rsidRDefault="00B54496" w:rsidP="00B54496">
      <w:pPr>
        <w:tabs>
          <w:tab w:val="left" w:pos="7200"/>
          <w:tab w:val="left" w:pos="7920"/>
          <w:tab w:val="right" w:pos="9270"/>
        </w:tabs>
      </w:pPr>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  [ {a</w:t>
      </w:r>
      <w:r>
        <w:rPr>
          <w:rStyle w:val="superscript"/>
        </w:rPr>
        <w:t>2</w:t>
      </w:r>
      <w:r>
        <w:t>}{ (r/a)</w:t>
      </w:r>
      <w:r>
        <w:rPr>
          <w:rStyle w:val="superscript"/>
        </w:rPr>
        <w:t>2</w:t>
      </w:r>
      <w:r>
        <w:t xml:space="preserve"> + 1 - 2(r/a) cos(x)} ] cosx</w:t>
      </w:r>
    </w:p>
    <w:p w14:paraId="2A8C481B" w14:textId="77777777" w:rsidR="00B54496" w:rsidRDefault="00B54496" w:rsidP="00B54496">
      <w:pPr>
        <w:tabs>
          <w:tab w:val="left" w:pos="7200"/>
          <w:tab w:val="left" w:pos="7920"/>
          <w:tab w:val="right" w:pos="9270"/>
        </w:tabs>
      </w:pPr>
    </w:p>
    <w:p w14:paraId="62B6F299" w14:textId="77777777" w:rsidR="00B54496" w:rsidRDefault="00B54496" w:rsidP="00B54496">
      <w:pPr>
        <w:tabs>
          <w:tab w:val="left" w:pos="7200"/>
          <w:tab w:val="left" w:pos="7920"/>
          <w:tab w:val="right" w:pos="9270"/>
        </w:tabs>
      </w:pPr>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 ln (a</w:t>
      </w:r>
      <w:r>
        <w:rPr>
          <w:rStyle w:val="superscript"/>
        </w:rPr>
        <w:t>2</w:t>
      </w:r>
      <w:r>
        <w:t>) + ln[(r/a)</w:t>
      </w:r>
      <w:r>
        <w:rPr>
          <w:rStyle w:val="superscript"/>
        </w:rPr>
        <w:t>2</w:t>
      </w:r>
      <w:r>
        <w:t xml:space="preserve"> + 1 - 2(r/a) cos(x)] } cosx</w:t>
      </w:r>
    </w:p>
    <w:p w14:paraId="1F85B9AA" w14:textId="77777777" w:rsidR="00B54496" w:rsidRDefault="00B54496" w:rsidP="00B54496">
      <w:pPr>
        <w:tabs>
          <w:tab w:val="left" w:pos="7200"/>
          <w:tab w:val="left" w:pos="7920"/>
          <w:tab w:val="right" w:pos="9270"/>
        </w:tabs>
      </w:pPr>
    </w:p>
    <w:p w14:paraId="68307FAE" w14:textId="77777777" w:rsidR="00B54496" w:rsidRDefault="00B54496" w:rsidP="00B54496">
      <w:pPr>
        <w:tabs>
          <w:tab w:val="left" w:pos="7200"/>
          <w:tab w:val="left" w:pos="7920"/>
          <w:tab w:val="right" w:pos="9270"/>
        </w:tabs>
      </w:pPr>
      <w:r>
        <w:tab/>
      </w:r>
      <w:r>
        <w:tab/>
        <w:t>= ln (a</w:t>
      </w:r>
      <w:r>
        <w:rPr>
          <w:rStyle w:val="superscript"/>
        </w:rPr>
        <w:t>2</w:t>
      </w:r>
      <w:r>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cosx ]</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ln[(r/a)</w:t>
      </w:r>
      <w:r>
        <w:rPr>
          <w:rStyle w:val="superscript"/>
        </w:rPr>
        <w:t>2</w:t>
      </w:r>
      <w:r>
        <w:t xml:space="preserve"> + 1 - 2(r/a) cos(x)] cosx</w:t>
      </w:r>
    </w:p>
    <w:p w14:paraId="279F16A5" w14:textId="77777777" w:rsidR="00B54496" w:rsidRPr="00AA207B" w:rsidRDefault="00B54496" w:rsidP="00B54496">
      <w:pPr>
        <w:tabs>
          <w:tab w:val="left" w:pos="7200"/>
          <w:tab w:val="left" w:pos="7920"/>
          <w:tab w:val="right" w:pos="9270"/>
        </w:tabs>
      </w:pPr>
    </w:p>
    <w:p w14:paraId="1D348904" w14:textId="77777777" w:rsidR="00B54496" w:rsidRPr="0044736A" w:rsidRDefault="00B54496" w:rsidP="00B54496">
      <w:pPr>
        <w:tabs>
          <w:tab w:val="left" w:pos="7200"/>
          <w:tab w:val="left" w:pos="7920"/>
          <w:tab w:val="right" w:pos="9270"/>
        </w:tabs>
      </w:pPr>
      <w:r>
        <w:tab/>
      </w:r>
      <w:r>
        <w:tab/>
        <w:t>= ln (a</w:t>
      </w:r>
      <w:r>
        <w:rPr>
          <w:rStyle w:val="superscript"/>
        </w:rPr>
        <w:t>2</w:t>
      </w:r>
      <w:r>
        <w:t>)</w:t>
      </w:r>
      <w:r>
        <w:rPr>
          <w:color w:val="000000"/>
        </w:rPr>
        <w:t>[0]</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ln[α</w:t>
      </w:r>
      <w:r>
        <w:rPr>
          <w:rStyle w:val="superscript"/>
        </w:rPr>
        <w:t>2</w:t>
      </w:r>
      <w:r>
        <w:t xml:space="preserve"> + 1 - 2α cos(x)] cosx</w:t>
      </w:r>
      <w:r>
        <w:tab/>
      </w:r>
      <w:r>
        <w:tab/>
        <w:t>where</w:t>
      </w:r>
      <w:r>
        <w:tab/>
        <w:t>α ≡ r/a</w:t>
      </w:r>
      <w:r>
        <w:tab/>
      </w:r>
    </w:p>
    <w:p w14:paraId="03792677" w14:textId="77777777" w:rsidR="00B54496" w:rsidRDefault="00B54496" w:rsidP="00B54496">
      <w:pPr>
        <w:tabs>
          <w:tab w:val="left" w:pos="7200"/>
          <w:tab w:val="left" w:pos="7920"/>
          <w:tab w:val="right" w:pos="9270"/>
        </w:tabs>
      </w:pPr>
    </w:p>
    <w:p w14:paraId="59C545B2" w14:textId="77777777" w:rsidR="00B54496" w:rsidRDefault="00B54496" w:rsidP="00B54496">
      <w:pPr>
        <w:tabs>
          <w:tab w:val="left" w:pos="7200"/>
          <w:tab w:val="left" w:pos="7920"/>
          <w:tab w:val="right" w:pos="9270"/>
        </w:tabs>
      </w:pPr>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ln[α</w:t>
      </w:r>
      <w:r>
        <w:rPr>
          <w:rStyle w:val="superscript"/>
        </w:rPr>
        <w:t>2</w:t>
      </w:r>
      <w:r>
        <w:t xml:space="preserve"> + 1 - 2α cos(x)] cosx  .</w:t>
      </w:r>
      <w:r w:rsidRPr="00E605F7">
        <w:rPr>
          <w:color w:val="000000"/>
        </w:rPr>
        <w:t xml:space="preserv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(B.5.17)</w:t>
      </w:r>
    </w:p>
    <w:p w14:paraId="000FACC9" w14:textId="77777777" w:rsidR="00B54496" w:rsidRDefault="00B54496" w:rsidP="00B54496">
      <w:pPr>
        <w:tabs>
          <w:tab w:val="left" w:pos="7200"/>
          <w:tab w:val="left" w:pos="7920"/>
          <w:tab w:val="right" w:pos="9270"/>
        </w:tabs>
      </w:pPr>
    </w:p>
    <w:p w14:paraId="74645CCE" w14:textId="77777777" w:rsidR="00B54496" w:rsidRDefault="00B54496" w:rsidP="00B54496">
      <w:pPr>
        <w:tabs>
          <w:tab w:val="left" w:pos="7200"/>
          <w:tab w:val="left" w:pos="7920"/>
          <w:tab w:val="right" w:pos="9270"/>
        </w:tabs>
      </w:pPr>
      <w:r>
        <w:t>This integral is the n=1 special case of the following integral from GR7 page 589</w:t>
      </w:r>
      <w:r w:rsidR="001D2D4C">
        <w:t xml:space="preserve"> 4.379.6</w:t>
      </w:r>
      <w:r>
        <w:t xml:space="preserve">, </w:t>
      </w:r>
    </w:p>
    <w:p w14:paraId="4949371C" w14:textId="77777777" w:rsidR="00B54496" w:rsidRDefault="00B54496" w:rsidP="00B54496">
      <w:pPr>
        <w:tabs>
          <w:tab w:val="left" w:pos="7200"/>
          <w:tab w:val="left" w:pos="7920"/>
          <w:tab w:val="right" w:pos="9270"/>
        </w:tabs>
      </w:pPr>
    </w:p>
    <w:p w14:paraId="18D4006C" w14:textId="77777777" w:rsidR="00B54496" w:rsidRDefault="00B54496" w:rsidP="00B54496">
      <w:pPr>
        <w:tabs>
          <w:tab w:val="left" w:pos="7200"/>
          <w:tab w:val="left" w:pos="7920"/>
          <w:tab w:val="right" w:pos="9270"/>
        </w:tabs>
      </w:pPr>
      <w:r>
        <w:pict>
          <v:shape id="_x0000_i1137" type="#_x0000_t75" style="width:468pt;height:110.25pt">
            <v:imagedata r:id="rId131" o:title=""/>
          </v:shape>
        </w:pict>
      </w:r>
    </w:p>
    <w:p w14:paraId="1820DB25" w14:textId="77777777" w:rsidR="00B54496" w:rsidRDefault="00B54496" w:rsidP="00B54496">
      <w:pPr>
        <w:tabs>
          <w:tab w:val="left" w:pos="7200"/>
          <w:tab w:val="left" w:pos="7920"/>
          <w:tab w:val="right" w:pos="9270"/>
        </w:tabs>
      </w:pPr>
      <w:r>
        <w:t>Therefore we find</w:t>
      </w:r>
    </w:p>
    <w:p w14:paraId="3F83DEDA" w14:textId="77777777" w:rsidR="00B54496" w:rsidRDefault="00B54496" w:rsidP="00B54496">
      <w:pPr>
        <w:tabs>
          <w:tab w:val="left" w:pos="7200"/>
          <w:tab w:val="left" w:pos="7920"/>
          <w:tab w:val="right" w:pos="9270"/>
        </w:tabs>
      </w:pPr>
    </w:p>
    <w:p w14:paraId="410924D1" w14:textId="77777777" w:rsidR="00B54496" w:rsidRDefault="00B54496" w:rsidP="00B54496">
      <w:pPr>
        <w:tabs>
          <w:tab w:val="left" w:pos="7200"/>
          <w:tab w:val="left" w:pos="7920"/>
          <w:tab w:val="right" w:pos="9270"/>
        </w:tabs>
      </w:pPr>
      <w:r>
        <w:tab/>
      </w:r>
      <w:r w:rsidR="00D97A0D">
        <w:t>Q</w:t>
      </w:r>
      <w:r>
        <w:t xml:space="preserve"> = </w:t>
      </w:r>
      <w:r>
        <w:fldChar w:fldCharType="begin"/>
      </w:r>
      <w:r>
        <w:instrText xml:space="preserve"> EQ \B\lc\{\rc\ (\A\al( -π(r/a)  </w:instrText>
      </w:r>
      <w:r>
        <w:tab/>
      </w:r>
      <w:r>
        <w:tab/>
        <w:instrText xml:space="preserve">  r&lt;a, -π(a/r) </w:instrText>
      </w:r>
      <w:r>
        <w:tab/>
        <w:instrText xml:space="preserve">   </w:instrText>
      </w:r>
      <w:r>
        <w:tab/>
        <w:instrText>r &gt;a) )</w:instrText>
      </w:r>
      <w:r>
        <w:fldChar w:fldCharType="end"/>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(B.5.18)</w:t>
      </w:r>
    </w:p>
    <w:p w14:paraId="16D634AE" w14:textId="77777777" w:rsidR="00B54496" w:rsidRDefault="00B54496" w:rsidP="00B54496">
      <w:pPr>
        <w:tabs>
          <w:tab w:val="left" w:pos="7200"/>
          <w:tab w:val="left" w:pos="7920"/>
          <w:tab w:val="right" w:pos="9270"/>
        </w:tabs>
      </w:pPr>
      <w:r>
        <w:t>so</w:t>
      </w:r>
    </w:p>
    <w:p w14:paraId="32AFA704" w14:textId="77777777" w:rsidR="00B54496" w:rsidRPr="000833A4" w:rsidRDefault="00B54496" w:rsidP="00B54496">
      <w:pPr>
        <w:tabs>
          <w:tab w:val="left" w:pos="7200"/>
          <w:tab w:val="left" w:pos="7920"/>
          <w:tab w:val="right" w:pos="9270"/>
        </w:tabs>
      </w:pPr>
      <w:r>
        <w:tab/>
        <w:t>H</w:t>
      </w:r>
      <w:r>
        <w:rPr>
          <w:rStyle w:val="subscript"/>
        </w:rPr>
        <w:t>θ</w:t>
      </w:r>
      <w:r>
        <w:t xml:space="preserve">  = -  </w:t>
      </w:r>
      <w:r>
        <w:fldChar w:fldCharType="begin"/>
      </w:r>
      <w:r>
        <w:instrText xml:space="preserve"> EQ \f(J</w:instrText>
      </w:r>
      <w:r>
        <w:rPr>
          <w:rStyle w:val="subscript"/>
        </w:rPr>
        <w:instrText>0</w:instrText>
      </w:r>
      <w:r>
        <w:instrText xml:space="preserve">a,2π) </w:instrText>
      </w:r>
      <w:r>
        <w:fldChar w:fldCharType="end"/>
      </w:r>
      <w:r w:rsidR="00D97A0D">
        <w:t>Q</w:t>
      </w:r>
      <w:r>
        <w:t xml:space="preserve">  = </w:t>
      </w:r>
      <w:r>
        <w:fldChar w:fldCharType="begin"/>
      </w:r>
      <w:r>
        <w:instrText xml:space="preserve"> EQ \B\lc\{\rc\ (\A\al( (aJ</w:instrText>
      </w:r>
      <w:r>
        <w:rPr>
          <w:rStyle w:val="subscript"/>
        </w:rPr>
        <w:instrText>0</w:instrText>
      </w:r>
      <w:r>
        <w:instrText xml:space="preserve">/2) (r/a)  </w:instrText>
      </w:r>
      <w:r>
        <w:tab/>
      </w:r>
      <w:r>
        <w:tab/>
        <w:instrText xml:space="preserve">  r&lt;a, (aJ</w:instrText>
      </w:r>
      <w:r>
        <w:rPr>
          <w:rStyle w:val="subscript"/>
        </w:rPr>
        <w:instrText>0</w:instrText>
      </w:r>
      <w:r>
        <w:instrText xml:space="preserve">/2) (a/r) </w:instrText>
      </w:r>
      <w:r>
        <w:tab/>
        <w:instrText xml:space="preserve">   </w:instrText>
      </w:r>
      <w:r>
        <w:tab/>
        <w:instrText>r &gt;a) )</w:instrText>
      </w:r>
      <w:r>
        <w:fldChar w:fldCharType="end"/>
      </w:r>
      <w:r>
        <w:t xml:space="preserve"> .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(B.5.19)</w:t>
      </w:r>
    </w:p>
    <w:p w14:paraId="17A719F3" w14:textId="77777777" w:rsidR="00B54496" w:rsidRDefault="00B54496" w:rsidP="00B54496">
      <w:pPr>
        <w:tabs>
          <w:tab w:val="left" w:pos="7200"/>
          <w:tab w:val="left" w:pos="7920"/>
          <w:tab w:val="right" w:pos="9270"/>
        </w:tabs>
      </w:pPr>
    </w:p>
    <w:p w14:paraId="009B3C6C" w14:textId="77777777" w:rsidR="00B54496" w:rsidRDefault="00B54496" w:rsidP="00B54496">
      <w:pPr>
        <w:tabs>
          <w:tab w:val="left" w:pos="7200"/>
          <w:tab w:val="left" w:pos="7920"/>
          <w:tab w:val="right" w:pos="9270"/>
        </w:tabs>
      </w:pPr>
      <w:r>
        <w:t>Now the total current in the wire is I = J</w:t>
      </w:r>
      <w:r>
        <w:rPr>
          <w:rStyle w:val="subscript"/>
        </w:rPr>
        <w:t>0</w:t>
      </w:r>
      <w:r>
        <w:t>πa</w:t>
      </w:r>
      <w:r>
        <w:rPr>
          <w:rStyle w:val="superscript"/>
        </w:rPr>
        <w:t>2</w:t>
      </w:r>
      <w:r>
        <w:t xml:space="preserve"> so (aJ</w:t>
      </w:r>
      <w:r>
        <w:rPr>
          <w:rStyle w:val="subscript"/>
        </w:rPr>
        <w:t>0</w:t>
      </w:r>
      <w:r>
        <w:t>/2) = (I/2πa) and then</w:t>
      </w:r>
    </w:p>
    <w:p w14:paraId="5E69B71A" w14:textId="77777777" w:rsidR="00B54496" w:rsidRDefault="00B54496" w:rsidP="00B54496">
      <w:pPr>
        <w:tabs>
          <w:tab w:val="left" w:pos="7200"/>
          <w:tab w:val="left" w:pos="7920"/>
          <w:tab w:val="right" w:pos="9270"/>
        </w:tabs>
      </w:pPr>
    </w:p>
    <w:p w14:paraId="18A23F4F" w14:textId="77777777" w:rsidR="00B54496" w:rsidRDefault="00B54496" w:rsidP="00B54496">
      <w:pPr>
        <w:tabs>
          <w:tab w:val="left" w:pos="7200"/>
          <w:tab w:val="left" w:pos="7920"/>
          <w:tab w:val="right" w:pos="9270"/>
        </w:tabs>
      </w:pPr>
      <w:r>
        <w:tab/>
        <w:t>H</w:t>
      </w:r>
      <w:r>
        <w:rPr>
          <w:rStyle w:val="subscript"/>
        </w:rPr>
        <w:t>θ</w:t>
      </w:r>
      <w:r>
        <w:t xml:space="preserve">   = </w:t>
      </w:r>
      <w:r>
        <w:fldChar w:fldCharType="begin"/>
      </w:r>
      <w:r>
        <w:instrText xml:space="preserve"> EQ \B\lc\{\rc\ (\A\al( (I/2πa) (r/a)  </w:instrText>
      </w:r>
      <w:r>
        <w:tab/>
      </w:r>
      <w:r>
        <w:tab/>
        <w:instrText xml:space="preserve">  r&lt;a, (I/2πa) (a/r) </w:instrText>
      </w:r>
      <w:r>
        <w:tab/>
        <w:instrText xml:space="preserve">   </w:instrText>
      </w:r>
      <w:r>
        <w:tab/>
        <w:instrText>r &gt;a) )</w:instrText>
      </w:r>
      <w:r>
        <w:fldChar w:fldCharType="end"/>
      </w:r>
      <w:r>
        <w:t xml:space="preserve">  =   </w:t>
      </w:r>
      <w:r>
        <w:fldChar w:fldCharType="begin"/>
      </w:r>
      <w:r>
        <w:instrText xml:space="preserve"> EQ \B\lc\{\rc\ (\A\al( I (r/2πa</w:instrText>
      </w:r>
      <w:r>
        <w:rPr>
          <w:rStyle w:val="superscript"/>
        </w:rPr>
        <w:instrText>2</w:instrText>
      </w:r>
      <w:r>
        <w:instrText xml:space="preserve">)  </w:instrText>
      </w:r>
      <w:r>
        <w:tab/>
      </w:r>
      <w:r>
        <w:tab/>
        <w:instrText xml:space="preserve">  r&lt;a, I (1/2πr)</w:instrText>
      </w:r>
      <w:r>
        <w:tab/>
        <w:instrText xml:space="preserve">  </w:instrText>
      </w:r>
      <w:r>
        <w:tab/>
        <w:instrText xml:space="preserve">   r &gt;a) )</w:instrText>
      </w:r>
      <w:r>
        <w:fldChar w:fldCharType="end"/>
      </w:r>
      <w:r>
        <w:t xml:space="preserve"> . </w:t>
      </w:r>
      <w:r>
        <w:rPr>
          <w:color w:val="000000"/>
        </w:rPr>
        <w:tab/>
      </w:r>
      <w:r>
        <w:rPr>
          <w:color w:val="000000"/>
        </w:rPr>
        <w:tab/>
      </w:r>
      <w:r>
        <w:rPr>
          <w:color w:val="000000"/>
        </w:rPr>
        <w:tab/>
      </w:r>
      <w:r>
        <w:rPr>
          <w:color w:val="000000"/>
        </w:rPr>
        <w:tab/>
      </w:r>
      <w:r>
        <w:rPr>
          <w:color w:val="000000"/>
        </w:rPr>
        <w:tab/>
      </w:r>
      <w:r>
        <w:t>(B.5.20)</w:t>
      </w:r>
    </w:p>
    <w:p w14:paraId="236376FE" w14:textId="77777777" w:rsidR="00B54496" w:rsidRDefault="00B54496" w:rsidP="00B54496">
      <w:pPr>
        <w:tabs>
          <w:tab w:val="left" w:pos="7200"/>
          <w:tab w:val="left" w:pos="7920"/>
          <w:tab w:val="right" w:pos="9270"/>
        </w:tabs>
      </w:pPr>
    </w:p>
    <w:p w14:paraId="39D8B814" w14:textId="77777777" w:rsidR="00D97A0D" w:rsidRDefault="00B54496" w:rsidP="00B54496">
      <w:pPr>
        <w:tabs>
          <w:tab w:val="left" w:pos="7200"/>
          <w:tab w:val="left" w:pos="7920"/>
          <w:tab w:val="right" w:pos="9270"/>
        </w:tabs>
        <w:rPr>
          <w:color w:val="000000"/>
        </w:rPr>
      </w:pPr>
      <w:r>
        <w:t>Thus, we finally arrive at the same results for H</w:t>
      </w:r>
      <w:r w:rsidR="00D97A0D">
        <w:rPr>
          <w:rStyle w:val="subscript"/>
        </w:rPr>
        <w:t>θ</w:t>
      </w:r>
      <w:r>
        <w:t xml:space="preserve"> as obtained</w:t>
      </w:r>
      <w:r w:rsidRPr="003C3808">
        <w:rPr>
          <w:color w:val="000000"/>
        </w:rPr>
        <w:t xml:space="preserve"> in (B.4.2) and (B.4.1). </w:t>
      </w:r>
    </w:p>
    <w:p w14:paraId="4A1AADE2" w14:textId="77777777" w:rsidR="00D97A0D" w:rsidRDefault="00D97A0D" w:rsidP="00B54496">
      <w:pPr>
        <w:tabs>
          <w:tab w:val="left" w:pos="7200"/>
          <w:tab w:val="left" w:pos="7920"/>
          <w:tab w:val="right" w:pos="9270"/>
        </w:tabs>
      </w:pPr>
    </w:p>
    <w:p w14:paraId="7C8D900A" w14:textId="77777777" w:rsidR="005A0EFB" w:rsidRDefault="005A0EFB" w:rsidP="005A0EFB">
      <w:pPr>
        <w:pStyle w:val="Heading3"/>
      </w:pPr>
      <w:bookmarkStart w:id="130" w:name="_Toc387219657"/>
      <w:bookmarkEnd w:id="118"/>
      <w:bookmarkEnd w:id="119"/>
      <w:r>
        <w:t>B.6  Modification of King's Helmholtz integral solution when μ</w:t>
      </w:r>
      <w:r>
        <w:rPr>
          <w:rStyle w:val="subscript"/>
        </w:rPr>
        <w:t>1</w:t>
      </w:r>
      <w:r>
        <w:t xml:space="preserve"> ≠ μ</w:t>
      </w:r>
      <w:r>
        <w:rPr>
          <w:rStyle w:val="subscript"/>
        </w:rPr>
        <w:t>2</w:t>
      </w:r>
      <w:bookmarkEnd w:id="130"/>
    </w:p>
    <w:p w14:paraId="5DDBC0C6" w14:textId="77777777" w:rsidR="005A0EFB" w:rsidRDefault="005A0EFB" w:rsidP="005A0EFB"/>
    <w:p w14:paraId="527F508F" w14:textId="77777777" w:rsidR="005A0EFB" w:rsidRDefault="005A0EFB" w:rsidP="005A0EFB">
      <w:pPr>
        <w:pStyle w:val="Heading4"/>
      </w:pPr>
      <w:bookmarkStart w:id="131" w:name="_Toc387219658"/>
      <w:r>
        <w:t>(a) General Discussion</w:t>
      </w:r>
      <w:bookmarkEnd w:id="131"/>
      <w:r>
        <w:t xml:space="preserve"> </w:t>
      </w:r>
    </w:p>
    <w:p w14:paraId="7942559D" w14:textId="77777777" w:rsidR="005A0EFB" w:rsidRDefault="005A0EFB" w:rsidP="005A0EFB"/>
    <w:p w14:paraId="00DB55CF" w14:textId="77777777" w:rsidR="005A0EFB" w:rsidRDefault="005A0EFB" w:rsidP="005A0EFB">
      <w:r>
        <w:t xml:space="preserve">In Section 4.7 we wrote the vector potential for transmission line conductor C in this manner, </w:t>
      </w:r>
    </w:p>
    <w:p w14:paraId="79779DB8" w14:textId="77777777" w:rsidR="005A0EFB" w:rsidRDefault="005A0EFB" w:rsidP="005A0EFB"/>
    <w:p w14:paraId="7CEA8C89" w14:textId="77777777" w:rsidR="005A0EFB" w:rsidRDefault="005A0EFB" w:rsidP="005A0EFB">
      <w:pPr>
        <w:tabs>
          <w:tab w:val="left" w:pos="7200"/>
          <w:tab w:val="left" w:pos="7920"/>
          <w:tab w:val="right" w:pos="9270"/>
        </w:tabs>
      </w:pPr>
      <w:r>
        <w:tab/>
      </w:r>
      <w:r>
        <w:rPr>
          <w:color w:val="000000"/>
        </w:rPr>
        <w:t>A</w:t>
      </w:r>
      <w:r>
        <w:rPr>
          <w:rStyle w:val="subscript"/>
        </w:rPr>
        <w:t>z</w:t>
      </w:r>
      <w:r w:rsidRPr="008E17C5">
        <w:rPr>
          <w:color w:val="000000"/>
        </w:rPr>
        <w:t>(</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instrText xml:space="preserve">))\s\up10() </w:instrText>
      </w:r>
      <w:r>
        <w:fldChar w:fldCharType="end"/>
      </w:r>
      <w:r>
        <w:t xml:space="preserve">   μ</w:t>
      </w:r>
      <w:r>
        <w:rPr>
          <w:rStyle w:val="subscript"/>
        </w:rPr>
        <w:t>2</w:t>
      </w:r>
      <w:r>
        <w:t xml:space="preserve"> </w:t>
      </w:r>
      <w:r>
        <w:rPr>
          <w:color w:val="000000"/>
        </w:rPr>
        <w:t>J</w:t>
      </w:r>
      <w:r>
        <w:rPr>
          <w:rStyle w:val="subscript"/>
        </w:rPr>
        <w:t>zc</w:t>
      </w:r>
      <w:r w:rsidRPr="008E17C5">
        <w:rPr>
          <w:color w:val="000000"/>
        </w:rPr>
        <w:t>(</w:t>
      </w:r>
      <w:r>
        <w:t>x',y',z'</w:t>
      </w:r>
      <w:r w:rsidRPr="008E17C5">
        <w:rPr>
          <w:color w:val="000000"/>
        </w:rPr>
        <w:t>,ω)</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sidRPr="008E17C5">
        <w:rPr>
          <w:color w:val="000000"/>
        </w:rPr>
        <w:t>d</w:t>
      </w:r>
      <w:r>
        <w:rPr>
          <w:color w:val="000000"/>
        </w:rPr>
        <w:t>x'dy'dz'</w:t>
      </w:r>
      <w:r>
        <w:t xml:space="preserve">  .</w:t>
      </w:r>
      <w:r>
        <w:rPr>
          <w:color w:val="000000"/>
        </w:rPr>
        <w:tab/>
      </w:r>
      <w:r>
        <w:rPr>
          <w:color w:val="000000"/>
        </w:rPr>
        <w:tab/>
      </w:r>
      <w:r>
        <w:t>R = |</w:t>
      </w:r>
      <w:r>
        <w:rPr>
          <w:b/>
        </w:rPr>
        <w:t>x</w:t>
      </w:r>
      <w:r>
        <w:t xml:space="preserve"> - </w:t>
      </w:r>
      <w:r>
        <w:rPr>
          <w:b/>
        </w:rPr>
        <w:t>x'</w:t>
      </w:r>
      <w:r>
        <w:t>|</w:t>
      </w:r>
      <w:r>
        <w:tab/>
      </w:r>
      <w:r>
        <w:tab/>
      </w:r>
      <w:r>
        <w:tab/>
      </w:r>
      <w:r w:rsidRPr="00984E24">
        <w:rPr>
          <w:i/>
        </w:rPr>
        <w:t>(4.7.2)</w:t>
      </w:r>
    </w:p>
    <w:p w14:paraId="4D1E5057" w14:textId="77777777" w:rsidR="005A0EFB" w:rsidRDefault="005A0EFB" w:rsidP="005A0EFB"/>
    <w:p w14:paraId="1EFCFB17" w14:textId="77777777" w:rsidR="005A0EFB" w:rsidRDefault="005A0EFB" w:rsidP="005A0EFB">
      <w:r>
        <w:t>where we have made a notational change to be consistent with previous sections of Appendix B.  Here we shall use μ</w:t>
      </w:r>
      <w:r>
        <w:rPr>
          <w:rStyle w:val="subscript"/>
        </w:rPr>
        <w:t>2</w:t>
      </w:r>
      <w:r>
        <w:t xml:space="preserve"> to refer to the permeability of the conductor, and μ</w:t>
      </w:r>
      <w:r>
        <w:rPr>
          <w:rStyle w:val="subscript"/>
        </w:rPr>
        <w:t>1</w:t>
      </w:r>
      <w:r>
        <w:t xml:space="preserve"> to be that of the dielectric (these are called μ</w:t>
      </w:r>
      <w:r>
        <w:rPr>
          <w:rStyle w:val="subscript"/>
        </w:rPr>
        <w:t>1</w:t>
      </w:r>
      <w:r>
        <w:t xml:space="preserve"> and μ in Section 4). The above "Helmholtz integral" is only the "particular solution" of the Helmholtz equation (</w:t>
      </w:r>
      <w:r>
        <w:sym w:font="Symbol" w:char="F0D1"/>
      </w:r>
      <w:r>
        <w:rPr>
          <w:rStyle w:val="superscript"/>
        </w:rPr>
        <w:t>2</w:t>
      </w:r>
      <w:r>
        <w:t xml:space="preserve"> + β</w:t>
      </w:r>
      <w:r>
        <w:rPr>
          <w:rStyle w:val="subscript"/>
        </w:rPr>
        <w:t>1</w:t>
      </w:r>
      <w:r>
        <w:rPr>
          <w:rStyle w:val="superscript"/>
        </w:rPr>
        <w:t>2</w:t>
      </w:r>
      <w:r>
        <w:t>)A</w:t>
      </w:r>
      <w:r>
        <w:rPr>
          <w:rStyle w:val="subscript"/>
        </w:rPr>
        <w:t>z</w:t>
      </w:r>
      <w:r>
        <w:t>= -μ</w:t>
      </w:r>
      <w:r>
        <w:rPr>
          <w:rStyle w:val="subscript"/>
        </w:rPr>
        <w:t>2</w:t>
      </w:r>
      <w:r>
        <w:t>J</w:t>
      </w:r>
      <w:r>
        <w:rPr>
          <w:rStyle w:val="subscript"/>
        </w:rPr>
        <w:t>cz</w:t>
      </w:r>
      <w:r>
        <w:t>.  When μ</w:t>
      </w:r>
      <w:r>
        <w:rPr>
          <w:rStyle w:val="subscript"/>
        </w:rPr>
        <w:t>1</w:t>
      </w:r>
      <w:r>
        <w:t xml:space="preserve"> ≠ μ</w:t>
      </w:r>
      <w:r>
        <w:rPr>
          <w:rStyle w:val="subscript"/>
        </w:rPr>
        <w:t>2</w:t>
      </w:r>
      <w:r>
        <w:t>, it turns out that one must add a homogeneous solution A</w:t>
      </w:r>
      <w:r>
        <w:rPr>
          <w:rStyle w:val="subscript"/>
        </w:rPr>
        <w:t>z</w:t>
      </w:r>
      <w:r>
        <w:rPr>
          <w:rStyle w:val="superscript"/>
        </w:rPr>
        <w:t>(homo)</w:t>
      </w:r>
      <w:r>
        <w:t xml:space="preserve"> [ that is, (</w:t>
      </w:r>
      <w:r>
        <w:sym w:font="Symbol" w:char="F0D1"/>
      </w:r>
      <w:r>
        <w:rPr>
          <w:rStyle w:val="superscript"/>
        </w:rPr>
        <w:t>2</w:t>
      </w:r>
      <w:r>
        <w:t xml:space="preserve"> + β</w:t>
      </w:r>
      <w:r>
        <w:rPr>
          <w:rStyle w:val="subscript"/>
        </w:rPr>
        <w:t>1</w:t>
      </w:r>
      <w:r>
        <w:rPr>
          <w:rStyle w:val="superscript"/>
        </w:rPr>
        <w:t>2</w:t>
      </w:r>
      <w:r>
        <w:t>)</w:t>
      </w:r>
      <w:r w:rsidRPr="00F92DB9">
        <w:t xml:space="preserve"> </w:t>
      </w:r>
      <w:r>
        <w:t>A</w:t>
      </w:r>
      <w:r>
        <w:rPr>
          <w:rStyle w:val="subscript"/>
        </w:rPr>
        <w:t>z</w:t>
      </w:r>
      <w:r>
        <w:rPr>
          <w:rStyle w:val="superscript"/>
        </w:rPr>
        <w:t>(homo)</w:t>
      </w:r>
      <w:r>
        <w:t xml:space="preserve"> = 0] to the Helmholtz solution shown above in order to meet boundary conditions. Appendix </w:t>
      </w:r>
      <w:r w:rsidR="001C0B94">
        <w:t>G</w:t>
      </w:r>
      <w:r>
        <w:t xml:space="preserve">.4 provides a very detailed study of just how this works for a round conductor with a uniform current distribution. </w:t>
      </w:r>
    </w:p>
    <w:p w14:paraId="6A3960E4" w14:textId="77777777" w:rsidR="00464175" w:rsidRDefault="005A0EFB" w:rsidP="005A0EFB">
      <w:r>
        <w:tab/>
        <w:t xml:space="preserve">To avoid this </w:t>
      </w:r>
      <w:r w:rsidR="00B46CA8">
        <w:t>major</w:t>
      </w:r>
      <w:r>
        <w:t xml:space="preserve"> complication, we limited the analysis of Chapter 4 to the case that μ</w:t>
      </w:r>
      <w:r>
        <w:rPr>
          <w:rStyle w:val="subscript"/>
        </w:rPr>
        <w:t>1</w:t>
      </w:r>
      <w:r>
        <w:t xml:space="preserve"> = μ</w:t>
      </w:r>
      <w:r>
        <w:rPr>
          <w:rStyle w:val="subscript"/>
        </w:rPr>
        <w:t>2</w:t>
      </w:r>
      <w:r>
        <w:t xml:space="preserve">. This means, for example, that Chapters 4,5,6 are applicable for </w:t>
      </w:r>
      <w:r w:rsidR="00464175">
        <w:t>non-magnetic conductors in a non-magnetic dielectric, in which case μ</w:t>
      </w:r>
      <w:r w:rsidR="00464175">
        <w:rPr>
          <w:rStyle w:val="subscript"/>
        </w:rPr>
        <w:t>1</w:t>
      </w:r>
      <w:r w:rsidR="00464175">
        <w:t xml:space="preserve"> = μ</w:t>
      </w:r>
      <w:r w:rsidR="00464175">
        <w:rPr>
          <w:rStyle w:val="subscript"/>
        </w:rPr>
        <w:t>2</w:t>
      </w:r>
      <w:r w:rsidR="00464175">
        <w:t xml:space="preserve"> = μ</w:t>
      </w:r>
      <w:r w:rsidR="00464175">
        <w:rPr>
          <w:rStyle w:val="subscript"/>
        </w:rPr>
        <w:t>0</w:t>
      </w:r>
      <w:r w:rsidR="00464175">
        <w:t xml:space="preserve">. </w:t>
      </w:r>
    </w:p>
    <w:p w14:paraId="36470C3B" w14:textId="77777777" w:rsidR="005A0EFB" w:rsidRDefault="005A0EFB" w:rsidP="005A0EFB">
      <w:r>
        <w:tab/>
        <w:t xml:space="preserve">With the reader's permission, we replicate the following comments from below (4.7.6), making a few small changes: </w:t>
      </w:r>
    </w:p>
    <w:p w14:paraId="5EAD0182" w14:textId="77777777" w:rsidR="005A0EFB" w:rsidRDefault="005A0EFB" w:rsidP="005A0EFB"/>
    <w:p w14:paraId="2E1FBC68" w14:textId="77777777" w:rsidR="005A0EFB" w:rsidRPr="007B1217" w:rsidRDefault="005A0EFB" w:rsidP="005A0EFB">
      <w:pPr>
        <w:pStyle w:val="Heading4"/>
        <w:rPr>
          <w:b w:val="0"/>
          <w:u w:val="single"/>
        </w:rPr>
      </w:pPr>
      <w:bookmarkStart w:id="132" w:name="_Toc387219659"/>
      <w:r w:rsidRPr="007B1217">
        <w:rPr>
          <w:b w:val="0"/>
          <w:u w:val="single"/>
        </w:rPr>
        <w:t>Comments regarding μ</w:t>
      </w:r>
      <w:bookmarkEnd w:id="132"/>
      <w:r w:rsidRPr="007B1217">
        <w:rPr>
          <w:b w:val="0"/>
          <w:u w:val="single"/>
        </w:rPr>
        <w:t xml:space="preserve"> </w:t>
      </w:r>
    </w:p>
    <w:p w14:paraId="128BB601" w14:textId="77777777" w:rsidR="005A0EFB" w:rsidRDefault="005A0EFB" w:rsidP="005A0EFB">
      <w:pPr>
        <w:tabs>
          <w:tab w:val="left" w:pos="7200"/>
          <w:tab w:val="left" w:pos="7920"/>
          <w:tab w:val="right" w:pos="9270"/>
        </w:tabs>
      </w:pPr>
    </w:p>
    <w:p w14:paraId="14D1FE23" w14:textId="77777777" w:rsidR="005A0EFB" w:rsidRDefault="005A0EFB" w:rsidP="005A0EFB">
      <w:pPr>
        <w:tabs>
          <w:tab w:val="left" w:pos="7200"/>
          <w:tab w:val="left" w:pos="7920"/>
          <w:tab w:val="right" w:pos="9270"/>
        </w:tabs>
      </w:pPr>
      <w:r>
        <w:t xml:space="preserve">This is a subtle subject and is not discussed in King's transmission line theory book. </w:t>
      </w:r>
    </w:p>
    <w:p w14:paraId="570F39EA" w14:textId="77777777" w:rsidR="005A0EFB" w:rsidRDefault="005A0EFB" w:rsidP="005A0EFB">
      <w:pPr>
        <w:tabs>
          <w:tab w:val="left" w:pos="7200"/>
          <w:tab w:val="left" w:pos="7920"/>
          <w:tab w:val="right" w:pos="9270"/>
        </w:tabs>
      </w:pPr>
      <w:r>
        <w:tab/>
        <w:t>If the dielectric and conductor have the same permeability so that μ</w:t>
      </w:r>
      <w:r>
        <w:rPr>
          <w:rStyle w:val="subscript"/>
        </w:rPr>
        <w:t>1</w:t>
      </w:r>
      <w:r>
        <w:t xml:space="preserve"> = μ</w:t>
      </w:r>
      <w:r>
        <w:rPr>
          <w:rStyle w:val="subscript"/>
        </w:rPr>
        <w:t>2</w:t>
      </w:r>
      <w:r>
        <w:t>, then there exists no "magnetic boundary" between the conductor and dielectric. The solution (4.7.2) is then smooth at this boundary, and so A</w:t>
      </w:r>
      <w:r>
        <w:rPr>
          <w:rStyle w:val="subscript"/>
        </w:rPr>
        <w:t>z</w:t>
      </w:r>
      <w:r>
        <w:t xml:space="preserve">(x,y,z) "naturally" satisfies these two boundary conditions, </w:t>
      </w:r>
    </w:p>
    <w:p w14:paraId="7E2D9E7F" w14:textId="77777777" w:rsidR="005A0EFB" w:rsidRDefault="005A0EFB" w:rsidP="005A0EFB">
      <w:pPr>
        <w:tabs>
          <w:tab w:val="left" w:pos="7200"/>
          <w:tab w:val="left" w:pos="7920"/>
          <w:tab w:val="right" w:pos="9270"/>
        </w:tabs>
      </w:pPr>
    </w:p>
    <w:p w14:paraId="37265BD5" w14:textId="77777777" w:rsidR="005A0EFB" w:rsidRPr="005E22BD" w:rsidRDefault="005A0EFB" w:rsidP="005A0EFB">
      <w:pPr>
        <w:tabs>
          <w:tab w:val="left" w:pos="7200"/>
          <w:tab w:val="left" w:pos="7920"/>
          <w:tab w:val="right" w:pos="9270"/>
        </w:tabs>
      </w:pPr>
      <w:r>
        <w:tab/>
        <w:t>A</w:t>
      </w:r>
      <w:r>
        <w:rPr>
          <w:rStyle w:val="subscript"/>
        </w:rPr>
        <w:t>z</w:t>
      </w:r>
      <w:r>
        <w:t>(</w:t>
      </w:r>
      <w:r w:rsidRPr="005F0E66">
        <w:rPr>
          <w:b/>
        </w:rPr>
        <w:t>x</w:t>
      </w:r>
      <w:r>
        <w:t>+)  = A</w:t>
      </w:r>
      <w:r>
        <w:rPr>
          <w:rStyle w:val="subscript"/>
        </w:rPr>
        <w:t>z</w:t>
      </w:r>
      <w:r>
        <w:t>(</w:t>
      </w:r>
      <w:r w:rsidRPr="005F0E66">
        <w:rPr>
          <w:b/>
        </w:rPr>
        <w:t>x</w:t>
      </w:r>
      <w:r>
        <w:t>-)</w:t>
      </w:r>
      <w:r>
        <w:tab/>
      </w:r>
      <w:r>
        <w:tab/>
      </w:r>
      <w:r>
        <w:tab/>
      </w:r>
      <w:r>
        <w:tab/>
      </w:r>
      <w:r>
        <w:tab/>
      </w:r>
      <w:r>
        <w:tab/>
      </w:r>
      <w:r>
        <w:tab/>
      </w:r>
      <w:r>
        <w:tab/>
      </w:r>
      <w:r>
        <w:tab/>
      </w:r>
      <w:r>
        <w:tab/>
      </w:r>
    </w:p>
    <w:p w14:paraId="559DD138" w14:textId="77777777" w:rsidR="005A0EFB" w:rsidRDefault="005A0EFB" w:rsidP="005A0EFB">
      <w:pPr>
        <w:tabs>
          <w:tab w:val="left" w:pos="7200"/>
          <w:tab w:val="left" w:pos="7920"/>
          <w:tab w:val="right" w:pos="9270"/>
        </w:tabs>
      </w:pPr>
      <w:r>
        <w:tab/>
        <w:t>(1/μ</w:t>
      </w:r>
      <w:r>
        <w:rPr>
          <w:rStyle w:val="subscript"/>
        </w:rPr>
        <w:t>1</w:t>
      </w:r>
      <w:r>
        <w:t>)</w:t>
      </w:r>
      <w:r w:rsidR="00B46CA8">
        <w:t xml:space="preserve"> </w:t>
      </w:r>
      <w:r>
        <w:t>∂</w:t>
      </w:r>
      <w:r>
        <w:rPr>
          <w:rStyle w:val="subscript"/>
        </w:rPr>
        <w:t>n</w:t>
      </w:r>
      <w:r>
        <w:t>A</w:t>
      </w:r>
      <w:r>
        <w:rPr>
          <w:rStyle w:val="subscript"/>
        </w:rPr>
        <w:t>z</w:t>
      </w:r>
      <w:r>
        <w:t>(</w:t>
      </w:r>
      <w:r w:rsidRPr="005F0E66">
        <w:rPr>
          <w:b/>
        </w:rPr>
        <w:t>x</w:t>
      </w:r>
      <w:r>
        <w:t>+) = (1/μ</w:t>
      </w:r>
      <w:r>
        <w:rPr>
          <w:rStyle w:val="subscript"/>
        </w:rPr>
        <w:t>2</w:t>
      </w:r>
      <w:r>
        <w:t>)</w:t>
      </w:r>
      <w:r w:rsidRPr="005F0E66">
        <w:t xml:space="preserve"> </w:t>
      </w:r>
      <w:r>
        <w:t>∂</w:t>
      </w:r>
      <w:r>
        <w:rPr>
          <w:rStyle w:val="subscript"/>
        </w:rPr>
        <w:t>n</w:t>
      </w:r>
      <w:r>
        <w:t>A</w:t>
      </w:r>
      <w:r>
        <w:rPr>
          <w:rStyle w:val="subscript"/>
        </w:rPr>
        <w:t>z</w:t>
      </w:r>
      <w:r>
        <w:t>(</w:t>
      </w:r>
      <w:r w:rsidRPr="005F0E66">
        <w:rPr>
          <w:b/>
        </w:rPr>
        <w:t>x</w:t>
      </w:r>
      <w:r>
        <w:t>-)</w:t>
      </w:r>
      <w:r>
        <w:tab/>
      </w:r>
      <w:r>
        <w:tab/>
      </w:r>
      <w:r>
        <w:tab/>
      </w:r>
      <w:r>
        <w:tab/>
      </w:r>
      <w:r w:rsidRPr="001D2FE2">
        <w:rPr>
          <w:i/>
        </w:rPr>
        <w:t>(4.7.7)</w:t>
      </w:r>
      <w:r>
        <w:tab/>
      </w:r>
      <w:r>
        <w:tab/>
      </w:r>
      <w:r>
        <w:tab/>
      </w:r>
      <w:r>
        <w:tab/>
        <w:t>(B.6.0)</w:t>
      </w:r>
      <w:r>
        <w:tab/>
      </w:r>
      <w:r>
        <w:tab/>
      </w:r>
      <w:r>
        <w:tab/>
      </w:r>
    </w:p>
    <w:p w14:paraId="22703F31" w14:textId="77777777" w:rsidR="005A0EFB" w:rsidRDefault="005A0EFB" w:rsidP="005A0EFB">
      <w:pPr>
        <w:tabs>
          <w:tab w:val="left" w:pos="7200"/>
          <w:tab w:val="left" w:pos="7920"/>
          <w:tab w:val="right" w:pos="9270"/>
        </w:tabs>
      </w:pPr>
      <w:r>
        <w:t xml:space="preserve">where </w:t>
      </w:r>
      <w:r w:rsidRPr="005E22BD">
        <w:rPr>
          <w:b/>
        </w:rPr>
        <w:t>x</w:t>
      </w:r>
      <w:r>
        <w:t xml:space="preserve">+ is just outside the conductor surface and </w:t>
      </w:r>
      <w:r w:rsidRPr="005E22BD">
        <w:rPr>
          <w:b/>
        </w:rPr>
        <w:t>x</w:t>
      </w:r>
      <w:r>
        <w:t>- is just inside. The second equation here is just (1.1.46) in the case that there is no free surface current K</w:t>
      </w:r>
      <w:r>
        <w:rPr>
          <w:rStyle w:val="subscript"/>
        </w:rPr>
        <w:t xml:space="preserve">free </w:t>
      </w:r>
      <w:r>
        <w:t xml:space="preserve">flowing on the boundary, and indeed in our example at hand there is no such </w:t>
      </w:r>
      <w:r w:rsidRPr="00AB05E7">
        <w:rPr>
          <w:i/>
        </w:rPr>
        <w:t>free</w:t>
      </w:r>
      <w:r>
        <w:t xml:space="preserve"> surface current. Since we have assumed that μ</w:t>
      </w:r>
      <w:r>
        <w:rPr>
          <w:rStyle w:val="subscript"/>
        </w:rPr>
        <w:t>1</w:t>
      </w:r>
      <w:r>
        <w:t xml:space="preserve"> = μ</w:t>
      </w:r>
      <w:r>
        <w:rPr>
          <w:rStyle w:val="subscript"/>
        </w:rPr>
        <w:t>2</w:t>
      </w:r>
      <w:r>
        <w:t>, this second boundary condition just says ∂</w:t>
      </w:r>
      <w:r>
        <w:rPr>
          <w:rStyle w:val="subscript"/>
        </w:rPr>
        <w:t>n</w:t>
      </w:r>
      <w:r>
        <w:t>A</w:t>
      </w:r>
      <w:r>
        <w:rPr>
          <w:rStyle w:val="subscript"/>
        </w:rPr>
        <w:t>z</w:t>
      </w:r>
      <w:r>
        <w:t>(</w:t>
      </w:r>
      <w:r w:rsidRPr="005F0E66">
        <w:rPr>
          <w:b/>
        </w:rPr>
        <w:t>x</w:t>
      </w:r>
      <w:r>
        <w:t>+) = ∂</w:t>
      </w:r>
      <w:r>
        <w:rPr>
          <w:rStyle w:val="subscript"/>
        </w:rPr>
        <w:t>n</w:t>
      </w:r>
      <w:r>
        <w:t>A</w:t>
      </w:r>
      <w:r>
        <w:rPr>
          <w:rStyle w:val="subscript"/>
        </w:rPr>
        <w:t>z</w:t>
      </w:r>
      <w:r>
        <w:t>(</w:t>
      </w:r>
      <w:r w:rsidRPr="005F0E66">
        <w:rPr>
          <w:b/>
        </w:rPr>
        <w:t>x</w:t>
      </w:r>
      <w:r>
        <w:t xml:space="preserve">-). Since there is no magnetic boundary at the conductor/dielectric interface, the solution (4.7.2) is continuous and all its derivatives are also continuous at the boundary, since nothing special happens at that boundary. Thus, the Helmholtz integral solution provides the </w:t>
      </w:r>
      <w:r w:rsidRPr="00AB05E7">
        <w:rPr>
          <w:i/>
        </w:rPr>
        <w:t>whole</w:t>
      </w:r>
      <w:r>
        <w:t xml:space="preserve"> solution for A</w:t>
      </w:r>
      <w:r>
        <w:rPr>
          <w:rStyle w:val="subscript"/>
        </w:rPr>
        <w:t>z</w:t>
      </w:r>
      <w:r>
        <w:t xml:space="preserve"> since it automatically meets both "boundary conditions" at this pseudo boundary. </w:t>
      </w:r>
    </w:p>
    <w:p w14:paraId="4734F937" w14:textId="77777777" w:rsidR="005A0EFB" w:rsidRDefault="005A0EFB" w:rsidP="005A0EFB">
      <w:pPr>
        <w:tabs>
          <w:tab w:val="left" w:pos="7200"/>
          <w:tab w:val="left" w:pos="7920"/>
          <w:tab w:val="right" w:pos="9270"/>
        </w:tabs>
      </w:pPr>
      <w:r>
        <w:tab/>
        <w:t>If on the other hand we have μ</w:t>
      </w:r>
      <w:r>
        <w:rPr>
          <w:rStyle w:val="subscript"/>
        </w:rPr>
        <w:t>1</w:t>
      </w:r>
      <w:r>
        <w:t xml:space="preserve"> ≠ μ</w:t>
      </w:r>
      <w:r>
        <w:rPr>
          <w:rStyle w:val="subscript"/>
        </w:rPr>
        <w:t>2</w:t>
      </w:r>
      <w:r>
        <w:t xml:space="preserve">, then there </w:t>
      </w:r>
      <w:r w:rsidRPr="005E22BD">
        <w:rPr>
          <w:i/>
        </w:rPr>
        <w:t>is</w:t>
      </w:r>
      <w:r>
        <w:t xml:space="preserve"> a magnetic boundary between conductor and dielectric which we have to worry about. In this case, (4.7.2) cannot possibly satisfy the second boundary condition of (B.6.0) since, as already noted, the A</w:t>
      </w:r>
      <w:r>
        <w:rPr>
          <w:rStyle w:val="subscript"/>
        </w:rPr>
        <w:t>z</w:t>
      </w:r>
      <w:r>
        <w:t xml:space="preserve"> of (4.7.2) satisfies ∂</w:t>
      </w:r>
      <w:r>
        <w:rPr>
          <w:rStyle w:val="subscript"/>
        </w:rPr>
        <w:t>n</w:t>
      </w:r>
      <w:r>
        <w:t>A</w:t>
      </w:r>
      <w:r>
        <w:rPr>
          <w:rStyle w:val="subscript"/>
        </w:rPr>
        <w:t>z</w:t>
      </w:r>
      <w:r>
        <w:t>(</w:t>
      </w:r>
      <w:r w:rsidRPr="005F0E66">
        <w:rPr>
          <w:b/>
        </w:rPr>
        <w:t>x</w:t>
      </w:r>
      <w:r>
        <w:t>+) = ∂</w:t>
      </w:r>
      <w:r>
        <w:rPr>
          <w:rStyle w:val="subscript"/>
        </w:rPr>
        <w:t>n</w:t>
      </w:r>
      <w:r>
        <w:t>A</w:t>
      </w:r>
      <w:r>
        <w:rPr>
          <w:rStyle w:val="subscript"/>
        </w:rPr>
        <w:t>z</w:t>
      </w:r>
      <w:r>
        <w:t>(</w:t>
      </w:r>
      <w:r w:rsidRPr="005F0E66">
        <w:rPr>
          <w:b/>
        </w:rPr>
        <w:t>x</w:t>
      </w:r>
      <w:r>
        <w:t>+). Thus, in this case (4.7.2) is not the full solution for A</w:t>
      </w:r>
      <w:r>
        <w:rPr>
          <w:rStyle w:val="subscript"/>
        </w:rPr>
        <w:t>z</w:t>
      </w:r>
      <w:r>
        <w:t>. One must add a homogeneous Helmholtz equation solution to (4.7.2) in order to have a proper solution for A</w:t>
      </w:r>
      <w:r>
        <w:rPr>
          <w:rStyle w:val="subscript"/>
        </w:rPr>
        <w:t>z</w:t>
      </w:r>
      <w:r>
        <w:t xml:space="preserve"> that satisfies both equations in (B.6.0).</w:t>
      </w:r>
    </w:p>
    <w:p w14:paraId="56499895" w14:textId="77777777" w:rsidR="005A0EFB" w:rsidRDefault="005A0EFB" w:rsidP="005A0EFB">
      <w:pPr>
        <w:tabs>
          <w:tab w:val="left" w:pos="7200"/>
          <w:tab w:val="left" w:pos="7920"/>
          <w:tab w:val="right" w:pos="9270"/>
        </w:tabs>
      </w:pPr>
      <w:r>
        <w:tab/>
        <w:t xml:space="preserve">It </w:t>
      </w:r>
      <w:r w:rsidRPr="00177E93">
        <w:rPr>
          <w:i/>
        </w:rPr>
        <w:t>turns out</w:t>
      </w:r>
      <w:r>
        <w:t xml:space="preserve"> that the correct total A</w:t>
      </w:r>
      <w:r>
        <w:rPr>
          <w:rStyle w:val="subscript"/>
        </w:rPr>
        <w:t>z</w:t>
      </w:r>
      <w:r>
        <w:rPr>
          <w:rStyle w:val="subscript"/>
          <w:rFonts w:ascii="Tahoma" w:hAnsi="Tahoma" w:cs="Tahoma"/>
        </w:rPr>
        <w:t xml:space="preserve"> </w:t>
      </w:r>
      <w:r>
        <w:t xml:space="preserve">solution can be generated by adding a certain fictitious surface current to </w:t>
      </w:r>
      <w:r w:rsidR="00B46CA8">
        <w:t>μ</w:t>
      </w:r>
      <w:r w:rsidR="00B46CA8">
        <w:rPr>
          <w:rStyle w:val="subscript"/>
        </w:rPr>
        <w:t>2</w:t>
      </w:r>
      <w:r>
        <w:t>J</w:t>
      </w:r>
      <w:r>
        <w:rPr>
          <w:rStyle w:val="subscript"/>
        </w:rPr>
        <w:t>z</w:t>
      </w:r>
      <w:r>
        <w:t xml:space="preserve"> in </w:t>
      </w:r>
      <w:r>
        <w:rPr>
          <w:color w:val="000000"/>
        </w:rPr>
        <w:t>(4.7.</w:t>
      </w:r>
      <w:r w:rsidR="00D77388">
        <w:rPr>
          <w:color w:val="000000"/>
        </w:rPr>
        <w:t>2</w:t>
      </w:r>
      <w:r>
        <w:rPr>
          <w:color w:val="000000"/>
        </w:rPr>
        <w:t>). Since such a surface current vanishes on both sides of the boundary between μ</w:t>
      </w:r>
      <w:r>
        <w:rPr>
          <w:rStyle w:val="subscript"/>
        </w:rPr>
        <w:t>1</w:t>
      </w:r>
      <w:r>
        <w:rPr>
          <w:color w:val="000000"/>
        </w:rPr>
        <w:t xml:space="preserve"> and μ</w:t>
      </w:r>
      <w:r>
        <w:rPr>
          <w:rStyle w:val="subscript"/>
        </w:rPr>
        <w:t>2</w:t>
      </w:r>
      <w:r>
        <w:t xml:space="preserve">, the Helmholtz solution due just to this surface current is in fact </w:t>
      </w:r>
      <w:r w:rsidRPr="001D2FE2">
        <w:rPr>
          <w:i/>
        </w:rPr>
        <w:t>a homogeneous solution</w:t>
      </w:r>
      <w:r>
        <w:t xml:space="preserve"> to the Helmholtz equation in both the conductor and dielectric regions, away from that boundary. It turns out moreover that the correct fictitious surface current to add is in fact the magnetization surface current J</w:t>
      </w:r>
      <w:r>
        <w:rPr>
          <w:rStyle w:val="subscript"/>
        </w:rPr>
        <w:t>m</w:t>
      </w:r>
      <w:r>
        <w:t xml:space="preserve"> which is created at the boundary between μ</w:t>
      </w:r>
      <w:r>
        <w:rPr>
          <w:rStyle w:val="subscript"/>
        </w:rPr>
        <w:t>1</w:t>
      </w:r>
      <w:r>
        <w:t xml:space="preserve"> ≠ μ</w:t>
      </w:r>
      <w:r>
        <w:rPr>
          <w:rStyle w:val="subscript"/>
        </w:rPr>
        <w:t>2</w:t>
      </w:r>
      <w:r>
        <w:t>. Adding this surface current is just a "trick" in order to generate the correct homogeneous adder solution so that the resulting total A</w:t>
      </w:r>
      <w:r>
        <w:rPr>
          <w:rStyle w:val="subscript"/>
        </w:rPr>
        <w:t>z</w:t>
      </w:r>
      <w:r>
        <w:t xml:space="preserve"> satisfies both boundary conditions in (B.6.0). Formally speaking, the </w:t>
      </w:r>
      <w:r w:rsidRPr="00D03B72">
        <w:rPr>
          <w:b/>
        </w:rPr>
        <w:t>J</w:t>
      </w:r>
      <w:r>
        <w:t xml:space="preserve"> appearing in (1.5.3) and then J</w:t>
      </w:r>
      <w:r>
        <w:rPr>
          <w:rStyle w:val="subscript"/>
        </w:rPr>
        <w:t>z</w:t>
      </w:r>
      <w:r>
        <w:t xml:space="preserve"> in (4.7.2) should </w:t>
      </w:r>
      <w:r w:rsidRPr="00D03B72">
        <w:rPr>
          <w:i/>
        </w:rPr>
        <w:t>not</w:t>
      </w:r>
      <w:r>
        <w:t xml:space="preserve"> include such magnetization currents since this </w:t>
      </w:r>
      <w:r w:rsidRPr="00D03B72">
        <w:rPr>
          <w:b/>
        </w:rPr>
        <w:t>J</w:t>
      </w:r>
      <w:r>
        <w:t xml:space="preserve"> is really the </w:t>
      </w:r>
      <w:r w:rsidRPr="00D03B72">
        <w:rPr>
          <w:b/>
        </w:rPr>
        <w:t>J</w:t>
      </w:r>
      <w:r>
        <w:t xml:space="preserve"> in Maxwell's equation </w:t>
      </w:r>
      <w:r w:rsidRPr="007D150D">
        <w:rPr>
          <w:color w:val="000000"/>
        </w:rPr>
        <w:t>curl</w:t>
      </w:r>
      <w:r w:rsidRPr="006F15F3">
        <w:rPr>
          <w:color w:val="000000"/>
        </w:rPr>
        <w:t xml:space="preserve"> </w:t>
      </w:r>
      <w:r w:rsidRPr="006F15F3">
        <w:rPr>
          <w:b/>
          <w:color w:val="000000"/>
        </w:rPr>
        <w:t>H</w:t>
      </w:r>
      <w:r w:rsidRPr="006F15F3">
        <w:rPr>
          <w:color w:val="000000"/>
        </w:rPr>
        <w:t xml:space="preserve"> = </w:t>
      </w:r>
      <w:r>
        <w:rPr>
          <w:color w:val="000000"/>
        </w:rPr>
        <w:t xml:space="preserve"> ∂</w:t>
      </w:r>
      <w:r>
        <w:rPr>
          <w:rStyle w:val="subscript"/>
        </w:rPr>
        <w:t>t</w:t>
      </w:r>
      <w:r w:rsidRPr="006F15F3">
        <w:rPr>
          <w:b/>
          <w:color w:val="000000"/>
        </w:rPr>
        <w:t>D</w:t>
      </w:r>
      <w:r w:rsidRPr="006F15F3">
        <w:rPr>
          <w:color w:val="000000"/>
        </w:rPr>
        <w:t xml:space="preserve"> + </w:t>
      </w:r>
      <w:r w:rsidRPr="006F15F3">
        <w:rPr>
          <w:b/>
          <w:color w:val="000000"/>
        </w:rPr>
        <w:t>J</w:t>
      </w:r>
      <w:r>
        <w:rPr>
          <w:b/>
          <w:color w:val="000000"/>
        </w:rPr>
        <w:t xml:space="preserve">, </w:t>
      </w:r>
      <w:r>
        <w:t xml:space="preserve">and this </w:t>
      </w:r>
      <w:r w:rsidRPr="006F15F3">
        <w:rPr>
          <w:b/>
          <w:color w:val="000000"/>
        </w:rPr>
        <w:t>J</w:t>
      </w:r>
      <w:r>
        <w:t xml:space="preserve">  does not include magnetization currents -- it includes only normal conduction currents.</w:t>
      </w:r>
    </w:p>
    <w:p w14:paraId="606F71A8" w14:textId="77777777" w:rsidR="005A0EFB" w:rsidRDefault="005A0EFB" w:rsidP="005A0EFB">
      <w:pPr>
        <w:tabs>
          <w:tab w:val="left" w:pos="7200"/>
          <w:tab w:val="left" w:pos="7920"/>
          <w:tab w:val="right" w:pos="9270"/>
        </w:tabs>
      </w:pPr>
    </w:p>
    <w:p w14:paraId="2E681898" w14:textId="77777777" w:rsidR="005A0EFB" w:rsidRDefault="005A0EFB" w:rsidP="005A0EFB">
      <w:pPr>
        <w:tabs>
          <w:tab w:val="left" w:pos="7200"/>
          <w:tab w:val="left" w:pos="7920"/>
          <w:tab w:val="right" w:pos="9270"/>
        </w:tabs>
      </w:pPr>
      <w:r>
        <w:t xml:space="preserve">Here we wish to prove the claim that adding the </w:t>
      </w:r>
      <w:r w:rsidRPr="00D77388">
        <w:rPr>
          <w:i/>
        </w:rPr>
        <w:t>surface</w:t>
      </w:r>
      <w:r w:rsidR="00D77388">
        <w:t xml:space="preserve"> magnetization current</w:t>
      </w:r>
      <w:r>
        <w:t xml:space="preserve"> to the conduction current does in fact make the boundary conditions work. After doing this proof, we will show in Section B.7 just how this works out in the case of a round conductor. </w:t>
      </w:r>
    </w:p>
    <w:p w14:paraId="6A843B89" w14:textId="77777777" w:rsidR="005A0EFB" w:rsidRDefault="005A0EFB" w:rsidP="005A0EFB">
      <w:pPr>
        <w:tabs>
          <w:tab w:val="left" w:pos="7200"/>
          <w:tab w:val="left" w:pos="7920"/>
          <w:tab w:val="right" w:pos="9270"/>
        </w:tabs>
      </w:pPr>
    </w:p>
    <w:p w14:paraId="6DECD913" w14:textId="77777777" w:rsidR="005A0EFB" w:rsidRPr="007B1217" w:rsidRDefault="005A0EFB" w:rsidP="005A0EFB">
      <w:pPr>
        <w:tabs>
          <w:tab w:val="left" w:pos="7200"/>
          <w:tab w:val="left" w:pos="7920"/>
          <w:tab w:val="right" w:pos="9270"/>
        </w:tabs>
      </w:pPr>
      <w:r>
        <w:t>We stress that only the surface part of J</w:t>
      </w:r>
      <w:r>
        <w:rPr>
          <w:rStyle w:val="subscript"/>
        </w:rPr>
        <w:t>m</w:t>
      </w:r>
      <w:r>
        <w:t xml:space="preserve"> gets added in. In general J</w:t>
      </w:r>
      <w:r>
        <w:rPr>
          <w:rStyle w:val="subscript"/>
        </w:rPr>
        <w:t>m</w:t>
      </w:r>
      <w:r>
        <w:t xml:space="preserve"> will also have a "bulk" component in the dielectric and conductor. If we were to include this bulk component, we would not be adding a homogeneous solution to the particular solution, and we would in fact be creating a non-solution! In (</w:t>
      </w:r>
      <w:r w:rsidR="00D77388">
        <w:t>G</w:t>
      </w:r>
      <w:r>
        <w:t xml:space="preserve">.3.4) we show the complete </w:t>
      </w:r>
      <w:r w:rsidRPr="007B1217">
        <w:rPr>
          <w:b/>
        </w:rPr>
        <w:t>J</w:t>
      </w:r>
      <w:r>
        <w:rPr>
          <w:rStyle w:val="subscript"/>
        </w:rPr>
        <w:t>m</w:t>
      </w:r>
      <w:r>
        <w:t xml:space="preserve"> for a round wire carrying a uniform current, and it does have both bulk and surface components. </w:t>
      </w:r>
    </w:p>
    <w:p w14:paraId="325093BB" w14:textId="77777777" w:rsidR="005A0EFB" w:rsidRDefault="005A0EFB" w:rsidP="005A0EFB">
      <w:pPr>
        <w:tabs>
          <w:tab w:val="left" w:pos="7200"/>
          <w:tab w:val="left" w:pos="7920"/>
          <w:tab w:val="right" w:pos="9270"/>
        </w:tabs>
      </w:pPr>
    </w:p>
    <w:p w14:paraId="58404114" w14:textId="77777777" w:rsidR="005A0EFB" w:rsidRPr="007B1217" w:rsidRDefault="005A0EFB" w:rsidP="005A0EFB">
      <w:pPr>
        <w:pStyle w:val="Heading4"/>
      </w:pPr>
      <w:bookmarkStart w:id="133" w:name="_Toc387219660"/>
      <w:r>
        <w:t xml:space="preserve">(b) Statement and Proof of </w:t>
      </w:r>
      <w:r w:rsidR="00A26797">
        <w:t>t</w:t>
      </w:r>
      <w:r>
        <w:t>he J</w:t>
      </w:r>
      <w:r>
        <w:rPr>
          <w:rStyle w:val="subscript"/>
        </w:rPr>
        <w:t>m</w:t>
      </w:r>
      <w:r>
        <w:t xml:space="preserve"> </w:t>
      </w:r>
      <w:r w:rsidR="00790F28">
        <w:t>Lemma</w:t>
      </w:r>
      <w:bookmarkEnd w:id="133"/>
    </w:p>
    <w:p w14:paraId="340D756E" w14:textId="77777777" w:rsidR="005A0EFB" w:rsidRDefault="005A0EFB" w:rsidP="005A0EFB">
      <w:pPr>
        <w:tabs>
          <w:tab w:val="left" w:pos="7200"/>
          <w:tab w:val="left" w:pos="7920"/>
          <w:tab w:val="right" w:pos="9270"/>
        </w:tabs>
      </w:pPr>
    </w:p>
    <w:p w14:paraId="035EDCA6" w14:textId="77777777" w:rsidR="005A0EFB" w:rsidRPr="00DB3922" w:rsidRDefault="005A0EFB" w:rsidP="005A0EFB">
      <w:pPr>
        <w:rPr>
          <w:b/>
        </w:rPr>
      </w:pPr>
      <w:r>
        <w:rPr>
          <w:b/>
        </w:rPr>
        <w:t>The J</w:t>
      </w:r>
      <w:r>
        <w:rPr>
          <w:rStyle w:val="subscript"/>
        </w:rPr>
        <w:t xml:space="preserve">m </w:t>
      </w:r>
      <w:r w:rsidR="00790F28">
        <w:rPr>
          <w:b/>
        </w:rPr>
        <w:t>Lemma</w:t>
      </w:r>
      <w:r>
        <w:rPr>
          <w:b/>
        </w:rPr>
        <w:t xml:space="preserve">. </w:t>
      </w:r>
      <w:r>
        <w:t>If J</w:t>
      </w:r>
      <w:r>
        <w:rPr>
          <w:rStyle w:val="subscript"/>
        </w:rPr>
        <w:t>mz</w:t>
      </w:r>
      <w:r>
        <w:t xml:space="preserve"> represents the surface component of magnetization current density for a transmission line conductor </w:t>
      </w:r>
      <w:r w:rsidR="00E37DC6">
        <w:t xml:space="preserve">C </w:t>
      </w:r>
      <w:r>
        <w:t>of μ</w:t>
      </w:r>
      <w:r>
        <w:rPr>
          <w:rStyle w:val="subscript"/>
        </w:rPr>
        <w:t>2</w:t>
      </w:r>
      <w:r>
        <w:t xml:space="preserve"> with conduction current density J</w:t>
      </w:r>
      <w:r>
        <w:rPr>
          <w:rStyle w:val="subscript"/>
        </w:rPr>
        <w:t>cz</w:t>
      </w:r>
      <w:r>
        <w:t>, embedded in a dielectric medium of μ</w:t>
      </w:r>
      <w:r>
        <w:rPr>
          <w:rStyle w:val="subscript"/>
        </w:rPr>
        <w:t>1</w:t>
      </w:r>
      <w:r>
        <w:t>, then if we write</w:t>
      </w:r>
    </w:p>
    <w:p w14:paraId="69437E0E" w14:textId="77777777" w:rsidR="005A0EFB" w:rsidRDefault="005A0EFB" w:rsidP="005A0EFB"/>
    <w:p w14:paraId="5D47D04D" w14:textId="77777777" w:rsidR="005A0EFB" w:rsidRDefault="005A0EFB" w:rsidP="005A0EFB">
      <w:pPr>
        <w:tabs>
          <w:tab w:val="left" w:pos="7200"/>
          <w:tab w:val="left" w:pos="7920"/>
          <w:tab w:val="right" w:pos="9270"/>
        </w:tabs>
      </w:pPr>
      <w:r>
        <w:tab/>
      </w:r>
      <w:r>
        <w:rPr>
          <w:color w:val="000000"/>
        </w:rPr>
        <w:t>A</w:t>
      </w:r>
      <w:r>
        <w:rPr>
          <w:rStyle w:val="subscript"/>
        </w:rPr>
        <w:t>z</w:t>
      </w:r>
      <w:r w:rsidRPr="008E17C5">
        <w:rPr>
          <w:color w:val="000000"/>
        </w:rPr>
        <w:t>(</w:t>
      </w:r>
      <w:r w:rsidRPr="008E17C5">
        <w:rPr>
          <w:b/>
          <w:color w:val="000000"/>
        </w:rPr>
        <w:t>x</w:t>
      </w:r>
      <w:r w:rsidRPr="008E17C5">
        <w:rPr>
          <w:color w:val="000000"/>
        </w:rP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instrText xml:space="preserve">))\s\up10() </w:instrText>
      </w:r>
      <w:r>
        <w:fldChar w:fldCharType="end"/>
      </w:r>
      <w:r>
        <w:t xml:space="preserve">   [μ</w:t>
      </w:r>
      <w:r>
        <w:rPr>
          <w:rStyle w:val="subscript"/>
        </w:rPr>
        <w:t>2</w:t>
      </w:r>
      <w:r>
        <w:t xml:space="preserve"> </w:t>
      </w:r>
      <w:r>
        <w:rPr>
          <w:color w:val="000000"/>
        </w:rPr>
        <w:t>J</w:t>
      </w:r>
      <w:r>
        <w:rPr>
          <w:rStyle w:val="subscript"/>
        </w:rPr>
        <w:t>cz</w:t>
      </w:r>
      <w:r w:rsidRPr="008E17C5">
        <w:rPr>
          <w:color w:val="000000"/>
        </w:rPr>
        <w:t>(</w:t>
      </w:r>
      <w:r w:rsidRPr="007B1217">
        <w:rPr>
          <w:b/>
        </w:rPr>
        <w:t>x</w:t>
      </w:r>
      <w:r>
        <w:t>'</w:t>
      </w:r>
      <w:r w:rsidRPr="008E17C5">
        <w:rPr>
          <w:color w:val="000000"/>
        </w:rPr>
        <w:t>)</w:t>
      </w:r>
      <w:r>
        <w:t xml:space="preserve"> + μ</w:t>
      </w:r>
      <w:r w:rsidR="00D77388">
        <w:rPr>
          <w:rStyle w:val="subscript"/>
        </w:rPr>
        <w:t xml:space="preserve">0 </w:t>
      </w:r>
      <w:r>
        <w:t>J</w:t>
      </w:r>
      <w:r>
        <w:rPr>
          <w:rStyle w:val="subscript"/>
        </w:rPr>
        <w:t>mz</w:t>
      </w:r>
      <w:r>
        <w:t xml:space="preserve">(x')] </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sidRPr="008E17C5">
        <w:rPr>
          <w:color w:val="000000"/>
        </w:rPr>
        <w:t>d</w:t>
      </w:r>
      <w:r>
        <w:rPr>
          <w:color w:val="000000"/>
        </w:rPr>
        <w:t>V'</w:t>
      </w:r>
      <w:r>
        <w:t xml:space="preserve">  .</w:t>
      </w:r>
      <w:r>
        <w:rPr>
          <w:color w:val="000000"/>
        </w:rPr>
        <w:tab/>
      </w:r>
      <w:r>
        <w:rPr>
          <w:color w:val="000000"/>
        </w:rPr>
        <w:tab/>
      </w:r>
      <w:r>
        <w:t>R = |</w:t>
      </w:r>
      <w:r>
        <w:rPr>
          <w:b/>
        </w:rPr>
        <w:t>x</w:t>
      </w:r>
      <w:r>
        <w:t xml:space="preserve"> - </w:t>
      </w:r>
      <w:r>
        <w:rPr>
          <w:b/>
        </w:rPr>
        <w:t>x'</w:t>
      </w:r>
      <w:r>
        <w:t>|</w:t>
      </w:r>
      <w:r>
        <w:tab/>
      </w:r>
      <w:r>
        <w:tab/>
      </w:r>
      <w:r>
        <w:tab/>
        <w:t>(B.6.1)</w:t>
      </w:r>
    </w:p>
    <w:p w14:paraId="270F056C" w14:textId="77777777" w:rsidR="005A0EFB" w:rsidRDefault="005A0EFB" w:rsidP="005A0EFB"/>
    <w:p w14:paraId="064FC5D9" w14:textId="77777777" w:rsidR="005A0EFB" w:rsidRDefault="00790F28" w:rsidP="005A0EFB">
      <w:r>
        <w:t>this A</w:t>
      </w:r>
      <w:r>
        <w:rPr>
          <w:rStyle w:val="subscript"/>
        </w:rPr>
        <w:t>z</w:t>
      </w:r>
      <w:r>
        <w:t>(x)</w:t>
      </w:r>
      <w:r w:rsidR="005A0EFB">
        <w:t xml:space="preserve"> </w:t>
      </w:r>
      <w:r w:rsidR="00B46CA8">
        <w:t xml:space="preserve">will </w:t>
      </w:r>
      <w:r w:rsidR="00F45F0E">
        <w:t>satisfy the</w:t>
      </w:r>
      <w:r w:rsidR="005A0EFB">
        <w:t xml:space="preserve"> boundary conditions (B.6.0) shown above. </w:t>
      </w:r>
    </w:p>
    <w:p w14:paraId="3D65BF7E" w14:textId="77777777" w:rsidR="0006709B" w:rsidRDefault="0006709B" w:rsidP="005A0EFB"/>
    <w:p w14:paraId="03701E51" w14:textId="77777777" w:rsidR="0006709B" w:rsidRPr="005605BC" w:rsidRDefault="0006709B" w:rsidP="005A0EFB">
      <w:pPr>
        <w:rPr>
          <w:u w:val="single"/>
        </w:rPr>
      </w:pPr>
      <w:r w:rsidRPr="005605BC">
        <w:rPr>
          <w:u w:val="single"/>
        </w:rPr>
        <w:t xml:space="preserve">Comments. </w:t>
      </w:r>
    </w:p>
    <w:p w14:paraId="7F47BF39" w14:textId="77777777" w:rsidR="0006709B" w:rsidRDefault="0006709B" w:rsidP="005A0EFB"/>
    <w:p w14:paraId="7E7FD794" w14:textId="77777777" w:rsidR="0006709B" w:rsidRPr="00AD67A7" w:rsidRDefault="0006709B" w:rsidP="005A0EFB">
      <w:r>
        <w:t xml:space="preserve">1. In this </w:t>
      </w:r>
      <w:r w:rsidR="00F45F0E">
        <w:t>L</w:t>
      </w:r>
      <w:r w:rsidR="00790F28">
        <w:t>emma</w:t>
      </w:r>
      <w:r>
        <w:t xml:space="preserve">, we are showing that </w:t>
      </w:r>
      <w:r w:rsidR="00790F28">
        <w:t xml:space="preserve">the contribution to </w:t>
      </w:r>
      <w:r w:rsidR="00790F28">
        <w:rPr>
          <w:color w:val="000000"/>
        </w:rPr>
        <w:t>A</w:t>
      </w:r>
      <w:r w:rsidR="00790F28">
        <w:rPr>
          <w:rStyle w:val="subscript"/>
        </w:rPr>
        <w:t>z</w:t>
      </w:r>
      <w:r w:rsidR="00790F28" w:rsidRPr="008E17C5">
        <w:rPr>
          <w:color w:val="000000"/>
        </w:rPr>
        <w:t>(</w:t>
      </w:r>
      <w:r w:rsidR="00790F28" w:rsidRPr="008E17C5">
        <w:rPr>
          <w:b/>
          <w:color w:val="000000"/>
        </w:rPr>
        <w:t>x</w:t>
      </w:r>
      <w:r w:rsidR="00790F28" w:rsidRPr="008E17C5">
        <w:rPr>
          <w:color w:val="000000"/>
        </w:rPr>
        <w:t>)</w:t>
      </w:r>
      <w:r w:rsidR="00790F28">
        <w:t xml:space="preserve"> </w:t>
      </w:r>
      <w:r w:rsidR="00790F28" w:rsidRPr="00790F28">
        <w:rPr>
          <w:i/>
        </w:rPr>
        <w:t>just from conductor C</w:t>
      </w:r>
      <w:r w:rsidR="00790F28">
        <w:t xml:space="preserve"> satisfies the boundary condition (B.6.0) at the surface of conductor C </w:t>
      </w:r>
      <w:r w:rsidR="00790F28" w:rsidRPr="00B46CA8">
        <w:t>if</w:t>
      </w:r>
      <w:r w:rsidR="00790F28">
        <w:t xml:space="preserve"> we add in the surface current term  μ</w:t>
      </w:r>
      <w:r w:rsidR="00790F28">
        <w:rPr>
          <w:rStyle w:val="subscript"/>
        </w:rPr>
        <w:t xml:space="preserve">0 </w:t>
      </w:r>
      <w:r w:rsidR="00790F28">
        <w:t>J</w:t>
      </w:r>
      <w:r w:rsidR="00790F28">
        <w:rPr>
          <w:rStyle w:val="subscript"/>
        </w:rPr>
        <w:t>mz</w:t>
      </w:r>
      <w:r w:rsidR="00790F28">
        <w:t xml:space="preserve">(x') as shown. What we really want to show is that the </w:t>
      </w:r>
      <w:r w:rsidR="00790F28" w:rsidRPr="00790F28">
        <w:rPr>
          <w:i/>
        </w:rPr>
        <w:t>total</w:t>
      </w:r>
      <w:r w:rsidR="00790F28">
        <w:t xml:space="preserve"> </w:t>
      </w:r>
      <w:r w:rsidR="00790F28">
        <w:rPr>
          <w:color w:val="000000"/>
        </w:rPr>
        <w:t>A</w:t>
      </w:r>
      <w:r w:rsidR="00790F28">
        <w:rPr>
          <w:rStyle w:val="subscript"/>
        </w:rPr>
        <w:t>z</w:t>
      </w:r>
      <w:r w:rsidR="00790F28" w:rsidRPr="008E17C5">
        <w:rPr>
          <w:color w:val="000000"/>
        </w:rPr>
        <w:t>(</w:t>
      </w:r>
      <w:r w:rsidR="00790F28" w:rsidRPr="008E17C5">
        <w:rPr>
          <w:b/>
          <w:color w:val="000000"/>
        </w:rPr>
        <w:t>x</w:t>
      </w:r>
      <w:r w:rsidR="00790F28" w:rsidRPr="008E17C5">
        <w:rPr>
          <w:color w:val="000000"/>
        </w:rPr>
        <w:t>)</w:t>
      </w:r>
      <w:r w:rsidR="00790F28">
        <w:rPr>
          <w:color w:val="000000"/>
        </w:rPr>
        <w:t xml:space="preserve"> due to </w:t>
      </w:r>
      <w:r w:rsidR="00790F28" w:rsidRPr="00790F28">
        <w:rPr>
          <w:i/>
          <w:color w:val="000000"/>
        </w:rPr>
        <w:t>all</w:t>
      </w:r>
      <w:r w:rsidR="00790F28">
        <w:rPr>
          <w:color w:val="000000"/>
        </w:rPr>
        <w:t xml:space="preserve"> the transmission line conductors satisfies (B.6.0) at the surface of conductor C. This will be the content of the J</w:t>
      </w:r>
      <w:r w:rsidR="00790F28">
        <w:rPr>
          <w:rStyle w:val="subscript"/>
        </w:rPr>
        <w:t>m</w:t>
      </w:r>
      <w:r w:rsidR="00790F28">
        <w:t xml:space="preserve"> Theorem presented in </w:t>
      </w:r>
      <w:r w:rsidR="00B46CA8">
        <w:t>S</w:t>
      </w:r>
      <w:r w:rsidR="00790F28">
        <w:t>ection (</w:t>
      </w:r>
      <w:r w:rsidR="00B46CA8">
        <w:t>c</w:t>
      </w:r>
      <w:r w:rsidR="00790F28">
        <w:t>) below</w:t>
      </w:r>
      <w:r w:rsidR="005605BC">
        <w:t xml:space="preserve">. </w:t>
      </w:r>
      <w:r w:rsidR="00355C19">
        <w:t>Once this Theorem is proved, we know that "the other conductors" don't interfere with the J</w:t>
      </w:r>
      <w:r w:rsidR="00355C19">
        <w:rPr>
          <w:rStyle w:val="subscript"/>
        </w:rPr>
        <w:t>m</w:t>
      </w:r>
      <w:r w:rsidR="00355C19">
        <w:t xml:space="preserve"> Lemma and we can regard </w:t>
      </w:r>
      <w:r w:rsidR="00AD67A7">
        <w:t xml:space="preserve">the boundary conditions on </w:t>
      </w:r>
      <w:r w:rsidR="00AD67A7">
        <w:rPr>
          <w:color w:val="000000"/>
        </w:rPr>
        <w:t>A</w:t>
      </w:r>
      <w:r w:rsidR="00AD67A7">
        <w:rPr>
          <w:rStyle w:val="subscript"/>
        </w:rPr>
        <w:t>z</w:t>
      </w:r>
      <w:r w:rsidR="00AD67A7" w:rsidRPr="008E17C5">
        <w:rPr>
          <w:color w:val="000000"/>
        </w:rPr>
        <w:t>(</w:t>
      </w:r>
      <w:r w:rsidR="00AD67A7" w:rsidRPr="008E17C5">
        <w:rPr>
          <w:b/>
          <w:color w:val="000000"/>
        </w:rPr>
        <w:t>x</w:t>
      </w:r>
      <w:r w:rsidR="00AD67A7" w:rsidRPr="008E17C5">
        <w:rPr>
          <w:color w:val="000000"/>
        </w:rPr>
        <w:t>)</w:t>
      </w:r>
      <w:r w:rsidR="00AD67A7">
        <w:t xml:space="preserve"> given in (B.6.1) as applying also to the full </w:t>
      </w:r>
      <w:r w:rsidR="00AD67A7">
        <w:rPr>
          <w:color w:val="000000"/>
        </w:rPr>
        <w:t>A</w:t>
      </w:r>
      <w:r w:rsidR="00AD67A7">
        <w:rPr>
          <w:rStyle w:val="subscript"/>
        </w:rPr>
        <w:t>z</w:t>
      </w:r>
      <w:r w:rsidR="00AD67A7" w:rsidRPr="008E17C5">
        <w:rPr>
          <w:color w:val="000000"/>
        </w:rPr>
        <w:t>(</w:t>
      </w:r>
      <w:r w:rsidR="00AD67A7" w:rsidRPr="008E17C5">
        <w:rPr>
          <w:b/>
          <w:color w:val="000000"/>
        </w:rPr>
        <w:t>x</w:t>
      </w:r>
      <w:r w:rsidR="00AD67A7" w:rsidRPr="008E17C5">
        <w:rPr>
          <w:color w:val="000000"/>
        </w:rPr>
        <w:t>)</w:t>
      </w:r>
      <w:r w:rsidR="00AD67A7">
        <w:t xml:space="preserve"> which includes the contributions of all conductors. </w:t>
      </w:r>
    </w:p>
    <w:p w14:paraId="097E3BEF" w14:textId="77777777" w:rsidR="00E37DC6" w:rsidRDefault="00E37DC6" w:rsidP="005A0EFB"/>
    <w:p w14:paraId="4ACDFA58" w14:textId="77777777" w:rsidR="005A0EFB" w:rsidRPr="00AF5FF3" w:rsidRDefault="005605BC" w:rsidP="005A0EFB">
      <w:r>
        <w:t xml:space="preserve">2. </w:t>
      </w:r>
      <w:r w:rsidR="005A0EFB">
        <w:t xml:space="preserve">Our proof below applies in the "transmission line limit" of Sections 4.3 and 4.9 which is essentially a long wavelength and small β limit. In this limit, we can replace our various Helmholtz propagators below with </w:t>
      </w:r>
      <w:r w:rsidR="00B46CA8">
        <w:t>Poisson</w:t>
      </w:r>
      <w:r w:rsidR="00F45F0E">
        <w:t xml:space="preserve"> (Laplace)</w:t>
      </w:r>
      <w:r w:rsidR="005A0EFB">
        <w:t xml:space="preserve"> propagators. Nevertheless, we maintain the Helmholtz forms in the hope that the above theorem is valid for reasonably moderate (but not huge) β values. At very large β values the whole transmission line framework collapses anyway, transverse A</w:t>
      </w:r>
      <w:r w:rsidR="005A0EFB">
        <w:rPr>
          <w:rStyle w:val="subscript"/>
        </w:rPr>
        <w:t>x</w:t>
      </w:r>
      <w:r w:rsidR="005A0EFB">
        <w:t xml:space="preserve"> and A</w:t>
      </w:r>
      <w:r w:rsidR="005A0EFB">
        <w:rPr>
          <w:rStyle w:val="subscript"/>
        </w:rPr>
        <w:t>y</w:t>
      </w:r>
      <w:r w:rsidR="005A0EFB">
        <w:t xml:space="preserve"> components are no longer small, and the line picks up transverse waveguide activity. </w:t>
      </w:r>
    </w:p>
    <w:p w14:paraId="5B09D67D" w14:textId="77777777" w:rsidR="005A0EFB" w:rsidRDefault="005A0EFB" w:rsidP="005A0EFB"/>
    <w:p w14:paraId="23764F0E" w14:textId="77777777" w:rsidR="00E37DC6" w:rsidRDefault="005A0EFB" w:rsidP="005A0EFB">
      <w:pPr>
        <w:rPr>
          <w:b/>
        </w:rPr>
      </w:pPr>
      <w:r>
        <w:t>(1)</w:t>
      </w:r>
      <w:r w:rsidRPr="00DB3922">
        <w:rPr>
          <w:b/>
        </w:rPr>
        <w:t xml:space="preserve"> Preliminar</w:t>
      </w:r>
      <w:r w:rsidR="00E37DC6">
        <w:rPr>
          <w:b/>
        </w:rPr>
        <w:t>ies</w:t>
      </w:r>
    </w:p>
    <w:p w14:paraId="0CC3972B" w14:textId="77777777" w:rsidR="00E37DC6" w:rsidRDefault="00E37DC6" w:rsidP="005A0EFB">
      <w:pPr>
        <w:rPr>
          <w:b/>
        </w:rPr>
      </w:pPr>
    </w:p>
    <w:p w14:paraId="468B003F" w14:textId="77777777" w:rsidR="005A0EFB" w:rsidRDefault="005A0EFB" w:rsidP="005A0EFB">
      <w:r>
        <w:t xml:space="preserve"> We first quote a key result from Stakgold concerning boundary layer </w:t>
      </w:r>
      <w:r w:rsidR="00D77388">
        <w:t>a(</w:t>
      </w:r>
      <w:r w:rsidR="00D77388" w:rsidRPr="00AD590F">
        <w:rPr>
          <w:b/>
        </w:rPr>
        <w:t>ξ</w:t>
      </w:r>
      <w:r w:rsidR="00D77388">
        <w:t>)</w:t>
      </w:r>
      <w:r>
        <w:t xml:space="preserve">: </w:t>
      </w:r>
    </w:p>
    <w:p w14:paraId="5D95507E" w14:textId="77777777" w:rsidR="005A0EFB" w:rsidRDefault="005A0EFB" w:rsidP="005A0EFB"/>
    <w:p w14:paraId="443DE949" w14:textId="77777777" w:rsidR="005A0EFB" w:rsidRPr="00F30B56" w:rsidRDefault="00AE4408" w:rsidP="005A0EFB">
      <w:pPr>
        <w:tabs>
          <w:tab w:val="left" w:pos="7200"/>
          <w:tab w:val="left" w:pos="7920"/>
          <w:tab w:val="right" w:pos="9270"/>
        </w:tabs>
      </w:pPr>
      <w:r>
        <w:br w:type="page"/>
      </w:r>
      <w:r w:rsidR="005A0EFB">
        <w:tab/>
        <w:t>u(</w:t>
      </w:r>
      <w:r w:rsidR="005A0EFB" w:rsidRPr="00C44144">
        <w:t>x</w:t>
      </w:r>
      <w:r w:rsidR="005A0EFB">
        <w:t xml:space="preserve">) = </w:t>
      </w:r>
      <w:r w:rsidR="005A0EFB">
        <w:rPr>
          <w:rFonts w:ascii="Lucida Sans Unicode" w:hAnsi="Lucida Sans Unicode" w:cs="Lucida Sans Unicode"/>
          <w:sz w:val="32"/>
        </w:rPr>
        <w:t>∫</w:t>
      </w:r>
      <w:r w:rsidR="005A0EFB">
        <w:rPr>
          <w:rStyle w:val="subscript"/>
        </w:rPr>
        <w:t>σ</w:t>
      </w:r>
      <w:r w:rsidR="005A0EFB">
        <w:t xml:space="preserve"> dS</w:t>
      </w:r>
      <w:r w:rsidR="005A0EFB" w:rsidRPr="00AD590F">
        <w:rPr>
          <w:rStyle w:val="subscript"/>
          <w:b w:val="0"/>
        </w:rPr>
        <w:t>ξ</w:t>
      </w:r>
      <w:r w:rsidR="005A0EFB">
        <w:t xml:space="preserve"> a(</w:t>
      </w:r>
      <w:r w:rsidR="005A0EFB" w:rsidRPr="00AD590F">
        <w:rPr>
          <w:b/>
        </w:rPr>
        <w:t>ξ</w:t>
      </w:r>
      <w:r w:rsidR="005A0EFB">
        <w:t>) E(x|ξ)</w:t>
      </w:r>
    </w:p>
    <w:p w14:paraId="162B647F" w14:textId="77777777" w:rsidR="005A0EFB" w:rsidRPr="00BA7734" w:rsidRDefault="005A0EFB" w:rsidP="005A0EFB">
      <w:pPr>
        <w:tabs>
          <w:tab w:val="left" w:pos="7200"/>
          <w:tab w:val="left" w:pos="7920"/>
          <w:tab w:val="right" w:pos="9270"/>
        </w:tabs>
      </w:pPr>
      <w:r>
        <w:tab/>
        <w:t>u(</w:t>
      </w:r>
      <w:r w:rsidRPr="00C44144">
        <w:t>s</w:t>
      </w:r>
      <w:r>
        <w:t xml:space="preserve">) = </w:t>
      </w:r>
      <w:r>
        <w:rPr>
          <w:rFonts w:ascii="Lucida Sans Unicode" w:hAnsi="Lucida Sans Unicode" w:cs="Lucida Sans Unicode"/>
          <w:sz w:val="32"/>
        </w:rPr>
        <w:t>∫</w:t>
      </w:r>
      <w:r>
        <w:rPr>
          <w:rStyle w:val="subscript"/>
        </w:rPr>
        <w:t>σ</w:t>
      </w:r>
      <w:r>
        <w:t xml:space="preserve"> dS</w:t>
      </w:r>
      <w:r w:rsidRPr="00AD590F">
        <w:rPr>
          <w:rStyle w:val="subscript"/>
          <w:b w:val="0"/>
        </w:rPr>
        <w:t>ξ</w:t>
      </w:r>
      <w:r>
        <w:t xml:space="preserve"> a(</w:t>
      </w:r>
      <w:r w:rsidRPr="00AD590F">
        <w:rPr>
          <w:b/>
        </w:rPr>
        <w:t>ξ</w:t>
      </w:r>
      <w:r>
        <w:t>) E(s|ξ)</w:t>
      </w:r>
      <w:r>
        <w:tab/>
      </w:r>
      <w:r>
        <w:tab/>
      </w:r>
      <w:r>
        <w:tab/>
      </w:r>
      <w:r>
        <w:tab/>
      </w:r>
      <w:r>
        <w:tab/>
      </w:r>
      <w:r>
        <w:tab/>
      </w:r>
      <w:r>
        <w:tab/>
      </w:r>
      <w:r>
        <w:tab/>
      </w:r>
      <w:r>
        <w:tab/>
        <w:t>(B.6.2)</w:t>
      </w:r>
    </w:p>
    <w:p w14:paraId="19BB20D9" w14:textId="77777777" w:rsidR="005A0EFB" w:rsidRDefault="005A0EFB" w:rsidP="005A0EFB">
      <w:pPr>
        <w:tabs>
          <w:tab w:val="left" w:pos="7200"/>
          <w:tab w:val="left" w:pos="7920"/>
          <w:tab w:val="right" w:pos="9270"/>
        </w:tabs>
      </w:pPr>
    </w:p>
    <w:p w14:paraId="3AE7EDF6" w14:textId="77777777" w:rsidR="005A0EFB" w:rsidRPr="00D91103" w:rsidRDefault="005A0EFB" w:rsidP="005A0EFB">
      <w:pPr>
        <w:tabs>
          <w:tab w:val="left" w:pos="7200"/>
          <w:tab w:val="left" w:pos="7920"/>
          <w:tab w:val="right" w:pos="9270"/>
        </w:tabs>
      </w:pPr>
      <w:r>
        <w:tab/>
        <w:t>∂</w:t>
      </w:r>
      <w:r>
        <w:rPr>
          <w:rStyle w:val="subscript"/>
        </w:rPr>
        <w:t>ν</w:t>
      </w:r>
      <w:r>
        <w:t>u(</w:t>
      </w:r>
      <w:r w:rsidRPr="00C44144">
        <w:t>x</w:t>
      </w:r>
      <w:r>
        <w:t xml:space="preserve">) = </w:t>
      </w:r>
      <w:r>
        <w:rPr>
          <w:rFonts w:ascii="Lucida Sans Unicode" w:hAnsi="Lucida Sans Unicode" w:cs="Lucida Sans Unicode"/>
          <w:sz w:val="32"/>
        </w:rPr>
        <w:t>∫</w:t>
      </w:r>
      <w:r>
        <w:rPr>
          <w:rStyle w:val="subscript"/>
        </w:rPr>
        <w:t>σ</w:t>
      </w:r>
      <w:r>
        <w:t xml:space="preserve"> dS</w:t>
      </w:r>
      <w:r w:rsidRPr="00AD590F">
        <w:rPr>
          <w:rStyle w:val="subscript"/>
          <w:b w:val="0"/>
        </w:rPr>
        <w:t>ξ</w:t>
      </w:r>
      <w:r>
        <w:t xml:space="preserve"> a(</w:t>
      </w:r>
      <w:r w:rsidRPr="00AD590F">
        <w:rPr>
          <w:b/>
        </w:rPr>
        <w:t>ξ</w:t>
      </w:r>
      <w:r>
        <w:t>) ∂</w:t>
      </w:r>
      <w:r>
        <w:rPr>
          <w:rStyle w:val="subscript"/>
        </w:rPr>
        <w:t>ν</w:t>
      </w:r>
      <w:r>
        <w:t>E(x|ξ)</w:t>
      </w:r>
    </w:p>
    <w:p w14:paraId="6EA0DAFE" w14:textId="77777777" w:rsidR="005A0EFB" w:rsidRPr="00BA7734" w:rsidRDefault="005A0EFB" w:rsidP="005A0EFB">
      <w:pPr>
        <w:tabs>
          <w:tab w:val="left" w:pos="7200"/>
          <w:tab w:val="left" w:pos="7920"/>
          <w:tab w:val="right" w:pos="9270"/>
        </w:tabs>
      </w:pPr>
      <w:r>
        <w:tab/>
        <w:t>∂</w:t>
      </w:r>
      <w:r>
        <w:rPr>
          <w:rStyle w:val="subscript"/>
        </w:rPr>
        <w:t>ν</w:t>
      </w:r>
      <w:r>
        <w:t>u(</w:t>
      </w:r>
      <w:r w:rsidRPr="00C44144">
        <w:t>s</w:t>
      </w:r>
      <w:r>
        <w:t>)  =  [∂</w:t>
      </w:r>
      <w:r>
        <w:rPr>
          <w:rStyle w:val="subscript"/>
        </w:rPr>
        <w:t>n</w:t>
      </w:r>
      <w:r>
        <w:t>u(</w:t>
      </w:r>
      <w:r w:rsidRPr="00C44144">
        <w:t>x</w:t>
      </w:r>
      <w:r>
        <w:t>)]</w:t>
      </w:r>
      <w:r>
        <w:rPr>
          <w:rStyle w:val="superscript"/>
        </w:rPr>
        <w:t>x</w:t>
      </w:r>
      <w:r>
        <w:rPr>
          <w:rStyle w:val="superscript"/>
          <w:rFonts w:ascii="Times New Roman" w:hAnsi="Times New Roman"/>
        </w:rPr>
        <w:t>→</w:t>
      </w:r>
      <w:r>
        <w:rPr>
          <w:rStyle w:val="superscript"/>
        </w:rPr>
        <w:t>s</w:t>
      </w:r>
      <w:r>
        <w:rPr>
          <w:rStyle w:val="superscript"/>
          <w:rFonts w:ascii="Times New Roman" w:hAnsi="Times New Roman"/>
        </w:rPr>
        <w:t>±</w:t>
      </w:r>
      <w:r>
        <w:t xml:space="preserve"> = </w:t>
      </w:r>
      <w:r>
        <w:rPr>
          <w:rFonts w:ascii="Lucida Sans Unicode" w:hAnsi="Lucida Sans Unicode" w:cs="Lucida Sans Unicode"/>
          <w:sz w:val="32"/>
        </w:rPr>
        <w:t>∫</w:t>
      </w:r>
      <w:r>
        <w:rPr>
          <w:rStyle w:val="subscript"/>
        </w:rPr>
        <w:t>σ</w:t>
      </w:r>
      <w:r>
        <w:t xml:space="preserve"> dS</w:t>
      </w:r>
      <w:r w:rsidRPr="00AD590F">
        <w:rPr>
          <w:rStyle w:val="subscript"/>
          <w:b w:val="0"/>
        </w:rPr>
        <w:t>ξ</w:t>
      </w:r>
      <w:r>
        <w:t xml:space="preserve"> a(</w:t>
      </w:r>
      <w:r w:rsidRPr="00AD590F">
        <w:rPr>
          <w:b/>
        </w:rPr>
        <w:t>ξ</w:t>
      </w:r>
      <w:r>
        <w:t>) ∂</w:t>
      </w:r>
      <w:r>
        <w:rPr>
          <w:rStyle w:val="subscript"/>
        </w:rPr>
        <w:t>ν</w:t>
      </w:r>
      <w:r>
        <w:t>E(</w:t>
      </w:r>
      <w:r w:rsidR="008D1E3E">
        <w:t>s</w:t>
      </w:r>
      <w:r>
        <w:t xml:space="preserve">|ξ)  </w:t>
      </w:r>
      <w:r>
        <w:rPr>
          <w:rFonts w:ascii="Lucida Sans Unicode" w:hAnsi="Lucida Sans Unicode"/>
        </w:rPr>
        <w:t>∓</w:t>
      </w:r>
      <w:r>
        <w:t xml:space="preserve"> a(</w:t>
      </w:r>
      <w:r w:rsidRPr="00C44144">
        <w:t>s</w:t>
      </w:r>
      <w:r>
        <w:t>)/2</w:t>
      </w:r>
      <w:r>
        <w:tab/>
        <w:t xml:space="preserve"> // extra term  !</w:t>
      </w:r>
      <w:r>
        <w:tab/>
      </w:r>
      <w:r>
        <w:tab/>
      </w:r>
      <w:r>
        <w:tab/>
        <w:t>(B.6.3)</w:t>
      </w:r>
    </w:p>
    <w:p w14:paraId="2BFE404E" w14:textId="77777777" w:rsidR="005A0EFB" w:rsidRDefault="005A0EFB" w:rsidP="005A0EFB"/>
    <w:p w14:paraId="53F5B7E4" w14:textId="77777777" w:rsidR="005A0EFB" w:rsidRDefault="005A0EFB" w:rsidP="005A0EFB">
      <w:r>
        <w:t>This is a tricky subject and some words are certainly in order. In the Stakgold world, σ is a surface of n-1 dimensions existing in an n dimensional space. E(x|ξ) is the free-space propagator in that n dimensional space (the "fundamental solution"). The integrals shown above are over the surface σ, and ξ represents the n-1 dimensional coordinate of a point on the surface σ, while dS</w:t>
      </w:r>
      <w:r>
        <w:rPr>
          <w:rStyle w:val="subscript"/>
        </w:rPr>
        <w:t>ξ</w:t>
      </w:r>
      <w:r>
        <w:t xml:space="preserve"> is a piece of "area" on the surface. (Stakgold does not write vectors in bold font as we do in this document.) Function a(ξ) is defined on the surface and is called a simple </w:t>
      </w:r>
      <w:r w:rsidR="00F45F0E">
        <w:t>(</w:t>
      </w:r>
      <w:r>
        <w:t>monopole</w:t>
      </w:r>
      <w:r w:rsidR="00F45F0E">
        <w:t>)</w:t>
      </w:r>
      <w:r>
        <w:t xml:space="preserve"> </w:t>
      </w:r>
      <w:r w:rsidR="00F45F0E">
        <w:t xml:space="preserve">boundary </w:t>
      </w:r>
      <w:r>
        <w:t>layer. Stakgold also deals with dipole layers (as in a cell membrane), but we don't care about them right now.</w:t>
      </w:r>
    </w:p>
    <w:p w14:paraId="149C9194" w14:textId="77777777" w:rsidR="005A0EFB" w:rsidRDefault="005A0EFB" w:rsidP="005A0EFB">
      <w:r>
        <w:tab/>
        <w:t>The question at hand is this:  What happens as a point x away from the surface approaches the surface where it becomes point s?  We are interested in the limit x → s. As shown in the first pair of equations, nothing unusual happens for the function u(x) defined as shown by the integral. One then says that u(x) is "continuous" at x = s. But something very unusual happens for the function ∂</w:t>
      </w:r>
      <w:r>
        <w:rPr>
          <w:rStyle w:val="subscript"/>
        </w:rPr>
        <w:t>ν</w:t>
      </w:r>
      <w:r>
        <w:t>u(x) where ∂</w:t>
      </w:r>
      <w:r>
        <w:rPr>
          <w:rStyle w:val="subscript"/>
        </w:rPr>
        <w:t>ν</w:t>
      </w:r>
      <w:r>
        <w:t xml:space="preserve"> denotes a derivative locally normal to the surface at s. As x  → s an "extra term" appears as shown above having value </w:t>
      </w:r>
      <w:r>
        <w:rPr>
          <w:rFonts w:ascii="Lucida Sans Unicode" w:hAnsi="Lucida Sans Unicode"/>
        </w:rPr>
        <w:t>∓</w:t>
      </w:r>
      <w:r>
        <w:t>a(s)/2. If normal ν points "out" from the surface then as one approaches from the outside (call it the + side), the extra term is -a(s)/2, but if the approach is from the inside (- side), the extra term changes sign. Here is a picture illustrating the geometry of the above equations: ( n is normal at ξ , ν is normal at s)</w:t>
      </w:r>
    </w:p>
    <w:p w14:paraId="558995E2" w14:textId="77777777" w:rsidR="005A0EFB" w:rsidRDefault="005A0EFB" w:rsidP="005A0EFB">
      <w:r>
        <w:tab/>
      </w:r>
    </w:p>
    <w:p w14:paraId="1A47E502" w14:textId="77777777" w:rsidR="005A0EFB" w:rsidRPr="00D7305A" w:rsidRDefault="005A0EFB" w:rsidP="005A0EFB">
      <w:r>
        <w:tab/>
      </w:r>
      <w:r>
        <w:tab/>
      </w:r>
      <w:r>
        <w:tab/>
      </w:r>
      <w:r>
        <w:tab/>
      </w:r>
      <w:r>
        <w:tab/>
      </w:r>
      <w:r>
        <w:pict>
          <v:shape id="_x0000_i1138" type="#_x0000_t75" style="width:133.5pt;height:129.75pt">
            <v:imagedata r:id="rId132" o:title=""/>
          </v:shape>
        </w:pict>
      </w:r>
      <w:r>
        <w:tab/>
      </w:r>
      <w:r>
        <w:tab/>
      </w:r>
      <w:r>
        <w:tab/>
      </w:r>
      <w:r>
        <w:tab/>
      </w:r>
      <w:r>
        <w:tab/>
        <w:t>Fig B.5</w:t>
      </w:r>
    </w:p>
    <w:p w14:paraId="53293266" w14:textId="77777777" w:rsidR="005A0EFB" w:rsidRDefault="005A0EFB" w:rsidP="005A0EFB"/>
    <w:p w14:paraId="6E7F677E" w14:textId="77777777" w:rsidR="005A0EFB" w:rsidRDefault="005A0EFB" w:rsidP="005A0EFB">
      <w:r>
        <w:t xml:space="preserve">The reason the extra term appears has to do with the nature of the dξ integration when ξ is very close to s which is somewhat of a singular situation since R ≡ |s-ξ| → 0. Stakgold treats surface layers in Section 6.4 of his Volume II, pages 110-120, and his treatment involves a </w:t>
      </w:r>
      <w:r w:rsidRPr="00541E29">
        <w:rPr>
          <w:i/>
        </w:rPr>
        <w:t>lot</w:t>
      </w:r>
      <w:r>
        <w:t xml:space="preserve"> of detail. The claims shown above appear on pages 118 and 119, though the conclusions are a bit obscured in the detail. Stakgold works in 3D with E(x|ξ) = (1/4π|x-ξ|)  = 1/4πR and often uses these quantities, </w:t>
      </w:r>
    </w:p>
    <w:p w14:paraId="28B230F4" w14:textId="77777777" w:rsidR="005A0EFB" w:rsidRDefault="005A0EFB" w:rsidP="005A0EFB"/>
    <w:p w14:paraId="570CD4EF" w14:textId="77777777" w:rsidR="005A0EFB" w:rsidRDefault="005A0EFB" w:rsidP="005A0EFB">
      <w:r>
        <w:tab/>
        <w:t>k(</w:t>
      </w:r>
      <w:r>
        <w:rPr>
          <w:b/>
        </w:rPr>
        <w:t>s</w:t>
      </w:r>
      <w:r>
        <w:t>,</w:t>
      </w:r>
      <w:r w:rsidRPr="00415B18">
        <w:rPr>
          <w:b/>
        </w:rPr>
        <w:t>ξ</w:t>
      </w:r>
      <w:r>
        <w:t>) = cos(</w:t>
      </w:r>
      <w:r>
        <w:rPr>
          <w:b/>
        </w:rPr>
        <w:t>s</w:t>
      </w:r>
      <w:r>
        <w:t xml:space="preserve"> </w:t>
      </w:r>
      <w:r>
        <w:fldChar w:fldCharType="begin"/>
      </w:r>
      <w:r>
        <w:instrText xml:space="preserve"> EQ \O(-,\S\up2(^))</w:instrText>
      </w:r>
      <w:r>
        <w:fldChar w:fldCharType="end"/>
      </w:r>
      <w:r w:rsidRPr="00ED6B51">
        <w:rPr>
          <w:b/>
        </w:rPr>
        <w:t xml:space="preserve"> </w:t>
      </w:r>
      <w:r w:rsidRPr="00415B18">
        <w:rPr>
          <w:b/>
        </w:rPr>
        <w:t>ξ</w:t>
      </w:r>
      <w:r>
        <w:t xml:space="preserve">, </w:t>
      </w:r>
      <w:r w:rsidRPr="00415B18">
        <w:fldChar w:fldCharType="begin"/>
      </w:r>
      <w:r w:rsidRPr="00415B18">
        <w:instrText xml:space="preserve"> EQ \O(n,\S\up4(^))</w:instrText>
      </w:r>
      <w:r w:rsidRPr="00415B18">
        <w:fldChar w:fldCharType="end"/>
      </w:r>
      <w:r>
        <w:t>)/</w:t>
      </w:r>
      <w:r w:rsidRPr="00DD4905">
        <w:rPr>
          <w:color w:val="000000"/>
        </w:rPr>
        <w:t xml:space="preserve"> [4π|</w:t>
      </w:r>
      <w:r>
        <w:rPr>
          <w:b/>
          <w:color w:val="000000"/>
        </w:rPr>
        <w:t>s</w:t>
      </w:r>
      <w:r w:rsidRPr="00DD4905">
        <w:rPr>
          <w:color w:val="000000"/>
        </w:rPr>
        <w:t>-</w:t>
      </w:r>
      <w:r w:rsidRPr="00DD4905">
        <w:rPr>
          <w:b/>
          <w:color w:val="000000"/>
        </w:rPr>
        <w:t>ξ</w:t>
      </w:r>
      <w:r w:rsidRPr="00DD4905">
        <w:rPr>
          <w:color w:val="000000"/>
        </w:rPr>
        <w:t>|</w:t>
      </w:r>
      <w:r w:rsidRPr="00DD4905">
        <w:rPr>
          <w:rStyle w:val="superscript"/>
          <w:color w:val="000000"/>
        </w:rPr>
        <w:t>2</w:t>
      </w:r>
      <w:r w:rsidRPr="00DD4905">
        <w:rPr>
          <w:color w:val="000000"/>
        </w:rPr>
        <w:t>]</w:t>
      </w:r>
      <w:r>
        <w:rPr>
          <w:color w:val="000000"/>
        </w:rPr>
        <w:t xml:space="preserve">  </w:t>
      </w:r>
      <w:r>
        <w:tab/>
      </w:r>
      <w:r>
        <w:tab/>
      </w:r>
      <w:r>
        <w:tab/>
        <w:t>// cos(upper marked angle)</w:t>
      </w:r>
    </w:p>
    <w:p w14:paraId="2251BBED" w14:textId="77777777" w:rsidR="005A0EFB" w:rsidRDefault="005A0EFB" w:rsidP="005A0EFB">
      <w:r>
        <w:tab/>
        <w:t>k(</w:t>
      </w:r>
      <w:r w:rsidRPr="00415B18">
        <w:rPr>
          <w:b/>
        </w:rPr>
        <w:t>ξ</w:t>
      </w:r>
      <w:r>
        <w:t>,</w:t>
      </w:r>
      <w:r w:rsidRPr="00415B18">
        <w:rPr>
          <w:b/>
        </w:rPr>
        <w:t>s</w:t>
      </w:r>
      <w:r>
        <w:t>) = cos(</w:t>
      </w:r>
      <w:r w:rsidRPr="00415B18">
        <w:rPr>
          <w:b/>
        </w:rPr>
        <w:t>ξ</w:t>
      </w:r>
      <w:r>
        <w:t xml:space="preserve"> </w:t>
      </w:r>
      <w:r>
        <w:fldChar w:fldCharType="begin"/>
      </w:r>
      <w:r>
        <w:instrText xml:space="preserve"> EQ \O(-,\S\up2(^))</w:instrText>
      </w:r>
      <w:r>
        <w:fldChar w:fldCharType="end"/>
      </w:r>
      <w:r w:rsidRPr="00ED6B51">
        <w:rPr>
          <w:b/>
        </w:rPr>
        <w:t xml:space="preserve"> </w:t>
      </w:r>
      <w:r>
        <w:rPr>
          <w:b/>
        </w:rPr>
        <w:t>s</w:t>
      </w:r>
      <w:r>
        <w:t xml:space="preserve">, </w:t>
      </w:r>
      <w:r w:rsidRPr="00415B18">
        <w:fldChar w:fldCharType="begin"/>
      </w:r>
      <w:r w:rsidRPr="00415B18">
        <w:instrText xml:space="preserve"> EQ \O(</w:instrText>
      </w:r>
      <w:r>
        <w:instrText>ν</w:instrText>
      </w:r>
      <w:r w:rsidRPr="00415B18">
        <w:instrText>,\S\up4(^))</w:instrText>
      </w:r>
      <w:r w:rsidRPr="00415B18">
        <w:fldChar w:fldCharType="end"/>
      </w:r>
      <w:r>
        <w:t>)/</w:t>
      </w:r>
      <w:r w:rsidRPr="00DD4905">
        <w:rPr>
          <w:color w:val="000000"/>
        </w:rPr>
        <w:t>[4π|</w:t>
      </w:r>
      <w:r>
        <w:rPr>
          <w:b/>
          <w:color w:val="000000"/>
        </w:rPr>
        <w:t>s</w:t>
      </w:r>
      <w:r w:rsidRPr="00DD4905">
        <w:rPr>
          <w:color w:val="000000"/>
        </w:rPr>
        <w:t>-</w:t>
      </w:r>
      <w:r w:rsidRPr="00DD4905">
        <w:rPr>
          <w:b/>
          <w:color w:val="000000"/>
        </w:rPr>
        <w:t>ξ</w:t>
      </w:r>
      <w:r w:rsidRPr="00DD4905">
        <w:rPr>
          <w:color w:val="000000"/>
        </w:rPr>
        <w:t>|</w:t>
      </w:r>
      <w:r w:rsidRPr="00DD4905">
        <w:rPr>
          <w:rStyle w:val="superscript"/>
          <w:color w:val="000000"/>
        </w:rPr>
        <w:t>2</w:t>
      </w:r>
      <w:r w:rsidRPr="00DD4905">
        <w:rPr>
          <w:color w:val="000000"/>
        </w:rPr>
        <w:t>]</w:t>
      </w:r>
      <w:r>
        <w:t xml:space="preserve">  = ∂</w:t>
      </w:r>
      <w:r>
        <w:rPr>
          <w:rStyle w:val="subscript"/>
        </w:rPr>
        <w:t>ν</w:t>
      </w:r>
      <w:r>
        <w:t>E(s|ξ)  .</w:t>
      </w:r>
      <w:r>
        <w:tab/>
      </w:r>
      <w:r>
        <w:tab/>
        <w:t>// cos(lower marked angle)</w:t>
      </w:r>
    </w:p>
    <w:p w14:paraId="34A34A8A" w14:textId="77777777" w:rsidR="005A0EFB" w:rsidRDefault="005A0EFB" w:rsidP="005A0EFB"/>
    <w:p w14:paraId="776F68FF" w14:textId="77777777" w:rsidR="005A0EFB" w:rsidRPr="00C82930" w:rsidRDefault="005A0EFB" w:rsidP="005A0EFB">
      <w:r>
        <w:t>Later in his Problem 6.18 through 6.20 Stakgold has the reader verify that the results are also valid in 2D where surface σ is then just a curve. These are the results we shall use. Although he does not state it outright, we think his results are probably valid for σ being a surface of any number of dimensions, but our only interest will be the 2D case.</w:t>
      </w:r>
      <w:r w:rsidRPr="00BA7734">
        <w:rPr>
          <w:color w:val="FF0000"/>
        </w:rPr>
        <w:t xml:space="preserve"> </w:t>
      </w:r>
    </w:p>
    <w:p w14:paraId="081BE8D0" w14:textId="77777777" w:rsidR="005A0EFB" w:rsidRDefault="005A0EFB" w:rsidP="005A0EFB"/>
    <w:p w14:paraId="31BF35E0" w14:textId="77777777" w:rsidR="005A0EFB" w:rsidRPr="00F45F0E" w:rsidRDefault="005A0EFB" w:rsidP="005A0EFB">
      <w:pPr>
        <w:rPr>
          <w:b/>
        </w:rPr>
      </w:pPr>
      <w:r w:rsidRPr="00F45F0E">
        <w:rPr>
          <w:b/>
        </w:rPr>
        <w:t>(2) Outline of Proof</w:t>
      </w:r>
      <w:r w:rsidR="00F45F0E" w:rsidRPr="00F45F0E">
        <w:rPr>
          <w:b/>
        </w:rPr>
        <w:t xml:space="preserve"> of the J</w:t>
      </w:r>
      <w:r w:rsidR="00F45F0E">
        <w:rPr>
          <w:rStyle w:val="subscript"/>
        </w:rPr>
        <w:t>m</w:t>
      </w:r>
      <w:r w:rsidR="00F45F0E" w:rsidRPr="00F45F0E">
        <w:rPr>
          <w:b/>
        </w:rPr>
        <w:t xml:space="preserve"> Lemma</w:t>
      </w:r>
    </w:p>
    <w:p w14:paraId="0F82A2B4" w14:textId="77777777" w:rsidR="005A0EFB" w:rsidRDefault="005A0EFB" w:rsidP="005A0EFB"/>
    <w:p w14:paraId="21A87C14" w14:textId="77777777" w:rsidR="005A0EFB" w:rsidRDefault="005A0EFB" w:rsidP="005A0EFB">
      <w:r>
        <w:t>We break u</w:t>
      </w:r>
      <w:r w:rsidR="00F45F0E">
        <w:t xml:space="preserve">p (B.6.1) into these two terms, a "conduction term" and a "magnetization" term, </w:t>
      </w:r>
    </w:p>
    <w:p w14:paraId="57ACD6F1" w14:textId="77777777" w:rsidR="005A0EFB" w:rsidRDefault="005A0EFB" w:rsidP="005A0EFB"/>
    <w:p w14:paraId="1CBEC6ED" w14:textId="77777777" w:rsidR="005A0EFB" w:rsidRDefault="005A0EFB" w:rsidP="005A0EFB">
      <w:pPr>
        <w:tabs>
          <w:tab w:val="left" w:pos="7200"/>
          <w:tab w:val="left" w:pos="7920"/>
          <w:tab w:val="right" w:pos="9270"/>
        </w:tabs>
      </w:pPr>
      <w:r>
        <w:tab/>
      </w:r>
      <w:r w:rsidRPr="00532AAD">
        <w:t>A</w:t>
      </w:r>
      <w:r>
        <w:rPr>
          <w:rStyle w:val="subscript"/>
        </w:rPr>
        <w:t>z</w:t>
      </w:r>
      <w:r>
        <w:rPr>
          <w:rStyle w:val="superscript"/>
        </w:rPr>
        <w:t>(c)</w:t>
      </w:r>
      <w:r>
        <w:t>(</w:t>
      </w:r>
      <w:r w:rsidRPr="00240593">
        <w:rPr>
          <w:b/>
        </w:rPr>
        <w:t>x</w:t>
      </w:r>
      <w:r>
        <w:t>)</w:t>
      </w:r>
      <w:r w:rsidRPr="008E17C5">
        <w:rPr>
          <w:color w:val="000000"/>
        </w:rP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instrText xml:space="preserve">))\s\up10() </w:instrText>
      </w:r>
      <w:r>
        <w:fldChar w:fldCharType="end"/>
      </w:r>
      <w:r>
        <w:t xml:space="preserve">   [μ</w:t>
      </w:r>
      <w:r>
        <w:rPr>
          <w:rStyle w:val="subscript"/>
        </w:rPr>
        <w:t>2</w:t>
      </w:r>
      <w:r>
        <w:t xml:space="preserve"> </w:t>
      </w:r>
      <w:r>
        <w:rPr>
          <w:color w:val="000000"/>
        </w:rPr>
        <w:t>J</w:t>
      </w:r>
      <w:r>
        <w:rPr>
          <w:rStyle w:val="subscript"/>
        </w:rPr>
        <w:t>cz</w:t>
      </w:r>
      <w:r w:rsidRPr="008E17C5">
        <w:rPr>
          <w:color w:val="000000"/>
        </w:rPr>
        <w:t>(</w:t>
      </w:r>
      <w:r w:rsidRPr="007B1217">
        <w:rPr>
          <w:b/>
        </w:rPr>
        <w:t>x</w:t>
      </w:r>
      <w:r>
        <w:t>'</w:t>
      </w:r>
      <w:r w:rsidRPr="008E17C5">
        <w:rPr>
          <w:color w:val="000000"/>
        </w:rPr>
        <w:t>)</w:t>
      </w:r>
      <w:r>
        <w:t xml:space="preserve">] </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sidRPr="008E17C5">
        <w:rPr>
          <w:color w:val="000000"/>
        </w:rPr>
        <w:t>d</w:t>
      </w:r>
      <w:r>
        <w:rPr>
          <w:color w:val="000000"/>
        </w:rPr>
        <w:t>V'</w:t>
      </w:r>
      <w:r>
        <w:t xml:space="preserve">  .</w:t>
      </w:r>
      <w:r>
        <w:rPr>
          <w:color w:val="000000"/>
        </w:rPr>
        <w:tab/>
      </w:r>
      <w:r>
        <w:rPr>
          <w:color w:val="000000"/>
        </w:rPr>
        <w:tab/>
      </w:r>
      <w:r>
        <w:t>R = |</w:t>
      </w:r>
      <w:r>
        <w:rPr>
          <w:b/>
        </w:rPr>
        <w:t>x</w:t>
      </w:r>
      <w:r>
        <w:t xml:space="preserve"> - </w:t>
      </w:r>
      <w:r>
        <w:rPr>
          <w:b/>
        </w:rPr>
        <w:t>x'</w:t>
      </w:r>
      <w:r>
        <w:t>|</w:t>
      </w:r>
      <w:r>
        <w:tab/>
      </w:r>
      <w:r>
        <w:tab/>
      </w:r>
      <w:r>
        <w:tab/>
      </w:r>
      <w:r>
        <w:tab/>
        <w:t>(B.6.4)</w:t>
      </w:r>
    </w:p>
    <w:p w14:paraId="5DE230BC" w14:textId="77777777" w:rsidR="005A0EFB" w:rsidRDefault="005A0EFB" w:rsidP="005A0EFB">
      <w:pPr>
        <w:tabs>
          <w:tab w:val="left" w:pos="7200"/>
          <w:tab w:val="left" w:pos="7920"/>
          <w:tab w:val="right" w:pos="9270"/>
        </w:tabs>
      </w:pPr>
      <w:r>
        <w:tab/>
      </w:r>
      <w:r w:rsidRPr="00532AAD">
        <w:t>A</w:t>
      </w:r>
      <w:r>
        <w:rPr>
          <w:rStyle w:val="subscript"/>
        </w:rPr>
        <w:t>z</w:t>
      </w:r>
      <w:r>
        <w:rPr>
          <w:rStyle w:val="superscript"/>
        </w:rPr>
        <w:t>(m)</w:t>
      </w:r>
      <w:r>
        <w:t>(</w:t>
      </w:r>
      <w:r w:rsidRPr="00240593">
        <w:rPr>
          <w:b/>
        </w:rPr>
        <w:t>x</w:t>
      </w:r>
      <w:r>
        <w:t>)</w:t>
      </w:r>
      <w:r w:rsidRPr="008E17C5">
        <w:rPr>
          <w:color w:val="000000"/>
        </w:rP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instrText xml:space="preserve">))\s\up10() </w:instrText>
      </w:r>
      <w:r>
        <w:fldChar w:fldCharType="end"/>
      </w:r>
      <w:r>
        <w:t xml:space="preserve">   [μ</w:t>
      </w:r>
      <w:r>
        <w:rPr>
          <w:rStyle w:val="subscript"/>
        </w:rPr>
        <w:t xml:space="preserve">0 </w:t>
      </w:r>
      <w:r>
        <w:t>J</w:t>
      </w:r>
      <w:r>
        <w:rPr>
          <w:rStyle w:val="subscript"/>
        </w:rPr>
        <w:t>mz</w:t>
      </w:r>
      <w:r>
        <w:t xml:space="preserve">(x')] </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sidRPr="008E17C5">
        <w:rPr>
          <w:color w:val="000000"/>
        </w:rPr>
        <w:t>d</w:t>
      </w:r>
      <w:r>
        <w:rPr>
          <w:color w:val="000000"/>
        </w:rPr>
        <w:t>V'</w:t>
      </w:r>
      <w:r>
        <w:t xml:space="preserve">  .</w:t>
      </w:r>
      <w:r>
        <w:rPr>
          <w:color w:val="000000"/>
        </w:rPr>
        <w:tab/>
      </w:r>
      <w:r>
        <w:rPr>
          <w:color w:val="000000"/>
        </w:rPr>
        <w:tab/>
      </w:r>
      <w:r>
        <w:t>R = |</w:t>
      </w:r>
      <w:r>
        <w:rPr>
          <w:b/>
        </w:rPr>
        <w:t>x</w:t>
      </w:r>
      <w:r>
        <w:t xml:space="preserve"> - </w:t>
      </w:r>
      <w:r>
        <w:rPr>
          <w:b/>
        </w:rPr>
        <w:t>x'</w:t>
      </w:r>
      <w:r>
        <w:t>|</w:t>
      </w:r>
      <w:r>
        <w:tab/>
      </w:r>
      <w:r>
        <w:tab/>
      </w:r>
      <w:r>
        <w:tab/>
      </w:r>
      <w:r>
        <w:tab/>
        <w:t>(B.6.5)</w:t>
      </w:r>
    </w:p>
    <w:p w14:paraId="497496CE" w14:textId="77777777" w:rsidR="005A0EFB" w:rsidRDefault="005A0EFB" w:rsidP="005A0EFB">
      <w:pPr>
        <w:tabs>
          <w:tab w:val="left" w:pos="7200"/>
          <w:tab w:val="left" w:pos="7920"/>
          <w:tab w:val="right" w:pos="9270"/>
        </w:tabs>
      </w:pPr>
    </w:p>
    <w:p w14:paraId="18CA3601" w14:textId="77777777" w:rsidR="005A0EFB" w:rsidRPr="00082B9E" w:rsidRDefault="005A0EFB" w:rsidP="005A0EFB">
      <w:pPr>
        <w:tabs>
          <w:tab w:val="left" w:pos="7200"/>
          <w:tab w:val="left" w:pos="7920"/>
          <w:tab w:val="right" w:pos="9270"/>
        </w:tabs>
      </w:pPr>
      <w:r>
        <w:tab/>
        <w:t>A</w:t>
      </w:r>
      <w:r>
        <w:rPr>
          <w:rStyle w:val="subscript"/>
        </w:rPr>
        <w:t>z</w:t>
      </w:r>
      <w:r>
        <w:t xml:space="preserve">(x) = </w:t>
      </w:r>
      <w:r w:rsidRPr="00532AAD">
        <w:t>A</w:t>
      </w:r>
      <w:r>
        <w:rPr>
          <w:rStyle w:val="subscript"/>
        </w:rPr>
        <w:t>z</w:t>
      </w:r>
      <w:r>
        <w:rPr>
          <w:rStyle w:val="superscript"/>
        </w:rPr>
        <w:t>(c)</w:t>
      </w:r>
      <w:r>
        <w:t>(</w:t>
      </w:r>
      <w:r w:rsidRPr="00240593">
        <w:rPr>
          <w:b/>
        </w:rPr>
        <w:t>x</w:t>
      </w:r>
      <w:r>
        <w:t xml:space="preserve">) + </w:t>
      </w:r>
      <w:r w:rsidRPr="00532AAD">
        <w:t>A</w:t>
      </w:r>
      <w:r>
        <w:rPr>
          <w:rStyle w:val="subscript"/>
        </w:rPr>
        <w:t>z</w:t>
      </w:r>
      <w:r>
        <w:rPr>
          <w:rStyle w:val="superscript"/>
        </w:rPr>
        <w:t>(m)</w:t>
      </w:r>
      <w:r>
        <w:t>(</w:t>
      </w:r>
      <w:r w:rsidRPr="00240593">
        <w:rPr>
          <w:b/>
        </w:rPr>
        <w:t>x</w:t>
      </w:r>
      <w:r>
        <w:t>)</w:t>
      </w:r>
      <w:r w:rsidR="00E37DC6">
        <w:t xml:space="preserve">  .</w:t>
      </w:r>
      <w:r>
        <w:tab/>
      </w:r>
      <w:r>
        <w:tab/>
      </w:r>
      <w:r>
        <w:tab/>
        <w:t>two terms</w:t>
      </w:r>
      <w:r>
        <w:tab/>
      </w:r>
      <w:r>
        <w:tab/>
      </w:r>
      <w:r>
        <w:tab/>
      </w:r>
      <w:r>
        <w:tab/>
        <w:t>(B.6.6)</w:t>
      </w:r>
    </w:p>
    <w:p w14:paraId="20867DB0" w14:textId="77777777" w:rsidR="005A0EFB" w:rsidRPr="00BA7734" w:rsidRDefault="005A0EFB" w:rsidP="005A0EFB">
      <w:r>
        <w:tab/>
      </w:r>
    </w:p>
    <w:p w14:paraId="62907AB0" w14:textId="77777777" w:rsidR="005A0EFB" w:rsidRDefault="005A0EFB" w:rsidP="005A0EFB">
      <w:r>
        <w:t xml:space="preserve">As noted earlier, the first term is smooth at a point </w:t>
      </w:r>
      <w:r w:rsidRPr="00BA7734">
        <w:rPr>
          <w:b/>
        </w:rPr>
        <w:t>s</w:t>
      </w:r>
      <w:r>
        <w:t xml:space="preserve"> on a conductor surface and satisfies the two boundary conditions, </w:t>
      </w:r>
    </w:p>
    <w:p w14:paraId="5BBFA327" w14:textId="77777777" w:rsidR="005A0EFB" w:rsidRDefault="005A0EFB" w:rsidP="005A0EFB"/>
    <w:p w14:paraId="61E2FA9D" w14:textId="77777777" w:rsidR="005A0EFB" w:rsidRPr="005E22BD" w:rsidRDefault="005A0EFB" w:rsidP="005A0EFB">
      <w:pPr>
        <w:tabs>
          <w:tab w:val="left" w:pos="7200"/>
          <w:tab w:val="left" w:pos="7920"/>
          <w:tab w:val="right" w:pos="9270"/>
        </w:tabs>
      </w:pPr>
      <w:r>
        <w:tab/>
      </w:r>
      <w:r w:rsidRPr="00532AAD">
        <w:t>A</w:t>
      </w:r>
      <w:r>
        <w:rPr>
          <w:rStyle w:val="subscript"/>
        </w:rPr>
        <w:t>z</w:t>
      </w:r>
      <w:r>
        <w:rPr>
          <w:rStyle w:val="superscript"/>
        </w:rPr>
        <w:t>(c)</w:t>
      </w:r>
      <w:r>
        <w:t>(</w:t>
      </w:r>
      <w:r>
        <w:rPr>
          <w:b/>
        </w:rPr>
        <w:t>s</w:t>
      </w:r>
      <w:r>
        <w:t xml:space="preserve">+)  = </w:t>
      </w:r>
      <w:r w:rsidRPr="00532AAD">
        <w:t>A</w:t>
      </w:r>
      <w:r>
        <w:rPr>
          <w:rStyle w:val="subscript"/>
        </w:rPr>
        <w:t>z</w:t>
      </w:r>
      <w:r>
        <w:rPr>
          <w:rStyle w:val="superscript"/>
        </w:rPr>
        <w:t>(c)</w:t>
      </w:r>
      <w:r>
        <w:t>(</w:t>
      </w:r>
      <w:r>
        <w:rPr>
          <w:b/>
        </w:rPr>
        <w:t>s</w:t>
      </w:r>
      <w:r>
        <w:t>-)</w:t>
      </w:r>
      <w:r>
        <w:tab/>
      </w:r>
      <w:r>
        <w:tab/>
      </w:r>
      <w:r>
        <w:tab/>
      </w:r>
      <w:r>
        <w:tab/>
      </w:r>
      <w:r>
        <w:tab/>
      </w:r>
      <w:r>
        <w:tab/>
      </w:r>
      <w:r>
        <w:tab/>
      </w:r>
      <w:r>
        <w:tab/>
      </w:r>
      <w:r>
        <w:tab/>
      </w:r>
      <w:r>
        <w:tab/>
      </w:r>
    </w:p>
    <w:p w14:paraId="5BB54501" w14:textId="77777777" w:rsidR="005A0EFB" w:rsidRDefault="005A0EFB" w:rsidP="005A0EFB">
      <w:pPr>
        <w:tabs>
          <w:tab w:val="left" w:pos="7200"/>
          <w:tab w:val="left" w:pos="7920"/>
          <w:tab w:val="right" w:pos="9270"/>
        </w:tabs>
      </w:pPr>
      <w:r>
        <w:tab/>
        <w:t>∂</w:t>
      </w:r>
      <w:r>
        <w:rPr>
          <w:rStyle w:val="subscript"/>
        </w:rPr>
        <w:t>n</w:t>
      </w:r>
      <w:r w:rsidRPr="00532AAD">
        <w:t>A</w:t>
      </w:r>
      <w:r>
        <w:rPr>
          <w:rStyle w:val="subscript"/>
        </w:rPr>
        <w:t>z</w:t>
      </w:r>
      <w:r>
        <w:rPr>
          <w:rStyle w:val="superscript"/>
        </w:rPr>
        <w:t>(c)</w:t>
      </w:r>
      <w:r>
        <w:t>(</w:t>
      </w:r>
      <w:r>
        <w:rPr>
          <w:b/>
        </w:rPr>
        <w:t>s</w:t>
      </w:r>
      <w:r>
        <w:t>+) = ∂</w:t>
      </w:r>
      <w:r>
        <w:rPr>
          <w:rStyle w:val="subscript"/>
        </w:rPr>
        <w:t>n</w:t>
      </w:r>
      <w:r w:rsidRPr="00532AAD">
        <w:t>A</w:t>
      </w:r>
      <w:r>
        <w:rPr>
          <w:rStyle w:val="subscript"/>
        </w:rPr>
        <w:t>z</w:t>
      </w:r>
      <w:r>
        <w:rPr>
          <w:rStyle w:val="superscript"/>
        </w:rPr>
        <w:t>(c)</w:t>
      </w:r>
      <w:r>
        <w:t>(</w:t>
      </w:r>
      <w:r>
        <w:rPr>
          <w:b/>
        </w:rPr>
        <w:t>s</w:t>
      </w:r>
      <w:r>
        <w:t xml:space="preserve">-) . </w:t>
      </w:r>
      <w:r>
        <w:tab/>
      </w:r>
      <w:r>
        <w:tab/>
      </w:r>
      <w:r>
        <w:tab/>
      </w:r>
      <w:r>
        <w:tab/>
      </w:r>
      <w:r>
        <w:tab/>
      </w:r>
      <w:r>
        <w:tab/>
      </w:r>
      <w:r>
        <w:tab/>
      </w:r>
      <w:r>
        <w:tab/>
        <w:t>(B.6.7)</w:t>
      </w:r>
      <w:r>
        <w:tab/>
      </w:r>
    </w:p>
    <w:p w14:paraId="54252DC0" w14:textId="77777777" w:rsidR="00F23A7B" w:rsidRDefault="00F23A7B" w:rsidP="005A0EFB">
      <w:pPr>
        <w:tabs>
          <w:tab w:val="left" w:pos="7200"/>
          <w:tab w:val="left" w:pos="7920"/>
          <w:tab w:val="right" w:pos="9270"/>
        </w:tabs>
      </w:pPr>
    </w:p>
    <w:p w14:paraId="3158F84A" w14:textId="77777777" w:rsidR="005A0EFB" w:rsidRDefault="00F23A7B" w:rsidP="00F23A7B">
      <w:pPr>
        <w:tabs>
          <w:tab w:val="left" w:pos="7200"/>
          <w:tab w:val="left" w:pos="7920"/>
          <w:tab w:val="right" w:pos="9270"/>
        </w:tabs>
      </w:pPr>
      <w:r>
        <w:t xml:space="preserve">so one can write </w:t>
      </w:r>
      <w:r w:rsidRPr="00532AAD">
        <w:t>A</w:t>
      </w:r>
      <w:r>
        <w:rPr>
          <w:rStyle w:val="subscript"/>
        </w:rPr>
        <w:t>z</w:t>
      </w:r>
      <w:r>
        <w:rPr>
          <w:rStyle w:val="superscript"/>
        </w:rPr>
        <w:t>(c)</w:t>
      </w:r>
      <w:r>
        <w:t>(</w:t>
      </w:r>
      <w:r w:rsidRPr="00F23A7B">
        <w:rPr>
          <w:b/>
        </w:rPr>
        <w:t>s</w:t>
      </w:r>
      <w:r>
        <w:t>) or ∂</w:t>
      </w:r>
      <w:r>
        <w:rPr>
          <w:rStyle w:val="subscript"/>
        </w:rPr>
        <w:t>n</w:t>
      </w:r>
      <w:r w:rsidRPr="00532AAD">
        <w:t>A</w:t>
      </w:r>
      <w:r>
        <w:rPr>
          <w:rStyle w:val="subscript"/>
        </w:rPr>
        <w:t>z</w:t>
      </w:r>
      <w:r>
        <w:rPr>
          <w:rStyle w:val="superscript"/>
        </w:rPr>
        <w:t>(c)</w:t>
      </w:r>
      <w:r>
        <w:t>(</w:t>
      </w:r>
      <w:r w:rsidRPr="00F23A7B">
        <w:rPr>
          <w:b/>
        </w:rPr>
        <w:t>s</w:t>
      </w:r>
      <w:r>
        <w:t xml:space="preserve">) without concern for whether </w:t>
      </w:r>
      <w:r w:rsidRPr="00F23A7B">
        <w:rPr>
          <w:b/>
        </w:rPr>
        <w:t>s</w:t>
      </w:r>
      <w:r>
        <w:t xml:space="preserve"> is </w:t>
      </w:r>
      <w:r w:rsidRPr="00F23A7B">
        <w:rPr>
          <w:b/>
        </w:rPr>
        <w:t>s</w:t>
      </w:r>
      <w:r>
        <w:t xml:space="preserve">+ or </w:t>
      </w:r>
      <w:r w:rsidRPr="00F23A7B">
        <w:rPr>
          <w:b/>
        </w:rPr>
        <w:t>s</w:t>
      </w:r>
      <w:r>
        <w:t xml:space="preserve">-.  </w:t>
      </w:r>
      <w:r w:rsidR="005A0EFB">
        <w:t xml:space="preserve">For this term, which is the Helmholtz "particular" integral, we may then </w:t>
      </w:r>
      <w:r w:rsidR="003604B2">
        <w:t xml:space="preserve">trivially </w:t>
      </w:r>
      <w:r>
        <w:t>write</w:t>
      </w:r>
      <w:r w:rsidR="005A0EFB">
        <w:t>,</w:t>
      </w:r>
      <w:r>
        <w:t xml:space="preserve"> </w:t>
      </w:r>
    </w:p>
    <w:p w14:paraId="3D3A0B0C" w14:textId="77777777" w:rsidR="005A0EFB" w:rsidRDefault="005A0EFB" w:rsidP="005A0EFB"/>
    <w:p w14:paraId="76C68EDE" w14:textId="77777777" w:rsidR="005A0EFB" w:rsidRPr="00A93A36" w:rsidRDefault="005A0EFB" w:rsidP="005A0EFB">
      <w:pPr>
        <w:tabs>
          <w:tab w:val="left" w:pos="7200"/>
          <w:tab w:val="left" w:pos="7920"/>
          <w:tab w:val="right" w:pos="9270"/>
        </w:tabs>
      </w:pPr>
      <w:r>
        <w:tab/>
      </w:r>
      <w:r>
        <w:fldChar w:fldCharType="begin"/>
      </w:r>
      <w:r>
        <w:instrText xml:space="preserve"> EQ \f(1,μ</w:instrText>
      </w:r>
      <w:r>
        <w:rPr>
          <w:rStyle w:val="subscript"/>
        </w:rPr>
        <w:instrText>1</w:instrText>
      </w:r>
      <w:r>
        <w:instrText xml:space="preserve">) </w:instrText>
      </w:r>
      <w:r>
        <w:fldChar w:fldCharType="end"/>
      </w:r>
      <w:r>
        <w:t>∂</w:t>
      </w:r>
      <w:r>
        <w:rPr>
          <w:rStyle w:val="subscript"/>
        </w:rPr>
        <w:t>n</w:t>
      </w:r>
      <w:r w:rsidRPr="00532AAD">
        <w:t>A</w:t>
      </w:r>
      <w:r>
        <w:rPr>
          <w:rStyle w:val="subscript"/>
        </w:rPr>
        <w:t>z</w:t>
      </w:r>
      <w:r>
        <w:rPr>
          <w:rStyle w:val="superscript"/>
        </w:rPr>
        <w:t>(c)</w:t>
      </w:r>
      <w:r>
        <w:t>(</w:t>
      </w:r>
      <w:r>
        <w:rPr>
          <w:b/>
        </w:rPr>
        <w:t>s</w:t>
      </w:r>
      <w:r>
        <w:t xml:space="preserve">+)  –  </w:t>
      </w:r>
      <w:r>
        <w:fldChar w:fldCharType="begin"/>
      </w:r>
      <w:r>
        <w:instrText xml:space="preserve"> EQ \f(1,μ</w:instrText>
      </w:r>
      <w:r>
        <w:rPr>
          <w:rStyle w:val="subscript"/>
        </w:rPr>
        <w:instrText>2</w:instrText>
      </w:r>
      <w:r>
        <w:instrText xml:space="preserve">) </w:instrText>
      </w:r>
      <w:r>
        <w:fldChar w:fldCharType="end"/>
      </w:r>
      <w:r>
        <w:t>∂</w:t>
      </w:r>
      <w:r>
        <w:rPr>
          <w:rStyle w:val="subscript"/>
        </w:rPr>
        <w:t>n</w:t>
      </w:r>
      <w:r w:rsidRPr="00532AAD">
        <w:t>A</w:t>
      </w:r>
      <w:r>
        <w:rPr>
          <w:rStyle w:val="subscript"/>
        </w:rPr>
        <w:t>z</w:t>
      </w:r>
      <w:r>
        <w:rPr>
          <w:rStyle w:val="superscript"/>
        </w:rPr>
        <w:t>(c)</w:t>
      </w:r>
      <w:r>
        <w:t>(</w:t>
      </w:r>
      <w:r>
        <w:rPr>
          <w:b/>
        </w:rPr>
        <w:t>s</w:t>
      </w:r>
      <w:r>
        <w:t>-)   =  + [</w:t>
      </w:r>
      <w:r w:rsidR="00E37DC6">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xml:space="preserve">] </w:t>
      </w:r>
      <w:r>
        <w:t>∂</w:t>
      </w:r>
      <w:r>
        <w:rPr>
          <w:rStyle w:val="subscript"/>
        </w:rPr>
        <w:t>n</w:t>
      </w:r>
      <w:r w:rsidRPr="00532AAD">
        <w:t>A</w:t>
      </w:r>
      <w:r>
        <w:rPr>
          <w:rStyle w:val="subscript"/>
        </w:rPr>
        <w:t>z</w:t>
      </w:r>
      <w:r>
        <w:rPr>
          <w:rStyle w:val="superscript"/>
        </w:rPr>
        <w:t>(c)</w:t>
      </w:r>
      <w:r>
        <w:t>(</w:t>
      </w:r>
      <w:r>
        <w:rPr>
          <w:b/>
        </w:rPr>
        <w:t>s</w:t>
      </w:r>
      <w:r>
        <w:t>) .</w:t>
      </w:r>
      <w:r>
        <w:tab/>
      </w:r>
      <w:r>
        <w:tab/>
      </w:r>
      <w:r>
        <w:tab/>
      </w:r>
      <w:r>
        <w:tab/>
        <w:t>(B.6.8)</w:t>
      </w:r>
    </w:p>
    <w:p w14:paraId="3A63CDBD" w14:textId="77777777" w:rsidR="005A0EFB" w:rsidRDefault="005A0EFB" w:rsidP="005A0EFB"/>
    <w:p w14:paraId="21D8A580" w14:textId="77777777" w:rsidR="005A0EFB" w:rsidRDefault="005A0EFB" w:rsidP="005A0EFB">
      <w:r>
        <w:t xml:space="preserve">Since this is non-zero, the term </w:t>
      </w:r>
      <w:r w:rsidRPr="00532AAD">
        <w:t>A</w:t>
      </w:r>
      <w:r>
        <w:rPr>
          <w:rStyle w:val="subscript"/>
        </w:rPr>
        <w:t>z</w:t>
      </w:r>
      <w:r>
        <w:rPr>
          <w:rStyle w:val="superscript"/>
        </w:rPr>
        <w:t>(c)</w:t>
      </w:r>
      <w:r>
        <w:t xml:space="preserve"> on its own does not meet the required slope boundary condition </w:t>
      </w:r>
      <w:r w:rsidR="00F45F0E">
        <w:t xml:space="preserve">(B.6.0) </w:t>
      </w:r>
      <w:r>
        <w:t>at an interface between μ</w:t>
      </w:r>
      <w:r>
        <w:rPr>
          <w:rStyle w:val="subscript"/>
        </w:rPr>
        <w:t>1</w:t>
      </w:r>
      <w:r>
        <w:t xml:space="preserve"> and μ</w:t>
      </w:r>
      <w:r>
        <w:rPr>
          <w:rStyle w:val="subscript"/>
        </w:rPr>
        <w:t>2</w:t>
      </w:r>
      <w:r>
        <w:t xml:space="preserve">, and that is precisely why we need the </w:t>
      </w:r>
      <w:r w:rsidRPr="00532AAD">
        <w:t>A</w:t>
      </w:r>
      <w:r>
        <w:rPr>
          <w:rStyle w:val="subscript"/>
        </w:rPr>
        <w:t>z</w:t>
      </w:r>
      <w:r>
        <w:rPr>
          <w:rStyle w:val="superscript"/>
        </w:rPr>
        <w:t>(m)</w:t>
      </w:r>
      <w:r>
        <w:t xml:space="preserve"> term. Our goal is to show that</w:t>
      </w:r>
    </w:p>
    <w:p w14:paraId="0F51F12D" w14:textId="77777777" w:rsidR="005A0EFB" w:rsidRDefault="005A0EFB" w:rsidP="005A0EFB"/>
    <w:p w14:paraId="559DFE5F" w14:textId="77777777" w:rsidR="005A0EFB" w:rsidRPr="00A93A36" w:rsidRDefault="005A0EFB" w:rsidP="005A0EFB">
      <w:pPr>
        <w:tabs>
          <w:tab w:val="left" w:pos="7200"/>
          <w:tab w:val="left" w:pos="7920"/>
          <w:tab w:val="right" w:pos="9270"/>
        </w:tabs>
      </w:pPr>
      <w:r>
        <w:tab/>
      </w:r>
      <w:r>
        <w:fldChar w:fldCharType="begin"/>
      </w:r>
      <w:r>
        <w:instrText xml:space="preserve"> EQ \f(1,μ</w:instrText>
      </w:r>
      <w:r>
        <w:rPr>
          <w:rStyle w:val="subscript"/>
        </w:rPr>
        <w:instrText>1</w:instrText>
      </w:r>
      <w:r>
        <w:instrText xml:space="preserve">) </w:instrText>
      </w:r>
      <w:r>
        <w:fldChar w:fldCharType="end"/>
      </w:r>
      <w:r>
        <w:t>∂</w:t>
      </w:r>
      <w:r>
        <w:rPr>
          <w:rStyle w:val="subscript"/>
        </w:rPr>
        <w:t>n</w:t>
      </w:r>
      <w:r w:rsidRPr="00532AAD">
        <w:t>A</w:t>
      </w:r>
      <w:r>
        <w:rPr>
          <w:rStyle w:val="subscript"/>
        </w:rPr>
        <w:t>z</w:t>
      </w:r>
      <w:r>
        <w:rPr>
          <w:rStyle w:val="superscript"/>
        </w:rPr>
        <w:t>(m)</w:t>
      </w:r>
      <w:r>
        <w:t>(</w:t>
      </w:r>
      <w:r>
        <w:rPr>
          <w:b/>
        </w:rPr>
        <w:t>s</w:t>
      </w:r>
      <w:r>
        <w:t xml:space="preserve">+)  –  </w:t>
      </w:r>
      <w:r>
        <w:fldChar w:fldCharType="begin"/>
      </w:r>
      <w:r>
        <w:instrText xml:space="preserve"> EQ \f(1,μ</w:instrText>
      </w:r>
      <w:r>
        <w:rPr>
          <w:rStyle w:val="subscript"/>
        </w:rPr>
        <w:instrText>2</w:instrText>
      </w:r>
      <w:r>
        <w:instrText xml:space="preserve">) </w:instrText>
      </w:r>
      <w:r>
        <w:fldChar w:fldCharType="end"/>
      </w:r>
      <w:r>
        <w:t>∂</w:t>
      </w:r>
      <w:r>
        <w:rPr>
          <w:rStyle w:val="subscript"/>
        </w:rPr>
        <w:t>n</w:t>
      </w:r>
      <w:r w:rsidRPr="00532AAD">
        <w:t>A</w:t>
      </w:r>
      <w:r>
        <w:rPr>
          <w:rStyle w:val="subscript"/>
        </w:rPr>
        <w:t>z</w:t>
      </w:r>
      <w:r>
        <w:rPr>
          <w:rStyle w:val="superscript"/>
        </w:rPr>
        <w:t>(m)</w:t>
      </w:r>
      <w:r>
        <w:t>(</w:t>
      </w:r>
      <w:r>
        <w:rPr>
          <w:b/>
        </w:rPr>
        <w:t>s</w:t>
      </w:r>
      <w:r>
        <w:t xml:space="preserve">-)   =  –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xml:space="preserve">] </w:t>
      </w:r>
      <w:r>
        <w:t>∂</w:t>
      </w:r>
      <w:r>
        <w:rPr>
          <w:rStyle w:val="subscript"/>
        </w:rPr>
        <w:t>n</w:t>
      </w:r>
      <w:r w:rsidRPr="00532AAD">
        <w:t>A</w:t>
      </w:r>
      <w:r>
        <w:rPr>
          <w:rStyle w:val="subscript"/>
        </w:rPr>
        <w:t>z</w:t>
      </w:r>
      <w:r>
        <w:rPr>
          <w:rStyle w:val="superscript"/>
        </w:rPr>
        <w:t>(</w:t>
      </w:r>
      <w:r w:rsidR="001B48D8">
        <w:rPr>
          <w:rStyle w:val="superscript"/>
        </w:rPr>
        <w:t>c</w:t>
      </w:r>
      <w:r>
        <w:rPr>
          <w:rStyle w:val="superscript"/>
        </w:rPr>
        <w:t>)</w:t>
      </w:r>
      <w:r>
        <w:t>(</w:t>
      </w:r>
      <w:r>
        <w:rPr>
          <w:b/>
        </w:rPr>
        <w:t>s</w:t>
      </w:r>
      <w:r w:rsidR="00F45F0E">
        <w:t>)</w:t>
      </w:r>
      <w:r>
        <w:tab/>
      </w:r>
      <w:r>
        <w:tab/>
      </w:r>
      <w:r>
        <w:tab/>
      </w:r>
      <w:r>
        <w:tab/>
        <w:t>(B.6.9)</w:t>
      </w:r>
    </w:p>
    <w:p w14:paraId="2934771A" w14:textId="77777777" w:rsidR="005A0EFB" w:rsidRDefault="005A0EFB" w:rsidP="005A0EFB"/>
    <w:p w14:paraId="5CC9EC32" w14:textId="77777777" w:rsidR="005A0EFB" w:rsidRDefault="005A0EFB" w:rsidP="005A0EFB">
      <w:r>
        <w:t>so that when we add the two terms we will get</w:t>
      </w:r>
    </w:p>
    <w:p w14:paraId="49772C81" w14:textId="77777777" w:rsidR="005A0EFB" w:rsidRDefault="005A0EFB" w:rsidP="005A0EFB"/>
    <w:p w14:paraId="7BF331BE" w14:textId="77777777" w:rsidR="005A0EFB" w:rsidRPr="00A93A36" w:rsidRDefault="005A0EFB" w:rsidP="005A0EFB">
      <w:pPr>
        <w:tabs>
          <w:tab w:val="left" w:pos="7200"/>
          <w:tab w:val="left" w:pos="7920"/>
          <w:tab w:val="right" w:pos="9270"/>
        </w:tabs>
      </w:pPr>
      <w:r>
        <w:tab/>
      </w:r>
      <w:r>
        <w:fldChar w:fldCharType="begin"/>
      </w:r>
      <w:r>
        <w:instrText xml:space="preserve"> EQ \f(1,μ</w:instrText>
      </w:r>
      <w:r>
        <w:rPr>
          <w:rStyle w:val="subscript"/>
        </w:rPr>
        <w:instrText>1</w:instrText>
      </w:r>
      <w:r>
        <w:instrText xml:space="preserve">) </w:instrText>
      </w:r>
      <w:r>
        <w:fldChar w:fldCharType="end"/>
      </w:r>
      <w:r>
        <w:t>∂</w:t>
      </w:r>
      <w:r>
        <w:rPr>
          <w:rStyle w:val="subscript"/>
        </w:rPr>
        <w:t>n</w:t>
      </w:r>
      <w:r>
        <w:t>A</w:t>
      </w:r>
      <w:r>
        <w:rPr>
          <w:rStyle w:val="subscript"/>
        </w:rPr>
        <w:t>z</w:t>
      </w:r>
      <w:r>
        <w:t>(</w:t>
      </w:r>
      <w:r>
        <w:rPr>
          <w:b/>
        </w:rPr>
        <w:t>s</w:t>
      </w:r>
      <w:r>
        <w:t xml:space="preserve">+)  –  </w:t>
      </w:r>
      <w:r>
        <w:fldChar w:fldCharType="begin"/>
      </w:r>
      <w:r>
        <w:instrText xml:space="preserve"> EQ \f(1,μ</w:instrText>
      </w:r>
      <w:r>
        <w:rPr>
          <w:rStyle w:val="subscript"/>
        </w:rPr>
        <w:instrText>2</w:instrText>
      </w:r>
      <w:r>
        <w:instrText xml:space="preserve">) </w:instrText>
      </w:r>
      <w:r>
        <w:fldChar w:fldCharType="end"/>
      </w:r>
      <w:r>
        <w:t>∂</w:t>
      </w:r>
      <w:r>
        <w:rPr>
          <w:rStyle w:val="subscript"/>
        </w:rPr>
        <w:t>n</w:t>
      </w:r>
      <w:r>
        <w:t>A</w:t>
      </w:r>
      <w:r>
        <w:rPr>
          <w:rStyle w:val="subscript"/>
        </w:rPr>
        <w:t>z</w:t>
      </w:r>
      <w:r>
        <w:t>(</w:t>
      </w:r>
      <w:r>
        <w:rPr>
          <w:b/>
        </w:rPr>
        <w:t>s</w:t>
      </w:r>
      <w:r>
        <w:t>-)   =   0</w:t>
      </w:r>
      <w:r>
        <w:tab/>
      </w:r>
      <w:r>
        <w:tab/>
      </w:r>
      <w:r>
        <w:tab/>
      </w:r>
      <w:r>
        <w:tab/>
      </w:r>
      <w:r>
        <w:tab/>
      </w:r>
      <w:r>
        <w:tab/>
      </w:r>
      <w:r>
        <w:tab/>
      </w:r>
      <w:r>
        <w:tab/>
        <w:t>(B.6.10)</w:t>
      </w:r>
    </w:p>
    <w:p w14:paraId="3BC840E8" w14:textId="77777777" w:rsidR="005A0EFB" w:rsidRDefault="005A0EFB" w:rsidP="005A0EFB"/>
    <w:p w14:paraId="0C6ED9EE" w14:textId="77777777" w:rsidR="005A0EFB" w:rsidRPr="00A93A36" w:rsidRDefault="005A0EFB" w:rsidP="005A0EFB">
      <w:r>
        <w:t xml:space="preserve">as required by (1.1.46). The concludes our proof outline, and it remains then to demonstrate (B.6.9). </w:t>
      </w:r>
    </w:p>
    <w:p w14:paraId="13AB242E" w14:textId="77777777" w:rsidR="005A0EFB" w:rsidRPr="00A93A36" w:rsidRDefault="005A0EFB" w:rsidP="005A0EFB">
      <w:r>
        <w:tab/>
      </w:r>
    </w:p>
    <w:p w14:paraId="2797AC57" w14:textId="77777777" w:rsidR="005A0EFB" w:rsidRPr="00290AFC" w:rsidRDefault="00AE4408" w:rsidP="005A0EFB">
      <w:pPr>
        <w:rPr>
          <w:b/>
        </w:rPr>
      </w:pPr>
      <w:r>
        <w:rPr>
          <w:b/>
        </w:rPr>
        <w:br w:type="page"/>
      </w:r>
      <w:r w:rsidR="005A0EFB" w:rsidRPr="00290AFC">
        <w:rPr>
          <w:b/>
        </w:rPr>
        <w:t xml:space="preserve">(3) </w:t>
      </w:r>
      <w:r w:rsidR="005A0EFB">
        <w:rPr>
          <w:b/>
        </w:rPr>
        <w:t>Verification of (B.6.9)</w:t>
      </w:r>
    </w:p>
    <w:p w14:paraId="00BB3EDB" w14:textId="77777777" w:rsidR="005A0EFB" w:rsidRDefault="005A0EFB" w:rsidP="005A0EFB"/>
    <w:p w14:paraId="2A670258" w14:textId="77777777" w:rsidR="005A0EFB" w:rsidRPr="00DE562D" w:rsidRDefault="005A0EFB" w:rsidP="005A0EFB">
      <w:pPr>
        <w:rPr>
          <w:rFonts w:ascii="Lucida Sans Unicode" w:hAnsi="Lucida Sans Unicode" w:cs="Lucida Sans Unicode"/>
          <w:sz w:val="32"/>
        </w:rPr>
      </w:pPr>
      <w:r>
        <w:t xml:space="preserve">We start with (B.6.5) where </w:t>
      </w:r>
      <w:r>
        <w:rPr>
          <w:rFonts w:ascii="Lucida Sans Unicode" w:hAnsi="Lucida Sans Unicode" w:cs="Lucida Sans Unicode"/>
          <w:sz w:val="32"/>
        </w:rPr>
        <w:t>∫</w:t>
      </w:r>
      <w:r>
        <w:t xml:space="preserve">dV' is over the entire transmission line conductor C,   </w:t>
      </w:r>
    </w:p>
    <w:p w14:paraId="4CD1B8F2" w14:textId="77777777" w:rsidR="005A0EFB" w:rsidRDefault="005A0EFB" w:rsidP="005A0EFB"/>
    <w:p w14:paraId="24B0EC20" w14:textId="77777777" w:rsidR="005A0EFB" w:rsidRDefault="005A0EFB" w:rsidP="005A0EFB">
      <w:pPr>
        <w:rPr>
          <w:color w:val="000000"/>
        </w:rPr>
      </w:pPr>
      <w:r>
        <w:tab/>
      </w:r>
      <w:r w:rsidRPr="00532AAD">
        <w:t>A</w:t>
      </w:r>
      <w:r>
        <w:rPr>
          <w:rStyle w:val="subscript"/>
        </w:rPr>
        <w:t>z</w:t>
      </w:r>
      <w:r>
        <w:rPr>
          <w:rStyle w:val="superscript"/>
        </w:rPr>
        <w:t>(m)</w:t>
      </w:r>
      <w:r>
        <w:t>(</w:t>
      </w:r>
      <w:r w:rsidRPr="00240593">
        <w:rPr>
          <w:b/>
        </w:rPr>
        <w:t>x</w:t>
      </w:r>
      <w:r>
        <w:t>)</w:t>
      </w:r>
      <w:r w:rsidRPr="008E17C5">
        <w:rPr>
          <w:color w:val="000000"/>
        </w:rP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instrText xml:space="preserve">))\s\up10() </w:instrText>
      </w:r>
      <w:r>
        <w:fldChar w:fldCharType="end"/>
      </w:r>
      <w:r>
        <w:t xml:space="preserve">  </w:t>
      </w:r>
      <w:r w:rsidRPr="008E17C5">
        <w:rPr>
          <w:color w:val="000000"/>
        </w:rPr>
        <w:t>d</w:t>
      </w:r>
      <w:r>
        <w:rPr>
          <w:color w:val="000000"/>
        </w:rPr>
        <w:t>V'</w:t>
      </w:r>
      <w:r>
        <w:t xml:space="preserve"> [μ</w:t>
      </w:r>
      <w:r>
        <w:rPr>
          <w:rStyle w:val="subscript"/>
        </w:rPr>
        <w:t xml:space="preserve">0 </w:t>
      </w:r>
      <w:r>
        <w:t>J</w:t>
      </w:r>
      <w:r>
        <w:rPr>
          <w:rStyle w:val="subscript"/>
        </w:rPr>
        <w:t>mz</w:t>
      </w:r>
      <w:r>
        <w:t>(</w:t>
      </w:r>
      <w:r w:rsidRPr="00290AFC">
        <w:rPr>
          <w:b/>
        </w:rPr>
        <w:t>x</w:t>
      </w:r>
      <w:r>
        <w:t xml:space="preserve">')] </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Pr>
          <w:color w:val="000000"/>
        </w:rPr>
        <w:t xml:space="preserve">  </w:t>
      </w:r>
      <w:r>
        <w:rPr>
          <w:color w:val="000000"/>
        </w:rPr>
        <w:tab/>
      </w:r>
      <w:r>
        <w:rPr>
          <w:color w:val="000000"/>
        </w:rPr>
        <w:tab/>
      </w:r>
      <w:r>
        <w:rPr>
          <w:color w:val="000000"/>
        </w:rPr>
        <w:tab/>
      </w:r>
      <w:r>
        <w:rPr>
          <w:color w:val="000000"/>
        </w:rPr>
        <w:tab/>
      </w:r>
      <w:r>
        <w:rPr>
          <w:color w:val="000000"/>
        </w:rPr>
        <w:tab/>
      </w:r>
      <w:r>
        <w:rPr>
          <w:color w:val="000000"/>
        </w:rPr>
        <w:tab/>
      </w:r>
    </w:p>
    <w:p w14:paraId="325F5F71" w14:textId="77777777" w:rsidR="005A0EFB" w:rsidRDefault="005A0EFB" w:rsidP="005A0EFB">
      <w:pPr>
        <w:tabs>
          <w:tab w:val="left" w:pos="7200"/>
          <w:tab w:val="left" w:pos="7920"/>
          <w:tab w:val="right" w:pos="9270"/>
        </w:tabs>
      </w:pPr>
      <w:r>
        <w:rPr>
          <w:color w:val="000000"/>
        </w:rPr>
        <w:tab/>
      </w:r>
      <w:r>
        <w:rPr>
          <w:color w:val="000000"/>
        </w:rPr>
        <w:tab/>
        <w:t xml:space="preserve">        =</w:t>
      </w:r>
      <w:r>
        <w:t xml:space="preserve">  </w:t>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instrText xml:space="preserve">))\s\up10() </w:instrText>
      </w:r>
      <w:r>
        <w:fldChar w:fldCharType="end"/>
      </w:r>
      <w:r>
        <w:t xml:space="preserve">  dV' [</w:t>
      </w:r>
      <w:r>
        <w:rPr>
          <w:color w:val="000000"/>
        </w:rPr>
        <w:t>μ</w:t>
      </w:r>
      <w:r>
        <w:rPr>
          <w:rStyle w:val="subscript"/>
        </w:rPr>
        <w:t>0</w:t>
      </w:r>
      <w:r>
        <w:t xml:space="preserve"> J</w:t>
      </w:r>
      <w:r>
        <w:rPr>
          <w:rStyle w:val="subscript"/>
        </w:rPr>
        <w:t>mz</w:t>
      </w:r>
      <w:r>
        <w:t>(</w:t>
      </w:r>
      <w:r w:rsidRPr="00290AFC">
        <w:rPr>
          <w:b/>
        </w:rPr>
        <w:t>x</w:t>
      </w:r>
      <w:r>
        <w:t>')  E</w:t>
      </w:r>
      <w:r>
        <w:rPr>
          <w:rStyle w:val="subscript"/>
        </w:rPr>
        <w:t>3</w:t>
      </w:r>
      <w:r>
        <w:t>(</w:t>
      </w:r>
      <w:r w:rsidRPr="00290AFC">
        <w:rPr>
          <w:b/>
        </w:rPr>
        <w:t>x</w:t>
      </w:r>
      <w:r>
        <w:t>|</w:t>
      </w:r>
      <w:r w:rsidRPr="00290AFC">
        <w:rPr>
          <w:b/>
        </w:rPr>
        <w:t>x</w:t>
      </w:r>
      <w:r>
        <w:t>')</w:t>
      </w:r>
      <w:r>
        <w:tab/>
      </w:r>
      <w:r>
        <w:tab/>
      </w:r>
      <w:r>
        <w:tab/>
      </w:r>
      <w:r>
        <w:tab/>
      </w:r>
      <w:r>
        <w:tab/>
      </w:r>
      <w:r>
        <w:tab/>
      </w:r>
      <w:r>
        <w:tab/>
      </w:r>
      <w:r>
        <w:rPr>
          <w:color w:val="000000"/>
        </w:rPr>
        <w:t>(B.6.11)</w:t>
      </w:r>
    </w:p>
    <w:p w14:paraId="0FDD4766" w14:textId="77777777" w:rsidR="005A0EFB" w:rsidRDefault="005A0EFB" w:rsidP="005A0EFB">
      <w:r>
        <w:t>where</w:t>
      </w:r>
    </w:p>
    <w:p w14:paraId="3708C343" w14:textId="77777777" w:rsidR="005A0EFB" w:rsidRPr="003C25BE" w:rsidRDefault="005A0EFB" w:rsidP="005A0EFB">
      <w:pPr>
        <w:tabs>
          <w:tab w:val="left" w:pos="7200"/>
          <w:tab w:val="left" w:pos="7920"/>
          <w:tab w:val="right" w:pos="9270"/>
        </w:tabs>
      </w:pPr>
      <w:r>
        <w:tab/>
      </w:r>
      <w:r>
        <w:tab/>
        <w:t>E</w:t>
      </w:r>
      <w:r>
        <w:rPr>
          <w:rStyle w:val="subscript"/>
        </w:rPr>
        <w:t>3</w:t>
      </w:r>
      <w:r>
        <w:t xml:space="preserve">(x|x') = </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w:instrText>
      </w:r>
      <w:r>
        <w:rPr>
          <w:color w:val="000000"/>
        </w:rPr>
        <w:instrText>4π</w:instrText>
      </w:r>
      <w:r w:rsidRPr="008E17C5">
        <w:rPr>
          <w:color w:val="000000"/>
        </w:rPr>
        <w:instrText xml:space="preserve">R) </w:instrText>
      </w:r>
      <w:r w:rsidRPr="008E17C5">
        <w:rPr>
          <w:color w:val="000000"/>
        </w:rPr>
        <w:fldChar w:fldCharType="end"/>
      </w:r>
      <w:r>
        <w:rPr>
          <w:color w:val="000000"/>
        </w:rP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4π</w:instrText>
      </w:r>
      <w:r w:rsidRPr="008E17C5">
        <w:rPr>
          <w:color w:val="000000"/>
        </w:rPr>
        <w:instrText xml:space="preserve">R) </w:instrText>
      </w:r>
      <w:r w:rsidRPr="008E17C5">
        <w:rPr>
          <w:color w:val="000000"/>
        </w:rPr>
        <w:fldChar w:fldCharType="end"/>
      </w:r>
      <w:r>
        <w:rPr>
          <w:color w:val="000000"/>
        </w:rPr>
        <w:t xml:space="preserve">  as β→0   .</w:t>
      </w:r>
      <w:r>
        <w:tab/>
      </w:r>
      <w:r>
        <w:tab/>
      </w:r>
      <w:r>
        <w:tab/>
      </w:r>
      <w:r>
        <w:tab/>
      </w:r>
      <w:r>
        <w:tab/>
      </w:r>
      <w:r>
        <w:tab/>
      </w:r>
      <w:r>
        <w:tab/>
        <w:t>(B.6.12)</w:t>
      </w:r>
    </w:p>
    <w:p w14:paraId="6637A573" w14:textId="77777777" w:rsidR="005A0EFB" w:rsidRPr="00290AFC" w:rsidRDefault="005A0EFB" w:rsidP="005A0EFB"/>
    <w:p w14:paraId="7FD30AE2" w14:textId="77777777" w:rsidR="005A0EFB" w:rsidRDefault="005A0EFB" w:rsidP="005A0EFB">
      <w:r>
        <w:t>We know fro</w:t>
      </w:r>
      <w:r w:rsidRPr="00CD2130">
        <w:rPr>
          <w:color w:val="000000"/>
        </w:rPr>
        <w:t xml:space="preserve">m </w:t>
      </w:r>
      <w:r w:rsidR="00CD2130" w:rsidRPr="00CD2130">
        <w:rPr>
          <w:color w:val="000000"/>
        </w:rPr>
        <w:t>Chapter 4</w:t>
      </w:r>
      <w:r w:rsidRPr="00CD2130">
        <w:rPr>
          <w:color w:val="000000"/>
        </w:rPr>
        <w:t xml:space="preserve"> that in t</w:t>
      </w:r>
      <w:r>
        <w:t xml:space="preserve">he transmission line limit we can do the dz' integration in dV' and arrive at a 2D-propagator expression for the above potential, where the integral is now over the cross section area of the conductor C, </w:t>
      </w:r>
    </w:p>
    <w:p w14:paraId="5E5585B2" w14:textId="77777777" w:rsidR="005A0EFB" w:rsidRDefault="005A0EFB" w:rsidP="005A0EFB"/>
    <w:p w14:paraId="11F6F8C6" w14:textId="77777777" w:rsidR="005A0EFB" w:rsidRPr="003C25BE" w:rsidRDefault="005A0EFB" w:rsidP="005A0EFB">
      <w:pPr>
        <w:tabs>
          <w:tab w:val="left" w:pos="7200"/>
          <w:tab w:val="left" w:pos="7920"/>
          <w:tab w:val="right" w:pos="9270"/>
        </w:tabs>
      </w:pPr>
      <w:r>
        <w:tab/>
      </w:r>
      <w:r w:rsidRPr="00532AAD">
        <w:t>A</w:t>
      </w:r>
      <w:r>
        <w:rPr>
          <w:rStyle w:val="subscript"/>
        </w:rPr>
        <w:t>z</w:t>
      </w:r>
      <w:r>
        <w:rPr>
          <w:rStyle w:val="superscript"/>
        </w:rPr>
        <w:t>(m)</w:t>
      </w:r>
      <w:r>
        <w:t>(</w:t>
      </w:r>
      <w:r w:rsidRPr="00240593">
        <w:rPr>
          <w:b/>
        </w:rPr>
        <w:t>x</w:t>
      </w:r>
      <w:r>
        <w:t>)</w:t>
      </w:r>
      <w:r w:rsidRPr="008E17C5">
        <w:rPr>
          <w:color w:val="000000"/>
        </w:rPr>
        <w:t xml:space="preserve"> =</w:t>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instrText xml:space="preserve">))\s\up10() </w:instrText>
      </w:r>
      <w:r>
        <w:fldChar w:fldCharType="end"/>
      </w:r>
      <w:r>
        <w:t xml:space="preserve">  d</w:t>
      </w:r>
      <w:r w:rsidR="00EC227D">
        <w:t>S</w:t>
      </w:r>
      <w:r>
        <w:t>' [</w:t>
      </w:r>
      <w:r>
        <w:rPr>
          <w:color w:val="000000"/>
        </w:rPr>
        <w:t>μ</w:t>
      </w:r>
      <w:r>
        <w:rPr>
          <w:rStyle w:val="subscript"/>
        </w:rPr>
        <w:t>0</w:t>
      </w:r>
      <w:r>
        <w:t xml:space="preserve"> J</w:t>
      </w:r>
      <w:r>
        <w:rPr>
          <w:rStyle w:val="subscript"/>
        </w:rPr>
        <w:t>mz</w:t>
      </w:r>
      <w:r>
        <w:t>(</w:t>
      </w:r>
      <w:r w:rsidRPr="00290AFC">
        <w:rPr>
          <w:b/>
        </w:rPr>
        <w:t>x</w:t>
      </w:r>
      <w:r>
        <w:t>')]  E</w:t>
      </w:r>
      <w:r>
        <w:rPr>
          <w:rStyle w:val="subscript"/>
        </w:rPr>
        <w:t>2</w:t>
      </w:r>
      <w:r>
        <w:t>(</w:t>
      </w:r>
      <w:r w:rsidRPr="00290AFC">
        <w:rPr>
          <w:b/>
        </w:rPr>
        <w:t>x</w:t>
      </w:r>
      <w:r>
        <w:t>|</w:t>
      </w:r>
      <w:r w:rsidRPr="00290AFC">
        <w:rPr>
          <w:b/>
        </w:rPr>
        <w:t>x</w:t>
      </w:r>
      <w:r>
        <w:t>')</w:t>
      </w:r>
      <w:r>
        <w:tab/>
      </w:r>
      <w:r>
        <w:tab/>
      </w:r>
      <w:r>
        <w:tab/>
      </w:r>
      <w:r>
        <w:tab/>
      </w:r>
      <w:r>
        <w:tab/>
      </w:r>
      <w:r>
        <w:tab/>
      </w:r>
      <w:r>
        <w:tab/>
        <w:t>(B.6.13)</w:t>
      </w:r>
    </w:p>
    <w:p w14:paraId="4AB2881D" w14:textId="77777777" w:rsidR="005A0EFB" w:rsidRDefault="005A0EFB" w:rsidP="005A0EFB">
      <w:r>
        <w:t>where</w:t>
      </w:r>
    </w:p>
    <w:p w14:paraId="3E1CA59D" w14:textId="77777777" w:rsidR="005A0EFB" w:rsidRDefault="005A0EFB" w:rsidP="005A0EFB">
      <w:pPr>
        <w:tabs>
          <w:tab w:val="left" w:pos="7200"/>
          <w:tab w:val="left" w:pos="7920"/>
          <w:tab w:val="right" w:pos="9270"/>
        </w:tabs>
      </w:pPr>
      <w:r>
        <w:tab/>
      </w:r>
      <w:r>
        <w:tab/>
        <w:t>E</w:t>
      </w:r>
      <w:r>
        <w:rPr>
          <w:rStyle w:val="subscript"/>
        </w:rPr>
        <w:t>2</w:t>
      </w:r>
      <w:r>
        <w:t xml:space="preserve">(x|x') = </w:t>
      </w:r>
      <w:r>
        <w:rPr>
          <w:color w:val="000000"/>
        </w:rPr>
        <w:t>(j/4) H</w:t>
      </w:r>
      <w:r>
        <w:rPr>
          <w:rStyle w:val="subscript"/>
        </w:rPr>
        <w:t>0</w:t>
      </w:r>
      <w:r>
        <w:rPr>
          <w:rStyle w:val="superscript"/>
        </w:rPr>
        <w:t>(1)</w:t>
      </w:r>
      <w:r>
        <w:t>(kR)  → -</w:t>
      </w:r>
      <w:r>
        <w:tab/>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2π</w:instrText>
      </w:r>
      <w:r w:rsidRPr="008E17C5">
        <w:rPr>
          <w:color w:val="000000"/>
        </w:rPr>
        <w:instrText xml:space="preserve">) </w:instrText>
      </w:r>
      <w:r w:rsidRPr="008E17C5">
        <w:rPr>
          <w:color w:val="000000"/>
        </w:rPr>
        <w:fldChar w:fldCharType="end"/>
      </w:r>
      <w:r>
        <w:rPr>
          <w:color w:val="000000"/>
        </w:rPr>
        <w:t>ln(R</w:t>
      </w:r>
      <w:r>
        <w:rPr>
          <w:rStyle w:val="superscript"/>
        </w:rPr>
        <w:t>2</w:t>
      </w:r>
      <w:r>
        <w:t>)</w:t>
      </w:r>
      <w:r w:rsidR="00D77388">
        <w:t xml:space="preserve"> as   β→0    .</w:t>
      </w:r>
      <w:r w:rsidR="00D77388">
        <w:tab/>
      </w:r>
      <w:r w:rsidR="00D77388">
        <w:tab/>
      </w:r>
      <w:r w:rsidR="00D77388">
        <w:tab/>
      </w:r>
      <w:r w:rsidR="00D77388">
        <w:tab/>
      </w:r>
      <w:r w:rsidR="00D77388">
        <w:tab/>
      </w:r>
      <w:r>
        <w:t>(B.6.14)</w:t>
      </w:r>
    </w:p>
    <w:p w14:paraId="6C0A5325" w14:textId="77777777" w:rsidR="00CD2130" w:rsidRDefault="00CD2130" w:rsidP="005A0EFB">
      <w:pPr>
        <w:tabs>
          <w:tab w:val="left" w:pos="7200"/>
          <w:tab w:val="left" w:pos="7920"/>
          <w:tab w:val="right" w:pos="9270"/>
        </w:tabs>
      </w:pPr>
    </w:p>
    <w:p w14:paraId="6324ADD9" w14:textId="77777777" w:rsidR="00CD2130" w:rsidRPr="003C25BE" w:rsidRDefault="00CD2130" w:rsidP="005A0EFB">
      <w:pPr>
        <w:tabs>
          <w:tab w:val="left" w:pos="7200"/>
          <w:tab w:val="left" w:pos="7920"/>
          <w:tab w:val="right" w:pos="9270"/>
        </w:tabs>
      </w:pPr>
      <w:r>
        <w:t xml:space="preserve">This whole subject of transitioning from </w:t>
      </w:r>
      <w:r w:rsidR="0021459B">
        <w:t xml:space="preserve">the </w:t>
      </w:r>
      <w:r>
        <w:t xml:space="preserve">3D to 2D analysis is reviewed in Appendix J, and it occurs in many places in this document. </w:t>
      </w:r>
    </w:p>
    <w:p w14:paraId="112E3DF8" w14:textId="77777777" w:rsidR="005A0EFB" w:rsidRDefault="005A0EFB" w:rsidP="005A0EFB">
      <w:pPr>
        <w:tabs>
          <w:tab w:val="left" w:pos="7200"/>
          <w:tab w:val="left" w:pos="7920"/>
          <w:tab w:val="right" w:pos="9270"/>
        </w:tabs>
      </w:pPr>
    </w:p>
    <w:p w14:paraId="360C084B" w14:textId="77777777" w:rsidR="005A0EFB" w:rsidRDefault="005A0EFB" w:rsidP="005A0EFB">
      <w:r>
        <w:t>We are only using that portion of J</w:t>
      </w:r>
      <w:r>
        <w:rPr>
          <w:rStyle w:val="subscript"/>
        </w:rPr>
        <w:t>mz</w:t>
      </w:r>
      <w:r>
        <w:t xml:space="preserve"> which is a surface current on the perimeter of C, so we rewrite the above as</w:t>
      </w:r>
    </w:p>
    <w:p w14:paraId="06A6FDBD" w14:textId="77777777" w:rsidR="005A0EFB" w:rsidRDefault="005A0EFB" w:rsidP="005A0EFB"/>
    <w:p w14:paraId="4F6102FE" w14:textId="77777777" w:rsidR="005A0EFB" w:rsidRDefault="005A0EFB" w:rsidP="005A0EFB">
      <w:pPr>
        <w:tabs>
          <w:tab w:val="left" w:pos="7200"/>
          <w:tab w:val="left" w:pos="7920"/>
          <w:tab w:val="right" w:pos="9270"/>
        </w:tabs>
      </w:pPr>
      <w:r>
        <w:tab/>
      </w:r>
      <w:r w:rsidRPr="00532AAD">
        <w:t>A</w:t>
      </w:r>
      <w:r>
        <w:rPr>
          <w:rStyle w:val="subscript"/>
        </w:rPr>
        <w:t>z</w:t>
      </w:r>
      <w:r>
        <w:rPr>
          <w:rStyle w:val="superscript"/>
        </w:rPr>
        <w:t>(m)</w:t>
      </w:r>
      <w:r>
        <w:t>(</w:t>
      </w:r>
      <w:r w:rsidRPr="00240593">
        <w:rPr>
          <w:b/>
        </w:rPr>
        <w:t>x</w:t>
      </w:r>
      <w:r>
        <w:t>)</w:t>
      </w:r>
      <w:r w:rsidRPr="008E17C5">
        <w:rPr>
          <w:color w:val="000000"/>
        </w:rPr>
        <w:t xml:space="preserve"> =</w:t>
      </w:r>
      <w:r>
        <w:rPr>
          <w:color w:val="000000"/>
        </w:rP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t>ds' [</w:t>
      </w:r>
      <w:r>
        <w:rPr>
          <w:color w:val="000000"/>
        </w:rPr>
        <w:t>μ</w:t>
      </w:r>
      <w:r>
        <w:rPr>
          <w:rStyle w:val="subscript"/>
        </w:rPr>
        <w:t xml:space="preserve">0 </w:t>
      </w:r>
      <w:r>
        <w:t>K</w:t>
      </w:r>
      <w:r>
        <w:rPr>
          <w:rStyle w:val="subscript"/>
        </w:rPr>
        <w:t>z</w:t>
      </w:r>
      <w:r>
        <w:t>(</w:t>
      </w:r>
      <w:r w:rsidRPr="00290AFC">
        <w:rPr>
          <w:b/>
        </w:rPr>
        <w:t>x</w:t>
      </w:r>
      <w:r>
        <w:t>')]  E</w:t>
      </w:r>
      <w:r>
        <w:rPr>
          <w:rStyle w:val="subscript"/>
        </w:rPr>
        <w:t>2</w:t>
      </w:r>
      <w:r>
        <w:t>(</w:t>
      </w:r>
      <w:r w:rsidRPr="00290AFC">
        <w:rPr>
          <w:b/>
        </w:rPr>
        <w:t>x</w:t>
      </w:r>
      <w:r>
        <w:t>|</w:t>
      </w:r>
      <w:r w:rsidRPr="00290AFC">
        <w:rPr>
          <w:b/>
        </w:rPr>
        <w:t>x</w:t>
      </w:r>
      <w:r>
        <w:t>')</w:t>
      </w:r>
      <w:r>
        <w:tab/>
      </w:r>
      <w:r>
        <w:tab/>
      </w:r>
      <w:r>
        <w:tab/>
      </w:r>
      <w:r>
        <w:tab/>
      </w:r>
      <w:r>
        <w:tab/>
      </w:r>
      <w:r>
        <w:tab/>
      </w:r>
      <w:r>
        <w:tab/>
        <w:t>(B.6.15)</w:t>
      </w:r>
    </w:p>
    <w:p w14:paraId="57BCA11D" w14:textId="77777777" w:rsidR="005A0EFB" w:rsidRDefault="005A0EFB" w:rsidP="005A0EFB">
      <w:pPr>
        <w:tabs>
          <w:tab w:val="left" w:pos="7200"/>
          <w:tab w:val="left" w:pos="7920"/>
          <w:tab w:val="right" w:pos="9270"/>
        </w:tabs>
      </w:pPr>
    </w:p>
    <w:p w14:paraId="7A7DC360" w14:textId="77777777" w:rsidR="005A0EFB" w:rsidRDefault="005A0EFB" w:rsidP="005A0EFB">
      <w:r>
        <w:t>where K</w:t>
      </w:r>
      <w:r>
        <w:rPr>
          <w:rStyle w:val="subscript"/>
        </w:rPr>
        <w:t>z</w:t>
      </w:r>
      <w:r>
        <w:t>(</w:t>
      </w:r>
      <w:r w:rsidRPr="00290AFC">
        <w:rPr>
          <w:b/>
        </w:rPr>
        <w:t>x</w:t>
      </w:r>
      <w:r>
        <w:t xml:space="preserve">') is the magnetization surface current (amps/m) discussed in Section B.1. Stakgold's surface integral over σ is now just a line integral around the perimeter of the conductor C cross section. Recall from (B.1.10) that the magnetization surface current is given by, </w:t>
      </w:r>
    </w:p>
    <w:p w14:paraId="45BD4504" w14:textId="77777777" w:rsidR="005A0EFB" w:rsidRDefault="005A0EFB" w:rsidP="005A0EFB"/>
    <w:p w14:paraId="090D9022" w14:textId="77777777" w:rsidR="005A0EFB" w:rsidRPr="00E0090B" w:rsidRDefault="005A0EFB" w:rsidP="005A0EFB">
      <w:pPr>
        <w:tabs>
          <w:tab w:val="left" w:pos="7200"/>
          <w:tab w:val="left" w:pos="7920"/>
          <w:tab w:val="right" w:pos="9270"/>
        </w:tabs>
      </w:pPr>
      <w:r>
        <w:tab/>
        <w:t>K</w:t>
      </w:r>
      <w:r>
        <w:rPr>
          <w:rStyle w:val="subscript"/>
        </w:rPr>
        <w:t>z</w:t>
      </w:r>
      <w:r>
        <w:t xml:space="preserve"> =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w:t>
      </w:r>
      <w:r w:rsidRPr="009C4B3D">
        <w:t xml:space="preserve"> </w:t>
      </w:r>
      <w:r>
        <w:t>H</w:t>
      </w:r>
      <w:r>
        <w:rPr>
          <w:rStyle w:val="subscript"/>
        </w:rPr>
        <w:t>θ</w:t>
      </w:r>
      <w:r>
        <w:tab/>
      </w:r>
      <w:r>
        <w:tab/>
      </w:r>
      <w:r>
        <w:tab/>
      </w:r>
      <w:r>
        <w:tab/>
      </w:r>
      <w:r>
        <w:tab/>
      </w:r>
      <w:r>
        <w:tab/>
      </w:r>
      <w:r>
        <w:tab/>
      </w:r>
      <w:r>
        <w:tab/>
      </w:r>
      <w:r>
        <w:tab/>
      </w:r>
      <w:r w:rsidRPr="00E0090B">
        <w:rPr>
          <w:i/>
        </w:rPr>
        <w:t>(B.1.10)</w:t>
      </w:r>
    </w:p>
    <w:p w14:paraId="685F2E7B" w14:textId="77777777" w:rsidR="005A0EFB" w:rsidRDefault="005A0EFB" w:rsidP="005A0EFB"/>
    <w:p w14:paraId="2687257D" w14:textId="77777777" w:rsidR="005A0EFB" w:rsidRPr="00DE562D" w:rsidRDefault="005A0EFB" w:rsidP="005A0EFB">
      <w:r>
        <w:t>where H</w:t>
      </w:r>
      <w:r>
        <w:rPr>
          <w:rStyle w:val="subscript"/>
        </w:rPr>
        <w:t>θ</w:t>
      </w:r>
      <w:r>
        <w:t xml:space="preserve"> is the H field tangent to the cross section surface. Inserting this K</w:t>
      </w:r>
      <w:r>
        <w:rPr>
          <w:rStyle w:val="subscript"/>
        </w:rPr>
        <w:t>z</w:t>
      </w:r>
      <w:r>
        <w:t xml:space="preserve"> into (B.6.15) gives</w:t>
      </w:r>
    </w:p>
    <w:p w14:paraId="29B5E91B" w14:textId="77777777" w:rsidR="005A0EFB" w:rsidRDefault="005A0EFB" w:rsidP="005A0EFB"/>
    <w:p w14:paraId="42BC693B" w14:textId="77777777" w:rsidR="005A0EFB" w:rsidRPr="00E0090B" w:rsidRDefault="005A0EFB" w:rsidP="005A0EFB">
      <w:pPr>
        <w:tabs>
          <w:tab w:val="left" w:pos="7200"/>
          <w:tab w:val="left" w:pos="7920"/>
          <w:tab w:val="right" w:pos="9270"/>
        </w:tabs>
      </w:pPr>
      <w:r>
        <w:tab/>
      </w:r>
      <w:r w:rsidRPr="00532AAD">
        <w:t>A</w:t>
      </w:r>
      <w:r>
        <w:rPr>
          <w:rStyle w:val="subscript"/>
        </w:rPr>
        <w:t>z</w:t>
      </w:r>
      <w:r>
        <w:rPr>
          <w:rStyle w:val="superscript"/>
        </w:rPr>
        <w:t>(m)</w:t>
      </w:r>
      <w:r>
        <w:t>(</w:t>
      </w:r>
      <w:r w:rsidRPr="00240593">
        <w:rPr>
          <w:b/>
        </w:rPr>
        <w:t>x</w:t>
      </w:r>
      <w:r>
        <w:t>)</w:t>
      </w:r>
      <w:r w:rsidRPr="008E17C5">
        <w:rPr>
          <w:color w:val="000000"/>
        </w:rPr>
        <w:t xml:space="preserve"> =</w:t>
      </w:r>
      <w:r>
        <w:rPr>
          <w:color w:val="000000"/>
        </w:rP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t>ds' [</w:t>
      </w:r>
      <w:r>
        <w:rPr>
          <w:color w:val="000000"/>
        </w:rPr>
        <w:t>(μ</w:t>
      </w:r>
      <w:r>
        <w:rPr>
          <w:rStyle w:val="subscript"/>
        </w:rPr>
        <w:t>1</w:t>
      </w:r>
      <w:r>
        <w:t>-μ</w:t>
      </w:r>
      <w:r>
        <w:rPr>
          <w:rStyle w:val="subscript"/>
        </w:rPr>
        <w:t>2</w:t>
      </w:r>
      <w:r>
        <w:t>)</w:t>
      </w:r>
      <w:r w:rsidRPr="00B158A2">
        <w:t xml:space="preserve"> </w:t>
      </w:r>
      <w:r>
        <w:t>H</w:t>
      </w:r>
      <w:r>
        <w:rPr>
          <w:rStyle w:val="subscript"/>
        </w:rPr>
        <w:t>θ</w:t>
      </w:r>
      <w:r>
        <w:t>(</w:t>
      </w:r>
      <w:r w:rsidRPr="00290AFC">
        <w:rPr>
          <w:b/>
        </w:rPr>
        <w:t>x</w:t>
      </w:r>
      <w:r>
        <w:t>')]  E</w:t>
      </w:r>
      <w:r>
        <w:rPr>
          <w:rStyle w:val="subscript"/>
        </w:rPr>
        <w:t>2</w:t>
      </w:r>
      <w:r>
        <w:t>(</w:t>
      </w:r>
      <w:r w:rsidRPr="00290AFC">
        <w:rPr>
          <w:b/>
        </w:rPr>
        <w:t>x</w:t>
      </w:r>
      <w:r>
        <w:t>|</w:t>
      </w:r>
      <w:r w:rsidRPr="00290AFC">
        <w:rPr>
          <w:b/>
        </w:rPr>
        <w:t>x</w:t>
      </w:r>
      <w:r>
        <w:t>')</w:t>
      </w:r>
      <w:r>
        <w:tab/>
        <w:t xml:space="preserve">  . </w:t>
      </w:r>
      <w:r>
        <w:tab/>
      </w:r>
      <w:r>
        <w:tab/>
      </w:r>
      <w:r>
        <w:tab/>
      </w:r>
      <w:r>
        <w:tab/>
      </w:r>
      <w:r>
        <w:tab/>
      </w:r>
      <w:r>
        <w:tab/>
        <w:t>(B.6.16)</w:t>
      </w:r>
    </w:p>
    <w:p w14:paraId="511DCDA8" w14:textId="77777777" w:rsidR="005A0EFB" w:rsidRDefault="005A0EFB" w:rsidP="005A0EFB"/>
    <w:p w14:paraId="7F677BF8" w14:textId="77777777" w:rsidR="005A0EFB" w:rsidRDefault="005A0EFB" w:rsidP="005A0EFB">
      <w:r>
        <w:t>We now identify this with the first of Stakgold's equations (B.6.2) and we know we can take x→s with no surprises. If we now replace Stakgold's normal direction ν with our usual normal symbol n, we can write (B.6.3) as</w:t>
      </w:r>
    </w:p>
    <w:p w14:paraId="400BE669" w14:textId="77777777" w:rsidR="005A0EFB" w:rsidRDefault="005A0EFB" w:rsidP="005A0EFB"/>
    <w:p w14:paraId="239313CD" w14:textId="77777777" w:rsidR="005A0EFB" w:rsidRPr="00B158A2" w:rsidRDefault="005A0EFB" w:rsidP="0021459B">
      <w:pPr>
        <w:tabs>
          <w:tab w:val="left" w:pos="7200"/>
          <w:tab w:val="left" w:pos="7920"/>
          <w:tab w:val="right" w:pos="9270"/>
        </w:tabs>
      </w:pPr>
      <w:r>
        <w:tab/>
        <w:t>∂</w:t>
      </w:r>
      <w:r>
        <w:rPr>
          <w:rStyle w:val="subscript"/>
        </w:rPr>
        <w:t>n</w:t>
      </w:r>
      <w:r w:rsidRPr="00532AAD">
        <w:t>A</w:t>
      </w:r>
      <w:r>
        <w:rPr>
          <w:rStyle w:val="subscript"/>
        </w:rPr>
        <w:t>z</w:t>
      </w:r>
      <w:r>
        <w:rPr>
          <w:rStyle w:val="superscript"/>
        </w:rPr>
        <w:t>(m)</w:t>
      </w:r>
      <w:r>
        <w:t>(</w:t>
      </w:r>
      <w:r w:rsidRPr="00240593">
        <w:rPr>
          <w:b/>
        </w:rPr>
        <w:t>x</w:t>
      </w:r>
      <w:r>
        <w:t xml:space="preserve">) </w:t>
      </w:r>
      <w:r w:rsidR="0021459B">
        <w:t xml:space="preserve"> </w:t>
      </w:r>
      <w:r>
        <w:t>=</w:t>
      </w:r>
      <w:r w:rsidR="0021459B">
        <w:t xml:space="preserve"> </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t>ds' [</w:t>
      </w:r>
      <w:r>
        <w:rPr>
          <w:color w:val="000000"/>
        </w:rPr>
        <w:t>(μ</w:t>
      </w:r>
      <w:r>
        <w:rPr>
          <w:rStyle w:val="subscript"/>
        </w:rPr>
        <w:t>1</w:t>
      </w:r>
      <w:r>
        <w:t>-μ</w:t>
      </w:r>
      <w:r>
        <w:rPr>
          <w:rStyle w:val="subscript"/>
        </w:rPr>
        <w:t>2</w:t>
      </w:r>
      <w:r>
        <w:t>)</w:t>
      </w:r>
      <w:r w:rsidRPr="00B158A2">
        <w:t xml:space="preserve"> </w:t>
      </w:r>
      <w:r>
        <w:t>H</w:t>
      </w:r>
      <w:r>
        <w:rPr>
          <w:rStyle w:val="subscript"/>
        </w:rPr>
        <w:t>θ</w:t>
      </w:r>
      <w:r>
        <w:t>(</w:t>
      </w:r>
      <w:r w:rsidRPr="00290AFC">
        <w:rPr>
          <w:b/>
        </w:rPr>
        <w:t>x</w:t>
      </w:r>
      <w:r>
        <w:t>')] ∂</w:t>
      </w:r>
      <w:r>
        <w:rPr>
          <w:rStyle w:val="subscript"/>
        </w:rPr>
        <w:t>n</w:t>
      </w:r>
      <w:r>
        <w:t>E</w:t>
      </w:r>
      <w:r>
        <w:rPr>
          <w:rStyle w:val="subscript"/>
        </w:rPr>
        <w:t>2</w:t>
      </w:r>
      <w:r>
        <w:t>(</w:t>
      </w:r>
      <w:r w:rsidRPr="00B158A2">
        <w:rPr>
          <w:b/>
        </w:rPr>
        <w:t>x</w:t>
      </w:r>
      <w:r>
        <w:t>|</w:t>
      </w:r>
      <w:r w:rsidRPr="00B158A2">
        <w:rPr>
          <w:b/>
        </w:rPr>
        <w:t>x</w:t>
      </w:r>
      <w:r>
        <w:t>')</w:t>
      </w:r>
      <w:r>
        <w:tab/>
      </w:r>
      <w:r>
        <w:tab/>
      </w:r>
      <w:r>
        <w:tab/>
      </w:r>
      <w:r>
        <w:tab/>
      </w:r>
      <w:r>
        <w:tab/>
      </w:r>
      <w:r>
        <w:tab/>
        <w:t>(B.6.17)</w:t>
      </w:r>
    </w:p>
    <w:p w14:paraId="5C6B6827" w14:textId="77777777" w:rsidR="005A0EFB" w:rsidRPr="00E0090B" w:rsidRDefault="005A0EFB" w:rsidP="005A0EFB">
      <w:pPr>
        <w:tabs>
          <w:tab w:val="left" w:pos="7200"/>
          <w:tab w:val="left" w:pos="7920"/>
          <w:tab w:val="right" w:pos="9270"/>
        </w:tabs>
      </w:pPr>
      <w:r>
        <w:tab/>
        <w:t>∂</w:t>
      </w:r>
      <w:r>
        <w:rPr>
          <w:rStyle w:val="subscript"/>
        </w:rPr>
        <w:t>n</w:t>
      </w:r>
      <w:r w:rsidRPr="00532AAD">
        <w:t>A</w:t>
      </w:r>
      <w:r>
        <w:rPr>
          <w:rStyle w:val="subscript"/>
        </w:rPr>
        <w:t>z</w:t>
      </w:r>
      <w:r>
        <w:rPr>
          <w:rStyle w:val="superscript"/>
        </w:rPr>
        <w:t>(m)</w:t>
      </w:r>
      <w:r>
        <w:t>(</w:t>
      </w:r>
      <w:r>
        <w:rPr>
          <w:b/>
        </w:rPr>
        <w:t>s±</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t>ds' [</w:t>
      </w:r>
      <w:r>
        <w:rPr>
          <w:color w:val="000000"/>
        </w:rPr>
        <w:t>(μ</w:t>
      </w:r>
      <w:r>
        <w:rPr>
          <w:rStyle w:val="subscript"/>
        </w:rPr>
        <w:t>1</w:t>
      </w:r>
      <w:r>
        <w:t>-μ</w:t>
      </w:r>
      <w:r>
        <w:rPr>
          <w:rStyle w:val="subscript"/>
        </w:rPr>
        <w:t>2</w:t>
      </w:r>
      <w:r>
        <w:t>)</w:t>
      </w:r>
      <w:r w:rsidRPr="00B158A2">
        <w:t xml:space="preserve"> </w:t>
      </w:r>
      <w:r>
        <w:t>H</w:t>
      </w:r>
      <w:r>
        <w:rPr>
          <w:rStyle w:val="subscript"/>
        </w:rPr>
        <w:t>θ</w:t>
      </w:r>
      <w:r>
        <w:t>(</w:t>
      </w:r>
      <w:r w:rsidRPr="00290AFC">
        <w:rPr>
          <w:b/>
        </w:rPr>
        <w:t>x</w:t>
      </w:r>
      <w:r>
        <w:t>')] ∂</w:t>
      </w:r>
      <w:r>
        <w:rPr>
          <w:rStyle w:val="subscript"/>
        </w:rPr>
        <w:t>n</w:t>
      </w:r>
      <w:r>
        <w:t>E</w:t>
      </w:r>
      <w:r>
        <w:rPr>
          <w:rStyle w:val="subscript"/>
        </w:rPr>
        <w:t>2</w:t>
      </w:r>
      <w:r>
        <w:t>(</w:t>
      </w:r>
      <w:r w:rsidRPr="00B158A2">
        <w:rPr>
          <w:b/>
        </w:rPr>
        <w:t>s</w:t>
      </w:r>
      <w:r>
        <w:t>|</w:t>
      </w:r>
      <w:r w:rsidRPr="00B158A2">
        <w:rPr>
          <w:b/>
        </w:rPr>
        <w:t>x</w:t>
      </w:r>
      <w:r>
        <w:t xml:space="preserve">') </w:t>
      </w:r>
      <w:r>
        <w:rPr>
          <w:rFonts w:ascii="Lucida Sans Unicode" w:hAnsi="Lucida Sans Unicode"/>
        </w:rPr>
        <w:t>∓</w:t>
      </w:r>
      <w:r>
        <w:t xml:space="preserve"> [</w:t>
      </w:r>
      <w:r>
        <w:rPr>
          <w:color w:val="000000"/>
        </w:rPr>
        <w:t>(μ</w:t>
      </w:r>
      <w:r>
        <w:rPr>
          <w:rStyle w:val="subscript"/>
        </w:rPr>
        <w:t>1</w:t>
      </w:r>
      <w:r>
        <w:t>-μ</w:t>
      </w:r>
      <w:r>
        <w:rPr>
          <w:rStyle w:val="subscript"/>
        </w:rPr>
        <w:t>2</w:t>
      </w:r>
      <w:r>
        <w:t>)</w:t>
      </w:r>
      <w:r w:rsidRPr="00B158A2">
        <w:t xml:space="preserve"> </w:t>
      </w:r>
      <w:r>
        <w:t>H</w:t>
      </w:r>
      <w:r>
        <w:rPr>
          <w:rStyle w:val="subscript"/>
        </w:rPr>
        <w:t>θ</w:t>
      </w:r>
      <w:r>
        <w:t>(</w:t>
      </w:r>
      <w:r>
        <w:rPr>
          <w:b/>
        </w:rPr>
        <w:t>s</w:t>
      </w:r>
      <w:r>
        <w:t>)]/2</w:t>
      </w:r>
      <w:r>
        <w:tab/>
      </w:r>
      <w:r w:rsidR="00EE6DE9">
        <w:t xml:space="preserve">  .</w:t>
      </w:r>
      <w:r>
        <w:tab/>
      </w:r>
      <w:r>
        <w:tab/>
      </w:r>
      <w:r>
        <w:tab/>
        <w:t>(B.6.18)</w:t>
      </w:r>
    </w:p>
    <w:p w14:paraId="1F87815A" w14:textId="77777777" w:rsidR="005A0EFB" w:rsidRDefault="005A0EFB" w:rsidP="005A0EFB"/>
    <w:p w14:paraId="2C7A23BA" w14:textId="77777777" w:rsidR="005A0EFB" w:rsidRDefault="005A0EFB" w:rsidP="005A0EFB">
      <w:r>
        <w:t xml:space="preserve">Now since we want to prove (B.6.9), we first evaluate its left hand side using (B.6.18) twice, </w:t>
      </w:r>
    </w:p>
    <w:p w14:paraId="64B95BBA" w14:textId="77777777" w:rsidR="005A0EFB" w:rsidRDefault="005A0EFB" w:rsidP="005A0EFB"/>
    <w:p w14:paraId="3600E183" w14:textId="77777777" w:rsidR="005A0EFB" w:rsidRDefault="005A0EFB" w:rsidP="005A0EFB">
      <w:r>
        <w:tab/>
      </w:r>
      <w:r>
        <w:fldChar w:fldCharType="begin"/>
      </w:r>
      <w:r>
        <w:instrText xml:space="preserve"> EQ \f(1,μ</w:instrText>
      </w:r>
      <w:r>
        <w:rPr>
          <w:rStyle w:val="subscript"/>
        </w:rPr>
        <w:instrText>1</w:instrText>
      </w:r>
      <w:r>
        <w:instrText xml:space="preserve">) </w:instrText>
      </w:r>
      <w:r>
        <w:fldChar w:fldCharType="end"/>
      </w:r>
      <w:r>
        <w:t>∂</w:t>
      </w:r>
      <w:r>
        <w:rPr>
          <w:rStyle w:val="subscript"/>
        </w:rPr>
        <w:t>n</w:t>
      </w:r>
      <w:r w:rsidRPr="00532AAD">
        <w:t>A</w:t>
      </w:r>
      <w:r>
        <w:rPr>
          <w:rStyle w:val="subscript"/>
        </w:rPr>
        <w:t>z</w:t>
      </w:r>
      <w:r>
        <w:rPr>
          <w:rStyle w:val="superscript"/>
        </w:rPr>
        <w:t>(m)</w:t>
      </w:r>
      <w:r>
        <w:t>(</w:t>
      </w:r>
      <w:r>
        <w:rPr>
          <w:b/>
        </w:rPr>
        <w:t>s</w:t>
      </w:r>
      <w:r>
        <w:t xml:space="preserve">+)  –  </w:t>
      </w:r>
      <w:r>
        <w:fldChar w:fldCharType="begin"/>
      </w:r>
      <w:r>
        <w:instrText xml:space="preserve"> EQ \f(1,μ</w:instrText>
      </w:r>
      <w:r>
        <w:rPr>
          <w:rStyle w:val="subscript"/>
        </w:rPr>
        <w:instrText>2</w:instrText>
      </w:r>
      <w:r>
        <w:instrText xml:space="preserve">) </w:instrText>
      </w:r>
      <w:r>
        <w:fldChar w:fldCharType="end"/>
      </w:r>
      <w:r>
        <w:t>∂</w:t>
      </w:r>
      <w:r>
        <w:rPr>
          <w:rStyle w:val="subscript"/>
        </w:rPr>
        <w:t>n</w:t>
      </w:r>
      <w:r w:rsidRPr="00532AAD">
        <w:t>A</w:t>
      </w:r>
      <w:r>
        <w:rPr>
          <w:rStyle w:val="subscript"/>
        </w:rPr>
        <w:t>z</w:t>
      </w:r>
      <w:r>
        <w:rPr>
          <w:rStyle w:val="superscript"/>
        </w:rPr>
        <w:t>(m)</w:t>
      </w:r>
      <w:r>
        <w:t>(</w:t>
      </w:r>
      <w:r>
        <w:rPr>
          <w:b/>
        </w:rPr>
        <w:t>s</w:t>
      </w:r>
      <w:r>
        <w:t xml:space="preserve">-) </w:t>
      </w:r>
    </w:p>
    <w:p w14:paraId="5AD82A7E" w14:textId="77777777" w:rsidR="005A0EFB" w:rsidRDefault="005A0EFB" w:rsidP="005A0EFB"/>
    <w:p w14:paraId="31E2FDB0" w14:textId="77777777" w:rsidR="005A0EFB" w:rsidRDefault="005A0EFB" w:rsidP="005A0EFB">
      <w:r>
        <w:tab/>
      </w:r>
      <w:r>
        <w:tab/>
        <w:t xml:space="preserve">=  </w:t>
      </w:r>
      <w:r>
        <w:fldChar w:fldCharType="begin"/>
      </w:r>
      <w:r>
        <w:instrText xml:space="preserve"> EQ \f(1,μ</w:instrText>
      </w:r>
      <w:r>
        <w:rPr>
          <w:rStyle w:val="subscript"/>
        </w:rPr>
        <w:instrText>1</w:instrText>
      </w:r>
      <w:r>
        <w:instrText xml:space="preserve">) </w:instrText>
      </w:r>
      <w:r>
        <w:fldChar w:fldCharType="end"/>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t>ds' [</w:t>
      </w:r>
      <w:r>
        <w:rPr>
          <w:color w:val="000000"/>
        </w:rPr>
        <w:t>(μ</w:t>
      </w:r>
      <w:r>
        <w:rPr>
          <w:rStyle w:val="subscript"/>
        </w:rPr>
        <w:t>1</w:t>
      </w:r>
      <w:r>
        <w:t>-μ</w:t>
      </w:r>
      <w:r>
        <w:rPr>
          <w:rStyle w:val="subscript"/>
        </w:rPr>
        <w:t>2</w:t>
      </w:r>
      <w:r>
        <w:t>)</w:t>
      </w:r>
      <w:r w:rsidRPr="00B158A2">
        <w:t xml:space="preserve"> </w:t>
      </w:r>
      <w:r>
        <w:t>H</w:t>
      </w:r>
      <w:r>
        <w:rPr>
          <w:rStyle w:val="subscript"/>
        </w:rPr>
        <w:t>θ</w:t>
      </w:r>
      <w:r>
        <w:t>(</w:t>
      </w:r>
      <w:r w:rsidRPr="00290AFC">
        <w:rPr>
          <w:b/>
        </w:rPr>
        <w:t>x</w:t>
      </w:r>
      <w:r>
        <w:t>')] ∂</w:t>
      </w:r>
      <w:r>
        <w:rPr>
          <w:rStyle w:val="subscript"/>
        </w:rPr>
        <w:t>n</w:t>
      </w:r>
      <w:r>
        <w:t>E</w:t>
      </w:r>
      <w:r>
        <w:rPr>
          <w:rStyle w:val="subscript"/>
        </w:rPr>
        <w:t>2</w:t>
      </w:r>
      <w:r>
        <w:t>(</w:t>
      </w:r>
      <w:r w:rsidRPr="00B158A2">
        <w:rPr>
          <w:b/>
        </w:rPr>
        <w:t>s</w:t>
      </w:r>
      <w:r>
        <w:t>|</w:t>
      </w:r>
      <w:r w:rsidRPr="00B158A2">
        <w:rPr>
          <w:b/>
        </w:rPr>
        <w:t>x</w:t>
      </w:r>
      <w:r>
        <w:t xml:space="preserve">') </w:t>
      </w:r>
      <w:r>
        <w:rPr>
          <w:rFonts w:ascii="Lucida Sans Unicode" w:hAnsi="Lucida Sans Unicode"/>
        </w:rPr>
        <w:t>-</w:t>
      </w:r>
      <w:r>
        <w:t xml:space="preserve"> [</w:t>
      </w:r>
      <w:r>
        <w:rPr>
          <w:color w:val="000000"/>
        </w:rPr>
        <w:t>(μ</w:t>
      </w:r>
      <w:r>
        <w:rPr>
          <w:rStyle w:val="subscript"/>
        </w:rPr>
        <w:t>1</w:t>
      </w:r>
      <w:r>
        <w:t>-μ</w:t>
      </w:r>
      <w:r>
        <w:rPr>
          <w:rStyle w:val="subscript"/>
        </w:rPr>
        <w:t>2</w:t>
      </w:r>
      <w:r>
        <w:t>)</w:t>
      </w:r>
      <w:r w:rsidRPr="00B158A2">
        <w:t xml:space="preserve"> </w:t>
      </w:r>
      <w:r>
        <w:t>H</w:t>
      </w:r>
      <w:r>
        <w:rPr>
          <w:rStyle w:val="subscript"/>
        </w:rPr>
        <w:t>θ</w:t>
      </w:r>
      <w:r>
        <w:t>(</w:t>
      </w:r>
      <w:r>
        <w:rPr>
          <w:b/>
        </w:rPr>
        <w:t>s</w:t>
      </w:r>
      <w:r>
        <w:t xml:space="preserve">)]/2  } </w:t>
      </w:r>
    </w:p>
    <w:p w14:paraId="6C2B2193" w14:textId="77777777" w:rsidR="005A0EFB" w:rsidRDefault="005A0EFB" w:rsidP="00645451">
      <w:pPr>
        <w:tabs>
          <w:tab w:val="left" w:pos="7200"/>
          <w:tab w:val="left" w:pos="7920"/>
          <w:tab w:val="right" w:pos="9270"/>
        </w:tabs>
      </w:pPr>
      <w:r>
        <w:tab/>
      </w:r>
      <w:r>
        <w:tab/>
        <w:t xml:space="preserve">–  </w:t>
      </w:r>
      <w:r>
        <w:fldChar w:fldCharType="begin"/>
      </w:r>
      <w:r>
        <w:instrText xml:space="preserve"> EQ \f(1,μ</w:instrText>
      </w:r>
      <w:r>
        <w:rPr>
          <w:rStyle w:val="subscript"/>
        </w:rPr>
        <w:instrText>2</w:instrText>
      </w:r>
      <w:r>
        <w:instrText xml:space="preserve">) </w:instrText>
      </w:r>
      <w:r>
        <w:fldChar w:fldCharType="end"/>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t>ds' [</w:t>
      </w:r>
      <w:r>
        <w:rPr>
          <w:color w:val="000000"/>
        </w:rPr>
        <w:t>(μ</w:t>
      </w:r>
      <w:r>
        <w:rPr>
          <w:rStyle w:val="subscript"/>
        </w:rPr>
        <w:t>1</w:t>
      </w:r>
      <w:r>
        <w:t>-μ</w:t>
      </w:r>
      <w:r>
        <w:rPr>
          <w:rStyle w:val="subscript"/>
        </w:rPr>
        <w:t>2</w:t>
      </w:r>
      <w:r>
        <w:t>)</w:t>
      </w:r>
      <w:r w:rsidRPr="00B158A2">
        <w:t xml:space="preserve"> </w:t>
      </w:r>
      <w:r>
        <w:t>H</w:t>
      </w:r>
      <w:r>
        <w:rPr>
          <w:rStyle w:val="subscript"/>
        </w:rPr>
        <w:t>θ</w:t>
      </w:r>
      <w:r>
        <w:t>(</w:t>
      </w:r>
      <w:r w:rsidRPr="00290AFC">
        <w:rPr>
          <w:b/>
        </w:rPr>
        <w:t>x</w:t>
      </w:r>
      <w:r>
        <w:t>')] ∂</w:t>
      </w:r>
      <w:r>
        <w:rPr>
          <w:rStyle w:val="subscript"/>
        </w:rPr>
        <w:t>n</w:t>
      </w:r>
      <w:r>
        <w:t>E</w:t>
      </w:r>
      <w:r>
        <w:rPr>
          <w:rStyle w:val="subscript"/>
        </w:rPr>
        <w:t>2</w:t>
      </w:r>
      <w:r>
        <w:t>(</w:t>
      </w:r>
      <w:r w:rsidRPr="00B158A2">
        <w:rPr>
          <w:b/>
        </w:rPr>
        <w:t>s</w:t>
      </w:r>
      <w:r>
        <w:t>|</w:t>
      </w:r>
      <w:r w:rsidRPr="00B158A2">
        <w:rPr>
          <w:b/>
        </w:rPr>
        <w:t>x</w:t>
      </w:r>
      <w:r>
        <w:t xml:space="preserve">') </w:t>
      </w:r>
      <w:r>
        <w:rPr>
          <w:rFonts w:ascii="Lucida Sans Unicode" w:hAnsi="Lucida Sans Unicode"/>
        </w:rPr>
        <w:t>+</w:t>
      </w:r>
      <w:r>
        <w:t xml:space="preserve"> [</w:t>
      </w:r>
      <w:r>
        <w:rPr>
          <w:color w:val="000000"/>
        </w:rPr>
        <w:t>(μ</w:t>
      </w:r>
      <w:r>
        <w:rPr>
          <w:rStyle w:val="subscript"/>
        </w:rPr>
        <w:t>1</w:t>
      </w:r>
      <w:r>
        <w:t>-μ</w:t>
      </w:r>
      <w:r>
        <w:rPr>
          <w:rStyle w:val="subscript"/>
        </w:rPr>
        <w:t>2</w:t>
      </w:r>
      <w:r>
        <w:t>)</w:t>
      </w:r>
      <w:r w:rsidRPr="00B158A2">
        <w:t xml:space="preserve"> </w:t>
      </w:r>
      <w:r>
        <w:t>H</w:t>
      </w:r>
      <w:r>
        <w:rPr>
          <w:rStyle w:val="subscript"/>
        </w:rPr>
        <w:t>θ</w:t>
      </w:r>
      <w:r>
        <w:t>(</w:t>
      </w:r>
      <w:r>
        <w:rPr>
          <w:b/>
        </w:rPr>
        <w:t>s</w:t>
      </w:r>
      <w:r>
        <w:t xml:space="preserve">)]/2  } </w:t>
      </w:r>
      <w:r w:rsidR="00645451">
        <w:tab/>
      </w:r>
      <w:r w:rsidR="00645451">
        <w:tab/>
      </w:r>
      <w:r w:rsidR="00645451">
        <w:tab/>
      </w:r>
      <w:r w:rsidR="00645451">
        <w:tab/>
        <w:t>(B.6.19)</w:t>
      </w:r>
    </w:p>
    <w:p w14:paraId="4DB40009" w14:textId="77777777" w:rsidR="005A0EFB" w:rsidRDefault="005A0EFB" w:rsidP="005A0EFB"/>
    <w:p w14:paraId="0D722806" w14:textId="77777777" w:rsidR="005A0EFB" w:rsidRDefault="005A0EFB" w:rsidP="005A0EFB">
      <w:r>
        <w:tab/>
      </w:r>
      <w:r>
        <w:tab/>
        <w:t xml:space="preserve">= </w:t>
      </w:r>
      <w:r>
        <w:rPr>
          <w:color w:val="000000"/>
        </w:rPr>
        <w:t>(μ</w:t>
      </w:r>
      <w:r>
        <w:rPr>
          <w:rStyle w:val="subscript"/>
        </w:rPr>
        <w:t>1</w:t>
      </w:r>
      <w:r>
        <w:t>-μ</w:t>
      </w:r>
      <w:r>
        <w:rPr>
          <w:rStyle w:val="subscript"/>
        </w:rPr>
        <w:t>2</w:t>
      </w:r>
      <w:r>
        <w:t xml:space="preserve">) </w:t>
      </w:r>
      <w:r w:rsidR="00190359">
        <w:t xml:space="preserve"> </w:t>
      </w:r>
      <w:r>
        <w:t>[</w:t>
      </w:r>
      <w:r w:rsidR="00190359">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t>ds' H</w:t>
      </w:r>
      <w:r>
        <w:rPr>
          <w:rStyle w:val="subscript"/>
        </w:rPr>
        <w:t>θ</w:t>
      </w:r>
      <w:r>
        <w:t>(</w:t>
      </w:r>
      <w:r w:rsidRPr="00290AFC">
        <w:rPr>
          <w:b/>
        </w:rPr>
        <w:t>x</w:t>
      </w:r>
      <w:r>
        <w:t>') ∂</w:t>
      </w:r>
      <w:r>
        <w:rPr>
          <w:rStyle w:val="subscript"/>
        </w:rPr>
        <w:t>n</w:t>
      </w:r>
      <w:r>
        <w:t>E</w:t>
      </w:r>
      <w:r>
        <w:rPr>
          <w:rStyle w:val="subscript"/>
        </w:rPr>
        <w:t>2</w:t>
      </w:r>
      <w:r>
        <w:t>(</w:t>
      </w:r>
      <w:r w:rsidRPr="00B158A2">
        <w:rPr>
          <w:b/>
        </w:rPr>
        <w:t>s</w:t>
      </w:r>
      <w:r>
        <w:t>|</w:t>
      </w:r>
      <w:r w:rsidRPr="00B158A2">
        <w:rPr>
          <w:b/>
        </w:rPr>
        <w:t>x</w:t>
      </w:r>
      <w:r>
        <w:t>')  –  [</w:t>
      </w:r>
      <w:r w:rsidR="00190359">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(μ</w:t>
      </w:r>
      <w:r>
        <w:rPr>
          <w:rStyle w:val="subscript"/>
        </w:rPr>
        <w:t>1</w:t>
      </w:r>
      <w:r>
        <w:t>-μ</w:t>
      </w:r>
      <w:r>
        <w:rPr>
          <w:rStyle w:val="subscript"/>
        </w:rPr>
        <w:t>2</w:t>
      </w:r>
      <w:r>
        <w:t>)</w:t>
      </w:r>
      <w:r w:rsidRPr="00B158A2">
        <w:t xml:space="preserve"> </w:t>
      </w:r>
      <w:r>
        <w:t>H</w:t>
      </w:r>
      <w:r>
        <w:rPr>
          <w:rStyle w:val="subscript"/>
        </w:rPr>
        <w:t>θ</w:t>
      </w:r>
      <w:r>
        <w:t>(</w:t>
      </w:r>
      <w:r>
        <w:rPr>
          <w:b/>
        </w:rPr>
        <w:t>s</w:t>
      </w:r>
      <w:r>
        <w:t>)/2  .</w:t>
      </w:r>
    </w:p>
    <w:p w14:paraId="6F761DFB" w14:textId="77777777" w:rsidR="005A0EFB" w:rsidRDefault="005A0EFB" w:rsidP="005A0EFB"/>
    <w:p w14:paraId="2169220B" w14:textId="77777777" w:rsidR="00645451" w:rsidRPr="00645451" w:rsidRDefault="005A0EFB" w:rsidP="005A0EFB">
      <w:r>
        <w:t xml:space="preserve">Our task of showing that (B.6.9) is true then boils down </w:t>
      </w:r>
      <w:r w:rsidR="00645451">
        <w:t>to showing that the last expression above is equal to  –  [</w:t>
      </w:r>
      <w:r w:rsidR="00645451" w:rsidRPr="008E17C5">
        <w:rPr>
          <w:color w:val="000000"/>
        </w:rPr>
        <w:fldChar w:fldCharType="begin"/>
      </w:r>
      <w:r w:rsidR="00645451" w:rsidRPr="008E17C5">
        <w:rPr>
          <w:color w:val="000000"/>
        </w:rPr>
        <w:instrText xml:space="preserve"> EQ \f(</w:instrText>
      </w:r>
      <w:r w:rsidR="00645451">
        <w:rPr>
          <w:color w:val="000000"/>
        </w:rPr>
        <w:instrText>1</w:instrText>
      </w:r>
      <w:r w:rsidR="00645451" w:rsidRPr="008E17C5">
        <w:rPr>
          <w:color w:val="000000"/>
        </w:rPr>
        <w:instrText>,</w:instrText>
      </w:r>
      <w:r w:rsidR="00645451">
        <w:rPr>
          <w:color w:val="000000"/>
        </w:rPr>
        <w:instrText>μ</w:instrText>
      </w:r>
      <w:r w:rsidR="00645451">
        <w:rPr>
          <w:rStyle w:val="subscript"/>
        </w:rPr>
        <w:instrText>1</w:instrText>
      </w:r>
      <w:r w:rsidR="00645451" w:rsidRPr="008E17C5">
        <w:rPr>
          <w:color w:val="000000"/>
        </w:rPr>
        <w:instrText xml:space="preserve">) </w:instrText>
      </w:r>
      <w:r w:rsidR="00645451" w:rsidRPr="008E17C5">
        <w:rPr>
          <w:color w:val="000000"/>
        </w:rPr>
        <w:fldChar w:fldCharType="end"/>
      </w:r>
      <w:r w:rsidR="00645451">
        <w:rPr>
          <w:color w:val="000000"/>
        </w:rPr>
        <w:t xml:space="preserve">- </w:t>
      </w:r>
      <w:r w:rsidR="00645451" w:rsidRPr="008E17C5">
        <w:rPr>
          <w:color w:val="000000"/>
        </w:rPr>
        <w:fldChar w:fldCharType="begin"/>
      </w:r>
      <w:r w:rsidR="00645451" w:rsidRPr="008E17C5">
        <w:rPr>
          <w:color w:val="000000"/>
        </w:rPr>
        <w:instrText xml:space="preserve"> EQ \f(</w:instrText>
      </w:r>
      <w:r w:rsidR="00645451">
        <w:rPr>
          <w:color w:val="000000"/>
        </w:rPr>
        <w:instrText>1</w:instrText>
      </w:r>
      <w:r w:rsidR="00645451" w:rsidRPr="008E17C5">
        <w:rPr>
          <w:color w:val="000000"/>
        </w:rPr>
        <w:instrText>,</w:instrText>
      </w:r>
      <w:r w:rsidR="00645451">
        <w:rPr>
          <w:color w:val="000000"/>
        </w:rPr>
        <w:instrText>μ</w:instrText>
      </w:r>
      <w:r w:rsidR="00645451">
        <w:rPr>
          <w:rStyle w:val="subscript"/>
        </w:rPr>
        <w:instrText>2</w:instrText>
      </w:r>
      <w:r w:rsidR="00645451" w:rsidRPr="008E17C5">
        <w:rPr>
          <w:color w:val="000000"/>
        </w:rPr>
        <w:instrText xml:space="preserve">) </w:instrText>
      </w:r>
      <w:r w:rsidR="00645451" w:rsidRPr="008E17C5">
        <w:rPr>
          <w:color w:val="000000"/>
        </w:rPr>
        <w:fldChar w:fldCharType="end"/>
      </w:r>
      <w:r w:rsidR="00645451">
        <w:rPr>
          <w:color w:val="000000"/>
        </w:rPr>
        <w:t xml:space="preserve">] </w:t>
      </w:r>
      <w:r w:rsidR="00645451">
        <w:t>∂</w:t>
      </w:r>
      <w:r w:rsidR="00645451">
        <w:rPr>
          <w:rStyle w:val="subscript"/>
        </w:rPr>
        <w:t>n</w:t>
      </w:r>
      <w:r w:rsidR="00645451" w:rsidRPr="00532AAD">
        <w:t>A</w:t>
      </w:r>
      <w:r w:rsidR="00645451">
        <w:rPr>
          <w:rStyle w:val="subscript"/>
        </w:rPr>
        <w:t>z</w:t>
      </w:r>
      <w:r w:rsidR="00645451">
        <w:rPr>
          <w:rStyle w:val="superscript"/>
        </w:rPr>
        <w:t>(c)</w:t>
      </w:r>
      <w:r w:rsidR="00645451">
        <w:t>(</w:t>
      </w:r>
      <w:r w:rsidR="00645451">
        <w:rPr>
          <w:b/>
        </w:rPr>
        <w:t>s</w:t>
      </w:r>
      <w:r w:rsidR="00645451">
        <w:t>) . That is to say, we have to show</w:t>
      </w:r>
    </w:p>
    <w:p w14:paraId="594BBD36" w14:textId="77777777" w:rsidR="005A0EFB" w:rsidRDefault="005A0EFB" w:rsidP="005A0EFB"/>
    <w:p w14:paraId="49A6A9D1" w14:textId="77777777" w:rsidR="00645451" w:rsidRDefault="005A0EFB" w:rsidP="005A0EFB">
      <w:r>
        <w:t xml:space="preserve"> </w:t>
      </w:r>
      <w:r>
        <w:rPr>
          <w:color w:val="000000"/>
        </w:rPr>
        <w:t>(μ</w:t>
      </w:r>
      <w:r>
        <w:rPr>
          <w:rStyle w:val="subscript"/>
        </w:rPr>
        <w:t>1</w:t>
      </w:r>
      <w:r>
        <w:t>-μ</w:t>
      </w:r>
      <w:r>
        <w:rPr>
          <w:rStyle w:val="subscript"/>
        </w:rPr>
        <w:t>2</w:t>
      </w:r>
      <w:r>
        <w:t>)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t>ds' H</w:t>
      </w:r>
      <w:r>
        <w:rPr>
          <w:rStyle w:val="subscript"/>
        </w:rPr>
        <w:t>θ</w:t>
      </w:r>
      <w:r>
        <w:t>(</w:t>
      </w:r>
      <w:r w:rsidRPr="00290AFC">
        <w:rPr>
          <w:b/>
        </w:rPr>
        <w:t>x</w:t>
      </w:r>
      <w:r>
        <w:t>') ∂</w:t>
      </w:r>
      <w:r>
        <w:rPr>
          <w:rStyle w:val="subscript"/>
        </w:rPr>
        <w:t>n</w:t>
      </w:r>
      <w:r>
        <w:t>E</w:t>
      </w:r>
      <w:r>
        <w:rPr>
          <w:rStyle w:val="subscript"/>
        </w:rPr>
        <w:t>2</w:t>
      </w:r>
      <w:r>
        <w:t>(</w:t>
      </w:r>
      <w:r w:rsidRPr="00B158A2">
        <w:rPr>
          <w:b/>
        </w:rPr>
        <w:t>s</w:t>
      </w:r>
      <w:r>
        <w:t>|</w:t>
      </w:r>
      <w:r w:rsidRPr="00B158A2">
        <w:rPr>
          <w:b/>
        </w:rPr>
        <w:t>x</w:t>
      </w:r>
      <w:r>
        <w:t>')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(μ</w:t>
      </w:r>
      <w:r>
        <w:rPr>
          <w:rStyle w:val="subscript"/>
        </w:rPr>
        <w:t>1</w:t>
      </w:r>
      <w:r>
        <w:t>-μ</w:t>
      </w:r>
      <w:r>
        <w:rPr>
          <w:rStyle w:val="subscript"/>
        </w:rPr>
        <w:t>2</w:t>
      </w:r>
      <w:r>
        <w:t>)</w:t>
      </w:r>
      <w:r w:rsidRPr="00B158A2">
        <w:t xml:space="preserve"> </w:t>
      </w:r>
      <w:r>
        <w:t>H</w:t>
      </w:r>
      <w:r>
        <w:rPr>
          <w:rStyle w:val="subscript"/>
        </w:rPr>
        <w:t>θ</w:t>
      </w:r>
      <w:r>
        <w:t>(</w:t>
      </w:r>
      <w:r>
        <w:rPr>
          <w:b/>
        </w:rPr>
        <w:t>s</w:t>
      </w:r>
      <w:r>
        <w:t>)/2   =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xml:space="preserve">] </w:t>
      </w:r>
      <w:r>
        <w:t>∂</w:t>
      </w:r>
      <w:r>
        <w:rPr>
          <w:rStyle w:val="subscript"/>
        </w:rPr>
        <w:t>n</w:t>
      </w:r>
      <w:r w:rsidRPr="00532AAD">
        <w:t>A</w:t>
      </w:r>
      <w:r>
        <w:rPr>
          <w:rStyle w:val="subscript"/>
        </w:rPr>
        <w:t>z</w:t>
      </w:r>
      <w:r>
        <w:rPr>
          <w:rStyle w:val="superscript"/>
        </w:rPr>
        <w:t>(c)</w:t>
      </w:r>
      <w:r>
        <w:t>(</w:t>
      </w:r>
      <w:r>
        <w:rPr>
          <w:b/>
        </w:rPr>
        <w:t>s</w:t>
      </w:r>
      <w:r>
        <w:t>)  ?</w:t>
      </w:r>
    </w:p>
    <w:p w14:paraId="19CD91AB" w14:textId="77777777" w:rsidR="005A0EFB" w:rsidRDefault="00645451" w:rsidP="00645451">
      <w:pPr>
        <w:tabs>
          <w:tab w:val="left" w:pos="7200"/>
          <w:tab w:val="left" w:pos="7920"/>
          <w:tab w:val="right" w:pos="9270"/>
        </w:tabs>
      </w:pPr>
      <w:r>
        <w:tab/>
      </w:r>
      <w:r>
        <w:tab/>
      </w:r>
      <w:r>
        <w:tab/>
      </w:r>
      <w:r>
        <w:tab/>
      </w:r>
      <w:r>
        <w:tab/>
      </w:r>
      <w:r>
        <w:tab/>
      </w:r>
      <w:r>
        <w:tab/>
      </w:r>
      <w:r>
        <w:tab/>
      </w:r>
      <w:r>
        <w:tab/>
      </w:r>
      <w:r>
        <w:tab/>
      </w:r>
      <w:r>
        <w:tab/>
      </w:r>
      <w:r>
        <w:tab/>
      </w:r>
      <w:r>
        <w:tab/>
        <w:t xml:space="preserve"> (B.6.20)</w:t>
      </w:r>
    </w:p>
    <w:p w14:paraId="7E59FF52" w14:textId="77777777" w:rsidR="005A0EFB" w:rsidRDefault="005A0EFB" w:rsidP="005A0EFB">
      <w:r>
        <w:t xml:space="preserve">A question mark indicates an equation that we want to show is true, but have not yet done so. </w:t>
      </w:r>
    </w:p>
    <w:p w14:paraId="5DA4E173" w14:textId="77777777" w:rsidR="00EE6DE9" w:rsidRDefault="00EE6DE9" w:rsidP="005A0EFB"/>
    <w:p w14:paraId="1969F1F0" w14:textId="77777777" w:rsidR="005A0EFB" w:rsidRDefault="00190359" w:rsidP="005A0EFB">
      <w:r>
        <w:t>Cance</w:t>
      </w:r>
      <w:r w:rsidR="005A0EFB">
        <w:t>ling (μ</w:t>
      </w:r>
      <w:r w:rsidR="005A0EFB">
        <w:rPr>
          <w:rStyle w:val="subscript"/>
        </w:rPr>
        <w:t>1</w:t>
      </w:r>
      <w:r w:rsidR="005A0EFB">
        <w:t>-μ</w:t>
      </w:r>
      <w:r w:rsidR="005A0EFB">
        <w:rPr>
          <w:rStyle w:val="subscript"/>
        </w:rPr>
        <w:t>2</w:t>
      </w:r>
      <w:r w:rsidR="005A0EFB">
        <w:t>) factors</w:t>
      </w:r>
      <w:r w:rsidR="00EE6DE9">
        <w:t>,</w:t>
      </w:r>
      <w:r w:rsidR="00645451">
        <w:t xml:space="preserve"> (B.6.20)</w:t>
      </w:r>
      <w:r w:rsidR="005A0EFB">
        <w:t xml:space="preserve"> becomes</w:t>
      </w:r>
    </w:p>
    <w:p w14:paraId="10735304" w14:textId="77777777" w:rsidR="005A0EFB" w:rsidRDefault="005A0EFB" w:rsidP="005A0EFB"/>
    <w:p w14:paraId="3344773A" w14:textId="77777777" w:rsidR="005A0EFB" w:rsidRDefault="005A0EFB" w:rsidP="00645451">
      <w:pPr>
        <w:tabs>
          <w:tab w:val="left" w:pos="7200"/>
          <w:tab w:val="left" w:pos="7920"/>
          <w:tab w:val="right" w:pos="9270"/>
        </w:tabs>
      </w:pPr>
      <w:r>
        <w:t xml:space="preserve"> </w:t>
      </w:r>
      <w:r>
        <w:tab/>
        <w:t>[</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t>ds' H</w:t>
      </w:r>
      <w:r>
        <w:rPr>
          <w:rStyle w:val="subscript"/>
        </w:rPr>
        <w:t>θ</w:t>
      </w:r>
      <w:r>
        <w:t>(</w:t>
      </w:r>
      <w:r w:rsidRPr="00290AFC">
        <w:rPr>
          <w:b/>
        </w:rPr>
        <w:t>x</w:t>
      </w:r>
      <w:r>
        <w:t>') ∂</w:t>
      </w:r>
      <w:r>
        <w:rPr>
          <w:rStyle w:val="subscript"/>
        </w:rPr>
        <w:t>n</w:t>
      </w:r>
      <w:r>
        <w:t>E</w:t>
      </w:r>
      <w:r>
        <w:rPr>
          <w:rStyle w:val="subscript"/>
        </w:rPr>
        <w:t>2</w:t>
      </w:r>
      <w:r>
        <w:t>(</w:t>
      </w:r>
      <w:r w:rsidRPr="00B158A2">
        <w:rPr>
          <w:b/>
        </w:rPr>
        <w:t>s</w:t>
      </w:r>
      <w:r>
        <w:t>|</w:t>
      </w:r>
      <w:r w:rsidRPr="00B158A2">
        <w:rPr>
          <w:b/>
        </w:rPr>
        <w:t>x</w:t>
      </w:r>
      <w:r>
        <w:t>')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xml:space="preserve">] </w:t>
      </w:r>
      <w:r>
        <w:t>H</w:t>
      </w:r>
      <w:r>
        <w:rPr>
          <w:rStyle w:val="subscript"/>
        </w:rPr>
        <w:t>θ</w:t>
      </w:r>
      <w:r>
        <w:t>(</w:t>
      </w:r>
      <w:r>
        <w:rPr>
          <w:b/>
        </w:rPr>
        <w:t>s</w:t>
      </w:r>
      <w:r>
        <w:t xml:space="preserve">)/2   =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instrText>μ</w:instrText>
      </w:r>
      <w:r>
        <w:rPr>
          <w:rStyle w:val="subscript"/>
        </w:rPr>
        <w:instrText>2</w:instrText>
      </w:r>
      <w:r w:rsidRPr="008E17C5">
        <w:rPr>
          <w:color w:val="000000"/>
        </w:rPr>
        <w:instrText xml:space="preserve">) </w:instrText>
      </w:r>
      <w:r w:rsidRPr="008E17C5">
        <w:rPr>
          <w:color w:val="000000"/>
        </w:rPr>
        <w:fldChar w:fldCharType="end"/>
      </w:r>
      <w:r>
        <w:t>∂</w:t>
      </w:r>
      <w:r>
        <w:rPr>
          <w:rStyle w:val="subscript"/>
        </w:rPr>
        <w:t>n</w:t>
      </w:r>
      <w:r w:rsidRPr="00532AAD">
        <w:t>A</w:t>
      </w:r>
      <w:r>
        <w:rPr>
          <w:rStyle w:val="subscript"/>
        </w:rPr>
        <w:t>z</w:t>
      </w:r>
      <w:r>
        <w:rPr>
          <w:rStyle w:val="superscript"/>
        </w:rPr>
        <w:t>(c)</w:t>
      </w:r>
      <w:r>
        <w:t>(</w:t>
      </w:r>
      <w:r>
        <w:rPr>
          <w:b/>
        </w:rPr>
        <w:t>s</w:t>
      </w:r>
      <w:r>
        <w:t xml:space="preserve">)  </w:t>
      </w:r>
      <w:r>
        <w:tab/>
        <w:t>?</w:t>
      </w:r>
      <w:r w:rsidR="00645451">
        <w:tab/>
        <w:t>(B.6.21)</w:t>
      </w:r>
    </w:p>
    <w:p w14:paraId="649EBD71" w14:textId="77777777" w:rsidR="005A0EFB" w:rsidRDefault="005A0EFB" w:rsidP="005A0EFB">
      <w:r>
        <w:t>or</w:t>
      </w:r>
    </w:p>
    <w:p w14:paraId="38D67BEE" w14:textId="77777777" w:rsidR="005A0EFB" w:rsidRDefault="005A0EFB" w:rsidP="005A0EFB">
      <w:pPr>
        <w:tabs>
          <w:tab w:val="left" w:pos="7200"/>
          <w:tab w:val="left" w:pos="7920"/>
          <w:tab w:val="right" w:pos="9270"/>
        </w:tabs>
      </w:pPr>
      <w:r>
        <w:tab/>
        <w:t>(μ</w:t>
      </w:r>
      <w:r>
        <w:rPr>
          <w:rStyle w:val="subscript"/>
        </w:rPr>
        <w:t>2</w:t>
      </w:r>
      <w:r>
        <w:t>-μ</w:t>
      </w:r>
      <w:r>
        <w:rPr>
          <w:rStyle w:val="subscript"/>
        </w:rPr>
        <w:t>1</w:t>
      </w:r>
      <w:r>
        <w:t>)</w:t>
      </w:r>
      <w:r w:rsidRPr="003C25BE">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t>ds' H</w:t>
      </w:r>
      <w:r>
        <w:rPr>
          <w:rStyle w:val="subscript"/>
        </w:rPr>
        <w:t>θ</w:t>
      </w:r>
      <w:r>
        <w:t>(</w:t>
      </w:r>
      <w:r w:rsidRPr="00290AFC">
        <w:rPr>
          <w:b/>
        </w:rPr>
        <w:t>x</w:t>
      </w:r>
      <w:r>
        <w:t>') ∂</w:t>
      </w:r>
      <w:r>
        <w:rPr>
          <w:rStyle w:val="subscript"/>
        </w:rPr>
        <w:t>n</w:t>
      </w:r>
      <w:r>
        <w:t>E</w:t>
      </w:r>
      <w:r>
        <w:rPr>
          <w:rStyle w:val="subscript"/>
        </w:rPr>
        <w:t>2</w:t>
      </w:r>
      <w:r>
        <w:t>(</w:t>
      </w:r>
      <w:r w:rsidRPr="00B158A2">
        <w:rPr>
          <w:b/>
        </w:rPr>
        <w:t>s</w:t>
      </w:r>
      <w:r>
        <w:t>|</w:t>
      </w:r>
      <w:r w:rsidRPr="00B158A2">
        <w:rPr>
          <w:b/>
        </w:rPr>
        <w:t>x</w:t>
      </w:r>
      <w:r>
        <w:t>') – (1/2)(μ</w:t>
      </w:r>
      <w:r>
        <w:rPr>
          <w:rStyle w:val="subscript"/>
        </w:rPr>
        <w:t>2</w:t>
      </w:r>
      <w:r w:rsidR="00E40A19">
        <w:t>+</w:t>
      </w:r>
      <w:r>
        <w:t>μ</w:t>
      </w:r>
      <w:r>
        <w:rPr>
          <w:rStyle w:val="subscript"/>
        </w:rPr>
        <w:t>1</w:t>
      </w:r>
      <w:r>
        <w:t>)</w:t>
      </w:r>
      <w:r w:rsidRPr="003C25BE">
        <w:t xml:space="preserve"> </w:t>
      </w:r>
      <w:r>
        <w:t>H</w:t>
      </w:r>
      <w:r>
        <w:rPr>
          <w:rStyle w:val="subscript"/>
        </w:rPr>
        <w:t>θ</w:t>
      </w:r>
      <w:r>
        <w:t>(</w:t>
      </w:r>
      <w:r>
        <w:rPr>
          <w:b/>
        </w:rPr>
        <w:t>s</w:t>
      </w:r>
      <w:r>
        <w:t>)  =  ∂</w:t>
      </w:r>
      <w:r>
        <w:rPr>
          <w:rStyle w:val="subscript"/>
        </w:rPr>
        <w:t>n</w:t>
      </w:r>
      <w:r w:rsidRPr="00532AAD">
        <w:t>A</w:t>
      </w:r>
      <w:r>
        <w:rPr>
          <w:rStyle w:val="subscript"/>
        </w:rPr>
        <w:t>z</w:t>
      </w:r>
      <w:r>
        <w:rPr>
          <w:rStyle w:val="superscript"/>
        </w:rPr>
        <w:t>(c)</w:t>
      </w:r>
      <w:r>
        <w:t>(</w:t>
      </w:r>
      <w:r>
        <w:rPr>
          <w:b/>
        </w:rPr>
        <w:t>s</w:t>
      </w:r>
      <w:r>
        <w:rPr>
          <w:b/>
        </w:rPr>
        <w:tab/>
      </w:r>
      <w:r>
        <w:t>)</w:t>
      </w:r>
      <w:r w:rsidR="0021459B">
        <w:t xml:space="preserve">  .</w:t>
      </w:r>
      <w:r>
        <w:tab/>
      </w:r>
      <w:r w:rsidR="00E40A19">
        <w:tab/>
      </w:r>
      <w:r>
        <w:t>?</w:t>
      </w:r>
      <w:r>
        <w:tab/>
        <w:t>(B.6.</w:t>
      </w:r>
      <w:r w:rsidR="00645451">
        <w:t>22</w:t>
      </w:r>
      <w:r>
        <w:t>)</w:t>
      </w:r>
    </w:p>
    <w:p w14:paraId="175D382C" w14:textId="77777777" w:rsidR="005A0EFB" w:rsidRDefault="005A0EFB" w:rsidP="005A0EFB"/>
    <w:p w14:paraId="6E40BA3C" w14:textId="77777777" w:rsidR="005A0EFB" w:rsidRPr="00E0090B" w:rsidRDefault="005A0EFB" w:rsidP="005A0EFB">
      <w:r>
        <w:t xml:space="preserve">The integral </w:t>
      </w:r>
      <w:r w:rsidR="00645451">
        <w:t xml:space="preserve">in (B.6.22) </w:t>
      </w:r>
      <w:r>
        <w:t xml:space="preserve">can be replaced using (B.6.18) with the s+ choice, </w:t>
      </w:r>
    </w:p>
    <w:p w14:paraId="44359039" w14:textId="77777777" w:rsidR="005A0EFB" w:rsidRPr="009111F6" w:rsidRDefault="005A0EFB" w:rsidP="005A0EFB"/>
    <w:p w14:paraId="55EAC16F" w14:textId="77777777" w:rsidR="005A0EFB" w:rsidRPr="00190359" w:rsidRDefault="005A0EFB" w:rsidP="00190359">
      <w:pPr>
        <w:tabs>
          <w:tab w:val="left" w:pos="7200"/>
          <w:tab w:val="left" w:pos="7920"/>
          <w:tab w:val="right" w:pos="9270"/>
        </w:tabs>
      </w:pPr>
      <w:r>
        <w:tab/>
        <w:t>∂</w:t>
      </w:r>
      <w:r>
        <w:rPr>
          <w:rStyle w:val="subscript"/>
        </w:rPr>
        <w:t>n</w:t>
      </w:r>
      <w:r w:rsidRPr="00532AAD">
        <w:t>A</w:t>
      </w:r>
      <w:r>
        <w:rPr>
          <w:rStyle w:val="subscript"/>
        </w:rPr>
        <w:t>z</w:t>
      </w:r>
      <w:r>
        <w:rPr>
          <w:rStyle w:val="superscript"/>
        </w:rPr>
        <w:t>(m)</w:t>
      </w:r>
      <w:r>
        <w:t>(</w:t>
      </w:r>
      <w:r>
        <w:rPr>
          <w:b/>
        </w:rPr>
        <w:t>s+</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t>ds' [</w:t>
      </w:r>
      <w:r>
        <w:rPr>
          <w:color w:val="000000"/>
        </w:rPr>
        <w:t>(μ</w:t>
      </w:r>
      <w:r>
        <w:rPr>
          <w:rStyle w:val="subscript"/>
        </w:rPr>
        <w:t>1</w:t>
      </w:r>
      <w:r>
        <w:t>-μ</w:t>
      </w:r>
      <w:r>
        <w:rPr>
          <w:rStyle w:val="subscript"/>
        </w:rPr>
        <w:t>2</w:t>
      </w:r>
      <w:r>
        <w:t>)</w:t>
      </w:r>
      <w:r w:rsidRPr="00B158A2">
        <w:t xml:space="preserve"> </w:t>
      </w:r>
      <w:r>
        <w:t>H</w:t>
      </w:r>
      <w:r>
        <w:rPr>
          <w:rStyle w:val="subscript"/>
        </w:rPr>
        <w:t>θ</w:t>
      </w:r>
      <w:r>
        <w:t>(</w:t>
      </w:r>
      <w:r w:rsidRPr="00290AFC">
        <w:rPr>
          <w:b/>
        </w:rPr>
        <w:t>x</w:t>
      </w:r>
      <w:r>
        <w:t>')] ∂</w:t>
      </w:r>
      <w:r>
        <w:rPr>
          <w:rStyle w:val="subscript"/>
        </w:rPr>
        <w:t>n</w:t>
      </w:r>
      <w:r>
        <w:t>E</w:t>
      </w:r>
      <w:r>
        <w:rPr>
          <w:rStyle w:val="subscript"/>
        </w:rPr>
        <w:t>2</w:t>
      </w:r>
      <w:r>
        <w:t>(</w:t>
      </w:r>
      <w:r w:rsidRPr="00B158A2">
        <w:rPr>
          <w:b/>
        </w:rPr>
        <w:t>s</w:t>
      </w:r>
      <w:r>
        <w:t>|</w:t>
      </w:r>
      <w:r w:rsidRPr="00B158A2">
        <w:rPr>
          <w:b/>
        </w:rPr>
        <w:t>x</w:t>
      </w:r>
      <w:r>
        <w:t>') - (1/2)[</w:t>
      </w:r>
      <w:r>
        <w:rPr>
          <w:color w:val="000000"/>
        </w:rPr>
        <w:t>(μ</w:t>
      </w:r>
      <w:r>
        <w:rPr>
          <w:rStyle w:val="subscript"/>
        </w:rPr>
        <w:t>1</w:t>
      </w:r>
      <w:r>
        <w:t>-μ</w:t>
      </w:r>
      <w:r>
        <w:rPr>
          <w:rStyle w:val="subscript"/>
        </w:rPr>
        <w:t>2</w:t>
      </w:r>
      <w:r>
        <w:t>)</w:t>
      </w:r>
      <w:r w:rsidRPr="00B158A2">
        <w:t xml:space="preserve"> </w:t>
      </w:r>
      <w:r>
        <w:t>H</w:t>
      </w:r>
      <w:r>
        <w:rPr>
          <w:rStyle w:val="subscript"/>
        </w:rPr>
        <w:t>θ</w:t>
      </w:r>
      <w:r>
        <w:t>(</w:t>
      </w:r>
      <w:r>
        <w:rPr>
          <w:b/>
        </w:rPr>
        <w:t>s</w:t>
      </w:r>
      <w:r>
        <w:t>)</w:t>
      </w:r>
      <w:r w:rsidR="00190359">
        <w:tab/>
      </w:r>
      <w:r w:rsidR="00190359">
        <w:tab/>
      </w:r>
      <w:r w:rsidR="00190359">
        <w:tab/>
      </w:r>
      <w:r w:rsidR="00190359" w:rsidRPr="00190359">
        <w:rPr>
          <w:i/>
        </w:rPr>
        <w:t>(B.6.18)+</w:t>
      </w:r>
    </w:p>
    <w:p w14:paraId="2A0B9A4A" w14:textId="77777777" w:rsidR="005A0EFB" w:rsidRDefault="005A0EFB" w:rsidP="005A0EFB">
      <w:r>
        <w:t>so</w:t>
      </w:r>
    </w:p>
    <w:p w14:paraId="1A2ACFFE" w14:textId="77777777" w:rsidR="005A0EFB" w:rsidRDefault="005A0EFB" w:rsidP="005A0EFB">
      <w:pPr>
        <w:tabs>
          <w:tab w:val="left" w:pos="7200"/>
          <w:tab w:val="left" w:pos="7920"/>
          <w:tab w:val="right" w:pos="9270"/>
        </w:tabs>
      </w:pPr>
      <w:r>
        <w:tab/>
      </w:r>
      <w:r>
        <w:rPr>
          <w:color w:val="000000"/>
        </w:rPr>
        <w:t>(μ</w:t>
      </w:r>
      <w:r w:rsidR="00645451">
        <w:rPr>
          <w:rStyle w:val="subscript"/>
        </w:rPr>
        <w:t>2</w:t>
      </w:r>
      <w:r>
        <w:t>-μ</w:t>
      </w:r>
      <w:r w:rsidR="00645451">
        <w:rPr>
          <w:rStyle w:val="subscript"/>
        </w:rPr>
        <w:t>1</w:t>
      </w:r>
      <w:r>
        <w:t>)</w:t>
      </w:r>
      <w:r w:rsidRPr="00891C3C">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t>ds' H</w:t>
      </w:r>
      <w:r>
        <w:rPr>
          <w:rStyle w:val="subscript"/>
        </w:rPr>
        <w:t>θ</w:t>
      </w:r>
      <w:r>
        <w:t>(</w:t>
      </w:r>
      <w:r w:rsidRPr="00290AFC">
        <w:rPr>
          <w:b/>
        </w:rPr>
        <w:t>x</w:t>
      </w:r>
      <w:r>
        <w:t>') ∂</w:t>
      </w:r>
      <w:r>
        <w:rPr>
          <w:rStyle w:val="subscript"/>
        </w:rPr>
        <w:t>n</w:t>
      </w:r>
      <w:r>
        <w:t>E</w:t>
      </w:r>
      <w:r>
        <w:rPr>
          <w:rStyle w:val="subscript"/>
        </w:rPr>
        <w:t>2</w:t>
      </w:r>
      <w:r>
        <w:t>(</w:t>
      </w:r>
      <w:r w:rsidRPr="00B158A2">
        <w:rPr>
          <w:b/>
        </w:rPr>
        <w:t>s</w:t>
      </w:r>
      <w:r>
        <w:t>|</w:t>
      </w:r>
      <w:r w:rsidRPr="00B158A2">
        <w:rPr>
          <w:b/>
        </w:rPr>
        <w:t>x</w:t>
      </w:r>
      <w:r>
        <w:t xml:space="preserve">') =  </w:t>
      </w:r>
      <w:r w:rsidR="00645451">
        <w:t xml:space="preserve">– </w:t>
      </w:r>
      <w:r>
        <w:t>∂</w:t>
      </w:r>
      <w:r>
        <w:rPr>
          <w:rStyle w:val="subscript"/>
        </w:rPr>
        <w:t>n</w:t>
      </w:r>
      <w:r w:rsidRPr="00532AAD">
        <w:t>A</w:t>
      </w:r>
      <w:r>
        <w:rPr>
          <w:rStyle w:val="subscript"/>
        </w:rPr>
        <w:t>z</w:t>
      </w:r>
      <w:r>
        <w:rPr>
          <w:rStyle w:val="superscript"/>
        </w:rPr>
        <w:t>(m)</w:t>
      </w:r>
      <w:r>
        <w:t>(</w:t>
      </w:r>
      <w:r>
        <w:rPr>
          <w:b/>
        </w:rPr>
        <w:t>s+)</w:t>
      </w:r>
      <w:r w:rsidR="00977D7A">
        <w:rPr>
          <w:b/>
        </w:rPr>
        <w:t xml:space="preserve"> </w:t>
      </w:r>
      <w:r>
        <w:rPr>
          <w:b/>
        </w:rPr>
        <w:t xml:space="preserve"> </w:t>
      </w:r>
      <w:r w:rsidR="00645451">
        <w:rPr>
          <w:b/>
        </w:rPr>
        <w:t xml:space="preserve">– </w:t>
      </w:r>
      <w:r w:rsidR="00977D7A">
        <w:rPr>
          <w:b/>
        </w:rPr>
        <w:t xml:space="preserve"> </w:t>
      </w:r>
      <w:r>
        <w:t>(1/2)</w:t>
      </w:r>
      <w:r>
        <w:rPr>
          <w:color w:val="000000"/>
        </w:rPr>
        <w:t xml:space="preserve"> (μ</w:t>
      </w:r>
      <w:r>
        <w:rPr>
          <w:rStyle w:val="subscript"/>
        </w:rPr>
        <w:t>1</w:t>
      </w:r>
      <w:r>
        <w:t>-μ</w:t>
      </w:r>
      <w:r>
        <w:rPr>
          <w:rStyle w:val="subscript"/>
        </w:rPr>
        <w:t>2</w:t>
      </w:r>
      <w:r>
        <w:t>)</w:t>
      </w:r>
      <w:r w:rsidRPr="00891C3C">
        <w:t xml:space="preserve"> </w:t>
      </w:r>
      <w:r>
        <w:t>H</w:t>
      </w:r>
      <w:r>
        <w:rPr>
          <w:rStyle w:val="subscript"/>
        </w:rPr>
        <w:t>θ</w:t>
      </w:r>
      <w:r>
        <w:t>(</w:t>
      </w:r>
      <w:r>
        <w:rPr>
          <w:b/>
        </w:rPr>
        <w:t>s</w:t>
      </w:r>
      <w:r>
        <w:t xml:space="preserve">)  .  </w:t>
      </w:r>
      <w:r>
        <w:tab/>
      </w:r>
      <w:r>
        <w:tab/>
      </w:r>
      <w:r>
        <w:tab/>
        <w:t>(B.6.2</w:t>
      </w:r>
      <w:r w:rsidR="00645451">
        <w:t>3</w:t>
      </w:r>
      <w:r>
        <w:t>)</w:t>
      </w:r>
    </w:p>
    <w:p w14:paraId="777A0535" w14:textId="77777777" w:rsidR="005A0EFB" w:rsidRDefault="005A0EFB" w:rsidP="005A0EFB"/>
    <w:p w14:paraId="1F26BC77" w14:textId="77777777" w:rsidR="005A0EFB" w:rsidRDefault="00645451" w:rsidP="005A0EFB">
      <w:r>
        <w:t xml:space="preserve">Equation (B.6.22) then becomes, </w:t>
      </w:r>
    </w:p>
    <w:p w14:paraId="2C18DE99" w14:textId="77777777" w:rsidR="005A0EFB" w:rsidRDefault="005A0EFB" w:rsidP="005A0EFB"/>
    <w:p w14:paraId="5120645B" w14:textId="77777777" w:rsidR="005A0EFB" w:rsidRDefault="005A0EFB" w:rsidP="005A0EFB">
      <w:r>
        <w:tab/>
        <w:t>– ∂</w:t>
      </w:r>
      <w:r>
        <w:rPr>
          <w:rStyle w:val="subscript"/>
        </w:rPr>
        <w:t>n</w:t>
      </w:r>
      <w:r w:rsidRPr="00532AAD">
        <w:t>A</w:t>
      </w:r>
      <w:r>
        <w:rPr>
          <w:rStyle w:val="subscript"/>
        </w:rPr>
        <w:t>z</w:t>
      </w:r>
      <w:r>
        <w:rPr>
          <w:rStyle w:val="superscript"/>
        </w:rPr>
        <w:t>(m)</w:t>
      </w:r>
      <w:r>
        <w:t>(</w:t>
      </w:r>
      <w:r>
        <w:rPr>
          <w:b/>
        </w:rPr>
        <w:t>s+) –  (</w:t>
      </w:r>
      <w:r>
        <w:t>1/2)</w:t>
      </w:r>
      <w:r>
        <w:rPr>
          <w:color w:val="000000"/>
        </w:rPr>
        <w:t>(μ</w:t>
      </w:r>
      <w:r>
        <w:rPr>
          <w:rStyle w:val="subscript"/>
        </w:rPr>
        <w:t>1</w:t>
      </w:r>
      <w:r>
        <w:t>-μ</w:t>
      </w:r>
      <w:r>
        <w:rPr>
          <w:rStyle w:val="subscript"/>
        </w:rPr>
        <w:t>2</w:t>
      </w:r>
      <w:r>
        <w:t>)</w:t>
      </w:r>
      <w:r w:rsidRPr="00891C3C">
        <w:t xml:space="preserve"> </w:t>
      </w:r>
      <w:r>
        <w:t>H</w:t>
      </w:r>
      <w:r>
        <w:rPr>
          <w:rStyle w:val="subscript"/>
        </w:rPr>
        <w:t>θ</w:t>
      </w:r>
      <w:r>
        <w:t>(</w:t>
      </w:r>
      <w:r>
        <w:rPr>
          <w:b/>
        </w:rPr>
        <w:t>s</w:t>
      </w:r>
      <w:r>
        <w:t>) – (1/2)(μ</w:t>
      </w:r>
      <w:r>
        <w:rPr>
          <w:rStyle w:val="subscript"/>
        </w:rPr>
        <w:t>2</w:t>
      </w:r>
      <w:r w:rsidR="00E40A19">
        <w:t>+</w:t>
      </w:r>
      <w:r>
        <w:t>μ</w:t>
      </w:r>
      <w:r>
        <w:rPr>
          <w:rStyle w:val="subscript"/>
        </w:rPr>
        <w:t>1</w:t>
      </w:r>
      <w:r>
        <w:t>)</w:t>
      </w:r>
      <w:r w:rsidRPr="003C25BE">
        <w:t xml:space="preserve"> </w:t>
      </w:r>
      <w:r>
        <w:t>H</w:t>
      </w:r>
      <w:r>
        <w:rPr>
          <w:rStyle w:val="subscript"/>
        </w:rPr>
        <w:t>θ</w:t>
      </w:r>
      <w:r>
        <w:t>(</w:t>
      </w:r>
      <w:r>
        <w:rPr>
          <w:b/>
        </w:rPr>
        <w:t>s</w:t>
      </w:r>
      <w:r>
        <w:t>)  =  ∂</w:t>
      </w:r>
      <w:r>
        <w:rPr>
          <w:rStyle w:val="subscript"/>
        </w:rPr>
        <w:t>n</w:t>
      </w:r>
      <w:r w:rsidRPr="00532AAD">
        <w:t>A</w:t>
      </w:r>
      <w:r>
        <w:rPr>
          <w:rStyle w:val="subscript"/>
        </w:rPr>
        <w:t>z</w:t>
      </w:r>
      <w:r>
        <w:rPr>
          <w:rStyle w:val="superscript"/>
        </w:rPr>
        <w:t>(c)</w:t>
      </w:r>
      <w:r>
        <w:t>(</w:t>
      </w:r>
      <w:r>
        <w:rPr>
          <w:b/>
        </w:rPr>
        <w:t>s</w:t>
      </w:r>
      <w:r>
        <w:t>)</w:t>
      </w:r>
      <w:r>
        <w:tab/>
        <w:t>?</w:t>
      </w:r>
    </w:p>
    <w:p w14:paraId="62B6C98E" w14:textId="77777777" w:rsidR="005A0EFB" w:rsidRDefault="005A0EFB" w:rsidP="005A0EFB">
      <w:r>
        <w:t>or</w:t>
      </w:r>
    </w:p>
    <w:p w14:paraId="195F25E7" w14:textId="77777777" w:rsidR="005A0EFB" w:rsidRDefault="005A0EFB" w:rsidP="005A0EFB">
      <w:r>
        <w:tab/>
        <w:t>– ∂</w:t>
      </w:r>
      <w:r>
        <w:rPr>
          <w:rStyle w:val="subscript"/>
        </w:rPr>
        <w:t>n</w:t>
      </w:r>
      <w:r w:rsidRPr="00532AAD">
        <w:t>A</w:t>
      </w:r>
      <w:r>
        <w:rPr>
          <w:rStyle w:val="subscript"/>
        </w:rPr>
        <w:t>z</w:t>
      </w:r>
      <w:r>
        <w:rPr>
          <w:rStyle w:val="superscript"/>
        </w:rPr>
        <w:t>(m)</w:t>
      </w:r>
      <w:r>
        <w:t>(</w:t>
      </w:r>
      <w:r>
        <w:rPr>
          <w:b/>
        </w:rPr>
        <w:t xml:space="preserve">s+) – </w:t>
      </w:r>
      <w:r>
        <w:rPr>
          <w:color w:val="000000"/>
        </w:rPr>
        <w:t>μ</w:t>
      </w:r>
      <w:r>
        <w:rPr>
          <w:rStyle w:val="subscript"/>
        </w:rPr>
        <w:t>1</w:t>
      </w:r>
      <w:r w:rsidRPr="00891C3C">
        <w:t xml:space="preserve"> </w:t>
      </w:r>
      <w:r>
        <w:t>H</w:t>
      </w:r>
      <w:r>
        <w:rPr>
          <w:rStyle w:val="subscript"/>
        </w:rPr>
        <w:t>θ</w:t>
      </w:r>
      <w:r>
        <w:t>(</w:t>
      </w:r>
      <w:r>
        <w:rPr>
          <w:b/>
        </w:rPr>
        <w:t>s</w:t>
      </w:r>
      <w:r>
        <w:t>)  =  ∂</w:t>
      </w:r>
      <w:r>
        <w:rPr>
          <w:rStyle w:val="subscript"/>
        </w:rPr>
        <w:t>n</w:t>
      </w:r>
      <w:r w:rsidRPr="00532AAD">
        <w:t>A</w:t>
      </w:r>
      <w:r>
        <w:rPr>
          <w:rStyle w:val="subscript"/>
        </w:rPr>
        <w:t>z</w:t>
      </w:r>
      <w:r>
        <w:rPr>
          <w:rStyle w:val="superscript"/>
        </w:rPr>
        <w:t>(c)</w:t>
      </w:r>
      <w:r>
        <w:t>(</w:t>
      </w:r>
      <w:r>
        <w:rPr>
          <w:b/>
        </w:rPr>
        <w:t>s</w:t>
      </w:r>
      <w:r>
        <w:t>)</w:t>
      </w:r>
      <w:r>
        <w:tab/>
        <w:t xml:space="preserve">   </w:t>
      </w:r>
      <w:r w:rsidR="00645451">
        <w:tab/>
      </w:r>
      <w:r>
        <w:t>?</w:t>
      </w:r>
    </w:p>
    <w:p w14:paraId="723DD62C" w14:textId="77777777" w:rsidR="005A0EFB" w:rsidRDefault="005A0EFB" w:rsidP="005A0EFB">
      <w:r>
        <w:t>or</w:t>
      </w:r>
    </w:p>
    <w:p w14:paraId="494E4C39" w14:textId="77777777" w:rsidR="005A0EFB" w:rsidRDefault="005A0EFB" w:rsidP="005A0EFB">
      <w:r>
        <w:tab/>
      </w:r>
      <w:r>
        <w:rPr>
          <w:b/>
        </w:rPr>
        <w:t xml:space="preserve">– </w:t>
      </w:r>
      <w:r>
        <w:rPr>
          <w:color w:val="000000"/>
        </w:rPr>
        <w:t>μ</w:t>
      </w:r>
      <w:r>
        <w:rPr>
          <w:rStyle w:val="subscript"/>
        </w:rPr>
        <w:t>1</w:t>
      </w:r>
      <w:r w:rsidRPr="00891C3C">
        <w:t xml:space="preserve"> </w:t>
      </w:r>
      <w:r>
        <w:t>H</w:t>
      </w:r>
      <w:r>
        <w:rPr>
          <w:rStyle w:val="subscript"/>
        </w:rPr>
        <w:t>θ</w:t>
      </w:r>
      <w:r>
        <w:t>(</w:t>
      </w:r>
      <w:r>
        <w:rPr>
          <w:b/>
        </w:rPr>
        <w:t>s</w:t>
      </w:r>
      <w:r>
        <w:t>)  =  ∂</w:t>
      </w:r>
      <w:r>
        <w:rPr>
          <w:rStyle w:val="subscript"/>
        </w:rPr>
        <w:t>n</w:t>
      </w:r>
      <w:r w:rsidR="00645451">
        <w:t xml:space="preserve"> [</w:t>
      </w:r>
      <w:r w:rsidRPr="00532AAD">
        <w:t>A</w:t>
      </w:r>
      <w:r>
        <w:rPr>
          <w:rStyle w:val="subscript"/>
        </w:rPr>
        <w:t>z</w:t>
      </w:r>
      <w:r>
        <w:rPr>
          <w:rStyle w:val="superscript"/>
        </w:rPr>
        <w:t>(c)</w:t>
      </w:r>
      <w:r>
        <w:t>(</w:t>
      </w:r>
      <w:r>
        <w:rPr>
          <w:b/>
        </w:rPr>
        <w:t>s</w:t>
      </w:r>
      <w:r w:rsidR="00977D7A">
        <w:t xml:space="preserve">) + </w:t>
      </w:r>
      <w:r w:rsidRPr="00532AAD">
        <w:t>A</w:t>
      </w:r>
      <w:r>
        <w:rPr>
          <w:rStyle w:val="subscript"/>
        </w:rPr>
        <w:t>z</w:t>
      </w:r>
      <w:r>
        <w:rPr>
          <w:rStyle w:val="superscript"/>
        </w:rPr>
        <w:t>(m)</w:t>
      </w:r>
      <w:r>
        <w:t>(</w:t>
      </w:r>
      <w:r>
        <w:rPr>
          <w:b/>
        </w:rPr>
        <w:t>s+)</w:t>
      </w:r>
      <w:r w:rsidR="00977D7A">
        <w:t xml:space="preserve"> ]</w:t>
      </w:r>
      <w:r>
        <w:t xml:space="preserve">      </w:t>
      </w:r>
      <w:r>
        <w:tab/>
        <w:t>?</w:t>
      </w:r>
    </w:p>
    <w:p w14:paraId="5BCEF275" w14:textId="77777777" w:rsidR="005A0EFB" w:rsidRDefault="005A0EFB" w:rsidP="005A0EFB">
      <w:r>
        <w:t>or</w:t>
      </w:r>
    </w:p>
    <w:p w14:paraId="2D3864D9" w14:textId="77777777" w:rsidR="005A0EFB" w:rsidRPr="00082B9E" w:rsidRDefault="005A0EFB" w:rsidP="005A0EFB">
      <w:pPr>
        <w:tabs>
          <w:tab w:val="left" w:pos="7200"/>
          <w:tab w:val="left" w:pos="7920"/>
          <w:tab w:val="right" w:pos="9270"/>
        </w:tabs>
      </w:pPr>
      <w:r>
        <w:tab/>
      </w:r>
      <w:r>
        <w:rPr>
          <w:b/>
        </w:rPr>
        <w:t xml:space="preserve">– </w:t>
      </w:r>
      <w:r>
        <w:rPr>
          <w:color w:val="000000"/>
        </w:rPr>
        <w:t>μ</w:t>
      </w:r>
      <w:r>
        <w:rPr>
          <w:rStyle w:val="subscript"/>
        </w:rPr>
        <w:t>1</w:t>
      </w:r>
      <w:r w:rsidRPr="00891C3C">
        <w:t xml:space="preserve"> </w:t>
      </w:r>
      <w:r>
        <w:t>H</w:t>
      </w:r>
      <w:r>
        <w:rPr>
          <w:rStyle w:val="subscript"/>
        </w:rPr>
        <w:t>θ</w:t>
      </w:r>
      <w:r>
        <w:t>(</w:t>
      </w:r>
      <w:r w:rsidRPr="00A063CB">
        <w:t>s</w:t>
      </w:r>
      <w:r>
        <w:t>)  = ∂</w:t>
      </w:r>
      <w:r>
        <w:rPr>
          <w:rStyle w:val="subscript"/>
        </w:rPr>
        <w:t>n</w:t>
      </w:r>
      <w:r w:rsidRPr="00532AAD">
        <w:t>A</w:t>
      </w:r>
      <w:r>
        <w:rPr>
          <w:rStyle w:val="subscript"/>
        </w:rPr>
        <w:t>z</w:t>
      </w:r>
      <w:r>
        <w:t>(</w:t>
      </w:r>
      <w:r w:rsidRPr="00A063CB">
        <w:rPr>
          <w:b/>
        </w:rPr>
        <w:t>s</w:t>
      </w:r>
      <w:r>
        <w:t>+)</w:t>
      </w:r>
      <w:r w:rsidR="00E40A19">
        <w:t xml:space="preserve"> .</w:t>
      </w:r>
      <w:r>
        <w:tab/>
        <w:t>?</w:t>
      </w:r>
      <w:r>
        <w:tab/>
        <w:t>// using (B.6.6)</w:t>
      </w:r>
      <w:r>
        <w:tab/>
      </w:r>
      <w:r>
        <w:tab/>
      </w:r>
      <w:r>
        <w:tab/>
      </w:r>
      <w:r>
        <w:tab/>
      </w:r>
      <w:r>
        <w:tab/>
      </w:r>
      <w:r>
        <w:tab/>
        <w:t>(B.6.2</w:t>
      </w:r>
      <w:r w:rsidR="00645451">
        <w:t>4</w:t>
      </w:r>
      <w:r>
        <w:t>)</w:t>
      </w:r>
    </w:p>
    <w:p w14:paraId="67819359" w14:textId="77777777" w:rsidR="005A0EFB" w:rsidRPr="00891C3C" w:rsidRDefault="005A0EFB" w:rsidP="005A0EFB">
      <w:r>
        <w:tab/>
      </w:r>
    </w:p>
    <w:p w14:paraId="70FEB836" w14:textId="77777777" w:rsidR="005A0EFB" w:rsidRPr="00082B9E" w:rsidRDefault="005A0EFB" w:rsidP="005A0EFB">
      <w:r>
        <w:t>We now introduce a local cylindrical coordinate system in this manner relative to point</w:t>
      </w:r>
      <w:r w:rsidRPr="00643029">
        <w:rPr>
          <w:b/>
        </w:rPr>
        <w:t xml:space="preserve"> </w:t>
      </w:r>
      <w:r w:rsidRPr="00082B9E">
        <w:rPr>
          <w:b/>
        </w:rPr>
        <w:t>s</w:t>
      </w:r>
    </w:p>
    <w:p w14:paraId="76EDEB9F" w14:textId="77777777" w:rsidR="005A0EFB" w:rsidRDefault="005A0EFB" w:rsidP="005A0EFB"/>
    <w:p w14:paraId="20752448" w14:textId="77777777" w:rsidR="005A0EFB" w:rsidRPr="00D7305A" w:rsidRDefault="005A0EFB" w:rsidP="005A0EFB">
      <w:r>
        <w:rPr>
          <w:color w:val="FF0000"/>
        </w:rPr>
        <w:tab/>
      </w:r>
      <w:r>
        <w:rPr>
          <w:color w:val="FF0000"/>
        </w:rPr>
        <w:tab/>
      </w:r>
      <w:r>
        <w:rPr>
          <w:color w:val="FF0000"/>
        </w:rPr>
        <w:tab/>
      </w:r>
      <w:r>
        <w:rPr>
          <w:color w:val="FF0000"/>
        </w:rPr>
        <w:tab/>
      </w:r>
      <w:r>
        <w:rPr>
          <w:color w:val="FF0000"/>
        </w:rPr>
        <w:tab/>
      </w:r>
      <w:r w:rsidRPr="00001FA9">
        <w:rPr>
          <w:color w:val="FF0000"/>
        </w:rPr>
        <w:pict>
          <v:shape id="_x0000_i1139" type="#_x0000_t75" style="width:171.75pt;height:198.75pt">
            <v:imagedata r:id="rId133" o:title=""/>
          </v:shape>
        </w:pict>
      </w:r>
      <w:r>
        <w:rPr>
          <w:color w:val="FF0000"/>
        </w:rPr>
        <w:tab/>
      </w:r>
      <w:r>
        <w:rPr>
          <w:color w:val="FF0000"/>
        </w:rPr>
        <w:tab/>
      </w:r>
      <w:r>
        <w:rPr>
          <w:color w:val="FF0000"/>
        </w:rPr>
        <w:tab/>
      </w:r>
      <w:r>
        <w:rPr>
          <w:color w:val="FF0000"/>
        </w:rPr>
        <w:tab/>
      </w:r>
      <w:r>
        <w:t>Fig B.6</w:t>
      </w:r>
    </w:p>
    <w:p w14:paraId="48FD98D3" w14:textId="77777777" w:rsidR="005A0EFB" w:rsidRDefault="005A0EFB" w:rsidP="005A0EFB">
      <w:pPr>
        <w:rPr>
          <w:color w:val="FF0000"/>
        </w:rPr>
      </w:pPr>
    </w:p>
    <w:p w14:paraId="43DCB91C" w14:textId="77777777" w:rsidR="005A0EFB" w:rsidRPr="00643029" w:rsidRDefault="005A0EFB" w:rsidP="005A0EFB">
      <w:pPr>
        <w:rPr>
          <w:rFonts w:ascii="Courier New" w:hAnsi="Courier New"/>
          <w:b/>
          <w:sz w:val="24"/>
          <w:vertAlign w:val="subscript"/>
        </w:rPr>
      </w:pPr>
      <w:r>
        <w:t xml:space="preserve">Notice that </w:t>
      </w:r>
      <w:r w:rsidRPr="00082B9E">
        <w:rPr>
          <w:b/>
        </w:rPr>
        <w:fldChar w:fldCharType="begin"/>
      </w:r>
      <w:r w:rsidRPr="00082B9E">
        <w:rPr>
          <w:b/>
        </w:rPr>
        <w:instrText xml:space="preserve"> EQ \O(r,\S\up2(^))</w:instrText>
      </w:r>
      <w:r w:rsidRPr="00082B9E">
        <w:rPr>
          <w:b/>
        </w:rPr>
        <w:fldChar w:fldCharType="end"/>
      </w:r>
      <w:r>
        <w:t xml:space="preserve"> is the normal vector at point </w:t>
      </w:r>
      <w:r w:rsidRPr="00082B9E">
        <w:rPr>
          <w:b/>
        </w:rPr>
        <w:t>s</w:t>
      </w:r>
      <w:r>
        <w:t>, so ∂</w:t>
      </w:r>
      <w:r>
        <w:rPr>
          <w:rStyle w:val="subscript"/>
        </w:rPr>
        <w:t>r</w:t>
      </w:r>
      <w:r>
        <w:t xml:space="preserve"> = ∂</w:t>
      </w:r>
      <w:r>
        <w:rPr>
          <w:rStyle w:val="subscript"/>
        </w:rPr>
        <w:t xml:space="preserve">n. </w:t>
      </w:r>
      <w:r>
        <w:t>Then first we determine B</w:t>
      </w:r>
      <w:r>
        <w:rPr>
          <w:rStyle w:val="subscript"/>
        </w:rPr>
        <w:t>θ</w:t>
      </w:r>
      <w:r>
        <w:t xml:space="preserve">, </w:t>
      </w:r>
    </w:p>
    <w:p w14:paraId="05B63494" w14:textId="77777777" w:rsidR="005A0EFB" w:rsidRDefault="005A0EFB" w:rsidP="005A0EFB">
      <w:pPr>
        <w:rPr>
          <w:color w:val="FF0000"/>
        </w:rPr>
      </w:pPr>
    </w:p>
    <w:p w14:paraId="3A0BB73B" w14:textId="77777777" w:rsidR="005A0EFB" w:rsidRPr="00643029" w:rsidRDefault="005A0EFB" w:rsidP="005A0EFB">
      <w:pPr>
        <w:tabs>
          <w:tab w:val="left" w:pos="7200"/>
          <w:tab w:val="left" w:pos="7920"/>
          <w:tab w:val="right" w:pos="9270"/>
        </w:tabs>
      </w:pPr>
      <w:r>
        <w:tab/>
      </w:r>
      <w:r w:rsidRPr="0085669F">
        <w:rPr>
          <w:b/>
        </w:rPr>
        <w:t>B</w:t>
      </w:r>
      <w:r>
        <w:t xml:space="preserve"> = curl </w:t>
      </w:r>
      <w:r>
        <w:rPr>
          <w:b/>
        </w:rPr>
        <w:t>A</w:t>
      </w:r>
      <w:r>
        <w:t xml:space="preserve">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w:t>
      </w:r>
      <w:r>
        <w:rPr>
          <w:rStyle w:val="subscript"/>
        </w:rPr>
        <w:t>θ</w:t>
      </w:r>
      <w:r>
        <w:t>A</w:t>
      </w:r>
      <w:r>
        <w:rPr>
          <w:rStyle w:val="subscript"/>
        </w:rPr>
        <w:t>z</w:t>
      </w:r>
      <w:r>
        <w:t xml:space="preserve"> - ∂</w:t>
      </w:r>
      <w:r>
        <w:rPr>
          <w:rStyle w:val="subscript"/>
        </w:rPr>
        <w:t>z</w:t>
      </w:r>
      <w:r>
        <w:t>A</w:t>
      </w:r>
      <w:r>
        <w:rPr>
          <w:rStyle w:val="subscript"/>
        </w:rPr>
        <w:t>θ</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w:t>
      </w:r>
      <w:r>
        <w:rPr>
          <w:rStyle w:val="subscript"/>
        </w:rPr>
        <w:t>z</w:t>
      </w:r>
      <w:r>
        <w:t>A</w:t>
      </w:r>
      <w:r>
        <w:rPr>
          <w:rStyle w:val="subscript"/>
        </w:rPr>
        <w:t>r</w:t>
      </w:r>
      <w:r>
        <w:t xml:space="preserve"> - ∂</w:t>
      </w:r>
      <w:r>
        <w:rPr>
          <w:rStyle w:val="subscript"/>
        </w:rPr>
        <w:t>r</w:t>
      </w:r>
      <w:r>
        <w:t>A</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(rA</w:t>
      </w:r>
      <w:r>
        <w:rPr>
          <w:rStyle w:val="subscript"/>
        </w:rPr>
        <w:t>θ</w:t>
      </w:r>
      <w:r>
        <w:t>) - r</w:t>
      </w:r>
      <w:r>
        <w:rPr>
          <w:rStyle w:val="superscript"/>
        </w:rPr>
        <w:t>-1</w:t>
      </w:r>
      <w:r>
        <w:t>∂</w:t>
      </w:r>
      <w:r>
        <w:rPr>
          <w:rStyle w:val="subscript"/>
        </w:rPr>
        <w:t>θ</w:t>
      </w:r>
      <w:r>
        <w:t>A</w:t>
      </w:r>
      <w:r>
        <w:rPr>
          <w:rStyle w:val="subscript"/>
        </w:rPr>
        <w:t xml:space="preserve">r </w:t>
      </w:r>
      <w:r>
        <w:t>]</w:t>
      </w:r>
    </w:p>
    <w:p w14:paraId="6E812560" w14:textId="77777777" w:rsidR="005A0EFB" w:rsidRDefault="005A0EFB" w:rsidP="005A0EFB">
      <w:pPr>
        <w:tabs>
          <w:tab w:val="left" w:pos="7200"/>
          <w:tab w:val="left" w:pos="7920"/>
          <w:tab w:val="right" w:pos="9270"/>
        </w:tabs>
      </w:pPr>
      <w:r>
        <w:rPr>
          <w:rStyle w:val="subscript"/>
        </w:rPr>
        <w:tab/>
      </w:r>
      <w:r>
        <w:rPr>
          <w:rStyle w:val="subscript"/>
        </w:rPr>
        <w:tab/>
      </w:r>
      <w:r>
        <w:t xml:space="preserve">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w:t>
      </w:r>
      <w:r>
        <w:rPr>
          <w:rStyle w:val="subscript"/>
        </w:rPr>
        <w:t>θ</w:t>
      </w:r>
      <w:r>
        <w:t>A</w:t>
      </w:r>
      <w:r>
        <w:rPr>
          <w:rStyle w:val="subscript"/>
        </w:rPr>
        <w:t>z</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 ∂</w:t>
      </w:r>
      <w:r>
        <w:rPr>
          <w:rStyle w:val="subscript"/>
        </w:rPr>
        <w:t>r</w:t>
      </w:r>
      <w:r>
        <w:t>A</w:t>
      </w:r>
      <w:r>
        <w:rPr>
          <w:rStyle w:val="subscript"/>
        </w:rPr>
        <w:t>z</w:t>
      </w:r>
      <w:r>
        <w:t>]</w:t>
      </w:r>
    </w:p>
    <w:p w14:paraId="6B83D6FF" w14:textId="77777777" w:rsidR="005A0EFB" w:rsidRPr="00082B9E" w:rsidRDefault="005A0EFB" w:rsidP="005A0EFB">
      <w:pPr>
        <w:tabs>
          <w:tab w:val="left" w:pos="7200"/>
          <w:tab w:val="left" w:pos="7920"/>
          <w:tab w:val="right" w:pos="9270"/>
        </w:tabs>
      </w:pPr>
      <w:r>
        <w:tab/>
      </w:r>
      <w:r>
        <w:tab/>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 ∂</w:t>
      </w:r>
      <w:r>
        <w:rPr>
          <w:rStyle w:val="subscript"/>
        </w:rPr>
        <w:t>r</w:t>
      </w:r>
      <w:r>
        <w:t>A</w:t>
      </w:r>
      <w:r>
        <w:rPr>
          <w:rStyle w:val="subscript"/>
        </w:rPr>
        <w:t>z</w:t>
      </w:r>
      <w:r>
        <w:t xml:space="preserve">]  . </w:t>
      </w:r>
      <w:r>
        <w:tab/>
      </w:r>
      <w:r>
        <w:tab/>
      </w:r>
      <w:r>
        <w:tab/>
      </w:r>
      <w:r>
        <w:tab/>
      </w:r>
      <w:r>
        <w:tab/>
      </w:r>
      <w:r>
        <w:tab/>
      </w:r>
      <w:r>
        <w:tab/>
      </w:r>
      <w:r>
        <w:tab/>
      </w:r>
      <w:r>
        <w:tab/>
      </w:r>
    </w:p>
    <w:p w14:paraId="3BDBF00B" w14:textId="77777777" w:rsidR="005A0EFB" w:rsidRDefault="005A0EFB" w:rsidP="005A0EFB">
      <w:pPr>
        <w:tabs>
          <w:tab w:val="left" w:pos="7200"/>
          <w:tab w:val="left" w:pos="7920"/>
          <w:tab w:val="right" w:pos="9270"/>
        </w:tabs>
      </w:pPr>
    </w:p>
    <w:p w14:paraId="7F94B620" w14:textId="77777777" w:rsidR="005A0EFB" w:rsidRDefault="005A0EFB" w:rsidP="005A0EFB">
      <w:pPr>
        <w:tabs>
          <w:tab w:val="left" w:pos="7200"/>
          <w:tab w:val="left" w:pos="7920"/>
          <w:tab w:val="right" w:pos="9270"/>
        </w:tabs>
      </w:pPr>
      <w:r>
        <w:t>Here we have set ∂</w:t>
      </w:r>
      <w:r>
        <w:rPr>
          <w:rStyle w:val="subscript"/>
        </w:rPr>
        <w:t>θ</w:t>
      </w:r>
      <w:r>
        <w:t>A</w:t>
      </w:r>
      <w:r>
        <w:rPr>
          <w:rStyle w:val="subscript"/>
        </w:rPr>
        <w:t>z</w:t>
      </w:r>
      <w:r>
        <w:t xml:space="preserve"> = 0 according to Fact 7 of (3.8.11) which says A</w:t>
      </w:r>
      <w:r>
        <w:rPr>
          <w:rStyle w:val="subscript"/>
        </w:rPr>
        <w:t>z</w:t>
      </w:r>
      <w:r>
        <w:t xml:space="preserve"> is constant on the cross section surface. The result is then, </w:t>
      </w:r>
    </w:p>
    <w:p w14:paraId="071BEB8E" w14:textId="77777777" w:rsidR="005A0EFB" w:rsidRDefault="005A0EFB" w:rsidP="005A0EFB">
      <w:pPr>
        <w:tabs>
          <w:tab w:val="left" w:pos="7200"/>
          <w:tab w:val="left" w:pos="7920"/>
          <w:tab w:val="right" w:pos="9270"/>
        </w:tabs>
      </w:pPr>
    </w:p>
    <w:p w14:paraId="552858DD" w14:textId="77777777" w:rsidR="005A0EFB" w:rsidRPr="00082B9E" w:rsidRDefault="005A0EFB" w:rsidP="005A0EFB">
      <w:pPr>
        <w:tabs>
          <w:tab w:val="left" w:pos="7200"/>
          <w:tab w:val="left" w:pos="7920"/>
          <w:tab w:val="right" w:pos="9270"/>
        </w:tabs>
      </w:pPr>
      <w:r>
        <w:tab/>
        <w:t>B</w:t>
      </w:r>
      <w:r>
        <w:rPr>
          <w:rStyle w:val="subscript"/>
        </w:rPr>
        <w:t>θ</w:t>
      </w:r>
      <w:r>
        <w:t>(s+)</w:t>
      </w:r>
      <w:r>
        <w:rPr>
          <w:rStyle w:val="subscript"/>
        </w:rPr>
        <w:t xml:space="preserve"> </w:t>
      </w:r>
      <w:r>
        <w:t>=  - ∂</w:t>
      </w:r>
      <w:r>
        <w:rPr>
          <w:rStyle w:val="subscript"/>
        </w:rPr>
        <w:t>n</w:t>
      </w:r>
      <w:r>
        <w:t>A</w:t>
      </w:r>
      <w:r>
        <w:rPr>
          <w:rStyle w:val="subscript"/>
        </w:rPr>
        <w:t>z</w:t>
      </w:r>
      <w:r>
        <w:t xml:space="preserve">(s+) .  </w:t>
      </w:r>
      <w:r>
        <w:tab/>
      </w:r>
      <w:r>
        <w:tab/>
      </w:r>
      <w:r>
        <w:tab/>
      </w:r>
      <w:r>
        <w:tab/>
      </w:r>
      <w:r>
        <w:tab/>
      </w:r>
      <w:r>
        <w:tab/>
      </w:r>
      <w:r>
        <w:tab/>
      </w:r>
      <w:r>
        <w:tab/>
      </w:r>
      <w:r>
        <w:tab/>
        <w:t>(B.6.2</w:t>
      </w:r>
      <w:r w:rsidR="00FA455B">
        <w:t>5</w:t>
      </w:r>
      <w:r>
        <w:t>)</w:t>
      </w:r>
    </w:p>
    <w:p w14:paraId="07E5EB8F" w14:textId="77777777" w:rsidR="005A0EFB" w:rsidRDefault="005A0EFB" w:rsidP="005A0EFB">
      <w:pPr>
        <w:tabs>
          <w:tab w:val="left" w:pos="7200"/>
          <w:tab w:val="left" w:pos="7920"/>
          <w:tab w:val="right" w:pos="9270"/>
        </w:tabs>
      </w:pPr>
    </w:p>
    <w:p w14:paraId="1A8A7530" w14:textId="77777777" w:rsidR="005A0EFB" w:rsidRDefault="005A0EFB" w:rsidP="005A0EFB">
      <w:pPr>
        <w:tabs>
          <w:tab w:val="left" w:pos="7200"/>
          <w:tab w:val="left" w:pos="7920"/>
          <w:tab w:val="right" w:pos="9270"/>
        </w:tabs>
      </w:pPr>
      <w:r>
        <w:t>Since s+ is in the dielectric with μ</w:t>
      </w:r>
      <w:r>
        <w:rPr>
          <w:rStyle w:val="subscript"/>
        </w:rPr>
        <w:t>1</w:t>
      </w:r>
      <w:r>
        <w:t xml:space="preserve"> we then have</w:t>
      </w:r>
    </w:p>
    <w:p w14:paraId="4CBE7AAB" w14:textId="77777777" w:rsidR="005A0EFB" w:rsidRDefault="005A0EFB" w:rsidP="005A0EFB">
      <w:pPr>
        <w:tabs>
          <w:tab w:val="left" w:pos="7200"/>
          <w:tab w:val="left" w:pos="7920"/>
          <w:tab w:val="right" w:pos="9270"/>
        </w:tabs>
      </w:pPr>
    </w:p>
    <w:p w14:paraId="4274CFDB" w14:textId="77777777" w:rsidR="00977D7A" w:rsidRDefault="005A0EFB" w:rsidP="005A0EFB">
      <w:pPr>
        <w:tabs>
          <w:tab w:val="left" w:pos="7200"/>
          <w:tab w:val="left" w:pos="7920"/>
          <w:tab w:val="right" w:pos="9270"/>
        </w:tabs>
      </w:pPr>
      <w:r>
        <w:tab/>
        <w:t>H</w:t>
      </w:r>
      <w:r>
        <w:rPr>
          <w:rStyle w:val="subscript"/>
        </w:rPr>
        <w:t>θ</w:t>
      </w:r>
      <w:r>
        <w:t>(s+) = (1/μ</w:t>
      </w:r>
      <w:r>
        <w:rPr>
          <w:rStyle w:val="subscript"/>
        </w:rPr>
        <w:t>1</w:t>
      </w:r>
      <w:r>
        <w:t>)</w:t>
      </w:r>
      <w:r w:rsidRPr="00643029">
        <w:t xml:space="preserve"> </w:t>
      </w:r>
      <w:r>
        <w:t>B</w:t>
      </w:r>
      <w:r>
        <w:rPr>
          <w:rStyle w:val="subscript"/>
        </w:rPr>
        <w:t>θ</w:t>
      </w:r>
      <w:r>
        <w:t>(s+)  =  - (1/μ</w:t>
      </w:r>
      <w:r>
        <w:rPr>
          <w:rStyle w:val="subscript"/>
        </w:rPr>
        <w:t>1</w:t>
      </w:r>
      <w:r>
        <w:t>)</w:t>
      </w:r>
      <w:r w:rsidRPr="00643029">
        <w:t xml:space="preserve"> </w:t>
      </w:r>
      <w:r>
        <w:t>∂</w:t>
      </w:r>
      <w:r>
        <w:rPr>
          <w:rStyle w:val="subscript"/>
        </w:rPr>
        <w:t>r</w:t>
      </w:r>
      <w:r>
        <w:t>A</w:t>
      </w:r>
      <w:r>
        <w:rPr>
          <w:rStyle w:val="subscript"/>
        </w:rPr>
        <w:t>z</w:t>
      </w:r>
      <w:r>
        <w:t>(s+)</w:t>
      </w:r>
      <w:r w:rsidR="00977D7A">
        <w:tab/>
      </w:r>
      <w:r w:rsidR="00977D7A">
        <w:tab/>
        <w:t>// H</w:t>
      </w:r>
      <w:r w:rsidR="00977D7A">
        <w:rPr>
          <w:rStyle w:val="subscript"/>
        </w:rPr>
        <w:t>θ</w:t>
      </w:r>
      <w:r w:rsidR="00977D7A">
        <w:t>(s+) = H</w:t>
      </w:r>
      <w:r w:rsidR="00977D7A">
        <w:rPr>
          <w:rStyle w:val="subscript"/>
        </w:rPr>
        <w:t>θ</w:t>
      </w:r>
      <w:r w:rsidR="00977D7A">
        <w:t>(s-) = H</w:t>
      </w:r>
      <w:r w:rsidR="00977D7A">
        <w:rPr>
          <w:rStyle w:val="subscript"/>
        </w:rPr>
        <w:t>θ</w:t>
      </w:r>
      <w:r w:rsidR="00977D7A">
        <w:t>(s)</w:t>
      </w:r>
      <w:r w:rsidR="00E40A19">
        <w:t xml:space="preserve"> says (1.1.42)</w:t>
      </w:r>
    </w:p>
    <w:p w14:paraId="1656E751" w14:textId="77777777" w:rsidR="005A0EFB" w:rsidRDefault="005A0EFB" w:rsidP="005A0EFB">
      <w:pPr>
        <w:tabs>
          <w:tab w:val="left" w:pos="7200"/>
          <w:tab w:val="left" w:pos="7920"/>
          <w:tab w:val="right" w:pos="9270"/>
        </w:tabs>
      </w:pPr>
      <w:r>
        <w:t>so</w:t>
      </w:r>
    </w:p>
    <w:p w14:paraId="1EF4D157" w14:textId="77777777" w:rsidR="005A0EFB" w:rsidRDefault="005A0EFB" w:rsidP="005A0EFB">
      <w:pPr>
        <w:tabs>
          <w:tab w:val="left" w:pos="7200"/>
          <w:tab w:val="left" w:pos="7920"/>
          <w:tab w:val="right" w:pos="9270"/>
        </w:tabs>
      </w:pPr>
      <w:r>
        <w:tab/>
        <w:t>-μ</w:t>
      </w:r>
      <w:r>
        <w:rPr>
          <w:rStyle w:val="subscript"/>
        </w:rPr>
        <w:t>1</w:t>
      </w:r>
      <w:r w:rsidRPr="00643029">
        <w:t xml:space="preserve"> </w:t>
      </w:r>
      <w:r>
        <w:t>H</w:t>
      </w:r>
      <w:r>
        <w:rPr>
          <w:rStyle w:val="subscript"/>
        </w:rPr>
        <w:t>θ</w:t>
      </w:r>
      <w:r w:rsidR="00977D7A">
        <w:t>(s</w:t>
      </w:r>
      <w:r>
        <w:t xml:space="preserve">) = </w:t>
      </w:r>
      <w:r w:rsidRPr="00643029">
        <w:t xml:space="preserve"> </w:t>
      </w:r>
      <w:r>
        <w:t>∂</w:t>
      </w:r>
      <w:r>
        <w:rPr>
          <w:rStyle w:val="subscript"/>
        </w:rPr>
        <w:t>r</w:t>
      </w:r>
      <w:r>
        <w:t>A</w:t>
      </w:r>
      <w:r>
        <w:rPr>
          <w:rStyle w:val="subscript"/>
        </w:rPr>
        <w:t>z</w:t>
      </w:r>
      <w:r>
        <w:t>(s+)</w:t>
      </w:r>
      <w:r w:rsidR="00E40A19">
        <w:t xml:space="preserve">  = </w:t>
      </w:r>
      <w:r w:rsidR="00E40A19" w:rsidRPr="00643029">
        <w:t xml:space="preserve"> </w:t>
      </w:r>
      <w:r w:rsidR="00E40A19">
        <w:t>∂</w:t>
      </w:r>
      <w:r w:rsidR="00E40A19">
        <w:rPr>
          <w:rStyle w:val="subscript"/>
        </w:rPr>
        <w:t>n</w:t>
      </w:r>
      <w:r w:rsidR="00E40A19">
        <w:t>A</w:t>
      </w:r>
      <w:r w:rsidR="00E40A19">
        <w:rPr>
          <w:rStyle w:val="subscript"/>
        </w:rPr>
        <w:t>z</w:t>
      </w:r>
      <w:r w:rsidR="00E40A19">
        <w:t xml:space="preserve">(s+) </w:t>
      </w:r>
      <w:r w:rsidR="00EE6DE9">
        <w:t xml:space="preserve"> .</w:t>
      </w:r>
      <w:r w:rsidR="00E40A19">
        <w:tab/>
      </w:r>
      <w:r w:rsidR="00E40A19">
        <w:tab/>
      </w:r>
      <w:r w:rsidR="00E40A19">
        <w:tab/>
      </w:r>
      <w:r w:rsidR="00E40A19">
        <w:tab/>
      </w:r>
      <w:r w:rsidR="00E40A19">
        <w:tab/>
      </w:r>
      <w:r w:rsidR="00E40A19">
        <w:tab/>
      </w:r>
      <w:r w:rsidR="00E40A19">
        <w:tab/>
      </w:r>
      <w:r>
        <w:t>(B.6.2</w:t>
      </w:r>
      <w:r w:rsidR="00FA455B">
        <w:t>6</w:t>
      </w:r>
      <w:r>
        <w:t>)</w:t>
      </w:r>
    </w:p>
    <w:p w14:paraId="310FB1F3" w14:textId="77777777" w:rsidR="005A0EFB" w:rsidRDefault="005A0EFB" w:rsidP="005A0EFB">
      <w:pPr>
        <w:tabs>
          <w:tab w:val="left" w:pos="7200"/>
          <w:tab w:val="left" w:pos="7920"/>
          <w:tab w:val="right" w:pos="9270"/>
        </w:tabs>
      </w:pPr>
    </w:p>
    <w:p w14:paraId="422A8BB9" w14:textId="77777777" w:rsidR="005A0EFB" w:rsidRDefault="005A0EFB" w:rsidP="005A0EFB">
      <w:pPr>
        <w:tabs>
          <w:tab w:val="left" w:pos="7200"/>
          <w:tab w:val="left" w:pos="7920"/>
          <w:tab w:val="right" w:pos="9270"/>
        </w:tabs>
      </w:pPr>
      <w:r>
        <w:t>But this last equation matches our equation in question (B.6.2</w:t>
      </w:r>
      <w:r w:rsidR="00EC227D">
        <w:t>4</w:t>
      </w:r>
      <w:r>
        <w:t xml:space="preserve">), so we can then go back and erase all the question marks and we have then verified equation (B.6.9) and our proof is complete. </w:t>
      </w:r>
    </w:p>
    <w:p w14:paraId="753F06E1" w14:textId="77777777" w:rsidR="005A0EFB" w:rsidRDefault="005A0EFB" w:rsidP="005A0EFB">
      <w:pPr>
        <w:tabs>
          <w:tab w:val="left" w:pos="7200"/>
          <w:tab w:val="left" w:pos="7920"/>
          <w:tab w:val="right" w:pos="9270"/>
        </w:tabs>
      </w:pPr>
    </w:p>
    <w:p w14:paraId="0DF7DB4E" w14:textId="77777777" w:rsidR="005A0EFB" w:rsidRDefault="005A0EFB" w:rsidP="005A0EFB">
      <w:pPr>
        <w:tabs>
          <w:tab w:val="left" w:pos="7200"/>
          <w:tab w:val="left" w:pos="7920"/>
          <w:tab w:val="right" w:pos="9270"/>
        </w:tabs>
      </w:pPr>
      <w:r>
        <w:rPr>
          <w:u w:val="single"/>
        </w:rPr>
        <w:t>Comment</w:t>
      </w:r>
      <w:r>
        <w:t>: We noted that Stakgold's analysis is quite complicated. He uses the Laplace free-space propagators such as E</w:t>
      </w:r>
      <w:r>
        <w:rPr>
          <w:rStyle w:val="subscript"/>
        </w:rPr>
        <w:t>2</w:t>
      </w:r>
      <w:r>
        <w:t>(x|x') = -(1/2π)</w:t>
      </w:r>
      <w:r>
        <w:rPr>
          <w:color w:val="000000"/>
        </w:rPr>
        <w:t xml:space="preserve"> ln(R</w:t>
      </w:r>
      <w:r>
        <w:rPr>
          <w:rStyle w:val="superscript"/>
        </w:rPr>
        <w:t>2</w:t>
      </w:r>
      <w:r>
        <w:t>), but we think his analysis also applies for the Helmholtz propagators. The reason is that the Helmholtz complication does not really change the singular nature of things near R = 0. This is most obvious when comparing e</w:t>
      </w:r>
      <w:r>
        <w:rPr>
          <w:rStyle w:val="superscript"/>
        </w:rPr>
        <w:t>-jβR</w:t>
      </w:r>
      <w:r>
        <w:t xml:space="preserve">/4πR  to 1/4πR. If we are wrong about this conjecture, we can regard the above theorem as proven only for small β which in fact </w:t>
      </w:r>
      <w:r w:rsidR="00E40A19">
        <w:t xml:space="preserve">defines the transmission line limit. </w:t>
      </w:r>
    </w:p>
    <w:p w14:paraId="78A4F2A9" w14:textId="77777777" w:rsidR="00A26797" w:rsidRDefault="00A26797" w:rsidP="005A0EFB">
      <w:pPr>
        <w:tabs>
          <w:tab w:val="left" w:pos="7200"/>
          <w:tab w:val="left" w:pos="7920"/>
          <w:tab w:val="right" w:pos="9270"/>
        </w:tabs>
      </w:pPr>
    </w:p>
    <w:p w14:paraId="6AFE277E" w14:textId="77777777" w:rsidR="00A26797" w:rsidRPr="007B1217" w:rsidRDefault="00A26797" w:rsidP="00A26797">
      <w:pPr>
        <w:pStyle w:val="Heading4"/>
      </w:pPr>
      <w:bookmarkStart w:id="134" w:name="_Toc387219661"/>
      <w:r>
        <w:t>(c) Statement and Proof of the J</w:t>
      </w:r>
      <w:r>
        <w:rPr>
          <w:rStyle w:val="subscript"/>
        </w:rPr>
        <w:t>m</w:t>
      </w:r>
      <w:r>
        <w:t xml:space="preserve"> Theorem</w:t>
      </w:r>
      <w:bookmarkEnd w:id="134"/>
    </w:p>
    <w:p w14:paraId="333DEE68" w14:textId="77777777" w:rsidR="00A26797" w:rsidRDefault="00A26797" w:rsidP="00A26797"/>
    <w:p w14:paraId="69EFD954" w14:textId="77777777" w:rsidR="00A26797" w:rsidRDefault="00A26797" w:rsidP="00A26797">
      <w:r>
        <w:rPr>
          <w:b/>
        </w:rPr>
        <w:t>The J</w:t>
      </w:r>
      <w:r>
        <w:rPr>
          <w:rStyle w:val="subscript"/>
        </w:rPr>
        <w:t xml:space="preserve">m </w:t>
      </w:r>
      <w:r>
        <w:rPr>
          <w:b/>
        </w:rPr>
        <w:t xml:space="preserve">Theorem. </w:t>
      </w:r>
      <w:r>
        <w:t>A transmission line consists of two conductors called C</w:t>
      </w:r>
      <w:r>
        <w:rPr>
          <w:rStyle w:val="subscript"/>
        </w:rPr>
        <w:t>2</w:t>
      </w:r>
      <w:r>
        <w:t xml:space="preserve"> and C</w:t>
      </w:r>
      <w:r>
        <w:rPr>
          <w:rStyle w:val="subscript"/>
        </w:rPr>
        <w:t>3</w:t>
      </w:r>
      <w:r w:rsidR="000379F9">
        <w:t>, since index 1 is reserved for the dielectric. For example, the dielectric has permeability μ</w:t>
      </w:r>
      <w:r w:rsidR="000379F9">
        <w:rPr>
          <w:rStyle w:val="subscript"/>
        </w:rPr>
        <w:t>1</w:t>
      </w:r>
      <w:r w:rsidR="000379F9">
        <w:t xml:space="preserve"> (but we write β in place of β</w:t>
      </w:r>
      <w:r w:rsidR="000379F9">
        <w:rPr>
          <w:rStyle w:val="subscript"/>
        </w:rPr>
        <w:t>1</w:t>
      </w:r>
      <w:r w:rsidR="000379F9">
        <w:t xml:space="preserve">). </w:t>
      </w:r>
      <w:r>
        <w:t>The total "particular" vector potential A</w:t>
      </w:r>
      <w:r>
        <w:rPr>
          <w:rStyle w:val="subscript"/>
        </w:rPr>
        <w:t>z</w:t>
      </w:r>
      <w:r>
        <w:t>(x) due to the conduction currents in these two conductors is, according to (1.5.</w:t>
      </w:r>
      <w:r w:rsidR="00E40A19">
        <w:t>9</w:t>
      </w:r>
      <w:r>
        <w:t xml:space="preserve">), </w:t>
      </w:r>
    </w:p>
    <w:p w14:paraId="31716BA5" w14:textId="77777777" w:rsidR="00A26797" w:rsidRDefault="00A26797" w:rsidP="00A26797"/>
    <w:p w14:paraId="673B63A5" w14:textId="77777777" w:rsidR="00A26797" w:rsidRPr="00E40A19" w:rsidRDefault="00A26797" w:rsidP="00A26797">
      <w:r>
        <w:tab/>
      </w:r>
      <w:r w:rsidRPr="008E17C5">
        <w:rPr>
          <w:b/>
          <w:color w:val="000000"/>
        </w:rPr>
        <w:t>A</w:t>
      </w:r>
      <w:r w:rsidRPr="008E17C5">
        <w:rPr>
          <w:color w:val="000000"/>
        </w:rPr>
        <w:t>(</w:t>
      </w:r>
      <w:r w:rsidRPr="008E17C5">
        <w:rPr>
          <w:b/>
          <w:color w:val="000000"/>
        </w:rPr>
        <w:t>x</w:t>
      </w:r>
      <w:r w:rsidRPr="008E17C5">
        <w:rPr>
          <w:color w:val="000000"/>
        </w:rPr>
        <w:t>)</w:t>
      </w:r>
      <w:r>
        <w:rPr>
          <w:rStyle w:val="superscript"/>
        </w:rPr>
        <w:t>part</w:t>
      </w:r>
      <w:r w:rsidRPr="008E17C5">
        <w:rPr>
          <w:color w:val="000000"/>
        </w:rP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A4B94">
        <w:t xml:space="preserve"> </w:t>
      </w:r>
      <w:r>
        <w:t xml:space="preserve"> Σ</w:t>
      </w:r>
      <w:r>
        <w:rPr>
          <w:rStyle w:val="subscript"/>
        </w:rPr>
        <w:t>i=2</w:t>
      </w:r>
      <w:r>
        <w:rPr>
          <w:rStyle w:val="superscript"/>
        </w:rPr>
        <w:t>3</w:t>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rPr>
          <w:rStyle w:val="subscript"/>
          <w:sz w:val="20"/>
        </w:rPr>
        <w:instrText>i</w:instrText>
      </w:r>
      <w:r>
        <w:instrText xml:space="preserve">))\s\up10() </w:instrText>
      </w:r>
      <w:r>
        <w:fldChar w:fldCharType="end"/>
      </w:r>
      <w:r>
        <w:t xml:space="preserve">    μ</w:t>
      </w:r>
      <w:r>
        <w:rPr>
          <w:rStyle w:val="subscript"/>
        </w:rPr>
        <w:t>i</w:t>
      </w:r>
      <w:r>
        <w:rPr>
          <w:b/>
        </w:rPr>
        <w:t>J</w:t>
      </w:r>
      <w:r>
        <w:rPr>
          <w:rStyle w:val="subscript"/>
        </w:rPr>
        <w:t>ci</w:t>
      </w:r>
      <w:r w:rsidRPr="008E17C5">
        <w:rPr>
          <w:color w:val="000000"/>
        </w:rPr>
        <w:t>(</w:t>
      </w:r>
      <w:r w:rsidRPr="008E17C5">
        <w:rPr>
          <w:b/>
          <w:color w:val="000000"/>
        </w:rPr>
        <w:t>x</w:t>
      </w:r>
      <w:r>
        <w:rPr>
          <w:color w:val="000000"/>
        </w:rPr>
        <w:t>'</w:t>
      </w:r>
      <w:r w:rsidRPr="008E17C5">
        <w:rPr>
          <w:color w:val="000000"/>
        </w:rPr>
        <w:t>)</w:t>
      </w:r>
      <w:r>
        <w:t xml:space="preserve"> </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Pr>
          <w:color w:val="000000"/>
        </w:rPr>
        <w:t>dV'</w:t>
      </w:r>
      <w:r>
        <w:t xml:space="preserve">  . </w:t>
      </w:r>
      <w:r>
        <w:tab/>
      </w:r>
      <w:r>
        <w:tab/>
        <w:t>R = |</w:t>
      </w:r>
      <w:r w:rsidRPr="00D31ADC">
        <w:rPr>
          <w:b/>
        </w:rPr>
        <w:t>x</w:t>
      </w:r>
      <w:r>
        <w:t>-</w:t>
      </w:r>
      <w:r w:rsidRPr="00D31ADC">
        <w:rPr>
          <w:b/>
        </w:rPr>
        <w:t>x</w:t>
      </w:r>
      <w:r>
        <w:t>'|</w:t>
      </w:r>
      <w:r w:rsidR="00E40A19">
        <w:tab/>
      </w:r>
      <w:r w:rsidR="00E40A19">
        <w:tab/>
      </w:r>
      <w:r w:rsidR="00E40A19">
        <w:tab/>
      </w:r>
      <w:r w:rsidR="00E40A19" w:rsidRPr="00E40A19">
        <w:rPr>
          <w:i/>
        </w:rPr>
        <w:t>(1.5</w:t>
      </w:r>
      <w:r w:rsidR="00E40A19">
        <w:rPr>
          <w:i/>
        </w:rPr>
        <w:t>.9</w:t>
      </w:r>
      <w:r w:rsidR="00E40A19" w:rsidRPr="00E40A19">
        <w:rPr>
          <w:i/>
        </w:rPr>
        <w:t>)</w:t>
      </w:r>
    </w:p>
    <w:p w14:paraId="6C6A8E73" w14:textId="77777777" w:rsidR="00A26797" w:rsidRDefault="00A26797" w:rsidP="00A26797"/>
    <w:p w14:paraId="4EE7C5FE" w14:textId="77777777" w:rsidR="00A26797" w:rsidRDefault="00A26797" w:rsidP="00A26797">
      <w:r>
        <w:t xml:space="preserve">The theorem claims that (1) the correct total potential is given by </w:t>
      </w:r>
    </w:p>
    <w:p w14:paraId="2CA370A0" w14:textId="77777777" w:rsidR="00A26797" w:rsidRDefault="00A26797" w:rsidP="00A26797"/>
    <w:p w14:paraId="15246B51" w14:textId="77777777" w:rsidR="00A26797" w:rsidRPr="00D31ADC" w:rsidRDefault="00A26797" w:rsidP="00A26797">
      <w:pPr>
        <w:tabs>
          <w:tab w:val="left" w:pos="7200"/>
          <w:tab w:val="left" w:pos="7920"/>
          <w:tab w:val="right" w:pos="9270"/>
        </w:tabs>
      </w:pPr>
      <w:r>
        <w:tab/>
      </w:r>
      <w:r w:rsidRPr="008E17C5">
        <w:rPr>
          <w:b/>
          <w:color w:val="000000"/>
        </w:rPr>
        <w:t>A</w:t>
      </w:r>
      <w:r w:rsidRPr="008E17C5">
        <w:rPr>
          <w:color w:val="000000"/>
        </w:rPr>
        <w:t>(</w:t>
      </w:r>
      <w:r w:rsidRPr="008E17C5">
        <w:rPr>
          <w:b/>
          <w:color w:val="000000"/>
        </w:rPr>
        <w:t>x</w:t>
      </w:r>
      <w:r w:rsidRPr="008E17C5">
        <w:rPr>
          <w:color w:val="000000"/>
        </w:rP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A4B94">
        <w:t xml:space="preserve"> </w:t>
      </w:r>
      <w:r>
        <w:t xml:space="preserve"> Σ</w:t>
      </w:r>
      <w:r>
        <w:rPr>
          <w:rStyle w:val="subscript"/>
        </w:rPr>
        <w:t>i=2</w:t>
      </w:r>
      <w:r>
        <w:rPr>
          <w:rStyle w:val="superscript"/>
        </w:rPr>
        <w:t>3</w:t>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rPr>
          <w:rStyle w:val="subscript"/>
          <w:sz w:val="20"/>
        </w:rPr>
        <w:instrText>i</w:instrText>
      </w:r>
      <w:r>
        <w:instrText xml:space="preserve">))\s\up10() </w:instrText>
      </w:r>
      <w:r>
        <w:fldChar w:fldCharType="end"/>
      </w:r>
      <w:r>
        <w:t xml:space="preserve">    [ μ</w:t>
      </w:r>
      <w:r>
        <w:rPr>
          <w:rStyle w:val="subscript"/>
        </w:rPr>
        <w:t>i</w:t>
      </w:r>
      <w:r>
        <w:rPr>
          <w:b/>
        </w:rPr>
        <w:t>J</w:t>
      </w:r>
      <w:r>
        <w:rPr>
          <w:rStyle w:val="subscript"/>
        </w:rPr>
        <w:t>ci</w:t>
      </w:r>
      <w:r w:rsidRPr="008E17C5">
        <w:rPr>
          <w:color w:val="000000"/>
        </w:rPr>
        <w:t>(</w:t>
      </w:r>
      <w:r w:rsidRPr="008E17C5">
        <w:rPr>
          <w:b/>
          <w:color w:val="000000"/>
        </w:rPr>
        <w:t>x</w:t>
      </w:r>
      <w:r>
        <w:rPr>
          <w:color w:val="000000"/>
        </w:rPr>
        <w:t>'</w:t>
      </w:r>
      <w:r w:rsidRPr="008E17C5">
        <w:rPr>
          <w:color w:val="000000"/>
        </w:rPr>
        <w:t>)</w:t>
      </w:r>
      <w:r>
        <w:rPr>
          <w:color w:val="000000"/>
        </w:rPr>
        <w:t xml:space="preserve">  +  μ</w:t>
      </w:r>
      <w:r>
        <w:rPr>
          <w:rStyle w:val="subscript"/>
        </w:rPr>
        <w:t>0</w:t>
      </w:r>
      <w:r w:rsidRPr="00D31ADC">
        <w:rPr>
          <w:b/>
        </w:rPr>
        <w:t>J</w:t>
      </w:r>
      <w:r>
        <w:rPr>
          <w:rStyle w:val="subscript"/>
        </w:rPr>
        <w:t>mi</w:t>
      </w:r>
      <w:r w:rsidRPr="008E17C5">
        <w:rPr>
          <w:color w:val="000000"/>
        </w:rPr>
        <w:t>(</w:t>
      </w:r>
      <w:r w:rsidRPr="008E17C5">
        <w:rPr>
          <w:b/>
          <w:color w:val="000000"/>
        </w:rPr>
        <w:t>x</w:t>
      </w:r>
      <w:r>
        <w:rPr>
          <w:color w:val="000000"/>
        </w:rPr>
        <w:t>'</w:t>
      </w:r>
      <w:r w:rsidRPr="008E17C5">
        <w:rPr>
          <w:color w:val="000000"/>
        </w:rPr>
        <w:t>)</w:t>
      </w:r>
      <w:r>
        <w:t xml:space="preserve">]  </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Pr>
          <w:color w:val="000000"/>
        </w:rPr>
        <w:t>dV'</w:t>
      </w:r>
      <w:r>
        <w:t xml:space="preserve">  . </w:t>
      </w:r>
      <w:r>
        <w:tab/>
      </w:r>
      <w:r>
        <w:tab/>
      </w:r>
      <w:r>
        <w:tab/>
      </w:r>
      <w:r>
        <w:tab/>
      </w:r>
      <w:r>
        <w:tab/>
        <w:t>(B.6.27)</w:t>
      </w:r>
    </w:p>
    <w:p w14:paraId="3135B6F4" w14:textId="77777777" w:rsidR="00A26797" w:rsidRDefault="00A26797" w:rsidP="00A26797"/>
    <w:p w14:paraId="74B86EC7" w14:textId="77777777" w:rsidR="00A26797" w:rsidRDefault="00A26797" w:rsidP="00A26797">
      <w:r>
        <w:t xml:space="preserve">where </w:t>
      </w:r>
      <w:r w:rsidRPr="00D31ADC">
        <w:rPr>
          <w:b/>
        </w:rPr>
        <w:t>J</w:t>
      </w:r>
      <w:r>
        <w:rPr>
          <w:rStyle w:val="subscript"/>
        </w:rPr>
        <w:t>mi</w:t>
      </w:r>
      <w:r w:rsidRPr="008E17C5">
        <w:rPr>
          <w:color w:val="000000"/>
        </w:rPr>
        <w:t>(</w:t>
      </w:r>
      <w:r w:rsidRPr="008E17C5">
        <w:rPr>
          <w:b/>
          <w:color w:val="000000"/>
        </w:rPr>
        <w:t>x</w:t>
      </w:r>
      <w:r>
        <w:rPr>
          <w:color w:val="000000"/>
        </w:rPr>
        <w:t>') represents the surface current at the surface of conductor C</w:t>
      </w:r>
      <w:r>
        <w:rPr>
          <w:rStyle w:val="subscript"/>
        </w:rPr>
        <w:t>i</w:t>
      </w:r>
      <w:r>
        <w:t xml:space="preserve">, and (2) this correct total potential satisfies the boundary conditions (B.6.0) at the surface of both conductors. </w:t>
      </w:r>
    </w:p>
    <w:p w14:paraId="627EB4B6" w14:textId="77777777" w:rsidR="00A26797" w:rsidRDefault="00A26797" w:rsidP="00A26797"/>
    <w:p w14:paraId="31E7A407" w14:textId="77777777" w:rsidR="00A26797" w:rsidRPr="00B43A76" w:rsidRDefault="00A26797" w:rsidP="00A26797">
      <w:r>
        <w:t>We claim the theorem is also true for a transmission line consisting of any number of conductors, but we restrict our interest to two conductors. We shall show for (B.6.27) that (B.6.0) is valid at the surface of conductor C</w:t>
      </w:r>
      <w:r>
        <w:rPr>
          <w:rStyle w:val="subscript"/>
        </w:rPr>
        <w:t>2</w:t>
      </w:r>
      <w:r>
        <w:t xml:space="preserve"> and a </w:t>
      </w:r>
      <w:r w:rsidR="00E40A19">
        <w:t>similar</w:t>
      </w:r>
      <w:r>
        <w:t xml:space="preserve"> argument then shows it is also valid at the surface of C</w:t>
      </w:r>
      <w:r>
        <w:rPr>
          <w:rStyle w:val="subscript"/>
        </w:rPr>
        <w:t>3</w:t>
      </w:r>
      <w:r>
        <w:t xml:space="preserve">. </w:t>
      </w:r>
    </w:p>
    <w:p w14:paraId="1E8C6854" w14:textId="77777777" w:rsidR="00A26797" w:rsidRDefault="00A26797" w:rsidP="00A26797"/>
    <w:p w14:paraId="0B8B1272" w14:textId="77777777" w:rsidR="00A26797" w:rsidRDefault="00A26797" w:rsidP="00A26797">
      <w:r>
        <w:t xml:space="preserve">Since we are operating in the transmission line limit, the actual claim being made is this: </w:t>
      </w:r>
    </w:p>
    <w:p w14:paraId="714F4E2B" w14:textId="77777777" w:rsidR="00A26797" w:rsidRDefault="00A26797" w:rsidP="00A26797"/>
    <w:p w14:paraId="0A76AEA7" w14:textId="77777777" w:rsidR="00A26797" w:rsidRDefault="00A26797" w:rsidP="00A26797">
      <w:pPr>
        <w:tabs>
          <w:tab w:val="left" w:pos="7200"/>
          <w:tab w:val="left" w:pos="7920"/>
          <w:tab w:val="right" w:pos="9270"/>
        </w:tabs>
      </w:pPr>
      <w:r>
        <w:tab/>
      </w:r>
      <w:r w:rsidRPr="009A0796">
        <w:t>A</w:t>
      </w:r>
      <w:r>
        <w:rPr>
          <w:rStyle w:val="subscript"/>
        </w:rPr>
        <w:t>z</w:t>
      </w:r>
      <w:r w:rsidRPr="008E17C5">
        <w:rPr>
          <w:color w:val="000000"/>
        </w:rPr>
        <w:t>(</w:t>
      </w:r>
      <w:r w:rsidRPr="008E17C5">
        <w:rPr>
          <w:b/>
          <w:color w:val="000000"/>
        </w:rPr>
        <w:t>x</w:t>
      </w:r>
      <w:r w:rsidRPr="008E17C5">
        <w:rPr>
          <w:color w:val="000000"/>
        </w:rP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A4B94">
        <w:t xml:space="preserve"> </w:t>
      </w:r>
      <w:r>
        <w:t xml:space="preserve"> Σ</w:t>
      </w:r>
      <w:r>
        <w:rPr>
          <w:rStyle w:val="subscript"/>
        </w:rPr>
        <w:t>i=2</w:t>
      </w:r>
      <w:r>
        <w:rPr>
          <w:rStyle w:val="superscript"/>
        </w:rPr>
        <w:t>3</w:t>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rPr>
          <w:rStyle w:val="subscript"/>
          <w:sz w:val="20"/>
        </w:rPr>
        <w:instrText>i</w:instrText>
      </w:r>
      <w:r>
        <w:instrText xml:space="preserve">))\s\up10() </w:instrText>
      </w:r>
      <w:r>
        <w:fldChar w:fldCharType="end"/>
      </w:r>
      <w:r>
        <w:t xml:space="preserve">    [ μ</w:t>
      </w:r>
      <w:r>
        <w:rPr>
          <w:rStyle w:val="subscript"/>
        </w:rPr>
        <w:t>i</w:t>
      </w:r>
      <w:r w:rsidRPr="009A0796">
        <w:t>J</w:t>
      </w:r>
      <w:r>
        <w:rPr>
          <w:rStyle w:val="subscript"/>
        </w:rPr>
        <w:t>czi</w:t>
      </w:r>
      <w:r w:rsidRPr="008E17C5">
        <w:rPr>
          <w:color w:val="000000"/>
        </w:rPr>
        <w:t>(</w:t>
      </w:r>
      <w:r w:rsidRPr="008E17C5">
        <w:rPr>
          <w:b/>
          <w:color w:val="000000"/>
        </w:rPr>
        <w:t>x</w:t>
      </w:r>
      <w:r>
        <w:rPr>
          <w:color w:val="000000"/>
        </w:rPr>
        <w:t>'</w:t>
      </w:r>
      <w:r w:rsidRPr="008E17C5">
        <w:rPr>
          <w:color w:val="000000"/>
        </w:rPr>
        <w:t>)</w:t>
      </w:r>
      <w:r>
        <w:rPr>
          <w:color w:val="000000"/>
        </w:rPr>
        <w:t xml:space="preserve">  +  μ</w:t>
      </w:r>
      <w:r>
        <w:rPr>
          <w:rStyle w:val="subscript"/>
        </w:rPr>
        <w:t>0</w:t>
      </w:r>
      <w:r w:rsidRPr="009A0796">
        <w:t>J</w:t>
      </w:r>
      <w:r>
        <w:rPr>
          <w:rStyle w:val="subscript"/>
        </w:rPr>
        <w:t>mzi</w:t>
      </w:r>
      <w:r w:rsidRPr="008E17C5">
        <w:rPr>
          <w:color w:val="000000"/>
        </w:rPr>
        <w:t>(</w:t>
      </w:r>
      <w:r w:rsidRPr="008E17C5">
        <w:rPr>
          <w:b/>
          <w:color w:val="000000"/>
        </w:rPr>
        <w:t>x</w:t>
      </w:r>
      <w:r>
        <w:rPr>
          <w:color w:val="000000"/>
        </w:rPr>
        <w:t>'</w:t>
      </w:r>
      <w:r w:rsidRPr="008E17C5">
        <w:rPr>
          <w:color w:val="000000"/>
        </w:rPr>
        <w:t>)</w:t>
      </w:r>
      <w:r>
        <w:t xml:space="preserve">]  </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Pr>
          <w:color w:val="000000"/>
        </w:rPr>
        <w:t>dV'</w:t>
      </w:r>
      <w:r>
        <w:t xml:space="preserve">  . </w:t>
      </w:r>
      <w:r>
        <w:tab/>
      </w:r>
      <w:r>
        <w:tab/>
      </w:r>
      <w:r>
        <w:tab/>
      </w:r>
      <w:r>
        <w:tab/>
        <w:t>(B.6.28)</w:t>
      </w:r>
    </w:p>
    <w:p w14:paraId="0616E6DB" w14:textId="77777777" w:rsidR="00A26797" w:rsidRDefault="00A26797" w:rsidP="00A26797">
      <w:pPr>
        <w:tabs>
          <w:tab w:val="left" w:pos="7200"/>
          <w:tab w:val="left" w:pos="7920"/>
          <w:tab w:val="right" w:pos="9270"/>
        </w:tabs>
      </w:pPr>
    </w:p>
    <w:p w14:paraId="37A31D27" w14:textId="77777777" w:rsidR="00A26797" w:rsidRDefault="00A26797" w:rsidP="00A26797">
      <w:pPr>
        <w:tabs>
          <w:tab w:val="left" w:pos="7200"/>
          <w:tab w:val="left" w:pos="7920"/>
          <w:tab w:val="right" w:pos="9270"/>
        </w:tabs>
      </w:pPr>
      <w:r>
        <w:t>To enhance clarity, we shall give each conductor its own custom integration variable. The expression above contains four terms which we now write out:</w:t>
      </w:r>
    </w:p>
    <w:p w14:paraId="07A2207C" w14:textId="77777777" w:rsidR="00A26797" w:rsidRDefault="00A26797" w:rsidP="00A26797">
      <w:pPr>
        <w:tabs>
          <w:tab w:val="left" w:pos="7200"/>
          <w:tab w:val="left" w:pos="7920"/>
          <w:tab w:val="right" w:pos="9270"/>
        </w:tabs>
      </w:pPr>
    </w:p>
    <w:p w14:paraId="71C4FB2D" w14:textId="77777777" w:rsidR="00A26797" w:rsidRDefault="00A26797" w:rsidP="00A26797">
      <w:pPr>
        <w:tabs>
          <w:tab w:val="left" w:pos="7200"/>
          <w:tab w:val="left" w:pos="7920"/>
          <w:tab w:val="right" w:pos="9270"/>
        </w:tabs>
      </w:pPr>
      <w:r>
        <w:tab/>
      </w:r>
      <w:r w:rsidRPr="00532AAD">
        <w:t>A</w:t>
      </w:r>
      <w:r>
        <w:rPr>
          <w:rStyle w:val="subscript"/>
        </w:rPr>
        <w:t>z</w:t>
      </w:r>
      <w:r>
        <w:rPr>
          <w:rStyle w:val="superscript"/>
        </w:rPr>
        <w:t>(c2)</w:t>
      </w:r>
      <w:r>
        <w:t>(</w:t>
      </w:r>
      <w:r w:rsidRPr="00240593">
        <w:rPr>
          <w:b/>
        </w:rPr>
        <w:t>x</w:t>
      </w:r>
      <w:r>
        <w:t>)</w:t>
      </w:r>
      <w:r w:rsidRPr="008E17C5">
        <w:rPr>
          <w:color w:val="000000"/>
        </w:rP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rPr>
          <w:rStyle w:val="subscript"/>
        </w:rPr>
        <w:instrText>2</w:instrText>
      </w:r>
      <w:r>
        <w:instrText xml:space="preserve">))\s\up10() </w:instrText>
      </w:r>
      <w:r>
        <w:fldChar w:fldCharType="end"/>
      </w:r>
      <w:r>
        <w:t xml:space="preserve">   [μ</w:t>
      </w:r>
      <w:r>
        <w:rPr>
          <w:rStyle w:val="subscript"/>
        </w:rPr>
        <w:t>2</w:t>
      </w:r>
      <w:r>
        <w:t xml:space="preserve"> </w:t>
      </w:r>
      <w:r>
        <w:rPr>
          <w:color w:val="000000"/>
        </w:rPr>
        <w:t>J</w:t>
      </w:r>
      <w:r>
        <w:rPr>
          <w:rStyle w:val="subscript"/>
        </w:rPr>
        <w:t>cz2</w:t>
      </w:r>
      <w:r w:rsidRPr="008E17C5">
        <w:rPr>
          <w:color w:val="000000"/>
        </w:rPr>
        <w:t>(</w:t>
      </w:r>
      <w:r w:rsidRPr="007B1217">
        <w:rPr>
          <w:b/>
        </w:rPr>
        <w:t>x</w:t>
      </w:r>
      <w:r>
        <w:rPr>
          <w:rStyle w:val="subscript"/>
        </w:rPr>
        <w:t>2</w:t>
      </w:r>
      <w:r>
        <w:t>'</w:t>
      </w:r>
      <w:r w:rsidRPr="008E17C5">
        <w:rPr>
          <w:color w:val="000000"/>
        </w:rPr>
        <w:t>)</w:t>
      </w:r>
      <w:r>
        <w:t xml:space="preserve">] </w:t>
      </w:r>
      <w:r w:rsidR="00925B87" w:rsidRPr="008E17C5">
        <w:rPr>
          <w:color w:val="000000"/>
        </w:rPr>
        <w:fldChar w:fldCharType="begin"/>
      </w:r>
      <w:r w:rsidR="00925B87" w:rsidRPr="008E17C5">
        <w:rPr>
          <w:color w:val="000000"/>
        </w:rPr>
        <w:instrText xml:space="preserve"> EQ \f(e</w:instrText>
      </w:r>
      <w:r w:rsidR="00925B87">
        <w:rPr>
          <w:rStyle w:val="superscript"/>
          <w:color w:val="000000"/>
        </w:rPr>
        <w:instrText>-jβ</w:instrText>
      </w:r>
      <w:r w:rsidR="00925B87" w:rsidRPr="008E17C5">
        <w:rPr>
          <w:rStyle w:val="superscript"/>
          <w:color w:val="000000"/>
        </w:rPr>
        <w:instrText>R</w:instrText>
      </w:r>
      <w:r w:rsidR="00925B87">
        <w:rPr>
          <w:rStyle w:val="superscript"/>
        </w:rPr>
        <w:fldChar w:fldCharType="begin"/>
      </w:r>
      <w:r w:rsidR="00925B87">
        <w:rPr>
          <w:rStyle w:val="superscript"/>
        </w:rPr>
        <w:instrText xml:space="preserve"> EQ \s\do2(2)</w:instrText>
      </w:r>
      <w:r w:rsidR="00925B87">
        <w:rPr>
          <w:rStyle w:val="superscript"/>
        </w:rPr>
        <w:fldChar w:fldCharType="end"/>
      </w:r>
      <w:r w:rsidR="00925B87" w:rsidRPr="008E17C5">
        <w:rPr>
          <w:color w:val="000000"/>
        </w:rPr>
        <w:instrText>,R</w:instrText>
      </w:r>
      <w:r w:rsidR="00925B87">
        <w:rPr>
          <w:rStyle w:val="subscript"/>
        </w:rPr>
        <w:instrText>2</w:instrText>
      </w:r>
      <w:r w:rsidR="00925B87" w:rsidRPr="008E17C5">
        <w:rPr>
          <w:color w:val="000000"/>
        </w:rPr>
        <w:instrText xml:space="preserve">) </w:instrText>
      </w:r>
      <w:r w:rsidR="00925B87" w:rsidRPr="008E17C5">
        <w:rPr>
          <w:color w:val="000000"/>
        </w:rPr>
        <w:fldChar w:fldCharType="end"/>
      </w:r>
      <w:r w:rsidRPr="008E17C5">
        <w:rPr>
          <w:color w:val="000000"/>
        </w:rPr>
        <w:t>d</w:t>
      </w:r>
      <w:r>
        <w:rPr>
          <w:color w:val="000000"/>
        </w:rPr>
        <w:t>V</w:t>
      </w:r>
      <w:r>
        <w:rPr>
          <w:rStyle w:val="subscript"/>
        </w:rPr>
        <w:t>2</w:t>
      </w:r>
      <w:r>
        <w:rPr>
          <w:color w:val="000000"/>
        </w:rPr>
        <w:t>'</w:t>
      </w:r>
      <w:r>
        <w:t xml:space="preserve">  </w:t>
      </w:r>
      <w:r>
        <w:rPr>
          <w:color w:val="000000"/>
        </w:rPr>
        <w:tab/>
      </w:r>
      <w:r>
        <w:t>R</w:t>
      </w:r>
      <w:r>
        <w:rPr>
          <w:rStyle w:val="subscript"/>
        </w:rPr>
        <w:t>2</w:t>
      </w:r>
      <w:r>
        <w:t xml:space="preserve"> = |</w:t>
      </w:r>
      <w:r>
        <w:rPr>
          <w:b/>
        </w:rPr>
        <w:t>x</w:t>
      </w:r>
      <w:r>
        <w:t xml:space="preserve"> - </w:t>
      </w:r>
      <w:r>
        <w:rPr>
          <w:b/>
        </w:rPr>
        <w:t>x</w:t>
      </w:r>
      <w:r>
        <w:rPr>
          <w:rStyle w:val="subscript"/>
        </w:rPr>
        <w:t>2</w:t>
      </w:r>
      <w:r w:rsidRPr="00E40A19">
        <w:t>'</w:t>
      </w:r>
      <w:r>
        <w:t>|</w:t>
      </w:r>
    </w:p>
    <w:p w14:paraId="2CE4EE27" w14:textId="77777777" w:rsidR="00A26797" w:rsidRPr="009A0796" w:rsidRDefault="00A26797" w:rsidP="00A26797">
      <w:pPr>
        <w:tabs>
          <w:tab w:val="left" w:pos="7200"/>
          <w:tab w:val="left" w:pos="7920"/>
          <w:tab w:val="right" w:pos="9270"/>
        </w:tabs>
      </w:pPr>
      <w:r>
        <w:tab/>
      </w:r>
      <w:r w:rsidRPr="00532AAD">
        <w:t>A</w:t>
      </w:r>
      <w:r>
        <w:rPr>
          <w:rStyle w:val="subscript"/>
        </w:rPr>
        <w:t>z</w:t>
      </w:r>
      <w:r>
        <w:rPr>
          <w:rStyle w:val="superscript"/>
        </w:rPr>
        <w:t>(c3)</w:t>
      </w:r>
      <w:r>
        <w:t>(</w:t>
      </w:r>
      <w:r w:rsidRPr="00240593">
        <w:rPr>
          <w:b/>
        </w:rPr>
        <w:t>x</w:t>
      </w:r>
      <w:r>
        <w:t>)</w:t>
      </w:r>
      <w:r w:rsidRPr="008E17C5">
        <w:rPr>
          <w:color w:val="000000"/>
        </w:rP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rPr>
          <w:rStyle w:val="subscript"/>
        </w:rPr>
        <w:instrText>3</w:instrText>
      </w:r>
      <w:r>
        <w:instrText xml:space="preserve">))\s\up10() </w:instrText>
      </w:r>
      <w:r>
        <w:fldChar w:fldCharType="end"/>
      </w:r>
      <w:r>
        <w:t xml:space="preserve">   [μ</w:t>
      </w:r>
      <w:r>
        <w:rPr>
          <w:rStyle w:val="subscript"/>
        </w:rPr>
        <w:t>3</w:t>
      </w:r>
      <w:r>
        <w:t xml:space="preserve"> </w:t>
      </w:r>
      <w:r>
        <w:rPr>
          <w:color w:val="000000"/>
        </w:rPr>
        <w:t>J</w:t>
      </w:r>
      <w:r>
        <w:rPr>
          <w:rStyle w:val="subscript"/>
        </w:rPr>
        <w:t>cz3</w:t>
      </w:r>
      <w:r w:rsidRPr="008E17C5">
        <w:rPr>
          <w:color w:val="000000"/>
        </w:rPr>
        <w:t>(</w:t>
      </w:r>
      <w:r w:rsidRPr="007B1217">
        <w:rPr>
          <w:b/>
        </w:rPr>
        <w:t>x</w:t>
      </w:r>
      <w:r>
        <w:rPr>
          <w:rStyle w:val="subscript"/>
        </w:rPr>
        <w:t>3</w:t>
      </w:r>
      <w:r>
        <w:t>'</w:t>
      </w:r>
      <w:r w:rsidRPr="008E17C5">
        <w:rPr>
          <w:color w:val="000000"/>
        </w:rPr>
        <w:t>)</w:t>
      </w:r>
      <w:r>
        <w:t xml:space="preserve">] </w:t>
      </w:r>
      <w:r w:rsidR="00925B87" w:rsidRPr="008E17C5">
        <w:rPr>
          <w:color w:val="000000"/>
        </w:rPr>
        <w:fldChar w:fldCharType="begin"/>
      </w:r>
      <w:r w:rsidR="00925B87" w:rsidRPr="008E17C5">
        <w:rPr>
          <w:color w:val="000000"/>
        </w:rPr>
        <w:instrText xml:space="preserve"> EQ \f(e</w:instrText>
      </w:r>
      <w:r w:rsidR="00925B87">
        <w:rPr>
          <w:rStyle w:val="superscript"/>
          <w:color w:val="000000"/>
        </w:rPr>
        <w:instrText>-jβ</w:instrText>
      </w:r>
      <w:r w:rsidR="00925B87" w:rsidRPr="008E17C5">
        <w:rPr>
          <w:rStyle w:val="superscript"/>
          <w:color w:val="000000"/>
        </w:rPr>
        <w:instrText>R</w:instrText>
      </w:r>
      <w:r w:rsidR="00925B87">
        <w:rPr>
          <w:rStyle w:val="superscript"/>
        </w:rPr>
        <w:fldChar w:fldCharType="begin"/>
      </w:r>
      <w:r w:rsidR="00925B87">
        <w:rPr>
          <w:rStyle w:val="superscript"/>
        </w:rPr>
        <w:instrText xml:space="preserve"> EQ \s\do2(3)</w:instrText>
      </w:r>
      <w:r w:rsidR="00925B87">
        <w:rPr>
          <w:rStyle w:val="superscript"/>
        </w:rPr>
        <w:fldChar w:fldCharType="end"/>
      </w:r>
      <w:r w:rsidR="00925B87" w:rsidRPr="008E17C5">
        <w:rPr>
          <w:color w:val="000000"/>
        </w:rPr>
        <w:instrText>,R</w:instrText>
      </w:r>
      <w:r w:rsidR="00925B87">
        <w:rPr>
          <w:rStyle w:val="subscript"/>
        </w:rPr>
        <w:instrText>3</w:instrText>
      </w:r>
      <w:r w:rsidR="00925B87" w:rsidRPr="008E17C5">
        <w:rPr>
          <w:color w:val="000000"/>
        </w:rPr>
        <w:instrText xml:space="preserve">) </w:instrText>
      </w:r>
      <w:r w:rsidR="00925B87" w:rsidRPr="008E17C5">
        <w:rPr>
          <w:color w:val="000000"/>
        </w:rPr>
        <w:fldChar w:fldCharType="end"/>
      </w:r>
      <w:r w:rsidRPr="008E17C5">
        <w:rPr>
          <w:color w:val="000000"/>
        </w:rPr>
        <w:t>d</w:t>
      </w:r>
      <w:r>
        <w:rPr>
          <w:color w:val="000000"/>
        </w:rPr>
        <w:t>V</w:t>
      </w:r>
      <w:r>
        <w:rPr>
          <w:rStyle w:val="subscript"/>
        </w:rPr>
        <w:t>3</w:t>
      </w:r>
      <w:r>
        <w:rPr>
          <w:color w:val="000000"/>
        </w:rPr>
        <w:t>'</w:t>
      </w:r>
      <w:r>
        <w:t xml:space="preserve">  </w:t>
      </w:r>
      <w:r>
        <w:rPr>
          <w:color w:val="000000"/>
        </w:rPr>
        <w:tab/>
      </w:r>
      <w:r>
        <w:t>R</w:t>
      </w:r>
      <w:r>
        <w:rPr>
          <w:rStyle w:val="subscript"/>
        </w:rPr>
        <w:t>3</w:t>
      </w:r>
      <w:r>
        <w:t xml:space="preserve"> = |</w:t>
      </w:r>
      <w:r>
        <w:rPr>
          <w:b/>
        </w:rPr>
        <w:t>x</w:t>
      </w:r>
      <w:r>
        <w:t xml:space="preserve"> - </w:t>
      </w:r>
      <w:r>
        <w:rPr>
          <w:b/>
        </w:rPr>
        <w:t>x</w:t>
      </w:r>
      <w:r>
        <w:rPr>
          <w:rStyle w:val="subscript"/>
        </w:rPr>
        <w:t>3</w:t>
      </w:r>
      <w:r w:rsidRPr="00E40A19">
        <w:t>'</w:t>
      </w:r>
      <w:r>
        <w:t>|</w:t>
      </w:r>
      <w:r>
        <w:tab/>
      </w:r>
      <w:r>
        <w:tab/>
      </w:r>
      <w:r>
        <w:tab/>
      </w:r>
      <w:r>
        <w:tab/>
        <w:t>(B.6.4)'</w:t>
      </w:r>
    </w:p>
    <w:p w14:paraId="65910AEF" w14:textId="77777777" w:rsidR="00A26797" w:rsidRDefault="00A26797" w:rsidP="00A26797">
      <w:pPr>
        <w:tabs>
          <w:tab w:val="left" w:pos="7200"/>
          <w:tab w:val="left" w:pos="7920"/>
          <w:tab w:val="right" w:pos="9270"/>
        </w:tabs>
      </w:pPr>
    </w:p>
    <w:p w14:paraId="085D5895" w14:textId="77777777" w:rsidR="00A26797" w:rsidRDefault="00A26797" w:rsidP="00A26797">
      <w:pPr>
        <w:tabs>
          <w:tab w:val="left" w:pos="7200"/>
          <w:tab w:val="left" w:pos="7920"/>
          <w:tab w:val="right" w:pos="9270"/>
        </w:tabs>
      </w:pPr>
      <w:r>
        <w:tab/>
      </w:r>
      <w:r w:rsidRPr="00532AAD">
        <w:t>A</w:t>
      </w:r>
      <w:r>
        <w:rPr>
          <w:rStyle w:val="subscript"/>
        </w:rPr>
        <w:t>z</w:t>
      </w:r>
      <w:r>
        <w:rPr>
          <w:rStyle w:val="superscript"/>
        </w:rPr>
        <w:t>(m2)</w:t>
      </w:r>
      <w:r>
        <w:t>(</w:t>
      </w:r>
      <w:r w:rsidRPr="00240593">
        <w:rPr>
          <w:b/>
        </w:rPr>
        <w:t>x</w:t>
      </w:r>
      <w:r>
        <w:t>)</w:t>
      </w:r>
      <w:r w:rsidRPr="008E17C5">
        <w:rPr>
          <w:color w:val="000000"/>
        </w:rP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rPr>
          <w:rStyle w:val="subscript"/>
        </w:rPr>
        <w:instrText>2</w:instrText>
      </w:r>
      <w:r>
        <w:instrText xml:space="preserve">))\s\up10() </w:instrText>
      </w:r>
      <w:r>
        <w:fldChar w:fldCharType="end"/>
      </w:r>
      <w:r>
        <w:t xml:space="preserve">   [μ</w:t>
      </w:r>
      <w:r>
        <w:rPr>
          <w:rStyle w:val="subscript"/>
        </w:rPr>
        <w:t>0</w:t>
      </w:r>
      <w:r>
        <w:t xml:space="preserve"> </w:t>
      </w:r>
      <w:r>
        <w:rPr>
          <w:color w:val="000000"/>
        </w:rPr>
        <w:t>J</w:t>
      </w:r>
      <w:r>
        <w:rPr>
          <w:rStyle w:val="subscript"/>
        </w:rPr>
        <w:t>mz2</w:t>
      </w:r>
      <w:r w:rsidRPr="008E17C5">
        <w:rPr>
          <w:color w:val="000000"/>
        </w:rPr>
        <w:t>(</w:t>
      </w:r>
      <w:r w:rsidRPr="007B1217">
        <w:rPr>
          <w:b/>
        </w:rPr>
        <w:t>x</w:t>
      </w:r>
      <w:r>
        <w:rPr>
          <w:rStyle w:val="subscript"/>
        </w:rPr>
        <w:t>2</w:t>
      </w:r>
      <w:r>
        <w:t>'</w:t>
      </w:r>
      <w:r w:rsidRPr="008E17C5">
        <w:rPr>
          <w:color w:val="000000"/>
        </w:rPr>
        <w:t>)</w:t>
      </w:r>
      <w:r>
        <w:t xml:space="preserve">] </w:t>
      </w:r>
      <w:r w:rsidR="00925B87" w:rsidRPr="008E17C5">
        <w:rPr>
          <w:color w:val="000000"/>
        </w:rPr>
        <w:fldChar w:fldCharType="begin"/>
      </w:r>
      <w:r w:rsidR="00925B87" w:rsidRPr="008E17C5">
        <w:rPr>
          <w:color w:val="000000"/>
        </w:rPr>
        <w:instrText xml:space="preserve"> EQ \f(e</w:instrText>
      </w:r>
      <w:r w:rsidR="00925B87">
        <w:rPr>
          <w:rStyle w:val="superscript"/>
          <w:color w:val="000000"/>
        </w:rPr>
        <w:instrText>-jβ</w:instrText>
      </w:r>
      <w:r w:rsidR="00925B87" w:rsidRPr="008E17C5">
        <w:rPr>
          <w:rStyle w:val="superscript"/>
          <w:color w:val="000000"/>
        </w:rPr>
        <w:instrText>R</w:instrText>
      </w:r>
      <w:r w:rsidR="00925B87">
        <w:rPr>
          <w:rStyle w:val="superscript"/>
        </w:rPr>
        <w:fldChar w:fldCharType="begin"/>
      </w:r>
      <w:r w:rsidR="00925B87">
        <w:rPr>
          <w:rStyle w:val="superscript"/>
        </w:rPr>
        <w:instrText xml:space="preserve"> EQ \s\do2(2)</w:instrText>
      </w:r>
      <w:r w:rsidR="00925B87">
        <w:rPr>
          <w:rStyle w:val="superscript"/>
        </w:rPr>
        <w:fldChar w:fldCharType="end"/>
      </w:r>
      <w:r w:rsidR="00925B87" w:rsidRPr="008E17C5">
        <w:rPr>
          <w:color w:val="000000"/>
        </w:rPr>
        <w:instrText>,R</w:instrText>
      </w:r>
      <w:r w:rsidR="00925B87">
        <w:rPr>
          <w:rStyle w:val="subscript"/>
        </w:rPr>
        <w:instrText>2</w:instrText>
      </w:r>
      <w:r w:rsidR="00925B87" w:rsidRPr="008E17C5">
        <w:rPr>
          <w:color w:val="000000"/>
        </w:rPr>
        <w:instrText xml:space="preserve">) </w:instrText>
      </w:r>
      <w:r w:rsidR="00925B87" w:rsidRPr="008E17C5">
        <w:rPr>
          <w:color w:val="000000"/>
        </w:rPr>
        <w:fldChar w:fldCharType="end"/>
      </w:r>
      <w:r w:rsidRPr="008E17C5">
        <w:rPr>
          <w:color w:val="000000"/>
        </w:rPr>
        <w:t>d</w:t>
      </w:r>
      <w:r>
        <w:rPr>
          <w:color w:val="000000"/>
        </w:rPr>
        <w:t>V</w:t>
      </w:r>
      <w:r>
        <w:rPr>
          <w:rStyle w:val="subscript"/>
        </w:rPr>
        <w:t>2</w:t>
      </w:r>
      <w:r>
        <w:rPr>
          <w:color w:val="000000"/>
        </w:rPr>
        <w:t>'</w:t>
      </w:r>
      <w:r>
        <w:t xml:space="preserve">  </w:t>
      </w:r>
      <w:r>
        <w:rPr>
          <w:color w:val="000000"/>
        </w:rPr>
        <w:tab/>
      </w:r>
      <w:r>
        <w:t>R</w:t>
      </w:r>
      <w:r>
        <w:rPr>
          <w:rStyle w:val="subscript"/>
        </w:rPr>
        <w:t>2</w:t>
      </w:r>
      <w:r>
        <w:t xml:space="preserve"> = |</w:t>
      </w:r>
      <w:r>
        <w:rPr>
          <w:b/>
        </w:rPr>
        <w:t>x</w:t>
      </w:r>
      <w:r>
        <w:t xml:space="preserve"> - </w:t>
      </w:r>
      <w:r>
        <w:rPr>
          <w:b/>
        </w:rPr>
        <w:t>x</w:t>
      </w:r>
      <w:r>
        <w:rPr>
          <w:rStyle w:val="subscript"/>
        </w:rPr>
        <w:t>2</w:t>
      </w:r>
      <w:r w:rsidRPr="00E40A19">
        <w:t>'</w:t>
      </w:r>
      <w:r>
        <w:t>|</w:t>
      </w:r>
    </w:p>
    <w:p w14:paraId="001BF2DF" w14:textId="77777777" w:rsidR="00A26797" w:rsidRDefault="00A26797" w:rsidP="00A26797">
      <w:pPr>
        <w:tabs>
          <w:tab w:val="left" w:pos="7200"/>
          <w:tab w:val="left" w:pos="7920"/>
          <w:tab w:val="right" w:pos="9270"/>
        </w:tabs>
      </w:pPr>
      <w:r>
        <w:tab/>
      </w:r>
      <w:r w:rsidRPr="00532AAD">
        <w:t>A</w:t>
      </w:r>
      <w:r>
        <w:rPr>
          <w:rStyle w:val="subscript"/>
        </w:rPr>
        <w:t>z</w:t>
      </w:r>
      <w:r>
        <w:rPr>
          <w:rStyle w:val="superscript"/>
        </w:rPr>
        <w:t>(m3)</w:t>
      </w:r>
      <w:r>
        <w:t>(</w:t>
      </w:r>
      <w:r w:rsidRPr="00240593">
        <w:rPr>
          <w:b/>
        </w:rPr>
        <w:t>x</w:t>
      </w:r>
      <w:r>
        <w:t>)</w:t>
      </w:r>
      <w:r w:rsidRPr="008E17C5">
        <w:rPr>
          <w:color w:val="000000"/>
        </w:rP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rPr>
          <w:rStyle w:val="subscript"/>
        </w:rPr>
        <w:instrText>3</w:instrText>
      </w:r>
      <w:r>
        <w:instrText xml:space="preserve">))\s\up10() </w:instrText>
      </w:r>
      <w:r>
        <w:fldChar w:fldCharType="end"/>
      </w:r>
      <w:r>
        <w:t xml:space="preserve">   [μ</w:t>
      </w:r>
      <w:r>
        <w:rPr>
          <w:rStyle w:val="subscript"/>
        </w:rPr>
        <w:t>0</w:t>
      </w:r>
      <w:r>
        <w:t xml:space="preserve"> </w:t>
      </w:r>
      <w:r>
        <w:rPr>
          <w:color w:val="000000"/>
        </w:rPr>
        <w:t>J</w:t>
      </w:r>
      <w:r>
        <w:rPr>
          <w:rStyle w:val="subscript"/>
        </w:rPr>
        <w:t>mz3</w:t>
      </w:r>
      <w:r w:rsidRPr="008E17C5">
        <w:rPr>
          <w:color w:val="000000"/>
        </w:rPr>
        <w:t>(</w:t>
      </w:r>
      <w:r w:rsidRPr="007B1217">
        <w:rPr>
          <w:b/>
        </w:rPr>
        <w:t>x</w:t>
      </w:r>
      <w:r>
        <w:rPr>
          <w:rStyle w:val="subscript"/>
        </w:rPr>
        <w:t>3</w:t>
      </w:r>
      <w:r>
        <w:t>'</w:t>
      </w:r>
      <w:r w:rsidRPr="008E17C5">
        <w:rPr>
          <w:color w:val="000000"/>
        </w:rPr>
        <w:t>)</w:t>
      </w:r>
      <w:r>
        <w:t xml:space="preserve">] </w:t>
      </w:r>
      <w:r w:rsidR="00925B87" w:rsidRPr="008E17C5">
        <w:rPr>
          <w:color w:val="000000"/>
        </w:rPr>
        <w:fldChar w:fldCharType="begin"/>
      </w:r>
      <w:r w:rsidR="00925B87" w:rsidRPr="008E17C5">
        <w:rPr>
          <w:color w:val="000000"/>
        </w:rPr>
        <w:instrText xml:space="preserve"> EQ \f(e</w:instrText>
      </w:r>
      <w:r w:rsidR="00925B87">
        <w:rPr>
          <w:rStyle w:val="superscript"/>
          <w:color w:val="000000"/>
        </w:rPr>
        <w:instrText>-jβ</w:instrText>
      </w:r>
      <w:r w:rsidR="00925B87" w:rsidRPr="008E17C5">
        <w:rPr>
          <w:rStyle w:val="superscript"/>
          <w:color w:val="000000"/>
        </w:rPr>
        <w:instrText>R</w:instrText>
      </w:r>
      <w:r w:rsidR="00925B87">
        <w:rPr>
          <w:rStyle w:val="superscript"/>
        </w:rPr>
        <w:fldChar w:fldCharType="begin"/>
      </w:r>
      <w:r w:rsidR="00925B87">
        <w:rPr>
          <w:rStyle w:val="superscript"/>
        </w:rPr>
        <w:instrText xml:space="preserve"> EQ \s\do2(3)</w:instrText>
      </w:r>
      <w:r w:rsidR="00925B87">
        <w:rPr>
          <w:rStyle w:val="superscript"/>
        </w:rPr>
        <w:fldChar w:fldCharType="end"/>
      </w:r>
      <w:r w:rsidR="00925B87" w:rsidRPr="008E17C5">
        <w:rPr>
          <w:color w:val="000000"/>
        </w:rPr>
        <w:instrText>,R</w:instrText>
      </w:r>
      <w:r w:rsidR="00925B87">
        <w:rPr>
          <w:rStyle w:val="subscript"/>
        </w:rPr>
        <w:instrText>3</w:instrText>
      </w:r>
      <w:r w:rsidR="00925B87" w:rsidRPr="008E17C5">
        <w:rPr>
          <w:color w:val="000000"/>
        </w:rPr>
        <w:instrText xml:space="preserve">) </w:instrText>
      </w:r>
      <w:r w:rsidR="00925B87" w:rsidRPr="008E17C5">
        <w:rPr>
          <w:color w:val="000000"/>
        </w:rPr>
        <w:fldChar w:fldCharType="end"/>
      </w:r>
      <w:r w:rsidRPr="008E17C5">
        <w:rPr>
          <w:color w:val="000000"/>
        </w:rPr>
        <w:t>d</w:t>
      </w:r>
      <w:r>
        <w:rPr>
          <w:color w:val="000000"/>
        </w:rPr>
        <w:t>V</w:t>
      </w:r>
      <w:r>
        <w:rPr>
          <w:rStyle w:val="subscript"/>
        </w:rPr>
        <w:t>3</w:t>
      </w:r>
      <w:r>
        <w:rPr>
          <w:color w:val="000000"/>
        </w:rPr>
        <w:t>'</w:t>
      </w:r>
      <w:r>
        <w:t xml:space="preserve">  </w:t>
      </w:r>
      <w:r>
        <w:rPr>
          <w:color w:val="000000"/>
        </w:rPr>
        <w:tab/>
      </w:r>
      <w:r>
        <w:t>R</w:t>
      </w:r>
      <w:r>
        <w:rPr>
          <w:rStyle w:val="subscript"/>
        </w:rPr>
        <w:t>3</w:t>
      </w:r>
      <w:r>
        <w:t xml:space="preserve"> = |</w:t>
      </w:r>
      <w:r>
        <w:rPr>
          <w:b/>
        </w:rPr>
        <w:t>x</w:t>
      </w:r>
      <w:r>
        <w:t xml:space="preserve"> - </w:t>
      </w:r>
      <w:r>
        <w:rPr>
          <w:b/>
        </w:rPr>
        <w:t>x</w:t>
      </w:r>
      <w:r>
        <w:rPr>
          <w:rStyle w:val="subscript"/>
        </w:rPr>
        <w:t>3</w:t>
      </w:r>
      <w:r w:rsidRPr="00E40A19">
        <w:t>'</w:t>
      </w:r>
      <w:r>
        <w:t>|</w:t>
      </w:r>
      <w:r>
        <w:tab/>
      </w:r>
      <w:r>
        <w:tab/>
      </w:r>
      <w:r>
        <w:tab/>
      </w:r>
      <w:r>
        <w:tab/>
        <w:t>(B.6.5')</w:t>
      </w:r>
    </w:p>
    <w:p w14:paraId="4B4104F7" w14:textId="77777777" w:rsidR="00A26797" w:rsidRDefault="00A26797" w:rsidP="00A26797">
      <w:pPr>
        <w:tabs>
          <w:tab w:val="left" w:pos="7200"/>
          <w:tab w:val="left" w:pos="7920"/>
          <w:tab w:val="right" w:pos="9270"/>
        </w:tabs>
      </w:pPr>
    </w:p>
    <w:p w14:paraId="18685B2A" w14:textId="77777777" w:rsidR="00A26797" w:rsidRDefault="00A26797" w:rsidP="00A26797">
      <w:pPr>
        <w:tabs>
          <w:tab w:val="left" w:pos="7200"/>
          <w:tab w:val="left" w:pos="7920"/>
          <w:tab w:val="right" w:pos="9270"/>
        </w:tabs>
      </w:pPr>
    </w:p>
    <w:p w14:paraId="767E1D8A" w14:textId="77777777" w:rsidR="00A26797" w:rsidRPr="009A0796" w:rsidRDefault="00A26797" w:rsidP="00A26797">
      <w:pPr>
        <w:tabs>
          <w:tab w:val="left" w:pos="7200"/>
          <w:tab w:val="left" w:pos="7920"/>
          <w:tab w:val="right" w:pos="9270"/>
        </w:tabs>
      </w:pPr>
      <w:r>
        <w:tab/>
        <w:t>A</w:t>
      </w:r>
      <w:r>
        <w:rPr>
          <w:rStyle w:val="subscript"/>
        </w:rPr>
        <w:t>z</w:t>
      </w:r>
      <w:r>
        <w:t>(</w:t>
      </w:r>
      <w:r w:rsidRPr="009A0796">
        <w:rPr>
          <w:b/>
        </w:rPr>
        <w:t>x</w:t>
      </w:r>
      <w:r>
        <w:t xml:space="preserve">) = </w:t>
      </w:r>
      <w:r w:rsidRPr="00532AAD">
        <w:t>A</w:t>
      </w:r>
      <w:r>
        <w:rPr>
          <w:rStyle w:val="subscript"/>
        </w:rPr>
        <w:t>z</w:t>
      </w:r>
      <w:r>
        <w:rPr>
          <w:rStyle w:val="superscript"/>
        </w:rPr>
        <w:t>(c2)</w:t>
      </w:r>
      <w:r>
        <w:t>(</w:t>
      </w:r>
      <w:r w:rsidRPr="00240593">
        <w:rPr>
          <w:b/>
        </w:rPr>
        <w:t>x</w:t>
      </w:r>
      <w:r>
        <w:t xml:space="preserve">) + </w:t>
      </w:r>
      <w:r w:rsidRPr="00532AAD">
        <w:t>A</w:t>
      </w:r>
      <w:r>
        <w:rPr>
          <w:rStyle w:val="subscript"/>
        </w:rPr>
        <w:t>z</w:t>
      </w:r>
      <w:r>
        <w:rPr>
          <w:rStyle w:val="superscript"/>
        </w:rPr>
        <w:t>(c3)</w:t>
      </w:r>
      <w:r>
        <w:t>(</w:t>
      </w:r>
      <w:r w:rsidRPr="00240593">
        <w:rPr>
          <w:b/>
        </w:rPr>
        <w:t>x</w:t>
      </w:r>
      <w:r>
        <w:t xml:space="preserve">) + </w:t>
      </w:r>
      <w:r w:rsidRPr="00532AAD">
        <w:t>A</w:t>
      </w:r>
      <w:r>
        <w:rPr>
          <w:rStyle w:val="subscript"/>
        </w:rPr>
        <w:t>z</w:t>
      </w:r>
      <w:r>
        <w:rPr>
          <w:rStyle w:val="superscript"/>
        </w:rPr>
        <w:t>(m2)</w:t>
      </w:r>
      <w:r>
        <w:t>(</w:t>
      </w:r>
      <w:r w:rsidRPr="00240593">
        <w:rPr>
          <w:b/>
        </w:rPr>
        <w:t>x</w:t>
      </w:r>
      <w:r>
        <w:t xml:space="preserve">) + </w:t>
      </w:r>
      <w:r w:rsidRPr="00532AAD">
        <w:t>A</w:t>
      </w:r>
      <w:r>
        <w:rPr>
          <w:rStyle w:val="subscript"/>
        </w:rPr>
        <w:t>z</w:t>
      </w:r>
      <w:r>
        <w:rPr>
          <w:rStyle w:val="superscript"/>
        </w:rPr>
        <w:t>(m3)</w:t>
      </w:r>
      <w:r>
        <w:t>(</w:t>
      </w:r>
      <w:r w:rsidRPr="00240593">
        <w:rPr>
          <w:b/>
        </w:rPr>
        <w:t>x</w:t>
      </w:r>
      <w:r>
        <w:t>)  .</w:t>
      </w:r>
      <w:r>
        <w:tab/>
        <w:t xml:space="preserve"> </w:t>
      </w:r>
      <w:r>
        <w:tab/>
      </w:r>
      <w:r>
        <w:tab/>
      </w:r>
      <w:r>
        <w:tab/>
      </w:r>
      <w:r>
        <w:tab/>
        <w:t>(B.6.6)'</w:t>
      </w:r>
      <w:r>
        <w:tab/>
      </w:r>
      <w:r>
        <w:tab/>
      </w:r>
      <w:r>
        <w:tab/>
      </w:r>
    </w:p>
    <w:p w14:paraId="5F403BAE" w14:textId="77777777" w:rsidR="00A26797" w:rsidRDefault="00A26797" w:rsidP="00A26797">
      <w:pPr>
        <w:tabs>
          <w:tab w:val="left" w:pos="7200"/>
          <w:tab w:val="left" w:pos="7920"/>
          <w:tab w:val="right" w:pos="9270"/>
        </w:tabs>
      </w:pPr>
      <w:r>
        <w:t xml:space="preserve">Without loss of generality, we shall  consider </w:t>
      </w:r>
      <w:r w:rsidRPr="009A0796">
        <w:rPr>
          <w:b/>
        </w:rPr>
        <w:t>x</w:t>
      </w:r>
      <w:r>
        <w:t xml:space="preserve"> → </w:t>
      </w:r>
      <w:r w:rsidRPr="009A0796">
        <w:rPr>
          <w:b/>
        </w:rPr>
        <w:t>s</w:t>
      </w:r>
      <w:r>
        <w:t xml:space="preserve"> where </w:t>
      </w:r>
      <w:r w:rsidRPr="009A0796">
        <w:rPr>
          <w:b/>
        </w:rPr>
        <w:t>s</w:t>
      </w:r>
      <w:r>
        <w:t xml:space="preserve"> is a point on the surface of conductor C</w:t>
      </w:r>
      <w:r>
        <w:rPr>
          <w:rStyle w:val="subscript"/>
        </w:rPr>
        <w:t>2</w:t>
      </w:r>
      <w:r>
        <w:t xml:space="preserve">.  </w:t>
      </w:r>
    </w:p>
    <w:p w14:paraId="3E3E687D" w14:textId="77777777" w:rsidR="00A26797" w:rsidRDefault="00A26797" w:rsidP="00A26797">
      <w:pPr>
        <w:tabs>
          <w:tab w:val="left" w:pos="7200"/>
          <w:tab w:val="left" w:pos="7920"/>
          <w:tab w:val="right" w:pos="9270"/>
        </w:tabs>
      </w:pPr>
    </w:p>
    <w:p w14:paraId="7B3B5AEC" w14:textId="77777777" w:rsidR="00A26797" w:rsidRDefault="00A26797" w:rsidP="00A26797">
      <w:pPr>
        <w:tabs>
          <w:tab w:val="left" w:pos="7200"/>
          <w:tab w:val="left" w:pos="7920"/>
          <w:tab w:val="right" w:pos="9270"/>
        </w:tabs>
      </w:pPr>
      <w:r>
        <w:t xml:space="preserve">The "conduction solutions" </w:t>
      </w:r>
      <w:r w:rsidRPr="00532AAD">
        <w:t>A</w:t>
      </w:r>
      <w:r>
        <w:rPr>
          <w:rStyle w:val="subscript"/>
        </w:rPr>
        <w:t>z</w:t>
      </w:r>
      <w:r>
        <w:rPr>
          <w:rStyle w:val="superscript"/>
        </w:rPr>
        <w:t>(ci)</w:t>
      </w:r>
      <w:r>
        <w:t xml:space="preserve"> (that is to say, the particular solutions) are naturally smooth at point </w:t>
      </w:r>
      <w:r w:rsidRPr="00A53796">
        <w:rPr>
          <w:b/>
        </w:rPr>
        <w:t>s</w:t>
      </w:r>
      <w:r>
        <w:t>,  as described in the text surrounding (B.6.0). Thus, we know that</w:t>
      </w:r>
    </w:p>
    <w:p w14:paraId="2F1C15EF" w14:textId="77777777" w:rsidR="00A26797" w:rsidRDefault="00A26797" w:rsidP="00A26797">
      <w:pPr>
        <w:tabs>
          <w:tab w:val="left" w:pos="7200"/>
          <w:tab w:val="left" w:pos="7920"/>
          <w:tab w:val="right" w:pos="9270"/>
        </w:tabs>
      </w:pPr>
    </w:p>
    <w:p w14:paraId="63823196" w14:textId="77777777" w:rsidR="00A26797" w:rsidRPr="005E22BD" w:rsidRDefault="00A26797" w:rsidP="00A26797">
      <w:pPr>
        <w:tabs>
          <w:tab w:val="left" w:pos="7200"/>
          <w:tab w:val="left" w:pos="7920"/>
          <w:tab w:val="right" w:pos="9270"/>
        </w:tabs>
      </w:pPr>
      <w:r>
        <w:tab/>
      </w:r>
      <w:r w:rsidRPr="00532AAD">
        <w:t>A</w:t>
      </w:r>
      <w:r>
        <w:rPr>
          <w:rStyle w:val="subscript"/>
        </w:rPr>
        <w:t>z</w:t>
      </w:r>
      <w:r>
        <w:rPr>
          <w:rStyle w:val="superscript"/>
        </w:rPr>
        <w:t>(ci)</w:t>
      </w:r>
      <w:r>
        <w:t>(</w:t>
      </w:r>
      <w:r>
        <w:rPr>
          <w:b/>
        </w:rPr>
        <w:t>s</w:t>
      </w:r>
      <w:r>
        <w:t xml:space="preserve">+)  = </w:t>
      </w:r>
      <w:r w:rsidRPr="00532AAD">
        <w:t>A</w:t>
      </w:r>
      <w:r>
        <w:rPr>
          <w:rStyle w:val="subscript"/>
        </w:rPr>
        <w:t>z</w:t>
      </w:r>
      <w:r>
        <w:rPr>
          <w:rStyle w:val="superscript"/>
        </w:rPr>
        <w:t>(ci)</w:t>
      </w:r>
      <w:r>
        <w:t>(</w:t>
      </w:r>
      <w:r>
        <w:rPr>
          <w:b/>
        </w:rPr>
        <w:t>s</w:t>
      </w:r>
      <w:r>
        <w:t>-)</w:t>
      </w:r>
      <w:r>
        <w:tab/>
      </w:r>
      <w:r>
        <w:tab/>
      </w:r>
      <w:r>
        <w:tab/>
      </w:r>
      <w:r>
        <w:tab/>
      </w:r>
      <w:r>
        <w:tab/>
      </w:r>
      <w:r>
        <w:tab/>
      </w:r>
      <w:r>
        <w:tab/>
      </w:r>
      <w:r>
        <w:tab/>
      </w:r>
      <w:r>
        <w:tab/>
      </w:r>
      <w:r>
        <w:tab/>
      </w:r>
    </w:p>
    <w:p w14:paraId="14B53770" w14:textId="77777777" w:rsidR="00A26797" w:rsidRDefault="00A26797" w:rsidP="00A26797">
      <w:pPr>
        <w:tabs>
          <w:tab w:val="left" w:pos="7200"/>
          <w:tab w:val="left" w:pos="7920"/>
          <w:tab w:val="right" w:pos="9270"/>
        </w:tabs>
      </w:pPr>
      <w:r>
        <w:tab/>
        <w:t>∂</w:t>
      </w:r>
      <w:r>
        <w:rPr>
          <w:rStyle w:val="subscript"/>
        </w:rPr>
        <w:t>n</w:t>
      </w:r>
      <w:r w:rsidRPr="00532AAD">
        <w:t>A</w:t>
      </w:r>
      <w:r>
        <w:rPr>
          <w:rStyle w:val="subscript"/>
        </w:rPr>
        <w:t>z</w:t>
      </w:r>
      <w:r>
        <w:rPr>
          <w:rStyle w:val="superscript"/>
        </w:rPr>
        <w:t>(ci)</w:t>
      </w:r>
      <w:r>
        <w:t>(</w:t>
      </w:r>
      <w:r w:rsidRPr="00927026">
        <w:rPr>
          <w:b/>
        </w:rPr>
        <w:t>s</w:t>
      </w:r>
      <w:r>
        <w:t>+) = ∂</w:t>
      </w:r>
      <w:r>
        <w:rPr>
          <w:rStyle w:val="subscript"/>
        </w:rPr>
        <w:t>n</w:t>
      </w:r>
      <w:r w:rsidRPr="00532AAD">
        <w:t>A</w:t>
      </w:r>
      <w:r>
        <w:rPr>
          <w:rStyle w:val="subscript"/>
        </w:rPr>
        <w:t>z</w:t>
      </w:r>
      <w:r>
        <w:rPr>
          <w:rStyle w:val="superscript"/>
        </w:rPr>
        <w:t>(ci)</w:t>
      </w:r>
      <w:r>
        <w:t>(</w:t>
      </w:r>
      <w:r>
        <w:rPr>
          <w:b/>
        </w:rPr>
        <w:t>s</w:t>
      </w:r>
      <w:r>
        <w:t xml:space="preserve">-) . </w:t>
      </w:r>
      <w:r>
        <w:tab/>
      </w:r>
      <w:r>
        <w:tab/>
        <w:t>i = 2, 3</w:t>
      </w:r>
      <w:r>
        <w:tab/>
      </w:r>
      <w:r>
        <w:tab/>
      </w:r>
      <w:r>
        <w:tab/>
      </w:r>
      <w:r>
        <w:tab/>
      </w:r>
      <w:r>
        <w:tab/>
      </w:r>
      <w:r>
        <w:tab/>
        <w:t>(B.6.7)'</w:t>
      </w:r>
      <w:r>
        <w:tab/>
      </w:r>
    </w:p>
    <w:p w14:paraId="071C8567" w14:textId="77777777" w:rsidR="00A26797" w:rsidRPr="00A329F5" w:rsidRDefault="00A26797" w:rsidP="00A26797">
      <w:pPr>
        <w:tabs>
          <w:tab w:val="left" w:pos="7200"/>
          <w:tab w:val="left" w:pos="7920"/>
          <w:tab w:val="right" w:pos="9270"/>
        </w:tabs>
      </w:pPr>
    </w:p>
    <w:p w14:paraId="6C367F5B" w14:textId="77777777" w:rsidR="00A26797" w:rsidRDefault="00A26797" w:rsidP="00A26797">
      <w:pPr>
        <w:tabs>
          <w:tab w:val="left" w:pos="7200"/>
          <w:tab w:val="left" w:pos="7920"/>
          <w:tab w:val="right" w:pos="9270"/>
        </w:tabs>
      </w:pPr>
      <w:r>
        <w:t xml:space="preserve">Since </w:t>
      </w:r>
      <w:r w:rsidRPr="00927026">
        <w:rPr>
          <w:b/>
        </w:rPr>
        <w:t>s</w:t>
      </w:r>
      <w:r>
        <w:t xml:space="preserve"> = </w:t>
      </w:r>
      <w:r w:rsidRPr="00927026">
        <w:rPr>
          <w:b/>
        </w:rPr>
        <w:t>s</w:t>
      </w:r>
      <w:r>
        <w:t xml:space="preserve">+ = </w:t>
      </w:r>
      <w:r w:rsidRPr="00927026">
        <w:rPr>
          <w:b/>
        </w:rPr>
        <w:t>s</w:t>
      </w:r>
      <w:r>
        <w:t>- for these functions, we may trivially write</w:t>
      </w:r>
    </w:p>
    <w:p w14:paraId="01C0B615" w14:textId="77777777" w:rsidR="00A26797" w:rsidRDefault="00A26797" w:rsidP="00A26797">
      <w:pPr>
        <w:tabs>
          <w:tab w:val="left" w:pos="7200"/>
          <w:tab w:val="left" w:pos="7920"/>
          <w:tab w:val="right" w:pos="9270"/>
        </w:tabs>
      </w:pPr>
    </w:p>
    <w:p w14:paraId="5915E605" w14:textId="77777777" w:rsidR="00A26797" w:rsidRDefault="00A26797" w:rsidP="00A26797">
      <w:pPr>
        <w:tabs>
          <w:tab w:val="left" w:pos="7200"/>
          <w:tab w:val="left" w:pos="7920"/>
          <w:tab w:val="right" w:pos="9270"/>
        </w:tabs>
      </w:pPr>
      <w:r>
        <w:tab/>
      </w:r>
      <w:r>
        <w:fldChar w:fldCharType="begin"/>
      </w:r>
      <w:r>
        <w:instrText xml:space="preserve"> EQ \f(1,μ</w:instrText>
      </w:r>
      <w:r>
        <w:rPr>
          <w:rStyle w:val="subscript"/>
        </w:rPr>
        <w:instrText>1</w:instrText>
      </w:r>
      <w:r>
        <w:instrText xml:space="preserve">) </w:instrText>
      </w:r>
      <w:r>
        <w:fldChar w:fldCharType="end"/>
      </w:r>
      <w:r>
        <w:t>∂</w:t>
      </w:r>
      <w:r>
        <w:rPr>
          <w:rStyle w:val="subscript"/>
        </w:rPr>
        <w:t>n</w:t>
      </w:r>
      <w:r>
        <w:t>[</w:t>
      </w:r>
      <w:r w:rsidRPr="00532AAD">
        <w:t>A</w:t>
      </w:r>
      <w:r>
        <w:rPr>
          <w:rStyle w:val="subscript"/>
        </w:rPr>
        <w:t>z</w:t>
      </w:r>
      <w:r>
        <w:rPr>
          <w:rStyle w:val="superscript"/>
        </w:rPr>
        <w:t>(c2)</w:t>
      </w:r>
      <w:r>
        <w:t>(</w:t>
      </w:r>
      <w:r>
        <w:rPr>
          <w:b/>
        </w:rPr>
        <w:t>s</w:t>
      </w:r>
      <w:r>
        <w:t xml:space="preserve">+) + </w:t>
      </w:r>
      <w:r w:rsidRPr="00532AAD">
        <w:t>A</w:t>
      </w:r>
      <w:r>
        <w:rPr>
          <w:rStyle w:val="subscript"/>
        </w:rPr>
        <w:t>z</w:t>
      </w:r>
      <w:r>
        <w:rPr>
          <w:rStyle w:val="superscript"/>
        </w:rPr>
        <w:t>(c3)</w:t>
      </w:r>
      <w:r>
        <w:t>(</w:t>
      </w:r>
      <w:r>
        <w:rPr>
          <w:b/>
        </w:rPr>
        <w:t>s</w:t>
      </w:r>
      <w:r>
        <w:t xml:space="preserve">+)]  –  </w:t>
      </w:r>
      <w:r>
        <w:fldChar w:fldCharType="begin"/>
      </w:r>
      <w:r>
        <w:instrText xml:space="preserve"> EQ \f(1,μ</w:instrText>
      </w:r>
      <w:r>
        <w:rPr>
          <w:rStyle w:val="subscript"/>
        </w:rPr>
        <w:instrText>2</w:instrText>
      </w:r>
      <w:r>
        <w:instrText xml:space="preserve">) </w:instrText>
      </w:r>
      <w:r>
        <w:fldChar w:fldCharType="end"/>
      </w:r>
      <w:r>
        <w:t>∂</w:t>
      </w:r>
      <w:r>
        <w:rPr>
          <w:rStyle w:val="subscript"/>
        </w:rPr>
        <w:t>n</w:t>
      </w:r>
      <w:r>
        <w:t>[</w:t>
      </w:r>
      <w:r w:rsidRPr="00532AAD">
        <w:t>A</w:t>
      </w:r>
      <w:r>
        <w:rPr>
          <w:rStyle w:val="subscript"/>
        </w:rPr>
        <w:t>z</w:t>
      </w:r>
      <w:r>
        <w:rPr>
          <w:rStyle w:val="superscript"/>
        </w:rPr>
        <w:t>(c2)</w:t>
      </w:r>
      <w:r>
        <w:t>(</w:t>
      </w:r>
      <w:r>
        <w:rPr>
          <w:b/>
        </w:rPr>
        <w:t>s</w:t>
      </w:r>
      <w:r>
        <w:t xml:space="preserve">-) + </w:t>
      </w:r>
      <w:r w:rsidRPr="00532AAD">
        <w:t>A</w:t>
      </w:r>
      <w:r>
        <w:rPr>
          <w:rStyle w:val="subscript"/>
        </w:rPr>
        <w:t>z</w:t>
      </w:r>
      <w:r>
        <w:rPr>
          <w:rStyle w:val="superscript"/>
        </w:rPr>
        <w:t>(c3)</w:t>
      </w:r>
      <w:r>
        <w:t>(</w:t>
      </w:r>
      <w:r>
        <w:rPr>
          <w:b/>
        </w:rPr>
        <w:t>s</w:t>
      </w:r>
      <w:r>
        <w:t xml:space="preserve">-)]   </w:t>
      </w:r>
    </w:p>
    <w:p w14:paraId="382635F8" w14:textId="77777777" w:rsidR="00A26797" w:rsidRDefault="00A26797" w:rsidP="00A26797">
      <w:pPr>
        <w:tabs>
          <w:tab w:val="left" w:pos="7200"/>
          <w:tab w:val="left" w:pos="7920"/>
          <w:tab w:val="right" w:pos="9270"/>
        </w:tabs>
      </w:pPr>
      <w:r>
        <w:tab/>
      </w:r>
      <w:r>
        <w:tab/>
        <w:t xml:space="preserve">=  +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xml:space="preserve">] </w:t>
      </w:r>
      <w:r>
        <w:t>∂</w:t>
      </w:r>
      <w:r>
        <w:rPr>
          <w:rStyle w:val="subscript"/>
        </w:rPr>
        <w:t>n</w:t>
      </w:r>
      <w:r>
        <w:t>[</w:t>
      </w:r>
      <w:r w:rsidRPr="00532AAD">
        <w:t>A</w:t>
      </w:r>
      <w:r>
        <w:rPr>
          <w:rStyle w:val="subscript"/>
        </w:rPr>
        <w:t>z</w:t>
      </w:r>
      <w:r>
        <w:rPr>
          <w:rStyle w:val="superscript"/>
        </w:rPr>
        <w:t>(c2)</w:t>
      </w:r>
      <w:r>
        <w:t>(</w:t>
      </w:r>
      <w:r>
        <w:rPr>
          <w:b/>
        </w:rPr>
        <w:t>s</w:t>
      </w:r>
      <w:r>
        <w:t xml:space="preserve">) + </w:t>
      </w:r>
      <w:r w:rsidRPr="00532AAD">
        <w:t>A</w:t>
      </w:r>
      <w:r>
        <w:rPr>
          <w:rStyle w:val="subscript"/>
        </w:rPr>
        <w:t>z</w:t>
      </w:r>
      <w:r>
        <w:rPr>
          <w:rStyle w:val="superscript"/>
        </w:rPr>
        <w:t>(c3)</w:t>
      </w:r>
      <w:r>
        <w:t>(</w:t>
      </w:r>
      <w:r>
        <w:rPr>
          <w:b/>
        </w:rPr>
        <w:t>s</w:t>
      </w:r>
      <w:r>
        <w:t>)].</w:t>
      </w:r>
      <w:r>
        <w:tab/>
      </w:r>
      <w:r>
        <w:tab/>
      </w:r>
      <w:r>
        <w:tab/>
      </w:r>
      <w:r>
        <w:tab/>
      </w:r>
      <w:r>
        <w:tab/>
      </w:r>
      <w:r>
        <w:tab/>
        <w:t>(B.6.8)'</w:t>
      </w:r>
    </w:p>
    <w:p w14:paraId="2CF14802" w14:textId="77777777" w:rsidR="00A26797" w:rsidRDefault="00A26797" w:rsidP="00A26797">
      <w:pPr>
        <w:tabs>
          <w:tab w:val="left" w:pos="7200"/>
          <w:tab w:val="left" w:pos="7920"/>
          <w:tab w:val="right" w:pos="9270"/>
        </w:tabs>
      </w:pPr>
    </w:p>
    <w:p w14:paraId="3F643132" w14:textId="77777777" w:rsidR="00A26797" w:rsidRDefault="00A26797" w:rsidP="00A26797">
      <w:r>
        <w:t>Since this is non-zero, the term [</w:t>
      </w:r>
      <w:r w:rsidRPr="00532AAD">
        <w:t>A</w:t>
      </w:r>
      <w:r>
        <w:rPr>
          <w:rStyle w:val="subscript"/>
        </w:rPr>
        <w:t>z</w:t>
      </w:r>
      <w:r>
        <w:rPr>
          <w:rStyle w:val="superscript"/>
        </w:rPr>
        <w:t>(c2)</w:t>
      </w:r>
      <w:r>
        <w:t>(</w:t>
      </w:r>
      <w:r>
        <w:rPr>
          <w:b/>
        </w:rPr>
        <w:t>s</w:t>
      </w:r>
      <w:r>
        <w:t xml:space="preserve">+) + </w:t>
      </w:r>
      <w:r w:rsidRPr="00532AAD">
        <w:t>A</w:t>
      </w:r>
      <w:r>
        <w:rPr>
          <w:rStyle w:val="subscript"/>
        </w:rPr>
        <w:t>z</w:t>
      </w:r>
      <w:r>
        <w:rPr>
          <w:rStyle w:val="superscript"/>
        </w:rPr>
        <w:t>(c3)</w:t>
      </w:r>
      <w:r>
        <w:t>(</w:t>
      </w:r>
      <w:r>
        <w:rPr>
          <w:b/>
        </w:rPr>
        <w:t>s</w:t>
      </w:r>
      <w:r>
        <w:t>+)] on its own does not meet the required slope boundary condition (B.6.0) at an interface between μ</w:t>
      </w:r>
      <w:r>
        <w:rPr>
          <w:rStyle w:val="subscript"/>
        </w:rPr>
        <w:t>1</w:t>
      </w:r>
      <w:r>
        <w:t xml:space="preserve"> and μ</w:t>
      </w:r>
      <w:r>
        <w:rPr>
          <w:rStyle w:val="subscript"/>
        </w:rPr>
        <w:t>2</w:t>
      </w:r>
      <w:r>
        <w:t xml:space="preserve">, and that is precisely why we need the </w:t>
      </w:r>
      <w:r w:rsidRPr="00532AAD">
        <w:t>A</w:t>
      </w:r>
      <w:r>
        <w:rPr>
          <w:rStyle w:val="subscript"/>
        </w:rPr>
        <w:t>z</w:t>
      </w:r>
      <w:r>
        <w:rPr>
          <w:rStyle w:val="superscript"/>
        </w:rPr>
        <w:t>(m)</w:t>
      </w:r>
      <w:r>
        <w:t xml:space="preserve"> terms. Our goal is to show that</w:t>
      </w:r>
    </w:p>
    <w:p w14:paraId="01C0150C" w14:textId="77777777" w:rsidR="00A26797" w:rsidRDefault="00A26797" w:rsidP="00A26797"/>
    <w:p w14:paraId="40F42495" w14:textId="77777777" w:rsidR="00A26797" w:rsidRDefault="00A26797" w:rsidP="00A26797">
      <w:pPr>
        <w:tabs>
          <w:tab w:val="left" w:pos="7200"/>
          <w:tab w:val="left" w:pos="7920"/>
          <w:tab w:val="right" w:pos="9270"/>
        </w:tabs>
      </w:pPr>
      <w:r>
        <w:tab/>
      </w:r>
      <w:r>
        <w:fldChar w:fldCharType="begin"/>
      </w:r>
      <w:r>
        <w:instrText xml:space="preserve"> EQ \f(1,μ</w:instrText>
      </w:r>
      <w:r>
        <w:rPr>
          <w:rStyle w:val="subscript"/>
        </w:rPr>
        <w:instrText>1</w:instrText>
      </w:r>
      <w:r>
        <w:instrText xml:space="preserve">) </w:instrText>
      </w:r>
      <w:r>
        <w:fldChar w:fldCharType="end"/>
      </w:r>
      <w:r>
        <w:t>∂</w:t>
      </w:r>
      <w:r>
        <w:rPr>
          <w:rStyle w:val="subscript"/>
        </w:rPr>
        <w:t>n</w:t>
      </w:r>
      <w:r>
        <w:t>[</w:t>
      </w:r>
      <w:r w:rsidRPr="00532AAD">
        <w:t>A</w:t>
      </w:r>
      <w:r>
        <w:rPr>
          <w:rStyle w:val="subscript"/>
        </w:rPr>
        <w:t>z</w:t>
      </w:r>
      <w:r>
        <w:rPr>
          <w:rStyle w:val="superscript"/>
        </w:rPr>
        <w:t>(m2)</w:t>
      </w:r>
      <w:r>
        <w:t>(</w:t>
      </w:r>
      <w:r>
        <w:rPr>
          <w:b/>
        </w:rPr>
        <w:t>s</w:t>
      </w:r>
      <w:r>
        <w:t xml:space="preserve">+) + </w:t>
      </w:r>
      <w:r w:rsidRPr="00532AAD">
        <w:t>A</w:t>
      </w:r>
      <w:r>
        <w:rPr>
          <w:rStyle w:val="subscript"/>
        </w:rPr>
        <w:t>z</w:t>
      </w:r>
      <w:r>
        <w:rPr>
          <w:rStyle w:val="superscript"/>
        </w:rPr>
        <w:t>(m3)</w:t>
      </w:r>
      <w:r>
        <w:t>(</w:t>
      </w:r>
      <w:r>
        <w:rPr>
          <w:b/>
        </w:rPr>
        <w:t>s</w:t>
      </w:r>
      <w:r>
        <w:t xml:space="preserve">+)]  –  </w:t>
      </w:r>
      <w:r>
        <w:fldChar w:fldCharType="begin"/>
      </w:r>
      <w:r>
        <w:instrText xml:space="preserve"> EQ \f(1,μ</w:instrText>
      </w:r>
      <w:r>
        <w:rPr>
          <w:rStyle w:val="subscript"/>
        </w:rPr>
        <w:instrText>2</w:instrText>
      </w:r>
      <w:r>
        <w:instrText xml:space="preserve">) </w:instrText>
      </w:r>
      <w:r>
        <w:fldChar w:fldCharType="end"/>
      </w:r>
      <w:r>
        <w:t>∂</w:t>
      </w:r>
      <w:r>
        <w:rPr>
          <w:rStyle w:val="subscript"/>
        </w:rPr>
        <w:t>n</w:t>
      </w:r>
      <w:r>
        <w:t>[</w:t>
      </w:r>
      <w:r w:rsidRPr="00532AAD">
        <w:t>A</w:t>
      </w:r>
      <w:r>
        <w:rPr>
          <w:rStyle w:val="subscript"/>
        </w:rPr>
        <w:t>z</w:t>
      </w:r>
      <w:r>
        <w:rPr>
          <w:rStyle w:val="superscript"/>
        </w:rPr>
        <w:t>(m2)</w:t>
      </w:r>
      <w:r>
        <w:t>(</w:t>
      </w:r>
      <w:r>
        <w:rPr>
          <w:b/>
        </w:rPr>
        <w:t>s</w:t>
      </w:r>
      <w:r>
        <w:t xml:space="preserve">-) + </w:t>
      </w:r>
      <w:r w:rsidRPr="00532AAD">
        <w:t>A</w:t>
      </w:r>
      <w:r>
        <w:rPr>
          <w:rStyle w:val="subscript"/>
        </w:rPr>
        <w:t>z</w:t>
      </w:r>
      <w:r>
        <w:rPr>
          <w:rStyle w:val="superscript"/>
        </w:rPr>
        <w:t>(m3)</w:t>
      </w:r>
      <w:r>
        <w:t>(</w:t>
      </w:r>
      <w:r>
        <w:rPr>
          <w:b/>
        </w:rPr>
        <w:t>s</w:t>
      </w:r>
      <w:r>
        <w:t xml:space="preserve">-)]   </w:t>
      </w:r>
    </w:p>
    <w:p w14:paraId="712C3CF3" w14:textId="77777777" w:rsidR="00A26797" w:rsidRDefault="00A26797" w:rsidP="00A26797">
      <w:pPr>
        <w:tabs>
          <w:tab w:val="left" w:pos="7200"/>
          <w:tab w:val="left" w:pos="7920"/>
          <w:tab w:val="right" w:pos="9270"/>
        </w:tabs>
      </w:pPr>
    </w:p>
    <w:p w14:paraId="492B186F" w14:textId="77777777" w:rsidR="00A26797" w:rsidRDefault="00A26797" w:rsidP="00A26797">
      <w:pPr>
        <w:tabs>
          <w:tab w:val="left" w:pos="7200"/>
          <w:tab w:val="left" w:pos="7920"/>
          <w:tab w:val="right" w:pos="9270"/>
        </w:tabs>
      </w:pPr>
      <w:r>
        <w:tab/>
      </w:r>
      <w:r>
        <w:tab/>
        <w:t xml:space="preserve">=  -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xml:space="preserve">] </w:t>
      </w:r>
      <w:r>
        <w:t>∂</w:t>
      </w:r>
      <w:r>
        <w:rPr>
          <w:rStyle w:val="subscript"/>
        </w:rPr>
        <w:t>n</w:t>
      </w:r>
      <w:r>
        <w:t>[</w:t>
      </w:r>
      <w:r w:rsidRPr="00532AAD">
        <w:t>A</w:t>
      </w:r>
      <w:r>
        <w:rPr>
          <w:rStyle w:val="subscript"/>
        </w:rPr>
        <w:t>z</w:t>
      </w:r>
      <w:r>
        <w:rPr>
          <w:rStyle w:val="superscript"/>
        </w:rPr>
        <w:t>(c2)</w:t>
      </w:r>
      <w:r>
        <w:t>(</w:t>
      </w:r>
      <w:r>
        <w:rPr>
          <w:b/>
        </w:rPr>
        <w:t>s</w:t>
      </w:r>
      <w:r>
        <w:t xml:space="preserve">) + </w:t>
      </w:r>
      <w:r w:rsidRPr="00532AAD">
        <w:t>A</w:t>
      </w:r>
      <w:r>
        <w:rPr>
          <w:rStyle w:val="subscript"/>
        </w:rPr>
        <w:t>z</w:t>
      </w:r>
      <w:r>
        <w:rPr>
          <w:rStyle w:val="superscript"/>
        </w:rPr>
        <w:t>(c3)</w:t>
      </w:r>
      <w:r>
        <w:t>(</w:t>
      </w:r>
      <w:r>
        <w:rPr>
          <w:b/>
        </w:rPr>
        <w:t>s</w:t>
      </w:r>
      <w:r>
        <w:t>)] .</w:t>
      </w:r>
      <w:r>
        <w:tab/>
      </w:r>
      <w:r>
        <w:tab/>
      </w:r>
      <w:r>
        <w:tab/>
      </w:r>
      <w:r>
        <w:tab/>
      </w:r>
      <w:r>
        <w:tab/>
      </w:r>
      <w:r>
        <w:tab/>
        <w:t>(B.6.9)'</w:t>
      </w:r>
    </w:p>
    <w:p w14:paraId="1555325E" w14:textId="77777777" w:rsidR="00A26797" w:rsidRDefault="00A26797" w:rsidP="00A26797"/>
    <w:p w14:paraId="007A040A" w14:textId="77777777" w:rsidR="00A26797" w:rsidRDefault="00A26797" w:rsidP="00A26797">
      <w:r>
        <w:t>so that when we add the four terms of (B.6.6)' we will get</w:t>
      </w:r>
    </w:p>
    <w:p w14:paraId="63F99679" w14:textId="77777777" w:rsidR="00A26797" w:rsidRDefault="00A26797" w:rsidP="00A26797"/>
    <w:p w14:paraId="790E8B8D" w14:textId="77777777" w:rsidR="00A26797" w:rsidRPr="00A93A36" w:rsidRDefault="00A26797" w:rsidP="00A26797">
      <w:pPr>
        <w:tabs>
          <w:tab w:val="left" w:pos="7200"/>
          <w:tab w:val="left" w:pos="7920"/>
          <w:tab w:val="right" w:pos="9270"/>
        </w:tabs>
      </w:pPr>
      <w:r>
        <w:tab/>
      </w:r>
      <w:r>
        <w:fldChar w:fldCharType="begin"/>
      </w:r>
      <w:r>
        <w:instrText xml:space="preserve"> EQ \f(1,μ</w:instrText>
      </w:r>
      <w:r>
        <w:rPr>
          <w:rStyle w:val="subscript"/>
        </w:rPr>
        <w:instrText>1</w:instrText>
      </w:r>
      <w:r>
        <w:instrText xml:space="preserve">) </w:instrText>
      </w:r>
      <w:r>
        <w:fldChar w:fldCharType="end"/>
      </w:r>
      <w:r>
        <w:t>∂</w:t>
      </w:r>
      <w:r>
        <w:rPr>
          <w:rStyle w:val="subscript"/>
        </w:rPr>
        <w:t>n</w:t>
      </w:r>
      <w:r>
        <w:t>A</w:t>
      </w:r>
      <w:r>
        <w:rPr>
          <w:rStyle w:val="subscript"/>
        </w:rPr>
        <w:t>z</w:t>
      </w:r>
      <w:r>
        <w:t>(</w:t>
      </w:r>
      <w:r>
        <w:rPr>
          <w:b/>
        </w:rPr>
        <w:t>s</w:t>
      </w:r>
      <w:r>
        <w:t xml:space="preserve">+)  –  </w:t>
      </w:r>
      <w:r>
        <w:fldChar w:fldCharType="begin"/>
      </w:r>
      <w:r>
        <w:instrText xml:space="preserve"> EQ \f(1,μ</w:instrText>
      </w:r>
      <w:r>
        <w:rPr>
          <w:rStyle w:val="subscript"/>
        </w:rPr>
        <w:instrText>2</w:instrText>
      </w:r>
      <w:r>
        <w:instrText xml:space="preserve">) </w:instrText>
      </w:r>
      <w:r>
        <w:fldChar w:fldCharType="end"/>
      </w:r>
      <w:r>
        <w:t>∂</w:t>
      </w:r>
      <w:r>
        <w:rPr>
          <w:rStyle w:val="subscript"/>
        </w:rPr>
        <w:t>n</w:t>
      </w:r>
      <w:r>
        <w:t>A</w:t>
      </w:r>
      <w:r>
        <w:rPr>
          <w:rStyle w:val="subscript"/>
        </w:rPr>
        <w:t>z</w:t>
      </w:r>
      <w:r>
        <w:t>(</w:t>
      </w:r>
      <w:r>
        <w:rPr>
          <w:b/>
        </w:rPr>
        <w:t>s</w:t>
      </w:r>
      <w:r>
        <w:t>-)   =   0</w:t>
      </w:r>
      <w:r>
        <w:tab/>
      </w:r>
      <w:r>
        <w:tab/>
      </w:r>
      <w:r>
        <w:tab/>
      </w:r>
      <w:r>
        <w:tab/>
      </w:r>
      <w:r>
        <w:tab/>
      </w:r>
      <w:r>
        <w:tab/>
      </w:r>
      <w:r>
        <w:tab/>
      </w:r>
      <w:r>
        <w:tab/>
      </w:r>
      <w:r w:rsidRPr="00927026">
        <w:rPr>
          <w:i/>
        </w:rPr>
        <w:t>(B.6.10)</w:t>
      </w:r>
    </w:p>
    <w:p w14:paraId="3E0CA598" w14:textId="77777777" w:rsidR="00A26797" w:rsidRDefault="00A26797" w:rsidP="00A26797"/>
    <w:p w14:paraId="06399E5A" w14:textId="77777777" w:rsidR="00A26797" w:rsidRDefault="00A26797" w:rsidP="00A26797">
      <w:r>
        <w:t xml:space="preserve">as required by (1.1.46). The concludes our proof outline, and it remains then to demonstrate (B.6.9)'. </w:t>
      </w:r>
    </w:p>
    <w:p w14:paraId="6B7C85E9" w14:textId="77777777" w:rsidR="00A26797" w:rsidRDefault="00A26797" w:rsidP="00A26797"/>
    <w:p w14:paraId="232A23B9" w14:textId="77777777" w:rsidR="00A26797" w:rsidRDefault="00A26797" w:rsidP="00A26797">
      <w:r>
        <w:t xml:space="preserve">At this point, we skip over several equations of the Lemma proof since they are all generalized simply by adding 2 or 3 subscripts in the right places. For example, the surface currents are given by, </w:t>
      </w:r>
    </w:p>
    <w:p w14:paraId="22A92F39" w14:textId="77777777" w:rsidR="00A26797" w:rsidRDefault="00A26797" w:rsidP="00A26797"/>
    <w:p w14:paraId="4F856E54" w14:textId="77777777" w:rsidR="00A26797" w:rsidRPr="00A93A36" w:rsidRDefault="00A26797" w:rsidP="00A26797">
      <w:pPr>
        <w:tabs>
          <w:tab w:val="left" w:pos="7200"/>
          <w:tab w:val="left" w:pos="7920"/>
          <w:tab w:val="right" w:pos="9270"/>
        </w:tabs>
      </w:pPr>
      <w:r>
        <w:tab/>
        <w:t>K</w:t>
      </w:r>
      <w:r>
        <w:rPr>
          <w:rStyle w:val="subscript"/>
        </w:rPr>
        <w:t>z2</w:t>
      </w:r>
      <w:r>
        <w:t xml:space="preserve"> =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w:t>
      </w:r>
      <w:r w:rsidRPr="009C4B3D">
        <w:t xml:space="preserve"> </w:t>
      </w:r>
      <w:r>
        <w:t>H</w:t>
      </w:r>
      <w:r>
        <w:rPr>
          <w:rStyle w:val="subscript"/>
        </w:rPr>
        <w:t>θ2</w:t>
      </w:r>
      <w:r>
        <w:tab/>
      </w:r>
      <w:r>
        <w:tab/>
        <w:t>on C</w:t>
      </w:r>
      <w:r>
        <w:rPr>
          <w:rStyle w:val="subscript"/>
        </w:rPr>
        <w:t>2</w:t>
      </w:r>
      <w:r>
        <w:tab/>
      </w:r>
      <w:r>
        <w:tab/>
      </w:r>
      <w:r>
        <w:tab/>
      </w:r>
      <w:r>
        <w:tab/>
      </w:r>
      <w:r>
        <w:tab/>
      </w:r>
      <w:r>
        <w:tab/>
      </w:r>
      <w:r>
        <w:tab/>
      </w:r>
    </w:p>
    <w:p w14:paraId="4CE67770" w14:textId="77777777" w:rsidR="00A26797" w:rsidRPr="00E0090B" w:rsidRDefault="00A26797" w:rsidP="00A26797">
      <w:pPr>
        <w:tabs>
          <w:tab w:val="left" w:pos="7200"/>
          <w:tab w:val="left" w:pos="7920"/>
          <w:tab w:val="right" w:pos="9270"/>
        </w:tabs>
      </w:pPr>
      <w:r>
        <w:tab/>
        <w:t>K</w:t>
      </w:r>
      <w:r>
        <w:rPr>
          <w:rStyle w:val="subscript"/>
        </w:rPr>
        <w:t>z3</w:t>
      </w:r>
      <w:r>
        <w:t xml:space="preserve"> = -  ( </w:t>
      </w:r>
      <w:r>
        <w:fldChar w:fldCharType="begin"/>
      </w:r>
      <w:r>
        <w:instrText xml:space="preserve"> EQ \f(μ</w:instrText>
      </w:r>
      <w:r>
        <w:rPr>
          <w:rStyle w:val="subscript"/>
        </w:rPr>
        <w:instrText>3</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w:t>
      </w:r>
      <w:r w:rsidRPr="009C4B3D">
        <w:t xml:space="preserve"> </w:t>
      </w:r>
      <w:r>
        <w:t>H</w:t>
      </w:r>
      <w:r>
        <w:rPr>
          <w:rStyle w:val="subscript"/>
        </w:rPr>
        <w:t>θ3</w:t>
      </w:r>
      <w:r>
        <w:tab/>
      </w:r>
      <w:r>
        <w:tab/>
        <w:t>on C</w:t>
      </w:r>
      <w:r>
        <w:rPr>
          <w:rStyle w:val="subscript"/>
        </w:rPr>
        <w:t>3</w:t>
      </w:r>
      <w:r>
        <w:tab/>
        <w:t>.</w:t>
      </w:r>
      <w:r>
        <w:tab/>
      </w:r>
      <w:r>
        <w:tab/>
      </w:r>
      <w:r>
        <w:tab/>
      </w:r>
      <w:r>
        <w:tab/>
      </w:r>
      <w:r>
        <w:tab/>
      </w:r>
      <w:r>
        <w:tab/>
      </w:r>
      <w:r w:rsidRPr="00E0090B">
        <w:rPr>
          <w:i/>
        </w:rPr>
        <w:t>(B.1.10)</w:t>
      </w:r>
    </w:p>
    <w:p w14:paraId="4080E53F" w14:textId="77777777" w:rsidR="00A26797" w:rsidRDefault="00A26797" w:rsidP="00A26797">
      <w:pPr>
        <w:tabs>
          <w:tab w:val="left" w:pos="7200"/>
          <w:tab w:val="left" w:pos="7920"/>
          <w:tab w:val="right" w:pos="9270"/>
        </w:tabs>
      </w:pPr>
    </w:p>
    <w:p w14:paraId="2BE76865" w14:textId="77777777" w:rsidR="00A26797" w:rsidRPr="00F20779" w:rsidRDefault="00A26797" w:rsidP="00A26797">
      <w:pPr>
        <w:tabs>
          <w:tab w:val="left" w:pos="7200"/>
          <w:tab w:val="left" w:pos="7920"/>
          <w:tab w:val="right" w:pos="9270"/>
        </w:tabs>
      </w:pPr>
      <w:r>
        <w:t>We arrive then at (B.6.16)' as follows ( recall that E</w:t>
      </w:r>
      <w:r>
        <w:rPr>
          <w:rStyle w:val="subscript"/>
        </w:rPr>
        <w:t xml:space="preserve">2 </w:t>
      </w:r>
      <w:r>
        <w:t xml:space="preserve">is the 2D Helmholtz propagator ),  </w:t>
      </w:r>
    </w:p>
    <w:p w14:paraId="679CC19B" w14:textId="77777777" w:rsidR="00A26797" w:rsidRDefault="00A26797" w:rsidP="00A26797">
      <w:pPr>
        <w:tabs>
          <w:tab w:val="left" w:pos="7200"/>
          <w:tab w:val="left" w:pos="7920"/>
          <w:tab w:val="right" w:pos="9270"/>
        </w:tabs>
      </w:pPr>
    </w:p>
    <w:p w14:paraId="03BC4C20" w14:textId="77777777" w:rsidR="00A26797" w:rsidRPr="00E0090B" w:rsidRDefault="00A26797" w:rsidP="00A26797">
      <w:pPr>
        <w:tabs>
          <w:tab w:val="left" w:pos="7200"/>
          <w:tab w:val="left" w:pos="7920"/>
          <w:tab w:val="right" w:pos="9270"/>
        </w:tabs>
      </w:pPr>
      <w:r>
        <w:tab/>
      </w:r>
      <w:r w:rsidRPr="00532AAD">
        <w:t>A</w:t>
      </w:r>
      <w:r>
        <w:rPr>
          <w:rStyle w:val="subscript"/>
        </w:rPr>
        <w:t>z</w:t>
      </w:r>
      <w:r>
        <w:rPr>
          <w:rStyle w:val="superscript"/>
        </w:rPr>
        <w:t>(m2)</w:t>
      </w:r>
      <w:r>
        <w:t>(</w:t>
      </w:r>
      <w:r w:rsidRPr="00240593">
        <w:rPr>
          <w:b/>
        </w:rPr>
        <w:t>x</w:t>
      </w:r>
      <w:r>
        <w:t>)</w:t>
      </w:r>
      <w:r w:rsidRPr="008E17C5">
        <w:rPr>
          <w:color w:val="000000"/>
        </w:rPr>
        <w:t xml:space="preserve"> =</w:t>
      </w:r>
      <w:r>
        <w:rPr>
          <w:color w:val="000000"/>
        </w:rP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C2 </w:t>
      </w:r>
      <w:r>
        <w:t>ds</w:t>
      </w:r>
      <w:r>
        <w:rPr>
          <w:rStyle w:val="subscript"/>
        </w:rPr>
        <w:t>2</w:t>
      </w:r>
      <w:r>
        <w:t>' [</w:t>
      </w:r>
      <w:r>
        <w:rPr>
          <w:color w:val="000000"/>
        </w:rPr>
        <w:t>(μ</w:t>
      </w:r>
      <w:r>
        <w:rPr>
          <w:rStyle w:val="subscript"/>
        </w:rPr>
        <w:t>1</w:t>
      </w:r>
      <w:r>
        <w:t>-μ</w:t>
      </w:r>
      <w:r>
        <w:rPr>
          <w:rStyle w:val="subscript"/>
        </w:rPr>
        <w:t>2</w:t>
      </w:r>
      <w:r>
        <w:t>)</w:t>
      </w:r>
      <w:r w:rsidRPr="00B158A2">
        <w:t xml:space="preserve"> </w:t>
      </w:r>
      <w:r>
        <w:t>H</w:t>
      </w:r>
      <w:r>
        <w:rPr>
          <w:rStyle w:val="subscript"/>
        </w:rPr>
        <w:t>θ2</w:t>
      </w:r>
      <w:r>
        <w:t>(</w:t>
      </w:r>
      <w:r w:rsidRPr="00290AFC">
        <w:rPr>
          <w:b/>
        </w:rPr>
        <w:t>x</w:t>
      </w:r>
      <w:r>
        <w:rPr>
          <w:rStyle w:val="subscript"/>
        </w:rPr>
        <w:t>2</w:t>
      </w:r>
      <w:r>
        <w:t>')]  E</w:t>
      </w:r>
      <w:r>
        <w:rPr>
          <w:rStyle w:val="subscript"/>
        </w:rPr>
        <w:t>2</w:t>
      </w:r>
      <w:r>
        <w:t>(</w:t>
      </w:r>
      <w:r w:rsidRPr="00290AFC">
        <w:rPr>
          <w:b/>
        </w:rPr>
        <w:t>x</w:t>
      </w:r>
      <w:r>
        <w:t>|</w:t>
      </w:r>
      <w:r w:rsidRPr="00290AFC">
        <w:rPr>
          <w:b/>
        </w:rPr>
        <w:t>x</w:t>
      </w:r>
      <w:r>
        <w:rPr>
          <w:rStyle w:val="subscript"/>
        </w:rPr>
        <w:t>2</w:t>
      </w:r>
      <w:r>
        <w:t>')</w:t>
      </w:r>
      <w:r>
        <w:tab/>
      </w:r>
    </w:p>
    <w:p w14:paraId="69C121EB" w14:textId="77777777" w:rsidR="00A26797" w:rsidRDefault="00A26797" w:rsidP="00A26797">
      <w:pPr>
        <w:tabs>
          <w:tab w:val="left" w:pos="7200"/>
          <w:tab w:val="left" w:pos="7920"/>
          <w:tab w:val="right" w:pos="9270"/>
        </w:tabs>
      </w:pPr>
      <w:r>
        <w:tab/>
      </w:r>
      <w:r w:rsidRPr="00532AAD">
        <w:t>A</w:t>
      </w:r>
      <w:r>
        <w:rPr>
          <w:rStyle w:val="subscript"/>
        </w:rPr>
        <w:t>z</w:t>
      </w:r>
      <w:r>
        <w:rPr>
          <w:rStyle w:val="superscript"/>
        </w:rPr>
        <w:t>(m3)</w:t>
      </w:r>
      <w:r>
        <w:t>(</w:t>
      </w:r>
      <w:r w:rsidRPr="00240593">
        <w:rPr>
          <w:b/>
        </w:rPr>
        <w:t>x</w:t>
      </w:r>
      <w:r>
        <w:t>)</w:t>
      </w:r>
      <w:r w:rsidRPr="008E17C5">
        <w:rPr>
          <w:color w:val="000000"/>
        </w:rPr>
        <w:t xml:space="preserve"> =</w:t>
      </w:r>
      <w:r>
        <w:rPr>
          <w:color w:val="000000"/>
        </w:rP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C3 </w:t>
      </w:r>
      <w:r>
        <w:t>ds</w:t>
      </w:r>
      <w:r>
        <w:rPr>
          <w:rStyle w:val="subscript"/>
        </w:rPr>
        <w:t>3</w:t>
      </w:r>
      <w:r>
        <w:t>' [</w:t>
      </w:r>
      <w:r>
        <w:rPr>
          <w:color w:val="000000"/>
        </w:rPr>
        <w:t>(μ</w:t>
      </w:r>
      <w:r>
        <w:rPr>
          <w:rStyle w:val="subscript"/>
        </w:rPr>
        <w:t>1</w:t>
      </w:r>
      <w:r>
        <w:t>-μ</w:t>
      </w:r>
      <w:r>
        <w:rPr>
          <w:rStyle w:val="subscript"/>
        </w:rPr>
        <w:t>3</w:t>
      </w:r>
      <w:r>
        <w:t>)</w:t>
      </w:r>
      <w:r w:rsidRPr="00B158A2">
        <w:t xml:space="preserve"> </w:t>
      </w:r>
      <w:r>
        <w:t>H</w:t>
      </w:r>
      <w:r>
        <w:rPr>
          <w:rStyle w:val="subscript"/>
        </w:rPr>
        <w:t>θ3</w:t>
      </w:r>
      <w:r>
        <w:t>(</w:t>
      </w:r>
      <w:r w:rsidRPr="00290AFC">
        <w:rPr>
          <w:b/>
        </w:rPr>
        <w:t>x</w:t>
      </w:r>
      <w:r>
        <w:rPr>
          <w:rStyle w:val="subscript"/>
        </w:rPr>
        <w:t>3</w:t>
      </w:r>
      <w:r>
        <w:t>')]  E</w:t>
      </w:r>
      <w:r>
        <w:rPr>
          <w:rStyle w:val="subscript"/>
        </w:rPr>
        <w:t>2</w:t>
      </w:r>
      <w:r>
        <w:t>(</w:t>
      </w:r>
      <w:r w:rsidRPr="00290AFC">
        <w:rPr>
          <w:b/>
        </w:rPr>
        <w:t>x</w:t>
      </w:r>
      <w:r>
        <w:t>|</w:t>
      </w:r>
      <w:r w:rsidRPr="00290AFC">
        <w:rPr>
          <w:b/>
        </w:rPr>
        <w:t>x</w:t>
      </w:r>
      <w:r>
        <w:rPr>
          <w:rStyle w:val="subscript"/>
        </w:rPr>
        <w:t>3</w:t>
      </w:r>
      <w:r>
        <w:t>')</w:t>
      </w:r>
      <w:r>
        <w:tab/>
        <w:t xml:space="preserve">  . </w:t>
      </w:r>
      <w:r>
        <w:tab/>
      </w:r>
      <w:r>
        <w:tab/>
      </w:r>
      <w:r>
        <w:tab/>
      </w:r>
      <w:r>
        <w:tab/>
      </w:r>
      <w:r>
        <w:tab/>
        <w:t>(B.6.16)'</w:t>
      </w:r>
    </w:p>
    <w:p w14:paraId="313F1A5A" w14:textId="77777777" w:rsidR="00E40A19" w:rsidRDefault="00E40A19" w:rsidP="00A26797">
      <w:pPr>
        <w:tabs>
          <w:tab w:val="left" w:pos="7200"/>
          <w:tab w:val="left" w:pos="7920"/>
          <w:tab w:val="right" w:pos="9270"/>
        </w:tabs>
      </w:pPr>
    </w:p>
    <w:p w14:paraId="5CE2AA56" w14:textId="77777777" w:rsidR="00E40A19" w:rsidRPr="00E40A19" w:rsidRDefault="00E40A19" w:rsidP="00A26797">
      <w:pPr>
        <w:tabs>
          <w:tab w:val="left" w:pos="7200"/>
          <w:tab w:val="left" w:pos="7920"/>
          <w:tab w:val="right" w:pos="9270"/>
        </w:tabs>
      </w:pPr>
      <w:r>
        <w:t xml:space="preserve">We regard these as two representations of Stakgold's first equation (B.6.2). Nothing special happens in these equations as x → s. Thus, we can say that in either case, </w:t>
      </w:r>
      <w:r w:rsidRPr="00532AAD">
        <w:t>A</w:t>
      </w:r>
      <w:r>
        <w:rPr>
          <w:rStyle w:val="subscript"/>
        </w:rPr>
        <w:t>z</w:t>
      </w:r>
      <w:r>
        <w:rPr>
          <w:rStyle w:val="superscript"/>
        </w:rPr>
        <w:t>(mi)</w:t>
      </w:r>
      <w:r>
        <w:t>(</w:t>
      </w:r>
      <w:r>
        <w:rPr>
          <w:b/>
        </w:rPr>
        <w:t>s+</w:t>
      </w:r>
      <w:r>
        <w:t xml:space="preserve">)  = </w:t>
      </w:r>
      <w:r w:rsidRPr="00532AAD">
        <w:t>A</w:t>
      </w:r>
      <w:r>
        <w:rPr>
          <w:rStyle w:val="subscript"/>
        </w:rPr>
        <w:t>z</w:t>
      </w:r>
      <w:r>
        <w:rPr>
          <w:rStyle w:val="superscript"/>
        </w:rPr>
        <w:t>(mi)</w:t>
      </w:r>
      <w:r>
        <w:t>(</w:t>
      </w:r>
      <w:r>
        <w:rPr>
          <w:b/>
        </w:rPr>
        <w:t>s-</w:t>
      </w:r>
      <w:r>
        <w:t>). When this is combined with the first line of (B.6.7)', we find by adding all four terms in (B.6.6)' that A</w:t>
      </w:r>
      <w:r>
        <w:rPr>
          <w:rStyle w:val="subscript"/>
        </w:rPr>
        <w:t>z</w:t>
      </w:r>
      <w:r>
        <w:t>(</w:t>
      </w:r>
      <w:r>
        <w:rPr>
          <w:b/>
        </w:rPr>
        <w:t>s</w:t>
      </w:r>
      <w:r>
        <w:t>+)  = A</w:t>
      </w:r>
      <w:r>
        <w:rPr>
          <w:rStyle w:val="subscript"/>
        </w:rPr>
        <w:t>z</w:t>
      </w:r>
      <w:r>
        <w:t>(</w:t>
      </w:r>
      <w:r w:rsidR="00AA7891">
        <w:rPr>
          <w:b/>
        </w:rPr>
        <w:t>s</w:t>
      </w:r>
      <w:r>
        <w:t xml:space="preserve">-) and we have thus shown that the first boundary condition of the pair (B.6.0) is satisfied. </w:t>
      </w:r>
    </w:p>
    <w:p w14:paraId="7EAD958E" w14:textId="77777777" w:rsidR="00A26797" w:rsidRDefault="00A26797" w:rsidP="00A26797">
      <w:pPr>
        <w:tabs>
          <w:tab w:val="left" w:pos="7200"/>
          <w:tab w:val="left" w:pos="7920"/>
          <w:tab w:val="right" w:pos="9270"/>
        </w:tabs>
      </w:pPr>
    </w:p>
    <w:p w14:paraId="644F7380" w14:textId="77777777" w:rsidR="00A26797" w:rsidRDefault="00A26797" w:rsidP="00A26797">
      <w:pPr>
        <w:tabs>
          <w:tab w:val="left" w:pos="7200"/>
          <w:tab w:val="left" w:pos="7920"/>
          <w:tab w:val="right" w:pos="9270"/>
        </w:tabs>
      </w:pPr>
      <w:r>
        <w:t xml:space="preserve">A major difference appears at the next step (B.6.18)' , </w:t>
      </w:r>
    </w:p>
    <w:p w14:paraId="570EECB6" w14:textId="77777777" w:rsidR="00A26797" w:rsidRDefault="00A26797" w:rsidP="00A26797">
      <w:pPr>
        <w:tabs>
          <w:tab w:val="left" w:pos="7200"/>
          <w:tab w:val="left" w:pos="7920"/>
          <w:tab w:val="right" w:pos="9270"/>
        </w:tabs>
      </w:pPr>
    </w:p>
    <w:p w14:paraId="729BDB94" w14:textId="77777777" w:rsidR="00A26797" w:rsidRPr="00E0090B" w:rsidRDefault="00A26797" w:rsidP="00A26797">
      <w:pPr>
        <w:tabs>
          <w:tab w:val="left" w:pos="7200"/>
          <w:tab w:val="left" w:pos="7920"/>
          <w:tab w:val="right" w:pos="9270"/>
        </w:tabs>
      </w:pPr>
      <w:r>
        <w:tab/>
        <w:t>∂</w:t>
      </w:r>
      <w:r>
        <w:rPr>
          <w:rStyle w:val="subscript"/>
        </w:rPr>
        <w:t>n</w:t>
      </w:r>
      <w:r w:rsidRPr="00532AAD">
        <w:t>A</w:t>
      </w:r>
      <w:r>
        <w:rPr>
          <w:rStyle w:val="subscript"/>
        </w:rPr>
        <w:t>z</w:t>
      </w:r>
      <w:r>
        <w:rPr>
          <w:rStyle w:val="superscript"/>
        </w:rPr>
        <w:t>(m2)</w:t>
      </w:r>
      <w:r>
        <w:t>(</w:t>
      </w:r>
      <w:r>
        <w:rPr>
          <w:b/>
        </w:rPr>
        <w:t>s±</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C2 </w:t>
      </w:r>
      <w:r>
        <w:t>ds</w:t>
      </w:r>
      <w:r>
        <w:rPr>
          <w:rStyle w:val="subscript"/>
        </w:rPr>
        <w:t>2</w:t>
      </w:r>
      <w:r>
        <w:t>' [</w:t>
      </w:r>
      <w:r>
        <w:rPr>
          <w:color w:val="000000"/>
        </w:rPr>
        <w:t>(μ</w:t>
      </w:r>
      <w:r>
        <w:rPr>
          <w:rStyle w:val="subscript"/>
        </w:rPr>
        <w:t>1</w:t>
      </w:r>
      <w:r>
        <w:t>-μ</w:t>
      </w:r>
      <w:r>
        <w:rPr>
          <w:rStyle w:val="subscript"/>
        </w:rPr>
        <w:t>2</w:t>
      </w:r>
      <w:r>
        <w:t>)</w:t>
      </w:r>
      <w:r w:rsidRPr="00B158A2">
        <w:t xml:space="preserve"> </w:t>
      </w:r>
      <w:r>
        <w:t>H</w:t>
      </w:r>
      <w:r>
        <w:rPr>
          <w:rStyle w:val="subscript"/>
        </w:rPr>
        <w:t>θ2</w:t>
      </w:r>
      <w:r>
        <w:t>(</w:t>
      </w:r>
      <w:r w:rsidRPr="00290AFC">
        <w:rPr>
          <w:b/>
        </w:rPr>
        <w:t>x</w:t>
      </w:r>
      <w:r>
        <w:t>')] ∂</w:t>
      </w:r>
      <w:r>
        <w:rPr>
          <w:rStyle w:val="subscript"/>
        </w:rPr>
        <w:t>n</w:t>
      </w:r>
      <w:r>
        <w:t>E</w:t>
      </w:r>
      <w:r>
        <w:rPr>
          <w:rStyle w:val="subscript"/>
        </w:rPr>
        <w:t>2</w:t>
      </w:r>
      <w:r>
        <w:t>(</w:t>
      </w:r>
      <w:r w:rsidRPr="00B158A2">
        <w:rPr>
          <w:b/>
        </w:rPr>
        <w:t>s</w:t>
      </w:r>
      <w:r>
        <w:t>|</w:t>
      </w:r>
      <w:r w:rsidRPr="00B158A2">
        <w:rPr>
          <w:b/>
        </w:rPr>
        <w:t>x</w:t>
      </w:r>
      <w:r>
        <w:rPr>
          <w:rStyle w:val="subscript"/>
        </w:rPr>
        <w:t>2</w:t>
      </w:r>
      <w:r>
        <w:t xml:space="preserve">') </w:t>
      </w:r>
      <w:r>
        <w:rPr>
          <w:rFonts w:ascii="Lucida Sans Unicode" w:hAnsi="Lucida Sans Unicode"/>
        </w:rPr>
        <w:t>∓</w:t>
      </w:r>
      <w:r>
        <w:t xml:space="preserve"> [</w:t>
      </w:r>
      <w:r>
        <w:rPr>
          <w:color w:val="000000"/>
        </w:rPr>
        <w:t>(μ</w:t>
      </w:r>
      <w:r>
        <w:rPr>
          <w:rStyle w:val="subscript"/>
        </w:rPr>
        <w:t>1</w:t>
      </w:r>
      <w:r>
        <w:t>-μ</w:t>
      </w:r>
      <w:r>
        <w:rPr>
          <w:rStyle w:val="subscript"/>
        </w:rPr>
        <w:t>2</w:t>
      </w:r>
      <w:r>
        <w:t>)</w:t>
      </w:r>
      <w:r w:rsidRPr="00B158A2">
        <w:t xml:space="preserve"> </w:t>
      </w:r>
      <w:r>
        <w:t>H</w:t>
      </w:r>
      <w:r>
        <w:rPr>
          <w:rStyle w:val="subscript"/>
        </w:rPr>
        <w:t>θ2</w:t>
      </w:r>
      <w:r>
        <w:t>(</w:t>
      </w:r>
      <w:r>
        <w:rPr>
          <w:b/>
        </w:rPr>
        <w:t>s</w:t>
      </w:r>
      <w:r>
        <w:t>)]/2</w:t>
      </w:r>
      <w:r>
        <w:tab/>
        <w:t xml:space="preserve">  .</w:t>
      </w:r>
      <w:r>
        <w:tab/>
      </w:r>
      <w:r>
        <w:tab/>
      </w:r>
    </w:p>
    <w:p w14:paraId="6043B852" w14:textId="77777777" w:rsidR="00A26797" w:rsidRPr="00776AB5" w:rsidRDefault="00A26797" w:rsidP="00A26797"/>
    <w:p w14:paraId="21030FDC" w14:textId="77777777" w:rsidR="00A26797" w:rsidRDefault="00A26797" w:rsidP="00A26797">
      <w:pPr>
        <w:tabs>
          <w:tab w:val="left" w:pos="7200"/>
          <w:tab w:val="left" w:pos="7920"/>
          <w:tab w:val="right" w:pos="9270"/>
        </w:tabs>
        <w:rPr>
          <w:rFonts w:ascii="Lucida Sans Unicode" w:hAnsi="Lucida Sans Unicode"/>
        </w:rPr>
      </w:pPr>
      <w:r>
        <w:tab/>
        <w:t>∂</w:t>
      </w:r>
      <w:r>
        <w:rPr>
          <w:rStyle w:val="subscript"/>
        </w:rPr>
        <w:t>n</w:t>
      </w:r>
      <w:r w:rsidRPr="00532AAD">
        <w:t>A</w:t>
      </w:r>
      <w:r>
        <w:rPr>
          <w:rStyle w:val="subscript"/>
        </w:rPr>
        <w:t>z</w:t>
      </w:r>
      <w:r>
        <w:rPr>
          <w:rStyle w:val="superscript"/>
        </w:rPr>
        <w:t>(m3)</w:t>
      </w:r>
      <w:r>
        <w:t>(</w:t>
      </w:r>
      <w:r>
        <w:rPr>
          <w:b/>
        </w:rPr>
        <w:t>s±</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C3 </w:t>
      </w:r>
      <w:r>
        <w:t>ds</w:t>
      </w:r>
      <w:r>
        <w:rPr>
          <w:rStyle w:val="subscript"/>
        </w:rPr>
        <w:t>3</w:t>
      </w:r>
      <w:r>
        <w:t>' [</w:t>
      </w:r>
      <w:r>
        <w:rPr>
          <w:color w:val="000000"/>
        </w:rPr>
        <w:t>(μ</w:t>
      </w:r>
      <w:r>
        <w:rPr>
          <w:rStyle w:val="subscript"/>
        </w:rPr>
        <w:t>1</w:t>
      </w:r>
      <w:r>
        <w:t>-μ</w:t>
      </w:r>
      <w:r>
        <w:rPr>
          <w:rStyle w:val="subscript"/>
        </w:rPr>
        <w:t>3</w:t>
      </w:r>
      <w:r>
        <w:t>)</w:t>
      </w:r>
      <w:r w:rsidRPr="00B158A2">
        <w:t xml:space="preserve"> </w:t>
      </w:r>
      <w:r>
        <w:t>H</w:t>
      </w:r>
      <w:r>
        <w:rPr>
          <w:rStyle w:val="subscript"/>
        </w:rPr>
        <w:t>θ3</w:t>
      </w:r>
      <w:r>
        <w:t>(</w:t>
      </w:r>
      <w:r w:rsidRPr="00290AFC">
        <w:rPr>
          <w:b/>
        </w:rPr>
        <w:t>x</w:t>
      </w:r>
      <w:r>
        <w:t>')] ∂</w:t>
      </w:r>
      <w:r>
        <w:rPr>
          <w:rStyle w:val="subscript"/>
        </w:rPr>
        <w:t>n</w:t>
      </w:r>
      <w:r>
        <w:t>E</w:t>
      </w:r>
      <w:r>
        <w:rPr>
          <w:rStyle w:val="subscript"/>
        </w:rPr>
        <w:t>2</w:t>
      </w:r>
      <w:r>
        <w:t>(</w:t>
      </w:r>
      <w:r w:rsidRPr="00B158A2">
        <w:rPr>
          <w:b/>
        </w:rPr>
        <w:t>s</w:t>
      </w:r>
      <w:r>
        <w:t>|</w:t>
      </w:r>
      <w:r w:rsidRPr="00B158A2">
        <w:rPr>
          <w:b/>
        </w:rPr>
        <w:t>x</w:t>
      </w:r>
      <w:r>
        <w:rPr>
          <w:rStyle w:val="subscript"/>
        </w:rPr>
        <w:t>3</w:t>
      </w:r>
      <w:r>
        <w:t>'</w:t>
      </w:r>
      <w:r w:rsidRPr="00776AB5">
        <w:t>)</w:t>
      </w:r>
      <w:r>
        <w:t xml:space="preserve">  .</w:t>
      </w:r>
      <w:r>
        <w:tab/>
      </w:r>
      <w:r>
        <w:tab/>
      </w:r>
      <w:r>
        <w:tab/>
      </w:r>
      <w:r>
        <w:tab/>
      </w:r>
      <w:r>
        <w:tab/>
        <w:t>(B.6.18)'</w:t>
      </w:r>
    </w:p>
    <w:p w14:paraId="0D843E3F" w14:textId="77777777" w:rsidR="00A26797" w:rsidRDefault="00A26797" w:rsidP="00A26797">
      <w:pPr>
        <w:tabs>
          <w:tab w:val="left" w:pos="7200"/>
          <w:tab w:val="left" w:pos="7920"/>
          <w:tab w:val="right" w:pos="9270"/>
        </w:tabs>
      </w:pPr>
    </w:p>
    <w:p w14:paraId="2554A9C4" w14:textId="77777777" w:rsidR="00A26797" w:rsidRDefault="00A26797" w:rsidP="00A26797">
      <w:pPr>
        <w:tabs>
          <w:tab w:val="left" w:pos="7200"/>
          <w:tab w:val="left" w:pos="7920"/>
          <w:tab w:val="right" w:pos="9270"/>
        </w:tabs>
      </w:pPr>
      <w:r>
        <w:t xml:space="preserve">The "extra Stakgold term" only appears when a point </w:t>
      </w:r>
      <w:r w:rsidRPr="00F20779">
        <w:rPr>
          <w:b/>
        </w:rPr>
        <w:t>s</w:t>
      </w:r>
      <w:r>
        <w:t xml:space="preserve"> lies on the surface being integrated over since it is this integration which gives rise to the singular situation. Since our </w:t>
      </w:r>
      <w:r w:rsidRPr="00F20779">
        <w:rPr>
          <w:b/>
        </w:rPr>
        <w:t>s</w:t>
      </w:r>
      <w:r>
        <w:t xml:space="preserve"> lies on C</w:t>
      </w:r>
      <w:r>
        <w:rPr>
          <w:rStyle w:val="subscript"/>
        </w:rPr>
        <w:t>2</w:t>
      </w:r>
      <w:r>
        <w:t xml:space="preserve"> and not on C</w:t>
      </w:r>
      <w:r>
        <w:rPr>
          <w:rStyle w:val="subscript"/>
        </w:rPr>
        <w:t>3</w:t>
      </w:r>
      <w:r>
        <w:t xml:space="preserve">, there is no "extra term" in the last equation above. </w:t>
      </w:r>
    </w:p>
    <w:p w14:paraId="3C01847E" w14:textId="77777777" w:rsidR="00A26797" w:rsidRDefault="00A26797" w:rsidP="00A26797">
      <w:pPr>
        <w:tabs>
          <w:tab w:val="left" w:pos="7200"/>
          <w:tab w:val="left" w:pos="7920"/>
          <w:tab w:val="right" w:pos="9270"/>
        </w:tabs>
      </w:pPr>
    </w:p>
    <w:p w14:paraId="2144A9C5" w14:textId="77777777" w:rsidR="00A26797" w:rsidRDefault="00A26797" w:rsidP="00A26797">
      <w:r>
        <w:t xml:space="preserve">Now since we want to prove (B.6.9)', we first evaluate its left hand side using each equation of (B.6.18)' twice, </w:t>
      </w:r>
    </w:p>
    <w:p w14:paraId="6231B5CB" w14:textId="77777777" w:rsidR="00A26797" w:rsidRDefault="00A26797" w:rsidP="00A26797"/>
    <w:p w14:paraId="281814AC" w14:textId="77777777" w:rsidR="00A26797" w:rsidRDefault="00AE4408" w:rsidP="00A26797">
      <w:pPr>
        <w:tabs>
          <w:tab w:val="left" w:pos="7200"/>
          <w:tab w:val="left" w:pos="7920"/>
          <w:tab w:val="right" w:pos="9270"/>
        </w:tabs>
      </w:pPr>
      <w:r>
        <w:br w:type="page"/>
      </w:r>
      <w:r w:rsidR="00A26797">
        <w:tab/>
      </w:r>
      <w:r w:rsidR="00A26797">
        <w:fldChar w:fldCharType="begin"/>
      </w:r>
      <w:r w:rsidR="00A26797">
        <w:instrText xml:space="preserve"> EQ \f(1,μ</w:instrText>
      </w:r>
      <w:r w:rsidR="00A26797">
        <w:rPr>
          <w:rStyle w:val="subscript"/>
        </w:rPr>
        <w:instrText>1</w:instrText>
      </w:r>
      <w:r w:rsidR="00A26797">
        <w:instrText xml:space="preserve">) </w:instrText>
      </w:r>
      <w:r w:rsidR="00A26797">
        <w:fldChar w:fldCharType="end"/>
      </w:r>
      <w:r w:rsidR="00A26797">
        <w:t>∂</w:t>
      </w:r>
      <w:r w:rsidR="00A26797">
        <w:rPr>
          <w:rStyle w:val="subscript"/>
        </w:rPr>
        <w:t>n</w:t>
      </w:r>
      <w:r w:rsidR="00A26797">
        <w:t>[</w:t>
      </w:r>
      <w:r w:rsidR="00A26797" w:rsidRPr="00532AAD">
        <w:t>A</w:t>
      </w:r>
      <w:r w:rsidR="00A26797">
        <w:rPr>
          <w:rStyle w:val="subscript"/>
        </w:rPr>
        <w:t>z</w:t>
      </w:r>
      <w:r w:rsidR="00A26797">
        <w:rPr>
          <w:rStyle w:val="superscript"/>
        </w:rPr>
        <w:t>(m2)</w:t>
      </w:r>
      <w:r w:rsidR="00A26797">
        <w:t>(</w:t>
      </w:r>
      <w:r w:rsidR="00A26797">
        <w:rPr>
          <w:b/>
        </w:rPr>
        <w:t>s</w:t>
      </w:r>
      <w:r w:rsidR="00A26797">
        <w:t xml:space="preserve">+) + </w:t>
      </w:r>
      <w:r w:rsidR="00A26797" w:rsidRPr="00532AAD">
        <w:t>A</w:t>
      </w:r>
      <w:r w:rsidR="00A26797">
        <w:rPr>
          <w:rStyle w:val="subscript"/>
        </w:rPr>
        <w:t>z</w:t>
      </w:r>
      <w:r w:rsidR="00A26797">
        <w:rPr>
          <w:rStyle w:val="superscript"/>
        </w:rPr>
        <w:t>(m3)</w:t>
      </w:r>
      <w:r w:rsidR="00A26797">
        <w:t>(</w:t>
      </w:r>
      <w:r w:rsidR="00A26797">
        <w:rPr>
          <w:b/>
        </w:rPr>
        <w:t>s</w:t>
      </w:r>
      <w:r w:rsidR="00A26797">
        <w:t xml:space="preserve">+)]  –  </w:t>
      </w:r>
      <w:r w:rsidR="00A26797">
        <w:fldChar w:fldCharType="begin"/>
      </w:r>
      <w:r w:rsidR="00A26797">
        <w:instrText xml:space="preserve"> EQ \f(1,μ</w:instrText>
      </w:r>
      <w:r w:rsidR="00A26797">
        <w:rPr>
          <w:rStyle w:val="subscript"/>
        </w:rPr>
        <w:instrText>2</w:instrText>
      </w:r>
      <w:r w:rsidR="00A26797">
        <w:instrText xml:space="preserve">) </w:instrText>
      </w:r>
      <w:r w:rsidR="00A26797">
        <w:fldChar w:fldCharType="end"/>
      </w:r>
      <w:r w:rsidR="00A26797">
        <w:t>∂</w:t>
      </w:r>
      <w:r w:rsidR="00A26797">
        <w:rPr>
          <w:rStyle w:val="subscript"/>
        </w:rPr>
        <w:t>n</w:t>
      </w:r>
      <w:r w:rsidR="00A26797">
        <w:t>[</w:t>
      </w:r>
      <w:r w:rsidR="00A26797" w:rsidRPr="00532AAD">
        <w:t>A</w:t>
      </w:r>
      <w:r w:rsidR="00A26797">
        <w:rPr>
          <w:rStyle w:val="subscript"/>
        </w:rPr>
        <w:t>z</w:t>
      </w:r>
      <w:r w:rsidR="00A26797">
        <w:rPr>
          <w:rStyle w:val="superscript"/>
        </w:rPr>
        <w:t>(m2)</w:t>
      </w:r>
      <w:r w:rsidR="00A26797">
        <w:t>(</w:t>
      </w:r>
      <w:r w:rsidR="00A26797">
        <w:rPr>
          <w:b/>
        </w:rPr>
        <w:t>s</w:t>
      </w:r>
      <w:r w:rsidR="00A26797">
        <w:t xml:space="preserve">-) + </w:t>
      </w:r>
      <w:r w:rsidR="00A26797" w:rsidRPr="00532AAD">
        <w:t>A</w:t>
      </w:r>
      <w:r w:rsidR="00A26797">
        <w:rPr>
          <w:rStyle w:val="subscript"/>
        </w:rPr>
        <w:t>z</w:t>
      </w:r>
      <w:r w:rsidR="00A26797">
        <w:rPr>
          <w:rStyle w:val="superscript"/>
        </w:rPr>
        <w:t>(m3)</w:t>
      </w:r>
      <w:r w:rsidR="00A26797">
        <w:t>(</w:t>
      </w:r>
      <w:r w:rsidR="00A26797">
        <w:rPr>
          <w:b/>
        </w:rPr>
        <w:t>s</w:t>
      </w:r>
      <w:r w:rsidR="00A26797">
        <w:t xml:space="preserve">-)]  </w:t>
      </w:r>
    </w:p>
    <w:p w14:paraId="3EDDE1DA" w14:textId="77777777" w:rsidR="00A26797" w:rsidRDefault="00A26797" w:rsidP="00A26797">
      <w:pPr>
        <w:tabs>
          <w:tab w:val="left" w:pos="7200"/>
          <w:tab w:val="left" w:pos="7920"/>
          <w:tab w:val="right" w:pos="9270"/>
        </w:tabs>
      </w:pPr>
    </w:p>
    <w:p w14:paraId="612E3A17" w14:textId="77777777" w:rsidR="00A26797" w:rsidRDefault="00A26797" w:rsidP="00A26797">
      <w:r>
        <w:tab/>
      </w:r>
      <w:r>
        <w:tab/>
        <w:t xml:space="preserve">=  </w:t>
      </w:r>
      <w:r>
        <w:fldChar w:fldCharType="begin"/>
      </w:r>
      <w:r>
        <w:instrText xml:space="preserve"> EQ \f(1,μ</w:instrText>
      </w:r>
      <w:r>
        <w:rPr>
          <w:rStyle w:val="subscript"/>
        </w:rPr>
        <w:instrText>1</w:instrText>
      </w:r>
      <w:r>
        <w:instrText xml:space="preserve">) </w:instrText>
      </w:r>
      <w:r>
        <w:fldChar w:fldCharType="end"/>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C2 </w:t>
      </w:r>
      <w:r>
        <w:t>ds</w:t>
      </w:r>
      <w:r>
        <w:rPr>
          <w:rStyle w:val="subscript"/>
        </w:rPr>
        <w:t>2</w:t>
      </w:r>
      <w:r>
        <w:t>' [</w:t>
      </w:r>
      <w:r>
        <w:rPr>
          <w:color w:val="000000"/>
        </w:rPr>
        <w:t>(μ</w:t>
      </w:r>
      <w:r>
        <w:rPr>
          <w:rStyle w:val="subscript"/>
        </w:rPr>
        <w:t>1</w:t>
      </w:r>
      <w:r>
        <w:t>-μ</w:t>
      </w:r>
      <w:r>
        <w:rPr>
          <w:rStyle w:val="subscript"/>
        </w:rPr>
        <w:t>2</w:t>
      </w:r>
      <w:r>
        <w:t>)</w:t>
      </w:r>
      <w:r w:rsidRPr="00B158A2">
        <w:t xml:space="preserve"> </w:t>
      </w:r>
      <w:r>
        <w:t>H</w:t>
      </w:r>
      <w:r>
        <w:rPr>
          <w:rStyle w:val="subscript"/>
        </w:rPr>
        <w:t>θ2</w:t>
      </w:r>
      <w:r>
        <w:t>(</w:t>
      </w:r>
      <w:r w:rsidRPr="00290AFC">
        <w:rPr>
          <w:b/>
        </w:rPr>
        <w:t>x</w:t>
      </w:r>
      <w:r>
        <w:rPr>
          <w:rStyle w:val="subscript"/>
        </w:rPr>
        <w:t>2</w:t>
      </w:r>
      <w:r>
        <w:t>')] ∂</w:t>
      </w:r>
      <w:r>
        <w:rPr>
          <w:rStyle w:val="subscript"/>
        </w:rPr>
        <w:t>n</w:t>
      </w:r>
      <w:r>
        <w:t>E</w:t>
      </w:r>
      <w:r>
        <w:rPr>
          <w:rStyle w:val="subscript"/>
        </w:rPr>
        <w:t>2</w:t>
      </w:r>
      <w:r>
        <w:t>(</w:t>
      </w:r>
      <w:r w:rsidRPr="00B158A2">
        <w:rPr>
          <w:b/>
        </w:rPr>
        <w:t>s</w:t>
      </w:r>
      <w:r>
        <w:t>|</w:t>
      </w:r>
      <w:r w:rsidRPr="00B158A2">
        <w:rPr>
          <w:b/>
        </w:rPr>
        <w:t>x</w:t>
      </w:r>
      <w:r>
        <w:rPr>
          <w:rStyle w:val="subscript"/>
        </w:rPr>
        <w:t>2</w:t>
      </w:r>
      <w:r>
        <w:t xml:space="preserve">') </w:t>
      </w:r>
      <w:r>
        <w:rPr>
          <w:rFonts w:ascii="Lucida Sans Unicode" w:hAnsi="Lucida Sans Unicode"/>
        </w:rPr>
        <w:t>-</w:t>
      </w:r>
      <w:r>
        <w:t xml:space="preserve"> [</w:t>
      </w:r>
      <w:r>
        <w:rPr>
          <w:color w:val="000000"/>
        </w:rPr>
        <w:t>(μ</w:t>
      </w:r>
      <w:r>
        <w:rPr>
          <w:rStyle w:val="subscript"/>
        </w:rPr>
        <w:t>1</w:t>
      </w:r>
      <w:r>
        <w:t>-μ</w:t>
      </w:r>
      <w:r>
        <w:rPr>
          <w:rStyle w:val="subscript"/>
        </w:rPr>
        <w:t>2</w:t>
      </w:r>
      <w:r>
        <w:t>)</w:t>
      </w:r>
      <w:r w:rsidRPr="00B158A2">
        <w:t xml:space="preserve"> </w:t>
      </w:r>
      <w:r>
        <w:t>H</w:t>
      </w:r>
      <w:r>
        <w:rPr>
          <w:rStyle w:val="subscript"/>
        </w:rPr>
        <w:t>θ2</w:t>
      </w:r>
      <w:r>
        <w:t>(</w:t>
      </w:r>
      <w:r>
        <w:rPr>
          <w:b/>
        </w:rPr>
        <w:t>s</w:t>
      </w:r>
      <w:r>
        <w:t xml:space="preserve">)]/2  } </w:t>
      </w:r>
      <w:r w:rsidR="00E40A19">
        <w:tab/>
        <w:t xml:space="preserve">    // </w:t>
      </w:r>
      <w:r w:rsidR="00E40A19">
        <w:fldChar w:fldCharType="begin"/>
      </w:r>
      <w:r w:rsidR="00E40A19">
        <w:instrText xml:space="preserve"> EQ \f(1,μ</w:instrText>
      </w:r>
      <w:r w:rsidR="00E40A19">
        <w:rPr>
          <w:rStyle w:val="subscript"/>
        </w:rPr>
        <w:instrText>1</w:instrText>
      </w:r>
      <w:r w:rsidR="00E40A19">
        <w:instrText xml:space="preserve">) </w:instrText>
      </w:r>
      <w:r w:rsidR="00E40A19">
        <w:fldChar w:fldCharType="end"/>
      </w:r>
      <w:r w:rsidR="00E40A19">
        <w:t>∂</w:t>
      </w:r>
      <w:r w:rsidR="00E40A19">
        <w:rPr>
          <w:rStyle w:val="subscript"/>
        </w:rPr>
        <w:t>n</w:t>
      </w:r>
      <w:r w:rsidR="00E40A19">
        <w:t xml:space="preserve"> </w:t>
      </w:r>
      <w:r w:rsidR="00E40A19" w:rsidRPr="00532AAD">
        <w:t>A</w:t>
      </w:r>
      <w:r w:rsidR="00E40A19">
        <w:rPr>
          <w:rStyle w:val="subscript"/>
        </w:rPr>
        <w:t>z</w:t>
      </w:r>
      <w:r w:rsidR="00E40A19">
        <w:rPr>
          <w:rStyle w:val="superscript"/>
        </w:rPr>
        <w:t>(m2)</w:t>
      </w:r>
      <w:r w:rsidR="00E40A19">
        <w:t>(</w:t>
      </w:r>
      <w:r w:rsidR="00E40A19">
        <w:rPr>
          <w:b/>
        </w:rPr>
        <w:t>s</w:t>
      </w:r>
      <w:r w:rsidR="00E40A19">
        <w:t>+)</w:t>
      </w:r>
    </w:p>
    <w:p w14:paraId="457772A6" w14:textId="77777777" w:rsidR="00A26797" w:rsidRDefault="00A26797" w:rsidP="00A26797">
      <w:r>
        <w:tab/>
      </w:r>
      <w:r>
        <w:tab/>
        <w:t xml:space="preserve">–  </w:t>
      </w:r>
      <w:r>
        <w:fldChar w:fldCharType="begin"/>
      </w:r>
      <w:r>
        <w:instrText xml:space="preserve"> EQ \f(1,μ</w:instrText>
      </w:r>
      <w:r>
        <w:rPr>
          <w:rStyle w:val="subscript"/>
        </w:rPr>
        <w:instrText>2</w:instrText>
      </w:r>
      <w:r>
        <w:instrText xml:space="preserve">) </w:instrText>
      </w:r>
      <w:r>
        <w:fldChar w:fldCharType="end"/>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C2 </w:t>
      </w:r>
      <w:r>
        <w:t>ds</w:t>
      </w:r>
      <w:r>
        <w:rPr>
          <w:rStyle w:val="subscript"/>
        </w:rPr>
        <w:t>2</w:t>
      </w:r>
      <w:r>
        <w:t>' [</w:t>
      </w:r>
      <w:r>
        <w:rPr>
          <w:color w:val="000000"/>
        </w:rPr>
        <w:t>(μ</w:t>
      </w:r>
      <w:r>
        <w:rPr>
          <w:rStyle w:val="subscript"/>
        </w:rPr>
        <w:t>1</w:t>
      </w:r>
      <w:r>
        <w:t>-μ</w:t>
      </w:r>
      <w:r>
        <w:rPr>
          <w:rStyle w:val="subscript"/>
        </w:rPr>
        <w:t>2</w:t>
      </w:r>
      <w:r>
        <w:t>)</w:t>
      </w:r>
      <w:r w:rsidRPr="00B158A2">
        <w:t xml:space="preserve"> </w:t>
      </w:r>
      <w:r>
        <w:t>H</w:t>
      </w:r>
      <w:r>
        <w:rPr>
          <w:rStyle w:val="subscript"/>
        </w:rPr>
        <w:t>θ2</w:t>
      </w:r>
      <w:r>
        <w:t>(</w:t>
      </w:r>
      <w:r w:rsidRPr="00290AFC">
        <w:rPr>
          <w:b/>
        </w:rPr>
        <w:t>x</w:t>
      </w:r>
      <w:r>
        <w:rPr>
          <w:rStyle w:val="subscript"/>
        </w:rPr>
        <w:t>2</w:t>
      </w:r>
      <w:r>
        <w:t>')] ∂</w:t>
      </w:r>
      <w:r>
        <w:rPr>
          <w:rStyle w:val="subscript"/>
        </w:rPr>
        <w:t>n</w:t>
      </w:r>
      <w:r>
        <w:t>E</w:t>
      </w:r>
      <w:r>
        <w:rPr>
          <w:rStyle w:val="subscript"/>
        </w:rPr>
        <w:t>2</w:t>
      </w:r>
      <w:r>
        <w:t>(</w:t>
      </w:r>
      <w:r w:rsidRPr="00B158A2">
        <w:rPr>
          <w:b/>
        </w:rPr>
        <w:t>s</w:t>
      </w:r>
      <w:r>
        <w:t>|</w:t>
      </w:r>
      <w:r w:rsidRPr="00B158A2">
        <w:rPr>
          <w:b/>
        </w:rPr>
        <w:t>x</w:t>
      </w:r>
      <w:r>
        <w:rPr>
          <w:rStyle w:val="subscript"/>
        </w:rPr>
        <w:t>2</w:t>
      </w:r>
      <w:r>
        <w:t xml:space="preserve">') </w:t>
      </w:r>
      <w:r>
        <w:rPr>
          <w:rFonts w:ascii="Lucida Sans Unicode" w:hAnsi="Lucida Sans Unicode"/>
        </w:rPr>
        <w:t>+</w:t>
      </w:r>
      <w:r>
        <w:t xml:space="preserve"> [</w:t>
      </w:r>
      <w:r>
        <w:rPr>
          <w:color w:val="000000"/>
        </w:rPr>
        <w:t>(μ</w:t>
      </w:r>
      <w:r>
        <w:rPr>
          <w:rStyle w:val="subscript"/>
        </w:rPr>
        <w:t>1</w:t>
      </w:r>
      <w:r>
        <w:t>-μ</w:t>
      </w:r>
      <w:r>
        <w:rPr>
          <w:rStyle w:val="subscript"/>
        </w:rPr>
        <w:t>2</w:t>
      </w:r>
      <w:r>
        <w:t>)</w:t>
      </w:r>
      <w:r w:rsidRPr="00B158A2">
        <w:t xml:space="preserve"> </w:t>
      </w:r>
      <w:r>
        <w:t>H</w:t>
      </w:r>
      <w:r>
        <w:rPr>
          <w:rStyle w:val="subscript"/>
        </w:rPr>
        <w:t>θ2</w:t>
      </w:r>
      <w:r>
        <w:t>(</w:t>
      </w:r>
      <w:r>
        <w:rPr>
          <w:b/>
        </w:rPr>
        <w:t>s</w:t>
      </w:r>
      <w:r>
        <w:t xml:space="preserve">)]/2  } </w:t>
      </w:r>
      <w:r w:rsidR="00E40A19">
        <w:tab/>
        <w:t xml:space="preserve">  //  - </w:t>
      </w:r>
      <w:r w:rsidR="00E40A19">
        <w:fldChar w:fldCharType="begin"/>
      </w:r>
      <w:r w:rsidR="00E40A19">
        <w:instrText xml:space="preserve"> EQ \f(1,μ</w:instrText>
      </w:r>
      <w:r w:rsidR="00E40A19">
        <w:rPr>
          <w:rStyle w:val="subscript"/>
        </w:rPr>
        <w:instrText>2</w:instrText>
      </w:r>
      <w:r w:rsidR="00E40A19">
        <w:instrText xml:space="preserve">) </w:instrText>
      </w:r>
      <w:r w:rsidR="00E40A19">
        <w:fldChar w:fldCharType="end"/>
      </w:r>
      <w:r w:rsidR="00E40A19">
        <w:t>∂</w:t>
      </w:r>
      <w:r w:rsidR="00E40A19">
        <w:rPr>
          <w:rStyle w:val="subscript"/>
        </w:rPr>
        <w:t>n</w:t>
      </w:r>
      <w:r w:rsidR="00E40A19">
        <w:t xml:space="preserve"> </w:t>
      </w:r>
      <w:r w:rsidR="00E40A19" w:rsidRPr="00532AAD">
        <w:t>A</w:t>
      </w:r>
      <w:r w:rsidR="00E40A19">
        <w:rPr>
          <w:rStyle w:val="subscript"/>
        </w:rPr>
        <w:t>z</w:t>
      </w:r>
      <w:r w:rsidR="00E40A19">
        <w:rPr>
          <w:rStyle w:val="superscript"/>
        </w:rPr>
        <w:t>(m2)</w:t>
      </w:r>
      <w:r w:rsidR="00E40A19">
        <w:t>(</w:t>
      </w:r>
      <w:r w:rsidR="00E40A19">
        <w:rPr>
          <w:b/>
        </w:rPr>
        <w:t>s</w:t>
      </w:r>
      <w:r w:rsidR="00E40A19">
        <w:t>-)</w:t>
      </w:r>
    </w:p>
    <w:p w14:paraId="12763288" w14:textId="77777777" w:rsidR="00A26797" w:rsidRDefault="00A26797" w:rsidP="00A26797">
      <w:r>
        <w:tab/>
      </w:r>
      <w:r>
        <w:tab/>
      </w:r>
      <w:r>
        <w:tab/>
      </w:r>
      <w:r>
        <w:tab/>
      </w:r>
      <w:r>
        <w:tab/>
      </w:r>
    </w:p>
    <w:p w14:paraId="5B7D5848" w14:textId="77777777" w:rsidR="00A26797" w:rsidRDefault="00A26797" w:rsidP="00A26797">
      <w:r>
        <w:tab/>
      </w:r>
      <w:r>
        <w:tab/>
        <w:t xml:space="preserve">+   </w:t>
      </w:r>
      <w:r>
        <w:fldChar w:fldCharType="begin"/>
      </w:r>
      <w:r>
        <w:instrText xml:space="preserve"> EQ \f(1,μ</w:instrText>
      </w:r>
      <w:r>
        <w:rPr>
          <w:rStyle w:val="subscript"/>
        </w:rPr>
        <w:instrText>1</w:instrText>
      </w:r>
      <w:r>
        <w:instrText xml:space="preserve">) </w:instrText>
      </w:r>
      <w:r>
        <w:fldChar w:fldCharType="end"/>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C3 </w:t>
      </w:r>
      <w:r>
        <w:t>ds</w:t>
      </w:r>
      <w:r>
        <w:rPr>
          <w:rStyle w:val="subscript"/>
        </w:rPr>
        <w:t>3</w:t>
      </w:r>
      <w:r>
        <w:t>' [</w:t>
      </w:r>
      <w:r>
        <w:rPr>
          <w:color w:val="000000"/>
        </w:rPr>
        <w:t>(μ</w:t>
      </w:r>
      <w:r>
        <w:rPr>
          <w:rStyle w:val="subscript"/>
        </w:rPr>
        <w:t>1</w:t>
      </w:r>
      <w:r>
        <w:t>-μ</w:t>
      </w:r>
      <w:r>
        <w:rPr>
          <w:rStyle w:val="subscript"/>
        </w:rPr>
        <w:t>3</w:t>
      </w:r>
      <w:r>
        <w:t>)</w:t>
      </w:r>
      <w:r w:rsidRPr="00B158A2">
        <w:t xml:space="preserve"> </w:t>
      </w:r>
      <w:r>
        <w:t>H</w:t>
      </w:r>
      <w:r>
        <w:rPr>
          <w:rStyle w:val="subscript"/>
        </w:rPr>
        <w:t>θ3</w:t>
      </w:r>
      <w:r>
        <w:t>(</w:t>
      </w:r>
      <w:r w:rsidRPr="00290AFC">
        <w:rPr>
          <w:b/>
        </w:rPr>
        <w:t>x</w:t>
      </w:r>
      <w:r>
        <w:rPr>
          <w:rStyle w:val="subscript"/>
        </w:rPr>
        <w:t>3</w:t>
      </w:r>
      <w:r>
        <w:t>')] ∂</w:t>
      </w:r>
      <w:r>
        <w:rPr>
          <w:rStyle w:val="subscript"/>
        </w:rPr>
        <w:t>n</w:t>
      </w:r>
      <w:r>
        <w:t>E</w:t>
      </w:r>
      <w:r>
        <w:rPr>
          <w:rStyle w:val="subscript"/>
        </w:rPr>
        <w:t>2</w:t>
      </w:r>
      <w:r>
        <w:t>(</w:t>
      </w:r>
      <w:r w:rsidRPr="00B158A2">
        <w:rPr>
          <w:b/>
        </w:rPr>
        <w:t>s</w:t>
      </w:r>
      <w:r>
        <w:t>|</w:t>
      </w:r>
      <w:r w:rsidRPr="00B158A2">
        <w:rPr>
          <w:b/>
        </w:rPr>
        <w:t>x</w:t>
      </w:r>
      <w:r>
        <w:rPr>
          <w:rStyle w:val="subscript"/>
        </w:rPr>
        <w:t>3</w:t>
      </w:r>
      <w:r>
        <w:t xml:space="preserve">') } </w:t>
      </w:r>
      <w:r w:rsidR="00E40A19">
        <w:tab/>
      </w:r>
      <w:r w:rsidR="00E40A19">
        <w:tab/>
        <w:t xml:space="preserve">// </w:t>
      </w:r>
      <w:r w:rsidR="00E40A19">
        <w:fldChar w:fldCharType="begin"/>
      </w:r>
      <w:r w:rsidR="00E40A19">
        <w:instrText xml:space="preserve"> EQ \f(1,μ</w:instrText>
      </w:r>
      <w:r w:rsidR="00E40A19">
        <w:rPr>
          <w:rStyle w:val="subscript"/>
        </w:rPr>
        <w:instrText>1</w:instrText>
      </w:r>
      <w:r w:rsidR="00E40A19">
        <w:instrText xml:space="preserve">) </w:instrText>
      </w:r>
      <w:r w:rsidR="00E40A19">
        <w:fldChar w:fldCharType="end"/>
      </w:r>
      <w:r w:rsidR="00E40A19">
        <w:t>∂</w:t>
      </w:r>
      <w:r w:rsidR="00E40A19">
        <w:rPr>
          <w:rStyle w:val="subscript"/>
        </w:rPr>
        <w:t>n</w:t>
      </w:r>
      <w:r w:rsidR="00E40A19">
        <w:t xml:space="preserve"> </w:t>
      </w:r>
      <w:r w:rsidR="00E40A19" w:rsidRPr="00532AAD">
        <w:t>A</w:t>
      </w:r>
      <w:r w:rsidR="00E40A19">
        <w:rPr>
          <w:rStyle w:val="subscript"/>
        </w:rPr>
        <w:t>z</w:t>
      </w:r>
      <w:r w:rsidR="00E40A19">
        <w:rPr>
          <w:rStyle w:val="superscript"/>
        </w:rPr>
        <w:t>(m3)</w:t>
      </w:r>
      <w:r w:rsidR="00E40A19">
        <w:t>(</w:t>
      </w:r>
      <w:r w:rsidR="00E40A19">
        <w:rPr>
          <w:b/>
        </w:rPr>
        <w:t>s</w:t>
      </w:r>
      <w:r w:rsidR="00E40A19">
        <w:t>+)</w:t>
      </w:r>
    </w:p>
    <w:p w14:paraId="72B0A9EE" w14:textId="77777777" w:rsidR="00A26797" w:rsidRDefault="00A26797" w:rsidP="00A26797">
      <w:r>
        <w:tab/>
      </w:r>
      <w:r>
        <w:tab/>
        <w:t xml:space="preserve">–  </w:t>
      </w:r>
      <w:r>
        <w:fldChar w:fldCharType="begin"/>
      </w:r>
      <w:r>
        <w:instrText xml:space="preserve"> EQ \f(1,μ</w:instrText>
      </w:r>
      <w:r>
        <w:rPr>
          <w:rStyle w:val="subscript"/>
        </w:rPr>
        <w:instrText>2</w:instrText>
      </w:r>
      <w:r>
        <w:instrText xml:space="preserve">) </w:instrText>
      </w:r>
      <w:r>
        <w:fldChar w:fldCharType="end"/>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C3 </w:t>
      </w:r>
      <w:r>
        <w:t>ds</w:t>
      </w:r>
      <w:r>
        <w:rPr>
          <w:rStyle w:val="subscript"/>
        </w:rPr>
        <w:t>3</w:t>
      </w:r>
      <w:r>
        <w:t>' [</w:t>
      </w:r>
      <w:r>
        <w:rPr>
          <w:color w:val="000000"/>
        </w:rPr>
        <w:t>(μ</w:t>
      </w:r>
      <w:r>
        <w:rPr>
          <w:rStyle w:val="subscript"/>
        </w:rPr>
        <w:t>1</w:t>
      </w:r>
      <w:r>
        <w:t>-μ</w:t>
      </w:r>
      <w:r>
        <w:rPr>
          <w:rStyle w:val="subscript"/>
        </w:rPr>
        <w:t>3</w:t>
      </w:r>
      <w:r>
        <w:t>)</w:t>
      </w:r>
      <w:r w:rsidRPr="00B158A2">
        <w:t xml:space="preserve"> </w:t>
      </w:r>
      <w:r>
        <w:t>H</w:t>
      </w:r>
      <w:r>
        <w:rPr>
          <w:rStyle w:val="subscript"/>
        </w:rPr>
        <w:t>θ3</w:t>
      </w:r>
      <w:r>
        <w:t>(</w:t>
      </w:r>
      <w:r w:rsidRPr="00290AFC">
        <w:rPr>
          <w:b/>
        </w:rPr>
        <w:t>x</w:t>
      </w:r>
      <w:r>
        <w:rPr>
          <w:rStyle w:val="subscript"/>
        </w:rPr>
        <w:t>3</w:t>
      </w:r>
      <w:r>
        <w:t>')] ∂</w:t>
      </w:r>
      <w:r>
        <w:rPr>
          <w:rStyle w:val="subscript"/>
        </w:rPr>
        <w:t>n</w:t>
      </w:r>
      <w:r>
        <w:t>E</w:t>
      </w:r>
      <w:r>
        <w:rPr>
          <w:rStyle w:val="subscript"/>
        </w:rPr>
        <w:t>2</w:t>
      </w:r>
      <w:r>
        <w:t>(</w:t>
      </w:r>
      <w:r w:rsidRPr="00B158A2">
        <w:rPr>
          <w:b/>
        </w:rPr>
        <w:t>s</w:t>
      </w:r>
      <w:r>
        <w:t>|</w:t>
      </w:r>
      <w:r w:rsidRPr="00B158A2">
        <w:rPr>
          <w:b/>
        </w:rPr>
        <w:t>x</w:t>
      </w:r>
      <w:r>
        <w:rPr>
          <w:rStyle w:val="subscript"/>
        </w:rPr>
        <w:t>3</w:t>
      </w:r>
      <w:r>
        <w:t>')  }</w:t>
      </w:r>
      <w:r>
        <w:tab/>
      </w:r>
      <w:r>
        <w:tab/>
      </w:r>
      <w:r w:rsidR="00E40A19">
        <w:t xml:space="preserve">// -  </w:t>
      </w:r>
      <w:r w:rsidR="00E40A19">
        <w:fldChar w:fldCharType="begin"/>
      </w:r>
      <w:r w:rsidR="00E40A19">
        <w:instrText xml:space="preserve"> EQ \f(1,μ</w:instrText>
      </w:r>
      <w:r w:rsidR="00E40A19">
        <w:rPr>
          <w:rStyle w:val="subscript"/>
        </w:rPr>
        <w:instrText>2</w:instrText>
      </w:r>
      <w:r w:rsidR="00E40A19">
        <w:instrText xml:space="preserve">) </w:instrText>
      </w:r>
      <w:r w:rsidR="00E40A19">
        <w:fldChar w:fldCharType="end"/>
      </w:r>
      <w:r w:rsidR="00E40A19">
        <w:t>∂</w:t>
      </w:r>
      <w:r w:rsidR="00E40A19">
        <w:rPr>
          <w:rStyle w:val="subscript"/>
        </w:rPr>
        <w:t>n</w:t>
      </w:r>
      <w:r w:rsidR="00E40A19">
        <w:t xml:space="preserve"> </w:t>
      </w:r>
      <w:r w:rsidR="00E40A19" w:rsidRPr="00532AAD">
        <w:t>A</w:t>
      </w:r>
      <w:r w:rsidR="00E40A19">
        <w:rPr>
          <w:rStyle w:val="subscript"/>
        </w:rPr>
        <w:t>z</w:t>
      </w:r>
      <w:r w:rsidR="00E40A19">
        <w:rPr>
          <w:rStyle w:val="superscript"/>
        </w:rPr>
        <w:t>(m3)</w:t>
      </w:r>
      <w:r w:rsidR="00E40A19">
        <w:t>(</w:t>
      </w:r>
      <w:r w:rsidR="00E40A19">
        <w:rPr>
          <w:b/>
        </w:rPr>
        <w:t>s</w:t>
      </w:r>
      <w:r w:rsidR="00E40A19">
        <w:t>-)</w:t>
      </w:r>
      <w:r w:rsidR="00E40A19">
        <w:tab/>
      </w:r>
      <w:r w:rsidR="00E40A19">
        <w:tab/>
      </w:r>
      <w:r w:rsidR="00E40A19">
        <w:tab/>
      </w:r>
    </w:p>
    <w:p w14:paraId="7E73FF40" w14:textId="77777777" w:rsidR="00A26797" w:rsidRDefault="00A26797" w:rsidP="00A26797">
      <w:r>
        <w:tab/>
      </w:r>
      <w:r>
        <w:tab/>
        <w:t xml:space="preserve"> = </w:t>
      </w:r>
      <w:r>
        <w:rPr>
          <w:color w:val="000000"/>
        </w:rPr>
        <w:t>(μ</w:t>
      </w:r>
      <w:r>
        <w:rPr>
          <w:rStyle w:val="subscript"/>
        </w:rPr>
        <w:t>1</w:t>
      </w:r>
      <w:r>
        <w:t>-μ</w:t>
      </w:r>
      <w:r>
        <w:rPr>
          <w:rStyle w:val="subscript"/>
        </w:rPr>
        <w:t>2</w:t>
      </w:r>
      <w: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C2 </w:t>
      </w:r>
      <w:r>
        <w:t>ds</w:t>
      </w:r>
      <w:r>
        <w:rPr>
          <w:rStyle w:val="subscript"/>
        </w:rPr>
        <w:t>2</w:t>
      </w:r>
      <w:r>
        <w:t>' H</w:t>
      </w:r>
      <w:r>
        <w:rPr>
          <w:rStyle w:val="subscript"/>
        </w:rPr>
        <w:t>θ2</w:t>
      </w:r>
      <w:r>
        <w:t>(</w:t>
      </w:r>
      <w:r w:rsidRPr="00290AFC">
        <w:rPr>
          <w:b/>
        </w:rPr>
        <w:t>x</w:t>
      </w:r>
      <w:r>
        <w:rPr>
          <w:rStyle w:val="subscript"/>
        </w:rPr>
        <w:t>2</w:t>
      </w:r>
      <w:r>
        <w:t>') ∂</w:t>
      </w:r>
      <w:r>
        <w:rPr>
          <w:rStyle w:val="subscript"/>
        </w:rPr>
        <w:t>n</w:t>
      </w:r>
      <w:r>
        <w:t>E</w:t>
      </w:r>
      <w:r>
        <w:rPr>
          <w:rStyle w:val="subscript"/>
        </w:rPr>
        <w:t>2</w:t>
      </w:r>
      <w:r>
        <w:t>(</w:t>
      </w:r>
      <w:r w:rsidRPr="00B158A2">
        <w:rPr>
          <w:b/>
        </w:rPr>
        <w:t>s</w:t>
      </w:r>
      <w:r>
        <w:t>|</w:t>
      </w:r>
      <w:r w:rsidRPr="00B158A2">
        <w:rPr>
          <w:b/>
        </w:rPr>
        <w:t>x</w:t>
      </w:r>
      <w:r>
        <w:rPr>
          <w:rStyle w:val="subscript"/>
        </w:rPr>
        <w:t>2</w:t>
      </w:r>
      <w:r>
        <w:t xml:space="preserve">')  –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(μ</w:t>
      </w:r>
      <w:r>
        <w:rPr>
          <w:rStyle w:val="subscript"/>
        </w:rPr>
        <w:t>1</w:t>
      </w:r>
      <w:r>
        <w:t>-μ</w:t>
      </w:r>
      <w:r>
        <w:rPr>
          <w:rStyle w:val="subscript"/>
        </w:rPr>
        <w:t>2</w:t>
      </w:r>
      <w:r>
        <w:t>)</w:t>
      </w:r>
      <w:r w:rsidRPr="00B158A2">
        <w:t xml:space="preserve"> </w:t>
      </w:r>
      <w:r>
        <w:t>H</w:t>
      </w:r>
      <w:r>
        <w:rPr>
          <w:rStyle w:val="subscript"/>
        </w:rPr>
        <w:t>θ2</w:t>
      </w:r>
      <w:r>
        <w:t>(</w:t>
      </w:r>
      <w:r>
        <w:rPr>
          <w:b/>
        </w:rPr>
        <w:t>s</w:t>
      </w:r>
      <w:r w:rsidR="00E40A19">
        <w:t>)/2</w:t>
      </w:r>
    </w:p>
    <w:p w14:paraId="43143AC1" w14:textId="77777777" w:rsidR="00A26797" w:rsidRPr="002B5AF3" w:rsidRDefault="00A26797" w:rsidP="00A26797">
      <w:pPr>
        <w:tabs>
          <w:tab w:val="left" w:pos="7200"/>
          <w:tab w:val="left" w:pos="7920"/>
          <w:tab w:val="right" w:pos="9270"/>
        </w:tabs>
        <w:rPr>
          <w:b/>
        </w:rPr>
      </w:pPr>
      <w:r>
        <w:tab/>
      </w:r>
      <w:r>
        <w:tab/>
      </w:r>
      <w:r w:rsidR="00E40A19">
        <w:t xml:space="preserve"> </w:t>
      </w:r>
      <w:r>
        <w:t xml:space="preserve">+ </w:t>
      </w:r>
      <w:r w:rsidR="00E40A19">
        <w:rPr>
          <w:color w:val="000000"/>
        </w:rPr>
        <w:t>(μ</w:t>
      </w:r>
      <w:r w:rsidR="00E40A19">
        <w:rPr>
          <w:rStyle w:val="subscript"/>
        </w:rPr>
        <w:t>1</w:t>
      </w:r>
      <w:r w:rsidR="00E40A19">
        <w:t>-μ</w:t>
      </w:r>
      <w:r w:rsidR="00E40A19">
        <w:rPr>
          <w:rStyle w:val="subscript"/>
        </w:rPr>
        <w:t>3</w:t>
      </w:r>
      <w:r w:rsidR="00E40A19">
        <w:t>)</w:t>
      </w:r>
      <w: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xml:space="preserve">] </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C3 </w:t>
      </w:r>
      <w:r>
        <w:t>ds</w:t>
      </w:r>
      <w:r>
        <w:rPr>
          <w:rStyle w:val="subscript"/>
        </w:rPr>
        <w:t>3</w:t>
      </w:r>
      <w:r>
        <w:t>'</w:t>
      </w:r>
      <w:r w:rsidRPr="00D07A3F">
        <w:t xml:space="preserve"> </w:t>
      </w:r>
      <w:r>
        <w:t>H</w:t>
      </w:r>
      <w:r>
        <w:rPr>
          <w:rStyle w:val="subscript"/>
        </w:rPr>
        <w:t>θ3</w:t>
      </w:r>
      <w:r>
        <w:t>(</w:t>
      </w:r>
      <w:r w:rsidRPr="00290AFC">
        <w:rPr>
          <w:b/>
        </w:rPr>
        <w:t>x</w:t>
      </w:r>
      <w:r>
        <w:rPr>
          <w:rStyle w:val="subscript"/>
        </w:rPr>
        <w:t>3</w:t>
      </w:r>
      <w:r>
        <w:t>')] ∂</w:t>
      </w:r>
      <w:r>
        <w:rPr>
          <w:rStyle w:val="subscript"/>
        </w:rPr>
        <w:t>n</w:t>
      </w:r>
      <w:r>
        <w:t>E</w:t>
      </w:r>
      <w:r>
        <w:rPr>
          <w:rStyle w:val="subscript"/>
        </w:rPr>
        <w:t>2</w:t>
      </w:r>
      <w:r>
        <w:t>(</w:t>
      </w:r>
      <w:r w:rsidRPr="00B158A2">
        <w:rPr>
          <w:b/>
        </w:rPr>
        <w:t>s</w:t>
      </w:r>
      <w:r>
        <w:t>|</w:t>
      </w:r>
      <w:r w:rsidRPr="00B158A2">
        <w:rPr>
          <w:b/>
        </w:rPr>
        <w:t>x</w:t>
      </w:r>
      <w:r>
        <w:rPr>
          <w:rStyle w:val="subscript"/>
        </w:rPr>
        <w:t>3</w:t>
      </w:r>
      <w:r>
        <w:t>')</w:t>
      </w:r>
      <w:r>
        <w:tab/>
      </w:r>
      <w:r>
        <w:tab/>
      </w:r>
      <w:r>
        <w:tab/>
      </w:r>
      <w:r>
        <w:tab/>
        <w:t xml:space="preserve">     </w:t>
      </w:r>
      <w:r w:rsidR="00E40A19">
        <w:tab/>
      </w:r>
      <w:r>
        <w:t xml:space="preserve"> (B.6.19)'</w:t>
      </w:r>
    </w:p>
    <w:p w14:paraId="7A1EC55E" w14:textId="77777777" w:rsidR="00A26797" w:rsidRDefault="00A26797" w:rsidP="00A26797"/>
    <w:p w14:paraId="09869D64" w14:textId="77777777" w:rsidR="00A26797" w:rsidRDefault="00A26797" w:rsidP="00A26797">
      <w:r>
        <w:t xml:space="preserve">where the last line was not present in (B.6.19). Our task of showing that (B.6.9)' is true then boils down to showing that the last expression above is equal to  -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xml:space="preserve">] </w:t>
      </w:r>
      <w:r>
        <w:t>∂</w:t>
      </w:r>
      <w:r>
        <w:rPr>
          <w:rStyle w:val="subscript"/>
        </w:rPr>
        <w:t>n</w:t>
      </w:r>
      <w:r>
        <w:t>[</w:t>
      </w:r>
      <w:r w:rsidRPr="00532AAD">
        <w:t>A</w:t>
      </w:r>
      <w:r>
        <w:rPr>
          <w:rStyle w:val="subscript"/>
        </w:rPr>
        <w:t>z</w:t>
      </w:r>
      <w:r>
        <w:rPr>
          <w:rStyle w:val="superscript"/>
        </w:rPr>
        <w:t>(c2)</w:t>
      </w:r>
      <w:r>
        <w:t>(</w:t>
      </w:r>
      <w:r>
        <w:rPr>
          <w:b/>
        </w:rPr>
        <w:t>s</w:t>
      </w:r>
      <w:r>
        <w:t xml:space="preserve">) + </w:t>
      </w:r>
      <w:r w:rsidRPr="00532AAD">
        <w:t>A</w:t>
      </w:r>
      <w:r>
        <w:rPr>
          <w:rStyle w:val="subscript"/>
        </w:rPr>
        <w:t>z</w:t>
      </w:r>
      <w:r>
        <w:rPr>
          <w:rStyle w:val="superscript"/>
        </w:rPr>
        <w:t>(c3)</w:t>
      </w:r>
      <w:r>
        <w:t>(</w:t>
      </w:r>
      <w:r>
        <w:rPr>
          <w:b/>
        </w:rPr>
        <w:t>s</w:t>
      </w:r>
      <w:r>
        <w:t>)] . That is to say, we have to show</w:t>
      </w:r>
    </w:p>
    <w:p w14:paraId="0C50AAB9" w14:textId="77777777" w:rsidR="00A26797" w:rsidRDefault="00A26797" w:rsidP="00A26797"/>
    <w:p w14:paraId="0DB220D3" w14:textId="77777777" w:rsidR="00A26797" w:rsidRDefault="00A26797" w:rsidP="00A26797">
      <w:r>
        <w:rPr>
          <w:color w:val="000000"/>
        </w:rPr>
        <w:tab/>
        <w:t>(μ</w:t>
      </w:r>
      <w:r>
        <w:rPr>
          <w:rStyle w:val="subscript"/>
        </w:rPr>
        <w:t>1</w:t>
      </w:r>
      <w:r>
        <w:t>-μ</w:t>
      </w:r>
      <w:r>
        <w:rPr>
          <w:rStyle w:val="subscript"/>
        </w:rPr>
        <w:t>2</w:t>
      </w:r>
      <w: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C2 </w:t>
      </w:r>
      <w:r>
        <w:t>ds</w:t>
      </w:r>
      <w:r>
        <w:rPr>
          <w:rStyle w:val="subscript"/>
        </w:rPr>
        <w:t>2</w:t>
      </w:r>
      <w:r>
        <w:t>' H</w:t>
      </w:r>
      <w:r>
        <w:rPr>
          <w:rStyle w:val="subscript"/>
        </w:rPr>
        <w:t>θ2</w:t>
      </w:r>
      <w:r>
        <w:t>(</w:t>
      </w:r>
      <w:r w:rsidRPr="00290AFC">
        <w:rPr>
          <w:b/>
        </w:rPr>
        <w:t>x</w:t>
      </w:r>
      <w:r>
        <w:rPr>
          <w:rStyle w:val="subscript"/>
        </w:rPr>
        <w:t>2</w:t>
      </w:r>
      <w:r>
        <w:t>') ∂</w:t>
      </w:r>
      <w:r>
        <w:rPr>
          <w:rStyle w:val="subscript"/>
        </w:rPr>
        <w:t>n</w:t>
      </w:r>
      <w:r>
        <w:t>E</w:t>
      </w:r>
      <w:r>
        <w:rPr>
          <w:rStyle w:val="subscript"/>
        </w:rPr>
        <w:t>2</w:t>
      </w:r>
      <w:r>
        <w:t>(</w:t>
      </w:r>
      <w:r w:rsidRPr="00B158A2">
        <w:rPr>
          <w:b/>
        </w:rPr>
        <w:t>s</w:t>
      </w:r>
      <w:r>
        <w:t>|</w:t>
      </w:r>
      <w:r w:rsidRPr="00B158A2">
        <w:rPr>
          <w:b/>
        </w:rPr>
        <w:t>x</w:t>
      </w:r>
      <w:r>
        <w:rPr>
          <w:rStyle w:val="subscript"/>
        </w:rPr>
        <w:t>2</w:t>
      </w:r>
      <w:r>
        <w:t xml:space="preserve">')  –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(μ</w:t>
      </w:r>
      <w:r>
        <w:rPr>
          <w:rStyle w:val="subscript"/>
        </w:rPr>
        <w:t>1</w:t>
      </w:r>
      <w:r>
        <w:t>-μ</w:t>
      </w:r>
      <w:r>
        <w:rPr>
          <w:rStyle w:val="subscript"/>
        </w:rPr>
        <w:t>2</w:t>
      </w:r>
      <w:r>
        <w:t>)</w:t>
      </w:r>
      <w:r w:rsidRPr="00B158A2">
        <w:t xml:space="preserve"> </w:t>
      </w:r>
      <w:r>
        <w:t>H</w:t>
      </w:r>
      <w:r>
        <w:rPr>
          <w:rStyle w:val="subscript"/>
        </w:rPr>
        <w:t>θ2</w:t>
      </w:r>
      <w:r>
        <w:t>(</w:t>
      </w:r>
      <w:r>
        <w:rPr>
          <w:b/>
        </w:rPr>
        <w:t>s</w:t>
      </w:r>
      <w:r>
        <w:t>)/2</w:t>
      </w:r>
    </w:p>
    <w:p w14:paraId="05A1F92D" w14:textId="77777777" w:rsidR="00A26797" w:rsidRDefault="00E40A19" w:rsidP="00A26797">
      <w:r>
        <w:t xml:space="preserve">  </w:t>
      </w:r>
      <w:r w:rsidR="00A26797">
        <w:t xml:space="preserve">+ </w:t>
      </w:r>
      <w:r>
        <w:rPr>
          <w:color w:val="000000"/>
        </w:rPr>
        <w:t xml:space="preserve"> (μ</w:t>
      </w:r>
      <w:r>
        <w:rPr>
          <w:rStyle w:val="subscript"/>
        </w:rPr>
        <w:t>1</w:t>
      </w:r>
      <w:r>
        <w:t>-μ</w:t>
      </w:r>
      <w:r>
        <w:rPr>
          <w:rStyle w:val="subscript"/>
        </w:rPr>
        <w:t>3</w:t>
      </w:r>
      <w:r>
        <w:t>)</w:t>
      </w:r>
      <w:r w:rsidR="00A26797">
        <w:t xml:space="preserve"> [ </w:t>
      </w:r>
      <w:r w:rsidR="00A26797" w:rsidRPr="008E17C5">
        <w:rPr>
          <w:color w:val="000000"/>
        </w:rPr>
        <w:fldChar w:fldCharType="begin"/>
      </w:r>
      <w:r w:rsidR="00A26797" w:rsidRPr="008E17C5">
        <w:rPr>
          <w:color w:val="000000"/>
        </w:rPr>
        <w:instrText xml:space="preserve"> EQ \f(</w:instrText>
      </w:r>
      <w:r w:rsidR="00A26797">
        <w:rPr>
          <w:color w:val="000000"/>
        </w:rPr>
        <w:instrText>1</w:instrText>
      </w:r>
      <w:r w:rsidR="00A26797" w:rsidRPr="008E17C5">
        <w:rPr>
          <w:color w:val="000000"/>
        </w:rPr>
        <w:instrText>,</w:instrText>
      </w:r>
      <w:r w:rsidR="00A26797">
        <w:rPr>
          <w:color w:val="000000"/>
        </w:rPr>
        <w:instrText>μ</w:instrText>
      </w:r>
      <w:r w:rsidR="00A26797">
        <w:rPr>
          <w:rStyle w:val="subscript"/>
        </w:rPr>
        <w:instrText>1</w:instrText>
      </w:r>
      <w:r w:rsidR="00A26797" w:rsidRPr="008E17C5">
        <w:rPr>
          <w:color w:val="000000"/>
        </w:rPr>
        <w:instrText xml:space="preserve">) </w:instrText>
      </w:r>
      <w:r w:rsidR="00A26797" w:rsidRPr="008E17C5">
        <w:rPr>
          <w:color w:val="000000"/>
        </w:rPr>
        <w:fldChar w:fldCharType="end"/>
      </w:r>
      <w:r w:rsidR="00A26797">
        <w:rPr>
          <w:color w:val="000000"/>
        </w:rPr>
        <w:t xml:space="preserve">- </w:t>
      </w:r>
      <w:r w:rsidR="00A26797" w:rsidRPr="008E17C5">
        <w:rPr>
          <w:color w:val="000000"/>
        </w:rPr>
        <w:fldChar w:fldCharType="begin"/>
      </w:r>
      <w:r w:rsidR="00A26797" w:rsidRPr="008E17C5">
        <w:rPr>
          <w:color w:val="000000"/>
        </w:rPr>
        <w:instrText xml:space="preserve"> EQ \f(</w:instrText>
      </w:r>
      <w:r w:rsidR="00A26797">
        <w:rPr>
          <w:color w:val="000000"/>
        </w:rPr>
        <w:instrText>1</w:instrText>
      </w:r>
      <w:r w:rsidR="00A26797" w:rsidRPr="008E17C5">
        <w:rPr>
          <w:color w:val="000000"/>
        </w:rPr>
        <w:instrText>,</w:instrText>
      </w:r>
      <w:r w:rsidR="00A26797">
        <w:rPr>
          <w:color w:val="000000"/>
        </w:rPr>
        <w:instrText>μ</w:instrText>
      </w:r>
      <w:r w:rsidR="00A26797">
        <w:rPr>
          <w:rStyle w:val="subscript"/>
        </w:rPr>
        <w:instrText>2</w:instrText>
      </w:r>
      <w:r w:rsidR="00A26797" w:rsidRPr="008E17C5">
        <w:rPr>
          <w:color w:val="000000"/>
        </w:rPr>
        <w:instrText xml:space="preserve">) </w:instrText>
      </w:r>
      <w:r w:rsidR="00A26797" w:rsidRPr="008E17C5">
        <w:rPr>
          <w:color w:val="000000"/>
        </w:rPr>
        <w:fldChar w:fldCharType="end"/>
      </w:r>
      <w:r w:rsidR="00A26797">
        <w:rPr>
          <w:color w:val="000000"/>
        </w:rPr>
        <w:t>]</w:t>
      </w:r>
      <w:r w:rsidR="00A26797">
        <w:t xml:space="preserve"> </w:t>
      </w:r>
      <w:r w:rsidR="00A26797">
        <w:fldChar w:fldCharType="begin"/>
      </w:r>
      <w:r w:rsidR="00A26797">
        <w:instrText xml:space="preserve"> EQ \O(</w:instrText>
      </w:r>
      <w:r w:rsidR="00A26797">
        <w:rPr>
          <w:rFonts w:ascii="Lucida Sans Unicode" w:hAnsi="Lucida Sans Unicode"/>
          <w:snapToGrid w:val="0"/>
          <w:sz w:val="32"/>
        </w:rPr>
        <w:instrText>∫</w:instrText>
      </w:r>
      <w:r w:rsidR="00A26797">
        <w:instrText>,\s\up2(\d\ba7(</w:instrText>
      </w:r>
      <w:r w:rsidR="00A26797" w:rsidRPr="006E4252">
        <w:rPr>
          <w:sz w:val="16"/>
          <w:szCs w:val="16"/>
        </w:rPr>
        <w:sym w:font="Wingdings" w:char="F0A1"/>
      </w:r>
      <w:r w:rsidR="00A26797">
        <w:instrText>)))</w:instrText>
      </w:r>
      <w:r w:rsidR="00A26797">
        <w:fldChar w:fldCharType="end"/>
      </w:r>
      <w:r w:rsidR="00A26797">
        <w:rPr>
          <w:rStyle w:val="subscript"/>
        </w:rPr>
        <w:t xml:space="preserve">C3 </w:t>
      </w:r>
      <w:r w:rsidR="00A26797">
        <w:t>ds</w:t>
      </w:r>
      <w:r w:rsidR="00A26797">
        <w:rPr>
          <w:rStyle w:val="subscript"/>
        </w:rPr>
        <w:t>3</w:t>
      </w:r>
      <w:r w:rsidR="00A26797">
        <w:t>'</w:t>
      </w:r>
      <w:r w:rsidR="00A26797" w:rsidRPr="00D07A3F">
        <w:t xml:space="preserve"> </w:t>
      </w:r>
      <w:r w:rsidR="00A26797">
        <w:t>H</w:t>
      </w:r>
      <w:r w:rsidR="00A26797">
        <w:rPr>
          <w:rStyle w:val="subscript"/>
        </w:rPr>
        <w:t>θ3</w:t>
      </w:r>
      <w:r w:rsidR="00A26797">
        <w:t>(</w:t>
      </w:r>
      <w:r w:rsidR="00A26797" w:rsidRPr="00290AFC">
        <w:rPr>
          <w:b/>
        </w:rPr>
        <w:t>x</w:t>
      </w:r>
      <w:r w:rsidR="00A26797">
        <w:rPr>
          <w:rStyle w:val="subscript"/>
        </w:rPr>
        <w:t>3</w:t>
      </w:r>
      <w:r w:rsidR="00A26797">
        <w:t>')] ∂</w:t>
      </w:r>
      <w:r w:rsidR="00A26797">
        <w:rPr>
          <w:rStyle w:val="subscript"/>
        </w:rPr>
        <w:t>n</w:t>
      </w:r>
      <w:r w:rsidR="00A26797">
        <w:t>E</w:t>
      </w:r>
      <w:r w:rsidR="00A26797">
        <w:rPr>
          <w:rStyle w:val="subscript"/>
        </w:rPr>
        <w:t>2</w:t>
      </w:r>
      <w:r w:rsidR="00A26797">
        <w:t>(</w:t>
      </w:r>
      <w:r w:rsidR="00A26797" w:rsidRPr="00B158A2">
        <w:rPr>
          <w:b/>
        </w:rPr>
        <w:t>s</w:t>
      </w:r>
      <w:r w:rsidR="00A26797">
        <w:t>|</w:t>
      </w:r>
      <w:r w:rsidR="00A26797" w:rsidRPr="00B158A2">
        <w:rPr>
          <w:b/>
        </w:rPr>
        <w:t>x</w:t>
      </w:r>
      <w:r w:rsidR="00A26797">
        <w:rPr>
          <w:rStyle w:val="subscript"/>
        </w:rPr>
        <w:t>3</w:t>
      </w:r>
      <w:r w:rsidR="00A26797">
        <w:t xml:space="preserve">')   =  -  [ </w:t>
      </w:r>
      <w:r w:rsidR="00A26797" w:rsidRPr="008E17C5">
        <w:rPr>
          <w:color w:val="000000"/>
        </w:rPr>
        <w:fldChar w:fldCharType="begin"/>
      </w:r>
      <w:r w:rsidR="00A26797" w:rsidRPr="008E17C5">
        <w:rPr>
          <w:color w:val="000000"/>
        </w:rPr>
        <w:instrText xml:space="preserve"> EQ \f(</w:instrText>
      </w:r>
      <w:r w:rsidR="00A26797">
        <w:rPr>
          <w:color w:val="000000"/>
        </w:rPr>
        <w:instrText>1</w:instrText>
      </w:r>
      <w:r w:rsidR="00A26797" w:rsidRPr="008E17C5">
        <w:rPr>
          <w:color w:val="000000"/>
        </w:rPr>
        <w:instrText>,</w:instrText>
      </w:r>
      <w:r w:rsidR="00A26797">
        <w:rPr>
          <w:color w:val="000000"/>
        </w:rPr>
        <w:instrText>μ</w:instrText>
      </w:r>
      <w:r w:rsidR="00A26797">
        <w:rPr>
          <w:rStyle w:val="subscript"/>
        </w:rPr>
        <w:instrText>1</w:instrText>
      </w:r>
      <w:r w:rsidR="00A26797" w:rsidRPr="008E17C5">
        <w:rPr>
          <w:color w:val="000000"/>
        </w:rPr>
        <w:instrText xml:space="preserve">) </w:instrText>
      </w:r>
      <w:r w:rsidR="00A26797" w:rsidRPr="008E17C5">
        <w:rPr>
          <w:color w:val="000000"/>
        </w:rPr>
        <w:fldChar w:fldCharType="end"/>
      </w:r>
      <w:r w:rsidR="00A26797">
        <w:rPr>
          <w:color w:val="000000"/>
        </w:rPr>
        <w:t xml:space="preserve">- </w:t>
      </w:r>
      <w:r w:rsidR="00A26797" w:rsidRPr="008E17C5">
        <w:rPr>
          <w:color w:val="000000"/>
        </w:rPr>
        <w:fldChar w:fldCharType="begin"/>
      </w:r>
      <w:r w:rsidR="00A26797" w:rsidRPr="008E17C5">
        <w:rPr>
          <w:color w:val="000000"/>
        </w:rPr>
        <w:instrText xml:space="preserve"> EQ \f(</w:instrText>
      </w:r>
      <w:r w:rsidR="00A26797">
        <w:rPr>
          <w:color w:val="000000"/>
        </w:rPr>
        <w:instrText>1</w:instrText>
      </w:r>
      <w:r w:rsidR="00A26797" w:rsidRPr="008E17C5">
        <w:rPr>
          <w:color w:val="000000"/>
        </w:rPr>
        <w:instrText>,</w:instrText>
      </w:r>
      <w:r w:rsidR="00A26797">
        <w:rPr>
          <w:color w:val="000000"/>
        </w:rPr>
        <w:instrText>μ</w:instrText>
      </w:r>
      <w:r w:rsidR="00A26797">
        <w:rPr>
          <w:rStyle w:val="subscript"/>
        </w:rPr>
        <w:instrText>2</w:instrText>
      </w:r>
      <w:r w:rsidR="00A26797" w:rsidRPr="008E17C5">
        <w:rPr>
          <w:color w:val="000000"/>
        </w:rPr>
        <w:instrText xml:space="preserve">) </w:instrText>
      </w:r>
      <w:r w:rsidR="00A26797" w:rsidRPr="008E17C5">
        <w:rPr>
          <w:color w:val="000000"/>
        </w:rPr>
        <w:fldChar w:fldCharType="end"/>
      </w:r>
      <w:r w:rsidR="00A26797">
        <w:rPr>
          <w:color w:val="000000"/>
        </w:rPr>
        <w:t xml:space="preserve">] </w:t>
      </w:r>
      <w:r w:rsidR="00A26797">
        <w:t>∂</w:t>
      </w:r>
      <w:r w:rsidR="00A26797">
        <w:rPr>
          <w:rStyle w:val="subscript"/>
        </w:rPr>
        <w:t>n</w:t>
      </w:r>
      <w:r w:rsidR="00A26797">
        <w:t>[</w:t>
      </w:r>
      <w:r w:rsidR="00A26797" w:rsidRPr="00532AAD">
        <w:t>A</w:t>
      </w:r>
      <w:r w:rsidR="00A26797">
        <w:rPr>
          <w:rStyle w:val="subscript"/>
        </w:rPr>
        <w:t>z</w:t>
      </w:r>
      <w:r w:rsidR="00A26797">
        <w:rPr>
          <w:rStyle w:val="superscript"/>
        </w:rPr>
        <w:t>(c2)</w:t>
      </w:r>
      <w:r w:rsidR="00A26797">
        <w:t>(</w:t>
      </w:r>
      <w:r w:rsidR="00A26797">
        <w:rPr>
          <w:b/>
        </w:rPr>
        <w:t>s</w:t>
      </w:r>
      <w:r w:rsidR="00A26797">
        <w:t xml:space="preserve">) + </w:t>
      </w:r>
      <w:r w:rsidR="00A26797" w:rsidRPr="00532AAD">
        <w:t>A</w:t>
      </w:r>
      <w:r w:rsidR="00A26797">
        <w:rPr>
          <w:rStyle w:val="subscript"/>
        </w:rPr>
        <w:t>z</w:t>
      </w:r>
      <w:r w:rsidR="00A26797">
        <w:rPr>
          <w:rStyle w:val="superscript"/>
        </w:rPr>
        <w:t>(c3)</w:t>
      </w:r>
      <w:r w:rsidR="00A26797">
        <w:t>(</w:t>
      </w:r>
      <w:r w:rsidR="00A26797">
        <w:rPr>
          <w:b/>
        </w:rPr>
        <w:t>s</w:t>
      </w:r>
      <w:r w:rsidR="00A26797">
        <w:t>)]</w:t>
      </w:r>
      <w:r>
        <w:t xml:space="preserve"> .</w:t>
      </w:r>
      <w:r w:rsidR="00A26797">
        <w:t xml:space="preserve">   ?</w:t>
      </w:r>
    </w:p>
    <w:p w14:paraId="31E0E181" w14:textId="77777777" w:rsidR="00E40A19" w:rsidRDefault="00A26797" w:rsidP="00A26797">
      <w:pPr>
        <w:tabs>
          <w:tab w:val="left" w:pos="7200"/>
          <w:tab w:val="left" w:pos="7920"/>
          <w:tab w:val="right" w:pos="9270"/>
        </w:tabs>
      </w:pPr>
      <w:r>
        <w:tab/>
      </w:r>
      <w:r>
        <w:tab/>
      </w:r>
      <w:r>
        <w:tab/>
      </w:r>
      <w:r>
        <w:tab/>
      </w:r>
      <w:r>
        <w:tab/>
      </w:r>
      <w:r>
        <w:tab/>
      </w:r>
      <w:r>
        <w:tab/>
      </w:r>
      <w:r>
        <w:tab/>
      </w:r>
      <w:r>
        <w:tab/>
      </w:r>
      <w:r>
        <w:tab/>
      </w:r>
      <w:r>
        <w:tab/>
      </w:r>
      <w:r>
        <w:tab/>
      </w:r>
      <w:r>
        <w:tab/>
        <w:t>(B.6.20)'</w:t>
      </w:r>
    </w:p>
    <w:p w14:paraId="1B37E782" w14:textId="77777777" w:rsidR="00A26797" w:rsidRDefault="00A26797" w:rsidP="00A26797">
      <w:r>
        <w:t xml:space="preserve">As before, a question mark indicates an equation that we want to show is true, but have not yet done so. Cancelling </w:t>
      </w:r>
      <w:r>
        <w:rPr>
          <w:color w:val="000000"/>
        </w:rPr>
        <w:t>(μ</w:t>
      </w:r>
      <w:r>
        <w:rPr>
          <w:rStyle w:val="subscript"/>
        </w:rPr>
        <w:t>1</w:t>
      </w:r>
      <w:r>
        <w:t>-μ</w:t>
      </w:r>
      <w:r>
        <w:rPr>
          <w:rStyle w:val="subscript"/>
        </w:rPr>
        <w:t>2</w:t>
      </w:r>
      <w:r>
        <w:t>) factors gives</w:t>
      </w:r>
    </w:p>
    <w:p w14:paraId="4AB9314E" w14:textId="77777777" w:rsidR="00A26797" w:rsidRDefault="00A26797" w:rsidP="00A26797"/>
    <w:p w14:paraId="3DA55753" w14:textId="77777777" w:rsidR="00A26797" w:rsidRDefault="00A26797" w:rsidP="00A26797">
      <w:r>
        <w:t xml:space="preserve"> </w:t>
      </w:r>
      <w:r w:rsidR="00E40A19">
        <w:tab/>
      </w:r>
      <w: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C2 </w:t>
      </w:r>
      <w:r>
        <w:t>ds</w:t>
      </w:r>
      <w:r>
        <w:rPr>
          <w:rStyle w:val="subscript"/>
        </w:rPr>
        <w:t>2</w:t>
      </w:r>
      <w:r>
        <w:t>' H</w:t>
      </w:r>
      <w:r>
        <w:rPr>
          <w:rStyle w:val="subscript"/>
        </w:rPr>
        <w:t>θ2</w:t>
      </w:r>
      <w:r>
        <w:t>(</w:t>
      </w:r>
      <w:r w:rsidRPr="00290AFC">
        <w:rPr>
          <w:b/>
        </w:rPr>
        <w:t>x</w:t>
      </w:r>
      <w:r>
        <w:rPr>
          <w:rStyle w:val="subscript"/>
        </w:rPr>
        <w:t>2</w:t>
      </w:r>
      <w:r>
        <w:t>') ∂</w:t>
      </w:r>
      <w:r>
        <w:rPr>
          <w:rStyle w:val="subscript"/>
        </w:rPr>
        <w:t>n</w:t>
      </w:r>
      <w:r>
        <w:t>E</w:t>
      </w:r>
      <w:r>
        <w:rPr>
          <w:rStyle w:val="subscript"/>
        </w:rPr>
        <w:t>2</w:t>
      </w:r>
      <w:r>
        <w:t>(</w:t>
      </w:r>
      <w:r w:rsidRPr="00B158A2">
        <w:rPr>
          <w:b/>
        </w:rPr>
        <w:t>s</w:t>
      </w:r>
      <w:r>
        <w:t>|</w:t>
      </w:r>
      <w:r w:rsidRPr="00B158A2">
        <w:rPr>
          <w:b/>
        </w:rPr>
        <w:t>x</w:t>
      </w:r>
      <w:r>
        <w:rPr>
          <w:rStyle w:val="subscript"/>
        </w:rPr>
        <w:t>2</w:t>
      </w:r>
      <w:r>
        <w:t xml:space="preserve">')  –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xml:space="preserve">] </w:t>
      </w:r>
      <w:r>
        <w:t>H</w:t>
      </w:r>
      <w:r>
        <w:rPr>
          <w:rStyle w:val="subscript"/>
        </w:rPr>
        <w:t>θ2</w:t>
      </w:r>
      <w:r>
        <w:t>(</w:t>
      </w:r>
      <w:r>
        <w:rPr>
          <w:b/>
        </w:rPr>
        <w:t>s</w:t>
      </w:r>
      <w:r>
        <w:t>)/2</w:t>
      </w:r>
    </w:p>
    <w:p w14:paraId="0B13EAC4" w14:textId="77777777" w:rsidR="00A26797" w:rsidRDefault="00A26797" w:rsidP="00A26797">
      <w:r>
        <w:tab/>
        <w:t xml:space="preserve">- </w:t>
      </w:r>
      <w:r w:rsidR="00E40A19">
        <w:rPr>
          <w:color w:val="000000"/>
        </w:rPr>
        <w:t>(μ</w:t>
      </w:r>
      <w:r w:rsidR="00E40A19">
        <w:rPr>
          <w:rStyle w:val="subscript"/>
        </w:rPr>
        <w:t>1</w:t>
      </w:r>
      <w:r w:rsidR="00E40A19">
        <w:t>-μ</w:t>
      </w:r>
      <w:r w:rsidR="00E40A19">
        <w:rPr>
          <w:rStyle w:val="subscript"/>
        </w:rPr>
        <w:t>3</w:t>
      </w:r>
      <w:r w:rsidR="00E40A19">
        <w:t>)</w:t>
      </w:r>
      <w: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instrText>μ</w:instrText>
      </w:r>
      <w:r>
        <w:rPr>
          <w:rStyle w:val="subscript"/>
        </w:rPr>
        <w:instrText>2</w:instrText>
      </w:r>
      <w:r w:rsidRPr="008E17C5">
        <w:rPr>
          <w:color w:val="000000"/>
        </w:rPr>
        <w:instrText xml:space="preserve">) </w:instrText>
      </w:r>
      <w:r w:rsidRPr="008E17C5">
        <w:rPr>
          <w:color w:val="000000"/>
        </w:rPr>
        <w:fldChar w:fldCharType="end"/>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C3 </w:t>
      </w:r>
      <w:r>
        <w:t>ds</w:t>
      </w:r>
      <w:r>
        <w:rPr>
          <w:rStyle w:val="subscript"/>
        </w:rPr>
        <w:t>3</w:t>
      </w:r>
      <w:r>
        <w:t>'</w:t>
      </w:r>
      <w:r w:rsidRPr="00D07A3F">
        <w:t xml:space="preserve"> </w:t>
      </w:r>
      <w:r>
        <w:t>H</w:t>
      </w:r>
      <w:r>
        <w:rPr>
          <w:rStyle w:val="subscript"/>
        </w:rPr>
        <w:t>θ3</w:t>
      </w:r>
      <w:r>
        <w:t>(</w:t>
      </w:r>
      <w:r w:rsidRPr="00290AFC">
        <w:rPr>
          <w:b/>
        </w:rPr>
        <w:t>x</w:t>
      </w:r>
      <w:r>
        <w:rPr>
          <w:rStyle w:val="subscript"/>
        </w:rPr>
        <w:t>3</w:t>
      </w:r>
      <w:r>
        <w:t>')] ∂</w:t>
      </w:r>
      <w:r>
        <w:rPr>
          <w:rStyle w:val="subscript"/>
        </w:rPr>
        <w:t>n</w:t>
      </w:r>
      <w:r>
        <w:t>E</w:t>
      </w:r>
      <w:r>
        <w:rPr>
          <w:rStyle w:val="subscript"/>
        </w:rPr>
        <w:t>2</w:t>
      </w:r>
      <w:r>
        <w:t>(</w:t>
      </w:r>
      <w:r w:rsidRPr="00B158A2">
        <w:rPr>
          <w:b/>
        </w:rPr>
        <w:t>s</w:t>
      </w:r>
      <w:r>
        <w:t>|</w:t>
      </w:r>
      <w:r w:rsidRPr="00B158A2">
        <w:rPr>
          <w:b/>
        </w:rPr>
        <w:t>x</w:t>
      </w:r>
      <w:r>
        <w:rPr>
          <w:rStyle w:val="subscript"/>
        </w:rPr>
        <w:t>3</w:t>
      </w:r>
      <w:r>
        <w:t xml:space="preserve">') =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xml:space="preserve"> </w:t>
      </w:r>
      <w:r>
        <w:t>∂</w:t>
      </w:r>
      <w:r>
        <w:rPr>
          <w:rStyle w:val="subscript"/>
        </w:rPr>
        <w:t>n</w:t>
      </w:r>
      <w:r>
        <w:t>[</w:t>
      </w:r>
      <w:r w:rsidRPr="00532AAD">
        <w:t>A</w:t>
      </w:r>
      <w:r>
        <w:rPr>
          <w:rStyle w:val="subscript"/>
        </w:rPr>
        <w:t>z</w:t>
      </w:r>
      <w:r>
        <w:rPr>
          <w:rStyle w:val="superscript"/>
        </w:rPr>
        <w:t>(c2)</w:t>
      </w:r>
      <w:r>
        <w:t>(</w:t>
      </w:r>
      <w:r>
        <w:rPr>
          <w:b/>
        </w:rPr>
        <w:t>s</w:t>
      </w:r>
      <w:r>
        <w:t xml:space="preserve">) + </w:t>
      </w:r>
      <w:r w:rsidRPr="00532AAD">
        <w:t>A</w:t>
      </w:r>
      <w:r>
        <w:rPr>
          <w:rStyle w:val="subscript"/>
        </w:rPr>
        <w:t>z</w:t>
      </w:r>
      <w:r>
        <w:rPr>
          <w:rStyle w:val="superscript"/>
        </w:rPr>
        <w:t>(c3)</w:t>
      </w:r>
      <w:r>
        <w:t>(</w:t>
      </w:r>
      <w:r>
        <w:rPr>
          <w:b/>
        </w:rPr>
        <w:t>s</w:t>
      </w:r>
      <w:r>
        <w:t xml:space="preserve">)]   </w:t>
      </w:r>
      <w:r>
        <w:tab/>
        <w:t>?</w:t>
      </w:r>
    </w:p>
    <w:p w14:paraId="16220BFD" w14:textId="77777777" w:rsidR="00A26797" w:rsidRDefault="00A26797" w:rsidP="00A26797">
      <w:pPr>
        <w:tabs>
          <w:tab w:val="left" w:pos="7200"/>
          <w:tab w:val="left" w:pos="7920"/>
          <w:tab w:val="right" w:pos="9270"/>
        </w:tabs>
      </w:pPr>
      <w:r>
        <w:t>or</w:t>
      </w:r>
      <w:r>
        <w:tab/>
      </w:r>
      <w:r>
        <w:tab/>
      </w:r>
      <w:r>
        <w:tab/>
      </w:r>
      <w:r>
        <w:tab/>
      </w:r>
      <w:r>
        <w:tab/>
      </w:r>
      <w:r>
        <w:tab/>
      </w:r>
      <w:r>
        <w:tab/>
      </w:r>
      <w:r>
        <w:tab/>
      </w:r>
      <w:r>
        <w:tab/>
      </w:r>
      <w:r>
        <w:tab/>
      </w:r>
      <w:r>
        <w:tab/>
      </w:r>
      <w:r>
        <w:tab/>
      </w:r>
      <w:r>
        <w:tab/>
        <w:t>(B.6.21)'</w:t>
      </w:r>
    </w:p>
    <w:p w14:paraId="3332B7E3" w14:textId="77777777" w:rsidR="00A26797" w:rsidRDefault="00A26797" w:rsidP="00A26797">
      <w:r>
        <w:t xml:space="preserve">          (μ</w:t>
      </w:r>
      <w:r>
        <w:rPr>
          <w:rStyle w:val="subscript"/>
        </w:rPr>
        <w:t>2</w:t>
      </w:r>
      <w:r>
        <w:t>-μ</w:t>
      </w:r>
      <w:r>
        <w:rPr>
          <w:rStyle w:val="subscript"/>
        </w:rPr>
        <w:t>1</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C2 </w:t>
      </w:r>
      <w:r>
        <w:t>ds</w:t>
      </w:r>
      <w:r>
        <w:rPr>
          <w:rStyle w:val="subscript"/>
        </w:rPr>
        <w:t>2</w:t>
      </w:r>
      <w:r>
        <w:t>' H</w:t>
      </w:r>
      <w:r>
        <w:rPr>
          <w:rStyle w:val="subscript"/>
        </w:rPr>
        <w:t>θ2</w:t>
      </w:r>
      <w:r>
        <w:t>(</w:t>
      </w:r>
      <w:r w:rsidRPr="00290AFC">
        <w:rPr>
          <w:b/>
        </w:rPr>
        <w:t>x</w:t>
      </w:r>
      <w:r>
        <w:rPr>
          <w:rStyle w:val="subscript"/>
        </w:rPr>
        <w:t>2</w:t>
      </w:r>
      <w:r>
        <w:t>') ∂</w:t>
      </w:r>
      <w:r>
        <w:rPr>
          <w:rStyle w:val="subscript"/>
        </w:rPr>
        <w:t>n</w:t>
      </w:r>
      <w:r>
        <w:t>E</w:t>
      </w:r>
      <w:r>
        <w:rPr>
          <w:rStyle w:val="subscript"/>
        </w:rPr>
        <w:t>2</w:t>
      </w:r>
      <w:r>
        <w:t>(</w:t>
      </w:r>
      <w:r w:rsidRPr="00B158A2">
        <w:rPr>
          <w:b/>
        </w:rPr>
        <w:t>s</w:t>
      </w:r>
      <w:r>
        <w:t>|</w:t>
      </w:r>
      <w:r w:rsidRPr="00B158A2">
        <w:rPr>
          <w:b/>
        </w:rPr>
        <w:t>x</w:t>
      </w:r>
      <w:r>
        <w:rPr>
          <w:rStyle w:val="subscript"/>
        </w:rPr>
        <w:t>2</w:t>
      </w:r>
      <w:r>
        <w:t>')  –  (μ</w:t>
      </w:r>
      <w:r>
        <w:rPr>
          <w:rStyle w:val="subscript"/>
        </w:rPr>
        <w:t>2</w:t>
      </w:r>
      <w:r>
        <w:t>+μ</w:t>
      </w:r>
      <w:r>
        <w:rPr>
          <w:rStyle w:val="subscript"/>
        </w:rPr>
        <w:t>1</w:t>
      </w:r>
      <w:r>
        <w:t>)</w:t>
      </w:r>
      <w:r>
        <w:rPr>
          <w:color w:val="000000"/>
        </w:rPr>
        <w:t xml:space="preserve"> </w:t>
      </w:r>
      <w:r>
        <w:t>H</w:t>
      </w:r>
      <w:r>
        <w:rPr>
          <w:rStyle w:val="subscript"/>
        </w:rPr>
        <w:t>θ2</w:t>
      </w:r>
      <w:r>
        <w:t>(</w:t>
      </w:r>
      <w:r>
        <w:rPr>
          <w:b/>
        </w:rPr>
        <w:t>s</w:t>
      </w:r>
      <w:r>
        <w:t>)/2</w:t>
      </w:r>
    </w:p>
    <w:p w14:paraId="3BC5442D" w14:textId="77777777" w:rsidR="00A26797" w:rsidRDefault="00A26797" w:rsidP="00A26797">
      <w:r>
        <w:tab/>
        <w:t xml:space="preserve">+  </w:t>
      </w:r>
      <w:r>
        <w:rPr>
          <w:color w:val="000000"/>
        </w:rPr>
        <w:t>(μ</w:t>
      </w:r>
      <w:r>
        <w:rPr>
          <w:rStyle w:val="subscript"/>
        </w:rPr>
        <w:t>3</w:t>
      </w:r>
      <w:r>
        <w:t>-μ</w:t>
      </w:r>
      <w:r>
        <w:rPr>
          <w:rStyle w:val="subscript"/>
        </w:rPr>
        <w:t>1</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C3 </w:t>
      </w:r>
      <w:r>
        <w:t>ds</w:t>
      </w:r>
      <w:r>
        <w:rPr>
          <w:rStyle w:val="subscript"/>
        </w:rPr>
        <w:t>3</w:t>
      </w:r>
      <w:r>
        <w:t>'</w:t>
      </w:r>
      <w:r w:rsidRPr="00D07A3F">
        <w:t xml:space="preserve"> </w:t>
      </w:r>
      <w:r>
        <w:t>H</w:t>
      </w:r>
      <w:r>
        <w:rPr>
          <w:rStyle w:val="subscript"/>
        </w:rPr>
        <w:t>θ3</w:t>
      </w:r>
      <w:r>
        <w:t>(</w:t>
      </w:r>
      <w:r w:rsidRPr="00290AFC">
        <w:rPr>
          <w:b/>
        </w:rPr>
        <w:t>x</w:t>
      </w:r>
      <w:r>
        <w:rPr>
          <w:rStyle w:val="subscript"/>
        </w:rPr>
        <w:t>3</w:t>
      </w:r>
      <w:r>
        <w:t>')] ∂</w:t>
      </w:r>
      <w:r>
        <w:rPr>
          <w:rStyle w:val="subscript"/>
        </w:rPr>
        <w:t>n</w:t>
      </w:r>
      <w:r>
        <w:t>E</w:t>
      </w:r>
      <w:r>
        <w:rPr>
          <w:rStyle w:val="subscript"/>
        </w:rPr>
        <w:t>2</w:t>
      </w:r>
      <w:r>
        <w:t>(</w:t>
      </w:r>
      <w:r w:rsidRPr="00B158A2">
        <w:rPr>
          <w:b/>
        </w:rPr>
        <w:t>s</w:t>
      </w:r>
      <w:r>
        <w:t>|</w:t>
      </w:r>
      <w:r w:rsidRPr="00B158A2">
        <w:rPr>
          <w:b/>
        </w:rPr>
        <w:t>x</w:t>
      </w:r>
      <w:r>
        <w:rPr>
          <w:rStyle w:val="subscript"/>
        </w:rPr>
        <w:t>3</w:t>
      </w:r>
      <w:r>
        <w:t xml:space="preserve">') </w:t>
      </w:r>
      <w:r w:rsidR="00E40A19">
        <w:t xml:space="preserve"> =   </w:t>
      </w:r>
      <w:r>
        <w:t>∂</w:t>
      </w:r>
      <w:r>
        <w:rPr>
          <w:rStyle w:val="subscript"/>
        </w:rPr>
        <w:t>n</w:t>
      </w:r>
      <w:r>
        <w:t>[</w:t>
      </w:r>
      <w:r w:rsidRPr="00532AAD">
        <w:t>A</w:t>
      </w:r>
      <w:r>
        <w:rPr>
          <w:rStyle w:val="subscript"/>
        </w:rPr>
        <w:t>z</w:t>
      </w:r>
      <w:r>
        <w:rPr>
          <w:rStyle w:val="superscript"/>
        </w:rPr>
        <w:t>(c2)</w:t>
      </w:r>
      <w:r>
        <w:t>(</w:t>
      </w:r>
      <w:r>
        <w:rPr>
          <w:b/>
        </w:rPr>
        <w:t>s</w:t>
      </w:r>
      <w:r>
        <w:t xml:space="preserve">) + </w:t>
      </w:r>
      <w:r w:rsidRPr="00532AAD">
        <w:t>A</w:t>
      </w:r>
      <w:r>
        <w:rPr>
          <w:rStyle w:val="subscript"/>
        </w:rPr>
        <w:t>z</w:t>
      </w:r>
      <w:r>
        <w:rPr>
          <w:rStyle w:val="superscript"/>
        </w:rPr>
        <w:t>(c3)</w:t>
      </w:r>
      <w:r>
        <w:t>(</w:t>
      </w:r>
      <w:r>
        <w:rPr>
          <w:b/>
        </w:rPr>
        <w:t>s</w:t>
      </w:r>
      <w:r>
        <w:t xml:space="preserve">)]  </w:t>
      </w:r>
      <w:r w:rsidR="00E40A19">
        <w:t>.</w:t>
      </w:r>
      <w:r>
        <w:tab/>
      </w:r>
      <w:r>
        <w:tab/>
        <w:t xml:space="preserve"> ?       (B.6.22)'</w:t>
      </w:r>
    </w:p>
    <w:p w14:paraId="19D53B7B" w14:textId="77777777" w:rsidR="00A26797" w:rsidRPr="00645451" w:rsidRDefault="00A26797" w:rsidP="00A26797"/>
    <w:p w14:paraId="24579BF3" w14:textId="77777777" w:rsidR="00A26797" w:rsidRPr="00E0090B" w:rsidRDefault="00A26797" w:rsidP="00A26797">
      <w:r>
        <w:t xml:space="preserve">The integrals in (B.6.22)' can be replaced using (B.6.18)' with the s+ choice, </w:t>
      </w:r>
    </w:p>
    <w:p w14:paraId="500690F1" w14:textId="77777777" w:rsidR="00A26797" w:rsidRDefault="00A26797" w:rsidP="00A26797"/>
    <w:p w14:paraId="26F35B53" w14:textId="77777777" w:rsidR="00A26797" w:rsidRPr="00C95FD8" w:rsidRDefault="00AE4408" w:rsidP="00A26797">
      <w:pPr>
        <w:tabs>
          <w:tab w:val="left" w:pos="7200"/>
          <w:tab w:val="left" w:pos="7920"/>
          <w:tab w:val="right" w:pos="9270"/>
        </w:tabs>
      </w:pPr>
      <w:r>
        <w:br w:type="page"/>
      </w:r>
      <w:r w:rsidR="00A26797">
        <w:tab/>
        <w:t>∂</w:t>
      </w:r>
      <w:r w:rsidR="00A26797">
        <w:rPr>
          <w:rStyle w:val="subscript"/>
        </w:rPr>
        <w:t>n</w:t>
      </w:r>
      <w:r w:rsidR="00A26797" w:rsidRPr="00532AAD">
        <w:t>A</w:t>
      </w:r>
      <w:r w:rsidR="00A26797">
        <w:rPr>
          <w:rStyle w:val="subscript"/>
        </w:rPr>
        <w:t>z</w:t>
      </w:r>
      <w:r w:rsidR="00A26797">
        <w:rPr>
          <w:rStyle w:val="superscript"/>
        </w:rPr>
        <w:t>(m2)</w:t>
      </w:r>
      <w:r w:rsidR="00A26797">
        <w:t>(</w:t>
      </w:r>
      <w:r w:rsidR="00A26797">
        <w:rPr>
          <w:b/>
        </w:rPr>
        <w:t>s+</w:t>
      </w:r>
      <w:r w:rsidR="00A26797">
        <w:t xml:space="preserve">) = </w:t>
      </w:r>
      <w:r w:rsidR="00A26797">
        <w:fldChar w:fldCharType="begin"/>
      </w:r>
      <w:r w:rsidR="00A26797">
        <w:instrText xml:space="preserve"> EQ \O(</w:instrText>
      </w:r>
      <w:r w:rsidR="00A26797">
        <w:rPr>
          <w:rFonts w:ascii="Lucida Sans Unicode" w:hAnsi="Lucida Sans Unicode"/>
          <w:snapToGrid w:val="0"/>
          <w:sz w:val="32"/>
        </w:rPr>
        <w:instrText>∫</w:instrText>
      </w:r>
      <w:r w:rsidR="00A26797">
        <w:instrText>,\s\up2(\d\ba7(</w:instrText>
      </w:r>
      <w:r w:rsidR="00A26797" w:rsidRPr="006E4252">
        <w:rPr>
          <w:sz w:val="16"/>
          <w:szCs w:val="16"/>
        </w:rPr>
        <w:sym w:font="Wingdings" w:char="F0A1"/>
      </w:r>
      <w:r w:rsidR="00A26797">
        <w:instrText>)))</w:instrText>
      </w:r>
      <w:r w:rsidR="00A26797">
        <w:fldChar w:fldCharType="end"/>
      </w:r>
      <w:r w:rsidR="00A26797">
        <w:rPr>
          <w:rStyle w:val="subscript"/>
        </w:rPr>
        <w:t xml:space="preserve">C2 </w:t>
      </w:r>
      <w:r w:rsidR="00A26797">
        <w:t>ds</w:t>
      </w:r>
      <w:r w:rsidR="00A26797">
        <w:rPr>
          <w:rStyle w:val="subscript"/>
        </w:rPr>
        <w:t>2</w:t>
      </w:r>
      <w:r w:rsidR="00A26797">
        <w:t>' [</w:t>
      </w:r>
      <w:r w:rsidR="00A26797">
        <w:rPr>
          <w:color w:val="000000"/>
        </w:rPr>
        <w:t>(μ</w:t>
      </w:r>
      <w:r w:rsidR="00A26797">
        <w:rPr>
          <w:rStyle w:val="subscript"/>
        </w:rPr>
        <w:t>1</w:t>
      </w:r>
      <w:r w:rsidR="00A26797">
        <w:t>-μ</w:t>
      </w:r>
      <w:r w:rsidR="00A26797">
        <w:rPr>
          <w:rStyle w:val="subscript"/>
        </w:rPr>
        <w:t>2</w:t>
      </w:r>
      <w:r w:rsidR="00A26797">
        <w:t>)</w:t>
      </w:r>
      <w:r w:rsidR="00A26797" w:rsidRPr="00B158A2">
        <w:t xml:space="preserve"> </w:t>
      </w:r>
      <w:r w:rsidR="00A26797">
        <w:t>H</w:t>
      </w:r>
      <w:r w:rsidR="00A26797">
        <w:rPr>
          <w:rStyle w:val="subscript"/>
        </w:rPr>
        <w:t>θ2</w:t>
      </w:r>
      <w:r w:rsidR="00A26797">
        <w:t>(</w:t>
      </w:r>
      <w:r w:rsidR="00A26797" w:rsidRPr="00290AFC">
        <w:rPr>
          <w:b/>
        </w:rPr>
        <w:t>x</w:t>
      </w:r>
      <w:r w:rsidR="00A26797">
        <w:rPr>
          <w:rStyle w:val="subscript"/>
        </w:rPr>
        <w:t>2</w:t>
      </w:r>
      <w:r w:rsidR="00A26797">
        <w:t>')] ∂</w:t>
      </w:r>
      <w:r w:rsidR="00A26797">
        <w:rPr>
          <w:rStyle w:val="subscript"/>
        </w:rPr>
        <w:t>n</w:t>
      </w:r>
      <w:r w:rsidR="00A26797">
        <w:t>E</w:t>
      </w:r>
      <w:r w:rsidR="00A26797">
        <w:rPr>
          <w:rStyle w:val="subscript"/>
        </w:rPr>
        <w:t>2</w:t>
      </w:r>
      <w:r w:rsidR="00A26797">
        <w:t>(</w:t>
      </w:r>
      <w:r w:rsidR="00A26797" w:rsidRPr="00B158A2">
        <w:rPr>
          <w:b/>
        </w:rPr>
        <w:t>s</w:t>
      </w:r>
      <w:r w:rsidR="00A26797">
        <w:t>|</w:t>
      </w:r>
      <w:r w:rsidR="00A26797" w:rsidRPr="00B158A2">
        <w:rPr>
          <w:b/>
        </w:rPr>
        <w:t>x</w:t>
      </w:r>
      <w:r w:rsidR="00A26797">
        <w:rPr>
          <w:rStyle w:val="subscript"/>
        </w:rPr>
        <w:t>2</w:t>
      </w:r>
      <w:r w:rsidR="00A26797">
        <w:t>') - (1/2)[</w:t>
      </w:r>
      <w:r w:rsidR="00A26797">
        <w:rPr>
          <w:color w:val="000000"/>
        </w:rPr>
        <w:t>(μ</w:t>
      </w:r>
      <w:r w:rsidR="00A26797">
        <w:rPr>
          <w:rStyle w:val="subscript"/>
        </w:rPr>
        <w:t>1</w:t>
      </w:r>
      <w:r w:rsidR="00A26797">
        <w:t>-μ</w:t>
      </w:r>
      <w:r w:rsidR="00A26797">
        <w:rPr>
          <w:rStyle w:val="subscript"/>
        </w:rPr>
        <w:t>2</w:t>
      </w:r>
      <w:r w:rsidR="00A26797">
        <w:t>)</w:t>
      </w:r>
      <w:r w:rsidR="00A26797" w:rsidRPr="00B158A2">
        <w:t xml:space="preserve"> </w:t>
      </w:r>
      <w:r w:rsidR="00A26797">
        <w:t>H</w:t>
      </w:r>
      <w:r w:rsidR="00A26797">
        <w:rPr>
          <w:rStyle w:val="subscript"/>
        </w:rPr>
        <w:t>θ2</w:t>
      </w:r>
      <w:r w:rsidR="00A26797">
        <w:t>(</w:t>
      </w:r>
      <w:r w:rsidR="00A26797">
        <w:rPr>
          <w:b/>
        </w:rPr>
        <w:t>s</w:t>
      </w:r>
      <w:r w:rsidR="00A26797">
        <w:t>)</w:t>
      </w:r>
      <w:r w:rsidR="00A26797">
        <w:tab/>
      </w:r>
      <w:r w:rsidR="00A26797">
        <w:tab/>
      </w:r>
    </w:p>
    <w:p w14:paraId="61033699" w14:textId="77777777" w:rsidR="00A26797" w:rsidRDefault="00A26797" w:rsidP="00A26797">
      <w:pPr>
        <w:tabs>
          <w:tab w:val="left" w:pos="7200"/>
          <w:tab w:val="left" w:pos="7920"/>
          <w:tab w:val="right" w:pos="9270"/>
        </w:tabs>
        <w:rPr>
          <w:i/>
        </w:rPr>
      </w:pPr>
      <w:r>
        <w:tab/>
        <w:t>∂</w:t>
      </w:r>
      <w:r>
        <w:rPr>
          <w:rStyle w:val="subscript"/>
        </w:rPr>
        <w:t>n</w:t>
      </w:r>
      <w:r w:rsidRPr="00532AAD">
        <w:t>A</w:t>
      </w:r>
      <w:r>
        <w:rPr>
          <w:rStyle w:val="subscript"/>
        </w:rPr>
        <w:t>z</w:t>
      </w:r>
      <w:r>
        <w:rPr>
          <w:rStyle w:val="superscript"/>
        </w:rPr>
        <w:t>(m3)</w:t>
      </w:r>
      <w:r>
        <w:t>(</w:t>
      </w:r>
      <w:r>
        <w:rPr>
          <w:b/>
        </w:rPr>
        <w:t>s</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C3 </w:t>
      </w:r>
      <w:r>
        <w:t>ds</w:t>
      </w:r>
      <w:r>
        <w:rPr>
          <w:rStyle w:val="subscript"/>
        </w:rPr>
        <w:t>3</w:t>
      </w:r>
      <w:r>
        <w:t>' [</w:t>
      </w:r>
      <w:r>
        <w:rPr>
          <w:color w:val="000000"/>
        </w:rPr>
        <w:t>(μ</w:t>
      </w:r>
      <w:r>
        <w:rPr>
          <w:rStyle w:val="subscript"/>
        </w:rPr>
        <w:t>1</w:t>
      </w:r>
      <w:r>
        <w:t>-μ</w:t>
      </w:r>
      <w:r>
        <w:rPr>
          <w:rStyle w:val="subscript"/>
        </w:rPr>
        <w:t>3</w:t>
      </w:r>
      <w:r>
        <w:t>)</w:t>
      </w:r>
      <w:r w:rsidRPr="00B158A2">
        <w:t xml:space="preserve"> </w:t>
      </w:r>
      <w:r>
        <w:t>H</w:t>
      </w:r>
      <w:r>
        <w:rPr>
          <w:rStyle w:val="subscript"/>
        </w:rPr>
        <w:t>θ3</w:t>
      </w:r>
      <w:r>
        <w:t>(</w:t>
      </w:r>
      <w:r w:rsidRPr="00290AFC">
        <w:rPr>
          <w:b/>
        </w:rPr>
        <w:t>x</w:t>
      </w:r>
      <w:r>
        <w:rPr>
          <w:rStyle w:val="subscript"/>
        </w:rPr>
        <w:t>2</w:t>
      </w:r>
      <w:r>
        <w:t>')] ∂</w:t>
      </w:r>
      <w:r>
        <w:rPr>
          <w:rStyle w:val="subscript"/>
        </w:rPr>
        <w:t>n</w:t>
      </w:r>
      <w:r>
        <w:t>E</w:t>
      </w:r>
      <w:r>
        <w:rPr>
          <w:rStyle w:val="subscript"/>
        </w:rPr>
        <w:t>2</w:t>
      </w:r>
      <w:r>
        <w:t>(</w:t>
      </w:r>
      <w:r w:rsidRPr="00B158A2">
        <w:rPr>
          <w:b/>
        </w:rPr>
        <w:t>s</w:t>
      </w:r>
      <w:r>
        <w:t>|</w:t>
      </w:r>
      <w:r w:rsidRPr="00B158A2">
        <w:rPr>
          <w:b/>
        </w:rPr>
        <w:t>x</w:t>
      </w:r>
      <w:r>
        <w:rPr>
          <w:rStyle w:val="subscript"/>
        </w:rPr>
        <w:t>3</w:t>
      </w:r>
      <w:r>
        <w:t>'</w:t>
      </w:r>
      <w:r w:rsidRPr="00776AB5">
        <w:t>)</w:t>
      </w:r>
      <w:r>
        <w:tab/>
      </w:r>
      <w:r>
        <w:tab/>
      </w:r>
      <w:r>
        <w:tab/>
      </w:r>
      <w:r>
        <w:tab/>
      </w:r>
      <w:r>
        <w:tab/>
      </w:r>
      <w:r w:rsidRPr="00190359">
        <w:rPr>
          <w:i/>
        </w:rPr>
        <w:t>(B.6.18)+</w:t>
      </w:r>
    </w:p>
    <w:p w14:paraId="5352754E" w14:textId="77777777" w:rsidR="00A26797" w:rsidRDefault="00A26797" w:rsidP="00A26797">
      <w:pPr>
        <w:tabs>
          <w:tab w:val="left" w:pos="7200"/>
          <w:tab w:val="left" w:pos="7920"/>
          <w:tab w:val="right" w:pos="9270"/>
        </w:tabs>
      </w:pPr>
      <w:r>
        <w:t>so</w:t>
      </w:r>
    </w:p>
    <w:p w14:paraId="1D6B167E" w14:textId="77777777" w:rsidR="00A26797" w:rsidRDefault="00A26797" w:rsidP="00A26797">
      <w:pPr>
        <w:tabs>
          <w:tab w:val="left" w:pos="7200"/>
          <w:tab w:val="left" w:pos="7920"/>
          <w:tab w:val="right" w:pos="9270"/>
        </w:tabs>
      </w:pPr>
      <w:r>
        <w:tab/>
        <w:t>(μ</w:t>
      </w:r>
      <w:r>
        <w:rPr>
          <w:rStyle w:val="subscript"/>
        </w:rPr>
        <w:t>2</w:t>
      </w:r>
      <w:r>
        <w:t>-μ</w:t>
      </w:r>
      <w:r>
        <w:rPr>
          <w:rStyle w:val="subscript"/>
        </w:rPr>
        <w:t>1</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C2 </w:t>
      </w:r>
      <w:r>
        <w:t>ds</w:t>
      </w:r>
      <w:r>
        <w:rPr>
          <w:rStyle w:val="subscript"/>
        </w:rPr>
        <w:t>2</w:t>
      </w:r>
      <w:r>
        <w:t>' H</w:t>
      </w:r>
      <w:r>
        <w:rPr>
          <w:rStyle w:val="subscript"/>
        </w:rPr>
        <w:t>θ2</w:t>
      </w:r>
      <w:r>
        <w:t>(</w:t>
      </w:r>
      <w:r w:rsidRPr="00290AFC">
        <w:rPr>
          <w:b/>
        </w:rPr>
        <w:t>x</w:t>
      </w:r>
      <w:r>
        <w:rPr>
          <w:rStyle w:val="subscript"/>
        </w:rPr>
        <w:t>2</w:t>
      </w:r>
      <w:r>
        <w:t>') ∂</w:t>
      </w:r>
      <w:r>
        <w:rPr>
          <w:rStyle w:val="subscript"/>
        </w:rPr>
        <w:t>n</w:t>
      </w:r>
      <w:r>
        <w:t>E</w:t>
      </w:r>
      <w:r>
        <w:rPr>
          <w:rStyle w:val="subscript"/>
        </w:rPr>
        <w:t>2</w:t>
      </w:r>
      <w:r>
        <w:t>(</w:t>
      </w:r>
      <w:r w:rsidRPr="00B158A2">
        <w:rPr>
          <w:b/>
        </w:rPr>
        <w:t>s</w:t>
      </w:r>
      <w:r>
        <w:t>|</w:t>
      </w:r>
      <w:r w:rsidRPr="00B158A2">
        <w:rPr>
          <w:b/>
        </w:rPr>
        <w:t>x</w:t>
      </w:r>
      <w:r>
        <w:rPr>
          <w:rStyle w:val="subscript"/>
        </w:rPr>
        <w:t>2</w:t>
      </w:r>
      <w:r>
        <w:t>') = – ∂</w:t>
      </w:r>
      <w:r>
        <w:rPr>
          <w:rStyle w:val="subscript"/>
        </w:rPr>
        <w:t>n</w:t>
      </w:r>
      <w:r w:rsidRPr="00532AAD">
        <w:t>A</w:t>
      </w:r>
      <w:r>
        <w:rPr>
          <w:rStyle w:val="subscript"/>
        </w:rPr>
        <w:t>z</w:t>
      </w:r>
      <w:r>
        <w:rPr>
          <w:rStyle w:val="superscript"/>
        </w:rPr>
        <w:t>(m2)</w:t>
      </w:r>
      <w:r>
        <w:t>(</w:t>
      </w:r>
      <w:r>
        <w:rPr>
          <w:b/>
        </w:rPr>
        <w:t>s+</w:t>
      </w:r>
      <w:r>
        <w:t>) - (1/2)[</w:t>
      </w:r>
      <w:r>
        <w:rPr>
          <w:color w:val="000000"/>
        </w:rPr>
        <w:t>(μ</w:t>
      </w:r>
      <w:r>
        <w:rPr>
          <w:rStyle w:val="subscript"/>
        </w:rPr>
        <w:t>1</w:t>
      </w:r>
      <w:r>
        <w:t>-μ</w:t>
      </w:r>
      <w:r>
        <w:rPr>
          <w:rStyle w:val="subscript"/>
        </w:rPr>
        <w:t>2</w:t>
      </w:r>
      <w:r>
        <w:t>)</w:t>
      </w:r>
      <w:r w:rsidRPr="00B158A2">
        <w:t xml:space="preserve"> </w:t>
      </w:r>
      <w:r>
        <w:t>H</w:t>
      </w:r>
      <w:r>
        <w:rPr>
          <w:rStyle w:val="subscript"/>
        </w:rPr>
        <w:t>θ2</w:t>
      </w:r>
      <w:r>
        <w:t>(</w:t>
      </w:r>
      <w:r>
        <w:rPr>
          <w:b/>
        </w:rPr>
        <w:t>s</w:t>
      </w:r>
      <w:r>
        <w:t>)</w:t>
      </w:r>
    </w:p>
    <w:p w14:paraId="304A9B7E" w14:textId="77777777" w:rsidR="00A26797" w:rsidRPr="00B43A76" w:rsidRDefault="00A26797" w:rsidP="00A26797">
      <w:pPr>
        <w:tabs>
          <w:tab w:val="left" w:pos="7200"/>
          <w:tab w:val="left" w:pos="7920"/>
          <w:tab w:val="right" w:pos="9270"/>
        </w:tabs>
      </w:pPr>
      <w:r>
        <w:tab/>
        <w:t>(</w:t>
      </w:r>
      <w:r>
        <w:rPr>
          <w:color w:val="000000"/>
        </w:rPr>
        <w:t>μ</w:t>
      </w:r>
      <w:r>
        <w:rPr>
          <w:rStyle w:val="subscript"/>
        </w:rPr>
        <w:t>3</w:t>
      </w:r>
      <w:r>
        <w:t>-μ</w:t>
      </w:r>
      <w:r>
        <w:rPr>
          <w:rStyle w:val="subscript"/>
        </w:rPr>
        <w:t>1</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C3 </w:t>
      </w:r>
      <w:r>
        <w:t>ds</w:t>
      </w:r>
      <w:r>
        <w:rPr>
          <w:rStyle w:val="subscript"/>
        </w:rPr>
        <w:t>3</w:t>
      </w:r>
      <w:r>
        <w:t>'</w:t>
      </w:r>
      <w:r w:rsidRPr="00D07A3F">
        <w:t xml:space="preserve"> </w:t>
      </w:r>
      <w:r>
        <w:t>H</w:t>
      </w:r>
      <w:r>
        <w:rPr>
          <w:rStyle w:val="subscript"/>
        </w:rPr>
        <w:t>θ3</w:t>
      </w:r>
      <w:r>
        <w:t>(</w:t>
      </w:r>
      <w:r w:rsidRPr="00290AFC">
        <w:rPr>
          <w:b/>
        </w:rPr>
        <w:t>x</w:t>
      </w:r>
      <w:r>
        <w:rPr>
          <w:rStyle w:val="subscript"/>
        </w:rPr>
        <w:t>3</w:t>
      </w:r>
      <w:r>
        <w:t>')] ∂</w:t>
      </w:r>
      <w:r>
        <w:rPr>
          <w:rStyle w:val="subscript"/>
        </w:rPr>
        <w:t>n</w:t>
      </w:r>
      <w:r>
        <w:t>E</w:t>
      </w:r>
      <w:r>
        <w:rPr>
          <w:rStyle w:val="subscript"/>
        </w:rPr>
        <w:t>2</w:t>
      </w:r>
      <w:r>
        <w:t>(</w:t>
      </w:r>
      <w:r w:rsidRPr="00B158A2">
        <w:rPr>
          <w:b/>
        </w:rPr>
        <w:t>s</w:t>
      </w:r>
      <w:r>
        <w:t>|</w:t>
      </w:r>
      <w:r w:rsidRPr="00B158A2">
        <w:rPr>
          <w:b/>
        </w:rPr>
        <w:t>x</w:t>
      </w:r>
      <w:r>
        <w:rPr>
          <w:rStyle w:val="subscript"/>
        </w:rPr>
        <w:t>3</w:t>
      </w:r>
      <w:r>
        <w:t>')  = – ∂</w:t>
      </w:r>
      <w:r>
        <w:rPr>
          <w:rStyle w:val="subscript"/>
        </w:rPr>
        <w:t>n</w:t>
      </w:r>
      <w:r w:rsidRPr="00532AAD">
        <w:t>A</w:t>
      </w:r>
      <w:r>
        <w:rPr>
          <w:rStyle w:val="subscript"/>
        </w:rPr>
        <w:t>z</w:t>
      </w:r>
      <w:r>
        <w:rPr>
          <w:rStyle w:val="superscript"/>
        </w:rPr>
        <w:t>(m3)</w:t>
      </w:r>
      <w:r>
        <w:t>(</w:t>
      </w:r>
      <w:r>
        <w:rPr>
          <w:b/>
        </w:rPr>
        <w:t>s</w:t>
      </w:r>
      <w:r>
        <w:t>)    .</w:t>
      </w:r>
      <w:r>
        <w:tab/>
      </w:r>
      <w:r>
        <w:tab/>
      </w:r>
      <w:r>
        <w:tab/>
        <w:t xml:space="preserve">   </w:t>
      </w:r>
      <w:r>
        <w:tab/>
      </w:r>
      <w:r>
        <w:tab/>
        <w:t xml:space="preserve"> (B.6.23)'</w:t>
      </w:r>
      <w:r>
        <w:tab/>
      </w:r>
    </w:p>
    <w:p w14:paraId="393C01B2" w14:textId="77777777" w:rsidR="00A26797" w:rsidRDefault="00A26797" w:rsidP="00A26797">
      <w:pPr>
        <w:tabs>
          <w:tab w:val="left" w:pos="7200"/>
          <w:tab w:val="left" w:pos="7920"/>
          <w:tab w:val="right" w:pos="9270"/>
        </w:tabs>
      </w:pPr>
      <w:r>
        <w:tab/>
      </w:r>
    </w:p>
    <w:p w14:paraId="4E19EA19" w14:textId="77777777" w:rsidR="00A26797" w:rsidRDefault="00A26797" w:rsidP="00A26797">
      <w:pPr>
        <w:tabs>
          <w:tab w:val="left" w:pos="7200"/>
          <w:tab w:val="left" w:pos="7920"/>
          <w:tab w:val="right" w:pos="9270"/>
        </w:tabs>
      </w:pPr>
      <w:r>
        <w:t>Equation (B.6.22)' then becomes</w:t>
      </w:r>
    </w:p>
    <w:p w14:paraId="53369227" w14:textId="77777777" w:rsidR="00A26797" w:rsidRDefault="00A26797" w:rsidP="00A26797">
      <w:pPr>
        <w:tabs>
          <w:tab w:val="left" w:pos="7200"/>
          <w:tab w:val="left" w:pos="7920"/>
          <w:tab w:val="right" w:pos="9270"/>
        </w:tabs>
      </w:pPr>
    </w:p>
    <w:p w14:paraId="6F91D089" w14:textId="77777777" w:rsidR="00A26797" w:rsidRDefault="00A26797" w:rsidP="00A26797">
      <w:pPr>
        <w:tabs>
          <w:tab w:val="left" w:pos="7200"/>
          <w:tab w:val="left" w:pos="7920"/>
          <w:tab w:val="right" w:pos="9270"/>
        </w:tabs>
      </w:pPr>
      <w:r>
        <w:tab/>
        <w:t>– ∂</w:t>
      </w:r>
      <w:r>
        <w:rPr>
          <w:rStyle w:val="subscript"/>
        </w:rPr>
        <w:t>n</w:t>
      </w:r>
      <w:r w:rsidRPr="00532AAD">
        <w:t>A</w:t>
      </w:r>
      <w:r>
        <w:rPr>
          <w:rStyle w:val="subscript"/>
        </w:rPr>
        <w:t>z</w:t>
      </w:r>
      <w:r>
        <w:rPr>
          <w:rStyle w:val="superscript"/>
        </w:rPr>
        <w:t>(m2)</w:t>
      </w:r>
      <w:r>
        <w:t>(</w:t>
      </w:r>
      <w:r>
        <w:rPr>
          <w:b/>
        </w:rPr>
        <w:t>s+</w:t>
      </w:r>
      <w:r>
        <w:t>) - (1/2)[</w:t>
      </w:r>
      <w:r>
        <w:rPr>
          <w:color w:val="000000"/>
        </w:rPr>
        <w:t>(μ</w:t>
      </w:r>
      <w:r>
        <w:rPr>
          <w:rStyle w:val="subscript"/>
        </w:rPr>
        <w:t>1</w:t>
      </w:r>
      <w:r>
        <w:t>-μ</w:t>
      </w:r>
      <w:r>
        <w:rPr>
          <w:rStyle w:val="subscript"/>
        </w:rPr>
        <w:t>2</w:t>
      </w:r>
      <w:r>
        <w:t>)</w:t>
      </w:r>
      <w:r w:rsidRPr="00B158A2">
        <w:t xml:space="preserve"> </w:t>
      </w:r>
      <w:r>
        <w:t>H</w:t>
      </w:r>
      <w:r>
        <w:rPr>
          <w:rStyle w:val="subscript"/>
        </w:rPr>
        <w:t>θ2</w:t>
      </w:r>
      <w:r>
        <w:t>(</w:t>
      </w:r>
      <w:r>
        <w:rPr>
          <w:b/>
        </w:rPr>
        <w:t>s</w:t>
      </w:r>
      <w:r>
        <w:t>)</w:t>
      </w:r>
      <w:r w:rsidRPr="00E1091D">
        <w:t xml:space="preserve"> </w:t>
      </w:r>
      <w:r>
        <w:t>–  (μ</w:t>
      </w:r>
      <w:r>
        <w:rPr>
          <w:rStyle w:val="subscript"/>
        </w:rPr>
        <w:t>2</w:t>
      </w:r>
      <w:r>
        <w:t>+μ</w:t>
      </w:r>
      <w:r>
        <w:rPr>
          <w:rStyle w:val="subscript"/>
        </w:rPr>
        <w:t>1</w:t>
      </w:r>
      <w:r>
        <w:t>)</w:t>
      </w:r>
      <w:r>
        <w:rPr>
          <w:color w:val="000000"/>
        </w:rPr>
        <w:t xml:space="preserve"> </w:t>
      </w:r>
      <w:r>
        <w:t>H</w:t>
      </w:r>
      <w:r>
        <w:rPr>
          <w:rStyle w:val="subscript"/>
        </w:rPr>
        <w:t>θ2</w:t>
      </w:r>
      <w:r>
        <w:t>(</w:t>
      </w:r>
      <w:r>
        <w:rPr>
          <w:b/>
        </w:rPr>
        <w:t>s</w:t>
      </w:r>
      <w:r>
        <w:t>)/2</w:t>
      </w:r>
    </w:p>
    <w:p w14:paraId="47FA06F7" w14:textId="77777777" w:rsidR="00A26797" w:rsidRPr="00E1091D" w:rsidRDefault="00A26797" w:rsidP="00A26797">
      <w:pPr>
        <w:tabs>
          <w:tab w:val="left" w:pos="7200"/>
          <w:tab w:val="left" w:pos="7920"/>
          <w:tab w:val="right" w:pos="9270"/>
        </w:tabs>
      </w:pPr>
      <w:r>
        <w:tab/>
        <w:t>– ∂</w:t>
      </w:r>
      <w:r>
        <w:rPr>
          <w:rStyle w:val="subscript"/>
        </w:rPr>
        <w:t>n</w:t>
      </w:r>
      <w:r w:rsidRPr="00532AAD">
        <w:t>A</w:t>
      </w:r>
      <w:r>
        <w:rPr>
          <w:rStyle w:val="subscript"/>
        </w:rPr>
        <w:t>z</w:t>
      </w:r>
      <w:r>
        <w:rPr>
          <w:rStyle w:val="superscript"/>
        </w:rPr>
        <w:t>(m3)</w:t>
      </w:r>
      <w:r>
        <w:t>(</w:t>
      </w:r>
      <w:r>
        <w:rPr>
          <w:b/>
        </w:rPr>
        <w:t>s</w:t>
      </w:r>
      <w:r>
        <w:t xml:space="preserve">)  = </w:t>
      </w:r>
      <w:r>
        <w:rPr>
          <w:color w:val="000000"/>
        </w:rPr>
        <w:t xml:space="preserve"> </w:t>
      </w:r>
      <w:r>
        <w:t>∂</w:t>
      </w:r>
      <w:r>
        <w:rPr>
          <w:rStyle w:val="subscript"/>
        </w:rPr>
        <w:t>n</w:t>
      </w:r>
      <w:r>
        <w:t>[</w:t>
      </w:r>
      <w:r w:rsidRPr="00532AAD">
        <w:t>A</w:t>
      </w:r>
      <w:r>
        <w:rPr>
          <w:rStyle w:val="subscript"/>
        </w:rPr>
        <w:t>z</w:t>
      </w:r>
      <w:r>
        <w:rPr>
          <w:rStyle w:val="superscript"/>
        </w:rPr>
        <w:t>(c2)</w:t>
      </w:r>
      <w:r>
        <w:t>(</w:t>
      </w:r>
      <w:r>
        <w:rPr>
          <w:b/>
        </w:rPr>
        <w:t>s</w:t>
      </w:r>
      <w:r>
        <w:t xml:space="preserve">) + </w:t>
      </w:r>
      <w:r w:rsidRPr="00532AAD">
        <w:t>A</w:t>
      </w:r>
      <w:r>
        <w:rPr>
          <w:rStyle w:val="subscript"/>
        </w:rPr>
        <w:t>z</w:t>
      </w:r>
      <w:r>
        <w:rPr>
          <w:rStyle w:val="superscript"/>
        </w:rPr>
        <w:t>(c3)</w:t>
      </w:r>
      <w:r>
        <w:t>(</w:t>
      </w:r>
      <w:r>
        <w:rPr>
          <w:b/>
        </w:rPr>
        <w:t>s</w:t>
      </w:r>
      <w:r>
        <w:t>)]</w:t>
      </w:r>
      <w:r>
        <w:tab/>
      </w:r>
      <w:r>
        <w:tab/>
      </w:r>
      <w:r>
        <w:tab/>
      </w:r>
      <w:r>
        <w:tab/>
      </w:r>
      <w:r>
        <w:tab/>
        <w:t>?</w:t>
      </w:r>
    </w:p>
    <w:p w14:paraId="5DE9FA7C" w14:textId="77777777" w:rsidR="00A26797" w:rsidRDefault="00A26797" w:rsidP="00A26797">
      <w:pPr>
        <w:tabs>
          <w:tab w:val="left" w:pos="7200"/>
          <w:tab w:val="left" w:pos="7920"/>
          <w:tab w:val="right" w:pos="9270"/>
        </w:tabs>
      </w:pPr>
      <w:r>
        <w:t>or</w:t>
      </w:r>
    </w:p>
    <w:p w14:paraId="743B4F32" w14:textId="77777777" w:rsidR="00A26797" w:rsidRDefault="00A26797" w:rsidP="00A26797">
      <w:pPr>
        <w:tabs>
          <w:tab w:val="left" w:pos="7200"/>
          <w:tab w:val="left" w:pos="7920"/>
          <w:tab w:val="right" w:pos="9270"/>
        </w:tabs>
      </w:pPr>
      <w:r>
        <w:tab/>
        <w:t>– ∂</w:t>
      </w:r>
      <w:r>
        <w:rPr>
          <w:rStyle w:val="subscript"/>
        </w:rPr>
        <w:t>n</w:t>
      </w:r>
      <w:r w:rsidRPr="00532AAD">
        <w:t>A</w:t>
      </w:r>
      <w:r>
        <w:rPr>
          <w:rStyle w:val="subscript"/>
        </w:rPr>
        <w:t>z</w:t>
      </w:r>
      <w:r>
        <w:rPr>
          <w:rStyle w:val="superscript"/>
        </w:rPr>
        <w:t>(m2)</w:t>
      </w:r>
      <w:r>
        <w:t>(</w:t>
      </w:r>
      <w:r>
        <w:rPr>
          <w:b/>
        </w:rPr>
        <w:t>s+</w:t>
      </w:r>
      <w:r>
        <w:t xml:space="preserve">)  </w:t>
      </w:r>
      <w:r>
        <w:rPr>
          <w:b/>
        </w:rPr>
        <w:t xml:space="preserve">– </w:t>
      </w:r>
      <w:r>
        <w:rPr>
          <w:color w:val="000000"/>
        </w:rPr>
        <w:t>μ</w:t>
      </w:r>
      <w:r>
        <w:rPr>
          <w:rStyle w:val="subscript"/>
        </w:rPr>
        <w:t>1</w:t>
      </w:r>
      <w:r>
        <w:rPr>
          <w:color w:val="000000"/>
        </w:rPr>
        <w:t xml:space="preserve"> </w:t>
      </w:r>
      <w:r>
        <w:t>H</w:t>
      </w:r>
      <w:r>
        <w:rPr>
          <w:rStyle w:val="subscript"/>
        </w:rPr>
        <w:t>θ2</w:t>
      </w:r>
      <w:r>
        <w:t>(</w:t>
      </w:r>
      <w:r>
        <w:rPr>
          <w:b/>
        </w:rPr>
        <w:t>s</w:t>
      </w:r>
      <w:r>
        <w:t>)</w:t>
      </w:r>
    </w:p>
    <w:p w14:paraId="225A1D70" w14:textId="77777777" w:rsidR="00A26797" w:rsidRDefault="00A26797" w:rsidP="00A26797">
      <w:pPr>
        <w:tabs>
          <w:tab w:val="left" w:pos="7200"/>
          <w:tab w:val="left" w:pos="7920"/>
          <w:tab w:val="right" w:pos="9270"/>
        </w:tabs>
      </w:pPr>
      <w:r>
        <w:tab/>
        <w:t>– ∂</w:t>
      </w:r>
      <w:r>
        <w:rPr>
          <w:rStyle w:val="subscript"/>
        </w:rPr>
        <w:t>n</w:t>
      </w:r>
      <w:r w:rsidRPr="00532AAD">
        <w:t>A</w:t>
      </w:r>
      <w:r>
        <w:rPr>
          <w:rStyle w:val="subscript"/>
        </w:rPr>
        <w:t>z</w:t>
      </w:r>
      <w:r>
        <w:rPr>
          <w:rStyle w:val="superscript"/>
        </w:rPr>
        <w:t>(m3)</w:t>
      </w:r>
      <w:r>
        <w:t>(</w:t>
      </w:r>
      <w:r>
        <w:rPr>
          <w:b/>
        </w:rPr>
        <w:t>s</w:t>
      </w:r>
      <w:r>
        <w:t xml:space="preserve">)  = </w:t>
      </w:r>
      <w:r>
        <w:rPr>
          <w:color w:val="000000"/>
        </w:rPr>
        <w:t xml:space="preserve"> </w:t>
      </w:r>
      <w:r>
        <w:t>∂</w:t>
      </w:r>
      <w:r>
        <w:rPr>
          <w:rStyle w:val="subscript"/>
        </w:rPr>
        <w:t>n</w:t>
      </w:r>
      <w:r>
        <w:t>[</w:t>
      </w:r>
      <w:r w:rsidRPr="00532AAD">
        <w:t>A</w:t>
      </w:r>
      <w:r>
        <w:rPr>
          <w:rStyle w:val="subscript"/>
        </w:rPr>
        <w:t>z</w:t>
      </w:r>
      <w:r>
        <w:rPr>
          <w:rStyle w:val="superscript"/>
        </w:rPr>
        <w:t>(c2)</w:t>
      </w:r>
      <w:r>
        <w:t>(</w:t>
      </w:r>
      <w:r>
        <w:rPr>
          <w:b/>
        </w:rPr>
        <w:t>s</w:t>
      </w:r>
      <w:r>
        <w:t xml:space="preserve">) + </w:t>
      </w:r>
      <w:r w:rsidRPr="00532AAD">
        <w:t>A</w:t>
      </w:r>
      <w:r>
        <w:rPr>
          <w:rStyle w:val="subscript"/>
        </w:rPr>
        <w:t>z</w:t>
      </w:r>
      <w:r>
        <w:rPr>
          <w:rStyle w:val="superscript"/>
        </w:rPr>
        <w:t>(c3)</w:t>
      </w:r>
      <w:r>
        <w:t>(</w:t>
      </w:r>
      <w:r>
        <w:rPr>
          <w:b/>
        </w:rPr>
        <w:t>s</w:t>
      </w:r>
      <w:r>
        <w:t>)]</w:t>
      </w:r>
      <w:r>
        <w:tab/>
      </w:r>
      <w:r>
        <w:tab/>
      </w:r>
      <w:r>
        <w:tab/>
      </w:r>
      <w:r>
        <w:tab/>
      </w:r>
      <w:r>
        <w:tab/>
        <w:t>?</w:t>
      </w:r>
    </w:p>
    <w:p w14:paraId="7628174B" w14:textId="77777777" w:rsidR="00A26797" w:rsidRDefault="00A26797" w:rsidP="00A26797">
      <w:pPr>
        <w:tabs>
          <w:tab w:val="left" w:pos="7200"/>
          <w:tab w:val="left" w:pos="7920"/>
          <w:tab w:val="right" w:pos="9270"/>
        </w:tabs>
      </w:pPr>
      <w:r>
        <w:t>or</w:t>
      </w:r>
    </w:p>
    <w:p w14:paraId="7B128EA1" w14:textId="77777777" w:rsidR="00A26797" w:rsidRDefault="00A26797" w:rsidP="00A26797">
      <w:r>
        <w:tab/>
        <w:t>- μ</w:t>
      </w:r>
      <w:r>
        <w:rPr>
          <w:rStyle w:val="subscript"/>
        </w:rPr>
        <w:t>1</w:t>
      </w:r>
      <w:r>
        <w:t>H</w:t>
      </w:r>
      <w:r>
        <w:rPr>
          <w:rStyle w:val="subscript"/>
        </w:rPr>
        <w:t>θ2</w:t>
      </w:r>
      <w:r>
        <w:t>(</w:t>
      </w:r>
      <w:r>
        <w:rPr>
          <w:b/>
        </w:rPr>
        <w:t>s</w:t>
      </w:r>
      <w:r>
        <w:t>)</w:t>
      </w:r>
      <w:r>
        <w:tab/>
        <w:t>= ∂</w:t>
      </w:r>
      <w:r>
        <w:rPr>
          <w:rStyle w:val="subscript"/>
        </w:rPr>
        <w:t>n</w:t>
      </w:r>
      <w:r>
        <w:t>[</w:t>
      </w:r>
      <w:r w:rsidRPr="00532AAD">
        <w:t>A</w:t>
      </w:r>
      <w:r>
        <w:rPr>
          <w:rStyle w:val="subscript"/>
        </w:rPr>
        <w:t>z</w:t>
      </w:r>
      <w:r>
        <w:rPr>
          <w:rStyle w:val="superscript"/>
        </w:rPr>
        <w:t>(c2)</w:t>
      </w:r>
      <w:r>
        <w:t>(</w:t>
      </w:r>
      <w:r>
        <w:rPr>
          <w:b/>
        </w:rPr>
        <w:t>s</w:t>
      </w:r>
      <w:r>
        <w:t xml:space="preserve">) + </w:t>
      </w:r>
      <w:r w:rsidRPr="00532AAD">
        <w:t>A</w:t>
      </w:r>
      <w:r>
        <w:rPr>
          <w:rStyle w:val="subscript"/>
        </w:rPr>
        <w:t>z</w:t>
      </w:r>
      <w:r>
        <w:rPr>
          <w:rStyle w:val="superscript"/>
        </w:rPr>
        <w:t>(c3)</w:t>
      </w:r>
      <w:r>
        <w:t>(</w:t>
      </w:r>
      <w:r>
        <w:rPr>
          <w:b/>
        </w:rPr>
        <w:t>s</w:t>
      </w:r>
      <w:r>
        <w:t xml:space="preserve">) + </w:t>
      </w:r>
      <w:r w:rsidRPr="00532AAD">
        <w:t>A</w:t>
      </w:r>
      <w:r>
        <w:rPr>
          <w:rStyle w:val="subscript"/>
        </w:rPr>
        <w:t>z</w:t>
      </w:r>
      <w:r>
        <w:rPr>
          <w:rStyle w:val="superscript"/>
        </w:rPr>
        <w:t>(m2)</w:t>
      </w:r>
      <w:r>
        <w:t>(</w:t>
      </w:r>
      <w:r>
        <w:rPr>
          <w:b/>
        </w:rPr>
        <w:t>s+</w:t>
      </w:r>
      <w:r>
        <w:t>) + ∂</w:t>
      </w:r>
      <w:r>
        <w:rPr>
          <w:rStyle w:val="subscript"/>
        </w:rPr>
        <w:t>n</w:t>
      </w:r>
      <w:r w:rsidRPr="00532AAD">
        <w:t>A</w:t>
      </w:r>
      <w:r>
        <w:rPr>
          <w:rStyle w:val="subscript"/>
        </w:rPr>
        <w:t>z</w:t>
      </w:r>
      <w:r>
        <w:rPr>
          <w:rStyle w:val="superscript"/>
        </w:rPr>
        <w:t>(m3)</w:t>
      </w:r>
      <w:r>
        <w:t>(</w:t>
      </w:r>
      <w:r>
        <w:rPr>
          <w:b/>
        </w:rPr>
        <w:t>s</w:t>
      </w:r>
      <w:r>
        <w:t>) ]</w:t>
      </w:r>
      <w:r>
        <w:tab/>
        <w:t>?</w:t>
      </w:r>
    </w:p>
    <w:p w14:paraId="11F6B665" w14:textId="77777777" w:rsidR="00A26797" w:rsidRDefault="00A26797" w:rsidP="00A26797">
      <w:r>
        <w:t>or</w:t>
      </w:r>
    </w:p>
    <w:p w14:paraId="40BFF691" w14:textId="77777777" w:rsidR="00A26797" w:rsidRDefault="00A26797" w:rsidP="00A26797">
      <w:pPr>
        <w:tabs>
          <w:tab w:val="left" w:pos="7200"/>
          <w:tab w:val="left" w:pos="7920"/>
          <w:tab w:val="right" w:pos="9270"/>
        </w:tabs>
      </w:pPr>
      <w:r>
        <w:tab/>
        <w:t>- μ</w:t>
      </w:r>
      <w:r>
        <w:rPr>
          <w:rStyle w:val="subscript"/>
        </w:rPr>
        <w:t>1</w:t>
      </w:r>
      <w:r>
        <w:t>H</w:t>
      </w:r>
      <w:r>
        <w:rPr>
          <w:rStyle w:val="subscript"/>
        </w:rPr>
        <w:t>θ2</w:t>
      </w:r>
      <w:r>
        <w:t>(</w:t>
      </w:r>
      <w:r>
        <w:rPr>
          <w:b/>
        </w:rPr>
        <w:t>s)</w:t>
      </w:r>
      <w:r>
        <w:t xml:space="preserve"> = ∂</w:t>
      </w:r>
      <w:r>
        <w:rPr>
          <w:rStyle w:val="subscript"/>
        </w:rPr>
        <w:t>n</w:t>
      </w:r>
      <w:r w:rsidRPr="00532AAD">
        <w:t>A</w:t>
      </w:r>
      <w:r>
        <w:rPr>
          <w:rStyle w:val="subscript"/>
        </w:rPr>
        <w:t>z</w:t>
      </w:r>
      <w:r>
        <w:t>(s+)</w:t>
      </w:r>
      <w:r>
        <w:rPr>
          <w:b/>
        </w:rPr>
        <w:tab/>
      </w:r>
      <w:r w:rsidRPr="00E1091D">
        <w:t>?</w:t>
      </w:r>
      <w:r>
        <w:tab/>
      </w:r>
      <w:r>
        <w:tab/>
        <w:t xml:space="preserve">// using (B.6.6)'. </w:t>
      </w:r>
      <w:r>
        <w:tab/>
      </w:r>
      <w:r>
        <w:tab/>
      </w:r>
      <w:r>
        <w:tab/>
      </w:r>
      <w:r>
        <w:tab/>
        <w:t xml:space="preserve"> (B.6.24)'</w:t>
      </w:r>
    </w:p>
    <w:p w14:paraId="1F62E328" w14:textId="77777777" w:rsidR="00A26797" w:rsidRDefault="00A26797" w:rsidP="00A26797">
      <w:pPr>
        <w:tabs>
          <w:tab w:val="left" w:pos="7200"/>
          <w:tab w:val="left" w:pos="7920"/>
          <w:tab w:val="right" w:pos="9270"/>
        </w:tabs>
      </w:pPr>
    </w:p>
    <w:p w14:paraId="2FB13E23" w14:textId="77777777" w:rsidR="00A26797" w:rsidRDefault="00A26797" w:rsidP="00A26797">
      <w:pPr>
        <w:tabs>
          <w:tab w:val="left" w:pos="7200"/>
          <w:tab w:val="left" w:pos="7920"/>
          <w:tab w:val="right" w:pos="9270"/>
        </w:tabs>
      </w:pPr>
      <w:r>
        <w:t>But this last equation is true as shown in Fig B.6  (with C = C</w:t>
      </w:r>
      <w:r>
        <w:rPr>
          <w:rStyle w:val="subscript"/>
        </w:rPr>
        <w:t>2</w:t>
      </w:r>
      <w:r>
        <w:t>) and (B.6.26),</w:t>
      </w:r>
      <w:r w:rsidRPr="00E1091D">
        <w:t xml:space="preserve"> </w:t>
      </w:r>
      <w:r>
        <w:t xml:space="preserve">so we can then go back and erase all the question marks and we have then verified equation (B.6.9)' and our proof is complete. </w:t>
      </w:r>
    </w:p>
    <w:p w14:paraId="3DA99EEE" w14:textId="77777777" w:rsidR="00A26797" w:rsidRDefault="00A26797" w:rsidP="00A26797">
      <w:pPr>
        <w:tabs>
          <w:tab w:val="left" w:pos="7200"/>
          <w:tab w:val="left" w:pos="7920"/>
          <w:tab w:val="right" w:pos="9270"/>
        </w:tabs>
      </w:pPr>
    </w:p>
    <w:p w14:paraId="2F42DE9D" w14:textId="77777777" w:rsidR="00A26797" w:rsidRPr="008B1DB2" w:rsidRDefault="00A26797" w:rsidP="005A0EFB">
      <w:pPr>
        <w:tabs>
          <w:tab w:val="left" w:pos="7200"/>
          <w:tab w:val="left" w:pos="7920"/>
          <w:tab w:val="right" w:pos="9270"/>
        </w:tabs>
      </w:pPr>
      <w:r>
        <w:t xml:space="preserve">By then taking </w:t>
      </w:r>
      <w:r w:rsidRPr="00D55EF1">
        <w:rPr>
          <w:b/>
        </w:rPr>
        <w:t>s</w:t>
      </w:r>
      <w:r>
        <w:t xml:space="preserve"> to be a point on the surface of C</w:t>
      </w:r>
      <w:r>
        <w:rPr>
          <w:rStyle w:val="subscript"/>
        </w:rPr>
        <w:t>3</w:t>
      </w:r>
      <w:r>
        <w:t>, we would find - μ</w:t>
      </w:r>
      <w:r>
        <w:rPr>
          <w:rStyle w:val="subscript"/>
        </w:rPr>
        <w:t>1</w:t>
      </w:r>
      <w:r>
        <w:t>H</w:t>
      </w:r>
      <w:r>
        <w:rPr>
          <w:rStyle w:val="subscript"/>
        </w:rPr>
        <w:t>θ3</w:t>
      </w:r>
      <w:r>
        <w:t>(</w:t>
      </w:r>
      <w:r>
        <w:rPr>
          <w:b/>
        </w:rPr>
        <w:t>s)</w:t>
      </w:r>
      <w:r>
        <w:t xml:space="preserve"> = ∂</w:t>
      </w:r>
      <w:r>
        <w:rPr>
          <w:rStyle w:val="subscript"/>
        </w:rPr>
        <w:t>n</w:t>
      </w:r>
      <w:r w:rsidRPr="00532AAD">
        <w:t>A</w:t>
      </w:r>
      <w:r>
        <w:rPr>
          <w:rStyle w:val="subscript"/>
        </w:rPr>
        <w:t>z</w:t>
      </w:r>
      <w:r>
        <w:t>(s+) for (B.6.24)' and then Fig B.6 with C = C</w:t>
      </w:r>
      <w:r>
        <w:rPr>
          <w:rStyle w:val="subscript"/>
        </w:rPr>
        <w:t>3</w:t>
      </w:r>
      <w:r>
        <w:t xml:space="preserve"> would verify this result as well. </w:t>
      </w:r>
    </w:p>
    <w:p w14:paraId="3362F1D2" w14:textId="77777777" w:rsidR="00550BBE" w:rsidRDefault="00550BBE" w:rsidP="00B54496">
      <w:pPr>
        <w:tabs>
          <w:tab w:val="left" w:pos="7200"/>
          <w:tab w:val="left" w:pos="7920"/>
          <w:tab w:val="right" w:pos="9270"/>
        </w:tabs>
      </w:pPr>
    </w:p>
    <w:p w14:paraId="75E3D562" w14:textId="77777777" w:rsidR="005A0EFB" w:rsidRDefault="005A0EFB" w:rsidP="005A0EFB">
      <w:pPr>
        <w:pStyle w:val="Heading3"/>
      </w:pPr>
      <w:bookmarkStart w:id="135" w:name="_Toc387219662"/>
      <w:r>
        <w:t>B.7  Application of the J</w:t>
      </w:r>
      <w:r>
        <w:rPr>
          <w:rStyle w:val="subscript"/>
        </w:rPr>
        <w:t>m</w:t>
      </w:r>
      <w:r>
        <w:t xml:space="preserve"> </w:t>
      </w:r>
      <w:r w:rsidR="00355C19">
        <w:t>Lemma</w:t>
      </w:r>
      <w:r>
        <w:t xml:space="preserve"> to a round wire with uniform J</w:t>
      </w:r>
      <w:r>
        <w:rPr>
          <w:rStyle w:val="subscript"/>
        </w:rPr>
        <w:t>z</w:t>
      </w:r>
      <w:bookmarkEnd w:id="135"/>
      <w:r>
        <w:t xml:space="preserve"> </w:t>
      </w:r>
    </w:p>
    <w:p w14:paraId="407E1779" w14:textId="77777777" w:rsidR="00AD67A7" w:rsidRDefault="00AD67A7" w:rsidP="00AD67A7"/>
    <w:p w14:paraId="40575500" w14:textId="77777777" w:rsidR="00AD67A7" w:rsidRPr="00AD67A7" w:rsidRDefault="00AD67A7" w:rsidP="00AD67A7">
      <w:r>
        <w:t>We shall here verify the J</w:t>
      </w:r>
      <w:r>
        <w:rPr>
          <w:rStyle w:val="subscript"/>
        </w:rPr>
        <w:t>m</w:t>
      </w:r>
      <w:r>
        <w:t xml:space="preserve"> Lemma for a round wire which we can regard as the central conductor of a coaxial transmission line with distant shield return. We know from Comment 1 below (B.6.1) that the potential of the shield is not going to interfere with the J</w:t>
      </w:r>
      <w:r>
        <w:rPr>
          <w:rStyle w:val="subscript"/>
        </w:rPr>
        <w:t>m</w:t>
      </w:r>
      <w:r>
        <w:t xml:space="preserve"> Lemma and that a verification of the boundary conditions (B.6.0) for the potential of this Lemma applies as well to the combined potential of both conductors. </w:t>
      </w:r>
    </w:p>
    <w:p w14:paraId="7164A4E2" w14:textId="77777777" w:rsidR="005A0EFB" w:rsidRDefault="005A0EFB" w:rsidP="005A0EFB">
      <w:pPr>
        <w:pStyle w:val="Heading3"/>
      </w:pPr>
    </w:p>
    <w:p w14:paraId="3D1661AC" w14:textId="77777777" w:rsidR="005A0EFB" w:rsidRDefault="005A0EFB" w:rsidP="005A0EFB">
      <w:r>
        <w:t>Assuming the transmission line limit of small β so e</w:t>
      </w:r>
      <w:r>
        <w:rPr>
          <w:rStyle w:val="superscript"/>
        </w:rPr>
        <w:t>-jβR</w:t>
      </w:r>
      <w:r>
        <w:t xml:space="preserve"> ≈ 1, we start </w:t>
      </w:r>
      <w:r w:rsidR="00AD67A7">
        <w:t xml:space="preserve">then with (B.6.1), </w:t>
      </w:r>
    </w:p>
    <w:p w14:paraId="1EADC8CC" w14:textId="77777777" w:rsidR="005A0EFB" w:rsidRDefault="005A0EFB" w:rsidP="005A0EFB"/>
    <w:p w14:paraId="0BFCEE43" w14:textId="77777777" w:rsidR="005A0EFB" w:rsidRPr="00F40F97" w:rsidRDefault="005A0EFB" w:rsidP="005A0EFB">
      <w:pPr>
        <w:tabs>
          <w:tab w:val="left" w:pos="7200"/>
          <w:tab w:val="left" w:pos="7920"/>
          <w:tab w:val="right" w:pos="9270"/>
        </w:tabs>
      </w:pPr>
      <w:r>
        <w:tab/>
      </w:r>
      <w:r>
        <w:rPr>
          <w:color w:val="000000"/>
        </w:rPr>
        <w:t>A</w:t>
      </w:r>
      <w:r>
        <w:rPr>
          <w:rStyle w:val="subscript"/>
        </w:rPr>
        <w:t>z</w:t>
      </w:r>
      <w:r w:rsidRPr="008E17C5">
        <w:rPr>
          <w:color w:val="000000"/>
        </w:rPr>
        <w:t>(</w:t>
      </w:r>
      <w:r w:rsidRPr="008E17C5">
        <w:rPr>
          <w:b/>
          <w:color w:val="000000"/>
        </w:rPr>
        <w:t>x</w:t>
      </w:r>
      <w:r w:rsidRPr="008E17C5">
        <w:rPr>
          <w:color w:val="000000"/>
        </w:rPr>
        <w:t xml:space="preserve">) = </w:t>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instrText xml:space="preserve">))\s\up10() </w:instrText>
      </w:r>
      <w:r>
        <w:fldChar w:fldCharType="end"/>
      </w:r>
      <w:r>
        <w:t xml:space="preserve">  </w:t>
      </w:r>
      <w:r w:rsidRPr="008E17C5">
        <w:rPr>
          <w:color w:val="000000"/>
        </w:rPr>
        <w:t>d</w:t>
      </w:r>
      <w:r>
        <w:rPr>
          <w:color w:val="000000"/>
        </w:rPr>
        <w:t xml:space="preserve">V' </w:t>
      </w:r>
      <w:r>
        <w:t xml:space="preserve"> [μ</w:t>
      </w:r>
      <w:r>
        <w:rPr>
          <w:rStyle w:val="subscript"/>
        </w:rPr>
        <w:t>2</w:t>
      </w:r>
      <w:r>
        <w:t xml:space="preserve"> </w:t>
      </w:r>
      <w:r>
        <w:rPr>
          <w:color w:val="000000"/>
        </w:rPr>
        <w:t>J</w:t>
      </w:r>
      <w:r>
        <w:rPr>
          <w:rStyle w:val="subscript"/>
        </w:rPr>
        <w:t>cz</w:t>
      </w:r>
      <w:r w:rsidRPr="008E17C5">
        <w:rPr>
          <w:color w:val="000000"/>
        </w:rPr>
        <w:t>(</w:t>
      </w:r>
      <w:r w:rsidRPr="007B1217">
        <w:rPr>
          <w:b/>
        </w:rPr>
        <w:t>x</w:t>
      </w:r>
      <w:r>
        <w:t>'</w:t>
      </w:r>
      <w:r w:rsidRPr="008E17C5">
        <w:rPr>
          <w:color w:val="000000"/>
        </w:rPr>
        <w:t>)</w:t>
      </w:r>
      <w:r>
        <w:t xml:space="preserve"> + μ</w:t>
      </w:r>
      <w:r>
        <w:rPr>
          <w:rStyle w:val="subscript"/>
        </w:rPr>
        <w:t xml:space="preserve">0 </w:t>
      </w:r>
      <w:r>
        <w:t>J</w:t>
      </w:r>
      <w:r>
        <w:rPr>
          <w:rStyle w:val="subscript"/>
        </w:rPr>
        <w:t>mz</w:t>
      </w:r>
      <w:r>
        <w:t xml:space="preserve">(x')]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4π</w:instrText>
      </w:r>
      <w:r w:rsidRPr="008E17C5">
        <w:rPr>
          <w:color w:val="000000"/>
        </w:rPr>
        <w:instrText xml:space="preserve">R) </w:instrText>
      </w:r>
      <w:r w:rsidRPr="008E17C5">
        <w:rPr>
          <w:color w:val="000000"/>
        </w:rPr>
        <w:fldChar w:fldCharType="end"/>
      </w:r>
      <w:r>
        <w:t xml:space="preserve">  .</w:t>
      </w:r>
      <w:r>
        <w:rPr>
          <w:color w:val="000000"/>
        </w:rPr>
        <w:tab/>
      </w:r>
      <w:r>
        <w:rPr>
          <w:color w:val="000000"/>
        </w:rPr>
        <w:tab/>
      </w:r>
      <w:r>
        <w:t>R = |</w:t>
      </w:r>
      <w:r>
        <w:rPr>
          <w:b/>
        </w:rPr>
        <w:t>x</w:t>
      </w:r>
      <w:r>
        <w:t xml:space="preserve"> - </w:t>
      </w:r>
      <w:r>
        <w:rPr>
          <w:b/>
        </w:rPr>
        <w:t>x'</w:t>
      </w:r>
      <w:r>
        <w:t>|</w:t>
      </w:r>
      <w:r>
        <w:tab/>
      </w:r>
      <w:r w:rsidR="00EE6DE9">
        <w:tab/>
      </w:r>
      <w:r w:rsidR="00EE6DE9">
        <w:tab/>
      </w:r>
      <w:r w:rsidRPr="00F40F97">
        <w:rPr>
          <w:i/>
        </w:rPr>
        <w:t>(B.6.1)</w:t>
      </w:r>
      <w:r w:rsidR="00EE6DE9">
        <w:tab/>
      </w:r>
    </w:p>
    <w:p w14:paraId="014D4401" w14:textId="77777777" w:rsidR="005A0EFB" w:rsidRPr="00C73420" w:rsidRDefault="005A0EFB" w:rsidP="005A0EFB"/>
    <w:p w14:paraId="0C368EAB" w14:textId="77777777" w:rsidR="005A0EFB" w:rsidRDefault="005A0EFB" w:rsidP="005A0EFB">
      <w:r>
        <w:t>but we go at once to the 2D solution  [</w:t>
      </w:r>
      <w:r>
        <w:sym w:font="Symbol" w:char="F0D1"/>
      </w:r>
      <w:r>
        <w:rPr>
          <w:rStyle w:val="superscript"/>
        </w:rPr>
        <w:t>2</w:t>
      </w:r>
      <w:r>
        <w:rPr>
          <w:rStyle w:val="subscript"/>
        </w:rPr>
        <w:t>2D</w:t>
      </w:r>
      <w:r w:rsidRPr="00C82735">
        <w:rPr>
          <w:b/>
        </w:rPr>
        <w:t>A</w:t>
      </w:r>
      <w:r>
        <w:t>(</w:t>
      </w:r>
      <w:r w:rsidRPr="006F2423">
        <w:rPr>
          <w:b/>
        </w:rPr>
        <w:t>x</w:t>
      </w:r>
      <w:r>
        <w:t>) =  - μ</w:t>
      </w:r>
      <w:r>
        <w:rPr>
          <w:rStyle w:val="subscript"/>
        </w:rPr>
        <w:t>2</w:t>
      </w:r>
      <w:r w:rsidRPr="00C82735">
        <w:rPr>
          <w:b/>
        </w:rPr>
        <w:t>J</w:t>
      </w:r>
      <w:r>
        <w:rPr>
          <w:rStyle w:val="subscript"/>
        </w:rPr>
        <w:t>c</w:t>
      </w:r>
      <w:r>
        <w:rPr>
          <w:b/>
        </w:rPr>
        <w:t>(</w:t>
      </w:r>
      <w:r w:rsidRPr="006F2423">
        <w:rPr>
          <w:b/>
        </w:rPr>
        <w:t>x</w:t>
      </w:r>
      <w:r>
        <w:rPr>
          <w:b/>
        </w:rPr>
        <w:t xml:space="preserve">)] </w:t>
      </w:r>
      <w:r>
        <w:t>limit to get</w:t>
      </w:r>
    </w:p>
    <w:p w14:paraId="240BE15C" w14:textId="77777777" w:rsidR="005A0EFB" w:rsidRDefault="005A0EFB" w:rsidP="005A0EFB"/>
    <w:p w14:paraId="76D13DFA" w14:textId="77777777" w:rsidR="005A0EFB" w:rsidRPr="00EE6DE9" w:rsidRDefault="005A0EFB" w:rsidP="005A0EFB">
      <w:r>
        <w:tab/>
        <w:t>-</w:t>
      </w:r>
      <w:r>
        <w:rPr>
          <w:color w:val="000000"/>
        </w:rPr>
        <w:t>A</w:t>
      </w:r>
      <w:r>
        <w:rPr>
          <w:rStyle w:val="subscript"/>
        </w:rPr>
        <w:t>z</w:t>
      </w:r>
      <w:r w:rsidRPr="008E17C5">
        <w:rPr>
          <w:color w:val="000000"/>
        </w:rPr>
        <w:t>(</w:t>
      </w:r>
      <w:r w:rsidRPr="008E17C5">
        <w:rPr>
          <w:b/>
          <w:color w:val="000000"/>
        </w:rPr>
        <w:t>x</w:t>
      </w:r>
      <w:r w:rsidRPr="008E17C5">
        <w:rPr>
          <w:color w:val="000000"/>
        </w:rPr>
        <w:t xml:space="preserve">) = </w:t>
      </w:r>
      <w:r>
        <w:rPr>
          <w:color w:val="000000"/>
        </w:rPr>
        <w:t xml:space="preserve"> </w:t>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instrText xml:space="preserve">))\s\up10() </w:instrText>
      </w:r>
      <w:r>
        <w:fldChar w:fldCharType="end"/>
      </w:r>
      <w:r>
        <w:t xml:space="preserve">  </w:t>
      </w:r>
      <w:r w:rsidRPr="008E17C5">
        <w:rPr>
          <w:color w:val="000000"/>
        </w:rPr>
        <w:t>d</w:t>
      </w:r>
      <w:r>
        <w:rPr>
          <w:color w:val="000000"/>
        </w:rPr>
        <w:t>A'</w:t>
      </w:r>
      <w:r>
        <w:t xml:space="preserve"> [μ</w:t>
      </w:r>
      <w:r>
        <w:rPr>
          <w:rStyle w:val="subscript"/>
        </w:rPr>
        <w:t>2</w:t>
      </w:r>
      <w:r>
        <w:t xml:space="preserve"> </w:t>
      </w:r>
      <w:r>
        <w:rPr>
          <w:color w:val="000000"/>
        </w:rPr>
        <w:t>J</w:t>
      </w:r>
      <w:r>
        <w:rPr>
          <w:rStyle w:val="subscript"/>
        </w:rPr>
        <w:t>cz</w:t>
      </w:r>
      <w:r w:rsidRPr="008E17C5">
        <w:rPr>
          <w:color w:val="000000"/>
        </w:rPr>
        <w:t>(</w:t>
      </w:r>
      <w:r w:rsidRPr="007B1217">
        <w:rPr>
          <w:b/>
        </w:rPr>
        <w:t>x</w:t>
      </w:r>
      <w:r>
        <w:t>'</w:t>
      </w:r>
      <w:r w:rsidRPr="008E17C5">
        <w:rPr>
          <w:color w:val="000000"/>
        </w:rPr>
        <w:t>)</w:t>
      </w:r>
      <w:r>
        <w:t xml:space="preserve"> + μ</w:t>
      </w:r>
      <w:r>
        <w:rPr>
          <w:rStyle w:val="subscript"/>
        </w:rPr>
        <w:t xml:space="preserve">0 </w:t>
      </w:r>
      <w:r>
        <w:t>J</w:t>
      </w:r>
      <w:r>
        <w:rPr>
          <w:rStyle w:val="subscript"/>
        </w:rPr>
        <w:t>mz</w:t>
      </w:r>
      <w:r>
        <w:t xml:space="preserve">(x')] </w:t>
      </w:r>
      <w:r w:rsidRPr="008E17C5">
        <w:rPr>
          <w:color w:val="000000"/>
        </w:rPr>
        <w:fldChar w:fldCharType="begin"/>
      </w:r>
      <w:r w:rsidRPr="008E17C5">
        <w:rPr>
          <w:color w:val="000000"/>
        </w:rPr>
        <w:instrText xml:space="preserve"> EQ \f(</w:instrText>
      </w:r>
      <w:r>
        <w:rPr>
          <w:color w:val="000000"/>
        </w:rPr>
        <w:instrText>ln(R</w:instrText>
      </w:r>
      <w:r>
        <w:rPr>
          <w:rStyle w:val="superscript"/>
        </w:rPr>
        <w:instrText>2</w:instrText>
      </w:r>
      <w:r>
        <w:instrText>)</w:instrText>
      </w:r>
      <w:r w:rsidRPr="008E17C5">
        <w:rPr>
          <w:color w:val="000000"/>
        </w:rPr>
        <w:instrText>,</w:instrText>
      </w:r>
      <w:r>
        <w:rPr>
          <w:color w:val="000000"/>
        </w:rPr>
        <w:instrText>4π</w:instrText>
      </w:r>
      <w:r w:rsidRPr="008E17C5">
        <w:rPr>
          <w:color w:val="000000"/>
        </w:rPr>
        <w:instrText xml:space="preserve">) </w:instrText>
      </w:r>
      <w:r w:rsidRPr="008E17C5">
        <w:rPr>
          <w:color w:val="000000"/>
        </w:rPr>
        <w:fldChar w:fldCharType="end"/>
      </w:r>
      <w:r>
        <w:t xml:space="preserve">  </w:t>
      </w:r>
      <w:r>
        <w:tab/>
      </w:r>
      <w:r w:rsidR="00EE6DE9">
        <w:t>.</w:t>
      </w:r>
      <w:r>
        <w:tab/>
        <w:t xml:space="preserve">//  </w:t>
      </w:r>
      <w:r>
        <w:fldChar w:fldCharType="begin"/>
      </w:r>
      <w:r>
        <w:instrText xml:space="preserve"> EQ \f(1,2π) </w:instrText>
      </w:r>
      <w:r>
        <w:fldChar w:fldCharType="end"/>
      </w:r>
      <w:r>
        <w:t xml:space="preserve">ln(1/R) = - </w:t>
      </w:r>
      <w:r w:rsidRPr="008E17C5">
        <w:rPr>
          <w:color w:val="000000"/>
        </w:rPr>
        <w:fldChar w:fldCharType="begin"/>
      </w:r>
      <w:r w:rsidRPr="008E17C5">
        <w:rPr>
          <w:color w:val="000000"/>
        </w:rPr>
        <w:instrText xml:space="preserve"> EQ \f(</w:instrText>
      </w:r>
      <w:r>
        <w:rPr>
          <w:color w:val="000000"/>
        </w:rPr>
        <w:instrText>ln(R</w:instrText>
      </w:r>
      <w:r>
        <w:rPr>
          <w:rStyle w:val="superscript"/>
        </w:rPr>
        <w:instrText>2</w:instrText>
      </w:r>
      <w:r>
        <w:instrText>)</w:instrText>
      </w:r>
      <w:r w:rsidRPr="008E17C5">
        <w:rPr>
          <w:color w:val="000000"/>
        </w:rPr>
        <w:instrText>,</w:instrText>
      </w:r>
      <w:r>
        <w:rPr>
          <w:color w:val="000000"/>
        </w:rPr>
        <w:instrText>4π</w:instrText>
      </w:r>
      <w:r w:rsidRPr="008E17C5">
        <w:rPr>
          <w:color w:val="000000"/>
        </w:rPr>
        <w:instrText xml:space="preserve">) </w:instrText>
      </w:r>
      <w:r w:rsidRPr="008E17C5">
        <w:rPr>
          <w:color w:val="000000"/>
        </w:rPr>
        <w:fldChar w:fldCharType="end"/>
      </w:r>
      <w:r w:rsidR="00EE6DE9">
        <w:tab/>
      </w:r>
      <w:r w:rsidR="00EE6DE9">
        <w:tab/>
        <w:t>(B.7.1)</w:t>
      </w:r>
    </w:p>
    <w:p w14:paraId="5443A72D" w14:textId="77777777" w:rsidR="005A0EFB" w:rsidRDefault="005A0EFB" w:rsidP="005A0EFB"/>
    <w:p w14:paraId="42715B9D" w14:textId="77777777" w:rsidR="005A0EFB" w:rsidRDefault="005A0EFB" w:rsidP="005A0EFB">
      <w:r>
        <w:t>The two currents are given by</w:t>
      </w:r>
    </w:p>
    <w:p w14:paraId="11D46FF4" w14:textId="77777777" w:rsidR="005A0EFB" w:rsidRDefault="005A0EFB" w:rsidP="005A0EFB"/>
    <w:p w14:paraId="1DD795EC" w14:textId="77777777" w:rsidR="005A0EFB" w:rsidRDefault="005A0EFB" w:rsidP="005A0EFB">
      <w:pPr>
        <w:tabs>
          <w:tab w:val="left" w:pos="7200"/>
          <w:tab w:val="left" w:pos="7920"/>
          <w:tab w:val="right" w:pos="9270"/>
        </w:tabs>
      </w:pPr>
      <w:r>
        <w:tab/>
      </w:r>
      <w:r w:rsidRPr="00AA00C5">
        <w:t>J</w:t>
      </w:r>
      <w:r>
        <w:rPr>
          <w:rStyle w:val="subscript"/>
        </w:rPr>
        <w:t>cz</w:t>
      </w:r>
      <w:r>
        <w:rPr>
          <w:b/>
        </w:rPr>
        <w:t>(</w:t>
      </w:r>
      <w:r w:rsidRPr="006F2423">
        <w:rPr>
          <w:b/>
        </w:rPr>
        <w:t>x</w:t>
      </w:r>
      <w:r>
        <w:rPr>
          <w:b/>
        </w:rPr>
        <w:t>'</w:t>
      </w:r>
      <w:r>
        <w:t xml:space="preserve">) = </w:t>
      </w:r>
      <w:r w:rsidRPr="00AA00C5">
        <w:t>J</w:t>
      </w:r>
      <w:r>
        <w:rPr>
          <w:rStyle w:val="subscript"/>
        </w:rPr>
        <w:t>cz</w:t>
      </w:r>
      <w:r>
        <w:t xml:space="preserve"> = I/(πa</w:t>
      </w:r>
      <w:r>
        <w:rPr>
          <w:rStyle w:val="superscript"/>
        </w:rPr>
        <w:t>2</w:t>
      </w:r>
      <w:r>
        <w:t>)</w:t>
      </w:r>
      <w:r>
        <w:tab/>
        <w:t>// uniform</w:t>
      </w:r>
      <w:r>
        <w:tab/>
      </w:r>
      <w:r>
        <w:tab/>
      </w:r>
      <w:r>
        <w:tab/>
      </w:r>
      <w:r>
        <w:tab/>
      </w:r>
      <w:r>
        <w:tab/>
      </w:r>
      <w:r>
        <w:tab/>
      </w:r>
      <w:r>
        <w:tab/>
      </w:r>
    </w:p>
    <w:p w14:paraId="729F2DA3" w14:textId="77777777" w:rsidR="005A0EFB" w:rsidRPr="00F40F97" w:rsidRDefault="005A0EFB" w:rsidP="005A0EFB">
      <w:pPr>
        <w:tabs>
          <w:tab w:val="left" w:pos="7200"/>
          <w:tab w:val="left" w:pos="7920"/>
          <w:tab w:val="right" w:pos="9270"/>
        </w:tabs>
      </w:pPr>
      <w:r>
        <w:tab/>
        <w:t>J</w:t>
      </w:r>
      <w:r>
        <w:rPr>
          <w:rStyle w:val="subscript"/>
        </w:rPr>
        <w:t>mz</w:t>
      </w:r>
      <w:r>
        <w:t>(</w:t>
      </w:r>
      <w:r w:rsidRPr="00EE6DE9">
        <w:rPr>
          <w:b/>
        </w:rPr>
        <w:t>x</w:t>
      </w:r>
      <w:r>
        <w:t>')  = K</w:t>
      </w:r>
      <w:r>
        <w:rPr>
          <w:rStyle w:val="subscript"/>
        </w:rPr>
        <w:t>z</w:t>
      </w:r>
      <w:r>
        <w:t xml:space="preserve"> δ(r</w:t>
      </w:r>
      <w:r w:rsidR="00EE6DE9">
        <w:t>'</w:t>
      </w:r>
      <w:r>
        <w:t>-a)</w:t>
      </w:r>
      <w:r>
        <w:tab/>
        <w:t xml:space="preserve">  with</w:t>
      </w:r>
      <w:r>
        <w:tab/>
      </w:r>
      <w:r>
        <w:tab/>
        <w:t>K</w:t>
      </w:r>
      <w:r>
        <w:rPr>
          <w:rStyle w:val="subscript"/>
        </w:rPr>
        <w:t>z</w:t>
      </w:r>
      <w:r>
        <w:t xml:space="preserve"> =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w:t>
      </w:r>
      <w:r w:rsidRPr="009C4B3D">
        <w:t xml:space="preserve"> </w:t>
      </w:r>
      <w:r>
        <w:t>H</w:t>
      </w:r>
      <w:r>
        <w:rPr>
          <w:rStyle w:val="subscript"/>
        </w:rPr>
        <w:t>θ</w:t>
      </w:r>
      <w:r w:rsidR="00EE6DE9">
        <w:tab/>
      </w:r>
      <w:r w:rsidR="00355C19">
        <w:t xml:space="preserve"> .</w:t>
      </w:r>
      <w:r w:rsidR="00EE6DE9">
        <w:tab/>
      </w:r>
      <w:r w:rsidR="00EE6DE9">
        <w:tab/>
      </w:r>
      <w:r w:rsidR="00DC2FC9" w:rsidRPr="00C73420">
        <w:rPr>
          <w:i/>
        </w:rPr>
        <w:t>(B.1.10)</w:t>
      </w:r>
      <w:r w:rsidR="00DC2FC9">
        <w:tab/>
      </w:r>
      <w:r>
        <w:t>(B.</w:t>
      </w:r>
      <w:r>
        <w:rPr>
          <w:b/>
        </w:rPr>
        <w:t>7</w:t>
      </w:r>
      <w:r>
        <w:t>.2)</w:t>
      </w:r>
    </w:p>
    <w:p w14:paraId="5FA6BB2D" w14:textId="77777777" w:rsidR="005A0EFB" w:rsidRDefault="005A0EFB" w:rsidP="005A0EFB"/>
    <w:p w14:paraId="1A679C05" w14:textId="77777777" w:rsidR="005A0EFB" w:rsidRPr="00F40F97" w:rsidRDefault="005A0EFB" w:rsidP="005A0EFB">
      <w:pPr>
        <w:pStyle w:val="Heading4"/>
      </w:pPr>
      <w:bookmarkStart w:id="136" w:name="_Toc387219663"/>
      <w:r>
        <w:t>(a) The A</w:t>
      </w:r>
      <w:r w:rsidRPr="00F40F97">
        <w:rPr>
          <w:rStyle w:val="subscript"/>
          <w:b/>
        </w:rPr>
        <w:t>z</w:t>
      </w:r>
      <w:r w:rsidRPr="00F40F97">
        <w:rPr>
          <w:rStyle w:val="superscript"/>
          <w:b/>
        </w:rPr>
        <w:t>(c)</w:t>
      </w:r>
      <w:r>
        <w:t xml:space="preserve"> term</w:t>
      </w:r>
      <w:bookmarkEnd w:id="136"/>
    </w:p>
    <w:p w14:paraId="13D92A29" w14:textId="77777777" w:rsidR="005A0EFB" w:rsidRDefault="005A0EFB" w:rsidP="005A0EFB"/>
    <w:p w14:paraId="0D331F2B" w14:textId="77777777" w:rsidR="005A0EFB" w:rsidRDefault="005A0EFB" w:rsidP="005A0EFB">
      <w:r>
        <w:t xml:space="preserve">The first term in </w:t>
      </w:r>
      <w:r w:rsidR="00EE6DE9">
        <w:t>(B.7.1)</w:t>
      </w:r>
      <w:r>
        <w:t xml:space="preserve"> is then</w:t>
      </w:r>
    </w:p>
    <w:p w14:paraId="7D3F77E7" w14:textId="77777777" w:rsidR="005A0EFB" w:rsidRDefault="005A0EFB" w:rsidP="005A0EFB"/>
    <w:p w14:paraId="06E7DD78" w14:textId="77777777" w:rsidR="005A0EFB" w:rsidRPr="009A54F5" w:rsidRDefault="005A0EFB" w:rsidP="005A0EFB">
      <w:pPr>
        <w:rPr>
          <w:color w:val="000000"/>
        </w:rPr>
      </w:pPr>
      <w:r>
        <w:tab/>
        <w:t>-A</w:t>
      </w:r>
      <w:r>
        <w:rPr>
          <w:rStyle w:val="subscript"/>
        </w:rPr>
        <w:t>z</w:t>
      </w:r>
      <w:r>
        <w:rPr>
          <w:rStyle w:val="superscript"/>
        </w:rPr>
        <w:t>(c)</w:t>
      </w:r>
      <w:r>
        <w:t xml:space="preserve">(r,θ) = </w:t>
      </w:r>
      <w:r>
        <w:fldChar w:fldCharType="begin"/>
      </w:r>
      <w:r>
        <w:instrText xml:space="preserve"> EQ \f(μ</w:instrText>
      </w:r>
      <w:r>
        <w:rPr>
          <w:rStyle w:val="subscript"/>
        </w:rPr>
        <w:instrText>2</w:instrText>
      </w:r>
      <w:r>
        <w:instrText>I,πa</w:instrText>
      </w:r>
      <w:r>
        <w:rPr>
          <w:rStyle w:val="superscript"/>
        </w:rPr>
        <w:instrText>2</w:instrText>
      </w:r>
      <w:r>
        <w:instrText xml:space="preserve">) </w:instrText>
      </w:r>
      <w: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instrText xml:space="preserve">))\s\up10() </w:instrText>
      </w:r>
      <w:r>
        <w:fldChar w:fldCharType="end"/>
      </w:r>
      <w:r>
        <w:t xml:space="preserve">  </w:t>
      </w:r>
      <w:r w:rsidRPr="008E17C5">
        <w:rPr>
          <w:color w:val="000000"/>
        </w:rPr>
        <w:t>d</w:t>
      </w:r>
      <w:r>
        <w:rPr>
          <w:color w:val="000000"/>
        </w:rPr>
        <w:t xml:space="preserve">A' </w:t>
      </w:r>
      <w:r w:rsidRPr="008E17C5">
        <w:rPr>
          <w:color w:val="000000"/>
        </w:rPr>
        <w:fldChar w:fldCharType="begin"/>
      </w:r>
      <w:r w:rsidRPr="008E17C5">
        <w:rPr>
          <w:color w:val="000000"/>
        </w:rPr>
        <w:instrText xml:space="preserve"> EQ \f(</w:instrText>
      </w:r>
      <w:r>
        <w:rPr>
          <w:color w:val="000000"/>
        </w:rPr>
        <w:instrText>ln(R</w:instrText>
      </w:r>
      <w:r>
        <w:rPr>
          <w:rStyle w:val="superscript"/>
        </w:rPr>
        <w:instrText>2</w:instrText>
      </w:r>
      <w:r>
        <w:instrText>)</w:instrText>
      </w:r>
      <w:r w:rsidRPr="008E17C5">
        <w:rPr>
          <w:color w:val="000000"/>
        </w:rPr>
        <w:instrText>,</w:instrText>
      </w:r>
      <w:r>
        <w:rPr>
          <w:color w:val="000000"/>
        </w:rPr>
        <w:instrText>4π</w:instrText>
      </w:r>
      <w:r w:rsidRPr="008E17C5">
        <w:rPr>
          <w:color w:val="000000"/>
        </w:rPr>
        <w:instrText xml:space="preserve">) </w:instrText>
      </w:r>
      <w:r w:rsidRPr="008E17C5">
        <w:rPr>
          <w:color w:val="000000"/>
        </w:rPr>
        <w:fldChar w:fldCharType="end"/>
      </w:r>
      <w:r>
        <w:rPr>
          <w:color w:val="000000"/>
        </w:rPr>
        <w:t xml:space="preserve">    = </w:t>
      </w:r>
      <w:r>
        <w:fldChar w:fldCharType="begin"/>
      </w:r>
      <w:r>
        <w:instrText xml:space="preserve"> EQ \f(μ</w:instrText>
      </w:r>
      <w:r>
        <w:rPr>
          <w:rStyle w:val="subscript"/>
        </w:rPr>
        <w:instrText>2</w:instrText>
      </w:r>
      <w:r>
        <w:instrText>I,πa</w:instrText>
      </w:r>
      <w:r>
        <w:rPr>
          <w:rStyle w:val="superscript"/>
        </w:rPr>
        <w:instrText>2</w:instrText>
      </w:r>
      <w:r>
        <w:instrText xml:space="preserve">)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 dr'</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dθ'  </w:t>
      </w:r>
      <w:r w:rsidRPr="008E17C5">
        <w:rPr>
          <w:color w:val="000000"/>
        </w:rPr>
        <w:fldChar w:fldCharType="begin"/>
      </w:r>
      <w:r w:rsidRPr="008E17C5">
        <w:rPr>
          <w:color w:val="000000"/>
        </w:rPr>
        <w:instrText xml:space="preserve"> EQ \f(</w:instrText>
      </w:r>
      <w:r>
        <w:rPr>
          <w:color w:val="000000"/>
        </w:rPr>
        <w:instrText>ln(R</w:instrText>
      </w:r>
      <w:r>
        <w:rPr>
          <w:rStyle w:val="superscript"/>
        </w:rPr>
        <w:instrText>2</w:instrText>
      </w:r>
      <w:r>
        <w:instrText>)</w:instrText>
      </w:r>
      <w:r w:rsidRPr="008E17C5">
        <w:rPr>
          <w:color w:val="000000"/>
        </w:rPr>
        <w:instrText>,</w:instrText>
      </w:r>
      <w:r>
        <w:rPr>
          <w:color w:val="000000"/>
        </w:rPr>
        <w:instrText>4π</w:instrText>
      </w:r>
      <w:r w:rsidRPr="008E17C5">
        <w:rPr>
          <w:color w:val="000000"/>
        </w:rPr>
        <w:instrText xml:space="preserve">) </w:instrText>
      </w:r>
      <w:r w:rsidRPr="008E17C5">
        <w:rPr>
          <w:color w:val="000000"/>
        </w:rPr>
        <w:fldChar w:fldCharType="end"/>
      </w:r>
    </w:p>
    <w:p w14:paraId="08280483" w14:textId="77777777" w:rsidR="005A0EFB" w:rsidRDefault="005A0EFB" w:rsidP="005A0EFB">
      <w:pPr>
        <w:rPr>
          <w:color w:val="000000"/>
        </w:rPr>
      </w:pPr>
      <w:r>
        <w:tab/>
        <w:t xml:space="preserve">            = </w:t>
      </w:r>
      <w:r>
        <w:fldChar w:fldCharType="begin"/>
      </w:r>
      <w:r>
        <w:instrText xml:space="preserve"> EQ \f(μ</w:instrText>
      </w:r>
      <w:r>
        <w:rPr>
          <w:rStyle w:val="subscript"/>
        </w:rPr>
        <w:instrText>2</w:instrText>
      </w:r>
      <w:r>
        <w:instrText>I,4π</w:instrText>
      </w:r>
      <w:r>
        <w:rPr>
          <w:rStyle w:val="superscript"/>
        </w:rPr>
        <w:instrText>2</w:instrText>
      </w:r>
      <w:r>
        <w:instrText>a</w:instrText>
      </w:r>
      <w:r>
        <w:rPr>
          <w:rStyle w:val="superscript"/>
        </w:rPr>
        <w:instrText>2</w:instrText>
      </w:r>
      <w:r>
        <w:instrText xml:space="preserve">)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 dr'</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dθ'  </w:t>
      </w:r>
      <w:r>
        <w:rPr>
          <w:color w:val="000000"/>
        </w:rPr>
        <w:t>ln(</w:t>
      </w:r>
      <w:r>
        <w:t>r'</w:t>
      </w:r>
      <w:r>
        <w:rPr>
          <w:rStyle w:val="superscript"/>
        </w:rPr>
        <w:t>2</w:t>
      </w:r>
      <w:r>
        <w:t xml:space="preserve"> +r</w:t>
      </w:r>
      <w:r>
        <w:rPr>
          <w:rStyle w:val="superscript"/>
        </w:rPr>
        <w:t>2</w:t>
      </w:r>
      <w:r>
        <w:t>-2rr' cos(θ-θ') )</w:t>
      </w:r>
    </w:p>
    <w:p w14:paraId="0241C6BF" w14:textId="77777777" w:rsidR="005A0EFB" w:rsidRDefault="005A0EFB" w:rsidP="005A0EFB">
      <w:r>
        <w:tab/>
        <w:t xml:space="preserve">            = </w:t>
      </w:r>
      <w:r>
        <w:fldChar w:fldCharType="begin"/>
      </w:r>
      <w:r>
        <w:instrText xml:space="preserve"> EQ \f(μ</w:instrText>
      </w:r>
      <w:r>
        <w:rPr>
          <w:rStyle w:val="subscript"/>
        </w:rPr>
        <w:instrText>2</w:instrText>
      </w:r>
      <w:r>
        <w:instrText>I,2π</w:instrText>
      </w:r>
      <w:r>
        <w:rPr>
          <w:rStyle w:val="superscript"/>
        </w:rPr>
        <w:instrText>2</w:instrText>
      </w:r>
      <w:r>
        <w:instrText>a</w:instrText>
      </w:r>
      <w:r>
        <w:rPr>
          <w:rStyle w:val="superscript"/>
        </w:rPr>
        <w:instrText>2</w:instrText>
      </w:r>
      <w:r>
        <w:instrText xml:space="preserve">)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 dr'</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dx </w:t>
      </w:r>
      <w:r>
        <w:rPr>
          <w:color w:val="000000"/>
        </w:rPr>
        <w:t xml:space="preserve"> ln(</w:t>
      </w:r>
      <w:r>
        <w:t>r'</w:t>
      </w:r>
      <w:r>
        <w:rPr>
          <w:rStyle w:val="superscript"/>
        </w:rPr>
        <w:t>2</w:t>
      </w:r>
      <w:r>
        <w:t xml:space="preserve"> +r</w:t>
      </w:r>
      <w:r>
        <w:rPr>
          <w:rStyle w:val="superscript"/>
        </w:rPr>
        <w:t xml:space="preserve">2 </w:t>
      </w:r>
      <w:r>
        <w:t>- 2rr' cosx )</w:t>
      </w:r>
    </w:p>
    <w:p w14:paraId="307246DC" w14:textId="77777777" w:rsidR="005A0EFB" w:rsidRPr="00F40F97" w:rsidRDefault="005A0EFB" w:rsidP="005A0EFB">
      <w:pPr>
        <w:tabs>
          <w:tab w:val="left" w:pos="7200"/>
          <w:tab w:val="left" w:pos="7920"/>
          <w:tab w:val="right" w:pos="9270"/>
        </w:tabs>
      </w:pPr>
      <w:r>
        <w:tab/>
        <w:t xml:space="preserve">            = </w:t>
      </w:r>
      <w:r>
        <w:fldChar w:fldCharType="begin"/>
      </w:r>
      <w:r>
        <w:instrText xml:space="preserve"> EQ \f(μ</w:instrText>
      </w:r>
      <w:r>
        <w:rPr>
          <w:rStyle w:val="subscript"/>
        </w:rPr>
        <w:instrText>2</w:instrText>
      </w:r>
      <w:r>
        <w:instrText>I,2π</w:instrText>
      </w:r>
      <w:r>
        <w:rPr>
          <w:rStyle w:val="superscript"/>
        </w:rPr>
        <w:instrText>2</w:instrText>
      </w:r>
      <w:r>
        <w:instrText>a</w:instrText>
      </w:r>
      <w:r>
        <w:rPr>
          <w:rStyle w:val="superscript"/>
        </w:rPr>
        <w:instrText>2</w:instrText>
      </w:r>
      <w:r>
        <w:instrText xml:space="preserve">)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 dr'</w:t>
      </w:r>
      <w:r w:rsidRPr="009A54F5">
        <w:t xml:space="preserve"> </w:t>
      </w:r>
      <w:r>
        <w:t>Q(r',r)</w:t>
      </w:r>
      <w:r>
        <w:tab/>
      </w:r>
      <w:r>
        <w:tab/>
      </w:r>
      <w:r>
        <w:tab/>
      </w:r>
      <w:r>
        <w:tab/>
      </w:r>
      <w:r>
        <w:tab/>
      </w:r>
      <w:r>
        <w:tab/>
      </w:r>
      <w:r>
        <w:tab/>
      </w:r>
      <w:r>
        <w:tab/>
        <w:t>(B.7.3)</w:t>
      </w:r>
    </w:p>
    <w:p w14:paraId="2B15259D" w14:textId="77777777" w:rsidR="005A0EFB" w:rsidRDefault="005A0EFB" w:rsidP="005A0EFB"/>
    <w:p w14:paraId="6550D1A6" w14:textId="77777777" w:rsidR="005A0EFB" w:rsidRDefault="005A0EFB" w:rsidP="005A0EFB">
      <w:r>
        <w:t xml:space="preserve">where we have defined the integral </w:t>
      </w:r>
    </w:p>
    <w:p w14:paraId="6887B06F" w14:textId="77777777" w:rsidR="005A0EFB" w:rsidRDefault="005A0EFB" w:rsidP="005A0EFB"/>
    <w:p w14:paraId="38887814" w14:textId="77777777" w:rsidR="005A0EFB" w:rsidRDefault="005A0EFB" w:rsidP="005A0EFB">
      <w:pPr>
        <w:tabs>
          <w:tab w:val="left" w:pos="7200"/>
          <w:tab w:val="left" w:pos="7920"/>
          <w:tab w:val="right" w:pos="9270"/>
        </w:tabs>
      </w:pPr>
      <w:r>
        <w:tab/>
        <w:t xml:space="preserve">Q(r',r)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ln [r'</w:t>
      </w:r>
      <w:r>
        <w:rPr>
          <w:rStyle w:val="superscript"/>
        </w:rPr>
        <w:t>2</w:t>
      </w:r>
      <w:r>
        <w:t xml:space="preserve"> +r</w:t>
      </w:r>
      <w:r>
        <w:rPr>
          <w:rStyle w:val="superscript"/>
        </w:rPr>
        <w:t>2</w:t>
      </w:r>
      <w:r>
        <w:t>-2rr' cosx]</w:t>
      </w:r>
      <w:r w:rsidR="00D9792E">
        <w:t xml:space="preserve">  .</w:t>
      </w:r>
      <w:r>
        <w:tab/>
      </w:r>
      <w:r>
        <w:tab/>
      </w:r>
      <w:r>
        <w:tab/>
      </w:r>
      <w:r>
        <w:tab/>
      </w:r>
      <w:r>
        <w:tab/>
      </w:r>
      <w:r>
        <w:tab/>
      </w:r>
      <w:r>
        <w:tab/>
        <w:t>(B.7.4)</w:t>
      </w:r>
    </w:p>
    <w:p w14:paraId="6673645D" w14:textId="77777777" w:rsidR="005A0EFB" w:rsidRDefault="005A0EFB" w:rsidP="005A0EFB">
      <w:pPr>
        <w:tabs>
          <w:tab w:val="left" w:pos="7200"/>
          <w:tab w:val="left" w:pos="7920"/>
          <w:tab w:val="right" w:pos="9270"/>
        </w:tabs>
      </w:pPr>
    </w:p>
    <w:p w14:paraId="73DE4077" w14:textId="77777777" w:rsidR="005A0EFB" w:rsidRPr="009A54F5" w:rsidRDefault="005A0EFB" w:rsidP="005A0EFB">
      <w:pPr>
        <w:tabs>
          <w:tab w:val="left" w:pos="7200"/>
          <w:tab w:val="left" w:pos="7920"/>
          <w:tab w:val="right" w:pos="9270"/>
        </w:tabs>
      </w:pPr>
      <w:r>
        <w:t>The round wire geometry is shown in this drawing, where R</w:t>
      </w:r>
      <w:r>
        <w:rPr>
          <w:rStyle w:val="superscript"/>
        </w:rPr>
        <w:t>2</w:t>
      </w:r>
      <w:r>
        <w:t xml:space="preserve"> </w:t>
      </w:r>
      <w:r w:rsidR="00D9792E">
        <w:t xml:space="preserve">shown above </w:t>
      </w:r>
      <w:r>
        <w:t xml:space="preserve">comes from the law of cosines, </w:t>
      </w:r>
    </w:p>
    <w:p w14:paraId="305BF8A9" w14:textId="77777777" w:rsidR="005A0EFB" w:rsidRDefault="005A0EFB" w:rsidP="005A0EFB">
      <w:pPr>
        <w:tabs>
          <w:tab w:val="left" w:pos="7200"/>
          <w:tab w:val="left" w:pos="7920"/>
          <w:tab w:val="right" w:pos="9270"/>
        </w:tabs>
      </w:pPr>
    </w:p>
    <w:p w14:paraId="535F46BB" w14:textId="77777777" w:rsidR="005A0EFB" w:rsidRPr="006161C0" w:rsidRDefault="005A0EFB" w:rsidP="005A0EFB">
      <w:pPr>
        <w:tabs>
          <w:tab w:val="left" w:pos="7200"/>
          <w:tab w:val="left" w:pos="7920"/>
          <w:tab w:val="right" w:pos="9270"/>
        </w:tabs>
      </w:pPr>
      <w:r>
        <w:tab/>
      </w:r>
      <w:r>
        <w:tab/>
      </w:r>
      <w:r>
        <w:tab/>
      </w:r>
      <w:r>
        <w:tab/>
      </w:r>
      <w:r>
        <w:tab/>
      </w:r>
      <w:r>
        <w:pict>
          <v:shape id="_x0000_i1140" type="#_x0000_t75" style="width:173.25pt;height:179.25pt">
            <v:imagedata r:id="rId134" o:title=""/>
          </v:shape>
        </w:pict>
      </w:r>
      <w:r>
        <w:tab/>
      </w:r>
      <w:r>
        <w:tab/>
      </w:r>
      <w:r>
        <w:tab/>
      </w:r>
      <w:r>
        <w:tab/>
        <w:t>Fig B.7</w:t>
      </w:r>
    </w:p>
    <w:p w14:paraId="09295DE3" w14:textId="77777777" w:rsidR="005A0EFB" w:rsidRDefault="005A0EFB" w:rsidP="005A0EFB">
      <w:pPr>
        <w:tabs>
          <w:tab w:val="left" w:pos="7200"/>
          <w:tab w:val="left" w:pos="7920"/>
          <w:tab w:val="right" w:pos="9270"/>
        </w:tabs>
      </w:pPr>
    </w:p>
    <w:p w14:paraId="13037ACD" w14:textId="77777777" w:rsidR="005A0EFB" w:rsidRDefault="005A0EFB" w:rsidP="005A0EFB">
      <w:pPr>
        <w:tabs>
          <w:tab w:val="left" w:pos="7200"/>
          <w:tab w:val="left" w:pos="7920"/>
          <w:tab w:val="right" w:pos="9270"/>
        </w:tabs>
        <w:rPr>
          <w:color w:val="000000"/>
        </w:rPr>
      </w:pPr>
      <w:r>
        <w:t xml:space="preserve">The integral Q(r',r) </w:t>
      </w:r>
      <w:r>
        <w:rPr>
          <w:color w:val="000000"/>
        </w:rPr>
        <w:t>may be evaluated using GR7 p 531 4.224,</w:t>
      </w:r>
    </w:p>
    <w:p w14:paraId="078AB9D5" w14:textId="77777777" w:rsidR="005A0EFB" w:rsidRDefault="005A0EFB" w:rsidP="005A0EFB">
      <w:pPr>
        <w:tabs>
          <w:tab w:val="left" w:pos="7200"/>
          <w:tab w:val="left" w:pos="7920"/>
          <w:tab w:val="right" w:pos="9270"/>
        </w:tabs>
        <w:rPr>
          <w:color w:val="000000"/>
        </w:rPr>
      </w:pPr>
    </w:p>
    <w:p w14:paraId="7007CC0F" w14:textId="77777777" w:rsidR="005A0EFB" w:rsidRDefault="005A0EFB" w:rsidP="005A0EFB">
      <w:pPr>
        <w:tabs>
          <w:tab w:val="left" w:pos="7200"/>
          <w:tab w:val="left" w:pos="7920"/>
          <w:tab w:val="right" w:pos="9270"/>
        </w:tabs>
      </w:pPr>
      <w:r>
        <w:pict>
          <v:shape id="_x0000_i1141" type="#_x0000_t75" style="width:468pt;height:33pt">
            <v:imagedata r:id="rId135" o:title=""/>
          </v:shape>
        </w:pict>
      </w:r>
    </w:p>
    <w:p w14:paraId="762C57AD" w14:textId="77777777" w:rsidR="005A0EFB" w:rsidRDefault="005A0EFB" w:rsidP="005A0EFB">
      <w:pPr>
        <w:tabs>
          <w:tab w:val="left" w:pos="7200"/>
          <w:tab w:val="left" w:pos="7920"/>
          <w:tab w:val="right" w:pos="9270"/>
        </w:tabs>
      </w:pPr>
    </w:p>
    <w:p w14:paraId="1E2C8E59" w14:textId="77777777" w:rsidR="005A0EFB" w:rsidRDefault="005A0EFB" w:rsidP="005A0EFB">
      <w:r>
        <w:rPr>
          <w:color w:val="000000"/>
        </w:rPr>
        <w:t xml:space="preserve">with a = </w:t>
      </w:r>
      <w:r>
        <w:t>r'</w:t>
      </w:r>
      <w:r>
        <w:rPr>
          <w:rStyle w:val="superscript"/>
        </w:rPr>
        <w:t>2</w:t>
      </w:r>
      <w:r>
        <w:t xml:space="preserve"> +r</w:t>
      </w:r>
      <w:r>
        <w:rPr>
          <w:rStyle w:val="superscript"/>
        </w:rPr>
        <w:t>2</w:t>
      </w:r>
      <w:r>
        <w:t xml:space="preserve"> and b = -2rr' and a</w:t>
      </w:r>
      <w:r>
        <w:rPr>
          <w:rStyle w:val="superscript"/>
        </w:rPr>
        <w:t>2</w:t>
      </w:r>
      <w:r>
        <w:t>-b</w:t>
      </w:r>
      <w:r>
        <w:rPr>
          <w:rStyle w:val="superscript"/>
        </w:rPr>
        <w:t>2</w:t>
      </w:r>
      <w:r>
        <w:t xml:space="preserve"> = (r'</w:t>
      </w:r>
      <w:r>
        <w:rPr>
          <w:rStyle w:val="superscript"/>
        </w:rPr>
        <w:t>2</w:t>
      </w:r>
      <w:r>
        <w:t>-r</w:t>
      </w:r>
      <w:r>
        <w:rPr>
          <w:rStyle w:val="superscript"/>
        </w:rPr>
        <w:t>2</w:t>
      </w:r>
      <w:r>
        <w:t>)</w:t>
      </w:r>
      <w:r>
        <w:rPr>
          <w:rStyle w:val="superscript"/>
        </w:rPr>
        <w:t>2</w:t>
      </w:r>
      <w:r>
        <w:t xml:space="preserve">  so that </w:t>
      </w:r>
      <w:r>
        <w:fldChar w:fldCharType="begin"/>
      </w:r>
      <w:r>
        <w:instrText xml:space="preserve"> EQ \r(a</w:instrText>
      </w:r>
      <w:r>
        <w:rPr>
          <w:rStyle w:val="superscript"/>
        </w:rPr>
        <w:instrText>2</w:instrText>
      </w:r>
      <w:r>
        <w:instrText>-b</w:instrText>
      </w:r>
      <w:r>
        <w:rPr>
          <w:rStyle w:val="superscript"/>
        </w:rPr>
        <w:instrText>2</w:instrText>
      </w:r>
      <w:r>
        <w:instrText xml:space="preserve">) </w:instrText>
      </w:r>
      <w:r>
        <w:fldChar w:fldCharType="end"/>
      </w:r>
      <w:r>
        <w:t xml:space="preserve"> = | r'</w:t>
      </w:r>
      <w:r>
        <w:rPr>
          <w:rStyle w:val="superscript"/>
        </w:rPr>
        <w:t>2</w:t>
      </w:r>
      <w:r>
        <w:t>-r</w:t>
      </w:r>
      <w:r>
        <w:rPr>
          <w:rStyle w:val="superscript"/>
        </w:rPr>
        <w:t xml:space="preserve">2 </w:t>
      </w:r>
      <w:r w:rsidR="001C5760">
        <w:t xml:space="preserve">| </w:t>
      </w:r>
      <w:r>
        <w:t>.</w:t>
      </w:r>
      <w:r w:rsidR="001C5760">
        <w:t xml:space="preserve"> </w:t>
      </w:r>
      <w:r>
        <w:t>The condition a &gt; |b| &gt; 0 is met since  (r±r')</w:t>
      </w:r>
      <w:r>
        <w:rPr>
          <w:rStyle w:val="superscript"/>
        </w:rPr>
        <w:t>2</w:t>
      </w:r>
      <w:r>
        <w:t xml:space="preserve"> &gt; 0 =&gt;  r</w:t>
      </w:r>
      <w:r>
        <w:rPr>
          <w:rStyle w:val="superscript"/>
        </w:rPr>
        <w:t>2</w:t>
      </w:r>
      <w:r>
        <w:t>+r'</w:t>
      </w:r>
      <w:r>
        <w:rPr>
          <w:rStyle w:val="superscript"/>
        </w:rPr>
        <w:t>2</w:t>
      </w:r>
      <w:r>
        <w:t xml:space="preserve"> &gt; ±2rr'  which says a &gt; ±b  so a &gt; |b|. Thus,</w:t>
      </w:r>
    </w:p>
    <w:p w14:paraId="2E5DA19C" w14:textId="77777777" w:rsidR="005A0EFB" w:rsidRDefault="005A0EFB" w:rsidP="005A0EFB"/>
    <w:p w14:paraId="590D96C4" w14:textId="77777777" w:rsidR="005A0EFB" w:rsidRDefault="005A0EFB" w:rsidP="005A0EFB">
      <w:r>
        <w:tab/>
        <w:t xml:space="preserve">Q(r',r)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ln </w:t>
      </w:r>
      <w:r>
        <w:t>[r'</w:t>
      </w:r>
      <w:r>
        <w:rPr>
          <w:rStyle w:val="superscript"/>
        </w:rPr>
        <w:t>2</w:t>
      </w:r>
      <w:r>
        <w:t xml:space="preserve"> +r</w:t>
      </w:r>
      <w:r>
        <w:rPr>
          <w:rStyle w:val="superscript"/>
        </w:rPr>
        <w:t>2</w:t>
      </w:r>
      <w:r>
        <w:t xml:space="preserve">-2rr' cosx)] = π ln [ </w:t>
      </w:r>
      <w:r>
        <w:fldChar w:fldCharType="begin"/>
      </w:r>
      <w:r>
        <w:instrText xml:space="preserve"> EQ \f((r'</w:instrText>
      </w:r>
      <w:r>
        <w:rPr>
          <w:rStyle w:val="superscript"/>
        </w:rPr>
        <w:instrText>2</w:instrText>
      </w:r>
      <w:r>
        <w:instrText xml:space="preserve"> + r</w:instrText>
      </w:r>
      <w:r>
        <w:rPr>
          <w:rStyle w:val="superscript"/>
        </w:rPr>
        <w:instrText>2</w:instrText>
      </w:r>
      <w:r>
        <w:instrText xml:space="preserve"> )+  | r'</w:instrText>
      </w:r>
      <w:r>
        <w:rPr>
          <w:rStyle w:val="superscript"/>
        </w:rPr>
        <w:instrText>2</w:instrText>
      </w:r>
      <w:r>
        <w:instrText>- r</w:instrText>
      </w:r>
      <w:r>
        <w:rPr>
          <w:rStyle w:val="superscript"/>
        </w:rPr>
        <w:instrText xml:space="preserve">2 </w:instrText>
      </w:r>
      <w:r>
        <w:instrText xml:space="preserve">|,2) </w:instrText>
      </w:r>
      <w:r>
        <w:fldChar w:fldCharType="end"/>
      </w:r>
      <w:r>
        <w:t xml:space="preserve">]    </w:t>
      </w:r>
      <w:r>
        <w:rPr>
          <w:color w:val="000000"/>
        </w:rPr>
        <w:t>=</w:t>
      </w:r>
      <w:r w:rsidR="00355C19">
        <w:rPr>
          <w:color w:val="000000"/>
        </w:rPr>
        <w:t xml:space="preserve"> </w:t>
      </w:r>
      <w:r>
        <w:rPr>
          <w:color w:val="000000"/>
        </w:rPr>
        <w:t xml:space="preserve"> </w:t>
      </w:r>
      <w:r>
        <w:fldChar w:fldCharType="begin"/>
      </w:r>
      <w:r>
        <w:instrText xml:space="preserve"> EQ \B\lc\{\rc\ (\A\al( π ln [r'</w:instrText>
      </w:r>
      <w:r>
        <w:rPr>
          <w:rStyle w:val="superscript"/>
        </w:rPr>
        <w:instrText>2</w:instrText>
      </w:r>
      <w:r>
        <w:instrText>]    r' &gt; r, π ln [r</w:instrText>
      </w:r>
      <w:r>
        <w:rPr>
          <w:rStyle w:val="superscript"/>
        </w:rPr>
        <w:instrText>2</w:instrText>
      </w:r>
      <w:r>
        <w:instrText>]     r' &lt; r) )</w:instrText>
      </w:r>
      <w:r>
        <w:fldChar w:fldCharType="end"/>
      </w:r>
    </w:p>
    <w:p w14:paraId="795DC6C6" w14:textId="77777777" w:rsidR="005A0EFB" w:rsidRPr="003C3808" w:rsidRDefault="005A0EFB" w:rsidP="005A0EFB">
      <w:pPr>
        <w:tabs>
          <w:tab w:val="left" w:pos="7200"/>
          <w:tab w:val="left" w:pos="7920"/>
          <w:tab w:val="right" w:pos="9270"/>
        </w:tabs>
      </w:pPr>
      <w:r>
        <w:tab/>
        <w:t xml:space="preserve">         </w:t>
      </w:r>
      <w:r>
        <w:rPr>
          <w:color w:val="000000"/>
        </w:rPr>
        <w:t xml:space="preserve">=  2π </w:t>
      </w:r>
      <w:r w:rsidRPr="00E6242A">
        <w:fldChar w:fldCharType="begin"/>
      </w:r>
      <w:r w:rsidRPr="00E6242A">
        <w:instrText xml:space="preserve"> EQ \B\lc\{\rc\ (\A\al(  ln(r')    r' &gt; r,  ln(r)     r' &lt; r) )</w:instrText>
      </w:r>
      <w:r w:rsidRPr="00E6242A">
        <w:fldChar w:fldCharType="end"/>
      </w:r>
      <w:r>
        <w:t xml:space="preserve">. </w:t>
      </w:r>
      <w:r>
        <w:tab/>
      </w:r>
      <w:r>
        <w:tab/>
      </w:r>
      <w:r>
        <w:tab/>
      </w:r>
      <w:r>
        <w:tab/>
      </w:r>
      <w:r>
        <w:tab/>
      </w:r>
      <w:r>
        <w:tab/>
      </w:r>
      <w:r>
        <w:tab/>
      </w:r>
      <w:r>
        <w:tab/>
        <w:t>(B.7.5)</w:t>
      </w:r>
    </w:p>
    <w:p w14:paraId="1D9F9783" w14:textId="77777777" w:rsidR="005A0EFB" w:rsidRPr="003C3808" w:rsidRDefault="005A0EFB" w:rsidP="005A0EFB">
      <w:pPr>
        <w:tabs>
          <w:tab w:val="left" w:pos="7200"/>
          <w:tab w:val="left" w:pos="7920"/>
          <w:tab w:val="right" w:pos="9270"/>
        </w:tabs>
        <w:rPr>
          <w:b/>
        </w:rPr>
      </w:pPr>
    </w:p>
    <w:p w14:paraId="0E84408E" w14:textId="77777777" w:rsidR="005A0EFB" w:rsidRDefault="005A0EFB" w:rsidP="005A0EFB">
      <w:r>
        <w:t>We then have</w:t>
      </w:r>
    </w:p>
    <w:p w14:paraId="02AD3166" w14:textId="77777777" w:rsidR="005A0EFB" w:rsidRDefault="005A0EFB" w:rsidP="005A0EFB"/>
    <w:p w14:paraId="494CD72B" w14:textId="77777777" w:rsidR="005A0EFB" w:rsidRDefault="005A0EFB" w:rsidP="005A0EFB">
      <w:r>
        <w:tab/>
        <w:t>-A</w:t>
      </w:r>
      <w:r>
        <w:rPr>
          <w:rStyle w:val="subscript"/>
        </w:rPr>
        <w:t>z</w:t>
      </w:r>
      <w:r>
        <w:rPr>
          <w:rStyle w:val="superscript"/>
        </w:rPr>
        <w:t>(c)</w:t>
      </w:r>
      <w:r>
        <w:t xml:space="preserve">(r,θ)  = </w:t>
      </w:r>
      <w:r>
        <w:fldChar w:fldCharType="begin"/>
      </w:r>
      <w:r>
        <w:instrText xml:space="preserve"> EQ \f(μ</w:instrText>
      </w:r>
      <w:r>
        <w:rPr>
          <w:rStyle w:val="subscript"/>
        </w:rPr>
        <w:instrText>2</w:instrText>
      </w:r>
      <w:r>
        <w:instrText>I,2π</w:instrText>
      </w:r>
      <w:r>
        <w:rPr>
          <w:rStyle w:val="superscript"/>
        </w:rPr>
        <w:instrText>2</w:instrText>
      </w:r>
      <w:r>
        <w:instrText>a</w:instrText>
      </w:r>
      <w:r>
        <w:rPr>
          <w:rStyle w:val="superscript"/>
        </w:rPr>
        <w:instrText>2</w:instrText>
      </w:r>
      <w:r>
        <w:instrText xml:space="preserve">)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690F28">
        <w:rPr>
          <w:color w:val="000000"/>
        </w:rPr>
        <w:t xml:space="preserve"> </w:t>
      </w:r>
      <w:r>
        <w:rPr>
          <w:color w:val="000000"/>
        </w:rPr>
        <w:t xml:space="preserve">dr' r' </w:t>
      </w:r>
      <w:r>
        <w:t xml:space="preserve">Q(r',r)  = </w:t>
      </w:r>
      <w:r>
        <w:fldChar w:fldCharType="begin"/>
      </w:r>
      <w:r>
        <w:instrText xml:space="preserve"> EQ \f(μ</w:instrText>
      </w:r>
      <w:r>
        <w:rPr>
          <w:rStyle w:val="subscript"/>
        </w:rPr>
        <w:instrText>2</w:instrText>
      </w:r>
      <w:r>
        <w:instrText>I,πa</w:instrText>
      </w:r>
      <w:r>
        <w:rPr>
          <w:rStyle w:val="superscript"/>
        </w:rPr>
        <w:instrText>2</w:instrText>
      </w:r>
      <w:r>
        <w:instrText xml:space="preserve">)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690F28">
        <w:rPr>
          <w:color w:val="000000"/>
        </w:rPr>
        <w:t xml:space="preserve"> </w:t>
      </w:r>
      <w:r>
        <w:rPr>
          <w:color w:val="000000"/>
        </w:rPr>
        <w:t xml:space="preserve">dr'r'  </w:t>
      </w:r>
      <w:r>
        <w:fldChar w:fldCharType="begin"/>
      </w:r>
      <w:r>
        <w:instrText xml:space="preserve"> EQ \B\lc\{\rc\ (\A\al(  ln(r')    r' &gt; r,  ln(r)     r' &lt; r) )</w:instrText>
      </w:r>
      <w:r>
        <w:fldChar w:fldCharType="end"/>
      </w:r>
    </w:p>
    <w:p w14:paraId="23E7608C" w14:textId="77777777" w:rsidR="005A0EFB" w:rsidRDefault="005A0EFB" w:rsidP="005A0EFB">
      <w:pPr>
        <w:rPr>
          <w:color w:val="000000"/>
        </w:rPr>
      </w:pPr>
      <w:r>
        <w:tab/>
      </w:r>
      <w:r>
        <w:tab/>
        <w:t xml:space="preserve">= </w:t>
      </w:r>
      <w:r>
        <w:fldChar w:fldCharType="begin"/>
      </w:r>
      <w:r>
        <w:instrText xml:space="preserve"> EQ \f(μ</w:instrText>
      </w:r>
      <w:r>
        <w:rPr>
          <w:rStyle w:val="subscript"/>
        </w:rPr>
        <w:instrText>2</w:instrText>
      </w:r>
      <w:r>
        <w:instrText>I,πa</w:instrText>
      </w:r>
      <w:r>
        <w:rPr>
          <w:rStyle w:val="superscript"/>
        </w:rPr>
        <w:instrText>2</w:instrText>
      </w:r>
      <w:r>
        <w:instrText xml:space="preserve">)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690F28">
        <w:rPr>
          <w:color w:val="000000"/>
        </w:rPr>
        <w:t xml:space="preserve"> </w:t>
      </w:r>
      <w:r>
        <w:rPr>
          <w:color w:val="000000"/>
        </w:rPr>
        <w:t xml:space="preserve">dr' r' { lnr' θ(r'&gt;r) + lnr θ(r'&lt;r) } </w:t>
      </w:r>
    </w:p>
    <w:p w14:paraId="7E6F8FC1" w14:textId="77777777" w:rsidR="005A0EFB" w:rsidRDefault="005A0EFB" w:rsidP="005A0EFB">
      <w:r>
        <w:rPr>
          <w:color w:val="000000"/>
        </w:rPr>
        <w:tab/>
      </w:r>
      <w:r>
        <w:rPr>
          <w:color w:val="000000"/>
        </w:rPr>
        <w:tab/>
      </w:r>
      <w:r>
        <w:t xml:space="preserve">= </w:t>
      </w:r>
      <w:r>
        <w:fldChar w:fldCharType="begin"/>
      </w:r>
      <w:r>
        <w:instrText xml:space="preserve"> EQ \f(μ</w:instrText>
      </w:r>
      <w:r>
        <w:rPr>
          <w:rStyle w:val="subscript"/>
        </w:rPr>
        <w:instrText>2</w:instrText>
      </w:r>
      <w:r>
        <w:instrText>I,πa</w:instrText>
      </w:r>
      <w:r>
        <w:rPr>
          <w:rStyle w:val="superscript"/>
        </w:rPr>
        <w:instrText>2</w:instrText>
      </w:r>
      <w:r>
        <w:instrText xml:space="preserve">) </w:instrText>
      </w:r>
      <w:r>
        <w:fldChar w:fldCharType="end"/>
      </w:r>
      <w:r>
        <w:t xml:space="preserve">[ θ(r&lt;a)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r</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690F28">
        <w:rPr>
          <w:color w:val="000000"/>
        </w:rPr>
        <w:t xml:space="preserve"> </w:t>
      </w:r>
      <w:r>
        <w:rPr>
          <w:color w:val="000000"/>
        </w:rPr>
        <w:t xml:space="preserve">dr' r' lnr'  + lnr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min(a,r)</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690F28">
        <w:rPr>
          <w:color w:val="000000"/>
        </w:rPr>
        <w:t xml:space="preserve"> </w:t>
      </w:r>
      <w:r>
        <w:rPr>
          <w:color w:val="000000"/>
        </w:rPr>
        <w:t>dr' r' ]</w:t>
      </w:r>
    </w:p>
    <w:p w14:paraId="18EAE876" w14:textId="77777777" w:rsidR="005A0EFB" w:rsidRPr="00F40F97" w:rsidRDefault="005A0EFB" w:rsidP="005A0EFB">
      <w:pPr>
        <w:tabs>
          <w:tab w:val="left" w:pos="7200"/>
          <w:tab w:val="left" w:pos="7920"/>
          <w:tab w:val="right" w:pos="9270"/>
        </w:tabs>
      </w:pPr>
      <w:r>
        <w:rPr>
          <w:color w:val="000000"/>
        </w:rPr>
        <w:tab/>
      </w:r>
      <w:r>
        <w:rPr>
          <w:color w:val="000000"/>
        </w:rPr>
        <w:tab/>
      </w:r>
      <w:r>
        <w:t xml:space="preserve">= </w:t>
      </w:r>
      <w:r>
        <w:fldChar w:fldCharType="begin"/>
      </w:r>
      <w:r>
        <w:instrText xml:space="preserve"> EQ \f(μ</w:instrText>
      </w:r>
      <w:r>
        <w:rPr>
          <w:rStyle w:val="subscript"/>
        </w:rPr>
        <w:instrText>2</w:instrText>
      </w:r>
      <w:r>
        <w:instrText>I,πa</w:instrText>
      </w:r>
      <w:r>
        <w:rPr>
          <w:rStyle w:val="superscript"/>
        </w:rPr>
        <w:instrText>2</w:instrText>
      </w:r>
      <w:r>
        <w:instrText xml:space="preserve">) </w:instrText>
      </w:r>
      <w:r>
        <w:fldChar w:fldCharType="end"/>
      </w:r>
      <w:r>
        <w:t>{  θ(r&lt;a) (1/2)</w:t>
      </w:r>
      <w:r>
        <w:rPr>
          <w:color w:val="000000"/>
        </w:rPr>
        <w:t>{a</w:t>
      </w:r>
      <w:r>
        <w:rPr>
          <w:rStyle w:val="superscript"/>
        </w:rPr>
        <w:t>2</w:t>
      </w:r>
      <w:r>
        <w:t>lna - r</w:t>
      </w:r>
      <w:r>
        <w:rPr>
          <w:rStyle w:val="superscript"/>
        </w:rPr>
        <w:t>2</w:t>
      </w:r>
      <w:r>
        <w:t>lnr - (a</w:t>
      </w:r>
      <w:r>
        <w:rPr>
          <w:rStyle w:val="superscript"/>
        </w:rPr>
        <w:t>2</w:t>
      </w:r>
      <w:r>
        <w:t>-r</w:t>
      </w:r>
      <w:r>
        <w:rPr>
          <w:rStyle w:val="superscript"/>
        </w:rPr>
        <w:t>2</w:t>
      </w:r>
      <w:r>
        <w:t>)/2</w:t>
      </w:r>
      <w:r>
        <w:rPr>
          <w:color w:val="000000"/>
        </w:rPr>
        <w:t>}  + (1/2)lnr [min(a,r)]</w:t>
      </w:r>
      <w:r>
        <w:rPr>
          <w:rStyle w:val="superscript"/>
        </w:rPr>
        <w:t>2</w:t>
      </w:r>
      <w:r>
        <w:t xml:space="preserve"> }</w:t>
      </w:r>
      <w:r>
        <w:tab/>
      </w:r>
      <w:r>
        <w:tab/>
      </w:r>
      <w:r>
        <w:tab/>
        <w:t>(B.7.6)</w:t>
      </w:r>
    </w:p>
    <w:p w14:paraId="06E4A866" w14:textId="77777777" w:rsidR="005A0EFB" w:rsidRDefault="005A0EFB" w:rsidP="005A0EFB"/>
    <w:p w14:paraId="0D1D0702" w14:textId="77777777" w:rsidR="005A0EFB" w:rsidRDefault="005A0EFB" w:rsidP="005A0EFB">
      <w:r>
        <w:t>where Maple says</w:t>
      </w:r>
    </w:p>
    <w:p w14:paraId="2DA282D0" w14:textId="77777777" w:rsidR="005A0EFB" w:rsidRDefault="005A0EFB" w:rsidP="005A0EFB"/>
    <w:p w14:paraId="4E812A0C" w14:textId="77777777" w:rsidR="005A0EFB" w:rsidRDefault="005A0EFB" w:rsidP="005A0EFB">
      <w:r>
        <w:tab/>
      </w:r>
      <w:r>
        <w:pict>
          <v:shape id="_x0000_i1142" type="#_x0000_t75" style="width:151.5pt;height:39pt">
            <v:imagedata r:id="rId136" o:title=""/>
          </v:shape>
        </w:pict>
      </w:r>
      <w:r>
        <w:t xml:space="preserve"> .</w:t>
      </w:r>
    </w:p>
    <w:p w14:paraId="4C36E8F2" w14:textId="77777777" w:rsidR="005A0EFB" w:rsidRDefault="005A0EFB" w:rsidP="005A0EFB">
      <w:r>
        <w:t>We then write out A</w:t>
      </w:r>
      <w:r>
        <w:rPr>
          <w:rStyle w:val="subscript"/>
        </w:rPr>
        <w:t>z</w:t>
      </w:r>
      <w:r>
        <w:rPr>
          <w:rStyle w:val="superscript"/>
        </w:rPr>
        <w:t>(c)</w:t>
      </w:r>
      <w:r>
        <w:t>(r) in its two regions</w:t>
      </w:r>
    </w:p>
    <w:p w14:paraId="71937CE7" w14:textId="77777777" w:rsidR="005A0EFB" w:rsidRDefault="005A0EFB" w:rsidP="005A0EFB"/>
    <w:p w14:paraId="422BA6D3" w14:textId="77777777" w:rsidR="005A0EFB" w:rsidRPr="00F40F97" w:rsidRDefault="005A0EFB" w:rsidP="005A0EFB">
      <w:pPr>
        <w:tabs>
          <w:tab w:val="left" w:pos="7200"/>
          <w:tab w:val="left" w:pos="7920"/>
          <w:tab w:val="right" w:pos="9270"/>
        </w:tabs>
      </w:pPr>
      <w:r>
        <w:tab/>
        <w:t>A</w:t>
      </w:r>
      <w:r>
        <w:rPr>
          <w:rStyle w:val="subscript"/>
        </w:rPr>
        <w:t>z</w:t>
      </w:r>
      <w:r>
        <w:rPr>
          <w:rStyle w:val="superscript"/>
        </w:rPr>
        <w:t>(c)</w:t>
      </w:r>
      <w:r>
        <w:t xml:space="preserve">(r&gt;a)   = - </w:t>
      </w:r>
      <w:r>
        <w:fldChar w:fldCharType="begin"/>
      </w:r>
      <w:r>
        <w:instrText xml:space="preserve"> EQ \f(μ</w:instrText>
      </w:r>
      <w:r>
        <w:rPr>
          <w:rStyle w:val="subscript"/>
        </w:rPr>
        <w:instrText>2</w:instrText>
      </w:r>
      <w:r>
        <w:instrText>I,πa</w:instrText>
      </w:r>
      <w:r>
        <w:rPr>
          <w:rStyle w:val="superscript"/>
        </w:rPr>
        <w:instrText>2</w:instrText>
      </w:r>
      <w:r>
        <w:instrText xml:space="preserve">) </w:instrText>
      </w:r>
      <w:r>
        <w:fldChar w:fldCharType="end"/>
      </w:r>
      <w:r>
        <w:t xml:space="preserve"> { </w:t>
      </w:r>
      <w:r>
        <w:rPr>
          <w:color w:val="000000"/>
        </w:rPr>
        <w:t>(1/2) a</w:t>
      </w:r>
      <w:r>
        <w:rPr>
          <w:rStyle w:val="superscript"/>
        </w:rPr>
        <w:t>2</w:t>
      </w:r>
      <w:r>
        <w:rPr>
          <w:color w:val="000000"/>
        </w:rPr>
        <w:t>lnr</w:t>
      </w:r>
      <w:r>
        <w:t xml:space="preserve"> }  = - </w:t>
      </w:r>
      <w:r>
        <w:fldChar w:fldCharType="begin"/>
      </w:r>
      <w:r>
        <w:instrText xml:space="preserve"> EQ \f(μ</w:instrText>
      </w:r>
      <w:r>
        <w:rPr>
          <w:rStyle w:val="subscript"/>
        </w:rPr>
        <w:instrText>2</w:instrText>
      </w:r>
      <w:r>
        <w:instrText xml:space="preserve">I,2π) </w:instrText>
      </w:r>
      <w:r>
        <w:fldChar w:fldCharType="end"/>
      </w:r>
      <w:r>
        <w:rPr>
          <w:color w:val="000000"/>
        </w:rPr>
        <w:t>lnr</w:t>
      </w:r>
      <w:r>
        <w:t xml:space="preserve"> </w:t>
      </w:r>
      <w:r>
        <w:tab/>
      </w:r>
      <w:r>
        <w:tab/>
      </w:r>
      <w:r>
        <w:tab/>
      </w:r>
      <w:r>
        <w:tab/>
      </w:r>
      <w:r>
        <w:tab/>
      </w:r>
      <w:r>
        <w:tab/>
        <w:t>(B.7.7)</w:t>
      </w:r>
    </w:p>
    <w:p w14:paraId="1FABBEB3" w14:textId="77777777" w:rsidR="005A0EFB" w:rsidRPr="00E6242A" w:rsidRDefault="005A0EFB" w:rsidP="005A0EFB">
      <w:r>
        <w:tab/>
        <w:t>A</w:t>
      </w:r>
      <w:r>
        <w:rPr>
          <w:rStyle w:val="subscript"/>
        </w:rPr>
        <w:t>z</w:t>
      </w:r>
      <w:r>
        <w:rPr>
          <w:rStyle w:val="superscript"/>
        </w:rPr>
        <w:t>(c)</w:t>
      </w:r>
      <w:r>
        <w:t xml:space="preserve">(r&lt;a) = -  </w:t>
      </w:r>
      <w:r>
        <w:fldChar w:fldCharType="begin"/>
      </w:r>
      <w:r>
        <w:instrText xml:space="preserve"> EQ \f(μ</w:instrText>
      </w:r>
      <w:r>
        <w:rPr>
          <w:rStyle w:val="subscript"/>
        </w:rPr>
        <w:instrText>2</w:instrText>
      </w:r>
      <w:r>
        <w:instrText>I,πa</w:instrText>
      </w:r>
      <w:r>
        <w:rPr>
          <w:rStyle w:val="superscript"/>
        </w:rPr>
        <w:instrText>2</w:instrText>
      </w:r>
      <w:r>
        <w:instrText xml:space="preserve">) </w:instrText>
      </w:r>
      <w:r>
        <w:fldChar w:fldCharType="end"/>
      </w:r>
      <w:r>
        <w:t xml:space="preserve"> { (1/2)</w:t>
      </w:r>
      <w:r>
        <w:rPr>
          <w:color w:val="000000"/>
        </w:rPr>
        <w:t>{a</w:t>
      </w:r>
      <w:r>
        <w:rPr>
          <w:rStyle w:val="superscript"/>
        </w:rPr>
        <w:t>2</w:t>
      </w:r>
      <w:r>
        <w:t>lna - r</w:t>
      </w:r>
      <w:r>
        <w:rPr>
          <w:rStyle w:val="superscript"/>
        </w:rPr>
        <w:t>2</w:t>
      </w:r>
      <w:r>
        <w:t>lnr - (a</w:t>
      </w:r>
      <w:r>
        <w:rPr>
          <w:rStyle w:val="superscript"/>
        </w:rPr>
        <w:t>2</w:t>
      </w:r>
      <w:r>
        <w:t>-r</w:t>
      </w:r>
      <w:r>
        <w:rPr>
          <w:rStyle w:val="superscript"/>
        </w:rPr>
        <w:t>2</w:t>
      </w:r>
      <w:r>
        <w:t>)/2</w:t>
      </w:r>
      <w:r>
        <w:rPr>
          <w:color w:val="000000"/>
        </w:rPr>
        <w:t>}</w:t>
      </w:r>
      <w:r>
        <w:t xml:space="preserve"> + </w:t>
      </w:r>
      <w:r>
        <w:rPr>
          <w:color w:val="000000"/>
        </w:rPr>
        <w:t>(1/2) r</w:t>
      </w:r>
      <w:r>
        <w:rPr>
          <w:rStyle w:val="superscript"/>
        </w:rPr>
        <w:t>2</w:t>
      </w:r>
      <w:r>
        <w:t xml:space="preserve"> </w:t>
      </w:r>
      <w:r>
        <w:rPr>
          <w:color w:val="000000"/>
        </w:rPr>
        <w:t xml:space="preserve">lnr}   = </w:t>
      </w:r>
      <w:r>
        <w:fldChar w:fldCharType="begin"/>
      </w:r>
      <w:r>
        <w:instrText xml:space="preserve"> EQ \f(μ</w:instrText>
      </w:r>
      <w:r>
        <w:rPr>
          <w:rStyle w:val="subscript"/>
        </w:rPr>
        <w:instrText>2</w:instrText>
      </w:r>
      <w:r>
        <w:instrText>I,2πa</w:instrText>
      </w:r>
      <w:r>
        <w:rPr>
          <w:rStyle w:val="superscript"/>
        </w:rPr>
        <w:instrText>2</w:instrText>
      </w:r>
      <w:r>
        <w:instrText xml:space="preserve">) </w:instrText>
      </w:r>
      <w:r>
        <w:fldChar w:fldCharType="end"/>
      </w:r>
      <w:r>
        <w:t xml:space="preserve"> { (a</w:t>
      </w:r>
      <w:r>
        <w:rPr>
          <w:rStyle w:val="superscript"/>
        </w:rPr>
        <w:t>2</w:t>
      </w:r>
      <w:r>
        <w:t>-r</w:t>
      </w:r>
      <w:r>
        <w:rPr>
          <w:rStyle w:val="superscript"/>
        </w:rPr>
        <w:t>2</w:t>
      </w:r>
      <w:r>
        <w:t>)/2 - a</w:t>
      </w:r>
      <w:r>
        <w:rPr>
          <w:rStyle w:val="superscript"/>
        </w:rPr>
        <w:t>2</w:t>
      </w:r>
      <w:r>
        <w:t>lna }</w:t>
      </w:r>
    </w:p>
    <w:p w14:paraId="1ABFAEE6" w14:textId="77777777" w:rsidR="005A0EFB" w:rsidRPr="009A54F5" w:rsidRDefault="005A0EFB" w:rsidP="005A0EFB">
      <w:r>
        <w:tab/>
      </w:r>
    </w:p>
    <w:p w14:paraId="46A5672D" w14:textId="77777777" w:rsidR="005A0EFB" w:rsidRPr="00F40F97" w:rsidRDefault="00AE4408" w:rsidP="005A0EFB">
      <w:pPr>
        <w:pStyle w:val="Heading4"/>
      </w:pPr>
      <w:r>
        <w:br w:type="page"/>
      </w:r>
      <w:bookmarkStart w:id="137" w:name="_Toc387219664"/>
      <w:r w:rsidR="005A0EFB">
        <w:t>(b) The A</w:t>
      </w:r>
      <w:r w:rsidR="005A0EFB" w:rsidRPr="00F40F97">
        <w:rPr>
          <w:rStyle w:val="subscript"/>
          <w:b/>
        </w:rPr>
        <w:t>z</w:t>
      </w:r>
      <w:r w:rsidR="005A0EFB" w:rsidRPr="00F40F97">
        <w:rPr>
          <w:rStyle w:val="superscript"/>
          <w:b/>
        </w:rPr>
        <w:t>(</w:t>
      </w:r>
      <w:r w:rsidR="005A0EFB">
        <w:rPr>
          <w:rStyle w:val="superscript"/>
          <w:b/>
        </w:rPr>
        <w:t>m</w:t>
      </w:r>
      <w:r w:rsidR="005A0EFB" w:rsidRPr="00F40F97">
        <w:rPr>
          <w:rStyle w:val="superscript"/>
          <w:b/>
        </w:rPr>
        <w:t>)</w:t>
      </w:r>
      <w:r w:rsidR="005A0EFB">
        <w:t xml:space="preserve"> term</w:t>
      </w:r>
      <w:bookmarkEnd w:id="137"/>
    </w:p>
    <w:p w14:paraId="5273F6F9" w14:textId="77777777" w:rsidR="005A0EFB" w:rsidRDefault="005A0EFB" w:rsidP="005A0EFB"/>
    <w:p w14:paraId="45D68F30" w14:textId="77777777" w:rsidR="005A0EFB" w:rsidRPr="00E31C24" w:rsidRDefault="005A0EFB" w:rsidP="005A0EFB">
      <w:r>
        <w:t xml:space="preserve">From (B.7.1) and (B.7.2), </w:t>
      </w:r>
    </w:p>
    <w:p w14:paraId="53401162" w14:textId="77777777" w:rsidR="005A0EFB" w:rsidRPr="00C73420" w:rsidRDefault="005A0EFB" w:rsidP="005A0EFB"/>
    <w:p w14:paraId="5BE7BA7C" w14:textId="77777777" w:rsidR="005A0EFB" w:rsidRDefault="005A0EFB" w:rsidP="005A0EFB">
      <w:r>
        <w:tab/>
        <w:t>-</w:t>
      </w:r>
      <w:r>
        <w:rPr>
          <w:color w:val="000000"/>
        </w:rPr>
        <w:t>A</w:t>
      </w:r>
      <w:r>
        <w:rPr>
          <w:rStyle w:val="subscript"/>
        </w:rPr>
        <w:t>z</w:t>
      </w:r>
      <w:r>
        <w:rPr>
          <w:rStyle w:val="superscript"/>
        </w:rPr>
        <w:t>(m)</w:t>
      </w:r>
      <w:r w:rsidRPr="008E17C5">
        <w:rPr>
          <w:color w:val="000000"/>
        </w:rPr>
        <w:t>(</w:t>
      </w:r>
      <w:r w:rsidRPr="008E17C5">
        <w:rPr>
          <w:b/>
          <w:color w:val="000000"/>
        </w:rPr>
        <w:t>x</w:t>
      </w:r>
      <w:r w:rsidRPr="008E17C5">
        <w:rPr>
          <w:color w:val="000000"/>
        </w:rPr>
        <w:t xml:space="preserve">) = </w:t>
      </w:r>
      <w:r>
        <w:rPr>
          <w:color w:val="000000"/>
        </w:rPr>
        <w:t xml:space="preserve"> μ</w:t>
      </w:r>
      <w:r>
        <w:rPr>
          <w:rStyle w:val="subscript"/>
        </w:rPr>
        <w:t>0</w:t>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instrText xml:space="preserve">))\s\up10() </w:instrText>
      </w:r>
      <w:r>
        <w:fldChar w:fldCharType="end"/>
      </w:r>
      <w:r>
        <w:t xml:space="preserve">  </w:t>
      </w:r>
      <w:r w:rsidRPr="008E17C5">
        <w:rPr>
          <w:color w:val="000000"/>
        </w:rPr>
        <w:t>d</w:t>
      </w:r>
      <w:r>
        <w:rPr>
          <w:color w:val="000000"/>
        </w:rPr>
        <w:t>A'</w:t>
      </w:r>
      <w:r>
        <w:t xml:space="preserve"> J</w:t>
      </w:r>
      <w:r>
        <w:rPr>
          <w:rStyle w:val="subscript"/>
        </w:rPr>
        <w:t>mz</w:t>
      </w:r>
      <w:r>
        <w:t xml:space="preserve">(x')] </w:t>
      </w:r>
      <w:r w:rsidRPr="008E17C5">
        <w:rPr>
          <w:color w:val="000000"/>
        </w:rPr>
        <w:fldChar w:fldCharType="begin"/>
      </w:r>
      <w:r w:rsidRPr="008E17C5">
        <w:rPr>
          <w:color w:val="000000"/>
        </w:rPr>
        <w:instrText xml:space="preserve"> EQ \f(</w:instrText>
      </w:r>
      <w:r>
        <w:rPr>
          <w:color w:val="000000"/>
        </w:rPr>
        <w:instrText>ln(R</w:instrText>
      </w:r>
      <w:r>
        <w:rPr>
          <w:rStyle w:val="superscript"/>
        </w:rPr>
        <w:instrText>2</w:instrText>
      </w:r>
      <w:r>
        <w:instrText>)</w:instrText>
      </w:r>
      <w:r w:rsidRPr="008E17C5">
        <w:rPr>
          <w:color w:val="000000"/>
        </w:rPr>
        <w:instrText>,</w:instrText>
      </w:r>
      <w:r>
        <w:rPr>
          <w:color w:val="000000"/>
        </w:rPr>
        <w:instrText>4π</w:instrText>
      </w:r>
      <w:r w:rsidRPr="008E17C5">
        <w:rPr>
          <w:color w:val="000000"/>
        </w:rPr>
        <w:instrText xml:space="preserve">) </w:instrText>
      </w:r>
      <w:r w:rsidRPr="008E17C5">
        <w:rPr>
          <w:color w:val="000000"/>
        </w:rPr>
        <w:fldChar w:fldCharType="end"/>
      </w:r>
      <w:r>
        <w:t xml:space="preserve"> </w:t>
      </w:r>
    </w:p>
    <w:p w14:paraId="63EA17BD" w14:textId="77777777" w:rsidR="005A0EFB" w:rsidRPr="00E31C24" w:rsidRDefault="005A0EFB" w:rsidP="005A0EFB">
      <w:r>
        <w:tab/>
      </w:r>
      <w:r>
        <w:tab/>
      </w:r>
      <w:r>
        <w:tab/>
        <w:t xml:space="preserve"> = </w:t>
      </w:r>
      <w:r>
        <w:rPr>
          <w:color w:val="000000"/>
        </w:rPr>
        <w:fldChar w:fldCharType="begin"/>
      </w:r>
      <w:r>
        <w:rPr>
          <w:color w:val="000000"/>
        </w:rPr>
        <w:instrText xml:space="preserve"> EQ \f(μ</w:instrText>
      </w:r>
      <w:r>
        <w:rPr>
          <w:rStyle w:val="subscript"/>
        </w:rPr>
        <w:instrText>0</w:instrText>
      </w:r>
      <w:r>
        <w:rPr>
          <w:color w:val="000000"/>
        </w:rPr>
        <w:instrText xml:space="preserve">,4π) </w:instrText>
      </w:r>
      <w:r>
        <w:rPr>
          <w:color w:val="000000"/>
        </w:rPr>
        <w:fldChar w:fldCharType="end"/>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 dr'</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dθ'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w:t>
      </w:r>
      <w:r w:rsidRPr="009C4B3D">
        <w:t xml:space="preserve"> </w:t>
      </w:r>
      <w:r>
        <w:t>H</w:t>
      </w:r>
      <w:r>
        <w:rPr>
          <w:rStyle w:val="subscript"/>
        </w:rPr>
        <w:t>θ</w:t>
      </w:r>
      <w:r>
        <w:t>(r') ] δ(r'-a) ln(R</w:t>
      </w:r>
      <w:r>
        <w:rPr>
          <w:rStyle w:val="superscript"/>
        </w:rPr>
        <w:t>2</w:t>
      </w:r>
      <w:r>
        <w:t>)</w:t>
      </w:r>
    </w:p>
    <w:p w14:paraId="269D8EB2" w14:textId="77777777" w:rsidR="005A0EFB" w:rsidRDefault="005A0EFB" w:rsidP="005A0EFB">
      <w:r>
        <w:tab/>
      </w:r>
      <w:r>
        <w:tab/>
      </w:r>
      <w:r>
        <w:tab/>
        <w:t xml:space="preserve"> = - </w:t>
      </w:r>
      <w:r>
        <w:rPr>
          <w:color w:val="000000"/>
        </w:rPr>
        <w:fldChar w:fldCharType="begin"/>
      </w:r>
      <w:r>
        <w:rPr>
          <w:color w:val="000000"/>
        </w:rPr>
        <w:instrText xml:space="preserve"> EQ \f(a,4π) </w:instrText>
      </w:r>
      <w:r>
        <w:rPr>
          <w:color w:val="000000"/>
        </w:rPr>
        <w:fldChar w:fldCharType="end"/>
      </w:r>
      <w:r w:rsidRPr="00E31C24">
        <w:t xml:space="preserve"> </w:t>
      </w:r>
      <w:r>
        <w:t>H</w:t>
      </w:r>
      <w:r>
        <w:rPr>
          <w:rStyle w:val="subscript"/>
        </w:rPr>
        <w:t>θ</w:t>
      </w:r>
      <w:r>
        <w:t>(a) (μ</w:t>
      </w:r>
      <w:r>
        <w:rPr>
          <w:rStyle w:val="subscript"/>
        </w:rPr>
        <w:t>2</w:t>
      </w:r>
      <w:r>
        <w:t>- μ</w:t>
      </w:r>
      <w:r>
        <w:rPr>
          <w:rStyle w:val="subscript"/>
        </w:rPr>
        <w:t>1</w:t>
      </w:r>
      <w:r>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dθ'  ln(a</w:t>
      </w:r>
      <w:r>
        <w:rPr>
          <w:rStyle w:val="superscript"/>
        </w:rPr>
        <w:t>2</w:t>
      </w:r>
      <w:r>
        <w:t xml:space="preserve"> +r</w:t>
      </w:r>
      <w:r>
        <w:rPr>
          <w:rStyle w:val="superscript"/>
        </w:rPr>
        <w:t>2</w:t>
      </w:r>
      <w:r>
        <w:t>-2ra cos(θ-θ'))</w:t>
      </w:r>
    </w:p>
    <w:p w14:paraId="0577FEC3" w14:textId="77777777" w:rsidR="005A0EFB" w:rsidRDefault="005A0EFB" w:rsidP="005A0EFB">
      <w:r>
        <w:tab/>
      </w:r>
      <w:r>
        <w:tab/>
      </w:r>
      <w:r>
        <w:tab/>
        <w:t xml:space="preserve"> = - </w:t>
      </w:r>
      <w:r>
        <w:rPr>
          <w:color w:val="000000"/>
        </w:rPr>
        <w:fldChar w:fldCharType="begin"/>
      </w:r>
      <w:r>
        <w:rPr>
          <w:color w:val="000000"/>
        </w:rPr>
        <w:instrText xml:space="preserve"> EQ \f(a,2π) </w:instrText>
      </w:r>
      <w:r>
        <w:rPr>
          <w:color w:val="000000"/>
        </w:rPr>
        <w:fldChar w:fldCharType="end"/>
      </w:r>
      <w:r w:rsidRPr="00E31C24">
        <w:t xml:space="preserve"> </w:t>
      </w:r>
      <w:r>
        <w:t>H</w:t>
      </w:r>
      <w:r>
        <w:rPr>
          <w:rStyle w:val="subscript"/>
        </w:rPr>
        <w:t>θ</w:t>
      </w:r>
      <w:r>
        <w:t>(a) (μ</w:t>
      </w:r>
      <w:r>
        <w:rPr>
          <w:rStyle w:val="subscript"/>
        </w:rPr>
        <w:t>2</w:t>
      </w:r>
      <w:r>
        <w:t>- μ</w:t>
      </w:r>
      <w:r>
        <w:rPr>
          <w:rStyle w:val="subscript"/>
        </w:rPr>
        <w:t>1</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ln(a</w:t>
      </w:r>
      <w:r>
        <w:rPr>
          <w:rStyle w:val="superscript"/>
        </w:rPr>
        <w:t>2</w:t>
      </w:r>
      <w:r>
        <w:t xml:space="preserve"> +r</w:t>
      </w:r>
      <w:r>
        <w:rPr>
          <w:rStyle w:val="superscript"/>
        </w:rPr>
        <w:t>2</w:t>
      </w:r>
      <w:r>
        <w:t>-2ra cos(x))</w:t>
      </w:r>
    </w:p>
    <w:p w14:paraId="677525E0" w14:textId="77777777" w:rsidR="005A0EFB" w:rsidRDefault="005A0EFB" w:rsidP="005A0EFB">
      <w:pPr>
        <w:rPr>
          <w:color w:val="000000"/>
        </w:rPr>
      </w:pPr>
      <w:r>
        <w:tab/>
      </w:r>
      <w:r>
        <w:tab/>
      </w:r>
      <w:r>
        <w:tab/>
        <w:t xml:space="preserve"> = - </w:t>
      </w:r>
      <w:r>
        <w:rPr>
          <w:color w:val="000000"/>
        </w:rPr>
        <w:fldChar w:fldCharType="begin"/>
      </w:r>
      <w:r>
        <w:rPr>
          <w:color w:val="000000"/>
        </w:rPr>
        <w:instrText xml:space="preserve"> EQ \f(a,2π) </w:instrText>
      </w:r>
      <w:r>
        <w:rPr>
          <w:color w:val="000000"/>
        </w:rPr>
        <w:fldChar w:fldCharType="end"/>
      </w:r>
      <w:r w:rsidRPr="00E31C24">
        <w:t xml:space="preserve"> </w:t>
      </w:r>
      <w:r>
        <w:t>H</w:t>
      </w:r>
      <w:r>
        <w:rPr>
          <w:rStyle w:val="subscript"/>
        </w:rPr>
        <w:t>θ</w:t>
      </w:r>
      <w:r>
        <w:t>(a) (μ</w:t>
      </w:r>
      <w:r>
        <w:rPr>
          <w:rStyle w:val="subscript"/>
        </w:rPr>
        <w:t>2</w:t>
      </w:r>
      <w:r>
        <w:t>- μ</w:t>
      </w:r>
      <w:r>
        <w:rPr>
          <w:rStyle w:val="subscript"/>
        </w:rPr>
        <w:t>1</w:t>
      </w:r>
      <w:r>
        <w:t xml:space="preserve">) </w:t>
      </w:r>
      <w:r>
        <w:rPr>
          <w:color w:val="000000"/>
        </w:rPr>
        <w:t>Q(a,r)</w:t>
      </w:r>
    </w:p>
    <w:p w14:paraId="143AF492" w14:textId="77777777" w:rsidR="005A0EFB" w:rsidRDefault="005A0EFB" w:rsidP="005A0EFB">
      <w:pPr>
        <w:rPr>
          <w:color w:val="000000"/>
        </w:rPr>
      </w:pPr>
      <w:r>
        <w:tab/>
      </w:r>
      <w:r>
        <w:tab/>
      </w:r>
      <w:r>
        <w:tab/>
        <w:t xml:space="preserve"> = - </w:t>
      </w:r>
      <w:r>
        <w:rPr>
          <w:color w:val="000000"/>
        </w:rPr>
        <w:fldChar w:fldCharType="begin"/>
      </w:r>
      <w:r>
        <w:rPr>
          <w:color w:val="000000"/>
        </w:rPr>
        <w:instrText xml:space="preserve"> EQ \f(a,2π) </w:instrText>
      </w:r>
      <w:r>
        <w:rPr>
          <w:color w:val="000000"/>
        </w:rPr>
        <w:fldChar w:fldCharType="end"/>
      </w:r>
      <w:r w:rsidRPr="00E31C24">
        <w:t xml:space="preserve"> </w:t>
      </w:r>
      <w:r>
        <w:t>H</w:t>
      </w:r>
      <w:r>
        <w:rPr>
          <w:rStyle w:val="subscript"/>
        </w:rPr>
        <w:t>θ</w:t>
      </w:r>
      <w:r>
        <w:t>(a) (μ</w:t>
      </w:r>
      <w:r>
        <w:rPr>
          <w:rStyle w:val="subscript"/>
        </w:rPr>
        <w:t>2</w:t>
      </w:r>
      <w:r>
        <w:t>- μ</w:t>
      </w:r>
      <w:r>
        <w:rPr>
          <w:rStyle w:val="subscript"/>
        </w:rPr>
        <w:t>1</w:t>
      </w:r>
      <w:r>
        <w:t xml:space="preserve">) </w:t>
      </w:r>
      <w:r>
        <w:rPr>
          <w:color w:val="000000"/>
        </w:rPr>
        <w:t xml:space="preserve">2π </w:t>
      </w:r>
      <w:r>
        <w:fldChar w:fldCharType="begin"/>
      </w:r>
      <w:r>
        <w:instrText xml:space="preserve"> EQ \B\lc\{\rc\ (\A\al(  ln(a)    a &gt; r,  ln(r)     a &lt; r) )</w:instrText>
      </w:r>
      <w:r>
        <w:fldChar w:fldCharType="end"/>
      </w:r>
      <w:r w:rsidR="001C5760">
        <w:tab/>
        <w:t>// using (B.7.5)</w:t>
      </w:r>
    </w:p>
    <w:p w14:paraId="34C5319F" w14:textId="77777777" w:rsidR="005A0EFB" w:rsidRPr="00062F29" w:rsidRDefault="005A0EFB" w:rsidP="005A0EFB">
      <w:pPr>
        <w:tabs>
          <w:tab w:val="left" w:pos="7200"/>
          <w:tab w:val="left" w:pos="7920"/>
          <w:tab w:val="right" w:pos="9270"/>
        </w:tabs>
      </w:pPr>
      <w:r>
        <w:tab/>
      </w:r>
      <w:r>
        <w:tab/>
      </w:r>
      <w:r>
        <w:tab/>
        <w:t xml:space="preserve"> =  </w:t>
      </w:r>
      <w:r>
        <w:rPr>
          <w:color w:val="000000"/>
        </w:rPr>
        <w:t>a</w:t>
      </w:r>
      <w:r w:rsidRPr="00E31C24">
        <w:t xml:space="preserve"> </w:t>
      </w:r>
      <w:r>
        <w:t>H</w:t>
      </w:r>
      <w:r>
        <w:rPr>
          <w:rStyle w:val="subscript"/>
        </w:rPr>
        <w:t>θ</w:t>
      </w:r>
      <w:r>
        <w:t>(a) (μ</w:t>
      </w:r>
      <w:r>
        <w:rPr>
          <w:rStyle w:val="subscript"/>
        </w:rPr>
        <w:t>1</w:t>
      </w:r>
      <w:r>
        <w:t>- μ</w:t>
      </w:r>
      <w:r>
        <w:rPr>
          <w:rStyle w:val="subscript"/>
        </w:rPr>
        <w:t>2</w:t>
      </w:r>
      <w:r>
        <w:t xml:space="preserve">) </w:t>
      </w:r>
      <w:r>
        <w:fldChar w:fldCharType="begin"/>
      </w:r>
      <w:r>
        <w:instrText xml:space="preserve"> EQ \B\lc\{\rc\ (\A\al(  ln(a)    a &gt; r,  ln(r)     a &lt; r) )</w:instrText>
      </w:r>
      <w:r>
        <w:fldChar w:fldCharType="end"/>
      </w:r>
      <w:r w:rsidR="001C5760">
        <w:t>.</w:t>
      </w:r>
      <w:r>
        <w:tab/>
      </w:r>
      <w:r>
        <w:tab/>
      </w:r>
      <w:r>
        <w:tab/>
      </w:r>
      <w:r>
        <w:tab/>
      </w:r>
      <w:r>
        <w:tab/>
      </w:r>
      <w:r>
        <w:tab/>
        <w:t>(B.7.8)</w:t>
      </w:r>
    </w:p>
    <w:p w14:paraId="0C0D7D87" w14:textId="77777777" w:rsidR="005A0EFB" w:rsidRDefault="005A0EFB" w:rsidP="005A0EFB"/>
    <w:p w14:paraId="7C955292" w14:textId="77777777" w:rsidR="005A0EFB" w:rsidRDefault="005A0EFB" w:rsidP="005A0EFB">
      <w:r>
        <w:t>From</w:t>
      </w:r>
      <w:r w:rsidR="00AD67A7">
        <w:t xml:space="preserve"> Ampere's law (1.1.37) we have </w:t>
      </w:r>
      <w:r>
        <w:t xml:space="preserve">(ignoring displacement current inside the conductor) </w:t>
      </w:r>
    </w:p>
    <w:p w14:paraId="078DA387" w14:textId="77777777" w:rsidR="005A0EFB" w:rsidRDefault="005A0EFB" w:rsidP="005A0EFB"/>
    <w:p w14:paraId="5FC72884" w14:textId="77777777" w:rsidR="005A0EFB" w:rsidRDefault="005A0EFB" w:rsidP="005A0EFB">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H </w:t>
      </w:r>
      <w:r>
        <w:sym w:font="Symbol" w:char="F0B7"/>
      </w:r>
      <w:r>
        <w:t xml:space="preserve"> d</w:t>
      </w:r>
      <w:r w:rsidRPr="00E16E3F">
        <w:rPr>
          <w:b/>
        </w:rPr>
        <w:t>s</w:t>
      </w:r>
      <w:r>
        <w:t xml:space="preserve">  =  2πaH</w:t>
      </w:r>
      <w:r>
        <w:rPr>
          <w:rStyle w:val="subscript"/>
          <w:rFonts w:ascii="Times New Roman" w:hAnsi="Times New Roman"/>
        </w:rPr>
        <w:t>θ</w:t>
      </w:r>
      <w:r>
        <w:t xml:space="preserve">(a) = </w:t>
      </w:r>
      <w:r>
        <w:rPr>
          <w:rFonts w:ascii="Lucida Sans Unicode" w:hAnsi="Lucida Sans Unicode" w:cs="Lucida Sans Unicode"/>
          <w:sz w:val="32"/>
        </w:rPr>
        <w:t>∫</w:t>
      </w:r>
      <w:r>
        <w:rPr>
          <w:rStyle w:val="subscript"/>
        </w:rPr>
        <w:t xml:space="preserve">S </w:t>
      </w:r>
      <w:r>
        <w:rPr>
          <w:b/>
        </w:rPr>
        <w:t>J</w:t>
      </w:r>
      <w:r>
        <w:t xml:space="preserve"> </w:t>
      </w:r>
      <w:r>
        <w:sym w:font="Symbol" w:char="F0B7"/>
      </w:r>
      <w:r>
        <w:t xml:space="preserve"> d</w:t>
      </w:r>
      <w:r>
        <w:rPr>
          <w:b/>
        </w:rPr>
        <w:t>S</w:t>
      </w:r>
      <w:r>
        <w:rPr>
          <w:b/>
        </w:rPr>
        <w:tab/>
        <w:t xml:space="preserve">  =</w:t>
      </w:r>
      <w:r w:rsidR="00AD67A7">
        <w:rPr>
          <w:b/>
        </w:rPr>
        <w:t xml:space="preserve"> </w:t>
      </w:r>
      <w:r>
        <w:rPr>
          <w:b/>
        </w:rPr>
        <w:t xml:space="preserve"> </w:t>
      </w:r>
      <w:r>
        <w:t xml:space="preserve">I </w:t>
      </w:r>
      <w:r>
        <w:tab/>
        <w:t>=&gt;</w:t>
      </w:r>
      <w:r>
        <w:tab/>
        <w:t>H</w:t>
      </w:r>
      <w:r>
        <w:rPr>
          <w:rStyle w:val="subscript"/>
        </w:rPr>
        <w:t>θ</w:t>
      </w:r>
      <w:r>
        <w:t xml:space="preserve">(a) = </w:t>
      </w:r>
      <w:r>
        <w:fldChar w:fldCharType="begin"/>
      </w:r>
      <w:r>
        <w:instrText xml:space="preserve"> EQ \f(I,2πa) </w:instrText>
      </w:r>
      <w:r>
        <w:fldChar w:fldCharType="end"/>
      </w:r>
    </w:p>
    <w:p w14:paraId="766A2BD0" w14:textId="77777777" w:rsidR="005A0EFB" w:rsidRDefault="005A0EFB" w:rsidP="005A0EFB"/>
    <w:p w14:paraId="621FBEED" w14:textId="77777777" w:rsidR="005A0EFB" w:rsidRDefault="005A0EFB" w:rsidP="005A0EFB">
      <w:r>
        <w:t xml:space="preserve">and </w:t>
      </w:r>
      <w:r w:rsidR="001C5760">
        <w:t>so</w:t>
      </w:r>
    </w:p>
    <w:p w14:paraId="76EC6761" w14:textId="77777777" w:rsidR="005A0EFB" w:rsidRDefault="005A0EFB" w:rsidP="005A0EFB">
      <w:r>
        <w:tab/>
      </w:r>
    </w:p>
    <w:p w14:paraId="6646F9E9" w14:textId="77777777" w:rsidR="005A0EFB" w:rsidRPr="00062F29" w:rsidRDefault="005A0EFB" w:rsidP="005A0EFB">
      <w:pPr>
        <w:tabs>
          <w:tab w:val="left" w:pos="7200"/>
          <w:tab w:val="left" w:pos="7920"/>
          <w:tab w:val="right" w:pos="9270"/>
        </w:tabs>
      </w:pPr>
      <w:r>
        <w:tab/>
        <w:t>-</w:t>
      </w:r>
      <w:r>
        <w:rPr>
          <w:color w:val="000000"/>
        </w:rPr>
        <w:t>A</w:t>
      </w:r>
      <w:r>
        <w:rPr>
          <w:rStyle w:val="subscript"/>
        </w:rPr>
        <w:t>z</w:t>
      </w:r>
      <w:r>
        <w:rPr>
          <w:rStyle w:val="superscript"/>
        </w:rPr>
        <w:t>(m)</w:t>
      </w:r>
      <w:r w:rsidRPr="008E17C5">
        <w:rPr>
          <w:color w:val="000000"/>
        </w:rPr>
        <w:t>(</w:t>
      </w:r>
      <w:r w:rsidRPr="008E17C5">
        <w:rPr>
          <w:b/>
          <w:color w:val="000000"/>
        </w:rPr>
        <w:t>x</w:t>
      </w:r>
      <w:r w:rsidRPr="008E17C5">
        <w:rPr>
          <w:color w:val="000000"/>
        </w:rPr>
        <w:t>) =</w:t>
      </w:r>
      <w:r>
        <w:rPr>
          <w:color w:val="000000"/>
        </w:rPr>
        <w:t xml:space="preserve"> </w:t>
      </w:r>
      <w:r>
        <w:fldChar w:fldCharType="begin"/>
      </w:r>
      <w:r>
        <w:instrText xml:space="preserve"> EQ \f(I,2π) </w:instrText>
      </w:r>
      <w:r>
        <w:fldChar w:fldCharType="end"/>
      </w:r>
      <w:r>
        <w:t xml:space="preserve"> (μ</w:t>
      </w:r>
      <w:r>
        <w:rPr>
          <w:rStyle w:val="subscript"/>
        </w:rPr>
        <w:t>1</w:t>
      </w:r>
      <w:r>
        <w:t>-μ</w:t>
      </w:r>
      <w:r>
        <w:rPr>
          <w:rStyle w:val="subscript"/>
        </w:rPr>
        <w:t>2</w:t>
      </w:r>
      <w:r>
        <w:t xml:space="preserve">) </w:t>
      </w:r>
      <w:r>
        <w:fldChar w:fldCharType="begin"/>
      </w:r>
      <w:r>
        <w:instrText xml:space="preserve"> EQ \B\lc\{\rc\ (\A\al(  ln(a)    a &gt; r,  ln(r)     a &lt; r) )</w:instrText>
      </w:r>
      <w:r>
        <w:fldChar w:fldCharType="end"/>
      </w:r>
      <w:r>
        <w:t>.</w:t>
      </w:r>
      <w:r>
        <w:tab/>
      </w:r>
      <w:r>
        <w:tab/>
      </w:r>
      <w:r>
        <w:tab/>
      </w:r>
      <w:r>
        <w:tab/>
      </w:r>
      <w:r>
        <w:tab/>
      </w:r>
      <w:r>
        <w:tab/>
      </w:r>
      <w:r>
        <w:tab/>
        <w:t>(B.7.9)</w:t>
      </w:r>
    </w:p>
    <w:p w14:paraId="4BEE3B48" w14:textId="77777777" w:rsidR="005A0EFB" w:rsidRDefault="005A0EFB" w:rsidP="005A0EFB"/>
    <w:p w14:paraId="0D65189E" w14:textId="77777777" w:rsidR="005A0EFB" w:rsidRDefault="00AE4408" w:rsidP="005A0EFB">
      <w:r>
        <w:t>Then</w:t>
      </w:r>
    </w:p>
    <w:p w14:paraId="7A6E289B" w14:textId="77777777" w:rsidR="005A0EFB" w:rsidRPr="00F40F97" w:rsidRDefault="005A0EFB" w:rsidP="005A0EFB">
      <w:r>
        <w:tab/>
        <w:t>A</w:t>
      </w:r>
      <w:r>
        <w:rPr>
          <w:rStyle w:val="subscript"/>
        </w:rPr>
        <w:t>z</w:t>
      </w:r>
      <w:r>
        <w:rPr>
          <w:rStyle w:val="superscript"/>
        </w:rPr>
        <w:t>(m)</w:t>
      </w:r>
      <w:r>
        <w:t xml:space="preserve">(r&gt;a)  =  </w:t>
      </w:r>
      <w:r>
        <w:fldChar w:fldCharType="begin"/>
      </w:r>
      <w:r>
        <w:instrText xml:space="preserve"> EQ \f(I,2π) </w:instrText>
      </w:r>
      <w:r>
        <w:fldChar w:fldCharType="end"/>
      </w:r>
      <w:r>
        <w:t>(μ</w:t>
      </w:r>
      <w:r>
        <w:rPr>
          <w:rStyle w:val="subscript"/>
        </w:rPr>
        <w:t>2</w:t>
      </w:r>
      <w:r>
        <w:t>-μ</w:t>
      </w:r>
      <w:r>
        <w:rPr>
          <w:rStyle w:val="subscript"/>
        </w:rPr>
        <w:t>1</w:t>
      </w:r>
      <w:r>
        <w:t>) lnr</w:t>
      </w:r>
    </w:p>
    <w:p w14:paraId="6F18BFE3" w14:textId="77777777" w:rsidR="005A0EFB" w:rsidRPr="00062F29" w:rsidRDefault="005A0EFB" w:rsidP="005A0EFB">
      <w:pPr>
        <w:tabs>
          <w:tab w:val="left" w:pos="7200"/>
          <w:tab w:val="left" w:pos="7920"/>
          <w:tab w:val="right" w:pos="9270"/>
        </w:tabs>
      </w:pPr>
      <w:r>
        <w:tab/>
        <w:t>A</w:t>
      </w:r>
      <w:r>
        <w:rPr>
          <w:rStyle w:val="subscript"/>
        </w:rPr>
        <w:t>z</w:t>
      </w:r>
      <w:r>
        <w:rPr>
          <w:rStyle w:val="superscript"/>
        </w:rPr>
        <w:t>(m)</w:t>
      </w:r>
      <w:r>
        <w:t xml:space="preserve">(r&lt;a)  =  </w:t>
      </w:r>
      <w:r>
        <w:fldChar w:fldCharType="begin"/>
      </w:r>
      <w:r>
        <w:instrText xml:space="preserve"> EQ \f(I,2π) </w:instrText>
      </w:r>
      <w:r>
        <w:fldChar w:fldCharType="end"/>
      </w:r>
      <w:r>
        <w:t xml:space="preserve"> (μ</w:t>
      </w:r>
      <w:r>
        <w:rPr>
          <w:rStyle w:val="subscript"/>
        </w:rPr>
        <w:t>2</w:t>
      </w:r>
      <w:r>
        <w:t>-μ</w:t>
      </w:r>
      <w:r>
        <w:rPr>
          <w:rStyle w:val="subscript"/>
        </w:rPr>
        <w:t>1</w:t>
      </w:r>
      <w:r>
        <w:t>) lna</w:t>
      </w:r>
      <w:r w:rsidR="001C5760">
        <w:t xml:space="preserve">  .</w:t>
      </w:r>
      <w:r>
        <w:tab/>
      </w:r>
      <w:r>
        <w:tab/>
      </w:r>
      <w:r>
        <w:tab/>
      </w:r>
      <w:r>
        <w:tab/>
      </w:r>
      <w:r>
        <w:tab/>
      </w:r>
      <w:r>
        <w:tab/>
      </w:r>
      <w:r>
        <w:tab/>
      </w:r>
      <w:r>
        <w:tab/>
        <w:t>(B.7.10)</w:t>
      </w:r>
    </w:p>
    <w:p w14:paraId="238651CA" w14:textId="77777777" w:rsidR="005A0EFB" w:rsidRPr="00E31C24" w:rsidRDefault="005A0EFB" w:rsidP="005A0EFB"/>
    <w:p w14:paraId="72FC82A1" w14:textId="77777777" w:rsidR="005A0EFB" w:rsidRDefault="005A0EFB" w:rsidP="005A0EFB">
      <w:pPr>
        <w:pStyle w:val="Heading4"/>
      </w:pPr>
      <w:bookmarkStart w:id="138" w:name="_Toc387219665"/>
      <w:r>
        <w:t>(c) Adding the two terms and checking boundary conditions</w:t>
      </w:r>
      <w:bookmarkEnd w:id="138"/>
    </w:p>
    <w:p w14:paraId="5C2C48EE" w14:textId="77777777" w:rsidR="005A0EFB" w:rsidRDefault="005A0EFB" w:rsidP="005A0EFB">
      <w:pPr>
        <w:pStyle w:val="Heading4"/>
      </w:pPr>
    </w:p>
    <w:p w14:paraId="29F6C8C6" w14:textId="77777777" w:rsidR="001C5760" w:rsidRPr="001C5760" w:rsidRDefault="001C5760" w:rsidP="001C5760">
      <w:r>
        <w:t>Adding the results of (B.7.7) and (B.7.10) we obtain the total A</w:t>
      </w:r>
      <w:r>
        <w:rPr>
          <w:rStyle w:val="subscript"/>
        </w:rPr>
        <w:t>z</w:t>
      </w:r>
      <w:r>
        <w:t xml:space="preserve"> vector potential, </w:t>
      </w:r>
    </w:p>
    <w:p w14:paraId="7B81267F" w14:textId="77777777" w:rsidR="001C5760" w:rsidRPr="001C5760" w:rsidRDefault="001C5760" w:rsidP="001C5760"/>
    <w:p w14:paraId="24AEDCC9" w14:textId="77777777" w:rsidR="005A0EFB" w:rsidRDefault="005A0EFB" w:rsidP="005A0EFB">
      <w:pPr>
        <w:rPr>
          <w:color w:val="000000"/>
        </w:rPr>
      </w:pPr>
      <w:r>
        <w:tab/>
        <w:t>A</w:t>
      </w:r>
      <w:r>
        <w:rPr>
          <w:rStyle w:val="subscript"/>
        </w:rPr>
        <w:t>z</w:t>
      </w:r>
      <w:r>
        <w:t xml:space="preserve">(r&gt;a)   = -  </w:t>
      </w:r>
      <w:r>
        <w:fldChar w:fldCharType="begin"/>
      </w:r>
      <w:r>
        <w:instrText xml:space="preserve"> EQ \f(μ</w:instrText>
      </w:r>
      <w:r>
        <w:rPr>
          <w:rStyle w:val="subscript"/>
        </w:rPr>
        <w:instrText>2</w:instrText>
      </w:r>
      <w:r>
        <w:instrText xml:space="preserve">I,2π) </w:instrText>
      </w:r>
      <w:r>
        <w:fldChar w:fldCharType="end"/>
      </w:r>
      <w:r>
        <w:rPr>
          <w:color w:val="000000"/>
        </w:rPr>
        <w:t>lnr</w:t>
      </w:r>
      <w:r>
        <w:t xml:space="preserve"> + </w:t>
      </w:r>
      <w:r>
        <w:fldChar w:fldCharType="begin"/>
      </w:r>
      <w:r>
        <w:instrText xml:space="preserve"> EQ \f(I,2π) </w:instrText>
      </w:r>
      <w:r>
        <w:fldChar w:fldCharType="end"/>
      </w:r>
      <w:r>
        <w:t>(μ</w:t>
      </w:r>
      <w:r>
        <w:rPr>
          <w:rStyle w:val="subscript"/>
        </w:rPr>
        <w:t>2</w:t>
      </w:r>
      <w:r>
        <w:t>- μ</w:t>
      </w:r>
      <w:r>
        <w:rPr>
          <w:rStyle w:val="subscript"/>
        </w:rPr>
        <w:t>1</w:t>
      </w:r>
      <w:r>
        <w:t xml:space="preserve">) lnr  =  - </w:t>
      </w:r>
      <w:r>
        <w:fldChar w:fldCharType="begin"/>
      </w:r>
      <w:r>
        <w:instrText xml:space="preserve"> EQ \f(μ</w:instrText>
      </w:r>
      <w:r>
        <w:rPr>
          <w:rStyle w:val="subscript"/>
        </w:rPr>
        <w:instrText>1</w:instrText>
      </w:r>
      <w:r>
        <w:instrText xml:space="preserve">I,2π) </w:instrText>
      </w:r>
      <w:r>
        <w:fldChar w:fldCharType="end"/>
      </w:r>
      <w:r>
        <w:rPr>
          <w:color w:val="000000"/>
        </w:rPr>
        <w:t>lnr</w:t>
      </w:r>
    </w:p>
    <w:p w14:paraId="6358CE3A" w14:textId="77777777" w:rsidR="005A0EFB" w:rsidRPr="00E6242A" w:rsidRDefault="005A0EFB" w:rsidP="005A0EFB"/>
    <w:p w14:paraId="60EC84A6" w14:textId="77777777" w:rsidR="005A0EFB" w:rsidRDefault="005A0EFB" w:rsidP="005A0EFB">
      <w:r>
        <w:rPr>
          <w:color w:val="000000"/>
        </w:rPr>
        <w:tab/>
      </w:r>
      <w:r>
        <w:t>A</w:t>
      </w:r>
      <w:r>
        <w:rPr>
          <w:rStyle w:val="subscript"/>
        </w:rPr>
        <w:t>z</w:t>
      </w:r>
      <w:r>
        <w:t xml:space="preserve">(r&lt;a)  = </w:t>
      </w:r>
      <w:r>
        <w:fldChar w:fldCharType="begin"/>
      </w:r>
      <w:r>
        <w:instrText xml:space="preserve"> EQ \f(μ</w:instrText>
      </w:r>
      <w:r>
        <w:rPr>
          <w:rStyle w:val="subscript"/>
        </w:rPr>
        <w:instrText>2</w:instrText>
      </w:r>
      <w:r>
        <w:instrText>I,2πa</w:instrText>
      </w:r>
      <w:r>
        <w:rPr>
          <w:rStyle w:val="superscript"/>
        </w:rPr>
        <w:instrText>2</w:instrText>
      </w:r>
      <w:r>
        <w:instrText xml:space="preserve">) </w:instrText>
      </w:r>
      <w:r>
        <w:fldChar w:fldCharType="end"/>
      </w:r>
      <w:r>
        <w:t xml:space="preserve"> { (a</w:t>
      </w:r>
      <w:r>
        <w:rPr>
          <w:rStyle w:val="superscript"/>
        </w:rPr>
        <w:t>2</w:t>
      </w:r>
      <w:r>
        <w:t>-r</w:t>
      </w:r>
      <w:r>
        <w:rPr>
          <w:rStyle w:val="superscript"/>
        </w:rPr>
        <w:t>2</w:t>
      </w:r>
      <w:r>
        <w:t>)/2 - a</w:t>
      </w:r>
      <w:r>
        <w:rPr>
          <w:rStyle w:val="superscript"/>
        </w:rPr>
        <w:t>2</w:t>
      </w:r>
      <w:r>
        <w:t xml:space="preserve">lna } +  </w:t>
      </w:r>
      <w:r>
        <w:fldChar w:fldCharType="begin"/>
      </w:r>
      <w:r>
        <w:instrText xml:space="preserve"> EQ \f(I,2π) </w:instrText>
      </w:r>
      <w:r>
        <w:fldChar w:fldCharType="end"/>
      </w:r>
      <w:r>
        <w:t xml:space="preserve">  (μ</w:t>
      </w:r>
      <w:r>
        <w:rPr>
          <w:rStyle w:val="subscript"/>
        </w:rPr>
        <w:t>2</w:t>
      </w:r>
      <w:r>
        <w:t>-μ</w:t>
      </w:r>
      <w:r>
        <w:rPr>
          <w:rStyle w:val="subscript"/>
        </w:rPr>
        <w:t>1</w:t>
      </w:r>
      <w:r>
        <w:t>)  lna</w:t>
      </w:r>
    </w:p>
    <w:p w14:paraId="6CA9BEA0" w14:textId="77777777" w:rsidR="005A0EFB" w:rsidRDefault="005A0EFB" w:rsidP="005A0EFB">
      <w:r>
        <w:tab/>
      </w:r>
      <w:r>
        <w:tab/>
        <w:t xml:space="preserve">     =  </w:t>
      </w:r>
      <w:r>
        <w:fldChar w:fldCharType="begin"/>
      </w:r>
      <w:r>
        <w:instrText xml:space="preserve"> EQ \f(μ</w:instrText>
      </w:r>
      <w:r>
        <w:rPr>
          <w:rStyle w:val="subscript"/>
        </w:rPr>
        <w:instrText>2</w:instrText>
      </w:r>
      <w:r>
        <w:instrText xml:space="preserve">I,2π) </w:instrText>
      </w:r>
      <w:r>
        <w:fldChar w:fldCharType="end"/>
      </w:r>
      <w:r>
        <w:t xml:space="preserve"> { (a</w:t>
      </w:r>
      <w:r>
        <w:rPr>
          <w:rStyle w:val="superscript"/>
        </w:rPr>
        <w:t>2</w:t>
      </w:r>
      <w:r>
        <w:t>-r</w:t>
      </w:r>
      <w:r>
        <w:rPr>
          <w:rStyle w:val="superscript"/>
        </w:rPr>
        <w:t>2</w:t>
      </w:r>
      <w:r>
        <w:t>)/(2a</w:t>
      </w:r>
      <w:r>
        <w:rPr>
          <w:rStyle w:val="superscript"/>
        </w:rPr>
        <w:t>2</w:t>
      </w:r>
      <w:r>
        <w:t xml:space="preserve">) - lna } +  </w:t>
      </w:r>
      <w:r>
        <w:fldChar w:fldCharType="begin"/>
      </w:r>
      <w:r>
        <w:instrText xml:space="preserve"> EQ \f(I,2π) </w:instrText>
      </w:r>
      <w:r>
        <w:fldChar w:fldCharType="end"/>
      </w:r>
      <w:r>
        <w:t xml:space="preserve">  (μ</w:t>
      </w:r>
      <w:r>
        <w:rPr>
          <w:rStyle w:val="subscript"/>
        </w:rPr>
        <w:t>2</w:t>
      </w:r>
      <w:r>
        <w:t>-μ</w:t>
      </w:r>
      <w:r>
        <w:rPr>
          <w:rStyle w:val="subscript"/>
        </w:rPr>
        <w:t>1</w:t>
      </w:r>
      <w:r>
        <w:t>)  lna</w:t>
      </w:r>
    </w:p>
    <w:p w14:paraId="4702F6A9" w14:textId="77777777" w:rsidR="005A0EFB" w:rsidRDefault="005A0EFB" w:rsidP="005A0EFB">
      <w:r>
        <w:tab/>
      </w:r>
      <w:r>
        <w:tab/>
        <w:t xml:space="preserve">     =  - </w:t>
      </w:r>
      <w:r>
        <w:fldChar w:fldCharType="begin"/>
      </w:r>
      <w:r>
        <w:instrText xml:space="preserve"> EQ \f(I,2π) </w:instrText>
      </w:r>
      <w:r>
        <w:fldChar w:fldCharType="end"/>
      </w:r>
      <w:r>
        <w:t xml:space="preserve"> { μ</w:t>
      </w:r>
      <w:r>
        <w:rPr>
          <w:rStyle w:val="subscript"/>
        </w:rPr>
        <w:t>2</w:t>
      </w:r>
      <w:r>
        <w:t xml:space="preserve"> (r</w:t>
      </w:r>
      <w:r>
        <w:rPr>
          <w:rStyle w:val="superscript"/>
        </w:rPr>
        <w:t>2</w:t>
      </w:r>
      <w:r>
        <w:t>-a</w:t>
      </w:r>
      <w:r>
        <w:rPr>
          <w:rStyle w:val="superscript"/>
        </w:rPr>
        <w:t>2</w:t>
      </w:r>
      <w:r>
        <w:t>)/(2a</w:t>
      </w:r>
      <w:r>
        <w:rPr>
          <w:rStyle w:val="superscript"/>
        </w:rPr>
        <w:t>2</w:t>
      </w:r>
      <w:r>
        <w:t>) + μ</w:t>
      </w:r>
      <w:r>
        <w:rPr>
          <w:rStyle w:val="subscript"/>
        </w:rPr>
        <w:t>1</w:t>
      </w:r>
      <w:r>
        <w:t xml:space="preserve"> lna }</w:t>
      </w:r>
    </w:p>
    <w:p w14:paraId="57BD9905" w14:textId="77777777" w:rsidR="005A0EFB" w:rsidRDefault="005A0EFB" w:rsidP="005A0EFB"/>
    <w:p w14:paraId="1FA436AD" w14:textId="77777777" w:rsidR="005A0EFB" w:rsidRPr="00F66A68" w:rsidRDefault="005A0EFB" w:rsidP="005A0EFB">
      <w:r>
        <w:t>Here then are the finally results for the potential A</w:t>
      </w:r>
      <w:r>
        <w:rPr>
          <w:rStyle w:val="subscript"/>
        </w:rPr>
        <w:t>z</w:t>
      </w:r>
      <w:r>
        <w:t xml:space="preserve"> = A</w:t>
      </w:r>
      <w:r>
        <w:rPr>
          <w:rStyle w:val="subscript"/>
        </w:rPr>
        <w:t>z</w:t>
      </w:r>
      <w:r>
        <w:rPr>
          <w:rStyle w:val="superscript"/>
        </w:rPr>
        <w:t>(c)</w:t>
      </w:r>
      <w:r>
        <w:t xml:space="preserve"> + A</w:t>
      </w:r>
      <w:r>
        <w:rPr>
          <w:rStyle w:val="subscript"/>
        </w:rPr>
        <w:t>z</w:t>
      </w:r>
      <w:r>
        <w:rPr>
          <w:rStyle w:val="superscript"/>
        </w:rPr>
        <w:t>(m)</w:t>
      </w:r>
      <w:r>
        <w:t xml:space="preserve">, </w:t>
      </w:r>
    </w:p>
    <w:p w14:paraId="79D246DD" w14:textId="77777777" w:rsidR="005A0EFB" w:rsidRPr="00E6242A" w:rsidRDefault="005A0EFB" w:rsidP="005A0EFB">
      <w:r>
        <w:tab/>
      </w:r>
    </w:p>
    <w:p w14:paraId="12F57916" w14:textId="77777777" w:rsidR="005A0EFB" w:rsidRPr="00C84988" w:rsidRDefault="005A0EFB" w:rsidP="005A0EFB">
      <w:pPr>
        <w:rPr>
          <w:color w:val="000000"/>
        </w:rPr>
      </w:pPr>
      <w:r>
        <w:tab/>
        <w:t>A</w:t>
      </w:r>
      <w:r>
        <w:rPr>
          <w:rStyle w:val="subscript"/>
        </w:rPr>
        <w:t>z</w:t>
      </w:r>
      <w:r>
        <w:t xml:space="preserve">(r&gt;a)   = - </w:t>
      </w:r>
      <w:r>
        <w:fldChar w:fldCharType="begin"/>
      </w:r>
      <w:r>
        <w:instrText xml:space="preserve"> EQ \f(I,2π) </w:instrText>
      </w:r>
      <w:r>
        <w:fldChar w:fldCharType="end"/>
      </w:r>
      <w:r>
        <w:t xml:space="preserve"> μ</w:t>
      </w:r>
      <w:r>
        <w:rPr>
          <w:rStyle w:val="subscript"/>
        </w:rPr>
        <w:t>1</w:t>
      </w:r>
      <w:r>
        <w:rPr>
          <w:color w:val="000000"/>
        </w:rPr>
        <w:t>lnr</w:t>
      </w:r>
    </w:p>
    <w:p w14:paraId="6E32EA93" w14:textId="77777777" w:rsidR="005A0EFB" w:rsidRPr="00062F29" w:rsidRDefault="005A0EFB" w:rsidP="005A0EFB">
      <w:pPr>
        <w:tabs>
          <w:tab w:val="left" w:pos="7200"/>
          <w:tab w:val="left" w:pos="7920"/>
          <w:tab w:val="right" w:pos="9270"/>
        </w:tabs>
      </w:pPr>
      <w:r>
        <w:tab/>
        <w:t>A</w:t>
      </w:r>
      <w:r>
        <w:rPr>
          <w:rStyle w:val="subscript"/>
        </w:rPr>
        <w:t>z</w:t>
      </w:r>
      <w:r>
        <w:t xml:space="preserve">(r&lt;a)  =  - </w:t>
      </w:r>
      <w:r>
        <w:fldChar w:fldCharType="begin"/>
      </w:r>
      <w:r>
        <w:instrText xml:space="preserve"> EQ \f(I,2π) </w:instrText>
      </w:r>
      <w:r>
        <w:fldChar w:fldCharType="end"/>
      </w:r>
      <w:r>
        <w:t xml:space="preserve"> { μ</w:t>
      </w:r>
      <w:r>
        <w:rPr>
          <w:rStyle w:val="subscript"/>
        </w:rPr>
        <w:t>1</w:t>
      </w:r>
      <w:r>
        <w:t xml:space="preserve"> lna +  μ</w:t>
      </w:r>
      <w:r>
        <w:rPr>
          <w:rStyle w:val="subscript"/>
        </w:rPr>
        <w:t>2</w:t>
      </w:r>
      <w:r>
        <w:fldChar w:fldCharType="begin"/>
      </w:r>
      <w:r>
        <w:instrText xml:space="preserve"> EQ \f(r</w:instrText>
      </w:r>
      <w:r>
        <w:rPr>
          <w:rStyle w:val="superscript"/>
        </w:rPr>
        <w:instrText>2</w:instrText>
      </w:r>
      <w:r>
        <w:instrText>-a</w:instrText>
      </w:r>
      <w:r>
        <w:rPr>
          <w:rStyle w:val="superscript"/>
        </w:rPr>
        <w:instrText>2</w:instrText>
      </w:r>
      <w:r>
        <w:instrText>,2a</w:instrText>
      </w:r>
      <w:r>
        <w:rPr>
          <w:rStyle w:val="superscript"/>
        </w:rPr>
        <w:instrText>2</w:instrText>
      </w:r>
      <w:r>
        <w:instrText xml:space="preserve">) </w:instrText>
      </w:r>
      <w:r>
        <w:fldChar w:fldCharType="end"/>
      </w:r>
      <w:r>
        <w:t xml:space="preserve"> }</w:t>
      </w:r>
      <w:r w:rsidR="001C5760">
        <w:t xml:space="preserve">  .</w:t>
      </w:r>
      <w:r>
        <w:tab/>
      </w:r>
      <w:r>
        <w:tab/>
      </w:r>
      <w:r>
        <w:tab/>
      </w:r>
      <w:r>
        <w:tab/>
      </w:r>
      <w:r>
        <w:tab/>
      </w:r>
      <w:r>
        <w:tab/>
      </w:r>
      <w:r>
        <w:tab/>
        <w:t>(B.7.11)</w:t>
      </w:r>
    </w:p>
    <w:p w14:paraId="325E0256" w14:textId="77777777" w:rsidR="005A0EFB" w:rsidRDefault="005A0EFB" w:rsidP="005A0EFB"/>
    <w:p w14:paraId="5B8C7DAC" w14:textId="77777777" w:rsidR="005A0EFB" w:rsidRDefault="005A0EFB" w:rsidP="005A0EFB">
      <w:r>
        <w:t xml:space="preserve">As a check, we calculate the </w:t>
      </w:r>
      <w:r w:rsidRPr="00AE01BF">
        <w:rPr>
          <w:b/>
        </w:rPr>
        <w:t>B and H fields</w:t>
      </w:r>
      <w:r>
        <w:t xml:space="preserve"> implied by these potentials</w:t>
      </w:r>
    </w:p>
    <w:p w14:paraId="37BE26EC" w14:textId="77777777" w:rsidR="005A0EFB" w:rsidRDefault="005A0EFB" w:rsidP="005A0EFB"/>
    <w:p w14:paraId="14E7F3BE" w14:textId="77777777" w:rsidR="005A0EFB" w:rsidRPr="00643029" w:rsidRDefault="005A0EFB" w:rsidP="005A0EFB">
      <w:pPr>
        <w:tabs>
          <w:tab w:val="left" w:pos="7200"/>
          <w:tab w:val="left" w:pos="7920"/>
          <w:tab w:val="right" w:pos="9270"/>
        </w:tabs>
      </w:pPr>
      <w:r>
        <w:tab/>
      </w:r>
      <w:r w:rsidRPr="0085669F">
        <w:rPr>
          <w:b/>
        </w:rPr>
        <w:t>B</w:t>
      </w:r>
      <w:r>
        <w:t xml:space="preserve"> = curl </w:t>
      </w:r>
      <w:r>
        <w:rPr>
          <w:b/>
        </w:rPr>
        <w:t>A</w:t>
      </w:r>
      <w:r>
        <w:t xml:space="preserve">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w:t>
      </w:r>
      <w:r>
        <w:rPr>
          <w:rStyle w:val="subscript"/>
        </w:rPr>
        <w:t>θ</w:t>
      </w:r>
      <w:r>
        <w:t>A</w:t>
      </w:r>
      <w:r>
        <w:rPr>
          <w:rStyle w:val="subscript"/>
        </w:rPr>
        <w:t>z</w:t>
      </w:r>
      <w:r>
        <w:t xml:space="preserve"> - ∂</w:t>
      </w:r>
      <w:r>
        <w:rPr>
          <w:rStyle w:val="subscript"/>
        </w:rPr>
        <w:t>z</w:t>
      </w:r>
      <w:r>
        <w:t>A</w:t>
      </w:r>
      <w:r>
        <w:rPr>
          <w:rStyle w:val="subscript"/>
        </w:rPr>
        <w:t>θ</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w:t>
      </w:r>
      <w:r>
        <w:rPr>
          <w:rStyle w:val="subscript"/>
        </w:rPr>
        <w:t>z</w:t>
      </w:r>
      <w:r>
        <w:t>A</w:t>
      </w:r>
      <w:r>
        <w:rPr>
          <w:rStyle w:val="subscript"/>
        </w:rPr>
        <w:t>r</w:t>
      </w:r>
      <w:r>
        <w:t xml:space="preserve"> - ∂</w:t>
      </w:r>
      <w:r>
        <w:rPr>
          <w:rStyle w:val="subscript"/>
        </w:rPr>
        <w:t>r</w:t>
      </w:r>
      <w:r>
        <w:t>A</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(rA</w:t>
      </w:r>
      <w:r>
        <w:rPr>
          <w:rStyle w:val="subscript"/>
        </w:rPr>
        <w:t>θ</w:t>
      </w:r>
      <w:r>
        <w:t>) - r</w:t>
      </w:r>
      <w:r>
        <w:rPr>
          <w:rStyle w:val="superscript"/>
        </w:rPr>
        <w:t>-1</w:t>
      </w:r>
      <w:r>
        <w:t>∂</w:t>
      </w:r>
      <w:r>
        <w:rPr>
          <w:rStyle w:val="subscript"/>
        </w:rPr>
        <w:t>θ</w:t>
      </w:r>
      <w:r>
        <w:t>A</w:t>
      </w:r>
      <w:r>
        <w:rPr>
          <w:rStyle w:val="subscript"/>
        </w:rPr>
        <w:t xml:space="preserve">r </w:t>
      </w:r>
      <w:r>
        <w:t>]</w:t>
      </w:r>
    </w:p>
    <w:p w14:paraId="217E88DB" w14:textId="77777777" w:rsidR="005A0EFB" w:rsidRPr="00D42757" w:rsidRDefault="005A0EFB" w:rsidP="005A0EFB"/>
    <w:p w14:paraId="0E550251" w14:textId="77777777" w:rsidR="005A0EFB" w:rsidRDefault="005A0EFB" w:rsidP="005A0EFB">
      <w:r>
        <w:tab/>
      </w:r>
      <w:r>
        <w:tab/>
        <w:t xml:space="preserve">=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 ∂</w:t>
      </w:r>
      <w:r>
        <w:rPr>
          <w:rStyle w:val="subscript"/>
        </w:rPr>
        <w:t>r</w:t>
      </w:r>
      <w:r>
        <w:t>A</w:t>
      </w:r>
      <w:r>
        <w:rPr>
          <w:rStyle w:val="subscript"/>
        </w:rPr>
        <w:t>z</w:t>
      </w:r>
      <w:r>
        <w:t xml:space="preserve">] </w:t>
      </w:r>
      <w:r>
        <w:tab/>
      </w:r>
      <w:r>
        <w:tab/>
        <w:t>=&gt;</w:t>
      </w:r>
      <w:r>
        <w:tab/>
        <w:t>B</w:t>
      </w:r>
      <w:r>
        <w:rPr>
          <w:rStyle w:val="subscript"/>
        </w:rPr>
        <w:t>θ</w:t>
      </w:r>
      <w:r>
        <w:t xml:space="preserve"> = -∂</w:t>
      </w:r>
      <w:r>
        <w:rPr>
          <w:rStyle w:val="subscript"/>
        </w:rPr>
        <w:t>r</w:t>
      </w:r>
      <w:r>
        <w:t>A</w:t>
      </w:r>
      <w:r>
        <w:rPr>
          <w:rStyle w:val="subscript"/>
        </w:rPr>
        <w:t>z</w:t>
      </w:r>
      <w:r w:rsidR="001C5760">
        <w:t>(r)</w:t>
      </w:r>
    </w:p>
    <w:p w14:paraId="6E469F36" w14:textId="77777777" w:rsidR="005A0EFB" w:rsidRDefault="005A0EFB" w:rsidP="005A0EFB">
      <w:r>
        <w:t>Then</w:t>
      </w:r>
    </w:p>
    <w:p w14:paraId="2656C6E4" w14:textId="77777777" w:rsidR="005A0EFB" w:rsidRDefault="005A0EFB" w:rsidP="005A0EFB">
      <w:r>
        <w:tab/>
        <w:t>B</w:t>
      </w:r>
      <w:r>
        <w:rPr>
          <w:rStyle w:val="subscript"/>
        </w:rPr>
        <w:t>θ</w:t>
      </w:r>
      <w:r>
        <w:t xml:space="preserve">(r&gt;a) =  </w:t>
      </w:r>
      <w:r>
        <w:fldChar w:fldCharType="begin"/>
      </w:r>
      <w:r>
        <w:instrText xml:space="preserve"> EQ \f(I,2π) </w:instrText>
      </w:r>
      <w:r>
        <w:fldChar w:fldCharType="end"/>
      </w:r>
      <w:r>
        <w:t>μ</w:t>
      </w:r>
      <w:r>
        <w:rPr>
          <w:rStyle w:val="subscript"/>
        </w:rPr>
        <w:t>1</w:t>
      </w:r>
      <w:r>
        <w:t xml:space="preserve"> (1/r)</w:t>
      </w:r>
    </w:p>
    <w:p w14:paraId="6A18DE6F" w14:textId="77777777" w:rsidR="005A0EFB" w:rsidRPr="00062F29" w:rsidRDefault="005A0EFB" w:rsidP="005A0EFB">
      <w:pPr>
        <w:tabs>
          <w:tab w:val="left" w:pos="7200"/>
          <w:tab w:val="left" w:pos="7920"/>
          <w:tab w:val="right" w:pos="9270"/>
        </w:tabs>
      </w:pPr>
      <w:r>
        <w:tab/>
        <w:t>B</w:t>
      </w:r>
      <w:r>
        <w:rPr>
          <w:rStyle w:val="subscript"/>
        </w:rPr>
        <w:t>θ</w:t>
      </w:r>
      <w:r>
        <w:t xml:space="preserve">(r&lt;a) =  </w:t>
      </w:r>
      <w:r>
        <w:fldChar w:fldCharType="begin"/>
      </w:r>
      <w:r>
        <w:instrText xml:space="preserve"> EQ \f(I,2π) </w:instrText>
      </w:r>
      <w:r>
        <w:fldChar w:fldCharType="end"/>
      </w:r>
      <w:r>
        <w:t>μ</w:t>
      </w:r>
      <w:r>
        <w:rPr>
          <w:rStyle w:val="subscript"/>
        </w:rPr>
        <w:t>2</w:t>
      </w:r>
      <w:r>
        <w:t xml:space="preserve"> </w:t>
      </w:r>
      <w:r>
        <w:fldChar w:fldCharType="begin"/>
      </w:r>
      <w:r>
        <w:instrText xml:space="preserve"> EQ \f(2r,2a</w:instrText>
      </w:r>
      <w:r>
        <w:rPr>
          <w:rStyle w:val="superscript"/>
        </w:rPr>
        <w:instrText>2</w:instrText>
      </w:r>
      <w:r>
        <w:instrText xml:space="preserve">) </w:instrText>
      </w:r>
      <w:r>
        <w:fldChar w:fldCharType="end"/>
      </w:r>
      <w:r>
        <w:t xml:space="preserve"> = </w:t>
      </w:r>
      <w:r>
        <w:fldChar w:fldCharType="begin"/>
      </w:r>
      <w:r>
        <w:instrText xml:space="preserve"> EQ \f(I,2π) </w:instrText>
      </w:r>
      <w:r>
        <w:fldChar w:fldCharType="end"/>
      </w:r>
      <w:r w:rsidRPr="00AE01BF">
        <w:t xml:space="preserve"> </w:t>
      </w:r>
      <w:r>
        <w:t>μ</w:t>
      </w:r>
      <w:r>
        <w:rPr>
          <w:rStyle w:val="subscript"/>
        </w:rPr>
        <w:t xml:space="preserve">2 </w:t>
      </w:r>
      <w:r>
        <w:t>(r/a</w:t>
      </w:r>
      <w:r>
        <w:rPr>
          <w:rStyle w:val="superscript"/>
        </w:rPr>
        <w:t>2</w:t>
      </w:r>
      <w:r>
        <w:t>)</w:t>
      </w:r>
      <w:r>
        <w:tab/>
      </w:r>
      <w:r>
        <w:tab/>
      </w:r>
      <w:r>
        <w:tab/>
      </w:r>
      <w:r>
        <w:tab/>
      </w:r>
      <w:r>
        <w:tab/>
      </w:r>
      <w:r>
        <w:tab/>
      </w:r>
      <w:r>
        <w:tab/>
      </w:r>
      <w:r>
        <w:tab/>
        <w:t>(B.7.12)</w:t>
      </w:r>
    </w:p>
    <w:p w14:paraId="571A3EB6" w14:textId="77777777" w:rsidR="005A0EFB" w:rsidRDefault="005A0EFB" w:rsidP="005A0EFB"/>
    <w:p w14:paraId="24E4A5A9" w14:textId="77777777" w:rsidR="005A0EFB" w:rsidRPr="00AD029D" w:rsidRDefault="005A0EFB" w:rsidP="005A0EFB">
      <w:r>
        <w:t>so the H fields are then</w:t>
      </w:r>
    </w:p>
    <w:p w14:paraId="72B3FA31" w14:textId="77777777" w:rsidR="005A0EFB" w:rsidRDefault="005A0EFB" w:rsidP="005A0EFB">
      <w:r>
        <w:tab/>
      </w:r>
    </w:p>
    <w:p w14:paraId="7D9213AC" w14:textId="77777777" w:rsidR="005A0EFB" w:rsidRDefault="005A0EFB" w:rsidP="005A0EFB">
      <w:r>
        <w:tab/>
        <w:t>H</w:t>
      </w:r>
      <w:r>
        <w:rPr>
          <w:rStyle w:val="subscript"/>
        </w:rPr>
        <w:t>θ</w:t>
      </w:r>
      <w:r>
        <w:t xml:space="preserve">(r&gt;a) =  </w:t>
      </w:r>
      <w:r>
        <w:fldChar w:fldCharType="begin"/>
      </w:r>
      <w:r>
        <w:instrText xml:space="preserve"> EQ \f(I,2π) </w:instrText>
      </w:r>
      <w:r>
        <w:fldChar w:fldCharType="end"/>
      </w:r>
      <w:r>
        <w:t xml:space="preserve"> (1/r)</w:t>
      </w:r>
    </w:p>
    <w:p w14:paraId="6809A0A6" w14:textId="77777777" w:rsidR="005A0EFB" w:rsidRPr="00062F29" w:rsidRDefault="005A0EFB" w:rsidP="005A0EFB">
      <w:pPr>
        <w:tabs>
          <w:tab w:val="left" w:pos="7200"/>
          <w:tab w:val="left" w:pos="7920"/>
          <w:tab w:val="right" w:pos="9270"/>
        </w:tabs>
      </w:pPr>
      <w:r>
        <w:tab/>
        <w:t>H</w:t>
      </w:r>
      <w:r>
        <w:rPr>
          <w:rStyle w:val="subscript"/>
        </w:rPr>
        <w:t>θ</w:t>
      </w:r>
      <w:r>
        <w:t xml:space="preserve">(r&lt;a) =   </w:t>
      </w:r>
      <w:r>
        <w:fldChar w:fldCharType="begin"/>
      </w:r>
      <w:r>
        <w:instrText xml:space="preserve"> EQ \f(I,2π) </w:instrText>
      </w:r>
      <w:r>
        <w:fldChar w:fldCharType="end"/>
      </w:r>
      <w:r>
        <w:t xml:space="preserve"> (r/a</w:t>
      </w:r>
      <w:r>
        <w:rPr>
          <w:rStyle w:val="superscript"/>
        </w:rPr>
        <w:t>2</w:t>
      </w:r>
      <w:r>
        <w:t>)</w:t>
      </w:r>
      <w:r w:rsidRPr="00AD029D">
        <w:rPr>
          <w:color w:val="FF0000"/>
        </w:rPr>
        <w:t xml:space="preserve"> </w:t>
      </w:r>
      <w:r w:rsidR="001C5760">
        <w:rPr>
          <w:color w:val="FF0000"/>
        </w:rPr>
        <w:t>.</w:t>
      </w:r>
      <w:r>
        <w:tab/>
      </w:r>
      <w:r>
        <w:tab/>
      </w:r>
      <w:r>
        <w:tab/>
      </w:r>
      <w:r>
        <w:tab/>
      </w:r>
      <w:r>
        <w:tab/>
      </w:r>
      <w:r>
        <w:tab/>
      </w:r>
      <w:r>
        <w:tab/>
      </w:r>
      <w:r>
        <w:tab/>
      </w:r>
      <w:r>
        <w:tab/>
        <w:t>(B.7.13)</w:t>
      </w:r>
    </w:p>
    <w:p w14:paraId="5464E130" w14:textId="77777777" w:rsidR="005A0EFB" w:rsidRDefault="005A0EFB" w:rsidP="005A0EFB"/>
    <w:p w14:paraId="3D1FC2F5" w14:textId="77777777" w:rsidR="005A0EFB" w:rsidRDefault="001C5760" w:rsidP="005A0EFB">
      <w:r>
        <w:t>This</w:t>
      </w:r>
      <w:r w:rsidR="005A0EFB">
        <w:t xml:space="preserve"> agrees with Ampere's Law applied in these two regions:</w:t>
      </w:r>
    </w:p>
    <w:p w14:paraId="068706A7" w14:textId="77777777" w:rsidR="005A0EFB" w:rsidRDefault="005A0EFB" w:rsidP="005A0EFB"/>
    <w:p w14:paraId="0516D963" w14:textId="77777777" w:rsidR="005A0EFB" w:rsidRPr="00AD029D" w:rsidRDefault="005A0EFB" w:rsidP="005A0EFB">
      <w:r>
        <w:tab/>
        <w:t>2πr H</w:t>
      </w:r>
      <w:r>
        <w:rPr>
          <w:rStyle w:val="subscript"/>
        </w:rPr>
        <w:t>θ</w:t>
      </w:r>
      <w:r>
        <w:t>(r&gt;a)  = I</w:t>
      </w:r>
      <w:r>
        <w:tab/>
      </w:r>
      <w:r>
        <w:tab/>
        <w:t>=&gt;</w:t>
      </w:r>
      <w:r>
        <w:tab/>
        <w:t>H</w:t>
      </w:r>
      <w:r>
        <w:rPr>
          <w:rStyle w:val="subscript"/>
        </w:rPr>
        <w:t>θ</w:t>
      </w:r>
      <w:r>
        <w:t xml:space="preserve">(r&gt;a) = </w:t>
      </w:r>
      <w:r>
        <w:fldChar w:fldCharType="begin"/>
      </w:r>
      <w:r>
        <w:instrText xml:space="preserve"> EQ \f(I,2π) </w:instrText>
      </w:r>
      <w:r>
        <w:fldChar w:fldCharType="end"/>
      </w:r>
      <w:r>
        <w:t>(1/r)</w:t>
      </w:r>
    </w:p>
    <w:p w14:paraId="589E5E97" w14:textId="77777777" w:rsidR="005A0EFB" w:rsidRPr="00062F29" w:rsidRDefault="005A0EFB" w:rsidP="005A0EFB">
      <w:pPr>
        <w:tabs>
          <w:tab w:val="left" w:pos="7200"/>
          <w:tab w:val="left" w:pos="7920"/>
          <w:tab w:val="right" w:pos="9270"/>
        </w:tabs>
      </w:pPr>
      <w:r>
        <w:tab/>
        <w:t>2πr H</w:t>
      </w:r>
      <w:r>
        <w:rPr>
          <w:rStyle w:val="subscript"/>
        </w:rPr>
        <w:t>θ</w:t>
      </w:r>
      <w:r>
        <w:t>(r&lt;a)  = I(πr</w:t>
      </w:r>
      <w:r>
        <w:rPr>
          <w:rStyle w:val="superscript"/>
        </w:rPr>
        <w:t>2</w:t>
      </w:r>
      <w:r>
        <w:t>/πa</w:t>
      </w:r>
      <w:r>
        <w:rPr>
          <w:rStyle w:val="superscript"/>
        </w:rPr>
        <w:t>2</w:t>
      </w:r>
      <w:r>
        <w:t>)</w:t>
      </w:r>
      <w:r>
        <w:tab/>
        <w:t>=&gt;</w:t>
      </w:r>
      <w:r>
        <w:tab/>
        <w:t>H</w:t>
      </w:r>
      <w:r>
        <w:rPr>
          <w:rStyle w:val="subscript"/>
        </w:rPr>
        <w:t>θ</w:t>
      </w:r>
      <w:r>
        <w:t xml:space="preserve">(r&gt;a) = </w:t>
      </w:r>
      <w:r>
        <w:fldChar w:fldCharType="begin"/>
      </w:r>
      <w:r>
        <w:instrText xml:space="preserve"> EQ \f(I,2π) </w:instrText>
      </w:r>
      <w:r>
        <w:fldChar w:fldCharType="end"/>
      </w:r>
      <w:r>
        <w:t>(r/a</w:t>
      </w:r>
      <w:r>
        <w:rPr>
          <w:rStyle w:val="superscript"/>
        </w:rPr>
        <w:t>2</w:t>
      </w:r>
      <w:r>
        <w:t>)  .</w:t>
      </w:r>
      <w:r>
        <w:tab/>
      </w:r>
      <w:r>
        <w:tab/>
      </w:r>
      <w:r>
        <w:tab/>
      </w:r>
      <w:r>
        <w:tab/>
      </w:r>
      <w:r>
        <w:tab/>
        <w:t>(B.7.14)</w:t>
      </w:r>
    </w:p>
    <w:p w14:paraId="4E9FA677" w14:textId="77777777" w:rsidR="005A0EFB" w:rsidRDefault="005A0EFB" w:rsidP="005A0EFB"/>
    <w:p w14:paraId="5DC1F460" w14:textId="77777777" w:rsidR="005A0EFB" w:rsidRPr="00E5348A" w:rsidRDefault="005A0EFB" w:rsidP="005A0EFB">
      <w:r>
        <w:t xml:space="preserve">Next, we check </w:t>
      </w:r>
      <w:r w:rsidR="001C5760">
        <w:t>the</w:t>
      </w:r>
      <w:r>
        <w:t xml:space="preserve"> two </w:t>
      </w:r>
      <w:r w:rsidRPr="00AE01BF">
        <w:rPr>
          <w:b/>
        </w:rPr>
        <w:t>boundary conditions</w:t>
      </w:r>
      <w:r>
        <w:t xml:space="preserve"> required by (B.6.0) : </w:t>
      </w:r>
    </w:p>
    <w:p w14:paraId="74C8FC36" w14:textId="77777777" w:rsidR="005A0EFB" w:rsidRDefault="005A0EFB" w:rsidP="005A0EFB"/>
    <w:p w14:paraId="5D808EB0" w14:textId="77777777" w:rsidR="005A0EFB" w:rsidRDefault="005A0EFB" w:rsidP="005A0EFB">
      <w:r>
        <w:t>value at r = a:</w:t>
      </w:r>
    </w:p>
    <w:p w14:paraId="27EEE582" w14:textId="77777777" w:rsidR="005A0EFB" w:rsidRDefault="005A0EFB" w:rsidP="005A0EFB"/>
    <w:p w14:paraId="12E77177" w14:textId="77777777" w:rsidR="005A0EFB" w:rsidRPr="00C84988" w:rsidRDefault="005A0EFB" w:rsidP="005A0EFB">
      <w:r>
        <w:tab/>
        <w:t>A</w:t>
      </w:r>
      <w:r>
        <w:rPr>
          <w:rStyle w:val="subscript"/>
        </w:rPr>
        <w:t>z</w:t>
      </w:r>
      <w:r>
        <w:t>(r&gt;a)|</w:t>
      </w:r>
      <w:r>
        <w:rPr>
          <w:rStyle w:val="superscript"/>
        </w:rPr>
        <w:t>r=a</w:t>
      </w:r>
      <w:r>
        <w:t xml:space="preserve">  – A</w:t>
      </w:r>
      <w:r>
        <w:rPr>
          <w:rStyle w:val="subscript"/>
        </w:rPr>
        <w:t>z</w:t>
      </w:r>
      <w:r>
        <w:t>(r&lt;a)</w:t>
      </w:r>
      <w:r w:rsidRPr="00C84988">
        <w:t xml:space="preserve"> </w:t>
      </w:r>
      <w:r>
        <w:t>|</w:t>
      </w:r>
      <w:r>
        <w:rPr>
          <w:rStyle w:val="superscript"/>
        </w:rPr>
        <w:t>r=a</w:t>
      </w:r>
      <w:r>
        <w:t xml:space="preserve">   = - </w:t>
      </w:r>
      <w:r>
        <w:fldChar w:fldCharType="begin"/>
      </w:r>
      <w:r>
        <w:instrText xml:space="preserve"> EQ \f(I,2π) </w:instrText>
      </w:r>
      <w:r>
        <w:fldChar w:fldCharType="end"/>
      </w:r>
      <w:r>
        <w:t xml:space="preserve"> μ</w:t>
      </w:r>
      <w:r>
        <w:rPr>
          <w:rStyle w:val="subscript"/>
        </w:rPr>
        <w:t>1</w:t>
      </w:r>
      <w:r>
        <w:rPr>
          <w:color w:val="000000"/>
        </w:rPr>
        <w:t>lna</w:t>
      </w:r>
      <w:r>
        <w:t xml:space="preserve">  - (</w:t>
      </w:r>
      <w:r>
        <w:fldChar w:fldCharType="begin"/>
      </w:r>
      <w:r>
        <w:instrText xml:space="preserve"> EQ \f(I,2π) </w:instrText>
      </w:r>
      <w:r>
        <w:fldChar w:fldCharType="end"/>
      </w:r>
      <w:r>
        <w:t>[</w:t>
      </w:r>
      <w:r w:rsidRPr="00D42757">
        <w:t xml:space="preserve"> </w:t>
      </w:r>
      <w:r>
        <w:t>μ</w:t>
      </w:r>
      <w:r>
        <w:rPr>
          <w:rStyle w:val="subscript"/>
        </w:rPr>
        <w:t>2</w:t>
      </w:r>
      <w:r>
        <w:t xml:space="preserve"> </w:t>
      </w:r>
      <w:r>
        <w:fldChar w:fldCharType="begin"/>
      </w:r>
      <w:r>
        <w:instrText xml:space="preserve"> EQ \f(a</w:instrText>
      </w:r>
      <w:r>
        <w:rPr>
          <w:rStyle w:val="superscript"/>
        </w:rPr>
        <w:instrText>2</w:instrText>
      </w:r>
      <w:r>
        <w:instrText>-a</w:instrText>
      </w:r>
      <w:r>
        <w:rPr>
          <w:rStyle w:val="superscript"/>
        </w:rPr>
        <w:instrText>2</w:instrText>
      </w:r>
      <w:r>
        <w:instrText>,2a</w:instrText>
      </w:r>
      <w:r>
        <w:rPr>
          <w:rStyle w:val="superscript"/>
        </w:rPr>
        <w:instrText>2</w:instrText>
      </w:r>
      <w:r>
        <w:instrText xml:space="preserve">) </w:instrText>
      </w:r>
      <w:r>
        <w:fldChar w:fldCharType="end"/>
      </w:r>
      <w:r>
        <w:t>- μ</w:t>
      </w:r>
      <w:r>
        <w:rPr>
          <w:rStyle w:val="subscript"/>
        </w:rPr>
        <w:t>1</w:t>
      </w:r>
      <w:r>
        <w:t xml:space="preserve"> lna ])  = 0</w:t>
      </w:r>
      <w:r>
        <w:tab/>
      </w:r>
      <w:r>
        <w:tab/>
        <w:t>OK</w:t>
      </w:r>
    </w:p>
    <w:p w14:paraId="53F88F69" w14:textId="77777777" w:rsidR="005A0EFB" w:rsidRDefault="005A0EFB" w:rsidP="005A0EFB"/>
    <w:p w14:paraId="01A29D4B" w14:textId="77777777" w:rsidR="005A0EFB" w:rsidRDefault="00AE4408" w:rsidP="005A0EFB">
      <w:r>
        <w:br w:type="page"/>
      </w:r>
      <w:r w:rsidR="005A0EFB">
        <w:t>slope at r = a:   [∂</w:t>
      </w:r>
      <w:r w:rsidR="005A0EFB">
        <w:rPr>
          <w:rStyle w:val="subscript"/>
        </w:rPr>
        <w:t>r</w:t>
      </w:r>
      <w:r w:rsidR="005A0EFB">
        <w:t>A</w:t>
      </w:r>
      <w:r w:rsidR="005A0EFB">
        <w:rPr>
          <w:rStyle w:val="subscript"/>
        </w:rPr>
        <w:t>z</w:t>
      </w:r>
      <w:r w:rsidR="005A0EFB">
        <w:t xml:space="preserve"> = -B</w:t>
      </w:r>
      <w:r w:rsidR="005A0EFB">
        <w:rPr>
          <w:rStyle w:val="subscript"/>
        </w:rPr>
        <w:t>θ</w:t>
      </w:r>
      <w:r w:rsidR="005A0EFB">
        <w:t xml:space="preserve"> so use</w:t>
      </w:r>
      <w:r w:rsidR="00AD67A7">
        <w:t xml:space="preserve"> </w:t>
      </w:r>
      <w:r w:rsidR="005A0EFB">
        <w:t>(B.7.12) ]</w:t>
      </w:r>
    </w:p>
    <w:p w14:paraId="5678FA2C" w14:textId="77777777" w:rsidR="005A0EFB" w:rsidRDefault="005A0EFB" w:rsidP="005A0EFB"/>
    <w:p w14:paraId="7A223F1A" w14:textId="77777777" w:rsidR="005A0EFB" w:rsidRDefault="005A0EFB" w:rsidP="005A0EFB">
      <w:r>
        <w:tab/>
        <w:t>∂</w:t>
      </w:r>
      <w:r>
        <w:rPr>
          <w:rStyle w:val="subscript"/>
        </w:rPr>
        <w:t>r</w:t>
      </w:r>
      <w:r>
        <w:t>A</w:t>
      </w:r>
      <w:r>
        <w:rPr>
          <w:rStyle w:val="subscript"/>
        </w:rPr>
        <w:t>z</w:t>
      </w:r>
      <w:r>
        <w:t>(r&gt;a)</w:t>
      </w:r>
      <w:r w:rsidRPr="00C84988">
        <w:t xml:space="preserve"> </w:t>
      </w:r>
      <w:r>
        <w:t>|</w:t>
      </w:r>
      <w:r>
        <w:rPr>
          <w:rStyle w:val="superscript"/>
        </w:rPr>
        <w:t>r=a</w:t>
      </w:r>
      <w:r>
        <w:t xml:space="preserve">  = -  </w:t>
      </w:r>
      <w:r>
        <w:fldChar w:fldCharType="begin"/>
      </w:r>
      <w:r>
        <w:instrText xml:space="preserve"> EQ \f(I,2π) </w:instrText>
      </w:r>
      <w:r>
        <w:fldChar w:fldCharType="end"/>
      </w:r>
      <w:r>
        <w:t>μ</w:t>
      </w:r>
      <w:r>
        <w:rPr>
          <w:rStyle w:val="subscript"/>
        </w:rPr>
        <w:t>1</w:t>
      </w:r>
      <w:r>
        <w:t xml:space="preserve"> (1/a)</w:t>
      </w:r>
    </w:p>
    <w:p w14:paraId="0EDBBAF0" w14:textId="77777777" w:rsidR="005A0EFB" w:rsidRDefault="005A0EFB" w:rsidP="005A0EFB">
      <w:r>
        <w:tab/>
        <w:t>∂</w:t>
      </w:r>
      <w:r>
        <w:rPr>
          <w:rStyle w:val="subscript"/>
        </w:rPr>
        <w:t>r</w:t>
      </w:r>
      <w:r>
        <w:t>A</w:t>
      </w:r>
      <w:r>
        <w:rPr>
          <w:rStyle w:val="subscript"/>
        </w:rPr>
        <w:t>z</w:t>
      </w:r>
      <w:r>
        <w:t>(r&lt;a)</w:t>
      </w:r>
      <w:r w:rsidRPr="00C84988">
        <w:t xml:space="preserve"> </w:t>
      </w:r>
      <w:r>
        <w:t>|</w:t>
      </w:r>
      <w:r>
        <w:rPr>
          <w:rStyle w:val="superscript"/>
        </w:rPr>
        <w:t>r=a</w:t>
      </w:r>
      <w:r>
        <w:t xml:space="preserve">  = -  </w:t>
      </w:r>
      <w:r>
        <w:fldChar w:fldCharType="begin"/>
      </w:r>
      <w:r>
        <w:instrText xml:space="preserve"> EQ \f(I,2π) </w:instrText>
      </w:r>
      <w:r>
        <w:fldChar w:fldCharType="end"/>
      </w:r>
      <w:r>
        <w:t>μ</w:t>
      </w:r>
      <w:r>
        <w:rPr>
          <w:rStyle w:val="subscript"/>
        </w:rPr>
        <w:t>2</w:t>
      </w:r>
      <w:r>
        <w:t>(a/a</w:t>
      </w:r>
      <w:r>
        <w:rPr>
          <w:rStyle w:val="superscript"/>
        </w:rPr>
        <w:t>2</w:t>
      </w:r>
      <w:r>
        <w:t xml:space="preserve">)  = -  </w:t>
      </w:r>
      <w:r>
        <w:fldChar w:fldCharType="begin"/>
      </w:r>
      <w:r>
        <w:instrText xml:space="preserve"> EQ \f(I,2π) </w:instrText>
      </w:r>
      <w:r>
        <w:fldChar w:fldCharType="end"/>
      </w:r>
      <w:r>
        <w:t>μ</w:t>
      </w:r>
      <w:r>
        <w:rPr>
          <w:rStyle w:val="subscript"/>
        </w:rPr>
        <w:t>2</w:t>
      </w:r>
      <w:r>
        <w:t>(1/a)</w:t>
      </w:r>
    </w:p>
    <w:p w14:paraId="1E9F51A5" w14:textId="77777777" w:rsidR="005A0EFB" w:rsidRDefault="005A0EFB" w:rsidP="005A0EFB"/>
    <w:p w14:paraId="610BF337" w14:textId="77777777" w:rsidR="005A0EFB" w:rsidRPr="00C84988" w:rsidRDefault="005A0EFB" w:rsidP="005A0EFB">
      <w:r>
        <w:tab/>
      </w:r>
      <w:r>
        <w:fldChar w:fldCharType="begin"/>
      </w:r>
      <w:r>
        <w:instrText xml:space="preserve"> EQ \f(1,μ</w:instrText>
      </w:r>
      <w:r>
        <w:rPr>
          <w:rStyle w:val="subscript"/>
        </w:rPr>
        <w:instrText>1</w:instrText>
      </w:r>
      <w:r>
        <w:instrText xml:space="preserve">) </w:instrText>
      </w:r>
      <w:r>
        <w:fldChar w:fldCharType="end"/>
      </w:r>
      <w:r>
        <w:t>∂</w:t>
      </w:r>
      <w:r>
        <w:rPr>
          <w:rStyle w:val="subscript"/>
        </w:rPr>
        <w:t>r</w:t>
      </w:r>
      <w:r>
        <w:t>A</w:t>
      </w:r>
      <w:r>
        <w:rPr>
          <w:rStyle w:val="subscript"/>
        </w:rPr>
        <w:t>z</w:t>
      </w:r>
      <w:r>
        <w:t>(r&gt;a)</w:t>
      </w:r>
      <w:r w:rsidRPr="00C84988">
        <w:t xml:space="preserve"> </w:t>
      </w:r>
      <w:r>
        <w:t>|</w:t>
      </w:r>
      <w:r>
        <w:rPr>
          <w:rStyle w:val="superscript"/>
        </w:rPr>
        <w:t>r=a</w:t>
      </w:r>
      <w:r>
        <w:t xml:space="preserve">  –  </w:t>
      </w:r>
      <w:r>
        <w:fldChar w:fldCharType="begin"/>
      </w:r>
      <w:r>
        <w:instrText xml:space="preserve"> EQ \f(1,μ</w:instrText>
      </w:r>
      <w:r>
        <w:rPr>
          <w:rStyle w:val="subscript"/>
        </w:rPr>
        <w:instrText>2</w:instrText>
      </w:r>
      <w:r>
        <w:instrText xml:space="preserve">) </w:instrText>
      </w:r>
      <w:r>
        <w:fldChar w:fldCharType="end"/>
      </w:r>
      <w:r>
        <w:t>∂</w:t>
      </w:r>
      <w:r>
        <w:rPr>
          <w:rStyle w:val="subscript"/>
        </w:rPr>
        <w:t>r</w:t>
      </w:r>
      <w:r>
        <w:t>A</w:t>
      </w:r>
      <w:r>
        <w:rPr>
          <w:rStyle w:val="subscript"/>
        </w:rPr>
        <w:t>z</w:t>
      </w:r>
      <w:r>
        <w:t>(r&lt;a)</w:t>
      </w:r>
      <w:r w:rsidRPr="00C84988">
        <w:t xml:space="preserve"> </w:t>
      </w:r>
      <w:r>
        <w:t>|</w:t>
      </w:r>
      <w:r>
        <w:rPr>
          <w:rStyle w:val="superscript"/>
        </w:rPr>
        <w:t>r=a</w:t>
      </w:r>
      <w:r>
        <w:t xml:space="preserve">   =  -  </w:t>
      </w:r>
      <w:r>
        <w:fldChar w:fldCharType="begin"/>
      </w:r>
      <w:r>
        <w:instrText xml:space="preserve"> EQ \f(I,2π) </w:instrText>
      </w:r>
      <w:r>
        <w:fldChar w:fldCharType="end"/>
      </w:r>
      <w:r>
        <w:t xml:space="preserve">(1/a) - [-  </w:t>
      </w:r>
      <w:r>
        <w:fldChar w:fldCharType="begin"/>
      </w:r>
      <w:r>
        <w:instrText xml:space="preserve"> EQ \f(I,2π) </w:instrText>
      </w:r>
      <w:r>
        <w:fldChar w:fldCharType="end"/>
      </w:r>
      <w:r>
        <w:t xml:space="preserve">(1/a)]   = 0 </w:t>
      </w:r>
      <w:r>
        <w:tab/>
      </w:r>
      <w:r>
        <w:tab/>
        <w:t>OK</w:t>
      </w:r>
    </w:p>
    <w:p w14:paraId="227E81BD" w14:textId="77777777" w:rsidR="005A0EFB" w:rsidRDefault="005A0EFB" w:rsidP="005A0EFB"/>
    <w:p w14:paraId="6A43F3B1" w14:textId="77777777" w:rsidR="005A0EFB" w:rsidRPr="00062F29" w:rsidRDefault="005A0EFB" w:rsidP="005A0EFB">
      <w:r>
        <w:t>Thus we have shown for the round conductor with uniform J</w:t>
      </w:r>
      <w:r>
        <w:rPr>
          <w:rStyle w:val="subscript"/>
        </w:rPr>
        <w:t>z</w:t>
      </w:r>
      <w:r>
        <w:t xml:space="preserve"> that "the J</w:t>
      </w:r>
      <w:r>
        <w:rPr>
          <w:rStyle w:val="subscript"/>
        </w:rPr>
        <w:t>m</w:t>
      </w:r>
      <w:r>
        <w:t xml:space="preserve"> </w:t>
      </w:r>
      <w:r w:rsidR="00AD67A7">
        <w:t>Lemma</w:t>
      </w:r>
      <w:r>
        <w:t xml:space="preserve">" works. By adding the bogus surface current term, we generate the correct homogeneous solution which when added to the Helmholtz integral provides the correct total solution which meets both boundary conditions. </w:t>
      </w:r>
    </w:p>
    <w:p w14:paraId="4BE8CACE" w14:textId="77777777" w:rsidR="005A0EFB" w:rsidRPr="00C84988" w:rsidRDefault="005A0EFB" w:rsidP="005A0EFB">
      <w:r>
        <w:tab/>
      </w:r>
    </w:p>
    <w:p w14:paraId="3CB92431" w14:textId="77777777" w:rsidR="005A0EFB" w:rsidRPr="00AE01BF" w:rsidRDefault="005A0EFB" w:rsidP="005A0EFB">
      <w:pPr>
        <w:pStyle w:val="Heading4"/>
        <w:rPr>
          <w:rStyle w:val="subscript"/>
        </w:rPr>
      </w:pPr>
      <w:bookmarkStart w:id="139" w:name="_Toc387219666"/>
      <w:r>
        <w:t>(d) Plots of A</w:t>
      </w:r>
      <w:r>
        <w:rPr>
          <w:rStyle w:val="subscript"/>
        </w:rPr>
        <w:t>z</w:t>
      </w:r>
      <w:r>
        <w:t xml:space="preserve"> and B</w:t>
      </w:r>
      <w:r>
        <w:rPr>
          <w:rStyle w:val="subscript"/>
        </w:rPr>
        <w:t>θ</w:t>
      </w:r>
      <w:r>
        <w:t xml:space="preserve"> and H</w:t>
      </w:r>
      <w:r>
        <w:rPr>
          <w:rStyle w:val="subscript"/>
        </w:rPr>
        <w:t>θ</w:t>
      </w:r>
      <w:bookmarkEnd w:id="139"/>
    </w:p>
    <w:p w14:paraId="25AE4019" w14:textId="77777777" w:rsidR="005A0EFB" w:rsidRDefault="005A0EFB" w:rsidP="005A0EFB"/>
    <w:p w14:paraId="28DDBFD2" w14:textId="77777777" w:rsidR="005A0EFB" w:rsidRDefault="005A0EFB" w:rsidP="005A0EFB">
      <w:r>
        <w:rPr>
          <w:color w:val="000000"/>
        </w:rPr>
        <w:t>Maple provides plots of A</w:t>
      </w:r>
      <w:r>
        <w:rPr>
          <w:rStyle w:val="subscript"/>
        </w:rPr>
        <w:t>z</w:t>
      </w:r>
      <w:r>
        <w:t xml:space="preserve"> from (B.7.11), B</w:t>
      </w:r>
      <w:r>
        <w:rPr>
          <w:rStyle w:val="subscript"/>
        </w:rPr>
        <w:t>θ</w:t>
      </w:r>
      <w:r>
        <w:t xml:space="preserve"> from (B.7.12) and H</w:t>
      </w:r>
      <w:r>
        <w:rPr>
          <w:rStyle w:val="subscript"/>
        </w:rPr>
        <w:t xml:space="preserve">θ </w:t>
      </w:r>
      <w:r>
        <w:t>from (B.7.13) for this round wire situation. Parameters are set to I = 1, a = 2, μ</w:t>
      </w:r>
      <w:r>
        <w:rPr>
          <w:rStyle w:val="subscript"/>
        </w:rPr>
        <w:t>1</w:t>
      </w:r>
      <w:r>
        <w:t xml:space="preserve"> = 2 (dielectric), μ</w:t>
      </w:r>
      <w:r>
        <w:rPr>
          <w:rStyle w:val="subscript"/>
        </w:rPr>
        <w:t>2</w:t>
      </w:r>
      <w:r>
        <w:t xml:space="preserve"> = 3 (wire). </w:t>
      </w:r>
    </w:p>
    <w:p w14:paraId="5E14B2BB" w14:textId="77777777" w:rsidR="005A0EFB" w:rsidRDefault="005A0EFB" w:rsidP="005A0EFB"/>
    <w:p w14:paraId="5B1988CC" w14:textId="77777777" w:rsidR="005A0EFB" w:rsidRDefault="005A0EFB" w:rsidP="005A0EFB">
      <w:pPr>
        <w:rPr>
          <w:b/>
        </w:rPr>
      </w:pPr>
      <w:r w:rsidRPr="000E3F1D">
        <w:rPr>
          <w:b/>
        </w:rPr>
        <w:pict>
          <v:shape id="_x0000_i1143" type="#_x0000_t75" style="width:468pt;height:240.75pt">
            <v:imagedata r:id="rId137" o:title=""/>
          </v:shape>
        </w:pict>
      </w:r>
      <w:r w:rsidRPr="000E3F1D">
        <w:rPr>
          <w:b/>
        </w:rPr>
        <w:pict>
          <v:shape id="_x0000_i1144" type="#_x0000_t75" style="width:268.5pt;height:15.75pt">
            <v:imagedata r:id="rId138" o:title=""/>
          </v:shape>
        </w:pict>
      </w:r>
    </w:p>
    <w:p w14:paraId="7DA1E448" w14:textId="77777777" w:rsidR="005A0EFB" w:rsidRDefault="005A0EFB" w:rsidP="005A0EFB">
      <w:pPr>
        <w:rPr>
          <w:b/>
        </w:rPr>
      </w:pPr>
    </w:p>
    <w:p w14:paraId="46BF86C2" w14:textId="77777777" w:rsidR="005A0EFB" w:rsidRPr="006161C0" w:rsidRDefault="005A0EFB" w:rsidP="005A0EFB">
      <w:r>
        <w:tab/>
      </w:r>
      <w:r>
        <w:tab/>
        <w:t xml:space="preserve">   </w:t>
      </w:r>
      <w:r>
        <w:pict>
          <v:shape id="_x0000_i1145" type="#_x0000_t75" style="width:358.5pt;height:211.5pt">
            <v:imagedata r:id="rId139" o:title=""/>
          </v:shape>
        </w:pict>
      </w:r>
      <w:r>
        <w:tab/>
        <w:t>Fig B.8</w:t>
      </w:r>
    </w:p>
    <w:p w14:paraId="3CA189D5" w14:textId="77777777" w:rsidR="005A0EFB" w:rsidRDefault="005A0EFB" w:rsidP="005A0EFB"/>
    <w:p w14:paraId="1C31838D" w14:textId="77777777" w:rsidR="005A0EFB" w:rsidRDefault="005A0EFB" w:rsidP="005A0EFB">
      <w:pPr>
        <w:tabs>
          <w:tab w:val="left" w:pos="7200"/>
          <w:tab w:val="left" w:pos="7920"/>
          <w:tab w:val="right" w:pos="9270"/>
        </w:tabs>
      </w:pPr>
      <w:r>
        <w:t>A</w:t>
      </w:r>
      <w:r>
        <w:rPr>
          <w:rStyle w:val="subscript"/>
        </w:rPr>
        <w:t>z</w:t>
      </w:r>
      <w:r>
        <w:t xml:space="preserve"> wanders down as ~ -ln(r) for large r;  B</w:t>
      </w:r>
      <w:r>
        <w:rPr>
          <w:rStyle w:val="subscript"/>
        </w:rPr>
        <w:t>θ</w:t>
      </w:r>
      <w:r>
        <w:t xml:space="preserve"> jumps down at r = a while H</w:t>
      </w:r>
      <w:r>
        <w:rPr>
          <w:rStyle w:val="subscript"/>
        </w:rPr>
        <w:t>θ</w:t>
      </w:r>
      <w:r>
        <w:t xml:space="preserve"> is continuous there.</w:t>
      </w:r>
    </w:p>
    <w:p w14:paraId="32908387" w14:textId="77777777" w:rsidR="005A0EFB" w:rsidRDefault="005A0EFB" w:rsidP="00B54496">
      <w:pPr>
        <w:tabs>
          <w:tab w:val="left" w:pos="7200"/>
          <w:tab w:val="left" w:pos="7920"/>
          <w:tab w:val="right" w:pos="9270"/>
        </w:tabs>
      </w:pPr>
    </w:p>
    <w:p w14:paraId="6D129A92" w14:textId="77777777" w:rsidR="00550BBE" w:rsidRPr="00C02C87" w:rsidRDefault="00550BBE" w:rsidP="00B54496">
      <w:pPr>
        <w:tabs>
          <w:tab w:val="left" w:pos="7200"/>
          <w:tab w:val="left" w:pos="7920"/>
          <w:tab w:val="right" w:pos="9270"/>
        </w:tabs>
      </w:pPr>
    </w:p>
    <w:p w14:paraId="7DC0CCA5" w14:textId="77777777" w:rsidR="00863D98" w:rsidRDefault="00863D98" w:rsidP="00464C5B">
      <w:pPr>
        <w:pStyle w:val="Heading2"/>
        <w:sectPr w:rsidR="00863D98" w:rsidSect="00195392">
          <w:headerReference w:type="default" r:id="rId140"/>
          <w:pgSz w:w="12240" w:h="15840"/>
          <w:pgMar w:top="1440" w:right="1440" w:bottom="1440" w:left="1440" w:header="720" w:footer="720" w:gutter="0"/>
          <w:cols w:space="720"/>
        </w:sectPr>
      </w:pPr>
    </w:p>
    <w:p w14:paraId="6877CEA6" w14:textId="77777777" w:rsidR="00185863" w:rsidRDefault="00185863" w:rsidP="00064433">
      <w:pPr>
        <w:pStyle w:val="Heading2"/>
      </w:pPr>
      <w:bookmarkStart w:id="140" w:name="_Toc387219667"/>
      <w:r>
        <w:t xml:space="preserve">Appendix </w:t>
      </w:r>
      <w:r w:rsidR="00941E2F">
        <w:t>C</w:t>
      </w:r>
      <w:r>
        <w:t>:</w:t>
      </w:r>
      <w:r w:rsidR="0039104E">
        <w:t xml:space="preserve"> </w:t>
      </w:r>
      <w:r>
        <w:t>DC Properties of a Wire</w:t>
      </w:r>
      <w:bookmarkEnd w:id="140"/>
    </w:p>
    <w:p w14:paraId="573FA81F" w14:textId="77777777" w:rsidR="00185863" w:rsidRDefault="00185863" w:rsidP="00185863"/>
    <w:p w14:paraId="402183BB" w14:textId="77777777" w:rsidR="00185863" w:rsidRDefault="00016601" w:rsidP="0025374D">
      <w:pPr>
        <w:pStyle w:val="Heading3"/>
      </w:pPr>
      <w:bookmarkStart w:id="141" w:name="_Toc387219668"/>
      <w:r>
        <w:t>C</w:t>
      </w:r>
      <w:r w:rsidR="00FD49B0">
        <w:t>.1</w:t>
      </w:r>
      <w:r w:rsidR="00185863">
        <w:t xml:space="preserve"> The DC resistance of a wire</w:t>
      </w:r>
      <w:bookmarkEnd w:id="141"/>
      <w:r w:rsidR="00185863">
        <w:t xml:space="preserve"> </w:t>
      </w:r>
    </w:p>
    <w:p w14:paraId="60C767EF" w14:textId="77777777" w:rsidR="00185863" w:rsidRDefault="00185863" w:rsidP="00185863"/>
    <w:p w14:paraId="5CEB3535" w14:textId="77777777" w:rsidR="00185863" w:rsidRDefault="00185863" w:rsidP="00185863">
      <w:r>
        <w:t xml:space="preserve">The </w:t>
      </w:r>
      <w:r w:rsidRPr="00064433">
        <w:t xml:space="preserve">resistance </w:t>
      </w:r>
      <w:r w:rsidRPr="00E85775">
        <w:t>per unit length</w:t>
      </w:r>
      <w:r>
        <w:t xml:space="preserve"> </w:t>
      </w:r>
      <w:r w:rsidR="00064433">
        <w:t xml:space="preserve">R </w:t>
      </w:r>
      <w:r>
        <w:t xml:space="preserve">of a </w:t>
      </w:r>
      <w:r w:rsidR="00E85775">
        <w:t xml:space="preserve">differential </w:t>
      </w:r>
      <w:r>
        <w:t>piece of wire</w:t>
      </w:r>
      <w:r w:rsidR="00E85775">
        <w:t xml:space="preserve"> of length dz and area dA </w:t>
      </w:r>
      <w:r>
        <w:t xml:space="preserve"> is derived as follows: </w:t>
      </w:r>
    </w:p>
    <w:p w14:paraId="466515FC" w14:textId="77777777" w:rsidR="00185863" w:rsidRDefault="00185863" w:rsidP="00185863"/>
    <w:p w14:paraId="2F093552" w14:textId="77777777" w:rsidR="00185863" w:rsidRDefault="005300CF" w:rsidP="00185863">
      <w:r>
        <w:tab/>
      </w:r>
      <w:r w:rsidR="00185863">
        <w:t xml:space="preserve">V = E dz, </w:t>
      </w:r>
      <w:r w:rsidR="00185863">
        <w:tab/>
        <w:t xml:space="preserve">J = </w:t>
      </w:r>
      <w:r w:rsidR="00507068" w:rsidRPr="00507068">
        <w:t>σ</w:t>
      </w:r>
      <w:r w:rsidR="00185863">
        <w:t xml:space="preserve"> E,</w:t>
      </w:r>
      <w:r w:rsidR="0039104E">
        <w:t xml:space="preserve"> </w:t>
      </w:r>
      <w:r w:rsidR="00C774AA">
        <w:t xml:space="preserve">   </w:t>
      </w:r>
      <w:r w:rsidR="00185863">
        <w:t xml:space="preserve">I = J dA </w:t>
      </w:r>
      <w:r w:rsidR="00185863">
        <w:tab/>
      </w:r>
      <w:r w:rsidR="0044767C">
        <w:rPr>
          <w:rFonts w:ascii="Symbol" w:hAnsi="Symbol"/>
        </w:rPr>
        <w:sym w:font="Symbol" w:char="F0DE"/>
      </w:r>
      <w:r w:rsidR="00185863">
        <w:tab/>
      </w:r>
    </w:p>
    <w:p w14:paraId="0F4F5D4A" w14:textId="77777777" w:rsidR="00185863" w:rsidRDefault="00185863" w:rsidP="00185863"/>
    <w:p w14:paraId="72BA92D5" w14:textId="77777777" w:rsidR="00185863" w:rsidRDefault="005300CF" w:rsidP="00185863">
      <w:r>
        <w:tab/>
      </w:r>
      <w:r w:rsidR="00185863">
        <w:t>Rdz = V/I = Edz/JdA = (1/</w:t>
      </w:r>
      <w:r w:rsidR="00507068" w:rsidRPr="00507068">
        <w:t>σ</w:t>
      </w:r>
      <w:r w:rsidR="00185863">
        <w:t>) dz/dA</w:t>
      </w:r>
      <w:r w:rsidR="00185863">
        <w:tab/>
      </w:r>
      <w:r w:rsidR="0044767C">
        <w:rPr>
          <w:rFonts w:ascii="Symbol" w:hAnsi="Symbol"/>
        </w:rPr>
        <w:sym w:font="Symbol" w:char="F0DE"/>
      </w:r>
      <w:r w:rsidR="00185863">
        <w:rPr>
          <w:rFonts w:ascii="Symbol" w:hAnsi="Symbol"/>
        </w:rPr>
        <w:tab/>
      </w:r>
      <w:r w:rsidR="00185863">
        <w:t>R = (1/</w:t>
      </w:r>
      <w:r w:rsidR="00507068" w:rsidRPr="00507068">
        <w:t>σ</w:t>
      </w:r>
      <w:r w:rsidR="00185863">
        <w:t>) /dA</w:t>
      </w:r>
      <w:r w:rsidR="00C774AA">
        <w:t xml:space="preserve">  .</w:t>
      </w:r>
    </w:p>
    <w:p w14:paraId="7A9FE2FF" w14:textId="77777777" w:rsidR="00185863" w:rsidRDefault="00185863" w:rsidP="00185863"/>
    <w:p w14:paraId="62D446F2" w14:textId="77777777" w:rsidR="00185863" w:rsidRDefault="00185863" w:rsidP="00185863">
      <w:r>
        <w:t xml:space="preserve">If the conductivity </w:t>
      </w:r>
      <w:r w:rsidR="00507068" w:rsidRPr="00507068">
        <w:t>σ</w:t>
      </w:r>
      <w:r>
        <w:t xml:space="preserve"> is constant across the wire, </w:t>
      </w:r>
      <w:r w:rsidR="00064433">
        <w:t>then</w:t>
      </w:r>
      <w:r>
        <w:t xml:space="preserve"> R = 1/(</w:t>
      </w:r>
      <w:r w:rsidR="00507068" w:rsidRPr="00507068">
        <w:t>σ</w:t>
      </w:r>
      <w:r>
        <w:t>A), where A is the cross sectional area.</w:t>
      </w:r>
      <w:r w:rsidR="0039104E">
        <w:t xml:space="preserve"> </w:t>
      </w:r>
      <w:r>
        <w:t xml:space="preserve">Using resistivity </w:t>
      </w:r>
      <w:r w:rsidR="00507068" w:rsidRPr="00507068">
        <w:t>ρ</w:t>
      </w:r>
      <w:r>
        <w:t xml:space="preserve"> = 1/</w:t>
      </w:r>
      <w:r w:rsidR="00507068" w:rsidRPr="00507068">
        <w:t>σ</w:t>
      </w:r>
      <w:r>
        <w:t xml:space="preserve"> we have</w:t>
      </w:r>
    </w:p>
    <w:p w14:paraId="04B2AAED" w14:textId="77777777" w:rsidR="00185863" w:rsidRDefault="00185863" w:rsidP="00185863"/>
    <w:p w14:paraId="555406FC" w14:textId="77777777" w:rsidR="00185863" w:rsidRDefault="005300CF" w:rsidP="001D35AF">
      <w:pPr>
        <w:tabs>
          <w:tab w:val="left" w:pos="7200"/>
          <w:tab w:val="left" w:pos="7920"/>
          <w:tab w:val="right" w:pos="9270"/>
        </w:tabs>
      </w:pPr>
      <w:r>
        <w:tab/>
      </w:r>
      <w:r w:rsidR="00185863">
        <w:t xml:space="preserve">R = </w:t>
      </w:r>
      <w:r w:rsidR="00507068" w:rsidRPr="00507068">
        <w:t>ρ</w:t>
      </w:r>
      <w:r w:rsidR="00185863">
        <w:t>/A</w:t>
      </w:r>
      <w:r w:rsidR="0044767C">
        <w:tab/>
      </w:r>
      <w:r w:rsidR="0044767C">
        <w:tab/>
      </w:r>
      <w:r w:rsidR="0044767C">
        <w:tab/>
      </w:r>
      <w:r w:rsidR="0044767C">
        <w:tab/>
      </w:r>
      <w:r w:rsidR="0044767C">
        <w:tab/>
      </w:r>
      <w:r w:rsidR="0044767C">
        <w:tab/>
      </w:r>
      <w:r w:rsidR="0044767C">
        <w:tab/>
      </w:r>
      <w:r w:rsidR="0044767C">
        <w:tab/>
      </w:r>
      <w:r w:rsidR="00185863">
        <w:tab/>
      </w:r>
      <w:r w:rsidR="00753E03">
        <w:tab/>
      </w:r>
      <w:r w:rsidR="00753E03">
        <w:tab/>
      </w:r>
      <w:r w:rsidR="00185863">
        <w:t>(</w:t>
      </w:r>
      <w:r w:rsidR="00941E2F">
        <w:t>C.1.</w:t>
      </w:r>
      <w:r w:rsidR="00185863">
        <w:t>1)</w:t>
      </w:r>
    </w:p>
    <w:p w14:paraId="139CD6EE" w14:textId="77777777" w:rsidR="00185863" w:rsidRDefault="00185863" w:rsidP="00185863"/>
    <w:p w14:paraId="02EE12B9" w14:textId="77777777" w:rsidR="00185863" w:rsidRDefault="00185863" w:rsidP="00185863">
      <w:r>
        <w:t xml:space="preserve">For round wire of radius a, A = </w:t>
      </w:r>
      <w:r w:rsidR="002C3552" w:rsidRPr="002C3552">
        <w:t>π</w:t>
      </w:r>
      <w:r>
        <w:t>a</w:t>
      </w:r>
      <w:r w:rsidRPr="00ED6797">
        <w:rPr>
          <w:rStyle w:val="superscript"/>
        </w:rPr>
        <w:t>2</w:t>
      </w:r>
      <w:r>
        <w:t>,</w:t>
      </w:r>
      <w:r w:rsidR="0039104E">
        <w:t xml:space="preserve"> </w:t>
      </w:r>
      <w:r>
        <w:t xml:space="preserve">so R = </w:t>
      </w:r>
      <w:r w:rsidR="00507068" w:rsidRPr="00507068">
        <w:t>ρ</w:t>
      </w:r>
      <w:r>
        <w:t>/(</w:t>
      </w:r>
      <w:r w:rsidR="002C3552" w:rsidRPr="002C3552">
        <w:t>π</w:t>
      </w:r>
      <w:r>
        <w:t>a</w:t>
      </w:r>
      <w:r w:rsidRPr="00ED6797">
        <w:rPr>
          <w:rStyle w:val="superscript"/>
        </w:rPr>
        <w:t>2</w:t>
      </w:r>
      <w:r w:rsidR="00064433">
        <w:t xml:space="preserve">). </w:t>
      </w:r>
    </w:p>
    <w:p w14:paraId="025107C5" w14:textId="77777777" w:rsidR="00185863" w:rsidRPr="00064433" w:rsidRDefault="00185863" w:rsidP="00185863">
      <w:pPr>
        <w:rPr>
          <w:color w:val="FF0000"/>
        </w:rPr>
      </w:pPr>
    </w:p>
    <w:p w14:paraId="79A3CBC2" w14:textId="77777777" w:rsidR="00185863" w:rsidRDefault="00016601" w:rsidP="0025374D">
      <w:pPr>
        <w:pStyle w:val="Heading3"/>
      </w:pPr>
      <w:bookmarkStart w:id="142" w:name="_Toc387219669"/>
      <w:r>
        <w:t>C</w:t>
      </w:r>
      <w:r w:rsidR="00FD49B0">
        <w:t>.2</w:t>
      </w:r>
      <w:r w:rsidR="00185863">
        <w:t xml:space="preserve"> The DC surface impedance of a wire</w:t>
      </w:r>
      <w:bookmarkEnd w:id="142"/>
      <w:r w:rsidR="00185863">
        <w:t xml:space="preserve"> </w:t>
      </w:r>
    </w:p>
    <w:p w14:paraId="1BCCD559" w14:textId="77777777" w:rsidR="00185863" w:rsidRDefault="00185863" w:rsidP="00185863"/>
    <w:p w14:paraId="1C217DB1" w14:textId="77777777" w:rsidR="00185863" w:rsidRDefault="00185863" w:rsidP="00185863">
      <w:r>
        <w:t xml:space="preserve">Imagine a wire carrying current I. If, at the surface of the wire, </w:t>
      </w:r>
      <w:r w:rsidR="00946784">
        <w:t>one</w:t>
      </w:r>
      <w:r>
        <w:t xml:space="preserve"> put</w:t>
      </w:r>
      <w:r w:rsidR="00946784">
        <w:t>s</w:t>
      </w:r>
      <w:r>
        <w:t xml:space="preserve"> voltmeter pro</w:t>
      </w:r>
      <w:r w:rsidR="0044767C">
        <w:t>bes at longitudinal spacing dz,</w:t>
      </w:r>
      <w:r>
        <w:t xml:space="preserve"> </w:t>
      </w:r>
      <w:r w:rsidR="00946784">
        <w:t>one</w:t>
      </w:r>
      <w:r>
        <w:t xml:space="preserve"> </w:t>
      </w:r>
      <w:r w:rsidR="00946784">
        <w:t>measures</w:t>
      </w:r>
      <w:r>
        <w:t xml:space="preserve"> some potential difference which is dV = E</w:t>
      </w:r>
      <w:r w:rsidRPr="00284D4C">
        <w:rPr>
          <w:rStyle w:val="subscript"/>
        </w:rPr>
        <w:t>z</w:t>
      </w:r>
      <w:r>
        <w:t>dz.</w:t>
      </w:r>
      <w:r w:rsidR="0039104E">
        <w:t xml:space="preserve"> </w:t>
      </w:r>
      <w:r>
        <w:t>When probed at the surface, the wire appears to have this impedance</w:t>
      </w:r>
      <w:r w:rsidR="00E85775">
        <w:t>,</w:t>
      </w:r>
    </w:p>
    <w:p w14:paraId="4BDFB848" w14:textId="77777777" w:rsidR="00185863" w:rsidRDefault="00185863" w:rsidP="00185863"/>
    <w:p w14:paraId="60AD78D9" w14:textId="77777777" w:rsidR="00185863" w:rsidRPr="00746BB4" w:rsidRDefault="005300CF" w:rsidP="005A7F2A">
      <w:r>
        <w:tab/>
      </w:r>
      <w:r w:rsidR="00185863">
        <w:t>(Z</w:t>
      </w:r>
      <w:r w:rsidR="00185863" w:rsidRPr="00ED6797">
        <w:rPr>
          <w:rStyle w:val="subscript"/>
        </w:rPr>
        <w:t>s</w:t>
      </w:r>
      <w:r w:rsidR="00185863">
        <w:t>dz) = dV/I</w:t>
      </w:r>
      <w:r w:rsidR="00746BB4">
        <w:t xml:space="preserve">  .</w:t>
      </w:r>
    </w:p>
    <w:p w14:paraId="7A01FCBD" w14:textId="77777777" w:rsidR="00185863" w:rsidRDefault="00185863" w:rsidP="00185863"/>
    <w:p w14:paraId="3949CBAE" w14:textId="77777777" w:rsidR="00185863" w:rsidRDefault="00185863" w:rsidP="00185863">
      <w:r>
        <w:t>The quantity Z</w:t>
      </w:r>
      <w:r w:rsidR="00A91778">
        <w:rPr>
          <w:rStyle w:val="subscript"/>
        </w:rPr>
        <w:t>s</w:t>
      </w:r>
      <w:r>
        <w:t xml:space="preserve"> is the </w:t>
      </w:r>
      <w:r w:rsidRPr="00A91078">
        <w:t>surface impedance per unit length</w:t>
      </w:r>
      <w:r>
        <w:t xml:space="preserve"> and is thus given by</w:t>
      </w:r>
    </w:p>
    <w:p w14:paraId="5F17B723" w14:textId="77777777" w:rsidR="00185863" w:rsidRDefault="00185863" w:rsidP="00185863"/>
    <w:p w14:paraId="2BD9AD41" w14:textId="77777777" w:rsidR="00185863" w:rsidRDefault="005300CF" w:rsidP="001D35AF">
      <w:pPr>
        <w:tabs>
          <w:tab w:val="left" w:pos="7200"/>
          <w:tab w:val="left" w:pos="7920"/>
          <w:tab w:val="right" w:pos="9270"/>
        </w:tabs>
      </w:pPr>
      <w:r>
        <w:tab/>
      </w:r>
      <w:r w:rsidR="00185863">
        <w:t>Z</w:t>
      </w:r>
      <w:r w:rsidR="00185863" w:rsidRPr="00ED6797">
        <w:rPr>
          <w:rStyle w:val="subscript"/>
        </w:rPr>
        <w:t>s</w:t>
      </w:r>
      <w:r w:rsidR="0039104E">
        <w:rPr>
          <w:rStyle w:val="subscript"/>
        </w:rPr>
        <w:t xml:space="preserve"> </w:t>
      </w:r>
      <w:r w:rsidR="00185863">
        <w:t>= E</w:t>
      </w:r>
      <w:r w:rsidR="00185863" w:rsidRPr="00ED6797">
        <w:rPr>
          <w:rStyle w:val="subscript"/>
        </w:rPr>
        <w:t>z</w:t>
      </w:r>
      <w:r w:rsidR="00185863">
        <w:t xml:space="preserve"> / I</w:t>
      </w:r>
      <w:r w:rsidR="00185863">
        <w:tab/>
      </w:r>
      <w:r w:rsidR="0044767C">
        <w:tab/>
      </w:r>
      <w:r w:rsidR="0044767C">
        <w:tab/>
      </w:r>
      <w:r w:rsidR="0044767C">
        <w:tab/>
      </w:r>
      <w:r w:rsidR="00753E03">
        <w:tab/>
      </w:r>
      <w:r w:rsidR="00753E03">
        <w:tab/>
      </w:r>
      <w:r w:rsidR="00753E03">
        <w:tab/>
      </w:r>
      <w:r w:rsidR="00753E03">
        <w:tab/>
      </w:r>
      <w:r w:rsidR="00753E03">
        <w:tab/>
      </w:r>
      <w:r w:rsidR="00753E03">
        <w:tab/>
      </w:r>
      <w:r>
        <w:tab/>
      </w:r>
      <w:r w:rsidR="00185863">
        <w:t>(</w:t>
      </w:r>
      <w:r w:rsidR="00941E2F">
        <w:t>C.2.</w:t>
      </w:r>
      <w:r w:rsidR="00185863">
        <w:t>1)</w:t>
      </w:r>
    </w:p>
    <w:p w14:paraId="58D873E6" w14:textId="77777777" w:rsidR="00185863" w:rsidRDefault="00185863" w:rsidP="00185863"/>
    <w:p w14:paraId="02E31DDE" w14:textId="77777777" w:rsidR="00185863" w:rsidRDefault="00185863" w:rsidP="00185863">
      <w:r>
        <w:t>where E</w:t>
      </w:r>
      <w:r w:rsidRPr="00284D4C">
        <w:rPr>
          <w:rStyle w:val="subscript"/>
        </w:rPr>
        <w:t>z</w:t>
      </w:r>
      <w:r>
        <w:t xml:space="preserve"> is the component of electric field at the surface in the direction of the wire. For a wire operating at DC, the current</w:t>
      </w:r>
      <w:r w:rsidR="007C23A9">
        <w:t xml:space="preserve"> density</w:t>
      </w:r>
      <w:r>
        <w:t xml:space="preserve"> is uniform </w:t>
      </w:r>
      <w:r w:rsidR="007C23A9">
        <w:t xml:space="preserve">across the wire </w:t>
      </w:r>
      <w:r>
        <w:t>so J</w:t>
      </w:r>
      <w:r w:rsidRPr="00284D4C">
        <w:rPr>
          <w:rStyle w:val="subscript"/>
        </w:rPr>
        <w:t>z</w:t>
      </w:r>
      <w:r>
        <w:t xml:space="preserve"> = I/A and E</w:t>
      </w:r>
      <w:r w:rsidRPr="00284D4C">
        <w:rPr>
          <w:rStyle w:val="subscript"/>
        </w:rPr>
        <w:t>z</w:t>
      </w:r>
      <w:r>
        <w:t xml:space="preserve"> = J</w:t>
      </w:r>
      <w:r w:rsidRPr="00284D4C">
        <w:rPr>
          <w:rStyle w:val="subscript"/>
        </w:rPr>
        <w:t>z</w:t>
      </w:r>
      <w:r w:rsidR="00E85775">
        <w:t>/</w:t>
      </w:r>
      <w:r w:rsidR="00507068" w:rsidRPr="007C23A9">
        <w:rPr>
          <w:color w:val="000000"/>
        </w:rPr>
        <w:t>σ</w:t>
      </w:r>
      <w:r w:rsidR="0039104E" w:rsidRPr="007C23A9">
        <w:rPr>
          <w:color w:val="000000"/>
        </w:rPr>
        <w:t xml:space="preserve"> </w:t>
      </w:r>
      <w:r w:rsidRPr="007C23A9">
        <w:rPr>
          <w:color w:val="000000"/>
        </w:rPr>
        <w:t>= I/</w:t>
      </w:r>
      <w:r w:rsidR="007C23A9" w:rsidRPr="007C23A9">
        <w:rPr>
          <w:color w:val="000000"/>
        </w:rPr>
        <w:t>(</w:t>
      </w:r>
      <w:r w:rsidRPr="007C23A9">
        <w:rPr>
          <w:color w:val="000000"/>
        </w:rPr>
        <w:t>A</w:t>
      </w:r>
      <w:r w:rsidR="007C23A9" w:rsidRPr="007C23A9">
        <w:rPr>
          <w:color w:val="000000"/>
        </w:rPr>
        <w:t>σ)</w:t>
      </w:r>
      <w:r w:rsidRPr="007C23A9">
        <w:rPr>
          <w:color w:val="000000"/>
        </w:rPr>
        <w:t>. T</w:t>
      </w:r>
      <w:r>
        <w:t xml:space="preserve">hus, </w:t>
      </w:r>
    </w:p>
    <w:p w14:paraId="5DFD82EC" w14:textId="77777777" w:rsidR="00185863" w:rsidRDefault="00185863" w:rsidP="00185863"/>
    <w:p w14:paraId="61947732" w14:textId="77777777" w:rsidR="00185863" w:rsidRDefault="005300CF" w:rsidP="001D35AF">
      <w:pPr>
        <w:tabs>
          <w:tab w:val="left" w:pos="7200"/>
          <w:tab w:val="left" w:pos="7920"/>
          <w:tab w:val="right" w:pos="9270"/>
        </w:tabs>
      </w:pPr>
      <w:r>
        <w:tab/>
      </w:r>
      <w:r w:rsidR="00185863">
        <w:t>Z</w:t>
      </w:r>
      <w:r w:rsidR="00185863" w:rsidRPr="00ED6797">
        <w:rPr>
          <w:rStyle w:val="subscript"/>
        </w:rPr>
        <w:t>s</w:t>
      </w:r>
      <w:r w:rsidR="0039104E">
        <w:t xml:space="preserve"> </w:t>
      </w:r>
      <w:r w:rsidR="00185863">
        <w:t>= 1/(A</w:t>
      </w:r>
      <w:r w:rsidR="00507068" w:rsidRPr="00507068">
        <w:t>σ</w:t>
      </w:r>
      <w:r w:rsidR="00185863">
        <w:t>)</w:t>
      </w:r>
      <w:r w:rsidR="0039104E">
        <w:t xml:space="preserve"> </w:t>
      </w:r>
      <w:r w:rsidR="00185863">
        <w:t xml:space="preserve">= </w:t>
      </w:r>
      <w:r w:rsidR="00507068" w:rsidRPr="00507068">
        <w:t>ρ</w:t>
      </w:r>
      <w:r w:rsidR="00185863">
        <w:t>/A</w:t>
      </w:r>
      <w:r w:rsidR="00185863">
        <w:tab/>
      </w:r>
      <w:r w:rsidR="00C774AA">
        <w:tab/>
      </w:r>
      <w:r w:rsidR="00C774AA">
        <w:tab/>
        <w:t>// = R of (C.1.1)</w:t>
      </w:r>
      <w:r w:rsidR="0044767C">
        <w:tab/>
      </w:r>
      <w:r w:rsidR="0044767C">
        <w:tab/>
      </w:r>
      <w:r w:rsidR="0044767C">
        <w:tab/>
      </w:r>
      <w:r w:rsidR="00C774AA">
        <w:tab/>
      </w:r>
      <w:r w:rsidR="00C774AA">
        <w:tab/>
      </w:r>
      <w:r w:rsidR="00C774AA">
        <w:tab/>
      </w:r>
      <w:r w:rsidR="00185863">
        <w:t>(</w:t>
      </w:r>
      <w:r w:rsidR="00941E2F">
        <w:t>C.2.</w:t>
      </w:r>
      <w:r w:rsidR="00185863">
        <w:t>2)</w:t>
      </w:r>
    </w:p>
    <w:p w14:paraId="17AD9361" w14:textId="77777777" w:rsidR="00185863" w:rsidRDefault="00185863" w:rsidP="00185863"/>
    <w:p w14:paraId="78FBBE63" w14:textId="77777777" w:rsidR="00185863" w:rsidRDefault="00185863" w:rsidP="00185863">
      <w:r>
        <w:t>where A is the cross sectional area.</w:t>
      </w:r>
      <w:r w:rsidR="0039104E">
        <w:t xml:space="preserve"> </w:t>
      </w:r>
      <w:r>
        <w:t xml:space="preserve">For a round wire of radius a, A = </w:t>
      </w:r>
      <w:r w:rsidR="002C3552" w:rsidRPr="002C3552">
        <w:t>π</w:t>
      </w:r>
      <w:r>
        <w:t>a</w:t>
      </w:r>
      <w:r w:rsidRPr="00ED6797">
        <w:rPr>
          <w:rStyle w:val="superscript"/>
        </w:rPr>
        <w:t>2</w:t>
      </w:r>
      <w:r>
        <w:t xml:space="preserve">, so </w:t>
      </w:r>
    </w:p>
    <w:p w14:paraId="6CC3C71C" w14:textId="77777777" w:rsidR="00185863" w:rsidRDefault="00185863" w:rsidP="00185863"/>
    <w:p w14:paraId="2DBA73C9" w14:textId="77777777" w:rsidR="00185863" w:rsidRDefault="005300CF" w:rsidP="001D35AF">
      <w:pPr>
        <w:tabs>
          <w:tab w:val="left" w:pos="7200"/>
          <w:tab w:val="left" w:pos="7920"/>
          <w:tab w:val="right" w:pos="9270"/>
        </w:tabs>
      </w:pPr>
      <w:r>
        <w:tab/>
      </w:r>
      <w:r w:rsidR="00185863">
        <w:t>Z</w:t>
      </w:r>
      <w:r w:rsidR="00185863" w:rsidRPr="00ED6797">
        <w:rPr>
          <w:rStyle w:val="subscript"/>
        </w:rPr>
        <w:t>s</w:t>
      </w:r>
      <w:r w:rsidR="00185863">
        <w:t xml:space="preserve"> = </w:t>
      </w:r>
      <w:r w:rsidR="00507068" w:rsidRPr="00507068">
        <w:t>ρ</w:t>
      </w:r>
      <w:r w:rsidR="00185863">
        <w:t>/(</w:t>
      </w:r>
      <w:r w:rsidR="002C3552" w:rsidRPr="002C3552">
        <w:t>π</w:t>
      </w:r>
      <w:r w:rsidR="00185863">
        <w:t>a</w:t>
      </w:r>
      <w:r w:rsidR="00185863" w:rsidRPr="00ED6797">
        <w:rPr>
          <w:rStyle w:val="superscript"/>
        </w:rPr>
        <w:t>2</w:t>
      </w:r>
      <w:r w:rsidR="00185863">
        <w:t>)</w:t>
      </w:r>
      <w:r w:rsidR="00746BB4">
        <w:t xml:space="preserve"> .</w:t>
      </w:r>
      <w:r w:rsidR="00185863">
        <w:tab/>
      </w:r>
      <w:r w:rsidR="0044767C">
        <w:tab/>
      </w:r>
      <w:r w:rsidR="0044767C">
        <w:tab/>
      </w:r>
      <w:r w:rsidR="0044767C">
        <w:tab/>
      </w:r>
      <w:r w:rsidR="0044767C">
        <w:tab/>
      </w:r>
      <w:r w:rsidR="00753E03">
        <w:tab/>
      </w:r>
      <w:r w:rsidR="00753E03">
        <w:tab/>
      </w:r>
      <w:r w:rsidR="00753E03">
        <w:tab/>
      </w:r>
      <w:r w:rsidR="00753E03">
        <w:tab/>
      </w:r>
      <w:r w:rsidR="00753E03">
        <w:tab/>
      </w:r>
      <w:r w:rsidR="00185863">
        <w:t>(</w:t>
      </w:r>
      <w:r w:rsidR="00941E2F">
        <w:t>C.2.</w:t>
      </w:r>
      <w:r w:rsidR="00185863">
        <w:t>3)</w:t>
      </w:r>
    </w:p>
    <w:p w14:paraId="64F8AE2C" w14:textId="77777777" w:rsidR="00185863" w:rsidRDefault="00185863" w:rsidP="00185863"/>
    <w:p w14:paraId="333ECB1E" w14:textId="77777777" w:rsidR="00185863" w:rsidRPr="00C774AA" w:rsidRDefault="00185863" w:rsidP="00185863">
      <w:r>
        <w:t xml:space="preserve">If the wire is a perfect conductor, </w:t>
      </w:r>
      <w:r w:rsidR="00507068" w:rsidRPr="00507068">
        <w:t>ρ</w:t>
      </w:r>
      <w:r>
        <w:t xml:space="preserve"> = 0 and Z</w:t>
      </w:r>
      <w:r w:rsidRPr="00284D4C">
        <w:rPr>
          <w:rStyle w:val="subscript"/>
        </w:rPr>
        <w:t>s</w:t>
      </w:r>
      <w:r>
        <w:t xml:space="preserve"> = 0. </w:t>
      </w:r>
      <w:r w:rsidR="00E85775">
        <w:t>Of course at DC (ω = 0), Z</w:t>
      </w:r>
      <w:r w:rsidR="00DA34F3">
        <w:rPr>
          <w:rStyle w:val="subscript"/>
        </w:rPr>
        <w:t>s</w:t>
      </w:r>
      <w:r w:rsidR="00E85775">
        <w:t xml:space="preserve"> = R of </w:t>
      </w:r>
      <w:r w:rsidR="00DA34F3">
        <w:t xml:space="preserve">(C.1.1). </w:t>
      </w:r>
      <w:r w:rsidR="00C774AA">
        <w:t xml:space="preserve"> So for DC, we have Z</w:t>
      </w:r>
      <w:r w:rsidR="00C774AA">
        <w:rPr>
          <w:rStyle w:val="subscript"/>
        </w:rPr>
        <w:t>s</w:t>
      </w:r>
      <w:r w:rsidR="00C774AA">
        <w:t xml:space="preserve"> = R, but for AC this is no longer true. </w:t>
      </w:r>
    </w:p>
    <w:p w14:paraId="0B02FE6A" w14:textId="77777777" w:rsidR="00185863" w:rsidRDefault="00755F5C" w:rsidP="00185863">
      <w:r>
        <w:rPr>
          <w:rFonts w:cs="Arial"/>
          <w:b/>
          <w:bCs/>
          <w:iCs/>
          <w:szCs w:val="28"/>
        </w:rPr>
        <w:br w:type="page"/>
      </w:r>
    </w:p>
    <w:p w14:paraId="0CE6EB0C" w14:textId="77777777" w:rsidR="00BC3474" w:rsidRDefault="00BC3474" w:rsidP="00BC3474">
      <w:pPr>
        <w:pStyle w:val="Heading3"/>
      </w:pPr>
      <w:bookmarkStart w:id="143" w:name="_Toc387219670"/>
      <w:r>
        <w:t xml:space="preserve">C.3 The DC </w:t>
      </w:r>
      <w:r w:rsidR="00E2753B">
        <w:t xml:space="preserve">internal and external </w:t>
      </w:r>
      <w:r>
        <w:t>inductance of a round wire</w:t>
      </w:r>
      <w:bookmarkEnd w:id="143"/>
      <w:r>
        <w:t xml:space="preserve"> </w:t>
      </w:r>
    </w:p>
    <w:p w14:paraId="11D3EA3A" w14:textId="77777777" w:rsidR="00BC3474" w:rsidRDefault="00BC3474" w:rsidP="00BC3474"/>
    <w:p w14:paraId="09CD75C3" w14:textId="77777777" w:rsidR="00BC3474" w:rsidRDefault="00BC3474" w:rsidP="00BC3474">
      <w:r>
        <w:t>We assume here that μ</w:t>
      </w:r>
      <w:r>
        <w:rPr>
          <w:rStyle w:val="subscript"/>
        </w:rPr>
        <w:t>i</w:t>
      </w:r>
      <w:r>
        <w:t xml:space="preserve"> is the </w:t>
      </w:r>
      <w:r w:rsidR="00946784">
        <w:t xml:space="preserve">internal </w:t>
      </w:r>
      <w:r>
        <w:t>permeability of the wire, and μ</w:t>
      </w:r>
      <w:r>
        <w:rPr>
          <w:rStyle w:val="subscript"/>
        </w:rPr>
        <w:t>e</w:t>
      </w:r>
      <w:r>
        <w:t xml:space="preserve"> of the region </w:t>
      </w:r>
      <w:r w:rsidR="00946784">
        <w:t>external to</w:t>
      </w:r>
      <w:r>
        <w:t xml:space="preserve"> the wire. </w:t>
      </w:r>
    </w:p>
    <w:p w14:paraId="2A2B6048" w14:textId="77777777" w:rsidR="00BC3474" w:rsidRDefault="00BC3474" w:rsidP="00BC3474"/>
    <w:p w14:paraId="5D196499" w14:textId="77777777" w:rsidR="00BC3474" w:rsidRDefault="00BC3474" w:rsidP="00BC3474">
      <w:r>
        <w:t>The energy density (joules/m</w:t>
      </w:r>
      <w:r>
        <w:rPr>
          <w:rStyle w:val="superscript"/>
        </w:rPr>
        <w:t>3</w:t>
      </w:r>
      <w:r>
        <w:t>) stored in an electromagnetic field within a medium of negligible loss is given by u</w:t>
      </w:r>
      <w:r>
        <w:rPr>
          <w:rStyle w:val="subscript"/>
        </w:rPr>
        <w:t>em</w:t>
      </w:r>
      <w:r>
        <w:t xml:space="preserve"> = (</w:t>
      </w:r>
      <w:r>
        <w:rPr>
          <w:b/>
        </w:rPr>
        <w:t>E</w:t>
      </w:r>
      <w:r>
        <w:sym w:font="Symbol" w:char="00B7"/>
      </w:r>
      <w:r>
        <w:rPr>
          <w:b/>
        </w:rPr>
        <w:t>D</w:t>
      </w:r>
      <w:r>
        <w:t xml:space="preserve"> + </w:t>
      </w:r>
      <w:r>
        <w:rPr>
          <w:b/>
        </w:rPr>
        <w:t>B</w:t>
      </w:r>
      <w:r>
        <w:sym w:font="Symbol" w:char="00B7"/>
      </w:r>
      <w:r>
        <w:rPr>
          <w:b/>
        </w:rPr>
        <w:t>H</w:t>
      </w:r>
      <w:r>
        <w:t xml:space="preserve">)/2  [ Jackson p 259 Eq. (6.106) ] . We are interested only in the portion of this energy density stored in the magnetic field, so u = (1/2) </w:t>
      </w:r>
      <w:r>
        <w:rPr>
          <w:b/>
        </w:rPr>
        <w:t>B</w:t>
      </w:r>
      <w:r>
        <w:sym w:font="Symbol" w:char="00B7"/>
      </w:r>
      <w:r>
        <w:rPr>
          <w:b/>
        </w:rPr>
        <w:t>H</w:t>
      </w:r>
      <w:r>
        <w:t xml:space="preserve">. Since μ and ε are assumed to be </w:t>
      </w:r>
      <w:r w:rsidR="00946784">
        <w:t>scalars</w:t>
      </w:r>
      <w:r>
        <w:t xml:space="preserve">, </w:t>
      </w:r>
    </w:p>
    <w:p w14:paraId="3235357F" w14:textId="77777777" w:rsidR="00BC3474" w:rsidRDefault="00BC3474" w:rsidP="00BC3474"/>
    <w:p w14:paraId="3E5222E7" w14:textId="77777777" w:rsidR="00BC3474" w:rsidRPr="00C623B9" w:rsidRDefault="00BC3474" w:rsidP="00BC3474">
      <w:pPr>
        <w:tabs>
          <w:tab w:val="left" w:pos="7200"/>
          <w:tab w:val="left" w:pos="7920"/>
          <w:tab w:val="right" w:pos="9270"/>
        </w:tabs>
      </w:pPr>
      <w:r>
        <w:tab/>
        <w:t>u = (1/2) μ H</w:t>
      </w:r>
      <w:r>
        <w:rPr>
          <w:rStyle w:val="superscript"/>
        </w:rPr>
        <w:t>2</w:t>
      </w:r>
      <w:r>
        <w:t>.</w:t>
      </w:r>
      <w:r>
        <w:tab/>
      </w:r>
      <w:r>
        <w:tab/>
      </w:r>
      <w:r>
        <w:tab/>
      </w:r>
      <w:r>
        <w:tab/>
      </w:r>
      <w:r>
        <w:tab/>
      </w:r>
      <w:r>
        <w:tab/>
      </w:r>
      <w:r>
        <w:tab/>
      </w:r>
      <w:r>
        <w:tab/>
      </w:r>
      <w:r>
        <w:tab/>
      </w:r>
      <w:r>
        <w:tab/>
        <w:t>(C.3.1)</w:t>
      </w:r>
    </w:p>
    <w:p w14:paraId="7011C29E" w14:textId="77777777" w:rsidR="00BC3474" w:rsidRDefault="00BC3474" w:rsidP="00BC3474"/>
    <w:p w14:paraId="74642B45" w14:textId="77777777" w:rsidR="00BC3474" w:rsidRDefault="00BC3474" w:rsidP="00BC3474">
      <w:r>
        <w:t xml:space="preserve">For any inductor of inductance L carrying current I and having potential difference V, we know that </w:t>
      </w:r>
    </w:p>
    <w:p w14:paraId="41DCEA48" w14:textId="77777777" w:rsidR="00BC3474" w:rsidRDefault="00BC3474" w:rsidP="00BC3474"/>
    <w:p w14:paraId="53149B81" w14:textId="77777777" w:rsidR="00BC3474" w:rsidRPr="00C623B9" w:rsidRDefault="00BC3474" w:rsidP="00BC3474">
      <w:pPr>
        <w:tabs>
          <w:tab w:val="left" w:pos="7200"/>
          <w:tab w:val="left" w:pos="7920"/>
          <w:tab w:val="right" w:pos="9270"/>
        </w:tabs>
      </w:pPr>
      <w:r>
        <w:tab/>
        <w:t xml:space="preserve">V = L dI/dt </w:t>
      </w:r>
      <w:r>
        <w:tab/>
      </w:r>
      <w:r>
        <w:tab/>
      </w:r>
      <w:r>
        <w:tab/>
      </w:r>
      <w:r>
        <w:tab/>
      </w:r>
      <w:r>
        <w:tab/>
      </w:r>
      <w:r>
        <w:tab/>
      </w:r>
      <w:r>
        <w:tab/>
      </w:r>
      <w:r>
        <w:tab/>
      </w:r>
      <w:r>
        <w:tab/>
      </w:r>
      <w:r>
        <w:tab/>
      </w:r>
      <w:r>
        <w:tab/>
        <w:t>(C.3.2)</w:t>
      </w:r>
    </w:p>
    <w:p w14:paraId="589E8B6A" w14:textId="77777777" w:rsidR="00BC3474" w:rsidRDefault="00BC3474" w:rsidP="00BC3474"/>
    <w:p w14:paraId="55573C65" w14:textId="77777777" w:rsidR="00BC3474" w:rsidRPr="00C623B9" w:rsidRDefault="00BC3474" w:rsidP="00BC3474">
      <w:pPr>
        <w:tabs>
          <w:tab w:val="left" w:pos="7200"/>
          <w:tab w:val="left" w:pos="7920"/>
          <w:tab w:val="right" w:pos="9270"/>
        </w:tabs>
      </w:pPr>
      <w:r>
        <w:tab/>
        <w:t>P = IV = I (L dI/dt) = d/dt [ (1/2)L I</w:t>
      </w:r>
      <w:r>
        <w:rPr>
          <w:rStyle w:val="superscript"/>
        </w:rPr>
        <w:t>2</w:t>
      </w:r>
      <w:r>
        <w:t xml:space="preserve"> ]. </w:t>
      </w:r>
      <w:r>
        <w:tab/>
      </w:r>
      <w:r>
        <w:tab/>
      </w:r>
      <w:r>
        <w:tab/>
      </w:r>
      <w:r>
        <w:tab/>
      </w:r>
      <w:r>
        <w:tab/>
      </w:r>
      <w:r>
        <w:tab/>
      </w:r>
      <w:r>
        <w:tab/>
        <w:t>(C.3.3)</w:t>
      </w:r>
    </w:p>
    <w:p w14:paraId="0EB4D532" w14:textId="77777777" w:rsidR="00BC3474" w:rsidRDefault="00BC3474" w:rsidP="00BC3474"/>
    <w:p w14:paraId="4A63A539" w14:textId="77777777" w:rsidR="00BC3474" w:rsidRDefault="00946784" w:rsidP="00BC3474">
      <w:r>
        <w:t>S</w:t>
      </w:r>
      <w:r w:rsidR="00BC3474">
        <w:t>ince the power fed into an ideal inductor goes into the magnetic field energy, P = dU/dt  and so</w:t>
      </w:r>
    </w:p>
    <w:p w14:paraId="6BC64F2D" w14:textId="77777777" w:rsidR="00BC3474" w:rsidRDefault="00BC3474" w:rsidP="00BC3474"/>
    <w:p w14:paraId="31D85886" w14:textId="77777777" w:rsidR="00BC3474" w:rsidRPr="00C623B9" w:rsidRDefault="00BC3474" w:rsidP="00BC3474">
      <w:pPr>
        <w:tabs>
          <w:tab w:val="left" w:pos="7200"/>
          <w:tab w:val="left" w:pos="7920"/>
          <w:tab w:val="right" w:pos="9270"/>
        </w:tabs>
      </w:pPr>
      <w:r>
        <w:tab/>
        <w:t>U =  (1/2)L I</w:t>
      </w:r>
      <w:r>
        <w:rPr>
          <w:rStyle w:val="superscript"/>
        </w:rPr>
        <w:t>2</w:t>
      </w:r>
      <w:r>
        <w:t xml:space="preserve"> .</w:t>
      </w:r>
      <w:r>
        <w:tab/>
      </w:r>
      <w:r>
        <w:tab/>
      </w:r>
      <w:r>
        <w:tab/>
      </w:r>
      <w:r>
        <w:tab/>
      </w:r>
      <w:r>
        <w:tab/>
      </w:r>
      <w:r>
        <w:tab/>
      </w:r>
      <w:r>
        <w:tab/>
      </w:r>
      <w:r>
        <w:tab/>
      </w:r>
      <w:r>
        <w:tab/>
      </w:r>
      <w:r>
        <w:tab/>
        <w:t>(C.3.4)</w:t>
      </w:r>
    </w:p>
    <w:p w14:paraId="53C8EB2A" w14:textId="77777777" w:rsidR="00BC3474" w:rsidRDefault="00BC3474" w:rsidP="00BC3474"/>
    <w:p w14:paraId="5DF285F8" w14:textId="77777777" w:rsidR="00BC3474" w:rsidRDefault="00BC3474" w:rsidP="00BC3474">
      <w:r>
        <w:t xml:space="preserve">For </w:t>
      </w:r>
      <w:r w:rsidR="00946784">
        <w:t>a</w:t>
      </w:r>
      <w:r>
        <w:t xml:space="preserve"> straight wire, we now redefine symbol L to mean inductance per unit length, so then</w:t>
      </w:r>
    </w:p>
    <w:p w14:paraId="3C0A6185" w14:textId="77777777" w:rsidR="00BC3474" w:rsidRDefault="00BC3474" w:rsidP="00BC3474"/>
    <w:p w14:paraId="754C10C4" w14:textId="77777777" w:rsidR="00BC3474" w:rsidRDefault="00BC3474" w:rsidP="000379F9">
      <w:pPr>
        <w:tabs>
          <w:tab w:val="left" w:pos="7200"/>
          <w:tab w:val="left" w:pos="7920"/>
          <w:tab w:val="right" w:pos="9270"/>
        </w:tabs>
      </w:pPr>
      <w:r>
        <w:tab/>
        <w:t>U =  (1/2)[Ldz] I</w:t>
      </w:r>
      <w:r>
        <w:rPr>
          <w:rStyle w:val="superscript"/>
        </w:rPr>
        <w:t>2</w:t>
      </w:r>
      <w:r>
        <w:tab/>
      </w:r>
      <w:r w:rsidR="00DF169B">
        <w:t>.</w:t>
      </w:r>
      <w:r>
        <w:tab/>
      </w:r>
      <w:r>
        <w:tab/>
      </w:r>
      <w:r>
        <w:tab/>
      </w:r>
      <w:r>
        <w:tab/>
      </w:r>
      <w:r>
        <w:tab/>
      </w:r>
      <w:r>
        <w:tab/>
      </w:r>
      <w:r>
        <w:tab/>
      </w:r>
      <w:r>
        <w:tab/>
      </w:r>
      <w:r>
        <w:tab/>
        <w:t>(C.3.5)</w:t>
      </w:r>
    </w:p>
    <w:p w14:paraId="022C2D29" w14:textId="77777777" w:rsidR="00BC3474" w:rsidRDefault="00BC3474" w:rsidP="00BC3474">
      <w:r>
        <w:t xml:space="preserve">For either the internal or external region we have U = </w:t>
      </w:r>
      <w:r>
        <w:rPr>
          <w:rFonts w:ascii="Lucida Sans Unicode" w:hAnsi="Lucida Sans Unicode"/>
          <w:sz w:val="32"/>
        </w:rPr>
        <w:t>∫</w:t>
      </w:r>
      <w:r>
        <w:t>d</w:t>
      </w:r>
      <w:r w:rsidRPr="00311811">
        <w:rPr>
          <w:rFonts w:ascii="Script MT Bold" w:hAnsi="Script MT Bold"/>
        </w:rPr>
        <w:t>V</w:t>
      </w:r>
      <w:r>
        <w:t xml:space="preserve"> u   = dz </w:t>
      </w:r>
      <w:r>
        <w:rPr>
          <w:rFonts w:ascii="Lucida Sans Unicode" w:hAnsi="Lucida Sans Unicode"/>
          <w:sz w:val="32"/>
        </w:rPr>
        <w:t>∫</w:t>
      </w:r>
      <w:r>
        <w:t>dS u  where d</w:t>
      </w:r>
      <w:r w:rsidRPr="00311811">
        <w:rPr>
          <w:rFonts w:ascii="Script MT Bold" w:hAnsi="Script MT Bold"/>
        </w:rPr>
        <w:t>V</w:t>
      </w:r>
      <w:r>
        <w:rPr>
          <w:rFonts w:ascii="Script MT Bold" w:hAnsi="Script MT Bold"/>
        </w:rPr>
        <w:t xml:space="preserve"> </w:t>
      </w:r>
      <w:r>
        <w:t xml:space="preserve"> is a volume element and dS is a cros</w:t>
      </w:r>
      <w:r w:rsidR="00946784">
        <w:t xml:space="preserve">s sectional area element. Thus from (C.3.1) and (C.3.5), </w:t>
      </w:r>
    </w:p>
    <w:p w14:paraId="73CD3E68" w14:textId="77777777" w:rsidR="00BC3474" w:rsidRDefault="00BC3474" w:rsidP="00BC3474"/>
    <w:p w14:paraId="23E004AF" w14:textId="77777777" w:rsidR="00BC3474" w:rsidRPr="00C623B9" w:rsidRDefault="00BC3474" w:rsidP="00BC3474">
      <w:pPr>
        <w:tabs>
          <w:tab w:val="left" w:pos="7200"/>
          <w:tab w:val="left" w:pos="7920"/>
          <w:tab w:val="right" w:pos="9270"/>
        </w:tabs>
      </w:pPr>
      <w:r>
        <w:tab/>
        <w:t>U = dz</w:t>
      </w:r>
      <w:r>
        <w:rPr>
          <w:rFonts w:ascii="Lucida Sans Unicode" w:hAnsi="Lucida Sans Unicode"/>
          <w:sz w:val="32"/>
        </w:rPr>
        <w:t>∫</w:t>
      </w:r>
      <w:r>
        <w:t>dS  (1/2) μ H</w:t>
      </w:r>
      <w:r>
        <w:rPr>
          <w:rStyle w:val="superscript"/>
        </w:rPr>
        <w:t>2</w:t>
      </w:r>
      <w:r>
        <w:t xml:space="preserve">  =   (1/2)[Ldz] I</w:t>
      </w:r>
      <w:r>
        <w:rPr>
          <w:rStyle w:val="superscript"/>
        </w:rPr>
        <w:t>2</w:t>
      </w:r>
      <w:r>
        <w:tab/>
      </w:r>
      <w:r>
        <w:tab/>
        <w:t>=&gt;</w:t>
      </w:r>
      <w:r>
        <w:tab/>
        <w:t xml:space="preserve">L = μ </w:t>
      </w:r>
      <w:r>
        <w:rPr>
          <w:rFonts w:ascii="Lucida Sans Unicode" w:hAnsi="Lucida Sans Unicode"/>
          <w:sz w:val="32"/>
        </w:rPr>
        <w:t>∫</w:t>
      </w:r>
      <w:r>
        <w:t>dS (H/I)</w:t>
      </w:r>
      <w:r>
        <w:rPr>
          <w:rStyle w:val="superscript"/>
        </w:rPr>
        <w:t>2</w:t>
      </w:r>
      <w:r w:rsidR="00B40F8F">
        <w:t xml:space="preserve">  .</w:t>
      </w:r>
      <w:r>
        <w:tab/>
      </w:r>
      <w:r>
        <w:tab/>
        <w:t>(C.3.6)</w:t>
      </w:r>
    </w:p>
    <w:p w14:paraId="64208384" w14:textId="77777777" w:rsidR="00BC3474" w:rsidRPr="007E2DBC" w:rsidRDefault="00BC3474" w:rsidP="00BC3474"/>
    <w:p w14:paraId="4E6245E7" w14:textId="77777777" w:rsidR="00BC3474" w:rsidRDefault="000379F9" w:rsidP="00BC3474">
      <w:r>
        <w:t>In particular,</w:t>
      </w:r>
    </w:p>
    <w:p w14:paraId="2B209ECA" w14:textId="77777777" w:rsidR="00BC3474" w:rsidRPr="00C623B9" w:rsidRDefault="00BC3474" w:rsidP="00BC3474">
      <w:pPr>
        <w:tabs>
          <w:tab w:val="left" w:pos="7200"/>
          <w:tab w:val="left" w:pos="7920"/>
          <w:tab w:val="right" w:pos="9270"/>
        </w:tabs>
      </w:pPr>
      <w:r>
        <w:tab/>
        <w:t>L</w:t>
      </w:r>
      <w:r>
        <w:rPr>
          <w:rStyle w:val="subscript"/>
        </w:rPr>
        <w:t>i</w:t>
      </w:r>
      <w:r>
        <w:t xml:space="preserve"> = μ</w:t>
      </w:r>
      <w:r>
        <w:rPr>
          <w:rStyle w:val="subscript"/>
        </w:rPr>
        <w:t>i</w:t>
      </w:r>
      <w:r>
        <w:t xml:space="preserve"> </w:t>
      </w:r>
      <w:r>
        <w:rPr>
          <w:rFonts w:ascii="Lucida Sans Unicode" w:hAnsi="Lucida Sans Unicode"/>
          <w:sz w:val="32"/>
        </w:rPr>
        <w:t>∫</w:t>
      </w:r>
      <w:r>
        <w:rPr>
          <w:rStyle w:val="subscript"/>
        </w:rPr>
        <w:t xml:space="preserve">in </w:t>
      </w:r>
      <w:r>
        <w:t>dS (H</w:t>
      </w:r>
      <w:r>
        <w:rPr>
          <w:rStyle w:val="subscript"/>
        </w:rPr>
        <w:t>i</w:t>
      </w:r>
      <w:r>
        <w:t>/I)</w:t>
      </w:r>
      <w:r>
        <w:rPr>
          <w:rStyle w:val="superscript"/>
        </w:rPr>
        <w:t>2</w:t>
      </w:r>
      <w:r>
        <w:tab/>
      </w:r>
      <w:r>
        <w:tab/>
      </w:r>
      <w:r>
        <w:tab/>
      </w:r>
      <w:r>
        <w:tab/>
      </w:r>
      <w:r>
        <w:tab/>
      </w:r>
      <w:r>
        <w:tab/>
      </w:r>
      <w:r>
        <w:tab/>
      </w:r>
      <w:r>
        <w:tab/>
      </w:r>
      <w:r>
        <w:tab/>
        <w:t>(C.3.7)</w:t>
      </w:r>
    </w:p>
    <w:p w14:paraId="1D786621" w14:textId="77777777" w:rsidR="00BC3474" w:rsidRPr="00C623B9" w:rsidRDefault="00BC3474" w:rsidP="00BC3474">
      <w:pPr>
        <w:tabs>
          <w:tab w:val="left" w:pos="7200"/>
          <w:tab w:val="left" w:pos="7920"/>
          <w:tab w:val="right" w:pos="9270"/>
        </w:tabs>
      </w:pPr>
      <w:r>
        <w:tab/>
        <w:t>L</w:t>
      </w:r>
      <w:r>
        <w:rPr>
          <w:rStyle w:val="subscript"/>
        </w:rPr>
        <w:t>e</w:t>
      </w:r>
      <w:r>
        <w:t xml:space="preserve"> = μ</w:t>
      </w:r>
      <w:r>
        <w:rPr>
          <w:rStyle w:val="subscript"/>
        </w:rPr>
        <w:t>e</w:t>
      </w:r>
      <w:r>
        <w:t xml:space="preserve"> </w:t>
      </w:r>
      <w:r>
        <w:rPr>
          <w:rFonts w:ascii="Lucida Sans Unicode" w:hAnsi="Lucida Sans Unicode"/>
          <w:sz w:val="32"/>
        </w:rPr>
        <w:t>∫</w:t>
      </w:r>
      <w:r>
        <w:rPr>
          <w:rStyle w:val="subscript"/>
        </w:rPr>
        <w:t>out</w:t>
      </w:r>
      <w:r>
        <w:t>dS (H</w:t>
      </w:r>
      <w:r>
        <w:rPr>
          <w:rStyle w:val="subscript"/>
        </w:rPr>
        <w:t>e</w:t>
      </w:r>
      <w:r>
        <w:t>/I)</w:t>
      </w:r>
      <w:r>
        <w:rPr>
          <w:rStyle w:val="superscript"/>
        </w:rPr>
        <w:t>2</w:t>
      </w:r>
      <w:r w:rsidR="00946784">
        <w:t xml:space="preserve"> .</w:t>
      </w:r>
      <w:r>
        <w:tab/>
      </w:r>
      <w:r>
        <w:tab/>
      </w:r>
      <w:r>
        <w:tab/>
      </w:r>
      <w:r>
        <w:tab/>
      </w:r>
      <w:r>
        <w:tab/>
      </w:r>
      <w:r>
        <w:tab/>
      </w:r>
      <w:r>
        <w:tab/>
      </w:r>
      <w:r>
        <w:tab/>
      </w:r>
      <w:r>
        <w:tab/>
        <w:t>(C.3.8)</w:t>
      </w:r>
    </w:p>
    <w:p w14:paraId="2EF2C30D" w14:textId="77777777" w:rsidR="00BC3474" w:rsidRDefault="00BC3474" w:rsidP="00BC3474"/>
    <w:p w14:paraId="32319301" w14:textId="77777777" w:rsidR="00BC3474" w:rsidRPr="00311811" w:rsidRDefault="00BC3474" w:rsidP="00BC3474">
      <w:r>
        <w:t>For the round wire it is a simple matter to compute H</w:t>
      </w:r>
      <w:r>
        <w:rPr>
          <w:rStyle w:val="subscript"/>
        </w:rPr>
        <w:t>i</w:t>
      </w:r>
      <w:r>
        <w:t xml:space="preserve"> and H</w:t>
      </w:r>
      <w:r>
        <w:rPr>
          <w:rStyle w:val="subscript"/>
        </w:rPr>
        <w:t>e</w:t>
      </w:r>
      <w:r>
        <w:t xml:space="preserve"> using Ampere's Law (1.1.37),</w:t>
      </w:r>
    </w:p>
    <w:p w14:paraId="32E15991" w14:textId="77777777" w:rsidR="00BC3474" w:rsidRDefault="00BC3474" w:rsidP="00BC3474"/>
    <w:p w14:paraId="0A35DF1A" w14:textId="77777777" w:rsidR="00BC3474" w:rsidRDefault="00BC3474" w:rsidP="00BC3474">
      <w:pPr>
        <w:rPr>
          <w:b/>
        </w:rPr>
      </w:pPr>
      <w:r>
        <w:tab/>
      </w:r>
      <w:r>
        <w:fldChar w:fldCharType="begin"/>
      </w:r>
      <w:r>
        <w:instrText xml:space="preserve"> EQ \O(</w:instrText>
      </w:r>
      <w:r>
        <w:rPr>
          <w:rFonts w:ascii="Lucida Sans Unicode" w:hAnsi="Lucida Sans Unicode"/>
          <w:snapToGrid w:val="0"/>
          <w:sz w:val="32"/>
        </w:rPr>
        <w:instrText>∫</w:instrText>
      </w:r>
      <w:r>
        <w:instrText>,\s\up2(\d\ba7(</w:instrText>
      </w:r>
      <w:r>
        <w:rPr>
          <w:sz w:val="16"/>
          <w:szCs w:val="16"/>
        </w:rPr>
        <w:sym w:font="Wingdings" w:char="00A1"/>
      </w:r>
      <w:r>
        <w:instrText>)))</w:instrText>
      </w:r>
      <w:r>
        <w:fldChar w:fldCharType="end"/>
      </w:r>
      <w:r>
        <w:t xml:space="preserve"> </w:t>
      </w:r>
      <w:r>
        <w:rPr>
          <w:b/>
        </w:rPr>
        <w:t xml:space="preserve">H </w:t>
      </w:r>
      <w:r>
        <w:sym w:font="Symbol" w:char="00B7"/>
      </w:r>
      <w:r>
        <w:t xml:space="preserve"> d</w:t>
      </w:r>
      <w:r>
        <w:rPr>
          <w:b/>
        </w:rPr>
        <w:t>s</w:t>
      </w:r>
      <w:r>
        <w:t xml:space="preserve">  =</w:t>
      </w:r>
      <w:r w:rsidRPr="009D326C">
        <w:rPr>
          <w:rFonts w:ascii="Lucida Sans Unicode" w:hAnsi="Lucida Sans Unicode" w:cs="Lucida Sans Unicode"/>
          <w:sz w:val="32"/>
        </w:rPr>
        <w:t xml:space="preserve"> </w:t>
      </w:r>
      <w:r>
        <w:rPr>
          <w:rFonts w:ascii="Lucida Sans Unicode" w:hAnsi="Lucida Sans Unicode" w:cs="Lucida Sans Unicode"/>
          <w:sz w:val="32"/>
        </w:rPr>
        <w:t>∫</w:t>
      </w:r>
      <w:r>
        <w:rPr>
          <w:rStyle w:val="subscript"/>
        </w:rPr>
        <w:t xml:space="preserve">S </w:t>
      </w:r>
      <w:r>
        <w:rPr>
          <w:b/>
        </w:rPr>
        <w:t>J</w:t>
      </w:r>
      <w:r>
        <w:t xml:space="preserve"> </w:t>
      </w:r>
      <w:r>
        <w:sym w:font="Symbol" w:char="00B7"/>
      </w:r>
      <w:r>
        <w:t xml:space="preserve"> d</w:t>
      </w:r>
      <w:r>
        <w:rPr>
          <w:b/>
        </w:rPr>
        <w:t>S</w:t>
      </w:r>
      <w:r>
        <w:rPr>
          <w:b/>
        </w:rPr>
        <w:tab/>
      </w:r>
    </w:p>
    <w:p w14:paraId="4FBCB09A" w14:textId="77777777" w:rsidR="00BC3474" w:rsidRDefault="00BC3474" w:rsidP="00BC3474">
      <w:pPr>
        <w:rPr>
          <w:b/>
        </w:rPr>
      </w:pPr>
    </w:p>
    <w:p w14:paraId="14CFDAB7" w14:textId="77777777" w:rsidR="00BC3474" w:rsidRDefault="00BC3474" w:rsidP="00BC3474">
      <w:pPr>
        <w:tabs>
          <w:tab w:val="left" w:pos="7200"/>
          <w:tab w:val="left" w:pos="7920"/>
          <w:tab w:val="right" w:pos="9270"/>
        </w:tabs>
      </w:pPr>
      <w:r>
        <w:tab/>
        <w:t>2πr H</w:t>
      </w:r>
      <w:r>
        <w:rPr>
          <w:rStyle w:val="subscript"/>
        </w:rPr>
        <w:t>i</w:t>
      </w:r>
      <w:r>
        <w:t xml:space="preserve">  = I(πr</w:t>
      </w:r>
      <w:r>
        <w:rPr>
          <w:rStyle w:val="superscript"/>
        </w:rPr>
        <w:t>2</w:t>
      </w:r>
      <w:r>
        <w:t>/πa</w:t>
      </w:r>
      <w:r>
        <w:rPr>
          <w:rStyle w:val="superscript"/>
        </w:rPr>
        <w:t>2</w:t>
      </w:r>
      <w:r>
        <w:t>)</w:t>
      </w:r>
      <w:r>
        <w:tab/>
        <w:t>=&gt;</w:t>
      </w:r>
      <w:r>
        <w:tab/>
        <w:t>H</w:t>
      </w:r>
      <w:r>
        <w:rPr>
          <w:rStyle w:val="subscript"/>
        </w:rPr>
        <w:t>i</w:t>
      </w:r>
      <w:r>
        <w:t xml:space="preserve">/I = </w:t>
      </w:r>
      <w:r>
        <w:fldChar w:fldCharType="begin"/>
      </w:r>
      <w:r>
        <w:instrText xml:space="preserve"> EQ \f(1,2π) </w:instrText>
      </w:r>
      <w:r>
        <w:fldChar w:fldCharType="end"/>
      </w:r>
      <w:r>
        <w:t>(r/a</w:t>
      </w:r>
      <w:r>
        <w:rPr>
          <w:rStyle w:val="superscript"/>
        </w:rPr>
        <w:t>2</w:t>
      </w:r>
      <w:r w:rsidR="00946784">
        <w:t xml:space="preserve">)  </w:t>
      </w:r>
    </w:p>
    <w:p w14:paraId="05065EFF" w14:textId="77777777" w:rsidR="00BC3474" w:rsidRPr="00C623B9" w:rsidRDefault="00BC3474" w:rsidP="00BC3474">
      <w:pPr>
        <w:tabs>
          <w:tab w:val="left" w:pos="7200"/>
          <w:tab w:val="left" w:pos="7920"/>
          <w:tab w:val="right" w:pos="9270"/>
        </w:tabs>
      </w:pPr>
      <w:r>
        <w:tab/>
        <w:t>2πr H</w:t>
      </w:r>
      <w:r>
        <w:rPr>
          <w:rStyle w:val="subscript"/>
        </w:rPr>
        <w:t>e</w:t>
      </w:r>
      <w:r>
        <w:t xml:space="preserve">  = I</w:t>
      </w:r>
      <w:r>
        <w:tab/>
      </w:r>
      <w:r>
        <w:tab/>
        <w:t>=&gt;</w:t>
      </w:r>
      <w:r>
        <w:tab/>
        <w:t>H</w:t>
      </w:r>
      <w:r>
        <w:rPr>
          <w:rStyle w:val="subscript"/>
        </w:rPr>
        <w:t>e</w:t>
      </w:r>
      <w:r>
        <w:t xml:space="preserve">/I  = </w:t>
      </w:r>
      <w:r>
        <w:fldChar w:fldCharType="begin"/>
      </w:r>
      <w:r>
        <w:instrText xml:space="preserve"> EQ \f(1,2π) </w:instrText>
      </w:r>
      <w:r>
        <w:fldChar w:fldCharType="end"/>
      </w:r>
      <w:r>
        <w:t>(1/r)</w:t>
      </w:r>
      <w:r>
        <w:tab/>
      </w:r>
      <w:r w:rsidR="00946784">
        <w:t>.</w:t>
      </w:r>
      <w:r>
        <w:tab/>
      </w:r>
      <w:r>
        <w:tab/>
      </w:r>
      <w:r>
        <w:tab/>
      </w:r>
      <w:r>
        <w:tab/>
      </w:r>
      <w:r>
        <w:tab/>
      </w:r>
      <w:r>
        <w:tab/>
        <w:t>(C.3.9)</w:t>
      </w:r>
    </w:p>
    <w:p w14:paraId="60771F2C" w14:textId="77777777" w:rsidR="00BC3474" w:rsidRDefault="00BC3474" w:rsidP="00BC3474">
      <w:pPr>
        <w:tabs>
          <w:tab w:val="left" w:pos="7200"/>
          <w:tab w:val="left" w:pos="7920"/>
          <w:tab w:val="right" w:pos="9270"/>
        </w:tabs>
      </w:pPr>
    </w:p>
    <w:p w14:paraId="54F3C036" w14:textId="77777777" w:rsidR="00BC3474" w:rsidRDefault="00BC3474" w:rsidP="00BC3474">
      <w:pPr>
        <w:tabs>
          <w:tab w:val="left" w:pos="7200"/>
          <w:tab w:val="left" w:pos="7920"/>
          <w:tab w:val="right" w:pos="9270"/>
        </w:tabs>
      </w:pPr>
      <w:r>
        <w:t>We then compute the two inductances as follows:</w:t>
      </w:r>
    </w:p>
    <w:p w14:paraId="2621C0AB" w14:textId="77777777" w:rsidR="00BC3474" w:rsidRDefault="00BC3474" w:rsidP="00BC3474">
      <w:pPr>
        <w:tabs>
          <w:tab w:val="left" w:pos="7200"/>
          <w:tab w:val="left" w:pos="7920"/>
          <w:tab w:val="right" w:pos="9270"/>
        </w:tabs>
      </w:pPr>
    </w:p>
    <w:p w14:paraId="77E92CEB" w14:textId="77777777" w:rsidR="00BC3474" w:rsidRDefault="00BC3474" w:rsidP="00BC3474">
      <w:pPr>
        <w:tabs>
          <w:tab w:val="left" w:pos="7200"/>
          <w:tab w:val="left" w:pos="7920"/>
          <w:tab w:val="right" w:pos="9270"/>
        </w:tabs>
      </w:pPr>
      <w:r>
        <w:tab/>
        <w:t>L</w:t>
      </w:r>
      <w:r>
        <w:rPr>
          <w:rStyle w:val="subscript"/>
        </w:rPr>
        <w:t>i</w:t>
      </w:r>
      <w:r>
        <w:t xml:space="preserve"> = μ</w:t>
      </w:r>
      <w:r>
        <w:rPr>
          <w:rStyle w:val="subscript"/>
        </w:rPr>
        <w:t>i</w:t>
      </w:r>
      <w:r>
        <w:t xml:space="preserve"> </w:t>
      </w:r>
      <w:r>
        <w:rPr>
          <w:rFonts w:ascii="Lucida Sans Unicode" w:hAnsi="Lucida Sans Unicode"/>
          <w:sz w:val="32"/>
        </w:rPr>
        <w:t>∫</w:t>
      </w:r>
      <w:r>
        <w:t>dS (H</w:t>
      </w:r>
      <w:r>
        <w:rPr>
          <w:rStyle w:val="subscript"/>
        </w:rPr>
        <w:t>i</w:t>
      </w:r>
      <w:r>
        <w:t>/I)</w:t>
      </w:r>
      <w:r>
        <w:rPr>
          <w:rStyle w:val="superscript"/>
        </w:rPr>
        <w:t>2</w:t>
      </w:r>
      <w:r>
        <w:t xml:space="preserve">  = μ</w:t>
      </w:r>
      <w:r>
        <w:rPr>
          <w:rStyle w:val="subscript"/>
        </w:rPr>
        <w:t>i</w:t>
      </w:r>
      <w: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rdr</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dθ [</w:t>
      </w:r>
      <w:r>
        <w:fldChar w:fldCharType="begin"/>
      </w:r>
      <w:r>
        <w:instrText xml:space="preserve"> EQ \f(1,2π) </w:instrText>
      </w:r>
      <w:r>
        <w:fldChar w:fldCharType="end"/>
      </w:r>
      <w:r>
        <w:t>(r/a</w:t>
      </w:r>
      <w:r>
        <w:rPr>
          <w:rStyle w:val="superscript"/>
        </w:rPr>
        <w:t>2</w:t>
      </w:r>
      <w:r>
        <w:t>)]</w:t>
      </w:r>
      <w:r>
        <w:rPr>
          <w:rStyle w:val="superscript"/>
        </w:rPr>
        <w:t>2</w:t>
      </w:r>
      <w:r>
        <w:t xml:space="preserve">   = </w:t>
      </w:r>
      <w:r>
        <w:fldChar w:fldCharType="begin"/>
      </w:r>
      <w:r>
        <w:instrText xml:space="preserve"> EQ \f(μ</w:instrText>
      </w:r>
      <w:r>
        <w:rPr>
          <w:rStyle w:val="subscript"/>
        </w:rPr>
        <w:instrText>i</w:instrText>
      </w:r>
      <w:r>
        <w:instrText>,2πa</w:instrText>
      </w:r>
      <w:r>
        <w:rPr>
          <w:rStyle w:val="superscript"/>
        </w:rPr>
        <w:instrText>4</w:instrText>
      </w:r>
      <w:r>
        <w:instrText xml:space="preserve">) </w:instrText>
      </w:r>
      <w:r>
        <w:fldChar w:fldCharType="end"/>
      </w:r>
      <w:r w:rsidRPr="007E2DBC">
        <w:rPr>
          <w:color w:val="000000"/>
        </w:rP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r</w:t>
      </w:r>
      <w:r>
        <w:rPr>
          <w:rStyle w:val="superscript"/>
        </w:rPr>
        <w:t>3</w:t>
      </w:r>
      <w:r>
        <w:rPr>
          <w:color w:val="000000"/>
        </w:rPr>
        <w:t>dr</w:t>
      </w:r>
      <w:r>
        <w:t xml:space="preserve">  =  </w:t>
      </w:r>
      <w:r>
        <w:fldChar w:fldCharType="begin"/>
      </w:r>
      <w:r>
        <w:instrText xml:space="preserve"> EQ \f(μ</w:instrText>
      </w:r>
      <w:r>
        <w:rPr>
          <w:rStyle w:val="subscript"/>
        </w:rPr>
        <w:instrText>i</w:instrText>
      </w:r>
      <w:r>
        <w:instrText xml:space="preserve">,8π) </w:instrText>
      </w:r>
      <w:r>
        <w:fldChar w:fldCharType="end"/>
      </w:r>
    </w:p>
    <w:p w14:paraId="476D3A8B" w14:textId="77777777" w:rsidR="00BC3474" w:rsidRPr="00FD4B83" w:rsidRDefault="00BC3474" w:rsidP="00BC3474">
      <w:pPr>
        <w:tabs>
          <w:tab w:val="left" w:pos="7200"/>
          <w:tab w:val="left" w:pos="7920"/>
          <w:tab w:val="right" w:pos="9270"/>
        </w:tabs>
      </w:pPr>
      <w:r>
        <w:tab/>
        <w:t>L</w:t>
      </w:r>
      <w:r>
        <w:rPr>
          <w:rStyle w:val="subscript"/>
        </w:rPr>
        <w:t>e</w:t>
      </w:r>
      <w:r>
        <w:t xml:space="preserve"> = μ</w:t>
      </w:r>
      <w:r>
        <w:rPr>
          <w:rStyle w:val="subscript"/>
        </w:rPr>
        <w:t>i</w:t>
      </w:r>
      <w:r>
        <w:t xml:space="preserve"> </w:t>
      </w:r>
      <w:r>
        <w:rPr>
          <w:rFonts w:ascii="Lucida Sans Unicode" w:hAnsi="Lucida Sans Unicode"/>
          <w:sz w:val="32"/>
        </w:rPr>
        <w:t>∫</w:t>
      </w:r>
      <w:r>
        <w:t>dS (H</w:t>
      </w:r>
      <w:r>
        <w:rPr>
          <w:rStyle w:val="subscript"/>
        </w:rPr>
        <w:t>e</w:t>
      </w:r>
      <w:r>
        <w:t>/I)</w:t>
      </w:r>
      <w:r>
        <w:rPr>
          <w:rStyle w:val="superscript"/>
        </w:rPr>
        <w:t>2</w:t>
      </w:r>
      <w:r>
        <w:t xml:space="preserve">  = μ</w:t>
      </w:r>
      <w:r>
        <w:rPr>
          <w:rStyle w:val="subscript"/>
        </w:rPr>
        <w:t>e</w:t>
      </w:r>
      <w: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a,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rdr</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dθ [</w:t>
      </w:r>
      <w:r>
        <w:fldChar w:fldCharType="begin"/>
      </w:r>
      <w:r>
        <w:instrText xml:space="preserve"> EQ \f(1,2π) </w:instrText>
      </w:r>
      <w:r>
        <w:fldChar w:fldCharType="end"/>
      </w:r>
      <w:r>
        <w:t>(1/r)]</w:t>
      </w:r>
      <w:r>
        <w:rPr>
          <w:rStyle w:val="superscript"/>
        </w:rPr>
        <w:t>2</w:t>
      </w:r>
      <w:r>
        <w:t xml:space="preserve">   = </w:t>
      </w:r>
      <w:r>
        <w:fldChar w:fldCharType="begin"/>
      </w:r>
      <w:r>
        <w:instrText xml:space="preserve"> EQ \f(μ</w:instrText>
      </w:r>
      <w:r>
        <w:rPr>
          <w:rStyle w:val="subscript"/>
        </w:rPr>
        <w:instrText>e</w:instrText>
      </w:r>
      <w:r>
        <w:instrText xml:space="preserve">,2π) </w:instrText>
      </w:r>
      <w:r>
        <w:fldChar w:fldCharType="end"/>
      </w:r>
      <w:r w:rsidRPr="007E2DBC">
        <w:rPr>
          <w:color w:val="000000"/>
        </w:rP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a,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(1/r) </w:t>
      </w:r>
      <w:r>
        <w:rPr>
          <w:color w:val="000000"/>
        </w:rPr>
        <w:t>dr</w:t>
      </w:r>
      <w:r>
        <w:t xml:space="preserve">  =  ∞</w:t>
      </w:r>
      <w:r w:rsidR="00B40F8F">
        <w:t xml:space="preserve"> .</w:t>
      </w:r>
      <w:r>
        <w:tab/>
      </w:r>
      <w:r>
        <w:tab/>
      </w:r>
    </w:p>
    <w:p w14:paraId="446BB40C" w14:textId="77777777" w:rsidR="00BC3474" w:rsidRDefault="00BC3474" w:rsidP="00BC3474">
      <w:pPr>
        <w:tabs>
          <w:tab w:val="left" w:pos="7200"/>
          <w:tab w:val="left" w:pos="7920"/>
          <w:tab w:val="right" w:pos="9270"/>
        </w:tabs>
      </w:pPr>
    </w:p>
    <w:p w14:paraId="72E70A1F" w14:textId="77777777" w:rsidR="00BC3474" w:rsidRDefault="00BC3474" w:rsidP="00BC3474">
      <w:pPr>
        <w:tabs>
          <w:tab w:val="left" w:pos="7200"/>
          <w:tab w:val="left" w:pos="7920"/>
          <w:tab w:val="right" w:pos="9270"/>
        </w:tabs>
      </w:pPr>
      <w:r>
        <w:t>Both results are interesting. L</w:t>
      </w:r>
      <w:r>
        <w:rPr>
          <w:rStyle w:val="subscript"/>
        </w:rPr>
        <w:t>i</w:t>
      </w:r>
      <w:r>
        <w:t xml:space="preserve"> is interesting because it is independent of the wire radius a. For the same current, a smaller a results in a larger H and B field, which is then offset by the smaller volume (area). </w:t>
      </w:r>
    </w:p>
    <w:p w14:paraId="247C3855" w14:textId="77777777" w:rsidR="00BC3474" w:rsidRDefault="00BC3474" w:rsidP="00BC3474">
      <w:pPr>
        <w:tabs>
          <w:tab w:val="left" w:pos="7200"/>
          <w:tab w:val="left" w:pos="7920"/>
          <w:tab w:val="right" w:pos="9270"/>
        </w:tabs>
      </w:pPr>
    </w:p>
    <w:p w14:paraId="4C89CC1A" w14:textId="77777777" w:rsidR="00BC3474" w:rsidRDefault="00BC3474" w:rsidP="00BC3474">
      <w:pPr>
        <w:tabs>
          <w:tab w:val="left" w:pos="7200"/>
          <w:tab w:val="left" w:pos="7920"/>
          <w:tab w:val="right" w:pos="9270"/>
        </w:tabs>
      </w:pPr>
      <w:r>
        <w:t>L</w:t>
      </w:r>
      <w:r>
        <w:rPr>
          <w:rStyle w:val="subscript"/>
        </w:rPr>
        <w:t>e</w:t>
      </w:r>
      <w:r>
        <w:t xml:space="preserve"> is interesting because it </w:t>
      </w:r>
      <w:r w:rsidR="00B40F8F">
        <w:t>is infinite !  Even a tiny 1 cm</w:t>
      </w:r>
      <w:r>
        <w:t xml:space="preserve"> piece of </w:t>
      </w:r>
      <w:r w:rsidR="00946784">
        <w:t xml:space="preserve">our infinitely long </w:t>
      </w:r>
      <w:r>
        <w:t>round wire stores an infinite amount of energy in its magnetic field. We therefore limit the external region by some large radius R and then we have</w:t>
      </w:r>
    </w:p>
    <w:p w14:paraId="5D67D643" w14:textId="77777777" w:rsidR="00BC3474" w:rsidRPr="00C623B9" w:rsidRDefault="00BC3474" w:rsidP="00BC3474">
      <w:pPr>
        <w:tabs>
          <w:tab w:val="left" w:pos="7200"/>
          <w:tab w:val="left" w:pos="7920"/>
          <w:tab w:val="right" w:pos="9270"/>
        </w:tabs>
      </w:pPr>
      <w:r>
        <w:tab/>
        <w:t>L</w:t>
      </w:r>
      <w:r>
        <w:rPr>
          <w:rStyle w:val="subscript"/>
        </w:rPr>
        <w:t>i</w:t>
      </w:r>
      <w:r>
        <w:t xml:space="preserve"> = </w:t>
      </w:r>
      <w:r>
        <w:fldChar w:fldCharType="begin"/>
      </w:r>
      <w:r>
        <w:instrText xml:space="preserve"> EQ \f(μ</w:instrText>
      </w:r>
      <w:r>
        <w:rPr>
          <w:rStyle w:val="subscript"/>
        </w:rPr>
        <w:instrText>i</w:instrText>
      </w:r>
      <w:r>
        <w:instrText xml:space="preserve">,8π) </w:instrText>
      </w:r>
      <w:r>
        <w:fldChar w:fldCharType="end"/>
      </w:r>
      <w:r>
        <w:t xml:space="preserve">  = </w:t>
      </w:r>
      <w:r>
        <w:tab/>
        <w:t xml:space="preserve"> </w:t>
      </w:r>
      <w:r>
        <w:fldChar w:fldCharType="begin"/>
      </w:r>
      <w:r>
        <w:instrText xml:space="preserve"> EQ \f(μ</w:instrText>
      </w:r>
      <w:r>
        <w:rPr>
          <w:rStyle w:val="subscript"/>
        </w:rPr>
        <w:instrText>i</w:instrText>
      </w:r>
      <w:r>
        <w:instrText>,μ</w:instrText>
      </w:r>
      <w:r>
        <w:rPr>
          <w:rStyle w:val="subscript"/>
        </w:rPr>
        <w:instrText>0</w:instrText>
      </w:r>
      <w:r>
        <w:instrText xml:space="preserve">) </w:instrText>
      </w:r>
      <w:r>
        <w:fldChar w:fldCharType="end"/>
      </w:r>
      <w:r>
        <w:t xml:space="preserve"> </w:t>
      </w:r>
      <w:r>
        <w:fldChar w:fldCharType="begin"/>
      </w:r>
      <w:r>
        <w:instrText xml:space="preserve"> EQ \f(μ</w:instrText>
      </w:r>
      <w:r>
        <w:rPr>
          <w:rStyle w:val="subscript"/>
        </w:rPr>
        <w:instrText>0</w:instrText>
      </w:r>
      <w:r>
        <w:instrText xml:space="preserve">,8π) </w:instrText>
      </w:r>
      <w:r>
        <w:fldChar w:fldCharType="end"/>
      </w:r>
      <w:r>
        <w:t xml:space="preserve"> =  </w:t>
      </w:r>
      <w:r>
        <w:fldChar w:fldCharType="begin"/>
      </w:r>
      <w:r>
        <w:instrText xml:space="preserve"> EQ \f(μ</w:instrText>
      </w:r>
      <w:r>
        <w:rPr>
          <w:rStyle w:val="subscript"/>
        </w:rPr>
        <w:instrText>i</w:instrText>
      </w:r>
      <w:r>
        <w:instrText>,μ</w:instrText>
      </w:r>
      <w:r>
        <w:rPr>
          <w:rStyle w:val="subscript"/>
        </w:rPr>
        <w:instrText>0</w:instrText>
      </w:r>
      <w:r>
        <w:instrText xml:space="preserve">) </w:instrText>
      </w:r>
      <w:r>
        <w:fldChar w:fldCharType="end"/>
      </w:r>
      <w:r>
        <w:t xml:space="preserve"> </w:t>
      </w:r>
      <w:r>
        <w:fldChar w:fldCharType="begin"/>
      </w:r>
      <w:r>
        <w:instrText xml:space="preserve"> EQ \f(4</w:instrText>
      </w:r>
      <w:r w:rsidRPr="002C3552">
        <w:instrText>π</w:instrText>
      </w:r>
      <w:r>
        <w:instrText xml:space="preserve"> x 10</w:instrText>
      </w:r>
      <w:r w:rsidRPr="00ED6797">
        <w:rPr>
          <w:rStyle w:val="superscript"/>
        </w:rPr>
        <w:instrText>-7</w:instrText>
      </w:r>
      <w:r>
        <w:instrText xml:space="preserve">,8π) </w:instrText>
      </w:r>
      <w:r>
        <w:fldChar w:fldCharType="end"/>
      </w:r>
      <w:r>
        <w:t xml:space="preserve"> = </w:t>
      </w:r>
      <w:r>
        <w:fldChar w:fldCharType="begin"/>
      </w:r>
      <w:r>
        <w:instrText xml:space="preserve"> EQ \f(μ</w:instrText>
      </w:r>
      <w:r>
        <w:rPr>
          <w:rStyle w:val="subscript"/>
        </w:rPr>
        <w:instrText>i</w:instrText>
      </w:r>
      <w:r>
        <w:instrText>,μ</w:instrText>
      </w:r>
      <w:r>
        <w:rPr>
          <w:rStyle w:val="subscript"/>
        </w:rPr>
        <w:instrText>0</w:instrText>
      </w:r>
      <w:r>
        <w:instrText xml:space="preserve">) </w:instrText>
      </w:r>
      <w:r>
        <w:fldChar w:fldCharType="end"/>
      </w:r>
      <w:r>
        <w:t xml:space="preserve"> * 50 nH/m</w:t>
      </w:r>
      <w:r>
        <w:tab/>
      </w:r>
      <w:r>
        <w:tab/>
      </w:r>
      <w:r>
        <w:tab/>
      </w:r>
      <w:r>
        <w:tab/>
      </w:r>
      <w:r>
        <w:tab/>
        <w:t>(C.3.10)</w:t>
      </w:r>
    </w:p>
    <w:p w14:paraId="7393B9DA" w14:textId="77777777" w:rsidR="00BC3474" w:rsidRDefault="00BC3474" w:rsidP="00BC3474">
      <w:pPr>
        <w:tabs>
          <w:tab w:val="left" w:pos="7200"/>
          <w:tab w:val="left" w:pos="7920"/>
          <w:tab w:val="right" w:pos="9270"/>
        </w:tabs>
      </w:pPr>
      <w:r>
        <w:tab/>
        <w:t>L</w:t>
      </w:r>
      <w:r>
        <w:rPr>
          <w:rStyle w:val="subscript"/>
        </w:rPr>
        <w:t>e</w:t>
      </w:r>
      <w:r>
        <w:t xml:space="preserve"> = </w:t>
      </w:r>
      <w:r>
        <w:fldChar w:fldCharType="begin"/>
      </w:r>
      <w:r>
        <w:instrText xml:space="preserve"> EQ \f(μ</w:instrText>
      </w:r>
      <w:r>
        <w:rPr>
          <w:rStyle w:val="subscript"/>
        </w:rPr>
        <w:instrText>e</w:instrText>
      </w:r>
      <w:r>
        <w:instrText xml:space="preserve">,2π) </w:instrText>
      </w:r>
      <w:r>
        <w:fldChar w:fldCharType="end"/>
      </w:r>
      <w:r>
        <w:t xml:space="preserve">ln(R/a) </w:t>
      </w:r>
      <w:r w:rsidR="00B40F8F">
        <w:t>.</w:t>
      </w:r>
      <w:r>
        <w:tab/>
      </w:r>
      <w:r>
        <w:tab/>
      </w:r>
      <w:r>
        <w:tab/>
      </w:r>
      <w:r>
        <w:tab/>
      </w:r>
      <w:r>
        <w:tab/>
      </w:r>
      <w:r>
        <w:tab/>
      </w:r>
      <w:r>
        <w:tab/>
      </w:r>
      <w:r>
        <w:tab/>
      </w:r>
      <w:r>
        <w:tab/>
      </w:r>
      <w:r>
        <w:tab/>
        <w:t>(C.3.11)</w:t>
      </w:r>
    </w:p>
    <w:p w14:paraId="054DE785" w14:textId="77777777" w:rsidR="00BC3474" w:rsidRDefault="00BC3474" w:rsidP="00BC3474">
      <w:pPr>
        <w:tabs>
          <w:tab w:val="left" w:pos="7200"/>
          <w:tab w:val="left" w:pos="7920"/>
          <w:tab w:val="right" w:pos="9270"/>
        </w:tabs>
      </w:pPr>
    </w:p>
    <w:p w14:paraId="18B78E98" w14:textId="77777777" w:rsidR="00BC3474" w:rsidRPr="00C623B9" w:rsidRDefault="00BC3474" w:rsidP="00BC3474">
      <w:pPr>
        <w:tabs>
          <w:tab w:val="left" w:pos="7200"/>
          <w:tab w:val="left" w:pos="7920"/>
          <w:tab w:val="right" w:pos="9270"/>
        </w:tabs>
      </w:pPr>
      <w:r>
        <w:t xml:space="preserve">Thus for a round wire in air the internal inductance is exactly 50 nH/m. </w:t>
      </w:r>
    </w:p>
    <w:p w14:paraId="54E61650" w14:textId="77777777" w:rsidR="00BC3474" w:rsidRPr="007E2DBC" w:rsidRDefault="00BC3474" w:rsidP="00BC3474">
      <w:pPr>
        <w:tabs>
          <w:tab w:val="left" w:pos="7200"/>
          <w:tab w:val="left" w:pos="7920"/>
          <w:tab w:val="right" w:pos="9270"/>
        </w:tabs>
      </w:pPr>
    </w:p>
    <w:p w14:paraId="19F2E4A4" w14:textId="77777777" w:rsidR="00BC3474" w:rsidRDefault="00BC3474" w:rsidP="00BC3474">
      <w:r w:rsidRPr="005F516B">
        <w:t xml:space="preserve">A </w:t>
      </w:r>
      <w:r>
        <w:t>"practical wire" is more like a loop of wire than an infinitely long wire. It is difficult to conjure up an experiment to test (C.3.11) even for a very long straight piece of wire without having some return path for the current to return to the driving "battery". For wire and dielectric both having μ</w:t>
      </w:r>
      <w:r>
        <w:rPr>
          <w:rStyle w:val="subscript"/>
        </w:rPr>
        <w:t>0</w:t>
      </w:r>
      <w:r>
        <w:t xml:space="preserve">, Jackson shows (p 216-218) that the inductance per unit length of a loop of projected area A of radius-a wire is given by </w:t>
      </w:r>
    </w:p>
    <w:p w14:paraId="163A186F" w14:textId="77777777" w:rsidR="00BC3474" w:rsidRPr="004E09CE" w:rsidRDefault="00BC3474" w:rsidP="00BC3474">
      <w:r>
        <w:t>L</w:t>
      </w:r>
      <w:r>
        <w:rPr>
          <w:rStyle w:val="subscript"/>
        </w:rPr>
        <w:t xml:space="preserve">e </w:t>
      </w:r>
      <w:r>
        <w:t>+ L</w:t>
      </w:r>
      <w:r>
        <w:rPr>
          <w:rStyle w:val="subscript"/>
        </w:rPr>
        <w:t>i</w:t>
      </w:r>
      <w:r>
        <w:t xml:space="preserve"> = (μ</w:t>
      </w:r>
      <w:r>
        <w:rPr>
          <w:rStyle w:val="subscript"/>
        </w:rPr>
        <w:t>0</w:t>
      </w:r>
      <w:r>
        <w:t>/4π) [ ln(ξA/a</w:t>
      </w:r>
      <w:r>
        <w:rPr>
          <w:rStyle w:val="superscript"/>
        </w:rPr>
        <w:t>2</w:t>
      </w:r>
      <w:r>
        <w:t>) + 1/2], where ξ is a near-unity factor which accounts for messy details of the calculation. The 1/2 term accounts for the internal inductance L</w:t>
      </w:r>
      <w:r>
        <w:rPr>
          <w:rStyle w:val="subscript"/>
        </w:rPr>
        <w:t>i</w:t>
      </w:r>
      <w:r>
        <w:t xml:space="preserve"> = μ</w:t>
      </w:r>
      <w:r>
        <w:rPr>
          <w:rStyle w:val="subscript"/>
        </w:rPr>
        <w:t>0</w:t>
      </w:r>
      <w:r>
        <w:t>/8</w:t>
      </w:r>
      <w:r w:rsidRPr="002C3552">
        <w:t>π</w:t>
      </w:r>
      <w:r>
        <w:t xml:space="preserve"> as in (C.3.10). </w:t>
      </w:r>
    </w:p>
    <w:p w14:paraId="4DC81E49" w14:textId="77777777" w:rsidR="00BC3474" w:rsidRDefault="00BC3474" w:rsidP="00BC3474"/>
    <w:p w14:paraId="113EA6B2" w14:textId="77777777" w:rsidR="00BC3474" w:rsidRDefault="00BC3474" w:rsidP="00BC3474">
      <w:r>
        <w:t xml:space="preserve">For a </w:t>
      </w:r>
      <w:r w:rsidRPr="005C7215">
        <w:rPr>
          <w:i/>
        </w:rPr>
        <w:t>circular</w:t>
      </w:r>
      <w:r>
        <w:t xml:space="preserve"> loop of radius R, one has A = πR</w:t>
      </w:r>
      <w:r>
        <w:rPr>
          <w:rStyle w:val="superscript"/>
        </w:rPr>
        <w:t xml:space="preserve">2 </w:t>
      </w:r>
      <w:r>
        <w:t>and, if R &gt;&gt; a, ξ = 64/(πe</w:t>
      </w:r>
      <w:r>
        <w:rPr>
          <w:rStyle w:val="superscript"/>
        </w:rPr>
        <w:t>4</w:t>
      </w:r>
      <w:r>
        <w:t>) ≈ .373. So,</w:t>
      </w:r>
    </w:p>
    <w:p w14:paraId="2B8DBBC7" w14:textId="77777777" w:rsidR="00BC3474" w:rsidRDefault="00BC3474" w:rsidP="00BC3474"/>
    <w:p w14:paraId="77699536" w14:textId="77777777" w:rsidR="00BC3474" w:rsidRDefault="00BC3474" w:rsidP="00BC3474">
      <w:r>
        <w:tab/>
        <w:t>ln(ξA/a</w:t>
      </w:r>
      <w:r>
        <w:rPr>
          <w:rStyle w:val="superscript"/>
        </w:rPr>
        <w:t>2</w:t>
      </w:r>
      <w:r>
        <w:t>) = ln(64 πR</w:t>
      </w:r>
      <w:r>
        <w:rPr>
          <w:rStyle w:val="superscript"/>
        </w:rPr>
        <w:t>2</w:t>
      </w:r>
      <w:r>
        <w:t>/πe</w:t>
      </w:r>
      <w:r>
        <w:rPr>
          <w:rStyle w:val="superscript"/>
        </w:rPr>
        <w:t>4</w:t>
      </w:r>
      <w:r>
        <w:t>a</w:t>
      </w:r>
      <w:r>
        <w:rPr>
          <w:rStyle w:val="superscript"/>
        </w:rPr>
        <w:t>2</w:t>
      </w:r>
      <w:r>
        <w:t>) = 2 ln(8R/ae</w:t>
      </w:r>
      <w:r>
        <w:rPr>
          <w:rStyle w:val="superscript"/>
        </w:rPr>
        <w:t>2</w:t>
      </w:r>
      <w:r>
        <w:t>) = 2 ln(8R/a) + 2 ln(e</w:t>
      </w:r>
      <w:r>
        <w:rPr>
          <w:rStyle w:val="superscript"/>
        </w:rPr>
        <w:t>-2</w:t>
      </w:r>
      <w:r>
        <w:t>) = 2 ln(8R/a) - 4</w:t>
      </w:r>
    </w:p>
    <w:p w14:paraId="288E233E" w14:textId="77777777" w:rsidR="00BC3474" w:rsidRDefault="00BC3474" w:rsidP="00BC3474"/>
    <w:p w14:paraId="6FEAC747" w14:textId="77777777" w:rsidR="00BC3474" w:rsidRDefault="00BC3474" w:rsidP="00BC3474">
      <w:r>
        <w:t xml:space="preserve">and then the total inductance per unit length is </w:t>
      </w:r>
    </w:p>
    <w:p w14:paraId="1CEBF31E" w14:textId="77777777" w:rsidR="00BC3474" w:rsidRDefault="00BC3474" w:rsidP="00BC3474"/>
    <w:p w14:paraId="22DA9759" w14:textId="77777777" w:rsidR="00BC3474" w:rsidRDefault="00BC3474" w:rsidP="00BC3474">
      <w:r>
        <w:tab/>
        <w:t>L</w:t>
      </w:r>
      <w:r>
        <w:rPr>
          <w:rStyle w:val="subscript"/>
        </w:rPr>
        <w:t xml:space="preserve">e </w:t>
      </w:r>
      <w:r>
        <w:t>+ L</w:t>
      </w:r>
      <w:r>
        <w:rPr>
          <w:rStyle w:val="subscript"/>
        </w:rPr>
        <w:t>i</w:t>
      </w:r>
      <w:r>
        <w:t xml:space="preserve"> = (μ</w:t>
      </w:r>
      <w:r>
        <w:rPr>
          <w:rStyle w:val="subscript"/>
        </w:rPr>
        <w:t>0</w:t>
      </w:r>
      <w:r>
        <w:t>/4π) [2 ln(8R/a) - 4 + 1/2]  = (μ</w:t>
      </w:r>
      <w:r>
        <w:rPr>
          <w:rStyle w:val="subscript"/>
        </w:rPr>
        <w:t>0</w:t>
      </w:r>
      <w:r>
        <w:t>/2π) [ ln(8R/a) - 2 + 1/4] =  (μ</w:t>
      </w:r>
      <w:r>
        <w:rPr>
          <w:rStyle w:val="subscript"/>
        </w:rPr>
        <w:t>0</w:t>
      </w:r>
      <w:r>
        <w:t>/2π) [ ln(8R/a) -7/4] .</w:t>
      </w:r>
    </w:p>
    <w:p w14:paraId="36ECF5D1" w14:textId="77777777" w:rsidR="00BC3474" w:rsidRDefault="00BC3474" w:rsidP="00BC3474"/>
    <w:p w14:paraId="3B9F2D84" w14:textId="77777777" w:rsidR="00BC3474" w:rsidRDefault="00BC3474" w:rsidP="00BC3474">
      <w:r>
        <w:t xml:space="preserve">The </w:t>
      </w:r>
      <w:r w:rsidRPr="00836575">
        <w:rPr>
          <w:i/>
        </w:rPr>
        <w:t>total</w:t>
      </w:r>
      <w:r>
        <w:t xml:space="preserve"> inductance of such a loop is then</w:t>
      </w:r>
    </w:p>
    <w:p w14:paraId="64A1EB94" w14:textId="77777777" w:rsidR="00BC3474" w:rsidRDefault="00BC3474" w:rsidP="00BC3474"/>
    <w:p w14:paraId="32D789AC" w14:textId="77777777" w:rsidR="00BC3474" w:rsidRPr="00DA2F32" w:rsidRDefault="00BC3474" w:rsidP="00BC3474">
      <w:pPr>
        <w:tabs>
          <w:tab w:val="left" w:pos="7200"/>
          <w:tab w:val="left" w:pos="7920"/>
          <w:tab w:val="right" w:pos="9270"/>
        </w:tabs>
      </w:pPr>
      <w:r>
        <w:tab/>
        <w:t>L = 2πR(μ</w:t>
      </w:r>
      <w:r>
        <w:rPr>
          <w:rStyle w:val="subscript"/>
        </w:rPr>
        <w:t>0</w:t>
      </w:r>
      <w:r>
        <w:t>/2π) [ ln(8R/a) -7/4]   = μ</w:t>
      </w:r>
      <w:r>
        <w:rPr>
          <w:rStyle w:val="subscript"/>
        </w:rPr>
        <w:t>0</w:t>
      </w:r>
      <w:r>
        <w:t xml:space="preserve">R [ ln(8R/a) -7/4] </w:t>
      </w:r>
      <w:r>
        <w:tab/>
      </w:r>
      <w:r>
        <w:tab/>
      </w:r>
      <w:r>
        <w:tab/>
      </w:r>
      <w:r>
        <w:tab/>
      </w:r>
      <w:r>
        <w:tab/>
        <w:t>(C.3.12)</w:t>
      </w:r>
    </w:p>
    <w:p w14:paraId="11C95D76" w14:textId="77777777" w:rsidR="00BC3474" w:rsidRDefault="00BC3474" w:rsidP="00BC3474"/>
    <w:p w14:paraId="75132067" w14:textId="77777777" w:rsidR="00BC3474" w:rsidRPr="005F516B" w:rsidRDefault="00BC3474" w:rsidP="00BC3474">
      <w:r>
        <w:t>in agreement with Jackson Problem 5.32 p 234. If one omits the internal inductance, the last factor is -2 instead of -7/4, and this result is seen in some sources. The point is that this is a finite result, even though the (dipole) magnetic field of such a loop does extend to infinity. A loop of N turns gets an extra factor N</w:t>
      </w:r>
      <w:r>
        <w:rPr>
          <w:rStyle w:val="superscript"/>
        </w:rPr>
        <w:t>2</w:t>
      </w:r>
      <w:r>
        <w:t xml:space="preserve"> because in effect current I → NI in (C.3.5), so the total field energy increases by factor N</w:t>
      </w:r>
      <w:r>
        <w:rPr>
          <w:rStyle w:val="superscript"/>
        </w:rPr>
        <w:t>2</w:t>
      </w:r>
      <w:r>
        <w:t xml:space="preserve">. </w:t>
      </w:r>
    </w:p>
    <w:p w14:paraId="79CEF385" w14:textId="77777777" w:rsidR="00BC3474" w:rsidRDefault="00BC3474" w:rsidP="00BC3474"/>
    <w:p w14:paraId="136128EF" w14:textId="77777777" w:rsidR="00BC3474" w:rsidRDefault="00BC3474" w:rsidP="00BC3474">
      <w:r>
        <w:t>Suppose there were two parallel wires with currents flowing in opposite directions. In this case, we could compute the magnetic field H at any point in space as the vector sum of the fields of the two wires, then we could integrate H</w:t>
      </w:r>
      <w:r w:rsidRPr="00ED6797">
        <w:rPr>
          <w:rStyle w:val="superscript"/>
        </w:rPr>
        <w:t>2</w:t>
      </w:r>
      <w:r>
        <w:t xml:space="preserve"> over all space to get the total energy U and from that the external inductance L</w:t>
      </w:r>
      <w:r w:rsidRPr="00284D4C">
        <w:rPr>
          <w:rStyle w:val="subscript"/>
        </w:rPr>
        <w:t>e</w:t>
      </w:r>
      <w:r>
        <w:t xml:space="preserve">. In this case, the ln(R) divergence does not appear. In effect, the divergence cancels between the two wires, similar to the way opposite short segments of the circular wire cancel to give the finite result quoted above. </w:t>
      </w:r>
    </w:p>
    <w:p w14:paraId="116C16CB" w14:textId="77777777" w:rsidR="00946784" w:rsidRDefault="00946784" w:rsidP="00BC3474"/>
    <w:p w14:paraId="7AB32589" w14:textId="77777777" w:rsidR="00BC3474" w:rsidRDefault="00BC3474" w:rsidP="00BC3474">
      <w:r>
        <w:t>We really only care about the internal inductance L</w:t>
      </w:r>
      <w:r w:rsidRPr="00284D4C">
        <w:rPr>
          <w:rStyle w:val="subscript"/>
        </w:rPr>
        <w:t>i</w:t>
      </w:r>
      <w:r>
        <w:t xml:space="preserve"> of a wire in our transmission line analysis because the external inductance</w:t>
      </w:r>
      <w:r w:rsidRPr="00456DE2">
        <w:rPr>
          <w:color w:val="000000"/>
        </w:rPr>
        <w:t xml:space="preserve"> L</w:t>
      </w:r>
      <w:r w:rsidRPr="00456DE2">
        <w:rPr>
          <w:rStyle w:val="subscript"/>
          <w:color w:val="000000"/>
        </w:rPr>
        <w:t>e</w:t>
      </w:r>
      <w:r w:rsidRPr="00456DE2">
        <w:rPr>
          <w:color w:val="000000"/>
        </w:rPr>
        <w:t xml:space="preserve"> is already accounted for by the techniques of Chapter 4. </w:t>
      </w:r>
      <w:r>
        <w:t>That is, L</w:t>
      </w:r>
      <w:r w:rsidRPr="00284D4C">
        <w:rPr>
          <w:rStyle w:val="subscript"/>
        </w:rPr>
        <w:t>e</w:t>
      </w:r>
      <w:r>
        <w:t xml:space="preserve"> is computed by considering the magnetic potential A</w:t>
      </w:r>
      <w:r w:rsidRPr="00284D4C">
        <w:rPr>
          <w:rStyle w:val="subscript"/>
        </w:rPr>
        <w:t>z</w:t>
      </w:r>
      <w:r>
        <w:t xml:space="preserve"> ( or W ) between the wires. </w:t>
      </w:r>
    </w:p>
    <w:p w14:paraId="45B3F706" w14:textId="77777777" w:rsidR="00BC3474" w:rsidRPr="00311811" w:rsidRDefault="00BC3474" w:rsidP="00BC3474"/>
    <w:p w14:paraId="24187D91" w14:textId="77777777" w:rsidR="003051F5" w:rsidRDefault="003051F5" w:rsidP="003051F5">
      <w:pPr>
        <w:pStyle w:val="Heading3"/>
      </w:pPr>
      <w:bookmarkStart w:id="144" w:name="_Toc387219671"/>
      <w:r>
        <w:t xml:space="preserve">C.4 The DC </w:t>
      </w:r>
      <w:r w:rsidR="001F73EA">
        <w:t xml:space="preserve">internal </w:t>
      </w:r>
      <w:r>
        <w:t xml:space="preserve">inductance of a wire </w:t>
      </w:r>
      <w:r w:rsidR="009A4C74">
        <w:t>of</w:t>
      </w:r>
      <w:r>
        <w:t xml:space="preserve"> rectangular cross section</w:t>
      </w:r>
      <w:bookmarkEnd w:id="144"/>
      <w:r>
        <w:t xml:space="preserve"> </w:t>
      </w:r>
    </w:p>
    <w:p w14:paraId="5A95FC17" w14:textId="77777777" w:rsidR="003051F5" w:rsidRDefault="003051F5" w:rsidP="003051F5"/>
    <w:p w14:paraId="46F4E515" w14:textId="77777777" w:rsidR="003051F5" w:rsidRDefault="003051F5" w:rsidP="003051F5">
      <w:r>
        <w:t xml:space="preserve">The internal inductance expressions above apply to </w:t>
      </w:r>
      <w:r w:rsidRPr="00E6054E">
        <w:rPr>
          <w:i/>
        </w:rPr>
        <w:t>any</w:t>
      </w:r>
      <w:r>
        <w:t xml:space="preserve"> cross sectional shape, </w:t>
      </w:r>
    </w:p>
    <w:p w14:paraId="3C053198" w14:textId="77777777" w:rsidR="003051F5" w:rsidRDefault="003051F5" w:rsidP="003051F5"/>
    <w:p w14:paraId="2E4C5B54" w14:textId="77777777" w:rsidR="003051F5" w:rsidRPr="00C623B9" w:rsidRDefault="003051F5" w:rsidP="003051F5">
      <w:pPr>
        <w:tabs>
          <w:tab w:val="left" w:pos="7200"/>
          <w:tab w:val="left" w:pos="7920"/>
          <w:tab w:val="right" w:pos="9270"/>
        </w:tabs>
      </w:pPr>
      <w:r>
        <w:tab/>
        <w:t>L</w:t>
      </w:r>
      <w:r>
        <w:rPr>
          <w:rStyle w:val="subscript"/>
        </w:rPr>
        <w:t>i</w:t>
      </w:r>
      <w:r>
        <w:t xml:space="preserve"> = μ</w:t>
      </w:r>
      <w:r>
        <w:rPr>
          <w:rStyle w:val="subscript"/>
        </w:rPr>
        <w:t>i</w:t>
      </w:r>
      <w:r>
        <w:t xml:space="preserve"> </w:t>
      </w:r>
      <w:r>
        <w:rPr>
          <w:rFonts w:ascii="Lucida Sans Unicode" w:hAnsi="Lucida Sans Unicode"/>
          <w:sz w:val="32"/>
        </w:rPr>
        <w:t>∫</w:t>
      </w:r>
      <w:r>
        <w:rPr>
          <w:rStyle w:val="subscript"/>
        </w:rPr>
        <w:t xml:space="preserve">in </w:t>
      </w:r>
      <w:r>
        <w:t>dS (H</w:t>
      </w:r>
      <w:r>
        <w:rPr>
          <w:rStyle w:val="subscript"/>
        </w:rPr>
        <w:t>i</w:t>
      </w:r>
      <w:r>
        <w:t>/I)</w:t>
      </w:r>
      <w:r>
        <w:rPr>
          <w:rStyle w:val="superscript"/>
        </w:rPr>
        <w:t>2</w:t>
      </w:r>
      <w:r>
        <w:tab/>
      </w:r>
      <w:r>
        <w:tab/>
      </w:r>
      <w:r>
        <w:tab/>
      </w:r>
      <w:r>
        <w:tab/>
      </w:r>
      <w:r>
        <w:tab/>
      </w:r>
      <w:r>
        <w:tab/>
      </w:r>
      <w:r>
        <w:tab/>
      </w:r>
      <w:r>
        <w:tab/>
      </w:r>
      <w:r>
        <w:tab/>
      </w:r>
      <w:r w:rsidRPr="000D3876">
        <w:rPr>
          <w:i/>
        </w:rPr>
        <w:t>(C.3.7)</w:t>
      </w:r>
    </w:p>
    <w:p w14:paraId="42586774" w14:textId="77777777" w:rsidR="003051F5" w:rsidRPr="00C623B9" w:rsidRDefault="003051F5" w:rsidP="003051F5">
      <w:pPr>
        <w:tabs>
          <w:tab w:val="left" w:pos="7200"/>
          <w:tab w:val="left" w:pos="7920"/>
          <w:tab w:val="right" w:pos="9270"/>
        </w:tabs>
      </w:pPr>
      <w:r>
        <w:tab/>
        <w:t>L</w:t>
      </w:r>
      <w:r>
        <w:rPr>
          <w:rStyle w:val="subscript"/>
        </w:rPr>
        <w:t>e</w:t>
      </w:r>
      <w:r>
        <w:t xml:space="preserve"> = μ</w:t>
      </w:r>
      <w:r>
        <w:rPr>
          <w:rStyle w:val="subscript"/>
        </w:rPr>
        <w:t>e</w:t>
      </w:r>
      <w:r>
        <w:t xml:space="preserve"> </w:t>
      </w:r>
      <w:r>
        <w:rPr>
          <w:rFonts w:ascii="Lucida Sans Unicode" w:hAnsi="Lucida Sans Unicode"/>
          <w:sz w:val="32"/>
        </w:rPr>
        <w:t>∫</w:t>
      </w:r>
      <w:r>
        <w:rPr>
          <w:rStyle w:val="subscript"/>
        </w:rPr>
        <w:t>out</w:t>
      </w:r>
      <w:r>
        <w:t>dS (H</w:t>
      </w:r>
      <w:r>
        <w:rPr>
          <w:rStyle w:val="subscript"/>
        </w:rPr>
        <w:t>e</w:t>
      </w:r>
      <w:r>
        <w:t>/I)</w:t>
      </w:r>
      <w:r>
        <w:rPr>
          <w:rStyle w:val="superscript"/>
        </w:rPr>
        <w:t>2</w:t>
      </w:r>
      <w:r>
        <w:tab/>
      </w:r>
      <w:r>
        <w:tab/>
      </w:r>
      <w:r>
        <w:tab/>
      </w:r>
      <w:r>
        <w:tab/>
      </w:r>
      <w:r>
        <w:tab/>
      </w:r>
      <w:r>
        <w:tab/>
      </w:r>
      <w:r>
        <w:tab/>
      </w:r>
      <w:r>
        <w:tab/>
      </w:r>
      <w:r>
        <w:tab/>
      </w:r>
      <w:r w:rsidRPr="000D3876">
        <w:rPr>
          <w:i/>
        </w:rPr>
        <w:t>(C.3.8)</w:t>
      </w:r>
    </w:p>
    <w:p w14:paraId="5485A0FC" w14:textId="77777777" w:rsidR="003051F5" w:rsidRDefault="003051F5" w:rsidP="003051F5"/>
    <w:p w14:paraId="257DC734" w14:textId="77777777" w:rsidR="003051F5" w:rsidRDefault="003051F5" w:rsidP="003051F5">
      <w:r>
        <w:t>so the only problem is how to compute H for a non-round wire. That problem is solved in Appendix B where it is shown that</w:t>
      </w:r>
    </w:p>
    <w:p w14:paraId="654FDFB1" w14:textId="77777777" w:rsidR="003051F5" w:rsidRDefault="003051F5" w:rsidP="003051F5"/>
    <w:p w14:paraId="44458648" w14:textId="77777777" w:rsidR="003051F5" w:rsidRDefault="003051F5" w:rsidP="003051F5">
      <w:pPr>
        <w:tabs>
          <w:tab w:val="left" w:pos="7200"/>
          <w:tab w:val="left" w:pos="7920"/>
          <w:tab w:val="right" w:pos="9270"/>
        </w:tabs>
      </w:pPr>
      <w:r>
        <w:tab/>
      </w:r>
      <w:r w:rsidRPr="00661C8B">
        <w:rPr>
          <w:color w:val="000000"/>
        </w:rPr>
        <w:tab/>
      </w:r>
      <w:r w:rsidRPr="00661C8B">
        <w:rPr>
          <w:b/>
          <w:color w:val="000000"/>
        </w:rPr>
        <w:t>H(</w:t>
      </w:r>
      <w:r w:rsidRPr="00661C8B">
        <w:rPr>
          <w:color w:val="000000"/>
        </w:rPr>
        <w:t>x,y</w:t>
      </w:r>
      <w:r w:rsidRPr="00661C8B">
        <w:rPr>
          <w:b/>
          <w:color w:val="000000"/>
        </w:rPr>
        <w:t>)  =</w:t>
      </w:r>
      <w:r>
        <w:rPr>
          <w:b/>
          <w:color w:val="000000"/>
        </w:rPr>
        <w:t xml:space="preserve"> -</w:t>
      </w:r>
      <w:r w:rsidRPr="00661C8B">
        <w:rPr>
          <w:b/>
          <w:color w:val="000000"/>
        </w:rPr>
        <w:t xml:space="preserve"> </w:t>
      </w:r>
      <w:r w:rsidRPr="00661C8B">
        <w:rPr>
          <w:color w:val="000000"/>
        </w:rPr>
        <w:fldChar w:fldCharType="begin"/>
      </w:r>
      <w:r w:rsidRPr="00661C8B">
        <w:rPr>
          <w:color w:val="000000"/>
        </w:rPr>
        <w:instrText xml:space="preserve"> EQ \f(1,</w:instrText>
      </w:r>
      <w:r>
        <w:rPr>
          <w:color w:val="000000"/>
        </w:rPr>
        <w:instrText>4</w:instrText>
      </w:r>
      <w:r w:rsidRPr="00661C8B">
        <w:rPr>
          <w:color w:val="000000"/>
        </w:rPr>
        <w:instrText xml:space="preserve">π) </w:instrText>
      </w:r>
      <w:r w:rsidRPr="00661C8B">
        <w:rPr>
          <w:color w:val="000000"/>
        </w:rPr>
        <w:fldChar w:fldCharType="end"/>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661C8B">
        <w:rPr>
          <w:b/>
          <w:color w:val="000000"/>
        </w:rPr>
        <w:t>x</w:t>
      </w:r>
      <w:r>
        <w:rPr>
          <w:color w:val="000000"/>
        </w:rPr>
        <w:t>' ln(</w:t>
      </w:r>
      <w:r w:rsidRPr="00661C8B">
        <w:rPr>
          <w:color w:val="000000"/>
        </w:rPr>
        <w:t>R</w:t>
      </w:r>
      <w:r>
        <w:rPr>
          <w:rStyle w:val="superscript"/>
        </w:rPr>
        <w:t>2</w:t>
      </w:r>
      <w:r>
        <w:rPr>
          <w:color w:val="000000"/>
        </w:rPr>
        <w:t xml:space="preserve">) </w:t>
      </w:r>
      <w:r w:rsidRPr="00661C8B">
        <w:rPr>
          <w:color w:val="000000"/>
        </w:rPr>
        <w:t xml:space="preserve">curl' </w:t>
      </w:r>
      <w:r w:rsidRPr="00661C8B">
        <w:rPr>
          <w:b/>
          <w:color w:val="000000"/>
        </w:rPr>
        <w:t>J</w:t>
      </w:r>
      <w:r w:rsidRPr="00661C8B">
        <w:rPr>
          <w:color w:val="000000"/>
        </w:rPr>
        <w:t>(</w:t>
      </w:r>
      <w:r w:rsidRPr="00661C8B">
        <w:rPr>
          <w:b/>
          <w:color w:val="000000"/>
        </w:rPr>
        <w:t>x</w:t>
      </w:r>
      <w:r w:rsidRPr="00661C8B">
        <w:rPr>
          <w:color w:val="000000"/>
        </w:rPr>
        <w:t>')</w:t>
      </w:r>
      <w:r w:rsidRPr="00661C8B">
        <w:rPr>
          <w:color w:val="000000"/>
        </w:rPr>
        <w:tab/>
      </w:r>
      <w:r>
        <w:rPr>
          <w:color w:val="000000"/>
        </w:rPr>
        <w:tab/>
      </w:r>
      <w:r w:rsidRPr="00661C8B">
        <w:rPr>
          <w:color w:val="000000"/>
        </w:rPr>
        <w:t>R = |</w:t>
      </w:r>
      <w:r w:rsidRPr="00661C8B">
        <w:rPr>
          <w:b/>
          <w:color w:val="000000"/>
        </w:rPr>
        <w:t>x</w:t>
      </w:r>
      <w:r w:rsidRPr="00661C8B">
        <w:rPr>
          <w:color w:val="000000"/>
        </w:rPr>
        <w:t>-</w:t>
      </w:r>
      <w:r w:rsidRPr="00661C8B">
        <w:rPr>
          <w:b/>
          <w:color w:val="000000"/>
        </w:rPr>
        <w:t>x</w:t>
      </w:r>
      <w:r w:rsidRPr="00661C8B">
        <w:rPr>
          <w:color w:val="000000"/>
        </w:rPr>
        <w:t>'|</w:t>
      </w:r>
      <w:r>
        <w:rPr>
          <w:color w:val="000000"/>
        </w:rPr>
        <w:t xml:space="preserve">  .</w:t>
      </w:r>
      <w:r>
        <w:tab/>
      </w:r>
      <w:r>
        <w:tab/>
      </w:r>
      <w:r w:rsidRPr="00060F13">
        <w:rPr>
          <w:i/>
        </w:rPr>
        <w:t xml:space="preserve"> (B.2.6)</w:t>
      </w:r>
      <w:r>
        <w:tab/>
      </w:r>
      <w:r>
        <w:tab/>
        <w:t>(C.4.1)</w:t>
      </w:r>
    </w:p>
    <w:p w14:paraId="3A3D5119" w14:textId="77777777" w:rsidR="001F73EA" w:rsidRDefault="001F73EA" w:rsidP="003051F5">
      <w:pPr>
        <w:tabs>
          <w:tab w:val="left" w:pos="7200"/>
          <w:tab w:val="left" w:pos="7920"/>
          <w:tab w:val="right" w:pos="9270"/>
        </w:tabs>
      </w:pPr>
    </w:p>
    <w:p w14:paraId="5D5CF6DC" w14:textId="77777777" w:rsidR="003051F5" w:rsidRDefault="001F73EA" w:rsidP="003051F5">
      <w:r>
        <w:t>Consdider</w:t>
      </w:r>
      <w:r w:rsidR="003051F5">
        <w:t xml:space="preserve"> a wire of rectangular cross section 2a x 2b (uniform J</w:t>
      </w:r>
      <w:r w:rsidR="003051F5">
        <w:rPr>
          <w:rStyle w:val="subscript"/>
        </w:rPr>
        <w:t>z</w:t>
      </w:r>
      <w:r w:rsidR="003051F5">
        <w:t xml:space="preserve">) as an example. </w:t>
      </w:r>
    </w:p>
    <w:p w14:paraId="52773A66" w14:textId="77777777" w:rsidR="003051F5" w:rsidRDefault="003051F5" w:rsidP="003051F5"/>
    <w:p w14:paraId="43084B26" w14:textId="77777777" w:rsidR="003051F5" w:rsidRPr="00BC3474" w:rsidRDefault="003051F5" w:rsidP="003051F5">
      <w:pPr>
        <w:tabs>
          <w:tab w:val="left" w:pos="7200"/>
          <w:tab w:val="left" w:pos="7920"/>
          <w:tab w:val="right" w:pos="9270"/>
        </w:tabs>
      </w:pPr>
      <w:r>
        <w:tab/>
      </w:r>
      <w:r>
        <w:tab/>
      </w:r>
      <w:r>
        <w:tab/>
        <w:t xml:space="preserve">  </w:t>
      </w:r>
      <w:r>
        <w:pict>
          <v:shape id="_x0000_i1146" type="#_x0000_t75" style="width:270.75pt;height:108.75pt">
            <v:imagedata r:id="rId141" o:title=""/>
          </v:shape>
        </w:pict>
      </w:r>
      <w:r>
        <w:tab/>
      </w:r>
      <w:r>
        <w:tab/>
      </w:r>
      <w:r>
        <w:tab/>
        <w:t>Fig C.1</w:t>
      </w:r>
    </w:p>
    <w:p w14:paraId="3037C074" w14:textId="77777777" w:rsidR="003051F5" w:rsidRDefault="003051F5" w:rsidP="003051F5"/>
    <w:p w14:paraId="65DEFF33" w14:textId="77777777" w:rsidR="003051F5" w:rsidRDefault="003051F5" w:rsidP="003051F5">
      <w:r>
        <w:t>The current density is given by</w:t>
      </w:r>
    </w:p>
    <w:p w14:paraId="36F1384C" w14:textId="77777777" w:rsidR="003051F5" w:rsidRDefault="003051F5" w:rsidP="003051F5"/>
    <w:p w14:paraId="5F097D3F" w14:textId="77777777" w:rsidR="003051F5" w:rsidRDefault="003051F5" w:rsidP="003051F5">
      <w:r>
        <w:tab/>
        <w:t>J</w:t>
      </w:r>
      <w:r>
        <w:rPr>
          <w:rStyle w:val="subscript"/>
        </w:rPr>
        <w:t>z</w:t>
      </w:r>
      <w:r>
        <w:t xml:space="preserve">(x) = </w:t>
      </w:r>
      <w:r w:rsidRPr="00777DC8">
        <w:rPr>
          <w:color w:val="000000"/>
        </w:rPr>
        <w:t>(I/4ab)θ</w:t>
      </w:r>
      <w:r>
        <w:t>(-a ≤ x ≤ a)</w:t>
      </w:r>
      <w:r w:rsidRPr="00DA2F32">
        <w:t xml:space="preserve"> </w:t>
      </w:r>
      <w:r>
        <w:t>θ(-b ≤ y ≤ b)</w:t>
      </w:r>
    </w:p>
    <w:p w14:paraId="0A16B83A" w14:textId="77777777" w:rsidR="003051F5" w:rsidRDefault="003051F5" w:rsidP="003051F5"/>
    <w:p w14:paraId="24A6307C" w14:textId="77777777" w:rsidR="003051F5" w:rsidRPr="003256E6" w:rsidRDefault="003051F5" w:rsidP="003051F5">
      <w:r>
        <w:tab/>
      </w:r>
      <w:r>
        <w:tab/>
        <w:t>=  (I/4ab) θ(x ≤ a)θ(x≥-a)</w:t>
      </w:r>
      <w:r w:rsidRPr="00DA2F32">
        <w:t xml:space="preserve"> </w:t>
      </w:r>
      <w:r>
        <w:t>θ(y ≤b)θ(y≥-b)</w:t>
      </w:r>
      <w:r>
        <w:tab/>
      </w:r>
      <w:r>
        <w:tab/>
        <w:t>// θ(s</w:t>
      </w:r>
      <w:r w:rsidRPr="003256E6">
        <w:rPr>
          <w:sz w:val="24"/>
        </w:rPr>
        <w:t>≥</w:t>
      </w:r>
      <w:r>
        <w:t>r) means θ(s-r) Heaviside</w:t>
      </w:r>
      <w:r>
        <w:tab/>
      </w:r>
      <w:r>
        <w:tab/>
      </w:r>
    </w:p>
    <w:p w14:paraId="169ECD5B" w14:textId="77777777" w:rsidR="003051F5" w:rsidRDefault="003051F5" w:rsidP="003051F5"/>
    <w:p w14:paraId="6538DA66" w14:textId="77777777" w:rsidR="003051F5" w:rsidRDefault="003051F5" w:rsidP="003051F5">
      <w:pPr>
        <w:tabs>
          <w:tab w:val="left" w:pos="7200"/>
          <w:tab w:val="left" w:pos="7920"/>
          <w:tab w:val="right" w:pos="9270"/>
        </w:tabs>
      </w:pPr>
      <w:r>
        <w:tab/>
      </w:r>
      <w:r>
        <w:tab/>
        <w:t>=  (I/4ab) θ(a- x)θ(x + a)</w:t>
      </w:r>
      <w:r w:rsidRPr="00DA2F32">
        <w:t xml:space="preserve"> </w:t>
      </w:r>
      <w:r>
        <w:t>θ(b- y)θ(y +b)</w:t>
      </w:r>
      <w:r>
        <w:tab/>
        <w:t xml:space="preserve"> .</w:t>
      </w:r>
      <w:r>
        <w:tab/>
      </w:r>
      <w:r>
        <w:tab/>
      </w:r>
      <w:r>
        <w:tab/>
      </w:r>
      <w:r>
        <w:tab/>
      </w:r>
      <w:r>
        <w:tab/>
      </w:r>
      <w:r>
        <w:tab/>
        <w:t>(C.4.2)</w:t>
      </w:r>
    </w:p>
    <w:p w14:paraId="511F59B0" w14:textId="77777777" w:rsidR="003051F5" w:rsidRDefault="003051F5" w:rsidP="003051F5"/>
    <w:p w14:paraId="3AC09E96" w14:textId="77777777" w:rsidR="003051F5" w:rsidRDefault="003051F5" w:rsidP="003051F5">
      <w:r>
        <w:t xml:space="preserve">Calculate curl </w:t>
      </w:r>
      <w:r w:rsidRPr="00BE2FE9">
        <w:rPr>
          <w:b/>
        </w:rPr>
        <w:t>J</w:t>
      </w:r>
      <w:r>
        <w:t xml:space="preserve"> :</w:t>
      </w:r>
    </w:p>
    <w:p w14:paraId="0A90BEAE" w14:textId="77777777" w:rsidR="003051F5" w:rsidRDefault="003051F5" w:rsidP="003051F5">
      <w:r>
        <w:tab/>
      </w:r>
      <w:r>
        <w:tab/>
      </w:r>
    </w:p>
    <w:p w14:paraId="6DEFD90C" w14:textId="77777777" w:rsidR="003051F5" w:rsidRDefault="003051F5" w:rsidP="003051F5">
      <w:r>
        <w:tab/>
        <w:t xml:space="preserve">curl </w:t>
      </w:r>
      <w:r>
        <w:rPr>
          <w:b/>
        </w:rPr>
        <w:t>J</w:t>
      </w:r>
      <w:r>
        <w:t xml:space="preserve"> = </w:t>
      </w:r>
      <w:r>
        <w:rPr>
          <w:b/>
        </w:rPr>
        <w:fldChar w:fldCharType="begin"/>
      </w:r>
      <w:r>
        <w:rPr>
          <w:b/>
        </w:rPr>
        <w:instrText xml:space="preserve"> EQ \O(x,\S\up2(^))</w:instrText>
      </w:r>
      <w:r>
        <w:rPr>
          <w:b/>
        </w:rPr>
        <w:fldChar w:fldCharType="end"/>
      </w:r>
      <w:r>
        <w:t xml:space="preserve"> (∂</w:t>
      </w:r>
      <w:r>
        <w:rPr>
          <w:rStyle w:val="subscript"/>
        </w:rPr>
        <w:t>y</w:t>
      </w:r>
      <w:r>
        <w:t>J</w:t>
      </w:r>
      <w:r>
        <w:rPr>
          <w:rStyle w:val="subscript"/>
        </w:rPr>
        <w:t xml:space="preserve">z </w:t>
      </w:r>
      <w:r>
        <w:t>- ∂</w:t>
      </w:r>
      <w:r>
        <w:rPr>
          <w:rStyle w:val="subscript"/>
        </w:rPr>
        <w:t>z</w:t>
      </w:r>
      <w:r>
        <w:t>J</w:t>
      </w:r>
      <w:r>
        <w:rPr>
          <w:rStyle w:val="subscript"/>
        </w:rPr>
        <w:t>y</w:t>
      </w:r>
      <w:r>
        <w:t>)</w:t>
      </w:r>
      <w:r>
        <w:rPr>
          <w:b/>
        </w:rPr>
        <w:t xml:space="preserve">  + </w:t>
      </w:r>
      <w:r>
        <w:rPr>
          <w:b/>
        </w:rPr>
        <w:fldChar w:fldCharType="begin"/>
      </w:r>
      <w:r>
        <w:rPr>
          <w:b/>
        </w:rPr>
        <w:instrText xml:space="preserve"> EQ \O(y,\S\up2(^))</w:instrText>
      </w:r>
      <w:r>
        <w:rPr>
          <w:b/>
        </w:rPr>
        <w:fldChar w:fldCharType="end"/>
      </w:r>
      <w:r>
        <w:t xml:space="preserve"> (∂</w:t>
      </w:r>
      <w:r>
        <w:rPr>
          <w:rStyle w:val="subscript"/>
        </w:rPr>
        <w:t>z</w:t>
      </w:r>
      <w:r>
        <w:t>J</w:t>
      </w:r>
      <w:r>
        <w:rPr>
          <w:rStyle w:val="subscript"/>
        </w:rPr>
        <w:t xml:space="preserve">x </w:t>
      </w:r>
      <w:r>
        <w:t>- ∂</w:t>
      </w:r>
      <w:r>
        <w:rPr>
          <w:rStyle w:val="subscript"/>
        </w:rPr>
        <w:t>x</w:t>
      </w:r>
      <w:r>
        <w:t>J</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t xml:space="preserve"> (∂</w:t>
      </w:r>
      <w:r>
        <w:rPr>
          <w:rStyle w:val="subscript"/>
        </w:rPr>
        <w:t>x</w:t>
      </w:r>
      <w:r>
        <w:t>J</w:t>
      </w:r>
      <w:r>
        <w:rPr>
          <w:rStyle w:val="subscript"/>
        </w:rPr>
        <w:t xml:space="preserve">y </w:t>
      </w:r>
      <w:r>
        <w:t>- ∂</w:t>
      </w:r>
      <w:r>
        <w:rPr>
          <w:rStyle w:val="subscript"/>
        </w:rPr>
        <w:t>y</w:t>
      </w:r>
      <w:r>
        <w:t>J</w:t>
      </w:r>
      <w:r>
        <w:rPr>
          <w:rStyle w:val="subscript"/>
        </w:rPr>
        <w:t>x</w:t>
      </w:r>
      <w:r>
        <w:t>)</w:t>
      </w:r>
      <w:r>
        <w:tab/>
      </w:r>
    </w:p>
    <w:p w14:paraId="25669846" w14:textId="77777777" w:rsidR="003051F5" w:rsidRDefault="003051F5" w:rsidP="003051F5"/>
    <w:p w14:paraId="6BEC7318" w14:textId="77777777" w:rsidR="003051F5" w:rsidRPr="008A07F0" w:rsidRDefault="003051F5" w:rsidP="003051F5">
      <w:pPr>
        <w:tabs>
          <w:tab w:val="left" w:pos="7200"/>
          <w:tab w:val="left" w:pos="7920"/>
          <w:tab w:val="right" w:pos="9270"/>
        </w:tabs>
      </w:pPr>
      <w:r>
        <w:tab/>
      </w:r>
      <w:r>
        <w:tab/>
        <w:t xml:space="preserve">=  </w:t>
      </w:r>
      <w:r>
        <w:rPr>
          <w:b/>
        </w:rPr>
        <w:fldChar w:fldCharType="begin"/>
      </w:r>
      <w:r>
        <w:rPr>
          <w:b/>
        </w:rPr>
        <w:instrText xml:space="preserve"> EQ \O(x,\S\up2(^))</w:instrText>
      </w:r>
      <w:r>
        <w:rPr>
          <w:b/>
        </w:rPr>
        <w:fldChar w:fldCharType="end"/>
      </w:r>
      <w:r>
        <w:t xml:space="preserve"> (∂</w:t>
      </w:r>
      <w:r>
        <w:rPr>
          <w:rStyle w:val="subscript"/>
        </w:rPr>
        <w:t>y</w:t>
      </w:r>
      <w:r>
        <w:t>J</w:t>
      </w:r>
      <w:r>
        <w:rPr>
          <w:rStyle w:val="subscript"/>
        </w:rPr>
        <w:t>z</w:t>
      </w:r>
      <w:r>
        <w:t>)</w:t>
      </w:r>
      <w:r>
        <w:rPr>
          <w:b/>
        </w:rPr>
        <w:t xml:space="preserve">  + </w:t>
      </w:r>
      <w:r>
        <w:rPr>
          <w:b/>
        </w:rPr>
        <w:fldChar w:fldCharType="begin"/>
      </w:r>
      <w:r>
        <w:rPr>
          <w:b/>
        </w:rPr>
        <w:instrText xml:space="preserve"> EQ \O(y,\S\up2(^))</w:instrText>
      </w:r>
      <w:r>
        <w:rPr>
          <w:b/>
        </w:rPr>
        <w:fldChar w:fldCharType="end"/>
      </w:r>
      <w:r>
        <w:t xml:space="preserve"> (- ∂</w:t>
      </w:r>
      <w:r>
        <w:rPr>
          <w:rStyle w:val="subscript"/>
        </w:rPr>
        <w:t>x</w:t>
      </w:r>
      <w:r>
        <w:t>J</w:t>
      </w:r>
      <w:r>
        <w:rPr>
          <w:rStyle w:val="subscript"/>
        </w:rPr>
        <w:t>z</w:t>
      </w:r>
      <w:r>
        <w:t>)</w:t>
      </w:r>
      <w:r>
        <w:tab/>
      </w:r>
      <w:r>
        <w:tab/>
      </w:r>
      <w:r>
        <w:tab/>
      </w:r>
      <w:r>
        <w:tab/>
      </w:r>
      <w:r>
        <w:tab/>
      </w:r>
      <w:r>
        <w:tab/>
      </w:r>
      <w:r>
        <w:tab/>
      </w:r>
      <w:r>
        <w:tab/>
      </w:r>
      <w:r>
        <w:tab/>
        <w:t>(C.4.3)</w:t>
      </w:r>
    </w:p>
    <w:p w14:paraId="69084C5D" w14:textId="77777777" w:rsidR="003051F5" w:rsidRDefault="003051F5" w:rsidP="003051F5"/>
    <w:p w14:paraId="7E66744E" w14:textId="77777777" w:rsidR="003051F5" w:rsidRDefault="003051F5" w:rsidP="003051F5">
      <w:r>
        <w:tab/>
        <w:t>∂</w:t>
      </w:r>
      <w:r>
        <w:rPr>
          <w:rStyle w:val="subscript"/>
        </w:rPr>
        <w:t>x</w:t>
      </w:r>
      <w:r>
        <w:t>J</w:t>
      </w:r>
      <w:r>
        <w:rPr>
          <w:rStyle w:val="subscript"/>
        </w:rPr>
        <w:t>z</w:t>
      </w:r>
      <w:r>
        <w:t xml:space="preserve"> = (I/4ab) ∂</w:t>
      </w:r>
      <w:r>
        <w:rPr>
          <w:rStyle w:val="subscript"/>
        </w:rPr>
        <w:t>x</w:t>
      </w:r>
      <w:r>
        <w:t>[θ(a- x)θ(x + a)]</w:t>
      </w:r>
      <w:r w:rsidRPr="00DA2F32">
        <w:t xml:space="preserve"> </w:t>
      </w:r>
      <w:r>
        <w:t>θ(b- y)θ(y +b)</w:t>
      </w:r>
      <w:r>
        <w:tab/>
      </w:r>
      <w:r>
        <w:tab/>
      </w:r>
    </w:p>
    <w:p w14:paraId="3B88E373" w14:textId="77777777" w:rsidR="003051F5" w:rsidRDefault="003051F5" w:rsidP="003051F5">
      <w:r>
        <w:tab/>
      </w:r>
      <w:r>
        <w:tab/>
        <w:t xml:space="preserve">  </w:t>
      </w:r>
      <w:r w:rsidRPr="00777DC8">
        <w:rPr>
          <w:color w:val="000000"/>
        </w:rPr>
        <w:t>= (I/4ab</w:t>
      </w:r>
      <w:r>
        <w:t>) [θ(a-x)δ(x+a) - δ(x-a)</w:t>
      </w:r>
      <w:r w:rsidRPr="00902EBF">
        <w:t xml:space="preserve"> </w:t>
      </w:r>
      <w:r>
        <w:t>θ(x+a)]</w:t>
      </w:r>
      <w:r w:rsidRPr="00DA2F32">
        <w:t xml:space="preserve"> </w:t>
      </w:r>
      <w:r>
        <w:t>θ(b- y)θ(y +b)</w:t>
      </w:r>
      <w:r>
        <w:tab/>
      </w:r>
      <w:r>
        <w:tab/>
        <w:t>// ∂</w:t>
      </w:r>
      <w:r>
        <w:rPr>
          <w:rStyle w:val="subscript"/>
        </w:rPr>
        <w:t>x</w:t>
      </w:r>
      <w:r>
        <w:t>θ(a-x) = - δ(x-a)</w:t>
      </w:r>
    </w:p>
    <w:p w14:paraId="0D8A8A39" w14:textId="77777777" w:rsidR="003051F5" w:rsidRDefault="003051F5" w:rsidP="003051F5"/>
    <w:p w14:paraId="16E55F36" w14:textId="77777777" w:rsidR="003051F5" w:rsidRDefault="003051F5" w:rsidP="003051F5">
      <w:r>
        <w:tab/>
        <w:t>∂</w:t>
      </w:r>
      <w:r>
        <w:rPr>
          <w:rStyle w:val="subscript"/>
        </w:rPr>
        <w:t>y</w:t>
      </w:r>
      <w:r>
        <w:t>J</w:t>
      </w:r>
      <w:r>
        <w:rPr>
          <w:rStyle w:val="subscript"/>
        </w:rPr>
        <w:t>z</w:t>
      </w:r>
      <w:r>
        <w:t xml:space="preserve"> =  (I/4ab) θ(a- x)θ(x + a)</w:t>
      </w:r>
      <w:r w:rsidRPr="00DA2F32">
        <w:t xml:space="preserve"> </w:t>
      </w:r>
      <w:r>
        <w:t>∂</w:t>
      </w:r>
      <w:r>
        <w:rPr>
          <w:rStyle w:val="subscript"/>
        </w:rPr>
        <w:t>y</w:t>
      </w:r>
      <w:r>
        <w:t>[θ(b- y)θ(y +b)]</w:t>
      </w:r>
    </w:p>
    <w:p w14:paraId="78825E6D" w14:textId="77777777" w:rsidR="003051F5" w:rsidRPr="00777DC8" w:rsidRDefault="003051F5" w:rsidP="003051F5">
      <w:pPr>
        <w:rPr>
          <w:color w:val="000000"/>
        </w:rPr>
      </w:pPr>
      <w:r>
        <w:tab/>
      </w:r>
      <w:r w:rsidRPr="00777DC8">
        <w:rPr>
          <w:color w:val="000000"/>
        </w:rPr>
        <w:tab/>
        <w:t xml:space="preserve">  =  (I/4ab) θ(a- x)θ(x + a) [θ(b- y)δ(y+b) - δ(y-b) θ(y +b)]</w:t>
      </w:r>
    </w:p>
    <w:p w14:paraId="3C6D6433" w14:textId="77777777" w:rsidR="003051F5" w:rsidRPr="00777DC8" w:rsidRDefault="003051F5" w:rsidP="003051F5">
      <w:pPr>
        <w:rPr>
          <w:color w:val="000000"/>
        </w:rPr>
      </w:pPr>
    </w:p>
    <w:p w14:paraId="4BA9C1E2" w14:textId="77777777" w:rsidR="003051F5" w:rsidRPr="00777DC8" w:rsidRDefault="003051F5" w:rsidP="003051F5">
      <w:pPr>
        <w:rPr>
          <w:color w:val="000000"/>
        </w:rPr>
      </w:pPr>
      <w:r w:rsidRPr="00777DC8">
        <w:rPr>
          <w:color w:val="000000"/>
        </w:rPr>
        <w:t>so then</w:t>
      </w:r>
    </w:p>
    <w:p w14:paraId="4A7FCE46" w14:textId="77777777" w:rsidR="003051F5" w:rsidRPr="00777DC8" w:rsidRDefault="003051F5" w:rsidP="003051F5">
      <w:pPr>
        <w:rPr>
          <w:color w:val="000000"/>
        </w:rPr>
      </w:pPr>
    </w:p>
    <w:p w14:paraId="24191EBC" w14:textId="77777777" w:rsidR="003051F5" w:rsidRDefault="003051F5" w:rsidP="003051F5">
      <w:r w:rsidRPr="00777DC8">
        <w:rPr>
          <w:color w:val="000000"/>
        </w:rPr>
        <w:tab/>
        <w:t xml:space="preserve">[curl </w:t>
      </w:r>
      <w:r w:rsidRPr="00777DC8">
        <w:rPr>
          <w:b/>
          <w:color w:val="000000"/>
        </w:rPr>
        <w:t>J</w:t>
      </w:r>
      <w:r w:rsidRPr="00777DC8">
        <w:rPr>
          <w:color w:val="000000"/>
        </w:rPr>
        <w:t>]</w:t>
      </w:r>
      <w:r w:rsidRPr="00777DC8">
        <w:rPr>
          <w:rStyle w:val="subscript"/>
          <w:color w:val="000000"/>
        </w:rPr>
        <w:t>x</w:t>
      </w:r>
      <w:r w:rsidRPr="00777DC8">
        <w:rPr>
          <w:color w:val="000000"/>
        </w:rPr>
        <w:t xml:space="preserve">  =    (I/4ab) θ(a- x)θ(x + a) </w:t>
      </w:r>
      <w:r>
        <w:t>[θ(b- y)δ(y+b) - δ(y-b)</w:t>
      </w:r>
      <w:r w:rsidRPr="00902EBF">
        <w:t xml:space="preserve"> </w:t>
      </w:r>
      <w:r>
        <w:t>θ(y +b)]</w:t>
      </w:r>
    </w:p>
    <w:p w14:paraId="72BCDAD3" w14:textId="77777777" w:rsidR="003051F5" w:rsidRDefault="003051F5" w:rsidP="003051F5">
      <w:pPr>
        <w:tabs>
          <w:tab w:val="left" w:pos="7200"/>
          <w:tab w:val="left" w:pos="7920"/>
          <w:tab w:val="right" w:pos="9270"/>
        </w:tabs>
      </w:pPr>
      <w:r>
        <w:tab/>
        <w:t>[cur l</w:t>
      </w:r>
      <w:r w:rsidRPr="00A160EA">
        <w:rPr>
          <w:b/>
        </w:rPr>
        <w:t>J</w:t>
      </w:r>
      <w:r>
        <w:t>]</w:t>
      </w:r>
      <w:r>
        <w:rPr>
          <w:rStyle w:val="subscript"/>
        </w:rPr>
        <w:t>y</w:t>
      </w:r>
      <w:r>
        <w:t xml:space="preserve">  = -   (I/4ab) [θ(a-x)δ(x+a) - δ(x-a)</w:t>
      </w:r>
      <w:r w:rsidRPr="00902EBF">
        <w:t xml:space="preserve"> </w:t>
      </w:r>
      <w:r>
        <w:t>θ(x+a)]</w:t>
      </w:r>
      <w:r w:rsidRPr="00DA2F32">
        <w:t xml:space="preserve"> </w:t>
      </w:r>
      <w:r>
        <w:t>θ(b- y)θ(y +b)  .</w:t>
      </w:r>
      <w:r>
        <w:tab/>
      </w:r>
      <w:r>
        <w:tab/>
      </w:r>
      <w:r>
        <w:tab/>
      </w:r>
      <w:r>
        <w:tab/>
        <w:t>(C.4.4)</w:t>
      </w:r>
    </w:p>
    <w:p w14:paraId="5223CA43" w14:textId="77777777" w:rsidR="003051F5" w:rsidRDefault="003051F5" w:rsidP="003051F5"/>
    <w:p w14:paraId="42133EB0" w14:textId="77777777" w:rsidR="003051F5" w:rsidRPr="007C7F3D" w:rsidRDefault="003051F5" w:rsidP="003051F5">
      <w:r>
        <w:t>Notice that we can obtain [cur l</w:t>
      </w:r>
      <w:r w:rsidRPr="00A160EA">
        <w:rPr>
          <w:b/>
        </w:rPr>
        <w:t>J</w:t>
      </w:r>
      <w:r>
        <w:t>]</w:t>
      </w:r>
      <w:r>
        <w:rPr>
          <w:rStyle w:val="subscript"/>
        </w:rPr>
        <w:t>y</w:t>
      </w:r>
      <w:r>
        <w:t xml:space="preserve"> from [curl </w:t>
      </w:r>
      <w:r w:rsidRPr="00A160EA">
        <w:rPr>
          <w:b/>
        </w:rPr>
        <w:t>J</w:t>
      </w:r>
      <w:r>
        <w:t>]</w:t>
      </w:r>
      <w:r>
        <w:rPr>
          <w:rStyle w:val="subscript"/>
        </w:rPr>
        <w:t>x</w:t>
      </w:r>
      <w:r>
        <w:t xml:space="preserve"> by doing a↔b, x↔y and adding a minus sign. </w:t>
      </w:r>
    </w:p>
    <w:p w14:paraId="7758B150" w14:textId="77777777" w:rsidR="003051F5" w:rsidRDefault="003051F5" w:rsidP="003051F5"/>
    <w:p w14:paraId="20973FED" w14:textId="77777777" w:rsidR="003051F5" w:rsidRDefault="003051F5" w:rsidP="003051F5">
      <w:r>
        <w:t>Finally calculate H</w:t>
      </w:r>
      <w:r>
        <w:rPr>
          <w:rStyle w:val="subscript"/>
        </w:rPr>
        <w:t>x</w:t>
      </w:r>
      <w:r>
        <w:t xml:space="preserve"> from (C.4.1). </w:t>
      </w:r>
    </w:p>
    <w:p w14:paraId="657C364B" w14:textId="77777777" w:rsidR="003051F5" w:rsidRDefault="003051F5" w:rsidP="003051F5"/>
    <w:p w14:paraId="693BDB39" w14:textId="77777777" w:rsidR="003051F5" w:rsidRPr="003913C7" w:rsidRDefault="003051F5" w:rsidP="003051F5">
      <w:pPr>
        <w:tabs>
          <w:tab w:val="left" w:pos="7200"/>
          <w:tab w:val="left" w:pos="7920"/>
          <w:tab w:val="right" w:pos="9270"/>
        </w:tabs>
      </w:pPr>
      <w:r w:rsidRPr="003913C7">
        <w:tab/>
        <w:t>H</w:t>
      </w:r>
      <w:r w:rsidRPr="003913C7">
        <w:rPr>
          <w:rStyle w:val="subscript"/>
        </w:rPr>
        <w:t>x</w:t>
      </w:r>
      <w:r w:rsidRPr="003913C7">
        <w:rPr>
          <w:b/>
        </w:rPr>
        <w:t>(</w:t>
      </w:r>
      <w:r w:rsidRPr="003913C7">
        <w:t>x,y</w:t>
      </w:r>
      <w:r w:rsidRPr="003913C7">
        <w:rPr>
          <w:b/>
        </w:rPr>
        <w:t xml:space="preserve">)  = </w:t>
      </w:r>
      <w:r w:rsidRPr="003913C7">
        <w:t>-</w:t>
      </w:r>
      <w:r w:rsidRPr="003913C7">
        <w:rPr>
          <w:b/>
        </w:rPr>
        <w:t xml:space="preserve"> </w:t>
      </w:r>
      <w:r w:rsidRPr="003913C7">
        <w:fldChar w:fldCharType="begin"/>
      </w:r>
      <w:r w:rsidRPr="003913C7">
        <w:instrText xml:space="preserve"> EQ \f(1,4π) </w:instrText>
      </w:r>
      <w:r w:rsidRPr="003913C7">
        <w:fldChar w:fldCharType="end"/>
      </w:r>
      <w:r w:rsidRPr="003913C7">
        <w:rPr>
          <w:rFonts w:ascii="Lucida Sans Unicode" w:hAnsi="Lucida Sans Unicode" w:cs="Lucida Sans Unicode"/>
          <w:sz w:val="32"/>
        </w:rPr>
        <w:t>∫</w:t>
      </w:r>
      <w:r w:rsidRPr="003913C7">
        <w:t>d</w:t>
      </w:r>
      <w:r w:rsidRPr="003913C7">
        <w:rPr>
          <w:rStyle w:val="superscript"/>
        </w:rPr>
        <w:t>2</w:t>
      </w:r>
      <w:r w:rsidRPr="003913C7">
        <w:rPr>
          <w:b/>
        </w:rPr>
        <w:t>x</w:t>
      </w:r>
      <w:r w:rsidRPr="003913C7">
        <w:t>' ln(R</w:t>
      </w:r>
      <w:r w:rsidRPr="003913C7">
        <w:rPr>
          <w:rStyle w:val="superscript"/>
        </w:rPr>
        <w:t>2</w:t>
      </w:r>
      <w:r w:rsidRPr="003913C7">
        <w:t xml:space="preserve">)  [curl' </w:t>
      </w:r>
      <w:r w:rsidRPr="003913C7">
        <w:rPr>
          <w:b/>
        </w:rPr>
        <w:t>J</w:t>
      </w:r>
      <w:r w:rsidRPr="003913C7">
        <w:t>(</w:t>
      </w:r>
      <w:r w:rsidRPr="003913C7">
        <w:rPr>
          <w:b/>
        </w:rPr>
        <w:t>x</w:t>
      </w:r>
      <w:r w:rsidRPr="003913C7">
        <w:t>')]</w:t>
      </w:r>
      <w:r w:rsidRPr="003913C7">
        <w:rPr>
          <w:rStyle w:val="subscript"/>
        </w:rPr>
        <w:t>x</w:t>
      </w:r>
      <w:r w:rsidRPr="003913C7">
        <w:tab/>
      </w:r>
      <w:r w:rsidRPr="003913C7">
        <w:tab/>
        <w:t>R = |</w:t>
      </w:r>
      <w:r w:rsidRPr="003913C7">
        <w:rPr>
          <w:b/>
        </w:rPr>
        <w:t>x</w:t>
      </w:r>
      <w:r w:rsidRPr="003913C7">
        <w:t>-</w:t>
      </w:r>
      <w:r w:rsidRPr="003913C7">
        <w:rPr>
          <w:b/>
        </w:rPr>
        <w:t>x</w:t>
      </w:r>
      <w:r w:rsidRPr="003913C7">
        <w:t>'|</w:t>
      </w:r>
    </w:p>
    <w:p w14:paraId="3855FCD7" w14:textId="77777777" w:rsidR="003051F5" w:rsidRDefault="003051F5" w:rsidP="003051F5">
      <w:r w:rsidRPr="003913C7">
        <w:tab/>
      </w:r>
      <w:r w:rsidRPr="003913C7">
        <w:tab/>
        <w:t xml:space="preserve">= - </w:t>
      </w:r>
      <w:r w:rsidRPr="003913C7">
        <w:fldChar w:fldCharType="begin"/>
      </w:r>
      <w:r w:rsidRPr="003913C7">
        <w:instrText xml:space="preserve"> EQ \f(</w:instrText>
      </w:r>
      <w:r w:rsidR="003913C7" w:rsidRPr="003913C7">
        <w:instrText>I</w:instrText>
      </w:r>
      <w:r w:rsidRPr="003913C7">
        <w:instrText xml:space="preserve">,16πab) </w:instrText>
      </w:r>
      <w:r w:rsidRPr="003913C7">
        <w:fldChar w:fldCharType="end"/>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-a, a</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dx'</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 ∞</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dy'  ln [ (x-x')</w:t>
      </w:r>
      <w:r w:rsidRPr="003913C7">
        <w:rPr>
          <w:rStyle w:val="superscript"/>
        </w:rPr>
        <w:t>2</w:t>
      </w:r>
      <w:r w:rsidRPr="003913C7">
        <w:t xml:space="preserve"> + (y-y')</w:t>
      </w:r>
      <w:r w:rsidRPr="003913C7">
        <w:rPr>
          <w:rStyle w:val="superscript"/>
        </w:rPr>
        <w:t>2</w:t>
      </w:r>
      <w:r w:rsidRPr="003913C7">
        <w:t xml:space="preserve">] [θ(b- </w:t>
      </w:r>
      <w:r w:rsidR="00946784">
        <w:t>y')δ(y'+b) - θ(y'+b)δ(y'-b) ] }</w:t>
      </w:r>
    </w:p>
    <w:p w14:paraId="55D1837E" w14:textId="77777777" w:rsidR="00946784" w:rsidRPr="003913C7" w:rsidRDefault="00946784" w:rsidP="003051F5"/>
    <w:p w14:paraId="61AE6C3C" w14:textId="77777777" w:rsidR="003051F5" w:rsidRPr="003913C7" w:rsidRDefault="003051F5" w:rsidP="003051F5">
      <w:r w:rsidRPr="003913C7">
        <w:tab/>
      </w:r>
      <w:r w:rsidRPr="003913C7">
        <w:tab/>
        <w:t xml:space="preserve">= - </w:t>
      </w:r>
      <w:r w:rsidR="003913C7" w:rsidRPr="003913C7">
        <w:fldChar w:fldCharType="begin"/>
      </w:r>
      <w:r w:rsidR="003913C7" w:rsidRPr="003913C7">
        <w:instrText xml:space="preserve"> EQ \f(I,16πab) </w:instrText>
      </w:r>
      <w:r w:rsidR="003913C7" w:rsidRPr="003913C7">
        <w:fldChar w:fldCharType="end"/>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-a, a</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dx'</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 b</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dy'  ln [ (x-x')</w:t>
      </w:r>
      <w:r w:rsidRPr="003913C7">
        <w:rPr>
          <w:rStyle w:val="superscript"/>
        </w:rPr>
        <w:t>2</w:t>
      </w:r>
      <w:r w:rsidRPr="003913C7">
        <w:t xml:space="preserve"> + (y-y')</w:t>
      </w:r>
      <w:r w:rsidRPr="003913C7">
        <w:rPr>
          <w:rStyle w:val="superscript"/>
        </w:rPr>
        <w:t>2</w:t>
      </w:r>
      <w:r w:rsidRPr="003913C7">
        <w:t>] δ(y' +b)</w:t>
      </w:r>
    </w:p>
    <w:p w14:paraId="7B7B3679" w14:textId="77777777" w:rsidR="003051F5" w:rsidRPr="003913C7" w:rsidRDefault="003051F5" w:rsidP="003051F5">
      <w:r w:rsidRPr="003913C7">
        <w:tab/>
      </w:r>
      <w:r w:rsidRPr="003913C7">
        <w:tab/>
        <w:t xml:space="preserve">   + </w:t>
      </w:r>
      <w:r w:rsidR="003913C7" w:rsidRPr="003913C7">
        <w:fldChar w:fldCharType="begin"/>
      </w:r>
      <w:r w:rsidR="003913C7" w:rsidRPr="003913C7">
        <w:instrText xml:space="preserve"> EQ \f(I,16πab) </w:instrText>
      </w:r>
      <w:r w:rsidR="003913C7" w:rsidRPr="003913C7">
        <w:fldChar w:fldCharType="end"/>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-a, a</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dx'</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-b, ∞</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dy'  ln [ (x-x')</w:t>
      </w:r>
      <w:r w:rsidRPr="003913C7">
        <w:rPr>
          <w:rStyle w:val="superscript"/>
        </w:rPr>
        <w:t>2</w:t>
      </w:r>
      <w:r w:rsidRPr="003913C7">
        <w:t xml:space="preserve"> + (y-y')</w:t>
      </w:r>
      <w:r w:rsidRPr="003913C7">
        <w:rPr>
          <w:rStyle w:val="superscript"/>
        </w:rPr>
        <w:t>2</w:t>
      </w:r>
      <w:r w:rsidR="00946784">
        <w:t xml:space="preserve">] δ(y'-b) </w:t>
      </w:r>
    </w:p>
    <w:p w14:paraId="40E5C9C0" w14:textId="77777777" w:rsidR="003051F5" w:rsidRPr="003913C7" w:rsidRDefault="003051F5" w:rsidP="003051F5"/>
    <w:p w14:paraId="4A79A616" w14:textId="77777777" w:rsidR="003051F5" w:rsidRPr="003913C7" w:rsidRDefault="003051F5" w:rsidP="003051F5">
      <w:r w:rsidRPr="003913C7">
        <w:tab/>
      </w:r>
      <w:r w:rsidRPr="003913C7">
        <w:tab/>
        <w:t xml:space="preserve">= - </w:t>
      </w:r>
      <w:r w:rsidR="003913C7" w:rsidRPr="003913C7">
        <w:fldChar w:fldCharType="begin"/>
      </w:r>
      <w:r w:rsidR="003913C7" w:rsidRPr="003913C7">
        <w:instrText xml:space="preserve"> EQ \f(I,16πab) </w:instrText>
      </w:r>
      <w:r w:rsidR="003913C7" w:rsidRPr="003913C7">
        <w:fldChar w:fldCharType="end"/>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-a, a</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dx' ln [ (x'-x)</w:t>
      </w:r>
      <w:r w:rsidRPr="003913C7">
        <w:rPr>
          <w:rStyle w:val="superscript"/>
        </w:rPr>
        <w:t>2</w:t>
      </w:r>
      <w:r w:rsidRPr="003913C7">
        <w:t xml:space="preserve"> + (y+b)</w:t>
      </w:r>
      <w:r w:rsidRPr="003913C7">
        <w:rPr>
          <w:rStyle w:val="superscript"/>
        </w:rPr>
        <w:t>2</w:t>
      </w:r>
      <w:r w:rsidR="00B40F8F">
        <w:t xml:space="preserve">]   </w:t>
      </w:r>
      <w:r w:rsidRPr="003913C7">
        <w:t xml:space="preserve">+ </w:t>
      </w:r>
      <w:r w:rsidRPr="003913C7">
        <w:fldChar w:fldCharType="begin"/>
      </w:r>
      <w:r w:rsidRPr="003913C7">
        <w:instrText xml:space="preserve"> EQ \f(1,16πab) </w:instrText>
      </w:r>
      <w:r w:rsidRPr="003913C7">
        <w:fldChar w:fldCharType="end"/>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-a, a</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dx' ln [ (x'-x)</w:t>
      </w:r>
      <w:r w:rsidRPr="003913C7">
        <w:rPr>
          <w:rStyle w:val="superscript"/>
        </w:rPr>
        <w:t>2</w:t>
      </w:r>
      <w:r w:rsidRPr="003913C7">
        <w:t xml:space="preserve"> + (y-b)</w:t>
      </w:r>
      <w:r w:rsidRPr="003913C7">
        <w:rPr>
          <w:rStyle w:val="superscript"/>
        </w:rPr>
        <w:t>2</w:t>
      </w:r>
      <w:r w:rsidRPr="003913C7">
        <w:t>] }</w:t>
      </w:r>
    </w:p>
    <w:p w14:paraId="37E583F1" w14:textId="77777777" w:rsidR="003051F5" w:rsidRPr="003913C7" w:rsidRDefault="003051F5" w:rsidP="003051F5"/>
    <w:p w14:paraId="7B03883E" w14:textId="77777777" w:rsidR="003051F5" w:rsidRPr="003913C7" w:rsidRDefault="003051F5" w:rsidP="003051F5">
      <w:r w:rsidRPr="003913C7">
        <w:tab/>
      </w:r>
      <w:r w:rsidRPr="003913C7">
        <w:tab/>
      </w:r>
      <w:r w:rsidR="00215AAF" w:rsidRPr="003913C7">
        <w:t>≡</w:t>
      </w:r>
      <w:r w:rsidRPr="003913C7">
        <w:t xml:space="preserve">  </w:t>
      </w:r>
      <w:r w:rsidR="003913C7" w:rsidRPr="003913C7">
        <w:fldChar w:fldCharType="begin"/>
      </w:r>
      <w:r w:rsidR="003913C7" w:rsidRPr="003913C7">
        <w:instrText xml:space="preserve"> EQ \f(I,16πab) </w:instrText>
      </w:r>
      <w:r w:rsidR="003913C7" w:rsidRPr="003913C7">
        <w:fldChar w:fldCharType="end"/>
      </w:r>
      <w:r w:rsidR="003913C7" w:rsidRPr="003913C7">
        <w:t xml:space="preserve"> </w:t>
      </w:r>
      <w:r w:rsidRPr="003913C7">
        <w:t>( -I</w:t>
      </w:r>
      <w:r w:rsidRPr="003913C7">
        <w:rPr>
          <w:rStyle w:val="subscript"/>
        </w:rPr>
        <w:t>1</w:t>
      </w:r>
      <w:r w:rsidRPr="003913C7">
        <w:t>+I</w:t>
      </w:r>
      <w:r w:rsidRPr="003913C7">
        <w:rPr>
          <w:rStyle w:val="subscript"/>
        </w:rPr>
        <w:t>2</w:t>
      </w:r>
      <w:r w:rsidRPr="003913C7">
        <w:t>)</w:t>
      </w:r>
      <w:r w:rsidRPr="003913C7">
        <w:tab/>
        <w:t>I</w:t>
      </w:r>
      <w:r w:rsidRPr="003913C7">
        <w:rPr>
          <w:rStyle w:val="subscript"/>
        </w:rPr>
        <w:t>1</w:t>
      </w:r>
      <w:r w:rsidRPr="003913C7">
        <w:t xml:space="preserve">(b) = </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-a, a</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dx' ln [ (x'-x)</w:t>
      </w:r>
      <w:r w:rsidRPr="003913C7">
        <w:rPr>
          <w:rStyle w:val="superscript"/>
        </w:rPr>
        <w:t>2</w:t>
      </w:r>
      <w:r w:rsidRPr="003913C7">
        <w:t xml:space="preserve"> + (y+b)</w:t>
      </w:r>
      <w:r w:rsidRPr="003913C7">
        <w:rPr>
          <w:rStyle w:val="superscript"/>
        </w:rPr>
        <w:t>2</w:t>
      </w:r>
      <w:r w:rsidRPr="003913C7">
        <w:t xml:space="preserve">]  </w:t>
      </w:r>
    </w:p>
    <w:p w14:paraId="518EAE9B" w14:textId="77777777" w:rsidR="00215AAF" w:rsidRPr="003913C7" w:rsidRDefault="003051F5" w:rsidP="003051F5">
      <w:pPr>
        <w:tabs>
          <w:tab w:val="left" w:pos="7200"/>
          <w:tab w:val="left" w:pos="7920"/>
          <w:tab w:val="right" w:pos="9270"/>
        </w:tabs>
      </w:pPr>
      <w:r w:rsidRPr="003913C7">
        <w:tab/>
      </w:r>
      <w:r w:rsidRPr="003913C7">
        <w:tab/>
      </w:r>
      <w:r w:rsidRPr="003913C7">
        <w:tab/>
      </w:r>
      <w:r w:rsidRPr="003913C7">
        <w:tab/>
      </w:r>
      <w:r w:rsidRPr="003913C7">
        <w:tab/>
        <w:t>I</w:t>
      </w:r>
      <w:r w:rsidRPr="003913C7">
        <w:rPr>
          <w:rStyle w:val="subscript"/>
        </w:rPr>
        <w:t>2</w:t>
      </w:r>
      <w:r w:rsidRPr="003913C7">
        <w:t xml:space="preserve">(b) ≡ </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-a, a</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dx' ln [ (x'-x)</w:t>
      </w:r>
      <w:r w:rsidRPr="003913C7">
        <w:rPr>
          <w:rStyle w:val="superscript"/>
        </w:rPr>
        <w:t>2</w:t>
      </w:r>
      <w:r w:rsidRPr="003913C7">
        <w:t xml:space="preserve"> + (y-b)</w:t>
      </w:r>
      <w:r w:rsidRPr="003913C7">
        <w:rPr>
          <w:rStyle w:val="superscript"/>
        </w:rPr>
        <w:t>2</w:t>
      </w:r>
      <w:r w:rsidRPr="003913C7">
        <w:t>]  = I</w:t>
      </w:r>
      <w:r w:rsidRPr="003913C7">
        <w:rPr>
          <w:rStyle w:val="subscript"/>
        </w:rPr>
        <w:t>1</w:t>
      </w:r>
      <w:r w:rsidRPr="003913C7">
        <w:t>(-b) .</w:t>
      </w:r>
      <w:r w:rsidRPr="003913C7">
        <w:tab/>
      </w:r>
      <w:r w:rsidRPr="003913C7">
        <w:tab/>
      </w:r>
      <w:r w:rsidRPr="003913C7">
        <w:tab/>
        <w:t>(C.4.5)</w:t>
      </w:r>
    </w:p>
    <w:p w14:paraId="69CD425A" w14:textId="77777777" w:rsidR="00215AAF" w:rsidRPr="00811DC2" w:rsidRDefault="00215AAF" w:rsidP="003051F5">
      <w:pPr>
        <w:tabs>
          <w:tab w:val="left" w:pos="7200"/>
          <w:tab w:val="left" w:pos="7920"/>
          <w:tab w:val="right" w:pos="9270"/>
        </w:tabs>
      </w:pPr>
      <w:r w:rsidRPr="003913C7">
        <w:tab/>
      </w:r>
      <w:r w:rsidRPr="003913C7">
        <w:tab/>
        <w:t xml:space="preserve">≡  </w:t>
      </w:r>
      <w:r w:rsidR="003913C7" w:rsidRPr="003913C7">
        <w:fldChar w:fldCharType="begin"/>
      </w:r>
      <w:r w:rsidR="003913C7" w:rsidRPr="003913C7">
        <w:instrText xml:space="preserve"> EQ \f(I,16πab) </w:instrText>
      </w:r>
      <w:r w:rsidR="003913C7" w:rsidRPr="003913C7">
        <w:fldChar w:fldCharType="end"/>
      </w:r>
      <w:r w:rsidRPr="003913C7">
        <w:t xml:space="preserve"> F(x,y,a,b)</w:t>
      </w:r>
      <w:r w:rsidRPr="003913C7">
        <w:tab/>
      </w:r>
      <w:r w:rsidRPr="003913C7">
        <w:tab/>
        <w:t>F = -I</w:t>
      </w:r>
      <w:r w:rsidRPr="003913C7">
        <w:rPr>
          <w:rStyle w:val="subscript"/>
        </w:rPr>
        <w:t>1</w:t>
      </w:r>
      <w:r w:rsidRPr="003913C7">
        <w:t>+ I</w:t>
      </w:r>
      <w:r w:rsidRPr="003913C7">
        <w:rPr>
          <w:rStyle w:val="subscript"/>
        </w:rPr>
        <w:t>2</w:t>
      </w:r>
      <w:r w:rsidR="00811DC2">
        <w:t xml:space="preserve">   .</w:t>
      </w:r>
    </w:p>
    <w:p w14:paraId="027772EE" w14:textId="77777777" w:rsidR="00215AAF" w:rsidRPr="003913C7" w:rsidRDefault="00215AAF" w:rsidP="003051F5">
      <w:pPr>
        <w:tabs>
          <w:tab w:val="left" w:pos="7200"/>
          <w:tab w:val="left" w:pos="7920"/>
          <w:tab w:val="right" w:pos="9270"/>
        </w:tabs>
      </w:pPr>
    </w:p>
    <w:p w14:paraId="3B80CE15" w14:textId="77777777" w:rsidR="00215AAF" w:rsidRDefault="00215AAF" w:rsidP="003051F5">
      <w:pPr>
        <w:tabs>
          <w:tab w:val="left" w:pos="7200"/>
          <w:tab w:val="left" w:pos="7920"/>
          <w:tab w:val="right" w:pos="9270"/>
        </w:tabs>
      </w:pPr>
      <w:r>
        <w:t xml:space="preserve">As an aid to Maple's grouping of elements, </w:t>
      </w:r>
      <w:r w:rsidR="0047465B">
        <w:t>let x" = x'-x, then take x"→</w:t>
      </w:r>
      <w:r w:rsidR="00B40F8F">
        <w:t xml:space="preserve"> </w:t>
      </w:r>
      <w:r w:rsidR="0047465B">
        <w:t>x' to get</w:t>
      </w:r>
    </w:p>
    <w:p w14:paraId="576EC941" w14:textId="77777777" w:rsidR="00215AAF" w:rsidRDefault="00215AAF" w:rsidP="003051F5">
      <w:pPr>
        <w:tabs>
          <w:tab w:val="left" w:pos="7200"/>
          <w:tab w:val="left" w:pos="7920"/>
          <w:tab w:val="right" w:pos="9270"/>
        </w:tabs>
      </w:pPr>
      <w:r>
        <w:tab/>
      </w:r>
      <w:r>
        <w:tab/>
      </w:r>
      <w:r>
        <w:tab/>
      </w:r>
      <w:r>
        <w:tab/>
      </w:r>
      <w:r>
        <w:tab/>
      </w:r>
    </w:p>
    <w:p w14:paraId="502BBA59" w14:textId="77777777" w:rsidR="00215AAF" w:rsidRDefault="0047465B" w:rsidP="003051F5">
      <w:pPr>
        <w:tabs>
          <w:tab w:val="left" w:pos="7200"/>
          <w:tab w:val="left" w:pos="7920"/>
          <w:tab w:val="right" w:pos="9270"/>
        </w:tabs>
      </w:pPr>
      <w:r>
        <w:tab/>
      </w:r>
      <w:r w:rsidR="00215AAF">
        <w:t>I</w:t>
      </w:r>
      <w:r w:rsidR="00215AAF">
        <w:rPr>
          <w:rStyle w:val="subscript"/>
        </w:rPr>
        <w:t>1</w:t>
      </w:r>
      <w:r w:rsidR="00215AAF">
        <w:t xml:space="preserve">(b) = </w:t>
      </w:r>
      <w:r w:rsidR="00215AAF" w:rsidRPr="001D0D05">
        <w:rPr>
          <w:color w:val="000000"/>
        </w:rPr>
        <w:fldChar w:fldCharType="begin"/>
      </w:r>
      <w:r w:rsidR="00215AAF" w:rsidRPr="001D0D05">
        <w:rPr>
          <w:color w:val="000000"/>
        </w:rPr>
        <w:instrText>EQ \s\up4( \i \fc\</w:instrText>
      </w:r>
      <w:r w:rsidR="00215AAF" w:rsidRPr="001D0D05">
        <w:rPr>
          <w:rFonts w:ascii="Lucida Sans Unicode" w:hAnsi="Lucida Sans Unicode" w:cs="Lucida Sans Unicode"/>
          <w:color w:val="000000"/>
          <w:sz w:val="32"/>
        </w:rPr>
        <w:instrText>∫</w:instrText>
      </w:r>
      <w:r w:rsidR="00215AAF" w:rsidRPr="001D0D05">
        <w:rPr>
          <w:color w:val="000000"/>
        </w:rPr>
        <w:instrText>\in</w:instrText>
      </w:r>
      <w:r w:rsidR="00215AAF" w:rsidRPr="001D0D05">
        <w:rPr>
          <w:color w:val="000000"/>
          <w:szCs w:val="22"/>
        </w:rPr>
        <w:instrText>(</w:instrText>
      </w:r>
      <w:r w:rsidR="00215AAF">
        <w:rPr>
          <w:b/>
          <w:color w:val="000000"/>
          <w:sz w:val="18"/>
          <w:szCs w:val="18"/>
        </w:rPr>
        <w:instrText>-a-x</w:instrText>
      </w:r>
      <w:r w:rsidR="00215AAF" w:rsidRPr="001D0D05">
        <w:rPr>
          <w:b/>
          <w:color w:val="000000"/>
          <w:sz w:val="18"/>
          <w:szCs w:val="18"/>
        </w:rPr>
        <w:instrText xml:space="preserve">, </w:instrText>
      </w:r>
      <w:r w:rsidR="00215AAF">
        <w:rPr>
          <w:b/>
          <w:color w:val="000000"/>
          <w:sz w:val="18"/>
          <w:szCs w:val="18"/>
        </w:rPr>
        <w:instrText>a-x</w:instrText>
      </w:r>
      <w:r w:rsidR="00215AAF" w:rsidRPr="001D0D05">
        <w:rPr>
          <w:color w:val="000000"/>
          <w:szCs w:val="22"/>
        </w:rPr>
        <w:instrText>, )</w:instrText>
      </w:r>
      <w:r w:rsidR="00215AAF" w:rsidRPr="001D0D05">
        <w:rPr>
          <w:color w:val="000000"/>
        </w:rPr>
        <w:instrText>)</w:instrText>
      </w:r>
      <w:r w:rsidR="00215AAF" w:rsidRPr="001D0D05">
        <w:rPr>
          <w:color w:val="000000"/>
        </w:rPr>
        <w:fldChar w:fldCharType="separate"/>
      </w:r>
      <w:r w:rsidR="00215AAF" w:rsidRPr="001D0D05">
        <w:rPr>
          <w:b/>
          <w:noProof/>
          <w:color w:val="000000"/>
        </w:rPr>
        <w:t>!Syntax Error, I</w:t>
      </w:r>
      <w:r w:rsidR="00215AAF" w:rsidRPr="001D0D05">
        <w:rPr>
          <w:color w:val="000000"/>
        </w:rPr>
        <w:fldChar w:fldCharType="end"/>
      </w:r>
      <w:r w:rsidR="00215AAF">
        <w:rPr>
          <w:color w:val="000000"/>
        </w:rPr>
        <w:t>dx' ln [ x'</w:t>
      </w:r>
      <w:r w:rsidR="00215AAF">
        <w:rPr>
          <w:rStyle w:val="superscript"/>
        </w:rPr>
        <w:t>2</w:t>
      </w:r>
      <w:r w:rsidR="00215AAF">
        <w:t xml:space="preserve"> + c</w:t>
      </w:r>
      <w:r w:rsidR="00215AAF">
        <w:rPr>
          <w:rStyle w:val="superscript"/>
        </w:rPr>
        <w:t>2</w:t>
      </w:r>
      <w:r w:rsidR="00215AAF">
        <w:t>]</w:t>
      </w:r>
      <w:r>
        <w:t xml:space="preserve">  where   c = y+b</w:t>
      </w:r>
      <w:r w:rsidR="00811DC2">
        <w:t xml:space="preserve"> .</w:t>
      </w:r>
    </w:p>
    <w:p w14:paraId="3898CC36" w14:textId="77777777" w:rsidR="0047465B" w:rsidRDefault="0047465B" w:rsidP="003051F5">
      <w:pPr>
        <w:tabs>
          <w:tab w:val="left" w:pos="7200"/>
          <w:tab w:val="left" w:pos="7920"/>
          <w:tab w:val="right" w:pos="9270"/>
        </w:tabs>
      </w:pPr>
    </w:p>
    <w:p w14:paraId="58DF1253" w14:textId="77777777" w:rsidR="0047465B" w:rsidRPr="0047465B" w:rsidRDefault="0047465B" w:rsidP="003051F5">
      <w:pPr>
        <w:tabs>
          <w:tab w:val="left" w:pos="7200"/>
          <w:tab w:val="left" w:pos="7920"/>
          <w:tab w:val="right" w:pos="9270"/>
        </w:tabs>
      </w:pPr>
      <w:r>
        <w:t>Maple then evaluates I</w:t>
      </w:r>
      <w:r>
        <w:rPr>
          <w:rStyle w:val="subscript"/>
        </w:rPr>
        <w:t>1</w:t>
      </w:r>
      <w:r>
        <w:t xml:space="preserve"> and I</w:t>
      </w:r>
      <w:r>
        <w:rPr>
          <w:rStyle w:val="subscript"/>
        </w:rPr>
        <w:t>2</w:t>
      </w:r>
      <w:r>
        <w:t xml:space="preserve"> as follows.</w:t>
      </w:r>
    </w:p>
    <w:p w14:paraId="00CEEAC6" w14:textId="77777777" w:rsidR="003051F5" w:rsidRDefault="003051F5" w:rsidP="003051F5"/>
    <w:p w14:paraId="1D1161A2" w14:textId="77777777" w:rsidR="003051F5" w:rsidRDefault="0047465B" w:rsidP="003051F5">
      <w:r>
        <w:pict>
          <v:shape id="_x0000_i1147" type="#_x0000_t75" style="width:322.5pt;height:210pt">
            <v:imagedata r:id="rId142" o:title=""/>
          </v:shape>
        </w:pict>
      </w:r>
    </w:p>
    <w:p w14:paraId="3EDB4411" w14:textId="77777777" w:rsidR="0047465B" w:rsidRDefault="0047465B" w:rsidP="003051F5"/>
    <w:p w14:paraId="7CCF18B3" w14:textId="77777777" w:rsidR="0047465B" w:rsidRDefault="0047465B" w:rsidP="003051F5">
      <w:r>
        <w:t xml:space="preserve">In Maple, unapply(f,x) causes </w:t>
      </w:r>
      <w:r w:rsidR="00777DC8">
        <w:t xml:space="preserve">expression </w:t>
      </w:r>
      <w:r>
        <w:t xml:space="preserve">f to be a function of x which can then be called as f(x). Collect just orders terms in a certain way, while subs forces Maple to be a little smarter about expressions. </w:t>
      </w:r>
      <w:r w:rsidR="003913C7">
        <w:t>The next step is to create function F(x,y,a,b) which is just -I</w:t>
      </w:r>
      <w:r w:rsidR="003913C7">
        <w:rPr>
          <w:rStyle w:val="subscript"/>
        </w:rPr>
        <w:t>1</w:t>
      </w:r>
      <w:r w:rsidR="003913C7">
        <w:t>+ I</w:t>
      </w:r>
      <w:r w:rsidR="003913C7">
        <w:rPr>
          <w:rStyle w:val="subscript"/>
        </w:rPr>
        <w:t>2</w:t>
      </w:r>
      <w:r w:rsidR="003913C7">
        <w:t xml:space="preserve"> as shown above</w:t>
      </w:r>
    </w:p>
    <w:p w14:paraId="2FF38F5A" w14:textId="77777777" w:rsidR="003913C7" w:rsidRDefault="003913C7" w:rsidP="003051F5"/>
    <w:p w14:paraId="2DCF4125" w14:textId="77777777" w:rsidR="003913C7" w:rsidRDefault="0093791A" w:rsidP="003051F5">
      <w:r>
        <w:pict>
          <v:shape id="_x0000_i1148" type="#_x0000_t75" style="width:313.5pt;height:151.5pt">
            <v:imagedata r:id="rId143" o:title=""/>
          </v:shape>
        </w:pict>
      </w:r>
    </w:p>
    <w:p w14:paraId="0302ECEE" w14:textId="77777777" w:rsidR="00E301AC" w:rsidRDefault="00E301AC" w:rsidP="003051F5"/>
    <w:p w14:paraId="22481AB0" w14:textId="77777777" w:rsidR="00E301AC" w:rsidRDefault="0093791A" w:rsidP="003051F5">
      <w:r>
        <w:t>Reading from the above and p</w:t>
      </w:r>
      <w:r w:rsidR="00217A71">
        <w:t xml:space="preserve">utting x,y last in each </w:t>
      </w:r>
      <w:r w:rsidR="00811DC2">
        <w:t>parentheses</w:t>
      </w:r>
      <w:r w:rsidR="00217A71">
        <w:t>, the four arctangents can be written</w:t>
      </w:r>
    </w:p>
    <w:p w14:paraId="43349C92" w14:textId="77777777" w:rsidR="00217A71" w:rsidRDefault="00217A71" w:rsidP="003051F5"/>
    <w:p w14:paraId="54675438" w14:textId="77777777" w:rsidR="00217A71" w:rsidRDefault="00217A71" w:rsidP="003051F5">
      <w:r>
        <w:tab/>
        <w:t>(1/2) F(x,y,a,b)</w:t>
      </w:r>
      <w:r w:rsidR="00987A41">
        <w:rPr>
          <w:rStyle w:val="superscript"/>
        </w:rPr>
        <w:t>atan</w:t>
      </w:r>
      <w:r>
        <w:t xml:space="preserve"> </w:t>
      </w:r>
      <w:r w:rsidRPr="0085200C">
        <w:rPr>
          <w:color w:val="000000"/>
        </w:rPr>
        <w:t>=</w:t>
      </w:r>
      <w:r>
        <w:rPr>
          <w:color w:val="000000"/>
        </w:rPr>
        <w:t xml:space="preserve">  -(b-y) [- tan</w:t>
      </w:r>
      <w:r>
        <w:rPr>
          <w:rStyle w:val="superscript"/>
        </w:rPr>
        <w:t>-1</w:t>
      </w:r>
      <w:r>
        <w:t xml:space="preserve"> </w:t>
      </w:r>
      <w:r>
        <w:fldChar w:fldCharType="begin"/>
      </w:r>
      <w:r>
        <w:instrText xml:space="preserve"> EQ \f(</w:instrText>
      </w:r>
      <w:r w:rsidR="00811DC2">
        <w:instrText>a</w:instrText>
      </w:r>
      <w:r>
        <w:instrText>+</w:instrText>
      </w:r>
      <w:r w:rsidR="00811DC2">
        <w:instrText>x</w:instrText>
      </w:r>
      <w:r>
        <w:instrText xml:space="preserve">,b-y) </w:instrText>
      </w:r>
      <w:r>
        <w:fldChar w:fldCharType="end"/>
      </w:r>
      <w:r>
        <w:t>]  +(b-y)tan</w:t>
      </w:r>
      <w:r>
        <w:rPr>
          <w:rStyle w:val="superscript"/>
        </w:rPr>
        <w:t>-1</w:t>
      </w:r>
      <w:r>
        <w:fldChar w:fldCharType="begin"/>
      </w:r>
      <w:r>
        <w:instrText xml:space="preserve"> EQ \f(a-x,b-y) </w:instrText>
      </w:r>
      <w:r>
        <w:fldChar w:fldCharType="end"/>
      </w:r>
      <w:r>
        <w:t xml:space="preserve"> - (b+y)tan</w:t>
      </w:r>
      <w:r>
        <w:rPr>
          <w:rStyle w:val="superscript"/>
        </w:rPr>
        <w:t>-1</w:t>
      </w:r>
      <w:r>
        <w:t>(</w:t>
      </w:r>
      <w:r>
        <w:fldChar w:fldCharType="begin"/>
      </w:r>
      <w:r>
        <w:instrText xml:space="preserve"> EQ \f(a+x,b+y) </w:instrText>
      </w:r>
      <w:r>
        <w:fldChar w:fldCharType="end"/>
      </w:r>
      <w:r>
        <w:t>) +(y+b)[-tan</w:t>
      </w:r>
      <w:r>
        <w:rPr>
          <w:rStyle w:val="superscript"/>
        </w:rPr>
        <w:t>-1</w:t>
      </w:r>
      <w:r>
        <w:t>(</w:t>
      </w:r>
      <w:r>
        <w:fldChar w:fldCharType="begin"/>
      </w:r>
      <w:r>
        <w:instrText xml:space="preserve"> EQ \f(a-x,b+y) </w:instrText>
      </w:r>
      <w:r>
        <w:fldChar w:fldCharType="end"/>
      </w:r>
      <w:r w:rsidR="00987A41">
        <w:t>)]</w:t>
      </w:r>
    </w:p>
    <w:p w14:paraId="1B16D79D" w14:textId="77777777" w:rsidR="00217A71" w:rsidRDefault="00217A71" w:rsidP="003051F5">
      <w:r>
        <w:tab/>
      </w:r>
      <w:r>
        <w:tab/>
      </w:r>
      <w:r w:rsidR="00B40F8F">
        <w:tab/>
        <w:t xml:space="preserve">           </w:t>
      </w:r>
      <w:r>
        <w:t xml:space="preserve">= </w:t>
      </w:r>
      <w:r>
        <w:rPr>
          <w:color w:val="000000"/>
        </w:rPr>
        <w:t xml:space="preserve">(b-y) </w:t>
      </w:r>
      <w:r w:rsidR="0093791A">
        <w:rPr>
          <w:color w:val="000000"/>
        </w:rPr>
        <w:t>[</w:t>
      </w:r>
      <w:r>
        <w:rPr>
          <w:color w:val="000000"/>
        </w:rPr>
        <w:t xml:space="preserve"> tan</w:t>
      </w:r>
      <w:r>
        <w:rPr>
          <w:rStyle w:val="superscript"/>
        </w:rPr>
        <w:t>-1</w:t>
      </w:r>
      <w:r>
        <w:t xml:space="preserve"> </w:t>
      </w:r>
      <w:r>
        <w:fldChar w:fldCharType="begin"/>
      </w:r>
      <w:r>
        <w:instrText xml:space="preserve"> EQ \f(</w:instrText>
      </w:r>
      <w:r w:rsidR="00811DC2">
        <w:instrText>a</w:instrText>
      </w:r>
      <w:r>
        <w:instrText>+</w:instrText>
      </w:r>
      <w:r w:rsidR="00811DC2">
        <w:instrText>x</w:instrText>
      </w:r>
      <w:r>
        <w:instrText xml:space="preserve">,b-y) </w:instrText>
      </w:r>
      <w:r>
        <w:fldChar w:fldCharType="end"/>
      </w:r>
      <w:r>
        <w:t xml:space="preserve">   +  tan</w:t>
      </w:r>
      <w:r>
        <w:rPr>
          <w:rStyle w:val="superscript"/>
        </w:rPr>
        <w:t>-1</w:t>
      </w:r>
      <w:r>
        <w:fldChar w:fldCharType="begin"/>
      </w:r>
      <w:r>
        <w:instrText xml:space="preserve"> EQ \f(a-x,b-y) </w:instrText>
      </w:r>
      <w:r>
        <w:fldChar w:fldCharType="end"/>
      </w:r>
      <w:r w:rsidR="00987A41">
        <w:t xml:space="preserve"> </w:t>
      </w:r>
      <w:r w:rsidR="0093791A">
        <w:t>]</w:t>
      </w:r>
      <w:r w:rsidR="00B40F8F">
        <w:t xml:space="preserve">   </w:t>
      </w:r>
      <w:r>
        <w:t xml:space="preserve">- (b+y) </w:t>
      </w:r>
      <w:r w:rsidR="0093791A">
        <w:t>[</w:t>
      </w:r>
      <w:r>
        <w:t xml:space="preserve"> tan</w:t>
      </w:r>
      <w:r>
        <w:rPr>
          <w:rStyle w:val="superscript"/>
        </w:rPr>
        <w:t>-1</w:t>
      </w:r>
      <w:r>
        <w:t>(</w:t>
      </w:r>
      <w:r>
        <w:fldChar w:fldCharType="begin"/>
      </w:r>
      <w:r>
        <w:instrText xml:space="preserve"> EQ \f(a+x,b+y) </w:instrText>
      </w:r>
      <w:r>
        <w:fldChar w:fldCharType="end"/>
      </w:r>
      <w:r>
        <w:t>) +  tan</w:t>
      </w:r>
      <w:r>
        <w:rPr>
          <w:rStyle w:val="superscript"/>
        </w:rPr>
        <w:t>-1</w:t>
      </w:r>
      <w:r>
        <w:t>(</w:t>
      </w:r>
      <w:r>
        <w:fldChar w:fldCharType="begin"/>
      </w:r>
      <w:r>
        <w:instrText xml:space="preserve"> EQ \f(a-x,b+y) </w:instrText>
      </w:r>
      <w:r>
        <w:fldChar w:fldCharType="end"/>
      </w:r>
      <w:r>
        <w:t xml:space="preserve">) </w:t>
      </w:r>
      <w:r w:rsidR="0093791A">
        <w:t>]</w:t>
      </w:r>
      <w:r w:rsidR="00D406B0">
        <w:t xml:space="preserve">  .</w:t>
      </w:r>
    </w:p>
    <w:p w14:paraId="565A71C2" w14:textId="77777777" w:rsidR="00987A41" w:rsidRDefault="00987A41" w:rsidP="003051F5"/>
    <w:p w14:paraId="66CB0381" w14:textId="77777777" w:rsidR="00987A41" w:rsidRDefault="00987A41" w:rsidP="003051F5">
      <w:r>
        <w:t>Next, the four log terms can be combined to give</w:t>
      </w:r>
    </w:p>
    <w:p w14:paraId="15525883" w14:textId="77777777" w:rsidR="00987A41" w:rsidRDefault="00987A41" w:rsidP="003051F5"/>
    <w:p w14:paraId="131A5B9B" w14:textId="77777777" w:rsidR="00217A71" w:rsidRDefault="00987A41" w:rsidP="003051F5">
      <w:pPr>
        <w:rPr>
          <w:color w:val="000000"/>
        </w:rPr>
      </w:pPr>
      <w:r>
        <w:tab/>
        <w:t>(1/2) F(x,y,a,b)</w:t>
      </w:r>
      <w:r>
        <w:rPr>
          <w:rStyle w:val="superscript"/>
        </w:rPr>
        <w:t>ln</w:t>
      </w:r>
      <w:r>
        <w:t xml:space="preserve">  = (1/2) (a-x) </w:t>
      </w:r>
      <w:r w:rsidRPr="0085200C">
        <w:rPr>
          <w:color w:val="000000"/>
        </w:rPr>
        <w:t xml:space="preserve">ln [ </w:t>
      </w:r>
      <w:r w:rsidRPr="0085200C">
        <w:rPr>
          <w:color w:val="000000"/>
        </w:rPr>
        <w:fldChar w:fldCharType="begin"/>
      </w:r>
      <w:r w:rsidRPr="0085200C">
        <w:rPr>
          <w:color w:val="000000"/>
        </w:rPr>
        <w:instrText xml:space="preserve"> EQ \f((</w:instrText>
      </w:r>
      <w:r>
        <w:rPr>
          <w:color w:val="000000"/>
        </w:rPr>
        <w:instrText>a</w:instrText>
      </w:r>
      <w:r w:rsidRPr="0085200C">
        <w:rPr>
          <w:color w:val="000000"/>
        </w:rPr>
        <w:instrText>-</w:instrText>
      </w:r>
      <w:r>
        <w:rPr>
          <w:color w:val="000000"/>
        </w:rPr>
        <w:instrText>x</w:instrText>
      </w:r>
      <w:r w:rsidRPr="0085200C">
        <w:rPr>
          <w:color w:val="000000"/>
        </w:rPr>
        <w:instrText>)</w:instrText>
      </w:r>
      <w:r w:rsidRPr="0085200C">
        <w:rPr>
          <w:rStyle w:val="superscript"/>
          <w:color w:val="000000"/>
        </w:rPr>
        <w:instrText>2</w:instrText>
      </w:r>
      <w:r w:rsidRPr="0085200C">
        <w:rPr>
          <w:color w:val="000000"/>
        </w:rPr>
        <w:instrText xml:space="preserve"> +(</w:instrText>
      </w:r>
      <w:r>
        <w:rPr>
          <w:color w:val="000000"/>
        </w:rPr>
        <w:instrText>b-y</w:instrText>
      </w:r>
      <w:r w:rsidRPr="0085200C">
        <w:rPr>
          <w:color w:val="000000"/>
        </w:rPr>
        <w:instrText>)</w:instrText>
      </w:r>
      <w:r w:rsidRPr="0085200C">
        <w:rPr>
          <w:rStyle w:val="superscript"/>
          <w:color w:val="000000"/>
        </w:rPr>
        <w:instrText>2</w:instrText>
      </w:r>
      <w:r w:rsidRPr="0085200C">
        <w:rPr>
          <w:color w:val="000000"/>
        </w:rPr>
        <w:instrText>, (</w:instrText>
      </w:r>
      <w:r>
        <w:rPr>
          <w:color w:val="000000"/>
        </w:rPr>
        <w:instrText>a</w:instrText>
      </w:r>
      <w:r w:rsidRPr="0085200C">
        <w:rPr>
          <w:color w:val="000000"/>
        </w:rPr>
        <w:instrText>-</w:instrText>
      </w:r>
      <w:r>
        <w:rPr>
          <w:color w:val="000000"/>
        </w:rPr>
        <w:instrText>x</w:instrText>
      </w:r>
      <w:r w:rsidRPr="0085200C">
        <w:rPr>
          <w:color w:val="000000"/>
        </w:rPr>
        <w:instrText>)</w:instrText>
      </w:r>
      <w:r w:rsidRPr="0085200C">
        <w:rPr>
          <w:rStyle w:val="superscript"/>
          <w:color w:val="000000"/>
        </w:rPr>
        <w:instrText>2</w:instrText>
      </w:r>
      <w:r w:rsidRPr="0085200C">
        <w:rPr>
          <w:color w:val="000000"/>
        </w:rPr>
        <w:instrText xml:space="preserve"> +(</w:instrText>
      </w:r>
      <w:r>
        <w:rPr>
          <w:color w:val="000000"/>
        </w:rPr>
        <w:instrText>b+y</w:instrText>
      </w:r>
      <w:r w:rsidRPr="0085200C">
        <w:rPr>
          <w:color w:val="000000"/>
        </w:rPr>
        <w:instrText>)</w:instrText>
      </w:r>
      <w:r w:rsidRPr="0085200C">
        <w:rPr>
          <w:rStyle w:val="superscript"/>
          <w:color w:val="000000"/>
        </w:rPr>
        <w:instrText>2</w:instrText>
      </w:r>
      <w:r w:rsidRPr="0085200C">
        <w:rPr>
          <w:color w:val="000000"/>
        </w:rPr>
        <w:instrText xml:space="preserve">) </w:instrText>
      </w:r>
      <w:r w:rsidRPr="0085200C">
        <w:rPr>
          <w:color w:val="000000"/>
        </w:rPr>
        <w:fldChar w:fldCharType="end"/>
      </w:r>
      <w:r w:rsidRPr="0085200C">
        <w:rPr>
          <w:color w:val="000000"/>
        </w:rPr>
        <w:t>]</w:t>
      </w:r>
      <w:r>
        <w:rPr>
          <w:color w:val="000000"/>
        </w:rPr>
        <w:t xml:space="preserve">   + </w:t>
      </w:r>
      <w:r>
        <w:t>(1/2)</w:t>
      </w:r>
      <w:r>
        <w:rPr>
          <w:color w:val="000000"/>
        </w:rPr>
        <w:t xml:space="preserve"> (a+x)</w:t>
      </w:r>
      <w:r>
        <w:t xml:space="preserve"> </w:t>
      </w:r>
      <w:r w:rsidRPr="0085200C">
        <w:rPr>
          <w:color w:val="000000"/>
        </w:rPr>
        <w:t xml:space="preserve">ln [ </w:t>
      </w:r>
      <w:r w:rsidRPr="0085200C">
        <w:rPr>
          <w:color w:val="000000"/>
        </w:rPr>
        <w:fldChar w:fldCharType="begin"/>
      </w:r>
      <w:r w:rsidRPr="0085200C">
        <w:rPr>
          <w:color w:val="000000"/>
        </w:rPr>
        <w:instrText xml:space="preserve"> EQ \f((</w:instrText>
      </w:r>
      <w:r>
        <w:rPr>
          <w:color w:val="000000"/>
        </w:rPr>
        <w:instrText>a+x</w:instrText>
      </w:r>
      <w:r w:rsidRPr="0085200C">
        <w:rPr>
          <w:color w:val="000000"/>
        </w:rPr>
        <w:instrText>)</w:instrText>
      </w:r>
      <w:r w:rsidRPr="0085200C">
        <w:rPr>
          <w:rStyle w:val="superscript"/>
          <w:color w:val="000000"/>
        </w:rPr>
        <w:instrText>2</w:instrText>
      </w:r>
      <w:r w:rsidRPr="0085200C">
        <w:rPr>
          <w:color w:val="000000"/>
        </w:rPr>
        <w:instrText xml:space="preserve"> +(</w:instrText>
      </w:r>
      <w:r>
        <w:rPr>
          <w:color w:val="000000"/>
        </w:rPr>
        <w:instrText>b-y</w:instrText>
      </w:r>
      <w:r w:rsidRPr="0085200C">
        <w:rPr>
          <w:color w:val="000000"/>
        </w:rPr>
        <w:instrText>)</w:instrText>
      </w:r>
      <w:r w:rsidRPr="0085200C">
        <w:rPr>
          <w:rStyle w:val="superscript"/>
          <w:color w:val="000000"/>
        </w:rPr>
        <w:instrText>2</w:instrText>
      </w:r>
      <w:r w:rsidRPr="0085200C">
        <w:rPr>
          <w:color w:val="000000"/>
        </w:rPr>
        <w:instrText>, (</w:instrText>
      </w:r>
      <w:r>
        <w:rPr>
          <w:color w:val="000000"/>
        </w:rPr>
        <w:instrText>a+x</w:instrText>
      </w:r>
      <w:r w:rsidRPr="0085200C">
        <w:rPr>
          <w:color w:val="000000"/>
        </w:rPr>
        <w:instrText>)</w:instrText>
      </w:r>
      <w:r w:rsidRPr="0085200C">
        <w:rPr>
          <w:rStyle w:val="superscript"/>
          <w:color w:val="000000"/>
        </w:rPr>
        <w:instrText>2</w:instrText>
      </w:r>
      <w:r w:rsidRPr="0085200C">
        <w:rPr>
          <w:color w:val="000000"/>
        </w:rPr>
        <w:instrText xml:space="preserve"> +(</w:instrText>
      </w:r>
      <w:r>
        <w:rPr>
          <w:color w:val="000000"/>
        </w:rPr>
        <w:instrText>b+y</w:instrText>
      </w:r>
      <w:r w:rsidRPr="0085200C">
        <w:rPr>
          <w:color w:val="000000"/>
        </w:rPr>
        <w:instrText>)</w:instrText>
      </w:r>
      <w:r w:rsidRPr="0085200C">
        <w:rPr>
          <w:rStyle w:val="superscript"/>
          <w:color w:val="000000"/>
        </w:rPr>
        <w:instrText>2</w:instrText>
      </w:r>
      <w:r w:rsidRPr="0085200C">
        <w:rPr>
          <w:color w:val="000000"/>
        </w:rPr>
        <w:instrText xml:space="preserve">) </w:instrText>
      </w:r>
      <w:r w:rsidRPr="0085200C">
        <w:rPr>
          <w:color w:val="000000"/>
        </w:rPr>
        <w:fldChar w:fldCharType="end"/>
      </w:r>
      <w:r w:rsidRPr="0085200C">
        <w:rPr>
          <w:color w:val="000000"/>
        </w:rPr>
        <w:t>]</w:t>
      </w:r>
      <w:r>
        <w:rPr>
          <w:color w:val="000000"/>
        </w:rPr>
        <w:t xml:space="preserve">  </w:t>
      </w:r>
      <w:r w:rsidR="00D406B0">
        <w:rPr>
          <w:color w:val="000000"/>
        </w:rPr>
        <w:t>.</w:t>
      </w:r>
    </w:p>
    <w:p w14:paraId="7538FDC1" w14:textId="77777777" w:rsidR="00987A41" w:rsidRDefault="00987A41" w:rsidP="003051F5">
      <w:pPr>
        <w:rPr>
          <w:color w:val="000000"/>
        </w:rPr>
      </w:pPr>
    </w:p>
    <w:p w14:paraId="266BDB03" w14:textId="77777777" w:rsidR="00987A41" w:rsidRDefault="00987A41" w:rsidP="003051F5">
      <w:pPr>
        <w:rPr>
          <w:color w:val="000000"/>
        </w:rPr>
      </w:pPr>
      <w:r>
        <w:rPr>
          <w:color w:val="000000"/>
        </w:rPr>
        <w:t>Combining and reordering these terms, we get</w:t>
      </w:r>
    </w:p>
    <w:p w14:paraId="12BDCC59" w14:textId="77777777" w:rsidR="00987A41" w:rsidRDefault="00987A41" w:rsidP="003051F5">
      <w:pPr>
        <w:rPr>
          <w:color w:val="000000"/>
        </w:rPr>
      </w:pPr>
    </w:p>
    <w:p w14:paraId="16552609" w14:textId="77777777" w:rsidR="00987A41" w:rsidRDefault="00987A41" w:rsidP="003051F5">
      <w:pPr>
        <w:rPr>
          <w:color w:val="000000"/>
        </w:rPr>
      </w:pPr>
      <w:r>
        <w:rPr>
          <w:color w:val="000000"/>
        </w:rPr>
        <w:tab/>
      </w:r>
      <w:r>
        <w:t xml:space="preserve">(1/2) F(x,y,a,b)  = </w:t>
      </w:r>
      <w:r>
        <w:rPr>
          <w:color w:val="000000"/>
        </w:rPr>
        <w:t xml:space="preserve"> </w:t>
      </w:r>
      <w:r>
        <w:t>(1/2)</w:t>
      </w:r>
      <w:r>
        <w:rPr>
          <w:color w:val="000000"/>
        </w:rPr>
        <w:t xml:space="preserve"> (a+x)</w:t>
      </w:r>
      <w:r>
        <w:t xml:space="preserve"> </w:t>
      </w:r>
      <w:r w:rsidRPr="0085200C">
        <w:rPr>
          <w:color w:val="000000"/>
        </w:rPr>
        <w:t xml:space="preserve">ln [ </w:t>
      </w:r>
      <w:r w:rsidRPr="0085200C">
        <w:rPr>
          <w:color w:val="000000"/>
        </w:rPr>
        <w:fldChar w:fldCharType="begin"/>
      </w:r>
      <w:r w:rsidRPr="0085200C">
        <w:rPr>
          <w:color w:val="000000"/>
        </w:rPr>
        <w:instrText xml:space="preserve"> EQ \f((</w:instrText>
      </w:r>
      <w:r>
        <w:rPr>
          <w:color w:val="000000"/>
        </w:rPr>
        <w:instrText>a+x</w:instrText>
      </w:r>
      <w:r w:rsidRPr="0085200C">
        <w:rPr>
          <w:color w:val="000000"/>
        </w:rPr>
        <w:instrText>)</w:instrText>
      </w:r>
      <w:r w:rsidRPr="0085200C">
        <w:rPr>
          <w:rStyle w:val="superscript"/>
          <w:color w:val="000000"/>
        </w:rPr>
        <w:instrText>2</w:instrText>
      </w:r>
      <w:r w:rsidRPr="0085200C">
        <w:rPr>
          <w:color w:val="000000"/>
        </w:rPr>
        <w:instrText xml:space="preserve"> +(</w:instrText>
      </w:r>
      <w:r>
        <w:rPr>
          <w:color w:val="000000"/>
        </w:rPr>
        <w:instrText>b-y</w:instrText>
      </w:r>
      <w:r w:rsidRPr="0085200C">
        <w:rPr>
          <w:color w:val="000000"/>
        </w:rPr>
        <w:instrText>)</w:instrText>
      </w:r>
      <w:r w:rsidRPr="0085200C">
        <w:rPr>
          <w:rStyle w:val="superscript"/>
          <w:color w:val="000000"/>
        </w:rPr>
        <w:instrText>2</w:instrText>
      </w:r>
      <w:r w:rsidRPr="0085200C">
        <w:rPr>
          <w:color w:val="000000"/>
        </w:rPr>
        <w:instrText>, (</w:instrText>
      </w:r>
      <w:r>
        <w:rPr>
          <w:color w:val="000000"/>
        </w:rPr>
        <w:instrText>a+x</w:instrText>
      </w:r>
      <w:r w:rsidRPr="0085200C">
        <w:rPr>
          <w:color w:val="000000"/>
        </w:rPr>
        <w:instrText>)</w:instrText>
      </w:r>
      <w:r w:rsidRPr="0085200C">
        <w:rPr>
          <w:rStyle w:val="superscript"/>
          <w:color w:val="000000"/>
        </w:rPr>
        <w:instrText>2</w:instrText>
      </w:r>
      <w:r w:rsidRPr="0085200C">
        <w:rPr>
          <w:color w:val="000000"/>
        </w:rPr>
        <w:instrText xml:space="preserve"> +(</w:instrText>
      </w:r>
      <w:r>
        <w:rPr>
          <w:color w:val="000000"/>
        </w:rPr>
        <w:instrText>b+y</w:instrText>
      </w:r>
      <w:r w:rsidRPr="0085200C">
        <w:rPr>
          <w:color w:val="000000"/>
        </w:rPr>
        <w:instrText>)</w:instrText>
      </w:r>
      <w:r w:rsidRPr="0085200C">
        <w:rPr>
          <w:rStyle w:val="superscript"/>
          <w:color w:val="000000"/>
        </w:rPr>
        <w:instrText>2</w:instrText>
      </w:r>
      <w:r w:rsidRPr="0085200C">
        <w:rPr>
          <w:color w:val="000000"/>
        </w:rPr>
        <w:instrText xml:space="preserve">) </w:instrText>
      </w:r>
      <w:r w:rsidRPr="0085200C">
        <w:rPr>
          <w:color w:val="000000"/>
        </w:rPr>
        <w:fldChar w:fldCharType="end"/>
      </w:r>
      <w:r w:rsidRPr="0085200C">
        <w:rPr>
          <w:color w:val="000000"/>
        </w:rPr>
        <w:t>]</w:t>
      </w:r>
      <w:r>
        <w:rPr>
          <w:color w:val="000000"/>
        </w:rPr>
        <w:t xml:space="preserve">   + </w:t>
      </w:r>
      <w:r>
        <w:t xml:space="preserve"> (1/2) (a-x) </w:t>
      </w:r>
      <w:r w:rsidRPr="0085200C">
        <w:rPr>
          <w:color w:val="000000"/>
        </w:rPr>
        <w:t xml:space="preserve">ln [ </w:t>
      </w:r>
      <w:r w:rsidRPr="0085200C">
        <w:rPr>
          <w:color w:val="000000"/>
        </w:rPr>
        <w:fldChar w:fldCharType="begin"/>
      </w:r>
      <w:r w:rsidRPr="0085200C">
        <w:rPr>
          <w:color w:val="000000"/>
        </w:rPr>
        <w:instrText xml:space="preserve"> EQ \f((</w:instrText>
      </w:r>
      <w:r>
        <w:rPr>
          <w:color w:val="000000"/>
        </w:rPr>
        <w:instrText>a</w:instrText>
      </w:r>
      <w:r w:rsidRPr="0085200C">
        <w:rPr>
          <w:color w:val="000000"/>
        </w:rPr>
        <w:instrText>-</w:instrText>
      </w:r>
      <w:r>
        <w:rPr>
          <w:color w:val="000000"/>
        </w:rPr>
        <w:instrText>x</w:instrText>
      </w:r>
      <w:r w:rsidRPr="0085200C">
        <w:rPr>
          <w:color w:val="000000"/>
        </w:rPr>
        <w:instrText>)</w:instrText>
      </w:r>
      <w:r w:rsidRPr="0085200C">
        <w:rPr>
          <w:rStyle w:val="superscript"/>
          <w:color w:val="000000"/>
        </w:rPr>
        <w:instrText>2</w:instrText>
      </w:r>
      <w:r w:rsidRPr="0085200C">
        <w:rPr>
          <w:color w:val="000000"/>
        </w:rPr>
        <w:instrText xml:space="preserve"> +(</w:instrText>
      </w:r>
      <w:r>
        <w:rPr>
          <w:color w:val="000000"/>
        </w:rPr>
        <w:instrText>b-y</w:instrText>
      </w:r>
      <w:r w:rsidRPr="0085200C">
        <w:rPr>
          <w:color w:val="000000"/>
        </w:rPr>
        <w:instrText>)</w:instrText>
      </w:r>
      <w:r w:rsidRPr="0085200C">
        <w:rPr>
          <w:rStyle w:val="superscript"/>
          <w:color w:val="000000"/>
        </w:rPr>
        <w:instrText>2</w:instrText>
      </w:r>
      <w:r w:rsidRPr="0085200C">
        <w:rPr>
          <w:color w:val="000000"/>
        </w:rPr>
        <w:instrText>, (</w:instrText>
      </w:r>
      <w:r>
        <w:rPr>
          <w:color w:val="000000"/>
        </w:rPr>
        <w:instrText>a</w:instrText>
      </w:r>
      <w:r w:rsidRPr="0085200C">
        <w:rPr>
          <w:color w:val="000000"/>
        </w:rPr>
        <w:instrText>-</w:instrText>
      </w:r>
      <w:r>
        <w:rPr>
          <w:color w:val="000000"/>
        </w:rPr>
        <w:instrText>x</w:instrText>
      </w:r>
      <w:r w:rsidRPr="0085200C">
        <w:rPr>
          <w:color w:val="000000"/>
        </w:rPr>
        <w:instrText>)</w:instrText>
      </w:r>
      <w:r w:rsidRPr="0085200C">
        <w:rPr>
          <w:rStyle w:val="superscript"/>
          <w:color w:val="000000"/>
        </w:rPr>
        <w:instrText>2</w:instrText>
      </w:r>
      <w:r w:rsidRPr="0085200C">
        <w:rPr>
          <w:color w:val="000000"/>
        </w:rPr>
        <w:instrText xml:space="preserve"> +(</w:instrText>
      </w:r>
      <w:r>
        <w:rPr>
          <w:color w:val="000000"/>
        </w:rPr>
        <w:instrText>b+y</w:instrText>
      </w:r>
      <w:r w:rsidRPr="0085200C">
        <w:rPr>
          <w:color w:val="000000"/>
        </w:rPr>
        <w:instrText>)</w:instrText>
      </w:r>
      <w:r w:rsidRPr="0085200C">
        <w:rPr>
          <w:rStyle w:val="superscript"/>
          <w:color w:val="000000"/>
        </w:rPr>
        <w:instrText>2</w:instrText>
      </w:r>
      <w:r w:rsidRPr="0085200C">
        <w:rPr>
          <w:color w:val="000000"/>
        </w:rPr>
        <w:instrText xml:space="preserve">) </w:instrText>
      </w:r>
      <w:r w:rsidRPr="0085200C">
        <w:rPr>
          <w:color w:val="000000"/>
        </w:rPr>
        <w:fldChar w:fldCharType="end"/>
      </w:r>
      <w:r w:rsidRPr="0085200C">
        <w:rPr>
          <w:color w:val="000000"/>
        </w:rPr>
        <w:t>]</w:t>
      </w:r>
    </w:p>
    <w:p w14:paraId="5BA0E77B" w14:textId="77777777" w:rsidR="00987A41" w:rsidRDefault="00987A41" w:rsidP="003051F5">
      <w:r>
        <w:rPr>
          <w:color w:val="000000"/>
        </w:rPr>
        <w:tab/>
      </w:r>
      <w:r>
        <w:rPr>
          <w:color w:val="000000"/>
        </w:rPr>
        <w:tab/>
        <w:t xml:space="preserve">+ (b-y) </w:t>
      </w:r>
      <w:r w:rsidR="0093791A">
        <w:rPr>
          <w:color w:val="000000"/>
        </w:rPr>
        <w:t>[</w:t>
      </w:r>
      <w:r w:rsidRPr="00987A41">
        <w:t xml:space="preserve"> </w:t>
      </w:r>
      <w:r>
        <w:t>tan</w:t>
      </w:r>
      <w:r>
        <w:rPr>
          <w:rStyle w:val="superscript"/>
        </w:rPr>
        <w:t>-1</w:t>
      </w:r>
      <w:r>
        <w:fldChar w:fldCharType="begin"/>
      </w:r>
      <w:r>
        <w:instrText xml:space="preserve"> EQ \f(a-x,b-y) </w:instrText>
      </w:r>
      <w:r>
        <w:fldChar w:fldCharType="end"/>
      </w:r>
      <w:r>
        <w:t xml:space="preserve">  + </w:t>
      </w:r>
      <w:r>
        <w:rPr>
          <w:color w:val="000000"/>
        </w:rPr>
        <w:t xml:space="preserve"> tan</w:t>
      </w:r>
      <w:r>
        <w:rPr>
          <w:rStyle w:val="superscript"/>
        </w:rPr>
        <w:t>-1</w:t>
      </w:r>
      <w:r>
        <w:t xml:space="preserve"> </w:t>
      </w:r>
      <w:r>
        <w:fldChar w:fldCharType="begin"/>
      </w:r>
      <w:r>
        <w:instrText xml:space="preserve"> EQ \f(</w:instrText>
      </w:r>
      <w:r w:rsidR="00811DC2">
        <w:instrText>a</w:instrText>
      </w:r>
      <w:r>
        <w:instrText>+</w:instrText>
      </w:r>
      <w:r w:rsidR="00811DC2">
        <w:instrText>x</w:instrText>
      </w:r>
      <w:r>
        <w:instrText xml:space="preserve">,b-y) </w:instrText>
      </w:r>
      <w:r>
        <w:fldChar w:fldCharType="end"/>
      </w:r>
      <w:r>
        <w:t xml:space="preserve"> </w:t>
      </w:r>
      <w:r w:rsidR="0093791A">
        <w:t>]</w:t>
      </w:r>
      <w:r>
        <w:t xml:space="preserve">   - (b+y) </w:t>
      </w:r>
      <w:r w:rsidR="0093791A">
        <w:t>[</w:t>
      </w:r>
      <w:r>
        <w:t xml:space="preserve">  tan</w:t>
      </w:r>
      <w:r>
        <w:rPr>
          <w:rStyle w:val="superscript"/>
        </w:rPr>
        <w:t>-1</w:t>
      </w:r>
      <w:r>
        <w:t>(</w:t>
      </w:r>
      <w:r>
        <w:fldChar w:fldCharType="begin"/>
      </w:r>
      <w:r>
        <w:instrText xml:space="preserve"> EQ \f(a-x,b+y) </w:instrText>
      </w:r>
      <w:r>
        <w:fldChar w:fldCharType="end"/>
      </w:r>
      <w:r>
        <w:t>) +  tan</w:t>
      </w:r>
      <w:r>
        <w:rPr>
          <w:rStyle w:val="superscript"/>
        </w:rPr>
        <w:t>-1</w:t>
      </w:r>
      <w:r>
        <w:t>(</w:t>
      </w:r>
      <w:r>
        <w:fldChar w:fldCharType="begin"/>
      </w:r>
      <w:r>
        <w:instrText xml:space="preserve"> EQ \f(a+x,b+y) </w:instrText>
      </w:r>
      <w:r>
        <w:fldChar w:fldCharType="end"/>
      </w:r>
      <w:r>
        <w:t xml:space="preserve">) </w:t>
      </w:r>
      <w:r w:rsidR="0093791A">
        <w:t>]  .</w:t>
      </w:r>
    </w:p>
    <w:p w14:paraId="46DD4D13" w14:textId="77777777" w:rsidR="00987A41" w:rsidRPr="00987A41" w:rsidRDefault="00987A41" w:rsidP="003051F5"/>
    <w:p w14:paraId="32E2A141" w14:textId="77777777" w:rsidR="00987A41" w:rsidRDefault="00D406B0" w:rsidP="003051F5">
      <w:pPr>
        <w:rPr>
          <w:color w:val="000000"/>
        </w:rPr>
      </w:pPr>
      <w:r>
        <w:rPr>
          <w:color w:val="000000"/>
        </w:rPr>
        <w:t>This expression agrees with Holloway and Kuester's W</w:t>
      </w:r>
      <w:r>
        <w:rPr>
          <w:rStyle w:val="subscript"/>
        </w:rPr>
        <w:t>1</w:t>
      </w:r>
      <w:r>
        <w:rPr>
          <w:color w:val="000000"/>
        </w:rPr>
        <w:t xml:space="preserve"> if one replaces a = w/2 and b = t/2. With such replacements, we would have</w:t>
      </w:r>
    </w:p>
    <w:p w14:paraId="3B50FBCD" w14:textId="77777777" w:rsidR="00D406B0" w:rsidRDefault="00D406B0" w:rsidP="003051F5">
      <w:pPr>
        <w:rPr>
          <w:color w:val="000000"/>
        </w:rPr>
      </w:pPr>
    </w:p>
    <w:p w14:paraId="2CD8C25D" w14:textId="77777777" w:rsidR="00D406B0" w:rsidRPr="00D406B0" w:rsidRDefault="00D406B0" w:rsidP="00D406B0">
      <w:pPr>
        <w:rPr>
          <w:rStyle w:val="subscript"/>
          <w:rFonts w:ascii="Times New Roman" w:hAnsi="Times New Roman"/>
          <w:b w:val="0"/>
          <w:sz w:val="22"/>
          <w:vertAlign w:val="baseline"/>
        </w:rPr>
      </w:pPr>
      <w:r>
        <w:rPr>
          <w:color w:val="000000"/>
        </w:rPr>
        <w:tab/>
      </w:r>
      <w:r w:rsidRPr="003913C7">
        <w:t>H</w:t>
      </w:r>
      <w:r w:rsidRPr="003913C7">
        <w:rPr>
          <w:rStyle w:val="subscript"/>
        </w:rPr>
        <w:t>x</w:t>
      </w:r>
      <w:r w:rsidRPr="003913C7">
        <w:rPr>
          <w:b/>
        </w:rPr>
        <w:t>(</w:t>
      </w:r>
      <w:r w:rsidRPr="003913C7">
        <w:t>x,y</w:t>
      </w:r>
      <w:r w:rsidRPr="003913C7">
        <w:rPr>
          <w:b/>
        </w:rPr>
        <w:t>)  =</w:t>
      </w:r>
      <w:r>
        <w:t xml:space="preserve"> </w:t>
      </w:r>
      <w:r w:rsidRPr="003913C7">
        <w:fldChar w:fldCharType="begin"/>
      </w:r>
      <w:r w:rsidRPr="003913C7">
        <w:instrText xml:space="preserve"> EQ \f(I,16πab) </w:instrText>
      </w:r>
      <w:r w:rsidRPr="003913C7">
        <w:fldChar w:fldCharType="end"/>
      </w:r>
      <w:r w:rsidRPr="003913C7">
        <w:t xml:space="preserve"> F(x,y,a,b)</w:t>
      </w:r>
      <w:r>
        <w:t xml:space="preserve">  = </w:t>
      </w:r>
      <w:r w:rsidRPr="003913C7">
        <w:fldChar w:fldCharType="begin"/>
      </w:r>
      <w:r w:rsidRPr="003913C7">
        <w:instrText xml:space="preserve"> EQ \f(I,</w:instrText>
      </w:r>
      <w:r>
        <w:instrText>4</w:instrText>
      </w:r>
      <w:r w:rsidRPr="003913C7">
        <w:instrText>π</w:instrText>
      </w:r>
      <w:r>
        <w:instrText>wt</w:instrText>
      </w:r>
      <w:r w:rsidRPr="003913C7">
        <w:instrText xml:space="preserve">) </w:instrText>
      </w:r>
      <w:r w:rsidRPr="003913C7">
        <w:fldChar w:fldCharType="end"/>
      </w:r>
      <w:r w:rsidRPr="003913C7">
        <w:t xml:space="preserve"> F(x,y,</w:t>
      </w:r>
      <w:r>
        <w:t xml:space="preserve"> w/2</w:t>
      </w:r>
      <w:r w:rsidRPr="003913C7">
        <w:t>,</w:t>
      </w:r>
      <w:r>
        <w:t xml:space="preserve"> t/2</w:t>
      </w:r>
      <w:r w:rsidRPr="003913C7">
        <w:t>)</w:t>
      </w:r>
      <w:r>
        <w:t xml:space="preserve">  =  </w:t>
      </w:r>
      <w:r w:rsidRPr="003913C7">
        <w:fldChar w:fldCharType="begin"/>
      </w:r>
      <w:r w:rsidRPr="003913C7">
        <w:instrText xml:space="preserve"> EQ \f(I,</w:instrText>
      </w:r>
      <w:r>
        <w:instrText>2</w:instrText>
      </w:r>
      <w:r w:rsidRPr="003913C7">
        <w:instrText>π</w:instrText>
      </w:r>
      <w:r>
        <w:instrText>wt</w:instrText>
      </w:r>
      <w:r w:rsidRPr="003913C7">
        <w:instrText xml:space="preserve">) </w:instrText>
      </w:r>
      <w:r w:rsidRPr="003913C7">
        <w:fldChar w:fldCharType="end"/>
      </w:r>
      <w:r>
        <w:t xml:space="preserve"> [ (1/2)</w:t>
      </w:r>
      <w:r w:rsidRPr="003913C7">
        <w:t xml:space="preserve"> F(x,y,</w:t>
      </w:r>
      <w:r>
        <w:t xml:space="preserve"> w/2</w:t>
      </w:r>
      <w:r w:rsidRPr="003913C7">
        <w:t>,</w:t>
      </w:r>
      <w:r>
        <w:t xml:space="preserve"> t/2</w:t>
      </w:r>
      <w:r w:rsidRPr="003913C7">
        <w:t>)</w:t>
      </w:r>
      <w:r>
        <w:t xml:space="preserve"> ]  ≡ </w:t>
      </w:r>
      <w:r w:rsidRPr="003913C7">
        <w:fldChar w:fldCharType="begin"/>
      </w:r>
      <w:r w:rsidRPr="003913C7">
        <w:instrText xml:space="preserve"> EQ \f(I,</w:instrText>
      </w:r>
      <w:r>
        <w:instrText>2</w:instrText>
      </w:r>
      <w:r w:rsidRPr="003913C7">
        <w:instrText>π</w:instrText>
      </w:r>
      <w:r>
        <w:instrText>wt</w:instrText>
      </w:r>
      <w:r w:rsidRPr="003913C7">
        <w:instrText xml:space="preserve">) </w:instrText>
      </w:r>
      <w:r w:rsidRPr="003913C7">
        <w:fldChar w:fldCharType="end"/>
      </w:r>
      <w:r>
        <w:t xml:space="preserve"> W</w:t>
      </w:r>
      <w:r>
        <w:rPr>
          <w:rStyle w:val="subscript"/>
        </w:rPr>
        <w:t>1</w:t>
      </w:r>
    </w:p>
    <w:p w14:paraId="12A529ED" w14:textId="77777777" w:rsidR="00D406B0" w:rsidRPr="00D406B0" w:rsidRDefault="00D406B0" w:rsidP="003051F5"/>
    <w:p w14:paraId="65462F27" w14:textId="77777777" w:rsidR="00987A41" w:rsidRPr="00D406B0" w:rsidRDefault="00D406B0" w:rsidP="003051F5">
      <w:r>
        <w:rPr>
          <w:color w:val="000000"/>
        </w:rPr>
        <w:t>so our H</w:t>
      </w:r>
      <w:r>
        <w:rPr>
          <w:rStyle w:val="subscript"/>
        </w:rPr>
        <w:t>x</w:t>
      </w:r>
      <w:r>
        <w:t xml:space="preserve"> then agrees with their equations (9) and (11). </w:t>
      </w:r>
    </w:p>
    <w:p w14:paraId="508BE500" w14:textId="77777777" w:rsidR="00987A41" w:rsidRDefault="00987A41" w:rsidP="003051F5"/>
    <w:p w14:paraId="21DD182E" w14:textId="77777777" w:rsidR="003051F5" w:rsidRPr="00D406B0" w:rsidRDefault="003051F5" w:rsidP="003051F5">
      <w:r>
        <w:t xml:space="preserve">Now based on the comment below (C.4.4) above, we may conclude </w:t>
      </w:r>
      <w:r w:rsidR="00D406B0">
        <w:t>for H</w:t>
      </w:r>
      <w:r w:rsidR="00D406B0">
        <w:rPr>
          <w:rStyle w:val="subscript"/>
        </w:rPr>
        <w:t>y</w:t>
      </w:r>
      <w:r w:rsidR="00D406B0">
        <w:t xml:space="preserve"> that</w:t>
      </w:r>
    </w:p>
    <w:p w14:paraId="39F554C2" w14:textId="77777777" w:rsidR="003051F5" w:rsidRDefault="003051F5" w:rsidP="003051F5"/>
    <w:p w14:paraId="13C16B39" w14:textId="77777777" w:rsidR="003051F5" w:rsidRDefault="003051F5" w:rsidP="003051F5">
      <w:pPr>
        <w:tabs>
          <w:tab w:val="left" w:pos="7200"/>
          <w:tab w:val="left" w:pos="7920"/>
          <w:tab w:val="right" w:pos="9270"/>
        </w:tabs>
      </w:pPr>
      <w:r>
        <w:tab/>
      </w:r>
      <w:r w:rsidRPr="00BE2FE9">
        <w:rPr>
          <w:color w:val="000000"/>
        </w:rPr>
        <w:t>H</w:t>
      </w:r>
      <w:r>
        <w:rPr>
          <w:rStyle w:val="subscript"/>
        </w:rPr>
        <w:t>y</w:t>
      </w:r>
      <w:r w:rsidRPr="00661C8B">
        <w:rPr>
          <w:b/>
          <w:color w:val="000000"/>
        </w:rPr>
        <w:t>(</w:t>
      </w:r>
      <w:r w:rsidRPr="00661C8B">
        <w:rPr>
          <w:color w:val="000000"/>
        </w:rPr>
        <w:t>x,y</w:t>
      </w:r>
      <w:r w:rsidRPr="00661C8B">
        <w:rPr>
          <w:b/>
          <w:color w:val="000000"/>
        </w:rPr>
        <w:t>)  =</w:t>
      </w:r>
      <w:r>
        <w:rPr>
          <w:b/>
          <w:color w:val="000000"/>
        </w:rPr>
        <w:t xml:space="preserve"> </w:t>
      </w:r>
      <w:r w:rsidRPr="00A850E0">
        <w:t>-</w:t>
      </w:r>
      <w:r w:rsidRPr="00661C8B">
        <w:rPr>
          <w:b/>
          <w:color w:val="000000"/>
        </w:rPr>
        <w:t xml:space="preserve"> </w:t>
      </w:r>
      <w:r w:rsidRPr="00661C8B">
        <w:rPr>
          <w:color w:val="000000"/>
        </w:rPr>
        <w:fldChar w:fldCharType="begin"/>
      </w:r>
      <w:r w:rsidRPr="00661C8B">
        <w:rPr>
          <w:color w:val="000000"/>
        </w:rPr>
        <w:instrText xml:space="preserve"> EQ \f(1,</w:instrText>
      </w:r>
      <w:r>
        <w:rPr>
          <w:color w:val="000000"/>
        </w:rPr>
        <w:instrText>4</w:instrText>
      </w:r>
      <w:r w:rsidRPr="00661C8B">
        <w:rPr>
          <w:color w:val="000000"/>
        </w:rPr>
        <w:instrText xml:space="preserve">π) </w:instrText>
      </w:r>
      <w:r w:rsidRPr="00661C8B">
        <w:rPr>
          <w:color w:val="000000"/>
        </w:rPr>
        <w:fldChar w:fldCharType="end"/>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661C8B">
        <w:rPr>
          <w:b/>
          <w:color w:val="000000"/>
        </w:rPr>
        <w:t>x</w:t>
      </w:r>
      <w:r>
        <w:rPr>
          <w:color w:val="000000"/>
        </w:rPr>
        <w:t>' ln(</w:t>
      </w:r>
      <w:r w:rsidRPr="00661C8B">
        <w:rPr>
          <w:color w:val="000000"/>
        </w:rPr>
        <w:t>R</w:t>
      </w:r>
      <w:r>
        <w:rPr>
          <w:rStyle w:val="superscript"/>
        </w:rPr>
        <w:t>2</w:t>
      </w:r>
      <w:r>
        <w:rPr>
          <w:color w:val="000000"/>
        </w:rPr>
        <w:t xml:space="preserve">) </w:t>
      </w:r>
      <w:r w:rsidRPr="00661C8B">
        <w:rPr>
          <w:color w:val="000000"/>
        </w:rPr>
        <w:t xml:space="preserve"> </w:t>
      </w:r>
      <w:r>
        <w:rPr>
          <w:color w:val="000000"/>
        </w:rPr>
        <w:t>[</w:t>
      </w:r>
      <w:r w:rsidRPr="00661C8B">
        <w:rPr>
          <w:color w:val="000000"/>
        </w:rPr>
        <w:t xml:space="preserve">curl' </w:t>
      </w:r>
      <w:r w:rsidRPr="00661C8B">
        <w:rPr>
          <w:b/>
          <w:color w:val="000000"/>
        </w:rPr>
        <w:t>J</w:t>
      </w:r>
      <w:r w:rsidRPr="00661C8B">
        <w:rPr>
          <w:color w:val="000000"/>
        </w:rPr>
        <w:t>(</w:t>
      </w:r>
      <w:r w:rsidRPr="00661C8B">
        <w:rPr>
          <w:b/>
          <w:color w:val="000000"/>
        </w:rPr>
        <w:t>x</w:t>
      </w:r>
      <w:r w:rsidRPr="00661C8B">
        <w:rPr>
          <w:color w:val="000000"/>
        </w:rPr>
        <w:t>')</w:t>
      </w:r>
      <w:r>
        <w:rPr>
          <w:color w:val="000000"/>
        </w:rPr>
        <w:t>]</w:t>
      </w:r>
      <w:r>
        <w:rPr>
          <w:rStyle w:val="subscript"/>
        </w:rPr>
        <w:t>y</w:t>
      </w:r>
      <w:r w:rsidRPr="00661C8B">
        <w:rPr>
          <w:color w:val="000000"/>
        </w:rPr>
        <w:tab/>
      </w:r>
      <w:r>
        <w:rPr>
          <w:color w:val="000000"/>
        </w:rPr>
        <w:t xml:space="preserve"> = </w:t>
      </w:r>
      <w:r w:rsidRPr="00BE2FE9">
        <w:rPr>
          <w:color w:val="000000"/>
        </w:rPr>
        <w:t>H</w:t>
      </w:r>
      <w:r>
        <w:rPr>
          <w:rStyle w:val="subscript"/>
        </w:rPr>
        <w:t>x</w:t>
      </w:r>
      <w:r w:rsidRPr="00661C8B">
        <w:rPr>
          <w:b/>
          <w:color w:val="000000"/>
        </w:rPr>
        <w:t>(</w:t>
      </w:r>
      <w:r w:rsidRPr="00661C8B">
        <w:rPr>
          <w:color w:val="000000"/>
        </w:rPr>
        <w:t>x,y</w:t>
      </w:r>
      <w:r w:rsidRPr="00661C8B">
        <w:rPr>
          <w:b/>
          <w:color w:val="000000"/>
        </w:rPr>
        <w:t>)</w:t>
      </w:r>
      <w:r>
        <w:t xml:space="preserve">   if we swap a↔b, x↔y and add a minus</w:t>
      </w:r>
    </w:p>
    <w:p w14:paraId="7E3B2DE3" w14:textId="77777777" w:rsidR="003051F5" w:rsidRPr="006D0E88" w:rsidRDefault="003051F5" w:rsidP="003051F5">
      <w:pPr>
        <w:tabs>
          <w:tab w:val="left" w:pos="7200"/>
          <w:tab w:val="left" w:pos="7920"/>
          <w:tab w:val="right" w:pos="9270"/>
        </w:tabs>
      </w:pPr>
      <w:r>
        <w:tab/>
      </w:r>
      <w:r>
        <w:tab/>
        <w:t xml:space="preserve">       = -  </w:t>
      </w:r>
      <w:r w:rsidRPr="00661C8B">
        <w:rPr>
          <w:color w:val="000000"/>
        </w:rPr>
        <w:fldChar w:fldCharType="begin"/>
      </w:r>
      <w:r w:rsidRPr="00661C8B">
        <w:rPr>
          <w:color w:val="000000"/>
        </w:rPr>
        <w:instrText xml:space="preserve"> EQ \f(1,</w:instrText>
      </w:r>
      <w:r>
        <w:rPr>
          <w:color w:val="000000"/>
        </w:rPr>
        <w:instrText>16πab</w:instrText>
      </w:r>
      <w:r w:rsidRPr="00661C8B">
        <w:rPr>
          <w:color w:val="000000"/>
        </w:rPr>
        <w:instrText xml:space="preserve">) </w:instrText>
      </w:r>
      <w:r w:rsidRPr="00661C8B">
        <w:rPr>
          <w:color w:val="000000"/>
        </w:rPr>
        <w:fldChar w:fldCharType="end"/>
      </w:r>
      <w:r>
        <w:rPr>
          <w:color w:val="000000"/>
        </w:rPr>
        <w:t>F(y,x,b,a)  .</w:t>
      </w:r>
      <w:r>
        <w:tab/>
      </w:r>
      <w:r>
        <w:tab/>
      </w:r>
      <w:r>
        <w:tab/>
      </w:r>
      <w:r>
        <w:tab/>
      </w:r>
      <w:r>
        <w:tab/>
      </w:r>
      <w:r>
        <w:tab/>
      </w:r>
      <w:r>
        <w:tab/>
      </w:r>
      <w:r>
        <w:tab/>
        <w:t>(C.4.6)</w:t>
      </w:r>
    </w:p>
    <w:p w14:paraId="3F5C68E8" w14:textId="77777777" w:rsidR="003051F5" w:rsidRDefault="003051F5" w:rsidP="003051F5">
      <w:pPr>
        <w:tabs>
          <w:tab w:val="left" w:pos="7200"/>
          <w:tab w:val="left" w:pos="7920"/>
          <w:tab w:val="right" w:pos="9270"/>
        </w:tabs>
        <w:rPr>
          <w:color w:val="000000"/>
        </w:rPr>
      </w:pPr>
      <w:r>
        <w:rPr>
          <w:color w:val="000000"/>
        </w:rPr>
        <w:t xml:space="preserve">Just for the record, </w:t>
      </w:r>
    </w:p>
    <w:p w14:paraId="57316778" w14:textId="77777777" w:rsidR="003051F5" w:rsidRDefault="003051F5" w:rsidP="003051F5">
      <w:pPr>
        <w:tabs>
          <w:tab w:val="left" w:pos="7200"/>
          <w:tab w:val="left" w:pos="7920"/>
          <w:tab w:val="right" w:pos="9270"/>
        </w:tabs>
        <w:rPr>
          <w:color w:val="000000"/>
        </w:rPr>
      </w:pPr>
    </w:p>
    <w:p w14:paraId="1D5B429C" w14:textId="77777777" w:rsidR="003051F5" w:rsidRDefault="0093791A" w:rsidP="003051F5">
      <w:pPr>
        <w:tabs>
          <w:tab w:val="left" w:pos="7200"/>
          <w:tab w:val="left" w:pos="7920"/>
          <w:tab w:val="right" w:pos="9270"/>
        </w:tabs>
      </w:pPr>
      <w:r>
        <w:pict>
          <v:shape id="_x0000_i1149" type="#_x0000_t75" style="width:322.5pt;height:120.75pt">
            <v:imagedata r:id="rId144" o:title=""/>
          </v:shape>
        </w:pict>
      </w:r>
    </w:p>
    <w:p w14:paraId="5117103F" w14:textId="77777777" w:rsidR="003051F5" w:rsidRDefault="003051F5" w:rsidP="003051F5">
      <w:pPr>
        <w:tabs>
          <w:tab w:val="left" w:pos="7200"/>
          <w:tab w:val="left" w:pos="7920"/>
          <w:tab w:val="right" w:pos="9270"/>
        </w:tabs>
      </w:pPr>
    </w:p>
    <w:p w14:paraId="7CD715DA" w14:textId="77777777" w:rsidR="003051F5" w:rsidRDefault="003051F5" w:rsidP="003051F5">
      <w:pPr>
        <w:tabs>
          <w:tab w:val="left" w:pos="7200"/>
          <w:tab w:val="left" w:pos="7920"/>
          <w:tab w:val="right" w:pos="9270"/>
        </w:tabs>
      </w:pPr>
      <w:r>
        <w:t>We can now make a "field plot" showing the H field (direction and magnitude) in the cross section plane of our rectangular conductor, where we sti</w:t>
      </w:r>
      <w:r w:rsidR="001F73EA">
        <w:t xml:space="preserve">ck with the 4:1 ratio of edges as in Fig C.1 above, </w:t>
      </w:r>
    </w:p>
    <w:p w14:paraId="626E4BA6" w14:textId="77777777" w:rsidR="003051F5" w:rsidRDefault="003051F5" w:rsidP="003051F5">
      <w:pPr>
        <w:tabs>
          <w:tab w:val="left" w:pos="7200"/>
          <w:tab w:val="left" w:pos="7920"/>
          <w:tab w:val="right" w:pos="9270"/>
        </w:tabs>
      </w:pPr>
    </w:p>
    <w:p w14:paraId="3C58F818" w14:textId="77777777" w:rsidR="003051F5" w:rsidRDefault="0093791A" w:rsidP="003051F5">
      <w:pPr>
        <w:tabs>
          <w:tab w:val="left" w:pos="7200"/>
          <w:tab w:val="left" w:pos="7920"/>
          <w:tab w:val="right" w:pos="9270"/>
        </w:tabs>
      </w:pPr>
      <w:r>
        <w:pict>
          <v:shape id="_x0000_i1150" type="#_x0000_t75" style="width:448.5pt;height:85.5pt">
            <v:imagedata r:id="rId145" o:title=""/>
          </v:shape>
        </w:pict>
      </w:r>
    </w:p>
    <w:p w14:paraId="3C3293ED" w14:textId="77777777" w:rsidR="0093791A" w:rsidRPr="002433E0" w:rsidRDefault="0093791A" w:rsidP="003051F5">
      <w:pPr>
        <w:tabs>
          <w:tab w:val="left" w:pos="7200"/>
          <w:tab w:val="left" w:pos="7920"/>
          <w:tab w:val="right" w:pos="9270"/>
        </w:tabs>
      </w:pPr>
    </w:p>
    <w:p w14:paraId="7B61B174" w14:textId="77777777" w:rsidR="003051F5" w:rsidRDefault="0093791A" w:rsidP="003051F5">
      <w:bookmarkStart w:id="145" w:name="OLE_LINK31"/>
      <w:bookmarkStart w:id="146" w:name="OLE_LINK32"/>
      <w:r>
        <w:pict>
          <v:shape id="_x0000_i1151" type="#_x0000_t75" style="width:468pt;height:5in">
            <v:imagedata r:id="rId146" o:title=""/>
          </v:shape>
        </w:pict>
      </w:r>
      <w:bookmarkEnd w:id="145"/>
      <w:bookmarkEnd w:id="146"/>
    </w:p>
    <w:p w14:paraId="6DE19E7B" w14:textId="77777777" w:rsidR="003051F5" w:rsidRDefault="003051F5" w:rsidP="003051F5"/>
    <w:p w14:paraId="0389D1E5" w14:textId="77777777" w:rsidR="003051F5" w:rsidRDefault="003051F5" w:rsidP="003051F5">
      <w:pPr>
        <w:tabs>
          <w:tab w:val="left" w:pos="7200"/>
          <w:tab w:val="left" w:pos="7920"/>
          <w:tab w:val="right" w:pos="9270"/>
        </w:tabs>
      </w:pPr>
      <w:r>
        <w:tab/>
      </w:r>
      <w:r>
        <w:tab/>
      </w:r>
      <w:r>
        <w:tab/>
      </w:r>
      <w:r>
        <w:tab/>
      </w:r>
      <w:r>
        <w:tab/>
      </w:r>
      <w:r>
        <w:tab/>
      </w:r>
      <w:r>
        <w:tab/>
      </w:r>
      <w:r>
        <w:tab/>
      </w:r>
      <w:r>
        <w:tab/>
      </w:r>
      <w:r>
        <w:tab/>
      </w:r>
      <w:r>
        <w:tab/>
      </w:r>
      <w:r>
        <w:tab/>
      </w:r>
      <w:r>
        <w:tab/>
        <w:t>Fig C.2</w:t>
      </w:r>
    </w:p>
    <w:p w14:paraId="5945DF62" w14:textId="77777777" w:rsidR="003051F5" w:rsidRDefault="003051F5" w:rsidP="003051F5"/>
    <w:p w14:paraId="68979E59" w14:textId="77777777" w:rsidR="00496EE5" w:rsidRDefault="003051F5" w:rsidP="003051F5">
      <w:r>
        <w:rPr>
          <w:color w:val="000000"/>
        </w:rPr>
        <w:t>In this plot the H field appears to be maximal at the conductor boundary (shown in red) and as one moves away it becomes the field of a thin round wire. Current J</w:t>
      </w:r>
      <w:r>
        <w:rPr>
          <w:rStyle w:val="subscript"/>
        </w:rPr>
        <w:t>z</w:t>
      </w:r>
      <w:r>
        <w:t xml:space="preserve"> is flowing in the z direction toward the viewer. </w:t>
      </w:r>
    </w:p>
    <w:p w14:paraId="1BA29DD1" w14:textId="77777777" w:rsidR="003051F5" w:rsidRDefault="003051F5" w:rsidP="003051F5">
      <w:r>
        <w:tab/>
        <w:t>The second plot is of |</w:t>
      </w:r>
      <w:r w:rsidRPr="000F5612">
        <w:rPr>
          <w:b/>
        </w:rPr>
        <w:t>H</w:t>
      </w:r>
      <w:r>
        <w:t>|</w:t>
      </w:r>
      <w:r>
        <w:rPr>
          <w:rStyle w:val="superscript"/>
        </w:rPr>
        <w:t>2</w:t>
      </w:r>
      <w:r>
        <w:t xml:space="preserve"> as a surface over the x,y plane. Recall that |</w:t>
      </w:r>
      <w:r w:rsidRPr="000F5612">
        <w:rPr>
          <w:b/>
        </w:rPr>
        <w:t>H</w:t>
      </w:r>
      <w:r>
        <w:t>|</w:t>
      </w:r>
      <w:r>
        <w:rPr>
          <w:rStyle w:val="superscript"/>
        </w:rPr>
        <w:t>2</w:t>
      </w:r>
      <w:r>
        <w:t xml:space="preserve"> is proportional to the energy density in the</w:t>
      </w:r>
      <w:r w:rsidR="001F73EA">
        <w:t xml:space="preserve"> magnetic field which in turn contributes to inductance. </w:t>
      </w:r>
    </w:p>
    <w:p w14:paraId="488D1A77" w14:textId="77777777" w:rsidR="003051F5" w:rsidRDefault="003051F5" w:rsidP="003051F5"/>
    <w:p w14:paraId="683D2244" w14:textId="77777777" w:rsidR="003051F5" w:rsidRDefault="003051F5" w:rsidP="003051F5">
      <w:r>
        <w:pict>
          <v:shape id="_x0000_i1152" type="#_x0000_t75" style="width:467.25pt;height:27pt">
            <v:imagedata r:id="rId147" o:title=""/>
          </v:shape>
        </w:pict>
      </w:r>
    </w:p>
    <w:p w14:paraId="0C587F25" w14:textId="77777777" w:rsidR="003051F5" w:rsidRDefault="003051F5" w:rsidP="003051F5">
      <w:r>
        <w:pict>
          <v:shape id="_x0000_i1153" type="#_x0000_t75" style="width:208.5pt;height:215.25pt">
            <v:imagedata r:id="rId148" o:title=""/>
          </v:shape>
        </w:pict>
      </w:r>
      <w:r w:rsidRPr="004C6893">
        <w:t xml:space="preserve"> </w:t>
      </w:r>
      <w:r>
        <w:pict>
          <v:shape id="_x0000_i1154" type="#_x0000_t75" style="width:223.5pt;height:189.75pt">
            <v:imagedata r:id="rId149" o:title=""/>
          </v:shape>
        </w:pict>
      </w:r>
      <w:r w:rsidRPr="001D0093">
        <w:t xml:space="preserve"> </w:t>
      </w:r>
    </w:p>
    <w:p w14:paraId="3A126C42" w14:textId="77777777" w:rsidR="003051F5" w:rsidRDefault="003051F5" w:rsidP="003051F5">
      <w:r>
        <w:tab/>
      </w:r>
      <w:r>
        <w:tab/>
        <w:t xml:space="preserve">  view from above</w:t>
      </w:r>
      <w:r>
        <w:tab/>
      </w:r>
      <w:r>
        <w:tab/>
      </w:r>
      <w:r>
        <w:tab/>
      </w:r>
      <w:r>
        <w:tab/>
        <w:t xml:space="preserve">        view from below</w:t>
      </w:r>
      <w:r>
        <w:tab/>
      </w:r>
      <w:r>
        <w:tab/>
      </w:r>
    </w:p>
    <w:p w14:paraId="6FCFF432" w14:textId="77777777" w:rsidR="003051F5" w:rsidRDefault="003051F5" w:rsidP="003051F5">
      <w:pPr>
        <w:tabs>
          <w:tab w:val="left" w:pos="7200"/>
          <w:tab w:val="left" w:pos="7920"/>
          <w:tab w:val="right" w:pos="9270"/>
        </w:tabs>
      </w:pPr>
      <w:r>
        <w:tab/>
      </w:r>
      <w:r>
        <w:tab/>
      </w:r>
      <w:r>
        <w:tab/>
      </w:r>
      <w:r>
        <w:tab/>
      </w:r>
      <w:r>
        <w:tab/>
      </w:r>
      <w:r>
        <w:tab/>
      </w:r>
      <w:r>
        <w:tab/>
      </w:r>
      <w:r>
        <w:tab/>
      </w:r>
      <w:r>
        <w:tab/>
      </w:r>
      <w:r>
        <w:tab/>
      </w:r>
      <w:r>
        <w:tab/>
      </w:r>
      <w:r>
        <w:tab/>
      </w:r>
      <w:r>
        <w:tab/>
        <w:t>Fig C.3</w:t>
      </w:r>
    </w:p>
    <w:p w14:paraId="17D8024D" w14:textId="77777777" w:rsidR="003051F5" w:rsidRDefault="003051F5" w:rsidP="003051F5"/>
    <w:p w14:paraId="54DCF93F" w14:textId="77777777" w:rsidR="003051F5" w:rsidRPr="0085195E" w:rsidRDefault="003051F5" w:rsidP="003051F5">
      <w:r>
        <w:t>The |</w:t>
      </w:r>
      <w:r w:rsidRPr="000F5612">
        <w:rPr>
          <w:b/>
        </w:rPr>
        <w:t>H</w:t>
      </w:r>
      <w:r>
        <w:t>|</w:t>
      </w:r>
      <w:r>
        <w:rPr>
          <w:rStyle w:val="superscript"/>
        </w:rPr>
        <w:t>2</w:t>
      </w:r>
      <w:r>
        <w:t xml:space="preserve"> surface is very steep at the conductor boundaries, somewhat resembling a rectangular volcano which dips all the way down to 0 in the center, as shown on the right. The L</w:t>
      </w:r>
      <w:r>
        <w:rPr>
          <w:rStyle w:val="subscript"/>
        </w:rPr>
        <w:t>i</w:t>
      </w:r>
      <w:r>
        <w:t xml:space="preserve"> integration discussed below is over this central "cone" of the volcano. </w:t>
      </w:r>
    </w:p>
    <w:p w14:paraId="3C52C559" w14:textId="77777777" w:rsidR="003051F5" w:rsidRDefault="003051F5" w:rsidP="003051F5">
      <w:r>
        <w:tab/>
        <w:t xml:space="preserve">The red plot below is a slice through the volcano at x = 0 : </w:t>
      </w:r>
    </w:p>
    <w:p w14:paraId="4E69AA8B" w14:textId="77777777" w:rsidR="003051F5" w:rsidRDefault="003051F5" w:rsidP="003051F5"/>
    <w:p w14:paraId="46C06DB6" w14:textId="77777777" w:rsidR="003051F5" w:rsidRDefault="003051F5" w:rsidP="003051F5">
      <w:r>
        <w:pict>
          <v:shape id="_x0000_i1155" type="#_x0000_t75" style="width:376.5pt;height:27.75pt">
            <v:imagedata r:id="rId150" o:title=""/>
          </v:shape>
        </w:pict>
      </w:r>
    </w:p>
    <w:p w14:paraId="5F3DC970" w14:textId="77777777" w:rsidR="003051F5" w:rsidRDefault="003051F5" w:rsidP="003051F5"/>
    <w:p w14:paraId="6065C439" w14:textId="77777777" w:rsidR="003051F5" w:rsidRDefault="003051F5" w:rsidP="003051F5">
      <w:pPr>
        <w:tabs>
          <w:tab w:val="left" w:pos="7200"/>
          <w:tab w:val="left" w:pos="7920"/>
          <w:tab w:val="right" w:pos="9270"/>
        </w:tabs>
      </w:pPr>
      <w:r>
        <w:pict>
          <v:shape id="_x0000_i1156" type="#_x0000_t75" style="width:376.5pt;height:157.5pt">
            <v:imagedata r:id="rId151" o:title=""/>
          </v:shape>
        </w:pict>
      </w:r>
      <w:r>
        <w:t xml:space="preserve"> </w:t>
      </w:r>
      <w:r>
        <w:tab/>
      </w:r>
      <w:r>
        <w:tab/>
        <w:t>Fig C.4</w:t>
      </w:r>
    </w:p>
    <w:p w14:paraId="3B25A62F" w14:textId="77777777" w:rsidR="003051F5" w:rsidRDefault="003051F5" w:rsidP="003051F5"/>
    <w:p w14:paraId="2E652CFF" w14:textId="77777777" w:rsidR="003051F5" w:rsidRDefault="003051F5" w:rsidP="003051F5">
      <w:r>
        <w:t>The black plot is of |</w:t>
      </w:r>
      <w:r w:rsidRPr="00947989">
        <w:rPr>
          <w:b/>
        </w:rPr>
        <w:t xml:space="preserve"> H</w:t>
      </w:r>
      <w:r>
        <w:t xml:space="preserve"> | (but scaled down) and resembles the H</w:t>
      </w:r>
      <w:r>
        <w:rPr>
          <w:rStyle w:val="subscript"/>
        </w:rPr>
        <w:t>θ</w:t>
      </w:r>
      <w:r>
        <w:t xml:space="preserve"> plot for the round wire shown in Fig B.8. </w:t>
      </w:r>
    </w:p>
    <w:p w14:paraId="7A7BF6E5" w14:textId="77777777" w:rsidR="003051F5" w:rsidRDefault="003051F5" w:rsidP="003051F5"/>
    <w:p w14:paraId="00BB9B3E" w14:textId="77777777" w:rsidR="003051F5" w:rsidRDefault="003051F5" w:rsidP="003051F5">
      <w:r>
        <w:t xml:space="preserve">We return now to a computation of the </w:t>
      </w:r>
      <w:r w:rsidRPr="00CF658C">
        <w:rPr>
          <w:b/>
        </w:rPr>
        <w:t>internal inductance</w:t>
      </w:r>
      <w:r>
        <w:t xml:space="preserve"> L</w:t>
      </w:r>
      <w:r>
        <w:rPr>
          <w:rStyle w:val="subscript"/>
        </w:rPr>
        <w:t xml:space="preserve">i </w:t>
      </w:r>
      <w:r>
        <w:t xml:space="preserve">of the rectangular wire. From (C.3.7), </w:t>
      </w:r>
    </w:p>
    <w:p w14:paraId="383F4A4D" w14:textId="77777777" w:rsidR="003051F5" w:rsidRDefault="003051F5" w:rsidP="003051F5"/>
    <w:p w14:paraId="6F124F54" w14:textId="77777777" w:rsidR="003051F5" w:rsidRDefault="003051F5" w:rsidP="003051F5">
      <w:pPr>
        <w:tabs>
          <w:tab w:val="left" w:pos="7200"/>
          <w:tab w:val="left" w:pos="7920"/>
          <w:tab w:val="right" w:pos="9270"/>
        </w:tabs>
      </w:pPr>
      <w:r>
        <w:tab/>
        <w:t>L</w:t>
      </w:r>
      <w:r>
        <w:rPr>
          <w:rStyle w:val="subscript"/>
        </w:rPr>
        <w:t>i</w:t>
      </w:r>
      <w:r>
        <w:t xml:space="preserve"> =  μ</w:t>
      </w:r>
      <w:r>
        <w:rPr>
          <w:rStyle w:val="subscript"/>
        </w:rPr>
        <w:t>i</w:t>
      </w:r>
      <w:r>
        <w:t xml:space="preserve"> </w:t>
      </w:r>
      <w:r>
        <w:rPr>
          <w:rFonts w:ascii="Lucida Sans Unicode" w:hAnsi="Lucida Sans Unicode"/>
          <w:sz w:val="32"/>
        </w:rPr>
        <w:t>∫</w:t>
      </w:r>
      <w:r>
        <w:rPr>
          <w:rStyle w:val="subscript"/>
        </w:rPr>
        <w:t>i</w:t>
      </w:r>
      <w:r>
        <w:t>dS (H/I)</w:t>
      </w:r>
      <w:r>
        <w:rPr>
          <w:rStyle w:val="superscript"/>
        </w:rPr>
        <w:t>2</w:t>
      </w:r>
      <w:r>
        <w:t xml:space="preserve">  =  μ</w:t>
      </w:r>
      <w:r>
        <w:rPr>
          <w:rStyle w:val="subscript"/>
        </w:rPr>
        <w:t xml:space="preserve">i </w:t>
      </w:r>
      <w:r>
        <w:t>(</w:t>
      </w:r>
      <w:r>
        <w:fldChar w:fldCharType="begin"/>
      </w:r>
      <w:r>
        <w:instrText xml:space="preserve"> EQ \f(1,16πab) </w:instrText>
      </w:r>
      <w:r>
        <w:fldChar w:fldCharType="end"/>
      </w:r>
      <w:r>
        <w:t>)</w:t>
      </w:r>
      <w:r>
        <w:rPr>
          <w:rStyle w:val="superscript"/>
        </w:rPr>
        <w:t>2</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-b</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dy [</w:t>
      </w:r>
      <w:r>
        <w:t>F(x,y,a,b)</w:t>
      </w:r>
      <w:r>
        <w:rPr>
          <w:rStyle w:val="superscript"/>
        </w:rPr>
        <w:t>2</w:t>
      </w:r>
      <w:r>
        <w:t xml:space="preserve"> +</w:t>
      </w:r>
      <w:r w:rsidRPr="003F2BB8">
        <w:t xml:space="preserve"> </w:t>
      </w:r>
      <w:r>
        <w:t>F(y,x,b,a)</w:t>
      </w:r>
      <w:r>
        <w:rPr>
          <w:rStyle w:val="superscript"/>
        </w:rPr>
        <w:t>2</w:t>
      </w:r>
      <w:r>
        <w:t>]  .</w:t>
      </w:r>
      <w:r>
        <w:tab/>
      </w:r>
      <w:r>
        <w:tab/>
        <w:t>(C.4.7)</w:t>
      </w:r>
    </w:p>
    <w:p w14:paraId="2C7A2947" w14:textId="77777777" w:rsidR="003051F5" w:rsidRDefault="003051F5" w:rsidP="003051F5"/>
    <w:p w14:paraId="658E41A9" w14:textId="77777777" w:rsidR="003051F5" w:rsidRDefault="003051F5" w:rsidP="003051F5">
      <w:r>
        <w:t>Since F(x,y,αa,αb) = αF(x/α,y/α,a,b) one can show that L</w:t>
      </w:r>
      <w:r>
        <w:rPr>
          <w:rStyle w:val="subscript"/>
        </w:rPr>
        <w:t>i</w:t>
      </w:r>
      <w:r>
        <w:t xml:space="preserve"> must have this </w:t>
      </w:r>
      <w:r w:rsidR="004F46F1">
        <w:t xml:space="preserve">functional </w:t>
      </w:r>
      <w:r>
        <w:t>form</w:t>
      </w:r>
    </w:p>
    <w:p w14:paraId="1D79EB6E" w14:textId="77777777" w:rsidR="003051F5" w:rsidRDefault="003051F5" w:rsidP="003051F5"/>
    <w:p w14:paraId="6949982D" w14:textId="77777777" w:rsidR="003051F5" w:rsidRPr="00B458F4" w:rsidRDefault="003051F5" w:rsidP="003051F5">
      <w:pPr>
        <w:tabs>
          <w:tab w:val="left" w:pos="7200"/>
          <w:tab w:val="left" w:pos="7920"/>
          <w:tab w:val="right" w:pos="9270"/>
        </w:tabs>
      </w:pPr>
      <w:r>
        <w:tab/>
        <w:t>L</w:t>
      </w:r>
      <w:r>
        <w:rPr>
          <w:rStyle w:val="subscript"/>
        </w:rPr>
        <w:t>i</w:t>
      </w:r>
      <w:r>
        <w:t xml:space="preserve"> = (μ</w:t>
      </w:r>
      <w:r>
        <w:rPr>
          <w:rStyle w:val="subscript"/>
        </w:rPr>
        <w:t>i</w:t>
      </w:r>
      <w:r>
        <w:t xml:space="preserve">/8π) </w:t>
      </w:r>
      <w:r w:rsidRPr="00A05932">
        <w:rPr>
          <w:rFonts w:ascii="Script MT Bold" w:hAnsi="Script MT Bold"/>
        </w:rPr>
        <w:t>f</w:t>
      </w:r>
      <w:r>
        <w:t>(b/a)</w:t>
      </w:r>
      <w:r>
        <w:tab/>
      </w:r>
      <w:r>
        <w:tab/>
      </w:r>
      <w:r>
        <w:tab/>
      </w:r>
      <w:r>
        <w:tab/>
      </w:r>
      <w:r>
        <w:tab/>
      </w:r>
      <w:r>
        <w:tab/>
      </w:r>
      <w:r>
        <w:tab/>
      </w:r>
      <w:r>
        <w:tab/>
      </w:r>
      <w:r>
        <w:tab/>
      </w:r>
      <w:r>
        <w:tab/>
        <w:t>(C.4.8)</w:t>
      </w:r>
    </w:p>
    <w:p w14:paraId="475FDF8C" w14:textId="77777777" w:rsidR="003051F5" w:rsidRDefault="003051F5" w:rsidP="003051F5"/>
    <w:p w14:paraId="440FD899" w14:textId="77777777" w:rsidR="003051F5" w:rsidRDefault="003051F5" w:rsidP="003051F5">
      <w:r>
        <w:t xml:space="preserve">though this conclusion is obvious based on dimensions alone. </w:t>
      </w:r>
      <w:r w:rsidR="004F46F1">
        <w:t>The factor (μ</w:t>
      </w:r>
      <w:r w:rsidR="004F46F1">
        <w:rPr>
          <w:rStyle w:val="subscript"/>
        </w:rPr>
        <w:t>i</w:t>
      </w:r>
      <w:r w:rsidR="004F46F1">
        <w:t>/8π) is L</w:t>
      </w:r>
      <w:r w:rsidR="004F46F1">
        <w:rPr>
          <w:rStyle w:val="subscript"/>
        </w:rPr>
        <w:t>i</w:t>
      </w:r>
      <w:r w:rsidR="004F46F1">
        <w:t xml:space="preserve"> for a round wire of any radius, as shown in (C.3.10). </w:t>
      </w:r>
      <w:r>
        <w:t xml:space="preserve">The problem is to find function </w:t>
      </w:r>
      <w:r w:rsidRPr="00B458F4">
        <w:rPr>
          <w:rFonts w:ascii="Script MT Bold" w:hAnsi="Script MT Bold"/>
        </w:rPr>
        <w:t>f</w:t>
      </w:r>
      <w:r w:rsidRPr="00400FBF">
        <w:t xml:space="preserve"> .</w:t>
      </w:r>
      <w:r>
        <w:t xml:space="preserve"> We set a = 1 with no loss of generality, and use the obvious four-fold symmetry of the energy density so that</w:t>
      </w:r>
    </w:p>
    <w:p w14:paraId="2EF53E26" w14:textId="77777777" w:rsidR="003051F5" w:rsidRDefault="003051F5" w:rsidP="003051F5"/>
    <w:p w14:paraId="115E061C" w14:textId="77777777" w:rsidR="003051F5" w:rsidRDefault="003051F5" w:rsidP="003051F5">
      <w:r>
        <w:tab/>
        <w:t>L</w:t>
      </w:r>
      <w:r>
        <w:rPr>
          <w:rStyle w:val="subscript"/>
        </w:rPr>
        <w:t>i</w:t>
      </w:r>
      <w:r>
        <w:t xml:space="preserve"> = 4 μ</w:t>
      </w:r>
      <w:r>
        <w:rPr>
          <w:rStyle w:val="subscript"/>
        </w:rPr>
        <w:t xml:space="preserve">i </w:t>
      </w:r>
      <w:r>
        <w:t>(</w:t>
      </w:r>
      <w:r>
        <w:fldChar w:fldCharType="begin"/>
      </w:r>
      <w:r>
        <w:instrText xml:space="preserve"> EQ \f(1,16πb) </w:instrText>
      </w:r>
      <w:r>
        <w:fldChar w:fldCharType="end"/>
      </w:r>
      <w:r>
        <w:t>)</w:t>
      </w:r>
      <w:r>
        <w:rPr>
          <w:rStyle w:val="superscript"/>
        </w:rPr>
        <w:t xml:space="preserve">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dx</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dy [</w:t>
      </w:r>
      <w:r>
        <w:t>F(x,y,1,b)</w:t>
      </w:r>
      <w:r>
        <w:rPr>
          <w:rStyle w:val="superscript"/>
        </w:rPr>
        <w:t>2</w:t>
      </w:r>
      <w:r>
        <w:t xml:space="preserve"> +</w:t>
      </w:r>
      <w:r w:rsidRPr="003F2BB8">
        <w:t xml:space="preserve"> </w:t>
      </w:r>
      <w:r>
        <w:t>F(y,x,b,1)</w:t>
      </w:r>
      <w:r>
        <w:rPr>
          <w:rStyle w:val="superscript"/>
        </w:rPr>
        <w:t>2</w:t>
      </w:r>
      <w:r>
        <w:t>]</w:t>
      </w:r>
      <w:r>
        <w:tab/>
      </w:r>
      <w:r>
        <w:tab/>
      </w:r>
      <w:r>
        <w:tab/>
      </w:r>
      <w:r>
        <w:tab/>
      </w:r>
      <w:r>
        <w:tab/>
      </w:r>
    </w:p>
    <w:p w14:paraId="5F1D0C87" w14:textId="77777777" w:rsidR="003051F5" w:rsidRPr="002C23CE" w:rsidRDefault="003051F5" w:rsidP="003051F5">
      <w:pPr>
        <w:tabs>
          <w:tab w:val="left" w:pos="7200"/>
          <w:tab w:val="left" w:pos="7920"/>
          <w:tab w:val="right" w:pos="9270"/>
        </w:tabs>
      </w:pPr>
      <w:r>
        <w:tab/>
      </w:r>
      <w:r w:rsidR="00A754DD">
        <w:t xml:space="preserve">   </w:t>
      </w:r>
      <w:r>
        <w:t xml:space="preserve">= ( </w:t>
      </w:r>
      <w:r>
        <w:fldChar w:fldCharType="begin"/>
      </w:r>
      <w:r>
        <w:instrText xml:space="preserve"> EQ \f(μ</w:instrText>
      </w:r>
      <w:r>
        <w:rPr>
          <w:rStyle w:val="subscript"/>
        </w:rPr>
        <w:instrText>i</w:instrText>
      </w:r>
      <w:r>
        <w:instrText xml:space="preserve">,8π) </w:instrText>
      </w:r>
      <w:r>
        <w:fldChar w:fldCharType="end"/>
      </w:r>
      <w:r>
        <w:t xml:space="preserve">) { </w:t>
      </w:r>
      <w:r>
        <w:rPr>
          <w:rStyle w:val="superscript"/>
        </w:rPr>
        <w:t xml:space="preserve"> </w:t>
      </w:r>
      <w:r w:rsidRPr="0023571F">
        <w:fldChar w:fldCharType="begin"/>
      </w:r>
      <w:r w:rsidRPr="0023571F">
        <w:instrText xml:space="preserve"> EQ \f(</w:instrText>
      </w:r>
      <w:r>
        <w:instrText>1</w:instrText>
      </w:r>
      <w:r w:rsidRPr="0023571F">
        <w:instrText>,</w:instrText>
      </w:r>
      <w:r>
        <w:instrText>8π</w:instrText>
      </w:r>
      <w:r>
        <w:rPr>
          <w:rStyle w:val="superscript"/>
        </w:rPr>
        <w:instrText>2</w:instrText>
      </w:r>
      <w:r>
        <w:instrText>b</w:instrText>
      </w:r>
      <w:r>
        <w:rPr>
          <w:rStyle w:val="superscript"/>
        </w:rPr>
        <w:instrText>2</w:instrText>
      </w:r>
      <w:r w:rsidRPr="0023571F">
        <w:instrText xml:space="preserve">) </w:instrText>
      </w:r>
      <w:r w:rsidRPr="0023571F">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dx</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dy [</w:t>
      </w:r>
      <w:r>
        <w:t>F(x,y,1,b)</w:t>
      </w:r>
      <w:r>
        <w:rPr>
          <w:rStyle w:val="superscript"/>
        </w:rPr>
        <w:t>2</w:t>
      </w:r>
      <w:r>
        <w:t xml:space="preserve"> +</w:t>
      </w:r>
      <w:r w:rsidRPr="003F2BB8">
        <w:t xml:space="preserve"> </w:t>
      </w:r>
      <w:r>
        <w:t>F(y,x,b,1)</w:t>
      </w:r>
      <w:r>
        <w:rPr>
          <w:rStyle w:val="superscript"/>
        </w:rPr>
        <w:t>2</w:t>
      </w:r>
      <w:r>
        <w:t>]  }  .</w:t>
      </w:r>
      <w:r>
        <w:tab/>
      </w:r>
      <w:r>
        <w:tab/>
      </w:r>
      <w:r>
        <w:tab/>
      </w:r>
      <w:r>
        <w:tab/>
        <w:t>(C.4.9)</w:t>
      </w:r>
    </w:p>
    <w:p w14:paraId="78768542" w14:textId="77777777" w:rsidR="003051F5" w:rsidRDefault="003051F5" w:rsidP="003051F5"/>
    <w:p w14:paraId="75E33C98" w14:textId="77777777" w:rsidR="003051F5" w:rsidRDefault="003051F5" w:rsidP="003051F5">
      <w:r>
        <w:t>Thus our function of interest is</w:t>
      </w:r>
    </w:p>
    <w:p w14:paraId="29988ABB" w14:textId="77777777" w:rsidR="003051F5" w:rsidRDefault="003051F5" w:rsidP="003051F5"/>
    <w:p w14:paraId="5C0EF6FB" w14:textId="77777777" w:rsidR="003051F5" w:rsidRPr="002C23CE" w:rsidRDefault="003051F5" w:rsidP="003051F5">
      <w:pPr>
        <w:tabs>
          <w:tab w:val="left" w:pos="7200"/>
          <w:tab w:val="left" w:pos="7920"/>
          <w:tab w:val="right" w:pos="9270"/>
        </w:tabs>
      </w:pPr>
      <w:r>
        <w:tab/>
      </w:r>
      <w:r w:rsidRPr="00A05932">
        <w:rPr>
          <w:rFonts w:ascii="Script MT Bold" w:hAnsi="Script MT Bold"/>
        </w:rPr>
        <w:t>f</w:t>
      </w:r>
      <w:r>
        <w:t xml:space="preserve">(b)  = </w:t>
      </w:r>
      <w:r w:rsidRPr="0023571F">
        <w:fldChar w:fldCharType="begin"/>
      </w:r>
      <w:r w:rsidRPr="0023571F">
        <w:instrText xml:space="preserve"> EQ \f(</w:instrText>
      </w:r>
      <w:r>
        <w:instrText>1</w:instrText>
      </w:r>
      <w:r w:rsidRPr="0023571F">
        <w:instrText>,</w:instrText>
      </w:r>
      <w:r>
        <w:instrText>8π</w:instrText>
      </w:r>
      <w:r>
        <w:rPr>
          <w:rStyle w:val="superscript"/>
        </w:rPr>
        <w:instrText>2</w:instrText>
      </w:r>
      <w:r>
        <w:instrText>b</w:instrText>
      </w:r>
      <w:r>
        <w:rPr>
          <w:rStyle w:val="superscript"/>
        </w:rPr>
        <w:instrText>2</w:instrText>
      </w:r>
      <w:r w:rsidRPr="0023571F">
        <w:instrText xml:space="preserve">) </w:instrText>
      </w:r>
      <w:r w:rsidRPr="0023571F">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dx</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dy [</w:t>
      </w:r>
      <w:r>
        <w:t>F(x,y,1,b)</w:t>
      </w:r>
      <w:r>
        <w:rPr>
          <w:rStyle w:val="superscript"/>
        </w:rPr>
        <w:t>2</w:t>
      </w:r>
      <w:r>
        <w:t xml:space="preserve"> +</w:t>
      </w:r>
      <w:r w:rsidRPr="003F2BB8">
        <w:t xml:space="preserve"> </w:t>
      </w:r>
      <w:r>
        <w:t>F(y,x,b,1)</w:t>
      </w:r>
      <w:r>
        <w:rPr>
          <w:rStyle w:val="superscript"/>
        </w:rPr>
        <w:t>2</w:t>
      </w:r>
      <w:r>
        <w:t>]</w:t>
      </w:r>
      <w:r>
        <w:tab/>
      </w:r>
      <w:r>
        <w:tab/>
      </w:r>
      <w:r>
        <w:tab/>
      </w:r>
      <w:r>
        <w:tab/>
      </w:r>
      <w:r>
        <w:tab/>
        <w:t xml:space="preserve"> (C.4.10)</w:t>
      </w:r>
    </w:p>
    <w:p w14:paraId="4525ED39" w14:textId="77777777" w:rsidR="003051F5" w:rsidRDefault="003051F5" w:rsidP="003051F5"/>
    <w:p w14:paraId="5B0A8F14" w14:textId="77777777" w:rsidR="003051F5" w:rsidRDefault="003051F5" w:rsidP="003051F5">
      <w:r>
        <w:t>where</w:t>
      </w:r>
    </w:p>
    <w:p w14:paraId="3F1FD745" w14:textId="77777777" w:rsidR="003051F5" w:rsidRDefault="003051F5" w:rsidP="003051F5"/>
    <w:p w14:paraId="43924636" w14:textId="77777777" w:rsidR="003051F5" w:rsidRDefault="003051F5" w:rsidP="003051F5">
      <w:r>
        <w:pict>
          <v:shape id="_x0000_i1157" type="#_x0000_t75" style="width:468pt;height:138.75pt">
            <v:imagedata r:id="rId152" o:title=""/>
          </v:shape>
        </w:pict>
      </w:r>
    </w:p>
    <w:p w14:paraId="5D9C5EC8" w14:textId="77777777" w:rsidR="003051F5" w:rsidRDefault="003051F5" w:rsidP="003051F5"/>
    <w:p w14:paraId="52ECFE57" w14:textId="77777777" w:rsidR="003051F5" w:rsidRDefault="003051F5" w:rsidP="003051F5">
      <w:r>
        <w:t>If one were to expand this expression, there would be 16</w:t>
      </w:r>
      <w:r>
        <w:rPr>
          <w:rStyle w:val="superscript"/>
        </w:rPr>
        <w:t xml:space="preserve">2 </w:t>
      </w:r>
      <w:r>
        <w:t>+ 16</w:t>
      </w:r>
      <w:r>
        <w:rPr>
          <w:rStyle w:val="superscript"/>
        </w:rPr>
        <w:t>2</w:t>
      </w:r>
      <w:r>
        <w:t xml:space="preserve"> = 256 + 256 = 512 terms if no terms combined. In fact there are 232 terms: </w:t>
      </w:r>
    </w:p>
    <w:p w14:paraId="68E627B8" w14:textId="77777777" w:rsidR="003051F5" w:rsidRDefault="003051F5" w:rsidP="003051F5"/>
    <w:p w14:paraId="608EAF0F" w14:textId="77777777" w:rsidR="003051F5" w:rsidRDefault="003051F5" w:rsidP="003051F5">
      <w:r>
        <w:pict>
          <v:shape id="_x0000_i1158" type="#_x0000_t75" style="width:250.5pt;height:28.5pt">
            <v:imagedata r:id="rId153" o:title=""/>
          </v:shape>
        </w:pict>
      </w:r>
    </w:p>
    <w:p w14:paraId="5CDEBDE5" w14:textId="77777777" w:rsidR="003051F5" w:rsidRDefault="003051F5" w:rsidP="003051F5"/>
    <w:p w14:paraId="6827E629" w14:textId="77777777" w:rsidR="003051F5" w:rsidRDefault="003051F5" w:rsidP="003051F5">
      <w:r>
        <w:t xml:space="preserve">Here are four sample terms in the integrand of (C.4.10), </w:t>
      </w:r>
    </w:p>
    <w:p w14:paraId="5DB5A948" w14:textId="77777777" w:rsidR="003051F5" w:rsidRDefault="003051F5" w:rsidP="003051F5"/>
    <w:p w14:paraId="1D2C08B3" w14:textId="77777777" w:rsidR="003051F5" w:rsidRDefault="003051F5" w:rsidP="003051F5">
      <w:r>
        <w:pict>
          <v:shape id="_x0000_i1159" type="#_x0000_t75" style="width:349.5pt;height:139.5pt">
            <v:imagedata r:id="rId154" o:title=""/>
          </v:shape>
        </w:pict>
      </w:r>
    </w:p>
    <w:p w14:paraId="3D5670D4" w14:textId="77777777" w:rsidR="003051F5" w:rsidRDefault="003051F5" w:rsidP="003051F5"/>
    <w:p w14:paraId="38333887" w14:textId="77777777" w:rsidR="003051F5" w:rsidRDefault="003051F5" w:rsidP="003051F5">
      <w:r>
        <w:t>It seems rather unlikely that all 232 terms can be double-integrated analytically! For example, if we ask Maple to analytically integrate the last term shown above just over the x range, it gives up,</w:t>
      </w:r>
    </w:p>
    <w:p w14:paraId="200C5FC6" w14:textId="77777777" w:rsidR="003051F5" w:rsidRDefault="003051F5" w:rsidP="003051F5"/>
    <w:p w14:paraId="15C2E269" w14:textId="77777777" w:rsidR="003051F5" w:rsidRDefault="003051F5" w:rsidP="003051F5">
      <w:r>
        <w:pict>
          <v:shape id="_x0000_i1160" type="#_x0000_t75" style="width:304.5pt;height:68.25pt">
            <v:imagedata r:id="rId155" o:title=""/>
          </v:shape>
        </w:pict>
      </w:r>
    </w:p>
    <w:p w14:paraId="70748173" w14:textId="77777777" w:rsidR="003051F5" w:rsidRDefault="003051F5" w:rsidP="003051F5"/>
    <w:p w14:paraId="40971888" w14:textId="77777777" w:rsidR="003051F5" w:rsidRDefault="003051F5" w:rsidP="003051F5">
      <w:r>
        <w:t xml:space="preserve">Thus, in order to compute </w:t>
      </w:r>
      <w:r w:rsidRPr="00A05932">
        <w:rPr>
          <w:rFonts w:ascii="Script MT Bold" w:hAnsi="Script MT Bold"/>
        </w:rPr>
        <w:t>f</w:t>
      </w:r>
      <w:r>
        <w:t>(b) we must turn to numerical integration which, for each value of b,  requires doing 232 numerical double integrals and adding up the results. As is visible in Fig C.3 and Fig C.4, the overall integrand is singular at the conductor edge, so we might expect some difficulties with the numeric integra</w:t>
      </w:r>
      <w:r w:rsidR="00B55E54">
        <w:t>tions near the upper endpoints.</w:t>
      </w:r>
    </w:p>
    <w:p w14:paraId="7F94E7B4" w14:textId="77777777" w:rsidR="003051F5" w:rsidRDefault="003051F5" w:rsidP="003051F5"/>
    <w:p w14:paraId="0E89DD7A" w14:textId="77777777" w:rsidR="003051F5" w:rsidRDefault="003051F5" w:rsidP="003051F5">
      <w:r>
        <w:t xml:space="preserve">We were not successful trying for a hour to get Maple to compute the integral (C.4.10) analytically or numerically, but certainly the numerical integration can be done. </w:t>
      </w:r>
      <w:r w:rsidR="004F46F1">
        <w:t>Holloway and Kuester quote</w:t>
      </w:r>
      <w:r>
        <w:t xml:space="preserve"> the following numerical approximate </w:t>
      </w:r>
      <w:r w:rsidR="00777DC8">
        <w:t>formulas for two special cases</w:t>
      </w:r>
      <w:r w:rsidR="004F46F1">
        <w:t>,</w:t>
      </w:r>
    </w:p>
    <w:p w14:paraId="5A02592D" w14:textId="77777777" w:rsidR="004F46F1" w:rsidRDefault="004F46F1" w:rsidP="003051F5"/>
    <w:p w14:paraId="2723F49B" w14:textId="77777777" w:rsidR="003051F5" w:rsidRDefault="003051F5" w:rsidP="003051F5">
      <w:r>
        <w:tab/>
        <w:t>L</w:t>
      </w:r>
      <w:r>
        <w:rPr>
          <w:rStyle w:val="subscript"/>
        </w:rPr>
        <w:t>i</w:t>
      </w:r>
      <w:r>
        <w:t xml:space="preserve"> = (μ</w:t>
      </w:r>
      <w:r>
        <w:rPr>
          <w:rStyle w:val="subscript"/>
        </w:rPr>
        <w:t>i</w:t>
      </w:r>
      <w:r>
        <w:t>/8π)  [0.96639]</w:t>
      </w:r>
      <w:r>
        <w:tab/>
        <w:t>a = b  (square wire)</w:t>
      </w:r>
      <w:r>
        <w:tab/>
        <w:t>// very close to the round conductor</w:t>
      </w:r>
    </w:p>
    <w:p w14:paraId="296BAF4F" w14:textId="77777777" w:rsidR="003051F5" w:rsidRDefault="003051F5" w:rsidP="003051F5"/>
    <w:p w14:paraId="23312ABD" w14:textId="77777777" w:rsidR="003051F5" w:rsidRDefault="003051F5" w:rsidP="003051F5">
      <w:pPr>
        <w:tabs>
          <w:tab w:val="left" w:pos="7200"/>
          <w:tab w:val="left" w:pos="7920"/>
          <w:tab w:val="right" w:pos="9270"/>
        </w:tabs>
      </w:pPr>
      <w:r>
        <w:tab/>
        <w:t>L</w:t>
      </w:r>
      <w:r>
        <w:rPr>
          <w:rStyle w:val="subscript"/>
        </w:rPr>
        <w:t>i</w:t>
      </w:r>
      <w:r>
        <w:t xml:space="preserve"> = (μ</w:t>
      </w:r>
      <w:r>
        <w:rPr>
          <w:rStyle w:val="subscript"/>
        </w:rPr>
        <w:t>i</w:t>
      </w:r>
      <w:r>
        <w:t xml:space="preserve">/8π) [(4π/3) </w:t>
      </w:r>
      <w:r w:rsidR="00FF0BF3">
        <w:t>b</w:t>
      </w:r>
      <w:r>
        <w:t>/</w:t>
      </w:r>
      <w:r w:rsidR="00FF0BF3">
        <w:t>a</w:t>
      </w:r>
      <w:r>
        <w:t xml:space="preserve"> ]</w:t>
      </w:r>
      <w:r>
        <w:tab/>
      </w:r>
      <w:r w:rsidR="00FF0BF3">
        <w:t>b</w:t>
      </w:r>
      <w:r>
        <w:t>/</w:t>
      </w:r>
      <w:r w:rsidR="00FF0BF3">
        <w:t>a</w:t>
      </w:r>
      <w:r>
        <w:t xml:space="preserve"> &lt;&lt; 1 (flat wire)</w:t>
      </w:r>
      <w:r w:rsidR="008D0DB6">
        <w:tab/>
      </w:r>
      <w:r w:rsidR="00771A17">
        <w:t>//  L</w:t>
      </w:r>
      <w:r w:rsidR="00771A17">
        <w:rPr>
          <w:rStyle w:val="subscript"/>
        </w:rPr>
        <w:t>i</w:t>
      </w:r>
      <w:r w:rsidR="00771A17">
        <w:t xml:space="preserve">  = (1/6) μ</w:t>
      </w:r>
      <w:r w:rsidR="00771A17">
        <w:rPr>
          <w:rStyle w:val="subscript"/>
        </w:rPr>
        <w:t>i</w:t>
      </w:r>
      <w:r w:rsidR="00771A17">
        <w:t xml:space="preserve"> (</w:t>
      </w:r>
      <w:r w:rsidR="00FF0BF3">
        <w:t>b</w:t>
      </w:r>
      <w:r w:rsidR="00771A17">
        <w:t>/</w:t>
      </w:r>
      <w:r w:rsidR="00FF0BF3">
        <w:t>a</w:t>
      </w:r>
      <w:r w:rsidR="00771A17">
        <w:t>)</w:t>
      </w:r>
      <w:r w:rsidR="008D0DB6">
        <w:tab/>
      </w:r>
      <w:r w:rsidR="008D0DB6">
        <w:tab/>
      </w:r>
      <w:r w:rsidR="008D0DB6">
        <w:tab/>
      </w:r>
      <w:r>
        <w:t>(C.4.11)</w:t>
      </w:r>
    </w:p>
    <w:p w14:paraId="3041619D" w14:textId="77777777" w:rsidR="00ED1F55" w:rsidRDefault="00ED1F55" w:rsidP="003051F5">
      <w:pPr>
        <w:tabs>
          <w:tab w:val="left" w:pos="7200"/>
          <w:tab w:val="left" w:pos="7920"/>
          <w:tab w:val="right" w:pos="9270"/>
        </w:tabs>
      </w:pPr>
    </w:p>
    <w:p w14:paraId="574A8C6A" w14:textId="77777777" w:rsidR="00ED1F55" w:rsidRPr="00ED1F55" w:rsidRDefault="00ED1F55" w:rsidP="003051F5">
      <w:pPr>
        <w:tabs>
          <w:tab w:val="left" w:pos="7200"/>
          <w:tab w:val="left" w:pos="7920"/>
          <w:tab w:val="right" w:pos="9270"/>
        </w:tabs>
      </w:pPr>
      <w:r>
        <w:t xml:space="preserve">We </w:t>
      </w:r>
      <w:r w:rsidR="00771A17">
        <w:t xml:space="preserve">discuss the second case in Section C.5 </w:t>
      </w:r>
    </w:p>
    <w:p w14:paraId="61F9AA2E" w14:textId="77777777" w:rsidR="003051F5" w:rsidRDefault="003051F5" w:rsidP="003051F5"/>
    <w:p w14:paraId="42028139" w14:textId="77777777" w:rsidR="00FE4469" w:rsidRPr="00FE4469" w:rsidRDefault="003051F5" w:rsidP="003051F5">
      <w:r>
        <w:rPr>
          <w:b/>
        </w:rPr>
        <w:t xml:space="preserve">Reader Exercise: </w:t>
      </w:r>
      <w:r>
        <w:t xml:space="preserve">Do the numerical integration outlined above to determine function </w:t>
      </w:r>
      <w:r w:rsidRPr="00B458F4">
        <w:rPr>
          <w:rFonts w:ascii="Script MT Bold" w:hAnsi="Script MT Bold"/>
        </w:rPr>
        <w:t>f</w:t>
      </w:r>
      <w:r>
        <w:t xml:space="preserve">(b) for several b values and plot for b = 1 to 10. Is </w:t>
      </w:r>
      <w:r w:rsidRPr="00B458F4">
        <w:rPr>
          <w:rFonts w:ascii="Script MT Bold" w:hAnsi="Script MT Bold"/>
        </w:rPr>
        <w:t>f</w:t>
      </w:r>
      <w:r>
        <w:t xml:space="preserve">(1)  = 0.96639 ? </w:t>
      </w:r>
      <w:r w:rsidR="00777DC8">
        <w:t xml:space="preserve"> </w:t>
      </w:r>
      <w:r w:rsidR="00FE4469">
        <w:t>Holloway and Kuester have a plot in their Fig 2 which looks like this for L</w:t>
      </w:r>
      <w:r w:rsidR="00FE4469">
        <w:rPr>
          <w:rStyle w:val="subscript"/>
        </w:rPr>
        <w:t>i</w:t>
      </w:r>
      <w:r w:rsidR="00FE4469">
        <w:t xml:space="preserve"> [L</w:t>
      </w:r>
      <w:r w:rsidR="00FE4469">
        <w:rPr>
          <w:rStyle w:val="subscript"/>
        </w:rPr>
        <w:t>i</w:t>
      </w:r>
      <w:r w:rsidR="00FE4469">
        <w:t xml:space="preserve"> for a circular wire is 50 nH as shown in (C.3.10)], </w:t>
      </w:r>
    </w:p>
    <w:p w14:paraId="752451BA" w14:textId="77777777" w:rsidR="00FE4469" w:rsidRDefault="00FE4469" w:rsidP="00B852EF">
      <w:pPr>
        <w:tabs>
          <w:tab w:val="left" w:pos="7200"/>
          <w:tab w:val="left" w:pos="7920"/>
          <w:tab w:val="right" w:pos="9270"/>
        </w:tabs>
      </w:pPr>
      <w:r>
        <w:tab/>
      </w:r>
      <w:r>
        <w:tab/>
      </w:r>
      <w:r>
        <w:tab/>
      </w:r>
      <w:r>
        <w:tab/>
      </w:r>
      <w:r>
        <w:tab/>
        <w:t xml:space="preserve">   </w:t>
      </w:r>
      <w:r>
        <w:pict>
          <v:shape id="_x0000_i1161" type="#_x0000_t75" style="width:123.75pt;height:107.25pt">
            <v:imagedata r:id="rId156" o:title=""/>
          </v:shape>
        </w:pict>
      </w:r>
      <w:r w:rsidR="00FB071A">
        <w:tab/>
      </w:r>
      <w:r w:rsidR="00FB071A">
        <w:tab/>
      </w:r>
      <w:r w:rsidR="00FB071A">
        <w:tab/>
      </w:r>
      <w:r w:rsidR="00FB071A">
        <w:tab/>
      </w:r>
      <w:r w:rsidR="00FB071A">
        <w:tab/>
        <w:t>Fig C.5</w:t>
      </w:r>
    </w:p>
    <w:p w14:paraId="0D604D9A" w14:textId="77777777" w:rsidR="00755A86" w:rsidRDefault="00755A86" w:rsidP="003051F5"/>
    <w:p w14:paraId="428DB854" w14:textId="77777777" w:rsidR="00755A86" w:rsidRDefault="00755A86" w:rsidP="003051F5">
      <w:r w:rsidRPr="00BC43DB">
        <w:rPr>
          <w:u w:val="single"/>
        </w:rPr>
        <w:t>Comment:</w:t>
      </w:r>
      <w:r>
        <w:t xml:space="preserve">  Appendix </w:t>
      </w:r>
      <w:r w:rsidR="00BC43DB">
        <w:t xml:space="preserve">B.2 provides three methods of computing </w:t>
      </w:r>
      <w:r w:rsidR="00BC43DB" w:rsidRPr="00BC43DB">
        <w:rPr>
          <w:b/>
        </w:rPr>
        <w:t>H</w:t>
      </w:r>
      <w:r w:rsidR="00BC43DB">
        <w:t xml:space="preserve"> from </w:t>
      </w:r>
      <w:r w:rsidR="00BC43DB" w:rsidRPr="00BC43DB">
        <w:rPr>
          <w:b/>
        </w:rPr>
        <w:t>J</w:t>
      </w:r>
      <w:r w:rsidR="00BC43DB">
        <w:t xml:space="preserve">. We chose to use the formula (B.2.6). Holloway and Kuester use </w:t>
      </w:r>
      <w:r w:rsidR="00B852EF">
        <w:t>the second</w:t>
      </w:r>
      <w:r w:rsidR="00BC43DB">
        <w:t xml:space="preserve"> method of first computing </w:t>
      </w:r>
      <w:r w:rsidR="00BC43DB" w:rsidRPr="00BC43DB">
        <w:rPr>
          <w:b/>
        </w:rPr>
        <w:t>A</w:t>
      </w:r>
      <w:r w:rsidR="00BC43DB">
        <w:t xml:space="preserve"> then </w:t>
      </w:r>
      <w:r w:rsidR="00BC43DB" w:rsidRPr="00BC43DB">
        <w:rPr>
          <w:b/>
        </w:rPr>
        <w:t>B</w:t>
      </w:r>
      <w:r w:rsidR="00BC43DB">
        <w:t xml:space="preserve"> = curl </w:t>
      </w:r>
      <w:r w:rsidR="00BC43DB" w:rsidRPr="00BC43DB">
        <w:rPr>
          <w:b/>
        </w:rPr>
        <w:t>A</w:t>
      </w:r>
      <w:r w:rsidR="00BC43DB">
        <w:t xml:space="preserve">. A third method is to use the 2D Biot Savart Law </w:t>
      </w:r>
      <w:r w:rsidR="00B852EF">
        <w:t xml:space="preserve">(B.2.24). That third method begins this way : </w:t>
      </w:r>
    </w:p>
    <w:p w14:paraId="51E54EDF" w14:textId="77777777" w:rsidR="00B852EF" w:rsidRDefault="00B852EF" w:rsidP="003051F5"/>
    <w:p w14:paraId="650FB17A" w14:textId="77777777" w:rsidR="00B852EF" w:rsidRDefault="00B852EF" w:rsidP="00B852EF">
      <w:pPr>
        <w:tabs>
          <w:tab w:val="left" w:pos="7200"/>
          <w:tab w:val="left" w:pos="7920"/>
          <w:tab w:val="right" w:pos="9270"/>
        </w:tabs>
        <w:rPr>
          <w:i/>
        </w:rPr>
      </w:pPr>
      <w:r>
        <w:tab/>
      </w:r>
      <w:r w:rsidRPr="00DF0898">
        <w:rPr>
          <w:b/>
        </w:rPr>
        <w:t>H</w:t>
      </w:r>
      <w:r>
        <w:t xml:space="preserve">(x,y) =  </w:t>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661C8B">
        <w:rPr>
          <w:b/>
          <w:color w:val="000000"/>
        </w:rPr>
        <w:t>x</w:t>
      </w:r>
      <w:r w:rsidRPr="00661C8B">
        <w:rPr>
          <w:color w:val="000000"/>
        </w:rPr>
        <w:t>'</w:t>
      </w:r>
      <w:r>
        <w:rPr>
          <w:color w:val="000000"/>
        </w:rPr>
        <w:t xml:space="preserve">  </w:t>
      </w:r>
      <w:r w:rsidRPr="00661C8B">
        <w:rPr>
          <w:color w:val="000000"/>
        </w:rPr>
        <w:fldChar w:fldCharType="begin"/>
      </w:r>
      <w:r w:rsidRPr="00661C8B">
        <w:rPr>
          <w:color w:val="000000"/>
        </w:rPr>
        <w:instrText xml:space="preserve"> EQ \f(1,2π</w:instrText>
      </w:r>
      <w:r>
        <w:rPr>
          <w:color w:val="000000"/>
        </w:rPr>
        <w:instrText>R</w:instrText>
      </w:r>
      <w:r>
        <w:rPr>
          <w:rStyle w:val="superscript"/>
        </w:rPr>
        <w:instrText>2</w:instrText>
      </w:r>
      <w:r w:rsidRPr="00661C8B">
        <w:rPr>
          <w:color w:val="000000"/>
        </w:rPr>
        <w:instrText xml:space="preserve">) </w:instrText>
      </w:r>
      <w:r w:rsidRPr="00661C8B">
        <w:rPr>
          <w:color w:val="000000"/>
        </w:rPr>
        <w:fldChar w:fldCharType="end"/>
      </w:r>
      <w:r>
        <w:rPr>
          <w:color w:val="000000"/>
        </w:rPr>
        <w:t xml:space="preserve"> </w:t>
      </w:r>
      <w:r w:rsidRPr="00BC7ED1">
        <w:rPr>
          <w:b/>
        </w:rPr>
        <w:t>J</w:t>
      </w:r>
      <w:r>
        <w:t>(</w:t>
      </w:r>
      <w:r w:rsidRPr="00BC7ED1">
        <w:rPr>
          <w:b/>
        </w:rPr>
        <w:t>x</w:t>
      </w:r>
      <w:r>
        <w:t xml:space="preserve">') x </w:t>
      </w:r>
      <w:r w:rsidRPr="00BC7ED1">
        <w:rPr>
          <w:b/>
        </w:rPr>
        <w:t>R</w:t>
      </w:r>
      <w:r>
        <w:rPr>
          <w:b/>
        </w:rPr>
        <w:tab/>
      </w:r>
      <w:r>
        <w:rPr>
          <w:b/>
        </w:rPr>
        <w:tab/>
      </w:r>
      <w:r w:rsidRPr="00BC7ED1">
        <w:rPr>
          <w:b/>
        </w:rPr>
        <w:t>R</w:t>
      </w:r>
      <w:r>
        <w:t xml:space="preserve"> ≡ </w:t>
      </w:r>
      <w:r w:rsidRPr="00BC7ED1">
        <w:rPr>
          <w:b/>
        </w:rPr>
        <w:t>x</w:t>
      </w:r>
      <w:r>
        <w:t xml:space="preserve"> -</w:t>
      </w:r>
      <w:r w:rsidRPr="00BC7ED1">
        <w:rPr>
          <w:b/>
        </w:rPr>
        <w:t xml:space="preserve"> x</w:t>
      </w:r>
      <w:r>
        <w:rPr>
          <w:b/>
        </w:rPr>
        <w:t>'</w:t>
      </w:r>
      <w:r>
        <w:tab/>
      </w:r>
      <w:r>
        <w:tab/>
      </w:r>
      <w:r>
        <w:tab/>
      </w:r>
      <w:r>
        <w:tab/>
      </w:r>
      <w:r>
        <w:tab/>
      </w:r>
      <w:r w:rsidRPr="00B852EF">
        <w:rPr>
          <w:i/>
        </w:rPr>
        <w:t>(B.2.24)</w:t>
      </w:r>
    </w:p>
    <w:p w14:paraId="261887D0" w14:textId="77777777" w:rsidR="00B852EF" w:rsidRPr="00B852EF" w:rsidRDefault="00B852EF" w:rsidP="00B852EF">
      <w:r>
        <w:t>and</w:t>
      </w:r>
    </w:p>
    <w:p w14:paraId="161EFF05" w14:textId="77777777" w:rsidR="00B852EF" w:rsidRDefault="00B852EF" w:rsidP="003051F5">
      <w:r>
        <w:tab/>
        <w:t>J</w:t>
      </w:r>
      <w:r>
        <w:rPr>
          <w:rStyle w:val="subscript"/>
        </w:rPr>
        <w:t>z</w:t>
      </w:r>
      <w:r>
        <w:t xml:space="preserve">(x) =  </w:t>
      </w:r>
      <w:r w:rsidRPr="00777DC8">
        <w:rPr>
          <w:color w:val="000000"/>
        </w:rPr>
        <w:t>(I/4ab)θ</w:t>
      </w:r>
      <w:r>
        <w:t>(-a ≤ x ≤ a)</w:t>
      </w:r>
      <w:r w:rsidRPr="00DA2F32">
        <w:t xml:space="preserve"> </w:t>
      </w:r>
      <w:r>
        <w:t>θ(-b ≤ y ≤ b)</w:t>
      </w:r>
    </w:p>
    <w:p w14:paraId="3E2A2F18" w14:textId="77777777" w:rsidR="00B852EF" w:rsidRDefault="00B852EF" w:rsidP="003051F5">
      <w:r>
        <w:t>so</w:t>
      </w:r>
    </w:p>
    <w:p w14:paraId="735D821C" w14:textId="77777777" w:rsidR="00B852EF" w:rsidRDefault="00B852EF" w:rsidP="003051F5">
      <w:r>
        <w:tab/>
      </w:r>
      <w:r w:rsidRPr="00DF0898">
        <w:rPr>
          <w:b/>
        </w:rPr>
        <w:t>H</w:t>
      </w:r>
      <w:r>
        <w:t xml:space="preserve">(x,y) = </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-a, a</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dx'</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w:instrText>
      </w:r>
      <w:r>
        <w:rPr>
          <w:b/>
          <w:sz w:val="18"/>
          <w:szCs w:val="18"/>
        </w:rPr>
        <w:instrText>b</w:instrText>
      </w:r>
      <w:r w:rsidRPr="003913C7">
        <w:rPr>
          <w:b/>
          <w:sz w:val="18"/>
          <w:szCs w:val="18"/>
        </w:rPr>
        <w:instrText xml:space="preserve">, </w:instrText>
      </w:r>
      <w:r>
        <w:rPr>
          <w:b/>
          <w:sz w:val="18"/>
          <w:szCs w:val="18"/>
        </w:rPr>
        <w:instrText>b</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w:t>
      </w:r>
      <w:r>
        <w:t>y</w:t>
      </w:r>
      <w:r w:rsidRPr="003913C7">
        <w:t>'</w:t>
      </w:r>
      <w:r>
        <w:t xml:space="preserve">   </w:t>
      </w:r>
      <w:r w:rsidRPr="00661C8B">
        <w:rPr>
          <w:color w:val="000000"/>
        </w:rPr>
        <w:fldChar w:fldCharType="begin"/>
      </w:r>
      <w:r w:rsidRPr="00661C8B">
        <w:rPr>
          <w:color w:val="000000"/>
        </w:rPr>
        <w:instrText xml:space="preserve"> EQ \f(1,2π</w:instrText>
      </w:r>
      <w:r>
        <w:rPr>
          <w:color w:val="000000"/>
        </w:rPr>
        <w:instrText>R</w:instrText>
      </w:r>
      <w:r>
        <w:rPr>
          <w:rStyle w:val="superscript"/>
        </w:rPr>
        <w:instrText>2</w:instrText>
      </w:r>
      <w:r w:rsidRPr="00661C8B">
        <w:rPr>
          <w:color w:val="000000"/>
        </w:rPr>
        <w:instrText xml:space="preserve">) </w:instrText>
      </w:r>
      <w:r w:rsidRPr="00661C8B">
        <w:rPr>
          <w:color w:val="000000"/>
        </w:rPr>
        <w:fldChar w:fldCharType="end"/>
      </w:r>
      <w:r>
        <w:rPr>
          <w:color w:val="000000"/>
        </w:rPr>
        <w:t xml:space="preserve">   </w:t>
      </w:r>
      <w:r w:rsidRPr="00777DC8">
        <w:rPr>
          <w:color w:val="000000"/>
        </w:rPr>
        <w:t>(I/4ab)</w:t>
      </w:r>
      <w:r>
        <w:t xml:space="preserve"> </w:t>
      </w:r>
      <w:r w:rsidRPr="006D1DFA">
        <w:rPr>
          <w:b/>
        </w:rPr>
        <w:fldChar w:fldCharType="begin"/>
      </w:r>
      <w:r w:rsidRPr="006D1DFA">
        <w:rPr>
          <w:b/>
        </w:rPr>
        <w:instrText xml:space="preserve"> EQ \O(z,\S\up2(^))</w:instrText>
      </w:r>
      <w:r w:rsidRPr="006D1DFA">
        <w:rPr>
          <w:b/>
        </w:rPr>
        <w:fldChar w:fldCharType="end"/>
      </w:r>
      <w:r>
        <w:t xml:space="preserve">  x </w:t>
      </w:r>
      <w:r>
        <w:rPr>
          <w:b/>
        </w:rPr>
        <w:t>R</w:t>
      </w:r>
      <w:r>
        <w:tab/>
        <w:t>.</w:t>
      </w:r>
      <w:r>
        <w:tab/>
      </w:r>
    </w:p>
    <w:p w14:paraId="65555691" w14:textId="77777777" w:rsidR="00B852EF" w:rsidRDefault="00B852EF" w:rsidP="003051F5">
      <w:r>
        <w:t>But</w:t>
      </w:r>
    </w:p>
    <w:p w14:paraId="15E6F62F" w14:textId="77777777" w:rsidR="00B852EF" w:rsidRDefault="00B852EF" w:rsidP="003051F5">
      <w:pPr>
        <w:rPr>
          <w:b/>
        </w:rPr>
      </w:pPr>
      <w:r>
        <w:tab/>
      </w:r>
      <w:r w:rsidRPr="006D1DFA">
        <w:rPr>
          <w:b/>
        </w:rPr>
        <w:t>R</w:t>
      </w:r>
      <w:r>
        <w:t xml:space="preserve"> = (x-x')</w:t>
      </w:r>
      <w:r w:rsidRPr="006D1DFA">
        <w:rPr>
          <w:b/>
        </w:rPr>
        <w:fldChar w:fldCharType="begin"/>
      </w:r>
      <w:r w:rsidRPr="006D1DFA">
        <w:rPr>
          <w:b/>
        </w:rPr>
        <w:instrText xml:space="preserve"> EQ \O(x,\S\up2(^))</w:instrText>
      </w:r>
      <w:r w:rsidRPr="006D1DFA">
        <w:rPr>
          <w:b/>
        </w:rPr>
        <w:fldChar w:fldCharType="end"/>
      </w:r>
      <w:r>
        <w:t xml:space="preserve"> + (y-y')</w:t>
      </w:r>
      <w:r w:rsidRPr="006D1DFA">
        <w:rPr>
          <w:b/>
        </w:rPr>
        <w:fldChar w:fldCharType="begin"/>
      </w:r>
      <w:r w:rsidRPr="006D1DFA">
        <w:rPr>
          <w:b/>
        </w:rPr>
        <w:instrText xml:space="preserve"> EQ \O(y,\S\up2(^))</w:instrText>
      </w:r>
      <w:r w:rsidRPr="006D1DFA">
        <w:rPr>
          <w:b/>
        </w:rPr>
        <w:fldChar w:fldCharType="end"/>
      </w:r>
      <w:r>
        <w:rPr>
          <w:b/>
        </w:rPr>
        <w:tab/>
        <w:t>=&gt;</w:t>
      </w:r>
      <w:r>
        <w:rPr>
          <w:b/>
        </w:rPr>
        <w:tab/>
      </w:r>
      <w:r w:rsidRPr="006D1DFA">
        <w:rPr>
          <w:b/>
        </w:rPr>
        <w:fldChar w:fldCharType="begin"/>
      </w:r>
      <w:r w:rsidRPr="006D1DFA">
        <w:rPr>
          <w:b/>
        </w:rPr>
        <w:instrText xml:space="preserve"> EQ \O(z,\S\up2(^))</w:instrText>
      </w:r>
      <w:r w:rsidRPr="006D1DFA">
        <w:rPr>
          <w:b/>
        </w:rPr>
        <w:fldChar w:fldCharType="end"/>
      </w:r>
      <w:r>
        <w:t xml:space="preserve">  x </w:t>
      </w:r>
      <w:r>
        <w:rPr>
          <w:b/>
        </w:rPr>
        <w:t>R</w:t>
      </w:r>
      <w:r>
        <w:t xml:space="preserve">  = (x-x')</w:t>
      </w:r>
      <w:r w:rsidRPr="006D1DFA">
        <w:rPr>
          <w:b/>
        </w:rPr>
        <w:t xml:space="preserve"> </w:t>
      </w:r>
      <w:r w:rsidRPr="006D1DFA">
        <w:rPr>
          <w:b/>
        </w:rPr>
        <w:fldChar w:fldCharType="begin"/>
      </w:r>
      <w:r w:rsidRPr="006D1DFA">
        <w:rPr>
          <w:b/>
        </w:rPr>
        <w:instrText xml:space="preserve"> EQ \O(y,\S\up2(^))</w:instrText>
      </w:r>
      <w:r w:rsidRPr="006D1DFA">
        <w:rPr>
          <w:b/>
        </w:rPr>
        <w:fldChar w:fldCharType="end"/>
      </w:r>
      <w:r>
        <w:t xml:space="preserve">  -   (y-y')</w:t>
      </w:r>
      <w:r w:rsidRPr="006D1DFA">
        <w:rPr>
          <w:b/>
        </w:rPr>
        <w:t xml:space="preserve"> </w:t>
      </w:r>
      <w:r w:rsidRPr="006D1DFA">
        <w:rPr>
          <w:b/>
        </w:rPr>
        <w:fldChar w:fldCharType="begin"/>
      </w:r>
      <w:r w:rsidRPr="006D1DFA">
        <w:rPr>
          <w:b/>
        </w:rPr>
        <w:instrText xml:space="preserve"> EQ \O(x,\S\up2(^))</w:instrText>
      </w:r>
      <w:r w:rsidRPr="006D1DFA">
        <w:rPr>
          <w:b/>
        </w:rPr>
        <w:fldChar w:fldCharType="end"/>
      </w:r>
      <w:r>
        <w:rPr>
          <w:b/>
        </w:rPr>
        <w:t xml:space="preserve">  .</w:t>
      </w:r>
    </w:p>
    <w:p w14:paraId="587F2611" w14:textId="77777777" w:rsidR="00B852EF" w:rsidRDefault="00B852EF" w:rsidP="003051F5">
      <w:pPr>
        <w:rPr>
          <w:b/>
        </w:rPr>
      </w:pPr>
    </w:p>
    <w:p w14:paraId="20E42E79" w14:textId="77777777" w:rsidR="00B852EF" w:rsidRDefault="00B852EF" w:rsidP="003051F5">
      <w:r>
        <w:t xml:space="preserve">Thus, </w:t>
      </w:r>
    </w:p>
    <w:p w14:paraId="6CD798B1" w14:textId="77777777" w:rsidR="00B852EF" w:rsidRPr="006D1DFA" w:rsidRDefault="00B852EF" w:rsidP="00B852EF">
      <w:r>
        <w:tab/>
      </w:r>
      <w:r w:rsidRPr="006D1DFA">
        <w:t>H</w:t>
      </w:r>
      <w:r>
        <w:rPr>
          <w:rStyle w:val="subscript"/>
        </w:rPr>
        <w:t>x</w:t>
      </w:r>
      <w:r>
        <w:t xml:space="preserve">(x,y) = </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-a, a</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dx'</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w:instrText>
      </w:r>
      <w:r>
        <w:rPr>
          <w:b/>
          <w:sz w:val="18"/>
          <w:szCs w:val="18"/>
        </w:rPr>
        <w:instrText>b</w:instrText>
      </w:r>
      <w:r w:rsidRPr="003913C7">
        <w:rPr>
          <w:b/>
          <w:sz w:val="18"/>
          <w:szCs w:val="18"/>
        </w:rPr>
        <w:instrText xml:space="preserve">, </w:instrText>
      </w:r>
      <w:r>
        <w:rPr>
          <w:b/>
          <w:sz w:val="18"/>
          <w:szCs w:val="18"/>
        </w:rPr>
        <w:instrText>b</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w:t>
      </w:r>
      <w:r>
        <w:t>y</w:t>
      </w:r>
      <w:r w:rsidRPr="003913C7">
        <w:t>'</w:t>
      </w:r>
      <w:r>
        <w:t xml:space="preserve">   </w:t>
      </w:r>
      <w:r w:rsidRPr="00661C8B">
        <w:rPr>
          <w:color w:val="000000"/>
        </w:rPr>
        <w:fldChar w:fldCharType="begin"/>
      </w:r>
      <w:r w:rsidRPr="00661C8B">
        <w:rPr>
          <w:color w:val="000000"/>
        </w:rPr>
        <w:instrText xml:space="preserve"> EQ \f(1,2π</w:instrText>
      </w:r>
      <w:r>
        <w:rPr>
          <w:color w:val="000000"/>
        </w:rPr>
        <w:instrText>R</w:instrText>
      </w:r>
      <w:r>
        <w:rPr>
          <w:rStyle w:val="superscript"/>
        </w:rPr>
        <w:instrText>2</w:instrText>
      </w:r>
      <w:r w:rsidRPr="00661C8B">
        <w:rPr>
          <w:color w:val="000000"/>
        </w:rPr>
        <w:instrText xml:space="preserve">) </w:instrText>
      </w:r>
      <w:r w:rsidRPr="00661C8B">
        <w:rPr>
          <w:color w:val="000000"/>
        </w:rPr>
        <w:fldChar w:fldCharType="end"/>
      </w:r>
      <w:r>
        <w:rPr>
          <w:color w:val="000000"/>
        </w:rPr>
        <w:t xml:space="preserve">   </w:t>
      </w:r>
      <w:r w:rsidRPr="00777DC8">
        <w:rPr>
          <w:color w:val="000000"/>
        </w:rPr>
        <w:t>(I/4ab)</w:t>
      </w:r>
      <w:r>
        <w:t xml:space="preserve"> </w:t>
      </w:r>
      <w:r>
        <w:rPr>
          <w:b/>
        </w:rPr>
        <w:t>[</w:t>
      </w:r>
      <w:r>
        <w:t>- (y-y')</w:t>
      </w:r>
      <w:r>
        <w:rPr>
          <w:b/>
        </w:rPr>
        <w:t>]</w:t>
      </w:r>
    </w:p>
    <w:p w14:paraId="2609BC1B" w14:textId="77777777" w:rsidR="00B852EF" w:rsidRDefault="00B852EF" w:rsidP="00B852EF">
      <w:pPr>
        <w:rPr>
          <w:b/>
        </w:rPr>
      </w:pPr>
      <w:r>
        <w:tab/>
      </w:r>
      <w:r w:rsidRPr="006D1DFA">
        <w:t>H</w:t>
      </w:r>
      <w:r>
        <w:rPr>
          <w:rStyle w:val="subscript"/>
        </w:rPr>
        <w:t>y</w:t>
      </w:r>
      <w:r>
        <w:t xml:space="preserve">(x,y) = </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-a, a</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dx'</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w:instrText>
      </w:r>
      <w:r>
        <w:rPr>
          <w:b/>
          <w:sz w:val="18"/>
          <w:szCs w:val="18"/>
        </w:rPr>
        <w:instrText>b</w:instrText>
      </w:r>
      <w:r w:rsidRPr="003913C7">
        <w:rPr>
          <w:b/>
          <w:sz w:val="18"/>
          <w:szCs w:val="18"/>
        </w:rPr>
        <w:instrText xml:space="preserve">, </w:instrText>
      </w:r>
      <w:r>
        <w:rPr>
          <w:b/>
          <w:sz w:val="18"/>
          <w:szCs w:val="18"/>
        </w:rPr>
        <w:instrText>b</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w:t>
      </w:r>
      <w:r>
        <w:t>y</w:t>
      </w:r>
      <w:r w:rsidRPr="003913C7">
        <w:t>'</w:t>
      </w:r>
      <w:r>
        <w:t xml:space="preserve">   </w:t>
      </w:r>
      <w:r w:rsidRPr="00661C8B">
        <w:rPr>
          <w:color w:val="000000"/>
        </w:rPr>
        <w:fldChar w:fldCharType="begin"/>
      </w:r>
      <w:r w:rsidRPr="00661C8B">
        <w:rPr>
          <w:color w:val="000000"/>
        </w:rPr>
        <w:instrText xml:space="preserve"> EQ \f(1,2π</w:instrText>
      </w:r>
      <w:r>
        <w:rPr>
          <w:color w:val="000000"/>
        </w:rPr>
        <w:instrText>R</w:instrText>
      </w:r>
      <w:r>
        <w:rPr>
          <w:rStyle w:val="superscript"/>
        </w:rPr>
        <w:instrText>2</w:instrText>
      </w:r>
      <w:r w:rsidRPr="00661C8B">
        <w:rPr>
          <w:color w:val="000000"/>
        </w:rPr>
        <w:instrText xml:space="preserve">) </w:instrText>
      </w:r>
      <w:r w:rsidRPr="00661C8B">
        <w:rPr>
          <w:color w:val="000000"/>
        </w:rPr>
        <w:fldChar w:fldCharType="end"/>
      </w:r>
      <w:r>
        <w:rPr>
          <w:color w:val="000000"/>
        </w:rPr>
        <w:t xml:space="preserve">   </w:t>
      </w:r>
      <w:r w:rsidRPr="00777DC8">
        <w:rPr>
          <w:color w:val="000000"/>
        </w:rPr>
        <w:t>(I/4ab)</w:t>
      </w:r>
      <w:r>
        <w:t xml:space="preserve"> </w:t>
      </w:r>
      <w:r>
        <w:rPr>
          <w:b/>
        </w:rPr>
        <w:t>[</w:t>
      </w:r>
      <w:r>
        <w:t>+ (x-x')</w:t>
      </w:r>
      <w:r>
        <w:rPr>
          <w:b/>
        </w:rPr>
        <w:t>]</w:t>
      </w:r>
    </w:p>
    <w:p w14:paraId="5E8230BF" w14:textId="77777777" w:rsidR="00B852EF" w:rsidRDefault="00B852EF" w:rsidP="003051F5">
      <w:r>
        <w:t>or</w:t>
      </w:r>
    </w:p>
    <w:p w14:paraId="43950087" w14:textId="77777777" w:rsidR="00B852EF" w:rsidRDefault="00B852EF" w:rsidP="00B852EF">
      <w:r>
        <w:rPr>
          <w:b/>
        </w:rPr>
        <w:tab/>
      </w:r>
      <w:r w:rsidRPr="006D1DFA">
        <w:t>H</w:t>
      </w:r>
      <w:r>
        <w:rPr>
          <w:rStyle w:val="subscript"/>
        </w:rPr>
        <w:t>x</w:t>
      </w:r>
      <w:r>
        <w:t xml:space="preserve">(x,y) = </w:t>
      </w:r>
      <w:r>
        <w:rPr>
          <w:color w:val="000000"/>
        </w:rPr>
        <w:t xml:space="preserve">   </w:t>
      </w:r>
      <w:r w:rsidRPr="00777DC8">
        <w:rPr>
          <w:color w:val="000000"/>
        </w:rPr>
        <w:t>(I/</w:t>
      </w:r>
      <w:r>
        <w:rPr>
          <w:color w:val="000000"/>
        </w:rPr>
        <w:t>8π</w:t>
      </w:r>
      <w:r w:rsidRPr="00777DC8">
        <w:rPr>
          <w:color w:val="000000"/>
        </w:rPr>
        <w:t>ab)</w:t>
      </w:r>
      <w:r>
        <w:rPr>
          <w:color w:val="000000"/>
        </w:rPr>
        <w:t xml:space="preserve"> </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-a, a</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dx'</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w:instrText>
      </w:r>
      <w:r>
        <w:rPr>
          <w:b/>
          <w:sz w:val="18"/>
          <w:szCs w:val="18"/>
        </w:rPr>
        <w:instrText>b</w:instrText>
      </w:r>
      <w:r w:rsidRPr="003913C7">
        <w:rPr>
          <w:b/>
          <w:sz w:val="18"/>
          <w:szCs w:val="18"/>
        </w:rPr>
        <w:instrText xml:space="preserve">, </w:instrText>
      </w:r>
      <w:r>
        <w:rPr>
          <w:b/>
          <w:sz w:val="18"/>
          <w:szCs w:val="18"/>
        </w:rPr>
        <w:instrText>b</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w:t>
      </w:r>
      <w:r>
        <w:t>y</w:t>
      </w:r>
      <w:r w:rsidRPr="003913C7">
        <w:t>'</w:t>
      </w:r>
      <w:r>
        <w:t xml:space="preserve">  (y'-y)/R</w:t>
      </w:r>
      <w:r>
        <w:rPr>
          <w:rStyle w:val="superscript"/>
        </w:rPr>
        <w:t>2</w:t>
      </w:r>
      <w:r>
        <w:t xml:space="preserve"> </w:t>
      </w:r>
    </w:p>
    <w:p w14:paraId="46421F86" w14:textId="77777777" w:rsidR="00B852EF" w:rsidRPr="00B852EF" w:rsidRDefault="00B852EF" w:rsidP="00B852EF">
      <w:pPr>
        <w:tabs>
          <w:tab w:val="left" w:pos="7200"/>
          <w:tab w:val="left" w:pos="7920"/>
          <w:tab w:val="right" w:pos="9270"/>
        </w:tabs>
      </w:pPr>
      <w:r>
        <w:rPr>
          <w:b/>
        </w:rPr>
        <w:tab/>
      </w:r>
      <w:r w:rsidRPr="006D1DFA">
        <w:t>H</w:t>
      </w:r>
      <w:r>
        <w:rPr>
          <w:rStyle w:val="subscript"/>
        </w:rPr>
        <w:t>y</w:t>
      </w:r>
      <w:r>
        <w:t xml:space="preserve">(x,y) = </w:t>
      </w:r>
      <w:r>
        <w:rPr>
          <w:color w:val="000000"/>
        </w:rPr>
        <w:t xml:space="preserve"> - </w:t>
      </w:r>
      <w:r w:rsidRPr="00777DC8">
        <w:rPr>
          <w:color w:val="000000"/>
        </w:rPr>
        <w:t>(I/</w:t>
      </w:r>
      <w:r>
        <w:rPr>
          <w:color w:val="000000"/>
        </w:rPr>
        <w:t>8π</w:t>
      </w:r>
      <w:r w:rsidRPr="00777DC8">
        <w:rPr>
          <w:color w:val="000000"/>
        </w:rPr>
        <w:t>ab)</w:t>
      </w:r>
      <w:r>
        <w:rPr>
          <w:color w:val="000000"/>
        </w:rPr>
        <w:t xml:space="preserve"> </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-a, a</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dx'</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w:instrText>
      </w:r>
      <w:r>
        <w:rPr>
          <w:b/>
          <w:sz w:val="18"/>
          <w:szCs w:val="18"/>
        </w:rPr>
        <w:instrText>b</w:instrText>
      </w:r>
      <w:r w:rsidRPr="003913C7">
        <w:rPr>
          <w:b/>
          <w:sz w:val="18"/>
          <w:szCs w:val="18"/>
        </w:rPr>
        <w:instrText xml:space="preserve">, </w:instrText>
      </w:r>
      <w:r>
        <w:rPr>
          <w:b/>
          <w:sz w:val="18"/>
          <w:szCs w:val="18"/>
        </w:rPr>
        <w:instrText>b</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w:t>
      </w:r>
      <w:r>
        <w:t>y</w:t>
      </w:r>
      <w:r w:rsidRPr="003913C7">
        <w:t>'</w:t>
      </w:r>
      <w:r>
        <w:t xml:space="preserve">  (x'-x)/R</w:t>
      </w:r>
      <w:r>
        <w:rPr>
          <w:rStyle w:val="superscript"/>
        </w:rPr>
        <w:t>2</w:t>
      </w:r>
      <w:r>
        <w:t xml:space="preserve"> .</w:t>
      </w:r>
      <w:r>
        <w:tab/>
      </w:r>
      <w:r>
        <w:tab/>
      </w:r>
      <w:r>
        <w:tab/>
      </w:r>
      <w:r>
        <w:tab/>
      </w:r>
      <w:r>
        <w:tab/>
      </w:r>
      <w:r>
        <w:tab/>
        <w:t>(C.4.12)</w:t>
      </w:r>
    </w:p>
    <w:p w14:paraId="71C02168" w14:textId="77777777" w:rsidR="00B852EF" w:rsidRDefault="00B852EF" w:rsidP="00B852EF"/>
    <w:p w14:paraId="72CE88CA" w14:textId="77777777" w:rsidR="00B852EF" w:rsidRPr="00B852EF" w:rsidRDefault="00B852EF" w:rsidP="003051F5">
      <w:r>
        <w:t xml:space="preserve">These last integrals are the same as (7) and (8) of Holloway and Kuester with 2a = w and 2b = t. </w:t>
      </w:r>
    </w:p>
    <w:p w14:paraId="7862B0E1" w14:textId="77777777" w:rsidR="009A4C74" w:rsidRDefault="009A4C74" w:rsidP="003051F5"/>
    <w:p w14:paraId="7D289F8C" w14:textId="77777777" w:rsidR="009A4C74" w:rsidRDefault="009A4C74" w:rsidP="009A4C74">
      <w:pPr>
        <w:pStyle w:val="Heading3"/>
      </w:pPr>
      <w:bookmarkStart w:id="147" w:name="_Toc387219672"/>
      <w:r>
        <w:t xml:space="preserve">C.5 The DC internal inductance of a thin </w:t>
      </w:r>
      <w:r w:rsidR="003911D6">
        <w:t>flat</w:t>
      </w:r>
      <w:r>
        <w:t xml:space="preserve"> wire</w:t>
      </w:r>
      <w:bookmarkEnd w:id="147"/>
    </w:p>
    <w:p w14:paraId="1A7DA8C9" w14:textId="77777777" w:rsidR="009A4C74" w:rsidRDefault="009A4C74" w:rsidP="009A4C74"/>
    <w:p w14:paraId="61C0E249" w14:textId="77777777" w:rsidR="009A4C74" w:rsidRDefault="009A4C74" w:rsidP="009A4C74">
      <w:r>
        <w:t xml:space="preserve">This is a fascinating problem with a result that is non-obvious. </w:t>
      </w:r>
    </w:p>
    <w:p w14:paraId="3FB5FE5C" w14:textId="77777777" w:rsidR="009A4C74" w:rsidRDefault="009A4C74" w:rsidP="009A4C74"/>
    <w:p w14:paraId="43EBE238" w14:textId="77777777" w:rsidR="009A4C74" w:rsidRDefault="009A4C74" w:rsidP="009A4C74">
      <w:r>
        <w:t xml:space="preserve">Consider an infinitely long conductor whose cross section has the shape of a thin strip of width w and height t with t &lt;&lt; w,   </w:t>
      </w:r>
    </w:p>
    <w:p w14:paraId="4B524D2B" w14:textId="77777777" w:rsidR="009A4C74" w:rsidRDefault="009A4C74" w:rsidP="009A4C74"/>
    <w:p w14:paraId="2F6747C2" w14:textId="77777777" w:rsidR="009A4C74" w:rsidRDefault="009A4C74" w:rsidP="009A4C74">
      <w:r>
        <w:tab/>
      </w:r>
      <w:r>
        <w:tab/>
      </w:r>
      <w:r>
        <w:tab/>
      </w:r>
      <w:r w:rsidRPr="00101B38">
        <w:rPr>
          <w:b/>
        </w:rPr>
        <w:pict>
          <v:shape id="_x0000_i1162" type="#_x0000_t75" style="width:268.5pt;height:60.75pt">
            <v:imagedata r:id="rId157" o:title=""/>
          </v:shape>
        </w:pict>
      </w:r>
      <w:r>
        <w:tab/>
      </w:r>
      <w:r>
        <w:tab/>
      </w:r>
      <w:r>
        <w:tab/>
        <w:t>Fig C.6</w:t>
      </w:r>
    </w:p>
    <w:p w14:paraId="2838AEDA" w14:textId="77777777" w:rsidR="009A4C74" w:rsidRDefault="009A4C74" w:rsidP="009A4C74"/>
    <w:p w14:paraId="21989EB7" w14:textId="77777777" w:rsidR="009A4C74" w:rsidRPr="00166EF1" w:rsidRDefault="009A4C74" w:rsidP="009A4C74">
      <w:r>
        <w:t>The correct result for L</w:t>
      </w:r>
      <w:r>
        <w:rPr>
          <w:rStyle w:val="subscript"/>
        </w:rPr>
        <w:t>i</w:t>
      </w:r>
      <w:r>
        <w:t xml:space="preserve"> was given earlier in (C.4.11) and we repeat it here, setting w = 2a and t = 2b, </w:t>
      </w:r>
    </w:p>
    <w:p w14:paraId="770D8AD3" w14:textId="77777777" w:rsidR="009A4C74" w:rsidRDefault="009A4C74" w:rsidP="009A4C74"/>
    <w:p w14:paraId="5D93B145" w14:textId="77777777" w:rsidR="009A4C74" w:rsidRDefault="009A4C74" w:rsidP="009A4C74">
      <w:pPr>
        <w:tabs>
          <w:tab w:val="left" w:pos="7200"/>
          <w:tab w:val="left" w:pos="7920"/>
          <w:tab w:val="right" w:pos="9270"/>
        </w:tabs>
      </w:pPr>
      <w:r>
        <w:tab/>
        <w:t>L</w:t>
      </w:r>
      <w:r>
        <w:rPr>
          <w:rStyle w:val="subscript"/>
        </w:rPr>
        <w:t>i</w:t>
      </w:r>
      <w:r>
        <w:t xml:space="preserve"> = (μ</w:t>
      </w:r>
      <w:r>
        <w:rPr>
          <w:rStyle w:val="subscript"/>
        </w:rPr>
        <w:t>i</w:t>
      </w:r>
      <w:r>
        <w:t>/8π) [(4π/3) t/w ]  = (1/6) μ</w:t>
      </w:r>
      <w:r>
        <w:rPr>
          <w:rStyle w:val="subscript"/>
        </w:rPr>
        <w:t>i</w:t>
      </w:r>
      <w:r>
        <w:t xml:space="preserve"> (t/w)</w:t>
      </w:r>
      <w:r>
        <w:tab/>
      </w:r>
      <w:r>
        <w:tab/>
        <w:t>t &lt;&lt; w</w:t>
      </w:r>
      <w:r>
        <w:tab/>
      </w:r>
      <w:r w:rsidR="00A754DD">
        <w:t>.</w:t>
      </w:r>
      <w:r>
        <w:tab/>
      </w:r>
      <w:r>
        <w:tab/>
      </w:r>
      <w:r>
        <w:tab/>
      </w:r>
      <w:r>
        <w:tab/>
      </w:r>
      <w:r w:rsidRPr="00166EF1">
        <w:rPr>
          <w:i/>
        </w:rPr>
        <w:t>(C.4.11)</w:t>
      </w:r>
    </w:p>
    <w:p w14:paraId="06047E36" w14:textId="77777777" w:rsidR="009A4C74" w:rsidRDefault="009A4C74" w:rsidP="009A4C74">
      <w:pPr>
        <w:tabs>
          <w:tab w:val="left" w:pos="7200"/>
          <w:tab w:val="left" w:pos="7920"/>
          <w:tab w:val="right" w:pos="9270"/>
        </w:tabs>
      </w:pPr>
    </w:p>
    <w:p w14:paraId="756A7E6F" w14:textId="77777777" w:rsidR="009A4C74" w:rsidRPr="00166EF1" w:rsidRDefault="009A4C74" w:rsidP="009A4C74">
      <w:pPr>
        <w:tabs>
          <w:tab w:val="left" w:pos="7200"/>
          <w:tab w:val="left" w:pos="7920"/>
          <w:tab w:val="right" w:pos="9270"/>
        </w:tabs>
      </w:pPr>
      <w:r>
        <w:t xml:space="preserve">We shall now attempt to obtain </w:t>
      </w:r>
      <w:r w:rsidR="00B87E80">
        <w:t xml:space="preserve">this result in a simple manner, intentionally misleading the reader a bit. </w:t>
      </w:r>
    </w:p>
    <w:p w14:paraId="11815799" w14:textId="77777777" w:rsidR="009A4C74" w:rsidRDefault="009A4C74" w:rsidP="009A4C74"/>
    <w:p w14:paraId="2A0A3205" w14:textId="77777777" w:rsidR="009A4C74" w:rsidRDefault="009A4C74" w:rsidP="009A4C74">
      <w:r>
        <w:t>The uniform current density is J</w:t>
      </w:r>
      <w:r>
        <w:rPr>
          <w:rStyle w:val="subscript"/>
        </w:rPr>
        <w:t>z</w:t>
      </w:r>
      <w:r>
        <w:t xml:space="preserve"> = I/(wt), flowing toward the viewer. Here is a blowup of a piece of the strip near its center, </w:t>
      </w:r>
    </w:p>
    <w:p w14:paraId="642DAE73" w14:textId="77777777" w:rsidR="009A4C74" w:rsidRDefault="009A4C74" w:rsidP="009A4C74"/>
    <w:p w14:paraId="478A5A4D" w14:textId="77777777" w:rsidR="009A4C74" w:rsidRPr="00606E10" w:rsidRDefault="009A4C74" w:rsidP="009A4C74">
      <w:r>
        <w:tab/>
      </w:r>
      <w:r>
        <w:tab/>
        <w:t xml:space="preserve">   </w:t>
      </w:r>
      <w:r>
        <w:pict>
          <v:shape id="_x0000_i1163" type="#_x0000_t75" style="width:276.75pt;height:146.25pt">
            <v:imagedata r:id="rId158" o:title=""/>
          </v:shape>
        </w:pict>
      </w:r>
      <w:r>
        <w:tab/>
      </w:r>
      <w:r>
        <w:tab/>
      </w:r>
      <w:r>
        <w:tab/>
      </w:r>
      <w:r>
        <w:tab/>
        <w:t>Fig C.7</w:t>
      </w:r>
    </w:p>
    <w:p w14:paraId="21B724B9" w14:textId="77777777" w:rsidR="009A4C74" w:rsidRDefault="009A4C74" w:rsidP="009A4C74"/>
    <w:p w14:paraId="0A08A481" w14:textId="77777777" w:rsidR="009A4C74" w:rsidRDefault="009A4C74" w:rsidP="009A4C74">
      <w:r>
        <w:t xml:space="preserve">The red math loop is positioned as shown for an application of Ampere's Law, </w:t>
      </w:r>
    </w:p>
    <w:p w14:paraId="089B8D6F" w14:textId="77777777" w:rsidR="009A4C74" w:rsidRDefault="009A4C74" w:rsidP="009A4C74"/>
    <w:p w14:paraId="528D8103" w14:textId="77777777" w:rsidR="009A4C74" w:rsidRDefault="009A4C74" w:rsidP="009A4C74">
      <w:pPr>
        <w:tabs>
          <w:tab w:val="left" w:pos="7200"/>
          <w:tab w:val="left" w:pos="7920"/>
          <w:tab w:val="right" w:pos="9270"/>
        </w:tabs>
        <w:rPr>
          <w:i/>
        </w:rPr>
      </w:pPr>
      <w:r>
        <w:tab/>
      </w:r>
      <w:r>
        <w:rPr>
          <w:rFonts w:ascii="Lucida Sans Unicode" w:hAnsi="Lucida Sans Unicode" w:cs="Lucida Sans Unicode"/>
          <w:sz w:val="32"/>
        </w:rPr>
        <w:t>∫</w:t>
      </w:r>
      <w:r>
        <w:rPr>
          <w:rStyle w:val="subscript"/>
        </w:rPr>
        <w:t xml:space="preserve">S </w:t>
      </w:r>
      <w:r>
        <w:rPr>
          <w:b/>
        </w:rPr>
        <w:t>J</w:t>
      </w:r>
      <w:r>
        <w:t xml:space="preserve"> </w:t>
      </w:r>
      <w:r>
        <w:sym w:font="Symbol" w:char="F0B7"/>
      </w:r>
      <w:r>
        <w:t xml:space="preserve"> d</w:t>
      </w:r>
      <w:r>
        <w:rPr>
          <w:b/>
        </w:rPr>
        <w:t>S</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xml:space="preserve"> </w:t>
      </w:r>
      <w:r>
        <w:rPr>
          <w:b/>
        </w:rPr>
        <w:t xml:space="preserve">H </w:t>
      </w:r>
      <w:r>
        <w:sym w:font="Symbol" w:char="F0B7"/>
      </w:r>
      <w:r>
        <w:t xml:space="preserve"> d</w:t>
      </w:r>
      <w:r w:rsidRPr="00E16E3F">
        <w:rPr>
          <w:b/>
        </w:rPr>
        <w:t>s</w:t>
      </w:r>
      <w:r>
        <w:t xml:space="preserve">  .</w:t>
      </w:r>
      <w:r>
        <w:tab/>
      </w:r>
      <w:r>
        <w:tab/>
      </w:r>
      <w:r>
        <w:tab/>
      </w:r>
      <w:r>
        <w:tab/>
      </w:r>
      <w:r>
        <w:tab/>
      </w:r>
      <w:r>
        <w:tab/>
      </w:r>
      <w:r>
        <w:tab/>
      </w:r>
      <w:r>
        <w:tab/>
      </w:r>
      <w:r w:rsidRPr="00A732B8">
        <w:rPr>
          <w:i/>
        </w:rPr>
        <w:tab/>
        <w:t>(1.1.37)</w:t>
      </w:r>
    </w:p>
    <w:p w14:paraId="199B37F1" w14:textId="77777777" w:rsidR="009A4C74" w:rsidRDefault="009A4C74" w:rsidP="009A4C74">
      <w:pPr>
        <w:tabs>
          <w:tab w:val="left" w:pos="7200"/>
          <w:tab w:val="left" w:pos="7920"/>
          <w:tab w:val="right" w:pos="9270"/>
        </w:tabs>
        <w:rPr>
          <w:i/>
        </w:rPr>
      </w:pPr>
    </w:p>
    <w:p w14:paraId="72BDE8F2" w14:textId="77777777" w:rsidR="009A4C74" w:rsidRDefault="009A4C74" w:rsidP="009A4C74">
      <w:pPr>
        <w:tabs>
          <w:tab w:val="left" w:pos="7200"/>
          <w:tab w:val="left" w:pos="7920"/>
          <w:tab w:val="right" w:pos="9270"/>
        </w:tabs>
      </w:pPr>
      <w:r>
        <w:t xml:space="preserve">Starting at the lower left corner of the red loop for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this says</w:t>
      </w:r>
    </w:p>
    <w:p w14:paraId="7A9E884B" w14:textId="77777777" w:rsidR="009A4C74" w:rsidRPr="008A7658" w:rsidRDefault="009A4C74" w:rsidP="009A4C74">
      <w:pPr>
        <w:tabs>
          <w:tab w:val="left" w:pos="7200"/>
          <w:tab w:val="left" w:pos="7920"/>
          <w:tab w:val="right" w:pos="9270"/>
        </w:tabs>
      </w:pPr>
    </w:p>
    <w:p w14:paraId="2EDF932B" w14:textId="77777777" w:rsidR="009A4C74" w:rsidRPr="00DD2FEE" w:rsidRDefault="009A4C74" w:rsidP="009A4C74">
      <w:pPr>
        <w:tabs>
          <w:tab w:val="left" w:pos="7200"/>
          <w:tab w:val="left" w:pos="7920"/>
          <w:tab w:val="right" w:pos="9270"/>
        </w:tabs>
      </w:pPr>
      <w:r>
        <w:tab/>
      </w:r>
      <w:r w:rsidRPr="004E1E32">
        <w:rPr>
          <w:color w:val="000000"/>
        </w:rPr>
        <w:t>J</w:t>
      </w:r>
      <w:r w:rsidRPr="004E1E32">
        <w:rPr>
          <w:rStyle w:val="subscript"/>
          <w:color w:val="000000"/>
        </w:rPr>
        <w:t>z</w:t>
      </w:r>
      <w:r w:rsidRPr="004E1E32">
        <w:rPr>
          <w:color w:val="000000"/>
        </w:rPr>
        <w:t xml:space="preserve"> 2</w:t>
      </w:r>
      <w:r>
        <w:rPr>
          <w:color w:val="000000"/>
        </w:rPr>
        <w:t>y</w:t>
      </w:r>
      <w:r w:rsidRPr="004E1E32">
        <w:rPr>
          <w:color w:val="000000"/>
        </w:rPr>
        <w:t xml:space="preserve"> </w:t>
      </w:r>
      <w:r>
        <w:rPr>
          <w:color w:val="000000"/>
        </w:rPr>
        <w:t xml:space="preserve"> </w:t>
      </w:r>
      <w:r w:rsidRPr="004E1E32">
        <w:rPr>
          <w:color w:val="000000"/>
        </w:rPr>
        <w:t>s  =</w:t>
      </w:r>
      <w:r>
        <w:rPr>
          <w:color w:val="000000"/>
        </w:rPr>
        <w:t xml:space="preserve"> s </w:t>
      </w:r>
      <w:r w:rsidRPr="004E1E32">
        <w:rPr>
          <w:color w:val="000000"/>
        </w:rPr>
        <w:t>H</w:t>
      </w:r>
      <w:r>
        <w:rPr>
          <w:rStyle w:val="subscript"/>
        </w:rPr>
        <w:t>x</w:t>
      </w:r>
      <w:r w:rsidRPr="004E1E32">
        <w:rPr>
          <w:color w:val="000000"/>
        </w:rPr>
        <w:t>(</w:t>
      </w:r>
      <w:r>
        <w:rPr>
          <w:color w:val="000000"/>
        </w:rPr>
        <w:t>-y</w:t>
      </w:r>
      <w:r w:rsidRPr="004E1E32">
        <w:rPr>
          <w:color w:val="000000"/>
        </w:rPr>
        <w:t>)</w:t>
      </w:r>
      <w:r>
        <w:t xml:space="preserve"> + 0 2y - </w:t>
      </w:r>
      <w:r w:rsidRPr="004E1E32">
        <w:rPr>
          <w:color w:val="000000"/>
        </w:rPr>
        <w:t>H</w:t>
      </w:r>
      <w:r>
        <w:rPr>
          <w:rStyle w:val="subscript"/>
        </w:rPr>
        <w:t>x</w:t>
      </w:r>
      <w:r w:rsidRPr="004E1E32">
        <w:rPr>
          <w:color w:val="000000"/>
        </w:rPr>
        <w:t>(</w:t>
      </w:r>
      <w:r>
        <w:rPr>
          <w:color w:val="000000"/>
        </w:rPr>
        <w:t>y</w:t>
      </w:r>
      <w:r w:rsidRPr="004E1E32">
        <w:rPr>
          <w:color w:val="000000"/>
        </w:rPr>
        <w:t>)</w:t>
      </w:r>
      <w:r>
        <w:t>s - 0 2y  .</w:t>
      </w:r>
      <w:r w:rsidR="00DD2FEE">
        <w:tab/>
      </w:r>
      <w:r w:rsidR="00DD2FEE">
        <w:tab/>
      </w:r>
      <w:r w:rsidR="00DD2FEE">
        <w:tab/>
      </w:r>
      <w:r w:rsidR="00DD2FEE">
        <w:tab/>
      </w:r>
      <w:r w:rsidR="00DD2FEE">
        <w:tab/>
      </w:r>
      <w:r w:rsidR="00DD2FEE">
        <w:tab/>
      </w:r>
      <w:r w:rsidR="00DD2FEE">
        <w:tab/>
        <w:t>(C.5.1)</w:t>
      </w:r>
    </w:p>
    <w:p w14:paraId="521D9E14" w14:textId="77777777" w:rsidR="009A4C74" w:rsidRDefault="009A4C74" w:rsidP="009A4C74">
      <w:pPr>
        <w:tabs>
          <w:tab w:val="left" w:pos="7200"/>
          <w:tab w:val="left" w:pos="7920"/>
          <w:tab w:val="right" w:pos="9270"/>
        </w:tabs>
      </w:pPr>
    </w:p>
    <w:p w14:paraId="55464DB7" w14:textId="77777777" w:rsidR="00B87E80" w:rsidRDefault="009A4C74" w:rsidP="009A4C74">
      <w:pPr>
        <w:tabs>
          <w:tab w:val="left" w:pos="7200"/>
          <w:tab w:val="left" w:pos="7920"/>
          <w:tab w:val="right" w:pos="9270"/>
        </w:tabs>
      </w:pPr>
      <w:r>
        <w:rPr>
          <w:color w:val="000000"/>
        </w:rPr>
        <w:t>We assume that "near the center of the strip" there is no significant transverse field component H</w:t>
      </w:r>
      <w:r>
        <w:rPr>
          <w:rStyle w:val="subscript"/>
        </w:rPr>
        <w:t>y</w:t>
      </w:r>
      <w:r>
        <w:t xml:space="preserve">, though we accept that such transverse fields do exist far away "near the edges" of the strip as </w:t>
      </w:r>
      <w:r w:rsidR="00B87E80">
        <w:t xml:space="preserve">in Fig C.2, </w:t>
      </w:r>
    </w:p>
    <w:p w14:paraId="05204744" w14:textId="77777777" w:rsidR="00B87E80" w:rsidRDefault="00B87E80" w:rsidP="009A4C74">
      <w:pPr>
        <w:tabs>
          <w:tab w:val="left" w:pos="7200"/>
          <w:tab w:val="left" w:pos="7920"/>
          <w:tab w:val="right" w:pos="9270"/>
        </w:tabs>
      </w:pPr>
    </w:p>
    <w:p w14:paraId="425AB0C1" w14:textId="77777777" w:rsidR="00B87E80" w:rsidRDefault="00B87E80" w:rsidP="009A4C74">
      <w:pPr>
        <w:tabs>
          <w:tab w:val="left" w:pos="7200"/>
          <w:tab w:val="left" w:pos="7920"/>
          <w:tab w:val="right" w:pos="9270"/>
        </w:tabs>
      </w:pPr>
    </w:p>
    <w:p w14:paraId="2C3BA6AB" w14:textId="77777777" w:rsidR="00B87E80" w:rsidRPr="00B87E80" w:rsidRDefault="00B87E80" w:rsidP="009A4C74">
      <w:pPr>
        <w:tabs>
          <w:tab w:val="left" w:pos="7200"/>
          <w:tab w:val="left" w:pos="7920"/>
          <w:tab w:val="right" w:pos="9270"/>
        </w:tabs>
      </w:pPr>
      <w:r>
        <w:tab/>
        <w:t xml:space="preserve">            </w:t>
      </w:r>
      <w:r>
        <w:pict>
          <v:shape id="_x0000_i1164" type="#_x0000_t75" style="width:336.75pt;height:95.25pt">
            <v:imagedata r:id="rId159" o:title=""/>
          </v:shape>
        </w:pict>
      </w:r>
      <w:r>
        <w:tab/>
      </w:r>
      <w:r>
        <w:tab/>
      </w:r>
      <w:r w:rsidRPr="00B87E80">
        <w:t>Fig C.</w:t>
      </w:r>
      <w:r>
        <w:t>8</w:t>
      </w:r>
    </w:p>
    <w:p w14:paraId="0775BDB3" w14:textId="77777777" w:rsidR="00B87E80" w:rsidRDefault="00B87E80" w:rsidP="009A4C74">
      <w:pPr>
        <w:tabs>
          <w:tab w:val="left" w:pos="7200"/>
          <w:tab w:val="left" w:pos="7920"/>
          <w:tab w:val="right" w:pos="9270"/>
        </w:tabs>
      </w:pPr>
    </w:p>
    <w:p w14:paraId="4AFB2BC2" w14:textId="77777777" w:rsidR="009A4C74" w:rsidRDefault="009A4C74" w:rsidP="009A4C74">
      <w:pPr>
        <w:tabs>
          <w:tab w:val="left" w:pos="7200"/>
          <w:tab w:val="left" w:pos="7920"/>
          <w:tab w:val="right" w:pos="9270"/>
        </w:tabs>
      </w:pPr>
      <w:r>
        <w:t>Thus, the two vertical sections of the red loop make negligible contribution to the line integral</w:t>
      </w:r>
      <w:r w:rsidR="00B87E80">
        <w:t xml:space="preserve"> in the main central region</w:t>
      </w:r>
      <w:r>
        <w:t>. Symmetry indicates that H</w:t>
      </w:r>
      <w:r>
        <w:rPr>
          <w:rStyle w:val="subscript"/>
        </w:rPr>
        <w:t>x</w:t>
      </w:r>
      <w:r>
        <w:t xml:space="preserve"> on the upper red loop segment is equal and opposite to that on the lower segment, so the line integral is then -</w:t>
      </w:r>
      <w:r w:rsidRPr="004E1E32">
        <w:rPr>
          <w:color w:val="000000"/>
        </w:rPr>
        <w:t>2H</w:t>
      </w:r>
      <w:r>
        <w:rPr>
          <w:rStyle w:val="subscript"/>
        </w:rPr>
        <w:t>x</w:t>
      </w:r>
      <w:r w:rsidRPr="004E1E32">
        <w:rPr>
          <w:color w:val="000000"/>
        </w:rPr>
        <w:t>(</w:t>
      </w:r>
      <w:r>
        <w:rPr>
          <w:color w:val="000000"/>
        </w:rPr>
        <w:t>y</w:t>
      </w:r>
      <w:r w:rsidRPr="004E1E32">
        <w:rPr>
          <w:color w:val="000000"/>
        </w:rPr>
        <w:t>)</w:t>
      </w:r>
      <w:r>
        <w:rPr>
          <w:color w:val="000000"/>
        </w:rPr>
        <w:t xml:space="preserve"> </w:t>
      </w:r>
      <w:r w:rsidRPr="004E1E32">
        <w:rPr>
          <w:color w:val="000000"/>
        </w:rPr>
        <w:t>s</w:t>
      </w:r>
      <w:r>
        <w:t xml:space="preserve"> and we continue :</w:t>
      </w:r>
    </w:p>
    <w:p w14:paraId="20CA8001" w14:textId="77777777" w:rsidR="009A4C74" w:rsidRDefault="009A4C74" w:rsidP="009A4C74">
      <w:pPr>
        <w:tabs>
          <w:tab w:val="left" w:pos="7200"/>
          <w:tab w:val="left" w:pos="7920"/>
          <w:tab w:val="right" w:pos="9270"/>
        </w:tabs>
      </w:pPr>
    </w:p>
    <w:p w14:paraId="139D67A1" w14:textId="77777777" w:rsidR="009A4C74" w:rsidRDefault="009A4C74" w:rsidP="009A4C74">
      <w:pPr>
        <w:tabs>
          <w:tab w:val="left" w:pos="7200"/>
          <w:tab w:val="left" w:pos="7920"/>
          <w:tab w:val="right" w:pos="9270"/>
        </w:tabs>
      </w:pPr>
      <w:r>
        <w:rPr>
          <w:color w:val="000000"/>
        </w:rPr>
        <w:tab/>
      </w:r>
      <w:r w:rsidRPr="004E1E32">
        <w:rPr>
          <w:color w:val="000000"/>
        </w:rPr>
        <w:t>J</w:t>
      </w:r>
      <w:r w:rsidRPr="004E1E32">
        <w:rPr>
          <w:rStyle w:val="subscript"/>
          <w:color w:val="000000"/>
        </w:rPr>
        <w:t>z</w:t>
      </w:r>
      <w:r w:rsidRPr="004E1E32">
        <w:rPr>
          <w:color w:val="000000"/>
        </w:rPr>
        <w:t xml:space="preserve"> 2</w:t>
      </w:r>
      <w:r>
        <w:rPr>
          <w:color w:val="000000"/>
        </w:rPr>
        <w:t>y</w:t>
      </w:r>
      <w:r w:rsidRPr="004E1E32">
        <w:rPr>
          <w:color w:val="000000"/>
        </w:rPr>
        <w:t xml:space="preserve"> </w:t>
      </w:r>
      <w:r>
        <w:rPr>
          <w:color w:val="000000"/>
        </w:rPr>
        <w:t xml:space="preserve"> </w:t>
      </w:r>
      <w:r w:rsidRPr="004E1E32">
        <w:rPr>
          <w:color w:val="000000"/>
        </w:rPr>
        <w:t>s</w:t>
      </w:r>
      <w:r>
        <w:t xml:space="preserve">  =  - 2 </w:t>
      </w:r>
      <w:r w:rsidRPr="004E1E32">
        <w:rPr>
          <w:color w:val="000000"/>
        </w:rPr>
        <w:t>H</w:t>
      </w:r>
      <w:r>
        <w:rPr>
          <w:rStyle w:val="subscript"/>
        </w:rPr>
        <w:t>x</w:t>
      </w:r>
      <w:r w:rsidRPr="004E1E32">
        <w:rPr>
          <w:color w:val="000000"/>
        </w:rPr>
        <w:t>(</w:t>
      </w:r>
      <w:r>
        <w:rPr>
          <w:color w:val="000000"/>
        </w:rPr>
        <w:t>y</w:t>
      </w:r>
      <w:r w:rsidRPr="004E1E32">
        <w:rPr>
          <w:color w:val="000000"/>
        </w:rPr>
        <w:t>)</w:t>
      </w:r>
      <w:r>
        <w:t>s</w:t>
      </w:r>
    </w:p>
    <w:p w14:paraId="189D46FC" w14:textId="77777777" w:rsidR="009A4C74" w:rsidRDefault="009A4C74" w:rsidP="009A4C74">
      <w:pPr>
        <w:tabs>
          <w:tab w:val="left" w:pos="7200"/>
          <w:tab w:val="left" w:pos="7920"/>
          <w:tab w:val="right" w:pos="9270"/>
        </w:tabs>
      </w:pPr>
    </w:p>
    <w:p w14:paraId="64B8ED90" w14:textId="77777777" w:rsidR="009A4C74" w:rsidRDefault="009A4C74" w:rsidP="009A4C74">
      <w:pPr>
        <w:tabs>
          <w:tab w:val="left" w:pos="7200"/>
          <w:tab w:val="left" w:pos="7920"/>
          <w:tab w:val="right" w:pos="9270"/>
        </w:tabs>
      </w:pPr>
      <w:r>
        <w:tab/>
        <w:t>J</w:t>
      </w:r>
      <w:r>
        <w:rPr>
          <w:rStyle w:val="subscript"/>
        </w:rPr>
        <w:t>z</w:t>
      </w:r>
      <w:r>
        <w:t xml:space="preserve"> y = - </w:t>
      </w:r>
      <w:r w:rsidRPr="004E1E32">
        <w:rPr>
          <w:color w:val="000000"/>
        </w:rPr>
        <w:t>H</w:t>
      </w:r>
      <w:r>
        <w:rPr>
          <w:rStyle w:val="subscript"/>
        </w:rPr>
        <w:t>x</w:t>
      </w:r>
      <w:r w:rsidRPr="004E1E32">
        <w:rPr>
          <w:color w:val="000000"/>
        </w:rPr>
        <w:t>(</w:t>
      </w:r>
      <w:r>
        <w:rPr>
          <w:color w:val="000000"/>
        </w:rPr>
        <w:t>y</w:t>
      </w:r>
      <w:r w:rsidRPr="004E1E32">
        <w:rPr>
          <w:color w:val="000000"/>
        </w:rPr>
        <w:t>)</w:t>
      </w:r>
      <w:r>
        <w:t>s</w:t>
      </w:r>
    </w:p>
    <w:p w14:paraId="257E9A1C" w14:textId="77777777" w:rsidR="009A4C74" w:rsidRDefault="009A4C74" w:rsidP="009A4C74">
      <w:pPr>
        <w:tabs>
          <w:tab w:val="left" w:pos="7200"/>
          <w:tab w:val="left" w:pos="7920"/>
          <w:tab w:val="right" w:pos="9270"/>
        </w:tabs>
      </w:pPr>
    </w:p>
    <w:p w14:paraId="04EAF420" w14:textId="77777777" w:rsidR="009A4C74" w:rsidRDefault="009A4C74" w:rsidP="009A4C74">
      <w:pPr>
        <w:tabs>
          <w:tab w:val="left" w:pos="7200"/>
          <w:tab w:val="left" w:pos="7920"/>
          <w:tab w:val="right" w:pos="9270"/>
        </w:tabs>
      </w:pPr>
      <w:r>
        <w:tab/>
        <w:t xml:space="preserve">I/(wt)*y  = - </w:t>
      </w:r>
      <w:r w:rsidRPr="004E1E32">
        <w:rPr>
          <w:color w:val="000000"/>
        </w:rPr>
        <w:t>H</w:t>
      </w:r>
      <w:r>
        <w:rPr>
          <w:rStyle w:val="subscript"/>
        </w:rPr>
        <w:t>x</w:t>
      </w:r>
      <w:r w:rsidRPr="004E1E32">
        <w:rPr>
          <w:color w:val="000000"/>
        </w:rPr>
        <w:t>(</w:t>
      </w:r>
      <w:r>
        <w:rPr>
          <w:color w:val="000000"/>
        </w:rPr>
        <w:t>y</w:t>
      </w:r>
      <w:r w:rsidRPr="004E1E32">
        <w:rPr>
          <w:color w:val="000000"/>
        </w:rPr>
        <w:t>)</w:t>
      </w:r>
      <w:r>
        <w:t>s</w:t>
      </w:r>
    </w:p>
    <w:p w14:paraId="44A41BD5" w14:textId="77777777" w:rsidR="009A4C74" w:rsidRDefault="009A4C74" w:rsidP="009A4C74">
      <w:pPr>
        <w:tabs>
          <w:tab w:val="left" w:pos="7200"/>
          <w:tab w:val="left" w:pos="7920"/>
          <w:tab w:val="right" w:pos="9270"/>
        </w:tabs>
      </w:pPr>
    </w:p>
    <w:p w14:paraId="66CC9AA9" w14:textId="77777777" w:rsidR="009A4C74" w:rsidRPr="00DD2FEE" w:rsidRDefault="009A4C74" w:rsidP="009A4C74">
      <w:pPr>
        <w:tabs>
          <w:tab w:val="left" w:pos="7200"/>
          <w:tab w:val="left" w:pos="7920"/>
          <w:tab w:val="right" w:pos="9270"/>
        </w:tabs>
      </w:pPr>
      <w:r>
        <w:tab/>
      </w:r>
      <w:r w:rsidRPr="00D8491A">
        <w:rPr>
          <w:color w:val="000000"/>
        </w:rPr>
        <w:t>H</w:t>
      </w:r>
      <w:r>
        <w:rPr>
          <w:rStyle w:val="subscript"/>
        </w:rPr>
        <w:t>x</w:t>
      </w:r>
      <w:r>
        <w:t>(y)</w:t>
      </w:r>
      <w:r w:rsidRPr="00D8491A">
        <w:rPr>
          <w:color w:val="000000"/>
        </w:rPr>
        <w:t xml:space="preserve">/I = </w:t>
      </w:r>
      <w:r>
        <w:rPr>
          <w:color w:val="000000"/>
        </w:rPr>
        <w:t>- y</w:t>
      </w:r>
      <w:r w:rsidRPr="00D8491A">
        <w:rPr>
          <w:color w:val="000000"/>
        </w:rPr>
        <w:t>/(w</w:t>
      </w:r>
      <w:r>
        <w:rPr>
          <w:color w:val="000000"/>
        </w:rPr>
        <w:t>t</w:t>
      </w:r>
      <w:r w:rsidRPr="00D8491A">
        <w:rPr>
          <w:color w:val="000000"/>
        </w:rPr>
        <w:t>)</w:t>
      </w:r>
      <w:r w:rsidRPr="00D8491A">
        <w:rPr>
          <w:color w:val="000000"/>
        </w:rPr>
        <w:tab/>
      </w:r>
      <w:r>
        <w:rPr>
          <w:color w:val="000000"/>
        </w:rPr>
        <w:t>.</w:t>
      </w:r>
      <w:r w:rsidR="00DD2FEE">
        <w:tab/>
      </w:r>
      <w:r w:rsidR="00DD2FEE">
        <w:tab/>
      </w:r>
      <w:r w:rsidR="00DD2FEE">
        <w:tab/>
      </w:r>
      <w:r w:rsidR="00DD2FEE">
        <w:tab/>
      </w:r>
      <w:r w:rsidR="00DD2FEE">
        <w:tab/>
      </w:r>
      <w:r w:rsidR="00DD2FEE">
        <w:tab/>
      </w:r>
      <w:r w:rsidR="00DD2FEE">
        <w:tab/>
      </w:r>
      <w:r w:rsidR="00DD2FEE">
        <w:tab/>
      </w:r>
      <w:r w:rsidR="00DD2FEE">
        <w:tab/>
        <w:t>(C.5.2)</w:t>
      </w:r>
    </w:p>
    <w:p w14:paraId="52562EE5" w14:textId="77777777" w:rsidR="009A4C74" w:rsidRPr="008A7658" w:rsidRDefault="009A4C74" w:rsidP="009A4C74">
      <w:pPr>
        <w:tabs>
          <w:tab w:val="left" w:pos="7200"/>
          <w:tab w:val="left" w:pos="7920"/>
          <w:tab w:val="right" w:pos="9270"/>
        </w:tabs>
      </w:pPr>
    </w:p>
    <w:p w14:paraId="4F51D770" w14:textId="77777777" w:rsidR="009A4C74" w:rsidRDefault="009A4C74" w:rsidP="009A4C74">
      <w:pPr>
        <w:tabs>
          <w:tab w:val="left" w:pos="7200"/>
          <w:tab w:val="left" w:pos="7920"/>
          <w:tab w:val="right" w:pos="9270"/>
        </w:tabs>
      </w:pPr>
      <w:r>
        <w:t>The result is that H</w:t>
      </w:r>
      <w:r>
        <w:rPr>
          <w:rStyle w:val="subscript"/>
        </w:rPr>
        <w:t>x</w:t>
      </w:r>
      <w:r>
        <w:t>(y) = -(I/wt)y which is a very reasonable linear function of y, with H</w:t>
      </w:r>
      <w:r>
        <w:rPr>
          <w:rStyle w:val="subscript"/>
        </w:rPr>
        <w:t>x</w:t>
      </w:r>
      <w:r>
        <w:t>(y=0) = 0. The fact that H</w:t>
      </w:r>
      <w:r>
        <w:rPr>
          <w:rStyle w:val="subscript"/>
        </w:rPr>
        <w:t>x</w:t>
      </w:r>
      <w:r>
        <w:t xml:space="preserve">(y) does not depend on x is also reasonable since, when w &gt;&gt; t, the central region of the strip is basically all of the strip excluding the tiny end regions which we ignore. A similar argument is made for the analysis of a parallel plate capacitor, where the end effects are ignored if w &gt;&gt; t. </w:t>
      </w:r>
    </w:p>
    <w:p w14:paraId="11C2D223" w14:textId="77777777" w:rsidR="009A4C74" w:rsidRPr="0097700A" w:rsidRDefault="009A4C74" w:rsidP="009A4C74">
      <w:pPr>
        <w:tabs>
          <w:tab w:val="left" w:pos="7200"/>
          <w:tab w:val="left" w:pos="7920"/>
          <w:tab w:val="right" w:pos="9270"/>
        </w:tabs>
      </w:pPr>
      <w:r>
        <w:rPr>
          <w:color w:val="000000"/>
        </w:rPr>
        <w:tab/>
        <w:t>To get the internal inductance due to this H</w:t>
      </w:r>
      <w:r>
        <w:rPr>
          <w:rStyle w:val="subscript"/>
        </w:rPr>
        <w:t>x</w:t>
      </w:r>
      <w:r>
        <w:t xml:space="preserve"> energy storage, </w:t>
      </w:r>
      <w:r>
        <w:rPr>
          <w:color w:val="000000"/>
        </w:rPr>
        <w:t>we compute its contribution from the dotted rectangle in Fig C.6, then multiply by (w/s) to get L</w:t>
      </w:r>
      <w:r>
        <w:rPr>
          <w:rStyle w:val="subscript"/>
        </w:rPr>
        <w:t>i</w:t>
      </w:r>
      <w:r>
        <w:t xml:space="preserve"> for the entire strip.  So, using (C.3.</w:t>
      </w:r>
      <w:r w:rsidR="00B87E80">
        <w:t>7</w:t>
      </w:r>
      <w:r>
        <w:t xml:space="preserve">), </w:t>
      </w:r>
    </w:p>
    <w:p w14:paraId="7A043226" w14:textId="77777777" w:rsidR="009A4C74" w:rsidRDefault="009A4C74" w:rsidP="009A4C74">
      <w:pPr>
        <w:tabs>
          <w:tab w:val="left" w:pos="7200"/>
          <w:tab w:val="left" w:pos="7920"/>
          <w:tab w:val="right" w:pos="9270"/>
        </w:tabs>
        <w:rPr>
          <w:color w:val="000000"/>
        </w:rPr>
      </w:pPr>
    </w:p>
    <w:p w14:paraId="0E04C6CE" w14:textId="77777777" w:rsidR="009A4C74" w:rsidRDefault="009A4C74" w:rsidP="009A4C74">
      <w:pPr>
        <w:tabs>
          <w:tab w:val="left" w:pos="7200"/>
          <w:tab w:val="left" w:pos="7920"/>
          <w:tab w:val="right" w:pos="9270"/>
        </w:tabs>
      </w:pPr>
      <w:r>
        <w:tab/>
        <w:t>L</w:t>
      </w:r>
      <w:r>
        <w:rPr>
          <w:rStyle w:val="subscript"/>
        </w:rPr>
        <w:t>i</w:t>
      </w:r>
      <w:r>
        <w:t xml:space="preserve"> = (w/s) μ </w:t>
      </w:r>
      <w:r>
        <w:rPr>
          <w:rFonts w:ascii="Lucida Sans Unicode" w:hAnsi="Lucida Sans Unicode"/>
          <w:sz w:val="32"/>
        </w:rPr>
        <w:t>∫</w:t>
      </w:r>
      <w:r>
        <w:rPr>
          <w:rStyle w:val="subscript"/>
        </w:rPr>
        <w:t xml:space="preserve">dotted </w:t>
      </w:r>
      <w:r>
        <w:t>dS (H/I)</w:t>
      </w:r>
      <w:r>
        <w:rPr>
          <w:rStyle w:val="superscript"/>
        </w:rPr>
        <w:t>2</w:t>
      </w:r>
      <w:r>
        <w:t xml:space="preserve"> =  (w/s) μ</w:t>
      </w:r>
      <w:r>
        <w:rPr>
          <w:rFonts w:ascii="Lucida Sans Unicode" w:hAnsi="Lucida Sans Unicode"/>
          <w:sz w:val="32"/>
        </w:rPr>
        <w:t>∫</w:t>
      </w:r>
      <w:r>
        <w:rPr>
          <w:rStyle w:val="subscript"/>
        </w:rPr>
        <w:t>dotted</w:t>
      </w:r>
      <w:r>
        <w:t xml:space="preserve"> (s</w:t>
      </w:r>
      <w:r w:rsidRPr="0097700A">
        <w:rPr>
          <w:color w:val="000000"/>
        </w:rPr>
        <w:t>d</w:t>
      </w:r>
      <w:r>
        <w:rPr>
          <w:color w:val="000000"/>
        </w:rPr>
        <w:t>y</w:t>
      </w:r>
      <w:r w:rsidRPr="0097700A">
        <w:rPr>
          <w:color w:val="000000"/>
        </w:rPr>
        <w:t>) [</w:t>
      </w:r>
      <w:r>
        <w:rPr>
          <w:color w:val="000000"/>
        </w:rPr>
        <w:t>-y</w:t>
      </w:r>
      <w:r w:rsidRPr="0097700A">
        <w:rPr>
          <w:color w:val="000000"/>
        </w:rPr>
        <w:t>/(w</w:t>
      </w:r>
      <w:r>
        <w:rPr>
          <w:color w:val="000000"/>
        </w:rPr>
        <w:t>t</w:t>
      </w:r>
      <w:r w:rsidRPr="0097700A">
        <w:rPr>
          <w:color w:val="000000"/>
        </w:rPr>
        <w:t>)]</w:t>
      </w:r>
      <w:r w:rsidRPr="0097700A">
        <w:rPr>
          <w:rStyle w:val="superscript"/>
          <w:color w:val="000000"/>
        </w:rPr>
        <w:t>2</w:t>
      </w:r>
    </w:p>
    <w:p w14:paraId="684B8EFF" w14:textId="77777777" w:rsidR="009A4C74" w:rsidRDefault="009A4C74" w:rsidP="009A4C74">
      <w:pPr>
        <w:tabs>
          <w:tab w:val="left" w:pos="7200"/>
          <w:tab w:val="left" w:pos="7920"/>
          <w:tab w:val="right" w:pos="9270"/>
        </w:tabs>
      </w:pPr>
    </w:p>
    <w:p w14:paraId="35B9B563" w14:textId="77777777" w:rsidR="009A4C74" w:rsidRDefault="009A4C74" w:rsidP="009A4C74">
      <w:pPr>
        <w:tabs>
          <w:tab w:val="left" w:pos="7200"/>
          <w:tab w:val="left" w:pos="7920"/>
          <w:tab w:val="right" w:pos="9270"/>
        </w:tabs>
      </w:pPr>
      <w:r>
        <w:tab/>
      </w:r>
      <w:r>
        <w:tab/>
        <w:t>=  (w/s) μ s  (wt)</w:t>
      </w:r>
      <w:r>
        <w:rPr>
          <w:rStyle w:val="superscript"/>
        </w:rPr>
        <w:t>-2</w:t>
      </w:r>
      <w:r>
        <w:t xml:space="preserve"> </w:t>
      </w:r>
      <w:r w:rsidRPr="004C4E6C">
        <w:rPr>
          <w:color w:val="000000"/>
        </w:rPr>
        <w:fldChar w:fldCharType="begin"/>
      </w:r>
      <w:r w:rsidRPr="004C4E6C">
        <w:rPr>
          <w:color w:val="000000"/>
        </w:rPr>
        <w:instrText>EQ \s\up4( \i \fc\</w:instrText>
      </w:r>
      <w:r w:rsidRPr="004C4E6C">
        <w:rPr>
          <w:rFonts w:ascii="Lucida Sans Unicode" w:hAnsi="Lucida Sans Unicode" w:cs="Lucida Sans Unicode"/>
          <w:color w:val="000000"/>
          <w:sz w:val="32"/>
        </w:rPr>
        <w:instrText>∫</w:instrText>
      </w:r>
      <w:r w:rsidRPr="004C4E6C">
        <w:rPr>
          <w:color w:val="000000"/>
        </w:rPr>
        <w:instrText>\in</w:instrText>
      </w:r>
      <w:r w:rsidRPr="004C4E6C">
        <w:rPr>
          <w:color w:val="000000"/>
          <w:szCs w:val="22"/>
        </w:rPr>
        <w:instrText>(</w:instrText>
      </w:r>
      <w:r w:rsidRPr="004C4E6C">
        <w:rPr>
          <w:b/>
          <w:color w:val="000000"/>
          <w:sz w:val="18"/>
          <w:szCs w:val="18"/>
        </w:rPr>
        <w:instrText>-</w:instrText>
      </w:r>
      <w:r>
        <w:rPr>
          <w:b/>
          <w:color w:val="000000"/>
          <w:sz w:val="18"/>
          <w:szCs w:val="18"/>
        </w:rPr>
        <w:instrText>t</w:instrText>
      </w:r>
      <w:r w:rsidRPr="004C4E6C">
        <w:rPr>
          <w:b/>
          <w:color w:val="000000"/>
          <w:sz w:val="18"/>
          <w:szCs w:val="18"/>
        </w:rPr>
        <w:instrText xml:space="preserve">/2, </w:instrText>
      </w:r>
      <w:r>
        <w:rPr>
          <w:b/>
          <w:color w:val="000000"/>
          <w:sz w:val="18"/>
          <w:szCs w:val="18"/>
        </w:rPr>
        <w:instrText>t/</w:instrText>
      </w:r>
      <w:r w:rsidRPr="004C4E6C">
        <w:rPr>
          <w:b/>
          <w:color w:val="000000"/>
          <w:sz w:val="18"/>
          <w:szCs w:val="18"/>
        </w:rPr>
        <w:instrText>2</w:instrText>
      </w:r>
      <w:r w:rsidRPr="004C4E6C">
        <w:rPr>
          <w:color w:val="000000"/>
          <w:szCs w:val="22"/>
        </w:rPr>
        <w:instrText>, )</w:instrText>
      </w:r>
      <w:r w:rsidRPr="004C4E6C">
        <w:rPr>
          <w:color w:val="000000"/>
        </w:rPr>
        <w:instrText>)</w:instrText>
      </w:r>
      <w:r w:rsidRPr="004C4E6C">
        <w:rPr>
          <w:color w:val="000000"/>
        </w:rPr>
        <w:fldChar w:fldCharType="separate"/>
      </w:r>
      <w:r w:rsidRPr="004C4E6C">
        <w:rPr>
          <w:b/>
          <w:noProof/>
          <w:color w:val="000000"/>
        </w:rPr>
        <w:t>!Syntax Error, I</w:t>
      </w:r>
      <w:r w:rsidRPr="004C4E6C">
        <w:rPr>
          <w:color w:val="000000"/>
        </w:rPr>
        <w:fldChar w:fldCharType="end"/>
      </w:r>
      <w:r w:rsidRPr="0097700A">
        <w:rPr>
          <w:color w:val="000000"/>
        </w:rPr>
        <w:t>d</w:t>
      </w:r>
      <w:r>
        <w:rPr>
          <w:color w:val="000000"/>
        </w:rPr>
        <w:t>y  y</w:t>
      </w:r>
      <w:r>
        <w:rPr>
          <w:rStyle w:val="superscript"/>
        </w:rPr>
        <w:t>2</w:t>
      </w:r>
      <w:r>
        <w:t xml:space="preserve">   =  (w/s) μ s  (wt)</w:t>
      </w:r>
      <w:r>
        <w:rPr>
          <w:rStyle w:val="superscript"/>
        </w:rPr>
        <w:t>-2</w:t>
      </w:r>
      <w:r>
        <w:t xml:space="preserve"> 2 </w:t>
      </w:r>
      <w:r w:rsidRPr="004C4E6C">
        <w:rPr>
          <w:color w:val="000000"/>
        </w:rPr>
        <w:fldChar w:fldCharType="begin"/>
      </w:r>
      <w:r w:rsidRPr="004C4E6C">
        <w:rPr>
          <w:color w:val="000000"/>
        </w:rPr>
        <w:instrText>EQ \s\up4( \i \fc\</w:instrText>
      </w:r>
      <w:r w:rsidRPr="004C4E6C">
        <w:rPr>
          <w:rFonts w:ascii="Lucida Sans Unicode" w:hAnsi="Lucida Sans Unicode" w:cs="Lucida Sans Unicode"/>
          <w:color w:val="000000"/>
          <w:sz w:val="32"/>
        </w:rPr>
        <w:instrText>∫</w:instrText>
      </w:r>
      <w:r w:rsidRPr="004C4E6C">
        <w:rPr>
          <w:color w:val="000000"/>
        </w:rPr>
        <w:instrText>\in</w:instrText>
      </w:r>
      <w:r w:rsidRPr="004C4E6C">
        <w:rPr>
          <w:color w:val="000000"/>
          <w:szCs w:val="22"/>
        </w:rPr>
        <w:instrText>(</w:instrText>
      </w:r>
      <w:r>
        <w:rPr>
          <w:b/>
          <w:color w:val="000000"/>
          <w:sz w:val="18"/>
          <w:szCs w:val="18"/>
        </w:rPr>
        <w:instrText>0</w:instrText>
      </w:r>
      <w:r w:rsidRPr="004C4E6C">
        <w:rPr>
          <w:b/>
          <w:color w:val="000000"/>
          <w:sz w:val="18"/>
          <w:szCs w:val="18"/>
        </w:rPr>
        <w:instrText xml:space="preserve">, </w:instrText>
      </w:r>
      <w:r>
        <w:rPr>
          <w:b/>
          <w:color w:val="000000"/>
          <w:sz w:val="18"/>
          <w:szCs w:val="18"/>
        </w:rPr>
        <w:instrText>t</w:instrText>
      </w:r>
      <w:r w:rsidRPr="004C4E6C">
        <w:rPr>
          <w:b/>
          <w:color w:val="000000"/>
          <w:sz w:val="18"/>
          <w:szCs w:val="18"/>
        </w:rPr>
        <w:instrText>/2</w:instrText>
      </w:r>
      <w:r w:rsidRPr="004C4E6C">
        <w:rPr>
          <w:color w:val="000000"/>
          <w:szCs w:val="22"/>
        </w:rPr>
        <w:instrText>, )</w:instrText>
      </w:r>
      <w:r w:rsidRPr="004C4E6C">
        <w:rPr>
          <w:color w:val="000000"/>
        </w:rPr>
        <w:instrText>)</w:instrText>
      </w:r>
      <w:r w:rsidRPr="004C4E6C">
        <w:rPr>
          <w:color w:val="000000"/>
        </w:rPr>
        <w:fldChar w:fldCharType="separate"/>
      </w:r>
      <w:r w:rsidRPr="004C4E6C">
        <w:rPr>
          <w:b/>
          <w:noProof/>
          <w:color w:val="000000"/>
        </w:rPr>
        <w:t>!Syntax Error, I</w:t>
      </w:r>
      <w:r w:rsidRPr="004C4E6C">
        <w:rPr>
          <w:color w:val="000000"/>
        </w:rPr>
        <w:fldChar w:fldCharType="end"/>
      </w:r>
      <w:r w:rsidRPr="0097700A">
        <w:rPr>
          <w:color w:val="000000"/>
        </w:rPr>
        <w:t>d</w:t>
      </w:r>
      <w:r>
        <w:rPr>
          <w:color w:val="000000"/>
        </w:rPr>
        <w:t>y  y</w:t>
      </w:r>
      <w:r>
        <w:rPr>
          <w:rStyle w:val="superscript"/>
        </w:rPr>
        <w:t>2</w:t>
      </w:r>
      <w:r>
        <w:t xml:space="preserve">  </w:t>
      </w:r>
    </w:p>
    <w:p w14:paraId="30706E42" w14:textId="77777777" w:rsidR="009A4C74" w:rsidRDefault="009A4C74" w:rsidP="009A4C74">
      <w:pPr>
        <w:tabs>
          <w:tab w:val="left" w:pos="7200"/>
          <w:tab w:val="left" w:pos="7920"/>
          <w:tab w:val="right" w:pos="9270"/>
        </w:tabs>
      </w:pPr>
    </w:p>
    <w:p w14:paraId="6442A4E7" w14:textId="77777777" w:rsidR="009A4C74" w:rsidRDefault="009A4C74" w:rsidP="009A4C74">
      <w:pPr>
        <w:tabs>
          <w:tab w:val="left" w:pos="7200"/>
          <w:tab w:val="left" w:pos="7920"/>
          <w:tab w:val="right" w:pos="9270"/>
        </w:tabs>
      </w:pPr>
      <w:r>
        <w:tab/>
      </w:r>
      <w:r>
        <w:tab/>
        <w:t>= (w/s) μ s  (wd)</w:t>
      </w:r>
      <w:r>
        <w:rPr>
          <w:rStyle w:val="superscript"/>
        </w:rPr>
        <w:t>-2</w:t>
      </w:r>
      <w:r>
        <w:t xml:space="preserve"> 2 (1/3) (t/2)</w:t>
      </w:r>
      <w:r>
        <w:rPr>
          <w:rStyle w:val="superscript"/>
        </w:rPr>
        <w:t>3</w:t>
      </w:r>
      <w:r>
        <w:t xml:space="preserve">  = w</w:t>
      </w:r>
      <w:r>
        <w:rPr>
          <w:rStyle w:val="superscript"/>
        </w:rPr>
        <w:t>-1</w:t>
      </w:r>
      <w:r>
        <w:t xml:space="preserve"> μ t</w:t>
      </w:r>
      <w:r>
        <w:rPr>
          <w:rStyle w:val="superscript"/>
        </w:rPr>
        <w:t xml:space="preserve">-2 </w:t>
      </w:r>
      <w:r>
        <w:t>(2/3) t</w:t>
      </w:r>
      <w:r>
        <w:rPr>
          <w:rStyle w:val="superscript"/>
        </w:rPr>
        <w:t>3</w:t>
      </w:r>
      <w:r>
        <w:t xml:space="preserve">/8 </w:t>
      </w:r>
    </w:p>
    <w:p w14:paraId="6BBD2455" w14:textId="77777777" w:rsidR="009A4C74" w:rsidRDefault="009A4C74" w:rsidP="009A4C74">
      <w:pPr>
        <w:tabs>
          <w:tab w:val="left" w:pos="7200"/>
          <w:tab w:val="left" w:pos="7920"/>
          <w:tab w:val="right" w:pos="9270"/>
        </w:tabs>
      </w:pPr>
    </w:p>
    <w:p w14:paraId="5227B8BB" w14:textId="77777777" w:rsidR="009A4C74" w:rsidRDefault="009A4C74" w:rsidP="009A4C74">
      <w:pPr>
        <w:tabs>
          <w:tab w:val="left" w:pos="7200"/>
          <w:tab w:val="left" w:pos="7920"/>
          <w:tab w:val="right" w:pos="9270"/>
        </w:tabs>
      </w:pPr>
      <w:r>
        <w:tab/>
      </w:r>
      <w:r>
        <w:tab/>
        <w:t xml:space="preserve">= (1/12) μ (t/w)   = </w:t>
      </w:r>
      <w:r w:rsidRPr="00A732B8">
        <w:rPr>
          <w:color w:val="000000"/>
        </w:rPr>
        <w:t xml:space="preserve"> (μ</w:t>
      </w:r>
      <w:r w:rsidRPr="00A732B8">
        <w:rPr>
          <w:rStyle w:val="subscript"/>
          <w:color w:val="000000"/>
        </w:rPr>
        <w:t>i</w:t>
      </w:r>
      <w:r>
        <w:rPr>
          <w:color w:val="000000"/>
        </w:rPr>
        <w:t xml:space="preserve">/8π) [ 2π/3 </w:t>
      </w:r>
      <w:r w:rsidRPr="00A732B8">
        <w:rPr>
          <w:color w:val="000000"/>
        </w:rPr>
        <w:t>(</w:t>
      </w:r>
      <w:r>
        <w:rPr>
          <w:color w:val="000000"/>
        </w:rPr>
        <w:t>t</w:t>
      </w:r>
      <w:r w:rsidRPr="00A732B8">
        <w:rPr>
          <w:color w:val="000000"/>
        </w:rPr>
        <w:t xml:space="preserve">/w) ] </w:t>
      </w:r>
      <w:r>
        <w:tab/>
        <w:t>// strip w&gt;&gt;t , due to H</w:t>
      </w:r>
      <w:r>
        <w:rPr>
          <w:rStyle w:val="subscript"/>
        </w:rPr>
        <w:t>x</w:t>
      </w:r>
      <w:r>
        <w:tab/>
      </w:r>
      <w:r>
        <w:tab/>
      </w:r>
      <w:r>
        <w:tab/>
        <w:t>(C.5.3)</w:t>
      </w:r>
    </w:p>
    <w:p w14:paraId="58E6AE7B" w14:textId="77777777" w:rsidR="009A4C74" w:rsidRDefault="009A4C74" w:rsidP="009A4C74">
      <w:pPr>
        <w:tabs>
          <w:tab w:val="left" w:pos="7200"/>
          <w:tab w:val="left" w:pos="7920"/>
          <w:tab w:val="right" w:pos="9270"/>
        </w:tabs>
      </w:pPr>
    </w:p>
    <w:p w14:paraId="24C088A4" w14:textId="77777777" w:rsidR="009A4C74" w:rsidRDefault="009A4C74" w:rsidP="009A4C74">
      <w:pPr>
        <w:tabs>
          <w:tab w:val="left" w:pos="7200"/>
          <w:tab w:val="left" w:pos="7920"/>
          <w:tab w:val="right" w:pos="9270"/>
        </w:tabs>
      </w:pPr>
      <w:r>
        <w:t>But this is only half the correct result for L</w:t>
      </w:r>
      <w:r>
        <w:rPr>
          <w:rStyle w:val="subscript"/>
        </w:rPr>
        <w:t>i</w:t>
      </w:r>
      <w:r>
        <w:t xml:space="preserve"> which was just quoted above. By luck, (C.5.3) happens to be the correct result for the H</w:t>
      </w:r>
      <w:r>
        <w:rPr>
          <w:rStyle w:val="subscript"/>
        </w:rPr>
        <w:t>x</w:t>
      </w:r>
      <w:r>
        <w:t xml:space="preserve"> contribution to L</w:t>
      </w:r>
      <w:r>
        <w:rPr>
          <w:rStyle w:val="subscript"/>
        </w:rPr>
        <w:t>i</w:t>
      </w:r>
      <w:r w:rsidRPr="00737325">
        <w:t>;</w:t>
      </w:r>
      <w:r>
        <w:rPr>
          <w:rStyle w:val="subscript"/>
        </w:rPr>
        <w:t xml:space="preserve"> </w:t>
      </w:r>
      <w:r>
        <w:t>by luck because it is derived from Fig C.</w:t>
      </w:r>
      <w:r w:rsidR="00DD2FEE">
        <w:t>7</w:t>
      </w:r>
      <w:r>
        <w:t xml:space="preserve"> with the assumption that H</w:t>
      </w:r>
      <w:r>
        <w:rPr>
          <w:rStyle w:val="subscript"/>
        </w:rPr>
        <w:t>y</w:t>
      </w:r>
      <w:r>
        <w:t xml:space="preserve"> ≡ 0 which is not true. The other half of L</w:t>
      </w:r>
      <w:r>
        <w:rPr>
          <w:rStyle w:val="subscript"/>
        </w:rPr>
        <w:t>i</w:t>
      </w:r>
      <w:r>
        <w:t xml:space="preserve"> in fact comes from the H</w:t>
      </w:r>
      <w:r>
        <w:rPr>
          <w:rStyle w:val="subscript"/>
        </w:rPr>
        <w:t>y</w:t>
      </w:r>
      <w:r>
        <w:t xml:space="preserve"> field in the strip. One can write</w:t>
      </w:r>
    </w:p>
    <w:p w14:paraId="0946BAE5" w14:textId="77777777" w:rsidR="009A4C74" w:rsidRDefault="009A4C74" w:rsidP="009A4C74">
      <w:pPr>
        <w:tabs>
          <w:tab w:val="left" w:pos="7200"/>
          <w:tab w:val="left" w:pos="7920"/>
          <w:tab w:val="right" w:pos="9270"/>
        </w:tabs>
      </w:pPr>
    </w:p>
    <w:p w14:paraId="797CA952" w14:textId="77777777" w:rsidR="009A4C74" w:rsidRPr="00DD2FEE" w:rsidRDefault="009A4C74" w:rsidP="009A4C74">
      <w:pPr>
        <w:tabs>
          <w:tab w:val="left" w:pos="7200"/>
          <w:tab w:val="left" w:pos="7920"/>
          <w:tab w:val="right" w:pos="9270"/>
        </w:tabs>
      </w:pPr>
      <w:r>
        <w:tab/>
        <w:t>L</w:t>
      </w:r>
      <w:r>
        <w:rPr>
          <w:rStyle w:val="subscript"/>
        </w:rPr>
        <w:t>i</w:t>
      </w:r>
      <w:r>
        <w:t xml:space="preserve"> = μ </w:t>
      </w:r>
      <w:r w:rsidRPr="004C4E6C">
        <w:rPr>
          <w:color w:val="000000"/>
        </w:rPr>
        <w:fldChar w:fldCharType="begin"/>
      </w:r>
      <w:r w:rsidRPr="004C4E6C">
        <w:rPr>
          <w:color w:val="000000"/>
        </w:rPr>
        <w:instrText>EQ \s\up4( \i \fc\</w:instrText>
      </w:r>
      <w:r w:rsidRPr="004C4E6C">
        <w:rPr>
          <w:rFonts w:ascii="Lucida Sans Unicode" w:hAnsi="Lucida Sans Unicode" w:cs="Lucida Sans Unicode"/>
          <w:color w:val="000000"/>
          <w:sz w:val="32"/>
        </w:rPr>
        <w:instrText>∫</w:instrText>
      </w:r>
      <w:r w:rsidRPr="004C4E6C">
        <w:rPr>
          <w:color w:val="000000"/>
        </w:rPr>
        <w:instrText>\in</w:instrText>
      </w:r>
      <w:r w:rsidRPr="004C4E6C">
        <w:rPr>
          <w:color w:val="000000"/>
          <w:szCs w:val="22"/>
        </w:rPr>
        <w:instrText>(</w:instrText>
      </w:r>
      <w:r w:rsidRPr="004C4E6C">
        <w:rPr>
          <w:b/>
          <w:color w:val="000000"/>
          <w:sz w:val="18"/>
          <w:szCs w:val="18"/>
        </w:rPr>
        <w:instrText>-</w:instrText>
      </w:r>
      <w:r>
        <w:rPr>
          <w:b/>
          <w:color w:val="000000"/>
          <w:sz w:val="18"/>
          <w:szCs w:val="18"/>
        </w:rPr>
        <w:instrText>t</w:instrText>
      </w:r>
      <w:r w:rsidRPr="004C4E6C">
        <w:rPr>
          <w:b/>
          <w:color w:val="000000"/>
          <w:sz w:val="18"/>
          <w:szCs w:val="18"/>
        </w:rPr>
        <w:instrText xml:space="preserve">/2, </w:instrText>
      </w:r>
      <w:r>
        <w:rPr>
          <w:b/>
          <w:color w:val="000000"/>
          <w:sz w:val="18"/>
          <w:szCs w:val="18"/>
        </w:rPr>
        <w:instrText>t/</w:instrText>
      </w:r>
      <w:r w:rsidRPr="004C4E6C">
        <w:rPr>
          <w:b/>
          <w:color w:val="000000"/>
          <w:sz w:val="18"/>
          <w:szCs w:val="18"/>
        </w:rPr>
        <w:instrText>2</w:instrText>
      </w:r>
      <w:r w:rsidRPr="004C4E6C">
        <w:rPr>
          <w:color w:val="000000"/>
          <w:szCs w:val="22"/>
        </w:rPr>
        <w:instrText>, )</w:instrText>
      </w:r>
      <w:r w:rsidRPr="004C4E6C">
        <w:rPr>
          <w:color w:val="000000"/>
        </w:rPr>
        <w:instrText>)</w:instrText>
      </w:r>
      <w:r w:rsidRPr="004C4E6C">
        <w:rPr>
          <w:color w:val="000000"/>
        </w:rPr>
        <w:fldChar w:fldCharType="separate"/>
      </w:r>
      <w:r w:rsidRPr="004C4E6C">
        <w:rPr>
          <w:b/>
          <w:noProof/>
          <w:color w:val="000000"/>
        </w:rPr>
        <w:t>!Syntax Error, I</w:t>
      </w:r>
      <w:r w:rsidRPr="004C4E6C">
        <w:rPr>
          <w:color w:val="000000"/>
        </w:rPr>
        <w:fldChar w:fldCharType="end"/>
      </w:r>
      <w:r>
        <w:rPr>
          <w:color w:val="000000"/>
        </w:rPr>
        <w:t xml:space="preserve"> dy </w:t>
      </w:r>
      <w:r w:rsidRPr="004C4E6C">
        <w:rPr>
          <w:color w:val="000000"/>
        </w:rPr>
        <w:fldChar w:fldCharType="begin"/>
      </w:r>
      <w:r w:rsidRPr="004C4E6C">
        <w:rPr>
          <w:color w:val="000000"/>
        </w:rPr>
        <w:instrText>EQ \s\up4( \i \fc\</w:instrText>
      </w:r>
      <w:r w:rsidRPr="004C4E6C">
        <w:rPr>
          <w:rFonts w:ascii="Lucida Sans Unicode" w:hAnsi="Lucida Sans Unicode" w:cs="Lucida Sans Unicode"/>
          <w:color w:val="000000"/>
          <w:sz w:val="32"/>
        </w:rPr>
        <w:instrText>∫</w:instrText>
      </w:r>
      <w:r w:rsidRPr="004C4E6C">
        <w:rPr>
          <w:color w:val="000000"/>
        </w:rPr>
        <w:instrText>\in</w:instrText>
      </w:r>
      <w:r w:rsidRPr="004C4E6C">
        <w:rPr>
          <w:color w:val="000000"/>
          <w:szCs w:val="22"/>
        </w:rPr>
        <w:instrText>(</w:instrText>
      </w:r>
      <w:r w:rsidRPr="004C4E6C">
        <w:rPr>
          <w:b/>
          <w:color w:val="000000"/>
          <w:sz w:val="18"/>
          <w:szCs w:val="18"/>
        </w:rPr>
        <w:instrText>-</w:instrText>
      </w:r>
      <w:r>
        <w:rPr>
          <w:b/>
          <w:color w:val="000000"/>
          <w:sz w:val="18"/>
          <w:szCs w:val="18"/>
        </w:rPr>
        <w:instrText>w</w:instrText>
      </w:r>
      <w:r w:rsidRPr="004C4E6C">
        <w:rPr>
          <w:b/>
          <w:color w:val="000000"/>
          <w:sz w:val="18"/>
          <w:szCs w:val="18"/>
        </w:rPr>
        <w:instrText xml:space="preserve">/2, </w:instrText>
      </w:r>
      <w:r>
        <w:rPr>
          <w:b/>
          <w:color w:val="000000"/>
          <w:sz w:val="18"/>
          <w:szCs w:val="18"/>
        </w:rPr>
        <w:instrText>w/</w:instrText>
      </w:r>
      <w:r w:rsidRPr="004C4E6C">
        <w:rPr>
          <w:b/>
          <w:color w:val="000000"/>
          <w:sz w:val="18"/>
          <w:szCs w:val="18"/>
        </w:rPr>
        <w:instrText>2</w:instrText>
      </w:r>
      <w:r w:rsidRPr="004C4E6C">
        <w:rPr>
          <w:color w:val="000000"/>
          <w:szCs w:val="22"/>
        </w:rPr>
        <w:instrText>, )</w:instrText>
      </w:r>
      <w:r w:rsidRPr="004C4E6C">
        <w:rPr>
          <w:color w:val="000000"/>
        </w:rPr>
        <w:instrText>)</w:instrText>
      </w:r>
      <w:r w:rsidRPr="004C4E6C">
        <w:rPr>
          <w:color w:val="000000"/>
        </w:rPr>
        <w:fldChar w:fldCharType="separate"/>
      </w:r>
      <w:r w:rsidRPr="004C4E6C">
        <w:rPr>
          <w:b/>
          <w:noProof/>
          <w:color w:val="000000"/>
        </w:rPr>
        <w:t>!Syntax Error, I</w:t>
      </w:r>
      <w:r w:rsidRPr="004C4E6C">
        <w:rPr>
          <w:color w:val="000000"/>
        </w:rPr>
        <w:fldChar w:fldCharType="end"/>
      </w:r>
      <w:r>
        <w:rPr>
          <w:color w:val="000000"/>
        </w:rPr>
        <w:t xml:space="preserve"> dx </w:t>
      </w:r>
      <w:r>
        <w:t>[ (H</w:t>
      </w:r>
      <w:r>
        <w:rPr>
          <w:rStyle w:val="subscript"/>
        </w:rPr>
        <w:t>x</w:t>
      </w:r>
      <w:r>
        <w:t>/I)</w:t>
      </w:r>
      <w:r>
        <w:rPr>
          <w:rStyle w:val="superscript"/>
        </w:rPr>
        <w:t>2</w:t>
      </w:r>
      <w:r>
        <w:t xml:space="preserve"> + (H</w:t>
      </w:r>
      <w:r>
        <w:rPr>
          <w:rStyle w:val="subscript"/>
        </w:rPr>
        <w:t>y</w:t>
      </w:r>
      <w:r>
        <w:t>/I)</w:t>
      </w:r>
      <w:r>
        <w:rPr>
          <w:rStyle w:val="superscript"/>
        </w:rPr>
        <w:t>2</w:t>
      </w:r>
      <w:r>
        <w:t xml:space="preserve"> ]    =  L</w:t>
      </w:r>
      <w:r>
        <w:rPr>
          <w:rStyle w:val="subscript"/>
        </w:rPr>
        <w:t>ix</w:t>
      </w:r>
      <w:r>
        <w:t xml:space="preserve"> + L</w:t>
      </w:r>
      <w:r>
        <w:rPr>
          <w:rStyle w:val="subscript"/>
        </w:rPr>
        <w:t>iy</w:t>
      </w:r>
      <w:r w:rsidR="00DD2FEE">
        <w:tab/>
      </w:r>
      <w:r w:rsidR="00DD2FEE">
        <w:tab/>
      </w:r>
      <w:r w:rsidR="00DD2FEE">
        <w:tab/>
      </w:r>
      <w:r w:rsidR="00DD2FEE">
        <w:tab/>
        <w:t>(C.5.4)</w:t>
      </w:r>
    </w:p>
    <w:p w14:paraId="3E78AF97" w14:textId="77777777" w:rsidR="009A4C74" w:rsidRDefault="009A4C74" w:rsidP="009A4C74">
      <w:pPr>
        <w:tabs>
          <w:tab w:val="left" w:pos="7200"/>
          <w:tab w:val="left" w:pos="7920"/>
          <w:tab w:val="right" w:pos="9270"/>
        </w:tabs>
      </w:pPr>
    </w:p>
    <w:p w14:paraId="36F516FD" w14:textId="77777777" w:rsidR="009A4C74" w:rsidRDefault="009A4C74" w:rsidP="009A4C74">
      <w:pPr>
        <w:tabs>
          <w:tab w:val="left" w:pos="7200"/>
          <w:tab w:val="left" w:pos="7920"/>
          <w:tab w:val="right" w:pos="9270"/>
        </w:tabs>
      </w:pPr>
      <w:r>
        <w:t>so the H</w:t>
      </w:r>
      <w:r>
        <w:rPr>
          <w:rStyle w:val="subscript"/>
        </w:rPr>
        <w:t>x</w:t>
      </w:r>
      <w:r>
        <w:t xml:space="preserve"> and H</w:t>
      </w:r>
      <w:r>
        <w:rPr>
          <w:rStyle w:val="subscript"/>
        </w:rPr>
        <w:t>y</w:t>
      </w:r>
      <w:r>
        <w:t xml:space="preserve"> contributions are simply additive with no interference. </w:t>
      </w:r>
    </w:p>
    <w:p w14:paraId="737FA74C" w14:textId="77777777" w:rsidR="009A4C74" w:rsidRDefault="009A4C74" w:rsidP="009A4C74">
      <w:pPr>
        <w:tabs>
          <w:tab w:val="left" w:pos="7200"/>
          <w:tab w:val="left" w:pos="7920"/>
          <w:tab w:val="right" w:pos="9270"/>
        </w:tabs>
      </w:pPr>
    </w:p>
    <w:p w14:paraId="03420214" w14:textId="77777777" w:rsidR="009A4C74" w:rsidRDefault="009A4C74" w:rsidP="009A4C74">
      <w:pPr>
        <w:tabs>
          <w:tab w:val="left" w:pos="7200"/>
          <w:tab w:val="left" w:pos="7920"/>
          <w:tab w:val="right" w:pos="9270"/>
        </w:tabs>
      </w:pPr>
      <w:r>
        <w:t>So where did the argument above go wrong?  It all seemed so reasonable. One is of course biased by the appearance of the fields in Fig C.</w:t>
      </w:r>
      <w:r w:rsidR="00B87E80">
        <w:t xml:space="preserve">8 shown just above. </w:t>
      </w:r>
      <w:r>
        <w:t xml:space="preserve">One's impression is that as the aspect ratio is increased from 4:1 to perhaps 100:1, the nature of the above plot should become even more convincing:  large horizontal arrows to the left along the top of the strip, large horizontal arrows to the right along the bottom of the strip, and some minor edge effects at the distant ends. </w:t>
      </w:r>
    </w:p>
    <w:p w14:paraId="1656694C" w14:textId="77777777" w:rsidR="009A4C74" w:rsidRDefault="009A4C74" w:rsidP="009A4C74">
      <w:pPr>
        <w:tabs>
          <w:tab w:val="left" w:pos="7200"/>
          <w:tab w:val="left" w:pos="7920"/>
          <w:tab w:val="right" w:pos="9270"/>
        </w:tabs>
      </w:pPr>
      <w:r>
        <w:tab/>
      </w:r>
    </w:p>
    <w:p w14:paraId="0C124CA6" w14:textId="77777777" w:rsidR="009A4C74" w:rsidRDefault="009A4C74" w:rsidP="009A4C74">
      <w:pPr>
        <w:tabs>
          <w:tab w:val="left" w:pos="7200"/>
          <w:tab w:val="left" w:pos="7920"/>
          <w:tab w:val="right" w:pos="9270"/>
        </w:tabs>
      </w:pPr>
      <w:r>
        <w:t>But this is in fact not a correct impression! For a 10:1 aspect ratio strip, here is the field map (H</w:t>
      </w:r>
      <w:r>
        <w:rPr>
          <w:rStyle w:val="subscript"/>
        </w:rPr>
        <w:t>x</w:t>
      </w:r>
      <w:r>
        <w:t>,H</w:t>
      </w:r>
      <w:r>
        <w:rPr>
          <w:rStyle w:val="subscript"/>
        </w:rPr>
        <w:t>y</w:t>
      </w:r>
      <w:r>
        <w:t>) for the upper right quadrant of the strip</w:t>
      </w:r>
    </w:p>
    <w:p w14:paraId="35134416" w14:textId="77777777" w:rsidR="009A4C74" w:rsidRDefault="009A4C74" w:rsidP="009A4C74">
      <w:pPr>
        <w:tabs>
          <w:tab w:val="left" w:pos="7200"/>
          <w:tab w:val="left" w:pos="7920"/>
          <w:tab w:val="right" w:pos="9270"/>
        </w:tabs>
      </w:pPr>
    </w:p>
    <w:p w14:paraId="3F27DA48" w14:textId="77777777" w:rsidR="009A4C74" w:rsidRDefault="009A4C74" w:rsidP="009A4C74">
      <w:pPr>
        <w:tabs>
          <w:tab w:val="left" w:pos="7200"/>
          <w:tab w:val="left" w:pos="7920"/>
          <w:tab w:val="right" w:pos="9270"/>
        </w:tabs>
      </w:pPr>
      <w:r>
        <w:pict>
          <v:shape id="_x0000_i1165" type="#_x0000_t75" style="width:411.75pt;height:56.25pt">
            <v:imagedata r:id="rId160" o:title=""/>
          </v:shape>
        </w:pict>
      </w:r>
      <w:r>
        <w:tab/>
        <w:t>Fig C.9</w:t>
      </w:r>
    </w:p>
    <w:p w14:paraId="76EDD146" w14:textId="77777777" w:rsidR="009A4C74" w:rsidRDefault="009A4C74" w:rsidP="009A4C74">
      <w:pPr>
        <w:tabs>
          <w:tab w:val="left" w:pos="7200"/>
          <w:tab w:val="left" w:pos="7920"/>
          <w:tab w:val="right" w:pos="9270"/>
        </w:tabs>
      </w:pPr>
    </w:p>
    <w:p w14:paraId="1C825175" w14:textId="77777777" w:rsidR="009A4C74" w:rsidRDefault="009A4C74" w:rsidP="009A4C74">
      <w:pPr>
        <w:tabs>
          <w:tab w:val="left" w:pos="7200"/>
          <w:tab w:val="left" w:pos="7920"/>
          <w:tab w:val="right" w:pos="9270"/>
        </w:tabs>
      </w:pPr>
      <w:r>
        <w:t>If we plot only the H</w:t>
      </w:r>
      <w:r>
        <w:rPr>
          <w:rStyle w:val="subscript"/>
        </w:rPr>
        <w:t>x</w:t>
      </w:r>
      <w:r>
        <w:t xml:space="preserve"> component by setting H</w:t>
      </w:r>
      <w:r>
        <w:rPr>
          <w:rStyle w:val="subscript"/>
        </w:rPr>
        <w:t>y</w:t>
      </w:r>
      <w:r>
        <w:t xml:space="preserve"> = 0 in our field plot, we get</w:t>
      </w:r>
    </w:p>
    <w:p w14:paraId="4E7BC60D" w14:textId="77777777" w:rsidR="009A4C74" w:rsidRDefault="009A4C74" w:rsidP="009A4C74">
      <w:pPr>
        <w:tabs>
          <w:tab w:val="left" w:pos="7200"/>
          <w:tab w:val="left" w:pos="7920"/>
          <w:tab w:val="right" w:pos="9270"/>
        </w:tabs>
      </w:pPr>
    </w:p>
    <w:p w14:paraId="7D69C4AC" w14:textId="77777777" w:rsidR="009A4C74" w:rsidRDefault="009A4C74" w:rsidP="009A4C74">
      <w:pPr>
        <w:tabs>
          <w:tab w:val="left" w:pos="7200"/>
          <w:tab w:val="left" w:pos="7920"/>
          <w:tab w:val="right" w:pos="9270"/>
        </w:tabs>
      </w:pPr>
      <w:r>
        <w:pict>
          <v:shape id="_x0000_i1166" type="#_x0000_t75" style="width:412.5pt;height:57.75pt">
            <v:imagedata r:id="rId161" o:title=""/>
          </v:shape>
        </w:pict>
      </w:r>
      <w:r>
        <w:tab/>
        <w:t>Fig C.10</w:t>
      </w:r>
    </w:p>
    <w:p w14:paraId="5DAB0686" w14:textId="77777777" w:rsidR="009A4C74" w:rsidRPr="00B405D5" w:rsidRDefault="009A4C74" w:rsidP="009A4C74">
      <w:pPr>
        <w:tabs>
          <w:tab w:val="left" w:pos="7200"/>
          <w:tab w:val="left" w:pos="7920"/>
          <w:tab w:val="right" w:pos="9270"/>
        </w:tabs>
      </w:pPr>
    </w:p>
    <w:p w14:paraId="05262F41" w14:textId="77777777" w:rsidR="009A4C74" w:rsidRPr="00606E10" w:rsidRDefault="009A4C74" w:rsidP="009A4C74">
      <w:pPr>
        <w:tabs>
          <w:tab w:val="left" w:pos="7200"/>
          <w:tab w:val="left" w:pos="7920"/>
          <w:tab w:val="right" w:pos="9270"/>
        </w:tabs>
      </w:pPr>
      <w:r>
        <w:t>and this displays our conjectured functional shape H</w:t>
      </w:r>
      <w:r>
        <w:rPr>
          <w:rStyle w:val="subscript"/>
        </w:rPr>
        <w:t>x</w:t>
      </w:r>
      <w:r>
        <w:t>(y) = -(I/wt)y applying not just at the center of the strip, but all along the strip. This then explains graphically why our calculation above came up with the correct result for the H</w:t>
      </w:r>
      <w:r>
        <w:rPr>
          <w:rStyle w:val="subscript"/>
        </w:rPr>
        <w:t>x</w:t>
      </w:r>
      <w:r>
        <w:t xml:space="preserve"> contribution to L</w:t>
      </w:r>
      <w:r>
        <w:rPr>
          <w:rStyle w:val="subscript"/>
        </w:rPr>
        <w:t>i</w:t>
      </w:r>
      <w:r>
        <w:t>. The other half of L</w:t>
      </w:r>
      <w:r>
        <w:rPr>
          <w:rStyle w:val="subscript"/>
        </w:rPr>
        <w:t>i</w:t>
      </w:r>
      <w:r>
        <w:t xml:space="preserve"> comes from the transverse field component H</w:t>
      </w:r>
      <w:r>
        <w:rPr>
          <w:rStyle w:val="subscript"/>
        </w:rPr>
        <w:t>y</w:t>
      </w:r>
      <w:r>
        <w:t xml:space="preserve"> which has this appearance (we now set H</w:t>
      </w:r>
      <w:r>
        <w:rPr>
          <w:rStyle w:val="subscript"/>
        </w:rPr>
        <w:t xml:space="preserve">x </w:t>
      </w:r>
      <w:r>
        <w:t xml:space="preserve">= 0 in the field plot) </w:t>
      </w:r>
    </w:p>
    <w:p w14:paraId="24EF8BA9" w14:textId="77777777" w:rsidR="009A4C74" w:rsidRDefault="009A4C74" w:rsidP="009A4C74">
      <w:pPr>
        <w:tabs>
          <w:tab w:val="left" w:pos="7200"/>
          <w:tab w:val="left" w:pos="7920"/>
          <w:tab w:val="right" w:pos="9270"/>
        </w:tabs>
      </w:pPr>
    </w:p>
    <w:p w14:paraId="14CD8AF8" w14:textId="77777777" w:rsidR="009A4C74" w:rsidRDefault="009A4C74" w:rsidP="009A4C74">
      <w:pPr>
        <w:tabs>
          <w:tab w:val="left" w:pos="7200"/>
          <w:tab w:val="left" w:pos="7920"/>
          <w:tab w:val="right" w:pos="9270"/>
        </w:tabs>
      </w:pPr>
      <w:r>
        <w:pict>
          <v:shape id="_x0000_i1167" type="#_x0000_t75" style="width:403.5pt;height:63pt">
            <v:imagedata r:id="rId162" o:title=""/>
          </v:shape>
        </w:pict>
      </w:r>
      <w:r w:rsidRPr="003A02FC">
        <w:t xml:space="preserve"> </w:t>
      </w:r>
      <w:r>
        <w:tab/>
        <w:t>Fig C.11</w:t>
      </w:r>
    </w:p>
    <w:p w14:paraId="2C5904E4" w14:textId="77777777" w:rsidR="009A4C74" w:rsidRPr="00B405D5" w:rsidRDefault="009A4C74" w:rsidP="009A4C74">
      <w:pPr>
        <w:tabs>
          <w:tab w:val="left" w:pos="7200"/>
          <w:tab w:val="left" w:pos="7920"/>
          <w:tab w:val="right" w:pos="9270"/>
        </w:tabs>
      </w:pPr>
    </w:p>
    <w:p w14:paraId="6E1D6C87" w14:textId="77777777" w:rsidR="009A4C74" w:rsidRDefault="009A4C74" w:rsidP="009A4C74">
      <w:pPr>
        <w:tabs>
          <w:tab w:val="left" w:pos="7200"/>
          <w:tab w:val="left" w:pos="7920"/>
          <w:tab w:val="right" w:pos="9270"/>
        </w:tabs>
      </w:pPr>
      <w:r>
        <w:t>The fact that the H</w:t>
      </w:r>
      <w:r>
        <w:rPr>
          <w:rStyle w:val="subscript"/>
        </w:rPr>
        <w:t>y</w:t>
      </w:r>
      <w:r>
        <w:t xml:space="preserve"> contribution to L</w:t>
      </w:r>
      <w:r>
        <w:rPr>
          <w:rStyle w:val="subscript"/>
        </w:rPr>
        <w:t>i</w:t>
      </w:r>
      <w:r>
        <w:t xml:space="preserve"> is exactly equal to the H</w:t>
      </w:r>
      <w:r>
        <w:rPr>
          <w:rStyle w:val="subscript"/>
        </w:rPr>
        <w:t>x</w:t>
      </w:r>
      <w:r>
        <w:t xml:space="preserve"> contribution is just not obvious. One would think some simple argument could be concocted to explain this fact. For example, one might conjecture looking at the above plot that H</w:t>
      </w:r>
      <w:r>
        <w:rPr>
          <w:rStyle w:val="subscript"/>
        </w:rPr>
        <w:t>y</w:t>
      </w:r>
      <w:r>
        <w:t xml:space="preserve"> ≈  H</w:t>
      </w:r>
      <w:r>
        <w:rPr>
          <w:rStyle w:val="subscript"/>
        </w:rPr>
        <w:t>y</w:t>
      </w:r>
      <w:r>
        <w:t>(x) so that Ampere's law for the Fig C.</w:t>
      </w:r>
      <w:r w:rsidR="00DD2FEE">
        <w:t>7</w:t>
      </w:r>
      <w:r>
        <w:t xml:space="preserve"> red loop says</w:t>
      </w:r>
      <w:r w:rsidR="0084189E">
        <w:t xml:space="preserve">, using s = dx, </w:t>
      </w:r>
    </w:p>
    <w:p w14:paraId="79D95EBE" w14:textId="77777777" w:rsidR="009A4C74" w:rsidRDefault="009A4C74" w:rsidP="009A4C74">
      <w:pPr>
        <w:tabs>
          <w:tab w:val="left" w:pos="7200"/>
          <w:tab w:val="left" w:pos="7920"/>
          <w:tab w:val="right" w:pos="9270"/>
        </w:tabs>
      </w:pPr>
    </w:p>
    <w:p w14:paraId="231487DA" w14:textId="77777777" w:rsidR="009A4C74" w:rsidRDefault="009A4C74" w:rsidP="009A4C74">
      <w:pPr>
        <w:tabs>
          <w:tab w:val="left" w:pos="7200"/>
          <w:tab w:val="left" w:pos="7920"/>
          <w:tab w:val="right" w:pos="9270"/>
        </w:tabs>
      </w:pPr>
      <w:r>
        <w:tab/>
      </w:r>
      <w:r>
        <w:tab/>
      </w:r>
      <w:r w:rsidRPr="004E1E32">
        <w:rPr>
          <w:color w:val="000000"/>
        </w:rPr>
        <w:t>J</w:t>
      </w:r>
      <w:r w:rsidRPr="004E1E32">
        <w:rPr>
          <w:rStyle w:val="subscript"/>
          <w:color w:val="000000"/>
        </w:rPr>
        <w:t>z</w:t>
      </w:r>
      <w:r w:rsidRPr="004E1E32">
        <w:rPr>
          <w:color w:val="000000"/>
        </w:rPr>
        <w:t xml:space="preserve"> 2</w:t>
      </w:r>
      <w:r>
        <w:rPr>
          <w:color w:val="000000"/>
        </w:rPr>
        <w:t>y</w:t>
      </w:r>
      <w:r w:rsidRPr="004E1E32">
        <w:rPr>
          <w:color w:val="000000"/>
        </w:rPr>
        <w:t xml:space="preserve"> </w:t>
      </w:r>
      <w:r>
        <w:rPr>
          <w:color w:val="000000"/>
        </w:rPr>
        <w:t xml:space="preserve"> dx</w:t>
      </w:r>
      <w:r w:rsidRPr="004E1E32">
        <w:rPr>
          <w:color w:val="000000"/>
        </w:rPr>
        <w:t xml:space="preserve">  =</w:t>
      </w:r>
      <w:r>
        <w:rPr>
          <w:color w:val="000000"/>
        </w:rPr>
        <w:t xml:space="preserve"> dx </w:t>
      </w:r>
      <w:r w:rsidRPr="004E1E32">
        <w:rPr>
          <w:color w:val="000000"/>
        </w:rPr>
        <w:t>H</w:t>
      </w:r>
      <w:r>
        <w:rPr>
          <w:rStyle w:val="subscript"/>
        </w:rPr>
        <w:t>x</w:t>
      </w:r>
      <w:r w:rsidRPr="004E1E32">
        <w:rPr>
          <w:color w:val="000000"/>
        </w:rPr>
        <w:t>(</w:t>
      </w:r>
      <w:r>
        <w:rPr>
          <w:color w:val="000000"/>
        </w:rPr>
        <w:t>-y</w:t>
      </w:r>
      <w:r w:rsidRPr="004E1E32">
        <w:rPr>
          <w:color w:val="000000"/>
        </w:rPr>
        <w:t>)</w:t>
      </w:r>
      <w:r>
        <w:t xml:space="preserve"> + H</w:t>
      </w:r>
      <w:r>
        <w:rPr>
          <w:rStyle w:val="subscript"/>
        </w:rPr>
        <w:t>y</w:t>
      </w:r>
      <w:r>
        <w:t xml:space="preserve">(x+dx) 2y - </w:t>
      </w:r>
      <w:r w:rsidRPr="004E1E32">
        <w:rPr>
          <w:color w:val="000000"/>
        </w:rPr>
        <w:t>H</w:t>
      </w:r>
      <w:r>
        <w:rPr>
          <w:rStyle w:val="subscript"/>
        </w:rPr>
        <w:t>x</w:t>
      </w:r>
      <w:r w:rsidRPr="004E1E32">
        <w:rPr>
          <w:color w:val="000000"/>
        </w:rPr>
        <w:t>(</w:t>
      </w:r>
      <w:r>
        <w:rPr>
          <w:color w:val="000000"/>
        </w:rPr>
        <w:t>y</w:t>
      </w:r>
      <w:r w:rsidRPr="004E1E32">
        <w:rPr>
          <w:color w:val="000000"/>
        </w:rPr>
        <w:t>)</w:t>
      </w:r>
      <w:r>
        <w:t>dx - H</w:t>
      </w:r>
      <w:r>
        <w:rPr>
          <w:rStyle w:val="subscript"/>
        </w:rPr>
        <w:t>y</w:t>
      </w:r>
      <w:r>
        <w:t>(x)2y  .</w:t>
      </w:r>
    </w:p>
    <w:p w14:paraId="65AC6E2A" w14:textId="77777777" w:rsidR="009A4C74" w:rsidRPr="00C53A24" w:rsidRDefault="009A4C74" w:rsidP="009A4C74">
      <w:pPr>
        <w:tabs>
          <w:tab w:val="left" w:pos="7200"/>
          <w:tab w:val="left" w:pos="7920"/>
          <w:tab w:val="right" w:pos="9270"/>
        </w:tabs>
      </w:pPr>
    </w:p>
    <w:p w14:paraId="230B3566" w14:textId="77777777" w:rsidR="009A4C74" w:rsidRDefault="009A4C74" w:rsidP="009A4C74">
      <w:pPr>
        <w:tabs>
          <w:tab w:val="left" w:pos="7200"/>
          <w:tab w:val="left" w:pos="7920"/>
          <w:tab w:val="right" w:pos="9270"/>
        </w:tabs>
      </w:pPr>
      <w:r>
        <w:tab/>
      </w:r>
      <w:r>
        <w:tab/>
      </w:r>
      <w:r w:rsidRPr="004E1E32">
        <w:rPr>
          <w:color w:val="000000"/>
        </w:rPr>
        <w:t>J</w:t>
      </w:r>
      <w:r w:rsidRPr="004E1E32">
        <w:rPr>
          <w:rStyle w:val="subscript"/>
          <w:color w:val="000000"/>
        </w:rPr>
        <w:t>z</w:t>
      </w:r>
      <w:r w:rsidRPr="004E1E32">
        <w:rPr>
          <w:color w:val="000000"/>
        </w:rPr>
        <w:t xml:space="preserve"> 2</w:t>
      </w:r>
      <w:r>
        <w:rPr>
          <w:color w:val="000000"/>
        </w:rPr>
        <w:t>y</w:t>
      </w:r>
      <w:r w:rsidRPr="004E1E32">
        <w:rPr>
          <w:color w:val="000000"/>
        </w:rPr>
        <w:t xml:space="preserve">  =</w:t>
      </w:r>
      <w:r>
        <w:rPr>
          <w:color w:val="000000"/>
        </w:rPr>
        <w:t xml:space="preserve"> -2 </w:t>
      </w:r>
      <w:r w:rsidRPr="004E1E32">
        <w:rPr>
          <w:color w:val="000000"/>
        </w:rPr>
        <w:t>H</w:t>
      </w:r>
      <w:r>
        <w:rPr>
          <w:rStyle w:val="subscript"/>
        </w:rPr>
        <w:t>x</w:t>
      </w:r>
      <w:r w:rsidRPr="004E1E32">
        <w:rPr>
          <w:color w:val="000000"/>
        </w:rPr>
        <w:t>(</w:t>
      </w:r>
      <w:r>
        <w:rPr>
          <w:color w:val="000000"/>
        </w:rPr>
        <w:t>y</w:t>
      </w:r>
      <w:r w:rsidRPr="004E1E32">
        <w:rPr>
          <w:color w:val="000000"/>
        </w:rPr>
        <w:t>)</w:t>
      </w:r>
      <w:r>
        <w:t xml:space="preserve"> + [H</w:t>
      </w:r>
      <w:r>
        <w:rPr>
          <w:rStyle w:val="subscript"/>
        </w:rPr>
        <w:t>y</w:t>
      </w:r>
      <w:r>
        <w:t>(x+dx) -</w:t>
      </w:r>
      <w:r w:rsidRPr="00C53A24">
        <w:t xml:space="preserve"> </w:t>
      </w:r>
      <w:r>
        <w:t>H</w:t>
      </w:r>
      <w:r>
        <w:rPr>
          <w:rStyle w:val="subscript"/>
        </w:rPr>
        <w:t>y</w:t>
      </w:r>
      <w:r>
        <w:t>(x)]/dx * 2y .</w:t>
      </w:r>
    </w:p>
    <w:p w14:paraId="000C525D" w14:textId="77777777" w:rsidR="009A4C74" w:rsidRPr="00606E10" w:rsidRDefault="009A4C74" w:rsidP="009A4C74">
      <w:pPr>
        <w:tabs>
          <w:tab w:val="left" w:pos="7200"/>
          <w:tab w:val="left" w:pos="7920"/>
          <w:tab w:val="right" w:pos="9270"/>
        </w:tabs>
      </w:pPr>
    </w:p>
    <w:p w14:paraId="73C0781F" w14:textId="77777777" w:rsidR="009A4C74" w:rsidRDefault="009A4C74" w:rsidP="009A4C74">
      <w:pPr>
        <w:tabs>
          <w:tab w:val="left" w:pos="7200"/>
          <w:tab w:val="left" w:pos="7920"/>
          <w:tab w:val="right" w:pos="9270"/>
        </w:tabs>
      </w:pPr>
      <w:r>
        <w:tab/>
      </w:r>
      <w:r>
        <w:tab/>
      </w:r>
      <w:r w:rsidRPr="004E1E32">
        <w:rPr>
          <w:color w:val="000000"/>
        </w:rPr>
        <w:t>J</w:t>
      </w:r>
      <w:r w:rsidRPr="004E1E32">
        <w:rPr>
          <w:rStyle w:val="subscript"/>
          <w:color w:val="000000"/>
        </w:rPr>
        <w:t>z</w:t>
      </w:r>
      <w:r>
        <w:rPr>
          <w:color w:val="000000"/>
        </w:rPr>
        <w:t xml:space="preserve"> y</w:t>
      </w:r>
      <w:r w:rsidRPr="004E1E32">
        <w:rPr>
          <w:color w:val="000000"/>
        </w:rPr>
        <w:t xml:space="preserve">  =</w:t>
      </w:r>
      <w:r>
        <w:rPr>
          <w:color w:val="000000"/>
        </w:rPr>
        <w:t xml:space="preserve"> - </w:t>
      </w:r>
      <w:r w:rsidRPr="004E1E32">
        <w:rPr>
          <w:color w:val="000000"/>
        </w:rPr>
        <w:t>H</w:t>
      </w:r>
      <w:r>
        <w:rPr>
          <w:rStyle w:val="subscript"/>
        </w:rPr>
        <w:t>x</w:t>
      </w:r>
      <w:r w:rsidRPr="004E1E32">
        <w:rPr>
          <w:color w:val="000000"/>
        </w:rPr>
        <w:t>(</w:t>
      </w:r>
      <w:r>
        <w:rPr>
          <w:color w:val="000000"/>
        </w:rPr>
        <w:t>y</w:t>
      </w:r>
      <w:r w:rsidRPr="004E1E32">
        <w:rPr>
          <w:color w:val="000000"/>
        </w:rPr>
        <w:t>)</w:t>
      </w:r>
      <w:r>
        <w:t xml:space="preserve"> + y ∂</w:t>
      </w:r>
      <w:r>
        <w:rPr>
          <w:rStyle w:val="subscript"/>
        </w:rPr>
        <w:t>x</w:t>
      </w:r>
      <w:r>
        <w:t>H</w:t>
      </w:r>
      <w:r>
        <w:rPr>
          <w:rStyle w:val="subscript"/>
        </w:rPr>
        <w:t>y</w:t>
      </w:r>
      <w:r>
        <w:t>(x)  .</w:t>
      </w:r>
      <w:r w:rsidR="00DD2FEE">
        <w:tab/>
      </w:r>
      <w:r w:rsidR="00DD2FEE">
        <w:tab/>
      </w:r>
      <w:r w:rsidR="00DD2FEE">
        <w:tab/>
      </w:r>
      <w:r w:rsidR="00DD2FEE">
        <w:tab/>
      </w:r>
      <w:r w:rsidR="00DD2FEE">
        <w:tab/>
      </w:r>
      <w:r w:rsidR="00DD2FEE">
        <w:tab/>
      </w:r>
      <w:r w:rsidR="00DD2FEE">
        <w:tab/>
      </w:r>
      <w:r w:rsidR="00DD2FEE">
        <w:tab/>
        <w:t>(C.5.5)</w:t>
      </w:r>
    </w:p>
    <w:p w14:paraId="39CD4243" w14:textId="77777777" w:rsidR="00E3431B" w:rsidRDefault="00E3431B" w:rsidP="009A4C74">
      <w:pPr>
        <w:tabs>
          <w:tab w:val="left" w:pos="7200"/>
          <w:tab w:val="left" w:pos="7920"/>
          <w:tab w:val="right" w:pos="9270"/>
        </w:tabs>
      </w:pPr>
    </w:p>
    <w:p w14:paraId="1273D557" w14:textId="77777777" w:rsidR="00E3431B" w:rsidRDefault="00E3431B" w:rsidP="009A4C74">
      <w:pPr>
        <w:tabs>
          <w:tab w:val="left" w:pos="7200"/>
          <w:tab w:val="left" w:pos="7920"/>
          <w:tab w:val="right" w:pos="9270"/>
        </w:tabs>
      </w:pPr>
      <w:r>
        <w:t>We might then try H</w:t>
      </w:r>
      <w:r>
        <w:rPr>
          <w:rStyle w:val="subscript"/>
        </w:rPr>
        <w:t>x</w:t>
      </w:r>
      <w:r>
        <w:t>(y) = -A(I/wt)y based on Fig C.10 with A some constant. Then (C.5.5) says</w:t>
      </w:r>
    </w:p>
    <w:p w14:paraId="00CC2BA6" w14:textId="77777777" w:rsidR="00E3431B" w:rsidRDefault="00E3431B" w:rsidP="009A4C74">
      <w:pPr>
        <w:tabs>
          <w:tab w:val="left" w:pos="7200"/>
          <w:tab w:val="left" w:pos="7920"/>
          <w:tab w:val="right" w:pos="9270"/>
        </w:tabs>
      </w:pPr>
    </w:p>
    <w:p w14:paraId="33B325E5" w14:textId="77777777" w:rsidR="00E3431B" w:rsidRPr="00E3431B" w:rsidRDefault="00E3431B" w:rsidP="009A4C74">
      <w:pPr>
        <w:tabs>
          <w:tab w:val="left" w:pos="7200"/>
          <w:tab w:val="left" w:pos="7920"/>
          <w:tab w:val="right" w:pos="9270"/>
        </w:tabs>
      </w:pPr>
      <w:r>
        <w:tab/>
      </w:r>
      <w:r>
        <w:tab/>
        <w:t>(I/wt) (1-A) = ∂</w:t>
      </w:r>
      <w:r>
        <w:rPr>
          <w:rStyle w:val="subscript"/>
        </w:rPr>
        <w:t>x</w:t>
      </w:r>
      <w:r>
        <w:t>H</w:t>
      </w:r>
      <w:r>
        <w:rPr>
          <w:rStyle w:val="subscript"/>
        </w:rPr>
        <w:t>y</w:t>
      </w:r>
      <w:r>
        <w:t>(x)</w:t>
      </w:r>
      <w:r>
        <w:tab/>
      </w:r>
      <w:r>
        <w:tab/>
        <w:t>=&gt;</w:t>
      </w:r>
      <w:r>
        <w:tab/>
        <w:t>H</w:t>
      </w:r>
      <w:r>
        <w:rPr>
          <w:rStyle w:val="subscript"/>
        </w:rPr>
        <w:t>y</w:t>
      </w:r>
      <w:r>
        <w:t>(x) = [(I/ωt) (1-A)] x  ≡ Bx</w:t>
      </w:r>
      <w:r>
        <w:tab/>
      </w:r>
      <w:r>
        <w:tab/>
      </w:r>
      <w:r>
        <w:tab/>
        <w:t>(C.5.6)</w:t>
      </w:r>
    </w:p>
    <w:p w14:paraId="7AC18A92" w14:textId="77777777" w:rsidR="009A4C74" w:rsidRDefault="009A4C74" w:rsidP="009A4C74">
      <w:pPr>
        <w:tabs>
          <w:tab w:val="left" w:pos="7200"/>
          <w:tab w:val="left" w:pos="7920"/>
          <w:tab w:val="right" w:pos="9270"/>
        </w:tabs>
      </w:pPr>
    </w:p>
    <w:p w14:paraId="6DEDFA36" w14:textId="77777777" w:rsidR="009A4C74" w:rsidRDefault="009A4C74" w:rsidP="009A4C74">
      <w:pPr>
        <w:tabs>
          <w:tab w:val="left" w:pos="7200"/>
          <w:tab w:val="left" w:pos="7920"/>
          <w:tab w:val="right" w:pos="9270"/>
        </w:tabs>
      </w:pPr>
      <w:r>
        <w:t xml:space="preserve">which seems reasonable in terms </w:t>
      </w:r>
      <w:r w:rsidR="00E3431B">
        <w:t>Figure C.11</w:t>
      </w:r>
      <w:r>
        <w:t xml:space="preserve">. But </w:t>
      </w:r>
      <w:r w:rsidR="00E3431B">
        <w:t>H</w:t>
      </w:r>
      <w:r w:rsidR="00E3431B">
        <w:rPr>
          <w:rStyle w:val="subscript"/>
        </w:rPr>
        <w:t>y</w:t>
      </w:r>
      <w:r w:rsidR="00E3431B">
        <w:t xml:space="preserve">(x) = Bx </w:t>
      </w:r>
      <w:r>
        <w:t>is problematical in two respects: (1) there is no obvious way to determine B without taking a limit of the complicated full H</w:t>
      </w:r>
      <w:r>
        <w:rPr>
          <w:rStyle w:val="subscript"/>
        </w:rPr>
        <w:t>y</w:t>
      </w:r>
      <w:r>
        <w:t xml:space="preserve"> formula ; (2) Even when that is done, H</w:t>
      </w:r>
      <w:r>
        <w:rPr>
          <w:rStyle w:val="subscript"/>
        </w:rPr>
        <w:t>y</w:t>
      </w:r>
      <w:r>
        <w:t>(x) is in fact not linear in x as a simple plot shows, so the model is inaccurate and does not give the result that L</w:t>
      </w:r>
      <w:r>
        <w:rPr>
          <w:rStyle w:val="subscript"/>
        </w:rPr>
        <w:t>i</w:t>
      </w:r>
      <w:r>
        <w:t xml:space="preserve"> due to H</w:t>
      </w:r>
      <w:r>
        <w:rPr>
          <w:rStyle w:val="subscript"/>
        </w:rPr>
        <w:t>y</w:t>
      </w:r>
      <w:r>
        <w:t xml:space="preserve"> is (1/12) μ (t/w).</w:t>
      </w:r>
    </w:p>
    <w:p w14:paraId="5DA4D2E4" w14:textId="77777777" w:rsidR="009A4C74" w:rsidRDefault="009A4C74" w:rsidP="009A4C74">
      <w:pPr>
        <w:tabs>
          <w:tab w:val="left" w:pos="7200"/>
          <w:tab w:val="left" w:pos="7920"/>
          <w:tab w:val="right" w:pos="9270"/>
        </w:tabs>
      </w:pPr>
      <w:r>
        <w:tab/>
      </w:r>
    </w:p>
    <w:p w14:paraId="173B569D" w14:textId="77777777" w:rsidR="009A4C74" w:rsidRDefault="009A4C74" w:rsidP="009A4C74">
      <w:pPr>
        <w:tabs>
          <w:tab w:val="left" w:pos="7200"/>
          <w:tab w:val="left" w:pos="7920"/>
          <w:tab w:val="right" w:pos="9270"/>
        </w:tabs>
      </w:pPr>
      <w:r>
        <w:t>The field plots shown above and the energy plots of Fig C.3 are easy to produce from Maple. These latter plots are like topographical maps and they can be displayed in that manner as shown on the right below</w:t>
      </w:r>
    </w:p>
    <w:p w14:paraId="5A767A15" w14:textId="77777777" w:rsidR="009A4C74" w:rsidRDefault="009A4C74" w:rsidP="009A4C74"/>
    <w:p w14:paraId="0E36688D" w14:textId="77777777" w:rsidR="009A4C74" w:rsidRPr="003A02FC" w:rsidRDefault="009A4C74" w:rsidP="009A4C74">
      <w:pPr>
        <w:tabs>
          <w:tab w:val="left" w:pos="7200"/>
          <w:tab w:val="left" w:pos="7920"/>
          <w:tab w:val="right" w:pos="9270"/>
        </w:tabs>
      </w:pPr>
      <w:r>
        <w:pict>
          <v:shape id="_x0000_i1168" type="#_x0000_t75" style="width:187.5pt;height:151.5pt">
            <v:imagedata r:id="rId163" o:title=""/>
          </v:shape>
        </w:pict>
      </w:r>
      <w:r>
        <w:pict>
          <v:shape id="_x0000_i1169" type="#_x0000_t75" style="width:198pt;height:156.75pt">
            <v:imagedata r:id="rId164" o:title=""/>
          </v:shape>
        </w:pict>
      </w:r>
      <w:r>
        <w:tab/>
      </w:r>
      <w:r>
        <w:tab/>
        <w:t>Fig C.12</w:t>
      </w:r>
    </w:p>
    <w:p w14:paraId="5855926F" w14:textId="77777777" w:rsidR="009A4C74" w:rsidRDefault="009A4C74" w:rsidP="009A4C74"/>
    <w:p w14:paraId="65DF826A" w14:textId="77777777" w:rsidR="009A4C74" w:rsidRDefault="009A4C74" w:rsidP="009A4C74">
      <w:r>
        <w:t xml:space="preserve">where we have reverted to the 4:1 aspect ratio strip. </w:t>
      </w:r>
    </w:p>
    <w:p w14:paraId="4A9B1165" w14:textId="77777777" w:rsidR="009A4C74" w:rsidRDefault="009A4C74" w:rsidP="009A4C74"/>
    <w:p w14:paraId="39F73751" w14:textId="77777777" w:rsidR="009A4C74" w:rsidRDefault="009A4C74" w:rsidP="009A4C74">
      <w:r>
        <w:t xml:space="preserve">One should not confuse the topo contour lines shown here with a plot of the H </w:t>
      </w:r>
      <w:r w:rsidRPr="00E90C5B">
        <w:rPr>
          <w:i/>
        </w:rPr>
        <w:t>field</w:t>
      </w:r>
      <w:r>
        <w:t xml:space="preserve"> </w:t>
      </w:r>
      <w:r w:rsidRPr="00ED1F6F">
        <w:rPr>
          <w:i/>
        </w:rPr>
        <w:t>lines</w:t>
      </w:r>
      <w:r>
        <w:t>. Making a field line plot is not a built-in function for our old Maple V and requires some minor coding to implement. Here is such a field line plot for a 20:1 aspect ratio thin strip,</w:t>
      </w:r>
    </w:p>
    <w:p w14:paraId="5C120048" w14:textId="77777777" w:rsidR="009A4C74" w:rsidRDefault="009A4C74" w:rsidP="009A4C74"/>
    <w:p w14:paraId="39A1AC8A" w14:textId="77777777" w:rsidR="009A4C74" w:rsidRDefault="009A4C74" w:rsidP="009A4C74">
      <w:r>
        <w:tab/>
      </w:r>
      <w:r>
        <w:tab/>
      </w:r>
      <w:r w:rsidR="00DC215E">
        <w:t xml:space="preserve">   </w:t>
      </w:r>
      <w:r>
        <w:pict>
          <v:shape id="_x0000_i1170" type="#_x0000_t75" style="width:367.5pt;height:156.75pt">
            <v:imagedata r:id="rId165" o:title=""/>
          </v:shape>
        </w:pict>
      </w:r>
      <w:r>
        <w:t xml:space="preserve"> </w:t>
      </w:r>
    </w:p>
    <w:p w14:paraId="0A64F092" w14:textId="77777777" w:rsidR="009A4C74" w:rsidRDefault="009A4C74" w:rsidP="009A4C74">
      <w:pPr>
        <w:tabs>
          <w:tab w:val="left" w:pos="7200"/>
          <w:tab w:val="left" w:pos="7920"/>
          <w:tab w:val="right" w:pos="9270"/>
        </w:tabs>
      </w:pPr>
      <w:r>
        <w:tab/>
      </w:r>
      <w:r>
        <w:tab/>
      </w:r>
      <w:r>
        <w:tab/>
      </w:r>
      <w:r>
        <w:tab/>
      </w:r>
      <w:r>
        <w:tab/>
      </w:r>
      <w:r>
        <w:tab/>
      </w:r>
      <w:r>
        <w:tab/>
      </w:r>
      <w:r>
        <w:tab/>
      </w:r>
      <w:r>
        <w:tab/>
      </w:r>
      <w:r>
        <w:tab/>
      </w:r>
      <w:r>
        <w:tab/>
      </w:r>
      <w:r>
        <w:tab/>
      </w:r>
      <w:r>
        <w:tab/>
        <w:t xml:space="preserve"> Fig C.13</w:t>
      </w:r>
    </w:p>
    <w:p w14:paraId="5D6DBA9F" w14:textId="77777777" w:rsidR="009A4C74" w:rsidRDefault="009A4C74" w:rsidP="009A4C74"/>
    <w:p w14:paraId="559D5EB2" w14:textId="77777777" w:rsidR="009A4C74" w:rsidRDefault="009A4C74" w:rsidP="009A4C74">
      <w:r>
        <w:t>Each contour starts at x = 0 and y = some value and is iterated CCW (chasing the direction of the H vector) until it arrives back where it started. The little jogs at the top represent the small error of this numerical process. Looking at this field line plot, it is totally obvious that there does not exist some "broad central region" in the strip where the field lines are mostly horizontal. The transverse field components (vertical) appear as soon as one leaves the exact center of the strip and it is totally wrong to ignore such transverse H</w:t>
      </w:r>
      <w:r>
        <w:rPr>
          <w:rStyle w:val="subscript"/>
        </w:rPr>
        <w:t>y</w:t>
      </w:r>
      <w:r>
        <w:t xml:space="preserve"> components in the computation of L</w:t>
      </w:r>
      <w:r>
        <w:rPr>
          <w:rStyle w:val="subscript"/>
        </w:rPr>
        <w:t>i</w:t>
      </w:r>
      <w:r>
        <w:t xml:space="preserve">. </w:t>
      </w:r>
    </w:p>
    <w:p w14:paraId="1146B2F3" w14:textId="77777777" w:rsidR="009A4C74" w:rsidRDefault="009A4C74" w:rsidP="009A4C74">
      <w:r>
        <w:tab/>
        <w:t>The correct calculation of L</w:t>
      </w:r>
      <w:r>
        <w:rPr>
          <w:rStyle w:val="subscript"/>
        </w:rPr>
        <w:t>i</w:t>
      </w:r>
      <w:r>
        <w:t xml:space="preserve"> is done in the 2009 paper of Holloway and Kuester. They point out errors made by earlier authors and make the point that half the internal inductance comes from each field component. They do not claim that the transverse contribution is </w:t>
      </w:r>
      <w:r w:rsidRPr="00166EF1">
        <w:rPr>
          <w:i/>
        </w:rPr>
        <w:t>exactly</w:t>
      </w:r>
      <w:r>
        <w:t xml:space="preserve"> half the result, but that it is half to a high degree of precision. In an email communication, Prof. Kuester made the appropriate point that, since div </w:t>
      </w:r>
      <w:r w:rsidRPr="00501FF2">
        <w:rPr>
          <w:b/>
        </w:rPr>
        <w:t>H</w:t>
      </w:r>
      <w:r>
        <w:t xml:space="preserve"> = 0 (there is no magnetic charge), the H field lines must close on themselves and that is what forces the above figure to have the shape it has, where there is no "broad central region" having essentially horizontal field lines. In the corresponding parallel plate capacitor picture for electrostatics, since electric charge </w:t>
      </w:r>
      <w:r w:rsidRPr="00166EF1">
        <w:rPr>
          <w:i/>
        </w:rPr>
        <w:t>does</w:t>
      </w:r>
      <w:r>
        <w:t xml:space="preserve"> exist, the E fields lines do not need to close on themselves, and have sources and sinks all along the capacitor cross section, allowing for a uniform broad central region. </w:t>
      </w:r>
    </w:p>
    <w:p w14:paraId="604BD769" w14:textId="77777777" w:rsidR="009A4C74" w:rsidRDefault="009A4C74" w:rsidP="009A4C74">
      <w:r>
        <w:tab/>
        <w:t xml:space="preserve">Here is one more field line plot showing a larger range of field lines, </w:t>
      </w:r>
    </w:p>
    <w:p w14:paraId="5893CDC1" w14:textId="77777777" w:rsidR="009A4C74" w:rsidRDefault="009A4C74" w:rsidP="009A4C74"/>
    <w:p w14:paraId="3949538F" w14:textId="77777777" w:rsidR="009A4C74" w:rsidRDefault="009A4C74" w:rsidP="009A4C74">
      <w:r>
        <w:tab/>
      </w:r>
      <w:r>
        <w:tab/>
      </w:r>
      <w:r>
        <w:tab/>
      </w:r>
      <w:r w:rsidR="00DC215E">
        <w:t xml:space="preserve">     </w:t>
      </w:r>
      <w:r>
        <w:pict>
          <v:shape id="_x0000_i1171" type="#_x0000_t75" style="width:277.5pt;height:192.75pt">
            <v:imagedata r:id="rId166" o:title=""/>
          </v:shape>
        </w:pict>
      </w:r>
    </w:p>
    <w:p w14:paraId="4D1764BF" w14:textId="77777777" w:rsidR="009A4C74" w:rsidRDefault="009A4C74" w:rsidP="009A4C74">
      <w:pPr>
        <w:tabs>
          <w:tab w:val="left" w:pos="7200"/>
          <w:tab w:val="left" w:pos="7920"/>
          <w:tab w:val="right" w:pos="9270"/>
        </w:tabs>
      </w:pPr>
      <w:r>
        <w:tab/>
      </w:r>
      <w:r>
        <w:tab/>
      </w:r>
      <w:r>
        <w:tab/>
      </w:r>
      <w:r>
        <w:tab/>
      </w:r>
      <w:r>
        <w:tab/>
      </w:r>
      <w:r>
        <w:tab/>
      </w:r>
      <w:r>
        <w:tab/>
      </w:r>
      <w:r>
        <w:tab/>
      </w:r>
      <w:r>
        <w:tab/>
      </w:r>
      <w:r>
        <w:tab/>
      </w:r>
      <w:r>
        <w:tab/>
      </w:r>
      <w:r>
        <w:tab/>
      </w:r>
      <w:r>
        <w:tab/>
        <w:t xml:space="preserve"> Fig C.14</w:t>
      </w:r>
    </w:p>
    <w:p w14:paraId="1580DE63" w14:textId="77777777" w:rsidR="009A4C74" w:rsidRDefault="009A4C74" w:rsidP="009A4C74"/>
    <w:p w14:paraId="0BE03E21" w14:textId="77777777" w:rsidR="009A4C74" w:rsidRDefault="009A4C74" w:rsidP="009A4C74">
      <w:r>
        <w:t xml:space="preserve">As the field lines are continued outward, they eventually become circles as the strip eventually becomes a line source ( a point source in cross section) when viewed from far away. </w:t>
      </w:r>
    </w:p>
    <w:p w14:paraId="34BC3A60" w14:textId="77777777" w:rsidR="009A4C74" w:rsidRDefault="009A4C74" w:rsidP="009A4C74"/>
    <w:p w14:paraId="34184C2B" w14:textId="77777777" w:rsidR="00E2753B" w:rsidRDefault="009A4C74" w:rsidP="003051F5">
      <w:r w:rsidRPr="00BD1E47">
        <w:rPr>
          <w:b/>
        </w:rPr>
        <w:t xml:space="preserve">Reader Exercise: </w:t>
      </w:r>
      <w:r>
        <w:t xml:space="preserve"> Come up with a simple explanation for why the H</w:t>
      </w:r>
      <w:r>
        <w:rPr>
          <w:rStyle w:val="subscript"/>
        </w:rPr>
        <w:t>x</w:t>
      </w:r>
      <w:r>
        <w:t xml:space="preserve"> and H</w:t>
      </w:r>
      <w:r>
        <w:rPr>
          <w:rStyle w:val="subscript"/>
        </w:rPr>
        <w:t>y</w:t>
      </w:r>
      <w:r>
        <w:t xml:space="preserve"> fields each contribute half the total L</w:t>
      </w:r>
      <w:r>
        <w:rPr>
          <w:rStyle w:val="subscript"/>
        </w:rPr>
        <w:t>i</w:t>
      </w:r>
      <w:r>
        <w:t xml:space="preserve"> value for the strip. </w:t>
      </w:r>
      <w:r w:rsidR="00170A8C">
        <w:t xml:space="preserve">Is this perhaps true for any edge ratio of the rectangular cross section? That certainly seems unlikely. </w:t>
      </w:r>
    </w:p>
    <w:p w14:paraId="232ED88D" w14:textId="77777777" w:rsidR="00E2753B" w:rsidRDefault="00E2753B" w:rsidP="00E2753B">
      <w:pPr>
        <w:tabs>
          <w:tab w:val="left" w:pos="7200"/>
          <w:tab w:val="left" w:pos="7920"/>
          <w:tab w:val="right" w:pos="9270"/>
        </w:tabs>
      </w:pPr>
    </w:p>
    <w:p w14:paraId="57366546" w14:textId="77777777" w:rsidR="00E2753B" w:rsidRDefault="00E2753B" w:rsidP="009F1BB4">
      <w:pPr>
        <w:pStyle w:val="Heading3"/>
      </w:pPr>
      <w:bookmarkStart w:id="148" w:name="_Toc387219673"/>
      <w:r>
        <w:t xml:space="preserve">C.6 The DC internal inductance of a </w:t>
      </w:r>
      <w:r w:rsidR="009F1BB4">
        <w:t>hollow round</w:t>
      </w:r>
      <w:r w:rsidR="000204CF">
        <w:t xml:space="preserve"> wire</w:t>
      </w:r>
      <w:bookmarkEnd w:id="148"/>
    </w:p>
    <w:p w14:paraId="5CD81647" w14:textId="77777777" w:rsidR="009F1BB4" w:rsidRPr="009F1BB4" w:rsidRDefault="009F1BB4" w:rsidP="009F1BB4"/>
    <w:p w14:paraId="68DB988D" w14:textId="77777777" w:rsidR="00E2753B" w:rsidRPr="00E70512" w:rsidRDefault="00E2753B" w:rsidP="00E2753B">
      <w:r>
        <w:t xml:space="preserve">The </w:t>
      </w:r>
      <w:r w:rsidR="009F1BB4">
        <w:t>pipe</w:t>
      </w:r>
      <w:r>
        <w:t xml:space="preserve"> geometry is as follows, where we assume J</w:t>
      </w:r>
      <w:r>
        <w:rPr>
          <w:rStyle w:val="subscript"/>
        </w:rPr>
        <w:t>z</w:t>
      </w:r>
      <w:r>
        <w:t xml:space="preserve"> is uniform and total current is I  : </w:t>
      </w:r>
    </w:p>
    <w:p w14:paraId="4B78559A" w14:textId="77777777" w:rsidR="00E2753B" w:rsidRDefault="00E2753B" w:rsidP="00E2753B"/>
    <w:p w14:paraId="6278E2DD" w14:textId="77777777" w:rsidR="00E2753B" w:rsidRPr="00755401" w:rsidRDefault="00E2753B" w:rsidP="00E2753B">
      <w:pPr>
        <w:tabs>
          <w:tab w:val="left" w:pos="7200"/>
          <w:tab w:val="left" w:pos="7920"/>
          <w:tab w:val="right" w:pos="9270"/>
        </w:tabs>
      </w:pPr>
      <w:r>
        <w:tab/>
      </w:r>
      <w:r>
        <w:tab/>
      </w:r>
      <w:r>
        <w:tab/>
      </w:r>
      <w:r>
        <w:tab/>
      </w:r>
      <w:r>
        <w:tab/>
      </w:r>
      <w:r>
        <w:pict>
          <v:shape id="_x0000_i1172" type="#_x0000_t75" style="width:178.5pt;height:177pt">
            <v:imagedata r:id="rId167" o:title=""/>
          </v:shape>
        </w:pict>
      </w:r>
      <w:r>
        <w:tab/>
      </w:r>
      <w:r>
        <w:tab/>
      </w:r>
      <w:r>
        <w:tab/>
      </w:r>
      <w:r>
        <w:tab/>
        <w:t>Fig C.</w:t>
      </w:r>
      <w:r w:rsidR="009A4C74">
        <w:t>15</w:t>
      </w:r>
    </w:p>
    <w:p w14:paraId="52A42408" w14:textId="77777777" w:rsidR="00E2753B" w:rsidRDefault="00E2753B" w:rsidP="00E2753B"/>
    <w:p w14:paraId="7E072862" w14:textId="77777777" w:rsidR="00E2753B" w:rsidRPr="00E70512" w:rsidRDefault="00E2753B" w:rsidP="00E2753B">
      <w:r>
        <w:t>As with the</w:t>
      </w:r>
      <w:r w:rsidR="009F1BB4">
        <w:t xml:space="preserve"> </w:t>
      </w:r>
      <w:r>
        <w:t>round wire case, we can avoid using (C.4.1)</w:t>
      </w:r>
      <w:r w:rsidR="00170A8C">
        <w:t xml:space="preserve"> (or alternates)</w:t>
      </w:r>
      <w:r>
        <w:t xml:space="preserve"> to compute H due to symmetry. The total current enclosed within the red circle is this</w:t>
      </w:r>
      <w:r w:rsidR="00170A8C">
        <w:t xml:space="preserve">, </w:t>
      </w:r>
    </w:p>
    <w:p w14:paraId="73A543DD" w14:textId="77777777" w:rsidR="00E2753B" w:rsidRDefault="00E2753B" w:rsidP="00E2753B"/>
    <w:p w14:paraId="262976B0" w14:textId="77777777" w:rsidR="00E2753B" w:rsidRPr="00755401" w:rsidRDefault="00E2753B" w:rsidP="00E2753B">
      <w:pPr>
        <w:tabs>
          <w:tab w:val="left" w:pos="7200"/>
          <w:tab w:val="left" w:pos="7920"/>
          <w:tab w:val="right" w:pos="9270"/>
        </w:tabs>
      </w:pPr>
      <w:r>
        <w:tab/>
      </w:r>
      <w:r w:rsidRPr="00341976">
        <w:rPr>
          <w:color w:val="000000"/>
        </w:rPr>
        <w:t>I</w:t>
      </w:r>
      <w:r w:rsidRPr="00341976">
        <w:rPr>
          <w:rStyle w:val="subscript"/>
          <w:color w:val="000000"/>
        </w:rPr>
        <w:t>enc</w:t>
      </w:r>
      <w:r w:rsidRPr="00341976">
        <w:rPr>
          <w:color w:val="000000"/>
        </w:rPr>
        <w:t>(r) =</w:t>
      </w:r>
      <w:r>
        <w:rPr>
          <w:color w:val="000000"/>
        </w:rPr>
        <w:t xml:space="preserve"> </w:t>
      </w:r>
      <w:r>
        <w:rPr>
          <w:color w:val="000000"/>
        </w:rPr>
        <w:fldChar w:fldCharType="begin"/>
      </w:r>
      <w:r>
        <w:rPr>
          <w:color w:val="000000"/>
        </w:rPr>
        <w:instrText xml:space="preserve"> EQ \f(area inner annulus</w:instrText>
      </w:r>
      <w:r w:rsidR="00170A8C">
        <w:rPr>
          <w:color w:val="000000"/>
        </w:rPr>
        <w:instrText xml:space="preserve"> a to r</w:instrText>
      </w:r>
      <w:r>
        <w:rPr>
          <w:color w:val="000000"/>
        </w:rPr>
        <w:instrText>, area full annulus</w:instrText>
      </w:r>
      <w:r w:rsidR="00170A8C">
        <w:rPr>
          <w:color w:val="000000"/>
        </w:rPr>
        <w:instrText xml:space="preserve"> a to b</w:instrText>
      </w:r>
      <w:r>
        <w:rPr>
          <w:color w:val="000000"/>
        </w:rPr>
        <w:instrText xml:space="preserve">) </w:instrText>
      </w:r>
      <w:r>
        <w:rPr>
          <w:color w:val="000000"/>
        </w:rPr>
        <w:fldChar w:fldCharType="end"/>
      </w:r>
      <w:r>
        <w:rPr>
          <w:color w:val="000000"/>
        </w:rPr>
        <w:t xml:space="preserve">  = </w:t>
      </w:r>
      <w:r w:rsidRPr="00341976">
        <w:rPr>
          <w:color w:val="000000"/>
        </w:rPr>
        <w:t xml:space="preserve"> </w:t>
      </w:r>
      <w:r w:rsidRPr="00341976">
        <w:rPr>
          <w:color w:val="000000"/>
        </w:rPr>
        <w:fldChar w:fldCharType="begin"/>
      </w:r>
      <w:r w:rsidRPr="00341976">
        <w:rPr>
          <w:color w:val="000000"/>
        </w:rPr>
        <w:instrText xml:space="preserve"> EQ \f(r</w:instrText>
      </w:r>
      <w:r w:rsidRPr="00341976">
        <w:rPr>
          <w:rStyle w:val="superscript"/>
          <w:color w:val="000000"/>
        </w:rPr>
        <w:instrText>2</w:instrText>
      </w:r>
      <w:r w:rsidRPr="00341976">
        <w:rPr>
          <w:color w:val="000000"/>
        </w:rPr>
        <w:instrText>- a</w:instrText>
      </w:r>
      <w:r w:rsidRPr="00341976">
        <w:rPr>
          <w:rStyle w:val="superscript"/>
          <w:color w:val="000000"/>
        </w:rPr>
        <w:instrText>2</w:instrText>
      </w:r>
      <w:r>
        <w:rPr>
          <w:color w:val="000000"/>
        </w:rPr>
        <w:instrText>,b</w:instrText>
      </w:r>
      <w:r w:rsidRPr="00341976">
        <w:rPr>
          <w:rStyle w:val="superscript"/>
          <w:color w:val="000000"/>
        </w:rPr>
        <w:instrText>2</w:instrText>
      </w:r>
      <w:r w:rsidRPr="00341976">
        <w:rPr>
          <w:color w:val="000000"/>
        </w:rPr>
        <w:instrText>-a</w:instrText>
      </w:r>
      <w:r w:rsidRPr="00341976">
        <w:rPr>
          <w:rStyle w:val="superscript"/>
          <w:color w:val="000000"/>
        </w:rPr>
        <w:instrText>2</w:instrText>
      </w:r>
      <w:r w:rsidRPr="00341976">
        <w:rPr>
          <w:color w:val="000000"/>
        </w:rPr>
        <w:instrText xml:space="preserve">) </w:instrText>
      </w:r>
      <w:r w:rsidRPr="00341976">
        <w:rPr>
          <w:color w:val="000000"/>
        </w:rPr>
        <w:fldChar w:fldCharType="end"/>
      </w:r>
      <w:r w:rsidRPr="00341976">
        <w:rPr>
          <w:color w:val="000000"/>
        </w:rPr>
        <w:t xml:space="preserve"> I</w:t>
      </w:r>
      <w:r>
        <w:rPr>
          <w:color w:val="000000"/>
        </w:rPr>
        <w:tab/>
      </w:r>
      <w:r>
        <w:rPr>
          <w:color w:val="000000"/>
        </w:rPr>
        <w:tab/>
        <w:t>valid for a ≤ r ≤</w:t>
      </w:r>
      <w:r w:rsidR="00170A8C">
        <w:t xml:space="preserve"> b  . </w:t>
      </w:r>
      <w:r w:rsidR="00170A8C">
        <w:tab/>
      </w:r>
      <w:r w:rsidR="00170A8C">
        <w:tab/>
      </w:r>
      <w:r>
        <w:t>(C.6.1)</w:t>
      </w:r>
    </w:p>
    <w:p w14:paraId="1FBB0C17" w14:textId="77777777" w:rsidR="00E2753B" w:rsidRDefault="00E2753B" w:rsidP="00E2753B"/>
    <w:p w14:paraId="65CB9323" w14:textId="77777777" w:rsidR="00E2753B" w:rsidRDefault="00E2753B" w:rsidP="00E2753B">
      <w:pPr>
        <w:rPr>
          <w:color w:val="000000"/>
        </w:rPr>
      </w:pPr>
      <w:r>
        <w:t>For r &lt; a</w:t>
      </w:r>
      <w:r w:rsidR="000511D2">
        <w:t xml:space="preserve">, </w:t>
      </w:r>
      <w:r>
        <w:t xml:space="preserve"> </w:t>
      </w:r>
      <w:r w:rsidRPr="00341976">
        <w:rPr>
          <w:color w:val="000000"/>
        </w:rPr>
        <w:t>I</w:t>
      </w:r>
      <w:r w:rsidRPr="00341976">
        <w:rPr>
          <w:rStyle w:val="subscript"/>
          <w:color w:val="000000"/>
        </w:rPr>
        <w:t>enc</w:t>
      </w:r>
      <w:r>
        <w:rPr>
          <w:color w:val="000000"/>
        </w:rPr>
        <w:t>(r) = 0, and for r &gt; b</w:t>
      </w:r>
      <w:r w:rsidR="000511D2">
        <w:rPr>
          <w:color w:val="000000"/>
        </w:rPr>
        <w:t xml:space="preserve">, </w:t>
      </w:r>
      <w:r>
        <w:rPr>
          <w:color w:val="000000"/>
        </w:rPr>
        <w:t xml:space="preserve"> </w:t>
      </w:r>
      <w:r w:rsidRPr="00341976">
        <w:rPr>
          <w:color w:val="000000"/>
        </w:rPr>
        <w:t>I</w:t>
      </w:r>
      <w:r w:rsidRPr="00341976">
        <w:rPr>
          <w:rStyle w:val="subscript"/>
          <w:color w:val="000000"/>
        </w:rPr>
        <w:t>enc</w:t>
      </w:r>
      <w:r>
        <w:rPr>
          <w:color w:val="000000"/>
        </w:rPr>
        <w:t>(r) = I.</w:t>
      </w:r>
      <w:r w:rsidR="000511D2">
        <w:rPr>
          <w:color w:val="000000"/>
        </w:rPr>
        <w:t xml:space="preserve"> </w:t>
      </w:r>
      <w:r>
        <w:rPr>
          <w:color w:val="000000"/>
        </w:rPr>
        <w:t xml:space="preserve"> Ampere's Law says</w:t>
      </w:r>
    </w:p>
    <w:p w14:paraId="4DD89C2D" w14:textId="77777777" w:rsidR="00E2753B" w:rsidRDefault="00E2753B" w:rsidP="00E2753B">
      <w:pPr>
        <w:rPr>
          <w:color w:val="000000"/>
        </w:rPr>
      </w:pPr>
    </w:p>
    <w:p w14:paraId="09EC4ADC" w14:textId="77777777" w:rsidR="00E2753B" w:rsidRPr="00755401" w:rsidRDefault="00E2753B" w:rsidP="00E2753B">
      <w:pPr>
        <w:tabs>
          <w:tab w:val="left" w:pos="7200"/>
          <w:tab w:val="left" w:pos="7920"/>
          <w:tab w:val="right" w:pos="9270"/>
        </w:tabs>
      </w:pPr>
      <w:r>
        <w:rPr>
          <w:color w:val="000000"/>
        </w:rPr>
        <w:tab/>
        <w:t>2πr H</w:t>
      </w:r>
      <w:r>
        <w:rPr>
          <w:rStyle w:val="subscript"/>
        </w:rPr>
        <w:t>θ</w:t>
      </w:r>
      <w:r>
        <w:t xml:space="preserve">(r) = </w:t>
      </w:r>
      <w:r w:rsidRPr="00341976">
        <w:rPr>
          <w:color w:val="000000"/>
        </w:rPr>
        <w:t>I</w:t>
      </w:r>
      <w:r w:rsidRPr="00341976">
        <w:rPr>
          <w:rStyle w:val="subscript"/>
          <w:color w:val="000000"/>
        </w:rPr>
        <w:t>enc</w:t>
      </w:r>
      <w:r w:rsidRPr="00341976">
        <w:rPr>
          <w:color w:val="000000"/>
        </w:rPr>
        <w:t>(r)</w:t>
      </w:r>
      <w:r>
        <w:tab/>
        <w:t>.</w:t>
      </w:r>
      <w:r>
        <w:tab/>
      </w:r>
      <w:r>
        <w:tab/>
      </w:r>
      <w:r>
        <w:tab/>
      </w:r>
      <w:r>
        <w:tab/>
      </w:r>
      <w:r>
        <w:tab/>
      </w:r>
      <w:r>
        <w:tab/>
      </w:r>
      <w:r>
        <w:tab/>
      </w:r>
      <w:r>
        <w:tab/>
      </w:r>
      <w:r>
        <w:tab/>
        <w:t>(C.6.2)</w:t>
      </w:r>
    </w:p>
    <w:p w14:paraId="49008B99" w14:textId="77777777" w:rsidR="00E2753B" w:rsidRDefault="00E2753B" w:rsidP="00E2753B"/>
    <w:p w14:paraId="34F856D5" w14:textId="77777777" w:rsidR="00E2753B" w:rsidRDefault="00170A8C" w:rsidP="00E2753B">
      <w:r>
        <w:t>N</w:t>
      </w:r>
      <w:r w:rsidR="00E2753B">
        <w:t>ote that</w:t>
      </w:r>
      <w:r w:rsidR="00E2753B" w:rsidRPr="00E70512">
        <w:rPr>
          <w:color w:val="000000"/>
        </w:rPr>
        <w:t xml:space="preserve"> </w:t>
      </w:r>
      <w:r w:rsidR="00E2753B">
        <w:rPr>
          <w:color w:val="000000"/>
        </w:rPr>
        <w:t>H</w:t>
      </w:r>
      <w:r w:rsidR="00E2753B">
        <w:rPr>
          <w:rStyle w:val="subscript"/>
        </w:rPr>
        <w:t>θ</w:t>
      </w:r>
      <w:r w:rsidR="00E2753B">
        <w:t xml:space="preserve">(r) = 0 inside the </w:t>
      </w:r>
      <w:r w:rsidR="009F1BB4">
        <w:t>tube</w:t>
      </w:r>
      <w:r w:rsidR="00E2753B">
        <w:t>, so this region makes no contribution to L</w:t>
      </w:r>
      <w:r w:rsidR="00E2753B">
        <w:rPr>
          <w:rStyle w:val="subscript"/>
        </w:rPr>
        <w:t>e</w:t>
      </w:r>
      <w:r w:rsidR="00E2753B">
        <w:t xml:space="preserve"> or L</w:t>
      </w:r>
      <w:r w:rsidR="00E2753B">
        <w:rPr>
          <w:rStyle w:val="subscript"/>
        </w:rPr>
        <w:t>i</w:t>
      </w:r>
      <w:r w:rsidR="00E2753B">
        <w:t xml:space="preserve">. Inside the annulus, </w:t>
      </w:r>
    </w:p>
    <w:p w14:paraId="3627F296" w14:textId="77777777" w:rsidR="00E2753B" w:rsidRDefault="00E2753B" w:rsidP="00E2753B"/>
    <w:p w14:paraId="359229BA" w14:textId="77777777" w:rsidR="00E2753B" w:rsidRPr="00755401" w:rsidRDefault="00E2753B" w:rsidP="00E2753B">
      <w:pPr>
        <w:tabs>
          <w:tab w:val="left" w:pos="7200"/>
          <w:tab w:val="left" w:pos="7920"/>
          <w:tab w:val="right" w:pos="9270"/>
        </w:tabs>
      </w:pPr>
      <w:r>
        <w:tab/>
      </w:r>
      <w:r>
        <w:rPr>
          <w:color w:val="000000"/>
        </w:rPr>
        <w:t>H</w:t>
      </w:r>
      <w:r>
        <w:rPr>
          <w:rStyle w:val="subscript"/>
        </w:rPr>
        <w:t>θ</w:t>
      </w:r>
      <w:r>
        <w:t xml:space="preserve">(r) = </w:t>
      </w:r>
      <w:r w:rsidRPr="00341976">
        <w:rPr>
          <w:color w:val="000000"/>
        </w:rPr>
        <w:t>I</w:t>
      </w:r>
      <w:r w:rsidRPr="00341976">
        <w:rPr>
          <w:rStyle w:val="subscript"/>
          <w:color w:val="000000"/>
        </w:rPr>
        <w:t>enc</w:t>
      </w:r>
      <w:r w:rsidRPr="00341976">
        <w:rPr>
          <w:color w:val="000000"/>
        </w:rPr>
        <w:t>(r)</w:t>
      </w:r>
      <w:r>
        <w:t xml:space="preserve">/ (2πr)  = </w:t>
      </w:r>
      <w:r>
        <w:fldChar w:fldCharType="begin"/>
      </w:r>
      <w:r>
        <w:instrText xml:space="preserve"> EQ \f(1,2π) </w:instrText>
      </w:r>
      <w:r>
        <w:fldChar w:fldCharType="end"/>
      </w:r>
      <w:r>
        <w:t xml:space="preserve"> </w:t>
      </w:r>
      <w:r>
        <w:fldChar w:fldCharType="begin"/>
      </w:r>
      <w:r>
        <w:instrText xml:space="preserve"> EQ \f(1,r) </w:instrText>
      </w:r>
      <w:r>
        <w:fldChar w:fldCharType="end"/>
      </w:r>
      <w:r>
        <w:t xml:space="preserve"> </w:t>
      </w:r>
      <w:r w:rsidRPr="00341976">
        <w:rPr>
          <w:color w:val="000000"/>
        </w:rPr>
        <w:t xml:space="preserve"> </w:t>
      </w:r>
      <w:r w:rsidRPr="00341976">
        <w:rPr>
          <w:color w:val="000000"/>
        </w:rPr>
        <w:fldChar w:fldCharType="begin"/>
      </w:r>
      <w:r w:rsidRPr="00341976">
        <w:rPr>
          <w:color w:val="000000"/>
        </w:rPr>
        <w:instrText xml:space="preserve"> EQ \f(r</w:instrText>
      </w:r>
      <w:r w:rsidRPr="00341976">
        <w:rPr>
          <w:rStyle w:val="superscript"/>
          <w:color w:val="000000"/>
        </w:rPr>
        <w:instrText>2</w:instrText>
      </w:r>
      <w:r w:rsidRPr="00341976">
        <w:rPr>
          <w:color w:val="000000"/>
        </w:rPr>
        <w:instrText>- a</w:instrText>
      </w:r>
      <w:r w:rsidRPr="00341976">
        <w:rPr>
          <w:rStyle w:val="superscript"/>
          <w:color w:val="000000"/>
        </w:rPr>
        <w:instrText>2</w:instrText>
      </w:r>
      <w:r>
        <w:rPr>
          <w:color w:val="000000"/>
        </w:rPr>
        <w:instrText>,b</w:instrText>
      </w:r>
      <w:r w:rsidRPr="00341976">
        <w:rPr>
          <w:rStyle w:val="superscript"/>
          <w:color w:val="000000"/>
        </w:rPr>
        <w:instrText>2</w:instrText>
      </w:r>
      <w:r w:rsidRPr="00341976">
        <w:rPr>
          <w:color w:val="000000"/>
        </w:rPr>
        <w:instrText>-a</w:instrText>
      </w:r>
      <w:r w:rsidRPr="00341976">
        <w:rPr>
          <w:rStyle w:val="superscript"/>
          <w:color w:val="000000"/>
        </w:rPr>
        <w:instrText>2</w:instrText>
      </w:r>
      <w:r w:rsidRPr="00341976">
        <w:rPr>
          <w:color w:val="000000"/>
        </w:rPr>
        <w:instrText xml:space="preserve">) </w:instrText>
      </w:r>
      <w:r w:rsidRPr="00341976">
        <w:rPr>
          <w:color w:val="000000"/>
        </w:rPr>
        <w:fldChar w:fldCharType="end"/>
      </w:r>
      <w:r w:rsidRPr="00341976">
        <w:rPr>
          <w:color w:val="000000"/>
        </w:rPr>
        <w:t xml:space="preserve"> I</w:t>
      </w:r>
      <w:r>
        <w:t xml:space="preserve">  . </w:t>
      </w:r>
      <w:r>
        <w:tab/>
      </w:r>
      <w:r>
        <w:tab/>
        <w:t>a ≤ r ≤b</w:t>
      </w:r>
      <w:r>
        <w:tab/>
      </w:r>
      <w:r>
        <w:tab/>
      </w:r>
      <w:r>
        <w:tab/>
      </w:r>
      <w:r>
        <w:tab/>
      </w:r>
      <w:r>
        <w:tab/>
        <w:t>(C.6.3)</w:t>
      </w:r>
    </w:p>
    <w:p w14:paraId="4357981E" w14:textId="77777777" w:rsidR="00E2753B" w:rsidRDefault="00E2753B" w:rsidP="00E2753B"/>
    <w:p w14:paraId="12737EAF" w14:textId="77777777" w:rsidR="00E2753B" w:rsidRDefault="00E2753B" w:rsidP="00E2753B">
      <w:r>
        <w:t xml:space="preserve">Recalling that </w:t>
      </w:r>
    </w:p>
    <w:p w14:paraId="73CFB37F" w14:textId="77777777" w:rsidR="00E2753B" w:rsidRDefault="00E2753B" w:rsidP="00E2753B">
      <w:pPr>
        <w:tabs>
          <w:tab w:val="left" w:pos="7200"/>
          <w:tab w:val="left" w:pos="7920"/>
          <w:tab w:val="right" w:pos="9270"/>
        </w:tabs>
        <w:rPr>
          <w:i/>
        </w:rPr>
      </w:pPr>
    </w:p>
    <w:p w14:paraId="02260A9F" w14:textId="77777777" w:rsidR="00E2753B" w:rsidRPr="00C623B9" w:rsidRDefault="00E2753B" w:rsidP="00E2753B">
      <w:pPr>
        <w:tabs>
          <w:tab w:val="left" w:pos="7200"/>
          <w:tab w:val="left" w:pos="7920"/>
          <w:tab w:val="right" w:pos="9270"/>
        </w:tabs>
      </w:pPr>
      <w:r>
        <w:tab/>
        <w:t>L</w:t>
      </w:r>
      <w:r>
        <w:rPr>
          <w:rStyle w:val="subscript"/>
        </w:rPr>
        <w:t>i</w:t>
      </w:r>
      <w:r>
        <w:t xml:space="preserve"> = μ</w:t>
      </w:r>
      <w:r>
        <w:rPr>
          <w:rStyle w:val="subscript"/>
        </w:rPr>
        <w:t>i</w:t>
      </w:r>
      <w:r>
        <w:t xml:space="preserve"> </w:t>
      </w:r>
      <w:r>
        <w:rPr>
          <w:rFonts w:ascii="Lucida Sans Unicode" w:hAnsi="Lucida Sans Unicode"/>
          <w:sz w:val="32"/>
        </w:rPr>
        <w:t>∫</w:t>
      </w:r>
      <w:r>
        <w:rPr>
          <w:rStyle w:val="subscript"/>
        </w:rPr>
        <w:t xml:space="preserve">in </w:t>
      </w:r>
      <w:r>
        <w:t>dS (H/I)</w:t>
      </w:r>
      <w:r>
        <w:rPr>
          <w:rStyle w:val="superscript"/>
        </w:rPr>
        <w:t>2</w:t>
      </w:r>
      <w:r>
        <w:tab/>
      </w:r>
      <w:r>
        <w:tab/>
      </w:r>
      <w:r>
        <w:tab/>
      </w:r>
      <w:r>
        <w:tab/>
      </w:r>
      <w:r>
        <w:tab/>
      </w:r>
      <w:r>
        <w:tab/>
      </w:r>
      <w:r>
        <w:tab/>
      </w:r>
      <w:r>
        <w:tab/>
      </w:r>
      <w:r>
        <w:tab/>
      </w:r>
      <w:r w:rsidRPr="002842BE">
        <w:rPr>
          <w:i/>
        </w:rPr>
        <w:t>(C.3.7)</w:t>
      </w:r>
    </w:p>
    <w:p w14:paraId="0872366E" w14:textId="77777777" w:rsidR="00E2753B" w:rsidRDefault="00E2753B" w:rsidP="00E2753B">
      <w:pPr>
        <w:tabs>
          <w:tab w:val="left" w:pos="7200"/>
          <w:tab w:val="left" w:pos="7920"/>
          <w:tab w:val="right" w:pos="9270"/>
        </w:tabs>
      </w:pPr>
    </w:p>
    <w:p w14:paraId="209EC413" w14:textId="77777777" w:rsidR="00E2753B" w:rsidRDefault="00E2753B" w:rsidP="00E2753B">
      <w:pPr>
        <w:tabs>
          <w:tab w:val="left" w:pos="7200"/>
          <w:tab w:val="left" w:pos="7920"/>
          <w:tab w:val="right" w:pos="9270"/>
        </w:tabs>
      </w:pPr>
      <w:r>
        <w:t>we conclude that</w:t>
      </w:r>
    </w:p>
    <w:p w14:paraId="05D4DA86" w14:textId="77777777" w:rsidR="00E2753B" w:rsidRDefault="00E2753B" w:rsidP="00E2753B">
      <w:pPr>
        <w:tabs>
          <w:tab w:val="left" w:pos="7200"/>
          <w:tab w:val="left" w:pos="7920"/>
          <w:tab w:val="right" w:pos="9270"/>
        </w:tabs>
      </w:pPr>
    </w:p>
    <w:p w14:paraId="51CFF1CD" w14:textId="77777777" w:rsidR="00E2753B" w:rsidRDefault="00E2753B" w:rsidP="00E2753B">
      <w:pPr>
        <w:tabs>
          <w:tab w:val="left" w:pos="7200"/>
          <w:tab w:val="left" w:pos="7920"/>
          <w:tab w:val="right" w:pos="9270"/>
        </w:tabs>
      </w:pPr>
      <w:r>
        <w:tab/>
        <w:t>L</w:t>
      </w:r>
      <w:r>
        <w:rPr>
          <w:rStyle w:val="subscript"/>
        </w:rPr>
        <w:t>i</w:t>
      </w:r>
      <w:r>
        <w:t xml:space="preserve"> = μ</w:t>
      </w:r>
      <w:r>
        <w:rPr>
          <w:rStyle w:val="subscript"/>
        </w:rPr>
        <w:t xml:space="preserve">i </w:t>
      </w:r>
      <w:r>
        <w:fldChar w:fldCharType="begin"/>
      </w:r>
      <w:r>
        <w:instrText xml:space="preserve"> EQ \f(1,(2π)</w:instrText>
      </w:r>
      <w:r>
        <w:rPr>
          <w:rStyle w:val="superscript"/>
        </w:rPr>
        <w:instrText>2</w:instrText>
      </w:r>
      <w:r>
        <w:instrText xml:space="preserve">) </w:instrText>
      </w:r>
      <w:r>
        <w:fldChar w:fldCharType="end"/>
      </w:r>
      <w:r>
        <w:t xml:space="preserve"> </w:t>
      </w:r>
      <w:r>
        <w:fldChar w:fldCharType="begin"/>
      </w:r>
      <w:r>
        <w:instrText xml:space="preserve"> EQ \f(1,(b</w:instrText>
      </w:r>
      <w:r>
        <w:rPr>
          <w:rStyle w:val="superscript"/>
        </w:rPr>
        <w:instrText>2</w:instrText>
      </w:r>
      <w:r>
        <w:instrText>-a</w:instrText>
      </w:r>
      <w:r>
        <w:rPr>
          <w:rStyle w:val="superscript"/>
        </w:rPr>
        <w:instrText>2</w:instrText>
      </w:r>
      <w:r>
        <w:instrText>)</w:instrText>
      </w:r>
      <w:r>
        <w:rPr>
          <w:rStyle w:val="superscript"/>
        </w:rPr>
        <w:instrText>2</w:instrText>
      </w:r>
      <w:r>
        <w:instrText xml:space="preserve">) </w:instrText>
      </w:r>
      <w:r>
        <w:fldChar w:fldCharType="end"/>
      </w:r>
      <w:r>
        <w:t xml:space="preserve"> </w:t>
      </w:r>
      <w:r>
        <w:rPr>
          <w:rFonts w:ascii="Lucida Sans Unicode" w:hAnsi="Lucida Sans Unicode"/>
          <w:sz w:val="32"/>
        </w:rPr>
        <w:t>∫</w:t>
      </w:r>
      <w:r>
        <w:rPr>
          <w:rStyle w:val="subscript"/>
        </w:rPr>
        <w:t>i</w:t>
      </w:r>
      <w:r w:rsidR="006A0B5D">
        <w:rPr>
          <w:rStyle w:val="subscript"/>
        </w:rPr>
        <w:t>n</w:t>
      </w:r>
      <w:r>
        <w:rPr>
          <w:rStyle w:val="subscript"/>
        </w:rPr>
        <w:t xml:space="preserve"> </w:t>
      </w:r>
      <w:r>
        <w:t xml:space="preserve">dS  </w:t>
      </w:r>
      <w:r>
        <w:fldChar w:fldCharType="begin"/>
      </w:r>
      <w:r>
        <w:instrText xml:space="preserve"> EQ \f(1,r</w:instrText>
      </w:r>
      <w:r>
        <w:rPr>
          <w:rStyle w:val="superscript"/>
        </w:rPr>
        <w:instrText>2</w:instrText>
      </w:r>
      <w:r>
        <w:instrText xml:space="preserve">) </w:instrText>
      </w:r>
      <w:r>
        <w:fldChar w:fldCharType="end"/>
      </w:r>
      <w:r>
        <w:t xml:space="preserve"> (r</w:t>
      </w:r>
      <w:r>
        <w:rPr>
          <w:rStyle w:val="superscript"/>
        </w:rPr>
        <w:t>2</w:t>
      </w:r>
      <w:r>
        <w:t xml:space="preserve"> - a</w:t>
      </w:r>
      <w:r>
        <w:rPr>
          <w:rStyle w:val="superscript"/>
        </w:rPr>
        <w:t>2</w:t>
      </w:r>
      <w:r>
        <w:t>)</w:t>
      </w:r>
      <w:r>
        <w:rPr>
          <w:rStyle w:val="superscript"/>
        </w:rPr>
        <w:t>2</w:t>
      </w:r>
    </w:p>
    <w:p w14:paraId="317C20A0" w14:textId="77777777" w:rsidR="00E2753B" w:rsidRDefault="00E2753B" w:rsidP="00E2753B">
      <w:pPr>
        <w:tabs>
          <w:tab w:val="left" w:pos="7200"/>
          <w:tab w:val="left" w:pos="7920"/>
          <w:tab w:val="right" w:pos="9270"/>
        </w:tabs>
      </w:pPr>
    </w:p>
    <w:p w14:paraId="01FC5F83" w14:textId="77777777" w:rsidR="00E2753B" w:rsidRDefault="00E2753B" w:rsidP="00E2753B">
      <w:pPr>
        <w:tabs>
          <w:tab w:val="left" w:pos="7200"/>
          <w:tab w:val="left" w:pos="7920"/>
          <w:tab w:val="right" w:pos="9270"/>
        </w:tabs>
      </w:pPr>
      <w:r>
        <w:t>and then using dS = 2πrdr we find</w:t>
      </w:r>
    </w:p>
    <w:p w14:paraId="49E8DFB5" w14:textId="77777777" w:rsidR="00E2753B" w:rsidRDefault="00E2753B" w:rsidP="00E2753B">
      <w:pPr>
        <w:tabs>
          <w:tab w:val="left" w:pos="7200"/>
          <w:tab w:val="left" w:pos="7920"/>
          <w:tab w:val="right" w:pos="9270"/>
        </w:tabs>
      </w:pPr>
    </w:p>
    <w:p w14:paraId="05DB08AA" w14:textId="77777777" w:rsidR="00E2753B" w:rsidRDefault="00E2753B" w:rsidP="00E2753B">
      <w:r>
        <w:tab/>
        <w:t>L</w:t>
      </w:r>
      <w:r>
        <w:rPr>
          <w:rStyle w:val="subscript"/>
        </w:rPr>
        <w:t>i</w:t>
      </w:r>
      <w:r>
        <w:t xml:space="preserve"> = μ</w:t>
      </w:r>
      <w:r>
        <w:rPr>
          <w:rStyle w:val="subscript"/>
        </w:rPr>
        <w:t xml:space="preserve">i </w:t>
      </w:r>
      <w:r>
        <w:fldChar w:fldCharType="begin"/>
      </w:r>
      <w:r>
        <w:instrText xml:space="preserve"> EQ \f(1,2π) </w:instrText>
      </w:r>
      <w:r>
        <w:fldChar w:fldCharType="end"/>
      </w:r>
      <w:r>
        <w:t xml:space="preserve"> </w:t>
      </w:r>
      <w:r>
        <w:fldChar w:fldCharType="begin"/>
      </w:r>
      <w:r>
        <w:instrText xml:space="preserve"> EQ \f(1,(b</w:instrText>
      </w:r>
      <w:r>
        <w:rPr>
          <w:rStyle w:val="superscript"/>
        </w:rPr>
        <w:instrText>2</w:instrText>
      </w:r>
      <w:r>
        <w:instrText>-a</w:instrText>
      </w:r>
      <w:r>
        <w:rPr>
          <w:rStyle w:val="superscript"/>
        </w:rPr>
        <w:instrText>2</w:instrText>
      </w:r>
      <w:r>
        <w:instrText>)</w:instrText>
      </w:r>
      <w:r>
        <w:rPr>
          <w:rStyle w:val="superscript"/>
        </w:rPr>
        <w:instrText>2</w:instrText>
      </w:r>
      <w:r>
        <w:instrText xml:space="preserve">) </w:instrText>
      </w:r>
      <w:r>
        <w:fldChar w:fldCharType="end"/>
      </w:r>
      <w:r>
        <w:t xml:space="preserve"> </w:t>
      </w:r>
      <w:r w:rsidRPr="00341976">
        <w:rPr>
          <w:color w:val="000000"/>
        </w:rPr>
        <w:fldChar w:fldCharType="begin"/>
      </w:r>
      <w:r w:rsidRPr="00341976">
        <w:rPr>
          <w:color w:val="000000"/>
        </w:rPr>
        <w:instrText>EQ \s\up4( \i \fc\</w:instrText>
      </w:r>
      <w:r w:rsidRPr="00341976">
        <w:rPr>
          <w:rFonts w:ascii="Lucida Sans Unicode" w:hAnsi="Lucida Sans Unicode" w:cs="Lucida Sans Unicode"/>
          <w:color w:val="000000"/>
          <w:sz w:val="32"/>
        </w:rPr>
        <w:instrText>∫</w:instrText>
      </w:r>
      <w:r w:rsidRPr="00341976">
        <w:rPr>
          <w:color w:val="000000"/>
        </w:rPr>
        <w:instrText>\in</w:instrText>
      </w:r>
      <w:r w:rsidRPr="00341976">
        <w:rPr>
          <w:color w:val="000000"/>
          <w:szCs w:val="22"/>
        </w:rPr>
        <w:instrText>(</w:instrText>
      </w:r>
      <w:r w:rsidRPr="00341976">
        <w:rPr>
          <w:b/>
          <w:color w:val="000000"/>
          <w:sz w:val="18"/>
          <w:szCs w:val="18"/>
        </w:rPr>
        <w:instrText xml:space="preserve">a, </w:instrText>
      </w:r>
      <w:r>
        <w:rPr>
          <w:b/>
          <w:color w:val="000000"/>
          <w:sz w:val="18"/>
          <w:szCs w:val="18"/>
        </w:rPr>
        <w:instrText>b</w:instrText>
      </w:r>
      <w:r w:rsidRPr="00341976">
        <w:rPr>
          <w:color w:val="000000"/>
          <w:szCs w:val="22"/>
        </w:rPr>
        <w:instrText>, )</w:instrText>
      </w:r>
      <w:r w:rsidRPr="00341976">
        <w:rPr>
          <w:color w:val="000000"/>
        </w:rPr>
        <w:instrText>)</w:instrText>
      </w:r>
      <w:r w:rsidRPr="00341976">
        <w:rPr>
          <w:color w:val="000000"/>
        </w:rPr>
        <w:fldChar w:fldCharType="separate"/>
      </w:r>
      <w:r w:rsidRPr="00341976">
        <w:rPr>
          <w:b/>
          <w:noProof/>
          <w:color w:val="000000"/>
        </w:rPr>
        <w:t>!Syntax Error, I</w:t>
      </w:r>
      <w:r w:rsidRPr="00341976">
        <w:rPr>
          <w:color w:val="000000"/>
        </w:rPr>
        <w:fldChar w:fldCharType="end"/>
      </w:r>
      <w:r w:rsidRPr="00341976">
        <w:rPr>
          <w:color w:val="000000"/>
        </w:rPr>
        <w:t>dr</w:t>
      </w:r>
      <w:r>
        <w:t xml:space="preserve">  </w:t>
      </w:r>
      <w:r>
        <w:fldChar w:fldCharType="begin"/>
      </w:r>
      <w:r>
        <w:instrText xml:space="preserve"> EQ \f(1,r) </w:instrText>
      </w:r>
      <w:r>
        <w:fldChar w:fldCharType="end"/>
      </w:r>
      <w:r>
        <w:t xml:space="preserve"> (r</w:t>
      </w:r>
      <w:r>
        <w:rPr>
          <w:rStyle w:val="superscript"/>
        </w:rPr>
        <w:t>2</w:t>
      </w:r>
      <w:r>
        <w:t xml:space="preserve"> - a</w:t>
      </w:r>
      <w:r>
        <w:rPr>
          <w:rStyle w:val="superscript"/>
        </w:rPr>
        <w:t>2</w:t>
      </w:r>
      <w:r>
        <w:t>)</w:t>
      </w:r>
      <w:r>
        <w:rPr>
          <w:rStyle w:val="superscript"/>
        </w:rPr>
        <w:t>2</w:t>
      </w:r>
    </w:p>
    <w:p w14:paraId="3EE80713" w14:textId="77777777" w:rsidR="00E2753B" w:rsidRPr="00755401" w:rsidRDefault="00E2753B" w:rsidP="00E2753B">
      <w:pPr>
        <w:tabs>
          <w:tab w:val="left" w:pos="7200"/>
          <w:tab w:val="left" w:pos="7920"/>
          <w:tab w:val="right" w:pos="9270"/>
        </w:tabs>
      </w:pPr>
      <w:r>
        <w:tab/>
      </w:r>
      <w:r>
        <w:tab/>
        <w:t>= μ</w:t>
      </w:r>
      <w:r>
        <w:rPr>
          <w:rStyle w:val="subscript"/>
        </w:rPr>
        <w:t xml:space="preserve">i </w:t>
      </w:r>
      <w:r>
        <w:fldChar w:fldCharType="begin"/>
      </w:r>
      <w:r>
        <w:instrText xml:space="preserve"> EQ \f(1,2π) </w:instrText>
      </w:r>
      <w:r>
        <w:fldChar w:fldCharType="end"/>
      </w:r>
      <w:r>
        <w:t xml:space="preserve"> </w:t>
      </w:r>
      <w:r>
        <w:fldChar w:fldCharType="begin"/>
      </w:r>
      <w:r>
        <w:instrText xml:space="preserve"> EQ \f(1,(b</w:instrText>
      </w:r>
      <w:r>
        <w:rPr>
          <w:rStyle w:val="superscript"/>
        </w:rPr>
        <w:instrText>2</w:instrText>
      </w:r>
      <w:r>
        <w:instrText>-a</w:instrText>
      </w:r>
      <w:r>
        <w:rPr>
          <w:rStyle w:val="superscript"/>
        </w:rPr>
        <w:instrText>2</w:instrText>
      </w:r>
      <w:r>
        <w:instrText>)</w:instrText>
      </w:r>
      <w:r>
        <w:rPr>
          <w:rStyle w:val="superscript"/>
        </w:rPr>
        <w:instrText>2</w:instrText>
      </w:r>
      <w:r>
        <w:instrText xml:space="preserve">) </w:instrText>
      </w:r>
      <w:r>
        <w:fldChar w:fldCharType="end"/>
      </w:r>
      <w:r>
        <w:t xml:space="preserve">  J  .</w:t>
      </w:r>
      <w:r>
        <w:tab/>
      </w:r>
      <w:r>
        <w:tab/>
      </w:r>
      <w:r>
        <w:tab/>
      </w:r>
      <w:r>
        <w:tab/>
      </w:r>
      <w:r>
        <w:tab/>
      </w:r>
      <w:r>
        <w:tab/>
      </w:r>
      <w:r>
        <w:tab/>
      </w:r>
      <w:r>
        <w:tab/>
      </w:r>
      <w:r>
        <w:tab/>
        <w:t>(C.6.4)</w:t>
      </w:r>
    </w:p>
    <w:p w14:paraId="666428E9" w14:textId="77777777" w:rsidR="00E2753B" w:rsidRPr="00755401" w:rsidRDefault="00E2753B" w:rsidP="00E2753B">
      <w:pPr>
        <w:rPr>
          <w:rStyle w:val="superscript"/>
          <w:rFonts w:ascii="Times New Roman" w:hAnsi="Times New Roman"/>
          <w:b w:val="0"/>
          <w:sz w:val="22"/>
          <w:vertAlign w:val="baseline"/>
        </w:rPr>
      </w:pPr>
      <w:r>
        <w:tab/>
      </w:r>
    </w:p>
    <w:p w14:paraId="2B8257A6" w14:textId="77777777" w:rsidR="00E2753B" w:rsidRPr="00755401" w:rsidRDefault="00E2753B" w:rsidP="00E2753B">
      <w:r>
        <w:t>Maple computes the integral J as follows</w:t>
      </w:r>
    </w:p>
    <w:p w14:paraId="42694F73" w14:textId="77777777" w:rsidR="00E2753B" w:rsidRPr="00755401" w:rsidRDefault="00E2753B" w:rsidP="00E2753B">
      <w:pPr>
        <w:tabs>
          <w:tab w:val="left" w:pos="7200"/>
          <w:tab w:val="left" w:pos="7920"/>
          <w:tab w:val="right" w:pos="9270"/>
        </w:tabs>
      </w:pPr>
      <w:r>
        <w:tab/>
      </w:r>
      <w:r>
        <w:tab/>
      </w:r>
      <w:r>
        <w:tab/>
      </w:r>
    </w:p>
    <w:p w14:paraId="5D19C7F1" w14:textId="77777777" w:rsidR="00E2753B" w:rsidRDefault="00E2753B" w:rsidP="00E2753B">
      <w:r>
        <w:t xml:space="preserve"> </w:t>
      </w:r>
      <w:r>
        <w:pict>
          <v:shape id="_x0000_i1173" type="#_x0000_t75" style="width:337.5pt;height:138pt">
            <v:imagedata r:id="rId168" o:title=""/>
          </v:shape>
        </w:pict>
      </w:r>
    </w:p>
    <w:p w14:paraId="4118483C" w14:textId="77777777" w:rsidR="00E2753B" w:rsidRDefault="00E2753B" w:rsidP="00E2753B"/>
    <w:p w14:paraId="5B97FDE9" w14:textId="77777777" w:rsidR="00E2753B" w:rsidRDefault="00E2753B" w:rsidP="00E2753B">
      <w:r>
        <w:t>which we restate as</w:t>
      </w:r>
    </w:p>
    <w:p w14:paraId="70F4C4DC" w14:textId="77777777" w:rsidR="00E2753B" w:rsidRDefault="00E2753B" w:rsidP="00E2753B"/>
    <w:p w14:paraId="7931175E" w14:textId="77777777" w:rsidR="00E2753B" w:rsidRPr="00755401" w:rsidRDefault="00E2753B" w:rsidP="00E2753B">
      <w:pPr>
        <w:tabs>
          <w:tab w:val="left" w:pos="7200"/>
          <w:tab w:val="left" w:pos="7920"/>
          <w:tab w:val="right" w:pos="9270"/>
        </w:tabs>
      </w:pPr>
      <w:r>
        <w:tab/>
        <w:t>J = (1/4)b</w:t>
      </w:r>
      <w:r>
        <w:rPr>
          <w:rStyle w:val="superscript"/>
        </w:rPr>
        <w:t>4</w:t>
      </w:r>
      <w:r>
        <w:t xml:space="preserve"> + (3/4)a</w:t>
      </w:r>
      <w:r>
        <w:rPr>
          <w:rStyle w:val="superscript"/>
        </w:rPr>
        <w:t>4</w:t>
      </w:r>
      <w:r>
        <w:t xml:space="preserve"> - a</w:t>
      </w:r>
      <w:r>
        <w:rPr>
          <w:rStyle w:val="superscript"/>
        </w:rPr>
        <w:t>2</w:t>
      </w:r>
      <w:r>
        <w:t>b</w:t>
      </w:r>
      <w:r>
        <w:rPr>
          <w:rStyle w:val="superscript"/>
        </w:rPr>
        <w:t>2</w:t>
      </w:r>
      <w:r>
        <w:t xml:space="preserve"> + a</w:t>
      </w:r>
      <w:r>
        <w:rPr>
          <w:rStyle w:val="superscript"/>
        </w:rPr>
        <w:t>4</w:t>
      </w:r>
      <w:r>
        <w:t xml:space="preserve"> ln(b/a)</w:t>
      </w:r>
      <w:r>
        <w:tab/>
      </w:r>
      <w:r>
        <w:tab/>
      </w:r>
      <w:r>
        <w:tab/>
      </w:r>
      <w:r>
        <w:tab/>
      </w:r>
      <w:r>
        <w:tab/>
      </w:r>
      <w:r>
        <w:tab/>
      </w:r>
      <w:r>
        <w:tab/>
        <w:t>(C.6.5)</w:t>
      </w:r>
    </w:p>
    <w:p w14:paraId="6B5A5D45" w14:textId="77777777" w:rsidR="00E2753B" w:rsidRDefault="00E2753B" w:rsidP="00E2753B"/>
    <w:p w14:paraId="04B8FE1B" w14:textId="77777777" w:rsidR="00E2753B" w:rsidRDefault="00E2753B" w:rsidP="00E2753B">
      <w:r>
        <w:t xml:space="preserve">and then the final result for the </w:t>
      </w:r>
      <w:r w:rsidR="000511D2">
        <w:t xml:space="preserve">internal </w:t>
      </w:r>
      <w:r w:rsidR="00170A8C">
        <w:t>inductance of a hollow pipe with b &gt; a is</w:t>
      </w:r>
    </w:p>
    <w:p w14:paraId="47F903C9" w14:textId="77777777" w:rsidR="00E2753B" w:rsidRDefault="00E2753B" w:rsidP="00E2753B"/>
    <w:p w14:paraId="371315C7" w14:textId="77777777" w:rsidR="00E2753B" w:rsidRDefault="00E2753B" w:rsidP="00E2753B">
      <w:pPr>
        <w:tabs>
          <w:tab w:val="left" w:pos="7200"/>
          <w:tab w:val="left" w:pos="7920"/>
          <w:tab w:val="right" w:pos="9270"/>
        </w:tabs>
      </w:pPr>
      <w:r>
        <w:tab/>
        <w:t>L</w:t>
      </w:r>
      <w:r>
        <w:rPr>
          <w:rStyle w:val="subscript"/>
        </w:rPr>
        <w:t>i</w:t>
      </w:r>
      <w:r>
        <w:t xml:space="preserve"> =  μ</w:t>
      </w:r>
      <w:r>
        <w:rPr>
          <w:rStyle w:val="subscript"/>
        </w:rPr>
        <w:t xml:space="preserve">i </w:t>
      </w:r>
      <w:r>
        <w:fldChar w:fldCharType="begin"/>
      </w:r>
      <w:r>
        <w:instrText xml:space="preserve"> EQ \f(1,2π) </w:instrText>
      </w:r>
      <w:r>
        <w:fldChar w:fldCharType="end"/>
      </w:r>
      <w:r>
        <w:t xml:space="preserve"> </w:t>
      </w:r>
      <w:r>
        <w:fldChar w:fldCharType="begin"/>
      </w:r>
      <w:r>
        <w:instrText xml:space="preserve"> EQ \f(1,(b</w:instrText>
      </w:r>
      <w:r>
        <w:rPr>
          <w:rStyle w:val="superscript"/>
        </w:rPr>
        <w:instrText>2</w:instrText>
      </w:r>
      <w:r>
        <w:instrText>-a</w:instrText>
      </w:r>
      <w:r>
        <w:rPr>
          <w:rStyle w:val="superscript"/>
        </w:rPr>
        <w:instrText>2</w:instrText>
      </w:r>
      <w:r>
        <w:instrText>)</w:instrText>
      </w:r>
      <w:r>
        <w:rPr>
          <w:rStyle w:val="superscript"/>
        </w:rPr>
        <w:instrText>2</w:instrText>
      </w:r>
      <w:r>
        <w:instrText xml:space="preserve">) </w:instrText>
      </w:r>
      <w:r>
        <w:fldChar w:fldCharType="end"/>
      </w:r>
      <w:r>
        <w:t xml:space="preserve">  [(1/4)b</w:t>
      </w:r>
      <w:r>
        <w:rPr>
          <w:rStyle w:val="superscript"/>
        </w:rPr>
        <w:t>4</w:t>
      </w:r>
      <w:r>
        <w:t xml:space="preserve"> + (3/4)a</w:t>
      </w:r>
      <w:r>
        <w:rPr>
          <w:rStyle w:val="superscript"/>
        </w:rPr>
        <w:t>4</w:t>
      </w:r>
      <w:r>
        <w:t xml:space="preserve"> - a</w:t>
      </w:r>
      <w:r>
        <w:rPr>
          <w:rStyle w:val="superscript"/>
        </w:rPr>
        <w:t>2</w:t>
      </w:r>
      <w:r>
        <w:t>b</w:t>
      </w:r>
      <w:r>
        <w:rPr>
          <w:rStyle w:val="superscript"/>
        </w:rPr>
        <w:t>2</w:t>
      </w:r>
      <w:r>
        <w:t xml:space="preserve"> + a</w:t>
      </w:r>
      <w:r>
        <w:rPr>
          <w:rStyle w:val="superscript"/>
        </w:rPr>
        <w:t>4</w:t>
      </w:r>
      <w:r>
        <w:t xml:space="preserve"> ln(b/a)]</w:t>
      </w:r>
      <w:r>
        <w:tab/>
        <w:t xml:space="preserve">   .</w:t>
      </w:r>
      <w:r>
        <w:tab/>
      </w:r>
      <w:r>
        <w:tab/>
      </w:r>
      <w:r>
        <w:tab/>
      </w:r>
      <w:r>
        <w:tab/>
        <w:t>(C.6.6)</w:t>
      </w:r>
    </w:p>
    <w:p w14:paraId="72375260" w14:textId="77777777" w:rsidR="00E2753B" w:rsidRDefault="00E2753B" w:rsidP="00E2753B"/>
    <w:p w14:paraId="4F6019F8" w14:textId="77777777" w:rsidR="00E2753B" w:rsidRPr="0027300E" w:rsidRDefault="00E2753B" w:rsidP="00E2753B">
      <w:pPr>
        <w:rPr>
          <w:b/>
        </w:rPr>
      </w:pPr>
      <w:r w:rsidRPr="0027300E">
        <w:rPr>
          <w:b/>
        </w:rPr>
        <w:t>(a) limit as a→ 0</w:t>
      </w:r>
      <w:r>
        <w:rPr>
          <w:b/>
        </w:rPr>
        <w:t>:  should be round wire of radius b</w:t>
      </w:r>
    </w:p>
    <w:p w14:paraId="34D12AEB" w14:textId="77777777" w:rsidR="00E2753B" w:rsidRDefault="00E2753B" w:rsidP="00E2753B"/>
    <w:p w14:paraId="57683B75" w14:textId="77777777" w:rsidR="00E2753B" w:rsidRDefault="00596F19" w:rsidP="00E2753B">
      <w:r>
        <w:t xml:space="preserve">Reading off this limit from (C.6.6),  </w:t>
      </w:r>
    </w:p>
    <w:p w14:paraId="54BDD949" w14:textId="77777777" w:rsidR="00E2753B" w:rsidRDefault="00E2753B" w:rsidP="00E2753B"/>
    <w:p w14:paraId="1245A0EF" w14:textId="77777777" w:rsidR="00E2753B" w:rsidRDefault="00E2753B" w:rsidP="00E2753B">
      <w:r>
        <w:tab/>
        <w:t>L</w:t>
      </w:r>
      <w:r>
        <w:rPr>
          <w:rStyle w:val="subscript"/>
        </w:rPr>
        <w:t>i</w:t>
      </w:r>
      <w:r>
        <w:t xml:space="preserve"> =  μ</w:t>
      </w:r>
      <w:r>
        <w:rPr>
          <w:rStyle w:val="subscript"/>
        </w:rPr>
        <w:t xml:space="preserve">i </w:t>
      </w:r>
      <w:r>
        <w:fldChar w:fldCharType="begin"/>
      </w:r>
      <w:r>
        <w:instrText xml:space="preserve"> EQ \f(1,2π) </w:instrText>
      </w:r>
      <w:r>
        <w:fldChar w:fldCharType="end"/>
      </w:r>
      <w:r>
        <w:t xml:space="preserve"> </w:t>
      </w:r>
      <w:r>
        <w:fldChar w:fldCharType="begin"/>
      </w:r>
      <w:r>
        <w:instrText xml:space="preserve"> EQ \f(1,(b</w:instrText>
      </w:r>
      <w:r>
        <w:rPr>
          <w:rStyle w:val="superscript"/>
        </w:rPr>
        <w:instrText>2</w:instrText>
      </w:r>
      <w:r>
        <w:instrText>-a</w:instrText>
      </w:r>
      <w:r>
        <w:rPr>
          <w:rStyle w:val="superscript"/>
        </w:rPr>
        <w:instrText>2</w:instrText>
      </w:r>
      <w:r>
        <w:instrText>)</w:instrText>
      </w:r>
      <w:r>
        <w:rPr>
          <w:rStyle w:val="superscript"/>
        </w:rPr>
        <w:instrText>2</w:instrText>
      </w:r>
      <w:r>
        <w:instrText xml:space="preserve">) </w:instrText>
      </w:r>
      <w:r>
        <w:fldChar w:fldCharType="end"/>
      </w:r>
      <w:r>
        <w:t xml:space="preserve">  [(1/4)b</w:t>
      </w:r>
      <w:r>
        <w:rPr>
          <w:rStyle w:val="superscript"/>
        </w:rPr>
        <w:t>4</w:t>
      </w:r>
      <w:r>
        <w:t xml:space="preserve"> + (3/4)a</w:t>
      </w:r>
      <w:r>
        <w:rPr>
          <w:rStyle w:val="superscript"/>
        </w:rPr>
        <w:t>4</w:t>
      </w:r>
      <w:r>
        <w:t xml:space="preserve"> - a</w:t>
      </w:r>
      <w:r>
        <w:rPr>
          <w:rStyle w:val="superscript"/>
        </w:rPr>
        <w:t>2</w:t>
      </w:r>
      <w:r>
        <w:t>b</w:t>
      </w:r>
      <w:r>
        <w:rPr>
          <w:rStyle w:val="superscript"/>
        </w:rPr>
        <w:t>2</w:t>
      </w:r>
      <w:r>
        <w:t xml:space="preserve"> + a</w:t>
      </w:r>
      <w:r>
        <w:rPr>
          <w:rStyle w:val="superscript"/>
        </w:rPr>
        <w:t>4</w:t>
      </w:r>
      <w:r>
        <w:t xml:space="preserve"> ln(b/a)]</w:t>
      </w:r>
      <w:r>
        <w:tab/>
      </w:r>
    </w:p>
    <w:p w14:paraId="143BBB62" w14:textId="77777777" w:rsidR="00E2753B" w:rsidRDefault="00E2753B" w:rsidP="00E2753B"/>
    <w:p w14:paraId="529047D0" w14:textId="77777777" w:rsidR="00E2753B" w:rsidRDefault="00E2753B" w:rsidP="00E2753B">
      <w:r>
        <w:tab/>
      </w:r>
      <w:r>
        <w:tab/>
        <w:t>=  μ</w:t>
      </w:r>
      <w:r>
        <w:rPr>
          <w:rStyle w:val="subscript"/>
        </w:rPr>
        <w:t xml:space="preserve">i </w:t>
      </w:r>
      <w:r>
        <w:fldChar w:fldCharType="begin"/>
      </w:r>
      <w:r>
        <w:instrText xml:space="preserve"> EQ \f(1,2π) </w:instrText>
      </w:r>
      <w:r>
        <w:fldChar w:fldCharType="end"/>
      </w:r>
      <w:r>
        <w:t xml:space="preserve"> </w:t>
      </w:r>
      <w:r>
        <w:fldChar w:fldCharType="begin"/>
      </w:r>
      <w:r>
        <w:instrText xml:space="preserve"> EQ \f(1,b</w:instrText>
      </w:r>
      <w:r>
        <w:rPr>
          <w:rStyle w:val="superscript"/>
        </w:rPr>
        <w:instrText>4</w:instrText>
      </w:r>
      <w:r>
        <w:instrText xml:space="preserve">) </w:instrText>
      </w:r>
      <w:r>
        <w:fldChar w:fldCharType="end"/>
      </w:r>
      <w:r>
        <w:t xml:space="preserve">  [(1/4)b</w:t>
      </w:r>
      <w:r>
        <w:rPr>
          <w:rStyle w:val="superscript"/>
        </w:rPr>
        <w:t>4</w:t>
      </w:r>
      <w:r>
        <w:t xml:space="preserve"> + 0  - 0 + 0 ln(b/a)]</w:t>
      </w:r>
    </w:p>
    <w:p w14:paraId="041FCCA9" w14:textId="77777777" w:rsidR="00E2753B" w:rsidRDefault="00E2753B" w:rsidP="00E2753B"/>
    <w:p w14:paraId="52FB178E" w14:textId="77777777" w:rsidR="00E2753B" w:rsidRPr="00836A64" w:rsidRDefault="00E2753B" w:rsidP="00E2753B">
      <w:pPr>
        <w:tabs>
          <w:tab w:val="left" w:pos="7200"/>
          <w:tab w:val="left" w:pos="7920"/>
          <w:tab w:val="right" w:pos="9270"/>
        </w:tabs>
      </w:pPr>
      <w:r>
        <w:tab/>
      </w:r>
      <w:r>
        <w:tab/>
        <w:t>= μ</w:t>
      </w:r>
      <w:r>
        <w:rPr>
          <w:rStyle w:val="subscript"/>
        </w:rPr>
        <w:t>i</w:t>
      </w:r>
      <w:r>
        <w:t xml:space="preserve">  </w:t>
      </w:r>
      <w:r>
        <w:fldChar w:fldCharType="begin"/>
      </w:r>
      <w:r>
        <w:instrText xml:space="preserve"> EQ \f(1,8π) </w:instrText>
      </w:r>
      <w:r>
        <w:fldChar w:fldCharType="end"/>
      </w:r>
      <w:r>
        <w:tab/>
      </w:r>
      <w:r>
        <w:tab/>
      </w:r>
      <w:r>
        <w:tab/>
      </w:r>
      <w:r>
        <w:tab/>
      </w:r>
      <w:r>
        <w:tab/>
      </w:r>
      <w:r>
        <w:tab/>
      </w:r>
      <w:r>
        <w:tab/>
      </w:r>
      <w:r>
        <w:tab/>
      </w:r>
      <w:r>
        <w:tab/>
      </w:r>
      <w:r>
        <w:tab/>
        <w:t>(C.6.7)</w:t>
      </w:r>
    </w:p>
    <w:p w14:paraId="05C38A37" w14:textId="77777777" w:rsidR="00E2753B" w:rsidRDefault="00E2753B" w:rsidP="00E2753B"/>
    <w:p w14:paraId="399A1B79" w14:textId="77777777" w:rsidR="00E2753B" w:rsidRDefault="00E2753B" w:rsidP="00E2753B">
      <w:r>
        <w:t>and we recover the L</w:t>
      </w:r>
      <w:r>
        <w:rPr>
          <w:rStyle w:val="subscript"/>
        </w:rPr>
        <w:t>i</w:t>
      </w:r>
      <w:r>
        <w:t xml:space="preserve"> of a round wire as found in (C.3.10). </w:t>
      </w:r>
    </w:p>
    <w:p w14:paraId="681CD356" w14:textId="77777777" w:rsidR="006A0B5D" w:rsidRDefault="006A0B5D" w:rsidP="00E2753B"/>
    <w:p w14:paraId="34E4770A" w14:textId="77777777" w:rsidR="006A0B5D" w:rsidRPr="00596F19" w:rsidRDefault="006A0B5D" w:rsidP="00E2753B">
      <w:pPr>
        <w:rPr>
          <w:b/>
        </w:rPr>
      </w:pPr>
      <w:r w:rsidRPr="00596F19">
        <w:rPr>
          <w:b/>
        </w:rPr>
        <w:t>(b) External Verification of (C.6.6)</w:t>
      </w:r>
    </w:p>
    <w:p w14:paraId="3BB78A95" w14:textId="77777777" w:rsidR="00596F19" w:rsidRDefault="00596F19" w:rsidP="00E2753B"/>
    <w:p w14:paraId="0B4C48B4" w14:textId="77777777" w:rsidR="007E14E1" w:rsidRDefault="00596F19" w:rsidP="00E2753B">
      <w:r>
        <w:t>T</w:t>
      </w:r>
      <w:r w:rsidR="006A0B5D">
        <w:t xml:space="preserve">he result appears in </w:t>
      </w:r>
      <w:r w:rsidR="007E14E1">
        <w:t xml:space="preserve">a very fat (2,263 pages) 1922 handbook edited by Pender and Del Mar, from which we quote via Google books, page 827, </w:t>
      </w:r>
    </w:p>
    <w:p w14:paraId="088DDB50" w14:textId="77777777" w:rsidR="00596F19" w:rsidRDefault="00596F19" w:rsidP="00E2753B"/>
    <w:p w14:paraId="45234F33" w14:textId="77777777" w:rsidR="00596F19" w:rsidRDefault="00596F19" w:rsidP="00E2753B">
      <w:r>
        <w:tab/>
      </w:r>
      <w:r>
        <w:pict>
          <v:shape id="_x0000_i1174" type="#_x0000_t75" style="width:384.75pt;height:222.75pt">
            <v:imagedata r:id="rId169" o:title=""/>
          </v:shape>
        </w:pict>
      </w:r>
    </w:p>
    <w:p w14:paraId="76A227C6" w14:textId="77777777" w:rsidR="00596F19" w:rsidRDefault="00596F19" w:rsidP="00E2753B"/>
    <w:p w14:paraId="45DCC560" w14:textId="77777777" w:rsidR="00596F19" w:rsidRPr="00596F19" w:rsidRDefault="00596F19" w:rsidP="00E2753B">
      <w:r>
        <w:t>In their version of cgs units, the round wire has L</w:t>
      </w:r>
      <w:r>
        <w:rPr>
          <w:rStyle w:val="subscript"/>
        </w:rPr>
        <w:t>i</w:t>
      </w:r>
      <w:r>
        <w:t xml:space="preserve"> = (μ/2) per unit length according to (13a), so one must add (1/4π) to their (14)</w:t>
      </w:r>
      <w:r w:rsidR="00785A18">
        <w:t xml:space="preserve"> result</w:t>
      </w:r>
      <w:r>
        <w:t xml:space="preserve"> to compare with (C.6.6)</w:t>
      </w:r>
      <w:r w:rsidR="00785A18">
        <w:t>. U</w:t>
      </w:r>
      <w:r>
        <w:t>sing r</w:t>
      </w:r>
      <w:r>
        <w:rPr>
          <w:rStyle w:val="subscript"/>
        </w:rPr>
        <w:t>2</w:t>
      </w:r>
      <w:r>
        <w:t xml:space="preserve"> = b and r</w:t>
      </w:r>
      <w:r>
        <w:rPr>
          <w:rStyle w:val="subscript"/>
        </w:rPr>
        <w:t>1</w:t>
      </w:r>
      <w:r>
        <w:t xml:space="preserve"> = a</w:t>
      </w:r>
      <w:r w:rsidR="008A7A82">
        <w:t xml:space="preserve"> t</w:t>
      </w:r>
      <w:r>
        <w:t xml:space="preserve">he results then agree after some algebra. </w:t>
      </w:r>
    </w:p>
    <w:p w14:paraId="418CC3D3" w14:textId="77777777" w:rsidR="00E2753B" w:rsidRDefault="00E2753B" w:rsidP="00E2753B"/>
    <w:p w14:paraId="50414839" w14:textId="77777777" w:rsidR="00E2753B" w:rsidRDefault="00E2753B" w:rsidP="00E2753B">
      <w:r w:rsidRPr="0027300E">
        <w:rPr>
          <w:b/>
        </w:rPr>
        <w:t>(</w:t>
      </w:r>
      <w:r w:rsidR="007E14E1">
        <w:rPr>
          <w:b/>
        </w:rPr>
        <w:t>c</w:t>
      </w:r>
      <w:r w:rsidRPr="0027300E">
        <w:rPr>
          <w:b/>
        </w:rPr>
        <w:t>) limit as b-a →</w:t>
      </w:r>
      <w:r>
        <w:rPr>
          <w:b/>
        </w:rPr>
        <w:t xml:space="preserve"> 0:  thin shell radius a and thickness d</w:t>
      </w:r>
    </w:p>
    <w:p w14:paraId="737C92FD" w14:textId="77777777" w:rsidR="00E2753B" w:rsidRDefault="00E2753B" w:rsidP="00E2753B"/>
    <w:p w14:paraId="0D1FDD6A" w14:textId="77777777" w:rsidR="00E2753B" w:rsidRDefault="00E2753B" w:rsidP="00E2753B">
      <w:r>
        <w:t>In this limit, the hollow pipe is a thin cylindrical shell of inner radius a and thickness d. Co</w:t>
      </w:r>
      <w:r w:rsidR="008A7A82">
        <w:t xml:space="preserve">ntinuing the Maple code, we first replace parameter b by a+d, </w:t>
      </w:r>
    </w:p>
    <w:p w14:paraId="1A7DD565" w14:textId="77777777" w:rsidR="00E2753B" w:rsidRDefault="00E2753B" w:rsidP="00E2753B"/>
    <w:p w14:paraId="68704BC5" w14:textId="77777777" w:rsidR="00E2753B" w:rsidRDefault="00E2753B" w:rsidP="00E2753B">
      <w:r>
        <w:pict>
          <v:shape id="_x0000_i1175" type="#_x0000_t75" style="width:358.5pt;height:234pt">
            <v:imagedata r:id="rId170" o:title=""/>
          </v:shape>
        </w:pict>
      </w:r>
    </w:p>
    <w:p w14:paraId="3717BABB" w14:textId="77777777" w:rsidR="00E2753B" w:rsidRDefault="00E2753B" w:rsidP="00E2753B"/>
    <w:p w14:paraId="24635C92" w14:textId="77777777" w:rsidR="00E2753B" w:rsidRDefault="00E2753B" w:rsidP="00E2753B">
      <w:r>
        <w:t>Maple then expands this L</w:t>
      </w:r>
      <w:r>
        <w:rPr>
          <w:rStyle w:val="subscript"/>
        </w:rPr>
        <w:t>i</w:t>
      </w:r>
      <w:r>
        <w:t xml:space="preserve"> function about d = 0, </w:t>
      </w:r>
    </w:p>
    <w:p w14:paraId="12E30F34" w14:textId="77777777" w:rsidR="00E2753B" w:rsidRDefault="00E2753B" w:rsidP="00E2753B"/>
    <w:p w14:paraId="2BCB0047" w14:textId="77777777" w:rsidR="00E2753B" w:rsidRDefault="00E2753B" w:rsidP="00E2753B">
      <w:r>
        <w:pict>
          <v:shape id="_x0000_i1176" type="#_x0000_t75" style="width:322.5pt;height:50.25pt">
            <v:imagedata r:id="rId171" o:title=""/>
          </v:shape>
        </w:pict>
      </w:r>
    </w:p>
    <w:p w14:paraId="25D67B16" w14:textId="77777777" w:rsidR="00E2753B" w:rsidRDefault="00E2753B" w:rsidP="00E2753B"/>
    <w:p w14:paraId="303CC5EC" w14:textId="77777777" w:rsidR="00E2753B" w:rsidRDefault="00E2753B" w:rsidP="00E2753B">
      <w:r>
        <w:t xml:space="preserve">Of course our only interest is in the first term, so in this limit we have found that </w:t>
      </w:r>
    </w:p>
    <w:p w14:paraId="2681BACA" w14:textId="77777777" w:rsidR="00E2753B" w:rsidRDefault="00E2753B" w:rsidP="00E2753B"/>
    <w:p w14:paraId="59E798DE" w14:textId="77777777" w:rsidR="00E2753B" w:rsidRDefault="00E2753B" w:rsidP="00E2753B">
      <w:pPr>
        <w:tabs>
          <w:tab w:val="left" w:pos="7200"/>
          <w:tab w:val="left" w:pos="7920"/>
          <w:tab w:val="right" w:pos="9270"/>
        </w:tabs>
      </w:pPr>
      <w:r>
        <w:tab/>
        <w:t>L</w:t>
      </w:r>
      <w:r>
        <w:rPr>
          <w:rStyle w:val="subscript"/>
        </w:rPr>
        <w:t>i</w:t>
      </w:r>
      <w:r>
        <w:t xml:space="preserve"> =  μ</w:t>
      </w:r>
      <w:r>
        <w:rPr>
          <w:rStyle w:val="subscript"/>
        </w:rPr>
        <w:t xml:space="preserve">i </w:t>
      </w:r>
      <w:r>
        <w:fldChar w:fldCharType="begin"/>
      </w:r>
      <w:r>
        <w:instrText xml:space="preserve"> EQ \f(1,6π) </w:instrText>
      </w:r>
      <w:r>
        <w:fldChar w:fldCharType="end"/>
      </w:r>
      <w:r>
        <w:t xml:space="preserve"> (d/a)  =  </w:t>
      </w:r>
      <w:r>
        <w:fldChar w:fldCharType="begin"/>
      </w:r>
      <w:r>
        <w:instrText xml:space="preserve"> EQ \f(μ</w:instrText>
      </w:r>
      <w:r>
        <w:rPr>
          <w:rStyle w:val="subscript"/>
        </w:rPr>
        <w:instrText>i</w:instrText>
      </w:r>
      <w:r>
        <w:instrText xml:space="preserve">,8π) </w:instrText>
      </w:r>
      <w:r>
        <w:fldChar w:fldCharType="end"/>
      </w:r>
      <w:r>
        <w:t xml:space="preserve"> [ (4/3)(d/a) ] </w:t>
      </w:r>
      <w:r>
        <w:tab/>
      </w:r>
      <w:r>
        <w:tab/>
        <w:t>thin shell,   valid for d &lt;&lt; a</w:t>
      </w:r>
      <w:r>
        <w:tab/>
      </w:r>
      <w:r>
        <w:tab/>
        <w:t>(C.6.8)</w:t>
      </w:r>
    </w:p>
    <w:p w14:paraId="24E07369" w14:textId="77777777" w:rsidR="00E2753B" w:rsidRDefault="00E2753B" w:rsidP="00E2753B"/>
    <w:p w14:paraId="51B85929" w14:textId="77777777" w:rsidR="00E2753B" w:rsidRDefault="00E2753B" w:rsidP="00E2753B">
      <w:r>
        <w:t>where again (μ</w:t>
      </w:r>
      <w:r>
        <w:rPr>
          <w:rStyle w:val="subscript"/>
        </w:rPr>
        <w:t>i</w:t>
      </w:r>
      <w:r>
        <w:t>/8π) is L</w:t>
      </w:r>
      <w:r>
        <w:rPr>
          <w:rStyle w:val="subscript"/>
        </w:rPr>
        <w:t>i</w:t>
      </w:r>
      <w:r>
        <w:t xml:space="preserve"> for a round conductor of any radius. </w:t>
      </w:r>
    </w:p>
    <w:p w14:paraId="284167D1" w14:textId="77777777" w:rsidR="00E2753B" w:rsidRDefault="00E2753B" w:rsidP="00E2753B"/>
    <w:p w14:paraId="7038824F" w14:textId="77777777" w:rsidR="00785A18" w:rsidRDefault="000379F9" w:rsidP="00785A18">
      <w:r>
        <w:rPr>
          <w:b/>
        </w:rPr>
        <w:br w:type="page"/>
      </w:r>
      <w:r w:rsidR="00785A18" w:rsidRPr="0027300E">
        <w:rPr>
          <w:b/>
        </w:rPr>
        <w:t>(</w:t>
      </w:r>
      <w:r w:rsidR="00811DC2">
        <w:rPr>
          <w:b/>
        </w:rPr>
        <w:t>d</w:t>
      </w:r>
      <w:r w:rsidR="00785A18" w:rsidRPr="0027300E">
        <w:rPr>
          <w:b/>
        </w:rPr>
        <w:t>)</w:t>
      </w:r>
      <w:r w:rsidR="00785A18">
        <w:rPr>
          <w:b/>
        </w:rPr>
        <w:t xml:space="preserve"> Maple Plot</w:t>
      </w:r>
    </w:p>
    <w:p w14:paraId="42EBF22E" w14:textId="77777777" w:rsidR="00863D98" w:rsidRDefault="00863D98" w:rsidP="00464C5B">
      <w:pPr>
        <w:pStyle w:val="Heading2"/>
        <w:rPr>
          <w:rFonts w:cs="Times New Roman"/>
          <w:b w:val="0"/>
          <w:bCs w:val="0"/>
          <w:iCs w:val="0"/>
          <w:szCs w:val="20"/>
        </w:rPr>
      </w:pPr>
    </w:p>
    <w:p w14:paraId="70B6B4B0" w14:textId="77777777" w:rsidR="00785A18" w:rsidRDefault="003911D6" w:rsidP="00785A18">
      <w:r>
        <w:t>Write</w:t>
      </w:r>
      <w:r w:rsidR="00785A18">
        <w:t xml:space="preserve"> (C.6.6) as</w:t>
      </w:r>
    </w:p>
    <w:p w14:paraId="2C3EA5F2" w14:textId="77777777" w:rsidR="00785A18" w:rsidRDefault="00785A18" w:rsidP="00785A18"/>
    <w:p w14:paraId="7A70FEDD" w14:textId="77777777" w:rsidR="00785A18" w:rsidRPr="008A7A82" w:rsidRDefault="00785A18" w:rsidP="00785A18">
      <w:pPr>
        <w:tabs>
          <w:tab w:val="left" w:pos="7200"/>
          <w:tab w:val="left" w:pos="7920"/>
          <w:tab w:val="right" w:pos="9270"/>
        </w:tabs>
        <w:rPr>
          <w:i/>
        </w:rPr>
      </w:pPr>
      <w:r>
        <w:tab/>
        <w:t>L</w:t>
      </w:r>
      <w:r>
        <w:rPr>
          <w:rStyle w:val="subscript"/>
        </w:rPr>
        <w:t>i</w:t>
      </w:r>
      <w:r>
        <w:t xml:space="preserve"> = </w:t>
      </w:r>
      <w:r>
        <w:fldChar w:fldCharType="begin"/>
      </w:r>
      <w:r>
        <w:instrText xml:space="preserve"> EQ \f(μ</w:instrText>
      </w:r>
      <w:r>
        <w:rPr>
          <w:rStyle w:val="subscript"/>
        </w:rPr>
        <w:instrText>i</w:instrText>
      </w:r>
      <w:r>
        <w:instrText xml:space="preserve">,8π) </w:instrText>
      </w:r>
      <w:r>
        <w:fldChar w:fldCharType="end"/>
      </w:r>
      <w:r>
        <w:t xml:space="preserve">{  </w:t>
      </w:r>
      <w:r>
        <w:fldChar w:fldCharType="begin"/>
      </w:r>
      <w:r>
        <w:instrText xml:space="preserve"> EQ \f(1,(b</w:instrText>
      </w:r>
      <w:r>
        <w:rPr>
          <w:rStyle w:val="superscript"/>
        </w:rPr>
        <w:instrText>2</w:instrText>
      </w:r>
      <w:r>
        <w:instrText>-a</w:instrText>
      </w:r>
      <w:r>
        <w:rPr>
          <w:rStyle w:val="superscript"/>
        </w:rPr>
        <w:instrText>2</w:instrText>
      </w:r>
      <w:r>
        <w:instrText>)</w:instrText>
      </w:r>
      <w:r>
        <w:rPr>
          <w:rStyle w:val="superscript"/>
        </w:rPr>
        <w:instrText>2</w:instrText>
      </w:r>
      <w:r>
        <w:instrText xml:space="preserve">) </w:instrText>
      </w:r>
      <w:r>
        <w:fldChar w:fldCharType="end"/>
      </w:r>
      <w:r>
        <w:t xml:space="preserve">  [b</w:t>
      </w:r>
      <w:r>
        <w:rPr>
          <w:rStyle w:val="superscript"/>
        </w:rPr>
        <w:t>4</w:t>
      </w:r>
      <w:r>
        <w:t xml:space="preserve"> + 3a</w:t>
      </w:r>
      <w:r>
        <w:rPr>
          <w:rStyle w:val="superscript"/>
        </w:rPr>
        <w:t>4</w:t>
      </w:r>
      <w:r>
        <w:t xml:space="preserve"> - 4a</w:t>
      </w:r>
      <w:r>
        <w:rPr>
          <w:rStyle w:val="superscript"/>
        </w:rPr>
        <w:t>2</w:t>
      </w:r>
      <w:r>
        <w:t>b</w:t>
      </w:r>
      <w:r>
        <w:rPr>
          <w:rStyle w:val="superscript"/>
        </w:rPr>
        <w:t>2</w:t>
      </w:r>
      <w:r>
        <w:t xml:space="preserve"> + 4a</w:t>
      </w:r>
      <w:r>
        <w:rPr>
          <w:rStyle w:val="superscript"/>
        </w:rPr>
        <w:t>4</w:t>
      </w:r>
      <w:r>
        <w:t xml:space="preserve"> ln(b/a)]</w:t>
      </w:r>
      <w:r>
        <w:tab/>
        <w:t xml:space="preserve"> }</w:t>
      </w:r>
      <w:r>
        <w:tab/>
      </w:r>
      <w:r>
        <w:tab/>
      </w:r>
      <w:r>
        <w:tab/>
      </w:r>
      <w:r>
        <w:tab/>
      </w:r>
      <w:r w:rsidR="008A7A82">
        <w:tab/>
      </w:r>
      <w:r w:rsidR="008A7A82">
        <w:rPr>
          <w:i/>
        </w:rPr>
        <w:t>(C.6.6)</w:t>
      </w:r>
    </w:p>
    <w:p w14:paraId="5BEE6F33" w14:textId="77777777" w:rsidR="00785A18" w:rsidRDefault="00785A18" w:rsidP="00785A18">
      <w:pPr>
        <w:tabs>
          <w:tab w:val="left" w:pos="7200"/>
          <w:tab w:val="left" w:pos="7920"/>
          <w:tab w:val="right" w:pos="9270"/>
        </w:tabs>
      </w:pPr>
      <w:r>
        <w:tab/>
      </w:r>
      <w:r>
        <w:tab/>
        <w:t xml:space="preserve">= </w:t>
      </w:r>
      <w:r>
        <w:fldChar w:fldCharType="begin"/>
      </w:r>
      <w:r>
        <w:instrText xml:space="preserve"> EQ \f(μ</w:instrText>
      </w:r>
      <w:r>
        <w:rPr>
          <w:rStyle w:val="subscript"/>
        </w:rPr>
        <w:instrText>i</w:instrText>
      </w:r>
      <w:r>
        <w:instrText xml:space="preserve">,8π) </w:instrText>
      </w:r>
      <w:r>
        <w:fldChar w:fldCharType="end"/>
      </w:r>
      <w:r>
        <w:t xml:space="preserve"> { </w:t>
      </w:r>
      <w:r>
        <w:fldChar w:fldCharType="begin"/>
      </w:r>
      <w:r>
        <w:instrText xml:space="preserve"> EQ \f(1,(1-</w:instrText>
      </w:r>
      <w:r w:rsidR="0021353A">
        <w:instrText>x</w:instrText>
      </w:r>
      <w:r>
        <w:rPr>
          <w:rStyle w:val="superscript"/>
        </w:rPr>
        <w:instrText>2</w:instrText>
      </w:r>
      <w:r>
        <w:instrText>)</w:instrText>
      </w:r>
      <w:r>
        <w:rPr>
          <w:rStyle w:val="superscript"/>
        </w:rPr>
        <w:instrText>2</w:instrText>
      </w:r>
      <w:r>
        <w:instrText xml:space="preserve">) </w:instrText>
      </w:r>
      <w:r>
        <w:fldChar w:fldCharType="end"/>
      </w:r>
      <w:r>
        <w:t xml:space="preserve"> [ 1 + 3</w:t>
      </w:r>
      <w:r w:rsidR="0021353A">
        <w:t>x</w:t>
      </w:r>
      <w:r>
        <w:rPr>
          <w:rStyle w:val="superscript"/>
        </w:rPr>
        <w:t>4</w:t>
      </w:r>
      <w:r>
        <w:t xml:space="preserve"> - 4</w:t>
      </w:r>
      <w:r w:rsidR="0021353A">
        <w:t>x</w:t>
      </w:r>
      <w:r w:rsidR="0021353A">
        <w:rPr>
          <w:rStyle w:val="superscript"/>
        </w:rPr>
        <w:t>2</w:t>
      </w:r>
      <w:r w:rsidR="0021353A">
        <w:t xml:space="preserve">  </w:t>
      </w:r>
      <w:r w:rsidR="009F1BB4">
        <w:t>-</w:t>
      </w:r>
      <w:r w:rsidR="0021353A">
        <w:t xml:space="preserve"> 4x</w:t>
      </w:r>
      <w:r w:rsidR="0021353A">
        <w:rPr>
          <w:rStyle w:val="superscript"/>
        </w:rPr>
        <w:t>4</w:t>
      </w:r>
      <w:r w:rsidR="0021353A">
        <w:t xml:space="preserve"> ln(x) ] </w:t>
      </w:r>
      <w:r w:rsidR="0021353A">
        <w:tab/>
      </w:r>
      <w:r w:rsidR="0021353A">
        <w:tab/>
        <w:t xml:space="preserve">x ≡ </w:t>
      </w:r>
      <w:r w:rsidR="009F1BB4">
        <w:t>a/b</w:t>
      </w:r>
    </w:p>
    <w:p w14:paraId="652CEEBC" w14:textId="77777777" w:rsidR="00785A18" w:rsidRDefault="0021353A" w:rsidP="00785A18">
      <w:pPr>
        <w:tabs>
          <w:tab w:val="left" w:pos="7200"/>
          <w:tab w:val="left" w:pos="7920"/>
          <w:tab w:val="right" w:pos="9270"/>
        </w:tabs>
      </w:pPr>
      <w:r>
        <w:tab/>
      </w:r>
      <w:r>
        <w:tab/>
        <w:t xml:space="preserve">= </w:t>
      </w:r>
      <w:r>
        <w:fldChar w:fldCharType="begin"/>
      </w:r>
      <w:r>
        <w:instrText xml:space="preserve"> EQ \f(μ</w:instrText>
      </w:r>
      <w:r>
        <w:rPr>
          <w:rStyle w:val="subscript"/>
        </w:rPr>
        <w:instrText>i</w:instrText>
      </w:r>
      <w:r>
        <w:instrText xml:space="preserve">,8π) </w:instrText>
      </w:r>
      <w:r>
        <w:fldChar w:fldCharType="end"/>
      </w:r>
      <w:r>
        <w:t xml:space="preserve"> f(x) </w:t>
      </w:r>
      <w:r w:rsidR="003911D6">
        <w:t xml:space="preserve"> .</w:t>
      </w:r>
    </w:p>
    <w:p w14:paraId="07CFA221" w14:textId="77777777" w:rsidR="009F1BB4" w:rsidRDefault="009F1BB4" w:rsidP="00785A18">
      <w:pPr>
        <w:tabs>
          <w:tab w:val="left" w:pos="7200"/>
          <w:tab w:val="left" w:pos="7920"/>
          <w:tab w:val="right" w:pos="9270"/>
        </w:tabs>
      </w:pPr>
    </w:p>
    <w:p w14:paraId="438B7AD2" w14:textId="77777777" w:rsidR="009F1BB4" w:rsidRDefault="009F1BB4" w:rsidP="00785A18">
      <w:pPr>
        <w:tabs>
          <w:tab w:val="left" w:pos="7200"/>
          <w:tab w:val="left" w:pos="7920"/>
          <w:tab w:val="right" w:pos="9270"/>
        </w:tabs>
      </w:pPr>
      <w:r>
        <w:t xml:space="preserve">Maple </w:t>
      </w:r>
      <w:r w:rsidR="003911D6">
        <w:t xml:space="preserve">then </w:t>
      </w:r>
      <w:r>
        <w:t xml:space="preserve">plots f(x) : </w:t>
      </w:r>
    </w:p>
    <w:p w14:paraId="58F391EB" w14:textId="77777777" w:rsidR="009F1BB4" w:rsidRDefault="009F1BB4" w:rsidP="00785A18">
      <w:pPr>
        <w:tabs>
          <w:tab w:val="left" w:pos="7200"/>
          <w:tab w:val="left" w:pos="7920"/>
          <w:tab w:val="right" w:pos="9270"/>
        </w:tabs>
      </w:pPr>
    </w:p>
    <w:p w14:paraId="1331D717" w14:textId="77777777" w:rsidR="009F1BB4" w:rsidRPr="00FB071A" w:rsidRDefault="009F1BB4" w:rsidP="00785A18">
      <w:pPr>
        <w:tabs>
          <w:tab w:val="left" w:pos="7200"/>
          <w:tab w:val="left" w:pos="7920"/>
          <w:tab w:val="right" w:pos="9270"/>
        </w:tabs>
      </w:pPr>
      <w:r>
        <w:pict>
          <v:shape id="_x0000_i1177" type="#_x0000_t75" style="width:294.75pt;height:229.5pt">
            <v:imagedata r:id="rId172" o:title=""/>
          </v:shape>
        </w:pict>
      </w:r>
      <w:r w:rsidR="00FB071A">
        <w:tab/>
      </w:r>
      <w:r w:rsidR="00FB071A">
        <w:tab/>
      </w:r>
      <w:r w:rsidR="00FB071A">
        <w:tab/>
      </w:r>
      <w:r w:rsidR="00FB071A">
        <w:tab/>
        <w:t>Fig C.</w:t>
      </w:r>
      <w:r w:rsidR="009A4C74">
        <w:t>16</w:t>
      </w:r>
    </w:p>
    <w:p w14:paraId="7A15445A" w14:textId="77777777" w:rsidR="009F1BB4" w:rsidRDefault="009F1BB4" w:rsidP="00785A18">
      <w:pPr>
        <w:tabs>
          <w:tab w:val="left" w:pos="7200"/>
          <w:tab w:val="left" w:pos="7920"/>
          <w:tab w:val="right" w:pos="9270"/>
        </w:tabs>
      </w:pPr>
    </w:p>
    <w:p w14:paraId="1CEC16FA" w14:textId="77777777" w:rsidR="00785A18" w:rsidRPr="003911D6" w:rsidRDefault="009F1BB4" w:rsidP="00785A18">
      <w:pPr>
        <w:tabs>
          <w:tab w:val="left" w:pos="7200"/>
          <w:tab w:val="left" w:pos="7920"/>
          <w:tab w:val="right" w:pos="9270"/>
        </w:tabs>
        <w:rPr>
          <w:rFonts w:ascii="Courier New" w:hAnsi="Courier New"/>
          <w:b/>
          <w:sz w:val="24"/>
          <w:vertAlign w:val="subscript"/>
        </w:rPr>
      </w:pPr>
      <w:r>
        <w:t xml:space="preserve">As the pipe is hollowed out from a round wire to a foil shell, f(x) drops from 1 to 0 as shown. </w:t>
      </w:r>
    </w:p>
    <w:p w14:paraId="283A260D" w14:textId="77777777" w:rsidR="00785A18" w:rsidRPr="00785A18" w:rsidRDefault="00785A18" w:rsidP="00785A18"/>
    <w:p w14:paraId="59D28129" w14:textId="77777777" w:rsidR="00BE2EDB" w:rsidRPr="00BE2EDB" w:rsidRDefault="00BE2EDB" w:rsidP="00BE2EDB">
      <w:pPr>
        <w:sectPr w:rsidR="00BE2EDB" w:rsidRPr="00BE2EDB" w:rsidSect="00195392">
          <w:headerReference w:type="default" r:id="rId173"/>
          <w:pgSz w:w="12240" w:h="15840"/>
          <w:pgMar w:top="1440" w:right="1440" w:bottom="1440" w:left="1440" w:header="720" w:footer="720" w:gutter="0"/>
          <w:cols w:space="720"/>
        </w:sectPr>
      </w:pPr>
    </w:p>
    <w:p w14:paraId="7BB1E3D3" w14:textId="77777777" w:rsidR="005E34C2" w:rsidRDefault="005E34C2" w:rsidP="005E34C2">
      <w:pPr>
        <w:pStyle w:val="Heading2"/>
        <w:rPr>
          <w:sz w:val="28"/>
        </w:rPr>
      </w:pPr>
      <w:bookmarkStart w:id="149" w:name="_Toc387219674"/>
      <w:r>
        <w:t>Appendix D : The General E and B Fields Inside an Infinite Straight Round Wire</w:t>
      </w:r>
      <w:bookmarkEnd w:id="149"/>
      <w:r>
        <w:t xml:space="preserve"> </w:t>
      </w:r>
    </w:p>
    <w:p w14:paraId="727DFF00" w14:textId="77777777" w:rsidR="005E34C2" w:rsidRDefault="005E34C2" w:rsidP="005E34C2"/>
    <w:p w14:paraId="66AC8BD3" w14:textId="77777777" w:rsidR="005E34C2" w:rsidRDefault="005E34C2" w:rsidP="005E34C2">
      <w:r>
        <w:t xml:space="preserve">This Appendix presents a rather lengthy calculation of the fields and currents inside a round wire </w:t>
      </w:r>
      <w:r>
        <w:rPr>
          <w:i/>
        </w:rPr>
        <w:t>without</w:t>
      </w:r>
      <w:r>
        <w:t xml:space="preserve"> the Chapter 2 assumption that such fields</w:t>
      </w:r>
      <w:r w:rsidR="00736A84">
        <w:t xml:space="preserve"> and currents</w:t>
      </w:r>
      <w:r>
        <w:t xml:space="preserve"> are symmetrical about the axis. This wire may be regarded as one conductor of a transmission line down which a wave is propagating. </w:t>
      </w:r>
    </w:p>
    <w:p w14:paraId="047CFBFE" w14:textId="77777777" w:rsidR="005E34C2" w:rsidRDefault="005E34C2" w:rsidP="005E34C2">
      <w:pPr>
        <w:rPr>
          <w:color w:val="000000"/>
        </w:rPr>
      </w:pPr>
    </w:p>
    <w:p w14:paraId="49DBE6AF" w14:textId="77777777" w:rsidR="005E34C2" w:rsidRDefault="005E34C2" w:rsidP="005E34C2">
      <w:pPr>
        <w:rPr>
          <w:color w:val="000000"/>
        </w:rPr>
      </w:pPr>
      <w:r>
        <w:rPr>
          <w:color w:val="000000"/>
        </w:rPr>
        <w:t xml:space="preserve">Since this Appendix is quite long, a brief summary is in order (see also Table of Contents) : </w:t>
      </w:r>
    </w:p>
    <w:p w14:paraId="142DB63F" w14:textId="77777777" w:rsidR="005E34C2" w:rsidRDefault="005E34C2" w:rsidP="005E34C2">
      <w:pPr>
        <w:rPr>
          <w:color w:val="000000"/>
        </w:rPr>
      </w:pPr>
    </w:p>
    <w:p w14:paraId="38B54D3A" w14:textId="77777777" w:rsidR="005E34C2" w:rsidRPr="00932D10" w:rsidRDefault="005E34C2" w:rsidP="005E34C2">
      <w:pPr>
        <w:rPr>
          <w:color w:val="000000"/>
          <w:u w:val="single"/>
        </w:rPr>
      </w:pPr>
      <w:r w:rsidRPr="00932D10">
        <w:rPr>
          <w:color w:val="000000"/>
          <w:u w:val="single"/>
        </w:rPr>
        <w:t>Section D.1</w:t>
      </w:r>
    </w:p>
    <w:p w14:paraId="1E6088B5" w14:textId="77777777" w:rsidR="005E34C2" w:rsidRDefault="005E34C2" w:rsidP="005E34C2">
      <w:pPr>
        <w:rPr>
          <w:noProof/>
        </w:rPr>
      </w:pPr>
      <w:r>
        <w:rPr>
          <w:color w:val="000000"/>
        </w:rPr>
        <w:tab/>
        <w:t xml:space="preserve">(a) A longitudinal traveling wave form </w:t>
      </w:r>
      <w:r w:rsidRPr="00DE46CC">
        <w:rPr>
          <w:b/>
          <w:noProof/>
        </w:rPr>
        <w:t>E</w:t>
      </w:r>
      <w:r w:rsidRPr="00DE46CC">
        <w:rPr>
          <w:noProof/>
        </w:rPr>
        <w:t>(r,</w:t>
      </w:r>
      <w:r w:rsidR="006519A2">
        <w:rPr>
          <w:noProof/>
        </w:rPr>
        <w:t>θ</w:t>
      </w:r>
      <w:r w:rsidRPr="00DE46CC">
        <w:rPr>
          <w:rFonts w:ascii="Symbol" w:hAnsi="Symbol"/>
          <w:noProof/>
        </w:rPr>
        <w:t></w:t>
      </w:r>
      <w:r w:rsidRPr="00DE46CC">
        <w:rPr>
          <w:noProof/>
        </w:rPr>
        <w:t>z,t)</w:t>
      </w:r>
      <w:r>
        <w:rPr>
          <w:noProof/>
        </w:rPr>
        <w:t xml:space="preserve"> = </w:t>
      </w:r>
      <w:r w:rsidRPr="00DE46CC">
        <w:rPr>
          <w:noProof/>
        </w:rPr>
        <w:t>e</w:t>
      </w:r>
      <w:r w:rsidRPr="00DE46CC">
        <w:rPr>
          <w:rStyle w:val="superscript"/>
          <w:noProof/>
        </w:rPr>
        <w:t>j(ωt-β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sidRPr="00DE46CC">
        <w:rPr>
          <w:rStyle w:val="superscript"/>
          <w:noProof/>
        </w:rPr>
        <w:t>z)</w:t>
      </w:r>
      <w:r w:rsidRPr="00154C4E">
        <w:rPr>
          <w:b/>
        </w:rPr>
        <w:t xml:space="preserve"> </w:t>
      </w:r>
      <w:r>
        <w:rPr>
          <w:b/>
        </w:rPr>
        <w:t>E</w:t>
      </w:r>
      <w:r>
        <w:t>(r,</w:t>
      </w:r>
      <w:r w:rsidR="006519A2">
        <w:t>θ</w:t>
      </w:r>
      <w:r>
        <w:t>)</w:t>
      </w:r>
      <w:r>
        <w:rPr>
          <w:noProof/>
        </w:rPr>
        <w:t xml:space="preserve"> is assumed inside the round wire and </w:t>
      </w:r>
      <w:r w:rsidRPr="00DE46CC">
        <w:rPr>
          <w:b/>
          <w:noProof/>
        </w:rPr>
        <w:t>E</w:t>
      </w:r>
      <w:r w:rsidRPr="00DE46CC">
        <w:rPr>
          <w:noProof/>
        </w:rPr>
        <w:t>(r,</w:t>
      </w:r>
      <w:r w:rsidR="006519A2">
        <w:rPr>
          <w:noProof/>
        </w:rPr>
        <w:t>θ</w:t>
      </w:r>
      <w:r w:rsidRPr="00DE46CC">
        <w:rPr>
          <w:rFonts w:ascii="Symbol" w:hAnsi="Symbol"/>
          <w:noProof/>
        </w:rPr>
        <w:t></w:t>
      </w:r>
      <w:r w:rsidRPr="00DE46CC">
        <w:rPr>
          <w:noProof/>
        </w:rPr>
        <w:t>z,t)</w:t>
      </w:r>
      <w:r>
        <w:rPr>
          <w:noProof/>
        </w:rPr>
        <w:t xml:space="preserve"> is then shown to satisfy a certain vector Helmholtz equation. </w:t>
      </w:r>
    </w:p>
    <w:p w14:paraId="78694B09" w14:textId="77777777" w:rsidR="005E34C2" w:rsidRDefault="005E34C2" w:rsidP="005E34C2">
      <w:r>
        <w:rPr>
          <w:noProof/>
        </w:rPr>
        <w:tab/>
        <w:t xml:space="preserve">(b) The field </w:t>
      </w:r>
      <w:r>
        <w:rPr>
          <w:b/>
        </w:rPr>
        <w:t>E</w:t>
      </w:r>
      <w:r>
        <w:t>(r,</w:t>
      </w:r>
      <w:r w:rsidR="006519A2">
        <w:t>θ</w:t>
      </w:r>
      <w:r>
        <w:t>) and the surface charge n(</w:t>
      </w:r>
      <w:r w:rsidR="006519A2">
        <w:t>θ</w:t>
      </w:r>
      <w:r>
        <w:t>) are both expanded onto "azimuthal partial waves" e</w:t>
      </w:r>
      <w:r>
        <w:rPr>
          <w:rStyle w:val="superscript"/>
        </w:rPr>
        <w:t>jm</w:t>
      </w:r>
      <w:r w:rsidR="006519A2">
        <w:rPr>
          <w:rStyle w:val="superscript"/>
        </w:rPr>
        <w:t>θ</w:t>
      </w:r>
      <w:r>
        <w:t xml:space="preserve"> with coefficients </w:t>
      </w:r>
      <w:r>
        <w:rPr>
          <w:b/>
        </w:rPr>
        <w:t>E</w:t>
      </w:r>
      <w:r>
        <w:t>(r,m) and N</w:t>
      </w:r>
      <w:r>
        <w:rPr>
          <w:rStyle w:val="subscript"/>
        </w:rPr>
        <w:t>m</w:t>
      </w:r>
      <w:r>
        <w:t xml:space="preserve">. </w:t>
      </w:r>
    </w:p>
    <w:p w14:paraId="7A709CD0" w14:textId="77777777" w:rsidR="005E34C2" w:rsidRDefault="005E34C2" w:rsidP="005E34C2">
      <w:r>
        <w:tab/>
        <w:t xml:space="preserve">(c) The Helmholtz equation's vector Laplacian </w:t>
      </w:r>
      <w:r w:rsidRPr="00EE5325">
        <w:rPr>
          <w:b/>
        </w:rPr>
        <w:sym w:font="Wingdings" w:char="F059"/>
      </w:r>
      <w:r>
        <w:rPr>
          <w:b/>
        </w:rPr>
        <w:t xml:space="preserve">  ≡ </w:t>
      </w:r>
      <w:r>
        <w:rPr>
          <w:rFonts w:ascii="Symbol" w:hAnsi="Symbol"/>
          <w:b/>
        </w:rPr>
        <w:t></w:t>
      </w:r>
      <w:r>
        <w:rPr>
          <w:rStyle w:val="superscript"/>
        </w:rPr>
        <w:t>2</w:t>
      </w:r>
      <w:r>
        <w:t xml:space="preserve"> is stated in cylindrical coordinates.</w:t>
      </w:r>
    </w:p>
    <w:p w14:paraId="4D3CE434" w14:textId="77777777" w:rsidR="005E34C2" w:rsidRDefault="005E34C2" w:rsidP="005E34C2">
      <w:r>
        <w:tab/>
        <w:t xml:space="preserve">(d) The three Helmholtz component equations and div </w:t>
      </w:r>
      <w:r w:rsidRPr="00D31251">
        <w:rPr>
          <w:b/>
        </w:rPr>
        <w:t>E</w:t>
      </w:r>
      <w:r>
        <w:t xml:space="preserve"> = 0 are written out in these coordinates. </w:t>
      </w:r>
    </w:p>
    <w:p w14:paraId="340B767C" w14:textId="77777777" w:rsidR="005E34C2" w:rsidRDefault="005E34C2" w:rsidP="005E34C2"/>
    <w:p w14:paraId="36CD337C" w14:textId="77777777" w:rsidR="005E34C2" w:rsidRPr="00932D10" w:rsidRDefault="005E34C2" w:rsidP="005E34C2">
      <w:pPr>
        <w:rPr>
          <w:u w:val="single"/>
        </w:rPr>
      </w:pPr>
      <w:r w:rsidRPr="00932D10">
        <w:rPr>
          <w:u w:val="single"/>
        </w:rPr>
        <w:t>Section D.2</w:t>
      </w:r>
    </w:p>
    <w:p w14:paraId="793CFDFA" w14:textId="77777777" w:rsidR="005E34C2" w:rsidRPr="00D31251" w:rsidRDefault="005E34C2" w:rsidP="005E34C2">
      <w:r>
        <w:tab/>
        <w:t xml:space="preserve">(a),(b),(c):  The z and r Helmholtz equations and the div </w:t>
      </w:r>
      <w:r w:rsidRPr="006A556B">
        <w:rPr>
          <w:b/>
        </w:rPr>
        <w:t>E</w:t>
      </w:r>
      <w:r>
        <w:t xml:space="preserve"> = 0 equation are solved for E</w:t>
      </w:r>
      <w:r>
        <w:rPr>
          <w:rStyle w:val="subscript"/>
        </w:rPr>
        <w:t>z</w:t>
      </w:r>
      <w:r>
        <w:t xml:space="preserve"> then E</w:t>
      </w:r>
      <w:r>
        <w:rPr>
          <w:rStyle w:val="subscript"/>
        </w:rPr>
        <w:t>r</w:t>
      </w:r>
      <w:r>
        <w:t xml:space="preserve"> and then E</w:t>
      </w:r>
      <w:r w:rsidR="006519A2">
        <w:rPr>
          <w:rStyle w:val="subscript"/>
        </w:rPr>
        <w:t>θ</w:t>
      </w:r>
      <w:r w:rsidR="00693A31">
        <w:rPr>
          <w:rStyle w:val="subscript"/>
        </w:rPr>
        <w:t>.</w:t>
      </w:r>
      <w:r>
        <w:t>These solutions are expressed in terms of Bessel J functions of a complex argument and two unknown constants a</w:t>
      </w:r>
      <w:r>
        <w:rPr>
          <w:rStyle w:val="subscript"/>
        </w:rPr>
        <w:t>m</w:t>
      </w:r>
      <w:r>
        <w:t xml:space="preserve"> and K</w:t>
      </w:r>
      <w:r>
        <w:rPr>
          <w:rStyle w:val="subscript"/>
        </w:rPr>
        <w:t>m</w:t>
      </w:r>
      <w:r>
        <w:t xml:space="preserve"> for each partial wave. </w:t>
      </w:r>
    </w:p>
    <w:p w14:paraId="33E8492C" w14:textId="77777777" w:rsidR="005E34C2" w:rsidRDefault="005E34C2" w:rsidP="005E34C2">
      <w:r>
        <w:tab/>
        <w:t>(d) a boundary condition relating E</w:t>
      </w:r>
      <w:r>
        <w:rPr>
          <w:rStyle w:val="subscript"/>
        </w:rPr>
        <w:t>r</w:t>
      </w:r>
      <w:r>
        <w:t xml:space="preserve"> to surface</w:t>
      </w:r>
      <w:r w:rsidR="00693A31">
        <w:t xml:space="preserve"> charge density n(</w:t>
      </w:r>
      <w:r w:rsidR="006519A2">
        <w:t>θ</w:t>
      </w:r>
      <w:r w:rsidR="00693A31">
        <w:t>) is derived.</w:t>
      </w:r>
    </w:p>
    <w:p w14:paraId="714BDF71" w14:textId="77777777" w:rsidR="005E34C2" w:rsidRDefault="005E34C2" w:rsidP="005E34C2">
      <w:r>
        <w:tab/>
        <w:t>(e) this and another boundary condition E</w:t>
      </w:r>
      <w:r w:rsidR="006519A2">
        <w:rPr>
          <w:rStyle w:val="subscript"/>
        </w:rPr>
        <w:t>θ</w:t>
      </w:r>
      <w:r>
        <w:t>(a,m) = 0 (see D.8 below) are used to evaluate a</w:t>
      </w:r>
      <w:r>
        <w:rPr>
          <w:rStyle w:val="subscript"/>
        </w:rPr>
        <w:t>m</w:t>
      </w:r>
      <w:r>
        <w:t xml:space="preserve"> and K</w:t>
      </w:r>
      <w:r>
        <w:rPr>
          <w:rStyle w:val="subscript"/>
        </w:rPr>
        <w:t>m</w:t>
      </w:r>
      <w:r>
        <w:t xml:space="preserve"> and then the solution </w:t>
      </w:r>
      <w:r w:rsidRPr="00004333">
        <w:rPr>
          <w:b/>
        </w:rPr>
        <w:t>E</w:t>
      </w:r>
      <w:r>
        <w:t xml:space="preserve"> field components are stated in box (D.2.33).</w:t>
      </w:r>
    </w:p>
    <w:p w14:paraId="06C7F6AD" w14:textId="77777777" w:rsidR="005E34C2" w:rsidRDefault="005E34C2" w:rsidP="005E34C2"/>
    <w:p w14:paraId="404F11CE" w14:textId="77777777" w:rsidR="005E34C2" w:rsidRPr="00932D10" w:rsidRDefault="005E34C2" w:rsidP="005E34C2">
      <w:pPr>
        <w:rPr>
          <w:u w:val="single"/>
        </w:rPr>
      </w:pPr>
      <w:r w:rsidRPr="00932D10">
        <w:rPr>
          <w:u w:val="single"/>
        </w:rPr>
        <w:t>Section D.3</w:t>
      </w:r>
    </w:p>
    <w:p w14:paraId="346AE633" w14:textId="77777777" w:rsidR="005E34C2" w:rsidRPr="00D31251" w:rsidRDefault="005E34C2" w:rsidP="005E34C2">
      <w:r>
        <w:tab/>
        <w:t xml:space="preserve">It is noted that the boxed </w:t>
      </w:r>
      <w:r w:rsidRPr="001D38E6">
        <w:rPr>
          <w:b/>
        </w:rPr>
        <w:t>E</w:t>
      </w:r>
      <w:r>
        <w:t xml:space="preserve"> field solutions also satisfy the ignored third </w:t>
      </w:r>
      <w:r w:rsidR="006519A2">
        <w:t>θ</w:t>
      </w:r>
      <w:r>
        <w:t xml:space="preserve"> Helmholtz equation. </w:t>
      </w:r>
    </w:p>
    <w:p w14:paraId="040E0E9E" w14:textId="77777777" w:rsidR="005E34C2" w:rsidRDefault="005E34C2" w:rsidP="005E34C2">
      <w:r>
        <w:tab/>
      </w:r>
    </w:p>
    <w:p w14:paraId="2A537FF1" w14:textId="77777777" w:rsidR="005E34C2" w:rsidRPr="00932D10" w:rsidRDefault="005E34C2" w:rsidP="005E34C2">
      <w:pPr>
        <w:rPr>
          <w:u w:val="single"/>
        </w:rPr>
      </w:pPr>
      <w:r w:rsidRPr="00932D10">
        <w:rPr>
          <w:u w:val="single"/>
        </w:rPr>
        <w:t>Section D.4</w:t>
      </w:r>
    </w:p>
    <w:p w14:paraId="60601166" w14:textId="77777777" w:rsidR="005E34C2" w:rsidRDefault="005E34C2" w:rsidP="005E34C2">
      <w:r>
        <w:tab/>
        <w:t xml:space="preserve">The </w:t>
      </w:r>
      <w:r w:rsidRPr="006A556B">
        <w:rPr>
          <w:b/>
        </w:rPr>
        <w:t>B</w:t>
      </w:r>
      <w:r>
        <w:t xml:space="preserve"> fields are computed from the </w:t>
      </w:r>
      <w:r w:rsidRPr="006A556B">
        <w:rPr>
          <w:b/>
        </w:rPr>
        <w:t>E</w:t>
      </w:r>
      <w:r>
        <w:t xml:space="preserve"> fields using Maxwell -jω</w:t>
      </w:r>
      <w:r w:rsidRPr="006A556B">
        <w:rPr>
          <w:b/>
        </w:rPr>
        <w:t>B</w:t>
      </w:r>
      <w:r>
        <w:t xml:space="preserve"> = curl </w:t>
      </w:r>
      <w:r w:rsidRPr="006A556B">
        <w:rPr>
          <w:b/>
        </w:rPr>
        <w:t>E</w:t>
      </w:r>
      <w:r>
        <w:t xml:space="preserve">, and then box (D.4.9) summarizes both the </w:t>
      </w:r>
      <w:r w:rsidRPr="006A556B">
        <w:rPr>
          <w:b/>
        </w:rPr>
        <w:t>E</w:t>
      </w:r>
      <w:r>
        <w:t xml:space="preserve"> and </w:t>
      </w:r>
      <w:r w:rsidRPr="006A556B">
        <w:rPr>
          <w:b/>
        </w:rPr>
        <w:t>B</w:t>
      </w:r>
      <w:r>
        <w:t xml:space="preserve"> partial wave fields inside a round wire. </w:t>
      </w:r>
    </w:p>
    <w:p w14:paraId="60884F84" w14:textId="77777777" w:rsidR="005E34C2" w:rsidRDefault="005E34C2" w:rsidP="005E34C2"/>
    <w:p w14:paraId="685F7682" w14:textId="77777777" w:rsidR="005E34C2" w:rsidRPr="00625103" w:rsidRDefault="005E34C2" w:rsidP="005E34C2">
      <w:pPr>
        <w:rPr>
          <w:u w:val="single"/>
        </w:rPr>
      </w:pPr>
      <w:r>
        <w:rPr>
          <w:u w:val="single"/>
        </w:rPr>
        <w:t>Section D.5</w:t>
      </w:r>
      <w:r>
        <w:t xml:space="preserve">  These </w:t>
      </w:r>
      <w:r w:rsidRPr="006A556B">
        <w:rPr>
          <w:b/>
        </w:rPr>
        <w:t>E</w:t>
      </w:r>
      <w:r>
        <w:t xml:space="preserve"> and </w:t>
      </w:r>
      <w:r w:rsidRPr="006A556B">
        <w:rPr>
          <w:b/>
        </w:rPr>
        <w:t>B</w:t>
      </w:r>
      <w:r>
        <w:t xml:space="preserve"> fields are shown to exactly solve the other three Maxwell equations. </w:t>
      </w:r>
    </w:p>
    <w:p w14:paraId="31524739" w14:textId="77777777" w:rsidR="005E34C2" w:rsidRDefault="005E34C2" w:rsidP="005E34C2"/>
    <w:p w14:paraId="3C83220F" w14:textId="77777777" w:rsidR="005E34C2" w:rsidRPr="00625103" w:rsidRDefault="005E34C2" w:rsidP="005E34C2">
      <w:pPr>
        <w:rPr>
          <w:u w:val="single"/>
        </w:rPr>
      </w:pPr>
      <w:r>
        <w:rPr>
          <w:u w:val="single"/>
        </w:rPr>
        <w:t>Section D.6</w:t>
      </w:r>
      <w:r>
        <w:t xml:space="preserve">  The m = 0 partial wave results are stated and compared to the results of Chapter 2. </w:t>
      </w:r>
    </w:p>
    <w:p w14:paraId="0DBE76D0" w14:textId="77777777" w:rsidR="005E34C2" w:rsidRDefault="005E34C2" w:rsidP="005E34C2"/>
    <w:p w14:paraId="5EE0C97A" w14:textId="77777777" w:rsidR="005E34C2" w:rsidRPr="00625103" w:rsidRDefault="005E34C2" w:rsidP="005E34C2">
      <w:pPr>
        <w:rPr>
          <w:u w:val="single"/>
        </w:rPr>
      </w:pPr>
      <w:r>
        <w:rPr>
          <w:u w:val="single"/>
        </w:rPr>
        <w:t>Section D.7</w:t>
      </w:r>
      <w:r w:rsidRPr="00625103">
        <w:t xml:space="preserve">  T</w:t>
      </w:r>
      <w:r>
        <w:t xml:space="preserve">he problem of finding an exterior field solution for the round wire is discussed. </w:t>
      </w:r>
    </w:p>
    <w:p w14:paraId="709E24D5" w14:textId="77777777" w:rsidR="005E34C2" w:rsidRDefault="005E34C2" w:rsidP="005E34C2"/>
    <w:p w14:paraId="7DF80592" w14:textId="77777777" w:rsidR="005E34C2" w:rsidRPr="00625103" w:rsidRDefault="005E34C2" w:rsidP="005E34C2">
      <w:pPr>
        <w:rPr>
          <w:u w:val="single"/>
        </w:rPr>
      </w:pPr>
      <w:r>
        <w:rPr>
          <w:u w:val="single"/>
        </w:rPr>
        <w:t>Section D.8</w:t>
      </w:r>
      <w:r w:rsidRPr="00625103">
        <w:t xml:space="preserve">  </w:t>
      </w:r>
      <w:r>
        <w:t>Arguments supporting the second boundary condition E</w:t>
      </w:r>
      <w:r w:rsidR="006519A2">
        <w:rPr>
          <w:rStyle w:val="subscript"/>
        </w:rPr>
        <w:t>θ</w:t>
      </w:r>
      <w:r>
        <w:t xml:space="preserve">(a,m) = 0 are presented. </w:t>
      </w:r>
    </w:p>
    <w:p w14:paraId="2EFABE88" w14:textId="77777777" w:rsidR="005E34C2" w:rsidRPr="001942BB" w:rsidRDefault="005E34C2" w:rsidP="005E34C2">
      <w:pPr>
        <w:rPr>
          <w:color w:val="FF0000"/>
        </w:rPr>
      </w:pPr>
    </w:p>
    <w:p w14:paraId="646C310F" w14:textId="77777777" w:rsidR="005E34C2" w:rsidRDefault="005E34C2" w:rsidP="005E34C2">
      <w:pPr>
        <w:pStyle w:val="Heading3"/>
      </w:pPr>
      <w:bookmarkStart w:id="150" w:name="_Toc387219675"/>
      <w:r>
        <w:t>D.1 Partial Wave Expansion</w:t>
      </w:r>
      <w:bookmarkEnd w:id="150"/>
      <w:r>
        <w:t xml:space="preserve"> </w:t>
      </w:r>
    </w:p>
    <w:p w14:paraId="25A2FB7F" w14:textId="77777777" w:rsidR="005E34C2" w:rsidRDefault="005E34C2" w:rsidP="005E34C2"/>
    <w:p w14:paraId="7896F1F4" w14:textId="77777777" w:rsidR="005E34C2" w:rsidRDefault="005E34C2" w:rsidP="005E34C2">
      <w:r w:rsidRPr="00EC758F">
        <w:rPr>
          <w:u w:val="single"/>
        </w:rPr>
        <w:t>Warning</w:t>
      </w:r>
      <w:r>
        <w:t xml:space="preserve">:  In this appendix, we use the same function name </w:t>
      </w:r>
      <w:r w:rsidRPr="00EC758F">
        <w:rPr>
          <w:b/>
        </w:rPr>
        <w:t>E</w:t>
      </w:r>
      <w:r>
        <w:t xml:space="preserve"> to represent three </w:t>
      </w:r>
      <w:r w:rsidRPr="00EC758F">
        <w:rPr>
          <w:i/>
        </w:rPr>
        <w:t>different</w:t>
      </w:r>
      <w:r>
        <w:t xml:space="preserve"> functions, </w:t>
      </w:r>
    </w:p>
    <w:p w14:paraId="51CD0E08" w14:textId="77777777" w:rsidR="005E34C2" w:rsidRDefault="005E34C2" w:rsidP="005E34C2"/>
    <w:p w14:paraId="42A0346E" w14:textId="77777777" w:rsidR="005E34C2" w:rsidRDefault="005E34C2" w:rsidP="005E34C2">
      <w:r>
        <w:tab/>
      </w:r>
      <w:r w:rsidRPr="00DE46CC">
        <w:rPr>
          <w:b/>
          <w:noProof/>
        </w:rPr>
        <w:t>E</w:t>
      </w:r>
      <w:r w:rsidRPr="00DE46CC">
        <w:rPr>
          <w:noProof/>
        </w:rPr>
        <w:t>(r,</w:t>
      </w:r>
      <w:r w:rsidR="006519A2">
        <w:rPr>
          <w:noProof/>
        </w:rPr>
        <w:t>θ</w:t>
      </w:r>
      <w:r w:rsidRPr="00DE46CC">
        <w:rPr>
          <w:rFonts w:ascii="Symbol" w:hAnsi="Symbol"/>
          <w:noProof/>
        </w:rPr>
        <w:t></w:t>
      </w:r>
      <w:r w:rsidRPr="00DE46CC">
        <w:rPr>
          <w:noProof/>
        </w:rPr>
        <w:t>z,t)</w:t>
      </w:r>
      <w:r>
        <w:tab/>
      </w:r>
      <w:r>
        <w:tab/>
      </w:r>
      <w:r w:rsidRPr="00DE46CC">
        <w:rPr>
          <w:b/>
          <w:noProof/>
        </w:rPr>
        <w:t>E</w:t>
      </w:r>
      <w:r w:rsidRPr="00DE46CC">
        <w:rPr>
          <w:noProof/>
        </w:rPr>
        <w:t>(r,</w:t>
      </w:r>
      <w:r w:rsidR="006519A2">
        <w:rPr>
          <w:noProof/>
        </w:rPr>
        <w:t>θ</w:t>
      </w:r>
      <w:r w:rsidRPr="00DE46CC">
        <w:rPr>
          <w:noProof/>
        </w:rPr>
        <w:t>)</w:t>
      </w:r>
      <w:r>
        <w:rPr>
          <w:noProof/>
        </w:rPr>
        <w:t xml:space="preserve"> </w:t>
      </w:r>
      <w:r>
        <w:rPr>
          <w:noProof/>
        </w:rPr>
        <w:tab/>
      </w:r>
      <w:r>
        <w:rPr>
          <w:noProof/>
        </w:rPr>
        <w:tab/>
      </w:r>
      <w:r>
        <w:rPr>
          <w:b/>
        </w:rPr>
        <w:t>E</w:t>
      </w:r>
      <w:r>
        <w:t>(r,m)</w:t>
      </w:r>
    </w:p>
    <w:p w14:paraId="17082C8A" w14:textId="77777777" w:rsidR="005E34C2" w:rsidRDefault="005E34C2" w:rsidP="005E34C2"/>
    <w:p w14:paraId="2FA17609" w14:textId="77777777" w:rsidR="005E34C2" w:rsidRPr="00EC758F" w:rsidRDefault="005E34C2" w:rsidP="005E34C2">
      <w:r>
        <w:t xml:space="preserve">The functions are distinguished by the arguments shown, and if they are not shown, the general context of the discussion will indicate which function is implied. The symbol </w:t>
      </w:r>
      <w:r w:rsidRPr="00074A08">
        <w:rPr>
          <w:b/>
        </w:rPr>
        <w:t>E</w:t>
      </w:r>
      <w:r>
        <w:t xml:space="preserve"> is thus "overloaded". </w:t>
      </w:r>
    </w:p>
    <w:p w14:paraId="603A112F" w14:textId="77777777" w:rsidR="005E34C2" w:rsidRDefault="005E34C2" w:rsidP="005E34C2"/>
    <w:p w14:paraId="2EB210B7" w14:textId="77777777" w:rsidR="005E34C2" w:rsidRDefault="005E34C2" w:rsidP="005E34C2">
      <w:pPr>
        <w:pStyle w:val="Heading4"/>
      </w:pPr>
      <w:bookmarkStart w:id="151" w:name="_Toc387219676"/>
      <w:r>
        <w:t>(a) The General Method</w:t>
      </w:r>
      <w:bookmarkEnd w:id="151"/>
    </w:p>
    <w:p w14:paraId="003811C1" w14:textId="77777777" w:rsidR="005E34C2" w:rsidRDefault="005E34C2" w:rsidP="005E34C2"/>
    <w:p w14:paraId="020DC15B" w14:textId="77777777" w:rsidR="005E34C2" w:rsidRPr="00BF4227" w:rsidRDefault="005E34C2" w:rsidP="005E34C2">
      <w:r>
        <w:t xml:space="preserve">The starting point for the calculation is the damped wave equation (1.3.36, region 2) for the </w:t>
      </w:r>
      <w:r w:rsidRPr="00E82090">
        <w:rPr>
          <w:b/>
        </w:rPr>
        <w:t>E</w:t>
      </w:r>
      <w:r w:rsidR="00693A31">
        <w:t xml:space="preserve"> field inside the wire. Un</w:t>
      </w:r>
      <w:r>
        <w:t xml:space="preserve">subscripted parameters refer to properties of the wire. </w:t>
      </w:r>
    </w:p>
    <w:p w14:paraId="64BF61ED" w14:textId="77777777" w:rsidR="005E34C2" w:rsidRDefault="005E34C2" w:rsidP="005E34C2"/>
    <w:p w14:paraId="1D1CAD36" w14:textId="77777777" w:rsidR="005E34C2" w:rsidRPr="003D5EF5" w:rsidRDefault="005E34C2" w:rsidP="005E34C2">
      <w:pPr>
        <w:tabs>
          <w:tab w:val="left" w:pos="7200"/>
          <w:tab w:val="left" w:pos="7920"/>
          <w:tab w:val="right" w:pos="9270"/>
        </w:tabs>
        <w:rPr>
          <w:i/>
          <w:noProof/>
        </w:rPr>
      </w:pPr>
      <w:r w:rsidRPr="00DE46CC">
        <w:rPr>
          <w:noProof/>
        </w:rPr>
        <w:tab/>
      </w:r>
      <w:r>
        <w:t>(</w:t>
      </w:r>
      <w:r>
        <w:sym w:font="Symbol" w:char="00D1"/>
      </w:r>
      <w:r>
        <w:rPr>
          <w:rStyle w:val="superscript"/>
          <w:color w:val="000000"/>
        </w:rPr>
        <w:t>2</w:t>
      </w:r>
      <w:r>
        <w:t xml:space="preserve"> - </w:t>
      </w:r>
      <w:r>
        <w:rPr>
          <w:color w:val="000000"/>
        </w:rPr>
        <w:t>με ∂</w:t>
      </w:r>
      <w:r>
        <w:rPr>
          <w:rStyle w:val="subscript"/>
          <w:color w:val="000000"/>
        </w:rPr>
        <w:t>t</w:t>
      </w:r>
      <w:r>
        <w:rPr>
          <w:rStyle w:val="superscript"/>
        </w:rPr>
        <w:t>2</w:t>
      </w:r>
      <w:r>
        <w:t xml:space="preserve"> - μσ∂</w:t>
      </w:r>
      <w:r>
        <w:rPr>
          <w:rStyle w:val="subscript"/>
        </w:rPr>
        <w:t>t</w:t>
      </w:r>
      <w:r>
        <w:t>)</w:t>
      </w:r>
      <w:r w:rsidRPr="00DE46CC">
        <w:rPr>
          <w:b/>
          <w:noProof/>
        </w:rPr>
        <w:t>E</w:t>
      </w:r>
      <w:r w:rsidRPr="00DE46CC">
        <w:rPr>
          <w:noProof/>
        </w:rPr>
        <w:t>(r,</w:t>
      </w:r>
      <w:r w:rsidR="006519A2">
        <w:rPr>
          <w:noProof/>
        </w:rPr>
        <w:t>θ</w:t>
      </w:r>
      <w:r w:rsidRPr="00DE46CC">
        <w:rPr>
          <w:rFonts w:ascii="Symbol" w:hAnsi="Symbol"/>
          <w:noProof/>
        </w:rPr>
        <w:t></w:t>
      </w:r>
      <w:r w:rsidRPr="00DE46CC">
        <w:rPr>
          <w:noProof/>
        </w:rPr>
        <w:t>z,</w:t>
      </w:r>
      <w:r>
        <w:rPr>
          <w:noProof/>
        </w:rPr>
        <w:t>t</w:t>
      </w:r>
      <w:r w:rsidRPr="00DE46CC">
        <w:rPr>
          <w:noProof/>
        </w:rPr>
        <w:t>) = 0 .</w:t>
      </w:r>
      <w:r>
        <w:rPr>
          <w:noProof/>
        </w:rPr>
        <w:tab/>
      </w:r>
      <w:r>
        <w:rPr>
          <w:noProof/>
        </w:rPr>
        <w:tab/>
      </w:r>
      <w:r>
        <w:rPr>
          <w:noProof/>
        </w:rPr>
        <w:tab/>
      </w:r>
      <w:r>
        <w:rPr>
          <w:noProof/>
        </w:rPr>
        <w:tab/>
      </w:r>
      <w:r>
        <w:rPr>
          <w:noProof/>
        </w:rPr>
        <w:tab/>
      </w:r>
      <w:r>
        <w:rPr>
          <w:noProof/>
        </w:rPr>
        <w:tab/>
      </w:r>
      <w:r>
        <w:rPr>
          <w:noProof/>
        </w:rPr>
        <w:tab/>
      </w:r>
      <w:r>
        <w:rPr>
          <w:noProof/>
        </w:rPr>
        <w:tab/>
      </w:r>
      <w:r w:rsidRPr="003D5EF5">
        <w:rPr>
          <w:i/>
          <w:noProof/>
        </w:rPr>
        <w:t>(1.3.36)</w:t>
      </w:r>
    </w:p>
    <w:p w14:paraId="702DA849" w14:textId="77777777" w:rsidR="005E34C2" w:rsidRDefault="005E34C2" w:rsidP="005E34C2"/>
    <w:p w14:paraId="229DF727" w14:textId="77777777" w:rsidR="005E34C2" w:rsidRDefault="005E34C2" w:rsidP="005E34C2">
      <w:r>
        <w:t>Cylindrical coordinates (r,</w:t>
      </w:r>
      <w:r w:rsidR="006519A2">
        <w:t>θ</w:t>
      </w:r>
      <w:r>
        <w:t xml:space="preserve">,z) are used, as appropriate for an infinite straight round wire. Recall that the damping term arises when the driving current </w:t>
      </w:r>
      <w:r w:rsidRPr="00C46B79">
        <w:rPr>
          <w:b/>
        </w:rPr>
        <w:t>J</w:t>
      </w:r>
      <w:r>
        <w:t xml:space="preserve"> on the right of (1.2.1) is replaced by Ohm's Law </w:t>
      </w:r>
      <w:r w:rsidRPr="00C46B79">
        <w:rPr>
          <w:b/>
        </w:rPr>
        <w:t>J</w:t>
      </w:r>
      <w:r>
        <w:t xml:space="preserve"> = σ</w:t>
      </w:r>
      <w:r w:rsidRPr="00C46B79">
        <w:rPr>
          <w:b/>
        </w:rPr>
        <w:t>E</w:t>
      </w:r>
      <w:r>
        <w:t xml:space="preserve">. </w:t>
      </w:r>
    </w:p>
    <w:p w14:paraId="211F45BF" w14:textId="77777777" w:rsidR="005E34C2" w:rsidRPr="00484709" w:rsidRDefault="005E34C2" w:rsidP="005E34C2">
      <w:r>
        <w:tab/>
        <w:t xml:space="preserve">We now make the ansatz that a solution to the above wave equation may be expressed in the following form where the t and z dependence is exposed and where </w:t>
      </w:r>
      <w:r>
        <w:rPr>
          <w:b/>
        </w:rPr>
        <w:t>E</w:t>
      </w:r>
      <w:r>
        <w:t>(r,</w:t>
      </w:r>
      <w:r w:rsidR="006519A2">
        <w:t>θ</w:t>
      </w:r>
      <w:r>
        <w:t xml:space="preserve">) is a </w:t>
      </w:r>
      <w:r w:rsidRPr="00484709">
        <w:t>complex</w:t>
      </w:r>
      <w:r>
        <w:t xml:space="preserve"> function to be determined: </w:t>
      </w:r>
    </w:p>
    <w:p w14:paraId="47C37B2A" w14:textId="77777777" w:rsidR="005E34C2" w:rsidRDefault="005E34C2" w:rsidP="005E34C2">
      <w:pPr>
        <w:tabs>
          <w:tab w:val="left" w:pos="7200"/>
          <w:tab w:val="left" w:pos="7920"/>
          <w:tab w:val="right" w:pos="9270"/>
        </w:tabs>
      </w:pPr>
    </w:p>
    <w:p w14:paraId="3158DEBD" w14:textId="77777777" w:rsidR="005E34C2" w:rsidRDefault="005E34C2" w:rsidP="005E34C2">
      <w:pPr>
        <w:tabs>
          <w:tab w:val="left" w:pos="7200"/>
          <w:tab w:val="left" w:pos="7920"/>
          <w:tab w:val="right" w:pos="9270"/>
        </w:tabs>
      </w:pPr>
      <w:r>
        <w:tab/>
      </w:r>
      <w:r w:rsidRPr="00DE46CC">
        <w:rPr>
          <w:b/>
          <w:noProof/>
        </w:rPr>
        <w:t>E</w:t>
      </w:r>
      <w:r w:rsidRPr="00DE46CC">
        <w:rPr>
          <w:noProof/>
        </w:rPr>
        <w:t>(r,</w:t>
      </w:r>
      <w:r w:rsidR="006519A2">
        <w:rPr>
          <w:noProof/>
        </w:rPr>
        <w:t>θ</w:t>
      </w:r>
      <w:r w:rsidRPr="00DE46CC">
        <w:rPr>
          <w:rFonts w:ascii="Symbol" w:hAnsi="Symbol"/>
          <w:noProof/>
        </w:rPr>
        <w:t></w:t>
      </w:r>
      <w:r w:rsidRPr="00DE46CC">
        <w:rPr>
          <w:noProof/>
        </w:rPr>
        <w:t xml:space="preserve">z,t) = </w:t>
      </w:r>
      <w:r>
        <w:rPr>
          <w:noProof/>
        </w:rPr>
        <w:t xml:space="preserve"> </w:t>
      </w:r>
      <w:r w:rsidRPr="00DE46CC">
        <w:rPr>
          <w:noProof/>
        </w:rPr>
        <w:t>e</w:t>
      </w:r>
      <w:r w:rsidRPr="00DE46CC">
        <w:rPr>
          <w:rStyle w:val="superscript"/>
          <w:noProof/>
        </w:rPr>
        <w:t>j(ωt-β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sidRPr="00DE46CC">
        <w:rPr>
          <w:rStyle w:val="superscript"/>
          <w:noProof/>
        </w:rPr>
        <w:t>z)</w:t>
      </w:r>
      <w:bookmarkStart w:id="152" w:name="OLE_LINK27"/>
      <w:bookmarkStart w:id="153" w:name="OLE_LINK28"/>
      <w:r w:rsidRPr="00154C4E">
        <w:rPr>
          <w:b/>
        </w:rPr>
        <w:t xml:space="preserve"> </w:t>
      </w:r>
      <w:r>
        <w:rPr>
          <w:b/>
        </w:rPr>
        <w:t>E</w:t>
      </w:r>
      <w:r>
        <w:t>(r,</w:t>
      </w:r>
      <w:r w:rsidR="006519A2">
        <w:t>θ</w:t>
      </w:r>
      <w:r>
        <w:t xml:space="preserve">) </w:t>
      </w:r>
      <w:bookmarkEnd w:id="152"/>
      <w:bookmarkEnd w:id="153"/>
      <w:r>
        <w:t xml:space="preserve"> . </w:t>
      </w:r>
      <w:r>
        <w:tab/>
      </w:r>
      <w:r>
        <w:tab/>
      </w:r>
      <w:r>
        <w:tab/>
      </w:r>
      <w:r>
        <w:tab/>
      </w:r>
      <w:r>
        <w:tab/>
      </w:r>
      <w:r>
        <w:tab/>
      </w:r>
      <w:r>
        <w:tab/>
      </w:r>
      <w:r>
        <w:tab/>
        <w:t>(D.1.1)</w:t>
      </w:r>
    </w:p>
    <w:p w14:paraId="3965C264" w14:textId="77777777" w:rsidR="005E34C2" w:rsidRDefault="005E34C2" w:rsidP="005E34C2">
      <w:pPr>
        <w:tabs>
          <w:tab w:val="left" w:pos="7200"/>
          <w:tab w:val="left" w:pos="7920"/>
          <w:tab w:val="right" w:pos="9270"/>
        </w:tabs>
      </w:pPr>
    </w:p>
    <w:p w14:paraId="0FDF45FB" w14:textId="77777777" w:rsidR="005E34C2" w:rsidRDefault="005E34C2" w:rsidP="005E34C2">
      <w:pPr>
        <w:tabs>
          <w:tab w:val="left" w:pos="7200"/>
          <w:tab w:val="left" w:pos="7920"/>
          <w:tab w:val="right" w:pos="9270"/>
        </w:tabs>
      </w:pPr>
      <w:r>
        <w:t xml:space="preserve">This </w:t>
      </w:r>
      <w:r>
        <w:rPr>
          <w:b/>
        </w:rPr>
        <w:t>E</w:t>
      </w:r>
      <w:r>
        <w:t>(r,</w:t>
      </w:r>
      <w:r w:rsidR="006519A2">
        <w:t>θ</w:t>
      </w:r>
      <w:r>
        <w:t>) is also a function of ω and β</w:t>
      </w:r>
      <w:r>
        <w:rPr>
          <w:rStyle w:val="subscript"/>
        </w:rPr>
        <w:t>d</w:t>
      </w:r>
      <w:r>
        <w:t xml:space="preserve"> but we don't display these arguments. The symbol β</w:t>
      </w:r>
      <w:r>
        <w:rPr>
          <w:rStyle w:val="subscript"/>
        </w:rPr>
        <w:t>d</w:t>
      </w:r>
      <w:r>
        <w:t xml:space="preserve"> stands for the value that parameter β = ω </w:t>
      </w:r>
      <w:r>
        <w:fldChar w:fldCharType="begin"/>
      </w:r>
      <w:r>
        <w:instrText xml:space="preserve"> EQ \r(μ</w:instrText>
      </w:r>
      <w:r>
        <w:rPr>
          <w:rFonts w:ascii="Symbol" w:hAnsi="Symbol"/>
        </w:rPr>
        <w:instrText>x</w:instrText>
      </w:r>
      <w:r>
        <w:instrText xml:space="preserve">) </w:instrText>
      </w:r>
      <w:r>
        <w:fldChar w:fldCharType="end"/>
      </w:r>
      <w:r>
        <w:t xml:space="preserve"> of (1.5.1) takes in the dielectric outside the round wire. The form shown in (D.1.1) describes a simple "traveling wave" moving down a transmission line in the +z direction. We assume that one of the conductors of this transmission line is our round wire, while the other conductor</w:t>
      </w:r>
      <w:r w:rsidR="00EF76AE">
        <w:t>s (perhaps more than one)</w:t>
      </w:r>
      <w:r>
        <w:t xml:space="preserve"> are unspecified, but </w:t>
      </w:r>
      <w:r w:rsidR="00EF76AE">
        <w:t>have</w:t>
      </w:r>
      <w:r>
        <w:t xml:space="preserve"> uniform cross section.</w:t>
      </w:r>
    </w:p>
    <w:p w14:paraId="038C64E3" w14:textId="77777777" w:rsidR="005E34C2" w:rsidRDefault="005E34C2" w:rsidP="005E34C2">
      <w:pPr>
        <w:tabs>
          <w:tab w:val="left" w:pos="7200"/>
          <w:tab w:val="left" w:pos="7920"/>
          <w:tab w:val="right" w:pos="9270"/>
        </w:tabs>
      </w:pPr>
      <w:r>
        <w:tab/>
        <w:t xml:space="preserve">When (D.1.1) is put into the </w:t>
      </w:r>
      <w:r w:rsidR="00EF76AE">
        <w:t xml:space="preserve">above </w:t>
      </w:r>
      <w:r>
        <w:t>wave equation</w:t>
      </w:r>
      <w:r w:rsidR="00693A31">
        <w:t xml:space="preserve"> (1.3.36)</w:t>
      </w:r>
      <w:r>
        <w:t>, time derivatives can be replaced ∂</w:t>
      </w:r>
      <w:r>
        <w:rPr>
          <w:rStyle w:val="subscript"/>
        </w:rPr>
        <w:t>t</w:t>
      </w:r>
      <w:r>
        <w:t>→ jω with the result</w:t>
      </w:r>
    </w:p>
    <w:p w14:paraId="3C06FC82" w14:textId="77777777" w:rsidR="005E34C2" w:rsidRDefault="005E34C2" w:rsidP="005E34C2">
      <w:pPr>
        <w:tabs>
          <w:tab w:val="left" w:pos="7200"/>
          <w:tab w:val="left" w:pos="7920"/>
          <w:tab w:val="right" w:pos="9270"/>
        </w:tabs>
      </w:pPr>
    </w:p>
    <w:p w14:paraId="7311C8DC" w14:textId="77777777" w:rsidR="00EF76AE" w:rsidRDefault="005E34C2" w:rsidP="005E34C2">
      <w:pPr>
        <w:tabs>
          <w:tab w:val="left" w:pos="7200"/>
          <w:tab w:val="left" w:pos="7920"/>
          <w:tab w:val="right" w:pos="9270"/>
        </w:tabs>
      </w:pPr>
      <w:r>
        <w:tab/>
        <w:t>(</w:t>
      </w:r>
      <w:r>
        <w:sym w:font="Symbol" w:char="F0D1"/>
      </w:r>
      <w:r>
        <w:rPr>
          <w:rStyle w:val="superscript"/>
        </w:rPr>
        <w:t>2</w:t>
      </w:r>
      <w:r>
        <w:t xml:space="preserve"> + β</w:t>
      </w:r>
      <w:r>
        <w:rPr>
          <w:rStyle w:val="superscript"/>
        </w:rPr>
        <w:t>2</w:t>
      </w:r>
      <w:r>
        <w:t>)</w:t>
      </w:r>
      <w:r w:rsidRPr="00AE5360">
        <w:rPr>
          <w:b/>
          <w:noProof/>
        </w:rPr>
        <w:t xml:space="preserve"> </w:t>
      </w:r>
      <w:r w:rsidRPr="00DE46CC">
        <w:rPr>
          <w:b/>
          <w:noProof/>
        </w:rPr>
        <w:t>E</w:t>
      </w:r>
      <w:r w:rsidRPr="00DE46CC">
        <w:rPr>
          <w:noProof/>
        </w:rPr>
        <w:t>(r,</w:t>
      </w:r>
      <w:r w:rsidR="006519A2">
        <w:rPr>
          <w:noProof/>
        </w:rPr>
        <w:t>θ</w:t>
      </w:r>
      <w:r w:rsidRPr="00DE46CC">
        <w:rPr>
          <w:rFonts w:ascii="Symbol" w:hAnsi="Symbol"/>
          <w:noProof/>
        </w:rPr>
        <w:t></w:t>
      </w:r>
      <w:r w:rsidRPr="00DE46CC">
        <w:rPr>
          <w:noProof/>
        </w:rPr>
        <w:t>z,t)</w:t>
      </w:r>
      <w:r>
        <w:t xml:space="preserve">  = 0</w:t>
      </w:r>
      <w:r>
        <w:tab/>
      </w:r>
      <w:r>
        <w:tab/>
      </w:r>
      <w:r>
        <w:tab/>
      </w:r>
      <w:r>
        <w:tab/>
      </w:r>
      <w:r>
        <w:tab/>
      </w:r>
      <w:r>
        <w:tab/>
      </w:r>
      <w:r>
        <w:tab/>
      </w:r>
      <w:r>
        <w:tab/>
      </w:r>
      <w:r>
        <w:tab/>
        <w:t>(D.1.2</w:t>
      </w:r>
      <w:r w:rsidR="00EF76AE">
        <w:t>a</w:t>
      </w:r>
      <w:r>
        <w:t>)</w:t>
      </w:r>
      <w:r>
        <w:tab/>
      </w:r>
    </w:p>
    <w:p w14:paraId="0C53A4A0" w14:textId="77777777" w:rsidR="00EF76AE" w:rsidRDefault="00EF76AE" w:rsidP="005E34C2">
      <w:pPr>
        <w:tabs>
          <w:tab w:val="left" w:pos="7200"/>
          <w:tab w:val="left" w:pos="7920"/>
          <w:tab w:val="right" w:pos="9270"/>
        </w:tabs>
      </w:pPr>
      <w:r>
        <w:t>or</w:t>
      </w:r>
    </w:p>
    <w:p w14:paraId="7FDF359C" w14:textId="77777777" w:rsidR="00EF76AE" w:rsidRPr="00EF76AE" w:rsidRDefault="00EF76AE" w:rsidP="005E34C2">
      <w:pPr>
        <w:tabs>
          <w:tab w:val="left" w:pos="7200"/>
          <w:tab w:val="left" w:pos="7920"/>
          <w:tab w:val="right" w:pos="9270"/>
        </w:tabs>
      </w:pPr>
      <w:r>
        <w:tab/>
      </w:r>
      <w:r w:rsidR="00741758">
        <w:t>[</w:t>
      </w:r>
      <w:r>
        <w:sym w:font="Symbol" w:char="F0D1"/>
      </w:r>
      <w:r>
        <w:rPr>
          <w:rStyle w:val="subscript"/>
        </w:rPr>
        <w:t>2D</w:t>
      </w:r>
      <w:r>
        <w:rPr>
          <w:rStyle w:val="superscript"/>
        </w:rPr>
        <w:t>2</w:t>
      </w:r>
      <w:r>
        <w:t xml:space="preserve"> + </w:t>
      </w:r>
      <w:r w:rsidR="00741758">
        <w:t>(</w:t>
      </w:r>
      <w:r>
        <w:t>β</w:t>
      </w:r>
      <w:r>
        <w:rPr>
          <w:rStyle w:val="superscript"/>
        </w:rPr>
        <w:t>2</w:t>
      </w:r>
      <w:r>
        <w:t>-β</w:t>
      </w:r>
      <w:r>
        <w:rPr>
          <w:rStyle w:val="subscript"/>
        </w:rPr>
        <w:t>d</w:t>
      </w:r>
      <w:r>
        <w:rPr>
          <w:rStyle w:val="superscript"/>
        </w:rPr>
        <w:t>2</w:t>
      </w:r>
      <w:r w:rsidR="00741758">
        <w:t>)</w:t>
      </w:r>
      <w:r>
        <w:t xml:space="preserve"> </w:t>
      </w:r>
      <w:r w:rsidR="00741758">
        <w:t>]</w:t>
      </w:r>
      <w:r w:rsidRPr="00154C4E">
        <w:rPr>
          <w:b/>
        </w:rPr>
        <w:t xml:space="preserve"> </w:t>
      </w:r>
      <w:r>
        <w:rPr>
          <w:b/>
        </w:rPr>
        <w:t>E</w:t>
      </w:r>
      <w:r>
        <w:t>(r,</w:t>
      </w:r>
      <w:r w:rsidR="006519A2">
        <w:t>θ</w:t>
      </w:r>
      <w:r>
        <w:t>)   = 0</w:t>
      </w:r>
      <w:r>
        <w:tab/>
      </w:r>
      <w:r>
        <w:tab/>
      </w:r>
      <w:r>
        <w:sym w:font="Symbol" w:char="F0D1"/>
      </w:r>
      <w:r>
        <w:rPr>
          <w:rStyle w:val="superscript"/>
        </w:rPr>
        <w:t>2</w:t>
      </w:r>
      <w:r>
        <w:t xml:space="preserve"> = </w:t>
      </w:r>
      <w:r>
        <w:sym w:font="Symbol" w:char="F0D1"/>
      </w:r>
      <w:r>
        <w:rPr>
          <w:rStyle w:val="subscript"/>
        </w:rPr>
        <w:t>2D</w:t>
      </w:r>
      <w:r>
        <w:rPr>
          <w:rStyle w:val="superscript"/>
        </w:rPr>
        <w:t>2</w:t>
      </w:r>
      <w:r>
        <w:t xml:space="preserve"> + ∂</w:t>
      </w:r>
      <w:r>
        <w:rPr>
          <w:rStyle w:val="subscript"/>
        </w:rPr>
        <w:t>z</w:t>
      </w:r>
      <w:r>
        <w:rPr>
          <w:rStyle w:val="superscript"/>
        </w:rPr>
        <w:t>2</w:t>
      </w:r>
      <w:r>
        <w:tab/>
      </w:r>
      <w:r>
        <w:tab/>
      </w:r>
      <w:r>
        <w:tab/>
      </w:r>
      <w:r>
        <w:tab/>
        <w:t>(D.1.2b)</w:t>
      </w:r>
    </w:p>
    <w:p w14:paraId="3118974F" w14:textId="77777777" w:rsidR="00EF76AE" w:rsidRDefault="00EF76AE" w:rsidP="005E34C2">
      <w:pPr>
        <w:tabs>
          <w:tab w:val="left" w:pos="7200"/>
          <w:tab w:val="left" w:pos="7920"/>
          <w:tab w:val="right" w:pos="9270"/>
        </w:tabs>
      </w:pPr>
    </w:p>
    <w:p w14:paraId="1771926F" w14:textId="77777777" w:rsidR="005E34C2" w:rsidRDefault="005E34C2" w:rsidP="005E34C2">
      <w:pPr>
        <w:tabs>
          <w:tab w:val="left" w:pos="7200"/>
          <w:tab w:val="left" w:pos="7920"/>
          <w:tab w:val="right" w:pos="9270"/>
        </w:tabs>
      </w:pPr>
      <w:r>
        <w:t xml:space="preserve">where </w:t>
      </w:r>
    </w:p>
    <w:p w14:paraId="7B0B72E7" w14:textId="77777777" w:rsidR="005E34C2" w:rsidRDefault="005E34C2" w:rsidP="005E34C2">
      <w:pPr>
        <w:tabs>
          <w:tab w:val="left" w:pos="7200"/>
          <w:tab w:val="left" w:pos="7920"/>
          <w:tab w:val="right" w:pos="9270"/>
        </w:tabs>
      </w:pPr>
    </w:p>
    <w:p w14:paraId="01440C2C" w14:textId="77777777" w:rsidR="005E34C2" w:rsidRDefault="005E34C2" w:rsidP="005E34C2">
      <w:pPr>
        <w:tabs>
          <w:tab w:val="left" w:pos="7200"/>
          <w:tab w:val="left" w:pos="7920"/>
          <w:tab w:val="right" w:pos="9270"/>
        </w:tabs>
      </w:pPr>
      <w:r>
        <w:tab/>
        <w:t>β</w:t>
      </w:r>
      <w:r>
        <w:rPr>
          <w:rStyle w:val="superscript"/>
        </w:rPr>
        <w:t>2</w:t>
      </w:r>
      <w:r>
        <w:t xml:space="preserve"> = μεω</w:t>
      </w:r>
      <w:r>
        <w:rPr>
          <w:rStyle w:val="superscript"/>
        </w:rPr>
        <w:t>2</w:t>
      </w:r>
      <w:r>
        <w:t xml:space="preserve"> - jωμσ  = ω</w:t>
      </w:r>
      <w:r>
        <w:rPr>
          <w:rStyle w:val="superscript"/>
        </w:rPr>
        <w:t>2</w:t>
      </w:r>
      <w:r>
        <w:t>μ (ε - jσ/ω)  = ω</w:t>
      </w:r>
      <w:r>
        <w:rPr>
          <w:rStyle w:val="superscript"/>
        </w:rPr>
        <w:t>2</w:t>
      </w:r>
      <w:r>
        <w:t>μ ξ</w:t>
      </w:r>
      <w:r>
        <w:tab/>
      </w:r>
      <w:r>
        <w:tab/>
      </w:r>
      <w:r>
        <w:tab/>
        <w:t>ξ ≡ ε - jσ/ω   .</w:t>
      </w:r>
      <w:r>
        <w:tab/>
      </w:r>
      <w:r>
        <w:tab/>
      </w:r>
      <w:r>
        <w:tab/>
      </w:r>
      <w:r w:rsidRPr="00AE5360">
        <w:rPr>
          <w:i/>
        </w:rPr>
        <w:t>(1.5.1)</w:t>
      </w:r>
    </w:p>
    <w:p w14:paraId="2A939807" w14:textId="77777777" w:rsidR="005E34C2" w:rsidRDefault="005E34C2" w:rsidP="005E34C2">
      <w:pPr>
        <w:tabs>
          <w:tab w:val="left" w:pos="7200"/>
          <w:tab w:val="left" w:pos="7920"/>
          <w:tab w:val="right" w:pos="9270"/>
        </w:tabs>
      </w:pPr>
    </w:p>
    <w:p w14:paraId="7B3C062E" w14:textId="77777777" w:rsidR="005E34C2" w:rsidRPr="001D38E6" w:rsidRDefault="005E34C2" w:rsidP="005E34C2">
      <w:pPr>
        <w:tabs>
          <w:tab w:val="left" w:pos="7200"/>
          <w:tab w:val="left" w:pos="7920"/>
          <w:tab w:val="right" w:pos="9270"/>
        </w:tabs>
      </w:pPr>
      <w:r>
        <w:t xml:space="preserve">We could have defined  the </w:t>
      </w:r>
      <w:r w:rsidR="00EF76AE">
        <w:t xml:space="preserve">temporal </w:t>
      </w:r>
      <w:r>
        <w:t xml:space="preserve">Fourier Transform of </w:t>
      </w:r>
      <w:r w:rsidRPr="00DE46CC">
        <w:rPr>
          <w:b/>
          <w:noProof/>
        </w:rPr>
        <w:t>E</w:t>
      </w:r>
      <w:r w:rsidRPr="00DE46CC">
        <w:rPr>
          <w:noProof/>
        </w:rPr>
        <w:t>(r,</w:t>
      </w:r>
      <w:r w:rsidR="006519A2">
        <w:rPr>
          <w:noProof/>
        </w:rPr>
        <w:t>θ</w:t>
      </w:r>
      <w:r w:rsidRPr="00DE46CC">
        <w:rPr>
          <w:rFonts w:ascii="Symbol" w:hAnsi="Symbol"/>
          <w:noProof/>
        </w:rPr>
        <w:t></w:t>
      </w:r>
      <w:r w:rsidRPr="00DE46CC">
        <w:rPr>
          <w:noProof/>
        </w:rPr>
        <w:t>z,</w:t>
      </w:r>
      <w:r>
        <w:rPr>
          <w:noProof/>
        </w:rPr>
        <w:t>t</w:t>
      </w:r>
      <w:r w:rsidRPr="00DE46CC">
        <w:rPr>
          <w:noProof/>
        </w:rPr>
        <w:t>)</w:t>
      </w:r>
      <w:r>
        <w:t xml:space="preserve">, </w:t>
      </w:r>
    </w:p>
    <w:p w14:paraId="48C5FC8C" w14:textId="77777777" w:rsidR="005E34C2" w:rsidRDefault="005E34C2" w:rsidP="005E34C2">
      <w:pPr>
        <w:tabs>
          <w:tab w:val="left" w:pos="7200"/>
          <w:tab w:val="left" w:pos="7920"/>
          <w:tab w:val="right" w:pos="9270"/>
        </w:tabs>
      </w:pPr>
    </w:p>
    <w:p w14:paraId="6E766365" w14:textId="77777777" w:rsidR="005E34C2" w:rsidRPr="001D38E6" w:rsidRDefault="005E34C2" w:rsidP="005E34C2">
      <w:pPr>
        <w:tabs>
          <w:tab w:val="left" w:pos="7200"/>
          <w:tab w:val="left" w:pos="7920"/>
          <w:tab w:val="right" w:pos="9270"/>
        </w:tabs>
      </w:pPr>
      <w:r>
        <w:tab/>
      </w:r>
      <w:r w:rsidRPr="00DE46CC">
        <w:rPr>
          <w:b/>
          <w:noProof/>
        </w:rPr>
        <w:t>E</w:t>
      </w:r>
      <w:r>
        <w:rPr>
          <w:b/>
          <w:noProof/>
        </w:rPr>
        <w:t>^</w:t>
      </w:r>
      <w:r w:rsidRPr="00DE46CC">
        <w:rPr>
          <w:noProof/>
        </w:rPr>
        <w:t>(r,</w:t>
      </w:r>
      <w:r w:rsidR="006519A2">
        <w:rPr>
          <w:noProof/>
        </w:rPr>
        <w:t>θ</w:t>
      </w:r>
      <w:r w:rsidRPr="00DE46CC">
        <w:rPr>
          <w:rFonts w:ascii="Symbol" w:hAnsi="Symbol"/>
          <w:noProof/>
        </w:rPr>
        <w:t></w:t>
      </w:r>
      <w:r w:rsidRPr="00DE46CC">
        <w:rPr>
          <w:noProof/>
        </w:rPr>
        <w:t>z,</w:t>
      </w:r>
      <w:r>
        <w:rPr>
          <w:noProof/>
        </w:rPr>
        <w:t>ω'</w:t>
      </w:r>
      <w:r w:rsidRPr="00DE46CC">
        <w:rPr>
          <w:noProof/>
        </w:rPr>
        <w:t>)</w:t>
      </w:r>
      <w:r>
        <w:t xml:space="preserve"> ≡</w:t>
      </w:r>
      <w:r w:rsidRPr="00DE46CC">
        <w:rPr>
          <w:noProof/>
        </w:rPr>
        <w:t xml:space="preserve"> </w:t>
      </w:r>
      <w:r>
        <w:rPr>
          <w:noProof/>
        </w:rPr>
        <w:t>FT{</w:t>
      </w:r>
      <w:r w:rsidRPr="003D5EF5">
        <w:rPr>
          <w:b/>
          <w:noProof/>
        </w:rPr>
        <w:t xml:space="preserve"> </w:t>
      </w:r>
      <w:r w:rsidRPr="00DE46CC">
        <w:rPr>
          <w:b/>
          <w:noProof/>
        </w:rPr>
        <w:t>E</w:t>
      </w:r>
      <w:r w:rsidRPr="00DE46CC">
        <w:rPr>
          <w:noProof/>
        </w:rPr>
        <w:t>(r,</w:t>
      </w:r>
      <w:r w:rsidR="006519A2">
        <w:rPr>
          <w:noProof/>
        </w:rPr>
        <w:t>θ</w:t>
      </w:r>
      <w:r w:rsidRPr="00DE46CC">
        <w:rPr>
          <w:rFonts w:ascii="Symbol" w:hAnsi="Symbol"/>
          <w:noProof/>
        </w:rPr>
        <w:t></w:t>
      </w:r>
      <w:r w:rsidRPr="00DE46CC">
        <w:rPr>
          <w:noProof/>
        </w:rPr>
        <w:t>z,t)</w:t>
      </w:r>
      <w:r>
        <w:rPr>
          <w:noProof/>
        </w:rPr>
        <w:t>, ω'</w:t>
      </w:r>
      <w:r>
        <w:t xml:space="preserve">} = </w:t>
      </w:r>
      <w:r w:rsidRPr="00DE46CC">
        <w:rPr>
          <w:noProof/>
        </w:rPr>
        <w:t>e</w:t>
      </w:r>
      <w:r w:rsidRPr="00DE46CC">
        <w:rPr>
          <w:rStyle w:val="superscript"/>
          <w:noProof/>
        </w:rPr>
        <w:t>-</w:t>
      </w:r>
      <w:r>
        <w:rPr>
          <w:rStyle w:val="superscript"/>
          <w:noProof/>
        </w:rPr>
        <w:t>j</w:t>
      </w:r>
      <w:r w:rsidRPr="00DE46CC">
        <w:rPr>
          <w:rStyle w:val="superscript"/>
          <w:noProof/>
        </w:rPr>
        <w: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Pr>
          <w:rStyle w:val="superscript"/>
          <w:noProof/>
        </w:rPr>
        <w:t>z</w:t>
      </w:r>
      <w:r w:rsidRPr="00154C4E">
        <w:rPr>
          <w:b/>
        </w:rPr>
        <w:t xml:space="preserve"> </w:t>
      </w:r>
      <w:r>
        <w:rPr>
          <w:b/>
        </w:rPr>
        <w:t>E</w:t>
      </w:r>
      <w:r>
        <w:t>(r,</w:t>
      </w:r>
      <w:r w:rsidR="006519A2">
        <w:t>θ</w:t>
      </w:r>
      <w:r>
        <w:t>) 2πδ(ω-ω') = e</w:t>
      </w:r>
      <w:r>
        <w:rPr>
          <w:rStyle w:val="superscript"/>
        </w:rPr>
        <w:t>-jωt</w:t>
      </w:r>
      <w:r w:rsidRPr="003E1504">
        <w:rPr>
          <w:b/>
          <w:noProof/>
        </w:rPr>
        <w:t xml:space="preserve"> </w:t>
      </w:r>
      <w:r w:rsidRPr="00DE46CC">
        <w:rPr>
          <w:b/>
          <w:noProof/>
        </w:rPr>
        <w:t>E</w:t>
      </w:r>
      <w:r w:rsidRPr="00DE46CC">
        <w:rPr>
          <w:noProof/>
        </w:rPr>
        <w:t>(r,</w:t>
      </w:r>
      <w:r w:rsidR="006519A2">
        <w:rPr>
          <w:noProof/>
        </w:rPr>
        <w:t>θ</w:t>
      </w:r>
      <w:r w:rsidRPr="00DE46CC">
        <w:rPr>
          <w:rFonts w:ascii="Symbol" w:hAnsi="Symbol"/>
          <w:noProof/>
        </w:rPr>
        <w:t></w:t>
      </w:r>
      <w:r w:rsidRPr="00DE46CC">
        <w:rPr>
          <w:noProof/>
        </w:rPr>
        <w:t>z,t)</w:t>
      </w:r>
      <w:r w:rsidRPr="003E1504">
        <w:t xml:space="preserve"> </w:t>
      </w:r>
      <w:r>
        <w:t>2πδ(ω-ω')</w:t>
      </w:r>
    </w:p>
    <w:p w14:paraId="4ED0000B" w14:textId="77777777" w:rsidR="005E34C2" w:rsidRDefault="005E34C2" w:rsidP="005E34C2">
      <w:pPr>
        <w:tabs>
          <w:tab w:val="left" w:pos="7200"/>
          <w:tab w:val="left" w:pos="7920"/>
          <w:tab w:val="right" w:pos="9270"/>
        </w:tabs>
      </w:pPr>
    </w:p>
    <w:p w14:paraId="1C9E84A2" w14:textId="77777777" w:rsidR="005E34C2" w:rsidRDefault="005E34C2" w:rsidP="005E34C2">
      <w:pPr>
        <w:tabs>
          <w:tab w:val="left" w:pos="7200"/>
          <w:tab w:val="left" w:pos="7920"/>
          <w:tab w:val="right" w:pos="9270"/>
        </w:tabs>
      </w:pPr>
      <w:r>
        <w:t>as in (1.6.11) and then (D.1.2</w:t>
      </w:r>
      <w:r w:rsidR="00EF76AE">
        <w:t>a</w:t>
      </w:r>
      <w:r>
        <w:t xml:space="preserve">) would be valid as well for </w:t>
      </w:r>
      <w:r w:rsidRPr="00DE46CC">
        <w:rPr>
          <w:b/>
          <w:noProof/>
        </w:rPr>
        <w:t>E</w:t>
      </w:r>
      <w:r>
        <w:rPr>
          <w:b/>
          <w:noProof/>
        </w:rPr>
        <w:t>^</w:t>
      </w:r>
      <w:r w:rsidRPr="00DE46CC">
        <w:rPr>
          <w:noProof/>
        </w:rPr>
        <w:t>(r,</w:t>
      </w:r>
      <w:r w:rsidR="006519A2">
        <w:rPr>
          <w:noProof/>
        </w:rPr>
        <w:t>θ</w:t>
      </w:r>
      <w:r w:rsidRPr="00DE46CC">
        <w:rPr>
          <w:rFonts w:ascii="Symbol" w:hAnsi="Symbol"/>
          <w:noProof/>
        </w:rPr>
        <w:t></w:t>
      </w:r>
      <w:r w:rsidRPr="00DE46CC">
        <w:rPr>
          <w:noProof/>
        </w:rPr>
        <w:t>z,</w:t>
      </w:r>
      <w:r>
        <w:rPr>
          <w:noProof/>
        </w:rPr>
        <w:t>ω</w:t>
      </w:r>
      <w:r w:rsidRPr="00DE46CC">
        <w:rPr>
          <w:noProof/>
        </w:rPr>
        <w:t>)</w:t>
      </w:r>
      <w:r>
        <w:rPr>
          <w:noProof/>
        </w:rPr>
        <w:t xml:space="preserve"> which would be a more conventional Helmholtz equation, but since </w:t>
      </w:r>
      <w:r w:rsidRPr="00DE46CC">
        <w:rPr>
          <w:b/>
          <w:noProof/>
        </w:rPr>
        <w:t>E</w:t>
      </w:r>
      <w:r w:rsidRPr="00DE46CC">
        <w:rPr>
          <w:noProof/>
        </w:rPr>
        <w:t>(r,</w:t>
      </w:r>
      <w:r w:rsidR="006519A2">
        <w:rPr>
          <w:noProof/>
        </w:rPr>
        <w:t>θ</w:t>
      </w:r>
      <w:r w:rsidRPr="00DE46CC">
        <w:rPr>
          <w:rFonts w:ascii="Symbol" w:hAnsi="Symbol"/>
          <w:noProof/>
        </w:rPr>
        <w:t></w:t>
      </w:r>
      <w:r w:rsidRPr="00DE46CC">
        <w:rPr>
          <w:noProof/>
        </w:rPr>
        <w:t>z,t)</w:t>
      </w:r>
      <w:r>
        <w:t xml:space="preserve"> is monochromatic, we leave (D.1.2</w:t>
      </w:r>
      <w:r w:rsidR="00EF76AE">
        <w:t>a</w:t>
      </w:r>
      <w:r>
        <w:t xml:space="preserve">) as is. </w:t>
      </w:r>
    </w:p>
    <w:p w14:paraId="0852FE24" w14:textId="77777777" w:rsidR="005E34C2" w:rsidRPr="00164810" w:rsidRDefault="005E34C2" w:rsidP="005E34C2">
      <w:r>
        <w:tab/>
        <w:t xml:space="preserve">One can regard (D.1.1) as an assumed variable-separated form for a solution, an "ansatz". If a consistent solution to the Maxwell equations can be found with this assumption, it is justified </w:t>
      </w:r>
      <w:r>
        <w:rPr>
          <w:i/>
        </w:rPr>
        <w:t>de facto</w:t>
      </w:r>
      <w:r>
        <w:t xml:space="preserve">. </w:t>
      </w:r>
    </w:p>
    <w:p w14:paraId="72EC62E6" w14:textId="77777777" w:rsidR="005E34C2" w:rsidRDefault="005E34C2" w:rsidP="005E34C2"/>
    <w:p w14:paraId="719AF7C1" w14:textId="77777777" w:rsidR="005E34C2" w:rsidRPr="0061388E" w:rsidRDefault="005E34C2" w:rsidP="005E34C2">
      <w:r>
        <w:rPr>
          <w:u w:val="single"/>
        </w:rPr>
        <w:t xml:space="preserve">Sign Convention </w:t>
      </w:r>
      <w:r w:rsidRPr="00905293">
        <w:rPr>
          <w:u w:val="single"/>
        </w:rPr>
        <w:t>Comment</w:t>
      </w:r>
      <w:r>
        <w:t>:  Section 1.6 discusses the Fourier Transform (1.6.8) where e</w:t>
      </w:r>
      <w:r>
        <w:rPr>
          <w:rStyle w:val="superscript"/>
        </w:rPr>
        <w:t>+jωt</w:t>
      </w:r>
      <w:r>
        <w:t xml:space="preserve"> appears in the expansion formula. For </w:t>
      </w:r>
      <w:r w:rsidRPr="00183071">
        <w:rPr>
          <w:b/>
        </w:rPr>
        <w:t>E</w:t>
      </w:r>
      <w:r>
        <w:rPr>
          <w:b/>
        </w:rPr>
        <w:t>^</w:t>
      </w:r>
      <w:r>
        <w:t>(</w:t>
      </w:r>
      <w:r w:rsidRPr="00183071">
        <w:rPr>
          <w:b/>
        </w:rPr>
        <w:t>x</w:t>
      </w:r>
      <w:r>
        <w:t>,ω) = 2πδ(ω-ω</w:t>
      </w:r>
      <w:r>
        <w:rPr>
          <w:rStyle w:val="subscript"/>
        </w:rPr>
        <w:t>1</w:t>
      </w:r>
      <w:r>
        <w:t xml:space="preserve">) one gets </w:t>
      </w:r>
      <w:r w:rsidRPr="00183071">
        <w:rPr>
          <w:b/>
        </w:rPr>
        <w:t>E</w:t>
      </w:r>
      <w:r>
        <w:t>(</w:t>
      </w:r>
      <w:r>
        <w:rPr>
          <w:b/>
        </w:rPr>
        <w:t>x</w:t>
      </w:r>
      <w:r>
        <w:t>,t)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w:t>
      </w:r>
      <w:r>
        <w:t xml:space="preserve"> and then the form of a wave solution is e</w:t>
      </w:r>
      <w:r>
        <w:rPr>
          <w:rStyle w:val="superscript"/>
        </w:rPr>
        <w:t>+j(ωt-kz)</w:t>
      </w:r>
      <w:r>
        <w:t xml:space="preserve"> with the + sign associated with ωt. In general, EE people like to assume time dependence of the form e</w:t>
      </w:r>
      <w:r>
        <w:rPr>
          <w:rStyle w:val="superscript"/>
        </w:rPr>
        <w:t>+jωt</w:t>
      </w:r>
      <w:r>
        <w:t xml:space="preserve"> (and they </w:t>
      </w:r>
      <w:r w:rsidR="00EF76AE">
        <w:t>prefer</w:t>
      </w:r>
      <w:r>
        <w:t xml:space="preserve"> j in place of i for </w:t>
      </w:r>
      <w:r>
        <w:fldChar w:fldCharType="begin"/>
      </w:r>
      <w:r>
        <w:instrText xml:space="preserve"> EQ \r(-1) </w:instrText>
      </w:r>
      <w:r>
        <w:fldChar w:fldCharType="end"/>
      </w:r>
      <w:r>
        <w:t xml:space="preserve">). The Fourier Transform is of course valid with the other sign choice for the two exponentials, and for that other sign choice one would have </w:t>
      </w:r>
      <w:r w:rsidRPr="00183071">
        <w:rPr>
          <w:b/>
        </w:rPr>
        <w:t>E</w:t>
      </w:r>
      <w:r>
        <w:rPr>
          <w:b/>
        </w:rPr>
        <w:t>^</w:t>
      </w:r>
      <w:r>
        <w:t>(</w:t>
      </w:r>
      <w:r w:rsidRPr="00183071">
        <w:rPr>
          <w:b/>
        </w:rPr>
        <w:t>x</w:t>
      </w:r>
      <w:r>
        <w:t>,ω) = 2πδ(ω-ω</w:t>
      </w:r>
      <w:r>
        <w:rPr>
          <w:rStyle w:val="subscript"/>
        </w:rPr>
        <w:t>1</w:t>
      </w:r>
      <w:r>
        <w:t xml:space="preserve">)  =&gt;  </w:t>
      </w:r>
      <w:r w:rsidRPr="00183071">
        <w:rPr>
          <w:b/>
        </w:rPr>
        <w:t>E</w:t>
      </w:r>
      <w:r>
        <w:t>(</w:t>
      </w:r>
      <w:r>
        <w:rPr>
          <w:b/>
        </w:rPr>
        <w:t>x</w:t>
      </w:r>
      <w:r>
        <w:t>,t)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w:t>
      </w:r>
      <w:r>
        <w:t xml:space="preserve">  and one would think of a wave as e</w:t>
      </w:r>
      <w:r>
        <w:rPr>
          <w:rStyle w:val="superscript"/>
        </w:rPr>
        <w:t>-j(ωt-kz)</w:t>
      </w:r>
      <w:r>
        <w:t xml:space="preserve"> = e</w:t>
      </w:r>
      <w:r>
        <w:rPr>
          <w:rStyle w:val="superscript"/>
        </w:rPr>
        <w:t>+j(kz-ωt)</w:t>
      </w:r>
      <w:r w:rsidRPr="00905293">
        <w:t>.</w:t>
      </w:r>
      <w:r>
        <w:rPr>
          <w:rStyle w:val="superscript"/>
        </w:rPr>
        <w:t xml:space="preserve"> </w:t>
      </w:r>
      <w:r>
        <w:t>This sign convention is common in many physics texts [e.g. Jackson (7.8)], but in this document we use the e</w:t>
      </w:r>
      <w:r>
        <w:rPr>
          <w:rStyle w:val="superscript"/>
        </w:rPr>
        <w:t>+j(ωt-kz)</w:t>
      </w:r>
      <w:r>
        <w:t xml:space="preserve"> convention usually used in EE texts [e.g. Haus-Melcher 13.1 (7)]. Jackson suggests a physics/EE conversion algorithm of i ↔ -j.  It is all just a convention choice and, as in (1.6.6), only the sign of the imaginary physical field under consideration is affected. If one thinks of the physical field under consideration as Re{ </w:t>
      </w:r>
      <w:r w:rsidRPr="00183071">
        <w:rPr>
          <w:b/>
        </w:rPr>
        <w:t>E</w:t>
      </w:r>
      <w:r>
        <w:t>(</w:t>
      </w:r>
      <w:r>
        <w:rPr>
          <w:b/>
        </w:rPr>
        <w:t>x</w:t>
      </w:r>
      <w:r>
        <w:t xml:space="preserve">,t)}, the sign convention choice makes no difference at all. </w:t>
      </w:r>
    </w:p>
    <w:p w14:paraId="611F9E06" w14:textId="77777777" w:rsidR="005E34C2" w:rsidRDefault="005E34C2" w:rsidP="005E34C2"/>
    <w:p w14:paraId="14FE3036" w14:textId="77777777" w:rsidR="005E34C2" w:rsidRDefault="005E34C2" w:rsidP="005E34C2">
      <w:pPr>
        <w:pStyle w:val="Heading4"/>
      </w:pPr>
      <w:bookmarkStart w:id="154" w:name="_Toc387219677"/>
      <w:r>
        <w:t>(b) Partial Wave Expansions</w:t>
      </w:r>
      <w:bookmarkEnd w:id="154"/>
    </w:p>
    <w:p w14:paraId="768C4DE6" w14:textId="77777777" w:rsidR="005E34C2" w:rsidRDefault="005E34C2" w:rsidP="005E34C2"/>
    <w:p w14:paraId="7F9558ED" w14:textId="77777777" w:rsidR="005E34C2" w:rsidRPr="003818B2" w:rsidRDefault="005E34C2" w:rsidP="005E34C2">
      <w:pPr>
        <w:rPr>
          <w:rFonts w:ascii="Courier New" w:hAnsi="Courier New"/>
          <w:sz w:val="24"/>
          <w:vertAlign w:val="superscript"/>
        </w:rPr>
      </w:pPr>
      <w:r>
        <w:t xml:space="preserve">The next step is to do a "partial wave expansion" (that is, a complex Fourier series expansion) of </w:t>
      </w:r>
      <w:r>
        <w:rPr>
          <w:b/>
        </w:rPr>
        <w:t>E</w:t>
      </w:r>
      <w:r>
        <w:t>(r,</w:t>
      </w:r>
      <w:r w:rsidR="006519A2">
        <w:t>θ</w:t>
      </w:r>
      <w:r>
        <w:t>) in terms of "azimuthal harmonics" e</w:t>
      </w:r>
      <w:r>
        <w:rPr>
          <w:rStyle w:val="superscript"/>
        </w:rPr>
        <w:t>im</w:t>
      </w:r>
      <w:r w:rsidR="006519A2">
        <w:rPr>
          <w:rStyle w:val="superscript"/>
        </w:rPr>
        <w:t>θ</w:t>
      </w:r>
      <w:r>
        <w:t xml:space="preserve">, so that the variable </w:t>
      </w:r>
      <w:r w:rsidR="006519A2">
        <w:t>θ</w:t>
      </w:r>
      <w:r>
        <w:t xml:space="preserve"> is replaced with the partial wave index m:</w:t>
      </w:r>
    </w:p>
    <w:p w14:paraId="1F817D5A" w14:textId="77777777" w:rsidR="005E34C2" w:rsidRDefault="005E34C2" w:rsidP="005E34C2">
      <w:pPr>
        <w:tabs>
          <w:tab w:val="left" w:pos="7200"/>
          <w:tab w:val="left" w:pos="7920"/>
          <w:tab w:val="right" w:pos="9270"/>
        </w:tabs>
      </w:pPr>
      <w:r>
        <w:tab/>
      </w:r>
      <w:r>
        <w:rPr>
          <w:b/>
        </w:rPr>
        <w:t>E</w:t>
      </w:r>
      <w:r>
        <w:t>(r,</w:t>
      </w:r>
      <w:r w:rsidR="006519A2">
        <w:t>θ</w:t>
      </w:r>
      <w:r>
        <w:t>) =</w:t>
      </w:r>
      <w:r>
        <w:fldChar w:fldCharType="begin"/>
      </w:r>
      <w:r>
        <w:instrText xml:space="preserve">EQ \i \su(m = -∞,∞, ) </w:instrText>
      </w:r>
      <w:r>
        <w:fldChar w:fldCharType="separate"/>
      </w:r>
      <w:r>
        <w:rPr>
          <w:b/>
          <w:noProof/>
        </w:rPr>
        <w:t>!Syntax Error, I</w:t>
      </w:r>
      <w:r>
        <w:fldChar w:fldCharType="end"/>
      </w:r>
      <w:r>
        <w:t xml:space="preserve"> </w:t>
      </w:r>
      <w:r>
        <w:rPr>
          <w:b/>
        </w:rPr>
        <w:t>E</w:t>
      </w:r>
      <w:r>
        <w:t>(r,m) e</w:t>
      </w:r>
      <w:r>
        <w:rPr>
          <w:rStyle w:val="superscript"/>
        </w:rPr>
        <w:t>jm</w:t>
      </w:r>
      <w:r w:rsidR="006519A2">
        <w:rPr>
          <w:rStyle w:val="superscript"/>
        </w:rPr>
        <w:t>θ</w:t>
      </w:r>
      <w:r>
        <w:t xml:space="preserve">         </w:t>
      </w:r>
      <w:r>
        <w:tab/>
      </w:r>
      <w:r>
        <w:tab/>
      </w:r>
      <w:r>
        <w:tab/>
      </w:r>
      <w:r w:rsidR="00741758">
        <w:t>// expansion</w:t>
      </w:r>
      <w:r w:rsidR="00741758">
        <w:tab/>
      </w:r>
      <w:r w:rsidR="00741758">
        <w:tab/>
      </w:r>
      <w:r w:rsidR="00741758">
        <w:tab/>
      </w:r>
      <w:r w:rsidR="00741758">
        <w:tab/>
      </w:r>
      <w:r>
        <w:t>(D.1.3a)</w:t>
      </w:r>
    </w:p>
    <w:p w14:paraId="45B2A5E9" w14:textId="77777777" w:rsidR="005E34C2" w:rsidRDefault="005E34C2" w:rsidP="005E34C2">
      <w:pPr>
        <w:tabs>
          <w:tab w:val="left" w:pos="7200"/>
          <w:tab w:val="left" w:pos="7920"/>
          <w:tab w:val="right" w:pos="9270"/>
        </w:tabs>
      </w:pPr>
      <w:r>
        <w:tab/>
      </w:r>
      <w:r>
        <w:rPr>
          <w:b/>
        </w:rPr>
        <w:t>E</w:t>
      </w:r>
      <w:r>
        <w:t xml:space="preserve">(r,m) = (1/2π)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w:t>
      </w:r>
      <w:r w:rsidR="006519A2">
        <w:t>θ</w:t>
      </w:r>
      <w:r>
        <w:t xml:space="preserve"> </w:t>
      </w:r>
      <w:r>
        <w:rPr>
          <w:b/>
        </w:rPr>
        <w:t>E</w:t>
      </w:r>
      <w:r>
        <w:t>(r,</w:t>
      </w:r>
      <w:r w:rsidR="006519A2">
        <w:t>θ</w:t>
      </w:r>
      <w:r>
        <w:t>) e</w:t>
      </w:r>
      <w:r>
        <w:rPr>
          <w:rStyle w:val="superscript"/>
        </w:rPr>
        <w:t>-jm</w:t>
      </w:r>
      <w:r w:rsidR="006519A2">
        <w:rPr>
          <w:rStyle w:val="superscript"/>
        </w:rPr>
        <w:t>θ</w:t>
      </w:r>
      <w:r>
        <w:rPr>
          <w:rStyle w:val="superscript"/>
        </w:rPr>
        <w:t xml:space="preserve">  </w:t>
      </w:r>
      <w:r>
        <w:t>.</w:t>
      </w:r>
      <w:r>
        <w:tab/>
      </w:r>
      <w:r>
        <w:tab/>
      </w:r>
      <w:r w:rsidR="00741758">
        <w:t>// projection</w:t>
      </w:r>
      <w:r w:rsidR="00741758">
        <w:tab/>
      </w:r>
      <w:r w:rsidR="00741758">
        <w:tab/>
      </w:r>
      <w:r w:rsidR="00741758">
        <w:tab/>
      </w:r>
      <w:r w:rsidR="00741758">
        <w:tab/>
      </w:r>
      <w:r>
        <w:t>(D.1.3b)</w:t>
      </w:r>
    </w:p>
    <w:p w14:paraId="7193A8AB" w14:textId="77777777" w:rsidR="005E34C2" w:rsidRDefault="005E34C2" w:rsidP="005E34C2"/>
    <w:p w14:paraId="48BA9DD5" w14:textId="77777777" w:rsidR="005E34C2" w:rsidRDefault="005E34C2" w:rsidP="005E34C2">
      <w:r>
        <w:t>In analogy with (D.1.1) we define a surface charge density n(</w:t>
      </w:r>
      <w:r w:rsidR="006519A2">
        <w:t>θ</w:t>
      </w:r>
      <w:r>
        <w:t>,z,t) which has the following ansatz variable-separated form,</w:t>
      </w:r>
    </w:p>
    <w:p w14:paraId="3A45DC01" w14:textId="77777777" w:rsidR="005E34C2" w:rsidRDefault="005E34C2" w:rsidP="005E34C2"/>
    <w:p w14:paraId="2515F439" w14:textId="77777777" w:rsidR="005E34C2" w:rsidRDefault="005E34C2" w:rsidP="005E34C2">
      <w:pPr>
        <w:tabs>
          <w:tab w:val="left" w:pos="7200"/>
          <w:tab w:val="left" w:pos="7920"/>
          <w:tab w:val="right" w:pos="9270"/>
        </w:tabs>
      </w:pPr>
      <w:r>
        <w:tab/>
        <w:t>n(</w:t>
      </w:r>
      <w:r w:rsidR="006519A2">
        <w:t>θ</w:t>
      </w:r>
      <w:r>
        <w:t>,z,t) =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n(</w:t>
      </w:r>
      <w:r w:rsidR="006519A2">
        <w:t>θ</w:t>
      </w:r>
      <w:r>
        <w:t>) .</w:t>
      </w:r>
      <w:r>
        <w:tab/>
      </w:r>
      <w:r>
        <w:tab/>
      </w:r>
      <w:r>
        <w:tab/>
      </w:r>
      <w:r>
        <w:tab/>
      </w:r>
      <w:r>
        <w:tab/>
      </w:r>
      <w:r>
        <w:tab/>
      </w:r>
      <w:r>
        <w:tab/>
      </w:r>
      <w:r>
        <w:tab/>
      </w:r>
      <w:r>
        <w:tab/>
        <w:t>(D.1.4)</w:t>
      </w:r>
    </w:p>
    <w:p w14:paraId="5646EAB9" w14:textId="77777777" w:rsidR="005E34C2" w:rsidRDefault="005E34C2" w:rsidP="005E34C2"/>
    <w:p w14:paraId="79A7A800" w14:textId="77777777" w:rsidR="005E34C2" w:rsidRDefault="005E34C2" w:rsidP="005E34C2">
      <w:r>
        <w:t>We then expand n(</w:t>
      </w:r>
      <w:r w:rsidR="006519A2">
        <w:t>θ</w:t>
      </w:r>
      <w:r>
        <w:t>) as in (D.1.3),</w:t>
      </w:r>
    </w:p>
    <w:p w14:paraId="2FE4FE50" w14:textId="77777777" w:rsidR="005E34C2" w:rsidRPr="00B9615C" w:rsidRDefault="005E34C2" w:rsidP="005E34C2">
      <w:pPr>
        <w:tabs>
          <w:tab w:val="left" w:pos="7200"/>
          <w:tab w:val="left" w:pos="7920"/>
          <w:tab w:val="right" w:pos="9270"/>
        </w:tabs>
      </w:pPr>
      <w:r>
        <w:tab/>
        <w:t>n(</w:t>
      </w:r>
      <w:r w:rsidR="006519A2">
        <w:t>θ</w:t>
      </w:r>
      <w:r>
        <w:t xml:space="preserve">)  = </w:t>
      </w:r>
      <w:r>
        <w:fldChar w:fldCharType="begin"/>
      </w:r>
      <w:r>
        <w:instrText xml:space="preserve">EQ \i \su(m = -∞,∞, ) </w:instrText>
      </w:r>
      <w:r>
        <w:fldChar w:fldCharType="separate"/>
      </w:r>
      <w:r>
        <w:rPr>
          <w:b/>
          <w:noProof/>
        </w:rPr>
        <w:t>!Syntax Error, I</w:t>
      </w:r>
      <w:r>
        <w:fldChar w:fldCharType="end"/>
      </w:r>
      <w:r>
        <w:t xml:space="preserve"> N</w:t>
      </w:r>
      <w:r>
        <w:rPr>
          <w:rStyle w:val="subscript"/>
        </w:rPr>
        <w:t>m</w:t>
      </w:r>
      <w:r>
        <w:t xml:space="preserve"> e</w:t>
      </w:r>
      <w:r>
        <w:rPr>
          <w:rStyle w:val="superscript"/>
        </w:rPr>
        <w:t>jm</w:t>
      </w:r>
      <w:r w:rsidR="006519A2">
        <w:rPr>
          <w:rStyle w:val="superscript"/>
        </w:rPr>
        <w:t>θ</w:t>
      </w:r>
      <w:r>
        <w:t xml:space="preserve">       </w:t>
      </w:r>
      <w:r>
        <w:tab/>
      </w:r>
      <w:r>
        <w:tab/>
      </w:r>
      <w:r>
        <w:tab/>
      </w:r>
      <w:r>
        <w:tab/>
      </w:r>
      <w:r>
        <w:tab/>
      </w:r>
      <w:r>
        <w:tab/>
      </w:r>
      <w:r>
        <w:tab/>
      </w:r>
      <w:r>
        <w:tab/>
      </w:r>
      <w:r>
        <w:tab/>
        <w:t>(D.1.5a)</w:t>
      </w:r>
    </w:p>
    <w:p w14:paraId="7EFD15B4" w14:textId="77777777" w:rsidR="005E34C2" w:rsidRDefault="005E34C2" w:rsidP="005E34C2">
      <w:pPr>
        <w:tabs>
          <w:tab w:val="left" w:pos="7200"/>
          <w:tab w:val="left" w:pos="7920"/>
          <w:tab w:val="right" w:pos="9270"/>
        </w:tabs>
      </w:pPr>
      <w:r>
        <w:t xml:space="preserve">  </w:t>
      </w:r>
      <w:r>
        <w:tab/>
        <w:t>N</w:t>
      </w:r>
      <w:r>
        <w:rPr>
          <w:rStyle w:val="subscript"/>
        </w:rPr>
        <w:t>m</w:t>
      </w:r>
      <w:r>
        <w:t xml:space="preserve"> = (1/2π)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w:t>
      </w:r>
      <w:r w:rsidR="006519A2">
        <w:t>θ</w:t>
      </w:r>
      <w:r>
        <w:t xml:space="preserve"> n(</w:t>
      </w:r>
      <w:r w:rsidR="006519A2">
        <w:t>θ</w:t>
      </w:r>
      <w:r>
        <w:t>) e</w:t>
      </w:r>
      <w:r>
        <w:rPr>
          <w:rStyle w:val="superscript"/>
        </w:rPr>
        <w:t>-jm</w:t>
      </w:r>
      <w:r w:rsidR="006519A2">
        <w:rPr>
          <w:rStyle w:val="superscript"/>
        </w:rPr>
        <w:t>θ</w:t>
      </w:r>
      <w:r w:rsidR="00693A31">
        <w:rPr>
          <w:rStyle w:val="superscript"/>
        </w:rPr>
        <w:t xml:space="preserve">  </w:t>
      </w:r>
      <w:r w:rsidR="00693A31">
        <w:t>.</w:t>
      </w:r>
      <w:r>
        <w:tab/>
      </w:r>
      <w:r>
        <w:tab/>
      </w:r>
      <w:r>
        <w:tab/>
      </w:r>
      <w:r>
        <w:tab/>
      </w:r>
      <w:r>
        <w:tab/>
      </w:r>
      <w:r>
        <w:tab/>
      </w:r>
      <w:r>
        <w:tab/>
      </w:r>
      <w:r>
        <w:tab/>
        <w:t>(D.1.5b)</w:t>
      </w:r>
    </w:p>
    <w:p w14:paraId="4E36A801" w14:textId="77777777" w:rsidR="005E34C2" w:rsidRDefault="005E34C2" w:rsidP="005E34C2"/>
    <w:p w14:paraId="21D813E5" w14:textId="77777777" w:rsidR="005E34C2" w:rsidRDefault="005E34C2" w:rsidP="005E34C2">
      <w:r>
        <w:t>N</w:t>
      </w:r>
      <w:r>
        <w:rPr>
          <w:rStyle w:val="subscript"/>
        </w:rPr>
        <w:t>m</w:t>
      </w:r>
      <w:r>
        <w:t xml:space="preserve"> is the "moment" of the surface charge distribution in the m</w:t>
      </w:r>
      <w:r>
        <w:rPr>
          <w:rStyle w:val="superscript"/>
        </w:rPr>
        <w:t>th</w:t>
      </w:r>
      <w:r>
        <w:t xml:space="preserve"> partial wave. As with </w:t>
      </w:r>
      <w:r>
        <w:rPr>
          <w:b/>
        </w:rPr>
        <w:t>E</w:t>
      </w:r>
      <w:r>
        <w:t>(r,</w:t>
      </w:r>
      <w:r w:rsidR="006519A2">
        <w:t>θ</w:t>
      </w:r>
      <w:r>
        <w:t>), the function n(</w:t>
      </w:r>
      <w:r w:rsidR="006519A2">
        <w:t>θ</w:t>
      </w:r>
      <w:r>
        <w:t>) is also a function of implicit arguments ω and β</w:t>
      </w:r>
      <w:r>
        <w:rPr>
          <w:rStyle w:val="subscript"/>
        </w:rPr>
        <w:t>d</w:t>
      </w:r>
      <w:r>
        <w:t xml:space="preserve">. </w:t>
      </w:r>
    </w:p>
    <w:p w14:paraId="797FF062" w14:textId="77777777" w:rsidR="005E34C2" w:rsidRDefault="005E34C2" w:rsidP="005E34C2">
      <w:r>
        <w:tab/>
        <w:t xml:space="preserve">We now </w:t>
      </w:r>
      <w:r w:rsidR="00693A31">
        <w:t xml:space="preserve">temporarily </w:t>
      </w:r>
      <w:r>
        <w:t>make a stricter ansatz than that stated in (D.1.4) by adding to our ansatz the assumption that the function n(</w:t>
      </w:r>
      <w:r w:rsidR="006519A2">
        <w:t>θ</w:t>
      </w:r>
      <w:r>
        <w:t xml:space="preserve">) is </w:t>
      </w:r>
      <w:r w:rsidRPr="00B9615C">
        <w:rPr>
          <w:i/>
        </w:rPr>
        <w:t>real</w:t>
      </w:r>
      <w:r>
        <w:t xml:space="preserve"> and so the physical surface charge is then given by the real part of (D.1.4),</w:t>
      </w:r>
    </w:p>
    <w:p w14:paraId="3C35E8A5" w14:textId="77777777" w:rsidR="005E34C2" w:rsidRDefault="005E34C2" w:rsidP="005E34C2"/>
    <w:p w14:paraId="7B2AE452" w14:textId="77777777" w:rsidR="005E34C2" w:rsidRPr="00651853" w:rsidRDefault="005E34C2" w:rsidP="005E34C2">
      <w:r>
        <w:tab/>
        <w:t>n</w:t>
      </w:r>
      <w:r>
        <w:rPr>
          <w:rStyle w:val="subscript"/>
        </w:rPr>
        <w:t>physical</w:t>
      </w:r>
      <w:r>
        <w:t>(</w:t>
      </w:r>
      <w:r w:rsidR="006519A2">
        <w:t>θ</w:t>
      </w:r>
      <w:r>
        <w:t>) = cos(</w:t>
      </w:r>
      <w:r w:rsidRPr="00FF1C8D">
        <w:t>ωt-β</w:t>
      </w:r>
      <w:r w:rsidRPr="00FF1C8D">
        <w:fldChar w:fldCharType="begin"/>
      </w:r>
      <w:r w:rsidRPr="00FF1C8D">
        <w:instrText xml:space="preserve"> EQ \s\do2(d)</w:instrText>
      </w:r>
      <w:r w:rsidRPr="00FF1C8D">
        <w:fldChar w:fldCharType="end"/>
      </w:r>
      <w:r w:rsidRPr="00FF1C8D">
        <w:t>z</w:t>
      </w:r>
      <w:r>
        <w:t>)</w:t>
      </w:r>
      <w:r w:rsidRPr="00FF1C8D">
        <w:t xml:space="preserve"> </w:t>
      </w:r>
      <w:r>
        <w:t>n(</w:t>
      </w:r>
      <w:r w:rsidR="006519A2">
        <w:t>θ</w:t>
      </w:r>
      <w:r>
        <w:t xml:space="preserve">)  </w:t>
      </w:r>
      <w:r>
        <w:tab/>
      </w:r>
      <w:r>
        <w:tab/>
      </w:r>
      <w:r>
        <w:tab/>
        <w:t>// n(</w:t>
      </w:r>
      <w:r w:rsidR="006519A2">
        <w:t>θ</w:t>
      </w:r>
      <w:r>
        <w:t>) is real  .</w:t>
      </w:r>
    </w:p>
    <w:p w14:paraId="37860A96" w14:textId="77777777" w:rsidR="005E34C2" w:rsidRDefault="005E34C2" w:rsidP="005E34C2"/>
    <w:p w14:paraId="2C50EC71" w14:textId="77777777" w:rsidR="005E34C2" w:rsidRDefault="005E34C2" w:rsidP="005E34C2">
      <w:r>
        <w:t>For real n(</w:t>
      </w:r>
      <w:r w:rsidR="006519A2">
        <w:t>θ</w:t>
      </w:r>
      <w:r>
        <w:t>)</w:t>
      </w:r>
      <w:r w:rsidR="00693A31">
        <w:t>,</w:t>
      </w:r>
      <w:r>
        <w:t xml:space="preserve"> equation in (D.1.5b) tells us that N</w:t>
      </w:r>
      <w:r>
        <w:rPr>
          <w:rStyle w:val="subscript"/>
        </w:rPr>
        <w:t>-m</w:t>
      </w:r>
      <w:r>
        <w:t xml:space="preserve"> = N</w:t>
      </w:r>
      <w:r>
        <w:rPr>
          <w:rStyle w:val="subscript"/>
        </w:rPr>
        <w:t>m</w:t>
      </w:r>
      <w:r>
        <w:rPr>
          <w:rStyle w:val="superscript"/>
        </w:rPr>
        <w:t>*</w:t>
      </w:r>
      <w:r>
        <w:t xml:space="preserve"> and then </w:t>
      </w:r>
    </w:p>
    <w:p w14:paraId="378B7D9F" w14:textId="77777777" w:rsidR="005E34C2" w:rsidRDefault="005E34C2" w:rsidP="005E34C2"/>
    <w:p w14:paraId="7D5F1D0B" w14:textId="77777777" w:rsidR="005E34C2" w:rsidRDefault="005E34C2" w:rsidP="005E34C2">
      <w:r>
        <w:tab/>
        <w:t>n(</w:t>
      </w:r>
      <w:r w:rsidR="006519A2">
        <w:t>θ</w:t>
      </w:r>
      <w:r>
        <w:t xml:space="preserve">)  = </w:t>
      </w:r>
      <w:r>
        <w:fldChar w:fldCharType="begin"/>
      </w:r>
      <w:r>
        <w:instrText xml:space="preserve">EQ \i \su(m = -∞,∞, ) </w:instrText>
      </w:r>
      <w:r>
        <w:fldChar w:fldCharType="separate"/>
      </w:r>
      <w:r>
        <w:rPr>
          <w:b/>
          <w:noProof/>
        </w:rPr>
        <w:t>!Syntax Error, I</w:t>
      </w:r>
      <w:r>
        <w:fldChar w:fldCharType="end"/>
      </w:r>
      <w:r>
        <w:t xml:space="preserve"> N</w:t>
      </w:r>
      <w:r>
        <w:rPr>
          <w:rStyle w:val="subscript"/>
        </w:rPr>
        <w:t>m</w:t>
      </w:r>
      <w:r>
        <w:t xml:space="preserve"> e</w:t>
      </w:r>
      <w:r>
        <w:rPr>
          <w:rStyle w:val="superscript"/>
        </w:rPr>
        <w:t>jm</w:t>
      </w:r>
      <w:r w:rsidR="006519A2">
        <w:rPr>
          <w:rStyle w:val="superscript"/>
        </w:rPr>
        <w:t>θ</w:t>
      </w:r>
      <w:r>
        <w:t xml:space="preserve">  = N</w:t>
      </w:r>
      <w:r>
        <w:rPr>
          <w:rStyle w:val="subscript"/>
        </w:rPr>
        <w:t>0</w:t>
      </w:r>
      <w:r>
        <w:t xml:space="preserve"> + </w:t>
      </w:r>
      <w:r>
        <w:fldChar w:fldCharType="begin"/>
      </w:r>
      <w:r>
        <w:instrText xml:space="preserve">EQ \i \su(m = 1,∞, ) </w:instrText>
      </w:r>
      <w:r>
        <w:fldChar w:fldCharType="separate"/>
      </w:r>
      <w:r>
        <w:rPr>
          <w:b/>
          <w:noProof/>
        </w:rPr>
        <w:t>!Syntax Error, I</w:t>
      </w:r>
      <w:r>
        <w:fldChar w:fldCharType="end"/>
      </w:r>
      <w:r>
        <w:t>[ N</w:t>
      </w:r>
      <w:r>
        <w:rPr>
          <w:rStyle w:val="subscript"/>
        </w:rPr>
        <w:t>m</w:t>
      </w:r>
      <w:r>
        <w:t xml:space="preserve"> e</w:t>
      </w:r>
      <w:r>
        <w:rPr>
          <w:rStyle w:val="superscript"/>
        </w:rPr>
        <w:t>jm</w:t>
      </w:r>
      <w:r w:rsidR="006519A2">
        <w:rPr>
          <w:rStyle w:val="superscript"/>
        </w:rPr>
        <w:t>θ</w:t>
      </w:r>
      <w:r>
        <w:t xml:space="preserve"> + N</w:t>
      </w:r>
      <w:r>
        <w:rPr>
          <w:rStyle w:val="subscript"/>
        </w:rPr>
        <w:t>m</w:t>
      </w:r>
      <w:r>
        <w:t>* e</w:t>
      </w:r>
      <w:r>
        <w:rPr>
          <w:rStyle w:val="superscript"/>
        </w:rPr>
        <w:t>-jm</w:t>
      </w:r>
      <w:r w:rsidR="006519A2">
        <w:rPr>
          <w:rStyle w:val="superscript"/>
        </w:rPr>
        <w:t>θ</w:t>
      </w:r>
      <w:r>
        <w:t xml:space="preserve"> ] = N</w:t>
      </w:r>
      <w:r>
        <w:rPr>
          <w:rStyle w:val="subscript"/>
        </w:rPr>
        <w:t>0</w:t>
      </w:r>
      <w:r>
        <w:t xml:space="preserve"> + 2 </w:t>
      </w:r>
      <w:r>
        <w:fldChar w:fldCharType="begin"/>
      </w:r>
      <w:r>
        <w:instrText xml:space="preserve">EQ \i \su(m = 1,∞, ) </w:instrText>
      </w:r>
      <w:r>
        <w:fldChar w:fldCharType="separate"/>
      </w:r>
      <w:r>
        <w:rPr>
          <w:b/>
          <w:noProof/>
        </w:rPr>
        <w:t>!Syntax Error, I</w:t>
      </w:r>
      <w:r>
        <w:fldChar w:fldCharType="end"/>
      </w:r>
      <w:r>
        <w:t>Re{ N</w:t>
      </w:r>
      <w:r>
        <w:rPr>
          <w:rStyle w:val="subscript"/>
        </w:rPr>
        <w:t>m</w:t>
      </w:r>
      <w:r>
        <w:t xml:space="preserve"> e</w:t>
      </w:r>
      <w:r>
        <w:rPr>
          <w:rStyle w:val="superscript"/>
        </w:rPr>
        <w:t>jm</w:t>
      </w:r>
      <w:r w:rsidR="006519A2">
        <w:rPr>
          <w:rStyle w:val="superscript"/>
        </w:rPr>
        <w:t>θ</w:t>
      </w:r>
      <w:r>
        <w:t xml:space="preserve">}  </w:t>
      </w:r>
    </w:p>
    <w:p w14:paraId="44EA187F" w14:textId="77777777" w:rsidR="005E34C2" w:rsidRPr="00FF1C8D" w:rsidRDefault="005E34C2" w:rsidP="005E34C2">
      <w:pPr>
        <w:tabs>
          <w:tab w:val="left" w:pos="7200"/>
          <w:tab w:val="left" w:pos="7920"/>
          <w:tab w:val="right" w:pos="9270"/>
        </w:tabs>
      </w:pPr>
      <w:r>
        <w:t xml:space="preserve">  </w:t>
      </w:r>
      <w:r>
        <w:tab/>
      </w:r>
      <w:r>
        <w:tab/>
        <w:t xml:space="preserve">  =</w:t>
      </w:r>
      <w:bookmarkStart w:id="155" w:name="OLE_LINK1"/>
      <w:bookmarkStart w:id="156" w:name="OLE_LINK2"/>
      <w:r>
        <w:t xml:space="preserve"> N</w:t>
      </w:r>
      <w:r>
        <w:rPr>
          <w:rStyle w:val="subscript"/>
        </w:rPr>
        <w:t>0</w:t>
      </w:r>
      <w:r>
        <w:t xml:space="preserve"> + 2 </w:t>
      </w:r>
      <w:r>
        <w:fldChar w:fldCharType="begin"/>
      </w:r>
      <w:r>
        <w:instrText xml:space="preserve">EQ \i \su(m = 1,∞, ) </w:instrText>
      </w:r>
      <w:r>
        <w:fldChar w:fldCharType="separate"/>
      </w:r>
      <w:r>
        <w:rPr>
          <w:b/>
          <w:noProof/>
        </w:rPr>
        <w:t>!Syntax Error, I</w:t>
      </w:r>
      <w:r>
        <w:fldChar w:fldCharType="end"/>
      </w:r>
      <w:r>
        <w:t>{ Re(N</w:t>
      </w:r>
      <w:r>
        <w:rPr>
          <w:rStyle w:val="subscript"/>
        </w:rPr>
        <w:t>m</w:t>
      </w:r>
      <w:r>
        <w:t>) cos(m</w:t>
      </w:r>
      <w:r w:rsidR="006519A2">
        <w:t>θ</w:t>
      </w:r>
      <w:r>
        <w:t>)</w:t>
      </w:r>
      <w:bookmarkEnd w:id="155"/>
      <w:bookmarkEnd w:id="156"/>
      <w:r>
        <w:t xml:space="preserve"> - Im(N</w:t>
      </w:r>
      <w:r>
        <w:rPr>
          <w:rStyle w:val="subscript"/>
        </w:rPr>
        <w:t>m</w:t>
      </w:r>
      <w:r>
        <w:t>) sin(m</w:t>
      </w:r>
      <w:r w:rsidR="006519A2">
        <w:t>θ</w:t>
      </w:r>
      <w:r>
        <w:t>) } .</w:t>
      </w:r>
      <w:r>
        <w:tab/>
      </w:r>
      <w:r>
        <w:tab/>
      </w:r>
      <w:r>
        <w:tab/>
      </w:r>
      <w:r>
        <w:tab/>
      </w:r>
      <w:r>
        <w:tab/>
        <w:t>(D.1.6)</w:t>
      </w:r>
    </w:p>
    <w:p w14:paraId="63BA9062" w14:textId="77777777" w:rsidR="005E34C2" w:rsidRDefault="005E34C2" w:rsidP="005E34C2"/>
    <w:p w14:paraId="0741EE0D" w14:textId="77777777" w:rsidR="005E34C2" w:rsidRDefault="005E34C2" w:rsidP="005E34C2">
      <w:r>
        <w:t>If furthermore n(</w:t>
      </w:r>
      <w:r w:rsidR="006519A2">
        <w:t>θ</w:t>
      </w:r>
      <w:r>
        <w:t xml:space="preserve">) is an even function of </w:t>
      </w:r>
      <w:r w:rsidR="006519A2">
        <w:t>θ</w:t>
      </w:r>
      <w:r>
        <w:t>, as symmetry implies for our particular figure below, (D.1.5b) says the N</w:t>
      </w:r>
      <w:r>
        <w:rPr>
          <w:rStyle w:val="subscript"/>
        </w:rPr>
        <w:t>m</w:t>
      </w:r>
      <w:r>
        <w:t xml:space="preserve"> are real and then we have</w:t>
      </w:r>
    </w:p>
    <w:p w14:paraId="07561229" w14:textId="77777777" w:rsidR="005E34C2" w:rsidRDefault="005E34C2" w:rsidP="005E34C2"/>
    <w:p w14:paraId="0C037388" w14:textId="77777777" w:rsidR="005E34C2" w:rsidRPr="00FF1C8D" w:rsidRDefault="005E34C2" w:rsidP="005E34C2">
      <w:pPr>
        <w:tabs>
          <w:tab w:val="left" w:pos="7200"/>
          <w:tab w:val="left" w:pos="7920"/>
          <w:tab w:val="right" w:pos="9270"/>
        </w:tabs>
      </w:pPr>
      <w:r>
        <w:tab/>
        <w:t>n(</w:t>
      </w:r>
      <w:r w:rsidR="006519A2">
        <w:t>θ</w:t>
      </w:r>
      <w:r>
        <w:t>)  = N</w:t>
      </w:r>
      <w:r>
        <w:rPr>
          <w:rStyle w:val="subscript"/>
        </w:rPr>
        <w:t>0</w:t>
      </w:r>
      <w:r>
        <w:t xml:space="preserve"> + 2</w:t>
      </w:r>
      <w:r>
        <w:fldChar w:fldCharType="begin"/>
      </w:r>
      <w:r>
        <w:instrText xml:space="preserve">EQ \i \su(m = 1,∞, ) </w:instrText>
      </w:r>
      <w:r>
        <w:fldChar w:fldCharType="separate"/>
      </w:r>
      <w:r>
        <w:rPr>
          <w:b/>
          <w:noProof/>
        </w:rPr>
        <w:t>!Syntax Error, I</w:t>
      </w:r>
      <w:r>
        <w:fldChar w:fldCharType="end"/>
      </w:r>
      <w:r>
        <w:t>N</w:t>
      </w:r>
      <w:r>
        <w:rPr>
          <w:rStyle w:val="subscript"/>
        </w:rPr>
        <w:t>m</w:t>
      </w:r>
      <w:r>
        <w:t xml:space="preserve"> cos(m</w:t>
      </w:r>
      <w:r w:rsidR="006519A2">
        <w:t>θ</w:t>
      </w:r>
      <w:r>
        <w:t>)</w:t>
      </w:r>
      <w:r>
        <w:tab/>
      </w:r>
      <w:r>
        <w:tab/>
      </w:r>
      <w:r>
        <w:tab/>
        <w:t>// n(</w:t>
      </w:r>
      <w:r w:rsidR="006519A2">
        <w:t>θ</w:t>
      </w:r>
      <w:r>
        <w:t xml:space="preserve">) even in </w:t>
      </w:r>
      <w:r w:rsidR="006519A2">
        <w:t>θ</w:t>
      </w:r>
      <w:r>
        <w:tab/>
      </w:r>
      <w:r>
        <w:tab/>
      </w:r>
      <w:r>
        <w:tab/>
      </w:r>
      <w:r>
        <w:tab/>
        <w:t>(D.1.7)</w:t>
      </w:r>
    </w:p>
    <w:p w14:paraId="7B73EA91" w14:textId="77777777" w:rsidR="005E34C2" w:rsidRPr="00484709" w:rsidRDefault="005E34C2" w:rsidP="005E34C2">
      <w:r>
        <w:tab/>
      </w:r>
    </w:p>
    <w:p w14:paraId="28FAA56D" w14:textId="77777777" w:rsidR="005E34C2" w:rsidRDefault="005E34C2" w:rsidP="005E34C2">
      <w:r>
        <w:t xml:space="preserve">For a moderately closely spaced twin lead transmission line (we allow for different radii), one might expect the m=0 and m=1 partial waves to be dominant : </w:t>
      </w:r>
    </w:p>
    <w:p w14:paraId="32A91E0A" w14:textId="77777777" w:rsidR="005E34C2" w:rsidRDefault="005E34C2" w:rsidP="005E34C2"/>
    <w:p w14:paraId="1CF23E80" w14:textId="77777777" w:rsidR="005E34C2" w:rsidRPr="00B67D5E" w:rsidRDefault="005E34C2" w:rsidP="005E34C2">
      <w:r>
        <w:tab/>
      </w:r>
      <w:r>
        <w:tab/>
        <w:t xml:space="preserve">    </w:t>
      </w:r>
      <w:r w:rsidR="00DC215E">
        <w:t xml:space="preserve">     </w:t>
      </w:r>
      <w:r>
        <w:pict>
          <v:shape id="_x0000_i1178" type="#_x0000_t75" style="width:318.75pt;height:134.25pt">
            <v:imagedata r:id="rId174" o:title=""/>
          </v:shape>
        </w:pict>
      </w:r>
      <w:r>
        <w:tab/>
      </w:r>
      <w:r>
        <w:tab/>
        <w:t>Fig D.1</w:t>
      </w:r>
    </w:p>
    <w:p w14:paraId="14547850" w14:textId="77777777" w:rsidR="005E34C2" w:rsidRPr="00FF6E14" w:rsidRDefault="005E34C2" w:rsidP="005E34C2">
      <w:pPr>
        <w:rPr>
          <w:color w:val="FF0000"/>
        </w:rPr>
      </w:pPr>
      <w:r>
        <w:tab/>
      </w:r>
      <w:r>
        <w:tab/>
      </w:r>
      <w:r>
        <w:tab/>
      </w:r>
      <w:r>
        <w:tab/>
      </w:r>
      <w:r>
        <w:tab/>
      </w:r>
      <w:r>
        <w:tab/>
      </w:r>
      <w:r>
        <w:tab/>
      </w:r>
      <w:r>
        <w:tab/>
      </w:r>
    </w:p>
    <w:p w14:paraId="0798574E" w14:textId="77777777" w:rsidR="005E34C2" w:rsidRDefault="005E34C2" w:rsidP="005E34C2">
      <w:pPr>
        <w:pStyle w:val="Heading4"/>
      </w:pPr>
      <w:bookmarkStart w:id="157" w:name="_Toc387219678"/>
      <w:r>
        <w:t>(c) The Vector Laplacian in Cylindrical Coordinates</w:t>
      </w:r>
      <w:bookmarkEnd w:id="157"/>
    </w:p>
    <w:p w14:paraId="7A59EE53" w14:textId="77777777" w:rsidR="005E34C2" w:rsidRDefault="005E34C2" w:rsidP="005E34C2"/>
    <w:p w14:paraId="6718DFAF" w14:textId="77777777" w:rsidR="005E34C2" w:rsidRPr="00A95834" w:rsidRDefault="005E34C2" w:rsidP="005E34C2">
      <w:r>
        <w:t xml:space="preserve">Given the following cylindrical-coordinates field components, </w:t>
      </w:r>
    </w:p>
    <w:p w14:paraId="404A2E64" w14:textId="77777777" w:rsidR="005E34C2" w:rsidRDefault="005E34C2" w:rsidP="005E34C2"/>
    <w:p w14:paraId="78E288CB" w14:textId="77777777" w:rsidR="005E34C2" w:rsidRPr="009B2932" w:rsidRDefault="005E34C2" w:rsidP="005E34C2">
      <w:pPr>
        <w:tabs>
          <w:tab w:val="left" w:pos="7200"/>
          <w:tab w:val="left" w:pos="7920"/>
          <w:tab w:val="right" w:pos="9270"/>
        </w:tabs>
      </w:pPr>
      <w:r>
        <w:tab/>
      </w:r>
      <w:r>
        <w:rPr>
          <w:b/>
        </w:rPr>
        <w:t>E</w:t>
      </w:r>
      <w:r>
        <w:t>(r,</w:t>
      </w:r>
      <w:r w:rsidR="006519A2">
        <w:t>θ</w:t>
      </w:r>
      <w:r>
        <w:rPr>
          <w:rFonts w:ascii="Symbol" w:hAnsi="Symbol"/>
        </w:rPr>
        <w:t></w:t>
      </w:r>
      <w:r>
        <w:t>z,t) = E</w:t>
      </w:r>
      <w:r>
        <w:rPr>
          <w:rStyle w:val="subscript"/>
        </w:rPr>
        <w:t>r</w:t>
      </w:r>
      <w:r>
        <w:t>(r,</w:t>
      </w:r>
      <w:r w:rsidR="006519A2">
        <w:t>θ</w:t>
      </w:r>
      <w:r>
        <w:rPr>
          <w:rFonts w:ascii="Symbol" w:hAnsi="Symbol"/>
        </w:rPr>
        <w:t></w:t>
      </w:r>
      <w:r>
        <w:t>z,t)</w:t>
      </w:r>
      <w:r>
        <w:rPr>
          <w:b/>
        </w:rPr>
        <w:fldChar w:fldCharType="begin"/>
      </w:r>
      <w:r>
        <w:rPr>
          <w:b/>
        </w:rPr>
        <w:instrText xml:space="preserve"> EQ \O(r,\S\up2(^))</w:instrText>
      </w:r>
      <w:r>
        <w:rPr>
          <w:b/>
        </w:rPr>
        <w:fldChar w:fldCharType="end"/>
      </w:r>
      <w:r>
        <w:t xml:space="preserve"> + E</w:t>
      </w:r>
      <w:r w:rsidR="006519A2">
        <w:rPr>
          <w:rStyle w:val="subscript"/>
        </w:rPr>
        <w:t>θ</w:t>
      </w:r>
      <w:r>
        <w:t>(r,</w:t>
      </w:r>
      <w:r w:rsidR="006519A2">
        <w:t>θ</w:t>
      </w:r>
      <w:r>
        <w:rPr>
          <w:rFonts w:ascii="Symbol" w:hAnsi="Symbol"/>
        </w:rPr>
        <w:t></w:t>
      </w:r>
      <w:r>
        <w:t>z,t)</w:t>
      </w:r>
      <w:r>
        <w:rPr>
          <w:b/>
        </w:rPr>
        <w:fldChar w:fldCharType="begin"/>
      </w:r>
      <w:r>
        <w:rPr>
          <w:b/>
        </w:rPr>
        <w:instrText xml:space="preserve"> EQ \O(</w:instrText>
      </w:r>
      <w:r w:rsidR="006519A2">
        <w:rPr>
          <w:b/>
        </w:rPr>
        <w:instrText>θ</w:instrText>
      </w:r>
      <w:r>
        <w:rPr>
          <w:b/>
        </w:rPr>
        <w:instrText>,\S\up</w:instrText>
      </w:r>
      <w:r w:rsidR="006519A2">
        <w:rPr>
          <w:b/>
        </w:rPr>
        <w:instrText>4</w:instrText>
      </w:r>
      <w:r>
        <w:rPr>
          <w:b/>
        </w:rPr>
        <w:instrText>(^))</w:instrText>
      </w:r>
      <w:r>
        <w:rPr>
          <w:b/>
        </w:rPr>
        <w:fldChar w:fldCharType="end"/>
      </w:r>
      <w:r>
        <w:t xml:space="preserve"> + E</w:t>
      </w:r>
      <w:r>
        <w:rPr>
          <w:rStyle w:val="subscript"/>
        </w:rPr>
        <w:t>z</w:t>
      </w:r>
      <w:r>
        <w:t>(r,</w:t>
      </w:r>
      <w:r w:rsidR="006519A2">
        <w:t>θ</w:t>
      </w:r>
      <w:r>
        <w:rPr>
          <w:rFonts w:ascii="Symbol" w:hAnsi="Symbol"/>
        </w:rPr>
        <w:t></w:t>
      </w:r>
      <w:r>
        <w:t>z,t)</w:t>
      </w:r>
      <w:r>
        <w:rPr>
          <w:b/>
        </w:rPr>
        <w:fldChar w:fldCharType="begin"/>
      </w:r>
      <w:r>
        <w:rPr>
          <w:b/>
        </w:rPr>
        <w:instrText xml:space="preserve"> EQ \O(z,\S\up2(^))</w:instrText>
      </w:r>
      <w:r>
        <w:rPr>
          <w:b/>
        </w:rPr>
        <w:fldChar w:fldCharType="end"/>
      </w:r>
      <w:r>
        <w:tab/>
      </w:r>
      <w:r>
        <w:tab/>
      </w:r>
      <w:r>
        <w:tab/>
      </w:r>
      <w:r>
        <w:tab/>
      </w:r>
      <w:r>
        <w:tab/>
      </w:r>
      <w:r>
        <w:tab/>
        <w:t>(D.1.8)</w:t>
      </w:r>
    </w:p>
    <w:p w14:paraId="25A6C51D" w14:textId="77777777" w:rsidR="005E34C2" w:rsidRDefault="005E34C2" w:rsidP="005E34C2"/>
    <w:p w14:paraId="09E4BCA2" w14:textId="77777777" w:rsidR="005E34C2" w:rsidRPr="00166477" w:rsidRDefault="005E34C2" w:rsidP="005E34C2">
      <w:r>
        <w:t>we may write out our ansatz wave form (D.1.1) and the Helmholtz equation (D.1.2</w:t>
      </w:r>
      <w:r w:rsidR="00741758">
        <w:t>a</w:t>
      </w:r>
      <w:r>
        <w:t xml:space="preserve">) in more detail, </w:t>
      </w:r>
    </w:p>
    <w:p w14:paraId="27255730" w14:textId="77777777" w:rsidR="005E34C2" w:rsidRDefault="005E34C2" w:rsidP="005E34C2"/>
    <w:p w14:paraId="5E8E9916" w14:textId="77777777" w:rsidR="005E34C2" w:rsidRPr="002F0A84" w:rsidRDefault="005E34C2" w:rsidP="005E34C2">
      <w:pPr>
        <w:tabs>
          <w:tab w:val="left" w:pos="7200"/>
          <w:tab w:val="left" w:pos="7920"/>
          <w:tab w:val="right" w:pos="9270"/>
        </w:tabs>
        <w:rPr>
          <w:color w:val="FF0000"/>
        </w:rPr>
      </w:pPr>
      <w:r>
        <w:tab/>
      </w:r>
      <w:r w:rsidRPr="00166477">
        <w:t>E</w:t>
      </w:r>
      <w:r>
        <w:rPr>
          <w:rStyle w:val="subscript"/>
        </w:rPr>
        <w:t>r</w:t>
      </w:r>
      <w:r>
        <w:t>(r,</w:t>
      </w:r>
      <w:r w:rsidR="006519A2">
        <w:t>θ</w:t>
      </w:r>
      <w:r>
        <w:rPr>
          <w:rFonts w:ascii="Symbol" w:hAnsi="Symbol"/>
        </w:rPr>
        <w:t></w:t>
      </w:r>
      <w:r>
        <w:t>z,t) =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w:t>
      </w:r>
      <w:r w:rsidRPr="00166477">
        <w:t>E</w:t>
      </w:r>
      <w:r>
        <w:rPr>
          <w:rStyle w:val="subscript"/>
        </w:rPr>
        <w:t>r</w:t>
      </w:r>
      <w:r>
        <w:t>(r,</w:t>
      </w:r>
      <w:r w:rsidR="006519A2">
        <w:t>θ</w:t>
      </w:r>
      <w:r>
        <w:t>) .</w:t>
      </w:r>
      <w:r>
        <w:tab/>
      </w:r>
      <w:r>
        <w:tab/>
        <w:t>[</w:t>
      </w:r>
      <w:r>
        <w:rPr>
          <w:rFonts w:ascii="Symbol" w:hAnsi="Symbol"/>
          <w:b/>
        </w:rPr>
        <w:t></w:t>
      </w:r>
      <w:r>
        <w:rPr>
          <w:rStyle w:val="superscript"/>
        </w:rPr>
        <w:t>2</w:t>
      </w:r>
      <w:r w:rsidRPr="00166477">
        <w:rPr>
          <w:b/>
        </w:rPr>
        <w:t>E</w:t>
      </w:r>
      <w:r w:rsidRPr="00166477">
        <w:t>(r,</w:t>
      </w:r>
      <w:r w:rsidR="006519A2">
        <w:t>θ</w:t>
      </w:r>
      <w:r w:rsidRPr="00166477">
        <w:t>,z,t)</w:t>
      </w:r>
      <w:r>
        <w:t>]</w:t>
      </w:r>
      <w:r>
        <w:rPr>
          <w:rStyle w:val="subscript"/>
        </w:rPr>
        <w:t>r</w:t>
      </w:r>
      <w:r>
        <w:tab/>
        <w:t xml:space="preserve"> + β</w:t>
      </w:r>
      <w:r>
        <w:rPr>
          <w:rStyle w:val="superscript"/>
        </w:rPr>
        <w:t>2</w:t>
      </w:r>
      <w:r w:rsidRPr="00166477">
        <w:t xml:space="preserve"> E</w:t>
      </w:r>
      <w:r>
        <w:rPr>
          <w:rStyle w:val="subscript"/>
        </w:rPr>
        <w:t>r</w:t>
      </w:r>
      <w:r w:rsidRPr="00166477">
        <w:t>(r,</w:t>
      </w:r>
      <w:r w:rsidR="006519A2">
        <w:t>θ</w:t>
      </w:r>
      <w:r w:rsidRPr="00166477">
        <w:t>,z,t)</w:t>
      </w:r>
      <w:r>
        <w:t xml:space="preserve"> = 0</w:t>
      </w:r>
    </w:p>
    <w:p w14:paraId="1F93DA3A" w14:textId="77777777" w:rsidR="005E34C2" w:rsidRDefault="005E34C2" w:rsidP="005E34C2">
      <w:pPr>
        <w:tabs>
          <w:tab w:val="left" w:pos="7200"/>
          <w:tab w:val="left" w:pos="7920"/>
          <w:tab w:val="right" w:pos="9270"/>
        </w:tabs>
      </w:pPr>
      <w:r>
        <w:tab/>
      </w:r>
      <w:r w:rsidRPr="00166477">
        <w:t>E</w:t>
      </w:r>
      <w:r w:rsidR="006519A2">
        <w:rPr>
          <w:rStyle w:val="subscript"/>
        </w:rPr>
        <w:t>θ</w:t>
      </w:r>
      <w:r>
        <w:t>(r,</w:t>
      </w:r>
      <w:r w:rsidR="006519A2">
        <w:t>θ</w:t>
      </w:r>
      <w:r>
        <w:rPr>
          <w:rFonts w:ascii="Symbol" w:hAnsi="Symbol"/>
        </w:rPr>
        <w:t></w:t>
      </w:r>
      <w:r>
        <w:t>z,t) =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w:t>
      </w:r>
      <w:r w:rsidRPr="00166477">
        <w:t>E</w:t>
      </w:r>
      <w:r w:rsidR="006519A2">
        <w:rPr>
          <w:rStyle w:val="subscript"/>
        </w:rPr>
        <w:t>θ</w:t>
      </w:r>
      <w:r>
        <w:t>(r,</w:t>
      </w:r>
      <w:r w:rsidR="006519A2">
        <w:t>θ</w:t>
      </w:r>
      <w:r>
        <w:t>) .</w:t>
      </w:r>
      <w:r>
        <w:tab/>
        <w:t xml:space="preserve"> </w:t>
      </w:r>
      <w:r>
        <w:tab/>
        <w:t>[</w:t>
      </w:r>
      <w:r>
        <w:rPr>
          <w:rFonts w:ascii="Symbol" w:hAnsi="Symbol"/>
          <w:b/>
        </w:rPr>
        <w:t></w:t>
      </w:r>
      <w:r>
        <w:rPr>
          <w:rStyle w:val="superscript"/>
        </w:rPr>
        <w:t>2</w:t>
      </w:r>
      <w:r w:rsidRPr="00166477">
        <w:rPr>
          <w:b/>
        </w:rPr>
        <w:t>E</w:t>
      </w:r>
      <w:r w:rsidRPr="00166477">
        <w:t>(r,</w:t>
      </w:r>
      <w:r w:rsidR="006519A2">
        <w:t>θ</w:t>
      </w:r>
      <w:r w:rsidRPr="00166477">
        <w:t>,z,t)</w:t>
      </w:r>
      <w:r>
        <w:t>]</w:t>
      </w:r>
      <w:r w:rsidR="006519A2">
        <w:rPr>
          <w:rStyle w:val="subscript"/>
        </w:rPr>
        <w:t>θ</w:t>
      </w:r>
      <w:r>
        <w:tab/>
        <w:t xml:space="preserve"> + β</w:t>
      </w:r>
      <w:r>
        <w:rPr>
          <w:rStyle w:val="superscript"/>
        </w:rPr>
        <w:t>2</w:t>
      </w:r>
      <w:r w:rsidRPr="00166477">
        <w:t xml:space="preserve"> E</w:t>
      </w:r>
      <w:r w:rsidR="006519A2">
        <w:rPr>
          <w:rStyle w:val="subscript"/>
        </w:rPr>
        <w:t>θ</w:t>
      </w:r>
      <w:r w:rsidRPr="00166477">
        <w:t>(r,</w:t>
      </w:r>
      <w:r w:rsidR="006519A2">
        <w:t>θ</w:t>
      </w:r>
      <w:r w:rsidRPr="00166477">
        <w:t>,z,t)</w:t>
      </w:r>
      <w:r>
        <w:t xml:space="preserve"> = 0</w:t>
      </w:r>
    </w:p>
    <w:p w14:paraId="0627B8DE" w14:textId="77777777" w:rsidR="005E34C2" w:rsidRPr="009B2932" w:rsidRDefault="005E34C2" w:rsidP="005E34C2">
      <w:pPr>
        <w:tabs>
          <w:tab w:val="left" w:pos="7200"/>
          <w:tab w:val="left" w:pos="7920"/>
          <w:tab w:val="right" w:pos="9270"/>
        </w:tabs>
      </w:pPr>
      <w:r>
        <w:tab/>
      </w:r>
      <w:r w:rsidRPr="00166477">
        <w:t>E</w:t>
      </w:r>
      <w:r>
        <w:rPr>
          <w:rStyle w:val="subscript"/>
        </w:rPr>
        <w:t>z</w:t>
      </w:r>
      <w:r>
        <w:t>(r,</w:t>
      </w:r>
      <w:r w:rsidR="006519A2">
        <w:t>θ</w:t>
      </w:r>
      <w:r>
        <w:rPr>
          <w:rFonts w:ascii="Symbol" w:hAnsi="Symbol"/>
        </w:rPr>
        <w:t></w:t>
      </w:r>
      <w:r>
        <w:t>z,t) =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w:t>
      </w:r>
      <w:r w:rsidRPr="00166477">
        <w:t>E</w:t>
      </w:r>
      <w:r>
        <w:rPr>
          <w:rStyle w:val="subscript"/>
        </w:rPr>
        <w:t>z</w:t>
      </w:r>
      <w:r>
        <w:t>(r,</w:t>
      </w:r>
      <w:r w:rsidR="006519A2">
        <w:t>θ</w:t>
      </w:r>
      <w:r>
        <w:t>) .</w:t>
      </w:r>
      <w:r>
        <w:tab/>
        <w:t xml:space="preserve"> </w:t>
      </w:r>
      <w:r>
        <w:tab/>
        <w:t>[</w:t>
      </w:r>
      <w:r>
        <w:rPr>
          <w:rFonts w:ascii="Symbol" w:hAnsi="Symbol"/>
          <w:b/>
        </w:rPr>
        <w:t></w:t>
      </w:r>
      <w:r>
        <w:rPr>
          <w:rStyle w:val="superscript"/>
        </w:rPr>
        <w:t>2</w:t>
      </w:r>
      <w:r w:rsidRPr="00166477">
        <w:rPr>
          <w:b/>
        </w:rPr>
        <w:t>E</w:t>
      </w:r>
      <w:r w:rsidRPr="00166477">
        <w:t>(r,</w:t>
      </w:r>
      <w:r w:rsidR="006519A2">
        <w:t>θ</w:t>
      </w:r>
      <w:r w:rsidRPr="00166477">
        <w:t>,z,t)</w:t>
      </w:r>
      <w:r>
        <w:t>]</w:t>
      </w:r>
      <w:r>
        <w:rPr>
          <w:rStyle w:val="subscript"/>
        </w:rPr>
        <w:t>z</w:t>
      </w:r>
      <w:r>
        <w:tab/>
        <w:t xml:space="preserve"> + β</w:t>
      </w:r>
      <w:r>
        <w:rPr>
          <w:rStyle w:val="superscript"/>
        </w:rPr>
        <w:t>2</w:t>
      </w:r>
      <w:r w:rsidRPr="00166477">
        <w:t xml:space="preserve"> E</w:t>
      </w:r>
      <w:r>
        <w:rPr>
          <w:rStyle w:val="subscript"/>
        </w:rPr>
        <w:t>z</w:t>
      </w:r>
      <w:r w:rsidRPr="00166477">
        <w:t>(r,</w:t>
      </w:r>
      <w:r w:rsidR="006519A2">
        <w:t>θ</w:t>
      </w:r>
      <w:r w:rsidRPr="00166477">
        <w:t>,z,t)</w:t>
      </w:r>
      <w:r>
        <w:t xml:space="preserve"> = 0 .</w:t>
      </w:r>
      <w:r>
        <w:tab/>
      </w:r>
      <w:r>
        <w:tab/>
        <w:t>(D.1.9)</w:t>
      </w:r>
    </w:p>
    <w:p w14:paraId="3CEBCF4D" w14:textId="77777777" w:rsidR="005E34C2" w:rsidRDefault="005E34C2" w:rsidP="005E34C2">
      <w:pPr>
        <w:tabs>
          <w:tab w:val="left" w:pos="7200"/>
          <w:tab w:val="left" w:pos="7920"/>
          <w:tab w:val="right" w:pos="9270"/>
        </w:tabs>
      </w:pPr>
    </w:p>
    <w:p w14:paraId="3D7C8EB8" w14:textId="77777777" w:rsidR="005E34C2" w:rsidRDefault="005E34C2" w:rsidP="005E34C2">
      <w:pPr>
        <w:tabs>
          <w:tab w:val="left" w:pos="7200"/>
          <w:tab w:val="left" w:pos="7920"/>
          <w:tab w:val="right" w:pos="9270"/>
        </w:tabs>
      </w:pPr>
      <w:r>
        <w:t>In Cartesian coordinates, it happens that [</w:t>
      </w:r>
      <w:r>
        <w:rPr>
          <w:rFonts w:ascii="Symbol" w:hAnsi="Symbol"/>
          <w:b/>
        </w:rPr>
        <w:t></w:t>
      </w:r>
      <w:r>
        <w:rPr>
          <w:rStyle w:val="superscript"/>
        </w:rPr>
        <w:t>2</w:t>
      </w:r>
      <w:r w:rsidRPr="003F61AA">
        <w:rPr>
          <w:b/>
        </w:rPr>
        <w:t>E</w:t>
      </w:r>
      <w:r>
        <w:t>]</w:t>
      </w:r>
      <w:r>
        <w:rPr>
          <w:rStyle w:val="subscript"/>
        </w:rPr>
        <w:t>i</w:t>
      </w:r>
      <w:r>
        <w:t xml:space="preserve"> = </w:t>
      </w:r>
      <w:r>
        <w:sym w:font="Symbol" w:char="F0D1"/>
      </w:r>
      <w:r>
        <w:rPr>
          <w:rStyle w:val="superscript"/>
        </w:rPr>
        <w:t>2</w:t>
      </w:r>
      <w:r>
        <w:t>(E</w:t>
      </w:r>
      <w:r>
        <w:rPr>
          <w:rStyle w:val="subscript"/>
        </w:rPr>
        <w:t>i</w:t>
      </w:r>
      <w:r>
        <w:t xml:space="preserve">), but this is not generally true for curvilinear coordinates. In cylindrical coordinates, it is true for the z coordinate only. The operator </w:t>
      </w:r>
      <w:r>
        <w:sym w:font="Symbol" w:char="F0D1"/>
      </w:r>
      <w:r>
        <w:rPr>
          <w:rStyle w:val="superscript"/>
        </w:rPr>
        <w:t>2</w:t>
      </w:r>
      <w:r>
        <w:t xml:space="preserve"> when applied to a vector field is called "the vector Laplacian" and it is very different from the scalar Laplacian, so much so that some authors </w:t>
      </w:r>
      <w:r w:rsidR="00693A31">
        <w:t xml:space="preserve">(Moon and Spencer) </w:t>
      </w:r>
      <w:r>
        <w:t>replace [</w:t>
      </w:r>
      <w:r>
        <w:rPr>
          <w:rFonts w:ascii="Symbol" w:hAnsi="Symbol"/>
          <w:b/>
        </w:rPr>
        <w:t></w:t>
      </w:r>
      <w:r>
        <w:rPr>
          <w:rStyle w:val="superscript"/>
        </w:rPr>
        <w:t>2</w:t>
      </w:r>
      <w:r w:rsidRPr="003F61AA">
        <w:rPr>
          <w:b/>
        </w:rPr>
        <w:t>E</w:t>
      </w:r>
      <w:r>
        <w:rPr>
          <w:b/>
        </w:rPr>
        <w:t>]</w:t>
      </w:r>
      <w:r>
        <w:t xml:space="preserve"> by [</w:t>
      </w:r>
      <w:r w:rsidRPr="00EE5325">
        <w:rPr>
          <w:b/>
        </w:rPr>
        <w:sym w:font="Wingdings" w:char="F059"/>
      </w:r>
      <w:r>
        <w:rPr>
          <w:b/>
        </w:rPr>
        <w:t>E]</w:t>
      </w:r>
      <w:r>
        <w:t xml:space="preserve"> which is defined in this manner</w:t>
      </w:r>
    </w:p>
    <w:p w14:paraId="6E7C0933" w14:textId="77777777" w:rsidR="005E34C2" w:rsidRDefault="005E34C2" w:rsidP="005E34C2">
      <w:pPr>
        <w:tabs>
          <w:tab w:val="left" w:pos="7200"/>
          <w:tab w:val="left" w:pos="7920"/>
          <w:tab w:val="right" w:pos="9270"/>
        </w:tabs>
      </w:pPr>
    </w:p>
    <w:p w14:paraId="2779D9FF" w14:textId="77777777" w:rsidR="005E34C2" w:rsidRPr="009B2932" w:rsidRDefault="005E34C2" w:rsidP="005E34C2">
      <w:pPr>
        <w:tabs>
          <w:tab w:val="left" w:pos="7200"/>
          <w:tab w:val="left" w:pos="7920"/>
          <w:tab w:val="right" w:pos="9270"/>
        </w:tabs>
      </w:pPr>
      <w:r>
        <w:tab/>
        <w:t>[</w:t>
      </w:r>
      <w:r w:rsidRPr="00EE5325">
        <w:rPr>
          <w:b/>
        </w:rPr>
        <w:sym w:font="Wingdings" w:char="F059"/>
      </w:r>
      <w:r>
        <w:rPr>
          <w:b/>
        </w:rPr>
        <w:t xml:space="preserve">E]  ≡ </w:t>
      </w:r>
      <w:r>
        <w:t>[</w:t>
      </w:r>
      <w:r>
        <w:rPr>
          <w:rFonts w:ascii="Symbol" w:hAnsi="Symbol"/>
          <w:b/>
        </w:rPr>
        <w:t></w:t>
      </w:r>
      <w:r>
        <w:rPr>
          <w:rStyle w:val="superscript"/>
        </w:rPr>
        <w:t>2</w:t>
      </w:r>
      <w:r w:rsidRPr="003F61AA">
        <w:rPr>
          <w:b/>
        </w:rPr>
        <w:t>E</w:t>
      </w:r>
      <w:r>
        <w:rPr>
          <w:b/>
        </w:rPr>
        <w:t>]</w:t>
      </w:r>
      <w:r>
        <w:t xml:space="preserve">  ≡  </w:t>
      </w:r>
      <w:r w:rsidRPr="004A42CB">
        <w:t>grad</w:t>
      </w:r>
      <w:r>
        <w:t>(</w:t>
      </w:r>
      <w:r w:rsidRPr="00A46308">
        <w:t>div</w:t>
      </w:r>
      <w:r>
        <w:t xml:space="preserve"> </w:t>
      </w:r>
      <w:r>
        <w:rPr>
          <w:b/>
        </w:rPr>
        <w:t>E</w:t>
      </w:r>
      <w:r>
        <w:t xml:space="preserve">) – </w:t>
      </w:r>
      <w:r w:rsidRPr="00A46308">
        <w:t>curl</w:t>
      </w:r>
      <w:r>
        <w:t xml:space="preserve"> (</w:t>
      </w:r>
      <w:r w:rsidRPr="00A46308">
        <w:t>curl</w:t>
      </w:r>
      <w:r>
        <w:t xml:space="preserve"> </w:t>
      </w:r>
      <w:r>
        <w:rPr>
          <w:b/>
        </w:rPr>
        <w:t>E</w:t>
      </w:r>
      <w:r>
        <w:t>)</w:t>
      </w:r>
      <w:r>
        <w:tab/>
      </w:r>
      <w:r>
        <w:tab/>
      </w:r>
      <w:r>
        <w:tab/>
      </w:r>
      <w:r>
        <w:tab/>
      </w:r>
      <w:r>
        <w:tab/>
      </w:r>
      <w:r>
        <w:tab/>
        <w:t>(D.1.10)</w:t>
      </w:r>
    </w:p>
    <w:p w14:paraId="08ACD7D8" w14:textId="77777777" w:rsidR="005E34C2" w:rsidRDefault="005E34C2" w:rsidP="005E34C2">
      <w:pPr>
        <w:tabs>
          <w:tab w:val="left" w:pos="7200"/>
          <w:tab w:val="left" w:pos="7920"/>
          <w:tab w:val="right" w:pos="9270"/>
        </w:tabs>
      </w:pPr>
    </w:p>
    <w:p w14:paraId="69E12287" w14:textId="77777777" w:rsidR="005E34C2" w:rsidRDefault="005E34C2" w:rsidP="005E34C2">
      <w:pPr>
        <w:tabs>
          <w:tab w:val="left" w:pos="7200"/>
          <w:tab w:val="left" w:pos="7920"/>
          <w:tab w:val="right" w:pos="9270"/>
        </w:tabs>
      </w:pPr>
      <w:r>
        <w:t>whereas</w:t>
      </w:r>
    </w:p>
    <w:p w14:paraId="7CF6838F" w14:textId="77777777" w:rsidR="005E34C2" w:rsidRPr="003F61AA" w:rsidRDefault="005E34C2" w:rsidP="005E34C2">
      <w:pPr>
        <w:tabs>
          <w:tab w:val="left" w:pos="7200"/>
          <w:tab w:val="left" w:pos="7920"/>
          <w:tab w:val="right" w:pos="9270"/>
        </w:tabs>
      </w:pPr>
      <w:r>
        <w:tab/>
      </w:r>
    </w:p>
    <w:p w14:paraId="18220215" w14:textId="77777777" w:rsidR="005E34C2" w:rsidRDefault="005E34C2" w:rsidP="005E34C2">
      <w:pPr>
        <w:tabs>
          <w:tab w:val="left" w:pos="7200"/>
          <w:tab w:val="left" w:pos="7920"/>
          <w:tab w:val="right" w:pos="9270"/>
        </w:tabs>
      </w:pPr>
      <w:r>
        <w:tab/>
      </w:r>
      <w:r>
        <w:rPr>
          <w:rFonts w:ascii="Symbol" w:hAnsi="Symbol"/>
          <w:b/>
        </w:rPr>
        <w:t></w:t>
      </w:r>
      <w:r>
        <w:rPr>
          <w:rStyle w:val="superscript"/>
        </w:rPr>
        <w:t>2</w:t>
      </w:r>
      <w:r>
        <w:t xml:space="preserve">φ  ≡ div(grad φ) = </w:t>
      </w:r>
      <w:r w:rsidRPr="003F61AA">
        <w:rPr>
          <w:b/>
        </w:rPr>
        <w:sym w:font="Symbol" w:char="F0D1"/>
      </w:r>
      <w:r>
        <w:sym w:font="Symbol" w:char="F0B7"/>
      </w:r>
      <w:r>
        <w:t>(</w:t>
      </w:r>
      <w:r w:rsidRPr="003F61AA">
        <w:rPr>
          <w:b/>
        </w:rPr>
        <w:sym w:font="Symbol" w:char="F0D1"/>
      </w:r>
      <w:r>
        <w:t xml:space="preserve">φ) . </w:t>
      </w:r>
      <w:r>
        <w:tab/>
      </w:r>
      <w:r>
        <w:tab/>
      </w:r>
      <w:r>
        <w:tab/>
      </w:r>
      <w:r>
        <w:tab/>
      </w:r>
      <w:r>
        <w:tab/>
      </w:r>
      <w:r>
        <w:tab/>
      </w:r>
      <w:r>
        <w:tab/>
      </w:r>
      <w:r>
        <w:tab/>
        <w:t>(D.1.11)</w:t>
      </w:r>
    </w:p>
    <w:p w14:paraId="6BB6A04A" w14:textId="77777777" w:rsidR="005E34C2" w:rsidRDefault="005E34C2" w:rsidP="005E34C2"/>
    <w:p w14:paraId="58302DB8" w14:textId="77777777" w:rsidR="005E34C2" w:rsidRDefault="005E34C2" w:rsidP="005E34C2">
      <w:r>
        <w:t xml:space="preserve">It is the </w:t>
      </w:r>
      <w:r w:rsidRPr="003F61AA">
        <w:rPr>
          <w:i/>
        </w:rPr>
        <w:t>vector</w:t>
      </w:r>
      <w:r>
        <w:t xml:space="preserve"> Laplacian that appears in our Helmholtz equation (D.1.2). For cylindrical coordinates it turns out that,</w:t>
      </w:r>
    </w:p>
    <w:p w14:paraId="4B56C8FB" w14:textId="77777777" w:rsidR="005E34C2" w:rsidRPr="000A326A" w:rsidRDefault="005E34C2" w:rsidP="005E34C2">
      <w:pPr>
        <w:rPr>
          <w:color w:val="000000"/>
        </w:rPr>
      </w:pPr>
    </w:p>
    <w:p w14:paraId="5B69168E" w14:textId="77777777" w:rsidR="005E34C2" w:rsidRPr="000A326A" w:rsidRDefault="005E34C2" w:rsidP="005E34C2">
      <w:pPr>
        <w:tabs>
          <w:tab w:val="left" w:pos="7200"/>
          <w:tab w:val="left" w:pos="7920"/>
          <w:tab w:val="right" w:pos="9270"/>
        </w:tabs>
        <w:rPr>
          <w:color w:val="000000"/>
        </w:rPr>
      </w:pPr>
      <w:r w:rsidRPr="000A326A">
        <w:rPr>
          <w:color w:val="000000"/>
        </w:rPr>
        <w:tab/>
        <w:t>(</w:t>
      </w:r>
      <w:r w:rsidRPr="000A326A">
        <w:rPr>
          <w:color w:val="000000"/>
        </w:rPr>
        <w:sym w:font="Symbol" w:char="00D1"/>
      </w:r>
      <w:r w:rsidRPr="000A326A">
        <w:rPr>
          <w:rStyle w:val="superscript"/>
          <w:color w:val="000000"/>
        </w:rPr>
        <w:t>2</w:t>
      </w:r>
      <w:r w:rsidRPr="000A326A">
        <w:rPr>
          <w:b/>
          <w:color w:val="000000"/>
        </w:rPr>
        <w:t>E</w:t>
      </w:r>
      <w:r w:rsidRPr="000A326A">
        <w:rPr>
          <w:color w:val="000000"/>
        </w:rPr>
        <w:t>)</w:t>
      </w:r>
      <w:r w:rsidRPr="000A326A">
        <w:rPr>
          <w:rStyle w:val="subscript"/>
          <w:color w:val="000000"/>
        </w:rPr>
        <w:t>r</w:t>
      </w:r>
      <w:r w:rsidRPr="000A326A">
        <w:rPr>
          <w:color w:val="000000"/>
        </w:rPr>
        <w:t xml:space="preserve"> = </w:t>
      </w:r>
      <w:r w:rsidRPr="000A326A">
        <w:rPr>
          <w:color w:val="000000"/>
        </w:rPr>
        <w:sym w:font="Symbol" w:char="00D1"/>
      </w:r>
      <w:r w:rsidRPr="000A326A">
        <w:rPr>
          <w:rStyle w:val="superscript"/>
          <w:color w:val="000000"/>
        </w:rPr>
        <w:t>2</w:t>
      </w:r>
      <w:r w:rsidRPr="000A326A">
        <w:rPr>
          <w:color w:val="000000"/>
        </w:rPr>
        <w:t>E</w:t>
      </w:r>
      <w:r w:rsidRPr="000A326A">
        <w:rPr>
          <w:rStyle w:val="subscript"/>
          <w:color w:val="000000"/>
        </w:rPr>
        <w:t>r</w:t>
      </w:r>
      <w:r w:rsidRPr="000A326A">
        <w:rPr>
          <w:color w:val="000000"/>
        </w:rPr>
        <w:t xml:space="preserve">  -</w:t>
      </w:r>
      <w:r w:rsidR="00693A31">
        <w:rPr>
          <w:color w:val="000000"/>
        </w:rPr>
        <w:t xml:space="preserve"> </w:t>
      </w:r>
      <w:r w:rsidRPr="000A326A">
        <w:rPr>
          <w:color w:val="000000"/>
        </w:rPr>
        <w:t xml:space="preserve"> (2/r</w:t>
      </w:r>
      <w:r w:rsidRPr="000A326A">
        <w:rPr>
          <w:rStyle w:val="superscript"/>
          <w:color w:val="000000"/>
        </w:rPr>
        <w:t>2</w:t>
      </w:r>
      <w:r w:rsidRPr="000A326A">
        <w:rPr>
          <w:color w:val="000000"/>
        </w:rPr>
        <w:t>) ∂</w:t>
      </w:r>
      <w:r w:rsidR="006519A2">
        <w:rPr>
          <w:rStyle w:val="subscript"/>
          <w:color w:val="000000"/>
        </w:rPr>
        <w:t>θ</w:t>
      </w:r>
      <w:r w:rsidRPr="000A326A">
        <w:rPr>
          <w:color w:val="000000"/>
        </w:rPr>
        <w:t>E</w:t>
      </w:r>
      <w:r w:rsidR="006519A2">
        <w:rPr>
          <w:rStyle w:val="subscript"/>
          <w:color w:val="000000"/>
        </w:rPr>
        <w:t>θ</w:t>
      </w:r>
      <w:r w:rsidRPr="000A326A">
        <w:rPr>
          <w:color w:val="000000"/>
        </w:rPr>
        <w:t xml:space="preserve"> - (1/r</w:t>
      </w:r>
      <w:r w:rsidRPr="000A326A">
        <w:rPr>
          <w:rStyle w:val="superscript"/>
          <w:color w:val="000000"/>
        </w:rPr>
        <w:t>2</w:t>
      </w:r>
      <w:r w:rsidRPr="000A326A">
        <w:rPr>
          <w:color w:val="000000"/>
        </w:rPr>
        <w:t>) E</w:t>
      </w:r>
      <w:r w:rsidRPr="000A326A">
        <w:rPr>
          <w:rStyle w:val="subscript"/>
          <w:color w:val="000000"/>
        </w:rPr>
        <w:t>r</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p>
    <w:p w14:paraId="69932977" w14:textId="77777777" w:rsidR="005E34C2" w:rsidRPr="000A326A" w:rsidRDefault="005E34C2" w:rsidP="005E34C2">
      <w:pPr>
        <w:tabs>
          <w:tab w:val="left" w:pos="7200"/>
          <w:tab w:val="left" w:pos="7920"/>
          <w:tab w:val="right" w:pos="9270"/>
        </w:tabs>
        <w:rPr>
          <w:color w:val="000000"/>
        </w:rPr>
      </w:pPr>
      <w:r w:rsidRPr="000A326A">
        <w:rPr>
          <w:color w:val="000000"/>
        </w:rPr>
        <w:tab/>
        <w:t>(</w:t>
      </w:r>
      <w:r w:rsidRPr="000A326A">
        <w:rPr>
          <w:color w:val="000000"/>
        </w:rPr>
        <w:sym w:font="Symbol" w:char="00D1"/>
      </w:r>
      <w:r w:rsidRPr="000A326A">
        <w:rPr>
          <w:rStyle w:val="superscript"/>
          <w:color w:val="000000"/>
        </w:rPr>
        <w:t>2</w:t>
      </w:r>
      <w:r w:rsidRPr="000A326A">
        <w:rPr>
          <w:b/>
          <w:color w:val="000000"/>
        </w:rPr>
        <w:t>E</w:t>
      </w:r>
      <w:r w:rsidRPr="000A326A">
        <w:rPr>
          <w:color w:val="000000"/>
        </w:rPr>
        <w:t>)</w:t>
      </w:r>
      <w:r w:rsidR="006519A2">
        <w:rPr>
          <w:rStyle w:val="subscript"/>
          <w:color w:val="000000"/>
        </w:rPr>
        <w:t>θ</w:t>
      </w:r>
      <w:r w:rsidRPr="000A326A">
        <w:rPr>
          <w:color w:val="000000"/>
        </w:rPr>
        <w:t xml:space="preserve"> = </w:t>
      </w:r>
      <w:r w:rsidRPr="000A326A">
        <w:rPr>
          <w:color w:val="000000"/>
        </w:rPr>
        <w:sym w:font="Symbol" w:char="00D1"/>
      </w:r>
      <w:r w:rsidRPr="000A326A">
        <w:rPr>
          <w:rStyle w:val="superscript"/>
          <w:color w:val="000000"/>
        </w:rPr>
        <w:t>2</w:t>
      </w:r>
      <w:r w:rsidRPr="000A326A">
        <w:rPr>
          <w:color w:val="000000"/>
        </w:rPr>
        <w:t>E</w:t>
      </w:r>
      <w:r w:rsidR="006519A2">
        <w:rPr>
          <w:rStyle w:val="subscript"/>
          <w:color w:val="000000"/>
        </w:rPr>
        <w:t>θ</w:t>
      </w:r>
      <w:r w:rsidRPr="000A326A">
        <w:rPr>
          <w:color w:val="000000"/>
        </w:rPr>
        <w:t xml:space="preserve">  + (2/r</w:t>
      </w:r>
      <w:r w:rsidRPr="000A326A">
        <w:rPr>
          <w:rStyle w:val="superscript"/>
          <w:color w:val="000000"/>
        </w:rPr>
        <w:t>2</w:t>
      </w:r>
      <w:r w:rsidRPr="000A326A">
        <w:rPr>
          <w:color w:val="000000"/>
        </w:rPr>
        <w:t>) ∂</w:t>
      </w:r>
      <w:r w:rsidR="006519A2">
        <w:rPr>
          <w:rStyle w:val="subscript"/>
          <w:color w:val="000000"/>
        </w:rPr>
        <w:t>θ</w:t>
      </w:r>
      <w:r w:rsidRPr="000A326A">
        <w:rPr>
          <w:color w:val="000000"/>
        </w:rPr>
        <w:t>E</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 E</w:t>
      </w:r>
      <w:r w:rsidR="006519A2">
        <w:rPr>
          <w:rStyle w:val="subscript"/>
          <w:color w:val="000000"/>
        </w:rPr>
        <w:t>θ</w:t>
      </w:r>
      <w:r w:rsidRPr="000A326A">
        <w:rPr>
          <w:rStyle w:val="subscript"/>
          <w:color w:val="000000"/>
        </w:rPr>
        <w:tab/>
      </w:r>
      <w:r w:rsidRPr="000A326A">
        <w:rPr>
          <w:rStyle w:val="subscript"/>
          <w:color w:val="000000"/>
        </w:rPr>
        <w:tab/>
      </w:r>
      <w:r w:rsidRPr="000A326A">
        <w:rPr>
          <w:rStyle w:val="subscript"/>
          <w:color w:val="000000"/>
        </w:rPr>
        <w:tab/>
      </w:r>
      <w:r w:rsidRPr="000A326A">
        <w:rPr>
          <w:rStyle w:val="subscript"/>
          <w:color w:val="000000"/>
        </w:rPr>
        <w:tab/>
      </w:r>
      <w:r w:rsidRPr="000A326A">
        <w:rPr>
          <w:rStyle w:val="subscript"/>
          <w:color w:val="000000"/>
        </w:rPr>
        <w:tab/>
      </w:r>
      <w:r w:rsidRPr="000A326A">
        <w:rPr>
          <w:rStyle w:val="subscript"/>
          <w:color w:val="000000"/>
        </w:rPr>
        <w:tab/>
      </w:r>
      <w:r w:rsidRPr="000A326A">
        <w:rPr>
          <w:rStyle w:val="subscript"/>
          <w:color w:val="000000"/>
        </w:rPr>
        <w:tab/>
      </w:r>
    </w:p>
    <w:p w14:paraId="4DAA98F0" w14:textId="77777777" w:rsidR="005E34C2" w:rsidRPr="000A326A" w:rsidRDefault="005E34C2" w:rsidP="005E34C2">
      <w:pPr>
        <w:tabs>
          <w:tab w:val="left" w:pos="7200"/>
          <w:tab w:val="left" w:pos="7920"/>
          <w:tab w:val="right" w:pos="9270"/>
        </w:tabs>
        <w:rPr>
          <w:color w:val="000000"/>
        </w:rPr>
      </w:pPr>
      <w:r w:rsidRPr="000A326A">
        <w:rPr>
          <w:color w:val="000000"/>
        </w:rPr>
        <w:tab/>
        <w:t>(</w:t>
      </w:r>
      <w:r w:rsidRPr="000A326A">
        <w:rPr>
          <w:color w:val="000000"/>
        </w:rPr>
        <w:sym w:font="Symbol" w:char="00D1"/>
      </w:r>
      <w:r w:rsidRPr="000A326A">
        <w:rPr>
          <w:rStyle w:val="superscript"/>
          <w:color w:val="000000"/>
        </w:rPr>
        <w:t>2</w:t>
      </w:r>
      <w:r w:rsidRPr="000A326A">
        <w:rPr>
          <w:b/>
          <w:color w:val="000000"/>
        </w:rPr>
        <w:t>E</w:t>
      </w:r>
      <w:r w:rsidRPr="000A326A">
        <w:rPr>
          <w:color w:val="000000"/>
        </w:rPr>
        <w:t>)</w:t>
      </w:r>
      <w:r w:rsidRPr="000A326A">
        <w:rPr>
          <w:rStyle w:val="subscript"/>
          <w:color w:val="000000"/>
        </w:rPr>
        <w:t>z</w:t>
      </w:r>
      <w:r w:rsidRPr="000A326A">
        <w:rPr>
          <w:color w:val="000000"/>
        </w:rPr>
        <w:t xml:space="preserve"> = </w:t>
      </w:r>
      <w:r w:rsidRPr="000A326A">
        <w:rPr>
          <w:color w:val="000000"/>
        </w:rPr>
        <w:sym w:font="Symbol" w:char="00D1"/>
      </w:r>
      <w:r w:rsidRPr="000A326A">
        <w:rPr>
          <w:rStyle w:val="superscript"/>
          <w:color w:val="000000"/>
        </w:rPr>
        <w:t>2</w:t>
      </w:r>
      <w:r w:rsidRPr="000A326A">
        <w:rPr>
          <w:color w:val="000000"/>
        </w:rPr>
        <w:t>E</w:t>
      </w:r>
      <w:r w:rsidRPr="000A326A">
        <w:rPr>
          <w:rStyle w:val="subscript"/>
          <w:color w:val="000000"/>
        </w:rPr>
        <w:t>z</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(D.1.12)</w:t>
      </w:r>
    </w:p>
    <w:p w14:paraId="24BA1FCF" w14:textId="77777777" w:rsidR="005E34C2" w:rsidRPr="000A326A" w:rsidRDefault="005E34C2" w:rsidP="005E34C2">
      <w:pPr>
        <w:rPr>
          <w:color w:val="000000"/>
        </w:rPr>
      </w:pPr>
    </w:p>
    <w:p w14:paraId="1362FBE7" w14:textId="77777777" w:rsidR="005E34C2" w:rsidRPr="00F05B0B" w:rsidRDefault="005E34C2" w:rsidP="005E34C2">
      <w:r w:rsidRPr="000A326A">
        <w:rPr>
          <w:color w:val="000000"/>
        </w:rPr>
        <w:t>where</w:t>
      </w:r>
      <w:r>
        <w:t xml:space="preserve"> </w:t>
      </w:r>
      <w:r w:rsidRPr="000A326A">
        <w:rPr>
          <w:color w:val="000000"/>
        </w:rPr>
        <w:sym w:font="Symbol" w:char="00D1"/>
      </w:r>
      <w:r w:rsidRPr="000A326A">
        <w:rPr>
          <w:rStyle w:val="superscript"/>
          <w:color w:val="000000"/>
        </w:rPr>
        <w:t>2</w:t>
      </w:r>
      <w:r>
        <w:t xml:space="preserve"> is the scalar Laplacian, given in cylindrical coordinates by</w:t>
      </w:r>
    </w:p>
    <w:p w14:paraId="57668D21" w14:textId="77777777" w:rsidR="005E34C2" w:rsidRPr="000A326A" w:rsidRDefault="005E34C2" w:rsidP="005E34C2">
      <w:pPr>
        <w:rPr>
          <w:color w:val="000000"/>
        </w:rPr>
      </w:pPr>
    </w:p>
    <w:p w14:paraId="14411E61" w14:textId="77777777" w:rsidR="005E34C2" w:rsidRPr="000A326A" w:rsidRDefault="005E34C2" w:rsidP="005E34C2">
      <w:pPr>
        <w:tabs>
          <w:tab w:val="left" w:pos="7200"/>
          <w:tab w:val="left" w:pos="7920"/>
          <w:tab w:val="right" w:pos="9270"/>
        </w:tabs>
        <w:rPr>
          <w:color w:val="000000"/>
        </w:rPr>
      </w:pPr>
      <w:r w:rsidRPr="000A326A">
        <w:rPr>
          <w:color w:val="000000"/>
        </w:rPr>
        <w:tab/>
      </w:r>
      <w:r w:rsidRPr="000A326A">
        <w:rPr>
          <w:color w:val="000000"/>
        </w:rPr>
        <w:sym w:font="Symbol" w:char="00D1"/>
      </w:r>
      <w:r w:rsidRPr="000A326A">
        <w:rPr>
          <w:rStyle w:val="superscript"/>
          <w:color w:val="000000"/>
        </w:rPr>
        <w:t>2</w:t>
      </w:r>
      <w:r w:rsidRPr="000A326A">
        <w:rPr>
          <w:color w:val="000000"/>
        </w:rPr>
        <w:t xml:space="preserve"> = (1/r)∂</w:t>
      </w:r>
      <w:r w:rsidRPr="000A326A">
        <w:rPr>
          <w:rStyle w:val="subscript"/>
          <w:color w:val="000000"/>
        </w:rPr>
        <w:t>r</w:t>
      </w:r>
      <w:r w:rsidRPr="000A326A">
        <w:rPr>
          <w:color w:val="000000"/>
        </w:rPr>
        <w:t>(r∂</w:t>
      </w:r>
      <w:r w:rsidRPr="000A326A">
        <w:rPr>
          <w:rStyle w:val="subscript"/>
          <w:color w:val="000000"/>
        </w:rPr>
        <w:t>r</w:t>
      </w:r>
      <w:r w:rsidRPr="000A326A">
        <w:rPr>
          <w:color w:val="000000"/>
        </w:rPr>
        <w:t>) + (1/r</w:t>
      </w:r>
      <w:r w:rsidRPr="000A326A">
        <w:rPr>
          <w:rStyle w:val="superscript"/>
          <w:color w:val="000000"/>
        </w:rPr>
        <w:t>2</w:t>
      </w:r>
      <w:r w:rsidRPr="000A326A">
        <w:rPr>
          <w:color w:val="000000"/>
        </w:rPr>
        <w:t>)∂</w:t>
      </w:r>
      <w:r w:rsidR="006519A2">
        <w:rPr>
          <w:rStyle w:val="subscript"/>
          <w:color w:val="000000"/>
        </w:rPr>
        <w:t>θ</w:t>
      </w:r>
      <w:r w:rsidRPr="000A326A">
        <w:rPr>
          <w:rStyle w:val="superscript"/>
          <w:color w:val="000000"/>
        </w:rPr>
        <w:t>2</w:t>
      </w:r>
      <w:r w:rsidRPr="000A326A">
        <w:rPr>
          <w:color w:val="000000"/>
        </w:rPr>
        <w:t xml:space="preserve"> + ∂</w:t>
      </w:r>
      <w:r w:rsidRPr="000A326A">
        <w:rPr>
          <w:rStyle w:val="subscript"/>
          <w:color w:val="000000"/>
        </w:rPr>
        <w:t>z</w:t>
      </w:r>
      <w:r w:rsidRPr="000A326A">
        <w:rPr>
          <w:rStyle w:val="superscript"/>
          <w:color w:val="000000"/>
        </w:rPr>
        <w:t>2</w:t>
      </w:r>
      <w:r w:rsidRPr="000A326A">
        <w:rPr>
          <w:color w:val="000000"/>
        </w:rPr>
        <w:t xml:space="preserve">  =  ∂</w:t>
      </w:r>
      <w:r w:rsidRPr="000A326A">
        <w:rPr>
          <w:rStyle w:val="subscript"/>
          <w:color w:val="000000"/>
        </w:rPr>
        <w:t>r</w:t>
      </w:r>
      <w:r w:rsidRPr="000A326A">
        <w:rPr>
          <w:rStyle w:val="superscript"/>
          <w:color w:val="000000"/>
        </w:rPr>
        <w:t>2</w:t>
      </w:r>
      <w:r w:rsidRPr="000A326A">
        <w:rPr>
          <w:color w:val="000000"/>
        </w:rPr>
        <w:t xml:space="preserve"> + (1/r)∂</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w:t>
      </w:r>
      <w:r w:rsidR="006519A2">
        <w:rPr>
          <w:rStyle w:val="subscript"/>
          <w:color w:val="000000"/>
        </w:rPr>
        <w:t>θ</w:t>
      </w:r>
      <w:r w:rsidRPr="000A326A">
        <w:rPr>
          <w:rStyle w:val="superscript"/>
          <w:color w:val="000000"/>
        </w:rPr>
        <w:t>2</w:t>
      </w:r>
      <w:r w:rsidRPr="000A326A">
        <w:rPr>
          <w:color w:val="000000"/>
        </w:rPr>
        <w:t xml:space="preserve"> + ∂</w:t>
      </w:r>
      <w:r w:rsidRPr="000A326A">
        <w:rPr>
          <w:rStyle w:val="subscript"/>
          <w:color w:val="000000"/>
        </w:rPr>
        <w:t>z</w:t>
      </w:r>
      <w:r w:rsidRPr="000A326A">
        <w:rPr>
          <w:rStyle w:val="superscript"/>
          <w:color w:val="000000"/>
        </w:rPr>
        <w:t>2</w:t>
      </w:r>
      <w:r w:rsidRPr="000A326A">
        <w:rPr>
          <w:color w:val="000000"/>
        </w:rPr>
        <w:t xml:space="preserve"> .</w:t>
      </w:r>
      <w:r w:rsidRPr="000A326A">
        <w:rPr>
          <w:color w:val="000000"/>
        </w:rPr>
        <w:tab/>
      </w:r>
      <w:r w:rsidRPr="000A326A">
        <w:rPr>
          <w:color w:val="000000"/>
        </w:rPr>
        <w:tab/>
      </w:r>
      <w:r w:rsidRPr="000A326A">
        <w:rPr>
          <w:color w:val="000000"/>
        </w:rPr>
        <w:tab/>
        <w:t>(D.1.13)</w:t>
      </w:r>
    </w:p>
    <w:p w14:paraId="21373E97" w14:textId="77777777" w:rsidR="005E34C2" w:rsidRDefault="005E34C2" w:rsidP="005E34C2">
      <w:pPr>
        <w:tabs>
          <w:tab w:val="left" w:pos="7200"/>
          <w:tab w:val="left" w:pos="7920"/>
          <w:tab w:val="right" w:pos="9270"/>
        </w:tabs>
      </w:pPr>
    </w:p>
    <w:p w14:paraId="5F68E80B" w14:textId="77777777" w:rsidR="005E34C2" w:rsidRDefault="005E34C2" w:rsidP="005E34C2">
      <w:pPr>
        <w:tabs>
          <w:tab w:val="left" w:pos="7200"/>
          <w:tab w:val="left" w:pos="7920"/>
          <w:tab w:val="right" w:pos="9270"/>
        </w:tabs>
      </w:pPr>
      <w:r>
        <w:t xml:space="preserve">See for example Morse and Feshbach Vol I p 116, Moon and Spencer p 139, or do a web search on "vector Laplacian"; the author's Tensor Analysis document, Sections 13, 14 and 15, derives these results for arbitrary coordinate systems. Here is a summary of vector differential operators in cylindrical coordinates taken from Morse and Feshbach, where the last line corresponds to the above discussion: </w:t>
      </w:r>
    </w:p>
    <w:p w14:paraId="569AC8E2" w14:textId="77777777" w:rsidR="005E34C2" w:rsidRDefault="005E34C2" w:rsidP="005E34C2"/>
    <w:p w14:paraId="0B196C9B" w14:textId="77777777" w:rsidR="005E34C2" w:rsidRDefault="005E34C2" w:rsidP="005E34C2">
      <w:pPr>
        <w:tabs>
          <w:tab w:val="left" w:pos="7200"/>
          <w:tab w:val="left" w:pos="7920"/>
          <w:tab w:val="right" w:pos="9270"/>
        </w:tabs>
      </w:pPr>
      <w:r>
        <w:tab/>
      </w:r>
      <w:r>
        <w:pict>
          <v:shape id="_x0000_i1179" type="#_x0000_t75" style="width:385.5pt;height:155.25pt">
            <v:imagedata r:id="rId175" o:title=""/>
          </v:shape>
        </w:pict>
      </w:r>
      <w:r>
        <w:tab/>
        <w:t>(D.1.14)</w:t>
      </w:r>
    </w:p>
    <w:p w14:paraId="69683C5D" w14:textId="77777777" w:rsidR="005E34C2" w:rsidRDefault="005E34C2" w:rsidP="005E34C2"/>
    <w:p w14:paraId="5EE0B59E" w14:textId="77777777" w:rsidR="005E34C2" w:rsidRDefault="005E34C2" w:rsidP="005E34C2">
      <w:r>
        <w:t xml:space="preserve">Using the ansatz form (D.1.1) and partial wave expansions of the form (D.1.3) or (D.1.5), it is a simple matter to convert an equation involving components like </w:t>
      </w:r>
      <w:r w:rsidRPr="00166477">
        <w:t>E</w:t>
      </w:r>
      <w:r>
        <w:rPr>
          <w:rStyle w:val="subscript"/>
        </w:rPr>
        <w:t>i</w:t>
      </w:r>
      <w:r>
        <w:t>(r,</w:t>
      </w:r>
      <w:r w:rsidR="006519A2">
        <w:t>θ</w:t>
      </w:r>
      <w:r>
        <w:rPr>
          <w:rFonts w:ascii="Symbol" w:hAnsi="Symbol"/>
        </w:rPr>
        <w:t></w:t>
      </w:r>
      <w:r>
        <w:t>z,t) or n(r,</w:t>
      </w:r>
      <w:r w:rsidR="006519A2">
        <w:t>θ</w:t>
      </w:r>
      <w:r>
        <w:rPr>
          <w:rFonts w:ascii="Symbol" w:hAnsi="Symbol"/>
        </w:rPr>
        <w:t></w:t>
      </w:r>
      <w:r>
        <w:t>z,t) to a simpler equation involving components like E</w:t>
      </w:r>
      <w:r>
        <w:rPr>
          <w:rStyle w:val="subscript"/>
        </w:rPr>
        <w:t>i</w:t>
      </w:r>
      <w:r>
        <w:t>(r,m) and n(r,m).</w:t>
      </w:r>
    </w:p>
    <w:p w14:paraId="6DA45592" w14:textId="77777777" w:rsidR="005E34C2" w:rsidRDefault="005E34C2" w:rsidP="005E34C2"/>
    <w:p w14:paraId="5473C6D0" w14:textId="77777777" w:rsidR="005E34C2" w:rsidRDefault="005E34C2" w:rsidP="005E34C2">
      <w:pPr>
        <w:pStyle w:val="Heading4"/>
      </w:pPr>
      <w:bookmarkStart w:id="158" w:name="_Toc387219679"/>
      <w:r>
        <w:t>(d) The three Helmholtz equations and div E = 0 (in partial waves)</w:t>
      </w:r>
      <w:bookmarkEnd w:id="158"/>
    </w:p>
    <w:p w14:paraId="789EEE4E" w14:textId="77777777" w:rsidR="005E34C2" w:rsidRDefault="005E34C2" w:rsidP="005E34C2">
      <w:r>
        <w:tab/>
      </w:r>
    </w:p>
    <w:p w14:paraId="042910E3" w14:textId="77777777" w:rsidR="005E34C2" w:rsidRPr="000A326A" w:rsidRDefault="005E34C2" w:rsidP="005E34C2">
      <w:pPr>
        <w:rPr>
          <w:color w:val="000000"/>
        </w:rPr>
      </w:pPr>
      <w:r>
        <w:rPr>
          <w:b/>
          <w:color w:val="000000"/>
        </w:rPr>
        <w:t>1. The z equation</w:t>
      </w:r>
      <w:r w:rsidRPr="000A326A">
        <w:rPr>
          <w:b/>
          <w:color w:val="000000"/>
        </w:rPr>
        <w:t>:</w:t>
      </w:r>
      <w:r w:rsidRPr="000A326A">
        <w:rPr>
          <w:color w:val="000000"/>
        </w:rPr>
        <w:t xml:space="preserve">  The E</w:t>
      </w:r>
      <w:r w:rsidRPr="000A326A">
        <w:rPr>
          <w:rStyle w:val="subscript"/>
          <w:color w:val="000000"/>
        </w:rPr>
        <w:t>z</w:t>
      </w:r>
      <w:r w:rsidRPr="000A326A">
        <w:rPr>
          <w:color w:val="000000"/>
        </w:rPr>
        <w:t xml:space="preserve"> Helmholtz Equation </w:t>
      </w:r>
      <w:r>
        <w:rPr>
          <w:color w:val="000000"/>
        </w:rPr>
        <w:t xml:space="preserve">from </w:t>
      </w:r>
      <w:r w:rsidRPr="000A326A">
        <w:rPr>
          <w:color w:val="000000"/>
        </w:rPr>
        <w:t>(D.1.9)</w:t>
      </w:r>
      <w:r>
        <w:rPr>
          <w:color w:val="000000"/>
        </w:rPr>
        <w:t xml:space="preserve"> is</w:t>
      </w:r>
      <w:r w:rsidRPr="000A326A">
        <w:rPr>
          <w:color w:val="000000"/>
        </w:rPr>
        <w:t xml:space="preserve"> [</w:t>
      </w:r>
      <w:r w:rsidRPr="000A326A">
        <w:rPr>
          <w:rFonts w:ascii="Symbol" w:hAnsi="Symbol"/>
          <w:b/>
          <w:color w:val="000000"/>
        </w:rPr>
        <w:t></w:t>
      </w:r>
      <w:r w:rsidRPr="000A326A">
        <w:rPr>
          <w:rStyle w:val="superscript"/>
          <w:color w:val="000000"/>
        </w:rPr>
        <w:t>2</w:t>
      </w:r>
      <w:r w:rsidRPr="000A326A">
        <w:rPr>
          <w:b/>
          <w:color w:val="000000"/>
        </w:rPr>
        <w:t>E</w:t>
      </w:r>
      <w:r w:rsidRPr="000A326A">
        <w:rPr>
          <w:color w:val="000000"/>
        </w:rPr>
        <w:t>]</w:t>
      </w:r>
      <w:r w:rsidRPr="000A326A">
        <w:rPr>
          <w:rStyle w:val="subscript"/>
          <w:color w:val="000000"/>
        </w:rPr>
        <w:t>z</w:t>
      </w:r>
      <w:r w:rsidRPr="000A326A">
        <w:rPr>
          <w:color w:val="000000"/>
        </w:rPr>
        <w:t xml:space="preserve"> + β</w:t>
      </w:r>
      <w:r w:rsidRPr="000A326A">
        <w:rPr>
          <w:rStyle w:val="superscript"/>
          <w:color w:val="000000"/>
        </w:rPr>
        <w:t>2</w:t>
      </w:r>
      <w:r w:rsidRPr="000A326A">
        <w:rPr>
          <w:color w:val="000000"/>
        </w:rPr>
        <w:t xml:space="preserve"> E</w:t>
      </w:r>
      <w:r w:rsidRPr="000A326A">
        <w:rPr>
          <w:rStyle w:val="subscript"/>
          <w:color w:val="000000"/>
        </w:rPr>
        <w:t>z</w:t>
      </w:r>
      <w:r w:rsidRPr="000A326A">
        <w:rPr>
          <w:color w:val="000000"/>
        </w:rPr>
        <w:t xml:space="preserve"> = 0</w:t>
      </w:r>
      <w:r>
        <w:rPr>
          <w:color w:val="000000"/>
        </w:rPr>
        <w:t>.</w:t>
      </w:r>
      <w:r w:rsidRPr="000A326A">
        <w:rPr>
          <w:color w:val="000000"/>
        </w:rPr>
        <w:t xml:space="preserve"> </w:t>
      </w:r>
    </w:p>
    <w:p w14:paraId="36799355" w14:textId="77777777" w:rsidR="005E34C2" w:rsidRPr="000A326A" w:rsidRDefault="005E34C2" w:rsidP="005E34C2">
      <w:pPr>
        <w:rPr>
          <w:color w:val="000000"/>
        </w:rPr>
      </w:pPr>
    </w:p>
    <w:p w14:paraId="7115E690" w14:textId="77777777" w:rsidR="005E34C2" w:rsidRPr="000A326A" w:rsidRDefault="005E34C2" w:rsidP="005E34C2">
      <w:pPr>
        <w:rPr>
          <w:color w:val="000000"/>
        </w:rPr>
      </w:pPr>
      <w:r w:rsidRPr="000A326A">
        <w:rPr>
          <w:color w:val="000000"/>
        </w:rPr>
        <w:t xml:space="preserve">Using (D.1.12) and (D.1.13), </w:t>
      </w:r>
      <w:r w:rsidR="00693A31">
        <w:rPr>
          <w:color w:val="000000"/>
        </w:rPr>
        <w:t>the E</w:t>
      </w:r>
      <w:r w:rsidR="00693A31">
        <w:rPr>
          <w:rStyle w:val="subscript"/>
        </w:rPr>
        <w:t>z</w:t>
      </w:r>
      <w:r w:rsidR="00693A31">
        <w:t xml:space="preserve"> equation</w:t>
      </w:r>
      <w:r w:rsidR="00693A31">
        <w:rPr>
          <w:color w:val="000000"/>
        </w:rPr>
        <w:t xml:space="preserve"> </w:t>
      </w:r>
      <w:r w:rsidRPr="000A326A">
        <w:rPr>
          <w:color w:val="000000"/>
        </w:rPr>
        <w:t xml:space="preserve">may be written, </w:t>
      </w:r>
    </w:p>
    <w:p w14:paraId="703B157A" w14:textId="77777777" w:rsidR="005E34C2" w:rsidRPr="000A326A" w:rsidRDefault="005E34C2" w:rsidP="005E34C2">
      <w:pPr>
        <w:rPr>
          <w:color w:val="000000"/>
        </w:rPr>
      </w:pPr>
    </w:p>
    <w:p w14:paraId="25B3CA34" w14:textId="77777777" w:rsidR="005E34C2" w:rsidRPr="000A326A" w:rsidRDefault="005E34C2" w:rsidP="005E34C2">
      <w:pPr>
        <w:tabs>
          <w:tab w:val="left" w:pos="7200"/>
          <w:tab w:val="left" w:pos="7920"/>
          <w:tab w:val="right" w:pos="9270"/>
        </w:tabs>
        <w:rPr>
          <w:color w:val="000000"/>
        </w:rPr>
      </w:pPr>
      <w:r w:rsidRPr="000A326A">
        <w:rPr>
          <w:color w:val="000000"/>
        </w:rPr>
        <w:tab/>
        <w:t>[∂</w:t>
      </w:r>
      <w:r w:rsidRPr="000A326A">
        <w:rPr>
          <w:rStyle w:val="subscript"/>
          <w:color w:val="000000"/>
        </w:rPr>
        <w:t>r</w:t>
      </w:r>
      <w:r w:rsidRPr="000A326A">
        <w:rPr>
          <w:rStyle w:val="superscript"/>
          <w:color w:val="000000"/>
        </w:rPr>
        <w:t>2</w:t>
      </w:r>
      <w:r w:rsidRPr="000A326A">
        <w:rPr>
          <w:color w:val="000000"/>
        </w:rPr>
        <w:t xml:space="preserve"> + (1/r) ∂</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 ∂</w:t>
      </w:r>
      <w:r w:rsidR="006519A2">
        <w:rPr>
          <w:rStyle w:val="subscript"/>
          <w:color w:val="000000"/>
        </w:rPr>
        <w:t>θ</w:t>
      </w:r>
      <w:r w:rsidRPr="000A326A">
        <w:rPr>
          <w:rStyle w:val="superscript"/>
          <w:color w:val="000000"/>
        </w:rPr>
        <w:t>2</w:t>
      </w:r>
      <w:r w:rsidRPr="000A326A">
        <w:rPr>
          <w:color w:val="000000"/>
        </w:rPr>
        <w:t xml:space="preserve"> + ∂</w:t>
      </w:r>
      <w:r w:rsidRPr="000A326A">
        <w:rPr>
          <w:rStyle w:val="subscript"/>
          <w:color w:val="000000"/>
        </w:rPr>
        <w:t>z</w:t>
      </w:r>
      <w:r w:rsidRPr="000A326A">
        <w:rPr>
          <w:rStyle w:val="superscript"/>
          <w:color w:val="000000"/>
        </w:rPr>
        <w:t>2</w:t>
      </w:r>
      <w:r w:rsidRPr="000A326A">
        <w:rPr>
          <w:color w:val="000000"/>
        </w:rPr>
        <w:t xml:space="preserve"> + β</w:t>
      </w:r>
      <w:r w:rsidRPr="000A326A">
        <w:rPr>
          <w:rStyle w:val="superscript"/>
          <w:color w:val="000000"/>
        </w:rPr>
        <w:t xml:space="preserve">2 </w:t>
      </w:r>
      <w:r w:rsidRPr="000A326A">
        <w:rPr>
          <w:color w:val="000000"/>
        </w:rPr>
        <w:t>] e</w:t>
      </w:r>
      <w:r w:rsidRPr="000A326A">
        <w:rPr>
          <w:rStyle w:val="superscript"/>
          <w:color w:val="000000"/>
        </w:rPr>
        <w:t>j(ωt-β</w:t>
      </w:r>
      <w:r w:rsidRPr="000A326A">
        <w:rPr>
          <w:rStyle w:val="superscript"/>
          <w:color w:val="000000"/>
        </w:rPr>
        <w:fldChar w:fldCharType="begin"/>
      </w:r>
      <w:r w:rsidRPr="000A326A">
        <w:rPr>
          <w:rStyle w:val="superscript"/>
          <w:color w:val="000000"/>
        </w:rPr>
        <w:instrText xml:space="preserve"> EQ \s\do2(d)</w:instrText>
      </w:r>
      <w:r w:rsidRPr="000A326A">
        <w:rPr>
          <w:rStyle w:val="superscript"/>
          <w:color w:val="000000"/>
        </w:rPr>
        <w:fldChar w:fldCharType="end"/>
      </w:r>
      <w:r w:rsidRPr="000A326A">
        <w:rPr>
          <w:rStyle w:val="superscript"/>
          <w:color w:val="000000"/>
        </w:rPr>
        <w:t>z)</w:t>
      </w:r>
      <w:r w:rsidRPr="000A326A">
        <w:rPr>
          <w:color w:val="000000"/>
        </w:rPr>
        <w:t>E</w:t>
      </w:r>
      <w:r w:rsidRPr="000A326A">
        <w:rPr>
          <w:rStyle w:val="subscript"/>
          <w:color w:val="000000"/>
        </w:rPr>
        <w:t>z</w:t>
      </w:r>
      <w:r w:rsidRPr="000A326A">
        <w:rPr>
          <w:color w:val="000000"/>
        </w:rPr>
        <w:t>(r,</w:t>
      </w:r>
      <w:r w:rsidR="006519A2">
        <w:rPr>
          <w:color w:val="000000"/>
        </w:rPr>
        <w:t>θ</w:t>
      </w:r>
      <w:r w:rsidRPr="000A326A">
        <w:rPr>
          <w:color w:val="000000"/>
        </w:rPr>
        <w:t>) = 0 .</w:t>
      </w:r>
      <w:r w:rsidRPr="000A326A">
        <w:rPr>
          <w:color w:val="000000"/>
        </w:rPr>
        <w:tab/>
      </w:r>
      <w:r w:rsidRPr="000A326A">
        <w:rPr>
          <w:color w:val="000000"/>
        </w:rPr>
        <w:tab/>
      </w:r>
      <w:r w:rsidRPr="000A326A">
        <w:rPr>
          <w:color w:val="000000"/>
        </w:rPr>
        <w:tab/>
        <w:t>(1)</w:t>
      </w:r>
    </w:p>
    <w:p w14:paraId="7D61017B" w14:textId="77777777" w:rsidR="005E34C2" w:rsidRPr="000A326A" w:rsidRDefault="005E34C2" w:rsidP="005E34C2">
      <w:pPr>
        <w:rPr>
          <w:color w:val="000000"/>
        </w:rPr>
      </w:pPr>
    </w:p>
    <w:p w14:paraId="0D82CEA9" w14:textId="77777777" w:rsidR="005E34C2" w:rsidRPr="000A326A" w:rsidRDefault="005E34C2" w:rsidP="005E34C2">
      <w:pPr>
        <w:rPr>
          <w:color w:val="000000"/>
        </w:rPr>
      </w:pPr>
      <w:r w:rsidRPr="000A326A">
        <w:rPr>
          <w:color w:val="000000"/>
        </w:rPr>
        <w:t>Inserting the expansion (D.1.3) for E</w:t>
      </w:r>
      <w:r w:rsidRPr="000A326A">
        <w:rPr>
          <w:rStyle w:val="subscript"/>
          <w:color w:val="000000"/>
        </w:rPr>
        <w:t>z</w:t>
      </w:r>
      <w:r w:rsidRPr="000A326A">
        <w:rPr>
          <w:color w:val="000000"/>
        </w:rPr>
        <w:t>(r,</w:t>
      </w:r>
      <w:r w:rsidR="006519A2">
        <w:rPr>
          <w:color w:val="000000"/>
        </w:rPr>
        <w:t>θ</w:t>
      </w:r>
      <w:r w:rsidRPr="000A326A">
        <w:rPr>
          <w:color w:val="000000"/>
        </w:rPr>
        <w:t>) and moving the m sum to the left gives</w:t>
      </w:r>
    </w:p>
    <w:p w14:paraId="6E3EF059" w14:textId="77777777" w:rsidR="005E34C2" w:rsidRPr="000A326A" w:rsidRDefault="005E34C2" w:rsidP="005E34C2">
      <w:pPr>
        <w:rPr>
          <w:color w:val="000000"/>
        </w:rPr>
      </w:pPr>
    </w:p>
    <w:p w14:paraId="7F97870E" w14:textId="77777777" w:rsidR="005E34C2" w:rsidRPr="000A326A" w:rsidRDefault="005E34C2" w:rsidP="005E34C2">
      <w:pPr>
        <w:tabs>
          <w:tab w:val="left" w:pos="7200"/>
          <w:tab w:val="left" w:pos="7920"/>
          <w:tab w:val="right" w:pos="9270"/>
        </w:tabs>
        <w:rPr>
          <w:color w:val="000000"/>
        </w:rPr>
      </w:pPr>
      <w:r w:rsidRPr="000A326A">
        <w:rPr>
          <w:color w:val="000000"/>
        </w:rPr>
        <w:tab/>
      </w:r>
      <w:r w:rsidRPr="000A326A">
        <w:rPr>
          <w:color w:val="000000"/>
        </w:rPr>
        <w:fldChar w:fldCharType="begin"/>
      </w:r>
      <w:r w:rsidRPr="000A326A">
        <w:rPr>
          <w:color w:val="000000"/>
        </w:rPr>
        <w:instrText xml:space="preserve">EQ \i \su(m = -∞,∞, ) </w:instrText>
      </w:r>
      <w:r w:rsidRPr="000A326A">
        <w:rPr>
          <w:color w:val="000000"/>
        </w:rPr>
        <w:fldChar w:fldCharType="separate"/>
      </w:r>
      <w:r w:rsidRPr="000A326A">
        <w:rPr>
          <w:b/>
          <w:noProof/>
          <w:color w:val="000000"/>
        </w:rPr>
        <w:t>!Syntax Error, I</w:t>
      </w:r>
      <w:r w:rsidRPr="000A326A">
        <w:rPr>
          <w:color w:val="000000"/>
        </w:rPr>
        <w:fldChar w:fldCharType="end"/>
      </w:r>
      <w:r w:rsidRPr="000A326A">
        <w:rPr>
          <w:color w:val="000000"/>
        </w:rPr>
        <w:t xml:space="preserve">  [∂</w:t>
      </w:r>
      <w:r w:rsidRPr="000A326A">
        <w:rPr>
          <w:rStyle w:val="subscript"/>
          <w:color w:val="000000"/>
        </w:rPr>
        <w:t>r</w:t>
      </w:r>
      <w:r w:rsidRPr="000A326A">
        <w:rPr>
          <w:rStyle w:val="superscript"/>
          <w:color w:val="000000"/>
        </w:rPr>
        <w:t>2</w:t>
      </w:r>
      <w:r w:rsidRPr="000A326A">
        <w:rPr>
          <w:color w:val="000000"/>
        </w:rPr>
        <w:t xml:space="preserve"> + (1/r) ∂</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 ∂</w:t>
      </w:r>
      <w:r w:rsidR="006519A2">
        <w:rPr>
          <w:rStyle w:val="subscript"/>
          <w:color w:val="000000"/>
        </w:rPr>
        <w:t>θ</w:t>
      </w:r>
      <w:r w:rsidRPr="000A326A">
        <w:rPr>
          <w:rStyle w:val="superscript"/>
          <w:color w:val="000000"/>
        </w:rPr>
        <w:t>2</w:t>
      </w:r>
      <w:r w:rsidRPr="000A326A">
        <w:rPr>
          <w:color w:val="000000"/>
        </w:rPr>
        <w:t xml:space="preserve"> + ∂</w:t>
      </w:r>
      <w:r w:rsidRPr="000A326A">
        <w:rPr>
          <w:rStyle w:val="subscript"/>
          <w:color w:val="000000"/>
        </w:rPr>
        <w:t>z</w:t>
      </w:r>
      <w:r w:rsidRPr="000A326A">
        <w:rPr>
          <w:rStyle w:val="superscript"/>
          <w:color w:val="000000"/>
        </w:rPr>
        <w:t>2</w:t>
      </w:r>
      <w:r w:rsidRPr="000A326A">
        <w:rPr>
          <w:color w:val="000000"/>
        </w:rPr>
        <w:t xml:space="preserve"> + β</w:t>
      </w:r>
      <w:r w:rsidRPr="000A326A">
        <w:rPr>
          <w:rStyle w:val="superscript"/>
          <w:color w:val="000000"/>
        </w:rPr>
        <w:t xml:space="preserve">2 </w:t>
      </w:r>
      <w:r w:rsidRPr="000A326A">
        <w:rPr>
          <w:color w:val="000000"/>
        </w:rPr>
        <w:t>] e</w:t>
      </w:r>
      <w:r w:rsidRPr="000A326A">
        <w:rPr>
          <w:rStyle w:val="superscript"/>
          <w:color w:val="000000"/>
        </w:rPr>
        <w:t>j(ωt-β</w:t>
      </w:r>
      <w:r w:rsidRPr="000A326A">
        <w:rPr>
          <w:rStyle w:val="superscript"/>
          <w:color w:val="000000"/>
        </w:rPr>
        <w:fldChar w:fldCharType="begin"/>
      </w:r>
      <w:r w:rsidRPr="000A326A">
        <w:rPr>
          <w:rStyle w:val="superscript"/>
          <w:color w:val="000000"/>
        </w:rPr>
        <w:instrText xml:space="preserve"> EQ \s\do2(d)</w:instrText>
      </w:r>
      <w:r w:rsidRPr="000A326A">
        <w:rPr>
          <w:rStyle w:val="superscript"/>
          <w:color w:val="000000"/>
        </w:rPr>
        <w:fldChar w:fldCharType="end"/>
      </w:r>
      <w:r w:rsidRPr="000A326A">
        <w:rPr>
          <w:rStyle w:val="superscript"/>
          <w:color w:val="000000"/>
        </w:rPr>
        <w:t>z)</w:t>
      </w:r>
      <w:r w:rsidRPr="000A326A">
        <w:rPr>
          <w:color w:val="000000"/>
        </w:rPr>
        <w:t>E</w:t>
      </w:r>
      <w:r w:rsidRPr="000A326A">
        <w:rPr>
          <w:rStyle w:val="subscript"/>
          <w:color w:val="000000"/>
        </w:rPr>
        <w:t>z</w:t>
      </w:r>
      <w:r w:rsidRPr="000A326A">
        <w:rPr>
          <w:color w:val="000000"/>
        </w:rPr>
        <w:t>(r,m) e</w:t>
      </w:r>
      <w:r w:rsidRPr="000A326A">
        <w:rPr>
          <w:rStyle w:val="superscript"/>
          <w:color w:val="000000"/>
        </w:rPr>
        <w:t>jm</w:t>
      </w:r>
      <w:r w:rsidR="006519A2">
        <w:rPr>
          <w:rStyle w:val="superscript"/>
          <w:color w:val="000000"/>
        </w:rPr>
        <w:t>θ</w:t>
      </w:r>
      <w:r w:rsidRPr="000A326A">
        <w:rPr>
          <w:color w:val="000000"/>
        </w:rPr>
        <w:t xml:space="preserve"> = 0 . </w:t>
      </w:r>
      <w:r w:rsidRPr="000A326A">
        <w:rPr>
          <w:color w:val="000000"/>
        </w:rPr>
        <w:tab/>
      </w:r>
      <w:r w:rsidRPr="000A326A">
        <w:rPr>
          <w:color w:val="000000"/>
        </w:rPr>
        <w:tab/>
        <w:t>(2)</w:t>
      </w:r>
    </w:p>
    <w:p w14:paraId="732526AF" w14:textId="77777777" w:rsidR="005E34C2" w:rsidRPr="000A326A" w:rsidRDefault="005E34C2" w:rsidP="005E34C2">
      <w:pPr>
        <w:rPr>
          <w:color w:val="000000"/>
        </w:rPr>
      </w:pPr>
    </w:p>
    <w:p w14:paraId="7349F87D" w14:textId="77777777" w:rsidR="005E34C2" w:rsidRPr="000A326A" w:rsidRDefault="005E34C2" w:rsidP="005E34C2">
      <w:pPr>
        <w:rPr>
          <w:color w:val="000000"/>
        </w:rPr>
      </w:pPr>
      <w:r w:rsidRPr="000A326A">
        <w:rPr>
          <w:color w:val="000000"/>
        </w:rPr>
        <w:t>We can then make the obvious replacements ∂</w:t>
      </w:r>
      <w:r w:rsidRPr="000A326A">
        <w:rPr>
          <w:rStyle w:val="subscript"/>
          <w:color w:val="000000"/>
        </w:rPr>
        <w:t>z</w:t>
      </w:r>
      <w:r w:rsidRPr="000A326A">
        <w:rPr>
          <w:color w:val="000000"/>
        </w:rPr>
        <w:t xml:space="preserve"> = -jβ</w:t>
      </w:r>
      <w:r w:rsidRPr="000A326A">
        <w:rPr>
          <w:rStyle w:val="subscript"/>
          <w:color w:val="000000"/>
        </w:rPr>
        <w:t>d</w:t>
      </w:r>
      <w:r w:rsidRPr="000A326A">
        <w:rPr>
          <w:color w:val="000000"/>
        </w:rPr>
        <w:t xml:space="preserve"> and ∂</w:t>
      </w:r>
      <w:r w:rsidR="006519A2">
        <w:rPr>
          <w:rStyle w:val="subscript"/>
          <w:color w:val="000000"/>
        </w:rPr>
        <w:t>θ</w:t>
      </w:r>
      <w:r w:rsidRPr="000A326A">
        <w:rPr>
          <w:rStyle w:val="subscript"/>
          <w:color w:val="000000"/>
        </w:rPr>
        <w:t xml:space="preserve"> </w:t>
      </w:r>
      <w:r w:rsidRPr="000A326A">
        <w:rPr>
          <w:color w:val="000000"/>
        </w:rPr>
        <w:t xml:space="preserve">= +jm to get, </w:t>
      </w:r>
    </w:p>
    <w:p w14:paraId="77CEC96B" w14:textId="77777777" w:rsidR="005E34C2" w:rsidRPr="000A326A" w:rsidRDefault="005E34C2" w:rsidP="005E34C2">
      <w:pPr>
        <w:rPr>
          <w:color w:val="000000"/>
        </w:rPr>
      </w:pPr>
    </w:p>
    <w:p w14:paraId="5312115F" w14:textId="77777777" w:rsidR="005E34C2" w:rsidRPr="000A326A" w:rsidRDefault="005E34C2" w:rsidP="005E34C2">
      <w:pPr>
        <w:tabs>
          <w:tab w:val="left" w:pos="7200"/>
          <w:tab w:val="left" w:pos="7920"/>
          <w:tab w:val="right" w:pos="9270"/>
        </w:tabs>
        <w:rPr>
          <w:color w:val="000000"/>
        </w:rPr>
      </w:pPr>
      <w:r w:rsidRPr="000A326A">
        <w:rPr>
          <w:color w:val="000000"/>
        </w:rPr>
        <w:tab/>
      </w:r>
      <w:r w:rsidRPr="000A326A">
        <w:rPr>
          <w:color w:val="000000"/>
        </w:rPr>
        <w:fldChar w:fldCharType="begin"/>
      </w:r>
      <w:r w:rsidRPr="000A326A">
        <w:rPr>
          <w:color w:val="000000"/>
        </w:rPr>
        <w:instrText xml:space="preserve">EQ \i \su(m = -∞,∞, ) </w:instrText>
      </w:r>
      <w:r w:rsidRPr="000A326A">
        <w:rPr>
          <w:color w:val="000000"/>
        </w:rPr>
        <w:fldChar w:fldCharType="separate"/>
      </w:r>
      <w:r w:rsidRPr="000A326A">
        <w:rPr>
          <w:b/>
          <w:noProof/>
          <w:color w:val="000000"/>
        </w:rPr>
        <w:t>!Syntax Error, I</w:t>
      </w:r>
      <w:r w:rsidRPr="000A326A">
        <w:rPr>
          <w:color w:val="000000"/>
        </w:rPr>
        <w:fldChar w:fldCharType="end"/>
      </w:r>
      <w:r w:rsidRPr="000A326A">
        <w:rPr>
          <w:color w:val="000000"/>
        </w:rPr>
        <w:t xml:space="preserve">  { [∂</w:t>
      </w:r>
      <w:r w:rsidRPr="000A326A">
        <w:rPr>
          <w:rStyle w:val="subscript"/>
          <w:color w:val="000000"/>
        </w:rPr>
        <w:t>r</w:t>
      </w:r>
      <w:r w:rsidRPr="000A326A">
        <w:rPr>
          <w:rStyle w:val="superscript"/>
          <w:color w:val="000000"/>
        </w:rPr>
        <w:t>2</w:t>
      </w:r>
      <w:r w:rsidRPr="000A326A">
        <w:rPr>
          <w:color w:val="000000"/>
        </w:rPr>
        <w:t xml:space="preserve"> + (1/r) ∂</w:t>
      </w:r>
      <w:r w:rsidRPr="000A326A">
        <w:rPr>
          <w:rStyle w:val="subscript"/>
          <w:color w:val="000000"/>
        </w:rPr>
        <w:t>r</w:t>
      </w:r>
      <w:r w:rsidRPr="000A326A">
        <w:rPr>
          <w:color w:val="000000"/>
        </w:rPr>
        <w:t xml:space="preserve"> -m</w:t>
      </w:r>
      <w:r w:rsidRPr="000A326A">
        <w:rPr>
          <w:rStyle w:val="superscript"/>
          <w:color w:val="000000"/>
        </w:rPr>
        <w:t>2</w:t>
      </w:r>
      <w:r w:rsidRPr="000A326A">
        <w:rPr>
          <w:color w:val="000000"/>
        </w:rPr>
        <w:t xml:space="preserve"> (1/r</w:t>
      </w:r>
      <w:r w:rsidRPr="000A326A">
        <w:rPr>
          <w:rStyle w:val="superscript"/>
          <w:color w:val="000000"/>
        </w:rPr>
        <w:t>2</w:t>
      </w:r>
      <w:r w:rsidRPr="000A326A">
        <w:rPr>
          <w:color w:val="000000"/>
        </w:rPr>
        <w:t>) – β</w:t>
      </w:r>
      <w:r w:rsidRPr="000A326A">
        <w:rPr>
          <w:rStyle w:val="subscript"/>
          <w:color w:val="000000"/>
        </w:rPr>
        <w:t>d</w:t>
      </w:r>
      <w:r w:rsidRPr="000A326A">
        <w:rPr>
          <w:rStyle w:val="superscript"/>
          <w:color w:val="000000"/>
        </w:rPr>
        <w:t>2</w:t>
      </w:r>
      <w:r w:rsidRPr="000A326A">
        <w:rPr>
          <w:color w:val="000000"/>
        </w:rPr>
        <w:t xml:space="preserve"> + β</w:t>
      </w:r>
      <w:r w:rsidRPr="000A326A">
        <w:rPr>
          <w:rStyle w:val="superscript"/>
          <w:color w:val="000000"/>
        </w:rPr>
        <w:t xml:space="preserve">2 </w:t>
      </w:r>
      <w:r w:rsidRPr="000A326A">
        <w:rPr>
          <w:color w:val="000000"/>
        </w:rPr>
        <w:t>] e</w:t>
      </w:r>
      <w:r w:rsidRPr="000A326A">
        <w:rPr>
          <w:rStyle w:val="superscript"/>
          <w:color w:val="000000"/>
        </w:rPr>
        <w:t>j(ωt-β</w:t>
      </w:r>
      <w:r w:rsidRPr="000A326A">
        <w:rPr>
          <w:rStyle w:val="superscript"/>
          <w:color w:val="000000"/>
        </w:rPr>
        <w:fldChar w:fldCharType="begin"/>
      </w:r>
      <w:r w:rsidRPr="000A326A">
        <w:rPr>
          <w:rStyle w:val="superscript"/>
          <w:color w:val="000000"/>
        </w:rPr>
        <w:instrText xml:space="preserve"> EQ \s\do2(d)</w:instrText>
      </w:r>
      <w:r w:rsidRPr="000A326A">
        <w:rPr>
          <w:rStyle w:val="superscript"/>
          <w:color w:val="000000"/>
        </w:rPr>
        <w:fldChar w:fldCharType="end"/>
      </w:r>
      <w:r w:rsidRPr="000A326A">
        <w:rPr>
          <w:rStyle w:val="superscript"/>
          <w:color w:val="000000"/>
        </w:rPr>
        <w:t>z)</w:t>
      </w:r>
      <w:r w:rsidRPr="000A326A">
        <w:rPr>
          <w:color w:val="000000"/>
        </w:rPr>
        <w:t>E</w:t>
      </w:r>
      <w:r w:rsidRPr="000A326A">
        <w:rPr>
          <w:rStyle w:val="subscript"/>
          <w:color w:val="000000"/>
        </w:rPr>
        <w:t>z</w:t>
      </w:r>
      <w:r w:rsidRPr="000A326A">
        <w:rPr>
          <w:color w:val="000000"/>
        </w:rPr>
        <w:t>(r,m) } e</w:t>
      </w:r>
      <w:r w:rsidRPr="000A326A">
        <w:rPr>
          <w:rStyle w:val="superscript"/>
          <w:color w:val="000000"/>
        </w:rPr>
        <w:t>jm</w:t>
      </w:r>
      <w:r w:rsidR="006519A2">
        <w:rPr>
          <w:rStyle w:val="superscript"/>
          <w:color w:val="000000"/>
        </w:rPr>
        <w:t>θ</w:t>
      </w:r>
      <w:r w:rsidRPr="000A326A">
        <w:rPr>
          <w:color w:val="000000"/>
        </w:rPr>
        <w:t xml:space="preserve"> = 0 .</w:t>
      </w:r>
      <w:r w:rsidRPr="000A326A">
        <w:rPr>
          <w:color w:val="000000"/>
        </w:rPr>
        <w:tab/>
        <w:t>(3)</w:t>
      </w:r>
    </w:p>
    <w:p w14:paraId="77313AF5" w14:textId="77777777" w:rsidR="005E34C2" w:rsidRPr="000A326A" w:rsidRDefault="005E34C2" w:rsidP="005E34C2">
      <w:pPr>
        <w:rPr>
          <w:color w:val="000000"/>
        </w:rPr>
      </w:pPr>
    </w:p>
    <w:p w14:paraId="36AFB3DA" w14:textId="77777777" w:rsidR="005E34C2" w:rsidRPr="000A326A" w:rsidRDefault="005E34C2" w:rsidP="005E34C2">
      <w:pPr>
        <w:rPr>
          <w:color w:val="000000"/>
        </w:rPr>
      </w:pPr>
      <w:r w:rsidRPr="000A326A">
        <w:rPr>
          <w:color w:val="000000"/>
        </w:rPr>
        <w:t>Due to the completeness of functions e</w:t>
      </w:r>
      <w:r w:rsidRPr="000A326A">
        <w:rPr>
          <w:rStyle w:val="superscript"/>
          <w:color w:val="000000"/>
        </w:rPr>
        <w:t>jm</w:t>
      </w:r>
      <w:r w:rsidR="006519A2">
        <w:rPr>
          <w:rStyle w:val="superscript"/>
          <w:color w:val="000000"/>
        </w:rPr>
        <w:t>θ</w:t>
      </w:r>
      <w:r w:rsidRPr="000A326A">
        <w:rPr>
          <w:color w:val="000000"/>
        </w:rPr>
        <w:t xml:space="preserve"> on the interval (-π.π), we conclude that {  } = 0, or</w:t>
      </w:r>
    </w:p>
    <w:p w14:paraId="0D938CF0" w14:textId="77777777" w:rsidR="005E34C2" w:rsidRPr="000A326A" w:rsidRDefault="005E34C2" w:rsidP="005E34C2">
      <w:pPr>
        <w:rPr>
          <w:color w:val="000000"/>
        </w:rPr>
      </w:pPr>
    </w:p>
    <w:p w14:paraId="70928563" w14:textId="77777777" w:rsidR="005E34C2" w:rsidRPr="000A326A" w:rsidRDefault="005E34C2" w:rsidP="005E34C2">
      <w:pPr>
        <w:tabs>
          <w:tab w:val="left" w:pos="7200"/>
          <w:tab w:val="left" w:pos="7920"/>
          <w:tab w:val="right" w:pos="9270"/>
        </w:tabs>
        <w:rPr>
          <w:color w:val="000000"/>
        </w:rPr>
      </w:pPr>
      <w:r w:rsidRPr="000A326A">
        <w:rPr>
          <w:color w:val="000000"/>
        </w:rPr>
        <w:tab/>
        <w:t>[∂</w:t>
      </w:r>
      <w:r w:rsidRPr="000A326A">
        <w:rPr>
          <w:rStyle w:val="subscript"/>
          <w:color w:val="000000"/>
        </w:rPr>
        <w:t>r</w:t>
      </w:r>
      <w:r w:rsidRPr="000A326A">
        <w:rPr>
          <w:rStyle w:val="superscript"/>
          <w:color w:val="000000"/>
        </w:rPr>
        <w:t>2</w:t>
      </w:r>
      <w:r w:rsidRPr="000A326A">
        <w:rPr>
          <w:color w:val="000000"/>
        </w:rPr>
        <w:t xml:space="preserve"> + (1/r) ∂</w:t>
      </w:r>
      <w:r w:rsidRPr="000A326A">
        <w:rPr>
          <w:rStyle w:val="subscript"/>
          <w:color w:val="000000"/>
        </w:rPr>
        <w:t>r</w:t>
      </w:r>
      <w:r w:rsidRPr="000A326A">
        <w:rPr>
          <w:color w:val="000000"/>
        </w:rPr>
        <w:t xml:space="preserve"> -m</w:t>
      </w:r>
      <w:r w:rsidRPr="000A326A">
        <w:rPr>
          <w:rStyle w:val="superscript"/>
          <w:color w:val="000000"/>
        </w:rPr>
        <w:t>2</w:t>
      </w:r>
      <w:r w:rsidRPr="000A326A">
        <w:rPr>
          <w:color w:val="000000"/>
        </w:rPr>
        <w:t xml:space="preserve"> (1/r</w:t>
      </w:r>
      <w:r w:rsidRPr="000A326A">
        <w:rPr>
          <w:rStyle w:val="superscript"/>
          <w:color w:val="000000"/>
        </w:rPr>
        <w:t>2</w:t>
      </w:r>
      <w:r w:rsidRPr="000A326A">
        <w:rPr>
          <w:color w:val="000000"/>
        </w:rPr>
        <w:t>) – β</w:t>
      </w:r>
      <w:r w:rsidRPr="000A326A">
        <w:rPr>
          <w:rStyle w:val="subscript"/>
          <w:color w:val="000000"/>
        </w:rPr>
        <w:t>d</w:t>
      </w:r>
      <w:r w:rsidRPr="000A326A">
        <w:rPr>
          <w:rStyle w:val="superscript"/>
          <w:color w:val="000000"/>
        </w:rPr>
        <w:t>2</w:t>
      </w:r>
      <w:r w:rsidRPr="000A326A">
        <w:rPr>
          <w:color w:val="000000"/>
        </w:rPr>
        <w:t xml:space="preserve"> + β</w:t>
      </w:r>
      <w:r w:rsidRPr="000A326A">
        <w:rPr>
          <w:rStyle w:val="superscript"/>
          <w:color w:val="000000"/>
        </w:rPr>
        <w:t xml:space="preserve">2 </w:t>
      </w:r>
      <w:r w:rsidRPr="000A326A">
        <w:rPr>
          <w:color w:val="000000"/>
        </w:rPr>
        <w:t>] e</w:t>
      </w:r>
      <w:r w:rsidRPr="000A326A">
        <w:rPr>
          <w:rStyle w:val="superscript"/>
          <w:color w:val="000000"/>
        </w:rPr>
        <w:t>j(ωt-β</w:t>
      </w:r>
      <w:r w:rsidRPr="000A326A">
        <w:rPr>
          <w:rStyle w:val="superscript"/>
          <w:color w:val="000000"/>
        </w:rPr>
        <w:fldChar w:fldCharType="begin"/>
      </w:r>
      <w:r w:rsidRPr="000A326A">
        <w:rPr>
          <w:rStyle w:val="superscript"/>
          <w:color w:val="000000"/>
        </w:rPr>
        <w:instrText xml:space="preserve"> EQ \s\do2(d)</w:instrText>
      </w:r>
      <w:r w:rsidRPr="000A326A">
        <w:rPr>
          <w:rStyle w:val="superscript"/>
          <w:color w:val="000000"/>
        </w:rPr>
        <w:fldChar w:fldCharType="end"/>
      </w:r>
      <w:r w:rsidRPr="000A326A">
        <w:rPr>
          <w:rStyle w:val="superscript"/>
          <w:color w:val="000000"/>
        </w:rPr>
        <w:t>z)</w:t>
      </w:r>
      <w:r w:rsidRPr="000A326A">
        <w:rPr>
          <w:color w:val="000000"/>
        </w:rPr>
        <w:t>E</w:t>
      </w:r>
      <w:r w:rsidRPr="000A326A">
        <w:rPr>
          <w:rStyle w:val="subscript"/>
          <w:color w:val="000000"/>
        </w:rPr>
        <w:t>z</w:t>
      </w:r>
      <w:r w:rsidRPr="000A326A">
        <w:rPr>
          <w:color w:val="000000"/>
        </w:rPr>
        <w:t>(r,m)   =  0 .</w:t>
      </w:r>
      <w:r w:rsidRPr="000A326A">
        <w:rPr>
          <w:color w:val="000000"/>
        </w:rPr>
        <w:tab/>
      </w:r>
      <w:r w:rsidRPr="000A326A">
        <w:rPr>
          <w:color w:val="000000"/>
        </w:rPr>
        <w:tab/>
      </w:r>
      <w:r w:rsidRPr="000A326A">
        <w:rPr>
          <w:color w:val="000000"/>
        </w:rPr>
        <w:tab/>
        <w:t>(4)</w:t>
      </w:r>
    </w:p>
    <w:p w14:paraId="40141BA1" w14:textId="77777777" w:rsidR="005E34C2" w:rsidRPr="000A326A" w:rsidRDefault="005E34C2" w:rsidP="005E34C2">
      <w:pPr>
        <w:tabs>
          <w:tab w:val="left" w:pos="7200"/>
          <w:tab w:val="left" w:pos="7920"/>
          <w:tab w:val="right" w:pos="9270"/>
        </w:tabs>
        <w:rPr>
          <w:color w:val="000000"/>
        </w:rPr>
      </w:pPr>
    </w:p>
    <w:p w14:paraId="5E74C248" w14:textId="77777777" w:rsidR="005E34C2" w:rsidRPr="000A326A" w:rsidRDefault="005E34C2" w:rsidP="005E34C2">
      <w:pPr>
        <w:tabs>
          <w:tab w:val="left" w:pos="7200"/>
          <w:tab w:val="left" w:pos="7920"/>
          <w:tab w:val="right" w:pos="9270"/>
        </w:tabs>
        <w:rPr>
          <w:color w:val="000000"/>
        </w:rPr>
      </w:pPr>
      <w:r>
        <w:rPr>
          <w:color w:val="000000"/>
        </w:rPr>
        <w:t>Alternatively one can apply</w:t>
      </w:r>
      <w:r w:rsidRPr="000A326A">
        <w:rPr>
          <w:color w:val="000000"/>
        </w:rPr>
        <w:t xml:space="preserve"> </w:t>
      </w:r>
      <w:r w:rsidRPr="000A326A">
        <w:rPr>
          <w:color w:val="000000"/>
        </w:rPr>
        <w:fldChar w:fldCharType="begin"/>
      </w:r>
      <w:r w:rsidRPr="000A326A">
        <w:rPr>
          <w:color w:val="000000"/>
        </w:rPr>
        <w:instrText>EQ \s\up4( \i \fc\</w:instrText>
      </w:r>
      <w:r w:rsidRPr="000A326A">
        <w:rPr>
          <w:rFonts w:ascii="Lucida Sans Unicode" w:hAnsi="Lucida Sans Unicode" w:cs="Lucida Sans Unicode"/>
          <w:color w:val="000000"/>
          <w:sz w:val="32"/>
        </w:rPr>
        <w:instrText>∫</w:instrText>
      </w:r>
      <w:r w:rsidRPr="000A326A">
        <w:rPr>
          <w:color w:val="000000"/>
        </w:rPr>
        <w:instrText>\in</w:instrText>
      </w:r>
      <w:r w:rsidRPr="000A326A">
        <w:rPr>
          <w:color w:val="000000"/>
          <w:szCs w:val="22"/>
        </w:rPr>
        <w:instrText>(</w:instrText>
      </w:r>
      <w:r w:rsidRPr="000A326A">
        <w:rPr>
          <w:b/>
          <w:color w:val="000000"/>
          <w:sz w:val="18"/>
          <w:szCs w:val="18"/>
        </w:rPr>
        <w:instrText>-π, π</w:instrText>
      </w:r>
      <w:r w:rsidRPr="000A326A">
        <w:rPr>
          <w:color w:val="000000"/>
          <w:szCs w:val="22"/>
        </w:rPr>
        <w:instrText>, )</w:instrText>
      </w:r>
      <w:r w:rsidRPr="000A326A">
        <w:rPr>
          <w:color w:val="000000"/>
        </w:rPr>
        <w:instrText>)</w:instrText>
      </w:r>
      <w:r w:rsidRPr="000A326A">
        <w:rPr>
          <w:color w:val="000000"/>
        </w:rPr>
        <w:fldChar w:fldCharType="separate"/>
      </w:r>
      <w:r w:rsidRPr="000A326A">
        <w:rPr>
          <w:b/>
          <w:noProof/>
          <w:color w:val="000000"/>
        </w:rPr>
        <w:t>!Syntax Error, I</w:t>
      </w:r>
      <w:r w:rsidRPr="000A326A">
        <w:rPr>
          <w:color w:val="000000"/>
        </w:rPr>
        <w:fldChar w:fldCharType="end"/>
      </w:r>
      <w:r w:rsidRPr="000A326A">
        <w:rPr>
          <w:color w:val="000000"/>
        </w:rPr>
        <w:t>d</w:t>
      </w:r>
      <w:r w:rsidR="006519A2">
        <w:rPr>
          <w:color w:val="000000"/>
        </w:rPr>
        <w:t>θ</w:t>
      </w:r>
      <w:r w:rsidRPr="000A326A">
        <w:rPr>
          <w:color w:val="000000"/>
        </w:rPr>
        <w:t xml:space="preserve"> e</w:t>
      </w:r>
      <w:r w:rsidRPr="000A326A">
        <w:rPr>
          <w:rStyle w:val="superscript"/>
          <w:color w:val="000000"/>
        </w:rPr>
        <w:t>-jm'</w:t>
      </w:r>
      <w:r w:rsidR="006519A2">
        <w:rPr>
          <w:rStyle w:val="superscript"/>
          <w:color w:val="000000"/>
        </w:rPr>
        <w:t>θ</w:t>
      </w:r>
      <w:r>
        <w:rPr>
          <w:color w:val="000000"/>
        </w:rPr>
        <w:t xml:space="preserve"> to both sides of (3),  use</w:t>
      </w:r>
      <w:r w:rsidRPr="000A326A">
        <w:rPr>
          <w:color w:val="000000"/>
        </w:rPr>
        <w:t xml:space="preserve"> the </w:t>
      </w:r>
      <w:r>
        <w:rPr>
          <w:color w:val="000000"/>
        </w:rPr>
        <w:t>orthogonality</w:t>
      </w:r>
      <w:r w:rsidRPr="000A326A">
        <w:rPr>
          <w:color w:val="000000"/>
        </w:rPr>
        <w:t xml:space="preserve"> property</w:t>
      </w:r>
    </w:p>
    <w:p w14:paraId="404E3958" w14:textId="77777777" w:rsidR="005E34C2" w:rsidRDefault="005E34C2" w:rsidP="005E34C2">
      <w:pPr>
        <w:tabs>
          <w:tab w:val="left" w:pos="7200"/>
          <w:tab w:val="left" w:pos="7920"/>
          <w:tab w:val="right" w:pos="9270"/>
        </w:tabs>
      </w:pPr>
    </w:p>
    <w:p w14:paraId="13FAC21C" w14:textId="77777777" w:rsidR="005E34C2" w:rsidRPr="00994BC8" w:rsidRDefault="005E34C2" w:rsidP="005E34C2">
      <w:pPr>
        <w:tabs>
          <w:tab w:val="left" w:pos="7200"/>
          <w:tab w:val="left" w:pos="7920"/>
          <w:tab w:val="right" w:pos="9270"/>
        </w:tabs>
      </w:pPr>
      <w:r>
        <w:tab/>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w:t>
      </w:r>
      <w:r w:rsidR="006519A2">
        <w:rPr>
          <w:color w:val="000000"/>
        </w:rPr>
        <w:t>θ</w:t>
      </w:r>
      <w:r>
        <w:t xml:space="preserve"> e</w:t>
      </w:r>
      <w:r>
        <w:rPr>
          <w:rStyle w:val="superscript"/>
        </w:rPr>
        <w:t>j(m-m')</w:t>
      </w:r>
      <w:r w:rsidR="006519A2">
        <w:rPr>
          <w:rStyle w:val="superscript"/>
        </w:rPr>
        <w:t>θ</w:t>
      </w:r>
      <w:r>
        <w:t xml:space="preserve">  = 2π δ</w:t>
      </w:r>
      <w:r>
        <w:rPr>
          <w:rStyle w:val="subscript"/>
        </w:rPr>
        <w:t>m,m'</w:t>
      </w:r>
      <w:r>
        <w:t xml:space="preserve">  , </w:t>
      </w:r>
      <w:r>
        <w:tab/>
      </w:r>
      <w:r>
        <w:tab/>
      </w:r>
      <w:r>
        <w:tab/>
      </w:r>
      <w:r>
        <w:tab/>
      </w:r>
      <w:r>
        <w:tab/>
      </w:r>
      <w:r>
        <w:tab/>
      </w:r>
      <w:r>
        <w:tab/>
        <w:t>(5)</w:t>
      </w:r>
    </w:p>
    <w:p w14:paraId="15F5572F" w14:textId="77777777" w:rsidR="005E34C2" w:rsidRDefault="005E34C2" w:rsidP="005E34C2">
      <w:pPr>
        <w:tabs>
          <w:tab w:val="left" w:pos="7200"/>
          <w:tab w:val="left" w:pos="7920"/>
          <w:tab w:val="right" w:pos="9270"/>
        </w:tabs>
      </w:pPr>
    </w:p>
    <w:p w14:paraId="001E6398" w14:textId="77777777" w:rsidR="005E34C2" w:rsidRPr="00994BC8" w:rsidRDefault="005E34C2" w:rsidP="005E34C2">
      <w:pPr>
        <w:tabs>
          <w:tab w:val="left" w:pos="7200"/>
          <w:tab w:val="left" w:pos="7920"/>
          <w:tab w:val="right" w:pos="9270"/>
        </w:tabs>
      </w:pPr>
      <w:r>
        <w:t xml:space="preserve">and then change m' to m to get (4). </w:t>
      </w:r>
    </w:p>
    <w:p w14:paraId="28DF7691" w14:textId="77777777" w:rsidR="005E34C2" w:rsidRDefault="005E34C2" w:rsidP="005E34C2"/>
    <w:p w14:paraId="1FD462EF" w14:textId="77777777" w:rsidR="005E34C2" w:rsidRDefault="005E34C2" w:rsidP="005E34C2">
      <w:r>
        <w:t>Next, multiply both sides of (4) by r</w:t>
      </w:r>
      <w:r>
        <w:rPr>
          <w:rStyle w:val="superscript"/>
        </w:rPr>
        <w:t>2</w:t>
      </w:r>
      <w:r>
        <w:t xml:space="preserve">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to get, </w:t>
      </w:r>
    </w:p>
    <w:p w14:paraId="31E42CEA" w14:textId="77777777" w:rsidR="005E34C2" w:rsidRDefault="005E34C2" w:rsidP="005E34C2"/>
    <w:p w14:paraId="199BC86E" w14:textId="77777777" w:rsidR="005E34C2" w:rsidRPr="008D0998" w:rsidRDefault="005E34C2" w:rsidP="005E34C2">
      <w:pPr>
        <w:tabs>
          <w:tab w:val="left" w:pos="7200"/>
          <w:tab w:val="left" w:pos="7920"/>
          <w:tab w:val="right" w:pos="9270"/>
        </w:tabs>
      </w:pPr>
      <w:r w:rsidRPr="000A326A">
        <w:rPr>
          <w:color w:val="000000"/>
        </w:rPr>
        <w:tab/>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 ∂</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 xml:space="preserve"> +r</w:t>
      </w:r>
      <w:r w:rsidRPr="000A326A">
        <w:rPr>
          <w:rStyle w:val="superscript"/>
          <w:color w:val="000000"/>
        </w:rPr>
        <w:t>2</w:t>
      </w:r>
      <w:r w:rsidRPr="000A326A">
        <w:rPr>
          <w:color w:val="000000"/>
        </w:rPr>
        <w:t>( β</w:t>
      </w:r>
      <w:r w:rsidRPr="000A326A">
        <w:rPr>
          <w:rStyle w:val="superscript"/>
          <w:color w:val="000000"/>
        </w:rPr>
        <w:t>2</w:t>
      </w:r>
      <w:r w:rsidRPr="000A326A">
        <w:rPr>
          <w:color w:val="000000"/>
        </w:rPr>
        <w:t>- β</w:t>
      </w:r>
      <w:r w:rsidRPr="000A326A">
        <w:rPr>
          <w:rStyle w:val="subscript"/>
          <w:color w:val="000000"/>
        </w:rPr>
        <w:t>d</w:t>
      </w:r>
      <w:r w:rsidRPr="000A326A">
        <w:rPr>
          <w:rStyle w:val="superscript"/>
          <w:color w:val="000000"/>
        </w:rPr>
        <w:t>2</w:t>
      </w:r>
      <w:r w:rsidRPr="000A326A">
        <w:rPr>
          <w:color w:val="000000"/>
        </w:rPr>
        <w:t>)] E</w:t>
      </w:r>
      <w:r w:rsidRPr="000A326A">
        <w:rPr>
          <w:rStyle w:val="subscript"/>
          <w:color w:val="000000"/>
        </w:rPr>
        <w:t>z</w:t>
      </w:r>
      <w:r w:rsidRPr="000A326A">
        <w:rPr>
          <w:color w:val="000000"/>
        </w:rPr>
        <w:t>(r,m)   =  0</w:t>
      </w:r>
      <w:r>
        <w:rPr>
          <w:color w:val="000000"/>
        </w:rPr>
        <w:t xml:space="preserve">  .</w:t>
      </w:r>
      <w:r>
        <w:tab/>
      </w:r>
      <w:r>
        <w:tab/>
      </w:r>
      <w:r>
        <w:tab/>
      </w:r>
      <w:r>
        <w:tab/>
      </w:r>
      <w:r>
        <w:tab/>
      </w:r>
      <w:r>
        <w:tab/>
        <w:t>(D.1.15)</w:t>
      </w:r>
    </w:p>
    <w:p w14:paraId="0864D904" w14:textId="77777777" w:rsidR="005E34C2" w:rsidRPr="000A326A" w:rsidRDefault="005E34C2" w:rsidP="005E34C2">
      <w:pPr>
        <w:tabs>
          <w:tab w:val="left" w:pos="7200"/>
          <w:tab w:val="left" w:pos="7920"/>
          <w:tab w:val="right" w:pos="9270"/>
        </w:tabs>
        <w:rPr>
          <w:color w:val="000000"/>
        </w:rPr>
      </w:pPr>
    </w:p>
    <w:p w14:paraId="1FE612A5" w14:textId="77777777" w:rsidR="005E34C2" w:rsidRPr="000A326A" w:rsidRDefault="005E34C2" w:rsidP="005E34C2">
      <w:pPr>
        <w:tabs>
          <w:tab w:val="left" w:pos="7200"/>
          <w:tab w:val="left" w:pos="7920"/>
          <w:tab w:val="right" w:pos="9270"/>
        </w:tabs>
        <w:rPr>
          <w:color w:val="000000"/>
        </w:rPr>
      </w:pPr>
      <w:r w:rsidRPr="000A326A">
        <w:rPr>
          <w:color w:val="000000"/>
        </w:rPr>
        <w:t>We may then write these rules for converting equation (1) to equation</w:t>
      </w:r>
      <w:r>
        <w:rPr>
          <w:color w:val="000000"/>
        </w:rPr>
        <w:t xml:space="preserve"> </w:t>
      </w:r>
      <w:r>
        <w:t>(D.1.15)</w:t>
      </w:r>
      <w:r w:rsidRPr="000A326A">
        <w:rPr>
          <w:color w:val="000000"/>
        </w:rPr>
        <w:t xml:space="preserve"> </w:t>
      </w:r>
    </w:p>
    <w:p w14:paraId="58661384" w14:textId="77777777" w:rsidR="005E34C2" w:rsidRPr="000A326A" w:rsidRDefault="005E34C2" w:rsidP="005E34C2">
      <w:pPr>
        <w:tabs>
          <w:tab w:val="left" w:pos="7200"/>
          <w:tab w:val="left" w:pos="7920"/>
          <w:tab w:val="right" w:pos="9270"/>
        </w:tabs>
        <w:rPr>
          <w:color w:val="000000"/>
        </w:rPr>
      </w:pPr>
    </w:p>
    <w:p w14:paraId="5F07850B" w14:textId="77777777" w:rsidR="005E34C2" w:rsidRPr="000A326A" w:rsidRDefault="005E34C2" w:rsidP="005E34C2">
      <w:pPr>
        <w:tabs>
          <w:tab w:val="left" w:pos="7200"/>
          <w:tab w:val="left" w:pos="7920"/>
          <w:tab w:val="right" w:pos="9270"/>
        </w:tabs>
        <w:rPr>
          <w:color w:val="000000"/>
        </w:rPr>
      </w:pPr>
      <w:r w:rsidRPr="001942BB">
        <w:rPr>
          <w:color w:val="000000"/>
          <w:u w:val="single"/>
        </w:rPr>
        <w:t>Conversion Rules</w:t>
      </w:r>
      <w:r w:rsidRPr="000A326A">
        <w:rPr>
          <w:b/>
          <w:color w:val="000000"/>
        </w:rPr>
        <w:t>:</w:t>
      </w:r>
      <w:r w:rsidRPr="000A326A">
        <w:rPr>
          <w:color w:val="000000"/>
        </w:rPr>
        <w:t xml:space="preserve">  </w:t>
      </w:r>
      <w:r w:rsidRPr="000A326A">
        <w:rPr>
          <w:color w:val="000000"/>
        </w:rPr>
        <w:tab/>
        <w:t>∂</w:t>
      </w:r>
      <w:r w:rsidRPr="000A326A">
        <w:rPr>
          <w:rStyle w:val="subscript"/>
          <w:color w:val="000000"/>
        </w:rPr>
        <w:t>z</w:t>
      </w:r>
      <w:r w:rsidRPr="000A326A">
        <w:rPr>
          <w:color w:val="000000"/>
        </w:rPr>
        <w:t xml:space="preserve"> → -jβ</w:t>
      </w:r>
      <w:r w:rsidRPr="000A326A">
        <w:rPr>
          <w:rStyle w:val="subscript"/>
          <w:color w:val="000000"/>
        </w:rPr>
        <w:t>d</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(D.1.1</w:t>
      </w:r>
      <w:r>
        <w:rPr>
          <w:color w:val="000000"/>
        </w:rPr>
        <w:t>6</w:t>
      </w:r>
      <w:r w:rsidRPr="000A326A">
        <w:rPr>
          <w:color w:val="000000"/>
        </w:rPr>
        <w:t>)</w:t>
      </w:r>
    </w:p>
    <w:p w14:paraId="3E87EBE2" w14:textId="77777777" w:rsidR="005E34C2" w:rsidRPr="000A326A" w:rsidRDefault="005E34C2" w:rsidP="005E34C2">
      <w:pPr>
        <w:tabs>
          <w:tab w:val="left" w:pos="7200"/>
          <w:tab w:val="left" w:pos="7920"/>
          <w:tab w:val="right" w:pos="9270"/>
        </w:tabs>
        <w:rPr>
          <w:color w:val="000000"/>
        </w:rPr>
      </w:pPr>
      <w:r w:rsidRPr="000A326A">
        <w:rPr>
          <w:color w:val="000000"/>
        </w:rPr>
        <w:tab/>
      </w:r>
      <w:r w:rsidRPr="000A326A">
        <w:rPr>
          <w:color w:val="000000"/>
        </w:rPr>
        <w:tab/>
      </w:r>
      <w:r w:rsidRPr="000A326A">
        <w:rPr>
          <w:color w:val="000000"/>
        </w:rPr>
        <w:tab/>
      </w:r>
      <w:r w:rsidRPr="000A326A">
        <w:rPr>
          <w:color w:val="000000"/>
        </w:rPr>
        <w:tab/>
        <w:t>∂</w:t>
      </w:r>
      <w:r w:rsidR="006519A2">
        <w:rPr>
          <w:rStyle w:val="subscript"/>
          <w:color w:val="000000"/>
        </w:rPr>
        <w:t>θ</w:t>
      </w:r>
      <w:r w:rsidRPr="000A326A">
        <w:rPr>
          <w:rStyle w:val="subscript"/>
          <w:color w:val="000000"/>
        </w:rPr>
        <w:t xml:space="preserve"> </w:t>
      </w:r>
      <w:r w:rsidRPr="000A326A">
        <w:rPr>
          <w:color w:val="000000"/>
        </w:rPr>
        <w:t>→ +jm</w:t>
      </w:r>
      <w:r w:rsidRPr="000A326A">
        <w:rPr>
          <w:color w:val="000000"/>
        </w:rPr>
        <w:tab/>
      </w:r>
    </w:p>
    <w:p w14:paraId="7F7124B9" w14:textId="77777777" w:rsidR="005E34C2" w:rsidRPr="000A326A" w:rsidRDefault="005E34C2" w:rsidP="005E34C2">
      <w:pPr>
        <w:tabs>
          <w:tab w:val="left" w:pos="7200"/>
          <w:tab w:val="left" w:pos="7920"/>
          <w:tab w:val="right" w:pos="9270"/>
        </w:tabs>
        <w:rPr>
          <w:color w:val="000000"/>
        </w:rPr>
      </w:pPr>
      <w:r w:rsidRPr="000A326A">
        <w:rPr>
          <w:color w:val="000000"/>
        </w:rPr>
        <w:tab/>
      </w:r>
      <w:r w:rsidRPr="000A326A">
        <w:rPr>
          <w:color w:val="000000"/>
        </w:rPr>
        <w:tab/>
      </w:r>
      <w:r w:rsidRPr="000A326A">
        <w:rPr>
          <w:color w:val="000000"/>
        </w:rPr>
        <w:tab/>
      </w:r>
      <w:r w:rsidRPr="000A326A">
        <w:rPr>
          <w:color w:val="000000"/>
        </w:rPr>
        <w:tab/>
        <w:t>∂</w:t>
      </w:r>
      <w:r w:rsidRPr="000A326A">
        <w:rPr>
          <w:rStyle w:val="subscript"/>
          <w:color w:val="000000"/>
        </w:rPr>
        <w:t>t</w:t>
      </w:r>
      <w:r w:rsidRPr="000A326A">
        <w:rPr>
          <w:color w:val="000000"/>
        </w:rPr>
        <w:t>→ +jω</w:t>
      </w:r>
    </w:p>
    <w:p w14:paraId="329AD56E" w14:textId="77777777" w:rsidR="005E34C2" w:rsidRPr="000A326A" w:rsidRDefault="005E34C2" w:rsidP="005E34C2">
      <w:pPr>
        <w:tabs>
          <w:tab w:val="left" w:pos="7200"/>
          <w:tab w:val="left" w:pos="7920"/>
          <w:tab w:val="right" w:pos="9270"/>
        </w:tabs>
        <w:rPr>
          <w:color w:val="000000"/>
        </w:rPr>
      </w:pPr>
      <w:r w:rsidRPr="000A326A">
        <w:rPr>
          <w:color w:val="000000"/>
        </w:rPr>
        <w:tab/>
      </w:r>
      <w:r w:rsidRPr="000A326A">
        <w:rPr>
          <w:color w:val="000000"/>
        </w:rPr>
        <w:tab/>
      </w:r>
      <w:r w:rsidRPr="000A326A">
        <w:rPr>
          <w:color w:val="000000"/>
        </w:rPr>
        <w:tab/>
      </w:r>
      <w:r w:rsidRPr="000A326A">
        <w:rPr>
          <w:color w:val="000000"/>
        </w:rPr>
        <w:tab/>
        <w:t>f(r,</w:t>
      </w:r>
      <w:r w:rsidR="006519A2">
        <w:rPr>
          <w:color w:val="000000"/>
        </w:rPr>
        <w:t>θ</w:t>
      </w:r>
      <w:r w:rsidRPr="000A326A">
        <w:rPr>
          <w:color w:val="000000"/>
        </w:rPr>
        <w:t>,z,t</w:t>
      </w:r>
      <w:r w:rsidRPr="000A326A">
        <w:rPr>
          <w:color w:val="000000"/>
        </w:rPr>
        <w:tab/>
        <w:t>) → f(r,m)</w:t>
      </w:r>
      <w:r w:rsidRPr="000A326A">
        <w:rPr>
          <w:color w:val="000000"/>
        </w:rPr>
        <w:tab/>
      </w:r>
      <w:r w:rsidRPr="000A326A">
        <w:rPr>
          <w:color w:val="000000"/>
        </w:rPr>
        <w:tab/>
      </w:r>
    </w:p>
    <w:p w14:paraId="78FA9920" w14:textId="77777777" w:rsidR="005E34C2" w:rsidRPr="000A326A" w:rsidRDefault="005E34C2" w:rsidP="005E34C2">
      <w:pPr>
        <w:rPr>
          <w:color w:val="000000"/>
        </w:rPr>
      </w:pPr>
    </w:p>
    <w:p w14:paraId="40D15B5C" w14:textId="77777777" w:rsidR="005E34C2" w:rsidRDefault="005E34C2" w:rsidP="005E34C2">
      <w:r>
        <w:t xml:space="preserve">We can now practice with these rules to convert various other equations of interest. A field with unstated arguments has the full arguments </w:t>
      </w:r>
      <w:r w:rsidRPr="00166477">
        <w:t>(r,</w:t>
      </w:r>
      <w:r w:rsidR="006519A2">
        <w:t>θ</w:t>
      </w:r>
      <w:r w:rsidRPr="00166477">
        <w:t>,z,t)</w:t>
      </w:r>
      <w:r>
        <w:t>.</w:t>
      </w:r>
    </w:p>
    <w:p w14:paraId="3AAAA047" w14:textId="77777777" w:rsidR="005E34C2" w:rsidRDefault="005E34C2" w:rsidP="005E34C2"/>
    <w:p w14:paraId="3ED3A50D" w14:textId="77777777" w:rsidR="005E34C2" w:rsidRDefault="005E34C2" w:rsidP="005E34C2">
      <w:r>
        <w:rPr>
          <w:b/>
          <w:color w:val="000000"/>
        </w:rPr>
        <w:t>2. The r equation</w:t>
      </w:r>
      <w:r w:rsidRPr="000A326A">
        <w:rPr>
          <w:b/>
          <w:color w:val="000000"/>
        </w:rPr>
        <w:t>:</w:t>
      </w:r>
      <w:r w:rsidRPr="000A326A">
        <w:rPr>
          <w:color w:val="000000"/>
        </w:rPr>
        <w:t xml:space="preserve"> </w:t>
      </w:r>
      <w:r>
        <w:t xml:space="preserve">  The E</w:t>
      </w:r>
      <w:r>
        <w:rPr>
          <w:rStyle w:val="subscript"/>
        </w:rPr>
        <w:t>r</w:t>
      </w:r>
      <w:r>
        <w:t xml:space="preserve"> Helmholtz Equation from  (D.1.9) is [</w:t>
      </w:r>
      <w:r>
        <w:rPr>
          <w:rFonts w:ascii="Symbol" w:hAnsi="Symbol"/>
          <w:b/>
        </w:rPr>
        <w:t></w:t>
      </w:r>
      <w:r>
        <w:rPr>
          <w:rStyle w:val="superscript"/>
        </w:rPr>
        <w:t>2</w:t>
      </w:r>
      <w:r w:rsidRPr="00166477">
        <w:rPr>
          <w:b/>
        </w:rPr>
        <w:t>E</w:t>
      </w:r>
      <w:r>
        <w:t>]</w:t>
      </w:r>
      <w:r>
        <w:rPr>
          <w:rStyle w:val="subscript"/>
        </w:rPr>
        <w:t>r</w:t>
      </w:r>
      <w:r>
        <w:t xml:space="preserve"> + β</w:t>
      </w:r>
      <w:r>
        <w:rPr>
          <w:rStyle w:val="superscript"/>
        </w:rPr>
        <w:t>2</w:t>
      </w:r>
      <w:r w:rsidRPr="00166477">
        <w:t xml:space="preserve"> E</w:t>
      </w:r>
      <w:r>
        <w:rPr>
          <w:rStyle w:val="subscript"/>
        </w:rPr>
        <w:t>r</w:t>
      </w:r>
      <w:r>
        <w:t xml:space="preserve"> = 0 . </w:t>
      </w:r>
    </w:p>
    <w:p w14:paraId="586FB4B8" w14:textId="77777777" w:rsidR="005E34C2" w:rsidRDefault="005E34C2" w:rsidP="005E34C2"/>
    <w:p w14:paraId="5074DE3E" w14:textId="77777777" w:rsidR="005E34C2" w:rsidRPr="00D64687" w:rsidRDefault="005E34C2" w:rsidP="005E34C2">
      <w:r w:rsidRPr="000A326A">
        <w:rPr>
          <w:color w:val="000000"/>
        </w:rPr>
        <w:t xml:space="preserve">Using (D.1.12) we find, </w:t>
      </w:r>
    </w:p>
    <w:p w14:paraId="2E7EE3D7" w14:textId="77777777" w:rsidR="005E34C2" w:rsidRPr="000A326A" w:rsidRDefault="005E34C2" w:rsidP="005E34C2">
      <w:pPr>
        <w:rPr>
          <w:color w:val="000000"/>
        </w:rPr>
      </w:pPr>
    </w:p>
    <w:p w14:paraId="54F7777C" w14:textId="77777777" w:rsidR="005E34C2" w:rsidRPr="000A326A" w:rsidRDefault="005E34C2" w:rsidP="005E34C2">
      <w:pPr>
        <w:rPr>
          <w:color w:val="000000"/>
        </w:rPr>
      </w:pPr>
      <w:r w:rsidRPr="000A326A">
        <w:rPr>
          <w:color w:val="000000"/>
        </w:rPr>
        <w:tab/>
      </w:r>
      <w:r w:rsidRPr="000A326A">
        <w:rPr>
          <w:color w:val="000000"/>
        </w:rPr>
        <w:sym w:font="Symbol" w:char="00D1"/>
      </w:r>
      <w:r w:rsidRPr="000A326A">
        <w:rPr>
          <w:rStyle w:val="superscript"/>
          <w:color w:val="000000"/>
        </w:rPr>
        <w:t>2</w:t>
      </w:r>
      <w:r w:rsidRPr="000A326A">
        <w:rPr>
          <w:color w:val="000000"/>
        </w:rPr>
        <w:t>(E</w:t>
      </w:r>
      <w:r w:rsidRPr="000A326A">
        <w:rPr>
          <w:rStyle w:val="subscript"/>
          <w:color w:val="000000"/>
        </w:rPr>
        <w:t>r</w:t>
      </w:r>
      <w:r w:rsidRPr="000A326A">
        <w:rPr>
          <w:color w:val="000000"/>
        </w:rPr>
        <w:t>)  - (2/r</w:t>
      </w:r>
      <w:r w:rsidRPr="000A326A">
        <w:rPr>
          <w:rStyle w:val="superscript"/>
          <w:color w:val="000000"/>
        </w:rPr>
        <w:t>2</w:t>
      </w:r>
      <w:r w:rsidRPr="000A326A">
        <w:rPr>
          <w:color w:val="000000"/>
        </w:rPr>
        <w:t>) ∂</w:t>
      </w:r>
      <w:r w:rsidR="006519A2">
        <w:rPr>
          <w:rStyle w:val="subscript"/>
          <w:color w:val="000000"/>
        </w:rPr>
        <w:t>θ</w:t>
      </w:r>
      <w:r w:rsidRPr="000A326A">
        <w:rPr>
          <w:color w:val="000000"/>
        </w:rPr>
        <w:t>E</w:t>
      </w:r>
      <w:r w:rsidR="006519A2">
        <w:rPr>
          <w:rStyle w:val="subscript"/>
          <w:color w:val="000000"/>
        </w:rPr>
        <w:t>θ</w:t>
      </w:r>
      <w:r w:rsidRPr="000A326A">
        <w:rPr>
          <w:color w:val="000000"/>
        </w:rPr>
        <w:t xml:space="preserve"> - (1/r</w:t>
      </w:r>
      <w:r w:rsidRPr="000A326A">
        <w:rPr>
          <w:rStyle w:val="superscript"/>
          <w:color w:val="000000"/>
        </w:rPr>
        <w:t>2</w:t>
      </w:r>
      <w:r w:rsidRPr="000A326A">
        <w:rPr>
          <w:color w:val="000000"/>
        </w:rPr>
        <w:t>) E</w:t>
      </w:r>
      <w:r w:rsidRPr="000A326A">
        <w:rPr>
          <w:rStyle w:val="subscript"/>
          <w:color w:val="000000"/>
        </w:rPr>
        <w:t>r</w:t>
      </w:r>
      <w:r w:rsidRPr="000A326A">
        <w:rPr>
          <w:color w:val="000000"/>
        </w:rPr>
        <w:t xml:space="preserve"> + β</w:t>
      </w:r>
      <w:r w:rsidRPr="000A326A">
        <w:rPr>
          <w:rStyle w:val="superscript"/>
          <w:color w:val="000000"/>
        </w:rPr>
        <w:t>2</w:t>
      </w:r>
      <w:r w:rsidRPr="000A326A">
        <w:rPr>
          <w:color w:val="000000"/>
        </w:rPr>
        <w:t>E</w:t>
      </w:r>
      <w:r w:rsidRPr="000A326A">
        <w:rPr>
          <w:rStyle w:val="subscript"/>
          <w:color w:val="000000"/>
        </w:rPr>
        <w:t xml:space="preserve">r  </w:t>
      </w:r>
      <w:r w:rsidRPr="000A326A">
        <w:rPr>
          <w:color w:val="000000"/>
        </w:rPr>
        <w:t>= 0</w:t>
      </w:r>
    </w:p>
    <w:p w14:paraId="34AFBBB8" w14:textId="77777777" w:rsidR="005E34C2" w:rsidRPr="000A326A" w:rsidRDefault="005E34C2" w:rsidP="005E34C2">
      <w:pPr>
        <w:rPr>
          <w:color w:val="000000"/>
        </w:rPr>
      </w:pPr>
    </w:p>
    <w:p w14:paraId="54C15C5B" w14:textId="77777777" w:rsidR="005E34C2" w:rsidRPr="000A326A" w:rsidRDefault="005E34C2" w:rsidP="005E34C2">
      <w:pPr>
        <w:rPr>
          <w:color w:val="000000"/>
        </w:rPr>
      </w:pPr>
      <w:r w:rsidRPr="000A326A">
        <w:rPr>
          <w:color w:val="000000"/>
        </w:rPr>
        <w:tab/>
        <w:t>[∂</w:t>
      </w:r>
      <w:r w:rsidRPr="000A326A">
        <w:rPr>
          <w:rStyle w:val="subscript"/>
          <w:color w:val="000000"/>
        </w:rPr>
        <w:t>r</w:t>
      </w:r>
      <w:r w:rsidRPr="000A326A">
        <w:rPr>
          <w:rStyle w:val="superscript"/>
          <w:color w:val="000000"/>
        </w:rPr>
        <w:t>2</w:t>
      </w:r>
      <w:r w:rsidRPr="000A326A">
        <w:rPr>
          <w:color w:val="000000"/>
        </w:rPr>
        <w:t xml:space="preserve"> + (1/r)∂</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w:t>
      </w:r>
      <w:r w:rsidR="006519A2">
        <w:rPr>
          <w:rStyle w:val="subscript"/>
          <w:color w:val="000000"/>
        </w:rPr>
        <w:t>θ</w:t>
      </w:r>
      <w:r w:rsidRPr="000A326A">
        <w:rPr>
          <w:rStyle w:val="superscript"/>
          <w:color w:val="000000"/>
        </w:rPr>
        <w:t>2</w:t>
      </w:r>
      <w:r w:rsidRPr="000A326A">
        <w:rPr>
          <w:color w:val="000000"/>
        </w:rPr>
        <w:t xml:space="preserve"> + ∂</w:t>
      </w:r>
      <w:r w:rsidRPr="000A326A">
        <w:rPr>
          <w:rStyle w:val="subscript"/>
          <w:color w:val="000000"/>
        </w:rPr>
        <w:t>z</w:t>
      </w:r>
      <w:r w:rsidRPr="000A326A">
        <w:rPr>
          <w:rStyle w:val="superscript"/>
          <w:color w:val="000000"/>
        </w:rPr>
        <w:t>2</w:t>
      </w:r>
      <w:r w:rsidRPr="000A326A">
        <w:rPr>
          <w:color w:val="000000"/>
        </w:rPr>
        <w:t>] E</w:t>
      </w:r>
      <w:r w:rsidRPr="000A326A">
        <w:rPr>
          <w:rStyle w:val="subscript"/>
          <w:color w:val="000000"/>
        </w:rPr>
        <w:t>r</w:t>
      </w:r>
      <w:r w:rsidRPr="000A326A">
        <w:rPr>
          <w:color w:val="000000"/>
        </w:rPr>
        <w:t xml:space="preserve"> - (2/r</w:t>
      </w:r>
      <w:r w:rsidRPr="000A326A">
        <w:rPr>
          <w:rStyle w:val="superscript"/>
          <w:color w:val="000000"/>
        </w:rPr>
        <w:t>2</w:t>
      </w:r>
      <w:r w:rsidRPr="000A326A">
        <w:rPr>
          <w:color w:val="000000"/>
        </w:rPr>
        <w:t>) ∂</w:t>
      </w:r>
      <w:r w:rsidR="006519A2">
        <w:rPr>
          <w:rStyle w:val="subscript"/>
          <w:color w:val="000000"/>
        </w:rPr>
        <w:t>θ</w:t>
      </w:r>
      <w:r w:rsidRPr="000A326A">
        <w:rPr>
          <w:color w:val="000000"/>
        </w:rPr>
        <w:t>E</w:t>
      </w:r>
      <w:r w:rsidR="006519A2">
        <w:rPr>
          <w:rStyle w:val="subscript"/>
          <w:color w:val="000000"/>
        </w:rPr>
        <w:t>θ</w:t>
      </w:r>
      <w:r w:rsidRPr="000A326A">
        <w:rPr>
          <w:color w:val="000000"/>
        </w:rPr>
        <w:t xml:space="preserve"> - (1/r</w:t>
      </w:r>
      <w:r w:rsidRPr="000A326A">
        <w:rPr>
          <w:rStyle w:val="superscript"/>
          <w:color w:val="000000"/>
        </w:rPr>
        <w:t>2</w:t>
      </w:r>
      <w:r w:rsidRPr="000A326A">
        <w:rPr>
          <w:color w:val="000000"/>
        </w:rPr>
        <w:t>) E</w:t>
      </w:r>
      <w:r w:rsidRPr="000A326A">
        <w:rPr>
          <w:rStyle w:val="subscript"/>
          <w:color w:val="000000"/>
        </w:rPr>
        <w:t>r</w:t>
      </w:r>
      <w:r w:rsidRPr="000A326A">
        <w:rPr>
          <w:color w:val="000000"/>
        </w:rPr>
        <w:t xml:space="preserve"> + β</w:t>
      </w:r>
      <w:r w:rsidRPr="000A326A">
        <w:rPr>
          <w:rStyle w:val="superscript"/>
          <w:color w:val="000000"/>
        </w:rPr>
        <w:t>2</w:t>
      </w:r>
      <w:r w:rsidRPr="000A326A">
        <w:rPr>
          <w:color w:val="000000"/>
        </w:rPr>
        <w:t>E</w:t>
      </w:r>
      <w:r w:rsidRPr="000A326A">
        <w:rPr>
          <w:rStyle w:val="subscript"/>
          <w:color w:val="000000"/>
        </w:rPr>
        <w:t xml:space="preserve">r  </w:t>
      </w:r>
      <w:r w:rsidRPr="000A326A">
        <w:rPr>
          <w:color w:val="000000"/>
        </w:rPr>
        <w:t>= 0</w:t>
      </w:r>
    </w:p>
    <w:p w14:paraId="1900F916" w14:textId="77777777" w:rsidR="005E34C2" w:rsidRPr="000A326A" w:rsidRDefault="005E34C2" w:rsidP="005E34C2">
      <w:pPr>
        <w:rPr>
          <w:color w:val="000000"/>
        </w:rPr>
      </w:pPr>
    </w:p>
    <w:p w14:paraId="5560754B" w14:textId="77777777" w:rsidR="005E34C2" w:rsidRPr="000A326A" w:rsidRDefault="005E34C2" w:rsidP="005E34C2">
      <w:pPr>
        <w:rPr>
          <w:color w:val="000000"/>
        </w:rPr>
      </w:pPr>
      <w:r w:rsidRPr="000A326A">
        <w:rPr>
          <w:color w:val="000000"/>
        </w:rPr>
        <w:tab/>
        <w:t>[∂</w:t>
      </w:r>
      <w:r w:rsidRPr="000A326A">
        <w:rPr>
          <w:rStyle w:val="subscript"/>
          <w:color w:val="000000"/>
        </w:rPr>
        <w:t>r</w:t>
      </w:r>
      <w:r w:rsidRPr="000A326A">
        <w:rPr>
          <w:rStyle w:val="superscript"/>
          <w:color w:val="000000"/>
        </w:rPr>
        <w:t>2</w:t>
      </w:r>
      <w:r w:rsidRPr="000A326A">
        <w:rPr>
          <w:color w:val="000000"/>
        </w:rPr>
        <w:t xml:space="preserve"> + (1/r)∂</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w:t>
      </w:r>
      <w:r w:rsidR="006519A2">
        <w:rPr>
          <w:rStyle w:val="subscript"/>
          <w:color w:val="000000"/>
        </w:rPr>
        <w:t>θ</w:t>
      </w:r>
      <w:r w:rsidRPr="000A326A">
        <w:rPr>
          <w:rStyle w:val="superscript"/>
          <w:color w:val="000000"/>
        </w:rPr>
        <w:t>2</w:t>
      </w:r>
      <w:r w:rsidRPr="000A326A">
        <w:rPr>
          <w:color w:val="000000"/>
        </w:rPr>
        <w:t xml:space="preserve"> + ∂</w:t>
      </w:r>
      <w:r w:rsidRPr="000A326A">
        <w:rPr>
          <w:rStyle w:val="subscript"/>
          <w:color w:val="000000"/>
        </w:rPr>
        <w:t>z</w:t>
      </w:r>
      <w:r w:rsidRPr="000A326A">
        <w:rPr>
          <w:rStyle w:val="superscript"/>
          <w:color w:val="000000"/>
        </w:rPr>
        <w:t>2</w:t>
      </w:r>
      <w:r w:rsidRPr="000A326A">
        <w:rPr>
          <w:color w:val="000000"/>
        </w:rPr>
        <w:t xml:space="preserve"> - (1/r</w:t>
      </w:r>
      <w:r w:rsidRPr="000A326A">
        <w:rPr>
          <w:rStyle w:val="superscript"/>
          <w:color w:val="000000"/>
        </w:rPr>
        <w:t>2</w:t>
      </w:r>
      <w:r w:rsidRPr="000A326A">
        <w:rPr>
          <w:color w:val="000000"/>
        </w:rPr>
        <w:t>) + β</w:t>
      </w:r>
      <w:r w:rsidRPr="000A326A">
        <w:rPr>
          <w:rStyle w:val="superscript"/>
          <w:color w:val="000000"/>
        </w:rPr>
        <w:t>2</w:t>
      </w:r>
      <w:r w:rsidRPr="000A326A">
        <w:rPr>
          <w:color w:val="000000"/>
        </w:rPr>
        <w:t>] E</w:t>
      </w:r>
      <w:r w:rsidRPr="000A326A">
        <w:rPr>
          <w:rStyle w:val="subscript"/>
          <w:color w:val="000000"/>
        </w:rPr>
        <w:t>r</w:t>
      </w:r>
      <w:r w:rsidRPr="000A326A">
        <w:rPr>
          <w:color w:val="000000"/>
        </w:rPr>
        <w:t xml:space="preserve"> - (2/r</w:t>
      </w:r>
      <w:r w:rsidRPr="000A326A">
        <w:rPr>
          <w:rStyle w:val="superscript"/>
          <w:color w:val="000000"/>
        </w:rPr>
        <w:t>2</w:t>
      </w:r>
      <w:r w:rsidRPr="000A326A">
        <w:rPr>
          <w:color w:val="000000"/>
        </w:rPr>
        <w:t>) ∂</w:t>
      </w:r>
      <w:r w:rsidR="006519A2">
        <w:rPr>
          <w:rStyle w:val="subscript"/>
          <w:color w:val="000000"/>
        </w:rPr>
        <w:t>θ</w:t>
      </w:r>
      <w:r w:rsidRPr="000A326A">
        <w:rPr>
          <w:color w:val="000000"/>
        </w:rPr>
        <w:t>E</w:t>
      </w:r>
      <w:r w:rsidR="006519A2">
        <w:rPr>
          <w:rStyle w:val="subscript"/>
          <w:color w:val="000000"/>
        </w:rPr>
        <w:t>θ</w:t>
      </w:r>
      <w:r w:rsidRPr="000A326A">
        <w:rPr>
          <w:color w:val="000000"/>
        </w:rPr>
        <w:t xml:space="preserve"> = 0</w:t>
      </w:r>
      <w:r w:rsidR="00693A31">
        <w:rPr>
          <w:color w:val="000000"/>
        </w:rPr>
        <w:t xml:space="preserve">  .</w:t>
      </w:r>
    </w:p>
    <w:p w14:paraId="70808FD7" w14:textId="77777777" w:rsidR="005E34C2" w:rsidRPr="000A326A" w:rsidRDefault="005E34C2" w:rsidP="005E34C2">
      <w:pPr>
        <w:rPr>
          <w:color w:val="000000"/>
        </w:rPr>
      </w:pPr>
    </w:p>
    <w:p w14:paraId="0F1B23E5" w14:textId="77777777" w:rsidR="005E34C2" w:rsidRPr="000A326A" w:rsidRDefault="005E34C2" w:rsidP="005E34C2">
      <w:pPr>
        <w:rPr>
          <w:color w:val="000000"/>
        </w:rPr>
      </w:pPr>
      <w:r w:rsidRPr="000A326A">
        <w:rPr>
          <w:color w:val="000000"/>
        </w:rPr>
        <w:t>Now apply the conversion rules to get</w:t>
      </w:r>
    </w:p>
    <w:p w14:paraId="1F3CB42D" w14:textId="77777777" w:rsidR="005E34C2" w:rsidRPr="000A326A" w:rsidRDefault="005E34C2" w:rsidP="005E34C2">
      <w:pPr>
        <w:rPr>
          <w:color w:val="000000"/>
        </w:rPr>
      </w:pPr>
    </w:p>
    <w:p w14:paraId="76D8EDB9" w14:textId="77777777" w:rsidR="005E34C2" w:rsidRDefault="005E34C2" w:rsidP="005E34C2">
      <w:pPr>
        <w:tabs>
          <w:tab w:val="left" w:pos="7200"/>
          <w:tab w:val="left" w:pos="7920"/>
          <w:tab w:val="right" w:pos="9270"/>
        </w:tabs>
        <w:rPr>
          <w:color w:val="000000"/>
        </w:rPr>
      </w:pPr>
      <w:r w:rsidRPr="000A326A">
        <w:rPr>
          <w:color w:val="000000"/>
        </w:rPr>
        <w:tab/>
        <w:t>[∂</w:t>
      </w:r>
      <w:r w:rsidRPr="000A326A">
        <w:rPr>
          <w:rStyle w:val="subscript"/>
          <w:color w:val="000000"/>
        </w:rPr>
        <w:t>r</w:t>
      </w:r>
      <w:r w:rsidRPr="000A326A">
        <w:rPr>
          <w:rStyle w:val="superscript"/>
          <w:color w:val="000000"/>
        </w:rPr>
        <w:t>2</w:t>
      </w:r>
      <w:r w:rsidRPr="000A326A">
        <w:rPr>
          <w:color w:val="000000"/>
        </w:rPr>
        <w:t xml:space="preserve"> + (1/r)∂</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 (-m</w:t>
      </w:r>
      <w:r w:rsidRPr="000A326A">
        <w:rPr>
          <w:rStyle w:val="superscript"/>
          <w:color w:val="000000"/>
        </w:rPr>
        <w:t>2</w:t>
      </w:r>
      <w:r w:rsidRPr="000A326A">
        <w:rPr>
          <w:color w:val="000000"/>
        </w:rPr>
        <w:t>)  -  β</w:t>
      </w:r>
      <w:r w:rsidRPr="000A326A">
        <w:rPr>
          <w:rStyle w:val="subscript"/>
          <w:color w:val="000000"/>
        </w:rPr>
        <w:t>d</w:t>
      </w:r>
      <w:r w:rsidRPr="000A326A">
        <w:rPr>
          <w:rStyle w:val="superscript"/>
          <w:color w:val="000000"/>
        </w:rPr>
        <w:t>2</w:t>
      </w:r>
      <w:r w:rsidRPr="000A326A">
        <w:rPr>
          <w:color w:val="000000"/>
        </w:rPr>
        <w:t xml:space="preserve"> - (1/r</w:t>
      </w:r>
      <w:r w:rsidRPr="000A326A">
        <w:rPr>
          <w:rStyle w:val="superscript"/>
          <w:color w:val="000000"/>
        </w:rPr>
        <w:t>2</w:t>
      </w:r>
      <w:r w:rsidRPr="000A326A">
        <w:rPr>
          <w:color w:val="000000"/>
        </w:rPr>
        <w:t>) + β</w:t>
      </w:r>
      <w:r w:rsidRPr="000A326A">
        <w:rPr>
          <w:rStyle w:val="superscript"/>
          <w:color w:val="000000"/>
        </w:rPr>
        <w:t>2</w:t>
      </w:r>
      <w:r w:rsidRPr="000A326A">
        <w:rPr>
          <w:color w:val="000000"/>
        </w:rPr>
        <w:t>] E</w:t>
      </w:r>
      <w:r w:rsidRPr="000A326A">
        <w:rPr>
          <w:rStyle w:val="subscript"/>
          <w:color w:val="000000"/>
        </w:rPr>
        <w:t>r</w:t>
      </w:r>
      <w:r w:rsidRPr="000A326A">
        <w:rPr>
          <w:color w:val="000000"/>
        </w:rPr>
        <w:t>(r,m) - (2/r</w:t>
      </w:r>
      <w:r w:rsidRPr="000A326A">
        <w:rPr>
          <w:rStyle w:val="superscript"/>
          <w:color w:val="000000"/>
        </w:rPr>
        <w:t>2</w:t>
      </w:r>
      <w:r w:rsidRPr="000A326A">
        <w:rPr>
          <w:color w:val="000000"/>
        </w:rPr>
        <w:t>) jm E</w:t>
      </w:r>
      <w:r w:rsidR="006519A2">
        <w:rPr>
          <w:rStyle w:val="subscript"/>
          <w:color w:val="000000"/>
        </w:rPr>
        <w:t>θ</w:t>
      </w:r>
      <w:r w:rsidRPr="000A326A">
        <w:rPr>
          <w:color w:val="000000"/>
        </w:rPr>
        <w:t>(r,m) = 0</w:t>
      </w:r>
      <w:r w:rsidR="00693A31">
        <w:rPr>
          <w:color w:val="000000"/>
        </w:rPr>
        <w:t xml:space="preserve">  .</w:t>
      </w:r>
    </w:p>
    <w:p w14:paraId="7B24C811" w14:textId="77777777" w:rsidR="005E34C2" w:rsidRDefault="005E34C2" w:rsidP="005E34C2">
      <w:pPr>
        <w:tabs>
          <w:tab w:val="left" w:pos="7200"/>
          <w:tab w:val="left" w:pos="7920"/>
          <w:tab w:val="right" w:pos="9270"/>
        </w:tabs>
        <w:rPr>
          <w:color w:val="000000"/>
        </w:rPr>
      </w:pPr>
    </w:p>
    <w:p w14:paraId="4D1C29BD" w14:textId="77777777" w:rsidR="005E34C2" w:rsidRPr="003C05A4" w:rsidRDefault="005E34C2" w:rsidP="005E34C2">
      <w:pPr>
        <w:tabs>
          <w:tab w:val="left" w:pos="7200"/>
          <w:tab w:val="left" w:pos="7920"/>
          <w:tab w:val="right" w:pos="9270"/>
        </w:tabs>
      </w:pPr>
      <w:r>
        <w:rPr>
          <w:color w:val="000000"/>
        </w:rPr>
        <w:t>Group like terms and</w:t>
      </w:r>
      <w:r>
        <w:t xml:space="preserve"> </w:t>
      </w:r>
      <w:r>
        <w:rPr>
          <w:color w:val="000000"/>
        </w:rPr>
        <w:t>multiply by r</w:t>
      </w:r>
      <w:r>
        <w:rPr>
          <w:rStyle w:val="superscript"/>
        </w:rPr>
        <w:t>2</w:t>
      </w:r>
      <w:r>
        <w:t xml:space="preserve"> to get</w:t>
      </w:r>
    </w:p>
    <w:p w14:paraId="4C7A1159" w14:textId="77777777" w:rsidR="005E34C2" w:rsidRDefault="005E34C2" w:rsidP="005E34C2">
      <w:pPr>
        <w:tabs>
          <w:tab w:val="left" w:pos="7200"/>
          <w:tab w:val="left" w:pos="7920"/>
          <w:tab w:val="right" w:pos="9270"/>
        </w:tabs>
        <w:rPr>
          <w:color w:val="000000"/>
        </w:rPr>
      </w:pPr>
    </w:p>
    <w:p w14:paraId="01F86D6F" w14:textId="77777777" w:rsidR="005E34C2" w:rsidRPr="00BC1846" w:rsidRDefault="005E34C2" w:rsidP="005E34C2">
      <w:pPr>
        <w:tabs>
          <w:tab w:val="left" w:pos="7200"/>
          <w:tab w:val="left" w:pos="7920"/>
          <w:tab w:val="right" w:pos="9270"/>
        </w:tabs>
      </w:pPr>
      <w:r>
        <w:rPr>
          <w:color w:val="000000"/>
        </w:rPr>
        <w:tab/>
      </w:r>
      <w:r w:rsidRPr="000A326A">
        <w:rPr>
          <w:color w:val="000000"/>
        </w:rPr>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+1) + r</w:t>
      </w:r>
      <w:r w:rsidRPr="000A326A">
        <w:rPr>
          <w:rStyle w:val="superscript"/>
          <w:color w:val="000000"/>
        </w:rPr>
        <w:t>2</w:t>
      </w:r>
      <w:r>
        <w:rPr>
          <w:color w:val="000000"/>
        </w:rPr>
        <w:t>(</w:t>
      </w:r>
      <w:r>
        <w:t>β</w:t>
      </w:r>
      <w:r>
        <w:rPr>
          <w:rStyle w:val="superscript"/>
        </w:rPr>
        <w:t>2</w:t>
      </w:r>
      <w:r>
        <w:t>-β</w:t>
      </w:r>
      <w:r>
        <w:rPr>
          <w:rStyle w:val="subscript"/>
        </w:rPr>
        <w:t>d</w:t>
      </w:r>
      <w:r>
        <w:rPr>
          <w:rStyle w:val="superscript"/>
        </w:rPr>
        <w:t>2</w:t>
      </w:r>
      <w:r>
        <w:rPr>
          <w:color w:val="000000"/>
        </w:rPr>
        <w:t>)</w:t>
      </w:r>
      <w:r w:rsidRPr="000A326A">
        <w:rPr>
          <w:color w:val="000000"/>
        </w:rPr>
        <w:t>] E</w:t>
      </w:r>
      <w:r w:rsidRPr="000A326A">
        <w:rPr>
          <w:rStyle w:val="subscript"/>
          <w:color w:val="000000"/>
        </w:rPr>
        <w:t>r</w:t>
      </w:r>
      <w:r w:rsidRPr="000A326A">
        <w:rPr>
          <w:color w:val="000000"/>
        </w:rPr>
        <w:t>(r,m) - 2jm E</w:t>
      </w:r>
      <w:r w:rsidR="006519A2">
        <w:rPr>
          <w:rStyle w:val="subscript"/>
          <w:color w:val="000000"/>
        </w:rPr>
        <w:t>θ</w:t>
      </w:r>
      <w:r w:rsidRPr="000A326A">
        <w:rPr>
          <w:color w:val="000000"/>
        </w:rPr>
        <w:t>(r,m) = 0</w:t>
      </w:r>
      <w:r>
        <w:rPr>
          <w:color w:val="000000"/>
        </w:rPr>
        <w:t xml:space="preserve"> .</w:t>
      </w:r>
      <w:r>
        <w:rPr>
          <w:color w:val="000000"/>
        </w:rPr>
        <w:tab/>
      </w:r>
      <w:r>
        <w:rPr>
          <w:color w:val="000000"/>
        </w:rPr>
        <w:tab/>
      </w:r>
      <w:r>
        <w:rPr>
          <w:color w:val="000000"/>
        </w:rPr>
        <w:tab/>
      </w:r>
      <w:r>
        <w:rPr>
          <w:color w:val="000000"/>
        </w:rPr>
        <w:tab/>
      </w:r>
      <w:r>
        <w:t>(D.1.17)</w:t>
      </w:r>
    </w:p>
    <w:p w14:paraId="328AF698" w14:textId="77777777" w:rsidR="005E34C2" w:rsidRPr="000A326A" w:rsidRDefault="005E34C2" w:rsidP="005E34C2">
      <w:pPr>
        <w:rPr>
          <w:color w:val="000000"/>
        </w:rPr>
      </w:pPr>
    </w:p>
    <w:p w14:paraId="1822F2B3" w14:textId="77777777" w:rsidR="005E34C2" w:rsidRPr="000A326A" w:rsidRDefault="005E34C2" w:rsidP="005E34C2">
      <w:pPr>
        <w:rPr>
          <w:color w:val="000000"/>
        </w:rPr>
      </w:pPr>
      <w:r>
        <w:rPr>
          <w:b/>
          <w:color w:val="000000"/>
        </w:rPr>
        <w:t xml:space="preserve">3. The </w:t>
      </w:r>
      <w:r w:rsidR="006519A2">
        <w:rPr>
          <w:b/>
          <w:color w:val="000000"/>
        </w:rPr>
        <w:t>θ</w:t>
      </w:r>
      <w:r>
        <w:rPr>
          <w:b/>
          <w:color w:val="000000"/>
        </w:rPr>
        <w:t xml:space="preserve"> equation:</w:t>
      </w:r>
      <w:r w:rsidRPr="000A326A">
        <w:rPr>
          <w:color w:val="000000"/>
        </w:rPr>
        <w:t xml:space="preserve">  The E</w:t>
      </w:r>
      <w:r w:rsidR="006519A2">
        <w:rPr>
          <w:rStyle w:val="subscript"/>
          <w:color w:val="000000"/>
        </w:rPr>
        <w:t>θ</w:t>
      </w:r>
      <w:r w:rsidRPr="000A326A">
        <w:rPr>
          <w:color w:val="000000"/>
        </w:rPr>
        <w:t xml:space="preserve"> Helmholtz Equation </w:t>
      </w:r>
      <w:r>
        <w:rPr>
          <w:color w:val="000000"/>
        </w:rPr>
        <w:t xml:space="preserve">from </w:t>
      </w:r>
      <w:r w:rsidRPr="000A326A">
        <w:rPr>
          <w:color w:val="000000"/>
        </w:rPr>
        <w:t>(D.1.9)</w:t>
      </w:r>
      <w:r>
        <w:rPr>
          <w:color w:val="000000"/>
        </w:rPr>
        <w:t xml:space="preserve"> is </w:t>
      </w:r>
      <w:r w:rsidRPr="000A326A">
        <w:rPr>
          <w:color w:val="000000"/>
        </w:rPr>
        <w:t>[</w:t>
      </w:r>
      <w:r w:rsidRPr="000A326A">
        <w:rPr>
          <w:rFonts w:ascii="Symbol" w:hAnsi="Symbol"/>
          <w:b/>
          <w:color w:val="000000"/>
        </w:rPr>
        <w:t></w:t>
      </w:r>
      <w:r w:rsidRPr="000A326A">
        <w:rPr>
          <w:rStyle w:val="superscript"/>
          <w:color w:val="000000"/>
        </w:rPr>
        <w:t>2</w:t>
      </w:r>
      <w:r w:rsidRPr="000A326A">
        <w:rPr>
          <w:b/>
          <w:color w:val="000000"/>
        </w:rPr>
        <w:t>E</w:t>
      </w:r>
      <w:r w:rsidRPr="000A326A">
        <w:rPr>
          <w:color w:val="000000"/>
        </w:rPr>
        <w:t>]</w:t>
      </w:r>
      <w:r w:rsidR="006519A2">
        <w:rPr>
          <w:rStyle w:val="subscript"/>
          <w:color w:val="000000"/>
        </w:rPr>
        <w:t>θ</w:t>
      </w:r>
      <w:r w:rsidRPr="000A326A">
        <w:rPr>
          <w:color w:val="000000"/>
        </w:rPr>
        <w:t xml:space="preserve"> + β</w:t>
      </w:r>
      <w:r w:rsidRPr="000A326A">
        <w:rPr>
          <w:rStyle w:val="superscript"/>
          <w:color w:val="000000"/>
        </w:rPr>
        <w:t>2</w:t>
      </w:r>
      <w:r w:rsidRPr="000A326A">
        <w:rPr>
          <w:color w:val="000000"/>
        </w:rPr>
        <w:t xml:space="preserve"> E</w:t>
      </w:r>
      <w:r w:rsidR="006519A2">
        <w:rPr>
          <w:rStyle w:val="subscript"/>
          <w:color w:val="000000"/>
        </w:rPr>
        <w:t>θ</w:t>
      </w:r>
      <w:r w:rsidRPr="000A326A">
        <w:rPr>
          <w:color w:val="000000"/>
        </w:rPr>
        <w:t xml:space="preserve"> = 0 .</w:t>
      </w:r>
    </w:p>
    <w:p w14:paraId="0FC58077" w14:textId="77777777" w:rsidR="005E34C2" w:rsidRPr="000A326A" w:rsidRDefault="005E34C2" w:rsidP="005E34C2">
      <w:pPr>
        <w:rPr>
          <w:color w:val="000000"/>
        </w:rPr>
      </w:pPr>
    </w:p>
    <w:p w14:paraId="26DE1AFE" w14:textId="77777777" w:rsidR="005E34C2" w:rsidRPr="000A326A" w:rsidRDefault="005E34C2" w:rsidP="005E34C2">
      <w:pPr>
        <w:rPr>
          <w:color w:val="000000"/>
        </w:rPr>
      </w:pPr>
      <w:r w:rsidRPr="000A326A">
        <w:rPr>
          <w:color w:val="000000"/>
        </w:rPr>
        <w:t xml:space="preserve">Using (D.1.12) we find, </w:t>
      </w:r>
    </w:p>
    <w:p w14:paraId="31BE39DF" w14:textId="77777777" w:rsidR="005E34C2" w:rsidRPr="000A326A" w:rsidRDefault="005E34C2" w:rsidP="005E34C2">
      <w:pPr>
        <w:rPr>
          <w:color w:val="000000"/>
        </w:rPr>
      </w:pPr>
    </w:p>
    <w:p w14:paraId="69BEF14F" w14:textId="77777777" w:rsidR="005E34C2" w:rsidRPr="000A326A" w:rsidRDefault="005E34C2" w:rsidP="005E34C2">
      <w:pPr>
        <w:rPr>
          <w:color w:val="000000"/>
        </w:rPr>
      </w:pPr>
      <w:r w:rsidRPr="000A326A">
        <w:rPr>
          <w:color w:val="000000"/>
        </w:rPr>
        <w:tab/>
      </w:r>
      <w:r w:rsidRPr="000A326A">
        <w:rPr>
          <w:color w:val="000000"/>
        </w:rPr>
        <w:sym w:font="Symbol" w:char="00D1"/>
      </w:r>
      <w:r w:rsidRPr="000A326A">
        <w:rPr>
          <w:rStyle w:val="superscript"/>
          <w:color w:val="000000"/>
        </w:rPr>
        <w:t>2</w:t>
      </w:r>
      <w:r w:rsidRPr="000A326A">
        <w:rPr>
          <w:color w:val="000000"/>
        </w:rPr>
        <w:t>(E</w:t>
      </w:r>
      <w:r w:rsidR="006519A2">
        <w:rPr>
          <w:rStyle w:val="subscript"/>
          <w:color w:val="000000"/>
        </w:rPr>
        <w:t>θ</w:t>
      </w:r>
      <w:r w:rsidRPr="000A326A">
        <w:rPr>
          <w:color w:val="000000"/>
        </w:rPr>
        <w:t>)  + (2/r</w:t>
      </w:r>
      <w:r w:rsidRPr="000A326A">
        <w:rPr>
          <w:rStyle w:val="superscript"/>
          <w:color w:val="000000"/>
        </w:rPr>
        <w:t>2</w:t>
      </w:r>
      <w:r w:rsidRPr="000A326A">
        <w:rPr>
          <w:color w:val="000000"/>
        </w:rPr>
        <w:t>) ∂</w:t>
      </w:r>
      <w:r w:rsidR="006519A2">
        <w:rPr>
          <w:rStyle w:val="subscript"/>
          <w:color w:val="000000"/>
        </w:rPr>
        <w:t>θ</w:t>
      </w:r>
      <w:r w:rsidRPr="000A326A">
        <w:rPr>
          <w:color w:val="000000"/>
        </w:rPr>
        <w:t>E</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 E</w:t>
      </w:r>
      <w:r w:rsidR="006519A2">
        <w:rPr>
          <w:rStyle w:val="subscript"/>
          <w:color w:val="000000"/>
        </w:rPr>
        <w:t>θ</w:t>
      </w:r>
      <w:r w:rsidRPr="000A326A">
        <w:rPr>
          <w:color w:val="000000"/>
        </w:rPr>
        <w:t xml:space="preserve"> + β</w:t>
      </w:r>
      <w:r w:rsidRPr="000A326A">
        <w:rPr>
          <w:rStyle w:val="superscript"/>
          <w:color w:val="000000"/>
        </w:rPr>
        <w:t>2</w:t>
      </w:r>
      <w:r w:rsidRPr="000A326A">
        <w:rPr>
          <w:color w:val="000000"/>
        </w:rPr>
        <w:t>E</w:t>
      </w:r>
      <w:r w:rsidR="006519A2">
        <w:rPr>
          <w:rStyle w:val="subscript"/>
          <w:color w:val="000000"/>
        </w:rPr>
        <w:t>θ</w:t>
      </w:r>
      <w:r w:rsidRPr="000A326A">
        <w:rPr>
          <w:rStyle w:val="subscript"/>
          <w:color w:val="000000"/>
        </w:rPr>
        <w:t xml:space="preserve">  </w:t>
      </w:r>
      <w:r w:rsidRPr="000A326A">
        <w:rPr>
          <w:color w:val="000000"/>
        </w:rPr>
        <w:t>= 0</w:t>
      </w:r>
    </w:p>
    <w:p w14:paraId="5D3C409C" w14:textId="77777777" w:rsidR="005E34C2" w:rsidRPr="000A326A" w:rsidRDefault="005E34C2" w:rsidP="005E34C2">
      <w:pPr>
        <w:rPr>
          <w:color w:val="000000"/>
        </w:rPr>
      </w:pPr>
    </w:p>
    <w:p w14:paraId="6B878380" w14:textId="77777777" w:rsidR="005E34C2" w:rsidRPr="000A326A" w:rsidRDefault="005E34C2" w:rsidP="005E34C2">
      <w:pPr>
        <w:rPr>
          <w:color w:val="000000"/>
        </w:rPr>
      </w:pPr>
      <w:r w:rsidRPr="000A326A">
        <w:rPr>
          <w:color w:val="000000"/>
        </w:rPr>
        <w:tab/>
        <w:t>[∂</w:t>
      </w:r>
      <w:r w:rsidRPr="000A326A">
        <w:rPr>
          <w:rStyle w:val="subscript"/>
          <w:color w:val="000000"/>
        </w:rPr>
        <w:t>r</w:t>
      </w:r>
      <w:r w:rsidRPr="000A326A">
        <w:rPr>
          <w:rStyle w:val="superscript"/>
          <w:color w:val="000000"/>
        </w:rPr>
        <w:t>2</w:t>
      </w:r>
      <w:r w:rsidRPr="000A326A">
        <w:rPr>
          <w:color w:val="000000"/>
        </w:rPr>
        <w:t xml:space="preserve"> + (1/r)∂</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w:t>
      </w:r>
      <w:r w:rsidR="006519A2">
        <w:rPr>
          <w:rStyle w:val="subscript"/>
          <w:color w:val="000000"/>
        </w:rPr>
        <w:t>θ</w:t>
      </w:r>
      <w:r w:rsidRPr="000A326A">
        <w:rPr>
          <w:rStyle w:val="superscript"/>
          <w:color w:val="000000"/>
        </w:rPr>
        <w:t>2</w:t>
      </w:r>
      <w:r w:rsidRPr="000A326A">
        <w:rPr>
          <w:color w:val="000000"/>
        </w:rPr>
        <w:t xml:space="preserve"> + ∂</w:t>
      </w:r>
      <w:r w:rsidRPr="000A326A">
        <w:rPr>
          <w:rStyle w:val="subscript"/>
          <w:color w:val="000000"/>
        </w:rPr>
        <w:t>z</w:t>
      </w:r>
      <w:r w:rsidRPr="000A326A">
        <w:rPr>
          <w:rStyle w:val="superscript"/>
          <w:color w:val="000000"/>
        </w:rPr>
        <w:t>2</w:t>
      </w:r>
      <w:r w:rsidRPr="000A326A">
        <w:rPr>
          <w:color w:val="000000"/>
        </w:rPr>
        <w:t>] E</w:t>
      </w:r>
      <w:r w:rsidR="006519A2">
        <w:rPr>
          <w:rStyle w:val="subscript"/>
          <w:color w:val="000000"/>
        </w:rPr>
        <w:t>θ</w:t>
      </w:r>
      <w:r w:rsidRPr="000A326A">
        <w:rPr>
          <w:color w:val="000000"/>
        </w:rPr>
        <w:t xml:space="preserve"> + (2/r</w:t>
      </w:r>
      <w:r w:rsidRPr="000A326A">
        <w:rPr>
          <w:rStyle w:val="superscript"/>
          <w:color w:val="000000"/>
        </w:rPr>
        <w:t>2</w:t>
      </w:r>
      <w:r w:rsidRPr="000A326A">
        <w:rPr>
          <w:color w:val="000000"/>
        </w:rPr>
        <w:t>) ∂</w:t>
      </w:r>
      <w:r w:rsidR="006519A2">
        <w:rPr>
          <w:rStyle w:val="subscript"/>
          <w:color w:val="000000"/>
        </w:rPr>
        <w:t>θ</w:t>
      </w:r>
      <w:r w:rsidRPr="000A326A">
        <w:rPr>
          <w:color w:val="000000"/>
        </w:rPr>
        <w:t>E</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 E</w:t>
      </w:r>
      <w:r w:rsidR="006519A2">
        <w:rPr>
          <w:rStyle w:val="subscript"/>
          <w:color w:val="000000"/>
        </w:rPr>
        <w:t>θ</w:t>
      </w:r>
      <w:r w:rsidRPr="000A326A">
        <w:rPr>
          <w:color w:val="000000"/>
        </w:rPr>
        <w:t xml:space="preserve"> + β</w:t>
      </w:r>
      <w:r w:rsidRPr="000A326A">
        <w:rPr>
          <w:rStyle w:val="superscript"/>
          <w:color w:val="000000"/>
        </w:rPr>
        <w:t>2</w:t>
      </w:r>
      <w:r w:rsidRPr="000A326A">
        <w:rPr>
          <w:color w:val="000000"/>
        </w:rPr>
        <w:t>E</w:t>
      </w:r>
      <w:r w:rsidR="006519A2">
        <w:rPr>
          <w:rStyle w:val="subscript"/>
          <w:color w:val="000000"/>
        </w:rPr>
        <w:t>θ</w:t>
      </w:r>
      <w:r w:rsidRPr="000A326A">
        <w:rPr>
          <w:rStyle w:val="subscript"/>
          <w:color w:val="000000"/>
        </w:rPr>
        <w:t xml:space="preserve">  </w:t>
      </w:r>
      <w:r w:rsidRPr="000A326A">
        <w:rPr>
          <w:color w:val="000000"/>
        </w:rPr>
        <w:t>= 0</w:t>
      </w:r>
    </w:p>
    <w:p w14:paraId="48CCB5BE" w14:textId="77777777" w:rsidR="005E34C2" w:rsidRPr="000A326A" w:rsidRDefault="005E34C2" w:rsidP="005E34C2">
      <w:pPr>
        <w:rPr>
          <w:color w:val="000000"/>
        </w:rPr>
      </w:pPr>
    </w:p>
    <w:p w14:paraId="706517C2" w14:textId="77777777" w:rsidR="005E34C2" w:rsidRPr="000A326A" w:rsidRDefault="005E34C2" w:rsidP="005E34C2">
      <w:pPr>
        <w:rPr>
          <w:color w:val="000000"/>
        </w:rPr>
      </w:pPr>
      <w:r w:rsidRPr="000A326A">
        <w:rPr>
          <w:color w:val="000000"/>
        </w:rPr>
        <w:tab/>
        <w:t>[∂</w:t>
      </w:r>
      <w:r w:rsidRPr="000A326A">
        <w:rPr>
          <w:rStyle w:val="subscript"/>
          <w:color w:val="000000"/>
        </w:rPr>
        <w:t>r</w:t>
      </w:r>
      <w:r w:rsidRPr="000A326A">
        <w:rPr>
          <w:rStyle w:val="superscript"/>
          <w:color w:val="000000"/>
        </w:rPr>
        <w:t>2</w:t>
      </w:r>
      <w:r w:rsidRPr="000A326A">
        <w:rPr>
          <w:color w:val="000000"/>
        </w:rPr>
        <w:t xml:space="preserve"> + (1/r)∂</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w:t>
      </w:r>
      <w:r w:rsidR="006519A2">
        <w:rPr>
          <w:rStyle w:val="subscript"/>
          <w:color w:val="000000"/>
        </w:rPr>
        <w:t>θ</w:t>
      </w:r>
      <w:r w:rsidRPr="000A326A">
        <w:rPr>
          <w:rStyle w:val="superscript"/>
          <w:color w:val="000000"/>
        </w:rPr>
        <w:t>2</w:t>
      </w:r>
      <w:r w:rsidRPr="000A326A">
        <w:rPr>
          <w:color w:val="000000"/>
        </w:rPr>
        <w:t xml:space="preserve"> + ∂</w:t>
      </w:r>
      <w:r w:rsidRPr="000A326A">
        <w:rPr>
          <w:rStyle w:val="subscript"/>
          <w:color w:val="000000"/>
        </w:rPr>
        <w:t>z</w:t>
      </w:r>
      <w:r w:rsidRPr="000A326A">
        <w:rPr>
          <w:rStyle w:val="superscript"/>
          <w:color w:val="000000"/>
        </w:rPr>
        <w:t>2</w:t>
      </w:r>
      <w:r w:rsidRPr="000A326A">
        <w:rPr>
          <w:color w:val="000000"/>
        </w:rPr>
        <w:t xml:space="preserve"> - (1/r</w:t>
      </w:r>
      <w:r w:rsidRPr="000A326A">
        <w:rPr>
          <w:rStyle w:val="superscript"/>
          <w:color w:val="000000"/>
        </w:rPr>
        <w:t>2</w:t>
      </w:r>
      <w:r w:rsidRPr="000A326A">
        <w:rPr>
          <w:color w:val="000000"/>
        </w:rPr>
        <w:t>) + β</w:t>
      </w:r>
      <w:r w:rsidRPr="000A326A">
        <w:rPr>
          <w:rStyle w:val="superscript"/>
          <w:color w:val="000000"/>
        </w:rPr>
        <w:t>2</w:t>
      </w:r>
      <w:r w:rsidRPr="000A326A">
        <w:rPr>
          <w:color w:val="000000"/>
        </w:rPr>
        <w:t>] E</w:t>
      </w:r>
      <w:r w:rsidR="006519A2">
        <w:rPr>
          <w:rStyle w:val="subscript"/>
          <w:color w:val="000000"/>
        </w:rPr>
        <w:t>θ</w:t>
      </w:r>
      <w:r w:rsidRPr="000A326A">
        <w:rPr>
          <w:color w:val="000000"/>
        </w:rPr>
        <w:t xml:space="preserve"> + (2/r</w:t>
      </w:r>
      <w:r w:rsidRPr="000A326A">
        <w:rPr>
          <w:rStyle w:val="superscript"/>
          <w:color w:val="000000"/>
        </w:rPr>
        <w:t>2</w:t>
      </w:r>
      <w:r w:rsidRPr="000A326A">
        <w:rPr>
          <w:color w:val="000000"/>
        </w:rPr>
        <w:t>) ∂</w:t>
      </w:r>
      <w:r w:rsidR="006519A2">
        <w:rPr>
          <w:rStyle w:val="subscript"/>
          <w:color w:val="000000"/>
        </w:rPr>
        <w:t>θ</w:t>
      </w:r>
      <w:r w:rsidRPr="000A326A">
        <w:rPr>
          <w:color w:val="000000"/>
        </w:rPr>
        <w:t>E</w:t>
      </w:r>
      <w:r w:rsidRPr="000A326A">
        <w:rPr>
          <w:rStyle w:val="subscript"/>
          <w:color w:val="000000"/>
        </w:rPr>
        <w:t>r</w:t>
      </w:r>
      <w:r w:rsidRPr="000A326A">
        <w:rPr>
          <w:color w:val="000000"/>
        </w:rPr>
        <w:t xml:space="preserve"> = 0</w:t>
      </w:r>
      <w:r>
        <w:rPr>
          <w:color w:val="000000"/>
        </w:rPr>
        <w:t xml:space="preserve"> </w:t>
      </w:r>
      <w:r w:rsidR="00693A31">
        <w:rPr>
          <w:color w:val="000000"/>
        </w:rPr>
        <w:t xml:space="preserve"> </w:t>
      </w:r>
      <w:r>
        <w:rPr>
          <w:color w:val="000000"/>
        </w:rPr>
        <w:t>.</w:t>
      </w:r>
    </w:p>
    <w:p w14:paraId="714D503B" w14:textId="77777777" w:rsidR="005E34C2" w:rsidRPr="000A326A" w:rsidRDefault="005E34C2" w:rsidP="005E34C2">
      <w:pPr>
        <w:rPr>
          <w:color w:val="000000"/>
        </w:rPr>
      </w:pPr>
    </w:p>
    <w:p w14:paraId="3E0BD0DC" w14:textId="77777777" w:rsidR="005E34C2" w:rsidRPr="000A326A" w:rsidRDefault="005E34C2" w:rsidP="005E34C2">
      <w:pPr>
        <w:rPr>
          <w:color w:val="000000"/>
        </w:rPr>
      </w:pPr>
      <w:r w:rsidRPr="000A326A">
        <w:rPr>
          <w:color w:val="000000"/>
        </w:rPr>
        <w:t>Now apply the conversion rules to get</w:t>
      </w:r>
    </w:p>
    <w:p w14:paraId="66585146" w14:textId="77777777" w:rsidR="005E34C2" w:rsidRPr="000A326A" w:rsidRDefault="005E34C2" w:rsidP="005E34C2">
      <w:pPr>
        <w:rPr>
          <w:color w:val="000000"/>
        </w:rPr>
      </w:pPr>
    </w:p>
    <w:p w14:paraId="6532E3F6" w14:textId="77777777" w:rsidR="005E34C2" w:rsidRDefault="005E34C2" w:rsidP="005E34C2">
      <w:pPr>
        <w:tabs>
          <w:tab w:val="left" w:pos="7200"/>
          <w:tab w:val="left" w:pos="7920"/>
          <w:tab w:val="right" w:pos="9270"/>
        </w:tabs>
      </w:pPr>
      <w:r w:rsidRPr="000A326A">
        <w:rPr>
          <w:color w:val="000000"/>
        </w:rPr>
        <w:tab/>
        <w:t>[∂</w:t>
      </w:r>
      <w:r w:rsidRPr="000A326A">
        <w:rPr>
          <w:rStyle w:val="subscript"/>
          <w:color w:val="000000"/>
        </w:rPr>
        <w:t>r</w:t>
      </w:r>
      <w:r w:rsidRPr="000A326A">
        <w:rPr>
          <w:rStyle w:val="superscript"/>
          <w:color w:val="000000"/>
        </w:rPr>
        <w:t>2</w:t>
      </w:r>
      <w:r w:rsidRPr="000A326A">
        <w:rPr>
          <w:color w:val="000000"/>
        </w:rPr>
        <w:t xml:space="preserve"> + (1/r)∂</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)(-m</w:t>
      </w:r>
      <w:r w:rsidRPr="000A326A">
        <w:rPr>
          <w:rStyle w:val="superscript"/>
          <w:color w:val="000000"/>
        </w:rPr>
        <w:t>2</w:t>
      </w:r>
      <w:r w:rsidRPr="000A326A">
        <w:rPr>
          <w:color w:val="000000"/>
        </w:rPr>
        <w:t>) + (-β</w:t>
      </w:r>
      <w:r w:rsidRPr="000A326A">
        <w:rPr>
          <w:rStyle w:val="subscript"/>
          <w:color w:val="000000"/>
        </w:rPr>
        <w:t>d</w:t>
      </w:r>
      <w:r w:rsidRPr="000A326A">
        <w:rPr>
          <w:rStyle w:val="superscript"/>
          <w:color w:val="000000"/>
        </w:rPr>
        <w:t>2</w:t>
      </w:r>
      <w:r w:rsidRPr="000A326A">
        <w:rPr>
          <w:color w:val="000000"/>
        </w:rPr>
        <w:t>) - (1/r</w:t>
      </w:r>
      <w:r w:rsidRPr="000A326A">
        <w:rPr>
          <w:rStyle w:val="superscript"/>
          <w:color w:val="000000"/>
        </w:rPr>
        <w:t>2</w:t>
      </w:r>
      <w:r w:rsidRPr="000A326A">
        <w:rPr>
          <w:color w:val="000000"/>
        </w:rPr>
        <w:t>) + β</w:t>
      </w:r>
      <w:r w:rsidRPr="000A326A">
        <w:rPr>
          <w:rStyle w:val="superscript"/>
          <w:color w:val="000000"/>
        </w:rPr>
        <w:t>2</w:t>
      </w:r>
      <w:r w:rsidRPr="000A326A">
        <w:rPr>
          <w:color w:val="000000"/>
        </w:rPr>
        <w:t>] E</w:t>
      </w:r>
      <w:r w:rsidR="006519A2">
        <w:rPr>
          <w:rStyle w:val="subscript"/>
          <w:color w:val="000000"/>
        </w:rPr>
        <w:t>θ</w:t>
      </w:r>
      <w:r w:rsidRPr="000A326A">
        <w:rPr>
          <w:color w:val="000000"/>
        </w:rPr>
        <w:t>(r,m) + (2/r</w:t>
      </w:r>
      <w:r w:rsidRPr="000A326A">
        <w:rPr>
          <w:rStyle w:val="superscript"/>
          <w:color w:val="000000"/>
        </w:rPr>
        <w:t>2</w:t>
      </w:r>
      <w:r w:rsidRPr="000A326A">
        <w:rPr>
          <w:color w:val="000000"/>
        </w:rPr>
        <w:t>) jm E</w:t>
      </w:r>
      <w:r w:rsidRPr="000A326A">
        <w:rPr>
          <w:rStyle w:val="subscript"/>
          <w:color w:val="000000"/>
        </w:rPr>
        <w:t>r</w:t>
      </w:r>
      <w:r w:rsidRPr="000A326A">
        <w:rPr>
          <w:color w:val="000000"/>
        </w:rPr>
        <w:t>(r,m) =</w:t>
      </w:r>
      <w:r>
        <w:t xml:space="preserve"> 0  .</w:t>
      </w:r>
      <w:r>
        <w:tab/>
      </w:r>
    </w:p>
    <w:p w14:paraId="6C604608" w14:textId="77777777" w:rsidR="005E34C2" w:rsidRDefault="005E34C2" w:rsidP="005E34C2">
      <w:pPr>
        <w:tabs>
          <w:tab w:val="left" w:pos="7200"/>
          <w:tab w:val="left" w:pos="7920"/>
          <w:tab w:val="right" w:pos="9270"/>
        </w:tabs>
      </w:pPr>
    </w:p>
    <w:p w14:paraId="446B8FCD" w14:textId="77777777" w:rsidR="005E34C2" w:rsidRPr="003C05A4" w:rsidRDefault="005E34C2" w:rsidP="005E34C2">
      <w:pPr>
        <w:tabs>
          <w:tab w:val="left" w:pos="7200"/>
          <w:tab w:val="left" w:pos="7920"/>
          <w:tab w:val="right" w:pos="9270"/>
        </w:tabs>
      </w:pPr>
      <w:r>
        <w:rPr>
          <w:color w:val="000000"/>
        </w:rPr>
        <w:t>Group like terms and</w:t>
      </w:r>
      <w:r>
        <w:t xml:space="preserve"> </w:t>
      </w:r>
      <w:r>
        <w:rPr>
          <w:color w:val="000000"/>
        </w:rPr>
        <w:t>multiply by r</w:t>
      </w:r>
      <w:r>
        <w:rPr>
          <w:rStyle w:val="superscript"/>
        </w:rPr>
        <w:t>2</w:t>
      </w:r>
      <w:r>
        <w:t xml:space="preserve"> to get</w:t>
      </w:r>
    </w:p>
    <w:p w14:paraId="6D787EB7" w14:textId="77777777" w:rsidR="005E34C2" w:rsidRDefault="005E34C2" w:rsidP="005E34C2">
      <w:pPr>
        <w:tabs>
          <w:tab w:val="left" w:pos="7200"/>
          <w:tab w:val="left" w:pos="7920"/>
          <w:tab w:val="right" w:pos="9270"/>
        </w:tabs>
      </w:pPr>
    </w:p>
    <w:p w14:paraId="42A22B1D" w14:textId="77777777" w:rsidR="005E34C2" w:rsidRPr="00BC1846" w:rsidRDefault="005E34C2" w:rsidP="005E34C2">
      <w:pPr>
        <w:tabs>
          <w:tab w:val="left" w:pos="7200"/>
          <w:tab w:val="left" w:pos="7920"/>
          <w:tab w:val="right" w:pos="9270"/>
        </w:tabs>
      </w:pPr>
      <w:r>
        <w:tab/>
      </w:r>
      <w:r w:rsidRPr="000A326A">
        <w:rPr>
          <w:color w:val="000000"/>
        </w:rPr>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+1) + r</w:t>
      </w:r>
      <w:r w:rsidRPr="000A326A">
        <w:rPr>
          <w:rStyle w:val="superscript"/>
          <w:color w:val="000000"/>
        </w:rPr>
        <w:t>2</w:t>
      </w:r>
      <w:r w:rsidRPr="000A326A">
        <w:rPr>
          <w:color w:val="000000"/>
        </w:rPr>
        <w:t>(β</w:t>
      </w:r>
      <w:r w:rsidRPr="000A326A">
        <w:rPr>
          <w:rStyle w:val="superscript"/>
          <w:color w:val="000000"/>
        </w:rPr>
        <w:t>2</w:t>
      </w:r>
      <w:r w:rsidRPr="000A326A">
        <w:rPr>
          <w:color w:val="000000"/>
        </w:rPr>
        <w:t>-β</w:t>
      </w:r>
      <w:r w:rsidRPr="000A326A">
        <w:rPr>
          <w:rStyle w:val="subscript"/>
          <w:color w:val="000000"/>
        </w:rPr>
        <w:t>d</w:t>
      </w:r>
      <w:r w:rsidRPr="000A326A">
        <w:rPr>
          <w:rStyle w:val="superscript"/>
          <w:color w:val="000000"/>
        </w:rPr>
        <w:t>2</w:t>
      </w:r>
      <w:r w:rsidRPr="000A326A">
        <w:rPr>
          <w:color w:val="000000"/>
        </w:rPr>
        <w:t>)] E</w:t>
      </w:r>
      <w:r w:rsidR="006519A2">
        <w:rPr>
          <w:rStyle w:val="subscript"/>
          <w:color w:val="000000"/>
        </w:rPr>
        <w:t>θ</w:t>
      </w:r>
      <w:r w:rsidRPr="000A326A">
        <w:rPr>
          <w:color w:val="000000"/>
        </w:rPr>
        <w:t>(r,m)  + 2jmE</w:t>
      </w:r>
      <w:r w:rsidRPr="000A326A">
        <w:rPr>
          <w:rStyle w:val="subscript"/>
          <w:color w:val="000000"/>
        </w:rPr>
        <w:t>r</w:t>
      </w:r>
      <w:r>
        <w:rPr>
          <w:color w:val="000000"/>
        </w:rPr>
        <w:t>(r,m) = 0 .</w:t>
      </w:r>
      <w:r>
        <w:rPr>
          <w:color w:val="000000"/>
        </w:rPr>
        <w:tab/>
      </w:r>
      <w:r>
        <w:tab/>
      </w:r>
      <w:r>
        <w:tab/>
      </w:r>
      <w:r>
        <w:tab/>
        <w:t xml:space="preserve"> (D.1.18)</w:t>
      </w:r>
    </w:p>
    <w:p w14:paraId="625CE275" w14:textId="77777777" w:rsidR="005E34C2" w:rsidRDefault="005E34C2" w:rsidP="005E34C2"/>
    <w:p w14:paraId="20688410" w14:textId="77777777" w:rsidR="005E34C2" w:rsidRPr="001942BB" w:rsidRDefault="005E34C2" w:rsidP="005E34C2">
      <w:r>
        <w:rPr>
          <w:b/>
        </w:rPr>
        <w:t xml:space="preserve">4. The divE = 0 equation:  </w:t>
      </w:r>
      <w:r>
        <w:rPr>
          <w:color w:val="000000"/>
        </w:rPr>
        <w:t xml:space="preserve">Using (D.1.14) for div </w:t>
      </w:r>
      <w:r w:rsidRPr="00C71B51">
        <w:rPr>
          <w:b/>
          <w:color w:val="000000"/>
        </w:rPr>
        <w:t>E</w:t>
      </w:r>
      <w:r>
        <w:rPr>
          <w:color w:val="000000"/>
        </w:rPr>
        <w:t xml:space="preserve"> (</w:t>
      </w:r>
      <w:r w:rsidRPr="000A326A">
        <w:rPr>
          <w:color w:val="000000"/>
        </w:rPr>
        <w:t xml:space="preserve"> times r) we write div </w:t>
      </w:r>
      <w:r w:rsidRPr="000A326A">
        <w:rPr>
          <w:b/>
          <w:color w:val="000000"/>
        </w:rPr>
        <w:t>E</w:t>
      </w:r>
      <w:r w:rsidRPr="000A326A">
        <w:rPr>
          <w:color w:val="000000"/>
        </w:rPr>
        <w:t xml:space="preserve"> = 0 as</w:t>
      </w:r>
    </w:p>
    <w:p w14:paraId="649F2051" w14:textId="77777777" w:rsidR="005E34C2" w:rsidRPr="000A326A" w:rsidRDefault="005E34C2" w:rsidP="005E34C2">
      <w:pPr>
        <w:rPr>
          <w:color w:val="000000"/>
        </w:rPr>
      </w:pPr>
    </w:p>
    <w:p w14:paraId="47A7C0B5" w14:textId="77777777" w:rsidR="005E34C2" w:rsidRPr="000A326A" w:rsidRDefault="005E34C2" w:rsidP="005E34C2">
      <w:pPr>
        <w:rPr>
          <w:color w:val="000000"/>
        </w:rPr>
      </w:pPr>
      <w:r w:rsidRPr="000A326A">
        <w:rPr>
          <w:color w:val="000000"/>
        </w:rPr>
        <w:tab/>
        <w:t>∂</w:t>
      </w:r>
      <w:r w:rsidRPr="000A326A">
        <w:rPr>
          <w:rStyle w:val="subscript"/>
          <w:color w:val="000000"/>
        </w:rPr>
        <w:t>r</w:t>
      </w:r>
      <w:r w:rsidRPr="000A326A">
        <w:rPr>
          <w:color w:val="000000"/>
        </w:rPr>
        <w:t xml:space="preserve"> (r E</w:t>
      </w:r>
      <w:r w:rsidRPr="000A326A">
        <w:rPr>
          <w:rStyle w:val="subscript"/>
          <w:color w:val="000000"/>
        </w:rPr>
        <w:t>r</w:t>
      </w:r>
      <w:r w:rsidRPr="000A326A">
        <w:rPr>
          <w:color w:val="000000"/>
        </w:rPr>
        <w:t>) + ∂</w:t>
      </w:r>
      <w:r w:rsidR="006519A2">
        <w:rPr>
          <w:rStyle w:val="subscript"/>
          <w:color w:val="000000"/>
        </w:rPr>
        <w:t>θ</w:t>
      </w:r>
      <w:r w:rsidRPr="000A326A">
        <w:rPr>
          <w:color w:val="000000"/>
        </w:rPr>
        <w:t>E</w:t>
      </w:r>
      <w:r w:rsidR="006519A2">
        <w:rPr>
          <w:rStyle w:val="subscript"/>
          <w:color w:val="000000"/>
        </w:rPr>
        <w:t>θ</w:t>
      </w:r>
      <w:r w:rsidRPr="000A326A">
        <w:rPr>
          <w:color w:val="000000"/>
        </w:rPr>
        <w:t xml:space="preserve"> + r ∂</w:t>
      </w:r>
      <w:r w:rsidRPr="000A326A">
        <w:rPr>
          <w:rStyle w:val="subscript"/>
          <w:color w:val="000000"/>
        </w:rPr>
        <w:t>z</w:t>
      </w:r>
      <w:r w:rsidRPr="000A326A">
        <w:rPr>
          <w:color w:val="000000"/>
        </w:rPr>
        <w:t>E</w:t>
      </w:r>
      <w:r w:rsidRPr="000A326A">
        <w:rPr>
          <w:rStyle w:val="subscript"/>
          <w:color w:val="000000"/>
        </w:rPr>
        <w:t>z</w:t>
      </w:r>
      <w:r w:rsidRPr="000A326A">
        <w:rPr>
          <w:color w:val="000000"/>
        </w:rPr>
        <w:t xml:space="preserve"> = 0</w:t>
      </w:r>
      <w:r>
        <w:rPr>
          <w:color w:val="000000"/>
        </w:rPr>
        <w:t xml:space="preserve"> .</w:t>
      </w:r>
    </w:p>
    <w:p w14:paraId="0998AE35" w14:textId="77777777" w:rsidR="005E34C2" w:rsidRPr="000A326A" w:rsidRDefault="005E34C2" w:rsidP="005E34C2">
      <w:pPr>
        <w:rPr>
          <w:color w:val="000000"/>
        </w:rPr>
      </w:pPr>
    </w:p>
    <w:p w14:paraId="415FE18C" w14:textId="77777777" w:rsidR="005E34C2" w:rsidRPr="000A326A" w:rsidRDefault="005E34C2" w:rsidP="005E34C2">
      <w:pPr>
        <w:rPr>
          <w:color w:val="000000"/>
        </w:rPr>
      </w:pPr>
      <w:r w:rsidRPr="000A326A">
        <w:rPr>
          <w:color w:val="000000"/>
        </w:rPr>
        <w:t>Applying the conversion rules gives</w:t>
      </w:r>
    </w:p>
    <w:p w14:paraId="165C9DD7" w14:textId="77777777" w:rsidR="005E34C2" w:rsidRPr="000A326A" w:rsidRDefault="005E34C2" w:rsidP="005E34C2">
      <w:pPr>
        <w:rPr>
          <w:color w:val="000000"/>
        </w:rPr>
      </w:pPr>
    </w:p>
    <w:p w14:paraId="7A1FFCBF" w14:textId="77777777" w:rsidR="005E34C2" w:rsidRPr="00D64687" w:rsidRDefault="005E34C2" w:rsidP="005E34C2">
      <w:r w:rsidRPr="000A326A">
        <w:rPr>
          <w:color w:val="000000"/>
        </w:rPr>
        <w:tab/>
        <w:t>∂</w:t>
      </w:r>
      <w:r w:rsidRPr="000A326A">
        <w:rPr>
          <w:rStyle w:val="subscript"/>
          <w:color w:val="000000"/>
        </w:rPr>
        <w:t>r</w:t>
      </w:r>
      <w:r w:rsidRPr="000A326A">
        <w:rPr>
          <w:color w:val="000000"/>
        </w:rPr>
        <w:t xml:space="preserve"> [r E</w:t>
      </w:r>
      <w:r w:rsidRPr="000A326A">
        <w:rPr>
          <w:rStyle w:val="subscript"/>
          <w:color w:val="000000"/>
        </w:rPr>
        <w:t>r</w:t>
      </w:r>
      <w:r w:rsidRPr="000A326A">
        <w:rPr>
          <w:color w:val="000000"/>
        </w:rPr>
        <w:t>(r,m)] + jmE</w:t>
      </w:r>
      <w:r w:rsidR="006519A2">
        <w:rPr>
          <w:rStyle w:val="subscript"/>
          <w:color w:val="000000"/>
        </w:rPr>
        <w:t>θ</w:t>
      </w:r>
      <w:r w:rsidRPr="000A326A">
        <w:rPr>
          <w:color w:val="000000"/>
        </w:rPr>
        <w:t>(r,m) + r (-jβ</w:t>
      </w:r>
      <w:r w:rsidRPr="000A326A">
        <w:rPr>
          <w:rStyle w:val="subscript"/>
          <w:color w:val="000000"/>
        </w:rPr>
        <w:t>d</w:t>
      </w:r>
      <w:r w:rsidRPr="000A326A">
        <w:rPr>
          <w:color w:val="000000"/>
        </w:rPr>
        <w:t>)E</w:t>
      </w:r>
      <w:r w:rsidRPr="000A326A">
        <w:rPr>
          <w:rStyle w:val="subscript"/>
          <w:color w:val="000000"/>
        </w:rPr>
        <w:t>z</w:t>
      </w:r>
      <w:r w:rsidRPr="000A326A">
        <w:rPr>
          <w:color w:val="000000"/>
        </w:rPr>
        <w:t>(r,m) = 0</w:t>
      </w:r>
      <w:r>
        <w:tab/>
      </w:r>
    </w:p>
    <w:p w14:paraId="38301BB4" w14:textId="77777777" w:rsidR="005E34C2" w:rsidRPr="000A326A" w:rsidRDefault="005E34C2" w:rsidP="005E34C2">
      <w:pPr>
        <w:rPr>
          <w:color w:val="000000"/>
        </w:rPr>
      </w:pPr>
    </w:p>
    <w:p w14:paraId="28A3AD05" w14:textId="77777777" w:rsidR="005E34C2" w:rsidRPr="00BC1846" w:rsidRDefault="005E34C2" w:rsidP="005E34C2">
      <w:pPr>
        <w:tabs>
          <w:tab w:val="left" w:pos="7200"/>
          <w:tab w:val="left" w:pos="7920"/>
          <w:tab w:val="right" w:pos="9270"/>
        </w:tabs>
      </w:pPr>
      <w:r w:rsidRPr="000A326A">
        <w:rPr>
          <w:color w:val="000000"/>
        </w:rPr>
        <w:tab/>
        <w:t>[1 + r∂</w:t>
      </w:r>
      <w:r w:rsidRPr="000A326A">
        <w:rPr>
          <w:rStyle w:val="subscript"/>
          <w:color w:val="000000"/>
        </w:rPr>
        <w:t>r</w:t>
      </w:r>
      <w:r w:rsidRPr="000A326A">
        <w:rPr>
          <w:color w:val="000000"/>
        </w:rPr>
        <w:t xml:space="preserve"> ] E</w:t>
      </w:r>
      <w:r w:rsidRPr="000A326A">
        <w:rPr>
          <w:rStyle w:val="subscript"/>
          <w:color w:val="000000"/>
        </w:rPr>
        <w:t>r</w:t>
      </w:r>
      <w:r w:rsidRPr="000A326A">
        <w:rPr>
          <w:color w:val="000000"/>
        </w:rPr>
        <w:t>(r,m)  + jmE</w:t>
      </w:r>
      <w:r w:rsidR="006519A2">
        <w:rPr>
          <w:rStyle w:val="subscript"/>
          <w:color w:val="000000"/>
        </w:rPr>
        <w:t>θ</w:t>
      </w:r>
      <w:r w:rsidRPr="000A326A">
        <w:rPr>
          <w:color w:val="000000"/>
        </w:rPr>
        <w:t>(r,m) + r (-jβ</w:t>
      </w:r>
      <w:r w:rsidRPr="000A326A">
        <w:rPr>
          <w:rStyle w:val="subscript"/>
          <w:color w:val="000000"/>
        </w:rPr>
        <w:t>d</w:t>
      </w:r>
      <w:r w:rsidRPr="000A326A">
        <w:rPr>
          <w:color w:val="000000"/>
        </w:rPr>
        <w:t>)E</w:t>
      </w:r>
      <w:r w:rsidRPr="000A326A">
        <w:rPr>
          <w:rStyle w:val="subscript"/>
          <w:color w:val="000000"/>
        </w:rPr>
        <w:t>z</w:t>
      </w:r>
      <w:r w:rsidRPr="000A326A">
        <w:rPr>
          <w:color w:val="000000"/>
        </w:rPr>
        <w:t>(r,m) = 0</w:t>
      </w:r>
      <w:r>
        <w:tab/>
        <w:t xml:space="preserve"> .</w:t>
      </w:r>
      <w:r>
        <w:tab/>
      </w:r>
      <w:r>
        <w:tab/>
      </w:r>
      <w:r>
        <w:tab/>
      </w:r>
      <w:r>
        <w:tab/>
      </w:r>
      <w:r>
        <w:tab/>
        <w:t>(D.1.19)</w:t>
      </w:r>
    </w:p>
    <w:p w14:paraId="2A31707C" w14:textId="77777777" w:rsidR="005E34C2" w:rsidRPr="000A326A" w:rsidRDefault="005E34C2" w:rsidP="005E34C2">
      <w:pPr>
        <w:rPr>
          <w:color w:val="000000"/>
        </w:rPr>
      </w:pPr>
      <w:r w:rsidRPr="000A326A">
        <w:rPr>
          <w:color w:val="000000"/>
        </w:rPr>
        <w:tab/>
      </w:r>
    </w:p>
    <w:p w14:paraId="45B50C74" w14:textId="77777777" w:rsidR="005E34C2" w:rsidRDefault="005E34C2" w:rsidP="005E34C2">
      <w:r>
        <w:t xml:space="preserve">Here then is a summary of the above four results: </w:t>
      </w:r>
    </w:p>
    <w:p w14:paraId="4DAB9BF3" w14:textId="77777777" w:rsidR="005E34C2" w:rsidRPr="00D74D02" w:rsidRDefault="00D74D02" w:rsidP="005E34C2">
      <w:r>
        <w:br w:type="page"/>
      </w:r>
    </w:p>
    <w:p w14:paraId="4B8AA300" w14:textId="77777777" w:rsidR="005E34C2" w:rsidRDefault="005E34C2" w:rsidP="00EB21A7">
      <w:pPr>
        <w:pBdr>
          <w:top w:val="single" w:sz="4" w:space="1" w:color="auto"/>
          <w:left w:val="single" w:sz="4" w:space="6" w:color="auto"/>
          <w:bottom w:val="single" w:sz="4" w:space="1" w:color="auto"/>
          <w:right w:val="single" w:sz="4" w:space="4" w:color="auto"/>
        </w:pBdr>
        <w:rPr>
          <w:color w:val="000000"/>
        </w:rPr>
      </w:pPr>
    </w:p>
    <w:p w14:paraId="209C1C28" w14:textId="77777777" w:rsidR="005E34C2" w:rsidRPr="00BC1846" w:rsidRDefault="005E34C2" w:rsidP="00EB21A7">
      <w:pPr>
        <w:pBdr>
          <w:top w:val="single" w:sz="4" w:space="1" w:color="auto"/>
          <w:left w:val="single" w:sz="4" w:space="6" w:color="auto"/>
          <w:bottom w:val="single" w:sz="4" w:space="1" w:color="auto"/>
          <w:right w:val="single" w:sz="4" w:space="4" w:color="auto"/>
        </w:pBdr>
      </w:pPr>
      <w:r w:rsidRPr="00BC1846">
        <w:rPr>
          <w:b/>
          <w:color w:val="000000"/>
        </w:rPr>
        <w:t xml:space="preserve">  The Three Helmholtz Equations and the div E = 0 equation (in partial waves)</w:t>
      </w:r>
      <w:r>
        <w:tab/>
        <w:t xml:space="preserve">        (D.1.20)</w:t>
      </w:r>
    </w:p>
    <w:p w14:paraId="1FF0E640" w14:textId="77777777" w:rsidR="005E34C2" w:rsidRDefault="005E34C2" w:rsidP="00EB21A7">
      <w:pPr>
        <w:pBdr>
          <w:top w:val="single" w:sz="4" w:space="1" w:color="auto"/>
          <w:left w:val="single" w:sz="4" w:space="6" w:color="auto"/>
          <w:bottom w:val="single" w:sz="4" w:space="1" w:color="auto"/>
          <w:right w:val="single" w:sz="4" w:space="4" w:color="auto"/>
        </w:pBdr>
        <w:rPr>
          <w:color w:val="000000"/>
        </w:rPr>
      </w:pPr>
    </w:p>
    <w:p w14:paraId="77BDF62B" w14:textId="77777777" w:rsidR="005E34C2" w:rsidRPr="000A326A" w:rsidRDefault="005E34C2" w:rsidP="00EB21A7">
      <w:pPr>
        <w:pBdr>
          <w:top w:val="single" w:sz="4" w:space="1" w:color="auto"/>
          <w:left w:val="single" w:sz="4" w:space="6" w:color="auto"/>
          <w:bottom w:val="single" w:sz="4" w:space="1" w:color="auto"/>
          <w:right w:val="single" w:sz="4" w:space="4" w:color="auto"/>
        </w:pBdr>
        <w:rPr>
          <w:color w:val="000000"/>
        </w:rPr>
      </w:pPr>
      <w:r>
        <w:rPr>
          <w:color w:val="000000"/>
        </w:rPr>
        <w:tab/>
      </w:r>
      <w:r w:rsidRPr="000A326A">
        <w:rPr>
          <w:color w:val="000000"/>
        </w:rPr>
        <w:t>[</w:t>
      </w:r>
      <w:r w:rsidRPr="000A326A">
        <w:rPr>
          <w:rFonts w:ascii="Symbol" w:hAnsi="Symbol"/>
          <w:b/>
          <w:color w:val="000000"/>
        </w:rPr>
        <w:t></w:t>
      </w:r>
      <w:r w:rsidRPr="000A326A">
        <w:rPr>
          <w:rStyle w:val="superscript"/>
          <w:color w:val="000000"/>
        </w:rPr>
        <w:t>2</w:t>
      </w:r>
      <w:r w:rsidRPr="000A326A">
        <w:rPr>
          <w:b/>
          <w:color w:val="000000"/>
        </w:rPr>
        <w:t>E</w:t>
      </w:r>
      <w:r w:rsidRPr="000A326A">
        <w:rPr>
          <w:color w:val="000000"/>
        </w:rPr>
        <w:t>]</w:t>
      </w:r>
      <w:r w:rsidRPr="000A326A">
        <w:rPr>
          <w:rStyle w:val="subscript"/>
          <w:color w:val="000000"/>
        </w:rPr>
        <w:t>z</w:t>
      </w:r>
      <w:r w:rsidRPr="000A326A">
        <w:rPr>
          <w:color w:val="000000"/>
        </w:rPr>
        <w:t xml:space="preserve"> + β</w:t>
      </w:r>
      <w:r w:rsidRPr="000A326A">
        <w:rPr>
          <w:rStyle w:val="superscript"/>
          <w:color w:val="000000"/>
        </w:rPr>
        <w:t>2</w:t>
      </w:r>
      <w:r w:rsidRPr="000A326A">
        <w:rPr>
          <w:color w:val="000000"/>
        </w:rPr>
        <w:t xml:space="preserve"> E</w:t>
      </w:r>
      <w:r w:rsidRPr="000A326A">
        <w:rPr>
          <w:rStyle w:val="subscript"/>
          <w:color w:val="000000"/>
        </w:rPr>
        <w:t>z</w:t>
      </w:r>
      <w:r w:rsidRPr="000A326A">
        <w:rPr>
          <w:color w:val="000000"/>
        </w:rPr>
        <w:t xml:space="preserve"> = 0 : </w:t>
      </w:r>
    </w:p>
    <w:p w14:paraId="4D99D66B" w14:textId="77777777" w:rsidR="005E34C2" w:rsidRPr="000A326A" w:rsidRDefault="005E34C2" w:rsidP="00EB21A7">
      <w:pPr>
        <w:pBdr>
          <w:top w:val="single" w:sz="4" w:space="1" w:color="auto"/>
          <w:left w:val="single" w:sz="4" w:space="6" w:color="auto"/>
          <w:bottom w:val="single" w:sz="4" w:space="1" w:color="auto"/>
          <w:right w:val="single" w:sz="4" w:space="4" w:color="auto"/>
        </w:pBdr>
        <w:tabs>
          <w:tab w:val="left" w:pos="7200"/>
          <w:tab w:val="left" w:pos="7920"/>
          <w:tab w:val="right" w:pos="9270"/>
        </w:tabs>
        <w:rPr>
          <w:color w:val="000000"/>
        </w:rPr>
      </w:pPr>
      <w:r w:rsidRPr="000A326A">
        <w:rPr>
          <w:color w:val="000000"/>
        </w:rPr>
        <w:tab/>
      </w:r>
      <w:r>
        <w:rPr>
          <w:color w:val="000000"/>
        </w:rPr>
        <w:tab/>
      </w:r>
      <w:r w:rsidRPr="000A326A">
        <w:rPr>
          <w:color w:val="000000"/>
        </w:rPr>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 ∂</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 xml:space="preserve"> + r</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β</w:t>
      </w:r>
      <w:r w:rsidRPr="000A326A">
        <w:rPr>
          <w:rStyle w:val="subscript"/>
          <w:color w:val="000000"/>
        </w:rPr>
        <w:t>d</w:t>
      </w:r>
      <w:r w:rsidRPr="000A326A">
        <w:rPr>
          <w:rStyle w:val="superscript"/>
          <w:color w:val="000000"/>
        </w:rPr>
        <w:t>2</w:t>
      </w:r>
      <w:r w:rsidRPr="000A326A">
        <w:rPr>
          <w:color w:val="000000"/>
        </w:rPr>
        <w:t>)] E</w:t>
      </w:r>
      <w:r w:rsidRPr="000A326A">
        <w:rPr>
          <w:rStyle w:val="subscript"/>
          <w:color w:val="000000"/>
        </w:rPr>
        <w:t>z</w:t>
      </w:r>
      <w:r>
        <w:rPr>
          <w:color w:val="000000"/>
        </w:rPr>
        <w:t>(r,m)   =  0</w:t>
      </w:r>
      <w:r>
        <w:rPr>
          <w:color w:val="000000"/>
        </w:rPr>
        <w:tab/>
      </w:r>
      <w:r>
        <w:rPr>
          <w:color w:val="000000"/>
        </w:rPr>
        <w:tab/>
      </w:r>
      <w:r>
        <w:rPr>
          <w:color w:val="000000"/>
        </w:rPr>
        <w:tab/>
      </w:r>
      <w:r>
        <w:rPr>
          <w:color w:val="000000"/>
        </w:rPr>
        <w:tab/>
      </w:r>
      <w:r w:rsidRPr="00BC1846">
        <w:rPr>
          <w:i/>
          <w:color w:val="000000"/>
        </w:rPr>
        <w:t>(D.1.15)</w:t>
      </w:r>
    </w:p>
    <w:p w14:paraId="21C39805" w14:textId="77777777" w:rsidR="005E34C2" w:rsidRPr="000A326A" w:rsidRDefault="005E34C2" w:rsidP="00EB21A7">
      <w:pPr>
        <w:pBdr>
          <w:top w:val="single" w:sz="4" w:space="1" w:color="auto"/>
          <w:left w:val="single" w:sz="4" w:space="6" w:color="auto"/>
          <w:bottom w:val="single" w:sz="4" w:space="1" w:color="auto"/>
          <w:right w:val="single" w:sz="4" w:space="4" w:color="auto"/>
        </w:pBdr>
        <w:rPr>
          <w:color w:val="000000"/>
        </w:rPr>
      </w:pPr>
    </w:p>
    <w:p w14:paraId="67ABC6CA" w14:textId="77777777" w:rsidR="005E34C2" w:rsidRPr="000A326A" w:rsidRDefault="005E34C2" w:rsidP="00EB21A7">
      <w:pPr>
        <w:pBdr>
          <w:top w:val="single" w:sz="4" w:space="1" w:color="auto"/>
          <w:left w:val="single" w:sz="4" w:space="6" w:color="auto"/>
          <w:bottom w:val="single" w:sz="4" w:space="1" w:color="auto"/>
          <w:right w:val="single" w:sz="4" w:space="4" w:color="auto"/>
        </w:pBdr>
        <w:rPr>
          <w:color w:val="000000"/>
        </w:rPr>
      </w:pPr>
      <w:r>
        <w:rPr>
          <w:color w:val="000000"/>
        </w:rPr>
        <w:tab/>
      </w:r>
      <w:r w:rsidRPr="000A326A">
        <w:rPr>
          <w:color w:val="000000"/>
        </w:rPr>
        <w:t>[</w:t>
      </w:r>
      <w:r w:rsidRPr="000A326A">
        <w:rPr>
          <w:rFonts w:ascii="Symbol" w:hAnsi="Symbol"/>
          <w:b/>
          <w:color w:val="000000"/>
        </w:rPr>
        <w:t></w:t>
      </w:r>
      <w:r w:rsidRPr="000A326A">
        <w:rPr>
          <w:rStyle w:val="superscript"/>
          <w:color w:val="000000"/>
        </w:rPr>
        <w:t>2</w:t>
      </w:r>
      <w:r w:rsidRPr="000A326A">
        <w:rPr>
          <w:b/>
          <w:color w:val="000000"/>
        </w:rPr>
        <w:t>E</w:t>
      </w:r>
      <w:r w:rsidRPr="000A326A">
        <w:rPr>
          <w:color w:val="000000"/>
        </w:rPr>
        <w:t>]</w:t>
      </w:r>
      <w:r w:rsidRPr="000A326A">
        <w:rPr>
          <w:rStyle w:val="subscript"/>
          <w:color w:val="000000"/>
        </w:rPr>
        <w:t>r</w:t>
      </w:r>
      <w:r w:rsidRPr="000A326A">
        <w:rPr>
          <w:color w:val="000000"/>
        </w:rPr>
        <w:t xml:space="preserve"> + β</w:t>
      </w:r>
      <w:r w:rsidRPr="000A326A">
        <w:rPr>
          <w:rStyle w:val="superscript"/>
          <w:color w:val="000000"/>
        </w:rPr>
        <w:t>2</w:t>
      </w:r>
      <w:r w:rsidRPr="000A326A">
        <w:rPr>
          <w:color w:val="000000"/>
        </w:rPr>
        <w:t xml:space="preserve"> E</w:t>
      </w:r>
      <w:r w:rsidRPr="000A326A">
        <w:rPr>
          <w:rStyle w:val="subscript"/>
          <w:color w:val="000000"/>
        </w:rPr>
        <w:t>r</w:t>
      </w:r>
      <w:r w:rsidRPr="000A326A">
        <w:rPr>
          <w:color w:val="000000"/>
        </w:rPr>
        <w:t xml:space="preserve"> = 0 :</w:t>
      </w:r>
    </w:p>
    <w:p w14:paraId="43F61E75" w14:textId="77777777" w:rsidR="005E34C2" w:rsidRPr="000A326A" w:rsidRDefault="005E34C2" w:rsidP="00EB21A7">
      <w:pPr>
        <w:pBdr>
          <w:top w:val="single" w:sz="4" w:space="1" w:color="auto"/>
          <w:left w:val="single" w:sz="4" w:space="6" w:color="auto"/>
          <w:bottom w:val="single" w:sz="4" w:space="1" w:color="auto"/>
          <w:right w:val="single" w:sz="4" w:space="4" w:color="auto"/>
        </w:pBdr>
        <w:tabs>
          <w:tab w:val="left" w:pos="7200"/>
          <w:tab w:val="left" w:pos="7920"/>
          <w:tab w:val="right" w:pos="9270"/>
        </w:tabs>
        <w:rPr>
          <w:color w:val="000000"/>
        </w:rPr>
      </w:pPr>
      <w:r w:rsidRPr="000A326A">
        <w:rPr>
          <w:color w:val="000000"/>
        </w:rPr>
        <w:tab/>
      </w:r>
      <w:r>
        <w:rPr>
          <w:color w:val="000000"/>
        </w:rPr>
        <w:tab/>
      </w:r>
      <w:r w:rsidRPr="000A326A">
        <w:rPr>
          <w:color w:val="000000"/>
        </w:rPr>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+1) + r</w:t>
      </w:r>
      <w:r w:rsidRPr="000A326A">
        <w:rPr>
          <w:rStyle w:val="superscript"/>
          <w:color w:val="000000"/>
        </w:rPr>
        <w:t>2</w:t>
      </w:r>
      <w:r w:rsidRPr="000A326A">
        <w:rPr>
          <w:color w:val="000000"/>
        </w:rPr>
        <w:t>(β</w:t>
      </w:r>
      <w:r w:rsidRPr="000A326A">
        <w:rPr>
          <w:rStyle w:val="superscript"/>
          <w:color w:val="000000"/>
        </w:rPr>
        <w:t>2</w:t>
      </w:r>
      <w:r w:rsidRPr="000A326A">
        <w:rPr>
          <w:color w:val="000000"/>
        </w:rPr>
        <w:t>-β</w:t>
      </w:r>
      <w:r w:rsidRPr="000A326A">
        <w:rPr>
          <w:rStyle w:val="subscript"/>
          <w:color w:val="000000"/>
        </w:rPr>
        <w:t>d</w:t>
      </w:r>
      <w:r w:rsidRPr="000A326A">
        <w:rPr>
          <w:rStyle w:val="superscript"/>
          <w:color w:val="000000"/>
        </w:rPr>
        <w:t>2</w:t>
      </w:r>
      <w:r w:rsidRPr="000A326A">
        <w:rPr>
          <w:color w:val="000000"/>
        </w:rPr>
        <w:t>)] E</w:t>
      </w:r>
      <w:r w:rsidRPr="000A326A">
        <w:rPr>
          <w:rStyle w:val="subscript"/>
          <w:color w:val="000000"/>
        </w:rPr>
        <w:t>r</w:t>
      </w:r>
      <w:r w:rsidRPr="000A326A">
        <w:rPr>
          <w:color w:val="000000"/>
        </w:rPr>
        <w:t>(r,m) - 2jm E</w:t>
      </w:r>
      <w:r w:rsidR="006519A2">
        <w:rPr>
          <w:rStyle w:val="subscript"/>
          <w:color w:val="000000"/>
        </w:rPr>
        <w:t>θ</w:t>
      </w:r>
      <w:r>
        <w:rPr>
          <w:color w:val="000000"/>
        </w:rPr>
        <w:t>(r,m) = 0</w:t>
      </w:r>
      <w:r>
        <w:rPr>
          <w:color w:val="000000"/>
        </w:rPr>
        <w:tab/>
      </w:r>
      <w:r>
        <w:rPr>
          <w:color w:val="000000"/>
        </w:rPr>
        <w:tab/>
      </w:r>
      <w:r w:rsidRPr="00BC1846">
        <w:rPr>
          <w:i/>
          <w:color w:val="000000"/>
        </w:rPr>
        <w:t>(D.1.17)</w:t>
      </w:r>
    </w:p>
    <w:p w14:paraId="53FB37A2" w14:textId="77777777" w:rsidR="005E34C2" w:rsidRPr="000A326A" w:rsidRDefault="005E34C2" w:rsidP="00EB21A7">
      <w:pPr>
        <w:pBdr>
          <w:top w:val="single" w:sz="4" w:space="1" w:color="auto"/>
          <w:left w:val="single" w:sz="4" w:space="6" w:color="auto"/>
          <w:bottom w:val="single" w:sz="4" w:space="1" w:color="auto"/>
          <w:right w:val="single" w:sz="4" w:space="4" w:color="auto"/>
        </w:pBdr>
        <w:rPr>
          <w:color w:val="000000"/>
        </w:rPr>
      </w:pPr>
    </w:p>
    <w:p w14:paraId="6792267A" w14:textId="77777777" w:rsidR="005E34C2" w:rsidRPr="000A326A" w:rsidRDefault="005E34C2" w:rsidP="00EB21A7">
      <w:pPr>
        <w:pBdr>
          <w:top w:val="single" w:sz="4" w:space="1" w:color="auto"/>
          <w:left w:val="single" w:sz="4" w:space="6" w:color="auto"/>
          <w:bottom w:val="single" w:sz="4" w:space="1" w:color="auto"/>
          <w:right w:val="single" w:sz="4" w:space="4" w:color="auto"/>
        </w:pBdr>
        <w:rPr>
          <w:color w:val="000000"/>
        </w:rPr>
      </w:pPr>
      <w:r>
        <w:rPr>
          <w:color w:val="000000"/>
        </w:rPr>
        <w:tab/>
      </w:r>
      <w:r w:rsidRPr="000A326A">
        <w:rPr>
          <w:color w:val="000000"/>
        </w:rPr>
        <w:t>[</w:t>
      </w:r>
      <w:r w:rsidRPr="000A326A">
        <w:rPr>
          <w:rFonts w:ascii="Symbol" w:hAnsi="Symbol"/>
          <w:b/>
          <w:color w:val="000000"/>
        </w:rPr>
        <w:t></w:t>
      </w:r>
      <w:r w:rsidRPr="000A326A">
        <w:rPr>
          <w:rStyle w:val="superscript"/>
          <w:color w:val="000000"/>
        </w:rPr>
        <w:t>2</w:t>
      </w:r>
      <w:r w:rsidRPr="000A326A">
        <w:rPr>
          <w:b/>
          <w:color w:val="000000"/>
        </w:rPr>
        <w:t>E</w:t>
      </w:r>
      <w:r w:rsidRPr="000A326A">
        <w:rPr>
          <w:color w:val="000000"/>
        </w:rPr>
        <w:t>]</w:t>
      </w:r>
      <w:r w:rsidR="006519A2">
        <w:rPr>
          <w:rStyle w:val="subscript"/>
          <w:color w:val="000000"/>
        </w:rPr>
        <w:t>θ</w:t>
      </w:r>
      <w:r w:rsidRPr="000A326A">
        <w:rPr>
          <w:color w:val="000000"/>
        </w:rPr>
        <w:t xml:space="preserve"> + β</w:t>
      </w:r>
      <w:r w:rsidRPr="000A326A">
        <w:rPr>
          <w:rStyle w:val="superscript"/>
          <w:color w:val="000000"/>
        </w:rPr>
        <w:t>2</w:t>
      </w:r>
      <w:r w:rsidRPr="000A326A">
        <w:rPr>
          <w:color w:val="000000"/>
        </w:rPr>
        <w:t xml:space="preserve"> E</w:t>
      </w:r>
      <w:r w:rsidR="006519A2">
        <w:rPr>
          <w:rStyle w:val="subscript"/>
          <w:color w:val="000000"/>
        </w:rPr>
        <w:t>θ</w:t>
      </w:r>
      <w:r w:rsidRPr="000A326A">
        <w:rPr>
          <w:color w:val="000000"/>
        </w:rPr>
        <w:t xml:space="preserve"> = 0 :</w:t>
      </w:r>
    </w:p>
    <w:p w14:paraId="6CDB1459" w14:textId="77777777" w:rsidR="005E34C2" w:rsidRPr="000A326A" w:rsidRDefault="005E34C2" w:rsidP="00EB21A7">
      <w:pPr>
        <w:pBdr>
          <w:top w:val="single" w:sz="4" w:space="1" w:color="auto"/>
          <w:left w:val="single" w:sz="4" w:space="6" w:color="auto"/>
          <w:bottom w:val="single" w:sz="4" w:space="1" w:color="auto"/>
          <w:right w:val="single" w:sz="4" w:space="4" w:color="auto"/>
        </w:pBdr>
        <w:tabs>
          <w:tab w:val="left" w:pos="7200"/>
          <w:tab w:val="left" w:pos="7920"/>
          <w:tab w:val="right" w:pos="9270"/>
        </w:tabs>
        <w:rPr>
          <w:color w:val="000000"/>
        </w:rPr>
      </w:pPr>
      <w:r w:rsidRPr="000A326A">
        <w:rPr>
          <w:color w:val="000000"/>
        </w:rPr>
        <w:tab/>
      </w:r>
      <w:r>
        <w:rPr>
          <w:color w:val="000000"/>
        </w:rPr>
        <w:tab/>
      </w:r>
      <w:r w:rsidRPr="000A326A">
        <w:rPr>
          <w:color w:val="000000"/>
        </w:rPr>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+1) + r</w:t>
      </w:r>
      <w:r w:rsidRPr="000A326A">
        <w:rPr>
          <w:rStyle w:val="superscript"/>
          <w:color w:val="000000"/>
        </w:rPr>
        <w:t>2</w:t>
      </w:r>
      <w:r w:rsidRPr="000A326A">
        <w:rPr>
          <w:color w:val="000000"/>
        </w:rPr>
        <w:t>(β</w:t>
      </w:r>
      <w:r w:rsidRPr="000A326A">
        <w:rPr>
          <w:rStyle w:val="superscript"/>
          <w:color w:val="000000"/>
        </w:rPr>
        <w:t>2</w:t>
      </w:r>
      <w:r w:rsidRPr="000A326A">
        <w:rPr>
          <w:color w:val="000000"/>
        </w:rPr>
        <w:t>-β</w:t>
      </w:r>
      <w:r w:rsidRPr="000A326A">
        <w:rPr>
          <w:rStyle w:val="subscript"/>
          <w:color w:val="000000"/>
        </w:rPr>
        <w:t>d</w:t>
      </w:r>
      <w:r w:rsidRPr="000A326A">
        <w:rPr>
          <w:rStyle w:val="superscript"/>
          <w:color w:val="000000"/>
        </w:rPr>
        <w:t>2</w:t>
      </w:r>
      <w:r w:rsidRPr="000A326A">
        <w:rPr>
          <w:color w:val="000000"/>
        </w:rPr>
        <w:t>)] E</w:t>
      </w:r>
      <w:r w:rsidR="006519A2">
        <w:rPr>
          <w:rStyle w:val="subscript"/>
          <w:color w:val="000000"/>
        </w:rPr>
        <w:t>θ</w:t>
      </w:r>
      <w:r w:rsidRPr="000A326A">
        <w:rPr>
          <w:color w:val="000000"/>
        </w:rPr>
        <w:t>(r,m)  + 2jmE</w:t>
      </w:r>
      <w:r w:rsidRPr="000A326A">
        <w:rPr>
          <w:rStyle w:val="subscript"/>
          <w:color w:val="000000"/>
        </w:rPr>
        <w:t>r</w:t>
      </w:r>
      <w:r>
        <w:rPr>
          <w:color w:val="000000"/>
        </w:rPr>
        <w:t>(r,m) = 0</w:t>
      </w:r>
      <w:r>
        <w:rPr>
          <w:color w:val="000000"/>
        </w:rPr>
        <w:tab/>
      </w:r>
      <w:r>
        <w:rPr>
          <w:color w:val="000000"/>
        </w:rPr>
        <w:tab/>
      </w:r>
      <w:r w:rsidRPr="00BC1846">
        <w:rPr>
          <w:i/>
          <w:color w:val="000000"/>
        </w:rPr>
        <w:t>(D.1.18)</w:t>
      </w:r>
    </w:p>
    <w:p w14:paraId="2BA8881B" w14:textId="77777777" w:rsidR="005E34C2" w:rsidRPr="000A326A" w:rsidRDefault="005E34C2" w:rsidP="00EB21A7">
      <w:pPr>
        <w:pBdr>
          <w:top w:val="single" w:sz="4" w:space="1" w:color="auto"/>
          <w:left w:val="single" w:sz="4" w:space="6" w:color="auto"/>
          <w:bottom w:val="single" w:sz="4" w:space="1" w:color="auto"/>
          <w:right w:val="single" w:sz="4" w:space="4" w:color="auto"/>
        </w:pBdr>
        <w:rPr>
          <w:color w:val="000000"/>
        </w:rPr>
      </w:pPr>
    </w:p>
    <w:p w14:paraId="7B7A2B54" w14:textId="77777777" w:rsidR="005E34C2" w:rsidRPr="000A326A" w:rsidRDefault="005E34C2" w:rsidP="00EB21A7">
      <w:pPr>
        <w:pBdr>
          <w:top w:val="single" w:sz="4" w:space="1" w:color="auto"/>
          <w:left w:val="single" w:sz="4" w:space="6" w:color="auto"/>
          <w:bottom w:val="single" w:sz="4" w:space="1" w:color="auto"/>
          <w:right w:val="single" w:sz="4" w:space="4" w:color="auto"/>
        </w:pBdr>
        <w:rPr>
          <w:color w:val="000000"/>
        </w:rPr>
      </w:pPr>
      <w:r>
        <w:rPr>
          <w:color w:val="000000"/>
        </w:rPr>
        <w:tab/>
      </w:r>
      <w:r w:rsidRPr="000A326A">
        <w:rPr>
          <w:color w:val="000000"/>
        </w:rPr>
        <w:t xml:space="preserve">div </w:t>
      </w:r>
      <w:r w:rsidRPr="000A326A">
        <w:rPr>
          <w:b/>
          <w:color w:val="000000"/>
        </w:rPr>
        <w:t>E</w:t>
      </w:r>
      <w:r w:rsidRPr="000A326A">
        <w:rPr>
          <w:color w:val="000000"/>
        </w:rPr>
        <w:t xml:space="preserve"> = 0 :</w:t>
      </w:r>
    </w:p>
    <w:p w14:paraId="18DD2636" w14:textId="77777777" w:rsidR="005E34C2" w:rsidRDefault="005E34C2" w:rsidP="00EB21A7">
      <w:pPr>
        <w:pBdr>
          <w:top w:val="single" w:sz="4" w:space="1" w:color="auto"/>
          <w:left w:val="single" w:sz="4" w:space="6" w:color="auto"/>
          <w:bottom w:val="single" w:sz="4" w:space="1" w:color="auto"/>
          <w:right w:val="single" w:sz="4" w:space="4" w:color="auto"/>
        </w:pBdr>
        <w:tabs>
          <w:tab w:val="left" w:pos="7200"/>
          <w:tab w:val="left" w:pos="7920"/>
          <w:tab w:val="right" w:pos="9270"/>
        </w:tabs>
        <w:rPr>
          <w:i/>
          <w:color w:val="000000"/>
        </w:rPr>
      </w:pPr>
      <w:r w:rsidRPr="000A326A">
        <w:rPr>
          <w:color w:val="000000"/>
        </w:rPr>
        <w:tab/>
      </w:r>
      <w:r>
        <w:rPr>
          <w:color w:val="000000"/>
        </w:rPr>
        <w:tab/>
      </w:r>
      <w:r w:rsidRPr="000A326A">
        <w:rPr>
          <w:color w:val="000000"/>
        </w:rPr>
        <w:t>∂</w:t>
      </w:r>
      <w:r w:rsidRPr="000A326A">
        <w:rPr>
          <w:rStyle w:val="subscript"/>
          <w:color w:val="000000"/>
        </w:rPr>
        <w:t>r</w:t>
      </w:r>
      <w:r w:rsidRPr="000A326A">
        <w:rPr>
          <w:color w:val="000000"/>
        </w:rPr>
        <w:t xml:space="preserve"> [r E</w:t>
      </w:r>
      <w:r w:rsidRPr="000A326A">
        <w:rPr>
          <w:rStyle w:val="subscript"/>
          <w:color w:val="000000"/>
        </w:rPr>
        <w:t>r</w:t>
      </w:r>
      <w:r w:rsidRPr="000A326A">
        <w:rPr>
          <w:color w:val="000000"/>
        </w:rPr>
        <w:t>(r,m)] + jmE</w:t>
      </w:r>
      <w:r w:rsidR="006519A2">
        <w:rPr>
          <w:rStyle w:val="subscript"/>
          <w:color w:val="000000"/>
        </w:rPr>
        <w:t>θ</w:t>
      </w:r>
      <w:r w:rsidRPr="000A326A">
        <w:rPr>
          <w:color w:val="000000"/>
        </w:rPr>
        <w:t>(r,m) -jβ</w:t>
      </w:r>
      <w:r w:rsidRPr="000A326A">
        <w:rPr>
          <w:rStyle w:val="subscript"/>
          <w:color w:val="000000"/>
        </w:rPr>
        <w:t>d</w:t>
      </w:r>
      <w:r w:rsidRPr="000A326A">
        <w:rPr>
          <w:color w:val="000000"/>
        </w:rPr>
        <w:t xml:space="preserve"> r E</w:t>
      </w:r>
      <w:r w:rsidRPr="000A326A">
        <w:rPr>
          <w:rStyle w:val="subscript"/>
          <w:color w:val="000000"/>
        </w:rPr>
        <w:t>z</w:t>
      </w:r>
      <w:r>
        <w:rPr>
          <w:color w:val="000000"/>
        </w:rPr>
        <w:t>(r,m) = 0</w:t>
      </w:r>
      <w:r>
        <w:rPr>
          <w:color w:val="000000"/>
        </w:rPr>
        <w:tab/>
      </w:r>
      <w:r>
        <w:rPr>
          <w:color w:val="000000"/>
        </w:rPr>
        <w:tab/>
      </w:r>
      <w:r>
        <w:rPr>
          <w:color w:val="000000"/>
        </w:rPr>
        <w:tab/>
      </w:r>
      <w:r>
        <w:rPr>
          <w:color w:val="000000"/>
        </w:rPr>
        <w:tab/>
      </w:r>
      <w:r w:rsidRPr="00BC1846">
        <w:rPr>
          <w:i/>
          <w:color w:val="000000"/>
        </w:rPr>
        <w:t>(D.1.19)</w:t>
      </w:r>
    </w:p>
    <w:p w14:paraId="770FA048" w14:textId="77777777" w:rsidR="005E34C2" w:rsidRPr="000A326A" w:rsidRDefault="005E34C2" w:rsidP="00EB21A7">
      <w:pPr>
        <w:pBdr>
          <w:top w:val="single" w:sz="4" w:space="1" w:color="auto"/>
          <w:left w:val="single" w:sz="4" w:space="6" w:color="auto"/>
          <w:bottom w:val="single" w:sz="4" w:space="1" w:color="auto"/>
          <w:right w:val="single" w:sz="4" w:space="4" w:color="auto"/>
        </w:pBdr>
        <w:tabs>
          <w:tab w:val="left" w:pos="7200"/>
          <w:tab w:val="left" w:pos="7920"/>
          <w:tab w:val="right" w:pos="9270"/>
        </w:tabs>
        <w:rPr>
          <w:color w:val="000000"/>
        </w:rPr>
      </w:pPr>
    </w:p>
    <w:p w14:paraId="2D84F2FA" w14:textId="77777777" w:rsidR="005E34C2" w:rsidRPr="000A326A" w:rsidRDefault="005E34C2" w:rsidP="005E34C2">
      <w:pPr>
        <w:tabs>
          <w:tab w:val="left" w:pos="7200"/>
          <w:tab w:val="left" w:pos="7920"/>
          <w:tab w:val="right" w:pos="9270"/>
        </w:tabs>
        <w:rPr>
          <w:color w:val="000000"/>
        </w:rPr>
      </w:pPr>
    </w:p>
    <w:p w14:paraId="606A2E5F" w14:textId="77777777" w:rsidR="005E34C2" w:rsidRDefault="005E34C2" w:rsidP="005E34C2">
      <w:pPr>
        <w:tabs>
          <w:tab w:val="left" w:pos="7200"/>
          <w:tab w:val="left" w:pos="7920"/>
          <w:tab w:val="right" w:pos="9270"/>
        </w:tabs>
      </w:pPr>
      <w:r>
        <w:rPr>
          <w:u w:val="single"/>
        </w:rPr>
        <w:t xml:space="preserve">Helmholtz </w:t>
      </w:r>
      <w:r w:rsidRPr="00272495">
        <w:rPr>
          <w:u w:val="single"/>
        </w:rPr>
        <w:t>Comment</w:t>
      </w:r>
      <w:r>
        <w:rPr>
          <w:u w:val="single"/>
        </w:rPr>
        <w:t>s</w:t>
      </w:r>
      <w:r>
        <w:t xml:space="preserve">: The </w:t>
      </w:r>
      <w:r w:rsidRPr="00272495">
        <w:rPr>
          <w:i/>
        </w:rPr>
        <w:t>scalar</w:t>
      </w:r>
      <w:r>
        <w:t xml:space="preserve"> Helmholtz equation (</w:t>
      </w:r>
      <w:r>
        <w:rPr>
          <w:rFonts w:ascii="Symbol" w:hAnsi="Symbol"/>
          <w:b/>
        </w:rPr>
        <w:t></w:t>
      </w:r>
      <w:r>
        <w:rPr>
          <w:rStyle w:val="superscript"/>
        </w:rPr>
        <w:t>2</w:t>
      </w:r>
      <w:r>
        <w:t>+β</w:t>
      </w:r>
      <w:r>
        <w:rPr>
          <w:rStyle w:val="superscript"/>
        </w:rPr>
        <w:t>2</w:t>
      </w:r>
      <w:r>
        <w:t>)u(r,</w:t>
      </w:r>
      <w:r w:rsidR="006519A2">
        <w:t>θ</w:t>
      </w:r>
      <w:r>
        <w:rPr>
          <w:rFonts w:ascii="Symbol" w:hAnsi="Symbol"/>
        </w:rPr>
        <w:t></w:t>
      </w:r>
      <w:r>
        <w:t>z) = 0 is fully separable in cylindrical coordinates and the "harmonics" (we call them atomic forms) are as follows</w:t>
      </w:r>
    </w:p>
    <w:p w14:paraId="6481CC46" w14:textId="77777777" w:rsidR="005E34C2" w:rsidRDefault="005E34C2" w:rsidP="005E34C2">
      <w:pPr>
        <w:tabs>
          <w:tab w:val="left" w:pos="7200"/>
          <w:tab w:val="left" w:pos="7920"/>
          <w:tab w:val="right" w:pos="9270"/>
        </w:tabs>
      </w:pPr>
    </w:p>
    <w:p w14:paraId="62868A7F" w14:textId="77777777" w:rsidR="005E34C2" w:rsidRDefault="005E34C2" w:rsidP="005E34C2">
      <w:pPr>
        <w:tabs>
          <w:tab w:val="left" w:pos="7200"/>
          <w:tab w:val="left" w:pos="7920"/>
          <w:tab w:val="right" w:pos="9270"/>
        </w:tabs>
      </w:pPr>
      <w:r>
        <w:tab/>
      </w:r>
      <w:r>
        <w:tab/>
        <w:t>[ J</w:t>
      </w:r>
      <w:r>
        <w:rPr>
          <w:rStyle w:val="subscript"/>
        </w:rPr>
        <w:t>m</w:t>
      </w:r>
      <w:r>
        <w:t>(β'r), Y</w:t>
      </w:r>
      <w:r>
        <w:rPr>
          <w:rStyle w:val="subscript"/>
        </w:rPr>
        <w:t>m</w:t>
      </w:r>
      <w:r>
        <w:t>(β'r)] * [e</w:t>
      </w:r>
      <w:r>
        <w:rPr>
          <w:rStyle w:val="superscript"/>
        </w:rPr>
        <w:t>jm</w:t>
      </w:r>
      <w:r w:rsidR="006519A2">
        <w:rPr>
          <w:rStyle w:val="superscript"/>
        </w:rPr>
        <w:t>θ</w:t>
      </w:r>
      <w:r>
        <w:t>, e</w:t>
      </w:r>
      <w:r>
        <w:rPr>
          <w:rStyle w:val="superscript"/>
        </w:rPr>
        <w:t>-jm</w:t>
      </w:r>
      <w:r w:rsidR="006519A2">
        <w:rPr>
          <w:rStyle w:val="superscript"/>
        </w:rPr>
        <w:t>θ</w:t>
      </w:r>
      <w:r w:rsidR="00693A31">
        <w:t xml:space="preserve">] </w:t>
      </w:r>
      <w:r>
        <w:t>* [e</w:t>
      </w:r>
      <w:r>
        <w:rPr>
          <w:rStyle w:val="superscript"/>
          <w:rFonts w:ascii="Times New Roman" w:hAnsi="Times New Roman"/>
        </w:rPr>
        <w:t xml:space="preserve"> j</w:t>
      </w:r>
      <w:r>
        <w:rPr>
          <w:rStyle w:val="superscript"/>
        </w:rPr>
        <w: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 e</w:t>
      </w:r>
      <w:r>
        <w:rPr>
          <w:rStyle w:val="superscript"/>
        </w:rPr>
        <w:t>-</w:t>
      </w:r>
      <w:r>
        <w:rPr>
          <w:rStyle w:val="superscript"/>
          <w:rFonts w:ascii="Times New Roman" w:hAnsi="Times New Roman"/>
        </w:rPr>
        <w:t xml:space="preserve"> j</w:t>
      </w:r>
      <w:r>
        <w:rPr>
          <w:rStyle w:val="superscript"/>
        </w:rPr>
        <w:t>β</w:t>
      </w:r>
      <w:r>
        <w:rPr>
          <w:rStyle w:val="superscript"/>
        </w:rPr>
        <w:fldChar w:fldCharType="begin"/>
      </w:r>
      <w:r>
        <w:rPr>
          <w:rStyle w:val="superscript"/>
        </w:rPr>
        <w:instrText xml:space="preserve"> EQ \s\do2(d)</w:instrText>
      </w:r>
      <w:r>
        <w:rPr>
          <w:rStyle w:val="superscript"/>
        </w:rPr>
        <w:fldChar w:fldCharType="end"/>
      </w:r>
      <w:r>
        <w:rPr>
          <w:rStyle w:val="superscript"/>
        </w:rPr>
        <w:t>z</w:t>
      </w:r>
      <w:r>
        <w:t>]</w:t>
      </w:r>
      <w:r>
        <w:tab/>
      </w:r>
      <w:r>
        <w:tab/>
      </w:r>
      <w:r>
        <w:tab/>
      </w:r>
      <w:r>
        <w:tab/>
      </w:r>
      <w:r>
        <w:tab/>
        <w:t>(D.1.21)</w:t>
      </w:r>
    </w:p>
    <w:p w14:paraId="5E7C07A5" w14:textId="77777777" w:rsidR="005E34C2" w:rsidRDefault="005E34C2" w:rsidP="005E34C2">
      <w:pPr>
        <w:tabs>
          <w:tab w:val="left" w:pos="7200"/>
          <w:tab w:val="left" w:pos="7920"/>
          <w:tab w:val="right" w:pos="9270"/>
        </w:tabs>
      </w:pPr>
    </w:p>
    <w:p w14:paraId="573E3927" w14:textId="77777777" w:rsidR="005E34C2" w:rsidRDefault="005E34C2" w:rsidP="005E34C2">
      <w:pPr>
        <w:tabs>
          <w:tab w:val="left" w:pos="7200"/>
          <w:tab w:val="left" w:pos="7920"/>
          <w:tab w:val="right" w:pos="9270"/>
        </w:tabs>
      </w:pPr>
      <w:r>
        <w:t>where β</w:t>
      </w:r>
      <w:r>
        <w:rPr>
          <w:rStyle w:val="subscript"/>
        </w:rPr>
        <w:t>d</w:t>
      </w:r>
      <w:r>
        <w:t xml:space="preserve"> is a free real parameter and where β'</w:t>
      </w:r>
      <w:r>
        <w:rPr>
          <w:rStyle w:val="superscript"/>
        </w:rPr>
        <w:t>2</w:t>
      </w:r>
      <w:r>
        <w:t xml:space="preserve"> = β</w:t>
      </w:r>
      <w:r>
        <w:rPr>
          <w:rStyle w:val="superscript"/>
        </w:rPr>
        <w:t>2</w:t>
      </w:r>
      <w:r>
        <w:t xml:space="preserve"> - β</w:t>
      </w:r>
      <w:r>
        <w:rPr>
          <w:rStyle w:val="subscript"/>
        </w:rPr>
        <w:t>d</w:t>
      </w:r>
      <w:r>
        <w:rPr>
          <w:rStyle w:val="superscript"/>
        </w:rPr>
        <w:t>2</w:t>
      </w:r>
      <w:r>
        <w:t>.  Here we use parameter names relevant for our particular problem where u = E</w:t>
      </w:r>
      <w:r>
        <w:rPr>
          <w:rStyle w:val="subscript"/>
        </w:rPr>
        <w:t>z</w:t>
      </w:r>
      <w:r>
        <w:t>. These atomic forms appear for example in Moon and Spencer p15 with β = κ, m = p, β' = iq, α</w:t>
      </w:r>
      <w:r>
        <w:rPr>
          <w:rStyle w:val="subscript"/>
        </w:rPr>
        <w:t>2</w:t>
      </w:r>
      <w:r>
        <w:t xml:space="preserve"> = m</w:t>
      </w:r>
      <w:r>
        <w:rPr>
          <w:rStyle w:val="superscript"/>
        </w:rPr>
        <w:t>2</w:t>
      </w:r>
      <w:r>
        <w:t>, and -α</w:t>
      </w:r>
      <w:r>
        <w:rPr>
          <w:rStyle w:val="subscript"/>
        </w:rPr>
        <w:t>3</w:t>
      </w:r>
      <w:r>
        <w:t xml:space="preserve"> = β'</w:t>
      </w:r>
      <w:r>
        <w:rPr>
          <w:rStyle w:val="superscript"/>
        </w:rPr>
        <w:t>2</w:t>
      </w:r>
      <w:r>
        <w:t xml:space="preserve">. Whether a parameter like m or β' is real,  imaginary or complex depends on the nature of the problem, and the above is a standard atoms choice for problems of our type. The </w:t>
      </w:r>
      <w:r w:rsidR="006519A2">
        <w:t>θ</w:t>
      </w:r>
      <w:r>
        <w:t xml:space="preserve"> "quantum number" m is quantized to be an integer by the fact that our problem region is the entire range (-π,π) for </w:t>
      </w:r>
      <w:r w:rsidR="006519A2">
        <w:t>θ</w:t>
      </w:r>
      <w:r>
        <w:t xml:space="preserve"> and the solution must be single valued in </w:t>
      </w:r>
      <w:r w:rsidR="006519A2">
        <w:t>θ</w:t>
      </w:r>
      <w:r>
        <w:t>. Our β</w:t>
      </w:r>
      <w:r>
        <w:rPr>
          <w:rStyle w:val="subscript"/>
        </w:rPr>
        <w:t>d</w:t>
      </w:r>
      <w:r>
        <w:t xml:space="preserve"> is a fixed parameter determined by β</w:t>
      </w:r>
      <w:r>
        <w:rPr>
          <w:rStyle w:val="subscript"/>
        </w:rPr>
        <w:t>d</w:t>
      </w:r>
      <w:r>
        <w:t xml:space="preserve"> = ω</w:t>
      </w:r>
      <w:r>
        <w:fldChar w:fldCharType="begin"/>
      </w:r>
      <w:r>
        <w:instrText xml:space="preserve"> EQ \r(μ</w:instrText>
      </w:r>
      <w:r>
        <w:rPr>
          <w:rStyle w:val="subscript"/>
        </w:rPr>
        <w:instrText>d</w:instrText>
      </w:r>
      <w:r>
        <w:instrText>ε</w:instrText>
      </w:r>
      <w:r>
        <w:rPr>
          <w:rStyle w:val="subscript"/>
        </w:rPr>
        <w:instrText>d</w:instrText>
      </w:r>
      <w:r>
        <w:instrText xml:space="preserve">) </w:instrText>
      </w:r>
      <w:r>
        <w:fldChar w:fldCharType="end"/>
      </w:r>
      <w:r>
        <w:t xml:space="preserve"> and is thus correlated with the selected frequency ω, whereas our parameter β is always complex as in (1.5.1). In general, in any list of atomic forms like that shown above, two of the three atoms will be oscillatory and the third will be exponential, and in our case J</w:t>
      </w:r>
      <w:r>
        <w:rPr>
          <w:rStyle w:val="subscript"/>
        </w:rPr>
        <w:t>m</w:t>
      </w:r>
      <w:r>
        <w:t>(β'r) is the exponential one, hence the skin effect with its exponential damping as shown in (2.3.7). Away from a singular point, any solution to (</w:t>
      </w:r>
      <w:r>
        <w:rPr>
          <w:rFonts w:ascii="Symbol" w:hAnsi="Symbol"/>
          <w:b/>
        </w:rPr>
        <w:t></w:t>
      </w:r>
      <w:r>
        <w:rPr>
          <w:rStyle w:val="superscript"/>
        </w:rPr>
        <w:t>2</w:t>
      </w:r>
      <w:r>
        <w:t xml:space="preserve"> + β</w:t>
      </w:r>
      <w:r>
        <w:rPr>
          <w:rStyle w:val="superscript"/>
        </w:rPr>
        <w:t>2</w:t>
      </w:r>
      <w:r>
        <w:t>)u(r,</w:t>
      </w:r>
      <w:r w:rsidR="006519A2">
        <w:t>θ</w:t>
      </w:r>
      <w:r>
        <w:rPr>
          <w:rFonts w:ascii="Symbol" w:hAnsi="Symbol"/>
        </w:rPr>
        <w:t></w:t>
      </w:r>
      <w:r>
        <w:t>z) = 0 must be writable as a linear combination of the atoms, so</w:t>
      </w:r>
    </w:p>
    <w:p w14:paraId="092382CF" w14:textId="77777777" w:rsidR="005E34C2" w:rsidRDefault="005E34C2" w:rsidP="005E34C2">
      <w:pPr>
        <w:tabs>
          <w:tab w:val="left" w:pos="7200"/>
          <w:tab w:val="left" w:pos="7920"/>
          <w:tab w:val="right" w:pos="9270"/>
        </w:tabs>
      </w:pPr>
    </w:p>
    <w:p w14:paraId="325DF96B" w14:textId="77777777" w:rsidR="005E34C2" w:rsidRDefault="005E34C2" w:rsidP="005E34C2">
      <w:pPr>
        <w:tabs>
          <w:tab w:val="left" w:pos="7200"/>
          <w:tab w:val="left" w:pos="7920"/>
          <w:tab w:val="right" w:pos="9270"/>
        </w:tabs>
      </w:pPr>
      <w:r>
        <w:t xml:space="preserve">u = </w:t>
      </w:r>
      <w:r>
        <w:rPr>
          <w:rFonts w:ascii="Lucida Sans Unicode" w:hAnsi="Lucida Sans Unicode" w:cs="Lucida Sans Unicode"/>
          <w:sz w:val="32"/>
        </w:rPr>
        <w:t>∫</w:t>
      </w:r>
      <w:r>
        <w:t>dβ</w:t>
      </w:r>
      <w:r>
        <w:rPr>
          <w:rStyle w:val="subscript"/>
        </w:rPr>
        <w:t>d</w:t>
      </w:r>
      <w:r>
        <w:t xml:space="preserve"> Σ</w:t>
      </w:r>
      <w:r>
        <w:rPr>
          <w:rStyle w:val="subscript"/>
        </w:rPr>
        <w:t>m</w:t>
      </w:r>
      <w:r>
        <w:t xml:space="preserve"> [A</w:t>
      </w:r>
      <w:r w:rsidRPr="004F60FB">
        <w:rPr>
          <w:rStyle w:val="subscript"/>
        </w:rPr>
        <w:t>β</w:t>
      </w:r>
      <w:r w:rsidRPr="004F60FB">
        <w:rPr>
          <w:rStyle w:val="subscript"/>
        </w:rPr>
        <w:fldChar w:fldCharType="begin"/>
      </w:r>
      <w:r w:rsidRPr="004F60FB">
        <w:rPr>
          <w:rStyle w:val="subscript"/>
        </w:rPr>
        <w:instrText xml:space="preserve"> EQ \s\do2(d)</w:instrText>
      </w:r>
      <w:r w:rsidRPr="004F60FB">
        <w:rPr>
          <w:rStyle w:val="subscript"/>
        </w:rPr>
        <w:fldChar w:fldCharType="end"/>
      </w:r>
      <w:r>
        <w:rPr>
          <w:rStyle w:val="subscript"/>
        </w:rPr>
        <w:t>,m</w:t>
      </w:r>
      <w:r w:rsidRPr="004E69F2">
        <w:t xml:space="preserve"> </w:t>
      </w:r>
      <w:r>
        <w:t>J</w:t>
      </w:r>
      <w:r>
        <w:rPr>
          <w:rStyle w:val="subscript"/>
        </w:rPr>
        <w:t>m</w:t>
      </w:r>
      <w:r>
        <w:t>(β'r) + B</w:t>
      </w:r>
      <w:r w:rsidRPr="004F60FB">
        <w:rPr>
          <w:rStyle w:val="subscript"/>
        </w:rPr>
        <w:t>β</w:t>
      </w:r>
      <w:r w:rsidRPr="004F60FB">
        <w:rPr>
          <w:rStyle w:val="subscript"/>
        </w:rPr>
        <w:fldChar w:fldCharType="begin"/>
      </w:r>
      <w:r w:rsidRPr="004F60FB">
        <w:rPr>
          <w:rStyle w:val="subscript"/>
        </w:rPr>
        <w:instrText xml:space="preserve"> EQ \s\do2(d)</w:instrText>
      </w:r>
      <w:r w:rsidRPr="004F60FB">
        <w:rPr>
          <w:rStyle w:val="subscript"/>
        </w:rPr>
        <w:fldChar w:fldCharType="end"/>
      </w:r>
      <w:r>
        <w:rPr>
          <w:rStyle w:val="subscript"/>
        </w:rPr>
        <w:t>,m</w:t>
      </w:r>
      <w:r w:rsidRPr="004E69F2">
        <w:t xml:space="preserve"> </w:t>
      </w:r>
      <w:r>
        <w:t>Y</w:t>
      </w:r>
      <w:r>
        <w:rPr>
          <w:rStyle w:val="subscript"/>
        </w:rPr>
        <w:t>m</w:t>
      </w:r>
      <w:r>
        <w:t>(β'r) [C</w:t>
      </w:r>
      <w:r w:rsidRPr="004F60FB">
        <w:rPr>
          <w:rStyle w:val="subscript"/>
        </w:rPr>
        <w:t>β</w:t>
      </w:r>
      <w:r w:rsidRPr="004F60FB">
        <w:rPr>
          <w:rStyle w:val="subscript"/>
        </w:rPr>
        <w:fldChar w:fldCharType="begin"/>
      </w:r>
      <w:r w:rsidRPr="004F60FB">
        <w:rPr>
          <w:rStyle w:val="subscript"/>
        </w:rPr>
        <w:instrText xml:space="preserve"> EQ \s\do2(d)</w:instrText>
      </w:r>
      <w:r w:rsidRPr="004F60FB">
        <w:rPr>
          <w:rStyle w:val="subscript"/>
        </w:rPr>
        <w:fldChar w:fldCharType="end"/>
      </w:r>
      <w:r>
        <w:rPr>
          <w:rStyle w:val="subscript"/>
        </w:rPr>
        <w:t>,m</w:t>
      </w:r>
      <w:r>
        <w:t xml:space="preserve"> e</w:t>
      </w:r>
      <w:r>
        <w:rPr>
          <w:rStyle w:val="superscript"/>
        </w:rPr>
        <w:t>jm</w:t>
      </w:r>
      <w:r w:rsidR="006519A2">
        <w:rPr>
          <w:rStyle w:val="superscript"/>
        </w:rPr>
        <w:t>θ</w:t>
      </w:r>
      <w:r>
        <w:t xml:space="preserve">  +</w:t>
      </w:r>
      <w:r w:rsidRPr="00BB66C0">
        <w:t xml:space="preserve"> </w:t>
      </w:r>
      <w:r>
        <w:t>D</w:t>
      </w:r>
      <w:r w:rsidRPr="004F60FB">
        <w:rPr>
          <w:rStyle w:val="subscript"/>
        </w:rPr>
        <w:t>β</w:t>
      </w:r>
      <w:r w:rsidRPr="004F60FB">
        <w:rPr>
          <w:rStyle w:val="subscript"/>
        </w:rPr>
        <w:fldChar w:fldCharType="begin"/>
      </w:r>
      <w:r w:rsidRPr="004F60FB">
        <w:rPr>
          <w:rStyle w:val="subscript"/>
        </w:rPr>
        <w:instrText xml:space="preserve"> EQ \s\do2(d)</w:instrText>
      </w:r>
      <w:r w:rsidRPr="004F60FB">
        <w:rPr>
          <w:rStyle w:val="subscript"/>
        </w:rPr>
        <w:fldChar w:fldCharType="end"/>
      </w:r>
      <w:r>
        <w:rPr>
          <w:rStyle w:val="subscript"/>
        </w:rPr>
        <w:t>,m</w:t>
      </w:r>
      <w:r>
        <w:t xml:space="preserve"> e</w:t>
      </w:r>
      <w:r>
        <w:rPr>
          <w:rStyle w:val="superscript"/>
        </w:rPr>
        <w:t>-jm</w:t>
      </w:r>
      <w:r w:rsidR="006519A2">
        <w:rPr>
          <w:rStyle w:val="superscript"/>
        </w:rPr>
        <w:t>θ</w:t>
      </w:r>
      <w:r>
        <w:t xml:space="preserve"> ] [E</w:t>
      </w:r>
      <w:r w:rsidRPr="004F60FB">
        <w:rPr>
          <w:rStyle w:val="subscript"/>
        </w:rPr>
        <w:t>β</w:t>
      </w:r>
      <w:r w:rsidRPr="004F60FB">
        <w:rPr>
          <w:rStyle w:val="subscript"/>
        </w:rPr>
        <w:fldChar w:fldCharType="begin"/>
      </w:r>
      <w:r w:rsidRPr="004F60FB">
        <w:rPr>
          <w:rStyle w:val="subscript"/>
        </w:rPr>
        <w:instrText xml:space="preserve"> EQ \s\do2(d)</w:instrText>
      </w:r>
      <w:r w:rsidRPr="004F60FB">
        <w:rPr>
          <w:rStyle w:val="subscript"/>
        </w:rPr>
        <w:fldChar w:fldCharType="end"/>
      </w:r>
      <w:r>
        <w:rPr>
          <w:rStyle w:val="subscript"/>
        </w:rPr>
        <w:t>,m</w:t>
      </w:r>
      <w:r w:rsidRPr="00BB66C0">
        <w:t xml:space="preserve"> </w:t>
      </w:r>
      <w:r>
        <w:t>e</w:t>
      </w:r>
      <w:r>
        <w:rPr>
          <w:rStyle w:val="superscript"/>
          <w:rFonts w:ascii="Times New Roman" w:hAnsi="Times New Roman"/>
        </w:rPr>
        <w:t xml:space="preserve"> j</w:t>
      </w:r>
      <w:r>
        <w:rPr>
          <w:rStyle w:val="superscript"/>
        </w:rPr>
        <w: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w:t>
      </w:r>
      <w:r w:rsidRPr="00BB66C0">
        <w:t xml:space="preserve"> </w:t>
      </w:r>
      <w:r>
        <w:t>F</w:t>
      </w:r>
      <w:r w:rsidRPr="004F60FB">
        <w:rPr>
          <w:rStyle w:val="subscript"/>
        </w:rPr>
        <w:t>β</w:t>
      </w:r>
      <w:r w:rsidRPr="004F60FB">
        <w:rPr>
          <w:rStyle w:val="subscript"/>
        </w:rPr>
        <w:fldChar w:fldCharType="begin"/>
      </w:r>
      <w:r w:rsidRPr="004F60FB">
        <w:rPr>
          <w:rStyle w:val="subscript"/>
        </w:rPr>
        <w:instrText xml:space="preserve"> EQ \s\do2(d)</w:instrText>
      </w:r>
      <w:r w:rsidRPr="004F60FB">
        <w:rPr>
          <w:rStyle w:val="subscript"/>
        </w:rPr>
        <w:fldChar w:fldCharType="end"/>
      </w:r>
      <w:r>
        <w:rPr>
          <w:rStyle w:val="subscript"/>
        </w:rPr>
        <w:t>,m</w:t>
      </w:r>
      <w:r w:rsidRPr="00BB66C0">
        <w:t xml:space="preserve"> </w:t>
      </w:r>
      <w:r>
        <w:t>e</w:t>
      </w:r>
      <w:r>
        <w:rPr>
          <w:rStyle w:val="superscript"/>
        </w:rPr>
        <w:t>-</w:t>
      </w:r>
      <w:r>
        <w:rPr>
          <w:rStyle w:val="superscript"/>
          <w:rFonts w:ascii="Times New Roman" w:hAnsi="Times New Roman"/>
        </w:rPr>
        <w:t xml:space="preserve"> j</w:t>
      </w:r>
      <w:r>
        <w:rPr>
          <w:rStyle w:val="superscript"/>
        </w:rPr>
        <w: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w:t>
      </w:r>
    </w:p>
    <w:p w14:paraId="5A365CE1" w14:textId="77777777" w:rsidR="005E34C2" w:rsidRDefault="005E34C2" w:rsidP="005E34C2">
      <w:pPr>
        <w:tabs>
          <w:tab w:val="left" w:pos="7200"/>
          <w:tab w:val="left" w:pos="7920"/>
          <w:tab w:val="right" w:pos="9270"/>
        </w:tabs>
      </w:pPr>
    </w:p>
    <w:p w14:paraId="729609DD" w14:textId="77777777" w:rsidR="005E34C2" w:rsidRDefault="005E34C2" w:rsidP="005E34C2">
      <w:pPr>
        <w:tabs>
          <w:tab w:val="left" w:pos="7200"/>
          <w:tab w:val="left" w:pos="7920"/>
          <w:tab w:val="right" w:pos="9270"/>
        </w:tabs>
      </w:pPr>
      <w:r>
        <w:t xml:space="preserve">A general solution method is to find a subset of the above most-general form that is appropriate in each "region" of the problem, and then to match boundary conditions between regions. If the problem is well-posed, this will determine all the constants A,B,C,D,E,F. We refer to this solution method as "the method of Smythian forms" (Smythe used this method a lot). Often many of these constants are 0. </w:t>
      </w:r>
    </w:p>
    <w:p w14:paraId="0105533B" w14:textId="77777777" w:rsidR="005E34C2" w:rsidRDefault="005E34C2" w:rsidP="005E34C2">
      <w:pPr>
        <w:tabs>
          <w:tab w:val="left" w:pos="7200"/>
          <w:tab w:val="left" w:pos="7920"/>
          <w:tab w:val="right" w:pos="9270"/>
        </w:tabs>
      </w:pPr>
      <w:r>
        <w:tab/>
        <w:t xml:space="preserve">In contrast, the </w:t>
      </w:r>
      <w:r w:rsidRPr="00F057AD">
        <w:rPr>
          <w:i/>
        </w:rPr>
        <w:t>vector</w:t>
      </w:r>
      <w:r>
        <w:t xml:space="preserve"> Helmholtz equation is NOT separable in cylindrical coordinates (see Moon and Spencer p 139), it is not even "R-separable", so there are no associated "harmonics" as there are with the scalar Helmholtz equation.. Nevertheless, the functions e</w:t>
      </w:r>
      <w:r>
        <w:rPr>
          <w:rStyle w:val="superscript"/>
        </w:rPr>
        <w:t>jm</w:t>
      </w:r>
      <w:r w:rsidR="006519A2">
        <w:rPr>
          <w:rStyle w:val="superscript"/>
        </w:rPr>
        <w:t>θ</w:t>
      </w:r>
      <w:r>
        <w:t xml:space="preserve"> form a complete set for </w:t>
      </w:r>
      <w:r w:rsidR="006519A2">
        <w:t>θ</w:t>
      </w:r>
      <w:r>
        <w:t xml:space="preserve"> in (-π,π) and our expansion of each </w:t>
      </w:r>
      <w:r w:rsidRPr="00F057AD">
        <w:t>E</w:t>
      </w:r>
      <w:r>
        <w:rPr>
          <w:rStyle w:val="subscript"/>
        </w:rPr>
        <w:t>i</w:t>
      </w:r>
      <w:r>
        <w:t xml:space="preserve"> onto these e</w:t>
      </w:r>
      <w:r>
        <w:rPr>
          <w:rStyle w:val="superscript"/>
        </w:rPr>
        <w:t>jm</w:t>
      </w:r>
      <w:r w:rsidR="006519A2">
        <w:rPr>
          <w:rStyle w:val="superscript"/>
        </w:rPr>
        <w:t>θ</w:t>
      </w:r>
      <w:r>
        <w:t xml:space="preserve"> is certainly allowed, even though these e</w:t>
      </w:r>
      <w:r>
        <w:rPr>
          <w:rStyle w:val="superscript"/>
        </w:rPr>
        <w:t>jm</w:t>
      </w:r>
      <w:r w:rsidR="006519A2">
        <w:rPr>
          <w:rStyle w:val="superscript"/>
        </w:rPr>
        <w:t>θ</w:t>
      </w:r>
      <w:r>
        <w:t xml:space="preserve"> are not part of any associated harmonics for the vector Helmholtz equation. </w:t>
      </w:r>
    </w:p>
    <w:p w14:paraId="4456C04C" w14:textId="77777777" w:rsidR="005E34C2" w:rsidRPr="00F16497" w:rsidRDefault="005E34C2" w:rsidP="005E34C2">
      <w:pPr>
        <w:tabs>
          <w:tab w:val="left" w:pos="7200"/>
          <w:tab w:val="left" w:pos="7920"/>
          <w:tab w:val="right" w:pos="9270"/>
        </w:tabs>
      </w:pPr>
      <w:r>
        <w:tab/>
        <w:t xml:space="preserve">However, in Cartesian coordinates each Helmholtz component equation </w:t>
      </w:r>
      <w:r w:rsidRPr="0045552F">
        <w:rPr>
          <w:i/>
        </w:rPr>
        <w:t>is</w:t>
      </w:r>
      <w:r>
        <w:t xml:space="preserve"> a scalar Helmholtz equation. In cylindrical coordinates z is a Cartesian coordinate, so we should not be surprised when we find below that E</w:t>
      </w:r>
      <w:r>
        <w:rPr>
          <w:rStyle w:val="subscript"/>
        </w:rPr>
        <w:t>z</w:t>
      </w:r>
      <w:r>
        <w:t xml:space="preserve"> ~  J</w:t>
      </w:r>
      <w:r>
        <w:rPr>
          <w:rStyle w:val="subscript"/>
        </w:rPr>
        <w:t>m</w:t>
      </w:r>
      <w:r>
        <w:t>(β'r) e</w:t>
      </w:r>
      <w:r>
        <w:rPr>
          <w:rStyle w:val="superscript"/>
        </w:rPr>
        <w:t>im</w:t>
      </w:r>
      <w:r w:rsidR="006519A2">
        <w:rPr>
          <w:rStyle w:val="superscript"/>
        </w:rPr>
        <w:t>θ</w:t>
      </w:r>
      <w:r w:rsidRPr="0045552F">
        <w:t xml:space="preserve"> </w:t>
      </w:r>
      <w:r>
        <w:t>e</w:t>
      </w:r>
      <w:r>
        <w:rPr>
          <w:rStyle w:val="superscript"/>
        </w:rPr>
        <w:t>-</w:t>
      </w:r>
      <w:r>
        <w:rPr>
          <w:rStyle w:val="superscript"/>
          <w:rFonts w:ascii="Times New Roman" w:hAnsi="Times New Roman"/>
        </w:rPr>
        <w:t xml:space="preserve"> j</w:t>
      </w:r>
      <w:r>
        <w:rPr>
          <w:rStyle w:val="superscript"/>
        </w:rPr>
        <w: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and this fits into the general form noted above. Neither E</w:t>
      </w:r>
      <w:r>
        <w:rPr>
          <w:rStyle w:val="subscript"/>
        </w:rPr>
        <w:t>r</w:t>
      </w:r>
      <w:r>
        <w:t xml:space="preserve"> nor E</w:t>
      </w:r>
      <w:r w:rsidR="006519A2">
        <w:rPr>
          <w:rStyle w:val="subscript"/>
        </w:rPr>
        <w:t>θ</w:t>
      </w:r>
      <w:r>
        <w:t xml:space="preserve"> will have such a form. </w:t>
      </w:r>
    </w:p>
    <w:p w14:paraId="4F1BF07D" w14:textId="77777777" w:rsidR="005E34C2" w:rsidRDefault="005E34C2" w:rsidP="005E34C2">
      <w:pPr>
        <w:tabs>
          <w:tab w:val="left" w:pos="7200"/>
          <w:tab w:val="left" w:pos="7920"/>
          <w:tab w:val="right" w:pos="9270"/>
        </w:tabs>
      </w:pPr>
    </w:p>
    <w:p w14:paraId="7DE5B848" w14:textId="77777777" w:rsidR="005E34C2" w:rsidRDefault="005E34C2" w:rsidP="005E34C2">
      <w:pPr>
        <w:pStyle w:val="Heading3"/>
      </w:pPr>
      <w:bookmarkStart w:id="159" w:name="_Toc387219680"/>
      <w:r>
        <w:t>D.2 Solutions for E</w:t>
      </w:r>
      <w:r w:rsidRPr="00E82090">
        <w:rPr>
          <w:rStyle w:val="subscript"/>
          <w:b/>
        </w:rPr>
        <w:t>z</w:t>
      </w:r>
      <w:r>
        <w:rPr>
          <w:rStyle w:val="subscript"/>
        </w:rPr>
        <w:t>,</w:t>
      </w:r>
      <w:r>
        <w:t>E</w:t>
      </w:r>
      <w:r>
        <w:rPr>
          <w:rStyle w:val="subscript"/>
          <w:b/>
          <w:bCs w:val="0"/>
        </w:rPr>
        <w:t>r</w:t>
      </w:r>
      <w:r>
        <w:t xml:space="preserve"> and E</w:t>
      </w:r>
      <w:r w:rsidR="006519A2">
        <w:rPr>
          <w:rStyle w:val="subscript"/>
          <w:b/>
          <w:bCs w:val="0"/>
        </w:rPr>
        <w:t>θ</w:t>
      </w:r>
      <w:bookmarkEnd w:id="159"/>
    </w:p>
    <w:p w14:paraId="70DBB04B" w14:textId="77777777" w:rsidR="005E34C2" w:rsidRDefault="005E34C2" w:rsidP="005E34C2"/>
    <w:p w14:paraId="37071D1D" w14:textId="77777777" w:rsidR="005E34C2" w:rsidRDefault="005E34C2" w:rsidP="005E34C2">
      <w:pPr>
        <w:pStyle w:val="Heading4"/>
      </w:pPr>
      <w:bookmarkStart w:id="160" w:name="_Toc387219681"/>
      <w:r>
        <w:t>(a) The E</w:t>
      </w:r>
      <w:r>
        <w:rPr>
          <w:rStyle w:val="subscript"/>
        </w:rPr>
        <w:t>z</w:t>
      </w:r>
      <w:r>
        <w:t xml:space="preserve"> Solution</w:t>
      </w:r>
      <w:bookmarkEnd w:id="160"/>
    </w:p>
    <w:p w14:paraId="26F4C2B8" w14:textId="77777777" w:rsidR="005E34C2" w:rsidRDefault="005E34C2" w:rsidP="005E34C2">
      <w:pPr>
        <w:tabs>
          <w:tab w:val="left" w:pos="7200"/>
          <w:tab w:val="left" w:pos="7920"/>
          <w:tab w:val="right" w:pos="9270"/>
        </w:tabs>
      </w:pPr>
    </w:p>
    <w:p w14:paraId="16DED6E0" w14:textId="77777777" w:rsidR="005E34C2" w:rsidRPr="00916445" w:rsidRDefault="005E34C2" w:rsidP="005E34C2">
      <w:pPr>
        <w:tabs>
          <w:tab w:val="left" w:pos="7200"/>
          <w:tab w:val="left" w:pos="7920"/>
          <w:tab w:val="right" w:pos="9270"/>
        </w:tabs>
      </w:pPr>
      <w:r>
        <w:t>As shown in (D.1.15), the Helmholtz equation for E</w:t>
      </w:r>
      <w:r>
        <w:rPr>
          <w:rStyle w:val="subscript"/>
        </w:rPr>
        <w:t>z</w:t>
      </w:r>
      <w:r>
        <w:t xml:space="preserve">(r,m) is </w:t>
      </w:r>
    </w:p>
    <w:p w14:paraId="7DE61488" w14:textId="77777777" w:rsidR="005E34C2" w:rsidRPr="000A326A" w:rsidRDefault="005E34C2" w:rsidP="005E34C2">
      <w:pPr>
        <w:tabs>
          <w:tab w:val="left" w:pos="7200"/>
          <w:tab w:val="left" w:pos="7920"/>
          <w:tab w:val="right" w:pos="9270"/>
        </w:tabs>
        <w:rPr>
          <w:color w:val="000000"/>
        </w:rPr>
      </w:pPr>
    </w:p>
    <w:p w14:paraId="7EAE9858" w14:textId="77777777" w:rsidR="005E34C2" w:rsidRPr="000A326A" w:rsidRDefault="005E34C2" w:rsidP="005E34C2">
      <w:pPr>
        <w:tabs>
          <w:tab w:val="left" w:pos="7200"/>
          <w:tab w:val="left" w:pos="7920"/>
          <w:tab w:val="right" w:pos="9270"/>
        </w:tabs>
        <w:rPr>
          <w:color w:val="000000"/>
        </w:rPr>
      </w:pPr>
      <w:r w:rsidRPr="000A326A">
        <w:rPr>
          <w:color w:val="000000"/>
        </w:rPr>
        <w:tab/>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 ∂</w:t>
      </w:r>
      <w:r w:rsidRPr="000A326A">
        <w:rPr>
          <w:rStyle w:val="subscript"/>
          <w:color w:val="000000"/>
        </w:rPr>
        <w:t>r</w:t>
      </w:r>
      <w:r w:rsidRPr="000A326A">
        <w:rPr>
          <w:color w:val="000000"/>
        </w:rPr>
        <w:t xml:space="preserve"> + (r</w:t>
      </w:r>
      <w:r w:rsidRPr="000A326A">
        <w:rPr>
          <w:rStyle w:val="superscript"/>
          <w:color w:val="000000"/>
        </w:rPr>
        <w:t>2</w:t>
      </w:r>
      <w:r w:rsidRPr="000A326A">
        <w:rPr>
          <w:color w:val="000000"/>
        </w:rPr>
        <w:t xml:space="preserve"> β'</w:t>
      </w:r>
      <w:r w:rsidRPr="000A326A">
        <w:rPr>
          <w:rStyle w:val="superscript"/>
          <w:color w:val="000000"/>
        </w:rPr>
        <w:t xml:space="preserve">2 </w:t>
      </w:r>
      <w:r w:rsidRPr="000A326A">
        <w:rPr>
          <w:color w:val="000000"/>
        </w:rPr>
        <w:t>- m</w:t>
      </w:r>
      <w:r w:rsidRPr="000A326A">
        <w:rPr>
          <w:rStyle w:val="superscript"/>
          <w:color w:val="000000"/>
        </w:rPr>
        <w:t>2</w:t>
      </w:r>
      <w:r w:rsidRPr="000A326A">
        <w:rPr>
          <w:color w:val="000000"/>
        </w:rPr>
        <w:t>)] E</w:t>
      </w:r>
      <w:r w:rsidRPr="000A326A">
        <w:rPr>
          <w:rStyle w:val="subscript"/>
          <w:color w:val="000000"/>
        </w:rPr>
        <w:t>z</w:t>
      </w:r>
      <w:r w:rsidRPr="000A326A">
        <w:rPr>
          <w:color w:val="000000"/>
        </w:rPr>
        <w:t>(r,m)   =  0</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w:t>
      </w:r>
      <w:r>
        <w:rPr>
          <w:color w:val="000000"/>
        </w:rPr>
        <w:t>2</w:t>
      </w:r>
      <w:r w:rsidRPr="000A326A">
        <w:rPr>
          <w:color w:val="000000"/>
        </w:rPr>
        <w:t>.</w:t>
      </w:r>
      <w:r>
        <w:rPr>
          <w:color w:val="000000"/>
        </w:rPr>
        <w:t>1</w:t>
      </w:r>
      <w:r w:rsidRPr="000A326A">
        <w:rPr>
          <w:color w:val="000000"/>
        </w:rPr>
        <w:t>)</w:t>
      </w:r>
    </w:p>
    <w:p w14:paraId="0B175A63" w14:textId="77777777" w:rsidR="005E34C2" w:rsidRPr="000A326A" w:rsidRDefault="005E34C2" w:rsidP="005E34C2">
      <w:pPr>
        <w:rPr>
          <w:color w:val="000000"/>
        </w:rPr>
      </w:pPr>
    </w:p>
    <w:p w14:paraId="19F34988" w14:textId="77777777" w:rsidR="005E34C2" w:rsidRPr="000A326A" w:rsidRDefault="005E34C2" w:rsidP="005E34C2">
      <w:pPr>
        <w:rPr>
          <w:color w:val="000000"/>
        </w:rPr>
      </w:pPr>
      <w:r w:rsidRPr="000A326A">
        <w:rPr>
          <w:color w:val="000000"/>
        </w:rPr>
        <w:t xml:space="preserve">where </w:t>
      </w:r>
    </w:p>
    <w:p w14:paraId="25589769" w14:textId="77777777" w:rsidR="005E34C2" w:rsidRPr="000A326A" w:rsidRDefault="005E34C2" w:rsidP="005E34C2">
      <w:pPr>
        <w:rPr>
          <w:color w:val="000000"/>
        </w:rPr>
      </w:pPr>
    </w:p>
    <w:p w14:paraId="52B5690A" w14:textId="77777777" w:rsidR="005E34C2" w:rsidRPr="000A326A" w:rsidRDefault="005E34C2" w:rsidP="005E34C2">
      <w:pPr>
        <w:tabs>
          <w:tab w:val="left" w:pos="7200"/>
          <w:tab w:val="left" w:pos="7920"/>
          <w:tab w:val="right" w:pos="9270"/>
        </w:tabs>
        <w:rPr>
          <w:rStyle w:val="superscript"/>
          <w:color w:val="000000"/>
        </w:rPr>
      </w:pPr>
      <w:r w:rsidRPr="000A326A">
        <w:rPr>
          <w:color w:val="000000"/>
        </w:rPr>
        <w:tab/>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β</w:t>
      </w:r>
      <w:r w:rsidRPr="000A326A">
        <w:rPr>
          <w:rStyle w:val="subscript"/>
          <w:color w:val="000000"/>
        </w:rPr>
        <w:t>d</w:t>
      </w:r>
      <w:r w:rsidRPr="000A326A">
        <w:rPr>
          <w:rStyle w:val="superscript"/>
          <w:color w:val="000000"/>
        </w:rPr>
        <w:t>2</w:t>
      </w:r>
      <w:r w:rsidRPr="000A326A">
        <w:rPr>
          <w:color w:val="000000"/>
        </w:rPr>
        <w:t xml:space="preserve">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w:t>
      </w:r>
      <w:r>
        <w:rPr>
          <w:color w:val="000000"/>
        </w:rPr>
        <w:t>2</w:t>
      </w:r>
      <w:r w:rsidRPr="000A326A">
        <w:rPr>
          <w:color w:val="000000"/>
        </w:rPr>
        <w:t>.2)</w:t>
      </w:r>
    </w:p>
    <w:p w14:paraId="148B92EE" w14:textId="77777777" w:rsidR="005E34C2" w:rsidRPr="000A326A" w:rsidRDefault="005E34C2" w:rsidP="005E34C2">
      <w:pPr>
        <w:tabs>
          <w:tab w:val="left" w:pos="7200"/>
          <w:tab w:val="left" w:pos="7920"/>
          <w:tab w:val="right" w:pos="9270"/>
        </w:tabs>
        <w:rPr>
          <w:color w:val="000000"/>
        </w:rPr>
      </w:pPr>
    </w:p>
    <w:p w14:paraId="49907653" w14:textId="77777777" w:rsidR="005E34C2" w:rsidRDefault="005E34C2" w:rsidP="005E34C2">
      <w:pPr>
        <w:rPr>
          <w:color w:val="000000"/>
        </w:rPr>
      </w:pPr>
      <w:r w:rsidRPr="000A326A">
        <w:rPr>
          <w:color w:val="000000"/>
        </w:rPr>
        <w:t xml:space="preserve">In a conductor like copper, </w:t>
      </w:r>
      <w:r>
        <w:rPr>
          <w:color w:val="000000"/>
        </w:rPr>
        <w:t>|</w:t>
      </w:r>
      <w:r w:rsidRPr="000A326A">
        <w:rPr>
          <w:color w:val="000000"/>
        </w:rPr>
        <w:t>β</w:t>
      </w:r>
      <w:r>
        <w:rPr>
          <w:color w:val="000000"/>
        </w:rPr>
        <w:t>|</w:t>
      </w:r>
      <w:r w:rsidRPr="000A326A">
        <w:rPr>
          <w:color w:val="000000"/>
        </w:rPr>
        <w:t xml:space="preserve"> is </w:t>
      </w:r>
      <w:r>
        <w:rPr>
          <w:color w:val="000000"/>
        </w:rPr>
        <w:t>very large</w:t>
      </w:r>
      <w:r w:rsidRPr="000A326A">
        <w:rPr>
          <w:color w:val="000000"/>
        </w:rPr>
        <w:t xml:space="preserve"> compared to the dielectric β</w:t>
      </w:r>
      <w:r w:rsidRPr="000A326A">
        <w:rPr>
          <w:rStyle w:val="subscript"/>
          <w:color w:val="000000"/>
        </w:rPr>
        <w:t>d</w:t>
      </w:r>
      <w:r w:rsidRPr="000A326A">
        <w:rPr>
          <w:color w:val="000000"/>
        </w:rPr>
        <w:t xml:space="preserve">, so we </w:t>
      </w:r>
      <w:r w:rsidRPr="000A326A">
        <w:rPr>
          <w:i/>
          <w:color w:val="000000"/>
        </w:rPr>
        <w:t>could</w:t>
      </w:r>
      <w:r w:rsidRPr="000A326A">
        <w:rPr>
          <w:color w:val="000000"/>
        </w:rPr>
        <w:t xml:space="preserve"> ignore the distinction </w:t>
      </w:r>
      <w:r>
        <w:rPr>
          <w:color w:val="000000"/>
        </w:rPr>
        <w:t>between β and β', but we won't in order to keep our results exact. Recall from (1.5.1) and (2.2.3) that</w:t>
      </w:r>
    </w:p>
    <w:p w14:paraId="46181B07" w14:textId="77777777" w:rsidR="005E34C2" w:rsidRDefault="005E34C2" w:rsidP="005E34C2">
      <w:pPr>
        <w:rPr>
          <w:color w:val="000000"/>
        </w:rPr>
      </w:pPr>
    </w:p>
    <w:p w14:paraId="25D1C352" w14:textId="77777777" w:rsidR="005E34C2" w:rsidRPr="000F3A50" w:rsidRDefault="005E34C2" w:rsidP="005E34C2">
      <w:r>
        <w:rPr>
          <w:color w:val="000000"/>
        </w:rPr>
        <w:tab/>
        <w:t>β</w:t>
      </w:r>
      <w:r>
        <w:rPr>
          <w:rStyle w:val="subscript"/>
        </w:rPr>
        <w:t>d</w:t>
      </w:r>
      <w:r>
        <w:rPr>
          <w:rStyle w:val="superscript"/>
        </w:rPr>
        <w:t>2</w:t>
      </w:r>
      <w:r>
        <w:t xml:space="preserve"> = ω</w:t>
      </w:r>
      <w:r>
        <w:rPr>
          <w:rStyle w:val="superscript"/>
        </w:rPr>
        <w:t>2</w:t>
      </w:r>
      <w:r>
        <w:t>μ</w:t>
      </w:r>
      <w:r>
        <w:rPr>
          <w:rStyle w:val="subscript"/>
        </w:rPr>
        <w:t>d</w:t>
      </w:r>
      <w:r>
        <w:t>ξ</w:t>
      </w:r>
      <w:r>
        <w:rPr>
          <w:rStyle w:val="subscript"/>
        </w:rPr>
        <w:t>d</w:t>
      </w:r>
      <w:r>
        <w:rPr>
          <w:rStyle w:val="subscript"/>
        </w:rPr>
        <w:tab/>
      </w:r>
      <w:r>
        <w:t>β</w:t>
      </w:r>
      <w:r>
        <w:rPr>
          <w:rStyle w:val="superscript"/>
        </w:rPr>
        <w:t>2</w:t>
      </w:r>
      <w:r>
        <w:t xml:space="preserve"> ≈  - jωμσ</w:t>
      </w:r>
      <w:r>
        <w:rPr>
          <w:rFonts w:ascii="Courier New" w:hAnsi="Courier New"/>
          <w:b/>
          <w:sz w:val="24"/>
          <w:vertAlign w:val="subscript"/>
        </w:rPr>
        <w:tab/>
      </w:r>
      <w:r>
        <w:t>=&gt;</w:t>
      </w:r>
      <w:r>
        <w:tab/>
        <w:t xml:space="preserve"> | </w:t>
      </w:r>
      <w:r>
        <w:fldChar w:fldCharType="begin"/>
      </w:r>
      <w:r>
        <w:instrText xml:space="preserve"> EQ \f(β</w:instrText>
      </w:r>
      <w:r>
        <w:rPr>
          <w:rStyle w:val="superscript"/>
        </w:rPr>
        <w:instrText>2</w:instrText>
      </w:r>
      <w:r>
        <w:instrText>,β</w:instrText>
      </w:r>
      <w:r>
        <w:rPr>
          <w:rStyle w:val="subscript"/>
        </w:rPr>
        <w:instrText>d</w:instrText>
      </w:r>
      <w:r>
        <w:rPr>
          <w:rStyle w:val="superscript"/>
        </w:rPr>
        <w:instrText>2</w:instrText>
      </w:r>
      <w:r>
        <w:instrText xml:space="preserve">) </w:instrText>
      </w:r>
      <w:r>
        <w:fldChar w:fldCharType="end"/>
      </w:r>
      <w:r>
        <w:t xml:space="preserve">|  ≈   </w:t>
      </w:r>
      <w:r>
        <w:fldChar w:fldCharType="begin"/>
      </w:r>
      <w:r>
        <w:instrText xml:space="preserve"> EQ \f(μ,μ</w:instrText>
      </w:r>
      <w:r>
        <w:rPr>
          <w:rStyle w:val="subscript"/>
        </w:rPr>
        <w:instrText>d</w:instrText>
      </w:r>
      <w:r>
        <w:instrText xml:space="preserve">) </w:instrText>
      </w:r>
      <w:r>
        <w:fldChar w:fldCharType="end"/>
      </w:r>
      <w:r>
        <w:t xml:space="preserve">  </w:t>
      </w:r>
      <w:r>
        <w:fldChar w:fldCharType="begin"/>
      </w:r>
      <w:r>
        <w:instrText xml:space="preserve"> EQ \f(σ,ωε</w:instrText>
      </w:r>
      <w:r w:rsidRPr="00996D51">
        <w:rPr>
          <w:rStyle w:val="subscript"/>
        </w:rPr>
        <w:instrText>d</w:instrText>
      </w:r>
      <w:r>
        <w:instrText xml:space="preserve">) </w:instrText>
      </w:r>
      <w:r>
        <w:fldChar w:fldCharType="end"/>
      </w:r>
      <w:r>
        <w:t>.</w:t>
      </w:r>
    </w:p>
    <w:p w14:paraId="7B3EEA37" w14:textId="77777777" w:rsidR="005E34C2" w:rsidRDefault="005E34C2" w:rsidP="005E34C2"/>
    <w:p w14:paraId="37AC407C" w14:textId="77777777" w:rsidR="005E34C2" w:rsidRPr="000F3A50" w:rsidRDefault="005E34C2" w:rsidP="005E34C2">
      <w:r>
        <w:t>In scale, μ and μ</w:t>
      </w:r>
      <w:r>
        <w:rPr>
          <w:rStyle w:val="subscript"/>
        </w:rPr>
        <w:t>d</w:t>
      </w:r>
      <w:r>
        <w:t xml:space="preserve"> are about the same, so the condition for | </w:t>
      </w:r>
      <w:r>
        <w:fldChar w:fldCharType="begin"/>
      </w:r>
      <w:r>
        <w:instrText xml:space="preserve"> EQ \f(β</w:instrText>
      </w:r>
      <w:r>
        <w:rPr>
          <w:rStyle w:val="superscript"/>
        </w:rPr>
        <w:instrText>2</w:instrText>
      </w:r>
      <w:r>
        <w:instrText>,β</w:instrText>
      </w:r>
      <w:r>
        <w:rPr>
          <w:rStyle w:val="subscript"/>
        </w:rPr>
        <w:instrText>d</w:instrText>
      </w:r>
      <w:r>
        <w:rPr>
          <w:rStyle w:val="superscript"/>
        </w:rPr>
        <w:instrText>2</w:instrText>
      </w:r>
      <w:r>
        <w:instrText xml:space="preserve">) </w:instrText>
      </w:r>
      <w:r>
        <w:fldChar w:fldCharType="end"/>
      </w:r>
      <w:r>
        <w:t>| &gt;&gt; 1 is that ω &lt;&lt; σ/ε</w:t>
      </w:r>
      <w:r>
        <w:rPr>
          <w:rStyle w:val="subscript"/>
        </w:rPr>
        <w:t>d</w:t>
      </w:r>
      <w:r>
        <w:t>. This is the same condition considered with respect to (2.2.3) where for copper and ε</w:t>
      </w:r>
      <w:r>
        <w:rPr>
          <w:rStyle w:val="subscript"/>
        </w:rPr>
        <w:t>d</w:t>
      </w:r>
      <w:r>
        <w:t xml:space="preserve"> ≈ ε</w:t>
      </w:r>
      <w:r>
        <w:rPr>
          <w:rStyle w:val="subscript"/>
        </w:rPr>
        <w:t>0</w:t>
      </w:r>
      <w:r>
        <w:t xml:space="preserve"> we found the condition to be met for f &lt;&lt; 10</w:t>
      </w:r>
      <w:r>
        <w:rPr>
          <w:rStyle w:val="superscript"/>
        </w:rPr>
        <w:t>18</w:t>
      </w:r>
      <w:r>
        <w:t xml:space="preserve">Hz.  For example if f = ω/2π = 100 GHz we have </w:t>
      </w:r>
      <w:r>
        <w:fldChar w:fldCharType="begin"/>
      </w:r>
      <w:r>
        <w:instrText xml:space="preserve"> EQ \f(σ,ωε</w:instrText>
      </w:r>
      <w:r w:rsidRPr="00996D51">
        <w:rPr>
          <w:rStyle w:val="subscript"/>
        </w:rPr>
        <w:instrText>d</w:instrText>
      </w:r>
      <w:r>
        <w:instrText xml:space="preserve">) </w:instrText>
      </w:r>
      <w:r>
        <w:fldChar w:fldCharType="end"/>
      </w:r>
      <w:r>
        <w:t>≈ 10</w:t>
      </w:r>
      <w:r>
        <w:rPr>
          <w:rStyle w:val="superscript"/>
        </w:rPr>
        <w:t>7</w:t>
      </w:r>
      <w:r>
        <w:t xml:space="preserve">  so | β/β</w:t>
      </w:r>
      <w:r>
        <w:rPr>
          <w:rStyle w:val="subscript"/>
        </w:rPr>
        <w:t>d</w:t>
      </w:r>
      <w:r>
        <w:t>|</w:t>
      </w:r>
      <w:r>
        <w:rPr>
          <w:rStyle w:val="superscript"/>
        </w:rPr>
        <w:t>2</w:t>
      </w:r>
      <w:r>
        <w:t xml:space="preserve">  ≈ 10</w:t>
      </w:r>
      <w:r>
        <w:rPr>
          <w:rStyle w:val="superscript"/>
        </w:rPr>
        <w:t>7</w:t>
      </w:r>
      <w:r>
        <w:t xml:space="preserve"> and then we end up with |β/β</w:t>
      </w:r>
      <w:r>
        <w:rPr>
          <w:rStyle w:val="subscript"/>
        </w:rPr>
        <w:t>d</w:t>
      </w:r>
      <w:r>
        <w:t xml:space="preserve">| ≈ 3200. Nevertheless, we maintain the distinction between β and β' . </w:t>
      </w:r>
    </w:p>
    <w:p w14:paraId="66329C4D" w14:textId="77777777" w:rsidR="005E34C2" w:rsidRDefault="005E34C2" w:rsidP="005E34C2">
      <w:pPr>
        <w:rPr>
          <w:color w:val="000000"/>
        </w:rPr>
      </w:pPr>
    </w:p>
    <w:p w14:paraId="3EA32C36" w14:textId="77777777" w:rsidR="005E34C2" w:rsidRPr="000A326A" w:rsidRDefault="005E34C2" w:rsidP="005E34C2">
      <w:pPr>
        <w:rPr>
          <w:color w:val="000000"/>
        </w:rPr>
      </w:pPr>
      <w:r w:rsidRPr="000A326A">
        <w:rPr>
          <w:color w:val="000000"/>
        </w:rPr>
        <w:t xml:space="preserve">Setting x = β'r </w:t>
      </w:r>
      <w:r>
        <w:rPr>
          <w:color w:val="000000"/>
        </w:rPr>
        <w:t>one finds</w:t>
      </w:r>
      <w:r w:rsidRPr="000A326A">
        <w:rPr>
          <w:color w:val="000000"/>
        </w:rPr>
        <w:t xml:space="preserve"> ∂</w:t>
      </w:r>
      <w:r w:rsidRPr="000A326A">
        <w:rPr>
          <w:rStyle w:val="subscript"/>
          <w:color w:val="000000"/>
        </w:rPr>
        <w:t>r</w:t>
      </w:r>
      <w:r w:rsidRPr="000A326A">
        <w:rPr>
          <w:color w:val="000000"/>
        </w:rPr>
        <w:t xml:space="preserve"> = β'∂</w:t>
      </w:r>
      <w:r w:rsidRPr="000A326A">
        <w:rPr>
          <w:rStyle w:val="subscript"/>
          <w:color w:val="000000"/>
        </w:rPr>
        <w:t>x</w:t>
      </w:r>
      <w:r w:rsidRPr="000A326A">
        <w:rPr>
          <w:color w:val="000000"/>
        </w:rPr>
        <w:t xml:space="preserve">  and then r∂</w:t>
      </w:r>
      <w:r w:rsidRPr="000A326A">
        <w:rPr>
          <w:rStyle w:val="subscript"/>
          <w:color w:val="000000"/>
        </w:rPr>
        <w:t>r</w:t>
      </w:r>
      <w:r w:rsidRPr="000A326A">
        <w:rPr>
          <w:color w:val="000000"/>
        </w:rPr>
        <w:t xml:space="preserve"> = x∂</w:t>
      </w:r>
      <w:r w:rsidRPr="000A326A">
        <w:rPr>
          <w:rStyle w:val="subscript"/>
          <w:color w:val="000000"/>
        </w:rPr>
        <w:t>x</w:t>
      </w:r>
      <w:r w:rsidRPr="000A326A">
        <w:rPr>
          <w:color w:val="000000"/>
        </w:rPr>
        <w:t xml:space="preserve"> and so on so that (D.</w:t>
      </w:r>
      <w:r>
        <w:rPr>
          <w:color w:val="000000"/>
        </w:rPr>
        <w:t>2.1</w:t>
      </w:r>
      <w:r w:rsidRPr="000A326A">
        <w:rPr>
          <w:color w:val="000000"/>
        </w:rPr>
        <w:t>) reads</w:t>
      </w:r>
    </w:p>
    <w:p w14:paraId="14E3DF39" w14:textId="77777777" w:rsidR="005E34C2" w:rsidRPr="000A326A" w:rsidRDefault="005E34C2" w:rsidP="005E34C2">
      <w:pPr>
        <w:rPr>
          <w:color w:val="000000"/>
        </w:rPr>
      </w:pPr>
    </w:p>
    <w:p w14:paraId="04F74BC0" w14:textId="77777777" w:rsidR="005E34C2" w:rsidRDefault="005E34C2" w:rsidP="005E34C2">
      <w:pPr>
        <w:tabs>
          <w:tab w:val="left" w:pos="7200"/>
          <w:tab w:val="left" w:pos="7920"/>
          <w:tab w:val="right" w:pos="9270"/>
        </w:tabs>
      </w:pPr>
      <w:r>
        <w:tab/>
        <w:t>[x</w:t>
      </w:r>
      <w:r>
        <w:rPr>
          <w:rStyle w:val="superscript"/>
        </w:rPr>
        <w:t>2</w:t>
      </w:r>
      <w:r>
        <w:t>∂</w:t>
      </w:r>
      <w:r>
        <w:rPr>
          <w:rStyle w:val="subscript"/>
        </w:rPr>
        <w:t>x</w:t>
      </w:r>
      <w:r>
        <w:rPr>
          <w:rStyle w:val="superscript"/>
        </w:rPr>
        <w:t>2</w:t>
      </w:r>
      <w:r>
        <w:t xml:space="preserve"> + x ∂</w:t>
      </w:r>
      <w:r>
        <w:rPr>
          <w:rStyle w:val="subscript"/>
        </w:rPr>
        <w:t>x</w:t>
      </w:r>
      <w:r>
        <w:t xml:space="preserve"> + (x</w:t>
      </w:r>
      <w:r>
        <w:rPr>
          <w:rStyle w:val="superscript"/>
        </w:rPr>
        <w:t>2</w:t>
      </w:r>
      <w:r>
        <w:t>- m</w:t>
      </w:r>
      <w:r>
        <w:rPr>
          <w:rStyle w:val="superscript"/>
        </w:rPr>
        <w:t>2</w:t>
      </w:r>
      <w:r>
        <w:t>)] E</w:t>
      </w:r>
      <w:r>
        <w:rPr>
          <w:rStyle w:val="subscript"/>
        </w:rPr>
        <w:t>z</w:t>
      </w:r>
      <w:r>
        <w:t>(x/β',m)   =  0 .</w:t>
      </w:r>
      <w:r>
        <w:tab/>
      </w:r>
      <w:r>
        <w:tab/>
      </w:r>
      <w:r>
        <w:tab/>
        <w:t>x = β'r</w:t>
      </w:r>
      <w:r>
        <w:tab/>
      </w:r>
      <w:r>
        <w:tab/>
      </w:r>
      <w:r>
        <w:tab/>
      </w:r>
      <w:r>
        <w:tab/>
        <w:t>(D.2.3)</w:t>
      </w:r>
      <w:r>
        <w:tab/>
      </w:r>
      <w:r>
        <w:tab/>
      </w:r>
      <w:r>
        <w:tab/>
        <w:t xml:space="preserve"> </w:t>
      </w:r>
    </w:p>
    <w:p w14:paraId="1E21C783" w14:textId="77777777" w:rsidR="005E34C2" w:rsidRDefault="005E34C2" w:rsidP="005E34C2">
      <w:r>
        <w:t>This is Bessel's equation [ Spiegel 24.1] and the solution subject to the condition that E</w:t>
      </w:r>
      <w:r>
        <w:rPr>
          <w:rStyle w:val="subscript"/>
        </w:rPr>
        <w:t>z</w:t>
      </w:r>
      <w:r>
        <w:t xml:space="preserve"> be finite at r = 0  is E</w:t>
      </w:r>
      <w:r>
        <w:rPr>
          <w:rStyle w:val="subscript"/>
        </w:rPr>
        <w:t>z</w:t>
      </w:r>
      <w:r>
        <w:t>(x/β',m)  = C</w:t>
      </w:r>
      <w:r>
        <w:rPr>
          <w:rStyle w:val="subscript"/>
        </w:rPr>
        <w:t>zm</w:t>
      </w:r>
      <w:r>
        <w:t xml:space="preserve"> J</w:t>
      </w:r>
      <w:r>
        <w:rPr>
          <w:rStyle w:val="subscript"/>
        </w:rPr>
        <w:t>m</w:t>
      </w:r>
      <w:r>
        <w:t>(x) or</w:t>
      </w:r>
    </w:p>
    <w:p w14:paraId="10EFC05D" w14:textId="77777777" w:rsidR="005E34C2" w:rsidRDefault="005E34C2" w:rsidP="005E34C2"/>
    <w:p w14:paraId="58B3661B" w14:textId="77777777" w:rsidR="005E34C2" w:rsidRPr="000A326A" w:rsidRDefault="005E34C2" w:rsidP="005E34C2">
      <w:pPr>
        <w:tabs>
          <w:tab w:val="left" w:pos="7200"/>
          <w:tab w:val="left" w:pos="7920"/>
          <w:tab w:val="right" w:pos="9270"/>
        </w:tabs>
        <w:rPr>
          <w:color w:val="000000"/>
        </w:rPr>
      </w:pPr>
      <w:r w:rsidRPr="000A326A">
        <w:rPr>
          <w:color w:val="000000"/>
        </w:rPr>
        <w:tab/>
        <w:t>E</w:t>
      </w:r>
      <w:r w:rsidRPr="000A326A">
        <w:rPr>
          <w:rStyle w:val="subscript"/>
          <w:color w:val="000000"/>
        </w:rPr>
        <w:t>z</w:t>
      </w:r>
      <w:r w:rsidRPr="000A326A">
        <w:rPr>
          <w:color w:val="000000"/>
        </w:rPr>
        <w:t>(r,m) = C</w:t>
      </w:r>
      <w:r w:rsidRPr="000A326A">
        <w:rPr>
          <w:rStyle w:val="subscript"/>
          <w:color w:val="000000"/>
        </w:rPr>
        <w:t>zm</w:t>
      </w:r>
      <w:r w:rsidRPr="000A326A">
        <w:rPr>
          <w:color w:val="000000"/>
        </w:rPr>
        <w:t xml:space="preserve"> J</w:t>
      </w:r>
      <w:r w:rsidRPr="000A326A">
        <w:rPr>
          <w:rStyle w:val="subscript"/>
          <w:color w:val="000000"/>
        </w:rPr>
        <w:t>m</w:t>
      </w:r>
      <w:r w:rsidRPr="000A326A">
        <w:rPr>
          <w:color w:val="000000"/>
        </w:rPr>
        <w:t>(β'r)</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w:t>
      </w:r>
      <w:r>
        <w:rPr>
          <w:color w:val="000000"/>
        </w:rPr>
        <w:t>2</w:t>
      </w:r>
      <w:r w:rsidRPr="000A326A">
        <w:rPr>
          <w:color w:val="000000"/>
        </w:rPr>
        <w:t>.</w:t>
      </w:r>
      <w:r>
        <w:rPr>
          <w:color w:val="000000"/>
        </w:rPr>
        <w:t>4</w:t>
      </w:r>
      <w:r w:rsidRPr="000A326A">
        <w:rPr>
          <w:color w:val="000000"/>
        </w:rPr>
        <w:t xml:space="preserve">) </w:t>
      </w:r>
    </w:p>
    <w:p w14:paraId="75610E18" w14:textId="77777777" w:rsidR="005E34C2" w:rsidRDefault="005E34C2" w:rsidP="005E34C2"/>
    <w:p w14:paraId="2766AB54" w14:textId="77777777" w:rsidR="005E34C2" w:rsidRDefault="005E34C2" w:rsidP="005E34C2">
      <w:r>
        <w:t>where C</w:t>
      </w:r>
      <w:r>
        <w:rPr>
          <w:rStyle w:val="subscript"/>
        </w:rPr>
        <w:t>zm</w:t>
      </w:r>
      <w:r>
        <w:t xml:space="preserve"> is an arbitrary constant for each partial wave m. </w:t>
      </w:r>
    </w:p>
    <w:p w14:paraId="28C76BB1" w14:textId="77777777" w:rsidR="005E34C2" w:rsidRDefault="005E34C2" w:rsidP="005E34C2">
      <w:pPr>
        <w:rPr>
          <w:color w:val="FF0000"/>
        </w:rPr>
      </w:pPr>
      <w:r w:rsidRPr="00E82090">
        <w:rPr>
          <w:color w:val="FF0000"/>
        </w:rPr>
        <w:tab/>
      </w:r>
      <w:r>
        <w:rPr>
          <w:color w:val="000000"/>
        </w:rPr>
        <w:t>For m = 0, e</w:t>
      </w:r>
      <w:r w:rsidRPr="004631F6">
        <w:rPr>
          <w:color w:val="000000"/>
        </w:rPr>
        <w:t>quation (D.</w:t>
      </w:r>
      <w:r>
        <w:rPr>
          <w:color w:val="000000"/>
        </w:rPr>
        <w:t>2</w:t>
      </w:r>
      <w:r w:rsidRPr="004631F6">
        <w:rPr>
          <w:color w:val="000000"/>
        </w:rPr>
        <w:t>.</w:t>
      </w:r>
      <w:r>
        <w:rPr>
          <w:color w:val="000000"/>
        </w:rPr>
        <w:t>4</w:t>
      </w:r>
      <w:r w:rsidRPr="004631F6">
        <w:rPr>
          <w:color w:val="000000"/>
        </w:rPr>
        <w:t>) is consistent with (2.2.22)</w:t>
      </w:r>
      <w:r>
        <w:rPr>
          <w:color w:val="000000"/>
        </w:rPr>
        <w:t xml:space="preserve"> found by other means. </w:t>
      </w:r>
      <w:r w:rsidRPr="004631F6">
        <w:rPr>
          <w:color w:val="000000"/>
        </w:rPr>
        <w:t xml:space="preserve">In Section 2.1 we dealt only with the m=0 partial wave, which embodies the symmetrical part of the problem. </w:t>
      </w:r>
    </w:p>
    <w:p w14:paraId="057B254B" w14:textId="77777777" w:rsidR="005E34C2" w:rsidRDefault="005E34C2" w:rsidP="005E34C2"/>
    <w:p w14:paraId="6052665E" w14:textId="77777777" w:rsidR="005E34C2" w:rsidRDefault="005E34C2" w:rsidP="005E34C2">
      <w:pPr>
        <w:pStyle w:val="Heading4"/>
      </w:pPr>
      <w:bookmarkStart w:id="161" w:name="_Toc387219682"/>
      <w:r>
        <w:t>(b) The E</w:t>
      </w:r>
      <w:r>
        <w:rPr>
          <w:rStyle w:val="subscript"/>
        </w:rPr>
        <w:t>r</w:t>
      </w:r>
      <w:r>
        <w:t xml:space="preserve"> Solution</w:t>
      </w:r>
      <w:bookmarkEnd w:id="161"/>
    </w:p>
    <w:p w14:paraId="542DFFDC" w14:textId="77777777" w:rsidR="005E34C2" w:rsidRDefault="005E34C2" w:rsidP="005E34C2">
      <w:pPr>
        <w:tabs>
          <w:tab w:val="left" w:pos="7200"/>
          <w:tab w:val="left" w:pos="7920"/>
          <w:tab w:val="right" w:pos="9270"/>
        </w:tabs>
      </w:pPr>
    </w:p>
    <w:p w14:paraId="03BD815A" w14:textId="77777777" w:rsidR="005E34C2" w:rsidRPr="00916445" w:rsidRDefault="005E34C2" w:rsidP="005E34C2">
      <w:pPr>
        <w:tabs>
          <w:tab w:val="left" w:pos="7200"/>
          <w:tab w:val="left" w:pos="7920"/>
          <w:tab w:val="right" w:pos="9270"/>
        </w:tabs>
      </w:pPr>
      <w:r>
        <w:t>As shown in (D.1.17), the Helmholtz equation for E</w:t>
      </w:r>
      <w:r>
        <w:rPr>
          <w:rStyle w:val="subscript"/>
        </w:rPr>
        <w:t>r</w:t>
      </w:r>
      <w:r>
        <w:t xml:space="preserve">(r,m) is, using (D.2.2), </w:t>
      </w:r>
    </w:p>
    <w:p w14:paraId="181818CA" w14:textId="77777777" w:rsidR="005E34C2" w:rsidRPr="000A326A" w:rsidRDefault="005E34C2" w:rsidP="005E34C2">
      <w:pPr>
        <w:tabs>
          <w:tab w:val="left" w:pos="7200"/>
          <w:tab w:val="left" w:pos="7920"/>
          <w:tab w:val="right" w:pos="9270"/>
        </w:tabs>
        <w:rPr>
          <w:color w:val="000000"/>
        </w:rPr>
      </w:pPr>
    </w:p>
    <w:p w14:paraId="6F7BAE9C" w14:textId="77777777" w:rsidR="005E34C2" w:rsidRPr="000A326A" w:rsidRDefault="005E34C2" w:rsidP="005E34C2">
      <w:pPr>
        <w:tabs>
          <w:tab w:val="left" w:pos="7200"/>
          <w:tab w:val="left" w:pos="7920"/>
          <w:tab w:val="right" w:pos="9270"/>
        </w:tabs>
        <w:rPr>
          <w:color w:val="000000"/>
        </w:rPr>
      </w:pPr>
      <w:r w:rsidRPr="000A326A">
        <w:rPr>
          <w:color w:val="000000"/>
        </w:rPr>
        <w:tab/>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+1) + r</w:t>
      </w:r>
      <w:r w:rsidRPr="000A326A">
        <w:rPr>
          <w:rStyle w:val="superscript"/>
          <w:color w:val="000000"/>
        </w:rPr>
        <w:t>2</w:t>
      </w:r>
      <w:r w:rsidRPr="000A326A">
        <w:rPr>
          <w:color w:val="000000"/>
        </w:rPr>
        <w:t>β'</w:t>
      </w:r>
      <w:r w:rsidRPr="000A326A">
        <w:rPr>
          <w:rStyle w:val="superscript"/>
          <w:color w:val="000000"/>
        </w:rPr>
        <w:t>2</w:t>
      </w:r>
      <w:r w:rsidRPr="000A326A">
        <w:rPr>
          <w:color w:val="000000"/>
        </w:rPr>
        <w:t>] E</w:t>
      </w:r>
      <w:r w:rsidRPr="000A326A">
        <w:rPr>
          <w:rStyle w:val="subscript"/>
          <w:color w:val="000000"/>
        </w:rPr>
        <w:t>r</w:t>
      </w:r>
      <w:r w:rsidRPr="000A326A">
        <w:rPr>
          <w:color w:val="000000"/>
        </w:rPr>
        <w:t>(r,m) - 2jm E</w:t>
      </w:r>
      <w:r w:rsidR="006519A2">
        <w:rPr>
          <w:rStyle w:val="subscript"/>
          <w:color w:val="000000"/>
        </w:rPr>
        <w:t>θ</w:t>
      </w:r>
      <w:r w:rsidRPr="000A326A">
        <w:rPr>
          <w:color w:val="000000"/>
        </w:rPr>
        <w:t>(r,m) = 0</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w:t>
      </w:r>
      <w:r>
        <w:rPr>
          <w:color w:val="000000"/>
        </w:rPr>
        <w:t>5</w:t>
      </w:r>
      <w:r w:rsidRPr="000A326A">
        <w:rPr>
          <w:color w:val="000000"/>
        </w:rPr>
        <w:t>)</w:t>
      </w:r>
    </w:p>
    <w:p w14:paraId="76E67D78" w14:textId="77777777" w:rsidR="005E34C2" w:rsidRPr="000A326A" w:rsidRDefault="005E34C2" w:rsidP="005E34C2">
      <w:pPr>
        <w:tabs>
          <w:tab w:val="left" w:pos="7200"/>
          <w:tab w:val="left" w:pos="7920"/>
          <w:tab w:val="right" w:pos="9270"/>
        </w:tabs>
        <w:rPr>
          <w:color w:val="000000"/>
        </w:rPr>
      </w:pPr>
    </w:p>
    <w:p w14:paraId="03686CE4" w14:textId="77777777" w:rsidR="005E34C2" w:rsidRPr="000A326A" w:rsidRDefault="005E34C2" w:rsidP="005E34C2">
      <w:pPr>
        <w:tabs>
          <w:tab w:val="left" w:pos="7200"/>
          <w:tab w:val="left" w:pos="7920"/>
          <w:tab w:val="right" w:pos="9270"/>
        </w:tabs>
        <w:rPr>
          <w:color w:val="000000"/>
        </w:rPr>
      </w:pPr>
      <w:r w:rsidRPr="000A326A">
        <w:rPr>
          <w:color w:val="000000"/>
        </w:rPr>
        <w:t xml:space="preserve">while the div </w:t>
      </w:r>
      <w:r w:rsidRPr="000A326A">
        <w:rPr>
          <w:b/>
          <w:color w:val="000000"/>
        </w:rPr>
        <w:t>E</w:t>
      </w:r>
      <w:r w:rsidRPr="000A326A">
        <w:rPr>
          <w:color w:val="000000"/>
        </w:rPr>
        <w:t xml:space="preserve"> = 0 condition was stated in (D.1.19) as</w:t>
      </w:r>
    </w:p>
    <w:p w14:paraId="582629E3" w14:textId="77777777" w:rsidR="005E34C2" w:rsidRPr="000A326A" w:rsidRDefault="005E34C2" w:rsidP="005E34C2">
      <w:pPr>
        <w:tabs>
          <w:tab w:val="left" w:pos="7200"/>
          <w:tab w:val="left" w:pos="7920"/>
          <w:tab w:val="right" w:pos="9270"/>
        </w:tabs>
        <w:rPr>
          <w:color w:val="000000"/>
        </w:rPr>
      </w:pPr>
    </w:p>
    <w:p w14:paraId="4B21D91C" w14:textId="77777777" w:rsidR="005E34C2" w:rsidRPr="000A326A" w:rsidRDefault="005E34C2" w:rsidP="005E34C2">
      <w:pPr>
        <w:tabs>
          <w:tab w:val="left" w:pos="7200"/>
          <w:tab w:val="left" w:pos="7920"/>
          <w:tab w:val="right" w:pos="9270"/>
        </w:tabs>
        <w:rPr>
          <w:color w:val="000000"/>
        </w:rPr>
      </w:pPr>
      <w:r w:rsidRPr="000A326A">
        <w:rPr>
          <w:color w:val="000000"/>
        </w:rPr>
        <w:tab/>
        <w:t>[1 + r∂</w:t>
      </w:r>
      <w:r w:rsidRPr="000A326A">
        <w:rPr>
          <w:rStyle w:val="subscript"/>
          <w:color w:val="000000"/>
        </w:rPr>
        <w:t>r</w:t>
      </w:r>
      <w:r w:rsidRPr="000A326A">
        <w:rPr>
          <w:color w:val="000000"/>
        </w:rPr>
        <w:t xml:space="preserve"> ] E</w:t>
      </w:r>
      <w:r w:rsidRPr="000A326A">
        <w:rPr>
          <w:rStyle w:val="subscript"/>
          <w:color w:val="000000"/>
        </w:rPr>
        <w:t>r</w:t>
      </w:r>
      <w:r w:rsidRPr="000A326A">
        <w:rPr>
          <w:color w:val="000000"/>
        </w:rPr>
        <w:t>(r,m)  + jmE</w:t>
      </w:r>
      <w:r w:rsidR="006519A2">
        <w:rPr>
          <w:rStyle w:val="subscript"/>
          <w:color w:val="000000"/>
        </w:rPr>
        <w:t>θ</w:t>
      </w:r>
      <w:r w:rsidRPr="000A326A">
        <w:rPr>
          <w:color w:val="000000"/>
        </w:rPr>
        <w:t>(r,m) + r (-jβ</w:t>
      </w:r>
      <w:r w:rsidRPr="000A326A">
        <w:rPr>
          <w:rStyle w:val="subscript"/>
          <w:color w:val="000000"/>
        </w:rPr>
        <w:t>d</w:t>
      </w:r>
      <w:r w:rsidRPr="000A326A">
        <w:rPr>
          <w:color w:val="000000"/>
        </w:rPr>
        <w:t>)E</w:t>
      </w:r>
      <w:r w:rsidRPr="000A326A">
        <w:rPr>
          <w:rStyle w:val="subscript"/>
          <w:color w:val="000000"/>
        </w:rPr>
        <w:t>z</w:t>
      </w:r>
      <w:r w:rsidRPr="000A326A">
        <w:rPr>
          <w:color w:val="000000"/>
        </w:rPr>
        <w:t>(r,m) = 0</w:t>
      </w:r>
    </w:p>
    <w:p w14:paraId="6C92D35F" w14:textId="77777777" w:rsidR="005E34C2" w:rsidRPr="000A326A" w:rsidRDefault="005E34C2" w:rsidP="005E34C2">
      <w:pPr>
        <w:tabs>
          <w:tab w:val="left" w:pos="7200"/>
          <w:tab w:val="left" w:pos="7920"/>
          <w:tab w:val="right" w:pos="9270"/>
        </w:tabs>
        <w:rPr>
          <w:color w:val="000000"/>
        </w:rPr>
      </w:pPr>
      <w:r w:rsidRPr="000A326A">
        <w:rPr>
          <w:color w:val="000000"/>
        </w:rPr>
        <w:t>or</w:t>
      </w:r>
      <w:r w:rsidRPr="000A326A">
        <w:rPr>
          <w:color w:val="000000"/>
        </w:rPr>
        <w:tab/>
      </w:r>
    </w:p>
    <w:p w14:paraId="57C3D94C" w14:textId="77777777" w:rsidR="005E34C2" w:rsidRPr="000A326A" w:rsidRDefault="005E34C2" w:rsidP="005E34C2">
      <w:pPr>
        <w:tabs>
          <w:tab w:val="left" w:pos="7200"/>
          <w:tab w:val="left" w:pos="7920"/>
          <w:tab w:val="right" w:pos="9270"/>
        </w:tabs>
        <w:rPr>
          <w:color w:val="000000"/>
        </w:rPr>
      </w:pPr>
      <w:r w:rsidRPr="000A326A">
        <w:rPr>
          <w:color w:val="000000"/>
        </w:rPr>
        <w:tab/>
        <w:t>-jmE</w:t>
      </w:r>
      <w:r w:rsidR="006519A2">
        <w:rPr>
          <w:rStyle w:val="subscript"/>
          <w:color w:val="000000"/>
        </w:rPr>
        <w:t>θ</w:t>
      </w:r>
      <w:r w:rsidRPr="000A326A">
        <w:rPr>
          <w:color w:val="000000"/>
        </w:rPr>
        <w:t>(r,m)  =  [1 + r∂</w:t>
      </w:r>
      <w:r w:rsidRPr="000A326A">
        <w:rPr>
          <w:rStyle w:val="subscript"/>
          <w:color w:val="000000"/>
        </w:rPr>
        <w:t>r</w:t>
      </w:r>
      <w:r w:rsidRPr="000A326A">
        <w:rPr>
          <w:color w:val="000000"/>
        </w:rPr>
        <w:t xml:space="preserve"> ] E</w:t>
      </w:r>
      <w:r w:rsidRPr="000A326A">
        <w:rPr>
          <w:rStyle w:val="subscript"/>
          <w:color w:val="000000"/>
        </w:rPr>
        <w:t>r</w:t>
      </w:r>
      <w:r w:rsidRPr="000A326A">
        <w:rPr>
          <w:color w:val="000000"/>
        </w:rPr>
        <w:t>(r,m)  - r (jβ</w:t>
      </w:r>
      <w:r w:rsidRPr="000A326A">
        <w:rPr>
          <w:rStyle w:val="subscript"/>
          <w:color w:val="000000"/>
        </w:rPr>
        <w:t>d</w:t>
      </w:r>
      <w:r w:rsidRPr="000A326A">
        <w:rPr>
          <w:color w:val="000000"/>
        </w:rPr>
        <w:t>)E</w:t>
      </w:r>
      <w:r w:rsidRPr="000A326A">
        <w:rPr>
          <w:rStyle w:val="subscript"/>
          <w:color w:val="000000"/>
        </w:rPr>
        <w:t>z</w:t>
      </w:r>
      <w:r w:rsidRPr="000A326A">
        <w:rPr>
          <w:color w:val="000000"/>
        </w:rPr>
        <w:t>(r,m)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w:t>
      </w:r>
      <w:r>
        <w:rPr>
          <w:color w:val="000000"/>
        </w:rPr>
        <w:t>6</w:t>
      </w:r>
      <w:r w:rsidRPr="000A326A">
        <w:rPr>
          <w:color w:val="000000"/>
        </w:rPr>
        <w:t>)</w:t>
      </w:r>
    </w:p>
    <w:p w14:paraId="0F742722" w14:textId="77777777" w:rsidR="005E34C2" w:rsidRPr="000A326A" w:rsidRDefault="005E34C2" w:rsidP="005E34C2">
      <w:pPr>
        <w:tabs>
          <w:tab w:val="left" w:pos="7200"/>
          <w:tab w:val="left" w:pos="7920"/>
          <w:tab w:val="right" w:pos="9270"/>
        </w:tabs>
        <w:rPr>
          <w:color w:val="000000"/>
        </w:rPr>
      </w:pPr>
    </w:p>
    <w:p w14:paraId="760DF3C1" w14:textId="77777777" w:rsidR="005E34C2" w:rsidRPr="000A326A" w:rsidRDefault="005E34C2" w:rsidP="005E34C2">
      <w:pPr>
        <w:tabs>
          <w:tab w:val="left" w:pos="7200"/>
          <w:tab w:val="left" w:pos="7920"/>
          <w:tab w:val="right" w:pos="9270"/>
        </w:tabs>
        <w:rPr>
          <w:color w:val="000000"/>
        </w:rPr>
      </w:pPr>
      <w:r w:rsidRPr="000A326A">
        <w:rPr>
          <w:color w:val="000000"/>
        </w:rPr>
        <w:t>Inserting this into (D.2.</w:t>
      </w:r>
      <w:r>
        <w:rPr>
          <w:color w:val="000000"/>
        </w:rPr>
        <w:t>5</w:t>
      </w:r>
      <w:r w:rsidRPr="000A326A">
        <w:rPr>
          <w:color w:val="000000"/>
        </w:rPr>
        <w:t>) gives</w:t>
      </w:r>
    </w:p>
    <w:p w14:paraId="104D19FE" w14:textId="77777777" w:rsidR="005E34C2" w:rsidRPr="000A326A" w:rsidRDefault="005E34C2" w:rsidP="005E34C2">
      <w:pPr>
        <w:tabs>
          <w:tab w:val="left" w:pos="7200"/>
          <w:tab w:val="left" w:pos="7920"/>
          <w:tab w:val="right" w:pos="9270"/>
        </w:tabs>
        <w:rPr>
          <w:color w:val="000000"/>
        </w:rPr>
      </w:pPr>
    </w:p>
    <w:p w14:paraId="78EAE7E2" w14:textId="77777777" w:rsidR="005E34C2" w:rsidRPr="000A326A" w:rsidRDefault="005E34C2" w:rsidP="005E34C2">
      <w:pPr>
        <w:tabs>
          <w:tab w:val="left" w:pos="7200"/>
          <w:tab w:val="left" w:pos="7920"/>
          <w:tab w:val="right" w:pos="9270"/>
        </w:tabs>
        <w:rPr>
          <w:color w:val="000000"/>
        </w:rPr>
      </w:pPr>
      <w:r w:rsidRPr="000A326A">
        <w:rPr>
          <w:color w:val="000000"/>
        </w:rPr>
        <w:tab/>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+1) + r</w:t>
      </w:r>
      <w:r w:rsidRPr="000A326A">
        <w:rPr>
          <w:rStyle w:val="superscript"/>
          <w:color w:val="000000"/>
        </w:rPr>
        <w:t>2</w:t>
      </w:r>
      <w:r w:rsidRPr="000A326A">
        <w:rPr>
          <w:color w:val="000000"/>
        </w:rPr>
        <w:t xml:space="preserve"> β'</w:t>
      </w:r>
      <w:r w:rsidRPr="000A326A">
        <w:rPr>
          <w:rStyle w:val="superscript"/>
          <w:color w:val="000000"/>
        </w:rPr>
        <w:t>2</w:t>
      </w:r>
      <w:r w:rsidRPr="000A326A">
        <w:rPr>
          <w:color w:val="000000"/>
        </w:rPr>
        <w:t>] E</w:t>
      </w:r>
      <w:r w:rsidRPr="000A326A">
        <w:rPr>
          <w:rStyle w:val="subscript"/>
          <w:color w:val="000000"/>
        </w:rPr>
        <w:t>r</w:t>
      </w:r>
      <w:r w:rsidRPr="000A326A">
        <w:rPr>
          <w:color w:val="000000"/>
        </w:rPr>
        <w:t>(r,m) + [2 + 2r∂</w:t>
      </w:r>
      <w:r w:rsidRPr="000A326A">
        <w:rPr>
          <w:rStyle w:val="subscript"/>
          <w:color w:val="000000"/>
        </w:rPr>
        <w:t>r</w:t>
      </w:r>
      <w:r w:rsidRPr="000A326A">
        <w:rPr>
          <w:color w:val="000000"/>
        </w:rPr>
        <w:t xml:space="preserve"> ] E</w:t>
      </w:r>
      <w:r w:rsidRPr="000A326A">
        <w:rPr>
          <w:rStyle w:val="subscript"/>
          <w:color w:val="000000"/>
        </w:rPr>
        <w:t>r</w:t>
      </w:r>
      <w:r w:rsidRPr="000A326A">
        <w:rPr>
          <w:color w:val="000000"/>
        </w:rPr>
        <w:t>(r,m)  - 2r (jβ</w:t>
      </w:r>
      <w:r w:rsidRPr="000A326A">
        <w:rPr>
          <w:rStyle w:val="subscript"/>
          <w:color w:val="000000"/>
        </w:rPr>
        <w:t>d</w:t>
      </w:r>
      <w:r w:rsidRPr="000A326A">
        <w:rPr>
          <w:color w:val="000000"/>
        </w:rPr>
        <w:t>)E</w:t>
      </w:r>
      <w:r w:rsidRPr="000A326A">
        <w:rPr>
          <w:rStyle w:val="subscript"/>
          <w:color w:val="000000"/>
        </w:rPr>
        <w:t>z</w:t>
      </w:r>
      <w:r w:rsidRPr="000A326A">
        <w:rPr>
          <w:color w:val="000000"/>
        </w:rPr>
        <w:t>(r,m) = 0</w:t>
      </w:r>
    </w:p>
    <w:p w14:paraId="66CEB54C" w14:textId="77777777" w:rsidR="005E34C2" w:rsidRPr="000A326A" w:rsidRDefault="005E34C2" w:rsidP="005E34C2">
      <w:pPr>
        <w:tabs>
          <w:tab w:val="left" w:pos="7200"/>
          <w:tab w:val="left" w:pos="7920"/>
          <w:tab w:val="right" w:pos="9270"/>
        </w:tabs>
        <w:rPr>
          <w:color w:val="000000"/>
        </w:rPr>
      </w:pPr>
      <w:r w:rsidRPr="000A326A">
        <w:rPr>
          <w:color w:val="000000"/>
        </w:rPr>
        <w:t>or</w:t>
      </w:r>
    </w:p>
    <w:p w14:paraId="230E098A" w14:textId="77777777" w:rsidR="005E34C2" w:rsidRPr="000A326A" w:rsidRDefault="005E34C2" w:rsidP="005E34C2">
      <w:pPr>
        <w:tabs>
          <w:tab w:val="left" w:pos="7200"/>
          <w:tab w:val="left" w:pos="7920"/>
          <w:tab w:val="right" w:pos="9270"/>
        </w:tabs>
        <w:rPr>
          <w:color w:val="000000"/>
        </w:rPr>
      </w:pPr>
      <w:r w:rsidRPr="000A326A">
        <w:rPr>
          <w:color w:val="000000"/>
        </w:rPr>
        <w:tab/>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+ 3r∂</w:t>
      </w:r>
      <w:r w:rsidRPr="000A326A">
        <w:rPr>
          <w:rStyle w:val="subscript"/>
          <w:color w:val="000000"/>
        </w:rPr>
        <w:t>r</w:t>
      </w:r>
      <w:r w:rsidRPr="000A326A">
        <w:rPr>
          <w:color w:val="000000"/>
        </w:rPr>
        <w:t xml:space="preserve"> + (1-m</w:t>
      </w:r>
      <w:r w:rsidRPr="000A326A">
        <w:rPr>
          <w:rStyle w:val="superscript"/>
          <w:color w:val="000000"/>
        </w:rPr>
        <w:t>2</w:t>
      </w:r>
      <w:r w:rsidRPr="000A326A">
        <w:rPr>
          <w:color w:val="000000"/>
        </w:rPr>
        <w:t>) + r</w:t>
      </w:r>
      <w:r w:rsidRPr="000A326A">
        <w:rPr>
          <w:rStyle w:val="superscript"/>
          <w:color w:val="000000"/>
        </w:rPr>
        <w:t>2</w:t>
      </w:r>
      <w:r w:rsidRPr="000A326A">
        <w:rPr>
          <w:color w:val="000000"/>
        </w:rPr>
        <w:t xml:space="preserve"> β'</w:t>
      </w:r>
      <w:r w:rsidRPr="000A326A">
        <w:rPr>
          <w:rStyle w:val="superscript"/>
          <w:color w:val="000000"/>
        </w:rPr>
        <w:t>2</w:t>
      </w:r>
      <w:r w:rsidRPr="000A326A">
        <w:rPr>
          <w:color w:val="000000"/>
        </w:rPr>
        <w:t>] E</w:t>
      </w:r>
      <w:r w:rsidRPr="000A326A">
        <w:rPr>
          <w:rStyle w:val="subscript"/>
          <w:color w:val="000000"/>
        </w:rPr>
        <w:t>r</w:t>
      </w:r>
      <w:r w:rsidRPr="000A326A">
        <w:rPr>
          <w:color w:val="000000"/>
        </w:rPr>
        <w:t>(r,m)  = 2r (jβ</w:t>
      </w:r>
      <w:r w:rsidRPr="000A326A">
        <w:rPr>
          <w:rStyle w:val="subscript"/>
          <w:color w:val="000000"/>
        </w:rPr>
        <w:t>d</w:t>
      </w:r>
      <w:r w:rsidRPr="000A326A">
        <w:rPr>
          <w:color w:val="000000"/>
        </w:rPr>
        <w:t>)E</w:t>
      </w:r>
      <w:r w:rsidRPr="000A326A">
        <w:rPr>
          <w:rStyle w:val="subscript"/>
          <w:color w:val="000000"/>
        </w:rPr>
        <w:t>z</w:t>
      </w:r>
      <w:r w:rsidRPr="000A326A">
        <w:rPr>
          <w:color w:val="000000"/>
        </w:rPr>
        <w:t>(r,m)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w:t>
      </w:r>
      <w:r>
        <w:rPr>
          <w:color w:val="000000"/>
        </w:rPr>
        <w:t>7</w:t>
      </w:r>
      <w:r w:rsidRPr="000A326A">
        <w:rPr>
          <w:color w:val="000000"/>
        </w:rPr>
        <w:t>)</w:t>
      </w:r>
    </w:p>
    <w:p w14:paraId="6C90C04E" w14:textId="77777777" w:rsidR="005E34C2" w:rsidRPr="000A326A" w:rsidRDefault="005E34C2" w:rsidP="005E34C2">
      <w:pPr>
        <w:tabs>
          <w:tab w:val="left" w:pos="7200"/>
          <w:tab w:val="left" w:pos="7920"/>
          <w:tab w:val="right" w:pos="9270"/>
        </w:tabs>
        <w:rPr>
          <w:color w:val="000000"/>
        </w:rPr>
      </w:pPr>
    </w:p>
    <w:p w14:paraId="082E73FD" w14:textId="77777777" w:rsidR="005E34C2" w:rsidRPr="000A326A" w:rsidRDefault="005E34C2" w:rsidP="005E34C2">
      <w:pPr>
        <w:tabs>
          <w:tab w:val="left" w:pos="7200"/>
          <w:tab w:val="left" w:pos="7920"/>
          <w:tab w:val="right" w:pos="9270"/>
        </w:tabs>
        <w:rPr>
          <w:color w:val="000000"/>
        </w:rPr>
      </w:pPr>
      <w:r w:rsidRPr="000A326A">
        <w:rPr>
          <w:color w:val="000000"/>
        </w:rPr>
        <w:t>Inserting solution (D.</w:t>
      </w:r>
      <w:r>
        <w:rPr>
          <w:color w:val="000000"/>
        </w:rPr>
        <w:t>2</w:t>
      </w:r>
      <w:r w:rsidRPr="000A326A">
        <w:rPr>
          <w:color w:val="000000"/>
        </w:rPr>
        <w:t>.</w:t>
      </w:r>
      <w:r>
        <w:rPr>
          <w:color w:val="000000"/>
        </w:rPr>
        <w:t>4</w:t>
      </w:r>
      <w:r w:rsidRPr="000A326A">
        <w:rPr>
          <w:color w:val="000000"/>
        </w:rPr>
        <w:t>) for E</w:t>
      </w:r>
      <w:r w:rsidRPr="000A326A">
        <w:rPr>
          <w:rStyle w:val="subscript"/>
          <w:color w:val="000000"/>
        </w:rPr>
        <w:t>z</w:t>
      </w:r>
      <w:r w:rsidRPr="000A326A">
        <w:rPr>
          <w:color w:val="000000"/>
        </w:rPr>
        <w:t>(r,m) this becomes</w:t>
      </w:r>
    </w:p>
    <w:p w14:paraId="792469ED" w14:textId="77777777" w:rsidR="005E34C2" w:rsidRPr="000A326A" w:rsidRDefault="005E34C2" w:rsidP="005E34C2">
      <w:pPr>
        <w:tabs>
          <w:tab w:val="left" w:pos="7200"/>
          <w:tab w:val="left" w:pos="7920"/>
          <w:tab w:val="right" w:pos="9270"/>
        </w:tabs>
        <w:rPr>
          <w:color w:val="000000"/>
        </w:rPr>
      </w:pPr>
    </w:p>
    <w:p w14:paraId="0500B212" w14:textId="77777777" w:rsidR="005E34C2" w:rsidRPr="000A326A" w:rsidRDefault="005E34C2" w:rsidP="005E34C2">
      <w:pPr>
        <w:tabs>
          <w:tab w:val="left" w:pos="7200"/>
          <w:tab w:val="left" w:pos="7920"/>
          <w:tab w:val="right" w:pos="9270"/>
        </w:tabs>
        <w:rPr>
          <w:color w:val="000000"/>
        </w:rPr>
      </w:pPr>
      <w:r w:rsidRPr="000A326A">
        <w:rPr>
          <w:color w:val="000000"/>
        </w:rPr>
        <w:tab/>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+ 3r∂</w:t>
      </w:r>
      <w:r w:rsidRPr="000A326A">
        <w:rPr>
          <w:rStyle w:val="subscript"/>
          <w:color w:val="000000"/>
        </w:rPr>
        <w:t>r</w:t>
      </w:r>
      <w:r w:rsidRPr="000A326A">
        <w:rPr>
          <w:color w:val="000000"/>
        </w:rPr>
        <w:t xml:space="preserve"> + (1-m</w:t>
      </w:r>
      <w:r w:rsidRPr="000A326A">
        <w:rPr>
          <w:rStyle w:val="superscript"/>
          <w:color w:val="000000"/>
        </w:rPr>
        <w:t>2</w:t>
      </w:r>
      <w:r w:rsidRPr="000A326A">
        <w:rPr>
          <w:color w:val="000000"/>
        </w:rPr>
        <w:t>) + r</w:t>
      </w:r>
      <w:r w:rsidRPr="000A326A">
        <w:rPr>
          <w:rStyle w:val="superscript"/>
          <w:color w:val="000000"/>
        </w:rPr>
        <w:t>2</w:t>
      </w:r>
      <w:r w:rsidRPr="000A326A">
        <w:rPr>
          <w:color w:val="000000"/>
        </w:rPr>
        <w:t xml:space="preserve"> β'</w:t>
      </w:r>
      <w:r w:rsidRPr="000A326A">
        <w:rPr>
          <w:rStyle w:val="superscript"/>
          <w:color w:val="000000"/>
        </w:rPr>
        <w:t>2</w:t>
      </w:r>
      <w:r w:rsidRPr="000A326A">
        <w:rPr>
          <w:color w:val="000000"/>
        </w:rPr>
        <w:t>] E</w:t>
      </w:r>
      <w:r w:rsidRPr="000A326A">
        <w:rPr>
          <w:rStyle w:val="subscript"/>
          <w:color w:val="000000"/>
        </w:rPr>
        <w:t>r</w:t>
      </w:r>
      <w:r w:rsidRPr="000A326A">
        <w:rPr>
          <w:color w:val="000000"/>
        </w:rPr>
        <w:t>(r,m)  = 2r (jβ</w:t>
      </w:r>
      <w:r w:rsidRPr="000A326A">
        <w:rPr>
          <w:rStyle w:val="subscript"/>
          <w:color w:val="000000"/>
        </w:rPr>
        <w:t>d</w:t>
      </w:r>
      <w:r w:rsidRPr="000A326A">
        <w:rPr>
          <w:color w:val="000000"/>
        </w:rPr>
        <w:t>) C</w:t>
      </w:r>
      <w:r w:rsidRPr="000A326A">
        <w:rPr>
          <w:rStyle w:val="subscript"/>
          <w:color w:val="000000"/>
        </w:rPr>
        <w:t>zm</w:t>
      </w:r>
      <w:r w:rsidRPr="000A326A">
        <w:rPr>
          <w:color w:val="000000"/>
        </w:rPr>
        <w:t xml:space="preserve"> J</w:t>
      </w:r>
      <w:r w:rsidRPr="000A326A">
        <w:rPr>
          <w:rStyle w:val="subscript"/>
          <w:color w:val="000000"/>
        </w:rPr>
        <w:t>m</w:t>
      </w:r>
      <w:r w:rsidRPr="000A326A">
        <w:rPr>
          <w:color w:val="000000"/>
        </w:rPr>
        <w:t xml:space="preserve">(β'r)  </w:t>
      </w:r>
    </w:p>
    <w:p w14:paraId="06BC1184" w14:textId="77777777" w:rsidR="005E34C2" w:rsidRPr="000A326A" w:rsidRDefault="005E34C2" w:rsidP="005E34C2">
      <w:pPr>
        <w:tabs>
          <w:tab w:val="left" w:pos="7200"/>
          <w:tab w:val="left" w:pos="7920"/>
          <w:tab w:val="right" w:pos="9270"/>
        </w:tabs>
        <w:rPr>
          <w:color w:val="000000"/>
        </w:rPr>
      </w:pPr>
      <w:r w:rsidRPr="000A326A">
        <w:rPr>
          <w:color w:val="000000"/>
        </w:rPr>
        <w:t>or</w:t>
      </w:r>
    </w:p>
    <w:p w14:paraId="77F8B889" w14:textId="77777777" w:rsidR="005E34C2" w:rsidRPr="000A326A" w:rsidRDefault="005E34C2" w:rsidP="005E34C2">
      <w:pPr>
        <w:tabs>
          <w:tab w:val="left" w:pos="7200"/>
          <w:tab w:val="left" w:pos="7920"/>
          <w:tab w:val="right" w:pos="9270"/>
        </w:tabs>
        <w:rPr>
          <w:color w:val="000000"/>
        </w:rPr>
      </w:pPr>
      <w:r w:rsidRPr="000A326A">
        <w:rPr>
          <w:color w:val="000000"/>
        </w:rPr>
        <w:tab/>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+ 3r∂</w:t>
      </w:r>
      <w:r w:rsidRPr="000A326A">
        <w:rPr>
          <w:rStyle w:val="subscript"/>
          <w:color w:val="000000"/>
        </w:rPr>
        <w:t>r</w:t>
      </w:r>
      <w:r w:rsidRPr="000A326A">
        <w:rPr>
          <w:color w:val="000000"/>
        </w:rPr>
        <w:t xml:space="preserve"> + (1-m</w:t>
      </w:r>
      <w:r w:rsidRPr="000A326A">
        <w:rPr>
          <w:rStyle w:val="superscript"/>
          <w:color w:val="000000"/>
        </w:rPr>
        <w:t>2</w:t>
      </w:r>
      <w:r w:rsidRPr="000A326A">
        <w:rPr>
          <w:color w:val="000000"/>
        </w:rPr>
        <w:t>) + r</w:t>
      </w:r>
      <w:r w:rsidRPr="000A326A">
        <w:rPr>
          <w:rStyle w:val="superscript"/>
          <w:color w:val="000000"/>
        </w:rPr>
        <w:t>2</w:t>
      </w:r>
      <w:r w:rsidRPr="000A326A">
        <w:rPr>
          <w:color w:val="000000"/>
        </w:rPr>
        <w:t xml:space="preserve"> β'</w:t>
      </w:r>
      <w:r w:rsidRPr="000A326A">
        <w:rPr>
          <w:rStyle w:val="superscript"/>
          <w:color w:val="000000"/>
        </w:rPr>
        <w:t>2</w:t>
      </w:r>
      <w:r w:rsidRPr="000A326A">
        <w:rPr>
          <w:color w:val="000000"/>
        </w:rPr>
        <w:t>] E</w:t>
      </w:r>
      <w:r w:rsidRPr="000A326A">
        <w:rPr>
          <w:rStyle w:val="subscript"/>
          <w:color w:val="000000"/>
        </w:rPr>
        <w:t>r</w:t>
      </w:r>
      <w:r w:rsidRPr="000A326A">
        <w:rPr>
          <w:color w:val="000000"/>
        </w:rPr>
        <w:t>(r,m)  = 2j (β</w:t>
      </w:r>
      <w:r w:rsidRPr="000A326A">
        <w:rPr>
          <w:rStyle w:val="subscript"/>
          <w:color w:val="000000"/>
        </w:rPr>
        <w:t>d</w:t>
      </w:r>
      <w:r w:rsidRPr="000A326A">
        <w:rPr>
          <w:color w:val="000000"/>
        </w:rPr>
        <w:t>/β') C</w:t>
      </w:r>
      <w:r w:rsidRPr="000A326A">
        <w:rPr>
          <w:rStyle w:val="subscript"/>
          <w:color w:val="000000"/>
        </w:rPr>
        <w:t>zm</w:t>
      </w:r>
      <w:r w:rsidRPr="000A326A">
        <w:rPr>
          <w:color w:val="000000"/>
        </w:rPr>
        <w:t xml:space="preserve"> β' r J</w:t>
      </w:r>
      <w:r w:rsidRPr="000A326A">
        <w:rPr>
          <w:rStyle w:val="subscript"/>
          <w:color w:val="000000"/>
        </w:rPr>
        <w:t>m</w:t>
      </w:r>
      <w:r w:rsidRPr="000A326A">
        <w:rPr>
          <w:color w:val="000000"/>
        </w:rPr>
        <w:t xml:space="preserve">(β'r)  </w:t>
      </w:r>
    </w:p>
    <w:p w14:paraId="1BCC59D5" w14:textId="77777777" w:rsidR="005E34C2" w:rsidRPr="000A326A" w:rsidRDefault="005E34C2" w:rsidP="005E34C2">
      <w:pPr>
        <w:tabs>
          <w:tab w:val="left" w:pos="7200"/>
          <w:tab w:val="left" w:pos="7920"/>
          <w:tab w:val="right" w:pos="9270"/>
        </w:tabs>
        <w:rPr>
          <w:color w:val="000000"/>
        </w:rPr>
      </w:pPr>
      <w:r w:rsidRPr="000A326A">
        <w:rPr>
          <w:color w:val="000000"/>
        </w:rPr>
        <w:t>or</w:t>
      </w:r>
    </w:p>
    <w:p w14:paraId="099EEFD0" w14:textId="77777777" w:rsidR="005E34C2" w:rsidRPr="002F51B9" w:rsidRDefault="005E34C2" w:rsidP="005E34C2">
      <w:pPr>
        <w:tabs>
          <w:tab w:val="left" w:pos="7200"/>
          <w:tab w:val="left" w:pos="7920"/>
          <w:tab w:val="right" w:pos="9270"/>
        </w:tabs>
      </w:pPr>
      <w:r w:rsidRPr="000A326A">
        <w:rPr>
          <w:color w:val="000000"/>
        </w:rPr>
        <w:tab/>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+ 3r∂</w:t>
      </w:r>
      <w:r w:rsidRPr="000A326A">
        <w:rPr>
          <w:rStyle w:val="subscript"/>
          <w:color w:val="000000"/>
        </w:rPr>
        <w:t>r</w:t>
      </w:r>
      <w:r w:rsidRPr="000A326A">
        <w:rPr>
          <w:color w:val="000000"/>
        </w:rPr>
        <w:t xml:space="preserve"> + (1-m</w:t>
      </w:r>
      <w:r w:rsidRPr="000A326A">
        <w:rPr>
          <w:rStyle w:val="superscript"/>
          <w:color w:val="000000"/>
        </w:rPr>
        <w:t>2</w:t>
      </w:r>
      <w:r w:rsidRPr="000A326A">
        <w:rPr>
          <w:color w:val="000000"/>
        </w:rPr>
        <w:t>) + r</w:t>
      </w:r>
      <w:r w:rsidRPr="000A326A">
        <w:rPr>
          <w:rStyle w:val="superscript"/>
          <w:color w:val="000000"/>
        </w:rPr>
        <w:t>2</w:t>
      </w:r>
      <w:r w:rsidRPr="000A326A">
        <w:rPr>
          <w:color w:val="000000"/>
        </w:rPr>
        <w:t xml:space="preserve"> β'</w:t>
      </w:r>
      <w:r w:rsidRPr="000A326A">
        <w:rPr>
          <w:rStyle w:val="superscript"/>
          <w:color w:val="000000"/>
        </w:rPr>
        <w:t>2</w:t>
      </w:r>
      <w:r w:rsidRPr="000A326A">
        <w:rPr>
          <w:color w:val="000000"/>
        </w:rPr>
        <w:t>] E</w:t>
      </w:r>
      <w:r w:rsidRPr="000A326A">
        <w:rPr>
          <w:rStyle w:val="subscript"/>
          <w:color w:val="000000"/>
        </w:rPr>
        <w:t>r</w:t>
      </w:r>
      <w:r w:rsidRPr="000A326A">
        <w:rPr>
          <w:color w:val="000000"/>
        </w:rPr>
        <w:t>(r,m)  = K</w:t>
      </w:r>
      <w:r w:rsidRPr="000A326A">
        <w:rPr>
          <w:rStyle w:val="subscript"/>
          <w:color w:val="000000"/>
        </w:rPr>
        <w:t>m</w:t>
      </w:r>
      <w:r w:rsidRPr="000A326A">
        <w:rPr>
          <w:color w:val="000000"/>
        </w:rPr>
        <w:t xml:space="preserve"> β'r J</w:t>
      </w:r>
      <w:r w:rsidRPr="000A326A">
        <w:rPr>
          <w:rStyle w:val="subscript"/>
          <w:color w:val="000000"/>
        </w:rPr>
        <w:t>m</w:t>
      </w:r>
      <w:r w:rsidRPr="000A326A">
        <w:rPr>
          <w:color w:val="000000"/>
        </w:rPr>
        <w:t xml:space="preserve">(β'r)  </w:t>
      </w:r>
      <w:r w:rsidRPr="000A326A">
        <w:rPr>
          <w:color w:val="000000"/>
        </w:rPr>
        <w:tab/>
      </w:r>
      <w:r w:rsidRPr="000A326A">
        <w:rPr>
          <w:color w:val="000000"/>
        </w:rPr>
        <w:tab/>
      </w:r>
      <w:r w:rsidRPr="000A326A">
        <w:rPr>
          <w:color w:val="000000"/>
        </w:rPr>
        <w:tab/>
      </w:r>
      <w:r>
        <w:tab/>
      </w:r>
      <w:r>
        <w:tab/>
        <w:t>(D.2.8)</w:t>
      </w:r>
    </w:p>
    <w:p w14:paraId="3162B137" w14:textId="77777777" w:rsidR="005E34C2" w:rsidRDefault="005E34C2" w:rsidP="005E34C2">
      <w:pPr>
        <w:tabs>
          <w:tab w:val="left" w:pos="7200"/>
          <w:tab w:val="left" w:pos="7920"/>
          <w:tab w:val="right" w:pos="9270"/>
        </w:tabs>
      </w:pPr>
      <w:r>
        <w:tab/>
      </w:r>
    </w:p>
    <w:p w14:paraId="32355CBA" w14:textId="77777777" w:rsidR="005E34C2" w:rsidRPr="000A326A" w:rsidRDefault="005E34C2" w:rsidP="005E34C2">
      <w:pPr>
        <w:tabs>
          <w:tab w:val="left" w:pos="7200"/>
          <w:tab w:val="left" w:pos="7920"/>
          <w:tab w:val="right" w:pos="9270"/>
        </w:tabs>
        <w:rPr>
          <w:color w:val="000000"/>
        </w:rPr>
      </w:pPr>
      <w:r w:rsidRPr="000A326A">
        <w:rPr>
          <w:color w:val="000000"/>
        </w:rPr>
        <w:t>where</w:t>
      </w:r>
    </w:p>
    <w:p w14:paraId="44332BEE" w14:textId="77777777" w:rsidR="005E34C2" w:rsidRPr="000A326A" w:rsidRDefault="005E34C2" w:rsidP="005E34C2">
      <w:pPr>
        <w:tabs>
          <w:tab w:val="left" w:pos="7200"/>
          <w:tab w:val="left" w:pos="7920"/>
          <w:tab w:val="right" w:pos="9270"/>
        </w:tabs>
        <w:rPr>
          <w:color w:val="000000"/>
        </w:rPr>
      </w:pPr>
    </w:p>
    <w:p w14:paraId="7A291390" w14:textId="77777777" w:rsidR="005E34C2" w:rsidRPr="000A326A" w:rsidRDefault="005E34C2" w:rsidP="005E34C2">
      <w:pPr>
        <w:tabs>
          <w:tab w:val="left" w:pos="7200"/>
          <w:tab w:val="left" w:pos="7920"/>
          <w:tab w:val="right" w:pos="9270"/>
        </w:tabs>
        <w:rPr>
          <w:color w:val="000000"/>
        </w:rPr>
      </w:pPr>
      <w:r w:rsidRPr="000A326A">
        <w:rPr>
          <w:color w:val="000000"/>
        </w:rPr>
        <w:tab/>
        <w:t>K</w:t>
      </w:r>
      <w:r w:rsidRPr="000A326A">
        <w:rPr>
          <w:rStyle w:val="subscript"/>
          <w:color w:val="000000"/>
        </w:rPr>
        <w:t>m</w:t>
      </w:r>
      <w:r w:rsidRPr="000A326A">
        <w:rPr>
          <w:color w:val="000000"/>
        </w:rPr>
        <w:t xml:space="preserve"> ≡ 2j (β</w:t>
      </w:r>
      <w:r w:rsidRPr="000A326A">
        <w:rPr>
          <w:rStyle w:val="subscript"/>
          <w:color w:val="000000"/>
        </w:rPr>
        <w:t>d</w:t>
      </w:r>
      <w:r w:rsidRPr="000A326A">
        <w:rPr>
          <w:color w:val="000000"/>
        </w:rPr>
        <w:t>/β') C</w:t>
      </w:r>
      <w:r w:rsidRPr="000A326A">
        <w:rPr>
          <w:rStyle w:val="subscript"/>
          <w:color w:val="000000"/>
        </w:rPr>
        <w:t>zm</w:t>
      </w:r>
      <w:r w:rsidRPr="000A326A">
        <w:rPr>
          <w:color w:val="000000"/>
        </w:rPr>
        <w:t xml:space="preserve">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w:t>
      </w:r>
      <w:r>
        <w:rPr>
          <w:color w:val="000000"/>
        </w:rPr>
        <w:t>9</w:t>
      </w:r>
      <w:r w:rsidRPr="000A326A">
        <w:rPr>
          <w:color w:val="000000"/>
        </w:rPr>
        <w:t>)</w:t>
      </w:r>
    </w:p>
    <w:p w14:paraId="14E06DCE" w14:textId="77777777" w:rsidR="005E34C2" w:rsidRPr="000A326A" w:rsidRDefault="005E34C2" w:rsidP="005E34C2">
      <w:pPr>
        <w:tabs>
          <w:tab w:val="left" w:pos="7200"/>
          <w:tab w:val="left" w:pos="7920"/>
          <w:tab w:val="right" w:pos="9270"/>
        </w:tabs>
        <w:rPr>
          <w:color w:val="000000"/>
        </w:rPr>
      </w:pPr>
    </w:p>
    <w:p w14:paraId="00E1404C" w14:textId="77777777" w:rsidR="005E34C2" w:rsidRPr="000A326A" w:rsidRDefault="005E34C2" w:rsidP="005E34C2">
      <w:pPr>
        <w:rPr>
          <w:color w:val="000000"/>
        </w:rPr>
      </w:pPr>
      <w:r w:rsidRPr="000A326A">
        <w:rPr>
          <w:color w:val="000000"/>
        </w:rPr>
        <w:t>In order to get the left side of (D.2.</w:t>
      </w:r>
      <w:r>
        <w:rPr>
          <w:color w:val="000000"/>
        </w:rPr>
        <w:t>8</w:t>
      </w:r>
      <w:r w:rsidRPr="000A326A">
        <w:rPr>
          <w:color w:val="000000"/>
        </w:rPr>
        <w:t>) into something recognizable, we define</w:t>
      </w:r>
    </w:p>
    <w:p w14:paraId="5C6C4986" w14:textId="77777777" w:rsidR="005E34C2" w:rsidRPr="000A326A" w:rsidRDefault="005E34C2" w:rsidP="005E34C2">
      <w:pPr>
        <w:rPr>
          <w:color w:val="000000"/>
        </w:rPr>
      </w:pPr>
    </w:p>
    <w:p w14:paraId="414D7013" w14:textId="77777777" w:rsidR="005E34C2" w:rsidRPr="000A326A" w:rsidRDefault="005E34C2" w:rsidP="005E34C2">
      <w:pPr>
        <w:tabs>
          <w:tab w:val="left" w:pos="7200"/>
          <w:tab w:val="left" w:pos="7920"/>
          <w:tab w:val="right" w:pos="9270"/>
        </w:tabs>
        <w:rPr>
          <w:color w:val="000000"/>
        </w:rPr>
      </w:pPr>
      <w:r w:rsidRPr="000A326A">
        <w:rPr>
          <w:color w:val="000000"/>
        </w:rPr>
        <w:tab/>
        <w:t>E</w:t>
      </w:r>
      <w:r w:rsidRPr="000A326A">
        <w:rPr>
          <w:rStyle w:val="subscript"/>
          <w:color w:val="000000"/>
        </w:rPr>
        <w:t>r</w:t>
      </w:r>
      <w:r w:rsidRPr="000A326A">
        <w:rPr>
          <w:color w:val="000000"/>
        </w:rPr>
        <w:t>(r,m) = x</w:t>
      </w:r>
      <w:r w:rsidRPr="000A326A">
        <w:rPr>
          <w:rStyle w:val="superscript"/>
          <w:color w:val="000000"/>
        </w:rPr>
        <w:t>-1</w:t>
      </w:r>
      <w:r w:rsidRPr="000A326A">
        <w:rPr>
          <w:color w:val="000000"/>
        </w:rPr>
        <w:t xml:space="preserve"> f</w:t>
      </w:r>
      <w:r w:rsidRPr="000A326A">
        <w:rPr>
          <w:rStyle w:val="subscript"/>
          <w:color w:val="000000"/>
        </w:rPr>
        <w:t>m</w:t>
      </w:r>
      <w:r w:rsidRPr="000A326A">
        <w:rPr>
          <w:color w:val="000000"/>
        </w:rPr>
        <w:t xml:space="preserve">(x)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w:t>
      </w:r>
      <w:r>
        <w:rPr>
          <w:color w:val="000000"/>
        </w:rPr>
        <w:t>10</w:t>
      </w:r>
      <w:r w:rsidRPr="000A326A">
        <w:rPr>
          <w:color w:val="000000"/>
        </w:rPr>
        <w:t>)</w:t>
      </w:r>
    </w:p>
    <w:p w14:paraId="52D15867" w14:textId="77777777" w:rsidR="005E34C2" w:rsidRPr="000A326A" w:rsidRDefault="005E34C2" w:rsidP="005E34C2">
      <w:pPr>
        <w:tabs>
          <w:tab w:val="left" w:pos="7200"/>
          <w:tab w:val="left" w:pos="7920"/>
          <w:tab w:val="right" w:pos="9270"/>
        </w:tabs>
        <w:rPr>
          <w:color w:val="000000"/>
        </w:rPr>
      </w:pPr>
    </w:p>
    <w:p w14:paraId="4439368B" w14:textId="77777777" w:rsidR="005E34C2" w:rsidRPr="000A326A" w:rsidRDefault="005E34C2" w:rsidP="005E34C2">
      <w:pPr>
        <w:rPr>
          <w:color w:val="000000"/>
        </w:rPr>
      </w:pPr>
      <w:r w:rsidRPr="000A326A">
        <w:rPr>
          <w:color w:val="000000"/>
        </w:rPr>
        <w:t>where x is a dimensionless radial variable which will play a major role in the following,</w:t>
      </w:r>
    </w:p>
    <w:p w14:paraId="61EE4524" w14:textId="77777777" w:rsidR="005E34C2" w:rsidRPr="000A326A" w:rsidRDefault="005E34C2" w:rsidP="005E34C2">
      <w:pPr>
        <w:rPr>
          <w:color w:val="000000"/>
        </w:rPr>
      </w:pPr>
    </w:p>
    <w:p w14:paraId="0CDF5D55" w14:textId="77777777" w:rsidR="005E34C2" w:rsidRPr="000A326A" w:rsidRDefault="005E34C2" w:rsidP="005E34C2">
      <w:pPr>
        <w:tabs>
          <w:tab w:val="left" w:pos="7200"/>
          <w:tab w:val="left" w:pos="7920"/>
          <w:tab w:val="right" w:pos="9270"/>
        </w:tabs>
        <w:rPr>
          <w:color w:val="000000"/>
        </w:rPr>
      </w:pPr>
      <w:r w:rsidRPr="000A326A">
        <w:rPr>
          <w:color w:val="000000"/>
        </w:rPr>
        <w:tab/>
        <w:t>x ≡ β'r</w:t>
      </w:r>
      <w:r w:rsidRPr="000A326A">
        <w:rPr>
          <w:color w:val="000000"/>
        </w:rPr>
        <w:tab/>
        <w:t>and      x</w:t>
      </w:r>
      <w:r w:rsidRPr="000A326A">
        <w:rPr>
          <w:rStyle w:val="subscript"/>
          <w:color w:val="000000"/>
        </w:rPr>
        <w:t>a</w:t>
      </w:r>
      <w:r w:rsidRPr="000A326A">
        <w:rPr>
          <w:color w:val="000000"/>
        </w:rPr>
        <w:t xml:space="preserve"> ≡ β' a</w:t>
      </w:r>
      <w:r w:rsidRPr="000A326A">
        <w:rPr>
          <w:color w:val="000000"/>
        </w:rPr>
        <w:tab/>
        <w:t xml:space="preserve">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w:t>
      </w:r>
      <w:r>
        <w:rPr>
          <w:color w:val="000000"/>
        </w:rPr>
        <w:t>11</w:t>
      </w:r>
      <w:r w:rsidRPr="000A326A">
        <w:rPr>
          <w:color w:val="000000"/>
        </w:rPr>
        <w:t>)</w:t>
      </w:r>
    </w:p>
    <w:p w14:paraId="700C44E4" w14:textId="77777777" w:rsidR="005E34C2" w:rsidRPr="000A326A" w:rsidRDefault="005E34C2" w:rsidP="005E34C2">
      <w:pPr>
        <w:tabs>
          <w:tab w:val="left" w:pos="7200"/>
          <w:tab w:val="left" w:pos="7920"/>
          <w:tab w:val="right" w:pos="9270"/>
        </w:tabs>
        <w:rPr>
          <w:color w:val="000000"/>
        </w:rPr>
      </w:pPr>
    </w:p>
    <w:p w14:paraId="21BBD5D1" w14:textId="77777777" w:rsidR="005E34C2" w:rsidRPr="000A326A" w:rsidRDefault="005E34C2" w:rsidP="005E34C2">
      <w:pPr>
        <w:tabs>
          <w:tab w:val="left" w:pos="7200"/>
          <w:tab w:val="left" w:pos="7920"/>
          <w:tab w:val="right" w:pos="9270"/>
        </w:tabs>
        <w:rPr>
          <w:color w:val="000000"/>
        </w:rPr>
      </w:pPr>
      <w:r w:rsidRPr="000A326A">
        <w:rPr>
          <w:color w:val="000000"/>
        </w:rPr>
        <w:t>Then (D.2.</w:t>
      </w:r>
      <w:r>
        <w:rPr>
          <w:color w:val="000000"/>
        </w:rPr>
        <w:t>8</w:t>
      </w:r>
      <w:r w:rsidRPr="000A326A">
        <w:rPr>
          <w:color w:val="000000"/>
        </w:rPr>
        <w:t>) becomes</w:t>
      </w:r>
    </w:p>
    <w:p w14:paraId="3E06777C" w14:textId="77777777" w:rsidR="005E34C2" w:rsidRPr="000A326A" w:rsidRDefault="005E34C2" w:rsidP="005E34C2">
      <w:pPr>
        <w:tabs>
          <w:tab w:val="left" w:pos="7200"/>
          <w:tab w:val="left" w:pos="7920"/>
          <w:tab w:val="right" w:pos="9270"/>
        </w:tabs>
        <w:rPr>
          <w:color w:val="000000"/>
        </w:rPr>
      </w:pPr>
    </w:p>
    <w:p w14:paraId="1922B19B" w14:textId="77777777" w:rsidR="005E34C2" w:rsidRPr="000A326A" w:rsidRDefault="005E34C2" w:rsidP="005E34C2">
      <w:pPr>
        <w:tabs>
          <w:tab w:val="left" w:pos="7200"/>
          <w:tab w:val="left" w:pos="7920"/>
          <w:tab w:val="right" w:pos="9270"/>
        </w:tabs>
        <w:rPr>
          <w:color w:val="000000"/>
        </w:rPr>
      </w:pPr>
      <w:r w:rsidRPr="000A326A">
        <w:rPr>
          <w:color w:val="000000"/>
        </w:rPr>
        <w:tab/>
        <w:t>[x</w:t>
      </w:r>
      <w:r w:rsidRPr="000A326A">
        <w:rPr>
          <w:rStyle w:val="superscript"/>
          <w:color w:val="000000"/>
        </w:rPr>
        <w:t>2</w:t>
      </w:r>
      <w:r w:rsidRPr="000A326A">
        <w:rPr>
          <w:color w:val="000000"/>
        </w:rPr>
        <w:t>∂</w:t>
      </w:r>
      <w:r w:rsidRPr="000A326A">
        <w:rPr>
          <w:rStyle w:val="subscript"/>
          <w:color w:val="000000"/>
        </w:rPr>
        <w:t>x</w:t>
      </w:r>
      <w:r w:rsidRPr="000A326A">
        <w:rPr>
          <w:rStyle w:val="superscript"/>
          <w:color w:val="000000"/>
        </w:rPr>
        <w:t>2</w:t>
      </w:r>
      <w:r w:rsidRPr="000A326A">
        <w:rPr>
          <w:color w:val="000000"/>
        </w:rPr>
        <w:t xml:space="preserve"> + 3x∂</w:t>
      </w:r>
      <w:r w:rsidRPr="000A326A">
        <w:rPr>
          <w:rStyle w:val="subscript"/>
          <w:color w:val="000000"/>
        </w:rPr>
        <w:t xml:space="preserve">x </w:t>
      </w:r>
      <w:r w:rsidRPr="000A326A">
        <w:rPr>
          <w:color w:val="000000"/>
        </w:rPr>
        <w:t>+ (1-m</w:t>
      </w:r>
      <w:r w:rsidRPr="000A326A">
        <w:rPr>
          <w:rStyle w:val="superscript"/>
          <w:color w:val="000000"/>
        </w:rPr>
        <w:t>2</w:t>
      </w:r>
      <w:r w:rsidRPr="000A326A">
        <w:rPr>
          <w:color w:val="000000"/>
        </w:rPr>
        <w:t>) +  x</w:t>
      </w:r>
      <w:r w:rsidRPr="000A326A">
        <w:rPr>
          <w:rStyle w:val="superscript"/>
          <w:color w:val="000000"/>
        </w:rPr>
        <w:t>2</w:t>
      </w:r>
      <w:r w:rsidRPr="000A326A">
        <w:rPr>
          <w:color w:val="000000"/>
        </w:rPr>
        <w:t>] { x</w:t>
      </w:r>
      <w:r w:rsidRPr="000A326A">
        <w:rPr>
          <w:rStyle w:val="superscript"/>
          <w:color w:val="000000"/>
        </w:rPr>
        <w:t>-1</w:t>
      </w:r>
      <w:r w:rsidRPr="000A326A">
        <w:rPr>
          <w:color w:val="000000"/>
        </w:rPr>
        <w:t xml:space="preserve"> f</w:t>
      </w:r>
      <w:r w:rsidRPr="000A326A">
        <w:rPr>
          <w:rStyle w:val="subscript"/>
          <w:color w:val="000000"/>
        </w:rPr>
        <w:t>m</w:t>
      </w:r>
      <w:r w:rsidRPr="000A326A">
        <w:rPr>
          <w:color w:val="000000"/>
        </w:rPr>
        <w:t>(x)}  = 2j (β</w:t>
      </w:r>
      <w:r w:rsidRPr="000A326A">
        <w:rPr>
          <w:rStyle w:val="subscript"/>
          <w:color w:val="000000"/>
        </w:rPr>
        <w:t>d</w:t>
      </w:r>
      <w:r w:rsidRPr="000A326A">
        <w:rPr>
          <w:color w:val="000000"/>
        </w:rPr>
        <w:t>/β')</w:t>
      </w:r>
      <w:r w:rsidRPr="000A326A">
        <w:rPr>
          <w:rStyle w:val="subscript"/>
          <w:color w:val="000000"/>
        </w:rPr>
        <w:t xml:space="preserve"> </w:t>
      </w:r>
      <w:r w:rsidRPr="000A326A">
        <w:rPr>
          <w:color w:val="000000"/>
        </w:rPr>
        <w:t>C</w:t>
      </w:r>
      <w:r w:rsidRPr="000A326A">
        <w:rPr>
          <w:rStyle w:val="subscript"/>
          <w:color w:val="000000"/>
        </w:rPr>
        <w:t>zm</w:t>
      </w:r>
      <w:r w:rsidRPr="000A326A">
        <w:rPr>
          <w:color w:val="000000"/>
        </w:rPr>
        <w:t xml:space="preserve"> x J</w:t>
      </w:r>
      <w:r w:rsidRPr="000A326A">
        <w:rPr>
          <w:rStyle w:val="subscript"/>
          <w:color w:val="000000"/>
        </w:rPr>
        <w:t>m</w:t>
      </w:r>
      <w:r w:rsidRPr="000A326A">
        <w:rPr>
          <w:color w:val="000000"/>
        </w:rPr>
        <w:t>(x)</w:t>
      </w:r>
      <w:r w:rsidRPr="000A326A">
        <w:rPr>
          <w:color w:val="000000"/>
        </w:rPr>
        <w:tab/>
      </w:r>
    </w:p>
    <w:p w14:paraId="63044DD0" w14:textId="77777777" w:rsidR="005E34C2" w:rsidRPr="000A326A" w:rsidRDefault="005E34C2" w:rsidP="005E34C2">
      <w:pPr>
        <w:tabs>
          <w:tab w:val="left" w:pos="7200"/>
          <w:tab w:val="left" w:pos="7920"/>
          <w:tab w:val="right" w:pos="9270"/>
        </w:tabs>
        <w:rPr>
          <w:color w:val="000000"/>
        </w:rPr>
      </w:pPr>
      <w:r w:rsidRPr="000A326A">
        <w:rPr>
          <w:color w:val="000000"/>
        </w:rPr>
        <w:t>or</w:t>
      </w:r>
    </w:p>
    <w:p w14:paraId="372A21D8" w14:textId="77777777" w:rsidR="005E34C2" w:rsidRPr="000A326A" w:rsidRDefault="005E34C2" w:rsidP="005E34C2">
      <w:pPr>
        <w:tabs>
          <w:tab w:val="left" w:pos="7200"/>
          <w:tab w:val="left" w:pos="7920"/>
          <w:tab w:val="right" w:pos="9270"/>
        </w:tabs>
        <w:rPr>
          <w:color w:val="000000"/>
        </w:rPr>
      </w:pPr>
      <w:r w:rsidRPr="000A326A">
        <w:rPr>
          <w:color w:val="000000"/>
        </w:rPr>
        <w:tab/>
        <w:t>x [x</w:t>
      </w:r>
      <w:r w:rsidRPr="000A326A">
        <w:rPr>
          <w:rStyle w:val="superscript"/>
          <w:color w:val="000000"/>
        </w:rPr>
        <w:t>2</w:t>
      </w:r>
      <w:r w:rsidRPr="000A326A">
        <w:rPr>
          <w:color w:val="000000"/>
        </w:rPr>
        <w:t>∂</w:t>
      </w:r>
      <w:r w:rsidRPr="000A326A">
        <w:rPr>
          <w:rStyle w:val="subscript"/>
          <w:color w:val="000000"/>
        </w:rPr>
        <w:t>x</w:t>
      </w:r>
      <w:r w:rsidRPr="000A326A">
        <w:rPr>
          <w:rStyle w:val="superscript"/>
          <w:color w:val="000000"/>
        </w:rPr>
        <w:t>2</w:t>
      </w:r>
      <w:r w:rsidRPr="000A326A">
        <w:rPr>
          <w:color w:val="000000"/>
        </w:rPr>
        <w:t xml:space="preserve"> + 3x∂</w:t>
      </w:r>
      <w:r w:rsidRPr="000A326A">
        <w:rPr>
          <w:rStyle w:val="subscript"/>
          <w:color w:val="000000"/>
        </w:rPr>
        <w:t xml:space="preserve">x </w:t>
      </w:r>
      <w:r w:rsidRPr="000A326A">
        <w:rPr>
          <w:color w:val="000000"/>
        </w:rPr>
        <w:t>+ (1-m</w:t>
      </w:r>
      <w:r w:rsidRPr="000A326A">
        <w:rPr>
          <w:rStyle w:val="superscript"/>
          <w:color w:val="000000"/>
        </w:rPr>
        <w:t>2</w:t>
      </w:r>
      <w:r w:rsidRPr="000A326A">
        <w:rPr>
          <w:color w:val="000000"/>
        </w:rPr>
        <w:t>) + x</w:t>
      </w:r>
      <w:r w:rsidRPr="000A326A">
        <w:rPr>
          <w:rStyle w:val="superscript"/>
          <w:color w:val="000000"/>
        </w:rPr>
        <w:t>2</w:t>
      </w:r>
      <w:r w:rsidRPr="000A326A">
        <w:rPr>
          <w:color w:val="000000"/>
        </w:rPr>
        <w:t>] { x</w:t>
      </w:r>
      <w:r w:rsidRPr="000A326A">
        <w:rPr>
          <w:rStyle w:val="superscript"/>
          <w:color w:val="000000"/>
        </w:rPr>
        <w:t>-1</w:t>
      </w:r>
      <w:r w:rsidRPr="000A326A">
        <w:rPr>
          <w:color w:val="000000"/>
        </w:rPr>
        <w:t xml:space="preserve"> f</w:t>
      </w:r>
      <w:r w:rsidRPr="000A326A">
        <w:rPr>
          <w:rStyle w:val="subscript"/>
          <w:color w:val="000000"/>
        </w:rPr>
        <w:t>m</w:t>
      </w:r>
      <w:r w:rsidRPr="000A326A">
        <w:rPr>
          <w:color w:val="000000"/>
        </w:rPr>
        <w:t>(x)}  = K</w:t>
      </w:r>
      <w:r w:rsidRPr="000A326A">
        <w:rPr>
          <w:rStyle w:val="subscript"/>
          <w:color w:val="000000"/>
        </w:rPr>
        <w:t>m</w:t>
      </w:r>
      <w:r w:rsidRPr="000A326A">
        <w:rPr>
          <w:color w:val="000000"/>
        </w:rPr>
        <w:t xml:space="preserve"> x</w:t>
      </w:r>
      <w:r w:rsidRPr="000A326A">
        <w:rPr>
          <w:rStyle w:val="superscript"/>
          <w:color w:val="000000"/>
        </w:rPr>
        <w:t>2</w:t>
      </w:r>
      <w:r w:rsidRPr="000A326A">
        <w:rPr>
          <w:color w:val="000000"/>
        </w:rPr>
        <w:t xml:space="preserve"> J</w:t>
      </w:r>
      <w:r w:rsidRPr="000A326A">
        <w:rPr>
          <w:rStyle w:val="subscript"/>
          <w:color w:val="000000"/>
        </w:rPr>
        <w:t>m</w:t>
      </w:r>
      <w:r w:rsidRPr="000A326A">
        <w:rPr>
          <w:color w:val="000000"/>
        </w:rPr>
        <w:t>(x)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w:t>
      </w:r>
      <w:r>
        <w:rPr>
          <w:color w:val="000000"/>
        </w:rPr>
        <w:t>12</w:t>
      </w:r>
      <w:r w:rsidRPr="000A326A">
        <w:rPr>
          <w:color w:val="000000"/>
        </w:rPr>
        <w:t>)</w:t>
      </w:r>
      <w:r w:rsidRPr="000A326A">
        <w:rPr>
          <w:color w:val="000000"/>
        </w:rPr>
        <w:tab/>
      </w:r>
    </w:p>
    <w:p w14:paraId="666129EB" w14:textId="77777777" w:rsidR="005E34C2" w:rsidRPr="000A326A" w:rsidRDefault="005E34C2" w:rsidP="005E34C2">
      <w:pPr>
        <w:tabs>
          <w:tab w:val="left" w:pos="7200"/>
          <w:tab w:val="left" w:pos="7920"/>
          <w:tab w:val="right" w:pos="9270"/>
        </w:tabs>
        <w:rPr>
          <w:color w:val="000000"/>
        </w:rPr>
      </w:pPr>
    </w:p>
    <w:p w14:paraId="3891FD08" w14:textId="77777777" w:rsidR="005E34C2" w:rsidRPr="000A326A" w:rsidRDefault="005E34C2" w:rsidP="005E34C2">
      <w:pPr>
        <w:tabs>
          <w:tab w:val="left" w:pos="7200"/>
          <w:tab w:val="left" w:pos="7920"/>
          <w:tab w:val="right" w:pos="9270"/>
        </w:tabs>
        <w:rPr>
          <w:color w:val="000000"/>
        </w:rPr>
      </w:pPr>
      <w:r w:rsidRPr="000A326A">
        <w:rPr>
          <w:color w:val="000000"/>
        </w:rPr>
        <w:t>Ever eager, Maple expands the left side of (D.2.</w:t>
      </w:r>
      <w:r>
        <w:rPr>
          <w:color w:val="000000"/>
        </w:rPr>
        <w:t>12</w:t>
      </w:r>
      <w:r w:rsidRPr="000A326A">
        <w:rPr>
          <w:color w:val="000000"/>
        </w:rPr>
        <w:t>),</w:t>
      </w:r>
    </w:p>
    <w:p w14:paraId="53A4DB85" w14:textId="77777777" w:rsidR="005E34C2" w:rsidRPr="000A326A" w:rsidRDefault="005E34C2" w:rsidP="005E34C2">
      <w:pPr>
        <w:tabs>
          <w:tab w:val="left" w:pos="7200"/>
          <w:tab w:val="left" w:pos="7920"/>
          <w:tab w:val="right" w:pos="9270"/>
        </w:tabs>
        <w:rPr>
          <w:color w:val="000000"/>
        </w:rPr>
      </w:pPr>
    </w:p>
    <w:p w14:paraId="76865F52" w14:textId="77777777" w:rsidR="005E34C2" w:rsidRPr="000A326A" w:rsidRDefault="005E34C2" w:rsidP="005E34C2">
      <w:pPr>
        <w:tabs>
          <w:tab w:val="left" w:pos="7200"/>
          <w:tab w:val="left" w:pos="7920"/>
          <w:tab w:val="right" w:pos="9270"/>
        </w:tabs>
        <w:rPr>
          <w:color w:val="000000"/>
        </w:rPr>
      </w:pPr>
      <w:r w:rsidRPr="000A326A">
        <w:rPr>
          <w:color w:val="000000"/>
        </w:rPr>
        <w:pict>
          <v:shape id="_x0000_i1180" type="#_x0000_t75" style="width:366.75pt;height:81.75pt">
            <v:imagedata r:id="rId176" o:title=""/>
          </v:shape>
        </w:pict>
      </w:r>
    </w:p>
    <w:p w14:paraId="1C03BD1C" w14:textId="77777777" w:rsidR="005E34C2" w:rsidRPr="000A326A" w:rsidRDefault="005E34C2" w:rsidP="005E34C2">
      <w:pPr>
        <w:tabs>
          <w:tab w:val="left" w:pos="7200"/>
          <w:tab w:val="left" w:pos="7920"/>
          <w:tab w:val="right" w:pos="9270"/>
        </w:tabs>
        <w:rPr>
          <w:color w:val="000000"/>
        </w:rPr>
      </w:pPr>
      <w:r w:rsidRPr="000A326A">
        <w:rPr>
          <w:color w:val="000000"/>
        </w:rPr>
        <w:t>so that  (D.2.</w:t>
      </w:r>
      <w:r>
        <w:rPr>
          <w:color w:val="000000"/>
        </w:rPr>
        <w:t>12</w:t>
      </w:r>
      <w:r w:rsidRPr="000A326A">
        <w:rPr>
          <w:color w:val="000000"/>
        </w:rPr>
        <w:t>) becomes</w:t>
      </w:r>
    </w:p>
    <w:p w14:paraId="567A9970" w14:textId="77777777" w:rsidR="005E34C2" w:rsidRPr="000A326A" w:rsidRDefault="005E34C2" w:rsidP="005E34C2">
      <w:pPr>
        <w:tabs>
          <w:tab w:val="left" w:pos="7200"/>
          <w:tab w:val="left" w:pos="7920"/>
          <w:tab w:val="right" w:pos="9270"/>
        </w:tabs>
        <w:rPr>
          <w:color w:val="000000"/>
        </w:rPr>
      </w:pPr>
    </w:p>
    <w:p w14:paraId="385D355B" w14:textId="77777777" w:rsidR="005E34C2" w:rsidRPr="00B6306A" w:rsidRDefault="005E34C2" w:rsidP="005E34C2">
      <w:pPr>
        <w:tabs>
          <w:tab w:val="left" w:pos="7200"/>
          <w:tab w:val="left" w:pos="7920"/>
          <w:tab w:val="right" w:pos="9270"/>
        </w:tabs>
        <w:rPr>
          <w:color w:val="FF0000"/>
        </w:rPr>
      </w:pPr>
      <w:r w:rsidRPr="000A326A">
        <w:rPr>
          <w:color w:val="000000"/>
        </w:rPr>
        <w:tab/>
        <w:t>[ x</w:t>
      </w:r>
      <w:r w:rsidRPr="000A326A">
        <w:rPr>
          <w:rStyle w:val="superscript"/>
          <w:color w:val="000000"/>
        </w:rPr>
        <w:t>2</w:t>
      </w:r>
      <w:r w:rsidRPr="000A326A">
        <w:rPr>
          <w:color w:val="000000"/>
        </w:rPr>
        <w:t xml:space="preserve"> ∂</w:t>
      </w:r>
      <w:r w:rsidRPr="000A326A">
        <w:rPr>
          <w:rStyle w:val="subscript"/>
          <w:color w:val="000000"/>
        </w:rPr>
        <w:t>x</w:t>
      </w:r>
      <w:r w:rsidRPr="000A326A">
        <w:rPr>
          <w:rStyle w:val="superscript"/>
          <w:color w:val="000000"/>
        </w:rPr>
        <w:t>2</w:t>
      </w:r>
      <w:r w:rsidRPr="000A326A">
        <w:rPr>
          <w:color w:val="000000"/>
        </w:rPr>
        <w:t xml:space="preserve">  + x ∂</w:t>
      </w:r>
      <w:r w:rsidRPr="000A326A">
        <w:rPr>
          <w:rStyle w:val="subscript"/>
          <w:color w:val="000000"/>
        </w:rPr>
        <w:t>x</w:t>
      </w:r>
      <w:r w:rsidRPr="000A326A">
        <w:rPr>
          <w:color w:val="000000"/>
        </w:rPr>
        <w:t xml:space="preserve"> + (x</w:t>
      </w:r>
      <w:r w:rsidRPr="000A326A">
        <w:rPr>
          <w:rStyle w:val="superscript"/>
          <w:color w:val="000000"/>
        </w:rPr>
        <w:t>2</w:t>
      </w:r>
      <w:r w:rsidRPr="000A326A">
        <w:rPr>
          <w:color w:val="000000"/>
        </w:rPr>
        <w:t>-m</w:t>
      </w:r>
      <w:r w:rsidRPr="000A326A">
        <w:rPr>
          <w:rStyle w:val="superscript"/>
          <w:color w:val="000000"/>
        </w:rPr>
        <w:t>2</w:t>
      </w:r>
      <w:r w:rsidRPr="000A326A">
        <w:rPr>
          <w:color w:val="000000"/>
        </w:rPr>
        <w:t>)] f</w:t>
      </w:r>
      <w:r w:rsidRPr="000A326A">
        <w:rPr>
          <w:rStyle w:val="subscript"/>
          <w:color w:val="000000"/>
        </w:rPr>
        <w:t>m</w:t>
      </w:r>
      <w:r w:rsidRPr="000A326A">
        <w:rPr>
          <w:color w:val="000000"/>
        </w:rPr>
        <w:t>(x) = K</w:t>
      </w:r>
      <w:r w:rsidRPr="000A326A">
        <w:rPr>
          <w:rStyle w:val="subscript"/>
          <w:color w:val="000000"/>
        </w:rPr>
        <w:t>m</w:t>
      </w:r>
      <w:r w:rsidRPr="000A326A">
        <w:rPr>
          <w:color w:val="000000"/>
        </w:rPr>
        <w:t xml:space="preserve"> x</w:t>
      </w:r>
      <w:r w:rsidRPr="000A326A">
        <w:rPr>
          <w:rStyle w:val="superscript"/>
          <w:color w:val="000000"/>
        </w:rPr>
        <w:t>2</w:t>
      </w:r>
      <w:r w:rsidRPr="000A326A">
        <w:rPr>
          <w:color w:val="000000"/>
        </w:rPr>
        <w:t xml:space="preserve"> J</w:t>
      </w:r>
      <w:r w:rsidRPr="000A326A">
        <w:rPr>
          <w:rStyle w:val="subscript"/>
          <w:color w:val="000000"/>
        </w:rPr>
        <w:t>m</w:t>
      </w:r>
      <w:r w:rsidRPr="000A326A">
        <w:rPr>
          <w:color w:val="000000"/>
        </w:rPr>
        <w:t>(x)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w:t>
      </w:r>
      <w:r>
        <w:rPr>
          <w:color w:val="000000"/>
        </w:rPr>
        <w:t>13</w:t>
      </w:r>
      <w:r w:rsidRPr="000A326A">
        <w:rPr>
          <w:color w:val="000000"/>
        </w:rPr>
        <w:t>)</w:t>
      </w:r>
      <w:r w:rsidRPr="00B6306A">
        <w:rPr>
          <w:color w:val="FF0000"/>
        </w:rPr>
        <w:tab/>
      </w:r>
    </w:p>
    <w:p w14:paraId="6AD4AB77" w14:textId="77777777" w:rsidR="005E34C2" w:rsidRDefault="005E34C2" w:rsidP="005E34C2">
      <w:pPr>
        <w:tabs>
          <w:tab w:val="left" w:pos="7200"/>
          <w:tab w:val="left" w:pos="7920"/>
          <w:tab w:val="right" w:pos="9270"/>
        </w:tabs>
      </w:pPr>
    </w:p>
    <w:p w14:paraId="7BC2D20A" w14:textId="77777777" w:rsidR="005E34C2" w:rsidRDefault="005E34C2" w:rsidP="005E34C2">
      <w:r>
        <w:t xml:space="preserve">The left side of (D.2.13) is the normal Bessel operator [ Spiegel 24.1] , but the equation is also </w:t>
      </w:r>
      <w:r>
        <w:rPr>
          <w:i/>
        </w:rPr>
        <w:t>driven</w:t>
      </w:r>
      <w:r>
        <w:t xml:space="preserve"> by a power times a Bessel function. The solution to the equation is the homogeneous solution of the Bessel equation plus the particular solution which is the response to the driving function on the right hand side. </w:t>
      </w:r>
    </w:p>
    <w:p w14:paraId="7C00B35A" w14:textId="77777777" w:rsidR="005E34C2" w:rsidRDefault="005E34C2" w:rsidP="005E34C2">
      <w:pPr>
        <w:rPr>
          <w:color w:val="FF0000"/>
        </w:rPr>
      </w:pPr>
    </w:p>
    <w:p w14:paraId="41ED8F49" w14:textId="77777777" w:rsidR="005E34C2" w:rsidRDefault="005E34C2" w:rsidP="005E34C2">
      <w:pPr>
        <w:tabs>
          <w:tab w:val="left" w:pos="7200"/>
          <w:tab w:val="left" w:pos="7920"/>
          <w:tab w:val="right" w:pos="9270"/>
        </w:tabs>
      </w:pPr>
      <w:r>
        <w:t>The homogeneous solution is the usual linear combination of J</w:t>
      </w:r>
      <w:r>
        <w:rPr>
          <w:rStyle w:val="subscript"/>
        </w:rPr>
        <w:t>m</w:t>
      </w:r>
      <w:r>
        <w:t>(x) and Y</w:t>
      </w:r>
      <w:r>
        <w:rPr>
          <w:rStyle w:val="subscript"/>
        </w:rPr>
        <w:t>m</w:t>
      </w:r>
      <w:r>
        <w:t>(x), but we must reject Y</w:t>
      </w:r>
      <w:r>
        <w:rPr>
          <w:rStyle w:val="subscript"/>
        </w:rPr>
        <w:t>m</w:t>
      </w:r>
      <w:r>
        <w:t>(x) since it blows up at x=0 and thereby causes the field E</w:t>
      </w:r>
      <w:r>
        <w:rPr>
          <w:rStyle w:val="subscript"/>
        </w:rPr>
        <w:t>r</w:t>
      </w:r>
      <w:r>
        <w:t xml:space="preserve"> to be singular, which it cannot be, smack in the middle of a wire. </w:t>
      </w:r>
    </w:p>
    <w:p w14:paraId="519ECCA5" w14:textId="77777777" w:rsidR="005E34C2" w:rsidRDefault="005E34C2" w:rsidP="005E34C2">
      <w:pPr>
        <w:tabs>
          <w:tab w:val="left" w:pos="7200"/>
          <w:tab w:val="left" w:pos="7920"/>
          <w:tab w:val="right" w:pos="9270"/>
        </w:tabs>
      </w:pPr>
    </w:p>
    <w:p w14:paraId="541DA9B6" w14:textId="77777777" w:rsidR="005E34C2" w:rsidRPr="000A326A" w:rsidRDefault="005E34C2" w:rsidP="005E34C2">
      <w:pPr>
        <w:rPr>
          <w:color w:val="000000"/>
        </w:rPr>
      </w:pPr>
      <w:r w:rsidRPr="000A326A">
        <w:rPr>
          <w:color w:val="000000"/>
        </w:rPr>
        <w:t>The particular solution is not very obvious and required some hunting to find. It is this</w:t>
      </w:r>
    </w:p>
    <w:p w14:paraId="110487CF" w14:textId="77777777" w:rsidR="005E34C2" w:rsidRPr="000A326A" w:rsidRDefault="005E34C2" w:rsidP="005E34C2">
      <w:pPr>
        <w:rPr>
          <w:color w:val="000000"/>
        </w:rPr>
      </w:pPr>
    </w:p>
    <w:p w14:paraId="75DAB7C2" w14:textId="77777777" w:rsidR="005E34C2" w:rsidRPr="000A326A" w:rsidRDefault="005E34C2" w:rsidP="005E34C2">
      <w:pPr>
        <w:tabs>
          <w:tab w:val="left" w:pos="7200"/>
          <w:tab w:val="left" w:pos="7920"/>
          <w:tab w:val="right" w:pos="9270"/>
        </w:tabs>
        <w:rPr>
          <w:color w:val="000000"/>
        </w:rPr>
      </w:pPr>
      <w:r w:rsidRPr="000A326A">
        <w:rPr>
          <w:color w:val="000000"/>
        </w:rPr>
        <w:tab/>
        <w:t>f</w:t>
      </w:r>
      <w:r w:rsidRPr="000A326A">
        <w:rPr>
          <w:rStyle w:val="subscript"/>
          <w:color w:val="000000"/>
        </w:rPr>
        <w:t>m</w:t>
      </w:r>
      <w:r w:rsidRPr="000A326A">
        <w:rPr>
          <w:color w:val="000000"/>
        </w:rPr>
        <w:t>(x)</w:t>
      </w:r>
      <w:r w:rsidRPr="000A326A">
        <w:rPr>
          <w:rStyle w:val="superscript"/>
          <w:color w:val="000000"/>
        </w:rPr>
        <w:t xml:space="preserve">particular </w:t>
      </w:r>
      <w:r w:rsidRPr="000A326A">
        <w:rPr>
          <w:color w:val="000000"/>
        </w:rPr>
        <w:t xml:space="preserve"> = (1/2) K</w:t>
      </w:r>
      <w:r w:rsidRPr="000A326A">
        <w:rPr>
          <w:rStyle w:val="subscript"/>
          <w:color w:val="000000"/>
        </w:rPr>
        <w:t>m</w:t>
      </w:r>
      <w:r w:rsidRPr="000A326A">
        <w:rPr>
          <w:color w:val="000000"/>
        </w:rPr>
        <w:t xml:space="preserve">  [ x</w:t>
      </w:r>
      <w:r w:rsidRPr="000A326A">
        <w:rPr>
          <w:rStyle w:val="superscript"/>
          <w:color w:val="000000"/>
        </w:rPr>
        <w:t xml:space="preserve"> </w:t>
      </w:r>
      <w:r w:rsidRPr="000A326A">
        <w:rPr>
          <w:color w:val="000000"/>
        </w:rPr>
        <w:t>J</w:t>
      </w:r>
      <w:r w:rsidRPr="000A326A">
        <w:rPr>
          <w:rStyle w:val="subscript"/>
          <w:color w:val="000000"/>
        </w:rPr>
        <w:t>m+1</w:t>
      </w:r>
      <w:r w:rsidRPr="000A326A">
        <w:rPr>
          <w:color w:val="000000"/>
        </w:rPr>
        <w:t>(x) ]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(D.2.1</w:t>
      </w:r>
      <w:r>
        <w:rPr>
          <w:color w:val="000000"/>
        </w:rPr>
        <w:t>4</w:t>
      </w:r>
      <w:r w:rsidRPr="000A326A">
        <w:rPr>
          <w:color w:val="000000"/>
        </w:rPr>
        <w:t>)</w:t>
      </w:r>
    </w:p>
    <w:p w14:paraId="62C88A15" w14:textId="77777777" w:rsidR="005E34C2" w:rsidRPr="000A326A" w:rsidRDefault="005E34C2" w:rsidP="005E34C2">
      <w:pPr>
        <w:tabs>
          <w:tab w:val="left" w:pos="7200"/>
          <w:tab w:val="left" w:pos="7920"/>
          <w:tab w:val="right" w:pos="9270"/>
        </w:tabs>
        <w:rPr>
          <w:color w:val="000000"/>
        </w:rPr>
      </w:pPr>
    </w:p>
    <w:p w14:paraId="4266242A" w14:textId="77777777" w:rsidR="005E34C2" w:rsidRPr="000A326A" w:rsidRDefault="005E34C2" w:rsidP="005E34C2">
      <w:pPr>
        <w:tabs>
          <w:tab w:val="left" w:pos="7200"/>
          <w:tab w:val="left" w:pos="7920"/>
          <w:tab w:val="right" w:pos="9270"/>
        </w:tabs>
        <w:rPr>
          <w:color w:val="000000"/>
        </w:rPr>
      </w:pPr>
      <w:r w:rsidRPr="000A326A">
        <w:rPr>
          <w:color w:val="000000"/>
        </w:rPr>
        <w:t xml:space="preserve">as Maple confirms, continuing the above code, </w:t>
      </w:r>
    </w:p>
    <w:p w14:paraId="6386459C" w14:textId="77777777" w:rsidR="005E34C2" w:rsidRPr="000A326A" w:rsidRDefault="005E34C2" w:rsidP="005E34C2">
      <w:pPr>
        <w:tabs>
          <w:tab w:val="left" w:pos="7200"/>
          <w:tab w:val="left" w:pos="7920"/>
          <w:tab w:val="right" w:pos="9270"/>
        </w:tabs>
        <w:rPr>
          <w:color w:val="000000"/>
        </w:rPr>
      </w:pPr>
    </w:p>
    <w:p w14:paraId="31295028" w14:textId="77777777" w:rsidR="005E34C2" w:rsidRPr="000A326A" w:rsidRDefault="005E34C2" w:rsidP="005E34C2">
      <w:pPr>
        <w:tabs>
          <w:tab w:val="left" w:pos="7200"/>
          <w:tab w:val="left" w:pos="7920"/>
          <w:tab w:val="right" w:pos="9270"/>
        </w:tabs>
        <w:rPr>
          <w:color w:val="000000"/>
        </w:rPr>
      </w:pPr>
      <w:r w:rsidRPr="000A326A">
        <w:rPr>
          <w:color w:val="000000"/>
        </w:rPr>
        <w:pict>
          <v:shape id="_x0000_i1181" type="#_x0000_t75" style="width:268.5pt;height:78.75pt">
            <v:imagedata r:id="rId177" o:title=""/>
          </v:shape>
        </w:pict>
      </w:r>
    </w:p>
    <w:p w14:paraId="18F4EA3F" w14:textId="77777777" w:rsidR="005E34C2" w:rsidRPr="000A326A" w:rsidRDefault="005E34C2" w:rsidP="005E34C2">
      <w:pPr>
        <w:tabs>
          <w:tab w:val="left" w:pos="7200"/>
          <w:tab w:val="left" w:pos="7920"/>
          <w:tab w:val="right" w:pos="9270"/>
        </w:tabs>
        <w:rPr>
          <w:color w:val="000000"/>
        </w:rPr>
      </w:pPr>
    </w:p>
    <w:p w14:paraId="06CB32F4" w14:textId="77777777" w:rsidR="005E34C2" w:rsidRPr="000A326A" w:rsidRDefault="005E34C2" w:rsidP="005E34C2">
      <w:pPr>
        <w:rPr>
          <w:color w:val="000000"/>
        </w:rPr>
      </w:pPr>
      <w:r w:rsidRPr="000A326A">
        <w:rPr>
          <w:color w:val="000000"/>
        </w:rPr>
        <w:t>Therefore, we now have this full solution for f</w:t>
      </w:r>
      <w:r w:rsidRPr="000A326A">
        <w:rPr>
          <w:rStyle w:val="subscript"/>
          <w:color w:val="000000"/>
        </w:rPr>
        <w:t>m</w:t>
      </w:r>
      <w:r w:rsidRPr="000A326A">
        <w:rPr>
          <w:color w:val="000000"/>
        </w:rPr>
        <w:t>(x)</w:t>
      </w:r>
    </w:p>
    <w:p w14:paraId="3C6E79BB" w14:textId="77777777" w:rsidR="005E34C2" w:rsidRPr="000A326A" w:rsidRDefault="005E34C2" w:rsidP="005E34C2">
      <w:pPr>
        <w:rPr>
          <w:color w:val="000000"/>
        </w:rPr>
      </w:pPr>
    </w:p>
    <w:p w14:paraId="7540D286" w14:textId="77777777" w:rsidR="005E34C2" w:rsidRPr="000A326A" w:rsidRDefault="005E34C2" w:rsidP="005E34C2">
      <w:pPr>
        <w:tabs>
          <w:tab w:val="left" w:pos="7200"/>
          <w:tab w:val="left" w:pos="7920"/>
          <w:tab w:val="right" w:pos="9270"/>
        </w:tabs>
        <w:rPr>
          <w:color w:val="000000"/>
        </w:rPr>
      </w:pPr>
      <w:r w:rsidRPr="000A326A">
        <w:rPr>
          <w:color w:val="000000"/>
        </w:rPr>
        <w:tab/>
        <w:t>f</w:t>
      </w:r>
      <w:r w:rsidRPr="000A326A">
        <w:rPr>
          <w:rStyle w:val="subscript"/>
          <w:color w:val="000000"/>
        </w:rPr>
        <w:t>m</w:t>
      </w:r>
      <w:r w:rsidRPr="000A326A">
        <w:rPr>
          <w:color w:val="000000"/>
        </w:rPr>
        <w:t>(x) = f</w:t>
      </w:r>
      <w:r w:rsidRPr="000A326A">
        <w:rPr>
          <w:rStyle w:val="subscript"/>
          <w:color w:val="000000"/>
        </w:rPr>
        <w:t>m</w:t>
      </w:r>
      <w:r w:rsidRPr="000A326A">
        <w:rPr>
          <w:color w:val="000000"/>
        </w:rPr>
        <w:t>(x)</w:t>
      </w:r>
      <w:r w:rsidRPr="000A326A">
        <w:rPr>
          <w:rStyle w:val="superscript"/>
          <w:color w:val="000000"/>
        </w:rPr>
        <w:t>particular</w:t>
      </w:r>
      <w:r w:rsidRPr="000A326A">
        <w:rPr>
          <w:color w:val="000000"/>
        </w:rPr>
        <w:t xml:space="preserve">  + f</w:t>
      </w:r>
      <w:r w:rsidRPr="000A326A">
        <w:rPr>
          <w:rStyle w:val="subscript"/>
          <w:color w:val="000000"/>
        </w:rPr>
        <w:t>m</w:t>
      </w:r>
      <w:r w:rsidRPr="000A326A">
        <w:rPr>
          <w:color w:val="000000"/>
        </w:rPr>
        <w:t>(x)</w:t>
      </w:r>
      <w:r w:rsidRPr="000A326A">
        <w:rPr>
          <w:rStyle w:val="superscript"/>
          <w:color w:val="000000"/>
        </w:rPr>
        <w:t>homogeneous</w:t>
      </w:r>
      <w:r w:rsidRPr="000A326A">
        <w:rPr>
          <w:color w:val="000000"/>
        </w:rPr>
        <w:t xml:space="preserve">  = (1/2) K</w:t>
      </w:r>
      <w:r w:rsidRPr="000A326A">
        <w:rPr>
          <w:rStyle w:val="subscript"/>
          <w:color w:val="000000"/>
        </w:rPr>
        <w:t>m</w:t>
      </w:r>
      <w:r w:rsidRPr="000A326A">
        <w:rPr>
          <w:color w:val="000000"/>
        </w:rPr>
        <w:t xml:space="preserve"> [ x</w:t>
      </w:r>
      <w:r w:rsidRPr="000A326A">
        <w:rPr>
          <w:rStyle w:val="superscript"/>
          <w:color w:val="000000"/>
        </w:rPr>
        <w:t xml:space="preserve"> </w:t>
      </w:r>
      <w:r w:rsidRPr="000A326A">
        <w:rPr>
          <w:color w:val="000000"/>
        </w:rPr>
        <w:t>J</w:t>
      </w:r>
      <w:r w:rsidRPr="000A326A">
        <w:rPr>
          <w:rStyle w:val="subscript"/>
          <w:color w:val="000000"/>
        </w:rPr>
        <w:t>m+1</w:t>
      </w:r>
      <w:r w:rsidRPr="000A326A">
        <w:rPr>
          <w:color w:val="000000"/>
        </w:rPr>
        <w:t>(x) ] + a</w:t>
      </w:r>
      <w:r w:rsidRPr="000A326A">
        <w:rPr>
          <w:rStyle w:val="subscript"/>
          <w:color w:val="000000"/>
        </w:rPr>
        <w:t>m</w:t>
      </w:r>
      <w:r w:rsidRPr="000A326A">
        <w:rPr>
          <w:color w:val="000000"/>
        </w:rPr>
        <w:t xml:space="preserve"> J</w:t>
      </w:r>
      <w:r w:rsidRPr="000A326A">
        <w:rPr>
          <w:rStyle w:val="subscript"/>
          <w:color w:val="000000"/>
        </w:rPr>
        <w:t>m</w:t>
      </w:r>
      <w:r w:rsidRPr="000A326A">
        <w:rPr>
          <w:color w:val="000000"/>
        </w:rPr>
        <w:t>(x)</w:t>
      </w:r>
    </w:p>
    <w:p w14:paraId="52D9457B" w14:textId="77777777" w:rsidR="005E34C2" w:rsidRPr="000A326A" w:rsidRDefault="005E34C2" w:rsidP="005E34C2">
      <w:pPr>
        <w:tabs>
          <w:tab w:val="left" w:pos="7200"/>
          <w:tab w:val="left" w:pos="7920"/>
          <w:tab w:val="right" w:pos="9270"/>
        </w:tabs>
        <w:rPr>
          <w:color w:val="000000"/>
        </w:rPr>
      </w:pPr>
    </w:p>
    <w:p w14:paraId="744B619D" w14:textId="77777777" w:rsidR="005E34C2" w:rsidRPr="000A326A" w:rsidRDefault="005E34C2" w:rsidP="005E34C2">
      <w:pPr>
        <w:rPr>
          <w:color w:val="000000"/>
        </w:rPr>
      </w:pPr>
      <w:r w:rsidRPr="000A326A">
        <w:rPr>
          <w:color w:val="000000"/>
        </w:rPr>
        <w:t>and then from (D.2.</w:t>
      </w:r>
      <w:r>
        <w:rPr>
          <w:color w:val="000000"/>
        </w:rPr>
        <w:t>10</w:t>
      </w:r>
      <w:r w:rsidRPr="000A326A">
        <w:rPr>
          <w:color w:val="000000"/>
        </w:rPr>
        <w:t xml:space="preserve">) the full solution </w:t>
      </w:r>
      <w:r>
        <w:rPr>
          <w:color w:val="000000"/>
        </w:rPr>
        <w:t xml:space="preserve">for </w:t>
      </w:r>
      <w:r w:rsidRPr="000A326A">
        <w:rPr>
          <w:color w:val="000000"/>
        </w:rPr>
        <w:t>E</w:t>
      </w:r>
      <w:r w:rsidRPr="000A326A">
        <w:rPr>
          <w:rStyle w:val="subscript"/>
          <w:color w:val="000000"/>
        </w:rPr>
        <w:t>r</w:t>
      </w:r>
      <w:r w:rsidRPr="000A326A">
        <w:rPr>
          <w:color w:val="000000"/>
        </w:rPr>
        <w:t xml:space="preserve"> , </w:t>
      </w:r>
    </w:p>
    <w:p w14:paraId="0AECAD63" w14:textId="77777777" w:rsidR="005E34C2" w:rsidRPr="000A326A" w:rsidRDefault="005E34C2" w:rsidP="005E34C2">
      <w:pPr>
        <w:rPr>
          <w:color w:val="000000"/>
        </w:rPr>
      </w:pPr>
    </w:p>
    <w:p w14:paraId="34C4716D" w14:textId="77777777" w:rsidR="005E34C2" w:rsidRPr="000A326A" w:rsidRDefault="005E34C2" w:rsidP="005E34C2">
      <w:pPr>
        <w:tabs>
          <w:tab w:val="left" w:pos="7200"/>
          <w:tab w:val="left" w:pos="7920"/>
          <w:tab w:val="right" w:pos="9270"/>
        </w:tabs>
        <w:rPr>
          <w:color w:val="000000"/>
        </w:rPr>
      </w:pPr>
      <w:r w:rsidRPr="000A326A">
        <w:rPr>
          <w:color w:val="000000"/>
        </w:rPr>
        <w:tab/>
        <w:t>E</w:t>
      </w:r>
      <w:r w:rsidRPr="000A326A">
        <w:rPr>
          <w:rStyle w:val="subscript"/>
          <w:color w:val="000000"/>
        </w:rPr>
        <w:t>r</w:t>
      </w:r>
      <w:r w:rsidRPr="000A326A">
        <w:rPr>
          <w:color w:val="000000"/>
        </w:rPr>
        <w:t>(r,m)  = a</w:t>
      </w:r>
      <w:r w:rsidRPr="000A326A">
        <w:rPr>
          <w:rStyle w:val="subscript"/>
          <w:color w:val="000000"/>
        </w:rPr>
        <w:t xml:space="preserve">m </w:t>
      </w:r>
      <w:r w:rsidRPr="000A326A">
        <w:rPr>
          <w:color w:val="000000"/>
        </w:rPr>
        <w:t>x</w:t>
      </w:r>
      <w:r w:rsidRPr="000A326A">
        <w:rPr>
          <w:rStyle w:val="superscript"/>
          <w:color w:val="000000"/>
        </w:rPr>
        <w:t>-1</w:t>
      </w:r>
      <w:r w:rsidRPr="000A326A">
        <w:rPr>
          <w:color w:val="000000"/>
        </w:rPr>
        <w:t xml:space="preserve"> J</w:t>
      </w:r>
      <w:r w:rsidRPr="000A326A">
        <w:rPr>
          <w:rStyle w:val="subscript"/>
          <w:color w:val="000000"/>
        </w:rPr>
        <w:t>m</w:t>
      </w:r>
      <w:r w:rsidRPr="000A326A">
        <w:rPr>
          <w:color w:val="000000"/>
        </w:rPr>
        <w:t xml:space="preserve">(x) +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m+1</w:t>
      </w:r>
      <w:r w:rsidRPr="000A326A">
        <w:rPr>
          <w:color w:val="000000"/>
        </w:rPr>
        <w:t>(x)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(D.2.1</w:t>
      </w:r>
      <w:r>
        <w:rPr>
          <w:color w:val="000000"/>
        </w:rPr>
        <w:t>5</w:t>
      </w:r>
      <w:r w:rsidRPr="000A326A">
        <w:rPr>
          <w:color w:val="000000"/>
        </w:rPr>
        <w:t>)</w:t>
      </w:r>
    </w:p>
    <w:p w14:paraId="6F4040DB" w14:textId="77777777" w:rsidR="005E34C2" w:rsidRPr="000A326A" w:rsidRDefault="005E34C2" w:rsidP="005E34C2">
      <w:pPr>
        <w:rPr>
          <w:color w:val="000000"/>
        </w:rPr>
      </w:pPr>
    </w:p>
    <w:p w14:paraId="0F04FEBC" w14:textId="77777777" w:rsidR="005E34C2" w:rsidRDefault="005E34C2" w:rsidP="005E34C2">
      <w:r>
        <w:t>For each value of m, there are two as-yet undetermined constants, a</w:t>
      </w:r>
      <w:r>
        <w:rPr>
          <w:rStyle w:val="subscript"/>
        </w:rPr>
        <w:t>m</w:t>
      </w:r>
      <w:r>
        <w:t xml:space="preserve"> and (K</w:t>
      </w:r>
      <w:r>
        <w:rPr>
          <w:rStyle w:val="subscript"/>
        </w:rPr>
        <w:t>m</w:t>
      </w:r>
      <w:r>
        <w:t>/2). However, looking at (D.2.15), we see that, since J</w:t>
      </w:r>
      <w:r>
        <w:rPr>
          <w:rStyle w:val="subscript"/>
        </w:rPr>
        <w:t>0</w:t>
      </w:r>
      <w:r>
        <w:t>(x) ≈ 1 for small x, we must have</w:t>
      </w:r>
    </w:p>
    <w:p w14:paraId="4DAD186F" w14:textId="77777777" w:rsidR="005E34C2" w:rsidRDefault="005E34C2" w:rsidP="005E34C2"/>
    <w:p w14:paraId="048F45A0" w14:textId="77777777" w:rsidR="005E34C2" w:rsidRDefault="005E34C2" w:rsidP="005E34C2">
      <w:pPr>
        <w:tabs>
          <w:tab w:val="left" w:pos="7200"/>
          <w:tab w:val="left" w:pos="7920"/>
          <w:tab w:val="right" w:pos="9270"/>
        </w:tabs>
      </w:pPr>
      <w:r>
        <w:tab/>
        <w:t>a</w:t>
      </w:r>
      <w:r>
        <w:rPr>
          <w:rStyle w:val="subscript"/>
        </w:rPr>
        <w:t>0</w:t>
      </w:r>
      <w:r>
        <w:t xml:space="preserve"> = 0</w:t>
      </w:r>
      <w:r>
        <w:tab/>
      </w:r>
      <w:r>
        <w:tab/>
      </w:r>
      <w:r>
        <w:tab/>
      </w:r>
      <w:r>
        <w:tab/>
      </w:r>
      <w:r>
        <w:tab/>
      </w:r>
      <w:r>
        <w:tab/>
      </w:r>
      <w:r>
        <w:tab/>
      </w:r>
      <w:r>
        <w:tab/>
      </w:r>
      <w:r>
        <w:tab/>
      </w:r>
      <w:r>
        <w:tab/>
      </w:r>
      <w:r>
        <w:tab/>
        <w:t>(D.2.16)</w:t>
      </w:r>
    </w:p>
    <w:p w14:paraId="076EC2CD" w14:textId="77777777" w:rsidR="005E34C2" w:rsidRDefault="005E34C2" w:rsidP="005E34C2"/>
    <w:p w14:paraId="3F33E460" w14:textId="77777777" w:rsidR="005E34C2" w:rsidRDefault="005E34C2" w:rsidP="005E34C2">
      <w:r>
        <w:t>to keep E</w:t>
      </w:r>
      <w:r>
        <w:rPr>
          <w:rStyle w:val="subscript"/>
        </w:rPr>
        <w:t>r</w:t>
      </w:r>
      <w:r>
        <w:t xml:space="preserve"> finite at r = 0. Later we shall obtain expressions for a</w:t>
      </w:r>
      <w:r>
        <w:rPr>
          <w:rStyle w:val="subscript"/>
        </w:rPr>
        <w:t>m</w:t>
      </w:r>
      <w:r>
        <w:t xml:space="preserve"> and (K</w:t>
      </w:r>
      <w:r>
        <w:rPr>
          <w:rStyle w:val="subscript"/>
        </w:rPr>
        <w:t>m</w:t>
      </w:r>
      <w:r>
        <w:t>/2).</w:t>
      </w:r>
    </w:p>
    <w:p w14:paraId="44CD0FAA" w14:textId="77777777" w:rsidR="005E34C2" w:rsidRDefault="005E34C2" w:rsidP="005E34C2">
      <w:pPr>
        <w:tabs>
          <w:tab w:val="left" w:pos="7200"/>
          <w:tab w:val="left" w:pos="7920"/>
          <w:tab w:val="right" w:pos="9270"/>
        </w:tabs>
      </w:pPr>
    </w:p>
    <w:p w14:paraId="09DECFF7" w14:textId="77777777" w:rsidR="005E34C2" w:rsidRDefault="005E34C2" w:rsidP="005E34C2">
      <w:pPr>
        <w:pStyle w:val="Heading4"/>
      </w:pPr>
      <w:bookmarkStart w:id="162" w:name="_Toc387219683"/>
      <w:r>
        <w:t>(c) The E</w:t>
      </w:r>
      <w:r w:rsidR="006519A2">
        <w:rPr>
          <w:rStyle w:val="subscript"/>
        </w:rPr>
        <w:t>θ</w:t>
      </w:r>
      <w:r>
        <w:t xml:space="preserve"> Solution</w:t>
      </w:r>
      <w:bookmarkEnd w:id="162"/>
      <w:r>
        <w:t xml:space="preserve"> </w:t>
      </w:r>
    </w:p>
    <w:p w14:paraId="43DCFD17" w14:textId="77777777" w:rsidR="005E34C2" w:rsidRDefault="005E34C2" w:rsidP="005E34C2">
      <w:pPr>
        <w:tabs>
          <w:tab w:val="left" w:pos="7200"/>
          <w:tab w:val="left" w:pos="7920"/>
          <w:tab w:val="right" w:pos="9270"/>
        </w:tabs>
      </w:pPr>
    </w:p>
    <w:p w14:paraId="0FE62457" w14:textId="77777777" w:rsidR="005E34C2" w:rsidRDefault="000C604D" w:rsidP="005E34C2">
      <w:pPr>
        <w:tabs>
          <w:tab w:val="left" w:pos="7200"/>
          <w:tab w:val="left" w:pos="7920"/>
          <w:tab w:val="right" w:pos="9270"/>
        </w:tabs>
      </w:pPr>
      <w:r>
        <w:t xml:space="preserve">Recall (D.2.6) in slightly altered form, </w:t>
      </w:r>
    </w:p>
    <w:p w14:paraId="0B0CCDF0" w14:textId="77777777" w:rsidR="005E34C2" w:rsidRDefault="005E34C2" w:rsidP="005E34C2">
      <w:pPr>
        <w:tabs>
          <w:tab w:val="left" w:pos="7200"/>
          <w:tab w:val="left" w:pos="7920"/>
          <w:tab w:val="right" w:pos="9270"/>
        </w:tabs>
      </w:pPr>
    </w:p>
    <w:p w14:paraId="054529BD" w14:textId="77777777" w:rsidR="005E34C2" w:rsidRDefault="005E34C2" w:rsidP="005E34C2">
      <w:pPr>
        <w:tabs>
          <w:tab w:val="left" w:pos="7200"/>
          <w:tab w:val="left" w:pos="7920"/>
          <w:tab w:val="right" w:pos="9270"/>
        </w:tabs>
      </w:pPr>
      <w:r>
        <w:tab/>
        <w:t>jmE</w:t>
      </w:r>
      <w:r w:rsidR="006519A2">
        <w:rPr>
          <w:rStyle w:val="subscript"/>
        </w:rPr>
        <w:t>θ</w:t>
      </w:r>
      <w:r>
        <w:t>(r,m)  =  -∂</w:t>
      </w:r>
      <w:r>
        <w:rPr>
          <w:rStyle w:val="subscript"/>
        </w:rPr>
        <w:t>r</w:t>
      </w:r>
      <w:r>
        <w:t>[rE</w:t>
      </w:r>
      <w:r>
        <w:rPr>
          <w:rStyle w:val="subscript"/>
        </w:rPr>
        <w:t>r</w:t>
      </w:r>
      <w:r>
        <w:t>(r,m)]  + r (jβ</w:t>
      </w:r>
      <w:r>
        <w:rPr>
          <w:rStyle w:val="subscript"/>
        </w:rPr>
        <w:t>d</w:t>
      </w:r>
      <w:r>
        <w:t>)E</w:t>
      </w:r>
      <w:r>
        <w:rPr>
          <w:rStyle w:val="subscript"/>
        </w:rPr>
        <w:t>z</w:t>
      </w:r>
      <w:r>
        <w:t>(r,m) .</w:t>
      </w:r>
      <w:r>
        <w:tab/>
      </w:r>
      <w:r>
        <w:tab/>
      </w:r>
      <w:r>
        <w:tab/>
      </w:r>
      <w:r>
        <w:tab/>
      </w:r>
      <w:r>
        <w:tab/>
      </w:r>
      <w:r>
        <w:tab/>
      </w:r>
      <w:r w:rsidRPr="004B2FD5">
        <w:rPr>
          <w:i/>
        </w:rPr>
        <w:t>(D.2.</w:t>
      </w:r>
      <w:r w:rsidR="000C604D">
        <w:rPr>
          <w:i/>
        </w:rPr>
        <w:t>6</w:t>
      </w:r>
      <w:r w:rsidRPr="004B2FD5">
        <w:rPr>
          <w:i/>
        </w:rPr>
        <w:t>)</w:t>
      </w:r>
    </w:p>
    <w:p w14:paraId="495ED7F4" w14:textId="77777777" w:rsidR="005E34C2" w:rsidRDefault="005E34C2" w:rsidP="005E34C2">
      <w:pPr>
        <w:tabs>
          <w:tab w:val="left" w:pos="7200"/>
          <w:tab w:val="left" w:pos="7920"/>
          <w:tab w:val="right" w:pos="9270"/>
        </w:tabs>
      </w:pPr>
    </w:p>
    <w:p w14:paraId="568F907E" w14:textId="77777777" w:rsidR="005E34C2" w:rsidRPr="00C875C2" w:rsidRDefault="005E34C2" w:rsidP="005E34C2">
      <w:pPr>
        <w:tabs>
          <w:tab w:val="left" w:pos="7200"/>
          <w:tab w:val="left" w:pos="7920"/>
          <w:tab w:val="right" w:pos="9270"/>
        </w:tabs>
      </w:pPr>
      <w:r>
        <w:t>We can then insert our known E</w:t>
      </w:r>
      <w:r>
        <w:rPr>
          <w:rStyle w:val="subscript"/>
        </w:rPr>
        <w:t>z</w:t>
      </w:r>
      <w:r>
        <w:t xml:space="preserve"> and E</w:t>
      </w:r>
      <w:r>
        <w:rPr>
          <w:rStyle w:val="subscript"/>
        </w:rPr>
        <w:t>r</w:t>
      </w:r>
      <w:r>
        <w:t xml:space="preserve"> to get E</w:t>
      </w:r>
      <w:r w:rsidR="006519A2">
        <w:rPr>
          <w:rStyle w:val="subscript"/>
        </w:rPr>
        <w:t>θ</w:t>
      </w:r>
      <w:r>
        <w:t xml:space="preserve">  : </w:t>
      </w:r>
    </w:p>
    <w:p w14:paraId="5CA71E58" w14:textId="77777777" w:rsidR="005E34C2" w:rsidRDefault="005E34C2" w:rsidP="005E34C2">
      <w:pPr>
        <w:tabs>
          <w:tab w:val="left" w:pos="7200"/>
          <w:tab w:val="left" w:pos="7920"/>
          <w:tab w:val="right" w:pos="9270"/>
        </w:tabs>
      </w:pPr>
    </w:p>
    <w:p w14:paraId="1243F761" w14:textId="77777777" w:rsidR="005E34C2" w:rsidRDefault="005E34C2" w:rsidP="005E34C2">
      <w:pPr>
        <w:tabs>
          <w:tab w:val="left" w:pos="7200"/>
          <w:tab w:val="left" w:pos="7920"/>
          <w:tab w:val="right" w:pos="9270"/>
        </w:tabs>
      </w:pPr>
      <w:r>
        <w:tab/>
        <w:t>E</w:t>
      </w:r>
      <w:r>
        <w:rPr>
          <w:rStyle w:val="subscript"/>
        </w:rPr>
        <w:t>z</w:t>
      </w:r>
      <w:r>
        <w:t>(r,m) = C</w:t>
      </w:r>
      <w:r>
        <w:rPr>
          <w:rStyle w:val="subscript"/>
        </w:rPr>
        <w:t>zm</w:t>
      </w:r>
      <w:r>
        <w:t xml:space="preserve"> J</w:t>
      </w:r>
      <w:r>
        <w:rPr>
          <w:rStyle w:val="subscript"/>
        </w:rPr>
        <w:t>m</w:t>
      </w:r>
      <w:r>
        <w:t>(x)</w:t>
      </w:r>
      <w:r>
        <w:tab/>
      </w:r>
      <w:r>
        <w:tab/>
      </w:r>
      <w:r>
        <w:tab/>
      </w:r>
      <w:r>
        <w:tab/>
      </w:r>
      <w:r>
        <w:tab/>
      </w:r>
      <w:r>
        <w:tab/>
      </w:r>
      <w:r>
        <w:tab/>
      </w:r>
      <w:r>
        <w:tab/>
      </w:r>
      <w:r>
        <w:tab/>
      </w:r>
      <w:r>
        <w:tab/>
      </w:r>
      <w:r w:rsidR="000C604D">
        <w:rPr>
          <w:i/>
        </w:rPr>
        <w:t>(D.2.4)</w:t>
      </w:r>
      <w:r>
        <w:t xml:space="preserve"> </w:t>
      </w:r>
    </w:p>
    <w:p w14:paraId="5475FCCF" w14:textId="77777777" w:rsidR="005E34C2" w:rsidRDefault="005E34C2" w:rsidP="005E34C2">
      <w:pPr>
        <w:tabs>
          <w:tab w:val="left" w:pos="7200"/>
          <w:tab w:val="left" w:pos="7920"/>
          <w:tab w:val="right" w:pos="9270"/>
        </w:tabs>
        <w:rPr>
          <w:i/>
        </w:rPr>
      </w:pPr>
      <w:r>
        <w:tab/>
        <w:t>E</w:t>
      </w:r>
      <w:r>
        <w:rPr>
          <w:rStyle w:val="subscript"/>
        </w:rPr>
        <w:t>r</w:t>
      </w:r>
      <w:r>
        <w:t>(r,m)  = a</w:t>
      </w:r>
      <w:r>
        <w:rPr>
          <w:rStyle w:val="subscript"/>
        </w:rPr>
        <w:t xml:space="preserve">m </w:t>
      </w:r>
      <w:r>
        <w:t>x</w:t>
      </w:r>
      <w:r>
        <w:rPr>
          <w:rStyle w:val="superscript"/>
        </w:rPr>
        <w:t>-1</w:t>
      </w:r>
      <w:r>
        <w:t xml:space="preserve"> J</w:t>
      </w:r>
      <w:r>
        <w:rPr>
          <w:rStyle w:val="subscript"/>
        </w:rPr>
        <w:t>m</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(x)  .</w:t>
      </w:r>
      <w:r>
        <w:tab/>
      </w:r>
      <w:r>
        <w:tab/>
      </w:r>
      <w:r>
        <w:tab/>
      </w:r>
      <w:r>
        <w:tab/>
      </w:r>
      <w:r>
        <w:tab/>
      </w:r>
      <w:r>
        <w:tab/>
      </w:r>
      <w:r>
        <w:tab/>
      </w:r>
      <w:r w:rsidR="000C604D" w:rsidRPr="000C604D">
        <w:rPr>
          <w:i/>
          <w:color w:val="000000"/>
        </w:rPr>
        <w:t>(D.2.15)</w:t>
      </w:r>
    </w:p>
    <w:p w14:paraId="4D70705C" w14:textId="77777777" w:rsidR="005E34C2" w:rsidRDefault="005E34C2" w:rsidP="005E34C2">
      <w:pPr>
        <w:tabs>
          <w:tab w:val="left" w:pos="7200"/>
          <w:tab w:val="left" w:pos="7920"/>
          <w:tab w:val="right" w:pos="9270"/>
        </w:tabs>
        <w:rPr>
          <w:i/>
        </w:rPr>
      </w:pPr>
    </w:p>
    <w:p w14:paraId="6D93471F" w14:textId="77777777" w:rsidR="005E34C2" w:rsidRDefault="005E34C2" w:rsidP="005E34C2">
      <w:pPr>
        <w:tabs>
          <w:tab w:val="left" w:pos="7200"/>
          <w:tab w:val="left" w:pos="7920"/>
          <w:tab w:val="right" w:pos="9270"/>
        </w:tabs>
      </w:pPr>
      <w:r>
        <w:t xml:space="preserve">so (D.2.6) </w:t>
      </w:r>
      <w:r w:rsidR="000C604D">
        <w:t xml:space="preserve">just above </w:t>
      </w:r>
      <w:r>
        <w:t>becomes the following</w:t>
      </w:r>
    </w:p>
    <w:p w14:paraId="461C57F6" w14:textId="77777777" w:rsidR="000C604D" w:rsidRPr="00081374" w:rsidRDefault="000C604D" w:rsidP="005E34C2">
      <w:pPr>
        <w:tabs>
          <w:tab w:val="left" w:pos="7200"/>
          <w:tab w:val="left" w:pos="7920"/>
          <w:tab w:val="right" w:pos="9270"/>
        </w:tabs>
      </w:pPr>
    </w:p>
    <w:p w14:paraId="48676131" w14:textId="77777777" w:rsidR="005E34C2" w:rsidRPr="00081374" w:rsidRDefault="005E34C2" w:rsidP="005E34C2">
      <w:pPr>
        <w:tabs>
          <w:tab w:val="left" w:pos="7200"/>
          <w:tab w:val="left" w:pos="7920"/>
          <w:tab w:val="right" w:pos="9270"/>
        </w:tabs>
      </w:pPr>
      <w:r>
        <w:rPr>
          <w:i/>
        </w:rPr>
        <w:tab/>
      </w:r>
      <w:r>
        <w:t>jmE</w:t>
      </w:r>
      <w:r w:rsidR="006519A2">
        <w:rPr>
          <w:rStyle w:val="subscript"/>
        </w:rPr>
        <w:t>θ</w:t>
      </w:r>
      <w:r>
        <w:t>(r,m)  =  -∂</w:t>
      </w:r>
      <w:r>
        <w:rPr>
          <w:rStyle w:val="subscript"/>
        </w:rPr>
        <w:t>r</w:t>
      </w:r>
      <w:r>
        <w:t>[r{</w:t>
      </w:r>
      <w:r w:rsidRPr="00081374">
        <w:t xml:space="preserve"> </w:t>
      </w:r>
      <w:r>
        <w:t>a</w:t>
      </w:r>
      <w:r>
        <w:rPr>
          <w:rStyle w:val="subscript"/>
        </w:rPr>
        <w:t xml:space="preserve">m </w:t>
      </w:r>
      <w:r>
        <w:t>x</w:t>
      </w:r>
      <w:r>
        <w:rPr>
          <w:rStyle w:val="superscript"/>
        </w:rPr>
        <w:t>-1</w:t>
      </w:r>
      <w:r>
        <w:t xml:space="preserve"> J</w:t>
      </w:r>
      <w:r>
        <w:rPr>
          <w:rStyle w:val="subscript"/>
        </w:rPr>
        <w:t>m</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(x)}]  + r (jβ</w:t>
      </w:r>
      <w:r>
        <w:rPr>
          <w:rStyle w:val="subscript"/>
        </w:rPr>
        <w:t>d</w:t>
      </w:r>
      <w:r>
        <w:t>)</w:t>
      </w:r>
      <w:r w:rsidRPr="00081374">
        <w:t xml:space="preserve"> </w:t>
      </w:r>
      <w:r>
        <w:t>C</w:t>
      </w:r>
      <w:r>
        <w:rPr>
          <w:rStyle w:val="subscript"/>
        </w:rPr>
        <w:t>zm</w:t>
      </w:r>
      <w:r>
        <w:t xml:space="preserve"> J</w:t>
      </w:r>
      <w:r>
        <w:rPr>
          <w:rStyle w:val="subscript"/>
        </w:rPr>
        <w:t>m</w:t>
      </w:r>
      <w:r>
        <w:t>(x)</w:t>
      </w:r>
    </w:p>
    <w:p w14:paraId="41087310" w14:textId="77777777" w:rsidR="005E34C2" w:rsidRDefault="005E34C2" w:rsidP="005E34C2">
      <w:pPr>
        <w:tabs>
          <w:tab w:val="left" w:pos="7200"/>
          <w:tab w:val="left" w:pos="7920"/>
          <w:tab w:val="right" w:pos="9270"/>
        </w:tabs>
      </w:pPr>
      <w:r>
        <w:rPr>
          <w:i/>
        </w:rPr>
        <w:tab/>
      </w:r>
      <w:r>
        <w:t>jmE</w:t>
      </w:r>
      <w:r w:rsidR="006519A2">
        <w:rPr>
          <w:rStyle w:val="subscript"/>
        </w:rPr>
        <w:t>θ</w:t>
      </w:r>
      <w:r>
        <w:t>(r,m)  =  -∂</w:t>
      </w:r>
      <w:r>
        <w:rPr>
          <w:rStyle w:val="subscript"/>
        </w:rPr>
        <w:t>x</w:t>
      </w:r>
      <w:r>
        <w:t>[x{</w:t>
      </w:r>
      <w:r w:rsidRPr="00081374">
        <w:t xml:space="preserve"> </w:t>
      </w:r>
      <w:r>
        <w:t>a</w:t>
      </w:r>
      <w:r>
        <w:rPr>
          <w:rStyle w:val="subscript"/>
        </w:rPr>
        <w:t xml:space="preserve">m </w:t>
      </w:r>
      <w:r>
        <w:t>x</w:t>
      </w:r>
      <w:r>
        <w:rPr>
          <w:rStyle w:val="superscript"/>
        </w:rPr>
        <w:t>-1</w:t>
      </w:r>
      <w:r>
        <w:t xml:space="preserve"> J</w:t>
      </w:r>
      <w:r>
        <w:rPr>
          <w:rStyle w:val="subscript"/>
        </w:rPr>
        <w:t>m</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x J</w:t>
      </w:r>
      <w:r>
        <w:rPr>
          <w:rStyle w:val="subscript"/>
        </w:rPr>
        <w:t>m</w:t>
      </w:r>
      <w:r>
        <w:t>(x)</w:t>
      </w:r>
      <w:r>
        <w:tab/>
        <w:t>// K</w:t>
      </w:r>
      <w:r>
        <w:rPr>
          <w:rStyle w:val="subscript"/>
        </w:rPr>
        <w:t>m</w:t>
      </w:r>
      <w:r>
        <w:t xml:space="preserve"> ≡ 2j (β</w:t>
      </w:r>
      <w:r>
        <w:rPr>
          <w:rStyle w:val="subscript"/>
        </w:rPr>
        <w:t>d</w:t>
      </w:r>
      <w:r>
        <w:t>/β') C</w:t>
      </w:r>
      <w:r>
        <w:rPr>
          <w:rStyle w:val="subscript"/>
        </w:rPr>
        <w:t>zm</w:t>
      </w:r>
      <w:r>
        <w:tab/>
      </w:r>
    </w:p>
    <w:p w14:paraId="7C32F39E" w14:textId="77777777" w:rsidR="005E34C2" w:rsidRDefault="005E34C2" w:rsidP="005E34C2">
      <w:pPr>
        <w:tabs>
          <w:tab w:val="left" w:pos="7200"/>
          <w:tab w:val="left" w:pos="7920"/>
          <w:tab w:val="right" w:pos="9270"/>
        </w:tabs>
      </w:pPr>
      <w:r>
        <w:rPr>
          <w:i/>
        </w:rPr>
        <w:tab/>
      </w:r>
      <w:r>
        <w:t>jmE</w:t>
      </w:r>
      <w:r w:rsidR="006519A2">
        <w:rPr>
          <w:rStyle w:val="subscript"/>
        </w:rPr>
        <w:t>θ</w:t>
      </w:r>
      <w:r>
        <w:t>(r,m)  =  -∂</w:t>
      </w:r>
      <w:r>
        <w:rPr>
          <w:rStyle w:val="subscript"/>
        </w:rPr>
        <w:t>x</w:t>
      </w:r>
      <w:r>
        <w:t>[a</w:t>
      </w:r>
      <w:r>
        <w:rPr>
          <w:rStyle w:val="subscript"/>
        </w:rPr>
        <w:t>m</w:t>
      </w:r>
      <w:r>
        <w:t xml:space="preserve"> J</w:t>
      </w:r>
      <w:r>
        <w:rPr>
          <w:rStyle w:val="subscript"/>
        </w:rPr>
        <w:t>m</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x J</w:t>
      </w:r>
      <w:r>
        <w:rPr>
          <w:rStyle w:val="subscript"/>
        </w:rPr>
        <w:t>m+1</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x J</w:t>
      </w:r>
      <w:r>
        <w:rPr>
          <w:rStyle w:val="subscript"/>
        </w:rPr>
        <w:t>m</w:t>
      </w:r>
      <w:r>
        <w:t>(x)</w:t>
      </w:r>
      <w:r>
        <w:tab/>
      </w:r>
    </w:p>
    <w:p w14:paraId="49B8E730" w14:textId="77777777" w:rsidR="005E34C2" w:rsidRDefault="005E34C2" w:rsidP="005E34C2">
      <w:pPr>
        <w:tabs>
          <w:tab w:val="left" w:pos="7200"/>
          <w:tab w:val="left" w:pos="7920"/>
          <w:tab w:val="right" w:pos="9270"/>
        </w:tabs>
      </w:pPr>
      <w:r>
        <w:tab/>
        <w:t>jmE</w:t>
      </w:r>
      <w:r w:rsidR="006519A2">
        <w:rPr>
          <w:rStyle w:val="subscript"/>
        </w:rPr>
        <w:t>θ</w:t>
      </w:r>
      <w:r>
        <w:t>(r,m)  =  -a</w:t>
      </w:r>
      <w:r>
        <w:rPr>
          <w:rStyle w:val="subscript"/>
        </w:rPr>
        <w:t>m</w:t>
      </w:r>
      <w:r>
        <w:t xml:space="preserve"> J</w:t>
      </w:r>
      <w:r>
        <w:rPr>
          <w:rStyle w:val="subscript"/>
        </w:rPr>
        <w:t>m</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(x)  -</w:t>
      </w:r>
      <w:r>
        <w:fldChar w:fldCharType="begin"/>
      </w:r>
      <w:r>
        <w:instrText xml:space="preserve"> EQ \F(K</w:instrText>
      </w:r>
      <w:r>
        <w:rPr>
          <w:rStyle w:val="subscript"/>
        </w:rPr>
        <w:instrText>m</w:instrText>
      </w:r>
      <w:r>
        <w:instrText xml:space="preserve">,2) </w:instrText>
      </w:r>
      <w:r>
        <w:fldChar w:fldCharType="end"/>
      </w:r>
      <w:r>
        <w:t xml:space="preserve"> x  J</w:t>
      </w:r>
      <w:r>
        <w:rPr>
          <w:rStyle w:val="subscript"/>
        </w:rPr>
        <w:t>m+1</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x J</w:t>
      </w:r>
      <w:r>
        <w:rPr>
          <w:rStyle w:val="subscript"/>
        </w:rPr>
        <w:t>m</w:t>
      </w:r>
      <w:r>
        <w:t>(x)</w:t>
      </w:r>
      <w:r>
        <w:tab/>
      </w:r>
    </w:p>
    <w:p w14:paraId="558A00C4" w14:textId="77777777" w:rsidR="005E34C2" w:rsidRPr="004B2FD5" w:rsidRDefault="005E34C2" w:rsidP="005E34C2">
      <w:pPr>
        <w:tabs>
          <w:tab w:val="left" w:pos="7200"/>
          <w:tab w:val="left" w:pos="7920"/>
          <w:tab w:val="right" w:pos="9270"/>
        </w:tabs>
      </w:pPr>
      <w:r>
        <w:tab/>
        <w:t>jmE</w:t>
      </w:r>
      <w:r w:rsidR="006519A2">
        <w:rPr>
          <w:rStyle w:val="subscript"/>
        </w:rPr>
        <w:t>θ</w:t>
      </w:r>
      <w:r>
        <w:t>(r,m)  =  - a</w:t>
      </w:r>
      <w:r>
        <w:rPr>
          <w:rStyle w:val="subscript"/>
        </w:rPr>
        <w:t>m</w:t>
      </w:r>
      <w:r>
        <w:t xml:space="preserve"> J</w:t>
      </w:r>
      <w:r>
        <w:rPr>
          <w:rStyle w:val="subscript"/>
        </w:rPr>
        <w:t>m</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 - J</w:t>
      </w:r>
      <w:r>
        <w:rPr>
          <w:rStyle w:val="subscript"/>
        </w:rPr>
        <w:t>m+1</w:t>
      </w:r>
      <w:r>
        <w:t>(x)  -  x J</w:t>
      </w:r>
      <w:r>
        <w:rPr>
          <w:rStyle w:val="subscript"/>
        </w:rPr>
        <w:t>m+1</w:t>
      </w:r>
      <w:r>
        <w:t>'(x)  + x J</w:t>
      </w:r>
      <w:r>
        <w:rPr>
          <w:rStyle w:val="subscript"/>
        </w:rPr>
        <w:t>m</w:t>
      </w:r>
      <w:r>
        <w:t>(x) ]</w:t>
      </w:r>
      <w:r>
        <w:tab/>
        <w:t>.</w:t>
      </w:r>
      <w:r>
        <w:tab/>
      </w:r>
      <w:r>
        <w:tab/>
      </w:r>
      <w:r>
        <w:tab/>
        <w:t>(D.2.17)</w:t>
      </w:r>
    </w:p>
    <w:p w14:paraId="2A4C415C" w14:textId="77777777" w:rsidR="005E34C2" w:rsidRDefault="005E34C2" w:rsidP="005E34C2">
      <w:pPr>
        <w:tabs>
          <w:tab w:val="left" w:pos="7200"/>
          <w:tab w:val="left" w:pos="7920"/>
          <w:tab w:val="right" w:pos="9270"/>
        </w:tabs>
      </w:pPr>
      <w:r>
        <w:tab/>
      </w:r>
    </w:p>
    <w:p w14:paraId="4A743E50" w14:textId="77777777" w:rsidR="005E34C2" w:rsidRPr="000C604D" w:rsidRDefault="005E34C2" w:rsidP="005E34C2">
      <w:pPr>
        <w:tabs>
          <w:tab w:val="left" w:pos="7200"/>
          <w:tab w:val="left" w:pos="7920"/>
          <w:tab w:val="right" w:pos="9270"/>
        </w:tabs>
      </w:pPr>
      <w:r>
        <w:t>At this point we invoke the recurrence relations [ NIST 10.6.2 ]</w:t>
      </w:r>
      <w:r w:rsidR="000C604D">
        <w:t xml:space="preserve">,  where </w:t>
      </w:r>
      <w:r w:rsidR="000C604D" w:rsidRPr="000C604D">
        <w:rPr>
          <w:rFonts w:ascii="Script MT Bold" w:hAnsi="Script MT Bold"/>
        </w:rPr>
        <w:t>C</w:t>
      </w:r>
      <w:r w:rsidR="000C604D">
        <w:t xml:space="preserve">  is any Bessel function, </w:t>
      </w:r>
    </w:p>
    <w:p w14:paraId="68875F5F" w14:textId="77777777" w:rsidR="005E34C2" w:rsidRDefault="005E34C2" w:rsidP="005E34C2">
      <w:pPr>
        <w:tabs>
          <w:tab w:val="left" w:pos="7200"/>
          <w:tab w:val="left" w:pos="7920"/>
          <w:tab w:val="right" w:pos="9270"/>
        </w:tabs>
      </w:pPr>
    </w:p>
    <w:p w14:paraId="2C62B753" w14:textId="77777777" w:rsidR="005E34C2" w:rsidRDefault="005E34C2" w:rsidP="005E34C2">
      <w:pPr>
        <w:tabs>
          <w:tab w:val="left" w:pos="7200"/>
          <w:tab w:val="left" w:pos="7920"/>
          <w:tab w:val="right" w:pos="9270"/>
        </w:tabs>
      </w:pPr>
      <w:r>
        <w:tab/>
      </w:r>
      <w:r>
        <w:tab/>
      </w:r>
      <w:r>
        <w:pict>
          <v:shape id="_x0000_i1182" type="#_x0000_t75" style="width:232.5pt;height:35.25pt">
            <v:imagedata r:id="rId178" o:title=""/>
          </v:shape>
        </w:pict>
      </w:r>
    </w:p>
    <w:p w14:paraId="621FAFA3" w14:textId="77777777" w:rsidR="005E34C2" w:rsidRDefault="005E34C2" w:rsidP="005E34C2">
      <w:pPr>
        <w:tabs>
          <w:tab w:val="left" w:pos="7200"/>
          <w:tab w:val="left" w:pos="7920"/>
          <w:tab w:val="right" w:pos="9270"/>
        </w:tabs>
      </w:pPr>
      <w:r>
        <w:t xml:space="preserve"> to write</w:t>
      </w:r>
    </w:p>
    <w:p w14:paraId="74A1DACD" w14:textId="77777777" w:rsidR="005E34C2" w:rsidRDefault="005E34C2" w:rsidP="005E34C2">
      <w:pPr>
        <w:tabs>
          <w:tab w:val="left" w:pos="7200"/>
          <w:tab w:val="left" w:pos="7920"/>
          <w:tab w:val="right" w:pos="9270"/>
        </w:tabs>
      </w:pPr>
    </w:p>
    <w:p w14:paraId="0053DB78" w14:textId="77777777" w:rsidR="005E34C2" w:rsidRDefault="005E34C2" w:rsidP="005E34C2">
      <w:pPr>
        <w:tabs>
          <w:tab w:val="left" w:pos="7200"/>
          <w:tab w:val="left" w:pos="7920"/>
          <w:tab w:val="right" w:pos="9270"/>
        </w:tabs>
      </w:pPr>
      <w:r>
        <w:tab/>
        <w:t>J</w:t>
      </w:r>
      <w:r>
        <w:rPr>
          <w:rStyle w:val="subscript"/>
        </w:rPr>
        <w:t>m+1</w:t>
      </w:r>
      <w:r>
        <w:t>' =  J</w:t>
      </w:r>
      <w:r>
        <w:rPr>
          <w:rStyle w:val="subscript"/>
        </w:rPr>
        <w:t>m</w:t>
      </w:r>
      <w:r>
        <w:t xml:space="preserve"> - (m+1)x</w:t>
      </w:r>
      <w:r>
        <w:rPr>
          <w:rStyle w:val="superscript"/>
        </w:rPr>
        <w:t>-1</w:t>
      </w:r>
      <w:r>
        <w:t>J</w:t>
      </w:r>
      <w:r>
        <w:rPr>
          <w:rStyle w:val="subscript"/>
        </w:rPr>
        <w:t>m+1</w:t>
      </w:r>
      <w:r>
        <w:tab/>
      </w:r>
      <w:r>
        <w:tab/>
        <w:t>first relation with ν = m+1</w:t>
      </w:r>
    </w:p>
    <w:p w14:paraId="2C173AC6" w14:textId="77777777" w:rsidR="005E34C2" w:rsidRDefault="005E34C2" w:rsidP="005E34C2">
      <w:pPr>
        <w:tabs>
          <w:tab w:val="left" w:pos="7200"/>
          <w:tab w:val="left" w:pos="7920"/>
          <w:tab w:val="right" w:pos="9270"/>
        </w:tabs>
      </w:pPr>
      <w:r>
        <w:tab/>
        <w:t>J</w:t>
      </w:r>
      <w:r>
        <w:rPr>
          <w:rStyle w:val="subscript"/>
        </w:rPr>
        <w:t>m</w:t>
      </w:r>
      <w:r>
        <w:t>' = -J</w:t>
      </w:r>
      <w:r>
        <w:rPr>
          <w:rStyle w:val="subscript"/>
        </w:rPr>
        <w:t>m+1</w:t>
      </w:r>
      <w:r>
        <w:t xml:space="preserve"> + (m/x)J</w:t>
      </w:r>
      <w:r>
        <w:rPr>
          <w:rStyle w:val="subscript"/>
        </w:rPr>
        <w:t>m</w:t>
      </w:r>
      <w:r>
        <w:tab/>
      </w:r>
      <w:r>
        <w:tab/>
        <w:t>second relation with ν = m</w:t>
      </w:r>
      <w:r w:rsidR="000C604D">
        <w:t xml:space="preserve">   .</w:t>
      </w:r>
      <w:r>
        <w:tab/>
      </w:r>
      <w:r>
        <w:tab/>
      </w:r>
      <w:r>
        <w:tab/>
      </w:r>
      <w:r>
        <w:tab/>
        <w:t>(D.2.18)</w:t>
      </w:r>
    </w:p>
    <w:p w14:paraId="12368FE8" w14:textId="77777777" w:rsidR="005E34C2" w:rsidRDefault="005E34C2" w:rsidP="005E34C2">
      <w:pPr>
        <w:tabs>
          <w:tab w:val="left" w:pos="7200"/>
          <w:tab w:val="left" w:pos="7920"/>
          <w:tab w:val="right" w:pos="9270"/>
        </w:tabs>
      </w:pPr>
    </w:p>
    <w:p w14:paraId="523B6E34" w14:textId="77777777" w:rsidR="005E34C2" w:rsidRDefault="005E34C2" w:rsidP="005E34C2">
      <w:r>
        <w:t>Insert these into  (D.2.17) to get</w:t>
      </w:r>
    </w:p>
    <w:p w14:paraId="4CFFA033" w14:textId="77777777" w:rsidR="005E34C2" w:rsidRDefault="005E34C2" w:rsidP="005E34C2"/>
    <w:p w14:paraId="05B1A02B" w14:textId="77777777" w:rsidR="005E34C2" w:rsidRDefault="005E34C2" w:rsidP="005E34C2">
      <w:r>
        <w:tab/>
        <w:t>jmE</w:t>
      </w:r>
      <w:r w:rsidR="006519A2">
        <w:rPr>
          <w:rStyle w:val="subscript"/>
        </w:rPr>
        <w:t>θ</w:t>
      </w:r>
      <w:r>
        <w:t>(r,m)  = - a</w:t>
      </w:r>
      <w:r>
        <w:rPr>
          <w:rStyle w:val="subscript"/>
        </w:rPr>
        <w:t xml:space="preserve">m </w:t>
      </w:r>
      <w:r>
        <w:t>J</w:t>
      </w:r>
      <w:r>
        <w:rPr>
          <w:rStyle w:val="subscript"/>
        </w:rPr>
        <w:t>m</w:t>
      </w:r>
      <w:r>
        <w:t xml:space="preserve">' + </w:t>
      </w:r>
      <w:r>
        <w:fldChar w:fldCharType="begin"/>
      </w:r>
      <w:r>
        <w:instrText xml:space="preserve"> EQ \F(K</w:instrText>
      </w:r>
      <w:r>
        <w:rPr>
          <w:rStyle w:val="subscript"/>
        </w:rPr>
        <w:instrText>m</w:instrText>
      </w:r>
      <w:r>
        <w:instrText xml:space="preserve">,2) </w:instrText>
      </w:r>
      <w:r>
        <w:fldChar w:fldCharType="end"/>
      </w:r>
      <w:r>
        <w:t xml:space="preserve"> [ - x J</w:t>
      </w:r>
      <w:r>
        <w:rPr>
          <w:rStyle w:val="subscript"/>
        </w:rPr>
        <w:t>m+1</w:t>
      </w:r>
      <w:r>
        <w:t>' -  J</w:t>
      </w:r>
      <w:r>
        <w:rPr>
          <w:rStyle w:val="subscript"/>
        </w:rPr>
        <w:t>m+1</w:t>
      </w:r>
      <w:r>
        <w:t xml:space="preserve"> + xJ</w:t>
      </w:r>
      <w:r>
        <w:rPr>
          <w:rStyle w:val="subscript"/>
        </w:rPr>
        <w:t>m</w:t>
      </w:r>
      <w:r>
        <w:t>]</w:t>
      </w:r>
    </w:p>
    <w:p w14:paraId="0A5A4AB8" w14:textId="77777777" w:rsidR="005E34C2" w:rsidRDefault="005E34C2" w:rsidP="005E34C2">
      <w:r>
        <w:tab/>
      </w:r>
      <w:r>
        <w:tab/>
        <w:t>= - a</w:t>
      </w:r>
      <w:r>
        <w:rPr>
          <w:rStyle w:val="subscript"/>
        </w:rPr>
        <w:t xml:space="preserve">m </w:t>
      </w:r>
      <w:r>
        <w:t>{-J</w:t>
      </w:r>
      <w:r>
        <w:rPr>
          <w:rStyle w:val="subscript"/>
        </w:rPr>
        <w:t>m+1</w:t>
      </w:r>
      <w:r>
        <w:t xml:space="preserve"> + (m/x)J</w:t>
      </w:r>
      <w:r>
        <w:rPr>
          <w:rStyle w:val="subscript"/>
        </w:rPr>
        <w:t>m</w:t>
      </w:r>
      <w:r>
        <w:t xml:space="preserve">  } + </w:t>
      </w:r>
      <w:r>
        <w:fldChar w:fldCharType="begin"/>
      </w:r>
      <w:r>
        <w:instrText xml:space="preserve"> EQ \F(K</w:instrText>
      </w:r>
      <w:r>
        <w:rPr>
          <w:rStyle w:val="subscript"/>
        </w:rPr>
        <w:instrText>m</w:instrText>
      </w:r>
      <w:r>
        <w:instrText xml:space="preserve">,2) </w:instrText>
      </w:r>
      <w:r>
        <w:fldChar w:fldCharType="end"/>
      </w:r>
      <w:r>
        <w:t xml:space="preserve"> [ - x { J</w:t>
      </w:r>
      <w:r>
        <w:rPr>
          <w:rStyle w:val="subscript"/>
        </w:rPr>
        <w:t>m</w:t>
      </w:r>
      <w:r>
        <w:t xml:space="preserve"> - (m+1)x</w:t>
      </w:r>
      <w:r>
        <w:rPr>
          <w:rStyle w:val="superscript"/>
        </w:rPr>
        <w:t>-1</w:t>
      </w:r>
      <w:r>
        <w:t>J</w:t>
      </w:r>
      <w:r>
        <w:rPr>
          <w:rStyle w:val="subscript"/>
        </w:rPr>
        <w:t>m+1</w:t>
      </w:r>
      <w:r>
        <w:t>} -  J</w:t>
      </w:r>
      <w:r>
        <w:rPr>
          <w:rStyle w:val="subscript"/>
        </w:rPr>
        <w:t>m+1</w:t>
      </w:r>
      <w:r>
        <w:t xml:space="preserve"> + xJ</w:t>
      </w:r>
      <w:r>
        <w:rPr>
          <w:rStyle w:val="subscript"/>
        </w:rPr>
        <w:t>m</w:t>
      </w:r>
      <w:r>
        <w:t>]</w:t>
      </w:r>
    </w:p>
    <w:p w14:paraId="44F1380E" w14:textId="77777777" w:rsidR="005E34C2" w:rsidRDefault="005E34C2" w:rsidP="005E34C2">
      <w:r>
        <w:tab/>
      </w:r>
      <w:r>
        <w:tab/>
        <w:t>=  a</w:t>
      </w:r>
      <w:r>
        <w:rPr>
          <w:rStyle w:val="subscript"/>
        </w:rPr>
        <w:t xml:space="preserve">m </w:t>
      </w:r>
      <w:r>
        <w:t>J</w:t>
      </w:r>
      <w:r>
        <w:rPr>
          <w:rStyle w:val="subscript"/>
        </w:rPr>
        <w:t>m+1</w:t>
      </w:r>
      <w:r>
        <w:t xml:space="preserve"> - a</w:t>
      </w:r>
      <w:r>
        <w:rPr>
          <w:rStyle w:val="subscript"/>
        </w:rPr>
        <w:t>m</w:t>
      </w:r>
      <w:r>
        <w:t xml:space="preserve"> (m/x)J</w:t>
      </w:r>
      <w:r>
        <w:rPr>
          <w:rStyle w:val="subscript"/>
        </w:rPr>
        <w:t>m</w:t>
      </w:r>
      <w:r>
        <w:t xml:space="preserve">   + </w:t>
      </w:r>
      <w:r>
        <w:fldChar w:fldCharType="begin"/>
      </w:r>
      <w:r>
        <w:instrText xml:space="preserve"> EQ \F(K</w:instrText>
      </w:r>
      <w:r>
        <w:rPr>
          <w:rStyle w:val="subscript"/>
        </w:rPr>
        <w:instrText>m</w:instrText>
      </w:r>
      <w:r>
        <w:instrText xml:space="preserve">,2) </w:instrText>
      </w:r>
      <w:r>
        <w:fldChar w:fldCharType="end"/>
      </w:r>
      <w:r>
        <w:t xml:space="preserve"> [ - x J</w:t>
      </w:r>
      <w:r>
        <w:rPr>
          <w:rStyle w:val="subscript"/>
        </w:rPr>
        <w:t>m</w:t>
      </w:r>
      <w:r>
        <w:t xml:space="preserve"> + (m+1) J</w:t>
      </w:r>
      <w:r>
        <w:rPr>
          <w:rStyle w:val="subscript"/>
        </w:rPr>
        <w:t>m+1</w:t>
      </w:r>
      <w:r>
        <w:t xml:space="preserve"> -  J</w:t>
      </w:r>
      <w:r>
        <w:rPr>
          <w:rStyle w:val="subscript"/>
        </w:rPr>
        <w:t>m+1</w:t>
      </w:r>
      <w:r>
        <w:t xml:space="preserve"> + xJ</w:t>
      </w:r>
      <w:r>
        <w:rPr>
          <w:rStyle w:val="subscript"/>
        </w:rPr>
        <w:t>m</w:t>
      </w:r>
      <w:r>
        <w:t>]</w:t>
      </w:r>
    </w:p>
    <w:p w14:paraId="7500484D" w14:textId="77777777" w:rsidR="005E34C2" w:rsidRDefault="005E34C2" w:rsidP="005E34C2">
      <w:r>
        <w:tab/>
      </w:r>
      <w:r>
        <w:tab/>
        <w:t>=  a</w:t>
      </w:r>
      <w:r>
        <w:rPr>
          <w:rStyle w:val="subscript"/>
        </w:rPr>
        <w:t xml:space="preserve">m </w:t>
      </w:r>
      <w:r>
        <w:t>J</w:t>
      </w:r>
      <w:r>
        <w:rPr>
          <w:rStyle w:val="subscript"/>
        </w:rPr>
        <w:t>m+1</w:t>
      </w:r>
      <w:r>
        <w:t xml:space="preserve"> - a</w:t>
      </w:r>
      <w:r>
        <w:rPr>
          <w:rStyle w:val="subscript"/>
        </w:rPr>
        <w:t>m</w:t>
      </w:r>
      <w:r>
        <w:t xml:space="preserve"> (m/x)J</w:t>
      </w:r>
      <w:r>
        <w:rPr>
          <w:rStyle w:val="subscript"/>
        </w:rPr>
        <w:t>m</w:t>
      </w:r>
      <w:r>
        <w:t xml:space="preserve">   + </w:t>
      </w:r>
      <w:r>
        <w:fldChar w:fldCharType="begin"/>
      </w:r>
      <w:r>
        <w:instrText xml:space="preserve"> EQ \F(K</w:instrText>
      </w:r>
      <w:r>
        <w:rPr>
          <w:rStyle w:val="subscript"/>
        </w:rPr>
        <w:instrText>m</w:instrText>
      </w:r>
      <w:r>
        <w:instrText xml:space="preserve">,2) </w:instrText>
      </w:r>
      <w:r>
        <w:fldChar w:fldCharType="end"/>
      </w:r>
      <w:r>
        <w:t xml:space="preserve"> [ m J</w:t>
      </w:r>
      <w:r>
        <w:rPr>
          <w:rStyle w:val="subscript"/>
        </w:rPr>
        <w:t>m+1</w:t>
      </w:r>
      <w:r>
        <w:t>]</w:t>
      </w:r>
    </w:p>
    <w:p w14:paraId="26E29C4C" w14:textId="77777777" w:rsidR="005E34C2" w:rsidRPr="000C604D" w:rsidRDefault="005E34C2" w:rsidP="005E34C2">
      <w:r>
        <w:tab/>
      </w:r>
      <w:r>
        <w:tab/>
        <w:t>=  - a</w:t>
      </w:r>
      <w:r>
        <w:rPr>
          <w:rStyle w:val="subscript"/>
        </w:rPr>
        <w:t>m</w:t>
      </w:r>
      <w:r>
        <w:t xml:space="preserve"> (m/x)J</w:t>
      </w:r>
      <w:r>
        <w:rPr>
          <w:rStyle w:val="subscript"/>
        </w:rPr>
        <w:t>m</w:t>
      </w:r>
      <w:r>
        <w:t xml:space="preserve">   + ( </w:t>
      </w:r>
      <w:r>
        <w:fldChar w:fldCharType="begin"/>
      </w:r>
      <w:r>
        <w:instrText xml:space="preserve"> EQ \F(K</w:instrText>
      </w:r>
      <w:r>
        <w:rPr>
          <w:rStyle w:val="subscript"/>
        </w:rPr>
        <w:instrText>m</w:instrText>
      </w:r>
      <w:r>
        <w:instrText xml:space="preserve">,2) </w:instrText>
      </w:r>
      <w:r>
        <w:fldChar w:fldCharType="end"/>
      </w:r>
      <w:r>
        <w:t xml:space="preserve"> m  +  a</w:t>
      </w:r>
      <w:r>
        <w:rPr>
          <w:rStyle w:val="subscript"/>
        </w:rPr>
        <w:t>m</w:t>
      </w:r>
      <w:r>
        <w:t xml:space="preserve"> ) J</w:t>
      </w:r>
      <w:r>
        <w:rPr>
          <w:rStyle w:val="subscript"/>
        </w:rPr>
        <w:t>m+1</w:t>
      </w:r>
      <w:r w:rsidR="000C604D">
        <w:t xml:space="preserve">  .</w:t>
      </w:r>
    </w:p>
    <w:p w14:paraId="5E92DFDB" w14:textId="77777777" w:rsidR="005E34C2" w:rsidRDefault="005E34C2" w:rsidP="005E34C2">
      <w:pPr>
        <w:rPr>
          <w:rStyle w:val="subscript"/>
        </w:rPr>
      </w:pPr>
    </w:p>
    <w:p w14:paraId="43A2C301" w14:textId="77777777" w:rsidR="005E34C2" w:rsidRDefault="005E34C2" w:rsidP="005E34C2">
      <w:r>
        <w:t xml:space="preserve">Dividing by m then gives the final solution, </w:t>
      </w:r>
    </w:p>
    <w:p w14:paraId="561FCD29" w14:textId="77777777" w:rsidR="005E34C2" w:rsidRDefault="005E34C2" w:rsidP="005E34C2"/>
    <w:p w14:paraId="1D0E88E5" w14:textId="77777777" w:rsidR="005E34C2" w:rsidRDefault="005E34C2" w:rsidP="005E34C2">
      <w:pPr>
        <w:tabs>
          <w:tab w:val="left" w:pos="7200"/>
          <w:tab w:val="left" w:pos="7920"/>
          <w:tab w:val="right" w:pos="9270"/>
        </w:tabs>
      </w:pPr>
      <w:r>
        <w:tab/>
        <w:t>jE</w:t>
      </w:r>
      <w:r w:rsidR="006519A2">
        <w:rPr>
          <w:rStyle w:val="subscript"/>
        </w:rPr>
        <w:t>θ</w:t>
      </w:r>
      <w:r>
        <w:t>(r,m)  = - a</w:t>
      </w:r>
      <w:r>
        <w:rPr>
          <w:rStyle w:val="subscript"/>
        </w:rPr>
        <w:t xml:space="preserve">m </w:t>
      </w:r>
      <w:r>
        <w:t>x</w:t>
      </w:r>
      <w:r>
        <w:rPr>
          <w:rStyle w:val="superscript"/>
        </w:rPr>
        <w:t>-1</w:t>
      </w:r>
      <w:r>
        <w:t xml:space="preserve"> J</w:t>
      </w:r>
      <w:r>
        <w:rPr>
          <w:rStyle w:val="subscript"/>
        </w:rPr>
        <w:t>m</w:t>
      </w:r>
      <w:r>
        <w:t xml:space="preserve">(x)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J</w:t>
      </w:r>
      <w:r>
        <w:rPr>
          <w:rStyle w:val="subscript"/>
        </w:rPr>
        <w:t>m+1</w:t>
      </w:r>
      <w:r>
        <w:t>(x)         x = β'r</w:t>
      </w:r>
      <w:r>
        <w:tab/>
        <w:t xml:space="preserve">  .</w:t>
      </w:r>
      <w:r>
        <w:tab/>
      </w:r>
      <w:r>
        <w:tab/>
      </w:r>
      <w:r>
        <w:tab/>
      </w:r>
      <w:r>
        <w:tab/>
        <w:t>(D.2.19)</w:t>
      </w:r>
    </w:p>
    <w:p w14:paraId="51A67B5A" w14:textId="77777777" w:rsidR="005E34C2" w:rsidRDefault="005E34C2" w:rsidP="005E34C2">
      <w:pPr>
        <w:tabs>
          <w:tab w:val="left" w:pos="7200"/>
          <w:tab w:val="left" w:pos="7920"/>
          <w:tab w:val="right" w:pos="9270"/>
        </w:tabs>
      </w:pPr>
    </w:p>
    <w:p w14:paraId="7AD71471" w14:textId="77777777" w:rsidR="005E34C2" w:rsidRDefault="005E34C2" w:rsidP="005E34C2">
      <w:pPr>
        <w:tabs>
          <w:tab w:val="left" w:pos="7200"/>
          <w:tab w:val="left" w:pos="7920"/>
          <w:tab w:val="right" w:pos="9270"/>
        </w:tabs>
      </w:pPr>
      <w:r>
        <w:t>We now gather up the solutions developed above, but first, recall that</w:t>
      </w:r>
    </w:p>
    <w:p w14:paraId="283830B5" w14:textId="77777777" w:rsidR="005E34C2" w:rsidRDefault="005E34C2" w:rsidP="005E34C2">
      <w:pPr>
        <w:tabs>
          <w:tab w:val="left" w:pos="7200"/>
          <w:tab w:val="left" w:pos="7920"/>
          <w:tab w:val="right" w:pos="9270"/>
        </w:tabs>
      </w:pPr>
    </w:p>
    <w:p w14:paraId="0EB15AC3" w14:textId="77777777" w:rsidR="005E34C2" w:rsidRDefault="005E34C2" w:rsidP="005E34C2">
      <w:pPr>
        <w:tabs>
          <w:tab w:val="left" w:pos="7200"/>
          <w:tab w:val="left" w:pos="7920"/>
          <w:tab w:val="right" w:pos="9270"/>
        </w:tabs>
      </w:pPr>
      <w:r w:rsidRPr="000A326A">
        <w:rPr>
          <w:color w:val="000000"/>
        </w:rPr>
        <w:tab/>
        <w:t>K</w:t>
      </w:r>
      <w:r w:rsidRPr="000A326A">
        <w:rPr>
          <w:rStyle w:val="subscript"/>
          <w:color w:val="000000"/>
        </w:rPr>
        <w:t>m</w:t>
      </w:r>
      <w:r w:rsidRPr="000A326A">
        <w:rPr>
          <w:color w:val="000000"/>
        </w:rPr>
        <w:t xml:space="preserve"> ≡ 2j (β</w:t>
      </w:r>
      <w:r w:rsidRPr="000A326A">
        <w:rPr>
          <w:rStyle w:val="subscript"/>
          <w:color w:val="000000"/>
        </w:rPr>
        <w:t>d</w:t>
      </w:r>
      <w:r w:rsidRPr="000A326A">
        <w:rPr>
          <w:color w:val="000000"/>
        </w:rPr>
        <w:t>/β') C</w:t>
      </w:r>
      <w:r w:rsidRPr="000A326A">
        <w:rPr>
          <w:rStyle w:val="subscript"/>
          <w:color w:val="000000"/>
        </w:rPr>
        <w:t>zm</w:t>
      </w:r>
      <w:r>
        <w:rPr>
          <w:color w:val="000000"/>
        </w:rPr>
        <w:t xml:space="preserve"> </w:t>
      </w:r>
      <w:r>
        <w:rPr>
          <w:color w:val="000000"/>
        </w:rPr>
        <w:tab/>
      </w:r>
      <w:r>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8D0998">
        <w:rPr>
          <w:i/>
          <w:color w:val="000000"/>
        </w:rPr>
        <w:t>(D.2.5)</w:t>
      </w:r>
    </w:p>
    <w:p w14:paraId="44F3977F" w14:textId="77777777" w:rsidR="005E34C2" w:rsidRDefault="005E34C2" w:rsidP="005E34C2">
      <w:pPr>
        <w:tabs>
          <w:tab w:val="left" w:pos="7200"/>
          <w:tab w:val="left" w:pos="7920"/>
          <w:tab w:val="right" w:pos="9270"/>
        </w:tabs>
      </w:pPr>
    </w:p>
    <w:p w14:paraId="5007C6DE" w14:textId="77777777" w:rsidR="005E34C2" w:rsidRDefault="005E34C2" w:rsidP="005E34C2">
      <w:pPr>
        <w:tabs>
          <w:tab w:val="left" w:pos="7200"/>
          <w:tab w:val="left" w:pos="7920"/>
          <w:tab w:val="right" w:pos="9270"/>
        </w:tabs>
      </w:pPr>
      <w:r>
        <w:t>which we can solve to get</w:t>
      </w:r>
    </w:p>
    <w:p w14:paraId="5565036C" w14:textId="77777777" w:rsidR="005E34C2" w:rsidRDefault="005E34C2" w:rsidP="005E34C2">
      <w:pPr>
        <w:tabs>
          <w:tab w:val="left" w:pos="7200"/>
          <w:tab w:val="left" w:pos="7920"/>
          <w:tab w:val="right" w:pos="9270"/>
        </w:tabs>
      </w:pPr>
    </w:p>
    <w:p w14:paraId="1F4118BC" w14:textId="77777777" w:rsidR="005E34C2" w:rsidRDefault="005E34C2" w:rsidP="005E34C2">
      <w:pPr>
        <w:tabs>
          <w:tab w:val="left" w:pos="7200"/>
          <w:tab w:val="left" w:pos="7920"/>
          <w:tab w:val="right" w:pos="9270"/>
        </w:tabs>
      </w:pPr>
      <w:r>
        <w:tab/>
      </w:r>
      <w:r w:rsidRPr="000A326A">
        <w:rPr>
          <w:color w:val="000000"/>
        </w:rPr>
        <w:t>C</w:t>
      </w:r>
      <w:r w:rsidRPr="000A326A">
        <w:rPr>
          <w:rStyle w:val="subscript"/>
          <w:color w:val="000000"/>
        </w:rPr>
        <w:t>zm</w:t>
      </w:r>
      <w:r>
        <w:t xml:space="preserve"> = (1/2j)(β'/β</w:t>
      </w:r>
      <w:r>
        <w:rPr>
          <w:rStyle w:val="subscript"/>
        </w:rPr>
        <w:t>d</w:t>
      </w:r>
      <w:r>
        <w:t>)</w:t>
      </w:r>
      <w:r w:rsidRPr="008D0998">
        <w:rPr>
          <w:color w:val="000000"/>
        </w:rPr>
        <w:t xml:space="preserve"> </w:t>
      </w:r>
      <w:r w:rsidRPr="000A326A">
        <w:rPr>
          <w:color w:val="000000"/>
        </w:rPr>
        <w:t>K</w:t>
      </w:r>
      <w:r w:rsidRPr="000A326A">
        <w:rPr>
          <w:rStyle w:val="subscript"/>
          <w:color w:val="000000"/>
        </w:rPr>
        <w:t>m</w:t>
      </w:r>
      <w:r>
        <w:t xml:space="preserve"> .</w:t>
      </w:r>
      <w:r>
        <w:tab/>
      </w:r>
      <w:r>
        <w:tab/>
      </w:r>
      <w:r>
        <w:tab/>
      </w:r>
      <w:r>
        <w:tab/>
      </w:r>
      <w:r>
        <w:tab/>
      </w:r>
      <w:r>
        <w:tab/>
      </w:r>
      <w:r>
        <w:tab/>
      </w:r>
      <w:r>
        <w:tab/>
      </w:r>
      <w:r>
        <w:tab/>
        <w:t>(D.2.20)</w:t>
      </w:r>
    </w:p>
    <w:p w14:paraId="1F5E9740" w14:textId="77777777" w:rsidR="005E34C2" w:rsidRDefault="005E34C2" w:rsidP="005E34C2">
      <w:pPr>
        <w:tabs>
          <w:tab w:val="left" w:pos="7200"/>
          <w:tab w:val="left" w:pos="7920"/>
          <w:tab w:val="right" w:pos="9270"/>
        </w:tabs>
      </w:pPr>
    </w:p>
    <w:p w14:paraId="0ADD3983" w14:textId="77777777" w:rsidR="005E34C2" w:rsidRDefault="005E34C2" w:rsidP="005E34C2">
      <w:pPr>
        <w:tabs>
          <w:tab w:val="left" w:pos="7200"/>
          <w:tab w:val="left" w:pos="7920"/>
          <w:tab w:val="right" w:pos="9270"/>
        </w:tabs>
      </w:pPr>
      <w:r>
        <w:t>Installing this into (D.2.4), our three E field components are then</w:t>
      </w:r>
    </w:p>
    <w:p w14:paraId="63F40019" w14:textId="77777777" w:rsidR="005E34C2" w:rsidRDefault="005E34C2" w:rsidP="005E34C2">
      <w:pPr>
        <w:tabs>
          <w:tab w:val="left" w:pos="7200"/>
          <w:tab w:val="left" w:pos="7920"/>
          <w:tab w:val="right" w:pos="9270"/>
        </w:tabs>
      </w:pPr>
    </w:p>
    <w:p w14:paraId="22B4B10D"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sidRPr="000A326A">
        <w:rPr>
          <w:color w:val="000000"/>
        </w:rPr>
        <w:tab/>
      </w:r>
    </w:p>
    <w:p w14:paraId="08F8FDC4" w14:textId="77777777" w:rsidR="005E34C2" w:rsidRPr="00A8532A"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rPr>
          <w:color w:val="000000"/>
        </w:rPr>
        <w:tab/>
      </w:r>
      <w:r w:rsidRPr="00A8532A">
        <w:rPr>
          <w:b/>
          <w:color w:val="000000"/>
        </w:rPr>
        <w:t>First summary of the E field solutions</w:t>
      </w:r>
      <w:r>
        <w:tab/>
      </w:r>
      <w:r>
        <w:tab/>
      </w:r>
      <w:r>
        <w:tab/>
      </w:r>
      <w:r>
        <w:tab/>
      </w:r>
      <w:r>
        <w:tab/>
      </w:r>
      <w:r>
        <w:tab/>
        <w:t xml:space="preserve">         (D.2.21)</w:t>
      </w:r>
    </w:p>
    <w:p w14:paraId="532C0AF7"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p>
    <w:p w14:paraId="5BAD7980"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Pr>
          <w:color w:val="000000"/>
        </w:rPr>
        <w:tab/>
      </w:r>
      <w:r w:rsidRPr="000A326A">
        <w:rPr>
          <w:color w:val="000000"/>
        </w:rPr>
        <w:t>E</w:t>
      </w:r>
      <w:r w:rsidRPr="000A326A">
        <w:rPr>
          <w:rStyle w:val="subscript"/>
          <w:color w:val="000000"/>
        </w:rPr>
        <w:t>z</w:t>
      </w:r>
      <w:r w:rsidRPr="000A326A">
        <w:rPr>
          <w:color w:val="000000"/>
        </w:rPr>
        <w:t>(r,m) =</w:t>
      </w:r>
      <w:r>
        <w:rPr>
          <w:color w:val="000000"/>
        </w:rPr>
        <w:t xml:space="preserve"> </w:t>
      </w:r>
      <w:r w:rsidRPr="000A326A">
        <w:rPr>
          <w:color w:val="000000"/>
        </w:rPr>
        <w:t xml:space="preserve"> </w:t>
      </w:r>
      <w:r>
        <w:t xml:space="preserve"> - j (β'/β</w:t>
      </w:r>
      <w:r>
        <w:rPr>
          <w:rStyle w:val="subscript"/>
        </w:rPr>
        <w:t>d</w:t>
      </w:r>
      <w:r>
        <w:t>)</w:t>
      </w:r>
      <w:r w:rsidRPr="008D0998">
        <w:rPr>
          <w:color w:val="000000"/>
        </w:rPr>
        <w:t xml:space="preserve">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w:t>
      </w:r>
      <w:r w:rsidRPr="000A326A">
        <w:rPr>
          <w:color w:val="000000"/>
        </w:rPr>
        <w:t>(</w:t>
      </w:r>
      <w:r>
        <w:rPr>
          <w:color w:val="000000"/>
        </w:rPr>
        <w:t>x</w:t>
      </w:r>
      <w:r w:rsidRPr="000A326A">
        <w:rPr>
          <w:color w:val="000000"/>
        </w:rPr>
        <w:t>)</w:t>
      </w:r>
      <w:r w:rsidRPr="000A326A">
        <w:rPr>
          <w:color w:val="000000"/>
        </w:rPr>
        <w:tab/>
      </w:r>
      <w:r w:rsidRPr="000A326A">
        <w:rPr>
          <w:color w:val="000000"/>
        </w:rPr>
        <w:tab/>
      </w:r>
      <w:r>
        <w:tab/>
        <w:t>x = β'r</w:t>
      </w:r>
      <w:r>
        <w:tab/>
      </w:r>
      <w:r>
        <w:rPr>
          <w:color w:val="000000"/>
        </w:rPr>
        <w:tab/>
      </w:r>
      <w:r>
        <w:rPr>
          <w:color w:val="000000"/>
        </w:rPr>
        <w:tab/>
      </w:r>
      <w:r w:rsidRPr="008D0998">
        <w:rPr>
          <w:i/>
          <w:color w:val="000000"/>
        </w:rPr>
        <w:t>(D.1.27)</w:t>
      </w:r>
      <w:r>
        <w:rPr>
          <w:color w:val="000000"/>
        </w:rPr>
        <w:t xml:space="preserve"> </w:t>
      </w:r>
    </w:p>
    <w:p w14:paraId="291B0030" w14:textId="77777777" w:rsidR="005E34C2" w:rsidRPr="008D0998"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p>
    <w:p w14:paraId="0BE2FF5E"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rPr>
          <w:i/>
          <w:color w:val="000000"/>
        </w:rPr>
      </w:pPr>
      <w:r w:rsidRPr="000A326A">
        <w:rPr>
          <w:color w:val="000000"/>
        </w:rPr>
        <w:tab/>
        <w:t>E</w:t>
      </w:r>
      <w:r w:rsidRPr="000A326A">
        <w:rPr>
          <w:rStyle w:val="subscript"/>
          <w:color w:val="000000"/>
        </w:rPr>
        <w:t>r</w:t>
      </w:r>
      <w:r w:rsidRPr="000A326A">
        <w:rPr>
          <w:color w:val="000000"/>
        </w:rPr>
        <w:t xml:space="preserve">(r,m)  </w:t>
      </w:r>
      <w:r w:rsidR="000C604D">
        <w:rPr>
          <w:color w:val="000000"/>
        </w:rPr>
        <w:t xml:space="preserve"> </w:t>
      </w:r>
      <w:r w:rsidRPr="000A326A">
        <w:rPr>
          <w:color w:val="000000"/>
        </w:rPr>
        <w:t xml:space="preserve">= </w:t>
      </w:r>
      <w:r w:rsidR="000C604D">
        <w:rPr>
          <w:color w:val="000000"/>
        </w:rPr>
        <w:t xml:space="preserve">  </w:t>
      </w:r>
      <w:r w:rsidRPr="000A326A">
        <w:rPr>
          <w:color w:val="000000"/>
        </w:rPr>
        <w:t>a</w:t>
      </w:r>
      <w:r w:rsidRPr="000A326A">
        <w:rPr>
          <w:rStyle w:val="subscript"/>
          <w:color w:val="000000"/>
        </w:rPr>
        <w:t xml:space="preserve">m </w:t>
      </w:r>
      <w:r w:rsidRPr="000A326A">
        <w:rPr>
          <w:color w:val="000000"/>
        </w:rPr>
        <w:t>x</w:t>
      </w:r>
      <w:r w:rsidRPr="000A326A">
        <w:rPr>
          <w:rStyle w:val="superscript"/>
          <w:color w:val="000000"/>
        </w:rPr>
        <w:t>-1</w:t>
      </w:r>
      <w:r w:rsidRPr="000A326A">
        <w:rPr>
          <w:color w:val="000000"/>
        </w:rPr>
        <w:t xml:space="preserve"> J</w:t>
      </w:r>
      <w:r w:rsidRPr="000A326A">
        <w:rPr>
          <w:rStyle w:val="subscript"/>
          <w:color w:val="000000"/>
        </w:rPr>
        <w:t>m</w:t>
      </w:r>
      <w:r w:rsidRPr="000A326A">
        <w:rPr>
          <w:color w:val="000000"/>
        </w:rPr>
        <w:t xml:space="preserve">(x) +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m+1</w:t>
      </w:r>
      <w:r w:rsidRPr="000A326A">
        <w:rPr>
          <w:color w:val="000000"/>
        </w:rPr>
        <w:t>(x)</w:t>
      </w:r>
      <w:r w:rsidRPr="000A326A">
        <w:rPr>
          <w:color w:val="000000"/>
        </w:rPr>
        <w:tab/>
      </w:r>
      <w:r w:rsidRPr="000A326A">
        <w:rPr>
          <w:color w:val="000000"/>
        </w:rPr>
        <w:tab/>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β</w:t>
      </w:r>
      <w:r w:rsidRPr="000A326A">
        <w:rPr>
          <w:rStyle w:val="subscript"/>
          <w:color w:val="000000"/>
        </w:rPr>
        <w:t>d</w:t>
      </w:r>
      <w:r w:rsidRPr="000A326A">
        <w:rPr>
          <w:rStyle w:val="superscript"/>
          <w:color w:val="000000"/>
        </w:rPr>
        <w:t>2</w:t>
      </w:r>
      <w:r>
        <w:rPr>
          <w:color w:val="000000"/>
        </w:rPr>
        <w:tab/>
      </w:r>
      <w:r w:rsidRPr="000A326A">
        <w:rPr>
          <w:color w:val="000000"/>
        </w:rPr>
        <w:tab/>
      </w:r>
      <w:r w:rsidRPr="008D0998">
        <w:rPr>
          <w:i/>
          <w:color w:val="000000"/>
        </w:rPr>
        <w:t>(D.2.11)</w:t>
      </w:r>
    </w:p>
    <w:p w14:paraId="1E6B6908"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p>
    <w:p w14:paraId="19A90E02"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jE</w:t>
      </w:r>
      <w:r w:rsidR="006519A2">
        <w:rPr>
          <w:rStyle w:val="subscript"/>
        </w:rPr>
        <w:t>θ</w:t>
      </w:r>
      <w:r>
        <w:t>(r,m)  = - a</w:t>
      </w:r>
      <w:r>
        <w:rPr>
          <w:rStyle w:val="subscript"/>
        </w:rPr>
        <w:t xml:space="preserve">m </w:t>
      </w:r>
      <w:r>
        <w:t>x</w:t>
      </w:r>
      <w:r>
        <w:rPr>
          <w:rStyle w:val="superscript"/>
        </w:rPr>
        <w:t>-1</w:t>
      </w:r>
      <w:r>
        <w:t xml:space="preserve"> J</w:t>
      </w:r>
      <w:r>
        <w:rPr>
          <w:rStyle w:val="subscript"/>
        </w:rPr>
        <w:t>m</w:t>
      </w:r>
      <w:r>
        <w:t xml:space="preserve">(x)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J</w:t>
      </w:r>
      <w:r>
        <w:rPr>
          <w:rStyle w:val="subscript"/>
        </w:rPr>
        <w:t>m+1</w:t>
      </w:r>
      <w:r>
        <w:t>(x)</w:t>
      </w:r>
      <w:r>
        <w:tab/>
      </w:r>
      <w:r>
        <w:tab/>
      </w:r>
      <w:r>
        <w:tab/>
      </w:r>
      <w:r>
        <w:tab/>
      </w:r>
      <w:r w:rsidRPr="008D0998">
        <w:rPr>
          <w:i/>
        </w:rPr>
        <w:t>(D.2.15)</w:t>
      </w:r>
    </w:p>
    <w:p w14:paraId="058B1BC0" w14:textId="77777777" w:rsidR="005E34C2" w:rsidRPr="00A8532A"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44B450FE" w14:textId="77777777" w:rsidR="005E34C2" w:rsidRDefault="005E34C2" w:rsidP="005E34C2">
      <w:pPr>
        <w:tabs>
          <w:tab w:val="left" w:pos="7200"/>
          <w:tab w:val="left" w:pos="7920"/>
          <w:tab w:val="right" w:pos="9270"/>
        </w:tabs>
      </w:pPr>
    </w:p>
    <w:p w14:paraId="5493FB9C" w14:textId="77777777" w:rsidR="005E34C2" w:rsidRDefault="005E34C2" w:rsidP="005E34C2">
      <w:pPr>
        <w:tabs>
          <w:tab w:val="left" w:pos="7200"/>
          <w:tab w:val="left" w:pos="7920"/>
          <w:tab w:val="right" w:pos="9270"/>
        </w:tabs>
      </w:pPr>
      <w:r>
        <w:t xml:space="preserve">These solutions were obtained from the z and r Helmholtz equations and from the div </w:t>
      </w:r>
      <w:r w:rsidRPr="00FD7BD3">
        <w:rPr>
          <w:b/>
        </w:rPr>
        <w:t>E</w:t>
      </w:r>
      <w:r>
        <w:t xml:space="preserve"> = 0 equation. It is an easy matter to have Maple </w:t>
      </w:r>
      <w:r w:rsidRPr="00FD7BD3">
        <w:rPr>
          <w:i/>
        </w:rPr>
        <w:t>verify</w:t>
      </w:r>
      <w:r>
        <w:t xml:space="preserve"> that this solution set solves the div </w:t>
      </w:r>
      <w:r w:rsidRPr="00FD7BD3">
        <w:rPr>
          <w:b/>
        </w:rPr>
        <w:t>E</w:t>
      </w:r>
      <w:r>
        <w:t xml:space="preserve"> equation and </w:t>
      </w:r>
      <w:r w:rsidRPr="00FD7BD3">
        <w:rPr>
          <w:i/>
        </w:rPr>
        <w:t>all three</w:t>
      </w:r>
      <w:r>
        <w:t xml:space="preserve"> of the Helmholtz equations z, r and </w:t>
      </w:r>
      <w:r w:rsidR="006519A2">
        <w:t>θ</w:t>
      </w:r>
      <w:r>
        <w:t xml:space="preserve"> : </w:t>
      </w:r>
    </w:p>
    <w:p w14:paraId="4C28799F" w14:textId="77777777" w:rsidR="005E34C2" w:rsidRDefault="005E34C2" w:rsidP="005E34C2">
      <w:pPr>
        <w:tabs>
          <w:tab w:val="left" w:pos="7200"/>
          <w:tab w:val="left" w:pos="7920"/>
          <w:tab w:val="right" w:pos="9270"/>
        </w:tabs>
      </w:pPr>
    </w:p>
    <w:p w14:paraId="47CE9C75" w14:textId="77777777" w:rsidR="005E34C2" w:rsidRDefault="005E34C2" w:rsidP="005E34C2">
      <w:pPr>
        <w:tabs>
          <w:tab w:val="left" w:pos="7200"/>
          <w:tab w:val="left" w:pos="7920"/>
          <w:tab w:val="right" w:pos="9270"/>
        </w:tabs>
      </w:pPr>
      <w:r>
        <w:pict>
          <v:shape id="_x0000_i1183" type="#_x0000_t75" style="width:468pt;height:209.25pt">
            <v:imagedata r:id="rId179" o:title=""/>
          </v:shape>
        </w:pict>
      </w:r>
    </w:p>
    <w:p w14:paraId="5C550A38" w14:textId="77777777" w:rsidR="005E34C2" w:rsidRDefault="005E34C2" w:rsidP="005E34C2">
      <w:pPr>
        <w:tabs>
          <w:tab w:val="left" w:pos="7200"/>
          <w:tab w:val="left" w:pos="7920"/>
          <w:tab w:val="right" w:pos="9270"/>
        </w:tabs>
      </w:pPr>
    </w:p>
    <w:p w14:paraId="4575FEC1" w14:textId="77777777" w:rsidR="005E34C2" w:rsidRDefault="005E34C2" w:rsidP="005E34C2">
      <w:pPr>
        <w:tabs>
          <w:tab w:val="left" w:pos="7200"/>
          <w:tab w:val="left" w:pos="7920"/>
          <w:tab w:val="right" w:pos="9270"/>
        </w:tabs>
      </w:pPr>
      <w:r>
        <w:pict>
          <v:shape id="_x0000_i1184" type="#_x0000_t75" style="width:331.5pt;height:156.75pt">
            <v:imagedata r:id="rId180" o:title=""/>
          </v:shape>
        </w:pict>
      </w:r>
    </w:p>
    <w:p w14:paraId="5ABB07FB" w14:textId="77777777" w:rsidR="005E34C2" w:rsidRDefault="005E34C2" w:rsidP="005E34C2">
      <w:pPr>
        <w:tabs>
          <w:tab w:val="left" w:pos="7200"/>
          <w:tab w:val="left" w:pos="7920"/>
          <w:tab w:val="right" w:pos="9270"/>
        </w:tabs>
      </w:pPr>
    </w:p>
    <w:p w14:paraId="542E082A" w14:textId="77777777" w:rsidR="005E34C2" w:rsidRDefault="005E34C2" w:rsidP="005E34C2">
      <w:pPr>
        <w:tabs>
          <w:tab w:val="left" w:pos="7200"/>
          <w:tab w:val="left" w:pos="7920"/>
          <w:tab w:val="right" w:pos="9270"/>
        </w:tabs>
      </w:pPr>
      <w:r>
        <w:pict>
          <v:shape id="_x0000_i1185" type="#_x0000_t75" style="width:268.5pt;height:123pt">
            <v:imagedata r:id="rId181" o:title=""/>
          </v:shape>
        </w:pict>
      </w:r>
    </w:p>
    <w:p w14:paraId="04FC2740" w14:textId="77777777" w:rsidR="005E34C2" w:rsidRDefault="005E34C2" w:rsidP="005E34C2">
      <w:pPr>
        <w:tabs>
          <w:tab w:val="left" w:pos="7200"/>
          <w:tab w:val="left" w:pos="7920"/>
          <w:tab w:val="right" w:pos="9270"/>
        </w:tabs>
      </w:pPr>
      <w:r>
        <w:t>In  Maple one must be careful with this kind of verification to make sure Maple has not misunderstood something. For example, perhaps it thinks ∂</w:t>
      </w:r>
      <w:r>
        <w:rPr>
          <w:rStyle w:val="subscript"/>
        </w:rPr>
        <w:t>r</w:t>
      </w:r>
      <w:r>
        <w:t>E</w:t>
      </w:r>
      <w:r w:rsidRPr="00FD7BD3">
        <w:rPr>
          <w:rStyle w:val="subscript"/>
        </w:rPr>
        <w:t>z</w:t>
      </w:r>
      <w:r>
        <w:t xml:space="preserve"> = 0 because it thinks E</w:t>
      </w:r>
      <w:r>
        <w:rPr>
          <w:rStyle w:val="subscript"/>
        </w:rPr>
        <w:t>z</w:t>
      </w:r>
      <w:r>
        <w:t xml:space="preserve"> is a constant. This is the purpose of using the "inert" Diff operators (versus diff) and then forcing them to evaluate later with the value() operator. One should always view expressions before simplification to make sure things are kosher. For example, changing the colon to semicolon after value(e1) to force display, </w:t>
      </w:r>
      <w:r w:rsidR="00584741">
        <w:t>one gets</w:t>
      </w:r>
    </w:p>
    <w:p w14:paraId="587A7C9E" w14:textId="77777777" w:rsidR="005E34C2" w:rsidRDefault="005E34C2" w:rsidP="005E34C2">
      <w:pPr>
        <w:tabs>
          <w:tab w:val="left" w:pos="7200"/>
          <w:tab w:val="left" w:pos="7920"/>
          <w:tab w:val="right" w:pos="9270"/>
        </w:tabs>
      </w:pPr>
    </w:p>
    <w:p w14:paraId="6E0BA657" w14:textId="77777777" w:rsidR="005E34C2" w:rsidRDefault="005E34C2" w:rsidP="005E34C2">
      <w:pPr>
        <w:tabs>
          <w:tab w:val="left" w:pos="7200"/>
          <w:tab w:val="left" w:pos="7920"/>
          <w:tab w:val="right" w:pos="9270"/>
        </w:tabs>
      </w:pPr>
      <w:r>
        <w:pict>
          <v:shape id="_x0000_i1186" type="#_x0000_t75" style="width:439.5pt;height:127.5pt">
            <v:imagedata r:id="rId182" o:title=""/>
          </v:shape>
        </w:pict>
      </w:r>
    </w:p>
    <w:p w14:paraId="4FF95BDA" w14:textId="77777777" w:rsidR="005E34C2" w:rsidRDefault="005E34C2" w:rsidP="005E34C2">
      <w:pPr>
        <w:tabs>
          <w:tab w:val="left" w:pos="7200"/>
          <w:tab w:val="left" w:pos="7920"/>
          <w:tab w:val="right" w:pos="9270"/>
        </w:tabs>
      </w:pPr>
      <w:r>
        <w:t xml:space="preserve">Here Maple has duly computed the Bessel function derivatives in expression e1 but does not yet realize that the expression is 0. This is brought out by the simplify(%) command (simplify that last computed expression) and the output of the simplify command is the 0 on the last line. </w:t>
      </w:r>
    </w:p>
    <w:p w14:paraId="2C45AAF7" w14:textId="77777777" w:rsidR="005E34C2" w:rsidRDefault="005E34C2" w:rsidP="005E34C2">
      <w:pPr>
        <w:tabs>
          <w:tab w:val="left" w:pos="7200"/>
          <w:tab w:val="left" w:pos="7920"/>
          <w:tab w:val="right" w:pos="9270"/>
        </w:tabs>
      </w:pPr>
    </w:p>
    <w:p w14:paraId="07BC875F" w14:textId="77777777" w:rsidR="005E34C2" w:rsidRDefault="005E34C2" w:rsidP="005E34C2">
      <w:pPr>
        <w:pStyle w:val="Heading4"/>
      </w:pPr>
      <w:bookmarkStart w:id="163" w:name="_Toc387219684"/>
      <w:r>
        <w:t>(d) The Charge Pumping Boundary Condition</w:t>
      </w:r>
      <w:bookmarkEnd w:id="163"/>
    </w:p>
    <w:p w14:paraId="66A1FF7B" w14:textId="77777777" w:rsidR="005E34C2" w:rsidRDefault="005E34C2" w:rsidP="005E34C2"/>
    <w:p w14:paraId="6FD305D2" w14:textId="77777777" w:rsidR="005E34C2" w:rsidRDefault="005E34C2" w:rsidP="005E34C2">
      <w:r>
        <w:t>The reason we are interested in the surface charge n(</w:t>
      </w:r>
      <w:r w:rsidR="006519A2">
        <w:t>θ</w:t>
      </w:r>
      <w:r>
        <w:t>) of (D.1.5) is that it acts as a driving source of the radial electric field in the wire. Recall the equation of continuity (1.1.35) converted to the ω domain</w:t>
      </w:r>
    </w:p>
    <w:p w14:paraId="0D9337F6" w14:textId="77777777" w:rsidR="005E34C2" w:rsidRDefault="005E34C2" w:rsidP="005E34C2"/>
    <w:p w14:paraId="63D696C8" w14:textId="77777777" w:rsidR="005E34C2" w:rsidRPr="00993A90" w:rsidRDefault="005E34C2" w:rsidP="005E34C2">
      <w:pPr>
        <w:tabs>
          <w:tab w:val="left" w:pos="7200"/>
          <w:tab w:val="left" w:pos="7920"/>
          <w:tab w:val="right" w:pos="9270"/>
        </w:tabs>
      </w:pPr>
      <w:r>
        <w:tab/>
        <w:t xml:space="preserve">div </w:t>
      </w:r>
      <w:r w:rsidRPr="00480768">
        <w:rPr>
          <w:b/>
        </w:rPr>
        <w:t>J</w:t>
      </w:r>
      <w:r>
        <w:t xml:space="preserve"> =  - jω</w:t>
      </w:r>
      <w:r w:rsidRPr="00507068">
        <w:t>ρ</w:t>
      </w:r>
      <w:r>
        <w:t xml:space="preserve"> </w:t>
      </w:r>
      <w:r>
        <w:tab/>
      </w:r>
      <w:r>
        <w:sym w:font="Symbol" w:char="F0DB"/>
      </w:r>
      <w:r>
        <w:tab/>
        <w:t>-jω[</w:t>
      </w:r>
      <w:r>
        <w:rPr>
          <w:rFonts w:ascii="Lucida Sans Unicode" w:hAnsi="Lucida Sans Unicode" w:cs="Lucida Sans Unicode"/>
          <w:sz w:val="32"/>
        </w:rPr>
        <w:t>∫</w:t>
      </w:r>
      <w:r>
        <w:rPr>
          <w:rStyle w:val="subscript"/>
        </w:rPr>
        <w:t xml:space="preserve">V </w:t>
      </w:r>
      <w:r w:rsidRPr="004E7064">
        <w:t>ρ</w:t>
      </w:r>
      <w:r>
        <w:t xml:space="preserve"> dV]  =  </w:t>
      </w:r>
      <w:r>
        <w:rPr>
          <w:rFonts w:ascii="Lucida Sans Unicode" w:hAnsi="Lucida Sans Unicode" w:cs="Lucida Sans Unicode"/>
          <w:sz w:val="32"/>
        </w:rPr>
        <w:t>∫</w:t>
      </w:r>
      <w:r>
        <w:rPr>
          <w:rStyle w:val="subscript"/>
        </w:rPr>
        <w:t xml:space="preserve">S </w:t>
      </w:r>
      <w:r>
        <w:rPr>
          <w:b/>
        </w:rPr>
        <w:t>J</w:t>
      </w:r>
      <w:r>
        <w:rPr>
          <w:rStyle w:val="subscript"/>
        </w:rPr>
        <w:t xml:space="preserve"> </w:t>
      </w:r>
      <w:r>
        <w:sym w:font="Symbol" w:char="F0B7"/>
      </w:r>
      <w:r>
        <w:t xml:space="preserve"> d</w:t>
      </w:r>
      <w:r>
        <w:rPr>
          <w:b/>
        </w:rPr>
        <w:t>S</w:t>
      </w:r>
      <w:r>
        <w:t xml:space="preserve"> .</w:t>
      </w:r>
      <w:r>
        <w:tab/>
      </w:r>
      <w:r>
        <w:tab/>
      </w:r>
      <w:r>
        <w:tab/>
      </w:r>
      <w:r>
        <w:tab/>
      </w:r>
      <w:r>
        <w:tab/>
        <w:t>(D.2.22)</w:t>
      </w:r>
    </w:p>
    <w:p w14:paraId="3A635C42" w14:textId="77777777" w:rsidR="005E34C2" w:rsidRDefault="005E34C2" w:rsidP="005E34C2">
      <w:pPr>
        <w:tabs>
          <w:tab w:val="left" w:pos="7200"/>
          <w:tab w:val="left" w:pos="7920"/>
          <w:tab w:val="right" w:pos="9270"/>
        </w:tabs>
      </w:pPr>
    </w:p>
    <w:p w14:paraId="10D73582" w14:textId="77777777" w:rsidR="005E34C2" w:rsidRDefault="005E34C2" w:rsidP="005E34C2">
      <w:pPr>
        <w:tabs>
          <w:tab w:val="left" w:pos="7200"/>
          <w:tab w:val="left" w:pos="7920"/>
          <w:tab w:val="right" w:pos="9270"/>
        </w:tabs>
      </w:pPr>
      <w:r>
        <w:t xml:space="preserve">This is meant to be (1.1.25) where </w:t>
      </w:r>
      <w:r w:rsidRPr="00D25C39">
        <w:rPr>
          <w:b/>
        </w:rPr>
        <w:t>J</w:t>
      </w:r>
      <w:r>
        <w:t xml:space="preserve"> is conduction current and ρ is free charge. When applied to a thin box of radial area dS straddling the wire surface,</w:t>
      </w:r>
    </w:p>
    <w:p w14:paraId="2B2C746D" w14:textId="77777777" w:rsidR="005E34C2" w:rsidRDefault="005E34C2" w:rsidP="005E34C2"/>
    <w:p w14:paraId="637B35EA" w14:textId="77777777" w:rsidR="005E34C2" w:rsidRPr="00B67D5E" w:rsidRDefault="005E34C2" w:rsidP="005E34C2">
      <w:r>
        <w:tab/>
      </w:r>
      <w:r>
        <w:tab/>
      </w:r>
      <w:r>
        <w:tab/>
      </w:r>
      <w:r>
        <w:tab/>
      </w:r>
      <w:r>
        <w:tab/>
      </w:r>
      <w:r w:rsidR="007B0F7A">
        <w:t xml:space="preserve"> </w:t>
      </w:r>
      <w:r>
        <w:pict>
          <v:shape id="_x0000_i1187" type="#_x0000_t75" style="width:150.75pt;height:126pt">
            <v:imagedata r:id="rId183" o:title=""/>
          </v:shape>
        </w:pict>
      </w:r>
      <w:r>
        <w:tab/>
      </w:r>
      <w:r>
        <w:tab/>
      </w:r>
      <w:r>
        <w:tab/>
        <w:t xml:space="preserve">         Fig D.2</w:t>
      </w:r>
    </w:p>
    <w:p w14:paraId="08D03451" w14:textId="77777777" w:rsidR="005E34C2" w:rsidRDefault="005E34C2" w:rsidP="005E34C2"/>
    <w:p w14:paraId="3673C6E4" w14:textId="77777777" w:rsidR="005E34C2" w:rsidRDefault="005E34C2" w:rsidP="005E34C2">
      <w:r>
        <w:t xml:space="preserve">one finds that </w:t>
      </w:r>
      <w:r>
        <w:rPr>
          <w:rFonts w:ascii="Lucida Sans Unicode" w:hAnsi="Lucida Sans Unicode" w:cs="Lucida Sans Unicode"/>
          <w:sz w:val="32"/>
        </w:rPr>
        <w:t>∫</w:t>
      </w:r>
      <w:r>
        <w:rPr>
          <w:rStyle w:val="subscript"/>
        </w:rPr>
        <w:t xml:space="preserve">S </w:t>
      </w:r>
      <w:r>
        <w:rPr>
          <w:b/>
        </w:rPr>
        <w:t>J</w:t>
      </w:r>
      <w:r>
        <w:rPr>
          <w:rStyle w:val="subscript"/>
        </w:rPr>
        <w:t xml:space="preserve"> </w:t>
      </w:r>
      <w:r>
        <w:sym w:font="Symbol" w:char="F0B7"/>
      </w:r>
      <w:r>
        <w:t xml:space="preserve"> d</w:t>
      </w:r>
      <w:r>
        <w:rPr>
          <w:b/>
        </w:rPr>
        <w:t>S</w:t>
      </w:r>
      <w:r>
        <w:t xml:space="preserve"> = -J</w:t>
      </w:r>
      <w:r>
        <w:rPr>
          <w:rStyle w:val="subscript"/>
        </w:rPr>
        <w:t>r</w:t>
      </w:r>
      <w:r>
        <w:t>(r=a-ε,</w:t>
      </w:r>
      <w:r w:rsidR="006519A2">
        <w:t>θ</w:t>
      </w:r>
      <w:r>
        <w:t xml:space="preserve">)dS and </w:t>
      </w:r>
      <w:r>
        <w:rPr>
          <w:rFonts w:ascii="Lucida Sans Unicode" w:hAnsi="Lucida Sans Unicode" w:cs="Lucida Sans Unicode"/>
          <w:sz w:val="32"/>
        </w:rPr>
        <w:t>∫</w:t>
      </w:r>
      <w:r>
        <w:rPr>
          <w:rStyle w:val="subscript"/>
        </w:rPr>
        <w:t xml:space="preserve">V </w:t>
      </w:r>
      <w:r w:rsidRPr="004E7064">
        <w:t>ρ</w:t>
      </w:r>
      <w:r>
        <w:t xml:space="preserve"> dV = n(</w:t>
      </w:r>
      <w:r w:rsidR="006519A2">
        <w:t>θ</w:t>
      </w:r>
      <w:r>
        <w:t>) dS so that  (ε implies just below surface)</w:t>
      </w:r>
    </w:p>
    <w:p w14:paraId="12A1ECE7" w14:textId="77777777" w:rsidR="005E34C2" w:rsidRDefault="005E34C2" w:rsidP="005E34C2"/>
    <w:p w14:paraId="690A05C0" w14:textId="77777777" w:rsidR="005E34C2" w:rsidRDefault="005E34C2" w:rsidP="005E34C2">
      <w:pPr>
        <w:tabs>
          <w:tab w:val="left" w:pos="7200"/>
          <w:tab w:val="left" w:pos="7920"/>
          <w:tab w:val="right" w:pos="9270"/>
        </w:tabs>
      </w:pPr>
      <w:r>
        <w:tab/>
        <w:t>J</w:t>
      </w:r>
      <w:r>
        <w:rPr>
          <w:rStyle w:val="subscript"/>
        </w:rPr>
        <w:t>r</w:t>
      </w:r>
      <w:r>
        <w:t>(r=a-ε,</w:t>
      </w:r>
      <w:r w:rsidR="006519A2">
        <w:t>θ</w:t>
      </w:r>
      <w:r>
        <w:t>) = jω n(</w:t>
      </w:r>
      <w:r w:rsidR="006519A2">
        <w:t>θ</w:t>
      </w:r>
      <w:r>
        <w:t>)</w:t>
      </w:r>
      <w:r>
        <w:tab/>
        <w:t>.</w:t>
      </w:r>
      <w:r>
        <w:tab/>
      </w:r>
      <w:r>
        <w:tab/>
      </w:r>
      <w:r>
        <w:tab/>
      </w:r>
      <w:r>
        <w:tab/>
      </w:r>
      <w:r>
        <w:tab/>
      </w:r>
      <w:r>
        <w:tab/>
      </w:r>
      <w:r>
        <w:tab/>
      </w:r>
      <w:r>
        <w:tab/>
        <w:t>(D.2.23)</w:t>
      </w:r>
    </w:p>
    <w:p w14:paraId="408B7A8E" w14:textId="77777777" w:rsidR="005E34C2" w:rsidRDefault="005E34C2" w:rsidP="005E34C2"/>
    <w:p w14:paraId="41E97154" w14:textId="77777777" w:rsidR="005E34C2" w:rsidRDefault="005E34C2" w:rsidP="005E34C2">
      <w:r>
        <w:t xml:space="preserve">We assume that there is no </w:t>
      </w:r>
      <w:r w:rsidR="00584741">
        <w:t>conduction</w:t>
      </w:r>
      <w:r>
        <w:t xml:space="preserve"> current outside the wire to get this result (non-conducting dielectric). Since </w:t>
      </w:r>
      <w:r>
        <w:rPr>
          <w:b/>
        </w:rPr>
        <w:t>J</w:t>
      </w:r>
      <w:r>
        <w:t xml:space="preserve"> = σ</w:t>
      </w:r>
      <w:r>
        <w:rPr>
          <w:b/>
        </w:rPr>
        <w:t>E</w:t>
      </w:r>
      <w:r>
        <w:t xml:space="preserve">, this is really a boundary condition on the radial electric field just below the surface, </w:t>
      </w:r>
    </w:p>
    <w:p w14:paraId="33AD71E4" w14:textId="77777777" w:rsidR="005E34C2" w:rsidRDefault="005E34C2" w:rsidP="005E34C2"/>
    <w:p w14:paraId="1FF71185" w14:textId="77777777" w:rsidR="005E34C2" w:rsidRDefault="005E34C2" w:rsidP="005E34C2">
      <w:pPr>
        <w:tabs>
          <w:tab w:val="left" w:pos="7200"/>
          <w:tab w:val="left" w:pos="7920"/>
          <w:tab w:val="right" w:pos="9270"/>
        </w:tabs>
      </w:pPr>
      <w:r>
        <w:tab/>
        <w:t>E</w:t>
      </w:r>
      <w:r>
        <w:rPr>
          <w:rStyle w:val="subscript"/>
        </w:rPr>
        <w:t>r</w:t>
      </w:r>
      <w:r>
        <w:t>(r=a-ε,</w:t>
      </w:r>
      <w:r w:rsidR="006519A2">
        <w:t>θ</w:t>
      </w:r>
      <w:r>
        <w:t>) = (jω/σ) n(</w:t>
      </w:r>
      <w:r w:rsidR="006519A2">
        <w:t>θ</w:t>
      </w:r>
      <w:r>
        <w:t>) .</w:t>
      </w:r>
      <w:r>
        <w:tab/>
      </w:r>
      <w:r>
        <w:tab/>
      </w:r>
      <w:r>
        <w:tab/>
      </w:r>
      <w:r>
        <w:tab/>
      </w:r>
      <w:r>
        <w:tab/>
      </w:r>
      <w:r>
        <w:tab/>
      </w:r>
      <w:r>
        <w:tab/>
      </w:r>
      <w:r>
        <w:tab/>
      </w:r>
      <w:r>
        <w:tab/>
        <w:t>(D.2.24)</w:t>
      </w:r>
    </w:p>
    <w:p w14:paraId="6467DF0D" w14:textId="77777777" w:rsidR="005E34C2" w:rsidRDefault="005E34C2" w:rsidP="005E34C2">
      <w:pPr>
        <w:tabs>
          <w:tab w:val="left" w:pos="7200"/>
          <w:tab w:val="left" w:pos="7920"/>
          <w:tab w:val="right" w:pos="9270"/>
        </w:tabs>
      </w:pPr>
    </w:p>
    <w:p w14:paraId="7FE4D75A" w14:textId="77777777" w:rsidR="005E34C2" w:rsidRDefault="005E34C2" w:rsidP="005E34C2">
      <w:pPr>
        <w:tabs>
          <w:tab w:val="left" w:pos="7200"/>
          <w:tab w:val="left" w:pos="7920"/>
          <w:tab w:val="right" w:pos="9270"/>
        </w:tabs>
      </w:pPr>
      <w:r>
        <w:t>We convert this to m-space using the conversion rule</w:t>
      </w:r>
      <w:r w:rsidRPr="00B84DA6">
        <w:rPr>
          <w:color w:val="000000"/>
        </w:rPr>
        <w:t xml:space="preserve">s (D.1.16) to </w:t>
      </w:r>
      <w:r>
        <w:t xml:space="preserve">obtain (dropping the ε) </w:t>
      </w:r>
    </w:p>
    <w:p w14:paraId="09268B8A" w14:textId="77777777" w:rsidR="005E34C2" w:rsidRDefault="005E34C2" w:rsidP="005E34C2"/>
    <w:p w14:paraId="26C3D9B8" w14:textId="77777777" w:rsidR="005E34C2" w:rsidRDefault="005E34C2" w:rsidP="005E34C2">
      <w:pPr>
        <w:tabs>
          <w:tab w:val="left" w:pos="7200"/>
          <w:tab w:val="left" w:pos="7920"/>
          <w:tab w:val="right" w:pos="9270"/>
        </w:tabs>
      </w:pPr>
      <w:r>
        <w:tab/>
        <w:t>E</w:t>
      </w:r>
      <w:r>
        <w:rPr>
          <w:rStyle w:val="subscript"/>
        </w:rPr>
        <w:t>r</w:t>
      </w:r>
      <w:r>
        <w:t>(r=a,m) = (jω/σ) N</w:t>
      </w:r>
      <w:r>
        <w:rPr>
          <w:rStyle w:val="subscript"/>
        </w:rPr>
        <w:t>m</w:t>
      </w:r>
      <w:r>
        <w:t xml:space="preserve">  .</w:t>
      </w:r>
      <w:r>
        <w:tab/>
      </w:r>
      <w:r>
        <w:tab/>
      </w:r>
      <w:r>
        <w:tab/>
      </w:r>
      <w:r>
        <w:tab/>
      </w:r>
      <w:r>
        <w:tab/>
      </w:r>
      <w:r>
        <w:tab/>
      </w:r>
      <w:r>
        <w:tab/>
      </w:r>
      <w:r>
        <w:tab/>
      </w:r>
      <w:r>
        <w:tab/>
        <w:t>(D.2.25)</w:t>
      </w:r>
    </w:p>
    <w:p w14:paraId="42841E3E" w14:textId="77777777" w:rsidR="005E34C2" w:rsidRDefault="005E34C2" w:rsidP="005E34C2"/>
    <w:p w14:paraId="6189056A" w14:textId="77777777" w:rsidR="005E34C2" w:rsidRDefault="005E34C2" w:rsidP="005E34C2">
      <w:r>
        <w:t xml:space="preserve">Thus, the interior radial electric field must have a certain value at the r=a boundary in each partial wave, and this value is determined by the moment of the surface charge distribution. </w:t>
      </w:r>
    </w:p>
    <w:p w14:paraId="60A1ABFE" w14:textId="77777777" w:rsidR="005E34C2" w:rsidRDefault="005E34C2" w:rsidP="005E34C2"/>
    <w:p w14:paraId="35500C1C" w14:textId="77777777" w:rsidR="005E34C2" w:rsidRDefault="005E34C2" w:rsidP="005E34C2">
      <w:r>
        <w:t>By way of interpretation, the surface charge of a transmission line is "pumped" by the radial current in the wire</w:t>
      </w:r>
      <w:r w:rsidR="00584741">
        <w:t xml:space="preserve"> (in quadrature)</w:t>
      </w:r>
      <w:r>
        <w:t xml:space="preserve">. </w:t>
      </w:r>
      <w:r>
        <w:rPr>
          <w:color w:val="000000"/>
        </w:rPr>
        <w:t>T</w:t>
      </w:r>
      <w:r>
        <w:t>his radial current is accompanied by the usual longitudinal current one expects to find inside the conductors of a transmission line.</w:t>
      </w:r>
    </w:p>
    <w:p w14:paraId="5AED6A08" w14:textId="77777777" w:rsidR="005E34C2" w:rsidRDefault="005E34C2" w:rsidP="005E34C2"/>
    <w:p w14:paraId="6109A945" w14:textId="77777777" w:rsidR="005E34C2" w:rsidRDefault="005E34C2" w:rsidP="005E34C2">
      <w:pPr>
        <w:pStyle w:val="Heading4"/>
      </w:pPr>
      <w:bookmarkStart w:id="164" w:name="_Toc387219685"/>
      <w:r>
        <w:t>(e) Application of the Boundary Conditions</w:t>
      </w:r>
      <w:bookmarkEnd w:id="164"/>
    </w:p>
    <w:p w14:paraId="4AAF9947" w14:textId="77777777" w:rsidR="005E34C2" w:rsidRDefault="005E34C2" w:rsidP="005E34C2"/>
    <w:p w14:paraId="4D981122" w14:textId="77777777" w:rsidR="005E34C2" w:rsidRPr="008D0998" w:rsidRDefault="005E34C2" w:rsidP="005E34C2">
      <w:r>
        <w:t>Our task here is to derive expressions for the constants a</w:t>
      </w:r>
      <w:r>
        <w:rPr>
          <w:rStyle w:val="subscript"/>
        </w:rPr>
        <w:t>m</w:t>
      </w:r>
      <w:r>
        <w:t xml:space="preserve"> and K</w:t>
      </w:r>
      <w:r>
        <w:rPr>
          <w:rStyle w:val="subscript"/>
        </w:rPr>
        <w:t>m</w:t>
      </w:r>
      <w:r>
        <w:t xml:space="preserve"> appearing in the above E field component equations. </w:t>
      </w:r>
    </w:p>
    <w:p w14:paraId="5DD6251C" w14:textId="77777777" w:rsidR="005E34C2" w:rsidRDefault="005E34C2" w:rsidP="005E34C2"/>
    <w:p w14:paraId="7B5A8241" w14:textId="77777777" w:rsidR="005E34C2" w:rsidRDefault="005E34C2" w:rsidP="005E34C2">
      <w:r>
        <w:t xml:space="preserve">We have two boundary conditions to impose: </w:t>
      </w:r>
    </w:p>
    <w:p w14:paraId="5A43E4B5" w14:textId="77777777" w:rsidR="005E34C2" w:rsidRDefault="005E34C2" w:rsidP="005E34C2"/>
    <w:p w14:paraId="79A9DF93" w14:textId="77777777" w:rsidR="005E34C2" w:rsidRPr="00352B6F" w:rsidRDefault="005E34C2" w:rsidP="005E34C2">
      <w:pPr>
        <w:tabs>
          <w:tab w:val="left" w:pos="7200"/>
          <w:tab w:val="left" w:pos="7920"/>
          <w:tab w:val="right" w:pos="9270"/>
        </w:tabs>
        <w:rPr>
          <w:rStyle w:val="subscript"/>
          <w:i/>
        </w:rPr>
      </w:pPr>
      <w:r>
        <w:tab/>
        <w:t>E</w:t>
      </w:r>
      <w:r>
        <w:rPr>
          <w:rStyle w:val="subscript"/>
        </w:rPr>
        <w:t>r</w:t>
      </w:r>
      <w:r>
        <w:t>(r=a,m) = (jω/σ) N</w:t>
      </w:r>
      <w:r>
        <w:rPr>
          <w:rStyle w:val="subscript"/>
        </w:rPr>
        <w:t>m</w:t>
      </w:r>
      <w:r>
        <w:tab/>
      </w:r>
      <w:r>
        <w:tab/>
      </w:r>
      <w:r>
        <w:tab/>
      </w:r>
      <w:r>
        <w:tab/>
      </w:r>
      <w:r>
        <w:tab/>
      </w:r>
      <w:r>
        <w:tab/>
      </w:r>
      <w:r>
        <w:tab/>
      </w:r>
      <w:r>
        <w:tab/>
      </w:r>
      <w:r w:rsidRPr="00A8532A">
        <w:tab/>
        <w:t>(D.2.</w:t>
      </w:r>
      <w:r>
        <w:t>26</w:t>
      </w:r>
      <w:r w:rsidRPr="00A8532A">
        <w:t>)</w:t>
      </w:r>
    </w:p>
    <w:p w14:paraId="04F2F2DB" w14:textId="77777777" w:rsidR="005E34C2" w:rsidRDefault="005E34C2" w:rsidP="005E34C2">
      <w:pPr>
        <w:rPr>
          <w:rStyle w:val="subscript"/>
        </w:rPr>
      </w:pPr>
    </w:p>
    <w:p w14:paraId="775B7720" w14:textId="77777777" w:rsidR="005E34C2" w:rsidRPr="00A8532A" w:rsidRDefault="005E34C2" w:rsidP="005E34C2">
      <w:pPr>
        <w:tabs>
          <w:tab w:val="left" w:pos="7200"/>
          <w:tab w:val="left" w:pos="7920"/>
          <w:tab w:val="right" w:pos="9270"/>
        </w:tabs>
        <w:rPr>
          <w:rStyle w:val="subscript"/>
        </w:rPr>
      </w:pPr>
      <w:r>
        <w:rPr>
          <w:rStyle w:val="subscript"/>
        </w:rPr>
        <w:tab/>
      </w:r>
      <w:r>
        <w:t>E</w:t>
      </w:r>
      <w:r w:rsidR="006519A2">
        <w:rPr>
          <w:rStyle w:val="subscript"/>
        </w:rPr>
        <w:t>θ</w:t>
      </w:r>
      <w:r>
        <w:t>(r=a,m) = 0</w:t>
      </w:r>
      <w:r>
        <w:tab/>
      </w:r>
      <w:r>
        <w:tab/>
      </w:r>
      <w:r>
        <w:tab/>
      </w:r>
      <w:r>
        <w:tab/>
      </w:r>
      <w:r>
        <w:tab/>
      </w:r>
      <w:r>
        <w:tab/>
      </w:r>
      <w:r>
        <w:tab/>
      </w:r>
      <w:r>
        <w:tab/>
      </w:r>
      <w:r>
        <w:tab/>
      </w:r>
      <w:r>
        <w:tab/>
      </w:r>
      <w:r w:rsidRPr="00A8532A">
        <w:t>(D.2.</w:t>
      </w:r>
      <w:r>
        <w:t>27</w:t>
      </w:r>
      <w:r w:rsidRPr="00A8532A">
        <w:t>)</w:t>
      </w:r>
    </w:p>
    <w:p w14:paraId="0AF5EFFA" w14:textId="77777777" w:rsidR="005E34C2" w:rsidRDefault="005E34C2" w:rsidP="005E34C2"/>
    <w:p w14:paraId="18040C49" w14:textId="77777777" w:rsidR="005E34C2" w:rsidRPr="00CB11AF" w:rsidRDefault="005E34C2" w:rsidP="005E34C2">
      <w:pPr>
        <w:rPr>
          <w:color w:val="000000"/>
        </w:rPr>
      </w:pPr>
      <w:r>
        <w:t>The first is the radial charge pumping condition shown i</w:t>
      </w:r>
      <w:r w:rsidRPr="00B84DA6">
        <w:rPr>
          <w:color w:val="000000"/>
        </w:rPr>
        <w:t>n (D.2.25) a</w:t>
      </w:r>
      <w:r>
        <w:t>bove. The second boundary condition is an assumption that requires its own discussion in Section D.8 below. It implies that the cross sectional wire surface is an equipotential surface and that therefore E</w:t>
      </w:r>
      <w:r w:rsidR="006519A2">
        <w:rPr>
          <w:rStyle w:val="subscript"/>
        </w:rPr>
        <w:t>θ</w:t>
      </w:r>
      <w:r>
        <w:t>(r=a,</w:t>
      </w:r>
      <w:r w:rsidR="006519A2">
        <w:t>θ</w:t>
      </w:r>
      <w:r>
        <w:t xml:space="preserve">) = 0. This in turn requires that in each </w:t>
      </w:r>
      <w:r w:rsidRPr="00CB11AF">
        <w:rPr>
          <w:color w:val="000000"/>
        </w:rPr>
        <w:t>partial wave E</w:t>
      </w:r>
      <w:r w:rsidR="006519A2">
        <w:rPr>
          <w:rStyle w:val="subscript"/>
          <w:color w:val="000000"/>
        </w:rPr>
        <w:t>θ</w:t>
      </w:r>
      <w:r>
        <w:rPr>
          <w:color w:val="000000"/>
        </w:rPr>
        <w:t>(r,m) = 0 since</w:t>
      </w:r>
    </w:p>
    <w:p w14:paraId="6E58046A" w14:textId="77777777" w:rsidR="005E34C2" w:rsidRPr="00CB11AF" w:rsidRDefault="005E34C2" w:rsidP="005E34C2">
      <w:pPr>
        <w:rPr>
          <w:color w:val="000000"/>
        </w:rPr>
      </w:pPr>
    </w:p>
    <w:p w14:paraId="41AE43AE" w14:textId="77777777" w:rsidR="005E34C2" w:rsidRPr="00CB11AF" w:rsidRDefault="005E34C2" w:rsidP="005E34C2">
      <w:pPr>
        <w:rPr>
          <w:i/>
          <w:color w:val="000000"/>
        </w:rPr>
      </w:pPr>
      <w:r w:rsidRPr="00CB11AF">
        <w:rPr>
          <w:color w:val="000000"/>
        </w:rPr>
        <w:tab/>
        <w:t>E</w:t>
      </w:r>
      <w:r w:rsidR="006519A2">
        <w:rPr>
          <w:rStyle w:val="subscript"/>
          <w:color w:val="000000"/>
        </w:rPr>
        <w:t>θ</w:t>
      </w:r>
      <w:r w:rsidRPr="00CB11AF">
        <w:rPr>
          <w:color w:val="000000"/>
        </w:rPr>
        <w:t xml:space="preserve">(r,m) = (1/2π) </w:t>
      </w:r>
      <w:r w:rsidRPr="00CB11AF">
        <w:rPr>
          <w:color w:val="000000"/>
        </w:rPr>
        <w:fldChar w:fldCharType="begin"/>
      </w:r>
      <w:r w:rsidRPr="00CB11AF">
        <w:rPr>
          <w:color w:val="000000"/>
        </w:rPr>
        <w:instrText>EQ \s\up4( \i \fc\</w:instrText>
      </w:r>
      <w:r w:rsidRPr="00CB11AF">
        <w:rPr>
          <w:rFonts w:ascii="Lucida Sans Unicode" w:hAnsi="Lucida Sans Unicode" w:cs="Lucida Sans Unicode"/>
          <w:color w:val="000000"/>
          <w:sz w:val="32"/>
        </w:rPr>
        <w:instrText>∫</w:instrText>
      </w:r>
      <w:r w:rsidRPr="00CB11AF">
        <w:rPr>
          <w:color w:val="000000"/>
        </w:rPr>
        <w:instrText>\in</w:instrText>
      </w:r>
      <w:r w:rsidRPr="00CB11AF">
        <w:rPr>
          <w:color w:val="000000"/>
          <w:szCs w:val="22"/>
        </w:rPr>
        <w:instrText>(</w:instrText>
      </w:r>
      <w:r w:rsidRPr="00CB11AF">
        <w:rPr>
          <w:b/>
          <w:color w:val="000000"/>
          <w:sz w:val="18"/>
          <w:szCs w:val="18"/>
        </w:rPr>
        <w:instrText>-π, π</w:instrText>
      </w:r>
      <w:r w:rsidRPr="00CB11AF">
        <w:rPr>
          <w:color w:val="000000"/>
          <w:szCs w:val="22"/>
        </w:rPr>
        <w:instrText>, )</w:instrText>
      </w:r>
      <w:r w:rsidRPr="00CB11AF">
        <w:rPr>
          <w:color w:val="000000"/>
        </w:rPr>
        <w:instrText>)</w:instrText>
      </w:r>
      <w:r w:rsidRPr="00CB11AF">
        <w:rPr>
          <w:color w:val="000000"/>
        </w:rPr>
        <w:fldChar w:fldCharType="separate"/>
      </w:r>
      <w:r w:rsidRPr="00CB11AF">
        <w:rPr>
          <w:b/>
          <w:noProof/>
          <w:color w:val="000000"/>
        </w:rPr>
        <w:t>!Syntax Error, I</w:t>
      </w:r>
      <w:r w:rsidRPr="00CB11AF">
        <w:rPr>
          <w:color w:val="000000"/>
        </w:rPr>
        <w:fldChar w:fldCharType="end"/>
      </w:r>
      <w:r w:rsidRPr="00CB11AF">
        <w:rPr>
          <w:color w:val="000000"/>
        </w:rPr>
        <w:t>d</w:t>
      </w:r>
      <w:r w:rsidR="006519A2">
        <w:rPr>
          <w:color w:val="000000"/>
        </w:rPr>
        <w:t>θ</w:t>
      </w:r>
      <w:r w:rsidRPr="00CB11AF">
        <w:rPr>
          <w:color w:val="000000"/>
        </w:rPr>
        <w:t xml:space="preserve"> E</w:t>
      </w:r>
      <w:r w:rsidR="006519A2">
        <w:rPr>
          <w:rStyle w:val="subscript"/>
          <w:color w:val="000000"/>
        </w:rPr>
        <w:t>θ</w:t>
      </w:r>
      <w:r w:rsidRPr="00CB11AF">
        <w:rPr>
          <w:color w:val="000000"/>
        </w:rPr>
        <w:t>(r,</w:t>
      </w:r>
      <w:r w:rsidR="006519A2">
        <w:rPr>
          <w:color w:val="000000"/>
        </w:rPr>
        <w:t>θ</w:t>
      </w:r>
      <w:r w:rsidRPr="00CB11AF">
        <w:rPr>
          <w:color w:val="000000"/>
        </w:rPr>
        <w:t>) e</w:t>
      </w:r>
      <w:r w:rsidRPr="00CB11AF">
        <w:rPr>
          <w:rStyle w:val="superscript"/>
          <w:color w:val="000000"/>
        </w:rPr>
        <w:t>-jm</w:t>
      </w:r>
      <w:r w:rsidR="006519A2">
        <w:rPr>
          <w:rStyle w:val="superscript"/>
          <w:color w:val="000000"/>
        </w:rPr>
        <w:t>θ</w:t>
      </w:r>
      <w:r w:rsidRPr="00CB11AF">
        <w:rPr>
          <w:color w:val="000000"/>
        </w:rPr>
        <w:tab/>
      </w:r>
      <w:r w:rsidRPr="00CB11AF">
        <w:rPr>
          <w:color w:val="000000"/>
        </w:rPr>
        <w:tab/>
      </w:r>
      <w:r w:rsidRPr="00CB11AF">
        <w:rPr>
          <w:color w:val="000000"/>
        </w:rPr>
        <w:tab/>
      </w:r>
      <w:r w:rsidRPr="00CB11AF">
        <w:rPr>
          <w:color w:val="000000"/>
        </w:rPr>
        <w:tab/>
      </w:r>
      <w:r w:rsidRPr="00CB11AF">
        <w:rPr>
          <w:color w:val="000000"/>
        </w:rPr>
        <w:tab/>
      </w:r>
      <w:r w:rsidRPr="00CB11AF">
        <w:rPr>
          <w:color w:val="000000"/>
        </w:rPr>
        <w:tab/>
        <w:t xml:space="preserve">        </w:t>
      </w:r>
      <w:r w:rsidRPr="00CB11AF">
        <w:rPr>
          <w:i/>
          <w:color w:val="000000"/>
        </w:rPr>
        <w:t xml:space="preserve">  (D.1.3b)</w:t>
      </w:r>
    </w:p>
    <w:p w14:paraId="556736B6" w14:textId="77777777" w:rsidR="005E34C2" w:rsidRPr="00CB11AF" w:rsidRDefault="005E34C2" w:rsidP="005E34C2">
      <w:pPr>
        <w:rPr>
          <w:color w:val="000000"/>
        </w:rPr>
      </w:pPr>
      <w:r w:rsidRPr="00CB11AF">
        <w:rPr>
          <w:color w:val="000000"/>
        </w:rPr>
        <w:tab/>
        <w:t>E</w:t>
      </w:r>
      <w:r w:rsidR="006519A2">
        <w:rPr>
          <w:rStyle w:val="subscript"/>
          <w:color w:val="000000"/>
        </w:rPr>
        <w:t>θ</w:t>
      </w:r>
      <w:r w:rsidRPr="00CB11AF">
        <w:rPr>
          <w:color w:val="000000"/>
        </w:rPr>
        <w:t xml:space="preserve">(a,m) = (1/2π) </w:t>
      </w:r>
      <w:r w:rsidRPr="00CB11AF">
        <w:rPr>
          <w:color w:val="000000"/>
        </w:rPr>
        <w:fldChar w:fldCharType="begin"/>
      </w:r>
      <w:r w:rsidRPr="00CB11AF">
        <w:rPr>
          <w:color w:val="000000"/>
        </w:rPr>
        <w:instrText>EQ \s\up4( \i \fc\</w:instrText>
      </w:r>
      <w:r w:rsidRPr="00CB11AF">
        <w:rPr>
          <w:rFonts w:ascii="Lucida Sans Unicode" w:hAnsi="Lucida Sans Unicode" w:cs="Lucida Sans Unicode"/>
          <w:color w:val="000000"/>
          <w:sz w:val="32"/>
        </w:rPr>
        <w:instrText>∫</w:instrText>
      </w:r>
      <w:r w:rsidRPr="00CB11AF">
        <w:rPr>
          <w:color w:val="000000"/>
        </w:rPr>
        <w:instrText>\in</w:instrText>
      </w:r>
      <w:r w:rsidRPr="00CB11AF">
        <w:rPr>
          <w:color w:val="000000"/>
          <w:szCs w:val="22"/>
        </w:rPr>
        <w:instrText>(</w:instrText>
      </w:r>
      <w:r w:rsidRPr="00CB11AF">
        <w:rPr>
          <w:b/>
          <w:color w:val="000000"/>
          <w:sz w:val="18"/>
          <w:szCs w:val="18"/>
        </w:rPr>
        <w:instrText>-π, π</w:instrText>
      </w:r>
      <w:r w:rsidRPr="00CB11AF">
        <w:rPr>
          <w:color w:val="000000"/>
          <w:szCs w:val="22"/>
        </w:rPr>
        <w:instrText>, )</w:instrText>
      </w:r>
      <w:r w:rsidRPr="00CB11AF">
        <w:rPr>
          <w:color w:val="000000"/>
        </w:rPr>
        <w:instrText>)</w:instrText>
      </w:r>
      <w:r w:rsidRPr="00CB11AF">
        <w:rPr>
          <w:color w:val="000000"/>
        </w:rPr>
        <w:fldChar w:fldCharType="separate"/>
      </w:r>
      <w:r w:rsidRPr="00CB11AF">
        <w:rPr>
          <w:b/>
          <w:noProof/>
          <w:color w:val="000000"/>
        </w:rPr>
        <w:t>!Syntax Error, I</w:t>
      </w:r>
      <w:r w:rsidRPr="00CB11AF">
        <w:rPr>
          <w:color w:val="000000"/>
        </w:rPr>
        <w:fldChar w:fldCharType="end"/>
      </w:r>
      <w:r w:rsidRPr="00CB11AF">
        <w:rPr>
          <w:color w:val="000000"/>
        </w:rPr>
        <w:t>d</w:t>
      </w:r>
      <w:r w:rsidR="006519A2">
        <w:rPr>
          <w:color w:val="000000"/>
        </w:rPr>
        <w:t>θ</w:t>
      </w:r>
      <w:r w:rsidRPr="00CB11AF">
        <w:rPr>
          <w:color w:val="000000"/>
        </w:rPr>
        <w:t xml:space="preserve"> E</w:t>
      </w:r>
      <w:r w:rsidR="006519A2">
        <w:rPr>
          <w:rStyle w:val="subscript"/>
          <w:color w:val="000000"/>
        </w:rPr>
        <w:t>θ</w:t>
      </w:r>
      <w:r w:rsidRPr="00CB11AF">
        <w:rPr>
          <w:color w:val="000000"/>
        </w:rPr>
        <w:t>(a,</w:t>
      </w:r>
      <w:r w:rsidR="006519A2">
        <w:rPr>
          <w:color w:val="000000"/>
        </w:rPr>
        <w:t>θ</w:t>
      </w:r>
      <w:r w:rsidRPr="00CB11AF">
        <w:rPr>
          <w:color w:val="000000"/>
        </w:rPr>
        <w:t>) e</w:t>
      </w:r>
      <w:r w:rsidRPr="00CB11AF">
        <w:rPr>
          <w:rStyle w:val="superscript"/>
          <w:color w:val="000000"/>
        </w:rPr>
        <w:t>-jm</w:t>
      </w:r>
      <w:r w:rsidR="006519A2">
        <w:rPr>
          <w:rStyle w:val="superscript"/>
          <w:color w:val="000000"/>
        </w:rPr>
        <w:t>θ</w:t>
      </w:r>
      <w:r w:rsidRPr="00CB11AF">
        <w:rPr>
          <w:color w:val="000000"/>
        </w:rPr>
        <w:t xml:space="preserve">  = (1/2π) </w:t>
      </w:r>
      <w:r w:rsidRPr="00CB11AF">
        <w:rPr>
          <w:color w:val="000000"/>
        </w:rPr>
        <w:fldChar w:fldCharType="begin"/>
      </w:r>
      <w:r w:rsidRPr="00CB11AF">
        <w:rPr>
          <w:color w:val="000000"/>
        </w:rPr>
        <w:instrText>EQ \s\up4( \i \fc\</w:instrText>
      </w:r>
      <w:r w:rsidRPr="00CB11AF">
        <w:rPr>
          <w:rFonts w:ascii="Lucida Sans Unicode" w:hAnsi="Lucida Sans Unicode" w:cs="Lucida Sans Unicode"/>
          <w:color w:val="000000"/>
          <w:sz w:val="32"/>
        </w:rPr>
        <w:instrText>∫</w:instrText>
      </w:r>
      <w:r w:rsidRPr="00CB11AF">
        <w:rPr>
          <w:color w:val="000000"/>
        </w:rPr>
        <w:instrText>\in</w:instrText>
      </w:r>
      <w:r w:rsidRPr="00CB11AF">
        <w:rPr>
          <w:color w:val="000000"/>
          <w:szCs w:val="22"/>
        </w:rPr>
        <w:instrText>(</w:instrText>
      </w:r>
      <w:r w:rsidRPr="00CB11AF">
        <w:rPr>
          <w:b/>
          <w:color w:val="000000"/>
          <w:sz w:val="18"/>
          <w:szCs w:val="18"/>
        </w:rPr>
        <w:instrText>-π, π</w:instrText>
      </w:r>
      <w:r w:rsidRPr="00CB11AF">
        <w:rPr>
          <w:color w:val="000000"/>
          <w:szCs w:val="22"/>
        </w:rPr>
        <w:instrText>, )</w:instrText>
      </w:r>
      <w:r w:rsidRPr="00CB11AF">
        <w:rPr>
          <w:color w:val="000000"/>
        </w:rPr>
        <w:instrText>)</w:instrText>
      </w:r>
      <w:r w:rsidRPr="00CB11AF">
        <w:rPr>
          <w:color w:val="000000"/>
        </w:rPr>
        <w:fldChar w:fldCharType="separate"/>
      </w:r>
      <w:r w:rsidRPr="00CB11AF">
        <w:rPr>
          <w:b/>
          <w:noProof/>
          <w:color w:val="000000"/>
        </w:rPr>
        <w:t>!Syntax Error, I</w:t>
      </w:r>
      <w:r w:rsidRPr="00CB11AF">
        <w:rPr>
          <w:color w:val="000000"/>
        </w:rPr>
        <w:fldChar w:fldCharType="end"/>
      </w:r>
      <w:r w:rsidRPr="00CB11AF">
        <w:rPr>
          <w:color w:val="000000"/>
        </w:rPr>
        <w:t>d</w:t>
      </w:r>
      <w:r w:rsidR="006519A2">
        <w:rPr>
          <w:color w:val="000000"/>
        </w:rPr>
        <w:t>θ</w:t>
      </w:r>
      <w:r w:rsidRPr="00CB11AF">
        <w:rPr>
          <w:color w:val="000000"/>
        </w:rPr>
        <w:t xml:space="preserve"> 0 e</w:t>
      </w:r>
      <w:r w:rsidRPr="00CB11AF">
        <w:rPr>
          <w:rStyle w:val="superscript"/>
          <w:color w:val="000000"/>
        </w:rPr>
        <w:t>-jm</w:t>
      </w:r>
      <w:r w:rsidR="006519A2">
        <w:rPr>
          <w:rStyle w:val="superscript"/>
          <w:color w:val="000000"/>
        </w:rPr>
        <w:t>θ</w:t>
      </w:r>
      <w:r w:rsidRPr="00CB11AF">
        <w:rPr>
          <w:color w:val="000000"/>
        </w:rPr>
        <w:t xml:space="preserve">  = 0</w:t>
      </w:r>
      <w:r>
        <w:rPr>
          <w:color w:val="000000"/>
        </w:rPr>
        <w:t xml:space="preserve">  .</w:t>
      </w:r>
    </w:p>
    <w:p w14:paraId="73AACF69" w14:textId="77777777" w:rsidR="005E34C2" w:rsidRPr="00CB11AF" w:rsidRDefault="005E34C2" w:rsidP="005E34C2">
      <w:pPr>
        <w:rPr>
          <w:color w:val="000000"/>
        </w:rPr>
      </w:pPr>
    </w:p>
    <w:p w14:paraId="7AE3F38A" w14:textId="77777777" w:rsidR="005E34C2" w:rsidRDefault="005E34C2" w:rsidP="005E34C2">
      <w:r>
        <w:t>These two boundary conditions serve to determine the two constants a</w:t>
      </w:r>
      <w:r>
        <w:rPr>
          <w:rStyle w:val="subscript"/>
        </w:rPr>
        <w:t>m</w:t>
      </w:r>
      <w:r>
        <w:t xml:space="preserve"> and K</w:t>
      </w:r>
      <w:r>
        <w:rPr>
          <w:rStyle w:val="subscript"/>
        </w:rPr>
        <w:t>m</w:t>
      </w:r>
      <w:r>
        <w:t>, though a bit of algebra is required. The first step is to use the E</w:t>
      </w:r>
      <w:r>
        <w:rPr>
          <w:rStyle w:val="subscript"/>
        </w:rPr>
        <w:t>r</w:t>
      </w:r>
      <w:r>
        <w:t xml:space="preserve"> and E</w:t>
      </w:r>
      <w:r w:rsidR="006519A2">
        <w:rPr>
          <w:rStyle w:val="subscript"/>
        </w:rPr>
        <w:t>θ</w:t>
      </w:r>
      <w:r>
        <w:t xml:space="preserve"> expressions shown in summary box (D.2.21) to write out the two boundary conditions as </w:t>
      </w:r>
    </w:p>
    <w:p w14:paraId="1602F3D7" w14:textId="77777777" w:rsidR="005E34C2" w:rsidRDefault="005E34C2" w:rsidP="005E34C2"/>
    <w:p w14:paraId="0A513894" w14:textId="77777777" w:rsidR="005E34C2" w:rsidRDefault="005E34C2" w:rsidP="005E34C2">
      <w:pPr>
        <w:tabs>
          <w:tab w:val="left" w:pos="7200"/>
          <w:tab w:val="left" w:pos="7920"/>
          <w:tab w:val="right" w:pos="9270"/>
        </w:tabs>
      </w:pPr>
      <w:r>
        <w:tab/>
        <w:t xml:space="preserve">  a</w:t>
      </w:r>
      <w:r>
        <w:rPr>
          <w:rStyle w:val="subscript"/>
        </w:rPr>
        <w:t xml:space="preserve">m </w:t>
      </w:r>
      <w:r>
        <w:t>x</w:t>
      </w:r>
      <w:r>
        <w:rPr>
          <w:rStyle w:val="subscript"/>
        </w:rPr>
        <w:t>a</w:t>
      </w:r>
      <w:r>
        <w:rPr>
          <w:rStyle w:val="superscript"/>
        </w:rPr>
        <w:t>-1</w:t>
      </w:r>
      <w:r>
        <w:t xml:space="preserve"> J</w:t>
      </w:r>
      <w:r>
        <w:rPr>
          <w:rStyle w:val="subscript"/>
        </w:rPr>
        <w:t>m</w:t>
      </w:r>
      <w:r>
        <w:t>(x</w:t>
      </w:r>
      <w:r>
        <w:rPr>
          <w:rStyle w:val="subscript"/>
        </w:rPr>
        <w:t>a</w:t>
      </w:r>
      <w:r>
        <w:t xml:space="preserve">) + </w:t>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(x</w:t>
      </w:r>
      <w:r>
        <w:rPr>
          <w:rStyle w:val="subscript"/>
        </w:rPr>
        <w:t>a</w:t>
      </w:r>
      <w:r>
        <w:t>)  = (jω/σ) N</w:t>
      </w:r>
      <w:r>
        <w:rPr>
          <w:rStyle w:val="subscript"/>
        </w:rPr>
        <w:t>m</w:t>
      </w:r>
      <w:r>
        <w:rPr>
          <w:rStyle w:val="subscript"/>
        </w:rPr>
        <w:tab/>
      </w:r>
      <w:r>
        <w:rPr>
          <w:rStyle w:val="subscript"/>
        </w:rPr>
        <w:tab/>
      </w:r>
      <w:r>
        <w:tab/>
        <w:t>(1)</w:t>
      </w:r>
    </w:p>
    <w:p w14:paraId="68F44574" w14:textId="77777777" w:rsidR="005E34C2" w:rsidRDefault="005E34C2" w:rsidP="005E34C2">
      <w:pPr>
        <w:tabs>
          <w:tab w:val="left" w:pos="7200"/>
          <w:tab w:val="left" w:pos="7920"/>
          <w:tab w:val="right" w:pos="9270"/>
        </w:tabs>
      </w:pPr>
      <w:r>
        <w:tab/>
        <w:t>- a</w:t>
      </w:r>
      <w:r>
        <w:rPr>
          <w:rStyle w:val="subscript"/>
        </w:rPr>
        <w:t xml:space="preserve">m </w:t>
      </w:r>
      <w:r>
        <w:t>x</w:t>
      </w:r>
      <w:r>
        <w:rPr>
          <w:rStyle w:val="subscript"/>
        </w:rPr>
        <w:t>a</w:t>
      </w:r>
      <w:r>
        <w:rPr>
          <w:rStyle w:val="superscript"/>
        </w:rPr>
        <w:t>-1</w:t>
      </w:r>
      <w:r>
        <w:t xml:space="preserve"> J</w:t>
      </w:r>
      <w:r>
        <w:rPr>
          <w:rStyle w:val="subscript"/>
        </w:rPr>
        <w:t>m</w:t>
      </w:r>
      <w:r>
        <w:t>(x</w:t>
      </w:r>
      <w:r>
        <w:rPr>
          <w:rStyle w:val="subscript"/>
        </w:rPr>
        <w:t>a</w:t>
      </w:r>
      <w:r>
        <w:t xml:space="preserve">)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w:t>
      </w:r>
      <w:r>
        <w:rPr>
          <w:rStyle w:val="subscript"/>
        </w:rPr>
        <w:t xml:space="preserve"> </w:t>
      </w:r>
      <w:r>
        <w:t>J</w:t>
      </w:r>
      <w:r>
        <w:rPr>
          <w:rStyle w:val="subscript"/>
        </w:rPr>
        <w:t>m+1</w:t>
      </w:r>
      <w:r>
        <w:t>(x</w:t>
      </w:r>
      <w:r>
        <w:rPr>
          <w:rStyle w:val="subscript"/>
        </w:rPr>
        <w:t>a</w:t>
      </w:r>
      <w:r>
        <w:t>)  = 0  .</w:t>
      </w:r>
      <w:r>
        <w:tab/>
      </w:r>
      <w:r>
        <w:tab/>
        <w:t>(2)</w:t>
      </w:r>
    </w:p>
    <w:p w14:paraId="7E195C1D" w14:textId="77777777" w:rsidR="005E34C2" w:rsidRDefault="005E34C2" w:rsidP="005E34C2">
      <w:pPr>
        <w:tabs>
          <w:tab w:val="left" w:pos="7200"/>
          <w:tab w:val="left" w:pos="7920"/>
          <w:tab w:val="right" w:pos="9270"/>
        </w:tabs>
      </w:pPr>
    </w:p>
    <w:p w14:paraId="2DEFB0BC" w14:textId="77777777" w:rsidR="005E34C2" w:rsidRDefault="005E34C2" w:rsidP="005E34C2">
      <w:pPr>
        <w:tabs>
          <w:tab w:val="left" w:pos="7200"/>
          <w:tab w:val="left" w:pos="7920"/>
          <w:tab w:val="right" w:pos="9270"/>
        </w:tabs>
      </w:pPr>
      <w:r>
        <w:t>Addition and subtraction of these equations gives two new equations,</w:t>
      </w:r>
    </w:p>
    <w:p w14:paraId="5F5BDADC" w14:textId="77777777" w:rsidR="005E34C2" w:rsidRDefault="005E34C2" w:rsidP="005E34C2">
      <w:pPr>
        <w:tabs>
          <w:tab w:val="left" w:pos="7200"/>
          <w:tab w:val="left" w:pos="7920"/>
          <w:tab w:val="right" w:pos="9270"/>
        </w:tabs>
      </w:pPr>
    </w:p>
    <w:p w14:paraId="61E81D76" w14:textId="77777777" w:rsidR="005E34C2" w:rsidRDefault="005E34C2" w:rsidP="005E34C2">
      <w:pPr>
        <w:tabs>
          <w:tab w:val="left" w:pos="7200"/>
          <w:tab w:val="left" w:pos="7920"/>
          <w:tab w:val="right" w:pos="9270"/>
        </w:tabs>
      </w:pPr>
      <w:r>
        <w:tab/>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(x</w:t>
      </w:r>
      <w:r>
        <w:rPr>
          <w:rStyle w:val="subscript"/>
        </w:rPr>
        <w:t>a</w:t>
      </w:r>
      <w:r>
        <w:t xml:space="preserve">)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w:t>
      </w:r>
      <w:r>
        <w:rPr>
          <w:rStyle w:val="subscript"/>
        </w:rPr>
        <w:t xml:space="preserve"> </w:t>
      </w:r>
      <w:r>
        <w:t>J</w:t>
      </w:r>
      <w:r>
        <w:rPr>
          <w:rStyle w:val="subscript"/>
        </w:rPr>
        <w:t>m+1</w:t>
      </w:r>
      <w:r>
        <w:t>(x</w:t>
      </w:r>
      <w:r>
        <w:rPr>
          <w:rStyle w:val="subscript"/>
        </w:rPr>
        <w:t>a</w:t>
      </w:r>
      <w:r>
        <w:t>)  =  (jω/σ) N</w:t>
      </w:r>
      <w:r>
        <w:rPr>
          <w:rStyle w:val="subscript"/>
        </w:rPr>
        <w:t>m</w:t>
      </w:r>
      <w:r>
        <w:rPr>
          <w:rStyle w:val="subscript"/>
        </w:rPr>
        <w:tab/>
      </w:r>
      <w:r>
        <w:rPr>
          <w:rStyle w:val="subscript"/>
        </w:rPr>
        <w:tab/>
      </w:r>
      <w:r>
        <w:t>(3)</w:t>
      </w:r>
    </w:p>
    <w:p w14:paraId="20BF1528" w14:textId="77777777" w:rsidR="005E34C2" w:rsidRDefault="005E34C2" w:rsidP="005E34C2">
      <w:pPr>
        <w:tabs>
          <w:tab w:val="left" w:pos="7200"/>
          <w:tab w:val="left" w:pos="7920"/>
          <w:tab w:val="right" w:pos="9270"/>
        </w:tabs>
      </w:pPr>
      <w:r>
        <w:tab/>
        <w:t>2 a</w:t>
      </w:r>
      <w:r>
        <w:rPr>
          <w:rStyle w:val="subscript"/>
        </w:rPr>
        <w:t xml:space="preserve">m </w:t>
      </w:r>
      <w:r>
        <w:t>x</w:t>
      </w:r>
      <w:r>
        <w:rPr>
          <w:rStyle w:val="subscript"/>
        </w:rPr>
        <w:t>a</w:t>
      </w:r>
      <w:r>
        <w:rPr>
          <w:rStyle w:val="superscript"/>
        </w:rPr>
        <w:t>-1</w:t>
      </w:r>
      <w:r>
        <w:t xml:space="preserve"> J</w:t>
      </w:r>
      <w:r>
        <w:rPr>
          <w:rStyle w:val="subscript"/>
        </w:rPr>
        <w:t>m</w:t>
      </w:r>
      <w:r>
        <w:t>(x</w:t>
      </w:r>
      <w:r>
        <w:rPr>
          <w:rStyle w:val="subscript"/>
        </w:rPr>
        <w:t>a</w:t>
      </w:r>
      <w:r>
        <w:t xml:space="preserve">) - </w:t>
      </w:r>
      <w:r>
        <w:fldChar w:fldCharType="begin"/>
      </w:r>
      <w:r>
        <w:instrText xml:space="preserve"> EQ \F(a</w:instrText>
      </w:r>
      <w:r>
        <w:rPr>
          <w:rStyle w:val="subscript"/>
        </w:rPr>
        <w:instrText>m</w:instrText>
      </w:r>
      <w:r>
        <w:instrText xml:space="preserve">,m) </w:instrText>
      </w:r>
      <w:r>
        <w:fldChar w:fldCharType="end"/>
      </w:r>
      <w:r>
        <w:t xml:space="preserve"> J</w:t>
      </w:r>
      <w:r>
        <w:rPr>
          <w:rStyle w:val="subscript"/>
        </w:rPr>
        <w:t>m+1</w:t>
      </w:r>
      <w:r>
        <w:t>(x</w:t>
      </w:r>
      <w:r>
        <w:rPr>
          <w:rStyle w:val="subscript"/>
        </w:rPr>
        <w:t>a</w:t>
      </w:r>
      <w:r>
        <w:t>)  = (jω/σ) N</w:t>
      </w:r>
      <w:r>
        <w:rPr>
          <w:rStyle w:val="subscript"/>
        </w:rPr>
        <w:t>m</w:t>
      </w:r>
      <w:r>
        <w:tab/>
      </w:r>
      <w:r w:rsidR="00156D49">
        <w:t xml:space="preserve"> .</w:t>
      </w:r>
      <w:r>
        <w:tab/>
      </w:r>
      <w:r>
        <w:tab/>
        <w:t>(4)</w:t>
      </w:r>
    </w:p>
    <w:p w14:paraId="5D9B587A" w14:textId="77777777" w:rsidR="005E34C2" w:rsidRDefault="005E34C2" w:rsidP="005E34C2">
      <w:pPr>
        <w:tabs>
          <w:tab w:val="left" w:pos="7200"/>
          <w:tab w:val="left" w:pos="7920"/>
          <w:tab w:val="right" w:pos="9270"/>
        </w:tabs>
      </w:pPr>
    </w:p>
    <w:p w14:paraId="2B9E1BF6" w14:textId="77777777" w:rsidR="005E34C2" w:rsidRPr="000A52A1" w:rsidRDefault="005E34C2" w:rsidP="005E34C2">
      <w:pPr>
        <w:tabs>
          <w:tab w:val="left" w:pos="7200"/>
          <w:tab w:val="left" w:pos="7920"/>
          <w:tab w:val="right" w:pos="9270"/>
        </w:tabs>
      </w:pPr>
      <w:r>
        <w:rPr>
          <w:color w:val="000000"/>
        </w:rPr>
        <w:t xml:space="preserve">Using the recursion relation </w:t>
      </w:r>
      <w:r>
        <w:t>2m x</w:t>
      </w:r>
      <w:r>
        <w:rPr>
          <w:rStyle w:val="superscript"/>
        </w:rPr>
        <w:t>-1</w:t>
      </w:r>
      <w:r>
        <w:t xml:space="preserve"> J</w:t>
      </w:r>
      <w:r>
        <w:rPr>
          <w:rStyle w:val="subscript"/>
        </w:rPr>
        <w:t>m</w:t>
      </w:r>
      <w:r>
        <w:t xml:space="preserve"> = [J</w:t>
      </w:r>
      <w:r>
        <w:rPr>
          <w:rStyle w:val="subscript"/>
        </w:rPr>
        <w:t>m+1</w:t>
      </w:r>
      <w:r>
        <w:t xml:space="preserve"> + J</w:t>
      </w:r>
      <w:r>
        <w:rPr>
          <w:rStyle w:val="subscript"/>
        </w:rPr>
        <w:t>m-1</w:t>
      </w:r>
      <w:r>
        <w:t>] , the second may be immediately solved for a</w:t>
      </w:r>
      <w:r>
        <w:rPr>
          <w:rStyle w:val="subscript"/>
        </w:rPr>
        <w:t>m</w:t>
      </w:r>
      <w:r>
        <w:t xml:space="preserve">, </w:t>
      </w:r>
    </w:p>
    <w:p w14:paraId="6BA36576" w14:textId="77777777" w:rsidR="005E34C2" w:rsidRDefault="005E34C2" w:rsidP="005E34C2"/>
    <w:p w14:paraId="76784970" w14:textId="77777777" w:rsidR="005E34C2" w:rsidRPr="00423E52" w:rsidRDefault="005E34C2" w:rsidP="005E34C2">
      <w:pPr>
        <w:tabs>
          <w:tab w:val="left" w:pos="7200"/>
          <w:tab w:val="left" w:pos="7920"/>
          <w:tab w:val="right" w:pos="9270"/>
        </w:tabs>
      </w:pPr>
      <w:r>
        <w:tab/>
      </w:r>
      <w:r>
        <w:fldChar w:fldCharType="begin"/>
      </w:r>
      <w:r>
        <w:instrText xml:space="preserve"> EQ \F(a</w:instrText>
      </w:r>
      <w:r>
        <w:rPr>
          <w:rStyle w:val="subscript"/>
        </w:rPr>
        <w:instrText>m</w:instrText>
      </w:r>
      <w:r>
        <w:instrText xml:space="preserve">,m) </w:instrText>
      </w:r>
      <w:r>
        <w:fldChar w:fldCharType="end"/>
      </w:r>
      <w:r>
        <w:t xml:space="preserve">  = (jω/2σ) 2 N</w:t>
      </w:r>
      <w:r>
        <w:rPr>
          <w:rStyle w:val="subscript"/>
        </w:rPr>
        <w:t>m</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w:t>
      </w:r>
      <w:r>
        <w:rPr>
          <w:color w:val="FF0000"/>
        </w:rPr>
        <w:t xml:space="preserve"> </w:t>
      </w:r>
      <w:r>
        <w:tab/>
      </w:r>
      <w:r>
        <w:tab/>
      </w:r>
      <w:r>
        <w:tab/>
      </w:r>
      <w:r>
        <w:tab/>
        <w:t>(5)</w:t>
      </w:r>
      <w:r>
        <w:tab/>
      </w:r>
      <w:r>
        <w:tab/>
      </w:r>
      <w:r>
        <w:tab/>
      </w:r>
      <w:r>
        <w:tab/>
      </w:r>
    </w:p>
    <w:p w14:paraId="7FA64B57" w14:textId="77777777" w:rsidR="005E34C2" w:rsidRDefault="005E34C2" w:rsidP="005E34C2">
      <w:pPr>
        <w:tabs>
          <w:tab w:val="left" w:pos="7200"/>
          <w:tab w:val="left" w:pos="7920"/>
          <w:tab w:val="right" w:pos="9270"/>
        </w:tabs>
        <w:rPr>
          <w:color w:val="FF0000"/>
        </w:rPr>
      </w:pPr>
    </w:p>
    <w:p w14:paraId="29A539F9" w14:textId="77777777" w:rsidR="005E34C2" w:rsidRDefault="005E34C2" w:rsidP="005E34C2">
      <w:pPr>
        <w:tabs>
          <w:tab w:val="left" w:pos="7200"/>
          <w:tab w:val="left" w:pos="7920"/>
          <w:tab w:val="right" w:pos="9270"/>
        </w:tabs>
      </w:pPr>
      <w:r>
        <w:rPr>
          <w:color w:val="000000"/>
        </w:rPr>
        <w:t xml:space="preserve">Using this same recursion relation </w:t>
      </w:r>
      <w:r>
        <w:t>and (5) for a</w:t>
      </w:r>
      <w:r>
        <w:rPr>
          <w:rStyle w:val="subscript"/>
        </w:rPr>
        <w:t>m</w:t>
      </w:r>
      <w:r>
        <w:t xml:space="preserve"> , equation (2) may be solved to get</w:t>
      </w:r>
    </w:p>
    <w:p w14:paraId="42ADD88D" w14:textId="77777777" w:rsidR="005E34C2" w:rsidRDefault="005E34C2" w:rsidP="005E34C2">
      <w:pPr>
        <w:tabs>
          <w:tab w:val="left" w:pos="7200"/>
          <w:tab w:val="left" w:pos="7920"/>
          <w:tab w:val="right" w:pos="9270"/>
        </w:tabs>
      </w:pPr>
    </w:p>
    <w:p w14:paraId="225983EC" w14:textId="77777777" w:rsidR="005E34C2" w:rsidRPr="0028506E" w:rsidRDefault="005E34C2" w:rsidP="005E34C2">
      <w:pPr>
        <w:tabs>
          <w:tab w:val="left" w:pos="7200"/>
          <w:tab w:val="left" w:pos="7920"/>
          <w:tab w:val="right" w:pos="9270"/>
        </w:tabs>
      </w:pPr>
      <w:r>
        <w:tab/>
        <w:t xml:space="preserve">(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  (jω/2σ) N</w:t>
      </w:r>
      <w:r>
        <w:rPr>
          <w:rStyle w:val="subscript"/>
        </w:rPr>
        <w:t>m</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w:t>
      </w:r>
      <w:r>
        <w:tab/>
      </w:r>
      <w:r w:rsidR="00156D49">
        <w:t>.</w:t>
      </w:r>
      <w:r>
        <w:tab/>
        <w:t>(6)</w:t>
      </w:r>
      <w:r>
        <w:tab/>
      </w:r>
      <w:r>
        <w:tab/>
      </w:r>
      <w:r>
        <w:tab/>
      </w:r>
      <w:r>
        <w:tab/>
      </w:r>
    </w:p>
    <w:p w14:paraId="5F26C162" w14:textId="77777777" w:rsidR="005E34C2" w:rsidRDefault="005E34C2" w:rsidP="005E34C2">
      <w:pPr>
        <w:tabs>
          <w:tab w:val="left" w:pos="7200"/>
          <w:tab w:val="left" w:pos="7920"/>
          <w:tab w:val="right" w:pos="9270"/>
        </w:tabs>
      </w:pPr>
    </w:p>
    <w:p w14:paraId="6CD5C5D5" w14:textId="77777777" w:rsidR="005E34C2" w:rsidRDefault="005E34C2" w:rsidP="005E34C2">
      <w:pPr>
        <w:tabs>
          <w:tab w:val="left" w:pos="7200"/>
          <w:tab w:val="left" w:pos="7920"/>
          <w:tab w:val="right" w:pos="9270"/>
        </w:tabs>
      </w:pPr>
      <w:r>
        <w:t>Finally, subtracting (5) from (6) we find</w:t>
      </w:r>
    </w:p>
    <w:p w14:paraId="60137889" w14:textId="77777777" w:rsidR="005E34C2" w:rsidRDefault="005E34C2" w:rsidP="005E34C2">
      <w:pPr>
        <w:tabs>
          <w:tab w:val="left" w:pos="7200"/>
          <w:tab w:val="left" w:pos="7920"/>
          <w:tab w:val="right" w:pos="9270"/>
        </w:tabs>
      </w:pPr>
    </w:p>
    <w:p w14:paraId="6603F8DB" w14:textId="77777777" w:rsidR="005E34C2" w:rsidRDefault="005E34C2" w:rsidP="005E34C2">
      <w:pPr>
        <w:tabs>
          <w:tab w:val="left" w:pos="7200"/>
          <w:tab w:val="left" w:pos="7920"/>
          <w:tab w:val="right" w:pos="9270"/>
        </w:tabs>
      </w:pPr>
      <w:r>
        <w:tab/>
      </w:r>
      <w:r>
        <w:fldChar w:fldCharType="begin"/>
      </w:r>
      <w:r>
        <w:instrText xml:space="preserve"> EQ \F(K</w:instrText>
      </w:r>
      <w:r>
        <w:rPr>
          <w:rStyle w:val="subscript"/>
        </w:rPr>
        <w:instrText>m</w:instrText>
      </w:r>
      <w:r>
        <w:instrText>,2)</w:instrText>
      </w:r>
      <w:r>
        <w:fldChar w:fldCharType="end"/>
      </w:r>
      <w:r>
        <w:t xml:space="preserve">  = (jω/2σ) N</w:t>
      </w:r>
      <w:r>
        <w:rPr>
          <w:rStyle w:val="subscript"/>
        </w:rPr>
        <w:t>m</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w:t>
      </w:r>
      <w:r w:rsidR="00156D49">
        <w:t xml:space="preserve">   .</w:t>
      </w:r>
      <w:r>
        <w:tab/>
      </w:r>
      <w:r>
        <w:tab/>
      </w:r>
      <w:r>
        <w:tab/>
        <w:t xml:space="preserve">(7) </w:t>
      </w:r>
    </w:p>
    <w:p w14:paraId="416EE8A3" w14:textId="77777777" w:rsidR="006C6B0D" w:rsidRDefault="006C6B0D" w:rsidP="005E34C2">
      <w:pPr>
        <w:tabs>
          <w:tab w:val="left" w:pos="7200"/>
          <w:tab w:val="left" w:pos="7920"/>
          <w:tab w:val="right" w:pos="9270"/>
        </w:tabs>
      </w:pPr>
    </w:p>
    <w:p w14:paraId="56DF9173" w14:textId="77777777" w:rsidR="006C6B0D" w:rsidRDefault="006C6B0D" w:rsidP="005E34C2">
      <w:pPr>
        <w:tabs>
          <w:tab w:val="left" w:pos="7200"/>
          <w:tab w:val="left" w:pos="7920"/>
          <w:tab w:val="right" w:pos="9270"/>
        </w:tabs>
      </w:pPr>
      <w:r>
        <w:t xml:space="preserve">Notice the following situations for m = 0, </w:t>
      </w:r>
    </w:p>
    <w:p w14:paraId="59DBD99E" w14:textId="77777777" w:rsidR="006C6B0D" w:rsidRDefault="006C6B0D" w:rsidP="005E34C2">
      <w:pPr>
        <w:tabs>
          <w:tab w:val="left" w:pos="7200"/>
          <w:tab w:val="left" w:pos="7920"/>
          <w:tab w:val="right" w:pos="9270"/>
        </w:tabs>
      </w:pPr>
    </w:p>
    <w:p w14:paraId="6238715E" w14:textId="77777777" w:rsidR="006C6B0D" w:rsidRDefault="006C6B0D" w:rsidP="005E34C2">
      <w:pPr>
        <w:tabs>
          <w:tab w:val="left" w:pos="7200"/>
          <w:tab w:val="left" w:pos="7920"/>
          <w:tab w:val="right" w:pos="9270"/>
        </w:tabs>
      </w:pPr>
      <w:r>
        <w:tab/>
        <w:t>a</w:t>
      </w:r>
      <w:r>
        <w:rPr>
          <w:rStyle w:val="subscript"/>
        </w:rPr>
        <w:t>0</w:t>
      </w:r>
      <w:r>
        <w:t xml:space="preserve"> = 0</w:t>
      </w:r>
      <w:r>
        <w:tab/>
      </w:r>
      <w:r>
        <w:tab/>
      </w:r>
      <w:r>
        <w:tab/>
      </w:r>
      <w:r>
        <w:tab/>
      </w:r>
      <w:r>
        <w:tab/>
      </w:r>
      <w:r>
        <w:tab/>
      </w:r>
      <w:r>
        <w:tab/>
        <w:t>(8)</w:t>
      </w:r>
      <w:r>
        <w:tab/>
      </w:r>
      <w:r>
        <w:tab/>
        <w:t>// from (5)</w:t>
      </w:r>
    </w:p>
    <w:p w14:paraId="2A61FD5D" w14:textId="77777777" w:rsidR="006C6B0D" w:rsidRPr="006C6B0D" w:rsidRDefault="006C6B0D" w:rsidP="005E34C2">
      <w:pPr>
        <w:tabs>
          <w:tab w:val="left" w:pos="7200"/>
          <w:tab w:val="left" w:pos="7920"/>
          <w:tab w:val="right" w:pos="9270"/>
        </w:tabs>
      </w:pPr>
      <w:r>
        <w:tab/>
      </w:r>
      <w:r>
        <w:fldChar w:fldCharType="begin"/>
      </w:r>
      <w:r>
        <w:instrText xml:space="preserve"> EQ \F(a</w:instrText>
      </w:r>
      <w:r>
        <w:rPr>
          <w:rStyle w:val="subscript"/>
        </w:rPr>
        <w:instrText>0</w:instrText>
      </w:r>
      <w:r>
        <w:instrText xml:space="preserve">,0) </w:instrText>
      </w:r>
      <w:r>
        <w:fldChar w:fldCharType="end"/>
      </w:r>
      <w:r>
        <w:t xml:space="preserve">  =  (jω/2σ) 2 N</w:t>
      </w:r>
      <w:r>
        <w:rPr>
          <w:rStyle w:val="subscript"/>
        </w:rPr>
        <w:t>0</w:t>
      </w:r>
      <w:r>
        <w:t xml:space="preserve"> </w:t>
      </w:r>
      <w:r>
        <w:fldChar w:fldCharType="begin"/>
      </w:r>
      <w:r>
        <w:instrText xml:space="preserve"> EQ \F(1,J</w:instrText>
      </w:r>
      <w:r>
        <w:rPr>
          <w:rStyle w:val="subscript"/>
        </w:rPr>
        <w:instrText>-1</w:instrText>
      </w:r>
      <w:r>
        <w:instrText>(x</w:instrText>
      </w:r>
      <w:r>
        <w:rPr>
          <w:rStyle w:val="subscript"/>
        </w:rPr>
        <w:instrText>a</w:instrText>
      </w:r>
      <w:r>
        <w:instrText>))</w:instrText>
      </w:r>
      <w:r>
        <w:fldChar w:fldCharType="end"/>
      </w:r>
      <w:r>
        <w:t xml:space="preserve">  =   - (jω/2σ) 2 N</w:t>
      </w:r>
      <w:r>
        <w:rPr>
          <w:rStyle w:val="subscript"/>
        </w:rPr>
        <w:t>0</w:t>
      </w:r>
      <w:r>
        <w:t xml:space="preserve"> </w:t>
      </w:r>
      <w:r>
        <w:fldChar w:fldCharType="begin"/>
      </w:r>
      <w:r>
        <w:instrText xml:space="preserve"> EQ \F(1,J</w:instrText>
      </w:r>
      <w:r>
        <w:rPr>
          <w:rStyle w:val="subscript"/>
        </w:rPr>
        <w:instrText>1</w:instrText>
      </w:r>
      <w:r>
        <w:instrText>(x</w:instrText>
      </w:r>
      <w:r>
        <w:rPr>
          <w:rStyle w:val="subscript"/>
        </w:rPr>
        <w:instrText>a</w:instrText>
      </w:r>
      <w:r>
        <w:instrText>))</w:instrText>
      </w:r>
      <w:r>
        <w:fldChar w:fldCharType="end"/>
      </w:r>
      <w:r>
        <w:tab/>
      </w:r>
      <w:r>
        <w:tab/>
        <w:t>(9)</w:t>
      </w:r>
      <w:r>
        <w:tab/>
      </w:r>
      <w:r>
        <w:tab/>
        <w:t>// from (5)</w:t>
      </w:r>
    </w:p>
    <w:p w14:paraId="0C41A6F0" w14:textId="77777777" w:rsidR="006C6B0D" w:rsidRDefault="006C6B0D" w:rsidP="005E34C2">
      <w:pPr>
        <w:tabs>
          <w:tab w:val="left" w:pos="7200"/>
          <w:tab w:val="left" w:pos="7920"/>
          <w:tab w:val="right" w:pos="9270"/>
        </w:tabs>
      </w:pPr>
      <w:r>
        <w:tab/>
      </w:r>
      <w:r>
        <w:fldChar w:fldCharType="begin"/>
      </w:r>
      <w:r>
        <w:instrText xml:space="preserve"> EQ \F(K</w:instrText>
      </w:r>
      <w:r>
        <w:rPr>
          <w:rStyle w:val="subscript"/>
        </w:rPr>
        <w:instrText>0</w:instrText>
      </w:r>
      <w:r>
        <w:instrText>,2)</w:instrText>
      </w:r>
      <w:r>
        <w:fldChar w:fldCharType="end"/>
      </w:r>
      <w:r>
        <w:t xml:space="preserve">  = (jω/2σ) N</w:t>
      </w:r>
      <w:r>
        <w:rPr>
          <w:rStyle w:val="subscript"/>
        </w:rPr>
        <w:t>0</w:t>
      </w:r>
      <w:r>
        <w:t xml:space="preserve"> [</w:t>
      </w:r>
      <w:r>
        <w:fldChar w:fldCharType="begin"/>
      </w:r>
      <w:r>
        <w:instrText xml:space="preserve"> EQ \F(1,J</w:instrText>
      </w:r>
      <w:r>
        <w:rPr>
          <w:rStyle w:val="subscript"/>
        </w:rPr>
        <w:instrText>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-1</w:instrText>
      </w:r>
      <w:r>
        <w:instrText>(x</w:instrText>
      </w:r>
      <w:r>
        <w:rPr>
          <w:rStyle w:val="subscript"/>
        </w:rPr>
        <w:instrText>a</w:instrText>
      </w:r>
      <w:r>
        <w:instrText>))</w:instrText>
      </w:r>
      <w:r>
        <w:fldChar w:fldCharType="end"/>
      </w:r>
      <w:r>
        <w:t xml:space="preserve"> ]  = ( jω/σ) N</w:t>
      </w:r>
      <w:r>
        <w:rPr>
          <w:rStyle w:val="subscript"/>
        </w:rPr>
        <w:t>0</w:t>
      </w:r>
      <w:r>
        <w:t xml:space="preserve"> </w:t>
      </w:r>
      <w:r>
        <w:fldChar w:fldCharType="begin"/>
      </w:r>
      <w:r>
        <w:instrText xml:space="preserve"> EQ \F(1,J</w:instrText>
      </w:r>
      <w:r>
        <w:rPr>
          <w:rStyle w:val="subscript"/>
        </w:rPr>
        <w:instrText>1</w:instrText>
      </w:r>
      <w:r>
        <w:instrText>(x</w:instrText>
      </w:r>
      <w:r>
        <w:rPr>
          <w:rStyle w:val="subscript"/>
        </w:rPr>
        <w:instrText>a</w:instrText>
      </w:r>
      <w:r>
        <w:instrText>))</w:instrText>
      </w:r>
      <w:r>
        <w:fldChar w:fldCharType="end"/>
      </w:r>
      <w:r>
        <w:tab/>
        <w:t>(10)</w:t>
      </w:r>
      <w:r>
        <w:tab/>
      </w:r>
      <w:r>
        <w:tab/>
        <w:t>// from (7)</w:t>
      </w:r>
    </w:p>
    <w:p w14:paraId="4DAE09F9" w14:textId="77777777" w:rsidR="006C6B0D" w:rsidRDefault="006C6B0D" w:rsidP="005E34C2">
      <w:pPr>
        <w:tabs>
          <w:tab w:val="left" w:pos="7200"/>
          <w:tab w:val="left" w:pos="7920"/>
          <w:tab w:val="right" w:pos="9270"/>
        </w:tabs>
      </w:pPr>
      <w:r>
        <w:tab/>
        <w:t>(</w:t>
      </w:r>
      <w:r>
        <w:fldChar w:fldCharType="begin"/>
      </w:r>
      <w:r>
        <w:instrText xml:space="preserve"> EQ \F(K</w:instrText>
      </w:r>
      <w:r>
        <w:rPr>
          <w:rStyle w:val="subscript"/>
        </w:rPr>
        <w:instrText>0</w:instrText>
      </w:r>
      <w:r>
        <w:instrText>,2)</w:instrText>
      </w:r>
      <w:r>
        <w:fldChar w:fldCharType="end"/>
      </w:r>
      <w:r>
        <w:t xml:space="preserve"> + </w:t>
      </w:r>
      <w:r>
        <w:fldChar w:fldCharType="begin"/>
      </w:r>
      <w:r>
        <w:instrText xml:space="preserve"> EQ \F(a</w:instrText>
      </w:r>
      <w:r>
        <w:rPr>
          <w:rStyle w:val="subscript"/>
        </w:rPr>
        <w:instrText>0</w:instrText>
      </w:r>
      <w:r>
        <w:instrText xml:space="preserve">,0) </w:instrText>
      </w:r>
      <w:r>
        <w:fldChar w:fldCharType="end"/>
      </w:r>
      <w:r>
        <w:t xml:space="preserve"> )  = 0</w:t>
      </w:r>
      <w:r>
        <w:tab/>
      </w:r>
      <w:r>
        <w:tab/>
      </w:r>
      <w:r>
        <w:tab/>
      </w:r>
      <w:r>
        <w:tab/>
      </w:r>
      <w:r>
        <w:tab/>
      </w:r>
      <w:r>
        <w:tab/>
        <w:t>(11)</w:t>
      </w:r>
      <w:r>
        <w:tab/>
      </w:r>
      <w:r>
        <w:tab/>
        <w:t>// adding (9) and (10)</w:t>
      </w:r>
    </w:p>
    <w:p w14:paraId="28C1658F" w14:textId="77777777" w:rsidR="006C6B0D" w:rsidRPr="006C6B0D" w:rsidRDefault="006C6B0D" w:rsidP="005E34C2">
      <w:pPr>
        <w:tabs>
          <w:tab w:val="left" w:pos="7200"/>
          <w:tab w:val="left" w:pos="7920"/>
          <w:tab w:val="right" w:pos="9270"/>
        </w:tabs>
      </w:pPr>
    </w:p>
    <w:p w14:paraId="1E61D919" w14:textId="77777777" w:rsidR="005E34C2" w:rsidRDefault="005E34C2" w:rsidP="005E34C2">
      <w:pPr>
        <w:tabs>
          <w:tab w:val="left" w:pos="7200"/>
          <w:tab w:val="left" w:pos="7920"/>
          <w:tab w:val="right" w:pos="9270"/>
        </w:tabs>
      </w:pPr>
      <w:r>
        <w:t xml:space="preserve">We summarize the coefficients as follows: </w:t>
      </w:r>
    </w:p>
    <w:p w14:paraId="2AD245C3" w14:textId="77777777" w:rsidR="005E34C2" w:rsidRDefault="005E34C2" w:rsidP="005E34C2">
      <w:pPr>
        <w:tabs>
          <w:tab w:val="left" w:pos="7200"/>
          <w:tab w:val="left" w:pos="7920"/>
          <w:tab w:val="right" w:pos="9270"/>
        </w:tabs>
      </w:pPr>
    </w:p>
    <w:p w14:paraId="5FCB0DB9" w14:textId="77777777" w:rsidR="005E34C2" w:rsidRPr="00423E5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a</w:t>
      </w:r>
      <w:r>
        <w:rPr>
          <w:rStyle w:val="subscript"/>
        </w:rPr>
        <w:t>m</w:t>
      </w:r>
      <w:r>
        <w:t xml:space="preserve">  = (jω/2σ) 2m N</w:t>
      </w:r>
      <w:r>
        <w:rPr>
          <w:rStyle w:val="subscript"/>
        </w:rPr>
        <w:t>m</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w:t>
      </w:r>
      <w:r>
        <w:rPr>
          <w:color w:val="FF0000"/>
        </w:rPr>
        <w:t xml:space="preserve"> </w:t>
      </w:r>
      <w:r>
        <w:tab/>
      </w:r>
      <w:r>
        <w:tab/>
      </w:r>
      <w:r>
        <w:tab/>
        <w:t xml:space="preserve"> </w:t>
      </w:r>
      <w:r w:rsidR="006C6B0D">
        <w:tab/>
      </w:r>
      <w:r>
        <w:t xml:space="preserve"> a</w:t>
      </w:r>
      <w:r>
        <w:rPr>
          <w:rStyle w:val="subscript"/>
        </w:rPr>
        <w:t>0</w:t>
      </w:r>
      <w:r>
        <w:t xml:space="preserve"> = 0</w:t>
      </w:r>
      <w:r>
        <w:tab/>
      </w:r>
      <w:r>
        <w:tab/>
      </w:r>
      <w:r>
        <w:tab/>
      </w:r>
      <w:r>
        <w:tab/>
        <w:t xml:space="preserve">        (D.2.28)</w:t>
      </w:r>
    </w:p>
    <w:p w14:paraId="0BDA61C7"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53E5D487" w14:textId="77777777" w:rsidR="005E34C2" w:rsidRPr="00891168"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fldChar w:fldCharType="begin"/>
      </w:r>
      <w:r>
        <w:instrText xml:space="preserve"> EQ \F(K</w:instrText>
      </w:r>
      <w:r>
        <w:rPr>
          <w:rStyle w:val="subscript"/>
        </w:rPr>
        <w:instrText>m</w:instrText>
      </w:r>
      <w:r>
        <w:instrText>,2)</w:instrText>
      </w:r>
      <w:r>
        <w:fldChar w:fldCharType="end"/>
      </w:r>
      <w:r>
        <w:t xml:space="preserve">  = (jω/2σ) N</w:t>
      </w:r>
      <w:r>
        <w:rPr>
          <w:rStyle w:val="subscript"/>
        </w:rPr>
        <w:t>m</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w:t>
      </w:r>
      <w:r>
        <w:tab/>
      </w:r>
      <w:r>
        <w:tab/>
      </w:r>
      <w:r w:rsidR="006C6B0D">
        <w:tab/>
      </w:r>
      <w:r>
        <w:fldChar w:fldCharType="begin"/>
      </w:r>
      <w:r>
        <w:instrText xml:space="preserve"> EQ \F(K</w:instrText>
      </w:r>
      <w:r>
        <w:rPr>
          <w:rStyle w:val="subscript"/>
        </w:rPr>
        <w:instrText>0</w:instrText>
      </w:r>
      <w:r>
        <w:instrText xml:space="preserve">,2)   </w:instrText>
      </w:r>
      <w:r>
        <w:fldChar w:fldCharType="end"/>
      </w:r>
      <w:r>
        <w:t>=  (jω/σ) N</w:t>
      </w:r>
      <w:r>
        <w:rPr>
          <w:rStyle w:val="subscript"/>
        </w:rPr>
        <w:t>0</w:t>
      </w:r>
      <w:r>
        <w:t xml:space="preserve"> </w:t>
      </w:r>
      <w:r>
        <w:fldChar w:fldCharType="begin"/>
      </w:r>
      <w:r>
        <w:instrText xml:space="preserve"> EQ \F(1,J</w:instrText>
      </w:r>
      <w:r>
        <w:rPr>
          <w:rStyle w:val="subscript"/>
        </w:rPr>
        <w:instrText>1</w:instrText>
      </w:r>
      <w:r>
        <w:instrText>(x</w:instrText>
      </w:r>
      <w:r>
        <w:rPr>
          <w:rStyle w:val="subscript"/>
        </w:rPr>
        <w:instrText>a</w:instrText>
      </w:r>
      <w:r>
        <w:instrText>))</w:instrText>
      </w:r>
      <w:r>
        <w:fldChar w:fldCharType="end"/>
      </w:r>
      <w:r>
        <w:tab/>
      </w:r>
    </w:p>
    <w:p w14:paraId="33171297"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1730F2A4" w14:textId="77777777" w:rsidR="005E34C2" w:rsidRPr="006C6B0D"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  (jω/2σ) N</w:t>
      </w:r>
      <w:r>
        <w:rPr>
          <w:rStyle w:val="subscript"/>
        </w:rPr>
        <w:t>m</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w:t>
      </w:r>
      <w:r w:rsidR="006C6B0D">
        <w:tab/>
      </w:r>
      <w:r w:rsidR="006C6B0D">
        <w:tab/>
        <w:t>(</w:t>
      </w:r>
      <w:r w:rsidR="006C6B0D">
        <w:fldChar w:fldCharType="begin"/>
      </w:r>
      <w:r w:rsidR="006C6B0D">
        <w:instrText xml:space="preserve"> EQ \F(K</w:instrText>
      </w:r>
      <w:r w:rsidR="006C6B0D">
        <w:rPr>
          <w:rStyle w:val="subscript"/>
        </w:rPr>
        <w:instrText>0</w:instrText>
      </w:r>
      <w:r w:rsidR="006C6B0D">
        <w:instrText>,2)</w:instrText>
      </w:r>
      <w:r w:rsidR="006C6B0D">
        <w:fldChar w:fldCharType="end"/>
      </w:r>
      <w:r w:rsidR="006C6B0D">
        <w:t xml:space="preserve"> + </w:t>
      </w:r>
      <w:r w:rsidR="006C6B0D">
        <w:fldChar w:fldCharType="begin"/>
      </w:r>
      <w:r w:rsidR="006C6B0D">
        <w:instrText xml:space="preserve"> EQ \F(a</w:instrText>
      </w:r>
      <w:r w:rsidR="006C6B0D">
        <w:rPr>
          <w:rStyle w:val="subscript"/>
        </w:rPr>
        <w:instrText>0</w:instrText>
      </w:r>
      <w:r w:rsidR="006C6B0D">
        <w:instrText xml:space="preserve">,0) </w:instrText>
      </w:r>
      <w:r w:rsidR="006C6B0D">
        <w:fldChar w:fldCharType="end"/>
      </w:r>
      <w:r w:rsidR="006C6B0D">
        <w:t xml:space="preserve"> )  = 0</w:t>
      </w:r>
    </w:p>
    <w:p w14:paraId="4BD93181" w14:textId="77777777" w:rsidR="005E34C2" w:rsidRDefault="005E34C2" w:rsidP="005E34C2">
      <w:pPr>
        <w:tabs>
          <w:tab w:val="left" w:pos="7200"/>
          <w:tab w:val="left" w:pos="7920"/>
          <w:tab w:val="right" w:pos="9270"/>
        </w:tabs>
      </w:pPr>
      <w:r>
        <w:tab/>
      </w:r>
    </w:p>
    <w:p w14:paraId="664CF6FB" w14:textId="77777777" w:rsidR="005E34C2" w:rsidRDefault="005E34C2" w:rsidP="005E34C2">
      <w:r>
        <w:t>The third equation is obvious from adding the first two, and Maple verifies that the first two satisfy (1) and (2). At this point it is convenient to introduce the DC resistance per unit length of the wire</w:t>
      </w:r>
    </w:p>
    <w:p w14:paraId="31ABE236" w14:textId="77777777" w:rsidR="005E34C2" w:rsidRDefault="005E34C2" w:rsidP="005E34C2"/>
    <w:p w14:paraId="2A120218" w14:textId="77777777" w:rsidR="005E34C2" w:rsidRDefault="005E34C2" w:rsidP="005E34C2">
      <w:pPr>
        <w:tabs>
          <w:tab w:val="left" w:pos="7200"/>
          <w:tab w:val="left" w:pos="7920"/>
          <w:tab w:val="right" w:pos="9270"/>
        </w:tabs>
      </w:pPr>
      <w:r>
        <w:tab/>
        <w:t>R</w:t>
      </w:r>
      <w:r>
        <w:rPr>
          <w:rStyle w:val="subscript"/>
        </w:rPr>
        <w:t xml:space="preserve">dc </w:t>
      </w:r>
      <w:r>
        <w:t xml:space="preserve">= </w:t>
      </w:r>
      <w:r>
        <w:fldChar w:fldCharType="begin"/>
      </w:r>
      <w:r>
        <w:instrText xml:space="preserve"> EQ \F(1,σπa</w:instrText>
      </w:r>
      <w:r>
        <w:rPr>
          <w:rStyle w:val="superscript"/>
        </w:rPr>
        <w:instrText>2</w:instrText>
      </w:r>
      <w:r>
        <w:instrText xml:space="preserve">) </w:instrText>
      </w:r>
      <w:r>
        <w:fldChar w:fldCharType="end"/>
      </w:r>
      <w:r>
        <w:tab/>
      </w:r>
      <w:r>
        <w:tab/>
      </w:r>
      <w:r>
        <w:tab/>
      </w:r>
      <w:r>
        <w:tab/>
      </w:r>
      <w:r>
        <w:tab/>
      </w:r>
      <w:r>
        <w:tab/>
      </w:r>
      <w:r>
        <w:tab/>
      </w:r>
      <w:r>
        <w:tab/>
      </w:r>
      <w:r>
        <w:tab/>
      </w:r>
      <w:r>
        <w:tab/>
        <w:t>(D.2.29)</w:t>
      </w:r>
    </w:p>
    <w:p w14:paraId="0FE70958" w14:textId="77777777" w:rsidR="005E34C2" w:rsidRDefault="005E34C2" w:rsidP="005E34C2"/>
    <w:p w14:paraId="2D5E3868" w14:textId="77777777" w:rsidR="005E34C2" w:rsidRDefault="005E34C2" w:rsidP="005E34C2">
      <w:r>
        <w:t xml:space="preserve">along with a new symbol to indicate the </w:t>
      </w:r>
      <w:r w:rsidRPr="000D5D7F">
        <w:rPr>
          <w:i/>
        </w:rPr>
        <w:t>relative</w:t>
      </w:r>
      <w:r>
        <w:t xml:space="preserve"> surface charge moment, </w:t>
      </w:r>
    </w:p>
    <w:p w14:paraId="12A6B38B" w14:textId="77777777" w:rsidR="005E34C2" w:rsidRDefault="005E34C2" w:rsidP="005E34C2"/>
    <w:p w14:paraId="20429318" w14:textId="77777777" w:rsidR="005E34C2" w:rsidRDefault="005E34C2" w:rsidP="005E34C2">
      <w:pPr>
        <w:tabs>
          <w:tab w:val="left" w:pos="7200"/>
          <w:tab w:val="left" w:pos="7920"/>
          <w:tab w:val="right" w:pos="9270"/>
        </w:tabs>
      </w:pPr>
      <w:r>
        <w:tab/>
        <w:t>η</w:t>
      </w:r>
      <w:r>
        <w:rPr>
          <w:rStyle w:val="subscript"/>
        </w:rPr>
        <w:t>m</w:t>
      </w:r>
      <w:r>
        <w:t xml:space="preserve">  ≡</w:t>
      </w:r>
      <w:r>
        <w:rPr>
          <w:rFonts w:ascii="Symbol" w:hAnsi="Symbol"/>
        </w:rPr>
        <w:t></w:t>
      </w:r>
      <w:r>
        <w:t xml:space="preserve"> </w:t>
      </w:r>
      <w:r>
        <w:fldChar w:fldCharType="begin"/>
      </w:r>
      <w:r>
        <w:instrText xml:space="preserve"> EQ \F(N</w:instrText>
      </w:r>
      <w:r>
        <w:rPr>
          <w:rStyle w:val="subscript"/>
        </w:rPr>
        <w:instrText>m</w:instrText>
      </w:r>
      <w:r>
        <w:instrText>, N</w:instrText>
      </w:r>
      <w:r>
        <w:rPr>
          <w:rStyle w:val="subscript"/>
        </w:rPr>
        <w:instrText>0</w:instrText>
      </w:r>
      <w:r>
        <w:instrText xml:space="preserve">) </w:instrText>
      </w:r>
      <w:r>
        <w:fldChar w:fldCharType="end"/>
      </w:r>
      <w:r>
        <w:t xml:space="preserve"> .</w:t>
      </w:r>
      <w:r>
        <w:tab/>
      </w:r>
      <w:r>
        <w:tab/>
      </w:r>
      <w:r>
        <w:tab/>
      </w:r>
      <w:r>
        <w:tab/>
      </w:r>
      <w:r>
        <w:tab/>
      </w:r>
      <w:r>
        <w:tab/>
      </w:r>
      <w:r>
        <w:tab/>
      </w:r>
      <w:r>
        <w:tab/>
      </w:r>
      <w:r>
        <w:tab/>
      </w:r>
      <w:r>
        <w:tab/>
      </w:r>
      <w:r>
        <w:tab/>
        <w:t>(D.2.30)</w:t>
      </w:r>
    </w:p>
    <w:p w14:paraId="3511D104" w14:textId="77777777" w:rsidR="005E34C2" w:rsidRDefault="005E34C2" w:rsidP="005E34C2">
      <w:pPr>
        <w:tabs>
          <w:tab w:val="left" w:pos="7200"/>
          <w:tab w:val="left" w:pos="7920"/>
          <w:tab w:val="right" w:pos="9270"/>
        </w:tabs>
      </w:pPr>
    </w:p>
    <w:p w14:paraId="078C635E" w14:textId="77777777" w:rsidR="005E34C2" w:rsidRDefault="005E34C2" w:rsidP="005E34C2">
      <w:pPr>
        <w:tabs>
          <w:tab w:val="left" w:pos="7200"/>
          <w:tab w:val="left" w:pos="7920"/>
          <w:tab w:val="right" w:pos="9270"/>
        </w:tabs>
      </w:pPr>
      <w:r>
        <w:t>The DC moment N</w:t>
      </w:r>
      <w:r>
        <w:rPr>
          <w:rStyle w:val="subscript"/>
        </w:rPr>
        <w:t>0</w:t>
      </w:r>
      <w:r>
        <w:t xml:space="preserve"> can be related to the total current I in the wire as follows: </w:t>
      </w:r>
    </w:p>
    <w:p w14:paraId="2FCCC99E" w14:textId="77777777" w:rsidR="005E34C2" w:rsidRDefault="005E34C2" w:rsidP="005E34C2">
      <w:pPr>
        <w:tabs>
          <w:tab w:val="left" w:pos="7200"/>
          <w:tab w:val="left" w:pos="7920"/>
          <w:tab w:val="right" w:pos="9270"/>
        </w:tabs>
      </w:pPr>
      <w:r>
        <w:tab/>
        <w:t xml:space="preserve">I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2π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w:t>
      </w:r>
      <w:r w:rsidR="006519A2">
        <w:rPr>
          <w:color w:val="000000"/>
        </w:rPr>
        <w:t>θ</w:t>
      </w:r>
      <w:r>
        <w:rPr>
          <w:color w:val="000000"/>
        </w:rP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r dr J</w:t>
      </w:r>
      <w:r>
        <w:rPr>
          <w:rStyle w:val="subscript"/>
        </w:rPr>
        <w:t>z</w:t>
      </w:r>
      <w:r>
        <w:t>(r,</w:t>
      </w:r>
      <w:r w:rsidR="006519A2">
        <w:t>θ</w:t>
      </w:r>
      <w:r>
        <w:t>)</w:t>
      </w:r>
      <w:r>
        <w:tab/>
        <w:t xml:space="preserve">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2π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w:t>
      </w:r>
      <w:r w:rsidR="006519A2">
        <w:rPr>
          <w:color w:val="000000"/>
        </w:rPr>
        <w:t>θ</w:t>
      </w:r>
      <w:r>
        <w:rPr>
          <w:color w:val="000000"/>
        </w:rP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r dr { σ </w:t>
      </w:r>
      <w:r>
        <w:fldChar w:fldCharType="begin"/>
      </w:r>
      <w:r>
        <w:instrText xml:space="preserve">EQ \i \su(m = -∞,∞, ) </w:instrText>
      </w:r>
      <w:r>
        <w:fldChar w:fldCharType="separate"/>
      </w:r>
      <w:r>
        <w:rPr>
          <w:b/>
          <w:noProof/>
        </w:rPr>
        <w:t>!Syntax Error, I</w:t>
      </w:r>
      <w:r>
        <w:fldChar w:fldCharType="end"/>
      </w:r>
      <w:r>
        <w:t xml:space="preserve"> </w:t>
      </w:r>
      <w:r>
        <w:rPr>
          <w:b/>
        </w:rPr>
        <w:t xml:space="preserve"> </w:t>
      </w:r>
      <w:r w:rsidRPr="00D52503">
        <w:t>E</w:t>
      </w:r>
      <w:r>
        <w:rPr>
          <w:rStyle w:val="subscript"/>
        </w:rPr>
        <w:t>z</w:t>
      </w:r>
      <w:r>
        <w:t>(r,m) e</w:t>
      </w:r>
      <w:r>
        <w:rPr>
          <w:rStyle w:val="superscript"/>
        </w:rPr>
        <w:t>jm</w:t>
      </w:r>
      <w:r w:rsidR="006519A2">
        <w:rPr>
          <w:rStyle w:val="superscript"/>
        </w:rPr>
        <w:t>θ</w:t>
      </w:r>
      <w:r>
        <w:t xml:space="preserve">  }</w:t>
      </w:r>
      <w:r>
        <w:tab/>
        <w:t xml:space="preserve">   // (D.1.3a)</w:t>
      </w:r>
    </w:p>
    <w:p w14:paraId="5E5F7C47" w14:textId="77777777" w:rsidR="005E34C2" w:rsidRDefault="005E34C2" w:rsidP="005E34C2">
      <w:pPr>
        <w:tabs>
          <w:tab w:val="left" w:pos="7200"/>
          <w:tab w:val="left" w:pos="7920"/>
          <w:tab w:val="right" w:pos="9270"/>
        </w:tabs>
      </w:pPr>
      <w:r>
        <w:tab/>
      </w:r>
      <w:r>
        <w:tab/>
        <w:t xml:space="preserve">=  σ </w:t>
      </w:r>
      <w:r>
        <w:fldChar w:fldCharType="begin"/>
      </w:r>
      <w:r>
        <w:instrText xml:space="preserve">EQ \i \su(m = -∞,∞, ) </w:instrText>
      </w:r>
      <w:r>
        <w:fldChar w:fldCharType="separate"/>
      </w:r>
      <w:r>
        <w:rPr>
          <w:b/>
          <w:noProof/>
        </w:rPr>
        <w:t>!Syntax Error, I</w:t>
      </w:r>
      <w:r>
        <w:fldChar w:fldCharType="end"/>
      </w:r>
      <w:r>
        <w:rPr>
          <w:rStyle w:val="superscript"/>
          <w:rFonts w:ascii="Times New Roman" w:hAnsi="Times New Roman"/>
        </w:rP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r dr</w:t>
      </w:r>
      <w:r w:rsidRPr="00D52503">
        <w:t xml:space="preserve"> E</w:t>
      </w:r>
      <w:r>
        <w:rPr>
          <w:rStyle w:val="subscript"/>
        </w:rPr>
        <w:t>z</w:t>
      </w:r>
      <w:r>
        <w:t xml:space="preserve">(r,m)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2π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w:t>
      </w:r>
      <w:r w:rsidR="006519A2">
        <w:rPr>
          <w:color w:val="000000"/>
        </w:rPr>
        <w:t>θ</w:t>
      </w:r>
      <w:r>
        <w:rPr>
          <w:color w:val="000000"/>
        </w:rPr>
        <w:t xml:space="preserve"> </w:t>
      </w:r>
      <w:r>
        <w:t>e</w:t>
      </w:r>
      <w:r>
        <w:rPr>
          <w:rStyle w:val="superscript"/>
        </w:rPr>
        <w:t>jm</w:t>
      </w:r>
      <w:r w:rsidR="006519A2">
        <w:rPr>
          <w:rStyle w:val="superscript"/>
        </w:rPr>
        <w:t>θ</w:t>
      </w:r>
      <w:r>
        <w:t xml:space="preserve">  = </w:t>
      </w:r>
      <w:r>
        <w:rPr>
          <w:color w:val="000000"/>
        </w:rPr>
        <w:t xml:space="preserve"> </w:t>
      </w:r>
      <w:r>
        <w:t>2π σ</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r dr</w:t>
      </w:r>
      <w:r w:rsidRPr="00D52503">
        <w:t xml:space="preserve"> E</w:t>
      </w:r>
      <w:r>
        <w:rPr>
          <w:rStyle w:val="subscript"/>
        </w:rPr>
        <w:t>z</w:t>
      </w:r>
      <w:r>
        <w:t>(r,0)</w:t>
      </w:r>
    </w:p>
    <w:p w14:paraId="102F8D62" w14:textId="77777777" w:rsidR="005E34C2" w:rsidRPr="00C23935" w:rsidRDefault="005E34C2" w:rsidP="005E34C2">
      <w:pPr>
        <w:tabs>
          <w:tab w:val="left" w:pos="7200"/>
          <w:tab w:val="left" w:pos="7920"/>
          <w:tab w:val="right" w:pos="9270"/>
        </w:tabs>
        <w:rPr>
          <w:rStyle w:val="subscript"/>
        </w:rPr>
      </w:pPr>
      <w:r>
        <w:tab/>
      </w:r>
      <w:r>
        <w:tab/>
        <w:t>= 2π σ</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r dr {-j(β'/β</w:t>
      </w:r>
      <w:r>
        <w:rPr>
          <w:rStyle w:val="subscript"/>
        </w:rPr>
        <w:t>d</w:t>
      </w:r>
      <w:r>
        <w:t xml:space="preserve">) </w:t>
      </w:r>
      <w:r>
        <w:fldChar w:fldCharType="begin"/>
      </w:r>
      <w:r>
        <w:instrText xml:space="preserve"> EQ \F(K</w:instrText>
      </w:r>
      <w:r>
        <w:rPr>
          <w:rStyle w:val="subscript"/>
        </w:rPr>
        <w:instrText>0</w:instrText>
      </w:r>
      <w:r>
        <w:instrText>,2)</w:instrText>
      </w:r>
      <w:r>
        <w:fldChar w:fldCharType="end"/>
      </w:r>
      <w:r>
        <w:t>J</w:t>
      </w:r>
      <w:r>
        <w:rPr>
          <w:rStyle w:val="subscript"/>
        </w:rPr>
        <w:t>0</w:t>
      </w:r>
      <w:r>
        <w:t xml:space="preserve">(x) }   </w:t>
      </w:r>
      <w:r>
        <w:tab/>
        <w:t xml:space="preserve"> </w:t>
      </w:r>
      <w:r>
        <w:tab/>
      </w:r>
      <w:r>
        <w:tab/>
        <w:t xml:space="preserve">// (D.2.21) for </w:t>
      </w:r>
      <w:r w:rsidRPr="00D52503">
        <w:t>E</w:t>
      </w:r>
      <w:r>
        <w:rPr>
          <w:rStyle w:val="subscript"/>
        </w:rPr>
        <w:t>z</w:t>
      </w:r>
      <w:r>
        <w:t>(r,0)</w:t>
      </w:r>
    </w:p>
    <w:p w14:paraId="0B4F9710" w14:textId="77777777" w:rsidR="005E34C2" w:rsidRDefault="005E34C2" w:rsidP="005E34C2">
      <w:pPr>
        <w:tabs>
          <w:tab w:val="left" w:pos="7200"/>
          <w:tab w:val="left" w:pos="7920"/>
          <w:tab w:val="right" w:pos="9270"/>
        </w:tabs>
      </w:pPr>
      <w:r>
        <w:tab/>
      </w:r>
      <w:r>
        <w:tab/>
        <w:t>= -j(β'/β</w:t>
      </w:r>
      <w:r>
        <w:rPr>
          <w:rStyle w:val="subscript"/>
        </w:rPr>
        <w:t>d</w:t>
      </w:r>
      <w:r>
        <w:t xml:space="preserve">) 2π σ </w:t>
      </w:r>
      <w:r>
        <w:fldChar w:fldCharType="begin"/>
      </w:r>
      <w:r>
        <w:instrText xml:space="preserve"> EQ \F(K</w:instrText>
      </w:r>
      <w:r>
        <w:rPr>
          <w:rStyle w:val="subscript"/>
        </w:rPr>
        <w:instrText>0</w:instrText>
      </w:r>
      <w:r>
        <w:instrText>,2)</w:instrText>
      </w:r>
      <w:r>
        <w:fldChar w:fldCharType="end"/>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r dr</w:t>
      </w:r>
      <w:r w:rsidRPr="00D9576E">
        <w:t xml:space="preserve"> </w:t>
      </w:r>
      <w:r>
        <w:t>J</w:t>
      </w:r>
      <w:r>
        <w:rPr>
          <w:rStyle w:val="subscript"/>
        </w:rPr>
        <w:t>0</w:t>
      </w:r>
      <w:r>
        <w:t>(x)</w:t>
      </w:r>
      <w:r>
        <w:tab/>
      </w:r>
      <w:r>
        <w:tab/>
      </w:r>
      <w:r>
        <w:tab/>
      </w:r>
      <w:r>
        <w:tab/>
        <w:t>// x = β'r so xdx = β'</w:t>
      </w:r>
      <w:r>
        <w:rPr>
          <w:rStyle w:val="superscript"/>
        </w:rPr>
        <w:t>2</w:t>
      </w:r>
      <w:r>
        <w:t xml:space="preserve"> rdr</w:t>
      </w:r>
    </w:p>
    <w:p w14:paraId="0762E59B" w14:textId="77777777" w:rsidR="005E34C2" w:rsidRDefault="005E34C2" w:rsidP="005E34C2">
      <w:pPr>
        <w:tabs>
          <w:tab w:val="left" w:pos="7200"/>
          <w:tab w:val="left" w:pos="7920"/>
          <w:tab w:val="right" w:pos="9270"/>
        </w:tabs>
      </w:pPr>
      <w:r>
        <w:tab/>
      </w:r>
      <w:r>
        <w:tab/>
        <w:t>= -j(β'β</w:t>
      </w:r>
      <w:r>
        <w:rPr>
          <w:rStyle w:val="subscript"/>
        </w:rPr>
        <w:t>d</w:t>
      </w:r>
      <w:r>
        <w:t>)</w:t>
      </w:r>
      <w:r>
        <w:rPr>
          <w:rStyle w:val="superscript"/>
        </w:rPr>
        <w:t>-1</w:t>
      </w:r>
      <w:r>
        <w:t xml:space="preserve"> 2πσ </w:t>
      </w:r>
      <w:r>
        <w:fldChar w:fldCharType="begin"/>
      </w:r>
      <w:r>
        <w:instrText xml:space="preserve"> EQ \F(K</w:instrText>
      </w:r>
      <w:r>
        <w:rPr>
          <w:rStyle w:val="subscript"/>
        </w:rPr>
        <w:instrText>0</w:instrText>
      </w:r>
      <w:r>
        <w:instrText>,2)</w:instrText>
      </w:r>
      <w:r>
        <w:fldChar w:fldCharType="end"/>
      </w:r>
      <w: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x</w:instrText>
      </w:r>
      <w:r w:rsidRPr="00D9576E">
        <w:rPr>
          <w:rStyle w:val="subscript"/>
        </w:rPr>
        <w:instrText>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 x</w:t>
      </w:r>
      <w:r w:rsidRPr="00D9576E">
        <w:t xml:space="preserve"> </w:t>
      </w:r>
      <w:r>
        <w:t>J</w:t>
      </w:r>
      <w:r>
        <w:rPr>
          <w:rStyle w:val="subscript"/>
        </w:rPr>
        <w:t>0</w:t>
      </w:r>
      <w:r>
        <w:t>(x)]   = -j(β'β</w:t>
      </w:r>
      <w:r>
        <w:rPr>
          <w:rStyle w:val="subscript"/>
        </w:rPr>
        <w:t>d</w:t>
      </w:r>
      <w:r>
        <w:t>)</w:t>
      </w:r>
      <w:r>
        <w:rPr>
          <w:rStyle w:val="superscript"/>
        </w:rPr>
        <w:t>-1</w:t>
      </w:r>
      <w:r>
        <w:t xml:space="preserve"> 2πσ </w:t>
      </w:r>
      <w:r>
        <w:fldChar w:fldCharType="begin"/>
      </w:r>
      <w:r>
        <w:instrText xml:space="preserve"> EQ \F(K</w:instrText>
      </w:r>
      <w:r>
        <w:rPr>
          <w:rStyle w:val="subscript"/>
        </w:rPr>
        <w:instrText>0</w:instrText>
      </w:r>
      <w:r>
        <w:instrText>,2)</w:instrText>
      </w:r>
      <w:r>
        <w:fldChar w:fldCharType="end"/>
      </w:r>
      <w:r>
        <w:t xml:space="preserve"> </w:t>
      </w:r>
      <w:r>
        <w:rPr>
          <w:color w:val="000000"/>
        </w:rPr>
        <w:t>[ x</w:t>
      </w:r>
      <w:r>
        <w:rPr>
          <w:rStyle w:val="subscript"/>
        </w:rPr>
        <w:t>a</w:t>
      </w:r>
      <w:r>
        <w:t xml:space="preserve"> J</w:t>
      </w:r>
      <w:r>
        <w:rPr>
          <w:rStyle w:val="subscript"/>
        </w:rPr>
        <w:t>1</w:t>
      </w:r>
      <w:r>
        <w:t>(x</w:t>
      </w:r>
      <w:r>
        <w:rPr>
          <w:rStyle w:val="subscript"/>
        </w:rPr>
        <w:t>a</w:t>
      </w:r>
      <w:r>
        <w:t>) ]</w:t>
      </w:r>
      <w:r>
        <w:tab/>
      </w:r>
      <w:r w:rsidR="00156D49">
        <w:t xml:space="preserve">    // GR7 5.52.1</w:t>
      </w:r>
    </w:p>
    <w:p w14:paraId="780F25E6" w14:textId="77777777" w:rsidR="005E34C2" w:rsidRDefault="005E34C2" w:rsidP="005E34C2">
      <w:pPr>
        <w:tabs>
          <w:tab w:val="left" w:pos="7200"/>
          <w:tab w:val="left" w:pos="7920"/>
          <w:tab w:val="right" w:pos="9270"/>
        </w:tabs>
      </w:pPr>
      <w:r>
        <w:tab/>
      </w:r>
      <w:r>
        <w:tab/>
        <w:t>= -j(β'β</w:t>
      </w:r>
      <w:r>
        <w:rPr>
          <w:rStyle w:val="subscript"/>
        </w:rPr>
        <w:t>d</w:t>
      </w:r>
      <w:r>
        <w:t>)</w:t>
      </w:r>
      <w:r>
        <w:rPr>
          <w:rStyle w:val="superscript"/>
        </w:rPr>
        <w:t>-1</w:t>
      </w:r>
      <w:r>
        <w:t xml:space="preserve"> 2πσ {(jω/σ) N</w:t>
      </w:r>
      <w:r>
        <w:rPr>
          <w:rStyle w:val="subscript"/>
        </w:rPr>
        <w:t xml:space="preserve">0 </w:t>
      </w:r>
      <w:r>
        <w:t>/ J</w:t>
      </w:r>
      <w:r>
        <w:rPr>
          <w:rStyle w:val="subscript"/>
        </w:rPr>
        <w:t>1</w:t>
      </w:r>
      <w:r>
        <w:t>(x</w:t>
      </w:r>
      <w:r>
        <w:rPr>
          <w:rStyle w:val="subscript"/>
        </w:rPr>
        <w:t>a</w:t>
      </w:r>
      <w:r>
        <w:t xml:space="preserve">)} </w:t>
      </w:r>
      <w:r>
        <w:rPr>
          <w:color w:val="000000"/>
        </w:rPr>
        <w:t>[ x</w:t>
      </w:r>
      <w:r>
        <w:rPr>
          <w:rStyle w:val="subscript"/>
        </w:rPr>
        <w:t>a</w:t>
      </w:r>
      <w:r>
        <w:t xml:space="preserve"> J</w:t>
      </w:r>
      <w:r>
        <w:rPr>
          <w:rStyle w:val="subscript"/>
        </w:rPr>
        <w:t>1</w:t>
      </w:r>
      <w:r>
        <w:t>(x</w:t>
      </w:r>
      <w:r>
        <w:rPr>
          <w:rStyle w:val="subscript"/>
        </w:rPr>
        <w:t>a</w:t>
      </w:r>
      <w:r>
        <w:t xml:space="preserve">) ]  </w:t>
      </w:r>
      <w:r>
        <w:tab/>
        <w:t xml:space="preserve">// (D.2.28)  for </w:t>
      </w:r>
      <w:r>
        <w:fldChar w:fldCharType="begin"/>
      </w:r>
      <w:r>
        <w:instrText xml:space="preserve"> EQ \F(K</w:instrText>
      </w:r>
      <w:r>
        <w:rPr>
          <w:rStyle w:val="subscript"/>
        </w:rPr>
        <w:instrText>0</w:instrText>
      </w:r>
      <w:r>
        <w:instrText>,2)</w:instrText>
      </w:r>
      <w:r>
        <w:fldChar w:fldCharType="end"/>
      </w:r>
    </w:p>
    <w:p w14:paraId="782DEA67" w14:textId="77777777" w:rsidR="005E34C2" w:rsidRDefault="005E34C2" w:rsidP="005E34C2">
      <w:pPr>
        <w:tabs>
          <w:tab w:val="left" w:pos="7200"/>
          <w:tab w:val="left" w:pos="7920"/>
          <w:tab w:val="right" w:pos="9270"/>
        </w:tabs>
      </w:pPr>
    </w:p>
    <w:p w14:paraId="14866962" w14:textId="77777777" w:rsidR="005E34C2" w:rsidRDefault="005E34C2" w:rsidP="005E34C2">
      <w:pPr>
        <w:tabs>
          <w:tab w:val="left" w:pos="7200"/>
          <w:tab w:val="left" w:pos="7920"/>
          <w:tab w:val="right" w:pos="9270"/>
        </w:tabs>
      </w:pPr>
      <w:r>
        <w:tab/>
      </w:r>
      <w:r>
        <w:tab/>
        <w:t>=  (β'β</w:t>
      </w:r>
      <w:r>
        <w:rPr>
          <w:rStyle w:val="subscript"/>
        </w:rPr>
        <w:t>d</w:t>
      </w:r>
      <w:r>
        <w:t>)</w:t>
      </w:r>
      <w:r>
        <w:rPr>
          <w:rStyle w:val="superscript"/>
        </w:rPr>
        <w:t>-1</w:t>
      </w:r>
      <w:r>
        <w:t xml:space="preserve"> 2πω N</w:t>
      </w:r>
      <w:r>
        <w:rPr>
          <w:rStyle w:val="subscript"/>
        </w:rPr>
        <w:t>0</w:t>
      </w:r>
      <w:r>
        <w:t xml:space="preserve"> x</w:t>
      </w:r>
      <w:r>
        <w:rPr>
          <w:rStyle w:val="subscript"/>
        </w:rPr>
        <w:t>a</w:t>
      </w:r>
      <w:r>
        <w:t xml:space="preserve">   =  (β'β</w:t>
      </w:r>
      <w:r>
        <w:rPr>
          <w:rStyle w:val="subscript"/>
        </w:rPr>
        <w:t>d</w:t>
      </w:r>
      <w:r>
        <w:t>)</w:t>
      </w:r>
      <w:r>
        <w:rPr>
          <w:rStyle w:val="superscript"/>
        </w:rPr>
        <w:t>-1</w:t>
      </w:r>
      <w:r>
        <w:t xml:space="preserve"> 2πω N</w:t>
      </w:r>
      <w:r>
        <w:rPr>
          <w:rStyle w:val="subscript"/>
        </w:rPr>
        <w:t>0</w:t>
      </w:r>
      <w:r>
        <w:t xml:space="preserve"> β'a   </w:t>
      </w:r>
    </w:p>
    <w:p w14:paraId="038580BD" w14:textId="77777777" w:rsidR="005E34C2" w:rsidRDefault="005E34C2" w:rsidP="005E34C2">
      <w:pPr>
        <w:tabs>
          <w:tab w:val="left" w:pos="7200"/>
          <w:tab w:val="left" w:pos="7920"/>
          <w:tab w:val="right" w:pos="9270"/>
        </w:tabs>
      </w:pPr>
    </w:p>
    <w:p w14:paraId="33A8859D" w14:textId="77777777" w:rsidR="005E34C2" w:rsidRDefault="005E34C2" w:rsidP="005E34C2">
      <w:pPr>
        <w:tabs>
          <w:tab w:val="left" w:pos="7200"/>
          <w:tab w:val="left" w:pos="7920"/>
          <w:tab w:val="right" w:pos="9270"/>
        </w:tabs>
      </w:pPr>
      <w:r>
        <w:tab/>
      </w:r>
      <w:r>
        <w:tab/>
        <w:t>=  2πω (a/β</w:t>
      </w:r>
      <w:r>
        <w:rPr>
          <w:rStyle w:val="subscript"/>
        </w:rPr>
        <w:t>d</w:t>
      </w:r>
      <w:r>
        <w:t>)</w:t>
      </w:r>
      <w:r w:rsidRPr="000D5D7F">
        <w:t xml:space="preserve"> </w:t>
      </w:r>
      <w:r>
        <w:t>N</w:t>
      </w:r>
      <w:r>
        <w:rPr>
          <w:rStyle w:val="subscript"/>
        </w:rPr>
        <w:t>0</w:t>
      </w:r>
    </w:p>
    <w:p w14:paraId="631A9F4A" w14:textId="77777777" w:rsidR="005E34C2" w:rsidRDefault="005E34C2" w:rsidP="005E34C2">
      <w:pPr>
        <w:tabs>
          <w:tab w:val="left" w:pos="7200"/>
          <w:tab w:val="left" w:pos="7920"/>
          <w:tab w:val="right" w:pos="9270"/>
        </w:tabs>
      </w:pPr>
      <w:r>
        <w:t>so that</w:t>
      </w:r>
    </w:p>
    <w:p w14:paraId="0F5DD01F" w14:textId="77777777" w:rsidR="005E34C2" w:rsidRDefault="005E34C2" w:rsidP="005E34C2">
      <w:pPr>
        <w:tabs>
          <w:tab w:val="left" w:pos="7200"/>
          <w:tab w:val="left" w:pos="7920"/>
          <w:tab w:val="right" w:pos="9270"/>
        </w:tabs>
      </w:pPr>
    </w:p>
    <w:p w14:paraId="1D0600DE" w14:textId="77777777" w:rsidR="005E34C2" w:rsidRPr="007F7C28" w:rsidRDefault="005E34C2" w:rsidP="005E34C2">
      <w:pPr>
        <w:tabs>
          <w:tab w:val="left" w:pos="7200"/>
          <w:tab w:val="left" w:pos="7920"/>
          <w:tab w:val="right" w:pos="9270"/>
        </w:tabs>
      </w:pPr>
      <w:r>
        <w:tab/>
        <w:t>N</w:t>
      </w:r>
      <w:r>
        <w:rPr>
          <w:rStyle w:val="subscript"/>
        </w:rPr>
        <w:t>0</w:t>
      </w:r>
      <w:r>
        <w:t xml:space="preserve"> = (β</w:t>
      </w:r>
      <w:r>
        <w:rPr>
          <w:rStyle w:val="subscript"/>
        </w:rPr>
        <w:t>d</w:t>
      </w:r>
      <w:r>
        <w:t>/2πωa) I  .</w:t>
      </w:r>
      <w:r>
        <w:tab/>
      </w:r>
      <w:r>
        <w:tab/>
      </w:r>
      <w:r>
        <w:tab/>
      </w:r>
      <w:r>
        <w:tab/>
      </w:r>
      <w:r>
        <w:tab/>
      </w:r>
      <w:r>
        <w:tab/>
      </w:r>
      <w:r>
        <w:tab/>
      </w:r>
      <w:r>
        <w:tab/>
      </w:r>
      <w:r>
        <w:tab/>
      </w:r>
      <w:r>
        <w:tab/>
        <w:t>(D.2.31)</w:t>
      </w:r>
    </w:p>
    <w:p w14:paraId="0A5C02B1" w14:textId="77777777" w:rsidR="005E34C2" w:rsidRDefault="005E34C2" w:rsidP="005E34C2">
      <w:pPr>
        <w:tabs>
          <w:tab w:val="left" w:pos="7200"/>
          <w:tab w:val="left" w:pos="7920"/>
          <w:tab w:val="right" w:pos="9270"/>
        </w:tabs>
      </w:pPr>
    </w:p>
    <w:p w14:paraId="06E00311" w14:textId="77777777" w:rsidR="005E34C2" w:rsidRDefault="005E34C2" w:rsidP="005E34C2">
      <w:pPr>
        <w:tabs>
          <w:tab w:val="left" w:pos="7200"/>
          <w:tab w:val="left" w:pos="7920"/>
          <w:tab w:val="right" w:pos="9270"/>
        </w:tabs>
      </w:pPr>
      <w:r>
        <w:t>It follows from (D.2.31) that the normalization factor appearing in (D.2.28) may be written as</w:t>
      </w:r>
    </w:p>
    <w:p w14:paraId="5AE25095" w14:textId="77777777" w:rsidR="005E34C2" w:rsidRDefault="005E34C2" w:rsidP="005E34C2">
      <w:pPr>
        <w:tabs>
          <w:tab w:val="left" w:pos="7200"/>
          <w:tab w:val="left" w:pos="7920"/>
          <w:tab w:val="right" w:pos="9270"/>
        </w:tabs>
      </w:pPr>
    </w:p>
    <w:p w14:paraId="373A40D1" w14:textId="77777777" w:rsidR="005E34C2" w:rsidRDefault="005E34C2" w:rsidP="005E34C2">
      <w:pPr>
        <w:tabs>
          <w:tab w:val="left" w:pos="7200"/>
          <w:tab w:val="left" w:pos="7920"/>
          <w:tab w:val="right" w:pos="9270"/>
        </w:tabs>
      </w:pPr>
      <w:r>
        <w:tab/>
        <w:t>(jω/2σ) N</w:t>
      </w:r>
      <w:r>
        <w:rPr>
          <w:rStyle w:val="subscript"/>
        </w:rPr>
        <w:t>m</w:t>
      </w:r>
      <w:r>
        <w:t xml:space="preserve"> =  (jω/2σ) </w:t>
      </w:r>
      <w:r>
        <w:fldChar w:fldCharType="begin"/>
      </w:r>
      <w:r>
        <w:instrText xml:space="preserve"> EQ \F(N</w:instrText>
      </w:r>
      <w:r>
        <w:rPr>
          <w:rStyle w:val="subscript"/>
        </w:rPr>
        <w:instrText>m</w:instrText>
      </w:r>
      <w:r>
        <w:instrText>, N</w:instrText>
      </w:r>
      <w:r>
        <w:rPr>
          <w:rStyle w:val="subscript"/>
        </w:rPr>
        <w:instrText>0</w:instrText>
      </w:r>
      <w:r>
        <w:instrText xml:space="preserve">) </w:instrText>
      </w:r>
      <w:r>
        <w:fldChar w:fldCharType="end"/>
      </w:r>
      <w:r>
        <w:t>N</w:t>
      </w:r>
      <w:r>
        <w:rPr>
          <w:rStyle w:val="subscript"/>
        </w:rPr>
        <w:t>0</w:t>
      </w:r>
      <w:r>
        <w:t xml:space="preserve">  =   (jω/2σ) η</w:t>
      </w:r>
      <w:r>
        <w:rPr>
          <w:rStyle w:val="subscript"/>
        </w:rPr>
        <w:t>m</w:t>
      </w:r>
      <w:r>
        <w:t xml:space="preserve"> [(β</w:t>
      </w:r>
      <w:r>
        <w:rPr>
          <w:rStyle w:val="subscript"/>
        </w:rPr>
        <w:t>d</w:t>
      </w:r>
      <w:r>
        <w:t>/2πωa) I ]   = (j/4) η</w:t>
      </w:r>
      <w:r>
        <w:rPr>
          <w:rStyle w:val="subscript"/>
        </w:rPr>
        <w:t>m</w:t>
      </w:r>
      <w:r>
        <w:t xml:space="preserve"> (aβ</w:t>
      </w:r>
      <w:r>
        <w:rPr>
          <w:rStyle w:val="subscript"/>
        </w:rPr>
        <w:t>d</w:t>
      </w:r>
      <w:r>
        <w:t>/σπa</w:t>
      </w:r>
      <w:r>
        <w:rPr>
          <w:rStyle w:val="superscript"/>
        </w:rPr>
        <w:t>2</w:t>
      </w:r>
      <w:r>
        <w:t xml:space="preserve">) I  </w:t>
      </w:r>
    </w:p>
    <w:p w14:paraId="50D55FDA" w14:textId="77777777" w:rsidR="005E34C2" w:rsidRDefault="005E34C2" w:rsidP="005E34C2">
      <w:pPr>
        <w:tabs>
          <w:tab w:val="left" w:pos="7200"/>
          <w:tab w:val="left" w:pos="7920"/>
          <w:tab w:val="right" w:pos="9270"/>
        </w:tabs>
      </w:pPr>
    </w:p>
    <w:p w14:paraId="24CB0471" w14:textId="77777777" w:rsidR="005E34C2" w:rsidRPr="00570241" w:rsidRDefault="005E34C2" w:rsidP="005E34C2">
      <w:pPr>
        <w:tabs>
          <w:tab w:val="left" w:pos="7200"/>
          <w:tab w:val="left" w:pos="7920"/>
          <w:tab w:val="right" w:pos="9270"/>
        </w:tabs>
      </w:pPr>
      <w:r>
        <w:tab/>
      </w:r>
      <w:r>
        <w:tab/>
        <w:t>= (j/4) (aβ</w:t>
      </w:r>
      <w:r>
        <w:rPr>
          <w:rStyle w:val="subscript"/>
        </w:rPr>
        <w:t>d</w:t>
      </w:r>
      <w:r>
        <w:t>) η</w:t>
      </w:r>
      <w:r>
        <w:rPr>
          <w:rStyle w:val="subscript"/>
        </w:rPr>
        <w:t>m</w:t>
      </w:r>
      <w:r>
        <w:t xml:space="preserve"> I R</w:t>
      </w:r>
      <w:r>
        <w:rPr>
          <w:rStyle w:val="subscript"/>
        </w:rPr>
        <w:t>dc</w:t>
      </w:r>
      <w:r>
        <w:t xml:space="preserve">  .</w:t>
      </w:r>
      <w:r>
        <w:tab/>
      </w:r>
      <w:r>
        <w:tab/>
      </w:r>
      <w:r>
        <w:tab/>
      </w:r>
      <w:r>
        <w:tab/>
      </w:r>
      <w:r>
        <w:tab/>
      </w:r>
      <w:r>
        <w:tab/>
      </w:r>
      <w:r>
        <w:tab/>
      </w:r>
      <w:r>
        <w:tab/>
      </w:r>
      <w:r>
        <w:tab/>
        <w:t>(D.2.32)</w:t>
      </w:r>
    </w:p>
    <w:p w14:paraId="1B761927" w14:textId="77777777" w:rsidR="005E34C2" w:rsidRDefault="005E34C2" w:rsidP="005E34C2">
      <w:pPr>
        <w:tabs>
          <w:tab w:val="left" w:pos="7200"/>
          <w:tab w:val="left" w:pos="7920"/>
          <w:tab w:val="right" w:pos="9270"/>
        </w:tabs>
      </w:pPr>
    </w:p>
    <w:p w14:paraId="1CAFA631" w14:textId="77777777" w:rsidR="005E34C2" w:rsidRDefault="005E34C2" w:rsidP="005E34C2">
      <w:pPr>
        <w:tabs>
          <w:tab w:val="left" w:pos="7200"/>
          <w:tab w:val="left" w:pos="7920"/>
          <w:tab w:val="right" w:pos="9270"/>
        </w:tabs>
      </w:pPr>
      <w:r>
        <w:t>We may now construct the final form for our E field solutions in (D.2.21) using the coefficients in (D.2.28) and the replacement (D.2.32) :</w:t>
      </w:r>
    </w:p>
    <w:p w14:paraId="1987620C" w14:textId="77777777" w:rsidR="005E34C2" w:rsidRDefault="005E34C2" w:rsidP="005E34C2">
      <w:pPr>
        <w:tabs>
          <w:tab w:val="left" w:pos="7200"/>
          <w:tab w:val="left" w:pos="7920"/>
          <w:tab w:val="right" w:pos="9270"/>
        </w:tabs>
      </w:pPr>
    </w:p>
    <w:p w14:paraId="79C91B55" w14:textId="77777777" w:rsidR="005E34C2" w:rsidRDefault="005E34C2" w:rsidP="005E34C2">
      <w:pPr>
        <w:tabs>
          <w:tab w:val="left" w:pos="7200"/>
          <w:tab w:val="left" w:pos="7920"/>
          <w:tab w:val="right" w:pos="9270"/>
        </w:tabs>
      </w:pPr>
      <w:r>
        <w:tab/>
        <w:t>E</w:t>
      </w:r>
      <w:r>
        <w:rPr>
          <w:rStyle w:val="subscript"/>
        </w:rPr>
        <w:t>z</w:t>
      </w:r>
      <w:r>
        <w:t>(r,m)  =   -j(β'/β</w:t>
      </w:r>
      <w:r>
        <w:rPr>
          <w:rStyle w:val="subscript"/>
        </w:rPr>
        <w:t>d</w:t>
      </w:r>
      <w:r>
        <w:t xml:space="preserve">) </w:t>
      </w:r>
      <w:r>
        <w:fldChar w:fldCharType="begin"/>
      </w:r>
      <w:r>
        <w:instrText xml:space="preserve"> EQ \F(K</w:instrText>
      </w:r>
      <w:r>
        <w:rPr>
          <w:rStyle w:val="subscript"/>
        </w:rPr>
        <w:instrText>m</w:instrText>
      </w:r>
      <w:r>
        <w:instrText>,2)</w:instrText>
      </w:r>
      <w:r>
        <w:fldChar w:fldCharType="end"/>
      </w:r>
      <w:r>
        <w:t xml:space="preserve"> J</w:t>
      </w:r>
      <w:r>
        <w:rPr>
          <w:rStyle w:val="subscript"/>
        </w:rPr>
        <w:t>m</w:t>
      </w:r>
      <w:r>
        <w:t>(x)   =  -j(β'/β</w:t>
      </w:r>
      <w:r>
        <w:rPr>
          <w:rStyle w:val="subscript"/>
        </w:rPr>
        <w:t>d</w:t>
      </w:r>
      <w:r>
        <w:t>) (jω/2σ) N</w:t>
      </w:r>
      <w:r>
        <w:rPr>
          <w:rStyle w:val="subscript"/>
        </w:rPr>
        <w:t>m</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J</w:t>
      </w:r>
      <w:r>
        <w:rPr>
          <w:rStyle w:val="subscript"/>
        </w:rPr>
        <w:t>m</w:t>
      </w:r>
      <w:r>
        <w:t>(x)</w:t>
      </w:r>
    </w:p>
    <w:p w14:paraId="332A75D4" w14:textId="77777777" w:rsidR="005E34C2" w:rsidRDefault="005E34C2" w:rsidP="005E34C2">
      <w:pPr>
        <w:tabs>
          <w:tab w:val="left" w:pos="7200"/>
          <w:tab w:val="left" w:pos="7920"/>
          <w:tab w:val="right" w:pos="9270"/>
        </w:tabs>
      </w:pPr>
    </w:p>
    <w:p w14:paraId="7EF719DB" w14:textId="77777777" w:rsidR="005E34C2" w:rsidRDefault="005E34C2" w:rsidP="005E34C2">
      <w:pPr>
        <w:tabs>
          <w:tab w:val="left" w:pos="7200"/>
          <w:tab w:val="left" w:pos="7920"/>
          <w:tab w:val="right" w:pos="9270"/>
        </w:tabs>
      </w:pPr>
      <w:r>
        <w:tab/>
      </w:r>
      <w:r>
        <w:tab/>
        <w:t xml:space="preserve">       = -j(β'/β</w:t>
      </w:r>
      <w:r>
        <w:rPr>
          <w:rStyle w:val="subscript"/>
        </w:rPr>
        <w:t>d</w:t>
      </w:r>
      <w:r>
        <w:t>) [(j/4) (aβ</w:t>
      </w:r>
      <w:r>
        <w:rPr>
          <w:rStyle w:val="subscript"/>
        </w:rPr>
        <w:t>d</w:t>
      </w:r>
      <w:r>
        <w:t>) η</w:t>
      </w:r>
      <w:r>
        <w:rPr>
          <w:rStyle w:val="subscript"/>
        </w:rPr>
        <w:t>m</w:t>
      </w:r>
      <w:r>
        <w:t xml:space="preserve"> I R</w:t>
      </w:r>
      <w:r>
        <w:rPr>
          <w:rStyle w:val="subscript"/>
        </w:rPr>
        <w:t>dc</w:t>
      </w:r>
      <w:r>
        <w:t>]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J</w:t>
      </w:r>
      <w:r>
        <w:rPr>
          <w:rStyle w:val="subscript"/>
        </w:rPr>
        <w:t>m</w:t>
      </w:r>
      <w:r>
        <w:t>(x)</w:t>
      </w:r>
    </w:p>
    <w:p w14:paraId="68A7F093" w14:textId="77777777" w:rsidR="005E34C2" w:rsidRDefault="005E34C2" w:rsidP="005E34C2">
      <w:pPr>
        <w:tabs>
          <w:tab w:val="left" w:pos="7200"/>
          <w:tab w:val="left" w:pos="7920"/>
          <w:tab w:val="right" w:pos="9270"/>
        </w:tabs>
      </w:pPr>
    </w:p>
    <w:p w14:paraId="0DC527B9" w14:textId="77777777" w:rsidR="005E34C2" w:rsidRDefault="005E34C2" w:rsidP="005E34C2">
      <w:pPr>
        <w:tabs>
          <w:tab w:val="left" w:pos="7200"/>
          <w:tab w:val="left" w:pos="7920"/>
          <w:tab w:val="right" w:pos="9270"/>
        </w:tabs>
      </w:pPr>
      <w:r>
        <w:t xml:space="preserve">                   = (1/4) η</w:t>
      </w:r>
      <w:r>
        <w:rPr>
          <w:rStyle w:val="subscript"/>
        </w:rPr>
        <w:t>m</w:t>
      </w:r>
      <w:r>
        <w:t xml:space="preserve"> I R</w:t>
      </w:r>
      <w:r>
        <w:rPr>
          <w:rStyle w:val="subscript"/>
        </w:rPr>
        <w:t xml:space="preserve">dc </w:t>
      </w:r>
      <w:r>
        <w:t>(aβ')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p>
    <w:p w14:paraId="5F91A265" w14:textId="77777777" w:rsidR="005E34C2" w:rsidRDefault="005E34C2" w:rsidP="005E34C2">
      <w:pPr>
        <w:tabs>
          <w:tab w:val="left" w:pos="7200"/>
          <w:tab w:val="left" w:pos="7920"/>
          <w:tab w:val="right" w:pos="9270"/>
        </w:tabs>
      </w:pPr>
    </w:p>
    <w:p w14:paraId="710FF3C0" w14:textId="77777777" w:rsidR="005E34C2" w:rsidRDefault="005E34C2" w:rsidP="005E34C2">
      <w:pPr>
        <w:tabs>
          <w:tab w:val="left" w:pos="7200"/>
          <w:tab w:val="left" w:pos="7920"/>
          <w:tab w:val="right" w:pos="9270"/>
        </w:tabs>
      </w:pPr>
      <w:r>
        <w:tab/>
        <w:t>E</w:t>
      </w:r>
      <w:r>
        <w:rPr>
          <w:rStyle w:val="subscript"/>
        </w:rPr>
        <w:t>r</w:t>
      </w:r>
      <w:r>
        <w:t>(r,m)  =   a</w:t>
      </w:r>
      <w:r>
        <w:rPr>
          <w:rStyle w:val="subscript"/>
        </w:rPr>
        <w:t xml:space="preserve">m </w:t>
      </w:r>
      <w:r>
        <w:t>x</w:t>
      </w:r>
      <w:r>
        <w:rPr>
          <w:rStyle w:val="superscript"/>
        </w:rPr>
        <w:t>-1</w:t>
      </w:r>
      <w:r>
        <w:t xml:space="preserve"> J</w:t>
      </w:r>
      <w:r>
        <w:rPr>
          <w:rStyle w:val="subscript"/>
        </w:rPr>
        <w:t>m</w:t>
      </w:r>
      <w:r>
        <w:t xml:space="preserve">(x) + </w:t>
      </w:r>
      <w:r>
        <w:fldChar w:fldCharType="begin"/>
      </w:r>
      <w:r>
        <w:instrText xml:space="preserve"> EQ \F(K</w:instrText>
      </w:r>
      <w:r>
        <w:rPr>
          <w:rStyle w:val="subscript"/>
        </w:rPr>
        <w:instrText>m</w:instrText>
      </w:r>
      <w:r>
        <w:instrText>,2)</w:instrText>
      </w:r>
      <w:r>
        <w:fldChar w:fldCharType="end"/>
      </w:r>
      <w:r>
        <w:t xml:space="preserve">  J</w:t>
      </w:r>
      <w:r>
        <w:rPr>
          <w:rStyle w:val="subscript"/>
        </w:rPr>
        <w:t>m+1</w:t>
      </w:r>
      <w:r>
        <w:t xml:space="preserve">(x) </w:t>
      </w:r>
    </w:p>
    <w:p w14:paraId="0C06FEA5" w14:textId="77777777" w:rsidR="005E34C2" w:rsidRDefault="005E34C2" w:rsidP="005E34C2">
      <w:pPr>
        <w:tabs>
          <w:tab w:val="left" w:pos="7200"/>
          <w:tab w:val="left" w:pos="7920"/>
          <w:tab w:val="right" w:pos="9270"/>
        </w:tabs>
      </w:pPr>
    </w:p>
    <w:p w14:paraId="0363B705" w14:textId="77777777" w:rsidR="005E34C2" w:rsidRPr="009F56D4" w:rsidRDefault="005E34C2" w:rsidP="005E34C2">
      <w:pPr>
        <w:tabs>
          <w:tab w:val="left" w:pos="7200"/>
          <w:tab w:val="left" w:pos="7920"/>
          <w:tab w:val="right" w:pos="9270"/>
        </w:tabs>
      </w:pPr>
      <w:r>
        <w:tab/>
      </w:r>
      <w:r>
        <w:tab/>
        <w:t>= [(jω/2σ) N</w:t>
      </w:r>
      <w:r>
        <w:rPr>
          <w:rStyle w:val="subscript"/>
        </w:rPr>
        <w:t>m</w:t>
      </w:r>
      <w:r>
        <w:t xml:space="preserve">] {  2m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rsidRPr="009F56D4">
        <w:t xml:space="preserve"> </w:t>
      </w:r>
      <w:r>
        <w:t>x</w:t>
      </w:r>
      <w:r>
        <w:rPr>
          <w:rStyle w:val="superscript"/>
        </w:rPr>
        <w:t>-1</w:t>
      </w:r>
      <w:r>
        <w:t xml:space="preserve"> J</w:t>
      </w:r>
      <w:r>
        <w:rPr>
          <w:rStyle w:val="subscript"/>
        </w:rPr>
        <w:t>m</w:t>
      </w:r>
      <w:r>
        <w:t>(x)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J</w:t>
      </w:r>
      <w:r>
        <w:rPr>
          <w:rStyle w:val="subscript"/>
        </w:rPr>
        <w:t>m+1</w:t>
      </w:r>
      <w:r>
        <w:t>(x) }</w:t>
      </w:r>
    </w:p>
    <w:p w14:paraId="2370DB56" w14:textId="77777777" w:rsidR="005E34C2" w:rsidRDefault="005E34C2" w:rsidP="005E34C2">
      <w:pPr>
        <w:tabs>
          <w:tab w:val="left" w:pos="7200"/>
          <w:tab w:val="left" w:pos="7920"/>
          <w:tab w:val="right" w:pos="9270"/>
        </w:tabs>
      </w:pPr>
    </w:p>
    <w:p w14:paraId="3B9B45A3" w14:textId="77777777" w:rsidR="005E34C2" w:rsidRDefault="005E34C2" w:rsidP="005E34C2">
      <w:pPr>
        <w:tabs>
          <w:tab w:val="left" w:pos="7200"/>
          <w:tab w:val="left" w:pos="7920"/>
          <w:tab w:val="right" w:pos="9270"/>
        </w:tabs>
      </w:pPr>
      <w:r>
        <w:tab/>
      </w:r>
      <w:r>
        <w:tab/>
        <w:t>= (j/4) (aβ</w:t>
      </w:r>
      <w:r>
        <w:rPr>
          <w:rStyle w:val="subscript"/>
        </w:rPr>
        <w:t>d</w:t>
      </w:r>
      <w:r>
        <w:t>) η</w:t>
      </w:r>
      <w:r>
        <w:rPr>
          <w:rStyle w:val="subscript"/>
        </w:rPr>
        <w:t>m</w:t>
      </w:r>
      <w:r>
        <w:t xml:space="preserve"> I R</w:t>
      </w:r>
      <w:r>
        <w:rPr>
          <w:rStyle w:val="subscript"/>
        </w:rPr>
        <w:t xml:space="preserve">dc  </w:t>
      </w:r>
      <w:r>
        <w:t xml:space="preserve">{ </w:t>
      </w:r>
      <w:r>
        <w:fldChar w:fldCharType="begin"/>
      </w:r>
      <w:r>
        <w:instrText xml:space="preserve"> EQ \F(2mx</w:instrText>
      </w:r>
      <w:r>
        <w:rPr>
          <w:rStyle w:val="superscript"/>
        </w:rPr>
        <w:instrText>-1</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p>
    <w:p w14:paraId="4ECB5E6C" w14:textId="77777777" w:rsidR="005E34C2" w:rsidRDefault="005E34C2" w:rsidP="005E34C2">
      <w:pPr>
        <w:tabs>
          <w:tab w:val="left" w:pos="7200"/>
          <w:tab w:val="left" w:pos="7920"/>
          <w:tab w:val="right" w:pos="9270"/>
        </w:tabs>
      </w:pPr>
    </w:p>
    <w:p w14:paraId="6AF237C3" w14:textId="77777777" w:rsidR="005E34C2" w:rsidRDefault="005E34C2" w:rsidP="005E34C2">
      <w:pPr>
        <w:tabs>
          <w:tab w:val="left" w:pos="7200"/>
          <w:tab w:val="left" w:pos="7920"/>
          <w:tab w:val="right" w:pos="9270"/>
        </w:tabs>
      </w:pPr>
      <w:r>
        <w:tab/>
        <w:t>jE</w:t>
      </w:r>
      <w:r w:rsidR="006519A2">
        <w:rPr>
          <w:rStyle w:val="subscript"/>
        </w:rPr>
        <w:t>θ</w:t>
      </w:r>
      <w:r>
        <w:t xml:space="preserve">(r,m)  </w:t>
      </w:r>
      <w:r>
        <w:tab/>
        <w:t>= - a</w:t>
      </w:r>
      <w:r>
        <w:rPr>
          <w:rStyle w:val="subscript"/>
        </w:rPr>
        <w:t xml:space="preserve">m </w:t>
      </w:r>
      <w:r>
        <w:t>x</w:t>
      </w:r>
      <w:r>
        <w:rPr>
          <w:rStyle w:val="superscript"/>
        </w:rPr>
        <w:t>-1</w:t>
      </w:r>
      <w:r>
        <w:t xml:space="preserve"> J</w:t>
      </w:r>
      <w:r>
        <w:rPr>
          <w:rStyle w:val="subscript"/>
        </w:rPr>
        <w:t>m</w:t>
      </w:r>
      <w:r>
        <w:t>(x)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J</w:t>
      </w:r>
      <w:r>
        <w:rPr>
          <w:rStyle w:val="subscript"/>
        </w:rPr>
        <w:t>m+1</w:t>
      </w:r>
      <w:r>
        <w:t xml:space="preserve">(x)  </w:t>
      </w:r>
    </w:p>
    <w:p w14:paraId="69522E92" w14:textId="77777777" w:rsidR="005E34C2" w:rsidRDefault="005E34C2" w:rsidP="005E34C2">
      <w:pPr>
        <w:tabs>
          <w:tab w:val="left" w:pos="7200"/>
          <w:tab w:val="left" w:pos="7920"/>
          <w:tab w:val="right" w:pos="9270"/>
        </w:tabs>
      </w:pPr>
    </w:p>
    <w:p w14:paraId="10D18543" w14:textId="77777777" w:rsidR="005E34C2" w:rsidRDefault="005E34C2" w:rsidP="005E34C2">
      <w:pPr>
        <w:tabs>
          <w:tab w:val="left" w:pos="7200"/>
          <w:tab w:val="left" w:pos="7920"/>
          <w:tab w:val="right" w:pos="9270"/>
        </w:tabs>
      </w:pPr>
      <w:r>
        <w:tab/>
      </w:r>
      <w:r>
        <w:tab/>
        <w:t>=  [(jω/2σ) N</w:t>
      </w:r>
      <w:r>
        <w:rPr>
          <w:rStyle w:val="subscript"/>
        </w:rPr>
        <w:t>m</w:t>
      </w:r>
      <w:r>
        <w:t>] { - 2m x</w:t>
      </w:r>
      <w:r>
        <w:rPr>
          <w:rStyle w:val="superscript"/>
        </w:rPr>
        <w:t>-1</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 </w:t>
      </w:r>
      <w:r>
        <w:fldChar w:fldCharType="begin"/>
      </w:r>
      <w:r>
        <w:instrText xml:space="preserve"> EQ \F(1,J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\F(1,J</w:instrText>
      </w:r>
      <w:r>
        <w:rPr>
          <w:rStyle w:val="subscript"/>
        </w:rPr>
        <w:instrText>m-1</w:instrText>
      </w:r>
      <w:r>
        <w:instrText>(x</w:instrText>
      </w:r>
      <w:r>
        <w:rPr>
          <w:rStyle w:val="subscript"/>
        </w:rPr>
        <w:instrText>a</w:instrText>
      </w:r>
      <w:r>
        <w:instrText xml:space="preserve">))   </w:instrText>
      </w:r>
      <w:r>
        <w:fldChar w:fldCharType="end"/>
      </w:r>
      <w:r>
        <w:t>] J</w:t>
      </w:r>
      <w:r>
        <w:rPr>
          <w:rStyle w:val="subscript"/>
        </w:rPr>
        <w:t>m+1</w:t>
      </w:r>
      <w:r>
        <w:t>(x)</w:t>
      </w:r>
    </w:p>
    <w:p w14:paraId="50F2163C" w14:textId="77777777" w:rsidR="005E34C2" w:rsidRDefault="005E34C2" w:rsidP="005E34C2">
      <w:pPr>
        <w:tabs>
          <w:tab w:val="left" w:pos="7200"/>
          <w:tab w:val="left" w:pos="7920"/>
          <w:tab w:val="right" w:pos="9270"/>
        </w:tabs>
      </w:pPr>
    </w:p>
    <w:p w14:paraId="724BCCCB" w14:textId="77777777" w:rsidR="005E34C2" w:rsidRDefault="005E34C2" w:rsidP="005E34C2">
      <w:pPr>
        <w:tabs>
          <w:tab w:val="left" w:pos="7200"/>
          <w:tab w:val="left" w:pos="7920"/>
          <w:tab w:val="right" w:pos="9270"/>
        </w:tabs>
      </w:pPr>
      <w:r>
        <w:tab/>
      </w:r>
      <w:r>
        <w:tab/>
        <w:t>= (j/4) (aβ</w:t>
      </w:r>
      <w:r>
        <w:rPr>
          <w:rStyle w:val="subscript"/>
        </w:rPr>
        <w:t>d</w:t>
      </w:r>
      <w:r>
        <w:t>) η</w:t>
      </w:r>
      <w:r>
        <w:rPr>
          <w:rStyle w:val="subscript"/>
        </w:rPr>
        <w:t>m</w:t>
      </w:r>
      <w:r>
        <w:t xml:space="preserve"> I R</w:t>
      </w:r>
      <w:r>
        <w:rPr>
          <w:rStyle w:val="subscript"/>
        </w:rPr>
        <w:t xml:space="preserve">dc </w:t>
      </w:r>
      <w:r>
        <w:t xml:space="preserve">{ - </w:t>
      </w:r>
      <w:r>
        <w:fldChar w:fldCharType="begin"/>
      </w:r>
      <w:r>
        <w:instrText xml:space="preserve"> EQ \F(2mx</w:instrText>
      </w:r>
      <w:r>
        <w:rPr>
          <w:rStyle w:val="superscript"/>
        </w:rPr>
        <w:instrText>-1</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 xml:space="preserve">))   </w:instrText>
      </w:r>
      <w:r>
        <w:fldChar w:fldCharType="end"/>
      </w:r>
      <w:r>
        <w:t>] }</w:t>
      </w:r>
    </w:p>
    <w:p w14:paraId="60FC6F25" w14:textId="77777777" w:rsidR="005E34C2" w:rsidRDefault="005E34C2" w:rsidP="005E34C2">
      <w:pPr>
        <w:tabs>
          <w:tab w:val="left" w:pos="7200"/>
          <w:tab w:val="left" w:pos="7920"/>
          <w:tab w:val="right" w:pos="9270"/>
        </w:tabs>
      </w:pPr>
    </w:p>
    <w:p w14:paraId="4F40D1C1" w14:textId="77777777" w:rsidR="005E34C2" w:rsidRDefault="005E34C2" w:rsidP="005E34C2">
      <w:pPr>
        <w:tabs>
          <w:tab w:val="left" w:pos="7200"/>
          <w:tab w:val="left" w:pos="7920"/>
          <w:tab w:val="right" w:pos="9270"/>
        </w:tabs>
      </w:pPr>
      <w:r>
        <w:t xml:space="preserve">Gathering up one more time:  </w:t>
      </w:r>
    </w:p>
    <w:p w14:paraId="04BBC7DC" w14:textId="77777777" w:rsidR="005E34C2" w:rsidRDefault="005E34C2" w:rsidP="005E34C2">
      <w:pPr>
        <w:tabs>
          <w:tab w:val="left" w:pos="7200"/>
          <w:tab w:val="left" w:pos="7920"/>
          <w:tab w:val="right" w:pos="9270"/>
        </w:tabs>
      </w:pPr>
    </w:p>
    <w:p w14:paraId="32EF083B"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p>
    <w:p w14:paraId="171B99F3"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rPr>
          <w:color w:val="000000"/>
        </w:rPr>
        <w:tab/>
      </w:r>
      <w:r>
        <w:rPr>
          <w:b/>
          <w:color w:val="000000"/>
        </w:rPr>
        <w:t>Second</w:t>
      </w:r>
      <w:r w:rsidRPr="00A8532A">
        <w:rPr>
          <w:b/>
          <w:color w:val="000000"/>
        </w:rPr>
        <w:t xml:space="preserve"> summary of the E field solutions</w:t>
      </w:r>
      <w:r>
        <w:rPr>
          <w:b/>
          <w:color w:val="000000"/>
        </w:rPr>
        <w:t xml:space="preserve"> : </w:t>
      </w:r>
      <w:r>
        <w:tab/>
      </w:r>
      <w:r>
        <w:tab/>
        <w:t>R</w:t>
      </w:r>
      <w:r>
        <w:rPr>
          <w:rStyle w:val="subscript"/>
        </w:rPr>
        <w:t xml:space="preserve">dc </w:t>
      </w:r>
      <w:r>
        <w:t xml:space="preserve">= </w:t>
      </w:r>
      <w:r>
        <w:fldChar w:fldCharType="begin"/>
      </w:r>
      <w:r>
        <w:instrText xml:space="preserve"> EQ \F(1,σπa</w:instrText>
      </w:r>
      <w:r>
        <w:rPr>
          <w:rStyle w:val="superscript"/>
        </w:rPr>
        <w:instrText>2</w:instrText>
      </w:r>
      <w:r>
        <w:instrText xml:space="preserve">) </w:instrText>
      </w:r>
      <w:r>
        <w:fldChar w:fldCharType="end"/>
      </w:r>
      <w:r>
        <w:tab/>
      </w:r>
      <w:r w:rsidRPr="000A326A">
        <w:rPr>
          <w:color w:val="000000"/>
        </w:rPr>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β</w:t>
      </w:r>
      <w:r w:rsidRPr="000A326A">
        <w:rPr>
          <w:rStyle w:val="subscript"/>
          <w:color w:val="000000"/>
        </w:rPr>
        <w:t>d</w:t>
      </w:r>
      <w:r w:rsidRPr="000A326A">
        <w:rPr>
          <w:rStyle w:val="superscript"/>
          <w:color w:val="000000"/>
        </w:rPr>
        <w:t>2</w:t>
      </w:r>
      <w:r>
        <w:tab/>
        <w:t xml:space="preserve">         (D.2.33)</w:t>
      </w:r>
    </w:p>
    <w:p w14:paraId="18EDC2F1" w14:textId="77777777" w:rsidR="005E34C2" w:rsidRPr="00702954"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rPr>
          <w:rFonts w:ascii="Courier New" w:hAnsi="Courier New"/>
          <w:b/>
          <w:sz w:val="24"/>
          <w:vertAlign w:val="superscript"/>
        </w:rPr>
      </w:pPr>
      <w:r>
        <w:tab/>
      </w:r>
      <w:r>
        <w:tab/>
        <w:t>E</w:t>
      </w:r>
      <w:r>
        <w:rPr>
          <w:rStyle w:val="subscript"/>
        </w:rPr>
        <w:t>z</w:t>
      </w:r>
      <w:r>
        <w:t>(r,m)  = (1/4) η</w:t>
      </w:r>
      <w:r>
        <w:rPr>
          <w:rStyle w:val="subscript"/>
        </w:rPr>
        <w:t>m</w:t>
      </w:r>
      <w:r>
        <w:t xml:space="preserve"> I R</w:t>
      </w:r>
      <w:r>
        <w:rPr>
          <w:rStyle w:val="subscript"/>
        </w:rPr>
        <w:t xml:space="preserve">dc </w:t>
      </w:r>
      <w:r>
        <w:t>(aβ')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a = radius</w:t>
      </w:r>
      <w:r>
        <w:tab/>
        <w:t>η</w:t>
      </w:r>
      <w:r>
        <w:rPr>
          <w:rStyle w:val="subscript"/>
        </w:rPr>
        <w:t>m</w:t>
      </w:r>
      <w:r>
        <w:t xml:space="preserve"> ≡</w:t>
      </w:r>
      <w:r>
        <w:rPr>
          <w:rFonts w:ascii="Symbol" w:hAnsi="Symbol"/>
        </w:rPr>
        <w:t></w:t>
      </w:r>
      <w:r>
        <w:t xml:space="preserve"> </w:t>
      </w:r>
      <w:r>
        <w:fldChar w:fldCharType="begin"/>
      </w:r>
      <w:r>
        <w:instrText xml:space="preserve"> EQ \F(N</w:instrText>
      </w:r>
      <w:r>
        <w:rPr>
          <w:rStyle w:val="subscript"/>
        </w:rPr>
        <w:instrText>m</w:instrText>
      </w:r>
      <w:r>
        <w:instrText>,N</w:instrText>
      </w:r>
      <w:r>
        <w:rPr>
          <w:rStyle w:val="subscript"/>
        </w:rPr>
        <w:instrText>0</w:instrText>
      </w:r>
      <w:r>
        <w:instrText xml:space="preserve">) </w:instrText>
      </w:r>
      <w:r>
        <w:fldChar w:fldCharType="end"/>
      </w:r>
      <w:r>
        <w:tab/>
      </w:r>
      <w:r>
        <w:tab/>
      </w:r>
    </w:p>
    <w:p w14:paraId="745C4BD9"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t>E</w:t>
      </w:r>
      <w:r>
        <w:rPr>
          <w:rStyle w:val="subscript"/>
        </w:rPr>
        <w:t>r</w:t>
      </w:r>
      <w:r>
        <w:t>(r,m)  = (j/4) η</w:t>
      </w:r>
      <w:r>
        <w:rPr>
          <w:rStyle w:val="subscript"/>
        </w:rPr>
        <w:t>m</w:t>
      </w:r>
      <w:r>
        <w:t xml:space="preserve"> I R</w:t>
      </w:r>
      <w:r>
        <w:rPr>
          <w:rStyle w:val="subscript"/>
        </w:rPr>
        <w:t xml:space="preserve">dc </w:t>
      </w:r>
      <w:r>
        <w:t>(aβ</w:t>
      </w:r>
      <w:r>
        <w:rPr>
          <w:rStyle w:val="subscript"/>
        </w:rPr>
        <w:t>d</w:t>
      </w:r>
      <w:r>
        <w:t xml:space="preserve">) </w:t>
      </w:r>
      <w:r>
        <w:rPr>
          <w:rStyle w:val="subscript"/>
        </w:rPr>
        <w:t xml:space="preserve"> </w:t>
      </w:r>
      <w:r>
        <w:t xml:space="preserve">[ </w:t>
      </w:r>
      <w:r>
        <w:fldChar w:fldCharType="begin"/>
      </w:r>
      <w:r>
        <w:instrText xml:space="preserve"> EQ \F(2mx</w:instrText>
      </w:r>
      <w:r>
        <w:rPr>
          <w:rStyle w:val="superscript"/>
        </w:rPr>
        <w:instrText>-1</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x =  β'r</w:t>
      </w:r>
    </w:p>
    <w:p w14:paraId="13D6BBCC" w14:textId="77777777" w:rsidR="005E34C2" w:rsidRPr="00A8532A"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t>E</w:t>
      </w:r>
      <w:r w:rsidR="006519A2">
        <w:rPr>
          <w:rStyle w:val="subscript"/>
        </w:rPr>
        <w:t>θ</w:t>
      </w:r>
      <w:r>
        <w:t>(r,m) = (1/4) η</w:t>
      </w:r>
      <w:r>
        <w:rPr>
          <w:rStyle w:val="subscript"/>
        </w:rPr>
        <w:t>m</w:t>
      </w:r>
      <w:r>
        <w:t xml:space="preserve"> I R</w:t>
      </w:r>
      <w:r>
        <w:rPr>
          <w:rStyle w:val="subscript"/>
        </w:rPr>
        <w:t xml:space="preserve">dc </w:t>
      </w:r>
      <w:r>
        <w:t>(aβ</w:t>
      </w:r>
      <w:r>
        <w:rPr>
          <w:rStyle w:val="subscript"/>
        </w:rPr>
        <w:t>d</w:t>
      </w:r>
      <w:r>
        <w:t>)</w:t>
      </w:r>
      <w:r>
        <w:rPr>
          <w:rStyle w:val="subscript"/>
        </w:rPr>
        <w:t xml:space="preserve"> </w:t>
      </w:r>
      <w:r>
        <w:t xml:space="preserve">[ - </w:t>
      </w:r>
      <w:r>
        <w:fldChar w:fldCharType="begin"/>
      </w:r>
      <w:r>
        <w:instrText xml:space="preserve"> EQ \F(2mx</w:instrText>
      </w:r>
      <w:r>
        <w:rPr>
          <w:rStyle w:val="superscript"/>
        </w:rPr>
        <w:instrText>-1</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t>x</w:t>
      </w:r>
      <w:r>
        <w:rPr>
          <w:rStyle w:val="subscript"/>
        </w:rPr>
        <w:t>a</w:t>
      </w:r>
      <w:r>
        <w:t xml:space="preserve"> = β'a</w:t>
      </w:r>
    </w:p>
    <w:p w14:paraId="2FEF2D3E"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p>
    <w:p w14:paraId="05A77CD8" w14:textId="77777777" w:rsidR="005E34C2" w:rsidRDefault="005E34C2" w:rsidP="005E34C2">
      <w:pPr>
        <w:tabs>
          <w:tab w:val="left" w:pos="7200"/>
          <w:tab w:val="left" w:pos="7920"/>
          <w:tab w:val="right" w:pos="9270"/>
        </w:tabs>
      </w:pPr>
    </w:p>
    <w:p w14:paraId="056D0B5E" w14:textId="77777777" w:rsidR="005E34C2" w:rsidRDefault="005E34C2" w:rsidP="005E34C2">
      <w:pPr>
        <w:tabs>
          <w:tab w:val="left" w:pos="7200"/>
          <w:tab w:val="left" w:pos="7920"/>
          <w:tab w:val="right" w:pos="9270"/>
        </w:tabs>
      </w:pPr>
      <w:r>
        <w:t xml:space="preserve">Maple verification of these solutions is shown below. </w:t>
      </w:r>
    </w:p>
    <w:p w14:paraId="4359BEA9" w14:textId="77777777" w:rsidR="005E34C2" w:rsidRDefault="005E34C2" w:rsidP="005E34C2">
      <w:pPr>
        <w:tabs>
          <w:tab w:val="left" w:pos="7200"/>
          <w:tab w:val="left" w:pos="7920"/>
          <w:tab w:val="right" w:pos="9270"/>
        </w:tabs>
      </w:pPr>
    </w:p>
    <w:p w14:paraId="64F424FF" w14:textId="77777777" w:rsidR="005E34C2" w:rsidRDefault="005E34C2" w:rsidP="005E34C2">
      <w:r>
        <w:rPr>
          <w:b/>
        </w:rPr>
        <w:t xml:space="preserve">Observations about the solution: </w:t>
      </w:r>
    </w:p>
    <w:p w14:paraId="053C2F0B" w14:textId="77777777" w:rsidR="005E34C2" w:rsidRDefault="005E34C2" w:rsidP="005E34C2"/>
    <w:p w14:paraId="70E57BC1" w14:textId="77777777" w:rsidR="005E34C2" w:rsidRDefault="005E34C2" w:rsidP="005E34C2">
      <w:r>
        <w:t>(1) We looked for a wave solution inside a round wire in which phase fronts propagate down the wire (z direction) with angular frequency ω and wavelength λ</w:t>
      </w:r>
      <w:r>
        <w:rPr>
          <w:rStyle w:val="subscript"/>
        </w:rPr>
        <w:t>d</w:t>
      </w:r>
      <w:r>
        <w:t xml:space="preserve"> = 2π/β</w:t>
      </w:r>
      <w:r>
        <w:rPr>
          <w:rStyle w:val="subscript"/>
        </w:rPr>
        <w:t>d</w:t>
      </w:r>
      <w:r>
        <w:rPr>
          <w:color w:val="000000"/>
        </w:rPr>
        <w:t xml:space="preserve">. </w:t>
      </w:r>
      <w:r>
        <w:t xml:space="preserve">We found the solution shown in the above box. This solution satisfies all three components of the vector Helmholtz equation (D.1.2) as well as the div </w:t>
      </w:r>
      <w:r w:rsidRPr="003F7842">
        <w:rPr>
          <w:b/>
        </w:rPr>
        <w:t>E</w:t>
      </w:r>
      <w:r w:rsidR="00A625DD">
        <w:t xml:space="preserve"> = 0 equation. </w:t>
      </w:r>
    </w:p>
    <w:p w14:paraId="2EC9953F" w14:textId="77777777" w:rsidR="005E34C2" w:rsidRDefault="005E34C2" w:rsidP="005E34C2"/>
    <w:p w14:paraId="066F6EBA" w14:textId="77777777" w:rsidR="005E34C2" w:rsidRDefault="005E34C2" w:rsidP="005E34C2">
      <w:r>
        <w:t xml:space="preserve">(2) For a good conductor and a good dielectric, one has </w:t>
      </w:r>
      <w:r w:rsidRPr="00A020C0">
        <w:t>ξ</w:t>
      </w:r>
      <w:r>
        <w:t xml:space="preserve"> ≈ </w:t>
      </w:r>
      <w:r w:rsidRPr="00507068">
        <w:t>σ</w:t>
      </w:r>
      <w:r>
        <w:t>/(j</w:t>
      </w:r>
      <w:r w:rsidRPr="002C3552">
        <w:t>ω</w:t>
      </w:r>
      <w:r>
        <w:t>)  and ξ</w:t>
      </w:r>
      <w:r>
        <w:rPr>
          <w:rStyle w:val="subscript"/>
        </w:rPr>
        <w:t>d</w:t>
      </w:r>
      <w:r>
        <w:t xml:space="preserve"> ≈ ε</w:t>
      </w:r>
      <w:r>
        <w:rPr>
          <w:rStyle w:val="subscript"/>
        </w:rPr>
        <w:t>d</w:t>
      </w:r>
      <w:r>
        <w:t>. These are the complex dielectric "constants". The corresponding wavenumbers are then</w:t>
      </w:r>
    </w:p>
    <w:p w14:paraId="7BF78B11" w14:textId="77777777" w:rsidR="005E34C2" w:rsidRDefault="005E34C2" w:rsidP="005E34C2"/>
    <w:p w14:paraId="629EFF8A" w14:textId="77777777" w:rsidR="005E34C2" w:rsidRDefault="005E34C2" w:rsidP="005E34C2">
      <w:r>
        <w:tab/>
        <w:t>β' ≈ β =</w:t>
      </w:r>
      <w:r w:rsidRPr="00A625DD">
        <w:rPr>
          <w:color w:val="000000"/>
        </w:rPr>
        <w:t xml:space="preserve"> ω </w:t>
      </w:r>
      <w:r w:rsidRPr="00A625DD">
        <w:rPr>
          <w:color w:val="000000"/>
        </w:rPr>
        <w:fldChar w:fldCharType="begin"/>
      </w:r>
      <w:r w:rsidRPr="00A625DD">
        <w:rPr>
          <w:color w:val="000000"/>
        </w:rPr>
        <w:instrText xml:space="preserve"> EQ \r(μ</w:instrText>
      </w:r>
      <w:r w:rsidRPr="00A625DD">
        <w:rPr>
          <w:rFonts w:ascii="Symbol" w:hAnsi="Symbol"/>
          <w:color w:val="000000"/>
        </w:rPr>
        <w:instrText>x</w:instrText>
      </w:r>
      <w:r w:rsidRPr="00A625DD">
        <w:rPr>
          <w:color w:val="000000"/>
        </w:rPr>
        <w:instrText xml:space="preserve">) </w:instrText>
      </w:r>
      <w:r w:rsidRPr="00A625DD">
        <w:rPr>
          <w:color w:val="000000"/>
        </w:rPr>
        <w:fldChar w:fldCharType="end"/>
      </w:r>
      <w:r w:rsidRPr="00A625DD">
        <w:rPr>
          <w:color w:val="000000"/>
        </w:rPr>
        <w:t xml:space="preserve">  ≈ ω </w:t>
      </w:r>
      <w:r w:rsidRPr="00A625DD">
        <w:rPr>
          <w:color w:val="000000"/>
        </w:rPr>
        <w:fldChar w:fldCharType="begin"/>
      </w:r>
      <w:r w:rsidRPr="00A625DD">
        <w:rPr>
          <w:color w:val="000000"/>
        </w:rPr>
        <w:instrText xml:space="preserve"> EQ \r(μ σ/(jω)) </w:instrText>
      </w:r>
      <w:r w:rsidRPr="00A625DD">
        <w:rPr>
          <w:color w:val="000000"/>
        </w:rPr>
        <w:fldChar w:fldCharType="end"/>
      </w:r>
      <w:r w:rsidRPr="00A625DD">
        <w:rPr>
          <w:color w:val="000000"/>
        </w:rPr>
        <w:t xml:space="preserve"> = e</w:t>
      </w:r>
      <w:r w:rsidRPr="00A625DD">
        <w:rPr>
          <w:rStyle w:val="superscript"/>
          <w:color w:val="000000"/>
        </w:rPr>
        <w:t>j3π/4</w:t>
      </w:r>
      <w:r w:rsidRPr="00A625DD">
        <w:rPr>
          <w:color w:val="000000"/>
        </w:rPr>
        <w:t xml:space="preserve"> </w:t>
      </w:r>
      <w:r w:rsidRPr="00A625DD">
        <w:rPr>
          <w:color w:val="000000"/>
        </w:rPr>
        <w:fldChar w:fldCharType="begin"/>
      </w:r>
      <w:r w:rsidRPr="00A625DD">
        <w:rPr>
          <w:color w:val="000000"/>
        </w:rPr>
        <w:instrText xml:space="preserve"> EQ \r(ωμσ) </w:instrText>
      </w:r>
      <w:r w:rsidRPr="00A625DD">
        <w:rPr>
          <w:color w:val="000000"/>
        </w:rPr>
        <w:fldChar w:fldCharType="end"/>
      </w:r>
      <w:r w:rsidRPr="00A625DD">
        <w:rPr>
          <w:color w:val="000000"/>
        </w:rPr>
        <w:t xml:space="preserve"> =  e</w:t>
      </w:r>
      <w:r w:rsidRPr="00A625DD">
        <w:rPr>
          <w:rStyle w:val="superscript"/>
          <w:color w:val="000000"/>
        </w:rPr>
        <w:t>j3π/4</w:t>
      </w:r>
      <w:r w:rsidRPr="00A625DD">
        <w:rPr>
          <w:color w:val="000000"/>
        </w:rPr>
        <w:t xml:space="preserve"> (</w:t>
      </w:r>
      <w:r w:rsidRPr="00A625DD">
        <w:rPr>
          <w:color w:val="000000"/>
        </w:rPr>
        <w:fldChar w:fldCharType="begin"/>
      </w:r>
      <w:r w:rsidRPr="00A625DD">
        <w:rPr>
          <w:color w:val="000000"/>
        </w:rPr>
        <w:instrText xml:space="preserve"> EQ \r(2) </w:instrText>
      </w:r>
      <w:r w:rsidRPr="00A625DD">
        <w:rPr>
          <w:color w:val="000000"/>
        </w:rPr>
        <w:fldChar w:fldCharType="end"/>
      </w:r>
      <w:r w:rsidRPr="00A625DD">
        <w:rPr>
          <w:color w:val="000000"/>
        </w:rPr>
        <w:t>/δ</w:t>
      </w:r>
      <w:r w:rsidR="00A625DD" w:rsidRPr="00A625DD">
        <w:rPr>
          <w:color w:val="000000"/>
        </w:rPr>
        <w:t xml:space="preserve">) </w:t>
      </w:r>
      <w:r w:rsidR="00A625DD" w:rsidRPr="00A625DD">
        <w:rPr>
          <w:color w:val="000000"/>
        </w:rPr>
        <w:tab/>
      </w:r>
      <w:r w:rsidR="00A625DD">
        <w:t xml:space="preserve">   </w:t>
      </w:r>
      <w:r>
        <w:rPr>
          <w:i/>
        </w:rPr>
        <w:t>(</w:t>
      </w:r>
      <w:r w:rsidR="00A625DD">
        <w:rPr>
          <w:i/>
        </w:rPr>
        <w:t xml:space="preserve">1.5.1) </w:t>
      </w:r>
      <w:r w:rsidRPr="009203A7">
        <w:rPr>
          <w:i/>
        </w:rPr>
        <w:t>,</w:t>
      </w:r>
      <w:r w:rsidR="00A625DD">
        <w:rPr>
          <w:i/>
        </w:rPr>
        <w:t>(2.2.19),</w:t>
      </w:r>
      <w:r w:rsidRPr="009203A7">
        <w:rPr>
          <w:i/>
        </w:rPr>
        <w:t xml:space="preserve"> </w:t>
      </w:r>
      <w:r>
        <w:rPr>
          <w:i/>
        </w:rPr>
        <w:t>(2.2.</w:t>
      </w:r>
      <w:r w:rsidRPr="009203A7">
        <w:rPr>
          <w:i/>
        </w:rPr>
        <w:t>21)</w:t>
      </w:r>
    </w:p>
    <w:p w14:paraId="08BE2E6C" w14:textId="77777777" w:rsidR="005E34C2" w:rsidRDefault="005E34C2" w:rsidP="005E34C2"/>
    <w:p w14:paraId="03079E2F" w14:textId="77777777" w:rsidR="005E34C2" w:rsidRPr="006B77B5" w:rsidRDefault="005E34C2" w:rsidP="005E34C2">
      <w:pPr>
        <w:tabs>
          <w:tab w:val="left" w:pos="7200"/>
          <w:tab w:val="left" w:pos="7920"/>
          <w:tab w:val="right" w:pos="9270"/>
        </w:tabs>
      </w:pPr>
      <w:r>
        <w:tab/>
        <w:t>β</w:t>
      </w:r>
      <w:r>
        <w:rPr>
          <w:rStyle w:val="subscript"/>
        </w:rPr>
        <w:t>d</w:t>
      </w:r>
      <w:r>
        <w:t xml:space="preserve">  = ω </w:t>
      </w:r>
      <w:r>
        <w:fldChar w:fldCharType="begin"/>
      </w:r>
      <w:r>
        <w:instrText xml:space="preserve"> EQ \r(μ</w:instrText>
      </w:r>
      <w:r>
        <w:rPr>
          <w:rStyle w:val="subscript"/>
        </w:rPr>
        <w:instrText>d</w:instrText>
      </w:r>
      <w:r>
        <w:rPr>
          <w:rFonts w:ascii="Symbol" w:hAnsi="Symbol"/>
        </w:rPr>
        <w:instrText>x</w:instrText>
      </w:r>
      <w:r>
        <w:rPr>
          <w:rStyle w:val="subscript"/>
        </w:rPr>
        <w:instrText>d</w:instrText>
      </w:r>
      <w:r>
        <w:instrText xml:space="preserve">) </w:instrText>
      </w:r>
      <w:r>
        <w:fldChar w:fldCharType="end"/>
      </w:r>
      <w:r>
        <w:t xml:space="preserve">  ≈ ω </w:t>
      </w:r>
      <w:r>
        <w:fldChar w:fldCharType="begin"/>
      </w:r>
      <w:r>
        <w:instrText xml:space="preserve"> EQ \r(μ</w:instrText>
      </w:r>
      <w:r>
        <w:rPr>
          <w:rStyle w:val="subscript"/>
        </w:rPr>
        <w:instrText>d</w:instrText>
      </w:r>
      <w:r>
        <w:rPr>
          <w:rFonts w:hint="eastAsia"/>
        </w:rPr>
        <w:instrText>ε</w:instrText>
      </w:r>
      <w:r>
        <w:rPr>
          <w:rStyle w:val="subscript"/>
        </w:rPr>
        <w:instrText>d</w:instrText>
      </w:r>
      <w:r>
        <w:instrText xml:space="preserve">) </w:instrText>
      </w:r>
      <w:r>
        <w:fldChar w:fldCharType="end"/>
      </w:r>
      <w:r>
        <w:t xml:space="preserve">  = ω / v</w:t>
      </w:r>
      <w:r>
        <w:rPr>
          <w:rStyle w:val="subscript"/>
        </w:rPr>
        <w:t>d</w:t>
      </w:r>
      <w:r>
        <w:t xml:space="preserve">  </w:t>
      </w:r>
      <w:r>
        <w:tab/>
        <w:t>v</w:t>
      </w:r>
      <w:r>
        <w:rPr>
          <w:rStyle w:val="subscript"/>
        </w:rPr>
        <w:t>d</w:t>
      </w:r>
      <w:r>
        <w:t xml:space="preserve"> = speed of light in the dielectric</w:t>
      </w:r>
      <w:r>
        <w:tab/>
      </w:r>
      <w:r>
        <w:tab/>
        <w:t>(D.2.34)</w:t>
      </w:r>
    </w:p>
    <w:p w14:paraId="564C2659" w14:textId="77777777" w:rsidR="005E34C2" w:rsidRDefault="005E34C2" w:rsidP="005E34C2"/>
    <w:p w14:paraId="426803CB" w14:textId="77777777" w:rsidR="005E34C2" w:rsidRPr="0012120B" w:rsidRDefault="005E34C2" w:rsidP="005E34C2">
      <w:r>
        <w:t xml:space="preserve">Thus, in our wave solution (D.1.1), the phase fronts propagate down the </w:t>
      </w:r>
      <w:r w:rsidRPr="0012120B">
        <w:rPr>
          <w:i/>
        </w:rPr>
        <w:t>inside</w:t>
      </w:r>
      <w:r>
        <w:t xml:space="preserve"> of the wire at v</w:t>
      </w:r>
      <w:r>
        <w:rPr>
          <w:rStyle w:val="subscript"/>
        </w:rPr>
        <w:t>d</w:t>
      </w:r>
      <w:r>
        <w:t xml:space="preserve">, the speed of light in the dielectric </w:t>
      </w:r>
      <w:r w:rsidRPr="0012120B">
        <w:rPr>
          <w:i/>
        </w:rPr>
        <w:t>outside</w:t>
      </w:r>
      <w:r>
        <w:t xml:space="preserve"> the wire. Although we have been silent about the fields outside the wire, it seems reasonable to presume there is a wave outside also moving down the wire at v</w:t>
      </w:r>
      <w:r>
        <w:rPr>
          <w:rStyle w:val="subscript"/>
        </w:rPr>
        <w:t>d</w:t>
      </w:r>
      <w:r>
        <w:t xml:space="preserve"> . See Section D.8. </w:t>
      </w:r>
    </w:p>
    <w:p w14:paraId="2B665CF6" w14:textId="77777777" w:rsidR="005E34C2" w:rsidRDefault="005E34C2" w:rsidP="005E34C2"/>
    <w:p w14:paraId="11091785" w14:textId="77777777" w:rsidR="005E34C2" w:rsidRPr="00631501" w:rsidRDefault="005E34C2" w:rsidP="005E34C2">
      <w:r>
        <w:t>(3) For r near a, where most of the action occurs due do the skin effect, the Bessel function ratios appearing in (D.2.33) are on the general order of unity so we expect the three brackets [...] to be of the same general size. It then follows that the E</w:t>
      </w:r>
      <w:r>
        <w:rPr>
          <w:rStyle w:val="subscript"/>
        </w:rPr>
        <w:t>r</w:t>
      </w:r>
      <w:r>
        <w:t xml:space="preserve"> and E</w:t>
      </w:r>
      <w:r w:rsidR="006519A2">
        <w:rPr>
          <w:rStyle w:val="subscript"/>
        </w:rPr>
        <w:t>θ</w:t>
      </w:r>
      <w:r>
        <w:t xml:space="preserve"> fields are smaller than E</w:t>
      </w:r>
      <w:r>
        <w:rPr>
          <w:rStyle w:val="subscript"/>
        </w:rPr>
        <w:t>z</w:t>
      </w:r>
      <w:r>
        <w:t xml:space="preserve"> by the ratio |β</w:t>
      </w:r>
      <w:r>
        <w:rPr>
          <w:rStyle w:val="subscript"/>
        </w:rPr>
        <w:t>d</w:t>
      </w:r>
      <w:r>
        <w:t>/β'| which we have shown in the discussion below (D.2.2) is very small at frequencies below 100 GHz. Since E</w:t>
      </w:r>
      <w:r>
        <w:rPr>
          <w:rStyle w:val="subscript"/>
        </w:rPr>
        <w:t>z</w:t>
      </w:r>
      <w:r>
        <w:t xml:space="preserve"> is an electric field inside copper, it is already itself quite small, so the E</w:t>
      </w:r>
      <w:r>
        <w:rPr>
          <w:rStyle w:val="subscript"/>
        </w:rPr>
        <w:t>r</w:t>
      </w:r>
      <w:r>
        <w:t xml:space="preserve"> and E</w:t>
      </w:r>
      <w:r w:rsidR="006519A2">
        <w:rPr>
          <w:rStyle w:val="subscript"/>
        </w:rPr>
        <w:t>θ</w:t>
      </w:r>
      <w:r>
        <w:t xml:space="preserve"> fields are extremely small. This then justifies their omission from the development of Chapter 2. </w:t>
      </w:r>
    </w:p>
    <w:p w14:paraId="24D80E1A" w14:textId="77777777" w:rsidR="005E34C2" w:rsidRDefault="005E34C2" w:rsidP="005E34C2"/>
    <w:p w14:paraId="0FA1CB8C" w14:textId="77777777" w:rsidR="005E34C2" w:rsidRDefault="005E34C2" w:rsidP="005E34C2">
      <w:r>
        <w:t>(4) If there exist moments N</w:t>
      </w:r>
      <w:r>
        <w:rPr>
          <w:rStyle w:val="subscript"/>
        </w:rPr>
        <w:t>m</w:t>
      </w:r>
      <w:r>
        <w:t xml:space="preserve"> of the surface charge distribution on the wire with m &gt; 1, then the corresponding η</w:t>
      </w:r>
      <w:r>
        <w:rPr>
          <w:rStyle w:val="subscript"/>
        </w:rPr>
        <w:t>m</w:t>
      </w:r>
      <w:r>
        <w:t xml:space="preserve"> ≠ 0 and it is clear that E</w:t>
      </w:r>
      <w:r>
        <w:rPr>
          <w:rStyle w:val="subscript"/>
        </w:rPr>
        <w:t>z</w:t>
      </w:r>
      <w:r>
        <w:t>(r,</w:t>
      </w:r>
      <w:r w:rsidR="006519A2">
        <w:t>θ</w:t>
      </w:r>
      <w:r>
        <w:t>) and hence J</w:t>
      </w:r>
      <w:r>
        <w:rPr>
          <w:rStyle w:val="subscript"/>
        </w:rPr>
        <w:t>z</w:t>
      </w:r>
      <w:r>
        <w:t>(r,</w:t>
      </w:r>
      <w:r w:rsidR="006519A2">
        <w:t>θ</w:t>
      </w:r>
      <w:r>
        <w:t xml:space="preserve">) are non-uniform inside the wire.  That is, these fields vary with </w:t>
      </w:r>
      <w:r w:rsidR="006519A2">
        <w:t>θ</w:t>
      </w:r>
      <w:r>
        <w:t xml:space="preserve"> as cos(m</w:t>
      </w:r>
      <w:r w:rsidR="006519A2">
        <w:t>θ</w:t>
      </w:r>
      <w:r>
        <w:t>) as well as with r. The non-uniformity is not "small" but has the full strength of η</w:t>
      </w:r>
      <w:r>
        <w:rPr>
          <w:rStyle w:val="subscript"/>
        </w:rPr>
        <w:t>m</w:t>
      </w:r>
      <w:r>
        <w:t>. Of course we only expect to get significant moments of charge density n(</w:t>
      </w:r>
      <w:r w:rsidR="006519A2">
        <w:t>θ</w:t>
      </w:r>
      <w:r>
        <w:t xml:space="preserve">) when conductors are "fat and close". It seems likely in this case that a large contribution will come from m=1. </w:t>
      </w:r>
    </w:p>
    <w:p w14:paraId="4D0A7401" w14:textId="77777777" w:rsidR="005E34C2" w:rsidRDefault="005E34C2" w:rsidP="005E34C2"/>
    <w:p w14:paraId="25112268" w14:textId="77777777" w:rsidR="005E34C2" w:rsidRDefault="005E34C2" w:rsidP="005E34C2">
      <w:r>
        <w:t>(5) The surface impedance from (C.2.1) is just Z</w:t>
      </w:r>
      <w:r>
        <w:rPr>
          <w:rStyle w:val="subscript"/>
        </w:rPr>
        <w:t>s</w:t>
      </w:r>
      <w:r>
        <w:t>(</w:t>
      </w:r>
      <w:r w:rsidR="006519A2">
        <w:t>θ</w:t>
      </w:r>
      <w:r>
        <w:t>)</w:t>
      </w:r>
      <w:r>
        <w:rPr>
          <w:rStyle w:val="subscript"/>
        </w:rPr>
        <w:t xml:space="preserve"> </w:t>
      </w:r>
      <w:r>
        <w:t>= E</w:t>
      </w:r>
      <w:r>
        <w:rPr>
          <w:rStyle w:val="subscript"/>
        </w:rPr>
        <w:t>z</w:t>
      </w:r>
      <w:r>
        <w:t>(r=a,</w:t>
      </w:r>
      <w:r w:rsidR="006519A2">
        <w:t>θ</w:t>
      </w:r>
      <w:r>
        <w:t xml:space="preserve">)/I.  Thus, from (D.1.3a), </w:t>
      </w:r>
    </w:p>
    <w:p w14:paraId="1D61B3AB" w14:textId="77777777" w:rsidR="005E34C2" w:rsidRDefault="005E34C2" w:rsidP="005E34C2"/>
    <w:p w14:paraId="48367053" w14:textId="77777777" w:rsidR="005E34C2" w:rsidRPr="00626228" w:rsidRDefault="005E34C2" w:rsidP="005E34C2">
      <w:r>
        <w:tab/>
        <w:t>Z</w:t>
      </w:r>
      <w:r>
        <w:rPr>
          <w:rStyle w:val="subscript"/>
        </w:rPr>
        <w:t>s</w:t>
      </w:r>
      <w:r>
        <w:t>(</w:t>
      </w:r>
      <w:r w:rsidR="006519A2">
        <w:t>θ</w:t>
      </w:r>
      <w:r>
        <w:t xml:space="preserve">) = (1/I) </w:t>
      </w:r>
      <w:r>
        <w:fldChar w:fldCharType="begin"/>
      </w:r>
      <w:r>
        <w:instrText xml:space="preserve">EQ \i \su(m = -∞,∞, ) </w:instrText>
      </w:r>
      <w:r>
        <w:fldChar w:fldCharType="separate"/>
      </w:r>
      <w:r>
        <w:rPr>
          <w:b/>
          <w:noProof/>
        </w:rPr>
        <w:t>!Syntax Error, I</w:t>
      </w:r>
      <w:r>
        <w:fldChar w:fldCharType="end"/>
      </w:r>
      <w:r>
        <w:t xml:space="preserve"> </w:t>
      </w:r>
      <w:r w:rsidRPr="00616C5D">
        <w:t>E</w:t>
      </w:r>
      <w:r>
        <w:rPr>
          <w:rStyle w:val="subscript"/>
        </w:rPr>
        <w:t>z</w:t>
      </w:r>
      <w:r>
        <w:t>(a,m) e</w:t>
      </w:r>
      <w:r>
        <w:rPr>
          <w:rStyle w:val="superscript"/>
        </w:rPr>
        <w:t>jm</w:t>
      </w:r>
      <w:r w:rsidR="006519A2">
        <w:rPr>
          <w:rStyle w:val="superscript"/>
        </w:rPr>
        <w:t>θ</w:t>
      </w:r>
      <w:r>
        <w:rPr>
          <w:rStyle w:val="superscript"/>
        </w:rPr>
        <w:tab/>
      </w:r>
      <w:r>
        <w:tab/>
      </w:r>
      <w:r>
        <w:tab/>
      </w:r>
      <w:r>
        <w:tab/>
      </w:r>
      <w:r>
        <w:tab/>
        <w:t xml:space="preserve">// </w:t>
      </w:r>
      <w:r w:rsidRPr="00626228">
        <w:rPr>
          <w:i/>
        </w:rPr>
        <w:t>(D.1.3a)</w:t>
      </w:r>
    </w:p>
    <w:p w14:paraId="6B800BBF" w14:textId="77777777" w:rsidR="005E34C2" w:rsidRPr="00626228" w:rsidRDefault="005E34C2" w:rsidP="005E34C2">
      <w:pPr>
        <w:tabs>
          <w:tab w:val="left" w:pos="7200"/>
          <w:tab w:val="left" w:pos="7920"/>
          <w:tab w:val="right" w:pos="9270"/>
        </w:tabs>
        <w:rPr>
          <w:rStyle w:val="superscript"/>
          <w:rFonts w:ascii="Times New Roman" w:hAnsi="Times New Roman"/>
          <w:b w:val="0"/>
          <w:sz w:val="22"/>
          <w:vertAlign w:val="baseline"/>
        </w:rPr>
      </w:pPr>
      <w:r>
        <w:tab/>
      </w:r>
      <w:r>
        <w:tab/>
        <w:t xml:space="preserve">   = (1/4) R</w:t>
      </w:r>
      <w:r>
        <w:rPr>
          <w:rStyle w:val="subscript"/>
        </w:rPr>
        <w:t>dc</w:t>
      </w:r>
      <w:r>
        <w:t xml:space="preserve"> </w:t>
      </w:r>
      <w:r>
        <w:fldChar w:fldCharType="begin"/>
      </w:r>
      <w:r>
        <w:instrText xml:space="preserve">EQ \i \su(m = -∞,∞, ) </w:instrText>
      </w:r>
      <w:r>
        <w:fldChar w:fldCharType="separate"/>
      </w:r>
      <w:r>
        <w:rPr>
          <w:b/>
          <w:noProof/>
        </w:rPr>
        <w:t>!Syntax Error, I</w:t>
      </w:r>
      <w:r>
        <w:fldChar w:fldCharType="end"/>
      </w:r>
      <w:r>
        <w:t xml:space="preserve"> η</w:t>
      </w:r>
      <w:r>
        <w:rPr>
          <w:rStyle w:val="subscript"/>
        </w:rPr>
        <w:t>m</w:t>
      </w:r>
      <w:r>
        <w:t xml:space="preserve">  [</w:t>
      </w:r>
      <w:r>
        <w:fldChar w:fldCharType="begin"/>
      </w:r>
      <w:r>
        <w:instrText xml:space="preserve"> EQ \F( x</w:instrText>
      </w:r>
      <w:r>
        <w:rPr>
          <w:rStyle w:val="subscript"/>
        </w:rPr>
        <w:instrText>a</w:instrText>
      </w:r>
      <w:r>
        <w:instrText>J</w:instrText>
      </w:r>
      <w:r>
        <w:rPr>
          <w:rStyle w:val="subscript"/>
        </w:rPr>
        <w:instrText>m</w:instrText>
      </w:r>
      <w:r>
        <w:instrText>(x</w:instrText>
      </w:r>
      <w:r>
        <w:rPr>
          <w:rStyle w:val="subscript"/>
        </w:rPr>
        <w:instrText>a</w:instrText>
      </w:r>
      <w:r>
        <w:instrText>),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\F(x</w:instrText>
      </w:r>
      <w:r>
        <w:rPr>
          <w:rStyle w:val="subscript"/>
        </w:rPr>
        <w:instrText>a</w:instrText>
      </w:r>
      <w:r>
        <w:instrText>J</w:instrText>
      </w:r>
      <w:r>
        <w:rPr>
          <w:rStyle w:val="subscript"/>
        </w:rPr>
        <w:instrText>m</w:instrText>
      </w:r>
      <w:r>
        <w:instrText>(x</w:instrText>
      </w:r>
      <w:r>
        <w:rPr>
          <w:rStyle w:val="subscript"/>
        </w:rPr>
        <w:instrText>a</w:instrText>
      </w:r>
      <w:r>
        <w:instrText>),  J</w:instrText>
      </w:r>
      <w:r>
        <w:rPr>
          <w:rStyle w:val="subscript"/>
        </w:rPr>
        <w:instrText>m-1</w:instrText>
      </w:r>
      <w:r>
        <w:instrText>(x</w:instrText>
      </w:r>
      <w:r>
        <w:rPr>
          <w:rStyle w:val="subscript"/>
        </w:rPr>
        <w:instrText>a</w:instrText>
      </w:r>
      <w:r>
        <w:instrText>))</w:instrText>
      </w:r>
      <w:r>
        <w:fldChar w:fldCharType="end"/>
      </w:r>
      <w:r>
        <w:t xml:space="preserve"> ]</w:t>
      </w:r>
      <w:r w:rsidRPr="00616C5D">
        <w:t xml:space="preserve"> </w:t>
      </w:r>
      <w:r>
        <w:t>e</w:t>
      </w:r>
      <w:r>
        <w:rPr>
          <w:rStyle w:val="superscript"/>
        </w:rPr>
        <w:t>jm</w:t>
      </w:r>
      <w:r w:rsidR="006519A2">
        <w:rPr>
          <w:rStyle w:val="superscript"/>
        </w:rPr>
        <w:t>θ</w:t>
      </w:r>
      <w:r>
        <w:tab/>
      </w:r>
      <w:r>
        <w:tab/>
        <w:t xml:space="preserve">// </w:t>
      </w:r>
      <w:r w:rsidRPr="00626228">
        <w:rPr>
          <w:i/>
        </w:rPr>
        <w:t>(D.2.33)</w:t>
      </w:r>
      <w:r>
        <w:tab/>
      </w:r>
      <w:r>
        <w:tab/>
      </w:r>
    </w:p>
    <w:p w14:paraId="2A4F984C" w14:textId="77777777" w:rsidR="005E34C2" w:rsidRPr="00626228" w:rsidRDefault="005E34C2" w:rsidP="005E34C2">
      <w:pPr>
        <w:tabs>
          <w:tab w:val="left" w:pos="7200"/>
          <w:tab w:val="left" w:pos="7920"/>
          <w:tab w:val="right" w:pos="9270"/>
        </w:tabs>
      </w:pPr>
      <w:r>
        <w:t xml:space="preserve">where, </w:t>
      </w:r>
      <w:r>
        <w:tab/>
      </w:r>
      <w:r>
        <w:tab/>
      </w:r>
      <w:r>
        <w:tab/>
      </w:r>
      <w:r>
        <w:tab/>
      </w:r>
      <w:r>
        <w:tab/>
      </w:r>
      <w:r>
        <w:tab/>
      </w:r>
      <w:r>
        <w:tab/>
      </w:r>
      <w:r>
        <w:tab/>
      </w:r>
      <w:r>
        <w:tab/>
      </w:r>
      <w:r>
        <w:tab/>
      </w:r>
      <w:r>
        <w:tab/>
      </w:r>
      <w:r>
        <w:tab/>
        <w:t>(D.2.35)</w:t>
      </w:r>
    </w:p>
    <w:p w14:paraId="4A926377" w14:textId="77777777" w:rsidR="005E34C2" w:rsidRPr="00626228" w:rsidRDefault="005E34C2" w:rsidP="005E34C2">
      <w:pPr>
        <w:rPr>
          <w:i/>
        </w:rPr>
      </w:pPr>
      <w:r>
        <w:tab/>
        <w:t>η</w:t>
      </w:r>
      <w:r>
        <w:rPr>
          <w:rStyle w:val="subscript"/>
        </w:rPr>
        <w:t>m</w:t>
      </w:r>
      <w:r>
        <w:t xml:space="preserve"> = N</w:t>
      </w:r>
      <w:r>
        <w:rPr>
          <w:rStyle w:val="subscript"/>
        </w:rPr>
        <w:t>m</w:t>
      </w:r>
      <w:r>
        <w:t>/N</w:t>
      </w:r>
      <w:r>
        <w:rPr>
          <w:rStyle w:val="subscript"/>
        </w:rPr>
        <w:t xml:space="preserve">0 </w:t>
      </w:r>
      <w:r>
        <w:t xml:space="preserve"> = </w:t>
      </w:r>
      <w:r>
        <w:fldChar w:fldCharType="begin"/>
      </w:r>
      <w:r>
        <w:instrText xml:space="preserve"> EQ \f(ωa,β</w:instrText>
      </w:r>
      <w:r>
        <w:rPr>
          <w:rStyle w:val="subscript"/>
        </w:rPr>
        <w:instrText>d</w:instrText>
      </w:r>
      <w:r>
        <w:instrText xml:space="preserve">I) </w:instrText>
      </w:r>
      <w:r>
        <w:fldChar w:fldCharType="end"/>
      </w:r>
      <w: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w:t>
      </w:r>
      <w:r w:rsidR="006519A2">
        <w:t>θ</w:t>
      </w:r>
      <w:r>
        <w:t xml:space="preserve"> n(</w:t>
      </w:r>
      <w:r w:rsidR="006519A2">
        <w:t>θ</w:t>
      </w:r>
      <w:r>
        <w:t>) e</w:t>
      </w:r>
      <w:r>
        <w:rPr>
          <w:rStyle w:val="superscript"/>
        </w:rPr>
        <w:t>-jm</w:t>
      </w:r>
      <w:r w:rsidR="006519A2">
        <w:rPr>
          <w:rStyle w:val="superscript"/>
        </w:rPr>
        <w:t>θ</w:t>
      </w:r>
      <w:r>
        <w:tab/>
      </w:r>
      <w:r>
        <w:tab/>
        <w:t xml:space="preserve">// </w:t>
      </w:r>
      <w:r w:rsidRPr="00626228">
        <w:rPr>
          <w:i/>
        </w:rPr>
        <w:t xml:space="preserve"> (D.1.5b) and (D.2.31)</w:t>
      </w:r>
    </w:p>
    <w:p w14:paraId="6CFEAD7C" w14:textId="77777777" w:rsidR="005E34C2" w:rsidRDefault="005E34C2" w:rsidP="005E34C2"/>
    <w:p w14:paraId="01526569" w14:textId="77777777" w:rsidR="005E34C2" w:rsidRDefault="005E34C2" w:rsidP="005E34C2">
      <w:r>
        <w:t>Thus we see the expected non-uniformity of Z</w:t>
      </w:r>
      <w:r>
        <w:rPr>
          <w:rStyle w:val="subscript"/>
        </w:rPr>
        <w:t>z</w:t>
      </w:r>
      <w:r>
        <w:t>(</w:t>
      </w:r>
      <w:r w:rsidR="006519A2">
        <w:t>θ</w:t>
      </w:r>
      <w:r>
        <w:t xml:space="preserve">) around the perimeter of the wire cross section for the m ≠ 0 components. </w:t>
      </w:r>
    </w:p>
    <w:p w14:paraId="51092E42" w14:textId="77777777" w:rsidR="005E34C2" w:rsidRDefault="005E34C2" w:rsidP="005E34C2"/>
    <w:p w14:paraId="68406DE5" w14:textId="77777777" w:rsidR="005E34C2" w:rsidRDefault="005E34C2" w:rsidP="005E34C2">
      <w:pPr>
        <w:rPr>
          <w:b/>
        </w:rPr>
      </w:pPr>
      <w:r>
        <w:rPr>
          <w:b/>
        </w:rPr>
        <w:t>Maple verification of box (D.2.33)</w:t>
      </w:r>
    </w:p>
    <w:p w14:paraId="0AC4E048" w14:textId="77777777" w:rsidR="005E34C2" w:rsidRDefault="005E34C2" w:rsidP="005E34C2">
      <w:pPr>
        <w:rPr>
          <w:b/>
        </w:rPr>
      </w:pPr>
    </w:p>
    <w:p w14:paraId="3DDCE7D3" w14:textId="77777777" w:rsidR="005E34C2" w:rsidRDefault="005E34C2" w:rsidP="005E34C2">
      <w:r>
        <w:t>We use the same method illustrated below box (D.2.21). The same expressions e1,e2,e3,e4 are entered as the left sides of the four equations whose right sides we expect to be 0. Then:</w:t>
      </w:r>
    </w:p>
    <w:p w14:paraId="5EB64FEF" w14:textId="77777777" w:rsidR="005E34C2" w:rsidRDefault="005E34C2" w:rsidP="005E34C2"/>
    <w:p w14:paraId="13256C34" w14:textId="77777777" w:rsidR="005E34C2" w:rsidRDefault="005E34C2" w:rsidP="005E34C2">
      <w:r>
        <w:pict>
          <v:shape id="_x0000_i1188" type="#_x0000_t75" style="width:467.25pt;height:177.75pt">
            <v:imagedata r:id="rId184" o:title=""/>
          </v:shape>
        </w:pict>
      </w:r>
    </w:p>
    <w:p w14:paraId="1DB4BB58" w14:textId="77777777" w:rsidR="005E34C2" w:rsidRDefault="005E34C2" w:rsidP="005E34C2">
      <w:r>
        <w:pict>
          <v:shape id="_x0000_i1189" type="#_x0000_t75" style="width:259.5pt;height:108.75pt">
            <v:imagedata r:id="rId185" o:title=""/>
          </v:shape>
        </w:pict>
      </w:r>
    </w:p>
    <w:p w14:paraId="3983D824" w14:textId="77777777" w:rsidR="005E34C2" w:rsidRDefault="005E34C2" w:rsidP="005E34C2">
      <w:r>
        <w:pict>
          <v:shape id="_x0000_i1190" type="#_x0000_t75" style="width:268.5pt;height:112.5pt">
            <v:imagedata r:id="rId186" o:title=""/>
          </v:shape>
        </w:pict>
      </w:r>
    </w:p>
    <w:p w14:paraId="1207A743" w14:textId="77777777" w:rsidR="005E34C2" w:rsidRDefault="005E34C2" w:rsidP="005E34C2">
      <w:pPr>
        <w:tabs>
          <w:tab w:val="left" w:pos="7200"/>
          <w:tab w:val="left" w:pos="7920"/>
          <w:tab w:val="right" w:pos="9270"/>
        </w:tabs>
      </w:pPr>
      <w:r>
        <w:tab/>
      </w:r>
      <w:r>
        <w:tab/>
      </w:r>
      <w:r>
        <w:tab/>
      </w:r>
      <w:r>
        <w:tab/>
      </w:r>
      <w:r>
        <w:tab/>
      </w:r>
      <w:r>
        <w:tab/>
      </w:r>
      <w:r>
        <w:tab/>
      </w:r>
    </w:p>
    <w:p w14:paraId="4AA86212" w14:textId="77777777" w:rsidR="005E34C2" w:rsidRDefault="005E34C2" w:rsidP="005E34C2">
      <w:pPr>
        <w:pStyle w:val="Heading3"/>
      </w:pPr>
      <w:bookmarkStart w:id="165" w:name="_Toc387219686"/>
      <w:r>
        <w:t>D.3 What about the E</w:t>
      </w:r>
      <w:r w:rsidR="006519A2">
        <w:rPr>
          <w:rStyle w:val="subscript"/>
        </w:rPr>
        <w:t>θ</w:t>
      </w:r>
      <w:r>
        <w:t xml:space="preserve"> Helmholtz Equation ?</w:t>
      </w:r>
      <w:bookmarkEnd w:id="165"/>
      <w:r>
        <w:t xml:space="preserve"> </w:t>
      </w:r>
    </w:p>
    <w:p w14:paraId="38C7373D" w14:textId="77777777" w:rsidR="005E34C2" w:rsidRDefault="005E34C2" w:rsidP="005E34C2"/>
    <w:p w14:paraId="4D9EEBD0" w14:textId="77777777" w:rsidR="005E34C2" w:rsidRPr="007E317D" w:rsidRDefault="005E34C2" w:rsidP="005E34C2">
      <w:r>
        <w:t>A review of the above derivation of the three fields E</w:t>
      </w:r>
      <w:r>
        <w:rPr>
          <w:rStyle w:val="subscript"/>
        </w:rPr>
        <w:t>z</w:t>
      </w:r>
      <w:r>
        <w:t>, E</w:t>
      </w:r>
      <w:r>
        <w:rPr>
          <w:rStyle w:val="subscript"/>
        </w:rPr>
        <w:t>r</w:t>
      </w:r>
      <w:r>
        <w:t xml:space="preserve"> and E</w:t>
      </w:r>
      <w:r w:rsidR="006519A2">
        <w:rPr>
          <w:rStyle w:val="subscript"/>
        </w:rPr>
        <w:t>θ</w:t>
      </w:r>
      <w:r>
        <w:t xml:space="preserve"> shows that the E</w:t>
      </w:r>
      <w:r w:rsidR="006519A2">
        <w:rPr>
          <w:rStyle w:val="subscript"/>
        </w:rPr>
        <w:t>θ</w:t>
      </w:r>
      <w:r>
        <w:t xml:space="preserve"> Helmholtz equation has been completely ignored. The E</w:t>
      </w:r>
      <w:r w:rsidR="006519A2">
        <w:rPr>
          <w:rStyle w:val="subscript"/>
        </w:rPr>
        <w:t>θ</w:t>
      </w:r>
      <w:r>
        <w:t xml:space="preserve"> expression was obtained from the div </w:t>
      </w:r>
      <w:r w:rsidRPr="0028506E">
        <w:rPr>
          <w:b/>
        </w:rPr>
        <w:t>E</w:t>
      </w:r>
      <w:r>
        <w:t xml:space="preserve"> = 0 equation after the E</w:t>
      </w:r>
      <w:r>
        <w:rPr>
          <w:rStyle w:val="subscript"/>
        </w:rPr>
        <w:t>z</w:t>
      </w:r>
      <w:r>
        <w:t xml:space="preserve"> and E</w:t>
      </w:r>
      <w:r w:rsidR="00AA6EE7">
        <w:rPr>
          <w:rStyle w:val="subscript"/>
        </w:rPr>
        <w:t>r</w:t>
      </w:r>
      <w:r>
        <w:t xml:space="preserve"> fields were computed. </w:t>
      </w:r>
    </w:p>
    <w:p w14:paraId="64C95D6E" w14:textId="77777777" w:rsidR="005E34C2" w:rsidRDefault="005E34C2" w:rsidP="005E34C2"/>
    <w:p w14:paraId="1C12411F" w14:textId="77777777" w:rsidR="005E34C2" w:rsidRPr="0028506E" w:rsidRDefault="005E34C2" w:rsidP="005E34C2">
      <w:r>
        <w:t xml:space="preserve">It is reasonable to wonder whether the solution fields we have found above in fact solve this </w:t>
      </w:r>
      <w:r w:rsidR="006519A2">
        <w:t>θ</w:t>
      </w:r>
      <w:r>
        <w:t xml:space="preserve"> Helmholtz equation which mixes the E</w:t>
      </w:r>
      <w:r>
        <w:rPr>
          <w:rStyle w:val="subscript"/>
        </w:rPr>
        <w:t>r</w:t>
      </w:r>
      <w:r>
        <w:t xml:space="preserve"> and E</w:t>
      </w:r>
      <w:r w:rsidR="006519A2">
        <w:rPr>
          <w:rStyle w:val="subscript"/>
        </w:rPr>
        <w:t>θ</w:t>
      </w:r>
      <w:r>
        <w:t xml:space="preserve"> fields together in a manner similar to the r Helmholtz equation. </w:t>
      </w:r>
    </w:p>
    <w:p w14:paraId="0358F4EB" w14:textId="77777777" w:rsidR="005E34C2" w:rsidRDefault="005E34C2" w:rsidP="005E34C2"/>
    <w:p w14:paraId="06B886C2" w14:textId="77777777" w:rsidR="005E34C2" w:rsidRDefault="005E34C2" w:rsidP="005E34C2">
      <w:r>
        <w:t xml:space="preserve">A related question is whether the three Helmholtz equations and div </w:t>
      </w:r>
      <w:r w:rsidRPr="00C4248D">
        <w:rPr>
          <w:b/>
        </w:rPr>
        <w:t>E</w:t>
      </w:r>
      <w:r>
        <w:t xml:space="preserve"> = 0 are four independent equations, or is one of the three Helmholtz equations dependent? In Cartesian coordinates suppose we know that (implied sums on repeated indices)</w:t>
      </w:r>
    </w:p>
    <w:p w14:paraId="70167A78" w14:textId="77777777" w:rsidR="005E34C2" w:rsidRDefault="005E34C2" w:rsidP="005E34C2"/>
    <w:p w14:paraId="29653E10" w14:textId="77777777" w:rsidR="005E34C2" w:rsidRDefault="00A55EED" w:rsidP="005E34C2">
      <w:r>
        <w:br w:type="page"/>
      </w:r>
      <w:r w:rsidR="005E34C2">
        <w:tab/>
        <w:t>(∂</w:t>
      </w:r>
      <w:r w:rsidR="005E34C2">
        <w:rPr>
          <w:rStyle w:val="subscript"/>
        </w:rPr>
        <w:t>j</w:t>
      </w:r>
      <w:r w:rsidR="005E34C2">
        <w:t>∂</w:t>
      </w:r>
      <w:r w:rsidR="005E34C2">
        <w:rPr>
          <w:rStyle w:val="subscript"/>
        </w:rPr>
        <w:t>j</w:t>
      </w:r>
      <w:r w:rsidR="005E34C2">
        <w:t xml:space="preserve"> + β</w:t>
      </w:r>
      <w:r w:rsidR="005E34C2">
        <w:rPr>
          <w:rStyle w:val="superscript"/>
        </w:rPr>
        <w:t>2</w:t>
      </w:r>
      <w:r w:rsidR="005E34C2">
        <w:t>) E</w:t>
      </w:r>
      <w:r w:rsidR="005E34C2">
        <w:rPr>
          <w:rStyle w:val="subscript"/>
        </w:rPr>
        <w:t xml:space="preserve">1 </w:t>
      </w:r>
      <w:r w:rsidR="005E34C2">
        <w:t>=  0</w:t>
      </w:r>
    </w:p>
    <w:p w14:paraId="2C0AB804" w14:textId="77777777" w:rsidR="005E34C2" w:rsidRDefault="005E34C2" w:rsidP="005E34C2">
      <w:r>
        <w:tab/>
        <w:t>(∂</w:t>
      </w:r>
      <w:r>
        <w:rPr>
          <w:rStyle w:val="subscript"/>
        </w:rPr>
        <w:t>j</w:t>
      </w:r>
      <w:r>
        <w:t>∂</w:t>
      </w:r>
      <w:r>
        <w:rPr>
          <w:rStyle w:val="subscript"/>
        </w:rPr>
        <w:t>j</w:t>
      </w:r>
      <w:r>
        <w:t xml:space="preserve"> + β</w:t>
      </w:r>
      <w:r>
        <w:rPr>
          <w:rStyle w:val="superscript"/>
        </w:rPr>
        <w:t>2</w:t>
      </w:r>
      <w:r>
        <w:t>) E</w:t>
      </w:r>
      <w:r>
        <w:rPr>
          <w:rStyle w:val="subscript"/>
        </w:rPr>
        <w:t xml:space="preserve">2 </w:t>
      </w:r>
      <w:r>
        <w:t>=  0</w:t>
      </w:r>
    </w:p>
    <w:p w14:paraId="324240E1" w14:textId="77777777" w:rsidR="005E34C2" w:rsidRPr="006D59E6" w:rsidRDefault="005E34C2" w:rsidP="005E34C2">
      <w:pPr>
        <w:tabs>
          <w:tab w:val="left" w:pos="7200"/>
          <w:tab w:val="left" w:pos="7920"/>
          <w:tab w:val="right" w:pos="9270"/>
        </w:tabs>
      </w:pPr>
      <w:r>
        <w:tab/>
        <w:t>∂</w:t>
      </w:r>
      <w:r>
        <w:rPr>
          <w:rStyle w:val="subscript"/>
        </w:rPr>
        <w:t>i</w:t>
      </w:r>
      <w:r>
        <w:t>E</w:t>
      </w:r>
      <w:r>
        <w:rPr>
          <w:rStyle w:val="subscript"/>
        </w:rPr>
        <w:t>i</w:t>
      </w:r>
      <w:r>
        <w:t xml:space="preserve"> = 0  .</w:t>
      </w:r>
      <w:r>
        <w:tab/>
      </w:r>
      <w:r>
        <w:tab/>
      </w:r>
      <w:r w:rsidR="00A55EED">
        <w:t>// div</w:t>
      </w:r>
      <w:r w:rsidR="00A55EED" w:rsidRPr="00A55EED">
        <w:rPr>
          <w:b/>
        </w:rPr>
        <w:t xml:space="preserve"> E</w:t>
      </w:r>
      <w:r w:rsidR="00A55EED">
        <w:t xml:space="preserve"> = 0</w:t>
      </w:r>
      <w:r w:rsidR="00A55EED">
        <w:tab/>
      </w:r>
      <w:r w:rsidR="00A55EED">
        <w:tab/>
      </w:r>
      <w:r w:rsidR="00A55EED">
        <w:tab/>
      </w:r>
      <w:r w:rsidR="00A55EED">
        <w:tab/>
      </w:r>
      <w:r w:rsidR="00A55EED">
        <w:tab/>
      </w:r>
      <w:r w:rsidR="00A55EED">
        <w:tab/>
      </w:r>
      <w:r w:rsidR="00A55EED">
        <w:tab/>
      </w:r>
      <w:r w:rsidR="00A55EED">
        <w:tab/>
      </w:r>
      <w:r>
        <w:t>(D.3.1)</w:t>
      </w:r>
    </w:p>
    <w:p w14:paraId="32BFBFE5" w14:textId="77777777" w:rsidR="005E34C2" w:rsidRDefault="005E34C2" w:rsidP="005E34C2"/>
    <w:p w14:paraId="01318AF6" w14:textId="77777777" w:rsidR="005E34C2" w:rsidRDefault="005E34C2" w:rsidP="005E34C2">
      <w:r>
        <w:t>Can we show that (∂</w:t>
      </w:r>
      <w:r>
        <w:rPr>
          <w:rStyle w:val="subscript"/>
        </w:rPr>
        <w:t>j</w:t>
      </w:r>
      <w:r>
        <w:t>∂</w:t>
      </w:r>
      <w:r>
        <w:rPr>
          <w:rStyle w:val="subscript"/>
        </w:rPr>
        <w:t>j</w:t>
      </w:r>
      <w:r>
        <w:t xml:space="preserve"> + β</w:t>
      </w:r>
      <w:r>
        <w:rPr>
          <w:rStyle w:val="superscript"/>
        </w:rPr>
        <w:t>2</w:t>
      </w:r>
      <w:r>
        <w:t>) E</w:t>
      </w:r>
      <w:r>
        <w:rPr>
          <w:rStyle w:val="subscript"/>
        </w:rPr>
        <w:t>3</w:t>
      </w:r>
      <w:r>
        <w:t xml:space="preserve"> = 0 so this third Helmholtz equation is dependent? If we apply the operator (∂</w:t>
      </w:r>
      <w:r>
        <w:rPr>
          <w:rStyle w:val="subscript"/>
        </w:rPr>
        <w:t>j</w:t>
      </w:r>
      <w:r>
        <w:t>∂</w:t>
      </w:r>
      <w:r>
        <w:rPr>
          <w:rStyle w:val="subscript"/>
        </w:rPr>
        <w:t>j</w:t>
      </w:r>
      <w:r>
        <w:t xml:space="preserve"> + β</w:t>
      </w:r>
      <w:r>
        <w:rPr>
          <w:rStyle w:val="superscript"/>
        </w:rPr>
        <w:t>2</w:t>
      </w:r>
      <w:r>
        <w:t>) to the last equation above we get</w:t>
      </w:r>
    </w:p>
    <w:p w14:paraId="64ACBFE1" w14:textId="77777777" w:rsidR="005E34C2" w:rsidRDefault="005E34C2" w:rsidP="005E34C2"/>
    <w:p w14:paraId="524A03A3" w14:textId="77777777" w:rsidR="005E34C2" w:rsidRDefault="005E34C2" w:rsidP="005E34C2">
      <w:r>
        <w:tab/>
        <w:t>(∂</w:t>
      </w:r>
      <w:r>
        <w:rPr>
          <w:rStyle w:val="subscript"/>
        </w:rPr>
        <w:t>j</w:t>
      </w:r>
      <w:r>
        <w:t>∂</w:t>
      </w:r>
      <w:r>
        <w:rPr>
          <w:rStyle w:val="subscript"/>
        </w:rPr>
        <w:t>j</w:t>
      </w:r>
      <w:r>
        <w:t xml:space="preserve"> + β</w:t>
      </w:r>
      <w:r>
        <w:rPr>
          <w:rStyle w:val="superscript"/>
        </w:rPr>
        <w:t>2</w:t>
      </w:r>
      <w:r>
        <w:t>)</w:t>
      </w:r>
      <w:r w:rsidRPr="00A27B18">
        <w:t xml:space="preserve"> </w:t>
      </w:r>
      <w:r>
        <w:t>∂</w:t>
      </w:r>
      <w:r>
        <w:rPr>
          <w:rStyle w:val="subscript"/>
        </w:rPr>
        <w:t>i</w:t>
      </w:r>
      <w:r>
        <w:t>E</w:t>
      </w:r>
      <w:r>
        <w:rPr>
          <w:rStyle w:val="subscript"/>
        </w:rPr>
        <w:t>i</w:t>
      </w:r>
      <w:r>
        <w:t xml:space="preserve"> = 0</w:t>
      </w:r>
    </w:p>
    <w:p w14:paraId="7C7A74E7" w14:textId="77777777" w:rsidR="005E34C2" w:rsidRPr="00A27B18" w:rsidRDefault="005E34C2" w:rsidP="005E34C2">
      <w:r>
        <w:t>or</w:t>
      </w:r>
    </w:p>
    <w:p w14:paraId="00E3C951" w14:textId="77777777" w:rsidR="005E34C2" w:rsidRDefault="005E34C2" w:rsidP="005E34C2">
      <w:r>
        <w:tab/>
        <w:t>∂</w:t>
      </w:r>
      <w:r>
        <w:rPr>
          <w:rStyle w:val="subscript"/>
        </w:rPr>
        <w:t>i</w:t>
      </w:r>
      <w:r>
        <w:t xml:space="preserve"> (∂</w:t>
      </w:r>
      <w:r>
        <w:rPr>
          <w:rStyle w:val="subscript"/>
        </w:rPr>
        <w:t>j</w:t>
      </w:r>
      <w:r>
        <w:t>∂</w:t>
      </w:r>
      <w:r>
        <w:rPr>
          <w:rStyle w:val="subscript"/>
        </w:rPr>
        <w:t>j</w:t>
      </w:r>
      <w:r>
        <w:t xml:space="preserve"> + β</w:t>
      </w:r>
      <w:r>
        <w:rPr>
          <w:rStyle w:val="superscript"/>
        </w:rPr>
        <w:t>2</w:t>
      </w:r>
      <w:r>
        <w:t>)</w:t>
      </w:r>
      <w:r w:rsidRPr="00A27B18">
        <w:t xml:space="preserve"> </w:t>
      </w:r>
      <w:r>
        <w:t>E</w:t>
      </w:r>
      <w:r>
        <w:rPr>
          <w:rStyle w:val="subscript"/>
        </w:rPr>
        <w:t>i</w:t>
      </w:r>
      <w:r>
        <w:t xml:space="preserve"> = 0</w:t>
      </w:r>
    </w:p>
    <w:p w14:paraId="3DAEE498" w14:textId="77777777" w:rsidR="005E34C2" w:rsidRDefault="005E34C2" w:rsidP="005E34C2">
      <w:r>
        <w:t>or</w:t>
      </w:r>
    </w:p>
    <w:p w14:paraId="79846F96" w14:textId="77777777" w:rsidR="005E34C2" w:rsidRDefault="005E34C2" w:rsidP="005E34C2">
      <w:r>
        <w:tab/>
        <w:t>∂</w:t>
      </w:r>
      <w:r>
        <w:rPr>
          <w:rStyle w:val="subscript"/>
        </w:rPr>
        <w:t>1</w:t>
      </w:r>
      <w:r>
        <w:t xml:space="preserve"> (∂</w:t>
      </w:r>
      <w:r>
        <w:rPr>
          <w:rStyle w:val="subscript"/>
        </w:rPr>
        <w:t>j</w:t>
      </w:r>
      <w:r>
        <w:t>∂</w:t>
      </w:r>
      <w:r>
        <w:rPr>
          <w:rStyle w:val="subscript"/>
        </w:rPr>
        <w:t>j</w:t>
      </w:r>
      <w:r>
        <w:t xml:space="preserve"> + β</w:t>
      </w:r>
      <w:r>
        <w:rPr>
          <w:rStyle w:val="superscript"/>
        </w:rPr>
        <w:t>2</w:t>
      </w:r>
      <w:r>
        <w:t>)</w:t>
      </w:r>
      <w:r w:rsidRPr="00A27B18">
        <w:t xml:space="preserve"> </w:t>
      </w:r>
      <w:r>
        <w:t>E</w:t>
      </w:r>
      <w:r>
        <w:rPr>
          <w:rStyle w:val="subscript"/>
        </w:rPr>
        <w:t>1</w:t>
      </w:r>
      <w:r>
        <w:t xml:space="preserve"> + ∂</w:t>
      </w:r>
      <w:r>
        <w:rPr>
          <w:rStyle w:val="subscript"/>
        </w:rPr>
        <w:t>2</w:t>
      </w:r>
      <w:r>
        <w:t xml:space="preserve"> (∂</w:t>
      </w:r>
      <w:r>
        <w:rPr>
          <w:rStyle w:val="subscript"/>
        </w:rPr>
        <w:t>j</w:t>
      </w:r>
      <w:r>
        <w:t>∂</w:t>
      </w:r>
      <w:r>
        <w:rPr>
          <w:rStyle w:val="subscript"/>
        </w:rPr>
        <w:t>j</w:t>
      </w:r>
      <w:r>
        <w:t xml:space="preserve"> + β</w:t>
      </w:r>
      <w:r>
        <w:rPr>
          <w:rStyle w:val="superscript"/>
        </w:rPr>
        <w:t>2</w:t>
      </w:r>
      <w:r>
        <w:t>)</w:t>
      </w:r>
      <w:r w:rsidRPr="00A27B18">
        <w:t xml:space="preserve"> </w:t>
      </w:r>
      <w:r>
        <w:t>E</w:t>
      </w:r>
      <w:r>
        <w:rPr>
          <w:rStyle w:val="subscript"/>
        </w:rPr>
        <w:t>2</w:t>
      </w:r>
      <w:r>
        <w:t xml:space="preserve"> + ∂</w:t>
      </w:r>
      <w:r>
        <w:rPr>
          <w:rStyle w:val="subscript"/>
        </w:rPr>
        <w:t>3</w:t>
      </w:r>
      <w:r>
        <w:t xml:space="preserve"> (∂</w:t>
      </w:r>
      <w:r>
        <w:rPr>
          <w:rStyle w:val="subscript"/>
        </w:rPr>
        <w:t>j</w:t>
      </w:r>
      <w:r>
        <w:t>∂</w:t>
      </w:r>
      <w:r>
        <w:rPr>
          <w:rStyle w:val="subscript"/>
        </w:rPr>
        <w:t>j</w:t>
      </w:r>
      <w:r>
        <w:t xml:space="preserve"> + β</w:t>
      </w:r>
      <w:r>
        <w:rPr>
          <w:rStyle w:val="superscript"/>
        </w:rPr>
        <w:t>2</w:t>
      </w:r>
      <w:r>
        <w:t>)</w:t>
      </w:r>
      <w:r w:rsidRPr="00A27B18">
        <w:t xml:space="preserve"> </w:t>
      </w:r>
      <w:r>
        <w:t>E</w:t>
      </w:r>
      <w:r>
        <w:rPr>
          <w:rStyle w:val="subscript"/>
        </w:rPr>
        <w:t>3</w:t>
      </w:r>
      <w:r>
        <w:t xml:space="preserve"> = 0</w:t>
      </w:r>
    </w:p>
    <w:p w14:paraId="68B9C706" w14:textId="77777777" w:rsidR="005E34C2" w:rsidRDefault="005E34C2" w:rsidP="005E34C2">
      <w:r>
        <w:t>or</w:t>
      </w:r>
    </w:p>
    <w:p w14:paraId="3A1522FF" w14:textId="77777777" w:rsidR="005E34C2" w:rsidRDefault="005E34C2" w:rsidP="005E34C2">
      <w:pPr>
        <w:tabs>
          <w:tab w:val="left" w:pos="7200"/>
          <w:tab w:val="left" w:pos="7920"/>
          <w:tab w:val="right" w:pos="9270"/>
        </w:tabs>
      </w:pPr>
      <w:r>
        <w:tab/>
        <w:t>∂</w:t>
      </w:r>
      <w:r>
        <w:rPr>
          <w:rStyle w:val="subscript"/>
        </w:rPr>
        <w:t>3</w:t>
      </w:r>
      <w:r>
        <w:t xml:space="preserve"> [(∂</w:t>
      </w:r>
      <w:r>
        <w:rPr>
          <w:rStyle w:val="subscript"/>
        </w:rPr>
        <w:t>j</w:t>
      </w:r>
      <w:r>
        <w:t>∂</w:t>
      </w:r>
      <w:r>
        <w:rPr>
          <w:rStyle w:val="subscript"/>
        </w:rPr>
        <w:t>j</w:t>
      </w:r>
      <w:r>
        <w:t xml:space="preserve"> + β</w:t>
      </w:r>
      <w:r>
        <w:rPr>
          <w:rStyle w:val="superscript"/>
        </w:rPr>
        <w:t>2</w:t>
      </w:r>
      <w:r>
        <w:t>)</w:t>
      </w:r>
      <w:r w:rsidRPr="00A27B18">
        <w:t xml:space="preserve"> </w:t>
      </w:r>
      <w:r>
        <w:t>E</w:t>
      </w:r>
      <w:r>
        <w:rPr>
          <w:rStyle w:val="subscript"/>
        </w:rPr>
        <w:t>3</w:t>
      </w:r>
      <w:r>
        <w:t>] = 0</w:t>
      </w:r>
      <w:r>
        <w:tab/>
      </w:r>
      <w:r>
        <w:tab/>
      </w:r>
      <w:r>
        <w:tab/>
      </w:r>
      <w:r>
        <w:tab/>
      </w:r>
      <w:r>
        <w:tab/>
      </w:r>
      <w:r>
        <w:tab/>
      </w:r>
      <w:r>
        <w:tab/>
      </w:r>
      <w:r>
        <w:tab/>
      </w:r>
      <w:r>
        <w:tab/>
        <w:t>(D.3.2)</w:t>
      </w:r>
    </w:p>
    <w:p w14:paraId="57EC671A" w14:textId="77777777" w:rsidR="005E34C2" w:rsidRDefault="005E34C2" w:rsidP="005E34C2"/>
    <w:p w14:paraId="233C41D0" w14:textId="77777777" w:rsidR="005E34C2" w:rsidRPr="00C80A6F" w:rsidRDefault="005E34C2" w:rsidP="005E34C2">
      <w:pPr>
        <w:rPr>
          <w:rStyle w:val="subscript"/>
          <w:rFonts w:ascii="Times New Roman" w:hAnsi="Times New Roman"/>
          <w:b w:val="0"/>
          <w:sz w:val="22"/>
          <w:vertAlign w:val="baseline"/>
        </w:rPr>
      </w:pPr>
      <w:r>
        <w:t>This does not prove that (∂</w:t>
      </w:r>
      <w:r>
        <w:rPr>
          <w:rStyle w:val="subscript"/>
        </w:rPr>
        <w:t>j</w:t>
      </w:r>
      <w:r>
        <w:t>∂</w:t>
      </w:r>
      <w:r>
        <w:rPr>
          <w:rStyle w:val="subscript"/>
        </w:rPr>
        <w:t>j</w:t>
      </w:r>
      <w:r>
        <w:t xml:space="preserve"> + β</w:t>
      </w:r>
      <w:r>
        <w:rPr>
          <w:rStyle w:val="superscript"/>
        </w:rPr>
        <w:t>2</w:t>
      </w:r>
      <w:r>
        <w:t>)</w:t>
      </w:r>
      <w:r w:rsidRPr="00A27B18">
        <w:t xml:space="preserve"> </w:t>
      </w:r>
      <w:r>
        <w:t>E</w:t>
      </w:r>
      <w:r>
        <w:rPr>
          <w:rStyle w:val="subscript"/>
        </w:rPr>
        <w:t>3</w:t>
      </w:r>
      <w:r>
        <w:t xml:space="preserve"> = 0 since (∂</w:t>
      </w:r>
      <w:r>
        <w:rPr>
          <w:rStyle w:val="subscript"/>
        </w:rPr>
        <w:t>j</w:t>
      </w:r>
      <w:r>
        <w:t>∂</w:t>
      </w:r>
      <w:r>
        <w:rPr>
          <w:rStyle w:val="subscript"/>
        </w:rPr>
        <w:t>j</w:t>
      </w:r>
      <w:r>
        <w:t xml:space="preserve"> + β</w:t>
      </w:r>
      <w:r>
        <w:rPr>
          <w:rStyle w:val="superscript"/>
        </w:rPr>
        <w:t>2</w:t>
      </w:r>
      <w:r>
        <w:t>)E</w:t>
      </w:r>
      <w:r>
        <w:rPr>
          <w:rStyle w:val="subscript"/>
        </w:rPr>
        <w:t xml:space="preserve">3 </w:t>
      </w:r>
      <w:r>
        <w:t>= f(x</w:t>
      </w:r>
      <w:r>
        <w:rPr>
          <w:rStyle w:val="subscript"/>
        </w:rPr>
        <w:t>1</w:t>
      </w:r>
      <w:r>
        <w:t>,x</w:t>
      </w:r>
      <w:r>
        <w:rPr>
          <w:rStyle w:val="subscript"/>
        </w:rPr>
        <w:t>2</w:t>
      </w:r>
      <w:r>
        <w:t xml:space="preserve">) ≠ 0 also satisfies (D.3.2). </w:t>
      </w:r>
    </w:p>
    <w:p w14:paraId="59B59B95" w14:textId="77777777" w:rsidR="005E34C2" w:rsidRDefault="005E34C2" w:rsidP="005E34C2">
      <w:pPr>
        <w:rPr>
          <w:rStyle w:val="subscript"/>
        </w:rPr>
      </w:pPr>
    </w:p>
    <w:p w14:paraId="271E86DC" w14:textId="77777777" w:rsidR="005E34C2" w:rsidRDefault="005E34C2" w:rsidP="005E34C2">
      <w:r>
        <w:t xml:space="preserve">Rather than pursue this question further,  we simply note that the Maple code below box (D.2.21) verifies that the E field solutions given in that box do indeed satisfy the </w:t>
      </w:r>
      <w:r w:rsidR="006519A2">
        <w:t>θ</w:t>
      </w:r>
      <w:r>
        <w:t xml:space="preserve"> Helmholtz equation (as well as the other two Helmholtz equations and the div </w:t>
      </w:r>
      <w:r w:rsidRPr="007E317D">
        <w:rPr>
          <w:b/>
        </w:rPr>
        <w:t>E</w:t>
      </w:r>
      <w:r>
        <w:t xml:space="preserve"> = 0 equation). </w:t>
      </w:r>
    </w:p>
    <w:p w14:paraId="592876B2" w14:textId="77777777" w:rsidR="005E34C2" w:rsidRDefault="005E34C2" w:rsidP="005E34C2"/>
    <w:p w14:paraId="005E5D2A" w14:textId="77777777" w:rsidR="005E34C2" w:rsidRDefault="005E34C2" w:rsidP="005E34C2">
      <w:r w:rsidRPr="006A0FD1">
        <w:rPr>
          <w:b/>
        </w:rPr>
        <w:t>Reader Exercise:</w:t>
      </w:r>
      <w:r>
        <w:t xml:space="preserve">  Come up with some reason this had to be the case. </w:t>
      </w:r>
    </w:p>
    <w:p w14:paraId="3F28C736" w14:textId="77777777" w:rsidR="005E34C2" w:rsidRDefault="005E34C2" w:rsidP="005E34C2"/>
    <w:p w14:paraId="1A6F29E1" w14:textId="77777777" w:rsidR="005E34C2" w:rsidRDefault="005E34C2" w:rsidP="005E34C2">
      <w:pPr>
        <w:pStyle w:val="Heading3"/>
      </w:pPr>
      <w:bookmarkStart w:id="166" w:name="_Toc387219687"/>
      <w:r>
        <w:t>D.4 Computation of the B fields in the round wire</w:t>
      </w:r>
      <w:bookmarkEnd w:id="166"/>
    </w:p>
    <w:p w14:paraId="35A654A3" w14:textId="77777777" w:rsidR="005E34C2" w:rsidRDefault="005E34C2" w:rsidP="005E34C2"/>
    <w:p w14:paraId="4909B806" w14:textId="77777777" w:rsidR="005E34C2" w:rsidRDefault="005E34C2" w:rsidP="005E34C2">
      <w:r>
        <w:t xml:space="preserve">The </w:t>
      </w:r>
      <w:r w:rsidRPr="00B667E7">
        <w:rPr>
          <w:b/>
        </w:rPr>
        <w:t>B</w:t>
      </w:r>
      <w:r>
        <w:t xml:space="preserve"> field components may be computed from the Maxwell curl </w:t>
      </w:r>
      <w:r w:rsidRPr="000929DA">
        <w:rPr>
          <w:b/>
        </w:rPr>
        <w:t>E</w:t>
      </w:r>
      <w:r>
        <w:t xml:space="preserve"> equation (1.1.2)</w:t>
      </w:r>
    </w:p>
    <w:p w14:paraId="14E58A9C" w14:textId="77777777" w:rsidR="005E34C2" w:rsidRDefault="005E34C2" w:rsidP="005E34C2"/>
    <w:p w14:paraId="450340A3" w14:textId="77777777" w:rsidR="005E34C2" w:rsidRPr="00B667E7" w:rsidRDefault="005E34C2" w:rsidP="005E34C2">
      <w:pPr>
        <w:tabs>
          <w:tab w:val="left" w:pos="7200"/>
          <w:tab w:val="left" w:pos="7920"/>
          <w:tab w:val="right" w:pos="9270"/>
        </w:tabs>
      </w:pPr>
      <w:r w:rsidRPr="006F15F3">
        <w:rPr>
          <w:color w:val="000000"/>
        </w:rPr>
        <w:tab/>
        <w:t xml:space="preserve"> </w:t>
      </w:r>
      <w:r>
        <w:rPr>
          <w:color w:val="000000"/>
        </w:rPr>
        <w:t xml:space="preserve">- </w:t>
      </w:r>
      <w:r w:rsidRPr="006F15F3">
        <w:rPr>
          <w:color w:val="000000"/>
        </w:rPr>
        <w:t>∂</w:t>
      </w:r>
      <w:r>
        <w:rPr>
          <w:rStyle w:val="subscript"/>
        </w:rPr>
        <w:t>t</w:t>
      </w:r>
      <w:r w:rsidRPr="006F15F3">
        <w:rPr>
          <w:b/>
          <w:color w:val="000000"/>
        </w:rPr>
        <w:t>B</w:t>
      </w:r>
      <w:r>
        <w:rPr>
          <w:b/>
          <w:color w:val="000000"/>
        </w:rPr>
        <w:t xml:space="preserve">  =</w:t>
      </w:r>
      <w:r w:rsidRPr="009273F7">
        <w:rPr>
          <w:color w:val="000000"/>
        </w:rPr>
        <w:t xml:space="preserve"> </w:t>
      </w:r>
      <w:r w:rsidRPr="007D150D">
        <w:rPr>
          <w:color w:val="000000"/>
        </w:rPr>
        <w:t>curl</w:t>
      </w:r>
      <w:r w:rsidRPr="006F15F3">
        <w:rPr>
          <w:color w:val="000000"/>
        </w:rPr>
        <w:t xml:space="preserve"> </w:t>
      </w:r>
      <w:r w:rsidRPr="006F15F3">
        <w:rPr>
          <w:b/>
          <w:color w:val="000000"/>
        </w:rPr>
        <w:t>E</w:t>
      </w:r>
      <w:r>
        <w:rPr>
          <w:b/>
          <w:color w:val="000000"/>
        </w:rPr>
        <w:t xml:space="preserve">  .</w:t>
      </w:r>
      <w:r w:rsidRPr="006F15F3">
        <w:rPr>
          <w:color w:val="000000"/>
        </w:rPr>
        <w:tab/>
      </w:r>
      <w:r w:rsidRPr="006F15F3">
        <w:rPr>
          <w:color w:val="000000"/>
        </w:rPr>
        <w:tab/>
      </w:r>
      <w:r w:rsidRPr="006F15F3">
        <w:rPr>
          <w:color w:val="000000"/>
        </w:rPr>
        <w:tab/>
      </w:r>
      <w:r>
        <w:rPr>
          <w:color w:val="000000"/>
        </w:rPr>
        <w:t>Maxwell curl E equation</w:t>
      </w:r>
      <w:r>
        <w:rPr>
          <w:color w:val="000000"/>
        </w:rPr>
        <w:tab/>
      </w:r>
      <w:r>
        <w:rPr>
          <w:color w:val="000000"/>
        </w:rPr>
        <w:tab/>
      </w:r>
      <w:r w:rsidRPr="000929DA">
        <w:rPr>
          <w:i/>
          <w:color w:val="000000"/>
        </w:rPr>
        <w:t>(1.1.2)</w:t>
      </w:r>
      <w:r>
        <w:rPr>
          <w:i/>
          <w:color w:val="000000"/>
        </w:rPr>
        <w:tab/>
      </w:r>
      <w:r>
        <w:tab/>
        <w:t>(D.4.1)</w:t>
      </w:r>
    </w:p>
    <w:p w14:paraId="28D38F5F" w14:textId="77777777" w:rsidR="005E34C2" w:rsidRDefault="005E34C2" w:rsidP="005E34C2"/>
    <w:p w14:paraId="57300767" w14:textId="77777777" w:rsidR="005E34C2" w:rsidRDefault="005E34C2" w:rsidP="005E34C2">
      <w:r>
        <w:t>In cylindrical coordinates one has from (D.1.14),</w:t>
      </w:r>
    </w:p>
    <w:p w14:paraId="6898D6BA" w14:textId="77777777" w:rsidR="005E34C2" w:rsidRDefault="005E34C2" w:rsidP="005E34C2"/>
    <w:p w14:paraId="4A729561" w14:textId="77777777" w:rsidR="005E34C2" w:rsidRPr="00B667E7" w:rsidRDefault="005E34C2" w:rsidP="005E34C2">
      <w:r>
        <w:tab/>
        <w:t xml:space="preserve">curl </w:t>
      </w:r>
      <w:r>
        <w:rPr>
          <w:b/>
        </w:rPr>
        <w:t>E</w:t>
      </w:r>
      <w:r>
        <w:t xml:space="preserve">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w:t>
      </w:r>
      <w:r w:rsidR="006519A2">
        <w:rPr>
          <w:rStyle w:val="subscript"/>
        </w:rPr>
        <w:t>θ</w:t>
      </w:r>
      <w:r>
        <w:t>E</w:t>
      </w:r>
      <w:r>
        <w:rPr>
          <w:rStyle w:val="subscript"/>
        </w:rPr>
        <w:t>z</w:t>
      </w:r>
      <w:r>
        <w:t xml:space="preserve"> - ∂</w:t>
      </w:r>
      <w:r>
        <w:rPr>
          <w:rStyle w:val="subscript"/>
        </w:rPr>
        <w:t>z</w:t>
      </w:r>
      <w:r>
        <w:t>E</w:t>
      </w:r>
      <w:r w:rsidR="006519A2">
        <w:rPr>
          <w:rStyle w:val="subscript"/>
        </w:rPr>
        <w:t>θ</w:t>
      </w:r>
      <w:r>
        <w:t xml:space="preserve">] + </w:t>
      </w:r>
      <w:r w:rsidRPr="00305F92">
        <w:rPr>
          <w:b/>
        </w:rPr>
        <w:fldChar w:fldCharType="begin"/>
      </w:r>
      <w:r w:rsidRPr="00305F92">
        <w:rPr>
          <w:b/>
        </w:rPr>
        <w:instrText xml:space="preserve"> EQ \O(</w:instrText>
      </w:r>
      <w:r w:rsidR="006519A2">
        <w:rPr>
          <w:b/>
        </w:rPr>
        <w:instrText>θ</w:instrText>
      </w:r>
      <w:r w:rsidRPr="00305F92">
        <w:rPr>
          <w:b/>
        </w:rPr>
        <w:instrText>,\S\up</w:instrText>
      </w:r>
      <w:r w:rsidR="006519A2">
        <w:rPr>
          <w:b/>
        </w:rPr>
        <w:instrText>4</w:instrText>
      </w:r>
      <w:r w:rsidRPr="00305F92">
        <w:rPr>
          <w:b/>
        </w:rPr>
        <w:instrText>(^))</w:instrText>
      </w:r>
      <w:r w:rsidRPr="00305F92">
        <w:rPr>
          <w:b/>
        </w:rPr>
        <w:fldChar w:fldCharType="end"/>
      </w:r>
      <w:r>
        <w:t xml:space="preserve"> [∂</w:t>
      </w:r>
      <w:r>
        <w:rPr>
          <w:rStyle w:val="subscript"/>
        </w:rPr>
        <w:t>z</w:t>
      </w:r>
      <w:r>
        <w:t>E</w:t>
      </w:r>
      <w:r>
        <w:rPr>
          <w:rStyle w:val="subscript"/>
        </w:rPr>
        <w:t>r</w:t>
      </w:r>
      <w:r>
        <w:t xml:space="preserve"> - ∂</w:t>
      </w:r>
      <w:r>
        <w:rPr>
          <w:rStyle w:val="subscript"/>
        </w:rPr>
        <w:t>r</w:t>
      </w:r>
      <w:r>
        <w:t>E</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(rE</w:t>
      </w:r>
      <w:r w:rsidR="006519A2">
        <w:rPr>
          <w:rStyle w:val="subscript"/>
        </w:rPr>
        <w:t>θ</w:t>
      </w:r>
      <w:r>
        <w:t>) - r</w:t>
      </w:r>
      <w:r>
        <w:rPr>
          <w:rStyle w:val="superscript"/>
        </w:rPr>
        <w:t>-1</w:t>
      </w:r>
      <w:r>
        <w:t>∂</w:t>
      </w:r>
      <w:r w:rsidR="006519A2">
        <w:rPr>
          <w:rStyle w:val="subscript"/>
        </w:rPr>
        <w:t>θ</w:t>
      </w:r>
      <w:r>
        <w:t>E</w:t>
      </w:r>
      <w:r>
        <w:rPr>
          <w:rStyle w:val="subscript"/>
        </w:rPr>
        <w:t>r</w:t>
      </w:r>
      <w:r>
        <w:t xml:space="preserve"> ] </w:t>
      </w:r>
      <w:r>
        <w:tab/>
      </w:r>
      <w:r>
        <w:tab/>
      </w:r>
      <w:r>
        <w:tab/>
        <w:t>(D.4.2)</w:t>
      </w:r>
    </w:p>
    <w:p w14:paraId="28D99516" w14:textId="77777777" w:rsidR="005E34C2" w:rsidRDefault="005E34C2" w:rsidP="005E34C2"/>
    <w:p w14:paraId="3E394795" w14:textId="77777777" w:rsidR="005E34C2" w:rsidRDefault="005E34C2" w:rsidP="005E34C2">
      <w:r>
        <w:t xml:space="preserve">where the fields are of the form shown in (D.1.1) which we assume also for the </w:t>
      </w:r>
      <w:r w:rsidRPr="00B667E7">
        <w:rPr>
          <w:b/>
        </w:rPr>
        <w:t>B</w:t>
      </w:r>
      <w:r>
        <w:t xml:space="preserve"> field. Thus, combining (D.1.1) with (D.1.3a), one has</w:t>
      </w:r>
    </w:p>
    <w:p w14:paraId="367BE9C2" w14:textId="77777777" w:rsidR="005E34C2" w:rsidRPr="00B667E7" w:rsidRDefault="005E34C2" w:rsidP="005E34C2">
      <w:pPr>
        <w:tabs>
          <w:tab w:val="left" w:pos="7200"/>
          <w:tab w:val="left" w:pos="7920"/>
          <w:tab w:val="right" w:pos="9270"/>
        </w:tabs>
      </w:pPr>
      <w:r>
        <w:tab/>
      </w:r>
      <w:r>
        <w:rPr>
          <w:b/>
        </w:rPr>
        <w:t>E</w:t>
      </w:r>
      <w:r>
        <w:t>(r,</w:t>
      </w:r>
      <w:r w:rsidR="006519A2">
        <w:t>θ</w:t>
      </w:r>
      <w:r>
        <w:rPr>
          <w:rFonts w:ascii="Symbol" w:hAnsi="Symbol"/>
        </w:rPr>
        <w:t></w:t>
      </w:r>
      <w:r>
        <w:t>z,t) =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w:t>
      </w:r>
      <w:r>
        <w:rPr>
          <w:b/>
        </w:rPr>
        <w:t>E</w:t>
      </w:r>
      <w:r>
        <w:t>(r,</w:t>
      </w:r>
      <w:r w:rsidR="006519A2">
        <w:t>θ</w:t>
      </w:r>
      <w:r>
        <w:t>)  =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ab/>
      </w:r>
      <w:r>
        <w:fldChar w:fldCharType="begin"/>
      </w:r>
      <w:r>
        <w:instrText xml:space="preserve">EQ \i \su(m = -∞,∞, ) </w:instrText>
      </w:r>
      <w:r>
        <w:fldChar w:fldCharType="separate"/>
      </w:r>
      <w:r>
        <w:rPr>
          <w:b/>
          <w:noProof/>
        </w:rPr>
        <w:t>!Syntax Error, I</w:t>
      </w:r>
      <w:r>
        <w:fldChar w:fldCharType="end"/>
      </w:r>
      <w:r>
        <w:t xml:space="preserve"> </w:t>
      </w:r>
      <w:r>
        <w:rPr>
          <w:b/>
        </w:rPr>
        <w:t>E</w:t>
      </w:r>
      <w:r>
        <w:t>(r,m) e</w:t>
      </w:r>
      <w:r>
        <w:rPr>
          <w:rStyle w:val="superscript"/>
        </w:rPr>
        <w:t>jm</w:t>
      </w:r>
      <w:r w:rsidR="006519A2">
        <w:rPr>
          <w:rStyle w:val="superscript"/>
        </w:rPr>
        <w:t>θ</w:t>
      </w:r>
      <w:r>
        <w:t xml:space="preserve"> </w:t>
      </w:r>
      <w:r>
        <w:tab/>
      </w:r>
      <w:r>
        <w:tab/>
      </w:r>
      <w:r>
        <w:tab/>
      </w:r>
      <w:r>
        <w:tab/>
        <w:t>(D.4.3)</w:t>
      </w:r>
    </w:p>
    <w:p w14:paraId="4AC38E05" w14:textId="77777777" w:rsidR="005E34C2" w:rsidRPr="00B667E7" w:rsidRDefault="005E34C2" w:rsidP="005E34C2">
      <w:pPr>
        <w:tabs>
          <w:tab w:val="left" w:pos="7200"/>
          <w:tab w:val="left" w:pos="7920"/>
          <w:tab w:val="right" w:pos="9270"/>
        </w:tabs>
      </w:pPr>
      <w:r>
        <w:tab/>
      </w:r>
      <w:r>
        <w:rPr>
          <w:b/>
        </w:rPr>
        <w:t>B</w:t>
      </w:r>
      <w:r>
        <w:t>(r,</w:t>
      </w:r>
      <w:r w:rsidR="006519A2">
        <w:t>θ</w:t>
      </w:r>
      <w:r>
        <w:rPr>
          <w:rFonts w:ascii="Symbol" w:hAnsi="Symbol"/>
        </w:rPr>
        <w:t></w:t>
      </w:r>
      <w:r>
        <w:t>z,t) =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w:t>
      </w:r>
      <w:r>
        <w:rPr>
          <w:b/>
        </w:rPr>
        <w:t>B</w:t>
      </w:r>
      <w:r>
        <w:t>(r,</w:t>
      </w:r>
      <w:r w:rsidR="006519A2">
        <w:t>θ</w:t>
      </w:r>
      <w:r>
        <w:t>)  =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ab/>
      </w:r>
      <w:r>
        <w:fldChar w:fldCharType="begin"/>
      </w:r>
      <w:r>
        <w:instrText xml:space="preserve">EQ \i \su(m = -∞,∞, ) </w:instrText>
      </w:r>
      <w:r>
        <w:fldChar w:fldCharType="separate"/>
      </w:r>
      <w:r>
        <w:rPr>
          <w:b/>
          <w:noProof/>
        </w:rPr>
        <w:t>!Syntax Error, I</w:t>
      </w:r>
      <w:r>
        <w:fldChar w:fldCharType="end"/>
      </w:r>
      <w:r>
        <w:t xml:space="preserve"> </w:t>
      </w:r>
      <w:r>
        <w:rPr>
          <w:b/>
        </w:rPr>
        <w:t>B</w:t>
      </w:r>
      <w:r>
        <w:t>(r,m) e</w:t>
      </w:r>
      <w:r>
        <w:rPr>
          <w:rStyle w:val="superscript"/>
        </w:rPr>
        <w:t>jm</w:t>
      </w:r>
      <w:r w:rsidR="006519A2">
        <w:rPr>
          <w:rStyle w:val="superscript"/>
        </w:rPr>
        <w:t>θ</w:t>
      </w:r>
      <w:r>
        <w:t xml:space="preserve"> .</w:t>
      </w:r>
      <w:r>
        <w:tab/>
      </w:r>
      <w:r>
        <w:tab/>
      </w:r>
      <w:r>
        <w:tab/>
      </w:r>
      <w:r>
        <w:tab/>
        <w:t>(D.4.4)</w:t>
      </w:r>
    </w:p>
    <w:p w14:paraId="4B2C27CA" w14:textId="77777777" w:rsidR="005E34C2" w:rsidRDefault="005E34C2" w:rsidP="005E34C2"/>
    <w:p w14:paraId="77FF3F47" w14:textId="77777777" w:rsidR="005E34C2" w:rsidRDefault="005E34C2" w:rsidP="005E34C2">
      <w:r>
        <w:t xml:space="preserve">Inserting the three cylindrical components of the </w:t>
      </w:r>
      <w:r w:rsidRPr="00B667E7">
        <w:rPr>
          <w:b/>
        </w:rPr>
        <w:t>E</w:t>
      </w:r>
      <w:r>
        <w:t xml:space="preserve"> expansion (D.4.3) into (D.4.2), one finds that these replacements may be made, </w:t>
      </w:r>
    </w:p>
    <w:p w14:paraId="162B9143" w14:textId="77777777" w:rsidR="005E34C2" w:rsidRDefault="005E34C2" w:rsidP="005E34C2"/>
    <w:p w14:paraId="20708498" w14:textId="77777777" w:rsidR="005E34C2" w:rsidRPr="009A5A2D" w:rsidRDefault="005E34C2" w:rsidP="005E34C2">
      <w:r>
        <w:tab/>
        <w:t>∂</w:t>
      </w:r>
      <w:r>
        <w:rPr>
          <w:rStyle w:val="subscript"/>
        </w:rPr>
        <w:t>t</w:t>
      </w:r>
      <w:r>
        <w:t xml:space="preserve"> → +jω</w:t>
      </w:r>
      <w:r>
        <w:tab/>
      </w:r>
      <w:r>
        <w:tab/>
        <w:t>∂</w:t>
      </w:r>
      <w:r>
        <w:rPr>
          <w:rStyle w:val="subscript"/>
        </w:rPr>
        <w:t>z</w:t>
      </w:r>
      <w:r>
        <w:t xml:space="preserve"> → -jβ</w:t>
      </w:r>
      <w:r>
        <w:rPr>
          <w:rStyle w:val="subscript"/>
        </w:rPr>
        <w:t>d</w:t>
      </w:r>
      <w:r>
        <w:tab/>
        <w:t>∂</w:t>
      </w:r>
      <w:r w:rsidR="006519A2">
        <w:rPr>
          <w:rStyle w:val="subscript"/>
        </w:rPr>
        <w:t>θ</w:t>
      </w:r>
      <w:r>
        <w:t xml:space="preserve"> → +jm .</w:t>
      </w:r>
      <w:r>
        <w:tab/>
      </w:r>
      <w:r>
        <w:tab/>
      </w:r>
      <w:r>
        <w:tab/>
      </w:r>
      <w:r>
        <w:tab/>
      </w:r>
      <w:r>
        <w:tab/>
      </w:r>
      <w:r>
        <w:tab/>
        <w:t>(D.4.5)</w:t>
      </w:r>
    </w:p>
    <w:p w14:paraId="179B791D" w14:textId="77777777" w:rsidR="005E34C2" w:rsidRDefault="005E34C2" w:rsidP="005E34C2"/>
    <w:p w14:paraId="4282025C" w14:textId="77777777" w:rsidR="005E34C2" w:rsidRDefault="005E34C2" w:rsidP="005E34C2">
      <w:r>
        <w:t xml:space="preserve">Similarly, inserting the </w:t>
      </w:r>
      <w:r w:rsidRPr="009273F7">
        <w:rPr>
          <w:b/>
        </w:rPr>
        <w:t>B</w:t>
      </w:r>
      <w:r>
        <w:t xml:space="preserve"> expansion (D.4.4) into -∂</w:t>
      </w:r>
      <w:r>
        <w:rPr>
          <w:rStyle w:val="subscript"/>
        </w:rPr>
        <w:t>t</w:t>
      </w:r>
      <w:r w:rsidRPr="009273F7">
        <w:rPr>
          <w:b/>
        </w:rPr>
        <w:t>B</w:t>
      </w:r>
      <w:r>
        <w:t xml:space="preserve"> one may replace ∂</w:t>
      </w:r>
      <w:r>
        <w:rPr>
          <w:rStyle w:val="subscript"/>
        </w:rPr>
        <w:t>t</w:t>
      </w:r>
      <w:r>
        <w:t>→ +jω.  After doing this, both sides of (D.4.1) are expansions of the general form of (D.4.3) and one may then equate terms in the m sum [completeness of the e</w:t>
      </w:r>
      <w:r>
        <w:rPr>
          <w:rStyle w:val="superscript"/>
        </w:rPr>
        <w:t>jm</w:t>
      </w:r>
      <w:r w:rsidR="006519A2">
        <w:rPr>
          <w:rStyle w:val="superscript"/>
        </w:rPr>
        <w:t>θ</w:t>
      </w:r>
      <w:r>
        <w:t xml:space="preserve"> on (-π.π)] to find that</w:t>
      </w:r>
    </w:p>
    <w:p w14:paraId="10A15F70" w14:textId="77777777" w:rsidR="005E34C2" w:rsidRDefault="005E34C2" w:rsidP="005E34C2"/>
    <w:p w14:paraId="19D70144" w14:textId="77777777" w:rsidR="005E34C2" w:rsidRPr="009A5A2D" w:rsidRDefault="005E34C2" w:rsidP="005E34C2">
      <w:r>
        <w:tab/>
        <w:t>-jω</w:t>
      </w:r>
      <w:r w:rsidRPr="009273F7">
        <w:rPr>
          <w:b/>
        </w:rPr>
        <w:t>B</w:t>
      </w:r>
      <w:r>
        <w:t xml:space="preserve">(r,m)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jmE</w:t>
      </w:r>
      <w:r>
        <w:rPr>
          <w:rStyle w:val="subscript"/>
        </w:rPr>
        <w:t>z</w:t>
      </w:r>
      <w:r>
        <w:t xml:space="preserve"> +jβ</w:t>
      </w:r>
      <w:r>
        <w:rPr>
          <w:rStyle w:val="subscript"/>
        </w:rPr>
        <w:t>d</w:t>
      </w:r>
      <w:r>
        <w:t>E</w:t>
      </w:r>
      <w:r w:rsidR="006519A2">
        <w:rPr>
          <w:rStyle w:val="subscript"/>
        </w:rPr>
        <w:t>θ</w:t>
      </w:r>
      <w:r>
        <w:t xml:space="preserve">] + </w:t>
      </w:r>
      <w:r w:rsidRPr="00305F92">
        <w:rPr>
          <w:b/>
        </w:rPr>
        <w:fldChar w:fldCharType="begin"/>
      </w:r>
      <w:r w:rsidRPr="00305F92">
        <w:rPr>
          <w:b/>
        </w:rPr>
        <w:instrText xml:space="preserve"> EQ \O(</w:instrText>
      </w:r>
      <w:r w:rsidR="006519A2">
        <w:rPr>
          <w:b/>
        </w:rPr>
        <w:instrText>θ</w:instrText>
      </w:r>
      <w:r w:rsidRPr="00305F92">
        <w:rPr>
          <w:b/>
        </w:rPr>
        <w:instrText>,\S\up</w:instrText>
      </w:r>
      <w:r w:rsidR="006519A2">
        <w:rPr>
          <w:b/>
        </w:rPr>
        <w:instrText>4</w:instrText>
      </w:r>
      <w:r w:rsidRPr="00305F92">
        <w:rPr>
          <w:b/>
        </w:rPr>
        <w:instrText>(^))</w:instrText>
      </w:r>
      <w:r w:rsidRPr="00305F92">
        <w:rPr>
          <w:b/>
        </w:rPr>
        <w:fldChar w:fldCharType="end"/>
      </w:r>
      <w:r>
        <w:t xml:space="preserve"> [-jβ</w:t>
      </w:r>
      <w:r>
        <w:rPr>
          <w:rStyle w:val="subscript"/>
        </w:rPr>
        <w:t>d</w:t>
      </w:r>
      <w:r>
        <w:t>E</w:t>
      </w:r>
      <w:r>
        <w:rPr>
          <w:rStyle w:val="subscript"/>
        </w:rPr>
        <w:t>r</w:t>
      </w:r>
      <w:r>
        <w:t xml:space="preserve"> - ∂</w:t>
      </w:r>
      <w:r>
        <w:rPr>
          <w:rStyle w:val="subscript"/>
        </w:rPr>
        <w:t>r</w:t>
      </w:r>
      <w:r>
        <w:t>E</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(rE</w:t>
      </w:r>
      <w:r w:rsidR="006519A2">
        <w:rPr>
          <w:rStyle w:val="subscript"/>
        </w:rPr>
        <w:t>θ</w:t>
      </w:r>
      <w:r>
        <w:t>) - r</w:t>
      </w:r>
      <w:r>
        <w:rPr>
          <w:rStyle w:val="superscript"/>
        </w:rPr>
        <w:t>-1</w:t>
      </w:r>
      <w:r>
        <w:t>jmE</w:t>
      </w:r>
      <w:r>
        <w:rPr>
          <w:rStyle w:val="subscript"/>
        </w:rPr>
        <w:t>r</w:t>
      </w:r>
      <w:r>
        <w:t xml:space="preserve"> ] </w:t>
      </w:r>
      <w:r>
        <w:tab/>
      </w:r>
      <w:r>
        <w:tab/>
        <w:t>(D.4.6)</w:t>
      </w:r>
    </w:p>
    <w:p w14:paraId="68583C4E" w14:textId="77777777" w:rsidR="005E34C2" w:rsidRDefault="005E34C2" w:rsidP="005E34C2"/>
    <w:p w14:paraId="1C0E7BCB" w14:textId="77777777" w:rsidR="005E34C2" w:rsidRDefault="005E34C2" w:rsidP="005E34C2">
      <w:r>
        <w:t xml:space="preserve">and this then gives the three components of the </w:t>
      </w:r>
      <w:r w:rsidRPr="00AB4B1C">
        <w:rPr>
          <w:b/>
        </w:rPr>
        <w:t>B</w:t>
      </w:r>
      <w:r>
        <w:t xml:space="preserve"> field</w:t>
      </w:r>
    </w:p>
    <w:p w14:paraId="72AFCD18" w14:textId="77777777" w:rsidR="005E34C2" w:rsidRDefault="005E34C2" w:rsidP="005E34C2"/>
    <w:p w14:paraId="5D5C1451" w14:textId="77777777" w:rsidR="005E34C2" w:rsidRDefault="005E34C2" w:rsidP="005E34C2">
      <w:r>
        <w:tab/>
        <w:t>B</w:t>
      </w:r>
      <w:r>
        <w:rPr>
          <w:rStyle w:val="subscript"/>
        </w:rPr>
        <w:t>r</w:t>
      </w:r>
      <w:r>
        <w:t>(r,m) = (j/ω) [curl E]</w:t>
      </w:r>
      <w:r>
        <w:rPr>
          <w:rStyle w:val="subscript"/>
        </w:rPr>
        <w:t>r</w:t>
      </w:r>
      <w:r>
        <w:t xml:space="preserve"> = (j/ω) [r</w:t>
      </w:r>
      <w:r>
        <w:rPr>
          <w:rStyle w:val="superscript"/>
        </w:rPr>
        <w:t>-1</w:t>
      </w:r>
      <w:r>
        <w:t>jmE</w:t>
      </w:r>
      <w:r>
        <w:rPr>
          <w:rStyle w:val="subscript"/>
        </w:rPr>
        <w:t>z</w:t>
      </w:r>
      <w:r>
        <w:t xml:space="preserve"> +jβ</w:t>
      </w:r>
      <w:r>
        <w:rPr>
          <w:rStyle w:val="subscript"/>
        </w:rPr>
        <w:t>d</w:t>
      </w:r>
      <w:r>
        <w:t>E</w:t>
      </w:r>
      <w:r w:rsidR="006519A2">
        <w:rPr>
          <w:rStyle w:val="subscript"/>
        </w:rPr>
        <w:t>θ</w:t>
      </w:r>
      <w:r w:rsidRPr="009273F7">
        <w:t>]</w:t>
      </w:r>
      <w:r>
        <w:tab/>
      </w:r>
      <w:r>
        <w:tab/>
      </w:r>
      <w:r>
        <w:tab/>
      </w:r>
      <w:r>
        <w:tab/>
      </w:r>
      <w:r>
        <w:tab/>
      </w:r>
      <w:r>
        <w:tab/>
      </w:r>
      <w:r>
        <w:tab/>
      </w:r>
      <w:r>
        <w:tab/>
      </w:r>
    </w:p>
    <w:p w14:paraId="30845858" w14:textId="77777777" w:rsidR="005E34C2" w:rsidRDefault="005E34C2" w:rsidP="005E34C2">
      <w:pPr>
        <w:rPr>
          <w:rStyle w:val="subscript"/>
        </w:rPr>
      </w:pPr>
      <w:r>
        <w:tab/>
        <w:t>B</w:t>
      </w:r>
      <w:r w:rsidR="006519A2">
        <w:rPr>
          <w:rStyle w:val="subscript"/>
        </w:rPr>
        <w:t>θ</w:t>
      </w:r>
      <w:r>
        <w:t>(r,m) = (j/ω) [curl E]</w:t>
      </w:r>
      <w:r w:rsidR="006519A2">
        <w:rPr>
          <w:rStyle w:val="subscript"/>
        </w:rPr>
        <w:t>θ</w:t>
      </w:r>
      <w:r>
        <w:t xml:space="preserve"> = (j/ω)[-jβ</w:t>
      </w:r>
      <w:r>
        <w:rPr>
          <w:rStyle w:val="subscript"/>
        </w:rPr>
        <w:t>d</w:t>
      </w:r>
      <w:r>
        <w:t>E</w:t>
      </w:r>
      <w:r>
        <w:rPr>
          <w:rStyle w:val="subscript"/>
        </w:rPr>
        <w:t>r</w:t>
      </w:r>
      <w:r>
        <w:t xml:space="preserve"> - ∂</w:t>
      </w:r>
      <w:r>
        <w:rPr>
          <w:rStyle w:val="subscript"/>
        </w:rPr>
        <w:t>r</w:t>
      </w:r>
      <w:r>
        <w:t>E</w:t>
      </w:r>
      <w:r>
        <w:rPr>
          <w:rStyle w:val="subscript"/>
        </w:rPr>
        <w:t>z</w:t>
      </w:r>
      <w:r w:rsidRPr="009273F7">
        <w:t>]</w:t>
      </w:r>
      <w:r>
        <w:tab/>
      </w:r>
      <w:r>
        <w:tab/>
      </w:r>
      <w:r>
        <w:tab/>
      </w:r>
    </w:p>
    <w:p w14:paraId="603DF78A" w14:textId="77777777" w:rsidR="005E34C2" w:rsidRDefault="005E34C2" w:rsidP="005E34C2">
      <w:pPr>
        <w:rPr>
          <w:rStyle w:val="subscript"/>
        </w:rPr>
      </w:pPr>
    </w:p>
    <w:p w14:paraId="444E6597" w14:textId="77777777" w:rsidR="005E34C2" w:rsidRDefault="005E34C2" w:rsidP="005E34C2">
      <w:pPr>
        <w:rPr>
          <w:rStyle w:val="subscript"/>
        </w:rPr>
      </w:pPr>
      <w:r>
        <w:tab/>
        <w:t>B</w:t>
      </w:r>
      <w:r>
        <w:rPr>
          <w:rStyle w:val="subscript"/>
        </w:rPr>
        <w:t>z</w:t>
      </w:r>
      <w:r>
        <w:t>(r,m) = (j/ω) [curl E]= (j/ω)</w:t>
      </w:r>
      <w:r w:rsidRPr="009273F7">
        <w:t xml:space="preserve"> </w:t>
      </w:r>
      <w:r>
        <w:t>[</w:t>
      </w:r>
      <w:r w:rsidRPr="00305F92">
        <w:t>r</w:t>
      </w:r>
      <w:r>
        <w:rPr>
          <w:rStyle w:val="superscript"/>
        </w:rPr>
        <w:t>-1</w:t>
      </w:r>
      <w:r>
        <w:t>∂</w:t>
      </w:r>
      <w:r>
        <w:rPr>
          <w:rStyle w:val="subscript"/>
        </w:rPr>
        <w:t>r</w:t>
      </w:r>
      <w:r>
        <w:t>(rE</w:t>
      </w:r>
      <w:r w:rsidR="006519A2">
        <w:rPr>
          <w:rStyle w:val="subscript"/>
        </w:rPr>
        <w:t>θ</w:t>
      </w:r>
      <w:r>
        <w:t>) - r</w:t>
      </w:r>
      <w:r>
        <w:rPr>
          <w:rStyle w:val="superscript"/>
        </w:rPr>
        <w:t>-1</w:t>
      </w:r>
      <w:r>
        <w:t>jmE</w:t>
      </w:r>
      <w:r>
        <w:rPr>
          <w:rStyle w:val="subscript"/>
        </w:rPr>
        <w:t>r</w:t>
      </w:r>
      <w:r w:rsidRPr="009273F7">
        <w:t>]</w:t>
      </w:r>
      <w:r>
        <w:t xml:space="preserve"> .</w:t>
      </w:r>
      <w:r>
        <w:tab/>
      </w:r>
      <w:r>
        <w:tab/>
      </w:r>
      <w:r>
        <w:tab/>
      </w:r>
      <w:r>
        <w:tab/>
      </w:r>
      <w:r>
        <w:tab/>
        <w:t>(D.4.7)</w:t>
      </w:r>
    </w:p>
    <w:p w14:paraId="0E9C2062" w14:textId="77777777" w:rsidR="005E34C2" w:rsidRDefault="005E34C2" w:rsidP="005E34C2"/>
    <w:p w14:paraId="169310DE" w14:textId="77777777" w:rsidR="005E34C2" w:rsidRDefault="005E34C2" w:rsidP="005E34C2">
      <w:r>
        <w:t xml:space="preserve">It is now a mechanical task to insert our E field components, and such tasks are </w:t>
      </w:r>
      <w:r w:rsidR="00AA6EE7">
        <w:t>grist</w:t>
      </w:r>
      <w:r>
        <w:t xml:space="preserve"> </w:t>
      </w:r>
      <w:r w:rsidR="00AA6EE7">
        <w:t>for</w:t>
      </w:r>
      <w:r>
        <w:t xml:space="preserve"> Maple</w:t>
      </w:r>
      <w:r w:rsidR="00AA6EE7">
        <w:t>'s mill</w:t>
      </w:r>
      <w:r>
        <w:t>. We use the E component forms summary box (D.2.21) which have the a</w:t>
      </w:r>
      <w:r>
        <w:rPr>
          <w:rStyle w:val="subscript"/>
        </w:rPr>
        <w:t>m</w:t>
      </w:r>
      <w:r>
        <w:t xml:space="preserve"> and K</w:t>
      </w:r>
      <w:r>
        <w:rPr>
          <w:rStyle w:val="subscript"/>
        </w:rPr>
        <w:t>m</w:t>
      </w:r>
      <w:r>
        <w:t xml:space="preserve"> constants not yet specified.</w:t>
      </w:r>
    </w:p>
    <w:p w14:paraId="22FAD025" w14:textId="77777777" w:rsidR="005E34C2" w:rsidRDefault="005E34C2" w:rsidP="005E34C2">
      <w:r>
        <w:t xml:space="preserve"> </w:t>
      </w:r>
    </w:p>
    <w:p w14:paraId="0B0FD776" w14:textId="77777777" w:rsidR="005E34C2" w:rsidRDefault="005E34C2" w:rsidP="005E34C2">
      <w:r>
        <w:pict>
          <v:shape id="_x0000_i1191" type="#_x0000_t75" style="width:349.5pt;height:197.25pt">
            <v:imagedata r:id="rId187" o:title=""/>
          </v:shape>
        </w:pict>
      </w:r>
    </w:p>
    <w:p w14:paraId="79C9904C" w14:textId="77777777" w:rsidR="005E34C2" w:rsidRDefault="005E34C2" w:rsidP="005E34C2"/>
    <w:p w14:paraId="44B1A9EC" w14:textId="77777777" w:rsidR="005E34C2" w:rsidRDefault="005E34C2" w:rsidP="005E34C2">
      <w:r>
        <w:t xml:space="preserve">The alias line "unaliases" I,  sets j = </w:t>
      </w:r>
      <w:r>
        <w:fldChar w:fldCharType="begin"/>
      </w:r>
      <w:r>
        <w:instrText xml:space="preserve"> EQ \r(-1) </w:instrText>
      </w:r>
      <w:r>
        <w:fldChar w:fldCharType="end"/>
      </w:r>
      <w:r>
        <w:t>in place of the default I, and allows simple reference to the Bessel functions of interest. Diff(Ez,r) represents ∂</w:t>
      </w:r>
      <w:r>
        <w:rPr>
          <w:rStyle w:val="subscript"/>
        </w:rPr>
        <w:t>r</w:t>
      </w:r>
      <w:r>
        <w:t>E</w:t>
      </w:r>
      <w:r>
        <w:rPr>
          <w:rStyle w:val="subscript"/>
        </w:rPr>
        <w:t>z</w:t>
      </w:r>
      <w:r>
        <w:t>, but in an "inert" form which is not executed until later after E</w:t>
      </w:r>
      <w:r>
        <w:rPr>
          <w:rStyle w:val="subscript"/>
        </w:rPr>
        <w:t>z</w:t>
      </w:r>
      <w:r>
        <w:t xml:space="preserve"> has been specified. The resulting B field expressions are somewhat ugly but can be cleaned up using a few more Maple manipulations. Having seen the results, we extract certain factors as shown in the following commands, </w:t>
      </w:r>
    </w:p>
    <w:p w14:paraId="6ED09561" w14:textId="77777777" w:rsidR="005E34C2" w:rsidRDefault="005E34C2" w:rsidP="005E34C2"/>
    <w:p w14:paraId="52FF917D" w14:textId="77777777" w:rsidR="005E34C2" w:rsidRDefault="005E34C2" w:rsidP="005E34C2">
      <w:r>
        <w:pict>
          <v:shape id="_x0000_i1192" type="#_x0000_t75" style="width:394.5pt;height:147pt">
            <v:imagedata r:id="rId188" o:title=""/>
          </v:shape>
        </w:pict>
      </w:r>
    </w:p>
    <w:p w14:paraId="317D4DF0" w14:textId="77777777" w:rsidR="005E34C2" w:rsidRDefault="005E34C2" w:rsidP="005E34C2">
      <w:r>
        <w:t xml:space="preserve">which we then translate back into our normal notation,  </w:t>
      </w:r>
    </w:p>
    <w:p w14:paraId="2F23CEC0" w14:textId="77777777" w:rsidR="005E34C2" w:rsidRDefault="005E34C2" w:rsidP="005E34C2"/>
    <w:p w14:paraId="0BBF5812" w14:textId="77777777" w:rsidR="005E34C2" w:rsidRDefault="005E34C2" w:rsidP="005E34C2">
      <w:pPr>
        <w:tabs>
          <w:tab w:val="left" w:pos="7200"/>
          <w:tab w:val="left" w:pos="7920"/>
          <w:tab w:val="right" w:pos="9270"/>
        </w:tabs>
      </w:pPr>
      <w:r>
        <w:tab/>
        <w:t>(ω/β'</w:t>
      </w:r>
      <w:r w:rsidRPr="007E7EF2">
        <w:t>)</w:t>
      </w:r>
      <w:r>
        <w:t>B</w:t>
      </w:r>
      <w:r>
        <w:rPr>
          <w:rStyle w:val="subscript"/>
        </w:rPr>
        <w:t>z</w:t>
      </w:r>
      <w:r w:rsidRPr="003545CB">
        <w:rPr>
          <w:color w:val="000000"/>
        </w:rPr>
        <w:t>(r,m)</w:t>
      </w:r>
      <w:r>
        <w:t xml:space="preserve">   =   (</w:t>
      </w:r>
      <w:r>
        <w:fldChar w:fldCharType="begin"/>
      </w:r>
      <w:r>
        <w:instrText xml:space="preserve"> EQ \F(K</w:instrText>
      </w:r>
      <w:r>
        <w:rPr>
          <w:rStyle w:val="subscript"/>
        </w:rPr>
        <w:instrText>m</w:instrText>
      </w:r>
      <w:r>
        <w:instrText>,2)</w:instrText>
      </w:r>
      <w:r>
        <w:fldChar w:fldCharType="end"/>
      </w:r>
      <w:r>
        <w:t xml:space="preserve"> + </w:t>
      </w:r>
      <w:r>
        <w:fldChar w:fldCharType="begin"/>
      </w:r>
      <w:r>
        <w:instrText xml:space="preserve"> EQ \F(a</w:instrText>
      </w:r>
      <w:r>
        <w:rPr>
          <w:rStyle w:val="subscript"/>
        </w:rPr>
        <w:instrText>m</w:instrText>
      </w:r>
      <w:r>
        <w:instrText xml:space="preserve">,m) </w:instrText>
      </w:r>
      <w:r>
        <w:fldChar w:fldCharType="end"/>
      </w:r>
      <w:r>
        <w:t xml:space="preserve"> )J</w:t>
      </w:r>
      <w:r>
        <w:rPr>
          <w:rStyle w:val="subscript"/>
        </w:rPr>
        <w:t>m</w:t>
      </w:r>
      <w:r>
        <w:t>(x)</w:t>
      </w:r>
      <w:r>
        <w:tab/>
      </w:r>
    </w:p>
    <w:p w14:paraId="46A2667B" w14:textId="77777777" w:rsidR="005E34C2" w:rsidRDefault="005E34C2" w:rsidP="005E34C2">
      <w:pPr>
        <w:tabs>
          <w:tab w:val="left" w:pos="7200"/>
          <w:tab w:val="left" w:pos="7920"/>
          <w:tab w:val="right" w:pos="9270"/>
        </w:tabs>
      </w:pPr>
      <w:r>
        <w:tab/>
        <w:t>(ω/jβ')B</w:t>
      </w:r>
      <w:r>
        <w:rPr>
          <w:rStyle w:val="subscript"/>
        </w:rPr>
        <w:t>r</w:t>
      </w:r>
      <w:r w:rsidRPr="003545CB">
        <w:rPr>
          <w:color w:val="000000"/>
        </w:rPr>
        <w:t>(r,m)</w:t>
      </w:r>
      <w:r>
        <w:t xml:space="preserve"> =  + ( m</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\F(1,rβ</w:instrText>
      </w:r>
      <w:r>
        <w:rPr>
          <w:rStyle w:val="subscript"/>
        </w:rPr>
        <w:instrText>d</w:instrText>
      </w:r>
      <w:r>
        <w:instrText>)</w:instrText>
      </w:r>
      <w:r>
        <w:fldChar w:fldCharType="end"/>
      </w:r>
      <w:r>
        <w:t xml:space="preserve"> -  </w:t>
      </w:r>
      <w:r>
        <w:fldChar w:fldCharType="begin"/>
      </w:r>
      <w:r>
        <w:instrText xml:space="preserve"> EQ \F(β</w:instrText>
      </w:r>
      <w:r>
        <w:rPr>
          <w:rStyle w:val="subscript"/>
        </w:rPr>
        <w:instrText>d</w:instrText>
      </w:r>
      <w:r>
        <w:instrText>,rβ</w:instrText>
      </w:r>
      <w:r w:rsidRPr="004E3040">
        <w:instrText>'</w:instrText>
      </w:r>
      <w:r>
        <w:rPr>
          <w:rStyle w:val="superscript"/>
        </w:rPr>
        <w:instrText>2</w:instrText>
      </w:r>
      <w:r>
        <w:instrText>)</w:instrText>
      </w:r>
      <w:r>
        <w:fldChar w:fldCharType="end"/>
      </w:r>
      <w:r>
        <w:t xml:space="preserve"> a</w:t>
      </w:r>
      <w:r>
        <w:rPr>
          <w:rStyle w:val="subscript"/>
        </w:rPr>
        <w:t>m</w:t>
      </w:r>
      <w:r>
        <w:t>) J</w:t>
      </w:r>
      <w:r>
        <w:rPr>
          <w:rStyle w:val="subscript"/>
        </w:rPr>
        <w:t>m</w:t>
      </w:r>
      <w:r>
        <w:t xml:space="preserve">(x) + </w:t>
      </w:r>
      <w:r>
        <w:fldChar w:fldCharType="begin"/>
      </w:r>
      <w:r>
        <w:instrText xml:space="preserve"> EQ \F(β</w:instrText>
      </w:r>
      <w:r>
        <w:rPr>
          <w:rStyle w:val="subscript"/>
        </w:rPr>
        <w:instrText>d</w:instrText>
      </w:r>
      <w:r>
        <w:instrText>,β</w:instrText>
      </w:r>
      <w:r w:rsidRPr="004E3040">
        <w:instrText>'</w:instrText>
      </w:r>
      <w:r>
        <w:instrText>)</w:instrText>
      </w:r>
      <w:r>
        <w:fldChar w:fldCharType="end"/>
      </w:r>
      <w:r>
        <w:t xml:space="preserve"> (</w:t>
      </w:r>
      <w:r>
        <w:fldChar w:fldCharType="begin"/>
      </w:r>
      <w:r>
        <w:instrText xml:space="preserve"> EQ \F(K</w:instrText>
      </w:r>
      <w:r>
        <w:rPr>
          <w:rStyle w:val="subscript"/>
        </w:rPr>
        <w:instrText>m</w:instrText>
      </w:r>
      <w:r>
        <w:instrText>,2)</w:instrText>
      </w:r>
      <w:r>
        <w:fldChar w:fldCharType="end"/>
      </w:r>
      <w:r>
        <w:t xml:space="preserve"> + </w:t>
      </w:r>
      <w:r>
        <w:fldChar w:fldCharType="begin"/>
      </w:r>
      <w:r>
        <w:instrText xml:space="preserve"> EQ \F(a</w:instrText>
      </w:r>
      <w:r>
        <w:rPr>
          <w:rStyle w:val="subscript"/>
        </w:rPr>
        <w:instrText>m</w:instrText>
      </w:r>
      <w:r>
        <w:instrText xml:space="preserve">,m) </w:instrText>
      </w:r>
      <w:r>
        <w:fldChar w:fldCharType="end"/>
      </w:r>
      <w:r>
        <w:t xml:space="preserve"> ) J</w:t>
      </w:r>
      <w:r>
        <w:rPr>
          <w:rStyle w:val="subscript"/>
        </w:rPr>
        <w:t>m+1</w:t>
      </w:r>
      <w:r>
        <w:t>(x)</w:t>
      </w:r>
    </w:p>
    <w:p w14:paraId="5F426282" w14:textId="77777777" w:rsidR="005E34C2" w:rsidRPr="003A6DF3" w:rsidRDefault="005E34C2" w:rsidP="005E34C2">
      <w:pPr>
        <w:tabs>
          <w:tab w:val="left" w:pos="7200"/>
          <w:tab w:val="left" w:pos="7920"/>
          <w:tab w:val="right" w:pos="9270"/>
        </w:tabs>
      </w:pPr>
      <w:r>
        <w:tab/>
        <w:t>(ω/β')B</w:t>
      </w:r>
      <w:r w:rsidR="006519A2">
        <w:rPr>
          <w:rStyle w:val="subscript"/>
        </w:rPr>
        <w:t>θ</w:t>
      </w:r>
      <w:r w:rsidRPr="003545CB">
        <w:rPr>
          <w:color w:val="000000"/>
        </w:rPr>
        <w:t>(r,m)</w:t>
      </w:r>
      <w:r>
        <w:t xml:space="preserve">  =   - ( m</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\F(1,rβ</w:instrText>
      </w:r>
      <w:r>
        <w:rPr>
          <w:rStyle w:val="subscript"/>
        </w:rPr>
        <w:instrText>d</w:instrText>
      </w:r>
      <w:r>
        <w:instrText>)</w:instrText>
      </w:r>
      <w:r>
        <w:fldChar w:fldCharType="end"/>
      </w:r>
      <w:r>
        <w:t xml:space="preserve"> -  </w:t>
      </w:r>
      <w:r>
        <w:fldChar w:fldCharType="begin"/>
      </w:r>
      <w:r>
        <w:instrText xml:space="preserve"> EQ \F(β</w:instrText>
      </w:r>
      <w:r>
        <w:rPr>
          <w:rStyle w:val="subscript"/>
        </w:rPr>
        <w:instrText>d</w:instrText>
      </w:r>
      <w:r>
        <w:instrText>,rβ</w:instrText>
      </w:r>
      <w:r w:rsidRPr="004E3040">
        <w:instrText>'</w:instrText>
      </w:r>
      <w:r>
        <w:rPr>
          <w:rStyle w:val="superscript"/>
        </w:rPr>
        <w:instrText>2</w:instrText>
      </w:r>
      <w:r>
        <w:instrText>)</w:instrText>
      </w:r>
      <w:r>
        <w:fldChar w:fldCharType="end"/>
      </w:r>
      <w:r>
        <w:t xml:space="preserve"> a</w:t>
      </w:r>
      <w:r>
        <w:rPr>
          <w:rStyle w:val="subscript"/>
        </w:rPr>
        <w:t>m</w:t>
      </w:r>
      <w:r>
        <w:t>) J</w:t>
      </w:r>
      <w:r>
        <w:rPr>
          <w:rStyle w:val="subscript"/>
        </w:rPr>
        <w:t>m</w:t>
      </w:r>
      <w:r>
        <w:t xml:space="preserve">(x) + </w:t>
      </w:r>
      <w:r w:rsidRPr="00911DE2">
        <w:t xml:space="preserve"> </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w:instrText>
      </w:r>
      <w:r>
        <w:rPr>
          <w:rStyle w:val="subscript"/>
        </w:rPr>
        <w:instrText>d</w:instrText>
      </w:r>
      <w:r>
        <w:instrText>,β</w:instrText>
      </w:r>
      <w:r w:rsidRPr="004E3040">
        <w:instrText>'</w:instrText>
      </w:r>
      <w:r>
        <w:instrText>)</w:instrText>
      </w:r>
      <w:r>
        <w:fldChar w:fldCharType="end"/>
      </w:r>
      <w:r>
        <w:t xml:space="preserve">  + </w:t>
      </w:r>
      <w:r>
        <w:fldChar w:fldCharType="begin"/>
      </w:r>
      <w:r>
        <w:instrText xml:space="preserve"> EQ \F(β',β</w:instrText>
      </w:r>
      <w:r>
        <w:rPr>
          <w:rStyle w:val="subscript"/>
        </w:rPr>
        <w:instrText>d</w:instrText>
      </w:r>
      <w:r>
        <w:instrText>)</w:instrText>
      </w:r>
      <w:r>
        <w:fldChar w:fldCharType="end"/>
      </w:r>
      <w:r>
        <w:t xml:space="preserve"> )</w:t>
      </w:r>
      <w:r w:rsidRPr="0081252A">
        <w:t xml:space="preserve"> </w:t>
      </w:r>
      <w:r>
        <w:t>J</w:t>
      </w:r>
      <w:r>
        <w:rPr>
          <w:rStyle w:val="subscript"/>
        </w:rPr>
        <w:t>m+1</w:t>
      </w:r>
      <w:r>
        <w:t>(x) .</w:t>
      </w:r>
      <w:r>
        <w:tab/>
      </w:r>
      <w:r>
        <w:tab/>
      </w:r>
      <w:r>
        <w:tab/>
        <w:t>(D.4.8)</w:t>
      </w:r>
    </w:p>
    <w:p w14:paraId="10CA0FAA" w14:textId="77777777" w:rsidR="005E34C2" w:rsidRDefault="005E34C2" w:rsidP="005E34C2">
      <w:pPr>
        <w:tabs>
          <w:tab w:val="left" w:pos="7200"/>
          <w:tab w:val="left" w:pos="7920"/>
          <w:tab w:val="right" w:pos="9270"/>
        </w:tabs>
      </w:pPr>
    </w:p>
    <w:p w14:paraId="32C79898" w14:textId="77777777" w:rsidR="005E34C2" w:rsidRDefault="005E34C2" w:rsidP="005E34C2">
      <w:pPr>
        <w:tabs>
          <w:tab w:val="left" w:pos="7200"/>
          <w:tab w:val="left" w:pos="7920"/>
          <w:tab w:val="right" w:pos="9270"/>
        </w:tabs>
      </w:pPr>
      <w:r>
        <w:t>The last two equations contain the same term which can be written as  (recall x = rβ')</w:t>
      </w:r>
    </w:p>
    <w:p w14:paraId="2E35BCA9" w14:textId="77777777" w:rsidR="005E34C2" w:rsidRDefault="005E34C2" w:rsidP="005E34C2">
      <w:pPr>
        <w:tabs>
          <w:tab w:val="left" w:pos="7200"/>
          <w:tab w:val="left" w:pos="7920"/>
          <w:tab w:val="right" w:pos="9270"/>
        </w:tabs>
      </w:pPr>
    </w:p>
    <w:p w14:paraId="5E937722" w14:textId="77777777" w:rsidR="005E34C2" w:rsidRDefault="005E34C2" w:rsidP="005E34C2">
      <w:pPr>
        <w:tabs>
          <w:tab w:val="left" w:pos="7200"/>
          <w:tab w:val="left" w:pos="7920"/>
          <w:tab w:val="right" w:pos="9270"/>
        </w:tabs>
      </w:pPr>
      <w:r>
        <w:tab/>
        <w:t>( m</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\F(1,rβ</w:instrText>
      </w:r>
      <w:r>
        <w:rPr>
          <w:rStyle w:val="subscript"/>
        </w:rPr>
        <w:instrText>d</w:instrText>
      </w:r>
      <w:r>
        <w:instrText>)</w:instrText>
      </w:r>
      <w:r>
        <w:fldChar w:fldCharType="end"/>
      </w:r>
      <w:r>
        <w:t xml:space="preserve"> -  </w:t>
      </w:r>
      <w:r>
        <w:fldChar w:fldCharType="begin"/>
      </w:r>
      <w:r>
        <w:instrText xml:space="preserve"> EQ \F(β</w:instrText>
      </w:r>
      <w:r>
        <w:rPr>
          <w:rStyle w:val="subscript"/>
        </w:rPr>
        <w:instrText>d</w:instrText>
      </w:r>
      <w:r>
        <w:instrText>,rβ</w:instrText>
      </w:r>
      <w:r w:rsidRPr="004E3040">
        <w:instrText>'</w:instrText>
      </w:r>
      <w:r>
        <w:rPr>
          <w:rStyle w:val="superscript"/>
        </w:rPr>
        <w:instrText>2</w:instrText>
      </w:r>
      <w:r>
        <w:instrText>)</w:instrText>
      </w:r>
      <w:r>
        <w:fldChar w:fldCharType="end"/>
      </w:r>
      <w:r>
        <w:t xml:space="preserve"> a</w:t>
      </w:r>
      <w:r>
        <w:rPr>
          <w:rStyle w:val="subscript"/>
        </w:rPr>
        <w:t>m</w:t>
      </w:r>
      <w:r>
        <w:t>)  = ( m</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\F(β',rβ'β</w:instrText>
      </w:r>
      <w:r>
        <w:rPr>
          <w:rStyle w:val="subscript"/>
        </w:rPr>
        <w:instrText>d</w:instrText>
      </w:r>
      <w:r>
        <w:instrText>)</w:instrText>
      </w:r>
      <w:r>
        <w:fldChar w:fldCharType="end"/>
      </w:r>
      <w:r>
        <w:t xml:space="preserve"> -  </w:t>
      </w:r>
      <w:r>
        <w:fldChar w:fldCharType="begin"/>
      </w:r>
      <w:r>
        <w:instrText xml:space="preserve"> EQ \F(β</w:instrText>
      </w:r>
      <w:r>
        <w:rPr>
          <w:rStyle w:val="subscript"/>
        </w:rPr>
        <w:instrText>d</w:instrText>
      </w:r>
      <w:r>
        <w:instrText>,rβ</w:instrText>
      </w:r>
      <w:r w:rsidRPr="004E3040">
        <w:instrText>'</w:instrText>
      </w:r>
      <w:r>
        <w:rPr>
          <w:rStyle w:val="superscript"/>
        </w:rPr>
        <w:instrText>2</w:instrText>
      </w:r>
      <w:r>
        <w:instrText>)</w:instrText>
      </w:r>
      <w:r>
        <w:fldChar w:fldCharType="end"/>
      </w:r>
      <w:r>
        <w:t xml:space="preserve"> a</w:t>
      </w:r>
      <w:r>
        <w:rPr>
          <w:rStyle w:val="subscript"/>
        </w:rPr>
        <w:t>m</w:t>
      </w:r>
      <w:r>
        <w:t>)   =  ( m</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\F(β',β</w:instrText>
      </w:r>
      <w:r>
        <w:rPr>
          <w:rStyle w:val="subscript"/>
        </w:rPr>
        <w:instrText>d</w:instrText>
      </w:r>
      <w:r>
        <w:instrText>)</w:instrText>
      </w:r>
      <w:r>
        <w:fldChar w:fldCharType="end"/>
      </w:r>
      <w:r>
        <w:t xml:space="preserve"> -  </w:t>
      </w:r>
      <w:r>
        <w:fldChar w:fldCharType="begin"/>
      </w:r>
      <w:r>
        <w:instrText xml:space="preserve"> EQ \F(β</w:instrText>
      </w:r>
      <w:r>
        <w:rPr>
          <w:rStyle w:val="subscript"/>
        </w:rPr>
        <w:instrText>d</w:instrText>
      </w:r>
      <w:r>
        <w:instrText>,β</w:instrText>
      </w:r>
      <w:r w:rsidRPr="004E3040">
        <w:instrText>'</w:instrText>
      </w:r>
      <w:r>
        <w:instrText>)</w:instrText>
      </w:r>
      <w:r>
        <w:fldChar w:fldCharType="end"/>
      </w:r>
      <w:r>
        <w:t xml:space="preserve"> a</w:t>
      </w:r>
      <w:r>
        <w:rPr>
          <w:rStyle w:val="subscript"/>
        </w:rPr>
        <w:t>m</w:t>
      </w:r>
      <w:r>
        <w:t>)(1/x)</w:t>
      </w:r>
    </w:p>
    <w:p w14:paraId="5A4E4817" w14:textId="77777777" w:rsidR="005E34C2" w:rsidRDefault="005E34C2" w:rsidP="005E34C2">
      <w:pPr>
        <w:tabs>
          <w:tab w:val="left" w:pos="7200"/>
          <w:tab w:val="left" w:pos="7920"/>
          <w:tab w:val="right" w:pos="9270"/>
        </w:tabs>
      </w:pPr>
    </w:p>
    <w:p w14:paraId="0830740C" w14:textId="77777777" w:rsidR="005E34C2" w:rsidRDefault="005E34C2" w:rsidP="005E34C2">
      <w:pPr>
        <w:tabs>
          <w:tab w:val="left" w:pos="7200"/>
          <w:tab w:val="left" w:pos="7920"/>
          <w:tab w:val="right" w:pos="9270"/>
        </w:tabs>
      </w:pPr>
      <w:r>
        <w:t xml:space="preserve">The three equations for the exact </w:t>
      </w:r>
      <w:r w:rsidRPr="007C724D">
        <w:rPr>
          <w:b/>
        </w:rPr>
        <w:t>B</w:t>
      </w:r>
      <w:r>
        <w:t xml:space="preserve"> field components in the round wire are then shown in the summary box below which includes the earlier </w:t>
      </w:r>
      <w:r w:rsidRPr="007C724D">
        <w:rPr>
          <w:b/>
        </w:rPr>
        <w:t>E</w:t>
      </w:r>
      <w:r>
        <w:t xml:space="preserve"> field results as well:  </w:t>
      </w:r>
    </w:p>
    <w:p w14:paraId="45E0B418" w14:textId="77777777" w:rsidR="005E34C2" w:rsidRDefault="005E34C2" w:rsidP="005E34C2">
      <w:pPr>
        <w:tabs>
          <w:tab w:val="left" w:pos="7200"/>
          <w:tab w:val="left" w:pos="7920"/>
          <w:tab w:val="right" w:pos="9270"/>
        </w:tabs>
      </w:pPr>
      <w:r>
        <w:br w:type="page"/>
      </w:r>
    </w:p>
    <w:p w14:paraId="5869DE59"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7083F02B" w14:textId="77777777" w:rsidR="005E34C2" w:rsidRPr="007C724D"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rsidRPr="007C724D">
        <w:rPr>
          <w:b/>
        </w:rPr>
        <w:t>Summary of E and B fields inside a round wire</w:t>
      </w:r>
      <w:r>
        <w:tab/>
      </w:r>
      <w:r>
        <w:tab/>
      </w:r>
      <w:r>
        <w:tab/>
      </w:r>
      <w:r>
        <w:tab/>
      </w:r>
      <w:r>
        <w:tab/>
        <w:t xml:space="preserve">          (D.4.9)</w:t>
      </w:r>
    </w:p>
    <w:p w14:paraId="10A19AC9"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22BBB98F" w14:textId="77777777" w:rsidR="005E34C2" w:rsidRPr="008D0998"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Pr>
          <w:color w:val="000000"/>
        </w:rPr>
        <w:tab/>
      </w:r>
      <w:r w:rsidRPr="000A326A">
        <w:rPr>
          <w:color w:val="000000"/>
        </w:rPr>
        <w:t>E</w:t>
      </w:r>
      <w:r w:rsidRPr="000A326A">
        <w:rPr>
          <w:rStyle w:val="subscript"/>
          <w:color w:val="000000"/>
        </w:rPr>
        <w:t>z</w:t>
      </w:r>
      <w:r w:rsidRPr="000A326A">
        <w:rPr>
          <w:color w:val="000000"/>
        </w:rPr>
        <w:t>(r,m) =</w:t>
      </w:r>
      <w:r>
        <w:rPr>
          <w:color w:val="000000"/>
        </w:rPr>
        <w:t xml:space="preserve"> </w:t>
      </w:r>
      <w:r w:rsidRPr="000A326A">
        <w:rPr>
          <w:color w:val="000000"/>
        </w:rPr>
        <w:t xml:space="preserve"> </w:t>
      </w:r>
      <w:r>
        <w:t xml:space="preserve"> - j (β'/β</w:t>
      </w:r>
      <w:r>
        <w:rPr>
          <w:rStyle w:val="subscript"/>
        </w:rPr>
        <w:t>d</w:t>
      </w:r>
      <w:r>
        <w:t>)</w:t>
      </w:r>
      <w:r w:rsidRPr="008D0998">
        <w:rPr>
          <w:color w:val="000000"/>
        </w:rPr>
        <w:t xml:space="preserve">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w:t>
      </w:r>
      <w:r w:rsidRPr="000A326A">
        <w:rPr>
          <w:color w:val="000000"/>
        </w:rPr>
        <w:t>(</w:t>
      </w:r>
      <w:r>
        <w:rPr>
          <w:color w:val="000000"/>
        </w:rPr>
        <w:t>x</w:t>
      </w:r>
      <w:r w:rsidRPr="000A326A">
        <w:rPr>
          <w:color w:val="000000"/>
        </w:rPr>
        <w:t>)</w:t>
      </w:r>
      <w:r w:rsidRPr="000A326A">
        <w:rPr>
          <w:color w:val="000000"/>
        </w:rPr>
        <w:tab/>
      </w:r>
      <w:r w:rsidRPr="000A326A">
        <w:rPr>
          <w:color w:val="000000"/>
        </w:rPr>
        <w:tab/>
      </w:r>
      <w:r>
        <w:tab/>
        <w:t>x = β'r</w:t>
      </w:r>
      <w:r>
        <w:tab/>
      </w:r>
      <w:r>
        <w:rPr>
          <w:color w:val="000000"/>
        </w:rPr>
        <w:t xml:space="preserve"> </w:t>
      </w:r>
      <w:r>
        <w:rPr>
          <w:color w:val="000000"/>
        </w:rPr>
        <w:tab/>
      </w:r>
      <w:r w:rsidRPr="000A326A">
        <w:rPr>
          <w:color w:val="000000"/>
        </w:rPr>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β</w:t>
      </w:r>
      <w:r w:rsidRPr="000A326A">
        <w:rPr>
          <w:rStyle w:val="subscript"/>
          <w:color w:val="000000"/>
        </w:rPr>
        <w:t>d</w:t>
      </w:r>
      <w:r w:rsidRPr="000A326A">
        <w:rPr>
          <w:rStyle w:val="superscript"/>
          <w:color w:val="000000"/>
        </w:rPr>
        <w:t>2</w:t>
      </w:r>
    </w:p>
    <w:p w14:paraId="16CA60B1" w14:textId="77777777" w:rsidR="005E34C2" w:rsidRPr="007C724D"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rPr>
          <w:i/>
          <w:color w:val="000000"/>
        </w:rPr>
      </w:pPr>
      <w:r w:rsidRPr="000A326A">
        <w:rPr>
          <w:color w:val="000000"/>
        </w:rPr>
        <w:tab/>
        <w:t>E</w:t>
      </w:r>
      <w:r w:rsidRPr="000A326A">
        <w:rPr>
          <w:rStyle w:val="subscript"/>
          <w:color w:val="000000"/>
        </w:rPr>
        <w:t>r</w:t>
      </w:r>
      <w:r w:rsidRPr="000A326A">
        <w:rPr>
          <w:color w:val="000000"/>
        </w:rPr>
        <w:t>(r,m)  = a</w:t>
      </w:r>
      <w:r w:rsidRPr="000A326A">
        <w:rPr>
          <w:rStyle w:val="subscript"/>
          <w:color w:val="000000"/>
        </w:rPr>
        <w:t xml:space="preserve">m </w:t>
      </w:r>
      <w:r w:rsidRPr="000A326A">
        <w:rPr>
          <w:color w:val="000000"/>
        </w:rPr>
        <w:t>x</w:t>
      </w:r>
      <w:r w:rsidRPr="000A326A">
        <w:rPr>
          <w:rStyle w:val="superscript"/>
          <w:color w:val="000000"/>
        </w:rPr>
        <w:t>-1</w:t>
      </w:r>
      <w:r w:rsidRPr="000A326A">
        <w:rPr>
          <w:color w:val="000000"/>
        </w:rPr>
        <w:t xml:space="preserve"> J</w:t>
      </w:r>
      <w:r w:rsidRPr="000A326A">
        <w:rPr>
          <w:rStyle w:val="subscript"/>
          <w:color w:val="000000"/>
        </w:rPr>
        <w:t>m</w:t>
      </w:r>
      <w:r w:rsidRPr="000A326A">
        <w:rPr>
          <w:color w:val="000000"/>
        </w:rPr>
        <w:t xml:space="preserve">(x) +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m+1</w:t>
      </w:r>
      <w:r w:rsidRPr="000A326A">
        <w:rPr>
          <w:color w:val="000000"/>
        </w:rPr>
        <w:t>(x)  .</w:t>
      </w:r>
      <w:r w:rsidRPr="000A326A">
        <w:rPr>
          <w:color w:val="000000"/>
        </w:rPr>
        <w:tab/>
      </w:r>
      <w:r w:rsidRPr="000A326A">
        <w:rPr>
          <w:color w:val="000000"/>
        </w:rPr>
        <w:tab/>
      </w:r>
    </w:p>
    <w:p w14:paraId="6CEC338D" w14:textId="77777777" w:rsidR="005E34C2" w:rsidRPr="007C724D"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jE</w:t>
      </w:r>
      <w:r w:rsidR="006519A2">
        <w:rPr>
          <w:rStyle w:val="subscript"/>
        </w:rPr>
        <w:t>θ</w:t>
      </w:r>
      <w:r>
        <w:t>(r,m)  = - a</w:t>
      </w:r>
      <w:r>
        <w:rPr>
          <w:rStyle w:val="subscript"/>
        </w:rPr>
        <w:t xml:space="preserve">m </w:t>
      </w:r>
      <w:r>
        <w:t>x</w:t>
      </w:r>
      <w:r>
        <w:rPr>
          <w:rStyle w:val="superscript"/>
        </w:rPr>
        <w:t>-1</w:t>
      </w:r>
      <w:r>
        <w:t xml:space="preserve"> J</w:t>
      </w:r>
      <w:r>
        <w:rPr>
          <w:rStyle w:val="subscript"/>
        </w:rPr>
        <w:t>m</w:t>
      </w:r>
      <w:r>
        <w:t xml:space="preserve">(x)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J</w:t>
      </w:r>
      <w:r>
        <w:rPr>
          <w:rStyle w:val="subscript"/>
        </w:rPr>
        <w:t>m+1</w:t>
      </w:r>
      <w:r>
        <w:t xml:space="preserve">(x)      </w:t>
      </w:r>
      <w:r>
        <w:tab/>
        <w:t xml:space="preserve"> </w:t>
      </w:r>
      <w:r>
        <w:tab/>
      </w:r>
      <w:r>
        <w:tab/>
      </w:r>
      <w:r>
        <w:tab/>
      </w:r>
      <w:r>
        <w:tab/>
      </w:r>
      <w:r w:rsidRPr="007C724D">
        <w:rPr>
          <w:i/>
        </w:rPr>
        <w:t xml:space="preserve"> (D.2.21)</w:t>
      </w:r>
      <w:r>
        <w:tab/>
      </w:r>
    </w:p>
    <w:p w14:paraId="3C828C7A"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7753FFA8"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B</w:t>
      </w:r>
      <w:r>
        <w:rPr>
          <w:rStyle w:val="subscript"/>
        </w:rPr>
        <w:t>z</w:t>
      </w:r>
      <w:r w:rsidRPr="003545CB">
        <w:rPr>
          <w:color w:val="000000"/>
        </w:rPr>
        <w:t>(r,m)</w:t>
      </w:r>
      <w:r>
        <w:t xml:space="preserve">   =  (β'/ω) (</w:t>
      </w:r>
      <w:r>
        <w:fldChar w:fldCharType="begin"/>
      </w:r>
      <w:r>
        <w:instrText xml:space="preserve"> EQ \F(K</w:instrText>
      </w:r>
      <w:r>
        <w:rPr>
          <w:rStyle w:val="subscript"/>
        </w:rPr>
        <w:instrText>m</w:instrText>
      </w:r>
      <w:r>
        <w:instrText>,2)</w:instrText>
      </w:r>
      <w:r>
        <w:fldChar w:fldCharType="end"/>
      </w:r>
      <w:r>
        <w:t xml:space="preserve"> + </w:t>
      </w:r>
      <w:r>
        <w:fldChar w:fldCharType="begin"/>
      </w:r>
      <w:r>
        <w:instrText xml:space="preserve"> EQ \F(a</w:instrText>
      </w:r>
      <w:r>
        <w:rPr>
          <w:rStyle w:val="subscript"/>
        </w:rPr>
        <w:instrText>m</w:instrText>
      </w:r>
      <w:r>
        <w:instrText xml:space="preserve">,m) </w:instrText>
      </w:r>
      <w:r>
        <w:fldChar w:fldCharType="end"/>
      </w:r>
      <w:r>
        <w:t xml:space="preserve"> )J</w:t>
      </w:r>
      <w:r>
        <w:rPr>
          <w:rStyle w:val="subscript"/>
        </w:rPr>
        <w:t>m</w:t>
      </w:r>
      <w:r>
        <w:t>(x)</w:t>
      </w:r>
    </w:p>
    <w:p w14:paraId="6C83B9FA"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B</w:t>
      </w:r>
      <w:r>
        <w:rPr>
          <w:rStyle w:val="subscript"/>
        </w:rPr>
        <w:t>r</w:t>
      </w:r>
      <w:r w:rsidRPr="003545CB">
        <w:rPr>
          <w:color w:val="000000"/>
        </w:rPr>
        <w:t>(r,m)</w:t>
      </w:r>
      <w:r>
        <w:t xml:space="preserve"> =   j(β'/ω){ + ( m</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\F(β',β</w:instrText>
      </w:r>
      <w:r>
        <w:rPr>
          <w:rStyle w:val="subscript"/>
        </w:rPr>
        <w:instrText>d</w:instrText>
      </w:r>
      <w:r>
        <w:instrText>)</w:instrText>
      </w:r>
      <w:r>
        <w:fldChar w:fldCharType="end"/>
      </w:r>
      <w:r>
        <w:t xml:space="preserve"> -  </w:t>
      </w:r>
      <w:r>
        <w:fldChar w:fldCharType="begin"/>
      </w:r>
      <w:r>
        <w:instrText xml:space="preserve"> EQ \F(β</w:instrText>
      </w:r>
      <w:r>
        <w:rPr>
          <w:rStyle w:val="subscript"/>
        </w:rPr>
        <w:instrText>d</w:instrText>
      </w:r>
      <w:r>
        <w:instrText>,β</w:instrText>
      </w:r>
      <w:r w:rsidRPr="004E3040">
        <w:instrText>'</w:instrText>
      </w:r>
      <w:r>
        <w:instrText>)</w:instrText>
      </w:r>
      <w:r>
        <w:fldChar w:fldCharType="end"/>
      </w:r>
      <w:r>
        <w:t xml:space="preserve"> a</w:t>
      </w:r>
      <w:r>
        <w:rPr>
          <w:rStyle w:val="subscript"/>
        </w:rPr>
        <w:t>m</w:t>
      </w:r>
      <w:r>
        <w:t>) x</w:t>
      </w:r>
      <w:r>
        <w:rPr>
          <w:rStyle w:val="superscript"/>
        </w:rPr>
        <w:t>-1</w:t>
      </w:r>
      <w:r>
        <w:t>J</w:t>
      </w:r>
      <w:r>
        <w:rPr>
          <w:rStyle w:val="subscript"/>
        </w:rPr>
        <w:t>m</w:t>
      </w:r>
      <w:r>
        <w:t xml:space="preserve">(x) </w:t>
      </w:r>
      <w:r w:rsidR="00BA21BF">
        <w:t xml:space="preserve"> </w:t>
      </w:r>
      <w:r>
        <w:t>+</w:t>
      </w:r>
      <w:r w:rsidR="00BA21BF">
        <w:t xml:space="preserve"> </w:t>
      </w:r>
      <w:r>
        <w:t xml:space="preserve"> </w:t>
      </w:r>
      <w:r>
        <w:fldChar w:fldCharType="begin"/>
      </w:r>
      <w:r>
        <w:instrText xml:space="preserve"> EQ \F(β</w:instrText>
      </w:r>
      <w:r>
        <w:rPr>
          <w:rStyle w:val="subscript"/>
        </w:rPr>
        <w:instrText>d</w:instrText>
      </w:r>
      <w:r>
        <w:instrText>,β</w:instrText>
      </w:r>
      <w:r w:rsidRPr="004E3040">
        <w:instrText>'</w:instrText>
      </w:r>
      <w:r>
        <w:instrText>)</w:instrText>
      </w:r>
      <w:r>
        <w:fldChar w:fldCharType="end"/>
      </w:r>
      <w:r>
        <w:t xml:space="preserve"> (</w:t>
      </w:r>
      <w:r>
        <w:fldChar w:fldCharType="begin"/>
      </w:r>
      <w:r>
        <w:instrText xml:space="preserve"> EQ \F(K</w:instrText>
      </w:r>
      <w:r>
        <w:rPr>
          <w:rStyle w:val="subscript"/>
        </w:rPr>
        <w:instrText>m</w:instrText>
      </w:r>
      <w:r>
        <w:instrText>,2)</w:instrText>
      </w:r>
      <w:r>
        <w:fldChar w:fldCharType="end"/>
      </w:r>
      <w:r>
        <w:t xml:space="preserve"> + </w:t>
      </w:r>
      <w:r>
        <w:fldChar w:fldCharType="begin"/>
      </w:r>
      <w:r>
        <w:instrText xml:space="preserve"> EQ \F(a</w:instrText>
      </w:r>
      <w:r>
        <w:rPr>
          <w:rStyle w:val="subscript"/>
        </w:rPr>
        <w:instrText>m</w:instrText>
      </w:r>
      <w:r>
        <w:instrText xml:space="preserve">,m) </w:instrText>
      </w:r>
      <w:r>
        <w:fldChar w:fldCharType="end"/>
      </w:r>
      <w:r>
        <w:t xml:space="preserve"> ) J</w:t>
      </w:r>
      <w:r>
        <w:rPr>
          <w:rStyle w:val="subscript"/>
        </w:rPr>
        <w:t>m+1</w:t>
      </w:r>
      <w:r>
        <w:t>(x) }</w:t>
      </w:r>
    </w:p>
    <w:p w14:paraId="1482A608"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B</w:t>
      </w:r>
      <w:r w:rsidR="006519A2">
        <w:rPr>
          <w:rStyle w:val="subscript"/>
        </w:rPr>
        <w:t>θ</w:t>
      </w:r>
      <w:r w:rsidRPr="003545CB">
        <w:rPr>
          <w:color w:val="000000"/>
        </w:rPr>
        <w:t>(r,m)</w:t>
      </w:r>
      <w:r>
        <w:t xml:space="preserve">  =   (β'/ω){ -  ( m</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\F(β',β</w:instrText>
      </w:r>
      <w:r>
        <w:rPr>
          <w:rStyle w:val="subscript"/>
        </w:rPr>
        <w:instrText>d</w:instrText>
      </w:r>
      <w:r>
        <w:instrText>)</w:instrText>
      </w:r>
      <w:r>
        <w:fldChar w:fldCharType="end"/>
      </w:r>
      <w:r>
        <w:t xml:space="preserve"> -  </w:t>
      </w:r>
      <w:r>
        <w:fldChar w:fldCharType="begin"/>
      </w:r>
      <w:r>
        <w:instrText xml:space="preserve"> EQ \F(β</w:instrText>
      </w:r>
      <w:r>
        <w:rPr>
          <w:rStyle w:val="subscript"/>
        </w:rPr>
        <w:instrText>d</w:instrText>
      </w:r>
      <w:r>
        <w:instrText>,β</w:instrText>
      </w:r>
      <w:r w:rsidRPr="004E3040">
        <w:instrText>'</w:instrText>
      </w:r>
      <w:r>
        <w:instrText>)</w:instrText>
      </w:r>
      <w:r>
        <w:fldChar w:fldCharType="end"/>
      </w:r>
      <w:r>
        <w:t xml:space="preserve"> a</w:t>
      </w:r>
      <w:r>
        <w:rPr>
          <w:rStyle w:val="subscript"/>
        </w:rPr>
        <w:t>m</w:t>
      </w:r>
      <w:r>
        <w:t>) x</w:t>
      </w:r>
      <w:r>
        <w:rPr>
          <w:rStyle w:val="superscript"/>
        </w:rPr>
        <w:t>-1</w:t>
      </w:r>
      <w:r>
        <w:t>J</w:t>
      </w:r>
      <w:r>
        <w:rPr>
          <w:rStyle w:val="subscript"/>
        </w:rPr>
        <w:t>m</w:t>
      </w:r>
      <w:r>
        <w:t xml:space="preserve">(x) </w:t>
      </w:r>
      <w:r w:rsidR="00BA21BF">
        <w:t xml:space="preserve"> </w:t>
      </w:r>
      <w:r>
        <w:t xml:space="preserve">+ </w:t>
      </w:r>
      <w:r w:rsidRPr="00911DE2">
        <w:t xml:space="preserve"> </w:t>
      </w:r>
      <w:r>
        <w:fldChar w:fldCharType="begin"/>
      </w:r>
      <w:r>
        <w:instrText xml:space="preserve"> EQ \F(K</w:instrText>
      </w:r>
      <w:r>
        <w:rPr>
          <w:rStyle w:val="subscript"/>
        </w:rPr>
        <w:instrText>m</w:instrText>
      </w:r>
      <w:r>
        <w:instrText>,2)</w:instrText>
      </w:r>
      <w:r>
        <w:fldChar w:fldCharType="end"/>
      </w:r>
      <w:r>
        <w:t xml:space="preserve"> ( </w:t>
      </w:r>
      <w:r>
        <w:fldChar w:fldCharType="begin"/>
      </w:r>
      <w:r>
        <w:instrText xml:space="preserve"> EQ \F(β</w:instrText>
      </w:r>
      <w:r>
        <w:rPr>
          <w:rStyle w:val="subscript"/>
        </w:rPr>
        <w:instrText>d</w:instrText>
      </w:r>
      <w:r>
        <w:instrText>,β</w:instrText>
      </w:r>
      <w:r w:rsidRPr="004E3040">
        <w:instrText>'</w:instrText>
      </w:r>
      <w:r>
        <w:instrText>)</w:instrText>
      </w:r>
      <w:r>
        <w:fldChar w:fldCharType="end"/>
      </w:r>
      <w:r>
        <w:t xml:space="preserve">  + </w:t>
      </w:r>
      <w:r>
        <w:fldChar w:fldCharType="begin"/>
      </w:r>
      <w:r>
        <w:instrText xml:space="preserve"> EQ \F(β',β</w:instrText>
      </w:r>
      <w:r>
        <w:rPr>
          <w:rStyle w:val="subscript"/>
        </w:rPr>
        <w:instrText>d</w:instrText>
      </w:r>
      <w:r>
        <w:instrText>)</w:instrText>
      </w:r>
      <w:r>
        <w:fldChar w:fldCharType="end"/>
      </w:r>
      <w:r>
        <w:t xml:space="preserve"> )</w:t>
      </w:r>
      <w:r w:rsidRPr="0081252A">
        <w:t xml:space="preserve"> </w:t>
      </w:r>
      <w:r>
        <w:t>J</w:t>
      </w:r>
      <w:r>
        <w:rPr>
          <w:rStyle w:val="subscript"/>
        </w:rPr>
        <w:t>m+1</w:t>
      </w:r>
      <w:r>
        <w:t xml:space="preserve">(x) } </w:t>
      </w:r>
      <w:r>
        <w:tab/>
        <w:t xml:space="preserve">, </w:t>
      </w:r>
      <w:r>
        <w:tab/>
      </w:r>
      <w:r w:rsidRPr="007C724D">
        <w:rPr>
          <w:i/>
        </w:rPr>
        <w:t>(D.4.8)</w:t>
      </w:r>
    </w:p>
    <w:p w14:paraId="73283E45"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69E9D433"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t xml:space="preserve">where the constants are given in (D.2.28), which we rewrite using (D.2.32), </w:t>
      </w:r>
    </w:p>
    <w:p w14:paraId="4A7EA189"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7707EC05" w14:textId="77777777" w:rsidR="005E34C2" w:rsidRPr="00716C47"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 xml:space="preserve">      a</w:t>
      </w:r>
      <w:r>
        <w:rPr>
          <w:rStyle w:val="subscript"/>
        </w:rPr>
        <w:t>m</w:t>
      </w:r>
      <w:r>
        <w:t xml:space="preserve">         =  (j/4) (aβ</w:t>
      </w:r>
      <w:r>
        <w:rPr>
          <w:rStyle w:val="subscript"/>
        </w:rPr>
        <w:t>d</w:t>
      </w:r>
      <w:r>
        <w:t>) η</w:t>
      </w:r>
      <w:r>
        <w:rPr>
          <w:rStyle w:val="subscript"/>
        </w:rPr>
        <w:t>m</w:t>
      </w:r>
      <w:r>
        <w:t xml:space="preserve"> I R</w:t>
      </w:r>
      <w:r>
        <w:rPr>
          <w:rStyle w:val="subscript"/>
        </w:rPr>
        <w:t xml:space="preserve">dc  </w:t>
      </w:r>
      <w:r>
        <w:t xml:space="preserve">*  2m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p>
    <w:p w14:paraId="05F66133" w14:textId="77777777" w:rsidR="005E34C2" w:rsidRPr="00505D8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 xml:space="preserve">     </w:t>
      </w:r>
      <w:r>
        <w:fldChar w:fldCharType="begin"/>
      </w:r>
      <w:r>
        <w:instrText xml:space="preserve"> EQ \F(K</w:instrText>
      </w:r>
      <w:r>
        <w:rPr>
          <w:rStyle w:val="subscript"/>
        </w:rPr>
        <w:instrText>m</w:instrText>
      </w:r>
      <w:r>
        <w:instrText>,2)</w:instrText>
      </w:r>
      <w:r>
        <w:fldChar w:fldCharType="end"/>
      </w:r>
      <w:r>
        <w:t xml:space="preserve">         =  (j/4) (aβ</w:t>
      </w:r>
      <w:r>
        <w:rPr>
          <w:rStyle w:val="subscript"/>
        </w:rPr>
        <w:t>d</w:t>
      </w:r>
      <w:r>
        <w:t>) η</w:t>
      </w:r>
      <w:r>
        <w:rPr>
          <w:rStyle w:val="subscript"/>
        </w:rPr>
        <w:t>m</w:t>
      </w:r>
      <w:r>
        <w:t xml:space="preserve"> I R</w:t>
      </w:r>
      <w:r>
        <w:rPr>
          <w:rStyle w:val="subscript"/>
        </w:rPr>
        <w:t>dc</w:t>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p>
    <w:p w14:paraId="57FB8BDC"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  (j/4) (aβ</w:t>
      </w:r>
      <w:r>
        <w:rPr>
          <w:rStyle w:val="subscript"/>
        </w:rPr>
        <w:t>d</w:t>
      </w:r>
      <w:r>
        <w:t>) η</w:t>
      </w:r>
      <w:r>
        <w:rPr>
          <w:rStyle w:val="subscript"/>
        </w:rPr>
        <w:t>m</w:t>
      </w:r>
      <w:r>
        <w:t xml:space="preserve"> I R</w:t>
      </w:r>
      <w:r>
        <w:rPr>
          <w:rStyle w:val="subscript"/>
        </w:rPr>
        <w:t>dc</w:t>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w:t>
      </w:r>
      <w:r>
        <w:tab/>
        <w:t xml:space="preserve"> .</w:t>
      </w:r>
      <w:r>
        <w:tab/>
      </w:r>
      <w:r>
        <w:tab/>
      </w:r>
      <w:r>
        <w:tab/>
      </w:r>
    </w:p>
    <w:p w14:paraId="683168D0" w14:textId="77777777" w:rsidR="005E34C2" w:rsidRPr="003A6DF3"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4A8ED0FF" w14:textId="77777777" w:rsidR="005E34C2" w:rsidRDefault="005E34C2" w:rsidP="005E34C2">
      <w:pPr>
        <w:tabs>
          <w:tab w:val="left" w:pos="7200"/>
          <w:tab w:val="left" w:pos="7920"/>
          <w:tab w:val="right" w:pos="9270"/>
        </w:tabs>
      </w:pPr>
    </w:p>
    <w:p w14:paraId="63F4B3E1" w14:textId="77777777" w:rsidR="005E34C2" w:rsidRDefault="005E34C2" w:rsidP="005E34C2">
      <w:pPr>
        <w:tabs>
          <w:tab w:val="left" w:pos="7200"/>
          <w:tab w:val="left" w:pos="7920"/>
          <w:tab w:val="right" w:pos="9270"/>
        </w:tabs>
      </w:pPr>
      <w:r>
        <w:t>The three constant quantities at the end of the above summary box are roughly the same size in terms of scale. Using this fact, and the fact that  |β'| &gt;&gt; β</w:t>
      </w:r>
      <w:r>
        <w:rPr>
          <w:rStyle w:val="subscript"/>
        </w:rPr>
        <w:t>d</w:t>
      </w:r>
      <w:r>
        <w:t xml:space="preserve"> (so β = </w:t>
      </w:r>
      <w:r>
        <w:fldChar w:fldCharType="begin"/>
      </w:r>
      <w:r>
        <w:instrText xml:space="preserve"> EQ \r(β'</w:instrText>
      </w:r>
      <w:r>
        <w:rPr>
          <w:rStyle w:val="superscript"/>
        </w:rPr>
        <w:instrText>2</w:instrText>
      </w:r>
      <w:r>
        <w:instrText>+β</w:instrText>
      </w:r>
      <w:r>
        <w:rPr>
          <w:rStyle w:val="subscript"/>
        </w:rPr>
        <w:instrText>d</w:instrText>
      </w:r>
      <w:r>
        <w:rPr>
          <w:rStyle w:val="superscript"/>
        </w:rPr>
        <w:instrText>2</w:instrText>
      </w:r>
      <w:r>
        <w:instrText xml:space="preserve">) </w:instrText>
      </w:r>
      <w:r>
        <w:fldChar w:fldCharType="end"/>
      </w:r>
      <w:r>
        <w:t xml:space="preserve">≈ β') we can simplify (D.4.9) to read, </w:t>
      </w:r>
    </w:p>
    <w:p w14:paraId="3DA5B87F" w14:textId="77777777" w:rsidR="005E34C2" w:rsidRDefault="005E34C2" w:rsidP="005E34C2">
      <w:pPr>
        <w:tabs>
          <w:tab w:val="left" w:pos="7200"/>
          <w:tab w:val="left" w:pos="7920"/>
          <w:tab w:val="right" w:pos="9270"/>
        </w:tabs>
      </w:pPr>
    </w:p>
    <w:p w14:paraId="19A3C059" w14:textId="77777777" w:rsidR="005E34C2" w:rsidRDefault="005E34C2" w:rsidP="005E34C2">
      <w:pPr>
        <w:tabs>
          <w:tab w:val="left" w:pos="7200"/>
          <w:tab w:val="left" w:pos="7920"/>
          <w:tab w:val="right" w:pos="9270"/>
        </w:tabs>
      </w:pPr>
      <w:r>
        <w:tab/>
        <w:t>B</w:t>
      </w:r>
      <w:r>
        <w:rPr>
          <w:rStyle w:val="subscript"/>
        </w:rPr>
        <w:t>z</w:t>
      </w:r>
      <w:r w:rsidRPr="003545CB">
        <w:rPr>
          <w:color w:val="000000"/>
        </w:rPr>
        <w:t>(r,m)</w:t>
      </w:r>
      <w:r w:rsidR="00BA21BF">
        <w:t xml:space="preserve">  </w:t>
      </w:r>
      <w:r>
        <w:t xml:space="preserve">=  </w:t>
      </w:r>
      <w:r w:rsidR="00BA21BF">
        <w:t xml:space="preserve"> </w:t>
      </w:r>
      <w:r>
        <w:t>(β/ω) (</w:t>
      </w:r>
      <w:r>
        <w:fldChar w:fldCharType="begin"/>
      </w:r>
      <w:r>
        <w:instrText xml:space="preserve"> EQ \F(K</w:instrText>
      </w:r>
      <w:r>
        <w:rPr>
          <w:rStyle w:val="subscript"/>
        </w:rPr>
        <w:instrText>m</w:instrText>
      </w:r>
      <w:r>
        <w:instrText>,2)</w:instrText>
      </w:r>
      <w:r>
        <w:fldChar w:fldCharType="end"/>
      </w:r>
      <w:r>
        <w:t xml:space="preserve"> + </w:t>
      </w:r>
      <w:r>
        <w:fldChar w:fldCharType="begin"/>
      </w:r>
      <w:r>
        <w:instrText xml:space="preserve"> EQ \F(a</w:instrText>
      </w:r>
      <w:r>
        <w:rPr>
          <w:rStyle w:val="subscript"/>
        </w:rPr>
        <w:instrText>m</w:instrText>
      </w:r>
      <w:r>
        <w:instrText xml:space="preserve">,m) </w:instrText>
      </w:r>
      <w:r>
        <w:fldChar w:fldCharType="end"/>
      </w:r>
      <w:r>
        <w:t xml:space="preserve"> )J</w:t>
      </w:r>
      <w:r>
        <w:rPr>
          <w:rStyle w:val="subscript"/>
        </w:rPr>
        <w:t>m</w:t>
      </w:r>
      <w:r>
        <w:t>(x)</w:t>
      </w:r>
      <w:r>
        <w:tab/>
      </w:r>
      <w:r>
        <w:tab/>
      </w:r>
      <w:r>
        <w:tab/>
      </w:r>
      <w:r>
        <w:tab/>
        <w:t>β'  ≈ β,     x = βr</w:t>
      </w:r>
    </w:p>
    <w:p w14:paraId="3A16D280" w14:textId="77777777" w:rsidR="005E34C2" w:rsidRDefault="005E34C2" w:rsidP="005E34C2">
      <w:pPr>
        <w:tabs>
          <w:tab w:val="left" w:pos="7200"/>
          <w:tab w:val="left" w:pos="7920"/>
          <w:tab w:val="right" w:pos="9270"/>
        </w:tabs>
      </w:pPr>
      <w:r>
        <w:tab/>
        <w:t>B</w:t>
      </w:r>
      <w:r>
        <w:rPr>
          <w:rStyle w:val="subscript"/>
        </w:rPr>
        <w:t>r</w:t>
      </w:r>
      <w:r w:rsidRPr="003545CB">
        <w:rPr>
          <w:color w:val="000000"/>
        </w:rPr>
        <w:t>(r,m)</w:t>
      </w:r>
      <w:r>
        <w:t xml:space="preserve"> </w:t>
      </w:r>
      <w:r w:rsidR="00BA21BF">
        <w:t xml:space="preserve"> </w:t>
      </w:r>
      <w:r>
        <w:t>=  j(β/ω){ + ( m</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\F(β,β</w:instrText>
      </w:r>
      <w:r>
        <w:rPr>
          <w:rStyle w:val="subscript"/>
        </w:rPr>
        <w:instrText>d</w:instrText>
      </w:r>
      <w:r>
        <w:instrText>)</w:instrText>
      </w:r>
      <w:r>
        <w:fldChar w:fldCharType="end"/>
      </w:r>
      <w:r>
        <w:t>) x</w:t>
      </w:r>
      <w:r>
        <w:rPr>
          <w:rStyle w:val="superscript"/>
        </w:rPr>
        <w:t>-1</w:t>
      </w:r>
      <w:r>
        <w:t>J</w:t>
      </w:r>
      <w:r>
        <w:rPr>
          <w:rStyle w:val="subscript"/>
        </w:rPr>
        <w:t>m</w:t>
      </w:r>
      <w:r>
        <w:t>(x) }</w:t>
      </w:r>
      <w:r>
        <w:tab/>
      </w:r>
      <w:r>
        <w:tab/>
      </w:r>
      <w:r>
        <w:tab/>
        <w:t>// m ≠ 0</w:t>
      </w:r>
    </w:p>
    <w:p w14:paraId="18964CDF" w14:textId="77777777" w:rsidR="005E34C2" w:rsidRDefault="005E34C2" w:rsidP="005E34C2">
      <w:pPr>
        <w:tabs>
          <w:tab w:val="left" w:pos="7200"/>
          <w:tab w:val="left" w:pos="7920"/>
          <w:tab w:val="right" w:pos="9270"/>
        </w:tabs>
      </w:pPr>
      <w:r>
        <w:tab/>
        <w:t>B</w:t>
      </w:r>
      <w:r w:rsidR="006519A2">
        <w:rPr>
          <w:rStyle w:val="subscript"/>
        </w:rPr>
        <w:t>θ</w:t>
      </w:r>
      <w:r w:rsidRPr="003545CB">
        <w:rPr>
          <w:color w:val="000000"/>
        </w:rPr>
        <w:t>(r,m)</w:t>
      </w:r>
      <w:r>
        <w:t xml:space="preserve">  =   (β/ω){ -  ( m</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\F(β,β</w:instrText>
      </w:r>
      <w:r>
        <w:rPr>
          <w:rStyle w:val="subscript"/>
        </w:rPr>
        <w:instrText>d</w:instrText>
      </w:r>
      <w:r>
        <w:instrText>)</w:instrText>
      </w:r>
      <w:r>
        <w:fldChar w:fldCharType="end"/>
      </w:r>
      <w:r>
        <w:t xml:space="preserve"> ) x</w:t>
      </w:r>
      <w:r>
        <w:rPr>
          <w:rStyle w:val="superscript"/>
        </w:rPr>
        <w:t>-1</w:t>
      </w:r>
      <w:r>
        <w:t>J</w:t>
      </w:r>
      <w:r>
        <w:rPr>
          <w:rStyle w:val="subscript"/>
        </w:rPr>
        <w:t>m</w:t>
      </w:r>
      <w:r>
        <w:t xml:space="preserve">(x) </w:t>
      </w:r>
      <w:r w:rsidR="00BA21BF">
        <w:t xml:space="preserve"> </w:t>
      </w:r>
      <w:r>
        <w:t xml:space="preserve">+ </w:t>
      </w:r>
      <w:r w:rsidRPr="00911DE2">
        <w:t xml:space="preserve"> </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\F(β,β</w:instrText>
      </w:r>
      <w:r>
        <w:rPr>
          <w:rStyle w:val="subscript"/>
        </w:rPr>
        <w:instrText>d</w:instrText>
      </w:r>
      <w:r>
        <w:instrText>)</w:instrText>
      </w:r>
      <w:r>
        <w:fldChar w:fldCharType="end"/>
      </w:r>
      <w:r>
        <w:t xml:space="preserve"> )</w:t>
      </w:r>
      <w:r w:rsidRPr="0081252A">
        <w:t xml:space="preserve"> </w:t>
      </w:r>
      <w:r>
        <w:t>J</w:t>
      </w:r>
      <w:r>
        <w:rPr>
          <w:rStyle w:val="subscript"/>
        </w:rPr>
        <w:t>m+1</w:t>
      </w:r>
      <w:r>
        <w:t>(x) } .</w:t>
      </w:r>
      <w:r>
        <w:tab/>
        <w:t xml:space="preserve"> </w:t>
      </w:r>
      <w:r>
        <w:tab/>
      </w:r>
      <w:r>
        <w:tab/>
      </w:r>
      <w:r>
        <w:tab/>
        <w:t>(D.4.10)</w:t>
      </w:r>
    </w:p>
    <w:p w14:paraId="590FCEB8" w14:textId="77777777" w:rsidR="005E34C2" w:rsidRDefault="005E34C2" w:rsidP="005E34C2">
      <w:pPr>
        <w:tabs>
          <w:tab w:val="left" w:pos="7200"/>
          <w:tab w:val="left" w:pos="7920"/>
          <w:tab w:val="right" w:pos="9270"/>
        </w:tabs>
      </w:pPr>
    </w:p>
    <w:p w14:paraId="4E7A3C2A" w14:textId="77777777" w:rsidR="005E34C2" w:rsidRDefault="005E34C2" w:rsidP="005E34C2">
      <w:pPr>
        <w:tabs>
          <w:tab w:val="left" w:pos="7200"/>
          <w:tab w:val="left" w:pos="7920"/>
          <w:tab w:val="right" w:pos="9270"/>
        </w:tabs>
      </w:pPr>
      <w:r>
        <w:t xml:space="preserve">The last line of (D.4.10) can be further simplified, </w:t>
      </w:r>
    </w:p>
    <w:p w14:paraId="4262F07F" w14:textId="77777777" w:rsidR="005E34C2" w:rsidRDefault="005E34C2" w:rsidP="005E34C2">
      <w:pPr>
        <w:tabs>
          <w:tab w:val="left" w:pos="7200"/>
          <w:tab w:val="left" w:pos="7920"/>
          <w:tab w:val="right" w:pos="9270"/>
        </w:tabs>
      </w:pPr>
    </w:p>
    <w:p w14:paraId="68B11EC9" w14:textId="77777777" w:rsidR="005E34C2" w:rsidRDefault="005E34C2" w:rsidP="005E34C2">
      <w:pPr>
        <w:tabs>
          <w:tab w:val="left" w:pos="7200"/>
          <w:tab w:val="left" w:pos="7920"/>
          <w:tab w:val="right" w:pos="9270"/>
        </w:tabs>
      </w:pPr>
      <w:r>
        <w:tab/>
        <w:t>B</w:t>
      </w:r>
      <w:r w:rsidR="006519A2">
        <w:rPr>
          <w:rStyle w:val="subscript"/>
        </w:rPr>
        <w:t>θ</w:t>
      </w:r>
      <w:r w:rsidRPr="003545CB">
        <w:rPr>
          <w:color w:val="000000"/>
        </w:rPr>
        <w:t>(r,m)</w:t>
      </w:r>
      <w:r>
        <w:t xml:space="preserve">  =   (β/ω){ -  ( m</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\F(β,β</w:instrText>
      </w:r>
      <w:r>
        <w:rPr>
          <w:rStyle w:val="subscript"/>
        </w:rPr>
        <w:instrText>d</w:instrText>
      </w:r>
      <w:r>
        <w:instrText>)</w:instrText>
      </w:r>
      <w:r>
        <w:fldChar w:fldCharType="end"/>
      </w:r>
      <w:r>
        <w:t>) x</w:t>
      </w:r>
      <w:r>
        <w:rPr>
          <w:rStyle w:val="superscript"/>
        </w:rPr>
        <w:t>-1</w:t>
      </w:r>
      <w:r>
        <w:t>J</w:t>
      </w:r>
      <w:r>
        <w:rPr>
          <w:rStyle w:val="subscript"/>
        </w:rPr>
        <w:t>m</w:t>
      </w:r>
      <w:r>
        <w:t xml:space="preserve">(x) + </w:t>
      </w:r>
      <w:r w:rsidRPr="00911DE2">
        <w:t xml:space="preserve"> </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\F(β,β</w:instrText>
      </w:r>
      <w:r>
        <w:rPr>
          <w:rStyle w:val="subscript"/>
        </w:rPr>
        <w:instrText>d</w:instrText>
      </w:r>
      <w:r>
        <w:instrText>)</w:instrText>
      </w:r>
      <w:r>
        <w:fldChar w:fldCharType="end"/>
      </w:r>
      <w:r>
        <w:t xml:space="preserve"> )</w:t>
      </w:r>
      <w:r w:rsidRPr="0081252A">
        <w:t xml:space="preserve"> </w:t>
      </w:r>
      <w:r>
        <w:t>J</w:t>
      </w:r>
      <w:r>
        <w:rPr>
          <w:rStyle w:val="subscript"/>
        </w:rPr>
        <w:t>m+1</w:t>
      </w:r>
      <w:r>
        <w:t>(x) }</w:t>
      </w:r>
    </w:p>
    <w:p w14:paraId="6DF6FF60" w14:textId="77777777" w:rsidR="005E34C2" w:rsidRDefault="005E34C2" w:rsidP="005E34C2">
      <w:pPr>
        <w:tabs>
          <w:tab w:val="left" w:pos="7200"/>
          <w:tab w:val="left" w:pos="7920"/>
          <w:tab w:val="right" w:pos="9270"/>
        </w:tabs>
      </w:pPr>
      <w:r>
        <w:tab/>
      </w:r>
      <w:r>
        <w:tab/>
        <w:t>=  (β/ω)</w:t>
      </w:r>
      <w:r w:rsidRPr="001135C6">
        <w:t xml:space="preserve"> </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\F(β,β</w:instrText>
      </w:r>
      <w:r>
        <w:rPr>
          <w:rStyle w:val="subscript"/>
        </w:rPr>
        <w:instrText>d</w:instrText>
      </w:r>
      <w:r>
        <w:instrText>)</w:instrText>
      </w:r>
      <w:r>
        <w:fldChar w:fldCharType="end"/>
      </w:r>
      <w:r>
        <w:t xml:space="preserve"> </w:t>
      </w:r>
      <w:r>
        <w:fldChar w:fldCharType="begin"/>
      </w:r>
      <w:r>
        <w:instrText xml:space="preserve"> EQ \F(1,2)</w:instrText>
      </w:r>
      <w:r>
        <w:fldChar w:fldCharType="end"/>
      </w:r>
      <w:r>
        <w:t xml:space="preserve"> { -  2mx</w:t>
      </w:r>
      <w:r>
        <w:rPr>
          <w:rStyle w:val="superscript"/>
        </w:rPr>
        <w:t>-1</w:t>
      </w:r>
      <w:r>
        <w:t>J</w:t>
      </w:r>
      <w:r>
        <w:rPr>
          <w:rStyle w:val="subscript"/>
        </w:rPr>
        <w:t>m</w:t>
      </w:r>
      <w:r>
        <w:t xml:space="preserve">(x) + </w:t>
      </w:r>
      <w:r w:rsidRPr="00911DE2">
        <w:t xml:space="preserve"> </w:t>
      </w:r>
      <w:r>
        <w:t xml:space="preserve"> 2J</w:t>
      </w:r>
      <w:r>
        <w:rPr>
          <w:rStyle w:val="subscript"/>
        </w:rPr>
        <w:t>m+1</w:t>
      </w:r>
      <w:r>
        <w:t>(x) }</w:t>
      </w:r>
    </w:p>
    <w:p w14:paraId="37AFF778" w14:textId="77777777" w:rsidR="005E34C2" w:rsidRDefault="005E34C2" w:rsidP="005E34C2">
      <w:pPr>
        <w:tabs>
          <w:tab w:val="left" w:pos="7200"/>
          <w:tab w:val="left" w:pos="7920"/>
          <w:tab w:val="right" w:pos="9270"/>
        </w:tabs>
      </w:pPr>
      <w:r>
        <w:tab/>
      </w:r>
      <w:r>
        <w:tab/>
        <w:t>=  (β/ω)</w:t>
      </w:r>
      <w:r w:rsidRPr="001135C6">
        <w:t xml:space="preserve"> </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\F(β,β</w:instrText>
      </w:r>
      <w:r>
        <w:rPr>
          <w:rStyle w:val="subscript"/>
        </w:rPr>
        <w:instrText>d</w:instrText>
      </w:r>
      <w:r>
        <w:instrText>)</w:instrText>
      </w:r>
      <w:r>
        <w:fldChar w:fldCharType="end"/>
      </w:r>
      <w:r>
        <w:t xml:space="preserve"> </w:t>
      </w:r>
      <w:r>
        <w:fldChar w:fldCharType="begin"/>
      </w:r>
      <w:r>
        <w:instrText xml:space="preserve"> EQ \F(1,2)</w:instrText>
      </w:r>
      <w:r>
        <w:fldChar w:fldCharType="end"/>
      </w:r>
      <w:r>
        <w:t xml:space="preserve"> { - J</w:t>
      </w:r>
      <w:r>
        <w:rPr>
          <w:rStyle w:val="subscript"/>
        </w:rPr>
        <w:t>m+1</w:t>
      </w:r>
      <w:r>
        <w:t>(x) - J</w:t>
      </w:r>
      <w:r>
        <w:rPr>
          <w:rStyle w:val="subscript"/>
        </w:rPr>
        <w:t>m-1</w:t>
      </w:r>
      <w:r>
        <w:t xml:space="preserve">(x) + </w:t>
      </w:r>
      <w:r w:rsidRPr="00911DE2">
        <w:t xml:space="preserve"> </w:t>
      </w:r>
      <w:r>
        <w:t xml:space="preserve"> 2J</w:t>
      </w:r>
      <w:r>
        <w:rPr>
          <w:rStyle w:val="subscript"/>
        </w:rPr>
        <w:t>m+1</w:t>
      </w:r>
      <w:r>
        <w:t>(x) }</w:t>
      </w:r>
      <w:r>
        <w:tab/>
      </w:r>
      <w:r>
        <w:tab/>
        <w:t>//  Spiegel 24.17 identity</w:t>
      </w:r>
    </w:p>
    <w:p w14:paraId="74B57827" w14:textId="77777777" w:rsidR="005E34C2" w:rsidRDefault="005E34C2" w:rsidP="005E34C2">
      <w:pPr>
        <w:tabs>
          <w:tab w:val="left" w:pos="7200"/>
          <w:tab w:val="left" w:pos="7920"/>
          <w:tab w:val="right" w:pos="9270"/>
        </w:tabs>
      </w:pPr>
      <w:r>
        <w:tab/>
      </w:r>
      <w:r>
        <w:tab/>
        <w:t>=  (β/ω)</w:t>
      </w:r>
      <w:r w:rsidRPr="001135C6">
        <w:t xml:space="preserve"> </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\F(β,β</w:instrText>
      </w:r>
      <w:r>
        <w:rPr>
          <w:rStyle w:val="subscript"/>
        </w:rPr>
        <w:instrText>d</w:instrText>
      </w:r>
      <w:r>
        <w:instrText>)</w:instrText>
      </w:r>
      <w:r>
        <w:fldChar w:fldCharType="end"/>
      </w:r>
      <w:r>
        <w:t xml:space="preserve"> </w:t>
      </w:r>
      <w:r>
        <w:fldChar w:fldCharType="begin"/>
      </w:r>
      <w:r>
        <w:instrText xml:space="preserve"> EQ \F(1,2)</w:instrText>
      </w:r>
      <w:r>
        <w:fldChar w:fldCharType="end"/>
      </w:r>
      <w:r>
        <w:t xml:space="preserve"> {</w:t>
      </w:r>
      <w:r w:rsidRPr="001135C6">
        <w:t xml:space="preserve"> </w:t>
      </w:r>
      <w:r>
        <w:t>J</w:t>
      </w:r>
      <w:r>
        <w:rPr>
          <w:rStyle w:val="subscript"/>
        </w:rPr>
        <w:t>m+1</w:t>
      </w:r>
      <w:r>
        <w:t>(x) - J</w:t>
      </w:r>
      <w:r>
        <w:rPr>
          <w:rStyle w:val="subscript"/>
        </w:rPr>
        <w:t>m-1</w:t>
      </w:r>
      <w:r>
        <w:t xml:space="preserve">(x) }  . </w:t>
      </w:r>
      <w:r>
        <w:tab/>
      </w:r>
      <w:r>
        <w:tab/>
      </w:r>
      <w:r>
        <w:tab/>
      </w:r>
      <w:r>
        <w:tab/>
      </w:r>
      <w:r>
        <w:tab/>
      </w:r>
      <w:r>
        <w:tab/>
      </w:r>
      <w:r>
        <w:tab/>
        <w:t>(D.4.11)</w:t>
      </w:r>
    </w:p>
    <w:p w14:paraId="70CF6DE5" w14:textId="77777777" w:rsidR="005E34C2" w:rsidRDefault="005E34C2" w:rsidP="005E34C2">
      <w:pPr>
        <w:tabs>
          <w:tab w:val="left" w:pos="7200"/>
          <w:tab w:val="left" w:pos="7920"/>
          <w:tab w:val="right" w:pos="9270"/>
        </w:tabs>
      </w:pPr>
    </w:p>
    <w:p w14:paraId="60B7E299" w14:textId="77777777" w:rsidR="005E34C2" w:rsidRPr="001135C6" w:rsidRDefault="005E34C2" w:rsidP="005E34C2">
      <w:pPr>
        <w:tabs>
          <w:tab w:val="left" w:pos="7200"/>
          <w:tab w:val="left" w:pos="7920"/>
          <w:tab w:val="right" w:pos="9270"/>
        </w:tabs>
      </w:pPr>
      <w:r>
        <w:t>Therefore, in the limit |β'| &gt;&gt; β</w:t>
      </w:r>
      <w:r>
        <w:rPr>
          <w:rStyle w:val="subscript"/>
        </w:rPr>
        <w:t>d</w:t>
      </w:r>
      <w:r>
        <w:t xml:space="preserve"> equations (D.4.10) become</w:t>
      </w:r>
    </w:p>
    <w:p w14:paraId="097D03E4" w14:textId="77777777" w:rsidR="005E34C2" w:rsidRDefault="005E34C2" w:rsidP="005E34C2">
      <w:pPr>
        <w:tabs>
          <w:tab w:val="left" w:pos="7200"/>
          <w:tab w:val="left" w:pos="7920"/>
          <w:tab w:val="right" w:pos="9270"/>
        </w:tabs>
      </w:pPr>
    </w:p>
    <w:p w14:paraId="1C0B026B" w14:textId="77777777" w:rsidR="005E34C2" w:rsidRPr="00C80A9A" w:rsidRDefault="005E34C2" w:rsidP="005E34C2">
      <w:pPr>
        <w:tabs>
          <w:tab w:val="left" w:pos="7200"/>
          <w:tab w:val="left" w:pos="7920"/>
          <w:tab w:val="right" w:pos="9270"/>
        </w:tabs>
      </w:pPr>
      <w:r>
        <w:tab/>
        <w:t>B</w:t>
      </w:r>
      <w:r>
        <w:rPr>
          <w:rStyle w:val="subscript"/>
        </w:rPr>
        <w:t>z</w:t>
      </w:r>
      <w:r w:rsidRPr="003545CB">
        <w:rPr>
          <w:color w:val="000000"/>
        </w:rPr>
        <w:t>(r,m)</w:t>
      </w:r>
      <w:r>
        <w:t xml:space="preserve">   =  (β/ω) (</w:t>
      </w:r>
      <w:r>
        <w:fldChar w:fldCharType="begin"/>
      </w:r>
      <w:r>
        <w:instrText xml:space="preserve"> EQ \F(K</w:instrText>
      </w:r>
      <w:r>
        <w:rPr>
          <w:rStyle w:val="subscript"/>
        </w:rPr>
        <w:instrText>m</w:instrText>
      </w:r>
      <w:r>
        <w:instrText>,2)</w:instrText>
      </w:r>
      <w:r>
        <w:fldChar w:fldCharType="end"/>
      </w:r>
      <w:r>
        <w:t xml:space="preserve"> + </w:t>
      </w:r>
      <w:r>
        <w:fldChar w:fldCharType="begin"/>
      </w:r>
      <w:r>
        <w:instrText xml:space="preserve"> EQ \F(a</w:instrText>
      </w:r>
      <w:r>
        <w:rPr>
          <w:rStyle w:val="subscript"/>
        </w:rPr>
        <w:instrText>m</w:instrText>
      </w:r>
      <w:r>
        <w:instrText xml:space="preserve">,m) </w:instrText>
      </w:r>
      <w:r>
        <w:fldChar w:fldCharType="end"/>
      </w:r>
      <w:r>
        <w:t xml:space="preserve"> )J</w:t>
      </w:r>
      <w:r>
        <w:rPr>
          <w:rStyle w:val="subscript"/>
        </w:rPr>
        <w:t>m</w:t>
      </w:r>
      <w:r w:rsidR="003C0DF7">
        <w:t>(x)</w:t>
      </w:r>
      <w:r w:rsidR="003C0DF7">
        <w:tab/>
      </w:r>
      <w:r w:rsidR="003C0DF7">
        <w:tab/>
      </w:r>
      <w:r w:rsidR="003C0DF7">
        <w:tab/>
      </w:r>
      <w:r w:rsidR="003C0DF7">
        <w:tab/>
      </w:r>
      <w:r>
        <w:t>β' ≈ β</w:t>
      </w:r>
    </w:p>
    <w:p w14:paraId="6D688C60" w14:textId="77777777" w:rsidR="005E34C2" w:rsidRDefault="005E34C2" w:rsidP="005E34C2">
      <w:pPr>
        <w:tabs>
          <w:tab w:val="left" w:pos="7200"/>
          <w:tab w:val="left" w:pos="7920"/>
          <w:tab w:val="right" w:pos="9270"/>
        </w:tabs>
      </w:pPr>
      <w:r>
        <w:tab/>
        <w:t>B</w:t>
      </w:r>
      <w:r>
        <w:rPr>
          <w:rStyle w:val="subscript"/>
        </w:rPr>
        <w:t>r</w:t>
      </w:r>
      <w:r w:rsidRPr="003545CB">
        <w:rPr>
          <w:color w:val="000000"/>
        </w:rPr>
        <w:t>(r,m)</w:t>
      </w:r>
      <w:r>
        <w:t xml:space="preserve"> =   j(β/ω)</w:t>
      </w:r>
      <w:r w:rsidRPr="002A1EA8">
        <w:t xml:space="preserve"> </w:t>
      </w:r>
      <w:r>
        <w:fldChar w:fldCharType="begin"/>
      </w:r>
      <w:r>
        <w:instrText xml:space="preserve"> EQ \F(β,β</w:instrText>
      </w:r>
      <w:r>
        <w:rPr>
          <w:rStyle w:val="subscript"/>
        </w:rPr>
        <w:instrText>d</w:instrText>
      </w:r>
      <w:r>
        <w:instrText>)</w:instrText>
      </w:r>
      <w:r>
        <w:fldChar w:fldCharType="end"/>
      </w:r>
      <w:r>
        <w:t>{  m</w:t>
      </w:r>
      <w:r>
        <w:fldChar w:fldCharType="begin"/>
      </w:r>
      <w:r>
        <w:instrText xml:space="preserve"> EQ \F(K</w:instrText>
      </w:r>
      <w:r>
        <w:rPr>
          <w:rStyle w:val="subscript"/>
        </w:rPr>
        <w:instrText>m</w:instrText>
      </w:r>
      <w:r>
        <w:instrText>,2)</w:instrText>
      </w:r>
      <w:r>
        <w:fldChar w:fldCharType="end"/>
      </w:r>
      <w:r>
        <w:t xml:space="preserve">  x</w:t>
      </w:r>
      <w:r>
        <w:rPr>
          <w:rStyle w:val="superscript"/>
        </w:rPr>
        <w:t>-1</w:t>
      </w:r>
      <w:r>
        <w:t>J</w:t>
      </w:r>
      <w:r>
        <w:rPr>
          <w:rStyle w:val="subscript"/>
        </w:rPr>
        <w:t>m</w:t>
      </w:r>
      <w:r>
        <w:t>(x)  }</w:t>
      </w:r>
      <w:r>
        <w:tab/>
      </w:r>
      <w:r>
        <w:tab/>
      </w:r>
      <w:r>
        <w:tab/>
        <w:t>// m ≠ 0</w:t>
      </w:r>
    </w:p>
    <w:p w14:paraId="5EDE1FFB" w14:textId="77777777" w:rsidR="005E34C2" w:rsidRDefault="005E34C2" w:rsidP="005E34C2">
      <w:pPr>
        <w:tabs>
          <w:tab w:val="left" w:pos="7200"/>
          <w:tab w:val="left" w:pos="7920"/>
          <w:tab w:val="right" w:pos="9270"/>
        </w:tabs>
      </w:pPr>
      <w:r>
        <w:tab/>
        <w:t>B</w:t>
      </w:r>
      <w:r w:rsidR="006519A2">
        <w:rPr>
          <w:rStyle w:val="subscript"/>
        </w:rPr>
        <w:t>θ</w:t>
      </w:r>
      <w:r w:rsidRPr="003545CB">
        <w:rPr>
          <w:color w:val="000000"/>
        </w:rPr>
        <w:t>(r,m)</w:t>
      </w:r>
      <w:r>
        <w:t xml:space="preserve">  =  (β/ω) </w:t>
      </w:r>
      <w:r w:rsidRPr="002A1EA8">
        <w:t xml:space="preserve"> </w:t>
      </w:r>
      <w:r>
        <w:fldChar w:fldCharType="begin"/>
      </w:r>
      <w:r>
        <w:instrText xml:space="preserve"> EQ \F(β,β</w:instrText>
      </w:r>
      <w:r>
        <w:rPr>
          <w:rStyle w:val="subscript"/>
        </w:rPr>
        <w:instrText>d</w:instrText>
      </w:r>
      <w:r>
        <w:instrText>)</w:instrText>
      </w:r>
      <w:r>
        <w:fldChar w:fldCharType="end"/>
      </w:r>
      <w:r>
        <w:t xml:space="preserve"> </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\F(1,2)</w:instrText>
      </w:r>
      <w:r>
        <w:fldChar w:fldCharType="end"/>
      </w:r>
      <w:r>
        <w:t xml:space="preserve"> [ J</w:t>
      </w:r>
      <w:r>
        <w:rPr>
          <w:rStyle w:val="subscript"/>
        </w:rPr>
        <w:t>m+1</w:t>
      </w:r>
      <w:r>
        <w:t>(x) - J</w:t>
      </w:r>
      <w:r>
        <w:rPr>
          <w:rStyle w:val="subscript"/>
        </w:rPr>
        <w:t>m-1</w:t>
      </w:r>
      <w:r>
        <w:t>(x)]  .</w:t>
      </w:r>
      <w:r>
        <w:tab/>
      </w:r>
      <w:r>
        <w:tab/>
      </w:r>
      <w:r>
        <w:tab/>
      </w:r>
      <w:r>
        <w:tab/>
      </w:r>
      <w:r>
        <w:tab/>
      </w:r>
      <w:r>
        <w:tab/>
        <w:t>(D.4.12)</w:t>
      </w:r>
    </w:p>
    <w:p w14:paraId="0A7DC99C" w14:textId="77777777" w:rsidR="005E34C2" w:rsidRDefault="005E34C2" w:rsidP="005E34C2">
      <w:pPr>
        <w:tabs>
          <w:tab w:val="left" w:pos="7200"/>
          <w:tab w:val="left" w:pos="7920"/>
          <w:tab w:val="right" w:pos="9270"/>
        </w:tabs>
      </w:pPr>
    </w:p>
    <w:p w14:paraId="16AC2EF4" w14:textId="77777777" w:rsidR="003C0DF7" w:rsidRDefault="005E34C2" w:rsidP="005E34C2">
      <w:pPr>
        <w:tabs>
          <w:tab w:val="left" w:pos="7200"/>
          <w:tab w:val="left" w:pos="7920"/>
          <w:tab w:val="right" w:pos="9270"/>
        </w:tabs>
      </w:pPr>
      <w:r>
        <w:t>For m&gt;0, |</w:t>
      </w:r>
      <w:r w:rsidR="003C0DF7">
        <w:t>B</w:t>
      </w:r>
      <w:r>
        <w:rPr>
          <w:rStyle w:val="subscript"/>
        </w:rPr>
        <w:t>r</w:t>
      </w:r>
      <w:r w:rsidRPr="00817237">
        <w:t>|</w:t>
      </w:r>
      <w:r>
        <w:t xml:space="preserve"> and |</w:t>
      </w:r>
      <w:r w:rsidR="003C0DF7">
        <w:t>B</w:t>
      </w:r>
      <w:r w:rsidR="006519A2">
        <w:rPr>
          <w:rStyle w:val="subscript"/>
        </w:rPr>
        <w:t>θ</w:t>
      </w:r>
      <w:r w:rsidRPr="00817237">
        <w:t>|</w:t>
      </w:r>
      <w:r>
        <w:t xml:space="preserve"> are larger than |B</w:t>
      </w:r>
      <w:r>
        <w:rPr>
          <w:rStyle w:val="subscript"/>
        </w:rPr>
        <w:t>z</w:t>
      </w:r>
      <w:r w:rsidRPr="00817237">
        <w:t>|</w:t>
      </w:r>
      <w:r>
        <w:t xml:space="preserve"> by the large factor| β/β</w:t>
      </w:r>
      <w:r>
        <w:rPr>
          <w:rStyle w:val="subscript"/>
        </w:rPr>
        <w:t>d</w:t>
      </w:r>
      <w:r>
        <w:t xml:space="preserve">|. </w:t>
      </w:r>
    </w:p>
    <w:p w14:paraId="669212D7" w14:textId="77777777" w:rsidR="005E34C2" w:rsidRPr="00BA21BF" w:rsidRDefault="005E34C2" w:rsidP="005E34C2">
      <w:pPr>
        <w:tabs>
          <w:tab w:val="left" w:pos="7200"/>
          <w:tab w:val="left" w:pos="7920"/>
          <w:tab w:val="right" w:pos="9270"/>
        </w:tabs>
      </w:pPr>
      <w:r>
        <w:t>For m = 0, β</w:t>
      </w:r>
      <w:r>
        <w:rPr>
          <w:rStyle w:val="subscript"/>
        </w:rPr>
        <w:t>r</w:t>
      </w:r>
      <w:r>
        <w:t xml:space="preserve"> ≈ 0 so |β</w:t>
      </w:r>
      <w:r w:rsidR="006519A2">
        <w:rPr>
          <w:rStyle w:val="subscript"/>
        </w:rPr>
        <w:t>θ</w:t>
      </w:r>
      <w:r>
        <w:t>| &gt;&gt; |B</w:t>
      </w:r>
      <w:r>
        <w:rPr>
          <w:rStyle w:val="subscript"/>
        </w:rPr>
        <w:t>z</w:t>
      </w:r>
      <w:r>
        <w:t>|. It is this large B</w:t>
      </w:r>
      <w:r w:rsidR="006519A2">
        <w:rPr>
          <w:rStyle w:val="subscript"/>
        </w:rPr>
        <w:t>θ</w:t>
      </w:r>
      <w:r>
        <w:t xml:space="preserve"> fi</w:t>
      </w:r>
      <w:r w:rsidR="00BA21BF">
        <w:t>eld which appears in Chapter 2 as B</w:t>
      </w:r>
      <w:r w:rsidR="00BA21BF">
        <w:rPr>
          <w:rStyle w:val="subscript"/>
        </w:rPr>
        <w:t>θ</w:t>
      </w:r>
      <w:r w:rsidR="00BA21BF">
        <w:t xml:space="preserve">. </w:t>
      </w:r>
    </w:p>
    <w:p w14:paraId="0CE9B7E5" w14:textId="77777777" w:rsidR="005E34C2" w:rsidRDefault="005E34C2" w:rsidP="005E34C2">
      <w:pPr>
        <w:tabs>
          <w:tab w:val="left" w:pos="7200"/>
          <w:tab w:val="left" w:pos="7920"/>
          <w:tab w:val="right" w:pos="9270"/>
        </w:tabs>
      </w:pPr>
      <w:r>
        <w:tab/>
      </w:r>
    </w:p>
    <w:p w14:paraId="7D409458" w14:textId="77777777" w:rsidR="005E34C2" w:rsidRDefault="005E34C2" w:rsidP="005E34C2">
      <w:pPr>
        <w:pStyle w:val="Heading3"/>
      </w:pPr>
      <w:bookmarkStart w:id="167" w:name="_Toc387219688"/>
      <w:r>
        <w:t>D.5 Verification that the E and B fields satisfy the Maxwell equations</w:t>
      </w:r>
      <w:bookmarkEnd w:id="167"/>
    </w:p>
    <w:p w14:paraId="3187F11A" w14:textId="77777777" w:rsidR="005E34C2" w:rsidRPr="00E30E60" w:rsidRDefault="005E34C2" w:rsidP="005E34C2">
      <w:pPr>
        <w:tabs>
          <w:tab w:val="left" w:pos="7200"/>
          <w:tab w:val="left" w:pos="7920"/>
          <w:tab w:val="right" w:pos="9270"/>
        </w:tabs>
        <w:rPr>
          <w:color w:val="FF0000"/>
        </w:rPr>
      </w:pPr>
    </w:p>
    <w:p w14:paraId="4739331C" w14:textId="77777777" w:rsidR="005E34C2" w:rsidRDefault="005E34C2" w:rsidP="005E34C2">
      <w:pPr>
        <w:tabs>
          <w:tab w:val="left" w:pos="7200"/>
          <w:tab w:val="left" w:pos="7920"/>
          <w:tab w:val="right" w:pos="9270"/>
        </w:tabs>
      </w:pPr>
      <w:r>
        <w:t xml:space="preserve">The Maple program discussed above goes on to verify that the exact </w:t>
      </w:r>
      <w:r w:rsidRPr="004C7B64">
        <w:rPr>
          <w:b/>
        </w:rPr>
        <w:t>E</w:t>
      </w:r>
      <w:r>
        <w:t xml:space="preserve"> and </w:t>
      </w:r>
      <w:r w:rsidRPr="004C7B64">
        <w:rPr>
          <w:b/>
        </w:rPr>
        <w:t>B</w:t>
      </w:r>
      <w:r>
        <w:t xml:space="preserve"> fields obtained above for the round wire in fact satisfy Maxwell's equations. Since the </w:t>
      </w:r>
      <w:r w:rsidRPr="004C7B64">
        <w:rPr>
          <w:b/>
        </w:rPr>
        <w:t>B</w:t>
      </w:r>
      <w:r>
        <w:t xml:space="preserve"> equations were obtained from the curl </w:t>
      </w:r>
      <w:r w:rsidRPr="004C7B64">
        <w:rPr>
          <w:b/>
        </w:rPr>
        <w:t>E</w:t>
      </w:r>
      <w:r>
        <w:t xml:space="preserve"> Maxwell equation, this one is not verified. The other three Maxwell equations are projected into their partial wave versions analogous to (D.4.6) above : </w:t>
      </w:r>
    </w:p>
    <w:p w14:paraId="786A89A4" w14:textId="77777777" w:rsidR="005E34C2" w:rsidRDefault="005E34C2" w:rsidP="005E34C2">
      <w:pPr>
        <w:tabs>
          <w:tab w:val="left" w:pos="7200"/>
          <w:tab w:val="left" w:pos="7920"/>
          <w:tab w:val="right" w:pos="9270"/>
        </w:tabs>
      </w:pPr>
    </w:p>
    <w:p w14:paraId="2A2F5BEE" w14:textId="77777777" w:rsidR="005E34C2" w:rsidRDefault="005E34C2" w:rsidP="005E34C2">
      <w:pPr>
        <w:rPr>
          <w:color w:val="000000"/>
        </w:rPr>
      </w:pPr>
      <w:r>
        <w:tab/>
      </w:r>
      <w:r w:rsidRPr="00FD018A">
        <w:rPr>
          <w:color w:val="000000"/>
        </w:rPr>
        <w:t xml:space="preserve">div </w:t>
      </w:r>
      <w:r w:rsidRPr="00FD018A">
        <w:rPr>
          <w:b/>
          <w:color w:val="000000"/>
        </w:rPr>
        <w:t>B</w:t>
      </w:r>
      <w:r w:rsidRPr="00DF2C25">
        <w:t>(r,m)</w:t>
      </w:r>
      <w:r w:rsidRPr="00FD018A">
        <w:rPr>
          <w:color w:val="000000"/>
        </w:rPr>
        <w:t xml:space="preserve">   = r</w:t>
      </w:r>
      <w:r w:rsidRPr="00FD018A">
        <w:rPr>
          <w:rStyle w:val="superscript"/>
          <w:color w:val="000000"/>
        </w:rPr>
        <w:t>-1</w:t>
      </w:r>
      <w:r w:rsidRPr="00FD018A">
        <w:rPr>
          <w:color w:val="000000"/>
        </w:rPr>
        <w:t>∂</w:t>
      </w:r>
      <w:r w:rsidRPr="00FD018A">
        <w:rPr>
          <w:rStyle w:val="subscript"/>
          <w:color w:val="000000"/>
        </w:rPr>
        <w:t>r</w:t>
      </w:r>
      <w:r w:rsidRPr="00FD018A">
        <w:rPr>
          <w:color w:val="000000"/>
        </w:rPr>
        <w:t>(rB</w:t>
      </w:r>
      <w:r w:rsidRPr="00FD018A">
        <w:rPr>
          <w:rStyle w:val="subscript"/>
          <w:color w:val="000000"/>
        </w:rPr>
        <w:t>r</w:t>
      </w:r>
      <w:r w:rsidRPr="00FD018A">
        <w:rPr>
          <w:color w:val="000000"/>
        </w:rPr>
        <w:t>) + r</w:t>
      </w:r>
      <w:r w:rsidRPr="00FD018A">
        <w:rPr>
          <w:rStyle w:val="superscript"/>
          <w:color w:val="000000"/>
        </w:rPr>
        <w:t>-1</w:t>
      </w:r>
      <w:r w:rsidRPr="00FD018A">
        <w:rPr>
          <w:color w:val="000000"/>
        </w:rPr>
        <w:t>∂</w:t>
      </w:r>
      <w:r w:rsidR="006519A2">
        <w:rPr>
          <w:rStyle w:val="subscript"/>
          <w:color w:val="000000"/>
        </w:rPr>
        <w:t>θ</w:t>
      </w:r>
      <w:r w:rsidRPr="00FD018A">
        <w:rPr>
          <w:color w:val="000000"/>
        </w:rPr>
        <w:t>B</w:t>
      </w:r>
      <w:r w:rsidR="006519A2">
        <w:rPr>
          <w:rStyle w:val="subscript"/>
          <w:color w:val="000000"/>
        </w:rPr>
        <w:t>θ</w:t>
      </w:r>
      <w:r w:rsidRPr="00FD018A">
        <w:rPr>
          <w:color w:val="000000"/>
        </w:rPr>
        <w:t xml:space="preserve"> + ∂</w:t>
      </w:r>
      <w:r w:rsidRPr="00FD018A">
        <w:rPr>
          <w:rStyle w:val="subscript"/>
          <w:color w:val="000000"/>
        </w:rPr>
        <w:t>z</w:t>
      </w:r>
      <w:r w:rsidRPr="00FD018A">
        <w:rPr>
          <w:color w:val="000000"/>
        </w:rPr>
        <w:t>B</w:t>
      </w:r>
      <w:r w:rsidRPr="00FD018A">
        <w:rPr>
          <w:rStyle w:val="subscript"/>
          <w:color w:val="000000"/>
        </w:rPr>
        <w:t>z</w:t>
      </w:r>
      <w:r>
        <w:rPr>
          <w:color w:val="000000"/>
        </w:rPr>
        <w:t xml:space="preserve"> </w:t>
      </w:r>
      <w:r w:rsidRPr="00FD018A">
        <w:rPr>
          <w:color w:val="000000"/>
        </w:rPr>
        <w:t xml:space="preserve"> </w:t>
      </w:r>
    </w:p>
    <w:p w14:paraId="75E67CF8" w14:textId="77777777" w:rsidR="005E34C2" w:rsidRPr="004045CF" w:rsidRDefault="005E34C2" w:rsidP="005E34C2">
      <w:pPr>
        <w:tabs>
          <w:tab w:val="left" w:pos="7200"/>
          <w:tab w:val="left" w:pos="7920"/>
          <w:tab w:val="right" w:pos="9270"/>
        </w:tabs>
      </w:pPr>
      <w:r>
        <w:rPr>
          <w:color w:val="000000"/>
        </w:rPr>
        <w:tab/>
      </w:r>
      <w:r w:rsidRPr="00FD018A">
        <w:rPr>
          <w:color w:val="000000"/>
        </w:rPr>
        <w:t xml:space="preserve"> = r</w:t>
      </w:r>
      <w:r w:rsidRPr="00FD018A">
        <w:rPr>
          <w:rStyle w:val="superscript"/>
          <w:color w:val="000000"/>
        </w:rPr>
        <w:t>-1</w:t>
      </w:r>
      <w:r w:rsidRPr="00FD018A">
        <w:rPr>
          <w:color w:val="000000"/>
        </w:rPr>
        <w:t>∂</w:t>
      </w:r>
      <w:r w:rsidRPr="00FD018A">
        <w:rPr>
          <w:rStyle w:val="subscript"/>
          <w:color w:val="000000"/>
        </w:rPr>
        <w:t>r</w:t>
      </w:r>
      <w:r w:rsidRPr="00FD018A">
        <w:rPr>
          <w:color w:val="000000"/>
        </w:rPr>
        <w:t>(rB</w:t>
      </w:r>
      <w:r w:rsidRPr="00FD018A">
        <w:rPr>
          <w:rStyle w:val="subscript"/>
          <w:color w:val="000000"/>
        </w:rPr>
        <w:t>r</w:t>
      </w:r>
      <w:r w:rsidRPr="00FD018A">
        <w:rPr>
          <w:color w:val="000000"/>
        </w:rPr>
        <w:t>)</w:t>
      </w:r>
      <w:r>
        <w:rPr>
          <w:color w:val="000000"/>
        </w:rPr>
        <w:t xml:space="preserve"> +r</w:t>
      </w:r>
      <w:r>
        <w:rPr>
          <w:rStyle w:val="superscript"/>
        </w:rPr>
        <w:t>-1</w:t>
      </w:r>
      <w:r>
        <w:t>jmB</w:t>
      </w:r>
      <w:r w:rsidR="006519A2">
        <w:rPr>
          <w:rStyle w:val="subscript"/>
        </w:rPr>
        <w:t>θ</w:t>
      </w:r>
      <w:r w:rsidRPr="00FD018A">
        <w:rPr>
          <w:color w:val="000000"/>
        </w:rPr>
        <w:t xml:space="preserve"> </w:t>
      </w:r>
      <w:r>
        <w:rPr>
          <w:color w:val="000000"/>
        </w:rPr>
        <w:t>-jβ</w:t>
      </w:r>
      <w:r>
        <w:rPr>
          <w:rStyle w:val="subscript"/>
        </w:rPr>
        <w:t>d</w:t>
      </w:r>
      <w:r>
        <w:rPr>
          <w:color w:val="000000"/>
        </w:rPr>
        <w:t xml:space="preserve"> </w:t>
      </w:r>
      <w:r w:rsidRPr="00FD018A">
        <w:rPr>
          <w:color w:val="000000"/>
        </w:rPr>
        <w:t>B</w:t>
      </w:r>
      <w:r w:rsidRPr="00FD018A">
        <w:rPr>
          <w:rStyle w:val="subscript"/>
          <w:color w:val="000000"/>
        </w:rPr>
        <w:t>z</w:t>
      </w:r>
      <w:r>
        <w:tab/>
      </w:r>
      <w:r>
        <w:tab/>
      </w:r>
      <w:r>
        <w:tab/>
      </w:r>
      <w:r>
        <w:tab/>
      </w:r>
      <w:r>
        <w:tab/>
      </w:r>
      <w:r>
        <w:tab/>
      </w:r>
      <w:r>
        <w:tab/>
      </w:r>
      <w:r>
        <w:tab/>
        <w:t>(D.5.1)</w:t>
      </w:r>
    </w:p>
    <w:p w14:paraId="2655292F" w14:textId="77777777" w:rsidR="005E34C2" w:rsidRDefault="005E34C2" w:rsidP="005E34C2">
      <w:pPr>
        <w:rPr>
          <w:rStyle w:val="subscript"/>
          <w:color w:val="000000"/>
        </w:rPr>
      </w:pPr>
    </w:p>
    <w:p w14:paraId="2C19C9EA" w14:textId="77777777" w:rsidR="005E34C2" w:rsidRDefault="005E34C2" w:rsidP="005E34C2">
      <w:pPr>
        <w:rPr>
          <w:color w:val="000000"/>
        </w:rPr>
      </w:pPr>
      <w:r w:rsidRPr="00B92A2C">
        <w:rPr>
          <w:color w:val="000000"/>
        </w:rPr>
        <w:tab/>
        <w:t xml:space="preserve">div </w:t>
      </w:r>
      <w:r w:rsidRPr="00B92A2C">
        <w:rPr>
          <w:b/>
          <w:color w:val="000000"/>
        </w:rPr>
        <w:t>E</w:t>
      </w:r>
      <w:r w:rsidRPr="00DF2C25">
        <w:t>(r,m)</w:t>
      </w:r>
      <w:r w:rsidRPr="00B92A2C">
        <w:rPr>
          <w:color w:val="000000"/>
        </w:rPr>
        <w:t xml:space="preserve">   = r</w:t>
      </w:r>
      <w:r w:rsidRPr="00B92A2C">
        <w:rPr>
          <w:rStyle w:val="superscript"/>
          <w:color w:val="000000"/>
        </w:rPr>
        <w:t>-1</w:t>
      </w:r>
      <w:r w:rsidRPr="00B92A2C">
        <w:rPr>
          <w:color w:val="000000"/>
        </w:rPr>
        <w:t>∂</w:t>
      </w:r>
      <w:r w:rsidRPr="00B92A2C">
        <w:rPr>
          <w:rStyle w:val="subscript"/>
          <w:color w:val="000000"/>
        </w:rPr>
        <w:t>r</w:t>
      </w:r>
      <w:r w:rsidRPr="00B92A2C">
        <w:rPr>
          <w:color w:val="000000"/>
        </w:rPr>
        <w:t>(rE</w:t>
      </w:r>
      <w:r w:rsidRPr="00B92A2C">
        <w:rPr>
          <w:rStyle w:val="subscript"/>
          <w:color w:val="000000"/>
        </w:rPr>
        <w:t>r</w:t>
      </w:r>
      <w:r w:rsidRPr="00B92A2C">
        <w:rPr>
          <w:color w:val="000000"/>
        </w:rPr>
        <w:t>) + r</w:t>
      </w:r>
      <w:r w:rsidRPr="00B92A2C">
        <w:rPr>
          <w:rStyle w:val="superscript"/>
          <w:color w:val="000000"/>
        </w:rPr>
        <w:t>-1</w:t>
      </w:r>
      <w:r w:rsidRPr="00B92A2C">
        <w:rPr>
          <w:color w:val="000000"/>
        </w:rPr>
        <w:t>∂</w:t>
      </w:r>
      <w:r w:rsidR="006519A2">
        <w:rPr>
          <w:rStyle w:val="subscript"/>
          <w:color w:val="000000"/>
        </w:rPr>
        <w:t>θ</w:t>
      </w:r>
      <w:r w:rsidRPr="00B92A2C">
        <w:rPr>
          <w:color w:val="000000"/>
        </w:rPr>
        <w:t>E</w:t>
      </w:r>
      <w:r w:rsidR="006519A2">
        <w:rPr>
          <w:rStyle w:val="subscript"/>
          <w:color w:val="000000"/>
        </w:rPr>
        <w:t>θ</w:t>
      </w:r>
      <w:r w:rsidRPr="00B92A2C">
        <w:rPr>
          <w:color w:val="000000"/>
        </w:rPr>
        <w:t xml:space="preserve"> + ∂</w:t>
      </w:r>
      <w:r w:rsidRPr="00B92A2C">
        <w:rPr>
          <w:rStyle w:val="subscript"/>
          <w:color w:val="000000"/>
        </w:rPr>
        <w:t>z</w:t>
      </w:r>
      <w:r w:rsidRPr="00B92A2C">
        <w:rPr>
          <w:color w:val="000000"/>
        </w:rPr>
        <w:t>E</w:t>
      </w:r>
      <w:r w:rsidRPr="00B92A2C">
        <w:rPr>
          <w:rStyle w:val="subscript"/>
          <w:color w:val="000000"/>
        </w:rPr>
        <w:t>z</w:t>
      </w:r>
      <w:r w:rsidRPr="00B92A2C">
        <w:rPr>
          <w:color w:val="000000"/>
        </w:rPr>
        <w:t xml:space="preserve">   </w:t>
      </w:r>
    </w:p>
    <w:p w14:paraId="7463E7AD" w14:textId="77777777" w:rsidR="005E34C2" w:rsidRPr="004045CF" w:rsidRDefault="005E34C2" w:rsidP="005E34C2">
      <w:pPr>
        <w:tabs>
          <w:tab w:val="left" w:pos="7200"/>
          <w:tab w:val="left" w:pos="7920"/>
          <w:tab w:val="right" w:pos="9270"/>
        </w:tabs>
      </w:pPr>
      <w:r>
        <w:rPr>
          <w:color w:val="000000"/>
        </w:rPr>
        <w:tab/>
      </w:r>
      <w:r w:rsidRPr="00B92A2C">
        <w:rPr>
          <w:color w:val="000000"/>
        </w:rPr>
        <w:t>= r</w:t>
      </w:r>
      <w:r w:rsidRPr="00B92A2C">
        <w:rPr>
          <w:rStyle w:val="superscript"/>
          <w:color w:val="000000"/>
        </w:rPr>
        <w:t>-1</w:t>
      </w:r>
      <w:r w:rsidRPr="00B92A2C">
        <w:rPr>
          <w:color w:val="000000"/>
        </w:rPr>
        <w:t>∂</w:t>
      </w:r>
      <w:r w:rsidRPr="00B92A2C">
        <w:rPr>
          <w:rStyle w:val="subscript"/>
          <w:color w:val="000000"/>
        </w:rPr>
        <w:t>r</w:t>
      </w:r>
      <w:r w:rsidRPr="00B92A2C">
        <w:rPr>
          <w:color w:val="000000"/>
        </w:rPr>
        <w:t>(rE</w:t>
      </w:r>
      <w:r w:rsidRPr="00B92A2C">
        <w:rPr>
          <w:rStyle w:val="subscript"/>
          <w:color w:val="000000"/>
        </w:rPr>
        <w:t>r</w:t>
      </w:r>
      <w:r w:rsidRPr="00B92A2C">
        <w:rPr>
          <w:color w:val="000000"/>
        </w:rPr>
        <w:t>) + r</w:t>
      </w:r>
      <w:r w:rsidRPr="00B92A2C">
        <w:rPr>
          <w:rStyle w:val="superscript"/>
          <w:color w:val="000000"/>
        </w:rPr>
        <w:t>-1</w:t>
      </w:r>
      <w:r w:rsidRPr="00B92A2C">
        <w:rPr>
          <w:color w:val="000000"/>
        </w:rPr>
        <w:t>jmE</w:t>
      </w:r>
      <w:r w:rsidR="006519A2">
        <w:rPr>
          <w:rStyle w:val="subscript"/>
          <w:color w:val="000000"/>
        </w:rPr>
        <w:t>θ</w:t>
      </w:r>
      <w:r w:rsidRPr="00B92A2C">
        <w:rPr>
          <w:rStyle w:val="subscript"/>
          <w:color w:val="000000"/>
        </w:rPr>
        <w:t xml:space="preserve"> </w:t>
      </w:r>
      <w:r w:rsidRPr="00B92A2C">
        <w:rPr>
          <w:color w:val="000000"/>
        </w:rPr>
        <w:t>- jβ</w:t>
      </w:r>
      <w:r w:rsidRPr="00B92A2C">
        <w:rPr>
          <w:rStyle w:val="subscript"/>
          <w:color w:val="000000"/>
        </w:rPr>
        <w:t>d</w:t>
      </w:r>
      <w:r w:rsidRPr="00B92A2C">
        <w:rPr>
          <w:color w:val="000000"/>
        </w:rPr>
        <w:t>E</w:t>
      </w:r>
      <w:r w:rsidRPr="00B92A2C">
        <w:rPr>
          <w:rStyle w:val="subscript"/>
          <w:color w:val="000000"/>
        </w:rPr>
        <w:t>z</w:t>
      </w:r>
      <w:r>
        <w:tab/>
      </w:r>
      <w:r>
        <w:tab/>
      </w:r>
      <w:r>
        <w:tab/>
      </w:r>
      <w:r>
        <w:tab/>
      </w:r>
      <w:r>
        <w:tab/>
      </w:r>
      <w:r>
        <w:tab/>
      </w:r>
      <w:r>
        <w:tab/>
      </w:r>
      <w:r>
        <w:tab/>
        <w:t>(D.5.2)</w:t>
      </w:r>
    </w:p>
    <w:p w14:paraId="37BBD79A" w14:textId="77777777" w:rsidR="005E34C2" w:rsidRPr="00B92A2C" w:rsidRDefault="005E34C2" w:rsidP="005E34C2">
      <w:pPr>
        <w:rPr>
          <w:color w:val="000000"/>
        </w:rPr>
      </w:pPr>
    </w:p>
    <w:p w14:paraId="3C4AFD3F" w14:textId="77777777" w:rsidR="005E34C2" w:rsidRPr="00B92A2C" w:rsidRDefault="005E34C2" w:rsidP="005E34C2">
      <w:pPr>
        <w:rPr>
          <w:color w:val="000000"/>
        </w:rPr>
      </w:pPr>
      <w:r w:rsidRPr="00B92A2C">
        <w:rPr>
          <w:color w:val="000000"/>
        </w:rPr>
        <w:t xml:space="preserve"> </w:t>
      </w:r>
      <w:r w:rsidRPr="00B92A2C">
        <w:rPr>
          <w:color w:val="000000"/>
        </w:rPr>
        <w:tab/>
        <w:t xml:space="preserve">curl </w:t>
      </w:r>
      <w:r w:rsidRPr="00B92A2C">
        <w:rPr>
          <w:b/>
          <w:color w:val="000000"/>
        </w:rPr>
        <w:t>B</w:t>
      </w:r>
      <w:r w:rsidRPr="00DF2C25">
        <w:t>(r,m)</w:t>
      </w:r>
      <w:r w:rsidRPr="00B92A2C">
        <w:rPr>
          <w:color w:val="000000"/>
        </w:rPr>
        <w:t xml:space="preserve"> = </w:t>
      </w:r>
      <w:r w:rsidRPr="00B92A2C">
        <w:rPr>
          <w:b/>
          <w:color w:val="000000"/>
        </w:rPr>
        <w:fldChar w:fldCharType="begin"/>
      </w:r>
      <w:r w:rsidRPr="00B92A2C">
        <w:rPr>
          <w:b/>
          <w:color w:val="000000"/>
        </w:rPr>
        <w:instrText xml:space="preserve"> EQ \O(r,\S\up2(^))</w:instrText>
      </w:r>
      <w:r w:rsidRPr="00B92A2C">
        <w:rPr>
          <w:b/>
          <w:color w:val="000000"/>
        </w:rPr>
        <w:fldChar w:fldCharType="end"/>
      </w:r>
      <w:r w:rsidRPr="00B92A2C">
        <w:rPr>
          <w:color w:val="000000"/>
        </w:rPr>
        <w:t xml:space="preserve"> [ r</w:t>
      </w:r>
      <w:r w:rsidRPr="00B92A2C">
        <w:rPr>
          <w:rStyle w:val="superscript"/>
          <w:color w:val="000000"/>
        </w:rPr>
        <w:t>-1</w:t>
      </w:r>
      <w:r w:rsidRPr="00B92A2C">
        <w:rPr>
          <w:color w:val="000000"/>
        </w:rPr>
        <w:t>∂</w:t>
      </w:r>
      <w:r w:rsidR="006519A2">
        <w:rPr>
          <w:rStyle w:val="subscript"/>
          <w:color w:val="000000"/>
        </w:rPr>
        <w:t>θ</w:t>
      </w:r>
      <w:r w:rsidRPr="00B92A2C">
        <w:rPr>
          <w:color w:val="000000"/>
        </w:rPr>
        <w:t>B</w:t>
      </w:r>
      <w:r w:rsidRPr="00B92A2C">
        <w:rPr>
          <w:rStyle w:val="subscript"/>
          <w:color w:val="000000"/>
        </w:rPr>
        <w:t>z</w:t>
      </w:r>
      <w:r w:rsidRPr="00B92A2C">
        <w:rPr>
          <w:color w:val="000000"/>
        </w:rPr>
        <w:t xml:space="preserve"> - ∂</w:t>
      </w:r>
      <w:r w:rsidRPr="00B92A2C">
        <w:rPr>
          <w:rStyle w:val="subscript"/>
          <w:color w:val="000000"/>
        </w:rPr>
        <w:t>z</w:t>
      </w:r>
      <w:r w:rsidRPr="00B92A2C">
        <w:rPr>
          <w:color w:val="000000"/>
        </w:rPr>
        <w:t>B</w:t>
      </w:r>
      <w:r w:rsidR="006519A2">
        <w:rPr>
          <w:rStyle w:val="subscript"/>
          <w:color w:val="000000"/>
        </w:rPr>
        <w:t>θ</w:t>
      </w:r>
      <w:r w:rsidRPr="00B92A2C">
        <w:rPr>
          <w:color w:val="000000"/>
        </w:rPr>
        <w:t xml:space="preserve">] + </w:t>
      </w:r>
      <w:r w:rsidRPr="00B92A2C">
        <w:rPr>
          <w:b/>
          <w:color w:val="000000"/>
        </w:rPr>
        <w:fldChar w:fldCharType="begin"/>
      </w:r>
      <w:r w:rsidRPr="00B92A2C">
        <w:rPr>
          <w:b/>
          <w:color w:val="000000"/>
        </w:rPr>
        <w:instrText xml:space="preserve"> EQ \O(</w:instrText>
      </w:r>
      <w:r w:rsidR="006519A2">
        <w:rPr>
          <w:b/>
          <w:color w:val="000000"/>
        </w:rPr>
        <w:instrText>θ</w:instrText>
      </w:r>
      <w:r w:rsidRPr="00B92A2C">
        <w:rPr>
          <w:b/>
          <w:color w:val="000000"/>
        </w:rPr>
        <w:instrText>,\S\up</w:instrText>
      </w:r>
      <w:r w:rsidR="006519A2">
        <w:rPr>
          <w:b/>
          <w:color w:val="000000"/>
        </w:rPr>
        <w:instrText>4</w:instrText>
      </w:r>
      <w:r w:rsidRPr="00B92A2C">
        <w:rPr>
          <w:b/>
          <w:color w:val="000000"/>
        </w:rPr>
        <w:instrText>(^))</w:instrText>
      </w:r>
      <w:r w:rsidRPr="00B92A2C">
        <w:rPr>
          <w:b/>
          <w:color w:val="000000"/>
        </w:rPr>
        <w:fldChar w:fldCharType="end"/>
      </w:r>
      <w:r w:rsidRPr="00B92A2C">
        <w:rPr>
          <w:color w:val="000000"/>
        </w:rPr>
        <w:t xml:space="preserve"> [∂</w:t>
      </w:r>
      <w:r w:rsidRPr="00B92A2C">
        <w:rPr>
          <w:rStyle w:val="subscript"/>
          <w:color w:val="000000"/>
        </w:rPr>
        <w:t>z</w:t>
      </w:r>
      <w:r w:rsidRPr="00B92A2C">
        <w:rPr>
          <w:color w:val="000000"/>
        </w:rPr>
        <w:t>B</w:t>
      </w:r>
      <w:r w:rsidRPr="00B92A2C">
        <w:rPr>
          <w:rStyle w:val="subscript"/>
          <w:color w:val="000000"/>
        </w:rPr>
        <w:t>r</w:t>
      </w:r>
      <w:r w:rsidRPr="00B92A2C">
        <w:rPr>
          <w:color w:val="000000"/>
        </w:rPr>
        <w:t xml:space="preserve"> - ∂</w:t>
      </w:r>
      <w:r w:rsidRPr="00B92A2C">
        <w:rPr>
          <w:rStyle w:val="subscript"/>
          <w:color w:val="000000"/>
        </w:rPr>
        <w:t>r</w:t>
      </w:r>
      <w:r w:rsidRPr="00B92A2C">
        <w:rPr>
          <w:color w:val="000000"/>
        </w:rPr>
        <w:t>B</w:t>
      </w:r>
      <w:r w:rsidRPr="00B92A2C">
        <w:rPr>
          <w:rStyle w:val="subscript"/>
          <w:color w:val="000000"/>
        </w:rPr>
        <w:t>z</w:t>
      </w:r>
      <w:r w:rsidRPr="00B92A2C">
        <w:rPr>
          <w:color w:val="000000"/>
        </w:rPr>
        <w:t xml:space="preserve">] + </w:t>
      </w:r>
      <w:r w:rsidRPr="00B92A2C">
        <w:rPr>
          <w:b/>
          <w:color w:val="000000"/>
        </w:rPr>
        <w:fldChar w:fldCharType="begin"/>
      </w:r>
      <w:r w:rsidRPr="00B92A2C">
        <w:rPr>
          <w:b/>
          <w:color w:val="000000"/>
        </w:rPr>
        <w:instrText xml:space="preserve"> EQ \O(z,\S\up2(^))</w:instrText>
      </w:r>
      <w:r w:rsidRPr="00B92A2C">
        <w:rPr>
          <w:b/>
          <w:color w:val="000000"/>
        </w:rPr>
        <w:fldChar w:fldCharType="end"/>
      </w:r>
      <w:r w:rsidRPr="00B92A2C">
        <w:rPr>
          <w:b/>
          <w:color w:val="000000"/>
        </w:rPr>
        <w:t xml:space="preserve"> [</w:t>
      </w:r>
      <w:r w:rsidRPr="00B92A2C">
        <w:rPr>
          <w:color w:val="000000"/>
        </w:rPr>
        <w:t xml:space="preserve"> r</w:t>
      </w:r>
      <w:r w:rsidRPr="00B92A2C">
        <w:rPr>
          <w:rStyle w:val="superscript"/>
          <w:color w:val="000000"/>
        </w:rPr>
        <w:t>-1</w:t>
      </w:r>
      <w:r w:rsidRPr="00B92A2C">
        <w:rPr>
          <w:color w:val="000000"/>
        </w:rPr>
        <w:t>∂</w:t>
      </w:r>
      <w:r w:rsidRPr="00B92A2C">
        <w:rPr>
          <w:rStyle w:val="subscript"/>
          <w:color w:val="000000"/>
        </w:rPr>
        <w:t>r</w:t>
      </w:r>
      <w:r w:rsidRPr="00B92A2C">
        <w:rPr>
          <w:color w:val="000000"/>
        </w:rPr>
        <w:t>(rB</w:t>
      </w:r>
      <w:r w:rsidR="006519A2">
        <w:rPr>
          <w:rStyle w:val="subscript"/>
          <w:color w:val="000000"/>
        </w:rPr>
        <w:t>θ</w:t>
      </w:r>
      <w:r w:rsidRPr="00B92A2C">
        <w:rPr>
          <w:color w:val="000000"/>
        </w:rPr>
        <w:t>) - r</w:t>
      </w:r>
      <w:r w:rsidRPr="00B92A2C">
        <w:rPr>
          <w:rStyle w:val="superscript"/>
          <w:color w:val="000000"/>
        </w:rPr>
        <w:t>-1</w:t>
      </w:r>
      <w:r w:rsidRPr="00B92A2C">
        <w:rPr>
          <w:color w:val="000000"/>
        </w:rPr>
        <w:t>∂</w:t>
      </w:r>
      <w:r w:rsidR="006519A2">
        <w:rPr>
          <w:rStyle w:val="subscript"/>
          <w:color w:val="000000"/>
        </w:rPr>
        <w:t>θ</w:t>
      </w:r>
      <w:r w:rsidRPr="00B92A2C">
        <w:rPr>
          <w:color w:val="000000"/>
        </w:rPr>
        <w:t>B</w:t>
      </w:r>
      <w:r w:rsidRPr="00B92A2C">
        <w:rPr>
          <w:rStyle w:val="subscript"/>
          <w:color w:val="000000"/>
        </w:rPr>
        <w:t>r</w:t>
      </w:r>
      <w:r>
        <w:rPr>
          <w:color w:val="000000"/>
        </w:rPr>
        <w:t xml:space="preserve"> ] </w:t>
      </w:r>
    </w:p>
    <w:p w14:paraId="23E22C9C" w14:textId="77777777" w:rsidR="005E34C2" w:rsidRPr="004045CF" w:rsidRDefault="005E34C2" w:rsidP="005E34C2">
      <w:pPr>
        <w:tabs>
          <w:tab w:val="left" w:pos="7200"/>
          <w:tab w:val="left" w:pos="7920"/>
          <w:tab w:val="right" w:pos="9270"/>
        </w:tabs>
      </w:pPr>
      <w:r w:rsidRPr="00B92A2C">
        <w:rPr>
          <w:color w:val="000000"/>
        </w:rPr>
        <w:tab/>
      </w:r>
      <w:r w:rsidRPr="00B92A2C">
        <w:rPr>
          <w:color w:val="000000"/>
        </w:rPr>
        <w:tab/>
        <w:t xml:space="preserve">=   </w:t>
      </w:r>
      <w:r w:rsidRPr="00B92A2C">
        <w:rPr>
          <w:b/>
          <w:color w:val="000000"/>
        </w:rPr>
        <w:fldChar w:fldCharType="begin"/>
      </w:r>
      <w:r w:rsidRPr="00B92A2C">
        <w:rPr>
          <w:b/>
          <w:color w:val="000000"/>
        </w:rPr>
        <w:instrText xml:space="preserve"> EQ \O(r,\S\up2(^))</w:instrText>
      </w:r>
      <w:r w:rsidRPr="00B92A2C">
        <w:rPr>
          <w:b/>
          <w:color w:val="000000"/>
        </w:rPr>
        <w:fldChar w:fldCharType="end"/>
      </w:r>
      <w:r w:rsidRPr="00B92A2C">
        <w:rPr>
          <w:color w:val="000000"/>
        </w:rPr>
        <w:t xml:space="preserve"> [ r</w:t>
      </w:r>
      <w:r w:rsidRPr="00B92A2C">
        <w:rPr>
          <w:rStyle w:val="superscript"/>
          <w:color w:val="000000"/>
        </w:rPr>
        <w:t>-1</w:t>
      </w:r>
      <w:r w:rsidRPr="00B92A2C">
        <w:rPr>
          <w:color w:val="000000"/>
        </w:rPr>
        <w:t>jmB</w:t>
      </w:r>
      <w:r w:rsidRPr="00B92A2C">
        <w:rPr>
          <w:rStyle w:val="subscript"/>
          <w:color w:val="000000"/>
        </w:rPr>
        <w:t>z</w:t>
      </w:r>
      <w:r w:rsidRPr="00B92A2C">
        <w:rPr>
          <w:color w:val="000000"/>
        </w:rPr>
        <w:t xml:space="preserve"> +</w:t>
      </w:r>
      <w:r>
        <w:rPr>
          <w:color w:val="000000"/>
        </w:rPr>
        <w:t xml:space="preserve"> </w:t>
      </w:r>
      <w:r w:rsidRPr="00B92A2C">
        <w:rPr>
          <w:color w:val="000000"/>
        </w:rPr>
        <w:t>jβ</w:t>
      </w:r>
      <w:r w:rsidRPr="00B92A2C">
        <w:rPr>
          <w:rStyle w:val="subscript"/>
          <w:color w:val="000000"/>
        </w:rPr>
        <w:t>d</w:t>
      </w:r>
      <w:r w:rsidRPr="00B92A2C">
        <w:rPr>
          <w:color w:val="000000"/>
        </w:rPr>
        <w:t>B</w:t>
      </w:r>
      <w:r w:rsidR="006519A2">
        <w:rPr>
          <w:rStyle w:val="subscript"/>
          <w:color w:val="000000"/>
        </w:rPr>
        <w:t>θ</w:t>
      </w:r>
      <w:r w:rsidRPr="00B92A2C">
        <w:rPr>
          <w:color w:val="000000"/>
        </w:rPr>
        <w:t xml:space="preserve">] + </w:t>
      </w:r>
      <w:r w:rsidRPr="00B92A2C">
        <w:rPr>
          <w:b/>
          <w:color w:val="000000"/>
        </w:rPr>
        <w:fldChar w:fldCharType="begin"/>
      </w:r>
      <w:r w:rsidRPr="00B92A2C">
        <w:rPr>
          <w:b/>
          <w:color w:val="000000"/>
        </w:rPr>
        <w:instrText xml:space="preserve"> EQ \O(</w:instrText>
      </w:r>
      <w:r w:rsidR="006519A2">
        <w:rPr>
          <w:b/>
          <w:color w:val="000000"/>
        </w:rPr>
        <w:instrText>θ</w:instrText>
      </w:r>
      <w:r w:rsidRPr="00B92A2C">
        <w:rPr>
          <w:b/>
          <w:color w:val="000000"/>
        </w:rPr>
        <w:instrText>,\S\up</w:instrText>
      </w:r>
      <w:r w:rsidR="006519A2">
        <w:rPr>
          <w:b/>
          <w:color w:val="000000"/>
        </w:rPr>
        <w:instrText>4</w:instrText>
      </w:r>
      <w:r w:rsidRPr="00B92A2C">
        <w:rPr>
          <w:b/>
          <w:color w:val="000000"/>
        </w:rPr>
        <w:instrText>(^))</w:instrText>
      </w:r>
      <w:r w:rsidRPr="00B92A2C">
        <w:rPr>
          <w:b/>
          <w:color w:val="000000"/>
        </w:rPr>
        <w:fldChar w:fldCharType="end"/>
      </w:r>
      <w:r w:rsidRPr="00B92A2C">
        <w:rPr>
          <w:color w:val="000000"/>
        </w:rPr>
        <w:t xml:space="preserve"> [-jβ</w:t>
      </w:r>
      <w:r w:rsidRPr="00B92A2C">
        <w:rPr>
          <w:rStyle w:val="subscript"/>
          <w:color w:val="000000"/>
        </w:rPr>
        <w:t>d</w:t>
      </w:r>
      <w:r w:rsidRPr="00B92A2C">
        <w:rPr>
          <w:color w:val="000000"/>
        </w:rPr>
        <w:t>B</w:t>
      </w:r>
      <w:r w:rsidRPr="00B92A2C">
        <w:rPr>
          <w:rStyle w:val="subscript"/>
          <w:color w:val="000000"/>
        </w:rPr>
        <w:t>r</w:t>
      </w:r>
      <w:r w:rsidRPr="00B92A2C">
        <w:rPr>
          <w:color w:val="000000"/>
        </w:rPr>
        <w:t xml:space="preserve"> - ∂</w:t>
      </w:r>
      <w:r w:rsidRPr="00B92A2C">
        <w:rPr>
          <w:rStyle w:val="subscript"/>
          <w:color w:val="000000"/>
        </w:rPr>
        <w:t>r</w:t>
      </w:r>
      <w:r w:rsidRPr="00B92A2C">
        <w:rPr>
          <w:color w:val="000000"/>
        </w:rPr>
        <w:t>B</w:t>
      </w:r>
      <w:r w:rsidRPr="00B92A2C">
        <w:rPr>
          <w:rStyle w:val="subscript"/>
          <w:color w:val="000000"/>
        </w:rPr>
        <w:t>z</w:t>
      </w:r>
      <w:r w:rsidRPr="00B92A2C">
        <w:rPr>
          <w:color w:val="000000"/>
        </w:rPr>
        <w:t xml:space="preserve">] + </w:t>
      </w:r>
      <w:r w:rsidRPr="00B92A2C">
        <w:rPr>
          <w:b/>
          <w:color w:val="000000"/>
        </w:rPr>
        <w:fldChar w:fldCharType="begin"/>
      </w:r>
      <w:r w:rsidRPr="00B92A2C">
        <w:rPr>
          <w:b/>
          <w:color w:val="000000"/>
        </w:rPr>
        <w:instrText xml:space="preserve"> EQ \O(z,\S\up2(^))</w:instrText>
      </w:r>
      <w:r w:rsidRPr="00B92A2C">
        <w:rPr>
          <w:b/>
          <w:color w:val="000000"/>
        </w:rPr>
        <w:fldChar w:fldCharType="end"/>
      </w:r>
      <w:r w:rsidRPr="00B92A2C">
        <w:rPr>
          <w:b/>
          <w:color w:val="000000"/>
        </w:rPr>
        <w:t xml:space="preserve"> [</w:t>
      </w:r>
      <w:r w:rsidRPr="00B92A2C">
        <w:rPr>
          <w:color w:val="000000"/>
        </w:rPr>
        <w:t xml:space="preserve"> r</w:t>
      </w:r>
      <w:r w:rsidRPr="00B92A2C">
        <w:rPr>
          <w:rStyle w:val="superscript"/>
          <w:color w:val="000000"/>
        </w:rPr>
        <w:t>-1</w:t>
      </w:r>
      <w:r w:rsidRPr="00B92A2C">
        <w:rPr>
          <w:color w:val="000000"/>
        </w:rPr>
        <w:t>∂</w:t>
      </w:r>
      <w:r w:rsidRPr="00B92A2C">
        <w:rPr>
          <w:rStyle w:val="subscript"/>
          <w:color w:val="000000"/>
        </w:rPr>
        <w:t>r</w:t>
      </w:r>
      <w:r w:rsidRPr="00B92A2C">
        <w:rPr>
          <w:color w:val="000000"/>
        </w:rPr>
        <w:t>(rB</w:t>
      </w:r>
      <w:r w:rsidR="006519A2">
        <w:rPr>
          <w:rStyle w:val="subscript"/>
          <w:color w:val="000000"/>
        </w:rPr>
        <w:t>θ</w:t>
      </w:r>
      <w:r w:rsidRPr="00B92A2C">
        <w:rPr>
          <w:color w:val="000000"/>
        </w:rPr>
        <w:t>) - r</w:t>
      </w:r>
      <w:r w:rsidRPr="00B92A2C">
        <w:rPr>
          <w:rStyle w:val="superscript"/>
          <w:color w:val="000000"/>
        </w:rPr>
        <w:t>-1</w:t>
      </w:r>
      <w:r w:rsidRPr="00B92A2C">
        <w:rPr>
          <w:color w:val="000000"/>
        </w:rPr>
        <w:t>jmB</w:t>
      </w:r>
      <w:r w:rsidRPr="00B92A2C">
        <w:rPr>
          <w:rStyle w:val="subscript"/>
          <w:color w:val="000000"/>
        </w:rPr>
        <w:t>r</w:t>
      </w:r>
      <w:r w:rsidRPr="00B92A2C">
        <w:rPr>
          <w:color w:val="000000"/>
        </w:rPr>
        <w:t xml:space="preserve"> ]</w:t>
      </w:r>
      <w:r>
        <w:rPr>
          <w:color w:val="000000"/>
        </w:rPr>
        <w:t xml:space="preserve">  .</w:t>
      </w:r>
      <w:r>
        <w:tab/>
      </w:r>
      <w:r>
        <w:tab/>
        <w:t>(D.5.3)</w:t>
      </w:r>
    </w:p>
    <w:p w14:paraId="36D62487" w14:textId="77777777" w:rsidR="005E34C2" w:rsidRDefault="005E34C2" w:rsidP="005E34C2">
      <w:pPr>
        <w:tabs>
          <w:tab w:val="left" w:pos="7200"/>
          <w:tab w:val="left" w:pos="7920"/>
          <w:tab w:val="right" w:pos="9270"/>
        </w:tabs>
      </w:pPr>
    </w:p>
    <w:p w14:paraId="5044304D" w14:textId="77777777" w:rsidR="005E34C2" w:rsidRDefault="005E34C2" w:rsidP="005E34C2">
      <w:pPr>
        <w:tabs>
          <w:tab w:val="left" w:pos="7200"/>
          <w:tab w:val="left" w:pos="7920"/>
          <w:tab w:val="right" w:pos="9270"/>
        </w:tabs>
      </w:pPr>
      <w:r>
        <w:t>In</w:t>
      </w:r>
      <w:r w:rsidR="00BA21BF">
        <w:t>side</w:t>
      </w:r>
      <w:r>
        <w:t xml:space="preserve"> the round wire we expect to find</w:t>
      </w:r>
    </w:p>
    <w:p w14:paraId="62FDCAF8" w14:textId="77777777" w:rsidR="005E34C2" w:rsidRDefault="005E34C2" w:rsidP="005E34C2">
      <w:pPr>
        <w:tabs>
          <w:tab w:val="left" w:pos="7200"/>
          <w:tab w:val="left" w:pos="7920"/>
          <w:tab w:val="right" w:pos="9270"/>
        </w:tabs>
      </w:pPr>
    </w:p>
    <w:p w14:paraId="3D60737F" w14:textId="77777777" w:rsidR="005E34C2" w:rsidRDefault="005E34C2" w:rsidP="005E34C2">
      <w:pPr>
        <w:tabs>
          <w:tab w:val="left" w:pos="7200"/>
          <w:tab w:val="left" w:pos="7920"/>
          <w:tab w:val="right" w:pos="9270"/>
        </w:tabs>
      </w:pPr>
      <w:r>
        <w:tab/>
        <w:t xml:space="preserve">div </w:t>
      </w:r>
      <w:r w:rsidRPr="00B92A2C">
        <w:rPr>
          <w:b/>
        </w:rPr>
        <w:t>B</w:t>
      </w:r>
      <w:r>
        <w:t xml:space="preserve"> = 0</w:t>
      </w:r>
      <w:r>
        <w:tab/>
      </w:r>
      <w:r>
        <w:tab/>
      </w:r>
      <w:r>
        <w:tab/>
      </w:r>
    </w:p>
    <w:p w14:paraId="383B9C17" w14:textId="77777777" w:rsidR="005E34C2" w:rsidRDefault="005E34C2" w:rsidP="005E34C2">
      <w:pPr>
        <w:tabs>
          <w:tab w:val="left" w:pos="7200"/>
          <w:tab w:val="left" w:pos="7920"/>
          <w:tab w:val="right" w:pos="9270"/>
        </w:tabs>
      </w:pPr>
    </w:p>
    <w:p w14:paraId="61DFE6BC" w14:textId="77777777" w:rsidR="005E34C2" w:rsidRDefault="005E34C2" w:rsidP="005E34C2">
      <w:pPr>
        <w:tabs>
          <w:tab w:val="left" w:pos="7200"/>
          <w:tab w:val="left" w:pos="7920"/>
          <w:tab w:val="right" w:pos="9270"/>
        </w:tabs>
      </w:pPr>
      <w:r>
        <w:tab/>
        <w:t xml:space="preserve">div </w:t>
      </w:r>
      <w:r w:rsidRPr="00B92A2C">
        <w:rPr>
          <w:b/>
        </w:rPr>
        <w:t>E</w:t>
      </w:r>
      <w:r>
        <w:t xml:space="preserve"> = 0</w:t>
      </w:r>
      <w:r>
        <w:tab/>
      </w:r>
      <w:r>
        <w:tab/>
      </w:r>
      <w:r>
        <w:tab/>
        <w:t>// no free charge</w:t>
      </w:r>
    </w:p>
    <w:p w14:paraId="65A3A5F8" w14:textId="77777777" w:rsidR="005E34C2" w:rsidRDefault="005E34C2" w:rsidP="005E34C2">
      <w:pPr>
        <w:tabs>
          <w:tab w:val="left" w:pos="7200"/>
          <w:tab w:val="left" w:pos="7920"/>
          <w:tab w:val="right" w:pos="9270"/>
        </w:tabs>
      </w:pPr>
    </w:p>
    <w:p w14:paraId="5222F59B" w14:textId="77777777" w:rsidR="005E34C2" w:rsidRDefault="005E34C2" w:rsidP="005E34C2">
      <w:pPr>
        <w:tabs>
          <w:tab w:val="left" w:pos="7200"/>
          <w:tab w:val="left" w:pos="7920"/>
          <w:tab w:val="right" w:pos="9270"/>
        </w:tabs>
      </w:pPr>
      <w:r>
        <w:tab/>
      </w:r>
      <w:r w:rsidRPr="00FD018A">
        <w:rPr>
          <w:color w:val="000000"/>
        </w:rPr>
        <w:t xml:space="preserve">curl </w:t>
      </w:r>
      <w:r w:rsidRPr="00FD018A">
        <w:rPr>
          <w:b/>
          <w:color w:val="000000"/>
        </w:rPr>
        <w:t>B</w:t>
      </w:r>
      <w:r w:rsidRPr="00FD018A">
        <w:rPr>
          <w:color w:val="000000"/>
        </w:rPr>
        <w:t xml:space="preserve"> =</w:t>
      </w:r>
      <w:r>
        <w:t xml:space="preserve"> μ </w:t>
      </w:r>
      <w:r w:rsidRPr="00DF2C25">
        <w:rPr>
          <w:b/>
        </w:rPr>
        <w:t>J</w:t>
      </w:r>
      <w:r>
        <w:t xml:space="preserve"> + μ jωε</w:t>
      </w:r>
      <w:r w:rsidRPr="00DF2C25">
        <w:rPr>
          <w:b/>
        </w:rPr>
        <w:t>E</w:t>
      </w:r>
      <w:r>
        <w:t xml:space="preserve">   = μ(σ + jωε)</w:t>
      </w:r>
      <w:r w:rsidRPr="00DF2C25">
        <w:rPr>
          <w:b/>
        </w:rPr>
        <w:t xml:space="preserve"> E</w:t>
      </w:r>
      <w:r>
        <w:rPr>
          <w:b/>
        </w:rPr>
        <w:t xml:space="preserve">  = </w:t>
      </w:r>
      <w:r>
        <w:t>μ(jω)( ε - jσ/ω)</w:t>
      </w:r>
      <w:r w:rsidRPr="00DF2C25">
        <w:rPr>
          <w:b/>
        </w:rPr>
        <w:t xml:space="preserve"> E</w:t>
      </w:r>
      <w:r>
        <w:t xml:space="preserve"> = jω μξ</w:t>
      </w:r>
      <w:r w:rsidRPr="00DF2C25">
        <w:rPr>
          <w:b/>
        </w:rPr>
        <w:t xml:space="preserve"> E</w:t>
      </w:r>
      <w:r>
        <w:t xml:space="preserve"> </w:t>
      </w:r>
    </w:p>
    <w:p w14:paraId="22352556" w14:textId="77777777" w:rsidR="005E34C2" w:rsidRDefault="005E34C2" w:rsidP="005E34C2">
      <w:pPr>
        <w:tabs>
          <w:tab w:val="left" w:pos="7200"/>
          <w:tab w:val="left" w:pos="7920"/>
          <w:tab w:val="right" w:pos="9270"/>
        </w:tabs>
      </w:pPr>
    </w:p>
    <w:p w14:paraId="6BE6088A" w14:textId="77777777" w:rsidR="005E34C2" w:rsidRPr="004045CF" w:rsidRDefault="005E34C2" w:rsidP="005E34C2">
      <w:pPr>
        <w:tabs>
          <w:tab w:val="left" w:pos="7200"/>
          <w:tab w:val="left" w:pos="7920"/>
          <w:tab w:val="right" w:pos="9270"/>
        </w:tabs>
      </w:pPr>
      <w:r>
        <w:tab/>
      </w:r>
      <w:r>
        <w:tab/>
        <w:t xml:space="preserve">   = j (β</w:t>
      </w:r>
      <w:r>
        <w:rPr>
          <w:rStyle w:val="superscript"/>
        </w:rPr>
        <w:t>2</w:t>
      </w:r>
      <w:r>
        <w:t>/ω)</w:t>
      </w:r>
      <w:r w:rsidRPr="00DF2C25">
        <w:rPr>
          <w:b/>
        </w:rPr>
        <w:t xml:space="preserve"> E</w:t>
      </w:r>
      <w:r>
        <w:tab/>
      </w:r>
      <w:r w:rsidR="00BA21BF">
        <w:t>.</w:t>
      </w:r>
      <w:r>
        <w:tab/>
        <w:t>// see (1.5.1)</w:t>
      </w:r>
      <w:r>
        <w:tab/>
      </w:r>
      <w:r>
        <w:tab/>
      </w:r>
      <w:r>
        <w:tab/>
      </w:r>
      <w:r>
        <w:tab/>
      </w:r>
      <w:r>
        <w:tab/>
      </w:r>
      <w:r>
        <w:tab/>
      </w:r>
      <w:r>
        <w:tab/>
      </w:r>
    </w:p>
    <w:p w14:paraId="72E28E17" w14:textId="77777777" w:rsidR="005E34C2" w:rsidRDefault="005E34C2" w:rsidP="005E34C2">
      <w:pPr>
        <w:tabs>
          <w:tab w:val="left" w:pos="7200"/>
          <w:tab w:val="left" w:pos="7920"/>
          <w:tab w:val="right" w:pos="9270"/>
        </w:tabs>
      </w:pPr>
    </w:p>
    <w:p w14:paraId="78720136" w14:textId="77777777" w:rsidR="005E34C2" w:rsidRDefault="005E34C2" w:rsidP="005E34C2">
      <w:pPr>
        <w:tabs>
          <w:tab w:val="left" w:pos="7200"/>
          <w:tab w:val="left" w:pos="7920"/>
          <w:tab w:val="right" w:pos="9270"/>
        </w:tabs>
      </w:pPr>
      <w:r>
        <w:t xml:space="preserve">Thus, for the divergence equations we just compute the divergence as shown and see if it comes out zero,  while for the curl </w:t>
      </w:r>
      <w:r w:rsidRPr="003E1944">
        <w:rPr>
          <w:b/>
        </w:rPr>
        <w:t>B</w:t>
      </w:r>
      <w:r>
        <w:t xml:space="preserve"> equation we verify that</w:t>
      </w:r>
    </w:p>
    <w:p w14:paraId="48A5745F" w14:textId="77777777" w:rsidR="005E34C2" w:rsidRDefault="005E34C2" w:rsidP="005E34C2">
      <w:pPr>
        <w:tabs>
          <w:tab w:val="left" w:pos="7200"/>
          <w:tab w:val="left" w:pos="7920"/>
          <w:tab w:val="right" w:pos="9270"/>
        </w:tabs>
      </w:pPr>
    </w:p>
    <w:p w14:paraId="0E6E2ED1" w14:textId="77777777" w:rsidR="005E34C2" w:rsidRPr="004045CF" w:rsidRDefault="005E34C2" w:rsidP="005E34C2">
      <w:pPr>
        <w:tabs>
          <w:tab w:val="left" w:pos="7200"/>
          <w:tab w:val="left" w:pos="7920"/>
          <w:tab w:val="right" w:pos="9270"/>
        </w:tabs>
      </w:pPr>
      <w:r>
        <w:tab/>
      </w:r>
      <w:r w:rsidRPr="00FD018A">
        <w:rPr>
          <w:color w:val="000000"/>
        </w:rPr>
        <w:t xml:space="preserve">curl </w:t>
      </w:r>
      <w:r w:rsidRPr="00FD018A">
        <w:rPr>
          <w:b/>
          <w:color w:val="000000"/>
        </w:rPr>
        <w:t>B</w:t>
      </w:r>
      <w:r>
        <w:t xml:space="preserve"> - j(β</w:t>
      </w:r>
      <w:r>
        <w:rPr>
          <w:rStyle w:val="superscript"/>
        </w:rPr>
        <w:t>2</w:t>
      </w:r>
      <w:r>
        <w:t>/ω)</w:t>
      </w:r>
      <w:r w:rsidRPr="00DF2C25">
        <w:rPr>
          <w:b/>
        </w:rPr>
        <w:t xml:space="preserve"> E</w:t>
      </w:r>
      <w:r>
        <w:t xml:space="preserve"> = 0</w:t>
      </w:r>
      <w:r>
        <w:rPr>
          <w:rStyle w:val="superscript"/>
        </w:rPr>
        <w:t xml:space="preserve"> </w:t>
      </w:r>
      <w:r>
        <w:tab/>
      </w:r>
      <w:r>
        <w:tab/>
      </w:r>
      <w:r>
        <w:tab/>
      </w:r>
      <w:r>
        <w:tab/>
      </w:r>
      <w:r>
        <w:tab/>
      </w:r>
      <w:r>
        <w:tab/>
      </w:r>
      <w:r>
        <w:tab/>
      </w:r>
      <w:r>
        <w:tab/>
      </w:r>
      <w:r>
        <w:tab/>
        <w:t>(D.5.4)</w:t>
      </w:r>
    </w:p>
    <w:p w14:paraId="3406B449" w14:textId="77777777" w:rsidR="005E34C2" w:rsidRDefault="005E34C2" w:rsidP="005E34C2">
      <w:pPr>
        <w:tabs>
          <w:tab w:val="left" w:pos="7200"/>
          <w:tab w:val="left" w:pos="7920"/>
          <w:tab w:val="right" w:pos="9270"/>
        </w:tabs>
      </w:pPr>
    </w:p>
    <w:p w14:paraId="003F1C61" w14:textId="77777777" w:rsidR="005E34C2" w:rsidRPr="003E1944" w:rsidRDefault="005E34C2" w:rsidP="005E34C2">
      <w:pPr>
        <w:tabs>
          <w:tab w:val="left" w:pos="7200"/>
          <w:tab w:val="left" w:pos="7920"/>
          <w:tab w:val="right" w:pos="9270"/>
        </w:tabs>
      </w:pPr>
      <w:r>
        <w:t>for each component. The fact (D.2.2) that β'</w:t>
      </w:r>
      <w:r>
        <w:rPr>
          <w:rStyle w:val="superscript"/>
        </w:rPr>
        <w:t>2</w:t>
      </w:r>
      <w:r>
        <w:t xml:space="preserve"> = β</w:t>
      </w:r>
      <w:r>
        <w:rPr>
          <w:rStyle w:val="superscript"/>
        </w:rPr>
        <w:t>2</w:t>
      </w:r>
      <w:r>
        <w:t xml:space="preserve"> - β</w:t>
      </w:r>
      <w:r>
        <w:rPr>
          <w:rStyle w:val="subscript"/>
        </w:rPr>
        <w:t>d</w:t>
      </w:r>
      <w:r>
        <w:rPr>
          <w:rStyle w:val="superscript"/>
        </w:rPr>
        <w:t>2</w:t>
      </w:r>
      <w:r>
        <w:t xml:space="preserve"> is also used. </w:t>
      </w:r>
    </w:p>
    <w:p w14:paraId="10307023" w14:textId="77777777" w:rsidR="005E34C2" w:rsidRDefault="005E34C2" w:rsidP="005E34C2">
      <w:pPr>
        <w:tabs>
          <w:tab w:val="left" w:pos="7200"/>
          <w:tab w:val="left" w:pos="7920"/>
          <w:tab w:val="right" w:pos="9270"/>
        </w:tabs>
      </w:pPr>
    </w:p>
    <w:p w14:paraId="2D4A995A" w14:textId="77777777" w:rsidR="005E34C2" w:rsidRDefault="005E34C2" w:rsidP="005E34C2">
      <w:pPr>
        <w:tabs>
          <w:tab w:val="left" w:pos="7200"/>
          <w:tab w:val="left" w:pos="7920"/>
          <w:tab w:val="right" w:pos="9270"/>
        </w:tabs>
      </w:pPr>
      <w:r>
        <w:t>Here then is the Maple code which does the verification of the three Maxwell equations:</w:t>
      </w:r>
    </w:p>
    <w:p w14:paraId="21E9E11A" w14:textId="77777777" w:rsidR="005E34C2" w:rsidRDefault="005E34C2" w:rsidP="005E34C2">
      <w:pPr>
        <w:tabs>
          <w:tab w:val="left" w:pos="7200"/>
          <w:tab w:val="left" w:pos="7920"/>
          <w:tab w:val="right" w:pos="9270"/>
        </w:tabs>
      </w:pPr>
    </w:p>
    <w:p w14:paraId="246D7279" w14:textId="77777777" w:rsidR="005E34C2" w:rsidRDefault="005E34C2" w:rsidP="005E34C2">
      <w:pPr>
        <w:tabs>
          <w:tab w:val="left" w:pos="7200"/>
          <w:tab w:val="left" w:pos="7920"/>
          <w:tab w:val="right" w:pos="9270"/>
        </w:tabs>
      </w:pPr>
      <w:r>
        <w:pict>
          <v:shape id="_x0000_i1193" type="#_x0000_t75" style="width:340.5pt;height:224.25pt">
            <v:imagedata r:id="rId189" o:title=""/>
          </v:shape>
        </w:pict>
      </w:r>
    </w:p>
    <w:p w14:paraId="15CD3F23" w14:textId="77777777" w:rsidR="005E34C2" w:rsidRDefault="005E34C2" w:rsidP="005E34C2">
      <w:pPr>
        <w:tabs>
          <w:tab w:val="left" w:pos="7200"/>
          <w:tab w:val="left" w:pos="7920"/>
          <w:tab w:val="right" w:pos="9270"/>
        </w:tabs>
      </w:pPr>
    </w:p>
    <w:p w14:paraId="7DFBD783" w14:textId="77777777" w:rsidR="005E34C2" w:rsidRDefault="005E34C2" w:rsidP="005E34C2">
      <w:pPr>
        <w:tabs>
          <w:tab w:val="left" w:pos="7200"/>
          <w:tab w:val="left" w:pos="7920"/>
          <w:tab w:val="right" w:pos="9270"/>
        </w:tabs>
      </w:pPr>
      <w:r>
        <w:t>In Maple % refers to the last quantity computed. Prior to each simplify(%) statement we find a huge mess for the expression at hand, but simplify then shows it is really zero. As an example, here is the execution of the verification that [</w:t>
      </w:r>
      <w:r w:rsidRPr="00FD018A">
        <w:rPr>
          <w:color w:val="000000"/>
        </w:rPr>
        <w:t xml:space="preserve">curl </w:t>
      </w:r>
      <w:r w:rsidRPr="00FD018A">
        <w:rPr>
          <w:b/>
          <w:color w:val="000000"/>
        </w:rPr>
        <w:t>B</w:t>
      </w:r>
      <w:r>
        <w:rPr>
          <w:b/>
          <w:color w:val="000000"/>
        </w:rPr>
        <w:t>]</w:t>
      </w:r>
      <w:r>
        <w:rPr>
          <w:rStyle w:val="subscript"/>
        </w:rPr>
        <w:t>z</w:t>
      </w:r>
      <w:r>
        <w:t xml:space="preserve"> - j(β</w:t>
      </w:r>
      <w:r>
        <w:rPr>
          <w:rStyle w:val="superscript"/>
        </w:rPr>
        <w:t>2</w:t>
      </w:r>
      <w:r>
        <w:t>/ω)</w:t>
      </w:r>
      <w:r w:rsidRPr="00DF2C25">
        <w:rPr>
          <w:b/>
        </w:rPr>
        <w:t xml:space="preserve"> </w:t>
      </w:r>
      <w:r w:rsidRPr="00C3187A">
        <w:t>E</w:t>
      </w:r>
      <w:r>
        <w:rPr>
          <w:rStyle w:val="subscript"/>
        </w:rPr>
        <w:t>z</w:t>
      </w:r>
      <w:r>
        <w:t xml:space="preserve"> = 0 : </w:t>
      </w:r>
    </w:p>
    <w:p w14:paraId="4187A677" w14:textId="77777777" w:rsidR="005E34C2" w:rsidRDefault="005E34C2" w:rsidP="005E34C2">
      <w:pPr>
        <w:tabs>
          <w:tab w:val="left" w:pos="7200"/>
          <w:tab w:val="left" w:pos="7920"/>
          <w:tab w:val="right" w:pos="9270"/>
        </w:tabs>
      </w:pPr>
    </w:p>
    <w:p w14:paraId="0C09F009" w14:textId="77777777" w:rsidR="005E34C2" w:rsidRDefault="005E34C2" w:rsidP="005E34C2">
      <w:pPr>
        <w:tabs>
          <w:tab w:val="left" w:pos="7200"/>
          <w:tab w:val="left" w:pos="7920"/>
          <w:tab w:val="right" w:pos="9270"/>
        </w:tabs>
      </w:pPr>
      <w:r>
        <w:pict>
          <v:shape id="_x0000_i1194" type="#_x0000_t75" style="width:467.25pt;height:185.25pt">
            <v:imagedata r:id="rId190" o:title=""/>
          </v:shape>
        </w:pict>
      </w:r>
    </w:p>
    <w:p w14:paraId="744A43B6" w14:textId="77777777" w:rsidR="005E34C2" w:rsidRDefault="005E34C2" w:rsidP="005E34C2">
      <w:pPr>
        <w:tabs>
          <w:tab w:val="left" w:pos="7200"/>
          <w:tab w:val="left" w:pos="7920"/>
          <w:tab w:val="right" w:pos="9270"/>
        </w:tabs>
      </w:pPr>
    </w:p>
    <w:p w14:paraId="60149108" w14:textId="77777777" w:rsidR="005E34C2" w:rsidRDefault="005E34C2" w:rsidP="005E34C2">
      <w:pPr>
        <w:tabs>
          <w:tab w:val="left" w:pos="7200"/>
          <w:tab w:val="left" w:pos="7920"/>
          <w:tab w:val="right" w:pos="9270"/>
        </w:tabs>
      </w:pPr>
      <w:r>
        <w:t xml:space="preserve">No approximations were made in the E fields, the B fields, or in these Maxwell verifications. </w:t>
      </w:r>
    </w:p>
    <w:p w14:paraId="100CB9C0" w14:textId="77777777" w:rsidR="005E34C2" w:rsidRPr="004C7B64" w:rsidRDefault="005E34C2" w:rsidP="005E34C2">
      <w:pPr>
        <w:tabs>
          <w:tab w:val="left" w:pos="7200"/>
          <w:tab w:val="left" w:pos="7920"/>
          <w:tab w:val="right" w:pos="9270"/>
        </w:tabs>
        <w:rPr>
          <w:color w:val="FF0000"/>
        </w:rPr>
      </w:pPr>
    </w:p>
    <w:p w14:paraId="533EA60F" w14:textId="77777777" w:rsidR="005E34C2" w:rsidRDefault="005E34C2" w:rsidP="005E34C2">
      <w:pPr>
        <w:pStyle w:val="Heading3"/>
      </w:pPr>
      <w:bookmarkStart w:id="168" w:name="_Toc387219689"/>
      <w:r>
        <w:t>D.6  The exact E and B fields for the m=0 partial wave</w:t>
      </w:r>
      <w:bookmarkEnd w:id="168"/>
    </w:p>
    <w:p w14:paraId="257566D7" w14:textId="77777777" w:rsidR="005E34C2" w:rsidRDefault="005E34C2" w:rsidP="005E34C2"/>
    <w:p w14:paraId="23F71455" w14:textId="77777777" w:rsidR="005E34C2" w:rsidRDefault="005E34C2" w:rsidP="005E34C2">
      <w:r>
        <w:t xml:space="preserve">The m=0 partial wave is all there is for an axially symmetric problem like that considered in Chapter 2, where the round wire is imagined in isolation, but is operationally the central conductor of a coaxial cable with a very distant return cylinder (outer shield).  Here is the reduction of </w:t>
      </w:r>
      <w:r w:rsidR="00C54290">
        <w:t xml:space="preserve">box </w:t>
      </w:r>
      <w:r>
        <w:t>(D.4.9) for m = 0</w:t>
      </w:r>
      <w:r w:rsidR="00C54290">
        <w:t xml:space="preserve">, making use of the m=0 coefficients noted in box (D.2.28), namely, </w:t>
      </w:r>
    </w:p>
    <w:p w14:paraId="58D3CCA1" w14:textId="77777777" w:rsidR="00C54290" w:rsidRDefault="00C54290" w:rsidP="005E34C2"/>
    <w:p w14:paraId="505E2ED4" w14:textId="77777777" w:rsidR="00C54290" w:rsidRPr="00C54290" w:rsidRDefault="00C54290" w:rsidP="005E34C2">
      <w:r>
        <w:tab/>
        <w:t>m = 0</w:t>
      </w:r>
      <w:r>
        <w:tab/>
        <w:t>a</w:t>
      </w:r>
      <w:r>
        <w:rPr>
          <w:rStyle w:val="subscript"/>
        </w:rPr>
        <w:t>0</w:t>
      </w:r>
      <w:r>
        <w:t xml:space="preserve"> = 0</w:t>
      </w:r>
      <w:r>
        <w:tab/>
      </w:r>
      <w:r>
        <w:tab/>
        <w:t>(</w:t>
      </w:r>
      <w:r>
        <w:fldChar w:fldCharType="begin"/>
      </w:r>
      <w:r>
        <w:instrText xml:space="preserve"> EQ \F(K</w:instrText>
      </w:r>
      <w:r>
        <w:rPr>
          <w:rStyle w:val="subscript"/>
        </w:rPr>
        <w:instrText>0</w:instrText>
      </w:r>
      <w:r>
        <w:instrText>,2)</w:instrText>
      </w:r>
      <w:r>
        <w:fldChar w:fldCharType="end"/>
      </w:r>
      <w:r>
        <w:t xml:space="preserve"> + </w:t>
      </w:r>
      <w:r>
        <w:fldChar w:fldCharType="begin"/>
      </w:r>
      <w:r>
        <w:instrText xml:space="preserve"> EQ \F(a</w:instrText>
      </w:r>
      <w:r>
        <w:rPr>
          <w:rStyle w:val="subscript"/>
        </w:rPr>
        <w:instrText>0</w:instrText>
      </w:r>
      <w:r>
        <w:instrText xml:space="preserve">,0) </w:instrText>
      </w:r>
      <w:r>
        <w:fldChar w:fldCharType="end"/>
      </w:r>
      <w:r>
        <w:t xml:space="preserve"> )  = 0</w:t>
      </w:r>
      <w:r>
        <w:tab/>
      </w:r>
      <w:r>
        <w:tab/>
      </w:r>
      <w:r>
        <w:tab/>
      </w:r>
      <w:r>
        <w:fldChar w:fldCharType="begin"/>
      </w:r>
      <w:r>
        <w:instrText xml:space="preserve"> EQ \F(K</w:instrText>
      </w:r>
      <w:r>
        <w:rPr>
          <w:rStyle w:val="subscript"/>
        </w:rPr>
        <w:instrText>0</w:instrText>
      </w:r>
      <w:r>
        <w:instrText xml:space="preserve">,2)   </w:instrText>
      </w:r>
      <w:r>
        <w:fldChar w:fldCharType="end"/>
      </w:r>
      <w:r>
        <w:t>=  (jω/σ) N</w:t>
      </w:r>
      <w:r>
        <w:rPr>
          <w:rStyle w:val="subscript"/>
        </w:rPr>
        <w:t>0</w:t>
      </w:r>
      <w:r>
        <w:t xml:space="preserve"> </w:t>
      </w:r>
      <w:r>
        <w:fldChar w:fldCharType="begin"/>
      </w:r>
      <w:r>
        <w:instrText xml:space="preserve"> EQ \F(1,J</w:instrText>
      </w:r>
      <w:r>
        <w:rPr>
          <w:rStyle w:val="subscript"/>
        </w:rPr>
        <w:instrText>1</w:instrText>
      </w:r>
      <w:r>
        <w:instrText>(x</w:instrText>
      </w:r>
      <w:r>
        <w:rPr>
          <w:rStyle w:val="subscript"/>
        </w:rPr>
        <w:instrText>a</w:instrText>
      </w:r>
      <w:r>
        <w:instrText>))</w:instrText>
      </w:r>
      <w:r>
        <w:fldChar w:fldCharType="end"/>
      </w:r>
      <w:r>
        <w:tab/>
      </w:r>
      <w:r>
        <w:tab/>
      </w:r>
      <w:r>
        <w:tab/>
        <w:t xml:space="preserve">  </w:t>
      </w:r>
    </w:p>
    <w:p w14:paraId="48375BE6" w14:textId="77777777" w:rsidR="005E34C2" w:rsidRDefault="005E34C2" w:rsidP="005E34C2"/>
    <w:p w14:paraId="0ECD5B14"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772BBD8B" w14:textId="77777777" w:rsidR="005E34C2" w:rsidRPr="007C724D"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rsidRPr="007C724D">
        <w:rPr>
          <w:b/>
        </w:rPr>
        <w:t>Summary of E and B fields inside a round wire</w:t>
      </w:r>
      <w:r>
        <w:rPr>
          <w:b/>
        </w:rPr>
        <w:t xml:space="preserve"> ( m = 0 only )</w:t>
      </w:r>
      <w:r>
        <w:tab/>
      </w:r>
      <w:r>
        <w:tab/>
      </w:r>
      <w:r>
        <w:tab/>
      </w:r>
      <w:r>
        <w:tab/>
        <w:t xml:space="preserve">          (D.6.1)</w:t>
      </w:r>
    </w:p>
    <w:p w14:paraId="64136EF0"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5893C753" w14:textId="77777777" w:rsidR="005E34C2" w:rsidRPr="008D0998"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Pr>
          <w:color w:val="000000"/>
        </w:rPr>
        <w:tab/>
      </w:r>
      <w:r w:rsidRPr="000A326A">
        <w:rPr>
          <w:color w:val="000000"/>
        </w:rPr>
        <w:t>E</w:t>
      </w:r>
      <w:r w:rsidRPr="000A326A">
        <w:rPr>
          <w:rStyle w:val="subscript"/>
          <w:color w:val="000000"/>
        </w:rPr>
        <w:t>z</w:t>
      </w:r>
      <w:r w:rsidRPr="000A326A">
        <w:rPr>
          <w:color w:val="000000"/>
        </w:rPr>
        <w:t>(r,</w:t>
      </w:r>
      <w:r>
        <w:rPr>
          <w:color w:val="000000"/>
        </w:rPr>
        <w:t>0</w:t>
      </w:r>
      <w:r w:rsidRPr="000A326A">
        <w:rPr>
          <w:color w:val="000000"/>
        </w:rPr>
        <w:t>)</w:t>
      </w:r>
      <w:r w:rsidR="00BA21BF">
        <w:rPr>
          <w:color w:val="000000"/>
        </w:rPr>
        <w:t xml:space="preserve"> </w:t>
      </w:r>
      <w:r w:rsidRPr="000A326A">
        <w:rPr>
          <w:color w:val="000000"/>
        </w:rPr>
        <w:t xml:space="preserve"> =</w:t>
      </w:r>
      <w:r>
        <w:rPr>
          <w:color w:val="000000"/>
        </w:rPr>
        <w:t xml:space="preserve"> </w:t>
      </w:r>
      <w:r w:rsidRPr="000A326A">
        <w:rPr>
          <w:color w:val="000000"/>
        </w:rPr>
        <w:t xml:space="preserve"> </w:t>
      </w:r>
      <w:r>
        <w:t xml:space="preserve"> - j (β'/β</w:t>
      </w:r>
      <w:r>
        <w:rPr>
          <w:rStyle w:val="subscript"/>
        </w:rPr>
        <w:t>d</w:t>
      </w:r>
      <w:r>
        <w:t>)</w:t>
      </w:r>
      <w:r w:rsidRPr="008D0998">
        <w:rPr>
          <w:color w:val="000000"/>
        </w:rPr>
        <w:t xml:space="preserve"> </w:t>
      </w:r>
      <w:r w:rsidRPr="000A326A">
        <w:rPr>
          <w:color w:val="000000"/>
        </w:rPr>
        <w:fldChar w:fldCharType="begin"/>
      </w:r>
      <w:r w:rsidRPr="000A326A">
        <w:rPr>
          <w:color w:val="000000"/>
        </w:rPr>
        <w:instrText xml:space="preserve"> EQ \F(K</w:instrText>
      </w:r>
      <w:r>
        <w:rPr>
          <w:rStyle w:val="subscript"/>
          <w:color w:val="000000"/>
        </w:rPr>
        <w:instrText>0</w:instrText>
      </w:r>
      <w:r w:rsidRPr="000A326A">
        <w:rPr>
          <w:color w:val="000000"/>
        </w:rPr>
        <w:instrText xml:space="preserve">,2) </w:instrText>
      </w:r>
      <w:r w:rsidRPr="000A326A">
        <w:rPr>
          <w:color w:val="000000"/>
        </w:rPr>
        <w:fldChar w:fldCharType="end"/>
      </w:r>
      <w:r w:rsidRPr="000A326A">
        <w:rPr>
          <w:color w:val="000000"/>
        </w:rPr>
        <w:t xml:space="preserve"> J</w:t>
      </w:r>
      <w:r>
        <w:rPr>
          <w:rStyle w:val="subscript"/>
          <w:color w:val="000000"/>
        </w:rPr>
        <w:t>0</w:t>
      </w:r>
      <w:r w:rsidRPr="000A326A">
        <w:rPr>
          <w:color w:val="000000"/>
        </w:rPr>
        <w:t>(</w:t>
      </w:r>
      <w:r>
        <w:rPr>
          <w:color w:val="000000"/>
        </w:rPr>
        <w:t>x</w:t>
      </w:r>
      <w:r w:rsidRPr="000A326A">
        <w:rPr>
          <w:color w:val="000000"/>
        </w:rPr>
        <w:t>)</w:t>
      </w:r>
      <w:r w:rsidRPr="000A326A">
        <w:rPr>
          <w:color w:val="000000"/>
        </w:rPr>
        <w:tab/>
      </w:r>
      <w:r w:rsidR="00C54290">
        <w:rPr>
          <w:color w:val="000000"/>
        </w:rPr>
        <w:tab/>
      </w:r>
      <w:r>
        <w:rPr>
          <w:color w:val="000000"/>
        </w:rPr>
        <w:t>// large</w:t>
      </w:r>
      <w:r w:rsidRPr="000A326A">
        <w:rPr>
          <w:color w:val="000000"/>
        </w:rPr>
        <w:tab/>
      </w:r>
      <w:r>
        <w:rPr>
          <w:color w:val="000000"/>
        </w:rPr>
        <w:tab/>
      </w:r>
      <w:r w:rsidR="00C54290">
        <w:rPr>
          <w:color w:val="000000"/>
        </w:rPr>
        <w:tab/>
      </w:r>
      <w:r>
        <w:t>x = β'r</w:t>
      </w:r>
      <w:r>
        <w:tab/>
      </w:r>
      <w:r>
        <w:rPr>
          <w:color w:val="000000"/>
        </w:rPr>
        <w:t xml:space="preserve">         </w:t>
      </w:r>
      <w:r w:rsidRPr="000A326A">
        <w:rPr>
          <w:color w:val="000000"/>
        </w:rPr>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β</w:t>
      </w:r>
      <w:r w:rsidRPr="000A326A">
        <w:rPr>
          <w:rStyle w:val="subscript"/>
          <w:color w:val="000000"/>
        </w:rPr>
        <w:t>d</w:t>
      </w:r>
      <w:r w:rsidRPr="000A326A">
        <w:rPr>
          <w:rStyle w:val="superscript"/>
          <w:color w:val="000000"/>
        </w:rPr>
        <w:t>2</w:t>
      </w:r>
    </w:p>
    <w:p w14:paraId="3852A8B3" w14:textId="77777777" w:rsidR="005E34C2" w:rsidRPr="007C724D"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rPr>
          <w:i/>
          <w:color w:val="000000"/>
        </w:rPr>
      </w:pPr>
      <w:r w:rsidRPr="000A326A">
        <w:rPr>
          <w:color w:val="000000"/>
        </w:rPr>
        <w:tab/>
        <w:t>E</w:t>
      </w:r>
      <w:r w:rsidRPr="000A326A">
        <w:rPr>
          <w:rStyle w:val="subscript"/>
          <w:color w:val="000000"/>
        </w:rPr>
        <w:t>r</w:t>
      </w:r>
      <w:r w:rsidRPr="000A326A">
        <w:rPr>
          <w:color w:val="000000"/>
        </w:rPr>
        <w:t>(r,</w:t>
      </w:r>
      <w:r>
        <w:rPr>
          <w:color w:val="000000"/>
        </w:rPr>
        <w:t>0</w:t>
      </w:r>
      <w:r w:rsidRPr="000A326A">
        <w:rPr>
          <w:color w:val="000000"/>
        </w:rPr>
        <w:t>)  =</w:t>
      </w:r>
      <w:r>
        <w:rPr>
          <w:color w:val="000000"/>
        </w:rPr>
        <w:t xml:space="preserve">  </w:t>
      </w:r>
      <w:r w:rsidRPr="000A326A">
        <w:rPr>
          <w:color w:val="000000"/>
        </w:rPr>
        <w:fldChar w:fldCharType="begin"/>
      </w:r>
      <w:r w:rsidRPr="000A326A">
        <w:rPr>
          <w:color w:val="000000"/>
        </w:rPr>
        <w:instrText xml:space="preserve"> EQ \F(K</w:instrText>
      </w:r>
      <w:r>
        <w:rPr>
          <w:rStyle w:val="subscript"/>
          <w:color w:val="000000"/>
        </w:rPr>
        <w:instrText>0</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1</w:t>
      </w:r>
      <w:r w:rsidRPr="000A326A">
        <w:rPr>
          <w:color w:val="000000"/>
        </w:rPr>
        <w:t>(x)  .</w:t>
      </w:r>
      <w:r w:rsidRPr="000A326A">
        <w:rPr>
          <w:color w:val="000000"/>
        </w:rPr>
        <w:tab/>
      </w:r>
      <w:r>
        <w:rPr>
          <w:color w:val="000000"/>
        </w:rPr>
        <w:tab/>
      </w:r>
      <w:r w:rsidR="00C54290">
        <w:rPr>
          <w:color w:val="000000"/>
        </w:rPr>
        <w:tab/>
      </w:r>
      <w:r>
        <w:rPr>
          <w:color w:val="000000"/>
        </w:rPr>
        <w:t>// small</w:t>
      </w:r>
      <w:r w:rsidRPr="000A326A">
        <w:rPr>
          <w:color w:val="000000"/>
        </w:rPr>
        <w:tab/>
      </w:r>
      <w:r>
        <w:rPr>
          <w:color w:val="000000"/>
        </w:rPr>
        <w:tab/>
      </w:r>
      <w:r w:rsidR="00C54290">
        <w:rPr>
          <w:color w:val="000000"/>
        </w:rPr>
        <w:tab/>
      </w:r>
      <w:r w:rsidRPr="000A326A">
        <w:rPr>
          <w:color w:val="000000"/>
        </w:rPr>
        <w:fldChar w:fldCharType="begin"/>
      </w:r>
      <w:r w:rsidRPr="000A326A">
        <w:rPr>
          <w:color w:val="000000"/>
        </w:rPr>
        <w:instrText xml:space="preserve"> EQ \F(K</w:instrText>
      </w:r>
      <w:r>
        <w:rPr>
          <w:rStyle w:val="subscript"/>
          <w:color w:val="000000"/>
        </w:rPr>
        <w:instrText>0</w:instrText>
      </w:r>
      <w:r w:rsidRPr="000A326A">
        <w:rPr>
          <w:color w:val="000000"/>
        </w:rPr>
        <w:instrText xml:space="preserve">,2) </w:instrText>
      </w:r>
      <w:r w:rsidRPr="000A326A">
        <w:rPr>
          <w:color w:val="000000"/>
        </w:rPr>
        <w:fldChar w:fldCharType="end"/>
      </w:r>
      <w:r>
        <w:t xml:space="preserve"> =  (j/2) (aβ</w:t>
      </w:r>
      <w:r>
        <w:rPr>
          <w:rStyle w:val="subscript"/>
        </w:rPr>
        <w:t>d</w:t>
      </w:r>
      <w:r>
        <w:t>) I R</w:t>
      </w:r>
      <w:r>
        <w:rPr>
          <w:rStyle w:val="subscript"/>
        </w:rPr>
        <w:t>dc</w:t>
      </w:r>
      <w:r>
        <w:t xml:space="preserve">  </w:t>
      </w:r>
      <w:r>
        <w:fldChar w:fldCharType="begin"/>
      </w:r>
      <w:r>
        <w:instrText xml:space="preserve"> EQ \F(1,J</w:instrText>
      </w:r>
      <w:r>
        <w:rPr>
          <w:rStyle w:val="subscript"/>
        </w:rPr>
        <w:instrText>1</w:instrText>
      </w:r>
      <w:r>
        <w:instrText>(x</w:instrText>
      </w:r>
      <w:r>
        <w:rPr>
          <w:rStyle w:val="subscript"/>
        </w:rPr>
        <w:instrText>a</w:instrText>
      </w:r>
      <w:r>
        <w:instrText>))</w:instrText>
      </w:r>
      <w:r>
        <w:fldChar w:fldCharType="end"/>
      </w:r>
    </w:p>
    <w:p w14:paraId="561EA3EE" w14:textId="77777777" w:rsidR="005E34C2" w:rsidRPr="00C033EF"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jE</w:t>
      </w:r>
      <w:r w:rsidR="006519A2">
        <w:rPr>
          <w:rStyle w:val="subscript"/>
        </w:rPr>
        <w:t>θ</w:t>
      </w:r>
      <w:r>
        <w:t xml:space="preserve">(r,0)  = </w:t>
      </w:r>
      <w:r w:rsidR="00C54290">
        <w:rPr>
          <w:color w:val="000000"/>
        </w:rPr>
        <w:t>0</w:t>
      </w:r>
      <w:r w:rsidR="00C54290">
        <w:rPr>
          <w:color w:val="000000"/>
        </w:rPr>
        <w:tab/>
      </w:r>
      <w:r w:rsidR="00C54290">
        <w:rPr>
          <w:color w:val="000000"/>
        </w:rPr>
        <w:tab/>
      </w:r>
      <w:r>
        <w:tab/>
      </w:r>
      <w:r>
        <w:tab/>
      </w:r>
      <w:r w:rsidR="00C54290">
        <w:tab/>
      </w:r>
      <w:r>
        <w:tab/>
        <w:t xml:space="preserve"> </w:t>
      </w:r>
      <w:r w:rsidR="00C54290">
        <w:tab/>
      </w:r>
      <w:r w:rsidR="00C54290">
        <w:tab/>
      </w:r>
      <w:r>
        <w:t>R</w:t>
      </w:r>
      <w:r>
        <w:rPr>
          <w:rStyle w:val="subscript"/>
        </w:rPr>
        <w:t xml:space="preserve">dc </w:t>
      </w:r>
      <w:r>
        <w:t xml:space="preserve">= </w:t>
      </w:r>
      <w:r>
        <w:fldChar w:fldCharType="begin"/>
      </w:r>
      <w:r>
        <w:instrText xml:space="preserve"> EQ \F(1,σπa</w:instrText>
      </w:r>
      <w:r>
        <w:rPr>
          <w:rStyle w:val="superscript"/>
        </w:rPr>
        <w:instrText>2</w:instrText>
      </w:r>
      <w:r>
        <w:instrText xml:space="preserve">) </w:instrText>
      </w:r>
      <w:r>
        <w:fldChar w:fldCharType="end"/>
      </w:r>
      <w:r>
        <w:t xml:space="preserve"> </w:t>
      </w:r>
      <w:r>
        <w:tab/>
      </w:r>
      <w:r>
        <w:tab/>
      </w:r>
    </w:p>
    <w:p w14:paraId="7083D78C"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0CF0F9E4" w14:textId="77777777" w:rsidR="00C54290"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B</w:t>
      </w:r>
      <w:r>
        <w:rPr>
          <w:rStyle w:val="subscript"/>
        </w:rPr>
        <w:t>z</w:t>
      </w:r>
      <w:r w:rsidRPr="003545CB">
        <w:rPr>
          <w:color w:val="000000"/>
        </w:rPr>
        <w:t>(r,</w:t>
      </w:r>
      <w:r>
        <w:rPr>
          <w:color w:val="000000"/>
        </w:rPr>
        <w:t>0</w:t>
      </w:r>
      <w:r w:rsidRPr="003545CB">
        <w:rPr>
          <w:color w:val="000000"/>
        </w:rPr>
        <w:t>)</w:t>
      </w:r>
      <w:r>
        <w:t xml:space="preserve">   =  </w:t>
      </w:r>
      <w:r w:rsidR="00C54290">
        <w:t>0</w:t>
      </w:r>
    </w:p>
    <w:p w14:paraId="13AF6630" w14:textId="77777777" w:rsidR="00A53FEE" w:rsidRDefault="00A53FEE"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4AF0086B" w14:textId="77777777" w:rsidR="005E34C2" w:rsidRPr="0066772E"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rPr>
          <w:rStyle w:val="subscript"/>
        </w:rPr>
      </w:pPr>
      <w:r>
        <w:tab/>
        <w:t>B</w:t>
      </w:r>
      <w:r>
        <w:rPr>
          <w:rStyle w:val="subscript"/>
        </w:rPr>
        <w:t>r</w:t>
      </w:r>
      <w:r w:rsidRPr="003545CB">
        <w:rPr>
          <w:color w:val="000000"/>
        </w:rPr>
        <w:t>(r,</w:t>
      </w:r>
      <w:r>
        <w:rPr>
          <w:color w:val="000000"/>
        </w:rPr>
        <w:t>0</w:t>
      </w:r>
      <w:r w:rsidRPr="003545CB">
        <w:rPr>
          <w:color w:val="000000"/>
        </w:rPr>
        <w:t>)</w:t>
      </w:r>
      <w:r>
        <w:t xml:space="preserve"> </w:t>
      </w:r>
      <w:r w:rsidR="00BA21BF">
        <w:t xml:space="preserve"> </w:t>
      </w:r>
      <w:r w:rsidR="00C54290">
        <w:t>=   0</w:t>
      </w:r>
      <w:r>
        <w:t xml:space="preserve"> </w:t>
      </w:r>
    </w:p>
    <w:p w14:paraId="757FC78F"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B</w:t>
      </w:r>
      <w:r w:rsidR="006519A2">
        <w:rPr>
          <w:rStyle w:val="subscript"/>
        </w:rPr>
        <w:t>θ</w:t>
      </w:r>
      <w:r w:rsidRPr="003545CB">
        <w:rPr>
          <w:color w:val="000000"/>
        </w:rPr>
        <w:t>(r,</w:t>
      </w:r>
      <w:r>
        <w:rPr>
          <w:color w:val="000000"/>
        </w:rPr>
        <w:t>0</w:t>
      </w:r>
      <w:r w:rsidRPr="003545CB">
        <w:rPr>
          <w:color w:val="000000"/>
        </w:rPr>
        <w:t>)</w:t>
      </w:r>
      <w:r>
        <w:t xml:space="preserve">  =   (β'/ω) ( </w:t>
      </w:r>
      <w:r>
        <w:fldChar w:fldCharType="begin"/>
      </w:r>
      <w:r>
        <w:instrText xml:space="preserve"> EQ \F(β</w:instrText>
      </w:r>
      <w:r>
        <w:rPr>
          <w:rStyle w:val="subscript"/>
        </w:rPr>
        <w:instrText>d</w:instrText>
      </w:r>
      <w:r>
        <w:instrText>,β</w:instrText>
      </w:r>
      <w:r w:rsidRPr="004E3040">
        <w:instrText>'</w:instrText>
      </w:r>
      <w:r>
        <w:instrText>)</w:instrText>
      </w:r>
      <w:r>
        <w:fldChar w:fldCharType="end"/>
      </w:r>
      <w:r>
        <w:t xml:space="preserve">  + </w:t>
      </w:r>
      <w:r>
        <w:fldChar w:fldCharType="begin"/>
      </w:r>
      <w:r>
        <w:instrText xml:space="preserve"> EQ \F(β',β</w:instrText>
      </w:r>
      <w:r>
        <w:rPr>
          <w:rStyle w:val="subscript"/>
        </w:rPr>
        <w:instrText>d</w:instrText>
      </w:r>
      <w:r>
        <w:instrText>)</w:instrText>
      </w:r>
      <w:r>
        <w:fldChar w:fldCharType="end"/>
      </w:r>
      <w:r>
        <w:t xml:space="preserve"> )</w:t>
      </w:r>
      <w:r w:rsidRPr="0081252A">
        <w:t xml:space="preserve"> </w:t>
      </w:r>
      <w:r w:rsidRPr="000A326A">
        <w:rPr>
          <w:color w:val="000000"/>
        </w:rPr>
        <w:fldChar w:fldCharType="begin"/>
      </w:r>
      <w:r w:rsidRPr="000A326A">
        <w:rPr>
          <w:color w:val="000000"/>
        </w:rPr>
        <w:instrText xml:space="preserve"> EQ \F(K</w:instrText>
      </w:r>
      <w:r>
        <w:rPr>
          <w:rStyle w:val="subscript"/>
          <w:color w:val="000000"/>
        </w:rPr>
        <w:instrText>0</w:instrText>
      </w:r>
      <w:r w:rsidRPr="000A326A">
        <w:rPr>
          <w:color w:val="000000"/>
        </w:rPr>
        <w:instrText xml:space="preserve">,2) </w:instrText>
      </w:r>
      <w:r w:rsidRPr="000A326A">
        <w:rPr>
          <w:color w:val="000000"/>
        </w:rPr>
        <w:fldChar w:fldCharType="end"/>
      </w:r>
      <w:r>
        <w:t>J</w:t>
      </w:r>
      <w:r>
        <w:rPr>
          <w:rStyle w:val="subscript"/>
        </w:rPr>
        <w:t>1</w:t>
      </w:r>
      <w:r w:rsidR="00C54290">
        <w:t>(x)</w:t>
      </w:r>
      <w:r w:rsidR="00C54290">
        <w:tab/>
      </w:r>
      <w:r>
        <w:t>// large</w:t>
      </w:r>
      <w:r>
        <w:tab/>
      </w:r>
      <w:r>
        <w:tab/>
        <w:t>~ β' (β'/β</w:t>
      </w:r>
      <w:r>
        <w:rPr>
          <w:rStyle w:val="subscript"/>
        </w:rPr>
        <w:t>d</w:t>
      </w:r>
      <w:r>
        <w:t>)</w:t>
      </w:r>
    </w:p>
    <w:p w14:paraId="4217BF39" w14:textId="77777777" w:rsidR="005E34C2" w:rsidRPr="0066772E"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240FB45E" w14:textId="77777777" w:rsidR="005E34C2" w:rsidRDefault="005E34C2" w:rsidP="005E34C2"/>
    <w:p w14:paraId="098738A4" w14:textId="77777777" w:rsidR="005E34C2" w:rsidRDefault="005E34C2" w:rsidP="005E34C2">
      <w:r>
        <w:t>No approximations have been made in these results, but a very good approximation is that |β| &gt;&gt; β</w:t>
      </w:r>
      <w:r>
        <w:rPr>
          <w:rStyle w:val="subscript"/>
        </w:rPr>
        <w:t>d</w:t>
      </w:r>
      <w:r>
        <w:t xml:space="preserve"> which means β' ≈ β, as discussed below equation (D.2.2). With this approximation, we have commented in the above box on the size of the various field components. The dominant components are</w:t>
      </w:r>
    </w:p>
    <w:p w14:paraId="2394B1CA" w14:textId="77777777" w:rsidR="005E34C2" w:rsidRDefault="005E34C2" w:rsidP="005E34C2"/>
    <w:p w14:paraId="1A754D6E" w14:textId="77777777" w:rsidR="005E34C2" w:rsidRDefault="005E34C2" w:rsidP="005E34C2">
      <w:r>
        <w:tab/>
      </w:r>
      <w:r w:rsidRPr="000A326A">
        <w:rPr>
          <w:color w:val="000000"/>
        </w:rPr>
        <w:t>E</w:t>
      </w:r>
      <w:r w:rsidRPr="000A326A">
        <w:rPr>
          <w:rStyle w:val="subscript"/>
          <w:color w:val="000000"/>
        </w:rPr>
        <w:t>z</w:t>
      </w:r>
      <w:r w:rsidRPr="000A326A">
        <w:rPr>
          <w:color w:val="000000"/>
        </w:rPr>
        <w:t>(r,</w:t>
      </w:r>
      <w:r>
        <w:rPr>
          <w:color w:val="000000"/>
        </w:rPr>
        <w:t>0</w:t>
      </w:r>
      <w:r w:rsidRPr="000A326A">
        <w:rPr>
          <w:color w:val="000000"/>
        </w:rPr>
        <w:t xml:space="preserve">) </w:t>
      </w:r>
      <w:r w:rsidR="00BA21BF">
        <w:rPr>
          <w:color w:val="000000"/>
        </w:rPr>
        <w:t xml:space="preserve"> </w:t>
      </w:r>
      <w:r w:rsidRPr="000A326A">
        <w:rPr>
          <w:color w:val="000000"/>
        </w:rPr>
        <w:t xml:space="preserve">= </w:t>
      </w:r>
      <w:r>
        <w:t xml:space="preserve"> - j (β/β</w:t>
      </w:r>
      <w:r>
        <w:rPr>
          <w:rStyle w:val="subscript"/>
        </w:rPr>
        <w:t>d</w:t>
      </w:r>
      <w:r>
        <w:t>)</w:t>
      </w:r>
      <w:r w:rsidRPr="008D0998">
        <w:rPr>
          <w:color w:val="000000"/>
        </w:rPr>
        <w:t xml:space="preserve"> </w:t>
      </w:r>
      <w:r w:rsidRPr="000A326A">
        <w:rPr>
          <w:color w:val="000000"/>
        </w:rPr>
        <w:fldChar w:fldCharType="begin"/>
      </w:r>
      <w:r w:rsidRPr="000A326A">
        <w:rPr>
          <w:color w:val="000000"/>
        </w:rPr>
        <w:instrText xml:space="preserve"> EQ \F(K</w:instrText>
      </w:r>
      <w:r>
        <w:rPr>
          <w:rStyle w:val="subscript"/>
          <w:color w:val="000000"/>
        </w:rPr>
        <w:instrText>0</w:instrText>
      </w:r>
      <w:r w:rsidRPr="000A326A">
        <w:rPr>
          <w:color w:val="000000"/>
        </w:rPr>
        <w:instrText xml:space="preserve">,2) </w:instrText>
      </w:r>
      <w:r w:rsidRPr="000A326A">
        <w:rPr>
          <w:color w:val="000000"/>
        </w:rPr>
        <w:fldChar w:fldCharType="end"/>
      </w:r>
      <w:r w:rsidRPr="000A326A">
        <w:rPr>
          <w:color w:val="000000"/>
        </w:rPr>
        <w:t xml:space="preserve"> J</w:t>
      </w:r>
      <w:r>
        <w:rPr>
          <w:rStyle w:val="subscript"/>
          <w:color w:val="000000"/>
        </w:rPr>
        <w:t>0</w:t>
      </w:r>
      <w:r w:rsidRPr="000A326A">
        <w:rPr>
          <w:color w:val="000000"/>
        </w:rPr>
        <w:t>(</w:t>
      </w:r>
      <w:r>
        <w:rPr>
          <w:color w:val="000000"/>
        </w:rPr>
        <w:t>x</w:t>
      </w:r>
      <w:r w:rsidRPr="000A326A">
        <w:rPr>
          <w:color w:val="000000"/>
        </w:rPr>
        <w:t>)</w:t>
      </w:r>
      <w:r>
        <w:t xml:space="preserve"> =  - j (β/β</w:t>
      </w:r>
      <w:r>
        <w:rPr>
          <w:rStyle w:val="subscript"/>
        </w:rPr>
        <w:t>d</w:t>
      </w:r>
      <w:r>
        <w:t>)</w:t>
      </w:r>
      <w:r w:rsidRPr="008D0998">
        <w:rPr>
          <w:color w:val="000000"/>
        </w:rPr>
        <w:t xml:space="preserve"> </w:t>
      </w:r>
      <w:r>
        <w:t>(j/2) (aβ</w:t>
      </w:r>
      <w:r>
        <w:rPr>
          <w:rStyle w:val="subscript"/>
        </w:rPr>
        <w:t>d</w:t>
      </w:r>
      <w:r>
        <w:t>) I R</w:t>
      </w:r>
      <w:r>
        <w:rPr>
          <w:rStyle w:val="subscript"/>
        </w:rPr>
        <w:t>dc</w:t>
      </w:r>
      <w:r>
        <w:t xml:space="preserve">  </w:t>
      </w:r>
      <w:r>
        <w:fldChar w:fldCharType="begin"/>
      </w:r>
      <w:r>
        <w:instrText xml:space="preserve"> EQ \f(J</w:instrText>
      </w:r>
      <w:r>
        <w:rPr>
          <w:rStyle w:val="subscript"/>
        </w:rPr>
        <w:instrText>0</w:instrText>
      </w:r>
      <w:r>
        <w:instrText>(x),J</w:instrText>
      </w:r>
      <w:r>
        <w:rPr>
          <w:rStyle w:val="subscript"/>
        </w:rPr>
        <w:instrText>1</w:instrText>
      </w:r>
      <w:r>
        <w:instrText>(x</w:instrText>
      </w:r>
      <w:r>
        <w:rPr>
          <w:rStyle w:val="subscript"/>
        </w:rPr>
        <w:instrText>a</w:instrText>
      </w:r>
      <w:r>
        <w:instrText xml:space="preserve">)) </w:instrText>
      </w:r>
      <w:r>
        <w:fldChar w:fldCharType="end"/>
      </w:r>
    </w:p>
    <w:p w14:paraId="21282D89" w14:textId="77777777" w:rsidR="005E34C2" w:rsidRDefault="005E34C2" w:rsidP="005E34C2">
      <w:r>
        <w:tab/>
      </w:r>
      <w:r>
        <w:tab/>
      </w:r>
      <w:r w:rsidR="00741AE0">
        <w:t xml:space="preserve">      </w:t>
      </w:r>
      <w:r>
        <w:t>=  (1/2) β a I R</w:t>
      </w:r>
      <w:r>
        <w:rPr>
          <w:rStyle w:val="subscript"/>
        </w:rPr>
        <w:t>dc</w:t>
      </w:r>
      <w:r>
        <w:t xml:space="preserve"> </w:t>
      </w:r>
      <w:r>
        <w:fldChar w:fldCharType="begin"/>
      </w:r>
      <w:r>
        <w:instrText xml:space="preserve"> EQ \f(J</w:instrText>
      </w:r>
      <w:r>
        <w:rPr>
          <w:rStyle w:val="subscript"/>
        </w:rPr>
        <w:instrText>0</w:instrText>
      </w:r>
      <w:r>
        <w:instrText>(x),J</w:instrText>
      </w:r>
      <w:r>
        <w:rPr>
          <w:rStyle w:val="subscript"/>
        </w:rPr>
        <w:instrText>1</w:instrText>
      </w:r>
      <w:r>
        <w:instrText>(x</w:instrText>
      </w:r>
      <w:r>
        <w:rPr>
          <w:rStyle w:val="subscript"/>
        </w:rPr>
        <w:instrText>a</w:instrText>
      </w:r>
      <w:r>
        <w:instrText xml:space="preserve">)) </w:instrText>
      </w:r>
      <w:r>
        <w:fldChar w:fldCharType="end"/>
      </w:r>
      <w:r>
        <w:rPr>
          <w:color w:val="000000"/>
        </w:rPr>
        <w:t xml:space="preserve">  = </w:t>
      </w:r>
      <w:r>
        <w:t xml:space="preserve"> (ω/β) (1/2) (aβ</w:t>
      </w:r>
      <w:r>
        <w:rPr>
          <w:rStyle w:val="superscript"/>
        </w:rPr>
        <w:t>2</w:t>
      </w:r>
      <w:r>
        <w:t>/ω) I R</w:t>
      </w:r>
      <w:r>
        <w:rPr>
          <w:rStyle w:val="subscript"/>
        </w:rPr>
        <w:t>dc</w:t>
      </w:r>
      <w:r>
        <w:t xml:space="preserve">  </w:t>
      </w:r>
      <w:r>
        <w:fldChar w:fldCharType="begin"/>
      </w:r>
      <w:r>
        <w:instrText xml:space="preserve"> EQ \f(J</w:instrText>
      </w:r>
      <w:r>
        <w:rPr>
          <w:rStyle w:val="subscript"/>
        </w:rPr>
        <w:instrText>0</w:instrText>
      </w:r>
      <w:r>
        <w:instrText>(x),J</w:instrText>
      </w:r>
      <w:r>
        <w:rPr>
          <w:rStyle w:val="subscript"/>
        </w:rPr>
        <w:instrText>1</w:instrText>
      </w:r>
      <w:r>
        <w:instrText>(x</w:instrText>
      </w:r>
      <w:r>
        <w:rPr>
          <w:rStyle w:val="subscript"/>
        </w:rPr>
        <w:instrText>a</w:instrText>
      </w:r>
      <w:r>
        <w:instrText xml:space="preserve">)) </w:instrText>
      </w:r>
      <w:r>
        <w:fldChar w:fldCharType="end"/>
      </w:r>
      <w:r>
        <w:t xml:space="preserve"> </w:t>
      </w:r>
    </w:p>
    <w:p w14:paraId="1D679991" w14:textId="77777777" w:rsidR="005E34C2" w:rsidRDefault="005E34C2" w:rsidP="005E34C2"/>
    <w:p w14:paraId="2A7B1D61" w14:textId="77777777" w:rsidR="005E34C2" w:rsidRPr="00832845" w:rsidRDefault="005E34C2" w:rsidP="005E34C2">
      <w:r>
        <w:tab/>
        <w:t>B</w:t>
      </w:r>
      <w:r w:rsidR="006519A2">
        <w:rPr>
          <w:rStyle w:val="subscript"/>
        </w:rPr>
        <w:t>θ</w:t>
      </w:r>
      <w:r w:rsidRPr="003545CB">
        <w:rPr>
          <w:color w:val="000000"/>
        </w:rPr>
        <w:t>(r,</w:t>
      </w:r>
      <w:r>
        <w:rPr>
          <w:color w:val="000000"/>
        </w:rPr>
        <w:t>0</w:t>
      </w:r>
      <w:r w:rsidRPr="003545CB">
        <w:rPr>
          <w:color w:val="000000"/>
        </w:rPr>
        <w:t>)</w:t>
      </w:r>
      <w:r>
        <w:t xml:space="preserve">  =   (β/ω) (</w:t>
      </w:r>
      <w:r>
        <w:fldChar w:fldCharType="begin"/>
      </w:r>
      <w:r>
        <w:instrText xml:space="preserve"> EQ \F(β,β</w:instrText>
      </w:r>
      <w:r>
        <w:rPr>
          <w:rStyle w:val="subscript"/>
        </w:rPr>
        <w:instrText>d</w:instrText>
      </w:r>
      <w:r>
        <w:instrText>)</w:instrText>
      </w:r>
      <w:r>
        <w:fldChar w:fldCharType="end"/>
      </w:r>
      <w:r>
        <w:t xml:space="preserve"> )</w:t>
      </w:r>
      <w:r w:rsidRPr="0081252A">
        <w:t xml:space="preserve"> </w:t>
      </w:r>
      <w:r>
        <w:t>(j/2) (aβ</w:t>
      </w:r>
      <w:r>
        <w:rPr>
          <w:rStyle w:val="subscript"/>
        </w:rPr>
        <w:t>d</w:t>
      </w:r>
      <w:r>
        <w:t>) I R</w:t>
      </w:r>
      <w:r>
        <w:rPr>
          <w:rStyle w:val="subscript"/>
        </w:rPr>
        <w:t>dc</w:t>
      </w:r>
      <w:r>
        <w:t xml:space="preserve"> </w:t>
      </w:r>
      <w:r>
        <w:fldChar w:fldCharType="begin"/>
      </w:r>
      <w:r>
        <w:instrText xml:space="preserve"> EQ \f(J</w:instrText>
      </w:r>
      <w:r>
        <w:rPr>
          <w:rStyle w:val="subscript"/>
        </w:rPr>
        <w:instrText>1</w:instrText>
      </w:r>
      <w:r>
        <w:instrText>(x),J</w:instrText>
      </w:r>
      <w:r>
        <w:rPr>
          <w:rStyle w:val="subscript"/>
        </w:rPr>
        <w:instrText>1</w:instrText>
      </w:r>
      <w:r>
        <w:instrText>(x</w:instrText>
      </w:r>
      <w:r>
        <w:rPr>
          <w:rStyle w:val="subscript"/>
        </w:rPr>
        <w:instrText>a</w:instrText>
      </w:r>
      <w:r>
        <w:instrText xml:space="preserve">)) </w:instrText>
      </w:r>
      <w:r>
        <w:fldChar w:fldCharType="end"/>
      </w:r>
      <w:r>
        <w:t xml:space="preserve"> </w:t>
      </w:r>
    </w:p>
    <w:p w14:paraId="5022D393" w14:textId="77777777" w:rsidR="005E34C2" w:rsidRDefault="005E34C2" w:rsidP="005E34C2">
      <w:r>
        <w:tab/>
      </w:r>
      <w:r>
        <w:tab/>
        <w:t xml:space="preserve">       = (j/2) (aβ</w:t>
      </w:r>
      <w:r>
        <w:rPr>
          <w:rStyle w:val="superscript"/>
        </w:rPr>
        <w:t>2</w:t>
      </w:r>
      <w:r>
        <w:t>/ω) I R</w:t>
      </w:r>
      <w:r>
        <w:rPr>
          <w:rStyle w:val="subscript"/>
        </w:rPr>
        <w:t>dc</w:t>
      </w:r>
      <w:r>
        <w:t xml:space="preserve"> </w:t>
      </w:r>
      <w:r>
        <w:fldChar w:fldCharType="begin"/>
      </w:r>
      <w:r>
        <w:instrText xml:space="preserve"> EQ \f(J</w:instrText>
      </w:r>
      <w:r>
        <w:rPr>
          <w:rStyle w:val="subscript"/>
        </w:rPr>
        <w:instrText>1</w:instrText>
      </w:r>
      <w:r>
        <w:instrText>(x),J</w:instrText>
      </w:r>
      <w:r>
        <w:rPr>
          <w:rStyle w:val="subscript"/>
        </w:rPr>
        <w:instrText>1</w:instrText>
      </w:r>
      <w:r>
        <w:instrText>(x</w:instrText>
      </w:r>
      <w:r>
        <w:rPr>
          <w:rStyle w:val="subscript"/>
        </w:rPr>
        <w:instrText>a</w:instrText>
      </w:r>
      <w:r>
        <w:instrText xml:space="preserve">)) </w:instrText>
      </w:r>
      <w:r>
        <w:fldChar w:fldCharType="end"/>
      </w:r>
      <w:r>
        <w:t>.</w:t>
      </w:r>
    </w:p>
    <w:p w14:paraId="631B973A" w14:textId="77777777" w:rsidR="005E34C2" w:rsidRDefault="005E34C2" w:rsidP="005E34C2"/>
    <w:p w14:paraId="34856A55" w14:textId="77777777" w:rsidR="005E34C2" w:rsidRDefault="005E34C2" w:rsidP="005E34C2">
      <w:r>
        <w:t>As shown in (2.2.3) we can write β</w:t>
      </w:r>
      <w:r>
        <w:rPr>
          <w:rStyle w:val="superscript"/>
        </w:rPr>
        <w:t>2</w:t>
      </w:r>
      <w:r>
        <w:t xml:space="preserve">/ω ≈  </w:t>
      </w:r>
      <w:r w:rsidRPr="005F1B1E">
        <w:rPr>
          <w:b/>
        </w:rPr>
        <w:t>-</w:t>
      </w:r>
      <w:r>
        <w:t xml:space="preserve"> jμσ so that</w:t>
      </w:r>
    </w:p>
    <w:p w14:paraId="7D4D05AF" w14:textId="77777777" w:rsidR="005E34C2" w:rsidRDefault="005E34C2" w:rsidP="005E34C2"/>
    <w:p w14:paraId="0EDFFD5E" w14:textId="77777777" w:rsidR="005E34C2" w:rsidRDefault="005E34C2" w:rsidP="005E34C2">
      <w:r>
        <w:tab/>
        <w:t>(1/2) (aβ</w:t>
      </w:r>
      <w:r>
        <w:rPr>
          <w:rStyle w:val="superscript"/>
        </w:rPr>
        <w:t>2</w:t>
      </w:r>
      <w:r>
        <w:t>/ω)</w:t>
      </w:r>
      <w:r w:rsidRPr="00C033EF">
        <w:t xml:space="preserve"> </w:t>
      </w:r>
      <w:r>
        <w:t>I R</w:t>
      </w:r>
      <w:r>
        <w:rPr>
          <w:rStyle w:val="subscript"/>
        </w:rPr>
        <w:t xml:space="preserve">dc </w:t>
      </w:r>
      <w:r>
        <w:t>=</w:t>
      </w:r>
      <w:r w:rsidR="00BA21BF">
        <w:t xml:space="preserve"> </w:t>
      </w:r>
      <w:r>
        <w:t xml:space="preserve">(1/2) a (- jμσ) I </w:t>
      </w:r>
      <w:r>
        <w:fldChar w:fldCharType="begin"/>
      </w:r>
      <w:r>
        <w:instrText xml:space="preserve"> EQ \F(1,σπa</w:instrText>
      </w:r>
      <w:r>
        <w:rPr>
          <w:rStyle w:val="superscript"/>
        </w:rPr>
        <w:instrText>2</w:instrText>
      </w:r>
      <w:r>
        <w:instrText xml:space="preserve">) </w:instrText>
      </w:r>
      <w:r>
        <w:fldChar w:fldCharType="end"/>
      </w:r>
      <w:r>
        <w:t xml:space="preserve"> = - j </w:t>
      </w:r>
      <w:r>
        <w:fldChar w:fldCharType="begin"/>
      </w:r>
      <w:r>
        <w:instrText xml:space="preserve"> EQ \f(μI,2πa) </w:instrText>
      </w:r>
      <w:r>
        <w:fldChar w:fldCharType="end"/>
      </w:r>
    </w:p>
    <w:p w14:paraId="4207BD1D" w14:textId="77777777" w:rsidR="005E34C2" w:rsidRDefault="005E34C2" w:rsidP="005E34C2"/>
    <w:p w14:paraId="3DEEE3B1" w14:textId="77777777" w:rsidR="005E34C2" w:rsidRDefault="005E34C2" w:rsidP="005E34C2">
      <w:r>
        <w:t xml:space="preserve">and then the dominant components </w:t>
      </w:r>
      <w:r w:rsidR="00BA21BF">
        <w:t xml:space="preserve">above </w:t>
      </w:r>
      <w:r>
        <w:t>become</w:t>
      </w:r>
    </w:p>
    <w:p w14:paraId="10A1D532" w14:textId="77777777" w:rsidR="005E34C2" w:rsidRDefault="005E34C2" w:rsidP="005E34C2"/>
    <w:p w14:paraId="2B7C951D" w14:textId="77777777" w:rsidR="005E34C2" w:rsidRPr="00C033EF" w:rsidRDefault="005E34C2" w:rsidP="005E34C2">
      <w:r>
        <w:tab/>
      </w:r>
      <w:r w:rsidRPr="000A326A">
        <w:rPr>
          <w:color w:val="000000"/>
        </w:rPr>
        <w:t>E</w:t>
      </w:r>
      <w:r w:rsidRPr="000A326A">
        <w:rPr>
          <w:rStyle w:val="subscript"/>
          <w:color w:val="000000"/>
        </w:rPr>
        <w:t>z</w:t>
      </w:r>
      <w:r w:rsidRPr="000A326A">
        <w:rPr>
          <w:color w:val="000000"/>
        </w:rPr>
        <w:t>(r,</w:t>
      </w:r>
      <w:r>
        <w:rPr>
          <w:color w:val="000000"/>
        </w:rPr>
        <w:t>0</w:t>
      </w:r>
      <w:r w:rsidRPr="000A326A">
        <w:rPr>
          <w:color w:val="000000"/>
        </w:rPr>
        <w:t>) =</w:t>
      </w:r>
      <w:r>
        <w:rPr>
          <w:color w:val="000000"/>
        </w:rPr>
        <w:t xml:space="preserve">  </w:t>
      </w:r>
      <w:r>
        <w:t xml:space="preserve"> (ω/β) [ - j </w:t>
      </w:r>
      <w:r>
        <w:fldChar w:fldCharType="begin"/>
      </w:r>
      <w:r>
        <w:instrText xml:space="preserve"> EQ \f(μI,2πa) </w:instrText>
      </w:r>
      <w:r>
        <w:fldChar w:fldCharType="end"/>
      </w:r>
      <w:r>
        <w:t xml:space="preserve">]   </w:t>
      </w:r>
      <w:r>
        <w:fldChar w:fldCharType="begin"/>
      </w:r>
      <w:r>
        <w:instrText xml:space="preserve"> EQ \f(J</w:instrText>
      </w:r>
      <w:r>
        <w:rPr>
          <w:rStyle w:val="subscript"/>
        </w:rPr>
        <w:instrText>0</w:instrText>
      </w:r>
      <w:r>
        <w:instrText>(x),J</w:instrText>
      </w:r>
      <w:r>
        <w:rPr>
          <w:rStyle w:val="subscript"/>
        </w:rPr>
        <w:instrText>1</w:instrText>
      </w:r>
      <w:r>
        <w:instrText>(x</w:instrText>
      </w:r>
      <w:r>
        <w:rPr>
          <w:rStyle w:val="subscript"/>
        </w:rPr>
        <w:instrText>a</w:instrText>
      </w:r>
      <w:r>
        <w:instrText xml:space="preserve">)) </w:instrText>
      </w:r>
      <w:r>
        <w:fldChar w:fldCharType="end"/>
      </w:r>
      <w:r>
        <w:t xml:space="preserve">  = -j (ω/β) </w:t>
      </w:r>
      <w:r>
        <w:fldChar w:fldCharType="begin"/>
      </w:r>
      <w:r>
        <w:instrText xml:space="preserve"> EQ \f(μI,2πa) </w:instrText>
      </w:r>
      <w:r>
        <w:fldChar w:fldCharType="end"/>
      </w:r>
      <w:r>
        <w:t xml:space="preserve"> </w:t>
      </w:r>
      <w:r>
        <w:fldChar w:fldCharType="begin"/>
      </w:r>
      <w:r>
        <w:instrText xml:space="preserve"> EQ \f(J</w:instrText>
      </w:r>
      <w:r>
        <w:rPr>
          <w:rStyle w:val="subscript"/>
        </w:rPr>
        <w:instrText>0</w:instrText>
      </w:r>
      <w:r>
        <w:instrText>(x),J</w:instrText>
      </w:r>
      <w:r>
        <w:rPr>
          <w:rStyle w:val="subscript"/>
        </w:rPr>
        <w:instrText>1</w:instrText>
      </w:r>
      <w:r>
        <w:instrText>(x</w:instrText>
      </w:r>
      <w:r>
        <w:rPr>
          <w:rStyle w:val="subscript"/>
        </w:rPr>
        <w:instrText>a</w:instrText>
      </w:r>
      <w:r>
        <w:instrText xml:space="preserve">)) </w:instrText>
      </w:r>
      <w:r>
        <w:fldChar w:fldCharType="end"/>
      </w:r>
      <w:r>
        <w:rPr>
          <w:color w:val="000000"/>
        </w:rPr>
        <w:t xml:space="preserve"> </w:t>
      </w:r>
    </w:p>
    <w:p w14:paraId="65714AFB" w14:textId="77777777" w:rsidR="005E34C2" w:rsidRDefault="005E34C2" w:rsidP="005E34C2"/>
    <w:p w14:paraId="46566A08" w14:textId="77777777" w:rsidR="005E34C2" w:rsidRDefault="005E34C2" w:rsidP="005E34C2">
      <w:r>
        <w:tab/>
        <w:t>B</w:t>
      </w:r>
      <w:r w:rsidR="006519A2">
        <w:rPr>
          <w:rStyle w:val="subscript"/>
        </w:rPr>
        <w:t>θ</w:t>
      </w:r>
      <w:r w:rsidRPr="003545CB">
        <w:rPr>
          <w:color w:val="000000"/>
        </w:rPr>
        <w:t>(r,</w:t>
      </w:r>
      <w:r>
        <w:rPr>
          <w:color w:val="000000"/>
        </w:rPr>
        <w:t>0</w:t>
      </w:r>
      <w:r w:rsidRPr="003545CB">
        <w:rPr>
          <w:color w:val="000000"/>
        </w:rPr>
        <w:t>)</w:t>
      </w:r>
      <w:r>
        <w:t xml:space="preserve">  =  j  [- j</w:t>
      </w:r>
      <w:r>
        <w:fldChar w:fldCharType="begin"/>
      </w:r>
      <w:r>
        <w:instrText xml:space="preserve"> EQ \f(μI,2πa) </w:instrText>
      </w:r>
      <w:r>
        <w:fldChar w:fldCharType="end"/>
      </w:r>
      <w:r>
        <w:t xml:space="preserve"> ] </w:t>
      </w:r>
      <w:r>
        <w:fldChar w:fldCharType="begin"/>
      </w:r>
      <w:r>
        <w:instrText xml:space="preserve"> EQ \f(J</w:instrText>
      </w:r>
      <w:r>
        <w:rPr>
          <w:rStyle w:val="subscript"/>
        </w:rPr>
        <w:instrText>1</w:instrText>
      </w:r>
      <w:r>
        <w:instrText>(x),J</w:instrText>
      </w:r>
      <w:r>
        <w:rPr>
          <w:rStyle w:val="subscript"/>
        </w:rPr>
        <w:instrText>1</w:instrText>
      </w:r>
      <w:r>
        <w:instrText>(x</w:instrText>
      </w:r>
      <w:r>
        <w:rPr>
          <w:rStyle w:val="subscript"/>
        </w:rPr>
        <w:instrText>a</w:instrText>
      </w:r>
      <w:r>
        <w:instrText xml:space="preserve">)) </w:instrText>
      </w:r>
      <w:r>
        <w:fldChar w:fldCharType="end"/>
      </w:r>
      <w:r>
        <w:t xml:space="preserve">  =  </w:t>
      </w:r>
      <w:r>
        <w:fldChar w:fldCharType="begin"/>
      </w:r>
      <w:r>
        <w:instrText xml:space="preserve"> EQ \f(μI,2πa) </w:instrText>
      </w:r>
      <w:r>
        <w:fldChar w:fldCharType="end"/>
      </w:r>
      <w:r w:rsidRPr="00C033EF">
        <w:t xml:space="preserve"> </w:t>
      </w:r>
      <w:r>
        <w:fldChar w:fldCharType="begin"/>
      </w:r>
      <w:r>
        <w:instrText xml:space="preserve"> EQ \f(J</w:instrText>
      </w:r>
      <w:r>
        <w:rPr>
          <w:rStyle w:val="subscript"/>
        </w:rPr>
        <w:instrText>1</w:instrText>
      </w:r>
      <w:r>
        <w:instrText>(x),J</w:instrText>
      </w:r>
      <w:r>
        <w:rPr>
          <w:rStyle w:val="subscript"/>
        </w:rPr>
        <w:instrText>1</w:instrText>
      </w:r>
      <w:r>
        <w:instrText>(x</w:instrText>
      </w:r>
      <w:r>
        <w:rPr>
          <w:rStyle w:val="subscript"/>
        </w:rPr>
        <w:instrText>a</w:instrText>
      </w:r>
      <w:r>
        <w:instrText xml:space="preserve">)) </w:instrText>
      </w:r>
      <w:r>
        <w:fldChar w:fldCharType="end"/>
      </w:r>
      <w:r>
        <w:t>.</w:t>
      </w:r>
      <w:r w:rsidR="00BA21BF">
        <w:tab/>
      </w:r>
      <w:r w:rsidR="00BA21BF">
        <w:tab/>
      </w:r>
      <w:r w:rsidR="00BA21BF">
        <w:tab/>
      </w:r>
      <w:r w:rsidR="00BA21BF">
        <w:tab/>
      </w:r>
      <w:r w:rsidR="00BA21BF">
        <w:tab/>
      </w:r>
      <w:r w:rsidR="00BA21BF">
        <w:tab/>
        <w:t>(D.6.2)</w:t>
      </w:r>
    </w:p>
    <w:p w14:paraId="7C2E8F7E" w14:textId="77777777" w:rsidR="005E34C2" w:rsidRDefault="005E34C2" w:rsidP="005E34C2"/>
    <w:p w14:paraId="2143C5C4" w14:textId="77777777" w:rsidR="005E34C2" w:rsidRPr="00E54AAF" w:rsidRDefault="005E34C2" w:rsidP="005E34C2">
      <w:r>
        <w:t xml:space="preserve">These results are in agreement with E(r) and B(r) shown in summary box (2.2.30) from the Chapter 2 calculation where we assumed </w:t>
      </w:r>
      <w:r>
        <w:rPr>
          <w:b/>
        </w:rPr>
        <w:t>E</w:t>
      </w:r>
      <w:r>
        <w:t xml:space="preserve"> = E(r) </w:t>
      </w:r>
      <w:r w:rsidRPr="009A32B0">
        <w:rPr>
          <w:b/>
        </w:rPr>
        <w:fldChar w:fldCharType="begin"/>
      </w:r>
      <w:r w:rsidRPr="009A32B0">
        <w:rPr>
          <w:b/>
        </w:rPr>
        <w:instrText xml:space="preserve"> EQ \O(z,\S\up2(^))</w:instrText>
      </w:r>
      <w:r w:rsidRPr="009A32B0">
        <w:rPr>
          <w:b/>
        </w:rPr>
        <w:fldChar w:fldCharType="end"/>
      </w:r>
      <w:r>
        <w:t xml:space="preserve"> and </w:t>
      </w:r>
      <w:r w:rsidRPr="00030480">
        <w:rPr>
          <w:b/>
        </w:rPr>
        <w:t>B</w:t>
      </w:r>
      <w:r>
        <w:t xml:space="preserve"> = B(r)</w:t>
      </w:r>
      <w:r w:rsidRPr="00443268">
        <w:rPr>
          <w:b/>
        </w:rPr>
        <w:t xml:space="preserve"> </w:t>
      </w:r>
      <w:r>
        <w:rPr>
          <w:b/>
        </w:rPr>
        <w:fldChar w:fldCharType="begin"/>
      </w:r>
      <w:r>
        <w:rPr>
          <w:b/>
        </w:rPr>
        <w:instrText xml:space="preserve"> EQ \O(</w:instrText>
      </w:r>
      <w:r w:rsidRPr="00443268">
        <w:rPr>
          <w:b/>
        </w:rPr>
        <w:instrText>θ</w:instrText>
      </w:r>
      <w:r>
        <w:rPr>
          <w:b/>
        </w:rPr>
        <w:instrText>,\S\up4(^))</w:instrText>
      </w:r>
      <w:r>
        <w:rPr>
          <w:b/>
        </w:rPr>
        <w:fldChar w:fldCharType="end"/>
      </w:r>
      <w:r>
        <w:rPr>
          <w:b/>
        </w:rPr>
        <w:t xml:space="preserve">  </w:t>
      </w:r>
    </w:p>
    <w:p w14:paraId="4006C6BF" w14:textId="77777777" w:rsidR="005E34C2" w:rsidRDefault="005E34C2" w:rsidP="005E34C2">
      <w:pPr>
        <w:rPr>
          <w:color w:val="FF0000"/>
        </w:rPr>
      </w:pPr>
    </w:p>
    <w:p w14:paraId="5F035F5B" w14:textId="77777777" w:rsidR="005E34C2" w:rsidRDefault="005E34C2" w:rsidP="005E34C2">
      <w:pPr>
        <w:pStyle w:val="Heading3"/>
      </w:pPr>
      <w:bookmarkStart w:id="169" w:name="_Toc387219690"/>
      <w:r>
        <w:t xml:space="preserve">D.7 What about the E fields </w:t>
      </w:r>
      <w:r w:rsidRPr="007370EC">
        <w:rPr>
          <w:i/>
        </w:rPr>
        <w:t>outside</w:t>
      </w:r>
      <w:r>
        <w:t xml:space="preserve"> the round wire?</w:t>
      </w:r>
      <w:bookmarkEnd w:id="169"/>
      <w:r>
        <w:t xml:space="preserve">  </w:t>
      </w:r>
    </w:p>
    <w:p w14:paraId="1F6E1B53" w14:textId="77777777" w:rsidR="005E34C2" w:rsidRDefault="005E34C2" w:rsidP="005E34C2"/>
    <w:p w14:paraId="5E1AFCE4" w14:textId="77777777" w:rsidR="005E34C2" w:rsidRDefault="005E34C2" w:rsidP="005E34C2">
      <w:r>
        <w:t>The Helmholtz equation (D.1.2) outside the wire contains β</w:t>
      </w:r>
      <w:r>
        <w:rPr>
          <w:rStyle w:val="subscript"/>
        </w:rPr>
        <w:t>d</w:t>
      </w:r>
      <w:r>
        <w:t xml:space="preserve"> instead of β. The assumed wave solution form is still (D.1.1). In the three component Helmholtz equations this means that </w:t>
      </w:r>
    </w:p>
    <w:p w14:paraId="4C64AA71" w14:textId="77777777" w:rsidR="005E34C2" w:rsidRDefault="005E34C2" w:rsidP="005E34C2"/>
    <w:p w14:paraId="4CEB954E" w14:textId="77777777" w:rsidR="005E34C2" w:rsidRDefault="005E34C2" w:rsidP="005E34C2">
      <w:r>
        <w:tab/>
        <w:t>β'</w:t>
      </w:r>
      <w:r w:rsidR="00BA21BF">
        <w:rPr>
          <w:rStyle w:val="superscript"/>
        </w:rPr>
        <w:t>2</w:t>
      </w:r>
      <w:r w:rsidR="00BA21BF">
        <w:t xml:space="preserve">  ≡ </w:t>
      </w:r>
      <w:bookmarkStart w:id="170" w:name="OLE_LINK33"/>
      <w:bookmarkStart w:id="171" w:name="OLE_LINK34"/>
      <w:r w:rsidR="00BA21BF">
        <w:t xml:space="preserve"> </w:t>
      </w:r>
      <w:r w:rsidR="00BA21BF" w:rsidRPr="000A326A">
        <w:rPr>
          <w:color w:val="000000"/>
        </w:rPr>
        <w:t>β</w:t>
      </w:r>
      <w:r w:rsidR="00BA21BF" w:rsidRPr="000A326A">
        <w:rPr>
          <w:rStyle w:val="superscript"/>
          <w:color w:val="000000"/>
        </w:rPr>
        <w:t>2</w:t>
      </w:r>
      <w:r w:rsidR="00BA21BF" w:rsidRPr="000A326A">
        <w:rPr>
          <w:color w:val="000000"/>
        </w:rPr>
        <w:t>- β</w:t>
      </w:r>
      <w:r w:rsidR="00BA21BF" w:rsidRPr="000A326A">
        <w:rPr>
          <w:rStyle w:val="subscript"/>
          <w:color w:val="000000"/>
        </w:rPr>
        <w:t>d</w:t>
      </w:r>
      <w:r w:rsidR="00BA21BF" w:rsidRPr="000A326A">
        <w:rPr>
          <w:rStyle w:val="superscript"/>
          <w:color w:val="000000"/>
        </w:rPr>
        <w:t>2</w:t>
      </w:r>
      <w:bookmarkEnd w:id="170"/>
      <w:bookmarkEnd w:id="171"/>
      <w:r w:rsidR="00BA21BF">
        <w:rPr>
          <w:rStyle w:val="superscript"/>
          <w:color w:val="000000"/>
        </w:rPr>
        <w:t xml:space="preserve"> </w:t>
      </w:r>
      <w:r>
        <w:t xml:space="preserve"> = β</w:t>
      </w:r>
      <w:r>
        <w:rPr>
          <w:rStyle w:val="subscript"/>
        </w:rPr>
        <w:t>d</w:t>
      </w:r>
      <w:r>
        <w:rPr>
          <w:rStyle w:val="superscript"/>
        </w:rPr>
        <w:t>2</w:t>
      </w:r>
      <w:r>
        <w:t xml:space="preserve"> - β</w:t>
      </w:r>
      <w:r>
        <w:rPr>
          <w:rStyle w:val="subscript"/>
        </w:rPr>
        <w:t>d</w:t>
      </w:r>
      <w:r>
        <w:rPr>
          <w:rStyle w:val="superscript"/>
        </w:rPr>
        <w:t>2</w:t>
      </w:r>
      <w:r>
        <w:t xml:space="preserve"> = 0</w:t>
      </w:r>
    </w:p>
    <w:p w14:paraId="04CBAC87" w14:textId="77777777" w:rsidR="00BA21BF" w:rsidRDefault="00BA21BF" w:rsidP="005E34C2"/>
    <w:p w14:paraId="14A66CB2" w14:textId="77777777" w:rsidR="005E34C2" w:rsidRPr="008A22FC" w:rsidRDefault="00BA21BF" w:rsidP="005E34C2">
      <w:r>
        <w:t xml:space="preserve">We can then translate box (D.1.20) by replacing </w:t>
      </w:r>
      <w:r w:rsidRPr="000A326A">
        <w:rPr>
          <w:color w:val="000000"/>
        </w:rPr>
        <w:t>β</w:t>
      </w:r>
      <w:r w:rsidRPr="000A326A">
        <w:rPr>
          <w:rStyle w:val="superscript"/>
          <w:color w:val="000000"/>
        </w:rPr>
        <w:t>2</w:t>
      </w:r>
      <w:r w:rsidRPr="000A326A">
        <w:rPr>
          <w:color w:val="000000"/>
        </w:rPr>
        <w:t>- β</w:t>
      </w:r>
      <w:r w:rsidRPr="000A326A">
        <w:rPr>
          <w:rStyle w:val="subscript"/>
          <w:color w:val="000000"/>
        </w:rPr>
        <w:t>d</w:t>
      </w:r>
      <w:r w:rsidRPr="000A326A">
        <w:rPr>
          <w:rStyle w:val="superscript"/>
          <w:color w:val="000000"/>
        </w:rPr>
        <w:t>2</w:t>
      </w:r>
      <w:r>
        <w:t xml:space="preserve">  → 0  and β</w:t>
      </w:r>
      <w:r>
        <w:rPr>
          <w:rStyle w:val="superscript"/>
        </w:rPr>
        <w:t>2</w:t>
      </w:r>
      <w:r>
        <w:t xml:space="preserve"> → β</w:t>
      </w:r>
      <w:r>
        <w:rPr>
          <w:rStyle w:val="subscript"/>
        </w:rPr>
        <w:t>d</w:t>
      </w:r>
      <w:r>
        <w:rPr>
          <w:rStyle w:val="superscript"/>
        </w:rPr>
        <w:t>2</w:t>
      </w:r>
      <w:r>
        <w:t xml:space="preserve">  to get the following </w:t>
      </w:r>
      <w:r w:rsidR="005E34C2">
        <w:t xml:space="preserve">"exterior" versions:   (Note that  </w:t>
      </w:r>
      <w:r w:rsidR="005E34C2" w:rsidRPr="00C666E7">
        <w:rPr>
          <w:b/>
        </w:rPr>
        <w:sym w:font="Symbol" w:char="F0D1"/>
      </w:r>
      <w:r w:rsidR="005E34C2">
        <w:rPr>
          <w:rStyle w:val="superscript"/>
        </w:rPr>
        <w:t>2</w:t>
      </w:r>
      <w:r w:rsidR="005E34C2">
        <w:t xml:space="preserve"> = </w:t>
      </w:r>
      <w:r w:rsidR="005E34C2" w:rsidRPr="00C666E7">
        <w:rPr>
          <w:b/>
        </w:rPr>
        <w:sym w:font="Symbol" w:char="F0D1"/>
      </w:r>
      <w:r w:rsidR="005E34C2">
        <w:rPr>
          <w:rStyle w:val="superscript"/>
        </w:rPr>
        <w:t>2</w:t>
      </w:r>
      <w:r w:rsidR="005E34C2">
        <w:rPr>
          <w:rStyle w:val="subscript"/>
        </w:rPr>
        <w:t>2D</w:t>
      </w:r>
      <w:r w:rsidR="005E34C2">
        <w:t xml:space="preserve"> + ∂</w:t>
      </w:r>
      <w:r w:rsidR="005E34C2">
        <w:rPr>
          <w:rStyle w:val="subscript"/>
        </w:rPr>
        <w:t>z</w:t>
      </w:r>
      <w:r w:rsidR="005E34C2">
        <w:rPr>
          <w:rStyle w:val="superscript"/>
        </w:rPr>
        <w:t>2</w:t>
      </w:r>
      <w:r w:rsidR="005E34C2">
        <w:t xml:space="preserve">) </w:t>
      </w:r>
    </w:p>
    <w:p w14:paraId="4FA49E3D" w14:textId="77777777" w:rsidR="005E34C2" w:rsidRDefault="005E34C2" w:rsidP="005E34C2"/>
    <w:p w14:paraId="79575F20" w14:textId="77777777" w:rsidR="005E34C2" w:rsidRDefault="005E34C2" w:rsidP="005E34C2">
      <w:r>
        <w:t>[</w:t>
      </w:r>
      <w:r>
        <w:rPr>
          <w:rFonts w:ascii="Symbol" w:hAnsi="Symbol"/>
          <w:b/>
        </w:rPr>
        <w:t></w:t>
      </w:r>
      <w:r>
        <w:rPr>
          <w:rStyle w:val="superscript"/>
        </w:rPr>
        <w:t>2</w:t>
      </w:r>
      <w:r w:rsidRPr="00166477">
        <w:rPr>
          <w:b/>
        </w:rPr>
        <w:t>E</w:t>
      </w:r>
      <w:r>
        <w:t>]</w:t>
      </w:r>
      <w:r>
        <w:rPr>
          <w:rStyle w:val="subscript"/>
        </w:rPr>
        <w:t>z</w:t>
      </w:r>
      <w:r>
        <w:t xml:space="preserve"> + β</w:t>
      </w:r>
      <w:r>
        <w:rPr>
          <w:rStyle w:val="subscript"/>
        </w:rPr>
        <w:t>d</w:t>
      </w:r>
      <w:r>
        <w:rPr>
          <w:rStyle w:val="superscript"/>
        </w:rPr>
        <w:t>2</w:t>
      </w:r>
      <w:r w:rsidRPr="00166477">
        <w:t xml:space="preserve"> E</w:t>
      </w:r>
      <w:r>
        <w:rPr>
          <w:rStyle w:val="subscript"/>
        </w:rPr>
        <w:t>z</w:t>
      </w:r>
      <w:r>
        <w:t xml:space="preserve"> = 0 : </w:t>
      </w:r>
      <w:r>
        <w:tab/>
      </w:r>
      <w:r>
        <w:tab/>
      </w:r>
      <w:r>
        <w:tab/>
      </w:r>
      <w:r>
        <w:tab/>
      </w:r>
      <w:r>
        <w:tab/>
      </w:r>
      <w:r>
        <w:tab/>
        <w:t>//  [</w:t>
      </w:r>
      <w:r>
        <w:rPr>
          <w:rFonts w:ascii="Symbol" w:hAnsi="Symbol"/>
          <w:b/>
        </w:rPr>
        <w:t></w:t>
      </w:r>
      <w:r>
        <w:rPr>
          <w:rStyle w:val="superscript"/>
        </w:rPr>
        <w:t>2</w:t>
      </w:r>
      <w:r>
        <w:rPr>
          <w:rStyle w:val="subscript"/>
        </w:rPr>
        <w:t>2D</w:t>
      </w:r>
      <w:r w:rsidRPr="00166477">
        <w:rPr>
          <w:b/>
        </w:rPr>
        <w:t>E</w:t>
      </w:r>
      <w:r>
        <w:t>]</w:t>
      </w:r>
      <w:r>
        <w:rPr>
          <w:rStyle w:val="subscript"/>
        </w:rPr>
        <w:t>z</w:t>
      </w:r>
      <w:r>
        <w:t xml:space="preserve">  = 0</w:t>
      </w:r>
    </w:p>
    <w:p w14:paraId="27E94E14" w14:textId="77777777" w:rsidR="005E34C2" w:rsidRPr="00A47F27" w:rsidRDefault="005E34C2" w:rsidP="005E34C2">
      <w:pPr>
        <w:tabs>
          <w:tab w:val="left" w:pos="7200"/>
          <w:tab w:val="left" w:pos="7920"/>
          <w:tab w:val="right" w:pos="9270"/>
        </w:tabs>
        <w:rPr>
          <w:rStyle w:val="subscript"/>
        </w:rPr>
      </w:pPr>
      <w:r>
        <w:tab/>
        <w:t>[r</w:t>
      </w:r>
      <w:r>
        <w:rPr>
          <w:rStyle w:val="superscript"/>
        </w:rPr>
        <w:t>2</w:t>
      </w:r>
      <w:r>
        <w:t>∂</w:t>
      </w:r>
      <w:r>
        <w:rPr>
          <w:rStyle w:val="subscript"/>
        </w:rPr>
        <w:t>r</w:t>
      </w:r>
      <w:r>
        <w:rPr>
          <w:rStyle w:val="superscript"/>
        </w:rPr>
        <w:t>2</w:t>
      </w:r>
      <w:r>
        <w:t xml:space="preserve"> + r ∂</w:t>
      </w:r>
      <w:r>
        <w:rPr>
          <w:rStyle w:val="subscript"/>
        </w:rPr>
        <w:t>r</w:t>
      </w:r>
      <w:r>
        <w:t xml:space="preserve"> - m</w:t>
      </w:r>
      <w:r>
        <w:rPr>
          <w:rStyle w:val="superscript"/>
        </w:rPr>
        <w:t>2</w:t>
      </w:r>
      <w:r>
        <w:t>] E</w:t>
      </w:r>
      <w:r>
        <w:rPr>
          <w:rStyle w:val="subscript"/>
        </w:rPr>
        <w:t>z</w:t>
      </w:r>
      <w:r>
        <w:t>(r,m)   =  0</w:t>
      </w:r>
      <w:r>
        <w:rPr>
          <w:color w:val="FF0000"/>
        </w:rPr>
        <w:tab/>
      </w:r>
      <w:r>
        <w:rPr>
          <w:color w:val="FF0000"/>
        </w:rPr>
        <w:tab/>
      </w:r>
      <w:r>
        <w:tab/>
      </w:r>
      <w:r>
        <w:tab/>
      </w:r>
      <w:r>
        <w:tab/>
      </w:r>
      <w:r>
        <w:tab/>
      </w:r>
      <w:r>
        <w:tab/>
      </w:r>
      <w:r>
        <w:tab/>
      </w:r>
      <w:r w:rsidRPr="00A47F27">
        <w:rPr>
          <w:i/>
        </w:rPr>
        <w:t>(D.1.1</w:t>
      </w:r>
      <w:r w:rsidR="00BA21BF">
        <w:rPr>
          <w:i/>
        </w:rPr>
        <w:t>5</w:t>
      </w:r>
      <w:r w:rsidRPr="00A47F27">
        <w:rPr>
          <w:i/>
        </w:rPr>
        <w:t>)</w:t>
      </w:r>
      <w:r>
        <w:rPr>
          <w:rStyle w:val="subscript"/>
        </w:rPr>
        <w:t>ext</w:t>
      </w:r>
    </w:p>
    <w:p w14:paraId="3C652E0E" w14:textId="77777777" w:rsidR="005E34C2" w:rsidRDefault="005E34C2" w:rsidP="005E34C2"/>
    <w:p w14:paraId="10A4B24B" w14:textId="77777777" w:rsidR="005E34C2" w:rsidRDefault="005E34C2" w:rsidP="005E34C2">
      <w:r>
        <w:t>[</w:t>
      </w:r>
      <w:r>
        <w:rPr>
          <w:rFonts w:ascii="Symbol" w:hAnsi="Symbol"/>
          <w:b/>
        </w:rPr>
        <w:t></w:t>
      </w:r>
      <w:r>
        <w:rPr>
          <w:rStyle w:val="superscript"/>
        </w:rPr>
        <w:t>2</w:t>
      </w:r>
      <w:r w:rsidRPr="00166477">
        <w:rPr>
          <w:b/>
        </w:rPr>
        <w:t>E</w:t>
      </w:r>
      <w:r>
        <w:t>]</w:t>
      </w:r>
      <w:r>
        <w:rPr>
          <w:rStyle w:val="subscript"/>
        </w:rPr>
        <w:t>r</w:t>
      </w:r>
      <w:r>
        <w:t xml:space="preserve"> + β</w:t>
      </w:r>
      <w:r>
        <w:rPr>
          <w:rStyle w:val="subscript"/>
        </w:rPr>
        <w:t>d</w:t>
      </w:r>
      <w:r>
        <w:rPr>
          <w:rStyle w:val="superscript"/>
        </w:rPr>
        <w:t>2</w:t>
      </w:r>
      <w:r w:rsidRPr="00166477">
        <w:t xml:space="preserve"> E</w:t>
      </w:r>
      <w:r>
        <w:rPr>
          <w:rStyle w:val="subscript"/>
        </w:rPr>
        <w:t>r</w:t>
      </w:r>
      <w:r>
        <w:t xml:space="preserve"> = 0 :</w:t>
      </w:r>
      <w:r>
        <w:tab/>
      </w:r>
      <w:r>
        <w:tab/>
      </w:r>
      <w:r>
        <w:tab/>
      </w:r>
      <w:r>
        <w:tab/>
      </w:r>
      <w:r>
        <w:tab/>
      </w:r>
      <w:r>
        <w:tab/>
        <w:t>//  [</w:t>
      </w:r>
      <w:r>
        <w:rPr>
          <w:rFonts w:ascii="Symbol" w:hAnsi="Symbol"/>
          <w:b/>
        </w:rPr>
        <w:t></w:t>
      </w:r>
      <w:r>
        <w:rPr>
          <w:rStyle w:val="superscript"/>
        </w:rPr>
        <w:t>2</w:t>
      </w:r>
      <w:r>
        <w:rPr>
          <w:rStyle w:val="subscript"/>
        </w:rPr>
        <w:t>2D</w:t>
      </w:r>
      <w:r w:rsidRPr="00166477">
        <w:rPr>
          <w:b/>
        </w:rPr>
        <w:t>E</w:t>
      </w:r>
      <w:r>
        <w:t>]</w:t>
      </w:r>
      <w:r>
        <w:rPr>
          <w:rStyle w:val="subscript"/>
        </w:rPr>
        <w:t>r</w:t>
      </w:r>
      <w:r>
        <w:t xml:space="preserve">  = 0</w:t>
      </w:r>
    </w:p>
    <w:p w14:paraId="1958AD9B" w14:textId="77777777" w:rsidR="005E34C2" w:rsidRPr="00A47F27" w:rsidRDefault="005E34C2" w:rsidP="005E34C2">
      <w:pPr>
        <w:tabs>
          <w:tab w:val="left" w:pos="7200"/>
          <w:tab w:val="left" w:pos="7920"/>
          <w:tab w:val="right" w:pos="9270"/>
        </w:tabs>
        <w:rPr>
          <w:i/>
        </w:rPr>
      </w:pPr>
      <w:r>
        <w:tab/>
        <w:t>[r</w:t>
      </w:r>
      <w:r>
        <w:rPr>
          <w:rStyle w:val="superscript"/>
        </w:rPr>
        <w:t>2</w:t>
      </w:r>
      <w:r>
        <w:t>∂</w:t>
      </w:r>
      <w:r>
        <w:rPr>
          <w:rStyle w:val="subscript"/>
        </w:rPr>
        <w:t>r</w:t>
      </w:r>
      <w:r>
        <w:rPr>
          <w:rStyle w:val="superscript"/>
        </w:rPr>
        <w:t>2</w:t>
      </w:r>
      <w:r>
        <w:t xml:space="preserve"> + r∂</w:t>
      </w:r>
      <w:r>
        <w:rPr>
          <w:rStyle w:val="subscript"/>
        </w:rPr>
        <w:t>r</w:t>
      </w:r>
      <w:r>
        <w:t xml:space="preserve"> - (m</w:t>
      </w:r>
      <w:r>
        <w:rPr>
          <w:rStyle w:val="superscript"/>
        </w:rPr>
        <w:t>2</w:t>
      </w:r>
      <w:r>
        <w:t>+1)] E</w:t>
      </w:r>
      <w:r>
        <w:rPr>
          <w:rStyle w:val="subscript"/>
        </w:rPr>
        <w:t>r</w:t>
      </w:r>
      <w:r>
        <w:t>(r,m) - 2jm E</w:t>
      </w:r>
      <w:r w:rsidR="006519A2">
        <w:rPr>
          <w:rStyle w:val="subscript"/>
        </w:rPr>
        <w:t>θ</w:t>
      </w:r>
      <w:r>
        <w:t>(r,m) = 0</w:t>
      </w:r>
      <w:r>
        <w:tab/>
      </w:r>
      <w:r>
        <w:tab/>
      </w:r>
      <w:r>
        <w:tab/>
      </w:r>
      <w:r>
        <w:tab/>
      </w:r>
      <w:r>
        <w:tab/>
      </w:r>
      <w:r>
        <w:tab/>
      </w:r>
      <w:r w:rsidRPr="00A47F27">
        <w:rPr>
          <w:i/>
        </w:rPr>
        <w:t>(D.1.17)</w:t>
      </w:r>
      <w:r>
        <w:rPr>
          <w:rStyle w:val="subscript"/>
        </w:rPr>
        <w:t>ext</w:t>
      </w:r>
    </w:p>
    <w:p w14:paraId="7A08DC49" w14:textId="77777777" w:rsidR="005E34C2" w:rsidRDefault="005E34C2" w:rsidP="005E34C2"/>
    <w:p w14:paraId="40F7D993" w14:textId="77777777" w:rsidR="005E34C2" w:rsidRDefault="005E34C2" w:rsidP="005E34C2">
      <w:r>
        <w:t>[</w:t>
      </w:r>
      <w:r>
        <w:rPr>
          <w:rFonts w:ascii="Symbol" w:hAnsi="Symbol"/>
          <w:b/>
        </w:rPr>
        <w:t></w:t>
      </w:r>
      <w:r>
        <w:rPr>
          <w:rStyle w:val="superscript"/>
        </w:rPr>
        <w:t>2</w:t>
      </w:r>
      <w:r w:rsidRPr="00166477">
        <w:rPr>
          <w:b/>
        </w:rPr>
        <w:t>E</w:t>
      </w:r>
      <w:r>
        <w:t>]</w:t>
      </w:r>
      <w:r w:rsidR="006519A2">
        <w:rPr>
          <w:rStyle w:val="subscript"/>
        </w:rPr>
        <w:t>θ</w:t>
      </w:r>
      <w:r>
        <w:t xml:space="preserve"> + β</w:t>
      </w:r>
      <w:r>
        <w:rPr>
          <w:rStyle w:val="subscript"/>
        </w:rPr>
        <w:t>d</w:t>
      </w:r>
      <w:r>
        <w:rPr>
          <w:rStyle w:val="superscript"/>
        </w:rPr>
        <w:t>2</w:t>
      </w:r>
      <w:r w:rsidRPr="00166477">
        <w:t xml:space="preserve"> E</w:t>
      </w:r>
      <w:r w:rsidR="006519A2">
        <w:rPr>
          <w:rStyle w:val="subscript"/>
        </w:rPr>
        <w:t>θ</w:t>
      </w:r>
      <w:r>
        <w:t xml:space="preserve"> = 0 :</w:t>
      </w:r>
      <w:r>
        <w:tab/>
      </w:r>
      <w:r>
        <w:tab/>
      </w:r>
      <w:r>
        <w:tab/>
      </w:r>
      <w:r>
        <w:tab/>
      </w:r>
      <w:r>
        <w:tab/>
      </w:r>
      <w:r>
        <w:tab/>
        <w:t>//  [</w:t>
      </w:r>
      <w:r>
        <w:rPr>
          <w:rFonts w:ascii="Symbol" w:hAnsi="Symbol"/>
          <w:b/>
        </w:rPr>
        <w:t></w:t>
      </w:r>
      <w:r>
        <w:rPr>
          <w:rStyle w:val="superscript"/>
        </w:rPr>
        <w:t>2</w:t>
      </w:r>
      <w:r>
        <w:rPr>
          <w:rStyle w:val="subscript"/>
        </w:rPr>
        <w:t>2D</w:t>
      </w:r>
      <w:r w:rsidRPr="00166477">
        <w:rPr>
          <w:b/>
        </w:rPr>
        <w:t>E</w:t>
      </w:r>
      <w:r>
        <w:t>]</w:t>
      </w:r>
      <w:r w:rsidR="006519A2">
        <w:rPr>
          <w:rStyle w:val="subscript"/>
        </w:rPr>
        <w:t>θ</w:t>
      </w:r>
      <w:r>
        <w:t xml:space="preserve">  = 0</w:t>
      </w:r>
    </w:p>
    <w:p w14:paraId="7F62BC62" w14:textId="77777777" w:rsidR="005E34C2" w:rsidRDefault="005E34C2" w:rsidP="005E34C2">
      <w:pPr>
        <w:tabs>
          <w:tab w:val="left" w:pos="7200"/>
          <w:tab w:val="left" w:pos="7920"/>
          <w:tab w:val="right" w:pos="9270"/>
        </w:tabs>
      </w:pPr>
      <w:r>
        <w:tab/>
        <w:t>[r</w:t>
      </w:r>
      <w:r>
        <w:rPr>
          <w:rStyle w:val="superscript"/>
        </w:rPr>
        <w:t>2</w:t>
      </w:r>
      <w:r>
        <w:t>∂</w:t>
      </w:r>
      <w:r>
        <w:rPr>
          <w:rStyle w:val="subscript"/>
        </w:rPr>
        <w:t>r</w:t>
      </w:r>
      <w:r>
        <w:rPr>
          <w:rStyle w:val="superscript"/>
        </w:rPr>
        <w:t>2</w:t>
      </w:r>
      <w:r>
        <w:t xml:space="preserve"> + r∂</w:t>
      </w:r>
      <w:r>
        <w:rPr>
          <w:rStyle w:val="subscript"/>
        </w:rPr>
        <w:t>r</w:t>
      </w:r>
      <w:r>
        <w:t xml:space="preserve"> - (m</w:t>
      </w:r>
      <w:r>
        <w:rPr>
          <w:rStyle w:val="superscript"/>
        </w:rPr>
        <w:t>2</w:t>
      </w:r>
      <w:r>
        <w:t>+1)] E</w:t>
      </w:r>
      <w:r w:rsidR="006519A2">
        <w:rPr>
          <w:rStyle w:val="subscript"/>
        </w:rPr>
        <w:t>θ</w:t>
      </w:r>
      <w:r>
        <w:t>(r,m)  + 2jmE</w:t>
      </w:r>
      <w:r>
        <w:rPr>
          <w:rStyle w:val="subscript"/>
        </w:rPr>
        <w:t>r</w:t>
      </w:r>
      <w:r>
        <w:t>(r,m) = 0</w:t>
      </w:r>
      <w:r>
        <w:tab/>
      </w:r>
      <w:r>
        <w:tab/>
      </w:r>
      <w:r>
        <w:tab/>
      </w:r>
      <w:r>
        <w:tab/>
      </w:r>
      <w:r>
        <w:tab/>
      </w:r>
      <w:r>
        <w:tab/>
      </w:r>
      <w:r w:rsidRPr="00A47F27">
        <w:rPr>
          <w:i/>
        </w:rPr>
        <w:t>(D.1.18)</w:t>
      </w:r>
      <w:r>
        <w:rPr>
          <w:rStyle w:val="subscript"/>
        </w:rPr>
        <w:t>ext</w:t>
      </w:r>
    </w:p>
    <w:p w14:paraId="09E1EF98" w14:textId="77777777" w:rsidR="005E34C2" w:rsidRDefault="005E34C2" w:rsidP="005E34C2"/>
    <w:p w14:paraId="3BB15497" w14:textId="77777777" w:rsidR="005E34C2" w:rsidRDefault="005E34C2" w:rsidP="005E34C2">
      <w:r>
        <w:t xml:space="preserve">div </w:t>
      </w:r>
      <w:r w:rsidRPr="001C5930">
        <w:rPr>
          <w:b/>
        </w:rPr>
        <w:t>E</w:t>
      </w:r>
      <w:r>
        <w:t xml:space="preserve"> = 0 :</w:t>
      </w:r>
    </w:p>
    <w:p w14:paraId="1D06EB71" w14:textId="77777777" w:rsidR="005E34C2" w:rsidRPr="00E02473" w:rsidRDefault="005E34C2" w:rsidP="005E34C2">
      <w:pPr>
        <w:tabs>
          <w:tab w:val="left" w:pos="7200"/>
          <w:tab w:val="left" w:pos="7920"/>
          <w:tab w:val="right" w:pos="9270"/>
        </w:tabs>
      </w:pPr>
      <w:r>
        <w:tab/>
        <w:t>∂</w:t>
      </w:r>
      <w:r>
        <w:rPr>
          <w:rStyle w:val="subscript"/>
        </w:rPr>
        <w:t>r</w:t>
      </w:r>
      <w:r>
        <w:t xml:space="preserve"> [r E</w:t>
      </w:r>
      <w:r>
        <w:rPr>
          <w:rStyle w:val="subscript"/>
        </w:rPr>
        <w:t>r</w:t>
      </w:r>
      <w:r>
        <w:t>(r,m)] + jmE</w:t>
      </w:r>
      <w:r w:rsidR="006519A2">
        <w:rPr>
          <w:rStyle w:val="subscript"/>
        </w:rPr>
        <w:t>θ</w:t>
      </w:r>
      <w:r>
        <w:t>(r,m) -jβ</w:t>
      </w:r>
      <w:r>
        <w:rPr>
          <w:rStyle w:val="subscript"/>
        </w:rPr>
        <w:t>d</w:t>
      </w:r>
      <w:r>
        <w:t xml:space="preserve"> r E</w:t>
      </w:r>
      <w:r>
        <w:rPr>
          <w:rStyle w:val="subscript"/>
        </w:rPr>
        <w:t>z</w:t>
      </w:r>
      <w:r>
        <w:t>(r,m) = 0</w:t>
      </w:r>
      <w:r>
        <w:tab/>
      </w:r>
      <w:r>
        <w:tab/>
      </w:r>
      <w:r>
        <w:tab/>
      </w:r>
      <w:r>
        <w:tab/>
      </w:r>
      <w:r>
        <w:tab/>
      </w:r>
      <w:r>
        <w:tab/>
      </w:r>
      <w:r>
        <w:tab/>
      </w:r>
      <w:r w:rsidRPr="00A47F27">
        <w:rPr>
          <w:i/>
        </w:rPr>
        <w:t>(D.1.19)</w:t>
      </w:r>
      <w:r>
        <w:rPr>
          <w:rStyle w:val="subscript"/>
        </w:rPr>
        <w:t>ext</w:t>
      </w:r>
    </w:p>
    <w:p w14:paraId="2D830593" w14:textId="77777777" w:rsidR="005E34C2" w:rsidRDefault="005E34C2" w:rsidP="005E34C2">
      <w:pPr>
        <w:tabs>
          <w:tab w:val="left" w:pos="7200"/>
          <w:tab w:val="left" w:pos="7920"/>
          <w:tab w:val="right" w:pos="9270"/>
        </w:tabs>
      </w:pPr>
    </w:p>
    <w:p w14:paraId="1679A2BC" w14:textId="77777777" w:rsidR="005E34C2" w:rsidRDefault="005E34C2" w:rsidP="005E34C2">
      <w:r>
        <w:t>The differential operators appearing in the above equations are no longer Bessel-style operators, they are E</w:t>
      </w:r>
      <w:r w:rsidR="00BA21BF">
        <w:t>uler-style operators. Euler ODE</w:t>
      </w:r>
      <w:r>
        <w:t>s have the general form [ r</w:t>
      </w:r>
      <w:r>
        <w:rPr>
          <w:rStyle w:val="superscript"/>
        </w:rPr>
        <w:t>2</w:t>
      </w:r>
      <w:r>
        <w:t>∂</w:t>
      </w:r>
      <w:r>
        <w:rPr>
          <w:rStyle w:val="subscript"/>
        </w:rPr>
        <w:t>r</w:t>
      </w:r>
      <w:r>
        <w:rPr>
          <w:rStyle w:val="superscript"/>
        </w:rPr>
        <w:t>2</w:t>
      </w:r>
      <w:r>
        <w:t xml:space="preserve"> + a r ∂</w:t>
      </w:r>
      <w:r>
        <w:rPr>
          <w:rStyle w:val="subscript"/>
        </w:rPr>
        <w:t>r</w:t>
      </w:r>
      <w:r>
        <w:t xml:space="preserve"> + b] f(r) = 0, and the solutions have this form ( from p 45 of Polyanin's excellent ODE compendium, or just use Maple), </w:t>
      </w:r>
    </w:p>
    <w:p w14:paraId="5364C0F7" w14:textId="77777777" w:rsidR="005E34C2" w:rsidRDefault="005E34C2" w:rsidP="005E34C2"/>
    <w:p w14:paraId="5B4BA62F" w14:textId="77777777" w:rsidR="005E34C2" w:rsidRDefault="005E34C2" w:rsidP="005E34C2">
      <w:r>
        <w:tab/>
      </w:r>
      <w:r>
        <w:pict>
          <v:shape id="_x0000_i1195" type="#_x0000_t75" style="width:376.5pt;height:147pt">
            <v:imagedata r:id="rId191" o:title=""/>
          </v:shape>
        </w:pict>
      </w:r>
      <w:r>
        <w:tab/>
      </w:r>
      <w:r>
        <w:tab/>
      </w:r>
    </w:p>
    <w:p w14:paraId="00334CD8" w14:textId="77777777" w:rsidR="005E34C2" w:rsidRDefault="005E34C2" w:rsidP="005E34C2"/>
    <w:p w14:paraId="4B179FEF" w14:textId="77777777" w:rsidR="005E34C2" w:rsidRDefault="005E34C2" w:rsidP="005E34C2">
      <w:r>
        <w:t>For E</w:t>
      </w:r>
      <w:r>
        <w:rPr>
          <w:rStyle w:val="subscript"/>
        </w:rPr>
        <w:t>z</w:t>
      </w:r>
      <w:r>
        <w:t xml:space="preserve">(r,m) the equation </w:t>
      </w:r>
      <w:r w:rsidRPr="00A47F27">
        <w:rPr>
          <w:i/>
        </w:rPr>
        <w:t>(D.1.1</w:t>
      </w:r>
      <w:r w:rsidR="00BA21BF">
        <w:rPr>
          <w:i/>
        </w:rPr>
        <w:t>5</w:t>
      </w:r>
      <w:r w:rsidRPr="00A47F27">
        <w:rPr>
          <w:i/>
        </w:rPr>
        <w:t>)</w:t>
      </w:r>
      <w:r>
        <w:rPr>
          <w:rStyle w:val="subscript"/>
        </w:rPr>
        <w:t>ext</w:t>
      </w:r>
      <w:r>
        <w:t xml:space="preserve"> shown just above is in fact an Euler equation which has a = 1 and </w:t>
      </w:r>
    </w:p>
    <w:p w14:paraId="645F66C5" w14:textId="77777777" w:rsidR="005E34C2" w:rsidRPr="0035426B" w:rsidRDefault="005E34C2" w:rsidP="005E34C2">
      <w:r>
        <w:t>b = -m</w:t>
      </w:r>
      <w:r>
        <w:rPr>
          <w:rStyle w:val="superscript"/>
        </w:rPr>
        <w:t>2</w:t>
      </w:r>
      <w:r>
        <w:t xml:space="preserve"> so μ = m and the solution forms are these (r ≥a outside the wire), </w:t>
      </w:r>
    </w:p>
    <w:p w14:paraId="3AF67EB7" w14:textId="77777777" w:rsidR="005E34C2" w:rsidRDefault="005E34C2" w:rsidP="005E34C2"/>
    <w:p w14:paraId="1D680295" w14:textId="77777777" w:rsidR="005E34C2" w:rsidRDefault="005E34C2" w:rsidP="005E34C2">
      <w:r>
        <w:tab/>
        <w:t>E</w:t>
      </w:r>
      <w:r>
        <w:rPr>
          <w:rStyle w:val="subscript"/>
        </w:rPr>
        <w:t>z</w:t>
      </w:r>
      <w:r>
        <w:t>(r,m) = A</w:t>
      </w:r>
      <w:r>
        <w:rPr>
          <w:rStyle w:val="subscript"/>
        </w:rPr>
        <w:t>m</w:t>
      </w:r>
      <w:r>
        <w:t>r</w:t>
      </w:r>
      <w:r>
        <w:rPr>
          <w:rStyle w:val="superscript"/>
        </w:rPr>
        <w:t>m</w:t>
      </w:r>
      <w:r>
        <w:t xml:space="preserve"> + B</w:t>
      </w:r>
      <w:r>
        <w:rPr>
          <w:rStyle w:val="subscript"/>
        </w:rPr>
        <w:t>m</w:t>
      </w:r>
      <w:r>
        <w:t>r</w:t>
      </w:r>
      <w:r>
        <w:rPr>
          <w:rStyle w:val="superscript"/>
        </w:rPr>
        <w:t>-m</w:t>
      </w:r>
      <w:r>
        <w:tab/>
      </w:r>
      <w:r>
        <w:tab/>
      </w:r>
      <w:r>
        <w:tab/>
        <w:t>m &gt; 0</w:t>
      </w:r>
    </w:p>
    <w:p w14:paraId="3A37C846" w14:textId="77777777" w:rsidR="005E34C2" w:rsidRDefault="005E34C2" w:rsidP="005E34C2">
      <w:r>
        <w:tab/>
        <w:t>E</w:t>
      </w:r>
      <w:r>
        <w:rPr>
          <w:rStyle w:val="subscript"/>
        </w:rPr>
        <w:t>z</w:t>
      </w:r>
      <w:r>
        <w:t>(r,0) = C</w:t>
      </w:r>
      <w:r>
        <w:rPr>
          <w:rStyle w:val="subscript"/>
        </w:rPr>
        <w:t>z</w:t>
      </w:r>
      <w:r>
        <w:t>ln(r) + D</w:t>
      </w:r>
      <w:r>
        <w:rPr>
          <w:rStyle w:val="subscript"/>
        </w:rPr>
        <w:t>z</w:t>
      </w:r>
      <w:r>
        <w:tab/>
      </w:r>
      <w:r>
        <w:tab/>
      </w:r>
      <w:r>
        <w:tab/>
        <w:t xml:space="preserve">m = 0 </w:t>
      </w:r>
      <w:r>
        <w:tab/>
        <w:t>.</w:t>
      </w:r>
      <w:r>
        <w:tab/>
      </w:r>
      <w:r>
        <w:tab/>
      </w:r>
      <w:r>
        <w:tab/>
      </w:r>
      <w:r>
        <w:tab/>
      </w:r>
      <w:r>
        <w:tab/>
        <w:t>(D.7.1)</w:t>
      </w:r>
    </w:p>
    <w:p w14:paraId="090AFD79" w14:textId="77777777" w:rsidR="005E34C2" w:rsidRDefault="005E34C2" w:rsidP="005E34C2"/>
    <w:p w14:paraId="05AACED9" w14:textId="77777777" w:rsidR="005E34C2" w:rsidRDefault="005E34C2" w:rsidP="005E34C2">
      <w:r>
        <w:t>Since z is a Cartesian coordinate, [</w:t>
      </w:r>
      <w:r>
        <w:rPr>
          <w:rFonts w:ascii="Symbol" w:hAnsi="Symbol"/>
          <w:b/>
        </w:rPr>
        <w:t></w:t>
      </w:r>
      <w:r>
        <w:rPr>
          <w:rStyle w:val="superscript"/>
        </w:rPr>
        <w:t>2</w:t>
      </w:r>
      <w:r>
        <w:rPr>
          <w:rStyle w:val="subscript"/>
        </w:rPr>
        <w:t>2D</w:t>
      </w:r>
      <w:r w:rsidRPr="00166477">
        <w:rPr>
          <w:b/>
        </w:rPr>
        <w:t>E</w:t>
      </w:r>
      <w:r>
        <w:t>]</w:t>
      </w:r>
      <w:r>
        <w:rPr>
          <w:rStyle w:val="subscript"/>
        </w:rPr>
        <w:t>z</w:t>
      </w:r>
      <w:r>
        <w:t xml:space="preserve">  = 0 is the same as </w:t>
      </w:r>
      <w:r>
        <w:rPr>
          <w:rFonts w:ascii="Symbol" w:hAnsi="Symbol"/>
          <w:b/>
        </w:rPr>
        <w:t></w:t>
      </w:r>
      <w:r>
        <w:rPr>
          <w:rStyle w:val="superscript"/>
        </w:rPr>
        <w:t>2</w:t>
      </w:r>
      <w:r>
        <w:rPr>
          <w:rStyle w:val="subscript"/>
        </w:rPr>
        <w:t>2D</w:t>
      </w:r>
      <w:r>
        <w:t>E</w:t>
      </w:r>
      <w:r>
        <w:rPr>
          <w:rStyle w:val="subscript"/>
        </w:rPr>
        <w:t>z</w:t>
      </w:r>
      <w:r>
        <w:t xml:space="preserve"> = 0 which is just the 2D Laplace equation. When this equation is solved in polar coordinates (r,</w:t>
      </w:r>
      <w:r w:rsidR="006519A2">
        <w:t>θ</w:t>
      </w:r>
      <w:r>
        <w:t>), one finds E</w:t>
      </w:r>
      <w:r>
        <w:rPr>
          <w:rStyle w:val="subscript"/>
        </w:rPr>
        <w:t>z</w:t>
      </w:r>
      <w:r>
        <w:t xml:space="preserve"> = E</w:t>
      </w:r>
      <w:r>
        <w:rPr>
          <w:rStyle w:val="subscript"/>
        </w:rPr>
        <w:t>z</w:t>
      </w:r>
      <w:r>
        <w:t>(r,m) e</w:t>
      </w:r>
      <w:r>
        <w:rPr>
          <w:rStyle w:val="superscript"/>
        </w:rPr>
        <w:t>jm</w:t>
      </w:r>
      <w:r w:rsidR="006519A2">
        <w:rPr>
          <w:rStyle w:val="superscript"/>
        </w:rPr>
        <w:t>θ</w:t>
      </w:r>
      <w:r>
        <w:t xml:space="preserve"> and the expressions shown above are the standard atomic forms for the radial function. See for exam</w:t>
      </w:r>
      <w:r w:rsidR="00BA21BF">
        <w:t xml:space="preserve">ple Stakgold Vol II p 92 (6.7) and following discussion. </w:t>
      </w:r>
    </w:p>
    <w:p w14:paraId="04CDFDAD" w14:textId="77777777" w:rsidR="005E34C2" w:rsidRDefault="005E34C2" w:rsidP="005E34C2"/>
    <w:p w14:paraId="6D899B14" w14:textId="77777777" w:rsidR="005E34C2" w:rsidRDefault="005E34C2" w:rsidP="005E34C2">
      <w:r>
        <w:t xml:space="preserve">We </w:t>
      </w:r>
      <w:r w:rsidR="00BA21BF">
        <w:t>can</w:t>
      </w:r>
      <w:r>
        <w:t xml:space="preserve"> mimic our interior solution method presented in Section D.2 above, using the div </w:t>
      </w:r>
      <w:r w:rsidRPr="00CD1845">
        <w:rPr>
          <w:b/>
        </w:rPr>
        <w:t>E</w:t>
      </w:r>
      <w:r>
        <w:t xml:space="preserve"> = 0 equation to eliminate E</w:t>
      </w:r>
      <w:r w:rsidR="006519A2">
        <w:rPr>
          <w:rStyle w:val="subscript"/>
        </w:rPr>
        <w:t>θ</w:t>
      </w:r>
      <w:r>
        <w:t xml:space="preserve">, and eventually end up with expressions for the three field components outside the wire. For m &gt; 1 the general form for the exterior solution is found to be, </w:t>
      </w:r>
    </w:p>
    <w:p w14:paraId="530F482C" w14:textId="77777777" w:rsidR="005E34C2" w:rsidRDefault="005E34C2" w:rsidP="005E34C2"/>
    <w:p w14:paraId="0C50AE35" w14:textId="77777777" w:rsidR="005E34C2" w:rsidRPr="00E25D47" w:rsidRDefault="005E34C2" w:rsidP="005E34C2">
      <w:pPr>
        <w:rPr>
          <w:rStyle w:val="superscript"/>
          <w:noProof/>
          <w:color w:val="000000"/>
        </w:rPr>
      </w:pPr>
      <w:r w:rsidRPr="00E25D47">
        <w:rPr>
          <w:noProof/>
        </w:rPr>
        <w:tab/>
      </w:r>
      <w:r w:rsidRPr="00E25D47">
        <w:rPr>
          <w:noProof/>
          <w:color w:val="000000"/>
        </w:rPr>
        <w:t>E</w:t>
      </w:r>
      <w:r w:rsidRPr="00E25D47">
        <w:rPr>
          <w:rStyle w:val="subscript"/>
          <w:noProof/>
          <w:color w:val="000000"/>
        </w:rPr>
        <w:t>z</w:t>
      </w:r>
      <w:r w:rsidRPr="00E25D47">
        <w:rPr>
          <w:noProof/>
          <w:color w:val="000000"/>
        </w:rPr>
        <w:t xml:space="preserve">(r,m) = </w:t>
      </w:r>
      <w:r w:rsidRPr="00E25D47">
        <w:rPr>
          <w:noProof/>
        </w:rPr>
        <w:t>A</w:t>
      </w:r>
      <w:r w:rsidRPr="00E25D47">
        <w:rPr>
          <w:rStyle w:val="subscript"/>
          <w:noProof/>
          <w:color w:val="000000"/>
        </w:rPr>
        <w:t>m</w:t>
      </w:r>
      <w:r w:rsidR="00BA21BF">
        <w:rPr>
          <w:rStyle w:val="subscript"/>
          <w:noProof/>
          <w:color w:val="000000"/>
        </w:rPr>
        <w:t xml:space="preserve"> </w:t>
      </w:r>
      <w:r w:rsidRPr="00E25D47">
        <w:rPr>
          <w:noProof/>
          <w:color w:val="000000"/>
        </w:rPr>
        <w:t>r</w:t>
      </w:r>
      <w:r w:rsidRPr="00E25D47">
        <w:rPr>
          <w:rStyle w:val="superscript"/>
          <w:noProof/>
          <w:color w:val="000000"/>
        </w:rPr>
        <w:t>m</w:t>
      </w:r>
      <w:r w:rsidRPr="00E25D47">
        <w:rPr>
          <w:noProof/>
          <w:color w:val="000000"/>
        </w:rPr>
        <w:t xml:space="preserve"> + B</w:t>
      </w:r>
      <w:r w:rsidRPr="00E25D47">
        <w:rPr>
          <w:rStyle w:val="subscript"/>
          <w:noProof/>
          <w:color w:val="000000"/>
        </w:rPr>
        <w:t>m</w:t>
      </w:r>
      <w:r w:rsidR="00BA21BF">
        <w:rPr>
          <w:rStyle w:val="subscript"/>
          <w:noProof/>
          <w:color w:val="000000"/>
        </w:rPr>
        <w:t xml:space="preserve"> </w:t>
      </w:r>
      <w:r w:rsidRPr="00E25D47">
        <w:rPr>
          <w:noProof/>
          <w:color w:val="000000"/>
        </w:rPr>
        <w:t>r</w:t>
      </w:r>
      <w:r w:rsidRPr="00E25D47">
        <w:rPr>
          <w:rStyle w:val="superscript"/>
          <w:noProof/>
          <w:color w:val="000000"/>
        </w:rPr>
        <w:t>-m</w:t>
      </w:r>
    </w:p>
    <w:p w14:paraId="0E37E227" w14:textId="77777777" w:rsidR="005E34C2" w:rsidRPr="00E25D47" w:rsidRDefault="005E34C2" w:rsidP="005E34C2">
      <w:pPr>
        <w:rPr>
          <w:noProof/>
          <w:color w:val="000000"/>
        </w:rPr>
      </w:pPr>
      <w:r w:rsidRPr="00E25D47">
        <w:rPr>
          <w:rStyle w:val="superscript"/>
          <w:noProof/>
          <w:color w:val="000000"/>
        </w:rPr>
        <w:tab/>
      </w:r>
      <w:r w:rsidRPr="00E25D47">
        <w:rPr>
          <w:noProof/>
          <w:color w:val="000000"/>
        </w:rPr>
        <w:t>E</w:t>
      </w:r>
      <w:r w:rsidRPr="00E25D47">
        <w:rPr>
          <w:rStyle w:val="subscript"/>
          <w:noProof/>
          <w:color w:val="000000"/>
        </w:rPr>
        <w:t>r</w:t>
      </w:r>
      <w:r w:rsidRPr="00E25D47">
        <w:rPr>
          <w:noProof/>
          <w:color w:val="000000"/>
        </w:rPr>
        <w:t>(r,m) =  -(jβ</w:t>
      </w:r>
      <w:r w:rsidRPr="00E25D47">
        <w:rPr>
          <w:rStyle w:val="subscript"/>
          <w:noProof/>
          <w:color w:val="000000"/>
        </w:rPr>
        <w:t>d</w:t>
      </w:r>
      <w:r w:rsidRPr="00E25D47">
        <w:rPr>
          <w:noProof/>
          <w:color w:val="000000"/>
        </w:rPr>
        <w:t>/2)</w:t>
      </w:r>
      <w:r w:rsidRPr="00E25D47">
        <w:rPr>
          <w:noProof/>
        </w:rPr>
        <w:t xml:space="preserve"> </w:t>
      </w:r>
      <w:r w:rsidRPr="00E25D47">
        <w:rPr>
          <w:noProof/>
        </w:rPr>
        <w:fldChar w:fldCharType="begin"/>
      </w:r>
      <w:r w:rsidRPr="00E25D47">
        <w:rPr>
          <w:noProof/>
        </w:rPr>
        <w:instrText xml:space="preserve"> EQ \f(1,m-1) </w:instrText>
      </w:r>
      <w:r w:rsidRPr="00E25D47">
        <w:rPr>
          <w:noProof/>
        </w:rPr>
        <w:fldChar w:fldCharType="end"/>
      </w:r>
      <w:r w:rsidRPr="00E25D47">
        <w:rPr>
          <w:noProof/>
          <w:color w:val="000000"/>
        </w:rPr>
        <w:t xml:space="preserve"> B</w:t>
      </w:r>
      <w:r w:rsidRPr="00E25D47">
        <w:rPr>
          <w:rStyle w:val="subscript"/>
          <w:noProof/>
          <w:color w:val="000000"/>
        </w:rPr>
        <w:t>m</w:t>
      </w:r>
      <w:r w:rsidRPr="00E25D47">
        <w:rPr>
          <w:noProof/>
          <w:color w:val="000000"/>
        </w:rPr>
        <w:t xml:space="preserve"> r</w:t>
      </w:r>
      <w:r w:rsidRPr="00E25D47">
        <w:rPr>
          <w:rStyle w:val="superscript"/>
          <w:noProof/>
          <w:color w:val="000000"/>
        </w:rPr>
        <w:t>1-m</w:t>
      </w:r>
      <w:r w:rsidRPr="00E25D47">
        <w:rPr>
          <w:noProof/>
          <w:color w:val="000000"/>
        </w:rPr>
        <w:t xml:space="preserve">  - 2j β</w:t>
      </w:r>
      <w:r w:rsidRPr="00E25D47">
        <w:rPr>
          <w:rStyle w:val="subscript"/>
          <w:noProof/>
          <w:color w:val="000000"/>
        </w:rPr>
        <w:t>d</w:t>
      </w:r>
      <w:r>
        <w:rPr>
          <w:rStyle w:val="subscript"/>
          <w:noProof/>
          <w:color w:val="000000"/>
        </w:rPr>
        <w:t xml:space="preserve"> </w:t>
      </w:r>
      <w:r w:rsidRPr="00E25D47">
        <w:rPr>
          <w:noProof/>
        </w:rPr>
        <w:fldChar w:fldCharType="begin"/>
      </w:r>
      <w:r w:rsidRPr="00E25D47">
        <w:rPr>
          <w:noProof/>
        </w:rPr>
        <w:instrText xml:space="preserve"> EQ \f(1,m</w:instrText>
      </w:r>
      <w:r w:rsidRPr="00E25D47">
        <w:rPr>
          <w:rStyle w:val="superscript"/>
          <w:noProof/>
        </w:rPr>
        <w:instrText>2</w:instrText>
      </w:r>
      <w:r w:rsidRPr="00E25D47">
        <w:rPr>
          <w:noProof/>
        </w:rPr>
        <w:instrText xml:space="preserve">-1) </w:instrText>
      </w:r>
      <w:r w:rsidRPr="00E25D47">
        <w:rPr>
          <w:noProof/>
        </w:rPr>
        <w:fldChar w:fldCharType="end"/>
      </w:r>
      <w:r w:rsidRPr="00E25D47">
        <w:rPr>
          <w:noProof/>
          <w:color w:val="000000"/>
        </w:rPr>
        <w:t>A</w:t>
      </w:r>
      <w:r w:rsidRPr="00E25D47">
        <w:rPr>
          <w:rStyle w:val="subscript"/>
          <w:noProof/>
          <w:color w:val="000000"/>
        </w:rPr>
        <w:t>m</w:t>
      </w:r>
      <w:r w:rsidRPr="00E25D47">
        <w:rPr>
          <w:noProof/>
          <w:color w:val="000000"/>
        </w:rPr>
        <w:t xml:space="preserve"> r</w:t>
      </w:r>
      <w:r w:rsidRPr="00E25D47">
        <w:rPr>
          <w:rStyle w:val="superscript"/>
          <w:noProof/>
          <w:color w:val="000000"/>
        </w:rPr>
        <w:t>1+m</w:t>
      </w:r>
      <w:r w:rsidRPr="00E25D47">
        <w:rPr>
          <w:noProof/>
          <w:color w:val="000000"/>
        </w:rPr>
        <w:t xml:space="preserve">  + C</w:t>
      </w:r>
      <w:r w:rsidRPr="00E25D47">
        <w:rPr>
          <w:rStyle w:val="subscript"/>
          <w:noProof/>
          <w:color w:val="000000"/>
        </w:rPr>
        <w:t>m</w:t>
      </w:r>
      <w:r w:rsidRPr="00E25D47">
        <w:rPr>
          <w:noProof/>
          <w:color w:val="000000"/>
        </w:rPr>
        <w:t xml:space="preserve"> r</w:t>
      </w:r>
      <w:r w:rsidRPr="00E25D47">
        <w:rPr>
          <w:rStyle w:val="superscript"/>
          <w:noProof/>
          <w:color w:val="000000"/>
        </w:rPr>
        <w:t xml:space="preserve">m-1 </w:t>
      </w:r>
      <w:r w:rsidRPr="00E25D47">
        <w:rPr>
          <w:noProof/>
          <w:color w:val="000000"/>
        </w:rPr>
        <w:t>+ D</w:t>
      </w:r>
      <w:r w:rsidRPr="00E25D47">
        <w:rPr>
          <w:rStyle w:val="subscript"/>
          <w:noProof/>
          <w:color w:val="000000"/>
        </w:rPr>
        <w:t>m</w:t>
      </w:r>
      <w:r w:rsidR="00BA21BF">
        <w:rPr>
          <w:rStyle w:val="subscript"/>
          <w:noProof/>
          <w:color w:val="000000"/>
        </w:rPr>
        <w:t xml:space="preserve"> </w:t>
      </w:r>
      <w:r w:rsidRPr="00E25D47">
        <w:rPr>
          <w:noProof/>
          <w:color w:val="000000"/>
        </w:rPr>
        <w:t>r</w:t>
      </w:r>
      <w:r w:rsidRPr="00E25D47">
        <w:rPr>
          <w:rStyle w:val="superscript"/>
          <w:noProof/>
          <w:color w:val="000000"/>
        </w:rPr>
        <w:t>-m-1</w:t>
      </w:r>
    </w:p>
    <w:p w14:paraId="10EB9CCE" w14:textId="77777777" w:rsidR="005E34C2" w:rsidRPr="00E25D47" w:rsidRDefault="005E34C2" w:rsidP="005E34C2">
      <w:pPr>
        <w:tabs>
          <w:tab w:val="left" w:pos="7200"/>
          <w:tab w:val="left" w:pos="7920"/>
          <w:tab w:val="right" w:pos="9270"/>
        </w:tabs>
        <w:rPr>
          <w:rStyle w:val="superscript"/>
          <w:rFonts w:ascii="Times New Roman" w:hAnsi="Times New Roman"/>
          <w:b w:val="0"/>
          <w:noProof/>
          <w:color w:val="000000"/>
          <w:sz w:val="22"/>
          <w:vertAlign w:val="baseline"/>
        </w:rPr>
      </w:pPr>
      <w:r w:rsidRPr="00E25D47">
        <w:rPr>
          <w:noProof/>
          <w:color w:val="000000"/>
        </w:rPr>
        <w:tab/>
        <w:t>jE</w:t>
      </w:r>
      <w:r w:rsidR="006519A2">
        <w:rPr>
          <w:rStyle w:val="subscript"/>
          <w:noProof/>
          <w:color w:val="000000"/>
        </w:rPr>
        <w:t>θ</w:t>
      </w:r>
      <w:r w:rsidRPr="00E25D47">
        <w:rPr>
          <w:noProof/>
          <w:color w:val="000000"/>
        </w:rPr>
        <w:t xml:space="preserve">(r,m) =  </w:t>
      </w:r>
      <w:r>
        <w:rPr>
          <w:noProof/>
          <w:color w:val="000000"/>
        </w:rPr>
        <w:t>(</w:t>
      </w:r>
      <w:r w:rsidRPr="00E25D47">
        <w:rPr>
          <w:noProof/>
          <w:color w:val="000000"/>
        </w:rPr>
        <w:t>jβ</w:t>
      </w:r>
      <w:r w:rsidRPr="00E25D47">
        <w:rPr>
          <w:rStyle w:val="subscript"/>
          <w:noProof/>
          <w:color w:val="000000"/>
        </w:rPr>
        <w:t>d</w:t>
      </w:r>
      <w:r>
        <w:rPr>
          <w:noProof/>
          <w:color w:val="000000"/>
        </w:rPr>
        <w:t>/2)</w:t>
      </w:r>
      <w:r w:rsidRPr="00E25D47">
        <w:rPr>
          <w:noProof/>
          <w:color w:val="000000"/>
        </w:rPr>
        <w:t xml:space="preserve"> </w:t>
      </w:r>
      <w:r w:rsidRPr="00E25D47">
        <w:rPr>
          <w:noProof/>
        </w:rPr>
        <w:fldChar w:fldCharType="begin"/>
      </w:r>
      <w:r w:rsidRPr="00E25D47">
        <w:rPr>
          <w:noProof/>
        </w:rPr>
        <w:instrText xml:space="preserve"> EQ \f(1,m-1) </w:instrText>
      </w:r>
      <w:r w:rsidRPr="00E25D47">
        <w:rPr>
          <w:noProof/>
        </w:rPr>
        <w:fldChar w:fldCharType="end"/>
      </w:r>
      <w:r w:rsidRPr="00E25D47">
        <w:rPr>
          <w:noProof/>
          <w:color w:val="000000"/>
        </w:rPr>
        <w:t xml:space="preserve"> B</w:t>
      </w:r>
      <w:r w:rsidRPr="00E25D47">
        <w:rPr>
          <w:rStyle w:val="subscript"/>
          <w:noProof/>
          <w:color w:val="000000"/>
        </w:rPr>
        <w:t>m</w:t>
      </w:r>
      <w:r w:rsidR="00BA21BF">
        <w:rPr>
          <w:rStyle w:val="subscript"/>
          <w:noProof/>
          <w:color w:val="000000"/>
        </w:rPr>
        <w:t xml:space="preserve"> </w:t>
      </w:r>
      <w:r w:rsidRPr="00E25D47">
        <w:rPr>
          <w:noProof/>
          <w:color w:val="000000"/>
        </w:rPr>
        <w:t>r</w:t>
      </w:r>
      <w:r w:rsidRPr="00E25D47">
        <w:rPr>
          <w:rStyle w:val="superscript"/>
          <w:noProof/>
          <w:color w:val="000000"/>
        </w:rPr>
        <w:t>1-m</w:t>
      </w:r>
      <w:r w:rsidRPr="00E25D47">
        <w:rPr>
          <w:noProof/>
          <w:color w:val="000000"/>
        </w:rPr>
        <w:t xml:space="preserve"> </w:t>
      </w:r>
      <w:r>
        <w:rPr>
          <w:noProof/>
          <w:color w:val="000000"/>
        </w:rPr>
        <w:t xml:space="preserve"> </w:t>
      </w:r>
      <w:r w:rsidRPr="00E25D47">
        <w:rPr>
          <w:noProof/>
          <w:color w:val="000000"/>
        </w:rPr>
        <w:t>+  j β</w:t>
      </w:r>
      <w:r w:rsidRPr="00E25D47">
        <w:rPr>
          <w:rStyle w:val="subscript"/>
          <w:noProof/>
          <w:color w:val="000000"/>
        </w:rPr>
        <w:t>d</w:t>
      </w:r>
      <w:r w:rsidRPr="00E25D47">
        <w:rPr>
          <w:noProof/>
          <w:color w:val="000000"/>
        </w:rPr>
        <w:t xml:space="preserve"> </w:t>
      </w:r>
      <w:r w:rsidRPr="00E25D47">
        <w:rPr>
          <w:noProof/>
        </w:rPr>
        <w:fldChar w:fldCharType="begin"/>
      </w:r>
      <w:r w:rsidRPr="00E25D47">
        <w:rPr>
          <w:noProof/>
        </w:rPr>
        <w:instrText xml:space="preserve"> EQ \f(m</w:instrText>
      </w:r>
      <w:r w:rsidRPr="00E25D47">
        <w:rPr>
          <w:rStyle w:val="superscript"/>
          <w:noProof/>
        </w:rPr>
        <w:instrText>2</w:instrText>
      </w:r>
      <w:r w:rsidRPr="00E25D47">
        <w:rPr>
          <w:noProof/>
        </w:rPr>
        <w:instrText>+ 2m+3,m(m</w:instrText>
      </w:r>
      <w:r w:rsidRPr="00E25D47">
        <w:rPr>
          <w:rStyle w:val="superscript"/>
          <w:noProof/>
        </w:rPr>
        <w:instrText>2</w:instrText>
      </w:r>
      <w:r w:rsidRPr="00E25D47">
        <w:rPr>
          <w:noProof/>
        </w:rPr>
        <w:instrText xml:space="preserve">-1)) </w:instrText>
      </w:r>
      <w:r w:rsidRPr="00E25D47">
        <w:rPr>
          <w:noProof/>
        </w:rPr>
        <w:fldChar w:fldCharType="end"/>
      </w:r>
      <w:r w:rsidRPr="00E25D47">
        <w:rPr>
          <w:noProof/>
          <w:color w:val="000000"/>
        </w:rPr>
        <w:t>A</w:t>
      </w:r>
      <w:r w:rsidRPr="00E25D47">
        <w:rPr>
          <w:rStyle w:val="subscript"/>
          <w:noProof/>
          <w:color w:val="000000"/>
        </w:rPr>
        <w:t>m</w:t>
      </w:r>
      <w:r w:rsidR="00BA21BF">
        <w:rPr>
          <w:rStyle w:val="subscript"/>
          <w:noProof/>
          <w:color w:val="000000"/>
        </w:rPr>
        <w:t xml:space="preserve"> </w:t>
      </w:r>
      <w:r w:rsidRPr="00E25D47">
        <w:rPr>
          <w:noProof/>
          <w:color w:val="000000"/>
        </w:rPr>
        <w:t>r</w:t>
      </w:r>
      <w:r w:rsidRPr="00E25D47">
        <w:rPr>
          <w:rStyle w:val="superscript"/>
          <w:noProof/>
          <w:color w:val="000000"/>
        </w:rPr>
        <w:t>1+m</w:t>
      </w:r>
      <w:r w:rsidRPr="00E25D47">
        <w:rPr>
          <w:noProof/>
          <w:color w:val="000000"/>
        </w:rPr>
        <w:t xml:space="preserve">   - C</w:t>
      </w:r>
      <w:r w:rsidRPr="00E25D47">
        <w:rPr>
          <w:rStyle w:val="subscript"/>
          <w:noProof/>
          <w:color w:val="000000"/>
        </w:rPr>
        <w:t>m</w:t>
      </w:r>
      <w:r w:rsidRPr="00E25D47">
        <w:rPr>
          <w:noProof/>
          <w:color w:val="000000"/>
        </w:rPr>
        <w:t xml:space="preserve">  r</w:t>
      </w:r>
      <w:r w:rsidRPr="00E25D47">
        <w:rPr>
          <w:rStyle w:val="superscript"/>
          <w:noProof/>
          <w:color w:val="000000"/>
        </w:rPr>
        <w:t xml:space="preserve">m-1 </w:t>
      </w:r>
      <w:r w:rsidRPr="00E25D47">
        <w:rPr>
          <w:noProof/>
          <w:color w:val="000000"/>
        </w:rPr>
        <w:t>+ D</w:t>
      </w:r>
      <w:r w:rsidRPr="00E25D47">
        <w:rPr>
          <w:rStyle w:val="subscript"/>
          <w:noProof/>
          <w:color w:val="000000"/>
        </w:rPr>
        <w:t xml:space="preserve">m </w:t>
      </w:r>
      <w:r w:rsidRPr="00E25D47">
        <w:rPr>
          <w:noProof/>
          <w:color w:val="000000"/>
        </w:rPr>
        <w:t>r</w:t>
      </w:r>
      <w:r w:rsidRPr="00E25D47">
        <w:rPr>
          <w:rStyle w:val="superscript"/>
          <w:noProof/>
          <w:color w:val="000000"/>
        </w:rPr>
        <w:t>-m-1</w:t>
      </w:r>
      <w:r w:rsidRPr="00E25D47">
        <w:rPr>
          <w:rStyle w:val="superscript"/>
          <w:noProof/>
          <w:color w:val="000000"/>
        </w:rPr>
        <w:tab/>
      </w:r>
      <w:r w:rsidRPr="00E25D47">
        <w:rPr>
          <w:rStyle w:val="superscript"/>
          <w:noProof/>
          <w:color w:val="000000"/>
        </w:rPr>
        <w:tab/>
      </w:r>
      <w:bookmarkStart w:id="172" w:name="OLE_LINK3"/>
      <w:bookmarkStart w:id="173" w:name="OLE_LINK4"/>
      <w:r w:rsidRPr="00E25D47">
        <w:rPr>
          <w:noProof/>
        </w:rPr>
        <w:t>(D.7.2)</w:t>
      </w:r>
      <w:bookmarkEnd w:id="172"/>
      <w:bookmarkEnd w:id="173"/>
    </w:p>
    <w:p w14:paraId="39EB4BE0" w14:textId="77777777" w:rsidR="005E34C2" w:rsidRDefault="005E34C2" w:rsidP="005E34C2"/>
    <w:p w14:paraId="12CA9D54" w14:textId="77777777" w:rsidR="005E34C2" w:rsidRDefault="005E34C2" w:rsidP="005E34C2">
      <w:r>
        <w:t>where there are now four constants A</w:t>
      </w:r>
      <w:r>
        <w:rPr>
          <w:rStyle w:val="subscript"/>
        </w:rPr>
        <w:t>m</w:t>
      </w:r>
      <w:r>
        <w:t>, B</w:t>
      </w:r>
      <w:r>
        <w:rPr>
          <w:rStyle w:val="subscript"/>
        </w:rPr>
        <w:t>m</w:t>
      </w:r>
      <w:r>
        <w:t>, C</w:t>
      </w:r>
      <w:r>
        <w:rPr>
          <w:rStyle w:val="subscript"/>
        </w:rPr>
        <w:t>m</w:t>
      </w:r>
      <w:r>
        <w:t xml:space="preserve"> and D</w:t>
      </w:r>
      <w:r>
        <w:rPr>
          <w:rStyle w:val="subscript"/>
        </w:rPr>
        <w:t>m</w:t>
      </w:r>
      <w:r>
        <w:t xml:space="preserve"> to be determined in each partial wave. One could match the three E-field boundary conditions at r = a as per (1.1.50) (subscript d means dielectric)</w:t>
      </w:r>
    </w:p>
    <w:p w14:paraId="020267E7" w14:textId="77777777" w:rsidR="005E34C2" w:rsidRDefault="005E34C2" w:rsidP="005E34C2"/>
    <w:p w14:paraId="3158A7DD" w14:textId="77777777" w:rsidR="005E34C2" w:rsidRDefault="005E34C2" w:rsidP="005E34C2">
      <w:pPr>
        <w:tabs>
          <w:tab w:val="left" w:pos="7200"/>
          <w:tab w:val="left" w:pos="7920"/>
          <w:tab w:val="right" w:pos="9270"/>
        </w:tabs>
      </w:pPr>
      <w:r>
        <w:tab/>
      </w:r>
      <w:r w:rsidRPr="000A326A">
        <w:rPr>
          <w:color w:val="000000"/>
        </w:rPr>
        <w:t>E</w:t>
      </w:r>
      <w:r w:rsidRPr="000A326A">
        <w:rPr>
          <w:rStyle w:val="subscript"/>
          <w:color w:val="000000"/>
        </w:rPr>
        <w:t>z</w:t>
      </w:r>
      <w:r w:rsidRPr="000A326A">
        <w:rPr>
          <w:color w:val="000000"/>
        </w:rPr>
        <w:t>(</w:t>
      </w:r>
      <w:r>
        <w:rPr>
          <w:color w:val="000000"/>
        </w:rPr>
        <w:t>a</w:t>
      </w:r>
      <w:r w:rsidRPr="000A326A">
        <w:rPr>
          <w:color w:val="000000"/>
        </w:rPr>
        <w:t>,m)</w:t>
      </w:r>
      <w:r>
        <w:rPr>
          <w:color w:val="000000"/>
        </w:rPr>
        <w:t xml:space="preserve">  = </w:t>
      </w:r>
      <w:r w:rsidRPr="000A326A">
        <w:rPr>
          <w:color w:val="000000"/>
        </w:rPr>
        <w:t>E</w:t>
      </w:r>
      <w:r w:rsidRPr="000A326A">
        <w:rPr>
          <w:rStyle w:val="subscript"/>
          <w:color w:val="000000"/>
        </w:rPr>
        <w:t>z</w:t>
      </w:r>
      <w:r>
        <w:rPr>
          <w:rStyle w:val="subscript"/>
        </w:rPr>
        <w:t>d</w:t>
      </w:r>
      <w:r w:rsidRPr="000A326A">
        <w:rPr>
          <w:color w:val="000000"/>
        </w:rPr>
        <w:t>(</w:t>
      </w:r>
      <w:r>
        <w:rPr>
          <w:color w:val="000000"/>
        </w:rPr>
        <w:t>a</w:t>
      </w:r>
      <w:r w:rsidRPr="000A326A">
        <w:rPr>
          <w:color w:val="000000"/>
        </w:rPr>
        <w:t>,m)</w:t>
      </w:r>
    </w:p>
    <w:p w14:paraId="312CA3CD" w14:textId="77777777" w:rsidR="005E34C2" w:rsidRDefault="005E34C2" w:rsidP="005E34C2">
      <w:pPr>
        <w:tabs>
          <w:tab w:val="left" w:pos="7200"/>
          <w:tab w:val="left" w:pos="7920"/>
          <w:tab w:val="right" w:pos="9270"/>
        </w:tabs>
      </w:pPr>
      <w:r>
        <w:rPr>
          <w:color w:val="000000"/>
        </w:rPr>
        <w:tab/>
      </w:r>
      <w:r w:rsidRPr="004D25A7">
        <w:rPr>
          <w:color w:val="000000"/>
        </w:rPr>
        <w:t>ξ</w:t>
      </w:r>
      <w:r w:rsidRPr="00891476">
        <w:rPr>
          <w:color w:val="000000"/>
        </w:rPr>
        <w:t xml:space="preserve"> </w:t>
      </w:r>
      <w:r w:rsidRPr="000A326A">
        <w:rPr>
          <w:color w:val="000000"/>
        </w:rPr>
        <w:t>E</w:t>
      </w:r>
      <w:r w:rsidRPr="000A326A">
        <w:rPr>
          <w:rStyle w:val="subscript"/>
          <w:color w:val="000000"/>
        </w:rPr>
        <w:t>r</w:t>
      </w:r>
      <w:r w:rsidRPr="000A326A">
        <w:rPr>
          <w:color w:val="000000"/>
        </w:rPr>
        <w:t>(</w:t>
      </w:r>
      <w:r>
        <w:rPr>
          <w:color w:val="000000"/>
        </w:rPr>
        <w:t>a</w:t>
      </w:r>
      <w:r w:rsidRPr="000A326A">
        <w:rPr>
          <w:color w:val="000000"/>
        </w:rPr>
        <w:t>,m)</w:t>
      </w:r>
      <w:r w:rsidRPr="004D25A7">
        <w:rPr>
          <w:color w:val="000000"/>
        </w:rPr>
        <w:t xml:space="preserve"> = ξ</w:t>
      </w:r>
      <w:r>
        <w:rPr>
          <w:rStyle w:val="subscript"/>
          <w:color w:val="000000"/>
        </w:rPr>
        <w:t>d</w:t>
      </w:r>
      <w:r w:rsidRPr="00891476">
        <w:rPr>
          <w:color w:val="000000"/>
        </w:rPr>
        <w:t xml:space="preserve"> </w:t>
      </w:r>
      <w:r w:rsidRPr="000A326A">
        <w:rPr>
          <w:color w:val="000000"/>
        </w:rPr>
        <w:t>E</w:t>
      </w:r>
      <w:r w:rsidRPr="000A326A">
        <w:rPr>
          <w:rStyle w:val="subscript"/>
          <w:color w:val="000000"/>
        </w:rPr>
        <w:t>r</w:t>
      </w:r>
      <w:r>
        <w:rPr>
          <w:rStyle w:val="subscript"/>
          <w:color w:val="000000"/>
        </w:rPr>
        <w:t>d</w:t>
      </w:r>
      <w:r w:rsidRPr="000A326A">
        <w:rPr>
          <w:color w:val="000000"/>
        </w:rPr>
        <w:t>(</w:t>
      </w:r>
      <w:r>
        <w:rPr>
          <w:color w:val="000000"/>
        </w:rPr>
        <w:t>a</w:t>
      </w:r>
      <w:r w:rsidRPr="000A326A">
        <w:rPr>
          <w:color w:val="000000"/>
        </w:rPr>
        <w:t>,m)</w:t>
      </w:r>
    </w:p>
    <w:p w14:paraId="1894CA23" w14:textId="77777777" w:rsidR="005E34C2" w:rsidRPr="008A22FC" w:rsidRDefault="005E34C2" w:rsidP="005E34C2">
      <w:pPr>
        <w:tabs>
          <w:tab w:val="left" w:pos="7200"/>
          <w:tab w:val="left" w:pos="7920"/>
          <w:tab w:val="right" w:pos="9270"/>
        </w:tabs>
      </w:pPr>
      <w:r>
        <w:tab/>
        <w:t>j</w:t>
      </w:r>
      <w:r w:rsidRPr="000A326A">
        <w:rPr>
          <w:color w:val="000000"/>
        </w:rPr>
        <w:t>E</w:t>
      </w:r>
      <w:r w:rsidR="006519A2">
        <w:rPr>
          <w:rStyle w:val="subscript"/>
          <w:color w:val="000000"/>
        </w:rPr>
        <w:t>θ</w:t>
      </w:r>
      <w:r w:rsidRPr="000A326A">
        <w:rPr>
          <w:color w:val="000000"/>
        </w:rPr>
        <w:t>(</w:t>
      </w:r>
      <w:r>
        <w:rPr>
          <w:color w:val="000000"/>
        </w:rPr>
        <w:t>a</w:t>
      </w:r>
      <w:r w:rsidRPr="000A326A">
        <w:rPr>
          <w:color w:val="000000"/>
        </w:rPr>
        <w:t>,m)</w:t>
      </w:r>
      <w:r>
        <w:rPr>
          <w:color w:val="000000"/>
        </w:rPr>
        <w:t xml:space="preserve">  = j</w:t>
      </w:r>
      <w:r w:rsidRPr="000A326A">
        <w:rPr>
          <w:color w:val="000000"/>
        </w:rPr>
        <w:t>E</w:t>
      </w:r>
      <w:r w:rsidR="006519A2">
        <w:rPr>
          <w:rStyle w:val="subscript"/>
          <w:color w:val="000000"/>
        </w:rPr>
        <w:t>θ</w:t>
      </w:r>
      <w:r>
        <w:rPr>
          <w:rStyle w:val="subscript"/>
        </w:rPr>
        <w:t>d</w:t>
      </w:r>
      <w:r w:rsidRPr="000A326A">
        <w:rPr>
          <w:color w:val="000000"/>
        </w:rPr>
        <w:t>(</w:t>
      </w:r>
      <w:r>
        <w:rPr>
          <w:color w:val="000000"/>
        </w:rPr>
        <w:t>a</w:t>
      </w:r>
      <w:r w:rsidRPr="000A326A">
        <w:rPr>
          <w:color w:val="000000"/>
        </w:rPr>
        <w:t>,m)</w:t>
      </w:r>
      <w:r>
        <w:tab/>
      </w:r>
      <w:r>
        <w:tab/>
      </w:r>
      <w:r>
        <w:tab/>
      </w:r>
      <w:r>
        <w:tab/>
      </w:r>
      <w:r>
        <w:tab/>
      </w:r>
      <w:r>
        <w:tab/>
      </w:r>
      <w:r>
        <w:tab/>
      </w:r>
      <w:r>
        <w:tab/>
      </w:r>
      <w:r>
        <w:tab/>
        <w:t>(D.7.3)</w:t>
      </w:r>
    </w:p>
    <w:p w14:paraId="1F1B7250" w14:textId="77777777" w:rsidR="005E34C2" w:rsidRDefault="005E34C2" w:rsidP="005E34C2">
      <w:pPr>
        <w:tabs>
          <w:tab w:val="left" w:pos="7200"/>
          <w:tab w:val="left" w:pos="7920"/>
          <w:tab w:val="right" w:pos="9270"/>
        </w:tabs>
        <w:rPr>
          <w:color w:val="000000"/>
        </w:rPr>
      </w:pPr>
    </w:p>
    <w:p w14:paraId="7AFD397B" w14:textId="77777777" w:rsidR="005E34C2" w:rsidRDefault="005E34C2" w:rsidP="005E34C2">
      <w:pPr>
        <w:tabs>
          <w:tab w:val="left" w:pos="7200"/>
          <w:tab w:val="left" w:pos="7920"/>
          <w:tab w:val="right" w:pos="9270"/>
        </w:tabs>
      </w:pPr>
      <w:r>
        <w:rPr>
          <w:color w:val="000000"/>
        </w:rPr>
        <w:t xml:space="preserve">using the interior solutions shown in (D.2.33) where </w:t>
      </w:r>
      <w:r>
        <w:t>E</w:t>
      </w:r>
      <w:r w:rsidR="006519A2">
        <w:rPr>
          <w:rStyle w:val="subscript"/>
        </w:rPr>
        <w:t>θ</w:t>
      </w:r>
      <w:r>
        <w:t>(a,m)</w:t>
      </w:r>
      <w:r w:rsidR="00BA21BF">
        <w:t xml:space="preserve"> </w:t>
      </w:r>
      <w:r>
        <w:t xml:space="preserve">= 0. This gives 3 conditions on the 4 unknown constants so these boundary conditions can be met. </w:t>
      </w:r>
    </w:p>
    <w:p w14:paraId="5F931C64" w14:textId="77777777" w:rsidR="005E34C2" w:rsidRDefault="005E34C2" w:rsidP="005E34C2">
      <w:pPr>
        <w:tabs>
          <w:tab w:val="left" w:pos="7200"/>
          <w:tab w:val="left" w:pos="7920"/>
          <w:tab w:val="right" w:pos="9270"/>
        </w:tabs>
      </w:pPr>
      <w:r>
        <w:tab/>
        <w:t xml:space="preserve">The </w:t>
      </w:r>
      <w:r w:rsidRPr="00E615CE">
        <w:rPr>
          <w:i/>
        </w:rPr>
        <w:t>problem</w:t>
      </w:r>
      <w:r>
        <w:t xml:space="preserve"> with this exterior solution method is that more information is needed to solve the problem. The "Smythian Form" solution (D.7.2) is fine, but it only applies inside a thick cylindrical shell </w:t>
      </w:r>
      <w:r w:rsidR="00BC189C">
        <w:t xml:space="preserve">(blue) </w:t>
      </w:r>
      <w:r>
        <w:t xml:space="preserve">whose inner diameter is r = a and whose outer diameter is r = b, where b causes this shell to touch the nearest other conductor, as illustrated here, </w:t>
      </w:r>
    </w:p>
    <w:p w14:paraId="29B51A25" w14:textId="77777777" w:rsidR="005E34C2" w:rsidRDefault="005E34C2" w:rsidP="005E34C2">
      <w:pPr>
        <w:tabs>
          <w:tab w:val="left" w:pos="7200"/>
          <w:tab w:val="left" w:pos="7920"/>
          <w:tab w:val="right" w:pos="9270"/>
        </w:tabs>
      </w:pPr>
    </w:p>
    <w:p w14:paraId="23B8D3E9" w14:textId="77777777" w:rsidR="005E34C2" w:rsidRPr="00B67D5E" w:rsidRDefault="005E34C2" w:rsidP="005E34C2">
      <w:pPr>
        <w:tabs>
          <w:tab w:val="left" w:pos="7200"/>
          <w:tab w:val="left" w:pos="7920"/>
          <w:tab w:val="right" w:pos="9270"/>
        </w:tabs>
      </w:pPr>
      <w:r>
        <w:tab/>
      </w:r>
      <w:r>
        <w:tab/>
      </w:r>
      <w:r>
        <w:tab/>
      </w:r>
      <w:r>
        <w:tab/>
        <w:t xml:space="preserve">   </w:t>
      </w:r>
      <w:r w:rsidR="00BC189C">
        <w:pict>
          <v:shape id="_x0000_i1196" type="#_x0000_t75" style="width:214.5pt;height:116.25pt">
            <v:imagedata r:id="rId192" o:title=""/>
          </v:shape>
        </w:pict>
      </w:r>
      <w:r>
        <w:tab/>
      </w:r>
      <w:r>
        <w:tab/>
      </w:r>
      <w:r>
        <w:tab/>
        <w:t>Fig D.3</w:t>
      </w:r>
    </w:p>
    <w:p w14:paraId="04A65CA7" w14:textId="77777777" w:rsidR="005E34C2" w:rsidRDefault="005E34C2" w:rsidP="005E34C2">
      <w:pPr>
        <w:tabs>
          <w:tab w:val="left" w:pos="7200"/>
          <w:tab w:val="left" w:pos="7920"/>
          <w:tab w:val="right" w:pos="9270"/>
        </w:tabs>
      </w:pPr>
    </w:p>
    <w:p w14:paraId="7D3D1F52" w14:textId="77777777" w:rsidR="005E34C2" w:rsidRDefault="005E34C2" w:rsidP="005E34C2">
      <w:pPr>
        <w:tabs>
          <w:tab w:val="left" w:pos="7200"/>
          <w:tab w:val="left" w:pos="7920"/>
          <w:tab w:val="right" w:pos="9270"/>
        </w:tabs>
      </w:pPr>
      <w:r>
        <w:t xml:space="preserve">The reason is that the dielectric E-field wave (Helmholtz) equation is not valid inside the "other conductor", so the form (D.7.2) cannot apply in a region which includes any of this other conductor. Since the </w:t>
      </w:r>
      <w:r w:rsidR="00BC189C">
        <w:t>blue</w:t>
      </w:r>
      <w:r>
        <w:t xml:space="preserve"> shell region does not include r = ∞, one cannot rule out coefficients like A</w:t>
      </w:r>
      <w:r>
        <w:rPr>
          <w:rStyle w:val="subscript"/>
        </w:rPr>
        <w:t>m</w:t>
      </w:r>
      <w:r>
        <w:t xml:space="preserve"> and C</w:t>
      </w:r>
      <w:r>
        <w:rPr>
          <w:rStyle w:val="subscript"/>
        </w:rPr>
        <w:t>m</w:t>
      </w:r>
      <w:r>
        <w:t xml:space="preserve">.  One is now stuck worrying about boundary conditions at r = b and the whole problem becomes intractable. But if one could find the complete exact exterior solution, one would find that inside the </w:t>
      </w:r>
      <w:r w:rsidR="00BC189C">
        <w:t>blue</w:t>
      </w:r>
      <w:r>
        <w:t xml:space="preserve"> cylindrical shell the solution's partial wave fields would have the form shown in (D.7.2). </w:t>
      </w:r>
    </w:p>
    <w:p w14:paraId="2CE796E2" w14:textId="77777777" w:rsidR="005E34C2" w:rsidRDefault="005E34C2" w:rsidP="005E34C2">
      <w:pPr>
        <w:tabs>
          <w:tab w:val="left" w:pos="7200"/>
          <w:tab w:val="left" w:pos="7920"/>
          <w:tab w:val="right" w:pos="9270"/>
        </w:tabs>
      </w:pPr>
    </w:p>
    <w:p w14:paraId="4B942CF3" w14:textId="77777777" w:rsidR="005E34C2" w:rsidRDefault="005E34C2" w:rsidP="005E34C2">
      <w:pPr>
        <w:tabs>
          <w:tab w:val="left" w:pos="7200"/>
          <w:tab w:val="left" w:pos="7920"/>
          <w:tab w:val="right" w:pos="9270"/>
        </w:tabs>
      </w:pPr>
      <w:r w:rsidRPr="008A22FC">
        <w:rPr>
          <w:b/>
        </w:rPr>
        <w:t>Reader Exercise:</w:t>
      </w:r>
      <w:r>
        <w:t xml:space="preserve">  </w:t>
      </w:r>
    </w:p>
    <w:p w14:paraId="0E8D3FBF" w14:textId="77777777" w:rsidR="005E34C2" w:rsidRDefault="005E34C2" w:rsidP="005E34C2">
      <w:pPr>
        <w:tabs>
          <w:tab w:val="left" w:pos="7200"/>
          <w:tab w:val="left" w:pos="7920"/>
          <w:tab w:val="right" w:pos="9270"/>
        </w:tabs>
      </w:pPr>
    </w:p>
    <w:p w14:paraId="5BD33137" w14:textId="77777777" w:rsidR="005E34C2" w:rsidRPr="008A22FC" w:rsidRDefault="005E34C2" w:rsidP="005E34C2">
      <w:pPr>
        <w:tabs>
          <w:tab w:val="left" w:pos="7200"/>
          <w:tab w:val="left" w:pos="7920"/>
          <w:tab w:val="right" w:pos="9270"/>
        </w:tabs>
      </w:pPr>
      <w:r>
        <w:t xml:space="preserve">(a) Verify (D.7.2). </w:t>
      </w:r>
    </w:p>
    <w:p w14:paraId="5013F8F9" w14:textId="77777777" w:rsidR="005E34C2" w:rsidRDefault="005E34C2" w:rsidP="005E34C2">
      <w:pPr>
        <w:tabs>
          <w:tab w:val="left" w:pos="7200"/>
          <w:tab w:val="left" w:pos="7920"/>
          <w:tab w:val="right" w:pos="9270"/>
        </w:tabs>
      </w:pPr>
    </w:p>
    <w:p w14:paraId="29435B2D" w14:textId="77777777" w:rsidR="005E34C2" w:rsidRPr="00E25D47" w:rsidRDefault="005E34C2" w:rsidP="005E34C2">
      <w:pPr>
        <w:tabs>
          <w:tab w:val="left" w:pos="7200"/>
          <w:tab w:val="left" w:pos="7920"/>
          <w:tab w:val="right" w:pos="9270"/>
        </w:tabs>
      </w:pPr>
      <w:r>
        <w:t>(b) In Chapter 6 a transmission line with two round conductors is solved "exactly". Convert the solution to a coordinate system like that shown above, compute the E</w:t>
      </w:r>
      <w:r>
        <w:rPr>
          <w:rStyle w:val="subscript"/>
        </w:rPr>
        <w:t>i</w:t>
      </w:r>
      <w:r>
        <w:t>(r,m) using (D.1.3b), and verify that these E</w:t>
      </w:r>
      <w:r>
        <w:rPr>
          <w:rStyle w:val="subscript"/>
        </w:rPr>
        <w:t>i</w:t>
      </w:r>
      <w:r>
        <w:t xml:space="preserve"> field components fit into the form shown in (D.7.2). </w:t>
      </w:r>
    </w:p>
    <w:p w14:paraId="180D8459" w14:textId="77777777" w:rsidR="005E34C2" w:rsidRDefault="005E34C2" w:rsidP="005E34C2">
      <w:pPr>
        <w:tabs>
          <w:tab w:val="left" w:pos="7200"/>
          <w:tab w:val="left" w:pos="7920"/>
          <w:tab w:val="right" w:pos="9270"/>
        </w:tabs>
      </w:pPr>
    </w:p>
    <w:p w14:paraId="599B0A3F" w14:textId="77777777" w:rsidR="00A55EED" w:rsidRDefault="00A55EED" w:rsidP="005E34C2">
      <w:pPr>
        <w:tabs>
          <w:tab w:val="left" w:pos="7200"/>
          <w:tab w:val="left" w:pos="7920"/>
          <w:tab w:val="right" w:pos="9270"/>
        </w:tabs>
      </w:pPr>
    </w:p>
    <w:p w14:paraId="2BE4EA68" w14:textId="77777777" w:rsidR="005E34C2" w:rsidRPr="00AC3E70" w:rsidRDefault="005E34C2" w:rsidP="005E34C2">
      <w:pPr>
        <w:pStyle w:val="Heading3"/>
      </w:pPr>
      <w:bookmarkStart w:id="174" w:name="_Toc387219691"/>
      <w:r>
        <w:t>D.8 About the boundary condition E</w:t>
      </w:r>
      <w:r w:rsidR="006519A2">
        <w:rPr>
          <w:rStyle w:val="subscript"/>
          <w:b/>
        </w:rPr>
        <w:t>θ</w:t>
      </w:r>
      <w:r>
        <w:t>(r=a,m) = 0</w:t>
      </w:r>
      <w:bookmarkEnd w:id="174"/>
    </w:p>
    <w:p w14:paraId="08015141" w14:textId="77777777" w:rsidR="005E34C2" w:rsidRDefault="005E34C2" w:rsidP="005E34C2"/>
    <w:p w14:paraId="3596EA4E" w14:textId="77777777" w:rsidR="005E34C2" w:rsidRDefault="005E34C2" w:rsidP="005E34C2">
      <w:r>
        <w:t xml:space="preserve">In earlier sections of this Appendix we examined the electric field inside a round wire (radius a) which was regarded as a conductor in a straight transmission line. The electric field was assumed to have the form of a longitudinal wave travelling down the conductor, </w:t>
      </w:r>
    </w:p>
    <w:p w14:paraId="79A774F2" w14:textId="77777777" w:rsidR="005E34C2" w:rsidRDefault="005E34C2" w:rsidP="005E34C2"/>
    <w:p w14:paraId="283E541D" w14:textId="77777777" w:rsidR="005E34C2" w:rsidRDefault="005E34C2" w:rsidP="005E34C2">
      <w:pPr>
        <w:tabs>
          <w:tab w:val="left" w:pos="7200"/>
          <w:tab w:val="left" w:pos="7920"/>
          <w:tab w:val="right" w:pos="9270"/>
        </w:tabs>
      </w:pPr>
      <w:r>
        <w:tab/>
      </w:r>
      <w:r w:rsidRPr="00DE46CC">
        <w:rPr>
          <w:b/>
          <w:noProof/>
        </w:rPr>
        <w:t>E</w:t>
      </w:r>
      <w:r w:rsidRPr="00DE46CC">
        <w:rPr>
          <w:noProof/>
        </w:rPr>
        <w:t>(r,</w:t>
      </w:r>
      <w:r w:rsidR="006519A2">
        <w:rPr>
          <w:noProof/>
        </w:rPr>
        <w:t>θ</w:t>
      </w:r>
      <w:r w:rsidRPr="00DE46CC">
        <w:rPr>
          <w:rFonts w:ascii="Symbol" w:hAnsi="Symbol"/>
          <w:noProof/>
        </w:rPr>
        <w:t></w:t>
      </w:r>
      <w:r w:rsidRPr="00DE46CC">
        <w:rPr>
          <w:noProof/>
        </w:rPr>
        <w:t xml:space="preserve">z,t) = </w:t>
      </w:r>
      <w:r>
        <w:rPr>
          <w:noProof/>
        </w:rPr>
        <w:t xml:space="preserve"> </w:t>
      </w:r>
      <w:r w:rsidRPr="00DE46CC">
        <w:rPr>
          <w:noProof/>
        </w:rPr>
        <w:t>e</w:t>
      </w:r>
      <w:r w:rsidRPr="00DE46CC">
        <w:rPr>
          <w:rStyle w:val="superscript"/>
          <w:noProof/>
        </w:rPr>
        <w:t>j(ωt-β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sidRPr="00DE46CC">
        <w:rPr>
          <w:rStyle w:val="superscript"/>
          <w:noProof/>
        </w:rPr>
        <w:t>z)</w:t>
      </w:r>
      <w:r w:rsidRPr="00154C4E">
        <w:rPr>
          <w:b/>
        </w:rPr>
        <w:t xml:space="preserve"> </w:t>
      </w:r>
      <w:r>
        <w:rPr>
          <w:b/>
        </w:rPr>
        <w:t>E</w:t>
      </w:r>
      <w:r>
        <w:t>(r,</w:t>
      </w:r>
      <w:r w:rsidR="006519A2">
        <w:t>θ</w:t>
      </w:r>
      <w:r>
        <w:t xml:space="preserve">) ,  </w:t>
      </w:r>
      <w:r>
        <w:tab/>
      </w:r>
      <w:r>
        <w:tab/>
      </w:r>
      <w:r>
        <w:tab/>
      </w:r>
      <w:r>
        <w:tab/>
      </w:r>
      <w:r>
        <w:tab/>
      </w:r>
      <w:r>
        <w:tab/>
      </w:r>
      <w:r>
        <w:tab/>
      </w:r>
      <w:r>
        <w:tab/>
      </w:r>
      <w:r w:rsidRPr="00744041">
        <w:rPr>
          <w:i/>
        </w:rPr>
        <w:t>(D.1.</w:t>
      </w:r>
      <w:r>
        <w:rPr>
          <w:i/>
        </w:rPr>
        <w:t>1</w:t>
      </w:r>
      <w:r w:rsidRPr="00744041">
        <w:rPr>
          <w:i/>
        </w:rPr>
        <w:t>)</w:t>
      </w:r>
    </w:p>
    <w:p w14:paraId="7A2D9B19" w14:textId="77777777" w:rsidR="005E34C2" w:rsidRDefault="005E34C2" w:rsidP="005E34C2">
      <w:pPr>
        <w:tabs>
          <w:tab w:val="left" w:pos="7200"/>
          <w:tab w:val="left" w:pos="7920"/>
          <w:tab w:val="right" w:pos="9270"/>
        </w:tabs>
      </w:pPr>
    </w:p>
    <w:p w14:paraId="42A4019F" w14:textId="77777777" w:rsidR="005E34C2" w:rsidRDefault="005E34C2" w:rsidP="005E34C2">
      <w:pPr>
        <w:tabs>
          <w:tab w:val="left" w:pos="7200"/>
          <w:tab w:val="left" w:pos="7920"/>
          <w:tab w:val="right" w:pos="9270"/>
        </w:tabs>
      </w:pPr>
      <w:r>
        <w:t>where β</w:t>
      </w:r>
      <w:r>
        <w:rPr>
          <w:rStyle w:val="subscript"/>
        </w:rPr>
        <w:t>d</w:t>
      </w:r>
      <w:r>
        <w:t xml:space="preserve"> is the wavenumber parameter of the surrounding dielectric medium. We expanded the function </w:t>
      </w:r>
      <w:r>
        <w:rPr>
          <w:b/>
        </w:rPr>
        <w:t>E</w:t>
      </w:r>
      <w:r>
        <w:t>(r,</w:t>
      </w:r>
      <w:r w:rsidR="006519A2">
        <w:t>θ</w:t>
      </w:r>
      <w:r>
        <w:t>) onto azimuthal partial waves e</w:t>
      </w:r>
      <w:r>
        <w:rPr>
          <w:rStyle w:val="superscript"/>
        </w:rPr>
        <w:t>jm</w:t>
      </w:r>
      <w:r w:rsidR="006519A2">
        <w:rPr>
          <w:rStyle w:val="superscript"/>
        </w:rPr>
        <w:t>θ</w:t>
      </w:r>
      <w:r>
        <w:t xml:space="preserve"> and solved the Helmholtz wave equation inside the wire with solutions as shown in box (D.2.21), </w:t>
      </w:r>
    </w:p>
    <w:p w14:paraId="28DF0E33" w14:textId="77777777" w:rsidR="005E34C2" w:rsidRDefault="005E34C2" w:rsidP="005E34C2">
      <w:pPr>
        <w:tabs>
          <w:tab w:val="left" w:pos="7200"/>
          <w:tab w:val="left" w:pos="7920"/>
          <w:tab w:val="right" w:pos="9270"/>
        </w:tabs>
      </w:pPr>
    </w:p>
    <w:p w14:paraId="1030816A" w14:textId="77777777" w:rsidR="005E34C2" w:rsidRPr="008D0998" w:rsidRDefault="00A55EED" w:rsidP="005E34C2">
      <w:pPr>
        <w:tabs>
          <w:tab w:val="left" w:pos="7200"/>
          <w:tab w:val="left" w:pos="7920"/>
          <w:tab w:val="right" w:pos="9270"/>
        </w:tabs>
        <w:rPr>
          <w:color w:val="000000"/>
        </w:rPr>
      </w:pPr>
      <w:r>
        <w:rPr>
          <w:color w:val="000000"/>
        </w:rPr>
        <w:br w:type="page"/>
      </w:r>
      <w:r w:rsidR="005E34C2">
        <w:rPr>
          <w:color w:val="000000"/>
        </w:rPr>
        <w:tab/>
      </w:r>
      <w:r w:rsidR="005E34C2" w:rsidRPr="000A326A">
        <w:rPr>
          <w:color w:val="000000"/>
        </w:rPr>
        <w:t>E</w:t>
      </w:r>
      <w:r w:rsidR="005E34C2" w:rsidRPr="000A326A">
        <w:rPr>
          <w:rStyle w:val="subscript"/>
          <w:color w:val="000000"/>
        </w:rPr>
        <w:t>z</w:t>
      </w:r>
      <w:r w:rsidR="005E34C2" w:rsidRPr="000A326A">
        <w:rPr>
          <w:color w:val="000000"/>
        </w:rPr>
        <w:t>(r,m) =</w:t>
      </w:r>
      <w:r w:rsidR="005E34C2">
        <w:rPr>
          <w:color w:val="000000"/>
        </w:rPr>
        <w:t xml:space="preserve"> </w:t>
      </w:r>
      <w:r w:rsidR="005E34C2" w:rsidRPr="000A326A">
        <w:rPr>
          <w:color w:val="000000"/>
        </w:rPr>
        <w:t xml:space="preserve"> </w:t>
      </w:r>
      <w:r w:rsidR="005E34C2">
        <w:t xml:space="preserve"> - j (β'/β</w:t>
      </w:r>
      <w:r w:rsidR="005E34C2">
        <w:rPr>
          <w:rStyle w:val="subscript"/>
        </w:rPr>
        <w:t>d</w:t>
      </w:r>
      <w:r w:rsidR="005E34C2">
        <w:t>)</w:t>
      </w:r>
      <w:r w:rsidR="005E34C2" w:rsidRPr="008D0998">
        <w:rPr>
          <w:color w:val="000000"/>
        </w:rPr>
        <w:t xml:space="preserve"> </w:t>
      </w:r>
      <w:r w:rsidR="005E34C2" w:rsidRPr="000A326A">
        <w:rPr>
          <w:color w:val="000000"/>
        </w:rPr>
        <w:fldChar w:fldCharType="begin"/>
      </w:r>
      <w:r w:rsidR="005E34C2" w:rsidRPr="000A326A">
        <w:rPr>
          <w:color w:val="000000"/>
        </w:rPr>
        <w:instrText xml:space="preserve"> EQ \F(K</w:instrText>
      </w:r>
      <w:r w:rsidR="005E34C2" w:rsidRPr="000A326A">
        <w:rPr>
          <w:rStyle w:val="subscript"/>
          <w:color w:val="000000"/>
        </w:rPr>
        <w:instrText>m</w:instrText>
      </w:r>
      <w:r w:rsidR="005E34C2" w:rsidRPr="000A326A">
        <w:rPr>
          <w:color w:val="000000"/>
        </w:rPr>
        <w:instrText xml:space="preserve">,2) </w:instrText>
      </w:r>
      <w:r w:rsidR="005E34C2" w:rsidRPr="000A326A">
        <w:rPr>
          <w:color w:val="000000"/>
        </w:rPr>
        <w:fldChar w:fldCharType="end"/>
      </w:r>
      <w:r w:rsidR="005E34C2" w:rsidRPr="000A326A">
        <w:rPr>
          <w:color w:val="000000"/>
        </w:rPr>
        <w:t xml:space="preserve"> J</w:t>
      </w:r>
      <w:r w:rsidR="005E34C2" w:rsidRPr="000A326A">
        <w:rPr>
          <w:rStyle w:val="subscript"/>
          <w:color w:val="000000"/>
        </w:rPr>
        <w:t>m</w:t>
      </w:r>
      <w:r w:rsidR="005E34C2" w:rsidRPr="000A326A">
        <w:rPr>
          <w:color w:val="000000"/>
        </w:rPr>
        <w:t>(</w:t>
      </w:r>
      <w:r w:rsidR="005E34C2">
        <w:rPr>
          <w:color w:val="000000"/>
        </w:rPr>
        <w:t>x</w:t>
      </w:r>
      <w:r w:rsidR="005E34C2" w:rsidRPr="000A326A">
        <w:rPr>
          <w:color w:val="000000"/>
        </w:rPr>
        <w:t>)</w:t>
      </w:r>
      <w:r w:rsidR="005E34C2" w:rsidRPr="000A326A">
        <w:rPr>
          <w:color w:val="000000"/>
        </w:rPr>
        <w:tab/>
      </w:r>
      <w:r w:rsidR="005E34C2" w:rsidRPr="000A326A">
        <w:rPr>
          <w:color w:val="000000"/>
        </w:rPr>
        <w:tab/>
      </w:r>
      <w:r w:rsidR="005E34C2">
        <w:tab/>
        <w:t>x = β'r</w:t>
      </w:r>
      <w:r w:rsidR="005E34C2">
        <w:tab/>
      </w:r>
      <w:r w:rsidR="005E34C2">
        <w:rPr>
          <w:color w:val="000000"/>
        </w:rPr>
        <w:tab/>
      </w:r>
      <w:r w:rsidR="005E34C2">
        <w:rPr>
          <w:color w:val="000000"/>
        </w:rPr>
        <w:tab/>
      </w:r>
      <w:r w:rsidR="005E34C2">
        <w:rPr>
          <w:color w:val="000000"/>
        </w:rPr>
        <w:tab/>
      </w:r>
      <w:r w:rsidR="005E34C2">
        <w:rPr>
          <w:color w:val="000000"/>
        </w:rPr>
        <w:tab/>
      </w:r>
      <w:r w:rsidR="005E34C2" w:rsidRPr="008D0998">
        <w:rPr>
          <w:i/>
          <w:color w:val="000000"/>
        </w:rPr>
        <w:t>(D.1.27)</w:t>
      </w:r>
      <w:r w:rsidR="005E34C2">
        <w:rPr>
          <w:color w:val="000000"/>
        </w:rPr>
        <w:t xml:space="preserve"> </w:t>
      </w:r>
    </w:p>
    <w:p w14:paraId="2FE16C8B" w14:textId="77777777" w:rsidR="005E34C2" w:rsidRPr="00AC3E70" w:rsidRDefault="005E34C2" w:rsidP="005E34C2">
      <w:pPr>
        <w:tabs>
          <w:tab w:val="left" w:pos="7200"/>
          <w:tab w:val="left" w:pos="7920"/>
          <w:tab w:val="right" w:pos="9270"/>
        </w:tabs>
        <w:rPr>
          <w:i/>
          <w:color w:val="000000"/>
        </w:rPr>
      </w:pPr>
      <w:r w:rsidRPr="000A326A">
        <w:rPr>
          <w:color w:val="000000"/>
        </w:rPr>
        <w:tab/>
        <w:t>E</w:t>
      </w:r>
      <w:r w:rsidRPr="000A326A">
        <w:rPr>
          <w:rStyle w:val="subscript"/>
          <w:color w:val="000000"/>
        </w:rPr>
        <w:t>r</w:t>
      </w:r>
      <w:r w:rsidRPr="000A326A">
        <w:rPr>
          <w:color w:val="000000"/>
        </w:rPr>
        <w:t>(r,m)  = a</w:t>
      </w:r>
      <w:r w:rsidRPr="000A326A">
        <w:rPr>
          <w:rStyle w:val="subscript"/>
          <w:color w:val="000000"/>
        </w:rPr>
        <w:t xml:space="preserve">m </w:t>
      </w:r>
      <w:r w:rsidRPr="000A326A">
        <w:rPr>
          <w:color w:val="000000"/>
        </w:rPr>
        <w:t>x</w:t>
      </w:r>
      <w:r w:rsidRPr="000A326A">
        <w:rPr>
          <w:rStyle w:val="superscript"/>
          <w:color w:val="000000"/>
        </w:rPr>
        <w:t>-1</w:t>
      </w:r>
      <w:r w:rsidRPr="000A326A">
        <w:rPr>
          <w:color w:val="000000"/>
        </w:rPr>
        <w:t xml:space="preserve"> J</w:t>
      </w:r>
      <w:r w:rsidRPr="000A326A">
        <w:rPr>
          <w:rStyle w:val="subscript"/>
          <w:color w:val="000000"/>
        </w:rPr>
        <w:t>m</w:t>
      </w:r>
      <w:r w:rsidRPr="000A326A">
        <w:rPr>
          <w:color w:val="000000"/>
        </w:rPr>
        <w:t xml:space="preserve">(x) +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m+1</w:t>
      </w:r>
      <w:r w:rsidRPr="000A326A">
        <w:rPr>
          <w:color w:val="000000"/>
        </w:rPr>
        <w:t>(x)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Pr>
          <w:color w:val="000000"/>
        </w:rPr>
        <w:tab/>
      </w:r>
      <w:r>
        <w:rPr>
          <w:color w:val="000000"/>
        </w:rPr>
        <w:tab/>
      </w:r>
      <w:r w:rsidRPr="008D0998">
        <w:rPr>
          <w:i/>
          <w:color w:val="000000"/>
        </w:rPr>
        <w:t>(D.2.11)</w:t>
      </w:r>
    </w:p>
    <w:p w14:paraId="760DCA56" w14:textId="77777777" w:rsidR="005E34C2" w:rsidRDefault="005E34C2" w:rsidP="005E34C2">
      <w:pPr>
        <w:tabs>
          <w:tab w:val="left" w:pos="7200"/>
          <w:tab w:val="left" w:pos="7920"/>
          <w:tab w:val="right" w:pos="9270"/>
        </w:tabs>
      </w:pPr>
      <w:r>
        <w:tab/>
        <w:t>jE</w:t>
      </w:r>
      <w:r w:rsidR="006519A2">
        <w:rPr>
          <w:rStyle w:val="subscript"/>
        </w:rPr>
        <w:t>θ</w:t>
      </w:r>
      <w:r>
        <w:t>(r,m)  = - a</w:t>
      </w:r>
      <w:r>
        <w:rPr>
          <w:rStyle w:val="subscript"/>
        </w:rPr>
        <w:t xml:space="preserve">m </w:t>
      </w:r>
      <w:r>
        <w:t>x</w:t>
      </w:r>
      <w:r>
        <w:rPr>
          <w:rStyle w:val="superscript"/>
        </w:rPr>
        <w:t>-1</w:t>
      </w:r>
      <w:r>
        <w:t xml:space="preserve"> J</w:t>
      </w:r>
      <w:r>
        <w:rPr>
          <w:rStyle w:val="subscript"/>
        </w:rPr>
        <w:t>m</w:t>
      </w:r>
      <w:r>
        <w:t xml:space="preserve">(x)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J</w:t>
      </w:r>
      <w:r>
        <w:rPr>
          <w:rStyle w:val="subscript"/>
        </w:rPr>
        <w:t>m+1</w:t>
      </w:r>
      <w:r>
        <w:t>(x)           .</w:t>
      </w:r>
      <w:r>
        <w:tab/>
      </w:r>
      <w:r>
        <w:tab/>
      </w:r>
      <w:r>
        <w:tab/>
      </w:r>
      <w:r>
        <w:tab/>
      </w:r>
      <w:r>
        <w:tab/>
      </w:r>
      <w:r w:rsidRPr="008D0998">
        <w:rPr>
          <w:i/>
        </w:rPr>
        <w:t>(D.2.15)</w:t>
      </w:r>
    </w:p>
    <w:p w14:paraId="0A184E24" w14:textId="77777777" w:rsidR="005E34C2" w:rsidRDefault="005E34C2" w:rsidP="005E34C2">
      <w:pPr>
        <w:tabs>
          <w:tab w:val="left" w:pos="7200"/>
          <w:tab w:val="left" w:pos="7920"/>
          <w:tab w:val="right" w:pos="9270"/>
        </w:tabs>
      </w:pPr>
    </w:p>
    <w:p w14:paraId="617A6928" w14:textId="77777777" w:rsidR="005E34C2" w:rsidRDefault="005E34C2" w:rsidP="005E34C2">
      <w:pPr>
        <w:tabs>
          <w:tab w:val="left" w:pos="7200"/>
          <w:tab w:val="left" w:pos="7920"/>
          <w:tab w:val="right" w:pos="9270"/>
        </w:tabs>
      </w:pPr>
      <w:r>
        <w:t>where β'</w:t>
      </w:r>
      <w:r>
        <w:rPr>
          <w:rStyle w:val="superscript"/>
        </w:rPr>
        <w:t>2</w:t>
      </w:r>
      <w:r>
        <w:t xml:space="preserve"> = β</w:t>
      </w:r>
      <w:r>
        <w:rPr>
          <w:rStyle w:val="superscript"/>
        </w:rPr>
        <w:t>2</w:t>
      </w:r>
      <w:r>
        <w:t>-β</w:t>
      </w:r>
      <w:r>
        <w:rPr>
          <w:rStyle w:val="subscript"/>
        </w:rPr>
        <w:t>d</w:t>
      </w:r>
      <w:r>
        <w:rPr>
          <w:rStyle w:val="superscript"/>
        </w:rPr>
        <w:t>2</w:t>
      </w:r>
      <w:r>
        <w:t xml:space="preserve"> with β being the (complex) wavenumber parameter of the conductor, and where a</w:t>
      </w:r>
      <w:r>
        <w:rPr>
          <w:rStyle w:val="subscript"/>
        </w:rPr>
        <w:t>m</w:t>
      </w:r>
      <w:r>
        <w:t xml:space="preserve"> and K</w:t>
      </w:r>
      <w:r>
        <w:rPr>
          <w:rStyle w:val="subscript"/>
        </w:rPr>
        <w:t>m</w:t>
      </w:r>
      <w:r>
        <w:t xml:space="preserve"> are undetermined constants. </w:t>
      </w:r>
    </w:p>
    <w:p w14:paraId="30211892" w14:textId="77777777" w:rsidR="005E34C2" w:rsidRPr="00AC3E70" w:rsidRDefault="005E34C2" w:rsidP="005E34C2">
      <w:pPr>
        <w:tabs>
          <w:tab w:val="left" w:pos="7200"/>
          <w:tab w:val="left" w:pos="7920"/>
          <w:tab w:val="right" w:pos="9270"/>
        </w:tabs>
      </w:pPr>
      <w:r>
        <w:tab/>
        <w:t xml:space="preserve">At this point we applied the two boundary conditions, </w:t>
      </w:r>
    </w:p>
    <w:p w14:paraId="00B8683E" w14:textId="77777777" w:rsidR="005E34C2" w:rsidRDefault="005E34C2" w:rsidP="005E34C2">
      <w:pPr>
        <w:tabs>
          <w:tab w:val="left" w:pos="7200"/>
          <w:tab w:val="left" w:pos="7920"/>
          <w:tab w:val="right" w:pos="9270"/>
        </w:tabs>
      </w:pPr>
    </w:p>
    <w:p w14:paraId="3D83C5C6" w14:textId="77777777" w:rsidR="005E34C2" w:rsidRPr="009B3101" w:rsidRDefault="005E34C2" w:rsidP="005E34C2">
      <w:pPr>
        <w:tabs>
          <w:tab w:val="left" w:pos="7200"/>
          <w:tab w:val="left" w:pos="7920"/>
          <w:tab w:val="right" w:pos="9270"/>
        </w:tabs>
        <w:rPr>
          <w:rStyle w:val="subscript"/>
          <w:i/>
        </w:rPr>
      </w:pPr>
      <w:r>
        <w:tab/>
        <w:t>E</w:t>
      </w:r>
      <w:r>
        <w:rPr>
          <w:rStyle w:val="subscript"/>
        </w:rPr>
        <w:t>r</w:t>
      </w:r>
      <w:r>
        <w:t>(r=a,m) = (jω/σ) N</w:t>
      </w:r>
      <w:r>
        <w:rPr>
          <w:rStyle w:val="subscript"/>
        </w:rPr>
        <w:t>m</w:t>
      </w:r>
      <w:r>
        <w:tab/>
      </w:r>
      <w:r>
        <w:tab/>
      </w:r>
      <w:r>
        <w:tab/>
      </w:r>
      <w:r>
        <w:tab/>
      </w:r>
      <w:r>
        <w:tab/>
      </w:r>
      <w:r>
        <w:tab/>
      </w:r>
      <w:r>
        <w:tab/>
      </w:r>
      <w:r>
        <w:tab/>
      </w:r>
      <w:r w:rsidRPr="00A8532A">
        <w:tab/>
      </w:r>
      <w:r w:rsidRPr="009B3101">
        <w:rPr>
          <w:i/>
        </w:rPr>
        <w:t>(D.2.26)</w:t>
      </w:r>
    </w:p>
    <w:p w14:paraId="03472011" w14:textId="77777777" w:rsidR="005E34C2" w:rsidRDefault="005E34C2" w:rsidP="005E34C2">
      <w:pPr>
        <w:tabs>
          <w:tab w:val="left" w:pos="7200"/>
          <w:tab w:val="left" w:pos="7920"/>
          <w:tab w:val="right" w:pos="9270"/>
        </w:tabs>
      </w:pPr>
      <w:r>
        <w:rPr>
          <w:rStyle w:val="subscript"/>
        </w:rPr>
        <w:tab/>
      </w:r>
      <w:r>
        <w:t>E</w:t>
      </w:r>
      <w:r w:rsidR="006519A2">
        <w:rPr>
          <w:rStyle w:val="subscript"/>
        </w:rPr>
        <w:t>θ</w:t>
      </w:r>
      <w:r>
        <w:t xml:space="preserve">(r=a,m) = 0  . </w:t>
      </w:r>
      <w:r>
        <w:tab/>
      </w:r>
      <w:r>
        <w:tab/>
      </w:r>
      <w:r>
        <w:tab/>
      </w:r>
      <w:r>
        <w:tab/>
      </w:r>
      <w:r>
        <w:tab/>
      </w:r>
      <w:r>
        <w:tab/>
      </w:r>
      <w:r>
        <w:tab/>
      </w:r>
      <w:r>
        <w:tab/>
      </w:r>
      <w:r>
        <w:tab/>
      </w:r>
      <w:r>
        <w:tab/>
      </w:r>
      <w:r w:rsidRPr="009B3101">
        <w:rPr>
          <w:i/>
        </w:rPr>
        <w:t>(D.2.27)</w:t>
      </w:r>
    </w:p>
    <w:p w14:paraId="5AA5D0AA" w14:textId="77777777" w:rsidR="005E34C2" w:rsidRDefault="005E34C2" w:rsidP="005E34C2">
      <w:pPr>
        <w:tabs>
          <w:tab w:val="left" w:pos="7200"/>
          <w:tab w:val="left" w:pos="7920"/>
          <w:tab w:val="right" w:pos="9270"/>
        </w:tabs>
      </w:pPr>
    </w:p>
    <w:p w14:paraId="2642F536" w14:textId="77777777" w:rsidR="005E34C2" w:rsidRDefault="005E34C2" w:rsidP="005E34C2">
      <w:pPr>
        <w:tabs>
          <w:tab w:val="left" w:pos="7200"/>
          <w:tab w:val="left" w:pos="7920"/>
          <w:tab w:val="right" w:pos="9270"/>
        </w:tabs>
      </w:pPr>
      <w:r>
        <w:t>where N</w:t>
      </w:r>
      <w:r>
        <w:rPr>
          <w:rStyle w:val="subscript"/>
        </w:rPr>
        <w:t>m</w:t>
      </w:r>
      <w:r>
        <w:t xml:space="preserve"> is the m</w:t>
      </w:r>
      <w:r>
        <w:rPr>
          <w:rStyle w:val="superscript"/>
        </w:rPr>
        <w:t xml:space="preserve">th </w:t>
      </w:r>
      <w:r>
        <w:t>partial wave moment of the surface charge n(</w:t>
      </w:r>
      <w:r w:rsidR="006519A2">
        <w:t>θ</w:t>
      </w:r>
      <w:r>
        <w:t xml:space="preserve">) distribution, where </w:t>
      </w:r>
    </w:p>
    <w:p w14:paraId="71C5CEDD" w14:textId="77777777" w:rsidR="005E34C2" w:rsidRDefault="005E34C2" w:rsidP="005E34C2">
      <w:pPr>
        <w:tabs>
          <w:tab w:val="left" w:pos="7200"/>
          <w:tab w:val="left" w:pos="7920"/>
          <w:tab w:val="right" w:pos="9270"/>
        </w:tabs>
      </w:pPr>
    </w:p>
    <w:p w14:paraId="4C9DE19B" w14:textId="77777777" w:rsidR="005E34C2" w:rsidRDefault="005E34C2" w:rsidP="005E34C2">
      <w:pPr>
        <w:tabs>
          <w:tab w:val="left" w:pos="7200"/>
          <w:tab w:val="left" w:pos="7920"/>
          <w:tab w:val="right" w:pos="9270"/>
        </w:tabs>
      </w:pPr>
      <w:r>
        <w:tab/>
        <w:t>n(</w:t>
      </w:r>
      <w:r w:rsidR="006519A2">
        <w:t>θ</w:t>
      </w:r>
      <w:r>
        <w:t>,z,t) =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n(</w:t>
      </w:r>
      <w:r w:rsidR="006519A2">
        <w:t>θ</w:t>
      </w:r>
      <w:r>
        <w:t>) .</w:t>
      </w:r>
      <w:r>
        <w:tab/>
      </w:r>
      <w:r>
        <w:tab/>
      </w:r>
      <w:r>
        <w:tab/>
      </w:r>
      <w:r>
        <w:tab/>
      </w:r>
      <w:r>
        <w:tab/>
      </w:r>
      <w:r>
        <w:tab/>
      </w:r>
      <w:r>
        <w:tab/>
      </w:r>
      <w:r>
        <w:tab/>
      </w:r>
      <w:r>
        <w:tab/>
      </w:r>
      <w:r w:rsidRPr="009B3101">
        <w:rPr>
          <w:i/>
        </w:rPr>
        <w:t>(D.1.4)</w:t>
      </w:r>
    </w:p>
    <w:p w14:paraId="5FE4D1BF" w14:textId="77777777" w:rsidR="005E34C2" w:rsidRDefault="005E34C2" w:rsidP="005E34C2">
      <w:pPr>
        <w:tabs>
          <w:tab w:val="left" w:pos="7200"/>
          <w:tab w:val="left" w:pos="7920"/>
          <w:tab w:val="right" w:pos="9270"/>
        </w:tabs>
      </w:pPr>
    </w:p>
    <w:p w14:paraId="684F6F71" w14:textId="77777777" w:rsidR="005E34C2" w:rsidRDefault="005E34C2" w:rsidP="005E34C2">
      <w:pPr>
        <w:tabs>
          <w:tab w:val="left" w:pos="7200"/>
          <w:tab w:val="left" w:pos="7920"/>
          <w:tab w:val="right" w:pos="9270"/>
        </w:tabs>
      </w:pPr>
      <w:r>
        <w:t>These conditions determined the constants a</w:t>
      </w:r>
      <w:r>
        <w:rPr>
          <w:rStyle w:val="subscript"/>
        </w:rPr>
        <w:t>m</w:t>
      </w:r>
      <w:r>
        <w:t xml:space="preserve"> and K</w:t>
      </w:r>
      <w:r>
        <w:rPr>
          <w:rStyle w:val="subscript"/>
        </w:rPr>
        <w:t>m</w:t>
      </w:r>
      <w:r>
        <w:t xml:space="preserve"> giving the resulting </w:t>
      </w:r>
      <w:r w:rsidRPr="00744041">
        <w:rPr>
          <w:b/>
        </w:rPr>
        <w:t>E</w:t>
      </w:r>
      <w:r>
        <w:t xml:space="preserve"> field inside the wire, </w:t>
      </w:r>
    </w:p>
    <w:p w14:paraId="4A7320D6" w14:textId="77777777" w:rsidR="005E34C2" w:rsidRDefault="005E34C2" w:rsidP="005E34C2">
      <w:pPr>
        <w:tabs>
          <w:tab w:val="left" w:pos="7200"/>
          <w:tab w:val="left" w:pos="7920"/>
          <w:tab w:val="right" w:pos="9270"/>
        </w:tabs>
      </w:pPr>
    </w:p>
    <w:p w14:paraId="3DBF82F7" w14:textId="77777777" w:rsidR="005E34C2" w:rsidRPr="00702954" w:rsidRDefault="005E34C2" w:rsidP="005E34C2">
      <w:pPr>
        <w:tabs>
          <w:tab w:val="left" w:pos="7200"/>
          <w:tab w:val="left" w:pos="7920"/>
          <w:tab w:val="right" w:pos="9270"/>
        </w:tabs>
        <w:rPr>
          <w:rFonts w:ascii="Courier New" w:hAnsi="Courier New"/>
          <w:b/>
          <w:sz w:val="24"/>
          <w:vertAlign w:val="superscript"/>
        </w:rPr>
      </w:pPr>
      <w:r>
        <w:tab/>
      </w:r>
      <w:r>
        <w:tab/>
        <w:t>E</w:t>
      </w:r>
      <w:r>
        <w:rPr>
          <w:rStyle w:val="subscript"/>
        </w:rPr>
        <w:t>z</w:t>
      </w:r>
      <w:r>
        <w:t>(r,m)  = (1/4) η</w:t>
      </w:r>
      <w:r>
        <w:rPr>
          <w:rStyle w:val="subscript"/>
        </w:rPr>
        <w:t>m</w:t>
      </w:r>
      <w:r>
        <w:t xml:space="preserve"> I R</w:t>
      </w:r>
      <w:r>
        <w:rPr>
          <w:rStyle w:val="subscript"/>
        </w:rPr>
        <w:t xml:space="preserve">dc </w:t>
      </w:r>
      <w:r>
        <w:t>(aβ')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a = radius    η</w:t>
      </w:r>
      <w:r>
        <w:rPr>
          <w:rStyle w:val="subscript"/>
        </w:rPr>
        <w:t>m</w:t>
      </w:r>
      <w:r>
        <w:t xml:space="preserve"> ≡</w:t>
      </w:r>
      <w:r>
        <w:rPr>
          <w:rFonts w:ascii="Symbol" w:hAnsi="Symbol"/>
        </w:rPr>
        <w:t></w:t>
      </w:r>
      <w:r>
        <w:t xml:space="preserve"> </w:t>
      </w:r>
      <w:r>
        <w:fldChar w:fldCharType="begin"/>
      </w:r>
      <w:r>
        <w:instrText xml:space="preserve"> EQ \F(N</w:instrText>
      </w:r>
      <w:r>
        <w:rPr>
          <w:rStyle w:val="subscript"/>
        </w:rPr>
        <w:instrText>m</w:instrText>
      </w:r>
      <w:r>
        <w:instrText>,N</w:instrText>
      </w:r>
      <w:r>
        <w:rPr>
          <w:rStyle w:val="subscript"/>
        </w:rPr>
        <w:instrText>0</w:instrText>
      </w:r>
      <w:r>
        <w:instrText xml:space="preserve">) </w:instrText>
      </w:r>
      <w:r>
        <w:fldChar w:fldCharType="end"/>
      </w:r>
      <w:r>
        <w:tab/>
      </w:r>
      <w:r>
        <w:tab/>
      </w:r>
      <w:r w:rsidRPr="009B3101">
        <w:rPr>
          <w:i/>
        </w:rPr>
        <w:t>(D.2.33)</w:t>
      </w:r>
      <w:r>
        <w:tab/>
      </w:r>
    </w:p>
    <w:p w14:paraId="771013AC" w14:textId="77777777" w:rsidR="005E34C2" w:rsidRDefault="005E34C2" w:rsidP="005E34C2">
      <w:pPr>
        <w:tabs>
          <w:tab w:val="left" w:pos="7200"/>
          <w:tab w:val="left" w:pos="7920"/>
          <w:tab w:val="right" w:pos="9270"/>
        </w:tabs>
      </w:pPr>
      <w:r>
        <w:tab/>
      </w:r>
      <w:r>
        <w:tab/>
        <w:t>E</w:t>
      </w:r>
      <w:r>
        <w:rPr>
          <w:rStyle w:val="subscript"/>
        </w:rPr>
        <w:t>r</w:t>
      </w:r>
      <w:r>
        <w:t>(r,m)  = (j/4) η</w:t>
      </w:r>
      <w:r>
        <w:rPr>
          <w:rStyle w:val="subscript"/>
        </w:rPr>
        <w:t>m</w:t>
      </w:r>
      <w:r>
        <w:t xml:space="preserve"> I R</w:t>
      </w:r>
      <w:r>
        <w:rPr>
          <w:rStyle w:val="subscript"/>
        </w:rPr>
        <w:t xml:space="preserve">dc </w:t>
      </w:r>
      <w:r>
        <w:t>(aβ</w:t>
      </w:r>
      <w:r>
        <w:rPr>
          <w:rStyle w:val="subscript"/>
        </w:rPr>
        <w:t>d</w:t>
      </w:r>
      <w:r>
        <w:t xml:space="preserve">) </w:t>
      </w:r>
      <w:r>
        <w:rPr>
          <w:rStyle w:val="subscript"/>
        </w:rPr>
        <w:t xml:space="preserve"> </w:t>
      </w:r>
      <w:r>
        <w:t xml:space="preserve">[ </w:t>
      </w:r>
      <w:r>
        <w:fldChar w:fldCharType="begin"/>
      </w:r>
      <w:r>
        <w:instrText xml:space="preserve"> EQ \F(2mx</w:instrText>
      </w:r>
      <w:r>
        <w:rPr>
          <w:rStyle w:val="superscript"/>
        </w:rPr>
        <w:instrText>-1</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x =  β'r</w:t>
      </w:r>
    </w:p>
    <w:p w14:paraId="3ECF9470" w14:textId="77777777" w:rsidR="005E34C2" w:rsidRDefault="005E34C2" w:rsidP="005E34C2">
      <w:pPr>
        <w:tabs>
          <w:tab w:val="left" w:pos="7200"/>
          <w:tab w:val="left" w:pos="7920"/>
          <w:tab w:val="right" w:pos="9270"/>
        </w:tabs>
      </w:pPr>
      <w:r>
        <w:tab/>
      </w:r>
      <w:r>
        <w:tab/>
        <w:t>E</w:t>
      </w:r>
      <w:r w:rsidR="006519A2">
        <w:rPr>
          <w:rStyle w:val="subscript"/>
        </w:rPr>
        <w:t>θ</w:t>
      </w:r>
      <w:r>
        <w:t>(r,m) = (1/4) η</w:t>
      </w:r>
      <w:r>
        <w:rPr>
          <w:rStyle w:val="subscript"/>
        </w:rPr>
        <w:t>m</w:t>
      </w:r>
      <w:r>
        <w:t xml:space="preserve"> I R</w:t>
      </w:r>
      <w:r>
        <w:rPr>
          <w:rStyle w:val="subscript"/>
        </w:rPr>
        <w:t xml:space="preserve">dc </w:t>
      </w:r>
      <w:r>
        <w:t>(aβ</w:t>
      </w:r>
      <w:r>
        <w:rPr>
          <w:rStyle w:val="subscript"/>
        </w:rPr>
        <w:t>d</w:t>
      </w:r>
      <w:r>
        <w:t>)</w:t>
      </w:r>
      <w:r>
        <w:rPr>
          <w:rStyle w:val="subscript"/>
        </w:rPr>
        <w:t xml:space="preserve"> </w:t>
      </w:r>
      <w:r>
        <w:t xml:space="preserve">[ - </w:t>
      </w:r>
      <w:r>
        <w:fldChar w:fldCharType="begin"/>
      </w:r>
      <w:r>
        <w:instrText xml:space="preserve"> EQ \F(2mx</w:instrText>
      </w:r>
      <w:r>
        <w:rPr>
          <w:rStyle w:val="superscript"/>
        </w:rPr>
        <w:instrText>-1</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t>x</w:t>
      </w:r>
      <w:r>
        <w:rPr>
          <w:rStyle w:val="subscript"/>
        </w:rPr>
        <w:t>a</w:t>
      </w:r>
      <w:r>
        <w:t xml:space="preserve"> = β'a</w:t>
      </w:r>
    </w:p>
    <w:p w14:paraId="3C7E5658" w14:textId="77777777" w:rsidR="005E34C2" w:rsidRDefault="005E34C2" w:rsidP="005E34C2">
      <w:pPr>
        <w:tabs>
          <w:tab w:val="left" w:pos="7200"/>
          <w:tab w:val="left" w:pos="7920"/>
          <w:tab w:val="right" w:pos="9270"/>
        </w:tabs>
      </w:pPr>
    </w:p>
    <w:p w14:paraId="55C336A6" w14:textId="77777777" w:rsidR="005E34C2" w:rsidRPr="000A154C" w:rsidRDefault="005E34C2" w:rsidP="005E34C2">
      <w:pPr>
        <w:tabs>
          <w:tab w:val="left" w:pos="7200"/>
          <w:tab w:val="left" w:pos="7920"/>
          <w:tab w:val="right" w:pos="9270"/>
        </w:tabs>
      </w:pPr>
      <w:r>
        <w:t>where R</w:t>
      </w:r>
      <w:r>
        <w:rPr>
          <w:rStyle w:val="subscript"/>
        </w:rPr>
        <w:t>dc</w:t>
      </w:r>
      <w:r>
        <w:t xml:space="preserve"> = 1/(πa</w:t>
      </w:r>
      <w:r>
        <w:rPr>
          <w:rStyle w:val="superscript"/>
        </w:rPr>
        <w:t>2</w:t>
      </w:r>
      <w:r>
        <w:t>σ) is the DC resistance of the wire per unit length, and I is the amplitude of the current in the wire. Everything is an implicit function of frequency ω. It was noted that, for |β</w:t>
      </w:r>
      <w:r>
        <w:rPr>
          <w:rStyle w:val="subscript"/>
        </w:rPr>
        <w:t>d</w:t>
      </w:r>
      <w:r>
        <w:t>/β'| &lt;&lt; 1, the fields E</w:t>
      </w:r>
      <w:r>
        <w:rPr>
          <w:rStyle w:val="subscript"/>
        </w:rPr>
        <w:t>r</w:t>
      </w:r>
      <w:r>
        <w:t xml:space="preserve"> and E</w:t>
      </w:r>
      <w:r w:rsidR="006519A2">
        <w:rPr>
          <w:rStyle w:val="subscript"/>
        </w:rPr>
        <w:t>θ</w:t>
      </w:r>
      <w:r>
        <w:t xml:space="preserve"> are much smaller than E</w:t>
      </w:r>
      <w:r>
        <w:rPr>
          <w:rStyle w:val="subscript"/>
        </w:rPr>
        <w:t>z</w:t>
      </w:r>
      <w:r>
        <w:t xml:space="preserve">, and this is the case for f ~ 100 GHz or below. </w:t>
      </w:r>
    </w:p>
    <w:p w14:paraId="3D145F7D" w14:textId="77777777" w:rsidR="005E34C2" w:rsidRDefault="005E34C2" w:rsidP="005E34C2">
      <w:pPr>
        <w:tabs>
          <w:tab w:val="left" w:pos="7200"/>
          <w:tab w:val="left" w:pos="7920"/>
          <w:tab w:val="right" w:pos="9270"/>
        </w:tabs>
      </w:pPr>
      <w:r>
        <w:tab/>
        <w:t>An implication of the solution is that the E fields inside the wire for each partial wave are described by a single parameter N</w:t>
      </w:r>
      <w:r>
        <w:rPr>
          <w:rStyle w:val="subscript"/>
        </w:rPr>
        <w:t>m</w:t>
      </w:r>
      <w:r>
        <w:t xml:space="preserve"> which is the surface charge moment noted above. If the other transmission line conductor(s) were to change their position relative to the round wire and/or to vary their cross sectional shape, the only effect this would have would be to adjust the set of parameters N</w:t>
      </w:r>
      <w:r>
        <w:rPr>
          <w:rStyle w:val="subscript"/>
        </w:rPr>
        <w:t>m</w:t>
      </w:r>
      <w:r>
        <w:t>, and the solutions would still be given by (D.2.33) quoted above. Although the set {N</w:t>
      </w:r>
      <w:r>
        <w:rPr>
          <w:rStyle w:val="subscript"/>
        </w:rPr>
        <w:t>m</w:t>
      </w:r>
      <w:r>
        <w:t>} is infinite, it seems likely that for reasonable shapes of the other conductor(s), the lowest few N</w:t>
      </w:r>
      <w:r>
        <w:rPr>
          <w:rStyle w:val="subscript"/>
        </w:rPr>
        <w:t>m</w:t>
      </w:r>
      <w:r>
        <w:t xml:space="preserve"> partial waves would provide a good approximation to the E fields inside the wire. Since Ohm's Law is assumed to apply inside the wire, one then knows in detail the current densities J</w:t>
      </w:r>
      <w:r>
        <w:rPr>
          <w:rStyle w:val="subscript"/>
        </w:rPr>
        <w:t>z</w:t>
      </w:r>
      <w:r>
        <w:t>, J</w:t>
      </w:r>
      <w:r>
        <w:rPr>
          <w:rStyle w:val="subscript"/>
        </w:rPr>
        <w:t>r</w:t>
      </w:r>
      <w:r>
        <w:t xml:space="preserve"> and J</w:t>
      </w:r>
      <w:r>
        <w:rPr>
          <w:rStyle w:val="subscript"/>
        </w:rPr>
        <w:t>z</w:t>
      </w:r>
      <w:r>
        <w:t xml:space="preserve">.  The magnetic field </w:t>
      </w:r>
      <w:r w:rsidRPr="000A154C">
        <w:rPr>
          <w:b/>
        </w:rPr>
        <w:t>B</w:t>
      </w:r>
      <w:r>
        <w:t xml:space="preserve"> inside the wire is then also known and was calculated above. The lowest moment is always N</w:t>
      </w:r>
      <w:r>
        <w:rPr>
          <w:rStyle w:val="subscript"/>
        </w:rPr>
        <w:t>0</w:t>
      </w:r>
      <w:r>
        <w:t xml:space="preserve"> = (β</w:t>
      </w:r>
      <w:r>
        <w:rPr>
          <w:rStyle w:val="subscript"/>
        </w:rPr>
        <w:t>d</w:t>
      </w:r>
      <w:r>
        <w:t xml:space="preserve">/2πωa) I from (D.2.31). </w:t>
      </w:r>
    </w:p>
    <w:p w14:paraId="51A00870" w14:textId="77777777" w:rsidR="005E34C2" w:rsidRDefault="005E34C2" w:rsidP="005E34C2">
      <w:pPr>
        <w:tabs>
          <w:tab w:val="left" w:pos="7200"/>
          <w:tab w:val="left" w:pos="7920"/>
          <w:tab w:val="right" w:pos="9270"/>
        </w:tabs>
      </w:pPr>
      <w:r>
        <w:tab/>
        <w:t>As a</w:t>
      </w:r>
      <w:r w:rsidR="009C7666">
        <w:t>n</w:t>
      </w:r>
      <w:r>
        <w:t xml:space="preserve"> example, the following five-conductor transmission line might be expected to have a strong m = 2 quadrupole surface charge moment N</w:t>
      </w:r>
      <w:r>
        <w:rPr>
          <w:rStyle w:val="subscript"/>
        </w:rPr>
        <w:t>2</w:t>
      </w:r>
      <w:r>
        <w:t xml:space="preserve">, </w:t>
      </w:r>
    </w:p>
    <w:p w14:paraId="03709C37" w14:textId="77777777" w:rsidR="005E34C2" w:rsidRDefault="005E34C2" w:rsidP="005E34C2">
      <w:pPr>
        <w:tabs>
          <w:tab w:val="left" w:pos="7200"/>
          <w:tab w:val="left" w:pos="7920"/>
          <w:tab w:val="right" w:pos="9270"/>
        </w:tabs>
      </w:pPr>
    </w:p>
    <w:p w14:paraId="12259032" w14:textId="77777777" w:rsidR="005E34C2" w:rsidRPr="00B67D5E" w:rsidRDefault="005E34C2" w:rsidP="005E34C2">
      <w:pPr>
        <w:tabs>
          <w:tab w:val="left" w:pos="7200"/>
          <w:tab w:val="left" w:pos="7920"/>
          <w:tab w:val="right" w:pos="9270"/>
        </w:tabs>
      </w:pPr>
      <w:r>
        <w:tab/>
      </w:r>
      <w:r>
        <w:tab/>
      </w:r>
      <w:r>
        <w:tab/>
      </w:r>
      <w:r>
        <w:tab/>
      </w:r>
      <w:r>
        <w:tab/>
        <w:t xml:space="preserve">      </w:t>
      </w:r>
      <w:r>
        <w:pict>
          <v:shape id="_x0000_i1197" type="#_x0000_t75" style="width:115.5pt;height:108pt">
            <v:imagedata r:id="rId193" o:title=""/>
          </v:shape>
        </w:pict>
      </w:r>
      <w:r>
        <w:tab/>
      </w:r>
      <w:r>
        <w:tab/>
      </w:r>
      <w:r>
        <w:tab/>
      </w:r>
      <w:r>
        <w:tab/>
        <w:t xml:space="preserve">         Fig D.4</w:t>
      </w:r>
    </w:p>
    <w:p w14:paraId="46199A11" w14:textId="77777777" w:rsidR="005E34C2" w:rsidRDefault="005E34C2" w:rsidP="005E34C2">
      <w:pPr>
        <w:tabs>
          <w:tab w:val="left" w:pos="7200"/>
          <w:tab w:val="left" w:pos="7920"/>
          <w:tab w:val="right" w:pos="9270"/>
        </w:tabs>
      </w:pPr>
      <w:r>
        <w:tab/>
      </w:r>
    </w:p>
    <w:p w14:paraId="5F385817" w14:textId="77777777" w:rsidR="005E34C2" w:rsidRDefault="005E34C2" w:rsidP="005E34C2">
      <w:pPr>
        <w:tabs>
          <w:tab w:val="left" w:pos="7200"/>
          <w:tab w:val="left" w:pos="7920"/>
          <w:tab w:val="right" w:pos="9270"/>
        </w:tabs>
      </w:pPr>
      <w:r>
        <w:tab/>
        <w:t>A critical ingredient of our solution is the assumption that E</w:t>
      </w:r>
      <w:r w:rsidR="006519A2">
        <w:rPr>
          <w:rStyle w:val="subscript"/>
        </w:rPr>
        <w:t>θ</w:t>
      </w:r>
      <w:r>
        <w:t>(r=a,m) = 0 and that is the subject now addressed. We present two somewhat different arguments as to why E</w:t>
      </w:r>
      <w:r w:rsidR="006519A2">
        <w:rPr>
          <w:rStyle w:val="subscript"/>
        </w:rPr>
        <w:t>θ</w:t>
      </w:r>
      <w:r>
        <w:t xml:space="preserve">(r=a,m) = 0. It should be noted that King in his </w:t>
      </w:r>
      <w:r w:rsidRPr="004F33CE">
        <w:rPr>
          <w:i/>
        </w:rPr>
        <w:t>Transmission-Line Theory</w:t>
      </w:r>
      <w:r>
        <w:t xml:space="preserve"> book always assumes that any straight transmission line conductor cross section has an equipotential surface (a ring, see for example middle p 14, top 15, 25 bottom). </w:t>
      </w:r>
    </w:p>
    <w:p w14:paraId="0F984300" w14:textId="77777777" w:rsidR="005E34C2" w:rsidRDefault="005E34C2" w:rsidP="005E34C2">
      <w:pPr>
        <w:tabs>
          <w:tab w:val="left" w:pos="7200"/>
          <w:tab w:val="left" w:pos="7920"/>
          <w:tab w:val="right" w:pos="9270"/>
        </w:tabs>
      </w:pPr>
    </w:p>
    <w:p w14:paraId="5F4F05E7" w14:textId="77777777" w:rsidR="005E34C2" w:rsidRDefault="005E34C2" w:rsidP="00CE2AF3">
      <w:pPr>
        <w:pStyle w:val="Heading4"/>
      </w:pPr>
      <w:bookmarkStart w:id="175" w:name="_Toc387219692"/>
      <w:r>
        <w:t>(a) The Quasi-Static Argument</w:t>
      </w:r>
      <w:bookmarkEnd w:id="175"/>
    </w:p>
    <w:p w14:paraId="75A263E1" w14:textId="77777777" w:rsidR="005E34C2" w:rsidRDefault="005E34C2" w:rsidP="005E34C2">
      <w:pPr>
        <w:tabs>
          <w:tab w:val="left" w:pos="7200"/>
          <w:tab w:val="left" w:pos="7920"/>
          <w:tab w:val="right" w:pos="9270"/>
        </w:tabs>
        <w:rPr>
          <w:b/>
        </w:rPr>
      </w:pPr>
    </w:p>
    <w:p w14:paraId="71DE9D54" w14:textId="77777777" w:rsidR="005E34C2" w:rsidRDefault="005E34C2" w:rsidP="005E34C2">
      <w:pPr>
        <w:tabs>
          <w:tab w:val="left" w:pos="7200"/>
          <w:tab w:val="left" w:pos="7920"/>
          <w:tab w:val="right" w:pos="9270"/>
        </w:tabs>
      </w:pPr>
      <w:r>
        <w:t>In electrostatics, we are used to metal surfaces being equipotentials. For example, if we put a point charge q near a metal sphere, it induces a surface charge on that sphere. The electric field lines land on the sphere exactly perpendicular to the surface. One argues that if there were even some tiny E field component tangential to the surface, the surface charges would adjust their position to cancel out that tangential field. Since the situation is static, any adjustment has already been made. Since E</w:t>
      </w:r>
      <w:r>
        <w:rPr>
          <w:rStyle w:val="subscript"/>
        </w:rPr>
        <w:t>tan</w:t>
      </w:r>
      <w:r>
        <w:t xml:space="preserve"> = 0, the sphere's surface is an equipotential surface. </w:t>
      </w:r>
    </w:p>
    <w:p w14:paraId="0446A39E" w14:textId="77777777" w:rsidR="005E34C2" w:rsidRDefault="005E34C2" w:rsidP="005E34C2">
      <w:pPr>
        <w:tabs>
          <w:tab w:val="left" w:pos="7200"/>
          <w:tab w:val="left" w:pos="7920"/>
          <w:tab w:val="right" w:pos="9270"/>
        </w:tabs>
      </w:pPr>
      <w:r>
        <w:tab/>
        <w:t>If we were to then slowly move the charge q around (perhaps it rotates in a circle around the sphere), the surface charge instantly adjusts at each new position of q, and those E field lines remain perpendicular to the surface, and E</w:t>
      </w:r>
      <w:r>
        <w:rPr>
          <w:rStyle w:val="subscript"/>
        </w:rPr>
        <w:t>tan</w:t>
      </w:r>
      <w:r>
        <w:t xml:space="preserve"> = 0. While the charges are adjusting position, there is admittedly some very tiny surface current driven by some tiny E</w:t>
      </w:r>
      <w:r>
        <w:rPr>
          <w:rStyle w:val="subscript"/>
        </w:rPr>
        <w:t>tan</w:t>
      </w:r>
      <w:r>
        <w:t xml:space="preserve"> , but if we move the charge slowly, we are "quasi-static" and the approximation E</w:t>
      </w:r>
      <w:r>
        <w:rPr>
          <w:rStyle w:val="subscript"/>
        </w:rPr>
        <w:t>tan</w:t>
      </w:r>
      <w:r>
        <w:t xml:space="preserve"> ≈ 0 is very good. One might compare the time constant of the moving sphere (T, the period of q's revolution around the sphere) to the time constant of the surface charge adjustment. For copper the time constant is roughly the mean electron collision time which is on the order of 10</w:t>
      </w:r>
      <w:r>
        <w:rPr>
          <w:rStyle w:val="superscript"/>
        </w:rPr>
        <w:t>-14</w:t>
      </w:r>
      <w:r>
        <w:t xml:space="preserve"> sec. The </w:t>
      </w:r>
      <w:r w:rsidR="00CE2AF3">
        <w:t>conclusion</w:t>
      </w:r>
      <w:r>
        <w:t xml:space="preserve"> here is that for frequencies &lt;&lt; 10</w:t>
      </w:r>
      <w:r>
        <w:rPr>
          <w:rStyle w:val="superscript"/>
        </w:rPr>
        <w:t>14</w:t>
      </w:r>
      <w:r>
        <w:t xml:space="preserve"> Hz, the quasi-static situation prevails and then E</w:t>
      </w:r>
      <w:r>
        <w:rPr>
          <w:rStyle w:val="subscript"/>
        </w:rPr>
        <w:t>tan</w:t>
      </w:r>
      <w:r>
        <w:t xml:space="preserve"> ≈ 0 is a very good approximation. </w:t>
      </w:r>
    </w:p>
    <w:p w14:paraId="24FFA0DE" w14:textId="77777777" w:rsidR="005E34C2" w:rsidRDefault="005E34C2" w:rsidP="005E34C2">
      <w:pPr>
        <w:tabs>
          <w:tab w:val="left" w:pos="7200"/>
          <w:tab w:val="left" w:pos="7920"/>
          <w:tab w:val="right" w:pos="9270"/>
        </w:tabs>
      </w:pPr>
      <w:r>
        <w:tab/>
        <w:t>This then is our first argument for why we claim the boundary condition E</w:t>
      </w:r>
      <w:r w:rsidR="006519A2">
        <w:rPr>
          <w:rStyle w:val="subscript"/>
        </w:rPr>
        <w:t>θ</w:t>
      </w:r>
      <w:r>
        <w:t xml:space="preserve"> = 0 on the surface of the round wire in a transmission line operating at a typical frequency. </w:t>
      </w:r>
    </w:p>
    <w:p w14:paraId="7DCB2E86" w14:textId="77777777" w:rsidR="005E34C2" w:rsidRDefault="005E34C2" w:rsidP="005E34C2">
      <w:pPr>
        <w:tabs>
          <w:tab w:val="left" w:pos="7200"/>
          <w:tab w:val="left" w:pos="7920"/>
          <w:tab w:val="right" w:pos="9270"/>
        </w:tabs>
      </w:pPr>
      <w:r>
        <w:tab/>
        <w:t>We note from our solution E</w:t>
      </w:r>
      <w:r w:rsidR="006519A2">
        <w:rPr>
          <w:rStyle w:val="subscript"/>
        </w:rPr>
        <w:t>θ</w:t>
      </w:r>
      <w:r>
        <w:t>(r,m) that if we assume E</w:t>
      </w:r>
      <w:r w:rsidR="006519A2">
        <w:rPr>
          <w:rStyle w:val="subscript"/>
        </w:rPr>
        <w:t>θ</w:t>
      </w:r>
      <w:r>
        <w:t>(a,m) = 0 on the round wire surface, we will still have E</w:t>
      </w:r>
      <w:r w:rsidR="006519A2">
        <w:rPr>
          <w:rStyle w:val="subscript"/>
        </w:rPr>
        <w:t>θ</w:t>
      </w:r>
      <w:r>
        <w:t xml:space="preserve">(r,m) ≠ 0 inside the wire. This fact is consistent with our argument above since there are no free charges available to adjust themselves inside the wire. </w:t>
      </w:r>
    </w:p>
    <w:p w14:paraId="76C4CEA0" w14:textId="77777777" w:rsidR="005E34C2" w:rsidRDefault="005E34C2" w:rsidP="005E34C2">
      <w:pPr>
        <w:tabs>
          <w:tab w:val="left" w:pos="7200"/>
          <w:tab w:val="left" w:pos="7920"/>
          <w:tab w:val="right" w:pos="9270"/>
        </w:tabs>
      </w:pPr>
    </w:p>
    <w:p w14:paraId="7737CB61" w14:textId="77777777" w:rsidR="005E34C2" w:rsidRDefault="005E34C2" w:rsidP="005E34C2">
      <w:pPr>
        <w:tabs>
          <w:tab w:val="left" w:pos="7200"/>
          <w:tab w:val="left" w:pos="7920"/>
          <w:tab w:val="right" w:pos="9270"/>
        </w:tabs>
      </w:pPr>
      <w:r w:rsidRPr="000A154C">
        <w:rPr>
          <w:i/>
        </w:rPr>
        <w:t>However</w:t>
      </w:r>
      <w:r>
        <w:t>: if E</w:t>
      </w:r>
      <w:r w:rsidR="006519A2">
        <w:rPr>
          <w:rStyle w:val="subscript"/>
        </w:rPr>
        <w:t>θ</w:t>
      </w:r>
      <w:r>
        <w:t xml:space="preserve"> = 0 by this quasi-static argument, then we should expect that E</w:t>
      </w:r>
      <w:r>
        <w:rPr>
          <w:rStyle w:val="subscript"/>
        </w:rPr>
        <w:t>z</w:t>
      </w:r>
      <w:r>
        <w:t xml:space="preserve"> = 0 by the same argument, since E</w:t>
      </w:r>
      <w:r>
        <w:rPr>
          <w:rStyle w:val="subscript"/>
        </w:rPr>
        <w:t>z</w:t>
      </w:r>
      <w:r>
        <w:t xml:space="preserve"> is also a tangential field at the round wire surface, and since E</w:t>
      </w:r>
      <w:r>
        <w:rPr>
          <w:rStyle w:val="subscript"/>
        </w:rPr>
        <w:t>z</w:t>
      </w:r>
      <w:r>
        <w:t xml:space="preserve"> operates at the same frequency ω as E</w:t>
      </w:r>
      <w:r w:rsidR="006519A2">
        <w:rPr>
          <w:rStyle w:val="subscript"/>
        </w:rPr>
        <w:t>θ</w:t>
      </w:r>
      <w:r>
        <w:t>. But we know that E</w:t>
      </w:r>
      <w:r>
        <w:rPr>
          <w:rStyle w:val="subscript"/>
        </w:rPr>
        <w:t>z</w:t>
      </w:r>
      <w:r>
        <w:t xml:space="preserve"> ≠ 0 because J</w:t>
      </w:r>
      <w:r>
        <w:rPr>
          <w:rStyle w:val="subscript"/>
        </w:rPr>
        <w:t>z</w:t>
      </w:r>
      <w:r>
        <w:t xml:space="preserve"> ≠ 0 just below the wire surface -- there is current flowing there -- and E</w:t>
      </w:r>
      <w:r>
        <w:rPr>
          <w:rStyle w:val="subscript"/>
        </w:rPr>
        <w:t>z</w:t>
      </w:r>
      <w:r>
        <w:t xml:space="preserve"> is continuous through the surface by (1.1.50). So the E field lines are not quite perpendicular to the round wire surface in the z direction. This is not too surprising since we expect everything to vary in the z direction as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so we would expect the surface not to be an equipotential in this direction. </w:t>
      </w:r>
    </w:p>
    <w:p w14:paraId="328240CD" w14:textId="77777777" w:rsidR="005E34C2" w:rsidRDefault="005E34C2" w:rsidP="005E34C2">
      <w:pPr>
        <w:tabs>
          <w:tab w:val="left" w:pos="7200"/>
          <w:tab w:val="left" w:pos="7920"/>
          <w:tab w:val="right" w:pos="9270"/>
        </w:tabs>
      </w:pPr>
      <w:r>
        <w:tab/>
        <w:t xml:space="preserve">But what happened to that quasi-static argument we </w:t>
      </w:r>
      <w:r w:rsidR="009C7666">
        <w:t xml:space="preserve">just </w:t>
      </w:r>
      <w:r>
        <w:t>applied to E</w:t>
      </w:r>
      <w:r w:rsidR="006519A2">
        <w:rPr>
          <w:rStyle w:val="subscript"/>
        </w:rPr>
        <w:t>θ</w:t>
      </w:r>
      <w:r>
        <w:t xml:space="preserve"> ?  What happened is that there is external field activity associated with the wave going down the line which forces E</w:t>
      </w:r>
      <w:r>
        <w:rPr>
          <w:rStyle w:val="subscript"/>
        </w:rPr>
        <w:t>z</w:t>
      </w:r>
      <w:r>
        <w:t xml:space="preserve"> ≠ 0. One might say the EM wave travelling down the line induces a J</w:t>
      </w:r>
      <w:r>
        <w:rPr>
          <w:rStyle w:val="subscript"/>
        </w:rPr>
        <w:t>z</w:t>
      </w:r>
      <w:r>
        <w:t xml:space="preserve"> in the round wire, with its associated E</w:t>
      </w:r>
      <w:r>
        <w:rPr>
          <w:rStyle w:val="subscript"/>
        </w:rPr>
        <w:t>z</w:t>
      </w:r>
      <w:r>
        <w:t xml:space="preserve"> ≠ 0.  But then perhaps this same thing could somehow happen with E</w:t>
      </w:r>
      <w:r w:rsidR="006519A2">
        <w:rPr>
          <w:rStyle w:val="subscript"/>
        </w:rPr>
        <w:t>θ</w:t>
      </w:r>
      <w:r>
        <w:t xml:space="preserve"> and then our quasi-static argument that E</w:t>
      </w:r>
      <w:r w:rsidR="006519A2">
        <w:rPr>
          <w:rStyle w:val="subscript"/>
        </w:rPr>
        <w:t>θ</w:t>
      </w:r>
      <w:r>
        <w:t xml:space="preserve"> = 0 collapses. We think this could happen in fact, but only if the transmission line is driven by an apparatus which creates a "torsion wave" in the line. For example, the apparatus could drive counter-rotating azimuthal currents onto the round wire surfaces of a twin-lead transmission line as suggested by this picture (which is not meant to imply that other field components vanish), </w:t>
      </w:r>
    </w:p>
    <w:p w14:paraId="49FCB5FD" w14:textId="77777777" w:rsidR="005E34C2" w:rsidRDefault="005E34C2" w:rsidP="005E34C2">
      <w:pPr>
        <w:tabs>
          <w:tab w:val="left" w:pos="7200"/>
          <w:tab w:val="left" w:pos="7920"/>
          <w:tab w:val="right" w:pos="9270"/>
        </w:tabs>
      </w:pPr>
    </w:p>
    <w:p w14:paraId="7EDE899E" w14:textId="77777777" w:rsidR="005E34C2" w:rsidRPr="00B67D5E" w:rsidRDefault="005E34C2" w:rsidP="005E34C2">
      <w:pPr>
        <w:tabs>
          <w:tab w:val="left" w:pos="7200"/>
          <w:tab w:val="left" w:pos="7920"/>
          <w:tab w:val="right" w:pos="9270"/>
        </w:tabs>
      </w:pPr>
      <w:r>
        <w:tab/>
      </w:r>
      <w:r>
        <w:tab/>
      </w:r>
      <w:r>
        <w:tab/>
      </w:r>
      <w:r w:rsidR="007B0F7A">
        <w:tab/>
      </w:r>
      <w:r>
        <w:pict>
          <v:shape id="_x0000_i1198" type="#_x0000_t75" style="width:250.5pt;height:162pt">
            <v:imagedata r:id="rId194" o:title=""/>
          </v:shape>
        </w:pict>
      </w:r>
      <w:r>
        <w:tab/>
      </w:r>
      <w:r>
        <w:tab/>
      </w:r>
      <w:r>
        <w:tab/>
        <w:t xml:space="preserve">          Fig D.5</w:t>
      </w:r>
    </w:p>
    <w:p w14:paraId="3A526304" w14:textId="77777777" w:rsidR="005E34C2" w:rsidRDefault="005E34C2" w:rsidP="005E34C2">
      <w:pPr>
        <w:tabs>
          <w:tab w:val="left" w:pos="7200"/>
          <w:tab w:val="left" w:pos="7920"/>
          <w:tab w:val="right" w:pos="9270"/>
        </w:tabs>
      </w:pPr>
    </w:p>
    <w:p w14:paraId="05AD6A99" w14:textId="77777777" w:rsidR="005E34C2" w:rsidRDefault="005E34C2" w:rsidP="005E34C2">
      <w:pPr>
        <w:tabs>
          <w:tab w:val="left" w:pos="7200"/>
          <w:tab w:val="left" w:pos="7920"/>
          <w:tab w:val="right" w:pos="9270"/>
        </w:tabs>
      </w:pPr>
      <w:r>
        <w:t>It seems from our work above that such a wave would satisfy Maxwell's equations and be a viable mode of the transmission line. In this case, E</w:t>
      </w:r>
      <w:r w:rsidR="006519A2">
        <w:rPr>
          <w:rStyle w:val="subscript"/>
        </w:rPr>
        <w:t>θ</w:t>
      </w:r>
      <w:r>
        <w:t>≠ 0 because the EM wave going down the line forces E</w:t>
      </w:r>
      <w:r w:rsidR="006519A2">
        <w:rPr>
          <w:rStyle w:val="subscript"/>
        </w:rPr>
        <w:t>θ</w:t>
      </w:r>
      <w:r>
        <w:t xml:space="preserve"> ≠ 0, just as the normal wave forces E</w:t>
      </w:r>
      <w:r>
        <w:rPr>
          <w:rStyle w:val="subscript"/>
        </w:rPr>
        <w:t>z</w:t>
      </w:r>
      <w:r>
        <w:t xml:space="preserve"> ≠ 0. </w:t>
      </w:r>
    </w:p>
    <w:p w14:paraId="68DF1066" w14:textId="77777777" w:rsidR="005E34C2" w:rsidRPr="00C8699A" w:rsidRDefault="005E34C2" w:rsidP="005E34C2">
      <w:pPr>
        <w:tabs>
          <w:tab w:val="left" w:pos="7200"/>
          <w:tab w:val="left" w:pos="7920"/>
          <w:tab w:val="right" w:pos="9270"/>
        </w:tabs>
      </w:pPr>
      <w:r>
        <w:tab/>
        <w:t>We have not investigated whether this type of torsion wave is really viable. Whether or not it is, we assume in our transmission line discussion that this mode is not activated and that therefore the quasi-static argument for E</w:t>
      </w:r>
      <w:r w:rsidR="006519A2">
        <w:rPr>
          <w:rStyle w:val="subscript"/>
        </w:rPr>
        <w:t>θ</w:t>
      </w:r>
      <w:r>
        <w:t xml:space="preserve"> = 0 is valid at the round wire surface. </w:t>
      </w:r>
    </w:p>
    <w:p w14:paraId="50850853" w14:textId="77777777" w:rsidR="005E34C2" w:rsidRPr="00750EE9" w:rsidRDefault="005E34C2" w:rsidP="005E34C2">
      <w:pPr>
        <w:tabs>
          <w:tab w:val="left" w:pos="7200"/>
          <w:tab w:val="left" w:pos="7920"/>
          <w:tab w:val="right" w:pos="9270"/>
        </w:tabs>
      </w:pPr>
      <w:r>
        <w:tab/>
      </w:r>
    </w:p>
    <w:p w14:paraId="1A9D27E1" w14:textId="77777777" w:rsidR="005E34C2" w:rsidRDefault="005E34C2" w:rsidP="00CE2AF3">
      <w:pPr>
        <w:pStyle w:val="Heading4"/>
      </w:pPr>
      <w:bookmarkStart w:id="176" w:name="_Toc387219693"/>
      <w:r>
        <w:t>(</w:t>
      </w:r>
      <w:r w:rsidR="00CE2AF3">
        <w:t>b</w:t>
      </w:r>
      <w:r>
        <w:t>) An Ansatz Argument</w:t>
      </w:r>
      <w:bookmarkEnd w:id="176"/>
      <w:r>
        <w:t xml:space="preserve"> </w:t>
      </w:r>
    </w:p>
    <w:p w14:paraId="1A0FA068" w14:textId="77777777" w:rsidR="005E34C2" w:rsidRDefault="005E34C2" w:rsidP="005E34C2">
      <w:pPr>
        <w:tabs>
          <w:tab w:val="left" w:pos="7200"/>
          <w:tab w:val="left" w:pos="7920"/>
          <w:tab w:val="right" w:pos="9270"/>
        </w:tabs>
      </w:pPr>
    </w:p>
    <w:p w14:paraId="64897C10" w14:textId="77777777" w:rsidR="005E34C2" w:rsidRDefault="005E34C2" w:rsidP="005E34C2">
      <w:pPr>
        <w:tabs>
          <w:tab w:val="left" w:pos="7200"/>
          <w:tab w:val="left" w:pos="7920"/>
          <w:tab w:val="right" w:pos="9270"/>
        </w:tabs>
      </w:pPr>
      <w:r>
        <w:t>We make an ansatz that E</w:t>
      </w:r>
      <w:r>
        <w:rPr>
          <w:rStyle w:val="subscript"/>
        </w:rPr>
        <w:t>r</w:t>
      </w:r>
      <w:r>
        <w:t>,E</w:t>
      </w:r>
      <w:r w:rsidR="006519A2">
        <w:rPr>
          <w:rStyle w:val="subscript"/>
        </w:rPr>
        <w:t>θ</w:t>
      </w:r>
      <w:r>
        <w:t xml:space="preserve"> &lt;&lt; E</w:t>
      </w:r>
      <w:r>
        <w:rPr>
          <w:rStyle w:val="subscript"/>
        </w:rPr>
        <w:t>z</w:t>
      </w:r>
      <w:r>
        <w:t xml:space="preserve"> in our round wire </w:t>
      </w:r>
      <w:r w:rsidRPr="000E465F">
        <w:rPr>
          <w:b/>
        </w:rPr>
        <w:t>E</w:t>
      </w:r>
      <w:r>
        <w:t xml:space="preserve"> field solution, perhaps based on an expectation that most current in the wire will be longitudinal. We assume this is true, and see if this assumption is born out in a final solution of Maxwell's equations. Given that E</w:t>
      </w:r>
      <w:r w:rsidR="006519A2">
        <w:rPr>
          <w:rStyle w:val="subscript"/>
        </w:rPr>
        <w:t>θ</w:t>
      </w:r>
      <w:r>
        <w:t xml:space="preserve"> is then very small, we can make an approximation (another ansatz) that this field E</w:t>
      </w:r>
      <w:r w:rsidR="006519A2">
        <w:rPr>
          <w:rStyle w:val="subscript"/>
        </w:rPr>
        <w:t>θ</w:t>
      </w:r>
      <w:r>
        <w:t xml:space="preserve"> is exactly zero on the surface of the round wire. This may not be exactly true, but again we assume it for our purposes and see where it leads. This is the nature of an "ansatz". </w:t>
      </w:r>
    </w:p>
    <w:p w14:paraId="09695A31" w14:textId="77777777" w:rsidR="005E34C2" w:rsidRDefault="005E34C2" w:rsidP="005E34C2">
      <w:pPr>
        <w:tabs>
          <w:tab w:val="left" w:pos="7200"/>
          <w:tab w:val="left" w:pos="7920"/>
          <w:tab w:val="right" w:pos="9270"/>
        </w:tabs>
      </w:pPr>
      <w:r>
        <w:tab/>
        <w:t xml:space="preserve">When we make this assumption, the cross section of the transmission line may be regarded </w:t>
      </w:r>
      <w:r w:rsidR="00E931CC">
        <w:t xml:space="preserve">(Chapter 5) </w:t>
      </w:r>
      <w:r>
        <w:t>as a two dimensional potential theory problem -- basically a capacitor problem where one conductor has potential V</w:t>
      </w:r>
      <w:r w:rsidR="00E931CC">
        <w:t>/2</w:t>
      </w:r>
      <w:r>
        <w:t xml:space="preserve"> and the other -V</w:t>
      </w:r>
      <w:r w:rsidR="00E931CC">
        <w:t>/2</w:t>
      </w:r>
      <w:r>
        <w:t xml:space="preserve">, say (at some fixed value of z). In such a potential problem, one always assumes that the electrostatic potential </w:t>
      </w:r>
      <w:r w:rsidR="006519A2">
        <w:t>φ</w:t>
      </w:r>
      <w:r>
        <w:t xml:space="preserve"> is a constant on the surface of each conductor, and that is precisely what our ansatz says:  E</w:t>
      </w:r>
      <w:r w:rsidR="006519A2">
        <w:rPr>
          <w:rStyle w:val="subscript"/>
        </w:rPr>
        <w:t>θ</w:t>
      </w:r>
      <w:r>
        <w:t xml:space="preserve"> = -(</w:t>
      </w:r>
      <w:r>
        <w:sym w:font="Symbol" w:char="F0D1"/>
      </w:r>
      <w:r w:rsidR="006519A2">
        <w:t>φ</w:t>
      </w:r>
      <w:r>
        <w:t>)</w:t>
      </w:r>
      <w:r w:rsidR="006519A2">
        <w:rPr>
          <w:rStyle w:val="subscript"/>
        </w:rPr>
        <w:t>θ</w:t>
      </w:r>
      <w:r>
        <w:t xml:space="preserve">  = 0, </w:t>
      </w:r>
      <w:r w:rsidR="006519A2">
        <w:t>φ</w:t>
      </w:r>
      <w:r>
        <w:t xml:space="preserve"> = constant in the </w:t>
      </w:r>
      <w:r w:rsidR="006519A2">
        <w:t>θ</w:t>
      </w:r>
      <w:r>
        <w:t xml:space="preserve"> direction. Now when we solve the capacitor problem for potential </w:t>
      </w:r>
      <w:r w:rsidR="006519A2">
        <w:t>φ</w:t>
      </w:r>
      <w:r>
        <w:t xml:space="preserve">, that gives </w:t>
      </w:r>
      <w:r w:rsidRPr="00D83CE7">
        <w:rPr>
          <w:b/>
        </w:rPr>
        <w:t>E</w:t>
      </w:r>
      <w:r>
        <w:rPr>
          <w:b/>
        </w:rPr>
        <w:t xml:space="preserve"> = - </w:t>
      </w:r>
      <w:r>
        <w:rPr>
          <w:b/>
        </w:rPr>
        <w:sym w:font="Symbol" w:char="F0D1"/>
      </w:r>
      <w:r w:rsidR="006519A2">
        <w:t>φ</w:t>
      </w:r>
      <w:r>
        <w:t xml:space="preserve"> in the dielectric between the conductors, and from that we may deduce </w:t>
      </w:r>
      <w:r w:rsidRPr="00D83CE7">
        <w:rPr>
          <w:b/>
        </w:rPr>
        <w:t>E</w:t>
      </w:r>
      <w:r>
        <w:t xml:space="preserve"> </w:t>
      </w:r>
      <w:r>
        <w:sym w:font="Symbol" w:char="F0B7"/>
      </w:r>
      <w:r>
        <w:t xml:space="preserve"> </w:t>
      </w:r>
      <w:r>
        <w:rPr>
          <w:b/>
        </w:rPr>
        <w:fldChar w:fldCharType="begin"/>
      </w:r>
      <w:r>
        <w:rPr>
          <w:b/>
        </w:rPr>
        <w:instrText xml:space="preserve"> EQ \O(</w:instrText>
      </w:r>
      <w:r w:rsidRPr="00D83CE7">
        <w:rPr>
          <w:b/>
        </w:rPr>
        <w:instrText>n</w:instrText>
      </w:r>
      <w:r>
        <w:rPr>
          <w:b/>
        </w:rPr>
        <w:instrText>,\S\up2(^))</w:instrText>
      </w:r>
      <w:r>
        <w:rPr>
          <w:b/>
        </w:rPr>
        <w:fldChar w:fldCharType="end"/>
      </w:r>
      <w:r>
        <w:t xml:space="preserve"> at the surface of one of the conductors. For the round wire with a cylindrical coordinate system whose axis is aligned with the wire center, that field is E</w:t>
      </w:r>
      <w:r>
        <w:rPr>
          <w:rStyle w:val="subscript"/>
        </w:rPr>
        <w:t>r</w:t>
      </w:r>
      <w:r>
        <w:t>. Next, from this surface value of E</w:t>
      </w:r>
      <w:r>
        <w:rPr>
          <w:rStyle w:val="subscript"/>
        </w:rPr>
        <w:t>r</w:t>
      </w:r>
      <w:r>
        <w:t xml:space="preserve"> (which will be proportional to V) we may compute the surface charge density n(</w:t>
      </w:r>
      <w:r w:rsidR="006519A2">
        <w:t>θ</w:t>
      </w:r>
      <w:r>
        <w:t>) on the round wire using (D.2.24) which says E</w:t>
      </w:r>
      <w:r>
        <w:rPr>
          <w:rStyle w:val="subscript"/>
        </w:rPr>
        <w:t>r</w:t>
      </w:r>
      <w:r>
        <w:t>(r=a,</w:t>
      </w:r>
      <w:r w:rsidR="006519A2">
        <w:t>θ</w:t>
      </w:r>
      <w:r>
        <w:t>) = (jω/σ) n(</w:t>
      </w:r>
      <w:r w:rsidR="006519A2">
        <w:t>θ</w:t>
      </w:r>
      <w:r>
        <w:t>). For a "fat" twin lead transmission line for example we expect this to have a bulge in n(</w:t>
      </w:r>
      <w:r w:rsidR="006519A2">
        <w:t>θ</w:t>
      </w:r>
      <w:r>
        <w:t>) on the side of the wire facing the other wire (m = 1, dipole), since that is what happens in such a capacitor. In any event, given n(</w:t>
      </w:r>
      <w:r w:rsidR="006519A2">
        <w:t>θ</w:t>
      </w:r>
      <w:r>
        <w:t>) we may compute the moments N</w:t>
      </w:r>
      <w:r>
        <w:rPr>
          <w:rStyle w:val="subscript"/>
        </w:rPr>
        <w:t>m</w:t>
      </w:r>
      <w:r>
        <w:t xml:space="preserve"> of the surface charge using (D.1.5b) and this then provides one "boundary condition" on our coefficients a</w:t>
      </w:r>
      <w:r>
        <w:rPr>
          <w:rStyle w:val="subscript"/>
        </w:rPr>
        <w:t>m</w:t>
      </w:r>
      <w:r>
        <w:t xml:space="preserve"> and K</w:t>
      </w:r>
      <w:r>
        <w:rPr>
          <w:rStyle w:val="subscript"/>
        </w:rPr>
        <w:t>m</w:t>
      </w:r>
      <w:r>
        <w:t xml:space="preserve"> which appear in all the field expressions we found above, </w:t>
      </w:r>
    </w:p>
    <w:p w14:paraId="29B5BE41" w14:textId="77777777" w:rsidR="005E34C2" w:rsidRDefault="005E34C2" w:rsidP="005E34C2"/>
    <w:p w14:paraId="3C507CC9" w14:textId="77777777" w:rsidR="005E34C2" w:rsidRDefault="005E34C2" w:rsidP="005E34C2">
      <w:pPr>
        <w:tabs>
          <w:tab w:val="left" w:pos="7200"/>
          <w:tab w:val="left" w:pos="7920"/>
          <w:tab w:val="right" w:pos="9270"/>
        </w:tabs>
      </w:pPr>
      <w:r>
        <w:tab/>
        <w:t>E</w:t>
      </w:r>
      <w:r>
        <w:rPr>
          <w:rStyle w:val="subscript"/>
        </w:rPr>
        <w:t>r</w:t>
      </w:r>
      <w:r>
        <w:t>(r=a,m) = (jω/σ) N</w:t>
      </w:r>
      <w:r>
        <w:rPr>
          <w:rStyle w:val="subscript"/>
        </w:rPr>
        <w:t>m</w:t>
      </w:r>
      <w:r>
        <w:t xml:space="preserve"> .</w:t>
      </w:r>
      <w:r>
        <w:tab/>
      </w:r>
      <w:r>
        <w:tab/>
      </w:r>
      <w:r>
        <w:tab/>
      </w:r>
      <w:r>
        <w:tab/>
      </w:r>
      <w:r>
        <w:tab/>
      </w:r>
      <w:r>
        <w:tab/>
      </w:r>
      <w:r>
        <w:tab/>
      </w:r>
      <w:r>
        <w:tab/>
      </w:r>
      <w:r>
        <w:tab/>
      </w:r>
      <w:r w:rsidRPr="001D25DA">
        <w:rPr>
          <w:i/>
        </w:rPr>
        <w:t>(D.2.26)</w:t>
      </w:r>
    </w:p>
    <w:p w14:paraId="76CFF532" w14:textId="77777777" w:rsidR="005E34C2" w:rsidRDefault="005E34C2" w:rsidP="005E34C2">
      <w:pPr>
        <w:tabs>
          <w:tab w:val="left" w:pos="7200"/>
          <w:tab w:val="left" w:pos="7920"/>
          <w:tab w:val="right" w:pos="9270"/>
        </w:tabs>
      </w:pPr>
    </w:p>
    <w:p w14:paraId="22FE78A0" w14:textId="77777777" w:rsidR="005E34C2" w:rsidRPr="00D83CE7" w:rsidRDefault="005E34C2" w:rsidP="005E34C2">
      <w:pPr>
        <w:tabs>
          <w:tab w:val="left" w:pos="7200"/>
          <w:tab w:val="left" w:pos="7920"/>
          <w:tab w:val="right" w:pos="9270"/>
        </w:tabs>
      </w:pPr>
      <w:r>
        <w:t>But recall that, in order to carry out this entire process just described, we had to start with the assumption that E</w:t>
      </w:r>
      <w:r w:rsidR="006519A2">
        <w:rPr>
          <w:rStyle w:val="subscript"/>
        </w:rPr>
        <w:t>θ</w:t>
      </w:r>
      <w:r>
        <w:t xml:space="preserve"> = 0 on the conductor cross section surface, so that we could have a capacitor problem in the first place. According to (D.1.3b), if E</w:t>
      </w:r>
      <w:r w:rsidR="006519A2">
        <w:rPr>
          <w:rStyle w:val="subscript"/>
        </w:rPr>
        <w:t>θ</w:t>
      </w:r>
      <w:r>
        <w:t>(r=a,</w:t>
      </w:r>
      <w:r w:rsidR="006519A2">
        <w:t>θ</w:t>
      </w:r>
      <w:r>
        <w:t>) = 0, then E</w:t>
      </w:r>
      <w:r w:rsidR="006519A2">
        <w:rPr>
          <w:rStyle w:val="subscript"/>
        </w:rPr>
        <w:t>θ</w:t>
      </w:r>
      <w:r>
        <w:t>(r=a,m)  = 0, so that in fact we must have E</w:t>
      </w:r>
      <w:r>
        <w:rPr>
          <w:rStyle w:val="subscript"/>
        </w:rPr>
        <w:t>r</w:t>
      </w:r>
      <w:r>
        <w:t>(a,m) being zero in all partial waves m. Thus our assumed ansatz condition is</w:t>
      </w:r>
    </w:p>
    <w:p w14:paraId="1766568A" w14:textId="77777777" w:rsidR="005E34C2" w:rsidRDefault="005E34C2" w:rsidP="005E34C2">
      <w:pPr>
        <w:tabs>
          <w:tab w:val="left" w:pos="7200"/>
          <w:tab w:val="left" w:pos="7920"/>
          <w:tab w:val="right" w:pos="9270"/>
        </w:tabs>
      </w:pPr>
    </w:p>
    <w:p w14:paraId="4C129964" w14:textId="77777777" w:rsidR="005E34C2" w:rsidRDefault="005E34C2" w:rsidP="005E34C2">
      <w:pPr>
        <w:tabs>
          <w:tab w:val="left" w:pos="7200"/>
          <w:tab w:val="left" w:pos="7920"/>
          <w:tab w:val="right" w:pos="9270"/>
        </w:tabs>
        <w:rPr>
          <w:rStyle w:val="subscript"/>
        </w:rPr>
      </w:pPr>
      <w:r>
        <w:rPr>
          <w:rStyle w:val="subscript"/>
        </w:rPr>
        <w:tab/>
      </w:r>
      <w:r>
        <w:t>E</w:t>
      </w:r>
      <w:r w:rsidR="006519A2">
        <w:rPr>
          <w:rStyle w:val="subscript"/>
        </w:rPr>
        <w:t>θ</w:t>
      </w:r>
      <w:r>
        <w:t>(r=a,m) = 0</w:t>
      </w:r>
      <w:r>
        <w:tab/>
      </w:r>
      <w:r>
        <w:tab/>
      </w:r>
      <w:r>
        <w:tab/>
      </w:r>
      <w:r>
        <w:tab/>
      </w:r>
      <w:r>
        <w:tab/>
      </w:r>
      <w:r>
        <w:tab/>
      </w:r>
      <w:r>
        <w:tab/>
      </w:r>
      <w:r>
        <w:tab/>
      </w:r>
      <w:r>
        <w:tab/>
      </w:r>
      <w:r>
        <w:tab/>
      </w:r>
      <w:r w:rsidRPr="001D25DA">
        <w:rPr>
          <w:i/>
        </w:rPr>
        <w:t>(D.2.27)</w:t>
      </w:r>
    </w:p>
    <w:p w14:paraId="00936015" w14:textId="77777777" w:rsidR="005E34C2" w:rsidRPr="00D83CE7" w:rsidRDefault="005E34C2" w:rsidP="005E34C2">
      <w:pPr>
        <w:tabs>
          <w:tab w:val="left" w:pos="7200"/>
          <w:tab w:val="left" w:pos="7920"/>
          <w:tab w:val="right" w:pos="9270"/>
        </w:tabs>
      </w:pPr>
      <w:r>
        <w:tab/>
      </w:r>
    </w:p>
    <w:p w14:paraId="30D9B56F" w14:textId="77777777" w:rsidR="005E34C2" w:rsidRDefault="005E34C2" w:rsidP="005E34C2">
      <w:r>
        <w:t>which is then a second boundary condition on a</w:t>
      </w:r>
      <w:r>
        <w:rPr>
          <w:rStyle w:val="subscript"/>
        </w:rPr>
        <w:t>m</w:t>
      </w:r>
      <w:r>
        <w:t xml:space="preserve"> and K</w:t>
      </w:r>
      <w:r>
        <w:rPr>
          <w:rStyle w:val="subscript"/>
        </w:rPr>
        <w:t>m</w:t>
      </w:r>
      <w:r>
        <w:t>. Although (D.2.27) might not be exactly true, we know it is very close to being true. More importantly, we know that the above two conditions on a</w:t>
      </w:r>
      <w:r>
        <w:rPr>
          <w:rStyle w:val="subscript"/>
        </w:rPr>
        <w:t>m</w:t>
      </w:r>
      <w:r>
        <w:t xml:space="preserve"> and K</w:t>
      </w:r>
      <w:r>
        <w:rPr>
          <w:rStyle w:val="subscript"/>
        </w:rPr>
        <w:t>m</w:t>
      </w:r>
      <w:r>
        <w:t xml:space="preserve"> are consistent with each other, even though both boundary conditions might be slightly wrong. We then expect them to give good values for constants a</w:t>
      </w:r>
      <w:r>
        <w:rPr>
          <w:rStyle w:val="subscript"/>
        </w:rPr>
        <w:t>m</w:t>
      </w:r>
      <w:r>
        <w:t xml:space="preserve"> and K</w:t>
      </w:r>
      <w:r>
        <w:rPr>
          <w:rStyle w:val="subscript"/>
        </w:rPr>
        <w:t>m</w:t>
      </w:r>
      <w:r>
        <w:t xml:space="preserve">. </w:t>
      </w:r>
    </w:p>
    <w:p w14:paraId="2B1238D2" w14:textId="77777777" w:rsidR="005E34C2" w:rsidRPr="000E465F" w:rsidRDefault="005E34C2" w:rsidP="005E34C2">
      <w:r>
        <w:tab/>
        <w:t>Using these "perhaps slightly wrong" boundary conditions, we obtain the solutions shown in (D.2.33). It has already been noted above that for copper conductors and normal dielectrics, |β</w:t>
      </w:r>
      <w:r>
        <w:rPr>
          <w:rStyle w:val="subscript"/>
        </w:rPr>
        <w:t>d</w:t>
      </w:r>
      <w:r>
        <w:t>/β'| &lt;&lt; 1 up to at least 100 GHz. The condition |β</w:t>
      </w:r>
      <w:r>
        <w:rPr>
          <w:rStyle w:val="subscript"/>
        </w:rPr>
        <w:t>d</w:t>
      </w:r>
      <w:r>
        <w:t>/β'| &lt;&lt; 1 when applied to the (D.2.33) results shows that in fact our ansatz that E</w:t>
      </w:r>
      <w:r>
        <w:rPr>
          <w:rStyle w:val="subscript"/>
        </w:rPr>
        <w:t>r</w:t>
      </w:r>
      <w:r>
        <w:t>,E</w:t>
      </w:r>
      <w:r w:rsidR="006519A2">
        <w:rPr>
          <w:rStyle w:val="subscript"/>
        </w:rPr>
        <w:t>θ</w:t>
      </w:r>
      <w:r>
        <w:t xml:space="preserve"> &lt;&lt; E</w:t>
      </w:r>
      <w:r>
        <w:rPr>
          <w:rStyle w:val="subscript"/>
        </w:rPr>
        <w:t>z</w:t>
      </w:r>
      <w:r>
        <w:t xml:space="preserve"> is born out. </w:t>
      </w:r>
    </w:p>
    <w:p w14:paraId="751A98EE" w14:textId="77777777" w:rsidR="005E34C2" w:rsidRDefault="005E34C2" w:rsidP="005E34C2">
      <w:r>
        <w:tab/>
        <w:t xml:space="preserve">There are three footnotes to the above discussion. </w:t>
      </w:r>
    </w:p>
    <w:p w14:paraId="1869D358" w14:textId="77777777" w:rsidR="005E34C2" w:rsidRDefault="005E34C2" w:rsidP="005E34C2">
      <w:r>
        <w:tab/>
        <w:t>First, we note that the second boundary condition does not force E</w:t>
      </w:r>
      <w:r w:rsidR="006519A2">
        <w:rPr>
          <w:rStyle w:val="subscript"/>
        </w:rPr>
        <w:t>θ</w:t>
      </w:r>
      <w:r>
        <w:t>(r,m) = 0 for r &lt; a inside the wire. In fact, there will be some small azimuthal "swirling" current inside the wire even if E</w:t>
      </w:r>
      <w:r w:rsidR="006519A2">
        <w:rPr>
          <w:rStyle w:val="subscript"/>
        </w:rPr>
        <w:t>θ</w:t>
      </w:r>
      <w:r>
        <w:t xml:space="preserve">(r=a,m) = 0, and this is just a result of Maxwell's equations and their solutions above. </w:t>
      </w:r>
    </w:p>
    <w:p w14:paraId="2EDD8FFE" w14:textId="77777777" w:rsidR="005E34C2" w:rsidRDefault="005E34C2" w:rsidP="005E34C2">
      <w:r>
        <w:tab/>
        <w:t xml:space="preserve">Second, one might make the argument that the round wire surface is an equipotential since that is the way a line is driven at the source. For example, the center conductor of a coaxial cable plugs into a tiny driving cylinder (jack) in a BNC connector and this drives only the wire surface, and it does so in an azimuthally symmetric way so that one expects to have the wire surface be an equipotential at the driving point; this equipotential surface then moves down the line as the wave progresses. </w:t>
      </w:r>
    </w:p>
    <w:p w14:paraId="04E9BF85" w14:textId="77777777" w:rsidR="005E34C2" w:rsidRDefault="005E34C2" w:rsidP="005E34C2">
      <w:r>
        <w:tab/>
        <w:t xml:space="preserve">Third, we have the complication that we don't really have a purely electrostatic situation, and the potential is in fact related to </w:t>
      </w:r>
      <w:r w:rsidRPr="00352B6F">
        <w:rPr>
          <w:b/>
        </w:rPr>
        <w:t>E</w:t>
      </w:r>
      <w:r>
        <w:t xml:space="preserve"> by equation (1.3.1) which says </w:t>
      </w:r>
      <w:r>
        <w:rPr>
          <w:b/>
        </w:rPr>
        <w:t>E</w:t>
      </w:r>
      <w:r>
        <w:t xml:space="preserve"> = - </w:t>
      </w:r>
      <w:r>
        <w:sym w:font="Symbol" w:char="F0D1"/>
      </w:r>
      <w:r>
        <w:t xml:space="preserve"> </w:t>
      </w:r>
      <w:r w:rsidR="006519A2">
        <w:t>φ</w:t>
      </w:r>
      <w:r>
        <w:t xml:space="preserve"> - </w:t>
      </w:r>
      <w:r w:rsidRPr="00A020C0">
        <w:t>∂</w:t>
      </w:r>
      <w:r>
        <w:rPr>
          <w:rStyle w:val="subscript"/>
        </w:rPr>
        <w:t>t</w:t>
      </w:r>
      <w:r>
        <w:rPr>
          <w:b/>
        </w:rPr>
        <w:t>A</w:t>
      </w:r>
      <w:r>
        <w:t xml:space="preserve"> . The rescue here comes by claiming that roughly </w:t>
      </w:r>
      <w:r w:rsidRPr="00352B6F">
        <w:rPr>
          <w:b/>
        </w:rPr>
        <w:t>A</w:t>
      </w:r>
      <w:r>
        <w:t xml:space="preserve"> ≈ A</w:t>
      </w:r>
      <w:r w:rsidRPr="00352B6F">
        <w:rPr>
          <w:b/>
        </w:rPr>
        <w:fldChar w:fldCharType="begin"/>
      </w:r>
      <w:r w:rsidRPr="00352B6F">
        <w:rPr>
          <w:b/>
        </w:rPr>
        <w:instrText xml:space="preserve"> EQ \O(z,\S\up2(^))</w:instrText>
      </w:r>
      <w:r w:rsidRPr="00352B6F">
        <w:rPr>
          <w:b/>
        </w:rPr>
        <w:fldChar w:fldCharType="end"/>
      </w:r>
      <w:r>
        <w:t xml:space="preserve">  so that the transverse components A</w:t>
      </w:r>
      <w:r>
        <w:rPr>
          <w:rStyle w:val="subscript"/>
        </w:rPr>
        <w:t>r</w:t>
      </w:r>
      <w:r>
        <w:t xml:space="preserve"> and A</w:t>
      </w:r>
      <w:r w:rsidR="006519A2">
        <w:rPr>
          <w:rStyle w:val="subscript"/>
        </w:rPr>
        <w:t>θ</w:t>
      </w:r>
      <w:r>
        <w:t xml:space="preserve"> are very small. In this case, we then do get  </w:t>
      </w:r>
      <w:r>
        <w:rPr>
          <w:b/>
        </w:rPr>
        <w:t xml:space="preserve">E </w:t>
      </w:r>
      <w:r>
        <w:t>≈ -</w:t>
      </w:r>
      <w:r>
        <w:sym w:font="Symbol" w:char="F0D1"/>
      </w:r>
      <w:r w:rsidR="006519A2">
        <w:t>φ</w:t>
      </w:r>
      <w:r>
        <w:t xml:space="preserve"> so that E</w:t>
      </w:r>
      <w:r w:rsidR="006519A2">
        <w:rPr>
          <w:rStyle w:val="subscript"/>
        </w:rPr>
        <w:t>θ</w:t>
      </w:r>
      <w:r>
        <w:t xml:space="preserve"> = 0 is associated with constant </w:t>
      </w:r>
      <w:r w:rsidR="006519A2">
        <w:t>φ</w:t>
      </w:r>
      <w:r>
        <w:t xml:space="preserve"> on the wire surface. The argument for </w:t>
      </w:r>
      <w:r w:rsidRPr="00352B6F">
        <w:rPr>
          <w:b/>
        </w:rPr>
        <w:t>A</w:t>
      </w:r>
      <w:r>
        <w:t xml:space="preserve"> ≈ A</w:t>
      </w:r>
      <w:r w:rsidRPr="00352B6F">
        <w:rPr>
          <w:b/>
        </w:rPr>
        <w:fldChar w:fldCharType="begin"/>
      </w:r>
      <w:r w:rsidRPr="00352B6F">
        <w:rPr>
          <w:b/>
        </w:rPr>
        <w:instrText xml:space="preserve"> EQ \O(z,\S\up2(^))</w:instrText>
      </w:r>
      <w:r w:rsidRPr="00352B6F">
        <w:rPr>
          <w:b/>
        </w:rPr>
        <w:fldChar w:fldCharType="end"/>
      </w:r>
      <w:r>
        <w:t xml:space="preserve"> is that </w:t>
      </w:r>
      <w:r w:rsidRPr="00352B6F">
        <w:rPr>
          <w:b/>
        </w:rPr>
        <w:t>A</w:t>
      </w:r>
      <w:r>
        <w:t xml:space="preserve"> is driven by </w:t>
      </w:r>
      <w:r w:rsidRPr="00352B6F">
        <w:rPr>
          <w:b/>
        </w:rPr>
        <w:t>J</w:t>
      </w:r>
      <w:r>
        <w:t xml:space="preserve">, and </w:t>
      </w:r>
      <w:r w:rsidRPr="00352B6F">
        <w:rPr>
          <w:b/>
        </w:rPr>
        <w:t>J</w:t>
      </w:r>
      <w:r>
        <w:t xml:space="preserve"> is mostly in the </w:t>
      </w:r>
      <w:r w:rsidRPr="00352B6F">
        <w:rPr>
          <w:b/>
        </w:rPr>
        <w:fldChar w:fldCharType="begin"/>
      </w:r>
      <w:r w:rsidRPr="00352B6F">
        <w:rPr>
          <w:b/>
        </w:rPr>
        <w:instrText xml:space="preserve"> EQ \O(z,\S\up2(^))</w:instrText>
      </w:r>
      <w:r w:rsidRPr="00352B6F">
        <w:rPr>
          <w:b/>
        </w:rPr>
        <w:fldChar w:fldCharType="end"/>
      </w:r>
      <w:r>
        <w:rPr>
          <w:b/>
        </w:rPr>
        <w:t xml:space="preserve"> </w:t>
      </w:r>
      <w:r>
        <w:t xml:space="preserve">direction, which in turn is related to our starting ansatz. </w:t>
      </w:r>
    </w:p>
    <w:p w14:paraId="1665064B" w14:textId="77777777" w:rsidR="005E34C2" w:rsidRDefault="005E34C2" w:rsidP="005E34C2"/>
    <w:p w14:paraId="3CAF2ED5" w14:textId="77777777" w:rsidR="005E34C2" w:rsidRPr="0006584A" w:rsidRDefault="00A55EED" w:rsidP="00CE2AF3">
      <w:pPr>
        <w:pStyle w:val="Heading4"/>
      </w:pPr>
      <w:r>
        <w:br w:type="page"/>
      </w:r>
      <w:bookmarkStart w:id="177" w:name="_Toc387219694"/>
      <w:r w:rsidR="005E34C2" w:rsidRPr="0006584A">
        <w:t>Exercise for the Reader</w:t>
      </w:r>
      <w:bookmarkEnd w:id="177"/>
      <w:r w:rsidR="005E34C2" w:rsidRPr="0006584A">
        <w:t xml:space="preserve"> </w:t>
      </w:r>
    </w:p>
    <w:p w14:paraId="27A47513" w14:textId="77777777" w:rsidR="005E34C2" w:rsidRDefault="005E34C2" w:rsidP="005E34C2"/>
    <w:p w14:paraId="6B2C2F9E" w14:textId="77777777" w:rsidR="005E34C2" w:rsidRDefault="005E34C2" w:rsidP="005E34C2">
      <w:r>
        <w:t xml:space="preserve">(1) Show </w:t>
      </w:r>
      <w:r w:rsidR="0040245A">
        <w:t xml:space="preserve">using </w:t>
      </w:r>
      <w:r w:rsidR="0040245A" w:rsidRPr="0040245A">
        <w:rPr>
          <w:b/>
        </w:rPr>
        <w:t>F</w:t>
      </w:r>
      <w:r w:rsidR="0040245A">
        <w:t xml:space="preserve"> = m</w:t>
      </w:r>
      <w:r w:rsidR="0040245A" w:rsidRPr="0040245A">
        <w:rPr>
          <w:b/>
        </w:rPr>
        <w:t>a</w:t>
      </w:r>
      <w:r w:rsidR="0040245A">
        <w:t xml:space="preserve"> and </w:t>
      </w:r>
      <w:r w:rsidR="0040245A" w:rsidRPr="0040245A">
        <w:rPr>
          <w:b/>
        </w:rPr>
        <w:t>F</w:t>
      </w:r>
      <w:r w:rsidR="0040245A">
        <w:t xml:space="preserve"> = q</w:t>
      </w:r>
      <w:r w:rsidR="0040245A" w:rsidRPr="0040245A">
        <w:rPr>
          <w:b/>
        </w:rPr>
        <w:t>E</w:t>
      </w:r>
      <w:r w:rsidR="0040245A">
        <w:t xml:space="preserve"> </w:t>
      </w:r>
      <w:r>
        <w:t xml:space="preserve">that a classical electron inside a transmission line </w:t>
      </w:r>
      <w:r w:rsidR="00880167">
        <w:t xml:space="preserve">conductor </w:t>
      </w:r>
      <w:r>
        <w:t xml:space="preserve">traverses a tiny elliptical path and thus never really goes anywhere. That path is traversed once per period T= 2π/ω. Mathematically, show that this amounts to proving that the three equations </w:t>
      </w:r>
    </w:p>
    <w:p w14:paraId="192BB8D0" w14:textId="77777777" w:rsidR="005E34C2" w:rsidRDefault="005E34C2" w:rsidP="005E34C2"/>
    <w:p w14:paraId="3D5DB324" w14:textId="77777777" w:rsidR="005E34C2" w:rsidRDefault="005E34C2" w:rsidP="005E34C2">
      <w:r>
        <w:tab/>
        <w:t xml:space="preserve">x = Acos(ωt-a) </w:t>
      </w:r>
    </w:p>
    <w:p w14:paraId="4EAE5307" w14:textId="77777777" w:rsidR="005E34C2" w:rsidRDefault="005E34C2" w:rsidP="005E34C2">
      <w:r>
        <w:tab/>
        <w:t>y = Bcos(ωt-b)</w:t>
      </w:r>
    </w:p>
    <w:p w14:paraId="10B4236A" w14:textId="77777777" w:rsidR="005E34C2" w:rsidRPr="001D25DA" w:rsidRDefault="005E34C2" w:rsidP="005E34C2">
      <w:r>
        <w:t xml:space="preserve"> </w:t>
      </w:r>
      <w:r>
        <w:tab/>
        <w:t xml:space="preserve">z = Ccos(ωt-c) </w:t>
      </w:r>
      <w:r>
        <w:tab/>
      </w:r>
      <w:r>
        <w:tab/>
      </w:r>
      <w:r>
        <w:tab/>
      </w:r>
      <w:r>
        <w:tab/>
      </w:r>
      <w:r>
        <w:tab/>
      </w:r>
      <w:r>
        <w:tab/>
      </w:r>
      <w:r>
        <w:tab/>
      </w:r>
      <w:r>
        <w:tab/>
      </w:r>
      <w:r>
        <w:tab/>
      </w:r>
      <w:r>
        <w:tab/>
        <w:t>(D.8.1)</w:t>
      </w:r>
    </w:p>
    <w:p w14:paraId="69BF5440" w14:textId="77777777" w:rsidR="005E34C2" w:rsidRDefault="005E34C2" w:rsidP="005E34C2"/>
    <w:p w14:paraId="6C1004AC" w14:textId="77777777" w:rsidR="005E34C2" w:rsidRDefault="005E34C2" w:rsidP="005E34C2">
      <w:r>
        <w:t xml:space="preserve">are parametric equations for an ellipse with some orientation in 3D space. This goes-nowhere aspect of the electron is similar to what happens with a droplet of water in an ocean wave. (Hint: first show that the first two equations describe an ellipse in the xy plane and that the semi-major axes in general are </w:t>
      </w:r>
      <w:r w:rsidRPr="002D23D9">
        <w:rPr>
          <w:i/>
        </w:rPr>
        <w:t>not</w:t>
      </w:r>
      <w:r>
        <w:t xml:space="preserve"> A and B .)</w:t>
      </w:r>
    </w:p>
    <w:p w14:paraId="3D902A21" w14:textId="77777777" w:rsidR="005E34C2" w:rsidRDefault="005E34C2" w:rsidP="005E34C2"/>
    <w:p w14:paraId="5EAD0057" w14:textId="77777777" w:rsidR="005E34C2" w:rsidRDefault="005E34C2" w:rsidP="005E34C2">
      <w:r>
        <w:t>(2) When a TEM wave travels down a transmission line with a round conductor, the electric field "raises" a surface charge density on that conductor as it passes by. Exactly where does this surface charge come from?  Is the charge density (though not individual charges) just sliding down the line in the z direction at the dielectric light velocity, and that is where it comes from -- the surface charge moves in the z direction, and there is then a z-directed surface current?  Or does this charge get pumped off the other side of the conductor through the interior by the radial field E</w:t>
      </w:r>
      <w:r>
        <w:rPr>
          <w:rStyle w:val="subscript"/>
        </w:rPr>
        <w:t>r</w:t>
      </w:r>
      <w:r>
        <w:t xml:space="preserve"> ? Or does the charge get driven around the cross section surface of the conductor by an E</w:t>
      </w:r>
      <w:r w:rsidR="006519A2">
        <w:rPr>
          <w:rStyle w:val="subscript"/>
        </w:rPr>
        <w:t>θ</w:t>
      </w:r>
      <w:r>
        <w:t xml:space="preserve"> field which we have proposed vanishes? </w:t>
      </w:r>
      <w:r w:rsidR="0040245A">
        <w:t xml:space="preserve">Here is a simplified drawing showing how the phased elliptical motions of individual electrons might answer these questions: </w:t>
      </w:r>
    </w:p>
    <w:p w14:paraId="2DF2E6F8" w14:textId="77777777" w:rsidR="0040245A" w:rsidRDefault="0040245A" w:rsidP="005E34C2"/>
    <w:p w14:paraId="5A937802" w14:textId="77777777" w:rsidR="0040245A" w:rsidRPr="009C7666" w:rsidRDefault="0040245A" w:rsidP="005E34C2">
      <w:r>
        <w:tab/>
      </w:r>
      <w:r>
        <w:tab/>
      </w:r>
      <w:r w:rsidR="00850DB7">
        <w:t xml:space="preserve">               </w:t>
      </w:r>
      <w:r w:rsidR="00850DB7">
        <w:pict>
          <v:shape id="_x0000_i1199" type="#_x0000_t75" style="width:259.5pt;height:112.5pt">
            <v:imagedata r:id="rId195" o:title=""/>
          </v:shape>
        </w:pict>
      </w:r>
      <w:r w:rsidR="009C7666">
        <w:tab/>
      </w:r>
      <w:r w:rsidR="009C7666">
        <w:tab/>
      </w:r>
      <w:r w:rsidR="00850DB7">
        <w:tab/>
      </w:r>
      <w:r w:rsidR="009C7666">
        <w:t>Fig D.6</w:t>
      </w:r>
    </w:p>
    <w:p w14:paraId="666FBC3E" w14:textId="77777777" w:rsidR="005E34C2" w:rsidRDefault="00850DB7" w:rsidP="005E34C2">
      <w:r>
        <w:t xml:space="preserve"> </w:t>
      </w:r>
    </w:p>
    <w:p w14:paraId="6795765B" w14:textId="77777777" w:rsidR="005E34C2" w:rsidRDefault="005E34C2" w:rsidP="005E34C2">
      <w:r>
        <w:t>(3) Use Maple or other software to make a cross-sectional 2D "field plot</w:t>
      </w:r>
      <w:r w:rsidRPr="00944300">
        <w:rPr>
          <w:color w:val="000000"/>
        </w:rPr>
        <w:t xml:space="preserve">" </w:t>
      </w:r>
      <w:r w:rsidR="0040245A" w:rsidRPr="00944300">
        <w:rPr>
          <w:color w:val="000000"/>
        </w:rPr>
        <w:t xml:space="preserve">like Fig </w:t>
      </w:r>
      <w:r w:rsidR="00944300" w:rsidRPr="00944300">
        <w:rPr>
          <w:color w:val="000000"/>
        </w:rPr>
        <w:t>C.2</w:t>
      </w:r>
      <w:r w:rsidR="0040245A" w:rsidRPr="00944300">
        <w:rPr>
          <w:color w:val="000000"/>
        </w:rPr>
        <w:t xml:space="preserve"> </w:t>
      </w:r>
      <w:r w:rsidRPr="00944300">
        <w:rPr>
          <w:color w:val="000000"/>
        </w:rPr>
        <w:t>o</w:t>
      </w:r>
      <w:r>
        <w:t>f current flow in a round wire for a given partial wave m. A starting point (for z = 0) might be</w:t>
      </w:r>
    </w:p>
    <w:p w14:paraId="6BEA671C" w14:textId="77777777" w:rsidR="005E34C2" w:rsidRDefault="005E34C2" w:rsidP="005E34C2"/>
    <w:p w14:paraId="1A828626" w14:textId="77777777" w:rsidR="005E34C2" w:rsidRPr="001D25DA" w:rsidRDefault="005E34C2" w:rsidP="005E34C2">
      <w:r>
        <w:tab/>
      </w:r>
      <w:r w:rsidRPr="008031F3">
        <w:rPr>
          <w:b/>
        </w:rPr>
        <w:t>E</w:t>
      </w:r>
      <w:r>
        <w:rPr>
          <w:rStyle w:val="subscript"/>
        </w:rPr>
        <w:t>trans</w:t>
      </w:r>
      <w:r>
        <w:t xml:space="preserve"> (r,</w:t>
      </w:r>
      <w:r w:rsidR="006519A2">
        <w:t>θ</w:t>
      </w:r>
      <w:r>
        <w:t>,t) = cos(-ωt + m</w:t>
      </w:r>
      <w:r w:rsidR="006519A2">
        <w:t>θ</w:t>
      </w:r>
      <w:r>
        <w:t xml:space="preserve"> + arg[E</w:t>
      </w:r>
      <w:r w:rsidR="006519A2">
        <w:rPr>
          <w:rStyle w:val="subscript"/>
        </w:rPr>
        <w:t>θ</w:t>
      </w:r>
      <w:r>
        <w:t>(r)] ) |E</w:t>
      </w:r>
      <w:r w:rsidR="006519A2">
        <w:rPr>
          <w:rStyle w:val="subscript"/>
        </w:rPr>
        <w:t>θ</w:t>
      </w:r>
      <w:r>
        <w:t>|</w:t>
      </w:r>
      <w:r>
        <w:rPr>
          <w:b/>
        </w:rPr>
        <w:t xml:space="preserve">  </w:t>
      </w:r>
      <w:r w:rsidRPr="00BC741F">
        <w:rPr>
          <w:b/>
        </w:rPr>
        <w:fldChar w:fldCharType="begin"/>
      </w:r>
      <w:r w:rsidRPr="00BC741F">
        <w:rPr>
          <w:b/>
        </w:rPr>
        <w:instrText xml:space="preserve"> EQ \O(</w:instrText>
      </w:r>
      <w:r w:rsidR="006519A2">
        <w:rPr>
          <w:b/>
        </w:rPr>
        <w:instrText>θ</w:instrText>
      </w:r>
      <w:r w:rsidRPr="00BC741F">
        <w:rPr>
          <w:b/>
        </w:rPr>
        <w:instrText>,\S\up2(^))</w:instrText>
      </w:r>
      <w:r w:rsidRPr="00BC741F">
        <w:rPr>
          <w:b/>
        </w:rPr>
        <w:fldChar w:fldCharType="end"/>
      </w:r>
      <w:r>
        <w:rPr>
          <w:b/>
        </w:rPr>
        <w:t xml:space="preserve">  + </w:t>
      </w:r>
      <w:r>
        <w:t>cos(-ωt + m</w:t>
      </w:r>
      <w:r w:rsidR="006519A2">
        <w:t>θ</w:t>
      </w:r>
      <w:r>
        <w:t xml:space="preserve"> + arg[E</w:t>
      </w:r>
      <w:r>
        <w:rPr>
          <w:rStyle w:val="subscript"/>
        </w:rPr>
        <w:t>r</w:t>
      </w:r>
      <w:r>
        <w:t>(r)] ) |E</w:t>
      </w:r>
      <w:r>
        <w:rPr>
          <w:rStyle w:val="subscript"/>
        </w:rPr>
        <w:t>r</w:t>
      </w:r>
      <w:r>
        <w:t>|</w:t>
      </w:r>
      <w:r>
        <w:rPr>
          <w:b/>
        </w:rPr>
        <w:t xml:space="preserve">  </w:t>
      </w:r>
      <w:r w:rsidRPr="008031F3">
        <w:rPr>
          <w:b/>
        </w:rPr>
        <w:fldChar w:fldCharType="begin"/>
      </w:r>
      <w:r w:rsidRPr="008031F3">
        <w:rPr>
          <w:b/>
        </w:rPr>
        <w:instrText xml:space="preserve"> EQ \O(</w:instrText>
      </w:r>
      <w:r>
        <w:rPr>
          <w:b/>
        </w:rPr>
        <w:instrText>r</w:instrText>
      </w:r>
      <w:r w:rsidRPr="008031F3">
        <w:rPr>
          <w:b/>
        </w:rPr>
        <w:instrText>,\S\up2(^))</w:instrText>
      </w:r>
      <w:r w:rsidRPr="008031F3">
        <w:rPr>
          <w:b/>
        </w:rPr>
        <w:fldChar w:fldCharType="end"/>
      </w:r>
      <w:r>
        <w:tab/>
        <w:t>(D.8.2)</w:t>
      </w:r>
    </w:p>
    <w:p w14:paraId="1C6125B7" w14:textId="77777777" w:rsidR="005E34C2" w:rsidRPr="000016B1" w:rsidRDefault="005E34C2" w:rsidP="005E34C2"/>
    <w:p w14:paraId="55F0A303" w14:textId="77777777" w:rsidR="005E34C2" w:rsidRDefault="00944300" w:rsidP="00850DB7">
      <w:pPr>
        <w:tabs>
          <w:tab w:val="left" w:pos="7200"/>
          <w:tab w:val="left" w:pos="7920"/>
          <w:tab w:val="right" w:pos="9270"/>
        </w:tabs>
      </w:pPr>
      <w:r>
        <w:t>where</w:t>
      </w:r>
      <w:r w:rsidR="005E34C2">
        <w:t xml:space="preserve"> </w:t>
      </w:r>
      <w:r w:rsidR="005E34C2" w:rsidRPr="00BC741F">
        <w:rPr>
          <w:b/>
        </w:rPr>
        <w:fldChar w:fldCharType="begin"/>
      </w:r>
      <w:r w:rsidR="005E34C2" w:rsidRPr="00BC741F">
        <w:rPr>
          <w:b/>
        </w:rPr>
        <w:instrText xml:space="preserve"> EQ \O(</w:instrText>
      </w:r>
      <w:r w:rsidR="006519A2">
        <w:rPr>
          <w:b/>
        </w:rPr>
        <w:instrText>θ</w:instrText>
      </w:r>
      <w:r w:rsidR="005E34C2" w:rsidRPr="00BC741F">
        <w:rPr>
          <w:b/>
        </w:rPr>
        <w:instrText>,\S\up2(^))</w:instrText>
      </w:r>
      <w:r w:rsidR="005E34C2" w:rsidRPr="00BC741F">
        <w:rPr>
          <w:b/>
        </w:rPr>
        <w:fldChar w:fldCharType="end"/>
      </w:r>
      <w:r w:rsidR="005E34C2">
        <w:t xml:space="preserve"> = -sin</w:t>
      </w:r>
      <w:r w:rsidR="006519A2">
        <w:t>θ</w:t>
      </w:r>
      <w:r w:rsidR="005E34C2">
        <w:t xml:space="preserve"> </w:t>
      </w:r>
      <w:r w:rsidR="005E34C2" w:rsidRPr="008031F3">
        <w:rPr>
          <w:b/>
        </w:rPr>
        <w:fldChar w:fldCharType="begin"/>
      </w:r>
      <w:r w:rsidR="005E34C2" w:rsidRPr="008031F3">
        <w:rPr>
          <w:b/>
        </w:rPr>
        <w:instrText xml:space="preserve"> EQ \O(x,\S\up2(^))</w:instrText>
      </w:r>
      <w:r w:rsidR="005E34C2" w:rsidRPr="008031F3">
        <w:rPr>
          <w:b/>
        </w:rPr>
        <w:fldChar w:fldCharType="end"/>
      </w:r>
      <w:r w:rsidR="005E34C2">
        <w:t xml:space="preserve">  + cos</w:t>
      </w:r>
      <w:r w:rsidR="006519A2">
        <w:t>θ</w:t>
      </w:r>
      <w:r w:rsidR="005E34C2">
        <w:t xml:space="preserve"> </w:t>
      </w:r>
      <w:r w:rsidR="005E34C2" w:rsidRPr="008031F3">
        <w:rPr>
          <w:b/>
        </w:rPr>
        <w:fldChar w:fldCharType="begin"/>
      </w:r>
      <w:r w:rsidR="005E34C2" w:rsidRPr="008031F3">
        <w:rPr>
          <w:b/>
        </w:rPr>
        <w:instrText xml:space="preserve"> EQ \O(y,\S\up2(^))</w:instrText>
      </w:r>
      <w:r w:rsidR="005E34C2" w:rsidRPr="008031F3">
        <w:rPr>
          <w:b/>
        </w:rPr>
        <w:fldChar w:fldCharType="end"/>
      </w:r>
      <w:r w:rsidR="005E34C2">
        <w:t xml:space="preserve">  and </w:t>
      </w:r>
      <w:r w:rsidR="005E34C2" w:rsidRPr="008031F3">
        <w:rPr>
          <w:b/>
        </w:rPr>
        <w:fldChar w:fldCharType="begin"/>
      </w:r>
      <w:r w:rsidR="005E34C2" w:rsidRPr="008031F3">
        <w:rPr>
          <w:b/>
        </w:rPr>
        <w:instrText xml:space="preserve"> EQ \O(</w:instrText>
      </w:r>
      <w:r w:rsidR="005E34C2">
        <w:rPr>
          <w:b/>
        </w:rPr>
        <w:instrText>r</w:instrText>
      </w:r>
      <w:r w:rsidR="005E34C2" w:rsidRPr="008031F3">
        <w:rPr>
          <w:b/>
        </w:rPr>
        <w:instrText>,\S\up2(^))</w:instrText>
      </w:r>
      <w:r w:rsidR="005E34C2" w:rsidRPr="008031F3">
        <w:rPr>
          <w:b/>
        </w:rPr>
        <w:fldChar w:fldCharType="end"/>
      </w:r>
      <w:r w:rsidR="005E34C2">
        <w:t xml:space="preserve"> = cos</w:t>
      </w:r>
      <w:r w:rsidR="006519A2">
        <w:t>θ</w:t>
      </w:r>
      <w:r w:rsidR="005E34C2">
        <w:t xml:space="preserve"> </w:t>
      </w:r>
      <w:r w:rsidR="005E34C2" w:rsidRPr="008031F3">
        <w:rPr>
          <w:b/>
        </w:rPr>
        <w:fldChar w:fldCharType="begin"/>
      </w:r>
      <w:r w:rsidR="005E34C2" w:rsidRPr="008031F3">
        <w:rPr>
          <w:b/>
        </w:rPr>
        <w:instrText xml:space="preserve"> EQ \O(x,\S\up2(^))</w:instrText>
      </w:r>
      <w:r w:rsidR="005E34C2" w:rsidRPr="008031F3">
        <w:rPr>
          <w:b/>
        </w:rPr>
        <w:fldChar w:fldCharType="end"/>
      </w:r>
      <w:r w:rsidR="005E34C2">
        <w:t xml:space="preserve">  + sin</w:t>
      </w:r>
      <w:r w:rsidR="006519A2">
        <w:t>θ</w:t>
      </w:r>
      <w:r w:rsidR="005E34C2">
        <w:t xml:space="preserve"> </w:t>
      </w:r>
      <w:r w:rsidR="005E34C2" w:rsidRPr="008031F3">
        <w:rPr>
          <w:b/>
        </w:rPr>
        <w:fldChar w:fldCharType="begin"/>
      </w:r>
      <w:r w:rsidR="005E34C2" w:rsidRPr="008031F3">
        <w:rPr>
          <w:b/>
        </w:rPr>
        <w:instrText xml:space="preserve"> EQ \O(y,\S\up2(^))</w:instrText>
      </w:r>
      <w:r w:rsidR="005E34C2" w:rsidRPr="008031F3">
        <w:rPr>
          <w:b/>
        </w:rPr>
        <w:fldChar w:fldCharType="end"/>
      </w:r>
      <w:r w:rsidR="005E34C2">
        <w:rPr>
          <w:b/>
        </w:rPr>
        <w:t xml:space="preserve"> .  </w:t>
      </w:r>
      <w:r w:rsidR="005E34C2">
        <w:t xml:space="preserve">Make a series of plots at sequential t values to obtain a weather pattern for the E field components (and thus the currents), and see if this helps answer question (2) above.  Try making a 3D field plot adding in the </w:t>
      </w:r>
      <w:r w:rsidR="005E34C2" w:rsidRPr="000E7368">
        <w:rPr>
          <w:b/>
        </w:rPr>
        <w:fldChar w:fldCharType="begin"/>
      </w:r>
      <w:r w:rsidR="005E34C2" w:rsidRPr="000E7368">
        <w:rPr>
          <w:b/>
        </w:rPr>
        <w:instrText xml:space="preserve"> EQ \O(z,\S\up2(^))</w:instrText>
      </w:r>
      <w:r w:rsidR="005E34C2" w:rsidRPr="000E7368">
        <w:rPr>
          <w:b/>
        </w:rPr>
        <w:fldChar w:fldCharType="end"/>
      </w:r>
      <w:r>
        <w:t xml:space="preserve"> </w:t>
      </w:r>
      <w:r w:rsidR="005E34C2">
        <w:t xml:space="preserve">field component. </w:t>
      </w:r>
    </w:p>
    <w:p w14:paraId="0BAA9983" w14:textId="77777777" w:rsidR="00863D98" w:rsidRDefault="00863D98" w:rsidP="00464C5B">
      <w:pPr>
        <w:pStyle w:val="Heading2"/>
      </w:pPr>
    </w:p>
    <w:p w14:paraId="2ACFEDE3" w14:textId="77777777" w:rsidR="005E34C2" w:rsidRPr="005E34C2" w:rsidRDefault="005E34C2" w:rsidP="005E34C2">
      <w:pPr>
        <w:sectPr w:rsidR="005E34C2" w:rsidRPr="005E34C2" w:rsidSect="00195392">
          <w:headerReference w:type="default" r:id="rId196"/>
          <w:pgSz w:w="12240" w:h="15840"/>
          <w:pgMar w:top="1440" w:right="1440" w:bottom="1440" w:left="1440" w:header="720" w:footer="720" w:gutter="0"/>
          <w:cols w:space="720"/>
        </w:sectPr>
      </w:pPr>
    </w:p>
    <w:p w14:paraId="05E5F942" w14:textId="77777777" w:rsidR="00185863" w:rsidRDefault="00185863" w:rsidP="00464C5B">
      <w:pPr>
        <w:pStyle w:val="Heading2"/>
      </w:pPr>
      <w:bookmarkStart w:id="178" w:name="_Toc387219695"/>
      <w:r>
        <w:t xml:space="preserve">Appendix </w:t>
      </w:r>
      <w:r w:rsidR="007C3044">
        <w:t>E</w:t>
      </w:r>
      <w:r>
        <w:t>:</w:t>
      </w:r>
      <w:r w:rsidR="0039104E">
        <w:t xml:space="preserve"> </w:t>
      </w:r>
      <w:r>
        <w:t xml:space="preserve"> </w:t>
      </w:r>
      <w:r w:rsidR="00DE3C2B">
        <w:t xml:space="preserve">How Thick is </w:t>
      </w:r>
      <w:r>
        <w:t>Surface Charge</w:t>
      </w:r>
      <w:r w:rsidR="00DE3C2B">
        <w:t xml:space="preserve"> on a </w:t>
      </w:r>
      <w:r w:rsidR="009A4C74">
        <w:t>M</w:t>
      </w:r>
      <w:r w:rsidR="00DE3C2B">
        <w:t>etal</w:t>
      </w:r>
      <w:r w:rsidR="009A4C74">
        <w:t xml:space="preserve"> Conductor</w:t>
      </w:r>
      <w:r w:rsidR="00DE3C2B">
        <w:t>?</w:t>
      </w:r>
      <w:bookmarkEnd w:id="178"/>
    </w:p>
    <w:p w14:paraId="6297F9A5" w14:textId="77777777" w:rsidR="00185863" w:rsidRDefault="00185863" w:rsidP="00185863"/>
    <w:p w14:paraId="7B511045" w14:textId="77777777" w:rsidR="00185863" w:rsidRDefault="00185863" w:rsidP="00185863">
      <w:r>
        <w:t xml:space="preserve">It is often said that surface charges exist </w:t>
      </w:r>
      <w:r w:rsidR="00BA372C">
        <w:t xml:space="preserve">only </w:t>
      </w:r>
      <w:r>
        <w:t>very close to the surface of a conductor.</w:t>
      </w:r>
      <w:r w:rsidR="0039104E">
        <w:t xml:space="preserve"> </w:t>
      </w:r>
      <w:r>
        <w:t>In this section, we will show how extremely true this statement is.</w:t>
      </w:r>
      <w:r w:rsidR="0039104E">
        <w:t xml:space="preserve"> </w:t>
      </w:r>
      <w:r>
        <w:t xml:space="preserve">Here is a crude sketch of what we expect surface charge distributions might look like at the plates of a capacitor. </w:t>
      </w:r>
    </w:p>
    <w:p w14:paraId="6FEA2565" w14:textId="77777777" w:rsidR="005A6926" w:rsidRPr="00A1782F" w:rsidRDefault="005A6926" w:rsidP="00185863">
      <w:pPr>
        <w:rPr>
          <w:color w:val="FF0000"/>
        </w:rPr>
      </w:pPr>
    </w:p>
    <w:p w14:paraId="04A97720" w14:textId="77777777" w:rsidR="00185863" w:rsidRDefault="00185863" w:rsidP="00185863">
      <w:r>
        <w:tab/>
      </w:r>
      <w:r>
        <w:tab/>
      </w:r>
      <w:r w:rsidR="00A1782F">
        <w:pict>
          <v:shape id="_x0000_i1200" type="#_x0000_t75" style="width:385.5pt;height:140.25pt">
            <v:imagedata r:id="rId197" o:title=""/>
          </v:shape>
        </w:pict>
      </w:r>
      <w:r w:rsidR="00BA372C">
        <w:t xml:space="preserve">   </w:t>
      </w:r>
      <w:r w:rsidR="00F408AE">
        <w:t>Fig E.1</w:t>
      </w:r>
    </w:p>
    <w:p w14:paraId="744BBB99" w14:textId="77777777" w:rsidR="00185863" w:rsidRDefault="00185863" w:rsidP="00185863"/>
    <w:p w14:paraId="1868C689" w14:textId="77777777" w:rsidR="000D0D80" w:rsidRDefault="00185863" w:rsidP="00185863">
      <w:r>
        <w:t xml:space="preserve">The </w:t>
      </w:r>
      <w:r w:rsidR="00A1782F">
        <w:t>red</w:t>
      </w:r>
      <w:r>
        <w:t xml:space="preserve"> plot is charge density </w:t>
      </w:r>
      <w:r w:rsidR="00507068" w:rsidRPr="00507068">
        <w:t>ρ</w:t>
      </w:r>
      <w:r>
        <w:t xml:space="preserve">, and the </w:t>
      </w:r>
      <w:r w:rsidR="00A1782F">
        <w:t>black</w:t>
      </w:r>
      <w:r>
        <w:t xml:space="preserve"> plot is the electric field magnitude.</w:t>
      </w:r>
      <w:r w:rsidR="00F61FFD">
        <w:t xml:space="preserve"> </w:t>
      </w:r>
      <w:r w:rsidR="000D0D80">
        <w:t xml:space="preserve">The charge density is exactly ρ = 0 in the dielectric </w:t>
      </w:r>
      <w:r w:rsidR="00A03E87">
        <w:t xml:space="preserve">region </w:t>
      </w:r>
      <w:r w:rsidR="000D0D80">
        <w:t>between the two plates simply because there are no available charge car</w:t>
      </w:r>
      <w:r w:rsidR="005A6926">
        <w:t>riers as there are in a metal (the electron cloud)</w:t>
      </w:r>
      <w:r w:rsidR="00BA372C">
        <w:t>, see Section 3.1</w:t>
      </w:r>
      <w:r w:rsidR="005A6926">
        <w:t xml:space="preserve">. </w:t>
      </w:r>
      <w:r w:rsidR="00A03E87">
        <w:t>Barring a huge E field</w:t>
      </w:r>
      <w:r w:rsidR="00AD526F">
        <w:t xml:space="preserve"> or very high temperatures</w:t>
      </w:r>
      <w:r w:rsidR="00A03E87">
        <w:t>, e</w:t>
      </w:r>
      <w:r w:rsidR="000D0D80">
        <w:t xml:space="preserve">lectrons cannot just "jump off" the metal surface into the dielectric region because of an energy cost to do so called </w:t>
      </w:r>
      <w:r w:rsidR="00AD526F">
        <w:t xml:space="preserve">the </w:t>
      </w:r>
      <w:r w:rsidR="000D0D80">
        <w:t xml:space="preserve">work function. </w:t>
      </w:r>
    </w:p>
    <w:p w14:paraId="06952341" w14:textId="77777777" w:rsidR="00185863" w:rsidRDefault="00A03E87" w:rsidP="00185863">
      <w:r>
        <w:tab/>
      </w:r>
      <w:r w:rsidR="00185863">
        <w:t xml:space="preserve">The figure suggests that the charge distribution might have an exponential decay </w:t>
      </w:r>
      <w:r w:rsidR="000D0D80">
        <w:t>going into</w:t>
      </w:r>
      <w:r w:rsidR="00185863">
        <w:t xml:space="preserve"> each </w:t>
      </w:r>
      <w:r>
        <w:t xml:space="preserve">metal </w:t>
      </w:r>
      <w:r w:rsidR="00185863">
        <w:t>surface, with some characteristic distance which we seek to find.</w:t>
      </w:r>
      <w:r w:rsidR="0039104E">
        <w:t xml:space="preserve"> </w:t>
      </w:r>
      <w:r w:rsidR="00185863">
        <w:t>The reader might wonder:</w:t>
      </w:r>
      <w:r w:rsidR="0039104E">
        <w:t xml:space="preserve"> </w:t>
      </w:r>
      <w:r w:rsidR="00185863">
        <w:t xml:space="preserve">is it the skin depth </w:t>
      </w:r>
      <w:r w:rsidR="002C3552" w:rsidRPr="002C3552">
        <w:t>δ</w:t>
      </w:r>
      <w:r w:rsidR="00185863">
        <w:t>? The answer to that question is:</w:t>
      </w:r>
      <w:r w:rsidR="0039104E">
        <w:t xml:space="preserve"> </w:t>
      </w:r>
      <w:r w:rsidR="00185863">
        <w:t xml:space="preserve">most definitely not! </w:t>
      </w:r>
    </w:p>
    <w:p w14:paraId="227631E8" w14:textId="77777777" w:rsidR="00185863" w:rsidRPr="00346C77" w:rsidRDefault="00185863" w:rsidP="00185863">
      <w:pPr>
        <w:rPr>
          <w:color w:val="FF0000"/>
        </w:rPr>
      </w:pPr>
      <w:r>
        <w:tab/>
        <w:t xml:space="preserve">We are used to using Ohm's law </w:t>
      </w:r>
      <w:r w:rsidRPr="00677753">
        <w:rPr>
          <w:b/>
        </w:rPr>
        <w:t>J</w:t>
      </w:r>
      <w:r>
        <w:t xml:space="preserve"> = </w:t>
      </w:r>
      <w:r w:rsidR="00507068" w:rsidRPr="00507068">
        <w:t>σ</w:t>
      </w:r>
      <w:r w:rsidRPr="00677753">
        <w:rPr>
          <w:b/>
        </w:rPr>
        <w:t>E</w:t>
      </w:r>
      <w:r>
        <w:t xml:space="preserve"> in various forms.</w:t>
      </w:r>
      <w:r w:rsidR="0039104E">
        <w:t xml:space="preserve"> </w:t>
      </w:r>
      <w:r>
        <w:t>Application of this law in the regions of charge density in the above figure leads to a contradiction.</w:t>
      </w:r>
      <w:r w:rsidR="0039104E">
        <w:t xml:space="preserve"> </w:t>
      </w:r>
      <w:r>
        <w:t xml:space="preserve">In the DC static case, nothing moves, so there can be no </w:t>
      </w:r>
      <w:r w:rsidRPr="00677753">
        <w:rPr>
          <w:b/>
        </w:rPr>
        <w:t>J</w:t>
      </w:r>
      <w:r>
        <w:t xml:space="preserve">, but there is clearly some </w:t>
      </w:r>
      <w:r w:rsidRPr="00677753">
        <w:rPr>
          <w:b/>
        </w:rPr>
        <w:t>E</w:t>
      </w:r>
      <w:r>
        <w:t xml:space="preserve">, so how can </w:t>
      </w:r>
      <w:r w:rsidRPr="00677753">
        <w:rPr>
          <w:b/>
        </w:rPr>
        <w:t>J</w:t>
      </w:r>
      <w:r>
        <w:t xml:space="preserve"> = </w:t>
      </w:r>
      <w:r w:rsidR="00507068" w:rsidRPr="00507068">
        <w:t>σ</w:t>
      </w:r>
      <w:r w:rsidRPr="00677753">
        <w:rPr>
          <w:b/>
        </w:rPr>
        <w:t>E</w:t>
      </w:r>
      <w:r>
        <w:t xml:space="preserve"> ?</w:t>
      </w:r>
      <w:r w:rsidR="0039104E">
        <w:t xml:space="preserve"> </w:t>
      </w:r>
      <w:r>
        <w:t>The reason is that Ohm's law only applies in a neutral medium.</w:t>
      </w:r>
      <w:r w:rsidR="0039104E">
        <w:t xml:space="preserve"> </w:t>
      </w:r>
      <w:r>
        <w:t>When there is a net charge density, the correct</w:t>
      </w:r>
      <w:r w:rsidR="00677753">
        <w:t>ed</w:t>
      </w:r>
      <w:r>
        <w:t xml:space="preserve"> Ohm's law is this: </w:t>
      </w:r>
      <w:r w:rsidR="00346C77">
        <w:t xml:space="preserve"> </w:t>
      </w:r>
    </w:p>
    <w:p w14:paraId="2B655B16" w14:textId="77777777" w:rsidR="00863D98" w:rsidRDefault="00863D98" w:rsidP="00185863"/>
    <w:p w14:paraId="6A64319B" w14:textId="77777777" w:rsidR="00185863" w:rsidRDefault="00E85DE9" w:rsidP="00753E03">
      <w:pPr>
        <w:tabs>
          <w:tab w:val="left" w:pos="7200"/>
          <w:tab w:val="left" w:pos="7920"/>
          <w:tab w:val="right" w:pos="9270"/>
        </w:tabs>
      </w:pPr>
      <w:r>
        <w:tab/>
      </w:r>
      <w:r w:rsidR="00185863">
        <w:rPr>
          <w:b/>
        </w:rPr>
        <w:t>J</w:t>
      </w:r>
      <w:r w:rsidR="00185863">
        <w:t xml:space="preserve"> = </w:t>
      </w:r>
      <w:r w:rsidR="00507068" w:rsidRPr="00507068">
        <w:t>σ</w:t>
      </w:r>
      <w:r w:rsidR="00185863">
        <w:rPr>
          <w:b/>
        </w:rPr>
        <w:t>E</w:t>
      </w:r>
      <w:r w:rsidR="0039104E">
        <w:t xml:space="preserve"> </w:t>
      </w:r>
      <w:r w:rsidR="00185863">
        <w:t>-</w:t>
      </w:r>
      <w:r w:rsidR="0039104E">
        <w:t xml:space="preserve"> </w:t>
      </w:r>
      <w:r w:rsidR="00185863">
        <w:t xml:space="preserve">D </w:t>
      </w:r>
      <w:r w:rsidR="007D150D" w:rsidRPr="007D150D">
        <w:t>grad</w:t>
      </w:r>
      <w:r w:rsidR="00185863">
        <w:t xml:space="preserve"> </w:t>
      </w:r>
      <w:r w:rsidR="00507068" w:rsidRPr="00507068">
        <w:t>ρ</w:t>
      </w:r>
      <w:r w:rsidR="00677753">
        <w:t xml:space="preserve">  . </w:t>
      </w:r>
      <w:r w:rsidR="00863D98">
        <w:rPr>
          <w:rFonts w:ascii="Symbol" w:hAnsi="Symbol"/>
        </w:rPr>
        <w:tab/>
      </w:r>
      <w:r w:rsidR="00863D98">
        <w:rPr>
          <w:rFonts w:ascii="Symbol" w:hAnsi="Symbol"/>
        </w:rPr>
        <w:tab/>
      </w:r>
      <w:r w:rsidR="00863D98">
        <w:rPr>
          <w:rFonts w:ascii="Symbol" w:hAnsi="Symbol"/>
        </w:rPr>
        <w:tab/>
      </w:r>
      <w:r w:rsidR="00863D98">
        <w:rPr>
          <w:rFonts w:ascii="Symbol" w:hAnsi="Symbol"/>
        </w:rPr>
        <w:tab/>
      </w:r>
      <w:r w:rsidR="00863D98">
        <w:rPr>
          <w:rFonts w:ascii="Symbol" w:hAnsi="Symbol"/>
        </w:rPr>
        <w:tab/>
      </w:r>
      <w:r w:rsidR="00863D98">
        <w:rPr>
          <w:rFonts w:ascii="Symbol" w:hAnsi="Symbol"/>
        </w:rPr>
        <w:tab/>
      </w:r>
      <w:r w:rsidR="00863D98">
        <w:rPr>
          <w:rFonts w:ascii="Symbol" w:hAnsi="Symbol"/>
        </w:rPr>
        <w:tab/>
      </w:r>
      <w:r w:rsidR="00863D98">
        <w:rPr>
          <w:rFonts w:ascii="Symbol" w:hAnsi="Symbol"/>
        </w:rPr>
        <w:tab/>
      </w:r>
      <w:r w:rsidR="00863D98">
        <w:rPr>
          <w:rFonts w:ascii="Symbol" w:hAnsi="Symbol"/>
        </w:rPr>
        <w:tab/>
      </w:r>
      <w:r>
        <w:rPr>
          <w:rFonts w:ascii="Symbol" w:hAnsi="Symbol"/>
        </w:rPr>
        <w:tab/>
      </w:r>
      <w:r w:rsidR="00863D98">
        <w:t>(</w:t>
      </w:r>
      <w:r w:rsidR="00941E2F">
        <w:t>E.</w:t>
      </w:r>
      <w:r w:rsidR="00863D98">
        <w:t>1)</w:t>
      </w:r>
    </w:p>
    <w:p w14:paraId="20D0069D" w14:textId="77777777" w:rsidR="00F158D4" w:rsidRDefault="00F158D4" w:rsidP="00753E03">
      <w:pPr>
        <w:tabs>
          <w:tab w:val="left" w:pos="7200"/>
          <w:tab w:val="left" w:pos="7920"/>
          <w:tab w:val="right" w:pos="9270"/>
        </w:tabs>
      </w:pPr>
    </w:p>
    <w:p w14:paraId="679A7FD0" w14:textId="77777777" w:rsidR="00185863" w:rsidRDefault="00F158D4" w:rsidP="00185863">
      <w:r>
        <w:t xml:space="preserve">The </w:t>
      </w:r>
      <w:r w:rsidR="00A03E87">
        <w:t>grad</w:t>
      </w:r>
      <w:r>
        <w:t xml:space="preserve"> term, associated with Fick's Law, represents a flux of charged particles </w:t>
      </w:r>
      <w:r w:rsidR="00677753">
        <w:t>(a current)</w:t>
      </w:r>
      <w:r>
        <w:t xml:space="preserve"> created by a gradient of the charge density</w:t>
      </w:r>
      <w:r w:rsidR="00677753">
        <w:t xml:space="preserve">. The charge flows (diffuses) from a region of high density to one of lower density, hence the minus sign, just as heat flows from a region of higher temperature to one of lower temperature. </w:t>
      </w:r>
      <w:r w:rsidR="00185863">
        <w:t xml:space="preserve">In </w:t>
      </w:r>
      <w:r w:rsidR="00677753">
        <w:t>a</w:t>
      </w:r>
      <w:r w:rsidR="00185863">
        <w:t xml:space="preserve"> static </w:t>
      </w:r>
      <w:r w:rsidR="00677753">
        <w:t>situation</w:t>
      </w:r>
      <w:r w:rsidR="00185863">
        <w:t xml:space="preserve"> with no current, the second term balances the first term in a surface charge region, </w:t>
      </w:r>
    </w:p>
    <w:p w14:paraId="2D26330B" w14:textId="77777777" w:rsidR="00185863" w:rsidRDefault="00185863" w:rsidP="00185863"/>
    <w:p w14:paraId="2D80F6BA" w14:textId="77777777" w:rsidR="00185863" w:rsidRDefault="00E85DE9" w:rsidP="00753E03">
      <w:pPr>
        <w:tabs>
          <w:tab w:val="left" w:pos="7200"/>
          <w:tab w:val="left" w:pos="7920"/>
          <w:tab w:val="right" w:pos="9270"/>
        </w:tabs>
      </w:pPr>
      <w:r>
        <w:tab/>
      </w:r>
      <w:r w:rsidR="00507068" w:rsidRPr="00507068">
        <w:t>σ</w:t>
      </w:r>
      <w:r w:rsidR="00185863">
        <w:rPr>
          <w:b/>
        </w:rPr>
        <w:t>E</w:t>
      </w:r>
      <w:r w:rsidR="0039104E">
        <w:t xml:space="preserve"> </w:t>
      </w:r>
      <w:r w:rsidR="00185863">
        <w:t>=</w:t>
      </w:r>
      <w:r w:rsidR="0039104E">
        <w:t xml:space="preserve"> </w:t>
      </w:r>
      <w:r w:rsidR="00185863">
        <w:t xml:space="preserve">D </w:t>
      </w:r>
      <w:r w:rsidR="007D150D" w:rsidRPr="007D150D">
        <w:t>grad</w:t>
      </w:r>
      <w:r w:rsidR="00185863">
        <w:t xml:space="preserve"> </w:t>
      </w:r>
      <w:r w:rsidR="00507068" w:rsidRPr="00507068">
        <w:t>ρ</w:t>
      </w:r>
      <w:r w:rsidR="002C5F52">
        <w:t xml:space="preserve">  .</w:t>
      </w:r>
      <w:r w:rsidR="00863D98">
        <w:tab/>
      </w:r>
      <w:r w:rsidR="00863D98">
        <w:tab/>
      </w:r>
      <w:r w:rsidR="00863D98">
        <w:tab/>
      </w:r>
      <w:r w:rsidR="00863D98">
        <w:tab/>
      </w:r>
      <w:r w:rsidR="00863D98">
        <w:tab/>
      </w:r>
      <w:r w:rsidR="00863D98">
        <w:tab/>
      </w:r>
      <w:r w:rsidR="00863D98">
        <w:tab/>
      </w:r>
      <w:r w:rsidR="00863D98">
        <w:tab/>
      </w:r>
      <w:r w:rsidR="00863D98">
        <w:tab/>
      </w:r>
      <w:r w:rsidR="00185863">
        <w:rPr>
          <w:rFonts w:ascii="Symbol" w:hAnsi="Symbol"/>
        </w:rPr>
        <w:tab/>
      </w:r>
      <w:r w:rsidR="00185863">
        <w:t>(</w:t>
      </w:r>
      <w:r w:rsidR="00941E2F">
        <w:t>E.</w:t>
      </w:r>
      <w:r w:rsidR="00185863">
        <w:t>2)</w:t>
      </w:r>
    </w:p>
    <w:p w14:paraId="47860D38" w14:textId="77777777" w:rsidR="00185863" w:rsidRDefault="00185863" w:rsidP="00185863"/>
    <w:p w14:paraId="7CB5FA67" w14:textId="77777777" w:rsidR="00185863" w:rsidRDefault="00185863" w:rsidP="00185863">
      <w:r>
        <w:t>As electrons pile up on the boundary, they resist further pileup by their higher density.</w:t>
      </w:r>
      <w:r w:rsidR="0039104E">
        <w:t xml:space="preserve"> </w:t>
      </w:r>
      <w:r>
        <w:t xml:space="preserve">Basically this is a diffusion effect, and D is a diffusion coefficient. </w:t>
      </w:r>
    </w:p>
    <w:p w14:paraId="6C54322F" w14:textId="77777777" w:rsidR="00185863" w:rsidRDefault="00185863" w:rsidP="00185863">
      <w:r>
        <w:tab/>
        <w:t xml:space="preserve">There is another more familiar equation which relates </w:t>
      </w:r>
      <w:r>
        <w:rPr>
          <w:b/>
        </w:rPr>
        <w:t>E</w:t>
      </w:r>
      <w:r>
        <w:t xml:space="preserve"> and </w:t>
      </w:r>
      <w:r w:rsidR="00507068" w:rsidRPr="00507068">
        <w:t>ρ</w:t>
      </w:r>
      <w:r>
        <w:t>, namely</w:t>
      </w:r>
      <w:r w:rsidR="00BA372C">
        <w:t xml:space="preserve"> (1.1.3) + (1.1.6), </w:t>
      </w:r>
    </w:p>
    <w:p w14:paraId="75161D26" w14:textId="77777777" w:rsidR="00185863" w:rsidRDefault="00185863" w:rsidP="00185863"/>
    <w:p w14:paraId="6C69202E" w14:textId="77777777" w:rsidR="00185863" w:rsidRDefault="00E85DE9" w:rsidP="00753E03">
      <w:pPr>
        <w:tabs>
          <w:tab w:val="left" w:pos="7200"/>
          <w:tab w:val="left" w:pos="7920"/>
          <w:tab w:val="right" w:pos="9270"/>
        </w:tabs>
      </w:pPr>
      <w:r>
        <w:tab/>
      </w:r>
      <w:r w:rsidR="00185863">
        <w:t xml:space="preserve">div </w:t>
      </w:r>
      <w:r w:rsidR="00185863">
        <w:rPr>
          <w:b/>
        </w:rPr>
        <w:t>E</w:t>
      </w:r>
      <w:r w:rsidR="00185863">
        <w:t xml:space="preserve"> = </w:t>
      </w:r>
      <w:r w:rsidR="00507068" w:rsidRPr="00507068">
        <w:t>ρ</w:t>
      </w:r>
      <w:r w:rsidR="00185863">
        <w:rPr>
          <w:rFonts w:ascii="Symbol" w:hAnsi="Symbol"/>
        </w:rPr>
        <w:t></w:t>
      </w:r>
      <w:r w:rsidR="00A64EA5">
        <w:t>ε</w:t>
      </w:r>
      <w:r w:rsidR="00185863">
        <w:tab/>
      </w:r>
      <w:r w:rsidR="002C5F52">
        <w:t>.</w:t>
      </w:r>
      <w:r w:rsidR="00863D98">
        <w:tab/>
      </w:r>
      <w:r w:rsidR="00863D98">
        <w:tab/>
      </w:r>
      <w:r w:rsidR="00863D98">
        <w:tab/>
      </w:r>
      <w:r w:rsidR="00863D98">
        <w:tab/>
      </w:r>
      <w:r w:rsidR="00863D98">
        <w:tab/>
      </w:r>
      <w:r w:rsidR="00863D98">
        <w:tab/>
      </w:r>
      <w:r w:rsidR="00863D98">
        <w:tab/>
      </w:r>
      <w:r w:rsidR="00863D98">
        <w:tab/>
      </w:r>
      <w:r w:rsidR="00863D98">
        <w:tab/>
      </w:r>
      <w:r w:rsidR="00677753">
        <w:tab/>
      </w:r>
      <w:r w:rsidR="00185863">
        <w:t>(</w:t>
      </w:r>
      <w:r w:rsidR="00941E2F">
        <w:t>E.</w:t>
      </w:r>
      <w:r w:rsidR="00185863">
        <w:t>3)</w:t>
      </w:r>
    </w:p>
    <w:p w14:paraId="18047BC6" w14:textId="77777777" w:rsidR="00677753" w:rsidRDefault="00677753" w:rsidP="00753E03">
      <w:pPr>
        <w:tabs>
          <w:tab w:val="left" w:pos="7200"/>
          <w:tab w:val="left" w:pos="7920"/>
          <w:tab w:val="right" w:pos="9270"/>
        </w:tabs>
      </w:pPr>
    </w:p>
    <w:p w14:paraId="7F0D2687" w14:textId="77777777" w:rsidR="00185863" w:rsidRDefault="00677753" w:rsidP="00185863">
      <w:r>
        <w:t>Inside a metal conductor the dielectric constant ε requires some careful study, but here we shall just set it to ε</w:t>
      </w:r>
      <w:r>
        <w:rPr>
          <w:rStyle w:val="subscript"/>
        </w:rPr>
        <w:t>0</w:t>
      </w:r>
      <w:r>
        <w:t xml:space="preserve"> as if there were nothing in the electron cloud of the metal that could be polarized. </w:t>
      </w:r>
      <w:r w:rsidR="00185863">
        <w:t>Taking the divergence of (</w:t>
      </w:r>
      <w:r w:rsidR="00346C77">
        <w:t>E.</w:t>
      </w:r>
      <w:r w:rsidR="00185863">
        <w:t>2) and using (</w:t>
      </w:r>
      <w:r w:rsidR="00346C77">
        <w:t>E.</w:t>
      </w:r>
      <w:r w:rsidR="00185863">
        <w:t>3) we get this result</w:t>
      </w:r>
    </w:p>
    <w:p w14:paraId="368C13D0" w14:textId="77777777" w:rsidR="00185863" w:rsidRDefault="00185863" w:rsidP="00185863"/>
    <w:p w14:paraId="36E0D553" w14:textId="77777777" w:rsidR="00185863" w:rsidRPr="00863D98" w:rsidRDefault="00E85DE9" w:rsidP="00753E03">
      <w:pPr>
        <w:tabs>
          <w:tab w:val="left" w:pos="7200"/>
          <w:tab w:val="left" w:pos="7920"/>
          <w:tab w:val="right" w:pos="9270"/>
        </w:tabs>
      </w:pPr>
      <w:r>
        <w:tab/>
      </w:r>
      <w:r w:rsidR="004E289B" w:rsidRPr="004E289B">
        <w:rPr>
          <w:rFonts w:ascii="Symbol" w:hAnsi="Symbol"/>
          <w:b/>
        </w:rPr>
        <w:t></w:t>
      </w:r>
      <w:r w:rsidR="00185863" w:rsidRPr="00ED6797">
        <w:rPr>
          <w:rStyle w:val="superscript"/>
        </w:rPr>
        <w:t>2</w:t>
      </w:r>
      <w:r w:rsidR="00507068" w:rsidRPr="00507068">
        <w:t>ρ</w:t>
      </w:r>
      <w:r w:rsidR="00185863">
        <w:t xml:space="preserve"> = (</w:t>
      </w:r>
      <w:r w:rsidR="00507068" w:rsidRPr="00507068">
        <w:t>σ</w:t>
      </w:r>
      <w:r w:rsidR="00185863">
        <w:t>/D</w:t>
      </w:r>
      <w:r w:rsidR="00507068" w:rsidRPr="00507068">
        <w:t>ε</w:t>
      </w:r>
      <w:r w:rsidR="00185863" w:rsidRPr="00ED6797">
        <w:rPr>
          <w:rStyle w:val="subscript"/>
        </w:rPr>
        <w:t>0</w:t>
      </w:r>
      <w:r w:rsidR="00185863">
        <w:t xml:space="preserve">) </w:t>
      </w:r>
      <w:r w:rsidR="00507068" w:rsidRPr="00507068">
        <w:t>ρ</w:t>
      </w:r>
      <w:r w:rsidR="002C5F52">
        <w:t xml:space="preserve">   .</w:t>
      </w:r>
      <w:r w:rsidR="00185863">
        <w:rPr>
          <w:rFonts w:ascii="Symbol" w:hAnsi="Symbol"/>
        </w:rPr>
        <w:tab/>
      </w:r>
      <w:r w:rsidR="00863D98">
        <w:rPr>
          <w:rFonts w:ascii="Symbol" w:hAnsi="Symbol"/>
        </w:rPr>
        <w:tab/>
      </w:r>
      <w:r w:rsidR="00863D98">
        <w:rPr>
          <w:rFonts w:ascii="Symbol" w:hAnsi="Symbol"/>
        </w:rPr>
        <w:tab/>
      </w:r>
      <w:r w:rsidR="00863D98">
        <w:rPr>
          <w:rFonts w:ascii="Symbol" w:hAnsi="Symbol"/>
        </w:rPr>
        <w:tab/>
      </w:r>
      <w:r w:rsidR="00863D98">
        <w:rPr>
          <w:rFonts w:ascii="Symbol" w:hAnsi="Symbol"/>
        </w:rPr>
        <w:tab/>
      </w:r>
      <w:r w:rsidR="00753E03">
        <w:rPr>
          <w:rFonts w:ascii="Symbol" w:hAnsi="Symbol"/>
        </w:rPr>
        <w:tab/>
      </w:r>
      <w:r w:rsidR="00753E03">
        <w:rPr>
          <w:rFonts w:ascii="Symbol" w:hAnsi="Symbol"/>
        </w:rPr>
        <w:tab/>
      </w:r>
      <w:r w:rsidR="00753E03">
        <w:rPr>
          <w:rFonts w:ascii="Symbol" w:hAnsi="Symbol"/>
        </w:rPr>
        <w:tab/>
      </w:r>
      <w:r w:rsidR="00753E03">
        <w:rPr>
          <w:rFonts w:ascii="Symbol" w:hAnsi="Symbol"/>
        </w:rPr>
        <w:tab/>
      </w:r>
      <w:r w:rsidR="00753E03">
        <w:rPr>
          <w:rFonts w:ascii="Symbol" w:hAnsi="Symbol"/>
        </w:rPr>
        <w:tab/>
      </w:r>
      <w:r w:rsidR="00863D98">
        <w:t>(</w:t>
      </w:r>
      <w:r w:rsidR="00941E2F">
        <w:t>E.</w:t>
      </w:r>
      <w:r w:rsidR="00863D98">
        <w:t>4)</w:t>
      </w:r>
    </w:p>
    <w:p w14:paraId="6A64A4EB" w14:textId="77777777" w:rsidR="00185863" w:rsidRDefault="00185863" w:rsidP="00185863"/>
    <w:p w14:paraId="3217CE6C" w14:textId="77777777" w:rsidR="00185863" w:rsidRDefault="00185863" w:rsidP="00185863">
      <w:r>
        <w:t xml:space="preserve">The </w:t>
      </w:r>
      <w:r w:rsidR="00A03E87">
        <w:t xml:space="preserve">inverse </w:t>
      </w:r>
      <w:r>
        <w:t>combination of symbols in (</w:t>
      </w:r>
      <w:r w:rsidR="00346C77">
        <w:t>E.</w:t>
      </w:r>
      <w:r>
        <w:t xml:space="preserve">4) is the square of something called the Debye length, </w:t>
      </w:r>
    </w:p>
    <w:p w14:paraId="5656D329" w14:textId="77777777" w:rsidR="00185863" w:rsidRDefault="00185863" w:rsidP="00185863"/>
    <w:p w14:paraId="5BEFA223" w14:textId="77777777" w:rsidR="00185863" w:rsidRDefault="00E85DE9" w:rsidP="00753E03">
      <w:pPr>
        <w:tabs>
          <w:tab w:val="left" w:pos="7200"/>
          <w:tab w:val="left" w:pos="7920"/>
          <w:tab w:val="right" w:pos="9270"/>
        </w:tabs>
      </w:pPr>
      <w:r>
        <w:tab/>
      </w:r>
      <w:r w:rsidR="00A020C0" w:rsidRPr="00A020C0">
        <w:t>λ</w:t>
      </w:r>
      <w:r w:rsidR="00185863" w:rsidRPr="00ED6797">
        <w:rPr>
          <w:rStyle w:val="subscript"/>
        </w:rPr>
        <w:t>D</w:t>
      </w:r>
      <w:r w:rsidR="00185863" w:rsidRPr="00ED6797">
        <w:rPr>
          <w:rStyle w:val="superscript"/>
        </w:rPr>
        <w:t>2</w:t>
      </w:r>
      <w:r w:rsidR="00185863">
        <w:t xml:space="preserve"> = (D</w:t>
      </w:r>
      <w:r w:rsidR="00507068" w:rsidRPr="00507068">
        <w:t>ε</w:t>
      </w:r>
      <w:r w:rsidR="00185863" w:rsidRPr="00ED6797">
        <w:rPr>
          <w:rStyle w:val="subscript"/>
        </w:rPr>
        <w:t>0</w:t>
      </w:r>
      <w:r w:rsidR="00185863">
        <w:t xml:space="preserve">/ </w:t>
      </w:r>
      <w:r w:rsidR="00507068" w:rsidRPr="00507068">
        <w:t>σ</w:t>
      </w:r>
      <w:r w:rsidR="00185863">
        <w:t>)</w:t>
      </w:r>
      <w:r w:rsidR="0039104E">
        <w:t xml:space="preserve"> </w:t>
      </w:r>
      <w:r w:rsidR="00863D98">
        <w:tab/>
      </w:r>
      <w:r w:rsidR="00863D98">
        <w:tab/>
      </w:r>
      <w:r w:rsidR="00863D98">
        <w:tab/>
      </w:r>
      <w:r w:rsidR="00863D98">
        <w:tab/>
      </w:r>
      <w:r w:rsidR="00185863">
        <w:rPr>
          <w:b/>
        </w:rPr>
        <w:tab/>
      </w:r>
      <w:r w:rsidR="00753E03">
        <w:rPr>
          <w:b/>
        </w:rPr>
        <w:tab/>
      </w:r>
      <w:r w:rsidR="00753E03">
        <w:rPr>
          <w:b/>
        </w:rPr>
        <w:tab/>
      </w:r>
      <w:r w:rsidR="00753E03">
        <w:rPr>
          <w:b/>
        </w:rPr>
        <w:tab/>
      </w:r>
      <w:r w:rsidR="00753E03">
        <w:rPr>
          <w:b/>
        </w:rPr>
        <w:tab/>
      </w:r>
      <w:r w:rsidR="00753E03">
        <w:rPr>
          <w:b/>
        </w:rPr>
        <w:tab/>
      </w:r>
      <w:r w:rsidR="00185863">
        <w:t>(</w:t>
      </w:r>
      <w:r w:rsidR="00941E2F">
        <w:t>E.</w:t>
      </w:r>
      <w:r w:rsidR="00185863">
        <w:t>5)</w:t>
      </w:r>
    </w:p>
    <w:p w14:paraId="132BF52E" w14:textId="77777777" w:rsidR="00185863" w:rsidRDefault="00185863" w:rsidP="00185863">
      <w:pPr>
        <w:rPr>
          <w:b/>
        </w:rPr>
      </w:pPr>
    </w:p>
    <w:p w14:paraId="18699EBC" w14:textId="77777777" w:rsidR="00185863" w:rsidRDefault="00185863" w:rsidP="00185863">
      <w:r>
        <w:t>which is associated with charge screening in plasmas (such as the electrons in a metal). Thus, (</w:t>
      </w:r>
      <w:r w:rsidR="00346C77">
        <w:t>E.</w:t>
      </w:r>
      <w:r>
        <w:t xml:space="preserve">4) </w:t>
      </w:r>
      <w:r w:rsidR="00A03E87">
        <w:t xml:space="preserve">may be written, </w:t>
      </w:r>
    </w:p>
    <w:p w14:paraId="26FB4E8B" w14:textId="77777777" w:rsidR="00185863" w:rsidRDefault="00185863" w:rsidP="00185863"/>
    <w:p w14:paraId="1200DF79" w14:textId="77777777" w:rsidR="00185863" w:rsidRPr="00863D98" w:rsidRDefault="00E85DE9" w:rsidP="00753E03">
      <w:pPr>
        <w:tabs>
          <w:tab w:val="left" w:pos="7200"/>
          <w:tab w:val="left" w:pos="7920"/>
          <w:tab w:val="right" w:pos="9270"/>
        </w:tabs>
      </w:pPr>
      <w:r>
        <w:tab/>
      </w:r>
      <w:r w:rsidR="004E289B" w:rsidRPr="004E289B">
        <w:rPr>
          <w:rFonts w:ascii="Symbol" w:hAnsi="Symbol"/>
          <w:b/>
        </w:rPr>
        <w:t></w:t>
      </w:r>
      <w:r w:rsidR="00185863" w:rsidRPr="00ED6797">
        <w:rPr>
          <w:rStyle w:val="superscript"/>
        </w:rPr>
        <w:t>2</w:t>
      </w:r>
      <w:r w:rsidR="00507068" w:rsidRPr="00507068">
        <w:t>ρ</w:t>
      </w:r>
      <w:r w:rsidR="00185863">
        <w:t xml:space="preserve"> = </w:t>
      </w:r>
      <w:r w:rsidR="00863D98">
        <w:t>(1/</w:t>
      </w:r>
      <w:r w:rsidR="00A020C0" w:rsidRPr="00A020C0">
        <w:t>λ</w:t>
      </w:r>
      <w:r w:rsidR="00185863" w:rsidRPr="00ED6797">
        <w:rPr>
          <w:rStyle w:val="subscript"/>
        </w:rPr>
        <w:t>D</w:t>
      </w:r>
      <w:r w:rsidR="00185863" w:rsidRPr="00ED6797">
        <w:rPr>
          <w:rStyle w:val="superscript"/>
        </w:rPr>
        <w:t>2</w:t>
      </w:r>
      <w:r w:rsidR="00185863">
        <w:t xml:space="preserve">) </w:t>
      </w:r>
      <w:r w:rsidR="00507068" w:rsidRPr="00507068">
        <w:t>ρ</w:t>
      </w:r>
      <w:r w:rsidR="000D0D80">
        <w:t xml:space="preserve">  .</w:t>
      </w:r>
      <w:r w:rsidR="00863D98">
        <w:tab/>
      </w:r>
      <w:r w:rsidR="00863D98">
        <w:tab/>
      </w:r>
      <w:r w:rsidR="00863D98">
        <w:tab/>
      </w:r>
      <w:r w:rsidR="00863D98">
        <w:tab/>
      </w:r>
      <w:r w:rsidR="00185863">
        <w:rPr>
          <w:rFonts w:ascii="Symbol" w:hAnsi="Symbol"/>
        </w:rPr>
        <w:tab/>
      </w:r>
      <w:r w:rsidR="00753E03">
        <w:rPr>
          <w:rFonts w:ascii="Symbol" w:hAnsi="Symbol"/>
        </w:rPr>
        <w:tab/>
      </w:r>
      <w:r w:rsidR="00753E03">
        <w:rPr>
          <w:rFonts w:ascii="Symbol" w:hAnsi="Symbol"/>
        </w:rPr>
        <w:tab/>
      </w:r>
      <w:r w:rsidR="00753E03">
        <w:rPr>
          <w:rFonts w:ascii="Symbol" w:hAnsi="Symbol"/>
        </w:rPr>
        <w:tab/>
      </w:r>
      <w:r w:rsidR="00753E03">
        <w:rPr>
          <w:rFonts w:ascii="Symbol" w:hAnsi="Symbol"/>
        </w:rPr>
        <w:tab/>
      </w:r>
      <w:r w:rsidR="00753E03">
        <w:rPr>
          <w:rFonts w:ascii="Symbol" w:hAnsi="Symbol"/>
        </w:rPr>
        <w:tab/>
      </w:r>
      <w:r w:rsidR="00863D98">
        <w:t>(</w:t>
      </w:r>
      <w:r w:rsidR="00941E2F">
        <w:t>E.</w:t>
      </w:r>
      <w:r w:rsidR="00863D98">
        <w:t>6)</w:t>
      </w:r>
    </w:p>
    <w:p w14:paraId="4689E88B" w14:textId="77777777" w:rsidR="00185863" w:rsidRDefault="00185863" w:rsidP="00185863">
      <w:pPr>
        <w:rPr>
          <w:rFonts w:ascii="Symbol" w:hAnsi="Symbol"/>
        </w:rPr>
      </w:pPr>
    </w:p>
    <w:p w14:paraId="33AAF031" w14:textId="77777777" w:rsidR="00185863" w:rsidRDefault="00185863" w:rsidP="00185863">
      <w:r>
        <w:t>In our one-dimensional problem of the above figure, the solution of this equation is</w:t>
      </w:r>
    </w:p>
    <w:p w14:paraId="3FCD5D85" w14:textId="77777777" w:rsidR="00185863" w:rsidRDefault="00185863" w:rsidP="00185863"/>
    <w:p w14:paraId="4489895D" w14:textId="77777777" w:rsidR="00185863" w:rsidRPr="00863D98" w:rsidRDefault="00E85DE9" w:rsidP="00753E03">
      <w:pPr>
        <w:tabs>
          <w:tab w:val="left" w:pos="7200"/>
          <w:tab w:val="left" w:pos="7920"/>
          <w:tab w:val="right" w:pos="9270"/>
        </w:tabs>
        <w:rPr>
          <w:color w:val="FF0000"/>
        </w:rPr>
      </w:pPr>
      <w:r>
        <w:tab/>
      </w:r>
      <w:r w:rsidR="00507068" w:rsidRPr="00507068">
        <w:t>ρ</w:t>
      </w:r>
      <w:r w:rsidR="00185863">
        <w:t xml:space="preserve">(x) = </w:t>
      </w:r>
      <w:r w:rsidR="00507068" w:rsidRPr="00507068">
        <w:t>ρ</w:t>
      </w:r>
      <w:r w:rsidR="00185863">
        <w:t xml:space="preserve">(0) </w:t>
      </w:r>
      <w:r w:rsidR="000D0D80">
        <w:t>e</w:t>
      </w:r>
      <w:r w:rsidR="000D0D80">
        <w:rPr>
          <w:rStyle w:val="superscript"/>
        </w:rPr>
        <w:t>-x/λ</w:t>
      </w:r>
      <w:r w:rsidR="000D0D80">
        <w:rPr>
          <w:rStyle w:val="superscript"/>
        </w:rPr>
        <w:fldChar w:fldCharType="begin"/>
      </w:r>
      <w:r w:rsidR="000D0D80">
        <w:rPr>
          <w:rStyle w:val="superscript"/>
        </w:rPr>
        <w:instrText xml:space="preserve"> EQ \s\do2(D)</w:instrText>
      </w:r>
      <w:r w:rsidR="000D0D80">
        <w:rPr>
          <w:rStyle w:val="superscript"/>
        </w:rPr>
        <w:fldChar w:fldCharType="end"/>
      </w:r>
      <w:r w:rsidR="00185863">
        <w:tab/>
      </w:r>
      <w:r w:rsidR="000D0D80">
        <w:rPr>
          <w:color w:val="FF0000"/>
        </w:rPr>
        <w:tab/>
      </w:r>
      <w:r w:rsidR="000D0D80">
        <w:rPr>
          <w:color w:val="FF0000"/>
        </w:rPr>
        <w:tab/>
      </w:r>
      <w:r w:rsidR="000D0D80">
        <w:rPr>
          <w:color w:val="FF0000"/>
        </w:rPr>
        <w:tab/>
      </w:r>
      <w:r w:rsidR="000D0D80">
        <w:rPr>
          <w:color w:val="FF0000"/>
        </w:rPr>
        <w:tab/>
      </w:r>
      <w:r w:rsidR="00753E03">
        <w:tab/>
      </w:r>
      <w:r w:rsidR="00753E03">
        <w:tab/>
      </w:r>
      <w:r w:rsidR="00753E03">
        <w:tab/>
      </w:r>
      <w:r w:rsidR="00A03E87">
        <w:tab/>
      </w:r>
      <w:r>
        <w:tab/>
      </w:r>
      <w:r w:rsidR="00185863">
        <w:t>(</w:t>
      </w:r>
      <w:r w:rsidR="00941E2F">
        <w:t>E.</w:t>
      </w:r>
      <w:r w:rsidR="00185863">
        <w:t>7)</w:t>
      </w:r>
      <w:r w:rsidR="00A03E87">
        <w:tab/>
      </w:r>
    </w:p>
    <w:p w14:paraId="6B678AA7" w14:textId="77777777" w:rsidR="00185863" w:rsidRDefault="00185863" w:rsidP="00185863"/>
    <w:p w14:paraId="7E3F08A6" w14:textId="77777777" w:rsidR="00185863" w:rsidRDefault="00185863" w:rsidP="00185863">
      <w:r>
        <w:t>where x is a coordinate going into the surface. This says that the thickness of the charge surface layer</w:t>
      </w:r>
      <w:r w:rsidR="00A03E87">
        <w:t xml:space="preserve"> inside the metal</w:t>
      </w:r>
      <w:r>
        <w:t xml:space="preserve"> is basically </w:t>
      </w:r>
      <w:r w:rsidR="00A020C0" w:rsidRPr="00A020C0">
        <w:t>λ</w:t>
      </w:r>
      <w:r w:rsidRPr="00284D4C">
        <w:rPr>
          <w:rStyle w:val="subscript"/>
        </w:rPr>
        <w:t>D</w:t>
      </w:r>
      <w:r>
        <w:t>.</w:t>
      </w:r>
      <w:r w:rsidR="0039104E">
        <w:t xml:space="preserve"> </w:t>
      </w:r>
    </w:p>
    <w:p w14:paraId="533BBC5E" w14:textId="77777777" w:rsidR="00185863" w:rsidRDefault="00185863" w:rsidP="00185863">
      <w:r>
        <w:tab/>
        <w:t>If the electron cloud inside the metal is treated as a classical gas of particles of mass m,</w:t>
      </w:r>
      <w:r w:rsidR="0039104E">
        <w:t xml:space="preserve"> </w:t>
      </w:r>
      <w:r>
        <w:t>charge q, temperature T, and density n, one gets formulas for the various coefficients.</w:t>
      </w:r>
      <w:r w:rsidR="0039104E">
        <w:t xml:space="preserve"> </w:t>
      </w:r>
      <w:r>
        <w:t xml:space="preserve">Here </w:t>
      </w:r>
      <w:r w:rsidR="007516F7">
        <w:t>are some</w:t>
      </w:r>
      <w:r>
        <w:t xml:space="preserve"> expressions: </w:t>
      </w:r>
    </w:p>
    <w:p w14:paraId="35B649ED" w14:textId="77777777" w:rsidR="00185863" w:rsidRDefault="00185863" w:rsidP="00185863"/>
    <w:p w14:paraId="2D3ED287" w14:textId="77777777" w:rsidR="00185863" w:rsidRDefault="00185863" w:rsidP="00185863">
      <w:r>
        <w:tab/>
        <w:t>J = nqv</w:t>
      </w:r>
      <w:r>
        <w:tab/>
        <w:t>v = average drift velocity</w:t>
      </w:r>
    </w:p>
    <w:p w14:paraId="5E1F5F2E" w14:textId="77777777" w:rsidR="00185863" w:rsidRDefault="00185863" w:rsidP="00185863"/>
    <w:p w14:paraId="74935541" w14:textId="77777777" w:rsidR="00185863" w:rsidRDefault="00185863" w:rsidP="00185863">
      <w:r>
        <w:tab/>
      </w:r>
      <w:r w:rsidR="00863D98">
        <w:t>τ</w:t>
      </w:r>
      <w:r w:rsidR="0039104E">
        <w:t xml:space="preserve"> </w:t>
      </w:r>
      <w:r w:rsidR="00BA372C">
        <w:t>= mean life</w:t>
      </w:r>
      <w:r>
        <w:t>time between collisions</w:t>
      </w:r>
    </w:p>
    <w:p w14:paraId="533A8DE2" w14:textId="77777777" w:rsidR="00185863" w:rsidRDefault="00185863" w:rsidP="00185863"/>
    <w:p w14:paraId="0861E6E7" w14:textId="77777777" w:rsidR="00185863" w:rsidRDefault="00185863" w:rsidP="00185863">
      <w:r>
        <w:tab/>
      </w:r>
      <w:r w:rsidR="00507068" w:rsidRPr="00507068">
        <w:t>μ</w:t>
      </w:r>
      <w:r>
        <w:rPr>
          <w:rFonts w:ascii="Symbol" w:hAnsi="Symbol"/>
        </w:rPr>
        <w:t></w:t>
      </w:r>
      <w:r>
        <w:rPr>
          <w:rFonts w:ascii="Symbol" w:hAnsi="Symbol"/>
        </w:rPr>
        <w:t></w:t>
      </w:r>
      <w:r>
        <w:rPr>
          <w:rFonts w:ascii="Symbol" w:hAnsi="Symbol"/>
        </w:rPr>
        <w:t></w:t>
      </w:r>
      <w:r>
        <w:t>(v/E) = (q/m)</w:t>
      </w:r>
      <w:r w:rsidR="00863D98">
        <w:t>τ</w:t>
      </w:r>
      <w:r w:rsidR="0039104E">
        <w:t xml:space="preserve"> </w:t>
      </w:r>
      <w:r>
        <w:t xml:space="preserve">= mobility </w:t>
      </w:r>
    </w:p>
    <w:p w14:paraId="2EE3F08E" w14:textId="77777777" w:rsidR="007516F7" w:rsidRDefault="007516F7" w:rsidP="00185863"/>
    <w:p w14:paraId="799039BF" w14:textId="77777777" w:rsidR="007516F7" w:rsidRDefault="007516F7" w:rsidP="007516F7">
      <w:r>
        <w:tab/>
        <w:t>D = (kTτ/m) = diffusion coefficient</w:t>
      </w:r>
      <w:r>
        <w:tab/>
      </w:r>
      <w:r>
        <w:tab/>
        <w:t>(k = Boltzmann constant)</w:t>
      </w:r>
    </w:p>
    <w:p w14:paraId="2D043D23" w14:textId="77777777" w:rsidR="00185863" w:rsidRDefault="00185863" w:rsidP="00185863"/>
    <w:p w14:paraId="16AA3F29" w14:textId="77777777" w:rsidR="00185863" w:rsidRDefault="00185863" w:rsidP="00185863">
      <w:r>
        <w:tab/>
      </w:r>
      <w:r w:rsidR="00507068" w:rsidRPr="00507068">
        <w:t>σ</w:t>
      </w:r>
      <w:r>
        <w:t xml:space="preserve"> = (nq</w:t>
      </w:r>
      <w:r w:rsidRPr="00ED6797">
        <w:rPr>
          <w:rStyle w:val="superscript"/>
        </w:rPr>
        <w:t>2</w:t>
      </w:r>
      <w:r w:rsidR="00863D98">
        <w:t>τ</w:t>
      </w:r>
      <w:r>
        <w:t>/m)</w:t>
      </w:r>
      <w:r w:rsidR="0039104E">
        <w:t xml:space="preserve"> </w:t>
      </w:r>
      <w:r>
        <w:t>= conductivity</w:t>
      </w:r>
    </w:p>
    <w:p w14:paraId="1C45BA66" w14:textId="77777777" w:rsidR="00185863" w:rsidRDefault="00185863" w:rsidP="00185863"/>
    <w:p w14:paraId="3A0C9EDE" w14:textId="77777777" w:rsidR="00185863" w:rsidRDefault="00185863" w:rsidP="00753E03">
      <w:pPr>
        <w:tabs>
          <w:tab w:val="left" w:pos="7200"/>
          <w:tab w:val="left" w:pos="7920"/>
          <w:tab w:val="right" w:pos="9270"/>
        </w:tabs>
      </w:pPr>
      <w:r>
        <w:tab/>
      </w:r>
      <w:r w:rsidR="00A020C0" w:rsidRPr="00A020C0">
        <w:t>λ</w:t>
      </w:r>
      <w:r w:rsidRPr="00284D4C">
        <w:rPr>
          <w:rStyle w:val="subscript"/>
        </w:rPr>
        <w:t>D</w:t>
      </w:r>
      <w:r>
        <w:t xml:space="preserve"> = </w:t>
      </w:r>
      <w:r>
        <w:fldChar w:fldCharType="begin"/>
      </w:r>
      <w:r>
        <w:instrText xml:space="preserve"> EQ \R(</w:instrText>
      </w:r>
      <w:r w:rsidR="00507068" w:rsidRPr="00507068">
        <w:instrText>ε</w:instrText>
      </w:r>
      <w:r w:rsidRPr="00284D4C">
        <w:rPr>
          <w:rStyle w:val="subscript"/>
        </w:rPr>
        <w:instrText>0</w:instrText>
      </w:r>
      <w:r>
        <w:instrText xml:space="preserve"> kT/nq</w:instrText>
      </w:r>
      <w:r w:rsidRPr="00ED6797">
        <w:rPr>
          <w:rStyle w:val="superscript"/>
        </w:rPr>
        <w:instrText>2</w:instrText>
      </w:r>
      <w:r>
        <w:instrText xml:space="preserve">)  </w:instrText>
      </w:r>
      <w:r>
        <w:fldChar w:fldCharType="end"/>
      </w:r>
      <w:r>
        <w:t>= Debye length</w:t>
      </w:r>
      <w:r>
        <w:tab/>
      </w:r>
      <w:r>
        <w:tab/>
      </w:r>
      <w:r>
        <w:tab/>
      </w:r>
      <w:r>
        <w:tab/>
      </w:r>
      <w:r>
        <w:tab/>
      </w:r>
      <w:r>
        <w:tab/>
      </w:r>
      <w:r w:rsidR="00753E03">
        <w:tab/>
      </w:r>
      <w:r>
        <w:tab/>
        <w:t>(</w:t>
      </w:r>
      <w:r w:rsidR="00941E2F">
        <w:t>E.</w:t>
      </w:r>
      <w:r>
        <w:t>8)</w:t>
      </w:r>
    </w:p>
    <w:p w14:paraId="11376CE3" w14:textId="77777777" w:rsidR="00185863" w:rsidRDefault="00185863" w:rsidP="00185863"/>
    <w:p w14:paraId="165909D3" w14:textId="77777777" w:rsidR="00185863" w:rsidRDefault="00185863" w:rsidP="00185863">
      <w:r>
        <w:t>This set of equations represents a classical model for the free charge in a metal.</w:t>
      </w:r>
    </w:p>
    <w:p w14:paraId="70DA9075" w14:textId="77777777" w:rsidR="00185863" w:rsidRDefault="00185863" w:rsidP="00185863">
      <w:r>
        <w:tab/>
      </w:r>
      <w:r w:rsidR="0039104E">
        <w:t xml:space="preserve"> </w:t>
      </w:r>
      <w:r>
        <w:t>One major and one minor adjustment is needed when quantum theory is applied because electrons are fermions. This means that they cannot all park in the same state, so the</w:t>
      </w:r>
      <w:r w:rsidR="00346C77">
        <w:t>y</w:t>
      </w:r>
      <w:r>
        <w:t xml:space="preserve"> "pile up" in higher and higher states in something known as the Fermi sphere.</w:t>
      </w:r>
      <w:r w:rsidR="0039104E">
        <w:t xml:space="preserve"> </w:t>
      </w:r>
      <w:r>
        <w:t>Only electrons at the surface of this sphere</w:t>
      </w:r>
      <w:r w:rsidR="00516D55">
        <w:t xml:space="preserve"> </w:t>
      </w:r>
      <w:r>
        <w:t>can do anything useful.</w:t>
      </w:r>
      <w:r w:rsidR="0039104E">
        <w:t xml:space="preserve"> </w:t>
      </w:r>
      <w:r>
        <w:t xml:space="preserve">Due to the pileup, the temperature of the active electrons is very much higher than one might think using classical physics. One finds this temperature by setting kT = </w:t>
      </w:r>
      <w:r w:rsidR="00863D98">
        <w:t>E</w:t>
      </w:r>
      <w:r w:rsidRPr="00284D4C">
        <w:rPr>
          <w:rStyle w:val="subscript"/>
        </w:rPr>
        <w:t>F</w:t>
      </w:r>
      <w:r w:rsidR="0039104E">
        <w:t xml:space="preserve"> </w:t>
      </w:r>
      <w:r>
        <w:t xml:space="preserve">where this latter is the Fermi energy, </w:t>
      </w:r>
    </w:p>
    <w:p w14:paraId="0BE4CA2C" w14:textId="77777777" w:rsidR="00185863" w:rsidRDefault="00185863" w:rsidP="00185863"/>
    <w:p w14:paraId="632CC297" w14:textId="77777777" w:rsidR="00185863" w:rsidRPr="00ED6797" w:rsidRDefault="00E85DE9" w:rsidP="00753E03">
      <w:pPr>
        <w:tabs>
          <w:tab w:val="left" w:pos="7200"/>
          <w:tab w:val="left" w:pos="7920"/>
          <w:tab w:val="right" w:pos="9270"/>
        </w:tabs>
        <w:rPr>
          <w:rStyle w:val="superscript"/>
        </w:rPr>
      </w:pPr>
      <w:r>
        <w:tab/>
      </w:r>
      <w:r w:rsidR="00863D98" w:rsidRPr="00863D98">
        <w:t>E</w:t>
      </w:r>
      <w:r w:rsidR="00185863" w:rsidRPr="00ED6797">
        <w:rPr>
          <w:rStyle w:val="subscript"/>
        </w:rPr>
        <w:t>F</w:t>
      </w:r>
      <w:r w:rsidR="00185863">
        <w:t xml:space="preserve"> = (h</w:t>
      </w:r>
      <w:r w:rsidR="00185863" w:rsidRPr="00ED6797">
        <w:rPr>
          <w:rStyle w:val="superscript"/>
        </w:rPr>
        <w:t>2</w:t>
      </w:r>
      <w:r w:rsidR="00185863">
        <w:t>/ 8</w:t>
      </w:r>
      <w:r w:rsidR="002C3552" w:rsidRPr="002C3552">
        <w:t>π</w:t>
      </w:r>
      <w:r w:rsidR="00185863" w:rsidRPr="00ED6797">
        <w:rPr>
          <w:rStyle w:val="superscript"/>
        </w:rPr>
        <w:t>2</w:t>
      </w:r>
      <w:r w:rsidR="00185863">
        <w:t>m) (3</w:t>
      </w:r>
      <w:r w:rsidR="002C3552" w:rsidRPr="002C3552">
        <w:t>π</w:t>
      </w:r>
      <w:r w:rsidR="00185863" w:rsidRPr="00ED6797">
        <w:rPr>
          <w:rStyle w:val="superscript"/>
        </w:rPr>
        <w:t>2</w:t>
      </w:r>
      <w:r w:rsidR="00185863">
        <w:t>n)</w:t>
      </w:r>
      <w:r w:rsidR="00185863" w:rsidRPr="00ED6797">
        <w:rPr>
          <w:rStyle w:val="superscript"/>
        </w:rPr>
        <w:t xml:space="preserve">2/3 </w:t>
      </w:r>
      <w:r w:rsidR="00185863">
        <w:t>= kT</w:t>
      </w:r>
      <w:r w:rsidR="00185863" w:rsidRPr="00ED6797">
        <w:rPr>
          <w:rStyle w:val="subscript"/>
        </w:rPr>
        <w:t>F</w:t>
      </w:r>
      <w:r w:rsidR="00185863">
        <w:tab/>
      </w:r>
      <w:r w:rsidR="00516D55">
        <w:t>.</w:t>
      </w:r>
      <w:r w:rsidR="00863D98">
        <w:tab/>
      </w:r>
      <w:r w:rsidR="00863D98">
        <w:tab/>
      </w:r>
      <w:r w:rsidR="00863D98">
        <w:tab/>
      </w:r>
      <w:r w:rsidR="00863D98">
        <w:tab/>
      </w:r>
      <w:r w:rsidR="00753E03">
        <w:tab/>
      </w:r>
      <w:r w:rsidR="00753E03">
        <w:tab/>
      </w:r>
      <w:r w:rsidR="00386A13">
        <w:tab/>
      </w:r>
      <w:r w:rsidR="00185863">
        <w:t>(</w:t>
      </w:r>
      <w:r w:rsidR="00941E2F">
        <w:t>E.</w:t>
      </w:r>
      <w:r w:rsidR="00185863">
        <w:t>9)</w:t>
      </w:r>
    </w:p>
    <w:p w14:paraId="4731F512" w14:textId="77777777" w:rsidR="00185863" w:rsidRPr="00ED6797" w:rsidRDefault="00185863" w:rsidP="00185863">
      <w:pPr>
        <w:rPr>
          <w:rStyle w:val="superscript"/>
        </w:rPr>
      </w:pPr>
    </w:p>
    <w:p w14:paraId="629381B0" w14:textId="77777777" w:rsidR="00185863" w:rsidRDefault="00185863" w:rsidP="00185863">
      <w:r>
        <w:t>The appearance of the Plank constant h is the clue that this is a quantum result.</w:t>
      </w:r>
      <w:r w:rsidR="0039104E">
        <w:t xml:space="preserve"> </w:t>
      </w:r>
      <w:r>
        <w:t>This was the major quantum adjustment. The minor one is that T in the Debye formula gets replaced by (2/3)T.</w:t>
      </w:r>
      <w:r w:rsidR="0039104E">
        <w:t xml:space="preserve"> </w:t>
      </w:r>
      <w:r>
        <w:t xml:space="preserve">Thus, </w:t>
      </w:r>
    </w:p>
    <w:p w14:paraId="4FE32816" w14:textId="77777777" w:rsidR="00185863" w:rsidRDefault="00185863" w:rsidP="00185863"/>
    <w:p w14:paraId="5885A417" w14:textId="77777777" w:rsidR="00185863" w:rsidRDefault="00E85DE9" w:rsidP="00753E03">
      <w:pPr>
        <w:tabs>
          <w:tab w:val="left" w:pos="7200"/>
          <w:tab w:val="left" w:pos="7920"/>
          <w:tab w:val="right" w:pos="9270"/>
        </w:tabs>
      </w:pPr>
      <w:r>
        <w:rPr>
          <w:rFonts w:ascii="Symbol" w:hAnsi="Symbol"/>
        </w:rPr>
        <w:tab/>
      </w:r>
      <w:r w:rsidR="00A020C0" w:rsidRPr="00A020C0">
        <w:t>λ</w:t>
      </w:r>
      <w:r w:rsidR="00185863" w:rsidRPr="00ED6797">
        <w:rPr>
          <w:rStyle w:val="subscript"/>
        </w:rPr>
        <w:t>D</w:t>
      </w:r>
      <w:r w:rsidR="00185863">
        <w:t xml:space="preserve"> = </w:t>
      </w:r>
      <w:r w:rsidR="00185863">
        <w:fldChar w:fldCharType="begin"/>
      </w:r>
      <w:r w:rsidR="00185863">
        <w:instrText xml:space="preserve"> EQ \R(</w:instrText>
      </w:r>
      <w:r w:rsidR="00507068" w:rsidRPr="00507068">
        <w:instrText>ε</w:instrText>
      </w:r>
      <w:r w:rsidR="00185863" w:rsidRPr="00ED6797">
        <w:rPr>
          <w:rStyle w:val="subscript"/>
        </w:rPr>
        <w:instrText>0</w:instrText>
      </w:r>
      <w:r w:rsidR="00185863">
        <w:instrText xml:space="preserve"> k(2T</w:instrText>
      </w:r>
      <w:r w:rsidR="00185863" w:rsidRPr="00ED6797">
        <w:rPr>
          <w:rStyle w:val="subscript"/>
        </w:rPr>
        <w:instrText>F</w:instrText>
      </w:r>
      <w:r w:rsidR="00185863">
        <w:instrText>/3)/nq</w:instrText>
      </w:r>
      <w:r w:rsidR="00185863" w:rsidRPr="00ED6797">
        <w:rPr>
          <w:rStyle w:val="superscript"/>
        </w:rPr>
        <w:instrText>2</w:instrText>
      </w:r>
      <w:r w:rsidR="00185863">
        <w:instrText xml:space="preserve">)  </w:instrText>
      </w:r>
      <w:r w:rsidR="00185863">
        <w:fldChar w:fldCharType="end"/>
      </w:r>
      <w:r w:rsidR="00185863">
        <w:t>=</w:t>
      </w:r>
      <w:r w:rsidR="0039104E">
        <w:t xml:space="preserve"> </w:t>
      </w:r>
      <w:r w:rsidR="00185863">
        <w:t>Debye length</w:t>
      </w:r>
      <w:r w:rsidR="0039104E">
        <w:t xml:space="preserve"> </w:t>
      </w:r>
      <w:r w:rsidR="00185863">
        <w:t>(quantum correct)</w:t>
      </w:r>
      <w:r w:rsidR="00185863">
        <w:tab/>
      </w:r>
      <w:r w:rsidR="00516D55">
        <w:t>.</w:t>
      </w:r>
      <w:r w:rsidR="00863D98">
        <w:tab/>
      </w:r>
      <w:r w:rsidR="00753E03">
        <w:tab/>
      </w:r>
      <w:r w:rsidR="00753E03">
        <w:tab/>
      </w:r>
      <w:r w:rsidR="00386A13">
        <w:tab/>
      </w:r>
      <w:r w:rsidR="00185863">
        <w:t>(</w:t>
      </w:r>
      <w:r w:rsidR="00941E2F">
        <w:t>E.</w:t>
      </w:r>
      <w:r w:rsidR="00185863">
        <w:t>10)</w:t>
      </w:r>
    </w:p>
    <w:p w14:paraId="19F4E6DE" w14:textId="77777777" w:rsidR="00185863" w:rsidRDefault="00185863" w:rsidP="00185863"/>
    <w:p w14:paraId="63498453" w14:textId="77777777" w:rsidR="00185863" w:rsidRDefault="00185863" w:rsidP="00185863">
      <w:r>
        <w:t>We shall now do some numbers.</w:t>
      </w:r>
      <w:r w:rsidR="0039104E">
        <w:t xml:space="preserve"> </w:t>
      </w:r>
      <w:r>
        <w:t xml:space="preserve">Here are the basics, </w:t>
      </w:r>
    </w:p>
    <w:p w14:paraId="16664E67" w14:textId="77777777" w:rsidR="00185863" w:rsidRDefault="00185863" w:rsidP="00185863"/>
    <w:p w14:paraId="6DDA8E9F" w14:textId="77777777" w:rsidR="00185863" w:rsidRDefault="00E85DE9" w:rsidP="00185863">
      <w:r>
        <w:tab/>
      </w:r>
      <w:r w:rsidR="00185863">
        <w:t>n = 8.45 x 10</w:t>
      </w:r>
      <w:r w:rsidR="00185863" w:rsidRPr="00ED6797">
        <w:rPr>
          <w:rStyle w:val="superscript"/>
        </w:rPr>
        <w:t>28</w:t>
      </w:r>
      <w:r w:rsidR="00185863">
        <w:t xml:space="preserve"> electrons/ m</w:t>
      </w:r>
      <w:r w:rsidR="00185863" w:rsidRPr="00ED6797">
        <w:rPr>
          <w:rStyle w:val="superscript"/>
        </w:rPr>
        <w:t>3</w:t>
      </w:r>
      <w:r w:rsidR="0039104E">
        <w:t xml:space="preserve"> </w:t>
      </w:r>
      <w:r w:rsidR="00185863">
        <w:t xml:space="preserve"> for Copper</w:t>
      </w:r>
      <w:r w:rsidR="0039104E">
        <w:t xml:space="preserve"> </w:t>
      </w:r>
      <w:r w:rsidR="00185863">
        <w:t xml:space="preserve"> </w:t>
      </w:r>
    </w:p>
    <w:p w14:paraId="749E555B" w14:textId="77777777" w:rsidR="00185863" w:rsidRDefault="00185863" w:rsidP="00185863"/>
    <w:p w14:paraId="793D7DF7" w14:textId="77777777" w:rsidR="00185863" w:rsidRDefault="00E85DE9" w:rsidP="00185863">
      <w:r>
        <w:tab/>
      </w:r>
      <w:r w:rsidR="00185863">
        <w:t>k = 1.38 x 10</w:t>
      </w:r>
      <w:r w:rsidR="00185863" w:rsidRPr="00ED6797">
        <w:rPr>
          <w:rStyle w:val="superscript"/>
        </w:rPr>
        <w:t>-23</w:t>
      </w:r>
      <w:r w:rsidR="00185863">
        <w:t xml:space="preserve"> = Boltzmann</w:t>
      </w:r>
      <w:r w:rsidR="007516F7">
        <w:t xml:space="preserve"> constant</w:t>
      </w:r>
    </w:p>
    <w:p w14:paraId="47165AF3" w14:textId="77777777" w:rsidR="00185863" w:rsidRDefault="00185863" w:rsidP="00185863">
      <w:r>
        <w:tab/>
      </w:r>
    </w:p>
    <w:p w14:paraId="3FABFD9C" w14:textId="77777777" w:rsidR="00185863" w:rsidRDefault="00E85DE9" w:rsidP="00185863">
      <w:r>
        <w:tab/>
      </w:r>
      <w:r w:rsidR="00185863">
        <w:t>m = 9.1 x 10</w:t>
      </w:r>
      <w:r w:rsidR="00185863" w:rsidRPr="00ED6797">
        <w:rPr>
          <w:rStyle w:val="superscript"/>
        </w:rPr>
        <w:t>-31</w:t>
      </w:r>
      <w:r w:rsidR="00185863">
        <w:t xml:space="preserve"> kg = electron mass</w:t>
      </w:r>
    </w:p>
    <w:p w14:paraId="442D21A3" w14:textId="77777777" w:rsidR="00185863" w:rsidRDefault="00185863" w:rsidP="00185863"/>
    <w:p w14:paraId="12704D7F" w14:textId="77777777" w:rsidR="00185863" w:rsidRDefault="00E85DE9" w:rsidP="00185863">
      <w:r>
        <w:tab/>
      </w:r>
      <w:r w:rsidR="00185863">
        <w:t>h = 6.63 x 10</w:t>
      </w:r>
      <w:r w:rsidR="00185863" w:rsidRPr="00ED6797">
        <w:rPr>
          <w:rStyle w:val="superscript"/>
        </w:rPr>
        <w:t>-34</w:t>
      </w:r>
      <w:r w:rsidR="00185863">
        <w:t xml:space="preserve"> J sec = Planck</w:t>
      </w:r>
      <w:r w:rsidR="007516F7">
        <w:t xml:space="preserve"> constant</w:t>
      </w:r>
    </w:p>
    <w:p w14:paraId="7959CE76" w14:textId="77777777" w:rsidR="00185863" w:rsidRDefault="00185863" w:rsidP="00185863"/>
    <w:p w14:paraId="05527018" w14:textId="77777777" w:rsidR="00185863" w:rsidRDefault="00185863" w:rsidP="00185863">
      <w:r>
        <w:t>Plugging these into (</w:t>
      </w:r>
      <w:r w:rsidR="00346C77">
        <w:t>E.</w:t>
      </w:r>
      <w:r>
        <w:t>9) gives the following effective electron temperature</w:t>
      </w:r>
    </w:p>
    <w:p w14:paraId="46A2F97F" w14:textId="77777777" w:rsidR="00D33C12" w:rsidRDefault="00D33C12" w:rsidP="00185863"/>
    <w:p w14:paraId="754A607D" w14:textId="77777777" w:rsidR="00D33C12" w:rsidRDefault="00D33C12" w:rsidP="00185863">
      <w:r>
        <w:pict>
          <v:shape id="_x0000_i1201" type="#_x0000_t75" style="width:304.5pt;height:91.5pt">
            <v:imagedata r:id="rId198" o:title=""/>
          </v:shape>
        </w:pict>
      </w:r>
    </w:p>
    <w:p w14:paraId="41649611" w14:textId="77777777" w:rsidR="00185863" w:rsidRDefault="00D33C12" w:rsidP="00185863">
      <w:r>
        <w:t>so</w:t>
      </w:r>
    </w:p>
    <w:p w14:paraId="4ADDF15A" w14:textId="77777777" w:rsidR="00185863" w:rsidRDefault="00E85DE9" w:rsidP="00753E03">
      <w:pPr>
        <w:tabs>
          <w:tab w:val="left" w:pos="7200"/>
          <w:tab w:val="left" w:pos="7920"/>
          <w:tab w:val="right" w:pos="9270"/>
        </w:tabs>
      </w:pPr>
      <w:r>
        <w:tab/>
      </w:r>
      <w:r w:rsidR="00185863">
        <w:t>T</w:t>
      </w:r>
      <w:r w:rsidR="00185863" w:rsidRPr="00ED6797">
        <w:rPr>
          <w:rStyle w:val="subscript"/>
        </w:rPr>
        <w:t>F</w:t>
      </w:r>
      <w:r w:rsidR="00185863">
        <w:t xml:space="preserve"> = </w:t>
      </w:r>
      <w:r w:rsidR="007516F7">
        <w:t>81,702</w:t>
      </w:r>
      <w:r w:rsidR="00185863">
        <w:t xml:space="preserve"> ° K</w:t>
      </w:r>
      <w:r w:rsidR="0039104E">
        <w:t xml:space="preserve"> </w:t>
      </w:r>
      <w:r w:rsidR="00185863">
        <w:t>= pretty hot</w:t>
      </w:r>
      <w:r w:rsidR="00185863">
        <w:tab/>
      </w:r>
      <w:r w:rsidR="00516D55">
        <w:t xml:space="preserve">  .</w:t>
      </w:r>
      <w:r w:rsidR="00863D98">
        <w:tab/>
      </w:r>
      <w:r w:rsidR="00753E03">
        <w:tab/>
      </w:r>
      <w:r w:rsidR="00753E03">
        <w:tab/>
      </w:r>
      <w:r w:rsidR="00753E03">
        <w:tab/>
      </w:r>
      <w:r w:rsidR="00753E03">
        <w:tab/>
      </w:r>
      <w:r w:rsidR="00753E03">
        <w:tab/>
      </w:r>
      <w:r w:rsidR="00386A13">
        <w:tab/>
      </w:r>
      <w:r w:rsidR="00D33C12">
        <w:tab/>
      </w:r>
      <w:r w:rsidR="00185863">
        <w:t>(</w:t>
      </w:r>
      <w:r w:rsidR="00941E2F">
        <w:t>E.</w:t>
      </w:r>
      <w:r w:rsidR="00185863">
        <w:t>11)</w:t>
      </w:r>
    </w:p>
    <w:p w14:paraId="3F80E81B" w14:textId="77777777" w:rsidR="00185863" w:rsidRDefault="00185863" w:rsidP="00185863"/>
    <w:p w14:paraId="4F55288D" w14:textId="77777777" w:rsidR="00185863" w:rsidRDefault="00185863" w:rsidP="00185863">
      <w:r>
        <w:t xml:space="preserve">We can now compute the Debye length, using </w:t>
      </w:r>
      <w:r w:rsidR="00AD526F">
        <w:t xml:space="preserve">(E.10) : </w:t>
      </w:r>
    </w:p>
    <w:p w14:paraId="110193C6" w14:textId="77777777" w:rsidR="00185863" w:rsidRDefault="00185863" w:rsidP="00185863"/>
    <w:p w14:paraId="048ED1A6" w14:textId="77777777" w:rsidR="00185863" w:rsidRDefault="00E85DE9" w:rsidP="00185863">
      <w:r>
        <w:tab/>
      </w:r>
      <w:r w:rsidR="00507068" w:rsidRPr="00507068">
        <w:t>ε</w:t>
      </w:r>
      <w:r w:rsidR="00185863" w:rsidRPr="00284D4C">
        <w:rPr>
          <w:rStyle w:val="subscript"/>
        </w:rPr>
        <w:t>0</w:t>
      </w:r>
      <w:r w:rsidR="00185863">
        <w:t xml:space="preserve"> = 8.85 x 10</w:t>
      </w:r>
      <w:r w:rsidR="00185863" w:rsidRPr="00ED6797">
        <w:rPr>
          <w:rStyle w:val="superscript"/>
        </w:rPr>
        <w:t>-12</w:t>
      </w:r>
      <w:r w:rsidR="0039104E">
        <w:rPr>
          <w:rStyle w:val="superscript"/>
        </w:rPr>
        <w:t xml:space="preserve"> </w:t>
      </w:r>
      <w:r w:rsidR="00185863">
        <w:t>F/m</w:t>
      </w:r>
    </w:p>
    <w:p w14:paraId="760D820D" w14:textId="77777777" w:rsidR="00185863" w:rsidRDefault="00185863" w:rsidP="00185863"/>
    <w:p w14:paraId="7F432820" w14:textId="77777777" w:rsidR="00185863" w:rsidRDefault="00E85DE9" w:rsidP="00185863">
      <w:r>
        <w:tab/>
      </w:r>
      <w:r w:rsidR="00185863">
        <w:t>q = 1.60 x 10</w:t>
      </w:r>
      <w:r w:rsidR="00185863" w:rsidRPr="00ED6797">
        <w:rPr>
          <w:rStyle w:val="superscript"/>
        </w:rPr>
        <w:t>-19</w:t>
      </w:r>
      <w:r w:rsidR="00185863">
        <w:t xml:space="preserve"> C</w:t>
      </w:r>
    </w:p>
    <w:p w14:paraId="4E675A1F" w14:textId="77777777" w:rsidR="00D33C12" w:rsidRDefault="00D33C12" w:rsidP="00185863"/>
    <w:p w14:paraId="6DF932E6" w14:textId="77777777" w:rsidR="00D33C12" w:rsidRDefault="00D33C12" w:rsidP="00185863">
      <w:r>
        <w:pict>
          <v:shape id="_x0000_i1202" type="#_x0000_t75" style="width:214.5pt;height:69.75pt">
            <v:imagedata r:id="rId199" o:title=""/>
          </v:shape>
        </w:pict>
      </w:r>
    </w:p>
    <w:p w14:paraId="0C228104" w14:textId="77777777" w:rsidR="00185863" w:rsidRDefault="00D33C12" w:rsidP="00185863">
      <w:r>
        <w:t>so</w:t>
      </w:r>
    </w:p>
    <w:p w14:paraId="22BC39D1" w14:textId="77777777" w:rsidR="00185863" w:rsidRDefault="00E85DE9" w:rsidP="00753E03">
      <w:pPr>
        <w:tabs>
          <w:tab w:val="left" w:pos="7200"/>
          <w:tab w:val="left" w:pos="7920"/>
          <w:tab w:val="right" w:pos="9270"/>
        </w:tabs>
      </w:pPr>
      <w:r>
        <w:tab/>
      </w:r>
      <w:r w:rsidR="00A020C0" w:rsidRPr="00A020C0">
        <w:t>λ</w:t>
      </w:r>
      <w:r w:rsidR="00185863" w:rsidRPr="00ED6797">
        <w:rPr>
          <w:rStyle w:val="subscript"/>
        </w:rPr>
        <w:t>D</w:t>
      </w:r>
      <w:r w:rsidR="0039104E">
        <w:rPr>
          <w:rStyle w:val="subscript"/>
        </w:rPr>
        <w:t xml:space="preserve"> </w:t>
      </w:r>
      <w:r w:rsidR="00185863">
        <w:t xml:space="preserve"> = 5.55 x 10</w:t>
      </w:r>
      <w:r w:rsidR="00185863" w:rsidRPr="00ED6797">
        <w:rPr>
          <w:rStyle w:val="superscript"/>
        </w:rPr>
        <w:t>-11</w:t>
      </w:r>
      <w:r w:rsidR="00185863">
        <w:t xml:space="preserve"> m</w:t>
      </w:r>
      <w:r w:rsidR="0039104E">
        <w:t xml:space="preserve"> </w:t>
      </w:r>
      <w:r w:rsidR="00185863">
        <w:t>= 0.55 A</w:t>
      </w:r>
      <w:r w:rsidR="0039104E">
        <w:t xml:space="preserve"> </w:t>
      </w:r>
      <w:r w:rsidR="00185863">
        <w:t>(Angstroms)</w:t>
      </w:r>
      <w:r w:rsidR="00185863">
        <w:tab/>
      </w:r>
      <w:r w:rsidR="00DE44B9">
        <w:t xml:space="preserve">  </w:t>
      </w:r>
      <w:r w:rsidR="00DE44B9">
        <w:tab/>
      </w:r>
      <w:r w:rsidR="00DE44B9">
        <w:tab/>
        <w:t>// = 55 pm</w:t>
      </w:r>
      <w:r w:rsidR="00DE44B9">
        <w:tab/>
      </w:r>
      <w:r w:rsidR="00DE44B9">
        <w:tab/>
      </w:r>
      <w:r w:rsidR="00DE44B9">
        <w:tab/>
      </w:r>
      <w:r w:rsidR="00185863">
        <w:t>(</w:t>
      </w:r>
      <w:r w:rsidR="00941E2F">
        <w:t>E.</w:t>
      </w:r>
      <w:r w:rsidR="00185863">
        <w:t>12)</w:t>
      </w:r>
    </w:p>
    <w:p w14:paraId="2A02C5B8" w14:textId="77777777" w:rsidR="00185863" w:rsidRDefault="00185863" w:rsidP="00185863"/>
    <w:p w14:paraId="4767DF90" w14:textId="77777777" w:rsidR="000406FE" w:rsidRDefault="00185863" w:rsidP="00185863">
      <w:r>
        <w:t xml:space="preserve">The </w:t>
      </w:r>
      <w:r w:rsidR="00DE44B9">
        <w:t>atomic spacing in crystal copper</w:t>
      </w:r>
      <w:r>
        <w:t xml:space="preserve"> is 3.6A</w:t>
      </w:r>
      <w:r w:rsidR="00DE44B9">
        <w:t>, while the copper atom</w:t>
      </w:r>
      <w:r w:rsidR="00AD526F">
        <w:t>ic</w:t>
      </w:r>
      <w:r w:rsidR="00DE44B9">
        <w:t xml:space="preserve"> radius is about 1.3A. </w:t>
      </w:r>
    </w:p>
    <w:p w14:paraId="76F8683B" w14:textId="77777777" w:rsidR="000406FE" w:rsidRPr="000406FE" w:rsidRDefault="000406FE" w:rsidP="00185863">
      <w:r>
        <w:tab/>
        <w:t xml:space="preserve">The </w:t>
      </w:r>
      <w:r w:rsidR="006D0F61">
        <w:t xml:space="preserve">basic </w:t>
      </w:r>
      <w:r>
        <w:t>discussion above through (E.7) appears in Portis pp 162-164 (Chap 5, Sec 11). Portis then gives a small table of metal parameters and λ</w:t>
      </w:r>
      <w:r>
        <w:rPr>
          <w:rStyle w:val="subscript"/>
        </w:rPr>
        <w:t>D</w:t>
      </w:r>
      <w:r>
        <w:t xml:space="preserve"> for copper is quoted as 0.59A</w:t>
      </w:r>
      <w:r w:rsidR="006D0F61">
        <w:t xml:space="preserve">, close to our result above. </w:t>
      </w:r>
    </w:p>
    <w:p w14:paraId="32C3A63B" w14:textId="77777777" w:rsidR="000406FE" w:rsidRDefault="000406FE" w:rsidP="00185863"/>
    <w:p w14:paraId="16CCF695" w14:textId="77777777" w:rsidR="00185863" w:rsidRDefault="00185863" w:rsidP="00185863">
      <w:r>
        <w:t xml:space="preserve">Thus, we come to the dramatic conclusion of this section: </w:t>
      </w:r>
    </w:p>
    <w:p w14:paraId="501C811A" w14:textId="77777777" w:rsidR="00185863" w:rsidRDefault="00185863" w:rsidP="00185863"/>
    <w:p w14:paraId="7091AD84" w14:textId="77777777" w:rsidR="00F408AE" w:rsidRDefault="00185863" w:rsidP="00185863">
      <w:r>
        <w:rPr>
          <w:b/>
        </w:rPr>
        <w:t>Fact</w:t>
      </w:r>
      <w:r>
        <w:t>:</w:t>
      </w:r>
      <w:r w:rsidR="0039104E">
        <w:t xml:space="preserve"> </w:t>
      </w:r>
      <w:r w:rsidR="00D33C12">
        <w:t>In our simple model, t</w:t>
      </w:r>
      <w:r>
        <w:t xml:space="preserve">he thickness of the surface charge density </w:t>
      </w:r>
      <w:r w:rsidR="00532A1C">
        <w:t>below</w:t>
      </w:r>
      <w:r>
        <w:t xml:space="preserve"> the surface of a conductor is incredibly small.</w:t>
      </w:r>
      <w:r w:rsidR="0039104E">
        <w:t xml:space="preserve"> </w:t>
      </w:r>
      <w:r>
        <w:t>For copper, it is less than the radius of one copper atom, and the general result applies to any metal.</w:t>
      </w:r>
      <w:r w:rsidR="0039104E">
        <w:t xml:space="preserve"> </w:t>
      </w:r>
      <w:r w:rsidR="00516D55">
        <w:t xml:space="preserve">Thus, the </w:t>
      </w:r>
      <w:r>
        <w:t>surface charge decays away right in the very first atomic layer of a metal.</w:t>
      </w:r>
    </w:p>
    <w:p w14:paraId="1FBA9073" w14:textId="77777777" w:rsidR="00F408AE" w:rsidRDefault="00F408AE" w:rsidP="00185863"/>
    <w:p w14:paraId="53444A0B" w14:textId="77777777" w:rsidR="00F408AE" w:rsidRDefault="00F408AE" w:rsidP="00185863">
      <w:r w:rsidRPr="00F408AE">
        <w:rPr>
          <w:b/>
        </w:rPr>
        <w:t>Fact</w:t>
      </w:r>
      <w:r w:rsidR="00DE44B9">
        <w:t>: The</w:t>
      </w:r>
      <w:r>
        <w:t xml:space="preserve"> thin layer of negative surface charge on the right plate in Fig E.1 above serves to neutralize the E field which would otherwise be present inside the right conductor due to the positive charge on the surface of the left plate. One says that the E field inside (and to the right of) the right plate is "screened" (killed off) by the negative surface charge layer on the right plate. </w:t>
      </w:r>
    </w:p>
    <w:p w14:paraId="7DD95FA9" w14:textId="77777777" w:rsidR="00F408AE" w:rsidRDefault="00F408AE" w:rsidP="00185863">
      <w:r>
        <w:tab/>
        <w:t>This is of course the principle behind</w:t>
      </w:r>
      <w:r w:rsidR="00E31EA9">
        <w:t xml:space="preserve"> the ever-popular Faraday Cage (note kids inside): </w:t>
      </w:r>
    </w:p>
    <w:p w14:paraId="1737C42B" w14:textId="77777777" w:rsidR="00F408AE" w:rsidRDefault="00F408AE" w:rsidP="00185863"/>
    <w:p w14:paraId="516D5D24" w14:textId="77777777" w:rsidR="00F408AE" w:rsidRDefault="00F408AE" w:rsidP="00185863">
      <w:r>
        <w:tab/>
      </w:r>
      <w:r w:rsidR="00BA372C">
        <w:t xml:space="preserve"> </w:t>
      </w:r>
      <w:r w:rsidR="00BA372C">
        <w:tab/>
      </w:r>
      <w:r>
        <w:tab/>
      </w:r>
      <w:r>
        <w:pict>
          <v:shape id="_x0000_i1203" type="#_x0000_t75" style="width:325.5pt;height:252.75pt">
            <v:imagedata r:id="rId200" o:title=""/>
          </v:shape>
        </w:pict>
      </w:r>
      <w:r>
        <w:tab/>
      </w:r>
      <w:r w:rsidR="00E31EA9">
        <w:t>Fig E.2</w:t>
      </w:r>
      <w:r>
        <w:tab/>
      </w:r>
    </w:p>
    <w:p w14:paraId="6B9B1EC5" w14:textId="77777777" w:rsidR="00F408AE" w:rsidRDefault="00F408AE" w:rsidP="00185863"/>
    <w:p w14:paraId="38F84C99" w14:textId="77777777" w:rsidR="00185863" w:rsidRDefault="00185863" w:rsidP="00185863"/>
    <w:p w14:paraId="289F6C1D" w14:textId="77777777" w:rsidR="00185863" w:rsidRDefault="00185863" w:rsidP="00185863">
      <w:r>
        <w:t xml:space="preserve">From Section 2.2, we </w:t>
      </w:r>
      <w:r w:rsidR="00E31EA9">
        <w:t>found</w:t>
      </w:r>
      <w:r>
        <w:t xml:space="preserve"> that the skin depth </w:t>
      </w:r>
      <w:r w:rsidR="002C3552" w:rsidRPr="002C3552">
        <w:t>δ</w:t>
      </w:r>
      <w:r>
        <w:t xml:space="preserve"> for copper at 100 GHz is about 0.2 microns which is 2x10</w:t>
      </w:r>
      <w:r w:rsidRPr="00ED6797">
        <w:rPr>
          <w:rStyle w:val="superscript"/>
        </w:rPr>
        <w:t>-7</w:t>
      </w:r>
      <w:r>
        <w:t>m = 2000A.</w:t>
      </w:r>
      <w:r w:rsidR="0039104E">
        <w:t xml:space="preserve"> </w:t>
      </w:r>
      <w:r>
        <w:t xml:space="preserve">Even at this </w:t>
      </w:r>
      <w:r w:rsidR="00346C77">
        <w:t>large</w:t>
      </w:r>
      <w:r>
        <w:t xml:space="preserve"> frequency, the skin depth is still about 4000 times larger than the thickness of the surface charge layer. At 1 GHz this ratio is 40,000. </w:t>
      </w:r>
    </w:p>
    <w:p w14:paraId="070368E9" w14:textId="77777777" w:rsidR="00185863" w:rsidRDefault="00185863" w:rsidP="00185863"/>
    <w:p w14:paraId="28DC53FD" w14:textId="77777777" w:rsidR="00185863" w:rsidRDefault="00185863" w:rsidP="00185863">
      <w:r>
        <w:rPr>
          <w:b/>
        </w:rPr>
        <w:t>Fact</w:t>
      </w:r>
      <w:r>
        <w:t>:</w:t>
      </w:r>
      <w:r w:rsidR="0039104E">
        <w:t xml:space="preserve"> </w:t>
      </w:r>
      <w:r>
        <w:t>Whereas surface current can exist "deep" into the surface of a conductor, even w</w:t>
      </w:r>
      <w:r w:rsidR="00516D55">
        <w:t>hen the skin effect is dominant</w:t>
      </w:r>
      <w:r w:rsidR="00A377F7">
        <w:t xml:space="preserve">, </w:t>
      </w:r>
      <w:r>
        <w:t xml:space="preserve"> the surface charge can always be thought of as</w:t>
      </w:r>
      <w:r w:rsidR="009F4B3C">
        <w:t xml:space="preserve"> being exactly on the surface. </w:t>
      </w:r>
    </w:p>
    <w:p w14:paraId="278EE43B" w14:textId="77777777" w:rsidR="00A01A47" w:rsidRDefault="00A01A47" w:rsidP="00185863"/>
    <w:p w14:paraId="2FD684AD" w14:textId="77777777" w:rsidR="00863D98" w:rsidRDefault="00863D98" w:rsidP="00464C5B">
      <w:pPr>
        <w:pStyle w:val="Heading2"/>
        <w:sectPr w:rsidR="00863D98" w:rsidSect="00195392">
          <w:headerReference w:type="default" r:id="rId201"/>
          <w:pgSz w:w="12240" w:h="15840"/>
          <w:pgMar w:top="1440" w:right="1440" w:bottom="1440" w:left="1440" w:header="720" w:footer="720" w:gutter="0"/>
          <w:cols w:space="720"/>
        </w:sectPr>
      </w:pPr>
    </w:p>
    <w:p w14:paraId="53ACA123" w14:textId="77777777" w:rsidR="00D74A84" w:rsidRDefault="00D74A84" w:rsidP="00D74A84">
      <w:pPr>
        <w:pStyle w:val="Heading2"/>
      </w:pPr>
      <w:bookmarkStart w:id="179" w:name="_Toc387219696"/>
      <w:r>
        <w:t>Appendix F: Waveguides</w:t>
      </w:r>
      <w:bookmarkEnd w:id="179"/>
    </w:p>
    <w:p w14:paraId="20AE8FB6" w14:textId="77777777" w:rsidR="00D74A84" w:rsidRDefault="00D74A84" w:rsidP="00D74A84"/>
    <w:p w14:paraId="63CC0458" w14:textId="77777777" w:rsidR="00D74A84" w:rsidRDefault="00D74A84" w:rsidP="00D74A84">
      <w:pPr>
        <w:pStyle w:val="Heading3"/>
      </w:pPr>
      <w:bookmarkStart w:id="180" w:name="_Toc387219697"/>
      <w:r>
        <w:t>F.1 Discussion</w:t>
      </w:r>
      <w:bookmarkEnd w:id="180"/>
    </w:p>
    <w:p w14:paraId="24CF8BE5" w14:textId="77777777" w:rsidR="00D74A84" w:rsidRDefault="00D74A84" w:rsidP="00D74A84"/>
    <w:p w14:paraId="4936A78F" w14:textId="77777777" w:rsidR="00D74A84" w:rsidRDefault="00D74A84" w:rsidP="00D74A84">
      <w:r>
        <w:t xml:space="preserve">A transmission line must have at least two distinct conductors to carry the TEM wave described in Section 3.7 and as illustrated in the figures there. For a two conductor transmission line the surfaces of the conductors have a potential difference of amplitude V ≠ 0. </w:t>
      </w:r>
    </w:p>
    <w:p w14:paraId="50C6EAD8" w14:textId="77777777" w:rsidR="00D74A84" w:rsidRDefault="00D74A84" w:rsidP="00D74A84">
      <w:r>
        <w:tab/>
        <w:t>A single wire cannot carry a TEM wave except in the sense of Section 2.1 where it acts as the center conductor of a coaxial cable with a far-distant return sheath. A TEM wave cannot propagate down the inside of a hollow pipe regardless of cross section shape since the continuous conductor cross section "shorts out" any possible V ≠ 0.</w:t>
      </w:r>
      <w:r>
        <w:tab/>
        <w:t xml:space="preserve"> </w:t>
      </w:r>
    </w:p>
    <w:p w14:paraId="7A2C4EC3" w14:textId="77777777" w:rsidR="00D74A84" w:rsidRDefault="00D74A84" w:rsidP="00D74A84">
      <w:r>
        <w:tab/>
        <w:t xml:space="preserve">In this document we have associated the TEM wave with the phrase "transmission line".  but certainly a waveguide is a form of transmission line. Normally one associates the word "waveguide" with the TE and TM modes such waveguides carry. The usual form of a waveguide is in fact a hollow pipe, often of rectangular or circular cross section. However, it is possible for a 2 conductor transmission line to have TE and TM modes. In this Appendix we shall not present a theory of waveguides since that is well done in Jackson and many other texts, but we would like to show that a transmission line made from two closely spaced parallel plates can carry waveguide modes in addition to the TEM mode. And we want to use this simple example to illustrate the notion that waveguide modes have lower cutoff frequencies whereas the TEM mode can operate all the way down to ω = 0. </w:t>
      </w:r>
    </w:p>
    <w:p w14:paraId="10D67711" w14:textId="77777777" w:rsidR="00D74A84" w:rsidRDefault="00D74A84" w:rsidP="00D74A84">
      <w:r>
        <w:tab/>
        <w:t>The terminology TEM (Transverse Electric and Magnetic) means that both the E and B fields are transverse, as shown in Figures 3.5 through 3.7. In reality, we know there is a very small longitudinal E</w:t>
      </w:r>
      <w:r>
        <w:rPr>
          <w:rStyle w:val="subscript"/>
        </w:rPr>
        <w:t>z</w:t>
      </w:r>
      <w:r>
        <w:t xml:space="preserve"> field because E</w:t>
      </w:r>
      <w:r>
        <w:rPr>
          <w:rStyle w:val="subscript"/>
        </w:rPr>
        <w:t>z</w:t>
      </w:r>
      <w:r>
        <w:t xml:space="preserve"> is continuous at a conductor surface and we know J</w:t>
      </w:r>
      <w:r>
        <w:rPr>
          <w:rStyle w:val="subscript"/>
        </w:rPr>
        <w:t>z</w:t>
      </w:r>
      <w:r>
        <w:t xml:space="preserve"> = σE</w:t>
      </w:r>
      <w:r>
        <w:rPr>
          <w:rStyle w:val="subscript"/>
        </w:rPr>
        <w:t>z</w:t>
      </w:r>
      <w:r>
        <w:t xml:space="preserve"> just inside the conductor. This E</w:t>
      </w:r>
      <w:r>
        <w:rPr>
          <w:rStyle w:val="subscript"/>
        </w:rPr>
        <w:t>z</w:t>
      </w:r>
      <w:r>
        <w:t xml:space="preserve"> field exists and has a cosine-like shape between the conductors, having the opposite direction at the second conductor. This field might be smaller than the transverse E field by a factor 10</w:t>
      </w:r>
      <w:r>
        <w:rPr>
          <w:rStyle w:val="superscript"/>
        </w:rPr>
        <w:t>-4</w:t>
      </w:r>
      <w:r>
        <w:t xml:space="preserve"> as shown in (3.6.</w:t>
      </w:r>
      <w:r w:rsidR="00A377F7">
        <w:t>2</w:t>
      </w:r>
      <w:r>
        <w:t xml:space="preserve">). </w:t>
      </w:r>
    </w:p>
    <w:p w14:paraId="0EA29421" w14:textId="77777777" w:rsidR="00D74A84" w:rsidRDefault="00D74A84" w:rsidP="00D74A84">
      <w:r>
        <w:tab/>
        <w:t xml:space="preserve">A TEM wave is very much like a plane wave with its transverse </w:t>
      </w:r>
      <w:r w:rsidRPr="00822356">
        <w:rPr>
          <w:b/>
        </w:rPr>
        <w:t>E</w:t>
      </w:r>
      <w:r>
        <w:t xml:space="preserve"> and </w:t>
      </w:r>
      <w:r w:rsidRPr="00822356">
        <w:rPr>
          <w:b/>
        </w:rPr>
        <w:t>B</w:t>
      </w:r>
      <w:r>
        <w:t xml:space="preserve"> fields, but the fields are distorted by the presence of the conductors. As Fig 3.5 shows, this distortion is such that the Poynting vector </w:t>
      </w:r>
      <w:r w:rsidRPr="00822356">
        <w:rPr>
          <w:b/>
        </w:rPr>
        <w:t>E</w:t>
      </w:r>
      <w:r>
        <w:t xml:space="preserve"> x </w:t>
      </w:r>
      <w:r w:rsidRPr="00822356">
        <w:rPr>
          <w:b/>
        </w:rPr>
        <w:t>B</w:t>
      </w:r>
      <w:r>
        <w:t xml:space="preserve"> always points down the line (z direction), </w:t>
      </w:r>
      <w:r w:rsidRPr="00822356">
        <w:rPr>
          <w:b/>
        </w:rPr>
        <w:t>E</w:t>
      </w:r>
      <w:r>
        <w:t xml:space="preserve"> and </w:t>
      </w:r>
      <w:r w:rsidRPr="00822356">
        <w:rPr>
          <w:b/>
        </w:rPr>
        <w:t>B</w:t>
      </w:r>
      <w:r>
        <w:t xml:space="preserve"> are always perpendicular at any point, but the </w:t>
      </w:r>
      <w:r w:rsidRPr="00822356">
        <w:rPr>
          <w:b/>
        </w:rPr>
        <w:t>E</w:t>
      </w:r>
      <w:r>
        <w:t xml:space="preserve"> field lands perpendicularly on the conductors. The TE and TM modes have much more complicated field patterns. </w:t>
      </w:r>
    </w:p>
    <w:p w14:paraId="0E197E5F" w14:textId="77777777" w:rsidR="00D74A84" w:rsidRDefault="00D74A84" w:rsidP="00D74A84">
      <w:r>
        <w:tab/>
        <w:t>The waveguide modes are called TE (Transverse Electric) and TM (Transverse Magnetic). The nomenclature is a little confusing since both TE and TM waves generally have transverse E and B fields. The distinction is that the TE modes have no E</w:t>
      </w:r>
      <w:r>
        <w:rPr>
          <w:rStyle w:val="subscript"/>
        </w:rPr>
        <w:t>z</w:t>
      </w:r>
      <w:r>
        <w:t xml:space="preserve"> field, while the TM modes have no B</w:t>
      </w:r>
      <w:r>
        <w:rPr>
          <w:rStyle w:val="subscript"/>
        </w:rPr>
        <w:t>z</w:t>
      </w:r>
      <w:r>
        <w:t xml:space="preserve"> field. So TE means the E field is "transverse only". </w:t>
      </w:r>
    </w:p>
    <w:p w14:paraId="0311C7D3" w14:textId="77777777" w:rsidR="00D74A84" w:rsidRDefault="00D74A84" w:rsidP="00D74A84"/>
    <w:p w14:paraId="5C2B9DCD" w14:textId="77777777" w:rsidR="00D74A84" w:rsidRDefault="00D74A84" w:rsidP="00D74A84">
      <w:pPr>
        <w:pStyle w:val="Heading3"/>
      </w:pPr>
      <w:bookmarkStart w:id="181" w:name="_Toc387219698"/>
      <w:r>
        <w:t>F.2 The TE waveguide modes for a parallel-plate transmission line</w:t>
      </w:r>
      <w:bookmarkEnd w:id="181"/>
      <w:r>
        <w:t xml:space="preserve"> </w:t>
      </w:r>
    </w:p>
    <w:p w14:paraId="1051AB80" w14:textId="77777777" w:rsidR="00D74A84" w:rsidRDefault="00D74A84" w:rsidP="00D74A84"/>
    <w:p w14:paraId="282D18CE" w14:textId="77777777" w:rsidR="00D74A84" w:rsidRDefault="00D74A84" w:rsidP="00D74A84">
      <w:r>
        <w:t xml:space="preserve">We shall assume (an "ansatz") that the entire </w:t>
      </w:r>
      <w:r w:rsidRPr="004A311F">
        <w:rPr>
          <w:b/>
        </w:rPr>
        <w:t>E</w:t>
      </w:r>
      <w:r>
        <w:t xml:space="preserve"> field is given by </w:t>
      </w:r>
    </w:p>
    <w:p w14:paraId="651D5F5D" w14:textId="77777777" w:rsidR="00D74A84" w:rsidRPr="005A283F" w:rsidRDefault="00D74A84" w:rsidP="00D74A84">
      <w:pPr>
        <w:rPr>
          <w:rFonts w:ascii="Script MT Bold" w:hAnsi="Script MT Bold"/>
        </w:rPr>
      </w:pPr>
    </w:p>
    <w:p w14:paraId="32E06C65" w14:textId="77777777" w:rsidR="00D74A84" w:rsidRPr="00546E62" w:rsidRDefault="00D74A84" w:rsidP="00D74A84">
      <w:pPr>
        <w:tabs>
          <w:tab w:val="left" w:pos="7200"/>
          <w:tab w:val="left" w:pos="7920"/>
          <w:tab w:val="right" w:pos="9270"/>
        </w:tabs>
        <w:rPr>
          <w:rStyle w:val="superscript"/>
          <w:rFonts w:ascii="Times New Roman" w:hAnsi="Times New Roman"/>
          <w:b w:val="0"/>
          <w:sz w:val="22"/>
          <w:vertAlign w:val="baseline"/>
        </w:rPr>
      </w:pPr>
      <w:r>
        <w:tab/>
      </w:r>
      <w:r w:rsidRPr="004A311F">
        <w:rPr>
          <w:b/>
        </w:rPr>
        <w:t>E</w:t>
      </w:r>
      <w:r>
        <w:t>(x,y,z)  = E</w:t>
      </w:r>
      <w:r>
        <w:rPr>
          <w:rStyle w:val="subscript"/>
        </w:rPr>
        <w:t>y</w:t>
      </w:r>
      <w:r>
        <w:t>(x) e</w:t>
      </w:r>
      <w:r>
        <w:rPr>
          <w:rStyle w:val="superscript"/>
        </w:rPr>
        <w:t>j(ωt-kz)</w:t>
      </w:r>
      <w:r>
        <w:tab/>
      </w:r>
      <w:r w:rsidRPr="004A311F">
        <w:rPr>
          <w:b/>
        </w:rPr>
        <w:fldChar w:fldCharType="begin"/>
      </w:r>
      <w:r w:rsidRPr="004A311F">
        <w:rPr>
          <w:b/>
        </w:rPr>
        <w:instrText xml:space="preserve"> EQ \O(y,\S\up2(^))</w:instrText>
      </w:r>
      <w:r w:rsidRPr="004A311F">
        <w:rPr>
          <w:b/>
        </w:rPr>
        <w:fldChar w:fldCharType="end"/>
      </w:r>
      <w:r>
        <w:tab/>
      </w:r>
      <w:r>
        <w:tab/>
      </w:r>
      <w:r>
        <w:tab/>
      </w:r>
      <w:r>
        <w:tab/>
      </w:r>
      <w:r>
        <w:tab/>
      </w:r>
      <w:r>
        <w:tab/>
      </w:r>
      <w:r>
        <w:tab/>
      </w:r>
      <w:r>
        <w:tab/>
        <w:t>(F.2.1)</w:t>
      </w:r>
      <w:r>
        <w:tab/>
      </w:r>
      <w:r>
        <w:tab/>
      </w:r>
    </w:p>
    <w:p w14:paraId="66AB30F6" w14:textId="77777777" w:rsidR="00D74A84" w:rsidRPr="005A283F" w:rsidRDefault="00D74A84" w:rsidP="00D74A84">
      <w:r>
        <w:t xml:space="preserve">where we have our usual overloading of the symbol E. </w:t>
      </w:r>
    </w:p>
    <w:p w14:paraId="50823824" w14:textId="77777777" w:rsidR="00D74A84" w:rsidRDefault="00D74A84" w:rsidP="00D74A84">
      <w:pPr>
        <w:rPr>
          <w:rStyle w:val="superscript"/>
        </w:rPr>
      </w:pPr>
    </w:p>
    <w:p w14:paraId="2EB090B3" w14:textId="77777777" w:rsidR="00D74A84" w:rsidRPr="004A311F" w:rsidRDefault="00D74A84" w:rsidP="00D74A84">
      <w:r>
        <w:t xml:space="preserve">This field in the dielectric must satisfy the ω-domain wave equation (1.5.32) which says </w:t>
      </w:r>
    </w:p>
    <w:p w14:paraId="46ABF1C7" w14:textId="77777777" w:rsidR="00D74A84" w:rsidRDefault="00D74A84" w:rsidP="00D74A84">
      <w:r>
        <w:t xml:space="preserve"> </w:t>
      </w:r>
    </w:p>
    <w:p w14:paraId="4D673576" w14:textId="77777777" w:rsidR="00D74A84" w:rsidRPr="00D80444" w:rsidRDefault="00D74A84" w:rsidP="00D74A84">
      <w:pPr>
        <w:tabs>
          <w:tab w:val="left" w:pos="7200"/>
          <w:tab w:val="left" w:pos="7920"/>
          <w:tab w:val="right" w:pos="9270"/>
        </w:tabs>
      </w:pPr>
      <w:r>
        <w:tab/>
        <w:t>(</w:t>
      </w:r>
      <w:r w:rsidRPr="004E289B">
        <w:rPr>
          <w:rFonts w:ascii="Symbol" w:hAnsi="Symbol"/>
          <w:b/>
        </w:rPr>
        <w:t></w:t>
      </w:r>
      <w:r w:rsidRPr="00ED6797">
        <w:rPr>
          <w:rStyle w:val="superscript"/>
        </w:rPr>
        <w:t>2</w:t>
      </w:r>
      <w:r>
        <w:t xml:space="preserve"> + </w:t>
      </w:r>
      <w:r w:rsidRPr="002C3552">
        <w:t>β</w:t>
      </w:r>
      <w:r>
        <w:rPr>
          <w:rStyle w:val="superscript"/>
        </w:rPr>
        <w:t>2</w:t>
      </w:r>
      <w:r>
        <w:t xml:space="preserve">) </w:t>
      </w:r>
      <w:r>
        <w:rPr>
          <w:b/>
        </w:rPr>
        <w:t>E</w:t>
      </w:r>
      <w:r>
        <w:t xml:space="preserve"> = 0  .</w:t>
      </w:r>
      <w:r>
        <w:tab/>
      </w:r>
      <w:r>
        <w:tab/>
      </w:r>
      <w:r>
        <w:tab/>
      </w:r>
      <w:r>
        <w:tab/>
      </w:r>
      <w:r>
        <w:tab/>
      </w:r>
      <w:r>
        <w:tab/>
      </w:r>
      <w:r>
        <w:tab/>
      </w:r>
      <w:r>
        <w:tab/>
      </w:r>
      <w:r>
        <w:tab/>
      </w:r>
      <w:r>
        <w:tab/>
        <w:t>(F.2.2)</w:t>
      </w:r>
    </w:p>
    <w:p w14:paraId="0B7AC55D" w14:textId="77777777" w:rsidR="00D74A84" w:rsidRDefault="00D74A84" w:rsidP="00D74A84"/>
    <w:p w14:paraId="7FF23DEC" w14:textId="77777777" w:rsidR="00D74A84" w:rsidRDefault="00D74A84" w:rsidP="00D74A84">
      <w:r>
        <w:t xml:space="preserve">Here β is the usual Helmholtz parameter of the dielectric as in (1.5.1), </w:t>
      </w:r>
    </w:p>
    <w:p w14:paraId="0B3E8F55" w14:textId="77777777" w:rsidR="00D74A84" w:rsidRDefault="00D74A84" w:rsidP="00D74A84"/>
    <w:p w14:paraId="7A0D6872" w14:textId="77777777" w:rsidR="00D74A84" w:rsidRDefault="00D74A84" w:rsidP="00D74A84">
      <w:pPr>
        <w:tabs>
          <w:tab w:val="left" w:pos="7200"/>
          <w:tab w:val="left" w:pos="7920"/>
          <w:tab w:val="right" w:pos="9270"/>
        </w:tabs>
        <w:rPr>
          <w:i/>
        </w:rPr>
      </w:pPr>
      <w:r>
        <w:tab/>
        <w:t>β</w:t>
      </w:r>
      <w:r>
        <w:rPr>
          <w:rStyle w:val="superscript"/>
        </w:rPr>
        <w:t>2</w:t>
      </w:r>
      <w:r>
        <w:t xml:space="preserve"> = μεω</w:t>
      </w:r>
      <w:r>
        <w:rPr>
          <w:rStyle w:val="superscript"/>
        </w:rPr>
        <w:t>2</w:t>
      </w:r>
      <w:r>
        <w:t xml:space="preserve"> - jωμσ  = ω</w:t>
      </w:r>
      <w:r>
        <w:rPr>
          <w:rStyle w:val="superscript"/>
        </w:rPr>
        <w:t>2</w:t>
      </w:r>
      <w:r>
        <w:t>μ ( ε - jσ/ω)  = ω</w:t>
      </w:r>
      <w:r>
        <w:rPr>
          <w:rStyle w:val="superscript"/>
        </w:rPr>
        <w:t>2</w:t>
      </w:r>
      <w:r>
        <w:t>μ ξ</w:t>
      </w:r>
      <w:r>
        <w:tab/>
      </w:r>
      <w:r>
        <w:tab/>
      </w:r>
      <w:r>
        <w:tab/>
        <w:t>ξ ≡ ε - jσ/ω</w:t>
      </w:r>
      <w:r>
        <w:tab/>
      </w:r>
      <w:r>
        <w:tab/>
      </w:r>
      <w:r>
        <w:tab/>
      </w:r>
      <w:r w:rsidRPr="009D47C8">
        <w:rPr>
          <w:i/>
        </w:rPr>
        <w:t>(1.5.1)</w:t>
      </w:r>
    </w:p>
    <w:p w14:paraId="6F6CE2EF" w14:textId="77777777" w:rsidR="00D74A84" w:rsidRDefault="00D74A84" w:rsidP="00D74A84">
      <w:pPr>
        <w:tabs>
          <w:tab w:val="left" w:pos="7200"/>
          <w:tab w:val="left" w:pos="7920"/>
          <w:tab w:val="right" w:pos="9270"/>
        </w:tabs>
        <w:rPr>
          <w:i/>
        </w:rPr>
      </w:pPr>
    </w:p>
    <w:p w14:paraId="3F4ADF0A" w14:textId="77777777" w:rsidR="00D74A84" w:rsidRPr="00546E62" w:rsidRDefault="00D74A84" w:rsidP="00D74A84">
      <w:pPr>
        <w:tabs>
          <w:tab w:val="left" w:pos="7200"/>
          <w:tab w:val="left" w:pos="7920"/>
          <w:tab w:val="right" w:pos="9270"/>
        </w:tabs>
      </w:pPr>
      <w:r>
        <w:t>but in this Appendix we assume the dielectric is non-conducting so β</w:t>
      </w:r>
      <w:r>
        <w:rPr>
          <w:rStyle w:val="superscript"/>
        </w:rPr>
        <w:t>2</w:t>
      </w:r>
      <w:r>
        <w:t xml:space="preserve"> = ω</w:t>
      </w:r>
      <w:r>
        <w:rPr>
          <w:rStyle w:val="superscript"/>
        </w:rPr>
        <w:t>2</w:t>
      </w:r>
      <w:r>
        <w:t xml:space="preserve">με. </w:t>
      </w:r>
    </w:p>
    <w:p w14:paraId="365B51FC" w14:textId="77777777" w:rsidR="00D74A84" w:rsidRDefault="00D74A84" w:rsidP="00D74A84"/>
    <w:p w14:paraId="6864F1BB" w14:textId="77777777" w:rsidR="00D74A84" w:rsidRDefault="00D74A84" w:rsidP="00D74A84">
      <w:r>
        <w:t xml:space="preserve">Inserting our ansatz form (F.2.1) for </w:t>
      </w:r>
      <w:r w:rsidRPr="00D80444">
        <w:rPr>
          <w:b/>
        </w:rPr>
        <w:t>E</w:t>
      </w:r>
      <w:r>
        <w:t xml:space="preserve"> into (F.2.2) we find that</w:t>
      </w:r>
    </w:p>
    <w:p w14:paraId="039A9430" w14:textId="77777777" w:rsidR="00D74A84" w:rsidRDefault="00D74A84" w:rsidP="00D74A84"/>
    <w:p w14:paraId="5C33B593" w14:textId="77777777" w:rsidR="00D74A84" w:rsidRDefault="00D74A84" w:rsidP="00D74A84">
      <w:r>
        <w:tab/>
        <w:t>(∂</w:t>
      </w:r>
      <w:r>
        <w:rPr>
          <w:rStyle w:val="subscript"/>
        </w:rPr>
        <w:t>x</w:t>
      </w:r>
      <w:r>
        <w:rPr>
          <w:rStyle w:val="superscript"/>
        </w:rPr>
        <w:t>2</w:t>
      </w:r>
      <w:r>
        <w:t xml:space="preserve"> + ∂</w:t>
      </w:r>
      <w:r>
        <w:rPr>
          <w:rStyle w:val="subscript"/>
        </w:rPr>
        <w:t>y</w:t>
      </w:r>
      <w:r>
        <w:rPr>
          <w:rStyle w:val="superscript"/>
        </w:rPr>
        <w:t>2</w:t>
      </w:r>
      <w:r>
        <w:t xml:space="preserve"> + ∂</w:t>
      </w:r>
      <w:r>
        <w:rPr>
          <w:rStyle w:val="subscript"/>
        </w:rPr>
        <w:t>z</w:t>
      </w:r>
      <w:r>
        <w:rPr>
          <w:rStyle w:val="superscript"/>
        </w:rPr>
        <w:t>2</w:t>
      </w:r>
      <w:r>
        <w:t xml:space="preserve">+ </w:t>
      </w:r>
      <w:r w:rsidRPr="002C3552">
        <w:t>β</w:t>
      </w:r>
      <w:r>
        <w:rPr>
          <w:rStyle w:val="superscript"/>
        </w:rPr>
        <w:t>2</w:t>
      </w:r>
      <w:r>
        <w:t>) E</w:t>
      </w:r>
      <w:r>
        <w:rPr>
          <w:rStyle w:val="subscript"/>
        </w:rPr>
        <w:t>y</w:t>
      </w:r>
      <w:r>
        <w:t>(x) e</w:t>
      </w:r>
      <w:r>
        <w:rPr>
          <w:rStyle w:val="superscript"/>
        </w:rPr>
        <w:t>j(ωt-kz)</w:t>
      </w:r>
      <w:r>
        <w:t xml:space="preserve"> = 0</w:t>
      </w:r>
    </w:p>
    <w:p w14:paraId="46C9B4D3" w14:textId="77777777" w:rsidR="00D74A84" w:rsidRDefault="00D74A84" w:rsidP="00D74A84">
      <w:r>
        <w:t>or</w:t>
      </w:r>
    </w:p>
    <w:p w14:paraId="432AD61F" w14:textId="77777777" w:rsidR="00D74A84" w:rsidRDefault="00D74A84" w:rsidP="00D74A84">
      <w:pPr>
        <w:tabs>
          <w:tab w:val="left" w:pos="7200"/>
          <w:tab w:val="left" w:pos="7920"/>
          <w:tab w:val="right" w:pos="9270"/>
        </w:tabs>
      </w:pPr>
      <w:r>
        <w:tab/>
        <w:t>(∂</w:t>
      </w:r>
      <w:r>
        <w:rPr>
          <w:rStyle w:val="subscript"/>
        </w:rPr>
        <w:t>x</w:t>
      </w:r>
      <w:r>
        <w:rPr>
          <w:rStyle w:val="superscript"/>
        </w:rPr>
        <w:t>2</w:t>
      </w:r>
      <w:r>
        <w:t xml:space="preserve"> + 0 +(-k</w:t>
      </w:r>
      <w:r>
        <w:rPr>
          <w:rStyle w:val="superscript"/>
        </w:rPr>
        <w:t>2</w:t>
      </w:r>
      <w:r>
        <w:t xml:space="preserve">)+ </w:t>
      </w:r>
      <w:r w:rsidRPr="002C3552">
        <w:t>β</w:t>
      </w:r>
      <w:r>
        <w:rPr>
          <w:rStyle w:val="superscript"/>
        </w:rPr>
        <w:t>2</w:t>
      </w:r>
      <w:r>
        <w:t>) E</w:t>
      </w:r>
      <w:r>
        <w:rPr>
          <w:rStyle w:val="subscript"/>
        </w:rPr>
        <w:t>y</w:t>
      </w:r>
      <w:r>
        <w:t xml:space="preserve">(x) = 0 . </w:t>
      </w:r>
      <w:r>
        <w:tab/>
      </w:r>
      <w:r>
        <w:tab/>
      </w:r>
      <w:r>
        <w:tab/>
      </w:r>
      <w:r>
        <w:tab/>
      </w:r>
      <w:r>
        <w:tab/>
      </w:r>
      <w:r>
        <w:tab/>
      </w:r>
      <w:r>
        <w:tab/>
      </w:r>
      <w:r>
        <w:tab/>
        <w:t>(F.2.3)</w:t>
      </w:r>
    </w:p>
    <w:p w14:paraId="5D654A70" w14:textId="77777777" w:rsidR="00D74A84" w:rsidRPr="00D80444" w:rsidRDefault="00D74A84" w:rsidP="00D74A84"/>
    <w:p w14:paraId="11E5891A" w14:textId="77777777" w:rsidR="00D74A84" w:rsidRDefault="00D74A84" w:rsidP="00D74A84">
      <w:r>
        <w:t xml:space="preserve">Define </w:t>
      </w:r>
    </w:p>
    <w:p w14:paraId="2DC958D4" w14:textId="77777777" w:rsidR="00D74A84" w:rsidRDefault="00D74A84" w:rsidP="00D74A84"/>
    <w:p w14:paraId="20618134" w14:textId="77777777" w:rsidR="00D74A84" w:rsidRPr="00D80444" w:rsidRDefault="00D74A84" w:rsidP="00D74A84">
      <w:pPr>
        <w:tabs>
          <w:tab w:val="left" w:pos="7200"/>
          <w:tab w:val="left" w:pos="7920"/>
          <w:tab w:val="right" w:pos="9270"/>
        </w:tabs>
      </w:pPr>
      <w:r>
        <w:tab/>
        <w:t>γ</w:t>
      </w:r>
      <w:r>
        <w:rPr>
          <w:rStyle w:val="superscript"/>
        </w:rPr>
        <w:t>2</w:t>
      </w:r>
      <w:r>
        <w:t xml:space="preserve"> ≡ </w:t>
      </w:r>
      <w:r w:rsidRPr="004A311F">
        <w:t xml:space="preserve"> </w:t>
      </w:r>
      <w:r>
        <w:t>β</w:t>
      </w:r>
      <w:r>
        <w:rPr>
          <w:rStyle w:val="superscript"/>
        </w:rPr>
        <w:t>2</w:t>
      </w:r>
      <w:r>
        <w:t>-k</w:t>
      </w:r>
      <w:r>
        <w:rPr>
          <w:rStyle w:val="superscript"/>
        </w:rPr>
        <w:t>2</w:t>
      </w:r>
      <w:r>
        <w:tab/>
      </w:r>
      <w:r>
        <w:tab/>
      </w:r>
      <w:r>
        <w:tab/>
      </w:r>
      <w:r>
        <w:tab/>
      </w:r>
      <w:r>
        <w:tab/>
      </w:r>
      <w:r>
        <w:tab/>
      </w:r>
      <w:r>
        <w:tab/>
      </w:r>
      <w:r>
        <w:tab/>
      </w:r>
      <w:r>
        <w:tab/>
      </w:r>
      <w:r>
        <w:tab/>
      </w:r>
      <w:r>
        <w:tab/>
        <w:t>(F.2.4)</w:t>
      </w:r>
    </w:p>
    <w:p w14:paraId="57A6669B" w14:textId="77777777" w:rsidR="00D74A84" w:rsidRDefault="00D74A84" w:rsidP="00D74A84"/>
    <w:p w14:paraId="25BB236C" w14:textId="77777777" w:rsidR="00D74A84" w:rsidRDefault="00D74A84" w:rsidP="00D74A84">
      <w:r>
        <w:t>so that</w:t>
      </w:r>
    </w:p>
    <w:p w14:paraId="174ABB48" w14:textId="77777777" w:rsidR="00D74A84" w:rsidRDefault="00D74A84" w:rsidP="00D74A84"/>
    <w:p w14:paraId="28FF72DA" w14:textId="77777777" w:rsidR="00D74A84" w:rsidRPr="00D80444" w:rsidRDefault="00D74A84" w:rsidP="00D74A84">
      <w:pPr>
        <w:tabs>
          <w:tab w:val="left" w:pos="7200"/>
          <w:tab w:val="left" w:pos="7920"/>
          <w:tab w:val="right" w:pos="9270"/>
        </w:tabs>
      </w:pPr>
      <w:r>
        <w:tab/>
        <w:t>(∂</w:t>
      </w:r>
      <w:r>
        <w:rPr>
          <w:rStyle w:val="subscript"/>
        </w:rPr>
        <w:t>x</w:t>
      </w:r>
      <w:r>
        <w:rPr>
          <w:rStyle w:val="superscript"/>
        </w:rPr>
        <w:t>2</w:t>
      </w:r>
      <w:r>
        <w:t xml:space="preserve"> + γ</w:t>
      </w:r>
      <w:r>
        <w:rPr>
          <w:rStyle w:val="superscript"/>
        </w:rPr>
        <w:t>2</w:t>
      </w:r>
      <w:r>
        <w:t>) E</w:t>
      </w:r>
      <w:r>
        <w:rPr>
          <w:rStyle w:val="subscript"/>
        </w:rPr>
        <w:t>y</w:t>
      </w:r>
      <w:r>
        <w:t>(x)= 0</w:t>
      </w:r>
      <w:r>
        <w:tab/>
      </w:r>
      <w:r>
        <w:tab/>
      </w:r>
      <w:r>
        <w:tab/>
      </w:r>
      <w:r>
        <w:tab/>
      </w:r>
      <w:r>
        <w:tab/>
      </w:r>
      <w:r>
        <w:tab/>
      </w:r>
      <w:r>
        <w:tab/>
      </w:r>
      <w:r>
        <w:tab/>
      </w:r>
      <w:r>
        <w:tab/>
      </w:r>
      <w:r>
        <w:tab/>
        <w:t>(F.2.5)</w:t>
      </w:r>
    </w:p>
    <w:p w14:paraId="6AE5E9C9" w14:textId="77777777" w:rsidR="00D74A84" w:rsidRDefault="00D74A84" w:rsidP="00D74A84">
      <w:r>
        <w:t>so</w:t>
      </w:r>
    </w:p>
    <w:p w14:paraId="1146C6FF" w14:textId="77777777" w:rsidR="00D74A84" w:rsidRPr="00D80444" w:rsidRDefault="00D74A84" w:rsidP="00D74A84">
      <w:pPr>
        <w:tabs>
          <w:tab w:val="left" w:pos="7200"/>
          <w:tab w:val="left" w:pos="7920"/>
          <w:tab w:val="right" w:pos="9270"/>
        </w:tabs>
      </w:pPr>
      <w:r>
        <w:tab/>
        <w:t>E</w:t>
      </w:r>
      <w:r>
        <w:rPr>
          <w:rStyle w:val="subscript"/>
        </w:rPr>
        <w:t>y</w:t>
      </w:r>
      <w:r>
        <w:t xml:space="preserve">(x) = A sin(γx) + Bcos(γx) . </w:t>
      </w:r>
      <w:r>
        <w:tab/>
      </w:r>
      <w:r>
        <w:tab/>
      </w:r>
      <w:r>
        <w:tab/>
      </w:r>
      <w:r>
        <w:tab/>
      </w:r>
      <w:r>
        <w:tab/>
      </w:r>
      <w:r>
        <w:tab/>
      </w:r>
      <w:r>
        <w:tab/>
      </w:r>
      <w:r>
        <w:tab/>
        <w:t>(F.2.6)</w:t>
      </w:r>
    </w:p>
    <w:p w14:paraId="634CEB98" w14:textId="77777777" w:rsidR="00D74A84" w:rsidRDefault="00D74A84" w:rsidP="00D74A84"/>
    <w:p w14:paraId="18F70096" w14:textId="77777777" w:rsidR="00D74A84" w:rsidRDefault="00D74A84" w:rsidP="00D74A84">
      <w:r>
        <w:t>We now introduce our parallel plate transmission line (the gap is exaggerated in width)</w:t>
      </w:r>
    </w:p>
    <w:p w14:paraId="56DE3037" w14:textId="77777777" w:rsidR="00D74A84" w:rsidRDefault="00D74A84" w:rsidP="00D74A84"/>
    <w:p w14:paraId="24EC90E3" w14:textId="77777777" w:rsidR="00D74A84" w:rsidRPr="00D80444" w:rsidRDefault="00D74A84" w:rsidP="00D74A84">
      <w:pPr>
        <w:tabs>
          <w:tab w:val="left" w:pos="7200"/>
          <w:tab w:val="left" w:pos="7920"/>
          <w:tab w:val="right" w:pos="9270"/>
        </w:tabs>
      </w:pPr>
      <w:r>
        <w:tab/>
      </w:r>
      <w:r>
        <w:tab/>
      </w:r>
      <w:r>
        <w:tab/>
        <w:t xml:space="preserve">  </w:t>
      </w:r>
      <w:r>
        <w:pict>
          <v:shape id="_x0000_i1204" type="#_x0000_t75" style="width:280.5pt;height:207pt">
            <v:imagedata r:id="rId202" o:title=""/>
          </v:shape>
        </w:pict>
      </w:r>
      <w:r>
        <w:tab/>
      </w:r>
      <w:r>
        <w:tab/>
      </w:r>
      <w:r>
        <w:tab/>
        <w:t>Fig F.1</w:t>
      </w:r>
    </w:p>
    <w:p w14:paraId="227F2551" w14:textId="77777777" w:rsidR="00D74A84" w:rsidRDefault="00D74A84" w:rsidP="00D74A84"/>
    <w:p w14:paraId="02C74788" w14:textId="77777777" w:rsidR="00D74A84" w:rsidRDefault="00D74A84" w:rsidP="00D74A84">
      <w:r>
        <w:t>Since we require E</w:t>
      </w:r>
      <w:r>
        <w:rPr>
          <w:rStyle w:val="subscript"/>
        </w:rPr>
        <w:t>y</w:t>
      </w:r>
      <w:r>
        <w:t xml:space="preserve"> = 0 at the two inner plate surfaces, we find that</w:t>
      </w:r>
    </w:p>
    <w:p w14:paraId="320FDB3D" w14:textId="77777777" w:rsidR="00D74A84" w:rsidRDefault="00D74A84" w:rsidP="00D74A84"/>
    <w:p w14:paraId="255A7ACC" w14:textId="77777777" w:rsidR="00D74A84" w:rsidRPr="00D80444" w:rsidRDefault="00D74A84" w:rsidP="00D74A84">
      <w:pPr>
        <w:tabs>
          <w:tab w:val="left" w:pos="7200"/>
          <w:tab w:val="left" w:pos="7920"/>
          <w:tab w:val="right" w:pos="9270"/>
        </w:tabs>
      </w:pPr>
      <w:r>
        <w:tab/>
        <w:t>E</w:t>
      </w:r>
      <w:r>
        <w:rPr>
          <w:rStyle w:val="subscript"/>
        </w:rPr>
        <w:t>y</w:t>
      </w:r>
      <w:r>
        <w:t>(x) = A sin(γx)</w:t>
      </w:r>
      <w:r>
        <w:tab/>
      </w:r>
      <w:r>
        <w:tab/>
        <w:t>where sin(γd) = 0</w:t>
      </w:r>
      <w:r>
        <w:tab/>
        <w:t>=&gt;</w:t>
      </w:r>
      <w:r>
        <w:tab/>
        <w:t>γd = mπ  .</w:t>
      </w:r>
      <w:r>
        <w:tab/>
      </w:r>
      <w:r>
        <w:tab/>
      </w:r>
      <w:r>
        <w:tab/>
        <w:t>(F.2.7)</w:t>
      </w:r>
    </w:p>
    <w:p w14:paraId="1B25A11B" w14:textId="77777777" w:rsidR="00D74A84" w:rsidRDefault="00D74A84" w:rsidP="00D74A84"/>
    <w:p w14:paraId="0DA236BE" w14:textId="77777777" w:rsidR="00D74A84" w:rsidRDefault="00D74A84" w:rsidP="00D74A84">
      <w:r>
        <w:t>Thus, the parameter γ is quantized by the boundary conditions and we have</w:t>
      </w:r>
    </w:p>
    <w:p w14:paraId="231AD7C3" w14:textId="77777777" w:rsidR="00D74A84" w:rsidRDefault="00D74A84" w:rsidP="00D74A84"/>
    <w:p w14:paraId="57D42B48" w14:textId="77777777" w:rsidR="00D74A84" w:rsidRPr="00D80444" w:rsidRDefault="00D74A84" w:rsidP="00D74A84">
      <w:pPr>
        <w:tabs>
          <w:tab w:val="left" w:pos="7200"/>
          <w:tab w:val="left" w:pos="7920"/>
          <w:tab w:val="right" w:pos="9270"/>
        </w:tabs>
      </w:pPr>
      <w:r>
        <w:tab/>
        <w:t>E</w:t>
      </w:r>
      <w:r>
        <w:rPr>
          <w:rStyle w:val="subscript"/>
        </w:rPr>
        <w:t>y</w:t>
      </w:r>
      <w:r>
        <w:rPr>
          <w:rStyle w:val="superscript"/>
        </w:rPr>
        <w:t>(m)</w:t>
      </w:r>
      <w:r>
        <w:t>(x) = A sin(γ</w:t>
      </w:r>
      <w:r>
        <w:rPr>
          <w:rStyle w:val="subscript"/>
        </w:rPr>
        <w:t>m</w:t>
      </w:r>
      <w:r>
        <w:t>x)</w:t>
      </w:r>
      <w:r>
        <w:tab/>
      </w:r>
      <w:r>
        <w:tab/>
        <w:t>γ</w:t>
      </w:r>
      <w:r>
        <w:rPr>
          <w:rStyle w:val="subscript"/>
        </w:rPr>
        <w:t>m</w:t>
      </w:r>
      <w:r>
        <w:t xml:space="preserve"> = m(π/d)</w:t>
      </w:r>
      <w:r>
        <w:tab/>
      </w:r>
      <w:r>
        <w:tab/>
        <w:t>m = 1,2,3....</w:t>
      </w:r>
      <w:r>
        <w:tab/>
      </w:r>
      <w:r>
        <w:tab/>
      </w:r>
      <w:r>
        <w:tab/>
        <w:t>(F.2.8)</w:t>
      </w:r>
    </w:p>
    <w:p w14:paraId="018D4206" w14:textId="77777777" w:rsidR="00D74A84" w:rsidRDefault="00D74A84" w:rsidP="00D74A84"/>
    <w:p w14:paraId="232AA3FE" w14:textId="77777777" w:rsidR="00D74A84" w:rsidRDefault="00D74A84" w:rsidP="00D74A84">
      <w:r>
        <w:t xml:space="preserve">Suddenly we have "modes" labeled by m. The lowest non-vanishing mode has m = 1, and this is the mode shown in the figure. </w:t>
      </w:r>
    </w:p>
    <w:p w14:paraId="35E20983" w14:textId="77777777" w:rsidR="00D74A84" w:rsidRDefault="00D74A84" w:rsidP="00D74A84">
      <w:r>
        <w:tab/>
      </w:r>
    </w:p>
    <w:p w14:paraId="3B93BB72" w14:textId="77777777" w:rsidR="00D74A84" w:rsidRDefault="00D74A84" w:rsidP="00D74A84">
      <w:r>
        <w:t>We find that the wave's wavenumber k is also quantized. From (F.2.4) we get</w:t>
      </w:r>
    </w:p>
    <w:p w14:paraId="2D8AE646" w14:textId="77777777" w:rsidR="00D74A84" w:rsidRDefault="00D74A84" w:rsidP="00D74A84"/>
    <w:p w14:paraId="44B0C773" w14:textId="77777777" w:rsidR="00D74A84" w:rsidRPr="00D80444" w:rsidRDefault="00D74A84" w:rsidP="00D74A84">
      <w:pPr>
        <w:tabs>
          <w:tab w:val="left" w:pos="7200"/>
          <w:tab w:val="left" w:pos="7920"/>
          <w:tab w:val="right" w:pos="9270"/>
        </w:tabs>
      </w:pPr>
      <w:r>
        <w:tab/>
        <w:t>k</w:t>
      </w:r>
      <w:r>
        <w:rPr>
          <w:rStyle w:val="subscript"/>
        </w:rPr>
        <w:t>m</w:t>
      </w:r>
      <w:r>
        <w:t xml:space="preserve"> = </w:t>
      </w:r>
      <w:r>
        <w:fldChar w:fldCharType="begin"/>
      </w:r>
      <w:r>
        <w:instrText xml:space="preserve"> EQ \r(β</w:instrText>
      </w:r>
      <w:r>
        <w:rPr>
          <w:rStyle w:val="superscript"/>
        </w:rPr>
        <w:instrText>2</w:instrText>
      </w:r>
      <w:r>
        <w:instrText xml:space="preserve"> - γ</w:instrText>
      </w:r>
      <w:r>
        <w:rPr>
          <w:rStyle w:val="subscript"/>
        </w:rPr>
        <w:instrText>m</w:instrText>
      </w:r>
      <w:r>
        <w:rPr>
          <w:rStyle w:val="superscript"/>
        </w:rPr>
        <w:instrText>2</w:instrText>
      </w:r>
      <w:r>
        <w:instrText xml:space="preserve">) </w:instrText>
      </w:r>
      <w:r>
        <w:fldChar w:fldCharType="end"/>
      </w:r>
      <w:r>
        <w:t xml:space="preserve"> .</w:t>
      </w:r>
      <w:r>
        <w:tab/>
      </w:r>
      <w:r>
        <w:tab/>
      </w:r>
      <w:r>
        <w:tab/>
      </w:r>
      <w:r>
        <w:tab/>
      </w:r>
      <w:r>
        <w:tab/>
      </w:r>
      <w:r>
        <w:tab/>
      </w:r>
      <w:r>
        <w:tab/>
      </w:r>
      <w:r>
        <w:tab/>
      </w:r>
      <w:r>
        <w:tab/>
      </w:r>
      <w:r>
        <w:tab/>
        <w:t>(F.2.9)</w:t>
      </w:r>
    </w:p>
    <w:p w14:paraId="4CE04D36" w14:textId="77777777" w:rsidR="00D74A84" w:rsidRDefault="00D74A84" w:rsidP="00D74A84"/>
    <w:p w14:paraId="53FEE091" w14:textId="77777777" w:rsidR="00D74A84" w:rsidRDefault="00D74A84" w:rsidP="00D74A84">
      <w:r>
        <w:t>In order for there to be a traveling wave e</w:t>
      </w:r>
      <w:r>
        <w:rPr>
          <w:rStyle w:val="superscript"/>
        </w:rPr>
        <w:t>j(ωt-kz)</w:t>
      </w:r>
      <w:r>
        <w:t>, we need k</w:t>
      </w:r>
      <w:r>
        <w:rPr>
          <w:rStyle w:val="subscript"/>
        </w:rPr>
        <w:t xml:space="preserve"> </w:t>
      </w:r>
      <w:r>
        <w:t>in (F.2.1) to be real, which requires that</w:t>
      </w:r>
    </w:p>
    <w:p w14:paraId="73F9ED3E" w14:textId="77777777" w:rsidR="00D74A84" w:rsidRDefault="00D74A84" w:rsidP="00D74A84"/>
    <w:p w14:paraId="560F6A2B" w14:textId="77777777" w:rsidR="00D74A84" w:rsidRPr="00D80444" w:rsidRDefault="00D74A84" w:rsidP="00D74A84">
      <w:pPr>
        <w:tabs>
          <w:tab w:val="left" w:pos="7200"/>
          <w:tab w:val="left" w:pos="7920"/>
          <w:tab w:val="right" w:pos="9270"/>
        </w:tabs>
      </w:pPr>
      <w:r>
        <w:tab/>
        <w:t>β ≥ γ</w:t>
      </w:r>
      <w:r>
        <w:rPr>
          <w:rStyle w:val="subscript"/>
        </w:rPr>
        <w:t>m</w:t>
      </w:r>
      <w:r>
        <w:t xml:space="preserve">  .</w:t>
      </w:r>
      <w:r>
        <w:tab/>
      </w:r>
      <w:r>
        <w:tab/>
      </w:r>
      <w:r>
        <w:tab/>
      </w:r>
      <w:r>
        <w:tab/>
      </w:r>
      <w:r>
        <w:tab/>
      </w:r>
      <w:r>
        <w:tab/>
      </w:r>
      <w:r>
        <w:tab/>
      </w:r>
      <w:r>
        <w:tab/>
      </w:r>
      <w:r>
        <w:tab/>
      </w:r>
      <w:r>
        <w:tab/>
      </w:r>
      <w:r>
        <w:tab/>
        <w:t>(F.2.10)</w:t>
      </w:r>
    </w:p>
    <w:p w14:paraId="2868DD32" w14:textId="77777777" w:rsidR="00D74A84" w:rsidRDefault="00D74A84" w:rsidP="00D74A84"/>
    <w:p w14:paraId="59FA9E61" w14:textId="77777777" w:rsidR="00D74A84" w:rsidRPr="009D47C8" w:rsidRDefault="00D74A84" w:rsidP="00D74A84">
      <w:r>
        <w:t>For a non-conducting dielectric one has β = ω</w:t>
      </w:r>
      <w:r>
        <w:fldChar w:fldCharType="begin"/>
      </w:r>
      <w:r>
        <w:instrText xml:space="preserve"> EQ \r(με) </w:instrText>
      </w:r>
      <w:r>
        <w:fldChar w:fldCharType="end"/>
      </w:r>
      <w:r>
        <w:t xml:space="preserve">  = ω/v where v is the light speeed in the dielectric. Recall from (1.1.29) that </w:t>
      </w:r>
      <w:r>
        <w:fldChar w:fldCharType="begin"/>
      </w:r>
      <w:r>
        <w:instrText xml:space="preserve"> EQ \r(μ</w:instrText>
      </w:r>
      <w:r>
        <w:rPr>
          <w:rStyle w:val="subscript"/>
        </w:rPr>
        <w:instrText>0</w:instrText>
      </w:r>
      <w:r>
        <w:instrText>ε</w:instrText>
      </w:r>
      <w:r>
        <w:rPr>
          <w:rStyle w:val="subscript"/>
        </w:rPr>
        <w:instrText>0</w:instrText>
      </w:r>
      <w:r>
        <w:instrText xml:space="preserve">) </w:instrText>
      </w:r>
      <w:r>
        <w:fldChar w:fldCharType="end"/>
      </w:r>
      <w:r>
        <w:t xml:space="preserve"> = 1/c. So the above condition is </w:t>
      </w:r>
    </w:p>
    <w:p w14:paraId="7E9AD98F" w14:textId="77777777" w:rsidR="00D74A84" w:rsidRDefault="00D74A84" w:rsidP="00D74A84"/>
    <w:p w14:paraId="1599397D" w14:textId="77777777" w:rsidR="00D74A84" w:rsidRPr="009D47C8" w:rsidRDefault="00D74A84" w:rsidP="00D74A84">
      <w:r>
        <w:tab/>
        <w:t>ω/v ≥ m(π/d)</w:t>
      </w:r>
      <w:r>
        <w:tab/>
        <w:t>=&gt;</w:t>
      </w:r>
      <w:r>
        <w:tab/>
        <w:t xml:space="preserve">ω ≥ m(π/d)v </w:t>
      </w:r>
    </w:p>
    <w:p w14:paraId="323F31AD" w14:textId="77777777" w:rsidR="00D74A84" w:rsidRDefault="00D74A84" w:rsidP="00D74A84"/>
    <w:p w14:paraId="3D617557" w14:textId="77777777" w:rsidR="00D74A84" w:rsidRDefault="00D74A84" w:rsidP="00D74A84">
      <w:r>
        <w:t>so</w:t>
      </w:r>
    </w:p>
    <w:p w14:paraId="5EDF6CFC" w14:textId="77777777" w:rsidR="00D74A84" w:rsidRPr="00D80444" w:rsidRDefault="00D74A84" w:rsidP="00D74A84">
      <w:pPr>
        <w:tabs>
          <w:tab w:val="left" w:pos="7200"/>
          <w:tab w:val="left" w:pos="7920"/>
          <w:tab w:val="right" w:pos="9270"/>
        </w:tabs>
      </w:pPr>
      <w:r>
        <w:tab/>
        <w:t>ω ≥ ω</w:t>
      </w:r>
      <w:r>
        <w:rPr>
          <w:rStyle w:val="subscript"/>
        </w:rPr>
        <w:t>m</w:t>
      </w:r>
      <w:r>
        <w:tab/>
      </w:r>
      <w:r>
        <w:tab/>
        <w:t>ω</w:t>
      </w:r>
      <w:r>
        <w:rPr>
          <w:rStyle w:val="subscript"/>
        </w:rPr>
        <w:t xml:space="preserve">m </w:t>
      </w:r>
      <w:r>
        <w:t>≡ m(π/d)v</w:t>
      </w:r>
      <w:r w:rsidRPr="00A207CF">
        <w:t xml:space="preserve"> </w:t>
      </w:r>
      <w:r>
        <w:t>= γ</w:t>
      </w:r>
      <w:r>
        <w:rPr>
          <w:rStyle w:val="subscript"/>
        </w:rPr>
        <w:t>m</w:t>
      </w:r>
      <w:r>
        <w:t xml:space="preserve"> v  .</w:t>
      </w:r>
      <w:r>
        <w:tab/>
      </w:r>
      <w:r>
        <w:tab/>
      </w:r>
      <w:r>
        <w:tab/>
      </w:r>
      <w:r>
        <w:tab/>
      </w:r>
      <w:r>
        <w:tab/>
      </w:r>
      <w:r>
        <w:tab/>
      </w:r>
      <w:r>
        <w:tab/>
        <w:t>(F.2.11)</w:t>
      </w:r>
    </w:p>
    <w:p w14:paraId="3C64EC58" w14:textId="77777777" w:rsidR="00D74A84" w:rsidRDefault="00D74A84" w:rsidP="00D74A84"/>
    <w:p w14:paraId="06CBBBEC" w14:textId="77777777" w:rsidR="00D74A84" w:rsidRDefault="00D74A84" w:rsidP="00D74A84">
      <w:r>
        <w:t>Thus the m</w:t>
      </w:r>
      <w:r>
        <w:rPr>
          <w:rStyle w:val="superscript"/>
        </w:rPr>
        <w:t>th</w:t>
      </w:r>
      <w:r>
        <w:t xml:space="preserve"> TE mode can only operate for ω </w:t>
      </w:r>
      <w:r w:rsidRPr="00546E62">
        <w:rPr>
          <w:i/>
        </w:rPr>
        <w:t>above</w:t>
      </w:r>
      <w:r>
        <w:t xml:space="preserve"> ω</w:t>
      </w:r>
      <w:r>
        <w:rPr>
          <w:rStyle w:val="subscript"/>
        </w:rPr>
        <w:t>m</w:t>
      </w:r>
      <w:r w:rsidR="00A377F7">
        <w:t>,</w:t>
      </w:r>
      <w:r>
        <w:t xml:space="preserve"> and as m increases the low end mode cutoff increases. For ω &lt;  ω</w:t>
      </w:r>
      <w:r>
        <w:rPr>
          <w:rStyle w:val="subscript"/>
        </w:rPr>
        <w:t>1</w:t>
      </w:r>
      <w:r>
        <w:t xml:space="preserve"> there can be no TE action on this waveguide. </w:t>
      </w:r>
    </w:p>
    <w:p w14:paraId="50F4F8F1" w14:textId="77777777" w:rsidR="00D74A84" w:rsidRDefault="00D74A84" w:rsidP="00D74A84">
      <w:r>
        <w:tab/>
      </w:r>
    </w:p>
    <w:p w14:paraId="60FF15D5" w14:textId="77777777" w:rsidR="00D74A84" w:rsidRDefault="00D74A84" w:rsidP="00D74A84">
      <w:r>
        <w:t xml:space="preserve">The B fields for our TE mode can be obtained from the Maxwell curl E (1.6.19), </w:t>
      </w:r>
    </w:p>
    <w:p w14:paraId="34F575E1" w14:textId="77777777" w:rsidR="00D74A84" w:rsidRDefault="00D74A84" w:rsidP="00D74A84"/>
    <w:p w14:paraId="47B808FD" w14:textId="77777777" w:rsidR="00D74A84" w:rsidRDefault="00D74A84" w:rsidP="00D74A84">
      <w:r>
        <w:tab/>
      </w:r>
      <w:r w:rsidRPr="005A283F">
        <w:rPr>
          <w:b/>
        </w:rPr>
        <w:t>B</w:t>
      </w:r>
      <w:r>
        <w:t xml:space="preserve"> = (j/ω) curl </w:t>
      </w:r>
      <w:r w:rsidRPr="005A283F">
        <w:rPr>
          <w:b/>
        </w:rPr>
        <w:t>E</w:t>
      </w:r>
      <w:r>
        <w:t xml:space="preserve">   = (j/ω) [</w:t>
      </w:r>
      <w:r>
        <w:rPr>
          <w:b/>
        </w:rPr>
        <w:fldChar w:fldCharType="begin"/>
      </w:r>
      <w:r>
        <w:rPr>
          <w:b/>
        </w:rPr>
        <w:instrText xml:space="preserve"> EQ \O(x,\S\up2(^))</w:instrText>
      </w:r>
      <w:r>
        <w:rPr>
          <w:b/>
        </w:rPr>
        <w:fldChar w:fldCharType="end"/>
      </w:r>
      <w:r>
        <w:t xml:space="preserve"> (∂</w:t>
      </w:r>
      <w:r>
        <w:rPr>
          <w:rStyle w:val="subscript"/>
        </w:rPr>
        <w:t>y</w:t>
      </w:r>
      <w:r>
        <w:t>E</w:t>
      </w:r>
      <w:r>
        <w:rPr>
          <w:rStyle w:val="subscript"/>
        </w:rPr>
        <w:t xml:space="preserve">z </w:t>
      </w:r>
      <w:r>
        <w:t>- ∂</w:t>
      </w:r>
      <w:r>
        <w:rPr>
          <w:rStyle w:val="subscript"/>
        </w:rPr>
        <w:t>z</w:t>
      </w:r>
      <w:r>
        <w:t>E</w:t>
      </w:r>
      <w:r>
        <w:rPr>
          <w:rStyle w:val="subscript"/>
        </w:rPr>
        <w:t>y</w:t>
      </w:r>
      <w:r>
        <w:t>)</w:t>
      </w:r>
      <w:r>
        <w:rPr>
          <w:b/>
        </w:rPr>
        <w:t xml:space="preserve">  + </w:t>
      </w:r>
      <w:r>
        <w:rPr>
          <w:b/>
        </w:rPr>
        <w:fldChar w:fldCharType="begin"/>
      </w:r>
      <w:r>
        <w:rPr>
          <w:b/>
        </w:rPr>
        <w:instrText xml:space="preserve"> EQ \O(y,\S\up2(^))</w:instrText>
      </w:r>
      <w:r>
        <w:rPr>
          <w:b/>
        </w:rPr>
        <w:fldChar w:fldCharType="end"/>
      </w:r>
      <w:r>
        <w:t xml:space="preserve"> (∂</w:t>
      </w:r>
      <w:r>
        <w:rPr>
          <w:rStyle w:val="subscript"/>
        </w:rPr>
        <w:t>z</w:t>
      </w:r>
      <w:r>
        <w:t>E</w:t>
      </w:r>
      <w:r>
        <w:rPr>
          <w:rStyle w:val="subscript"/>
        </w:rPr>
        <w:t xml:space="preserve">x </w:t>
      </w:r>
      <w:r>
        <w:t>- ∂</w:t>
      </w:r>
      <w:r>
        <w:rPr>
          <w:rStyle w:val="subscript"/>
        </w:rPr>
        <w:t>x</w:t>
      </w:r>
      <w:r>
        <w:t>E</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t xml:space="preserve"> (∂</w:t>
      </w:r>
      <w:r>
        <w:rPr>
          <w:rStyle w:val="subscript"/>
        </w:rPr>
        <w:t>x</w:t>
      </w:r>
      <w:r>
        <w:t>E</w:t>
      </w:r>
      <w:r>
        <w:rPr>
          <w:rStyle w:val="subscript"/>
        </w:rPr>
        <w:t xml:space="preserve">y </w:t>
      </w:r>
      <w:r>
        <w:t>- ∂</w:t>
      </w:r>
      <w:r>
        <w:rPr>
          <w:rStyle w:val="subscript"/>
        </w:rPr>
        <w:t>y</w:t>
      </w:r>
      <w:r>
        <w:t>E</w:t>
      </w:r>
      <w:r>
        <w:rPr>
          <w:rStyle w:val="subscript"/>
        </w:rPr>
        <w:t>x</w:t>
      </w:r>
      <w:r>
        <w:t>)]</w:t>
      </w:r>
    </w:p>
    <w:p w14:paraId="7A3D99FD" w14:textId="77777777" w:rsidR="00D74A84" w:rsidRDefault="00D74A84" w:rsidP="00D74A84"/>
    <w:p w14:paraId="28497513" w14:textId="77777777" w:rsidR="00D74A84" w:rsidRDefault="00D74A84" w:rsidP="00D74A84">
      <w:r>
        <w:tab/>
      </w:r>
      <w:r>
        <w:tab/>
        <w:t>=  (j/ω) [</w:t>
      </w:r>
      <w:r>
        <w:rPr>
          <w:b/>
        </w:rPr>
        <w:fldChar w:fldCharType="begin"/>
      </w:r>
      <w:r>
        <w:rPr>
          <w:b/>
        </w:rPr>
        <w:instrText xml:space="preserve"> EQ \O(x,\S\up2(^))</w:instrText>
      </w:r>
      <w:r>
        <w:rPr>
          <w:b/>
        </w:rPr>
        <w:fldChar w:fldCharType="end"/>
      </w:r>
      <w:r>
        <w:t xml:space="preserve"> (- ∂</w:t>
      </w:r>
      <w:r>
        <w:rPr>
          <w:rStyle w:val="subscript"/>
        </w:rPr>
        <w:t>z</w:t>
      </w:r>
      <w:r>
        <w:t>E</w:t>
      </w:r>
      <w:r>
        <w:rPr>
          <w:rStyle w:val="subscript"/>
        </w:rPr>
        <w:t>y</w:t>
      </w:r>
      <w:r>
        <w:t>)</w:t>
      </w:r>
      <w:r>
        <w:rPr>
          <w:b/>
        </w:rPr>
        <w:t xml:space="preserve">  </w:t>
      </w:r>
      <w:r>
        <w:t xml:space="preserve">+  </w:t>
      </w:r>
      <w:r w:rsidRPr="00305F92">
        <w:rPr>
          <w:b/>
        </w:rPr>
        <w:fldChar w:fldCharType="begin"/>
      </w:r>
      <w:r w:rsidRPr="00305F92">
        <w:rPr>
          <w:b/>
        </w:rPr>
        <w:instrText xml:space="preserve"> EQ \O(z,\S\up2(^))</w:instrText>
      </w:r>
      <w:r w:rsidRPr="00305F92">
        <w:rPr>
          <w:b/>
        </w:rPr>
        <w:fldChar w:fldCharType="end"/>
      </w:r>
      <w:r>
        <w:t xml:space="preserve"> (∂</w:t>
      </w:r>
      <w:r>
        <w:rPr>
          <w:rStyle w:val="subscript"/>
        </w:rPr>
        <w:t>x</w:t>
      </w:r>
      <w:r>
        <w:t>E</w:t>
      </w:r>
      <w:r>
        <w:rPr>
          <w:rStyle w:val="subscript"/>
        </w:rPr>
        <w:t>y</w:t>
      </w:r>
      <w:r>
        <w:t>) ]</w:t>
      </w:r>
    </w:p>
    <w:p w14:paraId="251D1E9D" w14:textId="77777777" w:rsidR="00D74A84" w:rsidRDefault="00D74A84" w:rsidP="00D74A84"/>
    <w:p w14:paraId="692C362A" w14:textId="77777777" w:rsidR="00D74A84" w:rsidRDefault="00D74A84" w:rsidP="00D74A84">
      <w:r>
        <w:t>so then</w:t>
      </w:r>
    </w:p>
    <w:p w14:paraId="6026CDE3" w14:textId="77777777" w:rsidR="00D74A84" w:rsidRDefault="00D74A84" w:rsidP="00D74A84"/>
    <w:p w14:paraId="4BB55521" w14:textId="77777777" w:rsidR="00D74A84" w:rsidRPr="00D80444" w:rsidRDefault="00D74A84" w:rsidP="00D74A84">
      <w:pPr>
        <w:tabs>
          <w:tab w:val="left" w:pos="7200"/>
          <w:tab w:val="left" w:pos="7920"/>
          <w:tab w:val="right" w:pos="9270"/>
        </w:tabs>
      </w:pPr>
      <w:r>
        <w:tab/>
        <w:t>B</w:t>
      </w:r>
      <w:r>
        <w:rPr>
          <w:rStyle w:val="subscript"/>
        </w:rPr>
        <w:t>x</w:t>
      </w:r>
      <w:r>
        <w:rPr>
          <w:rStyle w:val="superscript"/>
        </w:rPr>
        <w:t>(m)</w:t>
      </w:r>
      <w:r>
        <w:t>(x)  = (j/ω)(jk)E</w:t>
      </w:r>
      <w:r>
        <w:rPr>
          <w:rStyle w:val="subscript"/>
        </w:rPr>
        <w:t>y</w:t>
      </w:r>
      <w:r>
        <w:t>(x) = -(k</w:t>
      </w:r>
      <w:r>
        <w:rPr>
          <w:rStyle w:val="subscript"/>
        </w:rPr>
        <w:t>m</w:t>
      </w:r>
      <w:r>
        <w:t>/ω)</w:t>
      </w:r>
      <w:r w:rsidRPr="005A283F">
        <w:t xml:space="preserve"> </w:t>
      </w:r>
      <w:r>
        <w:t>A sin(γ</w:t>
      </w:r>
      <w:r>
        <w:rPr>
          <w:rStyle w:val="subscript"/>
        </w:rPr>
        <w:t>m</w:t>
      </w:r>
      <w:r>
        <w:t xml:space="preserve">x) </w:t>
      </w:r>
      <w:r>
        <w:tab/>
      </w:r>
      <w:r>
        <w:tab/>
      </w:r>
      <w:r>
        <w:tab/>
      </w:r>
      <w:r>
        <w:tab/>
      </w:r>
      <w:r>
        <w:tab/>
      </w:r>
      <w:r>
        <w:tab/>
        <w:t>(F.2.12)</w:t>
      </w:r>
    </w:p>
    <w:p w14:paraId="068FC0C3" w14:textId="77777777" w:rsidR="00D74A84" w:rsidRDefault="00D74A84" w:rsidP="00D74A84"/>
    <w:p w14:paraId="53E2B049" w14:textId="77777777" w:rsidR="00D74A84" w:rsidRDefault="00D74A84" w:rsidP="00D74A84">
      <w:pPr>
        <w:tabs>
          <w:tab w:val="left" w:pos="7200"/>
          <w:tab w:val="left" w:pos="7920"/>
          <w:tab w:val="right" w:pos="9270"/>
        </w:tabs>
      </w:pPr>
      <w:r>
        <w:tab/>
        <w:t>B</w:t>
      </w:r>
      <w:r>
        <w:rPr>
          <w:rStyle w:val="subscript"/>
        </w:rPr>
        <w:t>z</w:t>
      </w:r>
      <w:r>
        <w:rPr>
          <w:rStyle w:val="superscript"/>
        </w:rPr>
        <w:t>(m)</w:t>
      </w:r>
      <w:r>
        <w:t>(x)  =  (j/ω)∂</w:t>
      </w:r>
      <w:r>
        <w:rPr>
          <w:rStyle w:val="subscript"/>
        </w:rPr>
        <w:t>x</w:t>
      </w:r>
      <w:r>
        <w:t>E</w:t>
      </w:r>
      <w:r>
        <w:rPr>
          <w:rStyle w:val="subscript"/>
        </w:rPr>
        <w:t>y</w:t>
      </w:r>
      <w:r>
        <w:t>(x) =  (j/ω) γ</w:t>
      </w:r>
      <w:r>
        <w:rPr>
          <w:rStyle w:val="subscript"/>
        </w:rPr>
        <w:t>m</w:t>
      </w:r>
      <w:r>
        <w:t xml:space="preserve"> A cos(γ</w:t>
      </w:r>
      <w:r>
        <w:rPr>
          <w:rStyle w:val="subscript"/>
        </w:rPr>
        <w:t>m</w:t>
      </w:r>
      <w:r>
        <w:t>x) .</w:t>
      </w:r>
      <w:r>
        <w:tab/>
      </w:r>
      <w:r>
        <w:tab/>
      </w:r>
      <w:r>
        <w:tab/>
      </w:r>
      <w:r>
        <w:tab/>
      </w:r>
      <w:r>
        <w:tab/>
      </w:r>
      <w:r>
        <w:tab/>
        <w:t>(F.2.13)</w:t>
      </w:r>
    </w:p>
    <w:p w14:paraId="3A91CA3E" w14:textId="77777777" w:rsidR="00D74A84" w:rsidRDefault="00D74A84" w:rsidP="00D74A84"/>
    <w:p w14:paraId="060891AE" w14:textId="77777777" w:rsidR="00D74A84" w:rsidRDefault="00D74A84" w:rsidP="00D74A84">
      <w:pPr>
        <w:tabs>
          <w:tab w:val="left" w:pos="7200"/>
          <w:tab w:val="left" w:pos="7920"/>
          <w:tab w:val="right" w:pos="9270"/>
        </w:tabs>
      </w:pPr>
      <w:r>
        <w:tab/>
        <w:t>E</w:t>
      </w:r>
      <w:r>
        <w:rPr>
          <w:rStyle w:val="subscript"/>
        </w:rPr>
        <w:t>y</w:t>
      </w:r>
      <w:r>
        <w:rPr>
          <w:rStyle w:val="superscript"/>
        </w:rPr>
        <w:t>(m)</w:t>
      </w:r>
      <w:r>
        <w:t>(x) = A sin(γ</w:t>
      </w:r>
      <w:r>
        <w:rPr>
          <w:rStyle w:val="subscript"/>
        </w:rPr>
        <w:t>m</w:t>
      </w:r>
      <w:r>
        <w:t>x)</w:t>
      </w:r>
      <w:r w:rsidR="00A377F7">
        <w:t xml:space="preserve">  .</w:t>
      </w:r>
      <w:r>
        <w:tab/>
      </w:r>
      <w:r>
        <w:tab/>
      </w:r>
      <w:r>
        <w:tab/>
      </w:r>
      <w:r>
        <w:tab/>
      </w:r>
      <w:r>
        <w:tab/>
      </w:r>
      <w:r>
        <w:tab/>
      </w:r>
      <w:r>
        <w:tab/>
      </w:r>
      <w:r>
        <w:tab/>
      </w:r>
      <w:r>
        <w:tab/>
      </w:r>
      <w:r w:rsidRPr="00C00982">
        <w:rPr>
          <w:i/>
        </w:rPr>
        <w:t>(F.2.8)</w:t>
      </w:r>
    </w:p>
    <w:p w14:paraId="11C97BEF" w14:textId="77777777" w:rsidR="00D74A84" w:rsidRDefault="00D74A84" w:rsidP="00D74A84"/>
    <w:p w14:paraId="79A42A61" w14:textId="77777777" w:rsidR="00D74A84" w:rsidRPr="00C00982" w:rsidRDefault="00D74A84" w:rsidP="00D74A84">
      <w:r>
        <w:t>If A is real, then E</w:t>
      </w:r>
      <w:r>
        <w:rPr>
          <w:rStyle w:val="subscript"/>
        </w:rPr>
        <w:t>y</w:t>
      </w:r>
      <w:r>
        <w:t xml:space="preserve"> and B</w:t>
      </w:r>
      <w:r>
        <w:rPr>
          <w:rStyle w:val="subscript"/>
        </w:rPr>
        <w:t>x</w:t>
      </w:r>
      <w:r>
        <w:t xml:space="preserve"> are real and in time phase, while B</w:t>
      </w:r>
      <w:r>
        <w:rPr>
          <w:rStyle w:val="subscript"/>
        </w:rPr>
        <w:t>z</w:t>
      </w:r>
      <w:r>
        <w:t xml:space="preserve"> is 90</w:t>
      </w:r>
      <w:r>
        <w:rPr>
          <w:rStyle w:val="superscript"/>
        </w:rPr>
        <w:t>0</w:t>
      </w:r>
      <w:r>
        <w:t xml:space="preserve"> out of phase. An attempt has been made to display all three field components in Fig F.1. </w:t>
      </w:r>
    </w:p>
    <w:p w14:paraId="29FAD209" w14:textId="77777777" w:rsidR="00D74A84" w:rsidRDefault="00D74A84" w:rsidP="00D74A84"/>
    <w:p w14:paraId="1658746B" w14:textId="77777777" w:rsidR="00D74A84" w:rsidRDefault="00D74A84" w:rsidP="00D74A84">
      <w:r>
        <w:t xml:space="preserve">To show that the waveguide mode outlined above is viable, we verify Maxwell's equations. Since the Maxwell curl E equation was used to obtain B, we need verify only the remaining three equations: </w:t>
      </w:r>
    </w:p>
    <w:p w14:paraId="5A76FBD8" w14:textId="77777777" w:rsidR="00D74A84" w:rsidRDefault="00D74A84" w:rsidP="00D74A84"/>
    <w:p w14:paraId="21A8788B" w14:textId="77777777" w:rsidR="00D74A84" w:rsidRPr="00D80444" w:rsidRDefault="00D74A84" w:rsidP="00D74A84">
      <w:pPr>
        <w:tabs>
          <w:tab w:val="left" w:pos="7200"/>
          <w:tab w:val="left" w:pos="7920"/>
          <w:tab w:val="right" w:pos="9270"/>
        </w:tabs>
      </w:pPr>
      <w:r>
        <w:tab/>
        <w:t xml:space="preserve">div </w:t>
      </w:r>
      <w:r w:rsidRPr="002C3B7D">
        <w:rPr>
          <w:b/>
        </w:rPr>
        <w:t>E</w:t>
      </w:r>
      <w:r>
        <w:t xml:space="preserve"> = ∂</w:t>
      </w:r>
      <w:r>
        <w:rPr>
          <w:rStyle w:val="subscript"/>
        </w:rPr>
        <w:t>x</w:t>
      </w:r>
      <w:r>
        <w:t>E</w:t>
      </w:r>
      <w:r>
        <w:rPr>
          <w:rStyle w:val="subscript"/>
        </w:rPr>
        <w:t>x</w:t>
      </w:r>
      <w:r>
        <w:t xml:space="preserve"> + ∂</w:t>
      </w:r>
      <w:r>
        <w:rPr>
          <w:rStyle w:val="subscript"/>
        </w:rPr>
        <w:t>y</w:t>
      </w:r>
      <w:r>
        <w:t>E</w:t>
      </w:r>
      <w:r>
        <w:rPr>
          <w:rStyle w:val="subscript"/>
        </w:rPr>
        <w:t>y</w:t>
      </w:r>
      <w:r>
        <w:t xml:space="preserve"> + ∂</w:t>
      </w:r>
      <w:r>
        <w:rPr>
          <w:rStyle w:val="subscript"/>
        </w:rPr>
        <w:t>z</w:t>
      </w:r>
      <w:r>
        <w:t>E</w:t>
      </w:r>
      <w:r>
        <w:rPr>
          <w:rStyle w:val="subscript"/>
        </w:rPr>
        <w:t>z</w:t>
      </w:r>
      <w:r>
        <w:t xml:space="preserve">  = ∂</w:t>
      </w:r>
      <w:r>
        <w:rPr>
          <w:rStyle w:val="subscript"/>
        </w:rPr>
        <w:t>y</w:t>
      </w:r>
      <w:r>
        <w:t>E</w:t>
      </w:r>
      <w:r>
        <w:rPr>
          <w:rStyle w:val="subscript"/>
        </w:rPr>
        <w:t>y</w:t>
      </w:r>
      <w:r>
        <w:t>(x) = 0</w:t>
      </w:r>
      <w:r>
        <w:tab/>
      </w:r>
      <w:r>
        <w:tab/>
      </w:r>
      <w:r>
        <w:tab/>
      </w:r>
      <w:r>
        <w:tab/>
      </w:r>
      <w:r>
        <w:tab/>
      </w:r>
      <w:r>
        <w:tab/>
      </w:r>
      <w:r>
        <w:tab/>
        <w:t>(F.2.14)</w:t>
      </w:r>
    </w:p>
    <w:p w14:paraId="572535A0" w14:textId="77777777" w:rsidR="00D74A84" w:rsidRDefault="00D74A84" w:rsidP="00D74A84"/>
    <w:p w14:paraId="49871FC1" w14:textId="77777777" w:rsidR="00D74A84" w:rsidRPr="002C3B7D" w:rsidRDefault="00D74A84" w:rsidP="00D74A84">
      <w:r>
        <w:tab/>
        <w:t xml:space="preserve">div </w:t>
      </w:r>
      <w:r w:rsidRPr="002C3B7D">
        <w:rPr>
          <w:b/>
        </w:rPr>
        <w:t>B</w:t>
      </w:r>
      <w:r>
        <w:t xml:space="preserve"> =  ∂</w:t>
      </w:r>
      <w:r>
        <w:rPr>
          <w:rStyle w:val="subscript"/>
        </w:rPr>
        <w:t>x</w:t>
      </w:r>
      <w:r>
        <w:t>B</w:t>
      </w:r>
      <w:r>
        <w:rPr>
          <w:rStyle w:val="subscript"/>
        </w:rPr>
        <w:t>x</w:t>
      </w:r>
      <w:r>
        <w:t xml:space="preserve"> + ∂</w:t>
      </w:r>
      <w:r>
        <w:rPr>
          <w:rStyle w:val="subscript"/>
        </w:rPr>
        <w:t>y</w:t>
      </w:r>
      <w:r>
        <w:t>B</w:t>
      </w:r>
      <w:r>
        <w:rPr>
          <w:rStyle w:val="subscript"/>
        </w:rPr>
        <w:t>y</w:t>
      </w:r>
      <w:r>
        <w:t xml:space="preserve"> + ∂</w:t>
      </w:r>
      <w:r>
        <w:rPr>
          <w:rStyle w:val="subscript"/>
        </w:rPr>
        <w:t>z</w:t>
      </w:r>
      <w:r>
        <w:t>B</w:t>
      </w:r>
      <w:r>
        <w:rPr>
          <w:rStyle w:val="subscript"/>
        </w:rPr>
        <w:t>z</w:t>
      </w:r>
      <w:r>
        <w:t xml:space="preserve">  = ∂</w:t>
      </w:r>
      <w:r>
        <w:rPr>
          <w:rStyle w:val="subscript"/>
        </w:rPr>
        <w:t>x</w:t>
      </w:r>
      <w:r>
        <w:t>B</w:t>
      </w:r>
      <w:r>
        <w:rPr>
          <w:rStyle w:val="subscript"/>
        </w:rPr>
        <w:t>x</w:t>
      </w:r>
      <w:r>
        <w:t xml:space="preserve"> + ∂</w:t>
      </w:r>
      <w:r>
        <w:rPr>
          <w:rStyle w:val="subscript"/>
        </w:rPr>
        <w:t>z</w:t>
      </w:r>
      <w:r>
        <w:t>B</w:t>
      </w:r>
      <w:r>
        <w:rPr>
          <w:rStyle w:val="subscript"/>
        </w:rPr>
        <w:t>z</w:t>
      </w:r>
    </w:p>
    <w:p w14:paraId="5FDA06C7" w14:textId="77777777" w:rsidR="00D74A84" w:rsidRDefault="00D74A84" w:rsidP="00D74A84"/>
    <w:p w14:paraId="4A42EE10" w14:textId="77777777" w:rsidR="00D74A84" w:rsidRDefault="00D74A84" w:rsidP="00D74A84">
      <w:r>
        <w:tab/>
      </w:r>
      <w:r>
        <w:tab/>
        <w:t xml:space="preserve">  =  -(k</w:t>
      </w:r>
      <w:r>
        <w:rPr>
          <w:rStyle w:val="subscript"/>
        </w:rPr>
        <w:t>m</w:t>
      </w:r>
      <w:r>
        <w:t>/ω)</w:t>
      </w:r>
      <w:r w:rsidRPr="005A283F">
        <w:t xml:space="preserve"> </w:t>
      </w:r>
      <w:r>
        <w:t>γ</w:t>
      </w:r>
      <w:r>
        <w:rPr>
          <w:rStyle w:val="subscript"/>
        </w:rPr>
        <w:t>m</w:t>
      </w:r>
      <w:r>
        <w:t xml:space="preserve"> Acos(γ</w:t>
      </w:r>
      <w:r>
        <w:rPr>
          <w:rStyle w:val="subscript"/>
        </w:rPr>
        <w:t>m</w:t>
      </w:r>
      <w:r>
        <w:t>x)  - jk</w:t>
      </w:r>
      <w:r>
        <w:rPr>
          <w:rStyle w:val="subscript"/>
        </w:rPr>
        <w:t>m</w:t>
      </w:r>
      <w:r>
        <w:t xml:space="preserve"> (j/ω) γ</w:t>
      </w:r>
      <w:r>
        <w:rPr>
          <w:rStyle w:val="subscript"/>
        </w:rPr>
        <w:t>m</w:t>
      </w:r>
      <w:r>
        <w:t xml:space="preserve"> A cos(γ</w:t>
      </w:r>
      <w:r>
        <w:rPr>
          <w:rStyle w:val="subscript"/>
        </w:rPr>
        <w:t>m</w:t>
      </w:r>
      <w:r>
        <w:t>x)</w:t>
      </w:r>
    </w:p>
    <w:p w14:paraId="04B3B9A0" w14:textId="77777777" w:rsidR="00D74A84" w:rsidRDefault="00D74A84" w:rsidP="00D74A84"/>
    <w:p w14:paraId="7DE4F27B" w14:textId="77777777" w:rsidR="00D74A84" w:rsidRPr="00D80444" w:rsidRDefault="00D74A84" w:rsidP="00D74A84">
      <w:pPr>
        <w:tabs>
          <w:tab w:val="left" w:pos="7200"/>
          <w:tab w:val="left" w:pos="7920"/>
          <w:tab w:val="right" w:pos="9270"/>
        </w:tabs>
      </w:pPr>
      <w:r>
        <w:tab/>
      </w:r>
      <w:r>
        <w:tab/>
        <w:t xml:space="preserve">  =  -(k</w:t>
      </w:r>
      <w:r>
        <w:rPr>
          <w:rStyle w:val="subscript"/>
        </w:rPr>
        <w:t>m</w:t>
      </w:r>
      <w:r>
        <w:t>/ω)</w:t>
      </w:r>
      <w:r w:rsidRPr="005A283F">
        <w:t xml:space="preserve"> </w:t>
      </w:r>
      <w:r>
        <w:t>γ</w:t>
      </w:r>
      <w:r>
        <w:rPr>
          <w:rStyle w:val="subscript"/>
        </w:rPr>
        <w:t>m</w:t>
      </w:r>
      <w:r>
        <w:t xml:space="preserve"> Acos(γ</w:t>
      </w:r>
      <w:r>
        <w:rPr>
          <w:rStyle w:val="subscript"/>
        </w:rPr>
        <w:t>m</w:t>
      </w:r>
      <w:r>
        <w:t>x)  + k</w:t>
      </w:r>
      <w:r>
        <w:rPr>
          <w:rStyle w:val="subscript"/>
        </w:rPr>
        <w:t>m</w:t>
      </w:r>
      <w:r>
        <w:t xml:space="preserve"> (1/ω) γ</w:t>
      </w:r>
      <w:r>
        <w:rPr>
          <w:rStyle w:val="subscript"/>
        </w:rPr>
        <w:t>m</w:t>
      </w:r>
      <w:r>
        <w:t xml:space="preserve"> A cos(γ</w:t>
      </w:r>
      <w:r>
        <w:rPr>
          <w:rStyle w:val="subscript"/>
        </w:rPr>
        <w:t>m</w:t>
      </w:r>
      <w:r>
        <w:t>x)   = 0</w:t>
      </w:r>
      <w:r>
        <w:tab/>
      </w:r>
      <w:r>
        <w:tab/>
      </w:r>
      <w:r>
        <w:tab/>
      </w:r>
      <w:r>
        <w:tab/>
      </w:r>
      <w:r>
        <w:tab/>
        <w:t>(F.2.15)</w:t>
      </w:r>
    </w:p>
    <w:p w14:paraId="53376433" w14:textId="77777777" w:rsidR="00D74A84" w:rsidRDefault="00D74A84" w:rsidP="00D74A84"/>
    <w:p w14:paraId="0F0BDAC3" w14:textId="77777777" w:rsidR="00D74A84" w:rsidRDefault="00D74A84" w:rsidP="00D74A84">
      <w:r>
        <w:t xml:space="preserve">Finally, </w:t>
      </w:r>
    </w:p>
    <w:p w14:paraId="54D42356" w14:textId="77777777" w:rsidR="00D74A84" w:rsidRDefault="00D74A84" w:rsidP="00D74A84"/>
    <w:p w14:paraId="695C726E" w14:textId="77777777" w:rsidR="00D74A84" w:rsidRDefault="00D74A84" w:rsidP="00D74A84">
      <w:r>
        <w:tab/>
        <w:t xml:space="preserve">curl </w:t>
      </w:r>
      <w:r w:rsidRPr="002C3B7D">
        <w:rPr>
          <w:b/>
        </w:rPr>
        <w:t>B</w:t>
      </w:r>
      <w:r>
        <w:t xml:space="preserve"> = </w:t>
      </w:r>
      <w:r>
        <w:rPr>
          <w:b/>
        </w:rPr>
        <w:fldChar w:fldCharType="begin"/>
      </w:r>
      <w:r>
        <w:rPr>
          <w:b/>
        </w:rPr>
        <w:instrText xml:space="preserve"> EQ \O(x,\S\up2(^))</w:instrText>
      </w:r>
      <w:r>
        <w:rPr>
          <w:b/>
        </w:rPr>
        <w:fldChar w:fldCharType="end"/>
      </w:r>
      <w:r>
        <w:t xml:space="preserve"> (∂</w:t>
      </w:r>
      <w:r>
        <w:rPr>
          <w:rStyle w:val="subscript"/>
        </w:rPr>
        <w:t>y</w:t>
      </w:r>
      <w:r>
        <w:t>B</w:t>
      </w:r>
      <w:r>
        <w:rPr>
          <w:rStyle w:val="subscript"/>
        </w:rPr>
        <w:t xml:space="preserve">z </w:t>
      </w:r>
      <w:r>
        <w:t>- ∂</w:t>
      </w:r>
      <w:r>
        <w:rPr>
          <w:rStyle w:val="subscript"/>
        </w:rPr>
        <w:t>z</w:t>
      </w:r>
      <w:r>
        <w:t>B</w:t>
      </w:r>
      <w:r>
        <w:rPr>
          <w:rStyle w:val="subscript"/>
        </w:rPr>
        <w:t>y</w:t>
      </w:r>
      <w:r>
        <w:t>)</w:t>
      </w:r>
      <w:r>
        <w:rPr>
          <w:b/>
        </w:rPr>
        <w:t xml:space="preserve">  + </w:t>
      </w:r>
      <w:r>
        <w:rPr>
          <w:b/>
        </w:rPr>
        <w:fldChar w:fldCharType="begin"/>
      </w:r>
      <w:r>
        <w:rPr>
          <w:b/>
        </w:rPr>
        <w:instrText xml:space="preserve"> EQ \O(y,\S\up2(^))</w:instrText>
      </w:r>
      <w:r>
        <w:rPr>
          <w:b/>
        </w:rPr>
        <w:fldChar w:fldCharType="end"/>
      </w:r>
      <w:r>
        <w:t xml:space="preserve"> (∂</w:t>
      </w:r>
      <w:r>
        <w:rPr>
          <w:rStyle w:val="subscript"/>
        </w:rPr>
        <w:t>z</w:t>
      </w:r>
      <w:r>
        <w:t>B</w:t>
      </w:r>
      <w:r>
        <w:rPr>
          <w:rStyle w:val="subscript"/>
        </w:rPr>
        <w:t xml:space="preserve">x </w:t>
      </w:r>
      <w:r>
        <w:t>- ∂</w:t>
      </w:r>
      <w:r>
        <w:rPr>
          <w:rStyle w:val="subscript"/>
        </w:rPr>
        <w:t>x</w:t>
      </w:r>
      <w:r>
        <w:t>B</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t xml:space="preserve"> (∂</w:t>
      </w:r>
      <w:r>
        <w:rPr>
          <w:rStyle w:val="subscript"/>
        </w:rPr>
        <w:t>x</w:t>
      </w:r>
      <w:r>
        <w:t>B</w:t>
      </w:r>
      <w:r>
        <w:rPr>
          <w:rStyle w:val="subscript"/>
        </w:rPr>
        <w:t xml:space="preserve">y </w:t>
      </w:r>
      <w:r>
        <w:t>- ∂</w:t>
      </w:r>
      <w:r>
        <w:rPr>
          <w:rStyle w:val="subscript"/>
        </w:rPr>
        <w:t>y</w:t>
      </w:r>
      <w:r>
        <w:t>B</w:t>
      </w:r>
      <w:r>
        <w:rPr>
          <w:rStyle w:val="subscript"/>
        </w:rPr>
        <w:t>x</w:t>
      </w:r>
      <w:r>
        <w:t>)</w:t>
      </w:r>
    </w:p>
    <w:p w14:paraId="1A9EDE26" w14:textId="77777777" w:rsidR="00D74A84" w:rsidRDefault="00D74A84" w:rsidP="00D74A84"/>
    <w:p w14:paraId="5BBD18C4" w14:textId="77777777" w:rsidR="00D74A84" w:rsidRDefault="00D74A84" w:rsidP="00D74A84">
      <w:r>
        <w:tab/>
      </w:r>
      <w:r>
        <w:tab/>
        <w:t xml:space="preserve">=  </w:t>
      </w:r>
      <w:r>
        <w:rPr>
          <w:b/>
        </w:rPr>
        <w:t xml:space="preserve">  + </w:t>
      </w:r>
      <w:r>
        <w:rPr>
          <w:b/>
        </w:rPr>
        <w:fldChar w:fldCharType="begin"/>
      </w:r>
      <w:r>
        <w:rPr>
          <w:b/>
        </w:rPr>
        <w:instrText xml:space="preserve"> EQ \O(y,\S\up2(^))</w:instrText>
      </w:r>
      <w:r>
        <w:rPr>
          <w:b/>
        </w:rPr>
        <w:fldChar w:fldCharType="end"/>
      </w:r>
      <w:r>
        <w:t xml:space="preserve"> (∂</w:t>
      </w:r>
      <w:r>
        <w:rPr>
          <w:rStyle w:val="subscript"/>
        </w:rPr>
        <w:t>z</w:t>
      </w:r>
      <w:r>
        <w:t>B</w:t>
      </w:r>
      <w:r>
        <w:rPr>
          <w:rStyle w:val="subscript"/>
        </w:rPr>
        <w:t xml:space="preserve">x </w:t>
      </w:r>
      <w:r>
        <w:t>- ∂</w:t>
      </w:r>
      <w:r>
        <w:rPr>
          <w:rStyle w:val="subscript"/>
        </w:rPr>
        <w:t>x</w:t>
      </w:r>
      <w:r>
        <w:t>B</w:t>
      </w:r>
      <w:r>
        <w:rPr>
          <w:rStyle w:val="subscript"/>
        </w:rPr>
        <w:t>z</w:t>
      </w:r>
      <w:r>
        <w:t xml:space="preserve">)   = </w:t>
      </w:r>
      <w:r>
        <w:rPr>
          <w:b/>
        </w:rPr>
        <w:fldChar w:fldCharType="begin"/>
      </w:r>
      <w:r>
        <w:rPr>
          <w:b/>
        </w:rPr>
        <w:instrText xml:space="preserve"> EQ \O(y,\S\up2(^))</w:instrText>
      </w:r>
      <w:r>
        <w:rPr>
          <w:b/>
        </w:rPr>
        <w:fldChar w:fldCharType="end"/>
      </w:r>
      <w:r>
        <w:t xml:space="preserve"> [ (-jk</w:t>
      </w:r>
      <w:r>
        <w:rPr>
          <w:rStyle w:val="subscript"/>
        </w:rPr>
        <w:t>m</w:t>
      </w:r>
      <w:r>
        <w:t xml:space="preserve"> )-(k</w:t>
      </w:r>
      <w:r>
        <w:rPr>
          <w:rStyle w:val="subscript"/>
        </w:rPr>
        <w:t>m</w:t>
      </w:r>
      <w:r>
        <w:t>/ω)</w:t>
      </w:r>
      <w:r w:rsidRPr="005A283F">
        <w:t xml:space="preserve"> </w:t>
      </w:r>
      <w:r>
        <w:t>A sin(γ</w:t>
      </w:r>
      <w:r>
        <w:rPr>
          <w:rStyle w:val="subscript"/>
        </w:rPr>
        <w:t>m</w:t>
      </w:r>
      <w:r>
        <w:t>x)  + (j/ω) γ</w:t>
      </w:r>
      <w:r>
        <w:rPr>
          <w:rStyle w:val="subscript"/>
        </w:rPr>
        <w:t>m</w:t>
      </w:r>
      <w:r>
        <w:rPr>
          <w:rStyle w:val="superscript"/>
        </w:rPr>
        <w:t>2</w:t>
      </w:r>
      <w:r>
        <w:t xml:space="preserve"> A sin(γ</w:t>
      </w:r>
      <w:r>
        <w:rPr>
          <w:rStyle w:val="subscript"/>
        </w:rPr>
        <w:t>m</w:t>
      </w:r>
      <w:r>
        <w:t>x) ]</w:t>
      </w:r>
    </w:p>
    <w:p w14:paraId="006C038E" w14:textId="77777777" w:rsidR="00D74A84" w:rsidRDefault="00D74A84" w:rsidP="00D74A84"/>
    <w:p w14:paraId="4AD104B9" w14:textId="77777777" w:rsidR="00D74A84" w:rsidRDefault="00D74A84" w:rsidP="00D74A84">
      <w:r>
        <w:tab/>
      </w:r>
      <w:r>
        <w:tab/>
        <w:t xml:space="preserve">=  </w:t>
      </w:r>
      <w:r>
        <w:rPr>
          <w:b/>
        </w:rPr>
        <w:fldChar w:fldCharType="begin"/>
      </w:r>
      <w:r>
        <w:rPr>
          <w:b/>
        </w:rPr>
        <w:instrText xml:space="preserve"> EQ \O(y,\S\up2(^))</w:instrText>
      </w:r>
      <w:r>
        <w:rPr>
          <w:b/>
        </w:rPr>
        <w:fldChar w:fldCharType="end"/>
      </w:r>
      <w:r>
        <w:t xml:space="preserve"> [ (jk</w:t>
      </w:r>
      <w:r>
        <w:rPr>
          <w:rStyle w:val="subscript"/>
        </w:rPr>
        <w:t>m</w:t>
      </w:r>
      <w:r>
        <w:rPr>
          <w:rStyle w:val="superscript"/>
        </w:rPr>
        <w:t>2</w:t>
      </w:r>
      <w:r>
        <w:t xml:space="preserve"> /ω)</w:t>
      </w:r>
      <w:r w:rsidRPr="005A283F">
        <w:t xml:space="preserve"> </w:t>
      </w:r>
      <w:r>
        <w:t>A sin(γ</w:t>
      </w:r>
      <w:r>
        <w:rPr>
          <w:rStyle w:val="subscript"/>
        </w:rPr>
        <w:t>m</w:t>
      </w:r>
      <w:r>
        <w:t>x)  +  (j/ω) γ</w:t>
      </w:r>
      <w:r>
        <w:rPr>
          <w:rStyle w:val="subscript"/>
        </w:rPr>
        <w:t>m</w:t>
      </w:r>
      <w:r>
        <w:rPr>
          <w:rStyle w:val="superscript"/>
        </w:rPr>
        <w:t>2</w:t>
      </w:r>
      <w:r>
        <w:t xml:space="preserve"> A sin(γ</w:t>
      </w:r>
      <w:r>
        <w:rPr>
          <w:rStyle w:val="subscript"/>
        </w:rPr>
        <w:t>m</w:t>
      </w:r>
      <w:r>
        <w:t>x) ]</w:t>
      </w:r>
    </w:p>
    <w:p w14:paraId="4FAF1881" w14:textId="77777777" w:rsidR="00D74A84" w:rsidRDefault="00D74A84" w:rsidP="00D74A84"/>
    <w:p w14:paraId="0B4BF65E" w14:textId="77777777" w:rsidR="00D74A84" w:rsidRPr="00D80444" w:rsidRDefault="00D74A84" w:rsidP="00D74A84">
      <w:pPr>
        <w:tabs>
          <w:tab w:val="left" w:pos="7200"/>
          <w:tab w:val="left" w:pos="7920"/>
          <w:tab w:val="right" w:pos="9270"/>
        </w:tabs>
      </w:pPr>
      <w:r>
        <w:tab/>
      </w:r>
      <w:r>
        <w:tab/>
        <w:t xml:space="preserve">=  </w:t>
      </w:r>
      <w:r>
        <w:rPr>
          <w:b/>
        </w:rPr>
        <w:fldChar w:fldCharType="begin"/>
      </w:r>
      <w:r>
        <w:rPr>
          <w:b/>
        </w:rPr>
        <w:instrText xml:space="preserve"> EQ \O(y,\S\up2(^))</w:instrText>
      </w:r>
      <w:r>
        <w:rPr>
          <w:b/>
        </w:rPr>
        <w:fldChar w:fldCharType="end"/>
      </w:r>
      <w:r>
        <w:t xml:space="preserve"> [ k</w:t>
      </w:r>
      <w:r>
        <w:rPr>
          <w:rStyle w:val="subscript"/>
        </w:rPr>
        <w:t>m</w:t>
      </w:r>
      <w:r>
        <w:rPr>
          <w:rStyle w:val="superscript"/>
        </w:rPr>
        <w:t>2</w:t>
      </w:r>
      <w:r w:rsidRPr="005A283F">
        <w:t xml:space="preserve"> </w:t>
      </w:r>
      <w:r>
        <w:t xml:space="preserve">  +  γ</w:t>
      </w:r>
      <w:r>
        <w:rPr>
          <w:rStyle w:val="subscript"/>
        </w:rPr>
        <w:t>m</w:t>
      </w:r>
      <w:r>
        <w:rPr>
          <w:rStyle w:val="superscript"/>
        </w:rPr>
        <w:t>2</w:t>
      </w:r>
      <w:r>
        <w:t xml:space="preserve">  ] j (A/ω)sin(γ</w:t>
      </w:r>
      <w:r>
        <w:rPr>
          <w:rStyle w:val="subscript"/>
        </w:rPr>
        <w:t>m</w:t>
      </w:r>
      <w:r>
        <w:t xml:space="preserve">x)   = </w:t>
      </w:r>
      <w:r>
        <w:rPr>
          <w:b/>
        </w:rPr>
        <w:fldChar w:fldCharType="begin"/>
      </w:r>
      <w:r>
        <w:rPr>
          <w:b/>
        </w:rPr>
        <w:instrText xml:space="preserve"> EQ \O(y,\S\up2(^))</w:instrText>
      </w:r>
      <w:r>
        <w:rPr>
          <w:b/>
        </w:rPr>
        <w:fldChar w:fldCharType="end"/>
      </w:r>
      <w:r>
        <w:rPr>
          <w:b/>
        </w:rPr>
        <w:t xml:space="preserve"> </w:t>
      </w:r>
      <w:r>
        <w:t>β</w:t>
      </w:r>
      <w:r>
        <w:rPr>
          <w:rStyle w:val="superscript"/>
        </w:rPr>
        <w:t>2</w:t>
      </w:r>
      <w:r>
        <w:t xml:space="preserve"> j (A/ω)sin(γ</w:t>
      </w:r>
      <w:r>
        <w:rPr>
          <w:rStyle w:val="subscript"/>
        </w:rPr>
        <w:t>m</w:t>
      </w:r>
      <w:r>
        <w:t>x) .</w:t>
      </w:r>
      <w:r>
        <w:tab/>
      </w:r>
      <w:r>
        <w:tab/>
      </w:r>
      <w:r>
        <w:tab/>
      </w:r>
      <w:r>
        <w:tab/>
        <w:t>(F.2.16)</w:t>
      </w:r>
    </w:p>
    <w:p w14:paraId="7C371E08" w14:textId="77777777" w:rsidR="00D74A84" w:rsidRDefault="00D74A84" w:rsidP="00D74A84"/>
    <w:p w14:paraId="69880759" w14:textId="77777777" w:rsidR="00D74A84" w:rsidRDefault="00D74A84" w:rsidP="00D74A84">
      <w:r>
        <w:t>According to (1.6.18)</w:t>
      </w:r>
    </w:p>
    <w:p w14:paraId="228ED7A5" w14:textId="77777777" w:rsidR="00D74A84" w:rsidRDefault="00D74A84" w:rsidP="00D74A84"/>
    <w:p w14:paraId="5CF3A783" w14:textId="77777777" w:rsidR="00D74A84" w:rsidRPr="006F15F3" w:rsidRDefault="00D74A84" w:rsidP="00D74A84">
      <w:pPr>
        <w:tabs>
          <w:tab w:val="left" w:pos="7200"/>
          <w:tab w:val="left" w:pos="7920"/>
          <w:tab w:val="right" w:pos="9270"/>
        </w:tabs>
        <w:rPr>
          <w:color w:val="000000"/>
        </w:rPr>
      </w:pPr>
      <w:r w:rsidRPr="006F15F3">
        <w:rPr>
          <w:color w:val="000000"/>
        </w:rPr>
        <w:tab/>
      </w:r>
      <w:r w:rsidRPr="007D150D">
        <w:rPr>
          <w:color w:val="000000"/>
        </w:rPr>
        <w:t>curl</w:t>
      </w:r>
      <w:r w:rsidRPr="006F15F3">
        <w:rPr>
          <w:color w:val="000000"/>
        </w:rPr>
        <w:t xml:space="preserve"> </w:t>
      </w:r>
      <w:r w:rsidRPr="006F15F3">
        <w:rPr>
          <w:b/>
          <w:color w:val="000000"/>
        </w:rPr>
        <w:t>H</w:t>
      </w:r>
      <w:r>
        <w:rPr>
          <w:b/>
          <w:color w:val="000000"/>
        </w:rPr>
        <w:t>(x,</w:t>
      </w:r>
      <w:r>
        <w:rPr>
          <w:color w:val="000000"/>
        </w:rPr>
        <w:t>ω</w:t>
      </w:r>
      <w:r>
        <w:rPr>
          <w:b/>
          <w:color w:val="000000"/>
        </w:rPr>
        <w:t>)</w:t>
      </w:r>
      <w:r w:rsidRPr="006F15F3">
        <w:rPr>
          <w:color w:val="000000"/>
        </w:rPr>
        <w:t xml:space="preserve"> =</w:t>
      </w:r>
      <w:r>
        <w:rPr>
          <w:color w:val="000000"/>
        </w:rPr>
        <w:t xml:space="preserve"> jω</w:t>
      </w:r>
      <w:r w:rsidRPr="00A919BB">
        <w:rPr>
          <w:b/>
          <w:color w:val="000000"/>
        </w:rPr>
        <w:t>D</w:t>
      </w:r>
      <w:r>
        <w:rPr>
          <w:color w:val="000000"/>
        </w:rPr>
        <w:t>(</w:t>
      </w:r>
      <w:r w:rsidRPr="00A919BB">
        <w:rPr>
          <w:b/>
          <w:color w:val="000000"/>
        </w:rPr>
        <w:t>x</w:t>
      </w:r>
      <w:r>
        <w:rPr>
          <w:color w:val="000000"/>
        </w:rPr>
        <w:t xml:space="preserve">,ω) + </w:t>
      </w:r>
      <w:r w:rsidRPr="006F15F3">
        <w:rPr>
          <w:b/>
          <w:color w:val="000000"/>
        </w:rPr>
        <w:t>J</w:t>
      </w:r>
      <w:r>
        <w:t>(</w:t>
      </w:r>
      <w:r w:rsidRPr="00A919BB">
        <w:rPr>
          <w:b/>
        </w:rPr>
        <w:t>x</w:t>
      </w:r>
      <w:r>
        <w:t>,ω)</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003CCD">
        <w:rPr>
          <w:i/>
        </w:rPr>
        <w:t>(1.6.18)</w:t>
      </w:r>
    </w:p>
    <w:p w14:paraId="0A6E2CE0" w14:textId="77777777" w:rsidR="00D74A84" w:rsidRDefault="00D74A84" w:rsidP="00D74A84">
      <w:r>
        <w:t xml:space="preserve"> </w:t>
      </w:r>
    </w:p>
    <w:p w14:paraId="3FBC5083" w14:textId="77777777" w:rsidR="00D74A84" w:rsidRDefault="00D74A84" w:rsidP="00D74A84">
      <w:r>
        <w:t xml:space="preserve">with </w:t>
      </w:r>
      <w:r w:rsidRPr="00D80444">
        <w:rPr>
          <w:b/>
        </w:rPr>
        <w:t>J</w:t>
      </w:r>
      <w:r>
        <w:t xml:space="preserve"> = 0 ,</w:t>
      </w:r>
      <w:r w:rsidRPr="00D80444">
        <w:rPr>
          <w:b/>
        </w:rPr>
        <w:t xml:space="preserve"> D</w:t>
      </w:r>
      <w:r>
        <w:t xml:space="preserve"> = ε</w:t>
      </w:r>
      <w:r w:rsidRPr="00D80444">
        <w:rPr>
          <w:b/>
        </w:rPr>
        <w:t>E</w:t>
      </w:r>
      <w:r>
        <w:t xml:space="preserve"> and </w:t>
      </w:r>
      <w:r w:rsidRPr="00D80444">
        <w:rPr>
          <w:b/>
        </w:rPr>
        <w:t>H</w:t>
      </w:r>
      <w:r>
        <w:t xml:space="preserve"> = </w:t>
      </w:r>
      <w:r w:rsidRPr="00D80444">
        <w:rPr>
          <w:b/>
        </w:rPr>
        <w:t>B</w:t>
      </w:r>
      <w:r>
        <w:t>/μ we should have</w:t>
      </w:r>
    </w:p>
    <w:p w14:paraId="366981D7" w14:textId="77777777" w:rsidR="00D74A84" w:rsidRDefault="00D74A84" w:rsidP="00D74A84"/>
    <w:p w14:paraId="08A6DD31" w14:textId="77777777" w:rsidR="00D74A84" w:rsidRPr="00D80444" w:rsidRDefault="00D74A84" w:rsidP="00D74A84">
      <w:pPr>
        <w:tabs>
          <w:tab w:val="left" w:pos="7200"/>
          <w:tab w:val="left" w:pos="7920"/>
          <w:tab w:val="right" w:pos="9270"/>
        </w:tabs>
        <w:spacing w:line="240" w:lineRule="auto"/>
      </w:pPr>
      <w:r>
        <w:tab/>
      </w:r>
      <w:r w:rsidRPr="007D150D">
        <w:rPr>
          <w:color w:val="000000"/>
        </w:rPr>
        <w:t>curl</w:t>
      </w:r>
      <w:r w:rsidRPr="006F15F3">
        <w:rPr>
          <w:color w:val="000000"/>
        </w:rPr>
        <w:t xml:space="preserve"> </w:t>
      </w:r>
      <w:r>
        <w:rPr>
          <w:b/>
          <w:color w:val="000000"/>
        </w:rPr>
        <w:t>B</w:t>
      </w:r>
      <w:r>
        <w:t xml:space="preserve">   = jωεμ </w:t>
      </w:r>
      <w:r w:rsidRPr="00003CCD">
        <w:rPr>
          <w:b/>
        </w:rPr>
        <w:t>E</w:t>
      </w:r>
      <w:r>
        <w:tab/>
      </w:r>
      <w:r>
        <w:tab/>
      </w:r>
      <w:r>
        <w:tab/>
      </w:r>
      <w:r>
        <w:tab/>
      </w:r>
      <w:r>
        <w:tab/>
      </w:r>
      <w:r>
        <w:tab/>
      </w:r>
      <w:r>
        <w:tab/>
      </w:r>
      <w:r>
        <w:tab/>
      </w:r>
      <w:r>
        <w:tab/>
      </w:r>
      <w:r>
        <w:tab/>
        <w:t>(F.2.17)</w:t>
      </w:r>
    </w:p>
    <w:p w14:paraId="04804A3D" w14:textId="77777777" w:rsidR="00D74A84" w:rsidRDefault="00D74A84" w:rsidP="00D74A84"/>
    <w:p w14:paraId="48ACCACB" w14:textId="77777777" w:rsidR="00D74A84" w:rsidRDefault="00D74A84" w:rsidP="00D74A84">
      <w:r>
        <w:t>or</w:t>
      </w:r>
    </w:p>
    <w:p w14:paraId="27ECB646" w14:textId="77777777" w:rsidR="00D74A84" w:rsidRDefault="00D74A84" w:rsidP="00D74A84">
      <w:r>
        <w:tab/>
        <w:t>β</w:t>
      </w:r>
      <w:r>
        <w:rPr>
          <w:rStyle w:val="superscript"/>
        </w:rPr>
        <w:t>2</w:t>
      </w:r>
      <w:r>
        <w:t xml:space="preserve"> j (A/ω)sin(γ</w:t>
      </w:r>
      <w:r>
        <w:rPr>
          <w:rStyle w:val="subscript"/>
        </w:rPr>
        <w:t>m</w:t>
      </w:r>
      <w:r>
        <w:t>x)  = jωεμ A sin(γ</w:t>
      </w:r>
      <w:r>
        <w:rPr>
          <w:rStyle w:val="subscript"/>
        </w:rPr>
        <w:t>m</w:t>
      </w:r>
      <w:r>
        <w:t>x)</w:t>
      </w:r>
    </w:p>
    <w:p w14:paraId="3F195DD1" w14:textId="77777777" w:rsidR="00D74A84" w:rsidRDefault="00D74A84" w:rsidP="00D74A84">
      <w:r>
        <w:t>or</w:t>
      </w:r>
    </w:p>
    <w:p w14:paraId="4B30F238" w14:textId="77777777" w:rsidR="00D74A84" w:rsidRDefault="00D74A84" w:rsidP="00D74A84">
      <w:r>
        <w:tab/>
        <w:t>β</w:t>
      </w:r>
      <w:r>
        <w:rPr>
          <w:rStyle w:val="superscript"/>
        </w:rPr>
        <w:t>2</w:t>
      </w:r>
      <w:r>
        <w:t xml:space="preserve"> (1/ω)  = ωεμ </w:t>
      </w:r>
    </w:p>
    <w:p w14:paraId="2FC91946" w14:textId="77777777" w:rsidR="00D74A84" w:rsidRDefault="00D74A84" w:rsidP="00D74A84">
      <w:r>
        <w:t>or</w:t>
      </w:r>
    </w:p>
    <w:p w14:paraId="50DB5E7B" w14:textId="77777777" w:rsidR="00D74A84" w:rsidRDefault="00D74A84" w:rsidP="00D74A84">
      <w:r>
        <w:tab/>
        <w:t>β</w:t>
      </w:r>
      <w:r>
        <w:rPr>
          <w:rStyle w:val="superscript"/>
        </w:rPr>
        <w:t>2</w:t>
      </w:r>
      <w:r>
        <w:t xml:space="preserve">  = ω</w:t>
      </w:r>
      <w:r>
        <w:rPr>
          <w:rStyle w:val="superscript"/>
        </w:rPr>
        <w:t>2</w:t>
      </w:r>
      <w:r>
        <w:t>εμ</w:t>
      </w:r>
    </w:p>
    <w:p w14:paraId="0AC47C8A" w14:textId="77777777" w:rsidR="00D74A84" w:rsidRDefault="00D74A84" w:rsidP="00D74A84"/>
    <w:p w14:paraId="2EEA642B" w14:textId="77777777" w:rsidR="00D74A84" w:rsidRDefault="00D74A84" w:rsidP="00D74A84">
      <w:r>
        <w:t xml:space="preserve">which is (1.5.1) quoted above. Thus we have shown that our TE waveguide modes satisfy all four of Maxwell's equations. </w:t>
      </w:r>
    </w:p>
    <w:p w14:paraId="71119BA3" w14:textId="77777777" w:rsidR="00D74A84" w:rsidRDefault="00D74A84" w:rsidP="00D74A84">
      <w:r>
        <w:tab/>
        <w:t xml:space="preserve">Although the TE and TEM modes are both "transverse electric", there is a significant difference in the E field pattern. In TEM the E field lines run from one conductor to the other so that the line integral of E generates the potential difference V, as shown in Fig 3.5. The E field lines are "sourced by" (or "create") the surface charge on the conductors. In the TE mode of Fig F.1, the E field is still transverse but is parallel to the conductors so the line integral of E between the conductors gives V = 0. These E lines are not sourced by charges on the conductors but are more like the E field lines in a free-space light wave. </w:t>
      </w:r>
    </w:p>
    <w:p w14:paraId="4B8CAA22" w14:textId="77777777" w:rsidR="00D74A84" w:rsidRDefault="00D74A84" w:rsidP="00D74A84"/>
    <w:p w14:paraId="6E67C62C" w14:textId="77777777" w:rsidR="00D74A84" w:rsidRPr="00D80444" w:rsidRDefault="00D74A84" w:rsidP="00D74A84">
      <w:pPr>
        <w:rPr>
          <w:u w:val="single"/>
        </w:rPr>
      </w:pPr>
      <w:r w:rsidRPr="00D80444">
        <w:rPr>
          <w:u w:val="single"/>
        </w:rPr>
        <w:t xml:space="preserve">Comments: </w:t>
      </w:r>
    </w:p>
    <w:p w14:paraId="1E2A6E70" w14:textId="77777777" w:rsidR="00D74A84" w:rsidRDefault="00D74A84" w:rsidP="00D74A84"/>
    <w:p w14:paraId="5CDB7A41" w14:textId="77777777" w:rsidR="00D74A84" w:rsidRDefault="00D74A84" w:rsidP="00D74A84">
      <w:r>
        <w:t xml:space="preserve">1. The parallel plate transmission line also has TM waveguide modes, and the cutoff frequencies are the same as for the TE mode. </w:t>
      </w:r>
    </w:p>
    <w:p w14:paraId="6AEDF8F6" w14:textId="77777777" w:rsidR="00D74A84" w:rsidRDefault="00D74A84" w:rsidP="00D74A84"/>
    <w:p w14:paraId="4674DE0B" w14:textId="77777777" w:rsidR="00D74A84" w:rsidRPr="00213D67" w:rsidRDefault="00D74A84" w:rsidP="00D74A84">
      <w:r>
        <w:t>2. A rectangular waveguide mode has two quantized integers and the cutoff frequency is then a function of both these integers. For TM the E</w:t>
      </w:r>
      <w:r>
        <w:rPr>
          <w:rStyle w:val="subscript"/>
        </w:rPr>
        <w:t>z</w:t>
      </w:r>
      <w:r>
        <w:t xml:space="preserve"> field will have sine behavior in both x and y directions. </w:t>
      </w:r>
    </w:p>
    <w:p w14:paraId="0C771C66" w14:textId="77777777" w:rsidR="00D74A84" w:rsidRDefault="00D74A84" w:rsidP="00D74A84"/>
    <w:p w14:paraId="508924B5" w14:textId="77777777" w:rsidR="00D74A84" w:rsidRDefault="00D74A84" w:rsidP="00D74A84">
      <w:r>
        <w:t>3. The obvious boundary condition is that E</w:t>
      </w:r>
      <w:r>
        <w:rPr>
          <w:rStyle w:val="subscript"/>
        </w:rPr>
        <w:t>t</w:t>
      </w:r>
      <w:r>
        <w:t xml:space="preserve"> = 0 at the walls, while a less obvious condition is that</w:t>
      </w:r>
    </w:p>
    <w:p w14:paraId="385221AD" w14:textId="77777777" w:rsidR="00D74A84" w:rsidRDefault="00D74A84" w:rsidP="00D74A84">
      <w:r>
        <w:t xml:space="preserve"> B</w:t>
      </w:r>
      <w:r>
        <w:rPr>
          <w:rStyle w:val="subscript"/>
        </w:rPr>
        <w:t>n</w:t>
      </w:r>
      <w:r>
        <w:t xml:space="preserve"> = 0 at the walls. Notice in our example that B</w:t>
      </w:r>
      <w:r>
        <w:rPr>
          <w:rStyle w:val="subscript"/>
        </w:rPr>
        <w:t>x</w:t>
      </w:r>
      <w:r>
        <w:rPr>
          <w:rStyle w:val="superscript"/>
        </w:rPr>
        <w:t>(m)</w:t>
      </w:r>
      <w:r>
        <w:t xml:space="preserve">(x) = 0 at the walls and this is a normal B field. </w:t>
      </w:r>
    </w:p>
    <w:p w14:paraId="41E2AF3B" w14:textId="77777777" w:rsidR="00D74A84" w:rsidRDefault="00D74A84" w:rsidP="00D74A84"/>
    <w:p w14:paraId="30694BEB" w14:textId="77777777" w:rsidR="00D74A84" w:rsidRDefault="00D74A84" w:rsidP="00D74A84">
      <w:r>
        <w:t>4. Waveguide problems are normally dealt with using the Helmholtz equation for the E and B fields, whereas the TEM transmission line problem is more easily dealt with using potentials φ and A</w:t>
      </w:r>
      <w:r>
        <w:rPr>
          <w:rStyle w:val="subscript"/>
        </w:rPr>
        <w:t>z</w:t>
      </w:r>
      <w:r>
        <w:t xml:space="preserve">. </w:t>
      </w:r>
    </w:p>
    <w:p w14:paraId="529235E9" w14:textId="77777777" w:rsidR="00D74A84" w:rsidRDefault="00D74A84" w:rsidP="00D74A84"/>
    <w:p w14:paraId="4E2B06AF" w14:textId="77777777" w:rsidR="00D74A84" w:rsidRDefault="00D74A84" w:rsidP="00D74A84">
      <w:r>
        <w:t>5. We have dealt above with an ideal wave</w:t>
      </w:r>
      <w:r w:rsidR="00A377F7">
        <w:t>guide</w:t>
      </w:r>
      <w:r>
        <w:t xml:space="preserve">. In real waveguides the fields E and B penetrate distance δ (skin depth) into the walls and generate ohmic losses causing the wave to be damped. The same thing of course also happens for the transmission line TEM mode. </w:t>
      </w:r>
    </w:p>
    <w:p w14:paraId="63AC35A6" w14:textId="77777777" w:rsidR="00D74A84" w:rsidRDefault="00D74A84" w:rsidP="00D74A84"/>
    <w:p w14:paraId="6093057B" w14:textId="77777777" w:rsidR="00D74A84" w:rsidRDefault="00D74A84" w:rsidP="00D74A84">
      <w:r w:rsidRPr="003929DE">
        <w:rPr>
          <w:b/>
        </w:rPr>
        <w:t xml:space="preserve">Reader Exercise:  </w:t>
      </w:r>
      <w:r>
        <w:t xml:space="preserve">Make a 3D vector plot of the </w:t>
      </w:r>
      <w:r w:rsidRPr="003929DE">
        <w:rPr>
          <w:b/>
        </w:rPr>
        <w:t>E</w:t>
      </w:r>
      <w:r>
        <w:t xml:space="preserve"> and </w:t>
      </w:r>
      <w:r w:rsidRPr="003929DE">
        <w:rPr>
          <w:b/>
        </w:rPr>
        <w:t>B</w:t>
      </w:r>
      <w:r>
        <w:t xml:space="preserve"> fields for Fig F.1, and also plot the Poynting vector </w:t>
      </w:r>
      <w:r w:rsidRPr="003929DE">
        <w:rPr>
          <w:b/>
        </w:rPr>
        <w:t>S</w:t>
      </w:r>
      <w:r>
        <w:t xml:space="preserve"> = </w:t>
      </w:r>
      <w:r w:rsidRPr="003929DE">
        <w:rPr>
          <w:b/>
        </w:rPr>
        <w:t>E</w:t>
      </w:r>
      <w:r>
        <w:t xml:space="preserve"> x </w:t>
      </w:r>
      <w:r w:rsidRPr="003929DE">
        <w:rPr>
          <w:b/>
        </w:rPr>
        <w:t>B</w:t>
      </w:r>
      <w:r>
        <w:t xml:space="preserve"> and compare with the TEM wave pattern. Except at the center, in addition to S</w:t>
      </w:r>
      <w:r>
        <w:rPr>
          <w:rStyle w:val="subscript"/>
        </w:rPr>
        <w:t xml:space="preserve">z </w:t>
      </w:r>
      <w:r>
        <w:t>there seems to be an S</w:t>
      </w:r>
      <w:r>
        <w:rPr>
          <w:rStyle w:val="subscript"/>
        </w:rPr>
        <w:t>x</w:t>
      </w:r>
      <w:r>
        <w:t xml:space="preserve"> component suggesting a transverse power flow distribution in addition to the expected longitudinal power flow. </w:t>
      </w:r>
    </w:p>
    <w:p w14:paraId="03463A45" w14:textId="77777777" w:rsidR="00A01A47" w:rsidRDefault="00A01A47" w:rsidP="00A01A47"/>
    <w:p w14:paraId="383622D6" w14:textId="77777777" w:rsidR="008731C2" w:rsidRDefault="008731C2" w:rsidP="00A01A47">
      <w:pPr>
        <w:sectPr w:rsidR="008731C2" w:rsidSect="00195392">
          <w:headerReference w:type="default" r:id="rId203"/>
          <w:pgSz w:w="12240" w:h="15840"/>
          <w:pgMar w:top="1440" w:right="1440" w:bottom="1440" w:left="1440" w:header="720" w:footer="720" w:gutter="0"/>
          <w:cols w:space="720"/>
        </w:sectPr>
      </w:pPr>
    </w:p>
    <w:p w14:paraId="0FE3474F" w14:textId="77777777" w:rsidR="008731C2" w:rsidRDefault="008731C2" w:rsidP="008731C2">
      <w:pPr>
        <w:pStyle w:val="Heading2"/>
      </w:pPr>
      <w:bookmarkStart w:id="182" w:name="_Toc387219699"/>
      <w:r>
        <w:t>Appendix G:  The DC vector potential of a round wire carrying a uniform current</w:t>
      </w:r>
      <w:bookmarkEnd w:id="182"/>
    </w:p>
    <w:p w14:paraId="1D336AD5" w14:textId="77777777" w:rsidR="008731C2" w:rsidRDefault="008731C2" w:rsidP="008731C2"/>
    <w:p w14:paraId="58962BA5" w14:textId="77777777" w:rsidR="008731C2" w:rsidRDefault="008731C2" w:rsidP="008731C2">
      <w:r>
        <w:t>In this problem, an isolated, infinitely-long and z-aligned round wire ( μ</w:t>
      </w:r>
      <w:r>
        <w:rPr>
          <w:rStyle w:val="subscript"/>
        </w:rPr>
        <w:t>2</w:t>
      </w:r>
      <w:r>
        <w:t>,ε</w:t>
      </w:r>
      <w:r>
        <w:rPr>
          <w:rStyle w:val="subscript"/>
        </w:rPr>
        <w:t>2</w:t>
      </w:r>
      <w:r>
        <w:t>,σ</w:t>
      </w:r>
      <w:r>
        <w:rPr>
          <w:rStyle w:val="subscript"/>
        </w:rPr>
        <w:t>2</w:t>
      </w:r>
      <w:r>
        <w:t>, radius a ) carries a current I. The wire is immersed in an infinite dielectric medium (μ</w:t>
      </w:r>
      <w:r>
        <w:rPr>
          <w:rStyle w:val="subscript"/>
        </w:rPr>
        <w:t>1</w:t>
      </w:r>
      <w:r>
        <w:t>,ε</w:t>
      </w:r>
      <w:r>
        <w:rPr>
          <w:rStyle w:val="subscript"/>
        </w:rPr>
        <w:t>1</w:t>
      </w:r>
      <w:r>
        <w:t>,σ</w:t>
      </w:r>
      <w:r>
        <w:rPr>
          <w:rStyle w:val="subscript"/>
        </w:rPr>
        <w:t>1</w:t>
      </w:r>
      <w:r>
        <w:t xml:space="preserve">). We begin for general ω, but quickly go to the DC limit ω = 0. We wish to calculate the vector potential </w:t>
      </w:r>
      <w:r w:rsidRPr="00B17B8C">
        <w:rPr>
          <w:b/>
        </w:rPr>
        <w:t>A</w:t>
      </w:r>
      <w:r>
        <w:t xml:space="preserve"> of this wire </w:t>
      </w:r>
      <w:r w:rsidRPr="006F3D4F">
        <w:rPr>
          <w:i/>
        </w:rPr>
        <w:t>both inside and outside</w:t>
      </w:r>
      <w:r>
        <w:t xml:space="preserve">. </w:t>
      </w:r>
    </w:p>
    <w:p w14:paraId="1415309C" w14:textId="77777777" w:rsidR="008731C2" w:rsidRDefault="008731C2" w:rsidP="008731C2">
      <w:r>
        <w:tab/>
        <w:t xml:space="preserve">Section G.1 sets up the problem, makes some ansatz assumptions, and then ends up with a 2D Poisson equation for the potential which is </w:t>
      </w:r>
      <w:r>
        <w:rPr>
          <w:rFonts w:ascii="Symbol" w:hAnsi="Symbol"/>
          <w:color w:val="000000"/>
        </w:rPr>
        <w:t></w:t>
      </w:r>
      <w:r>
        <w:rPr>
          <w:rStyle w:val="superscript"/>
          <w:color w:val="000000"/>
        </w:rPr>
        <w:t>2</w:t>
      </w:r>
      <w:r>
        <w:rPr>
          <w:rStyle w:val="subscript"/>
        </w:rPr>
        <w:t>2D</w:t>
      </w:r>
      <w:r w:rsidRPr="008361E5">
        <w:t xml:space="preserve"> </w:t>
      </w:r>
      <w:r>
        <w:t>A</w:t>
      </w:r>
      <w:r>
        <w:rPr>
          <w:rStyle w:val="subscript"/>
        </w:rPr>
        <w:t>z</w:t>
      </w:r>
      <w:r>
        <w:t xml:space="preserve">(r) = - </w:t>
      </w:r>
      <w:r w:rsidRPr="00BB201D">
        <w:t>[</w:t>
      </w:r>
      <w:r>
        <w:t>Iμ</w:t>
      </w:r>
      <w:r>
        <w:rPr>
          <w:rStyle w:val="subscript"/>
        </w:rPr>
        <w:t>2</w:t>
      </w:r>
      <w:r>
        <w:t>/(πa</w:t>
      </w:r>
      <w:r>
        <w:rPr>
          <w:rStyle w:val="superscript"/>
        </w:rPr>
        <w:t>2</w:t>
      </w:r>
      <w:r>
        <w:t xml:space="preserve">)] θ(r≤a). </w:t>
      </w:r>
    </w:p>
    <w:p w14:paraId="0BF69815" w14:textId="77777777" w:rsidR="008731C2" w:rsidRDefault="008731C2" w:rsidP="008731C2">
      <w:r>
        <w:tab/>
        <w:t>Section G.2 directly solves this Poisson equation for the potential A</w:t>
      </w:r>
      <w:r>
        <w:rPr>
          <w:rStyle w:val="subscript"/>
        </w:rPr>
        <w:t>z</w:t>
      </w:r>
      <w:r>
        <w:t xml:space="preserve">(r). The solution is required to meet two boundary conditions at r = a. </w:t>
      </w:r>
    </w:p>
    <w:p w14:paraId="0E351514" w14:textId="77777777" w:rsidR="008731C2" w:rsidRDefault="008731C2" w:rsidP="008731C2">
      <w:r>
        <w:tab/>
        <w:t>Section G.3 very quickly computes this same A</w:t>
      </w:r>
      <w:r>
        <w:rPr>
          <w:rStyle w:val="subscript"/>
        </w:rPr>
        <w:t>z</w:t>
      </w:r>
      <w:r>
        <w:t xml:space="preserve">(r) using Ampere's Law with the same boundary conditions and obtains the same result found in Section G.2. </w:t>
      </w:r>
    </w:p>
    <w:p w14:paraId="257663A1" w14:textId="77777777" w:rsidR="008731C2" w:rsidRDefault="008731C2" w:rsidP="008731C2">
      <w:r>
        <w:tab/>
        <w:t>Section G.4 laboriously obtains the same A</w:t>
      </w:r>
      <w:r>
        <w:rPr>
          <w:rStyle w:val="subscript"/>
        </w:rPr>
        <w:t>z</w:t>
      </w:r>
      <w:r>
        <w:t>(r) result using the 2D Helmholtz integral (which in this case is really just a Poisson integral). This serves as a prototype case for dealing with such integrals, so much detail is provided. It is found that for μ</w:t>
      </w:r>
      <w:r>
        <w:rPr>
          <w:rStyle w:val="subscript"/>
        </w:rPr>
        <w:t xml:space="preserve">1 </w:t>
      </w:r>
      <w:r>
        <w:t>≠ μ</w:t>
      </w:r>
      <w:r>
        <w:rPr>
          <w:rStyle w:val="subscript"/>
        </w:rPr>
        <w:t xml:space="preserve">2 </w:t>
      </w:r>
      <w:r>
        <w:t xml:space="preserve">homogenous terms must be added to the Helmholtz integral in order to meet the boundary conditions. </w:t>
      </w:r>
    </w:p>
    <w:p w14:paraId="49D8D647" w14:textId="77777777" w:rsidR="008731C2" w:rsidRPr="00067079" w:rsidRDefault="008731C2" w:rsidP="008731C2">
      <w:r>
        <w:tab/>
        <w:t>Section G.5 comments on the solution for A</w:t>
      </w:r>
      <w:r>
        <w:rPr>
          <w:rStyle w:val="subscript"/>
        </w:rPr>
        <w:t>z</w:t>
      </w:r>
      <w:r>
        <w:t xml:space="preserve"> at low frequenc</w:t>
      </w:r>
      <w:r w:rsidR="00042ADB">
        <w:t xml:space="preserve">ies. </w:t>
      </w:r>
    </w:p>
    <w:p w14:paraId="1EA143E0" w14:textId="77777777" w:rsidR="008731C2" w:rsidRDefault="008731C2" w:rsidP="008731C2"/>
    <w:p w14:paraId="2BB5B94D" w14:textId="77777777" w:rsidR="008731C2" w:rsidRPr="008361E5" w:rsidRDefault="008731C2" w:rsidP="008731C2">
      <w:pPr>
        <w:pStyle w:val="Heading3"/>
      </w:pPr>
      <w:bookmarkStart w:id="183" w:name="_Toc387219700"/>
      <w:r>
        <w:t>G.1</w:t>
      </w:r>
      <w:r w:rsidRPr="008361E5">
        <w:t xml:space="preserve"> Setup and Assumptions</w:t>
      </w:r>
      <w:bookmarkEnd w:id="183"/>
    </w:p>
    <w:p w14:paraId="7592790A" w14:textId="77777777" w:rsidR="008731C2" w:rsidRDefault="008731C2" w:rsidP="008731C2"/>
    <w:p w14:paraId="0F3A6C12" w14:textId="77777777" w:rsidR="008731C2" w:rsidRDefault="008731C2" w:rsidP="008731C2">
      <w:r>
        <w:t xml:space="preserve">The ω-domain Helmholtz wave equation for </w:t>
      </w:r>
      <w:r w:rsidRPr="00B17B8C">
        <w:rPr>
          <w:b/>
        </w:rPr>
        <w:t>A</w:t>
      </w:r>
      <w:r>
        <w:t xml:space="preserve"> using the King gauge is given by (1.5.4), </w:t>
      </w:r>
    </w:p>
    <w:p w14:paraId="4F50B6B2" w14:textId="77777777" w:rsidR="008731C2" w:rsidRDefault="008731C2" w:rsidP="008731C2"/>
    <w:p w14:paraId="667DA16E" w14:textId="77777777" w:rsidR="008731C2" w:rsidRPr="00567779" w:rsidRDefault="008731C2" w:rsidP="008731C2">
      <w:pPr>
        <w:tabs>
          <w:tab w:val="left" w:pos="7200"/>
          <w:tab w:val="left" w:pos="7920"/>
          <w:tab w:val="right" w:pos="9270"/>
        </w:tabs>
      </w:pPr>
      <w:r>
        <w:tab/>
        <w:t>(</w:t>
      </w:r>
      <w:r>
        <w:rPr>
          <w:rFonts w:ascii="Symbol" w:hAnsi="Symbol"/>
          <w:color w:val="000000"/>
        </w:rPr>
        <w:t></w:t>
      </w:r>
      <w:r>
        <w:rPr>
          <w:rStyle w:val="superscript"/>
          <w:color w:val="000000"/>
        </w:rPr>
        <w:t>2</w:t>
      </w:r>
      <w:r w:rsidRPr="00C94E3D">
        <w:t xml:space="preserve"> </w:t>
      </w:r>
      <w:r>
        <w:t>+ β</w:t>
      </w:r>
      <w:r>
        <w:rPr>
          <w:rStyle w:val="subscript"/>
        </w:rPr>
        <w:t>1</w:t>
      </w:r>
      <w:r>
        <w:rPr>
          <w:rStyle w:val="superscript"/>
        </w:rPr>
        <w:t>2</w:t>
      </w:r>
      <w:r>
        <w:t>)</w:t>
      </w:r>
      <w:r>
        <w:rPr>
          <w:b/>
        </w:rPr>
        <w:t xml:space="preserve">A </w:t>
      </w:r>
      <w:r>
        <w:t>=   - μ</w:t>
      </w:r>
      <w:r>
        <w:rPr>
          <w:rStyle w:val="subscript"/>
        </w:rPr>
        <w:t>2</w:t>
      </w:r>
      <w:r>
        <w:rPr>
          <w:b/>
        </w:rPr>
        <w:t>J</w:t>
      </w:r>
      <w:r>
        <w:rPr>
          <w:rStyle w:val="subscript"/>
        </w:rPr>
        <w:t>2</w:t>
      </w:r>
      <w:r>
        <w:tab/>
      </w:r>
      <w:r>
        <w:tab/>
        <w:t>β</w:t>
      </w:r>
      <w:r>
        <w:rPr>
          <w:rStyle w:val="subscript"/>
        </w:rPr>
        <w:t>1</w:t>
      </w:r>
      <w:r>
        <w:rPr>
          <w:rStyle w:val="superscript"/>
        </w:rPr>
        <w:t>2</w:t>
      </w:r>
      <w:r>
        <w:t xml:space="preserve"> = ω</w:t>
      </w:r>
      <w:r>
        <w:rPr>
          <w:rStyle w:val="superscript"/>
        </w:rPr>
        <w:t>2</w:t>
      </w:r>
      <w:r>
        <w:t>μ</w:t>
      </w:r>
      <w:r>
        <w:rPr>
          <w:rStyle w:val="subscript"/>
        </w:rPr>
        <w:t>1</w:t>
      </w:r>
      <w:r>
        <w:t xml:space="preserve"> ξ</w:t>
      </w:r>
      <w:r>
        <w:rPr>
          <w:rStyle w:val="subscript"/>
        </w:rPr>
        <w:t>1</w:t>
      </w:r>
      <w:r>
        <w:tab/>
        <w:t xml:space="preserve">       ξ</w:t>
      </w:r>
      <w:r>
        <w:rPr>
          <w:rStyle w:val="subscript"/>
        </w:rPr>
        <w:t>1</w:t>
      </w:r>
      <w:r>
        <w:t xml:space="preserve"> ≡ ε</w:t>
      </w:r>
      <w:r>
        <w:rPr>
          <w:rStyle w:val="subscript"/>
        </w:rPr>
        <w:t>1</w:t>
      </w:r>
      <w:r>
        <w:t xml:space="preserve"> - jσ</w:t>
      </w:r>
      <w:r>
        <w:rPr>
          <w:rStyle w:val="subscript"/>
        </w:rPr>
        <w:t>1</w:t>
      </w:r>
      <w:r>
        <w:t>/ω</w:t>
      </w:r>
      <w:r>
        <w:tab/>
      </w:r>
      <w:r>
        <w:tab/>
      </w:r>
      <w:r>
        <w:tab/>
        <w:t>(G.1.1)</w:t>
      </w:r>
    </w:p>
    <w:p w14:paraId="7CA6DFD6" w14:textId="77777777" w:rsidR="008731C2" w:rsidRPr="00567779" w:rsidRDefault="008731C2" w:rsidP="008731C2">
      <w:r>
        <w:tab/>
      </w:r>
      <w:r>
        <w:tab/>
      </w:r>
      <w:r>
        <w:tab/>
      </w:r>
      <w:r>
        <w:tab/>
      </w:r>
      <w:r>
        <w:tab/>
      </w:r>
      <w:r>
        <w:tab/>
      </w:r>
      <w:r>
        <w:tab/>
      </w:r>
      <w:r>
        <w:tab/>
      </w:r>
      <w:r>
        <w:tab/>
      </w:r>
    </w:p>
    <w:p w14:paraId="28E5FDA5" w14:textId="77777777" w:rsidR="008731C2" w:rsidRPr="00567779" w:rsidRDefault="008731C2" w:rsidP="008731C2">
      <w:pPr>
        <w:tabs>
          <w:tab w:val="left" w:pos="7200"/>
          <w:tab w:val="left" w:pos="7920"/>
          <w:tab w:val="right" w:pos="9270"/>
        </w:tabs>
      </w:pPr>
      <w:r>
        <w:tab/>
        <w:t>div</w:t>
      </w:r>
      <w:r>
        <w:rPr>
          <w:b/>
        </w:rPr>
        <w:t xml:space="preserve"> A</w:t>
      </w:r>
      <w:r>
        <w:t xml:space="preserve"> = jωμ</w:t>
      </w:r>
      <w:r>
        <w:rPr>
          <w:rStyle w:val="subscript"/>
        </w:rPr>
        <w:t>1</w:t>
      </w:r>
      <w:r>
        <w:t>ξ</w:t>
      </w:r>
      <w:r>
        <w:rPr>
          <w:rStyle w:val="subscript"/>
        </w:rPr>
        <w:t>1</w:t>
      </w:r>
      <w:r>
        <w:t>φ  .</w:t>
      </w:r>
      <w:r>
        <w:tab/>
      </w:r>
      <w:r>
        <w:tab/>
      </w:r>
      <w:r>
        <w:tab/>
        <w:t>// King gauge</w:t>
      </w:r>
      <w:r>
        <w:tab/>
        <w:t xml:space="preserve"> </w:t>
      </w:r>
      <w:r w:rsidR="00042ADB">
        <w:t>[ 1 = dielectric, 2 = wire ]</w:t>
      </w:r>
      <w:r>
        <w:tab/>
      </w:r>
      <w:r>
        <w:tab/>
        <w:t>(G.1.2)</w:t>
      </w:r>
    </w:p>
    <w:p w14:paraId="1A4061CF" w14:textId="77777777" w:rsidR="008731C2" w:rsidRDefault="008731C2" w:rsidP="008731C2"/>
    <w:p w14:paraId="32F504E3" w14:textId="77777777" w:rsidR="008731C2" w:rsidRDefault="008731C2" w:rsidP="008731C2">
      <w:r>
        <w:t xml:space="preserve">We take a uniform prescribed current inside the wire ( assume low frequency), </w:t>
      </w:r>
    </w:p>
    <w:p w14:paraId="7CC94543" w14:textId="77777777" w:rsidR="008731C2" w:rsidRDefault="008731C2" w:rsidP="008731C2"/>
    <w:p w14:paraId="50732283" w14:textId="77777777" w:rsidR="008731C2" w:rsidRPr="00F76D32" w:rsidRDefault="008731C2" w:rsidP="008731C2">
      <w:r>
        <w:tab/>
      </w:r>
      <w:r w:rsidRPr="00B17B8C">
        <w:rPr>
          <w:b/>
        </w:rPr>
        <w:t>J</w:t>
      </w:r>
      <w:r>
        <w:rPr>
          <w:rStyle w:val="subscript"/>
        </w:rPr>
        <w:t>2</w:t>
      </w:r>
      <w:r>
        <w:t xml:space="preserve"> = [I/(πa</w:t>
      </w:r>
      <w:r>
        <w:rPr>
          <w:rStyle w:val="superscript"/>
        </w:rPr>
        <w:t>2</w:t>
      </w:r>
      <w:r>
        <w:t xml:space="preserve">)] </w:t>
      </w:r>
      <w:r>
        <w:rPr>
          <w:b/>
        </w:rPr>
        <w:fldChar w:fldCharType="begin"/>
      </w:r>
      <w:r>
        <w:rPr>
          <w:b/>
        </w:rPr>
        <w:instrText xml:space="preserve"> EQ \O(</w:instrText>
      </w:r>
      <w:r w:rsidRPr="00B17B8C">
        <w:rPr>
          <w:b/>
        </w:rPr>
        <w:instrText>z</w:instrText>
      </w:r>
      <w:r>
        <w:rPr>
          <w:b/>
        </w:rPr>
        <w:instrText>,\S\up2(^))</w:instrText>
      </w:r>
      <w:r>
        <w:rPr>
          <w:b/>
        </w:rPr>
        <w:fldChar w:fldCharType="end"/>
      </w:r>
      <w:r>
        <w:rPr>
          <w:b/>
        </w:rPr>
        <w:t xml:space="preserve"> </w:t>
      </w:r>
      <w:r>
        <w:tab/>
      </w:r>
      <w:r>
        <w:tab/>
      </w:r>
      <w:r>
        <w:tab/>
      </w:r>
      <w:r>
        <w:tab/>
      </w:r>
      <w:r>
        <w:tab/>
      </w:r>
      <w:r>
        <w:tab/>
      </w:r>
      <w:r>
        <w:tab/>
      </w:r>
      <w:r>
        <w:tab/>
      </w:r>
      <w:r>
        <w:tab/>
      </w:r>
      <w:r>
        <w:tab/>
        <w:t>(G.1.3)</w:t>
      </w:r>
    </w:p>
    <w:p w14:paraId="6BFFC923" w14:textId="77777777" w:rsidR="008731C2" w:rsidRDefault="008731C2" w:rsidP="008731C2">
      <w:pPr>
        <w:rPr>
          <w:b/>
        </w:rPr>
      </w:pPr>
    </w:p>
    <w:p w14:paraId="4ED443D7" w14:textId="77777777" w:rsidR="008731C2" w:rsidRDefault="008731C2" w:rsidP="008731C2">
      <w:r>
        <w:t>so the Helmholtz wave equation reads</w:t>
      </w:r>
    </w:p>
    <w:p w14:paraId="403B8053" w14:textId="77777777" w:rsidR="008731C2" w:rsidRDefault="008731C2" w:rsidP="008731C2"/>
    <w:p w14:paraId="45B6B53C" w14:textId="77777777" w:rsidR="008731C2" w:rsidRDefault="008731C2" w:rsidP="008731C2">
      <w:r>
        <w:tab/>
        <w:t>(</w:t>
      </w:r>
      <w:r>
        <w:rPr>
          <w:rFonts w:ascii="Symbol" w:hAnsi="Symbol"/>
          <w:color w:val="000000"/>
        </w:rPr>
        <w:t></w:t>
      </w:r>
      <w:r>
        <w:rPr>
          <w:rStyle w:val="superscript"/>
          <w:color w:val="000000"/>
        </w:rPr>
        <w:t>2</w:t>
      </w:r>
      <w:r w:rsidRPr="00C94E3D">
        <w:t xml:space="preserve"> </w:t>
      </w:r>
      <w:r>
        <w:t>+ β</w:t>
      </w:r>
      <w:r>
        <w:rPr>
          <w:rStyle w:val="subscript"/>
        </w:rPr>
        <w:t>1</w:t>
      </w:r>
      <w:r>
        <w:rPr>
          <w:rStyle w:val="superscript"/>
        </w:rPr>
        <w:t>2</w:t>
      </w:r>
      <w:r>
        <w:t>)</w:t>
      </w:r>
      <w:r>
        <w:rPr>
          <w:b/>
        </w:rPr>
        <w:t>A</w:t>
      </w:r>
      <w:r>
        <w:t>(</w:t>
      </w:r>
      <w:r w:rsidRPr="007F0E32">
        <w:rPr>
          <w:b/>
        </w:rPr>
        <w:t>x</w:t>
      </w:r>
      <w:r>
        <w:t>)</w:t>
      </w:r>
      <w:r>
        <w:rPr>
          <w:b/>
        </w:rPr>
        <w:t xml:space="preserve"> </w:t>
      </w:r>
      <w:r>
        <w:t xml:space="preserve">= - </w:t>
      </w:r>
      <w:r w:rsidRPr="00BB201D">
        <w:t>[</w:t>
      </w:r>
      <w:r>
        <w:t>Iμ</w:t>
      </w:r>
      <w:r>
        <w:rPr>
          <w:rStyle w:val="subscript"/>
        </w:rPr>
        <w:t>2</w:t>
      </w:r>
      <w:r>
        <w:t>/(πa</w:t>
      </w:r>
      <w:r>
        <w:rPr>
          <w:rStyle w:val="superscript"/>
        </w:rPr>
        <w:t>2</w:t>
      </w:r>
      <w:r>
        <w:t>)] θ(</w:t>
      </w:r>
      <w:r w:rsidRPr="00E60003">
        <w:fldChar w:fldCharType="begin"/>
      </w:r>
      <w:r w:rsidRPr="00E60003">
        <w:instrText xml:space="preserve"> EQ \r(</w:instrText>
      </w:r>
      <w:r>
        <w:instrText>x</w:instrText>
      </w:r>
      <w:r>
        <w:rPr>
          <w:rStyle w:val="superscript"/>
        </w:rPr>
        <w:instrText>2</w:instrText>
      </w:r>
      <w:r>
        <w:instrText>+y</w:instrText>
      </w:r>
      <w:r>
        <w:rPr>
          <w:rStyle w:val="superscript"/>
        </w:rPr>
        <w:instrText>2</w:instrText>
      </w:r>
      <w:r w:rsidRPr="00E60003">
        <w:instrText xml:space="preserve">) </w:instrText>
      </w:r>
      <w:r w:rsidRPr="00E60003">
        <w:fldChar w:fldCharType="end"/>
      </w:r>
      <w:r>
        <w:t xml:space="preserve">&lt; a)  </w:t>
      </w:r>
      <w:r>
        <w:rPr>
          <w:b/>
        </w:rPr>
        <w:fldChar w:fldCharType="begin"/>
      </w:r>
      <w:r>
        <w:rPr>
          <w:b/>
        </w:rPr>
        <w:instrText xml:space="preserve"> EQ \O(</w:instrText>
      </w:r>
      <w:r w:rsidRPr="00B17B8C">
        <w:rPr>
          <w:b/>
        </w:rPr>
        <w:instrText>z</w:instrText>
      </w:r>
      <w:r>
        <w:rPr>
          <w:b/>
        </w:rPr>
        <w:instrText>,\S\up2(^))</w:instrText>
      </w:r>
      <w:r>
        <w:rPr>
          <w:b/>
        </w:rPr>
        <w:fldChar w:fldCharType="end"/>
      </w:r>
      <w:r>
        <w:rPr>
          <w:b/>
        </w:rPr>
        <w:t xml:space="preserve">  </w:t>
      </w:r>
    </w:p>
    <w:p w14:paraId="0D53AAC6" w14:textId="77777777" w:rsidR="008731C2" w:rsidRDefault="008731C2" w:rsidP="008731C2"/>
    <w:p w14:paraId="5DCB1797" w14:textId="77777777" w:rsidR="008731C2" w:rsidRDefault="008731C2" w:rsidP="008731C2">
      <w:r>
        <w:t xml:space="preserve">where </w:t>
      </w:r>
      <w:r>
        <w:rPr>
          <w:rFonts w:ascii="Symbol" w:hAnsi="Symbol"/>
          <w:color w:val="000000"/>
        </w:rPr>
        <w:t></w:t>
      </w:r>
      <w:r>
        <w:rPr>
          <w:rStyle w:val="superscript"/>
          <w:color w:val="000000"/>
        </w:rPr>
        <w:t>2</w:t>
      </w:r>
      <w:r>
        <w:t xml:space="preserve"> is the </w:t>
      </w:r>
      <w:r w:rsidRPr="00E60003">
        <w:rPr>
          <w:i/>
        </w:rPr>
        <w:t>vector</w:t>
      </w:r>
      <w:r>
        <w:t xml:space="preserve"> Laplacian and where θ(B) = 1 if B is true, else 0.</w:t>
      </w:r>
    </w:p>
    <w:p w14:paraId="5354D565" w14:textId="77777777" w:rsidR="008731C2" w:rsidRDefault="008731C2" w:rsidP="008731C2"/>
    <w:p w14:paraId="788B5FDA" w14:textId="77777777" w:rsidR="008731C2" w:rsidRDefault="008731C2" w:rsidP="008731C2">
      <w:r>
        <w:t>Using Cartesian components, this says</w:t>
      </w:r>
    </w:p>
    <w:p w14:paraId="15E91812" w14:textId="77777777" w:rsidR="008731C2" w:rsidRDefault="008731C2" w:rsidP="008731C2"/>
    <w:p w14:paraId="2A4D3758" w14:textId="77777777" w:rsidR="008731C2" w:rsidRDefault="008731C2" w:rsidP="008731C2">
      <w:r>
        <w:tab/>
        <w:t>(</w:t>
      </w:r>
      <w:r>
        <w:rPr>
          <w:rFonts w:ascii="Symbol" w:hAnsi="Symbol"/>
          <w:color w:val="000000"/>
        </w:rPr>
        <w:t></w:t>
      </w:r>
      <w:r>
        <w:rPr>
          <w:rStyle w:val="superscript"/>
          <w:color w:val="000000"/>
        </w:rPr>
        <w:t>2</w:t>
      </w:r>
      <w:r w:rsidRPr="00C94E3D">
        <w:t xml:space="preserve"> </w:t>
      </w:r>
      <w:r>
        <w:t>+ β</w:t>
      </w:r>
      <w:r>
        <w:rPr>
          <w:rStyle w:val="subscript"/>
        </w:rPr>
        <w:t>1</w:t>
      </w:r>
      <w:r>
        <w:rPr>
          <w:rStyle w:val="superscript"/>
        </w:rPr>
        <w:t>2</w:t>
      </w:r>
      <w:r>
        <w:t>)A</w:t>
      </w:r>
      <w:r>
        <w:rPr>
          <w:rStyle w:val="subscript"/>
        </w:rPr>
        <w:t>x</w:t>
      </w:r>
      <w:r>
        <w:t>(</w:t>
      </w:r>
      <w:r w:rsidRPr="007F0E32">
        <w:rPr>
          <w:b/>
        </w:rPr>
        <w:t>x</w:t>
      </w:r>
      <w:r>
        <w:t>)</w:t>
      </w:r>
      <w:r>
        <w:rPr>
          <w:b/>
        </w:rPr>
        <w:t xml:space="preserve"> </w:t>
      </w:r>
      <w:r>
        <w:t>= 0</w:t>
      </w:r>
    </w:p>
    <w:p w14:paraId="6F50E569" w14:textId="77777777" w:rsidR="008731C2" w:rsidRDefault="008731C2" w:rsidP="008731C2">
      <w:r>
        <w:tab/>
        <w:t>(</w:t>
      </w:r>
      <w:r>
        <w:rPr>
          <w:rFonts w:ascii="Symbol" w:hAnsi="Symbol"/>
          <w:color w:val="000000"/>
        </w:rPr>
        <w:t></w:t>
      </w:r>
      <w:r>
        <w:rPr>
          <w:rStyle w:val="superscript"/>
          <w:color w:val="000000"/>
        </w:rPr>
        <w:t>2</w:t>
      </w:r>
      <w:r w:rsidRPr="00C94E3D">
        <w:t xml:space="preserve"> </w:t>
      </w:r>
      <w:r>
        <w:t>+ β</w:t>
      </w:r>
      <w:r>
        <w:rPr>
          <w:rStyle w:val="subscript"/>
        </w:rPr>
        <w:t>1</w:t>
      </w:r>
      <w:r>
        <w:rPr>
          <w:rStyle w:val="superscript"/>
        </w:rPr>
        <w:t>2</w:t>
      </w:r>
      <w:r>
        <w:t>)A</w:t>
      </w:r>
      <w:r>
        <w:rPr>
          <w:rStyle w:val="subscript"/>
        </w:rPr>
        <w:t>y</w:t>
      </w:r>
      <w:r>
        <w:t>(</w:t>
      </w:r>
      <w:r w:rsidRPr="007F0E32">
        <w:rPr>
          <w:b/>
        </w:rPr>
        <w:t>x</w:t>
      </w:r>
      <w:r>
        <w:t>)</w:t>
      </w:r>
      <w:r>
        <w:rPr>
          <w:b/>
        </w:rPr>
        <w:t xml:space="preserve"> </w:t>
      </w:r>
      <w:r>
        <w:t>= 0</w:t>
      </w:r>
    </w:p>
    <w:p w14:paraId="0D7DE110" w14:textId="77777777" w:rsidR="008731C2" w:rsidRDefault="008731C2" w:rsidP="008731C2">
      <w:r>
        <w:tab/>
        <w:t>(</w:t>
      </w:r>
      <w:r>
        <w:rPr>
          <w:rFonts w:ascii="Symbol" w:hAnsi="Symbol"/>
          <w:color w:val="000000"/>
        </w:rPr>
        <w:t></w:t>
      </w:r>
      <w:r>
        <w:rPr>
          <w:rStyle w:val="superscript"/>
          <w:color w:val="000000"/>
        </w:rPr>
        <w:t>2</w:t>
      </w:r>
      <w:r w:rsidRPr="00C94E3D">
        <w:t xml:space="preserve"> </w:t>
      </w:r>
      <w:r>
        <w:t>+ β</w:t>
      </w:r>
      <w:r>
        <w:rPr>
          <w:rStyle w:val="subscript"/>
        </w:rPr>
        <w:t>1</w:t>
      </w:r>
      <w:r>
        <w:rPr>
          <w:rStyle w:val="superscript"/>
        </w:rPr>
        <w:t>2</w:t>
      </w:r>
      <w:r>
        <w:t>)A</w:t>
      </w:r>
      <w:r>
        <w:rPr>
          <w:rStyle w:val="subscript"/>
        </w:rPr>
        <w:t>z</w:t>
      </w:r>
      <w:r>
        <w:t>(</w:t>
      </w:r>
      <w:r w:rsidRPr="007F0E32">
        <w:rPr>
          <w:b/>
        </w:rPr>
        <w:t>x</w:t>
      </w:r>
      <w:r>
        <w:t>)</w:t>
      </w:r>
      <w:r>
        <w:rPr>
          <w:b/>
        </w:rPr>
        <w:t xml:space="preserve"> </w:t>
      </w:r>
      <w:r>
        <w:t xml:space="preserve">= - </w:t>
      </w:r>
      <w:r w:rsidRPr="00BB201D">
        <w:t>[</w:t>
      </w:r>
      <w:r>
        <w:t>Iμ</w:t>
      </w:r>
      <w:r>
        <w:rPr>
          <w:rStyle w:val="subscript"/>
        </w:rPr>
        <w:t>2</w:t>
      </w:r>
      <w:r>
        <w:t>/(πa</w:t>
      </w:r>
      <w:r>
        <w:rPr>
          <w:rStyle w:val="superscript"/>
        </w:rPr>
        <w:t>2</w:t>
      </w:r>
      <w:r>
        <w:t>)]</w:t>
      </w:r>
      <w:r w:rsidRPr="00E60003">
        <w:t xml:space="preserve"> </w:t>
      </w:r>
      <w:r>
        <w:t>θ(</w:t>
      </w:r>
      <w:r w:rsidRPr="00E60003">
        <w:fldChar w:fldCharType="begin"/>
      </w:r>
      <w:r w:rsidRPr="00E60003">
        <w:instrText xml:space="preserve"> EQ \r(</w:instrText>
      </w:r>
      <w:r>
        <w:instrText>x</w:instrText>
      </w:r>
      <w:r>
        <w:rPr>
          <w:rStyle w:val="superscript"/>
        </w:rPr>
        <w:instrText>2</w:instrText>
      </w:r>
      <w:r>
        <w:instrText>+y</w:instrText>
      </w:r>
      <w:r>
        <w:rPr>
          <w:rStyle w:val="superscript"/>
        </w:rPr>
        <w:instrText>2</w:instrText>
      </w:r>
      <w:r w:rsidRPr="00E60003">
        <w:instrText xml:space="preserve">) </w:instrText>
      </w:r>
      <w:r w:rsidRPr="00E60003">
        <w:fldChar w:fldCharType="end"/>
      </w:r>
      <w:r>
        <w:t xml:space="preserve">&lt; a) </w:t>
      </w:r>
    </w:p>
    <w:p w14:paraId="312FD64A" w14:textId="77777777" w:rsidR="008731C2" w:rsidRDefault="008731C2" w:rsidP="008731C2"/>
    <w:p w14:paraId="133CA68F" w14:textId="77777777" w:rsidR="008731C2" w:rsidRDefault="008731C2" w:rsidP="008731C2">
      <w:r>
        <w:t xml:space="preserve">where in </w:t>
      </w:r>
      <w:r w:rsidRPr="00E60003">
        <w:rPr>
          <w:i/>
        </w:rPr>
        <w:t>these</w:t>
      </w:r>
      <w:r>
        <w:t xml:space="preserve"> three equations </w:t>
      </w:r>
      <w:r>
        <w:sym w:font="Symbol" w:char="F0D1"/>
      </w:r>
      <w:r>
        <w:rPr>
          <w:rStyle w:val="superscript"/>
        </w:rPr>
        <w:t>2</w:t>
      </w:r>
      <w:r>
        <w:t xml:space="preserve"> is the </w:t>
      </w:r>
      <w:r w:rsidRPr="00E60003">
        <w:rPr>
          <w:i/>
        </w:rPr>
        <w:t>scalar</w:t>
      </w:r>
      <w:r>
        <w:t xml:space="preserve"> Laplacian. We shall seek a solution in which both A</w:t>
      </w:r>
      <w:r>
        <w:rPr>
          <w:rStyle w:val="subscript"/>
        </w:rPr>
        <w:t>x</w:t>
      </w:r>
      <w:r>
        <w:t xml:space="preserve"> and A</w:t>
      </w:r>
      <w:r>
        <w:rPr>
          <w:rStyle w:val="subscript"/>
        </w:rPr>
        <w:t>y</w:t>
      </w:r>
      <w:r>
        <w:t xml:space="preserve"> vanish. In this case we have</w:t>
      </w:r>
    </w:p>
    <w:p w14:paraId="18CE6EFA" w14:textId="77777777" w:rsidR="008731C2" w:rsidRDefault="008731C2" w:rsidP="008731C2"/>
    <w:p w14:paraId="42843B0C" w14:textId="77777777" w:rsidR="008731C2" w:rsidRDefault="008731C2" w:rsidP="008731C2">
      <w:r>
        <w:tab/>
      </w:r>
      <w:r w:rsidRPr="007F0E32">
        <w:rPr>
          <w:b/>
        </w:rPr>
        <w:t>A</w:t>
      </w:r>
      <w:r>
        <w:t>(</w:t>
      </w:r>
      <w:r w:rsidRPr="007F0E32">
        <w:rPr>
          <w:b/>
        </w:rPr>
        <w:t>x</w:t>
      </w:r>
      <w:r>
        <w:t>) = A</w:t>
      </w:r>
      <w:r>
        <w:rPr>
          <w:rStyle w:val="subscript"/>
        </w:rPr>
        <w:t>z</w:t>
      </w:r>
      <w:r>
        <w:t>(</w:t>
      </w:r>
      <w:r w:rsidRPr="007F0E32">
        <w:rPr>
          <w:b/>
        </w:rPr>
        <w:t>x</w:t>
      </w:r>
      <w:r>
        <w:t xml:space="preserve">) </w:t>
      </w:r>
      <w:r w:rsidRPr="007F0E32">
        <w:rPr>
          <w:b/>
        </w:rPr>
        <w:fldChar w:fldCharType="begin"/>
      </w:r>
      <w:r w:rsidRPr="007F0E32">
        <w:rPr>
          <w:b/>
        </w:rPr>
        <w:instrText xml:space="preserve"> EQ \O(z,\S\up2(^))</w:instrText>
      </w:r>
      <w:r w:rsidRPr="007F0E32">
        <w:rPr>
          <w:b/>
        </w:rPr>
        <w:fldChar w:fldCharType="end"/>
      </w:r>
      <w:r>
        <w:t xml:space="preserve"> .</w:t>
      </w:r>
      <w:r>
        <w:tab/>
      </w:r>
    </w:p>
    <w:p w14:paraId="65DA071C" w14:textId="77777777" w:rsidR="008731C2" w:rsidRDefault="008731C2" w:rsidP="008731C2"/>
    <w:p w14:paraId="784FAF82" w14:textId="77777777" w:rsidR="008731C2" w:rsidRDefault="008731C2" w:rsidP="008731C2">
      <w:r>
        <w:t>We assume a very low frequency ω for which we know any longitudinal wave that might be going down the wire has a very long wavelength. We then ignore z variations in A</w:t>
      </w:r>
      <w:r>
        <w:rPr>
          <w:rStyle w:val="subscript"/>
        </w:rPr>
        <w:t>z</w:t>
      </w:r>
      <w:r>
        <w:t xml:space="preserve"> to write</w:t>
      </w:r>
      <w:r>
        <w:tab/>
      </w:r>
      <w:r>
        <w:tab/>
      </w:r>
      <w:r>
        <w:tab/>
      </w:r>
      <w:r>
        <w:tab/>
      </w:r>
      <w:r>
        <w:tab/>
      </w:r>
      <w:r>
        <w:tab/>
      </w:r>
      <w:r>
        <w:tab/>
      </w:r>
      <w:r>
        <w:tab/>
      </w:r>
      <w:r>
        <w:tab/>
      </w:r>
    </w:p>
    <w:p w14:paraId="240D1579" w14:textId="77777777" w:rsidR="008731C2" w:rsidRPr="003F2536" w:rsidRDefault="008731C2" w:rsidP="008731C2">
      <w:pPr>
        <w:tabs>
          <w:tab w:val="left" w:pos="7200"/>
          <w:tab w:val="left" w:pos="7920"/>
          <w:tab w:val="right" w:pos="9270"/>
        </w:tabs>
      </w:pPr>
      <w:r>
        <w:tab/>
      </w:r>
      <w:r w:rsidRPr="007F0E32">
        <w:rPr>
          <w:b/>
        </w:rPr>
        <w:t>A</w:t>
      </w:r>
      <w:r>
        <w:t>(</w:t>
      </w:r>
      <w:r w:rsidRPr="007F0E32">
        <w:rPr>
          <w:b/>
        </w:rPr>
        <w:t>x</w:t>
      </w:r>
      <w:r>
        <w:t>) = A</w:t>
      </w:r>
      <w:r>
        <w:rPr>
          <w:rStyle w:val="subscript"/>
        </w:rPr>
        <w:t>z</w:t>
      </w:r>
      <w:r>
        <w:t xml:space="preserve">(x,y) </w:t>
      </w:r>
      <w:r w:rsidRPr="007F0E32">
        <w:rPr>
          <w:b/>
        </w:rPr>
        <w:fldChar w:fldCharType="begin"/>
      </w:r>
      <w:r w:rsidRPr="007F0E32">
        <w:rPr>
          <w:b/>
        </w:rPr>
        <w:instrText xml:space="preserve"> EQ \O(z,\S\up2(^))</w:instrText>
      </w:r>
      <w:r w:rsidRPr="007F0E32">
        <w:rPr>
          <w:b/>
        </w:rPr>
        <w:fldChar w:fldCharType="end"/>
      </w:r>
      <w:r>
        <w:t xml:space="preserve"> .</w:t>
      </w:r>
      <w:r>
        <w:tab/>
      </w:r>
      <w:r>
        <w:tab/>
      </w:r>
      <w:r>
        <w:tab/>
      </w:r>
      <w:r>
        <w:tab/>
      </w:r>
      <w:r>
        <w:tab/>
      </w:r>
      <w:r>
        <w:tab/>
      </w:r>
      <w:r>
        <w:tab/>
      </w:r>
      <w:r>
        <w:tab/>
      </w:r>
      <w:r>
        <w:tab/>
      </w:r>
      <w:r>
        <w:tab/>
        <w:t>(G.1.4)</w:t>
      </w:r>
    </w:p>
    <w:p w14:paraId="24FD978E" w14:textId="77777777" w:rsidR="008731C2" w:rsidRDefault="008731C2" w:rsidP="008731C2"/>
    <w:p w14:paraId="2FABD8D6" w14:textId="77777777" w:rsidR="008731C2" w:rsidRDefault="008731C2" w:rsidP="008731C2">
      <w:r>
        <w:t xml:space="preserve">In this case, one finds that </w:t>
      </w:r>
      <w:r>
        <w:sym w:font="Symbol" w:char="F0D1"/>
      </w:r>
      <w:r>
        <w:rPr>
          <w:rStyle w:val="superscript"/>
        </w:rPr>
        <w:t>2</w:t>
      </w:r>
      <w:r>
        <w:t>A</w:t>
      </w:r>
      <w:r>
        <w:rPr>
          <w:rStyle w:val="subscript"/>
        </w:rPr>
        <w:t>z</w:t>
      </w:r>
      <w:r>
        <w:t xml:space="preserve"> = </w:t>
      </w:r>
      <w:r>
        <w:sym w:font="Symbol" w:char="F0D1"/>
      </w:r>
      <w:r>
        <w:rPr>
          <w:rStyle w:val="superscript"/>
        </w:rPr>
        <w:t>2</w:t>
      </w:r>
      <w:r>
        <w:rPr>
          <w:rStyle w:val="subscript"/>
        </w:rPr>
        <w:t>2D</w:t>
      </w:r>
      <w:r>
        <w:t xml:space="preserve"> A</w:t>
      </w:r>
      <w:r>
        <w:rPr>
          <w:rStyle w:val="subscript"/>
        </w:rPr>
        <w:t>z</w:t>
      </w:r>
      <w:r>
        <w:t xml:space="preserve"> and then our only equation of interest is this:</w:t>
      </w:r>
    </w:p>
    <w:p w14:paraId="6EAA50B2" w14:textId="77777777" w:rsidR="008731C2" w:rsidRDefault="008731C2" w:rsidP="008731C2"/>
    <w:p w14:paraId="16E6BD65" w14:textId="77777777" w:rsidR="008731C2" w:rsidRPr="008E5F5F" w:rsidRDefault="008731C2" w:rsidP="008731C2">
      <w:r>
        <w:tab/>
        <w:t>(</w:t>
      </w:r>
      <w:r>
        <w:rPr>
          <w:rFonts w:ascii="Symbol" w:hAnsi="Symbol"/>
          <w:color w:val="000000"/>
        </w:rPr>
        <w:t></w:t>
      </w:r>
      <w:r>
        <w:rPr>
          <w:rStyle w:val="superscript"/>
          <w:color w:val="000000"/>
        </w:rPr>
        <w:t>2</w:t>
      </w:r>
      <w:r>
        <w:rPr>
          <w:rStyle w:val="subscript"/>
        </w:rPr>
        <w:t>2D</w:t>
      </w:r>
      <w:r w:rsidRPr="00C94E3D">
        <w:t xml:space="preserve"> </w:t>
      </w:r>
      <w:r>
        <w:t>+ β</w:t>
      </w:r>
      <w:r>
        <w:rPr>
          <w:rStyle w:val="subscript"/>
        </w:rPr>
        <w:t>1</w:t>
      </w:r>
      <w:r>
        <w:rPr>
          <w:rStyle w:val="superscript"/>
        </w:rPr>
        <w:t>2</w:t>
      </w:r>
      <w:r>
        <w:t>)</w:t>
      </w:r>
      <w:r w:rsidRPr="008361E5">
        <w:t xml:space="preserve"> </w:t>
      </w:r>
      <w:r>
        <w:t>A</w:t>
      </w:r>
      <w:r>
        <w:rPr>
          <w:rStyle w:val="subscript"/>
        </w:rPr>
        <w:t>z</w:t>
      </w:r>
      <w:r>
        <w:t xml:space="preserve">(x,y) = - </w:t>
      </w:r>
      <w:r w:rsidRPr="00BB201D">
        <w:t>[</w:t>
      </w:r>
      <w:r>
        <w:t>Iμ</w:t>
      </w:r>
      <w:r>
        <w:rPr>
          <w:rStyle w:val="subscript"/>
        </w:rPr>
        <w:t>2</w:t>
      </w:r>
      <w:r>
        <w:t>/(πa</w:t>
      </w:r>
      <w:r>
        <w:rPr>
          <w:rStyle w:val="superscript"/>
        </w:rPr>
        <w:t>2</w:t>
      </w:r>
      <w:r>
        <w:t>)] θ(</w:t>
      </w:r>
      <w:r w:rsidRPr="00E60003">
        <w:fldChar w:fldCharType="begin"/>
      </w:r>
      <w:r w:rsidRPr="00E60003">
        <w:instrText xml:space="preserve"> EQ \r(</w:instrText>
      </w:r>
      <w:r>
        <w:instrText>x</w:instrText>
      </w:r>
      <w:r>
        <w:rPr>
          <w:rStyle w:val="superscript"/>
        </w:rPr>
        <w:instrText>2</w:instrText>
      </w:r>
      <w:r>
        <w:instrText>+y</w:instrText>
      </w:r>
      <w:r>
        <w:rPr>
          <w:rStyle w:val="superscript"/>
        </w:rPr>
        <w:instrText>2</w:instrText>
      </w:r>
      <w:r w:rsidRPr="00E60003">
        <w:instrText xml:space="preserve">) </w:instrText>
      </w:r>
      <w:r w:rsidRPr="00E60003">
        <w:fldChar w:fldCharType="end"/>
      </w:r>
      <w:r>
        <w:t>&lt; a)</w:t>
      </w:r>
      <w:r>
        <w:tab/>
        <w:t>.</w:t>
      </w:r>
      <w:r>
        <w:tab/>
      </w:r>
      <w:r>
        <w:tab/>
      </w:r>
      <w:r>
        <w:tab/>
      </w:r>
      <w:r>
        <w:tab/>
      </w:r>
      <w:r>
        <w:tab/>
        <w:t>(G.1.5)</w:t>
      </w:r>
    </w:p>
    <w:p w14:paraId="2CFC8191" w14:textId="77777777" w:rsidR="008731C2" w:rsidRDefault="008731C2" w:rsidP="008731C2"/>
    <w:p w14:paraId="6E036227" w14:textId="77777777" w:rsidR="008731C2" w:rsidRDefault="008731C2" w:rsidP="008731C2">
      <w:r>
        <w:t>We now take ω→0 to get</w:t>
      </w:r>
    </w:p>
    <w:p w14:paraId="12D96124" w14:textId="77777777" w:rsidR="008731C2" w:rsidRDefault="008731C2" w:rsidP="008731C2"/>
    <w:p w14:paraId="38705601" w14:textId="77777777" w:rsidR="008731C2" w:rsidRPr="00E60003" w:rsidRDefault="008731C2" w:rsidP="008731C2">
      <w:r>
        <w:tab/>
      </w:r>
      <w:r>
        <w:rPr>
          <w:rFonts w:ascii="Symbol" w:hAnsi="Symbol"/>
          <w:color w:val="000000"/>
        </w:rPr>
        <w:t></w:t>
      </w:r>
      <w:r>
        <w:rPr>
          <w:rStyle w:val="superscript"/>
          <w:color w:val="000000"/>
        </w:rPr>
        <w:t>2</w:t>
      </w:r>
      <w:r>
        <w:rPr>
          <w:rStyle w:val="subscript"/>
        </w:rPr>
        <w:t>2D</w:t>
      </w:r>
      <w:r w:rsidRPr="008361E5">
        <w:t xml:space="preserve"> </w:t>
      </w:r>
      <w:r>
        <w:t>A</w:t>
      </w:r>
      <w:r>
        <w:rPr>
          <w:rStyle w:val="subscript"/>
        </w:rPr>
        <w:t>z</w:t>
      </w:r>
      <w:r>
        <w:t xml:space="preserve">(x,y) = - </w:t>
      </w:r>
      <w:r w:rsidRPr="00BB201D">
        <w:t>[</w:t>
      </w:r>
      <w:r>
        <w:t>Iμ</w:t>
      </w:r>
      <w:r>
        <w:rPr>
          <w:rStyle w:val="subscript"/>
        </w:rPr>
        <w:t>2</w:t>
      </w:r>
      <w:r>
        <w:t>/(πa</w:t>
      </w:r>
      <w:r>
        <w:rPr>
          <w:rStyle w:val="superscript"/>
        </w:rPr>
        <w:t>2</w:t>
      </w:r>
      <w:r>
        <w:t>)] θ(x</w:t>
      </w:r>
      <w:r>
        <w:rPr>
          <w:rStyle w:val="superscript"/>
        </w:rPr>
        <w:t>2</w:t>
      </w:r>
      <w:r>
        <w:t>+y</w:t>
      </w:r>
      <w:r>
        <w:rPr>
          <w:rStyle w:val="superscript"/>
        </w:rPr>
        <w:t>2</w:t>
      </w:r>
      <w:r>
        <w:t xml:space="preserve"> &lt; a</w:t>
      </w:r>
      <w:r>
        <w:rPr>
          <w:rStyle w:val="superscript"/>
        </w:rPr>
        <w:t>2</w:t>
      </w:r>
      <w:r>
        <w:t>)</w:t>
      </w:r>
    </w:p>
    <w:p w14:paraId="48A0397B" w14:textId="77777777" w:rsidR="008731C2" w:rsidRDefault="008731C2" w:rsidP="008731C2"/>
    <w:p w14:paraId="45CA0AB6" w14:textId="77777777" w:rsidR="008731C2" w:rsidRDefault="008731C2" w:rsidP="008731C2">
      <w:r>
        <w:t xml:space="preserve">which is just a 2D Poisson equation with a constant source limited to a region of space. At this point we are free to replace x,y with polar coordinates r,θ, so we have for r in the range (0,∞), </w:t>
      </w:r>
    </w:p>
    <w:p w14:paraId="7309B896" w14:textId="77777777" w:rsidR="008731C2" w:rsidRDefault="008731C2" w:rsidP="008731C2"/>
    <w:p w14:paraId="56FB55D7" w14:textId="77777777" w:rsidR="008731C2" w:rsidRPr="003F2536" w:rsidRDefault="008731C2" w:rsidP="008731C2">
      <w:pPr>
        <w:tabs>
          <w:tab w:val="left" w:pos="7200"/>
          <w:tab w:val="left" w:pos="7920"/>
          <w:tab w:val="right" w:pos="9270"/>
        </w:tabs>
      </w:pPr>
      <w:r>
        <w:tab/>
      </w:r>
      <w:r>
        <w:rPr>
          <w:rFonts w:ascii="Symbol" w:hAnsi="Symbol"/>
          <w:color w:val="000000"/>
        </w:rPr>
        <w:t></w:t>
      </w:r>
      <w:r>
        <w:rPr>
          <w:rStyle w:val="superscript"/>
          <w:color w:val="000000"/>
        </w:rPr>
        <w:t>2</w:t>
      </w:r>
      <w:r>
        <w:rPr>
          <w:rStyle w:val="subscript"/>
        </w:rPr>
        <w:t>2D</w:t>
      </w:r>
      <w:r w:rsidRPr="008361E5">
        <w:t xml:space="preserve"> </w:t>
      </w:r>
      <w:r>
        <w:t>A</w:t>
      </w:r>
      <w:r>
        <w:rPr>
          <w:rStyle w:val="subscript"/>
        </w:rPr>
        <w:t>z</w:t>
      </w:r>
      <w:r>
        <w:t xml:space="preserve">(r,θ) =  - </w:t>
      </w:r>
      <w:r w:rsidRPr="00BB201D">
        <w:t>[</w:t>
      </w:r>
      <w:r>
        <w:t>Iμ</w:t>
      </w:r>
      <w:r>
        <w:rPr>
          <w:rStyle w:val="subscript"/>
        </w:rPr>
        <w:t>2</w:t>
      </w:r>
      <w:r>
        <w:t>/(πa</w:t>
      </w:r>
      <w:r>
        <w:rPr>
          <w:rStyle w:val="superscript"/>
        </w:rPr>
        <w:t>2</w:t>
      </w:r>
      <w:r>
        <w:t>)] θ(r&lt;a) .</w:t>
      </w:r>
      <w:r>
        <w:tab/>
      </w:r>
      <w:r>
        <w:tab/>
      </w:r>
      <w:r>
        <w:tab/>
        <w:t xml:space="preserve">// θ(r&lt;a) =  Heaviside θ(a-r). </w:t>
      </w:r>
      <w:r>
        <w:tab/>
      </w:r>
      <w:r>
        <w:tab/>
        <w:t>(G.1.6)</w:t>
      </w:r>
    </w:p>
    <w:p w14:paraId="031902FC" w14:textId="77777777" w:rsidR="008731C2" w:rsidRDefault="008731C2" w:rsidP="008731C2"/>
    <w:p w14:paraId="719423E8" w14:textId="77777777" w:rsidR="008731C2" w:rsidRPr="008361E5" w:rsidRDefault="008731C2" w:rsidP="008731C2">
      <w:r>
        <w:t xml:space="preserve">From </w:t>
      </w:r>
      <w:r w:rsidRPr="008361E5">
        <w:rPr>
          <w:b/>
        </w:rPr>
        <w:t>B</w:t>
      </w:r>
      <w:r>
        <w:t xml:space="preserve"> = curl </w:t>
      </w:r>
      <w:r w:rsidRPr="008361E5">
        <w:rPr>
          <w:b/>
        </w:rPr>
        <w:t>A</w:t>
      </w:r>
      <w:r>
        <w:t xml:space="preserve"> in cylindrical coordinates we find that, since only A</w:t>
      </w:r>
      <w:r>
        <w:rPr>
          <w:rStyle w:val="subscript"/>
        </w:rPr>
        <w:t>z</w:t>
      </w:r>
      <w:r>
        <w:t xml:space="preserve"> is non-vanishing, </w:t>
      </w:r>
    </w:p>
    <w:p w14:paraId="5B327B7C" w14:textId="77777777" w:rsidR="008731C2" w:rsidRDefault="008731C2" w:rsidP="008731C2"/>
    <w:p w14:paraId="3AB82CB9" w14:textId="77777777" w:rsidR="008731C2" w:rsidRDefault="008731C2" w:rsidP="008731C2">
      <w:r>
        <w:tab/>
      </w:r>
      <w:r w:rsidRPr="008361E5">
        <w:rPr>
          <w:b/>
        </w:rPr>
        <w:t>B</w:t>
      </w:r>
      <w:r>
        <w:t xml:space="preserve"> = curl </w:t>
      </w:r>
      <w:r>
        <w:rPr>
          <w:b/>
        </w:rPr>
        <w:t>A</w:t>
      </w:r>
      <w:r>
        <w:t xml:space="preserve">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w:t>
      </w:r>
      <w:r>
        <w:rPr>
          <w:rStyle w:val="subscript"/>
        </w:rPr>
        <w:t>θ</w:t>
      </w:r>
      <w:r>
        <w:t>A</w:t>
      </w:r>
      <w:r>
        <w:rPr>
          <w:rStyle w:val="subscript"/>
        </w:rPr>
        <w:t>z</w:t>
      </w:r>
      <w:r>
        <w:t xml:space="preserve"> - ∂</w:t>
      </w:r>
      <w:r>
        <w:rPr>
          <w:rStyle w:val="subscript"/>
        </w:rPr>
        <w:t>z</w:t>
      </w:r>
      <w:r>
        <w:t>A</w:t>
      </w:r>
      <w:r>
        <w:rPr>
          <w:rStyle w:val="subscript"/>
        </w:rPr>
        <w:t>θ</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w:t>
      </w:r>
      <w:r>
        <w:rPr>
          <w:rStyle w:val="subscript"/>
        </w:rPr>
        <w:t>z</w:t>
      </w:r>
      <w:r>
        <w:t>A</w:t>
      </w:r>
      <w:r>
        <w:rPr>
          <w:rStyle w:val="subscript"/>
        </w:rPr>
        <w:t>r</w:t>
      </w:r>
      <w:r>
        <w:t xml:space="preserve"> - ∂</w:t>
      </w:r>
      <w:r>
        <w:rPr>
          <w:rStyle w:val="subscript"/>
        </w:rPr>
        <w:t>r</w:t>
      </w:r>
      <w:r>
        <w:t>A</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(rA</w:t>
      </w:r>
      <w:r>
        <w:rPr>
          <w:rStyle w:val="subscript"/>
        </w:rPr>
        <w:t>θ</w:t>
      </w:r>
      <w:r>
        <w:t>) - r</w:t>
      </w:r>
      <w:r>
        <w:rPr>
          <w:rStyle w:val="superscript"/>
        </w:rPr>
        <w:t>-1</w:t>
      </w:r>
      <w:r>
        <w:t>∂</w:t>
      </w:r>
      <w:r>
        <w:rPr>
          <w:rStyle w:val="subscript"/>
        </w:rPr>
        <w:t>θ</w:t>
      </w:r>
      <w:r>
        <w:t>A</w:t>
      </w:r>
      <w:r>
        <w:rPr>
          <w:rStyle w:val="subscript"/>
        </w:rPr>
        <w:t>r</w:t>
      </w:r>
      <w:r>
        <w:t xml:space="preserve"> ] </w:t>
      </w:r>
    </w:p>
    <w:p w14:paraId="46988588" w14:textId="77777777" w:rsidR="008731C2" w:rsidRDefault="008731C2" w:rsidP="008731C2"/>
    <w:p w14:paraId="64478174" w14:textId="77777777" w:rsidR="008731C2" w:rsidRDefault="008731C2" w:rsidP="008731C2">
      <w:r>
        <w:tab/>
      </w:r>
      <w:r>
        <w:tab/>
        <w:t xml:space="preserve">=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w:t>
      </w:r>
      <w:r>
        <w:rPr>
          <w:rStyle w:val="subscript"/>
        </w:rPr>
        <w:t>θ</w:t>
      </w:r>
      <w:r>
        <w:t>A</w:t>
      </w:r>
      <w:r>
        <w:rPr>
          <w:rStyle w:val="subscript"/>
        </w:rPr>
        <w:t>z</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 ∂</w:t>
      </w:r>
      <w:r>
        <w:rPr>
          <w:rStyle w:val="subscript"/>
        </w:rPr>
        <w:t>r</w:t>
      </w:r>
      <w:r>
        <w:t>A</w:t>
      </w:r>
      <w:r>
        <w:rPr>
          <w:rStyle w:val="subscript"/>
        </w:rPr>
        <w:t>z</w:t>
      </w:r>
      <w:r>
        <w:t xml:space="preserve">] . </w:t>
      </w:r>
    </w:p>
    <w:p w14:paraId="263E312F" w14:textId="77777777" w:rsidR="008731C2" w:rsidRDefault="008731C2" w:rsidP="008731C2"/>
    <w:p w14:paraId="3AF19D15" w14:textId="77777777" w:rsidR="008731C2" w:rsidRDefault="008731C2" w:rsidP="008731C2">
      <w:r>
        <w:t xml:space="preserve">Since we expect the magnetic field lines to be entirely in the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direction, we are led to make the assumption that ∂</w:t>
      </w:r>
      <w:r>
        <w:rPr>
          <w:rStyle w:val="subscript"/>
        </w:rPr>
        <w:t>θ</w:t>
      </w:r>
      <w:r>
        <w:t>A</w:t>
      </w:r>
      <w:r>
        <w:rPr>
          <w:rStyle w:val="subscript"/>
        </w:rPr>
        <w:t>z</w:t>
      </w:r>
      <w:r>
        <w:t xml:space="preserve"> = 0 and then the problem is this</w:t>
      </w:r>
    </w:p>
    <w:p w14:paraId="622413A1" w14:textId="77777777" w:rsidR="008731C2" w:rsidRDefault="008731C2" w:rsidP="008731C2"/>
    <w:p w14:paraId="1D120200" w14:textId="77777777" w:rsidR="008731C2" w:rsidRPr="003F2536" w:rsidRDefault="008731C2" w:rsidP="008731C2">
      <w:pPr>
        <w:tabs>
          <w:tab w:val="left" w:pos="7200"/>
          <w:tab w:val="left" w:pos="7920"/>
          <w:tab w:val="right" w:pos="9270"/>
        </w:tabs>
      </w:pPr>
      <w:r>
        <w:tab/>
      </w:r>
      <w:r>
        <w:rPr>
          <w:rFonts w:ascii="Symbol" w:hAnsi="Symbol"/>
          <w:color w:val="000000"/>
        </w:rPr>
        <w:t></w:t>
      </w:r>
      <w:r>
        <w:rPr>
          <w:rStyle w:val="superscript"/>
          <w:color w:val="000000"/>
        </w:rPr>
        <w:t>2</w:t>
      </w:r>
      <w:r>
        <w:rPr>
          <w:rStyle w:val="subscript"/>
        </w:rPr>
        <w:t>2D</w:t>
      </w:r>
      <w:r w:rsidRPr="008361E5">
        <w:t xml:space="preserve"> </w:t>
      </w:r>
      <w:r>
        <w:t>A</w:t>
      </w:r>
      <w:r>
        <w:rPr>
          <w:rStyle w:val="subscript"/>
        </w:rPr>
        <w:t>z</w:t>
      </w:r>
      <w:r>
        <w:t xml:space="preserve">(r) = - </w:t>
      </w:r>
      <w:r w:rsidRPr="00BB201D">
        <w:t>[</w:t>
      </w:r>
      <w:r>
        <w:t>Iμ</w:t>
      </w:r>
      <w:r>
        <w:rPr>
          <w:rStyle w:val="subscript"/>
        </w:rPr>
        <w:t>2</w:t>
      </w:r>
      <w:r>
        <w:t>/(πa</w:t>
      </w:r>
      <w:r>
        <w:rPr>
          <w:rStyle w:val="superscript"/>
        </w:rPr>
        <w:t>2</w:t>
      </w:r>
      <w:r>
        <w:t>)] θ(r</w:t>
      </w:r>
      <w:r w:rsidR="00042ADB">
        <w:t>&lt;</w:t>
      </w:r>
      <w:r>
        <w:t xml:space="preserve">a) </w:t>
      </w:r>
      <w:r>
        <w:tab/>
      </w:r>
      <w:r>
        <w:tab/>
      </w:r>
      <w:r w:rsidRPr="003E0DAB">
        <w:rPr>
          <w:b/>
        </w:rPr>
        <w:t>B</w:t>
      </w:r>
      <w:r>
        <w:t xml:space="preserve"> = B</w:t>
      </w:r>
      <w:r>
        <w:rPr>
          <w:rStyle w:val="subscript"/>
        </w:rPr>
        <w:t>θ</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rPr>
          <w:b/>
        </w:rPr>
        <w:t xml:space="preserve">   </w:t>
      </w:r>
      <w:r>
        <w:t xml:space="preserve">with </w:t>
      </w:r>
      <w:r>
        <w:tab/>
        <w:t>B</w:t>
      </w:r>
      <w:r>
        <w:rPr>
          <w:rStyle w:val="subscript"/>
        </w:rPr>
        <w:t xml:space="preserve">θ </w:t>
      </w:r>
      <w:r w:rsidRPr="003E0DAB">
        <w:t>=</w:t>
      </w:r>
      <w:r>
        <w:rPr>
          <w:rStyle w:val="subscript"/>
        </w:rPr>
        <w:t xml:space="preserve"> </w:t>
      </w:r>
      <w:r>
        <w:t>- ∂</w:t>
      </w:r>
      <w:r>
        <w:rPr>
          <w:rStyle w:val="subscript"/>
        </w:rPr>
        <w:t>r</w:t>
      </w:r>
      <w:r>
        <w:t>A</w:t>
      </w:r>
      <w:r>
        <w:rPr>
          <w:rStyle w:val="subscript"/>
        </w:rPr>
        <w:t>z</w:t>
      </w:r>
      <w:r>
        <w:t xml:space="preserve"> . </w:t>
      </w:r>
      <w:r>
        <w:tab/>
      </w:r>
      <w:r>
        <w:tab/>
      </w:r>
      <w:r>
        <w:tab/>
        <w:t>(G.1.7)</w:t>
      </w:r>
    </w:p>
    <w:p w14:paraId="56E36CCD" w14:textId="77777777" w:rsidR="008731C2" w:rsidRDefault="008731C2" w:rsidP="008731C2"/>
    <w:p w14:paraId="6DD1D427" w14:textId="77777777" w:rsidR="008731C2" w:rsidRDefault="008731C2" w:rsidP="008731C2">
      <w:r>
        <w:t>If we can find a solution, then our ansatz assumptions that A</w:t>
      </w:r>
      <w:r>
        <w:rPr>
          <w:rStyle w:val="subscript"/>
        </w:rPr>
        <w:t>x</w:t>
      </w:r>
      <w:r>
        <w:t xml:space="preserve"> = A</w:t>
      </w:r>
      <w:r>
        <w:rPr>
          <w:rStyle w:val="subscript"/>
        </w:rPr>
        <w:t>y</w:t>
      </w:r>
      <w:r>
        <w:t xml:space="preserve"> = 0 and </w:t>
      </w:r>
      <w:r w:rsidRPr="003E0DAB">
        <w:rPr>
          <w:b/>
        </w:rPr>
        <w:t>B</w:t>
      </w:r>
      <w:r>
        <w:t xml:space="preserve"> = B</w:t>
      </w:r>
      <w:r>
        <w:rPr>
          <w:rStyle w:val="subscript"/>
        </w:rPr>
        <w:t>θ</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are justified. </w:t>
      </w:r>
    </w:p>
    <w:p w14:paraId="25C4DAA6" w14:textId="77777777" w:rsidR="008731C2" w:rsidRDefault="008731C2" w:rsidP="008731C2"/>
    <w:p w14:paraId="0C04DD29" w14:textId="77777777" w:rsidR="008731C2" w:rsidRPr="00253898" w:rsidRDefault="008731C2" w:rsidP="008731C2">
      <w:pPr>
        <w:pStyle w:val="Heading3"/>
      </w:pPr>
      <w:bookmarkStart w:id="184" w:name="_Toc387219701"/>
      <w:r>
        <w:t>G.2</w:t>
      </w:r>
      <w:r w:rsidRPr="00253898">
        <w:t xml:space="preserve"> Direct solution for A</w:t>
      </w:r>
      <w:r w:rsidRPr="00253898">
        <w:rPr>
          <w:rStyle w:val="subscript"/>
          <w:b/>
        </w:rPr>
        <w:t>z</w:t>
      </w:r>
      <w:r w:rsidRPr="00253898">
        <w:t>(r) from the differential equation</w:t>
      </w:r>
      <w:bookmarkEnd w:id="184"/>
    </w:p>
    <w:p w14:paraId="31A532FB" w14:textId="77777777" w:rsidR="008731C2" w:rsidRDefault="008731C2" w:rsidP="008731C2"/>
    <w:p w14:paraId="29A18CCB" w14:textId="77777777" w:rsidR="008731C2" w:rsidRPr="00253898" w:rsidRDefault="008731C2" w:rsidP="008731C2">
      <w:r>
        <w:t xml:space="preserve">Using </w:t>
      </w:r>
      <w:r>
        <w:sym w:font="Symbol" w:char="F0D1"/>
      </w:r>
      <w:r>
        <w:rPr>
          <w:rStyle w:val="superscript"/>
        </w:rPr>
        <w:t>2</w:t>
      </w:r>
      <w:r>
        <w:rPr>
          <w:rStyle w:val="subscript"/>
        </w:rPr>
        <w:t>2D</w:t>
      </w:r>
      <w:r>
        <w:t xml:space="preserve"> in polar coordinates our ODE (G.1.7) reads</w:t>
      </w:r>
    </w:p>
    <w:p w14:paraId="35A317C5" w14:textId="77777777" w:rsidR="008731C2" w:rsidRDefault="008731C2" w:rsidP="008731C2"/>
    <w:p w14:paraId="4CD3BA1B" w14:textId="77777777" w:rsidR="008731C2" w:rsidRDefault="008731C2" w:rsidP="008731C2">
      <w:r>
        <w:tab/>
        <w:t>(1/r)∂</w:t>
      </w:r>
      <w:r>
        <w:rPr>
          <w:rStyle w:val="subscript"/>
        </w:rPr>
        <w:t>r</w:t>
      </w:r>
      <w:r>
        <w:t>(r∂</w:t>
      </w:r>
      <w:r>
        <w:rPr>
          <w:rStyle w:val="subscript"/>
        </w:rPr>
        <w:t>r</w:t>
      </w:r>
      <w:r>
        <w:t>A</w:t>
      </w:r>
      <w:r>
        <w:rPr>
          <w:rStyle w:val="subscript"/>
        </w:rPr>
        <w:t>z</w:t>
      </w:r>
      <w:r>
        <w:t xml:space="preserve">(r)) = - </w:t>
      </w:r>
      <w:r w:rsidRPr="00BB201D">
        <w:t>[</w:t>
      </w:r>
      <w:r>
        <w:t>Iμ</w:t>
      </w:r>
      <w:r>
        <w:rPr>
          <w:rStyle w:val="subscript"/>
        </w:rPr>
        <w:t>2</w:t>
      </w:r>
      <w:r>
        <w:t>/(πa</w:t>
      </w:r>
      <w:r>
        <w:rPr>
          <w:rStyle w:val="superscript"/>
        </w:rPr>
        <w:t>2</w:t>
      </w:r>
      <w:r>
        <w:t xml:space="preserve">)] θ(r≤a) </w:t>
      </w:r>
    </w:p>
    <w:p w14:paraId="719779F8" w14:textId="77777777" w:rsidR="008731C2" w:rsidRDefault="008731C2" w:rsidP="008731C2">
      <w:r>
        <w:t>or</w:t>
      </w:r>
    </w:p>
    <w:p w14:paraId="5B2F08F7" w14:textId="77777777" w:rsidR="008731C2" w:rsidRDefault="008731C2" w:rsidP="008731C2">
      <w:r>
        <w:tab/>
        <w:t>∂</w:t>
      </w:r>
      <w:r>
        <w:rPr>
          <w:rStyle w:val="subscript"/>
        </w:rPr>
        <w:t>r</w:t>
      </w:r>
      <w:r>
        <w:t>(r∂</w:t>
      </w:r>
      <w:r>
        <w:rPr>
          <w:rStyle w:val="subscript"/>
        </w:rPr>
        <w:t>r</w:t>
      </w:r>
      <w:r>
        <w:t>A</w:t>
      </w:r>
      <w:r>
        <w:rPr>
          <w:rStyle w:val="subscript"/>
        </w:rPr>
        <w:t>z</w:t>
      </w:r>
      <w:r>
        <w:t xml:space="preserve">(r)) = - </w:t>
      </w:r>
      <w:r w:rsidRPr="00BB201D">
        <w:t>[</w:t>
      </w:r>
      <w:r>
        <w:t>Iμ</w:t>
      </w:r>
      <w:r>
        <w:rPr>
          <w:rStyle w:val="subscript"/>
        </w:rPr>
        <w:t>2</w:t>
      </w:r>
      <w:r>
        <w:t>/(πa</w:t>
      </w:r>
      <w:r>
        <w:rPr>
          <w:rStyle w:val="superscript"/>
        </w:rPr>
        <w:t>2</w:t>
      </w:r>
      <w:r>
        <w:t xml:space="preserve">)] r θ(r≤a) </w:t>
      </w:r>
    </w:p>
    <w:p w14:paraId="3677DEE5" w14:textId="77777777" w:rsidR="008731C2" w:rsidRDefault="008731C2" w:rsidP="008731C2">
      <w:r>
        <w:t>or</w:t>
      </w:r>
    </w:p>
    <w:p w14:paraId="2FAED800" w14:textId="77777777" w:rsidR="008731C2" w:rsidRDefault="008731C2" w:rsidP="008731C2">
      <w:pPr>
        <w:tabs>
          <w:tab w:val="left" w:pos="7200"/>
          <w:tab w:val="left" w:pos="7920"/>
          <w:tab w:val="right" w:pos="9270"/>
        </w:tabs>
      </w:pPr>
      <w:r>
        <w:tab/>
        <w:t>r A</w:t>
      </w:r>
      <w:r>
        <w:rPr>
          <w:rStyle w:val="subscript"/>
        </w:rPr>
        <w:t>z</w:t>
      </w:r>
      <w:r>
        <w:t>"(r) +  A</w:t>
      </w:r>
      <w:r>
        <w:rPr>
          <w:rStyle w:val="subscript"/>
        </w:rPr>
        <w:t>z</w:t>
      </w:r>
      <w:r>
        <w:t xml:space="preserve">'(r) = - </w:t>
      </w:r>
      <w:r w:rsidRPr="00BB201D">
        <w:t>[</w:t>
      </w:r>
      <w:r>
        <w:t>Iμ</w:t>
      </w:r>
      <w:r>
        <w:rPr>
          <w:rStyle w:val="subscript"/>
        </w:rPr>
        <w:t>2</w:t>
      </w:r>
      <w:r>
        <w:t>/(πa</w:t>
      </w:r>
      <w:r>
        <w:rPr>
          <w:rStyle w:val="superscript"/>
        </w:rPr>
        <w:t>2</w:t>
      </w:r>
      <w:r>
        <w:t>)] r θ(r≤a) .</w:t>
      </w:r>
      <w:r>
        <w:tab/>
      </w:r>
      <w:r>
        <w:tab/>
      </w:r>
      <w:r>
        <w:tab/>
      </w:r>
      <w:r>
        <w:tab/>
      </w:r>
      <w:r>
        <w:tab/>
      </w:r>
      <w:r>
        <w:tab/>
      </w:r>
      <w:r>
        <w:tab/>
        <w:t>(G.2.1)</w:t>
      </w:r>
      <w:r>
        <w:tab/>
      </w:r>
    </w:p>
    <w:p w14:paraId="61A1458D" w14:textId="77777777" w:rsidR="008731C2" w:rsidRDefault="008731C2" w:rsidP="008731C2"/>
    <w:p w14:paraId="02F60BFE" w14:textId="77777777" w:rsidR="008731C2" w:rsidRDefault="008731C2" w:rsidP="008731C2">
      <w:r>
        <w:t>The two regional differential equations are then</w:t>
      </w:r>
    </w:p>
    <w:p w14:paraId="3436B39D" w14:textId="77777777" w:rsidR="008731C2" w:rsidRDefault="008731C2" w:rsidP="008731C2"/>
    <w:p w14:paraId="31956B8D" w14:textId="77777777" w:rsidR="008731C2" w:rsidRDefault="008731C2" w:rsidP="008731C2">
      <w:r>
        <w:tab/>
        <w:t>r A</w:t>
      </w:r>
      <w:r>
        <w:rPr>
          <w:rStyle w:val="subscript"/>
        </w:rPr>
        <w:t>z</w:t>
      </w:r>
      <w:r>
        <w:t>"(r) +  A</w:t>
      </w:r>
      <w:r>
        <w:rPr>
          <w:rStyle w:val="subscript"/>
        </w:rPr>
        <w:t>z</w:t>
      </w:r>
      <w:r>
        <w:t>'(r)  = 0</w:t>
      </w:r>
      <w:r>
        <w:tab/>
      </w:r>
      <w:r>
        <w:tab/>
      </w:r>
      <w:r>
        <w:tab/>
        <w:t>r&gt;a</w:t>
      </w:r>
      <w:r>
        <w:tab/>
      </w:r>
      <w:r>
        <w:tab/>
        <w:t>region 1</w:t>
      </w:r>
    </w:p>
    <w:p w14:paraId="4C4BBEB6" w14:textId="77777777" w:rsidR="008731C2" w:rsidRPr="003F2536" w:rsidRDefault="008731C2" w:rsidP="008731C2">
      <w:pPr>
        <w:tabs>
          <w:tab w:val="left" w:pos="7200"/>
          <w:tab w:val="left" w:pos="7920"/>
          <w:tab w:val="right" w:pos="9270"/>
        </w:tabs>
      </w:pPr>
      <w:r>
        <w:tab/>
        <w:t>r A</w:t>
      </w:r>
      <w:r>
        <w:rPr>
          <w:rStyle w:val="subscript"/>
        </w:rPr>
        <w:t>z</w:t>
      </w:r>
      <w:r>
        <w:t>"(r) +  A</w:t>
      </w:r>
      <w:r>
        <w:rPr>
          <w:rStyle w:val="subscript"/>
        </w:rPr>
        <w:t>z</w:t>
      </w:r>
      <w:r>
        <w:t xml:space="preserve">'(r)  = - </w:t>
      </w:r>
      <w:r w:rsidRPr="00BB201D">
        <w:t>[</w:t>
      </w:r>
      <w:r>
        <w:t>Iμ</w:t>
      </w:r>
      <w:r>
        <w:rPr>
          <w:rStyle w:val="subscript"/>
        </w:rPr>
        <w:t>2</w:t>
      </w:r>
      <w:r>
        <w:t>/(πa</w:t>
      </w:r>
      <w:r>
        <w:rPr>
          <w:rStyle w:val="superscript"/>
        </w:rPr>
        <w:t>2</w:t>
      </w:r>
      <w:r>
        <w:t>)] r</w:t>
      </w:r>
      <w:r>
        <w:tab/>
      </w:r>
      <w:r>
        <w:tab/>
        <w:t>r&lt;a</w:t>
      </w:r>
      <w:r>
        <w:tab/>
      </w:r>
      <w:r>
        <w:tab/>
        <w:t>region 2  .</w:t>
      </w:r>
      <w:r>
        <w:tab/>
      </w:r>
      <w:r>
        <w:tab/>
      </w:r>
      <w:r>
        <w:tab/>
        <w:t>(G.2.2)</w:t>
      </w:r>
    </w:p>
    <w:p w14:paraId="10E038B1" w14:textId="77777777" w:rsidR="008731C2" w:rsidRDefault="008731C2" w:rsidP="008731C2"/>
    <w:p w14:paraId="04EB9959" w14:textId="77777777" w:rsidR="008731C2" w:rsidRDefault="008731C2" w:rsidP="008731C2">
      <w:r>
        <w:t xml:space="preserve">The general-form solutions to these ODE's are, </w:t>
      </w:r>
    </w:p>
    <w:p w14:paraId="5D66A3E7" w14:textId="77777777" w:rsidR="008731C2" w:rsidRDefault="008731C2" w:rsidP="008731C2"/>
    <w:p w14:paraId="45AAB414" w14:textId="77777777" w:rsidR="008731C2" w:rsidRPr="00C87232" w:rsidRDefault="008731C2" w:rsidP="008731C2">
      <w:r>
        <w:tab/>
        <w:t>A</w:t>
      </w:r>
      <w:r>
        <w:rPr>
          <w:rStyle w:val="subscript"/>
        </w:rPr>
        <w:t>z</w:t>
      </w:r>
      <w:r>
        <w:t>(r) =  C ln(r) + D</w:t>
      </w:r>
      <w:r>
        <w:tab/>
      </w:r>
      <w:r>
        <w:tab/>
        <w:t xml:space="preserve">       </w:t>
      </w:r>
      <w:r>
        <w:tab/>
      </w:r>
      <w:r>
        <w:tab/>
        <w:t xml:space="preserve"> r&gt;a       </w:t>
      </w:r>
      <w:r>
        <w:tab/>
        <w:t>region 1</w:t>
      </w:r>
    </w:p>
    <w:p w14:paraId="40CB30F7" w14:textId="77777777" w:rsidR="008731C2" w:rsidRPr="003F2536" w:rsidRDefault="008731C2" w:rsidP="008731C2">
      <w:pPr>
        <w:tabs>
          <w:tab w:val="left" w:pos="7200"/>
          <w:tab w:val="left" w:pos="7920"/>
          <w:tab w:val="right" w:pos="9270"/>
        </w:tabs>
      </w:pPr>
      <w:r>
        <w:tab/>
        <w:t>A</w:t>
      </w:r>
      <w:r>
        <w:rPr>
          <w:rStyle w:val="subscript"/>
        </w:rPr>
        <w:t>z</w:t>
      </w:r>
      <w:r>
        <w:t xml:space="preserve">(r) =  -  </w:t>
      </w:r>
      <w:r w:rsidRPr="00BB201D">
        <w:t>[</w:t>
      </w:r>
      <w:r>
        <w:t>Iμ</w:t>
      </w:r>
      <w:r>
        <w:rPr>
          <w:rStyle w:val="subscript"/>
        </w:rPr>
        <w:t>2</w:t>
      </w:r>
      <w:r>
        <w:t>/(4πa</w:t>
      </w:r>
      <w:r>
        <w:rPr>
          <w:rStyle w:val="superscript"/>
        </w:rPr>
        <w:t>2</w:t>
      </w:r>
      <w:r>
        <w:t>)] r</w:t>
      </w:r>
      <w:r>
        <w:rPr>
          <w:rStyle w:val="superscript"/>
        </w:rPr>
        <w:t>2</w:t>
      </w:r>
      <w:r>
        <w:t xml:space="preserve"> + E ln(r) + F   </w:t>
      </w:r>
      <w:r>
        <w:tab/>
        <w:t xml:space="preserve"> r&lt;a     </w:t>
      </w:r>
      <w:r>
        <w:tab/>
      </w:r>
      <w:r>
        <w:tab/>
        <w:t>region 2</w:t>
      </w:r>
      <w:r>
        <w:tab/>
      </w:r>
      <w:r>
        <w:tab/>
      </w:r>
      <w:r>
        <w:tab/>
        <w:t>(G.2.3)</w:t>
      </w:r>
    </w:p>
    <w:p w14:paraId="4E225B6E" w14:textId="77777777" w:rsidR="008731C2" w:rsidRDefault="008731C2" w:rsidP="008731C2"/>
    <w:p w14:paraId="171A73CA" w14:textId="77777777" w:rsidR="008731C2" w:rsidRPr="00F935E7" w:rsidRDefault="008731C2" w:rsidP="008731C2">
      <w:r>
        <w:t>where there are 4 constants to be determined. For r&gt;a the functions 1 and lnr are the well-known atomic forms (harmonic elements) for the 2D Laplace equation for sit</w:t>
      </w:r>
      <w:r w:rsidR="00042ADB">
        <w:t xml:space="preserve">uations of azimuthal symmetry. </w:t>
      </w:r>
      <w:r>
        <w:t xml:space="preserve">The first term in region 2 (G.2.3) is the particular solution of region 2 (G.2.2) to which we have added a possible homogeneous solution E ln(r) + F. </w:t>
      </w:r>
    </w:p>
    <w:p w14:paraId="6CD8C447" w14:textId="77777777" w:rsidR="008731C2" w:rsidRDefault="008731C2" w:rsidP="008731C2">
      <w:r>
        <w:tab/>
        <w:t>In order that A</w:t>
      </w:r>
      <w:r>
        <w:rPr>
          <w:rStyle w:val="subscript"/>
        </w:rPr>
        <w:t>z</w:t>
      </w:r>
      <w:r>
        <w:t>(r) be finite at r = 0, we must set E = 0.</w:t>
      </w:r>
    </w:p>
    <w:p w14:paraId="52EEC4F6" w14:textId="77777777" w:rsidR="008731C2" w:rsidRPr="00672743" w:rsidRDefault="008731C2" w:rsidP="008731C2">
      <w:r>
        <w:tab/>
        <w:t xml:space="preserve">For very large r the round wire looks like a line source and we know the solution of </w:t>
      </w:r>
      <w:r w:rsidRPr="003E0DAB">
        <w:rPr>
          <w:i/>
        </w:rPr>
        <w:t>that</w:t>
      </w:r>
      <w:r>
        <w:t xml:space="preserve"> problem. Using Ampere's Law that 2πrH</w:t>
      </w:r>
      <w:r>
        <w:rPr>
          <w:rStyle w:val="subscript"/>
        </w:rPr>
        <w:t>θ</w:t>
      </w:r>
      <w:r>
        <w:t xml:space="preserve"> = I we find  ( recall that B</w:t>
      </w:r>
      <w:r>
        <w:rPr>
          <w:rStyle w:val="subscript"/>
        </w:rPr>
        <w:t>θ</w:t>
      </w:r>
      <w:r>
        <w:t xml:space="preserve"> = - ∂</w:t>
      </w:r>
      <w:r>
        <w:rPr>
          <w:rStyle w:val="subscript"/>
        </w:rPr>
        <w:t>r</w:t>
      </w:r>
      <w:r>
        <w:t>A</w:t>
      </w:r>
      <w:r>
        <w:rPr>
          <w:rStyle w:val="subscript"/>
        </w:rPr>
        <w:t>z</w:t>
      </w:r>
      <w:r>
        <w:t>)</w:t>
      </w:r>
    </w:p>
    <w:p w14:paraId="2D07043C" w14:textId="77777777" w:rsidR="008731C2" w:rsidRDefault="008731C2" w:rsidP="008731C2">
      <w:r>
        <w:tab/>
      </w:r>
    </w:p>
    <w:p w14:paraId="013A36BC" w14:textId="77777777" w:rsidR="008731C2" w:rsidRDefault="008731C2" w:rsidP="008731C2">
      <w:r>
        <w:tab/>
        <w:t>H</w:t>
      </w:r>
      <w:r>
        <w:rPr>
          <w:rStyle w:val="subscript"/>
        </w:rPr>
        <w:t>θ</w:t>
      </w:r>
      <w:r>
        <w:t xml:space="preserve"> = [I/2π](1/r)</w:t>
      </w:r>
      <w:r>
        <w:tab/>
        <w:t>=&gt;</w:t>
      </w:r>
      <w:r>
        <w:tab/>
        <w:t xml:space="preserve"> B</w:t>
      </w:r>
      <w:r>
        <w:rPr>
          <w:rStyle w:val="subscript"/>
        </w:rPr>
        <w:t>θ</w:t>
      </w:r>
      <w:r>
        <w:t xml:space="preserve"> = μ</w:t>
      </w:r>
      <w:r>
        <w:rPr>
          <w:rStyle w:val="subscript"/>
        </w:rPr>
        <w:t>1</w:t>
      </w:r>
      <w:r>
        <w:t xml:space="preserve"> [I/2π](1/r)    =&gt;     A</w:t>
      </w:r>
      <w:r>
        <w:rPr>
          <w:rStyle w:val="subscript"/>
        </w:rPr>
        <w:t>z</w:t>
      </w:r>
      <w:r>
        <w:t xml:space="preserve"> = - [I μ</w:t>
      </w:r>
      <w:r>
        <w:rPr>
          <w:rStyle w:val="subscript"/>
        </w:rPr>
        <w:t>1</w:t>
      </w:r>
      <w:r>
        <w:t>/2π] ln(r) + D'   .</w:t>
      </w:r>
      <w:r>
        <w:tab/>
      </w:r>
      <w:r>
        <w:tab/>
        <w:t xml:space="preserve"> r &gt;&gt; a</w:t>
      </w:r>
    </w:p>
    <w:p w14:paraId="315281F8" w14:textId="77777777" w:rsidR="008731C2" w:rsidRDefault="008731C2" w:rsidP="008731C2"/>
    <w:p w14:paraId="4550DF5C" w14:textId="77777777" w:rsidR="008731C2" w:rsidRDefault="008731C2" w:rsidP="008731C2">
      <w:r>
        <w:t>Comparing this solution to our r&gt;a round wire solution we conclude that D' = D and C =  -[μ</w:t>
      </w:r>
      <w:r>
        <w:rPr>
          <w:rStyle w:val="subscript"/>
        </w:rPr>
        <w:t>1</w:t>
      </w:r>
      <w:r>
        <w:t xml:space="preserve">I/2π] . There are still  two unknown constants D and F : </w:t>
      </w:r>
    </w:p>
    <w:p w14:paraId="4A95B0B7" w14:textId="77777777" w:rsidR="008731C2" w:rsidRDefault="008731C2" w:rsidP="008731C2"/>
    <w:p w14:paraId="6BA92801" w14:textId="77777777" w:rsidR="008731C2" w:rsidRPr="000A731B" w:rsidRDefault="008731C2" w:rsidP="008731C2">
      <w:r>
        <w:tab/>
        <w:t>A</w:t>
      </w:r>
      <w:r>
        <w:rPr>
          <w:rStyle w:val="subscript"/>
        </w:rPr>
        <w:t>z</w:t>
      </w:r>
      <w:r>
        <w:t>(r) =  -[Iμ</w:t>
      </w:r>
      <w:r>
        <w:rPr>
          <w:rStyle w:val="subscript"/>
        </w:rPr>
        <w:t>1</w:t>
      </w:r>
      <w:r>
        <w:t>/2π] ln(r) + D</w:t>
      </w:r>
      <w:r>
        <w:tab/>
      </w:r>
      <w:r>
        <w:tab/>
        <w:t>r &gt; a</w:t>
      </w:r>
      <w:r>
        <w:tab/>
      </w:r>
      <w:r>
        <w:tab/>
      </w:r>
      <w:r>
        <w:tab/>
        <w:t>region 1</w:t>
      </w:r>
    </w:p>
    <w:p w14:paraId="5370B229" w14:textId="77777777" w:rsidR="008731C2" w:rsidRPr="003F2536" w:rsidRDefault="008731C2" w:rsidP="008731C2">
      <w:pPr>
        <w:tabs>
          <w:tab w:val="left" w:pos="7200"/>
          <w:tab w:val="left" w:pos="7920"/>
          <w:tab w:val="right" w:pos="9270"/>
        </w:tabs>
      </w:pPr>
      <w:r>
        <w:tab/>
        <w:t>A</w:t>
      </w:r>
      <w:r>
        <w:rPr>
          <w:rStyle w:val="subscript"/>
        </w:rPr>
        <w:t>z</w:t>
      </w:r>
      <w:r>
        <w:t xml:space="preserve">(r) = - </w:t>
      </w:r>
      <w:r w:rsidRPr="00BB201D">
        <w:t>[</w:t>
      </w:r>
      <w:r>
        <w:t>Iμ</w:t>
      </w:r>
      <w:r>
        <w:rPr>
          <w:rStyle w:val="subscript"/>
        </w:rPr>
        <w:t>2</w:t>
      </w:r>
      <w:r>
        <w:t>/(4πa</w:t>
      </w:r>
      <w:r>
        <w:rPr>
          <w:rStyle w:val="superscript"/>
        </w:rPr>
        <w:t>2</w:t>
      </w:r>
      <w:r>
        <w:t>)] r</w:t>
      </w:r>
      <w:r>
        <w:rPr>
          <w:rStyle w:val="superscript"/>
        </w:rPr>
        <w:t>2</w:t>
      </w:r>
      <w:r>
        <w:t xml:space="preserve"> + F</w:t>
      </w:r>
      <w:r>
        <w:tab/>
      </w:r>
      <w:r>
        <w:tab/>
        <w:t>r &lt; a</w:t>
      </w:r>
      <w:r>
        <w:tab/>
      </w:r>
      <w:r>
        <w:tab/>
      </w:r>
      <w:r>
        <w:tab/>
        <w:t>region 2  .</w:t>
      </w:r>
      <w:r>
        <w:tab/>
      </w:r>
      <w:r>
        <w:tab/>
      </w:r>
      <w:r>
        <w:tab/>
        <w:t>(G.2.4)</w:t>
      </w:r>
    </w:p>
    <w:p w14:paraId="256FBC38" w14:textId="77777777" w:rsidR="008731C2" w:rsidRDefault="008731C2" w:rsidP="008731C2"/>
    <w:p w14:paraId="4A946458" w14:textId="77777777" w:rsidR="008731C2" w:rsidRDefault="008731C2" w:rsidP="008731C2">
      <w:r>
        <w:t>The potential A</w:t>
      </w:r>
      <w:r>
        <w:rPr>
          <w:rStyle w:val="subscript"/>
        </w:rPr>
        <w:t>z</w:t>
      </w:r>
      <w:r>
        <w:t>(r) always has an additive constant which we are free to specify and which affects nothing. We shall choose the zero point of A</w:t>
      </w:r>
      <w:r>
        <w:rPr>
          <w:rStyle w:val="subscript"/>
        </w:rPr>
        <w:t>z</w:t>
      </w:r>
      <w:r>
        <w:t>(r) by setting D = 0 arbitrarily. This means that A</w:t>
      </w:r>
      <w:r>
        <w:rPr>
          <w:rStyle w:val="subscript"/>
        </w:rPr>
        <w:t>z</w:t>
      </w:r>
      <w:r>
        <w:t>(r) has the simple form K ln(r) for r&gt;a, and that choice implies that A</w:t>
      </w:r>
      <w:r>
        <w:rPr>
          <w:rStyle w:val="subscript"/>
        </w:rPr>
        <w:t>z</w:t>
      </w:r>
      <w:r>
        <w:t>(a) = - [Iμ</w:t>
      </w:r>
      <w:r>
        <w:rPr>
          <w:rStyle w:val="subscript"/>
        </w:rPr>
        <w:t>1</w:t>
      </w:r>
      <w:r>
        <w:t>/2π] ln(a), so we have in effect specified A</w:t>
      </w:r>
      <w:r>
        <w:rPr>
          <w:rStyle w:val="subscript"/>
        </w:rPr>
        <w:t>z</w:t>
      </w:r>
      <w:r>
        <w:t>(r) on the wire surface to be this value. Notice for future reference that</w:t>
      </w:r>
    </w:p>
    <w:p w14:paraId="39DA600E" w14:textId="77777777" w:rsidR="008731C2" w:rsidRDefault="008731C2" w:rsidP="008731C2"/>
    <w:p w14:paraId="09A3DBFF" w14:textId="77777777" w:rsidR="008731C2" w:rsidRPr="000A731B" w:rsidRDefault="008731C2" w:rsidP="008731C2">
      <w:r>
        <w:tab/>
        <w:t>∂</w:t>
      </w:r>
      <w:r>
        <w:rPr>
          <w:rStyle w:val="subscript"/>
        </w:rPr>
        <w:t>r</w:t>
      </w:r>
      <w:r>
        <w:t>A</w:t>
      </w:r>
      <w:r>
        <w:rPr>
          <w:rStyle w:val="subscript"/>
        </w:rPr>
        <w:t>z</w:t>
      </w:r>
      <w:r>
        <w:t>(r) = - [Iμ</w:t>
      </w:r>
      <w:r>
        <w:rPr>
          <w:rStyle w:val="subscript"/>
        </w:rPr>
        <w:t>1</w:t>
      </w:r>
      <w:r>
        <w:t>/2π] (1/r)</w:t>
      </w:r>
      <w:r>
        <w:tab/>
      </w:r>
      <w:r>
        <w:tab/>
        <w:t>r &gt; a</w:t>
      </w:r>
      <w:r>
        <w:tab/>
      </w:r>
      <w:r>
        <w:tab/>
      </w:r>
      <w:r>
        <w:tab/>
        <w:t>region 1</w:t>
      </w:r>
    </w:p>
    <w:p w14:paraId="6E3B701E" w14:textId="77777777" w:rsidR="008731C2" w:rsidRPr="003F2536" w:rsidRDefault="008731C2" w:rsidP="008731C2">
      <w:pPr>
        <w:tabs>
          <w:tab w:val="left" w:pos="7200"/>
          <w:tab w:val="left" w:pos="7920"/>
          <w:tab w:val="right" w:pos="9270"/>
        </w:tabs>
      </w:pPr>
      <w:r>
        <w:tab/>
        <w:t>∂</w:t>
      </w:r>
      <w:r>
        <w:rPr>
          <w:rStyle w:val="subscript"/>
        </w:rPr>
        <w:t>r</w:t>
      </w:r>
      <w:r>
        <w:t>A</w:t>
      </w:r>
      <w:r>
        <w:rPr>
          <w:rStyle w:val="subscript"/>
        </w:rPr>
        <w:t>z</w:t>
      </w:r>
      <w:r>
        <w:t xml:space="preserve">(r) = - </w:t>
      </w:r>
      <w:r w:rsidRPr="00BB201D">
        <w:t>[</w:t>
      </w:r>
      <w:r>
        <w:t>Iμ</w:t>
      </w:r>
      <w:r>
        <w:rPr>
          <w:rStyle w:val="subscript"/>
        </w:rPr>
        <w:t>2</w:t>
      </w:r>
      <w:r>
        <w:t>/(2πa</w:t>
      </w:r>
      <w:r>
        <w:rPr>
          <w:rStyle w:val="superscript"/>
        </w:rPr>
        <w:t>2</w:t>
      </w:r>
      <w:r>
        <w:t>)] r</w:t>
      </w:r>
      <w:r>
        <w:tab/>
      </w:r>
      <w:r>
        <w:tab/>
        <w:t>r &lt; a</w:t>
      </w:r>
      <w:r>
        <w:tab/>
      </w:r>
      <w:r>
        <w:tab/>
      </w:r>
      <w:r>
        <w:tab/>
        <w:t>region 2  .</w:t>
      </w:r>
      <w:r>
        <w:tab/>
      </w:r>
      <w:r>
        <w:tab/>
      </w:r>
      <w:r>
        <w:tab/>
        <w:t>(G.2.5)</w:t>
      </w:r>
    </w:p>
    <w:p w14:paraId="79492EB9" w14:textId="77777777" w:rsidR="008731C2" w:rsidRDefault="008731C2" w:rsidP="008731C2"/>
    <w:p w14:paraId="07926AEB" w14:textId="77777777" w:rsidR="008731C2" w:rsidRDefault="008731C2" w:rsidP="008731C2">
      <w:r>
        <w:t>Now, since our prescribed current J</w:t>
      </w:r>
      <w:r>
        <w:rPr>
          <w:rStyle w:val="subscript"/>
        </w:rPr>
        <w:t>2</w:t>
      </w:r>
      <w:r>
        <w:t xml:space="preserve"> does </w:t>
      </w:r>
      <w:r w:rsidRPr="003F2536">
        <w:rPr>
          <w:i/>
        </w:rPr>
        <w:t>not</w:t>
      </w:r>
      <w:r>
        <w:t xml:space="preserve"> specify a free surface current K</w:t>
      </w:r>
      <w:r>
        <w:rPr>
          <w:rStyle w:val="subscript"/>
        </w:rPr>
        <w:t>z</w:t>
      </w:r>
      <w:r>
        <w:t xml:space="preserve"> on the round wire surface, which would have the form</w:t>
      </w:r>
    </w:p>
    <w:p w14:paraId="171C68A7" w14:textId="77777777" w:rsidR="008731C2" w:rsidRDefault="008731C2" w:rsidP="008731C2"/>
    <w:p w14:paraId="37E799BF" w14:textId="77777777" w:rsidR="008731C2" w:rsidRDefault="008731C2" w:rsidP="008731C2">
      <w:r>
        <w:tab/>
        <w:t>J</w:t>
      </w:r>
      <w:r>
        <w:rPr>
          <w:rStyle w:val="subscript"/>
        </w:rPr>
        <w:t>s,surface</w:t>
      </w:r>
      <w:r>
        <w:t xml:space="preserve">  = K</w:t>
      </w:r>
      <w:r>
        <w:rPr>
          <w:rStyle w:val="subscript"/>
        </w:rPr>
        <w:t>z</w:t>
      </w:r>
      <w:r>
        <w:rPr>
          <w:rStyle w:val="superscript"/>
        </w:rPr>
        <w:t>free</w:t>
      </w:r>
      <w:r>
        <w:rPr>
          <w:rStyle w:val="subscript"/>
        </w:rPr>
        <w:t xml:space="preserve"> </w:t>
      </w:r>
      <w:r>
        <w:t xml:space="preserve">δ(a-r), </w:t>
      </w:r>
    </w:p>
    <w:p w14:paraId="4B020E60" w14:textId="77777777" w:rsidR="008731C2" w:rsidRDefault="008731C2" w:rsidP="008731C2"/>
    <w:p w14:paraId="28EE587C" w14:textId="77777777" w:rsidR="008731C2" w:rsidRDefault="008731C2" w:rsidP="008731C2">
      <w:r>
        <w:t>we conclude that there is no free surface current on the round wire surface; there is only the bulk volume current J</w:t>
      </w:r>
      <w:r>
        <w:rPr>
          <w:rStyle w:val="subscript"/>
        </w:rPr>
        <w:t>z</w:t>
      </w:r>
      <w:r>
        <w:t xml:space="preserve"> = I/(πa</w:t>
      </w:r>
      <w:r>
        <w:rPr>
          <w:rStyle w:val="superscript"/>
        </w:rPr>
        <w:t>2</w:t>
      </w:r>
      <w:r>
        <w:t>)θ(r</w:t>
      </w:r>
      <w:r w:rsidR="002C1AE1">
        <w:t>&lt;</w:t>
      </w:r>
      <w:r>
        <w:t>a). Therefore the boundary condition (1.1.46) applies (though now in polar coordinates) and we conclude that</w:t>
      </w:r>
    </w:p>
    <w:p w14:paraId="5AC55E31" w14:textId="77777777" w:rsidR="008731C2" w:rsidRDefault="008731C2" w:rsidP="008731C2"/>
    <w:p w14:paraId="60BB7323" w14:textId="77777777" w:rsidR="008731C2" w:rsidRPr="003F2536" w:rsidRDefault="008731C2" w:rsidP="008731C2">
      <w:r>
        <w:tab/>
        <w:t>(1/μ</w:t>
      </w:r>
      <w:r>
        <w:rPr>
          <w:rStyle w:val="subscript"/>
        </w:rPr>
        <w:t>1</w:t>
      </w:r>
      <w:r>
        <w:t>)</w:t>
      </w:r>
      <w:r w:rsidRPr="005601A7">
        <w:t xml:space="preserve"> </w:t>
      </w:r>
      <w:r>
        <w:t>[(∂</w:t>
      </w:r>
      <w:r>
        <w:rPr>
          <w:rStyle w:val="subscript"/>
        </w:rPr>
        <w:t>r</w:t>
      </w:r>
      <w:r>
        <w:t>A</w:t>
      </w:r>
      <w:r>
        <w:rPr>
          <w:rStyle w:val="subscript"/>
        </w:rPr>
        <w:t>z</w:t>
      </w:r>
      <w:r>
        <w:t>)(a)]</w:t>
      </w:r>
      <w:r>
        <w:rPr>
          <w:rStyle w:val="superscript"/>
        </w:rPr>
        <w:t>1</w:t>
      </w:r>
      <w:r>
        <w:t xml:space="preserve">  =   (1/μ</w:t>
      </w:r>
      <w:r>
        <w:rPr>
          <w:rStyle w:val="subscript"/>
        </w:rPr>
        <w:t>2</w:t>
      </w:r>
      <w:r>
        <w:t>)</w:t>
      </w:r>
      <w:r w:rsidRPr="005601A7">
        <w:t xml:space="preserve"> </w:t>
      </w:r>
      <w:r>
        <w:t>[(∂</w:t>
      </w:r>
      <w:r>
        <w:rPr>
          <w:rStyle w:val="subscript"/>
        </w:rPr>
        <w:t>r</w:t>
      </w:r>
      <w:r>
        <w:t>A</w:t>
      </w:r>
      <w:r>
        <w:rPr>
          <w:rStyle w:val="subscript"/>
        </w:rPr>
        <w:t>z</w:t>
      </w:r>
      <w:r>
        <w:t>)(a)]</w:t>
      </w:r>
      <w:r>
        <w:rPr>
          <w:rStyle w:val="superscript"/>
        </w:rPr>
        <w:t>2</w:t>
      </w:r>
      <w:r>
        <w:t xml:space="preserve"> .</w:t>
      </w:r>
    </w:p>
    <w:p w14:paraId="123CF0CA" w14:textId="77777777" w:rsidR="008731C2" w:rsidRDefault="008731C2" w:rsidP="008731C2"/>
    <w:p w14:paraId="46EE3E83" w14:textId="77777777" w:rsidR="008731C2" w:rsidRDefault="008731C2" w:rsidP="008731C2">
      <w:r>
        <w:t>In addition, we shall require that A</w:t>
      </w:r>
      <w:r>
        <w:rPr>
          <w:rStyle w:val="subscript"/>
        </w:rPr>
        <w:t>z</w:t>
      </w:r>
      <w:r>
        <w:t xml:space="preserve"> itself be continuous at the boundary, so here are our two boundary conditions of interest (superscript 1 means region 1 which is r&gt;a), </w:t>
      </w:r>
    </w:p>
    <w:p w14:paraId="3CE10C38" w14:textId="77777777" w:rsidR="008731C2" w:rsidRDefault="008731C2" w:rsidP="008731C2"/>
    <w:p w14:paraId="209E9803" w14:textId="77777777" w:rsidR="008731C2" w:rsidRPr="003F2536" w:rsidRDefault="008731C2" w:rsidP="008731C2">
      <w:r>
        <w:tab/>
        <w:t>[A</w:t>
      </w:r>
      <w:r>
        <w:rPr>
          <w:rStyle w:val="subscript"/>
        </w:rPr>
        <w:t>z</w:t>
      </w:r>
      <w:r>
        <w:t>(a)]</w:t>
      </w:r>
      <w:r>
        <w:rPr>
          <w:rStyle w:val="superscript"/>
        </w:rPr>
        <w:t>1</w:t>
      </w:r>
      <w:r>
        <w:t xml:space="preserve"> =  [A</w:t>
      </w:r>
      <w:r>
        <w:rPr>
          <w:rStyle w:val="subscript"/>
        </w:rPr>
        <w:t>z</w:t>
      </w:r>
      <w:r>
        <w:t>(a)]</w:t>
      </w:r>
      <w:r>
        <w:rPr>
          <w:rStyle w:val="superscript"/>
        </w:rPr>
        <w:t>2</w:t>
      </w:r>
      <w:r>
        <w:t xml:space="preserve"> .</w:t>
      </w:r>
    </w:p>
    <w:p w14:paraId="7F3A727E" w14:textId="77777777" w:rsidR="008731C2" w:rsidRPr="003F2536" w:rsidRDefault="008731C2" w:rsidP="008731C2">
      <w:pPr>
        <w:tabs>
          <w:tab w:val="left" w:pos="7200"/>
          <w:tab w:val="left" w:pos="7920"/>
          <w:tab w:val="right" w:pos="9270"/>
        </w:tabs>
      </w:pPr>
      <w:r>
        <w:tab/>
        <w:t>(1/μ</w:t>
      </w:r>
      <w:r>
        <w:rPr>
          <w:rStyle w:val="subscript"/>
        </w:rPr>
        <w:t>1</w:t>
      </w:r>
      <w:r>
        <w:t>)</w:t>
      </w:r>
      <w:r w:rsidRPr="005601A7">
        <w:t xml:space="preserve"> </w:t>
      </w:r>
      <w:r>
        <w:t>[(∂</w:t>
      </w:r>
      <w:r>
        <w:rPr>
          <w:rStyle w:val="subscript"/>
        </w:rPr>
        <w:t>r</w:t>
      </w:r>
      <w:r>
        <w:t>A</w:t>
      </w:r>
      <w:r>
        <w:rPr>
          <w:rStyle w:val="subscript"/>
        </w:rPr>
        <w:t>z</w:t>
      </w:r>
      <w:r>
        <w:t>)(a)]</w:t>
      </w:r>
      <w:r>
        <w:rPr>
          <w:rStyle w:val="superscript"/>
        </w:rPr>
        <w:t>1</w:t>
      </w:r>
      <w:r>
        <w:t xml:space="preserve">  =   (1/μ</w:t>
      </w:r>
      <w:r>
        <w:rPr>
          <w:rStyle w:val="subscript"/>
        </w:rPr>
        <w:t>2</w:t>
      </w:r>
      <w:r>
        <w:t>)</w:t>
      </w:r>
      <w:r w:rsidRPr="005601A7">
        <w:t xml:space="preserve"> </w:t>
      </w:r>
      <w:r>
        <w:t>[(∂</w:t>
      </w:r>
      <w:r>
        <w:rPr>
          <w:rStyle w:val="subscript"/>
        </w:rPr>
        <w:t>r</w:t>
      </w:r>
      <w:r>
        <w:t>A</w:t>
      </w:r>
      <w:r>
        <w:rPr>
          <w:rStyle w:val="subscript"/>
        </w:rPr>
        <w:t>z</w:t>
      </w:r>
      <w:r>
        <w:t>)(a)]</w:t>
      </w:r>
      <w:r>
        <w:rPr>
          <w:rStyle w:val="superscript"/>
        </w:rPr>
        <w:t>2</w:t>
      </w:r>
      <w:r>
        <w:t xml:space="preserve"> .</w:t>
      </w:r>
      <w:r>
        <w:tab/>
      </w:r>
      <w:r>
        <w:tab/>
      </w:r>
      <w:r>
        <w:tab/>
      </w:r>
      <w:r>
        <w:tab/>
      </w:r>
      <w:r>
        <w:tab/>
      </w:r>
      <w:r>
        <w:tab/>
      </w:r>
      <w:r>
        <w:tab/>
        <w:t>(G.2.6)</w:t>
      </w:r>
    </w:p>
    <w:p w14:paraId="00474FF3" w14:textId="77777777" w:rsidR="008731C2" w:rsidRDefault="008731C2" w:rsidP="008731C2"/>
    <w:p w14:paraId="4AD2E0A3" w14:textId="77777777" w:rsidR="008731C2" w:rsidRPr="00216972" w:rsidRDefault="008731C2" w:rsidP="008731C2">
      <w:r>
        <w:t>We now require that both these boundary conditions be met by the A</w:t>
      </w:r>
      <w:r>
        <w:rPr>
          <w:rStyle w:val="subscript"/>
        </w:rPr>
        <w:t>z</w:t>
      </w:r>
      <w:r>
        <w:t xml:space="preserve"> expressions of (G.2.4),</w:t>
      </w:r>
    </w:p>
    <w:p w14:paraId="1700B25F" w14:textId="77777777" w:rsidR="008731C2" w:rsidRDefault="008731C2" w:rsidP="008731C2"/>
    <w:p w14:paraId="10C7B09E" w14:textId="77777777" w:rsidR="008731C2" w:rsidRPr="00216972" w:rsidRDefault="008731C2" w:rsidP="008731C2">
      <w:r>
        <w:tab/>
        <w:t>[A</w:t>
      </w:r>
      <w:r>
        <w:rPr>
          <w:rStyle w:val="subscript"/>
        </w:rPr>
        <w:t>z</w:t>
      </w:r>
      <w:r>
        <w:t>(a)]</w:t>
      </w:r>
      <w:r>
        <w:rPr>
          <w:rStyle w:val="superscript"/>
        </w:rPr>
        <w:t>1</w:t>
      </w:r>
      <w:r>
        <w:t xml:space="preserve"> =  [A</w:t>
      </w:r>
      <w:r>
        <w:rPr>
          <w:rStyle w:val="subscript"/>
        </w:rPr>
        <w:t>z</w:t>
      </w:r>
      <w:r>
        <w:t>(a)]</w:t>
      </w:r>
      <w:r>
        <w:rPr>
          <w:rStyle w:val="superscript"/>
        </w:rPr>
        <w:t>2</w:t>
      </w:r>
      <w:r>
        <w:rPr>
          <w:rStyle w:val="superscript"/>
        </w:rPr>
        <w:tab/>
      </w:r>
      <w:r>
        <w:rPr>
          <w:rStyle w:val="superscript"/>
        </w:rPr>
        <w:tab/>
      </w:r>
      <w:r>
        <w:rPr>
          <w:rStyle w:val="superscript"/>
        </w:rPr>
        <w:tab/>
      </w:r>
      <w:r>
        <w:rPr>
          <w:rStyle w:val="superscript"/>
        </w:rPr>
        <w:tab/>
      </w:r>
      <w:r>
        <w:rPr>
          <w:rStyle w:val="superscript"/>
        </w:rPr>
        <w:tab/>
      </w:r>
      <w:r>
        <w:rPr>
          <w:rStyle w:val="superscript"/>
        </w:rPr>
        <w:tab/>
      </w:r>
      <w:r>
        <w:t>// (G.2.6) repeated</w:t>
      </w:r>
    </w:p>
    <w:p w14:paraId="57CF6986" w14:textId="77777777" w:rsidR="008731C2" w:rsidRDefault="008731C2" w:rsidP="008731C2">
      <w:r>
        <w:tab/>
        <w:t>(1/μ</w:t>
      </w:r>
      <w:r>
        <w:rPr>
          <w:rStyle w:val="subscript"/>
        </w:rPr>
        <w:t>1</w:t>
      </w:r>
      <w:r>
        <w:t>)</w:t>
      </w:r>
      <w:r w:rsidRPr="005601A7">
        <w:t xml:space="preserve"> </w:t>
      </w:r>
      <w:r>
        <w:t>[(∂</w:t>
      </w:r>
      <w:r>
        <w:rPr>
          <w:rStyle w:val="subscript"/>
        </w:rPr>
        <w:t>r</w:t>
      </w:r>
      <w:r>
        <w:t>A</w:t>
      </w:r>
      <w:r>
        <w:rPr>
          <w:rStyle w:val="subscript"/>
        </w:rPr>
        <w:t>z</w:t>
      </w:r>
      <w:r>
        <w:t>)(a)]</w:t>
      </w:r>
      <w:r>
        <w:rPr>
          <w:rStyle w:val="superscript"/>
        </w:rPr>
        <w:t>1</w:t>
      </w:r>
      <w:r>
        <w:t xml:space="preserve">  =   (1/μ</w:t>
      </w:r>
      <w:r>
        <w:rPr>
          <w:rStyle w:val="subscript"/>
        </w:rPr>
        <w:t>2</w:t>
      </w:r>
      <w:r>
        <w:t>)</w:t>
      </w:r>
      <w:r w:rsidRPr="005601A7">
        <w:t xml:space="preserve"> </w:t>
      </w:r>
      <w:r>
        <w:t>[(∂</w:t>
      </w:r>
      <w:r>
        <w:rPr>
          <w:rStyle w:val="subscript"/>
        </w:rPr>
        <w:t>r</w:t>
      </w:r>
      <w:r>
        <w:t>A</w:t>
      </w:r>
      <w:r>
        <w:rPr>
          <w:rStyle w:val="subscript"/>
        </w:rPr>
        <w:t>z</w:t>
      </w:r>
      <w:r>
        <w:t>)(a)]</w:t>
      </w:r>
      <w:r>
        <w:rPr>
          <w:rStyle w:val="superscript"/>
        </w:rPr>
        <w:t>2</w:t>
      </w:r>
    </w:p>
    <w:p w14:paraId="4B102880" w14:textId="77777777" w:rsidR="008731C2" w:rsidRDefault="008731C2" w:rsidP="008731C2">
      <w:r>
        <w:t>or</w:t>
      </w:r>
    </w:p>
    <w:p w14:paraId="45EE82C7" w14:textId="77777777" w:rsidR="008731C2" w:rsidRPr="00216972" w:rsidRDefault="008731C2" w:rsidP="008731C2">
      <w:r>
        <w:tab/>
        <w:t>-[Iμ</w:t>
      </w:r>
      <w:r>
        <w:rPr>
          <w:rStyle w:val="subscript"/>
        </w:rPr>
        <w:t>1</w:t>
      </w:r>
      <w:r>
        <w:t xml:space="preserve">/2π] ln(a)  = - </w:t>
      </w:r>
      <w:r w:rsidRPr="00BB201D">
        <w:t>[</w:t>
      </w:r>
      <w:r>
        <w:t>Iμ</w:t>
      </w:r>
      <w:r>
        <w:rPr>
          <w:rStyle w:val="subscript"/>
        </w:rPr>
        <w:t>2</w:t>
      </w:r>
      <w:r>
        <w:t>/(4πa</w:t>
      </w:r>
      <w:r>
        <w:rPr>
          <w:rStyle w:val="superscript"/>
        </w:rPr>
        <w:t>2</w:t>
      </w:r>
      <w:r>
        <w:t>)] a</w:t>
      </w:r>
      <w:r>
        <w:rPr>
          <w:rStyle w:val="superscript"/>
        </w:rPr>
        <w:t>2</w:t>
      </w:r>
      <w:r>
        <w:t xml:space="preserve"> + F</w:t>
      </w:r>
      <w:r>
        <w:tab/>
      </w:r>
      <w:r>
        <w:tab/>
      </w:r>
      <w:r>
        <w:tab/>
        <w:t>// insert expressions, set r = a</w:t>
      </w:r>
    </w:p>
    <w:p w14:paraId="6A1BE2AF" w14:textId="77777777" w:rsidR="008731C2" w:rsidRDefault="008731C2" w:rsidP="008731C2">
      <w:r>
        <w:tab/>
        <w:t>(1/μ</w:t>
      </w:r>
      <w:r>
        <w:rPr>
          <w:rStyle w:val="subscript"/>
        </w:rPr>
        <w:t>1</w:t>
      </w:r>
      <w:r>
        <w:t>){-</w:t>
      </w:r>
      <w:r w:rsidRPr="0011770B">
        <w:t xml:space="preserve"> </w:t>
      </w:r>
      <w:r>
        <w:t>[Iμ</w:t>
      </w:r>
      <w:r>
        <w:rPr>
          <w:rStyle w:val="subscript"/>
        </w:rPr>
        <w:t>1</w:t>
      </w:r>
      <w:r>
        <w:t>/2π] (1/a)}  =   (1/μ</w:t>
      </w:r>
      <w:r>
        <w:rPr>
          <w:rStyle w:val="subscript"/>
        </w:rPr>
        <w:t>2</w:t>
      </w:r>
      <w:r>
        <w:t xml:space="preserve">){ - </w:t>
      </w:r>
      <w:r w:rsidRPr="00BB201D">
        <w:t>[</w:t>
      </w:r>
      <w:r>
        <w:t>Iμ</w:t>
      </w:r>
      <w:r>
        <w:rPr>
          <w:rStyle w:val="subscript"/>
        </w:rPr>
        <w:t>2</w:t>
      </w:r>
      <w:r>
        <w:t>/(2πa</w:t>
      </w:r>
      <w:r>
        <w:rPr>
          <w:rStyle w:val="superscript"/>
        </w:rPr>
        <w:t>2</w:t>
      </w:r>
      <w:r>
        <w:t>)]a }</w:t>
      </w:r>
    </w:p>
    <w:p w14:paraId="4AD43DF9" w14:textId="77777777" w:rsidR="008731C2" w:rsidRPr="0011770B" w:rsidRDefault="008731C2" w:rsidP="008731C2">
      <w:r>
        <w:t>or</w:t>
      </w:r>
    </w:p>
    <w:p w14:paraId="4B5A5099" w14:textId="77777777" w:rsidR="008731C2" w:rsidRPr="00216972" w:rsidRDefault="008731C2" w:rsidP="008731C2">
      <w:r>
        <w:tab/>
        <w:t>-[Iμ</w:t>
      </w:r>
      <w:r>
        <w:rPr>
          <w:rStyle w:val="subscript"/>
        </w:rPr>
        <w:t>1</w:t>
      </w:r>
      <w:r>
        <w:t xml:space="preserve">/2π] ln(a)  = - </w:t>
      </w:r>
      <w:r w:rsidRPr="00BB201D">
        <w:t>[</w:t>
      </w:r>
      <w:r>
        <w:t>Iμ</w:t>
      </w:r>
      <w:r>
        <w:rPr>
          <w:rStyle w:val="subscript"/>
        </w:rPr>
        <w:t>2</w:t>
      </w:r>
      <w:r>
        <w:t>/(4π)] + F</w:t>
      </w:r>
      <w:r>
        <w:tab/>
      </w:r>
      <w:r>
        <w:tab/>
      </w:r>
      <w:r>
        <w:tab/>
      </w:r>
      <w:r>
        <w:tab/>
        <w:t>// simplify</w:t>
      </w:r>
    </w:p>
    <w:p w14:paraId="62D2E0EF" w14:textId="77777777" w:rsidR="008731C2" w:rsidRDefault="008731C2" w:rsidP="008731C2">
      <w:r>
        <w:tab/>
        <w:t>1  =  1</w:t>
      </w:r>
    </w:p>
    <w:p w14:paraId="4F0C2B7B" w14:textId="77777777" w:rsidR="008731C2" w:rsidRDefault="008731C2" w:rsidP="008731C2"/>
    <w:p w14:paraId="20ECF4CA" w14:textId="77777777" w:rsidR="008731C2" w:rsidRDefault="008731C2" w:rsidP="008731C2">
      <w:r>
        <w:t>The second boundary condition is thus met automatically by our solution. The first says</w:t>
      </w:r>
    </w:p>
    <w:p w14:paraId="3D779A76" w14:textId="77777777" w:rsidR="008731C2" w:rsidRDefault="008731C2" w:rsidP="008731C2"/>
    <w:p w14:paraId="306D79BC" w14:textId="77777777" w:rsidR="008731C2" w:rsidRDefault="008731C2" w:rsidP="008731C2">
      <w:r>
        <w:tab/>
        <w:t xml:space="preserve">F  = </w:t>
      </w:r>
      <w:r w:rsidRPr="00BB201D">
        <w:t>[</w:t>
      </w:r>
      <w:r>
        <w:t>Iμ</w:t>
      </w:r>
      <w:r>
        <w:rPr>
          <w:rStyle w:val="subscript"/>
        </w:rPr>
        <w:t>2</w:t>
      </w:r>
      <w:r>
        <w:t>/(4π)] - [Iμ</w:t>
      </w:r>
      <w:r>
        <w:rPr>
          <w:rStyle w:val="subscript"/>
        </w:rPr>
        <w:t>1</w:t>
      </w:r>
      <w:r>
        <w:t>/2π] ln(a)</w:t>
      </w:r>
    </w:p>
    <w:p w14:paraId="72E3E51B" w14:textId="77777777" w:rsidR="008731C2" w:rsidRDefault="008731C2" w:rsidP="008731C2"/>
    <w:p w14:paraId="2BD92569" w14:textId="77777777" w:rsidR="008731C2" w:rsidRDefault="008731C2" w:rsidP="008731C2">
      <w:r>
        <w:t>and so the solution is then</w:t>
      </w:r>
    </w:p>
    <w:p w14:paraId="447CF680" w14:textId="77777777" w:rsidR="008731C2" w:rsidRDefault="008731C2" w:rsidP="008731C2"/>
    <w:p w14:paraId="09095FAD" w14:textId="77777777" w:rsidR="008731C2" w:rsidRPr="000A731B" w:rsidRDefault="008731C2" w:rsidP="008731C2">
      <w:r>
        <w:tab/>
        <w:t>A</w:t>
      </w:r>
      <w:r>
        <w:rPr>
          <w:rStyle w:val="subscript"/>
        </w:rPr>
        <w:t>z</w:t>
      </w:r>
      <w:r>
        <w:t>(r) = - [Iμ</w:t>
      </w:r>
      <w:r>
        <w:rPr>
          <w:rStyle w:val="subscript"/>
        </w:rPr>
        <w:t>1</w:t>
      </w:r>
      <w:r>
        <w:t>/2π] ln(r)</w:t>
      </w:r>
      <w:r>
        <w:tab/>
      </w:r>
      <w:r>
        <w:tab/>
      </w:r>
      <w:r>
        <w:tab/>
      </w:r>
      <w:r>
        <w:tab/>
      </w:r>
      <w:r>
        <w:tab/>
        <w:t>r &gt; a</w:t>
      </w:r>
      <w:r>
        <w:tab/>
      </w:r>
      <w:r>
        <w:tab/>
        <w:t>region 1</w:t>
      </w:r>
    </w:p>
    <w:p w14:paraId="47A814CA" w14:textId="77777777" w:rsidR="008731C2" w:rsidRDefault="008731C2" w:rsidP="008731C2">
      <w:r>
        <w:tab/>
        <w:t>A</w:t>
      </w:r>
      <w:r>
        <w:rPr>
          <w:rStyle w:val="subscript"/>
        </w:rPr>
        <w:t>z</w:t>
      </w:r>
      <w:r>
        <w:t xml:space="preserve">(r) = - </w:t>
      </w:r>
      <w:r w:rsidRPr="00BB201D">
        <w:t>[</w:t>
      </w:r>
      <w:r>
        <w:t>Iμ</w:t>
      </w:r>
      <w:r>
        <w:rPr>
          <w:rStyle w:val="subscript"/>
        </w:rPr>
        <w:t>2</w:t>
      </w:r>
      <w:r>
        <w:t>/(4πa</w:t>
      </w:r>
      <w:r>
        <w:rPr>
          <w:rStyle w:val="superscript"/>
        </w:rPr>
        <w:t>2</w:t>
      </w:r>
      <w:r>
        <w:t>)] r</w:t>
      </w:r>
      <w:r>
        <w:rPr>
          <w:rStyle w:val="superscript"/>
        </w:rPr>
        <w:t>2</w:t>
      </w:r>
      <w:r>
        <w:t xml:space="preserve"> +  </w:t>
      </w:r>
      <w:r w:rsidRPr="00BB201D">
        <w:t>[</w:t>
      </w:r>
      <w:r>
        <w:t>Iμ</w:t>
      </w:r>
      <w:r>
        <w:rPr>
          <w:rStyle w:val="subscript"/>
        </w:rPr>
        <w:t>2</w:t>
      </w:r>
      <w:r>
        <w:t>/(4π)] - [Iμ</w:t>
      </w:r>
      <w:r>
        <w:rPr>
          <w:rStyle w:val="subscript"/>
        </w:rPr>
        <w:t>1</w:t>
      </w:r>
      <w:r>
        <w:t>/2π] ln(a)</w:t>
      </w:r>
      <w:r>
        <w:tab/>
      </w:r>
      <w:r>
        <w:tab/>
        <w:t>r &lt; a</w:t>
      </w:r>
      <w:r>
        <w:tab/>
      </w:r>
      <w:r>
        <w:tab/>
        <w:t>region 2</w:t>
      </w:r>
    </w:p>
    <w:p w14:paraId="163251EB" w14:textId="77777777" w:rsidR="008731C2" w:rsidRDefault="008731C2" w:rsidP="008731C2">
      <w:r>
        <w:t>or</w:t>
      </w:r>
    </w:p>
    <w:p w14:paraId="237D5141" w14:textId="77777777" w:rsidR="008731C2" w:rsidRPr="000A731B" w:rsidRDefault="008731C2" w:rsidP="008731C2">
      <w:r>
        <w:tab/>
        <w:t>A</w:t>
      </w:r>
      <w:r>
        <w:rPr>
          <w:rStyle w:val="subscript"/>
        </w:rPr>
        <w:t>z</w:t>
      </w:r>
      <w:r>
        <w:t>(r) = - [Iμ</w:t>
      </w:r>
      <w:r>
        <w:rPr>
          <w:rStyle w:val="subscript"/>
        </w:rPr>
        <w:t>1</w:t>
      </w:r>
      <w:r>
        <w:t>/2π] ln(r)</w:t>
      </w:r>
      <w:r>
        <w:tab/>
      </w:r>
      <w:r>
        <w:tab/>
      </w:r>
      <w:r>
        <w:tab/>
      </w:r>
      <w:r>
        <w:tab/>
      </w:r>
      <w:r>
        <w:tab/>
        <w:t>r &gt; a</w:t>
      </w:r>
      <w:r>
        <w:tab/>
      </w:r>
      <w:r>
        <w:tab/>
        <w:t>region 1</w:t>
      </w:r>
    </w:p>
    <w:p w14:paraId="19A2FCE3" w14:textId="77777777" w:rsidR="008731C2" w:rsidRPr="003F2536" w:rsidRDefault="008731C2" w:rsidP="008731C2">
      <w:pPr>
        <w:tabs>
          <w:tab w:val="left" w:pos="7200"/>
          <w:tab w:val="left" w:pos="7920"/>
          <w:tab w:val="right" w:pos="9270"/>
        </w:tabs>
      </w:pPr>
      <w:r>
        <w:tab/>
        <w:t>A</w:t>
      </w:r>
      <w:r>
        <w:rPr>
          <w:rStyle w:val="subscript"/>
        </w:rPr>
        <w:t>z</w:t>
      </w:r>
      <w:r>
        <w:t xml:space="preserve">(r) = - </w:t>
      </w:r>
      <w:r w:rsidRPr="00BB201D">
        <w:t>[</w:t>
      </w:r>
      <w:r>
        <w:t>Iμ</w:t>
      </w:r>
      <w:r>
        <w:rPr>
          <w:rStyle w:val="subscript"/>
        </w:rPr>
        <w:t>2</w:t>
      </w:r>
      <w:r>
        <w:t>/(4πa</w:t>
      </w:r>
      <w:r>
        <w:rPr>
          <w:rStyle w:val="superscript"/>
        </w:rPr>
        <w:t>2</w:t>
      </w:r>
      <w:r>
        <w:t>)] (r</w:t>
      </w:r>
      <w:r>
        <w:rPr>
          <w:rStyle w:val="superscript"/>
        </w:rPr>
        <w:t>2</w:t>
      </w:r>
      <w:r>
        <w:t>-a</w:t>
      </w:r>
      <w:r>
        <w:rPr>
          <w:rStyle w:val="superscript"/>
        </w:rPr>
        <w:t>2</w:t>
      </w:r>
      <w:r>
        <w:t>) - [Iμ</w:t>
      </w:r>
      <w:r>
        <w:rPr>
          <w:rStyle w:val="subscript"/>
        </w:rPr>
        <w:t>1</w:t>
      </w:r>
      <w:r>
        <w:t>/2π] ln(a)</w:t>
      </w:r>
      <w:r>
        <w:tab/>
      </w:r>
      <w:r>
        <w:tab/>
      </w:r>
      <w:r>
        <w:tab/>
        <w:t>r &lt; a</w:t>
      </w:r>
      <w:r>
        <w:tab/>
      </w:r>
      <w:r>
        <w:tab/>
        <w:t>region 2  .</w:t>
      </w:r>
      <w:r>
        <w:tab/>
        <w:t>(G.2.7)</w:t>
      </w:r>
    </w:p>
    <w:p w14:paraId="1CCC54E0" w14:textId="77777777" w:rsidR="008731C2" w:rsidRDefault="008731C2" w:rsidP="008731C2">
      <w:r>
        <w:tab/>
      </w:r>
    </w:p>
    <w:p w14:paraId="65E0E8FE" w14:textId="77777777" w:rsidR="008731C2" w:rsidRDefault="008731C2" w:rsidP="008731C2">
      <w:r>
        <w:t xml:space="preserve">This then is the complete solution to the problem for the round wire, </w:t>
      </w:r>
    </w:p>
    <w:p w14:paraId="00574D64" w14:textId="77777777" w:rsidR="008731C2" w:rsidRDefault="008731C2" w:rsidP="008731C2"/>
    <w:p w14:paraId="3040A522" w14:textId="77777777" w:rsidR="008731C2" w:rsidRDefault="008731C2" w:rsidP="008731C2">
      <w:pPr>
        <w:tabs>
          <w:tab w:val="left" w:pos="7200"/>
          <w:tab w:val="left" w:pos="7920"/>
          <w:tab w:val="right" w:pos="9270"/>
        </w:tabs>
        <w:rPr>
          <w:i/>
        </w:rPr>
      </w:pPr>
      <w:r>
        <w:tab/>
      </w:r>
      <w:r>
        <w:rPr>
          <w:rFonts w:ascii="Symbol" w:hAnsi="Symbol"/>
          <w:color w:val="000000"/>
        </w:rPr>
        <w:t></w:t>
      </w:r>
      <w:r>
        <w:rPr>
          <w:rStyle w:val="superscript"/>
          <w:color w:val="000000"/>
        </w:rPr>
        <w:t>2</w:t>
      </w:r>
      <w:r>
        <w:rPr>
          <w:rStyle w:val="subscript"/>
        </w:rPr>
        <w:t>2D</w:t>
      </w:r>
      <w:r w:rsidRPr="008361E5">
        <w:t xml:space="preserve"> </w:t>
      </w:r>
      <w:r>
        <w:t>A</w:t>
      </w:r>
      <w:r>
        <w:rPr>
          <w:rStyle w:val="subscript"/>
        </w:rPr>
        <w:t>z</w:t>
      </w:r>
      <w:r>
        <w:t xml:space="preserve">(r) = - </w:t>
      </w:r>
      <w:r w:rsidRPr="00BB201D">
        <w:t>[</w:t>
      </w:r>
      <w:r>
        <w:t>Iμ</w:t>
      </w:r>
      <w:r>
        <w:rPr>
          <w:rStyle w:val="subscript"/>
        </w:rPr>
        <w:t>2</w:t>
      </w:r>
      <w:r>
        <w:t>/(πa</w:t>
      </w:r>
      <w:r>
        <w:rPr>
          <w:rStyle w:val="superscript"/>
        </w:rPr>
        <w:t>2</w:t>
      </w:r>
      <w:r>
        <w:t xml:space="preserve">)] θ(r≤a) </w:t>
      </w:r>
      <w:r>
        <w:tab/>
      </w:r>
      <w:r>
        <w:tab/>
      </w:r>
      <w:r w:rsidRPr="003E0DAB">
        <w:rPr>
          <w:b/>
        </w:rPr>
        <w:t>B</w:t>
      </w:r>
      <w:r>
        <w:t xml:space="preserve"> = B</w:t>
      </w:r>
      <w:r>
        <w:rPr>
          <w:rStyle w:val="subscript"/>
        </w:rPr>
        <w:t>θ</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rPr>
          <w:b/>
        </w:rPr>
        <w:t xml:space="preserve">   </w:t>
      </w:r>
      <w:r>
        <w:t xml:space="preserve">with </w:t>
      </w:r>
      <w:r>
        <w:tab/>
        <w:t>B</w:t>
      </w:r>
      <w:r>
        <w:rPr>
          <w:rStyle w:val="subscript"/>
        </w:rPr>
        <w:t xml:space="preserve">θ </w:t>
      </w:r>
      <w:r w:rsidRPr="003E0DAB">
        <w:t>=</w:t>
      </w:r>
      <w:r>
        <w:rPr>
          <w:rStyle w:val="subscript"/>
        </w:rPr>
        <w:t xml:space="preserve"> </w:t>
      </w:r>
      <w:r>
        <w:t>- ∂</w:t>
      </w:r>
      <w:r>
        <w:rPr>
          <w:rStyle w:val="subscript"/>
        </w:rPr>
        <w:t>r</w:t>
      </w:r>
      <w:r>
        <w:t>A</w:t>
      </w:r>
      <w:r>
        <w:rPr>
          <w:rStyle w:val="subscript"/>
        </w:rPr>
        <w:t>z</w:t>
      </w:r>
      <w:r>
        <w:t xml:space="preserve"> . </w:t>
      </w:r>
      <w:r>
        <w:tab/>
      </w:r>
      <w:r>
        <w:tab/>
      </w:r>
      <w:r>
        <w:tab/>
      </w:r>
      <w:r w:rsidRPr="003F2536">
        <w:rPr>
          <w:i/>
        </w:rPr>
        <w:t>(</w:t>
      </w:r>
      <w:r>
        <w:rPr>
          <w:i/>
        </w:rPr>
        <w:t>G.1.7</w:t>
      </w:r>
      <w:r w:rsidRPr="003F2536">
        <w:rPr>
          <w:i/>
        </w:rPr>
        <w:t>)</w:t>
      </w:r>
    </w:p>
    <w:p w14:paraId="3B0BDED9" w14:textId="77777777" w:rsidR="008731C2" w:rsidRDefault="008731C2" w:rsidP="008731C2">
      <w:pPr>
        <w:tabs>
          <w:tab w:val="left" w:pos="7200"/>
          <w:tab w:val="left" w:pos="7920"/>
          <w:tab w:val="right" w:pos="9270"/>
        </w:tabs>
        <w:rPr>
          <w:i/>
        </w:rPr>
      </w:pPr>
    </w:p>
    <w:p w14:paraId="5170F65C" w14:textId="77777777" w:rsidR="008731C2" w:rsidRPr="00216972" w:rsidRDefault="008731C2" w:rsidP="008731C2">
      <w:pPr>
        <w:tabs>
          <w:tab w:val="left" w:pos="7200"/>
          <w:tab w:val="left" w:pos="7920"/>
          <w:tab w:val="right" w:pos="9270"/>
        </w:tabs>
      </w:pPr>
      <w:r>
        <w:t>where the potential is "pinned" by the requirement that A</w:t>
      </w:r>
      <w:r>
        <w:rPr>
          <w:rStyle w:val="subscript"/>
        </w:rPr>
        <w:t>z</w:t>
      </w:r>
      <w:r>
        <w:t xml:space="preserve"> = K ln(r) for r &gt; a. </w:t>
      </w:r>
    </w:p>
    <w:p w14:paraId="75A804DB" w14:textId="77777777" w:rsidR="008731C2" w:rsidRDefault="008731C2" w:rsidP="008731C2"/>
    <w:p w14:paraId="49CF32CE" w14:textId="77777777" w:rsidR="008731C2" w:rsidRDefault="008731C2" w:rsidP="008731C2">
      <w:r>
        <w:t>We may now compute the B fie</w:t>
      </w:r>
      <w:r w:rsidR="00042ADB">
        <w:t xml:space="preserve">ld from our potential solution (G.2.7), </w:t>
      </w:r>
    </w:p>
    <w:p w14:paraId="2CDCDC62" w14:textId="77777777" w:rsidR="008731C2" w:rsidRDefault="008731C2" w:rsidP="008731C2"/>
    <w:p w14:paraId="2FFF6362" w14:textId="77777777" w:rsidR="008731C2" w:rsidRDefault="008731C2" w:rsidP="008731C2">
      <w:r>
        <w:tab/>
        <w:t>B</w:t>
      </w:r>
      <w:r>
        <w:rPr>
          <w:rStyle w:val="subscript"/>
        </w:rPr>
        <w:t>θ</w:t>
      </w:r>
      <w:r>
        <w:t xml:space="preserve"> = - ∂</w:t>
      </w:r>
      <w:r>
        <w:rPr>
          <w:rStyle w:val="subscript"/>
        </w:rPr>
        <w:t>r</w:t>
      </w:r>
      <w:r>
        <w:t>A</w:t>
      </w:r>
      <w:r>
        <w:rPr>
          <w:rStyle w:val="subscript"/>
        </w:rPr>
        <w:t>z</w:t>
      </w:r>
      <w:r>
        <w:t xml:space="preserve">  =  [Iμ</w:t>
      </w:r>
      <w:r>
        <w:rPr>
          <w:rStyle w:val="subscript"/>
        </w:rPr>
        <w:t>1</w:t>
      </w:r>
      <w:r>
        <w:t>/2π]∂</w:t>
      </w:r>
      <w:r>
        <w:rPr>
          <w:rStyle w:val="subscript"/>
        </w:rPr>
        <w:t>r</w:t>
      </w:r>
      <w:r>
        <w:t>ln(r) =  [Iμ</w:t>
      </w:r>
      <w:r>
        <w:rPr>
          <w:rStyle w:val="subscript"/>
        </w:rPr>
        <w:t>1</w:t>
      </w:r>
      <w:r>
        <w:t>/2π](1/r)</w:t>
      </w:r>
      <w:r>
        <w:tab/>
      </w:r>
      <w:r>
        <w:tab/>
        <w:t>r &gt; a</w:t>
      </w:r>
      <w:r>
        <w:tab/>
        <w:t>region 1</w:t>
      </w:r>
    </w:p>
    <w:p w14:paraId="739480E3" w14:textId="77777777" w:rsidR="008731C2" w:rsidRDefault="008731C2" w:rsidP="008731C2">
      <w:pPr>
        <w:tabs>
          <w:tab w:val="left" w:pos="7200"/>
          <w:tab w:val="left" w:pos="7920"/>
          <w:tab w:val="right" w:pos="9270"/>
        </w:tabs>
      </w:pPr>
      <w:r>
        <w:tab/>
        <w:t>B</w:t>
      </w:r>
      <w:r>
        <w:rPr>
          <w:rStyle w:val="subscript"/>
        </w:rPr>
        <w:t>θ</w:t>
      </w:r>
      <w:r>
        <w:t xml:space="preserve"> = - ∂</w:t>
      </w:r>
      <w:r>
        <w:rPr>
          <w:rStyle w:val="subscript"/>
        </w:rPr>
        <w:t>r</w:t>
      </w:r>
      <w:r>
        <w:t>A</w:t>
      </w:r>
      <w:r>
        <w:rPr>
          <w:rStyle w:val="subscript"/>
        </w:rPr>
        <w:t>z</w:t>
      </w:r>
      <w:r>
        <w:t xml:space="preserve">  =  </w:t>
      </w:r>
      <w:r w:rsidRPr="00BB201D">
        <w:t>[</w:t>
      </w:r>
      <w:r>
        <w:t>Iμ</w:t>
      </w:r>
      <w:r>
        <w:rPr>
          <w:rStyle w:val="subscript"/>
        </w:rPr>
        <w:t>2</w:t>
      </w:r>
      <w:r>
        <w:t>/(2πa</w:t>
      </w:r>
      <w:r>
        <w:rPr>
          <w:rStyle w:val="superscript"/>
        </w:rPr>
        <w:t>2</w:t>
      </w:r>
      <w:r>
        <w:t>)] r   =  [Iμ</w:t>
      </w:r>
      <w:r>
        <w:rPr>
          <w:rStyle w:val="subscript"/>
        </w:rPr>
        <w:t>2</w:t>
      </w:r>
      <w:r>
        <w:t>/2π](r/a</w:t>
      </w:r>
      <w:r>
        <w:rPr>
          <w:rStyle w:val="superscript"/>
        </w:rPr>
        <w:t>2</w:t>
      </w:r>
      <w:r>
        <w:t>)</w:t>
      </w:r>
      <w:r>
        <w:tab/>
      </w:r>
      <w:r>
        <w:tab/>
        <w:t>r &lt; a</w:t>
      </w:r>
      <w:r>
        <w:tab/>
        <w:t>region 2</w:t>
      </w:r>
      <w:r w:rsidR="00042ADB">
        <w:t xml:space="preserve">  .</w:t>
      </w:r>
      <w:r>
        <w:tab/>
      </w:r>
      <w:r>
        <w:tab/>
        <w:t>(G.2.8)</w:t>
      </w:r>
    </w:p>
    <w:p w14:paraId="23217FF3" w14:textId="77777777" w:rsidR="008731C2" w:rsidRDefault="008731C2" w:rsidP="008731C2">
      <w:pPr>
        <w:tabs>
          <w:tab w:val="left" w:pos="7200"/>
          <w:tab w:val="left" w:pos="7920"/>
          <w:tab w:val="right" w:pos="9270"/>
        </w:tabs>
      </w:pPr>
    </w:p>
    <w:p w14:paraId="57364DF0" w14:textId="77777777" w:rsidR="008731C2" w:rsidRPr="00C40B34" w:rsidRDefault="008731C2" w:rsidP="008731C2">
      <w:pPr>
        <w:tabs>
          <w:tab w:val="left" w:pos="7200"/>
          <w:tab w:val="left" w:pos="7920"/>
          <w:tab w:val="right" w:pos="9270"/>
        </w:tabs>
      </w:pPr>
      <w:r w:rsidRPr="00C40B34">
        <w:rPr>
          <w:u w:val="single"/>
        </w:rPr>
        <w:t>Comment</w:t>
      </w:r>
      <w:r>
        <w:t>:  Although only μ</w:t>
      </w:r>
      <w:r>
        <w:rPr>
          <w:rStyle w:val="subscript"/>
        </w:rPr>
        <w:t>2</w:t>
      </w:r>
      <w:r>
        <w:t xml:space="preserve"> appears in the differential equation (G.1.7), once the equation is properly solved with attention to boundary conditions, we find that μ</w:t>
      </w:r>
      <w:r w:rsidR="00042ADB">
        <w:rPr>
          <w:rStyle w:val="subscript"/>
        </w:rPr>
        <w:t>1</w:t>
      </w:r>
      <w:r>
        <w:t xml:space="preserve"> appears in B</w:t>
      </w:r>
      <w:r>
        <w:rPr>
          <w:rStyle w:val="subscript"/>
        </w:rPr>
        <w:t>θ</w:t>
      </w:r>
      <w:r>
        <w:t xml:space="preserve"> in region </w:t>
      </w:r>
      <w:r w:rsidR="00042ADB">
        <w:t>1</w:t>
      </w:r>
      <w:r>
        <w:t>, while μ</w:t>
      </w:r>
      <w:r w:rsidR="00042ADB" w:rsidRPr="00042ADB">
        <w:rPr>
          <w:rStyle w:val="subscript"/>
        </w:rPr>
        <w:t>2</w:t>
      </w:r>
      <w:r>
        <w:t xml:space="preserve"> appears in B</w:t>
      </w:r>
      <w:r>
        <w:rPr>
          <w:rStyle w:val="subscript"/>
        </w:rPr>
        <w:t>θ</w:t>
      </w:r>
      <w:r w:rsidR="00042ADB">
        <w:t xml:space="preserve"> in region 2</w:t>
      </w:r>
      <w:r>
        <w:t xml:space="preserve">!  This is the main point of this Section G.2. </w:t>
      </w:r>
    </w:p>
    <w:p w14:paraId="5958E706" w14:textId="77777777" w:rsidR="008731C2" w:rsidRPr="00415656" w:rsidRDefault="008731C2" w:rsidP="008731C2"/>
    <w:p w14:paraId="42A3AE2A" w14:textId="77777777" w:rsidR="008731C2" w:rsidRPr="00643C11" w:rsidRDefault="008731C2" w:rsidP="008731C2">
      <w:pPr>
        <w:pStyle w:val="Heading3"/>
        <w:rPr>
          <w:rStyle w:val="subscript"/>
        </w:rPr>
      </w:pPr>
      <w:bookmarkStart w:id="185" w:name="_Toc387219702"/>
      <w:r>
        <w:rPr>
          <w:color w:val="000000"/>
        </w:rPr>
        <w:t>G.</w:t>
      </w:r>
      <w:r w:rsidRPr="00643C11">
        <w:rPr>
          <w:color w:val="000000"/>
        </w:rPr>
        <w:t xml:space="preserve">3 Instant solution for A using Ampere's Law and computation of </w:t>
      </w:r>
      <w:r>
        <w:rPr>
          <w:color w:val="000000"/>
        </w:rPr>
        <w:t>J</w:t>
      </w:r>
      <w:r w:rsidRPr="00643C11">
        <w:rPr>
          <w:rStyle w:val="subscript"/>
          <w:b/>
        </w:rPr>
        <w:t>m</w:t>
      </w:r>
      <w:bookmarkEnd w:id="185"/>
    </w:p>
    <w:p w14:paraId="1C5D6B0F" w14:textId="77777777" w:rsidR="008731C2" w:rsidRDefault="008731C2" w:rsidP="008731C2">
      <w:pPr>
        <w:rPr>
          <w:b/>
        </w:rPr>
      </w:pPr>
    </w:p>
    <w:p w14:paraId="46E0E435" w14:textId="77777777" w:rsidR="008731C2" w:rsidRDefault="008731C2" w:rsidP="008731C2">
      <w:r>
        <w:t>For r &gt; a Ampere's law (1.1.37) (converted to ω space with ω = 0) says 2πrH</w:t>
      </w:r>
      <w:r>
        <w:rPr>
          <w:rStyle w:val="subscript"/>
        </w:rPr>
        <w:t>θ</w:t>
      </w:r>
      <w:r>
        <w:t xml:space="preserve"> = I so</w:t>
      </w:r>
    </w:p>
    <w:p w14:paraId="3C9FA337" w14:textId="77777777" w:rsidR="008731C2" w:rsidRDefault="008731C2" w:rsidP="008731C2"/>
    <w:p w14:paraId="53454647" w14:textId="77777777" w:rsidR="008731C2" w:rsidRPr="00BC0260" w:rsidRDefault="008731C2" w:rsidP="008731C2">
      <w:pPr>
        <w:tabs>
          <w:tab w:val="left" w:pos="7200"/>
          <w:tab w:val="left" w:pos="7920"/>
          <w:tab w:val="right" w:pos="9270"/>
        </w:tabs>
      </w:pPr>
      <w:r>
        <w:tab/>
        <w:t>H</w:t>
      </w:r>
      <w:r>
        <w:rPr>
          <w:rStyle w:val="subscript"/>
        </w:rPr>
        <w:t>θ</w:t>
      </w:r>
      <w:r>
        <w:t xml:space="preserve"> = I/(2πr)</w:t>
      </w:r>
      <w:r>
        <w:tab/>
      </w:r>
      <w:r>
        <w:tab/>
        <w:t>=&gt;</w:t>
      </w:r>
      <w:r>
        <w:tab/>
        <w:t>B</w:t>
      </w:r>
      <w:r>
        <w:rPr>
          <w:rStyle w:val="subscript"/>
        </w:rPr>
        <w:t>θ</w:t>
      </w:r>
      <w:r>
        <w:t xml:space="preserve"> = μ</w:t>
      </w:r>
      <w:r>
        <w:rPr>
          <w:rStyle w:val="subscript"/>
        </w:rPr>
        <w:t>1</w:t>
      </w:r>
      <w:r>
        <w:t>I/(2πr)</w:t>
      </w:r>
      <w:r>
        <w:tab/>
      </w:r>
      <w:r>
        <w:tab/>
      </w:r>
      <w:r w:rsidR="002C1AE1">
        <w:tab/>
      </w:r>
      <w:r w:rsidR="002C1AE1">
        <w:tab/>
        <w:t>[ 1 = dielectric ]</w:t>
      </w:r>
      <w:r w:rsidR="002C1AE1">
        <w:tab/>
      </w:r>
      <w:r w:rsidR="002C1AE1">
        <w:tab/>
      </w:r>
      <w:r w:rsidR="002C1AE1">
        <w:tab/>
      </w:r>
    </w:p>
    <w:p w14:paraId="23A5EEB5" w14:textId="77777777" w:rsidR="008731C2" w:rsidRDefault="008731C2" w:rsidP="008731C2">
      <w:pPr>
        <w:tabs>
          <w:tab w:val="left" w:pos="7200"/>
          <w:tab w:val="left" w:pos="7920"/>
          <w:tab w:val="right" w:pos="9270"/>
        </w:tabs>
      </w:pPr>
      <w:r>
        <w:tab/>
      </w:r>
      <w:r>
        <w:tab/>
      </w:r>
      <w:r>
        <w:tab/>
      </w:r>
      <w:r>
        <w:tab/>
      </w:r>
      <w:r>
        <w:tab/>
      </w:r>
      <w:r>
        <w:tab/>
      </w:r>
      <w:r>
        <w:tab/>
      </w:r>
      <w:r>
        <w:tab/>
      </w:r>
      <w:r>
        <w:tab/>
      </w:r>
      <w:r>
        <w:tab/>
        <w:t>r&gt;a</w:t>
      </w:r>
      <w:r>
        <w:tab/>
        <w:t>region 1</w:t>
      </w:r>
      <w:r>
        <w:tab/>
        <w:t>(G.3.1)</w:t>
      </w:r>
    </w:p>
    <w:p w14:paraId="2FC35239" w14:textId="77777777" w:rsidR="008731C2" w:rsidRDefault="008731C2" w:rsidP="008731C2">
      <w:r>
        <w:tab/>
        <w:t>=&gt;</w:t>
      </w:r>
      <w:r>
        <w:tab/>
        <w:t>- ∂</w:t>
      </w:r>
      <w:r>
        <w:rPr>
          <w:rStyle w:val="subscript"/>
        </w:rPr>
        <w:t>r</w:t>
      </w:r>
      <w:r>
        <w:t>A</w:t>
      </w:r>
      <w:r>
        <w:rPr>
          <w:rStyle w:val="subscript"/>
        </w:rPr>
        <w:t>z</w:t>
      </w:r>
      <w:r>
        <w:t xml:space="preserve">  = μ</w:t>
      </w:r>
      <w:r>
        <w:rPr>
          <w:rStyle w:val="subscript"/>
        </w:rPr>
        <w:t>1</w:t>
      </w:r>
      <w:r>
        <w:t xml:space="preserve">I/(2πr) </w:t>
      </w:r>
      <w:r>
        <w:tab/>
        <w:t>=&gt;</w:t>
      </w:r>
      <w:r>
        <w:tab/>
        <w:t>A</w:t>
      </w:r>
      <w:r>
        <w:rPr>
          <w:rStyle w:val="subscript"/>
        </w:rPr>
        <w:t>z</w:t>
      </w:r>
      <w:r>
        <w:t xml:space="preserve"> = - [μ</w:t>
      </w:r>
      <w:r>
        <w:rPr>
          <w:rStyle w:val="subscript"/>
        </w:rPr>
        <w:t>1</w:t>
      </w:r>
      <w:r>
        <w:t>I/(2π)] ln(r) + D .</w:t>
      </w:r>
      <w:r>
        <w:tab/>
      </w:r>
      <w:r>
        <w:tab/>
      </w:r>
    </w:p>
    <w:p w14:paraId="73361E95" w14:textId="77777777" w:rsidR="008731C2" w:rsidRDefault="008731C2" w:rsidP="008731C2"/>
    <w:p w14:paraId="7E403E13" w14:textId="77777777" w:rsidR="008731C2" w:rsidRDefault="008731C2" w:rsidP="008731C2">
      <w:r>
        <w:t>For r &lt; a Ampere's law says 2πrH</w:t>
      </w:r>
      <w:r>
        <w:rPr>
          <w:rStyle w:val="subscript"/>
        </w:rPr>
        <w:t>θ</w:t>
      </w:r>
      <w:r>
        <w:t xml:space="preserve"> = I(πr</w:t>
      </w:r>
      <w:r>
        <w:rPr>
          <w:rStyle w:val="superscript"/>
        </w:rPr>
        <w:t>2</w:t>
      </w:r>
      <w:r>
        <w:t>/πa</w:t>
      </w:r>
      <w:r>
        <w:rPr>
          <w:rStyle w:val="superscript"/>
        </w:rPr>
        <w:t>2</w:t>
      </w:r>
      <w:r>
        <w:t xml:space="preserve">) [ the "current enclosed" ] </w:t>
      </w:r>
    </w:p>
    <w:p w14:paraId="019A5A2A" w14:textId="77777777" w:rsidR="008731C2" w:rsidRDefault="008731C2" w:rsidP="008731C2"/>
    <w:p w14:paraId="1981A918" w14:textId="77777777" w:rsidR="008731C2" w:rsidRDefault="008731C2" w:rsidP="008731C2">
      <w:r>
        <w:tab/>
        <w:t>H</w:t>
      </w:r>
      <w:r>
        <w:rPr>
          <w:rStyle w:val="subscript"/>
        </w:rPr>
        <w:t>θ</w:t>
      </w:r>
      <w:r>
        <w:t xml:space="preserve"> = I(r</w:t>
      </w:r>
      <w:r>
        <w:rPr>
          <w:rStyle w:val="superscript"/>
        </w:rPr>
        <w:t>2</w:t>
      </w:r>
      <w:r>
        <w:t>/a</w:t>
      </w:r>
      <w:r>
        <w:rPr>
          <w:rStyle w:val="superscript"/>
        </w:rPr>
        <w:t>2</w:t>
      </w:r>
      <w:r>
        <w:t>)1/(2πr) = I r/(2πa</w:t>
      </w:r>
      <w:r>
        <w:rPr>
          <w:rStyle w:val="superscript"/>
        </w:rPr>
        <w:t>2</w:t>
      </w:r>
      <w:r>
        <w:t xml:space="preserve">) </w:t>
      </w:r>
      <w:r>
        <w:tab/>
        <w:t>=&gt;</w:t>
      </w:r>
      <w:r>
        <w:tab/>
        <w:t>B</w:t>
      </w:r>
      <w:r>
        <w:rPr>
          <w:rStyle w:val="subscript"/>
          <w:rFonts w:ascii="Times New Roman" w:hAnsi="Times New Roman"/>
        </w:rPr>
        <w:t>θ</w:t>
      </w:r>
      <w:r>
        <w:t xml:space="preserve"> =  [Iμ</w:t>
      </w:r>
      <w:r>
        <w:rPr>
          <w:rStyle w:val="subscript"/>
        </w:rPr>
        <w:t>2</w:t>
      </w:r>
      <w:r>
        <w:t>/2π](r/a</w:t>
      </w:r>
      <w:r>
        <w:rPr>
          <w:rStyle w:val="superscript"/>
        </w:rPr>
        <w:t>2</w:t>
      </w:r>
      <w:r>
        <w:t>)</w:t>
      </w:r>
      <w:r w:rsidR="002C1AE1">
        <w:tab/>
        <w:t>[ 2 = wire ]</w:t>
      </w:r>
      <w:r w:rsidR="002C1AE1">
        <w:tab/>
      </w:r>
    </w:p>
    <w:p w14:paraId="1E40BB2A" w14:textId="77777777" w:rsidR="008731C2" w:rsidRDefault="008731C2" w:rsidP="008731C2">
      <w:pPr>
        <w:tabs>
          <w:tab w:val="left" w:pos="7200"/>
          <w:tab w:val="left" w:pos="7920"/>
          <w:tab w:val="right" w:pos="9270"/>
        </w:tabs>
      </w:pPr>
      <w:r>
        <w:tab/>
      </w:r>
      <w:r>
        <w:tab/>
      </w:r>
      <w:r>
        <w:tab/>
      </w:r>
      <w:r>
        <w:tab/>
      </w:r>
      <w:r>
        <w:tab/>
      </w:r>
      <w:r>
        <w:tab/>
      </w:r>
      <w:r>
        <w:tab/>
      </w:r>
      <w:r>
        <w:tab/>
      </w:r>
      <w:r>
        <w:tab/>
      </w:r>
      <w:r>
        <w:tab/>
        <w:t>r&lt;a</w:t>
      </w:r>
      <w:r>
        <w:tab/>
        <w:t>region 2</w:t>
      </w:r>
      <w:r>
        <w:tab/>
        <w:t>(G.3.2)</w:t>
      </w:r>
    </w:p>
    <w:p w14:paraId="3458F723" w14:textId="77777777" w:rsidR="008731C2" w:rsidRPr="002C1AE1" w:rsidRDefault="008731C2" w:rsidP="008731C2">
      <w:r>
        <w:tab/>
        <w:t>=&gt;</w:t>
      </w:r>
      <w:r>
        <w:tab/>
        <w:t>- ∂</w:t>
      </w:r>
      <w:r>
        <w:rPr>
          <w:rStyle w:val="subscript"/>
        </w:rPr>
        <w:t>r</w:t>
      </w:r>
      <w:r>
        <w:t>A</w:t>
      </w:r>
      <w:r>
        <w:rPr>
          <w:rStyle w:val="subscript"/>
        </w:rPr>
        <w:t>z</w:t>
      </w:r>
      <w:r>
        <w:t xml:space="preserve">  =  [Iμ</w:t>
      </w:r>
      <w:r>
        <w:rPr>
          <w:rStyle w:val="subscript"/>
        </w:rPr>
        <w:t>2</w:t>
      </w:r>
      <w:r>
        <w:t>/2π](r/a</w:t>
      </w:r>
      <w:r>
        <w:rPr>
          <w:rStyle w:val="superscript"/>
        </w:rPr>
        <w:t>2</w:t>
      </w:r>
      <w:r>
        <w:t>)    =&gt;</w:t>
      </w:r>
      <w:r>
        <w:tab/>
        <w:t>A</w:t>
      </w:r>
      <w:r>
        <w:rPr>
          <w:rStyle w:val="subscript"/>
        </w:rPr>
        <w:t>z</w:t>
      </w:r>
      <w:r>
        <w:t xml:space="preserve"> = -  [Iμ</w:t>
      </w:r>
      <w:r>
        <w:rPr>
          <w:rStyle w:val="subscript"/>
        </w:rPr>
        <w:t>2</w:t>
      </w:r>
      <w:r>
        <w:t>/4π](r</w:t>
      </w:r>
      <w:r>
        <w:rPr>
          <w:rStyle w:val="superscript"/>
        </w:rPr>
        <w:t>2</w:t>
      </w:r>
      <w:r>
        <w:t>/a</w:t>
      </w:r>
      <w:r>
        <w:rPr>
          <w:rStyle w:val="superscript"/>
        </w:rPr>
        <w:t>2</w:t>
      </w:r>
      <w:r>
        <w:t>) + E</w:t>
      </w:r>
      <w:r w:rsidR="002C1AE1">
        <w:t xml:space="preserve">  .</w:t>
      </w:r>
    </w:p>
    <w:p w14:paraId="540DD6BD" w14:textId="77777777" w:rsidR="008731C2" w:rsidRDefault="008731C2" w:rsidP="008731C2"/>
    <w:p w14:paraId="31F3EAC3" w14:textId="77777777" w:rsidR="008731C2" w:rsidRDefault="008731C2" w:rsidP="008731C2">
      <w:r>
        <w:t>We then set D = 0 to get A</w:t>
      </w:r>
      <w:r>
        <w:rPr>
          <w:rStyle w:val="subscript"/>
        </w:rPr>
        <w:t>z</w:t>
      </w:r>
      <w:r>
        <w:t xml:space="preserve"> = K ln(r) for r &gt; 0, as done previously, and then we must match at r = a :</w:t>
      </w:r>
    </w:p>
    <w:p w14:paraId="758211C1" w14:textId="77777777" w:rsidR="008731C2" w:rsidRDefault="008731C2" w:rsidP="008731C2"/>
    <w:p w14:paraId="19F00DEE" w14:textId="77777777" w:rsidR="008731C2" w:rsidRDefault="008731C2" w:rsidP="008731C2">
      <w:r>
        <w:tab/>
        <w:t>- [μ</w:t>
      </w:r>
      <w:r>
        <w:rPr>
          <w:rStyle w:val="subscript"/>
        </w:rPr>
        <w:t>1</w:t>
      </w:r>
      <w:r>
        <w:t>I/(2π)] ln(a) =  -  [Iμ</w:t>
      </w:r>
      <w:r>
        <w:rPr>
          <w:rStyle w:val="subscript"/>
        </w:rPr>
        <w:t>2</w:t>
      </w:r>
      <w:r>
        <w:t>/4π] + E</w:t>
      </w:r>
      <w:r>
        <w:tab/>
      </w:r>
      <w:r>
        <w:tab/>
        <w:t>=&gt;</w:t>
      </w:r>
      <w:r>
        <w:tab/>
        <w:t>E =  [Iμ</w:t>
      </w:r>
      <w:r>
        <w:rPr>
          <w:rStyle w:val="subscript"/>
        </w:rPr>
        <w:t>2</w:t>
      </w:r>
      <w:r>
        <w:t>/4π]</w:t>
      </w:r>
      <w:r w:rsidRPr="005A6852">
        <w:t xml:space="preserve"> </w:t>
      </w:r>
      <w:r>
        <w:t>- [μ</w:t>
      </w:r>
      <w:r>
        <w:rPr>
          <w:rStyle w:val="subscript"/>
        </w:rPr>
        <w:t>1</w:t>
      </w:r>
      <w:r>
        <w:t>I/(2π)] ln(a)</w:t>
      </w:r>
    </w:p>
    <w:p w14:paraId="29531DD5" w14:textId="77777777" w:rsidR="008731C2" w:rsidRDefault="008731C2" w:rsidP="008731C2"/>
    <w:p w14:paraId="74AC3AF5" w14:textId="77777777" w:rsidR="008731C2" w:rsidRDefault="008731C2" w:rsidP="008731C2">
      <w:r>
        <w:t>so our potential solution is then</w:t>
      </w:r>
    </w:p>
    <w:p w14:paraId="0E5ECD41" w14:textId="77777777" w:rsidR="008731C2" w:rsidRDefault="008731C2" w:rsidP="008731C2"/>
    <w:p w14:paraId="65F50104" w14:textId="77777777" w:rsidR="008731C2" w:rsidRDefault="008731C2" w:rsidP="008731C2">
      <w:r>
        <w:tab/>
        <w:t>A</w:t>
      </w:r>
      <w:r>
        <w:rPr>
          <w:rStyle w:val="subscript"/>
        </w:rPr>
        <w:t>z</w:t>
      </w:r>
      <w:r>
        <w:t>(r) = - [μ</w:t>
      </w:r>
      <w:r>
        <w:rPr>
          <w:rStyle w:val="subscript"/>
        </w:rPr>
        <w:t>1</w:t>
      </w:r>
      <w:r>
        <w:t>I/(2π)] ln(r)</w:t>
      </w:r>
      <w:r>
        <w:tab/>
      </w:r>
      <w:r>
        <w:tab/>
      </w:r>
      <w:r>
        <w:tab/>
      </w:r>
      <w:r>
        <w:tab/>
      </w:r>
      <w:r>
        <w:tab/>
        <w:t>r&gt;a</w:t>
      </w:r>
    </w:p>
    <w:p w14:paraId="0334DE75" w14:textId="77777777" w:rsidR="008731C2" w:rsidRDefault="008731C2" w:rsidP="008731C2">
      <w:r>
        <w:tab/>
        <w:t>A</w:t>
      </w:r>
      <w:r>
        <w:rPr>
          <w:rStyle w:val="subscript"/>
        </w:rPr>
        <w:t>z</w:t>
      </w:r>
      <w:r>
        <w:t>(r) = -  [Iμ</w:t>
      </w:r>
      <w:r>
        <w:rPr>
          <w:rStyle w:val="subscript"/>
        </w:rPr>
        <w:t>2</w:t>
      </w:r>
      <w:r>
        <w:t>/4π](r</w:t>
      </w:r>
      <w:r>
        <w:rPr>
          <w:rStyle w:val="superscript"/>
        </w:rPr>
        <w:t>2</w:t>
      </w:r>
      <w:r>
        <w:t>/a</w:t>
      </w:r>
      <w:r>
        <w:rPr>
          <w:rStyle w:val="superscript"/>
        </w:rPr>
        <w:t>2</w:t>
      </w:r>
      <w:r>
        <w:t>) + { [Iμ</w:t>
      </w:r>
      <w:r>
        <w:rPr>
          <w:rStyle w:val="subscript"/>
        </w:rPr>
        <w:t>2</w:t>
      </w:r>
      <w:r>
        <w:t>/4π]</w:t>
      </w:r>
      <w:r w:rsidRPr="005A6852">
        <w:t xml:space="preserve"> </w:t>
      </w:r>
      <w:r>
        <w:t>- [μ</w:t>
      </w:r>
      <w:r>
        <w:rPr>
          <w:rStyle w:val="subscript"/>
        </w:rPr>
        <w:t>1</w:t>
      </w:r>
      <w:r>
        <w:t>I/(2π)] ln(a) }</w:t>
      </w:r>
      <w:r>
        <w:tab/>
        <w:t>r&lt;a</w:t>
      </w:r>
    </w:p>
    <w:p w14:paraId="1E46E67A" w14:textId="77777777" w:rsidR="008731C2" w:rsidRDefault="008731C2" w:rsidP="008731C2">
      <w:r>
        <w:t>or</w:t>
      </w:r>
    </w:p>
    <w:p w14:paraId="2104A41A" w14:textId="77777777" w:rsidR="008731C2" w:rsidRDefault="008731C2" w:rsidP="008731C2">
      <w:r>
        <w:tab/>
        <w:t>A</w:t>
      </w:r>
      <w:r>
        <w:rPr>
          <w:rStyle w:val="subscript"/>
        </w:rPr>
        <w:t>z</w:t>
      </w:r>
      <w:r>
        <w:t>(r) = - [μ</w:t>
      </w:r>
      <w:r>
        <w:rPr>
          <w:rStyle w:val="subscript"/>
        </w:rPr>
        <w:t>1</w:t>
      </w:r>
      <w:r>
        <w:t>I/(2π)] ln(r)</w:t>
      </w:r>
      <w:r>
        <w:tab/>
      </w:r>
      <w:r>
        <w:tab/>
      </w:r>
      <w:r>
        <w:tab/>
      </w:r>
      <w:r>
        <w:tab/>
      </w:r>
      <w:r>
        <w:tab/>
        <w:t>r&gt;a</w:t>
      </w:r>
    </w:p>
    <w:p w14:paraId="4A183264" w14:textId="77777777" w:rsidR="008731C2" w:rsidRDefault="008731C2" w:rsidP="008731C2">
      <w:r>
        <w:tab/>
        <w:t>A</w:t>
      </w:r>
      <w:r>
        <w:rPr>
          <w:rStyle w:val="subscript"/>
        </w:rPr>
        <w:t>z</w:t>
      </w:r>
      <w:r>
        <w:t>(r) = -  [Iμ</w:t>
      </w:r>
      <w:r>
        <w:rPr>
          <w:rStyle w:val="subscript"/>
        </w:rPr>
        <w:t>2</w:t>
      </w:r>
      <w:r>
        <w:t>/4πa</w:t>
      </w:r>
      <w:r>
        <w:rPr>
          <w:rStyle w:val="superscript"/>
        </w:rPr>
        <w:t>2</w:t>
      </w:r>
      <w:r>
        <w:t>]r</w:t>
      </w:r>
      <w:r>
        <w:rPr>
          <w:rStyle w:val="superscript"/>
        </w:rPr>
        <w:t>2</w:t>
      </w:r>
      <w:r>
        <w:t xml:space="preserve"> + [Iμ</w:t>
      </w:r>
      <w:r>
        <w:rPr>
          <w:rStyle w:val="subscript"/>
        </w:rPr>
        <w:t>2</w:t>
      </w:r>
      <w:r>
        <w:t>/4π]</w:t>
      </w:r>
      <w:r w:rsidRPr="005A6852">
        <w:t xml:space="preserve"> </w:t>
      </w:r>
      <w:r>
        <w:t>- [μ</w:t>
      </w:r>
      <w:r>
        <w:rPr>
          <w:rStyle w:val="subscript"/>
        </w:rPr>
        <w:t>1</w:t>
      </w:r>
      <w:r>
        <w:t>I/(2π)] ln(a)</w:t>
      </w:r>
      <w:r>
        <w:tab/>
      </w:r>
      <w:r>
        <w:tab/>
        <w:t>r&lt;a</w:t>
      </w:r>
    </w:p>
    <w:p w14:paraId="1D5201F8" w14:textId="77777777" w:rsidR="008731C2" w:rsidRDefault="008731C2" w:rsidP="008731C2">
      <w:r>
        <w:t>or</w:t>
      </w:r>
      <w:r>
        <w:tab/>
      </w:r>
    </w:p>
    <w:p w14:paraId="6E224030" w14:textId="77777777" w:rsidR="008731C2" w:rsidRDefault="008731C2" w:rsidP="008731C2">
      <w:r>
        <w:tab/>
        <w:t>A</w:t>
      </w:r>
      <w:r>
        <w:rPr>
          <w:rStyle w:val="subscript"/>
        </w:rPr>
        <w:t>z</w:t>
      </w:r>
      <w:r>
        <w:t>(r) = - [μ</w:t>
      </w:r>
      <w:r>
        <w:rPr>
          <w:rStyle w:val="subscript"/>
        </w:rPr>
        <w:t>1</w:t>
      </w:r>
      <w:r>
        <w:t>I/(2π)] ln(r)</w:t>
      </w:r>
      <w:r>
        <w:tab/>
      </w:r>
      <w:r>
        <w:tab/>
      </w:r>
      <w:r>
        <w:tab/>
      </w:r>
      <w:r>
        <w:tab/>
      </w:r>
      <w:r>
        <w:tab/>
        <w:t>r&gt;a</w:t>
      </w:r>
    </w:p>
    <w:p w14:paraId="33055B03" w14:textId="77777777" w:rsidR="008731C2" w:rsidRPr="003F2536" w:rsidRDefault="008731C2" w:rsidP="008731C2">
      <w:pPr>
        <w:tabs>
          <w:tab w:val="left" w:pos="7200"/>
          <w:tab w:val="left" w:pos="7920"/>
          <w:tab w:val="right" w:pos="9270"/>
        </w:tabs>
      </w:pPr>
      <w:r>
        <w:tab/>
        <w:t>A</w:t>
      </w:r>
      <w:r>
        <w:rPr>
          <w:rStyle w:val="subscript"/>
        </w:rPr>
        <w:t>z</w:t>
      </w:r>
      <w:r>
        <w:t>(r) = -  [Iμ</w:t>
      </w:r>
      <w:r>
        <w:rPr>
          <w:rStyle w:val="subscript"/>
        </w:rPr>
        <w:t>2</w:t>
      </w:r>
      <w:r>
        <w:t>/4πa</w:t>
      </w:r>
      <w:r>
        <w:rPr>
          <w:rStyle w:val="superscript"/>
        </w:rPr>
        <w:t>2</w:t>
      </w:r>
      <w:r>
        <w:t>](r</w:t>
      </w:r>
      <w:r>
        <w:rPr>
          <w:rStyle w:val="superscript"/>
        </w:rPr>
        <w:t>2</w:t>
      </w:r>
      <w:r>
        <w:t>-a</w:t>
      </w:r>
      <w:r>
        <w:rPr>
          <w:rStyle w:val="superscript"/>
        </w:rPr>
        <w:t>2</w:t>
      </w:r>
      <w:r>
        <w:t>)</w:t>
      </w:r>
      <w:r>
        <w:tab/>
      </w:r>
      <w:r w:rsidRPr="005A6852">
        <w:t xml:space="preserve"> </w:t>
      </w:r>
      <w:r>
        <w:t>- [μ</w:t>
      </w:r>
      <w:r>
        <w:rPr>
          <w:rStyle w:val="subscript"/>
        </w:rPr>
        <w:t>1</w:t>
      </w:r>
      <w:r>
        <w:t>I/(2π)] ln(a)</w:t>
      </w:r>
      <w:r>
        <w:tab/>
      </w:r>
      <w:r>
        <w:tab/>
        <w:t>r&lt;a</w:t>
      </w:r>
      <w:r>
        <w:tab/>
      </w:r>
      <w:r>
        <w:tab/>
      </w:r>
      <w:r>
        <w:tab/>
      </w:r>
      <w:r>
        <w:tab/>
        <w:t>(G.3.3)</w:t>
      </w:r>
    </w:p>
    <w:p w14:paraId="6F815961" w14:textId="77777777" w:rsidR="008731C2" w:rsidRDefault="008731C2" w:rsidP="008731C2"/>
    <w:p w14:paraId="504ECF87" w14:textId="77777777" w:rsidR="008731C2" w:rsidRDefault="008731C2" w:rsidP="008731C2">
      <w:r>
        <w:t xml:space="preserve">This result agrees with result (G.2.7) of the previous section. </w:t>
      </w:r>
    </w:p>
    <w:p w14:paraId="7A7C6075" w14:textId="77777777" w:rsidR="007C029E" w:rsidRDefault="007C029E" w:rsidP="008731C2"/>
    <w:p w14:paraId="108D505C" w14:textId="77777777" w:rsidR="007C029E" w:rsidRDefault="007C029E" w:rsidP="007C029E">
      <w:pPr>
        <w:pStyle w:val="Heading4"/>
      </w:pPr>
      <w:bookmarkStart w:id="186" w:name="_Toc387219703"/>
      <w:r>
        <w:t>The Magnetization Current</w:t>
      </w:r>
      <w:bookmarkEnd w:id="186"/>
    </w:p>
    <w:p w14:paraId="1850839C" w14:textId="77777777" w:rsidR="007C029E" w:rsidRPr="007C029E" w:rsidRDefault="007C029E" w:rsidP="007C029E">
      <w:pPr>
        <w:rPr>
          <w:rStyle w:val="Heading4Char"/>
          <w:b w:val="0"/>
          <w:bCs w:val="0"/>
          <w:szCs w:val="20"/>
        </w:rPr>
      </w:pPr>
    </w:p>
    <w:p w14:paraId="63D5B543" w14:textId="77777777" w:rsidR="008731C2" w:rsidRPr="00D24828" w:rsidRDefault="008731C2" w:rsidP="008731C2">
      <w:pPr>
        <w:tabs>
          <w:tab w:val="left" w:pos="7200"/>
          <w:tab w:val="left" w:pos="7920"/>
          <w:tab w:val="right" w:pos="9270"/>
        </w:tabs>
        <w:rPr>
          <w:color w:val="000000"/>
        </w:rPr>
      </w:pPr>
      <w:r w:rsidRPr="00D24828">
        <w:rPr>
          <w:color w:val="000000"/>
        </w:rPr>
        <w:t xml:space="preserve">It was mentioned in Section </w:t>
      </w:r>
      <w:r>
        <w:rPr>
          <w:color w:val="000000"/>
        </w:rPr>
        <w:t>G.</w:t>
      </w:r>
      <w:r w:rsidRPr="00D24828">
        <w:rPr>
          <w:color w:val="000000"/>
        </w:rPr>
        <w:t xml:space="preserve">2 that there is no </w:t>
      </w:r>
      <w:r w:rsidRPr="00D24828">
        <w:rPr>
          <w:i/>
          <w:color w:val="000000"/>
        </w:rPr>
        <w:t>free</w:t>
      </w:r>
      <w:r w:rsidRPr="00D24828">
        <w:rPr>
          <w:color w:val="000000"/>
        </w:rPr>
        <w:t xml:space="preserve"> surface current K</w:t>
      </w:r>
      <w:r w:rsidRPr="00D24828">
        <w:rPr>
          <w:rStyle w:val="subscript"/>
          <w:color w:val="000000"/>
        </w:rPr>
        <w:t>z</w:t>
      </w:r>
      <w:r w:rsidRPr="00D24828">
        <w:rPr>
          <w:rStyle w:val="superscript"/>
          <w:color w:val="000000"/>
        </w:rPr>
        <w:t>free</w:t>
      </w:r>
      <w:r w:rsidRPr="00D24828">
        <w:rPr>
          <w:color w:val="000000"/>
        </w:rPr>
        <w:t xml:space="preserve"> at the wire surface. There is in fact a bound magnetization current on this surface and </w:t>
      </w:r>
      <w:r w:rsidR="00B40381">
        <w:rPr>
          <w:color w:val="000000"/>
        </w:rPr>
        <w:t>inside the wire</w:t>
      </w:r>
      <w:r w:rsidRPr="00D24828">
        <w:rPr>
          <w:color w:val="000000"/>
        </w:rPr>
        <w:t xml:space="preserve"> as well. Luckily, our Helmholtz equation </w:t>
      </w:r>
      <w:r w:rsidR="00B40381">
        <w:rPr>
          <w:color w:val="000000"/>
        </w:rPr>
        <w:t>only "sees" conduction current</w:t>
      </w:r>
      <w:r w:rsidRPr="00D24828">
        <w:rPr>
          <w:color w:val="000000"/>
        </w:rPr>
        <w:t xml:space="preserve">s so we don't have to worry about </w:t>
      </w:r>
      <w:r w:rsidR="00B40381">
        <w:rPr>
          <w:color w:val="000000"/>
        </w:rPr>
        <w:t>the magnetization current</w:t>
      </w:r>
      <w:r w:rsidR="00C1599A">
        <w:rPr>
          <w:color w:val="000000"/>
        </w:rPr>
        <w:t>s</w:t>
      </w:r>
      <w:r w:rsidRPr="00D24828">
        <w:rPr>
          <w:color w:val="000000"/>
        </w:rPr>
        <w:t xml:space="preserve">. The magnetization current density is given by </w:t>
      </w:r>
      <w:r w:rsidRPr="00D24828">
        <w:rPr>
          <w:b/>
          <w:color w:val="000000"/>
        </w:rPr>
        <w:t>J</w:t>
      </w:r>
      <w:r w:rsidRPr="00D24828">
        <w:rPr>
          <w:rStyle w:val="subscript"/>
          <w:color w:val="000000"/>
        </w:rPr>
        <w:t>m</w:t>
      </w:r>
      <w:r w:rsidRPr="00D24828">
        <w:rPr>
          <w:color w:val="000000"/>
        </w:rPr>
        <w:t xml:space="preserve"> = curl </w:t>
      </w:r>
      <w:r w:rsidRPr="00D24828">
        <w:rPr>
          <w:b/>
          <w:color w:val="000000"/>
        </w:rPr>
        <w:t>M</w:t>
      </w:r>
      <w:r w:rsidRPr="00D24828">
        <w:rPr>
          <w:color w:val="000000"/>
        </w:rPr>
        <w:t xml:space="preserve"> where </w:t>
      </w:r>
      <w:r w:rsidRPr="00D24828">
        <w:rPr>
          <w:b/>
          <w:color w:val="000000"/>
        </w:rPr>
        <w:t>M</w:t>
      </w:r>
      <w:r w:rsidRPr="00D24828">
        <w:rPr>
          <w:color w:val="000000"/>
        </w:rPr>
        <w:t xml:space="preserve"> = [μ/μ</w:t>
      </w:r>
      <w:r w:rsidRPr="002C1AE1">
        <w:rPr>
          <w:rStyle w:val="subscript"/>
        </w:rPr>
        <w:t>0</w:t>
      </w:r>
      <w:r w:rsidRPr="00D24828">
        <w:rPr>
          <w:color w:val="000000"/>
        </w:rPr>
        <w:t xml:space="preserve">- 1] </w:t>
      </w:r>
      <w:r w:rsidRPr="00D24828">
        <w:rPr>
          <w:b/>
          <w:color w:val="000000"/>
        </w:rPr>
        <w:t>H</w:t>
      </w:r>
      <w:r w:rsidRPr="00D24828">
        <w:rPr>
          <w:color w:val="000000"/>
        </w:rPr>
        <w:t xml:space="preserve"> as shown in (1.1.20-23).  Here then is the calculation</w:t>
      </w:r>
      <w:r w:rsidR="00B40381">
        <w:rPr>
          <w:color w:val="000000"/>
        </w:rPr>
        <w:t xml:space="preserve"> of </w:t>
      </w:r>
      <w:r w:rsidR="00B40381" w:rsidRPr="00B40381">
        <w:rPr>
          <w:b/>
          <w:color w:val="000000"/>
        </w:rPr>
        <w:t>J</w:t>
      </w:r>
      <w:r w:rsidR="00B40381">
        <w:rPr>
          <w:rStyle w:val="subscript"/>
        </w:rPr>
        <w:t>m</w:t>
      </w:r>
      <w:r w:rsidRPr="00D24828">
        <w:rPr>
          <w:color w:val="000000"/>
        </w:rPr>
        <w:t xml:space="preserve">: </w:t>
      </w:r>
    </w:p>
    <w:p w14:paraId="1897B105" w14:textId="77777777" w:rsidR="008731C2" w:rsidRPr="00D24828" w:rsidRDefault="008731C2" w:rsidP="008731C2">
      <w:pPr>
        <w:tabs>
          <w:tab w:val="left" w:pos="7200"/>
          <w:tab w:val="left" w:pos="7920"/>
          <w:tab w:val="right" w:pos="9270"/>
        </w:tabs>
        <w:rPr>
          <w:color w:val="000000"/>
        </w:rPr>
      </w:pPr>
    </w:p>
    <w:p w14:paraId="0E6ED2F4" w14:textId="77777777" w:rsidR="00B51990" w:rsidRPr="00D24828" w:rsidRDefault="00B51990" w:rsidP="00B51990">
      <w:pPr>
        <w:rPr>
          <w:color w:val="000000"/>
        </w:rPr>
      </w:pPr>
      <w:r w:rsidRPr="00D24828">
        <w:rPr>
          <w:color w:val="000000"/>
        </w:rPr>
        <w:tab/>
        <w:t>M</w:t>
      </w:r>
      <w:r w:rsidRPr="00D24828">
        <w:rPr>
          <w:rStyle w:val="subscript"/>
          <w:color w:val="000000"/>
        </w:rPr>
        <w:t>θ</w:t>
      </w:r>
      <w:r w:rsidRPr="00D24828">
        <w:rPr>
          <w:rStyle w:val="superscript"/>
          <w:color w:val="000000"/>
        </w:rPr>
        <w:t>1</w:t>
      </w:r>
      <w:r w:rsidRPr="00D24828">
        <w:rPr>
          <w:color w:val="000000"/>
        </w:rPr>
        <w:t xml:space="preserve"> =  [ μ</w:t>
      </w:r>
      <w:r w:rsidRPr="00D24828">
        <w:rPr>
          <w:rStyle w:val="subscript"/>
          <w:color w:val="000000"/>
        </w:rPr>
        <w:t>1</w:t>
      </w:r>
      <w:r w:rsidRPr="00D24828">
        <w:rPr>
          <w:color w:val="000000"/>
        </w:rPr>
        <w:t>/μ</w:t>
      </w:r>
      <w:r w:rsidRPr="00D24828">
        <w:rPr>
          <w:rStyle w:val="subscript"/>
          <w:color w:val="000000"/>
        </w:rPr>
        <w:t>0</w:t>
      </w:r>
      <w:r w:rsidRPr="00D24828">
        <w:rPr>
          <w:color w:val="000000"/>
        </w:rPr>
        <w:t xml:space="preserve"> - 1] H</w:t>
      </w:r>
      <w:r w:rsidRPr="00D24828">
        <w:rPr>
          <w:rStyle w:val="subscript"/>
          <w:color w:val="000000"/>
        </w:rPr>
        <w:t>θ</w:t>
      </w:r>
      <w:r w:rsidRPr="00D24828">
        <w:rPr>
          <w:rStyle w:val="superscript"/>
          <w:color w:val="000000"/>
        </w:rPr>
        <w:t>1</w:t>
      </w:r>
      <w:r w:rsidRPr="00D24828">
        <w:rPr>
          <w:color w:val="000000"/>
        </w:rPr>
        <w:t xml:space="preserve">  =  [ μ</w:t>
      </w:r>
      <w:r w:rsidRPr="00D24828">
        <w:rPr>
          <w:rStyle w:val="subscript"/>
          <w:color w:val="000000"/>
        </w:rPr>
        <w:t>1</w:t>
      </w:r>
      <w:r w:rsidRPr="00D24828">
        <w:rPr>
          <w:color w:val="000000"/>
        </w:rPr>
        <w:t>/μ</w:t>
      </w:r>
      <w:r w:rsidRPr="00D24828">
        <w:rPr>
          <w:rStyle w:val="subscript"/>
          <w:color w:val="000000"/>
        </w:rPr>
        <w:t>0</w:t>
      </w:r>
      <w:r w:rsidRPr="00D24828">
        <w:rPr>
          <w:color w:val="000000"/>
        </w:rPr>
        <w:t xml:space="preserve"> - 1] (I/2πr)</w:t>
      </w:r>
      <w:r w:rsidRPr="00D24828">
        <w:rPr>
          <w:color w:val="000000"/>
        </w:rPr>
        <w:tab/>
      </w:r>
      <w:r w:rsidRPr="00D24828">
        <w:rPr>
          <w:color w:val="000000"/>
        </w:rPr>
        <w:tab/>
        <w:t>r &gt; a</w:t>
      </w:r>
    </w:p>
    <w:p w14:paraId="4C9F8EB7" w14:textId="77777777" w:rsidR="00B51990" w:rsidRPr="00D24828" w:rsidRDefault="00B51990" w:rsidP="00B51990">
      <w:pPr>
        <w:rPr>
          <w:color w:val="000000"/>
        </w:rPr>
      </w:pPr>
      <w:r w:rsidRPr="00D24828">
        <w:rPr>
          <w:color w:val="000000"/>
        </w:rPr>
        <w:tab/>
        <w:t>M</w:t>
      </w:r>
      <w:r w:rsidRPr="00D24828">
        <w:rPr>
          <w:rStyle w:val="subscript"/>
          <w:color w:val="000000"/>
        </w:rPr>
        <w:t>θ</w:t>
      </w:r>
      <w:r w:rsidRPr="00D24828">
        <w:rPr>
          <w:rStyle w:val="superscript"/>
          <w:color w:val="000000"/>
        </w:rPr>
        <w:t>2</w:t>
      </w:r>
      <w:r w:rsidRPr="00D24828">
        <w:rPr>
          <w:color w:val="000000"/>
        </w:rPr>
        <w:t xml:space="preserve"> =  [ μ</w:t>
      </w:r>
      <w:r w:rsidRPr="00D24828">
        <w:rPr>
          <w:rStyle w:val="subscript"/>
          <w:color w:val="000000"/>
        </w:rPr>
        <w:t>2</w:t>
      </w:r>
      <w:r w:rsidRPr="00D24828">
        <w:rPr>
          <w:color w:val="000000"/>
        </w:rPr>
        <w:t>/μ</w:t>
      </w:r>
      <w:r w:rsidRPr="00D24828">
        <w:rPr>
          <w:rStyle w:val="subscript"/>
          <w:color w:val="000000"/>
        </w:rPr>
        <w:t>0</w:t>
      </w:r>
      <w:r w:rsidRPr="00D24828">
        <w:rPr>
          <w:color w:val="000000"/>
        </w:rPr>
        <w:t xml:space="preserve"> - 1] H</w:t>
      </w:r>
      <w:r w:rsidRPr="00D24828">
        <w:rPr>
          <w:rStyle w:val="subscript"/>
          <w:color w:val="000000"/>
        </w:rPr>
        <w:t>θ</w:t>
      </w:r>
      <w:r w:rsidRPr="00D24828">
        <w:rPr>
          <w:rStyle w:val="superscript"/>
          <w:color w:val="000000"/>
        </w:rPr>
        <w:t>2</w:t>
      </w:r>
      <w:r w:rsidRPr="00D24828">
        <w:rPr>
          <w:color w:val="000000"/>
        </w:rPr>
        <w:t xml:space="preserve">  =  [ μ</w:t>
      </w:r>
      <w:r w:rsidRPr="00D24828">
        <w:rPr>
          <w:rStyle w:val="subscript"/>
          <w:color w:val="000000"/>
        </w:rPr>
        <w:t>2</w:t>
      </w:r>
      <w:r w:rsidRPr="00D24828">
        <w:rPr>
          <w:color w:val="000000"/>
        </w:rPr>
        <w:t>/μ</w:t>
      </w:r>
      <w:r w:rsidRPr="00D24828">
        <w:rPr>
          <w:rStyle w:val="subscript"/>
          <w:color w:val="000000"/>
        </w:rPr>
        <w:t>0</w:t>
      </w:r>
      <w:r w:rsidRPr="00D24828">
        <w:rPr>
          <w:color w:val="000000"/>
        </w:rPr>
        <w:t xml:space="preserve"> - 1] (Ir/2πa</w:t>
      </w:r>
      <w:r w:rsidRPr="00D24828">
        <w:rPr>
          <w:rStyle w:val="superscript"/>
          <w:color w:val="000000"/>
        </w:rPr>
        <w:t>2</w:t>
      </w:r>
      <w:r w:rsidRPr="00D24828">
        <w:rPr>
          <w:color w:val="000000"/>
        </w:rPr>
        <w:t>)</w:t>
      </w:r>
      <w:r w:rsidRPr="00D24828">
        <w:rPr>
          <w:color w:val="000000"/>
        </w:rPr>
        <w:tab/>
      </w:r>
      <w:r w:rsidRPr="00D24828">
        <w:rPr>
          <w:color w:val="000000"/>
        </w:rPr>
        <w:tab/>
        <w:t>r &lt; a</w:t>
      </w:r>
    </w:p>
    <w:p w14:paraId="2032E58A" w14:textId="77777777" w:rsidR="00B51990" w:rsidRPr="00D24828" w:rsidRDefault="00B51990" w:rsidP="00B51990">
      <w:pPr>
        <w:rPr>
          <w:color w:val="000000"/>
        </w:rPr>
      </w:pPr>
      <w:r>
        <w:rPr>
          <w:color w:val="000000"/>
        </w:rPr>
        <w:t>or</w:t>
      </w:r>
    </w:p>
    <w:p w14:paraId="5B9C978D" w14:textId="77777777" w:rsidR="00B51990" w:rsidRPr="00D24828" w:rsidRDefault="00B51990" w:rsidP="00B51990">
      <w:pPr>
        <w:rPr>
          <w:color w:val="000000"/>
        </w:rPr>
      </w:pPr>
      <w:r w:rsidRPr="00D24828">
        <w:rPr>
          <w:color w:val="000000"/>
        </w:rPr>
        <w:tab/>
        <w:t>M</w:t>
      </w:r>
      <w:r w:rsidRPr="00D24828">
        <w:rPr>
          <w:rStyle w:val="subscript"/>
          <w:color w:val="000000"/>
        </w:rPr>
        <w:t>θ</w:t>
      </w:r>
      <w:r>
        <w:t>(r)</w:t>
      </w:r>
      <w:r w:rsidRPr="00D24828">
        <w:rPr>
          <w:color w:val="000000"/>
        </w:rPr>
        <w:t xml:space="preserve"> =  [ μ</w:t>
      </w:r>
      <w:r w:rsidRPr="00D24828">
        <w:rPr>
          <w:rStyle w:val="subscript"/>
          <w:color w:val="000000"/>
        </w:rPr>
        <w:t>1</w:t>
      </w:r>
      <w:r w:rsidRPr="00D24828">
        <w:rPr>
          <w:color w:val="000000"/>
        </w:rPr>
        <w:t>/μ</w:t>
      </w:r>
      <w:r w:rsidRPr="00D24828">
        <w:rPr>
          <w:rStyle w:val="subscript"/>
          <w:color w:val="000000"/>
        </w:rPr>
        <w:t>0</w:t>
      </w:r>
      <w:r w:rsidRPr="00D24828">
        <w:rPr>
          <w:color w:val="000000"/>
        </w:rPr>
        <w:t xml:space="preserve"> - 1] (I/2πr) θ(r&gt;a) +  [ μ</w:t>
      </w:r>
      <w:r w:rsidRPr="00D24828">
        <w:rPr>
          <w:rStyle w:val="subscript"/>
          <w:color w:val="000000"/>
        </w:rPr>
        <w:t>2</w:t>
      </w:r>
      <w:r w:rsidRPr="00D24828">
        <w:rPr>
          <w:color w:val="000000"/>
        </w:rPr>
        <w:t>/μ</w:t>
      </w:r>
      <w:r w:rsidRPr="00D24828">
        <w:rPr>
          <w:rStyle w:val="subscript"/>
          <w:color w:val="000000"/>
        </w:rPr>
        <w:t>0</w:t>
      </w:r>
      <w:r w:rsidRPr="00D24828">
        <w:rPr>
          <w:color w:val="000000"/>
        </w:rPr>
        <w:t xml:space="preserve"> - 1] (Ir/2πa</w:t>
      </w:r>
      <w:r w:rsidRPr="00D24828">
        <w:rPr>
          <w:rStyle w:val="superscript"/>
          <w:color w:val="000000"/>
        </w:rPr>
        <w:t>2</w:t>
      </w:r>
      <w:r w:rsidRPr="00D24828">
        <w:rPr>
          <w:color w:val="000000"/>
        </w:rPr>
        <w:t>)θ(r&lt;a)</w:t>
      </w:r>
      <w:r>
        <w:rPr>
          <w:color w:val="000000"/>
        </w:rPr>
        <w:tab/>
        <w:t xml:space="preserve">// </w:t>
      </w:r>
      <w:r w:rsidRPr="00D24828">
        <w:rPr>
          <w:color w:val="000000"/>
        </w:rPr>
        <w:t>θ(r&gt;a)</w:t>
      </w:r>
      <w:r>
        <w:rPr>
          <w:color w:val="000000"/>
        </w:rPr>
        <w:t xml:space="preserve"> = θ(r-a)</w:t>
      </w:r>
    </w:p>
    <w:p w14:paraId="216EF3CF" w14:textId="77777777" w:rsidR="00B51990" w:rsidRDefault="00B51990" w:rsidP="00B51990">
      <w:pPr>
        <w:rPr>
          <w:color w:val="000000"/>
        </w:rPr>
      </w:pPr>
    </w:p>
    <w:p w14:paraId="388C2225" w14:textId="77777777" w:rsidR="00B51990" w:rsidRDefault="00B51990" w:rsidP="00B51990">
      <w:r>
        <w:rPr>
          <w:color w:val="000000"/>
        </w:rPr>
        <w:tab/>
      </w:r>
      <w:r w:rsidRPr="00D24828">
        <w:rPr>
          <w:color w:val="000000"/>
        </w:rPr>
        <w:t>∂</w:t>
      </w:r>
      <w:r w:rsidRPr="00D24828">
        <w:rPr>
          <w:rStyle w:val="subscript"/>
          <w:color w:val="000000"/>
        </w:rPr>
        <w:t>r</w:t>
      </w:r>
      <w:r w:rsidRPr="00D24828">
        <w:rPr>
          <w:color w:val="000000"/>
        </w:rPr>
        <w:t>M</w:t>
      </w:r>
      <w:r w:rsidRPr="00D24828">
        <w:rPr>
          <w:rStyle w:val="subscript"/>
          <w:color w:val="000000"/>
        </w:rPr>
        <w:t>θ</w:t>
      </w:r>
      <w:r>
        <w:rPr>
          <w:rStyle w:val="subscript"/>
          <w:color w:val="000000"/>
        </w:rPr>
        <w:t xml:space="preserve">  </w:t>
      </w:r>
      <w:r w:rsidRPr="00180B9F">
        <w:t>=</w:t>
      </w:r>
      <w:r>
        <w:rPr>
          <w:rStyle w:val="subscript"/>
          <w:color w:val="000000"/>
        </w:rPr>
        <w:t xml:space="preserve"> </w:t>
      </w:r>
      <w:r w:rsidRPr="00D24828">
        <w:rPr>
          <w:color w:val="000000"/>
        </w:rPr>
        <w:t xml:space="preserve"> </w:t>
      </w:r>
      <w:r>
        <w:rPr>
          <w:color w:val="000000"/>
        </w:rPr>
        <w:t xml:space="preserve">- </w:t>
      </w:r>
      <w:r w:rsidRPr="00D24828">
        <w:rPr>
          <w:color w:val="000000"/>
        </w:rPr>
        <w:t>[ μ</w:t>
      </w:r>
      <w:r w:rsidRPr="00D24828">
        <w:rPr>
          <w:rStyle w:val="subscript"/>
          <w:color w:val="000000"/>
        </w:rPr>
        <w:t>1</w:t>
      </w:r>
      <w:r w:rsidRPr="00D24828">
        <w:rPr>
          <w:color w:val="000000"/>
        </w:rPr>
        <w:t>/μ</w:t>
      </w:r>
      <w:r w:rsidRPr="00D24828">
        <w:rPr>
          <w:rStyle w:val="subscript"/>
          <w:color w:val="000000"/>
        </w:rPr>
        <w:t>0</w:t>
      </w:r>
      <w:r w:rsidRPr="00D24828">
        <w:rPr>
          <w:color w:val="000000"/>
        </w:rPr>
        <w:t xml:space="preserve"> - 1] (I/2πr</w:t>
      </w:r>
      <w:r>
        <w:rPr>
          <w:rStyle w:val="superscript"/>
        </w:rPr>
        <w:t>2</w:t>
      </w:r>
      <w:r w:rsidRPr="00D24828">
        <w:rPr>
          <w:color w:val="000000"/>
        </w:rPr>
        <w:t>) θ(r&gt;a)</w:t>
      </w:r>
      <w:r>
        <w:rPr>
          <w:color w:val="000000"/>
        </w:rPr>
        <w:t xml:space="preserve"> + </w:t>
      </w:r>
      <w:r w:rsidRPr="00D24828">
        <w:rPr>
          <w:color w:val="000000"/>
        </w:rPr>
        <w:t>[ μ</w:t>
      </w:r>
      <w:r w:rsidRPr="00D24828">
        <w:rPr>
          <w:rStyle w:val="subscript"/>
          <w:color w:val="000000"/>
        </w:rPr>
        <w:t>1</w:t>
      </w:r>
      <w:r w:rsidRPr="00D24828">
        <w:rPr>
          <w:color w:val="000000"/>
        </w:rPr>
        <w:t>/μ</w:t>
      </w:r>
      <w:r w:rsidRPr="00D24828">
        <w:rPr>
          <w:rStyle w:val="subscript"/>
          <w:color w:val="000000"/>
        </w:rPr>
        <w:t>0</w:t>
      </w:r>
      <w:r w:rsidRPr="00D24828">
        <w:rPr>
          <w:color w:val="000000"/>
        </w:rPr>
        <w:t xml:space="preserve"> - 1] (I/2πr) δ(r-a)</w:t>
      </w:r>
    </w:p>
    <w:p w14:paraId="7306A607" w14:textId="77777777" w:rsidR="00B51990" w:rsidRDefault="00B51990" w:rsidP="00B51990">
      <w:pPr>
        <w:rPr>
          <w:color w:val="000000"/>
        </w:rPr>
      </w:pPr>
      <w:r>
        <w:tab/>
      </w:r>
      <w:r>
        <w:tab/>
        <w:t xml:space="preserve">        + </w:t>
      </w:r>
      <w:r w:rsidRPr="00D24828">
        <w:rPr>
          <w:color w:val="000000"/>
        </w:rPr>
        <w:t xml:space="preserve"> [ μ</w:t>
      </w:r>
      <w:r w:rsidRPr="00D24828">
        <w:rPr>
          <w:rStyle w:val="subscript"/>
          <w:color w:val="000000"/>
        </w:rPr>
        <w:t>2</w:t>
      </w:r>
      <w:r w:rsidRPr="00D24828">
        <w:rPr>
          <w:color w:val="000000"/>
        </w:rPr>
        <w:t>/μ</w:t>
      </w:r>
      <w:r w:rsidRPr="00D24828">
        <w:rPr>
          <w:rStyle w:val="subscript"/>
          <w:color w:val="000000"/>
        </w:rPr>
        <w:t>0</w:t>
      </w:r>
      <w:r>
        <w:rPr>
          <w:color w:val="000000"/>
        </w:rPr>
        <w:t xml:space="preserve"> - 1] (I</w:t>
      </w:r>
      <w:r w:rsidRPr="00D24828">
        <w:rPr>
          <w:color w:val="000000"/>
        </w:rPr>
        <w:t>/2πa</w:t>
      </w:r>
      <w:r w:rsidRPr="00D24828">
        <w:rPr>
          <w:rStyle w:val="superscript"/>
          <w:color w:val="000000"/>
        </w:rPr>
        <w:t>2</w:t>
      </w:r>
      <w:r w:rsidRPr="00D24828">
        <w:rPr>
          <w:color w:val="000000"/>
        </w:rPr>
        <w:t>)</w:t>
      </w:r>
      <w:r>
        <w:rPr>
          <w:color w:val="000000"/>
        </w:rPr>
        <w:t xml:space="preserve"> </w:t>
      </w:r>
      <w:r w:rsidRPr="00D24828">
        <w:rPr>
          <w:color w:val="000000"/>
        </w:rPr>
        <w:t>θ(r&lt;a)</w:t>
      </w:r>
      <w:r>
        <w:rPr>
          <w:color w:val="000000"/>
        </w:rPr>
        <w:t xml:space="preserve"> + </w:t>
      </w:r>
      <w:r w:rsidRPr="00D24828">
        <w:rPr>
          <w:color w:val="000000"/>
        </w:rPr>
        <w:t>[ μ</w:t>
      </w:r>
      <w:r w:rsidRPr="00D24828">
        <w:rPr>
          <w:rStyle w:val="subscript"/>
          <w:color w:val="000000"/>
        </w:rPr>
        <w:t>2</w:t>
      </w:r>
      <w:r w:rsidRPr="00D24828">
        <w:rPr>
          <w:color w:val="000000"/>
        </w:rPr>
        <w:t>/μ</w:t>
      </w:r>
      <w:r w:rsidRPr="00D24828">
        <w:rPr>
          <w:rStyle w:val="subscript"/>
          <w:color w:val="000000"/>
        </w:rPr>
        <w:t>0</w:t>
      </w:r>
      <w:r w:rsidRPr="00D24828">
        <w:rPr>
          <w:color w:val="000000"/>
        </w:rPr>
        <w:t xml:space="preserve"> - 1] (Ir/2πa</w:t>
      </w:r>
      <w:r w:rsidRPr="00D24828">
        <w:rPr>
          <w:rStyle w:val="superscript"/>
          <w:color w:val="000000"/>
        </w:rPr>
        <w:t>2</w:t>
      </w:r>
      <w:r w:rsidRPr="00D24828">
        <w:rPr>
          <w:color w:val="000000"/>
        </w:rPr>
        <w:t>)</w:t>
      </w:r>
      <w:r w:rsidRPr="00180B9F">
        <w:rPr>
          <w:color w:val="000000"/>
        </w:rPr>
        <w:t xml:space="preserve"> </w:t>
      </w:r>
      <w:r w:rsidRPr="00D24828">
        <w:rPr>
          <w:color w:val="000000"/>
        </w:rPr>
        <w:t>)[ -δ(r-a)]</w:t>
      </w:r>
    </w:p>
    <w:p w14:paraId="611C4A69" w14:textId="77777777" w:rsidR="00B51990" w:rsidRDefault="00B51990" w:rsidP="00B51990">
      <w:pPr>
        <w:rPr>
          <w:color w:val="000000"/>
        </w:rPr>
      </w:pPr>
    </w:p>
    <w:p w14:paraId="155F7F54" w14:textId="77777777" w:rsidR="00B51990" w:rsidRDefault="00B51990" w:rsidP="00B51990">
      <w:pPr>
        <w:rPr>
          <w:color w:val="000000"/>
        </w:rPr>
      </w:pPr>
      <w:r>
        <w:rPr>
          <w:color w:val="000000"/>
        </w:rPr>
        <w:tab/>
      </w:r>
      <w:r>
        <w:rPr>
          <w:color w:val="000000"/>
        </w:rPr>
        <w:tab/>
        <w:t xml:space="preserve">     = - </w:t>
      </w:r>
      <w:r w:rsidRPr="00D24828">
        <w:rPr>
          <w:color w:val="000000"/>
        </w:rPr>
        <w:t>[ μ</w:t>
      </w:r>
      <w:r w:rsidRPr="00D24828">
        <w:rPr>
          <w:rStyle w:val="subscript"/>
          <w:color w:val="000000"/>
        </w:rPr>
        <w:t>1</w:t>
      </w:r>
      <w:r w:rsidRPr="00D24828">
        <w:rPr>
          <w:color w:val="000000"/>
        </w:rPr>
        <w:t>/μ</w:t>
      </w:r>
      <w:r w:rsidRPr="00D24828">
        <w:rPr>
          <w:rStyle w:val="subscript"/>
          <w:color w:val="000000"/>
        </w:rPr>
        <w:t>0</w:t>
      </w:r>
      <w:r w:rsidRPr="00D24828">
        <w:rPr>
          <w:color w:val="000000"/>
        </w:rPr>
        <w:t xml:space="preserve"> - 1] (I/2πr</w:t>
      </w:r>
      <w:r>
        <w:rPr>
          <w:rStyle w:val="superscript"/>
        </w:rPr>
        <w:t>2</w:t>
      </w:r>
      <w:r w:rsidRPr="00D24828">
        <w:rPr>
          <w:color w:val="000000"/>
        </w:rPr>
        <w:t>) θ(r&gt;a)</w:t>
      </w:r>
      <w:r>
        <w:t xml:space="preserve"> + </w:t>
      </w:r>
      <w:r w:rsidRPr="00D24828">
        <w:rPr>
          <w:color w:val="000000"/>
        </w:rPr>
        <w:t xml:space="preserve"> [ μ</w:t>
      </w:r>
      <w:r w:rsidRPr="00D24828">
        <w:rPr>
          <w:rStyle w:val="subscript"/>
          <w:color w:val="000000"/>
        </w:rPr>
        <w:t>2</w:t>
      </w:r>
      <w:r w:rsidRPr="00D24828">
        <w:rPr>
          <w:color w:val="000000"/>
        </w:rPr>
        <w:t>/μ</w:t>
      </w:r>
      <w:r w:rsidRPr="00D24828">
        <w:rPr>
          <w:rStyle w:val="subscript"/>
          <w:color w:val="000000"/>
        </w:rPr>
        <w:t>0</w:t>
      </w:r>
      <w:r>
        <w:rPr>
          <w:color w:val="000000"/>
        </w:rPr>
        <w:t xml:space="preserve"> - 1] (I</w:t>
      </w:r>
      <w:r w:rsidRPr="00D24828">
        <w:rPr>
          <w:color w:val="000000"/>
        </w:rPr>
        <w:t>/2πa</w:t>
      </w:r>
      <w:r w:rsidRPr="00D24828">
        <w:rPr>
          <w:rStyle w:val="superscript"/>
          <w:color w:val="000000"/>
        </w:rPr>
        <w:t>2</w:t>
      </w:r>
      <w:r w:rsidRPr="00D24828">
        <w:rPr>
          <w:color w:val="000000"/>
        </w:rPr>
        <w:t>)θ(r&lt;a)</w:t>
      </w:r>
      <w:r>
        <w:t xml:space="preserve">  + </w:t>
      </w:r>
      <w:r w:rsidRPr="00D24828">
        <w:rPr>
          <w:color w:val="000000"/>
        </w:rPr>
        <w:t>[ μ</w:t>
      </w:r>
      <w:r w:rsidRPr="00D24828">
        <w:rPr>
          <w:rStyle w:val="subscript"/>
          <w:color w:val="000000"/>
        </w:rPr>
        <w:t>1</w:t>
      </w:r>
      <w:r w:rsidRPr="00D24828">
        <w:rPr>
          <w:color w:val="000000"/>
        </w:rPr>
        <w:t>/μ</w:t>
      </w:r>
      <w:r w:rsidRPr="00D24828">
        <w:rPr>
          <w:rStyle w:val="subscript"/>
          <w:color w:val="000000"/>
        </w:rPr>
        <w:t>0</w:t>
      </w:r>
      <w:r w:rsidRPr="00D24828">
        <w:rPr>
          <w:color w:val="000000"/>
        </w:rPr>
        <w:t xml:space="preserve"> - μ</w:t>
      </w:r>
      <w:r w:rsidRPr="00D24828">
        <w:rPr>
          <w:rStyle w:val="subscript"/>
          <w:color w:val="000000"/>
        </w:rPr>
        <w:t>2</w:t>
      </w:r>
      <w:r w:rsidRPr="00D24828">
        <w:rPr>
          <w:color w:val="000000"/>
        </w:rPr>
        <w:t>/μ</w:t>
      </w:r>
      <w:r w:rsidRPr="00D24828">
        <w:rPr>
          <w:rStyle w:val="subscript"/>
          <w:color w:val="000000"/>
        </w:rPr>
        <w:t>0</w:t>
      </w:r>
      <w:r w:rsidRPr="00D24828">
        <w:rPr>
          <w:color w:val="000000"/>
        </w:rPr>
        <w:t>] (I/2π</w:t>
      </w:r>
      <w:r>
        <w:rPr>
          <w:color w:val="000000"/>
        </w:rPr>
        <w:t>a</w:t>
      </w:r>
      <w:r w:rsidRPr="00D24828">
        <w:rPr>
          <w:color w:val="000000"/>
        </w:rPr>
        <w:t>) δ(r-a)</w:t>
      </w:r>
    </w:p>
    <w:p w14:paraId="0BA4838C" w14:textId="77777777" w:rsidR="00B51990" w:rsidRDefault="00B51990" w:rsidP="00B51990">
      <w:pPr>
        <w:rPr>
          <w:color w:val="000000"/>
        </w:rPr>
      </w:pPr>
    </w:p>
    <w:p w14:paraId="41575705" w14:textId="77777777" w:rsidR="00B51990" w:rsidRDefault="00B51990" w:rsidP="00B51990">
      <w:r>
        <w:rPr>
          <w:color w:val="000000"/>
        </w:rPr>
        <w:tab/>
        <w:t>J</w:t>
      </w:r>
      <w:r>
        <w:rPr>
          <w:rStyle w:val="subscript"/>
        </w:rPr>
        <w:t>mz</w:t>
      </w:r>
      <w:r>
        <w:t xml:space="preserve"> = </w:t>
      </w:r>
      <w:r w:rsidRPr="00D24828">
        <w:rPr>
          <w:color w:val="000000"/>
        </w:rPr>
        <w:t>r</w:t>
      </w:r>
      <w:r w:rsidRPr="00D24828">
        <w:rPr>
          <w:rStyle w:val="superscript"/>
          <w:color w:val="000000"/>
        </w:rPr>
        <w:t>-1</w:t>
      </w:r>
      <w:r w:rsidRPr="00D24828">
        <w:rPr>
          <w:color w:val="000000"/>
        </w:rPr>
        <w:t>∂</w:t>
      </w:r>
      <w:r w:rsidRPr="00D24828">
        <w:rPr>
          <w:rStyle w:val="subscript"/>
          <w:color w:val="000000"/>
        </w:rPr>
        <w:t>r</w:t>
      </w:r>
      <w:r w:rsidRPr="00D24828">
        <w:rPr>
          <w:color w:val="000000"/>
        </w:rPr>
        <w:t>{rM</w:t>
      </w:r>
      <w:r w:rsidRPr="00D24828">
        <w:rPr>
          <w:rStyle w:val="subscript"/>
          <w:color w:val="000000"/>
        </w:rPr>
        <w:t>θ</w:t>
      </w:r>
      <w:r w:rsidRPr="00D24828">
        <w:rPr>
          <w:color w:val="000000"/>
        </w:rPr>
        <w:t>}  = r</w:t>
      </w:r>
      <w:r w:rsidRPr="00D24828">
        <w:rPr>
          <w:rStyle w:val="superscript"/>
          <w:color w:val="000000"/>
        </w:rPr>
        <w:t>-1</w:t>
      </w:r>
      <w:r w:rsidRPr="00D24828">
        <w:rPr>
          <w:color w:val="000000"/>
        </w:rPr>
        <w:t>[ M</w:t>
      </w:r>
      <w:r w:rsidRPr="00D24828">
        <w:rPr>
          <w:rStyle w:val="subscript"/>
          <w:color w:val="000000"/>
        </w:rPr>
        <w:t xml:space="preserve">θ </w:t>
      </w:r>
      <w:r w:rsidRPr="00D24828">
        <w:rPr>
          <w:color w:val="000000"/>
        </w:rPr>
        <w:t>+ r∂</w:t>
      </w:r>
      <w:r w:rsidRPr="00D24828">
        <w:rPr>
          <w:rStyle w:val="subscript"/>
          <w:color w:val="000000"/>
        </w:rPr>
        <w:t>r</w:t>
      </w:r>
      <w:r w:rsidRPr="00D24828">
        <w:rPr>
          <w:color w:val="000000"/>
        </w:rPr>
        <w:t>M</w:t>
      </w:r>
      <w:r w:rsidRPr="00D24828">
        <w:rPr>
          <w:rStyle w:val="subscript"/>
          <w:color w:val="000000"/>
        </w:rPr>
        <w:t>θ</w:t>
      </w:r>
      <w:r w:rsidRPr="00D24828">
        <w:rPr>
          <w:color w:val="000000"/>
        </w:rPr>
        <w:t>] =  r</w:t>
      </w:r>
      <w:r w:rsidRPr="00D24828">
        <w:rPr>
          <w:rStyle w:val="superscript"/>
          <w:color w:val="000000"/>
        </w:rPr>
        <w:t>-1</w:t>
      </w:r>
      <w:r w:rsidRPr="00D24828">
        <w:rPr>
          <w:color w:val="000000"/>
        </w:rPr>
        <w:t>M</w:t>
      </w:r>
      <w:r w:rsidRPr="00D24828">
        <w:rPr>
          <w:rStyle w:val="subscript"/>
          <w:color w:val="000000"/>
        </w:rPr>
        <w:t>θ</w:t>
      </w:r>
      <w:r w:rsidRPr="00D24828">
        <w:rPr>
          <w:color w:val="000000"/>
        </w:rPr>
        <w:t xml:space="preserve"> + ∂</w:t>
      </w:r>
      <w:r w:rsidRPr="00D24828">
        <w:rPr>
          <w:rStyle w:val="subscript"/>
          <w:color w:val="000000"/>
        </w:rPr>
        <w:t>r</w:t>
      </w:r>
      <w:r w:rsidRPr="00D24828">
        <w:rPr>
          <w:color w:val="000000"/>
        </w:rPr>
        <w:t>M</w:t>
      </w:r>
      <w:r w:rsidRPr="00D24828">
        <w:rPr>
          <w:rStyle w:val="subscript"/>
          <w:color w:val="000000"/>
        </w:rPr>
        <w:t>θ</w:t>
      </w:r>
    </w:p>
    <w:p w14:paraId="4EB22764" w14:textId="77777777" w:rsidR="00B51990" w:rsidRDefault="00B51990" w:rsidP="00B51990"/>
    <w:p w14:paraId="239E1999" w14:textId="77777777" w:rsidR="00B51990" w:rsidRDefault="00B51990" w:rsidP="00B51990">
      <w:r>
        <w:tab/>
      </w:r>
      <w:r>
        <w:tab/>
        <w:t xml:space="preserve">= </w:t>
      </w:r>
      <w:r w:rsidRPr="00D24828">
        <w:rPr>
          <w:color w:val="000000"/>
        </w:rPr>
        <w:t>[ μ</w:t>
      </w:r>
      <w:r w:rsidRPr="00D24828">
        <w:rPr>
          <w:rStyle w:val="subscript"/>
          <w:color w:val="000000"/>
        </w:rPr>
        <w:t>1</w:t>
      </w:r>
      <w:r w:rsidRPr="00D24828">
        <w:rPr>
          <w:color w:val="000000"/>
        </w:rPr>
        <w:t>/μ</w:t>
      </w:r>
      <w:r w:rsidRPr="00D24828">
        <w:rPr>
          <w:rStyle w:val="subscript"/>
          <w:color w:val="000000"/>
        </w:rPr>
        <w:t>0</w:t>
      </w:r>
      <w:r w:rsidRPr="00D24828">
        <w:rPr>
          <w:color w:val="000000"/>
        </w:rPr>
        <w:t xml:space="preserve"> - 1] (I/2πr</w:t>
      </w:r>
      <w:r>
        <w:rPr>
          <w:rStyle w:val="superscript"/>
        </w:rPr>
        <w:t>2</w:t>
      </w:r>
      <w:r w:rsidRPr="00D24828">
        <w:rPr>
          <w:color w:val="000000"/>
        </w:rPr>
        <w:t>) θ(r&gt;a) +  [ μ</w:t>
      </w:r>
      <w:r w:rsidRPr="00D24828">
        <w:rPr>
          <w:rStyle w:val="subscript"/>
          <w:color w:val="000000"/>
        </w:rPr>
        <w:t>2</w:t>
      </w:r>
      <w:r w:rsidRPr="00D24828">
        <w:rPr>
          <w:color w:val="000000"/>
        </w:rPr>
        <w:t>/μ</w:t>
      </w:r>
      <w:r w:rsidRPr="00D24828">
        <w:rPr>
          <w:rStyle w:val="subscript"/>
          <w:color w:val="000000"/>
        </w:rPr>
        <w:t>0</w:t>
      </w:r>
      <w:r>
        <w:rPr>
          <w:color w:val="000000"/>
        </w:rPr>
        <w:t xml:space="preserve"> - 1] (I</w:t>
      </w:r>
      <w:r w:rsidRPr="00D24828">
        <w:rPr>
          <w:color w:val="000000"/>
        </w:rPr>
        <w:t>/2πa</w:t>
      </w:r>
      <w:r w:rsidRPr="00D24828">
        <w:rPr>
          <w:rStyle w:val="superscript"/>
          <w:color w:val="000000"/>
        </w:rPr>
        <w:t>2</w:t>
      </w:r>
      <w:r w:rsidRPr="00D24828">
        <w:rPr>
          <w:color w:val="000000"/>
        </w:rPr>
        <w:t>)θ(r&lt;a)</w:t>
      </w:r>
      <w:r w:rsidR="00C1599A">
        <w:t xml:space="preserve"> </w:t>
      </w:r>
    </w:p>
    <w:p w14:paraId="0348B623" w14:textId="77777777" w:rsidR="00B51990" w:rsidRDefault="00B51990" w:rsidP="00B51990">
      <w:pPr>
        <w:rPr>
          <w:color w:val="000000"/>
        </w:rPr>
      </w:pPr>
      <w:r>
        <w:tab/>
        <w:t xml:space="preserve">       </w:t>
      </w:r>
      <w:r>
        <w:rPr>
          <w:color w:val="000000"/>
        </w:rPr>
        <w:t xml:space="preserve">- </w:t>
      </w:r>
      <w:r w:rsidRPr="00D24828">
        <w:rPr>
          <w:color w:val="000000"/>
        </w:rPr>
        <w:t>[ μ</w:t>
      </w:r>
      <w:r w:rsidRPr="00D24828">
        <w:rPr>
          <w:rStyle w:val="subscript"/>
          <w:color w:val="000000"/>
        </w:rPr>
        <w:t>1</w:t>
      </w:r>
      <w:r w:rsidRPr="00D24828">
        <w:rPr>
          <w:color w:val="000000"/>
        </w:rPr>
        <w:t>/μ</w:t>
      </w:r>
      <w:r w:rsidRPr="00D24828">
        <w:rPr>
          <w:rStyle w:val="subscript"/>
          <w:color w:val="000000"/>
        </w:rPr>
        <w:t>0</w:t>
      </w:r>
      <w:r w:rsidRPr="00D24828">
        <w:rPr>
          <w:color w:val="000000"/>
        </w:rPr>
        <w:t xml:space="preserve"> - 1] (I/2πr</w:t>
      </w:r>
      <w:r>
        <w:rPr>
          <w:rStyle w:val="superscript"/>
        </w:rPr>
        <w:t>2</w:t>
      </w:r>
      <w:r w:rsidRPr="00D24828">
        <w:rPr>
          <w:color w:val="000000"/>
        </w:rPr>
        <w:t>) θ(r&gt;a)</w:t>
      </w:r>
      <w:r>
        <w:t xml:space="preserve"> + </w:t>
      </w:r>
      <w:r w:rsidRPr="00D24828">
        <w:rPr>
          <w:color w:val="000000"/>
        </w:rPr>
        <w:t xml:space="preserve"> [ μ</w:t>
      </w:r>
      <w:r w:rsidRPr="00D24828">
        <w:rPr>
          <w:rStyle w:val="subscript"/>
          <w:color w:val="000000"/>
        </w:rPr>
        <w:t>2</w:t>
      </w:r>
      <w:r w:rsidRPr="00D24828">
        <w:rPr>
          <w:color w:val="000000"/>
        </w:rPr>
        <w:t>/μ</w:t>
      </w:r>
      <w:r w:rsidRPr="00D24828">
        <w:rPr>
          <w:rStyle w:val="subscript"/>
          <w:color w:val="000000"/>
        </w:rPr>
        <w:t>0</w:t>
      </w:r>
      <w:r>
        <w:rPr>
          <w:color w:val="000000"/>
        </w:rPr>
        <w:t xml:space="preserve"> - 1] (I</w:t>
      </w:r>
      <w:r w:rsidRPr="00D24828">
        <w:rPr>
          <w:color w:val="000000"/>
        </w:rPr>
        <w:t>/2πa</w:t>
      </w:r>
      <w:r w:rsidRPr="00D24828">
        <w:rPr>
          <w:rStyle w:val="superscript"/>
          <w:color w:val="000000"/>
        </w:rPr>
        <w:t>2</w:t>
      </w:r>
      <w:r w:rsidRPr="00D24828">
        <w:rPr>
          <w:color w:val="000000"/>
        </w:rPr>
        <w:t>)θ(r&lt;a)</w:t>
      </w:r>
      <w:r>
        <w:t xml:space="preserve">  + </w:t>
      </w:r>
      <w:r w:rsidRPr="00D24828">
        <w:rPr>
          <w:color w:val="000000"/>
        </w:rPr>
        <w:t>[ μ</w:t>
      </w:r>
      <w:r w:rsidRPr="00D24828">
        <w:rPr>
          <w:rStyle w:val="subscript"/>
          <w:color w:val="000000"/>
        </w:rPr>
        <w:t>1</w:t>
      </w:r>
      <w:r w:rsidRPr="00D24828">
        <w:rPr>
          <w:color w:val="000000"/>
        </w:rPr>
        <w:t>/μ</w:t>
      </w:r>
      <w:r w:rsidRPr="00D24828">
        <w:rPr>
          <w:rStyle w:val="subscript"/>
          <w:color w:val="000000"/>
        </w:rPr>
        <w:t>0</w:t>
      </w:r>
      <w:r w:rsidRPr="00D24828">
        <w:rPr>
          <w:color w:val="000000"/>
        </w:rPr>
        <w:t xml:space="preserve"> - μ</w:t>
      </w:r>
      <w:r w:rsidRPr="00D24828">
        <w:rPr>
          <w:rStyle w:val="subscript"/>
          <w:color w:val="000000"/>
        </w:rPr>
        <w:t>2</w:t>
      </w:r>
      <w:r w:rsidRPr="00D24828">
        <w:rPr>
          <w:color w:val="000000"/>
        </w:rPr>
        <w:t>/μ</w:t>
      </w:r>
      <w:r w:rsidRPr="00D24828">
        <w:rPr>
          <w:rStyle w:val="subscript"/>
          <w:color w:val="000000"/>
        </w:rPr>
        <w:t>0</w:t>
      </w:r>
      <w:r w:rsidRPr="00D24828">
        <w:rPr>
          <w:color w:val="000000"/>
        </w:rPr>
        <w:t>] (I/2π</w:t>
      </w:r>
      <w:r>
        <w:rPr>
          <w:color w:val="000000"/>
        </w:rPr>
        <w:t>a</w:t>
      </w:r>
      <w:r w:rsidRPr="00D24828">
        <w:rPr>
          <w:color w:val="000000"/>
        </w:rPr>
        <w:t>) δ(r-a</w:t>
      </w:r>
      <w:r>
        <w:rPr>
          <w:color w:val="000000"/>
        </w:rPr>
        <w:t>)</w:t>
      </w:r>
    </w:p>
    <w:p w14:paraId="17800EFF" w14:textId="77777777" w:rsidR="00B51990" w:rsidRDefault="00B51990" w:rsidP="00B51990">
      <w:pPr>
        <w:rPr>
          <w:color w:val="000000"/>
        </w:rPr>
      </w:pPr>
    </w:p>
    <w:p w14:paraId="26CBFB8C" w14:textId="77777777" w:rsidR="00B51990" w:rsidRPr="00115A34" w:rsidRDefault="00B51990" w:rsidP="00B51990">
      <w:r>
        <w:rPr>
          <w:color w:val="000000"/>
        </w:rPr>
        <w:tab/>
      </w:r>
      <w:r>
        <w:rPr>
          <w:color w:val="000000"/>
        </w:rPr>
        <w:tab/>
        <w:t xml:space="preserve">=  </w:t>
      </w:r>
      <w:r w:rsidRPr="00D24828">
        <w:rPr>
          <w:color w:val="000000"/>
        </w:rPr>
        <w:t xml:space="preserve"> [ μ</w:t>
      </w:r>
      <w:r w:rsidRPr="00D24828">
        <w:rPr>
          <w:rStyle w:val="subscript"/>
          <w:color w:val="000000"/>
        </w:rPr>
        <w:t>2</w:t>
      </w:r>
      <w:r w:rsidRPr="00D24828">
        <w:rPr>
          <w:color w:val="000000"/>
        </w:rPr>
        <w:t>/μ</w:t>
      </w:r>
      <w:r w:rsidRPr="00D24828">
        <w:rPr>
          <w:rStyle w:val="subscript"/>
          <w:color w:val="000000"/>
        </w:rPr>
        <w:t>0</w:t>
      </w:r>
      <w:r>
        <w:rPr>
          <w:color w:val="000000"/>
        </w:rPr>
        <w:t xml:space="preserve"> - 1] (I/</w:t>
      </w:r>
      <w:r w:rsidRPr="00D24828">
        <w:rPr>
          <w:color w:val="000000"/>
        </w:rPr>
        <w:t>πa</w:t>
      </w:r>
      <w:r w:rsidRPr="00D24828">
        <w:rPr>
          <w:rStyle w:val="superscript"/>
          <w:color w:val="000000"/>
        </w:rPr>
        <w:t>2</w:t>
      </w:r>
      <w:r w:rsidRPr="00D24828">
        <w:rPr>
          <w:color w:val="000000"/>
        </w:rPr>
        <w:t>)θ(r&lt;a</w:t>
      </w:r>
      <w:r>
        <w:rPr>
          <w:color w:val="000000"/>
        </w:rPr>
        <w:t xml:space="preserve">)  + </w:t>
      </w:r>
      <w:r w:rsidRPr="00D24828">
        <w:rPr>
          <w:color w:val="000000"/>
        </w:rPr>
        <w:t>[ μ</w:t>
      </w:r>
      <w:r w:rsidRPr="00D24828">
        <w:rPr>
          <w:rStyle w:val="subscript"/>
          <w:color w:val="000000"/>
        </w:rPr>
        <w:t>1</w:t>
      </w:r>
      <w:r w:rsidRPr="00D24828">
        <w:rPr>
          <w:color w:val="000000"/>
        </w:rPr>
        <w:t>/μ</w:t>
      </w:r>
      <w:r w:rsidRPr="00D24828">
        <w:rPr>
          <w:rStyle w:val="subscript"/>
          <w:color w:val="000000"/>
        </w:rPr>
        <w:t>0</w:t>
      </w:r>
      <w:r w:rsidRPr="00D24828">
        <w:rPr>
          <w:color w:val="000000"/>
        </w:rPr>
        <w:t xml:space="preserve"> - μ</w:t>
      </w:r>
      <w:r w:rsidRPr="00D24828">
        <w:rPr>
          <w:rStyle w:val="subscript"/>
          <w:color w:val="000000"/>
        </w:rPr>
        <w:t>2</w:t>
      </w:r>
      <w:r w:rsidRPr="00D24828">
        <w:rPr>
          <w:color w:val="000000"/>
        </w:rPr>
        <w:t>/μ</w:t>
      </w:r>
      <w:r w:rsidRPr="00D24828">
        <w:rPr>
          <w:rStyle w:val="subscript"/>
          <w:color w:val="000000"/>
        </w:rPr>
        <w:t>0</w:t>
      </w:r>
      <w:r w:rsidRPr="00D24828">
        <w:rPr>
          <w:color w:val="000000"/>
        </w:rPr>
        <w:t>] (I/2π</w:t>
      </w:r>
      <w:r>
        <w:rPr>
          <w:color w:val="000000"/>
        </w:rPr>
        <w:t>a</w:t>
      </w:r>
      <w:r w:rsidRPr="00D24828">
        <w:rPr>
          <w:color w:val="000000"/>
        </w:rPr>
        <w:t>r) δ(r-a</w:t>
      </w:r>
      <w:r>
        <w:rPr>
          <w:color w:val="000000"/>
        </w:rPr>
        <w:t>)</w:t>
      </w:r>
      <w:r w:rsidR="00C1599A">
        <w:rPr>
          <w:color w:val="000000"/>
        </w:rPr>
        <w:t xml:space="preserve">  .</w:t>
      </w:r>
      <w:r>
        <w:tab/>
      </w:r>
      <w:r>
        <w:tab/>
      </w:r>
      <w:r>
        <w:tab/>
      </w:r>
      <w:r>
        <w:tab/>
        <w:t>(G.3.4)</w:t>
      </w:r>
    </w:p>
    <w:p w14:paraId="7A7DE918" w14:textId="77777777" w:rsidR="00B51990" w:rsidRDefault="00B51990" w:rsidP="00B51990">
      <w:pPr>
        <w:rPr>
          <w:color w:val="000000"/>
        </w:rPr>
      </w:pPr>
      <w:r>
        <w:rPr>
          <w:color w:val="000000"/>
        </w:rPr>
        <w:tab/>
      </w:r>
      <w:r>
        <w:rPr>
          <w:color w:val="000000"/>
        </w:rPr>
        <w:tab/>
        <w:t xml:space="preserve">        constant inside wire</w:t>
      </w:r>
      <w:r>
        <w:rPr>
          <w:color w:val="000000"/>
        </w:rPr>
        <w:tab/>
      </w:r>
      <w:r>
        <w:rPr>
          <w:color w:val="000000"/>
        </w:rPr>
        <w:tab/>
        <w:t>surface current</w:t>
      </w:r>
    </w:p>
    <w:p w14:paraId="4B64499C" w14:textId="77777777" w:rsidR="008731C2" w:rsidRPr="00D24828" w:rsidRDefault="008731C2" w:rsidP="008731C2">
      <w:pPr>
        <w:rPr>
          <w:color w:val="000000"/>
        </w:rPr>
      </w:pPr>
    </w:p>
    <w:p w14:paraId="6168C44E" w14:textId="77777777" w:rsidR="008731C2" w:rsidRDefault="008731C2" w:rsidP="008731C2">
      <w:r w:rsidRPr="00D24828">
        <w:rPr>
          <w:color w:val="000000"/>
        </w:rPr>
        <w:t>It is the discontinuity</w:t>
      </w:r>
      <w:r w:rsidR="00B51990">
        <w:rPr>
          <w:color w:val="000000"/>
        </w:rPr>
        <w:t xml:space="preserve"> of M</w:t>
      </w:r>
      <w:r w:rsidR="00B51990">
        <w:rPr>
          <w:rStyle w:val="subscript"/>
        </w:rPr>
        <w:t>θ</w:t>
      </w:r>
      <w:r w:rsidR="00B51990">
        <w:t>(r)</w:t>
      </w:r>
      <w:r w:rsidRPr="00D24828">
        <w:rPr>
          <w:color w:val="000000"/>
        </w:rPr>
        <w:t xml:space="preserve"> at the </w:t>
      </w:r>
      <w:r w:rsidR="00B40381">
        <w:rPr>
          <w:color w:val="000000"/>
        </w:rPr>
        <w:t xml:space="preserve">wire </w:t>
      </w:r>
      <w:r w:rsidRPr="00D24828">
        <w:rPr>
          <w:color w:val="000000"/>
        </w:rPr>
        <w:t xml:space="preserve">surface </w:t>
      </w:r>
      <w:r w:rsidR="00C1599A">
        <w:rPr>
          <w:color w:val="000000"/>
        </w:rPr>
        <w:t xml:space="preserve">r = a </w:t>
      </w:r>
      <w:r w:rsidRPr="00D24828">
        <w:rPr>
          <w:color w:val="000000"/>
        </w:rPr>
        <w:t>whi</w:t>
      </w:r>
      <w:r>
        <w:rPr>
          <w:color w:val="000000"/>
        </w:rPr>
        <w:t>ch creates the surface current term in J</w:t>
      </w:r>
      <w:r>
        <w:rPr>
          <w:rStyle w:val="subscript"/>
        </w:rPr>
        <w:t>mz</w:t>
      </w:r>
      <w:r>
        <w:t xml:space="preserve">. </w:t>
      </w:r>
    </w:p>
    <w:p w14:paraId="0B3FCDFD" w14:textId="77777777" w:rsidR="008E2577" w:rsidRDefault="00B40381" w:rsidP="008731C2">
      <w:r>
        <w:tab/>
        <w:t xml:space="preserve">The simplest possible case to consider is the boundary </w:t>
      </w:r>
      <w:r w:rsidR="008E2577">
        <w:t xml:space="preserve">at x = 0 </w:t>
      </w:r>
      <w:r>
        <w:t xml:space="preserve">between two half </w:t>
      </w:r>
      <w:r w:rsidR="008E2577">
        <w:t>spaces</w:t>
      </w:r>
      <w:r>
        <w:t xml:space="preserve"> </w:t>
      </w:r>
      <w:r w:rsidR="008E2577">
        <w:t xml:space="preserve">of </w:t>
      </w:r>
      <w:r>
        <w:t>μ</w:t>
      </w:r>
      <w:r>
        <w:rPr>
          <w:rStyle w:val="subscript"/>
        </w:rPr>
        <w:t>1</w:t>
      </w:r>
      <w:r>
        <w:t xml:space="preserve"> and μ</w:t>
      </w:r>
      <w:r>
        <w:rPr>
          <w:rStyle w:val="subscript"/>
        </w:rPr>
        <w:t>2</w:t>
      </w:r>
      <w:r w:rsidR="008E2577">
        <w:t xml:space="preserve"> assuming there exists a uniform constant H</w:t>
      </w:r>
      <w:r w:rsidR="008E2577">
        <w:rPr>
          <w:rStyle w:val="subscript"/>
        </w:rPr>
        <w:t>y</w:t>
      </w:r>
      <w:r w:rsidR="008E2577">
        <w:t xml:space="preserve"> field everywhere</w:t>
      </w:r>
      <w:r>
        <w:t xml:space="preserve">. In this case, one </w:t>
      </w:r>
      <w:r w:rsidR="008E2577">
        <w:t>would have</w:t>
      </w:r>
    </w:p>
    <w:p w14:paraId="29CE1ABC" w14:textId="77777777" w:rsidR="008E2577" w:rsidRDefault="008E2577" w:rsidP="008731C2"/>
    <w:p w14:paraId="62E45E22" w14:textId="77777777" w:rsidR="00B40381" w:rsidRPr="00C1599A" w:rsidRDefault="008E2577" w:rsidP="008731C2">
      <w:r>
        <w:tab/>
      </w:r>
      <w:r w:rsidR="00B40381">
        <w:t xml:space="preserve">  </w:t>
      </w:r>
      <w:r w:rsidR="00B40381" w:rsidRPr="00D24828">
        <w:rPr>
          <w:color w:val="000000"/>
        </w:rPr>
        <w:t>M</w:t>
      </w:r>
      <w:r w:rsidR="00B40381">
        <w:rPr>
          <w:rStyle w:val="subscript"/>
          <w:color w:val="000000"/>
        </w:rPr>
        <w:t>y</w:t>
      </w:r>
      <w:r w:rsidR="00B40381" w:rsidRPr="00D24828">
        <w:rPr>
          <w:rStyle w:val="superscript"/>
          <w:color w:val="000000"/>
        </w:rPr>
        <w:t>1</w:t>
      </w:r>
      <w:r>
        <w:t>(x)</w:t>
      </w:r>
      <w:r w:rsidR="00B40381" w:rsidRPr="00D24828">
        <w:rPr>
          <w:color w:val="000000"/>
        </w:rPr>
        <w:t xml:space="preserve"> =  [ μ</w:t>
      </w:r>
      <w:r w:rsidR="00B40381" w:rsidRPr="00D24828">
        <w:rPr>
          <w:rStyle w:val="subscript"/>
          <w:color w:val="000000"/>
        </w:rPr>
        <w:t>1</w:t>
      </w:r>
      <w:r w:rsidR="00B40381" w:rsidRPr="00D24828">
        <w:rPr>
          <w:color w:val="000000"/>
        </w:rPr>
        <w:t>/μ</w:t>
      </w:r>
      <w:r w:rsidR="00B40381" w:rsidRPr="00D24828">
        <w:rPr>
          <w:rStyle w:val="subscript"/>
          <w:color w:val="000000"/>
        </w:rPr>
        <w:t>0</w:t>
      </w:r>
      <w:r w:rsidR="00B40381" w:rsidRPr="00D24828">
        <w:rPr>
          <w:color w:val="000000"/>
        </w:rPr>
        <w:t xml:space="preserve"> - 1] H</w:t>
      </w:r>
      <w:r w:rsidR="00B40381">
        <w:rPr>
          <w:rStyle w:val="subscript"/>
          <w:color w:val="000000"/>
        </w:rPr>
        <w:t>y</w:t>
      </w:r>
      <w:r>
        <w:t xml:space="preserve"> θ(x)</w:t>
      </w:r>
      <w:r w:rsidR="00C1599A">
        <w:tab/>
      </w:r>
      <w:r w:rsidR="00C1599A">
        <w:tab/>
        <w:t>// H</w:t>
      </w:r>
      <w:r w:rsidR="00C1599A">
        <w:rPr>
          <w:rStyle w:val="subscript"/>
        </w:rPr>
        <w:t>y</w:t>
      </w:r>
      <w:r w:rsidR="00C1599A">
        <w:t xml:space="preserve"> is continuous at the boundary by (1.1.42)</w:t>
      </w:r>
    </w:p>
    <w:p w14:paraId="6DFC3543" w14:textId="77777777" w:rsidR="008E2577" w:rsidRPr="00C1599A" w:rsidRDefault="008E2577" w:rsidP="008E2577">
      <w:r>
        <w:tab/>
        <w:t xml:space="preserve">  </w:t>
      </w:r>
      <w:r w:rsidRPr="00D24828">
        <w:rPr>
          <w:color w:val="000000"/>
        </w:rPr>
        <w:t>M</w:t>
      </w:r>
      <w:r>
        <w:rPr>
          <w:rStyle w:val="subscript"/>
          <w:color w:val="000000"/>
        </w:rPr>
        <w:t>y</w:t>
      </w:r>
      <w:r>
        <w:rPr>
          <w:rStyle w:val="superscript"/>
          <w:color w:val="000000"/>
        </w:rPr>
        <w:t>2</w:t>
      </w:r>
      <w:r>
        <w:t>(x)</w:t>
      </w:r>
      <w:r w:rsidRPr="00D24828">
        <w:rPr>
          <w:color w:val="000000"/>
        </w:rPr>
        <w:t xml:space="preserve"> =  [ μ</w:t>
      </w:r>
      <w:r>
        <w:rPr>
          <w:rStyle w:val="subscript"/>
          <w:color w:val="000000"/>
        </w:rPr>
        <w:t>2</w:t>
      </w:r>
      <w:r w:rsidRPr="00D24828">
        <w:rPr>
          <w:color w:val="000000"/>
        </w:rPr>
        <w:t>/μ</w:t>
      </w:r>
      <w:r w:rsidRPr="00D24828">
        <w:rPr>
          <w:rStyle w:val="subscript"/>
          <w:color w:val="000000"/>
        </w:rPr>
        <w:t>0</w:t>
      </w:r>
      <w:r w:rsidRPr="00D24828">
        <w:rPr>
          <w:color w:val="000000"/>
        </w:rPr>
        <w:t xml:space="preserve"> - 1] H</w:t>
      </w:r>
      <w:r>
        <w:rPr>
          <w:rStyle w:val="subscript"/>
          <w:color w:val="000000"/>
        </w:rPr>
        <w:t>y</w:t>
      </w:r>
      <w:r>
        <w:t xml:space="preserve"> θ(-x)</w:t>
      </w:r>
      <w:r w:rsidR="00C1599A">
        <w:tab/>
      </w:r>
      <w:r w:rsidR="00C1599A">
        <w:tab/>
      </w:r>
      <w:r w:rsidR="00C1599A">
        <w:tab/>
      </w:r>
      <w:r w:rsidR="00C1599A">
        <w:tab/>
      </w:r>
      <w:r w:rsidR="00C1599A">
        <w:tab/>
      </w:r>
      <w:r w:rsidR="00C1599A">
        <w:tab/>
      </w:r>
      <w:r w:rsidR="00C1599A">
        <w:tab/>
      </w:r>
      <w:r w:rsidR="00C1599A">
        <w:tab/>
        <w:t>(G.3.5)</w:t>
      </w:r>
    </w:p>
    <w:p w14:paraId="7F942F4A" w14:textId="77777777" w:rsidR="008E2577" w:rsidRDefault="008E2577" w:rsidP="008E2577"/>
    <w:p w14:paraId="72E73612" w14:textId="77777777" w:rsidR="008E2577" w:rsidRDefault="008E2577" w:rsidP="008E2577">
      <w:r>
        <w:tab/>
      </w:r>
      <w:r w:rsidRPr="00D24828">
        <w:rPr>
          <w:color w:val="000000"/>
        </w:rPr>
        <w:t>∂</w:t>
      </w:r>
      <w:r w:rsidRPr="008E2577">
        <w:rPr>
          <w:rStyle w:val="subscript"/>
        </w:rPr>
        <w:t>x</w:t>
      </w:r>
      <w:r w:rsidRPr="00D24828">
        <w:rPr>
          <w:color w:val="000000"/>
        </w:rPr>
        <w:t>M</w:t>
      </w:r>
      <w:r>
        <w:rPr>
          <w:rStyle w:val="subscript"/>
          <w:color w:val="000000"/>
        </w:rPr>
        <w:t>y</w:t>
      </w:r>
      <w:r>
        <w:t xml:space="preserve">(x) = </w:t>
      </w:r>
      <w:r>
        <w:rPr>
          <w:rStyle w:val="subscript"/>
          <w:color w:val="000000"/>
        </w:rPr>
        <w:t xml:space="preserve"> </w:t>
      </w:r>
      <w:r w:rsidRPr="00D24828">
        <w:rPr>
          <w:color w:val="000000"/>
        </w:rPr>
        <w:t>[ μ</w:t>
      </w:r>
      <w:r w:rsidRPr="00D24828">
        <w:rPr>
          <w:rStyle w:val="subscript"/>
          <w:color w:val="000000"/>
        </w:rPr>
        <w:t>1</w:t>
      </w:r>
      <w:r w:rsidRPr="00D24828">
        <w:rPr>
          <w:color w:val="000000"/>
        </w:rPr>
        <w:t>/μ</w:t>
      </w:r>
      <w:r w:rsidRPr="00D24828">
        <w:rPr>
          <w:rStyle w:val="subscript"/>
          <w:color w:val="000000"/>
        </w:rPr>
        <w:t>0</w:t>
      </w:r>
      <w:r w:rsidRPr="00D24828">
        <w:rPr>
          <w:color w:val="000000"/>
        </w:rPr>
        <w:t xml:space="preserve"> - μ</w:t>
      </w:r>
      <w:r w:rsidRPr="00D24828">
        <w:rPr>
          <w:rStyle w:val="subscript"/>
          <w:color w:val="000000"/>
        </w:rPr>
        <w:t>2</w:t>
      </w:r>
      <w:r w:rsidRPr="00D24828">
        <w:rPr>
          <w:color w:val="000000"/>
        </w:rPr>
        <w:t>/μ</w:t>
      </w:r>
      <w:r w:rsidRPr="00D24828">
        <w:rPr>
          <w:rStyle w:val="subscript"/>
          <w:color w:val="000000"/>
        </w:rPr>
        <w:t>0</w:t>
      </w:r>
      <w:r w:rsidRPr="00D24828">
        <w:rPr>
          <w:color w:val="000000"/>
        </w:rPr>
        <w:t>]</w:t>
      </w:r>
      <w:r w:rsidRPr="008E2577">
        <w:rPr>
          <w:color w:val="000000"/>
        </w:rPr>
        <w:t xml:space="preserve"> </w:t>
      </w:r>
      <w:r w:rsidRPr="00D24828">
        <w:rPr>
          <w:color w:val="000000"/>
        </w:rPr>
        <w:t>H</w:t>
      </w:r>
      <w:r>
        <w:rPr>
          <w:rStyle w:val="subscript"/>
          <w:color w:val="000000"/>
        </w:rPr>
        <w:t>y</w:t>
      </w:r>
      <w:r>
        <w:t>δ(x)</w:t>
      </w:r>
    </w:p>
    <w:p w14:paraId="2B124B0C" w14:textId="77777777" w:rsidR="008E2577" w:rsidRDefault="008E2577" w:rsidP="008E2577"/>
    <w:p w14:paraId="77D5E499" w14:textId="77777777" w:rsidR="008E2577" w:rsidRPr="00C1599A" w:rsidRDefault="008E2577" w:rsidP="008731C2">
      <w:r>
        <w:tab/>
        <w:t>J</w:t>
      </w:r>
      <w:r>
        <w:rPr>
          <w:rStyle w:val="subscript"/>
        </w:rPr>
        <w:t>mz</w:t>
      </w:r>
      <w:r>
        <w:t xml:space="preserve"> = [curl </w:t>
      </w:r>
      <w:r w:rsidRPr="008E2577">
        <w:rPr>
          <w:b/>
        </w:rPr>
        <w:t>M</w:t>
      </w:r>
      <w:r>
        <w:rPr>
          <w:b/>
        </w:rPr>
        <w:t>]</w:t>
      </w:r>
      <w:r>
        <w:rPr>
          <w:rStyle w:val="subscript"/>
        </w:rPr>
        <w:t>z</w:t>
      </w:r>
      <w:r>
        <w:t xml:space="preserve">   = ∂</w:t>
      </w:r>
      <w:r>
        <w:rPr>
          <w:rStyle w:val="subscript"/>
        </w:rPr>
        <w:t>x</w:t>
      </w:r>
      <w:r>
        <w:t>M</w:t>
      </w:r>
      <w:r>
        <w:rPr>
          <w:rStyle w:val="subscript"/>
        </w:rPr>
        <w:t>y</w:t>
      </w:r>
      <w:r>
        <w:t xml:space="preserve"> = </w:t>
      </w:r>
      <w:r w:rsidRPr="00D24828">
        <w:rPr>
          <w:color w:val="000000"/>
        </w:rPr>
        <w:t>[ μ</w:t>
      </w:r>
      <w:r w:rsidRPr="00D24828">
        <w:rPr>
          <w:rStyle w:val="subscript"/>
          <w:color w:val="000000"/>
        </w:rPr>
        <w:t>1</w:t>
      </w:r>
      <w:r w:rsidRPr="00D24828">
        <w:rPr>
          <w:color w:val="000000"/>
        </w:rPr>
        <w:t>/μ</w:t>
      </w:r>
      <w:r w:rsidRPr="00D24828">
        <w:rPr>
          <w:rStyle w:val="subscript"/>
          <w:color w:val="000000"/>
        </w:rPr>
        <w:t>0</w:t>
      </w:r>
      <w:r w:rsidRPr="00D24828">
        <w:rPr>
          <w:color w:val="000000"/>
        </w:rPr>
        <w:t xml:space="preserve"> - μ</w:t>
      </w:r>
      <w:r w:rsidRPr="00D24828">
        <w:rPr>
          <w:rStyle w:val="subscript"/>
          <w:color w:val="000000"/>
        </w:rPr>
        <w:t>2</w:t>
      </w:r>
      <w:r w:rsidRPr="00D24828">
        <w:rPr>
          <w:color w:val="000000"/>
        </w:rPr>
        <w:t>/μ</w:t>
      </w:r>
      <w:r w:rsidRPr="00D24828">
        <w:rPr>
          <w:rStyle w:val="subscript"/>
          <w:color w:val="000000"/>
        </w:rPr>
        <w:t>0</w:t>
      </w:r>
      <w:r w:rsidRPr="00D24828">
        <w:rPr>
          <w:color w:val="000000"/>
        </w:rPr>
        <w:t>]</w:t>
      </w:r>
      <w:r w:rsidRPr="008E2577">
        <w:rPr>
          <w:color w:val="000000"/>
        </w:rPr>
        <w:t xml:space="preserve"> </w:t>
      </w:r>
      <w:r w:rsidRPr="00D24828">
        <w:rPr>
          <w:color w:val="000000"/>
        </w:rPr>
        <w:t>H</w:t>
      </w:r>
      <w:r>
        <w:rPr>
          <w:rStyle w:val="subscript"/>
          <w:color w:val="000000"/>
        </w:rPr>
        <w:t>y</w:t>
      </w:r>
      <w:r>
        <w:t>δ(x)</w:t>
      </w:r>
      <w:r w:rsidR="00C1599A">
        <w:tab/>
        <w:t>.</w:t>
      </w:r>
      <w:r w:rsidR="00C1599A">
        <w:tab/>
      </w:r>
      <w:r w:rsidR="00C1599A">
        <w:tab/>
      </w:r>
      <w:r w:rsidR="00C1599A">
        <w:tab/>
      </w:r>
      <w:r w:rsidR="00C1599A">
        <w:tab/>
      </w:r>
      <w:r w:rsidR="00C1599A">
        <w:tab/>
        <w:t>(G.3.6)</w:t>
      </w:r>
    </w:p>
    <w:p w14:paraId="63AFA83B" w14:textId="77777777" w:rsidR="008E2577" w:rsidRDefault="008E2577" w:rsidP="008731C2"/>
    <w:p w14:paraId="64D5D9F0" w14:textId="77777777" w:rsidR="008E2577" w:rsidRDefault="008E2577" w:rsidP="008731C2">
      <w:r>
        <w:t xml:space="preserve">so </w:t>
      </w:r>
      <w:r w:rsidR="00C1599A">
        <w:t>here</w:t>
      </w:r>
      <w:r>
        <w:t xml:space="preserve"> there is only a surface </w:t>
      </w:r>
      <w:r w:rsidR="00F61FFD">
        <w:t xml:space="preserve">magnetization </w:t>
      </w:r>
      <w:r>
        <w:t xml:space="preserve">current and no bulk magnetization current on either side. </w:t>
      </w:r>
    </w:p>
    <w:p w14:paraId="7B16CBB6" w14:textId="77777777" w:rsidR="00FD1404" w:rsidRDefault="00FD1404" w:rsidP="008731C2"/>
    <w:p w14:paraId="34920B2A" w14:textId="77777777" w:rsidR="00FD1404" w:rsidRPr="00262443" w:rsidRDefault="00FD1404" w:rsidP="00FD1404">
      <w:pPr>
        <w:pStyle w:val="Heading3"/>
      </w:pPr>
      <w:bookmarkStart w:id="187" w:name="_Toc387219704"/>
      <w:r>
        <w:t>G.4</w:t>
      </w:r>
      <w:r w:rsidRPr="00262443">
        <w:t xml:space="preserve"> Solution </w:t>
      </w:r>
      <w:r>
        <w:t>for A</w:t>
      </w:r>
      <w:r>
        <w:rPr>
          <w:rStyle w:val="subscript"/>
        </w:rPr>
        <w:t>z</w:t>
      </w:r>
      <w:r>
        <w:t xml:space="preserve"> </w:t>
      </w:r>
      <w:r w:rsidRPr="00262443">
        <w:t xml:space="preserve">using the </w:t>
      </w:r>
      <w:r>
        <w:t xml:space="preserve">2D </w:t>
      </w:r>
      <w:r w:rsidRPr="00262443">
        <w:t>Helmholtz Integral</w:t>
      </w:r>
      <w:bookmarkEnd w:id="187"/>
      <w:r w:rsidRPr="00262443">
        <w:t xml:space="preserve"> </w:t>
      </w:r>
    </w:p>
    <w:p w14:paraId="61C32272" w14:textId="77777777" w:rsidR="00FD1404" w:rsidRPr="00D408B2" w:rsidRDefault="00FD1404" w:rsidP="00FD1404">
      <w:pPr>
        <w:rPr>
          <w:color w:val="FF0000"/>
        </w:rPr>
      </w:pPr>
    </w:p>
    <w:p w14:paraId="160D679A" w14:textId="77777777" w:rsidR="00FD1404" w:rsidRPr="0016787F" w:rsidRDefault="00FD1404" w:rsidP="00FD1404">
      <w:pPr>
        <w:rPr>
          <w:color w:val="000000"/>
        </w:rPr>
      </w:pPr>
      <w:r w:rsidRPr="0016787F">
        <w:rPr>
          <w:color w:val="000000"/>
        </w:rPr>
        <w:t xml:space="preserve">This method </w:t>
      </w:r>
      <w:r>
        <w:rPr>
          <w:color w:val="000000"/>
        </w:rPr>
        <w:t>of finding A</w:t>
      </w:r>
      <w:r>
        <w:rPr>
          <w:rStyle w:val="subscript"/>
        </w:rPr>
        <w:t>z</w:t>
      </w:r>
      <w:r>
        <w:t xml:space="preserve"> is</w:t>
      </w:r>
      <w:r w:rsidRPr="0016787F">
        <w:rPr>
          <w:color w:val="000000"/>
        </w:rPr>
        <w:t xml:space="preserve"> technically more difficult than the first two methods shown in Section G.2 (solving the ODE and adding a homogeneous solution to meet the boundary conditions) and Section G.3 (instant Ampere's Law solution)</w:t>
      </w:r>
      <w:r>
        <w:rPr>
          <w:color w:val="000000"/>
        </w:rPr>
        <w:t>.</w:t>
      </w:r>
      <w:r w:rsidRPr="0016787F">
        <w:rPr>
          <w:color w:val="000000"/>
        </w:rPr>
        <w:t xml:space="preserve"> The method is important because our entire Chapter 4 is based on using Helmholtz integrals to develop the theory of transmission line</w:t>
      </w:r>
      <w:r>
        <w:rPr>
          <w:color w:val="000000"/>
        </w:rPr>
        <w:t>s</w:t>
      </w:r>
      <w:r w:rsidRPr="0016787F">
        <w:rPr>
          <w:color w:val="000000"/>
        </w:rPr>
        <w:t xml:space="preserve">, and this is one Helmholtz integral that we can actually compute without </w:t>
      </w:r>
      <w:r w:rsidRPr="0012347A">
        <w:t>too</w:t>
      </w:r>
      <w:r w:rsidRPr="0016787F">
        <w:rPr>
          <w:color w:val="000000"/>
        </w:rPr>
        <w:t xml:space="preserve"> much effort. An important result we find is that, when μ</w:t>
      </w:r>
      <w:r w:rsidRPr="0016787F">
        <w:rPr>
          <w:rStyle w:val="subscript"/>
          <w:color w:val="000000"/>
        </w:rPr>
        <w:t>1</w:t>
      </w:r>
      <w:r w:rsidRPr="0016787F">
        <w:rPr>
          <w:color w:val="000000"/>
        </w:rPr>
        <w:t>≠μ</w:t>
      </w:r>
      <w:r w:rsidRPr="0016787F">
        <w:rPr>
          <w:rStyle w:val="subscript"/>
          <w:color w:val="000000"/>
        </w:rPr>
        <w:t>2</w:t>
      </w:r>
      <w:r w:rsidRPr="0016787F">
        <w:rPr>
          <w:color w:val="000000"/>
        </w:rPr>
        <w:t xml:space="preserve">, the Helmholtz integral by itself does not supply the complete solution, and one must add in some amount of homogeneous solution of </w:t>
      </w:r>
      <w:r w:rsidRPr="0016787F">
        <w:rPr>
          <w:rFonts w:ascii="Symbol" w:hAnsi="Symbol"/>
          <w:color w:val="000000"/>
        </w:rPr>
        <w:t></w:t>
      </w:r>
      <w:r w:rsidRPr="0016787F">
        <w:rPr>
          <w:rStyle w:val="superscript"/>
          <w:color w:val="000000"/>
        </w:rPr>
        <w:t>2</w:t>
      </w:r>
      <w:r w:rsidRPr="0016787F">
        <w:rPr>
          <w:rStyle w:val="subscript"/>
          <w:color w:val="000000"/>
        </w:rPr>
        <w:t>2D</w:t>
      </w:r>
      <w:r w:rsidRPr="0016787F">
        <w:rPr>
          <w:color w:val="000000"/>
        </w:rPr>
        <w:t xml:space="preserve"> A</w:t>
      </w:r>
      <w:r w:rsidRPr="0016787F">
        <w:rPr>
          <w:rStyle w:val="subscript"/>
          <w:color w:val="000000"/>
        </w:rPr>
        <w:t>z</w:t>
      </w:r>
      <w:r w:rsidRPr="0016787F">
        <w:rPr>
          <w:color w:val="000000"/>
        </w:rPr>
        <w:t>(r) = 0 to meet the required boundary conditions at r</w:t>
      </w:r>
      <w:r>
        <w:rPr>
          <w:color w:val="000000"/>
        </w:rPr>
        <w:t>=a</w:t>
      </w:r>
      <w:r w:rsidRPr="0016787F">
        <w:rPr>
          <w:color w:val="000000"/>
        </w:rPr>
        <w:t xml:space="preserve">. </w:t>
      </w:r>
    </w:p>
    <w:p w14:paraId="1B4C3FE9" w14:textId="77777777" w:rsidR="00FD1404" w:rsidRPr="0016787F" w:rsidRDefault="00FD1404" w:rsidP="00FD1404">
      <w:pPr>
        <w:rPr>
          <w:color w:val="000000"/>
        </w:rPr>
      </w:pPr>
      <w:r w:rsidRPr="0016787F">
        <w:rPr>
          <w:color w:val="000000"/>
        </w:rPr>
        <w:tab/>
        <w:t>We really have a Poisson integral since β</w:t>
      </w:r>
      <w:r w:rsidRPr="0016787F">
        <w:rPr>
          <w:rStyle w:val="subscript"/>
          <w:color w:val="000000"/>
        </w:rPr>
        <w:t>1</w:t>
      </w:r>
      <w:r w:rsidRPr="0016787F">
        <w:rPr>
          <w:rStyle w:val="superscript"/>
          <w:color w:val="000000"/>
        </w:rPr>
        <w:t>2</w:t>
      </w:r>
      <w:r w:rsidRPr="0016787F">
        <w:rPr>
          <w:color w:val="000000"/>
        </w:rPr>
        <w:t xml:space="preserve"> = 0, but the full Helmholtz integral works the same way so we keep referring to it as a Helmholtz integral. </w:t>
      </w:r>
    </w:p>
    <w:p w14:paraId="573C93A0" w14:textId="77777777" w:rsidR="00FD1404" w:rsidRDefault="00FD1404" w:rsidP="00FD1404"/>
    <w:p w14:paraId="49F853FD" w14:textId="77777777" w:rsidR="00FD1404" w:rsidRDefault="00FD1404" w:rsidP="00FD1404">
      <w:r>
        <w:t>Recall from above:</w:t>
      </w:r>
    </w:p>
    <w:p w14:paraId="56BAFC35" w14:textId="77777777" w:rsidR="00FD1404" w:rsidRDefault="00FD1404" w:rsidP="00FD1404"/>
    <w:p w14:paraId="5E6A5B4A" w14:textId="77777777" w:rsidR="00FD1404" w:rsidRPr="003F2536" w:rsidRDefault="00FD1404" w:rsidP="00FD1404">
      <w:r>
        <w:tab/>
      </w:r>
      <w:r>
        <w:rPr>
          <w:rFonts w:ascii="Symbol" w:hAnsi="Symbol"/>
          <w:color w:val="000000"/>
        </w:rPr>
        <w:t></w:t>
      </w:r>
      <w:r>
        <w:rPr>
          <w:rStyle w:val="superscript"/>
          <w:color w:val="000000"/>
        </w:rPr>
        <w:t>2</w:t>
      </w:r>
      <w:r>
        <w:rPr>
          <w:rStyle w:val="subscript"/>
        </w:rPr>
        <w:t>2D</w:t>
      </w:r>
      <w:r w:rsidRPr="008361E5">
        <w:t xml:space="preserve"> </w:t>
      </w:r>
      <w:r>
        <w:t>A</w:t>
      </w:r>
      <w:r>
        <w:rPr>
          <w:rStyle w:val="subscript"/>
        </w:rPr>
        <w:t>z</w:t>
      </w:r>
      <w:r>
        <w:t xml:space="preserve">(r) = - </w:t>
      </w:r>
      <w:r w:rsidRPr="00BB201D">
        <w:t>[</w:t>
      </w:r>
      <w:r>
        <w:t>Iμ</w:t>
      </w:r>
      <w:r>
        <w:rPr>
          <w:rStyle w:val="subscript"/>
        </w:rPr>
        <w:t>2</w:t>
      </w:r>
      <w:r>
        <w:t>/(πa</w:t>
      </w:r>
      <w:r>
        <w:rPr>
          <w:rStyle w:val="superscript"/>
        </w:rPr>
        <w:t>2</w:t>
      </w:r>
      <w:r>
        <w:t xml:space="preserve">)] θ(r≤a) </w:t>
      </w:r>
      <w:r>
        <w:tab/>
      </w:r>
      <w:r>
        <w:tab/>
      </w:r>
      <w:r w:rsidRPr="003E0DAB">
        <w:rPr>
          <w:b/>
        </w:rPr>
        <w:t>B</w:t>
      </w:r>
      <w:r>
        <w:t xml:space="preserve"> = B</w:t>
      </w:r>
      <w:r>
        <w:rPr>
          <w:rStyle w:val="subscript"/>
        </w:rPr>
        <w:t>θ</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rPr>
          <w:b/>
        </w:rPr>
        <w:t xml:space="preserve">   </w:t>
      </w:r>
      <w:r>
        <w:t xml:space="preserve">with </w:t>
      </w:r>
      <w:r>
        <w:tab/>
        <w:t>B</w:t>
      </w:r>
      <w:r>
        <w:rPr>
          <w:rStyle w:val="subscript"/>
        </w:rPr>
        <w:t xml:space="preserve">θ </w:t>
      </w:r>
      <w:r w:rsidRPr="003E0DAB">
        <w:t>=</w:t>
      </w:r>
      <w:r>
        <w:rPr>
          <w:rStyle w:val="subscript"/>
        </w:rPr>
        <w:t xml:space="preserve"> </w:t>
      </w:r>
      <w:r>
        <w:t>- ∂</w:t>
      </w:r>
      <w:r>
        <w:rPr>
          <w:rStyle w:val="subscript"/>
        </w:rPr>
        <w:t>r</w:t>
      </w:r>
      <w:r>
        <w:t>A</w:t>
      </w:r>
      <w:r>
        <w:rPr>
          <w:rStyle w:val="subscript"/>
        </w:rPr>
        <w:t>z</w:t>
      </w:r>
      <w:r>
        <w:t xml:space="preserve"> . </w:t>
      </w:r>
      <w:r>
        <w:tab/>
      </w:r>
      <w:r>
        <w:tab/>
      </w:r>
      <w:r>
        <w:tab/>
      </w:r>
      <w:r w:rsidRPr="003F2536">
        <w:rPr>
          <w:i/>
        </w:rPr>
        <w:t>(</w:t>
      </w:r>
      <w:r>
        <w:rPr>
          <w:i/>
        </w:rPr>
        <w:t>G.1.7</w:t>
      </w:r>
      <w:r w:rsidRPr="003F2536">
        <w:rPr>
          <w:i/>
        </w:rPr>
        <w:t>)</w:t>
      </w:r>
    </w:p>
    <w:p w14:paraId="313CFE26" w14:textId="77777777" w:rsidR="00FD1404" w:rsidRDefault="00FD1404" w:rsidP="00FD1404"/>
    <w:p w14:paraId="0BEED099" w14:textId="77777777" w:rsidR="00FD1404" w:rsidRDefault="00FD1404" w:rsidP="00FD1404">
      <w:r>
        <w:t xml:space="preserve">Using the 2D free-space Green's function (propagator) as reviewed in Appendix I equation (I.1.6), </w:t>
      </w:r>
    </w:p>
    <w:p w14:paraId="63C53A6C" w14:textId="77777777" w:rsidR="00FD1404" w:rsidRDefault="00FD1404" w:rsidP="00FD1404"/>
    <w:p w14:paraId="205F2DF5" w14:textId="77777777" w:rsidR="00FD1404" w:rsidRPr="00C37DE4" w:rsidRDefault="00FD1404" w:rsidP="00FD1404">
      <w:pPr>
        <w:tabs>
          <w:tab w:val="left" w:pos="7200"/>
          <w:tab w:val="left" w:pos="7920"/>
          <w:tab w:val="right" w:pos="9270"/>
        </w:tabs>
      </w:pPr>
      <w:r>
        <w:tab/>
        <w:t>g(x|x') =  (1/2π) ln(1/R)  = - (1/4π) ln(R</w:t>
      </w:r>
      <w:r>
        <w:rPr>
          <w:rStyle w:val="superscript"/>
        </w:rPr>
        <w:t>2</w:t>
      </w:r>
      <w:r>
        <w:t>)</w:t>
      </w:r>
      <w:r>
        <w:tab/>
      </w:r>
      <w:r>
        <w:tab/>
        <w:t>R = R = |</w:t>
      </w:r>
      <w:r w:rsidRPr="001C59DE">
        <w:rPr>
          <w:b/>
        </w:rPr>
        <w:t>x</w:t>
      </w:r>
      <w:r>
        <w:t>-</w:t>
      </w:r>
      <w:r w:rsidRPr="001C59DE">
        <w:rPr>
          <w:b/>
        </w:rPr>
        <w:t>x</w:t>
      </w:r>
      <w:r>
        <w:t>'|  ,</w:t>
      </w:r>
      <w:r>
        <w:tab/>
      </w:r>
      <w:r>
        <w:tab/>
      </w:r>
      <w:r>
        <w:tab/>
      </w:r>
      <w:r>
        <w:tab/>
        <w:t>(G.4.1)</w:t>
      </w:r>
    </w:p>
    <w:p w14:paraId="7E72D8FB" w14:textId="77777777" w:rsidR="00FD1404" w:rsidRDefault="00FD1404" w:rsidP="00FD1404"/>
    <w:p w14:paraId="16FB123E" w14:textId="77777777" w:rsidR="00FD1404" w:rsidRDefault="00FD1404" w:rsidP="00FD1404">
      <w:r>
        <w:t xml:space="preserve"> we may write the particular solution to (G.1.7) as the following "Helmholtz" integral  [see (I.1.8)] </w:t>
      </w:r>
    </w:p>
    <w:p w14:paraId="38F78E25" w14:textId="77777777" w:rsidR="00FD1404" w:rsidRDefault="00FD1404" w:rsidP="00FD1404"/>
    <w:p w14:paraId="0C14EF12" w14:textId="77777777" w:rsidR="00FD1404" w:rsidRDefault="00FD1404" w:rsidP="00FD1404">
      <w:r>
        <w:tab/>
        <w:t>-A</w:t>
      </w:r>
      <w:r>
        <w:rPr>
          <w:rStyle w:val="subscript"/>
        </w:rPr>
        <w:t>z</w:t>
      </w:r>
      <w:r>
        <w:rPr>
          <w:rStyle w:val="superscript"/>
        </w:rPr>
        <w:t>H</w:t>
      </w:r>
      <w:r>
        <w:t xml:space="preserve">(r) =  </w:t>
      </w:r>
      <w:r>
        <w:rPr>
          <w:rFonts w:ascii="Lucida Sans Unicode" w:hAnsi="Lucida Sans Unicode" w:cs="Lucida Sans Unicode"/>
          <w:sz w:val="32"/>
        </w:rPr>
        <w:t>∫</w:t>
      </w:r>
      <w:r>
        <w:t>dA' [(1/4π) ln(R</w:t>
      </w:r>
      <w:r>
        <w:rPr>
          <w:rStyle w:val="superscript"/>
        </w:rPr>
        <w:t>2</w:t>
      </w:r>
      <w:r>
        <w:t xml:space="preserve">) ]  </w:t>
      </w:r>
      <w:r w:rsidRPr="00BB201D">
        <w:t>[</w:t>
      </w:r>
      <w:r>
        <w:t>Iμ</w:t>
      </w:r>
      <w:r>
        <w:rPr>
          <w:rStyle w:val="subscript"/>
        </w:rPr>
        <w:t>2</w:t>
      </w:r>
      <w:r>
        <w:t>/(πa</w:t>
      </w:r>
      <w:r>
        <w:rPr>
          <w:rStyle w:val="superscript"/>
        </w:rPr>
        <w:t>2</w:t>
      </w:r>
      <w:r>
        <w:t>)] θ(r≤a)</w:t>
      </w:r>
    </w:p>
    <w:p w14:paraId="1A243FE9" w14:textId="77777777" w:rsidR="00FD1404" w:rsidRDefault="00FD1404" w:rsidP="00FD1404"/>
    <w:p w14:paraId="7BB49439" w14:textId="77777777" w:rsidR="00FD1404" w:rsidRDefault="00FD1404" w:rsidP="00FD1404">
      <w:r>
        <w:tab/>
      </w:r>
      <w:r>
        <w:tab/>
        <w:t xml:space="preserve">=  </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sidRPr="008F460C">
        <w:rPr>
          <w:b/>
          <w:color w:val="000000"/>
          <w:sz w:val="18"/>
          <w:szCs w:val="18"/>
        </w:rPr>
        <w:instrText>0, a</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r' dr'</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Pr>
          <w:b/>
          <w:color w:val="000000"/>
          <w:sz w:val="18"/>
          <w:szCs w:val="18"/>
        </w:rPr>
        <w:instrText>-π</w:instrText>
      </w:r>
      <w:r w:rsidRPr="008F460C">
        <w:rPr>
          <w:b/>
          <w:color w:val="000000"/>
          <w:sz w:val="18"/>
          <w:szCs w:val="18"/>
        </w:rPr>
        <w:instrText xml:space="preserve">, </w:instrText>
      </w:r>
      <w:r>
        <w:rPr>
          <w:b/>
          <w:color w:val="000000"/>
          <w:sz w:val="18"/>
          <w:szCs w:val="18"/>
        </w:rPr>
        <w:instrText>π</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 xml:space="preserve">dθ' </w:t>
      </w:r>
      <w:r>
        <w:t>[(1/4π) ln(r</w:t>
      </w:r>
      <w:r>
        <w:rPr>
          <w:rStyle w:val="superscript"/>
        </w:rPr>
        <w:t>2</w:t>
      </w:r>
      <w:r>
        <w:t>+ r'</w:t>
      </w:r>
      <w:r>
        <w:rPr>
          <w:rStyle w:val="superscript"/>
        </w:rPr>
        <w:t>2</w:t>
      </w:r>
      <w:r>
        <w:t xml:space="preserve">- 2rr'cos(θ-θ'))]  </w:t>
      </w:r>
      <w:r w:rsidRPr="00BB201D">
        <w:t>[</w:t>
      </w:r>
      <w:r>
        <w:t>Iμ</w:t>
      </w:r>
      <w:r>
        <w:rPr>
          <w:rStyle w:val="subscript"/>
        </w:rPr>
        <w:t>2</w:t>
      </w:r>
      <w:r>
        <w:t>/(πa</w:t>
      </w:r>
      <w:r>
        <w:rPr>
          <w:rStyle w:val="superscript"/>
        </w:rPr>
        <w:t>2</w:t>
      </w:r>
      <w:r>
        <w:t>)]</w:t>
      </w:r>
    </w:p>
    <w:p w14:paraId="59A752F4" w14:textId="77777777" w:rsidR="00FD1404" w:rsidRDefault="00FD1404" w:rsidP="00FD1404"/>
    <w:p w14:paraId="03264B69" w14:textId="77777777" w:rsidR="00FD1404" w:rsidRDefault="00FD1404" w:rsidP="00FD1404">
      <w:r>
        <w:tab/>
      </w:r>
      <w:r>
        <w:tab/>
        <w:t>= (1/4π) [Iμ</w:t>
      </w:r>
      <w:r>
        <w:rPr>
          <w:rStyle w:val="subscript"/>
        </w:rPr>
        <w:t>2</w:t>
      </w:r>
      <w:r>
        <w:t>/(πa</w:t>
      </w:r>
      <w:r>
        <w:rPr>
          <w:rStyle w:val="superscript"/>
        </w:rPr>
        <w:t>2</w:t>
      </w:r>
      <w:r>
        <w:t xml:space="preserve">)] </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sidRPr="008F460C">
        <w:rPr>
          <w:b/>
          <w:color w:val="000000"/>
          <w:sz w:val="18"/>
          <w:szCs w:val="18"/>
        </w:rPr>
        <w:instrText>0, a</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 xml:space="preserve">r' dr' [ </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Pr>
          <w:b/>
          <w:color w:val="000000"/>
          <w:sz w:val="18"/>
          <w:szCs w:val="18"/>
        </w:rPr>
        <w:instrText>-π</w:instrText>
      </w:r>
      <w:r w:rsidRPr="008F460C">
        <w:rPr>
          <w:b/>
          <w:color w:val="000000"/>
          <w:sz w:val="18"/>
          <w:szCs w:val="18"/>
        </w:rPr>
        <w:instrText xml:space="preserve">, </w:instrText>
      </w:r>
      <w:r>
        <w:rPr>
          <w:b/>
          <w:color w:val="000000"/>
          <w:sz w:val="18"/>
          <w:szCs w:val="18"/>
        </w:rPr>
        <w:instrText>π</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dθ'</w:t>
      </w:r>
      <w:r w:rsidRPr="008F460C">
        <w:t xml:space="preserve"> </w:t>
      </w:r>
      <w:r>
        <w:t>ln(r</w:t>
      </w:r>
      <w:r>
        <w:rPr>
          <w:rStyle w:val="superscript"/>
        </w:rPr>
        <w:t>2</w:t>
      </w:r>
      <w:r>
        <w:t>+ r'</w:t>
      </w:r>
      <w:r>
        <w:rPr>
          <w:rStyle w:val="superscript"/>
        </w:rPr>
        <w:t>2</w:t>
      </w:r>
      <w:r>
        <w:t xml:space="preserve">- 2rr'cos(θ-θ'))  ] </w:t>
      </w:r>
    </w:p>
    <w:p w14:paraId="6F27BCC7" w14:textId="77777777" w:rsidR="00FD1404" w:rsidRDefault="00FD1404" w:rsidP="00FD1404"/>
    <w:p w14:paraId="628222FE" w14:textId="77777777" w:rsidR="00FD1404" w:rsidRDefault="00FD1404" w:rsidP="00FD1404">
      <w:pPr>
        <w:tabs>
          <w:tab w:val="left" w:pos="7200"/>
          <w:tab w:val="left" w:pos="7920"/>
          <w:tab w:val="right" w:pos="9270"/>
        </w:tabs>
      </w:pPr>
      <w:r>
        <w:tab/>
      </w:r>
      <w:r>
        <w:tab/>
        <w:t xml:space="preserve">=  </w:t>
      </w:r>
      <w:r>
        <w:fldChar w:fldCharType="begin"/>
      </w:r>
      <w:r>
        <w:instrText xml:space="preserve"> EQ \f(μ</w:instrText>
      </w:r>
      <w:r>
        <w:rPr>
          <w:rStyle w:val="subscript"/>
        </w:rPr>
        <w:instrText>2</w:instrText>
      </w:r>
      <w:r>
        <w:instrText>I,4π</w:instrText>
      </w:r>
      <w:r>
        <w:rPr>
          <w:rStyle w:val="superscript"/>
        </w:rPr>
        <w:instrText>2</w:instrText>
      </w:r>
      <w:r>
        <w:instrText>a</w:instrText>
      </w:r>
      <w:r>
        <w:rPr>
          <w:rStyle w:val="superscript"/>
        </w:rPr>
        <w:instrText>2</w:instrText>
      </w:r>
      <w:r>
        <w:instrText xml:space="preserve">) </w:instrText>
      </w:r>
      <w:r>
        <w:fldChar w:fldCharType="end"/>
      </w:r>
      <w:r>
        <w:t xml:space="preserve"> </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sidRPr="008F460C">
        <w:rPr>
          <w:b/>
          <w:color w:val="000000"/>
          <w:sz w:val="18"/>
          <w:szCs w:val="18"/>
        </w:rPr>
        <w:instrText>0, a</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r' dr' [ 2 Q</w:t>
      </w:r>
      <w:r>
        <w:t>(r',r) ]</w:t>
      </w:r>
      <w:r>
        <w:tab/>
      </w:r>
      <w:r>
        <w:tab/>
      </w:r>
      <w:r>
        <w:tab/>
      </w:r>
      <w:r>
        <w:tab/>
      </w:r>
      <w:r>
        <w:tab/>
      </w:r>
      <w:r>
        <w:tab/>
      </w:r>
      <w:r>
        <w:tab/>
      </w:r>
      <w:r>
        <w:tab/>
        <w:t>(G.4.2)</w:t>
      </w:r>
    </w:p>
    <w:p w14:paraId="35854F0E" w14:textId="77777777" w:rsidR="00FD1404" w:rsidRDefault="00FD1404" w:rsidP="00FD1404">
      <w:r>
        <w:t xml:space="preserve">where </w:t>
      </w:r>
    </w:p>
    <w:p w14:paraId="56368B53" w14:textId="77777777" w:rsidR="00FD1404" w:rsidRDefault="00FD1404" w:rsidP="00FD1404">
      <w:r>
        <w:tab/>
      </w:r>
      <w:r>
        <w:tab/>
      </w:r>
      <w:r>
        <w:rPr>
          <w:color w:val="000000"/>
        </w:rPr>
        <w:t>Q</w:t>
      </w:r>
      <w:r>
        <w:t xml:space="preserve">(r',r)  ≡ (1/2) </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Pr>
          <w:b/>
          <w:color w:val="000000"/>
          <w:sz w:val="18"/>
          <w:szCs w:val="18"/>
        </w:rPr>
        <w:instrText>-π</w:instrText>
      </w:r>
      <w:r w:rsidRPr="008F460C">
        <w:rPr>
          <w:b/>
          <w:color w:val="000000"/>
          <w:sz w:val="18"/>
          <w:szCs w:val="18"/>
        </w:rPr>
        <w:instrText xml:space="preserve">, </w:instrText>
      </w:r>
      <w:r>
        <w:rPr>
          <w:b/>
          <w:color w:val="000000"/>
          <w:sz w:val="18"/>
          <w:szCs w:val="18"/>
        </w:rPr>
        <w:instrText>π</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dθ'</w:t>
      </w:r>
      <w:r w:rsidRPr="008F460C">
        <w:t xml:space="preserve"> </w:t>
      </w:r>
      <w:r>
        <w:t>ln(r</w:t>
      </w:r>
      <w:r>
        <w:rPr>
          <w:rStyle w:val="superscript"/>
        </w:rPr>
        <w:t>2</w:t>
      </w:r>
      <w:r>
        <w:t>+ r'</w:t>
      </w:r>
      <w:r>
        <w:rPr>
          <w:rStyle w:val="superscript"/>
        </w:rPr>
        <w:t>2</w:t>
      </w:r>
      <w:r>
        <w:t xml:space="preserve">- 2rr'cos(θ-θ'))  = (1/2) </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Pr>
          <w:b/>
          <w:color w:val="000000"/>
          <w:sz w:val="18"/>
          <w:szCs w:val="18"/>
        </w:rPr>
        <w:instrText>-π</w:instrText>
      </w:r>
      <w:r w:rsidRPr="008F460C">
        <w:rPr>
          <w:b/>
          <w:color w:val="000000"/>
          <w:sz w:val="18"/>
          <w:szCs w:val="18"/>
        </w:rPr>
        <w:instrText xml:space="preserve">, </w:instrText>
      </w:r>
      <w:r>
        <w:rPr>
          <w:b/>
          <w:color w:val="000000"/>
          <w:sz w:val="18"/>
          <w:szCs w:val="18"/>
        </w:rPr>
        <w:instrText>π</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dθ"</w:t>
      </w:r>
      <w:r w:rsidRPr="008F460C">
        <w:t xml:space="preserve"> </w:t>
      </w:r>
      <w:r>
        <w:t>ln(r</w:t>
      </w:r>
      <w:r>
        <w:rPr>
          <w:rStyle w:val="superscript"/>
        </w:rPr>
        <w:t>2</w:t>
      </w:r>
      <w:r>
        <w:t>+ r'</w:t>
      </w:r>
      <w:r>
        <w:rPr>
          <w:rStyle w:val="superscript"/>
        </w:rPr>
        <w:t>2</w:t>
      </w:r>
      <w:r>
        <w:t>- 2rr'cos(θ"))</w:t>
      </w:r>
    </w:p>
    <w:p w14:paraId="058BD4AF" w14:textId="77777777" w:rsidR="00FD1404" w:rsidRDefault="00FD1404" w:rsidP="00FD1404"/>
    <w:p w14:paraId="606AF5C5" w14:textId="77777777" w:rsidR="00FD1404" w:rsidRDefault="00FD1404" w:rsidP="00FD1404">
      <w:pPr>
        <w:tabs>
          <w:tab w:val="left" w:pos="7200"/>
          <w:tab w:val="left" w:pos="7920"/>
          <w:tab w:val="right" w:pos="9270"/>
        </w:tabs>
      </w:pPr>
      <w:r>
        <w:tab/>
      </w:r>
      <w:r>
        <w:tab/>
        <w:t xml:space="preserve">     =  </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Pr>
          <w:b/>
          <w:color w:val="000000"/>
          <w:sz w:val="18"/>
          <w:szCs w:val="18"/>
        </w:rPr>
        <w:instrText>0</w:instrText>
      </w:r>
      <w:r w:rsidRPr="008F460C">
        <w:rPr>
          <w:b/>
          <w:color w:val="000000"/>
          <w:sz w:val="18"/>
          <w:szCs w:val="18"/>
        </w:rPr>
        <w:instrText xml:space="preserve">, </w:instrText>
      </w:r>
      <w:r>
        <w:rPr>
          <w:b/>
          <w:color w:val="000000"/>
          <w:sz w:val="18"/>
          <w:szCs w:val="18"/>
        </w:rPr>
        <w:instrText>π</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dx</w:t>
      </w:r>
      <w:r w:rsidRPr="008F460C">
        <w:t xml:space="preserve"> </w:t>
      </w:r>
      <w:r>
        <w:t>ln(r</w:t>
      </w:r>
      <w:r>
        <w:rPr>
          <w:rStyle w:val="superscript"/>
        </w:rPr>
        <w:t>2</w:t>
      </w:r>
      <w:r>
        <w:t>+ r'</w:t>
      </w:r>
      <w:r>
        <w:rPr>
          <w:rStyle w:val="superscript"/>
        </w:rPr>
        <w:t>2</w:t>
      </w:r>
      <w:r>
        <w:t>- 2rr'cosx) .</w:t>
      </w:r>
      <w:r>
        <w:tab/>
      </w:r>
      <w:r>
        <w:tab/>
      </w:r>
      <w:r>
        <w:tab/>
      </w:r>
      <w:r>
        <w:tab/>
      </w:r>
      <w:r>
        <w:tab/>
      </w:r>
      <w:r>
        <w:tab/>
      </w:r>
      <w:r>
        <w:tab/>
        <w:t>(G.4.3)</w:t>
      </w:r>
    </w:p>
    <w:p w14:paraId="02636940" w14:textId="77777777" w:rsidR="00FD1404" w:rsidRDefault="00FD1404" w:rsidP="00FD1404">
      <w:pPr>
        <w:tabs>
          <w:tab w:val="left" w:pos="7200"/>
          <w:tab w:val="left" w:pos="7920"/>
          <w:tab w:val="right" w:pos="9270"/>
        </w:tabs>
      </w:pPr>
    </w:p>
    <w:p w14:paraId="3AC97831" w14:textId="77777777" w:rsidR="00FD1404" w:rsidRDefault="00FD1404" w:rsidP="00FD1404">
      <w:pPr>
        <w:tabs>
          <w:tab w:val="left" w:pos="7200"/>
          <w:tab w:val="left" w:pos="7920"/>
          <w:tab w:val="right" w:pos="9270"/>
        </w:tabs>
      </w:pPr>
      <w:r>
        <w:t>But we have already computed this A</w:t>
      </w:r>
      <w:r>
        <w:rPr>
          <w:rStyle w:val="subscript"/>
        </w:rPr>
        <w:t>z</w:t>
      </w:r>
      <w:r>
        <w:rPr>
          <w:rStyle w:val="superscript"/>
        </w:rPr>
        <w:t>H</w:t>
      </w:r>
      <w:r>
        <w:t>(r) in Appendix B where it was called A</w:t>
      </w:r>
      <w:r>
        <w:rPr>
          <w:rStyle w:val="subscript"/>
        </w:rPr>
        <w:t>z</w:t>
      </w:r>
      <w:r>
        <w:rPr>
          <w:rStyle w:val="superscript"/>
        </w:rPr>
        <w:t>(c)</w:t>
      </w:r>
      <w:r>
        <w:t xml:space="preserve">(r,θ), see (B.7.3) and (B.7.4).  We may therefore borrow the solution (B.7.7) to obtain the results, </w:t>
      </w:r>
    </w:p>
    <w:p w14:paraId="5E14D5A1" w14:textId="77777777" w:rsidR="00FD1404" w:rsidRDefault="00FD1404" w:rsidP="00FD1404">
      <w:pPr>
        <w:tabs>
          <w:tab w:val="left" w:pos="7200"/>
          <w:tab w:val="left" w:pos="7920"/>
          <w:tab w:val="right" w:pos="9270"/>
        </w:tabs>
      </w:pPr>
    </w:p>
    <w:p w14:paraId="60546C8F" w14:textId="77777777" w:rsidR="00FD1404" w:rsidRPr="00046DE9" w:rsidRDefault="00FD1404" w:rsidP="00FD1404">
      <w:pPr>
        <w:tabs>
          <w:tab w:val="left" w:pos="7200"/>
          <w:tab w:val="left" w:pos="7920"/>
          <w:tab w:val="right" w:pos="9270"/>
        </w:tabs>
        <w:rPr>
          <w:i/>
        </w:rPr>
      </w:pPr>
      <w:r>
        <w:tab/>
        <w:t>A</w:t>
      </w:r>
      <w:r>
        <w:rPr>
          <w:rStyle w:val="subscript"/>
        </w:rPr>
        <w:t>z</w:t>
      </w:r>
      <w:r>
        <w:rPr>
          <w:rStyle w:val="superscript"/>
        </w:rPr>
        <w:t>H</w:t>
      </w:r>
      <w:r>
        <w:t xml:space="preserve">(r&gt;a)   = - </w:t>
      </w:r>
      <w:r>
        <w:fldChar w:fldCharType="begin"/>
      </w:r>
      <w:r>
        <w:instrText xml:space="preserve"> EQ \f(μ</w:instrText>
      </w:r>
      <w:r>
        <w:rPr>
          <w:rStyle w:val="subscript"/>
        </w:rPr>
        <w:instrText>2</w:instrText>
      </w:r>
      <w:r>
        <w:instrText>I,πa</w:instrText>
      </w:r>
      <w:r>
        <w:rPr>
          <w:rStyle w:val="superscript"/>
        </w:rPr>
        <w:instrText>2</w:instrText>
      </w:r>
      <w:r>
        <w:instrText xml:space="preserve">) </w:instrText>
      </w:r>
      <w:r>
        <w:fldChar w:fldCharType="end"/>
      </w:r>
      <w:r>
        <w:t xml:space="preserve"> { </w:t>
      </w:r>
      <w:r>
        <w:rPr>
          <w:color w:val="000000"/>
        </w:rPr>
        <w:t>(1/2) a</w:t>
      </w:r>
      <w:r>
        <w:rPr>
          <w:rStyle w:val="superscript"/>
        </w:rPr>
        <w:t>2</w:t>
      </w:r>
      <w:r>
        <w:rPr>
          <w:color w:val="000000"/>
        </w:rPr>
        <w:t>lnr</w:t>
      </w:r>
      <w:r>
        <w:t xml:space="preserve"> }  = - </w:t>
      </w:r>
      <w:r>
        <w:fldChar w:fldCharType="begin"/>
      </w:r>
      <w:r>
        <w:instrText xml:space="preserve"> EQ \f(μ</w:instrText>
      </w:r>
      <w:r>
        <w:rPr>
          <w:rStyle w:val="subscript"/>
        </w:rPr>
        <w:instrText>2</w:instrText>
      </w:r>
      <w:r>
        <w:instrText xml:space="preserve">I,2π) </w:instrText>
      </w:r>
      <w:r>
        <w:fldChar w:fldCharType="end"/>
      </w:r>
      <w:r>
        <w:rPr>
          <w:color w:val="000000"/>
        </w:rPr>
        <w:t>lnr</w:t>
      </w:r>
      <w:r>
        <w:t xml:space="preserve"> </w:t>
      </w:r>
    </w:p>
    <w:p w14:paraId="21D59972" w14:textId="77777777" w:rsidR="00FD1404" w:rsidRPr="00046DE9" w:rsidRDefault="00FD1404" w:rsidP="00FD1404">
      <w:r>
        <w:tab/>
        <w:t>A</w:t>
      </w:r>
      <w:r>
        <w:rPr>
          <w:rStyle w:val="subscript"/>
        </w:rPr>
        <w:t>z</w:t>
      </w:r>
      <w:r>
        <w:rPr>
          <w:rStyle w:val="superscript"/>
        </w:rPr>
        <w:t>H</w:t>
      </w:r>
      <w:r>
        <w:t xml:space="preserve">(r&lt;a) </w:t>
      </w:r>
      <w:r>
        <w:rPr>
          <w:color w:val="000000"/>
        </w:rPr>
        <w:t xml:space="preserve">   =  </w:t>
      </w:r>
      <w:r>
        <w:fldChar w:fldCharType="begin"/>
      </w:r>
      <w:r>
        <w:instrText xml:space="preserve"> EQ \f(μ</w:instrText>
      </w:r>
      <w:r>
        <w:rPr>
          <w:rStyle w:val="subscript"/>
        </w:rPr>
        <w:instrText>2</w:instrText>
      </w:r>
      <w:r>
        <w:instrText>I,2πa</w:instrText>
      </w:r>
      <w:r>
        <w:rPr>
          <w:rStyle w:val="superscript"/>
        </w:rPr>
        <w:instrText>2</w:instrText>
      </w:r>
      <w:r>
        <w:instrText xml:space="preserve">) </w:instrText>
      </w:r>
      <w:r>
        <w:fldChar w:fldCharType="end"/>
      </w:r>
      <w:r>
        <w:t xml:space="preserve"> { (a</w:t>
      </w:r>
      <w:r>
        <w:rPr>
          <w:rStyle w:val="superscript"/>
        </w:rPr>
        <w:t>2</w:t>
      </w:r>
      <w:r>
        <w:t>-r</w:t>
      </w:r>
      <w:r>
        <w:rPr>
          <w:rStyle w:val="superscript"/>
        </w:rPr>
        <w:t>2</w:t>
      </w:r>
      <w:r>
        <w:t>)/2 - a</w:t>
      </w:r>
      <w:r>
        <w:rPr>
          <w:rStyle w:val="superscript"/>
        </w:rPr>
        <w:t>2</w:t>
      </w:r>
      <w:r>
        <w:t>lna }  .</w:t>
      </w:r>
      <w:r>
        <w:tab/>
      </w:r>
      <w:r>
        <w:tab/>
      </w:r>
      <w:r>
        <w:tab/>
      </w:r>
      <w:r>
        <w:tab/>
      </w:r>
      <w:r>
        <w:tab/>
      </w:r>
      <w:r>
        <w:tab/>
      </w:r>
      <w:r>
        <w:tab/>
        <w:t>(G.4.4)</w:t>
      </w:r>
    </w:p>
    <w:p w14:paraId="1A6C68AF" w14:textId="77777777" w:rsidR="00FD1404" w:rsidRDefault="00FD1404" w:rsidP="00FD1404"/>
    <w:p w14:paraId="4BF8B2E0" w14:textId="77777777" w:rsidR="00FD1404" w:rsidRDefault="00FD1404" w:rsidP="00FD1404">
      <w:r>
        <w:t>The derivatives are</w:t>
      </w:r>
    </w:p>
    <w:p w14:paraId="1EF32926" w14:textId="77777777" w:rsidR="00FD1404" w:rsidRDefault="00FD1404" w:rsidP="00FD1404"/>
    <w:p w14:paraId="717E4E40" w14:textId="77777777" w:rsidR="00FD1404" w:rsidRDefault="00FD1404" w:rsidP="00FD1404">
      <w:r>
        <w:tab/>
        <w:t>∂</w:t>
      </w:r>
      <w:r>
        <w:rPr>
          <w:rStyle w:val="subscript"/>
        </w:rPr>
        <w:t>r</w:t>
      </w:r>
      <w:r>
        <w:t>A</w:t>
      </w:r>
      <w:r>
        <w:rPr>
          <w:rStyle w:val="subscript"/>
        </w:rPr>
        <w:t>z</w:t>
      </w:r>
      <w:r>
        <w:rPr>
          <w:rStyle w:val="superscript"/>
        </w:rPr>
        <w:t>H</w:t>
      </w:r>
      <w:r>
        <w:t xml:space="preserve">(r&gt;a)  =   -  </w:t>
      </w:r>
      <w:r>
        <w:fldChar w:fldCharType="begin"/>
      </w:r>
      <w:r>
        <w:instrText xml:space="preserve"> EQ \f(μ</w:instrText>
      </w:r>
      <w:r>
        <w:rPr>
          <w:rStyle w:val="subscript"/>
        </w:rPr>
        <w:instrText>2</w:instrText>
      </w:r>
      <w:r>
        <w:instrText xml:space="preserve">I,2πr) </w:instrText>
      </w:r>
      <w:r>
        <w:fldChar w:fldCharType="end"/>
      </w:r>
    </w:p>
    <w:p w14:paraId="158CD6FA" w14:textId="77777777" w:rsidR="00FD1404" w:rsidRPr="00046DE9" w:rsidRDefault="00FD1404" w:rsidP="00FD1404">
      <w:pPr>
        <w:tabs>
          <w:tab w:val="left" w:pos="7200"/>
          <w:tab w:val="left" w:pos="7920"/>
          <w:tab w:val="right" w:pos="9270"/>
        </w:tabs>
      </w:pPr>
      <w:r>
        <w:tab/>
        <w:t>∂</w:t>
      </w:r>
      <w:r>
        <w:rPr>
          <w:rStyle w:val="subscript"/>
        </w:rPr>
        <w:t>r</w:t>
      </w:r>
      <w:r>
        <w:t>A</w:t>
      </w:r>
      <w:r>
        <w:rPr>
          <w:rStyle w:val="subscript"/>
        </w:rPr>
        <w:t>z</w:t>
      </w:r>
      <w:r>
        <w:rPr>
          <w:rStyle w:val="superscript"/>
        </w:rPr>
        <w:t>H</w:t>
      </w:r>
      <w:r>
        <w:t xml:space="preserve">(r&lt;a)  =  - </w:t>
      </w:r>
      <w:r>
        <w:fldChar w:fldCharType="begin"/>
      </w:r>
      <w:r>
        <w:instrText xml:space="preserve"> EQ \f(μ</w:instrText>
      </w:r>
      <w:r>
        <w:rPr>
          <w:rStyle w:val="subscript"/>
        </w:rPr>
        <w:instrText>2</w:instrText>
      </w:r>
      <w:r>
        <w:instrText>I,2πa</w:instrText>
      </w:r>
      <w:r>
        <w:rPr>
          <w:rStyle w:val="superscript"/>
        </w:rPr>
        <w:instrText>2</w:instrText>
      </w:r>
      <w:r>
        <w:instrText xml:space="preserve">) </w:instrText>
      </w:r>
      <w:r>
        <w:fldChar w:fldCharType="end"/>
      </w:r>
      <w:r>
        <w:t xml:space="preserve"> r   .</w:t>
      </w:r>
      <w:r>
        <w:tab/>
      </w:r>
      <w:r>
        <w:tab/>
      </w:r>
      <w:r>
        <w:tab/>
      </w:r>
      <w:r>
        <w:tab/>
      </w:r>
      <w:r>
        <w:tab/>
      </w:r>
      <w:r>
        <w:tab/>
      </w:r>
      <w:r>
        <w:tab/>
      </w:r>
      <w:r>
        <w:tab/>
      </w:r>
      <w:r>
        <w:tab/>
        <w:t>(G.4.5)</w:t>
      </w:r>
    </w:p>
    <w:p w14:paraId="571FF3AF" w14:textId="77777777" w:rsidR="00FD1404" w:rsidRDefault="00FD1404" w:rsidP="00FD1404">
      <w:pPr>
        <w:tabs>
          <w:tab w:val="left" w:pos="7200"/>
          <w:tab w:val="left" w:pos="7920"/>
          <w:tab w:val="right" w:pos="9270"/>
        </w:tabs>
      </w:pPr>
    </w:p>
    <w:p w14:paraId="7FD4699F" w14:textId="77777777" w:rsidR="00FD1404" w:rsidRDefault="00FD1404" w:rsidP="00FD1404">
      <w:pPr>
        <w:tabs>
          <w:tab w:val="left" w:pos="7200"/>
          <w:tab w:val="left" w:pos="7920"/>
          <w:tab w:val="right" w:pos="9270"/>
        </w:tabs>
      </w:pPr>
      <w:r>
        <w:t>Recall the two boundary conditions,</w:t>
      </w:r>
    </w:p>
    <w:p w14:paraId="12E4EBEE" w14:textId="77777777" w:rsidR="00FD1404" w:rsidRDefault="00FD1404" w:rsidP="00FD1404">
      <w:pPr>
        <w:tabs>
          <w:tab w:val="left" w:pos="7200"/>
          <w:tab w:val="left" w:pos="7920"/>
          <w:tab w:val="right" w:pos="9270"/>
        </w:tabs>
      </w:pPr>
    </w:p>
    <w:p w14:paraId="733BC3FA" w14:textId="77777777" w:rsidR="00FD1404" w:rsidRPr="003F2536" w:rsidRDefault="00FD1404" w:rsidP="00FD1404">
      <w:r>
        <w:tab/>
        <w:t>[A</w:t>
      </w:r>
      <w:r>
        <w:rPr>
          <w:rStyle w:val="subscript"/>
        </w:rPr>
        <w:t>z</w:t>
      </w:r>
      <w:r>
        <w:t>(a)]</w:t>
      </w:r>
      <w:r>
        <w:rPr>
          <w:rStyle w:val="superscript"/>
        </w:rPr>
        <w:t>1</w:t>
      </w:r>
      <w:r>
        <w:t xml:space="preserve"> =  [A</w:t>
      </w:r>
      <w:r>
        <w:rPr>
          <w:rStyle w:val="subscript"/>
        </w:rPr>
        <w:t>z</w:t>
      </w:r>
      <w:r>
        <w:t>(a)]</w:t>
      </w:r>
      <w:r>
        <w:rPr>
          <w:rStyle w:val="superscript"/>
        </w:rPr>
        <w:t>2</w:t>
      </w:r>
      <w:r>
        <w:t xml:space="preserve"> .</w:t>
      </w:r>
    </w:p>
    <w:p w14:paraId="56DA48B4" w14:textId="77777777" w:rsidR="00FD1404" w:rsidRPr="003F2536" w:rsidRDefault="00FD1404" w:rsidP="00FD1404">
      <w:pPr>
        <w:tabs>
          <w:tab w:val="left" w:pos="7200"/>
          <w:tab w:val="left" w:pos="7920"/>
          <w:tab w:val="right" w:pos="9270"/>
        </w:tabs>
      </w:pPr>
      <w:r>
        <w:tab/>
        <w:t>(1/μ</w:t>
      </w:r>
      <w:r>
        <w:rPr>
          <w:rStyle w:val="subscript"/>
        </w:rPr>
        <w:t>1</w:t>
      </w:r>
      <w:r>
        <w:t>)</w:t>
      </w:r>
      <w:r w:rsidRPr="005601A7">
        <w:t xml:space="preserve"> </w:t>
      </w:r>
      <w:r>
        <w:t>[(∂</w:t>
      </w:r>
      <w:r>
        <w:rPr>
          <w:rStyle w:val="subscript"/>
        </w:rPr>
        <w:t>r</w:t>
      </w:r>
      <w:r>
        <w:t>A</w:t>
      </w:r>
      <w:r>
        <w:rPr>
          <w:rStyle w:val="subscript"/>
        </w:rPr>
        <w:t>z</w:t>
      </w:r>
      <w:r>
        <w:t>)(a)]</w:t>
      </w:r>
      <w:r>
        <w:rPr>
          <w:rStyle w:val="superscript"/>
        </w:rPr>
        <w:t>1</w:t>
      </w:r>
      <w:r>
        <w:t xml:space="preserve">  =   (1/μ</w:t>
      </w:r>
      <w:r>
        <w:rPr>
          <w:rStyle w:val="subscript"/>
        </w:rPr>
        <w:t>2</w:t>
      </w:r>
      <w:r>
        <w:t>)</w:t>
      </w:r>
      <w:r w:rsidRPr="005601A7">
        <w:t xml:space="preserve"> </w:t>
      </w:r>
      <w:r>
        <w:t>[(∂</w:t>
      </w:r>
      <w:r>
        <w:rPr>
          <w:rStyle w:val="subscript"/>
        </w:rPr>
        <w:t>r</w:t>
      </w:r>
      <w:r>
        <w:t>A</w:t>
      </w:r>
      <w:r>
        <w:rPr>
          <w:rStyle w:val="subscript"/>
        </w:rPr>
        <w:t>z</w:t>
      </w:r>
      <w:r>
        <w:t>)(a)]</w:t>
      </w:r>
      <w:r>
        <w:rPr>
          <w:rStyle w:val="superscript"/>
        </w:rPr>
        <w:t>2</w:t>
      </w:r>
      <w:r>
        <w:t xml:space="preserve"> .</w:t>
      </w:r>
      <w:r>
        <w:tab/>
      </w:r>
      <w:r>
        <w:tab/>
      </w:r>
      <w:r>
        <w:tab/>
      </w:r>
      <w:r>
        <w:tab/>
      </w:r>
      <w:r>
        <w:tab/>
      </w:r>
      <w:r>
        <w:tab/>
      </w:r>
      <w:r>
        <w:tab/>
      </w:r>
      <w:r w:rsidRPr="00C37DE4">
        <w:rPr>
          <w:i/>
        </w:rPr>
        <w:t>(</w:t>
      </w:r>
      <w:r>
        <w:rPr>
          <w:i/>
        </w:rPr>
        <w:t>G.</w:t>
      </w:r>
      <w:r w:rsidRPr="00C37DE4">
        <w:rPr>
          <w:i/>
        </w:rPr>
        <w:t>2.6)</w:t>
      </w:r>
    </w:p>
    <w:p w14:paraId="0F23F709" w14:textId="77777777" w:rsidR="00FD1404" w:rsidRDefault="00FD1404" w:rsidP="00FD1404"/>
    <w:p w14:paraId="71C8DF58" w14:textId="77777777" w:rsidR="00FD1404" w:rsidRDefault="00FD1404" w:rsidP="00FD1404">
      <w:r>
        <w:t>For our particular Helmholtz integral A</w:t>
      </w:r>
      <w:r>
        <w:rPr>
          <w:rStyle w:val="subscript"/>
        </w:rPr>
        <w:t>z</w:t>
      </w:r>
      <w:r>
        <w:rPr>
          <w:rStyle w:val="superscript"/>
        </w:rPr>
        <w:t>H</w:t>
      </w:r>
      <w:r>
        <w:t>(r) we evaluate these boundary conditions to find</w:t>
      </w:r>
    </w:p>
    <w:p w14:paraId="422D3352" w14:textId="77777777" w:rsidR="00FD1404" w:rsidRDefault="00FD1404" w:rsidP="00FD1404"/>
    <w:p w14:paraId="5B16B079" w14:textId="77777777" w:rsidR="00FD1404" w:rsidRDefault="00FD1404" w:rsidP="00FD1404">
      <w:r>
        <w:tab/>
        <w:t xml:space="preserve">- </w:t>
      </w:r>
      <w:r>
        <w:fldChar w:fldCharType="begin"/>
      </w:r>
      <w:r>
        <w:instrText xml:space="preserve"> EQ \f(μ</w:instrText>
      </w:r>
      <w:r>
        <w:rPr>
          <w:rStyle w:val="subscript"/>
        </w:rPr>
        <w:instrText>2</w:instrText>
      </w:r>
      <w:r>
        <w:instrText xml:space="preserve">I,2π) </w:instrText>
      </w:r>
      <w:r>
        <w:fldChar w:fldCharType="end"/>
      </w:r>
      <w:r>
        <w:rPr>
          <w:color w:val="000000"/>
        </w:rPr>
        <w:t>lna</w:t>
      </w:r>
      <w:r>
        <w:t xml:space="preserve">  = </w:t>
      </w:r>
      <w:r>
        <w:fldChar w:fldCharType="begin"/>
      </w:r>
      <w:r>
        <w:instrText xml:space="preserve"> EQ \f(μ</w:instrText>
      </w:r>
      <w:r>
        <w:rPr>
          <w:rStyle w:val="subscript"/>
        </w:rPr>
        <w:instrText>2</w:instrText>
      </w:r>
      <w:r>
        <w:instrText>I,2πa</w:instrText>
      </w:r>
      <w:r>
        <w:rPr>
          <w:rStyle w:val="superscript"/>
        </w:rPr>
        <w:instrText>2</w:instrText>
      </w:r>
      <w:r>
        <w:instrText xml:space="preserve">) </w:instrText>
      </w:r>
      <w:r>
        <w:fldChar w:fldCharType="end"/>
      </w:r>
      <w:r>
        <w:t xml:space="preserve"> { (a</w:t>
      </w:r>
      <w:r>
        <w:rPr>
          <w:rStyle w:val="superscript"/>
        </w:rPr>
        <w:t>2</w:t>
      </w:r>
      <w:r>
        <w:t>-a)/2 - a</w:t>
      </w:r>
      <w:r>
        <w:rPr>
          <w:rStyle w:val="superscript"/>
        </w:rPr>
        <w:t>2</w:t>
      </w:r>
      <w:r>
        <w:t>lna }</w:t>
      </w:r>
    </w:p>
    <w:p w14:paraId="107CEA13" w14:textId="77777777" w:rsidR="00FD1404" w:rsidRDefault="00FD1404" w:rsidP="00FD1404">
      <w:r>
        <w:tab/>
        <w:t>(1/μ</w:t>
      </w:r>
      <w:r>
        <w:rPr>
          <w:rStyle w:val="subscript"/>
        </w:rPr>
        <w:t>1</w:t>
      </w:r>
      <w:r>
        <w:t xml:space="preserve">) [-  </w:t>
      </w:r>
      <w:r>
        <w:fldChar w:fldCharType="begin"/>
      </w:r>
      <w:r>
        <w:instrText xml:space="preserve"> EQ \f(μ</w:instrText>
      </w:r>
      <w:r>
        <w:rPr>
          <w:rStyle w:val="subscript"/>
        </w:rPr>
        <w:instrText>2</w:instrText>
      </w:r>
      <w:r>
        <w:instrText xml:space="preserve">I,2πa) </w:instrText>
      </w:r>
      <w:r>
        <w:fldChar w:fldCharType="end"/>
      </w:r>
      <w:r>
        <w:t xml:space="preserve"> ] =  (1/μ</w:t>
      </w:r>
      <w:r>
        <w:rPr>
          <w:rStyle w:val="subscript"/>
        </w:rPr>
        <w:t>2</w:t>
      </w:r>
      <w:r>
        <w:t xml:space="preserve">)[- </w:t>
      </w:r>
      <w:r>
        <w:fldChar w:fldCharType="begin"/>
      </w:r>
      <w:r>
        <w:instrText xml:space="preserve"> EQ \f(μ</w:instrText>
      </w:r>
      <w:r>
        <w:rPr>
          <w:rStyle w:val="subscript"/>
        </w:rPr>
        <w:instrText>2</w:instrText>
      </w:r>
      <w:r>
        <w:instrText>I,2πa</w:instrText>
      </w:r>
      <w:r>
        <w:rPr>
          <w:rStyle w:val="superscript"/>
        </w:rPr>
        <w:instrText>2</w:instrText>
      </w:r>
      <w:r>
        <w:instrText xml:space="preserve">) </w:instrText>
      </w:r>
      <w:r>
        <w:fldChar w:fldCharType="end"/>
      </w:r>
      <w:r>
        <w:t xml:space="preserve"> a]</w:t>
      </w:r>
    </w:p>
    <w:p w14:paraId="232CA5C2" w14:textId="77777777" w:rsidR="00FD1404" w:rsidRDefault="00FD1404" w:rsidP="00FD1404">
      <w:r>
        <w:t>or</w:t>
      </w:r>
    </w:p>
    <w:p w14:paraId="02DFC891" w14:textId="77777777" w:rsidR="00FD1404" w:rsidRDefault="00FD1404" w:rsidP="00FD1404">
      <w:r>
        <w:tab/>
        <w:t>1</w:t>
      </w:r>
      <w:r w:rsidRPr="009346A9">
        <w:rPr>
          <w:color w:val="FF0000"/>
        </w:rPr>
        <w:t xml:space="preserve"> </w:t>
      </w:r>
      <w:r>
        <w:t>= 1</w:t>
      </w:r>
      <w:r>
        <w:rPr>
          <w:rStyle w:val="superscript"/>
        </w:rPr>
        <w:tab/>
      </w:r>
      <w:r>
        <w:rPr>
          <w:rStyle w:val="superscript"/>
        </w:rPr>
        <w:tab/>
      </w:r>
    </w:p>
    <w:p w14:paraId="5E1E01EB" w14:textId="77777777" w:rsidR="00FD1404" w:rsidRPr="00702610" w:rsidRDefault="00FD1404" w:rsidP="00FD1404">
      <w:pPr>
        <w:tabs>
          <w:tab w:val="left" w:pos="7200"/>
          <w:tab w:val="left" w:pos="7920"/>
          <w:tab w:val="right" w:pos="9270"/>
        </w:tabs>
      </w:pPr>
      <w:r>
        <w:tab/>
        <w:t>(μ</w:t>
      </w:r>
      <w:r>
        <w:rPr>
          <w:rStyle w:val="subscript"/>
        </w:rPr>
        <w:t>2</w:t>
      </w:r>
      <w:r>
        <w:t>/μ</w:t>
      </w:r>
      <w:r>
        <w:rPr>
          <w:rStyle w:val="subscript"/>
        </w:rPr>
        <w:t>1</w:t>
      </w:r>
      <w:r>
        <w:t>)  =  1  .</w:t>
      </w:r>
      <w:r>
        <w:tab/>
      </w:r>
      <w:r>
        <w:tab/>
      </w:r>
      <w:r>
        <w:tab/>
      </w:r>
      <w:r>
        <w:tab/>
      </w:r>
      <w:r>
        <w:tab/>
      </w:r>
      <w:r>
        <w:tab/>
      </w:r>
      <w:r>
        <w:tab/>
      </w:r>
      <w:r>
        <w:tab/>
      </w:r>
      <w:r>
        <w:tab/>
      </w:r>
      <w:r>
        <w:tab/>
        <w:t>(G.4.6)</w:t>
      </w:r>
    </w:p>
    <w:p w14:paraId="403C8AC3" w14:textId="77777777" w:rsidR="00FD1404" w:rsidRDefault="00FD1404" w:rsidP="00FD1404">
      <w:pPr>
        <w:tabs>
          <w:tab w:val="left" w:pos="7200"/>
          <w:tab w:val="left" w:pos="7920"/>
          <w:tab w:val="right" w:pos="9270"/>
        </w:tabs>
      </w:pPr>
    </w:p>
    <w:p w14:paraId="6DA42504" w14:textId="77777777" w:rsidR="00FD1404" w:rsidRDefault="00FD1404" w:rsidP="00FD1404">
      <w:pPr>
        <w:tabs>
          <w:tab w:val="left" w:pos="7200"/>
          <w:tab w:val="left" w:pos="7920"/>
          <w:tab w:val="right" w:pos="9270"/>
        </w:tabs>
      </w:pPr>
      <w:r>
        <w:t>Thus, only in the case μ</w:t>
      </w:r>
      <w:r>
        <w:rPr>
          <w:rStyle w:val="subscript"/>
        </w:rPr>
        <w:t>1</w:t>
      </w:r>
      <w:r>
        <w:t xml:space="preserve"> = μ</w:t>
      </w:r>
      <w:r>
        <w:rPr>
          <w:rStyle w:val="subscript"/>
        </w:rPr>
        <w:t>2</w:t>
      </w:r>
      <w:r>
        <w:t xml:space="preserve"> does the Helmholtz particular solution meet both boundary conditions. If μ</w:t>
      </w:r>
      <w:r>
        <w:rPr>
          <w:rStyle w:val="subscript"/>
        </w:rPr>
        <w:t>1</w:t>
      </w:r>
      <w:r>
        <w:t>≠ μ</w:t>
      </w:r>
      <w:r>
        <w:rPr>
          <w:rStyle w:val="subscript"/>
        </w:rPr>
        <w:t>2</w:t>
      </w:r>
      <w:r>
        <w:rPr>
          <w:rStyle w:val="subscript"/>
          <w:rFonts w:ascii="Times New Roman" w:hAnsi="Times New Roman"/>
        </w:rPr>
        <w:t xml:space="preserve">, </w:t>
      </w:r>
      <w:r>
        <w:t xml:space="preserve">we must add to the particular solution some amount of homogeneous solution of  </w:t>
      </w:r>
      <w:r>
        <w:rPr>
          <w:rFonts w:ascii="Symbol" w:hAnsi="Symbol"/>
          <w:color w:val="000000"/>
        </w:rPr>
        <w:t></w:t>
      </w:r>
      <w:r>
        <w:rPr>
          <w:rStyle w:val="superscript"/>
          <w:color w:val="000000"/>
        </w:rPr>
        <w:t>2</w:t>
      </w:r>
      <w:r>
        <w:rPr>
          <w:rStyle w:val="subscript"/>
        </w:rPr>
        <w:t>2D</w:t>
      </w:r>
      <w:r w:rsidRPr="008361E5">
        <w:t xml:space="preserve"> </w:t>
      </w:r>
      <w:r>
        <w:t>A</w:t>
      </w:r>
      <w:r>
        <w:rPr>
          <w:rStyle w:val="subscript"/>
        </w:rPr>
        <w:t>z</w:t>
      </w:r>
      <w:r>
        <w:t xml:space="preserve">(r,θ) = 0. So we then write generally, </w:t>
      </w:r>
    </w:p>
    <w:p w14:paraId="4D2D03E9" w14:textId="77777777" w:rsidR="00FD1404" w:rsidRDefault="00FD1404" w:rsidP="00FD1404">
      <w:pPr>
        <w:tabs>
          <w:tab w:val="left" w:pos="7200"/>
          <w:tab w:val="left" w:pos="7920"/>
          <w:tab w:val="right" w:pos="9270"/>
        </w:tabs>
      </w:pPr>
    </w:p>
    <w:p w14:paraId="52FBEC6B" w14:textId="77777777" w:rsidR="00FD1404" w:rsidRPr="00DB10B1" w:rsidRDefault="00FD1404" w:rsidP="00FD1404">
      <w:pPr>
        <w:tabs>
          <w:tab w:val="left" w:pos="7200"/>
          <w:tab w:val="left" w:pos="7920"/>
          <w:tab w:val="right" w:pos="9270"/>
        </w:tabs>
      </w:pPr>
      <w:r>
        <w:tab/>
        <w:t>A</w:t>
      </w:r>
      <w:r>
        <w:rPr>
          <w:rStyle w:val="subscript"/>
        </w:rPr>
        <w:t>z</w:t>
      </w:r>
      <w:r>
        <w:t>(r)  = A</w:t>
      </w:r>
      <w:r>
        <w:rPr>
          <w:rStyle w:val="subscript"/>
        </w:rPr>
        <w:t>z</w:t>
      </w:r>
      <w:r>
        <w:rPr>
          <w:rStyle w:val="superscript"/>
        </w:rPr>
        <w:t>H</w:t>
      </w:r>
      <w:r>
        <w:t>(r)  + A</w:t>
      </w:r>
      <w:r>
        <w:rPr>
          <w:rStyle w:val="subscript"/>
        </w:rPr>
        <w:t>z</w:t>
      </w:r>
      <w:r>
        <w:rPr>
          <w:rStyle w:val="superscript"/>
        </w:rPr>
        <w:t>homo</w:t>
      </w:r>
      <w:r>
        <w:t>(r)</w:t>
      </w:r>
      <w:r>
        <w:tab/>
      </w:r>
      <w:r>
        <w:tab/>
      </w:r>
      <w:r>
        <w:tab/>
      </w:r>
      <w:r>
        <w:tab/>
      </w:r>
      <w:r>
        <w:tab/>
      </w:r>
      <w:r>
        <w:tab/>
      </w:r>
      <w:r>
        <w:tab/>
      </w:r>
      <w:r>
        <w:tab/>
      </w:r>
      <w:r>
        <w:tab/>
        <w:t>(G.4.7)</w:t>
      </w:r>
    </w:p>
    <w:p w14:paraId="25A9987E" w14:textId="77777777" w:rsidR="00FD1404" w:rsidRDefault="00FD1404" w:rsidP="00FD1404">
      <w:pPr>
        <w:tabs>
          <w:tab w:val="left" w:pos="7200"/>
          <w:tab w:val="left" w:pos="7920"/>
          <w:tab w:val="right" w:pos="9270"/>
        </w:tabs>
      </w:pPr>
    </w:p>
    <w:p w14:paraId="764BE885" w14:textId="77777777" w:rsidR="00FD1404" w:rsidRDefault="00FD1404" w:rsidP="00FD1404">
      <w:pPr>
        <w:tabs>
          <w:tab w:val="left" w:pos="7200"/>
          <w:tab w:val="left" w:pos="7920"/>
          <w:tab w:val="right" w:pos="9270"/>
        </w:tabs>
      </w:pPr>
      <w:r>
        <w:t>where we know that A</w:t>
      </w:r>
      <w:r>
        <w:rPr>
          <w:rStyle w:val="subscript"/>
        </w:rPr>
        <w:t>z</w:t>
      </w:r>
      <w:r>
        <w:rPr>
          <w:rStyle w:val="superscript"/>
        </w:rPr>
        <w:t>homo</w:t>
      </w:r>
      <w:r>
        <w:t>(r) can only have terms α + β ln r. We then write for the two regions</w:t>
      </w:r>
    </w:p>
    <w:p w14:paraId="592432D9" w14:textId="77777777" w:rsidR="00FD1404" w:rsidRDefault="00FD1404" w:rsidP="00FD1404">
      <w:pPr>
        <w:tabs>
          <w:tab w:val="left" w:pos="7200"/>
          <w:tab w:val="left" w:pos="7920"/>
          <w:tab w:val="right" w:pos="9270"/>
        </w:tabs>
      </w:pPr>
    </w:p>
    <w:p w14:paraId="5CBF8479" w14:textId="77777777" w:rsidR="00FD1404" w:rsidRPr="00AF4FBD" w:rsidRDefault="00FD1404" w:rsidP="00FD1404">
      <w:pPr>
        <w:tabs>
          <w:tab w:val="left" w:pos="7200"/>
          <w:tab w:val="left" w:pos="7920"/>
          <w:tab w:val="right" w:pos="9270"/>
        </w:tabs>
        <w:rPr>
          <w:color w:val="000000"/>
        </w:rPr>
      </w:pPr>
      <w:r w:rsidRPr="00AF4FBD">
        <w:rPr>
          <w:color w:val="000000"/>
        </w:rPr>
        <w:tab/>
        <w:t>A</w:t>
      </w:r>
      <w:r w:rsidRPr="00AF4FBD">
        <w:rPr>
          <w:rStyle w:val="subscript"/>
          <w:color w:val="000000"/>
        </w:rPr>
        <w:t>z</w:t>
      </w:r>
      <w:r w:rsidRPr="00AF4FBD">
        <w:rPr>
          <w:color w:val="000000"/>
        </w:rPr>
        <w:t>(r)  = -</w:t>
      </w:r>
      <w:r>
        <w:fldChar w:fldCharType="begin"/>
      </w:r>
      <w:r>
        <w:instrText xml:space="preserve"> EQ \f(μ</w:instrText>
      </w:r>
      <w:r>
        <w:rPr>
          <w:rStyle w:val="subscript"/>
        </w:rPr>
        <w:instrText>2</w:instrText>
      </w:r>
      <w:r>
        <w:instrText xml:space="preserve">I,2π) </w:instrText>
      </w:r>
      <w:r>
        <w:fldChar w:fldCharType="end"/>
      </w:r>
      <w:r w:rsidRPr="00AF4FBD">
        <w:rPr>
          <w:color w:val="000000"/>
        </w:rPr>
        <w:t xml:space="preserve"> ln(r)  + α + β lnr</w:t>
      </w:r>
      <w:r w:rsidRPr="00AF4FBD">
        <w:rPr>
          <w:color w:val="000000"/>
        </w:rPr>
        <w:tab/>
      </w:r>
      <w:r w:rsidRPr="00AF4FBD">
        <w:rPr>
          <w:color w:val="000000"/>
        </w:rPr>
        <w:tab/>
      </w:r>
      <w:r w:rsidRPr="00AF4FBD">
        <w:rPr>
          <w:color w:val="000000"/>
        </w:rPr>
        <w:tab/>
      </w:r>
      <w:r w:rsidRPr="00AF4FBD">
        <w:rPr>
          <w:color w:val="000000"/>
        </w:rPr>
        <w:tab/>
      </w:r>
      <w:r w:rsidRPr="00AF4FBD">
        <w:rPr>
          <w:color w:val="000000"/>
        </w:rPr>
        <w:tab/>
        <w:t>r&gt;a</w:t>
      </w:r>
    </w:p>
    <w:p w14:paraId="3A4A0766" w14:textId="77777777" w:rsidR="00FD1404" w:rsidRPr="00702610" w:rsidRDefault="00FD1404" w:rsidP="00FD1404">
      <w:pPr>
        <w:tabs>
          <w:tab w:val="left" w:pos="7200"/>
          <w:tab w:val="left" w:pos="7920"/>
          <w:tab w:val="right" w:pos="9270"/>
        </w:tabs>
      </w:pPr>
      <w:r w:rsidRPr="00AF4FBD">
        <w:rPr>
          <w:color w:val="000000"/>
        </w:rPr>
        <w:tab/>
        <w:t>A</w:t>
      </w:r>
      <w:r w:rsidRPr="00AF4FBD">
        <w:rPr>
          <w:rStyle w:val="subscript"/>
          <w:color w:val="000000"/>
        </w:rPr>
        <w:t>z</w:t>
      </w:r>
      <w:r w:rsidRPr="00AF4FBD">
        <w:rPr>
          <w:color w:val="000000"/>
        </w:rPr>
        <w:t xml:space="preserve">(r)  = </w:t>
      </w:r>
      <w:r>
        <w:fldChar w:fldCharType="begin"/>
      </w:r>
      <w:r>
        <w:instrText xml:space="preserve"> EQ \f(μ</w:instrText>
      </w:r>
      <w:r>
        <w:rPr>
          <w:rStyle w:val="subscript"/>
        </w:rPr>
        <w:instrText>2</w:instrText>
      </w:r>
      <w:r>
        <w:instrText>I,2πa</w:instrText>
      </w:r>
      <w:r>
        <w:rPr>
          <w:rStyle w:val="superscript"/>
        </w:rPr>
        <w:instrText>2</w:instrText>
      </w:r>
      <w:r>
        <w:instrText xml:space="preserve">) </w:instrText>
      </w:r>
      <w:r>
        <w:fldChar w:fldCharType="end"/>
      </w:r>
      <w:r>
        <w:t xml:space="preserve"> { (a</w:t>
      </w:r>
      <w:r>
        <w:rPr>
          <w:rStyle w:val="superscript"/>
        </w:rPr>
        <w:t>2</w:t>
      </w:r>
      <w:r>
        <w:t>-r</w:t>
      </w:r>
      <w:r>
        <w:rPr>
          <w:rStyle w:val="superscript"/>
        </w:rPr>
        <w:t>2</w:t>
      </w:r>
      <w:r>
        <w:t>)/2 - a</w:t>
      </w:r>
      <w:r>
        <w:rPr>
          <w:rStyle w:val="superscript"/>
        </w:rPr>
        <w:t>2</w:t>
      </w:r>
      <w:r>
        <w:t>lna }</w:t>
      </w:r>
      <w:r w:rsidRPr="00AF4FBD">
        <w:rPr>
          <w:color w:val="000000"/>
        </w:rPr>
        <w:t xml:space="preserve">  + α ' + β' lnr</w:t>
      </w:r>
      <w:r w:rsidRPr="00AF4FBD">
        <w:rPr>
          <w:color w:val="000000"/>
        </w:rPr>
        <w:tab/>
      </w:r>
      <w:r>
        <w:rPr>
          <w:color w:val="000000"/>
        </w:rPr>
        <w:tab/>
      </w:r>
      <w:r>
        <w:rPr>
          <w:color w:val="000000"/>
        </w:rPr>
        <w:tab/>
      </w:r>
      <w:r w:rsidRPr="00AF4FBD">
        <w:rPr>
          <w:color w:val="000000"/>
        </w:rPr>
        <w:t>r&lt;a</w:t>
      </w:r>
      <w:r>
        <w:rPr>
          <w:color w:val="000000"/>
        </w:rPr>
        <w:t xml:space="preserve">   .</w:t>
      </w:r>
      <w:r>
        <w:tab/>
      </w:r>
      <w:r>
        <w:tab/>
      </w:r>
      <w:r>
        <w:tab/>
        <w:t>(G.4.8)</w:t>
      </w:r>
    </w:p>
    <w:p w14:paraId="450AAE0B" w14:textId="77777777" w:rsidR="00FD1404" w:rsidRPr="00A3772F" w:rsidRDefault="00FD1404" w:rsidP="00FD1404">
      <w:pPr>
        <w:tabs>
          <w:tab w:val="left" w:pos="7200"/>
          <w:tab w:val="left" w:pos="7920"/>
          <w:tab w:val="right" w:pos="9270"/>
        </w:tabs>
      </w:pPr>
      <w:r>
        <w:tab/>
      </w:r>
    </w:p>
    <w:p w14:paraId="45C3BB9B" w14:textId="77777777" w:rsidR="00FD1404" w:rsidRDefault="00FD1404" w:rsidP="00FD1404">
      <w:pPr>
        <w:rPr>
          <w:color w:val="000000"/>
        </w:rPr>
      </w:pPr>
      <w:r w:rsidRPr="00AF4FBD">
        <w:rPr>
          <w:color w:val="000000"/>
        </w:rPr>
        <w:t>As earlier, we choose the zero point for A</w:t>
      </w:r>
      <w:r w:rsidRPr="00AF4FBD">
        <w:rPr>
          <w:rStyle w:val="subscript"/>
          <w:color w:val="000000"/>
        </w:rPr>
        <w:t>z</w:t>
      </w:r>
      <w:r w:rsidRPr="00AF4FBD">
        <w:rPr>
          <w:color w:val="000000"/>
        </w:rPr>
        <w:t>(r) by requiring that the large r behavior be K ln(r) without a constant added, which then means α = 0. And for r&lt;a we must have β' = 0 to be finite at r = 0. So</w:t>
      </w:r>
    </w:p>
    <w:p w14:paraId="0100FA76" w14:textId="77777777" w:rsidR="00FD1404" w:rsidRDefault="00FD1404" w:rsidP="00FD1404">
      <w:pPr>
        <w:rPr>
          <w:color w:val="000000"/>
        </w:rPr>
      </w:pPr>
    </w:p>
    <w:p w14:paraId="1D95297B" w14:textId="77777777" w:rsidR="00FD1404" w:rsidRPr="00AF4FBD" w:rsidRDefault="00FD1404" w:rsidP="00FD1404">
      <w:pPr>
        <w:tabs>
          <w:tab w:val="left" w:pos="7200"/>
          <w:tab w:val="left" w:pos="7920"/>
          <w:tab w:val="right" w:pos="9270"/>
        </w:tabs>
        <w:rPr>
          <w:color w:val="000000"/>
        </w:rPr>
      </w:pPr>
      <w:r w:rsidRPr="00AF4FBD">
        <w:rPr>
          <w:color w:val="000000"/>
        </w:rPr>
        <w:tab/>
        <w:t>A</w:t>
      </w:r>
      <w:r w:rsidRPr="00AF4FBD">
        <w:rPr>
          <w:rStyle w:val="subscript"/>
          <w:color w:val="000000"/>
        </w:rPr>
        <w:t>z</w:t>
      </w:r>
      <w:r w:rsidRPr="00AF4FBD">
        <w:rPr>
          <w:color w:val="000000"/>
        </w:rPr>
        <w:t>(r)  = -</w:t>
      </w:r>
      <w:r>
        <w:fldChar w:fldCharType="begin"/>
      </w:r>
      <w:r>
        <w:instrText xml:space="preserve"> EQ \f(μ</w:instrText>
      </w:r>
      <w:r>
        <w:rPr>
          <w:rStyle w:val="subscript"/>
        </w:rPr>
        <w:instrText>2</w:instrText>
      </w:r>
      <w:r>
        <w:instrText xml:space="preserve">I,2π) </w:instrText>
      </w:r>
      <w:r>
        <w:fldChar w:fldCharType="end"/>
      </w:r>
      <w:r>
        <w:rPr>
          <w:color w:val="000000"/>
        </w:rPr>
        <w:t xml:space="preserve"> ln(r) </w:t>
      </w:r>
      <w:r w:rsidRPr="00AF4FBD">
        <w:rPr>
          <w:color w:val="000000"/>
        </w:rPr>
        <w:t xml:space="preserve"> + β lnr</w:t>
      </w:r>
      <w:r w:rsidRPr="00AF4FBD">
        <w:rPr>
          <w:color w:val="000000"/>
        </w:rPr>
        <w:tab/>
      </w:r>
      <w:r w:rsidRPr="00AF4FBD">
        <w:rPr>
          <w:color w:val="000000"/>
        </w:rPr>
        <w:tab/>
      </w:r>
      <w:r w:rsidRPr="00AF4FBD">
        <w:rPr>
          <w:color w:val="000000"/>
        </w:rPr>
        <w:tab/>
      </w:r>
      <w:r w:rsidRPr="00AF4FBD">
        <w:rPr>
          <w:color w:val="000000"/>
        </w:rPr>
        <w:tab/>
      </w:r>
      <w:r w:rsidRPr="00AF4FBD">
        <w:rPr>
          <w:color w:val="000000"/>
        </w:rPr>
        <w:tab/>
        <w:t>r&gt;a</w:t>
      </w:r>
    </w:p>
    <w:p w14:paraId="7E651864" w14:textId="77777777" w:rsidR="00FD1404" w:rsidRDefault="00FD1404" w:rsidP="00FD1404">
      <w:pPr>
        <w:tabs>
          <w:tab w:val="left" w:pos="7200"/>
          <w:tab w:val="left" w:pos="7920"/>
          <w:tab w:val="right" w:pos="9270"/>
        </w:tabs>
        <w:rPr>
          <w:color w:val="000000"/>
        </w:rPr>
      </w:pPr>
      <w:r w:rsidRPr="00AF4FBD">
        <w:rPr>
          <w:color w:val="000000"/>
        </w:rPr>
        <w:tab/>
        <w:t>A</w:t>
      </w:r>
      <w:r w:rsidRPr="00AF4FBD">
        <w:rPr>
          <w:rStyle w:val="subscript"/>
          <w:color w:val="000000"/>
        </w:rPr>
        <w:t>z</w:t>
      </w:r>
      <w:r w:rsidRPr="00AF4FBD">
        <w:rPr>
          <w:color w:val="000000"/>
        </w:rPr>
        <w:t xml:space="preserve">(r)  = </w:t>
      </w:r>
      <w:r>
        <w:fldChar w:fldCharType="begin"/>
      </w:r>
      <w:r>
        <w:instrText xml:space="preserve"> EQ \f(μ</w:instrText>
      </w:r>
      <w:r>
        <w:rPr>
          <w:rStyle w:val="subscript"/>
        </w:rPr>
        <w:instrText>2</w:instrText>
      </w:r>
      <w:r>
        <w:instrText>I,2πa</w:instrText>
      </w:r>
      <w:r>
        <w:rPr>
          <w:rStyle w:val="superscript"/>
        </w:rPr>
        <w:instrText>2</w:instrText>
      </w:r>
      <w:r>
        <w:instrText xml:space="preserve">) </w:instrText>
      </w:r>
      <w:r>
        <w:fldChar w:fldCharType="end"/>
      </w:r>
      <w:r>
        <w:t xml:space="preserve"> { (a</w:t>
      </w:r>
      <w:r>
        <w:rPr>
          <w:rStyle w:val="superscript"/>
        </w:rPr>
        <w:t>2</w:t>
      </w:r>
      <w:r>
        <w:t>-r</w:t>
      </w:r>
      <w:r>
        <w:rPr>
          <w:rStyle w:val="superscript"/>
        </w:rPr>
        <w:t>2</w:t>
      </w:r>
      <w:r>
        <w:t>)/2 - a</w:t>
      </w:r>
      <w:r>
        <w:rPr>
          <w:rStyle w:val="superscript"/>
        </w:rPr>
        <w:t>2</w:t>
      </w:r>
      <w:r>
        <w:t>lna }</w:t>
      </w:r>
      <w:r w:rsidRPr="00AF4FBD">
        <w:rPr>
          <w:color w:val="000000"/>
        </w:rPr>
        <w:t xml:space="preserve">  + α '</w:t>
      </w:r>
      <w:r w:rsidRPr="00AF4FBD">
        <w:rPr>
          <w:color w:val="000000"/>
        </w:rPr>
        <w:tab/>
      </w:r>
      <w:r>
        <w:rPr>
          <w:color w:val="000000"/>
        </w:rPr>
        <w:tab/>
      </w:r>
      <w:r>
        <w:rPr>
          <w:color w:val="000000"/>
        </w:rPr>
        <w:tab/>
      </w:r>
      <w:r w:rsidRPr="00AF4FBD">
        <w:rPr>
          <w:color w:val="000000"/>
        </w:rPr>
        <w:t>r&lt;a</w:t>
      </w:r>
      <w:r>
        <w:rPr>
          <w:color w:val="000000"/>
        </w:rPr>
        <w:t xml:space="preserve">   </w:t>
      </w:r>
      <w:r>
        <w:rPr>
          <w:color w:val="000000"/>
        </w:rPr>
        <w:tab/>
      </w:r>
      <w:r>
        <w:rPr>
          <w:color w:val="000000"/>
        </w:rPr>
        <w:tab/>
      </w:r>
      <w:r>
        <w:rPr>
          <w:color w:val="000000"/>
        </w:rPr>
        <w:tab/>
      </w:r>
      <w:r>
        <w:rPr>
          <w:color w:val="000000"/>
        </w:rPr>
        <w:tab/>
        <w:t>(G.4.9)</w:t>
      </w:r>
    </w:p>
    <w:p w14:paraId="0765AF54" w14:textId="77777777" w:rsidR="00FD1404" w:rsidRDefault="00FD1404" w:rsidP="00FD1404">
      <w:pPr>
        <w:tabs>
          <w:tab w:val="left" w:pos="7200"/>
          <w:tab w:val="left" w:pos="7920"/>
          <w:tab w:val="right" w:pos="9270"/>
        </w:tabs>
        <w:rPr>
          <w:color w:val="000000"/>
        </w:rPr>
      </w:pPr>
    </w:p>
    <w:p w14:paraId="6303D01A" w14:textId="77777777" w:rsidR="00FD1404" w:rsidRPr="00F979E4" w:rsidRDefault="00FD1404" w:rsidP="00FD1404">
      <w:pPr>
        <w:tabs>
          <w:tab w:val="left" w:pos="7200"/>
          <w:tab w:val="left" w:pos="7920"/>
          <w:tab w:val="right" w:pos="9270"/>
        </w:tabs>
        <w:rPr>
          <w:color w:val="000000"/>
        </w:rPr>
      </w:pPr>
      <w:r w:rsidRPr="00F979E4">
        <w:rPr>
          <w:color w:val="000000"/>
        </w:rPr>
        <w:tab/>
        <w:t>-∂</w:t>
      </w:r>
      <w:r w:rsidRPr="00F979E4">
        <w:rPr>
          <w:rStyle w:val="subscript"/>
          <w:color w:val="000000"/>
        </w:rPr>
        <w:t>r</w:t>
      </w:r>
      <w:r w:rsidRPr="00F979E4">
        <w:rPr>
          <w:color w:val="000000"/>
        </w:rPr>
        <w:t>A</w:t>
      </w:r>
      <w:r w:rsidRPr="00F979E4">
        <w:rPr>
          <w:rStyle w:val="subscript"/>
          <w:color w:val="000000"/>
        </w:rPr>
        <w:t>z</w:t>
      </w:r>
      <w:r w:rsidRPr="00F979E4">
        <w:rPr>
          <w:color w:val="000000"/>
        </w:rPr>
        <w:t>(r)  = [</w:t>
      </w:r>
      <w:r>
        <w:fldChar w:fldCharType="begin"/>
      </w:r>
      <w:r>
        <w:instrText xml:space="preserve"> EQ \f(μ</w:instrText>
      </w:r>
      <w:r>
        <w:rPr>
          <w:rStyle w:val="subscript"/>
        </w:rPr>
        <w:instrText>2</w:instrText>
      </w:r>
      <w:r>
        <w:instrText xml:space="preserve">I,2π) </w:instrText>
      </w:r>
      <w:r>
        <w:fldChar w:fldCharType="end"/>
      </w:r>
      <w:r w:rsidRPr="00F979E4">
        <w:rPr>
          <w:color w:val="000000"/>
        </w:rPr>
        <w:t xml:space="preserve"> - β](1/r)</w:t>
      </w:r>
      <w:r w:rsidRPr="00F979E4">
        <w:rPr>
          <w:color w:val="000000"/>
        </w:rPr>
        <w:tab/>
      </w:r>
      <w:r w:rsidRPr="00F979E4">
        <w:rPr>
          <w:color w:val="000000"/>
        </w:rPr>
        <w:tab/>
      </w:r>
      <w:r w:rsidRPr="00F979E4">
        <w:rPr>
          <w:color w:val="000000"/>
        </w:rPr>
        <w:tab/>
      </w:r>
      <w:r w:rsidRPr="00F979E4">
        <w:rPr>
          <w:color w:val="000000"/>
        </w:rPr>
        <w:tab/>
      </w:r>
      <w:r w:rsidRPr="00F979E4">
        <w:rPr>
          <w:color w:val="000000"/>
        </w:rPr>
        <w:tab/>
        <w:t>r&gt;a</w:t>
      </w:r>
    </w:p>
    <w:p w14:paraId="24536431" w14:textId="77777777" w:rsidR="00FD1404" w:rsidRPr="00F979E4" w:rsidRDefault="00FD1404" w:rsidP="00FD1404">
      <w:pPr>
        <w:tabs>
          <w:tab w:val="left" w:pos="7200"/>
          <w:tab w:val="left" w:pos="7920"/>
          <w:tab w:val="right" w:pos="9270"/>
        </w:tabs>
        <w:rPr>
          <w:color w:val="000000"/>
        </w:rPr>
      </w:pPr>
      <w:r w:rsidRPr="00F979E4">
        <w:rPr>
          <w:color w:val="000000"/>
        </w:rPr>
        <w:tab/>
        <w:t>-∂</w:t>
      </w:r>
      <w:r w:rsidRPr="00F979E4">
        <w:rPr>
          <w:rStyle w:val="subscript"/>
          <w:color w:val="000000"/>
        </w:rPr>
        <w:t>r</w:t>
      </w:r>
      <w:r w:rsidRPr="00F979E4">
        <w:rPr>
          <w:color w:val="000000"/>
        </w:rPr>
        <w:t>A</w:t>
      </w:r>
      <w:r w:rsidRPr="00F979E4">
        <w:rPr>
          <w:rStyle w:val="subscript"/>
          <w:color w:val="000000"/>
        </w:rPr>
        <w:t>z</w:t>
      </w:r>
      <w:r w:rsidRPr="00F979E4">
        <w:rPr>
          <w:color w:val="000000"/>
        </w:rPr>
        <w:t>(r)  =</w:t>
      </w:r>
      <w:r w:rsidRPr="00AF4FBD">
        <w:rPr>
          <w:color w:val="000000"/>
        </w:rPr>
        <w:t xml:space="preserve"> </w:t>
      </w:r>
      <w:r>
        <w:fldChar w:fldCharType="begin"/>
      </w:r>
      <w:r>
        <w:instrText xml:space="preserve"> EQ \f(μ</w:instrText>
      </w:r>
      <w:r>
        <w:rPr>
          <w:rStyle w:val="subscript"/>
        </w:rPr>
        <w:instrText>2</w:instrText>
      </w:r>
      <w:r>
        <w:instrText>I, πa</w:instrText>
      </w:r>
      <w:r>
        <w:rPr>
          <w:rStyle w:val="superscript"/>
        </w:rPr>
        <w:instrText>2</w:instrText>
      </w:r>
      <w:r>
        <w:instrText xml:space="preserve">) </w:instrText>
      </w:r>
      <w:r>
        <w:fldChar w:fldCharType="end"/>
      </w:r>
      <w:r>
        <w:rPr>
          <w:color w:val="000000"/>
        </w:rPr>
        <w:t xml:space="preserve"> (2r)</w:t>
      </w:r>
      <w:r>
        <w:rPr>
          <w:color w:val="000000"/>
        </w:rPr>
        <w:tab/>
      </w:r>
      <w:r>
        <w:rPr>
          <w:color w:val="000000"/>
        </w:rPr>
        <w:tab/>
      </w:r>
      <w:r>
        <w:rPr>
          <w:color w:val="000000"/>
        </w:rPr>
        <w:tab/>
      </w:r>
      <w:r>
        <w:rPr>
          <w:color w:val="000000"/>
        </w:rPr>
        <w:tab/>
      </w:r>
      <w:r>
        <w:rPr>
          <w:color w:val="000000"/>
        </w:rPr>
        <w:tab/>
      </w:r>
      <w:r w:rsidRPr="00F979E4">
        <w:rPr>
          <w:color w:val="000000"/>
        </w:rPr>
        <w:t>r&lt;a</w:t>
      </w:r>
      <w:r>
        <w:rPr>
          <w:color w:val="000000"/>
        </w:rPr>
        <w:t xml:space="preserve">  .</w:t>
      </w:r>
      <w:r>
        <w:rPr>
          <w:color w:val="000000"/>
        </w:rPr>
        <w:tab/>
      </w:r>
      <w:r>
        <w:rPr>
          <w:color w:val="000000"/>
        </w:rPr>
        <w:tab/>
      </w:r>
      <w:r>
        <w:rPr>
          <w:color w:val="000000"/>
        </w:rPr>
        <w:tab/>
      </w:r>
      <w:r>
        <w:rPr>
          <w:color w:val="000000"/>
        </w:rPr>
        <w:tab/>
        <w:t>(G.4.10)</w:t>
      </w:r>
    </w:p>
    <w:p w14:paraId="2E37711C" w14:textId="77777777" w:rsidR="00FD1404" w:rsidRDefault="00FD1404" w:rsidP="00FD1404">
      <w:pPr>
        <w:tabs>
          <w:tab w:val="left" w:pos="7200"/>
          <w:tab w:val="left" w:pos="7920"/>
          <w:tab w:val="right" w:pos="9270"/>
        </w:tabs>
        <w:rPr>
          <w:color w:val="000000"/>
        </w:rPr>
      </w:pPr>
    </w:p>
    <w:p w14:paraId="1FFB19B0" w14:textId="77777777" w:rsidR="00FD1404" w:rsidRPr="00F979E4" w:rsidRDefault="00FD1404" w:rsidP="00FD1404">
      <w:pPr>
        <w:tabs>
          <w:tab w:val="left" w:pos="7200"/>
          <w:tab w:val="left" w:pos="7920"/>
          <w:tab w:val="right" w:pos="9270"/>
        </w:tabs>
        <w:rPr>
          <w:color w:val="000000"/>
        </w:rPr>
      </w:pPr>
      <w:r w:rsidRPr="00F979E4">
        <w:rPr>
          <w:color w:val="000000"/>
        </w:rPr>
        <w:t>The boundary conditions are then</w:t>
      </w:r>
    </w:p>
    <w:p w14:paraId="7F153898" w14:textId="77777777" w:rsidR="00FD1404" w:rsidRPr="00F979E4" w:rsidRDefault="00FD1404" w:rsidP="00FD1404">
      <w:pPr>
        <w:tabs>
          <w:tab w:val="left" w:pos="7200"/>
          <w:tab w:val="left" w:pos="7920"/>
          <w:tab w:val="right" w:pos="9270"/>
        </w:tabs>
        <w:rPr>
          <w:color w:val="000000"/>
        </w:rPr>
      </w:pPr>
    </w:p>
    <w:p w14:paraId="6C29203E" w14:textId="77777777" w:rsidR="00FD1404" w:rsidRPr="00F979E4" w:rsidRDefault="00FD1404" w:rsidP="00FD1404">
      <w:pPr>
        <w:rPr>
          <w:color w:val="000000"/>
        </w:rPr>
      </w:pPr>
      <w:r w:rsidRPr="00F979E4">
        <w:rPr>
          <w:color w:val="000000"/>
        </w:rPr>
        <w:tab/>
        <w:t>[A</w:t>
      </w:r>
      <w:r w:rsidRPr="00F979E4">
        <w:rPr>
          <w:rStyle w:val="subscript"/>
          <w:color w:val="000000"/>
        </w:rPr>
        <w:t>z</w:t>
      </w:r>
      <w:r w:rsidRPr="00F979E4">
        <w:rPr>
          <w:color w:val="000000"/>
        </w:rPr>
        <w:t>(a)]</w:t>
      </w:r>
      <w:r w:rsidRPr="00F979E4">
        <w:rPr>
          <w:rStyle w:val="superscript"/>
          <w:color w:val="000000"/>
        </w:rPr>
        <w:t>1</w:t>
      </w:r>
      <w:r w:rsidRPr="00F979E4">
        <w:rPr>
          <w:color w:val="000000"/>
        </w:rPr>
        <w:t xml:space="preserve"> =  [A</w:t>
      </w:r>
      <w:r w:rsidRPr="00F979E4">
        <w:rPr>
          <w:rStyle w:val="subscript"/>
          <w:color w:val="000000"/>
        </w:rPr>
        <w:t>z</w:t>
      </w:r>
      <w:r w:rsidRPr="00F979E4">
        <w:rPr>
          <w:color w:val="000000"/>
        </w:rPr>
        <w:t>(a)]</w:t>
      </w:r>
      <w:r w:rsidRPr="00F979E4">
        <w:rPr>
          <w:rStyle w:val="superscript"/>
          <w:color w:val="000000"/>
        </w:rPr>
        <w:t>2</w:t>
      </w:r>
      <w:r w:rsidRPr="00F979E4">
        <w:rPr>
          <w:rStyle w:val="superscript"/>
          <w:color w:val="000000"/>
        </w:rPr>
        <w:tab/>
      </w:r>
      <w:r w:rsidRPr="00F979E4">
        <w:rPr>
          <w:rStyle w:val="superscript"/>
          <w:color w:val="000000"/>
        </w:rPr>
        <w:tab/>
      </w:r>
      <w:r w:rsidRPr="00F979E4">
        <w:rPr>
          <w:rStyle w:val="superscript"/>
          <w:color w:val="000000"/>
        </w:rPr>
        <w:tab/>
      </w:r>
    </w:p>
    <w:p w14:paraId="00C6E2A3" w14:textId="77777777" w:rsidR="00FD1404" w:rsidRDefault="00FD1404" w:rsidP="00FD1404">
      <w:pPr>
        <w:rPr>
          <w:color w:val="000000"/>
        </w:rPr>
      </w:pPr>
      <w:r w:rsidRPr="00F979E4">
        <w:rPr>
          <w:color w:val="000000"/>
        </w:rPr>
        <w:tab/>
        <w:t>(1/μ</w:t>
      </w:r>
      <w:r w:rsidRPr="00F979E4">
        <w:rPr>
          <w:rStyle w:val="subscript"/>
          <w:color w:val="000000"/>
        </w:rPr>
        <w:t>1</w:t>
      </w:r>
      <w:r w:rsidRPr="00F979E4">
        <w:rPr>
          <w:color w:val="000000"/>
        </w:rPr>
        <w:t>) [(-∂</w:t>
      </w:r>
      <w:r w:rsidRPr="00F979E4">
        <w:rPr>
          <w:rStyle w:val="subscript"/>
          <w:color w:val="000000"/>
        </w:rPr>
        <w:t>r</w:t>
      </w:r>
      <w:r w:rsidRPr="00F979E4">
        <w:rPr>
          <w:color w:val="000000"/>
        </w:rPr>
        <w:t>A</w:t>
      </w:r>
      <w:r w:rsidRPr="00F979E4">
        <w:rPr>
          <w:rStyle w:val="subscript"/>
          <w:color w:val="000000"/>
        </w:rPr>
        <w:t>z</w:t>
      </w:r>
      <w:r w:rsidRPr="00F979E4">
        <w:rPr>
          <w:color w:val="000000"/>
        </w:rPr>
        <w:t>)(a)]</w:t>
      </w:r>
      <w:r w:rsidRPr="00F979E4">
        <w:rPr>
          <w:rStyle w:val="superscript"/>
          <w:color w:val="000000"/>
        </w:rPr>
        <w:t>1</w:t>
      </w:r>
      <w:r w:rsidRPr="00F979E4">
        <w:rPr>
          <w:color w:val="000000"/>
        </w:rPr>
        <w:t xml:space="preserve">  =   (1/μ</w:t>
      </w:r>
      <w:r w:rsidRPr="00F979E4">
        <w:rPr>
          <w:rStyle w:val="subscript"/>
          <w:color w:val="000000"/>
        </w:rPr>
        <w:t>2</w:t>
      </w:r>
      <w:r w:rsidRPr="00F979E4">
        <w:rPr>
          <w:color w:val="000000"/>
        </w:rPr>
        <w:t>) [(-∂</w:t>
      </w:r>
      <w:r w:rsidRPr="00F979E4">
        <w:rPr>
          <w:rStyle w:val="subscript"/>
          <w:color w:val="000000"/>
        </w:rPr>
        <w:t>r</w:t>
      </w:r>
      <w:r w:rsidRPr="00F979E4">
        <w:rPr>
          <w:color w:val="000000"/>
        </w:rPr>
        <w:t>A</w:t>
      </w:r>
      <w:r w:rsidRPr="00F979E4">
        <w:rPr>
          <w:rStyle w:val="subscript"/>
          <w:color w:val="000000"/>
        </w:rPr>
        <w:t>z</w:t>
      </w:r>
      <w:r w:rsidRPr="00F979E4">
        <w:rPr>
          <w:color w:val="000000"/>
        </w:rPr>
        <w:t>)(a)]</w:t>
      </w:r>
      <w:r w:rsidRPr="00F979E4">
        <w:rPr>
          <w:rStyle w:val="superscript"/>
          <w:color w:val="000000"/>
        </w:rPr>
        <w:t>2</w:t>
      </w:r>
      <w:r>
        <w:tab/>
      </w:r>
      <w:r>
        <w:tab/>
      </w:r>
      <w:r>
        <w:tab/>
      </w:r>
      <w:r>
        <w:tab/>
      </w:r>
      <w:r>
        <w:tab/>
      </w:r>
      <w:r>
        <w:tab/>
      </w:r>
      <w:r>
        <w:tab/>
      </w:r>
      <w:r w:rsidRPr="00700D13">
        <w:rPr>
          <w:i/>
          <w:color w:val="000000"/>
        </w:rPr>
        <w:t>(G.2.6)</w:t>
      </w:r>
    </w:p>
    <w:p w14:paraId="68F14148" w14:textId="77777777" w:rsidR="00FD1404" w:rsidRDefault="00FD1404" w:rsidP="00FD1404">
      <w:pPr>
        <w:rPr>
          <w:color w:val="000000"/>
        </w:rPr>
      </w:pPr>
      <w:r w:rsidRPr="00F979E4">
        <w:rPr>
          <w:color w:val="000000"/>
        </w:rPr>
        <w:t>or</w:t>
      </w:r>
    </w:p>
    <w:p w14:paraId="0A625E99" w14:textId="77777777" w:rsidR="00FD1404" w:rsidRPr="00702610" w:rsidRDefault="00FD1404" w:rsidP="00FD1404">
      <w:r>
        <w:rPr>
          <w:color w:val="000000"/>
        </w:rPr>
        <w:tab/>
      </w:r>
      <w:r w:rsidRPr="00AF4FBD">
        <w:rPr>
          <w:color w:val="000000"/>
        </w:rPr>
        <w:t>-</w:t>
      </w:r>
      <w:r>
        <w:fldChar w:fldCharType="begin"/>
      </w:r>
      <w:r>
        <w:instrText xml:space="preserve"> EQ \f(μ</w:instrText>
      </w:r>
      <w:r>
        <w:rPr>
          <w:rStyle w:val="subscript"/>
        </w:rPr>
        <w:instrText>2</w:instrText>
      </w:r>
      <w:r>
        <w:instrText xml:space="preserve">I,2π) </w:instrText>
      </w:r>
      <w:r>
        <w:fldChar w:fldCharType="end"/>
      </w:r>
      <w:r>
        <w:rPr>
          <w:color w:val="000000"/>
        </w:rPr>
        <w:t xml:space="preserve"> ln(a) </w:t>
      </w:r>
      <w:r w:rsidRPr="00AF4FBD">
        <w:rPr>
          <w:color w:val="000000"/>
        </w:rPr>
        <w:t xml:space="preserve"> + β ln</w:t>
      </w:r>
      <w:r>
        <w:rPr>
          <w:color w:val="000000"/>
        </w:rPr>
        <w:t>a</w:t>
      </w:r>
      <w:r>
        <w:t xml:space="preserve">  = </w:t>
      </w:r>
      <w:r w:rsidRPr="00AF4FBD">
        <w:rPr>
          <w:color w:val="000000"/>
        </w:rPr>
        <w:t xml:space="preserve"> </w:t>
      </w:r>
      <w:r>
        <w:fldChar w:fldCharType="begin"/>
      </w:r>
      <w:r>
        <w:instrText xml:space="preserve"> EQ \f(μ</w:instrText>
      </w:r>
      <w:r>
        <w:rPr>
          <w:rStyle w:val="subscript"/>
        </w:rPr>
        <w:instrText>2</w:instrText>
      </w:r>
      <w:r>
        <w:instrText>I,2πa</w:instrText>
      </w:r>
      <w:r>
        <w:rPr>
          <w:rStyle w:val="superscript"/>
        </w:rPr>
        <w:instrText>2</w:instrText>
      </w:r>
      <w:r>
        <w:instrText xml:space="preserve">) </w:instrText>
      </w:r>
      <w:r>
        <w:fldChar w:fldCharType="end"/>
      </w:r>
      <w:r>
        <w:t xml:space="preserve"> { (a</w:t>
      </w:r>
      <w:r>
        <w:rPr>
          <w:rStyle w:val="superscript"/>
        </w:rPr>
        <w:t>2</w:t>
      </w:r>
      <w:r>
        <w:t>-a</w:t>
      </w:r>
      <w:r>
        <w:rPr>
          <w:rStyle w:val="superscript"/>
        </w:rPr>
        <w:t>2</w:t>
      </w:r>
      <w:r>
        <w:t>)/2 - a</w:t>
      </w:r>
      <w:r>
        <w:rPr>
          <w:rStyle w:val="superscript"/>
        </w:rPr>
        <w:t>2</w:t>
      </w:r>
      <w:r>
        <w:t>lna }</w:t>
      </w:r>
      <w:r w:rsidRPr="00AF4FBD">
        <w:rPr>
          <w:color w:val="000000"/>
        </w:rPr>
        <w:t xml:space="preserve">  + α '</w:t>
      </w:r>
    </w:p>
    <w:p w14:paraId="7AD3C0B0" w14:textId="77777777" w:rsidR="00FD1404" w:rsidRPr="00702610" w:rsidRDefault="00FD1404" w:rsidP="00FD1404">
      <w:r>
        <w:rPr>
          <w:color w:val="000000"/>
        </w:rPr>
        <w:tab/>
      </w:r>
      <w:r w:rsidRPr="00F979E4">
        <w:rPr>
          <w:color w:val="000000"/>
        </w:rPr>
        <w:t>(1/μ</w:t>
      </w:r>
      <w:r w:rsidRPr="00F979E4">
        <w:rPr>
          <w:rStyle w:val="subscript"/>
          <w:color w:val="000000"/>
        </w:rPr>
        <w:t>1</w:t>
      </w:r>
      <w:r w:rsidRPr="00F979E4">
        <w:rPr>
          <w:color w:val="000000"/>
        </w:rPr>
        <w:t>) [</w:t>
      </w:r>
      <w:r>
        <w:fldChar w:fldCharType="begin"/>
      </w:r>
      <w:r>
        <w:instrText xml:space="preserve"> EQ \f(μ</w:instrText>
      </w:r>
      <w:r>
        <w:rPr>
          <w:rStyle w:val="subscript"/>
        </w:rPr>
        <w:instrText>2</w:instrText>
      </w:r>
      <w:r>
        <w:instrText xml:space="preserve">I,2π) </w:instrText>
      </w:r>
      <w:r>
        <w:fldChar w:fldCharType="end"/>
      </w:r>
      <w:r w:rsidRPr="00F979E4">
        <w:rPr>
          <w:color w:val="000000"/>
        </w:rPr>
        <w:t xml:space="preserve"> - β</w:t>
      </w:r>
      <w:r>
        <w:rPr>
          <w:color w:val="000000"/>
        </w:rPr>
        <w:t>](1/a</w:t>
      </w:r>
      <w:r w:rsidRPr="00F979E4">
        <w:rPr>
          <w:color w:val="000000"/>
        </w:rPr>
        <w:t>)</w:t>
      </w:r>
      <w:r>
        <w:t xml:space="preserve">  = </w:t>
      </w:r>
      <w:r w:rsidRPr="00F979E4">
        <w:rPr>
          <w:color w:val="000000"/>
        </w:rPr>
        <w:t xml:space="preserve"> (1/μ</w:t>
      </w:r>
      <w:r w:rsidRPr="00F979E4">
        <w:rPr>
          <w:rStyle w:val="subscript"/>
          <w:color w:val="000000"/>
        </w:rPr>
        <w:t>2</w:t>
      </w:r>
      <w:r w:rsidRPr="00F979E4">
        <w:rPr>
          <w:color w:val="000000"/>
        </w:rPr>
        <w:t>)</w:t>
      </w:r>
      <w:r w:rsidRPr="00702610">
        <w:t xml:space="preserve"> </w:t>
      </w:r>
      <w:r>
        <w:fldChar w:fldCharType="begin"/>
      </w:r>
      <w:r>
        <w:instrText xml:space="preserve"> EQ \f(μ</w:instrText>
      </w:r>
      <w:r>
        <w:rPr>
          <w:rStyle w:val="subscript"/>
        </w:rPr>
        <w:instrText>2</w:instrText>
      </w:r>
      <w:r>
        <w:instrText>I, πa</w:instrText>
      </w:r>
      <w:r>
        <w:rPr>
          <w:rStyle w:val="superscript"/>
        </w:rPr>
        <w:instrText>2</w:instrText>
      </w:r>
      <w:r>
        <w:instrText xml:space="preserve">) </w:instrText>
      </w:r>
      <w:r>
        <w:fldChar w:fldCharType="end"/>
      </w:r>
      <w:r>
        <w:rPr>
          <w:color w:val="000000"/>
        </w:rPr>
        <w:t xml:space="preserve"> (2a)</w:t>
      </w:r>
    </w:p>
    <w:p w14:paraId="2894071E" w14:textId="77777777" w:rsidR="00FD1404" w:rsidRPr="00F979E4" w:rsidRDefault="00FD1404" w:rsidP="00FD1404">
      <w:pPr>
        <w:tabs>
          <w:tab w:val="left" w:pos="7200"/>
          <w:tab w:val="left" w:pos="7920"/>
          <w:tab w:val="right" w:pos="9270"/>
        </w:tabs>
        <w:rPr>
          <w:color w:val="000000"/>
        </w:rPr>
      </w:pPr>
      <w:r w:rsidRPr="00F979E4">
        <w:rPr>
          <w:color w:val="000000"/>
        </w:rPr>
        <w:t>or</w:t>
      </w:r>
    </w:p>
    <w:p w14:paraId="51E1C205" w14:textId="77777777" w:rsidR="00FD1404" w:rsidRPr="00F979E4" w:rsidRDefault="00FD1404" w:rsidP="00FD1404">
      <w:pPr>
        <w:tabs>
          <w:tab w:val="left" w:pos="7200"/>
          <w:tab w:val="left" w:pos="7920"/>
          <w:tab w:val="right" w:pos="9270"/>
        </w:tabs>
        <w:rPr>
          <w:color w:val="000000"/>
        </w:rPr>
      </w:pPr>
      <w:r w:rsidRPr="00F979E4">
        <w:rPr>
          <w:color w:val="000000"/>
        </w:rPr>
        <w:tab/>
        <w:t>[- Iμ</w:t>
      </w:r>
      <w:r w:rsidRPr="00F979E4">
        <w:rPr>
          <w:rStyle w:val="subscript"/>
          <w:color w:val="000000"/>
        </w:rPr>
        <w:t>2</w:t>
      </w:r>
      <w:r w:rsidRPr="00F979E4">
        <w:rPr>
          <w:color w:val="000000"/>
        </w:rPr>
        <w:t>/(2π) + β] lna</w:t>
      </w:r>
      <w:r w:rsidRPr="00F979E4">
        <w:rPr>
          <w:color w:val="000000"/>
        </w:rPr>
        <w:tab/>
        <w:t>= - Iμ</w:t>
      </w:r>
      <w:r w:rsidRPr="00F979E4">
        <w:rPr>
          <w:rStyle w:val="subscript"/>
          <w:color w:val="000000"/>
        </w:rPr>
        <w:t>2</w:t>
      </w:r>
      <w:r w:rsidRPr="00F979E4">
        <w:rPr>
          <w:color w:val="000000"/>
        </w:rPr>
        <w:t>/(2π)  lna   + α '</w:t>
      </w:r>
    </w:p>
    <w:p w14:paraId="5CDD1587" w14:textId="77777777" w:rsidR="00FD1404" w:rsidRPr="00F979E4" w:rsidRDefault="00FD1404" w:rsidP="00FD1404">
      <w:pPr>
        <w:tabs>
          <w:tab w:val="left" w:pos="7200"/>
          <w:tab w:val="left" w:pos="7920"/>
          <w:tab w:val="right" w:pos="9270"/>
        </w:tabs>
        <w:rPr>
          <w:color w:val="000000"/>
        </w:rPr>
      </w:pPr>
      <w:r w:rsidRPr="00F979E4">
        <w:rPr>
          <w:color w:val="000000"/>
        </w:rPr>
        <w:tab/>
        <w:t>(1/μ</w:t>
      </w:r>
      <w:r w:rsidRPr="00F979E4">
        <w:rPr>
          <w:rStyle w:val="subscript"/>
          <w:color w:val="000000"/>
        </w:rPr>
        <w:t>1</w:t>
      </w:r>
      <w:r w:rsidRPr="00F979E4">
        <w:rPr>
          <w:color w:val="000000"/>
        </w:rPr>
        <w:t>)[ Iμ</w:t>
      </w:r>
      <w:r w:rsidRPr="00F979E4">
        <w:rPr>
          <w:rStyle w:val="subscript"/>
          <w:color w:val="000000"/>
        </w:rPr>
        <w:t>2</w:t>
      </w:r>
      <w:r w:rsidRPr="00F979E4">
        <w:rPr>
          <w:color w:val="000000"/>
        </w:rPr>
        <w:t>/(2π) - β](1/a)  =    I/(2πa)</w:t>
      </w:r>
      <w:r>
        <w:rPr>
          <w:color w:val="000000"/>
        </w:rPr>
        <w:tab/>
      </w:r>
      <w:r>
        <w:rPr>
          <w:color w:val="000000"/>
        </w:rPr>
        <w:tab/>
      </w:r>
      <w:r>
        <w:rPr>
          <w:color w:val="000000"/>
        </w:rPr>
        <w:tab/>
      </w:r>
      <w:r>
        <w:rPr>
          <w:color w:val="000000"/>
        </w:rPr>
        <w:tab/>
      </w:r>
      <w:r>
        <w:rPr>
          <w:color w:val="000000"/>
        </w:rPr>
        <w:tab/>
      </w:r>
      <w:r>
        <w:t>// simplify</w:t>
      </w:r>
    </w:p>
    <w:p w14:paraId="288FC279" w14:textId="77777777" w:rsidR="00FD1404" w:rsidRPr="00F979E4" w:rsidRDefault="00FD1404" w:rsidP="00FD1404">
      <w:pPr>
        <w:tabs>
          <w:tab w:val="left" w:pos="7200"/>
          <w:tab w:val="left" w:pos="7920"/>
          <w:tab w:val="right" w:pos="9270"/>
        </w:tabs>
        <w:rPr>
          <w:color w:val="000000"/>
        </w:rPr>
      </w:pPr>
      <w:r w:rsidRPr="00F979E4">
        <w:rPr>
          <w:color w:val="000000"/>
        </w:rPr>
        <w:t>or</w:t>
      </w:r>
    </w:p>
    <w:p w14:paraId="2E245B0C" w14:textId="77777777" w:rsidR="00FD1404" w:rsidRPr="00F979E4" w:rsidRDefault="00FD1404" w:rsidP="00FD1404">
      <w:pPr>
        <w:tabs>
          <w:tab w:val="left" w:pos="7200"/>
          <w:tab w:val="left" w:pos="7920"/>
          <w:tab w:val="right" w:pos="9270"/>
        </w:tabs>
        <w:rPr>
          <w:color w:val="000000"/>
        </w:rPr>
      </w:pPr>
      <w:r w:rsidRPr="00F979E4">
        <w:rPr>
          <w:color w:val="000000"/>
        </w:rPr>
        <w:tab/>
        <w:t>β lna  =  α '</w:t>
      </w:r>
    </w:p>
    <w:p w14:paraId="43C5B2F3" w14:textId="77777777" w:rsidR="00FD1404" w:rsidRPr="00387A05" w:rsidRDefault="00FD1404" w:rsidP="00FD1404">
      <w:pPr>
        <w:tabs>
          <w:tab w:val="left" w:pos="7200"/>
          <w:tab w:val="left" w:pos="7920"/>
          <w:tab w:val="right" w:pos="9270"/>
        </w:tabs>
      </w:pPr>
      <w:r w:rsidRPr="00F979E4">
        <w:rPr>
          <w:color w:val="000000"/>
        </w:rPr>
        <w:tab/>
        <w:t xml:space="preserve"> Iμ</w:t>
      </w:r>
      <w:r w:rsidRPr="00F979E4">
        <w:rPr>
          <w:rStyle w:val="subscript"/>
          <w:color w:val="000000"/>
        </w:rPr>
        <w:t>2</w:t>
      </w:r>
      <w:r w:rsidRPr="00F979E4">
        <w:rPr>
          <w:color w:val="000000"/>
        </w:rPr>
        <w:t>/(2π) - β  =    μ</w:t>
      </w:r>
      <w:r w:rsidRPr="00F979E4">
        <w:rPr>
          <w:rStyle w:val="subscript"/>
          <w:color w:val="000000"/>
        </w:rPr>
        <w:t>1</w:t>
      </w:r>
      <w:r w:rsidRPr="00F979E4">
        <w:rPr>
          <w:color w:val="000000"/>
        </w:rPr>
        <w:t>I/(2π)</w:t>
      </w:r>
      <w:r>
        <w:tab/>
      </w:r>
      <w:r>
        <w:tab/>
      </w:r>
      <w:r>
        <w:tab/>
      </w:r>
      <w:r>
        <w:tab/>
      </w:r>
      <w:r>
        <w:tab/>
      </w:r>
      <w:r>
        <w:tab/>
        <w:t>// simplify some more</w:t>
      </w:r>
    </w:p>
    <w:p w14:paraId="126EFB15" w14:textId="77777777" w:rsidR="00FD1404" w:rsidRDefault="00FD1404" w:rsidP="00FD1404">
      <w:pPr>
        <w:tabs>
          <w:tab w:val="left" w:pos="7200"/>
          <w:tab w:val="left" w:pos="7920"/>
          <w:tab w:val="right" w:pos="9270"/>
        </w:tabs>
      </w:pPr>
    </w:p>
    <w:p w14:paraId="46A31032" w14:textId="77777777" w:rsidR="00FD1404" w:rsidRDefault="00FD1404" w:rsidP="00FD1404">
      <w:pPr>
        <w:tabs>
          <w:tab w:val="left" w:pos="7200"/>
          <w:tab w:val="left" w:pos="7920"/>
          <w:tab w:val="right" w:pos="9270"/>
        </w:tabs>
      </w:pPr>
      <w:r>
        <w:t>so we find that</w:t>
      </w:r>
    </w:p>
    <w:p w14:paraId="78B13783" w14:textId="77777777" w:rsidR="00FD1404" w:rsidRDefault="00FD1404" w:rsidP="00FD1404">
      <w:pPr>
        <w:tabs>
          <w:tab w:val="left" w:pos="7200"/>
          <w:tab w:val="left" w:pos="7920"/>
          <w:tab w:val="right" w:pos="9270"/>
        </w:tabs>
      </w:pPr>
    </w:p>
    <w:p w14:paraId="41AB8544" w14:textId="77777777" w:rsidR="00FD1404" w:rsidRPr="00F979E4" w:rsidRDefault="00FD1404" w:rsidP="00FD1404">
      <w:pPr>
        <w:tabs>
          <w:tab w:val="left" w:pos="7200"/>
          <w:tab w:val="left" w:pos="7920"/>
          <w:tab w:val="right" w:pos="9270"/>
        </w:tabs>
        <w:rPr>
          <w:color w:val="000000"/>
        </w:rPr>
      </w:pPr>
      <w:r w:rsidRPr="00F979E4">
        <w:rPr>
          <w:color w:val="000000"/>
        </w:rPr>
        <w:tab/>
        <w:t>β = I/(2π</w:t>
      </w:r>
      <w:r>
        <w:rPr>
          <w:color w:val="000000"/>
        </w:rPr>
        <w:t>) (</w:t>
      </w:r>
      <w:r w:rsidRPr="00F979E4">
        <w:rPr>
          <w:color w:val="000000"/>
        </w:rPr>
        <w:t>μ</w:t>
      </w:r>
      <w:r w:rsidRPr="00F979E4">
        <w:rPr>
          <w:rStyle w:val="subscript"/>
          <w:color w:val="000000"/>
        </w:rPr>
        <w:t>2</w:t>
      </w:r>
      <w:r w:rsidRPr="00F979E4">
        <w:rPr>
          <w:color w:val="000000"/>
        </w:rPr>
        <w:t>-μ</w:t>
      </w:r>
      <w:r w:rsidRPr="00F979E4">
        <w:rPr>
          <w:rStyle w:val="subscript"/>
          <w:color w:val="000000"/>
        </w:rPr>
        <w:t>1</w:t>
      </w:r>
      <w:r w:rsidRPr="00F979E4">
        <w:rPr>
          <w:color w:val="000000"/>
        </w:rPr>
        <w:t>)</w:t>
      </w:r>
    </w:p>
    <w:p w14:paraId="6C245219" w14:textId="77777777" w:rsidR="00FD1404" w:rsidRPr="00DB10B1" w:rsidRDefault="00FD1404" w:rsidP="00FD1404">
      <w:pPr>
        <w:tabs>
          <w:tab w:val="left" w:pos="7200"/>
          <w:tab w:val="left" w:pos="7920"/>
          <w:tab w:val="right" w:pos="9270"/>
        </w:tabs>
      </w:pPr>
      <w:r w:rsidRPr="00F979E4">
        <w:rPr>
          <w:color w:val="000000"/>
        </w:rPr>
        <w:tab/>
        <w:t>α' = I/(2π</w:t>
      </w:r>
      <w:r>
        <w:rPr>
          <w:color w:val="000000"/>
        </w:rPr>
        <w:t>) (</w:t>
      </w:r>
      <w:r w:rsidRPr="00F979E4">
        <w:rPr>
          <w:color w:val="000000"/>
        </w:rPr>
        <w:t>μ</w:t>
      </w:r>
      <w:r w:rsidRPr="00F979E4">
        <w:rPr>
          <w:rStyle w:val="subscript"/>
          <w:color w:val="000000"/>
        </w:rPr>
        <w:t>2</w:t>
      </w:r>
      <w:r w:rsidRPr="00F979E4">
        <w:rPr>
          <w:color w:val="000000"/>
        </w:rPr>
        <w:t>-μ</w:t>
      </w:r>
      <w:r w:rsidRPr="00F979E4">
        <w:rPr>
          <w:rStyle w:val="subscript"/>
          <w:color w:val="000000"/>
        </w:rPr>
        <w:t>1</w:t>
      </w:r>
      <w:r w:rsidRPr="00F979E4">
        <w:rPr>
          <w:color w:val="000000"/>
        </w:rPr>
        <w:t>) lna</w:t>
      </w:r>
      <w:r>
        <w:rPr>
          <w:color w:val="000000"/>
        </w:rPr>
        <w:t xml:space="preserve">  .</w:t>
      </w:r>
      <w:r>
        <w:tab/>
      </w:r>
      <w:r>
        <w:tab/>
      </w:r>
      <w:r>
        <w:tab/>
      </w:r>
      <w:r>
        <w:tab/>
      </w:r>
      <w:r>
        <w:tab/>
      </w:r>
      <w:r>
        <w:tab/>
      </w:r>
      <w:r>
        <w:tab/>
      </w:r>
      <w:r>
        <w:tab/>
      </w:r>
      <w:r>
        <w:tab/>
        <w:t>(G.4.11)</w:t>
      </w:r>
    </w:p>
    <w:p w14:paraId="486E8576" w14:textId="77777777" w:rsidR="00FD1404" w:rsidRPr="00F979E4" w:rsidRDefault="00FD1404" w:rsidP="00FD1404">
      <w:pPr>
        <w:tabs>
          <w:tab w:val="left" w:pos="7200"/>
          <w:tab w:val="left" w:pos="7920"/>
          <w:tab w:val="right" w:pos="9270"/>
        </w:tabs>
        <w:rPr>
          <w:color w:val="000000"/>
        </w:rPr>
      </w:pPr>
    </w:p>
    <w:p w14:paraId="5302EDC9" w14:textId="77777777" w:rsidR="00FD1404" w:rsidRPr="00F979E4" w:rsidRDefault="00FD1404" w:rsidP="00FD1404">
      <w:pPr>
        <w:tabs>
          <w:tab w:val="left" w:pos="7200"/>
          <w:tab w:val="left" w:pos="7920"/>
          <w:tab w:val="right" w:pos="9270"/>
        </w:tabs>
        <w:rPr>
          <w:color w:val="000000"/>
        </w:rPr>
      </w:pPr>
      <w:r w:rsidRPr="00F979E4">
        <w:rPr>
          <w:color w:val="000000"/>
        </w:rPr>
        <w:t>The full solution is then</w:t>
      </w:r>
    </w:p>
    <w:p w14:paraId="326923C4" w14:textId="77777777" w:rsidR="00FD1404" w:rsidRPr="00F979E4" w:rsidRDefault="00FD1404" w:rsidP="00FD1404">
      <w:pPr>
        <w:tabs>
          <w:tab w:val="left" w:pos="7200"/>
          <w:tab w:val="left" w:pos="7920"/>
          <w:tab w:val="right" w:pos="9270"/>
        </w:tabs>
        <w:rPr>
          <w:color w:val="000000"/>
        </w:rPr>
      </w:pPr>
    </w:p>
    <w:p w14:paraId="068DF7B0" w14:textId="77777777" w:rsidR="00FD1404" w:rsidRPr="00F979E4" w:rsidRDefault="00FD1404" w:rsidP="00FD1404">
      <w:pPr>
        <w:tabs>
          <w:tab w:val="left" w:pos="7200"/>
          <w:tab w:val="left" w:pos="7920"/>
          <w:tab w:val="right" w:pos="9270"/>
        </w:tabs>
        <w:rPr>
          <w:color w:val="000000"/>
        </w:rPr>
      </w:pPr>
      <w:r w:rsidRPr="00F979E4">
        <w:rPr>
          <w:color w:val="000000"/>
        </w:rPr>
        <w:tab/>
        <w:t>A</w:t>
      </w:r>
      <w:r w:rsidRPr="00F979E4">
        <w:rPr>
          <w:rStyle w:val="subscript"/>
          <w:color w:val="000000"/>
        </w:rPr>
        <w:t>z</w:t>
      </w:r>
      <w:r w:rsidRPr="00F979E4">
        <w:rPr>
          <w:color w:val="000000"/>
        </w:rPr>
        <w:t>(r)  = [- Iμ</w:t>
      </w:r>
      <w:r w:rsidRPr="00F979E4">
        <w:rPr>
          <w:rStyle w:val="subscript"/>
          <w:color w:val="000000"/>
        </w:rPr>
        <w:t>2</w:t>
      </w:r>
      <w:r w:rsidRPr="00F979E4">
        <w:rPr>
          <w:color w:val="000000"/>
        </w:rPr>
        <w:t>/(2π) + β] lnr</w:t>
      </w:r>
      <w:r w:rsidRPr="00F979E4">
        <w:rPr>
          <w:color w:val="000000"/>
        </w:rPr>
        <w:tab/>
      </w:r>
      <w:r w:rsidRPr="00F979E4">
        <w:rPr>
          <w:color w:val="000000"/>
        </w:rPr>
        <w:tab/>
      </w:r>
      <w:r w:rsidRPr="00F979E4">
        <w:rPr>
          <w:color w:val="000000"/>
        </w:rPr>
        <w:tab/>
      </w:r>
      <w:r w:rsidRPr="00F979E4">
        <w:rPr>
          <w:color w:val="000000"/>
        </w:rPr>
        <w:tab/>
      </w:r>
      <w:r w:rsidRPr="00F979E4">
        <w:rPr>
          <w:color w:val="000000"/>
        </w:rPr>
        <w:tab/>
      </w:r>
      <w:r w:rsidRPr="00F979E4">
        <w:rPr>
          <w:color w:val="000000"/>
        </w:rPr>
        <w:tab/>
      </w:r>
      <w:r>
        <w:rPr>
          <w:color w:val="000000"/>
        </w:rPr>
        <w:tab/>
      </w:r>
      <w:r>
        <w:rPr>
          <w:color w:val="000000"/>
        </w:rPr>
        <w:tab/>
      </w:r>
      <w:r w:rsidRPr="00F979E4">
        <w:rPr>
          <w:color w:val="000000"/>
        </w:rPr>
        <w:t>r&gt;a</w:t>
      </w:r>
    </w:p>
    <w:p w14:paraId="0F63DA7B" w14:textId="77777777" w:rsidR="00FD1404" w:rsidRPr="00F979E4" w:rsidRDefault="00FD1404" w:rsidP="00FD1404">
      <w:pPr>
        <w:tabs>
          <w:tab w:val="left" w:pos="7200"/>
          <w:tab w:val="left" w:pos="7920"/>
          <w:tab w:val="right" w:pos="9270"/>
        </w:tabs>
        <w:rPr>
          <w:color w:val="000000"/>
        </w:rPr>
      </w:pPr>
      <w:r w:rsidRPr="00F979E4">
        <w:rPr>
          <w:color w:val="000000"/>
        </w:rPr>
        <w:tab/>
        <w:t>A</w:t>
      </w:r>
      <w:r w:rsidRPr="00F979E4">
        <w:rPr>
          <w:rStyle w:val="subscript"/>
          <w:color w:val="000000"/>
        </w:rPr>
        <w:t>z</w:t>
      </w:r>
      <w:r w:rsidRPr="00F979E4">
        <w:rPr>
          <w:color w:val="000000"/>
        </w:rPr>
        <w:t>(r)  = - Iμ</w:t>
      </w:r>
      <w:r w:rsidRPr="00F979E4">
        <w:rPr>
          <w:rStyle w:val="subscript"/>
          <w:color w:val="000000"/>
        </w:rPr>
        <w:t>2</w:t>
      </w:r>
      <w:r w:rsidRPr="00F979E4">
        <w:rPr>
          <w:color w:val="000000"/>
        </w:rPr>
        <w:t>/(πa</w:t>
      </w:r>
      <w:r w:rsidRPr="00F979E4">
        <w:rPr>
          <w:rStyle w:val="superscript"/>
          <w:color w:val="000000"/>
        </w:rPr>
        <w:t>2</w:t>
      </w:r>
      <w:r w:rsidRPr="00F979E4">
        <w:rPr>
          <w:color w:val="000000"/>
        </w:rPr>
        <w:t>) { (1/4) (r</w:t>
      </w:r>
      <w:r w:rsidRPr="00F979E4">
        <w:rPr>
          <w:rStyle w:val="superscript"/>
          <w:color w:val="000000"/>
        </w:rPr>
        <w:t>2</w:t>
      </w:r>
      <w:r w:rsidRPr="00F979E4">
        <w:rPr>
          <w:color w:val="000000"/>
        </w:rPr>
        <w:t>-a</w:t>
      </w:r>
      <w:r w:rsidRPr="00F979E4">
        <w:rPr>
          <w:rStyle w:val="superscript"/>
          <w:color w:val="000000"/>
        </w:rPr>
        <w:t>2</w:t>
      </w:r>
      <w:r w:rsidRPr="00F979E4">
        <w:rPr>
          <w:color w:val="000000"/>
        </w:rPr>
        <w:t>) + (1/2) a</w:t>
      </w:r>
      <w:r w:rsidRPr="00F979E4">
        <w:rPr>
          <w:rStyle w:val="superscript"/>
          <w:color w:val="000000"/>
        </w:rPr>
        <w:t>2</w:t>
      </w:r>
      <w:r w:rsidRPr="00F979E4">
        <w:rPr>
          <w:color w:val="000000"/>
        </w:rPr>
        <w:t>lna }  + α '</w:t>
      </w:r>
      <w:r w:rsidRPr="00F979E4">
        <w:rPr>
          <w:color w:val="000000"/>
        </w:rPr>
        <w:tab/>
      </w:r>
      <w:r w:rsidRPr="00F979E4">
        <w:rPr>
          <w:color w:val="000000"/>
        </w:rPr>
        <w:tab/>
      </w:r>
      <w:r>
        <w:rPr>
          <w:color w:val="000000"/>
        </w:rPr>
        <w:tab/>
      </w:r>
      <w:r>
        <w:rPr>
          <w:color w:val="000000"/>
        </w:rPr>
        <w:tab/>
      </w:r>
      <w:r w:rsidRPr="00F979E4">
        <w:rPr>
          <w:color w:val="000000"/>
        </w:rPr>
        <w:t>r&lt;a</w:t>
      </w:r>
    </w:p>
    <w:p w14:paraId="04C1555D" w14:textId="77777777" w:rsidR="00FD1404" w:rsidRPr="00F979E4" w:rsidRDefault="00FD1404" w:rsidP="00FD1404">
      <w:pPr>
        <w:tabs>
          <w:tab w:val="left" w:pos="7200"/>
          <w:tab w:val="left" w:pos="7920"/>
          <w:tab w:val="right" w:pos="9270"/>
        </w:tabs>
        <w:rPr>
          <w:color w:val="000000"/>
        </w:rPr>
      </w:pPr>
      <w:r w:rsidRPr="00F979E4">
        <w:rPr>
          <w:color w:val="000000"/>
        </w:rPr>
        <w:t>or</w:t>
      </w:r>
      <w:r w:rsidRPr="00F979E4">
        <w:rPr>
          <w:color w:val="000000"/>
        </w:rPr>
        <w:tab/>
      </w:r>
    </w:p>
    <w:p w14:paraId="07F47880" w14:textId="77777777" w:rsidR="00FD1404" w:rsidRPr="00F979E4" w:rsidRDefault="00FD1404" w:rsidP="00FD1404">
      <w:pPr>
        <w:tabs>
          <w:tab w:val="left" w:pos="7200"/>
          <w:tab w:val="left" w:pos="7920"/>
          <w:tab w:val="right" w:pos="9270"/>
        </w:tabs>
        <w:rPr>
          <w:color w:val="000000"/>
        </w:rPr>
      </w:pPr>
      <w:r w:rsidRPr="00F979E4">
        <w:rPr>
          <w:color w:val="000000"/>
        </w:rPr>
        <w:tab/>
        <w:t>A</w:t>
      </w:r>
      <w:r w:rsidRPr="00F979E4">
        <w:rPr>
          <w:rStyle w:val="subscript"/>
          <w:color w:val="000000"/>
        </w:rPr>
        <w:t>z</w:t>
      </w:r>
      <w:r w:rsidRPr="00F979E4">
        <w:rPr>
          <w:color w:val="000000"/>
        </w:rPr>
        <w:t>(r)  = [- Iμ</w:t>
      </w:r>
      <w:r w:rsidRPr="00F979E4">
        <w:rPr>
          <w:rStyle w:val="subscript"/>
          <w:color w:val="000000"/>
        </w:rPr>
        <w:t>2</w:t>
      </w:r>
      <w:r w:rsidRPr="00F979E4">
        <w:rPr>
          <w:color w:val="000000"/>
        </w:rPr>
        <w:t xml:space="preserve">/(2π) + </w:t>
      </w:r>
      <w:r>
        <w:rPr>
          <w:color w:val="000000"/>
        </w:rPr>
        <w:t>{</w:t>
      </w:r>
      <w:r w:rsidRPr="00F979E4">
        <w:rPr>
          <w:color w:val="000000"/>
        </w:rPr>
        <w:t>I/(2π) ( μ</w:t>
      </w:r>
      <w:r>
        <w:rPr>
          <w:rStyle w:val="subscript"/>
          <w:color w:val="000000"/>
        </w:rPr>
        <w:t>2</w:t>
      </w:r>
      <w:r w:rsidRPr="00F979E4">
        <w:rPr>
          <w:color w:val="000000"/>
        </w:rPr>
        <w:t>-μ</w:t>
      </w:r>
      <w:r>
        <w:rPr>
          <w:rStyle w:val="subscript"/>
          <w:color w:val="000000"/>
        </w:rPr>
        <w:t>1</w:t>
      </w:r>
      <w:r w:rsidRPr="00F979E4">
        <w:rPr>
          <w:color w:val="000000"/>
        </w:rPr>
        <w:t>)</w:t>
      </w:r>
      <w:r>
        <w:rPr>
          <w:color w:val="000000"/>
        </w:rPr>
        <w:t>}</w:t>
      </w:r>
      <w:r w:rsidRPr="00F979E4">
        <w:rPr>
          <w:color w:val="000000"/>
        </w:rPr>
        <w:t>] lnr</w:t>
      </w:r>
      <w:r w:rsidRPr="00F979E4">
        <w:rPr>
          <w:color w:val="000000"/>
        </w:rPr>
        <w:tab/>
      </w:r>
      <w:r w:rsidRPr="00F979E4">
        <w:rPr>
          <w:color w:val="000000"/>
        </w:rPr>
        <w:tab/>
      </w:r>
      <w:r w:rsidRPr="00F979E4">
        <w:rPr>
          <w:color w:val="000000"/>
        </w:rPr>
        <w:tab/>
      </w:r>
      <w:r w:rsidRPr="00F979E4">
        <w:rPr>
          <w:color w:val="000000"/>
        </w:rPr>
        <w:tab/>
      </w:r>
      <w:r>
        <w:rPr>
          <w:color w:val="000000"/>
        </w:rPr>
        <w:tab/>
      </w:r>
      <w:r>
        <w:rPr>
          <w:color w:val="000000"/>
        </w:rPr>
        <w:tab/>
      </w:r>
      <w:r w:rsidRPr="00F979E4">
        <w:rPr>
          <w:color w:val="000000"/>
        </w:rPr>
        <w:t>r&gt;a</w:t>
      </w:r>
    </w:p>
    <w:p w14:paraId="48BF8451" w14:textId="77777777" w:rsidR="00FD1404" w:rsidRDefault="00FD1404" w:rsidP="00FD1404">
      <w:pPr>
        <w:tabs>
          <w:tab w:val="left" w:pos="7200"/>
          <w:tab w:val="left" w:pos="7920"/>
          <w:tab w:val="right" w:pos="9270"/>
        </w:tabs>
      </w:pPr>
      <w:r>
        <w:tab/>
        <w:t>A</w:t>
      </w:r>
      <w:r>
        <w:rPr>
          <w:rStyle w:val="subscript"/>
        </w:rPr>
        <w:t>z</w:t>
      </w:r>
      <w:r>
        <w:t>(r)  = - Iμ</w:t>
      </w:r>
      <w:r>
        <w:rPr>
          <w:rStyle w:val="subscript"/>
        </w:rPr>
        <w:t>2</w:t>
      </w:r>
      <w:r>
        <w:t>/(πa</w:t>
      </w:r>
      <w:r>
        <w:rPr>
          <w:rStyle w:val="superscript"/>
        </w:rPr>
        <w:t>2</w:t>
      </w:r>
      <w:r>
        <w:t>) { (1/4) (r</w:t>
      </w:r>
      <w:r>
        <w:rPr>
          <w:rStyle w:val="superscript"/>
        </w:rPr>
        <w:t>2</w:t>
      </w:r>
      <w:r>
        <w:t>-a</w:t>
      </w:r>
      <w:r>
        <w:rPr>
          <w:rStyle w:val="superscript"/>
        </w:rPr>
        <w:t>2</w:t>
      </w:r>
      <w:r>
        <w:t>) + (1/2) a</w:t>
      </w:r>
      <w:r>
        <w:rPr>
          <w:rStyle w:val="superscript"/>
        </w:rPr>
        <w:t>2</w:t>
      </w:r>
      <w:r>
        <w:t>lna }  + { I/(2π) ( μ</w:t>
      </w:r>
      <w:r>
        <w:rPr>
          <w:rStyle w:val="subscript"/>
        </w:rPr>
        <w:t>2</w:t>
      </w:r>
      <w:r>
        <w:t>-μ</w:t>
      </w:r>
      <w:r>
        <w:rPr>
          <w:rStyle w:val="subscript"/>
        </w:rPr>
        <w:t>1</w:t>
      </w:r>
      <w:r>
        <w:t>) lna }</w:t>
      </w:r>
      <w:r>
        <w:tab/>
      </w:r>
      <w:r>
        <w:tab/>
        <w:t>r&lt;a</w:t>
      </w:r>
    </w:p>
    <w:p w14:paraId="7643EBA4" w14:textId="77777777" w:rsidR="00FD1404" w:rsidRDefault="00FD1404" w:rsidP="00FD1404">
      <w:pPr>
        <w:tabs>
          <w:tab w:val="left" w:pos="7200"/>
          <w:tab w:val="left" w:pos="7920"/>
          <w:tab w:val="right" w:pos="9270"/>
        </w:tabs>
      </w:pPr>
      <w:r>
        <w:t>or</w:t>
      </w:r>
    </w:p>
    <w:p w14:paraId="26B3F914" w14:textId="77777777" w:rsidR="00FD1404" w:rsidRPr="001D0523" w:rsidRDefault="00FD1404" w:rsidP="00FD1404">
      <w:pPr>
        <w:tabs>
          <w:tab w:val="left" w:pos="7200"/>
          <w:tab w:val="left" w:pos="7920"/>
          <w:tab w:val="right" w:pos="9270"/>
        </w:tabs>
      </w:pPr>
      <w:r>
        <w:tab/>
        <w:t>A</w:t>
      </w:r>
      <w:r>
        <w:rPr>
          <w:rStyle w:val="subscript"/>
        </w:rPr>
        <w:t>z</w:t>
      </w:r>
      <w:r>
        <w:t>(r)  =  I/(2π) [- μ</w:t>
      </w:r>
      <w:r>
        <w:rPr>
          <w:rStyle w:val="subscript"/>
        </w:rPr>
        <w:t>2</w:t>
      </w:r>
      <w:r>
        <w:t xml:space="preserve"> + ( μ</w:t>
      </w:r>
      <w:r>
        <w:rPr>
          <w:rStyle w:val="subscript"/>
        </w:rPr>
        <w:t>2</w:t>
      </w:r>
      <w:r>
        <w:t>-μ</w:t>
      </w:r>
      <w:r>
        <w:rPr>
          <w:rStyle w:val="subscript"/>
        </w:rPr>
        <w:t>1</w:t>
      </w:r>
      <w:r>
        <w:t>)] lnr</w:t>
      </w:r>
      <w:r>
        <w:tab/>
      </w:r>
      <w:r>
        <w:tab/>
      </w:r>
      <w:r>
        <w:tab/>
      </w:r>
      <w:r>
        <w:tab/>
      </w:r>
      <w:r>
        <w:tab/>
      </w:r>
      <w:r>
        <w:tab/>
      </w:r>
      <w:r>
        <w:tab/>
        <w:t>r&gt;a</w:t>
      </w:r>
    </w:p>
    <w:p w14:paraId="6167298A" w14:textId="77777777" w:rsidR="00FD1404" w:rsidRDefault="00FD1404" w:rsidP="00FD1404">
      <w:pPr>
        <w:tabs>
          <w:tab w:val="left" w:pos="7200"/>
          <w:tab w:val="left" w:pos="7920"/>
          <w:tab w:val="right" w:pos="9270"/>
        </w:tabs>
      </w:pPr>
      <w:r>
        <w:tab/>
        <w:t>A</w:t>
      </w:r>
      <w:r>
        <w:rPr>
          <w:rStyle w:val="subscript"/>
        </w:rPr>
        <w:t>z</w:t>
      </w:r>
      <w:r>
        <w:t>(r)  = - Iμ</w:t>
      </w:r>
      <w:r>
        <w:rPr>
          <w:rStyle w:val="subscript"/>
        </w:rPr>
        <w:t>2</w:t>
      </w:r>
      <w:r>
        <w:t>/(πa</w:t>
      </w:r>
      <w:r>
        <w:rPr>
          <w:rStyle w:val="superscript"/>
        </w:rPr>
        <w:t>2</w:t>
      </w:r>
      <w:r>
        <w:t>) (1/4) (r</w:t>
      </w:r>
      <w:r>
        <w:rPr>
          <w:rStyle w:val="superscript"/>
        </w:rPr>
        <w:t>2</w:t>
      </w:r>
      <w:r>
        <w:t>-a</w:t>
      </w:r>
      <w:r>
        <w:rPr>
          <w:rStyle w:val="superscript"/>
        </w:rPr>
        <w:t>2</w:t>
      </w:r>
      <w:r>
        <w:t>) - Iμ</w:t>
      </w:r>
      <w:r>
        <w:rPr>
          <w:rStyle w:val="subscript"/>
        </w:rPr>
        <w:t>2</w:t>
      </w:r>
      <w:r>
        <w:t>/(πa</w:t>
      </w:r>
      <w:r>
        <w:rPr>
          <w:rStyle w:val="superscript"/>
        </w:rPr>
        <w:t>2</w:t>
      </w:r>
      <w:r>
        <w:t>) (1/2) a</w:t>
      </w:r>
      <w:r>
        <w:rPr>
          <w:rStyle w:val="superscript"/>
        </w:rPr>
        <w:t>2</w:t>
      </w:r>
      <w:r>
        <w:t>lna   + I/(2π) ( μ</w:t>
      </w:r>
      <w:r>
        <w:rPr>
          <w:rStyle w:val="subscript"/>
        </w:rPr>
        <w:t>2</w:t>
      </w:r>
      <w:r>
        <w:t>-μ</w:t>
      </w:r>
      <w:r>
        <w:rPr>
          <w:rStyle w:val="subscript"/>
        </w:rPr>
        <w:t>1</w:t>
      </w:r>
      <w:r>
        <w:t>) lna</w:t>
      </w:r>
      <w:r>
        <w:tab/>
      </w:r>
      <w:r>
        <w:tab/>
        <w:t>r&lt;a</w:t>
      </w:r>
    </w:p>
    <w:p w14:paraId="4DB17297" w14:textId="77777777" w:rsidR="00FD1404" w:rsidRDefault="00FD1404" w:rsidP="00FD1404">
      <w:pPr>
        <w:tabs>
          <w:tab w:val="left" w:pos="7200"/>
          <w:tab w:val="left" w:pos="7920"/>
          <w:tab w:val="right" w:pos="9270"/>
        </w:tabs>
      </w:pPr>
      <w:r>
        <w:t>or</w:t>
      </w:r>
    </w:p>
    <w:p w14:paraId="2B85F46E" w14:textId="77777777" w:rsidR="00FD1404" w:rsidRPr="001D0523" w:rsidRDefault="00FD1404" w:rsidP="00FD1404">
      <w:pPr>
        <w:tabs>
          <w:tab w:val="left" w:pos="7200"/>
          <w:tab w:val="left" w:pos="7920"/>
          <w:tab w:val="right" w:pos="9270"/>
        </w:tabs>
      </w:pPr>
      <w:r>
        <w:tab/>
        <w:t>A</w:t>
      </w:r>
      <w:r>
        <w:rPr>
          <w:rStyle w:val="subscript"/>
        </w:rPr>
        <w:t>z</w:t>
      </w:r>
      <w:r>
        <w:t>(r)  = - (I/(2π) [μ</w:t>
      </w:r>
      <w:r>
        <w:rPr>
          <w:rStyle w:val="subscript"/>
        </w:rPr>
        <w:t>1</w:t>
      </w:r>
      <w:r>
        <w:t>] lnr</w:t>
      </w:r>
      <w:r>
        <w:tab/>
      </w:r>
      <w:r>
        <w:tab/>
      </w:r>
      <w:r>
        <w:tab/>
      </w:r>
      <w:r>
        <w:tab/>
      </w:r>
      <w:r>
        <w:tab/>
      </w:r>
      <w:r>
        <w:tab/>
      </w:r>
      <w:r>
        <w:tab/>
        <w:t>r&gt;a</w:t>
      </w:r>
    </w:p>
    <w:p w14:paraId="4CFEF72D" w14:textId="77777777" w:rsidR="00FD1404" w:rsidRDefault="00FD1404" w:rsidP="00FD1404">
      <w:pPr>
        <w:tabs>
          <w:tab w:val="left" w:pos="7200"/>
          <w:tab w:val="left" w:pos="7920"/>
          <w:tab w:val="right" w:pos="9270"/>
        </w:tabs>
      </w:pPr>
      <w:r>
        <w:tab/>
        <w:t>A</w:t>
      </w:r>
      <w:r>
        <w:rPr>
          <w:rStyle w:val="subscript"/>
        </w:rPr>
        <w:t>z</w:t>
      </w:r>
      <w:r>
        <w:t>(r)  = - Iμ</w:t>
      </w:r>
      <w:r>
        <w:rPr>
          <w:rStyle w:val="subscript"/>
        </w:rPr>
        <w:t>2</w:t>
      </w:r>
      <w:r>
        <w:t>/(πa</w:t>
      </w:r>
      <w:r>
        <w:rPr>
          <w:rStyle w:val="superscript"/>
        </w:rPr>
        <w:t>2</w:t>
      </w:r>
      <w:r>
        <w:t>) (1/4) (r</w:t>
      </w:r>
      <w:r>
        <w:rPr>
          <w:rStyle w:val="superscript"/>
        </w:rPr>
        <w:t>2</w:t>
      </w:r>
      <w:r>
        <w:t>-a</w:t>
      </w:r>
      <w:r>
        <w:rPr>
          <w:rStyle w:val="superscript"/>
        </w:rPr>
        <w:t>2</w:t>
      </w:r>
      <w:r>
        <w:t>) - Iμ</w:t>
      </w:r>
      <w:r>
        <w:rPr>
          <w:rStyle w:val="subscript"/>
        </w:rPr>
        <w:t>1</w:t>
      </w:r>
      <w:r>
        <w:t>/(π) (1/2) lna</w:t>
      </w:r>
      <w:r>
        <w:tab/>
      </w:r>
      <w:r>
        <w:tab/>
      </w:r>
      <w:r>
        <w:tab/>
      </w:r>
      <w:r>
        <w:tab/>
        <w:t>r&lt;a</w:t>
      </w:r>
    </w:p>
    <w:p w14:paraId="6C5D63AB" w14:textId="77777777" w:rsidR="00FD1404" w:rsidRDefault="00FD1404" w:rsidP="00FD1404">
      <w:pPr>
        <w:tabs>
          <w:tab w:val="left" w:pos="7200"/>
          <w:tab w:val="left" w:pos="7920"/>
          <w:tab w:val="right" w:pos="9270"/>
        </w:tabs>
      </w:pPr>
      <w:r>
        <w:t>or</w:t>
      </w:r>
    </w:p>
    <w:p w14:paraId="55C58DA8" w14:textId="77777777" w:rsidR="00FD1404" w:rsidRPr="001D0523" w:rsidRDefault="00FD1404" w:rsidP="00FD1404">
      <w:pPr>
        <w:tabs>
          <w:tab w:val="left" w:pos="7200"/>
          <w:tab w:val="left" w:pos="7920"/>
          <w:tab w:val="right" w:pos="9270"/>
        </w:tabs>
      </w:pPr>
      <w:r>
        <w:tab/>
        <w:t>A</w:t>
      </w:r>
      <w:r>
        <w:rPr>
          <w:rStyle w:val="subscript"/>
        </w:rPr>
        <w:t>z</w:t>
      </w:r>
      <w:r>
        <w:t>(r)  = - [Iμ</w:t>
      </w:r>
      <w:r>
        <w:rPr>
          <w:rStyle w:val="subscript"/>
        </w:rPr>
        <w:t>1</w:t>
      </w:r>
      <w:r>
        <w:t>/2π] lnr</w:t>
      </w:r>
      <w:r>
        <w:tab/>
      </w:r>
      <w:r>
        <w:tab/>
      </w:r>
      <w:r>
        <w:tab/>
      </w:r>
      <w:r>
        <w:tab/>
      </w:r>
      <w:r>
        <w:tab/>
      </w:r>
      <w:r>
        <w:tab/>
      </w:r>
      <w:r>
        <w:tab/>
        <w:t>r&gt;a</w:t>
      </w:r>
    </w:p>
    <w:p w14:paraId="16D84DA9" w14:textId="77777777" w:rsidR="00FD1404" w:rsidRPr="00C37DE4" w:rsidRDefault="00FD1404" w:rsidP="00FD1404">
      <w:pPr>
        <w:tabs>
          <w:tab w:val="left" w:pos="7200"/>
          <w:tab w:val="left" w:pos="7920"/>
          <w:tab w:val="right" w:pos="9270"/>
        </w:tabs>
      </w:pPr>
      <w:r>
        <w:tab/>
        <w:t>A</w:t>
      </w:r>
      <w:r>
        <w:rPr>
          <w:rStyle w:val="subscript"/>
        </w:rPr>
        <w:t>z</w:t>
      </w:r>
      <w:r>
        <w:t xml:space="preserve">(r)  = - </w:t>
      </w:r>
      <w:r w:rsidRPr="00BB201D">
        <w:t>[</w:t>
      </w:r>
      <w:r>
        <w:t>Iμ</w:t>
      </w:r>
      <w:r>
        <w:rPr>
          <w:rStyle w:val="subscript"/>
        </w:rPr>
        <w:t>2</w:t>
      </w:r>
      <w:r>
        <w:t>/(4πa</w:t>
      </w:r>
      <w:r>
        <w:rPr>
          <w:rStyle w:val="superscript"/>
        </w:rPr>
        <w:t>2</w:t>
      </w:r>
      <w:r>
        <w:t>)] (r</w:t>
      </w:r>
      <w:r>
        <w:rPr>
          <w:rStyle w:val="superscript"/>
        </w:rPr>
        <w:t>2</w:t>
      </w:r>
      <w:r>
        <w:t>-a</w:t>
      </w:r>
      <w:r>
        <w:rPr>
          <w:rStyle w:val="superscript"/>
        </w:rPr>
        <w:t>2</w:t>
      </w:r>
      <w:r>
        <w:t>) -  [Iμ</w:t>
      </w:r>
      <w:r>
        <w:rPr>
          <w:rStyle w:val="subscript"/>
        </w:rPr>
        <w:t>1</w:t>
      </w:r>
      <w:r>
        <w:t>/2π] lna</w:t>
      </w:r>
      <w:r>
        <w:tab/>
      </w:r>
      <w:r>
        <w:tab/>
      </w:r>
      <w:r>
        <w:tab/>
      </w:r>
      <w:r>
        <w:tab/>
      </w:r>
      <w:r>
        <w:tab/>
        <w:t>r&lt;a  .</w:t>
      </w:r>
      <w:r>
        <w:tab/>
      </w:r>
      <w:r>
        <w:tab/>
        <w:t>(G.4.12)</w:t>
      </w:r>
    </w:p>
    <w:p w14:paraId="032807E4" w14:textId="77777777" w:rsidR="00FD1404" w:rsidRDefault="00FD1404" w:rsidP="00FD1404">
      <w:pPr>
        <w:tabs>
          <w:tab w:val="left" w:pos="7200"/>
          <w:tab w:val="left" w:pos="7920"/>
          <w:tab w:val="right" w:pos="9270"/>
        </w:tabs>
      </w:pPr>
    </w:p>
    <w:p w14:paraId="31C371D9" w14:textId="77777777" w:rsidR="00FD1404" w:rsidRDefault="00FD1404" w:rsidP="00FD1404">
      <w:pPr>
        <w:tabs>
          <w:tab w:val="left" w:pos="7200"/>
          <w:tab w:val="left" w:pos="7920"/>
          <w:tab w:val="right" w:pos="9270"/>
        </w:tabs>
      </w:pPr>
      <w:r>
        <w:t>This result matches the results (G.2.7) and (G.3.3) of the previous two methods and then results in the B field solution,</w:t>
      </w:r>
    </w:p>
    <w:p w14:paraId="31F35845" w14:textId="77777777" w:rsidR="00FD1404" w:rsidRDefault="00FD1404" w:rsidP="00FD1404">
      <w:pPr>
        <w:tabs>
          <w:tab w:val="left" w:pos="7200"/>
          <w:tab w:val="left" w:pos="7920"/>
          <w:tab w:val="right" w:pos="9270"/>
        </w:tabs>
      </w:pPr>
    </w:p>
    <w:p w14:paraId="5F8E0FA7" w14:textId="77777777" w:rsidR="00FD1404" w:rsidRDefault="00FD1404" w:rsidP="00FD1404">
      <w:r>
        <w:tab/>
        <w:t>B</w:t>
      </w:r>
      <w:r>
        <w:rPr>
          <w:rStyle w:val="subscript"/>
        </w:rPr>
        <w:t>θ</w:t>
      </w:r>
      <w:r>
        <w:t xml:space="preserve"> = - ∂</w:t>
      </w:r>
      <w:r>
        <w:rPr>
          <w:rStyle w:val="subscript"/>
        </w:rPr>
        <w:t>r</w:t>
      </w:r>
      <w:r>
        <w:t>A</w:t>
      </w:r>
      <w:r>
        <w:rPr>
          <w:rStyle w:val="subscript"/>
        </w:rPr>
        <w:t>z</w:t>
      </w:r>
      <w:r>
        <w:t xml:space="preserve">  =  [Iμ</w:t>
      </w:r>
      <w:r>
        <w:rPr>
          <w:rStyle w:val="subscript"/>
        </w:rPr>
        <w:t>1</w:t>
      </w:r>
      <w:r>
        <w:t>/2π]∂</w:t>
      </w:r>
      <w:r>
        <w:rPr>
          <w:rStyle w:val="subscript"/>
        </w:rPr>
        <w:t>r</w:t>
      </w:r>
      <w:r>
        <w:t>ln(r) =  [Iμ</w:t>
      </w:r>
      <w:r>
        <w:rPr>
          <w:rStyle w:val="subscript"/>
        </w:rPr>
        <w:t>1</w:t>
      </w:r>
      <w:r>
        <w:t>/2π](1/r)</w:t>
      </w:r>
      <w:r>
        <w:tab/>
      </w:r>
      <w:r>
        <w:tab/>
        <w:t>r &gt; a</w:t>
      </w:r>
      <w:r>
        <w:tab/>
        <w:t>region 1</w:t>
      </w:r>
    </w:p>
    <w:p w14:paraId="67FB6989" w14:textId="77777777" w:rsidR="00FD1404" w:rsidRDefault="00FD1404" w:rsidP="00FD1404">
      <w:pPr>
        <w:tabs>
          <w:tab w:val="left" w:pos="7200"/>
          <w:tab w:val="left" w:pos="7920"/>
          <w:tab w:val="right" w:pos="9270"/>
        </w:tabs>
      </w:pPr>
      <w:r>
        <w:tab/>
        <w:t>B</w:t>
      </w:r>
      <w:r>
        <w:rPr>
          <w:rStyle w:val="subscript"/>
        </w:rPr>
        <w:t>θ</w:t>
      </w:r>
      <w:r>
        <w:t xml:space="preserve"> = - ∂</w:t>
      </w:r>
      <w:r>
        <w:rPr>
          <w:rStyle w:val="subscript"/>
        </w:rPr>
        <w:t>r</w:t>
      </w:r>
      <w:r>
        <w:t>A</w:t>
      </w:r>
      <w:r>
        <w:rPr>
          <w:rStyle w:val="subscript"/>
        </w:rPr>
        <w:t>z</w:t>
      </w:r>
      <w:r>
        <w:t xml:space="preserve">  =  </w:t>
      </w:r>
      <w:r w:rsidRPr="00BB201D">
        <w:t>[</w:t>
      </w:r>
      <w:r>
        <w:t>Iμ</w:t>
      </w:r>
      <w:r>
        <w:rPr>
          <w:rStyle w:val="subscript"/>
        </w:rPr>
        <w:t>2</w:t>
      </w:r>
      <w:r>
        <w:t>/(2πa</w:t>
      </w:r>
      <w:r>
        <w:rPr>
          <w:rStyle w:val="superscript"/>
        </w:rPr>
        <w:t>2</w:t>
      </w:r>
      <w:r>
        <w:t>)] r   =  [Iμ</w:t>
      </w:r>
      <w:r>
        <w:rPr>
          <w:rStyle w:val="subscript"/>
        </w:rPr>
        <w:t>2</w:t>
      </w:r>
      <w:r>
        <w:t>/2π](r/a</w:t>
      </w:r>
      <w:r>
        <w:rPr>
          <w:rStyle w:val="superscript"/>
        </w:rPr>
        <w:t>2</w:t>
      </w:r>
      <w:r>
        <w:t>)</w:t>
      </w:r>
      <w:r>
        <w:tab/>
      </w:r>
      <w:r>
        <w:tab/>
        <w:t>r &lt; a</w:t>
      </w:r>
      <w:r>
        <w:tab/>
        <w:t>region 2  .</w:t>
      </w:r>
      <w:r>
        <w:tab/>
      </w:r>
      <w:r>
        <w:tab/>
      </w:r>
      <w:r w:rsidRPr="004316ED">
        <w:rPr>
          <w:i/>
        </w:rPr>
        <w:t>(</w:t>
      </w:r>
      <w:r>
        <w:rPr>
          <w:i/>
        </w:rPr>
        <w:t>G.</w:t>
      </w:r>
      <w:r w:rsidRPr="004316ED">
        <w:rPr>
          <w:i/>
        </w:rPr>
        <w:t>2.8)</w:t>
      </w:r>
    </w:p>
    <w:p w14:paraId="330C8DE1" w14:textId="77777777" w:rsidR="008731C2" w:rsidRDefault="008731C2" w:rsidP="008731C2">
      <w:pPr>
        <w:tabs>
          <w:tab w:val="left" w:pos="7200"/>
          <w:tab w:val="left" w:pos="7920"/>
          <w:tab w:val="right" w:pos="9270"/>
        </w:tabs>
      </w:pPr>
    </w:p>
    <w:p w14:paraId="03ABB3CE" w14:textId="77777777" w:rsidR="008731C2" w:rsidRPr="00707970" w:rsidRDefault="008731C2" w:rsidP="008731C2">
      <w:pPr>
        <w:pStyle w:val="Heading3"/>
      </w:pPr>
      <w:bookmarkStart w:id="188" w:name="_Toc387219705"/>
      <w:r>
        <w:t>G.5</w:t>
      </w:r>
      <w:r w:rsidRPr="008361E5">
        <w:t xml:space="preserve"> </w:t>
      </w:r>
      <w:r>
        <w:t>Comments on the low frequency solution</w:t>
      </w:r>
      <w:r w:rsidR="00707970">
        <w:t xml:space="preserve"> for A</w:t>
      </w:r>
      <w:r w:rsidR="00707970">
        <w:rPr>
          <w:rStyle w:val="subscript"/>
        </w:rPr>
        <w:t>z</w:t>
      </w:r>
      <w:bookmarkEnd w:id="188"/>
    </w:p>
    <w:p w14:paraId="6D1D88C0" w14:textId="77777777" w:rsidR="008731C2" w:rsidRDefault="008731C2" w:rsidP="008731C2">
      <w:pPr>
        <w:rPr>
          <w:b/>
        </w:rPr>
      </w:pPr>
    </w:p>
    <w:p w14:paraId="21142051" w14:textId="77777777" w:rsidR="008731C2" w:rsidRPr="00FE269B" w:rsidRDefault="008731C2" w:rsidP="008731C2">
      <w:r>
        <w:t xml:space="preserve">In Chapter 2 we compute the E and B fields inside a round wire operating at frequency ω. The results are rather complicated and involve special Bessel functions called Kelvin functions. The vector potential was not used in that Chapter. </w:t>
      </w:r>
      <w:r w:rsidR="00FE269B">
        <w:t>Here we consider computing A</w:t>
      </w:r>
      <w:r w:rsidR="00FE269B">
        <w:rPr>
          <w:rStyle w:val="subscript"/>
        </w:rPr>
        <w:t>z</w:t>
      </w:r>
      <w:r w:rsidR="00FE269B">
        <w:t xml:space="preserve"> using the true Helmholtz integral rather than its Poisson approximation, and see how the derived results might compare with the Chapter 2 results. </w:t>
      </w:r>
    </w:p>
    <w:p w14:paraId="1C2892ED" w14:textId="77777777" w:rsidR="00707970" w:rsidRDefault="00707970" w:rsidP="008731C2"/>
    <w:p w14:paraId="5B995D38" w14:textId="77777777" w:rsidR="00707970" w:rsidRPr="00707970" w:rsidRDefault="002F36C0" w:rsidP="008731C2">
      <w:pPr>
        <w:rPr>
          <w:u w:val="single"/>
        </w:rPr>
      </w:pPr>
      <w:r>
        <w:rPr>
          <w:u w:val="single"/>
        </w:rPr>
        <w:br w:type="page"/>
      </w:r>
      <w:r w:rsidR="00707970" w:rsidRPr="00707970">
        <w:rPr>
          <w:u w:val="single"/>
        </w:rPr>
        <w:t>Comments:</w:t>
      </w:r>
    </w:p>
    <w:p w14:paraId="259A265B" w14:textId="77777777" w:rsidR="00707970" w:rsidRDefault="00707970" w:rsidP="008731C2"/>
    <w:p w14:paraId="25BE31F3" w14:textId="77777777" w:rsidR="008731C2" w:rsidRPr="00F42994" w:rsidRDefault="008731C2" w:rsidP="008731C2">
      <w:r>
        <w:t>1. For sufficiently low frequencies (the transmission line limit) we imagine that the ansatz assumptions we made in Section G.1 are still pretty good. The current distribution will be nearly uniform. There will likely be some small A</w:t>
      </w:r>
      <w:r>
        <w:rPr>
          <w:rStyle w:val="subscript"/>
        </w:rPr>
        <w:t>x</w:t>
      </w:r>
      <w:r>
        <w:t xml:space="preserve"> and A</w:t>
      </w:r>
      <w:r>
        <w:rPr>
          <w:rStyle w:val="subscript"/>
        </w:rPr>
        <w:t>y</w:t>
      </w:r>
      <w:r>
        <w:t xml:space="preserve"> fields which we can ignore, and we still assume roughly that </w:t>
      </w:r>
      <w:r w:rsidRPr="003E0DAB">
        <w:rPr>
          <w:b/>
        </w:rPr>
        <w:t>B</w:t>
      </w:r>
      <w:r>
        <w:t xml:space="preserve"> = B</w:t>
      </w:r>
      <w:r>
        <w:rPr>
          <w:rStyle w:val="subscript"/>
        </w:rPr>
        <w:t>θ</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rPr>
          <w:b/>
        </w:rPr>
        <w:t xml:space="preserve"> </w:t>
      </w:r>
      <w:r>
        <w:t>with B</w:t>
      </w:r>
      <w:r>
        <w:rPr>
          <w:rStyle w:val="subscript"/>
        </w:rPr>
        <w:t xml:space="preserve">θ </w:t>
      </w:r>
      <w:r w:rsidRPr="003E0DAB">
        <w:t>=</w:t>
      </w:r>
      <w:r>
        <w:rPr>
          <w:rStyle w:val="subscript"/>
        </w:rPr>
        <w:t xml:space="preserve"> </w:t>
      </w:r>
      <w:r>
        <w:t>- ∂</w:t>
      </w:r>
      <w:r>
        <w:rPr>
          <w:rStyle w:val="subscript"/>
        </w:rPr>
        <w:t>r</w:t>
      </w:r>
      <w:r>
        <w:t>A</w:t>
      </w:r>
      <w:r>
        <w:rPr>
          <w:rStyle w:val="subscript"/>
        </w:rPr>
        <w:t>z</w:t>
      </w:r>
      <w:r>
        <w:t xml:space="preserve"> and that we can ignore the z-dependence of A</w:t>
      </w:r>
      <w:r>
        <w:rPr>
          <w:rStyle w:val="subscript"/>
        </w:rPr>
        <w:t>z,</w:t>
      </w:r>
      <w:r>
        <w:t xml:space="preserve"> though we know it must vary some small amount in order to have a long-λ wave passing down the wire. Therefore, our problem is basically (G.1.5) for small β</w:t>
      </w:r>
      <w:r>
        <w:rPr>
          <w:rStyle w:val="subscript"/>
        </w:rPr>
        <w:t>1</w:t>
      </w:r>
      <w:r>
        <w:rPr>
          <w:rStyle w:val="superscript"/>
        </w:rPr>
        <w:t>2</w:t>
      </w:r>
      <w:r>
        <w:t xml:space="preserve">, </w:t>
      </w:r>
    </w:p>
    <w:p w14:paraId="0C8EF64C" w14:textId="77777777" w:rsidR="008731C2" w:rsidRDefault="008731C2" w:rsidP="008731C2"/>
    <w:p w14:paraId="638B6BDE" w14:textId="77777777" w:rsidR="008731C2" w:rsidRPr="008E5F5F" w:rsidRDefault="008731C2" w:rsidP="008731C2">
      <w:pPr>
        <w:tabs>
          <w:tab w:val="left" w:pos="7200"/>
          <w:tab w:val="left" w:pos="7920"/>
          <w:tab w:val="right" w:pos="9270"/>
        </w:tabs>
      </w:pPr>
      <w:r>
        <w:tab/>
        <w:t>(</w:t>
      </w:r>
      <w:r>
        <w:rPr>
          <w:rFonts w:ascii="Symbol" w:hAnsi="Symbol"/>
          <w:color w:val="000000"/>
        </w:rPr>
        <w:t></w:t>
      </w:r>
      <w:r>
        <w:rPr>
          <w:rStyle w:val="superscript"/>
          <w:color w:val="000000"/>
        </w:rPr>
        <w:t>2</w:t>
      </w:r>
      <w:r>
        <w:rPr>
          <w:rStyle w:val="subscript"/>
        </w:rPr>
        <w:t>2D</w:t>
      </w:r>
      <w:r w:rsidRPr="00C94E3D">
        <w:t xml:space="preserve"> </w:t>
      </w:r>
      <w:r>
        <w:t>+ β</w:t>
      </w:r>
      <w:r>
        <w:rPr>
          <w:rStyle w:val="subscript"/>
        </w:rPr>
        <w:t>1</w:t>
      </w:r>
      <w:r>
        <w:rPr>
          <w:rStyle w:val="superscript"/>
        </w:rPr>
        <w:t>2</w:t>
      </w:r>
      <w:r>
        <w:t>)</w:t>
      </w:r>
      <w:r w:rsidRPr="008361E5">
        <w:t xml:space="preserve"> </w:t>
      </w:r>
      <w:r>
        <w:t>A</w:t>
      </w:r>
      <w:r>
        <w:rPr>
          <w:rStyle w:val="subscript"/>
        </w:rPr>
        <w:t>z</w:t>
      </w:r>
      <w:r>
        <w:t xml:space="preserve">(r) = - </w:t>
      </w:r>
      <w:r w:rsidRPr="00BB201D">
        <w:t>[</w:t>
      </w:r>
      <w:r>
        <w:t>Iμ</w:t>
      </w:r>
      <w:r>
        <w:rPr>
          <w:rStyle w:val="subscript"/>
        </w:rPr>
        <w:t>2</w:t>
      </w:r>
      <w:r>
        <w:t>/(πa</w:t>
      </w:r>
      <w:r>
        <w:rPr>
          <w:rStyle w:val="superscript"/>
        </w:rPr>
        <w:t>2</w:t>
      </w:r>
      <w:r>
        <w:t>)] θ(r</w:t>
      </w:r>
      <w:r w:rsidR="00FD1404">
        <w:t>&lt;</w:t>
      </w:r>
      <w:r>
        <w:t xml:space="preserve">a) </w:t>
      </w:r>
      <w:r>
        <w:tab/>
      </w:r>
      <w:r>
        <w:tab/>
      </w:r>
      <w:r w:rsidRPr="003E0DAB">
        <w:rPr>
          <w:b/>
        </w:rPr>
        <w:t>B</w:t>
      </w:r>
      <w:r>
        <w:t xml:space="preserve"> = B</w:t>
      </w:r>
      <w:r>
        <w:rPr>
          <w:rStyle w:val="subscript"/>
        </w:rPr>
        <w:t>θ</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rPr>
          <w:b/>
        </w:rPr>
        <w:t xml:space="preserve">   </w:t>
      </w:r>
      <w:r>
        <w:t xml:space="preserve">with </w:t>
      </w:r>
      <w:r>
        <w:tab/>
        <w:t>B</w:t>
      </w:r>
      <w:r>
        <w:rPr>
          <w:rStyle w:val="subscript"/>
        </w:rPr>
        <w:t xml:space="preserve">θ </w:t>
      </w:r>
      <w:r w:rsidRPr="003E0DAB">
        <w:t>=</w:t>
      </w:r>
      <w:r>
        <w:rPr>
          <w:rStyle w:val="subscript"/>
        </w:rPr>
        <w:t xml:space="preserve"> </w:t>
      </w:r>
      <w:r>
        <w:t>- ∂</w:t>
      </w:r>
      <w:r>
        <w:rPr>
          <w:rStyle w:val="subscript"/>
        </w:rPr>
        <w:t>r</w:t>
      </w:r>
      <w:r>
        <w:t>A</w:t>
      </w:r>
      <w:r>
        <w:rPr>
          <w:rStyle w:val="subscript"/>
        </w:rPr>
        <w:t>z</w:t>
      </w:r>
      <w:r>
        <w:t xml:space="preserve"> . </w:t>
      </w:r>
      <w:r>
        <w:tab/>
      </w:r>
      <w:r>
        <w:tab/>
        <w:t>(G.5.1)</w:t>
      </w:r>
    </w:p>
    <w:p w14:paraId="76B60E91" w14:textId="77777777" w:rsidR="008731C2" w:rsidRPr="008E5F5F" w:rsidRDefault="008731C2" w:rsidP="008731C2"/>
    <w:p w14:paraId="4159D899" w14:textId="77777777" w:rsidR="008731C2" w:rsidRDefault="008731C2" w:rsidP="008731C2">
      <w:r>
        <w:t xml:space="preserve">2. Since </w:t>
      </w:r>
      <w:r>
        <w:rPr>
          <w:rFonts w:ascii="Symbol" w:hAnsi="Symbol"/>
          <w:color w:val="000000"/>
        </w:rPr>
        <w:t></w:t>
      </w:r>
      <w:r>
        <w:rPr>
          <w:rStyle w:val="superscript"/>
          <w:color w:val="000000"/>
        </w:rPr>
        <w:t>2</w:t>
      </w:r>
      <w:r>
        <w:rPr>
          <w:rStyle w:val="subscript"/>
        </w:rPr>
        <w:t>2D</w:t>
      </w:r>
      <w:r>
        <w:t xml:space="preserve"> = (1/r)∂</w:t>
      </w:r>
      <w:r>
        <w:rPr>
          <w:rStyle w:val="subscript"/>
        </w:rPr>
        <w:t>r</w:t>
      </w:r>
      <w:r>
        <w:t>(r∂</w:t>
      </w:r>
      <w:r>
        <w:rPr>
          <w:rStyle w:val="subscript"/>
        </w:rPr>
        <w:t>r</w:t>
      </w:r>
      <w:r>
        <w:t>), one could write out the above differential equation and repeat the work of section G.2 above. The resulting B field obtained from B</w:t>
      </w:r>
      <w:r>
        <w:rPr>
          <w:rStyle w:val="subscript"/>
        </w:rPr>
        <w:t xml:space="preserve">θ </w:t>
      </w:r>
      <w:r w:rsidRPr="003E0DAB">
        <w:t>=</w:t>
      </w:r>
      <w:r>
        <w:rPr>
          <w:rStyle w:val="subscript"/>
        </w:rPr>
        <w:t xml:space="preserve"> </w:t>
      </w:r>
      <w:r>
        <w:t>- ∂</w:t>
      </w:r>
      <w:r>
        <w:rPr>
          <w:rStyle w:val="subscript"/>
        </w:rPr>
        <w:t>r</w:t>
      </w:r>
      <w:r>
        <w:t>A</w:t>
      </w:r>
      <w:r>
        <w:rPr>
          <w:rStyle w:val="subscript"/>
        </w:rPr>
        <w:t>z</w:t>
      </w:r>
      <w:r>
        <w:t xml:space="preserve"> should then agree with the low frequency limit of (2.2.25) which applies inside the round wire, </w:t>
      </w:r>
    </w:p>
    <w:p w14:paraId="2ED72C3E" w14:textId="77777777" w:rsidR="008731C2" w:rsidRDefault="008731C2" w:rsidP="008731C2"/>
    <w:p w14:paraId="0FC90504" w14:textId="77777777" w:rsidR="008731C2" w:rsidRDefault="008731C2" w:rsidP="008731C2">
      <w:pPr>
        <w:rPr>
          <w:i/>
        </w:rPr>
      </w:pPr>
      <w:r>
        <w:tab/>
        <w:t>B</w:t>
      </w:r>
      <w:r>
        <w:rPr>
          <w:rStyle w:val="subscript"/>
        </w:rPr>
        <w:t>θ</w:t>
      </w:r>
      <w:r>
        <w:t>(r) = B</w:t>
      </w:r>
      <w:r>
        <w:rPr>
          <w:rStyle w:val="subscript"/>
        </w:rPr>
        <w:t>θ</w:t>
      </w:r>
      <w:r>
        <w:t>(a)</w:t>
      </w:r>
      <w:r w:rsidRPr="00A06F53">
        <w:t xml:space="preserve"> </w:t>
      </w:r>
      <w:r>
        <w:fldChar w:fldCharType="begin"/>
      </w:r>
      <w:r>
        <w:instrText xml:space="preserve"> EQ \f(J</w:instrText>
      </w:r>
      <w:r>
        <w:rPr>
          <w:rStyle w:val="subscript"/>
        </w:rPr>
        <w:instrText>1</w:instrText>
      </w:r>
      <w:r>
        <w:instrText>(β</w:instrText>
      </w:r>
      <w:r>
        <w:rPr>
          <w:rStyle w:val="subscript"/>
        </w:rPr>
        <w:instrText>1</w:instrText>
      </w:r>
      <w:r>
        <w:instrText>r),J</w:instrText>
      </w:r>
      <w:r>
        <w:rPr>
          <w:rStyle w:val="subscript"/>
        </w:rPr>
        <w:instrText>1</w:instrText>
      </w:r>
      <w:r>
        <w:instrText>(β</w:instrText>
      </w:r>
      <w:r>
        <w:rPr>
          <w:rStyle w:val="subscript"/>
        </w:rPr>
        <w:instrText>1</w:instrText>
      </w:r>
      <w:r>
        <w:instrText xml:space="preserve">a)) </w:instrText>
      </w:r>
      <w:r>
        <w:fldChar w:fldCharType="end"/>
      </w:r>
      <w:r>
        <w:t xml:space="preserve">  .</w:t>
      </w:r>
      <w:r>
        <w:tab/>
      </w:r>
      <w:r>
        <w:tab/>
      </w:r>
      <w:r>
        <w:tab/>
      </w:r>
      <w:r>
        <w:tab/>
      </w:r>
      <w:r>
        <w:tab/>
      </w:r>
      <w:r>
        <w:tab/>
      </w:r>
      <w:r>
        <w:tab/>
      </w:r>
      <w:r>
        <w:tab/>
      </w:r>
      <w:r>
        <w:tab/>
      </w:r>
      <w:r w:rsidRPr="004316ED">
        <w:rPr>
          <w:i/>
        </w:rPr>
        <w:t>(2.2.25)</w:t>
      </w:r>
    </w:p>
    <w:p w14:paraId="2DD230AA" w14:textId="77777777" w:rsidR="008731C2" w:rsidRDefault="008731C2" w:rsidP="008731C2">
      <w:pPr>
        <w:rPr>
          <w:i/>
        </w:rPr>
      </w:pPr>
    </w:p>
    <w:p w14:paraId="73A1A4CC" w14:textId="77777777" w:rsidR="008731C2" w:rsidRDefault="008731C2" w:rsidP="008731C2">
      <w:r>
        <w:t>That low-frequency limit is</w:t>
      </w:r>
    </w:p>
    <w:p w14:paraId="1B3C2B69" w14:textId="77777777" w:rsidR="008731C2" w:rsidRDefault="008731C2" w:rsidP="008731C2"/>
    <w:p w14:paraId="6E5A1403" w14:textId="77777777" w:rsidR="008731C2" w:rsidRPr="007656D7" w:rsidRDefault="008731C2" w:rsidP="008731C2">
      <w:r>
        <w:tab/>
        <w:t>B</w:t>
      </w:r>
      <w:r>
        <w:rPr>
          <w:rStyle w:val="subscript"/>
        </w:rPr>
        <w:t>θ</w:t>
      </w:r>
      <w:r>
        <w:t>(r) ≈ B</w:t>
      </w:r>
      <w:r>
        <w:rPr>
          <w:rStyle w:val="subscript"/>
        </w:rPr>
        <w:t>θ</w:t>
      </w:r>
      <w:r>
        <w:t xml:space="preserve">(a) </w:t>
      </w:r>
      <w:r w:rsidR="00EA4636" w:rsidRPr="00EA4636">
        <w:rPr>
          <w:position w:val="-10"/>
        </w:rPr>
        <w:object w:dxaOrig="180" w:dyaOrig="340">
          <v:shape id="_x0000_i1205" type="#_x0000_t75" style="width:9pt;height:17.25pt" o:ole="">
            <v:imagedata r:id="rId101" o:title=""/>
          </v:shape>
          <o:OLEObject Type="Embed" ProgID="Equation.3" ShapeID="_x0000_i1205" DrawAspect="Content" ObjectID="_1850217956" r:id="rId204"/>
        </w:object>
      </w:r>
      <w:r>
        <w:t xml:space="preserve"> = B</w:t>
      </w:r>
      <w:r>
        <w:rPr>
          <w:rStyle w:val="subscript"/>
        </w:rPr>
        <w:t>θ</w:t>
      </w:r>
      <w:r>
        <w:t xml:space="preserve">(a) </w:t>
      </w:r>
      <w:r>
        <w:fldChar w:fldCharType="begin"/>
      </w:r>
      <w:r>
        <w:instrText xml:space="preserve"> EQ \f(r - β</w:instrText>
      </w:r>
      <w:r>
        <w:rPr>
          <w:rStyle w:val="subscript"/>
        </w:rPr>
        <w:instrText>1</w:instrText>
      </w:r>
      <w:r>
        <w:rPr>
          <w:rStyle w:val="superscript"/>
        </w:rPr>
        <w:instrText>2</w:instrText>
      </w:r>
      <w:r>
        <w:instrText>r</w:instrText>
      </w:r>
      <w:r>
        <w:rPr>
          <w:rStyle w:val="superscript"/>
        </w:rPr>
        <w:instrText>3</w:instrText>
      </w:r>
      <w:r>
        <w:instrText>/8,</w:instrText>
      </w:r>
      <w:r w:rsidRPr="00CF0E9B">
        <w:instrText xml:space="preserve"> </w:instrText>
      </w:r>
      <w:r>
        <w:instrText>a - β</w:instrText>
      </w:r>
      <w:r>
        <w:rPr>
          <w:rStyle w:val="subscript"/>
        </w:rPr>
        <w:instrText>1</w:instrText>
      </w:r>
      <w:r>
        <w:rPr>
          <w:rStyle w:val="superscript"/>
        </w:rPr>
        <w:instrText>2</w:instrText>
      </w:r>
      <w:r>
        <w:instrText>a</w:instrText>
      </w:r>
      <w:r>
        <w:rPr>
          <w:rStyle w:val="superscript"/>
        </w:rPr>
        <w:instrText>3</w:instrText>
      </w:r>
      <w:r>
        <w:instrText xml:space="preserve">/8) </w:instrText>
      </w:r>
      <w:r>
        <w:fldChar w:fldCharType="end"/>
      </w:r>
      <w:r>
        <w:tab/>
      </w:r>
      <w:r>
        <w:tab/>
        <w:t>β</w:t>
      </w:r>
      <w:r>
        <w:rPr>
          <w:rStyle w:val="subscript"/>
        </w:rPr>
        <w:t>1</w:t>
      </w:r>
      <w:r>
        <w:rPr>
          <w:rStyle w:val="superscript"/>
        </w:rPr>
        <w:t>2</w:t>
      </w:r>
      <w:r>
        <w:t xml:space="preserve"> = ω</w:t>
      </w:r>
      <w:r>
        <w:rPr>
          <w:rStyle w:val="superscript"/>
        </w:rPr>
        <w:t>2</w:t>
      </w:r>
      <w:r>
        <w:t>μ</w:t>
      </w:r>
      <w:r>
        <w:rPr>
          <w:rStyle w:val="subscript"/>
        </w:rPr>
        <w:t xml:space="preserve"> </w:t>
      </w:r>
      <w:r>
        <w:t>ξ</w:t>
      </w:r>
      <w:r>
        <w:rPr>
          <w:rStyle w:val="subscript"/>
        </w:rPr>
        <w:t>1</w:t>
      </w:r>
      <w:r>
        <w:tab/>
      </w:r>
      <w:r w:rsidR="00FD1404">
        <w:t>.</w:t>
      </w:r>
      <w:r>
        <w:tab/>
      </w:r>
      <w:r>
        <w:tab/>
      </w:r>
      <w:r w:rsidR="00FD1404">
        <w:tab/>
      </w:r>
      <w:r>
        <w:t>(G.5.2)</w:t>
      </w:r>
    </w:p>
    <w:p w14:paraId="10BEB220" w14:textId="77777777" w:rsidR="008731C2" w:rsidRDefault="008731C2" w:rsidP="008731C2">
      <w:pPr>
        <w:rPr>
          <w:rStyle w:val="subscript"/>
        </w:rPr>
      </w:pPr>
    </w:p>
    <w:p w14:paraId="7EC432FD" w14:textId="77777777" w:rsidR="008731C2" w:rsidRPr="00CF0E9B" w:rsidRDefault="008731C2" w:rsidP="008731C2">
      <w:r>
        <w:t>Certainly as ω → 0 so β</w:t>
      </w:r>
      <w:r>
        <w:rPr>
          <w:rStyle w:val="subscript"/>
        </w:rPr>
        <w:t>1</w:t>
      </w:r>
      <w:r>
        <w:t>→ 0 the result B</w:t>
      </w:r>
      <w:r>
        <w:rPr>
          <w:rStyle w:val="subscript"/>
        </w:rPr>
        <w:t>θ</w:t>
      </w:r>
      <w:r>
        <w:t>(r</w:t>
      </w:r>
      <w:r w:rsidR="00707970">
        <w:t xml:space="preserve">) </w:t>
      </w:r>
      <w:r>
        <w:t>= B</w:t>
      </w:r>
      <w:r>
        <w:rPr>
          <w:rStyle w:val="subscript"/>
        </w:rPr>
        <w:t>θ</w:t>
      </w:r>
      <w:r>
        <w:t xml:space="preserve">(a)(r/a) agrees with (G.2.8). </w:t>
      </w:r>
    </w:p>
    <w:p w14:paraId="47E50B0C" w14:textId="77777777" w:rsidR="008731C2" w:rsidRDefault="008731C2" w:rsidP="008731C2"/>
    <w:p w14:paraId="38E59E02" w14:textId="77777777" w:rsidR="008731C2" w:rsidRDefault="008731C2" w:rsidP="008731C2">
      <w:r>
        <w:t xml:space="preserve">3. The 2D free-space Helmholtz propagator is shown in (I.1.7) to be </w:t>
      </w:r>
    </w:p>
    <w:p w14:paraId="5BEB739D" w14:textId="77777777" w:rsidR="008731C2" w:rsidRDefault="008731C2" w:rsidP="008731C2"/>
    <w:p w14:paraId="72BF3369" w14:textId="77777777" w:rsidR="008731C2" w:rsidRDefault="008731C2" w:rsidP="008731C2">
      <w:pPr>
        <w:tabs>
          <w:tab w:val="left" w:pos="7200"/>
          <w:tab w:val="left" w:pos="7920"/>
          <w:tab w:val="right" w:pos="9270"/>
        </w:tabs>
      </w:pPr>
      <w:r>
        <w:tab/>
        <w:t xml:space="preserve">g(x|x') = </w:t>
      </w:r>
      <w:r>
        <w:rPr>
          <w:color w:val="000000"/>
        </w:rPr>
        <w:t>(j/4) H</w:t>
      </w:r>
      <w:r>
        <w:rPr>
          <w:rStyle w:val="subscript"/>
        </w:rPr>
        <w:t>0</w:t>
      </w:r>
      <w:r>
        <w:rPr>
          <w:rStyle w:val="superscript"/>
        </w:rPr>
        <w:t>(1)</w:t>
      </w:r>
      <w:r>
        <w:t>(β</w:t>
      </w:r>
      <w:r>
        <w:rPr>
          <w:rStyle w:val="subscript"/>
        </w:rPr>
        <w:t>1</w:t>
      </w:r>
      <w:r>
        <w:t>R)</w:t>
      </w:r>
      <w:r>
        <w:tab/>
      </w:r>
      <w:r>
        <w:tab/>
      </w:r>
      <w:r>
        <w:tab/>
        <w:t>R = R = |</w:t>
      </w:r>
      <w:r w:rsidRPr="001C59DE">
        <w:rPr>
          <w:b/>
        </w:rPr>
        <w:t>x</w:t>
      </w:r>
      <w:r>
        <w:t>-</w:t>
      </w:r>
      <w:r w:rsidRPr="001C59DE">
        <w:rPr>
          <w:b/>
        </w:rPr>
        <w:t>x</w:t>
      </w:r>
      <w:r>
        <w:t>'|</w:t>
      </w:r>
      <w:r>
        <w:tab/>
      </w:r>
      <w:r>
        <w:tab/>
      </w:r>
      <w:r>
        <w:tab/>
      </w:r>
      <w:r>
        <w:tab/>
      </w:r>
    </w:p>
    <w:p w14:paraId="2C243A22" w14:textId="77777777" w:rsidR="008731C2" w:rsidRDefault="008731C2" w:rsidP="008731C2">
      <w:pPr>
        <w:tabs>
          <w:tab w:val="left" w:pos="7200"/>
          <w:tab w:val="left" w:pos="7920"/>
          <w:tab w:val="right" w:pos="9270"/>
        </w:tabs>
      </w:pPr>
    </w:p>
    <w:p w14:paraId="04D6EEEA" w14:textId="77777777" w:rsidR="008731C2" w:rsidRDefault="008731C2" w:rsidP="008731C2">
      <w:r>
        <w:t>where H</w:t>
      </w:r>
      <w:r>
        <w:rPr>
          <w:rStyle w:val="subscript"/>
        </w:rPr>
        <w:t>0</w:t>
      </w:r>
      <w:r>
        <w:rPr>
          <w:rStyle w:val="superscript"/>
        </w:rPr>
        <w:t>(1)</w:t>
      </w:r>
      <w:r>
        <w:t xml:space="preserve"> is a Hankel function. Thus, we may write the particular solution to (G.5.1) as the following Helmholtz integral [ see (I.1.9) ] , </w:t>
      </w:r>
    </w:p>
    <w:p w14:paraId="44984234" w14:textId="77777777" w:rsidR="008731C2" w:rsidRDefault="008731C2" w:rsidP="008731C2"/>
    <w:p w14:paraId="20308B67" w14:textId="77777777" w:rsidR="008731C2" w:rsidRDefault="008731C2" w:rsidP="008731C2">
      <w:r>
        <w:tab/>
        <w:t>A</w:t>
      </w:r>
      <w:r>
        <w:rPr>
          <w:rStyle w:val="subscript"/>
        </w:rPr>
        <w:t>z</w:t>
      </w:r>
      <w:r>
        <w:rPr>
          <w:rStyle w:val="superscript"/>
        </w:rPr>
        <w:t>H</w:t>
      </w:r>
      <w:r>
        <w:t xml:space="preserve">(r) =  </w:t>
      </w:r>
      <w:r>
        <w:rPr>
          <w:rFonts w:ascii="Lucida Sans Unicode" w:hAnsi="Lucida Sans Unicode" w:cs="Lucida Sans Unicode"/>
          <w:sz w:val="32"/>
        </w:rPr>
        <w:t>∫</w:t>
      </w:r>
      <w:r>
        <w:t>dA' [</w:t>
      </w:r>
      <w:r>
        <w:rPr>
          <w:color w:val="000000"/>
        </w:rPr>
        <w:t>(j/4) H</w:t>
      </w:r>
      <w:r>
        <w:rPr>
          <w:rStyle w:val="subscript"/>
        </w:rPr>
        <w:t>0</w:t>
      </w:r>
      <w:r>
        <w:rPr>
          <w:rStyle w:val="superscript"/>
        </w:rPr>
        <w:t>(1)</w:t>
      </w:r>
      <w:r>
        <w:t xml:space="preserve">(kR) ]  </w:t>
      </w:r>
      <w:r w:rsidRPr="00BB201D">
        <w:t>[</w:t>
      </w:r>
      <w:r>
        <w:t>Iμ</w:t>
      </w:r>
      <w:r>
        <w:rPr>
          <w:rStyle w:val="subscript"/>
        </w:rPr>
        <w:t>2</w:t>
      </w:r>
      <w:r>
        <w:t>/(πa</w:t>
      </w:r>
      <w:r>
        <w:rPr>
          <w:rStyle w:val="superscript"/>
        </w:rPr>
        <w:t>2</w:t>
      </w:r>
      <w:r>
        <w:t>)] θ(r≤a)</w:t>
      </w:r>
      <w:r>
        <w:tab/>
      </w:r>
      <w:r>
        <w:tab/>
        <w:t>R = R = |</w:t>
      </w:r>
      <w:r w:rsidRPr="001C59DE">
        <w:rPr>
          <w:b/>
        </w:rPr>
        <w:t>x</w:t>
      </w:r>
      <w:r>
        <w:t>-</w:t>
      </w:r>
      <w:r w:rsidRPr="001C59DE">
        <w:rPr>
          <w:b/>
        </w:rPr>
        <w:t>x</w:t>
      </w:r>
      <w:r>
        <w:t>'|</w:t>
      </w:r>
    </w:p>
    <w:p w14:paraId="01609EFA" w14:textId="77777777" w:rsidR="008731C2" w:rsidRDefault="008731C2" w:rsidP="008731C2"/>
    <w:p w14:paraId="72BF84E7" w14:textId="77777777" w:rsidR="008731C2" w:rsidRDefault="008731C2" w:rsidP="008731C2">
      <w:r>
        <w:tab/>
      </w:r>
      <w:r>
        <w:tab/>
        <w:t xml:space="preserve">=    </w:t>
      </w:r>
      <w:r w:rsidRPr="00BB201D">
        <w:t>[</w:t>
      </w:r>
      <w:r>
        <w:t>Iμ</w:t>
      </w:r>
      <w:r>
        <w:rPr>
          <w:rStyle w:val="subscript"/>
        </w:rPr>
        <w:t>2</w:t>
      </w:r>
      <w:r>
        <w:t>/(πa</w:t>
      </w:r>
      <w:r>
        <w:rPr>
          <w:rStyle w:val="superscript"/>
        </w:rPr>
        <w:t>2</w:t>
      </w:r>
      <w:r>
        <w:t>)]</w:t>
      </w:r>
      <w:r w:rsidRPr="00F52D41">
        <w:rPr>
          <w:color w:val="000000"/>
        </w:rPr>
        <w:t xml:space="preserve"> </w:t>
      </w:r>
      <w:r>
        <w:rPr>
          <w:color w:val="000000"/>
        </w:rPr>
        <w:t>(j/4)</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sidRPr="008F460C">
        <w:rPr>
          <w:b/>
          <w:color w:val="000000"/>
          <w:sz w:val="18"/>
          <w:szCs w:val="18"/>
        </w:rPr>
        <w:instrText>0, a</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 xml:space="preserve">r' dr' </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Pr>
          <w:b/>
          <w:color w:val="000000"/>
          <w:sz w:val="18"/>
          <w:szCs w:val="18"/>
        </w:rPr>
        <w:instrText>-π</w:instrText>
      </w:r>
      <w:r w:rsidRPr="008F460C">
        <w:rPr>
          <w:b/>
          <w:color w:val="000000"/>
          <w:sz w:val="18"/>
          <w:szCs w:val="18"/>
        </w:rPr>
        <w:instrText xml:space="preserve">, </w:instrText>
      </w:r>
      <w:r>
        <w:rPr>
          <w:b/>
          <w:color w:val="000000"/>
          <w:sz w:val="18"/>
          <w:szCs w:val="18"/>
        </w:rPr>
        <w:instrText>π</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dθ' H</w:t>
      </w:r>
      <w:r>
        <w:rPr>
          <w:rStyle w:val="subscript"/>
        </w:rPr>
        <w:t>0</w:t>
      </w:r>
      <w:r>
        <w:rPr>
          <w:rStyle w:val="superscript"/>
        </w:rPr>
        <w:t>(1)</w:t>
      </w:r>
      <w:r>
        <w:t>(β</w:t>
      </w:r>
      <w:r>
        <w:rPr>
          <w:rStyle w:val="subscript"/>
        </w:rPr>
        <w:t>1</w:t>
      </w:r>
      <w:r>
        <w:fldChar w:fldCharType="begin"/>
      </w:r>
      <w:r>
        <w:instrText xml:space="preserve"> EQ \r(r</w:instrText>
      </w:r>
      <w:r>
        <w:rPr>
          <w:rStyle w:val="superscript"/>
        </w:rPr>
        <w:instrText>2</w:instrText>
      </w:r>
      <w:r>
        <w:instrText>+ r'</w:instrText>
      </w:r>
      <w:r>
        <w:rPr>
          <w:rStyle w:val="superscript"/>
        </w:rPr>
        <w:instrText>2</w:instrText>
      </w:r>
      <w:r>
        <w:instrText xml:space="preserve">- 2rr'cos(θ-θ')) </w:instrText>
      </w:r>
      <w:r>
        <w:fldChar w:fldCharType="end"/>
      </w:r>
      <w:r>
        <w:t>)  .</w:t>
      </w:r>
      <w:r>
        <w:tab/>
      </w:r>
      <w:r w:rsidRPr="00204005">
        <w:t xml:space="preserve"> </w:t>
      </w:r>
      <w:r>
        <w:tab/>
      </w:r>
      <w:r>
        <w:tab/>
        <w:t>(G.5.3)</w:t>
      </w:r>
    </w:p>
    <w:p w14:paraId="385A98F1" w14:textId="77777777" w:rsidR="008731C2" w:rsidRDefault="008731C2" w:rsidP="008731C2"/>
    <w:p w14:paraId="06AA20B5" w14:textId="77777777" w:rsidR="008731C2" w:rsidRDefault="008731C2" w:rsidP="008731C2">
      <w:r>
        <w:t>The dθ' integral is actually doable with this result (making use of GR7 p 726 6.684 1 and 2)</w:t>
      </w:r>
    </w:p>
    <w:p w14:paraId="47B57A59" w14:textId="77777777" w:rsidR="008731C2" w:rsidRDefault="008731C2" w:rsidP="008731C2"/>
    <w:p w14:paraId="182383D2" w14:textId="77777777" w:rsidR="008731C2" w:rsidRDefault="008731C2" w:rsidP="008731C2">
      <w:r>
        <w:tab/>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Pr>
          <w:b/>
          <w:color w:val="000000"/>
          <w:sz w:val="18"/>
          <w:szCs w:val="18"/>
        </w:rPr>
        <w:instrText>-π</w:instrText>
      </w:r>
      <w:r w:rsidRPr="008F460C">
        <w:rPr>
          <w:b/>
          <w:color w:val="000000"/>
          <w:sz w:val="18"/>
          <w:szCs w:val="18"/>
        </w:rPr>
        <w:instrText xml:space="preserve">, </w:instrText>
      </w:r>
      <w:r>
        <w:rPr>
          <w:b/>
          <w:color w:val="000000"/>
          <w:sz w:val="18"/>
          <w:szCs w:val="18"/>
        </w:rPr>
        <w:instrText>π</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dθ' H</w:t>
      </w:r>
      <w:r>
        <w:rPr>
          <w:rStyle w:val="subscript"/>
        </w:rPr>
        <w:t>0</w:t>
      </w:r>
      <w:r>
        <w:rPr>
          <w:rStyle w:val="superscript"/>
        </w:rPr>
        <w:t>(1)</w:t>
      </w:r>
      <w:r>
        <w:t>(β</w:t>
      </w:r>
      <w:r>
        <w:rPr>
          <w:rStyle w:val="subscript"/>
        </w:rPr>
        <w:t>1</w:t>
      </w:r>
      <w:r>
        <w:fldChar w:fldCharType="begin"/>
      </w:r>
      <w:r>
        <w:instrText xml:space="preserve"> EQ \r(r</w:instrText>
      </w:r>
      <w:r>
        <w:rPr>
          <w:rStyle w:val="superscript"/>
        </w:rPr>
        <w:instrText>2</w:instrText>
      </w:r>
      <w:r>
        <w:instrText>+ r'</w:instrText>
      </w:r>
      <w:r>
        <w:rPr>
          <w:rStyle w:val="superscript"/>
        </w:rPr>
        <w:instrText>2</w:instrText>
      </w:r>
      <w:r>
        <w:instrText xml:space="preserve">- 2rr'cos(θ-θ')) </w:instrText>
      </w:r>
      <w:r>
        <w:fldChar w:fldCharType="end"/>
      </w:r>
      <w:r>
        <w:t xml:space="preserve">)  </w:t>
      </w:r>
    </w:p>
    <w:p w14:paraId="2584E0D0" w14:textId="77777777" w:rsidR="008731C2" w:rsidRDefault="008731C2" w:rsidP="008731C2"/>
    <w:p w14:paraId="75B15703" w14:textId="77777777" w:rsidR="008731C2" w:rsidRPr="00E313C4" w:rsidRDefault="008731C2" w:rsidP="008731C2">
      <w:r>
        <w:tab/>
      </w:r>
      <w:r>
        <w:tab/>
        <w:t>= (1/2) {</w:t>
      </w:r>
      <w:r w:rsidRPr="007656D7">
        <w:rPr>
          <w:color w:val="000000"/>
        </w:rPr>
        <w:t xml:space="preserve"> </w:t>
      </w:r>
      <w:r w:rsidRPr="0097658E">
        <w:rPr>
          <w:color w:val="000000"/>
        </w:rPr>
        <w:t>π J</w:t>
      </w:r>
      <w:r w:rsidRPr="0097658E">
        <w:rPr>
          <w:rStyle w:val="subscript"/>
          <w:color w:val="000000"/>
        </w:rPr>
        <w:t>0</w:t>
      </w:r>
      <w:r w:rsidRPr="0097658E">
        <w:rPr>
          <w:color w:val="000000"/>
        </w:rPr>
        <w:t>(β</w:t>
      </w:r>
      <w:r w:rsidRPr="0097658E">
        <w:rPr>
          <w:rStyle w:val="subscript"/>
          <w:color w:val="000000"/>
        </w:rPr>
        <w:t>1</w:t>
      </w:r>
      <w:r w:rsidRPr="0097658E">
        <w:rPr>
          <w:color w:val="000000"/>
        </w:rPr>
        <w:t>r) H</w:t>
      </w:r>
      <w:r w:rsidRPr="0097658E">
        <w:rPr>
          <w:rStyle w:val="subscript"/>
          <w:color w:val="000000"/>
        </w:rPr>
        <w:t>0</w:t>
      </w:r>
      <w:r w:rsidRPr="0097658E">
        <w:rPr>
          <w:rStyle w:val="superscript"/>
          <w:color w:val="000000"/>
        </w:rPr>
        <w:t>(1)</w:t>
      </w:r>
      <w:r w:rsidRPr="0097658E">
        <w:rPr>
          <w:color w:val="000000"/>
        </w:rPr>
        <w:t>(β</w:t>
      </w:r>
      <w:r w:rsidRPr="0097658E">
        <w:rPr>
          <w:rStyle w:val="subscript"/>
          <w:color w:val="000000"/>
        </w:rPr>
        <w:t>1</w:t>
      </w:r>
      <w:r w:rsidRPr="0097658E">
        <w:rPr>
          <w:color w:val="000000"/>
        </w:rPr>
        <w:t>r')θ(r'&gt;r) + π J</w:t>
      </w:r>
      <w:r w:rsidRPr="0097658E">
        <w:rPr>
          <w:rStyle w:val="subscript"/>
          <w:color w:val="000000"/>
        </w:rPr>
        <w:t>0</w:t>
      </w:r>
      <w:r w:rsidRPr="0097658E">
        <w:rPr>
          <w:color w:val="000000"/>
        </w:rPr>
        <w:t>(β</w:t>
      </w:r>
      <w:r w:rsidRPr="0097658E">
        <w:rPr>
          <w:rStyle w:val="subscript"/>
          <w:color w:val="000000"/>
        </w:rPr>
        <w:t>1</w:t>
      </w:r>
      <w:r w:rsidRPr="0097658E">
        <w:rPr>
          <w:color w:val="000000"/>
        </w:rPr>
        <w:t>r') H</w:t>
      </w:r>
      <w:r w:rsidRPr="0097658E">
        <w:rPr>
          <w:rStyle w:val="subscript"/>
          <w:color w:val="000000"/>
        </w:rPr>
        <w:t>0</w:t>
      </w:r>
      <w:r w:rsidRPr="0097658E">
        <w:rPr>
          <w:rStyle w:val="superscript"/>
          <w:color w:val="000000"/>
        </w:rPr>
        <w:t>(1)</w:t>
      </w:r>
      <w:r w:rsidRPr="0097658E">
        <w:rPr>
          <w:color w:val="000000"/>
        </w:rPr>
        <w:t>(β</w:t>
      </w:r>
      <w:r w:rsidRPr="0097658E">
        <w:rPr>
          <w:rStyle w:val="subscript"/>
          <w:color w:val="000000"/>
        </w:rPr>
        <w:t>1</w:t>
      </w:r>
      <w:r w:rsidRPr="0097658E">
        <w:rPr>
          <w:color w:val="000000"/>
        </w:rPr>
        <w:t>r)θ(r'&lt;r)</w:t>
      </w:r>
      <w:r>
        <w:rPr>
          <w:color w:val="000000"/>
        </w:rPr>
        <w:t xml:space="preserve"> </w:t>
      </w:r>
      <w:r>
        <w:t>}  .</w:t>
      </w:r>
      <w:r>
        <w:tab/>
      </w:r>
      <w:r>
        <w:tab/>
      </w:r>
      <w:r>
        <w:tab/>
        <w:t>(G.5.4)</w:t>
      </w:r>
    </w:p>
    <w:p w14:paraId="2F640AEC" w14:textId="77777777" w:rsidR="008731C2" w:rsidRDefault="008731C2" w:rsidP="008731C2"/>
    <w:p w14:paraId="2C03CAE4" w14:textId="77777777" w:rsidR="008731C2" w:rsidRDefault="008731C2" w:rsidP="008731C2">
      <w:r>
        <w:t>The two dr' integrals can then be done (using GR7 p 629-630 Section 5.5) with the final result</w:t>
      </w:r>
    </w:p>
    <w:p w14:paraId="288B476C" w14:textId="77777777" w:rsidR="008731C2" w:rsidRDefault="008731C2" w:rsidP="008731C2"/>
    <w:p w14:paraId="023FD5BA" w14:textId="77777777" w:rsidR="008731C2" w:rsidRPr="0097658E" w:rsidRDefault="008731C2" w:rsidP="008731C2">
      <w:pPr>
        <w:rPr>
          <w:color w:val="000000"/>
        </w:rPr>
      </w:pPr>
      <w:r w:rsidRPr="0097658E">
        <w:rPr>
          <w:color w:val="000000"/>
        </w:rPr>
        <w:tab/>
        <w:t>A</w:t>
      </w:r>
      <w:r w:rsidRPr="0097658E">
        <w:rPr>
          <w:rStyle w:val="subscript"/>
          <w:color w:val="000000"/>
        </w:rPr>
        <w:t>z</w:t>
      </w:r>
      <w:r w:rsidRPr="0097658E">
        <w:rPr>
          <w:rStyle w:val="superscript"/>
          <w:color w:val="000000"/>
        </w:rPr>
        <w:t>H</w:t>
      </w:r>
      <w:r w:rsidRPr="0097658E">
        <w:rPr>
          <w:color w:val="000000"/>
        </w:rPr>
        <w:t>(r) =  [Iμ</w:t>
      </w:r>
      <w:r w:rsidRPr="0097658E">
        <w:rPr>
          <w:rStyle w:val="subscript"/>
          <w:color w:val="000000"/>
        </w:rPr>
        <w:t>2</w:t>
      </w:r>
      <w:r w:rsidRPr="0097658E">
        <w:rPr>
          <w:color w:val="000000"/>
        </w:rPr>
        <w:t>/(πa</w:t>
      </w:r>
      <w:r w:rsidRPr="0097658E">
        <w:rPr>
          <w:rStyle w:val="superscript"/>
          <w:color w:val="000000"/>
        </w:rPr>
        <w:t>2</w:t>
      </w:r>
      <w:r w:rsidRPr="0097658E">
        <w:rPr>
          <w:color w:val="000000"/>
        </w:rPr>
        <w:t>)](j/4)</w:t>
      </w:r>
      <w:r>
        <w:rPr>
          <w:color w:val="000000"/>
        </w:rPr>
        <w:t>2π  (1/β</w:t>
      </w:r>
      <w:r>
        <w:rPr>
          <w:rStyle w:val="subscript"/>
        </w:rPr>
        <w:t>1</w:t>
      </w:r>
      <w:r>
        <w:t>) *</w:t>
      </w:r>
    </w:p>
    <w:p w14:paraId="65F6EBBA" w14:textId="77777777" w:rsidR="008731C2" w:rsidRPr="00E313C4" w:rsidRDefault="008731C2" w:rsidP="008731C2">
      <w:r w:rsidRPr="0097658E">
        <w:rPr>
          <w:color w:val="000000"/>
        </w:rPr>
        <w:t xml:space="preserve"> </w:t>
      </w:r>
      <w:r>
        <w:rPr>
          <w:color w:val="000000"/>
        </w:rPr>
        <w:t xml:space="preserve">        </w:t>
      </w:r>
      <w:r w:rsidRPr="0097658E">
        <w:rPr>
          <w:color w:val="000000"/>
        </w:rPr>
        <w:t xml:space="preserve"> { J</w:t>
      </w:r>
      <w:r w:rsidRPr="0097658E">
        <w:rPr>
          <w:rStyle w:val="subscript"/>
          <w:color w:val="000000"/>
        </w:rPr>
        <w:t>0</w:t>
      </w:r>
      <w:r w:rsidRPr="0097658E">
        <w:rPr>
          <w:color w:val="000000"/>
        </w:rPr>
        <w:t>(β</w:t>
      </w:r>
      <w:r w:rsidRPr="0097658E">
        <w:rPr>
          <w:rStyle w:val="subscript"/>
          <w:color w:val="000000"/>
        </w:rPr>
        <w:t>1</w:t>
      </w:r>
      <w:r w:rsidRPr="0097658E">
        <w:rPr>
          <w:color w:val="000000"/>
        </w:rPr>
        <w:t>r) θ(a&gt;r) [a H</w:t>
      </w:r>
      <w:r w:rsidRPr="0097658E">
        <w:rPr>
          <w:rStyle w:val="subscript"/>
          <w:color w:val="000000"/>
        </w:rPr>
        <w:t>1</w:t>
      </w:r>
      <w:r w:rsidRPr="0097658E">
        <w:rPr>
          <w:rStyle w:val="superscript"/>
          <w:color w:val="000000"/>
        </w:rPr>
        <w:t>(1)</w:t>
      </w:r>
      <w:r w:rsidRPr="0097658E">
        <w:rPr>
          <w:color w:val="000000"/>
        </w:rPr>
        <w:t>(β</w:t>
      </w:r>
      <w:r w:rsidRPr="0097658E">
        <w:rPr>
          <w:rStyle w:val="subscript"/>
          <w:color w:val="000000"/>
        </w:rPr>
        <w:t>1</w:t>
      </w:r>
      <w:r w:rsidRPr="0097658E">
        <w:rPr>
          <w:color w:val="000000"/>
        </w:rPr>
        <w:t>a) - r H</w:t>
      </w:r>
      <w:r w:rsidRPr="0097658E">
        <w:rPr>
          <w:rStyle w:val="subscript"/>
          <w:color w:val="000000"/>
        </w:rPr>
        <w:t>1</w:t>
      </w:r>
      <w:r w:rsidRPr="0097658E">
        <w:rPr>
          <w:rStyle w:val="superscript"/>
          <w:color w:val="000000"/>
        </w:rPr>
        <w:t>(1)</w:t>
      </w:r>
      <w:r w:rsidRPr="0097658E">
        <w:rPr>
          <w:color w:val="000000"/>
        </w:rPr>
        <w:t>(β</w:t>
      </w:r>
      <w:r w:rsidRPr="0097658E">
        <w:rPr>
          <w:rStyle w:val="subscript"/>
          <w:color w:val="000000"/>
        </w:rPr>
        <w:t>1</w:t>
      </w:r>
      <w:r w:rsidRPr="0097658E">
        <w:rPr>
          <w:color w:val="000000"/>
        </w:rPr>
        <w:t>r) ] +  H</w:t>
      </w:r>
      <w:r w:rsidRPr="0097658E">
        <w:rPr>
          <w:rStyle w:val="subscript"/>
          <w:color w:val="000000"/>
        </w:rPr>
        <w:t>0</w:t>
      </w:r>
      <w:r w:rsidRPr="0097658E">
        <w:rPr>
          <w:rStyle w:val="superscript"/>
          <w:color w:val="000000"/>
        </w:rPr>
        <w:t>(1)</w:t>
      </w:r>
      <w:r w:rsidRPr="0097658E">
        <w:rPr>
          <w:color w:val="000000"/>
        </w:rPr>
        <w:t>(β</w:t>
      </w:r>
      <w:r w:rsidRPr="0097658E">
        <w:rPr>
          <w:rStyle w:val="subscript"/>
          <w:color w:val="000000"/>
        </w:rPr>
        <w:t>1</w:t>
      </w:r>
      <w:r w:rsidRPr="0097658E">
        <w:rPr>
          <w:color w:val="000000"/>
        </w:rPr>
        <w:t xml:space="preserve">r) </w:t>
      </w:r>
      <w:r w:rsidRPr="0097658E">
        <w:rPr>
          <w:color w:val="000000"/>
        </w:rPr>
        <w:fldChar w:fldCharType="begin"/>
      </w:r>
      <w:r w:rsidRPr="0097658E">
        <w:rPr>
          <w:color w:val="000000"/>
        </w:rPr>
        <w:instrText xml:space="preserve"> EQ \B\lc\{\rc\ (\A\al( </w:instrText>
      </w:r>
      <w:r>
        <w:instrText>r J</w:instrText>
      </w:r>
      <w:r>
        <w:rPr>
          <w:rStyle w:val="subscript"/>
        </w:rPr>
        <w:instrText>1</w:instrText>
      </w:r>
      <w:r>
        <w:instrText>(β</w:instrText>
      </w:r>
      <w:r>
        <w:rPr>
          <w:rStyle w:val="subscript"/>
        </w:rPr>
        <w:instrText>1</w:instrText>
      </w:r>
      <w:r>
        <w:instrText>r)</w:instrText>
      </w:r>
      <w:r>
        <w:rPr>
          <w:color w:val="000000"/>
        </w:rPr>
        <w:instrText xml:space="preserve">       </w:instrText>
      </w:r>
      <w:r w:rsidRPr="0097658E">
        <w:rPr>
          <w:color w:val="000000"/>
        </w:rPr>
        <w:instrText xml:space="preserve"> r&lt;a, </w:instrText>
      </w:r>
      <w:r>
        <w:instrText>a J</w:instrText>
      </w:r>
      <w:r>
        <w:rPr>
          <w:rStyle w:val="subscript"/>
        </w:rPr>
        <w:instrText>1</w:instrText>
      </w:r>
      <w:r>
        <w:instrText>(β</w:instrText>
      </w:r>
      <w:r>
        <w:rPr>
          <w:rStyle w:val="subscript"/>
        </w:rPr>
        <w:instrText>1</w:instrText>
      </w:r>
      <w:r>
        <w:instrText>a)</w:instrText>
      </w:r>
      <w:r w:rsidRPr="0097658E">
        <w:rPr>
          <w:color w:val="000000"/>
        </w:rPr>
        <w:instrText xml:space="preserve"> </w:instrText>
      </w:r>
      <w:r>
        <w:rPr>
          <w:color w:val="000000"/>
        </w:rPr>
        <w:instrText xml:space="preserve">     </w:instrText>
      </w:r>
      <w:r w:rsidRPr="0097658E">
        <w:rPr>
          <w:color w:val="000000"/>
        </w:rPr>
        <w:instrText xml:space="preserve"> r&gt;a,) )</w:instrText>
      </w:r>
      <w:r w:rsidRPr="0097658E">
        <w:rPr>
          <w:color w:val="000000"/>
        </w:rPr>
        <w:fldChar w:fldCharType="end"/>
      </w:r>
      <w:r w:rsidRPr="0097658E">
        <w:rPr>
          <w:color w:val="000000"/>
        </w:rPr>
        <w:t xml:space="preserve"> }</w:t>
      </w:r>
      <w:r>
        <w:tab/>
        <w:t xml:space="preserve"> .</w:t>
      </w:r>
      <w:r>
        <w:tab/>
        <w:t>(G.5.5)</w:t>
      </w:r>
    </w:p>
    <w:p w14:paraId="4CBE3063" w14:textId="77777777" w:rsidR="008731C2" w:rsidRDefault="008731C2" w:rsidP="008731C2">
      <w:pPr>
        <w:rPr>
          <w:color w:val="000000"/>
        </w:rPr>
      </w:pPr>
    </w:p>
    <w:p w14:paraId="37533370" w14:textId="77777777" w:rsidR="008731C2" w:rsidRDefault="008731C2" w:rsidP="008731C2">
      <w:r>
        <w:rPr>
          <w:color w:val="000000"/>
        </w:rPr>
        <w:t>We leave it to the reader to determine the small β</w:t>
      </w:r>
      <w:r>
        <w:rPr>
          <w:rStyle w:val="subscript"/>
        </w:rPr>
        <w:t>1</w:t>
      </w:r>
      <w:r>
        <w:t xml:space="preserve"> limit of this result and see if the resulting B</w:t>
      </w:r>
      <w:r>
        <w:rPr>
          <w:rStyle w:val="subscript"/>
        </w:rPr>
        <w:t xml:space="preserve">θ </w:t>
      </w:r>
      <w:r w:rsidRPr="003E0DAB">
        <w:t>=</w:t>
      </w:r>
      <w:r>
        <w:rPr>
          <w:rStyle w:val="subscript"/>
        </w:rPr>
        <w:t xml:space="preserve"> </w:t>
      </w:r>
      <w:r>
        <w:t>- ∂</w:t>
      </w:r>
      <w:r>
        <w:rPr>
          <w:rStyle w:val="subscript"/>
        </w:rPr>
        <w:t>r</w:t>
      </w:r>
      <w:r>
        <w:t>A</w:t>
      </w:r>
      <w:r>
        <w:rPr>
          <w:rStyle w:val="subscript"/>
        </w:rPr>
        <w:t>z</w:t>
      </w:r>
      <w:r>
        <w:t xml:space="preserve"> agrees with (G.5.2) after homogeneous solutions are added to match boundary conditions. Remember that we only expect this result to be meaningful for low ω since we have assumed the uniform current distribution of (G.1.3). </w:t>
      </w:r>
    </w:p>
    <w:p w14:paraId="0DE911A1" w14:textId="77777777" w:rsidR="008731C2" w:rsidRDefault="008731C2" w:rsidP="008731C2"/>
    <w:p w14:paraId="4155FAF8" w14:textId="77777777" w:rsidR="008731C2" w:rsidRPr="007656D7" w:rsidRDefault="008731C2" w:rsidP="008731C2">
      <w:r>
        <w:t>If one makes the small-argument approximation H</w:t>
      </w:r>
      <w:r>
        <w:rPr>
          <w:rStyle w:val="subscript"/>
        </w:rPr>
        <w:t>0</w:t>
      </w:r>
      <w:r>
        <w:rPr>
          <w:rStyle w:val="superscript"/>
        </w:rPr>
        <w:t>(1)</w:t>
      </w:r>
      <w:r>
        <w:t>(x) ≈ (2j/π)ln(x) directly in (G.5.3), the integral replicates the Poisson result (G.4.2), so more expansion terms woul</w:t>
      </w:r>
      <w:r w:rsidR="00707970">
        <w:t xml:space="preserve">d be needed for this approach. </w:t>
      </w:r>
    </w:p>
    <w:p w14:paraId="1A89DFC0" w14:textId="77777777" w:rsidR="008731C2" w:rsidRDefault="008731C2" w:rsidP="00A01A47"/>
    <w:p w14:paraId="3659928E" w14:textId="77777777" w:rsidR="004D6091" w:rsidRDefault="004D6091" w:rsidP="004D6091">
      <w:pPr>
        <w:pStyle w:val="Heading2"/>
        <w:sectPr w:rsidR="004D6091" w:rsidSect="00195392">
          <w:headerReference w:type="default" r:id="rId205"/>
          <w:pgSz w:w="12240" w:h="15840"/>
          <w:pgMar w:top="1440" w:right="1440" w:bottom="1440" w:left="1440" w:header="720" w:footer="720" w:gutter="0"/>
          <w:cols w:space="720"/>
        </w:sectPr>
      </w:pPr>
    </w:p>
    <w:p w14:paraId="25582834" w14:textId="77777777" w:rsidR="00223F90" w:rsidRDefault="00223F90" w:rsidP="00223F90">
      <w:pPr>
        <w:pStyle w:val="Heading2"/>
      </w:pPr>
      <w:bookmarkStart w:id="189" w:name="_Toc387219706"/>
      <w:r w:rsidRPr="001E1039">
        <w:t xml:space="preserve">Appendix </w:t>
      </w:r>
      <w:r w:rsidR="00B26F17">
        <w:t xml:space="preserve">H :  </w:t>
      </w:r>
      <w:r>
        <w:t>Poisson and Helmholtz Propagators in 3D</w:t>
      </w:r>
      <w:bookmarkEnd w:id="189"/>
      <w:r>
        <w:t xml:space="preserve"> </w:t>
      </w:r>
    </w:p>
    <w:p w14:paraId="420B2BD5" w14:textId="77777777" w:rsidR="00223F90" w:rsidRDefault="00223F90" w:rsidP="00223F90"/>
    <w:p w14:paraId="419D5528" w14:textId="77777777" w:rsidR="00223F90" w:rsidRDefault="00223F90" w:rsidP="00223F90">
      <w:r w:rsidRPr="00C16844">
        <w:rPr>
          <w:u w:val="single"/>
        </w:rPr>
        <w:t>Note</w:t>
      </w:r>
      <w:r>
        <w:t xml:space="preserve">:  Appendix I deals with these propagators in 2D rather than 3D. </w:t>
      </w:r>
    </w:p>
    <w:p w14:paraId="4BD8C402" w14:textId="77777777" w:rsidR="00223F90" w:rsidRDefault="00223F90" w:rsidP="00223F90">
      <w:r>
        <w:t>__________________________________________________________________________________</w:t>
      </w:r>
    </w:p>
    <w:p w14:paraId="55E470D1" w14:textId="77777777" w:rsidR="00223F90" w:rsidRDefault="00223F90" w:rsidP="00223F90"/>
    <w:p w14:paraId="37C8F7F0" w14:textId="77777777" w:rsidR="00223F90" w:rsidRPr="00C16844" w:rsidRDefault="00223F90" w:rsidP="00223F90">
      <w:pPr>
        <w:rPr>
          <w:b/>
        </w:rPr>
      </w:pPr>
      <w:r>
        <w:rPr>
          <w:b/>
        </w:rPr>
        <w:t xml:space="preserve">H.1 </w:t>
      </w:r>
      <w:r w:rsidRPr="00C16844">
        <w:rPr>
          <w:b/>
        </w:rPr>
        <w:t>Overview</w:t>
      </w:r>
      <w:r>
        <w:rPr>
          <w:b/>
        </w:rPr>
        <w:t xml:space="preserve"> and Meaning of Free-Space Propagators</w:t>
      </w:r>
    </w:p>
    <w:p w14:paraId="33DC8F40" w14:textId="77777777" w:rsidR="00223F90" w:rsidRDefault="00223F90" w:rsidP="00223F90"/>
    <w:p w14:paraId="2F7054A8" w14:textId="77777777" w:rsidR="00223F90" w:rsidRDefault="00223F90" w:rsidP="00223F90">
      <w:r>
        <w:t>This appendix proves the following Facts:</w:t>
      </w:r>
    </w:p>
    <w:p w14:paraId="036C72AC" w14:textId="77777777" w:rsidR="00223F90" w:rsidRDefault="00223F90" w:rsidP="00223F90"/>
    <w:p w14:paraId="7277E874" w14:textId="77777777" w:rsidR="00223F90" w:rsidRPr="000079FF" w:rsidRDefault="00223F90" w:rsidP="00223F90">
      <w:pPr>
        <w:tabs>
          <w:tab w:val="left" w:pos="7200"/>
          <w:tab w:val="left" w:pos="7920"/>
          <w:tab w:val="right" w:pos="9270"/>
        </w:tabs>
        <w:rPr>
          <w:b/>
        </w:rPr>
      </w:pPr>
      <w:r>
        <w:rPr>
          <w:b/>
        </w:rPr>
        <w:t xml:space="preserve">Fact 1 </w:t>
      </w:r>
      <w:r w:rsidRPr="003D6AD5">
        <w:rPr>
          <w:b/>
        </w:rPr>
        <w:t xml:space="preserve">: </w:t>
      </w:r>
      <w:r>
        <w:rPr>
          <w:b/>
        </w:rPr>
        <w:tab/>
        <w:t>-</w:t>
      </w:r>
      <w:r>
        <w:sym w:font="Symbol" w:char="F0D1"/>
      </w:r>
      <w:r>
        <w:rPr>
          <w:rStyle w:val="superscript"/>
        </w:rPr>
        <w:t>2</w:t>
      </w:r>
      <w:r>
        <w:t>[1/4πr] =  δ(</w:t>
      </w:r>
      <w:r w:rsidRPr="00E23A89">
        <w:rPr>
          <w:b/>
        </w:rPr>
        <w:t>r</w:t>
      </w:r>
      <w:r>
        <w:t>)</w:t>
      </w:r>
      <w:r>
        <w:tab/>
      </w:r>
      <w:r>
        <w:tab/>
      </w:r>
      <w:r>
        <w:tab/>
      </w:r>
      <w:r>
        <w:tab/>
      </w:r>
      <w:r>
        <w:tab/>
      </w:r>
      <w:r>
        <w:tab/>
      </w:r>
      <w:r w:rsidRPr="000452A2">
        <w:rPr>
          <w:i/>
        </w:rPr>
        <w:t>(H.2.1)</w:t>
      </w:r>
      <w:r>
        <w:tab/>
      </w:r>
      <w:r>
        <w:tab/>
      </w:r>
      <w:r w:rsidRPr="000079FF">
        <w:t>(H.</w:t>
      </w:r>
      <w:r>
        <w:t>1.</w:t>
      </w:r>
      <w:r w:rsidRPr="000079FF">
        <w:t>1)</w:t>
      </w:r>
    </w:p>
    <w:p w14:paraId="7D1D9E47" w14:textId="77777777" w:rsidR="00223F90" w:rsidRDefault="00223F90" w:rsidP="00223F90"/>
    <w:p w14:paraId="744DF89C" w14:textId="77777777" w:rsidR="00223F90" w:rsidRDefault="00223F90" w:rsidP="00223F90">
      <w:pPr>
        <w:tabs>
          <w:tab w:val="left" w:pos="7200"/>
          <w:tab w:val="left" w:pos="7920"/>
          <w:tab w:val="right" w:pos="9270"/>
        </w:tabs>
      </w:pPr>
      <w:r>
        <w:rPr>
          <w:b/>
        </w:rPr>
        <w:t xml:space="preserve">Fact 2 </w:t>
      </w:r>
      <w:r w:rsidRPr="003D6AD5">
        <w:rPr>
          <w:b/>
        </w:rPr>
        <w:t>:</w:t>
      </w:r>
      <w:r>
        <w:t xml:space="preserve"> </w:t>
      </w:r>
      <w:r>
        <w:tab/>
        <w:t>-</w:t>
      </w:r>
      <w:r>
        <w:sym w:font="Symbol" w:char="F0D1"/>
      </w:r>
      <w:r>
        <w:rPr>
          <w:rStyle w:val="superscript"/>
        </w:rPr>
        <w:t>2</w:t>
      </w:r>
      <w:r>
        <w:t>[h(r)/r]  = 4π h(0) δ(</w:t>
      </w:r>
      <w:r w:rsidRPr="00DF2F96">
        <w:rPr>
          <w:b/>
        </w:rPr>
        <w:t>r</w:t>
      </w:r>
      <w:r>
        <w:t>)  - h"(r)/ r</w:t>
      </w:r>
      <w:r>
        <w:tab/>
      </w:r>
      <w:r>
        <w:tab/>
      </w:r>
      <w:r>
        <w:tab/>
      </w:r>
      <w:r>
        <w:tab/>
      </w:r>
      <w:r w:rsidRPr="000452A2">
        <w:rPr>
          <w:i/>
        </w:rPr>
        <w:t>(H.3.1)</w:t>
      </w:r>
      <w:r>
        <w:tab/>
      </w:r>
      <w:r>
        <w:tab/>
        <w:t>(H.1.2)</w:t>
      </w:r>
    </w:p>
    <w:p w14:paraId="6E476B62" w14:textId="77777777" w:rsidR="00223F90" w:rsidRDefault="00223F90" w:rsidP="00223F90"/>
    <w:p w14:paraId="44EF9267" w14:textId="77777777" w:rsidR="00223F90" w:rsidRPr="00AC244F" w:rsidRDefault="00223F90" w:rsidP="00223F90">
      <w:pPr>
        <w:tabs>
          <w:tab w:val="left" w:pos="7200"/>
          <w:tab w:val="left" w:pos="7920"/>
          <w:tab w:val="right" w:pos="9270"/>
        </w:tabs>
      </w:pPr>
      <w:r>
        <w:rPr>
          <w:b/>
        </w:rPr>
        <w:t xml:space="preserve">Fact 3 </w:t>
      </w:r>
      <w:r w:rsidRPr="00E93857">
        <w:rPr>
          <w:b/>
        </w:rPr>
        <w:t>:</w:t>
      </w:r>
      <w:r>
        <w:rPr>
          <w:b/>
        </w:rPr>
        <w:tab/>
      </w:r>
      <w:r w:rsidRPr="00E93857">
        <w:rPr>
          <w:b/>
        </w:rPr>
        <w:tab/>
      </w:r>
      <w:r>
        <w:t>- (</w:t>
      </w:r>
      <w:r>
        <w:sym w:font="Symbol" w:char="F0D1"/>
      </w:r>
      <w:r>
        <w:rPr>
          <w:rStyle w:val="superscript"/>
        </w:rPr>
        <w:t>2</w:t>
      </w:r>
      <w:r>
        <w:t>+k</w:t>
      </w:r>
      <w:r>
        <w:rPr>
          <w:rStyle w:val="superscript"/>
        </w:rPr>
        <w:t>2</w:t>
      </w:r>
      <w:r>
        <w:t>)</w:t>
      </w:r>
      <w:r w:rsidRPr="00577ACD">
        <w:t xml:space="preserve"> </w:t>
      </w:r>
      <w:r>
        <w:t>(e</w:t>
      </w:r>
      <w:r>
        <w:rPr>
          <w:rStyle w:val="superscript"/>
        </w:rPr>
        <w:t>-jkr</w:t>
      </w:r>
      <w:r>
        <w:t>/4πr)  = δ(</w:t>
      </w:r>
      <w:r w:rsidRPr="002326E4">
        <w:rPr>
          <w:b/>
        </w:rPr>
        <w:t>r</w:t>
      </w:r>
      <w:r>
        <w:t>)</w:t>
      </w:r>
      <w:r>
        <w:tab/>
      </w:r>
      <w:r>
        <w:tab/>
      </w:r>
      <w:r>
        <w:tab/>
      </w:r>
      <w:r>
        <w:tab/>
      </w:r>
      <w:r>
        <w:tab/>
      </w:r>
      <w:r w:rsidRPr="000452A2">
        <w:rPr>
          <w:i/>
        </w:rPr>
        <w:t>(H.3.</w:t>
      </w:r>
      <w:r>
        <w:rPr>
          <w:i/>
        </w:rPr>
        <w:t>5</w:t>
      </w:r>
      <w:r w:rsidRPr="000452A2">
        <w:rPr>
          <w:i/>
        </w:rPr>
        <w:t>)</w:t>
      </w:r>
      <w:r>
        <w:tab/>
      </w:r>
      <w:r>
        <w:tab/>
        <w:t>(H.1.3)</w:t>
      </w:r>
    </w:p>
    <w:p w14:paraId="35D04060" w14:textId="77777777" w:rsidR="00223F90" w:rsidRPr="00E93857" w:rsidRDefault="00223F90" w:rsidP="00223F90">
      <w:pPr>
        <w:rPr>
          <w:b/>
        </w:rPr>
      </w:pPr>
      <w:r w:rsidRPr="00E93857">
        <w:rPr>
          <w:b/>
        </w:rPr>
        <w:tab/>
      </w:r>
    </w:p>
    <w:p w14:paraId="11427D3E" w14:textId="77777777" w:rsidR="00223F90" w:rsidRDefault="00223F90" w:rsidP="00223F90">
      <w:r>
        <w:t xml:space="preserve">Throughout, </w:t>
      </w:r>
      <w:r>
        <w:sym w:font="Symbol" w:char="F0D1"/>
      </w:r>
      <w:r>
        <w:rPr>
          <w:rStyle w:val="superscript"/>
        </w:rPr>
        <w:t>2</w:t>
      </w:r>
      <w:r>
        <w:t xml:space="preserve"> is the usual 3D Laplacian operator  </w:t>
      </w:r>
      <w:r>
        <w:sym w:font="Symbol" w:char="F0D1"/>
      </w:r>
      <w:r w:rsidRPr="00DF4AE1">
        <w:rPr>
          <w:rStyle w:val="superscript"/>
        </w:rPr>
        <w:t>2</w:t>
      </w:r>
      <w:r>
        <w:t xml:space="preserve"> = ∂</w:t>
      </w:r>
      <w:r>
        <w:rPr>
          <w:rStyle w:val="subscript"/>
        </w:rPr>
        <w:t>x</w:t>
      </w:r>
      <w:r>
        <w:rPr>
          <w:rStyle w:val="superscript"/>
        </w:rPr>
        <w:t xml:space="preserve">2 </w:t>
      </w:r>
      <w:r>
        <w:t>+ ∂</w:t>
      </w:r>
      <w:r>
        <w:rPr>
          <w:rStyle w:val="subscript"/>
        </w:rPr>
        <w:t>y</w:t>
      </w:r>
      <w:r>
        <w:rPr>
          <w:rStyle w:val="superscript"/>
        </w:rPr>
        <w:t>2</w:t>
      </w:r>
      <w:r>
        <w:t xml:space="preserve"> + ∂</w:t>
      </w:r>
      <w:r>
        <w:rPr>
          <w:rStyle w:val="subscript"/>
        </w:rPr>
        <w:t>z</w:t>
      </w:r>
      <w:r>
        <w:rPr>
          <w:rStyle w:val="superscript"/>
        </w:rPr>
        <w:t>2</w:t>
      </w:r>
      <w:r>
        <w:t xml:space="preserve">. In the first and last results above, if one replaces </w:t>
      </w:r>
      <w:r w:rsidRPr="00E93857">
        <w:rPr>
          <w:b/>
        </w:rPr>
        <w:t>r</w:t>
      </w:r>
      <w:r>
        <w:t xml:space="preserve"> →</w:t>
      </w:r>
      <w:r w:rsidRPr="00E93857">
        <w:rPr>
          <w:b/>
        </w:rPr>
        <w:t xml:space="preserve"> r</w:t>
      </w:r>
      <w:r>
        <w:t>-</w:t>
      </w:r>
      <w:r w:rsidRPr="00E93857">
        <w:rPr>
          <w:b/>
        </w:rPr>
        <w:t>r</w:t>
      </w:r>
      <w:r>
        <w:t>' (a simple translational shift of origin) ones finds</w:t>
      </w:r>
    </w:p>
    <w:p w14:paraId="3ECB693F" w14:textId="77777777" w:rsidR="00223F90" w:rsidRDefault="00223F90" w:rsidP="00223F90"/>
    <w:p w14:paraId="1C9178CB" w14:textId="77777777" w:rsidR="00223F90" w:rsidRPr="000079FF" w:rsidRDefault="00223F90" w:rsidP="00223F90">
      <w:pPr>
        <w:tabs>
          <w:tab w:val="left" w:pos="7200"/>
          <w:tab w:val="left" w:pos="7920"/>
          <w:tab w:val="right" w:pos="9270"/>
        </w:tabs>
      </w:pPr>
      <w:r>
        <w:tab/>
      </w:r>
      <w:r>
        <w:rPr>
          <w:b/>
        </w:rPr>
        <w:t>-</w:t>
      </w:r>
      <w:r>
        <w:sym w:font="Symbol" w:char="F0D1"/>
      </w:r>
      <w:r>
        <w:rPr>
          <w:rStyle w:val="superscript"/>
        </w:rPr>
        <w:t>2</w:t>
      </w:r>
      <w:r>
        <w:t>[1/4πR] =  δ(</w:t>
      </w:r>
      <w:r w:rsidRPr="00E23A89">
        <w:rPr>
          <w:b/>
        </w:rPr>
        <w:t>r</w:t>
      </w:r>
      <w:r>
        <w:rPr>
          <w:b/>
        </w:rPr>
        <w:t>-r'</w:t>
      </w:r>
      <w:r>
        <w:t>)</w:t>
      </w:r>
      <w:r>
        <w:tab/>
      </w:r>
      <w:r>
        <w:tab/>
      </w:r>
      <w:r>
        <w:tab/>
        <w:t>R = |</w:t>
      </w:r>
      <w:r w:rsidRPr="00355C62">
        <w:rPr>
          <w:b/>
        </w:rPr>
        <w:t xml:space="preserve"> r</w:t>
      </w:r>
      <w:r>
        <w:t xml:space="preserve"> - </w:t>
      </w:r>
      <w:r w:rsidRPr="00355C62">
        <w:rPr>
          <w:b/>
        </w:rPr>
        <w:t>r</w:t>
      </w:r>
      <w:r>
        <w:t>' |</w:t>
      </w:r>
      <w:r>
        <w:tab/>
      </w:r>
      <w:r>
        <w:tab/>
      </w:r>
      <w:r>
        <w:tab/>
      </w:r>
      <w:r>
        <w:tab/>
      </w:r>
      <w:r>
        <w:tab/>
        <w:t>(H.1.4)</w:t>
      </w:r>
    </w:p>
    <w:p w14:paraId="13D3D499" w14:textId="77777777" w:rsidR="00223F90" w:rsidRDefault="00223F90" w:rsidP="00223F90"/>
    <w:p w14:paraId="408FA4AF" w14:textId="77777777" w:rsidR="00223F90" w:rsidRPr="000079FF" w:rsidRDefault="00223F90" w:rsidP="00223F90">
      <w:pPr>
        <w:tabs>
          <w:tab w:val="left" w:pos="7200"/>
          <w:tab w:val="left" w:pos="7920"/>
          <w:tab w:val="right" w:pos="9270"/>
        </w:tabs>
      </w:pPr>
      <w:r>
        <w:tab/>
        <w:t>- (</w:t>
      </w:r>
      <w:r>
        <w:sym w:font="Symbol" w:char="F0D1"/>
      </w:r>
      <w:r>
        <w:rPr>
          <w:rStyle w:val="superscript"/>
        </w:rPr>
        <w:t>2</w:t>
      </w:r>
      <w:r>
        <w:t>+k</w:t>
      </w:r>
      <w:r>
        <w:rPr>
          <w:rStyle w:val="superscript"/>
        </w:rPr>
        <w:t>2</w:t>
      </w:r>
      <w:r>
        <w:t>)</w:t>
      </w:r>
      <w:r w:rsidRPr="00577ACD">
        <w:t xml:space="preserve"> </w:t>
      </w:r>
      <w:r>
        <w:t>[e</w:t>
      </w:r>
      <w:r>
        <w:rPr>
          <w:rStyle w:val="superscript"/>
        </w:rPr>
        <w:t>-jkR</w:t>
      </w:r>
      <w:r>
        <w:t>/4πR]  = δ(</w:t>
      </w:r>
      <w:r w:rsidRPr="002326E4">
        <w:rPr>
          <w:b/>
        </w:rPr>
        <w:t>r</w:t>
      </w:r>
      <w:r>
        <w:rPr>
          <w:b/>
        </w:rPr>
        <w:t>-r'</w:t>
      </w:r>
      <w:r>
        <w:t>)</w:t>
      </w:r>
      <w:r>
        <w:tab/>
      </w:r>
      <w:r>
        <w:tab/>
        <w:t>δ(</w:t>
      </w:r>
      <w:r w:rsidRPr="002326E4">
        <w:rPr>
          <w:b/>
        </w:rPr>
        <w:t>r</w:t>
      </w:r>
      <w:r>
        <w:rPr>
          <w:b/>
        </w:rPr>
        <w:t>-r'</w:t>
      </w:r>
      <w:r>
        <w:t>) = δ(x-x')</w:t>
      </w:r>
      <w:r w:rsidRPr="00C16844">
        <w:t xml:space="preserve"> </w:t>
      </w:r>
      <w:r>
        <w:t>δ(y-y')</w:t>
      </w:r>
      <w:r w:rsidRPr="00C16844">
        <w:t xml:space="preserve"> </w:t>
      </w:r>
      <w:r>
        <w:t>δ(z-z')</w:t>
      </w:r>
      <w:r>
        <w:tab/>
      </w:r>
      <w:r>
        <w:tab/>
      </w:r>
      <w:r>
        <w:tab/>
        <w:t>(H.1.5)</w:t>
      </w:r>
    </w:p>
    <w:p w14:paraId="61ADA2C4" w14:textId="77777777" w:rsidR="00223F90" w:rsidRDefault="00223F90" w:rsidP="00223F90"/>
    <w:p w14:paraId="5D4A2732" w14:textId="77777777" w:rsidR="00223F90" w:rsidRDefault="00223F90" w:rsidP="00223F90">
      <w:r>
        <w:t xml:space="preserve">The quantities in brackets are known as free-space Green's Functions (Green Functions) or propagators, or as "fundamental solutions": </w:t>
      </w:r>
    </w:p>
    <w:p w14:paraId="00CE9BE2" w14:textId="77777777" w:rsidR="00223F90" w:rsidRDefault="00223F90" w:rsidP="00223F90"/>
    <w:p w14:paraId="113EE41A" w14:textId="77777777" w:rsidR="00223F90" w:rsidRPr="000079FF" w:rsidRDefault="00223F90" w:rsidP="00223F90">
      <w:pPr>
        <w:tabs>
          <w:tab w:val="left" w:pos="7200"/>
          <w:tab w:val="left" w:pos="7920"/>
          <w:tab w:val="right" w:pos="9270"/>
        </w:tabs>
      </w:pPr>
      <w:r>
        <w:tab/>
        <w:t>1/4πR  = the Poisson 3D free-space propagator</w:t>
      </w:r>
      <w:r>
        <w:tab/>
      </w:r>
      <w:r>
        <w:tab/>
      </w:r>
      <w:r>
        <w:tab/>
      </w:r>
      <w:r>
        <w:tab/>
      </w:r>
      <w:r>
        <w:tab/>
      </w:r>
      <w:r>
        <w:tab/>
        <w:t>(H.1.6)</w:t>
      </w:r>
    </w:p>
    <w:p w14:paraId="34C1795D" w14:textId="77777777" w:rsidR="00223F90" w:rsidRDefault="00223F90" w:rsidP="00223F90"/>
    <w:p w14:paraId="7D59A170" w14:textId="77777777" w:rsidR="00223F90" w:rsidRDefault="00223F90" w:rsidP="00223F90">
      <w:pPr>
        <w:tabs>
          <w:tab w:val="left" w:pos="7200"/>
          <w:tab w:val="left" w:pos="7920"/>
          <w:tab w:val="right" w:pos="9270"/>
        </w:tabs>
      </w:pPr>
      <w:r>
        <w:tab/>
        <w:t>e</w:t>
      </w:r>
      <w:r>
        <w:rPr>
          <w:rStyle w:val="superscript"/>
        </w:rPr>
        <w:t>-jkR</w:t>
      </w:r>
      <w:r>
        <w:t>/4πR  = the Helmholtz 3D free-space propagator</w:t>
      </w:r>
      <w:r>
        <w:tab/>
      </w:r>
      <w:r>
        <w:tab/>
      </w:r>
      <w:r>
        <w:tab/>
      </w:r>
      <w:r>
        <w:tab/>
      </w:r>
      <w:r>
        <w:tab/>
        <w:t>(H.1.7)</w:t>
      </w:r>
    </w:p>
    <w:p w14:paraId="7293342B" w14:textId="77777777" w:rsidR="00D45689" w:rsidRDefault="00D45689" w:rsidP="00223F90">
      <w:pPr>
        <w:tabs>
          <w:tab w:val="left" w:pos="7200"/>
          <w:tab w:val="left" w:pos="7920"/>
          <w:tab w:val="right" w:pos="9270"/>
        </w:tabs>
      </w:pPr>
    </w:p>
    <w:p w14:paraId="14453C33" w14:textId="77777777" w:rsidR="00D45689" w:rsidRPr="00D45689" w:rsidRDefault="00D45689" w:rsidP="00223F90">
      <w:pPr>
        <w:tabs>
          <w:tab w:val="left" w:pos="7200"/>
          <w:tab w:val="left" w:pos="7920"/>
          <w:tab w:val="right" w:pos="9270"/>
        </w:tabs>
      </w:pPr>
      <w:r>
        <w:t>The last item above is the ω-domain 3D Helmholtz propagator, where k</w:t>
      </w:r>
      <w:r>
        <w:rPr>
          <w:rStyle w:val="superscript"/>
        </w:rPr>
        <w:t xml:space="preserve">2 </w:t>
      </w:r>
      <w:r>
        <w:t xml:space="preserve"> = ω</w:t>
      </w:r>
      <w:r>
        <w:rPr>
          <w:rStyle w:val="superscript"/>
        </w:rPr>
        <w:t>2</w:t>
      </w:r>
      <w:r>
        <w:t xml:space="preserve">με. See (A.7.4) for a discussion of the time domain version of this propagator which is the 3D wave equation propagator. </w:t>
      </w:r>
    </w:p>
    <w:p w14:paraId="3F233DA1" w14:textId="77777777" w:rsidR="00223F90" w:rsidRDefault="00223F90" w:rsidP="00223F90"/>
    <w:p w14:paraId="46001FCE" w14:textId="77777777" w:rsidR="00223F90" w:rsidRDefault="00223F90" w:rsidP="00223F90">
      <w:r>
        <w:t xml:space="preserve">The significance of these propagators is the following: </w:t>
      </w:r>
    </w:p>
    <w:p w14:paraId="0DD10545" w14:textId="77777777" w:rsidR="00223F90" w:rsidRDefault="00223F90" w:rsidP="00223F90"/>
    <w:p w14:paraId="26C3DCF8" w14:textId="77777777" w:rsidR="00223F90" w:rsidRDefault="00223F90" w:rsidP="00223F90">
      <w:r>
        <w:tab/>
      </w:r>
      <w:r>
        <w:rPr>
          <w:b/>
        </w:rPr>
        <w:t>-</w:t>
      </w:r>
      <w:r>
        <w:sym w:font="Symbol" w:char="F0D1"/>
      </w:r>
      <w:r>
        <w:rPr>
          <w:rStyle w:val="superscript"/>
        </w:rPr>
        <w:t>2</w:t>
      </w:r>
      <w:r>
        <w:t xml:space="preserve"> f(</w:t>
      </w:r>
      <w:r w:rsidRPr="00C16844">
        <w:rPr>
          <w:b/>
        </w:rPr>
        <w:t>x</w:t>
      </w:r>
      <w:r>
        <w:t>) = s(</w:t>
      </w:r>
      <w:r w:rsidRPr="00C16844">
        <w:rPr>
          <w:b/>
        </w:rPr>
        <w:t>x</w:t>
      </w:r>
      <w:r>
        <w:t>)</w:t>
      </w:r>
      <w:r>
        <w:tab/>
      </w:r>
      <w:r>
        <w:tab/>
        <w:t>=&gt;</w:t>
      </w:r>
      <w:r>
        <w:tab/>
        <w:t>f(</w:t>
      </w:r>
      <w:r w:rsidRPr="00355C62">
        <w:rPr>
          <w:b/>
        </w:rPr>
        <w:t>x</w:t>
      </w:r>
      <w:r>
        <w:t xml:space="preserve">) = </w:t>
      </w:r>
      <w:r>
        <w:rPr>
          <w:rFonts w:ascii="Lucida Sans Unicode" w:hAnsi="Lucida Sans Unicode" w:cs="Lucida Sans Unicode"/>
          <w:sz w:val="32"/>
        </w:rPr>
        <w:t>∫</w:t>
      </w:r>
      <w:r>
        <w:t>d</w:t>
      </w:r>
      <w:r>
        <w:rPr>
          <w:rStyle w:val="superscript"/>
        </w:rPr>
        <w:t>3</w:t>
      </w:r>
      <w:r>
        <w:t>x' [1/4πR] s(</w:t>
      </w:r>
      <w:r w:rsidRPr="00355C62">
        <w:rPr>
          <w:b/>
        </w:rPr>
        <w:t>x</w:t>
      </w:r>
      <w:r>
        <w:t>')   + homogeneous solutions</w:t>
      </w:r>
    </w:p>
    <w:p w14:paraId="4300D2B6" w14:textId="77777777" w:rsidR="00223F90" w:rsidRDefault="00223F90" w:rsidP="00223F90">
      <w:pPr>
        <w:tabs>
          <w:tab w:val="left" w:pos="7200"/>
          <w:tab w:val="left" w:pos="7920"/>
          <w:tab w:val="right" w:pos="9270"/>
        </w:tabs>
      </w:pPr>
      <w:r>
        <w:tab/>
        <w:t>The Poisson Equation</w:t>
      </w:r>
      <w:r>
        <w:tab/>
      </w:r>
      <w:r>
        <w:tab/>
      </w:r>
      <w:r>
        <w:tab/>
      </w:r>
      <w:r>
        <w:tab/>
      </w:r>
      <w:r>
        <w:tab/>
      </w:r>
      <w:r>
        <w:tab/>
      </w:r>
      <w:r>
        <w:tab/>
      </w:r>
      <w:r>
        <w:tab/>
      </w:r>
      <w:r>
        <w:tab/>
        <w:t>(H.1.8)</w:t>
      </w:r>
    </w:p>
    <w:p w14:paraId="11A067F0" w14:textId="77777777" w:rsidR="00223F90" w:rsidRPr="000079FF" w:rsidRDefault="00223F90" w:rsidP="00223F90">
      <w:pPr>
        <w:tabs>
          <w:tab w:val="left" w:pos="7200"/>
          <w:tab w:val="left" w:pos="7920"/>
          <w:tab w:val="right" w:pos="9270"/>
        </w:tabs>
      </w:pPr>
    </w:p>
    <w:p w14:paraId="51C0112B" w14:textId="77777777" w:rsidR="00223F90" w:rsidRPr="00355C62" w:rsidRDefault="00223F90" w:rsidP="00223F90">
      <w:r>
        <w:tab/>
        <w:t>- (</w:t>
      </w:r>
      <w:r w:rsidRPr="00C16844">
        <w:sym w:font="Symbol" w:char="F0D1"/>
      </w:r>
      <w:r>
        <w:rPr>
          <w:rStyle w:val="superscript"/>
        </w:rPr>
        <w:t>2</w:t>
      </w:r>
      <w:r>
        <w:t>+k</w:t>
      </w:r>
      <w:r>
        <w:rPr>
          <w:rStyle w:val="superscript"/>
        </w:rPr>
        <w:t>2</w:t>
      </w:r>
      <w:r>
        <w:t>) f(</w:t>
      </w:r>
      <w:r w:rsidRPr="00C16844">
        <w:rPr>
          <w:b/>
        </w:rPr>
        <w:t>x</w:t>
      </w:r>
      <w:r>
        <w:t>) = s(</w:t>
      </w:r>
      <w:r w:rsidRPr="00C16844">
        <w:rPr>
          <w:b/>
        </w:rPr>
        <w:t>x</w:t>
      </w:r>
      <w:r>
        <w:t>)</w:t>
      </w:r>
      <w:r>
        <w:tab/>
        <w:t>=&gt;</w:t>
      </w:r>
      <w:r>
        <w:tab/>
        <w:t>f(</w:t>
      </w:r>
      <w:r w:rsidRPr="00355C62">
        <w:rPr>
          <w:b/>
        </w:rPr>
        <w:t>x</w:t>
      </w:r>
      <w:r>
        <w:t xml:space="preserve">) = </w:t>
      </w:r>
      <w:r>
        <w:rPr>
          <w:rFonts w:ascii="Lucida Sans Unicode" w:hAnsi="Lucida Sans Unicode" w:cs="Lucida Sans Unicode"/>
          <w:sz w:val="32"/>
        </w:rPr>
        <w:t>∫</w:t>
      </w:r>
      <w:r>
        <w:t>d</w:t>
      </w:r>
      <w:r>
        <w:rPr>
          <w:rStyle w:val="superscript"/>
        </w:rPr>
        <w:t>3</w:t>
      </w:r>
      <w:r>
        <w:t>x' [e</w:t>
      </w:r>
      <w:r>
        <w:rPr>
          <w:rStyle w:val="superscript"/>
        </w:rPr>
        <w:t>-jkR</w:t>
      </w:r>
      <w:r>
        <w:t>/4πR] s(</w:t>
      </w:r>
      <w:r w:rsidRPr="00355C62">
        <w:rPr>
          <w:b/>
        </w:rPr>
        <w:t>x</w:t>
      </w:r>
      <w:r>
        <w:t>')  + homogeneous solutions</w:t>
      </w:r>
    </w:p>
    <w:p w14:paraId="505F7430" w14:textId="77777777" w:rsidR="00223F90" w:rsidRPr="000079FF" w:rsidRDefault="00223F90" w:rsidP="00223F90">
      <w:pPr>
        <w:tabs>
          <w:tab w:val="left" w:pos="7200"/>
          <w:tab w:val="left" w:pos="7920"/>
          <w:tab w:val="right" w:pos="9270"/>
        </w:tabs>
      </w:pPr>
      <w:r>
        <w:tab/>
        <w:t>The Helmholtz Equation</w:t>
      </w:r>
      <w:r>
        <w:tab/>
      </w:r>
      <w:r>
        <w:tab/>
      </w:r>
      <w:r>
        <w:tab/>
      </w:r>
      <w:r>
        <w:tab/>
      </w:r>
      <w:r>
        <w:tab/>
      </w:r>
      <w:r>
        <w:tab/>
      </w:r>
      <w:r>
        <w:tab/>
      </w:r>
      <w:r>
        <w:tab/>
      </w:r>
      <w:r>
        <w:tab/>
        <w:t>(H.1.9)</w:t>
      </w:r>
    </w:p>
    <w:p w14:paraId="78F93FE8" w14:textId="77777777" w:rsidR="00223F90" w:rsidRDefault="00223F90" w:rsidP="00223F90"/>
    <w:p w14:paraId="0D15ABC2" w14:textId="77777777" w:rsidR="00223F90" w:rsidRDefault="00223F90" w:rsidP="00223F90">
      <w:r>
        <w:t>The equations on the left are inhomogeneous partial differential equations driven by source function s(</w:t>
      </w:r>
      <w:r w:rsidRPr="00FB46C6">
        <w:rPr>
          <w:b/>
        </w:rPr>
        <w:t>x</w:t>
      </w:r>
      <w:r>
        <w:t>). If one is careful to include in s(</w:t>
      </w:r>
      <w:r w:rsidRPr="009B4CF8">
        <w:rPr>
          <w:b/>
        </w:rPr>
        <w:t>x</w:t>
      </w:r>
      <w:r>
        <w:t>) all source contributions (such as those on boundary surfaces), one generally does not have to add any homogeneous solutions on the right. A homogeneous solution refers to</w:t>
      </w:r>
    </w:p>
    <w:p w14:paraId="136AEA5A" w14:textId="77777777" w:rsidR="00223F90" w:rsidRDefault="00223F90" w:rsidP="00223F90">
      <w:r>
        <w:t xml:space="preserve"> </w:t>
      </w:r>
      <w:r>
        <w:rPr>
          <w:b/>
        </w:rPr>
        <w:t>-</w:t>
      </w:r>
      <w:r>
        <w:sym w:font="Symbol" w:char="F0D1"/>
      </w:r>
      <w:r>
        <w:rPr>
          <w:rStyle w:val="superscript"/>
        </w:rPr>
        <w:t>2</w:t>
      </w:r>
      <w:r>
        <w:t xml:space="preserve"> f</w:t>
      </w:r>
      <w:r>
        <w:rPr>
          <w:rStyle w:val="subscript"/>
        </w:rPr>
        <w:t>h</w:t>
      </w:r>
      <w:r>
        <w:t>(</w:t>
      </w:r>
      <w:r w:rsidRPr="009B4CF8">
        <w:rPr>
          <w:b/>
        </w:rPr>
        <w:t>x</w:t>
      </w:r>
      <w:r>
        <w:t xml:space="preserve">) = 0,  for example. The solutions shown on the right above can be instantly verified as follows: </w:t>
      </w:r>
    </w:p>
    <w:p w14:paraId="07AD2D01" w14:textId="77777777" w:rsidR="00223F90" w:rsidRDefault="00223F90" w:rsidP="00223F90"/>
    <w:p w14:paraId="19A43C95" w14:textId="77777777" w:rsidR="00223F90" w:rsidRDefault="00223F90" w:rsidP="00223F90">
      <w:r>
        <w:tab/>
        <w:t>f(</w:t>
      </w:r>
      <w:r w:rsidRPr="00355C62">
        <w:rPr>
          <w:b/>
        </w:rPr>
        <w:t>x</w:t>
      </w:r>
      <w:r>
        <w:t xml:space="preserve">) = </w:t>
      </w:r>
      <w:r>
        <w:rPr>
          <w:rFonts w:ascii="Lucida Sans Unicode" w:hAnsi="Lucida Sans Unicode" w:cs="Lucida Sans Unicode"/>
          <w:sz w:val="32"/>
        </w:rPr>
        <w:t>∫</w:t>
      </w:r>
      <w:r>
        <w:t>d</w:t>
      </w:r>
      <w:r>
        <w:rPr>
          <w:rStyle w:val="superscript"/>
        </w:rPr>
        <w:t>3</w:t>
      </w:r>
      <w:r>
        <w:t>x' [1/4πR] s(</w:t>
      </w:r>
      <w:r w:rsidRPr="00355C62">
        <w:rPr>
          <w:b/>
        </w:rPr>
        <w:t>x</w:t>
      </w:r>
      <w:r>
        <w:t>') + f</w:t>
      </w:r>
      <w:r>
        <w:rPr>
          <w:rStyle w:val="subscript"/>
        </w:rPr>
        <w:t>h</w:t>
      </w:r>
      <w:r>
        <w:t>(</w:t>
      </w:r>
      <w:r w:rsidRPr="00C16844">
        <w:rPr>
          <w:b/>
        </w:rPr>
        <w:t>x</w:t>
      </w:r>
      <w:r>
        <w:t>)</w:t>
      </w:r>
    </w:p>
    <w:p w14:paraId="4CB4E2F7" w14:textId="77777777" w:rsidR="00223F90" w:rsidRPr="000079FF" w:rsidRDefault="00223F90" w:rsidP="00223F90">
      <w:pPr>
        <w:tabs>
          <w:tab w:val="left" w:pos="7200"/>
          <w:tab w:val="left" w:pos="7920"/>
          <w:tab w:val="right" w:pos="9270"/>
        </w:tabs>
      </w:pPr>
      <w:r>
        <w:tab/>
      </w:r>
      <w:r>
        <w:rPr>
          <w:b/>
        </w:rPr>
        <w:t>-</w:t>
      </w:r>
      <w:r w:rsidRPr="00C16844">
        <w:sym w:font="Symbol" w:char="F0D1"/>
      </w:r>
      <w:r>
        <w:rPr>
          <w:rStyle w:val="superscript"/>
        </w:rPr>
        <w:t>2</w:t>
      </w:r>
      <w:r>
        <w:t xml:space="preserve"> f(</w:t>
      </w:r>
      <w:r w:rsidRPr="00C16844">
        <w:rPr>
          <w:b/>
        </w:rPr>
        <w:t>x</w:t>
      </w:r>
      <w:r>
        <w:t xml:space="preserve">) = </w:t>
      </w:r>
      <w:r>
        <w:rPr>
          <w:rFonts w:ascii="Lucida Sans Unicode" w:hAnsi="Lucida Sans Unicode" w:cs="Lucida Sans Unicode"/>
          <w:sz w:val="32"/>
        </w:rPr>
        <w:t>∫</w:t>
      </w:r>
      <w:r>
        <w:t>d</w:t>
      </w:r>
      <w:r>
        <w:rPr>
          <w:rStyle w:val="superscript"/>
        </w:rPr>
        <w:t>3</w:t>
      </w:r>
      <w:r>
        <w:t>x' (</w:t>
      </w:r>
      <w:r>
        <w:rPr>
          <w:b/>
        </w:rPr>
        <w:t>-</w:t>
      </w:r>
      <w:r>
        <w:sym w:font="Symbol" w:char="F0D1"/>
      </w:r>
      <w:r>
        <w:rPr>
          <w:rStyle w:val="superscript"/>
        </w:rPr>
        <w:t>2</w:t>
      </w:r>
      <w:r>
        <w:t xml:space="preserve">  [1/4πR] ) s(</w:t>
      </w:r>
      <w:r w:rsidRPr="00355C62">
        <w:rPr>
          <w:b/>
        </w:rPr>
        <w:t>x</w:t>
      </w:r>
      <w:r>
        <w:t xml:space="preserve">') </w:t>
      </w:r>
      <w:r w:rsidRPr="00C16844">
        <w:t>-</w:t>
      </w:r>
      <w:r>
        <w:sym w:font="Symbol" w:char="F0D1"/>
      </w:r>
      <w:r>
        <w:rPr>
          <w:rStyle w:val="superscript"/>
        </w:rPr>
        <w:t>2</w:t>
      </w:r>
      <w:r>
        <w:t xml:space="preserve"> f</w:t>
      </w:r>
      <w:r>
        <w:rPr>
          <w:rStyle w:val="subscript"/>
        </w:rPr>
        <w:t>h</w:t>
      </w:r>
      <w:r>
        <w:t>(</w:t>
      </w:r>
      <w:r w:rsidRPr="00C16844">
        <w:rPr>
          <w:b/>
        </w:rPr>
        <w:t>x</w:t>
      </w:r>
      <w:r>
        <w:t xml:space="preserve">)  = </w:t>
      </w:r>
      <w:r>
        <w:rPr>
          <w:rFonts w:ascii="Lucida Sans Unicode" w:hAnsi="Lucida Sans Unicode" w:cs="Lucida Sans Unicode"/>
          <w:sz w:val="32"/>
        </w:rPr>
        <w:t>∫</w:t>
      </w:r>
      <w:r>
        <w:t>d</w:t>
      </w:r>
      <w:r>
        <w:rPr>
          <w:rStyle w:val="superscript"/>
        </w:rPr>
        <w:t>3</w:t>
      </w:r>
      <w:r>
        <w:t>x' δ(</w:t>
      </w:r>
      <w:r w:rsidRPr="00E23A89">
        <w:rPr>
          <w:b/>
        </w:rPr>
        <w:t>r</w:t>
      </w:r>
      <w:r>
        <w:rPr>
          <w:b/>
        </w:rPr>
        <w:t>-r'</w:t>
      </w:r>
      <w:r>
        <w:t>)</w:t>
      </w:r>
      <w:r w:rsidRPr="00C16844">
        <w:t xml:space="preserve"> </w:t>
      </w:r>
      <w:r>
        <w:t>s(</w:t>
      </w:r>
      <w:r w:rsidRPr="00355C62">
        <w:rPr>
          <w:b/>
        </w:rPr>
        <w:t>x</w:t>
      </w:r>
      <w:r>
        <w:t>') - 0  = s(</w:t>
      </w:r>
      <w:r w:rsidRPr="00C16844">
        <w:rPr>
          <w:b/>
        </w:rPr>
        <w:t>x</w:t>
      </w:r>
      <w:r>
        <w:t xml:space="preserve">) </w:t>
      </w:r>
      <w:r>
        <w:tab/>
      </w:r>
      <w:r>
        <w:tab/>
        <w:t>(H.1.10)</w:t>
      </w:r>
    </w:p>
    <w:p w14:paraId="5273F878" w14:textId="77777777" w:rsidR="00223F90" w:rsidRDefault="00223F90" w:rsidP="00223F90"/>
    <w:p w14:paraId="460FEC29" w14:textId="77777777" w:rsidR="00223F90" w:rsidRDefault="00223F90" w:rsidP="00223F90">
      <w:r>
        <w:t>and similarly for - (</w:t>
      </w:r>
      <w:r>
        <w:sym w:font="Symbol" w:char="F0D1"/>
      </w:r>
      <w:r>
        <w:rPr>
          <w:rStyle w:val="superscript"/>
        </w:rPr>
        <w:t>2</w:t>
      </w:r>
      <w:r>
        <w:t>+k</w:t>
      </w:r>
      <w:r>
        <w:rPr>
          <w:rStyle w:val="superscript"/>
        </w:rPr>
        <w:t>2</w:t>
      </w:r>
      <w:r>
        <w:t xml:space="preserve">) f = g. </w:t>
      </w:r>
    </w:p>
    <w:p w14:paraId="6BE3AF31" w14:textId="77777777" w:rsidR="00223F90" w:rsidRDefault="00223F90" w:rsidP="00223F90">
      <w:r>
        <w:tab/>
        <w:t>A "free space" Green's Function g</w:t>
      </w:r>
      <w:r>
        <w:rPr>
          <w:rStyle w:val="subscript"/>
        </w:rPr>
        <w:t>F</w:t>
      </w:r>
      <w:r>
        <w:t xml:space="preserve"> in general is a solution of</w:t>
      </w:r>
    </w:p>
    <w:p w14:paraId="18C4E3E3" w14:textId="77777777" w:rsidR="00223F90" w:rsidRDefault="00223F90" w:rsidP="00223F90"/>
    <w:p w14:paraId="54674352" w14:textId="77777777" w:rsidR="00223F90" w:rsidRPr="000079FF" w:rsidRDefault="00223F90" w:rsidP="00223F90">
      <w:pPr>
        <w:tabs>
          <w:tab w:val="left" w:pos="7200"/>
          <w:tab w:val="left" w:pos="7920"/>
          <w:tab w:val="right" w:pos="9270"/>
        </w:tabs>
      </w:pPr>
      <w:r>
        <w:tab/>
        <w:t>D g</w:t>
      </w:r>
      <w:r>
        <w:rPr>
          <w:rStyle w:val="subscript"/>
        </w:rPr>
        <w:t>F</w:t>
      </w:r>
      <w:r>
        <w:t>(</w:t>
      </w:r>
      <w:r w:rsidRPr="0088721F">
        <w:rPr>
          <w:b/>
        </w:rPr>
        <w:t>r</w:t>
      </w:r>
      <w:r>
        <w:t xml:space="preserve">, </w:t>
      </w:r>
      <w:r w:rsidRPr="0088721F">
        <w:rPr>
          <w:b/>
        </w:rPr>
        <w:t>r</w:t>
      </w:r>
      <w:r>
        <w:t>') =  δ(</w:t>
      </w:r>
      <w:r w:rsidRPr="00E23A89">
        <w:rPr>
          <w:b/>
        </w:rPr>
        <w:t>r</w:t>
      </w:r>
      <w:r>
        <w:rPr>
          <w:b/>
        </w:rPr>
        <w:t>-r'</w:t>
      </w:r>
      <w:r>
        <w:t xml:space="preserve">),  </w:t>
      </w:r>
      <w:r>
        <w:tab/>
        <w:t>g</w:t>
      </w:r>
      <w:r>
        <w:rPr>
          <w:rStyle w:val="subscript"/>
        </w:rPr>
        <w:t>F</w:t>
      </w:r>
      <w:r>
        <w:t>(</w:t>
      </w:r>
      <w:r w:rsidRPr="0088721F">
        <w:rPr>
          <w:b/>
        </w:rPr>
        <w:t>r</w:t>
      </w:r>
      <w:r>
        <w:t xml:space="preserve">, </w:t>
      </w:r>
      <w:r w:rsidRPr="0088721F">
        <w:rPr>
          <w:b/>
        </w:rPr>
        <w:t>r</w:t>
      </w:r>
      <w:r>
        <w:t xml:space="preserve">') → 0 as </w:t>
      </w:r>
      <w:r w:rsidRPr="00FB46C6">
        <w:rPr>
          <w:b/>
        </w:rPr>
        <w:t>r</w:t>
      </w:r>
      <w:r>
        <w:t xml:space="preserve"> → ∞</w:t>
      </w:r>
      <w:r>
        <w:tab/>
      </w:r>
      <w:r>
        <w:tab/>
      </w:r>
      <w:r>
        <w:tab/>
      </w:r>
      <w:r>
        <w:tab/>
      </w:r>
      <w:r>
        <w:tab/>
      </w:r>
      <w:r>
        <w:tab/>
        <w:t>(H.1.11)</w:t>
      </w:r>
    </w:p>
    <w:p w14:paraId="188E820C" w14:textId="77777777" w:rsidR="00223F90" w:rsidRDefault="00223F90" w:rsidP="00223F90"/>
    <w:p w14:paraId="2E1FD75C" w14:textId="77777777" w:rsidR="00223F90" w:rsidRPr="0088721F" w:rsidRDefault="00223F90" w:rsidP="00223F90">
      <w:r>
        <w:t>where D is some differential operator. The condition on the right says g</w:t>
      </w:r>
      <w:r>
        <w:rPr>
          <w:rStyle w:val="subscript"/>
        </w:rPr>
        <w:t>F</w:t>
      </w:r>
      <w:r>
        <w:t xml:space="preserve"> must vanish on the Great Sphere. More generally one can</w:t>
      </w:r>
      <w:r w:rsidR="007C2FB2">
        <w:t xml:space="preserve"> define a </w:t>
      </w:r>
      <w:r w:rsidR="007C2FB2" w:rsidRPr="007C2FB2">
        <w:rPr>
          <w:i/>
        </w:rPr>
        <w:t>full</w:t>
      </w:r>
      <w:r w:rsidR="007C2FB2">
        <w:t xml:space="preserve"> Green's function by, </w:t>
      </w:r>
    </w:p>
    <w:p w14:paraId="1695A576" w14:textId="77777777" w:rsidR="00223F90" w:rsidRDefault="00223F90" w:rsidP="00223F90"/>
    <w:p w14:paraId="05F96CD3" w14:textId="77777777" w:rsidR="00223F90" w:rsidRDefault="00223F90" w:rsidP="00223F90">
      <w:pPr>
        <w:tabs>
          <w:tab w:val="left" w:pos="7200"/>
          <w:tab w:val="left" w:pos="7920"/>
          <w:tab w:val="right" w:pos="9270"/>
        </w:tabs>
      </w:pPr>
      <w:r>
        <w:tab/>
        <w:t>D g(</w:t>
      </w:r>
      <w:r w:rsidRPr="0088721F">
        <w:rPr>
          <w:b/>
        </w:rPr>
        <w:t>r</w:t>
      </w:r>
      <w:r>
        <w:t xml:space="preserve">, </w:t>
      </w:r>
      <w:r w:rsidRPr="0088721F">
        <w:rPr>
          <w:b/>
        </w:rPr>
        <w:t>r</w:t>
      </w:r>
      <w:r>
        <w:t>') =  δ(</w:t>
      </w:r>
      <w:r w:rsidRPr="00E23A89">
        <w:rPr>
          <w:b/>
        </w:rPr>
        <w:t>r</w:t>
      </w:r>
      <w:r>
        <w:rPr>
          <w:b/>
        </w:rPr>
        <w:t>-r'</w:t>
      </w:r>
      <w:r>
        <w:t xml:space="preserve">),  </w:t>
      </w:r>
      <w:r>
        <w:tab/>
        <w:t>g(</w:t>
      </w:r>
      <w:r w:rsidRPr="0088721F">
        <w:rPr>
          <w:b/>
        </w:rPr>
        <w:t>r</w:t>
      </w:r>
      <w:r>
        <w:t xml:space="preserve">, </w:t>
      </w:r>
      <w:r w:rsidRPr="0088721F">
        <w:rPr>
          <w:b/>
        </w:rPr>
        <w:t>r</w:t>
      </w:r>
      <w:r>
        <w:t xml:space="preserve">') = 0  for </w:t>
      </w:r>
      <w:r w:rsidRPr="00FB46C6">
        <w:rPr>
          <w:b/>
        </w:rPr>
        <w:t>r</w:t>
      </w:r>
      <w:r>
        <w:t xml:space="preserve"> on some closed surface </w:t>
      </w:r>
    </w:p>
    <w:p w14:paraId="4CD07CAB" w14:textId="77777777" w:rsidR="00223F90" w:rsidRDefault="00223F90" w:rsidP="00223F90">
      <w:pPr>
        <w:tabs>
          <w:tab w:val="left" w:pos="7200"/>
          <w:tab w:val="left" w:pos="7920"/>
          <w:tab w:val="right" w:pos="9270"/>
        </w:tabs>
      </w:pPr>
      <w:r>
        <w:tab/>
      </w:r>
      <w:r>
        <w:tab/>
      </w:r>
      <w:r>
        <w:tab/>
      </w:r>
      <w:r>
        <w:tab/>
      </w:r>
      <w:r>
        <w:tab/>
      </w:r>
      <w:r>
        <w:tab/>
        <w:t xml:space="preserve">       enclosing a region of interest</w:t>
      </w:r>
      <w:r>
        <w:tab/>
      </w:r>
      <w:r>
        <w:tab/>
      </w:r>
      <w:r>
        <w:tab/>
        <w:t>(H.1.12)</w:t>
      </w:r>
    </w:p>
    <w:p w14:paraId="754B97CA" w14:textId="77777777" w:rsidR="00223F90" w:rsidRDefault="00223F90" w:rsidP="00223F90">
      <w:pPr>
        <w:tabs>
          <w:tab w:val="left" w:pos="7200"/>
          <w:tab w:val="left" w:pos="7920"/>
          <w:tab w:val="right" w:pos="9270"/>
        </w:tabs>
      </w:pPr>
    </w:p>
    <w:p w14:paraId="700B2142" w14:textId="77777777" w:rsidR="00223F90" w:rsidRPr="009B4CF8" w:rsidRDefault="00825144" w:rsidP="00223F90">
      <w:pPr>
        <w:tabs>
          <w:tab w:val="left" w:pos="7200"/>
          <w:tab w:val="left" w:pos="7920"/>
          <w:tab w:val="right" w:pos="9270"/>
        </w:tabs>
      </w:pPr>
      <w:r>
        <w:t>This non-free-space Green's function is briefly discussed in the text surrounding (1.5.11).</w:t>
      </w:r>
      <w:r w:rsidR="00223F90">
        <w:t xml:space="preserve"> George Green (1793-1841), by the way, was an English grain miller. </w:t>
      </w:r>
    </w:p>
    <w:p w14:paraId="7607CAFF" w14:textId="77777777" w:rsidR="00223F90" w:rsidRDefault="00223F90" w:rsidP="00223F90"/>
    <w:p w14:paraId="240399BD" w14:textId="77777777" w:rsidR="00223F90" w:rsidRDefault="00223F90" w:rsidP="00223F90">
      <w:r>
        <w:t>Looking at f(</w:t>
      </w:r>
      <w:r w:rsidRPr="00355C62">
        <w:rPr>
          <w:b/>
        </w:rPr>
        <w:t>x</w:t>
      </w:r>
      <w:r>
        <w:t xml:space="preserve">) = </w:t>
      </w:r>
      <w:r>
        <w:rPr>
          <w:rFonts w:ascii="Lucida Sans Unicode" w:hAnsi="Lucida Sans Unicode" w:cs="Lucida Sans Unicode"/>
          <w:sz w:val="32"/>
        </w:rPr>
        <w:t>∫</w:t>
      </w:r>
      <w:r>
        <w:t>d</w:t>
      </w:r>
      <w:r>
        <w:rPr>
          <w:rStyle w:val="superscript"/>
        </w:rPr>
        <w:t>3</w:t>
      </w:r>
      <w:r>
        <w:t>x' [1/4πR] s(</w:t>
      </w:r>
      <w:r w:rsidRPr="00355C62">
        <w:rPr>
          <w:b/>
        </w:rPr>
        <w:t>x</w:t>
      </w:r>
      <w:r>
        <w:t xml:space="preserve">') = </w:t>
      </w:r>
      <w:r>
        <w:rPr>
          <w:rFonts w:ascii="Lucida Sans Unicode" w:hAnsi="Lucida Sans Unicode" w:cs="Lucida Sans Unicode"/>
          <w:sz w:val="32"/>
        </w:rPr>
        <w:t>∫</w:t>
      </w:r>
      <w:r>
        <w:t xml:space="preserve"> g</w:t>
      </w:r>
      <w:r>
        <w:rPr>
          <w:rStyle w:val="subscript"/>
        </w:rPr>
        <w:t>F</w:t>
      </w:r>
      <w:r>
        <w:t>(</w:t>
      </w:r>
      <w:r w:rsidRPr="000079FF">
        <w:rPr>
          <w:b/>
        </w:rPr>
        <w:t>x</w:t>
      </w:r>
      <w:r>
        <w:t>,</w:t>
      </w:r>
      <w:r w:rsidRPr="000079FF">
        <w:rPr>
          <w:b/>
        </w:rPr>
        <w:t>x</w:t>
      </w:r>
      <w:r>
        <w:t>') [s(</w:t>
      </w:r>
      <w:r w:rsidRPr="00355C62">
        <w:rPr>
          <w:b/>
        </w:rPr>
        <w:t>x</w:t>
      </w:r>
      <w:r>
        <w:t>')</w:t>
      </w:r>
      <w:r w:rsidRPr="000079FF">
        <w:t xml:space="preserve"> </w:t>
      </w:r>
      <w:r>
        <w:t>d</w:t>
      </w:r>
      <w:r>
        <w:rPr>
          <w:rStyle w:val="superscript"/>
        </w:rPr>
        <w:t>3</w:t>
      </w:r>
      <w:r>
        <w:t>x'], one can say that the kernel Green's Function g</w:t>
      </w:r>
      <w:r>
        <w:rPr>
          <w:rStyle w:val="subscript"/>
        </w:rPr>
        <w:t>F</w:t>
      </w:r>
      <w:r>
        <w:t>(</w:t>
      </w:r>
      <w:r w:rsidRPr="000079FF">
        <w:rPr>
          <w:b/>
        </w:rPr>
        <w:t>x</w:t>
      </w:r>
      <w:r>
        <w:t>,</w:t>
      </w:r>
      <w:r w:rsidRPr="000079FF">
        <w:rPr>
          <w:b/>
        </w:rPr>
        <w:t>x</w:t>
      </w:r>
      <w:r>
        <w:t>') "propagates" a tiny piece of "source" [s(</w:t>
      </w:r>
      <w:r w:rsidRPr="00355C62">
        <w:rPr>
          <w:b/>
        </w:rPr>
        <w:t>x</w:t>
      </w:r>
      <w:r>
        <w:t>')d</w:t>
      </w:r>
      <w:r>
        <w:rPr>
          <w:rStyle w:val="superscript"/>
        </w:rPr>
        <w:t>3</w:t>
      </w:r>
      <w:r>
        <w:t xml:space="preserve">x'] from location </w:t>
      </w:r>
      <w:r w:rsidRPr="000079FF">
        <w:rPr>
          <w:b/>
        </w:rPr>
        <w:t>x</w:t>
      </w:r>
      <w:r>
        <w:t xml:space="preserve">' to location </w:t>
      </w:r>
      <w:r w:rsidRPr="000079FF">
        <w:rPr>
          <w:b/>
        </w:rPr>
        <w:t>x</w:t>
      </w:r>
      <w:r>
        <w:t xml:space="preserve"> so that the solution f(</w:t>
      </w:r>
      <w:r w:rsidRPr="000079FF">
        <w:rPr>
          <w:b/>
        </w:rPr>
        <w:t>x</w:t>
      </w:r>
      <w:r>
        <w:t xml:space="preserve">) is then a sum of all such propagated contributions as the source ranges over the entire volume of interest, which for us is all 3D space where the source is non-vanishing. </w:t>
      </w:r>
      <w:r w:rsidR="00B82732">
        <w:t xml:space="preserve">See Fig 1.6. </w:t>
      </w:r>
    </w:p>
    <w:p w14:paraId="392DC04D" w14:textId="77777777" w:rsidR="00223F90" w:rsidRDefault="00223F90" w:rsidP="00223F90">
      <w:r>
        <w:t>__________________________________________________________________________________</w:t>
      </w:r>
    </w:p>
    <w:p w14:paraId="2B371F3E" w14:textId="77777777" w:rsidR="00223F90" w:rsidRDefault="00223F90" w:rsidP="00223F90">
      <w:pPr>
        <w:tabs>
          <w:tab w:val="left" w:pos="7200"/>
          <w:tab w:val="left" w:pos="7920"/>
          <w:tab w:val="right" w:pos="9270"/>
        </w:tabs>
        <w:rPr>
          <w:b/>
        </w:rPr>
      </w:pPr>
    </w:p>
    <w:p w14:paraId="7CB65C1F" w14:textId="77777777" w:rsidR="00223F90" w:rsidRPr="00AC244F" w:rsidRDefault="00223F90" w:rsidP="00223F90">
      <w:pPr>
        <w:tabs>
          <w:tab w:val="left" w:pos="7200"/>
          <w:tab w:val="left" w:pos="7920"/>
          <w:tab w:val="right" w:pos="9270"/>
        </w:tabs>
        <w:rPr>
          <w:b/>
        </w:rPr>
      </w:pPr>
      <w:r>
        <w:rPr>
          <w:b/>
        </w:rPr>
        <w:t xml:space="preserve">H.2 </w:t>
      </w:r>
      <w:r w:rsidR="00FF6FCD">
        <w:rPr>
          <w:b/>
        </w:rPr>
        <w:t xml:space="preserve">Derivation of </w:t>
      </w:r>
      <w:r>
        <w:rPr>
          <w:b/>
        </w:rPr>
        <w:t>Fact 1</w:t>
      </w:r>
      <w:r w:rsidRPr="003D6AD5">
        <w:rPr>
          <w:b/>
        </w:rPr>
        <w:t xml:space="preserve">: </w:t>
      </w:r>
      <w:r>
        <w:rPr>
          <w:b/>
        </w:rPr>
        <w:tab/>
        <w:t xml:space="preserve">   -</w:t>
      </w:r>
      <w:r>
        <w:sym w:font="Symbol" w:char="F0D1"/>
      </w:r>
      <w:r>
        <w:rPr>
          <w:rStyle w:val="superscript"/>
        </w:rPr>
        <w:t>2</w:t>
      </w:r>
      <w:r>
        <w:t>[1/r] =  4πδ(</w:t>
      </w:r>
      <w:r w:rsidRPr="00E23A89">
        <w:rPr>
          <w:b/>
        </w:rPr>
        <w:t>r</w:t>
      </w:r>
      <w:r w:rsidR="00FF6FCD">
        <w:t>)</w:t>
      </w:r>
      <w:r w:rsidR="00FF6FCD">
        <w:tab/>
      </w:r>
      <w:r w:rsidR="00FF6FCD">
        <w:tab/>
      </w:r>
      <w:r w:rsidR="00FF6FCD">
        <w:tab/>
      </w:r>
      <w:r w:rsidR="00FF6FCD">
        <w:tab/>
      </w:r>
      <w:r w:rsidR="00FF6FCD">
        <w:tab/>
      </w:r>
      <w:r w:rsidR="00FF6FCD">
        <w:tab/>
      </w:r>
      <w:r>
        <w:t>(H.2.1)</w:t>
      </w:r>
    </w:p>
    <w:p w14:paraId="7AF8FFDA" w14:textId="77777777" w:rsidR="00223F90" w:rsidRDefault="00223F90" w:rsidP="00223F90"/>
    <w:p w14:paraId="3D7C524B" w14:textId="77777777" w:rsidR="00223F90" w:rsidRDefault="00223F90" w:rsidP="00223F90">
      <w:r>
        <w:rPr>
          <w:u w:val="single"/>
        </w:rPr>
        <w:t>Proof:</w:t>
      </w:r>
      <w:r>
        <w:t xml:space="preserve"> Let volume V be all of 3D space. Carve out from V a small spherical cavity of radius a centered at </w:t>
      </w:r>
      <w:r w:rsidRPr="003D6AD5">
        <w:rPr>
          <w:b/>
        </w:rPr>
        <w:t>r</w:t>
      </w:r>
      <w:r>
        <w:t xml:space="preserve"> = 0. If we call this spherical volume V</w:t>
      </w:r>
      <w:r>
        <w:rPr>
          <w:rStyle w:val="subscript"/>
        </w:rPr>
        <w:t>a</w:t>
      </w:r>
      <w:r>
        <w:t xml:space="preserve"> and then V' = V - V</w:t>
      </w:r>
      <w:r>
        <w:rPr>
          <w:rStyle w:val="subscript"/>
        </w:rPr>
        <w:t>a</w:t>
      </w:r>
      <w:r>
        <w:t xml:space="preserve"> is the original volume with the spherical cavity carved out:</w:t>
      </w:r>
    </w:p>
    <w:p w14:paraId="656DEA13" w14:textId="77777777" w:rsidR="00223F90" w:rsidRPr="00B82732" w:rsidRDefault="00223F90" w:rsidP="00B82732">
      <w:pPr>
        <w:tabs>
          <w:tab w:val="left" w:pos="7200"/>
          <w:tab w:val="left" w:pos="7920"/>
          <w:tab w:val="right" w:pos="9270"/>
        </w:tabs>
      </w:pPr>
      <w:r>
        <w:tab/>
      </w:r>
      <w:r>
        <w:tab/>
      </w:r>
      <w:r>
        <w:tab/>
      </w:r>
      <w:r>
        <w:tab/>
      </w:r>
      <w:r>
        <w:tab/>
      </w:r>
      <w:r>
        <w:tab/>
      </w:r>
      <w:r>
        <w:pict>
          <v:shape id="_x0000_i1206" type="#_x0000_t75" style="width:96.75pt;height:96.75pt">
            <v:imagedata r:id="rId206" o:title=""/>
          </v:shape>
        </w:pict>
      </w:r>
      <w:r w:rsidR="00B82732">
        <w:tab/>
      </w:r>
      <w:r w:rsidR="00B82732">
        <w:tab/>
      </w:r>
      <w:r w:rsidR="00B82732">
        <w:tab/>
      </w:r>
      <w:r w:rsidR="00B82732">
        <w:tab/>
      </w:r>
      <w:r w:rsidR="00B82732">
        <w:tab/>
        <w:t xml:space="preserve"> Fig H.1</w:t>
      </w:r>
    </w:p>
    <w:p w14:paraId="44B9CB25" w14:textId="77777777" w:rsidR="00223F90" w:rsidRDefault="00223F90" w:rsidP="00223F90"/>
    <w:p w14:paraId="26B32807" w14:textId="77777777" w:rsidR="00223F90" w:rsidRPr="00F96EA9" w:rsidRDefault="00223F90" w:rsidP="00223F90">
      <w:pPr>
        <w:rPr>
          <w:u w:val="single"/>
        </w:rPr>
      </w:pPr>
      <w:r>
        <w:t>In order to show that some function g(</w:t>
      </w:r>
      <w:r w:rsidRPr="00681169">
        <w:rPr>
          <w:b/>
        </w:rPr>
        <w:t>r</w:t>
      </w:r>
      <w:r>
        <w:t>) = δ(</w:t>
      </w:r>
      <w:r w:rsidRPr="003D6AD5">
        <w:rPr>
          <w:b/>
        </w:rPr>
        <w:t>r</w:t>
      </w:r>
      <w:r>
        <w:t>), one has to show that</w:t>
      </w:r>
    </w:p>
    <w:p w14:paraId="4213695D" w14:textId="77777777" w:rsidR="00223F90" w:rsidRDefault="00223F90" w:rsidP="00223F90"/>
    <w:p w14:paraId="7DBDDFEF" w14:textId="77777777" w:rsidR="00223F90" w:rsidRDefault="002F36C0" w:rsidP="002F36C0">
      <w:pPr>
        <w:tabs>
          <w:tab w:val="left" w:pos="7200"/>
          <w:tab w:val="left" w:pos="7920"/>
          <w:tab w:val="right" w:pos="9270"/>
        </w:tabs>
      </w:pPr>
      <w:r>
        <w:br w:type="page"/>
      </w:r>
      <w:r w:rsidR="00223F90">
        <w:tab/>
        <w:t>lim</w:t>
      </w:r>
      <w:r w:rsidR="00223F90">
        <w:rPr>
          <w:rStyle w:val="subscript"/>
        </w:rPr>
        <w:t>a</w:t>
      </w:r>
      <w:r w:rsidR="00223F90">
        <w:rPr>
          <w:rStyle w:val="subscript"/>
          <w:rFonts w:ascii="Times New Roman" w:hAnsi="Times New Roman"/>
        </w:rPr>
        <w:t xml:space="preserve">→0 </w:t>
      </w:r>
      <w:r w:rsidR="00223F90">
        <w:rPr>
          <w:rFonts w:ascii="Lucida Sans Unicode" w:hAnsi="Lucida Sans Unicode" w:cs="Lucida Sans Unicode"/>
          <w:sz w:val="32"/>
        </w:rPr>
        <w:t>∫</w:t>
      </w:r>
      <w:r w:rsidR="00223F90">
        <w:rPr>
          <w:rStyle w:val="subscript"/>
        </w:rPr>
        <w:t xml:space="preserve">V' </w:t>
      </w:r>
      <w:r w:rsidR="00223F90">
        <w:t>dV g(</w:t>
      </w:r>
      <w:r w:rsidR="00223F90" w:rsidRPr="00681169">
        <w:rPr>
          <w:b/>
        </w:rPr>
        <w:t>r</w:t>
      </w:r>
      <w:r>
        <w:t>) = 0</w:t>
      </w:r>
      <w:r>
        <w:tab/>
      </w:r>
      <w:r>
        <w:tab/>
      </w:r>
      <w:r>
        <w:tab/>
      </w:r>
      <w:r>
        <w:tab/>
      </w:r>
      <w:r>
        <w:tab/>
      </w:r>
      <w:r>
        <w:tab/>
      </w:r>
      <w:r>
        <w:tab/>
      </w:r>
      <w:r>
        <w:tab/>
      </w:r>
      <w:r>
        <w:tab/>
        <w:t>(H.2.2a)</w:t>
      </w:r>
    </w:p>
    <w:p w14:paraId="7844DB24" w14:textId="77777777" w:rsidR="00223F90" w:rsidRDefault="00223F90" w:rsidP="00223F90">
      <w:pPr>
        <w:tabs>
          <w:tab w:val="left" w:pos="7200"/>
          <w:tab w:val="left" w:pos="7920"/>
          <w:tab w:val="right" w:pos="9270"/>
        </w:tabs>
      </w:pPr>
      <w:r>
        <w:tab/>
        <w:t>lim</w:t>
      </w:r>
      <w:r>
        <w:rPr>
          <w:rStyle w:val="subscript"/>
        </w:rPr>
        <w:t>a</w:t>
      </w:r>
      <w:r>
        <w:rPr>
          <w:rStyle w:val="subscript"/>
          <w:rFonts w:ascii="Times New Roman" w:hAnsi="Times New Roman"/>
        </w:rPr>
        <w:t xml:space="preserve">→0 </w:t>
      </w:r>
      <w:r>
        <w:rPr>
          <w:rFonts w:ascii="Lucida Sans Unicode" w:hAnsi="Lucida Sans Unicode" w:cs="Lucida Sans Unicode"/>
          <w:sz w:val="32"/>
        </w:rPr>
        <w:t>∫</w:t>
      </w:r>
      <w:r>
        <w:rPr>
          <w:rStyle w:val="subscript"/>
        </w:rPr>
        <w:t xml:space="preserve">Va </w:t>
      </w:r>
      <w:r>
        <w:t>dV g(</w:t>
      </w:r>
      <w:r w:rsidRPr="00681169">
        <w:rPr>
          <w:b/>
        </w:rPr>
        <w:t>r</w:t>
      </w:r>
      <w:r>
        <w:t>) = 1</w:t>
      </w:r>
      <w:r w:rsidR="00516D55">
        <w:t xml:space="preserve">  .</w:t>
      </w:r>
      <w:r>
        <w:tab/>
      </w:r>
      <w:r>
        <w:tab/>
      </w:r>
      <w:r>
        <w:tab/>
      </w:r>
      <w:r>
        <w:tab/>
      </w:r>
      <w:r>
        <w:tab/>
      </w:r>
      <w:r>
        <w:tab/>
      </w:r>
      <w:r>
        <w:tab/>
      </w:r>
      <w:r>
        <w:tab/>
      </w:r>
      <w:r>
        <w:tab/>
        <w:t>(H.2.2b)</w:t>
      </w:r>
    </w:p>
    <w:p w14:paraId="0497F615" w14:textId="77777777" w:rsidR="00223F90" w:rsidRDefault="00223F90" w:rsidP="00223F90"/>
    <w:p w14:paraId="54C83CCC" w14:textId="77777777" w:rsidR="00223F90" w:rsidRPr="009C298B" w:rsidRDefault="00223F90" w:rsidP="00223F90">
      <w:r>
        <w:t>This is basically the definition of δ(</w:t>
      </w:r>
      <w:r w:rsidRPr="003D6AD5">
        <w:rPr>
          <w:b/>
        </w:rPr>
        <w:t>r</w:t>
      </w:r>
      <w:r>
        <w:t>).  Since δ(</w:t>
      </w:r>
      <w:r w:rsidRPr="009C298B">
        <w:rPr>
          <w:b/>
        </w:rPr>
        <w:t>r</w:t>
      </w:r>
      <w:r>
        <w:t>) has units L</w:t>
      </w:r>
      <w:r>
        <w:rPr>
          <w:rStyle w:val="superscript"/>
        </w:rPr>
        <w:t>-3</w:t>
      </w:r>
      <w:r>
        <w:t>, g(r) has units L</w:t>
      </w:r>
      <w:r>
        <w:rPr>
          <w:rStyle w:val="superscript"/>
        </w:rPr>
        <w:t>-3</w:t>
      </w:r>
      <w:r>
        <w:t xml:space="preserve">. </w:t>
      </w:r>
    </w:p>
    <w:p w14:paraId="20D14EA7" w14:textId="77777777" w:rsidR="00223F90" w:rsidRDefault="00223F90" w:rsidP="00223F90"/>
    <w:p w14:paraId="18C32FC4" w14:textId="77777777" w:rsidR="00223F90" w:rsidRDefault="00223F90" w:rsidP="00223F90">
      <w:r>
        <w:t>Our candidate function of interest is</w:t>
      </w:r>
    </w:p>
    <w:p w14:paraId="130C368A" w14:textId="77777777" w:rsidR="00223F90" w:rsidRDefault="00223F90" w:rsidP="00223F90"/>
    <w:p w14:paraId="569518C9" w14:textId="77777777" w:rsidR="00223F90" w:rsidRPr="002326E4" w:rsidRDefault="00223F90" w:rsidP="00223F90">
      <w:pPr>
        <w:tabs>
          <w:tab w:val="left" w:pos="7200"/>
          <w:tab w:val="left" w:pos="7920"/>
          <w:tab w:val="right" w:pos="9270"/>
        </w:tabs>
      </w:pPr>
      <w:r>
        <w:tab/>
        <w:t xml:space="preserve"> g(r) = - (1/4π) </w:t>
      </w:r>
      <w:r>
        <w:sym w:font="Symbol" w:char="F0D1"/>
      </w:r>
      <w:r>
        <w:rPr>
          <w:rStyle w:val="superscript"/>
        </w:rPr>
        <w:t>2</w:t>
      </w:r>
      <w:r>
        <w:t>[1/r] .</w:t>
      </w:r>
      <w:r>
        <w:tab/>
      </w:r>
      <w:r>
        <w:tab/>
      </w:r>
      <w:r>
        <w:tab/>
      </w:r>
      <w:r>
        <w:tab/>
      </w:r>
      <w:r>
        <w:tab/>
      </w:r>
      <w:r>
        <w:tab/>
      </w:r>
      <w:r>
        <w:tab/>
      </w:r>
      <w:r>
        <w:tab/>
      </w:r>
      <w:r>
        <w:tab/>
        <w:t>(H.2.3)</w:t>
      </w:r>
    </w:p>
    <w:p w14:paraId="30E4A9E4" w14:textId="77777777" w:rsidR="00223F90" w:rsidRDefault="00223F90" w:rsidP="00223F90"/>
    <w:p w14:paraId="4F56659F" w14:textId="77777777" w:rsidR="00223F90" w:rsidRPr="006A094C" w:rsidRDefault="00223F90" w:rsidP="00223F90">
      <w:r>
        <w:t xml:space="preserve">Using </w:t>
      </w:r>
      <w:r>
        <w:sym w:font="Symbol" w:char="F0D1"/>
      </w:r>
      <w:r>
        <w:rPr>
          <w:rStyle w:val="superscript"/>
        </w:rPr>
        <w:t>2</w:t>
      </w:r>
      <w:r>
        <w:t xml:space="preserve"> in spherical coordinates acting on a function of r, one finds that, since ∂</w:t>
      </w:r>
      <w:r>
        <w:rPr>
          <w:rStyle w:val="subscript"/>
        </w:rPr>
        <w:t>r</w:t>
      </w:r>
      <w:r>
        <w:t xml:space="preserve">(1) = 0, </w:t>
      </w:r>
    </w:p>
    <w:p w14:paraId="40855DC7" w14:textId="77777777" w:rsidR="00223F90" w:rsidRDefault="00223F90" w:rsidP="00223F90"/>
    <w:p w14:paraId="576B6D0A" w14:textId="77777777" w:rsidR="00223F90" w:rsidRPr="002326E4" w:rsidRDefault="00223F90" w:rsidP="00223F90">
      <w:pPr>
        <w:tabs>
          <w:tab w:val="left" w:pos="7200"/>
          <w:tab w:val="left" w:pos="7920"/>
          <w:tab w:val="right" w:pos="9270"/>
        </w:tabs>
      </w:pPr>
      <w:r>
        <w:tab/>
      </w:r>
      <w:r>
        <w:sym w:font="Symbol" w:char="F0D1"/>
      </w:r>
      <w:r>
        <w:rPr>
          <w:rStyle w:val="superscript"/>
        </w:rPr>
        <w:t>2</w:t>
      </w:r>
      <w:r>
        <w:t>[1/r]   = (1/r</w:t>
      </w:r>
      <w:r>
        <w:rPr>
          <w:rStyle w:val="superscript"/>
        </w:rPr>
        <w:t>2</w:t>
      </w:r>
      <w:r>
        <w:t>)∂</w:t>
      </w:r>
      <w:r>
        <w:rPr>
          <w:rStyle w:val="subscript"/>
        </w:rPr>
        <w:t>r</w:t>
      </w:r>
      <w:r>
        <w:t>(r</w:t>
      </w:r>
      <w:r>
        <w:rPr>
          <w:rStyle w:val="superscript"/>
        </w:rPr>
        <w:t>2</w:t>
      </w:r>
      <w:r>
        <w:t>∂</w:t>
      </w:r>
      <w:r>
        <w:rPr>
          <w:rStyle w:val="subscript"/>
        </w:rPr>
        <w:t>r</w:t>
      </w:r>
      <w:r>
        <w:t>)</w:t>
      </w:r>
      <w:r w:rsidRPr="00F15DBA">
        <w:t xml:space="preserve"> </w:t>
      </w:r>
      <w:r>
        <w:t>[1/r]  = 0</w:t>
      </w:r>
      <w:r>
        <w:tab/>
      </w:r>
      <w:r>
        <w:tab/>
        <w:t>r &gt; 0</w:t>
      </w:r>
      <w:r>
        <w:tab/>
      </w:r>
      <w:r>
        <w:tab/>
      </w:r>
      <w:r>
        <w:tab/>
      </w:r>
      <w:r>
        <w:tab/>
      </w:r>
      <w:r>
        <w:tab/>
      </w:r>
      <w:r>
        <w:tab/>
        <w:t>(H.2.4)</w:t>
      </w:r>
    </w:p>
    <w:p w14:paraId="4F42F8FD" w14:textId="77777777" w:rsidR="00223F90" w:rsidRDefault="00223F90" w:rsidP="00223F90"/>
    <w:p w14:paraId="5756F260" w14:textId="77777777" w:rsidR="00223F90" w:rsidRDefault="00223F90" w:rsidP="00223F90">
      <w:r>
        <w:t xml:space="preserve">so that </w:t>
      </w:r>
    </w:p>
    <w:p w14:paraId="3D9D3F5E" w14:textId="77777777" w:rsidR="00223F90" w:rsidRDefault="00223F90" w:rsidP="00223F90">
      <w:r>
        <w:tab/>
      </w:r>
    </w:p>
    <w:p w14:paraId="5494C19A" w14:textId="77777777" w:rsidR="00223F90" w:rsidRPr="002326E4" w:rsidRDefault="00223F90" w:rsidP="00223F90">
      <w:pPr>
        <w:tabs>
          <w:tab w:val="left" w:pos="7200"/>
          <w:tab w:val="left" w:pos="7920"/>
          <w:tab w:val="right" w:pos="9270"/>
        </w:tabs>
      </w:pPr>
      <w:r>
        <w:tab/>
        <w:t>g(r) = - (1/4π)</w:t>
      </w:r>
      <w:r w:rsidRPr="000A3013">
        <w:t xml:space="preserve"> </w:t>
      </w:r>
      <w:r>
        <w:sym w:font="Symbol" w:char="F0D1"/>
      </w:r>
      <w:r>
        <w:rPr>
          <w:rStyle w:val="superscript"/>
        </w:rPr>
        <w:t>2</w:t>
      </w:r>
      <w:r>
        <w:t xml:space="preserve">[1/r]  =  0 </w:t>
      </w:r>
      <w:r>
        <w:tab/>
      </w:r>
      <w:r>
        <w:tab/>
      </w:r>
      <w:r>
        <w:tab/>
        <w:t>r &gt; 0</w:t>
      </w:r>
      <w:r>
        <w:tab/>
        <w:t xml:space="preserve">. </w:t>
      </w:r>
      <w:r>
        <w:tab/>
      </w:r>
      <w:r>
        <w:tab/>
      </w:r>
      <w:r>
        <w:tab/>
      </w:r>
      <w:r>
        <w:tab/>
      </w:r>
      <w:r>
        <w:tab/>
        <w:t>(H.2.5)</w:t>
      </w:r>
    </w:p>
    <w:p w14:paraId="69D42395" w14:textId="77777777" w:rsidR="00223F90" w:rsidRDefault="00223F90" w:rsidP="00223F90"/>
    <w:p w14:paraId="0A6607E3" w14:textId="77777777" w:rsidR="00223F90" w:rsidRDefault="00223F90" w:rsidP="00223F90">
      <w:r>
        <w:t xml:space="preserve">Thus, condition (H.2.2a) is trivially satisfied since  r &gt; 0 everywhere in volume V'. </w:t>
      </w:r>
    </w:p>
    <w:p w14:paraId="07495381" w14:textId="77777777" w:rsidR="00223F90" w:rsidRDefault="00223F90" w:rsidP="00223F90"/>
    <w:p w14:paraId="23152CA5" w14:textId="77777777" w:rsidR="00223F90" w:rsidRDefault="00223F90" w:rsidP="00223F90">
      <w:r>
        <w:t xml:space="preserve">It remains to verify condition (H.2.2b). Consider the integral appearing </w:t>
      </w:r>
      <w:r w:rsidR="00B82732">
        <w:t>on</w:t>
      </w:r>
      <w:r>
        <w:t xml:space="preserve"> the left side of (H.2.2b)</w:t>
      </w:r>
    </w:p>
    <w:p w14:paraId="7E5E72EE" w14:textId="77777777" w:rsidR="00223F90" w:rsidRDefault="00223F90" w:rsidP="00223F90"/>
    <w:p w14:paraId="086C0F1F" w14:textId="77777777" w:rsidR="00223F90" w:rsidRPr="002326E4" w:rsidRDefault="00223F90" w:rsidP="00223F90">
      <w:pPr>
        <w:tabs>
          <w:tab w:val="left" w:pos="7200"/>
          <w:tab w:val="left" w:pos="7920"/>
          <w:tab w:val="right" w:pos="9270"/>
        </w:tabs>
      </w:pPr>
      <w:r>
        <w:tab/>
      </w:r>
      <w:r>
        <w:rPr>
          <w:rFonts w:ascii="Lucida Sans Unicode" w:hAnsi="Lucida Sans Unicode" w:cs="Lucida Sans Unicode"/>
          <w:sz w:val="32"/>
        </w:rPr>
        <w:t>∫</w:t>
      </w:r>
      <w:r>
        <w:rPr>
          <w:rStyle w:val="subscript"/>
        </w:rPr>
        <w:t xml:space="preserve">Va </w:t>
      </w:r>
      <w:r>
        <w:t xml:space="preserve">dV g(r)  = - (1/4π) </w:t>
      </w:r>
      <w:r>
        <w:rPr>
          <w:rFonts w:ascii="Lucida Sans Unicode" w:hAnsi="Lucida Sans Unicode" w:cs="Lucida Sans Unicode"/>
          <w:sz w:val="32"/>
        </w:rPr>
        <w:t>∫</w:t>
      </w:r>
      <w:r>
        <w:rPr>
          <w:rStyle w:val="subscript"/>
        </w:rPr>
        <w:t xml:space="preserve">Va </w:t>
      </w:r>
      <w:r>
        <w:t xml:space="preserve">dV </w:t>
      </w:r>
      <w:r>
        <w:sym w:font="Symbol" w:char="F0D1"/>
      </w:r>
      <w:r>
        <w:rPr>
          <w:rStyle w:val="superscript"/>
        </w:rPr>
        <w:t>2</w:t>
      </w:r>
      <w:r>
        <w:t xml:space="preserve">[1/r]  =  - (1/4π) </w:t>
      </w:r>
      <w:r>
        <w:rPr>
          <w:rFonts w:ascii="Lucida Sans Unicode" w:hAnsi="Lucida Sans Unicode" w:cs="Lucida Sans Unicode"/>
          <w:sz w:val="32"/>
        </w:rPr>
        <w:t>∫</w:t>
      </w:r>
      <w:r>
        <w:rPr>
          <w:rStyle w:val="subscript"/>
        </w:rPr>
        <w:t xml:space="preserve">Va </w:t>
      </w:r>
      <w:r>
        <w:t xml:space="preserve">dV </w:t>
      </w:r>
      <w:r w:rsidRPr="004F3354">
        <w:rPr>
          <w:b/>
        </w:rPr>
        <w:sym w:font="Symbol" w:char="F0D1"/>
      </w:r>
      <w:r>
        <w:t xml:space="preserve"> </w:t>
      </w:r>
      <w:r>
        <w:sym w:font="Symbol" w:char="F0B7"/>
      </w:r>
      <w:r>
        <w:t xml:space="preserve"> </w:t>
      </w:r>
      <w:r w:rsidRPr="004F3354">
        <w:rPr>
          <w:b/>
        </w:rPr>
        <w:sym w:font="Symbol" w:char="F0D1"/>
      </w:r>
      <w:r>
        <w:t>[1/r]   .</w:t>
      </w:r>
      <w:r>
        <w:tab/>
      </w:r>
      <w:r>
        <w:tab/>
      </w:r>
      <w:r>
        <w:tab/>
        <w:t>(H.2.6)</w:t>
      </w:r>
    </w:p>
    <w:p w14:paraId="348CD913" w14:textId="77777777" w:rsidR="00223F90" w:rsidRDefault="00223F90" w:rsidP="00223F90"/>
    <w:p w14:paraId="1A708C51" w14:textId="77777777" w:rsidR="00223F90" w:rsidRDefault="00223F90" w:rsidP="00223F90">
      <w:r>
        <w:t xml:space="preserve">The divergence theorem </w:t>
      </w:r>
      <w:r w:rsidR="00B82732">
        <w:t xml:space="preserve">(1.1.30) says, </w:t>
      </w:r>
    </w:p>
    <w:p w14:paraId="6AC3ADCE" w14:textId="77777777" w:rsidR="00223F90" w:rsidRDefault="00223F90" w:rsidP="00223F90"/>
    <w:p w14:paraId="6FEFA262" w14:textId="77777777" w:rsidR="00223F90" w:rsidRDefault="00223F90" w:rsidP="00223F90">
      <w:pPr>
        <w:tabs>
          <w:tab w:val="left" w:pos="7200"/>
          <w:tab w:val="left" w:pos="7920"/>
          <w:tab w:val="right" w:pos="9270"/>
        </w:tabs>
      </w:pPr>
      <w:r>
        <w:tab/>
        <w:t xml:space="preserve"> </w:t>
      </w:r>
      <w:r>
        <w:rPr>
          <w:rFonts w:ascii="Lucida Sans Unicode" w:hAnsi="Lucida Sans Unicode" w:cs="Lucida Sans Unicode"/>
          <w:sz w:val="32"/>
        </w:rPr>
        <w:t>∫</w:t>
      </w:r>
      <w:r>
        <w:rPr>
          <w:rStyle w:val="subscript"/>
        </w:rPr>
        <w:t xml:space="preserve">V </w:t>
      </w:r>
      <w:r>
        <w:t xml:space="preserve">dV div </w:t>
      </w:r>
      <w:r>
        <w:rPr>
          <w:b/>
        </w:rPr>
        <w:t>F</w:t>
      </w:r>
      <w:r>
        <w:t xml:space="preserve"> = </w:t>
      </w:r>
      <w:r>
        <w:rPr>
          <w:rFonts w:ascii="Lucida Sans Unicode" w:hAnsi="Lucida Sans Unicode" w:cs="Lucida Sans Unicode"/>
          <w:sz w:val="32"/>
        </w:rPr>
        <w:t>∫</w:t>
      </w:r>
      <w:r>
        <w:rPr>
          <w:rStyle w:val="subscript"/>
        </w:rPr>
        <w:t>S</w:t>
      </w:r>
      <w:r>
        <w:t xml:space="preserve"> d</w:t>
      </w:r>
      <w:r w:rsidRPr="00407DF8">
        <w:rPr>
          <w:b/>
        </w:rPr>
        <w:t>S</w:t>
      </w:r>
      <w:r>
        <w:t xml:space="preserve"> </w:t>
      </w:r>
      <w:r>
        <w:sym w:font="Symbol" w:char="F0B7"/>
      </w:r>
      <w:r>
        <w:t xml:space="preserve"> </w:t>
      </w:r>
      <w:r>
        <w:rPr>
          <w:b/>
        </w:rPr>
        <w:t>F</w:t>
      </w:r>
      <w:r>
        <w:rPr>
          <w:b/>
        </w:rPr>
        <w:tab/>
      </w:r>
      <w:r>
        <w:rPr>
          <w:b/>
        </w:rPr>
        <w:tab/>
      </w:r>
      <w:r>
        <w:rPr>
          <w:b/>
        </w:rPr>
        <w:tab/>
      </w:r>
      <w:r>
        <w:rPr>
          <w:b/>
        </w:rPr>
        <w:tab/>
      </w:r>
      <w:r>
        <w:rPr>
          <w:b/>
        </w:rPr>
        <w:tab/>
      </w:r>
      <w:r>
        <w:rPr>
          <w:b/>
        </w:rPr>
        <w:tab/>
      </w:r>
      <w:r>
        <w:rPr>
          <w:b/>
        </w:rPr>
        <w:tab/>
      </w:r>
      <w:r>
        <w:rPr>
          <w:b/>
        </w:rPr>
        <w:tab/>
      </w:r>
      <w:r>
        <w:rPr>
          <w:b/>
        </w:rPr>
        <w:tab/>
        <w:t>(</w:t>
      </w:r>
      <w:r>
        <w:t>H.2.</w:t>
      </w:r>
      <w:r>
        <w:rPr>
          <w:b/>
        </w:rPr>
        <w:t>7)</w:t>
      </w:r>
    </w:p>
    <w:p w14:paraId="57356EAE" w14:textId="77777777" w:rsidR="00223F90" w:rsidRDefault="00223F90" w:rsidP="00223F90"/>
    <w:p w14:paraId="37E3E466" w14:textId="77777777" w:rsidR="00223F90" w:rsidRDefault="00223F90" w:rsidP="00223F90">
      <w:r>
        <w:t>where V is any closed volume whose surface is S, and d</w:t>
      </w:r>
      <w:r w:rsidRPr="00F96EA9">
        <w:rPr>
          <w:b/>
        </w:rPr>
        <w:t>S</w:t>
      </w:r>
      <w:r>
        <w:t xml:space="preserve"> points out. Using</w:t>
      </w:r>
    </w:p>
    <w:p w14:paraId="3CBDF911" w14:textId="77777777" w:rsidR="00223F90" w:rsidRDefault="00223F90" w:rsidP="00223F90"/>
    <w:p w14:paraId="5F08DD1C" w14:textId="77777777" w:rsidR="00223F90" w:rsidRDefault="00223F90" w:rsidP="00223F90">
      <w:r>
        <w:tab/>
        <w:t xml:space="preserve"> V = V</w:t>
      </w:r>
      <w:r>
        <w:rPr>
          <w:rStyle w:val="subscript"/>
        </w:rPr>
        <w:t>a</w:t>
      </w:r>
      <w:r>
        <w:t xml:space="preserve"> </w:t>
      </w:r>
      <w:r>
        <w:tab/>
        <w:t xml:space="preserve">and </w:t>
      </w:r>
      <w:r>
        <w:tab/>
      </w:r>
      <w:r w:rsidRPr="00F96EA9">
        <w:rPr>
          <w:b/>
        </w:rPr>
        <w:t>F</w:t>
      </w:r>
      <w:r>
        <w:t xml:space="preserve"> = </w:t>
      </w:r>
      <w:r w:rsidRPr="004F3354">
        <w:rPr>
          <w:b/>
        </w:rPr>
        <w:sym w:font="Symbol" w:char="F0D1"/>
      </w:r>
      <w:r>
        <w:t xml:space="preserve">[1/r] = </w:t>
      </w:r>
      <w:r>
        <w:rPr>
          <w:b/>
        </w:rPr>
        <w:fldChar w:fldCharType="begin"/>
      </w:r>
      <w:r>
        <w:rPr>
          <w:b/>
        </w:rPr>
        <w:instrText xml:space="preserve"> EQ \O(</w:instrText>
      </w:r>
      <w:r w:rsidRPr="00AC244F">
        <w:rPr>
          <w:b/>
        </w:rPr>
        <w:instrText>r</w:instrText>
      </w:r>
      <w:r>
        <w:rPr>
          <w:b/>
        </w:rPr>
        <w:instrText>,\S\up2(^))</w:instrText>
      </w:r>
      <w:r>
        <w:rPr>
          <w:b/>
        </w:rPr>
        <w:fldChar w:fldCharType="end"/>
      </w:r>
      <w:r>
        <w:t>∂</w:t>
      </w:r>
      <w:r>
        <w:rPr>
          <w:rStyle w:val="subscript"/>
        </w:rPr>
        <w:t>r</w:t>
      </w:r>
      <w:r>
        <w:t>(1/r) = -r</w:t>
      </w:r>
      <w:r>
        <w:rPr>
          <w:rStyle w:val="superscript"/>
        </w:rPr>
        <w:t>-2</w:t>
      </w:r>
      <w:r>
        <w:rPr>
          <w:b/>
        </w:rPr>
        <w:fldChar w:fldCharType="begin"/>
      </w:r>
      <w:r>
        <w:rPr>
          <w:b/>
        </w:rPr>
        <w:instrText xml:space="preserve"> EQ \O(</w:instrText>
      </w:r>
      <w:r w:rsidRPr="00AC244F">
        <w:rPr>
          <w:b/>
        </w:rPr>
        <w:instrText>r</w:instrText>
      </w:r>
      <w:r>
        <w:rPr>
          <w:b/>
        </w:rPr>
        <w:instrText>,\S\up2(^))</w:instrText>
      </w:r>
      <w:r>
        <w:rPr>
          <w:b/>
        </w:rPr>
        <w:fldChar w:fldCharType="end"/>
      </w:r>
    </w:p>
    <w:p w14:paraId="72177680" w14:textId="77777777" w:rsidR="00223F90" w:rsidRDefault="00223F90" w:rsidP="00223F90"/>
    <w:p w14:paraId="092A0BF5" w14:textId="77777777" w:rsidR="00223F90" w:rsidRPr="000552B0" w:rsidRDefault="00223F90" w:rsidP="00223F90">
      <w:r>
        <w:t>we find that</w:t>
      </w:r>
    </w:p>
    <w:p w14:paraId="2D19686F" w14:textId="77777777" w:rsidR="00223F90" w:rsidRDefault="00223F90" w:rsidP="00223F90"/>
    <w:p w14:paraId="42C8272B" w14:textId="77777777" w:rsidR="00223F90" w:rsidRDefault="00223F90" w:rsidP="00223F90">
      <w:r>
        <w:tab/>
        <w:t xml:space="preserve">LHS (H.2.7)  = </w:t>
      </w:r>
      <w:r>
        <w:rPr>
          <w:rFonts w:ascii="Lucida Sans Unicode" w:hAnsi="Lucida Sans Unicode" w:cs="Lucida Sans Unicode"/>
          <w:sz w:val="32"/>
        </w:rPr>
        <w:t>∫</w:t>
      </w:r>
      <w:r>
        <w:rPr>
          <w:rStyle w:val="subscript"/>
        </w:rPr>
        <w:t xml:space="preserve">Va </w:t>
      </w:r>
      <w:r>
        <w:t xml:space="preserve">dV div </w:t>
      </w:r>
      <w:r w:rsidRPr="004F3354">
        <w:rPr>
          <w:b/>
        </w:rPr>
        <w:sym w:font="Symbol" w:char="F0D1"/>
      </w:r>
      <w:r>
        <w:t xml:space="preserve">[1/r]  = </w:t>
      </w:r>
      <w:r>
        <w:rPr>
          <w:rFonts w:ascii="Lucida Sans Unicode" w:hAnsi="Lucida Sans Unicode" w:cs="Lucida Sans Unicode"/>
          <w:sz w:val="32"/>
        </w:rPr>
        <w:t>∫</w:t>
      </w:r>
      <w:r>
        <w:rPr>
          <w:rStyle w:val="subscript"/>
        </w:rPr>
        <w:t xml:space="preserve">Va </w:t>
      </w:r>
      <w:r>
        <w:t xml:space="preserve">dV </w:t>
      </w:r>
      <w:r>
        <w:sym w:font="Symbol" w:char="F0D1"/>
      </w:r>
      <w:r>
        <w:rPr>
          <w:rStyle w:val="superscript"/>
        </w:rPr>
        <w:t>2</w:t>
      </w:r>
      <w:r>
        <w:t xml:space="preserve">[1/r]  = </w:t>
      </w:r>
      <w:r>
        <w:rPr>
          <w:rFonts w:ascii="Lucida Sans Unicode" w:hAnsi="Lucida Sans Unicode" w:cs="Lucida Sans Unicode"/>
          <w:sz w:val="32"/>
        </w:rPr>
        <w:t>∫</w:t>
      </w:r>
      <w:r>
        <w:rPr>
          <w:rStyle w:val="subscript"/>
        </w:rPr>
        <w:t xml:space="preserve">Va </w:t>
      </w:r>
      <w:r>
        <w:t xml:space="preserve">dV [-4πg(r)] = -4π </w:t>
      </w:r>
      <w:r>
        <w:rPr>
          <w:rFonts w:ascii="Lucida Sans Unicode" w:hAnsi="Lucida Sans Unicode" w:cs="Lucida Sans Unicode"/>
          <w:sz w:val="32"/>
        </w:rPr>
        <w:t>∫</w:t>
      </w:r>
      <w:r>
        <w:rPr>
          <w:rStyle w:val="subscript"/>
        </w:rPr>
        <w:t xml:space="preserve">Va </w:t>
      </w:r>
      <w:r>
        <w:t>dV</w:t>
      </w:r>
      <w:r w:rsidRPr="000552B0">
        <w:t xml:space="preserve"> </w:t>
      </w:r>
      <w:r>
        <w:t>g(r)</w:t>
      </w:r>
    </w:p>
    <w:p w14:paraId="139362FB" w14:textId="77777777" w:rsidR="00223F90" w:rsidRDefault="00223F90" w:rsidP="00223F90"/>
    <w:p w14:paraId="1849002B" w14:textId="77777777" w:rsidR="00223F90" w:rsidRPr="000552B0" w:rsidRDefault="00223F90" w:rsidP="00223F90">
      <w:r>
        <w:tab/>
        <w:t xml:space="preserve">RHS (H.2.7)  = </w:t>
      </w:r>
      <w:r>
        <w:rPr>
          <w:rFonts w:ascii="Lucida Sans Unicode" w:hAnsi="Lucida Sans Unicode" w:cs="Lucida Sans Unicode"/>
          <w:sz w:val="32"/>
        </w:rPr>
        <w:t>∫</w:t>
      </w:r>
      <w:r>
        <w:rPr>
          <w:rStyle w:val="subscript"/>
        </w:rPr>
        <w:t>S</w:t>
      </w:r>
      <w:r>
        <w:t xml:space="preserve"> d</w:t>
      </w:r>
      <w:r w:rsidRPr="00407DF8">
        <w:rPr>
          <w:b/>
        </w:rPr>
        <w:t>S</w:t>
      </w:r>
      <w:r>
        <w:t xml:space="preserve"> </w:t>
      </w:r>
      <w:r>
        <w:sym w:font="Symbol" w:char="F0B7"/>
      </w:r>
      <w:r>
        <w:t xml:space="preserve"> </w:t>
      </w:r>
      <w:r w:rsidRPr="004F3354">
        <w:rPr>
          <w:b/>
        </w:rPr>
        <w:sym w:font="Symbol" w:char="F0D1"/>
      </w:r>
      <w:r>
        <w:t xml:space="preserve">[1/r] = </w:t>
      </w:r>
      <w:r>
        <w:rPr>
          <w:b/>
        </w:rPr>
        <w:t xml:space="preserve"> </w:t>
      </w:r>
      <w:r>
        <w:rPr>
          <w:rFonts w:ascii="Lucida Sans Unicode" w:hAnsi="Lucida Sans Unicode" w:cs="Lucida Sans Unicode"/>
          <w:sz w:val="32"/>
        </w:rPr>
        <w:t>∫</w:t>
      </w:r>
      <w:r>
        <w:t>dΩ [a</w:t>
      </w:r>
      <w:r>
        <w:rPr>
          <w:rStyle w:val="superscript"/>
        </w:rPr>
        <w:t>2</w:t>
      </w:r>
      <w:r>
        <w:t xml:space="preserve"> </w:t>
      </w:r>
      <w:r>
        <w:rPr>
          <w:b/>
        </w:rPr>
        <w:fldChar w:fldCharType="begin"/>
      </w:r>
      <w:r>
        <w:rPr>
          <w:b/>
        </w:rPr>
        <w:instrText xml:space="preserve"> EQ \O(</w:instrText>
      </w:r>
      <w:r w:rsidRPr="00AC244F">
        <w:rPr>
          <w:b/>
        </w:rPr>
        <w:instrText>r</w:instrText>
      </w:r>
      <w:r>
        <w:rPr>
          <w:b/>
        </w:rPr>
        <w:instrText>,\S\up2(^))</w:instrText>
      </w:r>
      <w:r>
        <w:rPr>
          <w:b/>
        </w:rPr>
        <w:fldChar w:fldCharType="end"/>
      </w:r>
      <w:r>
        <w:t xml:space="preserve">] </w:t>
      </w:r>
      <w:r>
        <w:sym w:font="Symbol" w:char="F0B7"/>
      </w:r>
      <w:r>
        <w:t xml:space="preserve"> </w:t>
      </w:r>
      <w:r w:rsidRPr="004F3354">
        <w:rPr>
          <w:b/>
        </w:rPr>
        <w:sym w:font="Symbol" w:char="F0D1"/>
      </w:r>
      <w:r>
        <w:t>[1/r]|</w:t>
      </w:r>
      <w:r>
        <w:rPr>
          <w:rStyle w:val="superscript"/>
        </w:rPr>
        <w:t>r=a</w:t>
      </w:r>
      <w:r>
        <w:t xml:space="preserve"> = </w:t>
      </w:r>
      <w:r>
        <w:rPr>
          <w:rFonts w:ascii="Lucida Sans Unicode" w:hAnsi="Lucida Sans Unicode" w:cs="Lucida Sans Unicode"/>
          <w:sz w:val="32"/>
        </w:rPr>
        <w:t>∫</w:t>
      </w:r>
      <w:r>
        <w:t>dΩ[a</w:t>
      </w:r>
      <w:r>
        <w:rPr>
          <w:rStyle w:val="superscript"/>
        </w:rPr>
        <w:t>2</w:t>
      </w:r>
      <w:r>
        <w:t xml:space="preserve"> </w:t>
      </w:r>
      <w:r>
        <w:rPr>
          <w:b/>
        </w:rPr>
        <w:fldChar w:fldCharType="begin"/>
      </w:r>
      <w:r>
        <w:rPr>
          <w:b/>
        </w:rPr>
        <w:instrText xml:space="preserve"> EQ \O(</w:instrText>
      </w:r>
      <w:r w:rsidRPr="00AC244F">
        <w:rPr>
          <w:b/>
        </w:rPr>
        <w:instrText>r</w:instrText>
      </w:r>
      <w:r>
        <w:rPr>
          <w:b/>
        </w:rPr>
        <w:instrText>,\S\up2(^))</w:instrText>
      </w:r>
      <w:r>
        <w:rPr>
          <w:b/>
        </w:rPr>
        <w:fldChar w:fldCharType="end"/>
      </w:r>
      <w:r>
        <w:t>]</w:t>
      </w:r>
      <w:r>
        <w:sym w:font="Symbol" w:char="F0B7"/>
      </w:r>
      <w:r>
        <w:t xml:space="preserve"> [-a</w:t>
      </w:r>
      <w:r>
        <w:rPr>
          <w:rStyle w:val="superscript"/>
        </w:rPr>
        <w:t>-2</w:t>
      </w:r>
      <w:r>
        <w:rPr>
          <w:b/>
        </w:rPr>
        <w:fldChar w:fldCharType="begin"/>
      </w:r>
      <w:r>
        <w:rPr>
          <w:b/>
        </w:rPr>
        <w:instrText xml:space="preserve"> EQ \O(</w:instrText>
      </w:r>
      <w:r w:rsidRPr="00AC244F">
        <w:rPr>
          <w:b/>
        </w:rPr>
        <w:instrText>r</w:instrText>
      </w:r>
      <w:r>
        <w:rPr>
          <w:b/>
        </w:rPr>
        <w:instrText>,\S\up2(^))</w:instrText>
      </w:r>
      <w:r>
        <w:rPr>
          <w:b/>
        </w:rPr>
        <w:fldChar w:fldCharType="end"/>
      </w:r>
      <w:r>
        <w:t>] = -4π</w:t>
      </w:r>
    </w:p>
    <w:p w14:paraId="439821F3" w14:textId="77777777" w:rsidR="00223F90" w:rsidRDefault="00223F90" w:rsidP="00223F90"/>
    <w:p w14:paraId="3E5B4730" w14:textId="77777777" w:rsidR="00223F90" w:rsidRPr="009B1758" w:rsidRDefault="00223F90" w:rsidP="00223F90">
      <w:r>
        <w:t xml:space="preserve">which tells us that </w:t>
      </w:r>
      <w:r>
        <w:rPr>
          <w:rFonts w:ascii="Lucida Sans Unicode" w:hAnsi="Lucida Sans Unicode" w:cs="Lucida Sans Unicode"/>
          <w:sz w:val="32"/>
        </w:rPr>
        <w:t>∫</w:t>
      </w:r>
      <w:r>
        <w:rPr>
          <w:rStyle w:val="subscript"/>
        </w:rPr>
        <w:t xml:space="preserve">Va </w:t>
      </w:r>
      <w:r>
        <w:t>dV</w:t>
      </w:r>
      <w:r w:rsidRPr="000552B0">
        <w:t xml:space="preserve"> </w:t>
      </w:r>
      <w:r>
        <w:t xml:space="preserve">g(r) = 1 for any a. Thus, </w:t>
      </w:r>
    </w:p>
    <w:p w14:paraId="4EC6C318" w14:textId="77777777" w:rsidR="00223F90" w:rsidRDefault="00223F90" w:rsidP="00223F90"/>
    <w:p w14:paraId="3A375493" w14:textId="77777777" w:rsidR="00223F90" w:rsidRDefault="00223F90" w:rsidP="00223F90">
      <w:r>
        <w:tab/>
        <w:t>lim</w:t>
      </w:r>
      <w:r>
        <w:rPr>
          <w:rStyle w:val="subscript"/>
        </w:rPr>
        <w:t>a</w:t>
      </w:r>
      <w:r>
        <w:rPr>
          <w:rStyle w:val="subscript"/>
          <w:rFonts w:ascii="Times New Roman" w:hAnsi="Times New Roman"/>
        </w:rPr>
        <w:t xml:space="preserve">→0 </w:t>
      </w:r>
      <w:r>
        <w:rPr>
          <w:rFonts w:ascii="Lucida Sans Unicode" w:hAnsi="Lucida Sans Unicode" w:cs="Lucida Sans Unicode"/>
          <w:sz w:val="32"/>
        </w:rPr>
        <w:t>∫</w:t>
      </w:r>
      <w:r>
        <w:rPr>
          <w:rStyle w:val="subscript"/>
        </w:rPr>
        <w:t xml:space="preserve">Va </w:t>
      </w:r>
      <w:r>
        <w:t>dV g(r) = 1</w:t>
      </w:r>
    </w:p>
    <w:p w14:paraId="77B4519B" w14:textId="77777777" w:rsidR="00223F90" w:rsidRDefault="00223F90" w:rsidP="00223F90"/>
    <w:p w14:paraId="5BABAF14" w14:textId="77777777" w:rsidR="00223F90" w:rsidRDefault="00223F90" w:rsidP="00223F90">
      <w:r>
        <w:t>and we have then verified (H.2.2b).  Therefore we conclude that the candidate g(</w:t>
      </w:r>
      <w:r w:rsidRPr="00A707C8">
        <w:rPr>
          <w:b/>
        </w:rPr>
        <w:t>r</w:t>
      </w:r>
      <w:r>
        <w:t>) of (H.2.3) is in fact the same as δ(</w:t>
      </w:r>
      <w:r w:rsidRPr="00A707C8">
        <w:rPr>
          <w:b/>
        </w:rPr>
        <w:t>r</w:t>
      </w:r>
      <w:r>
        <w:t xml:space="preserve">) so </w:t>
      </w:r>
    </w:p>
    <w:p w14:paraId="64687133" w14:textId="77777777" w:rsidR="00223F90" w:rsidRDefault="00223F90" w:rsidP="00223F90"/>
    <w:p w14:paraId="15CB90B0" w14:textId="77777777" w:rsidR="00223F90" w:rsidRDefault="00223F90" w:rsidP="00223F90">
      <w:pPr>
        <w:tabs>
          <w:tab w:val="left" w:pos="7200"/>
          <w:tab w:val="left" w:pos="7920"/>
          <w:tab w:val="right" w:pos="9270"/>
        </w:tabs>
      </w:pPr>
      <w:r>
        <w:tab/>
        <w:t>- (1/4π)</w:t>
      </w:r>
      <w:r>
        <w:sym w:font="Symbol" w:char="F0D1"/>
      </w:r>
      <w:r>
        <w:rPr>
          <w:rStyle w:val="superscript"/>
        </w:rPr>
        <w:t>2</w:t>
      </w:r>
      <w:r>
        <w:t>[1/r]  = δ(</w:t>
      </w:r>
      <w:r w:rsidRPr="00AC2332">
        <w:rPr>
          <w:b/>
        </w:rPr>
        <w:t>r</w:t>
      </w:r>
      <w:r>
        <w:t>)</w:t>
      </w:r>
      <w:r>
        <w:tab/>
      </w:r>
      <w:r>
        <w:tab/>
      </w:r>
      <w:r>
        <w:tab/>
      </w:r>
      <w:r>
        <w:tab/>
      </w:r>
      <w:r>
        <w:tab/>
      </w:r>
      <w:r>
        <w:tab/>
      </w:r>
      <w:r>
        <w:tab/>
      </w:r>
      <w:r>
        <w:tab/>
      </w:r>
      <w:r>
        <w:tab/>
        <w:t>(H.2.8)</w:t>
      </w:r>
    </w:p>
    <w:p w14:paraId="3D7A7DA3" w14:textId="77777777" w:rsidR="00223F90" w:rsidRDefault="00223F90" w:rsidP="00223F90">
      <w:r>
        <w:t>or</w:t>
      </w:r>
    </w:p>
    <w:p w14:paraId="1F32BDEB" w14:textId="77777777" w:rsidR="00223F90" w:rsidRPr="000452A2" w:rsidRDefault="00223F90" w:rsidP="00223F90">
      <w:r>
        <w:tab/>
      </w:r>
      <w:r>
        <w:sym w:font="Symbol" w:char="F0D1"/>
      </w:r>
      <w:r>
        <w:rPr>
          <w:rStyle w:val="superscript"/>
        </w:rPr>
        <w:t>2</w:t>
      </w:r>
      <w:r>
        <w:t>[1/r]  = - 4πδ(</w:t>
      </w:r>
      <w:r w:rsidRPr="00AC244F">
        <w:rPr>
          <w:b/>
        </w:rPr>
        <w:t>r</w:t>
      </w:r>
      <w:r>
        <w:t>)</w:t>
      </w:r>
      <w:r>
        <w:tab/>
      </w:r>
      <w:r>
        <w:tab/>
      </w:r>
      <w:r>
        <w:tab/>
      </w:r>
      <w:r>
        <w:tab/>
      </w:r>
      <w:r>
        <w:tab/>
      </w:r>
      <w:r>
        <w:tab/>
      </w:r>
      <w:r>
        <w:tab/>
      </w:r>
      <w:r>
        <w:tab/>
      </w:r>
      <w:r>
        <w:tab/>
      </w:r>
      <w:r>
        <w:tab/>
        <w:t>(H.2.9)</w:t>
      </w:r>
    </w:p>
    <w:p w14:paraId="78ACA2D4" w14:textId="77777777" w:rsidR="00223F90" w:rsidRDefault="00223F90" w:rsidP="00223F90"/>
    <w:p w14:paraId="11EFA3A4" w14:textId="77777777" w:rsidR="00223F90" w:rsidRDefault="00223F90" w:rsidP="00223F90">
      <w:pPr>
        <w:tabs>
          <w:tab w:val="left" w:pos="7200"/>
          <w:tab w:val="left" w:pos="7920"/>
          <w:tab w:val="right" w:pos="9270"/>
        </w:tabs>
        <w:rPr>
          <w:b/>
        </w:rPr>
      </w:pPr>
      <w:r>
        <w:t>which is (H.2.1).</w:t>
      </w:r>
      <w:r>
        <w:tab/>
      </w:r>
      <w:r>
        <w:tab/>
      </w:r>
      <w:r>
        <w:tab/>
      </w:r>
      <w:r>
        <w:tab/>
      </w:r>
      <w:r>
        <w:tab/>
      </w:r>
      <w:r>
        <w:tab/>
      </w:r>
      <w:r>
        <w:tab/>
      </w:r>
      <w:r>
        <w:tab/>
      </w:r>
      <w:r>
        <w:tab/>
      </w:r>
      <w:r>
        <w:tab/>
      </w:r>
      <w:r>
        <w:rPr>
          <w:b/>
        </w:rPr>
        <w:t>QED</w:t>
      </w:r>
    </w:p>
    <w:p w14:paraId="31659189" w14:textId="77777777" w:rsidR="00223F90" w:rsidRDefault="00223F90" w:rsidP="00223F90">
      <w:r>
        <w:t>__________________________________________________________________________________</w:t>
      </w:r>
    </w:p>
    <w:p w14:paraId="208D0F23" w14:textId="77777777" w:rsidR="00223F90" w:rsidRDefault="00223F90" w:rsidP="00223F90">
      <w:pPr>
        <w:tabs>
          <w:tab w:val="left" w:pos="7200"/>
          <w:tab w:val="left" w:pos="7920"/>
          <w:tab w:val="right" w:pos="9270"/>
        </w:tabs>
        <w:rPr>
          <w:b/>
        </w:rPr>
      </w:pPr>
    </w:p>
    <w:p w14:paraId="5E8A6770" w14:textId="77777777" w:rsidR="00223F90" w:rsidRPr="00AC244F" w:rsidRDefault="00223F90" w:rsidP="00223F90">
      <w:pPr>
        <w:tabs>
          <w:tab w:val="left" w:pos="7200"/>
          <w:tab w:val="left" w:pos="7920"/>
          <w:tab w:val="right" w:pos="9270"/>
        </w:tabs>
      </w:pPr>
      <w:r>
        <w:rPr>
          <w:b/>
        </w:rPr>
        <w:t xml:space="preserve">H.3 </w:t>
      </w:r>
      <w:r w:rsidR="00FF6FCD">
        <w:rPr>
          <w:b/>
        </w:rPr>
        <w:t xml:space="preserve">Derivation of </w:t>
      </w:r>
      <w:r>
        <w:rPr>
          <w:b/>
        </w:rPr>
        <w:t>Fact 2</w:t>
      </w:r>
      <w:r w:rsidRPr="003D6AD5">
        <w:rPr>
          <w:b/>
        </w:rPr>
        <w:t>:</w:t>
      </w:r>
      <w:r w:rsidR="00FF6FCD">
        <w:t xml:space="preserve"> </w:t>
      </w:r>
      <w:r w:rsidR="00FF6FCD">
        <w:tab/>
      </w:r>
      <w:r>
        <w:sym w:font="Symbol" w:char="F0D1"/>
      </w:r>
      <w:r>
        <w:rPr>
          <w:rStyle w:val="superscript"/>
        </w:rPr>
        <w:t>2</w:t>
      </w:r>
      <w:r>
        <w:t>[h(r)/r]  = - 4π h(0) δ(</w:t>
      </w:r>
      <w:r w:rsidRPr="00DF2F96">
        <w:rPr>
          <w:b/>
        </w:rPr>
        <w:t>r</w:t>
      </w:r>
      <w:r w:rsidR="00FF6FCD">
        <w:t>)  + h"(r)/ r</w:t>
      </w:r>
      <w:r w:rsidR="00FF6FCD">
        <w:tab/>
      </w:r>
      <w:r w:rsidR="00FF6FCD">
        <w:tab/>
      </w:r>
      <w:r w:rsidR="00FF6FCD">
        <w:tab/>
      </w:r>
      <w:r w:rsidR="00FF6FCD">
        <w:tab/>
      </w:r>
      <w:r>
        <w:t>(H.3.1)</w:t>
      </w:r>
    </w:p>
    <w:p w14:paraId="7EAF1697" w14:textId="77777777" w:rsidR="00223F90" w:rsidRDefault="00223F90" w:rsidP="00223F90"/>
    <w:p w14:paraId="1E029612" w14:textId="77777777" w:rsidR="00223F90" w:rsidRDefault="00223F90" w:rsidP="00223F90">
      <w:r>
        <w:rPr>
          <w:u w:val="single"/>
        </w:rPr>
        <w:t>Proof</w:t>
      </w:r>
      <w:r>
        <w:t>:  Start with this vector identity,</w:t>
      </w:r>
    </w:p>
    <w:p w14:paraId="6443E3B7" w14:textId="77777777" w:rsidR="00223F90" w:rsidRDefault="00223F90" w:rsidP="00223F90"/>
    <w:p w14:paraId="1B83BFA5" w14:textId="77777777" w:rsidR="00223F90" w:rsidRDefault="00223F90" w:rsidP="00223F90">
      <w:pPr>
        <w:tabs>
          <w:tab w:val="left" w:pos="7200"/>
          <w:tab w:val="left" w:pos="7920"/>
          <w:tab w:val="right" w:pos="9270"/>
        </w:tabs>
      </w:pPr>
      <w:r>
        <w:tab/>
      </w:r>
      <w:r>
        <w:sym w:font="Symbol" w:char="F0D1"/>
      </w:r>
      <w:r>
        <w:rPr>
          <w:rStyle w:val="superscript"/>
        </w:rPr>
        <w:t>2</w:t>
      </w:r>
      <w:r>
        <w:t>(φψ) = φ</w:t>
      </w:r>
      <w:r>
        <w:sym w:font="Symbol" w:char="F0D1"/>
      </w:r>
      <w:r>
        <w:rPr>
          <w:rStyle w:val="superscript"/>
        </w:rPr>
        <w:t>2</w:t>
      </w:r>
      <w:r>
        <w:t>ψ + ψ</w:t>
      </w:r>
      <w:r>
        <w:sym w:font="Symbol" w:char="F0D1"/>
      </w:r>
      <w:r>
        <w:rPr>
          <w:rStyle w:val="superscript"/>
        </w:rPr>
        <w:t>2</w:t>
      </w:r>
      <w:r>
        <w:t xml:space="preserve">φ + 2 </w:t>
      </w:r>
      <w:r w:rsidRPr="005679FE">
        <w:rPr>
          <w:b/>
        </w:rPr>
        <w:sym w:font="Symbol" w:char="F0D1"/>
      </w:r>
      <w:r w:rsidRPr="00CF7C70">
        <w:t>φ</w:t>
      </w:r>
      <w:r>
        <w:t xml:space="preserve"> </w:t>
      </w:r>
      <w:r>
        <w:sym w:font="Symbol" w:char="F0B7"/>
      </w:r>
      <w:r>
        <w:t xml:space="preserve"> </w:t>
      </w:r>
      <w:r w:rsidRPr="005679FE">
        <w:rPr>
          <w:b/>
        </w:rPr>
        <w:sym w:font="Symbol" w:char="F0D1"/>
      </w:r>
      <w:r>
        <w:t>ψ  .</w:t>
      </w:r>
      <w:r>
        <w:tab/>
      </w:r>
      <w:r>
        <w:tab/>
      </w:r>
      <w:r>
        <w:tab/>
      </w:r>
      <w:r>
        <w:tab/>
      </w:r>
      <w:r>
        <w:tab/>
      </w:r>
      <w:r>
        <w:tab/>
      </w:r>
      <w:r>
        <w:tab/>
        <w:t>(H.3.2)</w:t>
      </w:r>
    </w:p>
    <w:p w14:paraId="285BE074" w14:textId="77777777" w:rsidR="00223F90" w:rsidRDefault="00223F90" w:rsidP="00223F90">
      <w:pPr>
        <w:tabs>
          <w:tab w:val="left" w:pos="7200"/>
          <w:tab w:val="left" w:pos="7920"/>
          <w:tab w:val="right" w:pos="9270"/>
        </w:tabs>
      </w:pPr>
    </w:p>
    <w:p w14:paraId="67BE8EDD" w14:textId="77777777" w:rsidR="00223F90" w:rsidRDefault="00223F90" w:rsidP="00223F90">
      <w:pPr>
        <w:tabs>
          <w:tab w:val="left" w:pos="7200"/>
          <w:tab w:val="left" w:pos="7920"/>
          <w:tab w:val="right" w:pos="9270"/>
        </w:tabs>
      </w:pPr>
      <w:r>
        <w:t xml:space="preserve">This identity is valid in any number of dimensions (implied sum on i from 1 to N) ,  </w:t>
      </w:r>
    </w:p>
    <w:p w14:paraId="147BB47E" w14:textId="77777777" w:rsidR="00223F90" w:rsidRDefault="00223F90" w:rsidP="00223F90">
      <w:pPr>
        <w:tabs>
          <w:tab w:val="left" w:pos="7200"/>
          <w:tab w:val="left" w:pos="7920"/>
          <w:tab w:val="right" w:pos="9270"/>
        </w:tabs>
      </w:pPr>
    </w:p>
    <w:p w14:paraId="68C7F114" w14:textId="77777777" w:rsidR="00223F90" w:rsidRPr="00FA7D1F" w:rsidRDefault="00223F90" w:rsidP="00223F90">
      <w:pPr>
        <w:tabs>
          <w:tab w:val="left" w:pos="7200"/>
          <w:tab w:val="left" w:pos="7920"/>
          <w:tab w:val="right" w:pos="9270"/>
        </w:tabs>
      </w:pPr>
      <w:r>
        <w:tab/>
        <w:t>∂</w:t>
      </w:r>
      <w:r>
        <w:rPr>
          <w:rStyle w:val="subscript"/>
        </w:rPr>
        <w:t>i</w:t>
      </w:r>
      <w:r>
        <w:rPr>
          <w:rStyle w:val="superscript"/>
        </w:rPr>
        <w:t>2</w:t>
      </w:r>
      <w:r>
        <w:t>(φψ)= ∂</w:t>
      </w:r>
      <w:r>
        <w:rPr>
          <w:rStyle w:val="subscript"/>
        </w:rPr>
        <w:t>i</w:t>
      </w:r>
      <w:r>
        <w:t>[ (∂</w:t>
      </w:r>
      <w:r>
        <w:rPr>
          <w:rStyle w:val="subscript"/>
        </w:rPr>
        <w:t>i</w:t>
      </w:r>
      <w:r>
        <w:t>φ)ψ + ψ(∂</w:t>
      </w:r>
      <w:r>
        <w:rPr>
          <w:rStyle w:val="subscript"/>
        </w:rPr>
        <w:t>i</w:t>
      </w:r>
      <w:r>
        <w:t>φ)] = (∂</w:t>
      </w:r>
      <w:r>
        <w:rPr>
          <w:rStyle w:val="subscript"/>
        </w:rPr>
        <w:t>i</w:t>
      </w:r>
      <w:r>
        <w:rPr>
          <w:rStyle w:val="superscript"/>
        </w:rPr>
        <w:t>2</w:t>
      </w:r>
      <w:r>
        <w:t>φ)ψ + (∂</w:t>
      </w:r>
      <w:r>
        <w:rPr>
          <w:rStyle w:val="subscript"/>
        </w:rPr>
        <w:t>i</w:t>
      </w:r>
      <w:r>
        <w:t>φ) (∂</w:t>
      </w:r>
      <w:r>
        <w:rPr>
          <w:rStyle w:val="subscript"/>
        </w:rPr>
        <w:t>i</w:t>
      </w:r>
      <w:r>
        <w:t>ψ) + φ(∂</w:t>
      </w:r>
      <w:r>
        <w:rPr>
          <w:rStyle w:val="subscript"/>
        </w:rPr>
        <w:t>i</w:t>
      </w:r>
      <w:r>
        <w:rPr>
          <w:rStyle w:val="superscript"/>
        </w:rPr>
        <w:t>2</w:t>
      </w:r>
      <w:r>
        <w:t>ψ) + (∂</w:t>
      </w:r>
      <w:r>
        <w:rPr>
          <w:rStyle w:val="subscript"/>
        </w:rPr>
        <w:t>i</w:t>
      </w:r>
      <w:r>
        <w:t>φ) (∂</w:t>
      </w:r>
      <w:r>
        <w:rPr>
          <w:rStyle w:val="subscript"/>
        </w:rPr>
        <w:t>i</w:t>
      </w:r>
      <w:r>
        <w:t xml:space="preserve">ψ) . </w:t>
      </w:r>
    </w:p>
    <w:p w14:paraId="59788C04" w14:textId="77777777" w:rsidR="00223F90" w:rsidRDefault="00223F90" w:rsidP="00223F90"/>
    <w:p w14:paraId="00A06A0C" w14:textId="77777777" w:rsidR="00223F90" w:rsidRPr="008F135D" w:rsidRDefault="00223F90" w:rsidP="00223F90">
      <w:r>
        <w:t>So apply (H.3.2) to the case φ = h and ψ = r</w:t>
      </w:r>
      <w:r>
        <w:rPr>
          <w:rStyle w:val="superscript"/>
        </w:rPr>
        <w:t>-1</w:t>
      </w:r>
      <w:r>
        <w:t xml:space="preserve">, </w:t>
      </w:r>
    </w:p>
    <w:p w14:paraId="2510F3C0" w14:textId="77777777" w:rsidR="00223F90" w:rsidRDefault="00223F90" w:rsidP="00223F90"/>
    <w:p w14:paraId="1663D8BB" w14:textId="77777777" w:rsidR="00223F90" w:rsidRDefault="00223F90" w:rsidP="00223F90">
      <w:r>
        <w:tab/>
      </w:r>
      <w:r>
        <w:sym w:font="Symbol" w:char="F0D1"/>
      </w:r>
      <w:r>
        <w:rPr>
          <w:rStyle w:val="superscript"/>
        </w:rPr>
        <w:t>2</w:t>
      </w:r>
      <w:r>
        <w:t>(h r</w:t>
      </w:r>
      <w:r>
        <w:rPr>
          <w:rStyle w:val="superscript"/>
        </w:rPr>
        <w:t>-1</w:t>
      </w:r>
      <w:r>
        <w:t>) = h</w:t>
      </w:r>
      <w:r>
        <w:sym w:font="Symbol" w:char="F0D1"/>
      </w:r>
      <w:r>
        <w:rPr>
          <w:rStyle w:val="superscript"/>
        </w:rPr>
        <w:t>2</w:t>
      </w:r>
      <w:r>
        <w:t>(r</w:t>
      </w:r>
      <w:r>
        <w:rPr>
          <w:rStyle w:val="superscript"/>
        </w:rPr>
        <w:t>-1</w:t>
      </w:r>
      <w:r>
        <w:t>) + r</w:t>
      </w:r>
      <w:r>
        <w:rPr>
          <w:rStyle w:val="superscript"/>
        </w:rPr>
        <w:t>-1</w:t>
      </w:r>
      <w:r>
        <w:sym w:font="Symbol" w:char="F0D1"/>
      </w:r>
      <w:r>
        <w:rPr>
          <w:rStyle w:val="superscript"/>
        </w:rPr>
        <w:t>2</w:t>
      </w:r>
      <w:r>
        <w:t xml:space="preserve">h  + 2  </w:t>
      </w:r>
      <w:r w:rsidRPr="005679FE">
        <w:rPr>
          <w:b/>
        </w:rPr>
        <w:sym w:font="Symbol" w:char="F0D1"/>
      </w:r>
      <w:r>
        <w:t xml:space="preserve">h </w:t>
      </w:r>
      <w:r>
        <w:sym w:font="Symbol" w:char="F0B7"/>
      </w:r>
      <w:r>
        <w:t xml:space="preserve"> </w:t>
      </w:r>
      <w:r w:rsidRPr="005679FE">
        <w:rPr>
          <w:b/>
        </w:rPr>
        <w:sym w:font="Symbol" w:char="F0D1"/>
      </w:r>
      <w:r>
        <w:t>(r</w:t>
      </w:r>
      <w:r>
        <w:rPr>
          <w:rStyle w:val="superscript"/>
        </w:rPr>
        <w:t>-1</w:t>
      </w:r>
      <w:r>
        <w:t>)</w:t>
      </w:r>
    </w:p>
    <w:p w14:paraId="0F7E43F5" w14:textId="77777777" w:rsidR="00223F90" w:rsidRDefault="00223F90" w:rsidP="00223F90"/>
    <w:p w14:paraId="7A01CACE" w14:textId="77777777" w:rsidR="00223F90" w:rsidRPr="008F135D" w:rsidRDefault="00223F90" w:rsidP="00223F90">
      <w:r>
        <w:tab/>
      </w:r>
      <w:r>
        <w:tab/>
        <w:t>= - h 4π δ(</w:t>
      </w:r>
      <w:r w:rsidRPr="00DF2F96">
        <w:rPr>
          <w:b/>
        </w:rPr>
        <w:t>r</w:t>
      </w:r>
      <w:r>
        <w:t>) + r</w:t>
      </w:r>
      <w:r>
        <w:rPr>
          <w:rStyle w:val="superscript"/>
        </w:rPr>
        <w:t>-1</w:t>
      </w:r>
      <w:r>
        <w:sym w:font="Symbol" w:char="F0D1"/>
      </w:r>
      <w:r>
        <w:rPr>
          <w:rStyle w:val="superscript"/>
        </w:rPr>
        <w:t>2</w:t>
      </w:r>
      <w:r>
        <w:t xml:space="preserve">h + 2 [ h' </w:t>
      </w:r>
      <w:r w:rsidRPr="00DF2F96">
        <w:rPr>
          <w:b/>
        </w:rPr>
        <w:fldChar w:fldCharType="begin"/>
      </w:r>
      <w:r w:rsidRPr="00DF2F96">
        <w:rPr>
          <w:b/>
        </w:rPr>
        <w:instrText xml:space="preserve"> EQ \O(r,\S\up2(^))</w:instrText>
      </w:r>
      <w:r w:rsidRPr="00DF2F96">
        <w:rPr>
          <w:b/>
        </w:rPr>
        <w:fldChar w:fldCharType="end"/>
      </w:r>
      <w:r>
        <w:t xml:space="preserve">  </w:t>
      </w:r>
      <w:r>
        <w:sym w:font="Symbol" w:char="F0B7"/>
      </w:r>
      <w:r>
        <w:t xml:space="preserve"> (-r</w:t>
      </w:r>
      <w:r>
        <w:rPr>
          <w:rStyle w:val="superscript"/>
        </w:rPr>
        <w:t>-2</w:t>
      </w:r>
      <w:r>
        <w:t>)</w:t>
      </w:r>
      <w:r w:rsidRPr="00DF2F96">
        <w:rPr>
          <w:b/>
        </w:rPr>
        <w:t xml:space="preserve"> </w:t>
      </w:r>
      <w:r w:rsidRPr="00DF2F96">
        <w:rPr>
          <w:b/>
        </w:rPr>
        <w:fldChar w:fldCharType="begin"/>
      </w:r>
      <w:r w:rsidRPr="00DF2F96">
        <w:rPr>
          <w:b/>
        </w:rPr>
        <w:instrText xml:space="preserve"> EQ \O(r,\S\up2(^))</w:instrText>
      </w:r>
      <w:r w:rsidRPr="00DF2F96">
        <w:rPr>
          <w:b/>
        </w:rPr>
        <w:fldChar w:fldCharType="end"/>
      </w:r>
      <w:r>
        <w:t xml:space="preserve"> ] </w:t>
      </w:r>
      <w:r>
        <w:tab/>
        <w:t xml:space="preserve">// using (H.2.9) </w:t>
      </w:r>
    </w:p>
    <w:p w14:paraId="31CE3D41" w14:textId="77777777" w:rsidR="00223F90" w:rsidRDefault="00223F90" w:rsidP="00223F90"/>
    <w:p w14:paraId="5010C4F3" w14:textId="77777777" w:rsidR="00223F90" w:rsidRPr="00AC244F" w:rsidRDefault="00223F90" w:rsidP="00223F90">
      <w:pPr>
        <w:tabs>
          <w:tab w:val="left" w:pos="7200"/>
          <w:tab w:val="left" w:pos="7920"/>
          <w:tab w:val="right" w:pos="9270"/>
        </w:tabs>
      </w:pPr>
      <w:r>
        <w:tab/>
      </w:r>
      <w:r>
        <w:tab/>
        <w:t>= - 4π h(0) δ(</w:t>
      </w:r>
      <w:r w:rsidRPr="00DF2F96">
        <w:rPr>
          <w:b/>
        </w:rPr>
        <w:t>r</w:t>
      </w:r>
      <w:r>
        <w:t>) + r</w:t>
      </w:r>
      <w:r>
        <w:rPr>
          <w:rStyle w:val="superscript"/>
        </w:rPr>
        <w:t>-1</w:t>
      </w:r>
      <w:r>
        <w:sym w:font="Symbol" w:char="F0D1"/>
      </w:r>
      <w:r>
        <w:rPr>
          <w:rStyle w:val="superscript"/>
        </w:rPr>
        <w:t>2</w:t>
      </w:r>
      <w:r>
        <w:t>h  - 2</w:t>
      </w:r>
      <w:r w:rsidRPr="00DF2F96">
        <w:t xml:space="preserve"> </w:t>
      </w:r>
      <w:r>
        <w:t>r</w:t>
      </w:r>
      <w:r>
        <w:rPr>
          <w:rStyle w:val="superscript"/>
        </w:rPr>
        <w:t xml:space="preserve">-2 </w:t>
      </w:r>
      <w:r>
        <w:t>h'(r)  .</w:t>
      </w:r>
      <w:r>
        <w:tab/>
      </w:r>
      <w:r>
        <w:tab/>
      </w:r>
      <w:r>
        <w:tab/>
      </w:r>
      <w:r>
        <w:tab/>
      </w:r>
      <w:r>
        <w:tab/>
      </w:r>
      <w:r>
        <w:tab/>
      </w:r>
      <w:r>
        <w:tab/>
        <w:t>(H.3.3)</w:t>
      </w:r>
    </w:p>
    <w:p w14:paraId="2E606C0E" w14:textId="77777777" w:rsidR="00223F90" w:rsidRDefault="00223F90" w:rsidP="00223F90"/>
    <w:p w14:paraId="441E1D64" w14:textId="77777777" w:rsidR="00223F90" w:rsidRDefault="00223F90" w:rsidP="00223F90">
      <w:r>
        <w:t xml:space="preserve">Algebra shows that, using spherical coordinates, </w:t>
      </w:r>
    </w:p>
    <w:p w14:paraId="525A6A08" w14:textId="77777777" w:rsidR="00223F90" w:rsidRDefault="00223F90" w:rsidP="00223F90"/>
    <w:p w14:paraId="71A2938A" w14:textId="77777777" w:rsidR="00223F90" w:rsidRPr="00AC244F" w:rsidRDefault="00223F90" w:rsidP="00223F90">
      <w:pPr>
        <w:tabs>
          <w:tab w:val="left" w:pos="7200"/>
          <w:tab w:val="left" w:pos="7920"/>
          <w:tab w:val="right" w:pos="9270"/>
        </w:tabs>
      </w:pPr>
      <w:r>
        <w:tab/>
      </w:r>
      <w:r>
        <w:sym w:font="Symbol" w:char="F0D1"/>
      </w:r>
      <w:r>
        <w:rPr>
          <w:rStyle w:val="superscript"/>
        </w:rPr>
        <w:t>2</w:t>
      </w:r>
      <w:r>
        <w:t>h =  (1/r</w:t>
      </w:r>
      <w:r>
        <w:rPr>
          <w:rStyle w:val="superscript"/>
        </w:rPr>
        <w:t>2</w:t>
      </w:r>
      <w:r>
        <w:t>)∂</w:t>
      </w:r>
      <w:r>
        <w:rPr>
          <w:rStyle w:val="subscript"/>
        </w:rPr>
        <w:t>r</w:t>
      </w:r>
      <w:r>
        <w:t>(r</w:t>
      </w:r>
      <w:r>
        <w:rPr>
          <w:rStyle w:val="superscript"/>
        </w:rPr>
        <w:t>2</w:t>
      </w:r>
      <w:r>
        <w:t>∂</w:t>
      </w:r>
      <w:r>
        <w:rPr>
          <w:rStyle w:val="subscript"/>
        </w:rPr>
        <w:t>r</w:t>
      </w:r>
      <w:r>
        <w:t>)h(r) =  h"(r) + (2/r)h'(r)</w:t>
      </w:r>
      <w:r>
        <w:tab/>
      </w:r>
      <w:r>
        <w:tab/>
      </w:r>
      <w:r>
        <w:tab/>
      </w:r>
      <w:r>
        <w:tab/>
      </w:r>
      <w:r>
        <w:tab/>
      </w:r>
      <w:r>
        <w:tab/>
      </w:r>
      <w:r>
        <w:tab/>
        <w:t>(H.3.4)</w:t>
      </w:r>
    </w:p>
    <w:p w14:paraId="0502FEC9" w14:textId="77777777" w:rsidR="00223F90" w:rsidRDefault="00223F90" w:rsidP="00223F90"/>
    <w:p w14:paraId="5EF51CFD" w14:textId="77777777" w:rsidR="00223F90" w:rsidRDefault="00223F90" w:rsidP="00223F90">
      <w:r>
        <w:t>so then</w:t>
      </w:r>
    </w:p>
    <w:p w14:paraId="7C660A0C" w14:textId="77777777" w:rsidR="00223F90" w:rsidRDefault="00223F90" w:rsidP="00223F90"/>
    <w:p w14:paraId="719C5D07" w14:textId="77777777" w:rsidR="00223F90" w:rsidRDefault="00223F90" w:rsidP="00223F90">
      <w:r>
        <w:tab/>
      </w:r>
      <w:r>
        <w:sym w:font="Symbol" w:char="F0D1"/>
      </w:r>
      <w:r>
        <w:rPr>
          <w:rStyle w:val="superscript"/>
        </w:rPr>
        <w:t>2</w:t>
      </w:r>
      <w:r>
        <w:t>(h r</w:t>
      </w:r>
      <w:r>
        <w:rPr>
          <w:rStyle w:val="superscript"/>
        </w:rPr>
        <w:t>-1</w:t>
      </w:r>
      <w:r>
        <w:t>) = - 4π h(0) δ(</w:t>
      </w:r>
      <w:r w:rsidRPr="00DF2F96">
        <w:rPr>
          <w:b/>
        </w:rPr>
        <w:t>r</w:t>
      </w:r>
      <w:r>
        <w:t>)  + r</w:t>
      </w:r>
      <w:r>
        <w:rPr>
          <w:rStyle w:val="superscript"/>
        </w:rPr>
        <w:t>-1</w:t>
      </w:r>
      <w:r>
        <w:t xml:space="preserve"> [h"(r) + (2/r)h'(r) ] - 2</w:t>
      </w:r>
      <w:r w:rsidRPr="00DF2F96">
        <w:t xml:space="preserve"> </w:t>
      </w:r>
      <w:r>
        <w:t>r</w:t>
      </w:r>
      <w:r>
        <w:rPr>
          <w:rStyle w:val="superscript"/>
        </w:rPr>
        <w:t xml:space="preserve">-2 </w:t>
      </w:r>
      <w:r>
        <w:t>h'(r)</w:t>
      </w:r>
    </w:p>
    <w:p w14:paraId="16A9BA53" w14:textId="77777777" w:rsidR="00223F90" w:rsidRDefault="00223F90" w:rsidP="00223F90"/>
    <w:p w14:paraId="085DC178" w14:textId="77777777" w:rsidR="00223F90" w:rsidRDefault="00223F90" w:rsidP="00223F90">
      <w:r>
        <w:tab/>
      </w:r>
      <w:r>
        <w:tab/>
        <w:t>= - 4π h(0) δ(</w:t>
      </w:r>
      <w:r w:rsidRPr="00DF2F96">
        <w:rPr>
          <w:b/>
        </w:rPr>
        <w:t>r</w:t>
      </w:r>
      <w:r>
        <w:t>)  + h"(r)/ r</w:t>
      </w:r>
    </w:p>
    <w:p w14:paraId="0FD3DEBB" w14:textId="77777777" w:rsidR="00223F90" w:rsidRDefault="00223F90" w:rsidP="00223F90"/>
    <w:p w14:paraId="4E146002" w14:textId="77777777" w:rsidR="00223F90" w:rsidRDefault="00223F90" w:rsidP="00223F90">
      <w:pPr>
        <w:tabs>
          <w:tab w:val="left" w:pos="7200"/>
          <w:tab w:val="left" w:pos="7920"/>
          <w:tab w:val="right" w:pos="9270"/>
        </w:tabs>
        <w:rPr>
          <w:b/>
        </w:rPr>
      </w:pPr>
      <w:r>
        <w:t xml:space="preserve">which is the claim of (H.3.1). </w:t>
      </w:r>
      <w:r>
        <w:tab/>
      </w:r>
      <w:r>
        <w:tab/>
      </w:r>
      <w:r>
        <w:tab/>
      </w:r>
      <w:r>
        <w:tab/>
      </w:r>
      <w:r>
        <w:tab/>
      </w:r>
      <w:r>
        <w:tab/>
      </w:r>
      <w:r>
        <w:tab/>
      </w:r>
      <w:r>
        <w:tab/>
      </w:r>
      <w:r>
        <w:tab/>
      </w:r>
      <w:r w:rsidRPr="00421837">
        <w:rPr>
          <w:b/>
        </w:rPr>
        <w:t>QED</w:t>
      </w:r>
    </w:p>
    <w:p w14:paraId="7EB40FC7" w14:textId="77777777" w:rsidR="00223F90" w:rsidRDefault="00223F90" w:rsidP="00223F90">
      <w:pPr>
        <w:rPr>
          <w:b/>
        </w:rPr>
      </w:pPr>
    </w:p>
    <w:p w14:paraId="5CCE4A70" w14:textId="77777777" w:rsidR="00223F90" w:rsidRDefault="002F36C0" w:rsidP="00223F90">
      <w:r>
        <w:rPr>
          <w:b/>
        </w:rPr>
        <w:br w:type="page"/>
      </w:r>
      <w:r w:rsidR="00223F90">
        <w:rPr>
          <w:b/>
        </w:rPr>
        <w:t>Fact 3</w:t>
      </w:r>
      <w:r w:rsidR="00223F90" w:rsidRPr="00FD2FA2">
        <w:rPr>
          <w:b/>
        </w:rPr>
        <w:t xml:space="preserve">: </w:t>
      </w:r>
      <w:r w:rsidR="00223F90">
        <w:t xml:space="preserve"> </w:t>
      </w:r>
      <w:r w:rsidR="00223F90">
        <w:tab/>
        <w:t>- (</w:t>
      </w:r>
      <w:r w:rsidR="00223F90">
        <w:sym w:font="Symbol" w:char="F0D1"/>
      </w:r>
      <w:r w:rsidR="00223F90">
        <w:rPr>
          <w:rStyle w:val="superscript"/>
        </w:rPr>
        <w:t>2</w:t>
      </w:r>
      <w:r w:rsidR="00223F90">
        <w:t>+k</w:t>
      </w:r>
      <w:r w:rsidR="00223F90">
        <w:rPr>
          <w:rStyle w:val="superscript"/>
        </w:rPr>
        <w:t>2</w:t>
      </w:r>
      <w:r w:rsidR="00223F90">
        <w:t>)</w:t>
      </w:r>
      <w:r w:rsidR="00223F90" w:rsidRPr="00577ACD">
        <w:t xml:space="preserve"> </w:t>
      </w:r>
      <w:r w:rsidR="00223F90">
        <w:t>(e</w:t>
      </w:r>
      <w:r w:rsidR="00223F90">
        <w:rPr>
          <w:rStyle w:val="superscript"/>
        </w:rPr>
        <w:t>-jkr</w:t>
      </w:r>
      <w:r w:rsidR="00223F90">
        <w:t>/4πr)  = δ(</w:t>
      </w:r>
      <w:r w:rsidR="00223F90" w:rsidRPr="002326E4">
        <w:rPr>
          <w:b/>
        </w:rPr>
        <w:t>r</w:t>
      </w:r>
      <w:r w:rsidR="00223F90">
        <w:t>)</w:t>
      </w:r>
      <w:r w:rsidR="00223F90">
        <w:tab/>
      </w:r>
      <w:r w:rsidR="00223F90">
        <w:tab/>
      </w:r>
      <w:r w:rsidR="00223F90">
        <w:tab/>
      </w:r>
      <w:r w:rsidR="00223F90">
        <w:tab/>
      </w:r>
      <w:r w:rsidR="00223F90">
        <w:tab/>
      </w:r>
      <w:r w:rsidR="00223F90">
        <w:tab/>
      </w:r>
      <w:r w:rsidR="00223F90">
        <w:tab/>
        <w:t>(H.3.5)</w:t>
      </w:r>
    </w:p>
    <w:p w14:paraId="710AA258" w14:textId="77777777" w:rsidR="00223F90" w:rsidRDefault="00223F90" w:rsidP="00223F90"/>
    <w:p w14:paraId="40030D3E" w14:textId="77777777" w:rsidR="00223F90" w:rsidRPr="00CF56A4" w:rsidRDefault="00223F90" w:rsidP="00223F90">
      <w:r>
        <w:t>This Fact is just an application of Fact 2 to the case h(r) = e</w:t>
      </w:r>
      <w:r>
        <w:rPr>
          <w:rStyle w:val="superscript"/>
        </w:rPr>
        <w:t>-jkr</w:t>
      </w:r>
      <w:r>
        <w:t xml:space="preserve"> : </w:t>
      </w:r>
    </w:p>
    <w:p w14:paraId="501FE65A" w14:textId="77777777" w:rsidR="00223F90" w:rsidRDefault="00223F90" w:rsidP="00223F90"/>
    <w:p w14:paraId="72D4FAEF" w14:textId="77777777" w:rsidR="00223F90" w:rsidRDefault="00223F90" w:rsidP="00223F90">
      <w:r>
        <w:tab/>
        <w:t>h = e</w:t>
      </w:r>
      <w:r>
        <w:rPr>
          <w:rStyle w:val="superscript"/>
        </w:rPr>
        <w:t>-jkr</w:t>
      </w:r>
      <w:r>
        <w:tab/>
      </w:r>
      <w:r>
        <w:tab/>
        <w:t>h(0) = 1</w:t>
      </w:r>
      <w:r>
        <w:tab/>
      </w:r>
      <w:r>
        <w:tab/>
        <w:t>h' = -jk e</w:t>
      </w:r>
      <w:r>
        <w:rPr>
          <w:rStyle w:val="superscript"/>
        </w:rPr>
        <w:t>-jkr</w:t>
      </w:r>
      <w:r>
        <w:t xml:space="preserve"> </w:t>
      </w:r>
      <w:r>
        <w:tab/>
        <w:t xml:space="preserve"> </w:t>
      </w:r>
      <w:r>
        <w:tab/>
        <w:t>h" = -k</w:t>
      </w:r>
      <w:r>
        <w:rPr>
          <w:rStyle w:val="superscript"/>
        </w:rPr>
        <w:t>2</w:t>
      </w:r>
      <w:r>
        <w:t xml:space="preserve"> e</w:t>
      </w:r>
      <w:r>
        <w:rPr>
          <w:rStyle w:val="superscript"/>
        </w:rPr>
        <w:t>-jkr</w:t>
      </w:r>
      <w:r>
        <w:t xml:space="preserve"> </w:t>
      </w:r>
      <w:r>
        <w:tab/>
      </w:r>
    </w:p>
    <w:p w14:paraId="6FABA6C5" w14:textId="77777777" w:rsidR="00223F90" w:rsidRDefault="00223F90" w:rsidP="00223F90"/>
    <w:p w14:paraId="2729CED3" w14:textId="77777777" w:rsidR="00223F90" w:rsidRPr="00AC244F" w:rsidRDefault="00223F90" w:rsidP="00223F90">
      <w:pPr>
        <w:tabs>
          <w:tab w:val="left" w:pos="7200"/>
          <w:tab w:val="left" w:pos="7920"/>
          <w:tab w:val="right" w:pos="9270"/>
        </w:tabs>
      </w:pPr>
      <w:r>
        <w:tab/>
      </w:r>
      <w:r>
        <w:sym w:font="Symbol" w:char="F0D1"/>
      </w:r>
      <w:r>
        <w:rPr>
          <w:rStyle w:val="superscript"/>
        </w:rPr>
        <w:t>2</w:t>
      </w:r>
      <w:r>
        <w:t>[h(r)/r]  = - 4π h(0) δ(</w:t>
      </w:r>
      <w:r w:rsidRPr="00DF2F96">
        <w:rPr>
          <w:b/>
        </w:rPr>
        <w:t>r</w:t>
      </w:r>
      <w:r>
        <w:t>)  + h"(r)/ r</w:t>
      </w:r>
      <w:r>
        <w:tab/>
      </w:r>
      <w:r>
        <w:tab/>
      </w:r>
      <w:r>
        <w:tab/>
      </w:r>
      <w:r>
        <w:tab/>
      </w:r>
      <w:r>
        <w:tab/>
      </w:r>
      <w:r>
        <w:tab/>
      </w:r>
      <w:r>
        <w:tab/>
      </w:r>
      <w:r>
        <w:tab/>
      </w:r>
      <w:r w:rsidRPr="00CF56A4">
        <w:rPr>
          <w:i/>
        </w:rPr>
        <w:t>(H.3.1)</w:t>
      </w:r>
    </w:p>
    <w:p w14:paraId="09F046DA" w14:textId="77777777" w:rsidR="00223F90" w:rsidRDefault="00223F90" w:rsidP="00223F90">
      <w:r>
        <w:t>so</w:t>
      </w:r>
    </w:p>
    <w:p w14:paraId="61DAD6A3" w14:textId="77777777" w:rsidR="00223F90" w:rsidRDefault="00223F90" w:rsidP="00223F90">
      <w:r>
        <w:tab/>
      </w:r>
      <w:r>
        <w:sym w:font="Symbol" w:char="F0D1"/>
      </w:r>
      <w:r>
        <w:rPr>
          <w:rStyle w:val="superscript"/>
        </w:rPr>
        <w:t>2</w:t>
      </w:r>
      <w:r>
        <w:t>(e</w:t>
      </w:r>
      <w:r>
        <w:rPr>
          <w:rStyle w:val="superscript"/>
        </w:rPr>
        <w:t>-jkr</w:t>
      </w:r>
      <w:r>
        <w:t>/r) = - 4π 1 δ(</w:t>
      </w:r>
      <w:r w:rsidRPr="00DF2F96">
        <w:rPr>
          <w:b/>
        </w:rPr>
        <w:t>r</w:t>
      </w:r>
      <w:r>
        <w:t>)  + [-k</w:t>
      </w:r>
      <w:r>
        <w:rPr>
          <w:rStyle w:val="superscript"/>
        </w:rPr>
        <w:t>2</w:t>
      </w:r>
      <w:r>
        <w:t xml:space="preserve"> e</w:t>
      </w:r>
      <w:r>
        <w:rPr>
          <w:rStyle w:val="superscript"/>
        </w:rPr>
        <w:t>-jkr</w:t>
      </w:r>
      <w:r>
        <w:t xml:space="preserve"> ] / r</w:t>
      </w:r>
    </w:p>
    <w:p w14:paraId="236902F5" w14:textId="77777777" w:rsidR="00223F90" w:rsidRDefault="00223F90" w:rsidP="00223F90"/>
    <w:p w14:paraId="0EA33F62" w14:textId="77777777" w:rsidR="00223F90" w:rsidRDefault="00223F90" w:rsidP="00223F90">
      <w:r>
        <w:tab/>
      </w:r>
      <w:r>
        <w:tab/>
      </w:r>
      <w:r>
        <w:tab/>
        <w:t>= -4πδ(r) - k</w:t>
      </w:r>
      <w:r>
        <w:rPr>
          <w:rStyle w:val="superscript"/>
        </w:rPr>
        <w:t>2</w:t>
      </w:r>
      <w:r>
        <w:t>(e</w:t>
      </w:r>
      <w:r>
        <w:rPr>
          <w:rStyle w:val="superscript"/>
        </w:rPr>
        <w:t>-jkr</w:t>
      </w:r>
      <w:r>
        <w:t>/r)</w:t>
      </w:r>
    </w:p>
    <w:p w14:paraId="27C345EE" w14:textId="77777777" w:rsidR="00223F90" w:rsidRDefault="00223F90" w:rsidP="00223F90">
      <w:r>
        <w:t xml:space="preserve">Thus, </w:t>
      </w:r>
    </w:p>
    <w:p w14:paraId="095E7F33" w14:textId="77777777" w:rsidR="00223F90" w:rsidRDefault="00223F90" w:rsidP="00223F90"/>
    <w:p w14:paraId="094282CD" w14:textId="77777777" w:rsidR="00223F90" w:rsidRDefault="00223F90" w:rsidP="00223F90">
      <w:pPr>
        <w:tabs>
          <w:tab w:val="left" w:pos="7200"/>
          <w:tab w:val="left" w:pos="7920"/>
          <w:tab w:val="right" w:pos="9270"/>
        </w:tabs>
      </w:pPr>
      <w:r>
        <w:tab/>
        <w:t xml:space="preserve"> ( </w:t>
      </w:r>
      <w:r>
        <w:sym w:font="Symbol" w:char="F0D1"/>
      </w:r>
      <w:r>
        <w:rPr>
          <w:rStyle w:val="superscript"/>
        </w:rPr>
        <w:t>2</w:t>
      </w:r>
      <w:r>
        <w:t>+k</w:t>
      </w:r>
      <w:r>
        <w:rPr>
          <w:rStyle w:val="superscript"/>
        </w:rPr>
        <w:t>2</w:t>
      </w:r>
      <w:r>
        <w:t>)</w:t>
      </w:r>
      <w:r w:rsidRPr="00577ACD">
        <w:t xml:space="preserve"> </w:t>
      </w:r>
      <w:r>
        <w:t>(e</w:t>
      </w:r>
      <w:r>
        <w:rPr>
          <w:rStyle w:val="superscript"/>
        </w:rPr>
        <w:t>-jkr</w:t>
      </w:r>
      <w:r>
        <w:t>/r) = - 4πδ(</w:t>
      </w:r>
      <w:r w:rsidRPr="00577ACD">
        <w:rPr>
          <w:b/>
        </w:rPr>
        <w:t>r</w:t>
      </w:r>
      <w:r>
        <w:t>)</w:t>
      </w:r>
      <w:r>
        <w:tab/>
      </w:r>
      <w:r>
        <w:tab/>
      </w:r>
      <w:r>
        <w:tab/>
      </w:r>
      <w:r>
        <w:tab/>
      </w:r>
      <w:r>
        <w:tab/>
      </w:r>
      <w:r>
        <w:tab/>
      </w:r>
      <w:r>
        <w:tab/>
      </w:r>
      <w:r>
        <w:tab/>
      </w:r>
    </w:p>
    <w:p w14:paraId="57A09996" w14:textId="77777777" w:rsidR="00223F90" w:rsidRDefault="00223F90" w:rsidP="00223F90">
      <w:r>
        <w:t>or</w:t>
      </w:r>
    </w:p>
    <w:p w14:paraId="4730E24A" w14:textId="77777777" w:rsidR="00223F90" w:rsidRDefault="00223F90" w:rsidP="00223F90">
      <w:pPr>
        <w:tabs>
          <w:tab w:val="left" w:pos="7200"/>
          <w:tab w:val="left" w:pos="7920"/>
          <w:tab w:val="right" w:pos="9270"/>
        </w:tabs>
      </w:pPr>
      <w:r>
        <w:tab/>
        <w:t>- (</w:t>
      </w:r>
      <w:r>
        <w:sym w:font="Symbol" w:char="F0D1"/>
      </w:r>
      <w:r>
        <w:rPr>
          <w:rStyle w:val="superscript"/>
        </w:rPr>
        <w:t>2</w:t>
      </w:r>
      <w:r>
        <w:t>+k</w:t>
      </w:r>
      <w:r>
        <w:rPr>
          <w:rStyle w:val="superscript"/>
        </w:rPr>
        <w:t>2</w:t>
      </w:r>
      <w:r>
        <w:t>)</w:t>
      </w:r>
      <w:r w:rsidRPr="00577ACD">
        <w:t xml:space="preserve"> </w:t>
      </w:r>
      <w:r>
        <w:t>(e</w:t>
      </w:r>
      <w:r>
        <w:rPr>
          <w:rStyle w:val="superscript"/>
        </w:rPr>
        <w:t>-jkr</w:t>
      </w:r>
      <w:r>
        <w:t>/4πr)  = δ(</w:t>
      </w:r>
      <w:r w:rsidRPr="002326E4">
        <w:rPr>
          <w:b/>
        </w:rPr>
        <w:t>r</w:t>
      </w:r>
      <w:r>
        <w:t>)</w:t>
      </w:r>
    </w:p>
    <w:p w14:paraId="3965FFB5" w14:textId="77777777" w:rsidR="00223F90" w:rsidRDefault="00223F90" w:rsidP="00223F90">
      <w:pPr>
        <w:tabs>
          <w:tab w:val="left" w:pos="7200"/>
          <w:tab w:val="left" w:pos="7920"/>
          <w:tab w:val="right" w:pos="9270"/>
        </w:tabs>
      </w:pPr>
    </w:p>
    <w:p w14:paraId="190F9FE4" w14:textId="77777777" w:rsidR="00223F90" w:rsidRPr="00AC244F" w:rsidRDefault="00223F90" w:rsidP="00223F90">
      <w:pPr>
        <w:tabs>
          <w:tab w:val="left" w:pos="7200"/>
          <w:tab w:val="left" w:pos="7920"/>
          <w:tab w:val="right" w:pos="9270"/>
        </w:tabs>
      </w:pPr>
      <w:r>
        <w:t xml:space="preserve">as claimed. </w:t>
      </w:r>
    </w:p>
    <w:p w14:paraId="0775BF34" w14:textId="77777777" w:rsidR="00223F90" w:rsidRDefault="00223F90" w:rsidP="00223F90">
      <w:pPr>
        <w:tabs>
          <w:tab w:val="left" w:pos="7200"/>
          <w:tab w:val="left" w:pos="7920"/>
          <w:tab w:val="right" w:pos="9270"/>
        </w:tabs>
      </w:pPr>
    </w:p>
    <w:p w14:paraId="4B34EB68" w14:textId="77777777" w:rsidR="00223F90" w:rsidRDefault="00223F90" w:rsidP="00223F90">
      <w:pPr>
        <w:pStyle w:val="Heading2"/>
        <w:sectPr w:rsidR="00223F90" w:rsidSect="00195392">
          <w:headerReference w:type="default" r:id="rId207"/>
          <w:pgSz w:w="12240" w:h="15840"/>
          <w:pgMar w:top="1440" w:right="1440" w:bottom="1440" w:left="1440" w:header="720" w:footer="720" w:gutter="0"/>
          <w:cols w:space="720"/>
        </w:sectPr>
      </w:pPr>
    </w:p>
    <w:p w14:paraId="4837D37E" w14:textId="77777777" w:rsidR="00223F90" w:rsidRDefault="00223F90" w:rsidP="00223F90">
      <w:pPr>
        <w:pStyle w:val="Heading2"/>
      </w:pPr>
      <w:bookmarkStart w:id="190" w:name="_Toc387219707"/>
      <w:r w:rsidRPr="001E1039">
        <w:t xml:space="preserve">Appendix </w:t>
      </w:r>
      <w:r w:rsidR="00B26F17">
        <w:t xml:space="preserve">I :  </w:t>
      </w:r>
      <w:r>
        <w:t>Poisson and Helmholtz Propagators in 2D</w:t>
      </w:r>
      <w:bookmarkEnd w:id="190"/>
      <w:r>
        <w:t xml:space="preserve"> </w:t>
      </w:r>
    </w:p>
    <w:p w14:paraId="20B95308" w14:textId="77777777" w:rsidR="00223F90" w:rsidRDefault="00223F90" w:rsidP="00223F90"/>
    <w:p w14:paraId="00B30D9C" w14:textId="77777777" w:rsidR="00223F90" w:rsidRDefault="00223F90" w:rsidP="00223F90">
      <w:r w:rsidRPr="00C16844">
        <w:rPr>
          <w:u w:val="single"/>
        </w:rPr>
        <w:t>Note</w:t>
      </w:r>
      <w:r>
        <w:t xml:space="preserve">:  Appendix H deals with these propagators in 3D rather than 2D. Sections I.1 and I.2 below are basically "cut, paste and edit" versions of Sections H.1 and H.2, and we have made equation numbers match. However, Section I.3 is something new since it involves a "special function". </w:t>
      </w:r>
    </w:p>
    <w:p w14:paraId="701DD9E2" w14:textId="77777777" w:rsidR="00223F90" w:rsidRDefault="00223F90" w:rsidP="00223F90">
      <w:r>
        <w:t>__________________________________________________________________________________</w:t>
      </w:r>
    </w:p>
    <w:p w14:paraId="443CA67E" w14:textId="77777777" w:rsidR="00223F90" w:rsidRDefault="00223F90" w:rsidP="00223F90">
      <w:pPr>
        <w:rPr>
          <w:b/>
        </w:rPr>
      </w:pPr>
    </w:p>
    <w:p w14:paraId="65CC0AA9" w14:textId="77777777" w:rsidR="00223F90" w:rsidRPr="00C16844" w:rsidRDefault="00223F90" w:rsidP="00223F90">
      <w:pPr>
        <w:rPr>
          <w:b/>
        </w:rPr>
      </w:pPr>
      <w:r>
        <w:rPr>
          <w:b/>
        </w:rPr>
        <w:t xml:space="preserve">I.1 </w:t>
      </w:r>
      <w:r w:rsidRPr="00C16844">
        <w:rPr>
          <w:b/>
        </w:rPr>
        <w:t>Overview</w:t>
      </w:r>
      <w:r>
        <w:rPr>
          <w:b/>
        </w:rPr>
        <w:t xml:space="preserve"> and Meaning of Free-Space Propagators</w:t>
      </w:r>
    </w:p>
    <w:p w14:paraId="5FC1DBE5" w14:textId="77777777" w:rsidR="00223F90" w:rsidRDefault="00223F90" w:rsidP="00223F90"/>
    <w:p w14:paraId="2B1DCC9D" w14:textId="77777777" w:rsidR="00223F90" w:rsidRDefault="00223F90" w:rsidP="00223F90">
      <w:r>
        <w:t>This appendix proves two Facts:</w:t>
      </w:r>
      <w:r>
        <w:tab/>
        <w:t xml:space="preserve"> (</w:t>
      </w:r>
      <w:r>
        <w:rPr>
          <w:color w:val="000000"/>
        </w:rPr>
        <w:t>H</w:t>
      </w:r>
      <w:r>
        <w:rPr>
          <w:rStyle w:val="subscript"/>
        </w:rPr>
        <w:t>0</w:t>
      </w:r>
      <w:r>
        <w:rPr>
          <w:rStyle w:val="superscript"/>
        </w:rPr>
        <w:t>(1)</w:t>
      </w:r>
      <w:r>
        <w:t xml:space="preserve"> is a Hankel function )</w:t>
      </w:r>
    </w:p>
    <w:p w14:paraId="313F7682" w14:textId="77777777" w:rsidR="00223F90" w:rsidRDefault="00223F90" w:rsidP="00223F90"/>
    <w:p w14:paraId="6AB21A0A" w14:textId="77777777" w:rsidR="00223F90" w:rsidRDefault="00223F90" w:rsidP="00223F90">
      <w:pPr>
        <w:tabs>
          <w:tab w:val="left" w:pos="7200"/>
          <w:tab w:val="left" w:pos="7920"/>
          <w:tab w:val="right" w:pos="9270"/>
        </w:tabs>
        <w:rPr>
          <w:color w:val="000000"/>
        </w:rPr>
      </w:pPr>
      <w:r>
        <w:rPr>
          <w:b/>
          <w:color w:val="000000"/>
        </w:rPr>
        <w:t xml:space="preserve">Fact 1 : </w:t>
      </w:r>
      <w:r>
        <w:rPr>
          <w:b/>
          <w:color w:val="000000"/>
        </w:rPr>
        <w:tab/>
      </w:r>
      <w:r w:rsidRPr="007853FA">
        <w:rPr>
          <w:b/>
          <w:color w:val="000000"/>
        </w:rPr>
        <w:t>-</w:t>
      </w:r>
      <w:r w:rsidRPr="007853FA">
        <w:rPr>
          <w:color w:val="000000"/>
        </w:rPr>
        <w:sym w:font="Symbol" w:char="F0D1"/>
      </w:r>
      <w:r w:rsidRPr="007853FA">
        <w:rPr>
          <w:rStyle w:val="superscript"/>
          <w:color w:val="000000"/>
        </w:rPr>
        <w:t>2</w:t>
      </w:r>
      <w:r w:rsidRPr="007853FA">
        <w:rPr>
          <w:color w:val="000000"/>
        </w:rPr>
        <w:t>[ln(1/r)/2π]</w:t>
      </w:r>
      <w:r w:rsidR="00BC4BD5">
        <w:rPr>
          <w:color w:val="000000"/>
        </w:rPr>
        <w:t xml:space="preserve">  </w:t>
      </w:r>
      <w:r w:rsidRPr="007853FA">
        <w:rPr>
          <w:color w:val="000000"/>
        </w:rPr>
        <w:t>=  δ(</w:t>
      </w:r>
      <w:r w:rsidRPr="007853FA">
        <w:rPr>
          <w:b/>
          <w:color w:val="000000"/>
        </w:rPr>
        <w:t>r</w:t>
      </w:r>
      <w:r w:rsidRPr="007853FA">
        <w:rPr>
          <w:color w:val="000000"/>
        </w:rPr>
        <w:t>)</w:t>
      </w:r>
      <w:r w:rsidRPr="007853FA">
        <w:rPr>
          <w:color w:val="000000"/>
        </w:rPr>
        <w:tab/>
      </w:r>
      <w:r w:rsidRPr="007853FA">
        <w:rPr>
          <w:color w:val="000000"/>
        </w:rPr>
        <w:tab/>
      </w:r>
      <w:r w:rsidRPr="007853FA">
        <w:rPr>
          <w:color w:val="000000"/>
        </w:rPr>
        <w:tab/>
      </w:r>
      <w:r>
        <w:rPr>
          <w:color w:val="000000"/>
        </w:rPr>
        <w:tab/>
      </w:r>
      <w:r>
        <w:rPr>
          <w:color w:val="000000"/>
        </w:rPr>
        <w:tab/>
      </w:r>
      <w:r w:rsidRPr="00FF6EF6">
        <w:rPr>
          <w:i/>
          <w:color w:val="000000"/>
        </w:rPr>
        <w:t>(I.2.1)</w:t>
      </w:r>
      <w:r w:rsidRPr="00FF6EF6">
        <w:rPr>
          <w:color w:val="000000"/>
        </w:rPr>
        <w:tab/>
      </w:r>
      <w:r w:rsidRPr="007853FA">
        <w:rPr>
          <w:color w:val="000000"/>
        </w:rPr>
        <w:tab/>
      </w:r>
      <w:r w:rsidRPr="007853FA">
        <w:rPr>
          <w:color w:val="000000"/>
        </w:rPr>
        <w:tab/>
        <w:t>(I.1.1)</w:t>
      </w:r>
    </w:p>
    <w:p w14:paraId="4D9DD00B" w14:textId="77777777" w:rsidR="00223F90" w:rsidRPr="007853FA" w:rsidRDefault="00223F90" w:rsidP="00223F90">
      <w:pPr>
        <w:rPr>
          <w:color w:val="000000"/>
        </w:rPr>
      </w:pPr>
    </w:p>
    <w:p w14:paraId="3A430ABE" w14:textId="77777777" w:rsidR="00223F90" w:rsidRPr="007853FA" w:rsidRDefault="00223F90" w:rsidP="00223F90">
      <w:pPr>
        <w:tabs>
          <w:tab w:val="left" w:pos="7200"/>
          <w:tab w:val="left" w:pos="7920"/>
          <w:tab w:val="right" w:pos="9270"/>
        </w:tabs>
        <w:rPr>
          <w:color w:val="000000"/>
        </w:rPr>
      </w:pPr>
      <w:r>
        <w:rPr>
          <w:b/>
          <w:color w:val="000000"/>
        </w:rPr>
        <w:t>Fact 2</w:t>
      </w:r>
      <w:r w:rsidRPr="007853FA">
        <w:rPr>
          <w:b/>
          <w:color w:val="000000"/>
        </w:rPr>
        <w:t xml:space="preserve"> :</w:t>
      </w:r>
      <w:r w:rsidRPr="007853FA">
        <w:rPr>
          <w:b/>
          <w:color w:val="000000"/>
        </w:rPr>
        <w:tab/>
      </w:r>
      <w:r>
        <w:rPr>
          <w:b/>
          <w:color w:val="000000"/>
        </w:rPr>
        <w:tab/>
      </w:r>
      <w:r w:rsidRPr="007853FA">
        <w:rPr>
          <w:color w:val="000000"/>
        </w:rPr>
        <w:t>- (</w:t>
      </w:r>
      <w:r w:rsidRPr="007853FA">
        <w:rPr>
          <w:color w:val="000000"/>
        </w:rPr>
        <w:sym w:font="Symbol" w:char="F0D1"/>
      </w:r>
      <w:r w:rsidRPr="007853FA">
        <w:rPr>
          <w:rStyle w:val="superscript"/>
          <w:color w:val="000000"/>
        </w:rPr>
        <w:t>2</w:t>
      </w:r>
      <w:r w:rsidRPr="007853FA">
        <w:rPr>
          <w:color w:val="000000"/>
        </w:rPr>
        <w:t>+k</w:t>
      </w:r>
      <w:r w:rsidRPr="007853FA">
        <w:rPr>
          <w:rStyle w:val="superscript"/>
          <w:color w:val="000000"/>
        </w:rPr>
        <w:t>2</w:t>
      </w:r>
      <w:r w:rsidRPr="007853FA">
        <w:rPr>
          <w:color w:val="000000"/>
        </w:rPr>
        <w:t>) [</w:t>
      </w:r>
      <w:r>
        <w:rPr>
          <w:color w:val="000000"/>
        </w:rPr>
        <w:t>(j/4) H</w:t>
      </w:r>
      <w:r>
        <w:rPr>
          <w:rStyle w:val="subscript"/>
        </w:rPr>
        <w:t>0</w:t>
      </w:r>
      <w:r>
        <w:rPr>
          <w:rStyle w:val="superscript"/>
        </w:rPr>
        <w:t>(1)</w:t>
      </w:r>
      <w:r>
        <w:t>(kr)</w:t>
      </w:r>
      <w:r w:rsidRPr="007853FA">
        <w:rPr>
          <w:color w:val="000000"/>
        </w:rPr>
        <w:t>]  =</w:t>
      </w:r>
      <w:r w:rsidR="00BC4BD5">
        <w:rPr>
          <w:color w:val="000000"/>
        </w:rPr>
        <w:t xml:space="preserve"> </w:t>
      </w:r>
      <w:r w:rsidRPr="007853FA">
        <w:rPr>
          <w:color w:val="000000"/>
        </w:rPr>
        <w:t xml:space="preserve"> δ(</w:t>
      </w:r>
      <w:r w:rsidRPr="007853FA">
        <w:rPr>
          <w:b/>
          <w:color w:val="000000"/>
        </w:rPr>
        <w:t>r</w:t>
      </w:r>
      <w:r>
        <w:rPr>
          <w:color w:val="000000"/>
        </w:rPr>
        <w:t>)</w:t>
      </w:r>
      <w:r w:rsidR="007C2FB2">
        <w:rPr>
          <w:color w:val="000000"/>
        </w:rPr>
        <w:t xml:space="preserve">  .</w:t>
      </w:r>
      <w:r>
        <w:rPr>
          <w:color w:val="000000"/>
        </w:rPr>
        <w:tab/>
      </w:r>
      <w:r>
        <w:rPr>
          <w:color w:val="000000"/>
        </w:rPr>
        <w:tab/>
      </w:r>
      <w:r>
        <w:rPr>
          <w:color w:val="000000"/>
        </w:rPr>
        <w:tab/>
      </w:r>
      <w:r w:rsidRPr="00FF6EF6">
        <w:rPr>
          <w:i/>
          <w:color w:val="000000"/>
        </w:rPr>
        <w:t>(I.3.1)</w:t>
      </w:r>
      <w:r w:rsidRPr="00FF6EF6">
        <w:rPr>
          <w:color w:val="000000"/>
        </w:rPr>
        <w:tab/>
      </w:r>
      <w:r w:rsidRPr="007853FA">
        <w:rPr>
          <w:color w:val="000000"/>
        </w:rPr>
        <w:tab/>
      </w:r>
      <w:r w:rsidRPr="007853FA">
        <w:rPr>
          <w:color w:val="000000"/>
        </w:rPr>
        <w:tab/>
        <w:t>(I.1.</w:t>
      </w:r>
      <w:r>
        <w:rPr>
          <w:color w:val="000000"/>
        </w:rPr>
        <w:t>2</w:t>
      </w:r>
      <w:r w:rsidRPr="007853FA">
        <w:rPr>
          <w:color w:val="000000"/>
        </w:rPr>
        <w:t>)</w:t>
      </w:r>
    </w:p>
    <w:p w14:paraId="38FFDF35" w14:textId="77777777" w:rsidR="00223F90" w:rsidRPr="00E93857" w:rsidRDefault="00223F90" w:rsidP="00223F90">
      <w:pPr>
        <w:rPr>
          <w:b/>
        </w:rPr>
      </w:pPr>
      <w:r w:rsidRPr="00E93857">
        <w:rPr>
          <w:b/>
        </w:rPr>
        <w:tab/>
      </w:r>
    </w:p>
    <w:p w14:paraId="4B22D955" w14:textId="77777777" w:rsidR="00223F90" w:rsidRDefault="00223F90" w:rsidP="00223F90">
      <w:r>
        <w:t xml:space="preserve">Throughout this Appendix, </w:t>
      </w:r>
      <w:r>
        <w:sym w:font="Symbol" w:char="F0D1"/>
      </w:r>
      <w:r>
        <w:rPr>
          <w:rStyle w:val="superscript"/>
        </w:rPr>
        <w:t>2</w:t>
      </w:r>
      <w:r>
        <w:t xml:space="preserve"> is the usual 2D Laplacian operator, </w:t>
      </w:r>
    </w:p>
    <w:p w14:paraId="12F86CFF" w14:textId="77777777" w:rsidR="00223F90" w:rsidRDefault="00223F90" w:rsidP="00223F90"/>
    <w:p w14:paraId="5F7A2151" w14:textId="77777777" w:rsidR="00223F90" w:rsidRPr="006C547B" w:rsidRDefault="00223F90" w:rsidP="00223F90">
      <w:pPr>
        <w:tabs>
          <w:tab w:val="left" w:pos="7200"/>
          <w:tab w:val="left" w:pos="7920"/>
          <w:tab w:val="right" w:pos="9270"/>
        </w:tabs>
      </w:pPr>
      <w:r>
        <w:tab/>
      </w:r>
      <w:r>
        <w:sym w:font="Symbol" w:char="F0D1"/>
      </w:r>
      <w:r w:rsidRPr="00DF4AE1">
        <w:rPr>
          <w:rStyle w:val="superscript"/>
        </w:rPr>
        <w:t>2</w:t>
      </w:r>
      <w:r>
        <w:t xml:space="preserve"> = ∂</w:t>
      </w:r>
      <w:r>
        <w:rPr>
          <w:rStyle w:val="subscript"/>
        </w:rPr>
        <w:t>x</w:t>
      </w:r>
      <w:r>
        <w:rPr>
          <w:rStyle w:val="superscript"/>
        </w:rPr>
        <w:t xml:space="preserve">2 </w:t>
      </w:r>
      <w:r>
        <w:t>+ ∂</w:t>
      </w:r>
      <w:r>
        <w:rPr>
          <w:rStyle w:val="subscript"/>
        </w:rPr>
        <w:t>y</w:t>
      </w:r>
      <w:r>
        <w:rPr>
          <w:rStyle w:val="superscript"/>
        </w:rPr>
        <w:t>2</w:t>
      </w:r>
      <w:r>
        <w:t xml:space="preserve">. </w:t>
      </w:r>
      <w:r>
        <w:tab/>
      </w:r>
      <w:r>
        <w:tab/>
        <w:t>and</w:t>
      </w:r>
      <w:r>
        <w:tab/>
      </w:r>
      <w:r>
        <w:tab/>
      </w:r>
      <w:r w:rsidRPr="007853FA">
        <w:rPr>
          <w:color w:val="000000"/>
        </w:rPr>
        <w:t>δ(</w:t>
      </w:r>
      <w:r>
        <w:rPr>
          <w:b/>
          <w:color w:val="000000"/>
        </w:rPr>
        <w:t>r</w:t>
      </w:r>
      <w:r>
        <w:rPr>
          <w:color w:val="000000"/>
        </w:rPr>
        <w:t>) = δ(x) δ(y</w:t>
      </w:r>
      <w:r w:rsidRPr="007853FA">
        <w:rPr>
          <w:color w:val="000000"/>
        </w:rPr>
        <w:t>)</w:t>
      </w:r>
      <w:r>
        <w:t xml:space="preserve"> .</w:t>
      </w:r>
      <w:r>
        <w:tab/>
      </w:r>
      <w:r>
        <w:tab/>
      </w:r>
      <w:r>
        <w:tab/>
      </w:r>
      <w:r>
        <w:tab/>
        <w:t>(I.1.3)</w:t>
      </w:r>
    </w:p>
    <w:p w14:paraId="6B5D007B" w14:textId="77777777" w:rsidR="00223F90" w:rsidRDefault="00223F90" w:rsidP="00223F90"/>
    <w:p w14:paraId="69E869A4" w14:textId="77777777" w:rsidR="00223F90" w:rsidRDefault="00223F90" w:rsidP="00223F90">
      <w:r>
        <w:t xml:space="preserve">In the two Facts above, if one replaces </w:t>
      </w:r>
      <w:r w:rsidRPr="00E93857">
        <w:rPr>
          <w:b/>
        </w:rPr>
        <w:t>r</w:t>
      </w:r>
      <w:r>
        <w:t xml:space="preserve"> →</w:t>
      </w:r>
      <w:r w:rsidRPr="00E93857">
        <w:rPr>
          <w:b/>
        </w:rPr>
        <w:t xml:space="preserve"> r</w:t>
      </w:r>
      <w:r>
        <w:t>-</w:t>
      </w:r>
      <w:r w:rsidRPr="00E93857">
        <w:rPr>
          <w:b/>
        </w:rPr>
        <w:t>r</w:t>
      </w:r>
      <w:r>
        <w:t>' (a simple translational shift of origin) ones finds</w:t>
      </w:r>
    </w:p>
    <w:p w14:paraId="14299544" w14:textId="77777777" w:rsidR="00223F90" w:rsidRDefault="00223F90" w:rsidP="00223F90"/>
    <w:p w14:paraId="1A501FA2" w14:textId="77777777" w:rsidR="00223F90" w:rsidRPr="007853FA" w:rsidRDefault="00223F90" w:rsidP="00223F90">
      <w:pPr>
        <w:tabs>
          <w:tab w:val="left" w:pos="7200"/>
          <w:tab w:val="left" w:pos="7920"/>
          <w:tab w:val="right" w:pos="9270"/>
        </w:tabs>
        <w:rPr>
          <w:color w:val="000000"/>
        </w:rPr>
      </w:pPr>
      <w:r w:rsidRPr="007853FA">
        <w:rPr>
          <w:color w:val="000000"/>
        </w:rPr>
        <w:tab/>
      </w:r>
      <w:r w:rsidRPr="007853FA">
        <w:rPr>
          <w:b/>
          <w:color w:val="000000"/>
        </w:rPr>
        <w:t>-</w:t>
      </w:r>
      <w:r w:rsidRPr="007853FA">
        <w:rPr>
          <w:color w:val="000000"/>
        </w:rPr>
        <w:sym w:font="Symbol" w:char="F0D1"/>
      </w:r>
      <w:r w:rsidRPr="007853FA">
        <w:rPr>
          <w:rStyle w:val="superscript"/>
          <w:color w:val="000000"/>
        </w:rPr>
        <w:t>2</w:t>
      </w:r>
      <w:r w:rsidRPr="007853FA">
        <w:rPr>
          <w:color w:val="000000"/>
        </w:rPr>
        <w:t>[ln(1/R)/2π] =  δ(</w:t>
      </w:r>
      <w:r w:rsidRPr="007853FA">
        <w:rPr>
          <w:b/>
          <w:color w:val="000000"/>
        </w:rPr>
        <w:t>r-r'</w:t>
      </w:r>
      <w:r w:rsidRPr="007853FA">
        <w:rPr>
          <w:color w:val="000000"/>
        </w:rPr>
        <w:t>)</w:t>
      </w:r>
      <w:r w:rsidRPr="007853FA">
        <w:rPr>
          <w:color w:val="000000"/>
        </w:rPr>
        <w:tab/>
      </w:r>
      <w:r w:rsidRPr="007853FA">
        <w:rPr>
          <w:color w:val="000000"/>
        </w:rPr>
        <w:tab/>
      </w:r>
      <w:r w:rsidRPr="007853FA">
        <w:rPr>
          <w:color w:val="000000"/>
        </w:rPr>
        <w:tab/>
        <w:t>R = |</w:t>
      </w:r>
      <w:r w:rsidRPr="007853FA">
        <w:rPr>
          <w:b/>
          <w:color w:val="000000"/>
        </w:rPr>
        <w:t xml:space="preserve"> r</w:t>
      </w:r>
      <w:r w:rsidRPr="007853FA">
        <w:rPr>
          <w:color w:val="000000"/>
        </w:rPr>
        <w:t xml:space="preserve"> - </w:t>
      </w:r>
      <w:r w:rsidRPr="007853FA">
        <w:rPr>
          <w:b/>
          <w:color w:val="000000"/>
        </w:rPr>
        <w:t>r</w:t>
      </w:r>
      <w:r w:rsidRPr="007853FA">
        <w:rPr>
          <w:color w:val="000000"/>
        </w:rPr>
        <w:t>' |</w:t>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t>(I.1.4)</w:t>
      </w:r>
    </w:p>
    <w:p w14:paraId="0EDA39BC" w14:textId="77777777" w:rsidR="00223F90" w:rsidRPr="007853FA" w:rsidRDefault="00223F90" w:rsidP="00223F90">
      <w:pPr>
        <w:rPr>
          <w:color w:val="000000"/>
        </w:rPr>
      </w:pPr>
    </w:p>
    <w:p w14:paraId="64E59765" w14:textId="77777777" w:rsidR="00223F90" w:rsidRPr="007853FA" w:rsidRDefault="00223F90" w:rsidP="00223F90">
      <w:pPr>
        <w:tabs>
          <w:tab w:val="left" w:pos="7200"/>
          <w:tab w:val="left" w:pos="7920"/>
          <w:tab w:val="right" w:pos="9270"/>
        </w:tabs>
        <w:rPr>
          <w:color w:val="000000"/>
        </w:rPr>
      </w:pPr>
      <w:r w:rsidRPr="007853FA">
        <w:rPr>
          <w:color w:val="000000"/>
        </w:rPr>
        <w:tab/>
        <w:t>- (</w:t>
      </w:r>
      <w:r w:rsidRPr="007853FA">
        <w:rPr>
          <w:color w:val="000000"/>
        </w:rPr>
        <w:sym w:font="Symbol" w:char="F0D1"/>
      </w:r>
      <w:r w:rsidRPr="007853FA">
        <w:rPr>
          <w:rStyle w:val="superscript"/>
          <w:color w:val="000000"/>
        </w:rPr>
        <w:t>2</w:t>
      </w:r>
      <w:r w:rsidRPr="007853FA">
        <w:rPr>
          <w:color w:val="000000"/>
        </w:rPr>
        <w:t>+k</w:t>
      </w:r>
      <w:r w:rsidRPr="007853FA">
        <w:rPr>
          <w:rStyle w:val="superscript"/>
          <w:color w:val="000000"/>
        </w:rPr>
        <w:t>2</w:t>
      </w:r>
      <w:r w:rsidRPr="007853FA">
        <w:rPr>
          <w:color w:val="000000"/>
        </w:rPr>
        <w:t>) [</w:t>
      </w:r>
      <w:r>
        <w:rPr>
          <w:color w:val="000000"/>
        </w:rPr>
        <w:t>(j/4) H</w:t>
      </w:r>
      <w:r>
        <w:rPr>
          <w:rStyle w:val="subscript"/>
        </w:rPr>
        <w:t>0</w:t>
      </w:r>
      <w:r>
        <w:rPr>
          <w:rStyle w:val="superscript"/>
        </w:rPr>
        <w:t>(1)</w:t>
      </w:r>
      <w:r>
        <w:t>(kR)</w:t>
      </w:r>
      <w:r w:rsidRPr="007853FA">
        <w:rPr>
          <w:color w:val="000000"/>
        </w:rPr>
        <w:t>] = δ(</w:t>
      </w:r>
      <w:r w:rsidRPr="007853FA">
        <w:rPr>
          <w:b/>
          <w:color w:val="000000"/>
        </w:rPr>
        <w:t>r-r'</w:t>
      </w:r>
      <w:r w:rsidRPr="007853FA">
        <w:rPr>
          <w:color w:val="000000"/>
        </w:rPr>
        <w:t>)</w:t>
      </w:r>
      <w:r>
        <w:rPr>
          <w:color w:val="000000"/>
        </w:rPr>
        <w:tab/>
      </w:r>
      <w:r w:rsidRPr="007853FA">
        <w:rPr>
          <w:color w:val="000000"/>
        </w:rPr>
        <w:t>δ(</w:t>
      </w:r>
      <w:r w:rsidRPr="007853FA">
        <w:rPr>
          <w:b/>
          <w:color w:val="000000"/>
        </w:rPr>
        <w:t>r-r'</w:t>
      </w:r>
      <w:r w:rsidRPr="007853FA">
        <w:rPr>
          <w:color w:val="000000"/>
        </w:rPr>
        <w:t>) = δ(x-x') δ(y-y')</w:t>
      </w:r>
      <w:r w:rsidRPr="007853FA">
        <w:rPr>
          <w:color w:val="000000"/>
        </w:rPr>
        <w:tab/>
      </w:r>
      <w:r w:rsidR="00BC4BD5">
        <w:rPr>
          <w:color w:val="000000"/>
        </w:rPr>
        <w:t>.</w:t>
      </w:r>
      <w:r w:rsidRPr="007853FA">
        <w:rPr>
          <w:color w:val="000000"/>
        </w:rPr>
        <w:tab/>
      </w:r>
      <w:r w:rsidRPr="007853FA">
        <w:rPr>
          <w:color w:val="000000"/>
        </w:rPr>
        <w:tab/>
      </w:r>
      <w:r w:rsidRPr="007853FA">
        <w:rPr>
          <w:color w:val="000000"/>
        </w:rPr>
        <w:tab/>
        <w:t>(I.1.5)</w:t>
      </w:r>
    </w:p>
    <w:p w14:paraId="56EDDD13" w14:textId="77777777" w:rsidR="00223F90" w:rsidRDefault="00223F90" w:rsidP="00223F90"/>
    <w:p w14:paraId="7E470481" w14:textId="77777777" w:rsidR="00223F90" w:rsidRDefault="00223F90" w:rsidP="00223F90">
      <w:r>
        <w:t xml:space="preserve">The quantities in brackets are known as free-space Green's Functions (Green Functions) or propagators, or as "fundamental solutions" : </w:t>
      </w:r>
    </w:p>
    <w:p w14:paraId="0584CA91" w14:textId="77777777" w:rsidR="00223F90" w:rsidRDefault="00223F90" w:rsidP="00223F90"/>
    <w:p w14:paraId="525BE056" w14:textId="77777777" w:rsidR="00223F90" w:rsidRPr="000079FF" w:rsidRDefault="00223F90" w:rsidP="00223F90">
      <w:pPr>
        <w:tabs>
          <w:tab w:val="left" w:pos="7200"/>
          <w:tab w:val="left" w:pos="7920"/>
          <w:tab w:val="right" w:pos="9270"/>
        </w:tabs>
      </w:pPr>
      <w:r>
        <w:tab/>
      </w:r>
      <w:r>
        <w:fldChar w:fldCharType="begin"/>
      </w:r>
      <w:r>
        <w:instrText xml:space="preserve"> EQ \f(1,2π) </w:instrText>
      </w:r>
      <w:r>
        <w:fldChar w:fldCharType="end"/>
      </w:r>
      <w:r>
        <w:rPr>
          <w:color w:val="000000"/>
        </w:rPr>
        <w:t>ln(1/R)</w:t>
      </w:r>
      <w:r w:rsidRPr="00732582">
        <w:rPr>
          <w:color w:val="FF0000"/>
        </w:rPr>
        <w:t xml:space="preserve"> </w:t>
      </w:r>
      <w:r>
        <w:t>= the Poisson 2D free-space propagator</w:t>
      </w:r>
      <w:r>
        <w:tab/>
      </w:r>
      <w:r>
        <w:tab/>
      </w:r>
      <w:r>
        <w:tab/>
      </w:r>
      <w:r>
        <w:tab/>
      </w:r>
      <w:r>
        <w:tab/>
      </w:r>
      <w:r>
        <w:tab/>
        <w:t>(I.1.6)</w:t>
      </w:r>
    </w:p>
    <w:p w14:paraId="29BA1DE8" w14:textId="77777777" w:rsidR="00223F90" w:rsidRDefault="00223F90" w:rsidP="00223F90"/>
    <w:p w14:paraId="641A1EE0" w14:textId="77777777" w:rsidR="00223F90" w:rsidRDefault="00223F90" w:rsidP="00223F90">
      <w:pPr>
        <w:tabs>
          <w:tab w:val="left" w:pos="7200"/>
          <w:tab w:val="left" w:pos="7920"/>
          <w:tab w:val="right" w:pos="9270"/>
        </w:tabs>
      </w:pPr>
      <w:r>
        <w:tab/>
      </w:r>
      <w:r>
        <w:rPr>
          <w:color w:val="000000"/>
        </w:rPr>
        <w:t>(j/4) H</w:t>
      </w:r>
      <w:r>
        <w:rPr>
          <w:rStyle w:val="subscript"/>
        </w:rPr>
        <w:t>0</w:t>
      </w:r>
      <w:r>
        <w:rPr>
          <w:rStyle w:val="superscript"/>
        </w:rPr>
        <w:t>(1)</w:t>
      </w:r>
      <w:r>
        <w:t>(kR)</w:t>
      </w:r>
      <w:r w:rsidRPr="00732582">
        <w:rPr>
          <w:color w:val="FF0000"/>
        </w:rPr>
        <w:t xml:space="preserve"> </w:t>
      </w:r>
      <w:r>
        <w:t xml:space="preserve"> = the Helmholtz 2D free-space propagator</w:t>
      </w:r>
      <w:r>
        <w:tab/>
      </w:r>
      <w:r w:rsidR="00516D55">
        <w:t>.</w:t>
      </w:r>
      <w:r>
        <w:tab/>
      </w:r>
      <w:r>
        <w:tab/>
      </w:r>
      <w:r>
        <w:tab/>
      </w:r>
      <w:r>
        <w:tab/>
        <w:t>(I.1.7)</w:t>
      </w:r>
    </w:p>
    <w:p w14:paraId="591F7028" w14:textId="77777777" w:rsidR="00D45689" w:rsidRDefault="00D45689" w:rsidP="00223F90">
      <w:pPr>
        <w:tabs>
          <w:tab w:val="left" w:pos="7200"/>
          <w:tab w:val="left" w:pos="7920"/>
          <w:tab w:val="right" w:pos="9270"/>
        </w:tabs>
      </w:pPr>
    </w:p>
    <w:p w14:paraId="261EA73E" w14:textId="77777777" w:rsidR="00D45689" w:rsidRPr="00D45689" w:rsidRDefault="00D45689" w:rsidP="00D45689">
      <w:pPr>
        <w:tabs>
          <w:tab w:val="left" w:pos="7200"/>
          <w:tab w:val="left" w:pos="7920"/>
          <w:tab w:val="right" w:pos="9270"/>
        </w:tabs>
      </w:pPr>
      <w:r>
        <w:t>The last item above is the ω-domain 2D Helmholtz propagator, where k</w:t>
      </w:r>
      <w:r>
        <w:rPr>
          <w:rStyle w:val="superscript"/>
        </w:rPr>
        <w:t xml:space="preserve">2 </w:t>
      </w:r>
      <w:r>
        <w:t xml:space="preserve"> = ω</w:t>
      </w:r>
      <w:r>
        <w:rPr>
          <w:rStyle w:val="superscript"/>
        </w:rPr>
        <w:t>2</w:t>
      </w:r>
      <w:r>
        <w:t xml:space="preserve">με. See (A.7.7) for a discussion of the time domain version of this propagator which is the 2D wave equation propagator. </w:t>
      </w:r>
    </w:p>
    <w:p w14:paraId="0102C0E8" w14:textId="77777777" w:rsidR="00223F90" w:rsidRDefault="00223F90" w:rsidP="00223F90"/>
    <w:p w14:paraId="61AF2D6A" w14:textId="77777777" w:rsidR="00223F90" w:rsidRDefault="00223F90" w:rsidP="00223F90">
      <w:r>
        <w:t xml:space="preserve">The significance of these propagators is the following: </w:t>
      </w:r>
    </w:p>
    <w:p w14:paraId="186E3100" w14:textId="77777777" w:rsidR="00223F90" w:rsidRDefault="00223F90" w:rsidP="00223F90"/>
    <w:p w14:paraId="565A84BF" w14:textId="77777777" w:rsidR="00223F90" w:rsidRPr="007853FA" w:rsidRDefault="00223F90" w:rsidP="00223F90">
      <w:pPr>
        <w:rPr>
          <w:color w:val="000000"/>
        </w:rPr>
      </w:pPr>
      <w:r w:rsidRPr="007853FA">
        <w:rPr>
          <w:color w:val="000000"/>
        </w:rPr>
        <w:tab/>
      </w:r>
      <w:r w:rsidRPr="007853FA">
        <w:rPr>
          <w:b/>
          <w:color w:val="000000"/>
        </w:rPr>
        <w:t>-</w:t>
      </w:r>
      <w:r w:rsidRPr="007853FA">
        <w:rPr>
          <w:color w:val="000000"/>
        </w:rPr>
        <w:sym w:font="Symbol" w:char="F0D1"/>
      </w:r>
      <w:r w:rsidRPr="007853FA">
        <w:rPr>
          <w:rStyle w:val="superscript"/>
          <w:color w:val="000000"/>
        </w:rPr>
        <w:t>2</w:t>
      </w:r>
      <w:r w:rsidRPr="007853FA">
        <w:rPr>
          <w:color w:val="000000"/>
        </w:rPr>
        <w:t xml:space="preserve"> f(</w:t>
      </w:r>
      <w:r w:rsidRPr="007853FA">
        <w:rPr>
          <w:b/>
          <w:color w:val="000000"/>
        </w:rPr>
        <w:t>x</w:t>
      </w:r>
      <w:r w:rsidRPr="007853FA">
        <w:rPr>
          <w:color w:val="000000"/>
        </w:rPr>
        <w:t>) = s(</w:t>
      </w:r>
      <w:r w:rsidRPr="007853FA">
        <w:rPr>
          <w:b/>
          <w:color w:val="000000"/>
        </w:rPr>
        <w:t>x</w:t>
      </w:r>
      <w:r w:rsidRPr="007853FA">
        <w:rPr>
          <w:color w:val="000000"/>
        </w:rPr>
        <w:t>)</w:t>
      </w:r>
      <w:r w:rsidRPr="007853FA">
        <w:rPr>
          <w:color w:val="000000"/>
        </w:rPr>
        <w:tab/>
      </w:r>
      <w:r w:rsidRPr="007853FA">
        <w:rPr>
          <w:color w:val="000000"/>
        </w:rPr>
        <w:tab/>
        <w:t>=&gt;</w:t>
      </w:r>
      <w:r w:rsidRPr="007853FA">
        <w:rPr>
          <w:color w:val="000000"/>
        </w:rPr>
        <w:tab/>
        <w:t>f(</w:t>
      </w:r>
      <w:r w:rsidRPr="007853FA">
        <w:rPr>
          <w:b/>
          <w:color w:val="000000"/>
        </w:rPr>
        <w:t>x</w:t>
      </w:r>
      <w:r w:rsidRPr="007853FA">
        <w:rPr>
          <w:color w:val="000000"/>
        </w:rPr>
        <w:t xml:space="preserve">) = </w:t>
      </w:r>
      <w:r w:rsidRPr="007853FA">
        <w:rPr>
          <w:rFonts w:ascii="Lucida Sans Unicode" w:hAnsi="Lucida Sans Unicode" w:cs="Lucida Sans Unicode"/>
          <w:color w:val="000000"/>
          <w:sz w:val="32"/>
        </w:rPr>
        <w:t>∫</w:t>
      </w:r>
      <w:r w:rsidRPr="007853FA">
        <w:rPr>
          <w:color w:val="000000"/>
        </w:rPr>
        <w:t>d</w:t>
      </w:r>
      <w:r w:rsidRPr="007853FA">
        <w:rPr>
          <w:rStyle w:val="superscript"/>
          <w:color w:val="000000"/>
        </w:rPr>
        <w:t>2</w:t>
      </w:r>
      <w:r w:rsidRPr="007853FA">
        <w:rPr>
          <w:color w:val="000000"/>
        </w:rPr>
        <w:t>x' [ln(1/R)/2π] s(</w:t>
      </w:r>
      <w:r w:rsidRPr="007853FA">
        <w:rPr>
          <w:b/>
          <w:color w:val="000000"/>
        </w:rPr>
        <w:t>x</w:t>
      </w:r>
      <w:r w:rsidRPr="007853FA">
        <w:rPr>
          <w:color w:val="000000"/>
        </w:rPr>
        <w:t>')   + homogeneous solutions</w:t>
      </w:r>
    </w:p>
    <w:p w14:paraId="69A3729E" w14:textId="77777777" w:rsidR="00223F90" w:rsidRPr="007853FA" w:rsidRDefault="00223F90" w:rsidP="00223F90">
      <w:pPr>
        <w:tabs>
          <w:tab w:val="left" w:pos="7200"/>
          <w:tab w:val="left" w:pos="7920"/>
          <w:tab w:val="right" w:pos="9270"/>
        </w:tabs>
        <w:rPr>
          <w:color w:val="000000"/>
        </w:rPr>
      </w:pPr>
      <w:r w:rsidRPr="007853FA">
        <w:rPr>
          <w:color w:val="000000"/>
        </w:rPr>
        <w:tab/>
        <w:t>The Poisson Equation</w:t>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t>(I.1.8)</w:t>
      </w:r>
    </w:p>
    <w:p w14:paraId="3E71126E" w14:textId="77777777" w:rsidR="00223F90" w:rsidRPr="007853FA" w:rsidRDefault="00223F90" w:rsidP="00223F90">
      <w:pPr>
        <w:tabs>
          <w:tab w:val="left" w:pos="7200"/>
          <w:tab w:val="left" w:pos="7920"/>
          <w:tab w:val="right" w:pos="9270"/>
        </w:tabs>
        <w:rPr>
          <w:color w:val="000000"/>
        </w:rPr>
      </w:pPr>
    </w:p>
    <w:p w14:paraId="12DCE98B" w14:textId="77777777" w:rsidR="00223F90" w:rsidRPr="007853FA" w:rsidRDefault="00223F90" w:rsidP="00223F90">
      <w:pPr>
        <w:rPr>
          <w:color w:val="000000"/>
        </w:rPr>
      </w:pPr>
      <w:r w:rsidRPr="007853FA">
        <w:rPr>
          <w:color w:val="000000"/>
        </w:rPr>
        <w:tab/>
        <w:t>- (</w:t>
      </w:r>
      <w:r w:rsidRPr="007853FA">
        <w:rPr>
          <w:color w:val="000000"/>
        </w:rPr>
        <w:sym w:font="Symbol" w:char="F0D1"/>
      </w:r>
      <w:r w:rsidRPr="007853FA">
        <w:rPr>
          <w:rStyle w:val="superscript"/>
          <w:color w:val="000000"/>
        </w:rPr>
        <w:t>2</w:t>
      </w:r>
      <w:r w:rsidRPr="007853FA">
        <w:rPr>
          <w:color w:val="000000"/>
        </w:rPr>
        <w:t>+k</w:t>
      </w:r>
      <w:r w:rsidRPr="007853FA">
        <w:rPr>
          <w:rStyle w:val="superscript"/>
          <w:color w:val="000000"/>
        </w:rPr>
        <w:t>2</w:t>
      </w:r>
      <w:r w:rsidRPr="007853FA">
        <w:rPr>
          <w:color w:val="000000"/>
        </w:rPr>
        <w:t>) f(</w:t>
      </w:r>
      <w:r w:rsidRPr="007853FA">
        <w:rPr>
          <w:b/>
          <w:color w:val="000000"/>
        </w:rPr>
        <w:t>x</w:t>
      </w:r>
      <w:r w:rsidRPr="007853FA">
        <w:rPr>
          <w:color w:val="000000"/>
        </w:rPr>
        <w:t>) = s(</w:t>
      </w:r>
      <w:r w:rsidRPr="007853FA">
        <w:rPr>
          <w:b/>
          <w:color w:val="000000"/>
        </w:rPr>
        <w:t>x</w:t>
      </w:r>
      <w:r w:rsidRPr="007853FA">
        <w:rPr>
          <w:color w:val="000000"/>
        </w:rPr>
        <w:t>)</w:t>
      </w:r>
      <w:r w:rsidRPr="007853FA">
        <w:rPr>
          <w:color w:val="000000"/>
        </w:rPr>
        <w:tab/>
        <w:t>=&gt;</w:t>
      </w:r>
      <w:r w:rsidRPr="007853FA">
        <w:rPr>
          <w:color w:val="000000"/>
        </w:rPr>
        <w:tab/>
        <w:t>f(</w:t>
      </w:r>
      <w:r w:rsidRPr="007853FA">
        <w:rPr>
          <w:b/>
          <w:color w:val="000000"/>
        </w:rPr>
        <w:t>x</w:t>
      </w:r>
      <w:r w:rsidRPr="007853FA">
        <w:rPr>
          <w:color w:val="000000"/>
        </w:rPr>
        <w:t xml:space="preserve">) = </w:t>
      </w:r>
      <w:r w:rsidRPr="007853FA">
        <w:rPr>
          <w:rFonts w:ascii="Lucida Sans Unicode" w:hAnsi="Lucida Sans Unicode" w:cs="Lucida Sans Unicode"/>
          <w:color w:val="000000"/>
          <w:sz w:val="32"/>
        </w:rPr>
        <w:t>∫</w:t>
      </w:r>
      <w:r w:rsidRPr="007853FA">
        <w:rPr>
          <w:color w:val="000000"/>
        </w:rPr>
        <w:t>d</w:t>
      </w:r>
      <w:r w:rsidRPr="007853FA">
        <w:rPr>
          <w:rStyle w:val="superscript"/>
          <w:color w:val="000000"/>
        </w:rPr>
        <w:t>2</w:t>
      </w:r>
      <w:r w:rsidRPr="007853FA">
        <w:rPr>
          <w:color w:val="000000"/>
        </w:rPr>
        <w:t>x' [</w:t>
      </w:r>
      <w:r>
        <w:rPr>
          <w:color w:val="000000"/>
        </w:rPr>
        <w:t>(j/4) H</w:t>
      </w:r>
      <w:r>
        <w:rPr>
          <w:rStyle w:val="subscript"/>
        </w:rPr>
        <w:t>0</w:t>
      </w:r>
      <w:r>
        <w:rPr>
          <w:rStyle w:val="superscript"/>
        </w:rPr>
        <w:t>(1)</w:t>
      </w:r>
      <w:r>
        <w:t>(kR)</w:t>
      </w:r>
      <w:r w:rsidRPr="007853FA">
        <w:rPr>
          <w:color w:val="000000"/>
        </w:rPr>
        <w:t>] s(</w:t>
      </w:r>
      <w:r w:rsidRPr="007853FA">
        <w:rPr>
          <w:b/>
          <w:color w:val="000000"/>
        </w:rPr>
        <w:t>x</w:t>
      </w:r>
      <w:r w:rsidRPr="007853FA">
        <w:rPr>
          <w:color w:val="000000"/>
        </w:rPr>
        <w:t>')  + homogeneous solutions</w:t>
      </w:r>
    </w:p>
    <w:p w14:paraId="3FF83C55" w14:textId="77777777" w:rsidR="00223F90" w:rsidRPr="007853FA" w:rsidRDefault="00223F90" w:rsidP="00223F90">
      <w:pPr>
        <w:tabs>
          <w:tab w:val="left" w:pos="7200"/>
          <w:tab w:val="left" w:pos="7920"/>
          <w:tab w:val="right" w:pos="9270"/>
        </w:tabs>
        <w:rPr>
          <w:color w:val="000000"/>
        </w:rPr>
      </w:pPr>
      <w:r w:rsidRPr="007853FA">
        <w:rPr>
          <w:color w:val="000000"/>
        </w:rPr>
        <w:tab/>
        <w:t>The Helmholtz Equation</w:t>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t>(I.1.9)</w:t>
      </w:r>
    </w:p>
    <w:p w14:paraId="312F639E" w14:textId="77777777" w:rsidR="00223F90" w:rsidRDefault="00223F90" w:rsidP="00223F90"/>
    <w:p w14:paraId="020D7CF8" w14:textId="77777777" w:rsidR="00223F90" w:rsidRDefault="00223F90" w:rsidP="00223F90">
      <w:r>
        <w:t>The equations on the left are inhomogeneous partial differential equations driven by source function s(</w:t>
      </w:r>
      <w:r w:rsidRPr="00FB46C6">
        <w:rPr>
          <w:b/>
        </w:rPr>
        <w:t>x</w:t>
      </w:r>
      <w:r>
        <w:t>). If one is careful to include in s(</w:t>
      </w:r>
      <w:r w:rsidRPr="009B4CF8">
        <w:rPr>
          <w:b/>
        </w:rPr>
        <w:t>x</w:t>
      </w:r>
      <w:r>
        <w:t>) all source contributions (such as those on boundary curves), one generally does not have to add any homogeneous solutions on the right. A homogeneous solution refers to</w:t>
      </w:r>
    </w:p>
    <w:p w14:paraId="5A7FDE07" w14:textId="77777777" w:rsidR="00223F90" w:rsidRDefault="00223F90" w:rsidP="00223F90">
      <w:r>
        <w:t xml:space="preserve"> </w:t>
      </w:r>
      <w:r>
        <w:rPr>
          <w:b/>
        </w:rPr>
        <w:t>-</w:t>
      </w:r>
      <w:r>
        <w:sym w:font="Symbol" w:char="F0D1"/>
      </w:r>
      <w:r>
        <w:rPr>
          <w:rStyle w:val="superscript"/>
        </w:rPr>
        <w:t>2</w:t>
      </w:r>
      <w:r>
        <w:t xml:space="preserve"> f</w:t>
      </w:r>
      <w:r>
        <w:rPr>
          <w:rStyle w:val="subscript"/>
        </w:rPr>
        <w:t>h</w:t>
      </w:r>
      <w:r>
        <w:t>(</w:t>
      </w:r>
      <w:r w:rsidRPr="009B4CF8">
        <w:rPr>
          <w:b/>
        </w:rPr>
        <w:t>x</w:t>
      </w:r>
      <w:r>
        <w:t xml:space="preserve">) = 0,  for example. The solutions shown on the right above can be instantly verified as follows: </w:t>
      </w:r>
    </w:p>
    <w:p w14:paraId="7675ABA0" w14:textId="77777777" w:rsidR="00223F90" w:rsidRDefault="00223F90" w:rsidP="00223F90"/>
    <w:p w14:paraId="1B461E5A" w14:textId="77777777" w:rsidR="00223F90" w:rsidRDefault="00223F90" w:rsidP="00223F90">
      <w:r>
        <w:tab/>
        <w:t>f(</w:t>
      </w:r>
      <w:r w:rsidRPr="00355C62">
        <w:rPr>
          <w:b/>
        </w:rPr>
        <w:t>x</w:t>
      </w:r>
      <w:r>
        <w:t xml:space="preserve">) = </w:t>
      </w:r>
      <w:r>
        <w:rPr>
          <w:rFonts w:ascii="Lucida Sans Unicode" w:hAnsi="Lucida Sans Unicode" w:cs="Lucida Sans Unicode"/>
          <w:sz w:val="32"/>
        </w:rPr>
        <w:t>∫</w:t>
      </w:r>
      <w:r>
        <w:t>d</w:t>
      </w:r>
      <w:r>
        <w:rPr>
          <w:rStyle w:val="superscript"/>
        </w:rPr>
        <w:t>2</w:t>
      </w:r>
      <w:r>
        <w:t xml:space="preserve">x' </w:t>
      </w:r>
      <w:r w:rsidRPr="007853FA">
        <w:rPr>
          <w:color w:val="000000"/>
        </w:rPr>
        <w:t xml:space="preserve"> [ln(1/R)/2π]</w:t>
      </w:r>
      <w:r>
        <w:t xml:space="preserve"> s(</w:t>
      </w:r>
      <w:r w:rsidRPr="00355C62">
        <w:rPr>
          <w:b/>
        </w:rPr>
        <w:t>x</w:t>
      </w:r>
      <w:r>
        <w:t>') + f</w:t>
      </w:r>
      <w:r>
        <w:rPr>
          <w:rStyle w:val="subscript"/>
        </w:rPr>
        <w:t>h</w:t>
      </w:r>
      <w:r>
        <w:t>(</w:t>
      </w:r>
      <w:r w:rsidRPr="00C16844">
        <w:rPr>
          <w:b/>
        </w:rPr>
        <w:t>x</w:t>
      </w:r>
      <w:r>
        <w:t>)</w:t>
      </w:r>
    </w:p>
    <w:p w14:paraId="6C0714AC" w14:textId="77777777" w:rsidR="00223F90" w:rsidRPr="000079FF" w:rsidRDefault="00223F90" w:rsidP="00223F90">
      <w:pPr>
        <w:tabs>
          <w:tab w:val="left" w:pos="7200"/>
          <w:tab w:val="left" w:pos="7920"/>
          <w:tab w:val="right" w:pos="9270"/>
        </w:tabs>
      </w:pPr>
      <w:r>
        <w:tab/>
      </w:r>
      <w:r>
        <w:rPr>
          <w:b/>
        </w:rPr>
        <w:t>-</w:t>
      </w:r>
      <w:r w:rsidRPr="00C16844">
        <w:sym w:font="Symbol" w:char="F0D1"/>
      </w:r>
      <w:r>
        <w:rPr>
          <w:rStyle w:val="superscript"/>
        </w:rPr>
        <w:t>2</w:t>
      </w:r>
      <w:r>
        <w:t xml:space="preserve"> f(</w:t>
      </w:r>
      <w:r w:rsidRPr="00C16844">
        <w:rPr>
          <w:b/>
        </w:rPr>
        <w:t>x</w:t>
      </w:r>
      <w:r>
        <w:t xml:space="preserve">) = </w:t>
      </w:r>
      <w:r>
        <w:rPr>
          <w:rFonts w:ascii="Lucida Sans Unicode" w:hAnsi="Lucida Sans Unicode" w:cs="Lucida Sans Unicode"/>
          <w:sz w:val="32"/>
        </w:rPr>
        <w:t>∫</w:t>
      </w:r>
      <w:r>
        <w:t>d</w:t>
      </w:r>
      <w:r>
        <w:rPr>
          <w:rStyle w:val="superscript"/>
        </w:rPr>
        <w:t>2</w:t>
      </w:r>
      <w:r>
        <w:t>x' (</w:t>
      </w:r>
      <w:r>
        <w:rPr>
          <w:b/>
        </w:rPr>
        <w:t>-</w:t>
      </w:r>
      <w:r>
        <w:sym w:font="Symbol" w:char="F0D1"/>
      </w:r>
      <w:r>
        <w:rPr>
          <w:rStyle w:val="superscript"/>
        </w:rPr>
        <w:t>2</w:t>
      </w:r>
      <w:r w:rsidRPr="007853FA">
        <w:rPr>
          <w:color w:val="000000"/>
        </w:rPr>
        <w:t xml:space="preserve"> [ln(1/R)/2π]</w:t>
      </w:r>
      <w:r>
        <w:t xml:space="preserve"> ) s(</w:t>
      </w:r>
      <w:r w:rsidRPr="00355C62">
        <w:rPr>
          <w:b/>
        </w:rPr>
        <w:t>x</w:t>
      </w:r>
      <w:r>
        <w:t xml:space="preserve">') </w:t>
      </w:r>
      <w:r w:rsidRPr="00C16844">
        <w:t>-</w:t>
      </w:r>
      <w:r>
        <w:sym w:font="Symbol" w:char="F0D1"/>
      </w:r>
      <w:r>
        <w:rPr>
          <w:rStyle w:val="superscript"/>
        </w:rPr>
        <w:t>2</w:t>
      </w:r>
      <w:r>
        <w:t xml:space="preserve"> f</w:t>
      </w:r>
      <w:r>
        <w:rPr>
          <w:rStyle w:val="subscript"/>
        </w:rPr>
        <w:t>h</w:t>
      </w:r>
      <w:r>
        <w:t>(</w:t>
      </w:r>
      <w:r w:rsidRPr="00C16844">
        <w:rPr>
          <w:b/>
        </w:rPr>
        <w:t>x</w:t>
      </w:r>
      <w:r>
        <w:t xml:space="preserve">)  = </w:t>
      </w:r>
      <w:r>
        <w:rPr>
          <w:rFonts w:ascii="Lucida Sans Unicode" w:hAnsi="Lucida Sans Unicode" w:cs="Lucida Sans Unicode"/>
          <w:sz w:val="32"/>
        </w:rPr>
        <w:t>∫</w:t>
      </w:r>
      <w:r>
        <w:t>d</w:t>
      </w:r>
      <w:r>
        <w:rPr>
          <w:rStyle w:val="superscript"/>
        </w:rPr>
        <w:t>3</w:t>
      </w:r>
      <w:r>
        <w:t>x' δ(</w:t>
      </w:r>
      <w:r w:rsidRPr="00E23A89">
        <w:rPr>
          <w:b/>
        </w:rPr>
        <w:t>r</w:t>
      </w:r>
      <w:r>
        <w:rPr>
          <w:b/>
        </w:rPr>
        <w:t>-r'</w:t>
      </w:r>
      <w:r>
        <w:t>)</w:t>
      </w:r>
      <w:r w:rsidRPr="00C16844">
        <w:t xml:space="preserve"> </w:t>
      </w:r>
      <w:r>
        <w:t>s(</w:t>
      </w:r>
      <w:r w:rsidRPr="00355C62">
        <w:rPr>
          <w:b/>
        </w:rPr>
        <w:t>x</w:t>
      </w:r>
      <w:r>
        <w:t>') - 0  = s(</w:t>
      </w:r>
      <w:r w:rsidRPr="00C16844">
        <w:rPr>
          <w:b/>
        </w:rPr>
        <w:t>x</w:t>
      </w:r>
      <w:r>
        <w:t xml:space="preserve">) </w:t>
      </w:r>
      <w:r>
        <w:tab/>
      </w:r>
      <w:r>
        <w:tab/>
        <w:t>(I.1.10)</w:t>
      </w:r>
    </w:p>
    <w:p w14:paraId="66B0EA3E" w14:textId="77777777" w:rsidR="00223F90" w:rsidRDefault="00223F90" w:rsidP="00223F90"/>
    <w:p w14:paraId="2C172BC2" w14:textId="77777777" w:rsidR="00223F90" w:rsidRDefault="00223F90" w:rsidP="00223F90">
      <w:r>
        <w:t>and similarly for - (</w:t>
      </w:r>
      <w:r>
        <w:sym w:font="Symbol" w:char="F0D1"/>
      </w:r>
      <w:r>
        <w:rPr>
          <w:rStyle w:val="superscript"/>
        </w:rPr>
        <w:t>2</w:t>
      </w:r>
      <w:r>
        <w:t>+k</w:t>
      </w:r>
      <w:r>
        <w:rPr>
          <w:rStyle w:val="superscript"/>
        </w:rPr>
        <w:t>2</w:t>
      </w:r>
      <w:r>
        <w:t xml:space="preserve">) f = g. </w:t>
      </w:r>
    </w:p>
    <w:p w14:paraId="0FF68626" w14:textId="77777777" w:rsidR="00223F90" w:rsidRDefault="00223F90" w:rsidP="00223F90">
      <w:r>
        <w:tab/>
        <w:t>A "free space" Green's Function g</w:t>
      </w:r>
      <w:r>
        <w:rPr>
          <w:rStyle w:val="subscript"/>
        </w:rPr>
        <w:t>F</w:t>
      </w:r>
      <w:r>
        <w:t xml:space="preserve"> in general is a solution of</w:t>
      </w:r>
    </w:p>
    <w:p w14:paraId="7F851D04" w14:textId="77777777" w:rsidR="00223F90" w:rsidRDefault="00223F90" w:rsidP="00223F90"/>
    <w:p w14:paraId="30B73204" w14:textId="77777777" w:rsidR="00223F90" w:rsidRPr="000079FF" w:rsidRDefault="00223F90" w:rsidP="00223F90">
      <w:pPr>
        <w:tabs>
          <w:tab w:val="left" w:pos="7200"/>
          <w:tab w:val="left" w:pos="7920"/>
          <w:tab w:val="right" w:pos="9270"/>
        </w:tabs>
      </w:pPr>
      <w:r>
        <w:tab/>
        <w:t>D g</w:t>
      </w:r>
      <w:r>
        <w:rPr>
          <w:rStyle w:val="subscript"/>
        </w:rPr>
        <w:t>F</w:t>
      </w:r>
      <w:r>
        <w:t>(</w:t>
      </w:r>
      <w:r w:rsidRPr="0088721F">
        <w:rPr>
          <w:b/>
        </w:rPr>
        <w:t>r</w:t>
      </w:r>
      <w:r>
        <w:t xml:space="preserve">, </w:t>
      </w:r>
      <w:r w:rsidRPr="0088721F">
        <w:rPr>
          <w:b/>
        </w:rPr>
        <w:t>r</w:t>
      </w:r>
      <w:r>
        <w:t>') =  δ(</w:t>
      </w:r>
      <w:r w:rsidRPr="00E23A89">
        <w:rPr>
          <w:b/>
        </w:rPr>
        <w:t>r</w:t>
      </w:r>
      <w:r>
        <w:rPr>
          <w:b/>
        </w:rPr>
        <w:t>-r'</w:t>
      </w:r>
      <w:r>
        <w:t xml:space="preserve">),  </w:t>
      </w:r>
      <w:r>
        <w:tab/>
        <w:t>g</w:t>
      </w:r>
      <w:r>
        <w:rPr>
          <w:rStyle w:val="subscript"/>
        </w:rPr>
        <w:t>F</w:t>
      </w:r>
      <w:r>
        <w:t>(</w:t>
      </w:r>
      <w:r w:rsidRPr="0088721F">
        <w:rPr>
          <w:b/>
        </w:rPr>
        <w:t>r</w:t>
      </w:r>
      <w:r>
        <w:t xml:space="preserve">, </w:t>
      </w:r>
      <w:r w:rsidRPr="0088721F">
        <w:rPr>
          <w:b/>
        </w:rPr>
        <w:t>r</w:t>
      </w:r>
      <w:r>
        <w:t xml:space="preserve">') → 0 as </w:t>
      </w:r>
      <w:r w:rsidRPr="00FB46C6">
        <w:rPr>
          <w:b/>
        </w:rPr>
        <w:t>r</w:t>
      </w:r>
      <w:r>
        <w:t xml:space="preserve"> → ∞</w:t>
      </w:r>
      <w:r>
        <w:tab/>
      </w:r>
      <w:r>
        <w:tab/>
      </w:r>
      <w:r>
        <w:tab/>
      </w:r>
      <w:r>
        <w:tab/>
      </w:r>
      <w:r>
        <w:tab/>
      </w:r>
      <w:r>
        <w:tab/>
        <w:t>(I.1.11)</w:t>
      </w:r>
    </w:p>
    <w:p w14:paraId="7F069E30" w14:textId="77777777" w:rsidR="00223F90" w:rsidRDefault="00223F90" w:rsidP="00223F90"/>
    <w:p w14:paraId="3BEF965E" w14:textId="77777777" w:rsidR="00223F90" w:rsidRPr="0088721F" w:rsidRDefault="00223F90" w:rsidP="00223F90">
      <w:r>
        <w:t>where D is some differential operator. The condition on the right says g</w:t>
      </w:r>
      <w:r>
        <w:rPr>
          <w:rStyle w:val="subscript"/>
        </w:rPr>
        <w:t>F</w:t>
      </w:r>
      <w:r>
        <w:t xml:space="preserve"> must vanish on the Great Circle. More generally </w:t>
      </w:r>
      <w:r w:rsidR="007C2FB2">
        <w:t xml:space="preserve">one can define a </w:t>
      </w:r>
      <w:r w:rsidR="007C2FB2" w:rsidRPr="007C2FB2">
        <w:rPr>
          <w:i/>
        </w:rPr>
        <w:t>full</w:t>
      </w:r>
      <w:r w:rsidR="007C2FB2">
        <w:t xml:space="preserve"> Green's function by,</w:t>
      </w:r>
    </w:p>
    <w:p w14:paraId="71686298" w14:textId="77777777" w:rsidR="00223F90" w:rsidRDefault="00223F90" w:rsidP="00223F90"/>
    <w:p w14:paraId="4C9B683D" w14:textId="77777777" w:rsidR="00223F90" w:rsidRDefault="00223F90" w:rsidP="00223F90">
      <w:pPr>
        <w:tabs>
          <w:tab w:val="left" w:pos="7200"/>
          <w:tab w:val="left" w:pos="7920"/>
          <w:tab w:val="right" w:pos="9270"/>
        </w:tabs>
      </w:pPr>
      <w:r>
        <w:tab/>
        <w:t>D g(</w:t>
      </w:r>
      <w:r w:rsidRPr="0088721F">
        <w:rPr>
          <w:b/>
        </w:rPr>
        <w:t>r</w:t>
      </w:r>
      <w:r>
        <w:t xml:space="preserve">, </w:t>
      </w:r>
      <w:r w:rsidRPr="0088721F">
        <w:rPr>
          <w:b/>
        </w:rPr>
        <w:t>r</w:t>
      </w:r>
      <w:r>
        <w:t>') =  δ(</w:t>
      </w:r>
      <w:r w:rsidRPr="00E23A89">
        <w:rPr>
          <w:b/>
        </w:rPr>
        <w:t>r</w:t>
      </w:r>
      <w:r>
        <w:rPr>
          <w:b/>
        </w:rPr>
        <w:t>-r'</w:t>
      </w:r>
      <w:r>
        <w:t xml:space="preserve">),  </w:t>
      </w:r>
      <w:r>
        <w:tab/>
        <w:t>g(</w:t>
      </w:r>
      <w:r w:rsidRPr="0088721F">
        <w:rPr>
          <w:b/>
        </w:rPr>
        <w:t>r</w:t>
      </w:r>
      <w:r>
        <w:t xml:space="preserve">, </w:t>
      </w:r>
      <w:r w:rsidRPr="0088721F">
        <w:rPr>
          <w:b/>
        </w:rPr>
        <w:t>r</w:t>
      </w:r>
      <w:r>
        <w:t xml:space="preserve">') = 0  for </w:t>
      </w:r>
      <w:r w:rsidRPr="00FB46C6">
        <w:rPr>
          <w:b/>
        </w:rPr>
        <w:t>r</w:t>
      </w:r>
      <w:r>
        <w:t xml:space="preserve"> on some closed curve </w:t>
      </w:r>
    </w:p>
    <w:p w14:paraId="00FAD24B" w14:textId="77777777" w:rsidR="00223F90" w:rsidRDefault="00223F90" w:rsidP="00223F90">
      <w:pPr>
        <w:tabs>
          <w:tab w:val="left" w:pos="7200"/>
          <w:tab w:val="left" w:pos="7920"/>
          <w:tab w:val="right" w:pos="9270"/>
        </w:tabs>
      </w:pPr>
      <w:r>
        <w:tab/>
      </w:r>
      <w:r>
        <w:tab/>
      </w:r>
      <w:r>
        <w:tab/>
      </w:r>
      <w:r>
        <w:tab/>
      </w:r>
      <w:r>
        <w:tab/>
      </w:r>
      <w:r>
        <w:tab/>
        <w:t xml:space="preserve">       enclosing a region of interest</w:t>
      </w:r>
      <w:r>
        <w:tab/>
      </w:r>
      <w:r>
        <w:tab/>
      </w:r>
      <w:r>
        <w:tab/>
        <w:t>(I.1.12)</w:t>
      </w:r>
    </w:p>
    <w:p w14:paraId="31622A77" w14:textId="77777777" w:rsidR="007C2FB2" w:rsidRDefault="007C2FB2" w:rsidP="00223F90">
      <w:pPr>
        <w:tabs>
          <w:tab w:val="left" w:pos="7200"/>
          <w:tab w:val="left" w:pos="7920"/>
          <w:tab w:val="right" w:pos="9270"/>
        </w:tabs>
      </w:pPr>
    </w:p>
    <w:p w14:paraId="1E03D8F2" w14:textId="77777777" w:rsidR="007C2FB2" w:rsidRDefault="007C2FB2" w:rsidP="00223F90">
      <w:pPr>
        <w:tabs>
          <w:tab w:val="left" w:pos="7200"/>
          <w:tab w:val="left" w:pos="7920"/>
          <w:tab w:val="right" w:pos="9270"/>
        </w:tabs>
      </w:pPr>
      <w:r>
        <w:t xml:space="preserve">This non-free-space Green's function is briefly discussed in the text surrounding (1.5.11). </w:t>
      </w:r>
    </w:p>
    <w:p w14:paraId="14A6865C" w14:textId="77777777" w:rsidR="007C2FB2" w:rsidRDefault="007C2FB2" w:rsidP="00223F90"/>
    <w:p w14:paraId="537D295C" w14:textId="77777777" w:rsidR="00223F90" w:rsidRPr="000079FF" w:rsidRDefault="00223F90" w:rsidP="00223F90">
      <w:r>
        <w:t>Looking at f(</w:t>
      </w:r>
      <w:r w:rsidRPr="00355C62">
        <w:rPr>
          <w:b/>
        </w:rPr>
        <w:t>x</w:t>
      </w:r>
      <w:r>
        <w:t xml:space="preserve">) = </w:t>
      </w:r>
      <w:r>
        <w:rPr>
          <w:rFonts w:ascii="Lucida Sans Unicode" w:hAnsi="Lucida Sans Unicode" w:cs="Lucida Sans Unicode"/>
          <w:sz w:val="32"/>
        </w:rPr>
        <w:t>∫</w:t>
      </w:r>
      <w:r>
        <w:t>d</w:t>
      </w:r>
      <w:r>
        <w:rPr>
          <w:rStyle w:val="superscript"/>
        </w:rPr>
        <w:t>2</w:t>
      </w:r>
      <w:r>
        <w:t xml:space="preserve">x' </w:t>
      </w:r>
      <w:r w:rsidRPr="007853FA">
        <w:rPr>
          <w:color w:val="000000"/>
        </w:rPr>
        <w:t>[ln(1/R)/2π]</w:t>
      </w:r>
      <w:r>
        <w:t xml:space="preserve"> s(</w:t>
      </w:r>
      <w:r w:rsidRPr="00355C62">
        <w:rPr>
          <w:b/>
        </w:rPr>
        <w:t>x</w:t>
      </w:r>
      <w:r>
        <w:t xml:space="preserve">') = </w:t>
      </w:r>
      <w:r>
        <w:rPr>
          <w:rFonts w:ascii="Lucida Sans Unicode" w:hAnsi="Lucida Sans Unicode" w:cs="Lucida Sans Unicode"/>
          <w:sz w:val="32"/>
        </w:rPr>
        <w:t>∫</w:t>
      </w:r>
      <w:r>
        <w:t xml:space="preserve"> g</w:t>
      </w:r>
      <w:r>
        <w:rPr>
          <w:rStyle w:val="subscript"/>
        </w:rPr>
        <w:t>F</w:t>
      </w:r>
      <w:r>
        <w:t>(</w:t>
      </w:r>
      <w:r w:rsidRPr="000079FF">
        <w:rPr>
          <w:b/>
        </w:rPr>
        <w:t>x</w:t>
      </w:r>
      <w:r>
        <w:t>,</w:t>
      </w:r>
      <w:r w:rsidRPr="000079FF">
        <w:rPr>
          <w:b/>
        </w:rPr>
        <w:t>x</w:t>
      </w:r>
      <w:r>
        <w:t>') [s(</w:t>
      </w:r>
      <w:r w:rsidRPr="00355C62">
        <w:rPr>
          <w:b/>
        </w:rPr>
        <w:t>x</w:t>
      </w:r>
      <w:r>
        <w:t>')</w:t>
      </w:r>
      <w:r w:rsidRPr="000079FF">
        <w:t xml:space="preserve"> </w:t>
      </w:r>
      <w:r>
        <w:t>d</w:t>
      </w:r>
      <w:r>
        <w:rPr>
          <w:rStyle w:val="superscript"/>
        </w:rPr>
        <w:t>2</w:t>
      </w:r>
      <w:r>
        <w:t>x'], one can say that the kernel Green's Function g</w:t>
      </w:r>
      <w:r>
        <w:rPr>
          <w:rStyle w:val="subscript"/>
        </w:rPr>
        <w:t>F</w:t>
      </w:r>
      <w:r>
        <w:t>(</w:t>
      </w:r>
      <w:r w:rsidRPr="000079FF">
        <w:rPr>
          <w:b/>
        </w:rPr>
        <w:t>x</w:t>
      </w:r>
      <w:r>
        <w:t>,</w:t>
      </w:r>
      <w:r w:rsidRPr="000079FF">
        <w:rPr>
          <w:b/>
        </w:rPr>
        <w:t>x</w:t>
      </w:r>
      <w:r>
        <w:t>') "propagates" a tiny piece of "source" [s(</w:t>
      </w:r>
      <w:r w:rsidRPr="00355C62">
        <w:rPr>
          <w:b/>
        </w:rPr>
        <w:t>x</w:t>
      </w:r>
      <w:r>
        <w:t>')d</w:t>
      </w:r>
      <w:r>
        <w:rPr>
          <w:rStyle w:val="superscript"/>
        </w:rPr>
        <w:t>2</w:t>
      </w:r>
      <w:r>
        <w:t xml:space="preserve">x'] from location </w:t>
      </w:r>
      <w:r w:rsidRPr="000079FF">
        <w:rPr>
          <w:b/>
        </w:rPr>
        <w:t>x</w:t>
      </w:r>
      <w:r>
        <w:t xml:space="preserve">' to location </w:t>
      </w:r>
      <w:r w:rsidRPr="000079FF">
        <w:rPr>
          <w:b/>
        </w:rPr>
        <w:t>x</w:t>
      </w:r>
      <w:r>
        <w:t xml:space="preserve"> so that the solution f(</w:t>
      </w:r>
      <w:r w:rsidRPr="000079FF">
        <w:rPr>
          <w:b/>
        </w:rPr>
        <w:t>x</w:t>
      </w:r>
      <w:r>
        <w:t xml:space="preserve">) is then a sum of all such propagated contributions as the source ranges over the entire </w:t>
      </w:r>
      <w:r w:rsidR="00FF6FCD">
        <w:t>area</w:t>
      </w:r>
      <w:r>
        <w:t xml:space="preserve"> of interest, which for us is all 2D space where the source is non-vanishing. </w:t>
      </w:r>
    </w:p>
    <w:p w14:paraId="03A89DE2" w14:textId="77777777" w:rsidR="00223F90" w:rsidRDefault="00223F90" w:rsidP="00223F90">
      <w:r>
        <w:t>__________________________________________________________________________________</w:t>
      </w:r>
    </w:p>
    <w:p w14:paraId="76BD8EA9" w14:textId="77777777" w:rsidR="00223F90" w:rsidRDefault="00223F90" w:rsidP="00223F90">
      <w:pPr>
        <w:tabs>
          <w:tab w:val="left" w:pos="7200"/>
          <w:tab w:val="left" w:pos="7920"/>
          <w:tab w:val="right" w:pos="9270"/>
        </w:tabs>
      </w:pPr>
    </w:p>
    <w:p w14:paraId="6116E600" w14:textId="77777777" w:rsidR="00223F90" w:rsidRPr="00AC244F" w:rsidRDefault="00223F90" w:rsidP="00223F90">
      <w:pPr>
        <w:tabs>
          <w:tab w:val="left" w:pos="7200"/>
          <w:tab w:val="left" w:pos="7920"/>
          <w:tab w:val="right" w:pos="9270"/>
        </w:tabs>
        <w:rPr>
          <w:b/>
        </w:rPr>
      </w:pPr>
      <w:r>
        <w:rPr>
          <w:b/>
        </w:rPr>
        <w:t xml:space="preserve">I.2 </w:t>
      </w:r>
      <w:r w:rsidR="006D6071">
        <w:rPr>
          <w:b/>
        </w:rPr>
        <w:t xml:space="preserve">Dervivation of </w:t>
      </w:r>
      <w:r>
        <w:rPr>
          <w:b/>
        </w:rPr>
        <w:t>Fact 1</w:t>
      </w:r>
      <w:r w:rsidRPr="003D6AD5">
        <w:rPr>
          <w:b/>
        </w:rPr>
        <w:t xml:space="preserve">: </w:t>
      </w:r>
      <w:r>
        <w:rPr>
          <w:b/>
        </w:rPr>
        <w:tab/>
      </w:r>
      <w:r w:rsidRPr="001B4AEF">
        <w:rPr>
          <w:color w:val="000000"/>
        </w:rPr>
        <w:sym w:font="Symbol" w:char="F0D1"/>
      </w:r>
      <w:r w:rsidRPr="001B4AEF">
        <w:rPr>
          <w:rStyle w:val="superscript"/>
          <w:color w:val="000000"/>
        </w:rPr>
        <w:t>2</w:t>
      </w:r>
      <w:r w:rsidRPr="001B4AEF">
        <w:rPr>
          <w:color w:val="000000"/>
        </w:rPr>
        <w:t>[ln(1/r)]  = - 2πδ(</w:t>
      </w:r>
      <w:r w:rsidRPr="001B4AEF">
        <w:rPr>
          <w:b/>
          <w:color w:val="000000"/>
        </w:rPr>
        <w:t>r</w:t>
      </w:r>
      <w:r w:rsidRPr="001B4AEF">
        <w:rPr>
          <w:color w:val="000000"/>
        </w:rPr>
        <w:t>)</w:t>
      </w:r>
      <w:r w:rsidR="006D6071">
        <w:tab/>
      </w:r>
      <w:r w:rsidR="006D6071">
        <w:tab/>
      </w:r>
      <w:r w:rsidR="006D6071">
        <w:tab/>
      </w:r>
      <w:r w:rsidR="006D6071">
        <w:tab/>
      </w:r>
      <w:r w:rsidR="006D6071">
        <w:tab/>
      </w:r>
      <w:r w:rsidR="006D6071">
        <w:tab/>
      </w:r>
      <w:r>
        <w:t>(I.2.1)</w:t>
      </w:r>
    </w:p>
    <w:p w14:paraId="46826A89" w14:textId="77777777" w:rsidR="00223F90" w:rsidRDefault="00223F90" w:rsidP="00223F90"/>
    <w:p w14:paraId="143DF020" w14:textId="77777777" w:rsidR="00223F90" w:rsidRDefault="00223F90" w:rsidP="00223F90">
      <w:r>
        <w:rPr>
          <w:u w:val="single"/>
        </w:rPr>
        <w:t>Proof:</w:t>
      </w:r>
      <w:r>
        <w:t xml:space="preserve"> Let area A be all of 2D space. Cut out from A a small </w:t>
      </w:r>
      <w:r w:rsidR="007C2FB2">
        <w:t>circular</w:t>
      </w:r>
      <w:r>
        <w:t xml:space="preserve"> hole of radius a centered at </w:t>
      </w:r>
      <w:r w:rsidRPr="003D6AD5">
        <w:rPr>
          <w:b/>
        </w:rPr>
        <w:t>r</w:t>
      </w:r>
      <w:r>
        <w:t xml:space="preserve"> = 0. If we call this </w:t>
      </w:r>
      <w:r w:rsidR="007C2FB2">
        <w:t>circular</w:t>
      </w:r>
      <w:r>
        <w:t xml:space="preserve"> area A</w:t>
      </w:r>
      <w:r>
        <w:rPr>
          <w:rStyle w:val="subscript"/>
        </w:rPr>
        <w:t>a</w:t>
      </w:r>
      <w:r>
        <w:t xml:space="preserve"> and then A' = A - A</w:t>
      </w:r>
      <w:r>
        <w:rPr>
          <w:rStyle w:val="subscript"/>
        </w:rPr>
        <w:t>a</w:t>
      </w:r>
      <w:r>
        <w:t xml:space="preserve"> is the original area with the </w:t>
      </w:r>
      <w:r w:rsidR="007C2FB2">
        <w:t>circular</w:t>
      </w:r>
      <w:r>
        <w:t xml:space="preserve"> hole cut out:</w:t>
      </w:r>
    </w:p>
    <w:p w14:paraId="2731B3C0" w14:textId="77777777" w:rsidR="00223F90" w:rsidRDefault="00223F90" w:rsidP="00223F90"/>
    <w:p w14:paraId="38C9821A" w14:textId="77777777" w:rsidR="00223F90" w:rsidRPr="007C2FB2" w:rsidRDefault="00223F90" w:rsidP="00223F90">
      <w:r>
        <w:tab/>
      </w:r>
      <w:r>
        <w:tab/>
      </w:r>
      <w:r>
        <w:tab/>
      </w:r>
      <w:r>
        <w:tab/>
      </w:r>
      <w:r>
        <w:tab/>
      </w:r>
      <w:r>
        <w:tab/>
      </w:r>
      <w:r>
        <w:pict>
          <v:shape id="_x0000_i1207" type="#_x0000_t75" style="width:97.5pt;height:99pt">
            <v:imagedata r:id="rId208" o:title=""/>
          </v:shape>
        </w:pict>
      </w:r>
      <w:r w:rsidR="007C2FB2">
        <w:tab/>
      </w:r>
      <w:r w:rsidR="007C2FB2">
        <w:tab/>
      </w:r>
      <w:r w:rsidR="007C2FB2">
        <w:tab/>
      </w:r>
      <w:r w:rsidR="007C2FB2">
        <w:tab/>
      </w:r>
      <w:r w:rsidR="007C2FB2">
        <w:tab/>
        <w:t>Fig I.1</w:t>
      </w:r>
    </w:p>
    <w:p w14:paraId="2590DF83" w14:textId="77777777" w:rsidR="00223F90" w:rsidRDefault="00223F90" w:rsidP="00223F90"/>
    <w:p w14:paraId="41DB63AE" w14:textId="77777777" w:rsidR="00223F90" w:rsidRPr="00F96EA9" w:rsidRDefault="00223F90" w:rsidP="00223F90">
      <w:pPr>
        <w:rPr>
          <w:u w:val="single"/>
        </w:rPr>
      </w:pPr>
      <w:r>
        <w:t>In order to show that some function g(</w:t>
      </w:r>
      <w:r w:rsidRPr="00681169">
        <w:rPr>
          <w:b/>
        </w:rPr>
        <w:t>r</w:t>
      </w:r>
      <w:r>
        <w:t>) = δ(</w:t>
      </w:r>
      <w:r w:rsidRPr="003D6AD5">
        <w:rPr>
          <w:b/>
        </w:rPr>
        <w:t>r</w:t>
      </w:r>
      <w:r>
        <w:t>), one has to show that</w:t>
      </w:r>
    </w:p>
    <w:p w14:paraId="188BE1CE" w14:textId="77777777" w:rsidR="00223F90" w:rsidRDefault="00223F90" w:rsidP="00223F90"/>
    <w:p w14:paraId="49625C46" w14:textId="77777777" w:rsidR="00223F90" w:rsidRDefault="00223F90" w:rsidP="00FD1BE5">
      <w:pPr>
        <w:tabs>
          <w:tab w:val="left" w:pos="7200"/>
          <w:tab w:val="left" w:pos="7920"/>
          <w:tab w:val="right" w:pos="9270"/>
        </w:tabs>
      </w:pPr>
      <w:r>
        <w:tab/>
        <w:t>lim</w:t>
      </w:r>
      <w:r>
        <w:rPr>
          <w:rStyle w:val="subscript"/>
        </w:rPr>
        <w:t>a</w:t>
      </w:r>
      <w:r>
        <w:rPr>
          <w:rStyle w:val="subscript"/>
          <w:rFonts w:ascii="Times New Roman" w:hAnsi="Times New Roman"/>
        </w:rPr>
        <w:t xml:space="preserve">→0 </w:t>
      </w:r>
      <w:r>
        <w:rPr>
          <w:rFonts w:ascii="Lucida Sans Unicode" w:hAnsi="Lucida Sans Unicode" w:cs="Lucida Sans Unicode"/>
          <w:sz w:val="32"/>
        </w:rPr>
        <w:t>∫</w:t>
      </w:r>
      <w:r>
        <w:rPr>
          <w:rStyle w:val="subscript"/>
        </w:rPr>
        <w:t>A'</w:t>
      </w:r>
      <w:r>
        <w:t>dA g(</w:t>
      </w:r>
      <w:r w:rsidRPr="00681169">
        <w:rPr>
          <w:b/>
        </w:rPr>
        <w:t>r</w:t>
      </w:r>
      <w:r>
        <w:t>) = 0</w:t>
      </w:r>
      <w:r>
        <w:tab/>
      </w:r>
      <w:r>
        <w:tab/>
      </w:r>
      <w:r>
        <w:tab/>
      </w:r>
      <w:r>
        <w:tab/>
      </w:r>
      <w:r>
        <w:tab/>
      </w:r>
      <w:r>
        <w:tab/>
      </w:r>
      <w:r>
        <w:tab/>
      </w:r>
      <w:r>
        <w:tab/>
      </w:r>
      <w:r>
        <w:tab/>
      </w:r>
      <w:r w:rsidRPr="001E7B08">
        <w:t>(I.2.2a)</w:t>
      </w:r>
    </w:p>
    <w:p w14:paraId="5D7ACB5C" w14:textId="77777777" w:rsidR="00223F90" w:rsidRDefault="00223F90" w:rsidP="00223F90">
      <w:pPr>
        <w:tabs>
          <w:tab w:val="left" w:pos="7200"/>
          <w:tab w:val="left" w:pos="7920"/>
          <w:tab w:val="right" w:pos="9270"/>
        </w:tabs>
      </w:pPr>
      <w:r>
        <w:tab/>
        <w:t>lim</w:t>
      </w:r>
      <w:r>
        <w:rPr>
          <w:rStyle w:val="subscript"/>
        </w:rPr>
        <w:t>a</w:t>
      </w:r>
      <w:r>
        <w:rPr>
          <w:rStyle w:val="subscript"/>
          <w:rFonts w:ascii="Times New Roman" w:hAnsi="Times New Roman"/>
        </w:rPr>
        <w:t xml:space="preserve">→0 </w:t>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t>dA g(</w:t>
      </w:r>
      <w:r w:rsidRPr="00681169">
        <w:rPr>
          <w:b/>
        </w:rPr>
        <w:t>r</w:t>
      </w:r>
      <w:r>
        <w:t>) = 1</w:t>
      </w:r>
      <w:r w:rsidR="007C2FB2">
        <w:t xml:space="preserve"> .</w:t>
      </w:r>
      <w:r>
        <w:tab/>
      </w:r>
      <w:r>
        <w:tab/>
      </w:r>
      <w:r>
        <w:tab/>
      </w:r>
      <w:r>
        <w:tab/>
      </w:r>
      <w:r>
        <w:tab/>
      </w:r>
      <w:r>
        <w:tab/>
      </w:r>
      <w:r>
        <w:tab/>
      </w:r>
      <w:r>
        <w:tab/>
      </w:r>
      <w:r>
        <w:tab/>
      </w:r>
      <w:r w:rsidRPr="001E7B08">
        <w:t>(I.2.2b)</w:t>
      </w:r>
    </w:p>
    <w:p w14:paraId="4AD871C5" w14:textId="77777777" w:rsidR="00223F90" w:rsidRDefault="00223F90" w:rsidP="00223F90"/>
    <w:p w14:paraId="6C917B3D" w14:textId="77777777" w:rsidR="00223F90" w:rsidRDefault="00223F90" w:rsidP="00223F90">
      <w:r>
        <w:t>This is basically the definition of δ(</w:t>
      </w:r>
      <w:r w:rsidRPr="003D6AD5">
        <w:rPr>
          <w:b/>
        </w:rPr>
        <w:t>r</w:t>
      </w:r>
      <w:r>
        <w:t>).  Since δ(</w:t>
      </w:r>
      <w:r w:rsidRPr="009C298B">
        <w:rPr>
          <w:b/>
        </w:rPr>
        <w:t>r</w:t>
      </w:r>
      <w:r>
        <w:t>) has units L</w:t>
      </w:r>
      <w:r>
        <w:rPr>
          <w:rStyle w:val="superscript"/>
        </w:rPr>
        <w:t>-2</w:t>
      </w:r>
      <w:r>
        <w:t>, g(r) has units L</w:t>
      </w:r>
      <w:r>
        <w:rPr>
          <w:rStyle w:val="superscript"/>
        </w:rPr>
        <w:t>-2</w:t>
      </w:r>
      <w:r>
        <w:t xml:space="preserve">. </w:t>
      </w:r>
    </w:p>
    <w:p w14:paraId="2431C9D9" w14:textId="77777777" w:rsidR="00223F90" w:rsidRDefault="00223F90" w:rsidP="00223F90"/>
    <w:p w14:paraId="251958E2" w14:textId="77777777" w:rsidR="00223F90" w:rsidRPr="00DE7BED" w:rsidRDefault="00223F90" w:rsidP="00223F90">
      <w:pPr>
        <w:rPr>
          <w:color w:val="000000"/>
        </w:rPr>
      </w:pPr>
      <w:r w:rsidRPr="00732582">
        <w:rPr>
          <w:u w:val="single"/>
        </w:rPr>
        <w:t>Comment</w:t>
      </w:r>
      <w:r w:rsidRPr="00732582">
        <w:t xml:space="preserve">:  </w:t>
      </w:r>
      <w:r w:rsidRPr="00DE7BED">
        <w:rPr>
          <w:color w:val="000000"/>
        </w:rPr>
        <w:t xml:space="preserve">When any differential operator like </w:t>
      </w:r>
      <w:r w:rsidRPr="00DE7BED">
        <w:rPr>
          <w:color w:val="000000"/>
        </w:rPr>
        <w:sym w:font="Symbol" w:char="F0D1"/>
      </w:r>
      <w:r w:rsidRPr="00DE7BED">
        <w:rPr>
          <w:color w:val="000000"/>
        </w:rPr>
        <w:t xml:space="preserve"> or </w:t>
      </w:r>
      <w:r w:rsidRPr="00DE7BED">
        <w:rPr>
          <w:color w:val="000000"/>
        </w:rPr>
        <w:sym w:font="Symbol" w:char="F0D1"/>
      </w:r>
      <w:r w:rsidRPr="00DE7BED">
        <w:rPr>
          <w:rStyle w:val="superscript"/>
          <w:color w:val="000000"/>
        </w:rPr>
        <w:t>2</w:t>
      </w:r>
      <w:r w:rsidRPr="00DE7BED">
        <w:rPr>
          <w:color w:val="000000"/>
        </w:rPr>
        <w:t xml:space="preserve"> is applied to ln(r</w:t>
      </w:r>
      <w:r w:rsidRPr="00DE7BED">
        <w:rPr>
          <w:rStyle w:val="subscript"/>
          <w:color w:val="000000"/>
        </w:rPr>
        <w:t>0</w:t>
      </w:r>
      <w:r w:rsidRPr="00DE7BED">
        <w:rPr>
          <w:color w:val="000000"/>
        </w:rPr>
        <w:t>/r), the result is independent of r</w:t>
      </w:r>
      <w:r w:rsidRPr="00DE7BED">
        <w:rPr>
          <w:rStyle w:val="subscript"/>
          <w:color w:val="000000"/>
        </w:rPr>
        <w:t>0</w:t>
      </w:r>
      <w:r w:rsidRPr="00DE7BED">
        <w:rPr>
          <w:color w:val="000000"/>
        </w:rPr>
        <w:t xml:space="preserve"> so we can always take r</w:t>
      </w:r>
      <w:r w:rsidRPr="00DE7BED">
        <w:rPr>
          <w:rStyle w:val="subscript"/>
          <w:color w:val="000000"/>
        </w:rPr>
        <w:t>0</w:t>
      </w:r>
      <w:r w:rsidRPr="00DE7BED">
        <w:rPr>
          <w:color w:val="000000"/>
        </w:rPr>
        <w:t xml:space="preserve"> = 1. For example, ∂</w:t>
      </w:r>
      <w:r w:rsidRPr="00DE7BED">
        <w:rPr>
          <w:rStyle w:val="subscript"/>
          <w:color w:val="000000"/>
        </w:rPr>
        <w:t>x</w:t>
      </w:r>
      <w:r w:rsidRPr="00DE7BED">
        <w:rPr>
          <w:color w:val="000000"/>
        </w:rPr>
        <w:t xml:space="preserve"> [ln(r</w:t>
      </w:r>
      <w:r w:rsidRPr="00DE7BED">
        <w:rPr>
          <w:rStyle w:val="subscript"/>
          <w:color w:val="000000"/>
        </w:rPr>
        <w:t>0</w:t>
      </w:r>
      <w:r w:rsidRPr="00DE7BED">
        <w:rPr>
          <w:color w:val="000000"/>
        </w:rPr>
        <w:t>/r)] = ∂</w:t>
      </w:r>
      <w:r w:rsidRPr="00DE7BED">
        <w:rPr>
          <w:rStyle w:val="subscript"/>
          <w:color w:val="000000"/>
        </w:rPr>
        <w:t>x</w:t>
      </w:r>
      <w:r w:rsidRPr="00DE7BED">
        <w:rPr>
          <w:color w:val="000000"/>
        </w:rPr>
        <w:t xml:space="preserve"> [ lnr</w:t>
      </w:r>
      <w:r w:rsidRPr="00DE7BED">
        <w:rPr>
          <w:rStyle w:val="subscript"/>
          <w:color w:val="000000"/>
        </w:rPr>
        <w:t>0</w:t>
      </w:r>
      <w:r w:rsidRPr="00DE7BED">
        <w:rPr>
          <w:color w:val="000000"/>
        </w:rPr>
        <w:t xml:space="preserve"> + ln(1/r)]  = ∂</w:t>
      </w:r>
      <w:r w:rsidRPr="00DE7BED">
        <w:rPr>
          <w:rStyle w:val="subscript"/>
          <w:color w:val="000000"/>
        </w:rPr>
        <w:t>x</w:t>
      </w:r>
      <w:r w:rsidRPr="00DE7BED">
        <w:rPr>
          <w:color w:val="000000"/>
        </w:rPr>
        <w:t xml:space="preserve"> ln(1/r). In what follows, ln(r) and ln(1/r) are always acted upon by differential operators, so we can interpret these objects as dimensionless quantities ln(r/r</w:t>
      </w:r>
      <w:r w:rsidRPr="00DE7BED">
        <w:rPr>
          <w:rStyle w:val="subscript"/>
          <w:color w:val="000000"/>
        </w:rPr>
        <w:t>0</w:t>
      </w:r>
      <w:r w:rsidRPr="00DE7BED">
        <w:rPr>
          <w:color w:val="000000"/>
        </w:rPr>
        <w:t>) and ln(r</w:t>
      </w:r>
      <w:r w:rsidRPr="00DE7BED">
        <w:rPr>
          <w:rStyle w:val="subscript"/>
          <w:color w:val="000000"/>
        </w:rPr>
        <w:t>0</w:t>
      </w:r>
      <w:r w:rsidRPr="00DE7BED">
        <w:rPr>
          <w:color w:val="000000"/>
        </w:rPr>
        <w:t>/r)</w:t>
      </w:r>
      <w:r>
        <w:rPr>
          <w:color w:val="000000"/>
        </w:rPr>
        <w:t xml:space="preserve"> for any r</w:t>
      </w:r>
      <w:r>
        <w:rPr>
          <w:rStyle w:val="subscript"/>
        </w:rPr>
        <w:t>0</w:t>
      </w:r>
      <w:r w:rsidRPr="00DE7BED">
        <w:rPr>
          <w:color w:val="000000"/>
        </w:rPr>
        <w:t>. Then it is clear below that dim [g(r)]  = L</w:t>
      </w:r>
      <w:r w:rsidRPr="00DE7BED">
        <w:rPr>
          <w:rStyle w:val="superscript"/>
          <w:color w:val="000000"/>
        </w:rPr>
        <w:t>-2</w:t>
      </w:r>
      <w:r w:rsidRPr="00DE7BED">
        <w:rPr>
          <w:color w:val="000000"/>
        </w:rPr>
        <w:t xml:space="preserve">. </w:t>
      </w:r>
    </w:p>
    <w:p w14:paraId="5873A1C7" w14:textId="77777777" w:rsidR="00223F90" w:rsidRDefault="00223F90" w:rsidP="00223F90"/>
    <w:p w14:paraId="67123AAA" w14:textId="77777777" w:rsidR="00223F90" w:rsidRDefault="00223F90" w:rsidP="00223F90">
      <w:r>
        <w:t>Our candidate function of interest is</w:t>
      </w:r>
    </w:p>
    <w:p w14:paraId="416170C3" w14:textId="77777777" w:rsidR="00223F90" w:rsidRDefault="00223F90" w:rsidP="00223F90"/>
    <w:p w14:paraId="522FBCFC" w14:textId="77777777" w:rsidR="00223F90" w:rsidRPr="00732582" w:rsidRDefault="00223F90" w:rsidP="00223F90">
      <w:pPr>
        <w:tabs>
          <w:tab w:val="left" w:pos="7200"/>
          <w:tab w:val="left" w:pos="7920"/>
          <w:tab w:val="right" w:pos="9270"/>
        </w:tabs>
      </w:pPr>
      <w:r w:rsidRPr="00732582">
        <w:tab/>
        <w:t xml:space="preserve"> g(r) =  - (1/2π) </w:t>
      </w:r>
      <w:r w:rsidRPr="00732582">
        <w:sym w:font="Symbol" w:char="F0D1"/>
      </w:r>
      <w:r w:rsidRPr="00732582">
        <w:rPr>
          <w:rStyle w:val="superscript"/>
        </w:rPr>
        <w:t>2</w:t>
      </w:r>
      <w:r w:rsidRPr="00732582">
        <w:t>[ln(1/r)]</w:t>
      </w:r>
      <w:r w:rsidRPr="00732582">
        <w:tab/>
        <w:t xml:space="preserve">= +(1/2π) </w:t>
      </w:r>
      <w:r w:rsidRPr="00732582">
        <w:sym w:font="Symbol" w:char="F0D1"/>
      </w:r>
      <w:r w:rsidRPr="00732582">
        <w:rPr>
          <w:rStyle w:val="superscript"/>
        </w:rPr>
        <w:t>2</w:t>
      </w:r>
      <w:r>
        <w:t xml:space="preserve"> [ </w:t>
      </w:r>
      <w:r w:rsidRPr="00732582">
        <w:t>ln(r)</w:t>
      </w:r>
      <w:r>
        <w:t xml:space="preserve"> </w:t>
      </w:r>
      <w:r w:rsidRPr="00732582">
        <w:t>]  .</w:t>
      </w:r>
      <w:r w:rsidRPr="00732582">
        <w:tab/>
      </w:r>
      <w:r w:rsidRPr="00732582">
        <w:tab/>
      </w:r>
      <w:r w:rsidRPr="00732582">
        <w:tab/>
      </w:r>
      <w:r w:rsidRPr="00732582">
        <w:tab/>
      </w:r>
      <w:r w:rsidRPr="00732582">
        <w:tab/>
      </w:r>
      <w:r w:rsidRPr="00732582">
        <w:tab/>
        <w:t>(I.2.3)</w:t>
      </w:r>
    </w:p>
    <w:p w14:paraId="0C71E8B7" w14:textId="77777777" w:rsidR="00223F90" w:rsidRDefault="00223F90" w:rsidP="00223F90"/>
    <w:p w14:paraId="08F96DCE" w14:textId="77777777" w:rsidR="00223F90" w:rsidRPr="006A094C" w:rsidRDefault="00223F90" w:rsidP="00223F90">
      <w:r>
        <w:t xml:space="preserve">Using </w:t>
      </w:r>
      <w:r>
        <w:sym w:font="Symbol" w:char="F0D1"/>
      </w:r>
      <w:r>
        <w:rPr>
          <w:rStyle w:val="superscript"/>
        </w:rPr>
        <w:t>2</w:t>
      </w:r>
      <w:r>
        <w:t xml:space="preserve"> in polar (cylindrical without the z) coordinates acting on a function of r, one finds that, since ∂</w:t>
      </w:r>
      <w:r>
        <w:rPr>
          <w:rStyle w:val="subscript"/>
        </w:rPr>
        <w:t>r</w:t>
      </w:r>
      <w:r>
        <w:t xml:space="preserve">(1) = 0, </w:t>
      </w:r>
    </w:p>
    <w:p w14:paraId="63F62996" w14:textId="77777777" w:rsidR="00223F90" w:rsidRDefault="00223F90" w:rsidP="00223F90"/>
    <w:p w14:paraId="75A650B5" w14:textId="77777777" w:rsidR="00223F90" w:rsidRPr="00732582" w:rsidRDefault="00223F90" w:rsidP="00223F90">
      <w:pPr>
        <w:tabs>
          <w:tab w:val="left" w:pos="7200"/>
          <w:tab w:val="left" w:pos="7920"/>
          <w:tab w:val="right" w:pos="9270"/>
        </w:tabs>
      </w:pPr>
      <w:r w:rsidRPr="00732582">
        <w:tab/>
      </w:r>
      <w:r w:rsidRPr="00732582">
        <w:sym w:font="Symbol" w:char="F0D1"/>
      </w:r>
      <w:r w:rsidRPr="00732582">
        <w:rPr>
          <w:rStyle w:val="superscript"/>
        </w:rPr>
        <w:t>2</w:t>
      </w:r>
      <w:r w:rsidRPr="00732582">
        <w:t>[ln(r)]   = (1/r)∂</w:t>
      </w:r>
      <w:r w:rsidRPr="00732582">
        <w:rPr>
          <w:rStyle w:val="subscript"/>
        </w:rPr>
        <w:t>r</w:t>
      </w:r>
      <w:r w:rsidRPr="00732582">
        <w:t>(r∂</w:t>
      </w:r>
      <w:r w:rsidRPr="00732582">
        <w:rPr>
          <w:rStyle w:val="subscript"/>
        </w:rPr>
        <w:t>r</w:t>
      </w:r>
      <w:r w:rsidRPr="00732582">
        <w:t>) [ln(r)]  = 0</w:t>
      </w:r>
      <w:r w:rsidRPr="00732582">
        <w:tab/>
      </w:r>
      <w:r w:rsidRPr="00732582">
        <w:tab/>
        <w:t>r &gt; 0</w:t>
      </w:r>
      <w:r w:rsidRPr="00732582">
        <w:tab/>
      </w:r>
      <w:r w:rsidRPr="00732582">
        <w:tab/>
      </w:r>
      <w:r w:rsidRPr="00732582">
        <w:tab/>
      </w:r>
      <w:r w:rsidRPr="00732582">
        <w:tab/>
      </w:r>
      <w:r w:rsidRPr="00732582">
        <w:tab/>
      </w:r>
      <w:r w:rsidRPr="00732582">
        <w:tab/>
        <w:t>(I.2.4)</w:t>
      </w:r>
    </w:p>
    <w:p w14:paraId="08731B34" w14:textId="77777777" w:rsidR="00223F90" w:rsidRPr="00732582" w:rsidRDefault="00223F90" w:rsidP="00223F90"/>
    <w:p w14:paraId="42E75FA6" w14:textId="77777777" w:rsidR="00223F90" w:rsidRPr="00732582" w:rsidRDefault="00223F90" w:rsidP="00223F90">
      <w:r w:rsidRPr="00732582">
        <w:t xml:space="preserve">so that </w:t>
      </w:r>
    </w:p>
    <w:p w14:paraId="414D4144" w14:textId="77777777" w:rsidR="00223F90" w:rsidRPr="00732582" w:rsidRDefault="00223F90" w:rsidP="00223F90">
      <w:r w:rsidRPr="00732582">
        <w:tab/>
      </w:r>
    </w:p>
    <w:p w14:paraId="4BCD9F00" w14:textId="77777777" w:rsidR="00223F90" w:rsidRPr="00732582" w:rsidRDefault="00223F90" w:rsidP="00223F90">
      <w:pPr>
        <w:tabs>
          <w:tab w:val="left" w:pos="7200"/>
          <w:tab w:val="left" w:pos="7920"/>
          <w:tab w:val="right" w:pos="9270"/>
        </w:tabs>
      </w:pPr>
      <w:r w:rsidRPr="00732582">
        <w:tab/>
        <w:t xml:space="preserve">g(r) =  - (1/2π) </w:t>
      </w:r>
      <w:r w:rsidRPr="00732582">
        <w:sym w:font="Symbol" w:char="F0D1"/>
      </w:r>
      <w:r w:rsidRPr="00732582">
        <w:rPr>
          <w:rStyle w:val="superscript"/>
        </w:rPr>
        <w:t>2</w:t>
      </w:r>
      <w:r w:rsidRPr="00732582">
        <w:t xml:space="preserve">[ln(1/r)]  =  0 </w:t>
      </w:r>
      <w:r w:rsidRPr="00732582">
        <w:tab/>
      </w:r>
      <w:r w:rsidRPr="00732582">
        <w:tab/>
        <w:t>r &gt; 0</w:t>
      </w:r>
      <w:r>
        <w:t xml:space="preserve"> </w:t>
      </w:r>
      <w:r w:rsidRPr="00732582">
        <w:tab/>
        <w:t xml:space="preserve">. </w:t>
      </w:r>
      <w:r w:rsidRPr="00732582">
        <w:tab/>
      </w:r>
      <w:r w:rsidRPr="00732582">
        <w:tab/>
      </w:r>
      <w:r>
        <w:tab/>
      </w:r>
      <w:r>
        <w:tab/>
      </w:r>
      <w:r>
        <w:tab/>
      </w:r>
      <w:r w:rsidRPr="00732582">
        <w:t>(I.2.5)</w:t>
      </w:r>
    </w:p>
    <w:p w14:paraId="2A599FEA" w14:textId="77777777" w:rsidR="00223F90" w:rsidRDefault="00223F90" w:rsidP="00223F90"/>
    <w:p w14:paraId="4B589079" w14:textId="77777777" w:rsidR="00223F90" w:rsidRDefault="00223F90" w:rsidP="00223F90">
      <w:r>
        <w:t xml:space="preserve">Thus, condition (I.2.2a) is trivially satisfied since  r &gt; 0 everywhere in area A' for any a &gt; 0. </w:t>
      </w:r>
    </w:p>
    <w:p w14:paraId="1FAB6234" w14:textId="77777777" w:rsidR="00223F90" w:rsidRDefault="00223F90" w:rsidP="00223F90"/>
    <w:p w14:paraId="0CE31C1E" w14:textId="77777777" w:rsidR="00223F90" w:rsidRDefault="00223F90" w:rsidP="00223F90">
      <w:r>
        <w:t>It remains to verify condition (I.2.2b). Consider the integral appearing in the left side of (I.2.2b)</w:t>
      </w:r>
    </w:p>
    <w:p w14:paraId="7FBA595A" w14:textId="77777777" w:rsidR="00223F90" w:rsidRDefault="00223F90" w:rsidP="00223F90"/>
    <w:p w14:paraId="2B02C337" w14:textId="77777777" w:rsidR="00223F90" w:rsidRPr="002326E4" w:rsidRDefault="00223F90" w:rsidP="00223F90">
      <w:pPr>
        <w:tabs>
          <w:tab w:val="left" w:pos="7200"/>
          <w:tab w:val="left" w:pos="7920"/>
          <w:tab w:val="right" w:pos="9270"/>
        </w:tabs>
      </w:pPr>
      <w:r>
        <w:tab/>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t xml:space="preserve">dA g(r)  = - (1/4π) </w:t>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t xml:space="preserve">dA </w:t>
      </w:r>
      <w:r>
        <w:sym w:font="Symbol" w:char="F0D1"/>
      </w:r>
      <w:r>
        <w:rPr>
          <w:rStyle w:val="superscript"/>
        </w:rPr>
        <w:t>2</w:t>
      </w:r>
      <w:r>
        <w:t xml:space="preserve">[1/r]  =  - (1/4π) </w:t>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t>dA</w:t>
      </w:r>
      <w:r w:rsidRPr="004F3354">
        <w:rPr>
          <w:b/>
        </w:rPr>
        <w:t xml:space="preserve"> </w:t>
      </w:r>
      <w:r w:rsidRPr="004F3354">
        <w:rPr>
          <w:b/>
        </w:rPr>
        <w:sym w:font="Symbol" w:char="F0D1"/>
      </w:r>
      <w:r>
        <w:t xml:space="preserve"> </w:t>
      </w:r>
      <w:r>
        <w:sym w:font="Symbol" w:char="F0B7"/>
      </w:r>
      <w:r>
        <w:t xml:space="preserve"> </w:t>
      </w:r>
      <w:r w:rsidRPr="004F3354">
        <w:rPr>
          <w:b/>
        </w:rPr>
        <w:sym w:font="Symbol" w:char="F0D1"/>
      </w:r>
      <w:r>
        <w:t>[1/r]   .</w:t>
      </w:r>
      <w:r>
        <w:tab/>
      </w:r>
      <w:r>
        <w:tab/>
      </w:r>
      <w:r>
        <w:tab/>
        <w:t>(I.2.6)</w:t>
      </w:r>
    </w:p>
    <w:p w14:paraId="2407CFA7" w14:textId="77777777" w:rsidR="00223F90" w:rsidRDefault="00223F90" w:rsidP="00223F90"/>
    <w:p w14:paraId="5AB5F5C2" w14:textId="77777777" w:rsidR="00223F90" w:rsidRDefault="00223F90" w:rsidP="00223F90">
      <w:r>
        <w:t xml:space="preserve">The divergence </w:t>
      </w:r>
      <w:r w:rsidR="00C92086">
        <w:t xml:space="preserve">theorem </w:t>
      </w:r>
      <w:r w:rsidR="007C2FB2">
        <w:t>(1.1.30) says,</w:t>
      </w:r>
      <w:r>
        <w:t xml:space="preserve"> in 2</w:t>
      </w:r>
      <w:r w:rsidR="00CC11AE">
        <w:t>D</w:t>
      </w:r>
      <w:r w:rsidR="007C2FB2">
        <w:t>,</w:t>
      </w:r>
      <w:r>
        <w:t xml:space="preserve"> </w:t>
      </w:r>
    </w:p>
    <w:p w14:paraId="11A2073E" w14:textId="77777777" w:rsidR="00223F90" w:rsidRDefault="00223F90" w:rsidP="00223F90"/>
    <w:p w14:paraId="0FFCA15B" w14:textId="77777777" w:rsidR="00223F90" w:rsidRDefault="00223F90" w:rsidP="00223F90">
      <w:pPr>
        <w:tabs>
          <w:tab w:val="left" w:pos="7200"/>
          <w:tab w:val="left" w:pos="7920"/>
          <w:tab w:val="right" w:pos="9270"/>
        </w:tabs>
      </w:pPr>
      <w:r>
        <w:tab/>
        <w:t xml:space="preserve"> </w:t>
      </w:r>
      <w:r>
        <w:rPr>
          <w:rFonts w:ascii="Lucida Sans Unicode" w:hAnsi="Lucida Sans Unicode" w:cs="Lucida Sans Unicode"/>
          <w:sz w:val="32"/>
        </w:rPr>
        <w:t>∫</w:t>
      </w:r>
      <w:r>
        <w:rPr>
          <w:rStyle w:val="subscript"/>
        </w:rPr>
        <w:t xml:space="preserve">A </w:t>
      </w:r>
      <w:r>
        <w:t xml:space="preserve">dA div </w:t>
      </w:r>
      <w:r>
        <w:rPr>
          <w:b/>
        </w:rPr>
        <w:t>F</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xml:space="preserve"> d</w:t>
      </w:r>
      <w:r w:rsidRPr="004E6BF5">
        <w:rPr>
          <w:b/>
        </w:rPr>
        <w:t>s</w:t>
      </w:r>
      <w:r>
        <w:t xml:space="preserve"> </w:t>
      </w:r>
      <w:r>
        <w:sym w:font="Symbol" w:char="F0B7"/>
      </w:r>
      <w:r>
        <w:t xml:space="preserve"> </w:t>
      </w:r>
      <w:r>
        <w:rPr>
          <w:b/>
        </w:rPr>
        <w:t>F</w:t>
      </w:r>
      <w:r>
        <w:rPr>
          <w:b/>
        </w:rPr>
        <w:tab/>
      </w:r>
      <w:r>
        <w:rPr>
          <w:b/>
        </w:rPr>
        <w:tab/>
      </w:r>
      <w:r>
        <w:rPr>
          <w:b/>
        </w:rPr>
        <w:tab/>
      </w:r>
      <w:r>
        <w:rPr>
          <w:b/>
        </w:rPr>
        <w:tab/>
      </w:r>
      <w:r>
        <w:rPr>
          <w:b/>
        </w:rPr>
        <w:tab/>
      </w:r>
      <w:r>
        <w:rPr>
          <w:b/>
        </w:rPr>
        <w:tab/>
      </w:r>
      <w:r>
        <w:rPr>
          <w:b/>
        </w:rPr>
        <w:tab/>
      </w:r>
      <w:r>
        <w:rPr>
          <w:b/>
        </w:rPr>
        <w:tab/>
      </w:r>
      <w:r>
        <w:rPr>
          <w:b/>
        </w:rPr>
        <w:tab/>
        <w:t>(</w:t>
      </w:r>
      <w:r w:rsidRPr="001B4AEF">
        <w:t>I</w:t>
      </w:r>
      <w:r>
        <w:rPr>
          <w:b/>
        </w:rPr>
        <w:t>.</w:t>
      </w:r>
      <w:r>
        <w:t>2.</w:t>
      </w:r>
      <w:r>
        <w:rPr>
          <w:b/>
        </w:rPr>
        <w:t>7)</w:t>
      </w:r>
    </w:p>
    <w:p w14:paraId="69C6CCA4" w14:textId="77777777" w:rsidR="00223F90" w:rsidRDefault="00223F90" w:rsidP="00223F90"/>
    <w:p w14:paraId="0AA58C58" w14:textId="77777777" w:rsidR="00223F90" w:rsidRDefault="00223F90" w:rsidP="00223F90">
      <w:r>
        <w:t>where A is any closed area whose bounding curve is C,  and where d</w:t>
      </w:r>
      <w:r w:rsidRPr="004E6BF5">
        <w:rPr>
          <w:b/>
        </w:rPr>
        <w:t>s</w:t>
      </w:r>
      <w:r>
        <w:t xml:space="preserve"> = ds </w:t>
      </w:r>
      <w:r>
        <w:rPr>
          <w:b/>
        </w:rPr>
        <w:fldChar w:fldCharType="begin"/>
      </w:r>
      <w:r>
        <w:rPr>
          <w:b/>
        </w:rPr>
        <w:instrText xml:space="preserve"> EQ \O(</w:instrText>
      </w:r>
      <w:r w:rsidRPr="004E6BF5">
        <w:rPr>
          <w:b/>
        </w:rPr>
        <w:instrText>n</w:instrText>
      </w:r>
      <w:r>
        <w:rPr>
          <w:b/>
        </w:rPr>
        <w:instrText>,\S\up2(^))</w:instrText>
      </w:r>
      <w:r>
        <w:rPr>
          <w:b/>
        </w:rPr>
        <w:fldChar w:fldCharType="end"/>
      </w:r>
      <w:r>
        <w:rPr>
          <w:b/>
        </w:rPr>
        <w:t xml:space="preserve"> </w:t>
      </w:r>
      <w:r>
        <w:t xml:space="preserve">where </w:t>
      </w:r>
      <w:r>
        <w:rPr>
          <w:b/>
        </w:rPr>
        <w:fldChar w:fldCharType="begin"/>
      </w:r>
      <w:r>
        <w:rPr>
          <w:b/>
        </w:rPr>
        <w:instrText xml:space="preserve"> EQ \O(</w:instrText>
      </w:r>
      <w:r w:rsidRPr="004E6BF5">
        <w:rPr>
          <w:b/>
        </w:rPr>
        <w:instrText>n</w:instrText>
      </w:r>
      <w:r>
        <w:rPr>
          <w:b/>
        </w:rPr>
        <w:instrText>,\S\up2(^))</w:instrText>
      </w:r>
      <w:r>
        <w:rPr>
          <w:b/>
        </w:rPr>
        <w:fldChar w:fldCharType="end"/>
      </w:r>
      <w:r>
        <w:t xml:space="preserve"> is normal to C at any given point on C. Notice that this closed area is necessarily planar since everything is 2D here. Using</w:t>
      </w:r>
    </w:p>
    <w:p w14:paraId="0C05BA81" w14:textId="77777777" w:rsidR="00223F90" w:rsidRDefault="00223F90" w:rsidP="00223F90"/>
    <w:p w14:paraId="52D0929F" w14:textId="77777777" w:rsidR="00223F90" w:rsidRPr="001B4AEF" w:rsidRDefault="00223F90" w:rsidP="00223F90">
      <w:r w:rsidRPr="001B4AEF">
        <w:tab/>
        <w:t xml:space="preserve"> </w:t>
      </w:r>
      <w:r>
        <w:t>A</w:t>
      </w:r>
      <w:r w:rsidRPr="001B4AEF">
        <w:t xml:space="preserve"> = </w:t>
      </w:r>
      <w:r>
        <w:t>A</w:t>
      </w:r>
      <w:r w:rsidRPr="001B4AEF">
        <w:rPr>
          <w:rStyle w:val="subscript"/>
        </w:rPr>
        <w:t>a</w:t>
      </w:r>
      <w:r w:rsidRPr="001B4AEF">
        <w:t xml:space="preserve"> </w:t>
      </w:r>
      <w:r>
        <w:t>= disk of radius a</w:t>
      </w:r>
      <w:r w:rsidRPr="001B4AEF">
        <w:tab/>
        <w:t xml:space="preserve">and </w:t>
      </w:r>
      <w:r w:rsidRPr="001B4AEF">
        <w:tab/>
      </w:r>
      <w:r w:rsidRPr="001B4AEF">
        <w:rPr>
          <w:b/>
        </w:rPr>
        <w:t>F</w:t>
      </w:r>
      <w:r w:rsidRPr="001B4AEF">
        <w:t xml:space="preserve"> = </w:t>
      </w:r>
      <w:r w:rsidRPr="001B4AEF">
        <w:rPr>
          <w:b/>
        </w:rPr>
        <w:sym w:font="Symbol" w:char="F0D1"/>
      </w:r>
      <w:r w:rsidRPr="001B4AEF">
        <w:t xml:space="preserve">[ln(1/r)] = </w:t>
      </w:r>
      <w:r w:rsidRPr="001B4AEF">
        <w:rPr>
          <w:b/>
        </w:rPr>
        <w:fldChar w:fldCharType="begin"/>
      </w:r>
      <w:r w:rsidRPr="001B4AEF">
        <w:rPr>
          <w:b/>
        </w:rPr>
        <w:instrText xml:space="preserve"> EQ \O(r,\S\up2(^))</w:instrText>
      </w:r>
      <w:r w:rsidRPr="001B4AEF">
        <w:rPr>
          <w:b/>
        </w:rPr>
        <w:fldChar w:fldCharType="end"/>
      </w:r>
      <w:r w:rsidRPr="001B4AEF">
        <w:t>∂</w:t>
      </w:r>
      <w:r w:rsidRPr="001B4AEF">
        <w:rPr>
          <w:rStyle w:val="subscript"/>
        </w:rPr>
        <w:t>r</w:t>
      </w:r>
      <w:r w:rsidRPr="001B4AEF">
        <w:t xml:space="preserve">(ln(1/r))  =  - </w:t>
      </w:r>
      <w:r w:rsidRPr="001B4AEF">
        <w:rPr>
          <w:b/>
        </w:rPr>
        <w:fldChar w:fldCharType="begin"/>
      </w:r>
      <w:r w:rsidRPr="001B4AEF">
        <w:rPr>
          <w:b/>
        </w:rPr>
        <w:instrText xml:space="preserve"> EQ \O(r,\S\up2(^))</w:instrText>
      </w:r>
      <w:r w:rsidRPr="001B4AEF">
        <w:rPr>
          <w:b/>
        </w:rPr>
        <w:fldChar w:fldCharType="end"/>
      </w:r>
      <w:r w:rsidRPr="001B4AEF">
        <w:t>∂</w:t>
      </w:r>
      <w:r w:rsidRPr="001B4AEF">
        <w:rPr>
          <w:rStyle w:val="subscript"/>
        </w:rPr>
        <w:t>r</w:t>
      </w:r>
      <w:r w:rsidRPr="001B4AEF">
        <w:t>(lnr)  =  [ -r</w:t>
      </w:r>
      <w:r w:rsidRPr="001B4AEF">
        <w:rPr>
          <w:rStyle w:val="superscript"/>
        </w:rPr>
        <w:t>-1</w:t>
      </w:r>
      <w:r w:rsidRPr="001B4AEF">
        <w:t xml:space="preserve">] </w:t>
      </w:r>
      <w:r w:rsidRPr="001B4AEF">
        <w:rPr>
          <w:b/>
        </w:rPr>
        <w:fldChar w:fldCharType="begin"/>
      </w:r>
      <w:r w:rsidRPr="001B4AEF">
        <w:rPr>
          <w:b/>
        </w:rPr>
        <w:instrText xml:space="preserve"> EQ \O(r,\S\up2(^))</w:instrText>
      </w:r>
      <w:r w:rsidRPr="001B4AEF">
        <w:rPr>
          <w:b/>
        </w:rPr>
        <w:fldChar w:fldCharType="end"/>
      </w:r>
    </w:p>
    <w:p w14:paraId="2695BA9A" w14:textId="77777777" w:rsidR="00223F90" w:rsidRDefault="00223F90" w:rsidP="00223F90"/>
    <w:p w14:paraId="59245B71" w14:textId="77777777" w:rsidR="00223F90" w:rsidRPr="000552B0" w:rsidRDefault="00223F90" w:rsidP="00223F90">
      <w:r>
        <w:t>we find that</w:t>
      </w:r>
    </w:p>
    <w:p w14:paraId="62D4F26A" w14:textId="77777777" w:rsidR="00223F90" w:rsidRDefault="00223F90" w:rsidP="00223F90"/>
    <w:p w14:paraId="1E64A9B9" w14:textId="77777777" w:rsidR="00223F90" w:rsidRPr="001B4AEF" w:rsidRDefault="00223F90" w:rsidP="00223F90">
      <w:pPr>
        <w:rPr>
          <w:color w:val="000000"/>
        </w:rPr>
      </w:pPr>
      <w:r>
        <w:rPr>
          <w:color w:val="000000"/>
        </w:rPr>
        <w:tab/>
      </w:r>
      <w:r w:rsidRPr="001B4AEF">
        <w:rPr>
          <w:color w:val="000000"/>
        </w:rPr>
        <w:t xml:space="preserve">LHS (I.2.7)  = </w:t>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t>dA</w:t>
      </w:r>
      <w:r w:rsidRPr="001B4AEF">
        <w:rPr>
          <w:color w:val="000000"/>
        </w:rPr>
        <w:t xml:space="preserve"> div </w:t>
      </w:r>
      <w:r w:rsidRPr="001B4AEF">
        <w:rPr>
          <w:b/>
          <w:color w:val="000000"/>
        </w:rPr>
        <w:sym w:font="Symbol" w:char="F0D1"/>
      </w:r>
      <w:r w:rsidRPr="001B4AEF">
        <w:rPr>
          <w:color w:val="000000"/>
        </w:rPr>
        <w:t xml:space="preserve">[ln(1/r)]  = </w:t>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t>dA</w:t>
      </w:r>
      <w:r w:rsidRPr="001B4AEF">
        <w:rPr>
          <w:color w:val="000000"/>
        </w:rPr>
        <w:t xml:space="preserve"> </w:t>
      </w:r>
      <w:r w:rsidRPr="001B4AEF">
        <w:rPr>
          <w:color w:val="000000"/>
        </w:rPr>
        <w:sym w:font="Symbol" w:char="F0D1"/>
      </w:r>
      <w:r w:rsidRPr="001B4AEF">
        <w:rPr>
          <w:rStyle w:val="superscript"/>
          <w:color w:val="000000"/>
        </w:rPr>
        <w:t>2</w:t>
      </w:r>
      <w:r w:rsidRPr="001B4AEF">
        <w:rPr>
          <w:color w:val="000000"/>
        </w:rPr>
        <w:t xml:space="preserve">[ln(1/r)]  = </w:t>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t>dA</w:t>
      </w:r>
      <w:r w:rsidRPr="001B4AEF">
        <w:rPr>
          <w:color w:val="000000"/>
        </w:rPr>
        <w:t xml:space="preserve"> [-2πg(r)] = -2π </w:t>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t>dA</w:t>
      </w:r>
      <w:r w:rsidRPr="001B4AEF">
        <w:rPr>
          <w:color w:val="000000"/>
        </w:rPr>
        <w:t xml:space="preserve"> d</w:t>
      </w:r>
      <w:r>
        <w:rPr>
          <w:color w:val="000000"/>
        </w:rPr>
        <w:t>A</w:t>
      </w:r>
      <w:r w:rsidRPr="001B4AEF">
        <w:rPr>
          <w:color w:val="000000"/>
        </w:rPr>
        <w:t xml:space="preserve"> g(r)</w:t>
      </w:r>
    </w:p>
    <w:p w14:paraId="16CFD030" w14:textId="77777777" w:rsidR="00223F90" w:rsidRPr="001B4AEF" w:rsidRDefault="00223F90" w:rsidP="00223F90">
      <w:pPr>
        <w:rPr>
          <w:color w:val="000000"/>
        </w:rPr>
      </w:pPr>
    </w:p>
    <w:p w14:paraId="3D727AD5" w14:textId="77777777" w:rsidR="00223F90" w:rsidRPr="001B4AEF" w:rsidRDefault="00223F90" w:rsidP="00223F90">
      <w:pPr>
        <w:rPr>
          <w:color w:val="000000"/>
        </w:rPr>
      </w:pPr>
      <w:r>
        <w:rPr>
          <w:color w:val="000000"/>
        </w:rPr>
        <w:tab/>
        <w:t xml:space="preserve">RHS (I.2.7)  </w:t>
      </w:r>
      <w:r w:rsidRPr="001B4AEF">
        <w:rPr>
          <w:color w:val="000000"/>
        </w:rPr>
        <w:t xml:space="preserve">= </w:t>
      </w:r>
      <w:r w:rsidRPr="001B4AEF">
        <w:rPr>
          <w:rFonts w:ascii="Lucida Sans Unicode" w:hAnsi="Lucida Sans Unicode" w:cs="Lucida Sans Unicode"/>
          <w:color w:val="000000"/>
          <w:sz w:val="32"/>
        </w:rPr>
        <w:t>∫</w:t>
      </w:r>
      <w:r>
        <w:rPr>
          <w:rStyle w:val="subscript"/>
          <w:color w:val="000000"/>
        </w:rPr>
        <w:t>C</w:t>
      </w:r>
      <w:r w:rsidRPr="001B4AEF">
        <w:rPr>
          <w:color w:val="000000"/>
        </w:rPr>
        <w:t xml:space="preserve"> </w:t>
      </w:r>
      <w:r>
        <w:t>d</w:t>
      </w:r>
      <w:r w:rsidRPr="004E6BF5">
        <w:rPr>
          <w:b/>
        </w:rPr>
        <w:t>s</w:t>
      </w:r>
      <w:r w:rsidRPr="001B4AEF">
        <w:rPr>
          <w:color w:val="000000"/>
        </w:rPr>
        <w:t xml:space="preserve"> </w:t>
      </w:r>
      <w:r w:rsidRPr="001B4AEF">
        <w:rPr>
          <w:color w:val="000000"/>
        </w:rPr>
        <w:sym w:font="Symbol" w:char="F0B7"/>
      </w:r>
      <w:r w:rsidRPr="001B4AEF">
        <w:rPr>
          <w:color w:val="000000"/>
        </w:rPr>
        <w:t xml:space="preserve"> </w:t>
      </w:r>
      <w:r w:rsidRPr="001B4AEF">
        <w:rPr>
          <w:b/>
          <w:color w:val="000000"/>
        </w:rPr>
        <w:sym w:font="Symbol" w:char="F0D1"/>
      </w:r>
      <w:r w:rsidRPr="001B4AEF">
        <w:rPr>
          <w:color w:val="000000"/>
        </w:rPr>
        <w:t xml:space="preserve">[ ln(1/r)] = </w:t>
      </w:r>
      <w:r w:rsidRPr="001B4AEF">
        <w:rPr>
          <w:b/>
          <w:color w:val="000000"/>
        </w:rPr>
        <w:t xml:space="preserve"> </w:t>
      </w:r>
      <w:r w:rsidRPr="001B4AEF">
        <w:rPr>
          <w:rFonts w:ascii="Lucida Sans Unicode" w:hAnsi="Lucida Sans Unicode" w:cs="Lucida Sans Unicode"/>
          <w:color w:val="000000"/>
          <w:sz w:val="32"/>
        </w:rPr>
        <w:t>∫</w:t>
      </w:r>
      <w:r w:rsidRPr="001B4AEF">
        <w:rPr>
          <w:color w:val="000000"/>
        </w:rPr>
        <w:t xml:space="preserve"> [a</w:t>
      </w:r>
      <w:r>
        <w:rPr>
          <w:color w:val="000000"/>
        </w:rPr>
        <w:t>dθ</w:t>
      </w:r>
      <w:r w:rsidRPr="001B4AEF">
        <w:rPr>
          <w:color w:val="000000"/>
        </w:rPr>
        <w:t xml:space="preserve"> </w:t>
      </w:r>
      <w:r w:rsidRPr="001B4AEF">
        <w:rPr>
          <w:b/>
          <w:color w:val="000000"/>
        </w:rPr>
        <w:fldChar w:fldCharType="begin"/>
      </w:r>
      <w:r w:rsidRPr="001B4AEF">
        <w:rPr>
          <w:b/>
          <w:color w:val="000000"/>
        </w:rPr>
        <w:instrText xml:space="preserve"> EQ \O(r,\S\up2(^))</w:instrText>
      </w:r>
      <w:r w:rsidRPr="001B4AEF">
        <w:rPr>
          <w:b/>
          <w:color w:val="000000"/>
        </w:rPr>
        <w:fldChar w:fldCharType="end"/>
      </w:r>
      <w:r w:rsidRPr="001B4AEF">
        <w:rPr>
          <w:color w:val="000000"/>
        </w:rPr>
        <w:t xml:space="preserve">] </w:t>
      </w:r>
      <w:r w:rsidRPr="001B4AEF">
        <w:rPr>
          <w:color w:val="000000"/>
        </w:rPr>
        <w:sym w:font="Symbol" w:char="F0B7"/>
      </w:r>
      <w:r w:rsidRPr="001B4AEF">
        <w:rPr>
          <w:color w:val="000000"/>
        </w:rPr>
        <w:t xml:space="preserve"> </w:t>
      </w:r>
      <w:r w:rsidRPr="001B4AEF">
        <w:rPr>
          <w:b/>
          <w:color w:val="000000"/>
        </w:rPr>
        <w:sym w:font="Symbol" w:char="F0D1"/>
      </w:r>
      <w:r w:rsidRPr="001B4AEF">
        <w:rPr>
          <w:color w:val="000000"/>
        </w:rPr>
        <w:t>[ ln(1/r)]|</w:t>
      </w:r>
      <w:r w:rsidRPr="001B4AEF">
        <w:rPr>
          <w:rStyle w:val="superscript"/>
          <w:color w:val="000000"/>
        </w:rPr>
        <w:t>r=a</w:t>
      </w:r>
      <w:r w:rsidRPr="001B4AEF">
        <w:rPr>
          <w:color w:val="000000"/>
        </w:rPr>
        <w:t xml:space="preserve"> = </w:t>
      </w:r>
      <w:r w:rsidRPr="001B4AEF">
        <w:rPr>
          <w:rFonts w:ascii="Lucida Sans Unicode" w:hAnsi="Lucida Sans Unicode" w:cs="Lucida Sans Unicode"/>
          <w:color w:val="000000"/>
          <w:sz w:val="32"/>
        </w:rPr>
        <w:t>∫</w:t>
      </w:r>
      <w:r w:rsidRPr="001B4AEF">
        <w:rPr>
          <w:color w:val="000000"/>
        </w:rPr>
        <w:t xml:space="preserve">dθ [a </w:t>
      </w:r>
      <w:r w:rsidRPr="001B4AEF">
        <w:rPr>
          <w:b/>
          <w:color w:val="000000"/>
        </w:rPr>
        <w:fldChar w:fldCharType="begin"/>
      </w:r>
      <w:r w:rsidRPr="001B4AEF">
        <w:rPr>
          <w:b/>
          <w:color w:val="000000"/>
        </w:rPr>
        <w:instrText xml:space="preserve"> EQ \O(r,\S\up2(^))</w:instrText>
      </w:r>
      <w:r w:rsidRPr="001B4AEF">
        <w:rPr>
          <w:b/>
          <w:color w:val="000000"/>
        </w:rPr>
        <w:fldChar w:fldCharType="end"/>
      </w:r>
      <w:r w:rsidRPr="001B4AEF">
        <w:rPr>
          <w:color w:val="000000"/>
        </w:rPr>
        <w:t>]</w:t>
      </w:r>
      <w:r w:rsidRPr="001B4AEF">
        <w:rPr>
          <w:color w:val="000000"/>
        </w:rPr>
        <w:sym w:font="Symbol" w:char="F0B7"/>
      </w:r>
      <w:r w:rsidRPr="001B4AEF">
        <w:rPr>
          <w:color w:val="000000"/>
        </w:rPr>
        <w:t xml:space="preserve"> [-a</w:t>
      </w:r>
      <w:r w:rsidRPr="001B4AEF">
        <w:rPr>
          <w:rStyle w:val="superscript"/>
          <w:color w:val="000000"/>
        </w:rPr>
        <w:t>-1</w:t>
      </w:r>
      <w:r w:rsidRPr="001B4AEF">
        <w:rPr>
          <w:b/>
          <w:color w:val="000000"/>
        </w:rPr>
        <w:fldChar w:fldCharType="begin"/>
      </w:r>
      <w:r w:rsidRPr="001B4AEF">
        <w:rPr>
          <w:b/>
          <w:color w:val="000000"/>
        </w:rPr>
        <w:instrText xml:space="preserve"> EQ \O(r,\S\up2(^))</w:instrText>
      </w:r>
      <w:r w:rsidRPr="001B4AEF">
        <w:rPr>
          <w:b/>
          <w:color w:val="000000"/>
        </w:rPr>
        <w:fldChar w:fldCharType="end"/>
      </w:r>
      <w:r w:rsidRPr="001B4AEF">
        <w:rPr>
          <w:color w:val="000000"/>
        </w:rPr>
        <w:t>] = -2π</w:t>
      </w:r>
    </w:p>
    <w:p w14:paraId="6BDF1C76" w14:textId="77777777" w:rsidR="00223F90" w:rsidRDefault="00223F90" w:rsidP="00223F90"/>
    <w:p w14:paraId="6953C7F6" w14:textId="77777777" w:rsidR="00223F90" w:rsidRPr="009B1758" w:rsidRDefault="00223F90" w:rsidP="00223F90">
      <w:r>
        <w:t xml:space="preserve">which tells us that </w:t>
      </w:r>
      <w:r>
        <w:rPr>
          <w:rFonts w:ascii="Lucida Sans Unicode" w:hAnsi="Lucida Sans Unicode" w:cs="Lucida Sans Unicode"/>
          <w:sz w:val="32"/>
        </w:rPr>
        <w:t>∫</w:t>
      </w:r>
      <w:r>
        <w:rPr>
          <w:rStyle w:val="subscript"/>
        </w:rPr>
        <w:t xml:space="preserve">Aa </w:t>
      </w:r>
      <w:r>
        <w:t>dA</w:t>
      </w:r>
      <w:r w:rsidRPr="000552B0">
        <w:t xml:space="preserve"> </w:t>
      </w:r>
      <w:r>
        <w:t xml:space="preserve">g(r) = 1 for any a. Thus, </w:t>
      </w:r>
    </w:p>
    <w:p w14:paraId="4E2B1430" w14:textId="77777777" w:rsidR="00223F90" w:rsidRDefault="00223F90" w:rsidP="00223F90"/>
    <w:p w14:paraId="65B25DE3" w14:textId="77777777" w:rsidR="00223F90" w:rsidRDefault="00223F90" w:rsidP="00223F90">
      <w:r>
        <w:tab/>
        <w:t>lim</w:t>
      </w:r>
      <w:r>
        <w:rPr>
          <w:rStyle w:val="subscript"/>
        </w:rPr>
        <w:t>a</w:t>
      </w:r>
      <w:r>
        <w:rPr>
          <w:rStyle w:val="subscript"/>
          <w:rFonts w:ascii="Times New Roman" w:hAnsi="Times New Roman"/>
        </w:rPr>
        <w:t xml:space="preserve">→0 </w:t>
      </w:r>
      <w:r>
        <w:rPr>
          <w:rFonts w:ascii="Lucida Sans Unicode" w:hAnsi="Lucida Sans Unicode" w:cs="Lucida Sans Unicode"/>
          <w:sz w:val="32"/>
        </w:rPr>
        <w:t>∫</w:t>
      </w:r>
      <w:r>
        <w:rPr>
          <w:rStyle w:val="subscript"/>
        </w:rPr>
        <w:t xml:space="preserve">Aa </w:t>
      </w:r>
      <w:r>
        <w:t>dA g(r) = 1</w:t>
      </w:r>
    </w:p>
    <w:p w14:paraId="06C8AF40" w14:textId="77777777" w:rsidR="00223F90" w:rsidRDefault="00223F90" w:rsidP="00223F90"/>
    <w:p w14:paraId="5BF7DF4C" w14:textId="77777777" w:rsidR="00223F90" w:rsidRDefault="00223F90" w:rsidP="00223F90">
      <w:r>
        <w:t>and we have then verified (I.2.2b).  Therefore we conclude that the candidate g(</w:t>
      </w:r>
      <w:r w:rsidRPr="00A707C8">
        <w:rPr>
          <w:b/>
        </w:rPr>
        <w:t>r</w:t>
      </w:r>
      <w:r>
        <w:t>) of (I.2.3) is in fact the same as δ(</w:t>
      </w:r>
      <w:r w:rsidRPr="00A707C8">
        <w:rPr>
          <w:b/>
        </w:rPr>
        <w:t>r</w:t>
      </w:r>
      <w:r>
        <w:t xml:space="preserve">) so </w:t>
      </w:r>
    </w:p>
    <w:p w14:paraId="4F3E5787" w14:textId="77777777" w:rsidR="00223F90" w:rsidRDefault="00223F90" w:rsidP="00223F90"/>
    <w:p w14:paraId="25B0A59E" w14:textId="77777777" w:rsidR="00223F90" w:rsidRPr="001B4AEF" w:rsidRDefault="00223F90" w:rsidP="00223F90">
      <w:pPr>
        <w:tabs>
          <w:tab w:val="left" w:pos="7200"/>
          <w:tab w:val="left" w:pos="7920"/>
          <w:tab w:val="right" w:pos="9270"/>
        </w:tabs>
        <w:rPr>
          <w:color w:val="000000"/>
        </w:rPr>
      </w:pPr>
      <w:r w:rsidRPr="001B4AEF">
        <w:rPr>
          <w:color w:val="000000"/>
        </w:rPr>
        <w:tab/>
        <w:t>- (1/2π)</w:t>
      </w:r>
      <w:r w:rsidRPr="001B4AEF">
        <w:rPr>
          <w:color w:val="000000"/>
        </w:rPr>
        <w:sym w:font="Symbol" w:char="F0D1"/>
      </w:r>
      <w:r w:rsidRPr="001B4AEF">
        <w:rPr>
          <w:rStyle w:val="superscript"/>
          <w:color w:val="000000"/>
        </w:rPr>
        <w:t>2</w:t>
      </w:r>
      <w:r w:rsidRPr="001B4AEF">
        <w:rPr>
          <w:color w:val="000000"/>
        </w:rPr>
        <w:t>[ln(1/r)]  = δ(</w:t>
      </w:r>
      <w:r w:rsidRPr="001B4AEF">
        <w:rPr>
          <w:b/>
          <w:color w:val="000000"/>
        </w:rPr>
        <w:t>r</w:t>
      </w:r>
      <w:r w:rsidRPr="001B4AEF">
        <w:rPr>
          <w:color w:val="000000"/>
        </w:rPr>
        <w:t>)</w:t>
      </w:r>
      <w:r w:rsidRPr="001B4AEF">
        <w:rPr>
          <w:color w:val="000000"/>
        </w:rPr>
        <w:tab/>
      </w:r>
      <w:r w:rsidRPr="001B4AEF">
        <w:rPr>
          <w:color w:val="000000"/>
        </w:rPr>
        <w:tab/>
      </w:r>
      <w:r w:rsidRPr="001B4AEF">
        <w:rPr>
          <w:color w:val="000000"/>
        </w:rPr>
        <w:tab/>
      </w:r>
      <w:r w:rsidRPr="001B4AEF">
        <w:rPr>
          <w:color w:val="000000"/>
        </w:rPr>
        <w:tab/>
      </w:r>
      <w:r w:rsidRPr="001B4AEF">
        <w:rPr>
          <w:color w:val="000000"/>
        </w:rPr>
        <w:tab/>
      </w:r>
      <w:r w:rsidRPr="001B4AEF">
        <w:rPr>
          <w:color w:val="000000"/>
        </w:rPr>
        <w:tab/>
      </w:r>
      <w:r w:rsidRPr="001B4AEF">
        <w:rPr>
          <w:color w:val="000000"/>
        </w:rPr>
        <w:tab/>
      </w:r>
      <w:r w:rsidRPr="001B4AEF">
        <w:rPr>
          <w:color w:val="000000"/>
        </w:rPr>
        <w:tab/>
      </w:r>
      <w:r w:rsidRPr="001B4AEF">
        <w:rPr>
          <w:color w:val="000000"/>
        </w:rPr>
        <w:tab/>
        <w:t>(I.2.8)</w:t>
      </w:r>
    </w:p>
    <w:p w14:paraId="04CE747F" w14:textId="77777777" w:rsidR="00223F90" w:rsidRPr="001B4AEF" w:rsidRDefault="00223F90" w:rsidP="00223F90">
      <w:pPr>
        <w:rPr>
          <w:color w:val="000000"/>
        </w:rPr>
      </w:pPr>
      <w:r w:rsidRPr="001B4AEF">
        <w:rPr>
          <w:color w:val="000000"/>
        </w:rPr>
        <w:t>or</w:t>
      </w:r>
    </w:p>
    <w:p w14:paraId="7F57D44B" w14:textId="77777777" w:rsidR="00223F90" w:rsidRPr="001B4AEF" w:rsidRDefault="00223F90" w:rsidP="00223F90">
      <w:pPr>
        <w:tabs>
          <w:tab w:val="left" w:pos="7200"/>
          <w:tab w:val="left" w:pos="7920"/>
          <w:tab w:val="right" w:pos="9270"/>
        </w:tabs>
        <w:rPr>
          <w:color w:val="000000"/>
        </w:rPr>
      </w:pPr>
      <w:r w:rsidRPr="001B4AEF">
        <w:rPr>
          <w:color w:val="000000"/>
        </w:rPr>
        <w:tab/>
      </w:r>
      <w:r w:rsidRPr="001B4AEF">
        <w:rPr>
          <w:color w:val="000000"/>
        </w:rPr>
        <w:sym w:font="Symbol" w:char="F0D1"/>
      </w:r>
      <w:r w:rsidRPr="001B4AEF">
        <w:rPr>
          <w:rStyle w:val="superscript"/>
          <w:color w:val="000000"/>
        </w:rPr>
        <w:t>2</w:t>
      </w:r>
      <w:r w:rsidRPr="001B4AEF">
        <w:rPr>
          <w:color w:val="000000"/>
        </w:rPr>
        <w:t>[ln(1/r)]  = - 2πδ(</w:t>
      </w:r>
      <w:r w:rsidRPr="001B4AEF">
        <w:rPr>
          <w:b/>
          <w:color w:val="000000"/>
        </w:rPr>
        <w:t>r</w:t>
      </w:r>
      <w:r w:rsidRPr="001B4AEF">
        <w:rPr>
          <w:color w:val="000000"/>
        </w:rPr>
        <w:t>)</w:t>
      </w:r>
      <w:r w:rsidRPr="001B4AEF">
        <w:rPr>
          <w:color w:val="000000"/>
        </w:rPr>
        <w:tab/>
      </w:r>
      <w:r w:rsidRPr="001B4AEF">
        <w:rPr>
          <w:color w:val="000000"/>
        </w:rPr>
        <w:tab/>
      </w:r>
      <w:r w:rsidRPr="001B4AEF">
        <w:rPr>
          <w:color w:val="000000"/>
        </w:rPr>
        <w:tab/>
      </w:r>
      <w:r w:rsidRPr="001B4AEF">
        <w:rPr>
          <w:color w:val="000000"/>
        </w:rPr>
        <w:tab/>
      </w:r>
      <w:r w:rsidRPr="001B4AEF">
        <w:rPr>
          <w:color w:val="000000"/>
        </w:rPr>
        <w:tab/>
      </w:r>
      <w:r w:rsidRPr="001B4AEF">
        <w:rPr>
          <w:color w:val="000000"/>
        </w:rPr>
        <w:tab/>
      </w:r>
      <w:r w:rsidRPr="001B4AEF">
        <w:rPr>
          <w:color w:val="000000"/>
        </w:rPr>
        <w:tab/>
      </w:r>
      <w:r w:rsidRPr="001B4AEF">
        <w:rPr>
          <w:color w:val="000000"/>
        </w:rPr>
        <w:tab/>
      </w:r>
      <w:r w:rsidRPr="001B4AEF">
        <w:rPr>
          <w:color w:val="000000"/>
        </w:rPr>
        <w:tab/>
        <w:t>(I.2.9)</w:t>
      </w:r>
    </w:p>
    <w:p w14:paraId="67784F3C" w14:textId="77777777" w:rsidR="00223F90" w:rsidRDefault="00223F90" w:rsidP="00223F90"/>
    <w:p w14:paraId="0D8492BB" w14:textId="77777777" w:rsidR="00223F90" w:rsidRPr="00421837" w:rsidRDefault="00223F90" w:rsidP="00223F90">
      <w:pPr>
        <w:tabs>
          <w:tab w:val="left" w:pos="7200"/>
          <w:tab w:val="left" w:pos="7920"/>
          <w:tab w:val="right" w:pos="9270"/>
        </w:tabs>
        <w:rPr>
          <w:b/>
        </w:rPr>
      </w:pPr>
      <w:r>
        <w:t>which is (I.2.1).</w:t>
      </w:r>
      <w:r>
        <w:tab/>
      </w:r>
      <w:r>
        <w:tab/>
      </w:r>
      <w:r>
        <w:tab/>
      </w:r>
      <w:r>
        <w:tab/>
      </w:r>
      <w:r>
        <w:tab/>
      </w:r>
      <w:r>
        <w:tab/>
      </w:r>
      <w:r>
        <w:tab/>
      </w:r>
      <w:r>
        <w:tab/>
      </w:r>
      <w:r>
        <w:tab/>
      </w:r>
      <w:r>
        <w:tab/>
      </w:r>
      <w:r>
        <w:tab/>
      </w:r>
      <w:r w:rsidRPr="00421837">
        <w:rPr>
          <w:b/>
        </w:rPr>
        <w:t>QED</w:t>
      </w:r>
    </w:p>
    <w:p w14:paraId="31FDD2EC" w14:textId="77777777" w:rsidR="00223F90" w:rsidRDefault="00223F90" w:rsidP="00223F90">
      <w:r>
        <w:t>__________________________________________________________________________________</w:t>
      </w:r>
    </w:p>
    <w:p w14:paraId="71916A0B" w14:textId="77777777" w:rsidR="00223F90" w:rsidRDefault="00223F90" w:rsidP="00223F90">
      <w:pPr>
        <w:tabs>
          <w:tab w:val="left" w:pos="7200"/>
          <w:tab w:val="left" w:pos="7920"/>
          <w:tab w:val="right" w:pos="9270"/>
        </w:tabs>
        <w:rPr>
          <w:b/>
        </w:rPr>
      </w:pPr>
    </w:p>
    <w:p w14:paraId="729E1EAE" w14:textId="77777777" w:rsidR="00223F90" w:rsidRDefault="00223F90" w:rsidP="00223F90">
      <w:pPr>
        <w:tabs>
          <w:tab w:val="left" w:pos="7200"/>
          <w:tab w:val="left" w:pos="7920"/>
          <w:tab w:val="right" w:pos="9270"/>
        </w:tabs>
      </w:pPr>
      <w:r>
        <w:rPr>
          <w:b/>
        </w:rPr>
        <w:t xml:space="preserve">I.3 </w:t>
      </w:r>
      <w:r w:rsidR="009D2E73">
        <w:rPr>
          <w:b/>
        </w:rPr>
        <w:t>Derivation</w:t>
      </w:r>
      <w:r w:rsidR="006D6071">
        <w:rPr>
          <w:b/>
        </w:rPr>
        <w:t xml:space="preserve"> of </w:t>
      </w:r>
      <w:r>
        <w:rPr>
          <w:b/>
        </w:rPr>
        <w:t>Fact 2</w:t>
      </w:r>
      <w:r w:rsidRPr="003D6AD5">
        <w:rPr>
          <w:b/>
        </w:rPr>
        <w:t>:</w:t>
      </w:r>
      <w:r>
        <w:t xml:space="preserve"> </w:t>
      </w:r>
      <w:r>
        <w:tab/>
      </w:r>
      <w:r w:rsidRPr="008530B5">
        <w:rPr>
          <w:color w:val="000000"/>
        </w:rPr>
        <w:t>- (</w:t>
      </w:r>
      <w:r w:rsidRPr="008530B5">
        <w:rPr>
          <w:color w:val="000000"/>
        </w:rPr>
        <w:sym w:font="Symbol" w:char="F0D1"/>
      </w:r>
      <w:r w:rsidRPr="008530B5">
        <w:rPr>
          <w:rStyle w:val="superscript"/>
          <w:color w:val="000000"/>
        </w:rPr>
        <w:t>2</w:t>
      </w:r>
      <w:r w:rsidRPr="008530B5">
        <w:rPr>
          <w:color w:val="000000"/>
        </w:rPr>
        <w:t>+k</w:t>
      </w:r>
      <w:r w:rsidRPr="008530B5">
        <w:rPr>
          <w:rStyle w:val="superscript"/>
          <w:color w:val="000000"/>
        </w:rPr>
        <w:t>2</w:t>
      </w:r>
      <w:r w:rsidRPr="008530B5">
        <w:rPr>
          <w:color w:val="000000"/>
        </w:rPr>
        <w:t>) [</w:t>
      </w:r>
      <w:r>
        <w:rPr>
          <w:color w:val="000000"/>
        </w:rPr>
        <w:t>(j/4) H</w:t>
      </w:r>
      <w:r>
        <w:rPr>
          <w:rStyle w:val="subscript"/>
        </w:rPr>
        <w:t>0</w:t>
      </w:r>
      <w:r>
        <w:rPr>
          <w:rStyle w:val="superscript"/>
        </w:rPr>
        <w:t>(1)</w:t>
      </w:r>
      <w:r>
        <w:t>(kr)</w:t>
      </w:r>
      <w:r w:rsidRPr="008530B5">
        <w:rPr>
          <w:color w:val="000000"/>
        </w:rPr>
        <w:t>]  = δ(</w:t>
      </w:r>
      <w:r>
        <w:rPr>
          <w:b/>
          <w:color w:val="000000"/>
        </w:rPr>
        <w:t>r</w:t>
      </w:r>
      <w:r w:rsidRPr="008530B5">
        <w:rPr>
          <w:color w:val="000000"/>
        </w:rPr>
        <w:t>)</w:t>
      </w:r>
      <w:r w:rsidR="006D6071">
        <w:tab/>
      </w:r>
      <w:r w:rsidR="006D6071">
        <w:tab/>
      </w:r>
      <w:r w:rsidR="006D6071">
        <w:tab/>
      </w:r>
      <w:r w:rsidR="006D6071">
        <w:tab/>
      </w:r>
      <w:r>
        <w:t xml:space="preserve">(I.3.1) </w:t>
      </w:r>
    </w:p>
    <w:p w14:paraId="370BEEA0" w14:textId="77777777" w:rsidR="00223F90" w:rsidRDefault="00223F90" w:rsidP="00223F90">
      <w:pPr>
        <w:tabs>
          <w:tab w:val="left" w:pos="7200"/>
          <w:tab w:val="left" w:pos="7920"/>
          <w:tab w:val="right" w:pos="9270"/>
        </w:tabs>
      </w:pPr>
    </w:p>
    <w:p w14:paraId="5FCE3BE0" w14:textId="77777777" w:rsidR="00223F90" w:rsidRDefault="00223F90" w:rsidP="00223F90">
      <w:pPr>
        <w:tabs>
          <w:tab w:val="left" w:pos="7200"/>
          <w:tab w:val="left" w:pos="7920"/>
          <w:tab w:val="right" w:pos="9270"/>
        </w:tabs>
      </w:pPr>
      <w:r>
        <w:t xml:space="preserve">We seek the solution E(r) of this equation </w:t>
      </w:r>
    </w:p>
    <w:p w14:paraId="05DBF2B8" w14:textId="77777777" w:rsidR="00223F90" w:rsidRDefault="00223F90" w:rsidP="00223F90">
      <w:pPr>
        <w:tabs>
          <w:tab w:val="left" w:pos="7200"/>
          <w:tab w:val="left" w:pos="7920"/>
          <w:tab w:val="right" w:pos="9270"/>
        </w:tabs>
      </w:pPr>
    </w:p>
    <w:p w14:paraId="61FB375C" w14:textId="77777777" w:rsidR="00223F90" w:rsidRPr="00E80F75" w:rsidRDefault="00223F90" w:rsidP="00223F90">
      <w:pPr>
        <w:tabs>
          <w:tab w:val="left" w:pos="7200"/>
          <w:tab w:val="left" w:pos="7920"/>
          <w:tab w:val="right" w:pos="9270"/>
        </w:tabs>
      </w:pPr>
      <w:r>
        <w:rPr>
          <w:color w:val="000000"/>
        </w:rPr>
        <w:tab/>
      </w:r>
      <w:r w:rsidRPr="008530B5">
        <w:rPr>
          <w:color w:val="000000"/>
        </w:rPr>
        <w:t>- (</w:t>
      </w:r>
      <w:r w:rsidRPr="008530B5">
        <w:rPr>
          <w:color w:val="000000"/>
        </w:rPr>
        <w:sym w:font="Symbol" w:char="F0D1"/>
      </w:r>
      <w:r w:rsidRPr="008530B5">
        <w:rPr>
          <w:rStyle w:val="superscript"/>
          <w:color w:val="000000"/>
        </w:rPr>
        <w:t>2</w:t>
      </w:r>
      <w:r w:rsidRPr="008530B5">
        <w:rPr>
          <w:color w:val="000000"/>
        </w:rPr>
        <w:t>+k</w:t>
      </w:r>
      <w:r w:rsidRPr="008530B5">
        <w:rPr>
          <w:rStyle w:val="superscript"/>
          <w:color w:val="000000"/>
        </w:rPr>
        <w:t>2</w:t>
      </w:r>
      <w:r>
        <w:rPr>
          <w:color w:val="000000"/>
        </w:rPr>
        <w:t xml:space="preserve"> ) E(</w:t>
      </w:r>
      <w:r w:rsidRPr="006E1692">
        <w:t>r</w:t>
      </w:r>
      <w:r>
        <w:rPr>
          <w:color w:val="000000"/>
        </w:rPr>
        <w:t>) = δ(</w:t>
      </w:r>
      <w:r w:rsidRPr="006E1692">
        <w:rPr>
          <w:b/>
          <w:color w:val="000000"/>
        </w:rPr>
        <w:t>r</w:t>
      </w:r>
      <w:r>
        <w:rPr>
          <w:color w:val="000000"/>
        </w:rPr>
        <w:t>)</w:t>
      </w:r>
      <w:r>
        <w:tab/>
        <w:t>where</w:t>
      </w:r>
      <w:r>
        <w:tab/>
        <w:t>E(r→∞) = 0</w:t>
      </w:r>
      <w:r>
        <w:tab/>
      </w:r>
      <w:r>
        <w:tab/>
      </w:r>
      <w:r>
        <w:tab/>
      </w:r>
      <w:r>
        <w:tab/>
      </w:r>
      <w:r>
        <w:tab/>
      </w:r>
      <w:r>
        <w:tab/>
        <w:t>(I.3.2)</w:t>
      </w:r>
    </w:p>
    <w:p w14:paraId="7D87BF4D" w14:textId="77777777" w:rsidR="00223F90" w:rsidRDefault="00223F90" w:rsidP="00223F90">
      <w:pPr>
        <w:tabs>
          <w:tab w:val="left" w:pos="7200"/>
          <w:tab w:val="left" w:pos="7920"/>
          <w:tab w:val="right" w:pos="9270"/>
        </w:tabs>
      </w:pPr>
    </w:p>
    <w:p w14:paraId="5BC2E8FA" w14:textId="77777777" w:rsidR="00223F90" w:rsidRDefault="00223F90" w:rsidP="00223F90">
      <w:pPr>
        <w:tabs>
          <w:tab w:val="left" w:pos="7200"/>
          <w:tab w:val="left" w:pos="7920"/>
          <w:tab w:val="right" w:pos="9270"/>
        </w:tabs>
      </w:pPr>
      <w:r>
        <w:t>which we write as</w:t>
      </w:r>
    </w:p>
    <w:p w14:paraId="5F70B056" w14:textId="77777777" w:rsidR="00223F90" w:rsidRDefault="00223F90" w:rsidP="00223F90">
      <w:pPr>
        <w:tabs>
          <w:tab w:val="left" w:pos="7200"/>
          <w:tab w:val="left" w:pos="7920"/>
          <w:tab w:val="right" w:pos="9270"/>
        </w:tabs>
      </w:pPr>
    </w:p>
    <w:p w14:paraId="0129B434" w14:textId="77777777" w:rsidR="00223F90" w:rsidRPr="00E80F75" w:rsidRDefault="00223F90" w:rsidP="00223F90">
      <w:pPr>
        <w:tabs>
          <w:tab w:val="left" w:pos="7200"/>
          <w:tab w:val="left" w:pos="7920"/>
          <w:tab w:val="right" w:pos="9270"/>
        </w:tabs>
      </w:pPr>
      <w:r>
        <w:tab/>
      </w:r>
      <w:r>
        <w:sym w:font="Symbol" w:char="F0D1"/>
      </w:r>
      <w:r>
        <w:rPr>
          <w:rStyle w:val="superscript"/>
        </w:rPr>
        <w:t>2</w:t>
      </w:r>
      <w:r>
        <w:t>E+ k</w:t>
      </w:r>
      <w:r>
        <w:rPr>
          <w:rStyle w:val="superscript"/>
        </w:rPr>
        <w:t>2</w:t>
      </w:r>
      <w:r>
        <w:t>E  = - δ(</w:t>
      </w:r>
      <w:r w:rsidRPr="006E1692">
        <w:rPr>
          <w:b/>
        </w:rPr>
        <w:t>r</w:t>
      </w:r>
      <w:r>
        <w:t xml:space="preserve">). </w:t>
      </w:r>
      <w:r>
        <w:tab/>
      </w:r>
      <w:r>
        <w:tab/>
      </w:r>
      <w:r>
        <w:tab/>
      </w:r>
      <w:r>
        <w:tab/>
      </w:r>
      <w:r>
        <w:tab/>
      </w:r>
      <w:r>
        <w:tab/>
      </w:r>
      <w:r>
        <w:tab/>
      </w:r>
      <w:r>
        <w:tab/>
      </w:r>
    </w:p>
    <w:p w14:paraId="37F2E404" w14:textId="77777777" w:rsidR="00223F90" w:rsidRDefault="00223F90" w:rsidP="00223F90">
      <w:pPr>
        <w:tabs>
          <w:tab w:val="left" w:pos="7200"/>
          <w:tab w:val="left" w:pos="7920"/>
          <w:tab w:val="right" w:pos="9270"/>
        </w:tabs>
        <w:rPr>
          <w:color w:val="000000"/>
        </w:rPr>
      </w:pPr>
    </w:p>
    <w:p w14:paraId="7C223EF9" w14:textId="77777777" w:rsidR="00223F90" w:rsidRDefault="00CC11AE" w:rsidP="00223F90">
      <w:pPr>
        <w:tabs>
          <w:tab w:val="left" w:pos="7200"/>
          <w:tab w:val="left" w:pos="7920"/>
          <w:tab w:val="right" w:pos="9270"/>
        </w:tabs>
        <w:rPr>
          <w:color w:val="000000"/>
        </w:rPr>
      </w:pPr>
      <w:r>
        <w:rPr>
          <w:color w:val="000000"/>
        </w:rPr>
        <w:t>In</w:t>
      </w:r>
      <w:r w:rsidR="00223F90">
        <w:rPr>
          <w:color w:val="000000"/>
        </w:rPr>
        <w:t xml:space="preserve"> polar coordinates this says</w:t>
      </w:r>
    </w:p>
    <w:p w14:paraId="48D6D3BD" w14:textId="77777777" w:rsidR="00223F90" w:rsidRDefault="00223F90" w:rsidP="00223F90">
      <w:pPr>
        <w:tabs>
          <w:tab w:val="left" w:pos="7200"/>
          <w:tab w:val="left" w:pos="7920"/>
          <w:tab w:val="right" w:pos="9270"/>
        </w:tabs>
        <w:rPr>
          <w:color w:val="000000"/>
        </w:rPr>
      </w:pPr>
    </w:p>
    <w:p w14:paraId="7485C81B" w14:textId="77777777" w:rsidR="00223F90" w:rsidRDefault="00223F90" w:rsidP="00223F90">
      <w:pPr>
        <w:tabs>
          <w:tab w:val="left" w:pos="7200"/>
          <w:tab w:val="left" w:pos="7920"/>
          <w:tab w:val="right" w:pos="9270"/>
        </w:tabs>
      </w:pPr>
      <w:r>
        <w:rPr>
          <w:color w:val="000000"/>
        </w:rPr>
        <w:tab/>
        <w:t>r</w:t>
      </w:r>
      <w:r>
        <w:rPr>
          <w:rStyle w:val="superscript"/>
        </w:rPr>
        <w:t>-1</w:t>
      </w:r>
      <w:r>
        <w:rPr>
          <w:color w:val="000000"/>
        </w:rPr>
        <w:t>∂</w:t>
      </w:r>
      <w:r>
        <w:rPr>
          <w:rStyle w:val="subscript"/>
        </w:rPr>
        <w:t>r</w:t>
      </w:r>
      <w:r>
        <w:t>(r∂</w:t>
      </w:r>
      <w:r>
        <w:rPr>
          <w:rStyle w:val="subscript"/>
        </w:rPr>
        <w:t>r</w:t>
      </w:r>
      <w:r>
        <w:t>E) + k</w:t>
      </w:r>
      <w:r>
        <w:rPr>
          <w:rStyle w:val="superscript"/>
        </w:rPr>
        <w:t>2</w:t>
      </w:r>
      <w:r>
        <w:t>E  = - δ(</w:t>
      </w:r>
      <w:r w:rsidRPr="006E1692">
        <w:rPr>
          <w:b/>
        </w:rPr>
        <w:t>r</w:t>
      </w:r>
      <w:r>
        <w:t>)</w:t>
      </w:r>
    </w:p>
    <w:p w14:paraId="4B5ABAD4" w14:textId="77777777" w:rsidR="00223F90" w:rsidRDefault="00223F90" w:rsidP="00223F90">
      <w:pPr>
        <w:tabs>
          <w:tab w:val="left" w:pos="7200"/>
          <w:tab w:val="left" w:pos="7920"/>
          <w:tab w:val="right" w:pos="9270"/>
        </w:tabs>
      </w:pPr>
      <w:r>
        <w:t>or</w:t>
      </w:r>
    </w:p>
    <w:p w14:paraId="72BE3D24" w14:textId="77777777" w:rsidR="00223F90" w:rsidRDefault="00223F90" w:rsidP="00223F90">
      <w:pPr>
        <w:tabs>
          <w:tab w:val="left" w:pos="7200"/>
          <w:tab w:val="left" w:pos="7920"/>
          <w:tab w:val="right" w:pos="9270"/>
        </w:tabs>
      </w:pPr>
      <w:r>
        <w:tab/>
        <w:t>E" + r</w:t>
      </w:r>
      <w:r>
        <w:rPr>
          <w:rStyle w:val="superscript"/>
        </w:rPr>
        <w:t>-1</w:t>
      </w:r>
      <w:r>
        <w:t>E' + k</w:t>
      </w:r>
      <w:r>
        <w:rPr>
          <w:rStyle w:val="superscript"/>
        </w:rPr>
        <w:t>2</w:t>
      </w:r>
      <w:r>
        <w:t>E  =  - δ(</w:t>
      </w:r>
      <w:r w:rsidRPr="006E1692">
        <w:rPr>
          <w:b/>
        </w:rPr>
        <w:t>r</w:t>
      </w:r>
      <w:r>
        <w:t>)</w:t>
      </w:r>
    </w:p>
    <w:p w14:paraId="073C7E06" w14:textId="77777777" w:rsidR="00223F90" w:rsidRDefault="00223F90" w:rsidP="00223F90">
      <w:pPr>
        <w:tabs>
          <w:tab w:val="left" w:pos="7200"/>
          <w:tab w:val="left" w:pos="7920"/>
          <w:tab w:val="right" w:pos="9270"/>
        </w:tabs>
      </w:pPr>
      <w:r>
        <w:t>or</w:t>
      </w:r>
    </w:p>
    <w:p w14:paraId="36BB6E0B" w14:textId="77777777" w:rsidR="00223F90" w:rsidRPr="00FF6EF6" w:rsidRDefault="00223F90" w:rsidP="00223F90">
      <w:pPr>
        <w:tabs>
          <w:tab w:val="left" w:pos="7200"/>
          <w:tab w:val="left" w:pos="7920"/>
          <w:tab w:val="right" w:pos="9270"/>
        </w:tabs>
      </w:pPr>
      <w:r>
        <w:tab/>
        <w:t>r</w:t>
      </w:r>
      <w:r>
        <w:rPr>
          <w:rStyle w:val="superscript"/>
        </w:rPr>
        <w:t>2</w:t>
      </w:r>
      <w:r>
        <w:t>E"(r) + rE'(r) + r</w:t>
      </w:r>
      <w:r>
        <w:rPr>
          <w:rStyle w:val="superscript"/>
        </w:rPr>
        <w:t>2</w:t>
      </w:r>
      <w:r>
        <w:t>k</w:t>
      </w:r>
      <w:r>
        <w:rPr>
          <w:rStyle w:val="superscript"/>
        </w:rPr>
        <w:t>2</w:t>
      </w:r>
      <w:r>
        <w:t>E(r)  =  - δ(</w:t>
      </w:r>
      <w:r w:rsidRPr="006E1692">
        <w:rPr>
          <w:b/>
        </w:rPr>
        <w:t>r</w:t>
      </w:r>
      <w:r>
        <w:t>)  .</w:t>
      </w:r>
      <w:r>
        <w:tab/>
      </w:r>
      <w:r>
        <w:tab/>
      </w:r>
      <w:r>
        <w:tab/>
      </w:r>
      <w:r>
        <w:tab/>
      </w:r>
      <w:r>
        <w:tab/>
      </w:r>
      <w:r>
        <w:tab/>
      </w:r>
      <w:r>
        <w:tab/>
        <w:t>(I.3.3)</w:t>
      </w:r>
    </w:p>
    <w:p w14:paraId="4F7968DF" w14:textId="77777777" w:rsidR="00223F90" w:rsidRDefault="00223F90" w:rsidP="00223F90">
      <w:pPr>
        <w:tabs>
          <w:tab w:val="left" w:pos="7200"/>
          <w:tab w:val="left" w:pos="7920"/>
          <w:tab w:val="right" w:pos="9270"/>
        </w:tabs>
      </w:pPr>
      <w:r>
        <w:tab/>
      </w:r>
    </w:p>
    <w:p w14:paraId="7FB91AC9" w14:textId="77777777" w:rsidR="00223F90" w:rsidRDefault="00223F90" w:rsidP="00223F90">
      <w:pPr>
        <w:tabs>
          <w:tab w:val="left" w:pos="7200"/>
          <w:tab w:val="left" w:pos="7920"/>
          <w:tab w:val="right" w:pos="9270"/>
        </w:tabs>
      </w:pPr>
      <w:r>
        <w:t>Writing  E(r) = F(kr) we get</w:t>
      </w:r>
    </w:p>
    <w:p w14:paraId="7B4580CF" w14:textId="77777777" w:rsidR="00223F90" w:rsidRDefault="00223F90" w:rsidP="00223F90">
      <w:pPr>
        <w:tabs>
          <w:tab w:val="left" w:pos="7200"/>
          <w:tab w:val="left" w:pos="7920"/>
          <w:tab w:val="right" w:pos="9270"/>
        </w:tabs>
      </w:pPr>
    </w:p>
    <w:p w14:paraId="346B85B4" w14:textId="77777777" w:rsidR="00223F90" w:rsidRPr="0046043D" w:rsidRDefault="00223F90" w:rsidP="00223F90">
      <w:pPr>
        <w:tabs>
          <w:tab w:val="left" w:pos="7200"/>
          <w:tab w:val="left" w:pos="7920"/>
          <w:tab w:val="right" w:pos="9270"/>
        </w:tabs>
      </w:pPr>
      <w:r>
        <w:tab/>
        <w:t>r</w:t>
      </w:r>
      <w:r>
        <w:rPr>
          <w:rStyle w:val="superscript"/>
        </w:rPr>
        <w:t>2</w:t>
      </w:r>
      <w:r>
        <w:t>k</w:t>
      </w:r>
      <w:r>
        <w:rPr>
          <w:rStyle w:val="superscript"/>
        </w:rPr>
        <w:t>2</w:t>
      </w:r>
      <w:r>
        <w:t>F"(kr) + rk</w:t>
      </w:r>
      <w:r w:rsidRPr="0046043D">
        <w:t xml:space="preserve"> </w:t>
      </w:r>
      <w:r>
        <w:t>F'(kr) + r</w:t>
      </w:r>
      <w:r>
        <w:rPr>
          <w:rStyle w:val="superscript"/>
        </w:rPr>
        <w:t>2</w:t>
      </w:r>
      <w:r>
        <w:t>k</w:t>
      </w:r>
      <w:r>
        <w:rPr>
          <w:rStyle w:val="superscript"/>
        </w:rPr>
        <w:t>2</w:t>
      </w:r>
      <w:r>
        <w:t>F(kr) =   - δ(</w:t>
      </w:r>
      <w:r w:rsidRPr="006E1692">
        <w:rPr>
          <w:b/>
        </w:rPr>
        <w:t>r</w:t>
      </w:r>
      <w:r>
        <w:t>)</w:t>
      </w:r>
    </w:p>
    <w:p w14:paraId="1BF511A6" w14:textId="77777777" w:rsidR="00223F90" w:rsidRDefault="00223F90" w:rsidP="00223F90">
      <w:pPr>
        <w:tabs>
          <w:tab w:val="left" w:pos="7200"/>
          <w:tab w:val="left" w:pos="7920"/>
          <w:tab w:val="right" w:pos="9270"/>
        </w:tabs>
      </w:pPr>
      <w:r>
        <w:t>or</w:t>
      </w:r>
    </w:p>
    <w:p w14:paraId="23B2DD2E" w14:textId="77777777" w:rsidR="00223F90" w:rsidRDefault="00223F90" w:rsidP="00223F90">
      <w:pPr>
        <w:tabs>
          <w:tab w:val="left" w:pos="7200"/>
          <w:tab w:val="left" w:pos="7920"/>
          <w:tab w:val="right" w:pos="9270"/>
        </w:tabs>
      </w:pPr>
      <w:r>
        <w:tab/>
        <w:t>(rk)</w:t>
      </w:r>
      <w:r>
        <w:rPr>
          <w:rStyle w:val="superscript"/>
        </w:rPr>
        <w:t>2</w:t>
      </w:r>
      <w:r>
        <w:t>F"(kr) + (rk)</w:t>
      </w:r>
      <w:r w:rsidRPr="0046043D">
        <w:t xml:space="preserve"> </w:t>
      </w:r>
      <w:r>
        <w:t>F'(kr) +(rk)</w:t>
      </w:r>
      <w:r>
        <w:rPr>
          <w:rStyle w:val="superscript"/>
        </w:rPr>
        <w:t>2</w:t>
      </w:r>
      <w:r>
        <w:t>F(kr) =  - δ(</w:t>
      </w:r>
      <w:r w:rsidRPr="006E1692">
        <w:rPr>
          <w:b/>
        </w:rPr>
        <w:t>r</w:t>
      </w:r>
      <w:r>
        <w:t>)</w:t>
      </w:r>
    </w:p>
    <w:p w14:paraId="1FDBF951" w14:textId="77777777" w:rsidR="00223F90" w:rsidRDefault="00223F90" w:rsidP="00223F90">
      <w:pPr>
        <w:tabs>
          <w:tab w:val="left" w:pos="7200"/>
          <w:tab w:val="left" w:pos="7920"/>
          <w:tab w:val="right" w:pos="9270"/>
        </w:tabs>
      </w:pPr>
      <w:r>
        <w:t>or</w:t>
      </w:r>
    </w:p>
    <w:p w14:paraId="54F85677" w14:textId="77777777" w:rsidR="00223F90" w:rsidRPr="00E80F75" w:rsidRDefault="00223F90" w:rsidP="00223F90">
      <w:pPr>
        <w:tabs>
          <w:tab w:val="left" w:pos="7200"/>
          <w:tab w:val="left" w:pos="7920"/>
          <w:tab w:val="right" w:pos="9270"/>
        </w:tabs>
      </w:pPr>
      <w:r>
        <w:tab/>
        <w:t>z</w:t>
      </w:r>
      <w:r>
        <w:rPr>
          <w:rStyle w:val="superscript"/>
        </w:rPr>
        <w:t>2</w:t>
      </w:r>
      <w:r>
        <w:t>F"(z) + z F'(z) + z</w:t>
      </w:r>
      <w:r>
        <w:rPr>
          <w:rStyle w:val="superscript"/>
        </w:rPr>
        <w:t>2</w:t>
      </w:r>
      <w:r>
        <w:t>F(z) =  - δ(</w:t>
      </w:r>
      <w:r w:rsidRPr="006E1692">
        <w:rPr>
          <w:b/>
        </w:rPr>
        <w:t>r</w:t>
      </w:r>
      <w:r>
        <w:t>)</w:t>
      </w:r>
      <w:r>
        <w:tab/>
      </w:r>
      <w:r>
        <w:tab/>
        <w:t xml:space="preserve">where z </w:t>
      </w:r>
      <w:r w:rsidR="00CC11AE">
        <w:t>≡</w:t>
      </w:r>
      <w:r>
        <w:t xml:space="preserve"> kr   .</w:t>
      </w:r>
      <w:r>
        <w:tab/>
      </w:r>
      <w:r>
        <w:tab/>
      </w:r>
      <w:r>
        <w:tab/>
      </w:r>
      <w:r>
        <w:tab/>
      </w:r>
      <w:r>
        <w:tab/>
        <w:t>(I.3.4)</w:t>
      </w:r>
    </w:p>
    <w:p w14:paraId="5619FC5B" w14:textId="77777777" w:rsidR="00223F90" w:rsidRDefault="00223F90" w:rsidP="00223F90">
      <w:pPr>
        <w:tabs>
          <w:tab w:val="left" w:pos="7200"/>
          <w:tab w:val="left" w:pos="7920"/>
          <w:tab w:val="right" w:pos="9270"/>
        </w:tabs>
      </w:pPr>
    </w:p>
    <w:p w14:paraId="3DF302D4" w14:textId="77777777" w:rsidR="00223F90" w:rsidRDefault="00223F90" w:rsidP="00223F90">
      <w:pPr>
        <w:tabs>
          <w:tab w:val="left" w:pos="7200"/>
          <w:tab w:val="left" w:pos="7920"/>
          <w:tab w:val="right" w:pos="9270"/>
        </w:tabs>
      </w:pPr>
      <w:r w:rsidRPr="00FF6EF6">
        <w:t>Away from r = z = 0,</w:t>
      </w:r>
      <w:r>
        <w:t xml:space="preserve"> this </w:t>
      </w:r>
      <w:r w:rsidR="00CC11AE">
        <w:t>is Bessel's equation of index 0</w:t>
      </w:r>
      <w:r>
        <w:t xml:space="preserve"> (</w:t>
      </w:r>
      <w:r w:rsidR="00FF6FCD">
        <w:t>NIST</w:t>
      </w:r>
      <w:r w:rsidR="00CC11AE">
        <w:t xml:space="preserve"> 10.2.1) so solutions </w:t>
      </w:r>
      <w:r>
        <w:t>are Bessel functions like these</w:t>
      </w:r>
      <w:r w:rsidR="00CC11AE">
        <w:t xml:space="preserve">, </w:t>
      </w:r>
    </w:p>
    <w:p w14:paraId="2EC05BB4" w14:textId="77777777" w:rsidR="00223F90" w:rsidRDefault="00223F90" w:rsidP="00223F90">
      <w:pPr>
        <w:tabs>
          <w:tab w:val="left" w:pos="7200"/>
          <w:tab w:val="left" w:pos="7920"/>
          <w:tab w:val="right" w:pos="9270"/>
        </w:tabs>
      </w:pPr>
    </w:p>
    <w:p w14:paraId="248AD651" w14:textId="77777777" w:rsidR="00223F90" w:rsidRPr="00E80F75" w:rsidRDefault="00223F90" w:rsidP="00223F90">
      <w:pPr>
        <w:tabs>
          <w:tab w:val="left" w:pos="7200"/>
          <w:tab w:val="left" w:pos="7920"/>
          <w:tab w:val="right" w:pos="9270"/>
        </w:tabs>
      </w:pPr>
      <w:r>
        <w:tab/>
        <w:t>F(z) = J</w:t>
      </w:r>
      <w:r>
        <w:rPr>
          <w:rStyle w:val="subscript"/>
        </w:rPr>
        <w:t>0</w:t>
      </w:r>
      <w:r>
        <w:t>(z), Y</w:t>
      </w:r>
      <w:r>
        <w:rPr>
          <w:rStyle w:val="subscript"/>
        </w:rPr>
        <w:t>0</w:t>
      </w:r>
      <w:r>
        <w:t>(z), H</w:t>
      </w:r>
      <w:r>
        <w:rPr>
          <w:rStyle w:val="subscript"/>
        </w:rPr>
        <w:t>0</w:t>
      </w:r>
      <w:r>
        <w:rPr>
          <w:rStyle w:val="superscript"/>
        </w:rPr>
        <w:t>(1)</w:t>
      </w:r>
      <w:r>
        <w:t>(z), H</w:t>
      </w:r>
      <w:r>
        <w:rPr>
          <w:rStyle w:val="subscript"/>
        </w:rPr>
        <w:t>0</w:t>
      </w:r>
      <w:r>
        <w:rPr>
          <w:rStyle w:val="superscript"/>
        </w:rPr>
        <w:t>(2)</w:t>
      </w:r>
      <w:r>
        <w:t>(z)</w:t>
      </w:r>
      <w:r w:rsidRPr="0089537E">
        <w:t>.</w:t>
      </w:r>
      <w:r>
        <w:t xml:space="preserve"> </w:t>
      </w:r>
      <w:r>
        <w:tab/>
      </w:r>
      <w:r>
        <w:tab/>
        <w:t>z = kr</w:t>
      </w:r>
      <w:r>
        <w:tab/>
      </w:r>
      <w:r>
        <w:tab/>
      </w:r>
      <w:r>
        <w:tab/>
      </w:r>
      <w:r>
        <w:tab/>
      </w:r>
      <w:r>
        <w:tab/>
        <w:t>(I.3.5)</w:t>
      </w:r>
    </w:p>
    <w:p w14:paraId="7D4CB7AA" w14:textId="77777777" w:rsidR="00223F90" w:rsidRDefault="00223F90" w:rsidP="00223F90">
      <w:pPr>
        <w:tabs>
          <w:tab w:val="left" w:pos="7200"/>
          <w:tab w:val="left" w:pos="7920"/>
          <w:tab w:val="right" w:pos="9270"/>
        </w:tabs>
      </w:pPr>
    </w:p>
    <w:p w14:paraId="032EF796" w14:textId="77777777" w:rsidR="00223F90" w:rsidRDefault="00223F90" w:rsidP="00223F90">
      <w:pPr>
        <w:tabs>
          <w:tab w:val="left" w:pos="7200"/>
          <w:tab w:val="left" w:pos="7920"/>
          <w:tab w:val="right" w:pos="9270"/>
        </w:tabs>
      </w:pPr>
      <w:r>
        <w:t>which are Bessel functions of the first, second and third kind. The third kind functions (the H's) are called Hankel Functions. If we assume that k has a tiny positive imaginary part (see Comments later), then of all the functions just listed, only H</w:t>
      </w:r>
      <w:r>
        <w:rPr>
          <w:rStyle w:val="subscript"/>
        </w:rPr>
        <w:t>0</w:t>
      </w:r>
      <w:r>
        <w:rPr>
          <w:rStyle w:val="superscript"/>
        </w:rPr>
        <w:t>(1)</w:t>
      </w:r>
      <w:r>
        <w:t>(kr) has decaying behavior for large r (</w:t>
      </w:r>
      <w:r w:rsidR="00FF6FCD">
        <w:t>NIST</w:t>
      </w:r>
      <w:r>
        <w:t xml:space="preserve"> 10.2.5). We therefore put forward the following </w:t>
      </w:r>
      <w:r w:rsidRPr="00843F1E">
        <w:rPr>
          <w:i/>
        </w:rPr>
        <w:t>candidate</w:t>
      </w:r>
      <w:r>
        <w:t xml:space="preserve"> for a delta function</w:t>
      </w:r>
    </w:p>
    <w:p w14:paraId="3BDCEEAA" w14:textId="77777777" w:rsidR="00223F90" w:rsidRDefault="00223F90" w:rsidP="00223F90">
      <w:pPr>
        <w:tabs>
          <w:tab w:val="left" w:pos="7200"/>
          <w:tab w:val="left" w:pos="7920"/>
          <w:tab w:val="right" w:pos="9270"/>
        </w:tabs>
      </w:pPr>
    </w:p>
    <w:p w14:paraId="25BCB9F1" w14:textId="77777777" w:rsidR="00223F90" w:rsidRPr="00E80F75" w:rsidRDefault="00223F90" w:rsidP="00223F90">
      <w:pPr>
        <w:tabs>
          <w:tab w:val="left" w:pos="7200"/>
          <w:tab w:val="left" w:pos="7920"/>
          <w:tab w:val="right" w:pos="9270"/>
        </w:tabs>
      </w:pPr>
      <w:r>
        <w:tab/>
        <w:t>g(</w:t>
      </w:r>
      <w:r w:rsidRPr="00FF6FCD">
        <w:rPr>
          <w:b/>
        </w:rPr>
        <w:t>r</w:t>
      </w:r>
      <w:r>
        <w:t xml:space="preserve">) = </w:t>
      </w:r>
      <w:r w:rsidRPr="008530B5">
        <w:rPr>
          <w:color w:val="000000"/>
        </w:rPr>
        <w:t>- (</w:t>
      </w:r>
      <w:r w:rsidRPr="008530B5">
        <w:rPr>
          <w:color w:val="000000"/>
        </w:rPr>
        <w:sym w:font="Symbol" w:char="F0D1"/>
      </w:r>
      <w:r w:rsidRPr="008530B5">
        <w:rPr>
          <w:rStyle w:val="superscript"/>
          <w:color w:val="000000"/>
        </w:rPr>
        <w:t>2</w:t>
      </w:r>
      <w:r w:rsidRPr="008530B5">
        <w:rPr>
          <w:color w:val="000000"/>
        </w:rPr>
        <w:t>+k</w:t>
      </w:r>
      <w:r w:rsidRPr="008530B5">
        <w:rPr>
          <w:rStyle w:val="superscript"/>
          <w:color w:val="000000"/>
        </w:rPr>
        <w:t>2</w:t>
      </w:r>
      <w:r>
        <w:rPr>
          <w:color w:val="000000"/>
        </w:rPr>
        <w:t xml:space="preserve"> )</w:t>
      </w:r>
      <w:r>
        <w:t xml:space="preserve"> C H</w:t>
      </w:r>
      <w:r>
        <w:rPr>
          <w:rStyle w:val="subscript"/>
        </w:rPr>
        <w:t>0</w:t>
      </w:r>
      <w:r>
        <w:rPr>
          <w:rStyle w:val="superscript"/>
        </w:rPr>
        <w:t>(1)</w:t>
      </w:r>
      <w:r>
        <w:t>(kr) .</w:t>
      </w:r>
      <w:r>
        <w:tab/>
      </w:r>
      <w:r>
        <w:tab/>
      </w:r>
      <w:r>
        <w:tab/>
      </w:r>
      <w:r>
        <w:tab/>
      </w:r>
      <w:r>
        <w:tab/>
      </w:r>
      <w:r>
        <w:tab/>
      </w:r>
      <w:r>
        <w:tab/>
      </w:r>
      <w:r>
        <w:tab/>
        <w:t>(I.3.6)</w:t>
      </w:r>
    </w:p>
    <w:p w14:paraId="54361649" w14:textId="77777777" w:rsidR="00223F90" w:rsidRDefault="00223F90" w:rsidP="00223F90">
      <w:pPr>
        <w:tabs>
          <w:tab w:val="left" w:pos="7200"/>
          <w:tab w:val="left" w:pos="7920"/>
          <w:tab w:val="right" w:pos="9270"/>
        </w:tabs>
      </w:pPr>
    </w:p>
    <w:p w14:paraId="3A01D027" w14:textId="77777777" w:rsidR="00223F90" w:rsidRDefault="00223F90" w:rsidP="00223F90">
      <w:pPr>
        <w:tabs>
          <w:tab w:val="left" w:pos="7200"/>
          <w:tab w:val="left" w:pos="7920"/>
          <w:tab w:val="right" w:pos="9270"/>
        </w:tabs>
      </w:pPr>
      <w:r>
        <w:t>Recall from Section I.2 that a successful δ(</w:t>
      </w:r>
      <w:r w:rsidRPr="00843F1E">
        <w:rPr>
          <w:b/>
        </w:rPr>
        <w:t>r</w:t>
      </w:r>
      <w:r>
        <w:t>) candidate must satisfy these two conditions</w:t>
      </w:r>
      <w:r w:rsidR="00CC11AE">
        <w:t xml:space="preserve"> (same as in the previous section, and same figure), </w:t>
      </w:r>
    </w:p>
    <w:p w14:paraId="729B35A4" w14:textId="77777777" w:rsidR="00223F90" w:rsidRDefault="00223F90" w:rsidP="00223F90">
      <w:pPr>
        <w:tabs>
          <w:tab w:val="left" w:pos="7200"/>
          <w:tab w:val="left" w:pos="7920"/>
          <w:tab w:val="right" w:pos="9270"/>
        </w:tabs>
      </w:pPr>
    </w:p>
    <w:p w14:paraId="4765CDBD" w14:textId="77777777" w:rsidR="00223F90" w:rsidRDefault="00223F90" w:rsidP="00223F90">
      <w:pPr>
        <w:tabs>
          <w:tab w:val="left" w:pos="7200"/>
          <w:tab w:val="left" w:pos="7920"/>
          <w:tab w:val="right" w:pos="9270"/>
        </w:tabs>
      </w:pPr>
      <w:r>
        <w:tab/>
        <w:t>lim</w:t>
      </w:r>
      <w:r>
        <w:rPr>
          <w:rStyle w:val="subscript"/>
        </w:rPr>
        <w:t>a</w:t>
      </w:r>
      <w:r>
        <w:rPr>
          <w:rStyle w:val="subscript"/>
          <w:rFonts w:ascii="Times New Roman" w:hAnsi="Times New Roman"/>
        </w:rPr>
        <w:t xml:space="preserve">→0 </w:t>
      </w:r>
      <w:r>
        <w:rPr>
          <w:rFonts w:ascii="Lucida Sans Unicode" w:hAnsi="Lucida Sans Unicode" w:cs="Lucida Sans Unicode"/>
          <w:sz w:val="32"/>
        </w:rPr>
        <w:t>∫</w:t>
      </w:r>
      <w:r>
        <w:rPr>
          <w:rStyle w:val="subscript"/>
        </w:rPr>
        <w:t>A'</w:t>
      </w:r>
      <w:r>
        <w:t>dA g(</w:t>
      </w:r>
      <w:r w:rsidRPr="00681169">
        <w:rPr>
          <w:b/>
        </w:rPr>
        <w:t>r</w:t>
      </w:r>
      <w:r>
        <w:t>) = 0</w:t>
      </w:r>
      <w:r>
        <w:tab/>
      </w:r>
      <w:r>
        <w:tab/>
      </w:r>
      <w:r>
        <w:tab/>
      </w:r>
      <w:r>
        <w:tab/>
      </w:r>
      <w:r>
        <w:tab/>
      </w:r>
      <w:r>
        <w:tab/>
      </w:r>
      <w:r>
        <w:tab/>
      </w:r>
      <w:r>
        <w:tab/>
      </w:r>
      <w:r>
        <w:tab/>
      </w:r>
      <w:r w:rsidRPr="00FF6EF6">
        <w:rPr>
          <w:i/>
        </w:rPr>
        <w:t>(I.2.2a)</w:t>
      </w:r>
    </w:p>
    <w:p w14:paraId="27929A90" w14:textId="77777777" w:rsidR="00223F90" w:rsidRDefault="00223F90" w:rsidP="00223F90">
      <w:pPr>
        <w:tabs>
          <w:tab w:val="left" w:pos="7200"/>
          <w:tab w:val="left" w:pos="7920"/>
          <w:tab w:val="right" w:pos="9270"/>
        </w:tabs>
      </w:pPr>
      <w:r>
        <w:tab/>
        <w:t>lim</w:t>
      </w:r>
      <w:r>
        <w:rPr>
          <w:rStyle w:val="subscript"/>
        </w:rPr>
        <w:t>a</w:t>
      </w:r>
      <w:r>
        <w:rPr>
          <w:rStyle w:val="subscript"/>
          <w:rFonts w:ascii="Times New Roman" w:hAnsi="Times New Roman"/>
        </w:rPr>
        <w:t xml:space="preserve">→0 </w:t>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t>dA g(</w:t>
      </w:r>
      <w:r w:rsidRPr="00681169">
        <w:rPr>
          <w:b/>
        </w:rPr>
        <w:t>r</w:t>
      </w:r>
      <w:r>
        <w:t>) = 1</w:t>
      </w:r>
      <w:r>
        <w:tab/>
      </w:r>
      <w:r>
        <w:tab/>
      </w:r>
      <w:r>
        <w:tab/>
      </w:r>
      <w:r>
        <w:tab/>
      </w:r>
      <w:r>
        <w:tab/>
      </w:r>
      <w:r>
        <w:tab/>
      </w:r>
      <w:r>
        <w:tab/>
      </w:r>
      <w:r>
        <w:tab/>
      </w:r>
      <w:r>
        <w:tab/>
      </w:r>
      <w:r w:rsidRPr="00FF6EF6">
        <w:rPr>
          <w:i/>
        </w:rPr>
        <w:t>(I.2.2b</w:t>
      </w:r>
      <w:r>
        <w:t>)</w:t>
      </w:r>
    </w:p>
    <w:p w14:paraId="3E40440E" w14:textId="77777777" w:rsidR="00223F90" w:rsidRDefault="00223F90" w:rsidP="00223F90">
      <w:pPr>
        <w:tabs>
          <w:tab w:val="left" w:pos="7200"/>
          <w:tab w:val="left" w:pos="7920"/>
          <w:tab w:val="right" w:pos="9270"/>
        </w:tabs>
      </w:pPr>
    </w:p>
    <w:p w14:paraId="427F9A56" w14:textId="77777777" w:rsidR="00223F90" w:rsidRDefault="00223F90" w:rsidP="00223F90">
      <w:pPr>
        <w:tabs>
          <w:tab w:val="left" w:pos="7200"/>
          <w:tab w:val="left" w:pos="7920"/>
          <w:tab w:val="right" w:pos="9270"/>
        </w:tabs>
      </w:pPr>
      <w:r>
        <w:tab/>
      </w:r>
      <w:r>
        <w:tab/>
      </w:r>
      <w:r>
        <w:tab/>
      </w:r>
      <w:r>
        <w:tab/>
      </w:r>
      <w:r>
        <w:tab/>
      </w:r>
      <w:r w:rsidR="00CC11AE">
        <w:tab/>
      </w:r>
      <w:r>
        <w:pict>
          <v:shape id="_x0000_i1208" type="#_x0000_t75" style="width:97.5pt;height:99pt">
            <v:imagedata r:id="rId208" o:title=""/>
          </v:shape>
        </w:pict>
      </w:r>
      <w:r w:rsidR="00CC11AE">
        <w:tab/>
      </w:r>
      <w:r w:rsidR="00CC11AE">
        <w:tab/>
      </w:r>
      <w:r w:rsidR="00CC11AE">
        <w:tab/>
      </w:r>
      <w:r w:rsidR="00CC11AE">
        <w:tab/>
      </w:r>
      <w:r w:rsidR="00CC11AE">
        <w:tab/>
      </w:r>
      <w:r w:rsidR="00CC11AE" w:rsidRPr="00CC11AE">
        <w:rPr>
          <w:i/>
        </w:rPr>
        <w:t>Fig I.1</w:t>
      </w:r>
    </w:p>
    <w:p w14:paraId="3450B97F" w14:textId="77777777" w:rsidR="00223F90" w:rsidRDefault="00223F90" w:rsidP="00223F90">
      <w:pPr>
        <w:tabs>
          <w:tab w:val="left" w:pos="7200"/>
          <w:tab w:val="left" w:pos="7920"/>
          <w:tab w:val="right" w:pos="9270"/>
        </w:tabs>
      </w:pPr>
    </w:p>
    <w:p w14:paraId="17E91854" w14:textId="77777777" w:rsidR="00CC11AE" w:rsidRDefault="00223F90" w:rsidP="00223F90">
      <w:pPr>
        <w:tabs>
          <w:tab w:val="left" w:pos="7200"/>
          <w:tab w:val="left" w:pos="7920"/>
          <w:tab w:val="right" w:pos="9270"/>
        </w:tabs>
      </w:pPr>
      <w:r>
        <w:t xml:space="preserve">Our candidate g(r) vanishes within any region A' no matter how small the hole because g(r) = 0 for any </w:t>
      </w:r>
    </w:p>
    <w:p w14:paraId="6457042A" w14:textId="77777777" w:rsidR="00223F90" w:rsidRDefault="00CC11AE" w:rsidP="00223F90">
      <w:pPr>
        <w:tabs>
          <w:tab w:val="left" w:pos="7200"/>
          <w:tab w:val="left" w:pos="7920"/>
          <w:tab w:val="right" w:pos="9270"/>
        </w:tabs>
      </w:pPr>
      <w:r>
        <w:t>r</w:t>
      </w:r>
      <w:r w:rsidR="00223F90">
        <w:t>&gt; 0, so the first condition is already met. It remains only to show that the second condition is also met. We must then show that</w:t>
      </w:r>
    </w:p>
    <w:p w14:paraId="79479B31" w14:textId="77777777" w:rsidR="00223F90" w:rsidRDefault="00223F90" w:rsidP="00223F90">
      <w:pPr>
        <w:tabs>
          <w:tab w:val="left" w:pos="7200"/>
          <w:tab w:val="left" w:pos="7920"/>
          <w:tab w:val="right" w:pos="9270"/>
        </w:tabs>
      </w:pPr>
    </w:p>
    <w:p w14:paraId="4B19A222" w14:textId="77777777" w:rsidR="00223F90" w:rsidRPr="00E80F75" w:rsidRDefault="00223F90" w:rsidP="00223F90">
      <w:pPr>
        <w:tabs>
          <w:tab w:val="left" w:pos="7200"/>
          <w:tab w:val="left" w:pos="7920"/>
          <w:tab w:val="right" w:pos="9270"/>
        </w:tabs>
      </w:pPr>
      <w:r>
        <w:tab/>
        <w:t>lim</w:t>
      </w:r>
      <w:r>
        <w:rPr>
          <w:rStyle w:val="subscript"/>
        </w:rPr>
        <w:t>a</w:t>
      </w:r>
      <w:r>
        <w:rPr>
          <w:rStyle w:val="subscript"/>
          <w:rFonts w:ascii="Times New Roman" w:hAnsi="Times New Roman"/>
        </w:rPr>
        <w:t xml:space="preserve">→0 </w:t>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rPr>
          <w:rStyle w:val="subscript"/>
        </w:rPr>
        <w:t xml:space="preserve"> </w:t>
      </w:r>
      <w:r>
        <w:t>dA {</w:t>
      </w:r>
      <w:r w:rsidRPr="008530B5">
        <w:rPr>
          <w:color w:val="000000"/>
        </w:rPr>
        <w:t>- (</w:t>
      </w:r>
      <w:r w:rsidRPr="008530B5">
        <w:rPr>
          <w:color w:val="000000"/>
        </w:rPr>
        <w:sym w:font="Symbol" w:char="F0D1"/>
      </w:r>
      <w:r w:rsidRPr="008530B5">
        <w:rPr>
          <w:rStyle w:val="superscript"/>
          <w:color w:val="000000"/>
        </w:rPr>
        <w:t>2</w:t>
      </w:r>
      <w:r w:rsidRPr="008530B5">
        <w:rPr>
          <w:color w:val="000000"/>
        </w:rPr>
        <w:t>+k</w:t>
      </w:r>
      <w:r w:rsidRPr="008530B5">
        <w:rPr>
          <w:rStyle w:val="superscript"/>
          <w:color w:val="000000"/>
        </w:rPr>
        <w:t>2</w:t>
      </w:r>
      <w:r>
        <w:rPr>
          <w:color w:val="000000"/>
        </w:rPr>
        <w:t xml:space="preserve"> )</w:t>
      </w:r>
      <w:r>
        <w:t xml:space="preserve"> C H</w:t>
      </w:r>
      <w:r>
        <w:rPr>
          <w:rStyle w:val="subscript"/>
        </w:rPr>
        <w:t>0</w:t>
      </w:r>
      <w:r>
        <w:rPr>
          <w:rStyle w:val="superscript"/>
        </w:rPr>
        <w:t>(1)</w:t>
      </w:r>
      <w:r>
        <w:t>(kr)}  = 1 .</w:t>
      </w:r>
      <w:r>
        <w:tab/>
      </w:r>
      <w:r>
        <w:tab/>
      </w:r>
      <w:r>
        <w:tab/>
      </w:r>
      <w:r>
        <w:tab/>
      </w:r>
      <w:r>
        <w:tab/>
      </w:r>
      <w:r>
        <w:tab/>
        <w:t>(I.3.7)</w:t>
      </w:r>
    </w:p>
    <w:p w14:paraId="316DCB98" w14:textId="77777777" w:rsidR="00223F90" w:rsidRDefault="00223F90" w:rsidP="00223F90">
      <w:pPr>
        <w:tabs>
          <w:tab w:val="left" w:pos="7200"/>
          <w:tab w:val="left" w:pos="7920"/>
          <w:tab w:val="right" w:pos="9270"/>
        </w:tabs>
      </w:pPr>
    </w:p>
    <w:p w14:paraId="5C284681" w14:textId="77777777" w:rsidR="00223F90" w:rsidRDefault="00223F90" w:rsidP="00223F90">
      <w:pPr>
        <w:tabs>
          <w:tab w:val="left" w:pos="7200"/>
          <w:tab w:val="left" w:pos="7920"/>
          <w:tab w:val="right" w:pos="9270"/>
        </w:tabs>
      </w:pPr>
      <w:r>
        <w:t>Since A</w:t>
      </w:r>
      <w:r>
        <w:rPr>
          <w:rStyle w:val="subscript"/>
        </w:rPr>
        <w:t>a</w:t>
      </w:r>
      <w:r>
        <w:t xml:space="preserve"> is a very small disk as we approach the limit, we may use the small argument behavior of our candidate g(r) in studying the situation. We know that</w:t>
      </w:r>
    </w:p>
    <w:p w14:paraId="1025BD39" w14:textId="77777777" w:rsidR="00223F90" w:rsidRDefault="00223F90" w:rsidP="00223F90">
      <w:pPr>
        <w:tabs>
          <w:tab w:val="left" w:pos="7200"/>
          <w:tab w:val="left" w:pos="7920"/>
          <w:tab w:val="right" w:pos="9270"/>
        </w:tabs>
      </w:pPr>
    </w:p>
    <w:p w14:paraId="12D8FEF0" w14:textId="77777777" w:rsidR="00223F90" w:rsidRPr="00E80F75" w:rsidRDefault="00223F90" w:rsidP="00223F90">
      <w:pPr>
        <w:tabs>
          <w:tab w:val="left" w:pos="7200"/>
          <w:tab w:val="left" w:pos="7920"/>
          <w:tab w:val="right" w:pos="9270"/>
        </w:tabs>
      </w:pPr>
      <w:r>
        <w:tab/>
        <w:t>H</w:t>
      </w:r>
      <w:r>
        <w:rPr>
          <w:rStyle w:val="subscript"/>
        </w:rPr>
        <w:t>0</w:t>
      </w:r>
      <w:r>
        <w:rPr>
          <w:rStyle w:val="superscript"/>
        </w:rPr>
        <w:t>(1)</w:t>
      </w:r>
      <w:r>
        <w:t>(kr)  ≈ (2j/π) ln(kr)</w:t>
      </w:r>
      <w:r>
        <w:tab/>
      </w:r>
      <w:r>
        <w:tab/>
      </w:r>
      <w:r>
        <w:tab/>
        <w:t xml:space="preserve">// </w:t>
      </w:r>
      <w:r w:rsidR="002861B6">
        <w:t>NIST</w:t>
      </w:r>
      <w:r>
        <w:t xml:space="preserve"> 10.7.2</w:t>
      </w:r>
      <w:r>
        <w:tab/>
      </w:r>
      <w:r>
        <w:tab/>
      </w:r>
      <w:r>
        <w:tab/>
      </w:r>
      <w:r>
        <w:tab/>
      </w:r>
      <w:r>
        <w:tab/>
        <w:t>(I.3.8)</w:t>
      </w:r>
    </w:p>
    <w:p w14:paraId="29B8FEC0" w14:textId="77777777" w:rsidR="00223F90" w:rsidRDefault="00223F90" w:rsidP="00223F90">
      <w:pPr>
        <w:tabs>
          <w:tab w:val="left" w:pos="7200"/>
          <w:tab w:val="left" w:pos="7920"/>
          <w:tab w:val="right" w:pos="9270"/>
        </w:tabs>
      </w:pPr>
    </w:p>
    <w:p w14:paraId="3911E31E" w14:textId="77777777" w:rsidR="00223F90" w:rsidRDefault="00223F90" w:rsidP="00223F90">
      <w:pPr>
        <w:tabs>
          <w:tab w:val="left" w:pos="7200"/>
          <w:tab w:val="left" w:pos="7920"/>
          <w:tab w:val="right" w:pos="9270"/>
        </w:tabs>
      </w:pPr>
      <w:r>
        <w:t>so what we need to show is that</w:t>
      </w:r>
    </w:p>
    <w:p w14:paraId="7E42C7CB" w14:textId="77777777" w:rsidR="00223F90" w:rsidRDefault="00223F90" w:rsidP="00223F90">
      <w:pPr>
        <w:tabs>
          <w:tab w:val="left" w:pos="7200"/>
          <w:tab w:val="left" w:pos="7920"/>
          <w:tab w:val="right" w:pos="9270"/>
        </w:tabs>
      </w:pPr>
    </w:p>
    <w:p w14:paraId="62F7A50A" w14:textId="77777777" w:rsidR="00223F90" w:rsidRDefault="00223F90" w:rsidP="00223F90">
      <w:pPr>
        <w:tabs>
          <w:tab w:val="left" w:pos="7200"/>
          <w:tab w:val="left" w:pos="7920"/>
          <w:tab w:val="right" w:pos="9270"/>
        </w:tabs>
      </w:pPr>
      <w:r>
        <w:tab/>
        <w:t>lim</w:t>
      </w:r>
      <w:r>
        <w:rPr>
          <w:rStyle w:val="subscript"/>
        </w:rPr>
        <w:t>a</w:t>
      </w:r>
      <w:r>
        <w:rPr>
          <w:rStyle w:val="subscript"/>
          <w:rFonts w:ascii="Times New Roman" w:hAnsi="Times New Roman"/>
        </w:rPr>
        <w:t xml:space="preserve">→0 </w:t>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t>dA {</w:t>
      </w:r>
      <w:r w:rsidRPr="008530B5">
        <w:rPr>
          <w:color w:val="000000"/>
        </w:rPr>
        <w:t>- (</w:t>
      </w:r>
      <w:r w:rsidRPr="008530B5">
        <w:rPr>
          <w:color w:val="000000"/>
        </w:rPr>
        <w:sym w:font="Symbol" w:char="F0D1"/>
      </w:r>
      <w:r w:rsidRPr="008530B5">
        <w:rPr>
          <w:rStyle w:val="superscript"/>
          <w:color w:val="000000"/>
        </w:rPr>
        <w:t>2</w:t>
      </w:r>
      <w:r w:rsidRPr="008530B5">
        <w:rPr>
          <w:color w:val="000000"/>
        </w:rPr>
        <w:t>+k</w:t>
      </w:r>
      <w:r w:rsidRPr="008530B5">
        <w:rPr>
          <w:rStyle w:val="superscript"/>
          <w:color w:val="000000"/>
        </w:rPr>
        <w:t>2</w:t>
      </w:r>
      <w:r>
        <w:rPr>
          <w:color w:val="000000"/>
        </w:rPr>
        <w:t>)</w:t>
      </w:r>
      <w:r>
        <w:t xml:space="preserve"> C (2j/π) ln(kr)}  = 1</w:t>
      </w:r>
    </w:p>
    <w:p w14:paraId="518358DB" w14:textId="77777777" w:rsidR="00223F90" w:rsidRDefault="00223F90" w:rsidP="00223F90">
      <w:pPr>
        <w:tabs>
          <w:tab w:val="left" w:pos="7200"/>
          <w:tab w:val="left" w:pos="7920"/>
          <w:tab w:val="right" w:pos="9270"/>
        </w:tabs>
      </w:pPr>
      <w:r>
        <w:t>or</w:t>
      </w:r>
      <w:r>
        <w:tab/>
      </w:r>
      <w:r>
        <w:tab/>
      </w:r>
    </w:p>
    <w:p w14:paraId="36F4BCCD" w14:textId="77777777" w:rsidR="00223F90" w:rsidRDefault="00223F90" w:rsidP="00223F90">
      <w:pPr>
        <w:tabs>
          <w:tab w:val="left" w:pos="7200"/>
          <w:tab w:val="left" w:pos="7920"/>
          <w:tab w:val="right" w:pos="9270"/>
        </w:tabs>
      </w:pPr>
      <w:r>
        <w:tab/>
        <w:t>- C (2j/π) lim</w:t>
      </w:r>
      <w:r>
        <w:rPr>
          <w:rStyle w:val="subscript"/>
        </w:rPr>
        <w:t>a</w:t>
      </w:r>
      <w:r>
        <w:rPr>
          <w:rStyle w:val="subscript"/>
          <w:rFonts w:ascii="Times New Roman" w:hAnsi="Times New Roman"/>
        </w:rPr>
        <w:t xml:space="preserve">→0 </w:t>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t>dA {</w:t>
      </w:r>
      <w:r w:rsidRPr="008530B5">
        <w:rPr>
          <w:color w:val="000000"/>
        </w:rPr>
        <w:t xml:space="preserve"> (</w:t>
      </w:r>
      <w:r w:rsidRPr="008530B5">
        <w:rPr>
          <w:color w:val="000000"/>
        </w:rPr>
        <w:sym w:font="Symbol" w:char="F0D1"/>
      </w:r>
      <w:r w:rsidRPr="008530B5">
        <w:rPr>
          <w:rStyle w:val="superscript"/>
          <w:color w:val="000000"/>
        </w:rPr>
        <w:t>2</w:t>
      </w:r>
      <w:r w:rsidRPr="008530B5">
        <w:rPr>
          <w:color w:val="000000"/>
        </w:rPr>
        <w:t>+k</w:t>
      </w:r>
      <w:r w:rsidRPr="008530B5">
        <w:rPr>
          <w:rStyle w:val="superscript"/>
          <w:color w:val="000000"/>
        </w:rPr>
        <w:t>2</w:t>
      </w:r>
      <w:r>
        <w:rPr>
          <w:color w:val="000000"/>
        </w:rPr>
        <w:t>)</w:t>
      </w:r>
      <w:r>
        <w:t xml:space="preserve"> ln(kr)}  = 1</w:t>
      </w:r>
    </w:p>
    <w:p w14:paraId="65FBC5E2" w14:textId="77777777" w:rsidR="00223F90" w:rsidRDefault="00223F90" w:rsidP="00223F90">
      <w:pPr>
        <w:tabs>
          <w:tab w:val="left" w:pos="7200"/>
          <w:tab w:val="left" w:pos="7920"/>
          <w:tab w:val="right" w:pos="9270"/>
        </w:tabs>
      </w:pPr>
      <w:r>
        <w:t>or</w:t>
      </w:r>
    </w:p>
    <w:p w14:paraId="06E35EE6" w14:textId="77777777" w:rsidR="00223F90" w:rsidRPr="003E5010" w:rsidRDefault="00223F90" w:rsidP="00223F90">
      <w:pPr>
        <w:tabs>
          <w:tab w:val="left" w:pos="7200"/>
          <w:tab w:val="left" w:pos="7920"/>
          <w:tab w:val="right" w:pos="9270"/>
        </w:tabs>
      </w:pPr>
      <w:r>
        <w:tab/>
        <w:t>- C (2j/π)2π lim</w:t>
      </w:r>
      <w:r>
        <w:rPr>
          <w:rStyle w:val="subscript"/>
        </w:rPr>
        <w:t>a</w:t>
      </w:r>
      <w:r>
        <w:rPr>
          <w:rStyle w:val="subscript"/>
          <w:rFonts w:ascii="Times New Roman" w:hAnsi="Times New Roman"/>
        </w:rPr>
        <w:t>→0</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rdr</w:t>
      </w:r>
      <w:r>
        <w:t>{</w:t>
      </w:r>
      <w:r w:rsidRPr="008530B5">
        <w:rPr>
          <w:color w:val="000000"/>
        </w:rPr>
        <w:t xml:space="preserve"> (</w:t>
      </w:r>
      <w:r w:rsidRPr="008530B5">
        <w:rPr>
          <w:color w:val="000000"/>
        </w:rPr>
        <w:sym w:font="Symbol" w:char="F0D1"/>
      </w:r>
      <w:r w:rsidRPr="008530B5">
        <w:rPr>
          <w:rStyle w:val="superscript"/>
          <w:color w:val="000000"/>
        </w:rPr>
        <w:t>2</w:t>
      </w:r>
      <w:r w:rsidRPr="008530B5">
        <w:rPr>
          <w:color w:val="000000"/>
        </w:rPr>
        <w:t>+k</w:t>
      </w:r>
      <w:r w:rsidRPr="008530B5">
        <w:rPr>
          <w:rStyle w:val="superscript"/>
          <w:color w:val="000000"/>
        </w:rPr>
        <w:t>2</w:t>
      </w:r>
      <w:r>
        <w:rPr>
          <w:color w:val="000000"/>
        </w:rPr>
        <w:t>)</w:t>
      </w:r>
      <w:r>
        <w:t xml:space="preserve"> ln(kr)}  = 1</w:t>
      </w:r>
      <w:r>
        <w:tab/>
      </w:r>
      <w:r>
        <w:tab/>
        <w:t xml:space="preserve">// </w:t>
      </w:r>
      <w:r>
        <w:rPr>
          <w:rFonts w:ascii="Lucida Sans Unicode" w:hAnsi="Lucida Sans Unicode" w:cs="Lucida Sans Unicode"/>
          <w:sz w:val="32"/>
        </w:rPr>
        <w:t>∫</w:t>
      </w:r>
      <w:r>
        <w:t>dθ = 2π</w:t>
      </w:r>
    </w:p>
    <w:p w14:paraId="5BBC5154" w14:textId="77777777" w:rsidR="00223F90" w:rsidRPr="00193FC5" w:rsidRDefault="00223F90" w:rsidP="00223F90">
      <w:pPr>
        <w:tabs>
          <w:tab w:val="left" w:pos="7200"/>
          <w:tab w:val="left" w:pos="7920"/>
          <w:tab w:val="right" w:pos="9270"/>
        </w:tabs>
      </w:pPr>
      <w:r>
        <w:t>or</w:t>
      </w:r>
    </w:p>
    <w:p w14:paraId="6288F10F" w14:textId="77777777" w:rsidR="00223F90" w:rsidRPr="00E80F75" w:rsidRDefault="00223F90" w:rsidP="00223F90">
      <w:pPr>
        <w:tabs>
          <w:tab w:val="left" w:pos="7200"/>
          <w:tab w:val="left" w:pos="7920"/>
          <w:tab w:val="right" w:pos="9270"/>
        </w:tabs>
      </w:pPr>
      <w:r>
        <w:tab/>
        <w:t xml:space="preserve"> C (4/j) lim</w:t>
      </w:r>
      <w:r>
        <w:rPr>
          <w:rStyle w:val="subscript"/>
        </w:rPr>
        <w:t>a</w:t>
      </w:r>
      <w:r>
        <w:rPr>
          <w:rStyle w:val="subscript"/>
          <w:rFonts w:ascii="Times New Roman" w:hAnsi="Times New Roman"/>
        </w:rPr>
        <w:t>→0</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rdr</w:t>
      </w:r>
      <w:r>
        <w:t>{</w:t>
      </w:r>
      <w:r w:rsidRPr="008530B5">
        <w:rPr>
          <w:color w:val="000000"/>
        </w:rPr>
        <w:t xml:space="preserve"> (</w:t>
      </w:r>
      <w:r w:rsidRPr="008530B5">
        <w:rPr>
          <w:color w:val="000000"/>
        </w:rPr>
        <w:sym w:font="Symbol" w:char="F0D1"/>
      </w:r>
      <w:r w:rsidRPr="008530B5">
        <w:rPr>
          <w:rStyle w:val="superscript"/>
          <w:color w:val="000000"/>
        </w:rPr>
        <w:t>2</w:t>
      </w:r>
      <w:r w:rsidRPr="008530B5">
        <w:rPr>
          <w:color w:val="000000"/>
        </w:rPr>
        <w:t>+k</w:t>
      </w:r>
      <w:r w:rsidRPr="008530B5">
        <w:rPr>
          <w:rStyle w:val="superscript"/>
          <w:color w:val="000000"/>
        </w:rPr>
        <w:t>2</w:t>
      </w:r>
      <w:r>
        <w:rPr>
          <w:color w:val="000000"/>
        </w:rPr>
        <w:t>)</w:t>
      </w:r>
      <w:r>
        <w:t xml:space="preserve"> ln(kr)}  = 1  .</w:t>
      </w:r>
      <w:r>
        <w:tab/>
      </w:r>
      <w:r>
        <w:tab/>
      </w:r>
      <w:r>
        <w:tab/>
      </w:r>
      <w:r>
        <w:tab/>
      </w:r>
      <w:r>
        <w:tab/>
      </w:r>
      <w:r>
        <w:tab/>
        <w:t>(I.3.9)</w:t>
      </w:r>
    </w:p>
    <w:p w14:paraId="3A94BBB8" w14:textId="77777777" w:rsidR="00223F90" w:rsidRDefault="00223F90" w:rsidP="00223F90">
      <w:pPr>
        <w:tabs>
          <w:tab w:val="left" w:pos="7200"/>
          <w:tab w:val="left" w:pos="7920"/>
          <w:tab w:val="right" w:pos="9270"/>
        </w:tabs>
      </w:pPr>
    </w:p>
    <w:p w14:paraId="76F25190" w14:textId="77777777" w:rsidR="00223F90" w:rsidRDefault="00223F90" w:rsidP="00223F90">
      <w:pPr>
        <w:tabs>
          <w:tab w:val="left" w:pos="7200"/>
          <w:tab w:val="left" w:pos="7920"/>
          <w:tab w:val="right" w:pos="9270"/>
        </w:tabs>
      </w:pPr>
      <w:r>
        <w:t xml:space="preserve">Now consider : </w:t>
      </w:r>
    </w:p>
    <w:p w14:paraId="49300BB4" w14:textId="77777777" w:rsidR="00223F90" w:rsidRDefault="00223F90" w:rsidP="00223F90">
      <w:pPr>
        <w:tabs>
          <w:tab w:val="left" w:pos="7200"/>
          <w:tab w:val="left" w:pos="7920"/>
          <w:tab w:val="right" w:pos="9270"/>
        </w:tabs>
      </w:pPr>
    </w:p>
    <w:p w14:paraId="533DE51C" w14:textId="77777777" w:rsidR="00223F90" w:rsidRPr="00E80F75" w:rsidRDefault="00223F90" w:rsidP="00223F90">
      <w:pPr>
        <w:tabs>
          <w:tab w:val="left" w:pos="7200"/>
          <w:tab w:val="left" w:pos="7920"/>
          <w:tab w:val="right" w:pos="9270"/>
        </w:tabs>
      </w:pPr>
      <w:r>
        <w:tab/>
        <w:t>lim</w:t>
      </w:r>
      <w:r>
        <w:rPr>
          <w:rStyle w:val="subscript"/>
        </w:rPr>
        <w:t>a</w:t>
      </w:r>
      <w:r>
        <w:rPr>
          <w:rStyle w:val="subscript"/>
          <w:rFonts w:ascii="Times New Roman" w:hAnsi="Times New Roman"/>
        </w:rPr>
        <w:t>→0</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rdr</w:t>
      </w:r>
      <w:r>
        <w:t xml:space="preserve"> ln(kr)]   = lim</w:t>
      </w:r>
      <w:r>
        <w:rPr>
          <w:rStyle w:val="subscript"/>
        </w:rPr>
        <w:t>a</w:t>
      </w:r>
      <w:r>
        <w:rPr>
          <w:rStyle w:val="subscript"/>
          <w:rFonts w:ascii="Times New Roman" w:hAnsi="Times New Roman"/>
        </w:rPr>
        <w:t>→0</w:t>
      </w:r>
      <w:r>
        <w:t xml:space="preserve"> [</w:t>
      </w:r>
      <w:r>
        <w:rPr>
          <w:color w:val="000000"/>
        </w:rPr>
        <w:t>(1/4)a</w:t>
      </w:r>
      <w:r>
        <w:rPr>
          <w:rStyle w:val="superscript"/>
        </w:rPr>
        <w:t>2</w:t>
      </w:r>
      <w:r>
        <w:t>{2ln(ka)-1}]  = 0 .</w:t>
      </w:r>
      <w:r>
        <w:tab/>
      </w:r>
      <w:r>
        <w:tab/>
      </w:r>
      <w:r>
        <w:tab/>
      </w:r>
      <w:r>
        <w:tab/>
        <w:t>(I.3.10)</w:t>
      </w:r>
    </w:p>
    <w:p w14:paraId="088B5285" w14:textId="77777777" w:rsidR="00223F90" w:rsidRDefault="00223F90" w:rsidP="00223F90">
      <w:pPr>
        <w:tabs>
          <w:tab w:val="left" w:pos="7200"/>
          <w:tab w:val="left" w:pos="7920"/>
          <w:tab w:val="right" w:pos="9270"/>
        </w:tabs>
      </w:pPr>
    </w:p>
    <w:p w14:paraId="63E968A5" w14:textId="77777777" w:rsidR="00223F90" w:rsidRDefault="00223F90" w:rsidP="00223F90">
      <w:pPr>
        <w:tabs>
          <w:tab w:val="left" w:pos="7200"/>
          <w:tab w:val="left" w:pos="7920"/>
          <w:tab w:val="right" w:pos="9270"/>
        </w:tabs>
      </w:pPr>
      <w:r>
        <w:t>Thus, the k</w:t>
      </w:r>
      <w:r>
        <w:rPr>
          <w:rStyle w:val="superscript"/>
        </w:rPr>
        <w:t>2</w:t>
      </w:r>
      <w:r>
        <w:t xml:space="preserve"> ln(kr) term in (I.3.9) makes no contribution in the limit, so we then have to show that</w:t>
      </w:r>
    </w:p>
    <w:p w14:paraId="0C6061DA" w14:textId="77777777" w:rsidR="00223F90" w:rsidRDefault="00223F90" w:rsidP="00223F90">
      <w:pPr>
        <w:tabs>
          <w:tab w:val="left" w:pos="7200"/>
          <w:tab w:val="left" w:pos="7920"/>
          <w:tab w:val="right" w:pos="9270"/>
        </w:tabs>
      </w:pPr>
    </w:p>
    <w:p w14:paraId="6896AEDA" w14:textId="77777777" w:rsidR="00223F90" w:rsidRPr="00E80F75" w:rsidRDefault="00223F90" w:rsidP="00223F90">
      <w:pPr>
        <w:tabs>
          <w:tab w:val="left" w:pos="7200"/>
          <w:tab w:val="left" w:pos="7920"/>
          <w:tab w:val="right" w:pos="9270"/>
        </w:tabs>
      </w:pPr>
      <w:r>
        <w:tab/>
        <w:t>C (4/j) lim</w:t>
      </w:r>
      <w:r>
        <w:rPr>
          <w:rStyle w:val="subscript"/>
        </w:rPr>
        <w:t>a</w:t>
      </w:r>
      <w:r>
        <w:rPr>
          <w:rStyle w:val="subscript"/>
          <w:rFonts w:ascii="Times New Roman" w:hAnsi="Times New Roman"/>
        </w:rPr>
        <w:t>→0</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rdr</w:t>
      </w:r>
      <w:r>
        <w:t xml:space="preserve"> </w:t>
      </w:r>
      <w:r w:rsidRPr="008530B5">
        <w:rPr>
          <w:color w:val="000000"/>
        </w:rPr>
        <w:sym w:font="Symbol" w:char="F0D1"/>
      </w:r>
      <w:r w:rsidRPr="008530B5">
        <w:rPr>
          <w:rStyle w:val="superscript"/>
          <w:color w:val="000000"/>
        </w:rPr>
        <w:t>2</w:t>
      </w:r>
      <w:r>
        <w:rPr>
          <w:rStyle w:val="superscript"/>
          <w:color w:val="000000"/>
        </w:rPr>
        <w:t xml:space="preserve"> </w:t>
      </w:r>
      <w:r>
        <w:t>[</w:t>
      </w:r>
      <w:r>
        <w:rPr>
          <w:color w:val="000000"/>
        </w:rPr>
        <w:t xml:space="preserve"> </w:t>
      </w:r>
      <w:r>
        <w:t>ln(kr)]  = 1  .</w:t>
      </w:r>
      <w:r>
        <w:tab/>
      </w:r>
      <w:r>
        <w:tab/>
      </w:r>
      <w:r>
        <w:tab/>
      </w:r>
      <w:r>
        <w:tab/>
      </w:r>
      <w:r>
        <w:tab/>
      </w:r>
      <w:r>
        <w:tab/>
      </w:r>
      <w:r>
        <w:tab/>
        <w:t>(I.3.11)</w:t>
      </w:r>
    </w:p>
    <w:p w14:paraId="77BEC60C" w14:textId="77777777" w:rsidR="00223F90" w:rsidRDefault="00223F90" w:rsidP="00223F90">
      <w:pPr>
        <w:tabs>
          <w:tab w:val="left" w:pos="7200"/>
          <w:tab w:val="left" w:pos="7920"/>
          <w:tab w:val="right" w:pos="9270"/>
        </w:tabs>
      </w:pPr>
    </w:p>
    <w:p w14:paraId="6CC0A6EE" w14:textId="77777777" w:rsidR="00223F90" w:rsidRDefault="00223F90" w:rsidP="00223F90">
      <w:pPr>
        <w:tabs>
          <w:tab w:val="left" w:pos="7200"/>
          <w:tab w:val="left" w:pos="7920"/>
          <w:tab w:val="right" w:pos="9270"/>
        </w:tabs>
      </w:pPr>
      <w:r>
        <w:t>But (I.2.9) says that</w:t>
      </w:r>
    </w:p>
    <w:p w14:paraId="35D0D9F2" w14:textId="77777777" w:rsidR="00223F90" w:rsidRDefault="00223F90" w:rsidP="00223F90">
      <w:pPr>
        <w:tabs>
          <w:tab w:val="left" w:pos="7200"/>
          <w:tab w:val="left" w:pos="7920"/>
          <w:tab w:val="right" w:pos="9270"/>
        </w:tabs>
      </w:pPr>
    </w:p>
    <w:p w14:paraId="2845D888" w14:textId="77777777" w:rsidR="00223F90" w:rsidRPr="00E80F75" w:rsidRDefault="00223F90" w:rsidP="00223F90">
      <w:pPr>
        <w:tabs>
          <w:tab w:val="left" w:pos="7200"/>
          <w:tab w:val="left" w:pos="7920"/>
          <w:tab w:val="right" w:pos="9270"/>
        </w:tabs>
      </w:pPr>
      <w:r>
        <w:tab/>
      </w:r>
      <w:r w:rsidRPr="001B4AEF">
        <w:rPr>
          <w:color w:val="000000"/>
        </w:rPr>
        <w:sym w:font="Symbol" w:char="F0D1"/>
      </w:r>
      <w:r w:rsidRPr="001B4AEF">
        <w:rPr>
          <w:rStyle w:val="superscript"/>
          <w:color w:val="000000"/>
        </w:rPr>
        <w:t>2</w:t>
      </w:r>
      <w:r w:rsidRPr="001B4AEF">
        <w:rPr>
          <w:color w:val="000000"/>
        </w:rPr>
        <w:t>[ln(</w:t>
      </w:r>
      <w:r>
        <w:rPr>
          <w:color w:val="000000"/>
        </w:rPr>
        <w:t>r</w:t>
      </w:r>
      <w:r w:rsidRPr="001B4AEF">
        <w:rPr>
          <w:color w:val="000000"/>
        </w:rPr>
        <w:t>)]  =</w:t>
      </w:r>
      <w:r>
        <w:rPr>
          <w:color w:val="000000"/>
        </w:rPr>
        <w:t xml:space="preserve"> </w:t>
      </w:r>
      <w:r w:rsidRPr="001B4AEF">
        <w:rPr>
          <w:color w:val="000000"/>
        </w:rPr>
        <w:t xml:space="preserve"> 2πδ(</w:t>
      </w:r>
      <w:r w:rsidRPr="001B4AEF">
        <w:rPr>
          <w:b/>
          <w:color w:val="000000"/>
        </w:rPr>
        <w:t>r</w:t>
      </w:r>
      <w:r w:rsidRPr="001B4AEF">
        <w:rPr>
          <w:color w:val="000000"/>
        </w:rPr>
        <w:t>)</w:t>
      </w:r>
      <w:r>
        <w:tab/>
        <w:t>.</w:t>
      </w:r>
      <w:r>
        <w:tab/>
      </w:r>
      <w:r>
        <w:tab/>
      </w:r>
      <w:r>
        <w:tab/>
      </w:r>
      <w:r>
        <w:tab/>
      </w:r>
      <w:r>
        <w:tab/>
      </w:r>
      <w:r>
        <w:tab/>
      </w:r>
      <w:r>
        <w:tab/>
      </w:r>
      <w:r>
        <w:tab/>
      </w:r>
      <w:r>
        <w:tab/>
      </w:r>
      <w:r w:rsidRPr="00E80F75">
        <w:rPr>
          <w:i/>
        </w:rPr>
        <w:t>(I.2.9)</w:t>
      </w:r>
    </w:p>
    <w:p w14:paraId="1A90950D" w14:textId="77777777" w:rsidR="00223F90" w:rsidRDefault="00223F90" w:rsidP="00223F90">
      <w:pPr>
        <w:tabs>
          <w:tab w:val="left" w:pos="7200"/>
          <w:tab w:val="left" w:pos="7920"/>
          <w:tab w:val="right" w:pos="9270"/>
        </w:tabs>
      </w:pPr>
    </w:p>
    <w:p w14:paraId="37B2DDAD" w14:textId="77777777" w:rsidR="00223F90" w:rsidRDefault="00223F90" w:rsidP="00223F90">
      <w:pPr>
        <w:tabs>
          <w:tab w:val="left" w:pos="7200"/>
          <w:tab w:val="left" w:pos="7920"/>
          <w:tab w:val="right" w:pos="9270"/>
        </w:tabs>
      </w:pPr>
      <w:r>
        <w:t>Now</w:t>
      </w:r>
    </w:p>
    <w:p w14:paraId="63EF1A66" w14:textId="77777777" w:rsidR="00223F90" w:rsidRDefault="00223F90" w:rsidP="00223F90">
      <w:pPr>
        <w:tabs>
          <w:tab w:val="left" w:pos="7200"/>
          <w:tab w:val="left" w:pos="7920"/>
          <w:tab w:val="right" w:pos="9270"/>
        </w:tabs>
      </w:pPr>
    </w:p>
    <w:p w14:paraId="66D4B21D" w14:textId="77777777" w:rsidR="00223F90" w:rsidRPr="00E80F75" w:rsidRDefault="00223F90" w:rsidP="00223F90">
      <w:pPr>
        <w:tabs>
          <w:tab w:val="left" w:pos="7200"/>
          <w:tab w:val="left" w:pos="7920"/>
          <w:tab w:val="right" w:pos="9270"/>
        </w:tabs>
      </w:pPr>
      <w:r>
        <w:tab/>
        <w:t>δ(</w:t>
      </w:r>
      <w:r w:rsidRPr="00141362">
        <w:rPr>
          <w:b/>
        </w:rPr>
        <w:t>r</w:t>
      </w:r>
      <w:r>
        <w:t>) = δ(x)δ(y) = δ(r)/2πr</w:t>
      </w:r>
      <w:r>
        <w:tab/>
      </w:r>
      <w:r>
        <w:tab/>
      </w:r>
      <w:r>
        <w:tab/>
      </w:r>
      <w:r>
        <w:tab/>
      </w:r>
      <w:r>
        <w:tab/>
      </w:r>
      <w:r>
        <w:tab/>
      </w:r>
      <w:r>
        <w:tab/>
      </w:r>
      <w:r>
        <w:tab/>
      </w:r>
      <w:r>
        <w:tab/>
        <w:t>(I.3.12)</w:t>
      </w:r>
    </w:p>
    <w:p w14:paraId="08C1F46E" w14:textId="77777777" w:rsidR="00223F90" w:rsidRDefault="00223F90" w:rsidP="00223F90">
      <w:pPr>
        <w:tabs>
          <w:tab w:val="left" w:pos="7200"/>
          <w:tab w:val="left" w:pos="7920"/>
          <w:tab w:val="right" w:pos="9270"/>
        </w:tabs>
      </w:pPr>
    </w:p>
    <w:p w14:paraId="13CAD709" w14:textId="77777777" w:rsidR="00223F90" w:rsidRDefault="00223F90" w:rsidP="00223F90">
      <w:pPr>
        <w:tabs>
          <w:tab w:val="left" w:pos="7200"/>
          <w:tab w:val="left" w:pos="7920"/>
          <w:tab w:val="right" w:pos="9270"/>
        </w:tabs>
      </w:pPr>
      <w:r>
        <w:t>since</w:t>
      </w:r>
    </w:p>
    <w:p w14:paraId="67A83B26" w14:textId="77777777" w:rsidR="00223F90" w:rsidRDefault="00223F90" w:rsidP="00223F90">
      <w:pPr>
        <w:tabs>
          <w:tab w:val="left" w:pos="7200"/>
          <w:tab w:val="left" w:pos="7920"/>
          <w:tab w:val="right" w:pos="9270"/>
        </w:tabs>
      </w:pPr>
      <w:r>
        <w:tab/>
        <w:t xml:space="preserve">1 = </w:t>
      </w:r>
      <w:r>
        <w:rPr>
          <w:rFonts w:ascii="Lucida Sans Unicode" w:hAnsi="Lucida Sans Unicode" w:cs="Lucida Sans Unicode"/>
          <w:sz w:val="32"/>
        </w:rPr>
        <w:t>∫∫</w:t>
      </w:r>
      <w:r>
        <w:t xml:space="preserve">dxdy δ(x)δ(y)  = </w:t>
      </w:r>
      <w:r>
        <w:rPr>
          <w:rFonts w:ascii="Lucida Sans Unicode" w:hAnsi="Lucida Sans Unicode" w:cs="Lucida Sans Unicode"/>
          <w:sz w:val="32"/>
        </w:rPr>
        <w:t>∫</w:t>
      </w:r>
      <w:r>
        <w:t>rdr</w:t>
      </w:r>
      <w:r>
        <w:rPr>
          <w:rFonts w:ascii="Lucida Sans Unicode" w:hAnsi="Lucida Sans Unicode" w:cs="Lucida Sans Unicode"/>
          <w:sz w:val="32"/>
        </w:rPr>
        <w:t>∫</w:t>
      </w:r>
      <w:r>
        <w:t>dθ δ(r)/2πr = 2π</w:t>
      </w:r>
      <w:r>
        <w:rPr>
          <w:rFonts w:ascii="Lucida Sans Unicode" w:hAnsi="Lucida Sans Unicode" w:cs="Lucida Sans Unicode"/>
          <w:sz w:val="32"/>
        </w:rPr>
        <w:t>∫</w:t>
      </w:r>
      <w:r>
        <w:t xml:space="preserve">rdr δ(r)/2πr  = </w:t>
      </w:r>
      <w:r>
        <w:rPr>
          <w:rFonts w:ascii="Lucida Sans Unicode" w:hAnsi="Lucida Sans Unicode" w:cs="Lucida Sans Unicode"/>
          <w:sz w:val="32"/>
        </w:rPr>
        <w:t>∫</w:t>
      </w:r>
      <w:r>
        <w:t>dr δ(r) = 1  .</w:t>
      </w:r>
    </w:p>
    <w:p w14:paraId="3BF21A90" w14:textId="77777777" w:rsidR="00223F90" w:rsidRDefault="00223F90" w:rsidP="00223F90">
      <w:pPr>
        <w:tabs>
          <w:tab w:val="left" w:pos="7200"/>
          <w:tab w:val="left" w:pos="7920"/>
          <w:tab w:val="right" w:pos="9270"/>
        </w:tabs>
      </w:pPr>
    </w:p>
    <w:p w14:paraId="51F1E685" w14:textId="77777777" w:rsidR="00223F90" w:rsidRPr="00141362" w:rsidRDefault="00223F90" w:rsidP="00223F90">
      <w:pPr>
        <w:tabs>
          <w:tab w:val="left" w:pos="7200"/>
          <w:tab w:val="left" w:pos="7920"/>
          <w:tab w:val="right" w:pos="9270"/>
        </w:tabs>
      </w:pPr>
      <w:r>
        <w:t>Therefore</w:t>
      </w:r>
    </w:p>
    <w:p w14:paraId="48255ED9" w14:textId="77777777" w:rsidR="00223F90" w:rsidRDefault="00223F90" w:rsidP="00223F90">
      <w:pPr>
        <w:tabs>
          <w:tab w:val="left" w:pos="7200"/>
          <w:tab w:val="left" w:pos="7920"/>
          <w:tab w:val="right" w:pos="9270"/>
        </w:tabs>
      </w:pPr>
    </w:p>
    <w:p w14:paraId="5CB47F33" w14:textId="77777777" w:rsidR="00223F90" w:rsidRPr="00E80F75" w:rsidRDefault="00223F90" w:rsidP="00223F90">
      <w:pPr>
        <w:tabs>
          <w:tab w:val="left" w:pos="7200"/>
          <w:tab w:val="left" w:pos="7920"/>
          <w:tab w:val="right" w:pos="9270"/>
        </w:tabs>
      </w:pPr>
      <w:r>
        <w:tab/>
      </w:r>
      <w:r w:rsidRPr="001B4AEF">
        <w:rPr>
          <w:color w:val="000000"/>
        </w:rPr>
        <w:sym w:font="Symbol" w:char="F0D1"/>
      </w:r>
      <w:r w:rsidRPr="001B4AEF">
        <w:rPr>
          <w:rStyle w:val="superscript"/>
          <w:color w:val="000000"/>
        </w:rPr>
        <w:t>2</w:t>
      </w:r>
      <w:r w:rsidRPr="001B4AEF">
        <w:rPr>
          <w:color w:val="000000"/>
        </w:rPr>
        <w:t>[ln(</w:t>
      </w:r>
      <w:r>
        <w:rPr>
          <w:color w:val="000000"/>
        </w:rPr>
        <w:t>r</w:t>
      </w:r>
      <w:r w:rsidRPr="001B4AEF">
        <w:rPr>
          <w:color w:val="000000"/>
        </w:rPr>
        <w:t>)]  =</w:t>
      </w:r>
      <w:r>
        <w:rPr>
          <w:color w:val="000000"/>
        </w:rPr>
        <w:t xml:space="preserve"> δ(r)/r</w:t>
      </w:r>
      <w:r>
        <w:tab/>
      </w:r>
      <w:r>
        <w:tab/>
      </w:r>
      <w:r>
        <w:tab/>
      </w:r>
      <w:r>
        <w:tab/>
      </w:r>
      <w:r>
        <w:tab/>
      </w:r>
      <w:r>
        <w:tab/>
      </w:r>
      <w:r>
        <w:tab/>
      </w:r>
      <w:r>
        <w:tab/>
      </w:r>
      <w:r>
        <w:tab/>
      </w:r>
      <w:r>
        <w:tab/>
        <w:t>(I.3.13)</w:t>
      </w:r>
    </w:p>
    <w:p w14:paraId="1380B59A" w14:textId="77777777" w:rsidR="00223F90" w:rsidRDefault="00223F90" w:rsidP="00223F90">
      <w:pPr>
        <w:tabs>
          <w:tab w:val="left" w:pos="7200"/>
          <w:tab w:val="left" w:pos="7920"/>
          <w:tab w:val="right" w:pos="9270"/>
        </w:tabs>
      </w:pPr>
    </w:p>
    <w:p w14:paraId="4BC381E7" w14:textId="77777777" w:rsidR="00223F90" w:rsidRDefault="00223F90" w:rsidP="00223F90">
      <w:pPr>
        <w:tabs>
          <w:tab w:val="left" w:pos="7200"/>
          <w:tab w:val="left" w:pos="7920"/>
          <w:tab w:val="right" w:pos="9270"/>
        </w:tabs>
      </w:pPr>
      <w:r>
        <w:t>and then</w:t>
      </w:r>
    </w:p>
    <w:p w14:paraId="265B5429" w14:textId="77777777" w:rsidR="00223F90" w:rsidRDefault="00223F90" w:rsidP="00223F90">
      <w:pPr>
        <w:tabs>
          <w:tab w:val="left" w:pos="7200"/>
          <w:tab w:val="left" w:pos="7920"/>
          <w:tab w:val="right" w:pos="9270"/>
        </w:tabs>
      </w:pPr>
    </w:p>
    <w:p w14:paraId="18B86930" w14:textId="77777777" w:rsidR="00223F90" w:rsidRDefault="00223F90" w:rsidP="00223F90">
      <w:pPr>
        <w:tabs>
          <w:tab w:val="left" w:pos="7200"/>
          <w:tab w:val="left" w:pos="7920"/>
          <w:tab w:val="right" w:pos="9270"/>
        </w:tabs>
      </w:pPr>
      <w:r>
        <w:tab/>
      </w:r>
      <w:r w:rsidRPr="001B4AEF">
        <w:rPr>
          <w:color w:val="000000"/>
        </w:rPr>
        <w:sym w:font="Symbol" w:char="F0D1"/>
      </w:r>
      <w:r w:rsidRPr="001B4AEF">
        <w:rPr>
          <w:rStyle w:val="superscript"/>
          <w:color w:val="000000"/>
        </w:rPr>
        <w:t>2</w:t>
      </w:r>
      <w:r w:rsidRPr="001B4AEF">
        <w:rPr>
          <w:color w:val="000000"/>
        </w:rPr>
        <w:t>[ln(</w:t>
      </w:r>
      <w:r>
        <w:rPr>
          <w:color w:val="000000"/>
        </w:rPr>
        <w:t>kr</w:t>
      </w:r>
      <w:r w:rsidRPr="001B4AEF">
        <w:rPr>
          <w:color w:val="000000"/>
        </w:rPr>
        <w:t>)]</w:t>
      </w:r>
      <w:r>
        <w:t xml:space="preserve">  = </w:t>
      </w:r>
      <w:r w:rsidRPr="001B4AEF">
        <w:rPr>
          <w:color w:val="000000"/>
        </w:rPr>
        <w:sym w:font="Symbol" w:char="F0D1"/>
      </w:r>
      <w:r w:rsidRPr="001B4AEF">
        <w:rPr>
          <w:rStyle w:val="superscript"/>
          <w:color w:val="000000"/>
        </w:rPr>
        <w:t>2</w:t>
      </w:r>
      <w:r w:rsidRPr="001B4AEF">
        <w:rPr>
          <w:color w:val="000000"/>
        </w:rPr>
        <w:t>[ln(</w:t>
      </w:r>
      <w:r>
        <w:rPr>
          <w:color w:val="000000"/>
        </w:rPr>
        <w:t>k) + ln(r</w:t>
      </w:r>
      <w:r w:rsidRPr="001B4AEF">
        <w:rPr>
          <w:color w:val="000000"/>
        </w:rPr>
        <w:t>)]</w:t>
      </w:r>
      <w:r>
        <w:rPr>
          <w:color w:val="000000"/>
        </w:rPr>
        <w:t xml:space="preserve"> = </w:t>
      </w:r>
      <w:r w:rsidRPr="001B4AEF">
        <w:rPr>
          <w:color w:val="000000"/>
        </w:rPr>
        <w:sym w:font="Symbol" w:char="F0D1"/>
      </w:r>
      <w:r w:rsidRPr="001B4AEF">
        <w:rPr>
          <w:rStyle w:val="superscript"/>
          <w:color w:val="000000"/>
        </w:rPr>
        <w:t>2</w:t>
      </w:r>
      <w:r w:rsidRPr="001B4AEF">
        <w:rPr>
          <w:color w:val="000000"/>
        </w:rPr>
        <w:t>[ln(</w:t>
      </w:r>
      <w:r>
        <w:rPr>
          <w:color w:val="000000"/>
        </w:rPr>
        <w:t>r</w:t>
      </w:r>
      <w:r w:rsidRPr="001B4AEF">
        <w:rPr>
          <w:color w:val="000000"/>
        </w:rPr>
        <w:t>)]</w:t>
      </w:r>
      <w:r>
        <w:t xml:space="preserve"> = </w:t>
      </w:r>
      <w:r>
        <w:rPr>
          <w:color w:val="000000"/>
        </w:rPr>
        <w:t>δ(r)/r  .</w:t>
      </w:r>
      <w:r>
        <w:rPr>
          <w:color w:val="000000"/>
        </w:rPr>
        <w:tab/>
      </w:r>
      <w:r>
        <w:rPr>
          <w:color w:val="000000"/>
        </w:rPr>
        <w:tab/>
      </w:r>
      <w:r>
        <w:rPr>
          <w:color w:val="000000"/>
        </w:rPr>
        <w:tab/>
      </w:r>
      <w:r>
        <w:rPr>
          <w:color w:val="000000"/>
        </w:rPr>
        <w:tab/>
      </w:r>
      <w:r>
        <w:rPr>
          <w:color w:val="000000"/>
        </w:rPr>
        <w:tab/>
      </w:r>
      <w:r>
        <w:rPr>
          <w:color w:val="000000"/>
        </w:rPr>
        <w:tab/>
        <w:t>(I.3.14)</w:t>
      </w:r>
    </w:p>
    <w:p w14:paraId="75A80411" w14:textId="77777777" w:rsidR="00223F90" w:rsidRDefault="00223F90" w:rsidP="00223F90">
      <w:pPr>
        <w:tabs>
          <w:tab w:val="left" w:pos="7200"/>
          <w:tab w:val="left" w:pos="7920"/>
          <w:tab w:val="right" w:pos="9270"/>
        </w:tabs>
      </w:pPr>
    </w:p>
    <w:p w14:paraId="49B0F1C4" w14:textId="77777777" w:rsidR="00223F90" w:rsidRDefault="00223F90" w:rsidP="00223F90">
      <w:pPr>
        <w:tabs>
          <w:tab w:val="left" w:pos="7200"/>
          <w:tab w:val="left" w:pos="7920"/>
          <w:tab w:val="right" w:pos="9270"/>
        </w:tabs>
      </w:pPr>
      <w:r>
        <w:t>Inserting this last result into (I.3.11) then gives</w:t>
      </w:r>
    </w:p>
    <w:p w14:paraId="2437D421" w14:textId="77777777" w:rsidR="00223F90" w:rsidRDefault="00223F90" w:rsidP="00223F90">
      <w:pPr>
        <w:tabs>
          <w:tab w:val="left" w:pos="7200"/>
          <w:tab w:val="left" w:pos="7920"/>
          <w:tab w:val="right" w:pos="9270"/>
        </w:tabs>
      </w:pPr>
    </w:p>
    <w:p w14:paraId="0CD1CD5C" w14:textId="77777777" w:rsidR="00223F90" w:rsidRDefault="00223F90" w:rsidP="00223F90">
      <w:pPr>
        <w:tabs>
          <w:tab w:val="left" w:pos="7200"/>
          <w:tab w:val="left" w:pos="7920"/>
          <w:tab w:val="right" w:pos="9270"/>
        </w:tabs>
      </w:pPr>
      <w:r>
        <w:tab/>
        <w:t>C (4/j) lim</w:t>
      </w:r>
      <w:r>
        <w:rPr>
          <w:rStyle w:val="subscript"/>
        </w:rPr>
        <w:t>a</w:t>
      </w:r>
      <w:r>
        <w:rPr>
          <w:rStyle w:val="subscript"/>
          <w:rFonts w:ascii="Times New Roman" w:hAnsi="Times New Roman"/>
        </w:rPr>
        <w:t>→0</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rdr</w:t>
      </w:r>
      <w:r>
        <w:t xml:space="preserve"> </w:t>
      </w:r>
      <w:r w:rsidRPr="008530B5">
        <w:rPr>
          <w:color w:val="000000"/>
        </w:rPr>
        <w:sym w:font="Symbol" w:char="F0D1"/>
      </w:r>
      <w:r w:rsidRPr="008530B5">
        <w:rPr>
          <w:rStyle w:val="superscript"/>
          <w:color w:val="000000"/>
        </w:rPr>
        <w:t>2</w:t>
      </w:r>
      <w:r>
        <w:rPr>
          <w:rStyle w:val="superscript"/>
          <w:color w:val="000000"/>
        </w:rPr>
        <w:t xml:space="preserve"> </w:t>
      </w:r>
      <w:r>
        <w:t>[</w:t>
      </w:r>
      <w:r>
        <w:rPr>
          <w:color w:val="000000"/>
        </w:rPr>
        <w:t xml:space="preserve"> </w:t>
      </w:r>
      <w:r>
        <w:t>ln(kr)]  = 1</w:t>
      </w:r>
    </w:p>
    <w:p w14:paraId="67BFEDF4" w14:textId="77777777" w:rsidR="00223F90" w:rsidRDefault="00223F90" w:rsidP="00223F90">
      <w:pPr>
        <w:tabs>
          <w:tab w:val="left" w:pos="7200"/>
          <w:tab w:val="left" w:pos="7920"/>
          <w:tab w:val="right" w:pos="9270"/>
        </w:tabs>
      </w:pPr>
      <w:r>
        <w:tab/>
        <w:t>C (4/j) lim</w:t>
      </w:r>
      <w:r>
        <w:rPr>
          <w:rStyle w:val="subscript"/>
        </w:rPr>
        <w:t>a</w:t>
      </w:r>
      <w:r>
        <w:rPr>
          <w:rStyle w:val="subscript"/>
          <w:rFonts w:ascii="Times New Roman" w:hAnsi="Times New Roman"/>
        </w:rPr>
        <w:t>→0</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rdr</w:t>
      </w:r>
      <w:r>
        <w:t xml:space="preserve"> </w:t>
      </w:r>
      <w:r>
        <w:rPr>
          <w:color w:val="000000"/>
        </w:rPr>
        <w:t>δ(r)/r</w:t>
      </w:r>
      <w:r>
        <w:t xml:space="preserve">  = 1</w:t>
      </w:r>
    </w:p>
    <w:p w14:paraId="491897EF" w14:textId="77777777" w:rsidR="00223F90" w:rsidRDefault="00223F90" w:rsidP="00223F90">
      <w:pPr>
        <w:tabs>
          <w:tab w:val="left" w:pos="7200"/>
          <w:tab w:val="left" w:pos="7920"/>
          <w:tab w:val="right" w:pos="9270"/>
        </w:tabs>
      </w:pPr>
      <w:r>
        <w:tab/>
        <w:t>C (4/j) lim</w:t>
      </w:r>
      <w:r>
        <w:rPr>
          <w:rStyle w:val="subscript"/>
        </w:rPr>
        <w:t>a</w:t>
      </w:r>
      <w:r>
        <w:rPr>
          <w:rStyle w:val="subscript"/>
          <w:rFonts w:ascii="Times New Roman" w:hAnsi="Times New Roman"/>
        </w:rPr>
        <w:t>→0</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dr</w:t>
      </w:r>
      <w:r>
        <w:t xml:space="preserve"> </w:t>
      </w:r>
      <w:r>
        <w:rPr>
          <w:color w:val="000000"/>
        </w:rPr>
        <w:t>δ(r)</w:t>
      </w:r>
      <w:r>
        <w:t xml:space="preserve">  = 1</w:t>
      </w:r>
    </w:p>
    <w:p w14:paraId="4F89940D" w14:textId="77777777" w:rsidR="00223F90" w:rsidRDefault="00223F90" w:rsidP="00223F90">
      <w:pPr>
        <w:tabs>
          <w:tab w:val="left" w:pos="7200"/>
          <w:tab w:val="left" w:pos="7920"/>
          <w:tab w:val="right" w:pos="9270"/>
        </w:tabs>
      </w:pPr>
      <w:r>
        <w:tab/>
        <w:t>C (4/j) lim</w:t>
      </w:r>
      <w:r>
        <w:rPr>
          <w:rStyle w:val="subscript"/>
        </w:rPr>
        <w:t>a</w:t>
      </w:r>
      <w:r>
        <w:rPr>
          <w:rStyle w:val="subscript"/>
          <w:rFonts w:ascii="Times New Roman" w:hAnsi="Times New Roman"/>
        </w:rPr>
        <w:t>→0</w:t>
      </w:r>
      <w:r>
        <w:t xml:space="preserve"> </w:t>
      </w:r>
      <w:r>
        <w:rPr>
          <w:color w:val="000000"/>
        </w:rPr>
        <w:t>1</w:t>
      </w:r>
      <w:r>
        <w:t xml:space="preserve">  = 1</w:t>
      </w:r>
    </w:p>
    <w:p w14:paraId="6C018399" w14:textId="77777777" w:rsidR="00223F90" w:rsidRDefault="00223F90" w:rsidP="00223F90">
      <w:pPr>
        <w:tabs>
          <w:tab w:val="left" w:pos="7200"/>
          <w:tab w:val="left" w:pos="7920"/>
          <w:tab w:val="right" w:pos="9270"/>
        </w:tabs>
      </w:pPr>
      <w:r>
        <w:tab/>
        <w:t>C (4/j)  = 1 .</w:t>
      </w:r>
    </w:p>
    <w:p w14:paraId="11226C5C" w14:textId="77777777" w:rsidR="00223F90" w:rsidRDefault="00223F90" w:rsidP="00223F90">
      <w:pPr>
        <w:tabs>
          <w:tab w:val="left" w:pos="7200"/>
          <w:tab w:val="left" w:pos="7920"/>
          <w:tab w:val="right" w:pos="9270"/>
        </w:tabs>
      </w:pPr>
    </w:p>
    <w:p w14:paraId="70A3CEED" w14:textId="77777777" w:rsidR="00223F90" w:rsidRDefault="00223F90" w:rsidP="00223F90">
      <w:pPr>
        <w:tabs>
          <w:tab w:val="left" w:pos="7200"/>
          <w:tab w:val="left" w:pos="7920"/>
          <w:tab w:val="right" w:pos="9270"/>
        </w:tabs>
      </w:pPr>
      <w:r>
        <w:t>Thus, we have a solution if we select constant C = (j/4). Therefore, the solution to (I.3.2)  is</w:t>
      </w:r>
    </w:p>
    <w:p w14:paraId="57463B34" w14:textId="77777777" w:rsidR="00223F90" w:rsidRDefault="00223F90" w:rsidP="00223F90">
      <w:pPr>
        <w:tabs>
          <w:tab w:val="left" w:pos="7200"/>
          <w:tab w:val="left" w:pos="7920"/>
          <w:tab w:val="right" w:pos="9270"/>
        </w:tabs>
      </w:pPr>
    </w:p>
    <w:p w14:paraId="3C5A2351" w14:textId="77777777" w:rsidR="00223F90" w:rsidRDefault="00223F90" w:rsidP="00223F90">
      <w:pPr>
        <w:tabs>
          <w:tab w:val="left" w:pos="7200"/>
          <w:tab w:val="left" w:pos="7920"/>
          <w:tab w:val="right" w:pos="9270"/>
        </w:tabs>
      </w:pPr>
      <w:r>
        <w:tab/>
        <w:t>E(r) = C H</w:t>
      </w:r>
      <w:r>
        <w:rPr>
          <w:rStyle w:val="subscript"/>
        </w:rPr>
        <w:t>0</w:t>
      </w:r>
      <w:r>
        <w:rPr>
          <w:rStyle w:val="superscript"/>
        </w:rPr>
        <w:t>(1)</w:t>
      </w:r>
      <w:r>
        <w:t>(kr) =  (j/4) H</w:t>
      </w:r>
      <w:r>
        <w:rPr>
          <w:rStyle w:val="subscript"/>
        </w:rPr>
        <w:t>0</w:t>
      </w:r>
      <w:r>
        <w:rPr>
          <w:rStyle w:val="superscript"/>
        </w:rPr>
        <w:t>(1)</w:t>
      </w:r>
      <w:r>
        <w:t>(kr) .</w:t>
      </w:r>
      <w:r>
        <w:tab/>
      </w:r>
      <w:r>
        <w:tab/>
      </w:r>
      <w:r>
        <w:tab/>
      </w:r>
      <w:r>
        <w:tab/>
      </w:r>
      <w:r>
        <w:tab/>
      </w:r>
      <w:r>
        <w:tab/>
      </w:r>
      <w:r>
        <w:tab/>
        <w:t>(I.3.15)</w:t>
      </w:r>
    </w:p>
    <w:p w14:paraId="6909A3B4" w14:textId="77777777" w:rsidR="00223F90" w:rsidRDefault="00223F90" w:rsidP="00223F90">
      <w:pPr>
        <w:tabs>
          <w:tab w:val="left" w:pos="7200"/>
          <w:tab w:val="left" w:pos="7920"/>
          <w:tab w:val="right" w:pos="9270"/>
        </w:tabs>
      </w:pPr>
    </w:p>
    <w:p w14:paraId="31DA22F5" w14:textId="77777777" w:rsidR="00223F90" w:rsidRDefault="00223F90" w:rsidP="00223F90">
      <w:pPr>
        <w:tabs>
          <w:tab w:val="left" w:pos="7200"/>
          <w:tab w:val="left" w:pos="7920"/>
          <w:tab w:val="right" w:pos="9270"/>
        </w:tabs>
      </w:pPr>
      <w:r>
        <w:t xml:space="preserve">Stakgold Vol II page 55 (5.120) confirms this result where </w:t>
      </w:r>
      <w:r>
        <w:fldChar w:fldCharType="begin"/>
      </w:r>
      <w:r>
        <w:instrText xml:space="preserve"> EQ \r(λ) </w:instrText>
      </w:r>
      <w:r>
        <w:fldChar w:fldCharType="end"/>
      </w:r>
      <w:r>
        <w:t xml:space="preserve"> = k. </w:t>
      </w:r>
    </w:p>
    <w:p w14:paraId="187BE06E" w14:textId="77777777" w:rsidR="00223F90" w:rsidRDefault="00223F90" w:rsidP="00223F90">
      <w:pPr>
        <w:tabs>
          <w:tab w:val="left" w:pos="7200"/>
          <w:tab w:val="left" w:pos="7920"/>
          <w:tab w:val="right" w:pos="9270"/>
        </w:tabs>
      </w:pPr>
      <w:r>
        <w:tab/>
        <w:t>Therefore we have shown that</w:t>
      </w:r>
    </w:p>
    <w:p w14:paraId="635DA41D" w14:textId="77777777" w:rsidR="00223F90" w:rsidRDefault="00223F90" w:rsidP="00223F90">
      <w:pPr>
        <w:tabs>
          <w:tab w:val="left" w:pos="7200"/>
          <w:tab w:val="left" w:pos="7920"/>
          <w:tab w:val="right" w:pos="9270"/>
        </w:tabs>
      </w:pPr>
    </w:p>
    <w:p w14:paraId="1A6DE9AB" w14:textId="77777777" w:rsidR="00223F90" w:rsidRDefault="00223F90" w:rsidP="00223F90">
      <w:pPr>
        <w:tabs>
          <w:tab w:val="left" w:pos="7200"/>
          <w:tab w:val="left" w:pos="7920"/>
          <w:tab w:val="right" w:pos="9270"/>
        </w:tabs>
      </w:pPr>
      <w:r>
        <w:tab/>
      </w:r>
      <w:r w:rsidRPr="007853FA">
        <w:rPr>
          <w:color w:val="000000"/>
        </w:rPr>
        <w:t>- (</w:t>
      </w:r>
      <w:r w:rsidRPr="007853FA">
        <w:rPr>
          <w:color w:val="000000"/>
        </w:rPr>
        <w:sym w:font="Symbol" w:char="F0D1"/>
      </w:r>
      <w:r w:rsidRPr="007853FA">
        <w:rPr>
          <w:rStyle w:val="superscript"/>
          <w:color w:val="000000"/>
        </w:rPr>
        <w:t>2</w:t>
      </w:r>
      <w:r w:rsidRPr="007853FA">
        <w:rPr>
          <w:color w:val="000000"/>
        </w:rPr>
        <w:t>+k</w:t>
      </w:r>
      <w:r w:rsidRPr="007853FA">
        <w:rPr>
          <w:rStyle w:val="superscript"/>
          <w:color w:val="000000"/>
        </w:rPr>
        <w:t>2</w:t>
      </w:r>
      <w:r w:rsidRPr="007853FA">
        <w:rPr>
          <w:color w:val="000000"/>
        </w:rPr>
        <w:t>) [</w:t>
      </w:r>
      <w:r>
        <w:rPr>
          <w:color w:val="000000"/>
        </w:rPr>
        <w:t>(j/4) H</w:t>
      </w:r>
      <w:r>
        <w:rPr>
          <w:rStyle w:val="subscript"/>
        </w:rPr>
        <w:t>0</w:t>
      </w:r>
      <w:r>
        <w:rPr>
          <w:rStyle w:val="superscript"/>
        </w:rPr>
        <w:t>(1)</w:t>
      </w:r>
      <w:r>
        <w:t>(kr)</w:t>
      </w:r>
      <w:r w:rsidRPr="007853FA">
        <w:rPr>
          <w:color w:val="000000"/>
        </w:rPr>
        <w:t>]  = δ(</w:t>
      </w:r>
      <w:r w:rsidRPr="007853FA">
        <w:rPr>
          <w:b/>
          <w:color w:val="000000"/>
        </w:rPr>
        <w:t>r</w:t>
      </w:r>
      <w:r>
        <w:rPr>
          <w:color w:val="000000"/>
        </w:rPr>
        <w:t>)</w:t>
      </w:r>
      <w:r>
        <w:tab/>
      </w:r>
      <w:r>
        <w:tab/>
      </w:r>
      <w:r>
        <w:tab/>
      </w:r>
      <w:r>
        <w:tab/>
      </w:r>
      <w:r>
        <w:tab/>
      </w:r>
      <w:r>
        <w:tab/>
      </w:r>
      <w:r>
        <w:tab/>
      </w:r>
      <w:r>
        <w:tab/>
        <w:t>(I.3.16)</w:t>
      </w:r>
    </w:p>
    <w:p w14:paraId="05AA05A3" w14:textId="77777777" w:rsidR="00223F90" w:rsidRDefault="00223F90" w:rsidP="00223F90">
      <w:pPr>
        <w:tabs>
          <w:tab w:val="left" w:pos="7200"/>
          <w:tab w:val="left" w:pos="7920"/>
          <w:tab w:val="right" w:pos="9270"/>
        </w:tabs>
      </w:pPr>
    </w:p>
    <w:p w14:paraId="66A700C0" w14:textId="77777777" w:rsidR="00223F90" w:rsidRPr="001E7B08" w:rsidRDefault="00223F90" w:rsidP="00223F90">
      <w:pPr>
        <w:tabs>
          <w:tab w:val="left" w:pos="7200"/>
          <w:tab w:val="left" w:pos="7920"/>
          <w:tab w:val="right" w:pos="9270"/>
        </w:tabs>
      </w:pPr>
      <w:r>
        <w:t xml:space="preserve">which is the Fact stated as (I.3.1). </w:t>
      </w:r>
      <w:r>
        <w:tab/>
      </w:r>
      <w:r>
        <w:tab/>
      </w:r>
      <w:r>
        <w:tab/>
      </w:r>
      <w:r>
        <w:tab/>
      </w:r>
      <w:r>
        <w:tab/>
      </w:r>
      <w:r>
        <w:tab/>
      </w:r>
      <w:r>
        <w:tab/>
      </w:r>
      <w:r>
        <w:tab/>
      </w:r>
      <w:r w:rsidRPr="001E7B08">
        <w:rPr>
          <w:b/>
        </w:rPr>
        <w:t>QED</w:t>
      </w:r>
    </w:p>
    <w:p w14:paraId="2FD4AAFB" w14:textId="77777777" w:rsidR="00223F90" w:rsidRDefault="00223F90" w:rsidP="00223F90">
      <w:pPr>
        <w:tabs>
          <w:tab w:val="left" w:pos="7200"/>
          <w:tab w:val="left" w:pos="7920"/>
          <w:tab w:val="right" w:pos="9270"/>
        </w:tabs>
      </w:pPr>
    </w:p>
    <w:p w14:paraId="0CB021E0" w14:textId="77777777" w:rsidR="00223F90" w:rsidRDefault="00223F90" w:rsidP="00223F90">
      <w:pPr>
        <w:tabs>
          <w:tab w:val="left" w:pos="7200"/>
          <w:tab w:val="left" w:pos="7920"/>
          <w:tab w:val="right" w:pos="9270"/>
        </w:tabs>
        <w:rPr>
          <w:color w:val="000000"/>
        </w:rPr>
      </w:pPr>
      <w:r>
        <w:t xml:space="preserve">On page 54 Stakgold gives the solution to  </w:t>
      </w:r>
      <w:r w:rsidRPr="008530B5">
        <w:rPr>
          <w:color w:val="000000"/>
        </w:rPr>
        <w:t>- (</w:t>
      </w:r>
      <w:r w:rsidRPr="008530B5">
        <w:rPr>
          <w:color w:val="000000"/>
        </w:rPr>
        <w:sym w:font="Symbol" w:char="F0D1"/>
      </w:r>
      <w:r w:rsidRPr="008530B5">
        <w:rPr>
          <w:rStyle w:val="superscript"/>
          <w:color w:val="000000"/>
        </w:rPr>
        <w:t>2</w:t>
      </w:r>
      <w:r w:rsidRPr="008530B5">
        <w:rPr>
          <w:color w:val="000000"/>
        </w:rPr>
        <w:t>+k</w:t>
      </w:r>
      <w:r w:rsidRPr="008530B5">
        <w:rPr>
          <w:rStyle w:val="superscript"/>
          <w:color w:val="000000"/>
        </w:rPr>
        <w:t>2</w:t>
      </w:r>
      <w:r>
        <w:rPr>
          <w:color w:val="000000"/>
        </w:rPr>
        <w:t xml:space="preserve"> ) E(</w:t>
      </w:r>
      <w:r w:rsidRPr="006E1692">
        <w:t>r</w:t>
      </w:r>
      <w:r>
        <w:rPr>
          <w:color w:val="000000"/>
        </w:rPr>
        <w:t>) = δ(</w:t>
      </w:r>
      <w:r w:rsidRPr="006E1692">
        <w:rPr>
          <w:b/>
          <w:color w:val="000000"/>
        </w:rPr>
        <w:t>r</w:t>
      </w:r>
      <w:r>
        <w:rPr>
          <w:color w:val="000000"/>
        </w:rPr>
        <w:t>) for  n</w:t>
      </w:r>
      <w:r w:rsidR="002861B6">
        <w:rPr>
          <w:color w:val="000000"/>
        </w:rPr>
        <w:t xml:space="preserve"> </w:t>
      </w:r>
      <w:r>
        <w:rPr>
          <w:color w:val="000000"/>
        </w:rPr>
        <w:t>≥</w:t>
      </w:r>
      <w:r w:rsidR="002861B6">
        <w:rPr>
          <w:color w:val="000000"/>
        </w:rPr>
        <w:t xml:space="preserve"> </w:t>
      </w:r>
      <w:r>
        <w:t>2</w:t>
      </w:r>
      <w:r>
        <w:rPr>
          <w:color w:val="000000"/>
        </w:rPr>
        <w:t xml:space="preserve"> dimensions as (5.118): </w:t>
      </w:r>
    </w:p>
    <w:p w14:paraId="5C1034D0" w14:textId="77777777" w:rsidR="00223F90" w:rsidRDefault="00223F90" w:rsidP="00223F90">
      <w:pPr>
        <w:tabs>
          <w:tab w:val="left" w:pos="7200"/>
          <w:tab w:val="left" w:pos="7920"/>
          <w:tab w:val="right" w:pos="9270"/>
        </w:tabs>
        <w:rPr>
          <w:color w:val="000000"/>
        </w:rPr>
      </w:pPr>
    </w:p>
    <w:p w14:paraId="74C6F05E" w14:textId="77777777" w:rsidR="00223F90" w:rsidRDefault="00223F90" w:rsidP="00223F90">
      <w:pPr>
        <w:tabs>
          <w:tab w:val="left" w:pos="7200"/>
          <w:tab w:val="left" w:pos="7920"/>
          <w:tab w:val="right" w:pos="9270"/>
        </w:tabs>
        <w:rPr>
          <w:color w:val="000000"/>
        </w:rPr>
      </w:pPr>
      <w:r>
        <w:rPr>
          <w:color w:val="000000"/>
        </w:rPr>
        <w:tab/>
      </w:r>
      <w:r w:rsidRPr="001C2505">
        <w:rPr>
          <w:color w:val="000000"/>
        </w:rPr>
        <w:pict>
          <v:shape id="_x0000_i1209" type="#_x0000_t75" style="width:322.5pt;height:40.5pt">
            <v:imagedata r:id="rId209" o:title=""/>
          </v:shape>
        </w:pict>
      </w:r>
    </w:p>
    <w:p w14:paraId="0F003A11" w14:textId="77777777" w:rsidR="00223F90" w:rsidRDefault="00223F90" w:rsidP="00223F90">
      <w:pPr>
        <w:tabs>
          <w:tab w:val="left" w:pos="7200"/>
          <w:tab w:val="left" w:pos="7920"/>
          <w:tab w:val="right" w:pos="9270"/>
        </w:tabs>
        <w:rPr>
          <w:color w:val="000000"/>
        </w:rPr>
      </w:pPr>
    </w:p>
    <w:p w14:paraId="16C051A8" w14:textId="77777777" w:rsidR="00223F90" w:rsidRPr="00E857C6" w:rsidRDefault="00223F90" w:rsidP="00223F90">
      <w:pPr>
        <w:tabs>
          <w:tab w:val="left" w:pos="7200"/>
          <w:tab w:val="left" w:pos="7920"/>
          <w:tab w:val="right" w:pos="9270"/>
        </w:tabs>
        <w:rPr>
          <w:color w:val="000000"/>
          <w:u w:val="single"/>
        </w:rPr>
      </w:pPr>
      <w:r w:rsidRPr="00E857C6">
        <w:rPr>
          <w:color w:val="000000"/>
          <w:u w:val="single"/>
        </w:rPr>
        <w:t>Comment</w:t>
      </w:r>
      <w:r>
        <w:rPr>
          <w:color w:val="000000"/>
          <w:u w:val="single"/>
        </w:rPr>
        <w:t>s</w:t>
      </w:r>
      <w:r w:rsidRPr="00E857C6">
        <w:rPr>
          <w:color w:val="000000"/>
          <w:u w:val="single"/>
        </w:rPr>
        <w:t xml:space="preserve">:  </w:t>
      </w:r>
    </w:p>
    <w:p w14:paraId="6B094556" w14:textId="77777777" w:rsidR="00223F90" w:rsidRDefault="00223F90" w:rsidP="00223F90">
      <w:pPr>
        <w:tabs>
          <w:tab w:val="left" w:pos="7200"/>
          <w:tab w:val="left" w:pos="7920"/>
          <w:tab w:val="right" w:pos="9270"/>
        </w:tabs>
        <w:rPr>
          <w:color w:val="000000"/>
        </w:rPr>
      </w:pPr>
    </w:p>
    <w:p w14:paraId="5DB5F3FE" w14:textId="77777777" w:rsidR="00223F90" w:rsidRDefault="00223F90" w:rsidP="00223F90">
      <w:pPr>
        <w:tabs>
          <w:tab w:val="left" w:pos="7200"/>
          <w:tab w:val="left" w:pos="7920"/>
          <w:tab w:val="right" w:pos="9270"/>
        </w:tabs>
      </w:pPr>
      <w:r>
        <w:rPr>
          <w:color w:val="000000"/>
        </w:rPr>
        <w:t xml:space="preserve">1. </w:t>
      </w:r>
      <w:r w:rsidRPr="009710A9">
        <w:rPr>
          <w:color w:val="000000"/>
          <w:u w:val="single"/>
        </w:rPr>
        <w:t>Complex Helmholtz Parameter</w:t>
      </w:r>
      <w:r w:rsidR="004C6895">
        <w:rPr>
          <w:color w:val="000000"/>
          <w:u w:val="single"/>
        </w:rPr>
        <w:t xml:space="preserve"> </w:t>
      </w:r>
      <w:r w:rsidR="004C6895" w:rsidRPr="004C6895">
        <w:rPr>
          <w:color w:val="000000"/>
          <w:u w:val="single"/>
        </w:rPr>
        <w:t xml:space="preserve">and </w:t>
      </w:r>
      <w:r w:rsidR="004C6895" w:rsidRPr="004C6895">
        <w:rPr>
          <w:u w:val="single"/>
        </w:rPr>
        <w:t>H</w:t>
      </w:r>
      <w:r w:rsidR="004C6895" w:rsidRPr="004C6895">
        <w:rPr>
          <w:rStyle w:val="subscript"/>
          <w:u w:val="single"/>
        </w:rPr>
        <w:t>ν</w:t>
      </w:r>
      <w:r w:rsidR="004C6895" w:rsidRPr="004C6895">
        <w:rPr>
          <w:rStyle w:val="superscript"/>
          <w:u w:val="single"/>
        </w:rPr>
        <w:t>(</w:t>
      </w:r>
      <w:r w:rsidR="004C6895" w:rsidRPr="004C6895">
        <w:rPr>
          <w:rStyle w:val="superscript"/>
          <w:color w:val="000000"/>
          <w:u w:val="single"/>
        </w:rPr>
        <w:t>1</w:t>
      </w:r>
      <w:r w:rsidR="004C6895" w:rsidRPr="004C6895">
        <w:rPr>
          <w:rStyle w:val="superscript"/>
          <w:u w:val="single"/>
        </w:rPr>
        <w:t>)</w:t>
      </w:r>
      <w:r w:rsidR="004C6895" w:rsidRPr="004C6895">
        <w:rPr>
          <w:u w:val="single"/>
        </w:rPr>
        <w:t>(z)</w:t>
      </w:r>
      <w:r w:rsidRPr="004C6895">
        <w:rPr>
          <w:color w:val="000000"/>
          <w:u w:val="single"/>
        </w:rPr>
        <w:t>.</w:t>
      </w:r>
      <w:r>
        <w:rPr>
          <w:color w:val="000000"/>
        </w:rPr>
        <w:t xml:space="preserve"> Stakgold considers the Helmholtz </w:t>
      </w:r>
      <w:r w:rsidR="00516D55">
        <w:rPr>
          <w:color w:val="000000"/>
        </w:rPr>
        <w:t>parameter</w:t>
      </w:r>
      <w:r>
        <w:rPr>
          <w:color w:val="000000"/>
        </w:rPr>
        <w:t xml:space="preserve"> to be λ which is our k</w:t>
      </w:r>
      <w:r>
        <w:rPr>
          <w:rStyle w:val="superscript"/>
        </w:rPr>
        <w:t>2</w:t>
      </w:r>
      <w:r>
        <w:t>. He regards λ as a complex variable which can lie anywhere in the complex λ plane. If we consider the function k(λ) = λ</w:t>
      </w:r>
      <w:r>
        <w:rPr>
          <w:rStyle w:val="superscript"/>
        </w:rPr>
        <w:t>1/2</w:t>
      </w:r>
      <w:r>
        <w:t>, we find that it has a branch point at λ = 0. If we take the branch cut to the right, then one of the two Riemann sheets in λ-space for this function maps to the upper half k-plane as shown. This is the branch of  λ</w:t>
      </w:r>
      <w:r>
        <w:rPr>
          <w:rStyle w:val="superscript"/>
        </w:rPr>
        <w:t>1/2</w:t>
      </w:r>
      <w:r>
        <w:t xml:space="preserve"> that Stakgold selects and that is why we think of k and therefore k</w:t>
      </w:r>
      <w:r>
        <w:rPr>
          <w:rStyle w:val="superscript"/>
        </w:rPr>
        <w:t>2</w:t>
      </w:r>
      <w:r>
        <w:t xml:space="preserve"> as having a tiny positive imaginary part</w:t>
      </w:r>
      <w:r w:rsidR="004C6895">
        <w:t xml:space="preserve"> when k is "real"</w:t>
      </w:r>
      <w:r>
        <w:t>. The point is that we approach the positive real axis from above, not from below.  It is this assumption that causes the large-r-decaying solution to our problem to be H</w:t>
      </w:r>
      <w:r>
        <w:rPr>
          <w:rStyle w:val="subscript"/>
        </w:rPr>
        <w:t>0</w:t>
      </w:r>
      <w:r>
        <w:rPr>
          <w:rStyle w:val="superscript"/>
        </w:rPr>
        <w:t>(1)</w:t>
      </w:r>
      <w:r w:rsidR="001071CE">
        <w:t>(kr)</w:t>
      </w:r>
      <w:r>
        <w:t xml:space="preserve"> instead of H</w:t>
      </w:r>
      <w:r>
        <w:rPr>
          <w:rStyle w:val="subscript"/>
        </w:rPr>
        <w:t>0</w:t>
      </w:r>
      <w:r>
        <w:rPr>
          <w:rStyle w:val="superscript"/>
        </w:rPr>
        <w:t>(2)</w:t>
      </w:r>
      <w:r>
        <w:t xml:space="preserve">(kr) . </w:t>
      </w:r>
    </w:p>
    <w:p w14:paraId="285E4BF0" w14:textId="77777777" w:rsidR="00223F90" w:rsidRPr="00E857C6" w:rsidRDefault="00223F90" w:rsidP="00223F90">
      <w:pPr>
        <w:tabs>
          <w:tab w:val="left" w:pos="7200"/>
          <w:tab w:val="left" w:pos="7920"/>
          <w:tab w:val="right" w:pos="9270"/>
        </w:tabs>
        <w:rPr>
          <w:rStyle w:val="subscript"/>
          <w:rFonts w:ascii="Times New Roman" w:hAnsi="Times New Roman"/>
          <w:b w:val="0"/>
          <w:sz w:val="22"/>
          <w:vertAlign w:val="baseline"/>
        </w:rPr>
      </w:pPr>
    </w:p>
    <w:p w14:paraId="449408E9" w14:textId="77777777" w:rsidR="00223F90" w:rsidRPr="007B0F7A" w:rsidRDefault="00223F90" w:rsidP="00223F90">
      <w:r>
        <w:tab/>
      </w:r>
      <w:r>
        <w:tab/>
      </w:r>
      <w:r w:rsidR="007B0F7A">
        <w:t xml:space="preserve">  </w:t>
      </w:r>
      <w:r>
        <w:pict>
          <v:shape id="_x0000_i1210" type="#_x0000_t75" style="width:376.5pt;height:107.25pt">
            <v:imagedata r:id="rId210" o:title=""/>
          </v:shape>
        </w:pict>
      </w:r>
      <w:r w:rsidR="007B0F7A">
        <w:tab/>
        <w:t xml:space="preserve"> Fig I.2</w:t>
      </w:r>
    </w:p>
    <w:p w14:paraId="7E269A7F" w14:textId="77777777" w:rsidR="009D2E73" w:rsidRDefault="009D2E73" w:rsidP="00223F90"/>
    <w:p w14:paraId="2A0201C2" w14:textId="77777777" w:rsidR="009D2E73" w:rsidRDefault="009D2E73" w:rsidP="00223F90">
      <w:r>
        <w:t xml:space="preserve">As shown on NIST p 229 10.17.5,6, </w:t>
      </w:r>
      <w:r w:rsidR="00940403">
        <w:t xml:space="preserve">expansions of the Hankel functions for large argument are, </w:t>
      </w:r>
    </w:p>
    <w:p w14:paraId="2A0A40A0" w14:textId="77777777" w:rsidR="009D2E73" w:rsidRDefault="009D2E73" w:rsidP="00223F90"/>
    <w:p w14:paraId="665E0919" w14:textId="77777777" w:rsidR="009D2E73" w:rsidRPr="00940403" w:rsidRDefault="009D2E73" w:rsidP="00223F90">
      <w:pPr>
        <w:rPr>
          <w:rStyle w:val="superscript"/>
        </w:rPr>
      </w:pPr>
      <w:r>
        <w:tab/>
        <w:t>H</w:t>
      </w:r>
      <w:r>
        <w:rPr>
          <w:rStyle w:val="subscript"/>
        </w:rPr>
        <w:t>ν</w:t>
      </w:r>
      <w:r>
        <w:rPr>
          <w:rStyle w:val="superscript"/>
        </w:rPr>
        <w:t>(</w:t>
      </w:r>
      <w:r w:rsidRPr="00940403">
        <w:rPr>
          <w:rStyle w:val="superscript"/>
          <w:color w:val="FF0000"/>
        </w:rPr>
        <w:t>1</w:t>
      </w:r>
      <w:r>
        <w:rPr>
          <w:rStyle w:val="superscript"/>
        </w:rPr>
        <w:t>)</w:t>
      </w:r>
      <w:r>
        <w:t xml:space="preserve">(z)  ≈  </w:t>
      </w:r>
      <w:r>
        <w:fldChar w:fldCharType="begin"/>
      </w:r>
      <w:r>
        <w:instrText xml:space="preserve"> EQ \r(2/π) </w:instrText>
      </w:r>
      <w:r>
        <w:fldChar w:fldCharType="end"/>
      </w:r>
      <w:r w:rsidR="00940403">
        <w:t xml:space="preserve"> z</w:t>
      </w:r>
      <w:r w:rsidR="00940403">
        <w:rPr>
          <w:rStyle w:val="superscript"/>
        </w:rPr>
        <w:t xml:space="preserve">-1/2 </w:t>
      </w:r>
      <w:r w:rsidR="00940403">
        <w:t>e</w:t>
      </w:r>
      <w:r w:rsidR="00940403" w:rsidRPr="00940403">
        <w:rPr>
          <w:rStyle w:val="superscript"/>
          <w:color w:val="FF0000"/>
        </w:rPr>
        <w:t>+</w:t>
      </w:r>
      <w:r w:rsidR="00940403">
        <w:rPr>
          <w:rStyle w:val="superscript"/>
        </w:rPr>
        <w:t>j(z-νπ/2-π/4)</w:t>
      </w:r>
      <w:r w:rsidR="00940403">
        <w:t xml:space="preserve">  Σ</w:t>
      </w:r>
      <w:r w:rsidR="00940403">
        <w:rPr>
          <w:rStyle w:val="subscript"/>
        </w:rPr>
        <w:t>k=0</w:t>
      </w:r>
      <w:r w:rsidR="00940403">
        <w:rPr>
          <w:rStyle w:val="superscript"/>
          <w:rFonts w:ascii="Times New Roman" w:hAnsi="Times New Roman"/>
        </w:rPr>
        <w:t>∞</w:t>
      </w:r>
      <w:r w:rsidR="00940403">
        <w:rPr>
          <w:rStyle w:val="superscript"/>
        </w:rPr>
        <w:t xml:space="preserve"> </w:t>
      </w:r>
      <w:r w:rsidR="00940403">
        <w:t>(</w:t>
      </w:r>
      <w:r w:rsidR="00940403" w:rsidRPr="00940403">
        <w:rPr>
          <w:color w:val="FF0000"/>
        </w:rPr>
        <w:t>+</w:t>
      </w:r>
      <w:r w:rsidR="00940403">
        <w:t>j)</w:t>
      </w:r>
      <w:r w:rsidR="00940403">
        <w:rPr>
          <w:rStyle w:val="superscript"/>
        </w:rPr>
        <w:t>k</w:t>
      </w:r>
      <w:r w:rsidR="00940403">
        <w:t xml:space="preserve"> a</w:t>
      </w:r>
      <w:r w:rsidR="00940403">
        <w:rPr>
          <w:rStyle w:val="subscript"/>
        </w:rPr>
        <w:t>k</w:t>
      </w:r>
      <w:r w:rsidR="00940403">
        <w:t>(ν) z</w:t>
      </w:r>
      <w:r w:rsidR="00940403">
        <w:rPr>
          <w:rStyle w:val="superscript"/>
        </w:rPr>
        <w:t>-k</w:t>
      </w:r>
    </w:p>
    <w:p w14:paraId="408FEF28" w14:textId="77777777" w:rsidR="00940403" w:rsidRDefault="00940403" w:rsidP="00940403">
      <w:r>
        <w:tab/>
        <w:t>H</w:t>
      </w:r>
      <w:r>
        <w:rPr>
          <w:rStyle w:val="subscript"/>
        </w:rPr>
        <w:t>ν</w:t>
      </w:r>
      <w:r>
        <w:rPr>
          <w:rStyle w:val="superscript"/>
        </w:rPr>
        <w:t>(</w:t>
      </w:r>
      <w:r w:rsidRPr="00940403">
        <w:rPr>
          <w:rStyle w:val="superscript"/>
          <w:color w:val="FF0000"/>
        </w:rPr>
        <w:t>2</w:t>
      </w:r>
      <w:r>
        <w:rPr>
          <w:rStyle w:val="superscript"/>
        </w:rPr>
        <w:t>)</w:t>
      </w:r>
      <w:r>
        <w:t xml:space="preserve">(z)  ≈  </w:t>
      </w:r>
      <w:r>
        <w:fldChar w:fldCharType="begin"/>
      </w:r>
      <w:r>
        <w:instrText xml:space="preserve"> EQ \r(2/π) </w:instrText>
      </w:r>
      <w:r>
        <w:fldChar w:fldCharType="end"/>
      </w:r>
      <w:r>
        <w:t xml:space="preserve"> z</w:t>
      </w:r>
      <w:r>
        <w:rPr>
          <w:rStyle w:val="superscript"/>
        </w:rPr>
        <w:t xml:space="preserve">-1/2 </w:t>
      </w:r>
      <w:r>
        <w:t>e</w:t>
      </w:r>
      <w:r w:rsidRPr="00516D55">
        <w:rPr>
          <w:rStyle w:val="superscript"/>
          <w:b w:val="0"/>
          <w:color w:val="FF0000"/>
        </w:rPr>
        <w:t>-</w:t>
      </w:r>
      <w:r>
        <w:rPr>
          <w:rStyle w:val="superscript"/>
        </w:rPr>
        <w:t>j(z-νπ/2-π/4)</w:t>
      </w:r>
      <w:r>
        <w:t xml:space="preserve">  Σ</w:t>
      </w:r>
      <w:r>
        <w:rPr>
          <w:rStyle w:val="subscript"/>
        </w:rPr>
        <w:t>k=0</w:t>
      </w:r>
      <w:r>
        <w:rPr>
          <w:rStyle w:val="superscript"/>
          <w:rFonts w:ascii="Times New Roman" w:hAnsi="Times New Roman"/>
        </w:rPr>
        <w:t>∞</w:t>
      </w:r>
      <w:r>
        <w:rPr>
          <w:rStyle w:val="superscript"/>
        </w:rPr>
        <w:t xml:space="preserve"> </w:t>
      </w:r>
      <w:r>
        <w:t>(</w:t>
      </w:r>
      <w:r w:rsidRPr="00940403">
        <w:rPr>
          <w:color w:val="FF0000"/>
        </w:rPr>
        <w:t>-</w:t>
      </w:r>
      <w:r>
        <w:t>j)</w:t>
      </w:r>
      <w:r>
        <w:rPr>
          <w:rStyle w:val="superscript"/>
        </w:rPr>
        <w:t>k</w:t>
      </w:r>
      <w:r>
        <w:t xml:space="preserve"> a</w:t>
      </w:r>
      <w:r>
        <w:rPr>
          <w:rStyle w:val="subscript"/>
        </w:rPr>
        <w:t>k</w:t>
      </w:r>
      <w:r>
        <w:t>(ν) z</w:t>
      </w:r>
      <w:r>
        <w:rPr>
          <w:rStyle w:val="superscript"/>
        </w:rPr>
        <w:t>-k</w:t>
      </w:r>
    </w:p>
    <w:p w14:paraId="6CD69AA9" w14:textId="77777777" w:rsidR="00940403" w:rsidRDefault="00940403" w:rsidP="00940403"/>
    <w:p w14:paraId="7FF82A05" w14:textId="77777777" w:rsidR="00940403" w:rsidRPr="004C6895" w:rsidRDefault="00940403" w:rsidP="00940403">
      <w:pPr>
        <w:rPr>
          <w:rStyle w:val="superscript"/>
        </w:rPr>
      </w:pPr>
      <w:r>
        <w:t>where a</w:t>
      </w:r>
      <w:r>
        <w:rPr>
          <w:rStyle w:val="subscript"/>
        </w:rPr>
        <w:t>k</w:t>
      </w:r>
      <w:r>
        <w:t xml:space="preserve">(ν) are some real </w:t>
      </w:r>
      <w:r w:rsidR="00C92086">
        <w:t xml:space="preserve">coefficients </w:t>
      </w:r>
      <w:r>
        <w:t>shown in 10.17.1 which we don't care about right now. The differences are highlighted in red. Here one sees that</w:t>
      </w:r>
      <w:r w:rsidRPr="004C6895">
        <w:rPr>
          <w:color w:val="000000"/>
        </w:rPr>
        <w:t xml:space="preserve"> H</w:t>
      </w:r>
      <w:r w:rsidRPr="004C6895">
        <w:rPr>
          <w:rStyle w:val="subscript"/>
          <w:color w:val="000000"/>
        </w:rPr>
        <w:t>ν</w:t>
      </w:r>
      <w:r w:rsidRPr="004C6895">
        <w:rPr>
          <w:rStyle w:val="superscript"/>
          <w:color w:val="000000"/>
        </w:rPr>
        <w:t>(1)</w:t>
      </w:r>
      <w:r w:rsidRPr="004C6895">
        <w:rPr>
          <w:color w:val="000000"/>
        </w:rPr>
        <w:t>(z)</w:t>
      </w:r>
      <w:r>
        <w:t xml:space="preserve">  ~  e</w:t>
      </w:r>
      <w:r>
        <w:rPr>
          <w:rStyle w:val="superscript"/>
        </w:rPr>
        <w:t>+jz</w:t>
      </w:r>
      <w:r>
        <w:t xml:space="preserve"> = e</w:t>
      </w:r>
      <w:r>
        <w:rPr>
          <w:rStyle w:val="superscript"/>
        </w:rPr>
        <w:t>-Imz</w:t>
      </w:r>
      <w:r>
        <w:t xml:space="preserve"> e</w:t>
      </w:r>
      <w:r>
        <w:rPr>
          <w:rStyle w:val="superscript"/>
        </w:rPr>
        <w:t>jRez</w:t>
      </w:r>
      <w:r>
        <w:t>. Thus H</w:t>
      </w:r>
      <w:r w:rsidRPr="00940403">
        <w:rPr>
          <w:rStyle w:val="subscript"/>
          <w:color w:val="000000"/>
        </w:rPr>
        <w:t>ν</w:t>
      </w:r>
      <w:r w:rsidRPr="00940403">
        <w:rPr>
          <w:rStyle w:val="superscript"/>
          <w:color w:val="000000"/>
        </w:rPr>
        <w:t>(1)</w:t>
      </w:r>
      <w:r w:rsidRPr="00940403">
        <w:rPr>
          <w:color w:val="000000"/>
        </w:rPr>
        <w:t>(k</w:t>
      </w:r>
      <w:r>
        <w:t>r)  ~ e</w:t>
      </w:r>
      <w:r>
        <w:rPr>
          <w:rStyle w:val="superscript"/>
        </w:rPr>
        <w:t>-rImk</w:t>
      </w:r>
      <w:r>
        <w:t xml:space="preserve"> e</w:t>
      </w:r>
      <w:r>
        <w:rPr>
          <w:rStyle w:val="superscript"/>
        </w:rPr>
        <w:t>jrRek</w:t>
      </w:r>
      <w:r>
        <w:t xml:space="preserve"> and as long as k is in the upper half plane as shown in the right, H</w:t>
      </w:r>
      <w:r w:rsidRPr="00940403">
        <w:rPr>
          <w:rStyle w:val="subscript"/>
          <w:color w:val="000000"/>
        </w:rPr>
        <w:t>ν</w:t>
      </w:r>
      <w:r w:rsidRPr="00940403">
        <w:rPr>
          <w:rStyle w:val="superscript"/>
          <w:color w:val="000000"/>
        </w:rPr>
        <w:t>(1)</w:t>
      </w:r>
      <w:r w:rsidRPr="00940403">
        <w:rPr>
          <w:color w:val="000000"/>
        </w:rPr>
        <w:t>(k</w:t>
      </w:r>
      <w:r>
        <w:t>r) decays exponentially (whereas H</w:t>
      </w:r>
      <w:r w:rsidRPr="00940403">
        <w:rPr>
          <w:rStyle w:val="subscript"/>
          <w:color w:val="000000"/>
        </w:rPr>
        <w:t>ν</w:t>
      </w:r>
      <w:r w:rsidRPr="00940403">
        <w:rPr>
          <w:rStyle w:val="superscript"/>
          <w:color w:val="000000"/>
        </w:rPr>
        <w:t>(</w:t>
      </w:r>
      <w:r>
        <w:rPr>
          <w:rStyle w:val="superscript"/>
          <w:color w:val="000000"/>
        </w:rPr>
        <w:t>2</w:t>
      </w:r>
      <w:r w:rsidRPr="00940403">
        <w:rPr>
          <w:rStyle w:val="superscript"/>
          <w:color w:val="000000"/>
        </w:rPr>
        <w:t>)</w:t>
      </w:r>
      <w:r w:rsidRPr="00940403">
        <w:rPr>
          <w:color w:val="000000"/>
        </w:rPr>
        <w:t>(k</w:t>
      </w:r>
      <w:r>
        <w:t xml:space="preserve">r) blows up). </w:t>
      </w:r>
    </w:p>
    <w:p w14:paraId="6E70FFEB" w14:textId="77777777" w:rsidR="00223F90" w:rsidRDefault="00223F90" w:rsidP="00223F90"/>
    <w:p w14:paraId="0016CF30" w14:textId="77777777" w:rsidR="00223F90" w:rsidRDefault="00223F90" w:rsidP="00223F90">
      <w:r>
        <w:t>2</w:t>
      </w:r>
      <w:r w:rsidRPr="009710A9">
        <w:rPr>
          <w:u w:val="single"/>
        </w:rPr>
        <w:t xml:space="preserve">. Helmholtz morphs into Poisson. </w:t>
      </w:r>
      <w:r>
        <w:t xml:space="preserve">We have shown that </w:t>
      </w:r>
    </w:p>
    <w:p w14:paraId="06171ECF" w14:textId="77777777" w:rsidR="00223F90" w:rsidRDefault="00223F90" w:rsidP="00223F90"/>
    <w:p w14:paraId="4005B1C9" w14:textId="77777777" w:rsidR="00223F90" w:rsidRDefault="00223F90" w:rsidP="00223F90">
      <w:pPr>
        <w:rPr>
          <w:i/>
        </w:rPr>
      </w:pPr>
      <w:r>
        <w:rPr>
          <w:color w:val="000000"/>
        </w:rPr>
        <w:tab/>
      </w:r>
      <w:r w:rsidRPr="007853FA">
        <w:rPr>
          <w:color w:val="000000"/>
        </w:rPr>
        <w:t>- (</w:t>
      </w:r>
      <w:r w:rsidRPr="007853FA">
        <w:rPr>
          <w:color w:val="000000"/>
        </w:rPr>
        <w:sym w:font="Symbol" w:char="F0D1"/>
      </w:r>
      <w:r w:rsidRPr="007853FA">
        <w:rPr>
          <w:rStyle w:val="superscript"/>
          <w:color w:val="000000"/>
        </w:rPr>
        <w:t>2</w:t>
      </w:r>
      <w:r w:rsidRPr="007853FA">
        <w:rPr>
          <w:color w:val="000000"/>
        </w:rPr>
        <w:t>+k</w:t>
      </w:r>
      <w:r w:rsidRPr="007853FA">
        <w:rPr>
          <w:rStyle w:val="superscript"/>
          <w:color w:val="000000"/>
        </w:rPr>
        <w:t>2</w:t>
      </w:r>
      <w:r w:rsidRPr="007853FA">
        <w:rPr>
          <w:color w:val="000000"/>
        </w:rPr>
        <w:t>) [</w:t>
      </w:r>
      <w:r>
        <w:rPr>
          <w:color w:val="000000"/>
        </w:rPr>
        <w:t>(j/4) H</w:t>
      </w:r>
      <w:r>
        <w:rPr>
          <w:rStyle w:val="subscript"/>
        </w:rPr>
        <w:t>0</w:t>
      </w:r>
      <w:r>
        <w:rPr>
          <w:rStyle w:val="superscript"/>
        </w:rPr>
        <w:t>(1)</w:t>
      </w:r>
      <w:r>
        <w:t>(kr)</w:t>
      </w:r>
      <w:r w:rsidRPr="007853FA">
        <w:rPr>
          <w:color w:val="000000"/>
        </w:rPr>
        <w:t>]  = δ(</w:t>
      </w:r>
      <w:r w:rsidRPr="007853FA">
        <w:rPr>
          <w:b/>
          <w:color w:val="000000"/>
        </w:rPr>
        <w:t>r</w:t>
      </w:r>
      <w:r>
        <w:rPr>
          <w:color w:val="000000"/>
        </w:rPr>
        <w:t>)</w:t>
      </w:r>
      <w:r>
        <w:tab/>
        <w:t xml:space="preserve"> .</w:t>
      </w:r>
      <w:r>
        <w:tab/>
      </w:r>
      <w:r>
        <w:tab/>
      </w:r>
      <w:r>
        <w:tab/>
      </w:r>
      <w:r>
        <w:tab/>
      </w:r>
      <w:r>
        <w:tab/>
      </w:r>
      <w:r>
        <w:tab/>
      </w:r>
      <w:r>
        <w:tab/>
      </w:r>
      <w:r w:rsidRPr="00E857C6">
        <w:rPr>
          <w:i/>
        </w:rPr>
        <w:t>(I.3.16)</w:t>
      </w:r>
      <w:r w:rsidRPr="00E857C6">
        <w:rPr>
          <w:i/>
        </w:rPr>
        <w:tab/>
      </w:r>
    </w:p>
    <w:p w14:paraId="35823133" w14:textId="77777777" w:rsidR="00223F90" w:rsidRDefault="00223F90" w:rsidP="00223F90">
      <w:pPr>
        <w:rPr>
          <w:i/>
        </w:rPr>
      </w:pPr>
    </w:p>
    <w:p w14:paraId="5EA6363C" w14:textId="77777777" w:rsidR="00223F90" w:rsidRDefault="00223F90" w:rsidP="00223F90">
      <w:r>
        <w:t>In the limit that k &lt;&lt; 1, we showed above that</w:t>
      </w:r>
    </w:p>
    <w:p w14:paraId="297B8B4B" w14:textId="77777777" w:rsidR="00223F90" w:rsidRDefault="00223F90" w:rsidP="00223F90"/>
    <w:p w14:paraId="039B7A84" w14:textId="77777777" w:rsidR="00223F90" w:rsidRDefault="00223F90" w:rsidP="00223F90">
      <w:pPr>
        <w:tabs>
          <w:tab w:val="left" w:pos="7200"/>
          <w:tab w:val="left" w:pos="7920"/>
          <w:tab w:val="right" w:pos="9270"/>
        </w:tabs>
      </w:pPr>
      <w:r>
        <w:tab/>
        <w:t>H</w:t>
      </w:r>
      <w:r>
        <w:rPr>
          <w:rStyle w:val="subscript"/>
        </w:rPr>
        <w:t>0</w:t>
      </w:r>
      <w:r>
        <w:rPr>
          <w:rStyle w:val="superscript"/>
        </w:rPr>
        <w:t>(1)</w:t>
      </w:r>
      <w:r>
        <w:t>(kr)  ≈ (2j/π) ln(kr)</w:t>
      </w:r>
      <w:r>
        <w:tab/>
      </w:r>
      <w:r>
        <w:tab/>
      </w:r>
      <w:r>
        <w:tab/>
        <w:t>// A&amp;S 10.7.2</w:t>
      </w:r>
      <w:r>
        <w:tab/>
      </w:r>
      <w:r>
        <w:tab/>
      </w:r>
      <w:r>
        <w:tab/>
      </w:r>
      <w:r>
        <w:tab/>
      </w:r>
      <w:r>
        <w:tab/>
      </w:r>
      <w:r w:rsidRPr="00E857C6">
        <w:rPr>
          <w:i/>
        </w:rPr>
        <w:t>(I.3.8)</w:t>
      </w:r>
    </w:p>
    <w:p w14:paraId="7EB7CB41" w14:textId="77777777" w:rsidR="00223F90" w:rsidRDefault="00223F90" w:rsidP="00223F90">
      <w:pPr>
        <w:tabs>
          <w:tab w:val="left" w:pos="7200"/>
          <w:tab w:val="left" w:pos="7920"/>
          <w:tab w:val="right" w:pos="9270"/>
        </w:tabs>
      </w:pPr>
    </w:p>
    <w:p w14:paraId="6BFD6A62" w14:textId="77777777" w:rsidR="00223F90" w:rsidRDefault="00223F90" w:rsidP="00223F90">
      <w:pPr>
        <w:tabs>
          <w:tab w:val="left" w:pos="7200"/>
          <w:tab w:val="left" w:pos="7920"/>
          <w:tab w:val="right" w:pos="9270"/>
        </w:tabs>
      </w:pPr>
      <w:r>
        <w:t>In this limit we then have</w:t>
      </w:r>
    </w:p>
    <w:p w14:paraId="73E70F7C" w14:textId="77777777" w:rsidR="00223F90" w:rsidRDefault="00223F90" w:rsidP="00223F90">
      <w:pPr>
        <w:tabs>
          <w:tab w:val="left" w:pos="7200"/>
          <w:tab w:val="left" w:pos="7920"/>
          <w:tab w:val="right" w:pos="9270"/>
        </w:tabs>
      </w:pPr>
    </w:p>
    <w:p w14:paraId="0249F8D1" w14:textId="77777777" w:rsidR="00223F90" w:rsidRDefault="00223F90" w:rsidP="00223F90">
      <w:pPr>
        <w:tabs>
          <w:tab w:val="left" w:pos="7200"/>
          <w:tab w:val="left" w:pos="7920"/>
          <w:tab w:val="right" w:pos="9270"/>
        </w:tabs>
      </w:pPr>
      <w:r>
        <w:tab/>
      </w:r>
      <w:r w:rsidRPr="007853FA">
        <w:rPr>
          <w:color w:val="000000"/>
        </w:rPr>
        <w:t>- (</w:t>
      </w:r>
      <w:r w:rsidRPr="007853FA">
        <w:rPr>
          <w:color w:val="000000"/>
        </w:rPr>
        <w:sym w:font="Symbol" w:char="F0D1"/>
      </w:r>
      <w:r w:rsidRPr="007853FA">
        <w:rPr>
          <w:rStyle w:val="superscript"/>
          <w:color w:val="000000"/>
        </w:rPr>
        <w:t>2</w:t>
      </w:r>
      <w:r w:rsidRPr="007853FA">
        <w:rPr>
          <w:color w:val="000000"/>
        </w:rPr>
        <w:t>+k</w:t>
      </w:r>
      <w:r w:rsidRPr="007853FA">
        <w:rPr>
          <w:rStyle w:val="superscript"/>
          <w:color w:val="000000"/>
        </w:rPr>
        <w:t>2</w:t>
      </w:r>
      <w:r w:rsidRPr="007853FA">
        <w:rPr>
          <w:color w:val="000000"/>
        </w:rPr>
        <w:t>) [</w:t>
      </w:r>
      <w:r>
        <w:rPr>
          <w:color w:val="000000"/>
        </w:rPr>
        <w:t>(j/4))</w:t>
      </w:r>
      <w:r>
        <w:t xml:space="preserve"> (2j/π) ln(kr) ] = δ(</w:t>
      </w:r>
      <w:r w:rsidRPr="00E857C6">
        <w:rPr>
          <w:b/>
        </w:rPr>
        <w:t>r</w:t>
      </w:r>
      <w:r>
        <w:t>)</w:t>
      </w:r>
    </w:p>
    <w:p w14:paraId="6ADB2BA3" w14:textId="77777777" w:rsidR="00223F90" w:rsidRDefault="00223F90" w:rsidP="00223F90">
      <w:pPr>
        <w:tabs>
          <w:tab w:val="left" w:pos="7200"/>
          <w:tab w:val="left" w:pos="7920"/>
          <w:tab w:val="right" w:pos="9270"/>
        </w:tabs>
      </w:pPr>
      <w:r>
        <w:t>or</w:t>
      </w:r>
    </w:p>
    <w:p w14:paraId="7525F184" w14:textId="77777777" w:rsidR="00223F90" w:rsidRDefault="00223F90" w:rsidP="00223F90">
      <w:pPr>
        <w:tabs>
          <w:tab w:val="left" w:pos="7200"/>
          <w:tab w:val="left" w:pos="7920"/>
          <w:tab w:val="right" w:pos="9270"/>
        </w:tabs>
      </w:pPr>
      <w:r>
        <w:tab/>
      </w:r>
      <w:r w:rsidRPr="007853FA">
        <w:rPr>
          <w:color w:val="000000"/>
        </w:rPr>
        <w:t>- (</w:t>
      </w:r>
      <w:r w:rsidRPr="007853FA">
        <w:rPr>
          <w:color w:val="000000"/>
        </w:rPr>
        <w:sym w:font="Symbol" w:char="F0D1"/>
      </w:r>
      <w:r w:rsidRPr="007853FA">
        <w:rPr>
          <w:rStyle w:val="superscript"/>
          <w:color w:val="000000"/>
        </w:rPr>
        <w:t>2</w:t>
      </w:r>
      <w:r w:rsidRPr="007853FA">
        <w:rPr>
          <w:color w:val="000000"/>
        </w:rPr>
        <w:t>) [</w:t>
      </w:r>
      <w:r>
        <w:rPr>
          <w:color w:val="000000"/>
        </w:rPr>
        <w:t>(1/2π)</w:t>
      </w:r>
      <w:r>
        <w:t xml:space="preserve"> ln(kr) ] = δ(</w:t>
      </w:r>
      <w:r w:rsidRPr="00E857C6">
        <w:rPr>
          <w:b/>
        </w:rPr>
        <w:t>r</w:t>
      </w:r>
      <w:r>
        <w:t>)</w:t>
      </w:r>
    </w:p>
    <w:p w14:paraId="4BAF5C0C" w14:textId="77777777" w:rsidR="00223F90" w:rsidRDefault="00223F90" w:rsidP="00223F90">
      <w:pPr>
        <w:tabs>
          <w:tab w:val="left" w:pos="7200"/>
          <w:tab w:val="left" w:pos="7920"/>
          <w:tab w:val="right" w:pos="9270"/>
        </w:tabs>
      </w:pPr>
    </w:p>
    <w:p w14:paraId="216B2562" w14:textId="77777777" w:rsidR="00223F90" w:rsidRDefault="00223F90" w:rsidP="00223F90">
      <w:pPr>
        <w:tabs>
          <w:tab w:val="left" w:pos="7200"/>
          <w:tab w:val="left" w:pos="7920"/>
          <w:tab w:val="right" w:pos="9270"/>
        </w:tabs>
      </w:pPr>
      <w:r>
        <w:t xml:space="preserve">and this is in agreement with the Poisson result (I.1.1). So as the Helmholtz equation morphs into the Poisson equation as k → 0, the Helmholtz propagator morphs into the Poisson propagator. </w:t>
      </w:r>
    </w:p>
    <w:p w14:paraId="2685DF18" w14:textId="77777777" w:rsidR="00744E5A" w:rsidRDefault="00744E5A" w:rsidP="00223F90">
      <w:pPr>
        <w:tabs>
          <w:tab w:val="left" w:pos="7200"/>
          <w:tab w:val="left" w:pos="7920"/>
          <w:tab w:val="right" w:pos="9270"/>
        </w:tabs>
        <w:sectPr w:rsidR="00744E5A" w:rsidSect="00195392">
          <w:headerReference w:type="default" r:id="rId211"/>
          <w:pgSz w:w="12240" w:h="15840"/>
          <w:pgMar w:top="1440" w:right="1440" w:bottom="1440" w:left="1440" w:header="720" w:footer="720" w:gutter="0"/>
          <w:cols w:space="720"/>
        </w:sectPr>
      </w:pPr>
    </w:p>
    <w:p w14:paraId="78CC61EC" w14:textId="77777777" w:rsidR="00744E5A" w:rsidRDefault="00744E5A" w:rsidP="00744E5A">
      <w:pPr>
        <w:pStyle w:val="Heading2"/>
      </w:pPr>
      <w:bookmarkStart w:id="191" w:name="_Toc387219708"/>
      <w:r w:rsidRPr="001E1039">
        <w:t xml:space="preserve">Appendix </w:t>
      </w:r>
      <w:r>
        <w:t>J : The 3D</w:t>
      </w:r>
      <w:r>
        <w:rPr>
          <w:rFonts w:cs="Times New Roman"/>
        </w:rPr>
        <w:t>→</w:t>
      </w:r>
      <w:r>
        <w:t>2D Propagator Transition</w:t>
      </w:r>
      <w:bookmarkEnd w:id="191"/>
      <w:r>
        <w:t xml:space="preserve"> </w:t>
      </w:r>
    </w:p>
    <w:p w14:paraId="53D5A281" w14:textId="77777777" w:rsidR="00744E5A" w:rsidRDefault="00744E5A" w:rsidP="00744E5A"/>
    <w:p w14:paraId="45C80DCC" w14:textId="77777777" w:rsidR="00744E5A" w:rsidRDefault="00744E5A" w:rsidP="00744E5A">
      <w:pPr>
        <w:tabs>
          <w:tab w:val="left" w:pos="7200"/>
          <w:tab w:val="left" w:pos="7920"/>
          <w:tab w:val="right" w:pos="9270"/>
        </w:tabs>
      </w:pPr>
      <w:r>
        <w:t xml:space="preserve">Infinitely long transmission lines are -- in the transmission line limit of long wavelength -- basically 2D objects rather than 3D objects. We see that fact appearing in various Chapters and Appendices of this document. Here we wish to focus on this single fact. </w:t>
      </w:r>
    </w:p>
    <w:p w14:paraId="26C62A45" w14:textId="77777777" w:rsidR="00744E5A" w:rsidRDefault="00744E5A" w:rsidP="00744E5A">
      <w:pPr>
        <w:tabs>
          <w:tab w:val="left" w:pos="7200"/>
          <w:tab w:val="left" w:pos="7920"/>
          <w:tab w:val="right" w:pos="9270"/>
        </w:tabs>
      </w:pPr>
    </w:p>
    <w:p w14:paraId="1B5066C5" w14:textId="77777777" w:rsidR="00744E5A" w:rsidRPr="004A1488" w:rsidRDefault="00744E5A" w:rsidP="00744E5A">
      <w:pPr>
        <w:tabs>
          <w:tab w:val="left" w:pos="7200"/>
          <w:tab w:val="left" w:pos="7920"/>
          <w:tab w:val="right" w:pos="9270"/>
        </w:tabs>
        <w:rPr>
          <w:u w:val="single"/>
        </w:rPr>
      </w:pPr>
      <w:r w:rsidRPr="004A1488">
        <w:rPr>
          <w:u w:val="single"/>
        </w:rPr>
        <w:t>Case 1</w:t>
      </w:r>
    </w:p>
    <w:p w14:paraId="768354E7" w14:textId="77777777" w:rsidR="00744E5A" w:rsidRDefault="00744E5A" w:rsidP="00744E5A">
      <w:pPr>
        <w:tabs>
          <w:tab w:val="left" w:pos="7200"/>
          <w:tab w:val="left" w:pos="7920"/>
          <w:tab w:val="right" w:pos="9270"/>
        </w:tabs>
      </w:pPr>
    </w:p>
    <w:p w14:paraId="275D0ABF" w14:textId="77777777" w:rsidR="00744E5A" w:rsidRDefault="00744E5A" w:rsidP="00744E5A">
      <w:pPr>
        <w:tabs>
          <w:tab w:val="left" w:pos="7200"/>
          <w:tab w:val="left" w:pos="7920"/>
          <w:tab w:val="right" w:pos="9270"/>
        </w:tabs>
      </w:pPr>
      <w:r>
        <w:t xml:space="preserve">In Chapter 1 we presented the natural 3D view of transmission lines with equations like the following taken from (1.5.3), (1.5.4) and (1.5.23), where we used the King gauge, </w:t>
      </w:r>
    </w:p>
    <w:p w14:paraId="3771F95C" w14:textId="77777777" w:rsidR="00744E5A" w:rsidRDefault="00744E5A" w:rsidP="00744E5A">
      <w:pPr>
        <w:tabs>
          <w:tab w:val="left" w:pos="7200"/>
          <w:tab w:val="left" w:pos="7920"/>
          <w:tab w:val="right" w:pos="9270"/>
        </w:tabs>
      </w:pPr>
    </w:p>
    <w:p w14:paraId="2A780C33" w14:textId="77777777" w:rsidR="00744E5A" w:rsidRDefault="00097B72" w:rsidP="00744E5A">
      <w:pPr>
        <w:tabs>
          <w:tab w:val="left" w:pos="7200"/>
          <w:tab w:val="left" w:pos="7920"/>
          <w:tab w:val="right" w:pos="9270"/>
        </w:tabs>
        <w:rPr>
          <w:color w:val="000000"/>
        </w:rPr>
      </w:pPr>
      <w:r>
        <w:rPr>
          <w:color w:val="000000"/>
        </w:rPr>
        <w:tab/>
      </w:r>
      <w:r w:rsidR="00744E5A">
        <w:t>(</w:t>
      </w:r>
      <w:r w:rsidR="00744E5A">
        <w:sym w:font="Symbol" w:char="00D1"/>
      </w:r>
      <w:r w:rsidR="00744E5A">
        <w:rPr>
          <w:rStyle w:val="superscript"/>
        </w:rPr>
        <w:t>2</w:t>
      </w:r>
      <w:r w:rsidR="00744E5A">
        <w:t xml:space="preserve"> + β</w:t>
      </w:r>
      <w:r w:rsidR="00744E5A">
        <w:rPr>
          <w:rStyle w:val="superscript"/>
        </w:rPr>
        <w:t>2</w:t>
      </w:r>
      <w:r w:rsidR="00744E5A">
        <w:t xml:space="preserve">)φ = - </w:t>
      </w:r>
      <w:r w:rsidR="00744E5A">
        <w:rPr>
          <w:color w:val="000000"/>
        </w:rPr>
        <w:t>(1/ε)</w:t>
      </w:r>
      <w:r w:rsidR="00744E5A" w:rsidRPr="00A56A14">
        <w:t xml:space="preserve"> </w:t>
      </w:r>
      <w:r w:rsidR="00744E5A">
        <w:t>Σ</w:t>
      </w:r>
      <w:r w:rsidR="00744E5A">
        <w:rPr>
          <w:rStyle w:val="subscript"/>
        </w:rPr>
        <w:t>i</w:t>
      </w:r>
      <w:r w:rsidR="00744E5A">
        <w:t>ρ</w:t>
      </w:r>
      <w:r w:rsidR="00744E5A">
        <w:rPr>
          <w:rStyle w:val="subscript"/>
        </w:rPr>
        <w:t>i</w:t>
      </w:r>
      <w:r w:rsidR="00744E5A">
        <w:rPr>
          <w:color w:val="000000"/>
        </w:rPr>
        <w:tab/>
      </w:r>
      <w:r w:rsidR="00744E5A">
        <w:rPr>
          <w:color w:val="000000"/>
        </w:rPr>
        <w:sym w:font="Symbol" w:char="F0DB"/>
      </w:r>
      <w:r w:rsidR="00744E5A">
        <w:rPr>
          <w:color w:val="000000"/>
        </w:rPr>
        <w:tab/>
      </w:r>
      <w:r w:rsidR="00744E5A" w:rsidRPr="008E17C5">
        <w:rPr>
          <w:color w:val="000000"/>
        </w:rPr>
        <w:t>φ(</w:t>
      </w:r>
      <w:r w:rsidR="00744E5A" w:rsidRPr="008E17C5">
        <w:rPr>
          <w:b/>
          <w:color w:val="000000"/>
        </w:rPr>
        <w:t>x</w:t>
      </w:r>
      <w:r w:rsidR="00744E5A" w:rsidRPr="008E17C5">
        <w:rPr>
          <w:color w:val="000000"/>
        </w:rPr>
        <w:t xml:space="preserve">,ω) = </w:t>
      </w:r>
      <w:r w:rsidR="00744E5A" w:rsidRPr="008E17C5">
        <w:rPr>
          <w:color w:val="000000"/>
        </w:rPr>
        <w:fldChar w:fldCharType="begin"/>
      </w:r>
      <w:r w:rsidR="00744E5A" w:rsidRPr="008E17C5">
        <w:rPr>
          <w:color w:val="000000"/>
        </w:rPr>
        <w:instrText xml:space="preserve"> EQ \f(1,4π</w:instrText>
      </w:r>
      <w:r w:rsidR="00744E5A">
        <w:rPr>
          <w:color w:val="000000"/>
        </w:rPr>
        <w:instrText>ξ</w:instrText>
      </w:r>
      <w:r w:rsidR="00744E5A" w:rsidRPr="008E17C5">
        <w:rPr>
          <w:color w:val="000000"/>
        </w:rPr>
        <w:instrText xml:space="preserve">) </w:instrText>
      </w:r>
      <w:r w:rsidR="00744E5A" w:rsidRPr="008E17C5">
        <w:rPr>
          <w:color w:val="000000"/>
        </w:rPr>
        <w:fldChar w:fldCharType="end"/>
      </w:r>
      <w:r w:rsidR="00744E5A" w:rsidRPr="009F3EB9">
        <w:t xml:space="preserve"> </w:t>
      </w:r>
      <w:r w:rsidR="00744E5A">
        <w:t>Σ</w:t>
      </w:r>
      <w:r w:rsidR="00744E5A">
        <w:rPr>
          <w:rStyle w:val="subscript"/>
        </w:rPr>
        <w:t>i</w:t>
      </w:r>
      <w:r w:rsidR="00744E5A" w:rsidRPr="008E17C5">
        <w:rPr>
          <w:rFonts w:ascii="Lucida Sans Unicode" w:hAnsi="Lucida Sans Unicode" w:cs="Lucida Sans Unicode"/>
          <w:color w:val="000000"/>
          <w:sz w:val="48"/>
          <w:szCs w:val="48"/>
        </w:rPr>
        <w:t>∫</w:t>
      </w:r>
      <w:r w:rsidR="00744E5A">
        <w:rPr>
          <w:color w:val="000000"/>
        </w:rPr>
        <w:t>ρ</w:t>
      </w:r>
      <w:r w:rsidR="00744E5A">
        <w:rPr>
          <w:rStyle w:val="subscript"/>
        </w:rPr>
        <w:t>ci</w:t>
      </w:r>
      <w:r w:rsidR="00744E5A" w:rsidRPr="008E17C5">
        <w:rPr>
          <w:color w:val="000000"/>
        </w:rPr>
        <w:t>(</w:t>
      </w:r>
      <w:r w:rsidR="00744E5A" w:rsidRPr="008E17C5">
        <w:rPr>
          <w:b/>
          <w:color w:val="000000"/>
        </w:rPr>
        <w:t>x</w:t>
      </w:r>
      <w:r w:rsidR="00744E5A" w:rsidRPr="008E17C5">
        <w:rPr>
          <w:color w:val="000000"/>
        </w:rPr>
        <w:t>',ω)</w:t>
      </w:r>
      <w:r w:rsidR="00744E5A" w:rsidRPr="008E17C5">
        <w:rPr>
          <w:color w:val="000000"/>
        </w:rPr>
        <w:fldChar w:fldCharType="begin"/>
      </w:r>
      <w:r w:rsidR="00744E5A" w:rsidRPr="008E17C5">
        <w:rPr>
          <w:color w:val="000000"/>
        </w:rPr>
        <w:instrText xml:space="preserve"> EQ \f(e</w:instrText>
      </w:r>
      <w:r w:rsidR="00744E5A">
        <w:rPr>
          <w:rStyle w:val="superscript"/>
          <w:color w:val="000000"/>
        </w:rPr>
        <w:instrText>-jβ</w:instrText>
      </w:r>
      <w:r w:rsidR="00744E5A" w:rsidRPr="008E17C5">
        <w:rPr>
          <w:rStyle w:val="superscript"/>
          <w:color w:val="000000"/>
        </w:rPr>
        <w:instrText>R</w:instrText>
      </w:r>
      <w:r w:rsidR="00744E5A" w:rsidRPr="008E17C5">
        <w:rPr>
          <w:color w:val="000000"/>
        </w:rPr>
        <w:instrText xml:space="preserve">,R) </w:instrText>
      </w:r>
      <w:r w:rsidR="00744E5A" w:rsidRPr="008E17C5">
        <w:rPr>
          <w:color w:val="000000"/>
        </w:rPr>
        <w:fldChar w:fldCharType="end"/>
      </w:r>
      <w:r w:rsidR="00744E5A" w:rsidRPr="008E17C5">
        <w:rPr>
          <w:color w:val="000000"/>
        </w:rPr>
        <w:t>d</w:t>
      </w:r>
      <w:r w:rsidR="00744E5A">
        <w:rPr>
          <w:color w:val="000000"/>
        </w:rPr>
        <w:t>V</w:t>
      </w:r>
      <w:r w:rsidR="00744E5A" w:rsidRPr="008E17C5">
        <w:rPr>
          <w:color w:val="000000"/>
        </w:rPr>
        <w:t>'</w:t>
      </w:r>
    </w:p>
    <w:p w14:paraId="5A78C8D5" w14:textId="77777777" w:rsidR="00744E5A" w:rsidRPr="00263E6E" w:rsidRDefault="00097B72" w:rsidP="00744E5A">
      <w:pPr>
        <w:tabs>
          <w:tab w:val="left" w:pos="7200"/>
          <w:tab w:val="left" w:pos="7920"/>
          <w:tab w:val="right" w:pos="9270"/>
        </w:tabs>
      </w:pPr>
      <w:r>
        <w:rPr>
          <w:b/>
          <w:color w:val="000000"/>
        </w:rPr>
        <w:tab/>
      </w:r>
      <w:r w:rsidR="00744E5A">
        <w:t>(</w:t>
      </w:r>
      <w:r w:rsidR="00744E5A">
        <w:rPr>
          <w:rFonts w:ascii="Symbol" w:hAnsi="Symbol"/>
          <w:color w:val="000000"/>
        </w:rPr>
        <w:t></w:t>
      </w:r>
      <w:r w:rsidR="00744E5A">
        <w:rPr>
          <w:rStyle w:val="superscript"/>
          <w:color w:val="000000"/>
        </w:rPr>
        <w:t>2</w:t>
      </w:r>
      <w:r w:rsidR="00744E5A" w:rsidRPr="00C94E3D">
        <w:t xml:space="preserve"> </w:t>
      </w:r>
      <w:r w:rsidR="00744E5A">
        <w:t>+ β</w:t>
      </w:r>
      <w:r w:rsidR="00744E5A">
        <w:rPr>
          <w:rStyle w:val="superscript"/>
        </w:rPr>
        <w:t>2</w:t>
      </w:r>
      <w:r w:rsidR="00744E5A">
        <w:t>)</w:t>
      </w:r>
      <w:r w:rsidR="00744E5A">
        <w:rPr>
          <w:b/>
        </w:rPr>
        <w:t xml:space="preserve">A </w:t>
      </w:r>
      <w:r w:rsidR="00744E5A">
        <w:t>=   - Σ</w:t>
      </w:r>
      <w:r w:rsidR="00744E5A">
        <w:rPr>
          <w:rStyle w:val="subscript"/>
        </w:rPr>
        <w:t>i</w:t>
      </w:r>
      <w:r w:rsidR="00744E5A">
        <w:t>μ</w:t>
      </w:r>
      <w:r w:rsidR="00744E5A">
        <w:rPr>
          <w:rStyle w:val="subscript"/>
        </w:rPr>
        <w:t>i</w:t>
      </w:r>
      <w:r w:rsidR="00744E5A">
        <w:rPr>
          <w:b/>
        </w:rPr>
        <w:t>J</w:t>
      </w:r>
      <w:r w:rsidR="00744E5A">
        <w:rPr>
          <w:rStyle w:val="subscript"/>
        </w:rPr>
        <w:t>i</w:t>
      </w:r>
      <w:r>
        <w:tab/>
        <w:t xml:space="preserve"> </w:t>
      </w:r>
      <w:r w:rsidR="00744E5A">
        <w:sym w:font="Symbol" w:char="F0DB"/>
      </w:r>
      <w:r w:rsidR="00744E5A">
        <w:rPr>
          <w:b/>
          <w:color w:val="000000"/>
        </w:rPr>
        <w:tab/>
      </w:r>
      <w:r w:rsidR="00744E5A" w:rsidRPr="008E17C5">
        <w:rPr>
          <w:b/>
          <w:color w:val="000000"/>
        </w:rPr>
        <w:t>A</w:t>
      </w:r>
      <w:r w:rsidR="00744E5A" w:rsidRPr="008E17C5">
        <w:rPr>
          <w:color w:val="000000"/>
        </w:rPr>
        <w:t>(</w:t>
      </w:r>
      <w:r w:rsidR="00744E5A" w:rsidRPr="008E17C5">
        <w:rPr>
          <w:b/>
          <w:color w:val="000000"/>
        </w:rPr>
        <w:t>x</w:t>
      </w:r>
      <w:r w:rsidR="00744E5A" w:rsidRPr="008E17C5">
        <w:rPr>
          <w:color w:val="000000"/>
        </w:rPr>
        <w:t xml:space="preserve">,ω) = </w:t>
      </w:r>
      <w:r w:rsidR="00744E5A" w:rsidRPr="008E17C5">
        <w:rPr>
          <w:color w:val="000000"/>
        </w:rPr>
        <w:fldChar w:fldCharType="begin"/>
      </w:r>
      <w:r w:rsidR="00744E5A" w:rsidRPr="008E17C5">
        <w:rPr>
          <w:color w:val="000000"/>
        </w:rPr>
        <w:instrText xml:space="preserve"> EQ \f(</w:instrText>
      </w:r>
      <w:r w:rsidR="00744E5A">
        <w:rPr>
          <w:color w:val="000000"/>
        </w:rPr>
        <w:instrText>1</w:instrText>
      </w:r>
      <w:r w:rsidR="00744E5A" w:rsidRPr="008E17C5">
        <w:rPr>
          <w:color w:val="000000"/>
        </w:rPr>
        <w:instrText xml:space="preserve">,4π) </w:instrText>
      </w:r>
      <w:r w:rsidR="00744E5A" w:rsidRPr="008E17C5">
        <w:rPr>
          <w:color w:val="000000"/>
        </w:rPr>
        <w:fldChar w:fldCharType="end"/>
      </w:r>
      <w:r w:rsidR="00744E5A" w:rsidRPr="000A4B94">
        <w:t xml:space="preserve"> </w:t>
      </w:r>
      <w:r w:rsidR="00744E5A">
        <w:t xml:space="preserve"> Σ</w:t>
      </w:r>
      <w:r w:rsidR="00744E5A">
        <w:rPr>
          <w:rStyle w:val="subscript"/>
        </w:rPr>
        <w:t>i</w:t>
      </w:r>
      <w:r w:rsidR="00744E5A" w:rsidRPr="008E17C5">
        <w:rPr>
          <w:rFonts w:ascii="Lucida Sans Unicode" w:hAnsi="Lucida Sans Unicode" w:cs="Lucida Sans Unicode"/>
          <w:color w:val="000000"/>
          <w:sz w:val="48"/>
          <w:szCs w:val="48"/>
        </w:rPr>
        <w:t>∫</w:t>
      </w:r>
      <w:r w:rsidR="00744E5A">
        <w:t>μ</w:t>
      </w:r>
      <w:r w:rsidR="00744E5A">
        <w:rPr>
          <w:rStyle w:val="subscript"/>
        </w:rPr>
        <w:t>i</w:t>
      </w:r>
      <w:r w:rsidR="00744E5A">
        <w:rPr>
          <w:b/>
        </w:rPr>
        <w:t>J</w:t>
      </w:r>
      <w:r w:rsidR="00744E5A">
        <w:rPr>
          <w:rStyle w:val="subscript"/>
        </w:rPr>
        <w:t>i</w:t>
      </w:r>
      <w:r w:rsidR="00744E5A" w:rsidRPr="008E17C5">
        <w:rPr>
          <w:color w:val="000000"/>
        </w:rPr>
        <w:t>(</w:t>
      </w:r>
      <w:r w:rsidR="00744E5A" w:rsidRPr="008E17C5">
        <w:rPr>
          <w:b/>
          <w:color w:val="000000"/>
        </w:rPr>
        <w:t>x</w:t>
      </w:r>
      <w:r w:rsidR="00744E5A" w:rsidRPr="008E17C5">
        <w:rPr>
          <w:color w:val="000000"/>
        </w:rPr>
        <w:t>',ω)</w:t>
      </w:r>
      <w:r w:rsidR="00744E5A">
        <w:t xml:space="preserve"> </w:t>
      </w:r>
      <w:r w:rsidR="00744E5A" w:rsidRPr="008E17C5">
        <w:rPr>
          <w:color w:val="000000"/>
        </w:rPr>
        <w:fldChar w:fldCharType="begin"/>
      </w:r>
      <w:r w:rsidR="00744E5A" w:rsidRPr="008E17C5">
        <w:rPr>
          <w:color w:val="000000"/>
        </w:rPr>
        <w:instrText xml:space="preserve"> EQ \f(e</w:instrText>
      </w:r>
      <w:r w:rsidR="00744E5A">
        <w:rPr>
          <w:rStyle w:val="superscript"/>
          <w:color w:val="000000"/>
        </w:rPr>
        <w:instrText>-jβ</w:instrText>
      </w:r>
      <w:r w:rsidR="00744E5A" w:rsidRPr="008E17C5">
        <w:rPr>
          <w:rStyle w:val="superscript"/>
          <w:color w:val="000000"/>
        </w:rPr>
        <w:instrText>R</w:instrText>
      </w:r>
      <w:r w:rsidR="00744E5A" w:rsidRPr="008E17C5">
        <w:rPr>
          <w:color w:val="000000"/>
        </w:rPr>
        <w:instrText xml:space="preserve">,R) </w:instrText>
      </w:r>
      <w:r w:rsidR="00744E5A" w:rsidRPr="008E17C5">
        <w:rPr>
          <w:color w:val="000000"/>
        </w:rPr>
        <w:fldChar w:fldCharType="end"/>
      </w:r>
      <w:r w:rsidR="00744E5A">
        <w:rPr>
          <w:color w:val="000000"/>
        </w:rPr>
        <w:t xml:space="preserve">dV'  </w:t>
      </w:r>
      <w:r>
        <w:rPr>
          <w:color w:val="000000"/>
        </w:rPr>
        <w:t>.</w:t>
      </w:r>
      <w:r w:rsidR="00744E5A">
        <w:rPr>
          <w:color w:val="000000"/>
        </w:rPr>
        <w:t>,</w:t>
      </w:r>
      <w:r w:rsidR="00744E5A">
        <w:tab/>
      </w:r>
      <w:r>
        <w:tab/>
      </w:r>
      <w:r w:rsidR="00744E5A">
        <w:t>(J.1)</w:t>
      </w:r>
    </w:p>
    <w:p w14:paraId="66BD7815" w14:textId="77777777" w:rsidR="00744E5A" w:rsidRDefault="00744E5A" w:rsidP="00744E5A">
      <w:pPr>
        <w:tabs>
          <w:tab w:val="left" w:pos="7200"/>
          <w:tab w:val="left" w:pos="7920"/>
          <w:tab w:val="right" w:pos="9270"/>
        </w:tabs>
        <w:rPr>
          <w:color w:val="000000"/>
        </w:rPr>
      </w:pPr>
    </w:p>
    <w:p w14:paraId="0DB49C44" w14:textId="77777777" w:rsidR="00744E5A" w:rsidRDefault="00744E5A" w:rsidP="00744E5A">
      <w:pPr>
        <w:tabs>
          <w:tab w:val="left" w:pos="7200"/>
          <w:tab w:val="left" w:pos="7920"/>
          <w:tab w:val="right" w:pos="9270"/>
        </w:tabs>
        <w:rPr>
          <w:color w:val="000000"/>
        </w:rPr>
      </w:pPr>
      <w:r>
        <w:rPr>
          <w:color w:val="000000"/>
        </w:rPr>
        <w:t>The Helmholtz integrals on the right are particular solutions of the PDEs on the left. The equations on the right are derived from those on the left as shown in Appendix H where we had the more generic statement that</w:t>
      </w:r>
    </w:p>
    <w:p w14:paraId="64DB9FFD" w14:textId="77777777" w:rsidR="00744E5A" w:rsidRDefault="00744E5A" w:rsidP="00744E5A">
      <w:pPr>
        <w:tabs>
          <w:tab w:val="left" w:pos="7200"/>
          <w:tab w:val="left" w:pos="7920"/>
          <w:tab w:val="right" w:pos="9270"/>
        </w:tabs>
        <w:rPr>
          <w:color w:val="000000"/>
        </w:rPr>
      </w:pPr>
    </w:p>
    <w:p w14:paraId="58958B18" w14:textId="77777777" w:rsidR="00744E5A" w:rsidRPr="00355C62" w:rsidRDefault="00744E5A" w:rsidP="00744E5A">
      <w:r>
        <w:tab/>
        <w:t>- (</w:t>
      </w:r>
      <w:r w:rsidRPr="00C16844">
        <w:sym w:font="Symbol" w:char="F0D1"/>
      </w:r>
      <w:r>
        <w:rPr>
          <w:rStyle w:val="superscript"/>
        </w:rPr>
        <w:t>2</w:t>
      </w:r>
      <w:r>
        <w:t>+k</w:t>
      </w:r>
      <w:r>
        <w:rPr>
          <w:rStyle w:val="superscript"/>
        </w:rPr>
        <w:t>2</w:t>
      </w:r>
      <w:r>
        <w:t>) f(</w:t>
      </w:r>
      <w:r w:rsidRPr="00C16844">
        <w:rPr>
          <w:b/>
        </w:rPr>
        <w:t>x</w:t>
      </w:r>
      <w:r>
        <w:t>) = s(</w:t>
      </w:r>
      <w:r w:rsidRPr="00C16844">
        <w:rPr>
          <w:b/>
        </w:rPr>
        <w:t>x</w:t>
      </w:r>
      <w:r>
        <w:t>)</w:t>
      </w:r>
      <w:r>
        <w:tab/>
        <w:t>=&gt;</w:t>
      </w:r>
      <w:r>
        <w:tab/>
        <w:t>f(</w:t>
      </w:r>
      <w:r w:rsidRPr="00355C62">
        <w:rPr>
          <w:b/>
        </w:rPr>
        <w:t>x</w:t>
      </w:r>
      <w:r>
        <w:t xml:space="preserve">) = </w:t>
      </w:r>
      <w:r>
        <w:rPr>
          <w:rFonts w:ascii="Lucida Sans Unicode" w:hAnsi="Lucida Sans Unicode" w:cs="Lucida Sans Unicode"/>
          <w:sz w:val="32"/>
        </w:rPr>
        <w:t>∫</w:t>
      </w:r>
      <w:r>
        <w:t>d</w:t>
      </w:r>
      <w:r>
        <w:rPr>
          <w:rStyle w:val="superscript"/>
        </w:rPr>
        <w:t>3</w:t>
      </w:r>
      <w:r>
        <w:t>x' [e</w:t>
      </w:r>
      <w:r>
        <w:rPr>
          <w:rStyle w:val="superscript"/>
        </w:rPr>
        <w:t>-jkR</w:t>
      </w:r>
      <w:r>
        <w:t>/4πR] s(</w:t>
      </w:r>
      <w:r w:rsidRPr="00355C62">
        <w:rPr>
          <w:b/>
        </w:rPr>
        <w:t>x</w:t>
      </w:r>
      <w:r>
        <w:t>')  + homogeneous solutions</w:t>
      </w:r>
    </w:p>
    <w:p w14:paraId="7C05FDEB" w14:textId="77777777" w:rsidR="00744E5A" w:rsidRPr="000079FF" w:rsidRDefault="00744E5A" w:rsidP="00744E5A">
      <w:pPr>
        <w:tabs>
          <w:tab w:val="left" w:pos="7200"/>
          <w:tab w:val="left" w:pos="7920"/>
          <w:tab w:val="right" w:pos="9270"/>
        </w:tabs>
      </w:pPr>
      <w:r>
        <w:tab/>
        <w:t>The 3D Helmholtz Equation</w:t>
      </w:r>
      <w:r>
        <w:tab/>
      </w:r>
      <w:r>
        <w:tab/>
      </w:r>
      <w:r>
        <w:tab/>
        <w:t xml:space="preserve">   particular solution</w:t>
      </w:r>
      <w:r>
        <w:tab/>
      </w:r>
      <w:r>
        <w:tab/>
      </w:r>
      <w:r>
        <w:tab/>
      </w:r>
      <w:r>
        <w:tab/>
      </w:r>
      <w:r w:rsidRPr="003C4A5F">
        <w:rPr>
          <w:i/>
        </w:rPr>
        <w:t>(H.1.9)</w:t>
      </w:r>
    </w:p>
    <w:p w14:paraId="0CEB1749" w14:textId="77777777" w:rsidR="00744E5A" w:rsidRDefault="00744E5A" w:rsidP="00744E5A">
      <w:pPr>
        <w:tabs>
          <w:tab w:val="left" w:pos="7200"/>
          <w:tab w:val="left" w:pos="7920"/>
          <w:tab w:val="right" w:pos="9270"/>
        </w:tabs>
      </w:pPr>
    </w:p>
    <w:p w14:paraId="31E90930" w14:textId="77777777" w:rsidR="00744E5A" w:rsidRDefault="00744E5A" w:rsidP="00744E5A">
      <w:pPr>
        <w:tabs>
          <w:tab w:val="left" w:pos="7200"/>
          <w:tab w:val="left" w:pos="7920"/>
          <w:tab w:val="right" w:pos="9270"/>
        </w:tabs>
      </w:pPr>
      <w:r>
        <w:t>The object  [e</w:t>
      </w:r>
      <w:r>
        <w:rPr>
          <w:rStyle w:val="superscript"/>
        </w:rPr>
        <w:t>-jkR</w:t>
      </w:r>
      <w:r>
        <w:t xml:space="preserve">/4πR] is the 3D free-space Helmholtz propagator as discussed in Appendix H. </w:t>
      </w:r>
    </w:p>
    <w:p w14:paraId="54123CB8" w14:textId="77777777" w:rsidR="00744E5A" w:rsidRDefault="00744E5A" w:rsidP="00744E5A">
      <w:pPr>
        <w:tabs>
          <w:tab w:val="left" w:pos="7200"/>
          <w:tab w:val="left" w:pos="7920"/>
          <w:tab w:val="right" w:pos="9270"/>
        </w:tabs>
      </w:pPr>
    </w:p>
    <w:p w14:paraId="5AB04738" w14:textId="77777777" w:rsidR="00744E5A" w:rsidRPr="00421627" w:rsidRDefault="00744E5A" w:rsidP="00744E5A">
      <w:pPr>
        <w:tabs>
          <w:tab w:val="left" w:pos="7200"/>
          <w:tab w:val="left" w:pos="7920"/>
          <w:tab w:val="right" w:pos="9270"/>
        </w:tabs>
      </w:pPr>
      <w:r>
        <w:t>If it happens that f(</w:t>
      </w:r>
      <w:r w:rsidRPr="00421627">
        <w:rPr>
          <w:b/>
        </w:rPr>
        <w:t>x</w:t>
      </w:r>
      <w:r>
        <w:t>) = f(x,y) in this last equation, then ∂</w:t>
      </w:r>
      <w:r>
        <w:rPr>
          <w:rStyle w:val="subscript"/>
        </w:rPr>
        <w:t>z</w:t>
      </w:r>
      <w:r>
        <w:rPr>
          <w:rStyle w:val="superscript"/>
        </w:rPr>
        <w:t>2</w:t>
      </w:r>
      <w:r>
        <w:t xml:space="preserve">f = 0 and we find ourselves looking at a 2D Helmholtz equation which has a completely different-looking particular solution, where </w:t>
      </w:r>
      <w:r>
        <w:sym w:font="Symbol" w:char="F0D1"/>
      </w:r>
      <w:r>
        <w:rPr>
          <w:rStyle w:val="superscript"/>
        </w:rPr>
        <w:t>2</w:t>
      </w:r>
      <w:r>
        <w:t xml:space="preserve"> = </w:t>
      </w:r>
      <w:r>
        <w:sym w:font="Symbol" w:char="F0D1"/>
      </w:r>
      <w:r>
        <w:rPr>
          <w:rStyle w:val="subscript"/>
        </w:rPr>
        <w:t>2D</w:t>
      </w:r>
      <w:r>
        <w:rPr>
          <w:rStyle w:val="superscript"/>
        </w:rPr>
        <w:t>2</w:t>
      </w:r>
      <w:r>
        <w:t xml:space="preserve"> + ∂</w:t>
      </w:r>
      <w:r>
        <w:rPr>
          <w:rStyle w:val="subscript"/>
        </w:rPr>
        <w:t>z</w:t>
      </w:r>
      <w:r>
        <w:rPr>
          <w:rStyle w:val="superscript"/>
        </w:rPr>
        <w:t>2</w:t>
      </w:r>
      <w:r>
        <w:t xml:space="preserve">, </w:t>
      </w:r>
    </w:p>
    <w:p w14:paraId="37A90A28" w14:textId="77777777" w:rsidR="00744E5A" w:rsidRDefault="00744E5A" w:rsidP="00744E5A">
      <w:pPr>
        <w:tabs>
          <w:tab w:val="left" w:pos="7200"/>
          <w:tab w:val="left" w:pos="7920"/>
          <w:tab w:val="right" w:pos="9270"/>
        </w:tabs>
      </w:pPr>
    </w:p>
    <w:p w14:paraId="6AF78010" w14:textId="77777777" w:rsidR="00744E5A" w:rsidRPr="007853FA" w:rsidRDefault="00744E5A" w:rsidP="00744E5A">
      <w:pPr>
        <w:rPr>
          <w:color w:val="000000"/>
        </w:rPr>
      </w:pPr>
      <w:r w:rsidRPr="007853FA">
        <w:rPr>
          <w:color w:val="000000"/>
        </w:rPr>
        <w:tab/>
        <w:t>- (</w:t>
      </w:r>
      <w:r w:rsidRPr="007853FA">
        <w:rPr>
          <w:color w:val="000000"/>
        </w:rPr>
        <w:sym w:font="Symbol" w:char="F0D1"/>
      </w:r>
      <w:r>
        <w:rPr>
          <w:rStyle w:val="subscript"/>
        </w:rPr>
        <w:t>2D</w:t>
      </w:r>
      <w:r w:rsidRPr="007853FA">
        <w:rPr>
          <w:rStyle w:val="superscript"/>
          <w:color w:val="000000"/>
        </w:rPr>
        <w:t>2</w:t>
      </w:r>
      <w:r w:rsidRPr="007853FA">
        <w:rPr>
          <w:color w:val="000000"/>
        </w:rPr>
        <w:t>+k</w:t>
      </w:r>
      <w:r w:rsidRPr="007853FA">
        <w:rPr>
          <w:rStyle w:val="superscript"/>
          <w:color w:val="000000"/>
        </w:rPr>
        <w:t>2</w:t>
      </w:r>
      <w:r w:rsidRPr="007853FA">
        <w:rPr>
          <w:color w:val="000000"/>
        </w:rPr>
        <w:t>) f(</w:t>
      </w:r>
      <w:r w:rsidRPr="007853FA">
        <w:rPr>
          <w:b/>
          <w:color w:val="000000"/>
        </w:rPr>
        <w:t>x</w:t>
      </w:r>
      <w:r w:rsidRPr="007853FA">
        <w:rPr>
          <w:color w:val="000000"/>
        </w:rPr>
        <w:t>) = s(</w:t>
      </w:r>
      <w:r w:rsidRPr="007853FA">
        <w:rPr>
          <w:b/>
          <w:color w:val="000000"/>
        </w:rPr>
        <w:t>x</w:t>
      </w:r>
      <w:r w:rsidRPr="007853FA">
        <w:rPr>
          <w:color w:val="000000"/>
        </w:rPr>
        <w:t>)</w:t>
      </w:r>
      <w:r w:rsidRPr="007853FA">
        <w:rPr>
          <w:color w:val="000000"/>
        </w:rPr>
        <w:tab/>
        <w:t>=&gt;</w:t>
      </w:r>
      <w:r w:rsidRPr="007853FA">
        <w:rPr>
          <w:color w:val="000000"/>
        </w:rPr>
        <w:tab/>
        <w:t>f(</w:t>
      </w:r>
      <w:r w:rsidRPr="007853FA">
        <w:rPr>
          <w:b/>
          <w:color w:val="000000"/>
        </w:rPr>
        <w:t>x</w:t>
      </w:r>
      <w:r w:rsidRPr="007853FA">
        <w:rPr>
          <w:color w:val="000000"/>
        </w:rPr>
        <w:t xml:space="preserve">) = </w:t>
      </w:r>
      <w:r w:rsidRPr="007853FA">
        <w:rPr>
          <w:rFonts w:ascii="Lucida Sans Unicode" w:hAnsi="Lucida Sans Unicode" w:cs="Lucida Sans Unicode"/>
          <w:color w:val="000000"/>
          <w:sz w:val="32"/>
        </w:rPr>
        <w:t>∫</w:t>
      </w:r>
      <w:r w:rsidRPr="007853FA">
        <w:rPr>
          <w:color w:val="000000"/>
        </w:rPr>
        <w:t>d</w:t>
      </w:r>
      <w:r w:rsidRPr="007853FA">
        <w:rPr>
          <w:rStyle w:val="superscript"/>
          <w:color w:val="000000"/>
        </w:rPr>
        <w:t>2</w:t>
      </w:r>
      <w:r w:rsidRPr="007853FA">
        <w:rPr>
          <w:color w:val="000000"/>
        </w:rPr>
        <w:t>x' [</w:t>
      </w:r>
      <w:r>
        <w:rPr>
          <w:color w:val="000000"/>
        </w:rPr>
        <w:t>(j/4) H</w:t>
      </w:r>
      <w:r>
        <w:rPr>
          <w:rStyle w:val="subscript"/>
        </w:rPr>
        <w:t>0</w:t>
      </w:r>
      <w:r>
        <w:rPr>
          <w:rStyle w:val="superscript"/>
        </w:rPr>
        <w:t>(1)</w:t>
      </w:r>
      <w:r>
        <w:t>(kR)</w:t>
      </w:r>
      <w:r w:rsidRPr="007853FA">
        <w:rPr>
          <w:color w:val="000000"/>
        </w:rPr>
        <w:t>] s(</w:t>
      </w:r>
      <w:r w:rsidRPr="007853FA">
        <w:rPr>
          <w:b/>
          <w:color w:val="000000"/>
        </w:rPr>
        <w:t>x</w:t>
      </w:r>
      <w:r w:rsidRPr="007853FA">
        <w:rPr>
          <w:color w:val="000000"/>
        </w:rPr>
        <w:t>')  + homogeneous solutions</w:t>
      </w:r>
    </w:p>
    <w:p w14:paraId="33F8D65B" w14:textId="77777777" w:rsidR="00744E5A" w:rsidRDefault="00744E5A" w:rsidP="00744E5A">
      <w:pPr>
        <w:tabs>
          <w:tab w:val="left" w:pos="7200"/>
          <w:tab w:val="left" w:pos="7920"/>
          <w:tab w:val="right" w:pos="9270"/>
        </w:tabs>
        <w:rPr>
          <w:color w:val="000000"/>
        </w:rPr>
      </w:pPr>
      <w:r>
        <w:rPr>
          <w:color w:val="000000"/>
        </w:rPr>
        <w:tab/>
        <w:t>The 2D Helmholtz Equation</w:t>
      </w:r>
      <w:r>
        <w:rPr>
          <w:color w:val="000000"/>
        </w:rPr>
        <w:tab/>
      </w:r>
      <w:r>
        <w:rPr>
          <w:color w:val="000000"/>
        </w:rPr>
        <w:tab/>
      </w:r>
      <w:r>
        <w:rPr>
          <w:color w:val="000000"/>
        </w:rPr>
        <w:tab/>
      </w:r>
      <w:r>
        <w:t>particular solution</w:t>
      </w:r>
      <w:r>
        <w:rPr>
          <w:color w:val="000000"/>
        </w:rPr>
        <w:tab/>
      </w:r>
      <w:r>
        <w:rPr>
          <w:color w:val="000000"/>
        </w:rPr>
        <w:tab/>
      </w:r>
      <w:r>
        <w:rPr>
          <w:color w:val="000000"/>
        </w:rPr>
        <w:tab/>
      </w:r>
      <w:r>
        <w:rPr>
          <w:color w:val="000000"/>
        </w:rPr>
        <w:tab/>
      </w:r>
      <w:r w:rsidRPr="00421627">
        <w:rPr>
          <w:i/>
          <w:color w:val="000000"/>
        </w:rPr>
        <w:t>(I.1.9</w:t>
      </w:r>
      <w:r w:rsidRPr="007853FA">
        <w:rPr>
          <w:color w:val="000000"/>
        </w:rPr>
        <w:t>)</w:t>
      </w:r>
    </w:p>
    <w:p w14:paraId="6C44344D" w14:textId="77777777" w:rsidR="00744E5A" w:rsidRDefault="00744E5A" w:rsidP="00744E5A">
      <w:pPr>
        <w:tabs>
          <w:tab w:val="left" w:pos="7200"/>
          <w:tab w:val="left" w:pos="7920"/>
          <w:tab w:val="right" w:pos="9270"/>
        </w:tabs>
        <w:rPr>
          <w:color w:val="000000"/>
        </w:rPr>
      </w:pPr>
    </w:p>
    <w:p w14:paraId="0F97669C" w14:textId="77777777" w:rsidR="00744E5A" w:rsidRDefault="00744E5A" w:rsidP="00744E5A">
      <w:pPr>
        <w:tabs>
          <w:tab w:val="left" w:pos="7200"/>
          <w:tab w:val="left" w:pos="7920"/>
          <w:tab w:val="right" w:pos="9270"/>
        </w:tabs>
        <w:rPr>
          <w:color w:val="000000"/>
        </w:rPr>
      </w:pPr>
      <w:r>
        <w:rPr>
          <w:color w:val="000000"/>
        </w:rPr>
        <w:t xml:space="preserve">This is the most abrupt and simple way the transition from 3D to 2D can occur. </w:t>
      </w:r>
    </w:p>
    <w:p w14:paraId="3E48333B" w14:textId="77777777" w:rsidR="00744E5A" w:rsidRDefault="00744E5A" w:rsidP="00744E5A">
      <w:pPr>
        <w:tabs>
          <w:tab w:val="left" w:pos="7200"/>
          <w:tab w:val="left" w:pos="7920"/>
          <w:tab w:val="right" w:pos="9270"/>
        </w:tabs>
        <w:rPr>
          <w:color w:val="000000"/>
        </w:rPr>
      </w:pPr>
    </w:p>
    <w:p w14:paraId="72E23FFD" w14:textId="77777777" w:rsidR="00097B72" w:rsidRDefault="00744E5A" w:rsidP="00744E5A">
      <w:pPr>
        <w:tabs>
          <w:tab w:val="left" w:pos="7200"/>
          <w:tab w:val="left" w:pos="7920"/>
          <w:tab w:val="right" w:pos="9270"/>
        </w:tabs>
      </w:pPr>
      <w:r>
        <w:rPr>
          <w:color w:val="000000"/>
        </w:rPr>
        <w:t xml:space="preserve">If k is small, meaning the corresponding wavelength λ = 2π/k is large, we can take the small k limit of the above two particular integrals. The limit of </w:t>
      </w:r>
      <w:r>
        <w:t xml:space="preserve"> [e</w:t>
      </w:r>
      <w:r>
        <w:rPr>
          <w:rStyle w:val="superscript"/>
        </w:rPr>
        <w:t>-jkR</w:t>
      </w:r>
      <w:r>
        <w:t xml:space="preserve">/4πR] is completely obvious, </w:t>
      </w:r>
    </w:p>
    <w:p w14:paraId="6CBDB9C7" w14:textId="77777777" w:rsidR="00097B72" w:rsidRDefault="00097B72" w:rsidP="00744E5A">
      <w:pPr>
        <w:tabs>
          <w:tab w:val="left" w:pos="7200"/>
          <w:tab w:val="left" w:pos="7920"/>
          <w:tab w:val="right" w:pos="9270"/>
        </w:tabs>
      </w:pPr>
    </w:p>
    <w:p w14:paraId="458D04A6" w14:textId="77777777" w:rsidR="00097B72" w:rsidRDefault="00097B72" w:rsidP="00744E5A">
      <w:pPr>
        <w:tabs>
          <w:tab w:val="left" w:pos="7200"/>
          <w:tab w:val="left" w:pos="7920"/>
          <w:tab w:val="right" w:pos="9270"/>
        </w:tabs>
      </w:pPr>
      <w:r>
        <w:tab/>
        <w:t>[e</w:t>
      </w:r>
      <w:r>
        <w:rPr>
          <w:rStyle w:val="superscript"/>
        </w:rPr>
        <w:t>-jkR</w:t>
      </w:r>
      <w:r>
        <w:t>/4πR] → [1/4πR]</w:t>
      </w:r>
      <w:r>
        <w:tab/>
      </w:r>
      <w:r>
        <w:tab/>
      </w:r>
      <w:r>
        <w:tab/>
      </w:r>
      <w:r>
        <w:tab/>
      </w:r>
      <w:r>
        <w:tab/>
      </w:r>
      <w:r>
        <w:tab/>
      </w:r>
      <w:r>
        <w:tab/>
      </w:r>
      <w:r>
        <w:tab/>
      </w:r>
      <w:r>
        <w:tab/>
        <w:t>(J.2)</w:t>
      </w:r>
    </w:p>
    <w:p w14:paraId="4DF829CC" w14:textId="77777777" w:rsidR="00097B72" w:rsidRDefault="00097B72" w:rsidP="00744E5A">
      <w:pPr>
        <w:tabs>
          <w:tab w:val="left" w:pos="7200"/>
          <w:tab w:val="left" w:pos="7920"/>
          <w:tab w:val="right" w:pos="9270"/>
        </w:tabs>
      </w:pPr>
      <w:r>
        <w:tab/>
      </w:r>
      <w:r>
        <w:tab/>
      </w:r>
    </w:p>
    <w:p w14:paraId="44685A9D" w14:textId="77777777" w:rsidR="00744E5A" w:rsidRDefault="00744E5A" w:rsidP="00744E5A">
      <w:pPr>
        <w:tabs>
          <w:tab w:val="left" w:pos="7200"/>
          <w:tab w:val="left" w:pos="7920"/>
          <w:tab w:val="right" w:pos="9270"/>
        </w:tabs>
      </w:pPr>
      <w:r>
        <w:t xml:space="preserve">whereas the limit of the 2D propagator </w:t>
      </w:r>
      <w:r w:rsidRPr="007853FA">
        <w:rPr>
          <w:color w:val="000000"/>
        </w:rPr>
        <w:t>[</w:t>
      </w:r>
      <w:r>
        <w:rPr>
          <w:color w:val="000000"/>
        </w:rPr>
        <w:t>(j/4) H</w:t>
      </w:r>
      <w:r>
        <w:rPr>
          <w:rStyle w:val="subscript"/>
        </w:rPr>
        <w:t>0</w:t>
      </w:r>
      <w:r>
        <w:rPr>
          <w:rStyle w:val="superscript"/>
        </w:rPr>
        <w:t>(1)</w:t>
      </w:r>
      <w:r>
        <w:t>(kR)</w:t>
      </w:r>
      <w:r w:rsidRPr="007853FA">
        <w:rPr>
          <w:color w:val="000000"/>
        </w:rPr>
        <w:t>]</w:t>
      </w:r>
      <w:r>
        <w:t xml:space="preserve"> is less obvious: </w:t>
      </w:r>
    </w:p>
    <w:p w14:paraId="72691B43" w14:textId="77777777" w:rsidR="00744E5A" w:rsidRDefault="00744E5A" w:rsidP="00744E5A">
      <w:pPr>
        <w:tabs>
          <w:tab w:val="left" w:pos="7200"/>
          <w:tab w:val="left" w:pos="7920"/>
          <w:tab w:val="right" w:pos="9270"/>
        </w:tabs>
      </w:pPr>
    </w:p>
    <w:p w14:paraId="4547DE90" w14:textId="77777777" w:rsidR="00744E5A" w:rsidRPr="00E80F75" w:rsidRDefault="00744E5A" w:rsidP="00744E5A">
      <w:pPr>
        <w:tabs>
          <w:tab w:val="left" w:pos="7200"/>
          <w:tab w:val="left" w:pos="7920"/>
          <w:tab w:val="right" w:pos="9270"/>
        </w:tabs>
      </w:pPr>
      <w:r>
        <w:tab/>
        <w:t>H</w:t>
      </w:r>
      <w:r>
        <w:rPr>
          <w:rStyle w:val="subscript"/>
        </w:rPr>
        <w:t>0</w:t>
      </w:r>
      <w:r>
        <w:rPr>
          <w:rStyle w:val="superscript"/>
        </w:rPr>
        <w:t>(1)</w:t>
      </w:r>
      <w:r>
        <w:t>(kr)  ≈ (2j/π) ln(kr)</w:t>
      </w:r>
      <w:r>
        <w:tab/>
      </w:r>
      <w:r>
        <w:tab/>
      </w:r>
      <w:r>
        <w:tab/>
        <w:t>// NIST 10.7.2</w:t>
      </w:r>
      <w:r>
        <w:tab/>
      </w:r>
      <w:r>
        <w:tab/>
      </w:r>
      <w:r>
        <w:tab/>
      </w:r>
      <w:r>
        <w:tab/>
      </w:r>
      <w:r>
        <w:tab/>
      </w:r>
      <w:r w:rsidRPr="00421627">
        <w:rPr>
          <w:i/>
        </w:rPr>
        <w:t>(I.3.8)</w:t>
      </w:r>
    </w:p>
    <w:p w14:paraId="713212A6" w14:textId="77777777" w:rsidR="00744E5A" w:rsidRPr="00421627" w:rsidRDefault="00744E5A" w:rsidP="00744E5A">
      <w:pPr>
        <w:tabs>
          <w:tab w:val="left" w:pos="7200"/>
          <w:tab w:val="left" w:pos="7920"/>
          <w:tab w:val="right" w:pos="9270"/>
        </w:tabs>
      </w:pPr>
    </w:p>
    <w:p w14:paraId="2902706E" w14:textId="77777777" w:rsidR="00744E5A" w:rsidRDefault="00744E5A" w:rsidP="00744E5A">
      <w:pPr>
        <w:tabs>
          <w:tab w:val="left" w:pos="7200"/>
          <w:tab w:val="left" w:pos="7920"/>
          <w:tab w:val="right" w:pos="9270"/>
        </w:tabs>
      </w:pPr>
      <w:r>
        <w:t xml:space="preserve">so that </w:t>
      </w:r>
    </w:p>
    <w:p w14:paraId="5D9FE4D4" w14:textId="77777777" w:rsidR="00744E5A" w:rsidRDefault="00744E5A" w:rsidP="00744E5A">
      <w:pPr>
        <w:tabs>
          <w:tab w:val="left" w:pos="7200"/>
          <w:tab w:val="left" w:pos="7920"/>
          <w:tab w:val="right" w:pos="9270"/>
        </w:tabs>
      </w:pPr>
    </w:p>
    <w:p w14:paraId="5A1A940C" w14:textId="77777777" w:rsidR="00744E5A" w:rsidRPr="00263E6E" w:rsidRDefault="00744E5A" w:rsidP="00744E5A">
      <w:pPr>
        <w:tabs>
          <w:tab w:val="left" w:pos="7200"/>
          <w:tab w:val="left" w:pos="7920"/>
          <w:tab w:val="right" w:pos="9270"/>
        </w:tabs>
      </w:pPr>
      <w:r>
        <w:tab/>
      </w:r>
      <w:r w:rsidRPr="007853FA">
        <w:rPr>
          <w:color w:val="000000"/>
        </w:rPr>
        <w:t>[</w:t>
      </w:r>
      <w:r>
        <w:rPr>
          <w:color w:val="000000"/>
        </w:rPr>
        <w:t>(j/4) H</w:t>
      </w:r>
      <w:r>
        <w:rPr>
          <w:rStyle w:val="subscript"/>
        </w:rPr>
        <w:t>0</w:t>
      </w:r>
      <w:r>
        <w:rPr>
          <w:rStyle w:val="superscript"/>
        </w:rPr>
        <w:t>(1)</w:t>
      </w:r>
      <w:r>
        <w:t>(kR)</w:t>
      </w:r>
      <w:r w:rsidRPr="007853FA">
        <w:rPr>
          <w:color w:val="000000"/>
        </w:rPr>
        <w:t>]</w:t>
      </w:r>
      <w:r>
        <w:t xml:space="preserve"> ≈ - (1/2π) ln(kR)  =  [- (1/2π) ln(R)]  - (1/2π) ln(k) .</w:t>
      </w:r>
      <w:r>
        <w:tab/>
      </w:r>
      <w:r>
        <w:tab/>
      </w:r>
      <w:r>
        <w:tab/>
      </w:r>
      <w:r>
        <w:tab/>
        <w:t>(J.</w:t>
      </w:r>
      <w:r w:rsidR="00097B72">
        <w:t>3</w:t>
      </w:r>
      <w:r>
        <w:t>)</w:t>
      </w:r>
    </w:p>
    <w:p w14:paraId="48AE73F0" w14:textId="77777777" w:rsidR="00744E5A" w:rsidRDefault="00744E5A" w:rsidP="00744E5A">
      <w:pPr>
        <w:tabs>
          <w:tab w:val="left" w:pos="7200"/>
          <w:tab w:val="left" w:pos="7920"/>
          <w:tab w:val="right" w:pos="9270"/>
        </w:tabs>
      </w:pPr>
    </w:p>
    <w:p w14:paraId="67A2A762" w14:textId="77777777" w:rsidR="00744E5A" w:rsidRDefault="00744E5A" w:rsidP="00744E5A">
      <w:pPr>
        <w:tabs>
          <w:tab w:val="left" w:pos="7200"/>
          <w:tab w:val="left" w:pos="7920"/>
          <w:tab w:val="right" w:pos="9270"/>
        </w:tabs>
      </w:pPr>
      <w:r>
        <w:t xml:space="preserve">If we momentarily ignore the inconvenient constant  - (1/2π) ln(k), we can say that </w:t>
      </w:r>
    </w:p>
    <w:p w14:paraId="65FC5BB3" w14:textId="77777777" w:rsidR="00744E5A" w:rsidRDefault="00744E5A" w:rsidP="00744E5A">
      <w:pPr>
        <w:tabs>
          <w:tab w:val="left" w:pos="7200"/>
          <w:tab w:val="left" w:pos="7920"/>
          <w:tab w:val="right" w:pos="9270"/>
        </w:tabs>
      </w:pPr>
    </w:p>
    <w:p w14:paraId="1D56E0F5" w14:textId="77777777" w:rsidR="00744E5A" w:rsidRPr="00DC558A" w:rsidRDefault="00744E5A" w:rsidP="00744E5A">
      <w:pPr>
        <w:tabs>
          <w:tab w:val="left" w:pos="7200"/>
          <w:tab w:val="left" w:pos="7920"/>
          <w:tab w:val="right" w:pos="9270"/>
        </w:tabs>
      </w:pPr>
      <w:r>
        <w:tab/>
        <w:t xml:space="preserve">2D Helmholtz propagator  = </w:t>
      </w:r>
      <w:r w:rsidRPr="007853FA">
        <w:rPr>
          <w:color w:val="000000"/>
        </w:rPr>
        <w:t>[</w:t>
      </w:r>
      <w:r>
        <w:fldChar w:fldCharType="begin"/>
      </w:r>
      <w:r>
        <w:instrText xml:space="preserve"> EQ \f(j,4) </w:instrText>
      </w:r>
      <w:r>
        <w:fldChar w:fldCharType="end"/>
      </w:r>
      <w:r>
        <w:rPr>
          <w:color w:val="000000"/>
        </w:rPr>
        <w:t xml:space="preserve"> H</w:t>
      </w:r>
      <w:r>
        <w:rPr>
          <w:rStyle w:val="subscript"/>
        </w:rPr>
        <w:t>0</w:t>
      </w:r>
      <w:r>
        <w:rPr>
          <w:rStyle w:val="superscript"/>
        </w:rPr>
        <w:t>(1)</w:t>
      </w:r>
      <w:r>
        <w:t>(kR)</w:t>
      </w:r>
      <w:r w:rsidRPr="007853FA">
        <w:rPr>
          <w:color w:val="000000"/>
        </w:rPr>
        <w:t>]</w:t>
      </w:r>
      <w:r>
        <w:t xml:space="preserve">  →  [- </w:t>
      </w:r>
      <w:r>
        <w:fldChar w:fldCharType="begin"/>
      </w:r>
      <w:r>
        <w:instrText xml:space="preserve"> EQ \f(1,2π) </w:instrText>
      </w:r>
      <w:r>
        <w:fldChar w:fldCharType="end"/>
      </w:r>
      <w:r>
        <w:t xml:space="preserve"> ln(R)]  = [-</w:t>
      </w:r>
      <w:r>
        <w:fldChar w:fldCharType="begin"/>
      </w:r>
      <w:r>
        <w:instrText xml:space="preserve"> EQ \f(1,4π) </w:instrText>
      </w:r>
      <w:r>
        <w:fldChar w:fldCharType="end"/>
      </w:r>
      <w:r>
        <w:t>ln(R</w:t>
      </w:r>
      <w:r>
        <w:rPr>
          <w:rStyle w:val="superscript"/>
        </w:rPr>
        <w:t>2</w:t>
      </w:r>
      <w:r>
        <w:t>)] =  [</w:t>
      </w:r>
      <w:r>
        <w:fldChar w:fldCharType="begin"/>
      </w:r>
      <w:r>
        <w:instrText xml:space="preserve"> EQ \f(1,2π) </w:instrText>
      </w:r>
      <w:r>
        <w:fldChar w:fldCharType="end"/>
      </w:r>
      <w:r>
        <w:t xml:space="preserve"> ln(1/R) ]</w:t>
      </w:r>
      <w:r w:rsidR="00097B72">
        <w:t xml:space="preserve">  .</w:t>
      </w:r>
      <w:r w:rsidR="00097B72">
        <w:tab/>
        <w:t>(J.4)</w:t>
      </w:r>
    </w:p>
    <w:p w14:paraId="2900E54E" w14:textId="77777777" w:rsidR="00744E5A" w:rsidRDefault="00744E5A" w:rsidP="00744E5A">
      <w:pPr>
        <w:tabs>
          <w:tab w:val="left" w:pos="7200"/>
          <w:tab w:val="left" w:pos="7920"/>
          <w:tab w:val="right" w:pos="9270"/>
        </w:tabs>
      </w:pPr>
    </w:p>
    <w:p w14:paraId="2269B40F" w14:textId="77777777" w:rsidR="00744E5A" w:rsidRDefault="00744E5A" w:rsidP="00744E5A">
      <w:pPr>
        <w:tabs>
          <w:tab w:val="left" w:pos="7200"/>
          <w:tab w:val="left" w:pos="7920"/>
          <w:tab w:val="right" w:pos="9270"/>
        </w:tabs>
      </w:pPr>
      <w:r>
        <w:t xml:space="preserve">The objects on the right </w:t>
      </w:r>
      <w:r w:rsidR="00097B72">
        <w:t xml:space="preserve">of (J.2) and (J.4) and </w:t>
      </w:r>
      <w:r>
        <w:t>are in fact the 2D Poisson propagator</w:t>
      </w:r>
      <w:r w:rsidR="00097B72">
        <w:t>s which belong</w:t>
      </w:r>
      <w:r>
        <w:t xml:space="preserve"> to this pair of PDE's and their particular solutions, </w:t>
      </w:r>
    </w:p>
    <w:p w14:paraId="4C2D6B4E" w14:textId="77777777" w:rsidR="00744E5A" w:rsidRDefault="00744E5A" w:rsidP="00744E5A">
      <w:pPr>
        <w:tabs>
          <w:tab w:val="left" w:pos="7200"/>
          <w:tab w:val="left" w:pos="7920"/>
          <w:tab w:val="right" w:pos="9270"/>
        </w:tabs>
      </w:pPr>
    </w:p>
    <w:p w14:paraId="057A7099" w14:textId="77777777" w:rsidR="00744E5A" w:rsidRDefault="00744E5A" w:rsidP="00744E5A">
      <w:r>
        <w:tab/>
      </w:r>
      <w:r>
        <w:rPr>
          <w:b/>
        </w:rPr>
        <w:t>-</w:t>
      </w:r>
      <w:r>
        <w:sym w:font="Symbol" w:char="F0D1"/>
      </w:r>
      <w:r>
        <w:rPr>
          <w:rStyle w:val="superscript"/>
        </w:rPr>
        <w:t>2</w:t>
      </w:r>
      <w:r>
        <w:t xml:space="preserve"> f(</w:t>
      </w:r>
      <w:r w:rsidRPr="00C16844">
        <w:rPr>
          <w:b/>
        </w:rPr>
        <w:t>x</w:t>
      </w:r>
      <w:r>
        <w:t>) = s(</w:t>
      </w:r>
      <w:r w:rsidRPr="00C16844">
        <w:rPr>
          <w:b/>
        </w:rPr>
        <w:t>x</w:t>
      </w:r>
      <w:r>
        <w:t>)</w:t>
      </w:r>
      <w:r>
        <w:tab/>
      </w:r>
      <w:r>
        <w:tab/>
        <w:t>=&gt;</w:t>
      </w:r>
      <w:r>
        <w:tab/>
        <w:t>f(</w:t>
      </w:r>
      <w:r w:rsidRPr="00355C62">
        <w:rPr>
          <w:b/>
        </w:rPr>
        <w:t>x</w:t>
      </w:r>
      <w:r>
        <w:t xml:space="preserve">) = </w:t>
      </w:r>
      <w:r>
        <w:rPr>
          <w:rFonts w:ascii="Lucida Sans Unicode" w:hAnsi="Lucida Sans Unicode" w:cs="Lucida Sans Unicode"/>
          <w:sz w:val="32"/>
        </w:rPr>
        <w:t>∫</w:t>
      </w:r>
      <w:r>
        <w:t>d</w:t>
      </w:r>
      <w:r>
        <w:rPr>
          <w:rStyle w:val="superscript"/>
        </w:rPr>
        <w:t>3</w:t>
      </w:r>
      <w:r>
        <w:t>x' [1/4πR] s(</w:t>
      </w:r>
      <w:r w:rsidRPr="00355C62">
        <w:rPr>
          <w:b/>
        </w:rPr>
        <w:t>x</w:t>
      </w:r>
      <w:r>
        <w:t>')   + homogeneous solutions</w:t>
      </w:r>
    </w:p>
    <w:p w14:paraId="453E4837" w14:textId="77777777" w:rsidR="00744E5A" w:rsidRDefault="00744E5A" w:rsidP="00744E5A">
      <w:pPr>
        <w:tabs>
          <w:tab w:val="left" w:pos="7200"/>
          <w:tab w:val="left" w:pos="7920"/>
          <w:tab w:val="right" w:pos="9270"/>
        </w:tabs>
      </w:pPr>
      <w:r>
        <w:tab/>
        <w:t>The 3D Poisson Equation</w:t>
      </w:r>
      <w:r>
        <w:tab/>
      </w:r>
      <w:r>
        <w:tab/>
      </w:r>
      <w:r>
        <w:tab/>
        <w:t>particular solution</w:t>
      </w:r>
      <w:r>
        <w:tab/>
      </w:r>
      <w:r>
        <w:tab/>
      </w:r>
      <w:r>
        <w:tab/>
      </w:r>
      <w:r>
        <w:tab/>
      </w:r>
      <w:r w:rsidRPr="00DC558A">
        <w:rPr>
          <w:i/>
        </w:rPr>
        <w:t>(H.1.8)</w:t>
      </w:r>
    </w:p>
    <w:p w14:paraId="01654D63" w14:textId="77777777" w:rsidR="00744E5A" w:rsidRDefault="00744E5A" w:rsidP="00744E5A">
      <w:pPr>
        <w:tabs>
          <w:tab w:val="left" w:pos="7200"/>
          <w:tab w:val="left" w:pos="7920"/>
          <w:tab w:val="right" w:pos="9270"/>
        </w:tabs>
      </w:pPr>
    </w:p>
    <w:p w14:paraId="2656758E" w14:textId="77777777" w:rsidR="00744E5A" w:rsidRPr="007853FA" w:rsidRDefault="00744E5A" w:rsidP="00744E5A">
      <w:pPr>
        <w:rPr>
          <w:color w:val="000000"/>
        </w:rPr>
      </w:pPr>
      <w:r w:rsidRPr="007853FA">
        <w:rPr>
          <w:color w:val="000000"/>
        </w:rPr>
        <w:tab/>
      </w:r>
      <w:r w:rsidRPr="007853FA">
        <w:rPr>
          <w:b/>
          <w:color w:val="000000"/>
        </w:rPr>
        <w:t>-</w:t>
      </w:r>
      <w:r w:rsidRPr="007853FA">
        <w:rPr>
          <w:color w:val="000000"/>
        </w:rPr>
        <w:sym w:font="Symbol" w:char="F0D1"/>
      </w:r>
      <w:r>
        <w:rPr>
          <w:rStyle w:val="subscript"/>
        </w:rPr>
        <w:t>2D</w:t>
      </w:r>
      <w:r w:rsidRPr="007853FA">
        <w:rPr>
          <w:rStyle w:val="superscript"/>
          <w:color w:val="000000"/>
        </w:rPr>
        <w:t>2</w:t>
      </w:r>
      <w:r w:rsidRPr="007853FA">
        <w:rPr>
          <w:color w:val="000000"/>
        </w:rPr>
        <w:t xml:space="preserve"> f(</w:t>
      </w:r>
      <w:r w:rsidRPr="007853FA">
        <w:rPr>
          <w:b/>
          <w:color w:val="000000"/>
        </w:rPr>
        <w:t>x</w:t>
      </w:r>
      <w:r w:rsidRPr="007853FA">
        <w:rPr>
          <w:color w:val="000000"/>
        </w:rPr>
        <w:t>) = s(</w:t>
      </w:r>
      <w:r w:rsidRPr="007853FA">
        <w:rPr>
          <w:b/>
          <w:color w:val="000000"/>
        </w:rPr>
        <w:t>x</w:t>
      </w:r>
      <w:r w:rsidRPr="007853FA">
        <w:rPr>
          <w:color w:val="000000"/>
        </w:rPr>
        <w:t>)</w:t>
      </w:r>
      <w:r w:rsidRPr="007853FA">
        <w:rPr>
          <w:color w:val="000000"/>
        </w:rPr>
        <w:tab/>
      </w:r>
      <w:r w:rsidRPr="007853FA">
        <w:rPr>
          <w:color w:val="000000"/>
        </w:rPr>
        <w:tab/>
        <w:t>=&gt;</w:t>
      </w:r>
      <w:r w:rsidRPr="007853FA">
        <w:rPr>
          <w:color w:val="000000"/>
        </w:rPr>
        <w:tab/>
        <w:t>f(</w:t>
      </w:r>
      <w:r w:rsidRPr="007853FA">
        <w:rPr>
          <w:b/>
          <w:color w:val="000000"/>
        </w:rPr>
        <w:t>x</w:t>
      </w:r>
      <w:r w:rsidRPr="007853FA">
        <w:rPr>
          <w:color w:val="000000"/>
        </w:rPr>
        <w:t xml:space="preserve">) = </w:t>
      </w:r>
      <w:r w:rsidRPr="007853FA">
        <w:rPr>
          <w:rFonts w:ascii="Lucida Sans Unicode" w:hAnsi="Lucida Sans Unicode" w:cs="Lucida Sans Unicode"/>
          <w:color w:val="000000"/>
          <w:sz w:val="32"/>
        </w:rPr>
        <w:t>∫</w:t>
      </w:r>
      <w:r w:rsidRPr="007853FA">
        <w:rPr>
          <w:color w:val="000000"/>
        </w:rPr>
        <w:t>d</w:t>
      </w:r>
      <w:r w:rsidRPr="007853FA">
        <w:rPr>
          <w:rStyle w:val="superscript"/>
          <w:color w:val="000000"/>
        </w:rPr>
        <w:t>2</w:t>
      </w:r>
      <w:r w:rsidRPr="007853FA">
        <w:rPr>
          <w:color w:val="000000"/>
        </w:rPr>
        <w:t>x' [ln(1/R)/2π] s(</w:t>
      </w:r>
      <w:r w:rsidRPr="007853FA">
        <w:rPr>
          <w:b/>
          <w:color w:val="000000"/>
        </w:rPr>
        <w:t>x</w:t>
      </w:r>
      <w:r w:rsidRPr="007853FA">
        <w:rPr>
          <w:color w:val="000000"/>
        </w:rPr>
        <w:t>')   + homogeneous solutions</w:t>
      </w:r>
    </w:p>
    <w:p w14:paraId="5DE890F7" w14:textId="77777777" w:rsidR="00744E5A" w:rsidRPr="007853FA" w:rsidRDefault="00744E5A" w:rsidP="00744E5A">
      <w:pPr>
        <w:tabs>
          <w:tab w:val="left" w:pos="7200"/>
          <w:tab w:val="left" w:pos="7920"/>
          <w:tab w:val="right" w:pos="9270"/>
        </w:tabs>
        <w:rPr>
          <w:color w:val="000000"/>
        </w:rPr>
      </w:pPr>
      <w:r w:rsidRPr="007853FA">
        <w:rPr>
          <w:color w:val="000000"/>
        </w:rPr>
        <w:tab/>
        <w:t xml:space="preserve">The </w:t>
      </w:r>
      <w:r>
        <w:rPr>
          <w:color w:val="000000"/>
        </w:rPr>
        <w:t xml:space="preserve">2D </w:t>
      </w:r>
      <w:r w:rsidRPr="007853FA">
        <w:rPr>
          <w:color w:val="000000"/>
        </w:rPr>
        <w:t>Poisson Equation</w:t>
      </w:r>
      <w:r w:rsidRPr="007853FA">
        <w:rPr>
          <w:color w:val="000000"/>
        </w:rPr>
        <w:tab/>
      </w:r>
      <w:r w:rsidRPr="007853FA">
        <w:rPr>
          <w:color w:val="000000"/>
        </w:rPr>
        <w:tab/>
      </w:r>
      <w:r w:rsidRPr="007853FA">
        <w:rPr>
          <w:color w:val="000000"/>
        </w:rPr>
        <w:tab/>
      </w:r>
      <w:r>
        <w:t>particular solution</w:t>
      </w:r>
      <w:r>
        <w:rPr>
          <w:color w:val="000000"/>
        </w:rPr>
        <w:tab/>
      </w:r>
      <w:r>
        <w:rPr>
          <w:color w:val="000000"/>
        </w:rPr>
        <w:tab/>
      </w:r>
      <w:r>
        <w:rPr>
          <w:color w:val="000000"/>
        </w:rPr>
        <w:tab/>
      </w:r>
      <w:r>
        <w:rPr>
          <w:color w:val="000000"/>
        </w:rPr>
        <w:tab/>
      </w:r>
      <w:r w:rsidRPr="00DC558A">
        <w:rPr>
          <w:i/>
          <w:color w:val="000000"/>
        </w:rPr>
        <w:t>(I.1.8)</w:t>
      </w:r>
    </w:p>
    <w:p w14:paraId="3E0E4AE8" w14:textId="77777777" w:rsidR="00744E5A" w:rsidRDefault="00744E5A" w:rsidP="00744E5A">
      <w:pPr>
        <w:tabs>
          <w:tab w:val="left" w:pos="7200"/>
          <w:tab w:val="left" w:pos="7920"/>
          <w:tab w:val="right" w:pos="9270"/>
        </w:tabs>
      </w:pPr>
    </w:p>
    <w:p w14:paraId="455C691E" w14:textId="77777777" w:rsidR="00744E5A" w:rsidRDefault="00744E5A" w:rsidP="00744E5A">
      <w:pPr>
        <w:tabs>
          <w:tab w:val="left" w:pos="7200"/>
          <w:tab w:val="left" w:pos="7920"/>
          <w:tab w:val="right" w:pos="9270"/>
        </w:tabs>
      </w:pPr>
      <w:r>
        <w:t>Since in our applications f(</w:t>
      </w:r>
      <w:r w:rsidRPr="00DC558A">
        <w:rPr>
          <w:b/>
        </w:rPr>
        <w:t>x</w:t>
      </w:r>
      <w:r>
        <w:t xml:space="preserve">) is always a potential like φ or </w:t>
      </w:r>
      <w:r w:rsidRPr="00DC558A">
        <w:rPr>
          <w:b/>
        </w:rPr>
        <w:t>A</w:t>
      </w:r>
      <w:r>
        <w:t xml:space="preserve"> , and since</w:t>
      </w:r>
    </w:p>
    <w:p w14:paraId="05397EA4" w14:textId="77777777" w:rsidR="00744E5A" w:rsidRDefault="00744E5A" w:rsidP="00744E5A">
      <w:pPr>
        <w:tabs>
          <w:tab w:val="left" w:pos="7200"/>
          <w:tab w:val="left" w:pos="7920"/>
          <w:tab w:val="right" w:pos="9270"/>
        </w:tabs>
      </w:pPr>
    </w:p>
    <w:p w14:paraId="09BC0BC9" w14:textId="77777777" w:rsidR="00744E5A" w:rsidRDefault="00744E5A" w:rsidP="00744E5A">
      <w:pPr>
        <w:tabs>
          <w:tab w:val="left" w:pos="7200"/>
          <w:tab w:val="left" w:pos="7920"/>
          <w:tab w:val="right" w:pos="9270"/>
        </w:tabs>
      </w:pPr>
      <w:r>
        <w:tab/>
      </w:r>
      <w:r>
        <w:rPr>
          <w:b/>
        </w:rPr>
        <w:t>B</w:t>
      </w:r>
      <w:r>
        <w:t xml:space="preserve"> = curl </w:t>
      </w:r>
      <w:r>
        <w:rPr>
          <w:b/>
        </w:rPr>
        <w:t>A</w:t>
      </w:r>
      <w:r>
        <w:tab/>
      </w:r>
      <w:r>
        <w:tab/>
      </w:r>
      <w:r>
        <w:rPr>
          <w:b/>
        </w:rPr>
        <w:t>E</w:t>
      </w:r>
      <w:r>
        <w:t xml:space="preserve"> = - </w:t>
      </w:r>
      <w:r w:rsidRPr="000965B8">
        <w:t>grad</w:t>
      </w:r>
      <w:r>
        <w:t xml:space="preserve"> </w:t>
      </w:r>
      <w:r w:rsidRPr="002C3552">
        <w:t>φ</w:t>
      </w:r>
      <w:r>
        <w:t xml:space="preserve"> - </w:t>
      </w:r>
      <w:r w:rsidRPr="00A020C0">
        <w:t>∂</w:t>
      </w:r>
      <w:r>
        <w:rPr>
          <w:rStyle w:val="subscript"/>
        </w:rPr>
        <w:t>t</w:t>
      </w:r>
      <w:r>
        <w:rPr>
          <w:b/>
        </w:rPr>
        <w:t>A</w:t>
      </w:r>
      <w:r>
        <w:t xml:space="preserve">  </w:t>
      </w:r>
      <w:r>
        <w:tab/>
      </w:r>
      <w:r>
        <w:tab/>
      </w:r>
      <w:r>
        <w:tab/>
      </w:r>
      <w:r>
        <w:tab/>
      </w:r>
      <w:r>
        <w:tab/>
      </w:r>
      <w:r>
        <w:tab/>
      </w:r>
      <w:r>
        <w:tab/>
      </w:r>
      <w:r w:rsidRPr="00EC34CB">
        <w:rPr>
          <w:i/>
        </w:rPr>
        <w:t>(1.3.1)</w:t>
      </w:r>
    </w:p>
    <w:p w14:paraId="0E1CC5F6" w14:textId="77777777" w:rsidR="00744E5A" w:rsidRDefault="00744E5A" w:rsidP="00744E5A">
      <w:pPr>
        <w:tabs>
          <w:tab w:val="left" w:pos="7200"/>
          <w:tab w:val="left" w:pos="7920"/>
          <w:tab w:val="right" w:pos="9270"/>
        </w:tabs>
      </w:pPr>
    </w:p>
    <w:p w14:paraId="00E31ABB" w14:textId="77777777" w:rsidR="00744E5A" w:rsidRDefault="00744E5A" w:rsidP="00744E5A">
      <w:pPr>
        <w:tabs>
          <w:tab w:val="left" w:pos="7200"/>
          <w:tab w:val="left" w:pos="7920"/>
          <w:tab w:val="right" w:pos="9270"/>
        </w:tabs>
      </w:pPr>
      <w:r>
        <w:t xml:space="preserve">we see that a constant like - (1/2π) ln(k) added to a potential has no effect on the physical fields </w:t>
      </w:r>
      <w:r w:rsidRPr="00EC34CB">
        <w:rPr>
          <w:b/>
        </w:rPr>
        <w:t>E</w:t>
      </w:r>
      <w:r>
        <w:t xml:space="preserve"> and </w:t>
      </w:r>
      <w:r w:rsidRPr="00EC34CB">
        <w:rPr>
          <w:b/>
        </w:rPr>
        <w:t>B</w:t>
      </w:r>
      <w:r>
        <w:t xml:space="preserve">, so we can just ignore such constants. Another way to say this is that the zero level of a potential is always arbitrary so additive constants are meaningless. In Chapter 4 we are only really concerned with the potential </w:t>
      </w:r>
      <w:r w:rsidRPr="00EC34CB">
        <w:rPr>
          <w:i/>
        </w:rPr>
        <w:t>difference</w:t>
      </w:r>
      <w:r>
        <w:t xml:space="preserve"> V(z) or W(z) between conductors. </w:t>
      </w:r>
    </w:p>
    <w:p w14:paraId="2385196E" w14:textId="77777777" w:rsidR="00744E5A" w:rsidRDefault="00744E5A" w:rsidP="00744E5A">
      <w:pPr>
        <w:tabs>
          <w:tab w:val="left" w:pos="7200"/>
          <w:tab w:val="left" w:pos="7920"/>
          <w:tab w:val="right" w:pos="9270"/>
        </w:tabs>
      </w:pPr>
    </w:p>
    <w:p w14:paraId="442D4BDB" w14:textId="77777777" w:rsidR="00744E5A" w:rsidRDefault="00744E5A" w:rsidP="00744E5A">
      <w:pPr>
        <w:tabs>
          <w:tab w:val="left" w:pos="7200"/>
          <w:tab w:val="left" w:pos="7920"/>
          <w:tab w:val="right" w:pos="9270"/>
        </w:tabs>
      </w:pPr>
      <w:r>
        <w:t xml:space="preserve">We can now look at some of the 3D/2D "transitions" that occurred in other parts of the document. </w:t>
      </w:r>
    </w:p>
    <w:p w14:paraId="18C3ED0F" w14:textId="77777777" w:rsidR="00744E5A" w:rsidRDefault="00744E5A" w:rsidP="00744E5A">
      <w:pPr>
        <w:tabs>
          <w:tab w:val="left" w:pos="7200"/>
          <w:tab w:val="left" w:pos="7920"/>
          <w:tab w:val="right" w:pos="9270"/>
        </w:tabs>
      </w:pPr>
    </w:p>
    <w:p w14:paraId="2F6A282D" w14:textId="77777777" w:rsidR="00744E5A" w:rsidRPr="005B0EBC" w:rsidRDefault="00744E5A" w:rsidP="00744E5A">
      <w:pPr>
        <w:tabs>
          <w:tab w:val="left" w:pos="7200"/>
          <w:tab w:val="left" w:pos="7920"/>
          <w:tab w:val="right" w:pos="9270"/>
        </w:tabs>
        <w:rPr>
          <w:u w:val="single"/>
        </w:rPr>
      </w:pPr>
      <w:r w:rsidRPr="005B0EBC">
        <w:rPr>
          <w:u w:val="single"/>
        </w:rPr>
        <w:t xml:space="preserve">Case </w:t>
      </w:r>
      <w:r>
        <w:rPr>
          <w:u w:val="single"/>
        </w:rPr>
        <w:t>2</w:t>
      </w:r>
    </w:p>
    <w:p w14:paraId="16940404" w14:textId="77777777" w:rsidR="00744E5A" w:rsidRDefault="00744E5A" w:rsidP="00744E5A">
      <w:pPr>
        <w:tabs>
          <w:tab w:val="left" w:pos="7200"/>
          <w:tab w:val="left" w:pos="7920"/>
          <w:tab w:val="right" w:pos="9270"/>
        </w:tabs>
      </w:pPr>
    </w:p>
    <w:p w14:paraId="476AD3BC" w14:textId="77777777" w:rsidR="00744E5A" w:rsidRDefault="00744E5A" w:rsidP="00744E5A">
      <w:pPr>
        <w:tabs>
          <w:tab w:val="left" w:pos="7200"/>
          <w:tab w:val="left" w:pos="7920"/>
          <w:tab w:val="right" w:pos="9270"/>
        </w:tabs>
      </w:pPr>
      <w:r>
        <w:t xml:space="preserve">In Section 4.4 we had </w:t>
      </w:r>
    </w:p>
    <w:p w14:paraId="6849BBAB" w14:textId="77777777" w:rsidR="00744E5A" w:rsidRDefault="00744E5A" w:rsidP="00744E5A">
      <w:pPr>
        <w:tabs>
          <w:tab w:val="left" w:pos="7200"/>
          <w:tab w:val="left" w:pos="7920"/>
          <w:tab w:val="right" w:pos="9270"/>
        </w:tabs>
      </w:pPr>
    </w:p>
    <w:p w14:paraId="6FB1904B" w14:textId="77777777" w:rsidR="00744E5A" w:rsidRDefault="00744E5A" w:rsidP="00744E5A">
      <w:r>
        <w:tab/>
        <w:t>V(z) ≡  φ</w:t>
      </w:r>
      <w:r>
        <w:rPr>
          <w:rStyle w:val="subscript"/>
        </w:rPr>
        <w:t>12</w:t>
      </w:r>
      <w:r>
        <w:t>(</w:t>
      </w:r>
      <w:r w:rsidRPr="00191387">
        <w:rPr>
          <w:b/>
        </w:rPr>
        <w:t>x</w:t>
      </w:r>
      <w:r>
        <w:rPr>
          <w:rStyle w:val="subscript"/>
        </w:rPr>
        <w:t>1</w:t>
      </w:r>
      <w:r>
        <w:t>) - φ</w:t>
      </w:r>
      <w:r>
        <w:rPr>
          <w:rStyle w:val="subscript"/>
        </w:rPr>
        <w:t>12</w:t>
      </w:r>
      <w:r>
        <w:t>(</w:t>
      </w:r>
      <w:r w:rsidRPr="00191387">
        <w:rPr>
          <w:b/>
        </w:rPr>
        <w:t>x</w:t>
      </w:r>
      <w:r>
        <w:rPr>
          <w:rStyle w:val="subscript"/>
        </w:rPr>
        <w:t>2</w:t>
      </w:r>
      <w:r>
        <w:t>)</w:t>
      </w:r>
    </w:p>
    <w:p w14:paraId="09F99326" w14:textId="77777777" w:rsidR="00744E5A" w:rsidRDefault="00744E5A" w:rsidP="00744E5A"/>
    <w:p w14:paraId="468EBCB2" w14:textId="77777777" w:rsidR="00744E5A" w:rsidRDefault="00744E5A" w:rsidP="00744E5A">
      <w:r>
        <w:tab/>
        <w:t xml:space="preserve">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Pr>
          <w:color w:val="000000"/>
        </w:rPr>
        <w:t xml:space="preserve"> q(z)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12</w:instrText>
      </w:r>
      <w:r>
        <w:instrText xml:space="preserve">) </w:instrText>
      </w:r>
      <w:r>
        <w:fldChar w:fldCharType="end"/>
      </w:r>
      <w:r>
        <w:t xml:space="preserve"> }</w:t>
      </w:r>
    </w:p>
    <w:p w14:paraId="6CE9D2BA" w14:textId="77777777" w:rsidR="00744E5A" w:rsidRDefault="00744E5A" w:rsidP="00744E5A">
      <w:pPr>
        <w:tabs>
          <w:tab w:val="left" w:pos="7200"/>
          <w:tab w:val="left" w:pos="7920"/>
          <w:tab w:val="right" w:pos="9270"/>
        </w:tabs>
      </w:pPr>
      <w:r>
        <w:tab/>
        <w:t xml:space="preserve">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Pr>
          <w:color w:val="000000"/>
        </w:rPr>
        <w:t xml:space="preserve"> q(z)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21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rsidRPr="002F24E6">
        <w:rPr>
          <w:rStyle w:val="subscript"/>
        </w:rPr>
        <w:instrText>2</w:instrText>
      </w:r>
      <w:r>
        <w:instrText xml:space="preserve">) </w:instrText>
      </w:r>
      <w:r>
        <w:fldChar w:fldCharType="end"/>
      </w:r>
      <w:r>
        <w:t xml:space="preserve"> }</w:t>
      </w:r>
      <w:r>
        <w:tab/>
        <w:t xml:space="preserve"> </w:t>
      </w:r>
      <w:r w:rsidRPr="00263E6E">
        <w:rPr>
          <w:i/>
        </w:rPr>
        <w:t xml:space="preserve"> (4.4.1)</w:t>
      </w:r>
    </w:p>
    <w:p w14:paraId="61461025" w14:textId="77777777" w:rsidR="00744E5A" w:rsidRDefault="00744E5A" w:rsidP="00744E5A">
      <w:pPr>
        <w:tabs>
          <w:tab w:val="left" w:pos="7200"/>
          <w:tab w:val="left" w:pos="7920"/>
          <w:tab w:val="right" w:pos="9270"/>
        </w:tabs>
        <w:rPr>
          <w:i/>
        </w:rPr>
      </w:pPr>
    </w:p>
    <w:p w14:paraId="57E64EE8" w14:textId="77777777" w:rsidR="00744E5A" w:rsidRPr="0069276B" w:rsidRDefault="00744E5A" w:rsidP="00744E5A">
      <w:pPr>
        <w:tabs>
          <w:tab w:val="left" w:pos="7200"/>
          <w:tab w:val="left" w:pos="7920"/>
          <w:tab w:val="right" w:pos="9270"/>
        </w:tabs>
      </w:pPr>
      <w:r>
        <w:t>which we obtained by assuming a separated form (4.1.2) for the charge density and by assuming a small Helmholtz parameter β. The 1/4πR factors here are in fact the 3D Poisson free-space propagators. This propagator has the less glamorous name of being the electrostatic potentia</w:t>
      </w:r>
      <w:r w:rsidR="00097B72">
        <w:t xml:space="preserve">l of a (1/ε)-size point charge </w:t>
      </w:r>
      <w:r>
        <w:t xml:space="preserve">(in "free space" of course), so by assuming the transmission line limit of small Helmholtz parameter β, we arrive at this electrostatics Poisson propagator appearing in the integrals. These propagators are "propagating" the effect of charges on the conductor surfaces to their destinations </w:t>
      </w:r>
      <w:r w:rsidRPr="0069276B">
        <w:rPr>
          <w:b/>
        </w:rPr>
        <w:t>x</w:t>
      </w:r>
      <w:r>
        <w:rPr>
          <w:rStyle w:val="subscript"/>
        </w:rPr>
        <w:t>1</w:t>
      </w:r>
      <w:r>
        <w:t xml:space="preserve"> and </w:t>
      </w:r>
      <w:r w:rsidRPr="0069276B">
        <w:rPr>
          <w:b/>
        </w:rPr>
        <w:t>x</w:t>
      </w:r>
      <w:r>
        <w:rPr>
          <w:rStyle w:val="subscript"/>
        </w:rPr>
        <w:t>2</w:t>
      </w:r>
      <w:r>
        <w:t xml:space="preserve"> in Fig 4.2 . </w:t>
      </w:r>
    </w:p>
    <w:p w14:paraId="396DF099" w14:textId="77777777" w:rsidR="00744E5A" w:rsidRDefault="00744E5A" w:rsidP="00744E5A">
      <w:pPr>
        <w:tabs>
          <w:tab w:val="left" w:pos="7200"/>
          <w:tab w:val="left" w:pos="7920"/>
          <w:tab w:val="right" w:pos="9270"/>
        </w:tabs>
      </w:pPr>
    </w:p>
    <w:p w14:paraId="49B40103" w14:textId="77777777" w:rsidR="00744E5A" w:rsidRPr="0069276B" w:rsidRDefault="00744E5A" w:rsidP="00744E5A">
      <w:pPr>
        <w:tabs>
          <w:tab w:val="left" w:pos="7200"/>
          <w:tab w:val="left" w:pos="7920"/>
          <w:tab w:val="right" w:pos="9270"/>
        </w:tabs>
      </w:pPr>
      <w:r>
        <w:t xml:space="preserve"> We then did the dz' integral over (-∞,∞) making use of integral (4.4.5),</w:t>
      </w:r>
    </w:p>
    <w:p w14:paraId="1997AB5B" w14:textId="77777777" w:rsidR="00744E5A" w:rsidRPr="00EC34CB" w:rsidRDefault="00744E5A" w:rsidP="00744E5A">
      <w:pPr>
        <w:tabs>
          <w:tab w:val="left" w:pos="7200"/>
          <w:tab w:val="left" w:pos="7920"/>
          <w:tab w:val="right" w:pos="9270"/>
        </w:tabs>
      </w:pPr>
    </w:p>
    <w:p w14:paraId="6A957EAC" w14:textId="77777777" w:rsidR="00744E5A" w:rsidRDefault="00744E5A" w:rsidP="00744E5A">
      <w:pPr>
        <w:tabs>
          <w:tab w:val="left" w:pos="7200"/>
          <w:tab w:val="left" w:pos="7920"/>
          <w:tab w:val="right" w:pos="9270"/>
        </w:tabs>
        <w:rPr>
          <w:i/>
        </w:rPr>
      </w:pPr>
      <w:r>
        <w:t xml:space="preserve"> </w:t>
      </w:r>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t xml:space="preserve"> ( </w:t>
      </w:r>
      <w:r>
        <w:fldChar w:fldCharType="begin"/>
      </w:r>
      <w:r>
        <w:instrText xml:space="preserve"> EQ \f(1,R</w:instrText>
      </w:r>
      <w:r>
        <w:rPr>
          <w:rStyle w:val="subscript"/>
        </w:rPr>
        <w:instrText>12</w:instrText>
      </w:r>
      <w:r>
        <w:instrText xml:space="preserve">) </w:instrText>
      </w:r>
      <w:r>
        <w:fldChar w:fldCharType="end"/>
      </w:r>
      <w:r>
        <w:t xml:space="preserve">- </w:t>
      </w:r>
      <w:r>
        <w:fldChar w:fldCharType="begin"/>
      </w:r>
      <w:r>
        <w:instrText xml:space="preserve"> EQ \f(1,R</w:instrText>
      </w:r>
      <w:r>
        <w:rPr>
          <w:rStyle w:val="subscript"/>
        </w:rPr>
        <w:instrText>22</w:instrText>
      </w:r>
      <w:r>
        <w:instrText xml:space="preserve">) </w:instrText>
      </w:r>
      <w:r>
        <w:fldChar w:fldCharType="end"/>
      </w:r>
      <w:r>
        <w:t>)  =  ln(s</w:t>
      </w:r>
      <w:r>
        <w:rPr>
          <w:rStyle w:val="subscript"/>
        </w:rPr>
        <w:t>22</w:t>
      </w:r>
      <w:r>
        <w:rPr>
          <w:rStyle w:val="superscript"/>
        </w:rPr>
        <w:t>2</w:t>
      </w:r>
      <w:r>
        <w:t>/s</w:t>
      </w:r>
      <w:r>
        <w:rPr>
          <w:rStyle w:val="subscript"/>
        </w:rPr>
        <w:t>12</w:t>
      </w:r>
      <w:r>
        <w:rPr>
          <w:rStyle w:val="superscript"/>
        </w:rPr>
        <w:t>2</w:t>
      </w:r>
      <w:r>
        <w:t>)</w:t>
      </w:r>
      <w:r>
        <w:tab/>
      </w:r>
      <w:r>
        <w:tab/>
      </w:r>
      <w:r>
        <w:tab/>
      </w:r>
      <w:r>
        <w:tab/>
      </w:r>
      <w:r>
        <w:tab/>
      </w:r>
      <w:r>
        <w:tab/>
      </w:r>
      <w:r>
        <w:tab/>
      </w:r>
      <w:r w:rsidRPr="0069276B">
        <w:rPr>
          <w:i/>
        </w:rPr>
        <w:t>(4.4.5)</w:t>
      </w:r>
    </w:p>
    <w:p w14:paraId="04298AAB" w14:textId="77777777" w:rsidR="00744E5A" w:rsidRDefault="00744E5A" w:rsidP="00744E5A">
      <w:pPr>
        <w:tabs>
          <w:tab w:val="left" w:pos="7200"/>
          <w:tab w:val="left" w:pos="7920"/>
          <w:tab w:val="right" w:pos="9270"/>
        </w:tabs>
        <w:rPr>
          <w:i/>
        </w:rPr>
      </w:pPr>
    </w:p>
    <w:p w14:paraId="48B9711A" w14:textId="77777777" w:rsidR="00744E5A" w:rsidRPr="0069276B" w:rsidRDefault="00744E5A" w:rsidP="00744E5A">
      <w:pPr>
        <w:tabs>
          <w:tab w:val="left" w:pos="7200"/>
          <w:tab w:val="left" w:pos="7920"/>
          <w:tab w:val="right" w:pos="9270"/>
        </w:tabs>
      </w:pPr>
      <w:r>
        <w:t xml:space="preserve">and arrived at </w:t>
      </w:r>
    </w:p>
    <w:p w14:paraId="0D34C804" w14:textId="77777777" w:rsidR="00744E5A" w:rsidRPr="00DC558A" w:rsidRDefault="00744E5A" w:rsidP="00744E5A">
      <w:pPr>
        <w:tabs>
          <w:tab w:val="left" w:pos="7200"/>
          <w:tab w:val="left" w:pos="7920"/>
          <w:tab w:val="right" w:pos="9270"/>
        </w:tabs>
      </w:pPr>
    </w:p>
    <w:p w14:paraId="3CEA0590" w14:textId="77777777" w:rsidR="00744E5A" w:rsidRPr="00EE20CA" w:rsidRDefault="00744E5A" w:rsidP="00744E5A">
      <w:r>
        <w:t xml:space="preserve">V(z) = </w:t>
      </w:r>
      <w:r>
        <w:rPr>
          <w:color w:val="000000"/>
        </w:rPr>
        <w:t xml:space="preserve">q(z)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  } .</w:t>
      </w:r>
    </w:p>
    <w:p w14:paraId="78E4436B" w14:textId="77777777" w:rsidR="00744E5A" w:rsidRDefault="00744E5A" w:rsidP="00744E5A">
      <w:r>
        <w:tab/>
      </w:r>
      <w:r>
        <w:tab/>
      </w:r>
      <w:r>
        <w:tab/>
      </w:r>
      <w:r>
        <w:tab/>
      </w:r>
      <w:r>
        <w:tab/>
      </w:r>
      <w:r>
        <w:tab/>
      </w:r>
      <w:r>
        <w:tab/>
      </w:r>
      <w:r>
        <w:tab/>
      </w:r>
      <w:r>
        <w:tab/>
      </w:r>
      <w:r>
        <w:tab/>
      </w:r>
      <w:r>
        <w:tab/>
      </w:r>
      <w:r>
        <w:tab/>
      </w:r>
      <w:r>
        <w:tab/>
      </w:r>
      <w:r w:rsidRPr="0069276B">
        <w:rPr>
          <w:i/>
        </w:rPr>
        <w:t>(4.4.6)</w:t>
      </w:r>
    </w:p>
    <w:p w14:paraId="67FB6577" w14:textId="77777777" w:rsidR="00744E5A" w:rsidRDefault="00744E5A" w:rsidP="00744E5A">
      <w:r>
        <w:t>This is really four terms and one recognizes -</w:t>
      </w:r>
      <w:r>
        <w:fldChar w:fldCharType="begin"/>
      </w:r>
      <w:r>
        <w:instrText xml:space="preserve"> EQ \f(1,4π) </w:instrText>
      </w:r>
      <w:r>
        <w:fldChar w:fldCharType="end"/>
      </w:r>
      <w:r>
        <w:t>ln(R</w:t>
      </w:r>
      <w:r>
        <w:rPr>
          <w:rStyle w:val="superscript"/>
        </w:rPr>
        <w:t>2</w:t>
      </w:r>
      <w:r>
        <w:t>) in the form -</w:t>
      </w:r>
      <w:r>
        <w:fldChar w:fldCharType="begin"/>
      </w:r>
      <w:r>
        <w:instrText xml:space="preserve"> EQ \f(1,4π) </w:instrText>
      </w:r>
      <w:r>
        <w:fldChar w:fldCharType="end"/>
      </w:r>
      <w:r>
        <w:t>ln(s</w:t>
      </w:r>
      <w:r>
        <w:rPr>
          <w:rStyle w:val="subscript"/>
        </w:rPr>
        <w:t>ij</w:t>
      </w:r>
      <w:r>
        <w:rPr>
          <w:rStyle w:val="superscript"/>
        </w:rPr>
        <w:t>2</w:t>
      </w:r>
      <w:r>
        <w:t>) as the 2D Poisson propagator just discussed above, and the s</w:t>
      </w:r>
      <w:r>
        <w:rPr>
          <w:rStyle w:val="subscript"/>
        </w:rPr>
        <w:t>ij</w:t>
      </w:r>
      <w:r>
        <w:t xml:space="preserve"> are the 2D transverse distances shown in Fig 4.3. So here we see a very clear example of doing the 3D → 2D transition. </w:t>
      </w:r>
    </w:p>
    <w:p w14:paraId="32708157" w14:textId="77777777" w:rsidR="00744E5A" w:rsidRDefault="00744E5A" w:rsidP="00744E5A"/>
    <w:p w14:paraId="211EAACB" w14:textId="77777777" w:rsidR="00744E5A" w:rsidRPr="005B0EBC" w:rsidRDefault="00744E5A" w:rsidP="00744E5A">
      <w:pPr>
        <w:rPr>
          <w:u w:val="single"/>
        </w:rPr>
      </w:pPr>
      <w:r w:rsidRPr="005B0EBC">
        <w:rPr>
          <w:u w:val="single"/>
        </w:rPr>
        <w:t xml:space="preserve">Case </w:t>
      </w:r>
      <w:r>
        <w:rPr>
          <w:u w:val="single"/>
        </w:rPr>
        <w:t>3</w:t>
      </w:r>
    </w:p>
    <w:p w14:paraId="308AEC76" w14:textId="77777777" w:rsidR="00744E5A" w:rsidRDefault="00744E5A" w:rsidP="00744E5A"/>
    <w:p w14:paraId="5C9E45FB" w14:textId="77777777" w:rsidR="00744E5A" w:rsidRDefault="00744E5A" w:rsidP="00744E5A">
      <w:r>
        <w:t>Another transition example is the "scaling boundary condition" of Section 5</w:t>
      </w:r>
      <w:r w:rsidR="00097B72">
        <w:t>.3</w:t>
      </w:r>
      <w:r>
        <w:t xml:space="preserve"> (b). We started there with</w:t>
      </w:r>
    </w:p>
    <w:p w14:paraId="3EEF833A" w14:textId="77777777" w:rsidR="00744E5A" w:rsidRDefault="00744E5A" w:rsidP="00744E5A"/>
    <w:p w14:paraId="058A2822" w14:textId="77777777" w:rsidR="00744E5A" w:rsidRDefault="00097B72" w:rsidP="00744E5A">
      <w:pPr>
        <w:tabs>
          <w:tab w:val="left" w:pos="7200"/>
          <w:tab w:val="left" w:pos="7920"/>
          <w:tab w:val="right" w:pos="9270"/>
        </w:tabs>
      </w:pPr>
      <w:r>
        <w:tab/>
      </w:r>
      <w:r w:rsidR="00744E5A" w:rsidRPr="002C3552">
        <w:t>φ</w:t>
      </w:r>
      <w:r w:rsidR="00744E5A">
        <w:rPr>
          <w:rStyle w:val="subscript"/>
        </w:rPr>
        <w:t>t</w:t>
      </w:r>
      <w:r w:rsidR="00744E5A">
        <w:t>(</w:t>
      </w:r>
      <w:r w:rsidR="00744E5A" w:rsidRPr="00786927">
        <w:rPr>
          <w:b/>
        </w:rPr>
        <w:t>x</w:t>
      </w:r>
      <w:r w:rsidR="00744E5A">
        <w:t xml:space="preserve">) = </w:t>
      </w:r>
      <w:r w:rsidR="00744E5A" w:rsidRPr="001D0D05">
        <w:rPr>
          <w:color w:val="000000"/>
        </w:rPr>
        <w:fldChar w:fldCharType="begin"/>
      </w:r>
      <w:r w:rsidR="00744E5A" w:rsidRPr="001D0D05">
        <w:rPr>
          <w:color w:val="000000"/>
        </w:rPr>
        <w:instrText>EQ \s\up4( \i \fc\</w:instrText>
      </w:r>
      <w:r w:rsidR="00744E5A" w:rsidRPr="001D0D05">
        <w:rPr>
          <w:rFonts w:ascii="Lucida Sans Unicode" w:hAnsi="Lucida Sans Unicode" w:cs="Lucida Sans Unicode"/>
          <w:color w:val="000000"/>
          <w:sz w:val="32"/>
        </w:rPr>
        <w:instrText>∫</w:instrText>
      </w:r>
      <w:r w:rsidR="00744E5A" w:rsidRPr="001D0D05">
        <w:rPr>
          <w:color w:val="000000"/>
        </w:rPr>
        <w:instrText>\in</w:instrText>
      </w:r>
      <w:r w:rsidR="00744E5A" w:rsidRPr="001D0D05">
        <w:rPr>
          <w:color w:val="000000"/>
          <w:szCs w:val="22"/>
        </w:rPr>
        <w:instrText>(</w:instrText>
      </w:r>
      <w:r w:rsidR="00744E5A">
        <w:rPr>
          <w:b/>
          <w:color w:val="000000"/>
          <w:sz w:val="18"/>
          <w:szCs w:val="18"/>
        </w:rPr>
        <w:instrText>-∞</w:instrText>
      </w:r>
      <w:r w:rsidR="00744E5A" w:rsidRPr="001D0D05">
        <w:rPr>
          <w:b/>
          <w:color w:val="000000"/>
          <w:sz w:val="18"/>
          <w:szCs w:val="18"/>
        </w:rPr>
        <w:instrText xml:space="preserve">, </w:instrText>
      </w:r>
      <w:r w:rsidR="00744E5A">
        <w:rPr>
          <w:b/>
          <w:color w:val="000000"/>
          <w:sz w:val="18"/>
          <w:szCs w:val="18"/>
        </w:rPr>
        <w:instrText>∞</w:instrText>
      </w:r>
      <w:r w:rsidR="00744E5A" w:rsidRPr="001D0D05">
        <w:rPr>
          <w:color w:val="000000"/>
          <w:szCs w:val="22"/>
        </w:rPr>
        <w:instrText>, )</w:instrText>
      </w:r>
      <w:r w:rsidR="00744E5A" w:rsidRPr="001D0D05">
        <w:rPr>
          <w:color w:val="000000"/>
        </w:rPr>
        <w:instrText>)</w:instrText>
      </w:r>
      <w:r w:rsidR="00744E5A" w:rsidRPr="001D0D05">
        <w:rPr>
          <w:color w:val="000000"/>
        </w:rPr>
        <w:fldChar w:fldCharType="separate"/>
      </w:r>
      <w:r w:rsidR="00744E5A" w:rsidRPr="001D0D05">
        <w:rPr>
          <w:b/>
          <w:noProof/>
          <w:color w:val="000000"/>
        </w:rPr>
        <w:t>!Syntax Error, I</w:t>
      </w:r>
      <w:r w:rsidR="00744E5A" w:rsidRPr="001D0D05">
        <w:rPr>
          <w:color w:val="000000"/>
        </w:rPr>
        <w:fldChar w:fldCharType="end"/>
      </w:r>
      <w:r w:rsidR="00744E5A">
        <w:rPr>
          <w:color w:val="000000"/>
        </w:rPr>
        <w:t xml:space="preserve">dz'{  </w:t>
      </w:r>
      <w:r w:rsidR="00744E5A" w:rsidRPr="001D0D05">
        <w:rPr>
          <w:color w:val="000000"/>
        </w:rPr>
        <w:fldChar w:fldCharType="begin"/>
      </w:r>
      <w:r w:rsidR="00744E5A" w:rsidRPr="001D0D05">
        <w:rPr>
          <w:color w:val="000000"/>
        </w:rPr>
        <w:instrText>EQ \s\up4( \i \fc\</w:instrText>
      </w:r>
      <w:r w:rsidR="00744E5A" w:rsidRPr="001D0D05">
        <w:rPr>
          <w:rFonts w:ascii="Lucida Sans Unicode" w:hAnsi="Lucida Sans Unicode" w:cs="Lucida Sans Unicode"/>
          <w:color w:val="000000"/>
          <w:sz w:val="32"/>
        </w:rPr>
        <w:instrText>∫</w:instrText>
      </w:r>
      <w:r w:rsidR="00744E5A" w:rsidRPr="001D0D05">
        <w:rPr>
          <w:color w:val="000000"/>
        </w:rPr>
        <w:instrText>\in</w:instrText>
      </w:r>
      <w:r w:rsidR="00744E5A" w:rsidRPr="001D0D05">
        <w:rPr>
          <w:color w:val="000000"/>
          <w:szCs w:val="22"/>
        </w:rPr>
        <w:instrText>(</w:instrText>
      </w:r>
      <w:r w:rsidR="00744E5A">
        <w:rPr>
          <w:b/>
          <w:color w:val="000000"/>
          <w:sz w:val="18"/>
          <w:szCs w:val="18"/>
        </w:rPr>
        <w:instrText>C</w:instrText>
      </w:r>
      <w:r w:rsidR="00744E5A">
        <w:rPr>
          <w:rStyle w:val="subscript"/>
        </w:rPr>
        <w:instrText>1</w:instrText>
      </w:r>
      <w:r w:rsidR="00744E5A" w:rsidRPr="001D0D05">
        <w:rPr>
          <w:b/>
          <w:color w:val="000000"/>
          <w:sz w:val="18"/>
          <w:szCs w:val="18"/>
        </w:rPr>
        <w:instrText xml:space="preserve">, </w:instrText>
      </w:r>
      <w:r w:rsidR="00744E5A">
        <w:rPr>
          <w:b/>
          <w:color w:val="000000"/>
          <w:sz w:val="18"/>
          <w:szCs w:val="18"/>
        </w:rPr>
        <w:instrText xml:space="preserve"> </w:instrText>
      </w:r>
      <w:r w:rsidR="00744E5A" w:rsidRPr="001D0D05">
        <w:rPr>
          <w:color w:val="000000"/>
          <w:szCs w:val="22"/>
        </w:rPr>
        <w:instrText>, )</w:instrText>
      </w:r>
      <w:r w:rsidR="00744E5A" w:rsidRPr="001D0D05">
        <w:rPr>
          <w:color w:val="000000"/>
        </w:rPr>
        <w:instrText>)</w:instrText>
      </w:r>
      <w:r w:rsidR="00744E5A" w:rsidRPr="001D0D05">
        <w:rPr>
          <w:color w:val="000000"/>
        </w:rPr>
        <w:fldChar w:fldCharType="separate"/>
      </w:r>
      <w:r w:rsidR="00744E5A" w:rsidRPr="001D0D05">
        <w:rPr>
          <w:b/>
          <w:noProof/>
          <w:color w:val="000000"/>
        </w:rPr>
        <w:t>!Syntax Error, I</w:t>
      </w:r>
      <w:r w:rsidR="00744E5A" w:rsidRPr="001D0D05">
        <w:rPr>
          <w:color w:val="000000"/>
        </w:rPr>
        <w:fldChar w:fldCharType="end"/>
      </w:r>
      <w:r w:rsidR="00744E5A">
        <w:t>dx</w:t>
      </w:r>
      <w:r w:rsidR="00744E5A">
        <w:rPr>
          <w:rStyle w:val="subscript"/>
        </w:rPr>
        <w:t>1</w:t>
      </w:r>
      <w:r w:rsidR="00744E5A">
        <w:t>' dy</w:t>
      </w:r>
      <w:r w:rsidR="00744E5A">
        <w:rPr>
          <w:rStyle w:val="subscript"/>
        </w:rPr>
        <w:t>1</w:t>
      </w:r>
      <w:r w:rsidR="00744E5A">
        <w:t>' α</w:t>
      </w:r>
      <w:r w:rsidR="00744E5A">
        <w:rPr>
          <w:rStyle w:val="subscript"/>
        </w:rPr>
        <w:t>1</w:t>
      </w:r>
      <w:r w:rsidR="00744E5A">
        <w:t>(x</w:t>
      </w:r>
      <w:r w:rsidR="00744E5A">
        <w:rPr>
          <w:rStyle w:val="subscript"/>
        </w:rPr>
        <w:t>1</w:t>
      </w:r>
      <w:r w:rsidR="00744E5A">
        <w:t>',y</w:t>
      </w:r>
      <w:r w:rsidR="00744E5A">
        <w:rPr>
          <w:rStyle w:val="subscript"/>
        </w:rPr>
        <w:t>1</w:t>
      </w:r>
      <w:r w:rsidR="00744E5A">
        <w:t xml:space="preserve">') </w:t>
      </w:r>
      <w:r w:rsidR="00744E5A">
        <w:fldChar w:fldCharType="begin"/>
      </w:r>
      <w:r w:rsidR="00744E5A">
        <w:instrText xml:space="preserve"> EQ \f(1,R</w:instrText>
      </w:r>
      <w:r w:rsidR="00744E5A">
        <w:rPr>
          <w:rStyle w:val="subscript"/>
        </w:rPr>
        <w:instrText>1</w:instrText>
      </w:r>
      <w:r w:rsidR="00744E5A">
        <w:instrText xml:space="preserve">) </w:instrText>
      </w:r>
      <w:r w:rsidR="00744E5A">
        <w:fldChar w:fldCharType="end"/>
      </w:r>
      <w:r w:rsidR="00744E5A">
        <w:t xml:space="preserve">– </w:t>
      </w:r>
      <w:r w:rsidR="00744E5A" w:rsidRPr="001D0D05">
        <w:rPr>
          <w:color w:val="000000"/>
        </w:rPr>
        <w:fldChar w:fldCharType="begin"/>
      </w:r>
      <w:r w:rsidR="00744E5A" w:rsidRPr="001D0D05">
        <w:rPr>
          <w:color w:val="000000"/>
        </w:rPr>
        <w:instrText>EQ \s\up4( \i \fc\</w:instrText>
      </w:r>
      <w:r w:rsidR="00744E5A" w:rsidRPr="001D0D05">
        <w:rPr>
          <w:rFonts w:ascii="Lucida Sans Unicode" w:hAnsi="Lucida Sans Unicode" w:cs="Lucida Sans Unicode"/>
          <w:color w:val="000000"/>
          <w:sz w:val="32"/>
        </w:rPr>
        <w:instrText>∫</w:instrText>
      </w:r>
      <w:r w:rsidR="00744E5A" w:rsidRPr="001D0D05">
        <w:rPr>
          <w:color w:val="000000"/>
        </w:rPr>
        <w:instrText>\in</w:instrText>
      </w:r>
      <w:r w:rsidR="00744E5A" w:rsidRPr="001D0D05">
        <w:rPr>
          <w:color w:val="000000"/>
          <w:szCs w:val="22"/>
        </w:rPr>
        <w:instrText>(</w:instrText>
      </w:r>
      <w:r w:rsidR="00744E5A">
        <w:rPr>
          <w:b/>
          <w:color w:val="000000"/>
          <w:sz w:val="18"/>
          <w:szCs w:val="18"/>
        </w:rPr>
        <w:instrText>C</w:instrText>
      </w:r>
      <w:r w:rsidR="00744E5A">
        <w:rPr>
          <w:rStyle w:val="subscript"/>
        </w:rPr>
        <w:instrText>2</w:instrText>
      </w:r>
      <w:r w:rsidR="00744E5A" w:rsidRPr="001D0D05">
        <w:rPr>
          <w:b/>
          <w:color w:val="000000"/>
          <w:sz w:val="18"/>
          <w:szCs w:val="18"/>
        </w:rPr>
        <w:instrText xml:space="preserve">, </w:instrText>
      </w:r>
      <w:r w:rsidR="00744E5A">
        <w:rPr>
          <w:b/>
          <w:color w:val="000000"/>
          <w:sz w:val="18"/>
          <w:szCs w:val="18"/>
        </w:rPr>
        <w:instrText xml:space="preserve"> </w:instrText>
      </w:r>
      <w:r w:rsidR="00744E5A" w:rsidRPr="001D0D05">
        <w:rPr>
          <w:color w:val="000000"/>
          <w:szCs w:val="22"/>
        </w:rPr>
        <w:instrText>, )</w:instrText>
      </w:r>
      <w:r w:rsidR="00744E5A" w:rsidRPr="001D0D05">
        <w:rPr>
          <w:color w:val="000000"/>
        </w:rPr>
        <w:instrText>)</w:instrText>
      </w:r>
      <w:r w:rsidR="00744E5A" w:rsidRPr="001D0D05">
        <w:rPr>
          <w:color w:val="000000"/>
        </w:rPr>
        <w:fldChar w:fldCharType="separate"/>
      </w:r>
      <w:r w:rsidR="00744E5A" w:rsidRPr="001D0D05">
        <w:rPr>
          <w:b/>
          <w:noProof/>
          <w:color w:val="000000"/>
        </w:rPr>
        <w:t>!Syntax Error, I</w:t>
      </w:r>
      <w:r w:rsidR="00744E5A" w:rsidRPr="001D0D05">
        <w:rPr>
          <w:color w:val="000000"/>
        </w:rPr>
        <w:fldChar w:fldCharType="end"/>
      </w:r>
      <w:r w:rsidR="00744E5A">
        <w:t>dx</w:t>
      </w:r>
      <w:r w:rsidR="00744E5A">
        <w:rPr>
          <w:rStyle w:val="subscript"/>
        </w:rPr>
        <w:t>2</w:t>
      </w:r>
      <w:r w:rsidR="00744E5A">
        <w:t>' dy</w:t>
      </w:r>
      <w:r w:rsidR="00744E5A">
        <w:rPr>
          <w:rStyle w:val="subscript"/>
        </w:rPr>
        <w:t>2</w:t>
      </w:r>
      <w:r w:rsidR="00744E5A">
        <w:t>' α</w:t>
      </w:r>
      <w:r w:rsidR="00744E5A">
        <w:rPr>
          <w:rStyle w:val="subscript"/>
        </w:rPr>
        <w:t>2</w:t>
      </w:r>
      <w:r w:rsidR="00744E5A">
        <w:t>(x</w:t>
      </w:r>
      <w:r w:rsidR="00744E5A">
        <w:rPr>
          <w:rStyle w:val="subscript"/>
        </w:rPr>
        <w:t>2</w:t>
      </w:r>
      <w:r w:rsidR="00744E5A">
        <w:t>',y</w:t>
      </w:r>
      <w:r w:rsidR="00744E5A">
        <w:rPr>
          <w:rStyle w:val="subscript"/>
        </w:rPr>
        <w:t>2</w:t>
      </w:r>
      <w:r w:rsidR="00744E5A">
        <w:t xml:space="preserve">') </w:t>
      </w:r>
      <w:r w:rsidR="00744E5A">
        <w:fldChar w:fldCharType="begin"/>
      </w:r>
      <w:r w:rsidR="00744E5A">
        <w:instrText xml:space="preserve"> EQ \f(1,R</w:instrText>
      </w:r>
      <w:r w:rsidR="00744E5A">
        <w:rPr>
          <w:rStyle w:val="subscript"/>
        </w:rPr>
        <w:instrText>2</w:instrText>
      </w:r>
      <w:r w:rsidR="00744E5A">
        <w:instrText xml:space="preserve">) </w:instrText>
      </w:r>
      <w:r w:rsidR="00744E5A">
        <w:fldChar w:fldCharType="end"/>
      </w:r>
      <w:r w:rsidR="00744E5A">
        <w:t xml:space="preserve"> }</w:t>
      </w:r>
      <w:r w:rsidR="00744E5A">
        <w:tab/>
      </w:r>
      <w:r w:rsidR="00744E5A">
        <w:tab/>
      </w:r>
      <w:r w:rsidR="00744E5A" w:rsidRPr="005370E5">
        <w:rPr>
          <w:i/>
        </w:rPr>
        <w:t>(5.1.2)</w:t>
      </w:r>
    </w:p>
    <w:p w14:paraId="20324E96" w14:textId="77777777" w:rsidR="00744E5A" w:rsidRDefault="00744E5A" w:rsidP="00744E5A"/>
    <w:p w14:paraId="44FD86BE" w14:textId="77777777" w:rsidR="00744E5A" w:rsidRDefault="00744E5A" w:rsidP="00744E5A">
      <w:r>
        <w:t xml:space="preserve">and we moved the observation point </w:t>
      </w:r>
      <w:r w:rsidRPr="002F7EF0">
        <w:rPr>
          <w:b/>
        </w:rPr>
        <w:t>x</w:t>
      </w:r>
      <w:r>
        <w:t xml:space="preserve"> far away from the transmission line. The result in this limit was found to be</w:t>
      </w:r>
    </w:p>
    <w:p w14:paraId="4D26EDFB" w14:textId="77777777" w:rsidR="00744E5A" w:rsidRDefault="00744E5A" w:rsidP="00744E5A"/>
    <w:p w14:paraId="6984908B" w14:textId="77777777" w:rsidR="00744E5A" w:rsidRPr="007F1334" w:rsidRDefault="00744E5A" w:rsidP="00744E5A">
      <w:pPr>
        <w:tabs>
          <w:tab w:val="left" w:pos="7200"/>
          <w:tab w:val="left" w:pos="7920"/>
          <w:tab w:val="right" w:pos="9270"/>
        </w:tabs>
      </w:pPr>
      <w:r>
        <w:tab/>
      </w:r>
      <w:r w:rsidRPr="002C3552">
        <w:t>φ</w:t>
      </w:r>
      <w:r>
        <w:rPr>
          <w:rStyle w:val="subscript"/>
        </w:rPr>
        <w:t>t</w:t>
      </w:r>
      <w:r>
        <w:t>(</w:t>
      </w:r>
      <w:r w:rsidRPr="00786927">
        <w:rPr>
          <w:b/>
        </w:rPr>
        <w:t>x</w:t>
      </w:r>
      <w:r>
        <w:t>) ≈ ln(s</w:t>
      </w:r>
      <w:r>
        <w:rPr>
          <w:rStyle w:val="subscript"/>
        </w:rPr>
        <w:t>2</w:t>
      </w:r>
      <w:r>
        <w:rPr>
          <w:rStyle w:val="superscript"/>
        </w:rPr>
        <w:t>2</w:t>
      </w:r>
      <w:r>
        <w:t>/s</w:t>
      </w:r>
      <w:r>
        <w:rPr>
          <w:rStyle w:val="subscript"/>
        </w:rPr>
        <w:t>1</w:t>
      </w:r>
      <w:r>
        <w:rPr>
          <w:rStyle w:val="superscript"/>
        </w:rPr>
        <w:t>2</w:t>
      </w:r>
      <w:r>
        <w:t>)</w:t>
      </w:r>
      <w:r>
        <w:tab/>
        <w:t xml:space="preserve">  // limiting form as point</w:t>
      </w:r>
      <w:r w:rsidRPr="00C57004">
        <w:rPr>
          <w:b/>
        </w:rPr>
        <w:t xml:space="preserve"> x</w:t>
      </w:r>
      <w:r>
        <w:t xml:space="preserve"> = (x,y) moves far from the conductors</w:t>
      </w:r>
      <w:r>
        <w:tab/>
      </w:r>
      <w:r>
        <w:tab/>
      </w:r>
    </w:p>
    <w:p w14:paraId="1DAA26F3" w14:textId="77777777" w:rsidR="00744E5A" w:rsidRPr="00B313C8" w:rsidRDefault="00744E5A" w:rsidP="00744E5A">
      <w:pPr>
        <w:tabs>
          <w:tab w:val="left" w:pos="7200"/>
          <w:tab w:val="left" w:pos="7920"/>
          <w:tab w:val="right" w:pos="9270"/>
        </w:tabs>
        <w:rPr>
          <w:i/>
        </w:rPr>
      </w:pPr>
      <w:r>
        <w:tab/>
      </w:r>
      <w:r>
        <w:tab/>
      </w:r>
      <w:r>
        <w:tab/>
      </w:r>
      <w:r>
        <w:tab/>
      </w:r>
      <w:r>
        <w:tab/>
      </w:r>
      <w:r>
        <w:tab/>
      </w:r>
      <w:r>
        <w:tab/>
      </w:r>
      <w:r>
        <w:tab/>
      </w:r>
      <w:r>
        <w:tab/>
      </w:r>
      <w:r>
        <w:tab/>
      </w:r>
      <w:r>
        <w:tab/>
      </w:r>
      <w:r>
        <w:tab/>
      </w:r>
      <w:r>
        <w:tab/>
      </w:r>
      <w:r w:rsidRPr="00B313C8">
        <w:rPr>
          <w:i/>
        </w:rPr>
        <w:t>(5.3.1</w:t>
      </w:r>
      <w:r w:rsidR="009941A5">
        <w:rPr>
          <w:i/>
        </w:rPr>
        <w:t>3</w:t>
      </w:r>
      <w:r w:rsidRPr="00B313C8">
        <w:rPr>
          <w:i/>
        </w:rPr>
        <w:t>)</w:t>
      </w:r>
    </w:p>
    <w:p w14:paraId="23A4F4D2" w14:textId="77777777" w:rsidR="00744E5A" w:rsidRDefault="00744E5A" w:rsidP="00744E5A">
      <w:r>
        <w:t>In this case, we had earlier done the following separation of the full potential</w:t>
      </w:r>
    </w:p>
    <w:p w14:paraId="0A50ED24" w14:textId="77777777" w:rsidR="00744E5A" w:rsidRDefault="00744E5A" w:rsidP="00744E5A"/>
    <w:p w14:paraId="5DA6312E" w14:textId="77777777" w:rsidR="00744E5A" w:rsidRDefault="00744E5A" w:rsidP="00744E5A">
      <w:pPr>
        <w:tabs>
          <w:tab w:val="left" w:pos="7200"/>
          <w:tab w:val="left" w:pos="7920"/>
          <w:tab w:val="right" w:pos="9270"/>
        </w:tabs>
      </w:pPr>
      <w:r>
        <w:tab/>
      </w:r>
      <w:r w:rsidRPr="002C3552">
        <w:t>φ</w:t>
      </w:r>
      <w:r>
        <w:t xml:space="preserve">(x,y,z) = </w:t>
      </w:r>
      <w:r w:rsidRPr="008E17C5">
        <w:rPr>
          <w:color w:val="000000"/>
        </w:rPr>
        <w:fldChar w:fldCharType="begin"/>
      </w:r>
      <w:r w:rsidRPr="008E17C5">
        <w:rPr>
          <w:color w:val="000000"/>
        </w:rPr>
        <w:instrText xml:space="preserve"> EQ \f(1,4π</w:instrText>
      </w:r>
      <w:r>
        <w:rPr>
          <w:color w:val="000000"/>
        </w:rPr>
        <w:instrText>ε</w:instrText>
      </w:r>
      <w:r w:rsidRPr="008E17C5">
        <w:rPr>
          <w:color w:val="000000"/>
        </w:rPr>
        <w:instrText xml:space="preserve">) </w:instrText>
      </w:r>
      <w:r w:rsidRPr="008E17C5">
        <w:rPr>
          <w:color w:val="000000"/>
        </w:rPr>
        <w:fldChar w:fldCharType="end"/>
      </w:r>
      <w:r>
        <w:t xml:space="preserve"> q(z) </w:t>
      </w:r>
      <w:r w:rsidRPr="002C3552">
        <w:t>φ</w:t>
      </w:r>
      <w:r>
        <w:rPr>
          <w:rStyle w:val="subscript"/>
        </w:rPr>
        <w:t>t</w:t>
      </w:r>
      <w:r>
        <w:t>(x,y)</w:t>
      </w:r>
      <w:r>
        <w:tab/>
      </w:r>
      <w:r>
        <w:tab/>
      </w:r>
      <w:r>
        <w:tab/>
      </w:r>
      <w:r>
        <w:tab/>
      </w:r>
      <w:r>
        <w:tab/>
      </w:r>
      <w:r>
        <w:tab/>
      </w:r>
      <w:r>
        <w:tab/>
      </w:r>
      <w:r>
        <w:tab/>
      </w:r>
      <w:r>
        <w:tab/>
      </w:r>
      <w:r w:rsidRPr="00B313C8">
        <w:rPr>
          <w:i/>
        </w:rPr>
        <w:t>(5.1.1)</w:t>
      </w:r>
    </w:p>
    <w:p w14:paraId="4BB986E7" w14:textId="77777777" w:rsidR="00744E5A" w:rsidRDefault="00744E5A" w:rsidP="00744E5A"/>
    <w:p w14:paraId="277939EA" w14:textId="77777777" w:rsidR="00744E5A" w:rsidRDefault="00744E5A" w:rsidP="00744E5A">
      <w:r>
        <w:t>so the limit shown for φ</w:t>
      </w:r>
      <w:r>
        <w:rPr>
          <w:rStyle w:val="subscript"/>
        </w:rPr>
        <w:t>t</w:t>
      </w:r>
      <w:r>
        <w:t xml:space="preserve"> says</w:t>
      </w:r>
    </w:p>
    <w:p w14:paraId="70AF925B" w14:textId="77777777" w:rsidR="00744E5A" w:rsidRDefault="00744E5A" w:rsidP="00744E5A"/>
    <w:p w14:paraId="1A8EB0C9" w14:textId="77777777" w:rsidR="00744E5A" w:rsidRPr="00263E6E" w:rsidRDefault="00744E5A" w:rsidP="00744E5A">
      <w:pPr>
        <w:tabs>
          <w:tab w:val="left" w:pos="7200"/>
          <w:tab w:val="left" w:pos="7920"/>
          <w:tab w:val="right" w:pos="9270"/>
        </w:tabs>
      </w:pPr>
      <w:r>
        <w:tab/>
      </w:r>
      <w:r w:rsidRPr="002C3552">
        <w:t>φ</w:t>
      </w:r>
      <w:r>
        <w:t xml:space="preserve">(x,y,z) ≈  (q/ε) </w:t>
      </w:r>
      <w:r w:rsidRPr="008E17C5">
        <w:rPr>
          <w:color w:val="000000"/>
        </w:rPr>
        <w:fldChar w:fldCharType="begin"/>
      </w:r>
      <w:r w:rsidRPr="008E17C5">
        <w:rPr>
          <w:color w:val="000000"/>
        </w:rPr>
        <w:instrText xml:space="preserve"> EQ \f(1,4π) </w:instrText>
      </w:r>
      <w:r w:rsidRPr="008E17C5">
        <w:rPr>
          <w:color w:val="000000"/>
        </w:rPr>
        <w:fldChar w:fldCharType="end"/>
      </w:r>
      <w:r>
        <w:t xml:space="preserve"> ln(s</w:t>
      </w:r>
      <w:r>
        <w:rPr>
          <w:rStyle w:val="subscript"/>
        </w:rPr>
        <w:t>2</w:t>
      </w:r>
      <w:r>
        <w:rPr>
          <w:rStyle w:val="superscript"/>
        </w:rPr>
        <w:t>2</w:t>
      </w:r>
      <w:r>
        <w:t>/s</w:t>
      </w:r>
      <w:r>
        <w:rPr>
          <w:rStyle w:val="subscript"/>
        </w:rPr>
        <w:t>1</w:t>
      </w:r>
      <w:r>
        <w:rPr>
          <w:rStyle w:val="superscript"/>
        </w:rPr>
        <w:t>2</w:t>
      </w:r>
      <w:r>
        <w:t xml:space="preserve">)   = (q/ε) </w:t>
      </w:r>
      <w:r w:rsidRPr="008E17C5">
        <w:rPr>
          <w:color w:val="000000"/>
        </w:rPr>
        <w:fldChar w:fldCharType="begin"/>
      </w:r>
      <w:r w:rsidRPr="008E17C5">
        <w:rPr>
          <w:color w:val="000000"/>
        </w:rPr>
        <w:instrText xml:space="preserve"> EQ \f(1,4π) </w:instrText>
      </w:r>
      <w:r w:rsidRPr="008E17C5">
        <w:rPr>
          <w:color w:val="000000"/>
        </w:rPr>
        <w:fldChar w:fldCharType="end"/>
      </w:r>
      <w:r>
        <w:t xml:space="preserve"> ln(s</w:t>
      </w:r>
      <w:r>
        <w:rPr>
          <w:rStyle w:val="subscript"/>
        </w:rPr>
        <w:t>2</w:t>
      </w:r>
      <w:r>
        <w:rPr>
          <w:rStyle w:val="superscript"/>
        </w:rPr>
        <w:t>2</w:t>
      </w:r>
      <w:r>
        <w:t xml:space="preserve">) – (q/ε) </w:t>
      </w:r>
      <w:r w:rsidRPr="008E17C5">
        <w:rPr>
          <w:color w:val="000000"/>
        </w:rPr>
        <w:fldChar w:fldCharType="begin"/>
      </w:r>
      <w:r w:rsidRPr="008E17C5">
        <w:rPr>
          <w:color w:val="000000"/>
        </w:rPr>
        <w:instrText xml:space="preserve"> EQ \f(1,4π) </w:instrText>
      </w:r>
      <w:r w:rsidRPr="008E17C5">
        <w:rPr>
          <w:color w:val="000000"/>
        </w:rPr>
        <w:fldChar w:fldCharType="end"/>
      </w:r>
      <w:r>
        <w:t xml:space="preserve"> ln(s</w:t>
      </w:r>
      <w:r>
        <w:rPr>
          <w:rStyle w:val="subscript"/>
        </w:rPr>
        <w:t>1</w:t>
      </w:r>
      <w:r>
        <w:rPr>
          <w:rStyle w:val="superscript"/>
        </w:rPr>
        <w:t>2</w:t>
      </w:r>
      <w:r>
        <w:t>)</w:t>
      </w:r>
      <w:r>
        <w:tab/>
      </w:r>
      <w:r>
        <w:tab/>
      </w:r>
      <w:r>
        <w:tab/>
      </w:r>
      <w:r>
        <w:tab/>
        <w:t>(J.</w:t>
      </w:r>
      <w:r w:rsidR="00097B72">
        <w:t>5</w:t>
      </w:r>
      <w:r>
        <w:t>)</w:t>
      </w:r>
    </w:p>
    <w:p w14:paraId="6F20CF15" w14:textId="77777777" w:rsidR="00744E5A" w:rsidRDefault="00744E5A" w:rsidP="00744E5A"/>
    <w:p w14:paraId="58B53E15" w14:textId="77777777" w:rsidR="00744E5A" w:rsidRDefault="00744E5A" w:rsidP="00744E5A">
      <w:r>
        <w:t xml:space="preserve">and we interpret this as being the sum of the 2D free-space propagations of charges ±q(z)dz  to our distant point. We are so far from the transmission line that these charges appear as 2D point charges which form a little electric dipole as shown in Section 5.4 (b). </w:t>
      </w:r>
    </w:p>
    <w:p w14:paraId="3C1B835F" w14:textId="77777777" w:rsidR="00744E5A" w:rsidRDefault="00744E5A" w:rsidP="00744E5A"/>
    <w:p w14:paraId="068BA1E4" w14:textId="77777777" w:rsidR="00744E5A" w:rsidRPr="005B0EBC" w:rsidRDefault="00744E5A" w:rsidP="00744E5A">
      <w:pPr>
        <w:rPr>
          <w:u w:val="single"/>
        </w:rPr>
      </w:pPr>
      <w:r w:rsidRPr="005B0EBC">
        <w:rPr>
          <w:u w:val="single"/>
        </w:rPr>
        <w:t xml:space="preserve">Case </w:t>
      </w:r>
      <w:r>
        <w:rPr>
          <w:u w:val="single"/>
        </w:rPr>
        <w:t>4</w:t>
      </w:r>
    </w:p>
    <w:p w14:paraId="35CE5B28" w14:textId="77777777" w:rsidR="00744E5A" w:rsidRDefault="00744E5A" w:rsidP="00744E5A"/>
    <w:p w14:paraId="488BD144" w14:textId="77777777" w:rsidR="00744E5A" w:rsidRDefault="00744E5A" w:rsidP="00744E5A">
      <w:r>
        <w:t xml:space="preserve">As a </w:t>
      </w:r>
      <w:r w:rsidR="00097B72">
        <w:t>third</w:t>
      </w:r>
      <w:r>
        <w:t xml:space="preserve"> example, we consider a simple generic situation alluded to </w:t>
      </w:r>
      <w:r w:rsidR="00097B72">
        <w:t xml:space="preserve">above </w:t>
      </w:r>
      <w:r>
        <w:t>as our "abrupt" transition. Start again with</w:t>
      </w:r>
    </w:p>
    <w:p w14:paraId="36E7FF56" w14:textId="77777777" w:rsidR="00744E5A" w:rsidRDefault="00744E5A" w:rsidP="00744E5A"/>
    <w:p w14:paraId="7D3B53B7" w14:textId="77777777" w:rsidR="00744E5A" w:rsidRPr="00355C62" w:rsidRDefault="00744E5A" w:rsidP="00744E5A">
      <w:r>
        <w:tab/>
        <w:t>- (</w:t>
      </w:r>
      <w:r w:rsidRPr="00C16844">
        <w:sym w:font="Symbol" w:char="F0D1"/>
      </w:r>
      <w:r>
        <w:rPr>
          <w:rStyle w:val="superscript"/>
        </w:rPr>
        <w:t>2</w:t>
      </w:r>
      <w:r>
        <w:t>+k</w:t>
      </w:r>
      <w:r>
        <w:rPr>
          <w:rStyle w:val="superscript"/>
        </w:rPr>
        <w:t>2</w:t>
      </w:r>
      <w:r>
        <w:t>) f(</w:t>
      </w:r>
      <w:r w:rsidRPr="00C16844">
        <w:rPr>
          <w:b/>
        </w:rPr>
        <w:t>x</w:t>
      </w:r>
      <w:r>
        <w:t>) = h(</w:t>
      </w:r>
      <w:r w:rsidRPr="00C16844">
        <w:rPr>
          <w:b/>
        </w:rPr>
        <w:t>x</w:t>
      </w:r>
      <w:r>
        <w:t>)</w:t>
      </w:r>
      <w:r>
        <w:tab/>
        <w:t>=&gt;</w:t>
      </w:r>
      <w:r>
        <w:tab/>
        <w:t>f(</w:t>
      </w:r>
      <w:r w:rsidRPr="00355C62">
        <w:rPr>
          <w:b/>
        </w:rPr>
        <w:t>x</w:t>
      </w:r>
      <w:r>
        <w:t xml:space="preserve">) = </w:t>
      </w:r>
      <w:r>
        <w:rPr>
          <w:rFonts w:ascii="Lucida Sans Unicode" w:hAnsi="Lucida Sans Unicode" w:cs="Lucida Sans Unicode"/>
          <w:sz w:val="32"/>
        </w:rPr>
        <w:t>∫</w:t>
      </w:r>
      <w:r>
        <w:t>d</w:t>
      </w:r>
      <w:r>
        <w:rPr>
          <w:rStyle w:val="superscript"/>
        </w:rPr>
        <w:t>3</w:t>
      </w:r>
      <w:r>
        <w:t>x' [e</w:t>
      </w:r>
      <w:r>
        <w:rPr>
          <w:rStyle w:val="superscript"/>
        </w:rPr>
        <w:t>-jkR</w:t>
      </w:r>
      <w:r>
        <w:t>/4πR] h(</w:t>
      </w:r>
      <w:r w:rsidRPr="00355C62">
        <w:rPr>
          <w:b/>
        </w:rPr>
        <w:t>x</w:t>
      </w:r>
      <w:r>
        <w:t>')  + homogeneous solutions</w:t>
      </w:r>
    </w:p>
    <w:p w14:paraId="68078CA3" w14:textId="77777777" w:rsidR="00744E5A" w:rsidRPr="000079FF" w:rsidRDefault="00744E5A" w:rsidP="00744E5A">
      <w:pPr>
        <w:tabs>
          <w:tab w:val="left" w:pos="7200"/>
          <w:tab w:val="left" w:pos="7920"/>
          <w:tab w:val="right" w:pos="9270"/>
        </w:tabs>
      </w:pPr>
      <w:r>
        <w:tab/>
        <w:t>The Helmholtz Equation</w:t>
      </w:r>
      <w:r>
        <w:tab/>
      </w:r>
      <w:r>
        <w:tab/>
      </w:r>
      <w:r>
        <w:tab/>
        <w:t xml:space="preserve">   particular solution</w:t>
      </w:r>
      <w:r>
        <w:tab/>
      </w:r>
      <w:r>
        <w:tab/>
      </w:r>
      <w:r>
        <w:tab/>
      </w:r>
      <w:r>
        <w:tab/>
      </w:r>
      <w:r w:rsidRPr="003C4A5F">
        <w:rPr>
          <w:i/>
        </w:rPr>
        <w:t>(H.1.9)</w:t>
      </w:r>
    </w:p>
    <w:p w14:paraId="04AB3E7B" w14:textId="77777777" w:rsidR="00744E5A" w:rsidRDefault="00744E5A" w:rsidP="00744E5A"/>
    <w:p w14:paraId="3888B26D" w14:textId="77777777" w:rsidR="00744E5A" w:rsidRDefault="00744E5A" w:rsidP="00744E5A">
      <w:r>
        <w:t>We changed the source name from s(x) to h(x) to avoid confusion with distance s below. We now assume that f(</w:t>
      </w:r>
      <w:r w:rsidRPr="00C16844">
        <w:rPr>
          <w:b/>
        </w:rPr>
        <w:t>x</w:t>
      </w:r>
      <w:r>
        <w:t xml:space="preserve">) = f(x,y). What happens to the Helmholtz integral on the right? </w:t>
      </w:r>
    </w:p>
    <w:p w14:paraId="6F31CCD9" w14:textId="77777777" w:rsidR="00744E5A" w:rsidRDefault="00744E5A" w:rsidP="00744E5A"/>
    <w:p w14:paraId="648C8516" w14:textId="77777777" w:rsidR="00744E5A" w:rsidRDefault="00744E5A" w:rsidP="00744E5A">
      <w:r>
        <w:tab/>
        <w:t>f(</w:t>
      </w:r>
      <w:r w:rsidRPr="00355C62">
        <w:rPr>
          <w:b/>
        </w:rPr>
        <w:t>x</w:t>
      </w:r>
      <w:r>
        <w:t xml:space="preserve">) = </w:t>
      </w:r>
      <w:r>
        <w:rPr>
          <w:rFonts w:ascii="Lucida Sans Unicode" w:hAnsi="Lucida Sans Unicode" w:cs="Lucida Sans Unicode"/>
          <w:sz w:val="32"/>
        </w:rPr>
        <w:t>∫</w:t>
      </w:r>
      <w:r>
        <w:t>d</w:t>
      </w:r>
      <w:r>
        <w:rPr>
          <w:rStyle w:val="superscript"/>
        </w:rPr>
        <w:t>3</w:t>
      </w:r>
      <w:r>
        <w:t>x' [e</w:t>
      </w:r>
      <w:r>
        <w:rPr>
          <w:rStyle w:val="superscript"/>
        </w:rPr>
        <w:t>-jkR</w:t>
      </w:r>
      <w:r>
        <w:t>/4πR] h(</w:t>
      </w:r>
      <w:r w:rsidRPr="00355C62">
        <w:rPr>
          <w:b/>
        </w:rPr>
        <w:t>x</w:t>
      </w:r>
      <w:r>
        <w:t xml:space="preserve">')   =   </w:t>
      </w:r>
      <w:r>
        <w:rPr>
          <w:rFonts w:ascii="Lucida Sans Unicode" w:hAnsi="Lucida Sans Unicode" w:cs="Lucida Sans Unicode"/>
          <w:sz w:val="32"/>
        </w:rPr>
        <w:t>∫</w:t>
      </w:r>
      <w:r>
        <w:t xml:space="preserve">dx' </w:t>
      </w:r>
      <w:r>
        <w:rPr>
          <w:rFonts w:ascii="Lucida Sans Unicode" w:hAnsi="Lucida Sans Unicode" w:cs="Lucida Sans Unicode"/>
          <w:sz w:val="32"/>
        </w:rPr>
        <w:t>∫</w:t>
      </w:r>
      <w:r>
        <w:t xml:space="preserve">dy'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dz'  h(x',y') [e</w:t>
      </w:r>
      <w:r>
        <w:rPr>
          <w:rStyle w:val="superscript"/>
        </w:rPr>
        <w:t>-jkR</w:t>
      </w:r>
      <w:r>
        <w:t>/4πR]</w:t>
      </w:r>
    </w:p>
    <w:p w14:paraId="7DDA7854" w14:textId="77777777" w:rsidR="00744E5A" w:rsidRDefault="00744E5A" w:rsidP="00744E5A">
      <w:r>
        <w:tab/>
      </w:r>
    </w:p>
    <w:p w14:paraId="41471877" w14:textId="77777777" w:rsidR="00744E5A" w:rsidRDefault="00744E5A" w:rsidP="00744E5A">
      <w:r>
        <w:t>where</w:t>
      </w:r>
    </w:p>
    <w:p w14:paraId="5F826113" w14:textId="77777777" w:rsidR="00744E5A" w:rsidRDefault="00744E5A" w:rsidP="00744E5A">
      <w:r>
        <w:tab/>
      </w:r>
      <w:r>
        <w:tab/>
        <w:t xml:space="preserve">s = </w:t>
      </w:r>
      <w:r>
        <w:fldChar w:fldCharType="begin"/>
      </w:r>
      <w:r>
        <w:instrText xml:space="preserve"> EQ \R( (x-x')</w:instrText>
      </w:r>
      <w:r>
        <w:rPr>
          <w:rStyle w:val="superscript"/>
        </w:rPr>
        <w:instrText>2</w:instrText>
      </w:r>
      <w:r>
        <w:instrText xml:space="preserve"> + (y-y')</w:instrText>
      </w:r>
      <w:r>
        <w:rPr>
          <w:rStyle w:val="superscript"/>
        </w:rPr>
        <w:instrText>2</w:instrText>
      </w:r>
      <w:r>
        <w:instrText xml:space="preserve">) </w:instrText>
      </w:r>
      <w:r>
        <w:fldChar w:fldCharType="end"/>
      </w:r>
      <w:r>
        <w:t xml:space="preserve">  and  R = </w:t>
      </w:r>
      <w:r>
        <w:fldChar w:fldCharType="begin"/>
      </w:r>
      <w:r>
        <w:instrText xml:space="preserve"> EQ \r(s</w:instrText>
      </w:r>
      <w:r>
        <w:rPr>
          <w:rStyle w:val="superscript"/>
        </w:rPr>
        <w:instrText>2</w:instrText>
      </w:r>
      <w:r>
        <w:instrText xml:space="preserve"> + z'</w:instrText>
      </w:r>
      <w:r>
        <w:rPr>
          <w:rStyle w:val="superscript"/>
        </w:rPr>
        <w:instrText>2</w:instrText>
      </w:r>
      <w:r>
        <w:instrText xml:space="preserve">) </w:instrText>
      </w:r>
      <w:r>
        <w:fldChar w:fldCharType="end"/>
      </w:r>
      <w:r>
        <w:t xml:space="preserve"> . </w:t>
      </w:r>
      <w:r>
        <w:tab/>
      </w:r>
    </w:p>
    <w:p w14:paraId="27D2F98F" w14:textId="77777777" w:rsidR="00744E5A" w:rsidRDefault="00744E5A" w:rsidP="00744E5A"/>
    <w:p w14:paraId="63BCACC0" w14:textId="77777777" w:rsidR="00744E5A" w:rsidRDefault="00744E5A" w:rsidP="00744E5A">
      <w:r>
        <w:t xml:space="preserve">Then </w:t>
      </w:r>
    </w:p>
    <w:p w14:paraId="583C3EBB" w14:textId="77777777" w:rsidR="00744E5A" w:rsidRDefault="00744E5A" w:rsidP="00744E5A"/>
    <w:p w14:paraId="1A3F64E0" w14:textId="77777777" w:rsidR="00744E5A" w:rsidRDefault="00744E5A" w:rsidP="00744E5A">
      <w:r>
        <w:tab/>
        <w:t>f(</w:t>
      </w:r>
      <w:r w:rsidRPr="00447C8F">
        <w:rPr>
          <w:b/>
        </w:rPr>
        <w:t>x</w:t>
      </w:r>
      <w:r>
        <w:t xml:space="preserve">) =  </w:t>
      </w:r>
      <w:r>
        <w:rPr>
          <w:rFonts w:ascii="Lucida Sans Unicode" w:hAnsi="Lucida Sans Unicode" w:cs="Lucida Sans Unicode"/>
          <w:sz w:val="32"/>
        </w:rPr>
        <w:t>∫</w:t>
      </w:r>
      <w:r>
        <w:t xml:space="preserve">dx' </w:t>
      </w:r>
      <w:r>
        <w:rPr>
          <w:rFonts w:ascii="Lucida Sans Unicode" w:hAnsi="Lucida Sans Unicode" w:cs="Lucida Sans Unicode"/>
          <w:sz w:val="32"/>
        </w:rPr>
        <w:t>∫</w:t>
      </w:r>
      <w:r>
        <w:t>dy' h(x',y')</w:t>
      </w:r>
      <w:r w:rsidRPr="00447C8F">
        <w:rPr>
          <w:color w:val="000000"/>
        </w:rPr>
        <w:t xml:space="preserve"> </w:t>
      </w:r>
      <w:r w:rsidRPr="008E17C5">
        <w:rPr>
          <w:color w:val="000000"/>
        </w:rPr>
        <w:fldChar w:fldCharType="begin"/>
      </w:r>
      <w:r w:rsidRPr="008E17C5">
        <w:rPr>
          <w:color w:val="000000"/>
        </w:rPr>
        <w:instrText xml:space="preserve"> EQ \f(1,4π) </w:instrText>
      </w:r>
      <w:r w:rsidRPr="008E17C5">
        <w:rPr>
          <w:color w:val="000000"/>
        </w:rPr>
        <w:fldChar w:fldCharType="end"/>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dz'  </w:t>
      </w:r>
      <w:r>
        <w:fldChar w:fldCharType="begin"/>
      </w:r>
      <w:r>
        <w:instrText xml:space="preserve"> EQ \f(e</w:instrText>
      </w:r>
      <w:r>
        <w:rPr>
          <w:rStyle w:val="superscript"/>
        </w:rPr>
        <w:instrText>-jkR</w:instrText>
      </w:r>
      <w:r>
        <w:instrText xml:space="preserve">,R) </w:instrText>
      </w:r>
      <w:r>
        <w:fldChar w:fldCharType="end"/>
      </w:r>
      <w:r>
        <w:tab/>
      </w:r>
      <w:r>
        <w:tab/>
        <w:t xml:space="preserve">R = </w:t>
      </w:r>
      <w:r>
        <w:fldChar w:fldCharType="begin"/>
      </w:r>
      <w:r>
        <w:instrText xml:space="preserve"> EQ \r(s</w:instrText>
      </w:r>
      <w:r>
        <w:rPr>
          <w:rStyle w:val="superscript"/>
        </w:rPr>
        <w:instrText>2</w:instrText>
      </w:r>
      <w:r>
        <w:instrText xml:space="preserve"> + z'</w:instrText>
      </w:r>
      <w:r>
        <w:rPr>
          <w:rStyle w:val="superscript"/>
        </w:rPr>
        <w:instrText>2</w:instrText>
      </w:r>
      <w:r>
        <w:instrText xml:space="preserve">) </w:instrText>
      </w:r>
      <w:r>
        <w:fldChar w:fldCharType="end"/>
      </w:r>
      <w:r>
        <w:t xml:space="preserve"> .</w:t>
      </w:r>
    </w:p>
    <w:p w14:paraId="0D0DB028" w14:textId="77777777" w:rsidR="00744E5A" w:rsidRDefault="00744E5A" w:rsidP="00744E5A"/>
    <w:p w14:paraId="612BACA5" w14:textId="77777777" w:rsidR="00744E5A" w:rsidRDefault="00744E5A" w:rsidP="00744E5A">
      <w:r>
        <w:t xml:space="preserve">We can do the dz' integral as follows: </w:t>
      </w:r>
    </w:p>
    <w:p w14:paraId="638B2608" w14:textId="77777777" w:rsidR="00744E5A" w:rsidRDefault="00744E5A" w:rsidP="00744E5A"/>
    <w:p w14:paraId="6C3EF6EA" w14:textId="77777777" w:rsidR="00744E5A" w:rsidRDefault="00744E5A" w:rsidP="00744E5A">
      <w:r>
        <w:tab/>
        <w:t>R</w:t>
      </w:r>
      <w:r>
        <w:rPr>
          <w:rStyle w:val="superscript"/>
        </w:rPr>
        <w:t>2</w:t>
      </w:r>
      <w:r>
        <w:t xml:space="preserve"> = s</w:t>
      </w:r>
      <w:r>
        <w:rPr>
          <w:rStyle w:val="superscript"/>
        </w:rPr>
        <w:t>2</w:t>
      </w:r>
      <w:r>
        <w:t>+ z'</w:t>
      </w:r>
      <w:r>
        <w:rPr>
          <w:rStyle w:val="superscript"/>
        </w:rPr>
        <w:t>2</w:t>
      </w:r>
      <w:r>
        <w:tab/>
      </w:r>
      <w:r>
        <w:tab/>
        <w:t>=&gt;</w:t>
      </w:r>
      <w:r>
        <w:tab/>
        <w:t>RdR = z'dz'</w:t>
      </w:r>
    </w:p>
    <w:p w14:paraId="4693726F" w14:textId="77777777" w:rsidR="00744E5A" w:rsidRDefault="00744E5A" w:rsidP="00744E5A">
      <w:r>
        <w:t>so</w:t>
      </w:r>
    </w:p>
    <w:p w14:paraId="2199D6E1" w14:textId="77777777" w:rsidR="00744E5A" w:rsidRDefault="00744E5A" w:rsidP="00744E5A">
      <w:r>
        <w:tab/>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dz' </w:t>
      </w:r>
      <w:r>
        <w:fldChar w:fldCharType="begin"/>
      </w:r>
      <w:r>
        <w:instrText xml:space="preserve"> EQ \f(e</w:instrText>
      </w:r>
      <w:r>
        <w:rPr>
          <w:rStyle w:val="superscript"/>
        </w:rPr>
        <w:instrText>-jkR</w:instrText>
      </w:r>
      <w:r>
        <w:instrText xml:space="preserve">,R) </w:instrText>
      </w:r>
      <w:r>
        <w:fldChar w:fldCharType="end"/>
      </w:r>
      <w:r>
        <w:t xml:space="preserve">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fldChar w:fldCharType="begin"/>
      </w:r>
      <w:r>
        <w:rPr>
          <w:color w:val="000000"/>
        </w:rPr>
        <w:instrText xml:space="preserve"> EQ \f(RdR,z') </w:instrText>
      </w:r>
      <w:r>
        <w:rPr>
          <w:color w:val="000000"/>
        </w:rPr>
        <w:fldChar w:fldCharType="end"/>
      </w:r>
      <w:r>
        <w:rPr>
          <w:color w:val="000000"/>
        </w:rPr>
        <w:t xml:space="preserve"> </w:t>
      </w:r>
      <w:r>
        <w:fldChar w:fldCharType="begin"/>
      </w:r>
      <w:r>
        <w:instrText xml:space="preserve"> EQ \f(e</w:instrText>
      </w:r>
      <w:r>
        <w:rPr>
          <w:rStyle w:val="superscript"/>
        </w:rPr>
        <w:instrText>-jkR</w:instrText>
      </w:r>
      <w:r>
        <w:instrText xml:space="preserve">,R) </w:instrText>
      </w:r>
      <w:r>
        <w:fldChar w:fldCharType="end"/>
      </w:r>
      <w:r>
        <w:t xml:space="preserve">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dR </w:t>
      </w:r>
      <w:r>
        <w:fldChar w:fldCharType="begin"/>
      </w:r>
      <w:r>
        <w:instrText xml:space="preserve"> EQ \f(e</w:instrText>
      </w:r>
      <w:r>
        <w:rPr>
          <w:rStyle w:val="superscript"/>
        </w:rPr>
        <w:instrText>-jkR</w:instrText>
      </w:r>
      <w:r>
        <w:instrText>,</w:instrText>
      </w:r>
      <w:r>
        <w:fldChar w:fldCharType="begin"/>
      </w:r>
      <w:r>
        <w:instrText xml:space="preserve"> EQ \r(R</w:instrText>
      </w:r>
      <w:r>
        <w:rPr>
          <w:rStyle w:val="superscript"/>
        </w:rPr>
        <w:instrText>2</w:instrText>
      </w:r>
      <w:r>
        <w:instrText>-s</w:instrText>
      </w:r>
      <w:r>
        <w:rPr>
          <w:rStyle w:val="superscript"/>
        </w:rPr>
        <w:instrText>2</w:instrText>
      </w:r>
      <w:r>
        <w:instrText xml:space="preserve">) </w:instrText>
      </w:r>
      <w:r>
        <w:fldChar w:fldCharType="end"/>
      </w:r>
      <w:r>
        <w:instrText xml:space="preserve">) </w:instrText>
      </w:r>
      <w:r>
        <w:fldChar w:fldCharType="end"/>
      </w:r>
      <w:r>
        <w:t xml:space="preserve">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dR </w:t>
      </w:r>
      <w:r>
        <w:fldChar w:fldCharType="begin"/>
      </w:r>
      <w:r>
        <w:instrText xml:space="preserve"> EQ \f(cos(kR),</w:instrText>
      </w:r>
      <w:r>
        <w:fldChar w:fldCharType="begin"/>
      </w:r>
      <w:r>
        <w:instrText xml:space="preserve"> EQ \r(R</w:instrText>
      </w:r>
      <w:r>
        <w:rPr>
          <w:rStyle w:val="superscript"/>
        </w:rPr>
        <w:instrText>2</w:instrText>
      </w:r>
      <w:r>
        <w:instrText>-s</w:instrText>
      </w:r>
      <w:r>
        <w:rPr>
          <w:rStyle w:val="superscript"/>
        </w:rPr>
        <w:instrText>2</w:instrText>
      </w:r>
      <w:r>
        <w:instrText xml:space="preserve">) </w:instrText>
      </w:r>
      <w:r>
        <w:fldChar w:fldCharType="end"/>
      </w:r>
      <w:r>
        <w:instrText xml:space="preserve">) </w:instrText>
      </w:r>
      <w:r>
        <w:fldChar w:fldCharType="end"/>
      </w:r>
      <w:r>
        <w:t xml:space="preserve"> </w:t>
      </w:r>
    </w:p>
    <w:p w14:paraId="25D54550" w14:textId="77777777" w:rsidR="00744E5A" w:rsidRPr="003456A5" w:rsidRDefault="00744E5A" w:rsidP="00744E5A">
      <w:pPr>
        <w:tabs>
          <w:tab w:val="left" w:pos="7200"/>
          <w:tab w:val="left" w:pos="7920"/>
          <w:tab w:val="right" w:pos="9270"/>
        </w:tabs>
      </w:pPr>
      <w:r>
        <w:tab/>
      </w:r>
      <w:r>
        <w:tab/>
        <w:t xml:space="preserve">                 = 2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dR </w:t>
      </w:r>
      <w:r>
        <w:fldChar w:fldCharType="begin"/>
      </w:r>
      <w:r>
        <w:instrText xml:space="preserve"> EQ \f(cos(kR),</w:instrText>
      </w:r>
      <w:r>
        <w:fldChar w:fldCharType="begin"/>
      </w:r>
      <w:r>
        <w:instrText xml:space="preserve"> EQ \r(R</w:instrText>
      </w:r>
      <w:r>
        <w:rPr>
          <w:rStyle w:val="superscript"/>
        </w:rPr>
        <w:instrText>2</w:instrText>
      </w:r>
      <w:r>
        <w:instrText>-s</w:instrText>
      </w:r>
      <w:r>
        <w:rPr>
          <w:rStyle w:val="superscript"/>
        </w:rPr>
        <w:instrText>2</w:instrText>
      </w:r>
      <w:r>
        <w:instrText xml:space="preserve">) </w:instrText>
      </w:r>
      <w:r>
        <w:fldChar w:fldCharType="end"/>
      </w:r>
      <w:r>
        <w:instrText xml:space="preserve">) </w:instrText>
      </w:r>
      <w:r>
        <w:fldChar w:fldCharType="end"/>
      </w:r>
      <w:r>
        <w:t>.</w:t>
      </w:r>
      <w:r>
        <w:tab/>
      </w:r>
      <w:r>
        <w:tab/>
      </w:r>
      <w:r>
        <w:tab/>
      </w:r>
      <w:r>
        <w:tab/>
      </w:r>
      <w:r>
        <w:tab/>
      </w:r>
      <w:r>
        <w:tab/>
      </w:r>
      <w:r>
        <w:tab/>
        <w:t>(J.</w:t>
      </w:r>
      <w:r w:rsidR="00097B72">
        <w:t>6</w:t>
      </w:r>
      <w:r>
        <w:t>)</w:t>
      </w:r>
    </w:p>
    <w:p w14:paraId="01D0E429" w14:textId="77777777" w:rsidR="00744E5A" w:rsidRDefault="00744E5A" w:rsidP="00744E5A"/>
    <w:p w14:paraId="45CDA10E" w14:textId="77777777" w:rsidR="00744E5A" w:rsidRDefault="00744E5A" w:rsidP="00744E5A">
      <w:r>
        <w:t xml:space="preserve">We then take note of the following integral in GR7  3.754.2 page 435, </w:t>
      </w:r>
    </w:p>
    <w:p w14:paraId="7CA87DB6" w14:textId="77777777" w:rsidR="00744E5A" w:rsidRDefault="00744E5A" w:rsidP="00744E5A"/>
    <w:p w14:paraId="66EBA7F9" w14:textId="77777777" w:rsidR="00744E5A" w:rsidRPr="005E1A7A" w:rsidRDefault="00744E5A" w:rsidP="00744E5A">
      <w:pPr>
        <w:rPr>
          <w:rStyle w:val="superscript"/>
        </w:rPr>
      </w:pPr>
      <w:r>
        <w:pict>
          <v:shape id="_x0000_i1211" type="#_x0000_t75" style="width:452.25pt;height:42pt">
            <v:imagedata r:id="rId212" o:title=""/>
          </v:shape>
        </w:pict>
      </w:r>
    </w:p>
    <w:p w14:paraId="7997FB35" w14:textId="77777777" w:rsidR="00744E5A" w:rsidRDefault="00744E5A" w:rsidP="00744E5A"/>
    <w:p w14:paraId="568D14D7" w14:textId="77777777" w:rsidR="00744E5A" w:rsidRDefault="00744E5A" w:rsidP="00744E5A">
      <w:r>
        <w:t>which then says</w:t>
      </w:r>
    </w:p>
    <w:p w14:paraId="7D656E38" w14:textId="77777777" w:rsidR="00744E5A" w:rsidRDefault="00744E5A" w:rsidP="00744E5A"/>
    <w:p w14:paraId="37424CAF" w14:textId="77777777" w:rsidR="00744E5A" w:rsidRPr="00263E6E" w:rsidRDefault="00744E5A" w:rsidP="00744E5A">
      <w:pPr>
        <w:tabs>
          <w:tab w:val="left" w:pos="7200"/>
          <w:tab w:val="left" w:pos="7920"/>
          <w:tab w:val="right" w:pos="9270"/>
        </w:tabs>
      </w:pPr>
      <w:r>
        <w:tab/>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dR </w:t>
      </w:r>
      <w:r>
        <w:fldChar w:fldCharType="begin"/>
      </w:r>
      <w:r>
        <w:instrText xml:space="preserve"> EQ \f(cos(kR),</w:instrText>
      </w:r>
      <w:r>
        <w:fldChar w:fldCharType="begin"/>
      </w:r>
      <w:r>
        <w:instrText xml:space="preserve"> EQ \r(R</w:instrText>
      </w:r>
      <w:r>
        <w:rPr>
          <w:rStyle w:val="superscript"/>
        </w:rPr>
        <w:instrText>2</w:instrText>
      </w:r>
      <w:r>
        <w:instrText>-s</w:instrText>
      </w:r>
      <w:r>
        <w:rPr>
          <w:rStyle w:val="superscript"/>
        </w:rPr>
        <w:instrText>2</w:instrText>
      </w:r>
      <w:r>
        <w:instrText xml:space="preserve">) </w:instrText>
      </w:r>
      <w:r>
        <w:fldChar w:fldCharType="end"/>
      </w:r>
      <w:r>
        <w:instrText xml:space="preserve">) </w:instrText>
      </w:r>
      <w:r>
        <w:fldChar w:fldCharType="end"/>
      </w:r>
      <w:r>
        <w:t xml:space="preserve"> = K</w:t>
      </w:r>
      <w:r>
        <w:rPr>
          <w:rStyle w:val="subscript"/>
        </w:rPr>
        <w:t>0</w:t>
      </w:r>
      <w:r>
        <w:t>(k</w:t>
      </w:r>
      <w:r>
        <w:fldChar w:fldCharType="begin"/>
      </w:r>
      <w:r>
        <w:instrText xml:space="preserve"> EQ \r(-s</w:instrText>
      </w:r>
      <w:r>
        <w:rPr>
          <w:rStyle w:val="superscript"/>
        </w:rPr>
        <w:instrText>2</w:instrText>
      </w:r>
      <w:r>
        <w:instrText xml:space="preserve">) </w:instrText>
      </w:r>
      <w:r>
        <w:fldChar w:fldCharType="end"/>
      </w:r>
      <w:r>
        <w:t>) = K</w:t>
      </w:r>
      <w:r>
        <w:rPr>
          <w:rStyle w:val="subscript"/>
        </w:rPr>
        <w:t>0</w:t>
      </w:r>
      <w:r>
        <w:t>(-jks)</w:t>
      </w:r>
      <w:r>
        <w:tab/>
      </w:r>
      <w:r>
        <w:tab/>
        <w:t>z = -jks</w:t>
      </w:r>
      <w:r>
        <w:tab/>
      </w:r>
      <w:r>
        <w:tab/>
        <w:t>phase (z) = -π/2</w:t>
      </w:r>
      <w:r>
        <w:tab/>
      </w:r>
      <w:r>
        <w:tab/>
        <w:t>(J.</w:t>
      </w:r>
      <w:r w:rsidR="00097B72">
        <w:t>7</w:t>
      </w:r>
      <w:r>
        <w:t>)</w:t>
      </w:r>
    </w:p>
    <w:p w14:paraId="0584B69C" w14:textId="77777777" w:rsidR="00744E5A" w:rsidRPr="00707D1D" w:rsidRDefault="00744E5A" w:rsidP="00744E5A">
      <w:r>
        <w:tab/>
      </w:r>
      <w:r>
        <w:tab/>
      </w:r>
      <w:r>
        <w:tab/>
      </w:r>
      <w:r>
        <w:tab/>
      </w:r>
      <w:r>
        <w:tab/>
      </w:r>
      <w:r>
        <w:tab/>
      </w:r>
      <w:r>
        <w:tab/>
      </w:r>
      <w:r>
        <w:tab/>
        <w:t>(ze</w:t>
      </w:r>
      <w:r>
        <w:rPr>
          <w:rStyle w:val="superscript"/>
        </w:rPr>
        <w:t>πj/2</w:t>
      </w:r>
      <w:r>
        <w:t>) = zj = ks</w:t>
      </w:r>
    </w:p>
    <w:p w14:paraId="4F5E3AC4" w14:textId="77777777" w:rsidR="00744E5A" w:rsidRDefault="00744E5A" w:rsidP="00744E5A">
      <w:r>
        <w:t>But NIST p 250 says</w:t>
      </w:r>
    </w:p>
    <w:p w14:paraId="6D013E9A" w14:textId="77777777" w:rsidR="00744E5A" w:rsidRDefault="00744E5A" w:rsidP="00744E5A"/>
    <w:p w14:paraId="63CB8C22" w14:textId="77777777" w:rsidR="00744E5A" w:rsidRDefault="00744E5A" w:rsidP="00744E5A">
      <w:r>
        <w:tab/>
      </w:r>
      <w:r>
        <w:pict>
          <v:shape id="_x0000_i1212" type="#_x0000_t75" style="width:295.5pt;height:70.5pt">
            <v:imagedata r:id="rId213" o:title=""/>
          </v:shape>
        </w:pict>
      </w:r>
    </w:p>
    <w:p w14:paraId="12CBEDAA" w14:textId="77777777" w:rsidR="00744E5A" w:rsidRDefault="00744E5A" w:rsidP="00744E5A"/>
    <w:p w14:paraId="34694928" w14:textId="77777777" w:rsidR="00744E5A" w:rsidRDefault="00744E5A" w:rsidP="00744E5A">
      <w:r>
        <w:t xml:space="preserve">so that </w:t>
      </w:r>
    </w:p>
    <w:p w14:paraId="4628586D" w14:textId="77777777" w:rsidR="00744E5A" w:rsidRDefault="00744E5A" w:rsidP="00744E5A"/>
    <w:p w14:paraId="14D51FB9" w14:textId="77777777" w:rsidR="00744E5A" w:rsidRPr="00263E6E" w:rsidRDefault="00744E5A" w:rsidP="00744E5A">
      <w:pPr>
        <w:tabs>
          <w:tab w:val="left" w:pos="7200"/>
          <w:tab w:val="left" w:pos="7920"/>
          <w:tab w:val="right" w:pos="9270"/>
        </w:tabs>
      </w:pPr>
      <w:r>
        <w:tab/>
        <w:t>K</w:t>
      </w:r>
      <w:r>
        <w:rPr>
          <w:rStyle w:val="subscript"/>
        </w:rPr>
        <w:t>0</w:t>
      </w:r>
      <w:r>
        <w:t>(-jks) = π(j/2)H</w:t>
      </w:r>
      <w:r>
        <w:rPr>
          <w:rStyle w:val="subscript"/>
        </w:rPr>
        <w:t>0</w:t>
      </w:r>
      <w:r>
        <w:rPr>
          <w:rStyle w:val="superscript"/>
        </w:rPr>
        <w:t>(1)</w:t>
      </w:r>
      <w:r>
        <w:t>(ks)</w:t>
      </w:r>
      <w:r>
        <w:tab/>
      </w:r>
      <w:r>
        <w:tab/>
      </w:r>
      <w:r>
        <w:tab/>
      </w:r>
      <w:r>
        <w:tab/>
      </w:r>
      <w:r>
        <w:tab/>
      </w:r>
      <w:r>
        <w:tab/>
      </w:r>
      <w:r>
        <w:tab/>
      </w:r>
      <w:r>
        <w:tab/>
      </w:r>
      <w:r>
        <w:tab/>
        <w:t>(J.</w:t>
      </w:r>
      <w:r w:rsidR="00097B72">
        <w:t>8</w:t>
      </w:r>
      <w:r>
        <w:t>)</w:t>
      </w:r>
    </w:p>
    <w:p w14:paraId="4F2EB2AE" w14:textId="77777777" w:rsidR="00744E5A" w:rsidRDefault="00744E5A" w:rsidP="00744E5A"/>
    <w:p w14:paraId="4D899913" w14:textId="77777777" w:rsidR="00744E5A" w:rsidRDefault="00744E5A" w:rsidP="00744E5A">
      <w:r>
        <w:t>and then</w:t>
      </w:r>
    </w:p>
    <w:p w14:paraId="32C23BE7" w14:textId="77777777" w:rsidR="00744E5A" w:rsidRDefault="00744E5A" w:rsidP="00744E5A"/>
    <w:p w14:paraId="6080EA21" w14:textId="77777777" w:rsidR="00744E5A" w:rsidRPr="00263E6E" w:rsidRDefault="00744E5A" w:rsidP="00744E5A">
      <w:pPr>
        <w:tabs>
          <w:tab w:val="left" w:pos="7200"/>
          <w:tab w:val="left" w:pos="7920"/>
          <w:tab w:val="right" w:pos="9270"/>
        </w:tabs>
      </w:pPr>
      <w:r>
        <w:tab/>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dz' </w:t>
      </w:r>
      <w:r>
        <w:fldChar w:fldCharType="begin"/>
      </w:r>
      <w:r>
        <w:instrText xml:space="preserve"> EQ \f(e</w:instrText>
      </w:r>
      <w:r>
        <w:rPr>
          <w:rStyle w:val="superscript"/>
        </w:rPr>
        <w:instrText>-jkR</w:instrText>
      </w:r>
      <w:r>
        <w:instrText xml:space="preserve">,R) </w:instrText>
      </w:r>
      <w:r>
        <w:fldChar w:fldCharType="end"/>
      </w:r>
      <w:r>
        <w:t xml:space="preserve"> =  2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dR </w:t>
      </w:r>
      <w:r>
        <w:fldChar w:fldCharType="begin"/>
      </w:r>
      <w:r>
        <w:instrText xml:space="preserve"> EQ \f(cos(kR),</w:instrText>
      </w:r>
      <w:r>
        <w:fldChar w:fldCharType="begin"/>
      </w:r>
      <w:r>
        <w:instrText xml:space="preserve"> EQ \r(R</w:instrText>
      </w:r>
      <w:r>
        <w:rPr>
          <w:rStyle w:val="superscript"/>
        </w:rPr>
        <w:instrText>2</w:instrText>
      </w:r>
      <w:r>
        <w:instrText>-s</w:instrText>
      </w:r>
      <w:r>
        <w:rPr>
          <w:rStyle w:val="superscript"/>
        </w:rPr>
        <w:instrText>2</w:instrText>
      </w:r>
      <w:r>
        <w:instrText xml:space="preserve">) </w:instrText>
      </w:r>
      <w:r>
        <w:fldChar w:fldCharType="end"/>
      </w:r>
      <w:r>
        <w:instrText xml:space="preserve">) </w:instrText>
      </w:r>
      <w:r>
        <w:fldChar w:fldCharType="end"/>
      </w:r>
      <w:r>
        <w:t xml:space="preserve">  =  jπH</w:t>
      </w:r>
      <w:r>
        <w:rPr>
          <w:rStyle w:val="subscript"/>
        </w:rPr>
        <w:t>0</w:t>
      </w:r>
      <w:r>
        <w:rPr>
          <w:rStyle w:val="superscript"/>
        </w:rPr>
        <w:t>(1)</w:t>
      </w:r>
      <w:r>
        <w:t>(ks) .</w:t>
      </w:r>
      <w:r>
        <w:tab/>
      </w:r>
      <w:r>
        <w:tab/>
      </w:r>
      <w:r>
        <w:tab/>
      </w:r>
      <w:r>
        <w:tab/>
      </w:r>
      <w:r>
        <w:tab/>
        <w:t>(J.</w:t>
      </w:r>
      <w:r w:rsidR="00097B72">
        <w:t>9</w:t>
      </w:r>
      <w:r>
        <w:t>)</w:t>
      </w:r>
    </w:p>
    <w:p w14:paraId="4CA2CC54" w14:textId="77777777" w:rsidR="00744E5A" w:rsidRDefault="00744E5A" w:rsidP="00744E5A"/>
    <w:p w14:paraId="1C859247" w14:textId="77777777" w:rsidR="00744E5A" w:rsidRDefault="00744E5A" w:rsidP="00744E5A">
      <w:r>
        <w:t>Finally</w:t>
      </w:r>
    </w:p>
    <w:p w14:paraId="4B496683" w14:textId="77777777" w:rsidR="00744E5A" w:rsidRDefault="00744E5A" w:rsidP="00744E5A"/>
    <w:p w14:paraId="59EE9CAF" w14:textId="77777777" w:rsidR="00744E5A" w:rsidRDefault="00744E5A" w:rsidP="00744E5A">
      <w:r>
        <w:tab/>
        <w:t>f(</w:t>
      </w:r>
      <w:r w:rsidRPr="00447C8F">
        <w:rPr>
          <w:b/>
        </w:rPr>
        <w:t>x</w:t>
      </w:r>
      <w:r>
        <w:t xml:space="preserve">) =  </w:t>
      </w:r>
      <w:r>
        <w:rPr>
          <w:rFonts w:ascii="Lucida Sans Unicode" w:hAnsi="Lucida Sans Unicode" w:cs="Lucida Sans Unicode"/>
          <w:sz w:val="32"/>
        </w:rPr>
        <w:t>∫</w:t>
      </w:r>
      <w:r>
        <w:t xml:space="preserve">dx' </w:t>
      </w:r>
      <w:r>
        <w:rPr>
          <w:rFonts w:ascii="Lucida Sans Unicode" w:hAnsi="Lucida Sans Unicode" w:cs="Lucida Sans Unicode"/>
          <w:sz w:val="32"/>
        </w:rPr>
        <w:t>∫</w:t>
      </w:r>
      <w:r>
        <w:t>dy' h(x',y')</w:t>
      </w:r>
      <w:r w:rsidRPr="00447C8F">
        <w:rPr>
          <w:color w:val="000000"/>
        </w:rPr>
        <w:t xml:space="preserve"> </w:t>
      </w:r>
      <w:r w:rsidRPr="008E17C5">
        <w:rPr>
          <w:color w:val="000000"/>
        </w:rPr>
        <w:fldChar w:fldCharType="begin"/>
      </w:r>
      <w:r w:rsidRPr="008E17C5">
        <w:rPr>
          <w:color w:val="000000"/>
        </w:rPr>
        <w:instrText xml:space="preserve"> EQ \f(1,4π) </w:instrText>
      </w:r>
      <w:r w:rsidRPr="008E17C5">
        <w:rPr>
          <w:color w:val="000000"/>
        </w:rPr>
        <w:fldChar w:fldCharType="end"/>
      </w:r>
      <w:r>
        <w:rPr>
          <w:color w:val="000000"/>
        </w:rP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dz'  </w:t>
      </w:r>
      <w:r>
        <w:fldChar w:fldCharType="begin"/>
      </w:r>
      <w:r>
        <w:instrText xml:space="preserve"> EQ \f(e</w:instrText>
      </w:r>
      <w:r>
        <w:rPr>
          <w:rStyle w:val="superscript"/>
        </w:rPr>
        <w:instrText>-jkR</w:instrText>
      </w:r>
      <w:r>
        <w:instrText xml:space="preserve">,R) </w:instrText>
      </w:r>
      <w:r>
        <w:fldChar w:fldCharType="end"/>
      </w:r>
      <w:r>
        <w:tab/>
      </w:r>
      <w:r>
        <w:tab/>
        <w:t xml:space="preserve">R = </w:t>
      </w:r>
      <w:r>
        <w:fldChar w:fldCharType="begin"/>
      </w:r>
      <w:r>
        <w:instrText xml:space="preserve"> EQ \r(s</w:instrText>
      </w:r>
      <w:r>
        <w:rPr>
          <w:rStyle w:val="superscript"/>
        </w:rPr>
        <w:instrText>2</w:instrText>
      </w:r>
      <w:r>
        <w:instrText xml:space="preserve"> + z'</w:instrText>
      </w:r>
      <w:r>
        <w:rPr>
          <w:rStyle w:val="superscript"/>
        </w:rPr>
        <w:instrText>2</w:instrText>
      </w:r>
      <w:r>
        <w:instrText xml:space="preserve">) </w:instrText>
      </w:r>
      <w:r>
        <w:fldChar w:fldCharType="end"/>
      </w:r>
    </w:p>
    <w:p w14:paraId="31FDD166" w14:textId="77777777" w:rsidR="00744E5A" w:rsidRDefault="00744E5A" w:rsidP="00744E5A"/>
    <w:p w14:paraId="7156F824" w14:textId="77777777" w:rsidR="00744E5A" w:rsidRDefault="00744E5A" w:rsidP="00744E5A">
      <w:r>
        <w:tab/>
      </w:r>
      <w:r>
        <w:tab/>
        <w:t xml:space="preserve"> = </w:t>
      </w:r>
      <w:r>
        <w:rPr>
          <w:rFonts w:ascii="Lucida Sans Unicode" w:hAnsi="Lucida Sans Unicode" w:cs="Lucida Sans Unicode"/>
          <w:sz w:val="32"/>
        </w:rPr>
        <w:t>∫</w:t>
      </w:r>
      <w:r>
        <w:t xml:space="preserve">dx' </w:t>
      </w:r>
      <w:r>
        <w:rPr>
          <w:rFonts w:ascii="Lucida Sans Unicode" w:hAnsi="Lucida Sans Unicode" w:cs="Lucida Sans Unicode"/>
          <w:sz w:val="32"/>
        </w:rPr>
        <w:t>∫</w:t>
      </w:r>
      <w:r>
        <w:t>dy' h(x',y')</w:t>
      </w:r>
      <w:r w:rsidRPr="00707D1D">
        <w:rPr>
          <w:color w:val="000000"/>
        </w:rPr>
        <w:t xml:space="preserve"> </w:t>
      </w:r>
      <w:r w:rsidRPr="008E17C5">
        <w:rPr>
          <w:color w:val="000000"/>
        </w:rPr>
        <w:fldChar w:fldCharType="begin"/>
      </w:r>
      <w:r w:rsidRPr="008E17C5">
        <w:rPr>
          <w:color w:val="000000"/>
        </w:rPr>
        <w:instrText xml:space="preserve"> EQ \f(1,4π) </w:instrText>
      </w:r>
      <w:r w:rsidRPr="008E17C5">
        <w:rPr>
          <w:color w:val="000000"/>
        </w:rPr>
        <w:fldChar w:fldCharType="end"/>
      </w:r>
      <w:r>
        <w:t xml:space="preserve"> jπH</w:t>
      </w:r>
      <w:r>
        <w:rPr>
          <w:rStyle w:val="subscript"/>
        </w:rPr>
        <w:t>0</w:t>
      </w:r>
      <w:r>
        <w:rPr>
          <w:rStyle w:val="superscript"/>
        </w:rPr>
        <w:t>(1)</w:t>
      </w:r>
      <w:r>
        <w:t>(ks)</w:t>
      </w:r>
    </w:p>
    <w:p w14:paraId="307A5EDC" w14:textId="77777777" w:rsidR="00744E5A" w:rsidRDefault="00744E5A" w:rsidP="00744E5A"/>
    <w:p w14:paraId="6195F968" w14:textId="77777777" w:rsidR="00744E5A" w:rsidRPr="003456A5" w:rsidRDefault="00744E5A" w:rsidP="00744E5A">
      <w:r>
        <w:tab/>
      </w:r>
      <w:r>
        <w:tab/>
        <w:t xml:space="preserve">= </w:t>
      </w:r>
      <w:r>
        <w:rPr>
          <w:rFonts w:ascii="Lucida Sans Unicode" w:hAnsi="Lucida Sans Unicode" w:cs="Lucida Sans Unicode"/>
          <w:sz w:val="32"/>
        </w:rPr>
        <w:t>∫</w:t>
      </w:r>
      <w:r>
        <w:t xml:space="preserve">dx' </w:t>
      </w:r>
      <w:r>
        <w:rPr>
          <w:rFonts w:ascii="Lucida Sans Unicode" w:hAnsi="Lucida Sans Unicode" w:cs="Lucida Sans Unicode"/>
          <w:sz w:val="32"/>
        </w:rPr>
        <w:t>∫</w:t>
      </w:r>
      <w:r>
        <w:t>dy' h(x',y')</w:t>
      </w:r>
      <w:r>
        <w:rPr>
          <w:color w:val="000000"/>
        </w:rPr>
        <w:t>[ (j/4)</w:t>
      </w:r>
      <w:r w:rsidRPr="003456A5">
        <w:t xml:space="preserve"> </w:t>
      </w:r>
      <w:r>
        <w:t>H</w:t>
      </w:r>
      <w:r>
        <w:rPr>
          <w:rStyle w:val="subscript"/>
        </w:rPr>
        <w:t>0</w:t>
      </w:r>
      <w:r>
        <w:rPr>
          <w:rStyle w:val="superscript"/>
        </w:rPr>
        <w:t>(1)</w:t>
      </w:r>
      <w:r>
        <w:t>(ks)]</w:t>
      </w:r>
      <w:r>
        <w:tab/>
      </w:r>
      <w:r>
        <w:tab/>
      </w:r>
      <w:r>
        <w:tab/>
        <w:t>s</w:t>
      </w:r>
      <w:r>
        <w:rPr>
          <w:rStyle w:val="superscript"/>
        </w:rPr>
        <w:t>2</w:t>
      </w:r>
      <w:r>
        <w:t xml:space="preserve"> (x-x')</w:t>
      </w:r>
      <w:r>
        <w:rPr>
          <w:rStyle w:val="superscript"/>
        </w:rPr>
        <w:t>2</w:t>
      </w:r>
      <w:r>
        <w:t xml:space="preserve"> + (y-y')</w:t>
      </w:r>
      <w:r>
        <w:rPr>
          <w:rStyle w:val="superscript"/>
        </w:rPr>
        <w:t>2</w:t>
      </w:r>
    </w:p>
    <w:p w14:paraId="518E02AA" w14:textId="77777777" w:rsidR="00744E5A" w:rsidRDefault="00744E5A" w:rsidP="00744E5A"/>
    <w:p w14:paraId="50092593" w14:textId="77777777" w:rsidR="00744E5A" w:rsidRDefault="00744E5A" w:rsidP="00744E5A">
      <w:r>
        <w:t xml:space="preserve">and once again we have transitioned from the 3D propagator </w:t>
      </w:r>
      <w:r>
        <w:fldChar w:fldCharType="begin"/>
      </w:r>
      <w:r>
        <w:instrText xml:space="preserve"> EQ \f(e</w:instrText>
      </w:r>
      <w:r>
        <w:rPr>
          <w:rStyle w:val="superscript"/>
        </w:rPr>
        <w:instrText>-jkR</w:instrText>
      </w:r>
      <w:r>
        <w:instrText xml:space="preserve">,R) </w:instrText>
      </w:r>
      <w:r>
        <w:fldChar w:fldCharType="end"/>
      </w:r>
      <w:r>
        <w:t xml:space="preserve">to the 2D one </w:t>
      </w:r>
      <w:r>
        <w:rPr>
          <w:color w:val="000000"/>
        </w:rPr>
        <w:t>(j/4)</w:t>
      </w:r>
      <w:r w:rsidRPr="003456A5">
        <w:t xml:space="preserve"> </w:t>
      </w:r>
      <w:r>
        <w:t>H</w:t>
      </w:r>
      <w:r>
        <w:rPr>
          <w:rStyle w:val="subscript"/>
        </w:rPr>
        <w:t>0</w:t>
      </w:r>
      <w:r>
        <w:rPr>
          <w:rStyle w:val="superscript"/>
        </w:rPr>
        <w:t>(1)</w:t>
      </w:r>
      <w:r>
        <w:t xml:space="preserve">(ks). </w:t>
      </w:r>
    </w:p>
    <w:p w14:paraId="09F34EE0" w14:textId="77777777" w:rsidR="00744E5A" w:rsidRDefault="00744E5A" w:rsidP="00744E5A"/>
    <w:p w14:paraId="56258C04" w14:textId="77777777" w:rsidR="00744E5A" w:rsidRDefault="00744E5A" w:rsidP="00744E5A">
      <w:pPr>
        <w:rPr>
          <w:u w:val="single"/>
        </w:rPr>
      </w:pPr>
      <w:r w:rsidRPr="004A1488">
        <w:rPr>
          <w:u w:val="single"/>
        </w:rPr>
        <w:t xml:space="preserve">Case </w:t>
      </w:r>
      <w:r>
        <w:rPr>
          <w:u w:val="single"/>
        </w:rPr>
        <w:t>5</w:t>
      </w:r>
    </w:p>
    <w:p w14:paraId="79794878" w14:textId="77777777" w:rsidR="00744E5A" w:rsidRPr="004A1488" w:rsidRDefault="00744E5A" w:rsidP="00744E5A">
      <w:pPr>
        <w:rPr>
          <w:u w:val="single"/>
        </w:rPr>
      </w:pPr>
    </w:p>
    <w:p w14:paraId="3CDE2DB0" w14:textId="77777777" w:rsidR="00744E5A" w:rsidRDefault="00744E5A" w:rsidP="00744E5A">
      <w:r>
        <w:t xml:space="preserve">In the k = 0 limit </w:t>
      </w:r>
      <w:r w:rsidR="00097B72">
        <w:t>the above Case</w:t>
      </w:r>
      <w:r>
        <w:t xml:space="preserve"> becomes a transition from 3D propagator  </w:t>
      </w:r>
      <w:r>
        <w:fldChar w:fldCharType="begin"/>
      </w:r>
      <w:r>
        <w:instrText xml:space="preserve"> EQ \f(1,R) </w:instrText>
      </w:r>
      <w:r>
        <w:fldChar w:fldCharType="end"/>
      </w:r>
      <w:r>
        <w:t xml:space="preserve"> to 2D propagator  -</w:t>
      </w:r>
      <w:r>
        <w:fldChar w:fldCharType="begin"/>
      </w:r>
      <w:r>
        <w:instrText xml:space="preserve"> EQ \f(1,2π) </w:instrText>
      </w:r>
      <w:r>
        <w:fldChar w:fldCharType="end"/>
      </w:r>
      <w:r>
        <w:t>ln(s) as follows :</w:t>
      </w:r>
    </w:p>
    <w:p w14:paraId="328B89C9" w14:textId="77777777" w:rsidR="00744E5A" w:rsidRDefault="00744E5A" w:rsidP="00744E5A"/>
    <w:p w14:paraId="2E31BD7C" w14:textId="77777777" w:rsidR="00744E5A" w:rsidRDefault="00744E5A" w:rsidP="00744E5A">
      <w:r>
        <w:tab/>
        <w:t>f(</w:t>
      </w:r>
      <w:r w:rsidRPr="00355C62">
        <w:rPr>
          <w:b/>
        </w:rPr>
        <w:t>x</w:t>
      </w:r>
      <w:r>
        <w:t xml:space="preserve">) = </w:t>
      </w:r>
      <w:r>
        <w:rPr>
          <w:rFonts w:ascii="Lucida Sans Unicode" w:hAnsi="Lucida Sans Unicode" w:cs="Lucida Sans Unicode"/>
          <w:sz w:val="32"/>
        </w:rPr>
        <w:t>∫</w:t>
      </w:r>
      <w:r>
        <w:t>d</w:t>
      </w:r>
      <w:r>
        <w:rPr>
          <w:rStyle w:val="superscript"/>
        </w:rPr>
        <w:t>3</w:t>
      </w:r>
      <w:r>
        <w:t>x' [1/4πR] h(</w:t>
      </w:r>
      <w:r w:rsidRPr="00355C62">
        <w:rPr>
          <w:b/>
        </w:rPr>
        <w:t>x</w:t>
      </w:r>
      <w:r>
        <w:t xml:space="preserve">')   =  (1/4π) </w:t>
      </w:r>
      <w:r>
        <w:rPr>
          <w:rFonts w:ascii="Lucida Sans Unicode" w:hAnsi="Lucida Sans Unicode" w:cs="Lucida Sans Unicode"/>
          <w:sz w:val="32"/>
        </w:rPr>
        <w:t>∫</w:t>
      </w:r>
      <w:r>
        <w:t xml:space="preserve">dx' </w:t>
      </w:r>
      <w:r>
        <w:rPr>
          <w:rFonts w:ascii="Lucida Sans Unicode" w:hAnsi="Lucida Sans Unicode" w:cs="Lucida Sans Unicode"/>
          <w:sz w:val="32"/>
        </w:rPr>
        <w:t>∫</w:t>
      </w:r>
      <w:r>
        <w:t xml:space="preserve">dy' h(x',y')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fldChar w:fldCharType="begin"/>
      </w:r>
      <w:r>
        <w:instrText xml:space="preserve"> EQ \f(dz', </w:instrText>
      </w:r>
      <w:r>
        <w:fldChar w:fldCharType="begin"/>
      </w:r>
      <w:r>
        <w:instrText xml:space="preserve"> EQ \r(s</w:instrText>
      </w:r>
      <w:r>
        <w:rPr>
          <w:rStyle w:val="superscript"/>
        </w:rPr>
        <w:instrText>2</w:instrText>
      </w:r>
      <w:r>
        <w:instrText xml:space="preserve"> + z'</w:instrText>
      </w:r>
      <w:r>
        <w:rPr>
          <w:rStyle w:val="superscript"/>
        </w:rPr>
        <w:instrText>2</w:instrText>
      </w:r>
      <w:r>
        <w:instrText xml:space="preserve">) </w:instrText>
      </w:r>
      <w:r>
        <w:fldChar w:fldCharType="end"/>
      </w:r>
      <w:r>
        <w:instrText xml:space="preserve">) </w:instrText>
      </w:r>
      <w:r>
        <w:fldChar w:fldCharType="end"/>
      </w:r>
      <w:r>
        <w:t xml:space="preserve"> .</w:t>
      </w:r>
    </w:p>
    <w:p w14:paraId="453F133E" w14:textId="77777777" w:rsidR="00744E5A" w:rsidRDefault="00744E5A" w:rsidP="00744E5A"/>
    <w:p w14:paraId="1FD1F928" w14:textId="77777777" w:rsidR="00744E5A" w:rsidRDefault="00744E5A" w:rsidP="00744E5A">
      <w:r>
        <w:t>But now the dz' integral is logarithmically divergent so we install a very large cutoff Λ and write</w:t>
      </w:r>
    </w:p>
    <w:p w14:paraId="55503FE2" w14:textId="77777777" w:rsidR="00744E5A" w:rsidRDefault="00744E5A" w:rsidP="00744E5A"/>
    <w:p w14:paraId="02AF9E77" w14:textId="77777777" w:rsidR="00744E5A" w:rsidRDefault="00744E5A" w:rsidP="00744E5A">
      <w:r>
        <w:tab/>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 </w:t>
      </w:r>
      <w:r>
        <w:fldChar w:fldCharType="begin"/>
      </w:r>
      <w:r>
        <w:instrText xml:space="preserve"> EQ \f(dz', </w:instrText>
      </w:r>
      <w:r>
        <w:fldChar w:fldCharType="begin"/>
      </w:r>
      <w:r>
        <w:instrText xml:space="preserve"> EQ \r(s</w:instrText>
      </w:r>
      <w:r>
        <w:rPr>
          <w:rStyle w:val="superscript"/>
        </w:rPr>
        <w:instrText>2</w:instrText>
      </w:r>
      <w:r>
        <w:instrText xml:space="preserve"> + z'</w:instrText>
      </w:r>
      <w:r>
        <w:rPr>
          <w:rStyle w:val="superscript"/>
        </w:rPr>
        <w:instrText>2</w:instrText>
      </w:r>
      <w:r>
        <w:instrText xml:space="preserve">) </w:instrText>
      </w:r>
      <w:r>
        <w:fldChar w:fldCharType="end"/>
      </w:r>
      <w:r>
        <w:instrText xml:space="preserve">) </w:instrText>
      </w:r>
      <w:r>
        <w:fldChar w:fldCharType="end"/>
      </w:r>
      <w:r>
        <w:t xml:space="preserve">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-Λ/2, Λ/2</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fldChar w:fldCharType="begin"/>
      </w:r>
      <w:r>
        <w:instrText xml:space="preserve"> EQ \f(dz', </w:instrText>
      </w:r>
      <w:r>
        <w:fldChar w:fldCharType="begin"/>
      </w:r>
      <w:r>
        <w:instrText xml:space="preserve"> EQ \r(s</w:instrText>
      </w:r>
      <w:r>
        <w:rPr>
          <w:rStyle w:val="superscript"/>
        </w:rPr>
        <w:instrText>2</w:instrText>
      </w:r>
      <w:r>
        <w:instrText xml:space="preserve"> + z'</w:instrText>
      </w:r>
      <w:r>
        <w:rPr>
          <w:rStyle w:val="superscript"/>
        </w:rPr>
        <w:instrText>2</w:instrText>
      </w:r>
      <w:r>
        <w:instrText xml:space="preserve">) </w:instrText>
      </w:r>
      <w:r>
        <w:fldChar w:fldCharType="end"/>
      </w:r>
      <w:r>
        <w:instrText xml:space="preserve">) </w:instrText>
      </w:r>
      <w:r>
        <w:fldChar w:fldCharType="end"/>
      </w:r>
      <w:r>
        <w:t xml:space="preserve"> = 2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Λ/2</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fldChar w:fldCharType="begin"/>
      </w:r>
      <w:r>
        <w:instrText xml:space="preserve"> EQ \f(dz', </w:instrText>
      </w:r>
      <w:r>
        <w:fldChar w:fldCharType="begin"/>
      </w:r>
      <w:r>
        <w:instrText xml:space="preserve"> EQ \r(s</w:instrText>
      </w:r>
      <w:r>
        <w:rPr>
          <w:rStyle w:val="superscript"/>
        </w:rPr>
        <w:instrText>2</w:instrText>
      </w:r>
      <w:r>
        <w:instrText xml:space="preserve"> + z'</w:instrText>
      </w:r>
      <w:r>
        <w:rPr>
          <w:rStyle w:val="superscript"/>
        </w:rPr>
        <w:instrText>2</w:instrText>
      </w:r>
      <w:r>
        <w:instrText xml:space="preserve">) </w:instrText>
      </w:r>
      <w:r>
        <w:fldChar w:fldCharType="end"/>
      </w:r>
      <w:r>
        <w:instrText xml:space="preserve">) </w:instrText>
      </w:r>
      <w:r>
        <w:fldChar w:fldCharType="end"/>
      </w:r>
      <w:r>
        <w:t xml:space="preserve">  =  2 ln[ z' + </w:t>
      </w:r>
      <w:r>
        <w:fldChar w:fldCharType="begin"/>
      </w:r>
      <w:r>
        <w:instrText xml:space="preserve"> EQ \R(z'</w:instrText>
      </w:r>
      <w:r>
        <w:rPr>
          <w:rStyle w:val="superscript"/>
        </w:rPr>
        <w:instrText xml:space="preserve">2 </w:instrText>
      </w:r>
      <w:r>
        <w:instrText>+ s</w:instrText>
      </w:r>
      <w:r>
        <w:rPr>
          <w:rStyle w:val="superscript"/>
        </w:rPr>
        <w:instrText xml:space="preserve">2 </w:instrText>
      </w:r>
      <w:r>
        <w:instrText xml:space="preserve">) </w:instrText>
      </w:r>
      <w:r>
        <w:fldChar w:fldCharType="end"/>
      </w:r>
      <w:r>
        <w:t xml:space="preserve">] | </w:t>
      </w:r>
      <w:r>
        <w:rPr>
          <w:rStyle w:val="superscript"/>
        </w:rPr>
        <w:t>Λ/2</w:t>
      </w:r>
      <w:r>
        <w:rPr>
          <w:rStyle w:val="subscript"/>
        </w:rPr>
        <w:t>0</w:t>
      </w:r>
    </w:p>
    <w:p w14:paraId="265EFB25" w14:textId="77777777" w:rsidR="00744E5A" w:rsidRDefault="00744E5A" w:rsidP="00744E5A"/>
    <w:p w14:paraId="24D591F6" w14:textId="77777777" w:rsidR="00744E5A" w:rsidRDefault="00744E5A" w:rsidP="00744E5A">
      <w:r>
        <w:tab/>
      </w:r>
      <w:r>
        <w:tab/>
        <w:t xml:space="preserve">= 2ln[Λ/2 + </w:t>
      </w:r>
      <w:r>
        <w:fldChar w:fldCharType="begin"/>
      </w:r>
      <w:r>
        <w:instrText xml:space="preserve"> EQ \R((Λ/2</w:instrText>
      </w:r>
      <w:r>
        <w:rPr>
          <w:rFonts w:ascii="Symbol" w:hAnsi="Symbol"/>
        </w:rPr>
        <w:instrText>)</w:instrText>
      </w:r>
      <w:r>
        <w:rPr>
          <w:rStyle w:val="superscript"/>
        </w:rPr>
        <w:instrText xml:space="preserve">2 </w:instrText>
      </w:r>
      <w:r>
        <w:instrText>+ s</w:instrText>
      </w:r>
      <w:r>
        <w:rPr>
          <w:rStyle w:val="superscript"/>
        </w:rPr>
        <w:instrText>2</w:instrText>
      </w:r>
      <w:r>
        <w:instrText xml:space="preserve">) ]    -    2 ln s </w:instrText>
      </w:r>
      <w:r>
        <w:fldChar w:fldCharType="end"/>
      </w:r>
    </w:p>
    <w:p w14:paraId="304D5AD7" w14:textId="77777777" w:rsidR="00744E5A" w:rsidRDefault="00744E5A" w:rsidP="00744E5A"/>
    <w:p w14:paraId="22A2C718" w14:textId="77777777" w:rsidR="00744E5A" w:rsidRPr="00263E6E" w:rsidRDefault="00744E5A" w:rsidP="00744E5A">
      <w:pPr>
        <w:tabs>
          <w:tab w:val="left" w:pos="7200"/>
          <w:tab w:val="left" w:pos="7920"/>
          <w:tab w:val="right" w:pos="9270"/>
        </w:tabs>
      </w:pPr>
      <w:r>
        <w:tab/>
      </w:r>
      <w:r>
        <w:tab/>
        <w:t>≈  2ln(Λ) - 2lns   = -2ln(s/Λ) .</w:t>
      </w:r>
      <w:r>
        <w:tab/>
      </w:r>
      <w:r>
        <w:tab/>
      </w:r>
      <w:r>
        <w:tab/>
      </w:r>
      <w:r>
        <w:tab/>
      </w:r>
      <w:r>
        <w:tab/>
      </w:r>
      <w:r>
        <w:tab/>
      </w:r>
      <w:r>
        <w:tab/>
      </w:r>
      <w:r>
        <w:tab/>
        <w:t>(J.</w:t>
      </w:r>
      <w:r w:rsidR="00097B72">
        <w:t>10</w:t>
      </w:r>
      <w:r>
        <w:t>)</w:t>
      </w:r>
    </w:p>
    <w:p w14:paraId="59BCA727" w14:textId="77777777" w:rsidR="00744E5A" w:rsidRDefault="00744E5A" w:rsidP="00744E5A"/>
    <w:p w14:paraId="35656F4A" w14:textId="77777777" w:rsidR="00744E5A" w:rsidRDefault="00744E5A" w:rsidP="00744E5A">
      <w:r>
        <w:t xml:space="preserve">Now we apply the argument above about ignoring constants to get, </w:t>
      </w:r>
    </w:p>
    <w:p w14:paraId="0F6B47D9" w14:textId="77777777" w:rsidR="00744E5A" w:rsidRDefault="00744E5A" w:rsidP="00744E5A"/>
    <w:p w14:paraId="21AFFAC5" w14:textId="77777777" w:rsidR="00744E5A" w:rsidRDefault="00744E5A" w:rsidP="00744E5A">
      <w:r>
        <w:tab/>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 </w:t>
      </w:r>
      <w:r>
        <w:fldChar w:fldCharType="begin"/>
      </w:r>
      <w:r>
        <w:instrText xml:space="preserve"> EQ \f(dz', </w:instrText>
      </w:r>
      <w:r>
        <w:fldChar w:fldCharType="begin"/>
      </w:r>
      <w:r>
        <w:instrText xml:space="preserve"> EQ \r(s</w:instrText>
      </w:r>
      <w:r>
        <w:rPr>
          <w:rStyle w:val="superscript"/>
        </w:rPr>
        <w:instrText>2</w:instrText>
      </w:r>
      <w:r>
        <w:instrText xml:space="preserve"> + z'</w:instrText>
      </w:r>
      <w:r>
        <w:rPr>
          <w:rStyle w:val="superscript"/>
        </w:rPr>
        <w:instrText>2</w:instrText>
      </w:r>
      <w:r>
        <w:instrText xml:space="preserve">) </w:instrText>
      </w:r>
      <w:r>
        <w:fldChar w:fldCharType="end"/>
      </w:r>
      <w:r>
        <w:instrText xml:space="preserve">) </w:instrText>
      </w:r>
      <w:r>
        <w:fldChar w:fldCharType="end"/>
      </w:r>
      <w:r>
        <w:t xml:space="preserve">  =  - 2lns</w:t>
      </w:r>
      <w:r>
        <w:tab/>
      </w:r>
      <w:r>
        <w:tab/>
      </w:r>
      <w:r>
        <w:tab/>
        <w:t>// ignoring constants</w:t>
      </w:r>
      <w:r>
        <w:tab/>
      </w:r>
      <w:r>
        <w:tab/>
      </w:r>
      <w:r>
        <w:tab/>
      </w:r>
      <w:r>
        <w:tab/>
      </w:r>
      <w:r>
        <w:tab/>
      </w:r>
    </w:p>
    <w:p w14:paraId="77340E1C" w14:textId="77777777" w:rsidR="00744E5A" w:rsidRDefault="00744E5A" w:rsidP="00744E5A"/>
    <w:p w14:paraId="230E515E" w14:textId="77777777" w:rsidR="00744E5A" w:rsidRDefault="00744E5A" w:rsidP="00744E5A">
      <w:r>
        <w:tab/>
        <w:t>f(</w:t>
      </w:r>
      <w:r w:rsidRPr="00355C62">
        <w:rPr>
          <w:b/>
        </w:rPr>
        <w:t>x</w:t>
      </w:r>
      <w:r>
        <w:t xml:space="preserve">)  =  </w:t>
      </w:r>
      <w:r>
        <w:rPr>
          <w:rFonts w:ascii="Lucida Sans Unicode" w:hAnsi="Lucida Sans Unicode" w:cs="Lucida Sans Unicode"/>
          <w:sz w:val="32"/>
        </w:rPr>
        <w:t>∫</w:t>
      </w:r>
      <w:r>
        <w:t xml:space="preserve">dx' </w:t>
      </w:r>
      <w:r>
        <w:rPr>
          <w:rFonts w:ascii="Lucida Sans Unicode" w:hAnsi="Lucida Sans Unicode" w:cs="Lucida Sans Unicode"/>
          <w:sz w:val="32"/>
        </w:rPr>
        <w:t>∫</w:t>
      </w:r>
      <w:r>
        <w:t xml:space="preserve">dy' h(x',y') (1/4π) (-2lns)  = </w:t>
      </w:r>
      <w:r>
        <w:rPr>
          <w:rFonts w:ascii="Lucida Sans Unicode" w:hAnsi="Lucida Sans Unicode" w:cs="Lucida Sans Unicode"/>
          <w:sz w:val="32"/>
        </w:rPr>
        <w:t>∫</w:t>
      </w:r>
      <w:r>
        <w:t xml:space="preserve">dx' </w:t>
      </w:r>
      <w:r>
        <w:rPr>
          <w:rFonts w:ascii="Lucida Sans Unicode" w:hAnsi="Lucida Sans Unicode" w:cs="Lucida Sans Unicode"/>
          <w:sz w:val="32"/>
        </w:rPr>
        <w:t>∫</w:t>
      </w:r>
      <w:r>
        <w:t>dy' h(x',y') [-</w:t>
      </w:r>
      <w:r>
        <w:fldChar w:fldCharType="begin"/>
      </w:r>
      <w:r>
        <w:instrText xml:space="preserve"> EQ \f(1,2π) </w:instrText>
      </w:r>
      <w:r>
        <w:fldChar w:fldCharType="end"/>
      </w:r>
      <w:r>
        <w:t>ln(s)]</w:t>
      </w:r>
    </w:p>
    <w:p w14:paraId="77544D1A" w14:textId="77777777" w:rsidR="00744E5A" w:rsidRDefault="00744E5A" w:rsidP="00744E5A"/>
    <w:p w14:paraId="781EC2FF" w14:textId="77777777" w:rsidR="00744E5A" w:rsidRPr="005B0EBC" w:rsidRDefault="00744E5A" w:rsidP="00744E5A">
      <w:r>
        <w:t xml:space="preserve">and so we have transitioned in this case from the 3D Poisson propagator to the 2D one. </w:t>
      </w:r>
    </w:p>
    <w:p w14:paraId="4F2BA7D9" w14:textId="77777777" w:rsidR="00744E5A" w:rsidRDefault="00744E5A" w:rsidP="00223F90">
      <w:pPr>
        <w:tabs>
          <w:tab w:val="left" w:pos="7200"/>
          <w:tab w:val="left" w:pos="7920"/>
          <w:tab w:val="right" w:pos="9270"/>
        </w:tabs>
        <w:sectPr w:rsidR="00744E5A" w:rsidSect="00195392">
          <w:headerReference w:type="default" r:id="rId214"/>
          <w:pgSz w:w="12240" w:h="15840"/>
          <w:pgMar w:top="1440" w:right="1440" w:bottom="1440" w:left="1440" w:header="720" w:footer="720" w:gutter="0"/>
          <w:cols w:space="720"/>
        </w:sectPr>
      </w:pPr>
    </w:p>
    <w:p w14:paraId="58D3095F" w14:textId="77777777" w:rsidR="00744E5A" w:rsidRDefault="00744E5A" w:rsidP="00744E5A">
      <w:pPr>
        <w:pStyle w:val="Heading2"/>
      </w:pPr>
      <w:bookmarkStart w:id="192" w:name="_Toc387219709"/>
      <w:r>
        <w:t>Appendix K :  Line Parameters: Comparison of Network and Maxwell Views</w:t>
      </w:r>
      <w:bookmarkEnd w:id="192"/>
    </w:p>
    <w:p w14:paraId="331B5DAD" w14:textId="77777777" w:rsidR="00744E5A" w:rsidRDefault="00744E5A" w:rsidP="00744E5A">
      <w:pPr>
        <w:tabs>
          <w:tab w:val="left" w:pos="7200"/>
          <w:tab w:val="left" w:pos="7920"/>
          <w:tab w:val="right" w:pos="9270"/>
        </w:tabs>
      </w:pPr>
    </w:p>
    <w:p w14:paraId="3BE5795C" w14:textId="77777777" w:rsidR="00744E5A" w:rsidRDefault="00744E5A" w:rsidP="00744E5A">
      <w:pPr>
        <w:pStyle w:val="Heading3"/>
      </w:pPr>
      <w:bookmarkStart w:id="193" w:name="_Toc387219710"/>
      <w:r>
        <w:t>(a) The Network Model</w:t>
      </w:r>
      <w:bookmarkEnd w:id="193"/>
    </w:p>
    <w:p w14:paraId="6D6D8B25" w14:textId="77777777" w:rsidR="00744E5A" w:rsidRDefault="00744E5A" w:rsidP="00744E5A"/>
    <w:p w14:paraId="1E800AA5" w14:textId="77777777" w:rsidR="00744E5A" w:rsidRDefault="00744E5A" w:rsidP="00744E5A">
      <w:r>
        <w:t xml:space="preserve">The usual model of a transmission line is an infinite repetition of differentially small R,L,C,G segments as shown here between the vertical red lines, </w:t>
      </w:r>
    </w:p>
    <w:p w14:paraId="31252DB0" w14:textId="77777777" w:rsidR="00744E5A" w:rsidRDefault="00744E5A" w:rsidP="00744E5A"/>
    <w:p w14:paraId="7A56994B" w14:textId="77777777" w:rsidR="00744E5A" w:rsidRDefault="00744E5A" w:rsidP="00744E5A">
      <w:pPr>
        <w:tabs>
          <w:tab w:val="left" w:pos="7200"/>
          <w:tab w:val="left" w:pos="7920"/>
          <w:tab w:val="right" w:pos="9270"/>
        </w:tabs>
      </w:pPr>
      <w:r>
        <w:tab/>
      </w:r>
      <w:r>
        <w:tab/>
      </w:r>
      <w:r w:rsidR="007E706A">
        <w:pict>
          <v:shape id="_x0000_i1213" type="#_x0000_t75" style="width:349.5pt;height:102pt">
            <v:imagedata r:id="rId215" o:title=""/>
          </v:shape>
        </w:pict>
      </w:r>
      <w:r>
        <w:tab/>
      </w:r>
      <w:r w:rsidR="00801017">
        <w:tab/>
      </w:r>
      <w:r>
        <w:t>Fig K.1</w:t>
      </w:r>
    </w:p>
    <w:p w14:paraId="6743C2B6" w14:textId="77777777" w:rsidR="00744E5A" w:rsidRDefault="00744E5A" w:rsidP="00744E5A">
      <w:r>
        <w:t>This is of course electrically identical to the following</w:t>
      </w:r>
    </w:p>
    <w:p w14:paraId="2D91B2AF" w14:textId="77777777" w:rsidR="00744E5A" w:rsidRDefault="00744E5A" w:rsidP="00744E5A"/>
    <w:p w14:paraId="4980B2FF" w14:textId="77777777" w:rsidR="00744E5A" w:rsidRDefault="00744E5A" w:rsidP="00744E5A">
      <w:pPr>
        <w:tabs>
          <w:tab w:val="left" w:pos="7200"/>
          <w:tab w:val="left" w:pos="7920"/>
          <w:tab w:val="right" w:pos="9270"/>
        </w:tabs>
      </w:pPr>
      <w:r>
        <w:tab/>
      </w:r>
      <w:r>
        <w:tab/>
      </w:r>
      <w:r w:rsidR="00801017">
        <w:pict>
          <v:shape id="_x0000_i1214" type="#_x0000_t75" style="width:349.5pt;height:106.5pt">
            <v:imagedata r:id="rId216" o:title=""/>
          </v:shape>
        </w:pict>
      </w:r>
      <w:r>
        <w:tab/>
      </w:r>
      <w:r>
        <w:tab/>
        <w:t>Fig K.2</w:t>
      </w:r>
    </w:p>
    <w:p w14:paraId="695FCF27" w14:textId="77777777" w:rsidR="00744E5A" w:rsidRDefault="00744E5A" w:rsidP="00744E5A"/>
    <w:p w14:paraId="1B9B084D" w14:textId="77777777" w:rsidR="00744E5A" w:rsidRDefault="00744E5A" w:rsidP="00744E5A">
      <w:r>
        <w:t>where R = R</w:t>
      </w:r>
      <w:r>
        <w:rPr>
          <w:rStyle w:val="subscript"/>
        </w:rPr>
        <w:t xml:space="preserve">1 </w:t>
      </w:r>
      <w:r>
        <w:t xml:space="preserve">+ </w:t>
      </w:r>
      <w:r w:rsidR="007E706A">
        <w:t>R</w:t>
      </w:r>
      <w:r w:rsidR="007E706A">
        <w:rPr>
          <w:rStyle w:val="subscript"/>
        </w:rPr>
        <w:t>2</w:t>
      </w:r>
      <w:r>
        <w:t xml:space="preserve">  and L = L</w:t>
      </w:r>
      <w:r>
        <w:rPr>
          <w:rStyle w:val="subscript"/>
        </w:rPr>
        <w:t>1</w:t>
      </w:r>
      <w:r>
        <w:t xml:space="preserve"> + L</w:t>
      </w:r>
      <w:r>
        <w:rPr>
          <w:rStyle w:val="subscript"/>
        </w:rPr>
        <w:t>2</w:t>
      </w:r>
      <w:r>
        <w:t xml:space="preserve">. In the circuit diagrams, it is implied that R,L,C,G are all quantities </w:t>
      </w:r>
      <w:r w:rsidRPr="0003752C">
        <w:rPr>
          <w:i/>
        </w:rPr>
        <w:t>per unit length</w:t>
      </w:r>
      <w:r>
        <w:t xml:space="preserve"> of the transmission line. Thus, if the distance between the two red lines is δ, the values of the lumped parameters in Fig K.2 are Rδ,Lδ,Cδ,Gδ. For example, if δ doubles, the total conductance of the segment doubles since it is a measure of current flowing between the conductors. The model implied by the picture is then the limit as δ→0. </w:t>
      </w:r>
    </w:p>
    <w:p w14:paraId="259A327D" w14:textId="77777777" w:rsidR="00744E5A" w:rsidRDefault="00744E5A" w:rsidP="00744E5A">
      <w:r>
        <w:tab/>
        <w:t xml:space="preserve">We wish to compare these parameters R,L,C,G with our parameters calculated from Maxwell's equations. </w:t>
      </w:r>
    </w:p>
    <w:p w14:paraId="278FA7F3" w14:textId="77777777" w:rsidR="00744E5A" w:rsidRDefault="00744E5A" w:rsidP="00744E5A"/>
    <w:p w14:paraId="4D2AD424" w14:textId="77777777" w:rsidR="00744E5A" w:rsidRDefault="00744E5A" w:rsidP="00744E5A">
      <w:pPr>
        <w:pStyle w:val="Heading3"/>
      </w:pPr>
      <w:bookmarkStart w:id="194" w:name="_Toc387219711"/>
      <w:r>
        <w:t>(b) Characteristic Impedance in the Network Model</w:t>
      </w:r>
      <w:bookmarkEnd w:id="194"/>
    </w:p>
    <w:p w14:paraId="7F195220" w14:textId="77777777" w:rsidR="00744E5A" w:rsidRDefault="00744E5A" w:rsidP="00744E5A"/>
    <w:p w14:paraId="097088CB" w14:textId="77777777" w:rsidR="00744E5A" w:rsidRDefault="00744E5A" w:rsidP="00744E5A">
      <w:r>
        <w:t>The first step to this end is to compute the impedance Z</w:t>
      </w:r>
      <w:r>
        <w:rPr>
          <w:rStyle w:val="subscript"/>
        </w:rPr>
        <w:t>in</w:t>
      </w:r>
      <w:r>
        <w:t xml:space="preserve"> one would see looking into the left end of the above "two-port network" consisting of a single segment terminated by some impedance Z</w:t>
      </w:r>
      <w:r>
        <w:rPr>
          <w:rStyle w:val="subscript"/>
        </w:rPr>
        <w:t>t</w:t>
      </w:r>
      <w:r>
        <w:t>.  If we set this computed impedance Z</w:t>
      </w:r>
      <w:r>
        <w:rPr>
          <w:rStyle w:val="subscript"/>
        </w:rPr>
        <w:t>in</w:t>
      </w:r>
      <w:r>
        <w:t xml:space="preserve"> equal to Z</w:t>
      </w:r>
      <w:r>
        <w:rPr>
          <w:rStyle w:val="subscript"/>
        </w:rPr>
        <w:t>t</w:t>
      </w:r>
      <w:r>
        <w:t>, the resulting Z</w:t>
      </w:r>
      <w:r>
        <w:rPr>
          <w:rStyle w:val="subscript"/>
        </w:rPr>
        <w:t>t</w:t>
      </w:r>
      <w:r>
        <w:t xml:space="preserve"> must then be the "characteristic impedance" of the infinite transmission line looking in from the left end. </w:t>
      </w:r>
    </w:p>
    <w:p w14:paraId="3D3C8E44" w14:textId="77777777" w:rsidR="00744E5A" w:rsidRDefault="00744E5A" w:rsidP="00744E5A">
      <w:r>
        <w:tab/>
        <w:t>The impedance of a capacitor C and inductor L operating at frequency ω is determined by</w:t>
      </w:r>
    </w:p>
    <w:p w14:paraId="572A9B39" w14:textId="77777777" w:rsidR="00744E5A" w:rsidRDefault="00744E5A" w:rsidP="00744E5A"/>
    <w:p w14:paraId="1891AF5A" w14:textId="77777777" w:rsidR="00744E5A" w:rsidRPr="00B56519" w:rsidRDefault="00744E5A" w:rsidP="00744E5A">
      <w:r>
        <w:tab/>
        <w:t>Q = CV</w:t>
      </w:r>
      <w:r>
        <w:tab/>
        <w:t>=&gt;</w:t>
      </w:r>
      <w:r>
        <w:tab/>
        <w:t>I = ∂</w:t>
      </w:r>
      <w:r>
        <w:rPr>
          <w:rStyle w:val="subscript"/>
        </w:rPr>
        <w:t>t</w:t>
      </w:r>
      <w:r>
        <w:t>Q = C∂</w:t>
      </w:r>
      <w:r>
        <w:rPr>
          <w:rStyle w:val="subscript"/>
        </w:rPr>
        <w:t>t</w:t>
      </w:r>
      <w:r>
        <w:t>V</w:t>
      </w:r>
      <w:r>
        <w:tab/>
      </w:r>
      <w:r>
        <w:tab/>
        <w:t>=&gt;</w:t>
      </w:r>
      <w:r>
        <w:tab/>
        <w:t>I = jωCV</w:t>
      </w:r>
      <w:r>
        <w:tab/>
        <w:t>=&gt;</w:t>
      </w:r>
      <w:r>
        <w:tab/>
        <w:t>Z</w:t>
      </w:r>
      <w:r>
        <w:rPr>
          <w:rStyle w:val="subscript"/>
        </w:rPr>
        <w:t>C</w:t>
      </w:r>
      <w:r>
        <w:t xml:space="preserve"> = V/I = 1/(jωC)</w:t>
      </w:r>
    </w:p>
    <w:p w14:paraId="2800DAC6" w14:textId="77777777" w:rsidR="00744E5A" w:rsidRDefault="00744E5A" w:rsidP="00744E5A"/>
    <w:p w14:paraId="43D5B7EB" w14:textId="77777777" w:rsidR="00744E5A" w:rsidRPr="009C28BC" w:rsidRDefault="00744E5A" w:rsidP="00744E5A">
      <w:pPr>
        <w:tabs>
          <w:tab w:val="left" w:pos="7200"/>
          <w:tab w:val="left" w:pos="7920"/>
          <w:tab w:val="right" w:pos="9270"/>
        </w:tabs>
      </w:pPr>
      <w:r>
        <w:tab/>
        <w:t>V = L∂</w:t>
      </w:r>
      <w:r>
        <w:rPr>
          <w:rStyle w:val="subscript"/>
        </w:rPr>
        <w:t>t</w:t>
      </w:r>
      <w:r>
        <w:t>I</w:t>
      </w:r>
      <w:r>
        <w:tab/>
        <w:t>=&gt;</w:t>
      </w:r>
      <w:r>
        <w:tab/>
        <w:t>V = jωLI</w:t>
      </w:r>
      <w:r>
        <w:tab/>
      </w:r>
      <w:r>
        <w:tab/>
        <w:t>=&gt;</w:t>
      </w:r>
      <w:r>
        <w:tab/>
        <w:t>Z</w:t>
      </w:r>
      <w:r>
        <w:rPr>
          <w:rStyle w:val="subscript"/>
        </w:rPr>
        <w:t>L</w:t>
      </w:r>
      <w:r>
        <w:t xml:space="preserve"> = V/I = jωL</w:t>
      </w:r>
      <w:r>
        <w:tab/>
        <w:t xml:space="preserve"> .</w:t>
      </w:r>
      <w:r>
        <w:tab/>
      </w:r>
      <w:r>
        <w:tab/>
      </w:r>
      <w:r>
        <w:tab/>
        <w:t>(K.1)</w:t>
      </w:r>
    </w:p>
    <w:p w14:paraId="78FD91FA" w14:textId="77777777" w:rsidR="00744E5A" w:rsidRDefault="00744E5A" w:rsidP="00744E5A"/>
    <w:p w14:paraId="32D61B55" w14:textId="77777777" w:rsidR="00744E5A" w:rsidRDefault="00744E5A" w:rsidP="00744E5A">
      <w:r>
        <w:t>If we momentarily set δ = 1, then using the usual circuit rules for computing impedance we see that</w:t>
      </w:r>
    </w:p>
    <w:p w14:paraId="5AE35AED" w14:textId="77777777" w:rsidR="00744E5A" w:rsidRDefault="00744E5A" w:rsidP="00744E5A"/>
    <w:p w14:paraId="5F242823" w14:textId="77777777" w:rsidR="00744E5A" w:rsidRPr="00FE7B9A" w:rsidRDefault="00744E5A" w:rsidP="00744E5A">
      <w:r>
        <w:tab/>
        <w:t>Z</w:t>
      </w:r>
      <w:r>
        <w:rPr>
          <w:rStyle w:val="subscript"/>
        </w:rPr>
        <w:t>in</w:t>
      </w:r>
      <w:r>
        <w:t xml:space="preserve"> = (1/G)  || Z</w:t>
      </w:r>
      <w:r>
        <w:rPr>
          <w:rStyle w:val="subscript"/>
        </w:rPr>
        <w:t>C</w:t>
      </w:r>
      <w:r>
        <w:t xml:space="preserve"> || (R</w:t>
      </w:r>
      <w:r w:rsidR="009078BC">
        <w:t xml:space="preserve"> </w:t>
      </w:r>
      <w:r>
        <w:t>+</w:t>
      </w:r>
      <w:r w:rsidR="009078BC">
        <w:t xml:space="preserve"> </w:t>
      </w:r>
      <w:r>
        <w:t>Z</w:t>
      </w:r>
      <w:r>
        <w:rPr>
          <w:rStyle w:val="subscript"/>
        </w:rPr>
        <w:t>L</w:t>
      </w:r>
      <w:r>
        <w:t>+ Z</w:t>
      </w:r>
      <w:r>
        <w:rPr>
          <w:rStyle w:val="subscript"/>
        </w:rPr>
        <w:t>t</w:t>
      </w:r>
      <w:r>
        <w:t>)</w:t>
      </w:r>
      <w:r>
        <w:tab/>
      </w:r>
      <w:r>
        <w:tab/>
        <w:t>Z</w:t>
      </w:r>
      <w:r>
        <w:rPr>
          <w:rStyle w:val="subscript"/>
        </w:rPr>
        <w:t>C</w:t>
      </w:r>
      <w:r>
        <w:t xml:space="preserve"> =  1/(jωC)</w:t>
      </w:r>
      <w:r>
        <w:tab/>
      </w:r>
      <w:r>
        <w:tab/>
        <w:t>Z</w:t>
      </w:r>
      <w:r>
        <w:rPr>
          <w:rStyle w:val="subscript"/>
        </w:rPr>
        <w:t>L</w:t>
      </w:r>
      <w:r>
        <w:t xml:space="preserve"> = jωL .</w:t>
      </w:r>
    </w:p>
    <w:p w14:paraId="0924B217" w14:textId="77777777" w:rsidR="00744E5A" w:rsidRDefault="00744E5A" w:rsidP="00744E5A"/>
    <w:p w14:paraId="5FD0DAFE" w14:textId="77777777" w:rsidR="00744E5A" w:rsidRDefault="00744E5A" w:rsidP="00744E5A">
      <w:r>
        <w:t>since these three elements are in parallel. For parallel elements, since all have the same voltage V</w:t>
      </w:r>
      <w:r>
        <w:rPr>
          <w:rStyle w:val="subscript"/>
        </w:rPr>
        <w:t>in</w:t>
      </w:r>
      <w:r>
        <w:t>, it is easier to add up the inverse impedances ("admittances"), which basically adds up the three currents to get the total current (a fact easily shown) so then</w:t>
      </w:r>
    </w:p>
    <w:p w14:paraId="6A6E3CC7" w14:textId="77777777" w:rsidR="00744E5A" w:rsidRDefault="00744E5A" w:rsidP="00744E5A"/>
    <w:p w14:paraId="221E9DD3" w14:textId="77777777" w:rsidR="00744E5A" w:rsidRPr="006863E6" w:rsidRDefault="00744E5A" w:rsidP="00744E5A">
      <w:pPr>
        <w:rPr>
          <w:rFonts w:ascii="Courier New" w:hAnsi="Courier New"/>
          <w:b/>
          <w:sz w:val="24"/>
          <w:vertAlign w:val="superscript"/>
        </w:rPr>
      </w:pPr>
      <w:r>
        <w:tab/>
        <w:t>Z</w:t>
      </w:r>
      <w:r>
        <w:rPr>
          <w:rStyle w:val="subscript"/>
        </w:rPr>
        <w:t>in</w:t>
      </w:r>
      <w:r>
        <w:rPr>
          <w:rStyle w:val="superscript"/>
        </w:rPr>
        <w:t>-1</w:t>
      </w:r>
      <w:r>
        <w:t xml:space="preserve">  = G  +  Z</w:t>
      </w:r>
      <w:r>
        <w:rPr>
          <w:rStyle w:val="subscript"/>
        </w:rPr>
        <w:t>C</w:t>
      </w:r>
      <w:r>
        <w:rPr>
          <w:rStyle w:val="superscript"/>
        </w:rPr>
        <w:t>-1</w:t>
      </w:r>
      <w:r>
        <w:t xml:space="preserve"> + (R + Z</w:t>
      </w:r>
      <w:r>
        <w:rPr>
          <w:rStyle w:val="subscript"/>
        </w:rPr>
        <w:t xml:space="preserve">L </w:t>
      </w:r>
      <w:r>
        <w:t>+ Z</w:t>
      </w:r>
      <w:r>
        <w:rPr>
          <w:rStyle w:val="subscript"/>
        </w:rPr>
        <w:t>t</w:t>
      </w:r>
      <w:r>
        <w:t>)</w:t>
      </w:r>
      <w:r>
        <w:rPr>
          <w:rStyle w:val="superscript"/>
        </w:rPr>
        <w:t>-1</w:t>
      </w:r>
    </w:p>
    <w:p w14:paraId="0B9960FA" w14:textId="77777777" w:rsidR="00744E5A" w:rsidRPr="006863E6" w:rsidRDefault="00744E5A" w:rsidP="00744E5A">
      <w:pPr>
        <w:rPr>
          <w:rFonts w:ascii="Courier New" w:hAnsi="Courier New"/>
          <w:b/>
          <w:sz w:val="24"/>
          <w:vertAlign w:val="superscript"/>
        </w:rPr>
      </w:pPr>
      <w:r>
        <w:t>or</w:t>
      </w:r>
      <w:r>
        <w:tab/>
      </w:r>
      <w:r>
        <w:tab/>
      </w:r>
      <w:r>
        <w:tab/>
      </w:r>
    </w:p>
    <w:p w14:paraId="162A0893" w14:textId="77777777" w:rsidR="00744E5A" w:rsidRPr="00E84345" w:rsidRDefault="00744E5A" w:rsidP="00744E5A">
      <w:pPr>
        <w:tabs>
          <w:tab w:val="left" w:pos="7200"/>
          <w:tab w:val="left" w:pos="7920"/>
          <w:tab w:val="right" w:pos="9270"/>
        </w:tabs>
      </w:pPr>
      <w:r>
        <w:tab/>
        <w:t>Z</w:t>
      </w:r>
      <w:r>
        <w:rPr>
          <w:rStyle w:val="subscript"/>
        </w:rPr>
        <w:t>in</w:t>
      </w:r>
      <w:r>
        <w:rPr>
          <w:rStyle w:val="superscript"/>
        </w:rPr>
        <w:t>-1</w:t>
      </w:r>
      <w:r>
        <w:t xml:space="preserve">  = G  +  jωC + (R + jωL +  Z</w:t>
      </w:r>
      <w:r>
        <w:rPr>
          <w:rStyle w:val="subscript"/>
        </w:rPr>
        <w:t>t</w:t>
      </w:r>
      <w:r>
        <w:t>)</w:t>
      </w:r>
      <w:r>
        <w:rPr>
          <w:rStyle w:val="superscript"/>
        </w:rPr>
        <w:t>-1</w:t>
      </w:r>
      <w:r>
        <w:t xml:space="preserve"> .  </w:t>
      </w:r>
      <w:r>
        <w:tab/>
      </w:r>
      <w:r>
        <w:tab/>
      </w:r>
      <w:r>
        <w:tab/>
      </w:r>
      <w:r>
        <w:tab/>
      </w:r>
      <w:r>
        <w:tab/>
      </w:r>
      <w:r>
        <w:tab/>
      </w:r>
      <w:r>
        <w:tab/>
        <w:t>(K.2)</w:t>
      </w:r>
    </w:p>
    <w:p w14:paraId="6597BA41" w14:textId="77777777" w:rsidR="00744E5A" w:rsidRDefault="00744E5A" w:rsidP="00744E5A"/>
    <w:p w14:paraId="08D13B10" w14:textId="77777777" w:rsidR="00744E5A" w:rsidRDefault="00744E5A" w:rsidP="00744E5A">
      <w:r>
        <w:t>To find the characteristic impedance we set Z</w:t>
      </w:r>
      <w:r>
        <w:rPr>
          <w:rStyle w:val="subscript"/>
        </w:rPr>
        <w:t>in</w:t>
      </w:r>
      <w:r>
        <w:t xml:space="preserve"> = Z</w:t>
      </w:r>
      <w:r>
        <w:rPr>
          <w:rStyle w:val="subscript"/>
        </w:rPr>
        <w:t>t</w:t>
      </w:r>
      <w:r>
        <w:t xml:space="preserve"> = Z</w:t>
      </w:r>
      <w:r>
        <w:rPr>
          <w:rStyle w:val="subscript"/>
        </w:rPr>
        <w:t>0</w:t>
      </w:r>
      <w:r>
        <w:t xml:space="preserve"> to get</w:t>
      </w:r>
    </w:p>
    <w:p w14:paraId="5DD39A6B" w14:textId="77777777" w:rsidR="00744E5A" w:rsidRDefault="00744E5A" w:rsidP="00744E5A"/>
    <w:p w14:paraId="19D7F143" w14:textId="77777777" w:rsidR="00744E5A" w:rsidRPr="009C28BC" w:rsidRDefault="00744E5A" w:rsidP="00744E5A">
      <w:pPr>
        <w:tabs>
          <w:tab w:val="left" w:pos="7200"/>
          <w:tab w:val="left" w:pos="7920"/>
          <w:tab w:val="right" w:pos="9270"/>
        </w:tabs>
      </w:pPr>
      <w:r>
        <w:tab/>
        <w:t>Z</w:t>
      </w:r>
      <w:r>
        <w:rPr>
          <w:rStyle w:val="subscript"/>
        </w:rPr>
        <w:t>0</w:t>
      </w:r>
      <w:r>
        <w:rPr>
          <w:rStyle w:val="superscript"/>
        </w:rPr>
        <w:t>-1</w:t>
      </w:r>
      <w:r>
        <w:t xml:space="preserve">  = G  +  jωC + (R + jωL +  Z</w:t>
      </w:r>
      <w:r>
        <w:rPr>
          <w:rStyle w:val="subscript"/>
        </w:rPr>
        <w:t>0</w:t>
      </w:r>
      <w:r>
        <w:t>)</w:t>
      </w:r>
      <w:r>
        <w:rPr>
          <w:rStyle w:val="superscript"/>
        </w:rPr>
        <w:t>-1</w:t>
      </w:r>
      <w:r>
        <w:t xml:space="preserve">  .</w:t>
      </w:r>
      <w:r>
        <w:tab/>
      </w:r>
      <w:r>
        <w:tab/>
      </w:r>
      <w:r>
        <w:tab/>
      </w:r>
      <w:r>
        <w:tab/>
      </w:r>
      <w:r>
        <w:tab/>
      </w:r>
      <w:r>
        <w:tab/>
      </w:r>
      <w:r>
        <w:tab/>
        <w:t>(K.3)</w:t>
      </w:r>
    </w:p>
    <w:p w14:paraId="0C4F4A85" w14:textId="77777777" w:rsidR="00744E5A" w:rsidRDefault="00744E5A" w:rsidP="00744E5A"/>
    <w:p w14:paraId="58EA861D" w14:textId="77777777" w:rsidR="00744E5A" w:rsidRDefault="00744E5A" w:rsidP="00744E5A">
      <w:r>
        <w:t>Now we reinstall our δ factors to get</w:t>
      </w:r>
    </w:p>
    <w:p w14:paraId="3827F069" w14:textId="77777777" w:rsidR="00744E5A" w:rsidRDefault="00744E5A" w:rsidP="00744E5A"/>
    <w:p w14:paraId="6F3EB8DE" w14:textId="77777777" w:rsidR="00744E5A" w:rsidRPr="009C28BC" w:rsidRDefault="00744E5A" w:rsidP="00744E5A">
      <w:pPr>
        <w:tabs>
          <w:tab w:val="left" w:pos="7200"/>
          <w:tab w:val="left" w:pos="7920"/>
          <w:tab w:val="right" w:pos="9270"/>
        </w:tabs>
      </w:pPr>
      <w:r>
        <w:tab/>
        <w:t>Z</w:t>
      </w:r>
      <w:r>
        <w:rPr>
          <w:rStyle w:val="subscript"/>
        </w:rPr>
        <w:t>0</w:t>
      </w:r>
      <w:r>
        <w:rPr>
          <w:rStyle w:val="superscript"/>
        </w:rPr>
        <w:t>-1</w:t>
      </w:r>
      <w:r>
        <w:t xml:space="preserve">  = (G+jωC)δ  + </w:t>
      </w:r>
      <w:r>
        <w:fldChar w:fldCharType="begin"/>
      </w:r>
      <w:r>
        <w:instrText xml:space="preserve"> EQ \f(1,</w:instrText>
      </w:r>
      <w:r w:rsidRPr="00E84345">
        <w:instrText xml:space="preserve"> </w:instrText>
      </w:r>
      <w:r>
        <w:instrText>(R+jωL)δ + Z</w:instrText>
      </w:r>
      <w:r>
        <w:rPr>
          <w:rStyle w:val="subscript"/>
        </w:rPr>
        <w:instrText>0</w:instrText>
      </w:r>
      <w:r>
        <w:instrText xml:space="preserve">) </w:instrText>
      </w:r>
      <w:r>
        <w:fldChar w:fldCharType="end"/>
      </w:r>
      <w:r>
        <w:tab/>
      </w:r>
      <w:r>
        <w:tab/>
      </w:r>
      <w:r>
        <w:tab/>
      </w:r>
      <w:r>
        <w:tab/>
      </w:r>
      <w:r>
        <w:tab/>
      </w:r>
      <w:r>
        <w:tab/>
      </w:r>
      <w:r>
        <w:tab/>
        <w:t>(K.4)</w:t>
      </w:r>
    </w:p>
    <w:p w14:paraId="54471CDA" w14:textId="77777777" w:rsidR="00744E5A" w:rsidRDefault="00744E5A" w:rsidP="00744E5A">
      <w:r>
        <w:t>or</w:t>
      </w:r>
    </w:p>
    <w:p w14:paraId="472AA8F1" w14:textId="77777777" w:rsidR="00744E5A" w:rsidRDefault="00744E5A" w:rsidP="00744E5A">
      <w:r>
        <w:tab/>
        <w:t>[(R+jωL)δ + Z</w:t>
      </w:r>
      <w:r>
        <w:rPr>
          <w:rStyle w:val="subscript"/>
        </w:rPr>
        <w:t>0</w:t>
      </w:r>
      <w:r>
        <w:t>]</w:t>
      </w:r>
      <w:r w:rsidRPr="009C28BC">
        <w:t xml:space="preserve"> </w:t>
      </w:r>
      <w:r>
        <w:t>Z</w:t>
      </w:r>
      <w:r>
        <w:rPr>
          <w:rStyle w:val="subscript"/>
        </w:rPr>
        <w:t>0</w:t>
      </w:r>
      <w:r>
        <w:rPr>
          <w:rStyle w:val="superscript"/>
        </w:rPr>
        <w:t>-1</w:t>
      </w:r>
      <w:r>
        <w:t xml:space="preserve"> =  (G+jωC)δ [(R+jωL)δ + Z</w:t>
      </w:r>
      <w:r>
        <w:rPr>
          <w:rStyle w:val="subscript"/>
        </w:rPr>
        <w:t>0</w:t>
      </w:r>
      <w:r>
        <w:t>]</w:t>
      </w:r>
    </w:p>
    <w:p w14:paraId="4AA005E9" w14:textId="77777777" w:rsidR="00744E5A" w:rsidRDefault="00744E5A" w:rsidP="00744E5A">
      <w:r>
        <w:t>or</w:t>
      </w:r>
    </w:p>
    <w:p w14:paraId="780F85BF" w14:textId="77777777" w:rsidR="00744E5A" w:rsidRPr="009C28BC" w:rsidRDefault="00744E5A" w:rsidP="00744E5A">
      <w:pPr>
        <w:tabs>
          <w:tab w:val="left" w:pos="7200"/>
          <w:tab w:val="left" w:pos="7920"/>
          <w:tab w:val="right" w:pos="9270"/>
        </w:tabs>
      </w:pPr>
      <w:r>
        <w:tab/>
        <w:t>[(R+jωL)δ + Z</w:t>
      </w:r>
      <w:r>
        <w:rPr>
          <w:rStyle w:val="subscript"/>
        </w:rPr>
        <w:t>0</w:t>
      </w:r>
      <w:r>
        <w:t>]</w:t>
      </w:r>
      <w:r w:rsidRPr="009C28BC">
        <w:t xml:space="preserve"> </w:t>
      </w:r>
      <w:r>
        <w:t>=  (G+jωC)δ [(R+jωL)δZ</w:t>
      </w:r>
      <w:r>
        <w:rPr>
          <w:rStyle w:val="subscript"/>
        </w:rPr>
        <w:t>0</w:t>
      </w:r>
      <w:r>
        <w:t xml:space="preserve"> + Z</w:t>
      </w:r>
      <w:r>
        <w:rPr>
          <w:rStyle w:val="subscript"/>
        </w:rPr>
        <w:t>0</w:t>
      </w:r>
      <w:r>
        <w:rPr>
          <w:rStyle w:val="superscript"/>
        </w:rPr>
        <w:t>2</w:t>
      </w:r>
      <w:r>
        <w:t>]</w:t>
      </w:r>
      <w:r>
        <w:tab/>
        <w:t>.</w:t>
      </w:r>
      <w:r>
        <w:tab/>
      </w:r>
      <w:r>
        <w:tab/>
      </w:r>
      <w:r>
        <w:tab/>
      </w:r>
      <w:r>
        <w:tab/>
      </w:r>
      <w:r>
        <w:tab/>
        <w:t>(K.5)</w:t>
      </w:r>
    </w:p>
    <w:p w14:paraId="068AE2E2" w14:textId="77777777" w:rsidR="00744E5A" w:rsidRDefault="00744E5A" w:rsidP="00744E5A"/>
    <w:p w14:paraId="192E9A32" w14:textId="77777777" w:rsidR="00744E5A" w:rsidRPr="00D961B4" w:rsidRDefault="00744E5A" w:rsidP="00744E5A">
      <w:r>
        <w:t>We enter into Maple the equation in the form (K.4). The two quadratic solutions go into array elements s[1] and s[2], and s[1] gives the physical solution. This result includes terms of order δ</w:t>
      </w:r>
      <w:r>
        <w:rPr>
          <w:rStyle w:val="superscript"/>
        </w:rPr>
        <w:t>0</w:t>
      </w:r>
      <w:r>
        <w:t>, δ and δ</w:t>
      </w:r>
      <w:r>
        <w:rPr>
          <w:rStyle w:val="superscript"/>
        </w:rPr>
        <w:t>2</w:t>
      </w:r>
      <w:r>
        <w:t xml:space="preserve"> and we then take the limit δ→0 simply by setting δ = 0. The extra Maple commands are just guides to help Maple obtain the result in a simple form. </w:t>
      </w:r>
    </w:p>
    <w:p w14:paraId="2BDE3C71" w14:textId="77777777" w:rsidR="00744E5A" w:rsidRDefault="00744E5A" w:rsidP="00744E5A"/>
    <w:p w14:paraId="07C19172" w14:textId="77777777" w:rsidR="00744E5A" w:rsidRPr="00FE7B9A" w:rsidRDefault="00744E5A" w:rsidP="00744E5A">
      <w:r>
        <w:pict>
          <v:shape id="_x0000_i1215" type="#_x0000_t75" style="width:467.25pt;height:90pt">
            <v:imagedata r:id="rId217" o:title=""/>
          </v:shape>
        </w:pict>
      </w:r>
    </w:p>
    <w:p w14:paraId="27F58673" w14:textId="77777777" w:rsidR="00744E5A" w:rsidRDefault="00744E5A" w:rsidP="00744E5A">
      <w:r>
        <w:tab/>
      </w:r>
    </w:p>
    <w:p w14:paraId="1133C0EC" w14:textId="77777777" w:rsidR="00744E5A" w:rsidRDefault="00744E5A" w:rsidP="00744E5A">
      <w:r>
        <w:pict>
          <v:shape id="_x0000_i1216" type="#_x0000_t75" style="width:313.5pt;height:42.75pt">
            <v:imagedata r:id="rId218" o:title=""/>
          </v:shape>
        </w:pict>
      </w:r>
    </w:p>
    <w:p w14:paraId="097CDABB" w14:textId="77777777" w:rsidR="00744E5A" w:rsidRDefault="00744E5A" w:rsidP="00744E5A"/>
    <w:p w14:paraId="15DFE5DE" w14:textId="77777777" w:rsidR="00744E5A" w:rsidRDefault="00744E5A" w:rsidP="00744E5A">
      <w:r>
        <w:t xml:space="preserve">Thus we arrive at the famous result for the characteristic impedance of a transmission line in the network model described above, </w:t>
      </w:r>
    </w:p>
    <w:p w14:paraId="49823663" w14:textId="77777777" w:rsidR="00744E5A" w:rsidRDefault="00744E5A" w:rsidP="00744E5A"/>
    <w:p w14:paraId="236D4B69" w14:textId="77777777" w:rsidR="00744E5A" w:rsidRPr="00300EE5" w:rsidRDefault="00744E5A" w:rsidP="00744E5A">
      <w:pPr>
        <w:tabs>
          <w:tab w:val="left" w:pos="7200"/>
          <w:tab w:val="left" w:pos="7920"/>
          <w:tab w:val="right" w:pos="9270"/>
        </w:tabs>
      </w:pPr>
      <w:r>
        <w:tab/>
        <w:t>Z</w:t>
      </w:r>
      <w:r>
        <w:rPr>
          <w:rStyle w:val="subscript"/>
        </w:rPr>
        <w:t>0</w:t>
      </w:r>
      <w:r>
        <w:t xml:space="preserve"> = </w:t>
      </w:r>
      <w:r>
        <w:fldChar w:fldCharType="begin"/>
      </w:r>
      <w:r>
        <w:instrText xml:space="preserve"> EQ \r(</w:instrText>
      </w:r>
      <w:r>
        <w:fldChar w:fldCharType="begin"/>
      </w:r>
      <w:r>
        <w:instrText xml:space="preserve"> EQ \f(R+jωL,G+jωC) </w:instrText>
      </w:r>
      <w:r>
        <w:fldChar w:fldCharType="end"/>
      </w:r>
      <w:r>
        <w:instrText xml:space="preserve">) </w:instrText>
      </w:r>
      <w:r>
        <w:fldChar w:fldCharType="end"/>
      </w:r>
      <w:r>
        <w:t xml:space="preserve"> . </w:t>
      </w:r>
      <w:r>
        <w:tab/>
      </w:r>
      <w:r>
        <w:tab/>
      </w:r>
      <w:r>
        <w:tab/>
      </w:r>
      <w:r>
        <w:tab/>
      </w:r>
      <w:r>
        <w:tab/>
      </w:r>
      <w:r>
        <w:tab/>
      </w:r>
      <w:r>
        <w:tab/>
      </w:r>
      <w:r>
        <w:tab/>
      </w:r>
      <w:r>
        <w:tab/>
      </w:r>
      <w:r>
        <w:tab/>
        <w:t>(K.6)</w:t>
      </w:r>
    </w:p>
    <w:p w14:paraId="32F2ADA6" w14:textId="77777777" w:rsidR="00744E5A" w:rsidRDefault="00744E5A" w:rsidP="00744E5A"/>
    <w:p w14:paraId="22FC7D1E" w14:textId="77777777" w:rsidR="00744E5A" w:rsidRDefault="00744E5A" w:rsidP="00744E5A">
      <w:pPr>
        <w:pStyle w:val="Heading3"/>
      </w:pPr>
      <w:bookmarkStart w:id="195" w:name="_Toc387219712"/>
      <w:r>
        <w:t>(c) Characteristic impedance computed from Maxwell's Equations</w:t>
      </w:r>
      <w:bookmarkEnd w:id="195"/>
    </w:p>
    <w:p w14:paraId="4B58AA22" w14:textId="77777777" w:rsidR="00744E5A" w:rsidRDefault="00744E5A" w:rsidP="00744E5A"/>
    <w:p w14:paraId="2383CA12" w14:textId="77777777" w:rsidR="00744E5A" w:rsidRDefault="00744E5A" w:rsidP="00744E5A">
      <w:r>
        <w:t xml:space="preserve">The main results of Chapter 4 appear in summary box (4.11.30) from which we quote in part,  </w:t>
      </w:r>
    </w:p>
    <w:p w14:paraId="11EBE7B6" w14:textId="77777777" w:rsidR="00744E5A" w:rsidRDefault="00744E5A" w:rsidP="00744E5A"/>
    <w:p w14:paraId="2224FC6C" w14:textId="77777777" w:rsidR="00744E5A" w:rsidRDefault="00744E5A" w:rsidP="00744E5A">
      <w:pPr>
        <w:tabs>
          <w:tab w:val="left" w:pos="7200"/>
          <w:tab w:val="left" w:pos="7920"/>
          <w:tab w:val="right" w:pos="9270"/>
        </w:tabs>
      </w:pPr>
      <w:r>
        <w:tab/>
      </w:r>
      <w:r>
        <w:fldChar w:fldCharType="begin"/>
      </w:r>
      <w:r>
        <w:instrText xml:space="preserve"> EQ \F(</w:instrText>
      </w:r>
      <w:r w:rsidRPr="00A020C0">
        <w:instrText>∂</w:instrText>
      </w:r>
      <w:r>
        <w:instrText>V(z),</w:instrText>
      </w:r>
      <w:r w:rsidRPr="00A020C0">
        <w:instrText>∂</w:instrText>
      </w:r>
      <w:r>
        <w:instrText xml:space="preserve">z)   </w:instrText>
      </w:r>
      <w:r>
        <w:fldChar w:fldCharType="end"/>
      </w:r>
      <w:r>
        <w:t xml:space="preserve"> = - </w:t>
      </w:r>
      <w:r>
        <w:rPr>
          <w:b/>
        </w:rPr>
        <w:t>z</w:t>
      </w:r>
      <w:r>
        <w:t xml:space="preserve"> i(z)</w:t>
      </w:r>
      <w:r>
        <w:tab/>
      </w:r>
      <w:r>
        <w:tab/>
        <w:t>where</w:t>
      </w:r>
      <w:r>
        <w:tab/>
      </w:r>
      <w:r>
        <w:tab/>
      </w:r>
      <w:r>
        <w:rPr>
          <w:b/>
        </w:rPr>
        <w:t>z</w:t>
      </w:r>
      <w:r>
        <w:t xml:space="preserve"> = R + j</w:t>
      </w:r>
      <w:r w:rsidRPr="002C3552">
        <w:t>ω</w:t>
      </w:r>
      <w:r>
        <w:t>L</w:t>
      </w:r>
      <w:r>
        <w:tab/>
      </w:r>
      <w:r>
        <w:tab/>
        <w:t>transmission line equations</w:t>
      </w:r>
    </w:p>
    <w:p w14:paraId="7FF483C3" w14:textId="77777777" w:rsidR="00744E5A" w:rsidRDefault="00744E5A" w:rsidP="00744E5A">
      <w:pPr>
        <w:tabs>
          <w:tab w:val="left" w:pos="7200"/>
          <w:tab w:val="left" w:pos="7920"/>
          <w:tab w:val="right" w:pos="9270"/>
        </w:tabs>
        <w:rPr>
          <w:i/>
        </w:rPr>
      </w:pPr>
      <w:r>
        <w:tab/>
      </w:r>
      <w:r>
        <w:fldChar w:fldCharType="begin"/>
      </w:r>
      <w:r>
        <w:instrText xml:space="preserve"> EQ \F(</w:instrText>
      </w:r>
      <w:r w:rsidRPr="00A020C0">
        <w:instrText>∂</w:instrText>
      </w:r>
      <w:r>
        <w:instrText>i(z),</w:instrText>
      </w:r>
      <w:r w:rsidRPr="00A020C0">
        <w:instrText>∂</w:instrText>
      </w:r>
      <w:r>
        <w:instrText xml:space="preserve">z)   </w:instrText>
      </w:r>
      <w:r>
        <w:fldChar w:fldCharType="end"/>
      </w:r>
      <w:r>
        <w:t xml:space="preserve">  =  - </w:t>
      </w:r>
      <w:r>
        <w:rPr>
          <w:b/>
        </w:rPr>
        <w:t>y</w:t>
      </w:r>
      <w:r>
        <w:t>V(z)</w:t>
      </w:r>
      <w:r>
        <w:tab/>
        <w:t xml:space="preserve"> </w:t>
      </w:r>
      <w:r>
        <w:tab/>
      </w:r>
      <w:r w:rsidRPr="003B58B7">
        <w:rPr>
          <w:i/>
        </w:rPr>
        <w:t>(4.11.11)</w:t>
      </w:r>
      <w:r>
        <w:tab/>
      </w:r>
      <w:r>
        <w:rPr>
          <w:b/>
        </w:rPr>
        <w:t>y</w:t>
      </w:r>
      <w:r>
        <w:t xml:space="preserve"> = G +j</w:t>
      </w:r>
      <w:r w:rsidRPr="002C3552">
        <w:t>ω</w:t>
      </w:r>
      <w:r>
        <w:t>C</w:t>
      </w:r>
      <w:r>
        <w:tab/>
      </w:r>
      <w:r>
        <w:tab/>
      </w:r>
      <w:r w:rsidRPr="003B58B7">
        <w:rPr>
          <w:i/>
        </w:rPr>
        <w:t>(4.11.12)</w:t>
      </w:r>
    </w:p>
    <w:p w14:paraId="626FC972" w14:textId="77777777" w:rsidR="00744E5A" w:rsidRPr="003B58B7" w:rsidRDefault="00744E5A" w:rsidP="00744E5A">
      <w:pPr>
        <w:tabs>
          <w:tab w:val="left" w:pos="7200"/>
          <w:tab w:val="left" w:pos="7920"/>
          <w:tab w:val="right" w:pos="9270"/>
        </w:tabs>
        <w:rPr>
          <w:i/>
        </w:rPr>
      </w:pPr>
      <w:r>
        <w:tab/>
      </w:r>
      <w:r>
        <w:tab/>
      </w:r>
    </w:p>
    <w:p w14:paraId="7590131F" w14:textId="77777777" w:rsidR="00744E5A" w:rsidRPr="00CC0EBF" w:rsidRDefault="00744E5A" w:rsidP="00744E5A">
      <w:pPr>
        <w:tabs>
          <w:tab w:val="left" w:pos="7200"/>
          <w:tab w:val="left" w:pos="7920"/>
          <w:tab w:val="right" w:pos="9270"/>
        </w:tabs>
      </w:pPr>
      <w:r>
        <w:rPr>
          <w:i/>
        </w:rPr>
        <w:tab/>
      </w:r>
      <w:r>
        <w:rPr>
          <w:b/>
        </w:rPr>
        <w:t>z</w:t>
      </w:r>
      <w:r>
        <w:t xml:space="preserve"> = Z</w:t>
      </w:r>
      <w:r>
        <w:rPr>
          <w:rStyle w:val="subscript"/>
        </w:rPr>
        <w:t xml:space="preserve">s1 </w:t>
      </w:r>
      <w:r>
        <w:t>+ Z</w:t>
      </w:r>
      <w:r>
        <w:rPr>
          <w:rStyle w:val="subscript"/>
        </w:rPr>
        <w:t xml:space="preserve">s2 </w:t>
      </w:r>
      <w:r>
        <w:t>+ j</w:t>
      </w:r>
      <w:r w:rsidRPr="002C3552">
        <w:t>ω</w:t>
      </w:r>
      <w:r>
        <w:t>L</w:t>
      </w:r>
      <w:r w:rsidRPr="00284D4C">
        <w:rPr>
          <w:rStyle w:val="subscript"/>
        </w:rPr>
        <w:t>e</w:t>
      </w:r>
      <w:r>
        <w:tab/>
      </w:r>
      <w:r w:rsidRPr="003B58B7">
        <w:rPr>
          <w:i/>
        </w:rPr>
        <w:t>(4.11.13)</w:t>
      </w:r>
      <w:r>
        <w:rPr>
          <w:i/>
        </w:rPr>
        <w:tab/>
      </w:r>
      <w:r>
        <w:t>X</w:t>
      </w:r>
      <w:r>
        <w:rPr>
          <w:rStyle w:val="subscript"/>
        </w:rPr>
        <w:t>L</w:t>
      </w:r>
      <w:r>
        <w:t xml:space="preserve"> ≡ </w:t>
      </w:r>
      <w:r w:rsidRPr="002C3552">
        <w:t>ω</w:t>
      </w:r>
      <w:r>
        <w:t>L</w:t>
      </w:r>
      <w:r w:rsidRPr="00284D4C">
        <w:rPr>
          <w:rStyle w:val="subscript"/>
        </w:rPr>
        <w:t>e</w:t>
      </w:r>
      <w:r>
        <w:rPr>
          <w:rStyle w:val="subscript"/>
        </w:rPr>
        <w:t xml:space="preserve"> , </w:t>
      </w:r>
      <w:r>
        <w:t xml:space="preserve"> X</w:t>
      </w:r>
      <w:r>
        <w:rPr>
          <w:rStyle w:val="subscript"/>
        </w:rPr>
        <w:t>C</w:t>
      </w:r>
      <w:r>
        <w:t xml:space="preserve"> ≡ 1/(ωC)</w:t>
      </w:r>
    </w:p>
    <w:p w14:paraId="333A7E01" w14:textId="77777777" w:rsidR="00744E5A" w:rsidRDefault="00744E5A" w:rsidP="00744E5A">
      <w:pPr>
        <w:rPr>
          <w:i/>
        </w:rPr>
      </w:pPr>
      <w:r>
        <w:tab/>
      </w:r>
      <w:r>
        <w:rPr>
          <w:b/>
        </w:rPr>
        <w:t>y</w:t>
      </w:r>
      <w:r>
        <w:t xml:space="preserve"> = jωC' = jωC + (σ/ε)C</w:t>
      </w:r>
      <w:r>
        <w:tab/>
      </w:r>
      <w:r w:rsidRPr="003B58B7">
        <w:rPr>
          <w:i/>
        </w:rPr>
        <w:t>(4.11.20)</w:t>
      </w:r>
      <w:r>
        <w:tab/>
        <w:t xml:space="preserve">G =  (σ/ε)C </w:t>
      </w:r>
      <w:r>
        <w:tab/>
      </w:r>
      <w:r>
        <w:tab/>
      </w:r>
      <w:r w:rsidRPr="003B58B7">
        <w:rPr>
          <w:i/>
        </w:rPr>
        <w:t>(4.11.21)</w:t>
      </w:r>
    </w:p>
    <w:p w14:paraId="6600BC03" w14:textId="77777777" w:rsidR="00744E5A" w:rsidRDefault="00744E5A" w:rsidP="00744E5A">
      <w:pPr>
        <w:rPr>
          <w:i/>
        </w:rPr>
      </w:pPr>
    </w:p>
    <w:p w14:paraId="45399C27" w14:textId="77777777" w:rsidR="00744E5A" w:rsidRDefault="00744E5A" w:rsidP="00744E5A">
      <w:r>
        <w:rPr>
          <w:i/>
        </w:rPr>
        <w:tab/>
      </w:r>
      <w:r>
        <w:t>R = Re(Z</w:t>
      </w:r>
      <w:r>
        <w:rPr>
          <w:rStyle w:val="subscript"/>
        </w:rPr>
        <w:t>s1</w:t>
      </w:r>
      <w:r>
        <w:t>+ Z</w:t>
      </w:r>
      <w:r>
        <w:rPr>
          <w:rStyle w:val="subscript"/>
        </w:rPr>
        <w:t>s2</w:t>
      </w:r>
      <w:r>
        <w:t>)</w:t>
      </w:r>
      <w:r>
        <w:tab/>
      </w:r>
      <w:r>
        <w:tab/>
      </w:r>
    </w:p>
    <w:p w14:paraId="4E284E92" w14:textId="77777777" w:rsidR="00744E5A" w:rsidRDefault="00744E5A" w:rsidP="00744E5A">
      <w:r>
        <w:tab/>
        <w:t>L = L</w:t>
      </w:r>
      <w:r>
        <w:rPr>
          <w:rStyle w:val="subscript"/>
        </w:rPr>
        <w:t>e</w:t>
      </w:r>
      <w:r>
        <w:t xml:space="preserve"> + (1/ω) Im(Z</w:t>
      </w:r>
      <w:r>
        <w:rPr>
          <w:rStyle w:val="subscript"/>
        </w:rPr>
        <w:t>s1</w:t>
      </w:r>
      <w:r>
        <w:t>+ Z</w:t>
      </w:r>
      <w:r>
        <w:rPr>
          <w:rStyle w:val="subscript"/>
        </w:rPr>
        <w:t>s2</w:t>
      </w:r>
      <w:r>
        <w:t>)</w:t>
      </w:r>
      <w:r>
        <w:tab/>
      </w:r>
    </w:p>
    <w:p w14:paraId="7B5B1F09" w14:textId="77777777" w:rsidR="00744E5A" w:rsidRDefault="00744E5A" w:rsidP="00744E5A"/>
    <w:p w14:paraId="71C2A0F7" w14:textId="77777777" w:rsidR="00744E5A" w:rsidRPr="00300EE5" w:rsidRDefault="00744E5A" w:rsidP="00744E5A">
      <w:r>
        <w:tab/>
        <w:t>L</w:t>
      </w:r>
      <w:r>
        <w:rPr>
          <w:rStyle w:val="subscript"/>
        </w:rPr>
        <w:t>e</w:t>
      </w:r>
      <w:r>
        <w:t xml:space="preserve"> = (μ/4π)K</w:t>
      </w:r>
      <w:r>
        <w:tab/>
      </w:r>
      <w:r>
        <w:tab/>
      </w:r>
      <w:r w:rsidRPr="00CC0EBF">
        <w:rPr>
          <w:i/>
        </w:rPr>
        <w:t>(4.11.25) and (4.11.26)</w:t>
      </w:r>
    </w:p>
    <w:p w14:paraId="52A617F2" w14:textId="77777777" w:rsidR="00744E5A" w:rsidRPr="00CC0EBF" w:rsidRDefault="00744E5A" w:rsidP="00744E5A">
      <w:pPr>
        <w:rPr>
          <w:i/>
        </w:rPr>
      </w:pPr>
      <w:r>
        <w:rPr>
          <w:i/>
        </w:rPr>
        <w:tab/>
      </w:r>
      <w:r>
        <w:t>C = 4πε/K</w:t>
      </w:r>
      <w:r>
        <w:tab/>
      </w:r>
      <w:r>
        <w:tab/>
      </w:r>
      <w:r>
        <w:tab/>
      </w:r>
      <w:r w:rsidRPr="00CC0EBF">
        <w:rPr>
          <w:i/>
        </w:rPr>
        <w:t>(4.11.22)</w:t>
      </w:r>
      <w:r>
        <w:rPr>
          <w:i/>
        </w:rPr>
        <w:tab/>
      </w:r>
      <w:r>
        <w:rPr>
          <w:i/>
        </w:rPr>
        <w:tab/>
      </w:r>
      <w:r>
        <w:rPr>
          <w:i/>
        </w:rPr>
        <w:tab/>
      </w:r>
    </w:p>
    <w:p w14:paraId="48F16E43" w14:textId="77777777" w:rsidR="00744E5A" w:rsidRPr="00300EE5" w:rsidRDefault="00744E5A" w:rsidP="00744E5A">
      <w:pPr>
        <w:tabs>
          <w:tab w:val="left" w:pos="7200"/>
          <w:tab w:val="left" w:pos="7920"/>
          <w:tab w:val="right" w:pos="9270"/>
        </w:tabs>
      </w:pPr>
      <w:r>
        <w:rPr>
          <w:i/>
        </w:rPr>
        <w:tab/>
      </w:r>
      <w:r>
        <w:t>G = 4πσ/K</w:t>
      </w:r>
      <w:r>
        <w:tab/>
      </w:r>
      <w:r>
        <w:tab/>
      </w:r>
      <w:r>
        <w:tab/>
      </w:r>
      <w:r w:rsidRPr="00CC0EBF">
        <w:rPr>
          <w:i/>
        </w:rPr>
        <w:t>(4.11.22)</w:t>
      </w:r>
      <w:r>
        <w:rPr>
          <w:i/>
        </w:rPr>
        <w:t xml:space="preserve"> + </w:t>
      </w:r>
      <w:r w:rsidRPr="003B58B7">
        <w:rPr>
          <w:i/>
        </w:rPr>
        <w:t>(4.11.21)</w:t>
      </w:r>
      <w:r>
        <w:tab/>
      </w:r>
      <w:r>
        <w:tab/>
      </w:r>
      <w:r>
        <w:tab/>
      </w:r>
      <w:r>
        <w:tab/>
      </w:r>
      <w:r>
        <w:tab/>
      </w:r>
      <w:r>
        <w:tab/>
        <w:t>(K.7)</w:t>
      </w:r>
    </w:p>
    <w:p w14:paraId="711FE7E3" w14:textId="77777777" w:rsidR="00744E5A" w:rsidRPr="00EC44BA" w:rsidRDefault="00744E5A" w:rsidP="00744E5A"/>
    <w:p w14:paraId="700FF0B7" w14:textId="77777777" w:rsidR="00744E5A" w:rsidRDefault="00744E5A" w:rsidP="00744E5A">
      <w:r>
        <w:t>Assuming the transmission line carries a wave of the usual form e</w:t>
      </w:r>
      <w:r>
        <w:rPr>
          <w:rStyle w:val="superscript"/>
        </w:rPr>
        <w:t>j(kz-ωt)</w:t>
      </w:r>
      <w:r>
        <w:t>, we know that</w:t>
      </w:r>
    </w:p>
    <w:p w14:paraId="2E92830F" w14:textId="77777777" w:rsidR="00744E5A" w:rsidRDefault="00744E5A" w:rsidP="00744E5A"/>
    <w:p w14:paraId="45BAA38D" w14:textId="77777777" w:rsidR="00744E5A" w:rsidRPr="00EC44BA" w:rsidRDefault="00744E5A" w:rsidP="00744E5A">
      <w:r>
        <w:tab/>
        <w:t>V(z) = V(0)e</w:t>
      </w:r>
      <w:r>
        <w:rPr>
          <w:rStyle w:val="superscript"/>
        </w:rPr>
        <w:t>-jkz</w:t>
      </w:r>
      <w:r>
        <w:tab/>
        <w:t>=&gt;</w:t>
      </w:r>
      <w:r>
        <w:tab/>
        <w:t>∂</w:t>
      </w:r>
      <w:r>
        <w:rPr>
          <w:rStyle w:val="subscript"/>
        </w:rPr>
        <w:t>z</w:t>
      </w:r>
      <w:r>
        <w:t>V(z) = jkV(z)</w:t>
      </w:r>
    </w:p>
    <w:p w14:paraId="24212E8B" w14:textId="77777777" w:rsidR="00744E5A" w:rsidRPr="00300EE5" w:rsidRDefault="00744E5A" w:rsidP="00744E5A">
      <w:pPr>
        <w:tabs>
          <w:tab w:val="left" w:pos="7200"/>
          <w:tab w:val="left" w:pos="7920"/>
          <w:tab w:val="right" w:pos="9270"/>
        </w:tabs>
      </w:pPr>
      <w:r>
        <w:tab/>
        <w:t xml:space="preserve"> i(z)  = i(0)e</w:t>
      </w:r>
      <w:r>
        <w:rPr>
          <w:rStyle w:val="superscript"/>
        </w:rPr>
        <w:t>-jkz</w:t>
      </w:r>
      <w:r>
        <w:rPr>
          <w:rStyle w:val="superscript"/>
        </w:rPr>
        <w:tab/>
      </w:r>
      <w:r>
        <w:t>=&gt;</w:t>
      </w:r>
      <w:r>
        <w:tab/>
        <w:t>∂</w:t>
      </w:r>
      <w:r>
        <w:rPr>
          <w:rStyle w:val="subscript"/>
        </w:rPr>
        <w:t>z</w:t>
      </w:r>
      <w:r>
        <w:t>i(z)  = jki(z)  .</w:t>
      </w:r>
      <w:r>
        <w:tab/>
      </w:r>
      <w:r>
        <w:tab/>
      </w:r>
      <w:r>
        <w:tab/>
      </w:r>
      <w:r>
        <w:tab/>
      </w:r>
      <w:r>
        <w:tab/>
      </w:r>
      <w:r>
        <w:tab/>
        <w:t>(K.8)</w:t>
      </w:r>
    </w:p>
    <w:p w14:paraId="28034790" w14:textId="77777777" w:rsidR="00744E5A" w:rsidRDefault="00744E5A" w:rsidP="00744E5A"/>
    <w:p w14:paraId="20DD3A94" w14:textId="77777777" w:rsidR="00744E5A" w:rsidRDefault="00744E5A" w:rsidP="00744E5A">
      <w:r>
        <w:t>Thus the transmission line equations above may be written</w:t>
      </w:r>
    </w:p>
    <w:p w14:paraId="621CFC62" w14:textId="77777777" w:rsidR="00744E5A" w:rsidRDefault="00744E5A" w:rsidP="00744E5A"/>
    <w:p w14:paraId="0D0B136C" w14:textId="77777777" w:rsidR="00744E5A" w:rsidRDefault="00744E5A" w:rsidP="00744E5A">
      <w:r>
        <w:tab/>
        <w:t xml:space="preserve">jkV =  - </w:t>
      </w:r>
      <w:r>
        <w:rPr>
          <w:b/>
        </w:rPr>
        <w:t>z</w:t>
      </w:r>
      <w:r>
        <w:t xml:space="preserve"> i</w:t>
      </w:r>
    </w:p>
    <w:p w14:paraId="7CF4C536" w14:textId="77777777" w:rsidR="00744E5A" w:rsidRPr="00300EE5" w:rsidRDefault="00744E5A" w:rsidP="00744E5A">
      <w:pPr>
        <w:tabs>
          <w:tab w:val="left" w:pos="7200"/>
          <w:tab w:val="left" w:pos="7920"/>
          <w:tab w:val="right" w:pos="9270"/>
        </w:tabs>
      </w:pPr>
      <w:r>
        <w:tab/>
        <w:t xml:space="preserve">jk i  = - </w:t>
      </w:r>
      <w:r>
        <w:rPr>
          <w:b/>
        </w:rPr>
        <w:t>y</w:t>
      </w:r>
      <w:r>
        <w:t>V  .</w:t>
      </w:r>
      <w:r>
        <w:tab/>
      </w:r>
      <w:r>
        <w:tab/>
      </w:r>
      <w:r>
        <w:tab/>
      </w:r>
      <w:r>
        <w:tab/>
      </w:r>
      <w:r>
        <w:tab/>
      </w:r>
      <w:r>
        <w:tab/>
      </w:r>
      <w:r>
        <w:tab/>
      </w:r>
      <w:r>
        <w:tab/>
      </w:r>
      <w:r>
        <w:tab/>
      </w:r>
      <w:r>
        <w:tab/>
        <w:t>(K.9)</w:t>
      </w:r>
    </w:p>
    <w:p w14:paraId="553EA48C" w14:textId="77777777" w:rsidR="00744E5A" w:rsidRDefault="00744E5A" w:rsidP="00744E5A"/>
    <w:p w14:paraId="5F3B797B" w14:textId="77777777" w:rsidR="00744E5A" w:rsidRDefault="00744E5A" w:rsidP="00744E5A">
      <w:r>
        <w:t>Multiply the first by i and the second by V and subtract the resulting equations to get</w:t>
      </w:r>
    </w:p>
    <w:p w14:paraId="07B04FBC" w14:textId="77777777" w:rsidR="00744E5A" w:rsidRDefault="00744E5A" w:rsidP="00744E5A"/>
    <w:p w14:paraId="11EF8FEE" w14:textId="77777777" w:rsidR="00744E5A" w:rsidRPr="00300EE5" w:rsidRDefault="00744E5A" w:rsidP="00744E5A">
      <w:pPr>
        <w:tabs>
          <w:tab w:val="left" w:pos="7200"/>
          <w:tab w:val="left" w:pos="7920"/>
          <w:tab w:val="right" w:pos="9270"/>
        </w:tabs>
      </w:pPr>
      <w:r>
        <w:tab/>
        <w:t xml:space="preserve">0 =  - </w:t>
      </w:r>
      <w:r>
        <w:rPr>
          <w:b/>
        </w:rPr>
        <w:t>z</w:t>
      </w:r>
      <w:r>
        <w:t xml:space="preserve"> i</w:t>
      </w:r>
      <w:r>
        <w:rPr>
          <w:rStyle w:val="superscript"/>
        </w:rPr>
        <w:t>2</w:t>
      </w:r>
      <w:r>
        <w:t xml:space="preserve"> + </w:t>
      </w:r>
      <w:r>
        <w:rPr>
          <w:b/>
        </w:rPr>
        <w:t>y</w:t>
      </w:r>
      <w:r>
        <w:t>V</w:t>
      </w:r>
      <w:r>
        <w:rPr>
          <w:rStyle w:val="superscript"/>
        </w:rPr>
        <w:t>2</w:t>
      </w:r>
      <w:r>
        <w:tab/>
      </w:r>
      <w:r>
        <w:tab/>
        <w:t>=&gt;</w:t>
      </w:r>
      <w:r>
        <w:tab/>
      </w:r>
      <w:r>
        <w:rPr>
          <w:b/>
        </w:rPr>
        <w:t>z</w:t>
      </w:r>
      <w:r>
        <w:t xml:space="preserve"> i</w:t>
      </w:r>
      <w:r>
        <w:rPr>
          <w:rStyle w:val="superscript"/>
        </w:rPr>
        <w:t>2</w:t>
      </w:r>
      <w:r>
        <w:t xml:space="preserve"> = </w:t>
      </w:r>
      <w:r>
        <w:rPr>
          <w:b/>
        </w:rPr>
        <w:t>y</w:t>
      </w:r>
      <w:r>
        <w:t>V</w:t>
      </w:r>
      <w:r>
        <w:rPr>
          <w:rStyle w:val="superscript"/>
        </w:rPr>
        <w:t>2</w:t>
      </w:r>
      <w:r>
        <w:tab/>
        <w:t>=&gt;</w:t>
      </w:r>
      <w:r>
        <w:tab/>
        <w:t>(V/i)</w:t>
      </w:r>
      <w:r>
        <w:rPr>
          <w:rStyle w:val="superscript"/>
        </w:rPr>
        <w:t>2</w:t>
      </w:r>
      <w:r>
        <w:t xml:space="preserve"> = </w:t>
      </w:r>
      <w:r w:rsidRPr="00EC44BA">
        <w:rPr>
          <w:b/>
        </w:rPr>
        <w:t>z</w:t>
      </w:r>
      <w:r>
        <w:t>/</w:t>
      </w:r>
      <w:r w:rsidRPr="00EC44BA">
        <w:rPr>
          <w:b/>
        </w:rPr>
        <w:t>y</w:t>
      </w:r>
      <w:r w:rsidR="009078BC">
        <w:t xml:space="preserve">  .</w:t>
      </w:r>
      <w:r>
        <w:rPr>
          <w:b/>
        </w:rPr>
        <w:tab/>
      </w:r>
      <w:r>
        <w:rPr>
          <w:b/>
        </w:rPr>
        <w:tab/>
      </w:r>
      <w:r>
        <w:rPr>
          <w:b/>
        </w:rPr>
        <w:tab/>
      </w:r>
      <w:r>
        <w:t>(K.10)</w:t>
      </w:r>
    </w:p>
    <w:p w14:paraId="2E714C84" w14:textId="77777777" w:rsidR="00744E5A" w:rsidRDefault="00744E5A" w:rsidP="00744E5A"/>
    <w:p w14:paraId="4B91407D" w14:textId="77777777" w:rsidR="00744E5A" w:rsidRDefault="00744E5A" w:rsidP="00744E5A">
      <w:r>
        <w:t xml:space="preserve">Therefore we find that the characteristic impedance of the infinite transmission line is </w:t>
      </w:r>
    </w:p>
    <w:p w14:paraId="1E63E1C4" w14:textId="77777777" w:rsidR="00744E5A" w:rsidRDefault="00744E5A" w:rsidP="00744E5A"/>
    <w:p w14:paraId="78D8D452" w14:textId="77777777" w:rsidR="00744E5A" w:rsidRDefault="00744E5A" w:rsidP="00744E5A">
      <w:pPr>
        <w:tabs>
          <w:tab w:val="left" w:pos="7200"/>
          <w:tab w:val="left" w:pos="7920"/>
          <w:tab w:val="right" w:pos="9270"/>
        </w:tabs>
      </w:pPr>
      <w:r>
        <w:tab/>
        <w:t>Z</w:t>
      </w:r>
      <w:r>
        <w:rPr>
          <w:rStyle w:val="subscript"/>
        </w:rPr>
        <w:t>0</w:t>
      </w:r>
      <w:r>
        <w:t xml:space="preserve"> = V/i  =  </w:t>
      </w:r>
      <w:r>
        <w:fldChar w:fldCharType="begin"/>
      </w:r>
      <w:r>
        <w:instrText xml:space="preserve"> EQ \r(</w:instrText>
      </w:r>
      <w:r w:rsidRPr="00EC44BA">
        <w:rPr>
          <w:b/>
        </w:rPr>
        <w:instrText>z</w:instrText>
      </w:r>
      <w:r>
        <w:instrText>/</w:instrText>
      </w:r>
      <w:r w:rsidRPr="00EC44BA">
        <w:rPr>
          <w:b/>
        </w:rPr>
        <w:instrText>y</w:instrText>
      </w:r>
      <w:r>
        <w:instrText xml:space="preserve">) </w:instrText>
      </w:r>
      <w:r>
        <w:fldChar w:fldCharType="end"/>
      </w:r>
      <w:r>
        <w:t xml:space="preserve"> = </w:t>
      </w:r>
      <w:r>
        <w:fldChar w:fldCharType="begin"/>
      </w:r>
      <w:r>
        <w:instrText xml:space="preserve"> EQ \r(</w:instrText>
      </w:r>
      <w:r>
        <w:fldChar w:fldCharType="begin"/>
      </w:r>
      <w:r>
        <w:instrText xml:space="preserve"> EQ \f(R+jωL,G+jωC) </w:instrText>
      </w:r>
      <w:r>
        <w:fldChar w:fldCharType="end"/>
      </w:r>
      <w:r>
        <w:instrText xml:space="preserve">) </w:instrText>
      </w:r>
      <w:r>
        <w:fldChar w:fldCharType="end"/>
      </w:r>
      <w:r>
        <w:tab/>
      </w:r>
      <w:r>
        <w:tab/>
      </w:r>
      <w:r>
        <w:tab/>
      </w:r>
      <w:r>
        <w:tab/>
      </w:r>
      <w:r>
        <w:tab/>
      </w:r>
      <w:r>
        <w:tab/>
      </w:r>
      <w:r>
        <w:tab/>
      </w:r>
      <w:r>
        <w:tab/>
        <w:t>(K.11)</w:t>
      </w:r>
      <w:r>
        <w:tab/>
      </w:r>
      <w:r>
        <w:tab/>
      </w:r>
      <w:r>
        <w:tab/>
      </w:r>
      <w:r>
        <w:tab/>
      </w:r>
    </w:p>
    <w:p w14:paraId="31564FDE" w14:textId="77777777" w:rsidR="00744E5A" w:rsidRDefault="00744E5A" w:rsidP="00744E5A">
      <w:r>
        <w:t xml:space="preserve">where R,L,G,C are the parameters computed from Maxwell's equations. Since this result agrees exactly with our network computation, we conclude that these R,L,G,C parameters are the same in both the Maxwell and network models. Thus, we make the connection between the network parameters and the Maxwell calculation parameters as follows: </w:t>
      </w:r>
    </w:p>
    <w:p w14:paraId="5742B7B6" w14:textId="77777777" w:rsidR="00744E5A" w:rsidRDefault="00744E5A" w:rsidP="00744E5A"/>
    <w:p w14:paraId="358EA692" w14:textId="77777777" w:rsidR="00744E5A" w:rsidRPr="00EC44BA" w:rsidRDefault="00744E5A" w:rsidP="00744E5A">
      <w:r>
        <w:tab/>
        <w:t>R = Re(Z</w:t>
      </w:r>
      <w:r>
        <w:rPr>
          <w:rStyle w:val="subscript"/>
        </w:rPr>
        <w:t>s1</w:t>
      </w:r>
      <w:r>
        <w:t>+ Z</w:t>
      </w:r>
      <w:r>
        <w:rPr>
          <w:rStyle w:val="subscript"/>
        </w:rPr>
        <w:t>s2</w:t>
      </w:r>
      <w:r>
        <w:t>)</w:t>
      </w:r>
    </w:p>
    <w:p w14:paraId="3C9906A1" w14:textId="77777777" w:rsidR="00744E5A" w:rsidRDefault="00744E5A" w:rsidP="00744E5A">
      <w:r>
        <w:tab/>
        <w:t>L = L</w:t>
      </w:r>
      <w:r>
        <w:rPr>
          <w:rStyle w:val="subscript"/>
        </w:rPr>
        <w:t>e</w:t>
      </w:r>
      <w:r>
        <w:t xml:space="preserve"> + (1/ω) Im(Z</w:t>
      </w:r>
      <w:r>
        <w:rPr>
          <w:rStyle w:val="subscript"/>
        </w:rPr>
        <w:t>s1</w:t>
      </w:r>
      <w:r>
        <w:t>+ Z</w:t>
      </w:r>
      <w:r>
        <w:rPr>
          <w:rStyle w:val="subscript"/>
        </w:rPr>
        <w:t>s2</w:t>
      </w:r>
      <w:r>
        <w:t>)</w:t>
      </w:r>
    </w:p>
    <w:p w14:paraId="55A0354A" w14:textId="77777777" w:rsidR="00744E5A" w:rsidRDefault="00744E5A" w:rsidP="00744E5A">
      <w:r>
        <w:tab/>
        <w:t>L</w:t>
      </w:r>
      <w:r>
        <w:rPr>
          <w:rStyle w:val="subscript"/>
        </w:rPr>
        <w:t>e</w:t>
      </w:r>
      <w:r>
        <w:t xml:space="preserve"> = (μ/4π)K </w:t>
      </w:r>
    </w:p>
    <w:p w14:paraId="7E2939D0" w14:textId="77777777" w:rsidR="00744E5A" w:rsidRDefault="00744E5A" w:rsidP="00744E5A">
      <w:pPr>
        <w:tabs>
          <w:tab w:val="left" w:pos="7200"/>
          <w:tab w:val="left" w:pos="7920"/>
          <w:tab w:val="right" w:pos="9270"/>
        </w:tabs>
      </w:pPr>
      <w:r>
        <w:tab/>
        <w:t>G = 4πσ/K</w:t>
      </w:r>
    </w:p>
    <w:p w14:paraId="0E9BC9EA" w14:textId="77777777" w:rsidR="00744E5A" w:rsidRPr="00300EE5" w:rsidRDefault="00744E5A" w:rsidP="00744E5A">
      <w:pPr>
        <w:tabs>
          <w:tab w:val="left" w:pos="7200"/>
          <w:tab w:val="left" w:pos="7920"/>
          <w:tab w:val="right" w:pos="9270"/>
        </w:tabs>
      </w:pPr>
      <w:r>
        <w:tab/>
        <w:t>C = 4πε/K</w:t>
      </w:r>
      <w:r>
        <w:tab/>
      </w:r>
      <w:r>
        <w:tab/>
      </w:r>
      <w:r>
        <w:tab/>
      </w:r>
      <w:r>
        <w:tab/>
      </w:r>
      <w:r>
        <w:tab/>
      </w:r>
      <w:r>
        <w:tab/>
      </w:r>
      <w:r>
        <w:tab/>
      </w:r>
      <w:r>
        <w:tab/>
      </w:r>
      <w:r>
        <w:tab/>
      </w:r>
      <w:r>
        <w:tab/>
      </w:r>
      <w:r>
        <w:tab/>
        <w:t>(K.12)</w:t>
      </w:r>
    </w:p>
    <w:p w14:paraId="099DD879" w14:textId="77777777" w:rsidR="00744E5A" w:rsidRDefault="00744E5A" w:rsidP="00744E5A"/>
    <w:p w14:paraId="078651DB" w14:textId="77777777" w:rsidR="00744E5A" w:rsidRDefault="00744E5A" w:rsidP="00744E5A">
      <w:r>
        <w:t>where K is the dimensionless real integral in Chapter 4, see (4.4.8). Recall that this integral requires knowledge of both the conductor geometry as well as the normalized J</w:t>
      </w:r>
      <w:r>
        <w:rPr>
          <w:rStyle w:val="subscript"/>
        </w:rPr>
        <w:t>z</w:t>
      </w:r>
      <w:r>
        <w:t xml:space="preserve"> current distributions inside the conductors. Here ε, μ and σ are for the dielectric between the conductors. </w:t>
      </w:r>
    </w:p>
    <w:p w14:paraId="46FF055E" w14:textId="77777777" w:rsidR="00744E5A" w:rsidRDefault="00744E5A" w:rsidP="00744E5A"/>
    <w:p w14:paraId="407DB393" w14:textId="77777777" w:rsidR="00744E5A" w:rsidRDefault="00744E5A" w:rsidP="00744E5A">
      <w:pPr>
        <w:pStyle w:val="Heading3"/>
      </w:pPr>
      <w:bookmarkStart w:id="196" w:name="_Toc387219713"/>
      <w:r>
        <w:t>(d) Low frequency case (no skin effect)</w:t>
      </w:r>
      <w:bookmarkEnd w:id="196"/>
      <w:r>
        <w:t xml:space="preserve"> </w:t>
      </w:r>
    </w:p>
    <w:p w14:paraId="315EF2BC" w14:textId="77777777" w:rsidR="00744E5A" w:rsidRDefault="00744E5A" w:rsidP="00744E5A"/>
    <w:p w14:paraId="2292D217" w14:textId="77777777" w:rsidR="00744E5A" w:rsidRDefault="00744E5A" w:rsidP="00744E5A">
      <w:r>
        <w:t>At low frequencies where there is no skin effect,  the conductor current densities are uniform, so that J</w:t>
      </w:r>
      <w:r>
        <w:rPr>
          <w:rStyle w:val="subscript"/>
        </w:rPr>
        <w:t>z</w:t>
      </w:r>
      <w:r>
        <w:t xml:space="preserve"> = I/area for each conductor. In Chapter 2 for a round conductor C</w:t>
      </w:r>
      <w:r>
        <w:rPr>
          <w:rStyle w:val="subscript"/>
        </w:rPr>
        <w:t>1</w:t>
      </w:r>
      <w:r>
        <w:t xml:space="preserve"> at low frequency we found that</w:t>
      </w:r>
    </w:p>
    <w:p w14:paraId="7592943E" w14:textId="77777777" w:rsidR="00744E5A" w:rsidRDefault="00744E5A" w:rsidP="00744E5A"/>
    <w:p w14:paraId="134E1134" w14:textId="77777777" w:rsidR="00744E5A" w:rsidRPr="00DC657B" w:rsidRDefault="00744E5A" w:rsidP="00744E5A">
      <w:pPr>
        <w:tabs>
          <w:tab w:val="left" w:pos="7200"/>
          <w:tab w:val="left" w:pos="7920"/>
          <w:tab w:val="right" w:pos="9270"/>
        </w:tabs>
      </w:pPr>
      <w:r>
        <w:tab/>
        <w:t>Z</w:t>
      </w:r>
      <w:r>
        <w:rPr>
          <w:rStyle w:val="subscript"/>
        </w:rPr>
        <w:t>s</w:t>
      </w:r>
      <w:r>
        <w:t xml:space="preserve">(ω)  = </w:t>
      </w:r>
      <w:r>
        <w:fldChar w:fldCharType="begin"/>
      </w:r>
      <w:r>
        <w:instrText xml:space="preserve"> EQ \f(1,</w:instrText>
      </w:r>
      <w:r w:rsidRPr="006529F7">
        <w:instrText xml:space="preserve"> </w:instrText>
      </w:r>
      <w:r>
        <w:instrText>σ</w:instrText>
      </w:r>
      <w:r>
        <w:rPr>
          <w:rStyle w:val="subscript"/>
        </w:rPr>
        <w:instrText>1</w:instrText>
      </w:r>
      <w:r>
        <w:instrText>πa</w:instrText>
      </w:r>
      <w:r>
        <w:rPr>
          <w:rStyle w:val="superscript"/>
        </w:rPr>
        <w:instrText>2</w:instrText>
      </w:r>
      <w:r>
        <w:instrText xml:space="preserve">) </w:instrText>
      </w:r>
      <w:r>
        <w:fldChar w:fldCharType="end"/>
      </w:r>
      <w:r>
        <w:t xml:space="preserve"> + jω </w:t>
      </w:r>
      <w:r>
        <w:fldChar w:fldCharType="begin"/>
      </w:r>
      <w:r>
        <w:instrText xml:space="preserve"> EQ \f(μ</w:instrText>
      </w:r>
      <w:r>
        <w:rPr>
          <w:rStyle w:val="subscript"/>
        </w:rPr>
        <w:instrText>1</w:instrText>
      </w:r>
      <w:r>
        <w:instrText>,</w:instrText>
      </w:r>
      <w:r w:rsidRPr="006529F7">
        <w:instrText xml:space="preserve"> </w:instrText>
      </w:r>
      <w:r>
        <w:instrText xml:space="preserve">8π) </w:instrText>
      </w:r>
      <w:r>
        <w:fldChar w:fldCharType="end"/>
      </w:r>
      <w:r>
        <w:tab/>
      </w:r>
      <w:r>
        <w:tab/>
      </w:r>
      <w:r>
        <w:tab/>
        <w:t>// low frequency limit</w:t>
      </w:r>
      <w:r>
        <w:tab/>
      </w:r>
      <w:r>
        <w:tab/>
      </w:r>
      <w:r>
        <w:tab/>
      </w:r>
      <w:r w:rsidR="009078BC">
        <w:tab/>
      </w:r>
      <w:r w:rsidRPr="00300EE5">
        <w:rPr>
          <w:i/>
        </w:rPr>
        <w:t>(2.4.12)</w:t>
      </w:r>
    </w:p>
    <w:p w14:paraId="34F6A2FA" w14:textId="77777777" w:rsidR="00744E5A" w:rsidRPr="000A6B21" w:rsidRDefault="00744E5A" w:rsidP="00744E5A">
      <w:pPr>
        <w:tabs>
          <w:tab w:val="left" w:pos="7200"/>
          <w:tab w:val="left" w:pos="7920"/>
          <w:tab w:val="right" w:pos="9270"/>
        </w:tabs>
      </w:pPr>
      <w:r>
        <w:tab/>
        <w:t>=&gt;</w:t>
      </w:r>
      <w:r>
        <w:tab/>
      </w:r>
      <w:r>
        <w:tab/>
        <w:t>Re(Z</w:t>
      </w:r>
      <w:r>
        <w:rPr>
          <w:rStyle w:val="subscript"/>
        </w:rPr>
        <w:t>s</w:t>
      </w:r>
      <w:r>
        <w:t xml:space="preserve">) = </w:t>
      </w:r>
      <w:r>
        <w:fldChar w:fldCharType="begin"/>
      </w:r>
      <w:r>
        <w:instrText xml:space="preserve"> EQ \f(1,</w:instrText>
      </w:r>
      <w:r w:rsidRPr="006529F7">
        <w:instrText xml:space="preserve"> </w:instrText>
      </w:r>
      <w:r>
        <w:instrText>σ</w:instrText>
      </w:r>
      <w:r>
        <w:rPr>
          <w:rStyle w:val="subscript"/>
        </w:rPr>
        <w:instrText>1</w:instrText>
      </w:r>
      <w:r>
        <w:instrText>πa</w:instrText>
      </w:r>
      <w:r>
        <w:rPr>
          <w:rStyle w:val="superscript"/>
        </w:rPr>
        <w:instrText>2</w:instrText>
      </w:r>
      <w:r>
        <w:instrText xml:space="preserve">) </w:instrText>
      </w:r>
      <w:r>
        <w:fldChar w:fldCharType="end"/>
      </w:r>
      <w:r>
        <w:t xml:space="preserve">    </w:t>
      </w:r>
      <w:r>
        <w:tab/>
        <w:t>and</w:t>
      </w:r>
      <w:r>
        <w:tab/>
        <w:t>Im(Z</w:t>
      </w:r>
      <w:r>
        <w:rPr>
          <w:rStyle w:val="subscript"/>
        </w:rPr>
        <w:t>s</w:t>
      </w:r>
      <w:r>
        <w:t xml:space="preserve">) = ω </w:t>
      </w:r>
      <w:r>
        <w:fldChar w:fldCharType="begin"/>
      </w:r>
      <w:r>
        <w:instrText xml:space="preserve"> EQ \f(μ</w:instrText>
      </w:r>
      <w:r>
        <w:rPr>
          <w:rStyle w:val="subscript"/>
        </w:rPr>
        <w:instrText>1</w:instrText>
      </w:r>
      <w:r>
        <w:instrText>,</w:instrText>
      </w:r>
      <w:r w:rsidRPr="006529F7">
        <w:instrText xml:space="preserve"> </w:instrText>
      </w:r>
      <w:r>
        <w:instrText xml:space="preserve">8π) </w:instrText>
      </w:r>
      <w:r>
        <w:fldChar w:fldCharType="end"/>
      </w:r>
      <w:r>
        <w:t xml:space="preserve"> .</w:t>
      </w:r>
      <w:r>
        <w:tab/>
      </w:r>
      <w:r>
        <w:tab/>
      </w:r>
      <w:r>
        <w:tab/>
      </w:r>
      <w:r>
        <w:tab/>
        <w:t>(K.13)</w:t>
      </w:r>
    </w:p>
    <w:p w14:paraId="74D7154D" w14:textId="77777777" w:rsidR="00744E5A" w:rsidRDefault="00744E5A" w:rsidP="00744E5A"/>
    <w:p w14:paraId="7A592BEC" w14:textId="77777777" w:rsidR="00744E5A" w:rsidRDefault="00744E5A" w:rsidP="00744E5A">
      <w:r>
        <w:t xml:space="preserve">From (K.12) we then find that for low frequencies and round conductors, </w:t>
      </w:r>
    </w:p>
    <w:p w14:paraId="49F6EDCD" w14:textId="77777777" w:rsidR="00744E5A" w:rsidRDefault="00744E5A" w:rsidP="00744E5A"/>
    <w:p w14:paraId="210DAF0F" w14:textId="77777777" w:rsidR="00744E5A" w:rsidRPr="000A6B21" w:rsidRDefault="00744E5A" w:rsidP="00744E5A">
      <w:pPr>
        <w:tabs>
          <w:tab w:val="left" w:pos="7200"/>
          <w:tab w:val="left" w:pos="7920"/>
          <w:tab w:val="right" w:pos="9270"/>
        </w:tabs>
      </w:pPr>
      <w:r>
        <w:tab/>
        <w:t xml:space="preserve">R  =  </w:t>
      </w:r>
      <w:r>
        <w:fldChar w:fldCharType="begin"/>
      </w:r>
      <w:r>
        <w:instrText xml:space="preserve"> EQ \f(1,</w:instrText>
      </w:r>
      <w:r w:rsidRPr="006529F7">
        <w:instrText xml:space="preserve"> </w:instrText>
      </w:r>
      <w:r>
        <w:instrText>σ</w:instrText>
      </w:r>
      <w:r>
        <w:rPr>
          <w:rStyle w:val="subscript"/>
        </w:rPr>
        <w:instrText>1</w:instrText>
      </w:r>
      <w:r>
        <w:instrText>πa</w:instrText>
      </w:r>
      <w:r>
        <w:rPr>
          <w:rStyle w:val="subscript"/>
        </w:rPr>
        <w:instrText>1</w:instrText>
      </w:r>
      <w:r>
        <w:rPr>
          <w:rStyle w:val="superscript"/>
        </w:rPr>
        <w:instrText>2</w:instrText>
      </w:r>
      <w:r>
        <w:instrText xml:space="preserve">) </w:instrText>
      </w:r>
      <w:r>
        <w:fldChar w:fldCharType="end"/>
      </w:r>
      <w:r>
        <w:t xml:space="preserve">  + </w:t>
      </w:r>
      <w:r>
        <w:fldChar w:fldCharType="begin"/>
      </w:r>
      <w:r>
        <w:instrText xml:space="preserve"> EQ \f(1,</w:instrText>
      </w:r>
      <w:r w:rsidRPr="006529F7">
        <w:instrText xml:space="preserve"> </w:instrText>
      </w:r>
      <w:r>
        <w:instrText>σ</w:instrText>
      </w:r>
      <w:r>
        <w:rPr>
          <w:rStyle w:val="subscript"/>
        </w:rPr>
        <w:instrText>2</w:instrText>
      </w:r>
      <w:r>
        <w:instrText>πa</w:instrText>
      </w:r>
      <w:r>
        <w:rPr>
          <w:rStyle w:val="subscript"/>
        </w:rPr>
        <w:instrText>2</w:instrText>
      </w:r>
      <w:r>
        <w:rPr>
          <w:rStyle w:val="superscript"/>
        </w:rPr>
        <w:instrText>2</w:instrText>
      </w:r>
      <w:r>
        <w:instrText xml:space="preserve">) </w:instrText>
      </w:r>
      <w:r>
        <w:fldChar w:fldCharType="end"/>
      </w:r>
      <w:r>
        <w:t xml:space="preserve">   =  R</w:t>
      </w:r>
      <w:r>
        <w:rPr>
          <w:rStyle w:val="subscript"/>
        </w:rPr>
        <w:t>dc1</w:t>
      </w:r>
      <w:r>
        <w:t xml:space="preserve">  + R</w:t>
      </w:r>
      <w:r>
        <w:rPr>
          <w:rStyle w:val="subscript"/>
        </w:rPr>
        <w:t>dc2</w:t>
      </w:r>
      <w:r>
        <w:tab/>
      </w:r>
      <w:r>
        <w:tab/>
      </w:r>
      <w:r>
        <w:tab/>
      </w:r>
      <w:r>
        <w:tab/>
      </w:r>
      <w:r>
        <w:tab/>
      </w:r>
      <w:r>
        <w:tab/>
      </w:r>
      <w:r>
        <w:tab/>
        <w:t>(K.14)</w:t>
      </w:r>
    </w:p>
    <w:p w14:paraId="2501A745" w14:textId="77777777" w:rsidR="00744E5A" w:rsidRPr="000A6B21" w:rsidRDefault="00744E5A" w:rsidP="00744E5A">
      <w:pPr>
        <w:tabs>
          <w:tab w:val="left" w:pos="7200"/>
          <w:tab w:val="left" w:pos="7920"/>
          <w:tab w:val="right" w:pos="9270"/>
        </w:tabs>
      </w:pPr>
      <w:r>
        <w:tab/>
        <w:t>L = L</w:t>
      </w:r>
      <w:r>
        <w:rPr>
          <w:rStyle w:val="subscript"/>
        </w:rPr>
        <w:t>e</w:t>
      </w:r>
      <w:r>
        <w:t xml:space="preserve"> + ( </w:t>
      </w:r>
      <w:r>
        <w:fldChar w:fldCharType="begin"/>
      </w:r>
      <w:r>
        <w:instrText xml:space="preserve"> EQ \f(μ</w:instrText>
      </w:r>
      <w:r>
        <w:rPr>
          <w:rStyle w:val="subscript"/>
        </w:rPr>
        <w:instrText>1</w:instrText>
      </w:r>
      <w:r>
        <w:instrText>,</w:instrText>
      </w:r>
      <w:r w:rsidRPr="006529F7">
        <w:instrText xml:space="preserve"> </w:instrText>
      </w:r>
      <w:r>
        <w:instrText xml:space="preserve">8π) </w:instrText>
      </w:r>
      <w:r>
        <w:fldChar w:fldCharType="end"/>
      </w:r>
      <w:r>
        <w:t xml:space="preserve">+ </w:t>
      </w:r>
      <w:r>
        <w:fldChar w:fldCharType="begin"/>
      </w:r>
      <w:r>
        <w:instrText xml:space="preserve"> EQ \f(μ</w:instrText>
      </w:r>
      <w:r>
        <w:rPr>
          <w:rStyle w:val="subscript"/>
        </w:rPr>
        <w:instrText>2</w:instrText>
      </w:r>
      <w:r>
        <w:instrText>,</w:instrText>
      </w:r>
      <w:r w:rsidRPr="006529F7">
        <w:instrText xml:space="preserve"> </w:instrText>
      </w:r>
      <w:r>
        <w:instrText xml:space="preserve">8π) </w:instrText>
      </w:r>
      <w:r>
        <w:fldChar w:fldCharType="end"/>
      </w:r>
      <w:r>
        <w:t>)   = L</w:t>
      </w:r>
      <w:r>
        <w:rPr>
          <w:rStyle w:val="subscript"/>
        </w:rPr>
        <w:t>e</w:t>
      </w:r>
      <w:r>
        <w:t xml:space="preserve">  + (L</w:t>
      </w:r>
      <w:r>
        <w:rPr>
          <w:rStyle w:val="subscript"/>
        </w:rPr>
        <w:t>i1</w:t>
      </w:r>
      <w:r>
        <w:t xml:space="preserve"> + L</w:t>
      </w:r>
      <w:r>
        <w:rPr>
          <w:rStyle w:val="subscript"/>
        </w:rPr>
        <w:t>i2</w:t>
      </w:r>
      <w:r>
        <w:t>)  .</w:t>
      </w:r>
      <w:r>
        <w:tab/>
      </w:r>
      <w:r>
        <w:tab/>
      </w:r>
      <w:r>
        <w:tab/>
      </w:r>
      <w:r>
        <w:tab/>
      </w:r>
      <w:r>
        <w:tab/>
      </w:r>
      <w:r>
        <w:tab/>
      </w:r>
      <w:r>
        <w:tab/>
        <w:t>(K.15)</w:t>
      </w:r>
    </w:p>
    <w:p w14:paraId="4B7ACD38" w14:textId="77777777" w:rsidR="00744E5A" w:rsidRDefault="00744E5A" w:rsidP="00744E5A"/>
    <w:p w14:paraId="411FBE4D" w14:textId="77777777" w:rsidR="00744E5A" w:rsidRPr="0018484F" w:rsidRDefault="00744E5A" w:rsidP="00744E5A">
      <w:r>
        <w:t>In this case parameter R is just the sum of the DC resistances of the conductors (per unit length), and parameter L is the sum of the external inductance L</w:t>
      </w:r>
      <w:r>
        <w:rPr>
          <w:rStyle w:val="subscript"/>
        </w:rPr>
        <w:t>e</w:t>
      </w:r>
      <w:r>
        <w:t xml:space="preserve"> and the internal inductances of the two wires. Here σ</w:t>
      </w:r>
      <w:r>
        <w:rPr>
          <w:rStyle w:val="subscript"/>
        </w:rPr>
        <w:t>i</w:t>
      </w:r>
      <w:r>
        <w:t xml:space="preserve"> and μ</w:t>
      </w:r>
      <w:r>
        <w:rPr>
          <w:rStyle w:val="subscript"/>
        </w:rPr>
        <w:t>i</w:t>
      </w:r>
      <w:r>
        <w:t xml:space="preserve"> are for the material from which conductor C</w:t>
      </w:r>
      <w:r>
        <w:rPr>
          <w:rStyle w:val="subscript"/>
        </w:rPr>
        <w:t>i</w:t>
      </w:r>
      <w:r>
        <w:t xml:space="preserve"> is constructed. The external inductance L</w:t>
      </w:r>
      <w:r>
        <w:rPr>
          <w:rStyle w:val="subscript"/>
        </w:rPr>
        <w:t>e</w:t>
      </w:r>
      <w:r>
        <w:t xml:space="preserve"> can be interpreted as the inductance of the red wire loop below, </w:t>
      </w:r>
    </w:p>
    <w:p w14:paraId="79D46B75" w14:textId="77777777" w:rsidR="00744E5A" w:rsidRDefault="00744E5A" w:rsidP="00744E5A"/>
    <w:p w14:paraId="652B5F63" w14:textId="77777777" w:rsidR="00744E5A" w:rsidRDefault="00744E5A" w:rsidP="00744E5A">
      <w:pPr>
        <w:tabs>
          <w:tab w:val="left" w:pos="7200"/>
          <w:tab w:val="left" w:pos="7920"/>
          <w:tab w:val="right" w:pos="9270"/>
        </w:tabs>
      </w:pPr>
      <w:r>
        <w:tab/>
      </w:r>
      <w:r>
        <w:pict>
          <v:shape id="_x0000_i1217" type="#_x0000_t75" style="width:366.75pt;height:106.5pt">
            <v:imagedata r:id="rId219" o:title=""/>
          </v:shape>
        </w:pict>
      </w:r>
      <w:r>
        <w:tab/>
      </w:r>
      <w:r>
        <w:tab/>
        <w:t>Fig K.3</w:t>
      </w:r>
    </w:p>
    <w:p w14:paraId="4BF74AC8" w14:textId="77777777" w:rsidR="00744E5A" w:rsidRDefault="00744E5A" w:rsidP="00744E5A"/>
    <w:p w14:paraId="68FCB11F" w14:textId="77777777" w:rsidR="009078BC" w:rsidRDefault="00744E5A" w:rsidP="00744E5A">
      <w:r>
        <w:t xml:space="preserve">The </w:t>
      </w:r>
      <w:r w:rsidR="009078BC">
        <w:t>sides of the red loop make cont</w:t>
      </w:r>
      <w:r>
        <w:t xml:space="preserve">act on any line on the conductor surfaces, though here we show it having its minimal size. The red loop may in fact be replaced by any loop, possibly non-planar, which captures all the external magnetic flux passing between the conductors. See Fig 4.11 and discussion there. </w:t>
      </w:r>
    </w:p>
    <w:p w14:paraId="4123E3A1" w14:textId="77777777" w:rsidR="009078BC" w:rsidRDefault="009078BC" w:rsidP="00744E5A"/>
    <w:p w14:paraId="18E06A83" w14:textId="77777777" w:rsidR="009078BC" w:rsidRPr="009078BC" w:rsidRDefault="009078BC" w:rsidP="00744E5A">
      <w:r>
        <w:t>Note that L</w:t>
      </w:r>
      <w:r>
        <w:rPr>
          <w:rStyle w:val="subscript"/>
        </w:rPr>
        <w:t>e</w:t>
      </w:r>
      <w:r>
        <w:t xml:space="preserve"> is </w:t>
      </w:r>
      <w:r w:rsidRPr="009078BC">
        <w:rPr>
          <w:i/>
        </w:rPr>
        <w:t>not</w:t>
      </w:r>
      <w:r>
        <w:t xml:space="preserve"> the inductance of a rectangular thin wire loop </w:t>
      </w:r>
      <w:r w:rsidRPr="009078BC">
        <w:rPr>
          <w:i/>
        </w:rPr>
        <w:t>in isolation</w:t>
      </w:r>
      <w:r>
        <w:t>, but rather L</w:t>
      </w:r>
      <w:r>
        <w:rPr>
          <w:rStyle w:val="subscript"/>
        </w:rPr>
        <w:t>e</w:t>
      </w:r>
      <w:r>
        <w:t xml:space="preserve"> = (μ/4π)K as in (K.12) above, where K is related to the capacitance between the conductors. If both conductors are round and very thin and separated by distance b, we know from (4.5.7) that K =  4 ln(b/</w:t>
      </w:r>
      <w:r>
        <w:fldChar w:fldCharType="begin"/>
      </w:r>
      <w:r>
        <w:instrText xml:space="preserve"> EQ \r(a</w:instrText>
      </w:r>
      <w:r>
        <w:rPr>
          <w:rStyle w:val="subscript"/>
        </w:rPr>
        <w:instrText>1</w:instrText>
      </w:r>
      <w:r>
        <w:instrText>a</w:instrText>
      </w:r>
      <w:r>
        <w:rPr>
          <w:rStyle w:val="subscript"/>
        </w:rPr>
        <w:instrText>2</w:instrText>
      </w:r>
      <w:r>
        <w:instrText xml:space="preserve">) </w:instrText>
      </w:r>
      <w:r>
        <w:fldChar w:fldCharType="end"/>
      </w:r>
      <w:r>
        <w:t>) and then L</w:t>
      </w:r>
      <w:r>
        <w:rPr>
          <w:rStyle w:val="subscript"/>
        </w:rPr>
        <w:t>e</w:t>
      </w:r>
      <w:r>
        <w:t xml:space="preserve"> =  (μ/π) ln(b/</w:t>
      </w:r>
      <w:r>
        <w:fldChar w:fldCharType="begin"/>
      </w:r>
      <w:r>
        <w:instrText xml:space="preserve"> EQ \r(a</w:instrText>
      </w:r>
      <w:r>
        <w:rPr>
          <w:rStyle w:val="subscript"/>
        </w:rPr>
        <w:instrText>1</w:instrText>
      </w:r>
      <w:r>
        <w:instrText>a</w:instrText>
      </w:r>
      <w:r>
        <w:rPr>
          <w:rStyle w:val="subscript"/>
        </w:rPr>
        <w:instrText>2</w:instrText>
      </w:r>
      <w:r>
        <w:instrText xml:space="preserve">) </w:instrText>
      </w:r>
      <w:r>
        <w:fldChar w:fldCharType="end"/>
      </w:r>
      <w:r>
        <w:t xml:space="preserve">). </w:t>
      </w:r>
    </w:p>
    <w:p w14:paraId="7462E0F4" w14:textId="77777777" w:rsidR="00744E5A" w:rsidRDefault="00744E5A" w:rsidP="00744E5A"/>
    <w:p w14:paraId="105CE7C8" w14:textId="77777777" w:rsidR="00744E5A" w:rsidRPr="000A6B21" w:rsidRDefault="00744E5A" w:rsidP="00744E5A">
      <w:r>
        <w:t xml:space="preserve">Although we have not formally proven it, it seems clear that for arbitrary conductor cross sections the following equations will apply at low frequency : </w:t>
      </w:r>
    </w:p>
    <w:p w14:paraId="57348FF0" w14:textId="77777777" w:rsidR="00744E5A" w:rsidRDefault="00744E5A" w:rsidP="00744E5A"/>
    <w:p w14:paraId="1682D171" w14:textId="77777777" w:rsidR="00744E5A" w:rsidRDefault="00744E5A" w:rsidP="00744E5A">
      <w:pPr>
        <w:tabs>
          <w:tab w:val="left" w:pos="7200"/>
          <w:tab w:val="left" w:pos="7920"/>
          <w:tab w:val="right" w:pos="9270"/>
        </w:tabs>
      </w:pPr>
      <w:r>
        <w:tab/>
        <w:t xml:space="preserve">R  =  </w:t>
      </w:r>
      <w:r>
        <w:fldChar w:fldCharType="begin"/>
      </w:r>
      <w:r>
        <w:instrText xml:space="preserve"> EQ \f(1,</w:instrText>
      </w:r>
      <w:r w:rsidRPr="006529F7">
        <w:instrText xml:space="preserve"> </w:instrText>
      </w:r>
      <w:r>
        <w:instrText>σ</w:instrText>
      </w:r>
      <w:r>
        <w:rPr>
          <w:rStyle w:val="subscript"/>
        </w:rPr>
        <w:instrText>1</w:instrText>
      </w:r>
      <w:r>
        <w:instrText>A</w:instrText>
      </w:r>
      <w:r>
        <w:rPr>
          <w:rStyle w:val="subscript"/>
        </w:rPr>
        <w:instrText>1</w:instrText>
      </w:r>
      <w:r>
        <w:instrText xml:space="preserve">) </w:instrText>
      </w:r>
      <w:r>
        <w:fldChar w:fldCharType="end"/>
      </w:r>
      <w:r>
        <w:t xml:space="preserve">  + </w:t>
      </w:r>
      <w:r>
        <w:fldChar w:fldCharType="begin"/>
      </w:r>
      <w:r>
        <w:instrText xml:space="preserve"> EQ \f(1,</w:instrText>
      </w:r>
      <w:r w:rsidRPr="006529F7">
        <w:instrText xml:space="preserve"> </w:instrText>
      </w:r>
      <w:r>
        <w:instrText>σ</w:instrText>
      </w:r>
      <w:r>
        <w:rPr>
          <w:rStyle w:val="subscript"/>
        </w:rPr>
        <w:instrText>2</w:instrText>
      </w:r>
      <w:r>
        <w:instrText>πA</w:instrText>
      </w:r>
      <w:r>
        <w:rPr>
          <w:rStyle w:val="subscript"/>
        </w:rPr>
        <w:instrText>2</w:instrText>
      </w:r>
      <w:r>
        <w:instrText xml:space="preserve">) </w:instrText>
      </w:r>
      <w:r>
        <w:fldChar w:fldCharType="end"/>
      </w:r>
      <w:r>
        <w:tab/>
      </w:r>
      <w:r>
        <w:tab/>
        <w:t>A</w:t>
      </w:r>
      <w:r>
        <w:rPr>
          <w:rStyle w:val="subscript"/>
        </w:rPr>
        <w:t>i</w:t>
      </w:r>
      <w:r>
        <w:t xml:space="preserve"> = cross section area of C</w:t>
      </w:r>
      <w:r>
        <w:rPr>
          <w:rStyle w:val="subscript"/>
        </w:rPr>
        <w:t>i</w:t>
      </w:r>
      <w:r>
        <w:tab/>
      </w:r>
      <w:r>
        <w:tab/>
      </w:r>
      <w:r>
        <w:tab/>
      </w:r>
      <w:r>
        <w:tab/>
        <w:t>(K.16)</w:t>
      </w:r>
    </w:p>
    <w:p w14:paraId="33A99B11" w14:textId="77777777" w:rsidR="00744E5A" w:rsidRPr="000A6B21" w:rsidRDefault="00744E5A" w:rsidP="00744E5A"/>
    <w:p w14:paraId="0CAEABCD" w14:textId="77777777" w:rsidR="00744E5A" w:rsidRDefault="00744E5A" w:rsidP="00744E5A">
      <w:pPr>
        <w:tabs>
          <w:tab w:val="left" w:pos="7200"/>
          <w:tab w:val="left" w:pos="7920"/>
          <w:tab w:val="right" w:pos="9270"/>
        </w:tabs>
      </w:pPr>
      <w:r>
        <w:tab/>
        <w:t>L  = L</w:t>
      </w:r>
      <w:r>
        <w:rPr>
          <w:rStyle w:val="subscript"/>
        </w:rPr>
        <w:t>e</w:t>
      </w:r>
      <w:r>
        <w:t xml:space="preserve">  + (L</w:t>
      </w:r>
      <w:r>
        <w:rPr>
          <w:rStyle w:val="subscript"/>
        </w:rPr>
        <w:t>i1</w:t>
      </w:r>
      <w:r>
        <w:t xml:space="preserve"> + L</w:t>
      </w:r>
      <w:r>
        <w:rPr>
          <w:rStyle w:val="subscript"/>
        </w:rPr>
        <w:t>i2</w:t>
      </w:r>
      <w:r>
        <w:t>)  .</w:t>
      </w:r>
      <w:r>
        <w:tab/>
      </w:r>
      <w:r>
        <w:tab/>
      </w:r>
      <w:r>
        <w:tab/>
      </w:r>
      <w:r>
        <w:tab/>
      </w:r>
      <w:r>
        <w:tab/>
      </w:r>
      <w:r>
        <w:tab/>
      </w:r>
      <w:r>
        <w:tab/>
      </w:r>
      <w:r>
        <w:tab/>
      </w:r>
      <w:r>
        <w:tab/>
        <w:t>(K.17)</w:t>
      </w:r>
    </w:p>
    <w:p w14:paraId="24019C09" w14:textId="77777777" w:rsidR="00744E5A" w:rsidRDefault="00744E5A" w:rsidP="00744E5A"/>
    <w:p w14:paraId="6CCBC076" w14:textId="77777777" w:rsidR="00744E5A" w:rsidRPr="00013F6F" w:rsidRDefault="00744E5A" w:rsidP="00744E5A">
      <w:r>
        <w:t>Appendix C computes the DC L</w:t>
      </w:r>
      <w:r>
        <w:rPr>
          <w:rStyle w:val="subscript"/>
        </w:rPr>
        <w:t>i</w:t>
      </w:r>
      <w:r>
        <w:t xml:space="preserve"> for various conductor cross section shapes. One result quoted there from the literature is that for a square conductor, </w:t>
      </w:r>
    </w:p>
    <w:p w14:paraId="5FA35BBD" w14:textId="77777777" w:rsidR="00744E5A" w:rsidRDefault="00744E5A" w:rsidP="00744E5A"/>
    <w:p w14:paraId="190338A8" w14:textId="77777777" w:rsidR="00744E5A" w:rsidRDefault="00744E5A" w:rsidP="00744E5A">
      <w:pPr>
        <w:tabs>
          <w:tab w:val="left" w:pos="7200"/>
          <w:tab w:val="left" w:pos="7920"/>
          <w:tab w:val="right" w:pos="9270"/>
        </w:tabs>
      </w:pPr>
      <w:r>
        <w:tab/>
        <w:t>L</w:t>
      </w:r>
      <w:r>
        <w:rPr>
          <w:rStyle w:val="subscript"/>
        </w:rPr>
        <w:t>i</w:t>
      </w:r>
      <w:r>
        <w:t xml:space="preserve"> = (μ</w:t>
      </w:r>
      <w:r>
        <w:rPr>
          <w:rStyle w:val="subscript"/>
        </w:rPr>
        <w:t>i</w:t>
      </w:r>
      <w:r>
        <w:t>/8π)  [0.96639]  .</w:t>
      </w:r>
      <w:r>
        <w:tab/>
      </w:r>
      <w:r>
        <w:tab/>
      </w:r>
      <w:r>
        <w:tab/>
      </w:r>
      <w:r>
        <w:tab/>
      </w:r>
      <w:r>
        <w:tab/>
      </w:r>
      <w:r>
        <w:tab/>
      </w:r>
      <w:r>
        <w:tab/>
      </w:r>
      <w:r>
        <w:tab/>
      </w:r>
      <w:r>
        <w:tab/>
      </w:r>
      <w:r w:rsidRPr="000A6B21">
        <w:rPr>
          <w:i/>
        </w:rPr>
        <w:t>(C.4.11)</w:t>
      </w:r>
    </w:p>
    <w:p w14:paraId="2BA13416" w14:textId="77777777" w:rsidR="00744E5A" w:rsidRDefault="00744E5A" w:rsidP="00744E5A"/>
    <w:p w14:paraId="62580C87" w14:textId="77777777" w:rsidR="00744E5A" w:rsidRDefault="00744E5A" w:rsidP="00744E5A">
      <w:r>
        <w:t>Thus the L</w:t>
      </w:r>
      <w:r>
        <w:rPr>
          <w:rStyle w:val="subscript"/>
        </w:rPr>
        <w:t>i</w:t>
      </w:r>
      <w:r>
        <w:t xml:space="preserve"> for a square cross-section conductor is barely different from that of a round conductor. </w:t>
      </w:r>
    </w:p>
    <w:p w14:paraId="66E57D65" w14:textId="77777777" w:rsidR="00744E5A" w:rsidRDefault="00744E5A" w:rsidP="00744E5A"/>
    <w:p w14:paraId="0D086A2E" w14:textId="77777777" w:rsidR="00744E5A" w:rsidRDefault="00744E5A" w:rsidP="00744E5A">
      <w:pPr>
        <w:pStyle w:val="Heading3"/>
      </w:pPr>
      <w:bookmarkStart w:id="197" w:name="_Toc387219714"/>
      <w:r>
        <w:t>(e) High frequency case for round conductor (strong skin effect)</w:t>
      </w:r>
      <w:bookmarkEnd w:id="197"/>
      <w:r>
        <w:t xml:space="preserve"> </w:t>
      </w:r>
    </w:p>
    <w:p w14:paraId="16DE1C10" w14:textId="77777777" w:rsidR="00744E5A" w:rsidRDefault="00744E5A" w:rsidP="00744E5A"/>
    <w:p w14:paraId="61E751E0" w14:textId="77777777" w:rsidR="00744E5A" w:rsidRDefault="00744E5A" w:rsidP="00744E5A">
      <w:r>
        <w:t>At high frequencies there is a pronounced skin effect. In Chapter 2 for a round conductor C</w:t>
      </w:r>
      <w:r>
        <w:rPr>
          <w:rStyle w:val="subscript"/>
        </w:rPr>
        <w:t>1</w:t>
      </w:r>
      <w:r>
        <w:t xml:space="preserve"> at high frequency (and with a symmetric current distribution) we found that</w:t>
      </w:r>
    </w:p>
    <w:p w14:paraId="023CE3D5" w14:textId="77777777" w:rsidR="00744E5A" w:rsidRDefault="00744E5A" w:rsidP="00744E5A"/>
    <w:p w14:paraId="74FD139B" w14:textId="77777777" w:rsidR="00744E5A" w:rsidRPr="00C34953" w:rsidRDefault="00744E5A" w:rsidP="00744E5A">
      <w:pPr>
        <w:tabs>
          <w:tab w:val="left" w:pos="7200"/>
          <w:tab w:val="left" w:pos="7920"/>
          <w:tab w:val="right" w:pos="9270"/>
        </w:tabs>
      </w:pPr>
      <w:r>
        <w:tab/>
        <w:t>Z</w:t>
      </w:r>
      <w:r w:rsidRPr="00ED6797">
        <w:rPr>
          <w:rStyle w:val="subscript"/>
        </w:rPr>
        <w:t>s</w:t>
      </w:r>
      <w:r>
        <w:t>(</w:t>
      </w:r>
      <w:r w:rsidRPr="002C3552">
        <w:t>ω</w:t>
      </w:r>
      <w:r>
        <w:t xml:space="preserve">)  ≈ </w:t>
      </w:r>
      <w:r>
        <w:fldChar w:fldCharType="begin"/>
      </w:r>
      <w:r>
        <w:instrText xml:space="preserve"> EQ \F(1,</w:instrText>
      </w:r>
      <w:r w:rsidRPr="002C3552">
        <w:instrText>σ</w:instrText>
      </w:r>
      <w:r>
        <w:rPr>
          <w:rStyle w:val="subscript"/>
        </w:rPr>
        <w:instrText>1</w:instrText>
      </w:r>
      <w:r>
        <w:instrText>(2</w:instrText>
      </w:r>
      <w:r w:rsidRPr="002C3552">
        <w:instrText>π</w:instrText>
      </w:r>
      <w:r>
        <w:instrText>a</w:instrText>
      </w:r>
      <w:r>
        <w:rPr>
          <w:rStyle w:val="subscript"/>
        </w:rPr>
        <w:instrText>1</w:instrText>
      </w:r>
      <w:r>
        <w:instrText>)</w:instrText>
      </w:r>
      <w:r w:rsidRPr="002C3552">
        <w:instrText>δ</w:instrText>
      </w:r>
      <w:r>
        <w:rPr>
          <w:rStyle w:val="subscript"/>
        </w:rPr>
        <w:instrText>1</w:instrText>
      </w:r>
      <w:r>
        <w:instrText xml:space="preserve">) </w:instrText>
      </w:r>
      <w:r>
        <w:fldChar w:fldCharType="end"/>
      </w:r>
      <w:r>
        <w:t xml:space="preserve"> (1+j)</w:t>
      </w:r>
      <w:r>
        <w:tab/>
      </w:r>
      <w:r>
        <w:tab/>
        <w:t>δ</w:t>
      </w:r>
      <w:r>
        <w:rPr>
          <w:rStyle w:val="subscript"/>
        </w:rPr>
        <w:t>1</w:t>
      </w:r>
      <w:r>
        <w:t xml:space="preserve"> &lt;&lt; 16a</w:t>
      </w:r>
      <w:r>
        <w:rPr>
          <w:rStyle w:val="subscript"/>
        </w:rPr>
        <w:t>1</w:t>
      </w:r>
      <w:r>
        <w:t xml:space="preserve">  </w:t>
      </w:r>
      <w:r>
        <w:tab/>
      </w:r>
      <w:r>
        <w:tab/>
      </w:r>
      <w:r>
        <w:tab/>
      </w:r>
      <w:r>
        <w:tab/>
      </w:r>
      <w:r>
        <w:tab/>
      </w:r>
      <w:r>
        <w:tab/>
      </w:r>
      <w:r w:rsidRPr="00C34953">
        <w:rPr>
          <w:i/>
        </w:rPr>
        <w:t>(2.4.16)</w:t>
      </w:r>
    </w:p>
    <w:p w14:paraId="2BE6081D" w14:textId="77777777" w:rsidR="00744E5A" w:rsidRDefault="00744E5A" w:rsidP="00744E5A"/>
    <w:p w14:paraId="32D2132F" w14:textId="77777777" w:rsidR="00744E5A" w:rsidRPr="000A6B21" w:rsidRDefault="00744E5A" w:rsidP="00744E5A">
      <w:r>
        <w:tab/>
        <w:t>Re(Z</w:t>
      </w:r>
      <w:r>
        <w:rPr>
          <w:rStyle w:val="subscript"/>
        </w:rPr>
        <w:t>s</w:t>
      </w:r>
      <w:r>
        <w:t>) =  Im(Z</w:t>
      </w:r>
      <w:r>
        <w:rPr>
          <w:rStyle w:val="subscript"/>
        </w:rPr>
        <w:t>s</w:t>
      </w:r>
      <w:r>
        <w:t xml:space="preserve"> )  =   </w:t>
      </w:r>
      <w:r>
        <w:fldChar w:fldCharType="begin"/>
      </w:r>
      <w:r>
        <w:instrText xml:space="preserve"> EQ \F(1,</w:instrText>
      </w:r>
      <w:r w:rsidRPr="002C3552">
        <w:instrText>σ</w:instrText>
      </w:r>
      <w:r>
        <w:rPr>
          <w:rStyle w:val="subscript"/>
        </w:rPr>
        <w:instrText>1</w:instrText>
      </w:r>
      <w:r>
        <w:instrText>(2</w:instrText>
      </w:r>
      <w:r w:rsidRPr="002C3552">
        <w:instrText>π</w:instrText>
      </w:r>
      <w:r>
        <w:instrText>a</w:instrText>
      </w:r>
      <w:r>
        <w:rPr>
          <w:rStyle w:val="subscript"/>
        </w:rPr>
        <w:instrText>1</w:instrText>
      </w:r>
      <w:r>
        <w:instrText>)</w:instrText>
      </w:r>
      <w:r w:rsidRPr="002C3552">
        <w:instrText>δ</w:instrText>
      </w:r>
      <w:r>
        <w:rPr>
          <w:rStyle w:val="subscript"/>
        </w:rPr>
        <w:instrText>1</w:instrText>
      </w:r>
      <w:r>
        <w:instrText xml:space="preserve">) </w:instrText>
      </w:r>
      <w:r>
        <w:fldChar w:fldCharType="end"/>
      </w:r>
      <w:r>
        <w:tab/>
      </w:r>
      <w:r>
        <w:tab/>
      </w:r>
      <w:r>
        <w:tab/>
      </w:r>
      <w:r>
        <w:tab/>
      </w:r>
      <w:r>
        <w:tab/>
      </w:r>
      <w:r>
        <w:tab/>
      </w:r>
      <w:r>
        <w:tab/>
      </w:r>
    </w:p>
    <w:p w14:paraId="4036B2F6" w14:textId="77777777" w:rsidR="00744E5A" w:rsidRDefault="00744E5A" w:rsidP="00744E5A"/>
    <w:p w14:paraId="0D7C6CC0" w14:textId="77777777" w:rsidR="00744E5A" w:rsidRDefault="00744E5A" w:rsidP="00744E5A">
      <w:r>
        <w:t>where here δ</w:t>
      </w:r>
      <w:r>
        <w:rPr>
          <w:rStyle w:val="subscript"/>
        </w:rPr>
        <w:t>1</w:t>
      </w:r>
      <w:r>
        <w:t xml:space="preserve"> is the skin depth δ</w:t>
      </w:r>
      <w:r>
        <w:rPr>
          <w:rStyle w:val="subscript"/>
        </w:rPr>
        <w:t>1</w:t>
      </w:r>
      <w:r>
        <w:t xml:space="preserve">  = </w:t>
      </w:r>
      <w:r>
        <w:fldChar w:fldCharType="begin"/>
      </w:r>
      <w:r>
        <w:instrText xml:space="preserve"> EQ \r(2/(ωμ</w:instrText>
      </w:r>
      <w:r>
        <w:rPr>
          <w:rStyle w:val="subscript"/>
        </w:rPr>
        <w:instrText>1</w:instrText>
      </w:r>
      <w:r>
        <w:instrText>σ</w:instrText>
      </w:r>
      <w:r>
        <w:rPr>
          <w:rStyle w:val="subscript"/>
        </w:rPr>
        <w:instrText>1</w:instrText>
      </w:r>
      <w:r>
        <w:instrText xml:space="preserve">)) </w:instrText>
      </w:r>
      <w:r>
        <w:fldChar w:fldCharType="end"/>
      </w:r>
      <w:r>
        <w:t xml:space="preserve"> and a</w:t>
      </w:r>
      <w:r>
        <w:rPr>
          <w:rStyle w:val="subscript"/>
        </w:rPr>
        <w:t>1</w:t>
      </w:r>
      <w:r>
        <w:t xml:space="preserve"> is the wire radius. </w:t>
      </w:r>
    </w:p>
    <w:p w14:paraId="7964AC02" w14:textId="77777777" w:rsidR="00744E5A" w:rsidRDefault="00744E5A" w:rsidP="00744E5A"/>
    <w:p w14:paraId="2627B3A7" w14:textId="77777777" w:rsidR="00744E5A" w:rsidRDefault="00744E5A" w:rsidP="00744E5A">
      <w:r>
        <w:t xml:space="preserve">From (K.12) we find that for high frequencies and round conductors, </w:t>
      </w:r>
    </w:p>
    <w:p w14:paraId="5C23C8EF" w14:textId="77777777" w:rsidR="00744E5A" w:rsidRDefault="00744E5A" w:rsidP="00744E5A"/>
    <w:p w14:paraId="63E06CA9" w14:textId="77777777" w:rsidR="00744E5A" w:rsidRPr="000A6B21" w:rsidRDefault="00744E5A" w:rsidP="00744E5A">
      <w:r>
        <w:tab/>
        <w:t xml:space="preserve">R  =  </w:t>
      </w:r>
      <w:r>
        <w:fldChar w:fldCharType="begin"/>
      </w:r>
      <w:r>
        <w:instrText xml:space="preserve"> EQ \F(1,</w:instrText>
      </w:r>
      <w:r w:rsidRPr="002C3552">
        <w:instrText>σ</w:instrText>
      </w:r>
      <w:r>
        <w:rPr>
          <w:rStyle w:val="subscript"/>
        </w:rPr>
        <w:instrText>1</w:instrText>
      </w:r>
      <w:r>
        <w:instrText>(2</w:instrText>
      </w:r>
      <w:r w:rsidRPr="002C3552">
        <w:instrText>π</w:instrText>
      </w:r>
      <w:r>
        <w:instrText>a</w:instrText>
      </w:r>
      <w:r>
        <w:rPr>
          <w:rStyle w:val="subscript"/>
        </w:rPr>
        <w:instrText>1</w:instrText>
      </w:r>
      <w:r>
        <w:instrText>)</w:instrText>
      </w:r>
      <w:r w:rsidRPr="002C3552">
        <w:instrText>δ</w:instrText>
      </w:r>
      <w:r>
        <w:rPr>
          <w:rStyle w:val="subscript"/>
        </w:rPr>
        <w:instrText>1</w:instrText>
      </w:r>
      <w:r>
        <w:instrText xml:space="preserve">) </w:instrText>
      </w:r>
      <w:r>
        <w:fldChar w:fldCharType="end"/>
      </w:r>
      <w:r>
        <w:t xml:space="preserve">  + </w:t>
      </w:r>
      <w:r>
        <w:fldChar w:fldCharType="begin"/>
      </w:r>
      <w:r>
        <w:instrText xml:space="preserve"> EQ \F(1,</w:instrText>
      </w:r>
      <w:r w:rsidRPr="002C3552">
        <w:instrText>σ</w:instrText>
      </w:r>
      <w:r>
        <w:rPr>
          <w:rStyle w:val="subscript"/>
        </w:rPr>
        <w:instrText>2</w:instrText>
      </w:r>
      <w:r>
        <w:instrText>(2</w:instrText>
      </w:r>
      <w:r w:rsidRPr="002C3552">
        <w:instrText>π</w:instrText>
      </w:r>
      <w:r>
        <w:instrText>a</w:instrText>
      </w:r>
      <w:r>
        <w:rPr>
          <w:rStyle w:val="subscript"/>
        </w:rPr>
        <w:instrText>2</w:instrText>
      </w:r>
      <w:r>
        <w:instrText>)</w:instrText>
      </w:r>
      <w:r w:rsidRPr="002C3552">
        <w:instrText>δ</w:instrText>
      </w:r>
      <w:r>
        <w:rPr>
          <w:rStyle w:val="subscript"/>
        </w:rPr>
        <w:instrText>2</w:instrText>
      </w:r>
      <w:r>
        <w:instrText xml:space="preserve">) </w:instrText>
      </w:r>
      <w:r>
        <w:fldChar w:fldCharType="end"/>
      </w:r>
      <w:r>
        <w:tab/>
      </w:r>
      <w:r>
        <w:tab/>
      </w:r>
      <w:r>
        <w:tab/>
      </w:r>
      <w:r>
        <w:tab/>
      </w:r>
      <w:r>
        <w:tab/>
      </w:r>
    </w:p>
    <w:p w14:paraId="33B5888E" w14:textId="77777777" w:rsidR="00744E5A" w:rsidRDefault="00744E5A" w:rsidP="00744E5A"/>
    <w:p w14:paraId="56447E69" w14:textId="77777777" w:rsidR="00744E5A" w:rsidRPr="00C34953" w:rsidRDefault="00744E5A" w:rsidP="00744E5A">
      <w:pPr>
        <w:tabs>
          <w:tab w:val="left" w:pos="7200"/>
          <w:tab w:val="left" w:pos="7920"/>
          <w:tab w:val="right" w:pos="9270"/>
        </w:tabs>
      </w:pPr>
      <w:r>
        <w:tab/>
        <w:t>L = L</w:t>
      </w:r>
      <w:r>
        <w:rPr>
          <w:rStyle w:val="subscript"/>
        </w:rPr>
        <w:t>e</w:t>
      </w:r>
      <w:r>
        <w:t xml:space="preserve"> + (1/ω) Im(Z</w:t>
      </w:r>
      <w:r>
        <w:rPr>
          <w:rStyle w:val="subscript"/>
        </w:rPr>
        <w:t>s1</w:t>
      </w:r>
      <w:r>
        <w:t>+ Z</w:t>
      </w:r>
      <w:r>
        <w:rPr>
          <w:rStyle w:val="subscript"/>
        </w:rPr>
        <w:t>s2</w:t>
      </w:r>
      <w:r>
        <w:t>)  = L</w:t>
      </w:r>
      <w:r>
        <w:rPr>
          <w:rStyle w:val="subscript"/>
        </w:rPr>
        <w:t>e</w:t>
      </w:r>
      <w:r>
        <w:t xml:space="preserve"> + (1/ω) R  .</w:t>
      </w:r>
      <w:r>
        <w:tab/>
      </w:r>
      <w:r>
        <w:tab/>
      </w:r>
      <w:r>
        <w:tab/>
      </w:r>
      <w:r>
        <w:tab/>
      </w:r>
      <w:r>
        <w:tab/>
      </w:r>
      <w:r>
        <w:tab/>
        <w:t>(K.18)</w:t>
      </w:r>
    </w:p>
    <w:p w14:paraId="1CB25F48" w14:textId="77777777" w:rsidR="00744E5A" w:rsidRDefault="00744E5A" w:rsidP="00744E5A"/>
    <w:p w14:paraId="01FE1E88" w14:textId="77777777" w:rsidR="00744E5A" w:rsidRDefault="00744E5A" w:rsidP="00744E5A">
      <w:r>
        <w:t>In this case, we recognize 2πa</w:t>
      </w:r>
      <w:r>
        <w:rPr>
          <w:rStyle w:val="subscript"/>
        </w:rPr>
        <w:t>1</w:t>
      </w:r>
      <w:r>
        <w:t>δ</w:t>
      </w:r>
      <w:r>
        <w:rPr>
          <w:rStyle w:val="subscript"/>
        </w:rPr>
        <w:t>1</w:t>
      </w:r>
      <w:r>
        <w:t xml:space="preserve"> as the effective current carrying cross-sectional area of round conductor C</w:t>
      </w:r>
      <w:r>
        <w:rPr>
          <w:rStyle w:val="subscript"/>
        </w:rPr>
        <w:t>1</w:t>
      </w:r>
      <w:r>
        <w:t>, so the expression for R is quite intuitive. Since,</w:t>
      </w:r>
    </w:p>
    <w:p w14:paraId="0CE604ED" w14:textId="77777777" w:rsidR="00744E5A" w:rsidRDefault="00744E5A" w:rsidP="00744E5A"/>
    <w:p w14:paraId="6F57B072" w14:textId="77777777" w:rsidR="00744E5A" w:rsidRPr="00C34953" w:rsidRDefault="00744E5A" w:rsidP="00744E5A">
      <w:pPr>
        <w:tabs>
          <w:tab w:val="left" w:pos="7200"/>
          <w:tab w:val="left" w:pos="7920"/>
          <w:tab w:val="right" w:pos="9270"/>
        </w:tabs>
      </w:pPr>
      <w:r>
        <w:tab/>
      </w:r>
      <w:r w:rsidRPr="002C3552">
        <w:t>δ</w:t>
      </w:r>
      <w:r>
        <w:t xml:space="preserve"> ≡ </w:t>
      </w:r>
      <w:r>
        <w:fldChar w:fldCharType="begin"/>
      </w:r>
      <w:r>
        <w:instrText xml:space="preserve"> EQ \R(2/</w:instrText>
      </w:r>
      <w:r w:rsidRPr="00A020C0">
        <w:instrText>ω</w:instrText>
      </w:r>
      <w:r>
        <w:instrText>μ</w:instrText>
      </w:r>
      <w:r w:rsidRPr="002C3552">
        <w:instrText>σ</w:instrText>
      </w:r>
      <w:r>
        <w:rPr>
          <w:rFonts w:ascii="Symbol" w:hAnsi="Symbol"/>
        </w:rPr>
        <w:instrText>)</w:instrText>
      </w:r>
      <w:r>
        <w:instrText xml:space="preserve"> </w:instrText>
      </w:r>
      <w:r>
        <w:fldChar w:fldCharType="end"/>
      </w:r>
      <w:r>
        <w:t xml:space="preserve">  </w:t>
      </w:r>
      <w:r>
        <w:tab/>
        <w:t>=&gt;</w:t>
      </w:r>
      <w:r>
        <w:tab/>
        <w:t>1/δ</w:t>
      </w:r>
      <w:r w:rsidR="009078BC">
        <w:rPr>
          <w:rStyle w:val="subscript"/>
        </w:rPr>
        <w:t>1</w:t>
      </w:r>
      <w:r>
        <w:t xml:space="preserve">  = </w:t>
      </w:r>
      <w:r>
        <w:fldChar w:fldCharType="begin"/>
      </w:r>
      <w:r>
        <w:instrText xml:space="preserve"> EQ \r((ωμ</w:instrText>
      </w:r>
      <w:r>
        <w:rPr>
          <w:rStyle w:val="subscript"/>
        </w:rPr>
        <w:instrText>1</w:instrText>
      </w:r>
      <w:r>
        <w:instrText>σ</w:instrText>
      </w:r>
      <w:r>
        <w:rPr>
          <w:rStyle w:val="subscript"/>
        </w:rPr>
        <w:instrText>1</w:instrText>
      </w:r>
      <w:r>
        <w:instrText xml:space="preserve">)/2) </w:instrText>
      </w:r>
      <w:r>
        <w:fldChar w:fldCharType="end"/>
      </w:r>
      <w:r>
        <w:tab/>
        <w:t>and</w:t>
      </w:r>
      <w:r>
        <w:tab/>
        <w:t>1/ω  = μ</w:t>
      </w:r>
      <w:r>
        <w:rPr>
          <w:rStyle w:val="subscript"/>
        </w:rPr>
        <w:t>1</w:t>
      </w:r>
      <w:r>
        <w:t>σ</w:t>
      </w:r>
      <w:r>
        <w:rPr>
          <w:rStyle w:val="subscript"/>
        </w:rPr>
        <w:t>1</w:t>
      </w:r>
      <w:r>
        <w:t>δ</w:t>
      </w:r>
      <w:r>
        <w:rPr>
          <w:rStyle w:val="subscript"/>
        </w:rPr>
        <w:t>1</w:t>
      </w:r>
      <w:r>
        <w:rPr>
          <w:rStyle w:val="superscript"/>
        </w:rPr>
        <w:t>2</w:t>
      </w:r>
      <w:r>
        <w:t>/2</w:t>
      </w:r>
      <w:r>
        <w:tab/>
      </w:r>
      <w:r>
        <w:tab/>
        <w:t>(K.19)</w:t>
      </w:r>
    </w:p>
    <w:p w14:paraId="1218E6AA" w14:textId="77777777" w:rsidR="00744E5A" w:rsidRDefault="00744E5A" w:rsidP="00744E5A"/>
    <w:p w14:paraId="6055C99E" w14:textId="77777777" w:rsidR="00744E5A" w:rsidRDefault="00744E5A" w:rsidP="00744E5A">
      <w:r>
        <w:t>we may write</w:t>
      </w:r>
    </w:p>
    <w:p w14:paraId="5624A5A3" w14:textId="77777777" w:rsidR="00744E5A" w:rsidRPr="00ED23DB" w:rsidRDefault="00744E5A" w:rsidP="00744E5A">
      <w:r>
        <w:tab/>
        <w:t>L</w:t>
      </w:r>
      <w:r>
        <w:rPr>
          <w:rStyle w:val="subscript"/>
        </w:rPr>
        <w:t>i</w:t>
      </w:r>
      <w:r>
        <w:t>(ω) = (1/ω) Im(Z</w:t>
      </w:r>
      <w:r>
        <w:rPr>
          <w:rStyle w:val="subscript"/>
        </w:rPr>
        <w:t>s</w:t>
      </w:r>
      <w:r>
        <w:t>) =  (1/ω)</w:t>
      </w:r>
      <w:r w:rsidRPr="00ED23DB">
        <w:t xml:space="preserve"> </w:t>
      </w:r>
      <w:r>
        <w:fldChar w:fldCharType="begin"/>
      </w:r>
      <w:r>
        <w:instrText xml:space="preserve"> EQ \F(1,</w:instrText>
      </w:r>
      <w:r w:rsidRPr="002C3552">
        <w:instrText>σ</w:instrText>
      </w:r>
      <w:r>
        <w:rPr>
          <w:rStyle w:val="subscript"/>
        </w:rPr>
        <w:instrText>1</w:instrText>
      </w:r>
      <w:r>
        <w:instrText>(2</w:instrText>
      </w:r>
      <w:r w:rsidRPr="002C3552">
        <w:instrText>π</w:instrText>
      </w:r>
      <w:r>
        <w:instrText>a</w:instrText>
      </w:r>
      <w:r>
        <w:rPr>
          <w:rStyle w:val="subscript"/>
        </w:rPr>
        <w:instrText>1</w:instrText>
      </w:r>
      <w:r>
        <w:instrText>)</w:instrText>
      </w:r>
      <w:r w:rsidRPr="002C3552">
        <w:instrText>δ</w:instrText>
      </w:r>
      <w:r>
        <w:rPr>
          <w:rStyle w:val="subscript"/>
        </w:rPr>
        <w:instrText>1</w:instrText>
      </w:r>
      <w:r>
        <w:instrText xml:space="preserve">) </w:instrText>
      </w:r>
      <w:r>
        <w:fldChar w:fldCharType="end"/>
      </w:r>
      <w:r>
        <w:t xml:space="preserve">  =  (1/ω)</w:t>
      </w:r>
      <w:r w:rsidRPr="00ED23DB">
        <w:t xml:space="preserve"> </w:t>
      </w:r>
      <w:r>
        <w:fldChar w:fldCharType="begin"/>
      </w:r>
      <w:r>
        <w:instrText xml:space="preserve"> EQ \F(1,</w:instrText>
      </w:r>
      <w:r w:rsidRPr="002C3552">
        <w:instrText>σ</w:instrText>
      </w:r>
      <w:r>
        <w:rPr>
          <w:rStyle w:val="subscript"/>
        </w:rPr>
        <w:instrText>1</w:instrText>
      </w:r>
      <w:r>
        <w:instrText>(2</w:instrText>
      </w:r>
      <w:r w:rsidRPr="002C3552">
        <w:instrText>π</w:instrText>
      </w:r>
      <w:r>
        <w:instrText>a</w:instrText>
      </w:r>
      <w:r>
        <w:rPr>
          <w:rStyle w:val="subscript"/>
        </w:rPr>
        <w:instrText>1</w:instrText>
      </w:r>
      <w:r>
        <w:instrText xml:space="preserve">)) </w:instrText>
      </w:r>
      <w:r>
        <w:fldChar w:fldCharType="end"/>
      </w:r>
      <w:r>
        <w:fldChar w:fldCharType="begin"/>
      </w:r>
      <w:r>
        <w:instrText xml:space="preserve"> EQ \r((ωμ</w:instrText>
      </w:r>
      <w:r>
        <w:rPr>
          <w:rStyle w:val="subscript"/>
        </w:rPr>
        <w:instrText>1</w:instrText>
      </w:r>
      <w:r>
        <w:instrText>σ</w:instrText>
      </w:r>
      <w:r>
        <w:rPr>
          <w:rStyle w:val="subscript"/>
        </w:rPr>
        <w:instrText>1</w:instrText>
      </w:r>
      <w:r>
        <w:instrText xml:space="preserve">)/2) </w:instrText>
      </w:r>
      <w:r>
        <w:fldChar w:fldCharType="end"/>
      </w:r>
      <w:r>
        <w:t xml:space="preserve">  = </w:t>
      </w:r>
      <w:r>
        <w:fldChar w:fldCharType="begin"/>
      </w:r>
      <w:r>
        <w:instrText xml:space="preserve"> EQ \F(1,2</w:instrText>
      </w:r>
      <w:r w:rsidRPr="002C3552">
        <w:instrText>π</w:instrText>
      </w:r>
      <w:r>
        <w:instrText>a</w:instrText>
      </w:r>
      <w:r>
        <w:rPr>
          <w:rStyle w:val="subscript"/>
        </w:rPr>
        <w:instrText>1</w:instrText>
      </w:r>
      <w:r>
        <w:instrText>)  \R(\F(μ</w:instrText>
      </w:r>
      <w:r>
        <w:rPr>
          <w:rStyle w:val="subscript"/>
        </w:rPr>
        <w:instrText>1</w:instrText>
      </w:r>
      <w:r>
        <w:instrText>, 2</w:instrText>
      </w:r>
      <w:r w:rsidRPr="002C3552">
        <w:instrText>σ</w:instrText>
      </w:r>
      <w:r>
        <w:rPr>
          <w:rStyle w:val="subscript"/>
        </w:rPr>
        <w:instrText>1</w:instrText>
      </w:r>
      <w:r w:rsidRPr="00A020C0">
        <w:instrText>ω</w:instrText>
      </w:r>
      <w:r>
        <w:instrText xml:space="preserve">)) </w:instrText>
      </w:r>
      <w:r>
        <w:fldChar w:fldCharType="end"/>
      </w:r>
    </w:p>
    <w:p w14:paraId="56F345FD" w14:textId="77777777" w:rsidR="00744E5A" w:rsidRPr="000A6B21" w:rsidRDefault="00744E5A" w:rsidP="00744E5A">
      <w:pPr>
        <w:tabs>
          <w:tab w:val="left" w:pos="7200"/>
          <w:tab w:val="left" w:pos="7920"/>
          <w:tab w:val="right" w:pos="9270"/>
        </w:tabs>
      </w:pPr>
      <w:r>
        <w:tab/>
      </w:r>
      <w:r>
        <w:tab/>
      </w:r>
      <w:r>
        <w:tab/>
      </w:r>
      <w:r>
        <w:tab/>
      </w:r>
      <w:r>
        <w:tab/>
      </w:r>
      <w:r>
        <w:tab/>
      </w:r>
      <w:r>
        <w:tab/>
      </w:r>
      <w:r>
        <w:tab/>
      </w:r>
      <w:r>
        <w:tab/>
      </w:r>
      <w:r>
        <w:tab/>
      </w:r>
      <w:r>
        <w:tab/>
      </w:r>
      <w:r>
        <w:tab/>
      </w:r>
      <w:r>
        <w:tab/>
        <w:t>(K.20)</w:t>
      </w:r>
    </w:p>
    <w:p w14:paraId="4DD0EAB4" w14:textId="77777777" w:rsidR="00744E5A" w:rsidRDefault="00744E5A" w:rsidP="00744E5A">
      <w:r>
        <w:t>so L</w:t>
      </w:r>
      <w:r>
        <w:rPr>
          <w:rStyle w:val="subscript"/>
        </w:rPr>
        <w:t>i</w:t>
      </w:r>
      <w:r>
        <w:t>(ω) ~  1/</w:t>
      </w:r>
      <w:r>
        <w:fldChar w:fldCharType="begin"/>
      </w:r>
      <w:r>
        <w:instrText xml:space="preserve"> EQ \r(ω) </w:instrText>
      </w:r>
      <w:r>
        <w:fldChar w:fldCharType="end"/>
      </w:r>
      <w:r>
        <w:t>. Expressing L</w:t>
      </w:r>
      <w:r>
        <w:rPr>
          <w:rStyle w:val="subscript"/>
        </w:rPr>
        <w:t>i</w:t>
      </w:r>
      <w:r>
        <w:t xml:space="preserve"> instead in terms of δ</w:t>
      </w:r>
      <w:r>
        <w:rPr>
          <w:rStyle w:val="subscript"/>
        </w:rPr>
        <w:t>1</w:t>
      </w:r>
      <w:r>
        <w:t xml:space="preserve"> we find</w:t>
      </w:r>
    </w:p>
    <w:p w14:paraId="62C8D587" w14:textId="77777777" w:rsidR="00744E5A" w:rsidRDefault="00744E5A" w:rsidP="00744E5A"/>
    <w:p w14:paraId="4DB48996" w14:textId="77777777" w:rsidR="00744E5A" w:rsidRDefault="00744E5A" w:rsidP="00744E5A">
      <w:r>
        <w:tab/>
        <w:t>L</w:t>
      </w:r>
      <w:r>
        <w:rPr>
          <w:rStyle w:val="subscript"/>
        </w:rPr>
        <w:t>i</w:t>
      </w:r>
      <w:r>
        <w:t>(δ</w:t>
      </w:r>
      <w:r>
        <w:rPr>
          <w:rStyle w:val="subscript"/>
        </w:rPr>
        <w:t>1</w:t>
      </w:r>
      <w:r>
        <w:t>) = (1/ω) Im(Z</w:t>
      </w:r>
      <w:r>
        <w:rPr>
          <w:rStyle w:val="subscript"/>
        </w:rPr>
        <w:t>s</w:t>
      </w:r>
      <w:r>
        <w:t>) =  (1/ω)</w:t>
      </w:r>
      <w:r w:rsidRPr="00ED23DB">
        <w:t xml:space="preserve"> </w:t>
      </w:r>
      <w:r>
        <w:fldChar w:fldCharType="begin"/>
      </w:r>
      <w:r>
        <w:instrText xml:space="preserve"> EQ \F(1,</w:instrText>
      </w:r>
      <w:r w:rsidRPr="002C3552">
        <w:instrText>σ</w:instrText>
      </w:r>
      <w:r>
        <w:rPr>
          <w:rStyle w:val="subscript"/>
        </w:rPr>
        <w:instrText>1</w:instrText>
      </w:r>
      <w:r>
        <w:instrText>(2</w:instrText>
      </w:r>
      <w:r w:rsidRPr="002C3552">
        <w:instrText>π</w:instrText>
      </w:r>
      <w:r>
        <w:instrText>a</w:instrText>
      </w:r>
      <w:r>
        <w:rPr>
          <w:rStyle w:val="subscript"/>
        </w:rPr>
        <w:instrText>1</w:instrText>
      </w:r>
      <w:r>
        <w:instrText>)</w:instrText>
      </w:r>
      <w:r w:rsidRPr="002C3552">
        <w:instrText>δ</w:instrText>
      </w:r>
      <w:r>
        <w:rPr>
          <w:rStyle w:val="subscript"/>
        </w:rPr>
        <w:instrText>1</w:instrText>
      </w:r>
      <w:r>
        <w:instrText xml:space="preserve">) </w:instrText>
      </w:r>
      <w:r>
        <w:fldChar w:fldCharType="end"/>
      </w:r>
      <w:r>
        <w:t xml:space="preserve">  = μ</w:t>
      </w:r>
      <w:r>
        <w:rPr>
          <w:rStyle w:val="subscript"/>
        </w:rPr>
        <w:t>1</w:t>
      </w:r>
      <w:r>
        <w:t>σ</w:t>
      </w:r>
      <w:r>
        <w:rPr>
          <w:rStyle w:val="subscript"/>
        </w:rPr>
        <w:t>1</w:t>
      </w:r>
      <w:r>
        <w:t>(δ</w:t>
      </w:r>
      <w:r>
        <w:rPr>
          <w:rStyle w:val="subscript"/>
        </w:rPr>
        <w:t>1</w:t>
      </w:r>
      <w:r>
        <w:rPr>
          <w:rStyle w:val="superscript"/>
        </w:rPr>
        <w:t>2</w:t>
      </w:r>
      <w:r>
        <w:t xml:space="preserve">/2) </w:t>
      </w:r>
      <w:r>
        <w:fldChar w:fldCharType="begin"/>
      </w:r>
      <w:r>
        <w:instrText xml:space="preserve"> EQ \F(1,</w:instrText>
      </w:r>
      <w:r w:rsidRPr="002C3552">
        <w:instrText>σ</w:instrText>
      </w:r>
      <w:r>
        <w:rPr>
          <w:rStyle w:val="subscript"/>
        </w:rPr>
        <w:instrText>1</w:instrText>
      </w:r>
      <w:r>
        <w:instrText>(2</w:instrText>
      </w:r>
      <w:r w:rsidRPr="002C3552">
        <w:instrText>π</w:instrText>
      </w:r>
      <w:r>
        <w:instrText>a</w:instrText>
      </w:r>
      <w:r>
        <w:rPr>
          <w:rStyle w:val="subscript"/>
        </w:rPr>
        <w:instrText>1</w:instrText>
      </w:r>
      <w:r>
        <w:instrText>)</w:instrText>
      </w:r>
      <w:r w:rsidRPr="002C3552">
        <w:instrText>δ</w:instrText>
      </w:r>
      <w:r>
        <w:rPr>
          <w:rStyle w:val="subscript"/>
        </w:rPr>
        <w:instrText>1</w:instrText>
      </w:r>
      <w:r>
        <w:instrText xml:space="preserve">) </w:instrText>
      </w:r>
      <w:r>
        <w:fldChar w:fldCharType="end"/>
      </w:r>
      <w:r>
        <w:t xml:space="preserve"> = μ</w:t>
      </w:r>
      <w:r>
        <w:rPr>
          <w:rStyle w:val="subscript"/>
        </w:rPr>
        <w:t>1</w:t>
      </w:r>
      <w:r>
        <w:t xml:space="preserve"> (1/4π) (δ</w:t>
      </w:r>
      <w:r>
        <w:rPr>
          <w:rStyle w:val="subscript"/>
        </w:rPr>
        <w:t>1</w:t>
      </w:r>
      <w:r>
        <w:t>/a</w:t>
      </w:r>
      <w:r>
        <w:rPr>
          <w:rStyle w:val="subscript"/>
        </w:rPr>
        <w:t>1</w:t>
      </w:r>
      <w:r>
        <w:t>)</w:t>
      </w:r>
    </w:p>
    <w:p w14:paraId="220F2EC3" w14:textId="77777777" w:rsidR="00744E5A" w:rsidRPr="00C34953" w:rsidRDefault="00744E5A" w:rsidP="00744E5A">
      <w:r>
        <w:tab/>
      </w:r>
      <w:r>
        <w:tab/>
        <w:t xml:space="preserve">  = </w:t>
      </w:r>
      <w:r>
        <w:fldChar w:fldCharType="begin"/>
      </w:r>
      <w:r>
        <w:instrText xml:space="preserve"> EQ \f(μ</w:instrText>
      </w:r>
      <w:r>
        <w:rPr>
          <w:rStyle w:val="subscript"/>
        </w:rPr>
        <w:instrText>i</w:instrText>
      </w:r>
      <w:r>
        <w:instrText xml:space="preserve">,8π) </w:instrText>
      </w:r>
      <w:r>
        <w:fldChar w:fldCharType="end"/>
      </w:r>
      <w:r>
        <w:t xml:space="preserve">  [ 2 (δ</w:t>
      </w:r>
      <w:r>
        <w:rPr>
          <w:rStyle w:val="subscript"/>
        </w:rPr>
        <w:t>1</w:t>
      </w:r>
      <w:r>
        <w:t>/a</w:t>
      </w:r>
      <w:r>
        <w:rPr>
          <w:rStyle w:val="subscript"/>
        </w:rPr>
        <w:t>1</w:t>
      </w:r>
      <w:r>
        <w:t>) ]  .</w:t>
      </w:r>
      <w:r>
        <w:tab/>
      </w:r>
      <w:r>
        <w:tab/>
      </w:r>
      <w:r>
        <w:tab/>
      </w:r>
      <w:r>
        <w:tab/>
      </w:r>
      <w:r>
        <w:tab/>
      </w:r>
      <w:r>
        <w:tab/>
      </w:r>
      <w:r>
        <w:tab/>
      </w:r>
      <w:r>
        <w:tab/>
      </w:r>
      <w:r>
        <w:tab/>
        <w:t>(K.21)</w:t>
      </w:r>
    </w:p>
    <w:p w14:paraId="3B81BE90" w14:textId="77777777" w:rsidR="00744E5A" w:rsidRDefault="00744E5A" w:rsidP="00744E5A"/>
    <w:p w14:paraId="7B787E57" w14:textId="77777777" w:rsidR="00744E5A" w:rsidRDefault="00744E5A" w:rsidP="00744E5A">
      <w:r>
        <w:t>The DC internal inductance of a thin shell of radius a and thickness d is shown in Appendix C.6 to be</w:t>
      </w:r>
    </w:p>
    <w:p w14:paraId="5893BC40" w14:textId="77777777" w:rsidR="00744E5A" w:rsidRDefault="00744E5A" w:rsidP="00744E5A"/>
    <w:p w14:paraId="36A9CBC7" w14:textId="77777777" w:rsidR="00744E5A" w:rsidRDefault="00744E5A" w:rsidP="00744E5A">
      <w:pPr>
        <w:tabs>
          <w:tab w:val="left" w:pos="7200"/>
          <w:tab w:val="left" w:pos="7920"/>
          <w:tab w:val="right" w:pos="9270"/>
        </w:tabs>
      </w:pPr>
      <w:r>
        <w:tab/>
        <w:t>L</w:t>
      </w:r>
      <w:r>
        <w:rPr>
          <w:rStyle w:val="subscript"/>
        </w:rPr>
        <w:t>i</w:t>
      </w:r>
      <w:r>
        <w:t xml:space="preserve"> =  μ</w:t>
      </w:r>
      <w:r>
        <w:rPr>
          <w:rStyle w:val="subscript"/>
        </w:rPr>
        <w:t xml:space="preserve">i </w:t>
      </w:r>
      <w:r>
        <w:fldChar w:fldCharType="begin"/>
      </w:r>
      <w:r>
        <w:instrText xml:space="preserve"> EQ \f(1,6π) </w:instrText>
      </w:r>
      <w:r>
        <w:fldChar w:fldCharType="end"/>
      </w:r>
      <w:r>
        <w:t xml:space="preserve"> (d/a)  =  </w:t>
      </w:r>
      <w:r>
        <w:fldChar w:fldCharType="begin"/>
      </w:r>
      <w:r>
        <w:instrText xml:space="preserve"> EQ \f(μ</w:instrText>
      </w:r>
      <w:r>
        <w:rPr>
          <w:rStyle w:val="subscript"/>
        </w:rPr>
        <w:instrText>i</w:instrText>
      </w:r>
      <w:r>
        <w:instrText xml:space="preserve">,8π) </w:instrText>
      </w:r>
      <w:r>
        <w:fldChar w:fldCharType="end"/>
      </w:r>
      <w:r>
        <w:t xml:space="preserve"> [ (4/3)(d/a) ] </w:t>
      </w:r>
      <w:r>
        <w:tab/>
      </w:r>
      <w:r>
        <w:tab/>
        <w:t>thin shell,   valid for d &lt;&lt; a</w:t>
      </w:r>
      <w:r>
        <w:tab/>
      </w:r>
      <w:r>
        <w:tab/>
      </w:r>
      <w:r w:rsidRPr="00085376">
        <w:rPr>
          <w:i/>
        </w:rPr>
        <w:t>(C.6.8)</w:t>
      </w:r>
    </w:p>
    <w:p w14:paraId="2AFB53AE" w14:textId="77777777" w:rsidR="00744E5A" w:rsidRDefault="00744E5A" w:rsidP="00744E5A"/>
    <w:p w14:paraId="06C61182" w14:textId="77777777" w:rsidR="00744E5A" w:rsidRDefault="00744E5A" w:rsidP="00744E5A">
      <w:r>
        <w:t>so the high frequency internal inductance of a round wire is the same as the DC internal inductance a shell of thickness  d = (3/2)δ.  This is perhaps reasonable since for the DC shell J</w:t>
      </w:r>
      <w:r>
        <w:rPr>
          <w:rStyle w:val="subscript"/>
        </w:rPr>
        <w:t>z</w:t>
      </w:r>
      <w:r>
        <w:t xml:space="preserve"> is uniform over distance d, but for the skin effect case J</w:t>
      </w:r>
      <w:r>
        <w:rPr>
          <w:rStyle w:val="subscript"/>
        </w:rPr>
        <w:t>z</w:t>
      </w:r>
      <w:r>
        <w:t xml:space="preserve"> decays down to 1/e in distance δ. </w:t>
      </w:r>
    </w:p>
    <w:p w14:paraId="779A4CCA" w14:textId="77777777" w:rsidR="00744E5A" w:rsidRDefault="00744E5A" w:rsidP="00744E5A">
      <w:r>
        <w:tab/>
        <w:t xml:space="preserve">On the other hand, for the DC current interpretation above, this 1/e drop-off is offset by the fact that some current still exists inside the skin depth δ. </w:t>
      </w:r>
    </w:p>
    <w:p w14:paraId="7580D3CC" w14:textId="77777777" w:rsidR="00744E5A" w:rsidRDefault="00744E5A" w:rsidP="00744E5A">
      <w:pPr>
        <w:tabs>
          <w:tab w:val="left" w:pos="7200"/>
          <w:tab w:val="left" w:pos="7920"/>
          <w:tab w:val="right" w:pos="9270"/>
        </w:tabs>
      </w:pPr>
      <w:r>
        <w:tab/>
        <w:t xml:space="preserve">In any event, the above expression </w:t>
      </w:r>
      <w:r w:rsidRPr="00193D55">
        <w:t>(C.6.8)</w:t>
      </w:r>
      <w:r>
        <w:t xml:space="preserve"> shows that the inductance of a thin cylindrical shell is linear in the shell thickness d, so we expect that the high frequency L</w:t>
      </w:r>
      <w:r>
        <w:rPr>
          <w:rStyle w:val="subscript"/>
        </w:rPr>
        <w:t>i</w:t>
      </w:r>
      <w:r>
        <w:t xml:space="preserve"> of a round wire should be linear in δ, and thus proportional to 1/</w:t>
      </w:r>
      <w:r>
        <w:fldChar w:fldCharType="begin"/>
      </w:r>
      <w:r>
        <w:instrText xml:space="preserve"> EQ \r(ω) </w:instrText>
      </w:r>
      <w:r>
        <w:fldChar w:fldCharType="end"/>
      </w:r>
      <w:r>
        <w:t xml:space="preserve">. </w:t>
      </w:r>
    </w:p>
    <w:p w14:paraId="6A4A2108" w14:textId="77777777" w:rsidR="00744E5A" w:rsidRPr="00193D55" w:rsidRDefault="00744E5A" w:rsidP="00744E5A">
      <w:pPr>
        <w:tabs>
          <w:tab w:val="left" w:pos="7200"/>
          <w:tab w:val="left" w:pos="7920"/>
          <w:tab w:val="right" w:pos="9270"/>
        </w:tabs>
      </w:pPr>
      <w:r>
        <w:tab/>
        <w:t xml:space="preserve">Section 2.5 shows how to handle non-round conductors and non-symmetric current distributions by replacing 2πa by an effective active perimeter D. For the special case of Chapter 6, everything can be computed exactly. </w:t>
      </w:r>
    </w:p>
    <w:p w14:paraId="38E22DB6" w14:textId="77777777" w:rsidR="00744E5A" w:rsidRDefault="00744E5A" w:rsidP="00223F90">
      <w:pPr>
        <w:tabs>
          <w:tab w:val="left" w:pos="7200"/>
          <w:tab w:val="left" w:pos="7920"/>
          <w:tab w:val="right" w:pos="9270"/>
        </w:tabs>
      </w:pPr>
    </w:p>
    <w:p w14:paraId="580077FB" w14:textId="77777777" w:rsidR="00B51406" w:rsidRDefault="00B51406" w:rsidP="00223F90">
      <w:pPr>
        <w:sectPr w:rsidR="00B51406" w:rsidSect="00195392">
          <w:headerReference w:type="default" r:id="rId220"/>
          <w:pgSz w:w="12240" w:h="15840"/>
          <w:pgMar w:top="1440" w:right="1440" w:bottom="1440" w:left="1440" w:header="720" w:footer="720" w:gutter="0"/>
          <w:cols w:space="720"/>
        </w:sectPr>
      </w:pPr>
    </w:p>
    <w:p w14:paraId="2507C25C" w14:textId="77777777" w:rsidR="00B51406" w:rsidRDefault="00B51406" w:rsidP="00B51406">
      <w:pPr>
        <w:pStyle w:val="Heading2"/>
      </w:pPr>
      <w:bookmarkStart w:id="198" w:name="_Toc387219715"/>
      <w:r>
        <w:t xml:space="preserve">Appendix L:  </w:t>
      </w:r>
      <w:r w:rsidR="00F929A2">
        <w:t>Point and Line Charges in Dielectrics</w:t>
      </w:r>
      <w:bookmarkEnd w:id="198"/>
    </w:p>
    <w:p w14:paraId="35B805A9" w14:textId="77777777" w:rsidR="00B51406" w:rsidRDefault="00B51406" w:rsidP="00B51406"/>
    <w:p w14:paraId="6FBDEDBF" w14:textId="77777777" w:rsidR="00B51406" w:rsidRDefault="00B51406" w:rsidP="00B51406">
      <w:r>
        <w:t>Chapter 1 state</w:t>
      </w:r>
      <w:r w:rsidR="00346B1F">
        <w:t>s</w:t>
      </w:r>
      <w:r>
        <w:t xml:space="preserve"> in (1.1.19) through (1.1.24) various equations concerning the magnetization of a magnetic medium</w:t>
      </w:r>
      <w:r w:rsidR="00346B1F">
        <w:t>. These equation are "exercised" somewhat in Section G.3 and also in Appendix B</w:t>
      </w:r>
      <w:r>
        <w:t xml:space="preserve"> concerning how the transmission line theory is altered when the dielectric and conductors have different μ values. </w:t>
      </w:r>
    </w:p>
    <w:p w14:paraId="6456B1EB" w14:textId="77777777" w:rsidR="00B51406" w:rsidRDefault="00B51406" w:rsidP="00B51406"/>
    <w:p w14:paraId="6CF4762F" w14:textId="77777777" w:rsidR="00B51406" w:rsidRDefault="00B51406" w:rsidP="00B51406">
      <w:r>
        <w:t xml:space="preserve">Chapter 1 </w:t>
      </w:r>
      <w:r w:rsidR="00346B1F">
        <w:t>also</w:t>
      </w:r>
      <w:r>
        <w:t xml:space="preserve"> state</w:t>
      </w:r>
      <w:r w:rsidR="00346B1F">
        <w:t xml:space="preserve">s </w:t>
      </w:r>
      <w:r>
        <w:t xml:space="preserve">in (1.1.9) through (1.1.15) </w:t>
      </w:r>
      <w:r w:rsidR="00346B1F">
        <w:t>corresponding</w:t>
      </w:r>
      <w:r>
        <w:t xml:space="preserve"> equations concerning the polarization of a dielectric medium. Although the transmission line theory assumes a dielectric between the conductors, and in fact allows for a complex dielectric constant ξ, there has been no "exercise" of the polarization equations, so in this Appendix </w:t>
      </w:r>
      <w:r w:rsidR="00346B1F">
        <w:t>some simple</w:t>
      </w:r>
      <w:r>
        <w:t xml:space="preserve"> example</w:t>
      </w:r>
      <w:r w:rsidR="00346B1F">
        <w:t>s are provided</w:t>
      </w:r>
      <w:r>
        <w:t xml:space="preserve">. </w:t>
      </w:r>
    </w:p>
    <w:p w14:paraId="7966E5E7" w14:textId="77777777" w:rsidR="00B51406" w:rsidRDefault="00B51406" w:rsidP="00B51406"/>
    <w:p w14:paraId="7B8EC06E" w14:textId="77777777" w:rsidR="00B51406" w:rsidRDefault="00B51406" w:rsidP="00B51406">
      <w:r>
        <w:t>The example</w:t>
      </w:r>
      <w:r w:rsidR="00346B1F">
        <w:t>s</w:t>
      </w:r>
      <w:r>
        <w:t xml:space="preserve"> presented here </w:t>
      </w:r>
      <w:r w:rsidR="00346B1F">
        <w:t>are</w:t>
      </w:r>
      <w:r>
        <w:t xml:space="preserve"> rarely presented in E&amp;M texts perhaps because </w:t>
      </w:r>
      <w:r w:rsidR="00346B1F">
        <w:t>they are</w:t>
      </w:r>
      <w:r>
        <w:t xml:space="preserve"> too simple. The </w:t>
      </w:r>
      <w:r w:rsidR="00346B1F">
        <w:t xml:space="preserve">spherical </w:t>
      </w:r>
      <w:r>
        <w:t xml:space="preserve">problem appears in the 2nd edition of Corson and Lorrain (p 111-113) but it got replaced by a short comment in the 3rd edition (Corson and two Lorrains) p 186. </w:t>
      </w:r>
    </w:p>
    <w:p w14:paraId="2E79435C" w14:textId="77777777" w:rsidR="00B51406" w:rsidRDefault="00B51406" w:rsidP="00B51406"/>
    <w:p w14:paraId="7D19DC96" w14:textId="77777777" w:rsidR="00B51406" w:rsidRDefault="00B51406" w:rsidP="00B51406">
      <w:r>
        <w:t>The example</w:t>
      </w:r>
      <w:r w:rsidR="00346B1F">
        <w:t>s</w:t>
      </w:r>
      <w:r>
        <w:t xml:space="preserve"> </w:t>
      </w:r>
      <w:r w:rsidR="00346B1F">
        <w:t>are</w:t>
      </w:r>
      <w:r>
        <w:t xml:space="preserve"> useful to the author in that </w:t>
      </w:r>
      <w:r w:rsidR="00346B1F">
        <w:t>they provide</w:t>
      </w:r>
      <w:r>
        <w:t xml:space="preserve"> a physical picture of how the potential and field of a point or line charge are affected by the presence of a dielectric medium. In Sections L.1 and L.2 the </w:t>
      </w:r>
      <w:r w:rsidR="00346B1F">
        <w:t xml:space="preserve">3D </w:t>
      </w:r>
      <w:r>
        <w:t>problem is solved and limits are taken of the solution.</w:t>
      </w:r>
      <w:r w:rsidR="00BC0213" w:rsidRPr="00BC0213">
        <w:t xml:space="preserve"> </w:t>
      </w:r>
      <w:r w:rsidR="00BC0213">
        <w:t>Two of these limits involve a full embedding of the charge in the dielectric where dielectric charge shielding is exhibited.</w:t>
      </w:r>
      <w:r>
        <w:t xml:space="preserve"> Sections L.3 and L.4 briefly repeat the solution in two dimensions, so the results then apply to an extruded cross section. </w:t>
      </w:r>
    </w:p>
    <w:p w14:paraId="64306139" w14:textId="77777777" w:rsidR="00B51406" w:rsidRDefault="00B51406" w:rsidP="00B51406"/>
    <w:p w14:paraId="2F0EB5EE" w14:textId="77777777" w:rsidR="00B51406" w:rsidRDefault="00B51406" w:rsidP="00B51406">
      <w:pPr>
        <w:pStyle w:val="Heading3"/>
      </w:pPr>
      <w:bookmarkStart w:id="199" w:name="_Toc387219716"/>
      <w:r>
        <w:t>L.1 The potential of a point charge inside a thick dielectric spherical shell.</w:t>
      </w:r>
      <w:bookmarkEnd w:id="199"/>
      <w:r>
        <w:t xml:space="preserve"> </w:t>
      </w:r>
    </w:p>
    <w:p w14:paraId="6266265A" w14:textId="77777777" w:rsidR="00B51406" w:rsidRDefault="00B51406" w:rsidP="00B51406"/>
    <w:p w14:paraId="03DA420F" w14:textId="77777777" w:rsidR="00B51406" w:rsidRDefault="00B51406" w:rsidP="00B51406">
      <w:r>
        <w:t xml:space="preserve">A positive point charge q lies at the center of a spherical shell of radii b&gt;a as follows, </w:t>
      </w:r>
    </w:p>
    <w:p w14:paraId="6724FA7C" w14:textId="77777777" w:rsidR="00B51406" w:rsidRDefault="00B51406" w:rsidP="00B51406"/>
    <w:p w14:paraId="10AA5A5D" w14:textId="77777777" w:rsidR="00B51406" w:rsidRPr="00AF2EEF" w:rsidRDefault="00B51406" w:rsidP="00B51406">
      <w:pPr>
        <w:tabs>
          <w:tab w:val="left" w:pos="7200"/>
          <w:tab w:val="left" w:pos="7920"/>
          <w:tab w:val="right" w:pos="9270"/>
        </w:tabs>
      </w:pPr>
      <w:r>
        <w:tab/>
      </w:r>
      <w:r>
        <w:tab/>
      </w:r>
      <w:r>
        <w:tab/>
      </w:r>
      <w:r>
        <w:tab/>
      </w:r>
      <w:r>
        <w:pict>
          <v:shape id="_x0000_i1218" type="#_x0000_t75" style="width:249.75pt;height:217.5pt">
            <v:imagedata r:id="rId221" o:title=""/>
          </v:shape>
        </w:pict>
      </w:r>
      <w:r>
        <w:tab/>
      </w:r>
      <w:r>
        <w:tab/>
      </w:r>
      <w:r>
        <w:tab/>
        <w:t>Fig L.1</w:t>
      </w:r>
    </w:p>
    <w:p w14:paraId="72596A2A" w14:textId="77777777" w:rsidR="00B51406" w:rsidRDefault="00B51406" w:rsidP="00B51406"/>
    <w:p w14:paraId="6B4AB8ED" w14:textId="77777777" w:rsidR="00B51406" w:rsidRDefault="00B51406" w:rsidP="00B51406">
      <w:r>
        <w:t>Inside and outside the shell of dielectric constant ε</w:t>
      </w:r>
      <w:r>
        <w:rPr>
          <w:rStyle w:val="subscript"/>
        </w:rPr>
        <w:t>1</w:t>
      </w:r>
      <w:r>
        <w:t xml:space="preserve"> is empty space with ε</w:t>
      </w:r>
      <w:r>
        <w:rPr>
          <w:rStyle w:val="subscript"/>
        </w:rPr>
        <w:t>0</w:t>
      </w:r>
      <w:r>
        <w:t xml:space="preserve">. </w:t>
      </w:r>
    </w:p>
    <w:p w14:paraId="2CA55D0D" w14:textId="77777777" w:rsidR="00B51406" w:rsidRDefault="00B51406" w:rsidP="00B51406">
      <w:r>
        <w:tab/>
        <w:t xml:space="preserve">Whatever the potential φ is for the above picture, it is obviously symmetric and is then φ(r). This in turn means that the E field is just </w:t>
      </w:r>
      <w:r w:rsidRPr="00755B18">
        <w:rPr>
          <w:b/>
        </w:rPr>
        <w:t>E</w:t>
      </w:r>
      <w:r>
        <w:t xml:space="preserve"> = E</w:t>
      </w:r>
      <w:r>
        <w:rPr>
          <w:rStyle w:val="subscript"/>
        </w:rPr>
        <w:t>r</w:t>
      </w:r>
      <w:r w:rsidRPr="00755B18">
        <w:rPr>
          <w:b/>
        </w:rPr>
        <w:fldChar w:fldCharType="begin"/>
      </w:r>
      <w:r w:rsidRPr="00755B18">
        <w:rPr>
          <w:b/>
        </w:rPr>
        <w:instrText xml:space="preserve"> EQ \O(r,\S\up2(^))</w:instrText>
      </w:r>
      <w:r w:rsidRPr="00755B18">
        <w:rPr>
          <w:b/>
        </w:rPr>
        <w:fldChar w:fldCharType="end"/>
      </w:r>
      <w:r>
        <w:t xml:space="preserve"> where E</w:t>
      </w:r>
      <w:r>
        <w:rPr>
          <w:rStyle w:val="subscript"/>
        </w:rPr>
        <w:t>r</w:t>
      </w:r>
      <w:r>
        <w:t xml:space="preserve"> = -∂</w:t>
      </w:r>
      <w:r>
        <w:rPr>
          <w:rStyle w:val="subscript"/>
        </w:rPr>
        <w:t>r</w:t>
      </w:r>
      <w:r>
        <w:t xml:space="preserve">φ  (in each region), so the E field is radial. This radial E field polarizes the dielectric in the shell as suggested by the three symbolic polarized molecules shown in the figure. If the total bound charge on the r = a surface is -Q, then the total charge on the r = b surface must be +Q, as one would conclude imagining the entire dielectric having the form of the three molecules shown. </w:t>
      </w:r>
    </w:p>
    <w:p w14:paraId="5EEF866D" w14:textId="77777777" w:rsidR="00B51406" w:rsidRDefault="00B51406" w:rsidP="00B51406">
      <w:r>
        <w:tab/>
        <w:t xml:space="preserve">One implication of this fact is that for a sphere of r &gt; b, the total charge enclosed is just q. Applying Gauss's law to a spherical Gaussian box of radius r &gt; b </w:t>
      </w:r>
    </w:p>
    <w:p w14:paraId="2604E11C" w14:textId="77777777" w:rsidR="00B51406" w:rsidRDefault="00B51406" w:rsidP="00B51406"/>
    <w:p w14:paraId="243CBD06" w14:textId="77777777" w:rsidR="00B51406" w:rsidRDefault="00B51406" w:rsidP="00B51406">
      <w:pPr>
        <w:tabs>
          <w:tab w:val="left" w:pos="7200"/>
          <w:tab w:val="left" w:pos="7920"/>
          <w:tab w:val="right" w:pos="9270"/>
        </w:tabs>
      </w:pPr>
      <w:r>
        <w:tab/>
      </w:r>
      <w:r w:rsidR="00346B1F">
        <w:t xml:space="preserve">q = </w:t>
      </w:r>
      <w:r>
        <w:rPr>
          <w:rFonts w:ascii="Lucida Sans Unicode" w:hAnsi="Lucida Sans Unicode" w:cs="Lucida Sans Unicode"/>
          <w:sz w:val="32"/>
        </w:rPr>
        <w:t>∫</w:t>
      </w:r>
      <w:r>
        <w:rPr>
          <w:rStyle w:val="subscript"/>
        </w:rPr>
        <w:t xml:space="preserve">V </w:t>
      </w:r>
      <w:r w:rsidRPr="004E7064">
        <w:t>ρ</w:t>
      </w:r>
      <w:r w:rsidRPr="00E16E3F">
        <w:t xml:space="preserve"> </w:t>
      </w:r>
      <w:r>
        <w:t xml:space="preserve">dV  =  </w:t>
      </w:r>
      <w:r>
        <w:rPr>
          <w:rFonts w:ascii="Lucida Sans Unicode" w:hAnsi="Lucida Sans Unicode" w:cs="Lucida Sans Unicode"/>
          <w:sz w:val="32"/>
        </w:rPr>
        <w:t>∫</w:t>
      </w:r>
      <w:r>
        <w:rPr>
          <w:rStyle w:val="subscript"/>
        </w:rPr>
        <w:t xml:space="preserve">S </w:t>
      </w:r>
      <w:r>
        <w:t xml:space="preserve">ε </w:t>
      </w:r>
      <w:r>
        <w:rPr>
          <w:b/>
        </w:rPr>
        <w:t xml:space="preserve">E </w:t>
      </w:r>
      <w:r w:rsidRPr="00E16E3F">
        <w:sym w:font="Symbol" w:char="F0B7"/>
      </w:r>
      <w:r>
        <w:t xml:space="preserve"> d</w:t>
      </w:r>
      <w:r>
        <w:rPr>
          <w:b/>
        </w:rPr>
        <w:t>S</w:t>
      </w:r>
      <w:r>
        <w:tab/>
        <w:t>= ε</w:t>
      </w:r>
      <w:r>
        <w:rPr>
          <w:rStyle w:val="subscript"/>
        </w:rPr>
        <w:t>0</w:t>
      </w:r>
      <w:r>
        <w:t>[</w:t>
      </w:r>
      <w:r>
        <w:rPr>
          <w:rFonts w:ascii="Lucida Sans Unicode" w:hAnsi="Lucida Sans Unicode" w:cs="Lucida Sans Unicode"/>
          <w:sz w:val="32"/>
        </w:rPr>
        <w:t>∫</w:t>
      </w:r>
      <w:r>
        <w:t>dΩ] r</w:t>
      </w:r>
      <w:r>
        <w:rPr>
          <w:rStyle w:val="superscript"/>
        </w:rPr>
        <w:t>2</w:t>
      </w:r>
      <w:r>
        <w:t xml:space="preserve"> </w:t>
      </w:r>
      <w:r w:rsidRPr="0047162E">
        <w:rPr>
          <w:b/>
        </w:rPr>
        <w:t>E</w:t>
      </w:r>
      <w:r>
        <w:t xml:space="preserve"> </w:t>
      </w:r>
      <w:r>
        <w:sym w:font="Symbol" w:char="F0B7"/>
      </w:r>
      <w:r>
        <w:t xml:space="preserve"> dr</w:t>
      </w:r>
      <w:r w:rsidRPr="00346B1F">
        <w:rPr>
          <w:b/>
        </w:rPr>
        <w:fldChar w:fldCharType="begin"/>
      </w:r>
      <w:r w:rsidRPr="00346B1F">
        <w:rPr>
          <w:b/>
        </w:rPr>
        <w:instrText xml:space="preserve"> EQ \O(r,\S\up2(^))</w:instrText>
      </w:r>
      <w:r w:rsidRPr="00346B1F">
        <w:rPr>
          <w:b/>
        </w:rPr>
        <w:fldChar w:fldCharType="end"/>
      </w:r>
      <w:r>
        <w:t xml:space="preserve">  = ε</w:t>
      </w:r>
      <w:r>
        <w:rPr>
          <w:rStyle w:val="subscript"/>
        </w:rPr>
        <w:t>0</w:t>
      </w:r>
      <w:r>
        <w:t>4π r</w:t>
      </w:r>
      <w:r>
        <w:rPr>
          <w:rStyle w:val="superscript"/>
        </w:rPr>
        <w:t>2</w:t>
      </w:r>
      <w:r>
        <w:t>E</w:t>
      </w:r>
      <w:r>
        <w:rPr>
          <w:rStyle w:val="subscript"/>
        </w:rPr>
        <w:t>r</w:t>
      </w:r>
      <w:r w:rsidR="00346B1F">
        <w:tab/>
      </w:r>
      <w:r w:rsidR="00346B1F">
        <w:tab/>
      </w:r>
      <w:r w:rsidR="00346B1F">
        <w:tab/>
      </w:r>
      <w:r w:rsidRPr="00AF2EEF">
        <w:rPr>
          <w:i/>
        </w:rPr>
        <w:t>(1.1.33)</w:t>
      </w:r>
    </w:p>
    <w:p w14:paraId="492C5E74" w14:textId="77777777" w:rsidR="00B51406" w:rsidRDefault="00B51406" w:rsidP="00B51406">
      <w:pPr>
        <w:tabs>
          <w:tab w:val="left" w:pos="7200"/>
          <w:tab w:val="left" w:pos="7920"/>
          <w:tab w:val="right" w:pos="9270"/>
        </w:tabs>
      </w:pPr>
    </w:p>
    <w:p w14:paraId="463068B9" w14:textId="77777777" w:rsidR="00B51406" w:rsidRPr="00346B1F" w:rsidRDefault="00B51406" w:rsidP="00B51406">
      <w:pPr>
        <w:tabs>
          <w:tab w:val="left" w:pos="7200"/>
          <w:tab w:val="left" w:pos="7920"/>
          <w:tab w:val="right" w:pos="9270"/>
        </w:tabs>
      </w:pPr>
      <w:r>
        <w:tab/>
        <w:t>=&gt;</w:t>
      </w:r>
      <w:r>
        <w:tab/>
      </w:r>
      <w:r>
        <w:tab/>
        <w:t>E</w:t>
      </w:r>
      <w:r>
        <w:rPr>
          <w:rStyle w:val="subscript"/>
        </w:rPr>
        <w:t>r0</w:t>
      </w:r>
      <w:r>
        <w:t xml:space="preserve"> =</w:t>
      </w:r>
      <w:r w:rsidR="00346B1F">
        <w:t xml:space="preserve"> </w:t>
      </w:r>
      <w:r>
        <w:t>( 1/4πε</w:t>
      </w:r>
      <w:r>
        <w:rPr>
          <w:rStyle w:val="subscript"/>
        </w:rPr>
        <w:t>0</w:t>
      </w:r>
      <w:r>
        <w:t>) q/r</w:t>
      </w:r>
      <w:r>
        <w:rPr>
          <w:rStyle w:val="superscript"/>
        </w:rPr>
        <w:t>2</w:t>
      </w:r>
      <w:r w:rsidR="00346B1F">
        <w:t xml:space="preserve">  .</w:t>
      </w:r>
    </w:p>
    <w:p w14:paraId="4A2E6037" w14:textId="77777777" w:rsidR="00B51406" w:rsidRDefault="00B51406" w:rsidP="00B51406">
      <w:pPr>
        <w:tabs>
          <w:tab w:val="left" w:pos="7200"/>
          <w:tab w:val="left" w:pos="7920"/>
          <w:tab w:val="right" w:pos="9270"/>
        </w:tabs>
      </w:pPr>
    </w:p>
    <w:p w14:paraId="702E041B" w14:textId="77777777" w:rsidR="00B51406" w:rsidRDefault="00B51406" w:rsidP="00B51406">
      <w:pPr>
        <w:tabs>
          <w:tab w:val="left" w:pos="7200"/>
          <w:tab w:val="left" w:pos="7920"/>
          <w:tab w:val="right" w:pos="9270"/>
        </w:tabs>
      </w:pPr>
      <w:r>
        <w:t>The corresponding potential is</w:t>
      </w:r>
    </w:p>
    <w:p w14:paraId="30606FC1" w14:textId="77777777" w:rsidR="00B51406" w:rsidRDefault="00B51406" w:rsidP="00B51406">
      <w:pPr>
        <w:tabs>
          <w:tab w:val="left" w:pos="7200"/>
          <w:tab w:val="left" w:pos="7920"/>
          <w:tab w:val="right" w:pos="9270"/>
        </w:tabs>
      </w:pPr>
    </w:p>
    <w:p w14:paraId="7EAC00F9" w14:textId="77777777" w:rsidR="00B51406" w:rsidRPr="00AF2EEF" w:rsidRDefault="00B51406" w:rsidP="00B51406">
      <w:pPr>
        <w:tabs>
          <w:tab w:val="left" w:pos="7200"/>
          <w:tab w:val="left" w:pos="7920"/>
          <w:tab w:val="right" w:pos="9270"/>
        </w:tabs>
      </w:pPr>
      <w:r>
        <w:tab/>
        <w:t>φ</w:t>
      </w:r>
      <w:r>
        <w:rPr>
          <w:rStyle w:val="subscript"/>
        </w:rPr>
        <w:t>0</w:t>
      </w:r>
      <w:r>
        <w:t>(r) = (1/4πε</w:t>
      </w:r>
      <w:r>
        <w:rPr>
          <w:rStyle w:val="subscript"/>
        </w:rPr>
        <w:t>0</w:t>
      </w:r>
      <w:r>
        <w:t>) q/r</w:t>
      </w:r>
      <w:r>
        <w:tab/>
      </w:r>
      <w:r>
        <w:tab/>
      </w:r>
      <w:r>
        <w:tab/>
        <w:t>r &gt; b</w:t>
      </w:r>
      <w:r>
        <w:tab/>
      </w:r>
      <w:r>
        <w:tab/>
        <w:t>region 0</w:t>
      </w:r>
    </w:p>
    <w:p w14:paraId="27AE43B3" w14:textId="77777777" w:rsidR="00B51406" w:rsidRDefault="00B51406" w:rsidP="00B51406">
      <w:pPr>
        <w:tabs>
          <w:tab w:val="left" w:pos="7200"/>
          <w:tab w:val="left" w:pos="7920"/>
          <w:tab w:val="right" w:pos="9270"/>
        </w:tabs>
      </w:pPr>
    </w:p>
    <w:p w14:paraId="6367EB96" w14:textId="77777777" w:rsidR="00B51406" w:rsidRDefault="00B51406" w:rsidP="00B51406">
      <w:pPr>
        <w:tabs>
          <w:tab w:val="left" w:pos="7200"/>
          <w:tab w:val="left" w:pos="7920"/>
          <w:tab w:val="right" w:pos="9270"/>
        </w:tabs>
      </w:pPr>
      <w:r>
        <w:t>since then E</w:t>
      </w:r>
      <w:r>
        <w:rPr>
          <w:rStyle w:val="subscript"/>
        </w:rPr>
        <w:t>r0</w:t>
      </w:r>
      <w:r>
        <w:t xml:space="preserve"> = -∂</w:t>
      </w:r>
      <w:r>
        <w:rPr>
          <w:rStyle w:val="subscript"/>
        </w:rPr>
        <w:t>r</w:t>
      </w:r>
      <w:r>
        <w:t>φ</w:t>
      </w:r>
      <w:r>
        <w:rPr>
          <w:rStyle w:val="subscript"/>
        </w:rPr>
        <w:t>0</w:t>
      </w:r>
      <w:r>
        <w:t>(r) = (1/4πε</w:t>
      </w:r>
      <w:r>
        <w:rPr>
          <w:rStyle w:val="subscript"/>
        </w:rPr>
        <w:t>0</w:t>
      </w:r>
      <w:r>
        <w:t>)q/r</w:t>
      </w:r>
      <w:r>
        <w:rPr>
          <w:rStyle w:val="superscript"/>
        </w:rPr>
        <w:t>2</w:t>
      </w:r>
      <w:r>
        <w:t>. This is a special case of the fact that any spherical distribution of charge appears outside that distribution as a point charge at the center, so φ</w:t>
      </w:r>
      <w:r>
        <w:rPr>
          <w:rStyle w:val="subscript"/>
        </w:rPr>
        <w:t>0</w:t>
      </w:r>
      <w:r>
        <w:t>(r) is just the potential of a point charge q at the origin. We then at least know φ in one of the three regions.</w:t>
      </w:r>
    </w:p>
    <w:p w14:paraId="24C5D739" w14:textId="77777777" w:rsidR="00B51406" w:rsidRDefault="00B51406" w:rsidP="00B51406">
      <w:pPr>
        <w:tabs>
          <w:tab w:val="left" w:pos="7200"/>
          <w:tab w:val="left" w:pos="7920"/>
          <w:tab w:val="right" w:pos="9270"/>
        </w:tabs>
      </w:pPr>
      <w:r>
        <w:tab/>
        <w:t xml:space="preserve">In regions 1 and 2 as an ansatz we </w:t>
      </w:r>
      <w:r w:rsidRPr="00E2703D">
        <w:t>assume</w:t>
      </w:r>
      <w:r>
        <w:t xml:space="preserve"> these forms with constants α,C and D to be determined, </w:t>
      </w:r>
    </w:p>
    <w:p w14:paraId="54DE779A" w14:textId="77777777" w:rsidR="00B51406" w:rsidRDefault="00B51406" w:rsidP="00B51406"/>
    <w:p w14:paraId="759F3D3D" w14:textId="77777777" w:rsidR="00B51406" w:rsidRDefault="00B51406" w:rsidP="00B51406">
      <w:r>
        <w:tab/>
        <w:t>φ</w:t>
      </w:r>
      <w:r>
        <w:rPr>
          <w:rStyle w:val="subscript"/>
        </w:rPr>
        <w:t>1</w:t>
      </w:r>
      <w:r>
        <w:t>(r) = (1/4πα ) q/r + C</w:t>
      </w:r>
    </w:p>
    <w:p w14:paraId="78FD3562" w14:textId="77777777" w:rsidR="00B51406" w:rsidRDefault="00B51406" w:rsidP="00B51406">
      <w:r>
        <w:tab/>
        <w:t>φ</w:t>
      </w:r>
      <w:r>
        <w:rPr>
          <w:rStyle w:val="subscript"/>
        </w:rPr>
        <w:t>2</w:t>
      </w:r>
      <w:r w:rsidRPr="005529A6">
        <w:t>(r)</w:t>
      </w:r>
      <w:r>
        <w:t xml:space="preserve"> = (1/4πε</w:t>
      </w:r>
      <w:r>
        <w:rPr>
          <w:rStyle w:val="subscript"/>
        </w:rPr>
        <w:t>0</w:t>
      </w:r>
      <w:r>
        <w:t>) q/r</w:t>
      </w:r>
      <w:r>
        <w:tab/>
        <w:t>+ D .</w:t>
      </w:r>
    </w:p>
    <w:p w14:paraId="24F5E3EB" w14:textId="77777777" w:rsidR="00B51406" w:rsidRDefault="00B51406" w:rsidP="00B51406"/>
    <w:p w14:paraId="083576D5" w14:textId="77777777" w:rsidR="00B51406" w:rsidRDefault="00B51406" w:rsidP="00B51406">
      <w:r>
        <w:t>In a spherically symmetric geometry the Laplace equation only allows harmonics that are powers r</w:t>
      </w:r>
      <w:r>
        <w:rPr>
          <w:rStyle w:val="superscript"/>
        </w:rPr>
        <w:t>n</w:t>
      </w:r>
      <w:r>
        <w:t xml:space="preserve"> and each term above is one such power times a constant. A motivation for the φ</w:t>
      </w:r>
      <w:r>
        <w:rPr>
          <w:rStyle w:val="subscript"/>
        </w:rPr>
        <w:t>2</w:t>
      </w:r>
      <w:r>
        <w:t xml:space="preserve"> form is that for r very close to r = 0, the potential must be that of the point charge since everything else is then </w:t>
      </w:r>
      <w:r w:rsidR="00346B1F">
        <w:t>relatrively</w:t>
      </w:r>
      <w:r>
        <w:t xml:space="preserve"> far away. </w:t>
      </w:r>
    </w:p>
    <w:p w14:paraId="061C6F4C" w14:textId="77777777" w:rsidR="00B51406" w:rsidRDefault="00B51406" w:rsidP="00B51406"/>
    <w:p w14:paraId="0BE666A4" w14:textId="77777777" w:rsidR="00B51406" w:rsidRDefault="00B51406" w:rsidP="00B51406">
      <w:r>
        <w:t>We now determine constants B,C and D from boundary conditions. The three potentials and fields are</w:t>
      </w:r>
    </w:p>
    <w:p w14:paraId="20FC659E" w14:textId="77777777" w:rsidR="00B51406" w:rsidRDefault="00B51406" w:rsidP="00B51406"/>
    <w:p w14:paraId="0DD30F2E" w14:textId="77777777" w:rsidR="00B51406" w:rsidRPr="008B5EF3" w:rsidRDefault="00B51406" w:rsidP="00B51406">
      <w:pPr>
        <w:tabs>
          <w:tab w:val="left" w:pos="7200"/>
          <w:tab w:val="left" w:pos="7920"/>
          <w:tab w:val="right" w:pos="9270"/>
        </w:tabs>
      </w:pPr>
      <w:r>
        <w:tab/>
        <w:t>φ</w:t>
      </w:r>
      <w:r>
        <w:rPr>
          <w:rStyle w:val="subscript"/>
        </w:rPr>
        <w:t>0</w:t>
      </w:r>
      <w:r>
        <w:t>(r) = (1/4πε</w:t>
      </w:r>
      <w:r>
        <w:rPr>
          <w:rStyle w:val="subscript"/>
        </w:rPr>
        <w:t>0</w:t>
      </w:r>
      <w:r>
        <w:t>) q/r</w:t>
      </w:r>
      <w:r>
        <w:tab/>
      </w:r>
      <w:r>
        <w:tab/>
      </w:r>
      <w:r>
        <w:tab/>
        <w:t>E</w:t>
      </w:r>
      <w:r>
        <w:rPr>
          <w:rStyle w:val="subscript"/>
        </w:rPr>
        <w:t>r0</w:t>
      </w:r>
      <w:r>
        <w:t>(r) = (1/4πε</w:t>
      </w:r>
      <w:r>
        <w:rPr>
          <w:rStyle w:val="subscript"/>
        </w:rPr>
        <w:t>0</w:t>
      </w:r>
      <w:r>
        <w:t>) q/r</w:t>
      </w:r>
      <w:r>
        <w:rPr>
          <w:rStyle w:val="superscript"/>
        </w:rPr>
        <w:t>2</w:t>
      </w:r>
      <w:r>
        <w:tab/>
      </w:r>
      <w:r>
        <w:tab/>
        <w:t>region 0</w:t>
      </w:r>
    </w:p>
    <w:p w14:paraId="74FA14B3" w14:textId="77777777" w:rsidR="00B51406" w:rsidRPr="008B5EF3" w:rsidRDefault="00B51406" w:rsidP="00B51406">
      <w:pPr>
        <w:tabs>
          <w:tab w:val="left" w:pos="7200"/>
          <w:tab w:val="left" w:pos="7920"/>
          <w:tab w:val="right" w:pos="9270"/>
        </w:tabs>
      </w:pPr>
      <w:r>
        <w:tab/>
        <w:t>φ</w:t>
      </w:r>
      <w:r>
        <w:rPr>
          <w:rStyle w:val="subscript"/>
        </w:rPr>
        <w:t>1</w:t>
      </w:r>
      <w:r>
        <w:t>(r) = (1/4πα ) q/r + C</w:t>
      </w:r>
      <w:r>
        <w:tab/>
      </w:r>
      <w:r>
        <w:tab/>
        <w:t>E</w:t>
      </w:r>
      <w:r>
        <w:rPr>
          <w:rStyle w:val="subscript"/>
        </w:rPr>
        <w:t>r1</w:t>
      </w:r>
      <w:r>
        <w:t>(r) = (1/4πα ) q/r</w:t>
      </w:r>
      <w:r>
        <w:rPr>
          <w:rStyle w:val="superscript"/>
        </w:rPr>
        <w:t>2</w:t>
      </w:r>
      <w:r>
        <w:rPr>
          <w:rStyle w:val="superscript"/>
        </w:rPr>
        <w:tab/>
      </w:r>
      <w:r>
        <w:rPr>
          <w:rStyle w:val="superscript"/>
        </w:rPr>
        <w:tab/>
      </w:r>
      <w:r>
        <w:t>region 1</w:t>
      </w:r>
    </w:p>
    <w:p w14:paraId="38F911B0" w14:textId="77777777" w:rsidR="00B51406" w:rsidRPr="008B5EF3" w:rsidRDefault="00B51406" w:rsidP="00B51406">
      <w:pPr>
        <w:tabs>
          <w:tab w:val="left" w:pos="7200"/>
          <w:tab w:val="left" w:pos="7920"/>
          <w:tab w:val="right" w:pos="9270"/>
        </w:tabs>
      </w:pPr>
      <w:r>
        <w:tab/>
        <w:t>φ</w:t>
      </w:r>
      <w:r>
        <w:rPr>
          <w:rStyle w:val="subscript"/>
        </w:rPr>
        <w:t>2</w:t>
      </w:r>
      <w:r w:rsidRPr="005529A6">
        <w:t>(r)</w:t>
      </w:r>
      <w:r>
        <w:t xml:space="preserve"> = (1/4πε</w:t>
      </w:r>
      <w:r>
        <w:rPr>
          <w:rStyle w:val="subscript"/>
        </w:rPr>
        <w:t>0</w:t>
      </w:r>
      <w:r>
        <w:t>) q/r</w:t>
      </w:r>
      <w:r>
        <w:tab/>
        <w:t>+ D</w:t>
      </w:r>
      <w:r>
        <w:tab/>
      </w:r>
      <w:r>
        <w:tab/>
        <w:t>E</w:t>
      </w:r>
      <w:r>
        <w:rPr>
          <w:rStyle w:val="subscript"/>
        </w:rPr>
        <w:t>r2</w:t>
      </w:r>
      <w:r>
        <w:t>(r) = (1/4πε</w:t>
      </w:r>
      <w:r>
        <w:rPr>
          <w:rStyle w:val="subscript"/>
        </w:rPr>
        <w:t>0</w:t>
      </w:r>
      <w:r>
        <w:t>) q/r</w:t>
      </w:r>
      <w:r>
        <w:rPr>
          <w:rStyle w:val="superscript"/>
        </w:rPr>
        <w:t>2</w:t>
      </w:r>
      <w:r>
        <w:tab/>
      </w:r>
      <w:r>
        <w:tab/>
        <w:t>region 2</w:t>
      </w:r>
      <w:r w:rsidR="00346B1F">
        <w:t xml:space="preserve">  .</w:t>
      </w:r>
      <w:r>
        <w:tab/>
      </w:r>
      <w:r>
        <w:tab/>
        <w:t>(L.1.1)</w:t>
      </w:r>
    </w:p>
    <w:p w14:paraId="46284DC0" w14:textId="77777777" w:rsidR="00B51406" w:rsidRDefault="00B51406" w:rsidP="00B51406"/>
    <w:p w14:paraId="133B9D2A" w14:textId="77777777" w:rsidR="00B51406" w:rsidRDefault="00B51406" w:rsidP="00B51406">
      <w:r>
        <w:t xml:space="preserve">The electrostatic potential must be continuous at all values of r. Why? Consider: </w:t>
      </w:r>
    </w:p>
    <w:p w14:paraId="710902A3" w14:textId="77777777" w:rsidR="00B51406" w:rsidRDefault="00B51406" w:rsidP="00B51406"/>
    <w:p w14:paraId="01B711C4" w14:textId="77777777" w:rsidR="00B51406" w:rsidRDefault="00B51406" w:rsidP="00B51406">
      <w:r>
        <w:tab/>
        <w:t>E</w:t>
      </w:r>
      <w:r>
        <w:rPr>
          <w:rStyle w:val="subscript"/>
        </w:rPr>
        <w:t>r</w:t>
      </w:r>
      <w:r>
        <w:t xml:space="preserve"> = -∂</w:t>
      </w:r>
      <w:r>
        <w:rPr>
          <w:rStyle w:val="subscript"/>
        </w:rPr>
        <w:t>r</w:t>
      </w:r>
      <w:r>
        <w:t>φ</w:t>
      </w:r>
      <w:r>
        <w:tab/>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E</w:t>
      </w:r>
      <w:r>
        <w:rPr>
          <w:rStyle w:val="subscript"/>
        </w:rPr>
        <w:t>r</w:t>
      </w:r>
      <w:r>
        <w:t xml:space="preserve">dr   =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w:t>
      </w:r>
      <w:r>
        <w:rPr>
          <w:rStyle w:val="subscript"/>
        </w:rPr>
        <w:t>r</w:t>
      </w:r>
      <w:r>
        <w:t xml:space="preserve">φ dr  = - [ φ(b) - φ(a) ]  . </w:t>
      </w:r>
    </w:p>
    <w:p w14:paraId="67314B11" w14:textId="77777777" w:rsidR="00B51406" w:rsidRDefault="00B51406" w:rsidP="00B51406"/>
    <w:p w14:paraId="6919B43A" w14:textId="77777777" w:rsidR="00B51406" w:rsidRDefault="00B51406" w:rsidP="00B51406">
      <w:r>
        <w:t>The physical electric field at any point must have a well-defined finite single value. Then for small ε</w:t>
      </w:r>
    </w:p>
    <w:p w14:paraId="1A23F8E1" w14:textId="77777777" w:rsidR="00B51406" w:rsidRDefault="00B51406" w:rsidP="00B51406"/>
    <w:p w14:paraId="710F811D" w14:textId="77777777" w:rsidR="00B51406" w:rsidRDefault="00B51406" w:rsidP="00B51406">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a+ε</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E</w:t>
      </w:r>
      <w:r>
        <w:rPr>
          <w:rStyle w:val="subscript"/>
        </w:rPr>
        <w:t>r</w:t>
      </w:r>
      <w:r>
        <w:t>dr   = E</w:t>
      </w:r>
      <w:r>
        <w:rPr>
          <w:rStyle w:val="subscript"/>
        </w:rPr>
        <w:t>r</w:t>
      </w:r>
      <w:r>
        <w:t>(a) ε = - [ φ(a+ε) - φ(a) ]</w:t>
      </w:r>
      <w:r>
        <w:tab/>
      </w:r>
      <w:r>
        <w:tab/>
        <w:t>=&gt;  φ continuous at a</w:t>
      </w:r>
      <w:r>
        <w:tab/>
      </w:r>
      <w:r w:rsidR="00346B1F">
        <w:t>.</w:t>
      </w:r>
      <w:r>
        <w:tab/>
      </w:r>
      <w:r>
        <w:tab/>
        <w:t>(L.1.2)</w:t>
      </w:r>
      <w:r>
        <w:tab/>
      </w:r>
      <w:r>
        <w:tab/>
      </w:r>
      <w:r>
        <w:tab/>
      </w:r>
      <w:r>
        <w:tab/>
      </w:r>
      <w:r>
        <w:tab/>
      </w:r>
    </w:p>
    <w:p w14:paraId="7AD92A45" w14:textId="77777777" w:rsidR="00B51406" w:rsidRDefault="00B51406" w:rsidP="00B51406">
      <w:r>
        <w:t xml:space="preserve">As ε → 0, we must have φ(a+ε) → φ(a) so φ(r) must be continuous at r = a. </w:t>
      </w:r>
    </w:p>
    <w:p w14:paraId="78379944" w14:textId="77777777" w:rsidR="00B51406" w:rsidRDefault="00B51406" w:rsidP="00B51406">
      <w:r>
        <w:tab/>
        <w:t xml:space="preserve">Apply this rule at our two boundaries to find that, </w:t>
      </w:r>
    </w:p>
    <w:p w14:paraId="07FFBDD1" w14:textId="77777777" w:rsidR="00B51406" w:rsidRDefault="00B51406" w:rsidP="00B51406"/>
    <w:p w14:paraId="7921B4FE" w14:textId="77777777" w:rsidR="00B51406" w:rsidRPr="00E2703D" w:rsidRDefault="00B51406" w:rsidP="00B51406">
      <w:pPr>
        <w:rPr>
          <w:color w:val="000000"/>
        </w:rPr>
      </w:pPr>
      <w:r w:rsidRPr="00E2703D">
        <w:rPr>
          <w:color w:val="000000"/>
        </w:rPr>
        <w:tab/>
        <w:t>(1/4πε</w:t>
      </w:r>
      <w:r w:rsidRPr="00E2703D">
        <w:rPr>
          <w:rStyle w:val="subscript"/>
          <w:color w:val="000000"/>
        </w:rPr>
        <w:t>0</w:t>
      </w:r>
      <w:r w:rsidRPr="00E2703D">
        <w:rPr>
          <w:color w:val="000000"/>
        </w:rPr>
        <w:t xml:space="preserve">) q/b       </w:t>
      </w:r>
      <w:r>
        <w:rPr>
          <w:color w:val="000000"/>
        </w:rPr>
        <w:t xml:space="preserve"> </w:t>
      </w:r>
      <w:r w:rsidRPr="00E2703D">
        <w:rPr>
          <w:color w:val="000000"/>
        </w:rPr>
        <w:t>= (1/4πα ) q/b + C</w:t>
      </w:r>
      <w:r w:rsidRPr="00E2703D">
        <w:rPr>
          <w:color w:val="000000"/>
        </w:rPr>
        <w:tab/>
      </w:r>
      <w:r w:rsidRPr="00E2703D">
        <w:rPr>
          <w:color w:val="000000"/>
        </w:rPr>
        <w:tab/>
        <w:t>region 0/1 boundary,  r = b</w:t>
      </w:r>
    </w:p>
    <w:p w14:paraId="1D296BB6" w14:textId="77777777" w:rsidR="00B51406" w:rsidRDefault="00B51406" w:rsidP="00B51406">
      <w:pPr>
        <w:tabs>
          <w:tab w:val="left" w:pos="7200"/>
          <w:tab w:val="left" w:pos="7920"/>
          <w:tab w:val="right" w:pos="9270"/>
        </w:tabs>
      </w:pPr>
      <w:r w:rsidRPr="00E2703D">
        <w:rPr>
          <w:color w:val="000000"/>
        </w:rPr>
        <w:tab/>
        <w:t>(1/4πε</w:t>
      </w:r>
      <w:r w:rsidRPr="00E2703D">
        <w:rPr>
          <w:rStyle w:val="subscript"/>
          <w:color w:val="000000"/>
        </w:rPr>
        <w:t>0</w:t>
      </w:r>
      <w:r w:rsidRPr="00E2703D">
        <w:rPr>
          <w:color w:val="000000"/>
        </w:rPr>
        <w:t>) q/a</w:t>
      </w:r>
      <w:r w:rsidRPr="00E2703D">
        <w:rPr>
          <w:color w:val="000000"/>
        </w:rPr>
        <w:tab/>
        <w:t>+ D  = (1/4πα ) q/a + C</w:t>
      </w:r>
      <w:r w:rsidRPr="00E2703D">
        <w:rPr>
          <w:color w:val="000000"/>
        </w:rPr>
        <w:tab/>
      </w:r>
      <w:r w:rsidRPr="00E2703D">
        <w:rPr>
          <w:color w:val="000000"/>
        </w:rPr>
        <w:tab/>
        <w:t>region 2/1 boundary,  r = a</w:t>
      </w:r>
      <w:r>
        <w:tab/>
      </w:r>
      <w:r>
        <w:tab/>
      </w:r>
      <w:r>
        <w:tab/>
        <w:t>(L.1.3)</w:t>
      </w:r>
      <w:r>
        <w:tab/>
      </w:r>
      <w:r>
        <w:tab/>
      </w:r>
    </w:p>
    <w:p w14:paraId="5915ED46" w14:textId="77777777" w:rsidR="00B51406" w:rsidRDefault="00B51406" w:rsidP="00B51406">
      <w:r>
        <w:t>which is two conditions on the unknown constants α,C,D.</w:t>
      </w:r>
    </w:p>
    <w:p w14:paraId="393C6D33" w14:textId="77777777" w:rsidR="00B51406" w:rsidRDefault="00B51406" w:rsidP="00B51406">
      <w:r>
        <w:tab/>
        <w:t xml:space="preserve"> Meanwhile, the normal electric field boundary condition from Chapter 1 is</w:t>
      </w:r>
    </w:p>
    <w:p w14:paraId="5E35FE0A" w14:textId="77777777" w:rsidR="00B51406" w:rsidRDefault="00B51406" w:rsidP="00B51406"/>
    <w:p w14:paraId="585FAE88" w14:textId="77777777" w:rsidR="00B51406" w:rsidRPr="004D25A7" w:rsidRDefault="00B51406" w:rsidP="00B51406">
      <w:pPr>
        <w:tabs>
          <w:tab w:val="left" w:pos="7200"/>
          <w:tab w:val="left" w:pos="7920"/>
          <w:tab w:val="right" w:pos="9270"/>
        </w:tabs>
        <w:rPr>
          <w:i/>
          <w:color w:val="000000"/>
        </w:rPr>
      </w:pPr>
      <w:r>
        <w:tab/>
      </w:r>
      <w:r w:rsidRPr="004D25A7">
        <w:rPr>
          <w:color w:val="000000"/>
        </w:rPr>
        <w:t xml:space="preserve"> [ε</w:t>
      </w:r>
      <w:r w:rsidRPr="004D25A7">
        <w:rPr>
          <w:rStyle w:val="subscript"/>
          <w:color w:val="000000"/>
        </w:rPr>
        <w:t>1</w:t>
      </w:r>
      <w:r w:rsidRPr="004D25A7">
        <w:rPr>
          <w:color w:val="000000"/>
        </w:rPr>
        <w:t>E</w:t>
      </w:r>
      <w:r w:rsidRPr="004D25A7">
        <w:rPr>
          <w:rStyle w:val="subscript"/>
          <w:color w:val="000000"/>
        </w:rPr>
        <w:t>n1</w:t>
      </w:r>
      <w:r w:rsidRPr="004D25A7">
        <w:rPr>
          <w:color w:val="000000"/>
        </w:rPr>
        <w:t xml:space="preserve"> - ε</w:t>
      </w:r>
      <w:r w:rsidRPr="004D25A7">
        <w:rPr>
          <w:rStyle w:val="subscript"/>
          <w:color w:val="000000"/>
        </w:rPr>
        <w:t>2</w:t>
      </w:r>
      <w:r w:rsidRPr="004D25A7">
        <w:rPr>
          <w:color w:val="000000"/>
        </w:rPr>
        <w:t>E</w:t>
      </w:r>
      <w:r w:rsidRPr="004D25A7">
        <w:rPr>
          <w:rStyle w:val="subscript"/>
          <w:color w:val="000000"/>
        </w:rPr>
        <w:t>n2</w:t>
      </w:r>
      <w:r w:rsidRPr="004D25A7">
        <w:rPr>
          <w:color w:val="000000"/>
        </w:rPr>
        <w:t>]  =  n</w:t>
      </w:r>
      <w:r w:rsidRPr="00C6582B">
        <w:rPr>
          <w:rStyle w:val="subscript"/>
        </w:rPr>
        <w:t>free</w:t>
      </w:r>
      <w:r w:rsidRPr="004D25A7">
        <w:rPr>
          <w:color w:val="000000"/>
        </w:rPr>
        <w:tab/>
      </w:r>
      <w:r>
        <w:rPr>
          <w:color w:val="000000"/>
        </w:rPr>
        <w:t>.</w:t>
      </w:r>
      <w:r w:rsidRPr="004D25A7">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4D25A7">
        <w:rPr>
          <w:i/>
          <w:color w:val="000000"/>
        </w:rPr>
        <w:t>(1.1.</w:t>
      </w:r>
      <w:r>
        <w:rPr>
          <w:i/>
          <w:color w:val="000000"/>
        </w:rPr>
        <w:t>4</w:t>
      </w:r>
      <w:r w:rsidRPr="004D25A7">
        <w:rPr>
          <w:i/>
          <w:color w:val="000000"/>
        </w:rPr>
        <w:t>7)</w:t>
      </w:r>
    </w:p>
    <w:p w14:paraId="69B77CA2" w14:textId="77777777" w:rsidR="00B51406" w:rsidRPr="004D25A7" w:rsidRDefault="00B51406" w:rsidP="00B51406">
      <w:pPr>
        <w:rPr>
          <w:i/>
          <w:color w:val="000000"/>
        </w:rPr>
      </w:pPr>
    </w:p>
    <w:p w14:paraId="3F353BE7" w14:textId="77777777" w:rsidR="00B51406" w:rsidRDefault="00B51406" w:rsidP="00B51406">
      <w:r>
        <w:t>Although there exists bound charge at each of our two boundaries, there is no free charge, so</w:t>
      </w:r>
    </w:p>
    <w:p w14:paraId="7847D9B7" w14:textId="77777777" w:rsidR="00B51406" w:rsidRDefault="00B51406" w:rsidP="00B51406"/>
    <w:p w14:paraId="777848A6" w14:textId="77777777" w:rsidR="00B51406" w:rsidRPr="0006522E" w:rsidRDefault="00B51406" w:rsidP="00B51406">
      <w:r>
        <w:tab/>
      </w:r>
      <w:r w:rsidRPr="004D25A7">
        <w:rPr>
          <w:color w:val="000000"/>
        </w:rPr>
        <w:t>ε</w:t>
      </w:r>
      <w:r>
        <w:rPr>
          <w:rStyle w:val="subscript"/>
          <w:color w:val="000000"/>
        </w:rPr>
        <w:t>0</w:t>
      </w:r>
      <w:r w:rsidRPr="004D25A7">
        <w:rPr>
          <w:color w:val="000000"/>
        </w:rPr>
        <w:t>E</w:t>
      </w:r>
      <w:r>
        <w:rPr>
          <w:rStyle w:val="subscript"/>
          <w:color w:val="000000"/>
        </w:rPr>
        <w:t>r0</w:t>
      </w:r>
      <w:r>
        <w:t>(b)</w:t>
      </w:r>
      <w:r w:rsidRPr="004D25A7">
        <w:rPr>
          <w:color w:val="000000"/>
        </w:rPr>
        <w:t xml:space="preserve"> </w:t>
      </w:r>
      <w:r>
        <w:rPr>
          <w:color w:val="000000"/>
        </w:rPr>
        <w:t xml:space="preserve"> = </w:t>
      </w:r>
      <w:r w:rsidRPr="004D25A7">
        <w:rPr>
          <w:color w:val="000000"/>
        </w:rPr>
        <w:t xml:space="preserve"> ε</w:t>
      </w:r>
      <w:r>
        <w:rPr>
          <w:rStyle w:val="subscript"/>
          <w:color w:val="000000"/>
        </w:rPr>
        <w:t>1</w:t>
      </w:r>
      <w:r w:rsidRPr="004D25A7">
        <w:rPr>
          <w:color w:val="000000"/>
        </w:rPr>
        <w:t>E</w:t>
      </w:r>
      <w:r>
        <w:rPr>
          <w:rStyle w:val="subscript"/>
          <w:color w:val="000000"/>
        </w:rPr>
        <w:t>r1</w:t>
      </w:r>
      <w:r>
        <w:t>(b)</w:t>
      </w:r>
      <w:r>
        <w:rPr>
          <w:rStyle w:val="subscript"/>
          <w:color w:val="000000"/>
        </w:rPr>
        <w:tab/>
      </w:r>
      <w:r>
        <w:rPr>
          <w:rStyle w:val="subscript"/>
          <w:color w:val="000000"/>
        </w:rPr>
        <w:tab/>
      </w:r>
      <w:r>
        <w:rPr>
          <w:rStyle w:val="subscript"/>
          <w:color w:val="000000"/>
        </w:rPr>
        <w:tab/>
      </w:r>
      <w:r w:rsidRPr="00E2703D">
        <w:rPr>
          <w:color w:val="000000"/>
        </w:rPr>
        <w:t>region 0/1 boundary,  r = b</w:t>
      </w:r>
    </w:p>
    <w:p w14:paraId="5C87FC38" w14:textId="77777777" w:rsidR="00B51406" w:rsidRPr="0006522E" w:rsidRDefault="00B51406" w:rsidP="00B51406">
      <w:r>
        <w:tab/>
      </w:r>
      <w:r w:rsidRPr="004D25A7">
        <w:rPr>
          <w:color w:val="000000"/>
        </w:rPr>
        <w:t>ε</w:t>
      </w:r>
      <w:r>
        <w:rPr>
          <w:rStyle w:val="subscript"/>
          <w:color w:val="000000"/>
        </w:rPr>
        <w:t>0</w:t>
      </w:r>
      <w:r w:rsidRPr="004D25A7">
        <w:rPr>
          <w:color w:val="000000"/>
        </w:rPr>
        <w:t>E</w:t>
      </w:r>
      <w:r>
        <w:rPr>
          <w:rStyle w:val="subscript"/>
          <w:color w:val="000000"/>
        </w:rPr>
        <w:t>r2</w:t>
      </w:r>
      <w:r>
        <w:t>(a)</w:t>
      </w:r>
      <w:r w:rsidRPr="004D25A7">
        <w:rPr>
          <w:color w:val="000000"/>
        </w:rPr>
        <w:t xml:space="preserve"> </w:t>
      </w:r>
      <w:r>
        <w:rPr>
          <w:color w:val="000000"/>
        </w:rPr>
        <w:t xml:space="preserve"> = </w:t>
      </w:r>
      <w:r w:rsidRPr="004D25A7">
        <w:rPr>
          <w:color w:val="000000"/>
        </w:rPr>
        <w:t xml:space="preserve"> ε</w:t>
      </w:r>
      <w:r>
        <w:rPr>
          <w:rStyle w:val="subscript"/>
          <w:color w:val="000000"/>
        </w:rPr>
        <w:t>1</w:t>
      </w:r>
      <w:r w:rsidRPr="004D25A7">
        <w:rPr>
          <w:color w:val="000000"/>
        </w:rPr>
        <w:t>E</w:t>
      </w:r>
      <w:r>
        <w:rPr>
          <w:rStyle w:val="subscript"/>
          <w:color w:val="000000"/>
        </w:rPr>
        <w:t>r1</w:t>
      </w:r>
      <w:r>
        <w:t>(a)</w:t>
      </w:r>
      <w:r>
        <w:rPr>
          <w:rStyle w:val="subscript"/>
          <w:color w:val="000000"/>
        </w:rPr>
        <w:tab/>
      </w:r>
      <w:r>
        <w:rPr>
          <w:rStyle w:val="subscript"/>
          <w:color w:val="000000"/>
        </w:rPr>
        <w:tab/>
      </w:r>
      <w:r>
        <w:rPr>
          <w:rStyle w:val="subscript"/>
          <w:color w:val="000000"/>
        </w:rPr>
        <w:tab/>
      </w:r>
      <w:r w:rsidRPr="00E2703D">
        <w:rPr>
          <w:color w:val="000000"/>
        </w:rPr>
        <w:t>region 2/1 boundary,  r = a</w:t>
      </w:r>
    </w:p>
    <w:p w14:paraId="67E3CA2E" w14:textId="77777777" w:rsidR="00B51406" w:rsidRDefault="00B51406" w:rsidP="00B51406">
      <w:r>
        <w:t>or</w:t>
      </w:r>
    </w:p>
    <w:p w14:paraId="28D03EBF" w14:textId="77777777" w:rsidR="00B51406" w:rsidRPr="006C4E9A" w:rsidRDefault="00B51406" w:rsidP="00B51406">
      <w:r>
        <w:tab/>
      </w:r>
      <w:r w:rsidRPr="004D25A7">
        <w:rPr>
          <w:color w:val="000000"/>
        </w:rPr>
        <w:t>ε</w:t>
      </w:r>
      <w:r>
        <w:rPr>
          <w:rStyle w:val="subscript"/>
          <w:color w:val="000000"/>
        </w:rPr>
        <w:t>0</w:t>
      </w:r>
      <w:r w:rsidRPr="0006522E">
        <w:t xml:space="preserve"> </w:t>
      </w:r>
      <w:r>
        <w:t>q/ [4πε</w:t>
      </w:r>
      <w:r>
        <w:rPr>
          <w:rStyle w:val="subscript"/>
        </w:rPr>
        <w:t>0</w:t>
      </w:r>
      <w:r>
        <w:t>b</w:t>
      </w:r>
      <w:r>
        <w:rPr>
          <w:rStyle w:val="superscript"/>
        </w:rPr>
        <w:t>2</w:t>
      </w:r>
      <w:r>
        <w:t>]</w:t>
      </w:r>
      <w:r w:rsidRPr="004D25A7">
        <w:rPr>
          <w:color w:val="000000"/>
        </w:rPr>
        <w:t xml:space="preserve"> </w:t>
      </w:r>
      <w:r>
        <w:rPr>
          <w:color w:val="000000"/>
        </w:rPr>
        <w:t xml:space="preserve"> = </w:t>
      </w:r>
      <w:r w:rsidRPr="004D25A7">
        <w:rPr>
          <w:color w:val="000000"/>
        </w:rPr>
        <w:t xml:space="preserve"> </w:t>
      </w:r>
      <w:r>
        <w:rPr>
          <w:color w:val="000000"/>
        </w:rPr>
        <w:t xml:space="preserve"> </w:t>
      </w:r>
      <w:r w:rsidRPr="004D25A7">
        <w:rPr>
          <w:color w:val="000000"/>
        </w:rPr>
        <w:t>ε</w:t>
      </w:r>
      <w:r>
        <w:rPr>
          <w:rStyle w:val="subscript"/>
          <w:color w:val="000000"/>
        </w:rPr>
        <w:t>1</w:t>
      </w:r>
      <w:r w:rsidRPr="0006522E">
        <w:t xml:space="preserve"> </w:t>
      </w:r>
      <w:r>
        <w:t>(1/4πα ) q/b</w:t>
      </w:r>
      <w:r>
        <w:rPr>
          <w:rStyle w:val="superscript"/>
        </w:rPr>
        <w:t>2</w:t>
      </w:r>
      <w:r>
        <w:tab/>
      </w:r>
      <w:r>
        <w:tab/>
        <w:t>=&gt;</w:t>
      </w:r>
      <w:r>
        <w:tab/>
        <w:t>1 = ε</w:t>
      </w:r>
      <w:r>
        <w:rPr>
          <w:rStyle w:val="subscript"/>
        </w:rPr>
        <w:t>1</w:t>
      </w:r>
      <w:r>
        <w:t>/α</w:t>
      </w:r>
    </w:p>
    <w:p w14:paraId="5803FEC6" w14:textId="77777777" w:rsidR="00B51406" w:rsidRPr="00AF2EEF" w:rsidRDefault="00B51406" w:rsidP="00B51406">
      <w:pPr>
        <w:tabs>
          <w:tab w:val="left" w:pos="7200"/>
          <w:tab w:val="left" w:pos="7920"/>
          <w:tab w:val="right" w:pos="9270"/>
        </w:tabs>
      </w:pPr>
      <w:r>
        <w:rPr>
          <w:rStyle w:val="superscript"/>
        </w:rPr>
        <w:tab/>
      </w:r>
      <w:r w:rsidRPr="004D25A7">
        <w:rPr>
          <w:color w:val="000000"/>
        </w:rPr>
        <w:t>ε</w:t>
      </w:r>
      <w:r>
        <w:rPr>
          <w:rStyle w:val="subscript"/>
          <w:color w:val="000000"/>
        </w:rPr>
        <w:t>0</w:t>
      </w:r>
      <w:r>
        <w:t xml:space="preserve"> q/ [4πε</w:t>
      </w:r>
      <w:r>
        <w:rPr>
          <w:rStyle w:val="subscript"/>
        </w:rPr>
        <w:t>0</w:t>
      </w:r>
      <w:r>
        <w:t>a</w:t>
      </w:r>
      <w:r>
        <w:rPr>
          <w:rStyle w:val="superscript"/>
        </w:rPr>
        <w:t>2</w:t>
      </w:r>
      <w:r>
        <w:t>]</w:t>
      </w:r>
      <w:r>
        <w:rPr>
          <w:color w:val="000000"/>
        </w:rPr>
        <w:t xml:space="preserve">  =   </w:t>
      </w:r>
      <w:r w:rsidRPr="004D25A7">
        <w:rPr>
          <w:color w:val="000000"/>
        </w:rPr>
        <w:t>ε</w:t>
      </w:r>
      <w:r>
        <w:rPr>
          <w:rStyle w:val="subscript"/>
          <w:color w:val="000000"/>
        </w:rPr>
        <w:t>1</w:t>
      </w:r>
      <w:r w:rsidRPr="0006522E">
        <w:t xml:space="preserve"> </w:t>
      </w:r>
      <w:r>
        <w:t>(1/4πα ) q/a</w:t>
      </w:r>
      <w:r>
        <w:rPr>
          <w:rStyle w:val="superscript"/>
        </w:rPr>
        <w:t>2</w:t>
      </w:r>
      <w:r>
        <w:tab/>
      </w:r>
      <w:r>
        <w:tab/>
        <w:t>=&gt;</w:t>
      </w:r>
      <w:r>
        <w:tab/>
        <w:t>1 = ε</w:t>
      </w:r>
      <w:r>
        <w:rPr>
          <w:rStyle w:val="subscript"/>
        </w:rPr>
        <w:t>1</w:t>
      </w:r>
      <w:r>
        <w:t>/α</w:t>
      </w:r>
      <w:r>
        <w:tab/>
        <w:t xml:space="preserve">  .</w:t>
      </w:r>
      <w:r>
        <w:tab/>
      </w:r>
      <w:r>
        <w:tab/>
      </w:r>
      <w:r>
        <w:tab/>
      </w:r>
      <w:r>
        <w:tab/>
        <w:t>(L.1.4)</w:t>
      </w:r>
    </w:p>
    <w:p w14:paraId="2C51E685" w14:textId="77777777" w:rsidR="00B51406" w:rsidRPr="00C100D1" w:rsidRDefault="00B51406" w:rsidP="00B51406"/>
    <w:p w14:paraId="5D054811" w14:textId="77777777" w:rsidR="00B51406" w:rsidRDefault="00B51406" w:rsidP="00B51406">
      <w:r>
        <w:t>These equations are the same and tell us that α = ε</w:t>
      </w:r>
      <w:r>
        <w:rPr>
          <w:rStyle w:val="subscript"/>
        </w:rPr>
        <w:t>0</w:t>
      </w:r>
      <w:r>
        <w:t>.  The boundary conditions</w:t>
      </w:r>
      <w:r w:rsidR="00346B1F">
        <w:t xml:space="preserve"> (L.1.3) </w:t>
      </w:r>
      <w:r>
        <w:t xml:space="preserve">then say, </w:t>
      </w:r>
    </w:p>
    <w:p w14:paraId="2EAAA685" w14:textId="77777777" w:rsidR="00B51406" w:rsidRDefault="00B51406" w:rsidP="00B51406"/>
    <w:p w14:paraId="63C2F6D5" w14:textId="77777777" w:rsidR="00B51406" w:rsidRPr="006C4E9A" w:rsidRDefault="00B51406" w:rsidP="00B51406">
      <w:pPr>
        <w:rPr>
          <w:color w:val="000000"/>
        </w:rPr>
      </w:pPr>
      <w:r w:rsidRPr="006C4E9A">
        <w:rPr>
          <w:color w:val="000000"/>
        </w:rPr>
        <w:tab/>
        <w:t>(1/4πε</w:t>
      </w:r>
      <w:r w:rsidRPr="006C4E9A">
        <w:rPr>
          <w:rStyle w:val="subscript"/>
          <w:color w:val="000000"/>
        </w:rPr>
        <w:t>0</w:t>
      </w:r>
      <w:r w:rsidRPr="006C4E9A">
        <w:rPr>
          <w:color w:val="000000"/>
        </w:rPr>
        <w:t xml:space="preserve">) q/b       = </w:t>
      </w:r>
      <w:r>
        <w:rPr>
          <w:color w:val="000000"/>
        </w:rPr>
        <w:t xml:space="preserve"> </w:t>
      </w:r>
      <w:r w:rsidRPr="006C4E9A">
        <w:rPr>
          <w:color w:val="000000"/>
        </w:rPr>
        <w:t>(1/4πε</w:t>
      </w:r>
      <w:r w:rsidRPr="006C4E9A">
        <w:rPr>
          <w:rStyle w:val="subscript"/>
          <w:color w:val="000000"/>
        </w:rPr>
        <w:t>1</w:t>
      </w:r>
      <w:r w:rsidRPr="006C4E9A">
        <w:rPr>
          <w:color w:val="000000"/>
        </w:rPr>
        <w:t>) q/b + C</w:t>
      </w:r>
      <w:r w:rsidRPr="006C4E9A">
        <w:rPr>
          <w:color w:val="000000"/>
        </w:rPr>
        <w:tab/>
      </w:r>
      <w:r w:rsidRPr="006C4E9A">
        <w:rPr>
          <w:color w:val="000000"/>
        </w:rPr>
        <w:tab/>
        <w:t>region 0/1 boundary,  r = b</w:t>
      </w:r>
    </w:p>
    <w:p w14:paraId="49844443" w14:textId="77777777" w:rsidR="00B51406" w:rsidRPr="00AF2EEF" w:rsidRDefault="00B51406" w:rsidP="00B51406">
      <w:pPr>
        <w:tabs>
          <w:tab w:val="left" w:pos="7200"/>
          <w:tab w:val="left" w:pos="7920"/>
          <w:tab w:val="right" w:pos="9270"/>
        </w:tabs>
      </w:pPr>
      <w:r w:rsidRPr="006C4E9A">
        <w:rPr>
          <w:color w:val="000000"/>
        </w:rPr>
        <w:tab/>
        <w:t>(1/4πε</w:t>
      </w:r>
      <w:r w:rsidRPr="006C4E9A">
        <w:rPr>
          <w:rStyle w:val="subscript"/>
          <w:color w:val="000000"/>
        </w:rPr>
        <w:t>0</w:t>
      </w:r>
      <w:r w:rsidRPr="006C4E9A">
        <w:rPr>
          <w:color w:val="000000"/>
        </w:rPr>
        <w:t>) q/a</w:t>
      </w:r>
      <w:r w:rsidRPr="006C4E9A">
        <w:rPr>
          <w:color w:val="000000"/>
        </w:rPr>
        <w:tab/>
        <w:t>+ D  = (1/4πε</w:t>
      </w:r>
      <w:r w:rsidRPr="006C4E9A">
        <w:rPr>
          <w:rStyle w:val="subscript"/>
          <w:color w:val="000000"/>
        </w:rPr>
        <w:t>1</w:t>
      </w:r>
      <w:r w:rsidRPr="006C4E9A">
        <w:rPr>
          <w:color w:val="000000"/>
        </w:rPr>
        <w:t>) q/a + C</w:t>
      </w:r>
      <w:r w:rsidRPr="006C4E9A">
        <w:rPr>
          <w:color w:val="000000"/>
        </w:rPr>
        <w:tab/>
      </w:r>
      <w:r w:rsidRPr="006C4E9A">
        <w:rPr>
          <w:color w:val="000000"/>
        </w:rPr>
        <w:tab/>
        <w:t>region 2/1 boundary,  r = a</w:t>
      </w:r>
      <w:r w:rsidR="00346B1F">
        <w:rPr>
          <w:color w:val="000000"/>
        </w:rPr>
        <w:t xml:space="preserve"> .</w:t>
      </w:r>
      <w:r>
        <w:tab/>
      </w:r>
      <w:r>
        <w:tab/>
      </w:r>
      <w:r>
        <w:tab/>
        <w:t>(L.1.5)</w:t>
      </w:r>
    </w:p>
    <w:p w14:paraId="723B93FB" w14:textId="77777777" w:rsidR="00B51406" w:rsidRDefault="00B51406" w:rsidP="00B51406"/>
    <w:p w14:paraId="72A8F59F" w14:textId="77777777" w:rsidR="00B51406" w:rsidRDefault="00B51406" w:rsidP="00B51406">
      <w:r>
        <w:t xml:space="preserve">Subtract the first from the second to cancel the C, </w:t>
      </w:r>
    </w:p>
    <w:p w14:paraId="56E3D543" w14:textId="77777777" w:rsidR="00B51406" w:rsidRDefault="00B51406" w:rsidP="00B51406"/>
    <w:p w14:paraId="7D7958F5" w14:textId="77777777" w:rsidR="00B51406" w:rsidRDefault="00B51406" w:rsidP="00B51406">
      <w:r>
        <w:tab/>
        <w:t xml:space="preserve">D + </w:t>
      </w:r>
      <w:r w:rsidRPr="006C4E9A">
        <w:rPr>
          <w:color w:val="000000"/>
        </w:rPr>
        <w:t>(1/4πε</w:t>
      </w:r>
      <w:r w:rsidRPr="006C4E9A">
        <w:rPr>
          <w:rStyle w:val="subscript"/>
          <w:color w:val="000000"/>
        </w:rPr>
        <w:t>0</w:t>
      </w:r>
      <w:r w:rsidRPr="006C4E9A">
        <w:rPr>
          <w:color w:val="000000"/>
        </w:rPr>
        <w:t>) q</w:t>
      </w:r>
      <w:r>
        <w:t xml:space="preserve">(1/a-1/b)  = </w:t>
      </w:r>
      <w:r>
        <w:rPr>
          <w:color w:val="000000"/>
        </w:rPr>
        <w:t xml:space="preserve"> </w:t>
      </w:r>
      <w:r w:rsidRPr="006C4E9A">
        <w:rPr>
          <w:color w:val="000000"/>
        </w:rPr>
        <w:t>(1/4πε</w:t>
      </w:r>
      <w:r w:rsidRPr="006C4E9A">
        <w:rPr>
          <w:rStyle w:val="subscript"/>
          <w:color w:val="000000"/>
        </w:rPr>
        <w:t>1</w:t>
      </w:r>
      <w:r>
        <w:rPr>
          <w:color w:val="000000"/>
        </w:rPr>
        <w:t>)q (</w:t>
      </w:r>
      <w:r>
        <w:t>1/a-1/b)</w:t>
      </w:r>
    </w:p>
    <w:p w14:paraId="3356A53E" w14:textId="77777777" w:rsidR="00B51406" w:rsidRDefault="00B51406" w:rsidP="00B51406">
      <w:r>
        <w:t>so</w:t>
      </w:r>
      <w:r>
        <w:tab/>
      </w:r>
    </w:p>
    <w:p w14:paraId="1E0E0747" w14:textId="77777777" w:rsidR="00B51406" w:rsidRDefault="00B51406" w:rsidP="00B51406">
      <w:r>
        <w:tab/>
        <w:t xml:space="preserve">D = </w:t>
      </w:r>
      <w:r>
        <w:rPr>
          <w:color w:val="000000"/>
        </w:rPr>
        <w:t>(</w:t>
      </w:r>
      <w:r>
        <w:t>1/a-1/b)(q/4π)(1/ε</w:t>
      </w:r>
      <w:r>
        <w:rPr>
          <w:rStyle w:val="subscript"/>
        </w:rPr>
        <w:t>1</w:t>
      </w:r>
      <w:r>
        <w:t>-1/ε</w:t>
      </w:r>
      <w:r>
        <w:rPr>
          <w:rStyle w:val="subscript"/>
        </w:rPr>
        <w:t>0</w:t>
      </w:r>
      <w:r>
        <w:t xml:space="preserve">) = </w:t>
      </w:r>
      <w:r>
        <w:rPr>
          <w:color w:val="000000"/>
        </w:rPr>
        <w:t>- (</w:t>
      </w:r>
      <w:r>
        <w:t>b/a-1)(q/4πb)(1/ε</w:t>
      </w:r>
      <w:r>
        <w:rPr>
          <w:rStyle w:val="subscript"/>
        </w:rPr>
        <w:t>0</w:t>
      </w:r>
      <w:r>
        <w:t>-1/ε</w:t>
      </w:r>
      <w:r>
        <w:rPr>
          <w:rStyle w:val="subscript"/>
        </w:rPr>
        <w:t>1</w:t>
      </w:r>
      <w:r>
        <w:t>)</w:t>
      </w:r>
      <w:r w:rsidR="00346B1F">
        <w:t xml:space="preserve"> .</w:t>
      </w:r>
    </w:p>
    <w:p w14:paraId="1B39FAC6" w14:textId="77777777" w:rsidR="00B51406" w:rsidRDefault="00B51406" w:rsidP="00B51406"/>
    <w:p w14:paraId="1A563874" w14:textId="77777777" w:rsidR="00B51406" w:rsidRDefault="00B51406" w:rsidP="00B51406">
      <w:r>
        <w:t xml:space="preserve">From the first of </w:t>
      </w:r>
      <w:r w:rsidR="00346B1F">
        <w:t>(L.1.5)</w:t>
      </w:r>
      <w:r>
        <w:t xml:space="preserve"> we find </w:t>
      </w:r>
    </w:p>
    <w:p w14:paraId="78C0684B" w14:textId="77777777" w:rsidR="00B51406" w:rsidRDefault="00B51406" w:rsidP="00B51406"/>
    <w:p w14:paraId="086E0142" w14:textId="77777777" w:rsidR="00B51406" w:rsidRDefault="00B51406" w:rsidP="00B51406">
      <w:r>
        <w:tab/>
        <w:t>C = (q/4πb) (1/ε</w:t>
      </w:r>
      <w:r>
        <w:rPr>
          <w:rStyle w:val="subscript"/>
        </w:rPr>
        <w:t>0</w:t>
      </w:r>
      <w:r>
        <w:t>-1/ε</w:t>
      </w:r>
      <w:r>
        <w:rPr>
          <w:rStyle w:val="subscript"/>
        </w:rPr>
        <w:t>1</w:t>
      </w:r>
      <w:r>
        <w:t>) .</w:t>
      </w:r>
    </w:p>
    <w:p w14:paraId="7F32E5C3" w14:textId="77777777" w:rsidR="00B51406" w:rsidRDefault="00B51406" w:rsidP="00B51406"/>
    <w:p w14:paraId="5EA57129" w14:textId="77777777" w:rsidR="00B51406" w:rsidRDefault="00B51406" w:rsidP="00B51406">
      <w:r>
        <w:t>Thus the boundary conditions have determined our three constants</w:t>
      </w:r>
    </w:p>
    <w:p w14:paraId="0BF30D89" w14:textId="77777777" w:rsidR="00B51406" w:rsidRDefault="00B51406" w:rsidP="00B51406"/>
    <w:p w14:paraId="065AF9DE" w14:textId="77777777" w:rsidR="00B51406" w:rsidRDefault="00B51406" w:rsidP="00B51406">
      <w:pPr>
        <w:rPr>
          <w:rStyle w:val="subscript"/>
        </w:rPr>
      </w:pPr>
      <w:r>
        <w:tab/>
        <w:t>α = ε</w:t>
      </w:r>
      <w:r>
        <w:rPr>
          <w:rStyle w:val="subscript"/>
        </w:rPr>
        <w:t>0</w:t>
      </w:r>
    </w:p>
    <w:p w14:paraId="6B307CDB" w14:textId="77777777" w:rsidR="00B51406" w:rsidRPr="006C4E9A" w:rsidRDefault="00B51406" w:rsidP="00B51406">
      <w:r>
        <w:rPr>
          <w:rStyle w:val="subscript"/>
        </w:rPr>
        <w:tab/>
      </w:r>
      <w:r>
        <w:t>C = (q/4πb) (1/ε</w:t>
      </w:r>
      <w:r>
        <w:rPr>
          <w:rStyle w:val="subscript"/>
        </w:rPr>
        <w:t>0</w:t>
      </w:r>
      <w:r>
        <w:t>-1/ε</w:t>
      </w:r>
      <w:r>
        <w:rPr>
          <w:rStyle w:val="subscript"/>
        </w:rPr>
        <w:t>1</w:t>
      </w:r>
      <w:r>
        <w:t>)</w:t>
      </w:r>
    </w:p>
    <w:p w14:paraId="3E32DB24" w14:textId="77777777" w:rsidR="00B51406" w:rsidRPr="00AF2EEF" w:rsidRDefault="00B51406" w:rsidP="00B51406">
      <w:pPr>
        <w:tabs>
          <w:tab w:val="left" w:pos="7200"/>
          <w:tab w:val="left" w:pos="7920"/>
          <w:tab w:val="right" w:pos="9270"/>
        </w:tabs>
      </w:pPr>
      <w:r>
        <w:tab/>
        <w:t>D = (q/4πb)(1/ε</w:t>
      </w:r>
      <w:r>
        <w:rPr>
          <w:rStyle w:val="subscript"/>
        </w:rPr>
        <w:t>0</w:t>
      </w:r>
      <w:r>
        <w:t>-1/ε</w:t>
      </w:r>
      <w:r>
        <w:rPr>
          <w:rStyle w:val="subscript"/>
        </w:rPr>
        <w:t>1</w:t>
      </w:r>
      <w:r>
        <w:t>) (1-b/a) .</w:t>
      </w:r>
      <w:r>
        <w:tab/>
      </w:r>
      <w:r>
        <w:tab/>
      </w:r>
      <w:r>
        <w:tab/>
      </w:r>
      <w:r>
        <w:tab/>
      </w:r>
      <w:r>
        <w:tab/>
      </w:r>
      <w:r>
        <w:tab/>
      </w:r>
      <w:r>
        <w:tab/>
      </w:r>
      <w:r>
        <w:tab/>
        <w:t>(L.1.6)</w:t>
      </w:r>
    </w:p>
    <w:p w14:paraId="400DB80A" w14:textId="77777777" w:rsidR="00B51406" w:rsidRDefault="00B51406" w:rsidP="00B51406"/>
    <w:p w14:paraId="695A27CE" w14:textId="77777777" w:rsidR="00B51406" w:rsidRDefault="00B74826" w:rsidP="00B51406">
      <w:r>
        <w:br w:type="page"/>
      </w:r>
      <w:r w:rsidR="00B51406">
        <w:t>The potentials in the three regions are then</w:t>
      </w:r>
    </w:p>
    <w:p w14:paraId="42B5F150" w14:textId="77777777" w:rsidR="00B51406" w:rsidRDefault="00B51406" w:rsidP="00B51406"/>
    <w:p w14:paraId="58F75DFB" w14:textId="77777777" w:rsidR="00B51406" w:rsidRDefault="00B51406" w:rsidP="00B51406">
      <w:pPr>
        <w:tabs>
          <w:tab w:val="left" w:pos="7200"/>
          <w:tab w:val="left" w:pos="7920"/>
          <w:tab w:val="right" w:pos="9270"/>
        </w:tabs>
      </w:pPr>
      <w:r>
        <w:tab/>
        <w:t>φ</w:t>
      </w:r>
      <w:r>
        <w:rPr>
          <w:rStyle w:val="subscript"/>
        </w:rPr>
        <w:t>0</w:t>
      </w:r>
      <w:r>
        <w:t>(r) = (1/4πε</w:t>
      </w:r>
      <w:r>
        <w:rPr>
          <w:rStyle w:val="subscript"/>
        </w:rPr>
        <w:t>0</w:t>
      </w:r>
      <w:r>
        <w:t>) q/r</w:t>
      </w:r>
      <w:r>
        <w:tab/>
      </w:r>
      <w:r>
        <w:tab/>
      </w:r>
    </w:p>
    <w:p w14:paraId="24DD50CF" w14:textId="77777777" w:rsidR="00B51406" w:rsidRPr="008B5EF3" w:rsidRDefault="00B51406" w:rsidP="00B51406">
      <w:r>
        <w:tab/>
        <w:t>φ</w:t>
      </w:r>
      <w:r>
        <w:rPr>
          <w:rStyle w:val="subscript"/>
        </w:rPr>
        <w:t>1</w:t>
      </w:r>
      <w:r>
        <w:t>(r) = (1/4πε</w:t>
      </w:r>
      <w:r>
        <w:rPr>
          <w:rStyle w:val="subscript"/>
        </w:rPr>
        <w:t>1</w:t>
      </w:r>
      <w:r>
        <w:t>) q/r + (q/4πb)(1/ε</w:t>
      </w:r>
      <w:r>
        <w:rPr>
          <w:rStyle w:val="subscript"/>
        </w:rPr>
        <w:t>0</w:t>
      </w:r>
      <w:r>
        <w:t>-1/ε</w:t>
      </w:r>
      <w:r>
        <w:rPr>
          <w:rStyle w:val="subscript"/>
        </w:rPr>
        <w:t>1</w:t>
      </w:r>
      <w:r>
        <w:t>)</w:t>
      </w:r>
    </w:p>
    <w:p w14:paraId="5971DAE2" w14:textId="77777777" w:rsidR="00B51406" w:rsidRPr="00AF2EEF" w:rsidRDefault="00B51406" w:rsidP="00B51406">
      <w:pPr>
        <w:tabs>
          <w:tab w:val="left" w:pos="7200"/>
          <w:tab w:val="left" w:pos="7920"/>
          <w:tab w:val="right" w:pos="9270"/>
        </w:tabs>
      </w:pPr>
      <w:r>
        <w:tab/>
        <w:t>φ</w:t>
      </w:r>
      <w:r>
        <w:rPr>
          <w:rStyle w:val="subscript"/>
        </w:rPr>
        <w:t>2</w:t>
      </w:r>
      <w:r w:rsidRPr="005529A6">
        <w:t>(r)</w:t>
      </w:r>
      <w:r>
        <w:t xml:space="preserve"> = (1/4πε</w:t>
      </w:r>
      <w:r>
        <w:rPr>
          <w:rStyle w:val="subscript"/>
        </w:rPr>
        <w:t>0</w:t>
      </w:r>
      <w:r>
        <w:t>) q/r</w:t>
      </w:r>
      <w:r>
        <w:tab/>
        <w:t>+ (q/4πb)(1/ε</w:t>
      </w:r>
      <w:r>
        <w:rPr>
          <w:rStyle w:val="subscript"/>
        </w:rPr>
        <w:t>0</w:t>
      </w:r>
      <w:r>
        <w:t>-1/ε</w:t>
      </w:r>
      <w:r>
        <w:rPr>
          <w:rStyle w:val="subscript"/>
        </w:rPr>
        <w:t>1</w:t>
      </w:r>
      <w:r>
        <w:t>) (1-b/a)</w:t>
      </w:r>
      <w:r>
        <w:tab/>
      </w:r>
      <w:r>
        <w:tab/>
      </w:r>
      <w:r>
        <w:tab/>
      </w:r>
      <w:r>
        <w:tab/>
      </w:r>
      <w:r>
        <w:tab/>
      </w:r>
      <w:r>
        <w:tab/>
        <w:t>(L.1.7)</w:t>
      </w:r>
    </w:p>
    <w:p w14:paraId="7FE6E717" w14:textId="77777777" w:rsidR="00B51406" w:rsidRDefault="00B51406" w:rsidP="00B51406">
      <w:pPr>
        <w:tabs>
          <w:tab w:val="left" w:pos="7200"/>
          <w:tab w:val="left" w:pos="7920"/>
          <w:tab w:val="right" w:pos="9270"/>
        </w:tabs>
      </w:pPr>
    </w:p>
    <w:p w14:paraId="583C5923" w14:textId="77777777" w:rsidR="00B51406" w:rsidRDefault="00B51406" w:rsidP="00B51406">
      <w:pPr>
        <w:tabs>
          <w:tab w:val="left" w:pos="7200"/>
          <w:tab w:val="left" w:pos="7920"/>
          <w:tab w:val="right" w:pos="9270"/>
        </w:tabs>
      </w:pPr>
      <w:r>
        <w:t xml:space="preserve">while the fields are </w:t>
      </w:r>
    </w:p>
    <w:p w14:paraId="1E347041" w14:textId="77777777" w:rsidR="00B51406" w:rsidRDefault="00B51406" w:rsidP="00B51406">
      <w:pPr>
        <w:tabs>
          <w:tab w:val="left" w:pos="7200"/>
          <w:tab w:val="left" w:pos="7920"/>
          <w:tab w:val="right" w:pos="9270"/>
        </w:tabs>
      </w:pPr>
    </w:p>
    <w:p w14:paraId="5CC32D9A" w14:textId="77777777" w:rsidR="00B51406" w:rsidRPr="00755B18" w:rsidRDefault="00B51406" w:rsidP="00B51406">
      <w:r>
        <w:tab/>
        <w:t>E</w:t>
      </w:r>
      <w:r>
        <w:rPr>
          <w:rStyle w:val="subscript"/>
        </w:rPr>
        <w:t>r0</w:t>
      </w:r>
      <w:r>
        <w:t xml:space="preserve"> = (1/4πε</w:t>
      </w:r>
      <w:r>
        <w:rPr>
          <w:rStyle w:val="subscript"/>
        </w:rPr>
        <w:t>0</w:t>
      </w:r>
      <w:r>
        <w:t>) q/r</w:t>
      </w:r>
      <w:r>
        <w:rPr>
          <w:rStyle w:val="superscript"/>
        </w:rPr>
        <w:t>2</w:t>
      </w:r>
      <w:r>
        <w:tab/>
      </w:r>
    </w:p>
    <w:p w14:paraId="46B94B6E" w14:textId="77777777" w:rsidR="00B51406" w:rsidRDefault="00B51406" w:rsidP="00B51406">
      <w:r>
        <w:tab/>
        <w:t>E</w:t>
      </w:r>
      <w:r>
        <w:rPr>
          <w:rStyle w:val="subscript"/>
        </w:rPr>
        <w:t>r1</w:t>
      </w:r>
      <w:r>
        <w:t xml:space="preserve"> = (1/4πε</w:t>
      </w:r>
      <w:r>
        <w:rPr>
          <w:rStyle w:val="subscript"/>
        </w:rPr>
        <w:t>1</w:t>
      </w:r>
      <w:r>
        <w:t>) q/r</w:t>
      </w:r>
      <w:r>
        <w:rPr>
          <w:rStyle w:val="superscript"/>
        </w:rPr>
        <w:t>2</w:t>
      </w:r>
    </w:p>
    <w:p w14:paraId="4D8F96AC" w14:textId="77777777" w:rsidR="00B51406" w:rsidRPr="00AF2EEF" w:rsidRDefault="00B51406" w:rsidP="00B51406">
      <w:pPr>
        <w:tabs>
          <w:tab w:val="left" w:pos="7200"/>
          <w:tab w:val="left" w:pos="7920"/>
          <w:tab w:val="right" w:pos="9270"/>
        </w:tabs>
      </w:pPr>
      <w:r>
        <w:tab/>
        <w:t>E</w:t>
      </w:r>
      <w:r>
        <w:rPr>
          <w:rStyle w:val="subscript"/>
        </w:rPr>
        <w:t>r2</w:t>
      </w:r>
      <w:r>
        <w:t xml:space="preserve"> = (1/4πε</w:t>
      </w:r>
      <w:r>
        <w:rPr>
          <w:rStyle w:val="subscript"/>
        </w:rPr>
        <w:t>0</w:t>
      </w:r>
      <w:r>
        <w:t>) q/r</w:t>
      </w:r>
      <w:r>
        <w:rPr>
          <w:rStyle w:val="superscript"/>
        </w:rPr>
        <w:t>2</w:t>
      </w:r>
      <w:r>
        <w:tab/>
      </w:r>
      <w:r w:rsidR="00346B1F">
        <w:t>.</w:t>
      </w:r>
      <w:r>
        <w:tab/>
      </w:r>
      <w:r>
        <w:tab/>
      </w:r>
      <w:r>
        <w:tab/>
      </w:r>
      <w:r>
        <w:tab/>
      </w:r>
      <w:r>
        <w:tab/>
      </w:r>
      <w:r>
        <w:tab/>
      </w:r>
      <w:r>
        <w:tab/>
      </w:r>
      <w:r>
        <w:tab/>
      </w:r>
      <w:r>
        <w:tab/>
        <w:t>(L.1.8)</w:t>
      </w:r>
    </w:p>
    <w:p w14:paraId="18942AEA" w14:textId="77777777" w:rsidR="00B51406" w:rsidRPr="008B5EF3" w:rsidRDefault="00B51406" w:rsidP="00B51406">
      <w:pPr>
        <w:tabs>
          <w:tab w:val="left" w:pos="7200"/>
          <w:tab w:val="left" w:pos="7920"/>
          <w:tab w:val="right" w:pos="9270"/>
        </w:tabs>
      </w:pPr>
    </w:p>
    <w:p w14:paraId="073F121A" w14:textId="77777777" w:rsidR="00B51406" w:rsidRDefault="00B51406" w:rsidP="00B51406">
      <w:r>
        <w:t>The following Maple plots show the continuity of φ and the jumps in E</w:t>
      </w:r>
      <w:r>
        <w:rPr>
          <w:rStyle w:val="subscript"/>
        </w:rPr>
        <w:t>r</w:t>
      </w:r>
      <w:r>
        <w:t xml:space="preserve">  at the boundaries</w:t>
      </w:r>
      <w:r>
        <w:tab/>
      </w:r>
    </w:p>
    <w:p w14:paraId="19A620AD" w14:textId="77777777" w:rsidR="00B51406" w:rsidRDefault="00B51406" w:rsidP="00B51406"/>
    <w:p w14:paraId="15404D4A" w14:textId="77777777" w:rsidR="00B51406" w:rsidRDefault="00B51406" w:rsidP="00B51406">
      <w:r>
        <w:pict>
          <v:shape id="_x0000_i1219" type="#_x0000_t75" style="width:367.5pt;height:114.75pt">
            <v:imagedata r:id="rId222" o:title=""/>
          </v:shape>
        </w:pict>
      </w:r>
    </w:p>
    <w:p w14:paraId="5EE1CB73" w14:textId="77777777" w:rsidR="00B51406" w:rsidRDefault="00B51406" w:rsidP="00B51406"/>
    <w:p w14:paraId="1746E421" w14:textId="77777777" w:rsidR="00B51406" w:rsidRPr="00AF2EEF" w:rsidRDefault="00B51406" w:rsidP="00B51406">
      <w:pPr>
        <w:tabs>
          <w:tab w:val="left" w:pos="7200"/>
          <w:tab w:val="left" w:pos="7920"/>
          <w:tab w:val="right" w:pos="9270"/>
        </w:tabs>
      </w:pPr>
      <w:r>
        <w:tab/>
      </w:r>
      <w:r>
        <w:tab/>
      </w:r>
      <w:r>
        <w:tab/>
        <w:t xml:space="preserve">   </w:t>
      </w:r>
      <w:r>
        <w:pict>
          <v:shape id="_x0000_i1220" type="#_x0000_t75" style="width:277.5pt;height:191.25pt">
            <v:imagedata r:id="rId223" o:title=""/>
          </v:shape>
        </w:pict>
      </w:r>
      <w:r>
        <w:tab/>
      </w:r>
      <w:r>
        <w:tab/>
      </w:r>
      <w:r>
        <w:tab/>
        <w:t>Fig L.2</w:t>
      </w:r>
    </w:p>
    <w:p w14:paraId="15AA884D" w14:textId="77777777" w:rsidR="00B51406" w:rsidRPr="00D21322" w:rsidRDefault="00B51406" w:rsidP="00B51406">
      <w:r>
        <w:tab/>
      </w:r>
      <w:r>
        <w:tab/>
      </w:r>
      <w:r>
        <w:tab/>
        <w:t xml:space="preserve">  </w:t>
      </w:r>
      <w:r>
        <w:tab/>
        <w:t xml:space="preserve">  φ(r) [red] and E</w:t>
      </w:r>
      <w:r>
        <w:rPr>
          <w:rStyle w:val="subscript"/>
        </w:rPr>
        <w:t>r</w:t>
      </w:r>
      <w:r>
        <w:t>(r) [blue] for r in (0.5, 5)</w:t>
      </w:r>
    </w:p>
    <w:p w14:paraId="4A3BC24C" w14:textId="77777777" w:rsidR="00B51406" w:rsidRDefault="00B51406" w:rsidP="00B51406"/>
    <w:p w14:paraId="7199ACA8" w14:textId="77777777" w:rsidR="00B51406" w:rsidRDefault="00B51406" w:rsidP="00B51406">
      <w:r>
        <w:t xml:space="preserve">What about the bound charge densities at r = a and r = b?  </w:t>
      </w:r>
    </w:p>
    <w:p w14:paraId="2F819B13" w14:textId="77777777" w:rsidR="00B51406" w:rsidRDefault="00B51406" w:rsidP="00B51406"/>
    <w:p w14:paraId="1A26ED10" w14:textId="77777777" w:rsidR="00B51406" w:rsidRDefault="00B51406" w:rsidP="00B51406">
      <w:r>
        <w:t xml:space="preserve">One must first compute polarization </w:t>
      </w:r>
      <w:r w:rsidRPr="00346B1F">
        <w:rPr>
          <w:b/>
        </w:rPr>
        <w:t>P</w:t>
      </w:r>
      <w:r>
        <w:t>, and for a region with ε</w:t>
      </w:r>
      <w:r w:rsidR="00346B1F">
        <w:t>,</w:t>
      </w:r>
      <w:r>
        <w:t xml:space="preserve"> </w:t>
      </w:r>
      <w:r w:rsidRPr="00B77E85">
        <w:rPr>
          <w:b/>
        </w:rPr>
        <w:t>P</w:t>
      </w:r>
      <w:r>
        <w:t xml:space="preserve"> is given by</w:t>
      </w:r>
    </w:p>
    <w:p w14:paraId="62614B63" w14:textId="77777777" w:rsidR="00B51406" w:rsidRDefault="00B51406" w:rsidP="00B51406"/>
    <w:p w14:paraId="4996073B" w14:textId="77777777" w:rsidR="00B51406" w:rsidRDefault="00B51406" w:rsidP="00B51406">
      <w:pPr>
        <w:tabs>
          <w:tab w:val="left" w:pos="7200"/>
          <w:tab w:val="left" w:pos="7920"/>
          <w:tab w:val="right" w:pos="9270"/>
        </w:tabs>
      </w:pPr>
      <w:r>
        <w:tab/>
      </w:r>
      <w:r w:rsidRPr="00C50E91">
        <w:rPr>
          <w:b/>
        </w:rPr>
        <w:t>P</w:t>
      </w:r>
      <w:r>
        <w:t xml:space="preserve"> = ε</w:t>
      </w:r>
      <w:r>
        <w:rPr>
          <w:rStyle w:val="subscript"/>
        </w:rPr>
        <w:t>0</w:t>
      </w:r>
      <w:r>
        <w:t>χ</w:t>
      </w:r>
      <w:r>
        <w:rPr>
          <w:rStyle w:val="subscript"/>
        </w:rPr>
        <w:t>e</w:t>
      </w:r>
      <w:r w:rsidRPr="00C50E91">
        <w:rPr>
          <w:b/>
        </w:rPr>
        <w:t>E</w:t>
      </w:r>
      <w:r>
        <w:t xml:space="preserve">   </w:t>
      </w:r>
      <w:r>
        <w:tab/>
      </w:r>
      <w:r>
        <w:tab/>
        <w:t xml:space="preserve">// polarization assumed proportional to the polarizing </w:t>
      </w:r>
      <w:r w:rsidRPr="00E83B59">
        <w:rPr>
          <w:b/>
        </w:rPr>
        <w:t>E</w:t>
      </w:r>
      <w:r>
        <w:t xml:space="preserve"> field</w:t>
      </w:r>
      <w:r>
        <w:tab/>
      </w:r>
      <w:r>
        <w:tab/>
      </w:r>
      <w:r w:rsidRPr="00B77E85">
        <w:rPr>
          <w:i/>
        </w:rPr>
        <w:t>(1.1.12)</w:t>
      </w:r>
    </w:p>
    <w:p w14:paraId="1BA03C5A" w14:textId="77777777" w:rsidR="00B51406" w:rsidRDefault="00B51406" w:rsidP="00B51406">
      <w:r>
        <w:tab/>
      </w:r>
      <w:r>
        <w:tab/>
      </w:r>
    </w:p>
    <w:p w14:paraId="6D37FAF8" w14:textId="77777777" w:rsidR="00B51406" w:rsidRDefault="00B51406" w:rsidP="00B51406">
      <w:r>
        <w:t>so</w:t>
      </w:r>
    </w:p>
    <w:p w14:paraId="17A3F7BA" w14:textId="77777777" w:rsidR="00B51406" w:rsidRPr="00FC4206" w:rsidRDefault="00B51406" w:rsidP="00B51406">
      <w:r>
        <w:tab/>
      </w:r>
      <w:r w:rsidRPr="00C50E91">
        <w:rPr>
          <w:b/>
        </w:rPr>
        <w:t>P</w:t>
      </w:r>
      <w:r>
        <w:t xml:space="preserve"> = ε</w:t>
      </w:r>
      <w:r>
        <w:rPr>
          <w:rStyle w:val="subscript"/>
        </w:rPr>
        <w:t>0</w:t>
      </w:r>
      <w:r>
        <w:t>χ</w:t>
      </w:r>
      <w:r>
        <w:rPr>
          <w:rStyle w:val="subscript"/>
        </w:rPr>
        <w:t>e</w:t>
      </w:r>
      <w:r>
        <w:t>E</w:t>
      </w:r>
      <w:r>
        <w:rPr>
          <w:rStyle w:val="subscript"/>
        </w:rPr>
        <w:t>r</w:t>
      </w:r>
      <w:r>
        <w:fldChar w:fldCharType="begin"/>
      </w:r>
      <w:r>
        <w:instrText xml:space="preserve"> EQ \O(r,\S\up2(^))</w:instrText>
      </w:r>
      <w:r>
        <w:fldChar w:fldCharType="end"/>
      </w:r>
      <w:r>
        <w:tab/>
        <w:t>χ</w:t>
      </w:r>
      <w:r>
        <w:rPr>
          <w:rStyle w:val="subscript"/>
        </w:rPr>
        <w:t>e</w:t>
      </w:r>
      <w:r>
        <w:t xml:space="preserve"> = (ε/ε</w:t>
      </w:r>
      <w:r>
        <w:rPr>
          <w:rStyle w:val="subscript"/>
        </w:rPr>
        <w:t>0</w:t>
      </w:r>
      <w:r w:rsidR="00FC4206">
        <w:rPr>
          <w:rStyle w:val="subscript"/>
        </w:rPr>
        <w:t xml:space="preserve"> </w:t>
      </w:r>
      <w:r>
        <w:t>- 1)</w:t>
      </w:r>
      <w:r>
        <w:tab/>
      </w:r>
      <w:r>
        <w:tab/>
        <w:t>=&gt;</w:t>
      </w:r>
      <w:r>
        <w:tab/>
      </w:r>
      <w:r w:rsidRPr="00C50E91">
        <w:rPr>
          <w:b/>
        </w:rPr>
        <w:t>P</w:t>
      </w:r>
      <w:r>
        <w:t xml:space="preserve"> = ε</w:t>
      </w:r>
      <w:r>
        <w:rPr>
          <w:rStyle w:val="subscript"/>
        </w:rPr>
        <w:t>0</w:t>
      </w:r>
      <w:r>
        <w:t>(ε/ε</w:t>
      </w:r>
      <w:r>
        <w:rPr>
          <w:rStyle w:val="subscript"/>
        </w:rPr>
        <w:t>0</w:t>
      </w:r>
      <w:r w:rsidR="00FC4206">
        <w:rPr>
          <w:rStyle w:val="subscript"/>
        </w:rPr>
        <w:t xml:space="preserve"> </w:t>
      </w:r>
      <w:r>
        <w:t>- 1)E</w:t>
      </w:r>
      <w:r>
        <w:rPr>
          <w:rStyle w:val="subscript"/>
        </w:rPr>
        <w:t>r</w:t>
      </w:r>
      <w:r>
        <w:fldChar w:fldCharType="begin"/>
      </w:r>
      <w:r>
        <w:instrText xml:space="preserve"> EQ \O(r,\S\up2(^))</w:instrText>
      </w:r>
      <w:r>
        <w:fldChar w:fldCharType="end"/>
      </w:r>
      <w:r>
        <w:t xml:space="preserve">  =   (ε-ε</w:t>
      </w:r>
      <w:r>
        <w:rPr>
          <w:rStyle w:val="subscript"/>
        </w:rPr>
        <w:t>0</w:t>
      </w:r>
      <w:r>
        <w:t>)E</w:t>
      </w:r>
      <w:r>
        <w:rPr>
          <w:rStyle w:val="subscript"/>
        </w:rPr>
        <w:t>r</w:t>
      </w:r>
      <w:r w:rsidRPr="006A42BA">
        <w:rPr>
          <w:b/>
        </w:rPr>
        <w:fldChar w:fldCharType="begin"/>
      </w:r>
      <w:r w:rsidRPr="006A42BA">
        <w:rPr>
          <w:b/>
        </w:rPr>
        <w:instrText xml:space="preserve"> EQ \O(r,\S\up2(^))</w:instrText>
      </w:r>
      <w:r w:rsidRPr="006A42BA">
        <w:rPr>
          <w:b/>
        </w:rPr>
        <w:fldChar w:fldCharType="end"/>
      </w:r>
      <w:r w:rsidR="00FC4206">
        <w:t xml:space="preserve"> .</w:t>
      </w:r>
    </w:p>
    <w:p w14:paraId="08636953" w14:textId="77777777" w:rsidR="00B51406" w:rsidRDefault="00B51406" w:rsidP="00B51406"/>
    <w:p w14:paraId="68CC44F4" w14:textId="77777777" w:rsidR="00B51406" w:rsidRDefault="00B51406" w:rsidP="00B51406">
      <w:r>
        <w:t xml:space="preserve">Obviously </w:t>
      </w:r>
      <w:r w:rsidRPr="00FC4206">
        <w:rPr>
          <w:b/>
        </w:rPr>
        <w:t>P</w:t>
      </w:r>
      <w:r>
        <w:t xml:space="preserve"> = 0 in regions 0 and 2, while in region 1 we have</w:t>
      </w:r>
    </w:p>
    <w:p w14:paraId="7F7E407E" w14:textId="77777777" w:rsidR="00B51406" w:rsidRDefault="00B51406" w:rsidP="00B51406"/>
    <w:p w14:paraId="297D2BA5" w14:textId="77777777" w:rsidR="00B51406" w:rsidRPr="00AF2EEF" w:rsidRDefault="00B51406" w:rsidP="00B51406">
      <w:pPr>
        <w:tabs>
          <w:tab w:val="left" w:pos="7200"/>
          <w:tab w:val="left" w:pos="7920"/>
          <w:tab w:val="right" w:pos="9270"/>
        </w:tabs>
      </w:pPr>
      <w:r>
        <w:tab/>
        <w:t>P</w:t>
      </w:r>
      <w:r>
        <w:rPr>
          <w:rStyle w:val="subscript"/>
        </w:rPr>
        <w:t>r1</w:t>
      </w:r>
      <w:r>
        <w:t>(r) = (ε</w:t>
      </w:r>
      <w:r>
        <w:rPr>
          <w:rStyle w:val="subscript"/>
        </w:rPr>
        <w:t>1</w:t>
      </w:r>
      <w:r>
        <w:t>-ε</w:t>
      </w:r>
      <w:r>
        <w:rPr>
          <w:rStyle w:val="subscript"/>
        </w:rPr>
        <w:t>0</w:t>
      </w:r>
      <w:r>
        <w:t>)E</w:t>
      </w:r>
      <w:r>
        <w:rPr>
          <w:rStyle w:val="subscript"/>
        </w:rPr>
        <w:t>r1</w:t>
      </w:r>
      <w:r>
        <w:t xml:space="preserve">(r) θ(r&gt;a)θ(r&lt;b)  </w:t>
      </w:r>
      <w:r>
        <w:tab/>
      </w:r>
      <w:r>
        <w:tab/>
        <w:t>// points radially outward since ε</w:t>
      </w:r>
      <w:r>
        <w:rPr>
          <w:rStyle w:val="subscript"/>
        </w:rPr>
        <w:t>1</w:t>
      </w:r>
      <w:r>
        <w:t xml:space="preserve"> &gt; ε</w:t>
      </w:r>
      <w:r>
        <w:rPr>
          <w:rStyle w:val="subscript"/>
        </w:rPr>
        <w:t>0</w:t>
      </w:r>
      <w:r>
        <w:tab/>
      </w:r>
      <w:r>
        <w:tab/>
        <w:t>(L.1.9)</w:t>
      </w:r>
    </w:p>
    <w:p w14:paraId="420014CF" w14:textId="77777777" w:rsidR="00B51406" w:rsidRDefault="00B51406" w:rsidP="00B51406"/>
    <w:p w14:paraId="182B2810" w14:textId="77777777" w:rsidR="00B51406" w:rsidRDefault="00B51406" w:rsidP="00B51406">
      <w:r>
        <w:t>From (1.1.11) the polarization charge density is then</w:t>
      </w:r>
    </w:p>
    <w:p w14:paraId="4AAC9FA4" w14:textId="77777777" w:rsidR="00B51406" w:rsidRDefault="00B51406" w:rsidP="00B51406"/>
    <w:p w14:paraId="5B752866" w14:textId="77777777" w:rsidR="00B51406" w:rsidRDefault="00B51406" w:rsidP="00B51406">
      <w:pPr>
        <w:tabs>
          <w:tab w:val="left" w:pos="7200"/>
          <w:tab w:val="left" w:pos="7920"/>
          <w:tab w:val="right" w:pos="9270"/>
        </w:tabs>
      </w:pPr>
      <w:r>
        <w:tab/>
        <w:t>ρ</w:t>
      </w:r>
      <w:r>
        <w:rPr>
          <w:rStyle w:val="subscript"/>
        </w:rPr>
        <w:t>pol</w:t>
      </w:r>
      <w:r>
        <w:t xml:space="preserve"> = - div </w:t>
      </w:r>
      <w:r w:rsidRPr="00B22886">
        <w:rPr>
          <w:b/>
        </w:rPr>
        <w:t>P</w:t>
      </w:r>
      <w:r>
        <w:tab/>
      </w:r>
      <w:r>
        <w:tab/>
      </w:r>
      <w:r>
        <w:tab/>
      </w:r>
      <w:r>
        <w:tab/>
      </w:r>
      <w:r>
        <w:tab/>
      </w:r>
      <w:r>
        <w:tab/>
      </w:r>
      <w:r>
        <w:tab/>
      </w:r>
      <w:r>
        <w:tab/>
      </w:r>
      <w:r>
        <w:tab/>
      </w:r>
      <w:r>
        <w:tab/>
      </w:r>
      <w:r w:rsidRPr="00B77E85">
        <w:rPr>
          <w:i/>
        </w:rPr>
        <w:t>(1.1.11)</w:t>
      </w:r>
    </w:p>
    <w:p w14:paraId="389BB862" w14:textId="77777777" w:rsidR="00B51406" w:rsidRDefault="00B51406" w:rsidP="00B51406"/>
    <w:p w14:paraId="48FD4D96" w14:textId="77777777" w:rsidR="00B51406" w:rsidRDefault="00B51406" w:rsidP="00B51406">
      <w:r>
        <w:t xml:space="preserve">so in spherical coordinates, </w:t>
      </w:r>
    </w:p>
    <w:p w14:paraId="38963FFF" w14:textId="77777777" w:rsidR="00217782" w:rsidRDefault="00217782" w:rsidP="00B51406"/>
    <w:p w14:paraId="7721DE91" w14:textId="77777777" w:rsidR="00217782" w:rsidRDefault="00217782" w:rsidP="00217782">
      <w:r>
        <w:tab/>
        <w:t>ρ</w:t>
      </w:r>
      <w:r>
        <w:rPr>
          <w:rStyle w:val="subscript"/>
        </w:rPr>
        <w:t>pol</w:t>
      </w:r>
      <w:r>
        <w:t>(r) = - [r</w:t>
      </w:r>
      <w:r>
        <w:rPr>
          <w:rStyle w:val="superscript"/>
        </w:rPr>
        <w:t>-2</w:t>
      </w:r>
      <w:r>
        <w:t>∂</w:t>
      </w:r>
      <w:r>
        <w:rPr>
          <w:rStyle w:val="subscript"/>
        </w:rPr>
        <w:t>r</w:t>
      </w:r>
      <w:r>
        <w:t>(r</w:t>
      </w:r>
      <w:r>
        <w:rPr>
          <w:rStyle w:val="superscript"/>
        </w:rPr>
        <w:t>2</w:t>
      </w:r>
      <w:r>
        <w:t>P</w:t>
      </w:r>
      <w:r>
        <w:rPr>
          <w:rStyle w:val="subscript"/>
        </w:rPr>
        <w:t>r</w:t>
      </w:r>
      <w:r>
        <w:t>) + [rsinθ]</w:t>
      </w:r>
      <w:r>
        <w:rPr>
          <w:rStyle w:val="superscript"/>
        </w:rPr>
        <w:t>-1</w:t>
      </w:r>
      <w:r>
        <w:t>∂</w:t>
      </w:r>
      <w:r>
        <w:rPr>
          <w:rStyle w:val="subscript"/>
        </w:rPr>
        <w:t>θ</w:t>
      </w:r>
      <w:r>
        <w:t>[sinθP</w:t>
      </w:r>
      <w:r>
        <w:rPr>
          <w:rStyle w:val="subscript"/>
        </w:rPr>
        <w:t>θ</w:t>
      </w:r>
      <w:r>
        <w:t>] + [rsinθ]</w:t>
      </w:r>
      <w:r>
        <w:rPr>
          <w:rStyle w:val="superscript"/>
        </w:rPr>
        <w:t>-1</w:t>
      </w:r>
      <w:r>
        <w:t>∂</w:t>
      </w:r>
      <w:r>
        <w:rPr>
          <w:rStyle w:val="subscript"/>
        </w:rPr>
        <w:t>φ</w:t>
      </w:r>
      <w:r>
        <w:t>P</w:t>
      </w:r>
      <w:r>
        <w:rPr>
          <w:rStyle w:val="subscript"/>
        </w:rPr>
        <w:t>φ</w:t>
      </w:r>
      <w:r>
        <w:t xml:space="preserve">]  </w:t>
      </w:r>
    </w:p>
    <w:p w14:paraId="69646512" w14:textId="77777777" w:rsidR="00217782" w:rsidRDefault="00217782" w:rsidP="00217782"/>
    <w:p w14:paraId="4B86623E" w14:textId="77777777" w:rsidR="00217782" w:rsidRDefault="00217782" w:rsidP="00217782">
      <w:r>
        <w:tab/>
      </w:r>
      <w:r>
        <w:tab/>
        <w:t xml:space="preserve">    =  - r</w:t>
      </w:r>
      <w:r>
        <w:rPr>
          <w:rStyle w:val="superscript"/>
        </w:rPr>
        <w:t>-2</w:t>
      </w:r>
      <w:r>
        <w:t>∂</w:t>
      </w:r>
      <w:r>
        <w:rPr>
          <w:rStyle w:val="subscript"/>
        </w:rPr>
        <w:t>r</w:t>
      </w:r>
      <w:r>
        <w:t>(r</w:t>
      </w:r>
      <w:r>
        <w:rPr>
          <w:rStyle w:val="superscript"/>
        </w:rPr>
        <w:t>2</w:t>
      </w:r>
      <w:r>
        <w:t>P</w:t>
      </w:r>
      <w:r>
        <w:rPr>
          <w:rStyle w:val="subscript"/>
        </w:rPr>
        <w:t>r1</w:t>
      </w:r>
      <w:r>
        <w:t xml:space="preserve">)  </w:t>
      </w:r>
    </w:p>
    <w:p w14:paraId="7D73C447" w14:textId="77777777" w:rsidR="00217782" w:rsidRDefault="00217782" w:rsidP="00217782"/>
    <w:p w14:paraId="5D3DDD3D" w14:textId="77777777" w:rsidR="00217782" w:rsidRDefault="00217782" w:rsidP="00217782">
      <w:r>
        <w:tab/>
      </w:r>
      <w:r>
        <w:tab/>
        <w:t xml:space="preserve">    =  - r</w:t>
      </w:r>
      <w:r>
        <w:rPr>
          <w:rStyle w:val="superscript"/>
        </w:rPr>
        <w:t>-2</w:t>
      </w:r>
      <w:r>
        <w:t>∂</w:t>
      </w:r>
      <w:r>
        <w:rPr>
          <w:rStyle w:val="subscript"/>
        </w:rPr>
        <w:t>r</w:t>
      </w:r>
      <w:r>
        <w:t>(r</w:t>
      </w:r>
      <w:r>
        <w:rPr>
          <w:rStyle w:val="superscript"/>
        </w:rPr>
        <w:t>2</w:t>
      </w:r>
      <w:r>
        <w:t>[(ε</w:t>
      </w:r>
      <w:r>
        <w:rPr>
          <w:rStyle w:val="subscript"/>
        </w:rPr>
        <w:t>1</w:t>
      </w:r>
      <w:r>
        <w:t>-ε</w:t>
      </w:r>
      <w:r>
        <w:rPr>
          <w:rStyle w:val="subscript"/>
        </w:rPr>
        <w:t>0</w:t>
      </w:r>
      <w:r>
        <w:t>)E</w:t>
      </w:r>
      <w:r>
        <w:rPr>
          <w:rStyle w:val="subscript"/>
        </w:rPr>
        <w:t>r1</w:t>
      </w:r>
      <w:r>
        <w:t xml:space="preserve">(r) θ(r&gt;a)θ(r&lt;b)])  </w:t>
      </w:r>
      <w:r>
        <w:tab/>
      </w:r>
      <w:r>
        <w:tab/>
        <w:t xml:space="preserve">// </w:t>
      </w:r>
      <w:r w:rsidR="00E8055E">
        <w:t>from</w:t>
      </w:r>
      <w:r>
        <w:t xml:space="preserve"> (L.1.9)</w:t>
      </w:r>
    </w:p>
    <w:p w14:paraId="295D5A55" w14:textId="77777777" w:rsidR="00E8055E" w:rsidRDefault="00E8055E" w:rsidP="00217782"/>
    <w:p w14:paraId="7D5F3B4D" w14:textId="77777777" w:rsidR="00E8055E" w:rsidRDefault="00E8055E" w:rsidP="00E8055E">
      <w:r>
        <w:tab/>
      </w:r>
      <w:r>
        <w:tab/>
        <w:t xml:space="preserve">    =  - r</w:t>
      </w:r>
      <w:r>
        <w:rPr>
          <w:rStyle w:val="superscript"/>
        </w:rPr>
        <w:t>-2</w:t>
      </w:r>
      <w:r>
        <w:t>∂</w:t>
      </w:r>
      <w:r>
        <w:rPr>
          <w:rStyle w:val="subscript"/>
        </w:rPr>
        <w:t>r</w:t>
      </w:r>
      <w:r>
        <w:t>( [(ε</w:t>
      </w:r>
      <w:r>
        <w:rPr>
          <w:rStyle w:val="subscript"/>
        </w:rPr>
        <w:t>1</w:t>
      </w:r>
      <w:r>
        <w:t>-ε</w:t>
      </w:r>
      <w:r>
        <w:rPr>
          <w:rStyle w:val="subscript"/>
        </w:rPr>
        <w:t>0</w:t>
      </w:r>
      <w:r>
        <w:t>)(1/4πε</w:t>
      </w:r>
      <w:r>
        <w:rPr>
          <w:rStyle w:val="subscript"/>
        </w:rPr>
        <w:t>1</w:t>
      </w:r>
      <w:r>
        <w:t xml:space="preserve">) q θ(r&gt;a)θ(r&lt;b)] )  </w:t>
      </w:r>
      <w:r>
        <w:tab/>
      </w:r>
      <w:r>
        <w:tab/>
        <w:t>// from (L.1.8)</w:t>
      </w:r>
    </w:p>
    <w:p w14:paraId="497303AA" w14:textId="77777777" w:rsidR="00E8055E" w:rsidRDefault="00E8055E" w:rsidP="00E8055E"/>
    <w:p w14:paraId="5C6072FD" w14:textId="77777777" w:rsidR="00E8055E" w:rsidRDefault="00E8055E" w:rsidP="00E8055E">
      <w:r>
        <w:tab/>
      </w:r>
      <w:r>
        <w:tab/>
        <w:t xml:space="preserve">    =  - q(ε</w:t>
      </w:r>
      <w:r>
        <w:rPr>
          <w:rStyle w:val="subscript"/>
        </w:rPr>
        <w:t>1</w:t>
      </w:r>
      <w:r>
        <w:t>-ε</w:t>
      </w:r>
      <w:r>
        <w:rPr>
          <w:rStyle w:val="subscript"/>
        </w:rPr>
        <w:t>0</w:t>
      </w:r>
      <w:r>
        <w:t>)(1/4πε</w:t>
      </w:r>
      <w:r>
        <w:rPr>
          <w:rStyle w:val="subscript"/>
        </w:rPr>
        <w:t>1</w:t>
      </w:r>
      <w:r>
        <w:t>) r</w:t>
      </w:r>
      <w:r>
        <w:rPr>
          <w:rStyle w:val="superscript"/>
        </w:rPr>
        <w:t>-2</w:t>
      </w:r>
      <w:r>
        <w:t>∂</w:t>
      </w:r>
      <w:r>
        <w:rPr>
          <w:rStyle w:val="subscript"/>
        </w:rPr>
        <w:t>r</w:t>
      </w:r>
      <w:r>
        <w:t>( [θ(r&gt;a)θ(r&lt;b)] )</w:t>
      </w:r>
      <w:r>
        <w:tab/>
      </w:r>
    </w:p>
    <w:p w14:paraId="7B2832C4" w14:textId="77777777" w:rsidR="00217782" w:rsidRPr="00CD19A2" w:rsidRDefault="00E8055E" w:rsidP="00217782">
      <w:r>
        <w:t>But</w:t>
      </w:r>
    </w:p>
    <w:p w14:paraId="503087C2" w14:textId="77777777" w:rsidR="00217782" w:rsidRDefault="00217782" w:rsidP="00217782"/>
    <w:p w14:paraId="70D4EF5F" w14:textId="77777777" w:rsidR="00217782" w:rsidRDefault="00217782" w:rsidP="00217782">
      <w:r>
        <w:tab/>
        <w:t>∂</w:t>
      </w:r>
      <w:r>
        <w:rPr>
          <w:rStyle w:val="subscript"/>
        </w:rPr>
        <w:t>r</w:t>
      </w:r>
      <w:r>
        <w:t>[θ(r&gt;a)θ(r&lt;b)] = ∂</w:t>
      </w:r>
      <w:r>
        <w:rPr>
          <w:rStyle w:val="subscript"/>
        </w:rPr>
        <w:t>r</w:t>
      </w:r>
      <w:r>
        <w:t>[θ(r-a)θ(b-r)]  = δ(r-a)</w:t>
      </w:r>
      <w:r w:rsidRPr="00CD19A2">
        <w:t xml:space="preserve"> </w:t>
      </w:r>
      <w:r>
        <w:t>θ(b-r) + θ(r-a) [-δ(r-b)]</w:t>
      </w:r>
    </w:p>
    <w:p w14:paraId="33EFFDCF" w14:textId="77777777" w:rsidR="00217782" w:rsidRDefault="00217782" w:rsidP="00217782"/>
    <w:p w14:paraId="18E8B010" w14:textId="77777777" w:rsidR="00217782" w:rsidRDefault="00E8055E" w:rsidP="00217782">
      <w:r>
        <w:tab/>
      </w:r>
      <w:r>
        <w:tab/>
        <w:t xml:space="preserve">                   = </w:t>
      </w:r>
      <w:r w:rsidR="00217782">
        <w:t>δ(r-a)</w:t>
      </w:r>
      <w:r w:rsidR="00217782" w:rsidRPr="00CD19A2">
        <w:t xml:space="preserve"> </w:t>
      </w:r>
      <w:r w:rsidR="00217782">
        <w:t>θ(b-a) - θ(b-a)</w:t>
      </w:r>
      <w:r>
        <w:t xml:space="preserve"> δ(r-b)   =  [δ(r-a) - δ(r-b)] , </w:t>
      </w:r>
    </w:p>
    <w:p w14:paraId="31B722B1" w14:textId="77777777" w:rsidR="00E8055E" w:rsidRDefault="00E8055E" w:rsidP="00217782">
      <w:r>
        <w:t>so</w:t>
      </w:r>
    </w:p>
    <w:p w14:paraId="59BAA1B6" w14:textId="77777777" w:rsidR="00E8055E" w:rsidRPr="00E8055E" w:rsidRDefault="00E8055E" w:rsidP="00217782">
      <w:r>
        <w:tab/>
        <w:t>ρ</w:t>
      </w:r>
      <w:r>
        <w:rPr>
          <w:rStyle w:val="subscript"/>
        </w:rPr>
        <w:t>pol</w:t>
      </w:r>
      <w:r>
        <w:t>(r)  =  - q(ε</w:t>
      </w:r>
      <w:r>
        <w:rPr>
          <w:rStyle w:val="subscript"/>
        </w:rPr>
        <w:t>1</w:t>
      </w:r>
      <w:r>
        <w:t>-ε</w:t>
      </w:r>
      <w:r>
        <w:rPr>
          <w:rStyle w:val="subscript"/>
        </w:rPr>
        <w:t>0</w:t>
      </w:r>
      <w:r>
        <w:t>)(1/4πε</w:t>
      </w:r>
      <w:r>
        <w:rPr>
          <w:rStyle w:val="subscript"/>
        </w:rPr>
        <w:t>1</w:t>
      </w:r>
      <w:r>
        <w:t>) r</w:t>
      </w:r>
      <w:r>
        <w:rPr>
          <w:rStyle w:val="superscript"/>
        </w:rPr>
        <w:t>-2</w:t>
      </w:r>
      <w:r>
        <w:t xml:space="preserve"> [δ(r-a)  - δ(r-b)]</w:t>
      </w:r>
    </w:p>
    <w:p w14:paraId="67DAB2E8" w14:textId="77777777" w:rsidR="00217782" w:rsidRDefault="00217782" w:rsidP="00B51406"/>
    <w:p w14:paraId="4C0E6EC8" w14:textId="77777777" w:rsidR="00B51406" w:rsidRPr="00AF2EEF" w:rsidRDefault="00B51406" w:rsidP="00B51406">
      <w:pPr>
        <w:tabs>
          <w:tab w:val="left" w:pos="7200"/>
          <w:tab w:val="left" w:pos="7920"/>
          <w:tab w:val="right" w:pos="9270"/>
        </w:tabs>
      </w:pPr>
      <w:r>
        <w:tab/>
      </w:r>
      <w:r>
        <w:tab/>
        <w:t xml:space="preserve">   </w:t>
      </w:r>
      <w:r w:rsidR="00217782">
        <w:t xml:space="preserve"> </w:t>
      </w:r>
      <w:r>
        <w:t xml:space="preserve"> = </w:t>
      </w:r>
      <w:r w:rsidR="00217782">
        <w:t xml:space="preserve"> </w:t>
      </w:r>
      <w:r>
        <w:t>- q(ε</w:t>
      </w:r>
      <w:r>
        <w:rPr>
          <w:rStyle w:val="subscript"/>
        </w:rPr>
        <w:t>1</w:t>
      </w:r>
      <w:r>
        <w:t>-ε</w:t>
      </w:r>
      <w:r>
        <w:rPr>
          <w:rStyle w:val="subscript"/>
        </w:rPr>
        <w:t>0</w:t>
      </w:r>
      <w:r>
        <w:t>) (1/4πε</w:t>
      </w:r>
      <w:r>
        <w:rPr>
          <w:rStyle w:val="subscript"/>
        </w:rPr>
        <w:t>1</w:t>
      </w:r>
      <w:r>
        <w:t>) { δ(r-a)/a</w:t>
      </w:r>
      <w:r>
        <w:rPr>
          <w:rStyle w:val="superscript"/>
        </w:rPr>
        <w:t>2</w:t>
      </w:r>
      <w:r>
        <w:t xml:space="preserve"> - δ(r-b)/b</w:t>
      </w:r>
      <w:r>
        <w:rPr>
          <w:rStyle w:val="superscript"/>
        </w:rPr>
        <w:t>2</w:t>
      </w:r>
      <w:r>
        <w:t>}</w:t>
      </w:r>
      <w:r>
        <w:tab/>
        <w:t>.</w:t>
      </w:r>
      <w:r>
        <w:tab/>
      </w:r>
      <w:r>
        <w:tab/>
      </w:r>
      <w:r>
        <w:tab/>
      </w:r>
      <w:r>
        <w:tab/>
      </w:r>
      <w:r>
        <w:tab/>
        <w:t>(L.1.10)</w:t>
      </w:r>
    </w:p>
    <w:p w14:paraId="60BCDC33" w14:textId="77777777" w:rsidR="00B51406" w:rsidRDefault="00B51406" w:rsidP="00B51406"/>
    <w:p w14:paraId="48587FCC" w14:textId="77777777" w:rsidR="00B51406" w:rsidRDefault="00B51406" w:rsidP="00B51406">
      <w:r>
        <w:t xml:space="preserve">We may then read off the bound </w:t>
      </w:r>
      <w:r w:rsidRPr="00AF2EEF">
        <w:rPr>
          <w:i/>
        </w:rPr>
        <w:t>surface</w:t>
      </w:r>
      <w:r>
        <w:t xml:space="preserve"> charge densities at r = a and b</w:t>
      </w:r>
      <w:r w:rsidR="00E8055E">
        <w:t xml:space="preserve">, </w:t>
      </w:r>
    </w:p>
    <w:p w14:paraId="062B84D6" w14:textId="77777777" w:rsidR="00B51406" w:rsidRDefault="00B51406" w:rsidP="00B51406"/>
    <w:p w14:paraId="4E93C368" w14:textId="77777777" w:rsidR="00B51406" w:rsidRPr="00051BEF" w:rsidRDefault="00B51406" w:rsidP="00B51406">
      <w:r>
        <w:tab/>
        <w:t>σ</w:t>
      </w:r>
      <w:r>
        <w:rPr>
          <w:rStyle w:val="subscript"/>
        </w:rPr>
        <w:t>inner</w:t>
      </w:r>
      <w:r>
        <w:t xml:space="preserve"> = - (ε</w:t>
      </w:r>
      <w:r>
        <w:rPr>
          <w:rStyle w:val="subscript"/>
        </w:rPr>
        <w:t>1</w:t>
      </w:r>
      <w:r>
        <w:t>-ε</w:t>
      </w:r>
      <w:r>
        <w:rPr>
          <w:rStyle w:val="subscript"/>
        </w:rPr>
        <w:t>0</w:t>
      </w:r>
      <w:r>
        <w:t>) (1/4πε</w:t>
      </w:r>
      <w:r>
        <w:rPr>
          <w:rStyle w:val="subscript"/>
        </w:rPr>
        <w:t>1</w:t>
      </w:r>
      <w:r>
        <w:t>)(q/a</w:t>
      </w:r>
      <w:r>
        <w:rPr>
          <w:rStyle w:val="superscript"/>
        </w:rPr>
        <w:t>2</w:t>
      </w:r>
      <w:r>
        <w:t>)</w:t>
      </w:r>
    </w:p>
    <w:p w14:paraId="15BC596E" w14:textId="77777777" w:rsidR="00B51406" w:rsidRDefault="00B51406" w:rsidP="00B51406">
      <w:pPr>
        <w:tabs>
          <w:tab w:val="left" w:pos="7200"/>
          <w:tab w:val="left" w:pos="7920"/>
          <w:tab w:val="right" w:pos="9270"/>
        </w:tabs>
      </w:pPr>
      <w:r>
        <w:tab/>
        <w:t>σ</w:t>
      </w:r>
      <w:r>
        <w:rPr>
          <w:rStyle w:val="subscript"/>
        </w:rPr>
        <w:t>outer</w:t>
      </w:r>
      <w:r>
        <w:t xml:space="preserve"> =   (ε</w:t>
      </w:r>
      <w:r>
        <w:rPr>
          <w:rStyle w:val="subscript"/>
        </w:rPr>
        <w:t>1</w:t>
      </w:r>
      <w:r>
        <w:t>-ε</w:t>
      </w:r>
      <w:r>
        <w:rPr>
          <w:rStyle w:val="subscript"/>
        </w:rPr>
        <w:t>0</w:t>
      </w:r>
      <w:r>
        <w:t>) (1/4πε</w:t>
      </w:r>
      <w:r>
        <w:rPr>
          <w:rStyle w:val="subscript"/>
        </w:rPr>
        <w:t>1</w:t>
      </w:r>
      <w:r>
        <w:t>)(q/b</w:t>
      </w:r>
      <w:r>
        <w:rPr>
          <w:rStyle w:val="superscript"/>
        </w:rPr>
        <w:t>2</w:t>
      </w:r>
      <w:r>
        <w:t>)</w:t>
      </w:r>
      <w:r>
        <w:tab/>
      </w:r>
      <w:r>
        <w:tab/>
      </w:r>
      <w:r>
        <w:tab/>
      </w:r>
      <w:r>
        <w:tab/>
      </w:r>
      <w:r>
        <w:tab/>
      </w:r>
      <w:r>
        <w:tab/>
      </w:r>
      <w:r>
        <w:tab/>
      </w:r>
      <w:r>
        <w:tab/>
        <w:t>(L.1.11)</w:t>
      </w:r>
    </w:p>
    <w:p w14:paraId="75BF92F8" w14:textId="77777777" w:rsidR="00B51406" w:rsidRDefault="00346B1F" w:rsidP="00B51406">
      <w:r>
        <w:t>so</w:t>
      </w:r>
    </w:p>
    <w:p w14:paraId="51763545" w14:textId="77777777" w:rsidR="00B51406" w:rsidRPr="00051BEF" w:rsidRDefault="00B51406" w:rsidP="00B51406">
      <w:r>
        <w:tab/>
        <w:t>Q</w:t>
      </w:r>
      <w:r>
        <w:rPr>
          <w:rStyle w:val="subscript"/>
        </w:rPr>
        <w:t>inner</w:t>
      </w:r>
      <w:r>
        <w:t xml:space="preserve"> = </w:t>
      </w:r>
      <w:r>
        <w:rPr>
          <w:rFonts w:ascii="Lucida Sans Unicode" w:hAnsi="Lucida Sans Unicode" w:cs="Lucida Sans Unicode"/>
          <w:sz w:val="32"/>
        </w:rPr>
        <w:t>∫</w:t>
      </w:r>
      <w:r>
        <w:t>dS</w:t>
      </w:r>
      <w:r w:rsidRPr="00051BEF">
        <w:t xml:space="preserve"> </w:t>
      </w:r>
      <w:r>
        <w:t>σ</w:t>
      </w:r>
      <w:r>
        <w:rPr>
          <w:rStyle w:val="subscript"/>
        </w:rPr>
        <w:t>inner</w:t>
      </w:r>
      <w:r>
        <w:t xml:space="preserve">  = - (ε</w:t>
      </w:r>
      <w:r>
        <w:rPr>
          <w:rStyle w:val="subscript"/>
        </w:rPr>
        <w:t>1</w:t>
      </w:r>
      <w:r>
        <w:t>-ε</w:t>
      </w:r>
      <w:r>
        <w:rPr>
          <w:rStyle w:val="subscript"/>
        </w:rPr>
        <w:t>0</w:t>
      </w:r>
      <w:r>
        <w:t>) (1/4πε</w:t>
      </w:r>
      <w:r>
        <w:rPr>
          <w:rStyle w:val="subscript"/>
        </w:rPr>
        <w:t>1</w:t>
      </w:r>
      <w:r>
        <w:t>)(q/a</w:t>
      </w:r>
      <w:r>
        <w:rPr>
          <w:rStyle w:val="superscript"/>
        </w:rPr>
        <w:t>2</w:t>
      </w:r>
      <w:r>
        <w:t>) * 4πa</w:t>
      </w:r>
      <w:r>
        <w:rPr>
          <w:rStyle w:val="superscript"/>
        </w:rPr>
        <w:t>2</w:t>
      </w:r>
      <w:r>
        <w:t xml:space="preserve"> =  - (1-ε</w:t>
      </w:r>
      <w:r>
        <w:rPr>
          <w:rStyle w:val="subscript"/>
        </w:rPr>
        <w:t>0</w:t>
      </w:r>
      <w:r>
        <w:t>/ε</w:t>
      </w:r>
      <w:r>
        <w:rPr>
          <w:rStyle w:val="subscript"/>
        </w:rPr>
        <w:t>1</w:t>
      </w:r>
      <w:r>
        <w:t>) q</w:t>
      </w:r>
    </w:p>
    <w:p w14:paraId="3EE6779A" w14:textId="77777777" w:rsidR="00B51406" w:rsidRPr="00AF2EEF" w:rsidRDefault="00B51406" w:rsidP="00B51406">
      <w:pPr>
        <w:tabs>
          <w:tab w:val="left" w:pos="7200"/>
          <w:tab w:val="left" w:pos="7920"/>
          <w:tab w:val="right" w:pos="9270"/>
        </w:tabs>
      </w:pPr>
      <w:r>
        <w:tab/>
        <w:t>Q</w:t>
      </w:r>
      <w:r>
        <w:rPr>
          <w:rStyle w:val="subscript"/>
        </w:rPr>
        <w:t>outer</w:t>
      </w:r>
      <w:r>
        <w:t xml:space="preserve"> =   </w:t>
      </w:r>
      <w:r>
        <w:rPr>
          <w:rFonts w:ascii="Lucida Sans Unicode" w:hAnsi="Lucida Sans Unicode" w:cs="Lucida Sans Unicode"/>
          <w:sz w:val="32"/>
        </w:rPr>
        <w:t>∫</w:t>
      </w:r>
      <w:r>
        <w:t>dS</w:t>
      </w:r>
      <w:r w:rsidRPr="00051BEF">
        <w:t xml:space="preserve"> </w:t>
      </w:r>
      <w:r>
        <w:t>σ</w:t>
      </w:r>
      <w:r>
        <w:rPr>
          <w:rStyle w:val="subscript"/>
        </w:rPr>
        <w:t>outer</w:t>
      </w:r>
      <w:r>
        <w:t xml:space="preserve">  = (ε</w:t>
      </w:r>
      <w:r>
        <w:rPr>
          <w:rStyle w:val="subscript"/>
        </w:rPr>
        <w:t>1</w:t>
      </w:r>
      <w:r>
        <w:t>-ε</w:t>
      </w:r>
      <w:r>
        <w:rPr>
          <w:rStyle w:val="subscript"/>
        </w:rPr>
        <w:t>0</w:t>
      </w:r>
      <w:r>
        <w:t>) (1/4πε</w:t>
      </w:r>
      <w:r>
        <w:rPr>
          <w:rStyle w:val="subscript"/>
        </w:rPr>
        <w:t>1</w:t>
      </w:r>
      <w:r>
        <w:t>)(q/b</w:t>
      </w:r>
      <w:r>
        <w:rPr>
          <w:rStyle w:val="superscript"/>
        </w:rPr>
        <w:t>2</w:t>
      </w:r>
      <w:r>
        <w:t>) * 4πb</w:t>
      </w:r>
      <w:r>
        <w:rPr>
          <w:rStyle w:val="superscript"/>
        </w:rPr>
        <w:t>2</w:t>
      </w:r>
      <w:r>
        <w:t xml:space="preserve"> =    (1-ε</w:t>
      </w:r>
      <w:r>
        <w:rPr>
          <w:rStyle w:val="subscript"/>
        </w:rPr>
        <w:t>0</w:t>
      </w:r>
      <w:r>
        <w:t>/ε</w:t>
      </w:r>
      <w:r>
        <w:rPr>
          <w:rStyle w:val="subscript"/>
        </w:rPr>
        <w:t>1</w:t>
      </w:r>
      <w:r>
        <w:t>) q</w:t>
      </w:r>
      <w:r w:rsidR="00346B1F">
        <w:t xml:space="preserve">  .</w:t>
      </w:r>
      <w:r>
        <w:tab/>
      </w:r>
      <w:r>
        <w:tab/>
      </w:r>
      <w:r>
        <w:tab/>
        <w:t>(L.1.12)</w:t>
      </w:r>
    </w:p>
    <w:p w14:paraId="2A871920" w14:textId="77777777" w:rsidR="00B51406" w:rsidRDefault="00B51406" w:rsidP="00B51406"/>
    <w:p w14:paraId="1BDBB3B9" w14:textId="77777777" w:rsidR="00B51406" w:rsidRDefault="00B51406" w:rsidP="00B51406">
      <w:r>
        <w:t xml:space="preserve">Thus the outer boundary has total charge </w:t>
      </w:r>
    </w:p>
    <w:p w14:paraId="568A848A" w14:textId="77777777" w:rsidR="00B51406" w:rsidRDefault="00B51406" w:rsidP="00B51406"/>
    <w:p w14:paraId="1B0B9526" w14:textId="77777777" w:rsidR="00B51406" w:rsidRPr="00AF2EEF" w:rsidRDefault="00B51406" w:rsidP="00B51406">
      <w:pPr>
        <w:tabs>
          <w:tab w:val="left" w:pos="7200"/>
          <w:tab w:val="left" w:pos="7920"/>
          <w:tab w:val="right" w:pos="9270"/>
        </w:tabs>
      </w:pPr>
      <w:r>
        <w:tab/>
        <w:t>Q = (1-ε</w:t>
      </w:r>
      <w:r>
        <w:rPr>
          <w:rStyle w:val="subscript"/>
        </w:rPr>
        <w:t>0</w:t>
      </w:r>
      <w:r>
        <w:t>/ε</w:t>
      </w:r>
      <w:r>
        <w:rPr>
          <w:rStyle w:val="subscript"/>
        </w:rPr>
        <w:t>1</w:t>
      </w:r>
      <w:r>
        <w:t>) q</w:t>
      </w:r>
      <w:r>
        <w:tab/>
      </w:r>
      <w:r w:rsidR="005A4E0C">
        <w:tab/>
        <w:t>// ranges from 0 to q</w:t>
      </w:r>
      <w:r w:rsidR="005A4E0C">
        <w:tab/>
      </w:r>
      <w:r w:rsidR="005A4E0C">
        <w:tab/>
      </w:r>
      <w:r w:rsidR="005A4E0C">
        <w:tab/>
      </w:r>
      <w:r w:rsidR="005A4E0C">
        <w:tab/>
      </w:r>
      <w:r w:rsidR="005A4E0C">
        <w:tab/>
      </w:r>
      <w:r w:rsidR="005A4E0C">
        <w:tab/>
      </w:r>
      <w:r>
        <w:t>(L.1.13)</w:t>
      </w:r>
    </w:p>
    <w:p w14:paraId="2665A5AD" w14:textId="77777777" w:rsidR="00B51406" w:rsidRDefault="00B51406" w:rsidP="00B51406"/>
    <w:p w14:paraId="2491B3A4" w14:textId="77777777" w:rsidR="00B51406" w:rsidRPr="00051BEF" w:rsidRDefault="00B51406" w:rsidP="00B51406">
      <w:r>
        <w:t>and the inner boundary has -Q. If the dielectric were a conductor, we would replace ε</w:t>
      </w:r>
      <w:r>
        <w:rPr>
          <w:rStyle w:val="subscript"/>
        </w:rPr>
        <w:t>1</w:t>
      </w:r>
      <w:r>
        <w:t xml:space="preserve"> = ξ</w:t>
      </w:r>
      <w:r>
        <w:rPr>
          <w:rStyle w:val="subscript"/>
        </w:rPr>
        <w:t>1</w:t>
      </w:r>
      <w:r>
        <w:t xml:space="preserve"> as in (1.5.1) and then a perfect conductor has ξ</w:t>
      </w:r>
      <w:r>
        <w:rPr>
          <w:rStyle w:val="subscript"/>
        </w:rPr>
        <w:t>1</w:t>
      </w:r>
      <w:r>
        <w:t xml:space="preserve"> = ∞ and so Q = q, as one would expect looking at Fig </w:t>
      </w:r>
      <w:r w:rsidR="00FC4206">
        <w:t>L.1</w:t>
      </w:r>
      <w:r>
        <w:t xml:space="preserve">. </w:t>
      </w:r>
    </w:p>
    <w:p w14:paraId="04A57399" w14:textId="77777777" w:rsidR="00B51406" w:rsidRPr="00051BEF" w:rsidRDefault="00B51406" w:rsidP="00B51406"/>
    <w:p w14:paraId="5A505FF7" w14:textId="77777777" w:rsidR="00B51406" w:rsidRDefault="00B51406" w:rsidP="00B51406">
      <w:pPr>
        <w:pStyle w:val="Heading3"/>
      </w:pPr>
      <w:bookmarkStart w:id="200" w:name="_Toc387219717"/>
      <w:r>
        <w:t>L.2 Limits of the Previous Problem</w:t>
      </w:r>
      <w:bookmarkEnd w:id="200"/>
    </w:p>
    <w:p w14:paraId="587E6716" w14:textId="77777777" w:rsidR="00B51406" w:rsidRPr="00F66E36" w:rsidRDefault="00B51406" w:rsidP="00B51406"/>
    <w:p w14:paraId="0445A777" w14:textId="77777777" w:rsidR="00B51406" w:rsidRDefault="00B51406" w:rsidP="00B51406">
      <w:pPr>
        <w:pStyle w:val="Heading4"/>
      </w:pPr>
      <w:bookmarkStart w:id="201" w:name="_Toc387219718"/>
      <w:r>
        <w:t>(a) Point charge in a cavity in a dielectric</w:t>
      </w:r>
      <w:bookmarkEnd w:id="201"/>
    </w:p>
    <w:p w14:paraId="7F3625FE" w14:textId="77777777" w:rsidR="00B51406" w:rsidRDefault="00B51406" w:rsidP="00B51406"/>
    <w:p w14:paraId="5B5C7017" w14:textId="77777777" w:rsidR="00B51406" w:rsidRPr="005A4E0C" w:rsidRDefault="00B51406" w:rsidP="00B51406">
      <w:r>
        <w:t xml:space="preserve">Taking b→∞ in the previous problem removes </w:t>
      </w:r>
      <w:r w:rsidR="005A4E0C">
        <w:t xml:space="preserve">outer </w:t>
      </w:r>
      <w:r>
        <w:t>region 0 and leaves us with this picture of a point charge at the center of a spherical hole in an infinite medium of ε</w:t>
      </w:r>
      <w:r>
        <w:rPr>
          <w:rStyle w:val="subscript"/>
        </w:rPr>
        <w:t>1</w:t>
      </w:r>
      <w:r w:rsidR="005A4E0C">
        <w:rPr>
          <w:rStyle w:val="subscript"/>
        </w:rPr>
        <w:t xml:space="preserve"> </w:t>
      </w:r>
      <w:r w:rsidR="005A4E0C">
        <w:t>:</w:t>
      </w:r>
    </w:p>
    <w:p w14:paraId="04451513" w14:textId="77777777" w:rsidR="00B51406" w:rsidRDefault="00B51406" w:rsidP="00B51406"/>
    <w:p w14:paraId="694630E6" w14:textId="77777777" w:rsidR="00B51406" w:rsidRPr="00652DDF" w:rsidRDefault="00B51406" w:rsidP="00B51406">
      <w:pPr>
        <w:tabs>
          <w:tab w:val="left" w:pos="7200"/>
          <w:tab w:val="left" w:pos="7920"/>
          <w:tab w:val="right" w:pos="9270"/>
        </w:tabs>
      </w:pPr>
      <w:r>
        <w:tab/>
      </w:r>
      <w:r>
        <w:tab/>
        <w:t xml:space="preserve">        </w:t>
      </w:r>
      <w:r w:rsidR="005A4E0C">
        <w:tab/>
      </w:r>
      <w:r w:rsidR="005A4E0C">
        <w:pict>
          <v:shape id="_x0000_i1221" type="#_x0000_t75" style="width:300pt;height:187.5pt">
            <v:imagedata r:id="rId224" o:title=""/>
          </v:shape>
        </w:pict>
      </w:r>
      <w:r>
        <w:tab/>
      </w:r>
      <w:r>
        <w:tab/>
        <w:t>Fig L.3</w:t>
      </w:r>
    </w:p>
    <w:p w14:paraId="44CECDD5" w14:textId="77777777" w:rsidR="00B51406" w:rsidRDefault="00B51406" w:rsidP="00B51406"/>
    <w:p w14:paraId="4CBB3BE5" w14:textId="77777777" w:rsidR="00B51406" w:rsidRDefault="00B51406" w:rsidP="00B51406">
      <w:r>
        <w:t xml:space="preserve">The potentials and fields shown in (L.1.7) and (L.1.8) are then, taking b→∞, </w:t>
      </w:r>
    </w:p>
    <w:p w14:paraId="45F5A006" w14:textId="77777777" w:rsidR="00B51406" w:rsidRDefault="00B51406" w:rsidP="00B51406"/>
    <w:p w14:paraId="7B08EC3B" w14:textId="77777777" w:rsidR="00B51406" w:rsidRPr="008B5EF3" w:rsidRDefault="00B51406" w:rsidP="00B51406">
      <w:r>
        <w:tab/>
        <w:t>φ</w:t>
      </w:r>
      <w:r>
        <w:rPr>
          <w:rStyle w:val="subscript"/>
        </w:rPr>
        <w:t>1</w:t>
      </w:r>
      <w:r>
        <w:t>(r) = (1/4πε</w:t>
      </w:r>
      <w:r>
        <w:rPr>
          <w:rStyle w:val="subscript"/>
        </w:rPr>
        <w:t>1</w:t>
      </w:r>
      <w:r>
        <w:t xml:space="preserve">) q/r </w:t>
      </w:r>
    </w:p>
    <w:p w14:paraId="205B7C69" w14:textId="77777777" w:rsidR="00B51406" w:rsidRPr="00652DDF" w:rsidRDefault="00B51406" w:rsidP="00B51406">
      <w:pPr>
        <w:tabs>
          <w:tab w:val="left" w:pos="7200"/>
          <w:tab w:val="left" w:pos="7920"/>
          <w:tab w:val="right" w:pos="9270"/>
        </w:tabs>
      </w:pPr>
      <w:r>
        <w:tab/>
        <w:t>φ</w:t>
      </w:r>
      <w:r>
        <w:rPr>
          <w:rStyle w:val="subscript"/>
        </w:rPr>
        <w:t>2</w:t>
      </w:r>
      <w:r w:rsidRPr="005529A6">
        <w:t>(r)</w:t>
      </w:r>
      <w:r>
        <w:t xml:space="preserve"> = (1/4πε</w:t>
      </w:r>
      <w:r>
        <w:rPr>
          <w:rStyle w:val="subscript"/>
        </w:rPr>
        <w:t>0</w:t>
      </w:r>
      <w:r>
        <w:t>) q/r</w:t>
      </w:r>
      <w:r>
        <w:tab/>
        <w:t>- (q/4πa)(1/ε</w:t>
      </w:r>
      <w:r>
        <w:rPr>
          <w:rStyle w:val="subscript"/>
        </w:rPr>
        <w:t>0</w:t>
      </w:r>
      <w:r>
        <w:t>-1/ε</w:t>
      </w:r>
      <w:r>
        <w:rPr>
          <w:rStyle w:val="subscript"/>
        </w:rPr>
        <w:t>1</w:t>
      </w:r>
      <w:r>
        <w:t>)</w:t>
      </w:r>
      <w:r>
        <w:tab/>
      </w:r>
      <w:r>
        <w:tab/>
      </w:r>
      <w:r>
        <w:tab/>
      </w:r>
      <w:r>
        <w:tab/>
      </w:r>
      <w:r>
        <w:tab/>
      </w:r>
      <w:r>
        <w:tab/>
      </w:r>
      <w:r>
        <w:tab/>
        <w:t>(L.2.1)</w:t>
      </w:r>
    </w:p>
    <w:p w14:paraId="70C08E0D" w14:textId="77777777" w:rsidR="00B51406" w:rsidRDefault="00B51406" w:rsidP="00B51406">
      <w:pPr>
        <w:tabs>
          <w:tab w:val="left" w:pos="7200"/>
          <w:tab w:val="left" w:pos="7920"/>
          <w:tab w:val="right" w:pos="9270"/>
        </w:tabs>
      </w:pPr>
    </w:p>
    <w:p w14:paraId="2616749F" w14:textId="77777777" w:rsidR="00B51406" w:rsidRDefault="00B51406" w:rsidP="00B51406">
      <w:pPr>
        <w:tabs>
          <w:tab w:val="left" w:pos="7200"/>
          <w:tab w:val="left" w:pos="7920"/>
          <w:tab w:val="right" w:pos="9270"/>
        </w:tabs>
      </w:pPr>
      <w:r>
        <w:t xml:space="preserve">while the fields are </w:t>
      </w:r>
    </w:p>
    <w:p w14:paraId="4684C0D1" w14:textId="77777777" w:rsidR="00B51406" w:rsidRDefault="00B51406" w:rsidP="00B51406">
      <w:pPr>
        <w:tabs>
          <w:tab w:val="left" w:pos="7200"/>
          <w:tab w:val="left" w:pos="7920"/>
          <w:tab w:val="right" w:pos="9270"/>
        </w:tabs>
      </w:pPr>
    </w:p>
    <w:p w14:paraId="6DE5EF95" w14:textId="77777777" w:rsidR="00B51406" w:rsidRDefault="00B51406" w:rsidP="00B51406">
      <w:r>
        <w:tab/>
        <w:t>E</w:t>
      </w:r>
      <w:r>
        <w:rPr>
          <w:rStyle w:val="subscript"/>
        </w:rPr>
        <w:t>r1</w:t>
      </w:r>
      <w:r>
        <w:t xml:space="preserve"> = (1/4πε</w:t>
      </w:r>
      <w:r>
        <w:rPr>
          <w:rStyle w:val="subscript"/>
        </w:rPr>
        <w:t>1</w:t>
      </w:r>
      <w:r>
        <w:t>) q/r</w:t>
      </w:r>
      <w:r>
        <w:rPr>
          <w:rStyle w:val="superscript"/>
        </w:rPr>
        <w:t>2</w:t>
      </w:r>
    </w:p>
    <w:p w14:paraId="29252948" w14:textId="77777777" w:rsidR="00B51406" w:rsidRDefault="00B51406" w:rsidP="00B51406">
      <w:pPr>
        <w:tabs>
          <w:tab w:val="left" w:pos="7200"/>
          <w:tab w:val="left" w:pos="7920"/>
          <w:tab w:val="right" w:pos="9270"/>
        </w:tabs>
      </w:pPr>
      <w:r>
        <w:tab/>
        <w:t>E</w:t>
      </w:r>
      <w:r>
        <w:rPr>
          <w:rStyle w:val="subscript"/>
        </w:rPr>
        <w:t>r2</w:t>
      </w:r>
      <w:r>
        <w:t xml:space="preserve"> = (1/4πε</w:t>
      </w:r>
      <w:r>
        <w:rPr>
          <w:rStyle w:val="subscript"/>
        </w:rPr>
        <w:t>0</w:t>
      </w:r>
      <w:r>
        <w:t>) q/r</w:t>
      </w:r>
      <w:r>
        <w:rPr>
          <w:rStyle w:val="superscript"/>
        </w:rPr>
        <w:t>2</w:t>
      </w:r>
      <w:r>
        <w:tab/>
      </w:r>
      <w:r w:rsidR="005A4E0C">
        <w:t>.</w:t>
      </w:r>
      <w:r>
        <w:tab/>
      </w:r>
      <w:r>
        <w:tab/>
      </w:r>
      <w:r>
        <w:tab/>
      </w:r>
      <w:r>
        <w:tab/>
      </w:r>
      <w:r>
        <w:tab/>
      </w:r>
      <w:r>
        <w:tab/>
      </w:r>
      <w:r>
        <w:tab/>
      </w:r>
      <w:r>
        <w:tab/>
      </w:r>
      <w:r>
        <w:tab/>
        <w:t>(L.2.2)</w:t>
      </w:r>
    </w:p>
    <w:p w14:paraId="11AD7644" w14:textId="77777777" w:rsidR="00B51406" w:rsidRDefault="00B51406" w:rsidP="00B51406"/>
    <w:p w14:paraId="469ED0A4" w14:textId="77777777" w:rsidR="00B51406" w:rsidRDefault="00B51406" w:rsidP="00B51406">
      <w:r>
        <w:t>The induced bound charge density σ at r = a</w:t>
      </w:r>
      <w:r w:rsidR="005A4E0C">
        <w:t>, and the total charge there,</w:t>
      </w:r>
      <w:r>
        <w:t xml:space="preserve"> </w:t>
      </w:r>
      <w:r w:rsidR="005A4E0C">
        <w:t>are</w:t>
      </w:r>
      <w:r w:rsidR="00D1384B">
        <w:t xml:space="preserve"> </w:t>
      </w:r>
      <w:r>
        <w:t>still given by</w:t>
      </w:r>
    </w:p>
    <w:p w14:paraId="55B6F76C" w14:textId="77777777" w:rsidR="00B51406" w:rsidRDefault="00B51406" w:rsidP="00B51406"/>
    <w:p w14:paraId="673ECDE3" w14:textId="77777777" w:rsidR="00B51406" w:rsidRPr="00051BEF" w:rsidRDefault="00B51406" w:rsidP="00B51406">
      <w:r>
        <w:tab/>
        <w:t>σ = - (ε</w:t>
      </w:r>
      <w:r>
        <w:rPr>
          <w:rStyle w:val="subscript"/>
        </w:rPr>
        <w:t>1</w:t>
      </w:r>
      <w:r>
        <w:t>-ε</w:t>
      </w:r>
      <w:r>
        <w:rPr>
          <w:rStyle w:val="subscript"/>
        </w:rPr>
        <w:t>0</w:t>
      </w:r>
      <w:r>
        <w:t>) (1/4πε</w:t>
      </w:r>
      <w:r>
        <w:rPr>
          <w:rStyle w:val="subscript"/>
        </w:rPr>
        <w:t>1</w:t>
      </w:r>
      <w:r>
        <w:t>)(q/a</w:t>
      </w:r>
      <w:r>
        <w:rPr>
          <w:rStyle w:val="superscript"/>
        </w:rPr>
        <w:t>2</w:t>
      </w:r>
      <w:r>
        <w:t>)</w:t>
      </w:r>
    </w:p>
    <w:p w14:paraId="6F6D6DA1" w14:textId="77777777" w:rsidR="00B51406" w:rsidRPr="00652DDF" w:rsidRDefault="00B51406" w:rsidP="00B51406">
      <w:pPr>
        <w:tabs>
          <w:tab w:val="left" w:pos="7200"/>
          <w:tab w:val="left" w:pos="7920"/>
          <w:tab w:val="right" w:pos="9270"/>
        </w:tabs>
      </w:pPr>
      <w:r>
        <w:tab/>
        <w:t>-Q = (1-ε</w:t>
      </w:r>
      <w:r>
        <w:rPr>
          <w:rStyle w:val="subscript"/>
        </w:rPr>
        <w:t>0</w:t>
      </w:r>
      <w:r>
        <w:t>/ε</w:t>
      </w:r>
      <w:r>
        <w:rPr>
          <w:rStyle w:val="subscript"/>
        </w:rPr>
        <w:t>1</w:t>
      </w:r>
      <w:r>
        <w:t>) q</w:t>
      </w:r>
      <w:r w:rsidR="005A4E0C">
        <w:t xml:space="preserve">  .</w:t>
      </w:r>
      <w:r>
        <w:tab/>
      </w:r>
      <w:r>
        <w:tab/>
      </w:r>
      <w:r>
        <w:tab/>
      </w:r>
      <w:r>
        <w:tab/>
      </w:r>
      <w:r>
        <w:tab/>
      </w:r>
      <w:r>
        <w:tab/>
      </w:r>
      <w:r>
        <w:tab/>
      </w:r>
      <w:r>
        <w:tab/>
      </w:r>
      <w:r>
        <w:tab/>
      </w:r>
      <w:r>
        <w:tab/>
        <w:t>(L.2.3)</w:t>
      </w:r>
    </w:p>
    <w:p w14:paraId="5413B678" w14:textId="77777777" w:rsidR="00B51406" w:rsidRDefault="00B51406" w:rsidP="00B51406"/>
    <w:p w14:paraId="134BF289" w14:textId="77777777" w:rsidR="00B51406" w:rsidRDefault="00B74826" w:rsidP="00B51406">
      <w:pPr>
        <w:pStyle w:val="Heading4"/>
      </w:pPr>
      <w:r>
        <w:br w:type="page"/>
      </w:r>
      <w:bookmarkStart w:id="202" w:name="_Toc387219719"/>
      <w:r w:rsidR="00B51406">
        <w:t>(b) Point charge embedded in a dielectric sphere</w:t>
      </w:r>
      <w:bookmarkEnd w:id="202"/>
    </w:p>
    <w:p w14:paraId="63A43C8C" w14:textId="77777777" w:rsidR="00B51406" w:rsidRDefault="00B51406" w:rsidP="00B51406"/>
    <w:p w14:paraId="2EB3AB57" w14:textId="77777777" w:rsidR="00B51406" w:rsidRDefault="00B51406" w:rsidP="00B51406">
      <w:r>
        <w:t xml:space="preserve">Here we take the limit a→0 so that region 2 </w:t>
      </w:r>
      <w:r w:rsidR="005A4E0C">
        <w:t xml:space="preserve">of Fig L.1 </w:t>
      </w:r>
      <w:r>
        <w:t>goes away. Looking at (L.1.12), the total inner surface bound charge continues to be  - (1-ε</w:t>
      </w:r>
      <w:r>
        <w:rPr>
          <w:rStyle w:val="subscript"/>
        </w:rPr>
        <w:t>0</w:t>
      </w:r>
      <w:r>
        <w:t>/ε</w:t>
      </w:r>
      <w:r>
        <w:rPr>
          <w:rStyle w:val="subscript"/>
        </w:rPr>
        <w:t>1</w:t>
      </w:r>
      <w:r>
        <w:t>) q  = -Q in this limit. It just crowds around the point charge and of course the surface density σ</w:t>
      </w:r>
      <w:r>
        <w:rPr>
          <w:rStyle w:val="subscript"/>
        </w:rPr>
        <w:t>inner</w:t>
      </w:r>
      <w:r>
        <w:t xml:space="preserve"> → ∞. Here is a suggestive drawing of a piece of region 1 in this limit: </w:t>
      </w:r>
    </w:p>
    <w:p w14:paraId="3DC0F256" w14:textId="77777777" w:rsidR="00B51406" w:rsidRDefault="00B51406" w:rsidP="00B51406"/>
    <w:p w14:paraId="2E1D9CE4" w14:textId="77777777" w:rsidR="00B51406" w:rsidRPr="00652DDF" w:rsidRDefault="00B51406" w:rsidP="00B51406">
      <w:pPr>
        <w:tabs>
          <w:tab w:val="left" w:pos="7200"/>
          <w:tab w:val="left" w:pos="7920"/>
          <w:tab w:val="right" w:pos="9270"/>
        </w:tabs>
      </w:pPr>
      <w:r>
        <w:tab/>
      </w:r>
      <w:r>
        <w:tab/>
      </w:r>
      <w:r>
        <w:tab/>
      </w:r>
      <w:r>
        <w:tab/>
      </w:r>
      <w:r>
        <w:tab/>
      </w:r>
      <w:r>
        <w:pict>
          <v:shape id="_x0000_i1222" type="#_x0000_t75" style="width:169.5pt;height:129pt">
            <v:imagedata r:id="rId225" o:title=""/>
          </v:shape>
        </w:pict>
      </w:r>
      <w:r>
        <w:tab/>
      </w:r>
      <w:r>
        <w:tab/>
      </w:r>
      <w:r>
        <w:tab/>
      </w:r>
      <w:r>
        <w:tab/>
        <w:t>Fig L.4</w:t>
      </w:r>
    </w:p>
    <w:p w14:paraId="4118B3E4" w14:textId="77777777" w:rsidR="00B51406" w:rsidRDefault="00B51406" w:rsidP="00B51406"/>
    <w:p w14:paraId="6BB9FC3B" w14:textId="77777777" w:rsidR="00B51406" w:rsidRDefault="00B51406" w:rsidP="00B51406">
      <w:r>
        <w:t xml:space="preserve">The limiting picture of Fig L.1 is then the following, </w:t>
      </w:r>
    </w:p>
    <w:p w14:paraId="590E4B6F" w14:textId="77777777" w:rsidR="00B51406" w:rsidRDefault="00B51406" w:rsidP="00B51406"/>
    <w:p w14:paraId="1470BFA9" w14:textId="77777777" w:rsidR="00B51406" w:rsidRPr="00652DDF" w:rsidRDefault="00B51406" w:rsidP="00B51406">
      <w:pPr>
        <w:tabs>
          <w:tab w:val="left" w:pos="7200"/>
          <w:tab w:val="left" w:pos="7920"/>
          <w:tab w:val="right" w:pos="9270"/>
        </w:tabs>
      </w:pPr>
      <w:r>
        <w:tab/>
      </w:r>
      <w:r>
        <w:tab/>
      </w:r>
      <w:r>
        <w:tab/>
      </w:r>
      <w:r>
        <w:tab/>
        <w:t xml:space="preserve">  </w:t>
      </w:r>
      <w:r>
        <w:pict>
          <v:shape id="_x0000_i1223" type="#_x0000_t75" style="width:214.5pt;height:192.75pt">
            <v:imagedata r:id="rId226" o:title=""/>
          </v:shape>
        </w:pict>
      </w:r>
      <w:r>
        <w:tab/>
      </w:r>
      <w:r>
        <w:tab/>
      </w:r>
      <w:r>
        <w:tab/>
        <w:t>Fig L.5</w:t>
      </w:r>
    </w:p>
    <w:p w14:paraId="4475842C" w14:textId="77777777" w:rsidR="00B51406" w:rsidRDefault="00B51406" w:rsidP="00B51406"/>
    <w:p w14:paraId="6B5C544A" w14:textId="77777777" w:rsidR="00B51406" w:rsidRDefault="00B51406" w:rsidP="00B51406">
      <w:r>
        <w:t>The potentials and fields shown in (L.1.7) and (L.1.8) are then, taking a→</w:t>
      </w:r>
      <w:r w:rsidR="00D1384B">
        <w:t xml:space="preserve"> </w:t>
      </w:r>
      <w:r>
        <w:t xml:space="preserve">0, </w:t>
      </w:r>
    </w:p>
    <w:p w14:paraId="501A7F96" w14:textId="77777777" w:rsidR="00B51406" w:rsidRDefault="00B51406" w:rsidP="00B51406"/>
    <w:p w14:paraId="239D7C21" w14:textId="77777777" w:rsidR="00B51406" w:rsidRDefault="00B51406" w:rsidP="00B51406">
      <w:pPr>
        <w:tabs>
          <w:tab w:val="left" w:pos="7200"/>
          <w:tab w:val="left" w:pos="7920"/>
          <w:tab w:val="right" w:pos="9270"/>
        </w:tabs>
      </w:pPr>
      <w:r>
        <w:tab/>
        <w:t>φ</w:t>
      </w:r>
      <w:r>
        <w:rPr>
          <w:rStyle w:val="subscript"/>
        </w:rPr>
        <w:t>0</w:t>
      </w:r>
      <w:r>
        <w:t>(r) = (1/4πε</w:t>
      </w:r>
      <w:r>
        <w:rPr>
          <w:rStyle w:val="subscript"/>
        </w:rPr>
        <w:t>0</w:t>
      </w:r>
      <w:r>
        <w:t>) q/r</w:t>
      </w:r>
      <w:r>
        <w:tab/>
      </w:r>
      <w:r>
        <w:tab/>
      </w:r>
    </w:p>
    <w:p w14:paraId="6BAFC146" w14:textId="77777777" w:rsidR="00B51406" w:rsidRPr="00652DDF" w:rsidRDefault="00B51406" w:rsidP="00B51406">
      <w:pPr>
        <w:tabs>
          <w:tab w:val="left" w:pos="7200"/>
          <w:tab w:val="left" w:pos="7920"/>
          <w:tab w:val="right" w:pos="9270"/>
        </w:tabs>
      </w:pPr>
      <w:r>
        <w:tab/>
        <w:t>φ</w:t>
      </w:r>
      <w:r>
        <w:rPr>
          <w:rStyle w:val="subscript"/>
        </w:rPr>
        <w:t>1</w:t>
      </w:r>
      <w:r>
        <w:t>(r) = (1/4πε</w:t>
      </w:r>
      <w:r>
        <w:rPr>
          <w:rStyle w:val="subscript"/>
        </w:rPr>
        <w:t>1</w:t>
      </w:r>
      <w:r>
        <w:t>) q/r + (q/4πb)(1/ε</w:t>
      </w:r>
      <w:r>
        <w:rPr>
          <w:rStyle w:val="subscript"/>
        </w:rPr>
        <w:t>0</w:t>
      </w:r>
      <w:r>
        <w:t>-1/ε</w:t>
      </w:r>
      <w:r>
        <w:rPr>
          <w:rStyle w:val="subscript"/>
        </w:rPr>
        <w:t>1</w:t>
      </w:r>
      <w:r>
        <w:t>)</w:t>
      </w:r>
      <w:r>
        <w:tab/>
      </w:r>
      <w:r>
        <w:tab/>
      </w:r>
      <w:r>
        <w:tab/>
      </w:r>
      <w:r>
        <w:tab/>
      </w:r>
      <w:r>
        <w:tab/>
      </w:r>
      <w:r>
        <w:tab/>
      </w:r>
      <w:r>
        <w:tab/>
        <w:t>(L.2.4)</w:t>
      </w:r>
    </w:p>
    <w:p w14:paraId="5096789D" w14:textId="77777777" w:rsidR="00B51406" w:rsidRDefault="00B51406" w:rsidP="00B51406">
      <w:pPr>
        <w:tabs>
          <w:tab w:val="left" w:pos="7200"/>
          <w:tab w:val="left" w:pos="7920"/>
          <w:tab w:val="right" w:pos="9270"/>
        </w:tabs>
      </w:pPr>
    </w:p>
    <w:p w14:paraId="379E0550" w14:textId="77777777" w:rsidR="00B51406" w:rsidRDefault="00B51406" w:rsidP="00B51406">
      <w:pPr>
        <w:tabs>
          <w:tab w:val="left" w:pos="7200"/>
          <w:tab w:val="left" w:pos="7920"/>
          <w:tab w:val="right" w:pos="9270"/>
        </w:tabs>
      </w:pPr>
      <w:r>
        <w:t xml:space="preserve">while the fields are </w:t>
      </w:r>
    </w:p>
    <w:p w14:paraId="443EA594" w14:textId="77777777" w:rsidR="00B51406" w:rsidRDefault="00B51406" w:rsidP="00B51406">
      <w:pPr>
        <w:tabs>
          <w:tab w:val="left" w:pos="7200"/>
          <w:tab w:val="left" w:pos="7920"/>
          <w:tab w:val="right" w:pos="9270"/>
        </w:tabs>
      </w:pPr>
    </w:p>
    <w:p w14:paraId="3262FE9A" w14:textId="77777777" w:rsidR="00B51406" w:rsidRPr="00755B18" w:rsidRDefault="00B51406" w:rsidP="00B51406">
      <w:r>
        <w:tab/>
        <w:t>E</w:t>
      </w:r>
      <w:r>
        <w:rPr>
          <w:rStyle w:val="subscript"/>
        </w:rPr>
        <w:t>r0</w:t>
      </w:r>
      <w:r>
        <w:t xml:space="preserve"> = (1/4πε</w:t>
      </w:r>
      <w:r>
        <w:rPr>
          <w:rStyle w:val="subscript"/>
        </w:rPr>
        <w:t>0</w:t>
      </w:r>
      <w:r>
        <w:t>) q/r</w:t>
      </w:r>
      <w:r>
        <w:rPr>
          <w:rStyle w:val="superscript"/>
        </w:rPr>
        <w:t>2</w:t>
      </w:r>
      <w:r>
        <w:tab/>
      </w:r>
    </w:p>
    <w:p w14:paraId="1ACE19A3" w14:textId="77777777" w:rsidR="00B51406" w:rsidRPr="00652DDF" w:rsidRDefault="00B51406" w:rsidP="00B51406">
      <w:pPr>
        <w:tabs>
          <w:tab w:val="left" w:pos="7200"/>
          <w:tab w:val="left" w:pos="7920"/>
          <w:tab w:val="right" w:pos="9270"/>
        </w:tabs>
      </w:pPr>
      <w:r>
        <w:tab/>
        <w:t>E</w:t>
      </w:r>
      <w:r>
        <w:rPr>
          <w:rStyle w:val="subscript"/>
        </w:rPr>
        <w:t>r1</w:t>
      </w:r>
      <w:r>
        <w:t xml:space="preserve"> = (1/4πε</w:t>
      </w:r>
      <w:r>
        <w:rPr>
          <w:rStyle w:val="subscript"/>
        </w:rPr>
        <w:t>1</w:t>
      </w:r>
      <w:r>
        <w:t>) q/r</w:t>
      </w:r>
      <w:r>
        <w:rPr>
          <w:rStyle w:val="superscript"/>
        </w:rPr>
        <w:t>2</w:t>
      </w:r>
      <w:r>
        <w:rPr>
          <w:rStyle w:val="superscript"/>
        </w:rPr>
        <w:tab/>
      </w:r>
      <w:r w:rsidR="005A4E0C">
        <w:t>.</w:t>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t>(L.2.5)</w:t>
      </w:r>
    </w:p>
    <w:p w14:paraId="6FBA44D3" w14:textId="77777777" w:rsidR="00B51406" w:rsidRDefault="00B51406" w:rsidP="00B51406"/>
    <w:p w14:paraId="57EF3ED9" w14:textId="77777777" w:rsidR="00B51406" w:rsidRDefault="00B51406" w:rsidP="00B51406">
      <w:r>
        <w:t>Inside the dielectric the E field is E</w:t>
      </w:r>
      <w:r>
        <w:rPr>
          <w:rStyle w:val="subscript"/>
        </w:rPr>
        <w:t>r1</w:t>
      </w:r>
      <w:r>
        <w:t xml:space="preserve"> = (1/4πε</w:t>
      </w:r>
      <w:r>
        <w:rPr>
          <w:rStyle w:val="subscript"/>
        </w:rPr>
        <w:t>1</w:t>
      </w:r>
      <w:r>
        <w:t>) q/r</w:t>
      </w:r>
      <w:r>
        <w:rPr>
          <w:rStyle w:val="superscript"/>
        </w:rPr>
        <w:t>2</w:t>
      </w:r>
      <w:r>
        <w:t xml:space="preserve"> where ε</w:t>
      </w:r>
      <w:r>
        <w:rPr>
          <w:rStyle w:val="subscript"/>
        </w:rPr>
        <w:t>1</w:t>
      </w:r>
      <w:r>
        <w:t xml:space="preserve"> takes into account both the point charge q and the bound charge crowding around it which is - (1-ε</w:t>
      </w:r>
      <w:r>
        <w:rPr>
          <w:rStyle w:val="subscript"/>
        </w:rPr>
        <w:t>0</w:t>
      </w:r>
      <w:r>
        <w:t>/ε</w:t>
      </w:r>
      <w:r>
        <w:rPr>
          <w:rStyle w:val="subscript"/>
        </w:rPr>
        <w:t>1</w:t>
      </w:r>
      <w:r>
        <w:t>) q. One could interpret this as saying that the total charge at the origin is q -  (1-ε</w:t>
      </w:r>
      <w:r>
        <w:rPr>
          <w:rStyle w:val="subscript"/>
        </w:rPr>
        <w:t>0</w:t>
      </w:r>
      <w:r>
        <w:t>/ε</w:t>
      </w:r>
      <w:r>
        <w:rPr>
          <w:rStyle w:val="subscript"/>
        </w:rPr>
        <w:t>1</w:t>
      </w:r>
      <w:r>
        <w:t>) q   = q(ε</w:t>
      </w:r>
      <w:r>
        <w:rPr>
          <w:rStyle w:val="subscript"/>
        </w:rPr>
        <w:t>0</w:t>
      </w:r>
      <w:r>
        <w:t>/ε</w:t>
      </w:r>
      <w:r>
        <w:rPr>
          <w:rStyle w:val="subscript"/>
        </w:rPr>
        <w:t>1</w:t>
      </w:r>
      <w:r>
        <w:t>)  and then E =  (1/4πε</w:t>
      </w:r>
      <w:r>
        <w:rPr>
          <w:rStyle w:val="subscript"/>
        </w:rPr>
        <w:t>0</w:t>
      </w:r>
      <w:r>
        <w:t>) [q(ε</w:t>
      </w:r>
      <w:r>
        <w:rPr>
          <w:rStyle w:val="subscript"/>
        </w:rPr>
        <w:t>0</w:t>
      </w:r>
      <w:r>
        <w:t>/ε</w:t>
      </w:r>
      <w:r>
        <w:rPr>
          <w:rStyle w:val="subscript"/>
        </w:rPr>
        <w:t>1</w:t>
      </w:r>
      <w:r>
        <w:t>)]/r</w:t>
      </w:r>
      <w:r>
        <w:rPr>
          <w:rStyle w:val="superscript"/>
        </w:rPr>
        <w:t>2</w:t>
      </w:r>
      <w:r>
        <w:t>. Remember from (1.1.</w:t>
      </w:r>
      <w:r w:rsidR="005A4E0C">
        <w:t>15</w:t>
      </w:r>
      <w:r>
        <w:t>) that E sees both free and bound charge. In this last interpretation, the dielectric is shielding the point charge, reducing it from q to q(ε</w:t>
      </w:r>
      <w:r>
        <w:rPr>
          <w:rStyle w:val="subscript"/>
        </w:rPr>
        <w:t>0</w:t>
      </w:r>
      <w:r>
        <w:t>/ε</w:t>
      </w:r>
      <w:r>
        <w:rPr>
          <w:rStyle w:val="subscript"/>
        </w:rPr>
        <w:t>1</w:t>
      </w:r>
      <w:r>
        <w:t xml:space="preserve">). </w:t>
      </w:r>
    </w:p>
    <w:p w14:paraId="104AEFC4" w14:textId="77777777" w:rsidR="00B51406" w:rsidRDefault="00B51406" w:rsidP="00B51406"/>
    <w:p w14:paraId="25DCD905" w14:textId="77777777" w:rsidR="00B51406" w:rsidRPr="000A093C" w:rsidRDefault="00B51406" w:rsidP="00B51406">
      <w:r>
        <w:t>Outside the sphere, the E field is E</w:t>
      </w:r>
      <w:r>
        <w:rPr>
          <w:rStyle w:val="subscript"/>
        </w:rPr>
        <w:t>r1</w:t>
      </w:r>
      <w:r>
        <w:t xml:space="preserve"> = (1/4πε</w:t>
      </w:r>
      <w:r>
        <w:rPr>
          <w:rStyle w:val="subscript"/>
        </w:rPr>
        <w:t>0</w:t>
      </w:r>
      <w:r>
        <w:t>) q/r</w:t>
      </w:r>
      <w:r>
        <w:rPr>
          <w:rStyle w:val="superscript"/>
        </w:rPr>
        <w:t>2</w:t>
      </w:r>
      <w:r>
        <w:t xml:space="preserve">, just as if the sphere were not there. The reason of course is that the surface charge at r = b still cancels the crowded surface charge at r =0, so outside one sees in effect just the point charge q. </w:t>
      </w:r>
    </w:p>
    <w:p w14:paraId="247E4BBE" w14:textId="77777777" w:rsidR="00B51406" w:rsidRPr="00C327A4" w:rsidRDefault="00B51406" w:rsidP="00B51406"/>
    <w:p w14:paraId="1C2C70F9" w14:textId="77777777" w:rsidR="00B51406" w:rsidRDefault="00B51406" w:rsidP="00B51406">
      <w:pPr>
        <w:pStyle w:val="Heading4"/>
      </w:pPr>
      <w:bookmarkStart w:id="203" w:name="_Toc387219720"/>
      <w:r>
        <w:t>(c) Point charge embedded in an infinite dielectric</w:t>
      </w:r>
      <w:bookmarkEnd w:id="203"/>
    </w:p>
    <w:p w14:paraId="6FF6B5BA" w14:textId="77777777" w:rsidR="00B51406" w:rsidRDefault="00B51406" w:rsidP="00B51406"/>
    <w:p w14:paraId="66A6A664" w14:textId="77777777" w:rsidR="00B51406" w:rsidRDefault="00B51406" w:rsidP="00B51406">
      <w:r>
        <w:t xml:space="preserve">We now take b→∞ </w:t>
      </w:r>
      <w:r w:rsidR="005A4E0C">
        <w:t xml:space="preserve">in Fig L.5 to remove outer region 0, with this result: </w:t>
      </w:r>
    </w:p>
    <w:p w14:paraId="224A340E" w14:textId="77777777" w:rsidR="00B51406" w:rsidRDefault="00B51406" w:rsidP="00B51406"/>
    <w:p w14:paraId="13BBBBE1" w14:textId="77777777" w:rsidR="00B51406" w:rsidRPr="00652DDF" w:rsidRDefault="00B51406" w:rsidP="00B51406">
      <w:pPr>
        <w:tabs>
          <w:tab w:val="left" w:pos="7200"/>
          <w:tab w:val="left" w:pos="7920"/>
          <w:tab w:val="right" w:pos="9270"/>
        </w:tabs>
      </w:pPr>
      <w:r>
        <w:tab/>
      </w:r>
      <w:r>
        <w:tab/>
        <w:t xml:space="preserve">      </w:t>
      </w:r>
      <w:r>
        <w:pict>
          <v:shape id="_x0000_i1224" type="#_x0000_t75" style="width:340.5pt;height:168pt">
            <v:imagedata r:id="rId227" o:title=""/>
          </v:shape>
        </w:pict>
      </w:r>
      <w:r>
        <w:tab/>
      </w:r>
      <w:r>
        <w:tab/>
        <w:t>Fig L.6</w:t>
      </w:r>
    </w:p>
    <w:p w14:paraId="24236275" w14:textId="77777777" w:rsidR="00B51406" w:rsidRDefault="00B51406" w:rsidP="00B51406"/>
    <w:p w14:paraId="7C84F36C" w14:textId="77777777" w:rsidR="00B51406" w:rsidRDefault="00B51406" w:rsidP="00B51406">
      <w:r>
        <w:t>There is only one region left and from (L.2.4) and (L.2.5) we get</w:t>
      </w:r>
    </w:p>
    <w:p w14:paraId="137B7D09" w14:textId="77777777" w:rsidR="00B51406" w:rsidRDefault="00B51406" w:rsidP="00B51406"/>
    <w:p w14:paraId="03786D0F" w14:textId="77777777" w:rsidR="00B51406" w:rsidRPr="00652DDF" w:rsidRDefault="00B51406" w:rsidP="00B51406">
      <w:pPr>
        <w:tabs>
          <w:tab w:val="left" w:pos="7200"/>
          <w:tab w:val="left" w:pos="7920"/>
          <w:tab w:val="right" w:pos="9270"/>
        </w:tabs>
      </w:pPr>
      <w:r>
        <w:tab/>
        <w:t>φ</w:t>
      </w:r>
      <w:r>
        <w:rPr>
          <w:rStyle w:val="subscript"/>
        </w:rPr>
        <w:t>1</w:t>
      </w:r>
      <w:r>
        <w:t>(r) = (1/4πε</w:t>
      </w:r>
      <w:r>
        <w:rPr>
          <w:rStyle w:val="subscript"/>
        </w:rPr>
        <w:t>1</w:t>
      </w:r>
      <w:r>
        <w:t>) q/r</w:t>
      </w:r>
      <w:r>
        <w:tab/>
      </w:r>
      <w:r>
        <w:tab/>
      </w:r>
      <w:r>
        <w:tab/>
      </w:r>
      <w:r>
        <w:tab/>
      </w:r>
      <w:r>
        <w:tab/>
      </w:r>
      <w:r>
        <w:tab/>
      </w:r>
      <w:r>
        <w:tab/>
      </w:r>
      <w:r>
        <w:tab/>
      </w:r>
      <w:r>
        <w:tab/>
      </w:r>
      <w:r>
        <w:tab/>
        <w:t>(L.2.6)</w:t>
      </w:r>
    </w:p>
    <w:p w14:paraId="3DFC8110" w14:textId="77777777" w:rsidR="00B51406" w:rsidRDefault="00B51406" w:rsidP="00B51406">
      <w:pPr>
        <w:tabs>
          <w:tab w:val="left" w:pos="7200"/>
          <w:tab w:val="left" w:pos="7920"/>
          <w:tab w:val="right" w:pos="9270"/>
        </w:tabs>
      </w:pPr>
    </w:p>
    <w:p w14:paraId="1AF00786" w14:textId="77777777" w:rsidR="00B51406" w:rsidRDefault="00B51406" w:rsidP="00B51406">
      <w:pPr>
        <w:tabs>
          <w:tab w:val="left" w:pos="7200"/>
          <w:tab w:val="left" w:pos="7920"/>
          <w:tab w:val="right" w:pos="9270"/>
        </w:tabs>
      </w:pPr>
      <w:r>
        <w:t xml:space="preserve">while the field is </w:t>
      </w:r>
    </w:p>
    <w:p w14:paraId="055D68D0" w14:textId="77777777" w:rsidR="00B51406" w:rsidRDefault="00B51406" w:rsidP="00B51406">
      <w:pPr>
        <w:tabs>
          <w:tab w:val="left" w:pos="7200"/>
          <w:tab w:val="left" w:pos="7920"/>
          <w:tab w:val="right" w:pos="9270"/>
        </w:tabs>
      </w:pPr>
    </w:p>
    <w:p w14:paraId="6B8AB1D3" w14:textId="77777777" w:rsidR="00B51406" w:rsidRPr="00652DDF" w:rsidRDefault="00B51406" w:rsidP="00B51406">
      <w:pPr>
        <w:tabs>
          <w:tab w:val="left" w:pos="7200"/>
          <w:tab w:val="left" w:pos="7920"/>
          <w:tab w:val="right" w:pos="9270"/>
        </w:tabs>
      </w:pPr>
      <w:r>
        <w:tab/>
        <w:t>E</w:t>
      </w:r>
      <w:r>
        <w:rPr>
          <w:rStyle w:val="subscript"/>
        </w:rPr>
        <w:t>r1</w:t>
      </w:r>
      <w:r>
        <w:t xml:space="preserve"> = (1/4πε</w:t>
      </w:r>
      <w:r>
        <w:rPr>
          <w:rStyle w:val="subscript"/>
        </w:rPr>
        <w:t>1</w:t>
      </w:r>
      <w:r>
        <w:t>) q/r</w:t>
      </w:r>
      <w:r>
        <w:rPr>
          <w:rStyle w:val="superscript"/>
        </w:rPr>
        <w:t>2</w:t>
      </w:r>
      <w:r w:rsidR="005A4E0C">
        <w:t xml:space="preserve"> .</w:t>
      </w:r>
      <w:r>
        <w:tab/>
      </w:r>
      <w:r>
        <w:tab/>
      </w:r>
      <w:r>
        <w:tab/>
      </w:r>
      <w:r>
        <w:tab/>
      </w:r>
      <w:r>
        <w:tab/>
      </w:r>
      <w:r>
        <w:tab/>
      </w:r>
      <w:r>
        <w:tab/>
      </w:r>
      <w:r>
        <w:tab/>
      </w:r>
      <w:r>
        <w:tab/>
      </w:r>
      <w:r>
        <w:tab/>
        <w:t>(L.2.7)</w:t>
      </w:r>
    </w:p>
    <w:p w14:paraId="42D4E9AF" w14:textId="77777777" w:rsidR="00B51406" w:rsidRDefault="00B51406" w:rsidP="00B51406"/>
    <w:p w14:paraId="7D15A621" w14:textId="77777777" w:rsidR="00B51406" w:rsidRPr="00652DDF" w:rsidRDefault="00B51406" w:rsidP="00B51406">
      <w:r>
        <w:t>The presence of the dielectric ε</w:t>
      </w:r>
      <w:r>
        <w:rPr>
          <w:rStyle w:val="subscript"/>
        </w:rPr>
        <w:t>1</w:t>
      </w:r>
      <w:r>
        <w:t xml:space="preserve"> is then completely accounted for by the (1/4πε</w:t>
      </w:r>
      <w:r>
        <w:rPr>
          <w:rStyle w:val="subscript"/>
        </w:rPr>
        <w:t>1</w:t>
      </w:r>
      <w:r>
        <w:t>) factor. As before, one could interpret this as a shielded charge  [q(ε</w:t>
      </w:r>
      <w:r>
        <w:rPr>
          <w:rStyle w:val="subscript"/>
        </w:rPr>
        <w:t>0</w:t>
      </w:r>
      <w:r>
        <w:t>/ε</w:t>
      </w:r>
      <w:r>
        <w:rPr>
          <w:rStyle w:val="subscript"/>
        </w:rPr>
        <w:t>1</w:t>
      </w:r>
      <w:r>
        <w:t>)] and E =  (1/4πε</w:t>
      </w:r>
      <w:r>
        <w:rPr>
          <w:rStyle w:val="subscript"/>
        </w:rPr>
        <w:t>0</w:t>
      </w:r>
      <w:r>
        <w:t>) [q(ε</w:t>
      </w:r>
      <w:r>
        <w:rPr>
          <w:rStyle w:val="subscript"/>
        </w:rPr>
        <w:t>0</w:t>
      </w:r>
      <w:r>
        <w:t>/ε</w:t>
      </w:r>
      <w:r>
        <w:rPr>
          <w:rStyle w:val="subscript"/>
        </w:rPr>
        <w:t>1</w:t>
      </w:r>
      <w:r>
        <w:t>)]/r</w:t>
      </w:r>
      <w:r>
        <w:rPr>
          <w:rStyle w:val="superscript"/>
        </w:rPr>
        <w:t>2</w:t>
      </w:r>
      <w:r>
        <w:t>. The crowded-around polarization charge is still  -Q = - (1-ε</w:t>
      </w:r>
      <w:r>
        <w:rPr>
          <w:rStyle w:val="subscript"/>
        </w:rPr>
        <w:t>0</w:t>
      </w:r>
      <w:r>
        <w:t>/ε</w:t>
      </w:r>
      <w:r>
        <w:rPr>
          <w:rStyle w:val="subscript"/>
        </w:rPr>
        <w:t>1</w:t>
      </w:r>
      <w:r>
        <w:t xml:space="preserve">) q, and the positive Q that was on the r = b surface is still </w:t>
      </w:r>
      <w:r w:rsidR="005A4E0C">
        <w:t>present</w:t>
      </w:r>
      <w:r>
        <w:t xml:space="preserve">, but at r = ∞.  </w:t>
      </w:r>
    </w:p>
    <w:p w14:paraId="42932BBC" w14:textId="77777777" w:rsidR="00B51406" w:rsidRPr="000A093C" w:rsidRDefault="00B51406" w:rsidP="00B51406"/>
    <w:p w14:paraId="2301ACEE" w14:textId="77777777" w:rsidR="00B51406" w:rsidRDefault="00B74826" w:rsidP="00B51406">
      <w:pPr>
        <w:pStyle w:val="Heading3"/>
      </w:pPr>
      <w:r>
        <w:br w:type="page"/>
      </w:r>
      <w:bookmarkStart w:id="204" w:name="_Toc387219721"/>
      <w:r w:rsidR="00B51406">
        <w:t>L.3 The potential of a line charge inside a thick dielectric cylindrical shell</w:t>
      </w:r>
      <w:bookmarkEnd w:id="204"/>
    </w:p>
    <w:p w14:paraId="1253F3F1" w14:textId="77777777" w:rsidR="00B51406" w:rsidRDefault="00B51406" w:rsidP="00B51406">
      <w:pPr>
        <w:tabs>
          <w:tab w:val="left" w:pos="7200"/>
          <w:tab w:val="left" w:pos="7920"/>
          <w:tab w:val="right" w:pos="9270"/>
        </w:tabs>
      </w:pPr>
    </w:p>
    <w:p w14:paraId="39C210FC" w14:textId="77777777" w:rsidR="00B51406" w:rsidRDefault="00B51406" w:rsidP="00B51406">
      <w:pPr>
        <w:tabs>
          <w:tab w:val="left" w:pos="7200"/>
          <w:tab w:val="left" w:pos="7920"/>
          <w:tab w:val="right" w:pos="9270"/>
        </w:tabs>
      </w:pPr>
      <w:r>
        <w:t>In this section, we repeat everything done in Section L.1 in the 2D world instead of the 3D world. The 3D Poisson propagator (1/4πε</w:t>
      </w:r>
      <w:r>
        <w:rPr>
          <w:rStyle w:val="subscript"/>
        </w:rPr>
        <w:t>0</w:t>
      </w:r>
      <w:r>
        <w:t>)(1/r) becomes (1/2πε</w:t>
      </w:r>
      <w:r>
        <w:rPr>
          <w:rStyle w:val="subscript"/>
        </w:rPr>
        <w:t>0</w:t>
      </w:r>
      <w:r>
        <w:t>)</w:t>
      </w:r>
      <w:r w:rsidR="006C5FC3">
        <w:t xml:space="preserve"> ln(</w:t>
      </w:r>
      <w:r>
        <w:t xml:space="preserve">1/r) as discussed in Appendix </w:t>
      </w:r>
      <w:r w:rsidR="006C5FC3">
        <w:t>J</w:t>
      </w:r>
      <w:r>
        <w:t>. We reuse the same drawings, the first of which is</w:t>
      </w:r>
    </w:p>
    <w:p w14:paraId="6512625F" w14:textId="77777777" w:rsidR="00B51406" w:rsidRDefault="00B51406" w:rsidP="00B51406"/>
    <w:p w14:paraId="0D54B3A7" w14:textId="77777777" w:rsidR="00B51406" w:rsidRPr="00AF2EEF" w:rsidRDefault="00B51406" w:rsidP="00B51406">
      <w:pPr>
        <w:tabs>
          <w:tab w:val="left" w:pos="7200"/>
          <w:tab w:val="left" w:pos="7920"/>
          <w:tab w:val="right" w:pos="9270"/>
        </w:tabs>
      </w:pPr>
      <w:r>
        <w:tab/>
      </w:r>
      <w:r>
        <w:tab/>
      </w:r>
      <w:r>
        <w:tab/>
        <w:t xml:space="preserve">         </w:t>
      </w:r>
      <w:r>
        <w:pict>
          <v:shape id="_x0000_i1225" type="#_x0000_t75" style="width:249.75pt;height:217.5pt">
            <v:imagedata r:id="rId221" o:title=""/>
          </v:shape>
        </w:pict>
      </w:r>
      <w:r>
        <w:tab/>
      </w:r>
      <w:r>
        <w:tab/>
      </w:r>
      <w:r>
        <w:tab/>
        <w:t>Fig L.1'</w:t>
      </w:r>
    </w:p>
    <w:p w14:paraId="057CB8AE" w14:textId="77777777" w:rsidR="00B51406" w:rsidRDefault="00B51406" w:rsidP="00B51406">
      <w:pPr>
        <w:tabs>
          <w:tab w:val="left" w:pos="7200"/>
          <w:tab w:val="left" w:pos="7920"/>
          <w:tab w:val="right" w:pos="9270"/>
        </w:tabs>
      </w:pPr>
    </w:p>
    <w:p w14:paraId="1CC5A8BB" w14:textId="77777777" w:rsidR="00B51406" w:rsidRDefault="00B51406" w:rsidP="00B51406">
      <w:pPr>
        <w:tabs>
          <w:tab w:val="left" w:pos="7200"/>
          <w:tab w:val="left" w:pos="7920"/>
          <w:tab w:val="right" w:pos="9270"/>
        </w:tabs>
      </w:pPr>
      <w:r>
        <w:t xml:space="preserve">This is now a cross section of an infinite uniform cylindrical </w:t>
      </w:r>
      <w:r w:rsidR="004D2A71">
        <w:t xml:space="preserve">dielectric </w:t>
      </w:r>
      <w:r w:rsidR="006C5FC3">
        <w:t>pipe</w:t>
      </w:r>
      <w:r>
        <w:t xml:space="preserve">. Quantity q is now a linear charge density with dimensions Coulombs/m. Rather that copy, paste and edit Section L.1, here we just show the altered equations and skip most of the words. The equation numbers are those of Section L.1 with a prime added. One difference encountered is that we must take b→R (a large value) rather than b→∞. As noted in Appendix </w:t>
      </w:r>
      <w:r w:rsidR="006C5FC3">
        <w:t>J</w:t>
      </w:r>
      <w:r>
        <w:t xml:space="preserve">, a constant in a potential can be ignored even if it is infinite, and such constants do not appear in the field </w:t>
      </w:r>
      <w:r w:rsidRPr="00A3011F">
        <w:rPr>
          <w:b/>
        </w:rPr>
        <w:t>E</w:t>
      </w:r>
      <w:r>
        <w:t xml:space="preserve"> = -</w:t>
      </w:r>
      <w:r w:rsidRPr="00A3011F">
        <w:rPr>
          <w:b/>
        </w:rPr>
        <w:sym w:font="Symbol" w:char="F0D1"/>
      </w:r>
      <w:r>
        <w:t>φ.</w:t>
      </w:r>
    </w:p>
    <w:p w14:paraId="65E6C647" w14:textId="77777777" w:rsidR="00B51406" w:rsidRDefault="00B51406" w:rsidP="00B51406">
      <w:pPr>
        <w:tabs>
          <w:tab w:val="left" w:pos="7200"/>
          <w:tab w:val="left" w:pos="7920"/>
          <w:tab w:val="right" w:pos="9270"/>
        </w:tabs>
      </w:pPr>
    </w:p>
    <w:p w14:paraId="61518269" w14:textId="77777777" w:rsidR="00B51406" w:rsidRDefault="00B51406" w:rsidP="00B51406">
      <w:r>
        <w:t xml:space="preserve">Ansatz potential forms:  (to-be-determined constants are α, C, D) </w:t>
      </w:r>
    </w:p>
    <w:p w14:paraId="0F04D036" w14:textId="77777777" w:rsidR="00B51406" w:rsidRDefault="00B51406" w:rsidP="00B51406"/>
    <w:p w14:paraId="46B467D5" w14:textId="77777777" w:rsidR="00B51406" w:rsidRPr="008B5EF3" w:rsidRDefault="00B51406" w:rsidP="00B51406">
      <w:pPr>
        <w:tabs>
          <w:tab w:val="left" w:pos="7200"/>
          <w:tab w:val="left" w:pos="7920"/>
          <w:tab w:val="right" w:pos="9270"/>
        </w:tabs>
      </w:pPr>
      <w:r>
        <w:tab/>
        <w:t>φ</w:t>
      </w:r>
      <w:r>
        <w:rPr>
          <w:rStyle w:val="subscript"/>
        </w:rPr>
        <w:t>0</w:t>
      </w:r>
      <w:r>
        <w:t>(r) = (1/2πε</w:t>
      </w:r>
      <w:r>
        <w:rPr>
          <w:rStyle w:val="subscript"/>
        </w:rPr>
        <w:t>0</w:t>
      </w:r>
      <w:r>
        <w:t>) q ln(1/r)</w:t>
      </w:r>
      <w:r>
        <w:tab/>
      </w:r>
      <w:r>
        <w:tab/>
      </w:r>
      <w:r>
        <w:tab/>
        <w:t>E</w:t>
      </w:r>
      <w:r>
        <w:rPr>
          <w:rStyle w:val="subscript"/>
        </w:rPr>
        <w:t>r0</w:t>
      </w:r>
      <w:r>
        <w:t>(r) = (1/2πε</w:t>
      </w:r>
      <w:r>
        <w:rPr>
          <w:rStyle w:val="subscript"/>
        </w:rPr>
        <w:t>0</w:t>
      </w:r>
      <w:r>
        <w:t>) q/r</w:t>
      </w:r>
      <w:r>
        <w:tab/>
      </w:r>
      <w:r>
        <w:tab/>
        <w:t>region 0</w:t>
      </w:r>
    </w:p>
    <w:p w14:paraId="12002369" w14:textId="77777777" w:rsidR="00B51406" w:rsidRPr="008B5EF3" w:rsidRDefault="00B51406" w:rsidP="00B51406">
      <w:pPr>
        <w:tabs>
          <w:tab w:val="left" w:pos="7200"/>
          <w:tab w:val="left" w:pos="7920"/>
          <w:tab w:val="right" w:pos="9270"/>
        </w:tabs>
      </w:pPr>
      <w:r>
        <w:tab/>
        <w:t>φ</w:t>
      </w:r>
      <w:r>
        <w:rPr>
          <w:rStyle w:val="subscript"/>
        </w:rPr>
        <w:t>1</w:t>
      </w:r>
      <w:r>
        <w:t>(r) = (1/2πα ) q ln(1/r) + C</w:t>
      </w:r>
      <w:r>
        <w:tab/>
      </w:r>
      <w:r>
        <w:tab/>
        <w:t>E</w:t>
      </w:r>
      <w:r>
        <w:rPr>
          <w:rStyle w:val="subscript"/>
        </w:rPr>
        <w:t>r1</w:t>
      </w:r>
      <w:r>
        <w:t>(r) = (1/2πα ) q/r</w:t>
      </w:r>
      <w:r>
        <w:rPr>
          <w:rStyle w:val="superscript"/>
        </w:rPr>
        <w:tab/>
      </w:r>
      <w:r>
        <w:rPr>
          <w:rStyle w:val="superscript"/>
        </w:rPr>
        <w:tab/>
      </w:r>
      <w:r>
        <w:t>region 1</w:t>
      </w:r>
    </w:p>
    <w:p w14:paraId="2A5B1C22" w14:textId="77777777" w:rsidR="00B51406" w:rsidRPr="008B5EF3" w:rsidRDefault="00B51406" w:rsidP="00B51406">
      <w:pPr>
        <w:tabs>
          <w:tab w:val="left" w:pos="7200"/>
          <w:tab w:val="left" w:pos="7920"/>
          <w:tab w:val="right" w:pos="9270"/>
        </w:tabs>
      </w:pPr>
      <w:r>
        <w:tab/>
        <w:t>φ</w:t>
      </w:r>
      <w:r>
        <w:rPr>
          <w:rStyle w:val="subscript"/>
        </w:rPr>
        <w:t>2</w:t>
      </w:r>
      <w:r w:rsidRPr="005529A6">
        <w:t>(r)</w:t>
      </w:r>
      <w:r>
        <w:t xml:space="preserve"> = (1/2πε</w:t>
      </w:r>
      <w:r>
        <w:rPr>
          <w:rStyle w:val="subscript"/>
        </w:rPr>
        <w:t>0</w:t>
      </w:r>
      <w:r>
        <w:t>) q ln(1/r) + D</w:t>
      </w:r>
      <w:r>
        <w:tab/>
      </w:r>
      <w:r>
        <w:tab/>
        <w:t>E</w:t>
      </w:r>
      <w:r>
        <w:rPr>
          <w:rStyle w:val="subscript"/>
        </w:rPr>
        <w:t>r2</w:t>
      </w:r>
      <w:r>
        <w:t>(r) = (1/2πε</w:t>
      </w:r>
      <w:r>
        <w:rPr>
          <w:rStyle w:val="subscript"/>
        </w:rPr>
        <w:t>0</w:t>
      </w:r>
      <w:r>
        <w:t>) q/r</w:t>
      </w:r>
      <w:r>
        <w:tab/>
      </w:r>
      <w:r>
        <w:tab/>
        <w:t>region 2</w:t>
      </w:r>
      <w:r w:rsidR="004D2A71">
        <w:t xml:space="preserve">  .</w:t>
      </w:r>
      <w:r>
        <w:tab/>
        <w:t>(L.1.1)'</w:t>
      </w:r>
    </w:p>
    <w:p w14:paraId="0453058B" w14:textId="77777777" w:rsidR="00B51406" w:rsidRDefault="00B51406" w:rsidP="00B51406"/>
    <w:p w14:paraId="00085A06" w14:textId="77777777" w:rsidR="00B51406" w:rsidRDefault="00B51406" w:rsidP="00B51406">
      <w:r>
        <w:t>Continuity of φ at r=a and b:</w:t>
      </w:r>
    </w:p>
    <w:p w14:paraId="5B725851" w14:textId="77777777" w:rsidR="00B51406" w:rsidRDefault="00B51406" w:rsidP="00B51406"/>
    <w:p w14:paraId="4CB307D9" w14:textId="77777777" w:rsidR="00B51406" w:rsidRPr="00E2703D" w:rsidRDefault="00B51406" w:rsidP="00B51406">
      <w:pPr>
        <w:rPr>
          <w:color w:val="000000"/>
        </w:rPr>
      </w:pPr>
      <w:r w:rsidRPr="00E2703D">
        <w:rPr>
          <w:color w:val="000000"/>
        </w:rPr>
        <w:tab/>
        <w:t>(1/</w:t>
      </w:r>
      <w:r>
        <w:rPr>
          <w:color w:val="000000"/>
        </w:rPr>
        <w:t>2</w:t>
      </w:r>
      <w:r w:rsidRPr="00E2703D">
        <w:rPr>
          <w:color w:val="000000"/>
        </w:rPr>
        <w:t>πε</w:t>
      </w:r>
      <w:r w:rsidRPr="00E2703D">
        <w:rPr>
          <w:rStyle w:val="subscript"/>
          <w:color w:val="000000"/>
        </w:rPr>
        <w:t>0</w:t>
      </w:r>
      <w:r w:rsidRPr="00E2703D">
        <w:rPr>
          <w:color w:val="000000"/>
        </w:rPr>
        <w:t xml:space="preserve">) </w:t>
      </w:r>
      <w:r>
        <w:t>q ln(1/b)</w:t>
      </w:r>
      <w:r w:rsidRPr="00E2703D">
        <w:rPr>
          <w:color w:val="000000"/>
        </w:rPr>
        <w:t xml:space="preserve">       </w:t>
      </w:r>
      <w:r>
        <w:rPr>
          <w:color w:val="000000"/>
        </w:rPr>
        <w:t xml:space="preserve"> </w:t>
      </w:r>
      <w:r w:rsidRPr="00E2703D">
        <w:rPr>
          <w:color w:val="000000"/>
        </w:rPr>
        <w:t>= (1/</w:t>
      </w:r>
      <w:r>
        <w:rPr>
          <w:color w:val="000000"/>
        </w:rPr>
        <w:t>2</w:t>
      </w:r>
      <w:r w:rsidRPr="00E2703D">
        <w:rPr>
          <w:color w:val="000000"/>
        </w:rPr>
        <w:t xml:space="preserve">πα ) </w:t>
      </w:r>
      <w:r>
        <w:t>q ln(1/b)</w:t>
      </w:r>
      <w:r w:rsidRPr="00E2703D">
        <w:rPr>
          <w:color w:val="000000"/>
        </w:rPr>
        <w:t xml:space="preserve"> + C</w:t>
      </w:r>
      <w:r w:rsidRPr="00E2703D">
        <w:rPr>
          <w:color w:val="000000"/>
        </w:rPr>
        <w:tab/>
      </w:r>
      <w:r w:rsidRPr="00E2703D">
        <w:rPr>
          <w:color w:val="000000"/>
        </w:rPr>
        <w:tab/>
        <w:t>region 0/1 boundary,  r = b</w:t>
      </w:r>
    </w:p>
    <w:p w14:paraId="0B40F0F1" w14:textId="77777777" w:rsidR="00B51406" w:rsidRDefault="00B51406" w:rsidP="00B51406">
      <w:pPr>
        <w:tabs>
          <w:tab w:val="left" w:pos="7200"/>
          <w:tab w:val="left" w:pos="7920"/>
          <w:tab w:val="right" w:pos="9270"/>
        </w:tabs>
      </w:pPr>
      <w:r w:rsidRPr="00E2703D">
        <w:rPr>
          <w:color w:val="000000"/>
        </w:rPr>
        <w:tab/>
        <w:t>(1/</w:t>
      </w:r>
      <w:r>
        <w:rPr>
          <w:color w:val="000000"/>
        </w:rPr>
        <w:t>2</w:t>
      </w:r>
      <w:r w:rsidRPr="00E2703D">
        <w:rPr>
          <w:color w:val="000000"/>
        </w:rPr>
        <w:t>πε</w:t>
      </w:r>
      <w:r w:rsidRPr="00E2703D">
        <w:rPr>
          <w:rStyle w:val="subscript"/>
          <w:color w:val="000000"/>
        </w:rPr>
        <w:t>0</w:t>
      </w:r>
      <w:r w:rsidRPr="00E2703D">
        <w:rPr>
          <w:color w:val="000000"/>
        </w:rPr>
        <w:t xml:space="preserve">) </w:t>
      </w:r>
      <w:r>
        <w:t xml:space="preserve">q ln(1/a) </w:t>
      </w:r>
      <w:r w:rsidRPr="00E2703D">
        <w:rPr>
          <w:color w:val="000000"/>
        </w:rPr>
        <w:t>+ D  = (1/</w:t>
      </w:r>
      <w:r>
        <w:rPr>
          <w:color w:val="000000"/>
        </w:rPr>
        <w:t>2</w:t>
      </w:r>
      <w:r w:rsidRPr="00E2703D">
        <w:rPr>
          <w:color w:val="000000"/>
        </w:rPr>
        <w:t xml:space="preserve">πα ) </w:t>
      </w:r>
      <w:r>
        <w:t>q ln(1/a)</w:t>
      </w:r>
      <w:r w:rsidRPr="00E2703D">
        <w:rPr>
          <w:color w:val="000000"/>
        </w:rPr>
        <w:t xml:space="preserve"> + C</w:t>
      </w:r>
      <w:r w:rsidRPr="00E2703D">
        <w:rPr>
          <w:color w:val="000000"/>
        </w:rPr>
        <w:tab/>
      </w:r>
      <w:r w:rsidRPr="00E2703D">
        <w:rPr>
          <w:color w:val="000000"/>
        </w:rPr>
        <w:tab/>
        <w:t>region 2/1 boundary,  r = a</w:t>
      </w:r>
      <w:r w:rsidR="004D2A71">
        <w:rPr>
          <w:color w:val="000000"/>
        </w:rPr>
        <w:t xml:space="preserve">  .</w:t>
      </w:r>
      <w:r>
        <w:tab/>
        <w:t>(L.1.3)'</w:t>
      </w:r>
    </w:p>
    <w:p w14:paraId="5568109C" w14:textId="77777777" w:rsidR="00B51406" w:rsidRDefault="00B51406" w:rsidP="00B51406"/>
    <w:p w14:paraId="14522051" w14:textId="77777777" w:rsidR="00B51406" w:rsidRDefault="00B51406" w:rsidP="00B51406">
      <w:r>
        <w:t>Rule for E field normal components at a boundary:</w:t>
      </w:r>
    </w:p>
    <w:p w14:paraId="2DAE8FA1" w14:textId="77777777" w:rsidR="00B51406" w:rsidRDefault="00B51406" w:rsidP="00B51406"/>
    <w:p w14:paraId="1CC8E2EA" w14:textId="77777777" w:rsidR="00B51406" w:rsidRPr="0006522E" w:rsidRDefault="00B51406" w:rsidP="00B51406">
      <w:r>
        <w:tab/>
      </w:r>
      <w:r w:rsidRPr="004D25A7">
        <w:rPr>
          <w:color w:val="000000"/>
        </w:rPr>
        <w:t>ε</w:t>
      </w:r>
      <w:r>
        <w:rPr>
          <w:rStyle w:val="subscript"/>
          <w:color w:val="000000"/>
        </w:rPr>
        <w:t>0</w:t>
      </w:r>
      <w:r w:rsidRPr="004D25A7">
        <w:rPr>
          <w:color w:val="000000"/>
        </w:rPr>
        <w:t>E</w:t>
      </w:r>
      <w:r>
        <w:rPr>
          <w:rStyle w:val="subscript"/>
          <w:color w:val="000000"/>
        </w:rPr>
        <w:t>r0</w:t>
      </w:r>
      <w:r>
        <w:t>(b)</w:t>
      </w:r>
      <w:r w:rsidRPr="004D25A7">
        <w:rPr>
          <w:color w:val="000000"/>
        </w:rPr>
        <w:t xml:space="preserve"> </w:t>
      </w:r>
      <w:r>
        <w:rPr>
          <w:color w:val="000000"/>
        </w:rPr>
        <w:t xml:space="preserve"> = </w:t>
      </w:r>
      <w:r w:rsidRPr="004D25A7">
        <w:rPr>
          <w:color w:val="000000"/>
        </w:rPr>
        <w:t xml:space="preserve"> ε</w:t>
      </w:r>
      <w:r>
        <w:rPr>
          <w:rStyle w:val="subscript"/>
          <w:color w:val="000000"/>
        </w:rPr>
        <w:t>1</w:t>
      </w:r>
      <w:r w:rsidRPr="004D25A7">
        <w:rPr>
          <w:color w:val="000000"/>
        </w:rPr>
        <w:t>E</w:t>
      </w:r>
      <w:r>
        <w:rPr>
          <w:rStyle w:val="subscript"/>
          <w:color w:val="000000"/>
        </w:rPr>
        <w:t>r1</w:t>
      </w:r>
      <w:r>
        <w:t>(b)</w:t>
      </w:r>
      <w:r>
        <w:rPr>
          <w:rStyle w:val="subscript"/>
          <w:color w:val="000000"/>
        </w:rPr>
        <w:tab/>
      </w:r>
      <w:r>
        <w:rPr>
          <w:rStyle w:val="subscript"/>
          <w:color w:val="000000"/>
        </w:rPr>
        <w:tab/>
      </w:r>
      <w:r>
        <w:rPr>
          <w:rStyle w:val="subscript"/>
          <w:color w:val="000000"/>
        </w:rPr>
        <w:tab/>
      </w:r>
      <w:r w:rsidRPr="00E2703D">
        <w:rPr>
          <w:color w:val="000000"/>
        </w:rPr>
        <w:t>region 0/1 boundary,  r = b</w:t>
      </w:r>
    </w:p>
    <w:p w14:paraId="61B5F329" w14:textId="77777777" w:rsidR="00B51406" w:rsidRPr="0006522E" w:rsidRDefault="00B51406" w:rsidP="00B51406">
      <w:r>
        <w:tab/>
      </w:r>
      <w:r w:rsidRPr="004D25A7">
        <w:rPr>
          <w:color w:val="000000"/>
        </w:rPr>
        <w:t>ε</w:t>
      </w:r>
      <w:r>
        <w:rPr>
          <w:rStyle w:val="subscript"/>
          <w:color w:val="000000"/>
        </w:rPr>
        <w:t>0</w:t>
      </w:r>
      <w:r w:rsidRPr="004D25A7">
        <w:rPr>
          <w:color w:val="000000"/>
        </w:rPr>
        <w:t>E</w:t>
      </w:r>
      <w:r>
        <w:rPr>
          <w:rStyle w:val="subscript"/>
          <w:color w:val="000000"/>
        </w:rPr>
        <w:t>r2</w:t>
      </w:r>
      <w:r>
        <w:t>(a)</w:t>
      </w:r>
      <w:r w:rsidRPr="004D25A7">
        <w:rPr>
          <w:color w:val="000000"/>
        </w:rPr>
        <w:t xml:space="preserve"> </w:t>
      </w:r>
      <w:r>
        <w:rPr>
          <w:color w:val="000000"/>
        </w:rPr>
        <w:t xml:space="preserve"> = </w:t>
      </w:r>
      <w:r w:rsidRPr="004D25A7">
        <w:rPr>
          <w:color w:val="000000"/>
        </w:rPr>
        <w:t xml:space="preserve"> ε</w:t>
      </w:r>
      <w:r>
        <w:rPr>
          <w:rStyle w:val="subscript"/>
          <w:color w:val="000000"/>
        </w:rPr>
        <w:t>1</w:t>
      </w:r>
      <w:r w:rsidRPr="004D25A7">
        <w:rPr>
          <w:color w:val="000000"/>
        </w:rPr>
        <w:t>E</w:t>
      </w:r>
      <w:r>
        <w:rPr>
          <w:rStyle w:val="subscript"/>
          <w:color w:val="000000"/>
        </w:rPr>
        <w:t>r1</w:t>
      </w:r>
      <w:r>
        <w:t>(a)</w:t>
      </w:r>
      <w:r>
        <w:rPr>
          <w:rStyle w:val="subscript"/>
          <w:color w:val="000000"/>
        </w:rPr>
        <w:tab/>
      </w:r>
      <w:r>
        <w:rPr>
          <w:rStyle w:val="subscript"/>
          <w:color w:val="000000"/>
        </w:rPr>
        <w:tab/>
      </w:r>
      <w:r>
        <w:rPr>
          <w:rStyle w:val="subscript"/>
          <w:color w:val="000000"/>
        </w:rPr>
        <w:tab/>
      </w:r>
      <w:r w:rsidRPr="00E2703D">
        <w:rPr>
          <w:color w:val="000000"/>
        </w:rPr>
        <w:t>region 2/1 boundary,  r = a</w:t>
      </w:r>
    </w:p>
    <w:p w14:paraId="1C3E6907" w14:textId="77777777" w:rsidR="00B51406" w:rsidRDefault="00B51406" w:rsidP="00B51406">
      <w:r>
        <w:t>or</w:t>
      </w:r>
    </w:p>
    <w:p w14:paraId="214FF20F" w14:textId="77777777" w:rsidR="00B51406" w:rsidRPr="006C4E9A" w:rsidRDefault="00B51406" w:rsidP="00B51406">
      <w:r>
        <w:tab/>
      </w:r>
      <w:r w:rsidRPr="004D25A7">
        <w:rPr>
          <w:color w:val="000000"/>
        </w:rPr>
        <w:t>ε</w:t>
      </w:r>
      <w:r>
        <w:rPr>
          <w:rStyle w:val="subscript"/>
          <w:color w:val="000000"/>
        </w:rPr>
        <w:t>0</w:t>
      </w:r>
      <w:r w:rsidRPr="0006522E">
        <w:t xml:space="preserve"> </w:t>
      </w:r>
      <w:r>
        <w:t>q/ [2πε</w:t>
      </w:r>
      <w:r>
        <w:rPr>
          <w:rStyle w:val="subscript"/>
        </w:rPr>
        <w:t>0</w:t>
      </w:r>
      <w:r>
        <w:t>b]</w:t>
      </w:r>
      <w:r w:rsidRPr="004D25A7">
        <w:rPr>
          <w:color w:val="000000"/>
        </w:rPr>
        <w:t xml:space="preserve"> </w:t>
      </w:r>
      <w:r>
        <w:rPr>
          <w:color w:val="000000"/>
        </w:rPr>
        <w:t xml:space="preserve"> = </w:t>
      </w:r>
      <w:r w:rsidRPr="004D25A7">
        <w:rPr>
          <w:color w:val="000000"/>
        </w:rPr>
        <w:t xml:space="preserve"> </w:t>
      </w:r>
      <w:r>
        <w:rPr>
          <w:color w:val="000000"/>
        </w:rPr>
        <w:t xml:space="preserve"> </w:t>
      </w:r>
      <w:r w:rsidRPr="004D25A7">
        <w:rPr>
          <w:color w:val="000000"/>
        </w:rPr>
        <w:t>ε</w:t>
      </w:r>
      <w:r>
        <w:rPr>
          <w:rStyle w:val="subscript"/>
          <w:color w:val="000000"/>
        </w:rPr>
        <w:t>1</w:t>
      </w:r>
      <w:r w:rsidRPr="0006522E">
        <w:t xml:space="preserve"> </w:t>
      </w:r>
      <w:r>
        <w:t>(1/2πα ) q/b</w:t>
      </w:r>
      <w:r>
        <w:tab/>
      </w:r>
      <w:r>
        <w:tab/>
        <w:t>=&gt;</w:t>
      </w:r>
      <w:r>
        <w:tab/>
        <w:t>1 = ε</w:t>
      </w:r>
      <w:r>
        <w:rPr>
          <w:rStyle w:val="subscript"/>
        </w:rPr>
        <w:t>1</w:t>
      </w:r>
      <w:r>
        <w:t>/α</w:t>
      </w:r>
    </w:p>
    <w:p w14:paraId="1305EBFD" w14:textId="77777777" w:rsidR="00B51406" w:rsidRPr="00882BC7" w:rsidRDefault="00B51406" w:rsidP="00B51406">
      <w:pPr>
        <w:tabs>
          <w:tab w:val="left" w:pos="7200"/>
          <w:tab w:val="left" w:pos="7920"/>
          <w:tab w:val="right" w:pos="9270"/>
        </w:tabs>
      </w:pPr>
      <w:r>
        <w:rPr>
          <w:rStyle w:val="superscript"/>
        </w:rPr>
        <w:tab/>
      </w:r>
      <w:r w:rsidRPr="004D25A7">
        <w:rPr>
          <w:color w:val="000000"/>
        </w:rPr>
        <w:t>ε</w:t>
      </w:r>
      <w:r>
        <w:rPr>
          <w:rStyle w:val="subscript"/>
          <w:color w:val="000000"/>
        </w:rPr>
        <w:t>0</w:t>
      </w:r>
      <w:r>
        <w:t xml:space="preserve"> q/ [2πε</w:t>
      </w:r>
      <w:r>
        <w:rPr>
          <w:rStyle w:val="subscript"/>
        </w:rPr>
        <w:t>0</w:t>
      </w:r>
      <w:r>
        <w:t>a]</w:t>
      </w:r>
      <w:r>
        <w:rPr>
          <w:color w:val="000000"/>
        </w:rPr>
        <w:t xml:space="preserve">  =   </w:t>
      </w:r>
      <w:r w:rsidRPr="004D25A7">
        <w:rPr>
          <w:color w:val="000000"/>
        </w:rPr>
        <w:t>ε</w:t>
      </w:r>
      <w:r>
        <w:rPr>
          <w:rStyle w:val="subscript"/>
          <w:color w:val="000000"/>
        </w:rPr>
        <w:t>1</w:t>
      </w:r>
      <w:r w:rsidRPr="0006522E">
        <w:t xml:space="preserve"> </w:t>
      </w:r>
      <w:r>
        <w:t>(1/2πα ) q/a</w:t>
      </w:r>
      <w:r>
        <w:tab/>
      </w:r>
      <w:r>
        <w:tab/>
        <w:t>=&gt;</w:t>
      </w:r>
      <w:r>
        <w:tab/>
        <w:t>1 = ε</w:t>
      </w:r>
      <w:r>
        <w:rPr>
          <w:rStyle w:val="subscript"/>
        </w:rPr>
        <w:t>1</w:t>
      </w:r>
      <w:r>
        <w:t>/α</w:t>
      </w:r>
      <w:r>
        <w:tab/>
        <w:t xml:space="preserve">  .</w:t>
      </w:r>
      <w:r>
        <w:tab/>
      </w:r>
      <w:r>
        <w:tab/>
      </w:r>
      <w:r>
        <w:tab/>
      </w:r>
      <w:r>
        <w:tab/>
        <w:t>(L.1.4)'</w:t>
      </w:r>
    </w:p>
    <w:p w14:paraId="653B07C6" w14:textId="77777777" w:rsidR="00B51406" w:rsidRDefault="00B51406" w:rsidP="00B51406">
      <w:r>
        <w:tab/>
      </w:r>
    </w:p>
    <w:p w14:paraId="24A61FFB" w14:textId="77777777" w:rsidR="00B51406" w:rsidRDefault="00B51406" w:rsidP="00B51406">
      <w:r>
        <w:t>Restated continuity of φ with α = ε</w:t>
      </w:r>
      <w:r>
        <w:rPr>
          <w:rStyle w:val="subscript"/>
        </w:rPr>
        <w:t>1</w:t>
      </w:r>
      <w:r>
        <w:t>:</w:t>
      </w:r>
    </w:p>
    <w:p w14:paraId="1425ACFD" w14:textId="77777777" w:rsidR="00B51406" w:rsidRPr="00581BCA" w:rsidRDefault="00B51406" w:rsidP="00B51406"/>
    <w:p w14:paraId="046A205C" w14:textId="77777777" w:rsidR="00B51406" w:rsidRPr="00E2703D" w:rsidRDefault="00B51406" w:rsidP="00B51406">
      <w:pPr>
        <w:rPr>
          <w:color w:val="000000"/>
        </w:rPr>
      </w:pPr>
      <w:r w:rsidRPr="00E2703D">
        <w:rPr>
          <w:color w:val="000000"/>
        </w:rPr>
        <w:tab/>
        <w:t>(1/</w:t>
      </w:r>
      <w:r>
        <w:rPr>
          <w:color w:val="000000"/>
        </w:rPr>
        <w:t>2</w:t>
      </w:r>
      <w:r w:rsidRPr="00E2703D">
        <w:rPr>
          <w:color w:val="000000"/>
        </w:rPr>
        <w:t>πε</w:t>
      </w:r>
      <w:r w:rsidRPr="00E2703D">
        <w:rPr>
          <w:rStyle w:val="subscript"/>
          <w:color w:val="000000"/>
        </w:rPr>
        <w:t>0</w:t>
      </w:r>
      <w:r w:rsidRPr="00E2703D">
        <w:rPr>
          <w:color w:val="000000"/>
        </w:rPr>
        <w:t xml:space="preserve">) </w:t>
      </w:r>
      <w:r>
        <w:t>q ln(1/b)</w:t>
      </w:r>
      <w:r w:rsidRPr="00E2703D">
        <w:rPr>
          <w:color w:val="000000"/>
        </w:rPr>
        <w:t xml:space="preserve">       </w:t>
      </w:r>
      <w:r>
        <w:rPr>
          <w:color w:val="000000"/>
        </w:rPr>
        <w:t xml:space="preserve"> </w:t>
      </w:r>
      <w:r w:rsidRPr="00E2703D">
        <w:rPr>
          <w:color w:val="000000"/>
        </w:rPr>
        <w:t>= (1/</w:t>
      </w:r>
      <w:r>
        <w:rPr>
          <w:color w:val="000000"/>
        </w:rPr>
        <w:t>2</w:t>
      </w:r>
      <w:r w:rsidRPr="00E2703D">
        <w:rPr>
          <w:color w:val="000000"/>
        </w:rPr>
        <w:t>π</w:t>
      </w:r>
      <w:r>
        <w:rPr>
          <w:color w:val="000000"/>
        </w:rPr>
        <w:t>ε</w:t>
      </w:r>
      <w:r>
        <w:rPr>
          <w:rStyle w:val="subscript"/>
        </w:rPr>
        <w:t>1</w:t>
      </w:r>
      <w:r w:rsidRPr="00E2703D">
        <w:rPr>
          <w:color w:val="000000"/>
        </w:rPr>
        <w:t xml:space="preserve"> ) </w:t>
      </w:r>
      <w:r>
        <w:t>q ln(1/b)</w:t>
      </w:r>
      <w:r w:rsidRPr="00E2703D">
        <w:rPr>
          <w:color w:val="000000"/>
        </w:rPr>
        <w:t xml:space="preserve"> + C</w:t>
      </w:r>
      <w:r w:rsidRPr="00E2703D">
        <w:rPr>
          <w:color w:val="000000"/>
        </w:rPr>
        <w:tab/>
      </w:r>
      <w:r w:rsidRPr="00E2703D">
        <w:rPr>
          <w:color w:val="000000"/>
        </w:rPr>
        <w:tab/>
        <w:t>region 0/1 boundary,  r = b</w:t>
      </w:r>
    </w:p>
    <w:p w14:paraId="7668109B" w14:textId="77777777" w:rsidR="00B51406" w:rsidRDefault="00B51406" w:rsidP="00B51406">
      <w:pPr>
        <w:tabs>
          <w:tab w:val="left" w:pos="7200"/>
          <w:tab w:val="left" w:pos="7920"/>
          <w:tab w:val="right" w:pos="9270"/>
        </w:tabs>
      </w:pPr>
      <w:r w:rsidRPr="00E2703D">
        <w:rPr>
          <w:color w:val="000000"/>
        </w:rPr>
        <w:tab/>
        <w:t>(1/</w:t>
      </w:r>
      <w:r>
        <w:rPr>
          <w:color w:val="000000"/>
        </w:rPr>
        <w:t>2</w:t>
      </w:r>
      <w:r w:rsidRPr="00E2703D">
        <w:rPr>
          <w:color w:val="000000"/>
        </w:rPr>
        <w:t>πε</w:t>
      </w:r>
      <w:r w:rsidRPr="00E2703D">
        <w:rPr>
          <w:rStyle w:val="subscript"/>
          <w:color w:val="000000"/>
        </w:rPr>
        <w:t>0</w:t>
      </w:r>
      <w:r w:rsidRPr="00E2703D">
        <w:rPr>
          <w:color w:val="000000"/>
        </w:rPr>
        <w:t xml:space="preserve">) </w:t>
      </w:r>
      <w:r>
        <w:t xml:space="preserve">q ln(1/a) </w:t>
      </w:r>
      <w:r w:rsidRPr="00E2703D">
        <w:rPr>
          <w:color w:val="000000"/>
        </w:rPr>
        <w:t>+ D  = (1/</w:t>
      </w:r>
      <w:r>
        <w:rPr>
          <w:color w:val="000000"/>
        </w:rPr>
        <w:t>2</w:t>
      </w:r>
      <w:r w:rsidRPr="00E2703D">
        <w:rPr>
          <w:color w:val="000000"/>
        </w:rPr>
        <w:t>π</w:t>
      </w:r>
      <w:r>
        <w:rPr>
          <w:color w:val="000000"/>
        </w:rPr>
        <w:t>ε</w:t>
      </w:r>
      <w:r>
        <w:rPr>
          <w:rStyle w:val="subscript"/>
        </w:rPr>
        <w:t>1</w:t>
      </w:r>
      <w:r w:rsidRPr="00E2703D">
        <w:rPr>
          <w:color w:val="000000"/>
        </w:rPr>
        <w:t xml:space="preserve"> ) </w:t>
      </w:r>
      <w:r>
        <w:t>q ln(1/a)</w:t>
      </w:r>
      <w:r w:rsidRPr="00E2703D">
        <w:rPr>
          <w:color w:val="000000"/>
        </w:rPr>
        <w:t xml:space="preserve"> + C</w:t>
      </w:r>
      <w:r w:rsidRPr="00E2703D">
        <w:rPr>
          <w:color w:val="000000"/>
        </w:rPr>
        <w:tab/>
      </w:r>
      <w:r w:rsidRPr="00E2703D">
        <w:rPr>
          <w:color w:val="000000"/>
        </w:rPr>
        <w:tab/>
        <w:t>region 2/1 boundary,  r = a</w:t>
      </w:r>
      <w:r w:rsidR="004D2A71">
        <w:t xml:space="preserve"> .</w:t>
      </w:r>
      <w:r>
        <w:tab/>
        <w:t>(L.1.5)'</w:t>
      </w:r>
    </w:p>
    <w:p w14:paraId="11520A70" w14:textId="77777777" w:rsidR="00B51406" w:rsidRDefault="00B51406" w:rsidP="00B51406"/>
    <w:p w14:paraId="1367358B" w14:textId="77777777" w:rsidR="00B51406" w:rsidRDefault="00B51406" w:rsidP="00B51406">
      <w:r>
        <w:t>Second equation minus first above:</w:t>
      </w:r>
    </w:p>
    <w:p w14:paraId="797DDA94" w14:textId="77777777" w:rsidR="00B51406" w:rsidRDefault="00B51406" w:rsidP="00B51406"/>
    <w:p w14:paraId="6C374BBC" w14:textId="77777777" w:rsidR="00B51406" w:rsidRDefault="00B51406" w:rsidP="00B51406">
      <w:r>
        <w:tab/>
        <w:t xml:space="preserve">D + </w:t>
      </w:r>
      <w:r w:rsidRPr="006C4E9A">
        <w:rPr>
          <w:color w:val="000000"/>
        </w:rPr>
        <w:t>(1/</w:t>
      </w:r>
      <w:r>
        <w:rPr>
          <w:color w:val="000000"/>
        </w:rPr>
        <w:t>2</w:t>
      </w:r>
      <w:r w:rsidRPr="006C4E9A">
        <w:rPr>
          <w:color w:val="000000"/>
        </w:rPr>
        <w:t>πε</w:t>
      </w:r>
      <w:r w:rsidRPr="006C4E9A">
        <w:rPr>
          <w:rStyle w:val="subscript"/>
          <w:color w:val="000000"/>
        </w:rPr>
        <w:t>0</w:t>
      </w:r>
      <w:r w:rsidRPr="006C4E9A">
        <w:rPr>
          <w:color w:val="000000"/>
        </w:rPr>
        <w:t>) q</w:t>
      </w:r>
      <w:r>
        <w:t>(ln(1/a)-</w:t>
      </w:r>
      <w:r w:rsidRPr="00882BC7">
        <w:t xml:space="preserve"> </w:t>
      </w:r>
      <w:r>
        <w:t xml:space="preserve">ln(1/b))  = </w:t>
      </w:r>
      <w:r>
        <w:rPr>
          <w:color w:val="000000"/>
        </w:rPr>
        <w:t xml:space="preserve"> </w:t>
      </w:r>
      <w:r w:rsidRPr="006C4E9A">
        <w:rPr>
          <w:color w:val="000000"/>
        </w:rPr>
        <w:t>(1/</w:t>
      </w:r>
      <w:r>
        <w:rPr>
          <w:color w:val="000000"/>
        </w:rPr>
        <w:t>2</w:t>
      </w:r>
      <w:r w:rsidRPr="006C4E9A">
        <w:rPr>
          <w:color w:val="000000"/>
        </w:rPr>
        <w:t>πε</w:t>
      </w:r>
      <w:r w:rsidRPr="006C4E9A">
        <w:rPr>
          <w:rStyle w:val="subscript"/>
          <w:color w:val="000000"/>
        </w:rPr>
        <w:t>1</w:t>
      </w:r>
      <w:r>
        <w:rPr>
          <w:color w:val="000000"/>
        </w:rPr>
        <w:t>)q (</w:t>
      </w:r>
      <w:r>
        <w:t>ln(1/a)-</w:t>
      </w:r>
      <w:r w:rsidRPr="00882BC7">
        <w:t xml:space="preserve"> </w:t>
      </w:r>
      <w:r>
        <w:t>ln(1/b))</w:t>
      </w:r>
    </w:p>
    <w:p w14:paraId="206161C3" w14:textId="77777777" w:rsidR="00B51406" w:rsidRPr="004D2A71" w:rsidRDefault="00B51406" w:rsidP="00B51406">
      <w:r>
        <w:tab/>
        <w:t xml:space="preserve">=&gt; D + </w:t>
      </w:r>
      <w:r w:rsidRPr="006C4E9A">
        <w:rPr>
          <w:color w:val="000000"/>
        </w:rPr>
        <w:t>(1/</w:t>
      </w:r>
      <w:r>
        <w:rPr>
          <w:color w:val="000000"/>
        </w:rPr>
        <w:t>2</w:t>
      </w:r>
      <w:r w:rsidRPr="006C4E9A">
        <w:rPr>
          <w:color w:val="000000"/>
        </w:rPr>
        <w:t>πε</w:t>
      </w:r>
      <w:r w:rsidRPr="006C4E9A">
        <w:rPr>
          <w:rStyle w:val="subscript"/>
          <w:color w:val="000000"/>
        </w:rPr>
        <w:t>0</w:t>
      </w:r>
      <w:r>
        <w:rPr>
          <w:color w:val="000000"/>
        </w:rPr>
        <w:t xml:space="preserve">) q </w:t>
      </w:r>
      <w:r>
        <w:t xml:space="preserve">ln(b/a)  = </w:t>
      </w:r>
      <w:r>
        <w:rPr>
          <w:color w:val="000000"/>
        </w:rPr>
        <w:t xml:space="preserve"> </w:t>
      </w:r>
      <w:r w:rsidRPr="006C4E9A">
        <w:rPr>
          <w:color w:val="000000"/>
        </w:rPr>
        <w:t>(1/</w:t>
      </w:r>
      <w:r>
        <w:rPr>
          <w:color w:val="000000"/>
        </w:rPr>
        <w:t>2</w:t>
      </w:r>
      <w:r w:rsidRPr="006C4E9A">
        <w:rPr>
          <w:color w:val="000000"/>
        </w:rPr>
        <w:t>πε</w:t>
      </w:r>
      <w:r w:rsidRPr="006C4E9A">
        <w:rPr>
          <w:rStyle w:val="subscript"/>
          <w:color w:val="000000"/>
        </w:rPr>
        <w:t>1</w:t>
      </w:r>
      <w:r>
        <w:rPr>
          <w:color w:val="000000"/>
        </w:rPr>
        <w:t>)</w:t>
      </w:r>
      <w:r w:rsidRPr="00882BC7">
        <w:rPr>
          <w:color w:val="000000"/>
        </w:rPr>
        <w:t xml:space="preserve"> </w:t>
      </w:r>
      <w:r>
        <w:rPr>
          <w:color w:val="000000"/>
        </w:rPr>
        <w:t xml:space="preserve">q </w:t>
      </w:r>
      <w:r>
        <w:t>ln(b/a)</w:t>
      </w:r>
      <w:r w:rsidR="004D2A71">
        <w:t xml:space="preserve">  .</w:t>
      </w:r>
    </w:p>
    <w:p w14:paraId="52F0300F" w14:textId="77777777" w:rsidR="00B51406" w:rsidRDefault="00B51406" w:rsidP="00B51406"/>
    <w:p w14:paraId="63708E75" w14:textId="77777777" w:rsidR="00B51406" w:rsidRDefault="00B51406" w:rsidP="00B51406">
      <w:r>
        <w:t>Solution for the three constants:</w:t>
      </w:r>
    </w:p>
    <w:p w14:paraId="701604A1" w14:textId="77777777" w:rsidR="00B51406" w:rsidRDefault="00B51406" w:rsidP="00B51406"/>
    <w:p w14:paraId="17BC846F" w14:textId="77777777" w:rsidR="00B51406" w:rsidRDefault="00B51406" w:rsidP="00B51406">
      <w:r>
        <w:tab/>
        <w:t>α = ε</w:t>
      </w:r>
    </w:p>
    <w:p w14:paraId="36315830" w14:textId="77777777" w:rsidR="00B51406" w:rsidRDefault="00B51406" w:rsidP="00B51406">
      <w:r>
        <w:tab/>
        <w:t>C = q ln(1/b)(1/2π) (1/ε</w:t>
      </w:r>
      <w:r>
        <w:rPr>
          <w:rStyle w:val="subscript"/>
        </w:rPr>
        <w:t>0</w:t>
      </w:r>
      <w:r>
        <w:t>-1/ε</w:t>
      </w:r>
      <w:r>
        <w:rPr>
          <w:rStyle w:val="subscript"/>
        </w:rPr>
        <w:t>1</w:t>
      </w:r>
      <w:r>
        <w:t>)</w:t>
      </w:r>
    </w:p>
    <w:p w14:paraId="1E10F651" w14:textId="77777777" w:rsidR="00B51406" w:rsidRDefault="00B51406" w:rsidP="00B51406">
      <w:pPr>
        <w:tabs>
          <w:tab w:val="left" w:pos="7200"/>
          <w:tab w:val="left" w:pos="7920"/>
          <w:tab w:val="right" w:pos="9270"/>
        </w:tabs>
      </w:pPr>
      <w:r>
        <w:tab/>
        <w:t>D =</w:t>
      </w:r>
      <w:r w:rsidRPr="00882BC7">
        <w:t xml:space="preserve"> </w:t>
      </w:r>
      <w:r>
        <w:t>q ln(a/b)(1/2π) (1/ε</w:t>
      </w:r>
      <w:r>
        <w:rPr>
          <w:rStyle w:val="subscript"/>
        </w:rPr>
        <w:t>0</w:t>
      </w:r>
      <w:r>
        <w:t>-1/ε</w:t>
      </w:r>
      <w:r>
        <w:rPr>
          <w:rStyle w:val="subscript"/>
        </w:rPr>
        <w:t>1</w:t>
      </w:r>
      <w:r>
        <w:t>)</w:t>
      </w:r>
      <w:r w:rsidR="004D2A71">
        <w:t xml:space="preserve">   .</w:t>
      </w:r>
      <w:r>
        <w:tab/>
      </w:r>
      <w:r>
        <w:tab/>
      </w:r>
      <w:r>
        <w:tab/>
      </w:r>
      <w:r>
        <w:tab/>
      </w:r>
      <w:r>
        <w:tab/>
      </w:r>
      <w:r>
        <w:tab/>
      </w:r>
      <w:r>
        <w:tab/>
      </w:r>
      <w:r>
        <w:tab/>
        <w:t>(L.1.6)'</w:t>
      </w:r>
    </w:p>
    <w:p w14:paraId="0BC642D7" w14:textId="77777777" w:rsidR="00B51406" w:rsidRDefault="00B51406" w:rsidP="00B51406"/>
    <w:p w14:paraId="4FFEFB89" w14:textId="77777777" w:rsidR="00B51406" w:rsidRDefault="00B51406" w:rsidP="00B51406">
      <w:r>
        <w:t>The potentials in the three regions are then</w:t>
      </w:r>
    </w:p>
    <w:p w14:paraId="040490EA" w14:textId="77777777" w:rsidR="00B51406" w:rsidRDefault="00B51406" w:rsidP="00B51406"/>
    <w:p w14:paraId="3E3801D4" w14:textId="77777777" w:rsidR="00B51406" w:rsidRDefault="00B51406" w:rsidP="00B51406">
      <w:pPr>
        <w:tabs>
          <w:tab w:val="left" w:pos="7200"/>
          <w:tab w:val="left" w:pos="7920"/>
          <w:tab w:val="right" w:pos="9270"/>
        </w:tabs>
      </w:pPr>
      <w:r>
        <w:tab/>
        <w:t>φ</w:t>
      </w:r>
      <w:r>
        <w:rPr>
          <w:rStyle w:val="subscript"/>
        </w:rPr>
        <w:t>0</w:t>
      </w:r>
      <w:r>
        <w:t>(r) = (1/2πε</w:t>
      </w:r>
      <w:r>
        <w:rPr>
          <w:rStyle w:val="subscript"/>
        </w:rPr>
        <w:t>0</w:t>
      </w:r>
      <w:r>
        <w:t>) q ln(1/r)</w:t>
      </w:r>
      <w:r>
        <w:tab/>
      </w:r>
      <w:r>
        <w:tab/>
      </w:r>
    </w:p>
    <w:p w14:paraId="05AAEAED" w14:textId="77777777" w:rsidR="00B51406" w:rsidRPr="00882BC7" w:rsidRDefault="00B51406" w:rsidP="00B51406">
      <w:r>
        <w:tab/>
        <w:t>φ</w:t>
      </w:r>
      <w:r>
        <w:rPr>
          <w:rStyle w:val="subscript"/>
        </w:rPr>
        <w:t>1</w:t>
      </w:r>
      <w:r>
        <w:t>(r) = (1/2πε</w:t>
      </w:r>
      <w:r>
        <w:rPr>
          <w:rStyle w:val="subscript"/>
        </w:rPr>
        <w:t>1</w:t>
      </w:r>
      <w:r>
        <w:t>) q ln(1/r) + (q/2π) ln(1/b) (1/ε</w:t>
      </w:r>
      <w:r>
        <w:rPr>
          <w:rStyle w:val="subscript"/>
        </w:rPr>
        <w:t>0</w:t>
      </w:r>
      <w:r>
        <w:t>-1/ε</w:t>
      </w:r>
      <w:r>
        <w:rPr>
          <w:rStyle w:val="subscript"/>
        </w:rPr>
        <w:t>1</w:t>
      </w:r>
      <w:r>
        <w:t>)</w:t>
      </w:r>
    </w:p>
    <w:p w14:paraId="09032F76" w14:textId="77777777" w:rsidR="00B51406" w:rsidRPr="00AF2EEF" w:rsidRDefault="00B51406" w:rsidP="00B51406">
      <w:pPr>
        <w:tabs>
          <w:tab w:val="left" w:pos="7200"/>
          <w:tab w:val="left" w:pos="7920"/>
          <w:tab w:val="right" w:pos="9270"/>
        </w:tabs>
      </w:pPr>
      <w:r>
        <w:tab/>
        <w:t>φ</w:t>
      </w:r>
      <w:r>
        <w:rPr>
          <w:rStyle w:val="subscript"/>
        </w:rPr>
        <w:t>2</w:t>
      </w:r>
      <w:r w:rsidRPr="005529A6">
        <w:t>(r)</w:t>
      </w:r>
      <w:r>
        <w:t xml:space="preserve"> = (1/2πε</w:t>
      </w:r>
      <w:r>
        <w:rPr>
          <w:rStyle w:val="subscript"/>
        </w:rPr>
        <w:t>0</w:t>
      </w:r>
      <w:r>
        <w:t>) q ln(1/r) + (q/2π) ln(a/b) (1/ε</w:t>
      </w:r>
      <w:r>
        <w:rPr>
          <w:rStyle w:val="subscript"/>
        </w:rPr>
        <w:t>0</w:t>
      </w:r>
      <w:r>
        <w:t>-1/ε</w:t>
      </w:r>
      <w:r>
        <w:rPr>
          <w:rStyle w:val="subscript"/>
        </w:rPr>
        <w:t>1</w:t>
      </w:r>
      <w:r>
        <w:t>)</w:t>
      </w:r>
      <w:r>
        <w:tab/>
      </w:r>
      <w:r>
        <w:tab/>
      </w:r>
      <w:r>
        <w:tab/>
      </w:r>
      <w:r>
        <w:tab/>
      </w:r>
      <w:r>
        <w:tab/>
      </w:r>
      <w:r>
        <w:tab/>
        <w:t>(L.1.7)'</w:t>
      </w:r>
    </w:p>
    <w:p w14:paraId="5A407F88" w14:textId="77777777" w:rsidR="00B51406" w:rsidRDefault="00B51406" w:rsidP="00B51406">
      <w:pPr>
        <w:tabs>
          <w:tab w:val="left" w:pos="7200"/>
          <w:tab w:val="left" w:pos="7920"/>
          <w:tab w:val="right" w:pos="9270"/>
        </w:tabs>
      </w:pPr>
    </w:p>
    <w:p w14:paraId="7769710D" w14:textId="77777777" w:rsidR="00B51406" w:rsidRDefault="00B51406" w:rsidP="00B51406">
      <w:pPr>
        <w:tabs>
          <w:tab w:val="left" w:pos="7200"/>
          <w:tab w:val="left" w:pos="7920"/>
          <w:tab w:val="right" w:pos="9270"/>
        </w:tabs>
      </w:pPr>
      <w:r>
        <w:t xml:space="preserve">while the fields are </w:t>
      </w:r>
    </w:p>
    <w:p w14:paraId="2322E81A" w14:textId="77777777" w:rsidR="00B51406" w:rsidRDefault="00B51406" w:rsidP="00B51406">
      <w:pPr>
        <w:tabs>
          <w:tab w:val="left" w:pos="7200"/>
          <w:tab w:val="left" w:pos="7920"/>
          <w:tab w:val="right" w:pos="9270"/>
        </w:tabs>
      </w:pPr>
    </w:p>
    <w:p w14:paraId="0D2EE1F9" w14:textId="77777777" w:rsidR="00B51406" w:rsidRPr="00755B18" w:rsidRDefault="00B51406" w:rsidP="00B51406">
      <w:r>
        <w:tab/>
        <w:t>E</w:t>
      </w:r>
      <w:r>
        <w:rPr>
          <w:rStyle w:val="subscript"/>
        </w:rPr>
        <w:t>r0</w:t>
      </w:r>
      <w:r>
        <w:t xml:space="preserve"> = (1/2πε</w:t>
      </w:r>
      <w:r>
        <w:rPr>
          <w:rStyle w:val="subscript"/>
        </w:rPr>
        <w:t>0</w:t>
      </w:r>
      <w:r>
        <w:t>) q/r</w:t>
      </w:r>
      <w:r>
        <w:tab/>
      </w:r>
    </w:p>
    <w:p w14:paraId="5A9FCD98" w14:textId="77777777" w:rsidR="00B51406" w:rsidRDefault="00B51406" w:rsidP="00B51406">
      <w:r>
        <w:tab/>
        <w:t>E</w:t>
      </w:r>
      <w:r>
        <w:rPr>
          <w:rStyle w:val="subscript"/>
        </w:rPr>
        <w:t>r1</w:t>
      </w:r>
      <w:r>
        <w:t xml:space="preserve"> = (1/2πε</w:t>
      </w:r>
      <w:r>
        <w:rPr>
          <w:rStyle w:val="subscript"/>
        </w:rPr>
        <w:t>1</w:t>
      </w:r>
      <w:r>
        <w:t>) q/r</w:t>
      </w:r>
    </w:p>
    <w:p w14:paraId="3F9F2CA4" w14:textId="77777777" w:rsidR="00B51406" w:rsidRDefault="00B51406" w:rsidP="00B51406">
      <w:pPr>
        <w:tabs>
          <w:tab w:val="left" w:pos="7200"/>
          <w:tab w:val="left" w:pos="7920"/>
          <w:tab w:val="right" w:pos="9270"/>
        </w:tabs>
      </w:pPr>
      <w:r>
        <w:tab/>
        <w:t>E</w:t>
      </w:r>
      <w:r>
        <w:rPr>
          <w:rStyle w:val="subscript"/>
        </w:rPr>
        <w:t>r2</w:t>
      </w:r>
      <w:r>
        <w:t xml:space="preserve"> = (1/2πε</w:t>
      </w:r>
      <w:r>
        <w:rPr>
          <w:rStyle w:val="subscript"/>
        </w:rPr>
        <w:t>0</w:t>
      </w:r>
      <w:r>
        <w:t>) q/r</w:t>
      </w:r>
      <w:r>
        <w:tab/>
        <w:t xml:space="preserve">. </w:t>
      </w:r>
      <w:r>
        <w:tab/>
      </w:r>
      <w:r>
        <w:tab/>
      </w:r>
      <w:r>
        <w:tab/>
      </w:r>
      <w:r>
        <w:tab/>
      </w:r>
      <w:r>
        <w:tab/>
      </w:r>
      <w:r>
        <w:tab/>
      </w:r>
      <w:r>
        <w:tab/>
      </w:r>
      <w:r>
        <w:tab/>
      </w:r>
      <w:r>
        <w:tab/>
        <w:t>(L.1.8)'</w:t>
      </w:r>
    </w:p>
    <w:p w14:paraId="5880630C" w14:textId="77777777" w:rsidR="00B51406" w:rsidRDefault="00B51406" w:rsidP="00B51406">
      <w:pPr>
        <w:tabs>
          <w:tab w:val="left" w:pos="7200"/>
          <w:tab w:val="left" w:pos="7920"/>
          <w:tab w:val="right" w:pos="9270"/>
        </w:tabs>
      </w:pPr>
    </w:p>
    <w:p w14:paraId="5064AA89" w14:textId="77777777" w:rsidR="00B51406" w:rsidRPr="00AF2EEF" w:rsidRDefault="00B51406" w:rsidP="00B51406">
      <w:r>
        <w:t>The following Maple plots show the continuity of φ and the jumps in E</w:t>
      </w:r>
      <w:r>
        <w:rPr>
          <w:rStyle w:val="subscript"/>
        </w:rPr>
        <w:t>r</w:t>
      </w:r>
      <w:r w:rsidR="004D2A71">
        <w:t xml:space="preserve"> </w:t>
      </w:r>
      <w:r>
        <w:t>at the boundaries</w:t>
      </w:r>
      <w:r>
        <w:tab/>
      </w:r>
    </w:p>
    <w:p w14:paraId="40EF282E" w14:textId="77777777" w:rsidR="00B51406" w:rsidRPr="00882BC7" w:rsidRDefault="00B51406" w:rsidP="00B51406"/>
    <w:p w14:paraId="31E54175" w14:textId="77777777" w:rsidR="00B51406" w:rsidRDefault="00B51406" w:rsidP="00B51406">
      <w:r>
        <w:pict>
          <v:shape id="_x0000_i1226" type="#_x0000_t75" style="width:394.5pt;height:123pt">
            <v:imagedata r:id="rId228" o:title=""/>
          </v:shape>
        </w:pict>
      </w:r>
    </w:p>
    <w:p w14:paraId="430CE9B0" w14:textId="77777777" w:rsidR="00B51406" w:rsidRDefault="00B51406" w:rsidP="00B51406"/>
    <w:p w14:paraId="616DEA04" w14:textId="77777777" w:rsidR="00B51406" w:rsidRDefault="00B51406" w:rsidP="00B51406">
      <w:pPr>
        <w:tabs>
          <w:tab w:val="left" w:pos="7200"/>
          <w:tab w:val="left" w:pos="7920"/>
          <w:tab w:val="right" w:pos="9270"/>
        </w:tabs>
      </w:pPr>
      <w:r>
        <w:tab/>
      </w:r>
      <w:r>
        <w:tab/>
      </w:r>
      <w:r>
        <w:tab/>
        <w:t xml:space="preserve">        </w:t>
      </w:r>
      <w:r>
        <w:pict>
          <v:shape id="_x0000_i1227" type="#_x0000_t75" style="width:259.5pt;height:181.5pt">
            <v:imagedata r:id="rId229" o:title=""/>
          </v:shape>
        </w:pict>
      </w:r>
      <w:r>
        <w:tab/>
      </w:r>
      <w:r>
        <w:tab/>
      </w:r>
      <w:r>
        <w:tab/>
        <w:t>Fig L.2'</w:t>
      </w:r>
    </w:p>
    <w:p w14:paraId="50B77691" w14:textId="77777777" w:rsidR="00B51406" w:rsidRPr="00D21322" w:rsidRDefault="00B51406" w:rsidP="00B51406">
      <w:r>
        <w:tab/>
      </w:r>
      <w:r>
        <w:tab/>
      </w:r>
      <w:r>
        <w:tab/>
      </w:r>
      <w:r>
        <w:tab/>
        <w:t xml:space="preserve">   φ(r) [red] and E</w:t>
      </w:r>
      <w:r>
        <w:rPr>
          <w:rStyle w:val="subscript"/>
        </w:rPr>
        <w:t>r</w:t>
      </w:r>
      <w:r>
        <w:t>(r) [blue] for r in (0.5, 5)</w:t>
      </w:r>
    </w:p>
    <w:p w14:paraId="294C6DB9" w14:textId="77777777" w:rsidR="00B51406" w:rsidRDefault="00B51406" w:rsidP="00B51406"/>
    <w:p w14:paraId="741A0BE6" w14:textId="77777777" w:rsidR="00B51406" w:rsidRDefault="00B51406" w:rsidP="00B51406">
      <w:r>
        <w:t xml:space="preserve">What about the (now linear) bound charge densities at r = a and r = b?  </w:t>
      </w:r>
    </w:p>
    <w:p w14:paraId="26477184" w14:textId="77777777" w:rsidR="00B51406" w:rsidRDefault="00B51406" w:rsidP="00B51406"/>
    <w:p w14:paraId="1DDA8B47" w14:textId="77777777" w:rsidR="00B51406" w:rsidRDefault="00B51406" w:rsidP="00B51406">
      <w:r>
        <w:tab/>
      </w:r>
      <w:r w:rsidRPr="00C50E91">
        <w:rPr>
          <w:b/>
        </w:rPr>
        <w:t>P</w:t>
      </w:r>
      <w:r>
        <w:t xml:space="preserve"> =  (ε-ε</w:t>
      </w:r>
      <w:r>
        <w:rPr>
          <w:rStyle w:val="subscript"/>
        </w:rPr>
        <w:t>0</w:t>
      </w:r>
      <w:r>
        <w:t>)E</w:t>
      </w:r>
      <w:r>
        <w:rPr>
          <w:rStyle w:val="subscript"/>
        </w:rPr>
        <w:t>r</w:t>
      </w:r>
      <w:r w:rsidRPr="00950599">
        <w:rPr>
          <w:b/>
        </w:rPr>
        <w:fldChar w:fldCharType="begin"/>
      </w:r>
      <w:r w:rsidRPr="00950599">
        <w:rPr>
          <w:b/>
        </w:rPr>
        <w:instrText xml:space="preserve"> EQ \O(r,\S\up2(^))</w:instrText>
      </w:r>
      <w:r w:rsidRPr="00950599">
        <w:rPr>
          <w:b/>
        </w:rPr>
        <w:fldChar w:fldCharType="end"/>
      </w:r>
    </w:p>
    <w:p w14:paraId="641DF0B7" w14:textId="77777777" w:rsidR="00B51406" w:rsidRDefault="00B51406" w:rsidP="00B51406"/>
    <w:p w14:paraId="6BA89915" w14:textId="77777777" w:rsidR="00B51406" w:rsidRDefault="00B51406" w:rsidP="00B51406">
      <w:pPr>
        <w:tabs>
          <w:tab w:val="left" w:pos="7200"/>
          <w:tab w:val="left" w:pos="7920"/>
          <w:tab w:val="right" w:pos="9270"/>
        </w:tabs>
      </w:pPr>
      <w:r>
        <w:tab/>
        <w:t>P</w:t>
      </w:r>
      <w:r>
        <w:rPr>
          <w:rStyle w:val="subscript"/>
        </w:rPr>
        <w:t>r1</w:t>
      </w:r>
      <w:r>
        <w:t>(r) = (ε</w:t>
      </w:r>
      <w:r>
        <w:rPr>
          <w:rStyle w:val="subscript"/>
        </w:rPr>
        <w:t>1</w:t>
      </w:r>
      <w:r>
        <w:t>-ε</w:t>
      </w:r>
      <w:r>
        <w:rPr>
          <w:rStyle w:val="subscript"/>
        </w:rPr>
        <w:t>0</w:t>
      </w:r>
      <w:r>
        <w:t>)E</w:t>
      </w:r>
      <w:r>
        <w:rPr>
          <w:rStyle w:val="subscript"/>
        </w:rPr>
        <w:t>r1</w:t>
      </w:r>
      <w:r>
        <w:t xml:space="preserve">(r) θ(r&gt;a)θ(r&lt;b)  </w:t>
      </w:r>
      <w:r>
        <w:tab/>
      </w:r>
      <w:r>
        <w:tab/>
        <w:t>// points radially outward since ε</w:t>
      </w:r>
      <w:r>
        <w:rPr>
          <w:rStyle w:val="subscript"/>
        </w:rPr>
        <w:t>1</w:t>
      </w:r>
      <w:r>
        <w:t xml:space="preserve"> &gt; ε</w:t>
      </w:r>
      <w:r>
        <w:rPr>
          <w:rStyle w:val="subscript"/>
        </w:rPr>
        <w:t>0</w:t>
      </w:r>
      <w:r>
        <w:tab/>
      </w:r>
      <w:r>
        <w:tab/>
        <w:t>(L.1.9)'</w:t>
      </w:r>
    </w:p>
    <w:p w14:paraId="3E05BD74" w14:textId="77777777" w:rsidR="00B51406" w:rsidRDefault="00B51406" w:rsidP="00B51406">
      <w:pPr>
        <w:tabs>
          <w:tab w:val="left" w:pos="7200"/>
          <w:tab w:val="left" w:pos="7920"/>
          <w:tab w:val="right" w:pos="9270"/>
        </w:tabs>
      </w:pPr>
    </w:p>
    <w:p w14:paraId="7D41EAAC" w14:textId="77777777" w:rsidR="00B51406" w:rsidRDefault="00B51406" w:rsidP="00B51406">
      <w:r>
        <w:t>From (1.1.11) the polarization charge density is then</w:t>
      </w:r>
    </w:p>
    <w:p w14:paraId="64D4B906" w14:textId="77777777" w:rsidR="00B51406" w:rsidRDefault="00B51406" w:rsidP="00B51406"/>
    <w:p w14:paraId="4FCB14CA" w14:textId="77777777" w:rsidR="00B51406" w:rsidRDefault="00B51406" w:rsidP="00B51406">
      <w:pPr>
        <w:tabs>
          <w:tab w:val="left" w:pos="7200"/>
          <w:tab w:val="left" w:pos="7920"/>
          <w:tab w:val="right" w:pos="9270"/>
        </w:tabs>
      </w:pPr>
      <w:r>
        <w:tab/>
        <w:t>ρ</w:t>
      </w:r>
      <w:r>
        <w:rPr>
          <w:rStyle w:val="subscript"/>
        </w:rPr>
        <w:t>pol</w:t>
      </w:r>
      <w:r>
        <w:t xml:space="preserve"> = - div </w:t>
      </w:r>
      <w:r w:rsidRPr="00B22886">
        <w:rPr>
          <w:b/>
        </w:rPr>
        <w:t>P</w:t>
      </w:r>
      <w:r>
        <w:tab/>
      </w:r>
      <w:r>
        <w:tab/>
      </w:r>
      <w:r>
        <w:tab/>
      </w:r>
      <w:r>
        <w:tab/>
      </w:r>
      <w:r>
        <w:tab/>
      </w:r>
      <w:r>
        <w:tab/>
      </w:r>
      <w:r>
        <w:tab/>
      </w:r>
      <w:r>
        <w:tab/>
      </w:r>
      <w:r>
        <w:tab/>
      </w:r>
      <w:r>
        <w:tab/>
      </w:r>
      <w:r w:rsidRPr="00B77E85">
        <w:rPr>
          <w:i/>
        </w:rPr>
        <w:t>(1.1.11)</w:t>
      </w:r>
    </w:p>
    <w:p w14:paraId="3CE95BA8" w14:textId="77777777" w:rsidR="00B51406" w:rsidRDefault="00B51406" w:rsidP="00B51406"/>
    <w:p w14:paraId="5F6E0070" w14:textId="77777777" w:rsidR="00B51406" w:rsidRDefault="00B51406" w:rsidP="00B51406">
      <w:r>
        <w:t xml:space="preserve">so in cylindrical coordinates, </w:t>
      </w:r>
    </w:p>
    <w:p w14:paraId="1A13C2AC" w14:textId="77777777" w:rsidR="00B51406" w:rsidRDefault="00B51406" w:rsidP="00B51406"/>
    <w:p w14:paraId="03200F3D" w14:textId="77777777" w:rsidR="00B51406" w:rsidRDefault="00B51406" w:rsidP="00B51406">
      <w:r>
        <w:tab/>
        <w:t>ρ</w:t>
      </w:r>
      <w:r>
        <w:rPr>
          <w:rStyle w:val="subscript"/>
        </w:rPr>
        <w:t>pol</w:t>
      </w:r>
      <w:r>
        <w:t>(r) = - [r</w:t>
      </w:r>
      <w:r>
        <w:rPr>
          <w:rStyle w:val="superscript"/>
        </w:rPr>
        <w:t>-1</w:t>
      </w:r>
      <w:r>
        <w:t>∂</w:t>
      </w:r>
      <w:r>
        <w:rPr>
          <w:rStyle w:val="subscript"/>
        </w:rPr>
        <w:t>r</w:t>
      </w:r>
      <w:r>
        <w:t>(rP</w:t>
      </w:r>
      <w:r>
        <w:rPr>
          <w:rStyle w:val="subscript"/>
        </w:rPr>
        <w:t>r</w:t>
      </w:r>
      <w:r>
        <w:t>) + r</w:t>
      </w:r>
      <w:r>
        <w:rPr>
          <w:rStyle w:val="superscript"/>
        </w:rPr>
        <w:t>-1</w:t>
      </w:r>
      <w:r>
        <w:t>∂</w:t>
      </w:r>
      <w:r>
        <w:rPr>
          <w:rStyle w:val="subscript"/>
        </w:rPr>
        <w:t>θ</w:t>
      </w:r>
      <w:r>
        <w:t>P</w:t>
      </w:r>
      <w:r>
        <w:rPr>
          <w:rStyle w:val="subscript"/>
        </w:rPr>
        <w:t>θ</w:t>
      </w:r>
      <w:r>
        <w:t xml:space="preserve"> + ∂</w:t>
      </w:r>
      <w:r>
        <w:rPr>
          <w:rStyle w:val="subscript"/>
        </w:rPr>
        <w:t>z</w:t>
      </w:r>
      <w:r>
        <w:t>P</w:t>
      </w:r>
      <w:r>
        <w:rPr>
          <w:rStyle w:val="subscript"/>
        </w:rPr>
        <w:t>z</w:t>
      </w:r>
      <w:r>
        <w:t xml:space="preserve">]  </w:t>
      </w:r>
    </w:p>
    <w:p w14:paraId="7FF546F6" w14:textId="77777777" w:rsidR="00B51406" w:rsidRDefault="00B51406" w:rsidP="00B51406"/>
    <w:p w14:paraId="7FB04739" w14:textId="77777777" w:rsidR="00B51406" w:rsidRDefault="00B51406" w:rsidP="00B51406">
      <w:r>
        <w:tab/>
      </w:r>
      <w:r>
        <w:tab/>
        <w:t xml:space="preserve">     = - r</w:t>
      </w:r>
      <w:r>
        <w:rPr>
          <w:rStyle w:val="superscript"/>
        </w:rPr>
        <w:t>-1</w:t>
      </w:r>
      <w:r>
        <w:t>∂</w:t>
      </w:r>
      <w:r>
        <w:rPr>
          <w:rStyle w:val="subscript"/>
        </w:rPr>
        <w:t>r</w:t>
      </w:r>
      <w:r>
        <w:t>(rP</w:t>
      </w:r>
      <w:r>
        <w:rPr>
          <w:rStyle w:val="subscript"/>
        </w:rPr>
        <w:t>r</w:t>
      </w:r>
      <w:r>
        <w:t>)</w:t>
      </w:r>
    </w:p>
    <w:p w14:paraId="28A95037" w14:textId="77777777" w:rsidR="00B51406" w:rsidRPr="00AF2EEF" w:rsidRDefault="00B51406" w:rsidP="00B51406">
      <w:pPr>
        <w:tabs>
          <w:tab w:val="left" w:pos="7200"/>
          <w:tab w:val="left" w:pos="7920"/>
          <w:tab w:val="right" w:pos="9270"/>
        </w:tabs>
      </w:pPr>
    </w:p>
    <w:p w14:paraId="02772739" w14:textId="77777777" w:rsidR="00B51406" w:rsidRDefault="00B51406" w:rsidP="00B51406">
      <w:r>
        <w:tab/>
      </w:r>
      <w:r>
        <w:tab/>
        <w:t xml:space="preserve">     = - r</w:t>
      </w:r>
      <w:r>
        <w:rPr>
          <w:rStyle w:val="superscript"/>
        </w:rPr>
        <w:t>-1</w:t>
      </w:r>
      <w:r>
        <w:t>∂</w:t>
      </w:r>
      <w:r>
        <w:rPr>
          <w:rStyle w:val="subscript"/>
        </w:rPr>
        <w:t>r</w:t>
      </w:r>
      <w:r>
        <w:t>(r[(ε</w:t>
      </w:r>
      <w:r>
        <w:rPr>
          <w:rStyle w:val="subscript"/>
        </w:rPr>
        <w:t>1</w:t>
      </w:r>
      <w:r>
        <w:t>-ε</w:t>
      </w:r>
      <w:r>
        <w:rPr>
          <w:rStyle w:val="subscript"/>
        </w:rPr>
        <w:t>0</w:t>
      </w:r>
      <w:r>
        <w:t>)E</w:t>
      </w:r>
      <w:r>
        <w:rPr>
          <w:rStyle w:val="subscript"/>
        </w:rPr>
        <w:t>r1</w:t>
      </w:r>
      <w:r>
        <w:t>(r) θ(r&gt;a)θ(r&lt;b)])</w:t>
      </w:r>
    </w:p>
    <w:p w14:paraId="302875FF" w14:textId="77777777" w:rsidR="00B51406" w:rsidRDefault="00B51406" w:rsidP="00B51406"/>
    <w:p w14:paraId="1B438BA3" w14:textId="77777777" w:rsidR="00B51406" w:rsidRDefault="00B51406" w:rsidP="00B51406">
      <w:r>
        <w:tab/>
      </w:r>
      <w:r>
        <w:tab/>
        <w:t xml:space="preserve">     = - r</w:t>
      </w:r>
      <w:r>
        <w:rPr>
          <w:rStyle w:val="superscript"/>
        </w:rPr>
        <w:t>-1</w:t>
      </w:r>
      <w:r>
        <w:t>∂</w:t>
      </w:r>
      <w:r>
        <w:rPr>
          <w:rStyle w:val="subscript"/>
        </w:rPr>
        <w:t>r</w:t>
      </w:r>
      <w:r>
        <w:t>(r[(ε</w:t>
      </w:r>
      <w:r>
        <w:rPr>
          <w:rStyle w:val="subscript"/>
        </w:rPr>
        <w:t>1</w:t>
      </w:r>
      <w:r>
        <w:t>-ε</w:t>
      </w:r>
      <w:r>
        <w:rPr>
          <w:rStyle w:val="subscript"/>
        </w:rPr>
        <w:t>0</w:t>
      </w:r>
      <w:r>
        <w:t>) (1/2πε</w:t>
      </w:r>
      <w:r>
        <w:rPr>
          <w:rStyle w:val="subscript"/>
        </w:rPr>
        <w:t>1</w:t>
      </w:r>
      <w:r>
        <w:t>) q/r θ(r&gt;a)θ(r&lt;b)])</w:t>
      </w:r>
      <w:r w:rsidR="004D2A71">
        <w:tab/>
      </w:r>
      <w:r w:rsidR="004D2A71">
        <w:tab/>
        <w:t>// from (L.1.8)'</w:t>
      </w:r>
    </w:p>
    <w:p w14:paraId="0950A816" w14:textId="77777777" w:rsidR="00B51406" w:rsidRDefault="00B51406" w:rsidP="00B51406"/>
    <w:p w14:paraId="764D0C7C" w14:textId="77777777" w:rsidR="00B51406" w:rsidRDefault="00B51406" w:rsidP="00B51406">
      <w:r>
        <w:tab/>
      </w:r>
      <w:r>
        <w:tab/>
        <w:t xml:space="preserve">     = - q(ε</w:t>
      </w:r>
      <w:r>
        <w:rPr>
          <w:rStyle w:val="subscript"/>
        </w:rPr>
        <w:t>1</w:t>
      </w:r>
      <w:r>
        <w:t>-ε</w:t>
      </w:r>
      <w:r>
        <w:rPr>
          <w:rStyle w:val="subscript"/>
        </w:rPr>
        <w:t>0</w:t>
      </w:r>
      <w:r>
        <w:t>) (1/2πε</w:t>
      </w:r>
      <w:r>
        <w:rPr>
          <w:rStyle w:val="subscript"/>
        </w:rPr>
        <w:t>1</w:t>
      </w:r>
      <w:r>
        <w:t>)</w:t>
      </w:r>
      <w:r w:rsidR="004D2A71">
        <w:t xml:space="preserve"> </w:t>
      </w:r>
      <w:r>
        <w:t>r</w:t>
      </w:r>
      <w:r>
        <w:rPr>
          <w:rStyle w:val="superscript"/>
        </w:rPr>
        <w:t>-1</w:t>
      </w:r>
      <w:r>
        <w:t>∂</w:t>
      </w:r>
      <w:r>
        <w:rPr>
          <w:rStyle w:val="subscript"/>
        </w:rPr>
        <w:t>r</w:t>
      </w:r>
      <w:r>
        <w:t>[θ(r-a)θ(b-r)]</w:t>
      </w:r>
    </w:p>
    <w:p w14:paraId="04E4EF9B" w14:textId="77777777" w:rsidR="00B51406" w:rsidRDefault="00B51406" w:rsidP="00B51406"/>
    <w:p w14:paraId="5DC8B8D7" w14:textId="77777777" w:rsidR="00B51406" w:rsidRPr="004D2A71" w:rsidRDefault="00B51406" w:rsidP="00B51406">
      <w:r>
        <w:tab/>
      </w:r>
      <w:r>
        <w:tab/>
        <w:t xml:space="preserve">     = - q(ε</w:t>
      </w:r>
      <w:r>
        <w:rPr>
          <w:rStyle w:val="subscript"/>
        </w:rPr>
        <w:t>1</w:t>
      </w:r>
      <w:r>
        <w:t>-ε</w:t>
      </w:r>
      <w:r>
        <w:rPr>
          <w:rStyle w:val="subscript"/>
        </w:rPr>
        <w:t>0</w:t>
      </w:r>
      <w:r>
        <w:t>) (1/2πε</w:t>
      </w:r>
      <w:r>
        <w:rPr>
          <w:rStyle w:val="subscript"/>
        </w:rPr>
        <w:t>1</w:t>
      </w:r>
      <w:r>
        <w:t>)r</w:t>
      </w:r>
      <w:r>
        <w:rPr>
          <w:rStyle w:val="superscript"/>
        </w:rPr>
        <w:t>-1</w:t>
      </w:r>
      <w:r>
        <w:t xml:space="preserve"> [ δ(r-a) -δ(r-b) ]</w:t>
      </w:r>
      <w:r w:rsidR="004D2A71">
        <w:tab/>
      </w:r>
      <w:r w:rsidR="004D2A71">
        <w:tab/>
        <w:t>// from above (L.1.10)</w:t>
      </w:r>
    </w:p>
    <w:p w14:paraId="7867FE66" w14:textId="77777777" w:rsidR="00B51406" w:rsidRDefault="00B51406" w:rsidP="00B51406"/>
    <w:p w14:paraId="48977748" w14:textId="77777777" w:rsidR="00B51406" w:rsidRPr="00FC5AF8" w:rsidRDefault="00B51406" w:rsidP="00B51406">
      <w:pPr>
        <w:tabs>
          <w:tab w:val="left" w:pos="7200"/>
          <w:tab w:val="left" w:pos="7920"/>
          <w:tab w:val="right" w:pos="9270"/>
        </w:tabs>
      </w:pPr>
      <w:r>
        <w:tab/>
      </w:r>
      <w:r>
        <w:tab/>
        <w:t xml:space="preserve">     = - q(ε</w:t>
      </w:r>
      <w:r>
        <w:rPr>
          <w:rStyle w:val="subscript"/>
        </w:rPr>
        <w:t>1</w:t>
      </w:r>
      <w:r>
        <w:t>-ε</w:t>
      </w:r>
      <w:r>
        <w:rPr>
          <w:rStyle w:val="subscript"/>
        </w:rPr>
        <w:t>0</w:t>
      </w:r>
      <w:r>
        <w:t>) (1/2πε</w:t>
      </w:r>
      <w:r>
        <w:rPr>
          <w:rStyle w:val="subscript"/>
        </w:rPr>
        <w:t>1</w:t>
      </w:r>
      <w:r>
        <w:t>) [ δ(r-a)/a - δ(r-b)/b ]  .</w:t>
      </w:r>
      <w:r>
        <w:tab/>
        <w:t xml:space="preserve"> </w:t>
      </w:r>
      <w:r>
        <w:tab/>
      </w:r>
      <w:r>
        <w:tab/>
      </w:r>
      <w:r>
        <w:tab/>
      </w:r>
      <w:r>
        <w:tab/>
      </w:r>
      <w:r>
        <w:tab/>
        <w:t>(L.1.10)'</w:t>
      </w:r>
    </w:p>
    <w:p w14:paraId="75C7D21B" w14:textId="77777777" w:rsidR="00B51406" w:rsidRDefault="00B51406" w:rsidP="00B51406">
      <w:r>
        <w:tab/>
      </w:r>
      <w:r>
        <w:tab/>
      </w:r>
    </w:p>
    <w:p w14:paraId="0DD4448E" w14:textId="77777777" w:rsidR="00B51406" w:rsidRDefault="00B51406" w:rsidP="00B51406">
      <w:r>
        <w:t xml:space="preserve">We may then read off the bound </w:t>
      </w:r>
      <w:r>
        <w:rPr>
          <w:i/>
        </w:rPr>
        <w:t>linear</w:t>
      </w:r>
      <w:r>
        <w:t xml:space="preserve"> charge densities at r = a and b</w:t>
      </w:r>
    </w:p>
    <w:p w14:paraId="2356C10C" w14:textId="77777777" w:rsidR="00B51406" w:rsidRDefault="00B51406" w:rsidP="00B51406"/>
    <w:p w14:paraId="5238AB72" w14:textId="77777777" w:rsidR="00B51406" w:rsidRPr="00051BEF" w:rsidRDefault="00B74826" w:rsidP="00B51406">
      <w:r>
        <w:br w:type="page"/>
      </w:r>
      <w:r w:rsidR="00B51406">
        <w:tab/>
        <w:t>σ</w:t>
      </w:r>
      <w:r w:rsidR="00B51406">
        <w:rPr>
          <w:rStyle w:val="subscript"/>
        </w:rPr>
        <w:t>inner</w:t>
      </w:r>
      <w:r w:rsidR="00B51406">
        <w:t xml:space="preserve"> = - (ε</w:t>
      </w:r>
      <w:r w:rsidR="00B51406">
        <w:rPr>
          <w:rStyle w:val="subscript"/>
        </w:rPr>
        <w:t>1</w:t>
      </w:r>
      <w:r w:rsidR="00B51406">
        <w:t>-ε</w:t>
      </w:r>
      <w:r w:rsidR="00B51406">
        <w:rPr>
          <w:rStyle w:val="subscript"/>
        </w:rPr>
        <w:t>0</w:t>
      </w:r>
      <w:r w:rsidR="00B51406">
        <w:t>) (1/2πε</w:t>
      </w:r>
      <w:r w:rsidR="00B51406">
        <w:rPr>
          <w:rStyle w:val="subscript"/>
        </w:rPr>
        <w:t>1</w:t>
      </w:r>
      <w:r w:rsidR="00B51406">
        <w:t>)(q/a)</w:t>
      </w:r>
      <w:r w:rsidR="00B51406">
        <w:tab/>
      </w:r>
      <w:r w:rsidR="00B51406">
        <w:tab/>
        <w:t>// Coulombs/m</w:t>
      </w:r>
    </w:p>
    <w:p w14:paraId="63161632" w14:textId="77777777" w:rsidR="00B51406" w:rsidRDefault="00B51406" w:rsidP="00B51406">
      <w:pPr>
        <w:tabs>
          <w:tab w:val="left" w:pos="7200"/>
          <w:tab w:val="left" w:pos="7920"/>
          <w:tab w:val="right" w:pos="9270"/>
        </w:tabs>
      </w:pPr>
      <w:r>
        <w:tab/>
        <w:t>σ</w:t>
      </w:r>
      <w:r>
        <w:rPr>
          <w:rStyle w:val="subscript"/>
        </w:rPr>
        <w:t>outer</w:t>
      </w:r>
      <w:r>
        <w:t xml:space="preserve"> =   (ε</w:t>
      </w:r>
      <w:r>
        <w:rPr>
          <w:rStyle w:val="subscript"/>
        </w:rPr>
        <w:t>1</w:t>
      </w:r>
      <w:r>
        <w:t>-ε</w:t>
      </w:r>
      <w:r>
        <w:rPr>
          <w:rStyle w:val="subscript"/>
        </w:rPr>
        <w:t>0</w:t>
      </w:r>
      <w:r>
        <w:t>) (1/2πε</w:t>
      </w:r>
      <w:r>
        <w:rPr>
          <w:rStyle w:val="subscript"/>
        </w:rPr>
        <w:t>1</w:t>
      </w:r>
      <w:r>
        <w:t>)(q/b)</w:t>
      </w:r>
      <w:r>
        <w:tab/>
      </w:r>
      <w:r>
        <w:tab/>
      </w:r>
      <w:r>
        <w:tab/>
      </w:r>
      <w:r>
        <w:tab/>
      </w:r>
      <w:r>
        <w:tab/>
      </w:r>
      <w:r>
        <w:tab/>
      </w:r>
      <w:r>
        <w:tab/>
      </w:r>
      <w:r>
        <w:tab/>
        <w:t>(L.1.11)'</w:t>
      </w:r>
    </w:p>
    <w:p w14:paraId="615E5793" w14:textId="77777777" w:rsidR="00B51406" w:rsidRDefault="004D2A71" w:rsidP="00B51406">
      <w:r>
        <w:t>so</w:t>
      </w:r>
    </w:p>
    <w:p w14:paraId="7B529351" w14:textId="77777777" w:rsidR="00B51406" w:rsidRPr="00051BEF" w:rsidRDefault="00B51406" w:rsidP="00B51406">
      <w:r>
        <w:tab/>
        <w:t>Q</w:t>
      </w:r>
      <w:r>
        <w:rPr>
          <w:rStyle w:val="subscript"/>
        </w:rPr>
        <w:t>inner</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ds σ</w:t>
      </w:r>
      <w:r>
        <w:rPr>
          <w:rStyle w:val="subscript"/>
        </w:rPr>
        <w:t>inner</w:t>
      </w:r>
      <w:r>
        <w:t xml:space="preserve">  = - (ε</w:t>
      </w:r>
      <w:r>
        <w:rPr>
          <w:rStyle w:val="subscript"/>
        </w:rPr>
        <w:t>1</w:t>
      </w:r>
      <w:r>
        <w:t>-ε</w:t>
      </w:r>
      <w:r>
        <w:rPr>
          <w:rStyle w:val="subscript"/>
        </w:rPr>
        <w:t>0</w:t>
      </w:r>
      <w:r>
        <w:t>) (1/2πε</w:t>
      </w:r>
      <w:r>
        <w:rPr>
          <w:rStyle w:val="subscript"/>
        </w:rPr>
        <w:t>1</w:t>
      </w:r>
      <w:r>
        <w:t>)(q/a) * 2πa =  - (1-ε</w:t>
      </w:r>
      <w:r>
        <w:rPr>
          <w:rStyle w:val="subscript"/>
        </w:rPr>
        <w:t>0</w:t>
      </w:r>
      <w:r>
        <w:t>/ε</w:t>
      </w:r>
      <w:r>
        <w:rPr>
          <w:rStyle w:val="subscript"/>
        </w:rPr>
        <w:t>1</w:t>
      </w:r>
      <w:r>
        <w:t>) q</w:t>
      </w:r>
    </w:p>
    <w:p w14:paraId="29EA805D" w14:textId="77777777" w:rsidR="00B51406" w:rsidRPr="00AF2EEF" w:rsidRDefault="00B51406" w:rsidP="00B51406">
      <w:pPr>
        <w:tabs>
          <w:tab w:val="left" w:pos="7200"/>
          <w:tab w:val="left" w:pos="7920"/>
          <w:tab w:val="right" w:pos="9270"/>
        </w:tabs>
      </w:pPr>
      <w:r>
        <w:tab/>
        <w:t>Q</w:t>
      </w:r>
      <w:r>
        <w:rPr>
          <w:rStyle w:val="subscript"/>
        </w:rPr>
        <w:t>outer</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ds</w:t>
      </w:r>
      <w:r>
        <w:rPr>
          <w:rFonts w:ascii="Lucida Sans Unicode" w:hAnsi="Lucida Sans Unicode" w:cs="Lucida Sans Unicode"/>
          <w:sz w:val="32"/>
        </w:rPr>
        <w:t xml:space="preserve"> </w:t>
      </w:r>
      <w:r>
        <w:t>σ</w:t>
      </w:r>
      <w:r>
        <w:rPr>
          <w:rStyle w:val="subscript"/>
        </w:rPr>
        <w:t>outer</w:t>
      </w:r>
      <w:r>
        <w:t xml:space="preserve">   = (ε</w:t>
      </w:r>
      <w:r>
        <w:rPr>
          <w:rStyle w:val="subscript"/>
        </w:rPr>
        <w:t>1</w:t>
      </w:r>
      <w:r>
        <w:t>-ε</w:t>
      </w:r>
      <w:r>
        <w:rPr>
          <w:rStyle w:val="subscript"/>
        </w:rPr>
        <w:t>0</w:t>
      </w:r>
      <w:r>
        <w:t>) (1/2πε</w:t>
      </w:r>
      <w:r>
        <w:rPr>
          <w:rStyle w:val="subscript"/>
        </w:rPr>
        <w:t>1</w:t>
      </w:r>
      <w:r>
        <w:t>)(q/b</w:t>
      </w:r>
      <w:r>
        <w:rPr>
          <w:rStyle w:val="superscript"/>
        </w:rPr>
        <w:t>b</w:t>
      </w:r>
      <w:r w:rsidR="004D2A71">
        <w:t xml:space="preserve">) * 2πb =  </w:t>
      </w:r>
      <w:r>
        <w:t>(1-ε</w:t>
      </w:r>
      <w:r>
        <w:rPr>
          <w:rStyle w:val="subscript"/>
        </w:rPr>
        <w:t>0</w:t>
      </w:r>
      <w:r>
        <w:t>/ε</w:t>
      </w:r>
      <w:r>
        <w:rPr>
          <w:rStyle w:val="subscript"/>
        </w:rPr>
        <w:t>1</w:t>
      </w:r>
      <w:r>
        <w:t>) q</w:t>
      </w:r>
      <w:r>
        <w:tab/>
      </w:r>
      <w:r>
        <w:tab/>
      </w:r>
      <w:r>
        <w:tab/>
      </w:r>
      <w:r w:rsidR="004D2A71">
        <w:tab/>
      </w:r>
      <w:r>
        <w:t>(L.1.12)'</w:t>
      </w:r>
    </w:p>
    <w:p w14:paraId="244B4608" w14:textId="77777777" w:rsidR="00B51406" w:rsidRDefault="00B51406" w:rsidP="00B51406"/>
    <w:p w14:paraId="76CA5700" w14:textId="77777777" w:rsidR="00B51406" w:rsidRDefault="00B51406" w:rsidP="00B51406">
      <w:pPr>
        <w:tabs>
          <w:tab w:val="left" w:pos="7200"/>
          <w:tab w:val="left" w:pos="7920"/>
          <w:tab w:val="right" w:pos="9270"/>
        </w:tabs>
      </w:pPr>
      <w:r>
        <w:tab/>
        <w:t>Q = (1-ε</w:t>
      </w:r>
      <w:r>
        <w:rPr>
          <w:rStyle w:val="subscript"/>
        </w:rPr>
        <w:t>0</w:t>
      </w:r>
      <w:r>
        <w:t>/ε</w:t>
      </w:r>
      <w:r>
        <w:rPr>
          <w:rStyle w:val="subscript"/>
        </w:rPr>
        <w:t>1</w:t>
      </w:r>
      <w:r>
        <w:t>) q</w:t>
      </w:r>
      <w:r>
        <w:tab/>
        <w:t>// exactly the same equation as in the 3D case</w:t>
      </w:r>
      <w:r>
        <w:tab/>
      </w:r>
      <w:r>
        <w:tab/>
      </w:r>
      <w:r>
        <w:tab/>
      </w:r>
      <w:r>
        <w:tab/>
        <w:t>(L.1.13)'</w:t>
      </w:r>
    </w:p>
    <w:p w14:paraId="4B78A0BF" w14:textId="77777777" w:rsidR="00B51406" w:rsidRDefault="00B51406" w:rsidP="00B51406">
      <w:pPr>
        <w:tabs>
          <w:tab w:val="left" w:pos="7200"/>
          <w:tab w:val="left" w:pos="7920"/>
          <w:tab w:val="right" w:pos="9270"/>
        </w:tabs>
      </w:pPr>
    </w:p>
    <w:p w14:paraId="6DBBA211" w14:textId="77777777" w:rsidR="00B51406" w:rsidRDefault="00B51406" w:rsidP="00B51406">
      <w:pPr>
        <w:tabs>
          <w:tab w:val="left" w:pos="7200"/>
          <w:tab w:val="left" w:pos="7920"/>
          <w:tab w:val="right" w:pos="9270"/>
        </w:tabs>
      </w:pPr>
      <w:r>
        <w:t xml:space="preserve">Here Q is the total charge/m on the outer surface of the cylindrical shell at r = b, and -Q is the same thing at r = a. Recall that q is the charge/m of the central linear line charge. </w:t>
      </w:r>
    </w:p>
    <w:p w14:paraId="5245487B" w14:textId="77777777" w:rsidR="00B51406" w:rsidRDefault="00B51406" w:rsidP="00B51406">
      <w:pPr>
        <w:tabs>
          <w:tab w:val="left" w:pos="7200"/>
          <w:tab w:val="left" w:pos="7920"/>
          <w:tab w:val="right" w:pos="9270"/>
        </w:tabs>
      </w:pPr>
    </w:p>
    <w:p w14:paraId="46FA7C83" w14:textId="77777777" w:rsidR="00B51406" w:rsidRDefault="00B51406" w:rsidP="00B51406">
      <w:pPr>
        <w:pStyle w:val="Heading3"/>
      </w:pPr>
      <w:bookmarkStart w:id="205" w:name="_Toc387219722"/>
      <w:r>
        <w:t>L.4 Limits of the Previous Problem</w:t>
      </w:r>
      <w:bookmarkEnd w:id="205"/>
    </w:p>
    <w:p w14:paraId="128781AA" w14:textId="77777777" w:rsidR="00B51406" w:rsidRDefault="00B51406" w:rsidP="00B51406"/>
    <w:p w14:paraId="73860297" w14:textId="77777777" w:rsidR="00B51406" w:rsidRDefault="00B51406" w:rsidP="00B51406">
      <w:pPr>
        <w:pStyle w:val="Heading4"/>
      </w:pPr>
      <w:bookmarkStart w:id="206" w:name="_Toc387219723"/>
      <w:r>
        <w:t>(a) Line charge in an infinite cylindrical hole in a dielectric</w:t>
      </w:r>
      <w:bookmarkEnd w:id="206"/>
    </w:p>
    <w:p w14:paraId="771E3EA8" w14:textId="77777777" w:rsidR="00B51406" w:rsidRDefault="00B51406" w:rsidP="00B51406"/>
    <w:p w14:paraId="5E56B122" w14:textId="77777777" w:rsidR="00B51406" w:rsidRPr="00652DDF" w:rsidRDefault="00B51406" w:rsidP="00B51406">
      <w:pPr>
        <w:tabs>
          <w:tab w:val="left" w:pos="7200"/>
          <w:tab w:val="left" w:pos="7920"/>
          <w:tab w:val="right" w:pos="9270"/>
        </w:tabs>
      </w:pPr>
      <w:r>
        <w:tab/>
        <w:t xml:space="preserve">                </w:t>
      </w:r>
      <w:r w:rsidR="007B0F7A">
        <w:tab/>
        <w:t xml:space="preserve">  </w:t>
      </w:r>
      <w:r w:rsidR="004D2A71">
        <w:pict>
          <v:shape id="_x0000_i1228" type="#_x0000_t75" style="width:300pt;height:187.5pt">
            <v:imagedata r:id="rId224" o:title=""/>
          </v:shape>
        </w:pict>
      </w:r>
      <w:r>
        <w:tab/>
      </w:r>
      <w:r>
        <w:tab/>
        <w:t>Fig L.3'</w:t>
      </w:r>
    </w:p>
    <w:p w14:paraId="3ED65A2A" w14:textId="77777777" w:rsidR="00B51406" w:rsidRDefault="00B51406" w:rsidP="00B51406"/>
    <w:p w14:paraId="404DDDEA" w14:textId="77777777" w:rsidR="00B51406" w:rsidRDefault="00B51406" w:rsidP="00B51406">
      <w:r>
        <w:t>The potentials and fields shown in (L.1.7)' and (L.1.8)' are then, taking b→R (some large value)</w:t>
      </w:r>
    </w:p>
    <w:p w14:paraId="06473FFD" w14:textId="77777777" w:rsidR="00B51406" w:rsidRDefault="00B51406" w:rsidP="00B51406"/>
    <w:p w14:paraId="766E888D" w14:textId="77777777" w:rsidR="00B51406" w:rsidRPr="008B5EF3" w:rsidRDefault="00B51406" w:rsidP="00B51406">
      <w:r>
        <w:tab/>
        <w:t>φ</w:t>
      </w:r>
      <w:r>
        <w:rPr>
          <w:rStyle w:val="subscript"/>
        </w:rPr>
        <w:t>1</w:t>
      </w:r>
      <w:r>
        <w:t>(r) = (1/2πε</w:t>
      </w:r>
      <w:r>
        <w:rPr>
          <w:rStyle w:val="subscript"/>
        </w:rPr>
        <w:t>1</w:t>
      </w:r>
      <w:r>
        <w:t>) q ln(1/r) + (q/2π) ln(1/R) (1/ε</w:t>
      </w:r>
      <w:r>
        <w:rPr>
          <w:rStyle w:val="subscript"/>
        </w:rPr>
        <w:t>0</w:t>
      </w:r>
      <w:r>
        <w:t>-1/ε</w:t>
      </w:r>
      <w:r>
        <w:rPr>
          <w:rStyle w:val="subscript"/>
        </w:rPr>
        <w:t>1</w:t>
      </w:r>
      <w:r>
        <w:t xml:space="preserve">) </w:t>
      </w:r>
    </w:p>
    <w:p w14:paraId="0979798B" w14:textId="77777777" w:rsidR="00B51406" w:rsidRPr="00652DDF" w:rsidRDefault="00B51406" w:rsidP="00B51406">
      <w:pPr>
        <w:tabs>
          <w:tab w:val="left" w:pos="7200"/>
          <w:tab w:val="left" w:pos="7920"/>
          <w:tab w:val="right" w:pos="9270"/>
        </w:tabs>
      </w:pPr>
      <w:r>
        <w:tab/>
        <w:t>φ</w:t>
      </w:r>
      <w:r>
        <w:rPr>
          <w:rStyle w:val="subscript"/>
        </w:rPr>
        <w:t>2</w:t>
      </w:r>
      <w:r w:rsidRPr="005529A6">
        <w:t>(r)</w:t>
      </w:r>
      <w:r>
        <w:t xml:space="preserve"> = (1/4πε</w:t>
      </w:r>
      <w:r>
        <w:rPr>
          <w:rStyle w:val="subscript"/>
        </w:rPr>
        <w:t>0</w:t>
      </w:r>
      <w:r>
        <w:t>) q/r</w:t>
      </w:r>
      <w:r>
        <w:tab/>
        <w:t>- (q/4πa)(1/ε</w:t>
      </w:r>
      <w:r>
        <w:rPr>
          <w:rStyle w:val="subscript"/>
        </w:rPr>
        <w:t>0</w:t>
      </w:r>
      <w:r>
        <w:t>-1/ε</w:t>
      </w:r>
      <w:r>
        <w:rPr>
          <w:rStyle w:val="subscript"/>
        </w:rPr>
        <w:t>1</w:t>
      </w:r>
      <w:r>
        <w:t>)</w:t>
      </w:r>
      <w:r>
        <w:tab/>
      </w:r>
      <w:r>
        <w:tab/>
      </w:r>
      <w:r>
        <w:tab/>
      </w:r>
      <w:r>
        <w:tab/>
      </w:r>
      <w:r>
        <w:tab/>
      </w:r>
      <w:r>
        <w:tab/>
      </w:r>
      <w:r>
        <w:tab/>
        <w:t>(L.2.1)'</w:t>
      </w:r>
    </w:p>
    <w:p w14:paraId="143887C4" w14:textId="77777777" w:rsidR="00B51406" w:rsidRDefault="00B51406" w:rsidP="00B51406">
      <w:pPr>
        <w:tabs>
          <w:tab w:val="left" w:pos="7200"/>
          <w:tab w:val="left" w:pos="7920"/>
          <w:tab w:val="right" w:pos="9270"/>
        </w:tabs>
      </w:pPr>
    </w:p>
    <w:p w14:paraId="57BD1B81" w14:textId="77777777" w:rsidR="00B51406" w:rsidRDefault="00B51406" w:rsidP="00B51406">
      <w:pPr>
        <w:tabs>
          <w:tab w:val="left" w:pos="7200"/>
          <w:tab w:val="left" w:pos="7920"/>
          <w:tab w:val="right" w:pos="9270"/>
        </w:tabs>
      </w:pPr>
      <w:r>
        <w:t xml:space="preserve">while the fields are </w:t>
      </w:r>
    </w:p>
    <w:p w14:paraId="0CD511A3" w14:textId="77777777" w:rsidR="00B51406" w:rsidRDefault="00B51406" w:rsidP="00B51406">
      <w:pPr>
        <w:tabs>
          <w:tab w:val="left" w:pos="7200"/>
          <w:tab w:val="left" w:pos="7920"/>
          <w:tab w:val="right" w:pos="9270"/>
        </w:tabs>
      </w:pPr>
    </w:p>
    <w:p w14:paraId="651251A9" w14:textId="77777777" w:rsidR="00B51406" w:rsidRDefault="00B51406" w:rsidP="00B51406">
      <w:r>
        <w:tab/>
        <w:t>E</w:t>
      </w:r>
      <w:r>
        <w:rPr>
          <w:rStyle w:val="subscript"/>
        </w:rPr>
        <w:t>r1</w:t>
      </w:r>
      <w:r>
        <w:t xml:space="preserve"> = (1/2πε</w:t>
      </w:r>
      <w:r>
        <w:rPr>
          <w:rStyle w:val="subscript"/>
        </w:rPr>
        <w:t>1</w:t>
      </w:r>
      <w:r>
        <w:t>) q/r</w:t>
      </w:r>
    </w:p>
    <w:p w14:paraId="0AD3AA1F" w14:textId="77777777" w:rsidR="00B51406" w:rsidRPr="00652DDF" w:rsidRDefault="00B51406" w:rsidP="00B51406">
      <w:pPr>
        <w:tabs>
          <w:tab w:val="left" w:pos="7200"/>
          <w:tab w:val="left" w:pos="7920"/>
          <w:tab w:val="right" w:pos="9270"/>
        </w:tabs>
      </w:pPr>
      <w:r>
        <w:tab/>
        <w:t>E</w:t>
      </w:r>
      <w:r>
        <w:rPr>
          <w:rStyle w:val="subscript"/>
        </w:rPr>
        <w:t>r2</w:t>
      </w:r>
      <w:r>
        <w:t xml:space="preserve"> = (1/2πε</w:t>
      </w:r>
      <w:r>
        <w:rPr>
          <w:rStyle w:val="subscript"/>
        </w:rPr>
        <w:t>0</w:t>
      </w:r>
      <w:r>
        <w:t>) q/r</w:t>
      </w:r>
      <w:r>
        <w:tab/>
        <w:t>.</w:t>
      </w:r>
      <w:r>
        <w:tab/>
      </w:r>
      <w:r>
        <w:tab/>
      </w:r>
      <w:r>
        <w:tab/>
      </w:r>
      <w:r>
        <w:tab/>
      </w:r>
      <w:r>
        <w:tab/>
      </w:r>
      <w:r>
        <w:tab/>
      </w:r>
      <w:r>
        <w:tab/>
      </w:r>
      <w:r>
        <w:tab/>
      </w:r>
      <w:r>
        <w:tab/>
        <w:t>(L.2.2)'</w:t>
      </w:r>
    </w:p>
    <w:p w14:paraId="7532260C" w14:textId="77777777" w:rsidR="00B51406" w:rsidRDefault="00B51406" w:rsidP="00B51406"/>
    <w:p w14:paraId="1FEAA2CE" w14:textId="77777777" w:rsidR="00D1384B" w:rsidRDefault="00D1384B" w:rsidP="00D1384B">
      <w:r>
        <w:t>The induced bound charge density σ at r = a, and the total charge there, are still given by</w:t>
      </w:r>
    </w:p>
    <w:p w14:paraId="077489D6" w14:textId="77777777" w:rsidR="00B51406" w:rsidRDefault="00B51406" w:rsidP="00B51406"/>
    <w:p w14:paraId="1CD897C8" w14:textId="77777777" w:rsidR="00B51406" w:rsidRPr="00051BEF" w:rsidRDefault="00B51406" w:rsidP="00B51406">
      <w:r>
        <w:tab/>
        <w:t>σ = - (ε</w:t>
      </w:r>
      <w:r>
        <w:rPr>
          <w:rStyle w:val="subscript"/>
        </w:rPr>
        <w:t>1</w:t>
      </w:r>
      <w:r>
        <w:t>-ε</w:t>
      </w:r>
      <w:r>
        <w:rPr>
          <w:rStyle w:val="subscript"/>
        </w:rPr>
        <w:t>0</w:t>
      </w:r>
      <w:r>
        <w:t>) (1/2πε</w:t>
      </w:r>
      <w:r>
        <w:rPr>
          <w:rStyle w:val="subscript"/>
        </w:rPr>
        <w:t>1</w:t>
      </w:r>
      <w:r>
        <w:t>)(q/a)</w:t>
      </w:r>
    </w:p>
    <w:p w14:paraId="3C43A09C" w14:textId="77777777" w:rsidR="00B51406" w:rsidRDefault="00B51406" w:rsidP="00D1384B">
      <w:pPr>
        <w:tabs>
          <w:tab w:val="left" w:pos="7200"/>
          <w:tab w:val="left" w:pos="7920"/>
          <w:tab w:val="right" w:pos="9270"/>
        </w:tabs>
      </w:pPr>
      <w:r>
        <w:tab/>
        <w:t>-Q = (1-ε</w:t>
      </w:r>
      <w:r>
        <w:rPr>
          <w:rStyle w:val="subscript"/>
        </w:rPr>
        <w:t>0</w:t>
      </w:r>
      <w:r>
        <w:t>/ε</w:t>
      </w:r>
      <w:r>
        <w:rPr>
          <w:rStyle w:val="subscript"/>
        </w:rPr>
        <w:t>1</w:t>
      </w:r>
      <w:r>
        <w:t>) q</w:t>
      </w:r>
      <w:r w:rsidR="00D1384B">
        <w:t xml:space="preserve">  .</w:t>
      </w:r>
      <w:r>
        <w:tab/>
      </w:r>
      <w:r>
        <w:tab/>
      </w:r>
      <w:r>
        <w:tab/>
      </w:r>
      <w:r>
        <w:tab/>
      </w:r>
      <w:r>
        <w:tab/>
      </w:r>
      <w:r>
        <w:tab/>
      </w:r>
      <w:r>
        <w:tab/>
      </w:r>
      <w:r>
        <w:tab/>
      </w:r>
      <w:r>
        <w:tab/>
      </w:r>
      <w:r>
        <w:tab/>
        <w:t>(L.2.3)'</w:t>
      </w:r>
    </w:p>
    <w:p w14:paraId="0975490E" w14:textId="77777777" w:rsidR="00B51406" w:rsidRDefault="00B51406" w:rsidP="00B51406"/>
    <w:p w14:paraId="73806364" w14:textId="77777777" w:rsidR="00B51406" w:rsidRDefault="00B51406" w:rsidP="00B51406">
      <w:pPr>
        <w:pStyle w:val="Heading4"/>
      </w:pPr>
      <w:bookmarkStart w:id="207" w:name="_Toc387219724"/>
      <w:r>
        <w:t>(b) Line charge embedded in an infinite dielectric cylinder</w:t>
      </w:r>
      <w:bookmarkEnd w:id="207"/>
    </w:p>
    <w:p w14:paraId="1F71F435" w14:textId="77777777" w:rsidR="00B51406" w:rsidRDefault="00B51406" w:rsidP="00B51406"/>
    <w:p w14:paraId="71B258E9" w14:textId="77777777" w:rsidR="00B51406" w:rsidRPr="00652DDF" w:rsidRDefault="00B51406" w:rsidP="00B51406">
      <w:pPr>
        <w:tabs>
          <w:tab w:val="left" w:pos="7200"/>
          <w:tab w:val="left" w:pos="7920"/>
          <w:tab w:val="right" w:pos="9270"/>
        </w:tabs>
      </w:pPr>
      <w:r>
        <w:tab/>
      </w:r>
      <w:r>
        <w:tab/>
      </w:r>
      <w:r>
        <w:tab/>
      </w:r>
      <w:r>
        <w:tab/>
        <w:t xml:space="preserve">  </w:t>
      </w:r>
      <w:r>
        <w:pict>
          <v:shape id="_x0000_i1229" type="#_x0000_t75" style="width:214.5pt;height:192.75pt">
            <v:imagedata r:id="rId226" o:title=""/>
          </v:shape>
        </w:pict>
      </w:r>
      <w:r>
        <w:tab/>
      </w:r>
      <w:r>
        <w:tab/>
      </w:r>
      <w:r>
        <w:tab/>
        <w:t>Fig L.5'</w:t>
      </w:r>
    </w:p>
    <w:p w14:paraId="6209E3AB" w14:textId="77777777" w:rsidR="00B51406" w:rsidRDefault="00B51406" w:rsidP="00B51406"/>
    <w:p w14:paraId="30700F3B" w14:textId="77777777" w:rsidR="00B51406" w:rsidRDefault="00B51406" w:rsidP="00B51406">
      <w:r>
        <w:t>The potentials and fields shown in (L.1.7)' and (L.1.8)' are then, taking a→</w:t>
      </w:r>
      <w:r w:rsidR="00D1384B">
        <w:t xml:space="preserve"> </w:t>
      </w:r>
      <w:r>
        <w:t xml:space="preserve">0 </w:t>
      </w:r>
    </w:p>
    <w:p w14:paraId="56052ACA" w14:textId="77777777" w:rsidR="00B51406" w:rsidRDefault="00B51406" w:rsidP="00B51406"/>
    <w:p w14:paraId="1F4777DA" w14:textId="77777777" w:rsidR="00B51406" w:rsidRDefault="00B51406" w:rsidP="00B51406">
      <w:pPr>
        <w:tabs>
          <w:tab w:val="left" w:pos="7200"/>
          <w:tab w:val="left" w:pos="7920"/>
          <w:tab w:val="right" w:pos="9270"/>
        </w:tabs>
      </w:pPr>
      <w:r>
        <w:tab/>
        <w:t>φ</w:t>
      </w:r>
      <w:r>
        <w:rPr>
          <w:rStyle w:val="subscript"/>
        </w:rPr>
        <w:t>0</w:t>
      </w:r>
      <w:r>
        <w:t>(r) = (1/2πε</w:t>
      </w:r>
      <w:r>
        <w:rPr>
          <w:rStyle w:val="subscript"/>
        </w:rPr>
        <w:t>0</w:t>
      </w:r>
      <w:r>
        <w:t>) q ln(1/r)</w:t>
      </w:r>
      <w:r>
        <w:tab/>
      </w:r>
      <w:r>
        <w:tab/>
      </w:r>
    </w:p>
    <w:p w14:paraId="13CDB253" w14:textId="77777777" w:rsidR="00B51406" w:rsidRPr="00861308" w:rsidRDefault="00B51406" w:rsidP="00B51406">
      <w:pPr>
        <w:tabs>
          <w:tab w:val="left" w:pos="7200"/>
          <w:tab w:val="left" w:pos="7920"/>
          <w:tab w:val="right" w:pos="9270"/>
        </w:tabs>
      </w:pPr>
      <w:r>
        <w:tab/>
        <w:t>φ</w:t>
      </w:r>
      <w:r>
        <w:rPr>
          <w:rStyle w:val="subscript"/>
        </w:rPr>
        <w:t>1</w:t>
      </w:r>
      <w:r>
        <w:t>(r) = (1/2πε</w:t>
      </w:r>
      <w:r>
        <w:rPr>
          <w:rStyle w:val="subscript"/>
        </w:rPr>
        <w:t>1</w:t>
      </w:r>
      <w:r>
        <w:t>) q ln(1/r) + (q/2π) ln(1/b) (1/ε</w:t>
      </w:r>
      <w:r>
        <w:rPr>
          <w:rStyle w:val="subscript"/>
        </w:rPr>
        <w:t>0</w:t>
      </w:r>
      <w:r>
        <w:t>-1/ε</w:t>
      </w:r>
      <w:r>
        <w:rPr>
          <w:rStyle w:val="subscript"/>
        </w:rPr>
        <w:t>1</w:t>
      </w:r>
      <w:r>
        <w:t>)</w:t>
      </w:r>
      <w:r>
        <w:tab/>
      </w:r>
      <w:r>
        <w:tab/>
      </w:r>
      <w:r>
        <w:tab/>
      </w:r>
      <w:r>
        <w:tab/>
      </w:r>
      <w:r>
        <w:tab/>
      </w:r>
      <w:r>
        <w:tab/>
        <w:t>(L.2.4)'</w:t>
      </w:r>
    </w:p>
    <w:p w14:paraId="553EE29B" w14:textId="77777777" w:rsidR="00B51406" w:rsidRDefault="00B51406" w:rsidP="00B51406">
      <w:pPr>
        <w:tabs>
          <w:tab w:val="left" w:pos="7200"/>
          <w:tab w:val="left" w:pos="7920"/>
          <w:tab w:val="right" w:pos="9270"/>
        </w:tabs>
      </w:pPr>
    </w:p>
    <w:p w14:paraId="688846F2" w14:textId="77777777" w:rsidR="00B51406" w:rsidRDefault="00B51406" w:rsidP="00B51406">
      <w:pPr>
        <w:tabs>
          <w:tab w:val="left" w:pos="7200"/>
          <w:tab w:val="left" w:pos="7920"/>
          <w:tab w:val="right" w:pos="9270"/>
        </w:tabs>
      </w:pPr>
      <w:r>
        <w:t xml:space="preserve">while the fields are </w:t>
      </w:r>
    </w:p>
    <w:p w14:paraId="4F16AEAB" w14:textId="77777777" w:rsidR="00B51406" w:rsidRDefault="00B51406" w:rsidP="00B51406">
      <w:pPr>
        <w:tabs>
          <w:tab w:val="left" w:pos="7200"/>
          <w:tab w:val="left" w:pos="7920"/>
          <w:tab w:val="right" w:pos="9270"/>
        </w:tabs>
      </w:pPr>
    </w:p>
    <w:p w14:paraId="3437C085" w14:textId="77777777" w:rsidR="00B51406" w:rsidRPr="00755B18" w:rsidRDefault="00B51406" w:rsidP="00B51406">
      <w:r>
        <w:tab/>
        <w:t>E</w:t>
      </w:r>
      <w:r>
        <w:rPr>
          <w:rStyle w:val="subscript"/>
        </w:rPr>
        <w:t>r0</w:t>
      </w:r>
      <w:r>
        <w:t xml:space="preserve"> = (1/2πε</w:t>
      </w:r>
      <w:r>
        <w:rPr>
          <w:rStyle w:val="subscript"/>
        </w:rPr>
        <w:t>0</w:t>
      </w:r>
      <w:r>
        <w:t>) q/r</w:t>
      </w:r>
      <w:r>
        <w:tab/>
      </w:r>
    </w:p>
    <w:p w14:paraId="59E18575" w14:textId="77777777" w:rsidR="00B51406" w:rsidRPr="00652DDF" w:rsidRDefault="00B51406" w:rsidP="00B51406">
      <w:pPr>
        <w:tabs>
          <w:tab w:val="left" w:pos="7200"/>
          <w:tab w:val="left" w:pos="7920"/>
          <w:tab w:val="right" w:pos="9270"/>
        </w:tabs>
      </w:pPr>
      <w:r>
        <w:tab/>
        <w:t>E</w:t>
      </w:r>
      <w:r>
        <w:rPr>
          <w:rStyle w:val="subscript"/>
        </w:rPr>
        <w:t>r1</w:t>
      </w:r>
      <w:r>
        <w:t xml:space="preserve"> = (1/2πε</w:t>
      </w:r>
      <w:r>
        <w:rPr>
          <w:rStyle w:val="subscript"/>
        </w:rPr>
        <w:t>1</w:t>
      </w:r>
      <w:r>
        <w:t>) q/r</w:t>
      </w:r>
      <w:r>
        <w:rPr>
          <w:rStyle w:val="superscript"/>
        </w:rPr>
        <w:tab/>
      </w:r>
      <w:r>
        <w:t>=  (1/2πε</w:t>
      </w:r>
      <w:r>
        <w:rPr>
          <w:rStyle w:val="subscript"/>
        </w:rPr>
        <w:t>0</w:t>
      </w:r>
      <w:r>
        <w:t>) [q(ε</w:t>
      </w:r>
      <w:r>
        <w:rPr>
          <w:rStyle w:val="subscript"/>
        </w:rPr>
        <w:t>0</w:t>
      </w:r>
      <w:r>
        <w:t>/ε</w:t>
      </w:r>
      <w:r>
        <w:rPr>
          <w:rStyle w:val="subscript"/>
        </w:rPr>
        <w:t>1</w:t>
      </w:r>
      <w:r>
        <w:t>)] / r</w:t>
      </w:r>
      <w:r>
        <w:rPr>
          <w:rStyle w:val="superscript"/>
        </w:rPr>
        <w:tab/>
      </w:r>
      <w:r>
        <w:rPr>
          <w:rStyle w:val="superscript"/>
        </w:rPr>
        <w:tab/>
      </w:r>
      <w:r w:rsidR="00B74826">
        <w:rPr>
          <w:rStyle w:val="superscript"/>
        </w:rPr>
        <w:tab/>
      </w:r>
      <w:r>
        <w:rPr>
          <w:rStyle w:val="superscript"/>
        </w:rPr>
        <w:tab/>
      </w:r>
      <w:r>
        <w:rPr>
          <w:rStyle w:val="superscript"/>
        </w:rPr>
        <w:tab/>
      </w:r>
      <w:r>
        <w:rPr>
          <w:rStyle w:val="superscript"/>
        </w:rPr>
        <w:tab/>
      </w:r>
      <w:r>
        <w:rPr>
          <w:rStyle w:val="superscript"/>
        </w:rPr>
        <w:tab/>
      </w:r>
      <w:r>
        <w:t>(L.2.5)'</w:t>
      </w:r>
    </w:p>
    <w:p w14:paraId="3BC9BCDC" w14:textId="77777777" w:rsidR="00B51406" w:rsidRDefault="00B51406" w:rsidP="00B51406"/>
    <w:p w14:paraId="455F1837" w14:textId="77777777" w:rsidR="00B51406" w:rsidRDefault="00B51406" w:rsidP="00B51406">
      <w:r>
        <w:t>where the last expression shows the "shielded charge interpretation".</w:t>
      </w:r>
      <w:r w:rsidR="00D1384B">
        <w:t xml:space="preserve"> </w:t>
      </w:r>
    </w:p>
    <w:p w14:paraId="6C30DD14" w14:textId="77777777" w:rsidR="00D1384B" w:rsidRDefault="00D1384B" w:rsidP="00B51406">
      <w:r>
        <w:tab/>
        <w:t>Outside the cylinder, the E field is E</w:t>
      </w:r>
      <w:r>
        <w:rPr>
          <w:rStyle w:val="subscript"/>
        </w:rPr>
        <w:t>r1</w:t>
      </w:r>
      <w:r>
        <w:t xml:space="preserve"> = (1/2πε</w:t>
      </w:r>
      <w:r>
        <w:rPr>
          <w:rStyle w:val="subscript"/>
        </w:rPr>
        <w:t>0</w:t>
      </w:r>
      <w:r>
        <w:t>) q/r, just as if the cylinder were not there.</w:t>
      </w:r>
    </w:p>
    <w:p w14:paraId="299E4612" w14:textId="77777777" w:rsidR="00B51406" w:rsidRDefault="00B51406" w:rsidP="00B51406"/>
    <w:p w14:paraId="37F2F97B" w14:textId="77777777" w:rsidR="00B51406" w:rsidRDefault="00B51406" w:rsidP="00B51406">
      <w:pPr>
        <w:pStyle w:val="Heading4"/>
      </w:pPr>
      <w:bookmarkStart w:id="208" w:name="_Toc387219725"/>
      <w:r>
        <w:t>(c) Line charge embedded in an infinite dielectric</w:t>
      </w:r>
      <w:bookmarkEnd w:id="208"/>
    </w:p>
    <w:p w14:paraId="7F59AE75" w14:textId="77777777" w:rsidR="00B51406" w:rsidRDefault="00B51406" w:rsidP="00B51406"/>
    <w:p w14:paraId="2E86C959" w14:textId="77777777" w:rsidR="00D1384B" w:rsidRDefault="00D1384B" w:rsidP="00D1384B">
      <w:r>
        <w:t xml:space="preserve">We now take b→R (a large value) in Fig L.5' to remove outer region 0, with this result: </w:t>
      </w:r>
    </w:p>
    <w:p w14:paraId="03E72524" w14:textId="77777777" w:rsidR="00B51406" w:rsidRDefault="00B51406" w:rsidP="00B51406"/>
    <w:p w14:paraId="55888655" w14:textId="77777777" w:rsidR="00B51406" w:rsidRPr="005B6A60" w:rsidRDefault="00B51406" w:rsidP="00B51406">
      <w:r>
        <w:tab/>
      </w:r>
      <w:r>
        <w:tab/>
        <w:t xml:space="preserve">        </w:t>
      </w:r>
      <w:r w:rsidR="007B0F7A">
        <w:t xml:space="preserve">     </w:t>
      </w:r>
      <w:r w:rsidR="00B74826">
        <w:pict>
          <v:shape id="_x0000_i1230" type="#_x0000_t75" style="width:297pt;height:146.25pt">
            <v:imagedata r:id="rId227" o:title=""/>
          </v:shape>
        </w:pict>
      </w:r>
      <w:r>
        <w:tab/>
      </w:r>
      <w:r>
        <w:tab/>
        <w:t>Fig L.6'</w:t>
      </w:r>
    </w:p>
    <w:p w14:paraId="719643D1" w14:textId="77777777" w:rsidR="00B51406" w:rsidRDefault="00B51406" w:rsidP="00B51406"/>
    <w:p w14:paraId="2CB49A12" w14:textId="77777777" w:rsidR="00B51406" w:rsidRDefault="00B51406" w:rsidP="00B51406">
      <w:r>
        <w:t>There is only one region left and from (L.2.4)' and (L.2.5') we get</w:t>
      </w:r>
    </w:p>
    <w:p w14:paraId="278762CE" w14:textId="77777777" w:rsidR="00B51406" w:rsidRDefault="00B51406" w:rsidP="00B51406"/>
    <w:p w14:paraId="0FE65081" w14:textId="77777777" w:rsidR="00B51406" w:rsidRPr="00861308" w:rsidRDefault="00B51406" w:rsidP="00B51406">
      <w:pPr>
        <w:tabs>
          <w:tab w:val="left" w:pos="7200"/>
          <w:tab w:val="left" w:pos="7920"/>
          <w:tab w:val="right" w:pos="9270"/>
        </w:tabs>
      </w:pPr>
      <w:r>
        <w:tab/>
        <w:t>φ</w:t>
      </w:r>
      <w:r>
        <w:rPr>
          <w:rStyle w:val="subscript"/>
        </w:rPr>
        <w:t>1</w:t>
      </w:r>
      <w:r>
        <w:t>(r) = (1/2πε</w:t>
      </w:r>
      <w:r>
        <w:rPr>
          <w:rStyle w:val="subscript"/>
        </w:rPr>
        <w:t>1</w:t>
      </w:r>
      <w:r>
        <w:t>) q ln(1/r) + (q/2π) ln(1/R) (1/ε</w:t>
      </w:r>
      <w:r>
        <w:rPr>
          <w:rStyle w:val="subscript"/>
        </w:rPr>
        <w:t>0</w:t>
      </w:r>
      <w:r>
        <w:t>-1/ε</w:t>
      </w:r>
      <w:r>
        <w:rPr>
          <w:rStyle w:val="subscript"/>
        </w:rPr>
        <w:t>1</w:t>
      </w:r>
      <w:r>
        <w:t>)</w:t>
      </w:r>
      <w:r>
        <w:tab/>
      </w:r>
      <w:r>
        <w:tab/>
      </w:r>
      <w:r>
        <w:tab/>
      </w:r>
      <w:r>
        <w:tab/>
      </w:r>
      <w:r>
        <w:tab/>
      </w:r>
      <w:r>
        <w:tab/>
        <w:t>(L.2.6)'</w:t>
      </w:r>
    </w:p>
    <w:p w14:paraId="11AB2C46" w14:textId="77777777" w:rsidR="00B51406" w:rsidRDefault="00B51406" w:rsidP="00B51406">
      <w:pPr>
        <w:tabs>
          <w:tab w:val="left" w:pos="7200"/>
          <w:tab w:val="left" w:pos="7920"/>
          <w:tab w:val="right" w:pos="9270"/>
        </w:tabs>
      </w:pPr>
    </w:p>
    <w:p w14:paraId="6ECE30E0" w14:textId="77777777" w:rsidR="00B51406" w:rsidRDefault="00B51406" w:rsidP="00B51406">
      <w:pPr>
        <w:tabs>
          <w:tab w:val="left" w:pos="7200"/>
          <w:tab w:val="left" w:pos="7920"/>
          <w:tab w:val="right" w:pos="9270"/>
        </w:tabs>
      </w:pPr>
      <w:r>
        <w:t xml:space="preserve">while the field is </w:t>
      </w:r>
    </w:p>
    <w:p w14:paraId="7735EB19" w14:textId="77777777" w:rsidR="00B51406" w:rsidRPr="00861308" w:rsidRDefault="00B51406" w:rsidP="00B51406"/>
    <w:p w14:paraId="6A89034F" w14:textId="77777777" w:rsidR="00B51406" w:rsidRPr="00652DDF" w:rsidRDefault="00B51406" w:rsidP="00B51406">
      <w:pPr>
        <w:tabs>
          <w:tab w:val="left" w:pos="7200"/>
          <w:tab w:val="left" w:pos="7920"/>
          <w:tab w:val="right" w:pos="9270"/>
        </w:tabs>
      </w:pPr>
      <w:r>
        <w:tab/>
        <w:t>E</w:t>
      </w:r>
      <w:r>
        <w:rPr>
          <w:rStyle w:val="subscript"/>
        </w:rPr>
        <w:t>r1</w:t>
      </w:r>
      <w:r>
        <w:t xml:space="preserve"> = (1/2πε</w:t>
      </w:r>
      <w:r>
        <w:rPr>
          <w:rStyle w:val="subscript"/>
        </w:rPr>
        <w:t>1</w:t>
      </w:r>
      <w:r>
        <w:t>) q/r</w:t>
      </w:r>
      <w:r>
        <w:rPr>
          <w:rStyle w:val="superscript"/>
        </w:rPr>
        <w:tab/>
      </w:r>
      <w:r>
        <w:t xml:space="preserve">  =  (1/2πε</w:t>
      </w:r>
      <w:r>
        <w:rPr>
          <w:rStyle w:val="subscript"/>
        </w:rPr>
        <w:t>0</w:t>
      </w:r>
      <w:r>
        <w:t>) [q(ε</w:t>
      </w:r>
      <w:r>
        <w:rPr>
          <w:rStyle w:val="subscript"/>
        </w:rPr>
        <w:t>0</w:t>
      </w:r>
      <w:r>
        <w:t>/ε</w:t>
      </w:r>
      <w:r>
        <w:rPr>
          <w:rStyle w:val="subscript"/>
        </w:rPr>
        <w:t>1</w:t>
      </w:r>
      <w:r>
        <w:t>)] / r</w:t>
      </w:r>
      <w:r>
        <w:rPr>
          <w:rStyle w:val="superscript"/>
        </w:rPr>
        <w:tab/>
      </w:r>
      <w:r>
        <w:rPr>
          <w:rStyle w:val="superscript"/>
        </w:rPr>
        <w:tab/>
      </w:r>
      <w:r>
        <w:rPr>
          <w:rStyle w:val="superscript"/>
        </w:rPr>
        <w:tab/>
      </w:r>
      <w:r>
        <w:rPr>
          <w:rStyle w:val="superscript"/>
        </w:rPr>
        <w:tab/>
      </w:r>
      <w:r>
        <w:rPr>
          <w:rStyle w:val="superscript"/>
        </w:rPr>
        <w:tab/>
      </w:r>
      <w:r>
        <w:rPr>
          <w:rStyle w:val="superscript"/>
        </w:rPr>
        <w:tab/>
      </w:r>
      <w:r>
        <w:t>(L.2.7)'</w:t>
      </w:r>
    </w:p>
    <w:p w14:paraId="2550D6D3" w14:textId="77777777" w:rsidR="00B51406" w:rsidRDefault="00B51406" w:rsidP="00B51406"/>
    <w:p w14:paraId="294E306D" w14:textId="77777777" w:rsidR="00B51406" w:rsidRPr="00B74826" w:rsidRDefault="00B51406" w:rsidP="00B51406">
      <w:r>
        <w:t>where the last expression shows the "s</w:t>
      </w:r>
      <w:r w:rsidR="00D1384B">
        <w:t>hielded charge interpretation".</w:t>
      </w:r>
      <w:r w:rsidR="00B74826">
        <w:t xml:space="preserve"> As usual, we can ignore the infinite constant in the potential φ</w:t>
      </w:r>
      <w:r w:rsidR="00B74826">
        <w:rPr>
          <w:rStyle w:val="subscript"/>
        </w:rPr>
        <w:t>1</w:t>
      </w:r>
      <w:r w:rsidR="00B74826">
        <w:t xml:space="preserve">(r). </w:t>
      </w:r>
    </w:p>
    <w:p w14:paraId="37A47BEC" w14:textId="77777777" w:rsidR="00B51406" w:rsidRDefault="00B51406" w:rsidP="00223F90"/>
    <w:p w14:paraId="3C32DAA9" w14:textId="77777777" w:rsidR="002A2B87" w:rsidRDefault="002A2B87" w:rsidP="00223F90">
      <w:pPr>
        <w:sectPr w:rsidR="002A2B87" w:rsidSect="00195392">
          <w:pgSz w:w="12240" w:h="15840"/>
          <w:pgMar w:top="1440" w:right="1440" w:bottom="1440" w:left="1440" w:header="720" w:footer="720" w:gutter="0"/>
          <w:cols w:space="720"/>
        </w:sectPr>
      </w:pPr>
    </w:p>
    <w:p w14:paraId="05FB5BA4" w14:textId="77777777" w:rsidR="002A2B87" w:rsidRPr="00A87949" w:rsidRDefault="002A2B87" w:rsidP="002A2B87">
      <w:pPr>
        <w:pStyle w:val="Heading2"/>
      </w:pPr>
      <w:bookmarkStart w:id="209" w:name="_Toc387219726"/>
      <w:r w:rsidRPr="00A87949">
        <w:t>Appendix M:  Why the transverse vector potential A</w:t>
      </w:r>
      <w:r>
        <w:rPr>
          <w:rStyle w:val="subscript"/>
        </w:rPr>
        <w:t>t</w:t>
      </w:r>
      <w:r w:rsidRPr="00A87949">
        <w:t xml:space="preserve"> is</w:t>
      </w:r>
      <w:r>
        <w:t xml:space="preserve"> small for a transmission line</w:t>
      </w:r>
      <w:bookmarkEnd w:id="209"/>
    </w:p>
    <w:p w14:paraId="16F758AE" w14:textId="77777777" w:rsidR="002A2B87" w:rsidRDefault="002A2B87" w:rsidP="002A2B87"/>
    <w:p w14:paraId="2A11C43C" w14:textId="77777777" w:rsidR="002A2B87" w:rsidRDefault="002A2B87" w:rsidP="002A2B87">
      <w:pPr>
        <w:tabs>
          <w:tab w:val="left" w:pos="7200"/>
          <w:tab w:val="left" w:pos="7920"/>
          <w:tab w:val="right" w:pos="9270"/>
        </w:tabs>
      </w:pPr>
      <w:r>
        <w:rPr>
          <w:b/>
        </w:rPr>
        <w:t>Claim</w:t>
      </w:r>
      <w:r w:rsidRPr="003651D3">
        <w:rPr>
          <w:b/>
        </w:rPr>
        <w:t xml:space="preserve">: </w:t>
      </w:r>
      <w:r>
        <w:t xml:space="preserve"> In the King gauge, the transverse vector potential </w:t>
      </w:r>
      <w:r w:rsidRPr="003651D3">
        <w:rPr>
          <w:b/>
        </w:rPr>
        <w:t>A</w:t>
      </w:r>
      <w:r>
        <w:rPr>
          <w:rStyle w:val="subscript"/>
        </w:rPr>
        <w:t>t</w:t>
      </w:r>
      <w:r>
        <w:t xml:space="preserve"> may be neglected. </w:t>
      </w:r>
      <w:r>
        <w:tab/>
      </w:r>
      <w:r>
        <w:tab/>
      </w:r>
      <w:r>
        <w:tab/>
        <w:t>(M.1)</w:t>
      </w:r>
    </w:p>
    <w:p w14:paraId="06A1EE0B" w14:textId="77777777" w:rsidR="002A2B87" w:rsidRDefault="002A2B87" w:rsidP="002A2B87">
      <w:pPr>
        <w:tabs>
          <w:tab w:val="left" w:pos="7200"/>
          <w:tab w:val="left" w:pos="7920"/>
          <w:tab w:val="right" w:pos="9270"/>
        </w:tabs>
      </w:pPr>
    </w:p>
    <w:p w14:paraId="0D35D0F9" w14:textId="77777777" w:rsidR="002A2B87" w:rsidRDefault="002A2B87" w:rsidP="002A2B87">
      <w:r>
        <w:t xml:space="preserve">The vector potential is written below as </w:t>
      </w:r>
      <w:r w:rsidRPr="00A87949">
        <w:rPr>
          <w:b/>
        </w:rPr>
        <w:t>A</w:t>
      </w:r>
      <w:r>
        <w:rPr>
          <w:rStyle w:val="subscript"/>
        </w:rPr>
        <w:t>t</w:t>
      </w:r>
      <w:r>
        <w:t xml:space="preserve"> =  </w:t>
      </w:r>
      <w:r>
        <w:rPr>
          <w:rFonts w:ascii="Lucida Sans Unicode" w:hAnsi="Lucida Sans Unicode" w:cs="Lucida Sans Unicode"/>
          <w:sz w:val="32"/>
        </w:rPr>
        <w:t>∫</w:t>
      </w:r>
      <w:r>
        <w:rPr>
          <w:rStyle w:val="subscript"/>
        </w:rPr>
        <w:t>conductors</w:t>
      </w:r>
      <w:r>
        <w:t xml:space="preserve"> dxdy </w:t>
      </w:r>
      <w:r w:rsidRPr="00A87949">
        <w:rPr>
          <w:b/>
        </w:rPr>
        <w:t>J</w:t>
      </w:r>
      <w:r>
        <w:rPr>
          <w:rStyle w:val="subscript"/>
        </w:rPr>
        <w:t>t</w:t>
      </w:r>
      <w:r>
        <w:t xml:space="preserve">(x,y) * (stuff). </w:t>
      </w:r>
    </w:p>
    <w:p w14:paraId="649EA40A" w14:textId="77777777" w:rsidR="002A2B87" w:rsidRDefault="002A2B87" w:rsidP="002A2B87">
      <w:r>
        <w:t xml:space="preserve">We shall make the following three claims: </w:t>
      </w:r>
    </w:p>
    <w:p w14:paraId="35080DB1" w14:textId="77777777" w:rsidR="002A2B87" w:rsidRDefault="002A2B87" w:rsidP="002A2B87"/>
    <w:p w14:paraId="11021506" w14:textId="77777777" w:rsidR="002A2B87" w:rsidRPr="004D0851" w:rsidRDefault="002A2B87" w:rsidP="002A2B87">
      <w:r>
        <w:tab/>
        <w:t xml:space="preserve">(1) | </w:t>
      </w:r>
      <w:r w:rsidRPr="004D0851">
        <w:rPr>
          <w:b/>
        </w:rPr>
        <w:t>J</w:t>
      </w:r>
      <w:r>
        <w:rPr>
          <w:rStyle w:val="subscript"/>
        </w:rPr>
        <w:t>t</w:t>
      </w:r>
      <w:r>
        <w:t xml:space="preserve"> |  &lt; 10</w:t>
      </w:r>
      <w:r>
        <w:rPr>
          <w:rStyle w:val="superscript"/>
        </w:rPr>
        <w:t>-3</w:t>
      </w:r>
      <w:r>
        <w:t xml:space="preserve"> |J</w:t>
      </w:r>
      <w:r>
        <w:rPr>
          <w:rStyle w:val="subscript"/>
        </w:rPr>
        <w:t>z</w:t>
      </w:r>
      <w:r>
        <w:t xml:space="preserve">|  for f = 0 Hz to 1000 GHz  (which is to say: "transverse currents are small inside </w:t>
      </w:r>
      <w:r>
        <w:tab/>
      </w:r>
      <w:r>
        <w:tab/>
      </w:r>
      <w:r>
        <w:tab/>
        <w:t>the conductors")</w:t>
      </w:r>
      <w:r>
        <w:tab/>
      </w:r>
      <w:r>
        <w:tab/>
      </w:r>
      <w:r>
        <w:tab/>
      </w:r>
      <w:r>
        <w:tab/>
      </w:r>
      <w:r>
        <w:tab/>
      </w:r>
      <w:r>
        <w:tab/>
      </w:r>
      <w:r>
        <w:tab/>
      </w:r>
      <w:r>
        <w:tab/>
      </w:r>
      <w:r>
        <w:tab/>
      </w:r>
      <w:r w:rsidRPr="004D0851">
        <w:rPr>
          <w:i/>
        </w:rPr>
        <w:t>(M.13)</w:t>
      </w:r>
    </w:p>
    <w:p w14:paraId="17ED32DE" w14:textId="77777777" w:rsidR="002A2B87" w:rsidRDefault="002A2B87" w:rsidP="002A2B87">
      <w:r>
        <w:tab/>
        <w:t xml:space="preserve">(2)  in the </w:t>
      </w:r>
      <w:r w:rsidRPr="004D0851">
        <w:rPr>
          <w:b/>
        </w:rPr>
        <w:t>A</w:t>
      </w:r>
      <w:r>
        <w:rPr>
          <w:rStyle w:val="subscript"/>
        </w:rPr>
        <w:t>t</w:t>
      </w:r>
      <w:r>
        <w:t xml:space="preserve"> integral there is a cancellation effect not present in the A</w:t>
      </w:r>
      <w:r>
        <w:rPr>
          <w:rStyle w:val="subscript"/>
        </w:rPr>
        <w:t>z</w:t>
      </w:r>
      <w:r>
        <w:t xml:space="preserve"> integral </w:t>
      </w:r>
    </w:p>
    <w:p w14:paraId="01C51E28" w14:textId="77777777" w:rsidR="002A2B87" w:rsidRPr="004D0851" w:rsidRDefault="002A2B87" w:rsidP="002A2B87">
      <w:pPr>
        <w:rPr>
          <w:i/>
        </w:rPr>
      </w:pPr>
      <w:r>
        <w:tab/>
      </w:r>
      <w:r>
        <w:tab/>
        <w:t xml:space="preserve">which in effect reduces </w:t>
      </w:r>
      <w:r w:rsidRPr="004D0851">
        <w:rPr>
          <w:b/>
        </w:rPr>
        <w:t>A</w:t>
      </w:r>
      <w:r>
        <w:rPr>
          <w:rStyle w:val="subscript"/>
        </w:rPr>
        <w:t>t</w:t>
      </w:r>
      <w:r>
        <w:t xml:space="preserve"> by a factor of 10 (ballpark) relative to A</w:t>
      </w:r>
      <w:r>
        <w:rPr>
          <w:rStyle w:val="subscript"/>
        </w:rPr>
        <w:t>z</w:t>
      </w:r>
      <w:r>
        <w:t xml:space="preserve"> .</w:t>
      </w:r>
      <w:r>
        <w:tab/>
      </w:r>
      <w:r>
        <w:tab/>
      </w:r>
      <w:r>
        <w:tab/>
      </w:r>
      <w:r w:rsidRPr="004D0851">
        <w:rPr>
          <w:i/>
        </w:rPr>
        <w:t>(M.14)</w:t>
      </w:r>
    </w:p>
    <w:p w14:paraId="02229E28" w14:textId="77777777" w:rsidR="002A2B87" w:rsidRDefault="002A2B87" w:rsidP="002A2B87">
      <w:r>
        <w:tab/>
        <w:t>(3) the net ballpark result is that |</w:t>
      </w:r>
      <w:r>
        <w:rPr>
          <w:b/>
        </w:rPr>
        <w:t>A</w:t>
      </w:r>
      <w:r>
        <w:rPr>
          <w:rStyle w:val="subscript"/>
        </w:rPr>
        <w:t>t</w:t>
      </w:r>
      <w:r>
        <w:t>|  &lt; 10</w:t>
      </w:r>
      <w:r>
        <w:rPr>
          <w:rStyle w:val="superscript"/>
        </w:rPr>
        <w:t>-4</w:t>
      </w:r>
      <w:r>
        <w:t xml:space="preserve"> |A</w:t>
      </w:r>
      <w:r>
        <w:rPr>
          <w:rStyle w:val="subscript"/>
        </w:rPr>
        <w:t>z</w:t>
      </w:r>
      <w:r>
        <w:t>|  for f = 0 Hz to 1000 GHz</w:t>
      </w:r>
      <w:r>
        <w:tab/>
      </w:r>
      <w:r>
        <w:tab/>
      </w:r>
      <w:r>
        <w:tab/>
      </w:r>
      <w:r>
        <w:tab/>
      </w:r>
      <w:r>
        <w:tab/>
        <w:t xml:space="preserve">      which supports the opening claim (M.1) above. </w:t>
      </w:r>
      <w:r>
        <w:tab/>
      </w:r>
      <w:r>
        <w:tab/>
      </w:r>
      <w:r>
        <w:tab/>
      </w:r>
      <w:r>
        <w:tab/>
      </w:r>
      <w:r>
        <w:tab/>
      </w:r>
      <w:r>
        <w:tab/>
      </w:r>
      <w:r w:rsidRPr="004D0851">
        <w:rPr>
          <w:i/>
        </w:rPr>
        <w:t>(M.22)</w:t>
      </w:r>
    </w:p>
    <w:p w14:paraId="051A0BCD" w14:textId="77777777" w:rsidR="002A2B87" w:rsidRDefault="002A2B87" w:rsidP="002A2B87"/>
    <w:p w14:paraId="5343627A" w14:textId="77777777" w:rsidR="002A2B87" w:rsidRDefault="002A2B87" w:rsidP="002A2B87">
      <w:r>
        <w:t xml:space="preserve">According to (1.5.9) one can express the King gauge vector potential at all points in space in terms of the currents in the transmission line conductors in this manner, </w:t>
      </w:r>
    </w:p>
    <w:p w14:paraId="5B25BE92" w14:textId="77777777" w:rsidR="002A2B87" w:rsidRDefault="002A2B87" w:rsidP="002A2B87"/>
    <w:p w14:paraId="520CC85F" w14:textId="77777777" w:rsidR="002A2B87" w:rsidRDefault="002A2B87" w:rsidP="002A2B87">
      <w:pPr>
        <w:tabs>
          <w:tab w:val="left" w:pos="7200"/>
          <w:tab w:val="left" w:pos="7920"/>
          <w:tab w:val="right" w:pos="9270"/>
        </w:tabs>
        <w:rPr>
          <w:i/>
          <w:color w:val="000000"/>
        </w:rPr>
      </w:pPr>
      <w:r>
        <w:rPr>
          <w:b/>
          <w:color w:val="000000"/>
        </w:rPr>
        <w:tab/>
      </w:r>
      <w:r w:rsidRPr="008E17C5">
        <w:rPr>
          <w:b/>
          <w:color w:val="000000"/>
        </w:rPr>
        <w:t>A</w:t>
      </w:r>
      <w:r w:rsidRPr="008E17C5">
        <w:rPr>
          <w:color w:val="000000"/>
        </w:rPr>
        <w:t>(</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A4B94">
        <w:t xml:space="preserve"> </w:t>
      </w:r>
      <w:r>
        <w:t xml:space="preserve"> Σ</w:t>
      </w:r>
      <w:r>
        <w:rPr>
          <w:rStyle w:val="subscript"/>
        </w:rPr>
        <w:t>i</w:t>
      </w:r>
      <w:r w:rsidRPr="008E17C5">
        <w:rPr>
          <w:rFonts w:ascii="Lucida Sans Unicode" w:hAnsi="Lucida Sans Unicode" w:cs="Lucida Sans Unicode"/>
          <w:color w:val="000000"/>
          <w:sz w:val="48"/>
          <w:szCs w:val="48"/>
        </w:rPr>
        <w:t>∫</w:t>
      </w:r>
      <w:r>
        <w:t>μ</w:t>
      </w:r>
      <w:r>
        <w:rPr>
          <w:rStyle w:val="subscript"/>
        </w:rPr>
        <w:t xml:space="preserve">i </w:t>
      </w:r>
      <w:r>
        <w:rPr>
          <w:b/>
        </w:rPr>
        <w:t>J</w:t>
      </w:r>
      <w:r>
        <w:rPr>
          <w:rStyle w:val="subscript"/>
        </w:rPr>
        <w:t>i</w:t>
      </w:r>
      <w:r w:rsidRPr="008E17C5">
        <w:rPr>
          <w:color w:val="000000"/>
        </w:rPr>
        <w:t>(</w:t>
      </w:r>
      <w:r w:rsidRPr="008E17C5">
        <w:rPr>
          <w:b/>
          <w:color w:val="000000"/>
        </w:rPr>
        <w:t>x</w:t>
      </w:r>
      <w:r w:rsidRPr="008E17C5">
        <w:rPr>
          <w:color w:val="000000"/>
        </w:rPr>
        <w:t>',ω)</w:t>
      </w:r>
      <w:r>
        <w:t xml:space="preserve"> </w:t>
      </w:r>
      <w:r w:rsidRPr="008E17C5">
        <w:rPr>
          <w:color w:val="000000"/>
        </w:rPr>
        <w:fldChar w:fldCharType="begin"/>
      </w:r>
      <w:r w:rsidRPr="008E17C5">
        <w:rPr>
          <w:color w:val="000000"/>
        </w:rPr>
        <w:instrText xml:space="preserve"> EQ \f(</w:instrText>
      </w:r>
      <w:r>
        <w:instrText>e</w:instrText>
      </w:r>
      <w:r>
        <w:rPr>
          <w:rStyle w:val="superscript"/>
        </w:rPr>
        <w:instrText>-jβ</w:instrText>
      </w:r>
      <w:r>
        <w:rPr>
          <w:rStyle w:val="superscript"/>
        </w:rPr>
        <w:fldChar w:fldCharType="begin"/>
      </w:r>
      <w:r>
        <w:rPr>
          <w:rStyle w:val="superscript"/>
        </w:rPr>
        <w:instrText xml:space="preserve"> EQ \s\do2(d)</w:instrText>
      </w:r>
      <w:r>
        <w:rPr>
          <w:rStyle w:val="superscript"/>
        </w:rPr>
        <w:fldChar w:fldCharType="end"/>
      </w:r>
      <w:r>
        <w:rPr>
          <w:rStyle w:val="superscript"/>
        </w:rPr>
        <w:instrText>R</w:instrText>
      </w:r>
      <w:r w:rsidRPr="008E17C5">
        <w:rPr>
          <w:color w:val="000000"/>
        </w:rPr>
        <w:instrText xml:space="preserve">,R) </w:instrText>
      </w:r>
      <w:r w:rsidRPr="008E17C5">
        <w:rPr>
          <w:color w:val="000000"/>
        </w:rPr>
        <w:fldChar w:fldCharType="end"/>
      </w:r>
      <w:r>
        <w:rPr>
          <w:color w:val="000000"/>
        </w:rPr>
        <w:t>dV'</w:t>
      </w:r>
      <w:r>
        <w:rPr>
          <w:color w:val="000000"/>
        </w:rPr>
        <w:tab/>
      </w:r>
      <w:r>
        <w:tab/>
        <w:t xml:space="preserve">R = | </w:t>
      </w:r>
      <w:r w:rsidRPr="0009766F">
        <w:rPr>
          <w:b/>
        </w:rPr>
        <w:t>x</w:t>
      </w:r>
      <w:r>
        <w:t xml:space="preserve"> - </w:t>
      </w:r>
      <w:r w:rsidRPr="0009766F">
        <w:rPr>
          <w:b/>
        </w:rPr>
        <w:t>x</w:t>
      </w:r>
      <w:r>
        <w:t>' |</w:t>
      </w:r>
      <w:r>
        <w:tab/>
      </w:r>
      <w:r>
        <w:tab/>
      </w:r>
      <w:r>
        <w:rPr>
          <w:color w:val="000000"/>
        </w:rPr>
        <w:tab/>
      </w:r>
      <w:r>
        <w:rPr>
          <w:color w:val="000000"/>
        </w:rPr>
        <w:tab/>
      </w:r>
      <w:r w:rsidRPr="005A00E2">
        <w:rPr>
          <w:i/>
          <w:color w:val="000000"/>
        </w:rPr>
        <w:t>(1.5.</w:t>
      </w:r>
      <w:r>
        <w:rPr>
          <w:i/>
          <w:color w:val="000000"/>
        </w:rPr>
        <w:t>9</w:t>
      </w:r>
      <w:r w:rsidRPr="005A00E2">
        <w:rPr>
          <w:i/>
          <w:color w:val="000000"/>
        </w:rPr>
        <w:t>)</w:t>
      </w:r>
    </w:p>
    <w:p w14:paraId="4F6FBC7A" w14:textId="77777777" w:rsidR="002A2B87" w:rsidRDefault="002A2B87" w:rsidP="002A2B87">
      <w:pPr>
        <w:rPr>
          <w:i/>
          <w:color w:val="000000"/>
        </w:rPr>
      </w:pPr>
    </w:p>
    <w:p w14:paraId="0C9E779B" w14:textId="77777777" w:rsidR="002A2B87" w:rsidRPr="00A87949" w:rsidRDefault="002A2B87" w:rsidP="002A2B87">
      <w:r>
        <w:t>where Σ</w:t>
      </w:r>
      <w:r>
        <w:rPr>
          <w:rStyle w:val="subscript"/>
        </w:rPr>
        <w:t>i</w:t>
      </w:r>
      <w:r>
        <w:t xml:space="preserve"> is a sum over all the conductors, and β</w:t>
      </w:r>
      <w:r>
        <w:rPr>
          <w:rStyle w:val="subscript"/>
        </w:rPr>
        <w:t>d</w:t>
      </w:r>
      <w:r>
        <w:t xml:space="preserve"> is the wavenumber in the dielectric. Therefore, the transverse part </w:t>
      </w:r>
      <w:r w:rsidRPr="0009766F">
        <w:rPr>
          <w:b/>
        </w:rPr>
        <w:t>A</w:t>
      </w:r>
      <w:r>
        <w:rPr>
          <w:rStyle w:val="subscript"/>
        </w:rPr>
        <w:t>t</w:t>
      </w:r>
      <w:r>
        <w:t xml:space="preserve"> may be written as an integral of the transverse conductor currents</w:t>
      </w:r>
      <w:r w:rsidRPr="003651D3">
        <w:rPr>
          <w:b/>
        </w:rPr>
        <w:t xml:space="preserve"> </w:t>
      </w:r>
      <w:r>
        <w:rPr>
          <w:b/>
        </w:rPr>
        <w:t>J</w:t>
      </w:r>
      <w:r>
        <w:rPr>
          <w:rStyle w:val="subscript"/>
        </w:rPr>
        <w:t>t,i</w:t>
      </w:r>
      <w:r>
        <w:t xml:space="preserve"> :</w:t>
      </w:r>
    </w:p>
    <w:p w14:paraId="365F1C46" w14:textId="77777777" w:rsidR="002A2B87" w:rsidRDefault="002A2B87" w:rsidP="002A2B87"/>
    <w:p w14:paraId="79CC6E49" w14:textId="77777777" w:rsidR="002A2B87" w:rsidRPr="00A87949" w:rsidRDefault="002A2B87" w:rsidP="002A2B87">
      <w:pPr>
        <w:tabs>
          <w:tab w:val="left" w:pos="7200"/>
          <w:tab w:val="left" w:pos="7920"/>
          <w:tab w:val="right" w:pos="9270"/>
        </w:tabs>
      </w:pPr>
      <w:r>
        <w:rPr>
          <w:b/>
          <w:color w:val="000000"/>
        </w:rPr>
        <w:tab/>
      </w:r>
      <w:r w:rsidRPr="008E17C5">
        <w:rPr>
          <w:b/>
          <w:color w:val="000000"/>
        </w:rPr>
        <w:t>A</w:t>
      </w:r>
      <w:r>
        <w:rPr>
          <w:rStyle w:val="subscript"/>
        </w:rPr>
        <w:t>t</w:t>
      </w:r>
      <w:r w:rsidRPr="008E17C5">
        <w:rPr>
          <w:color w:val="000000"/>
        </w:rPr>
        <w:t>(</w:t>
      </w:r>
      <w:r w:rsidRPr="008E17C5">
        <w:rPr>
          <w:b/>
          <w:color w:val="000000"/>
        </w:rPr>
        <w:t>x</w:t>
      </w:r>
      <w:r w:rsidRPr="008E17C5">
        <w:rPr>
          <w:color w:val="000000"/>
        </w:rP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A4B94">
        <w:t xml:space="preserve"> </w:t>
      </w:r>
      <w:r>
        <w:t xml:space="preserve"> Σ</w:t>
      </w:r>
      <w:r>
        <w:rPr>
          <w:rStyle w:val="subscript"/>
        </w:rPr>
        <w:t>i</w:t>
      </w:r>
      <w:r>
        <w:t xml:space="preserve"> μ</w:t>
      </w:r>
      <w:r>
        <w:rPr>
          <w:rStyle w:val="subscript"/>
        </w:rPr>
        <w:t>i</w:t>
      </w:r>
      <w:r w:rsidRPr="008E17C5">
        <w:rPr>
          <w:rFonts w:ascii="Lucida Sans Unicode" w:hAnsi="Lucida Sans Unicode" w:cs="Lucida Sans Unicode"/>
          <w:color w:val="000000"/>
          <w:sz w:val="48"/>
          <w:szCs w:val="48"/>
        </w:rPr>
        <w:t>∫</w:t>
      </w:r>
      <w:r>
        <w:rPr>
          <w:b/>
        </w:rPr>
        <w:t>J</w:t>
      </w:r>
      <w:r>
        <w:rPr>
          <w:rStyle w:val="subscript"/>
        </w:rPr>
        <w:t>t,i</w:t>
      </w:r>
      <w:r w:rsidRPr="008E17C5">
        <w:rPr>
          <w:color w:val="000000"/>
        </w:rPr>
        <w:t>(</w:t>
      </w:r>
      <w:r w:rsidRPr="0009766F">
        <w:t>x</w:t>
      </w:r>
      <w:r>
        <w:t>',y',z'</w:t>
      </w:r>
      <w:r w:rsidRPr="008E17C5">
        <w:rPr>
          <w:color w:val="000000"/>
        </w:rPr>
        <w:t>)</w:t>
      </w:r>
      <w:r>
        <w:t xml:space="preserve"> </w:t>
      </w:r>
      <w:r w:rsidRPr="008E17C5">
        <w:rPr>
          <w:color w:val="000000"/>
        </w:rPr>
        <w:fldChar w:fldCharType="begin"/>
      </w:r>
      <w:r w:rsidRPr="008E17C5">
        <w:rPr>
          <w:color w:val="000000"/>
        </w:rPr>
        <w:instrText xml:space="preserve"> EQ \f(</w:instrText>
      </w:r>
      <w:r>
        <w:instrText>e</w:instrText>
      </w:r>
      <w:r>
        <w:rPr>
          <w:rStyle w:val="superscript"/>
        </w:rPr>
        <w:instrText>-jβ</w:instrText>
      </w:r>
      <w:r>
        <w:rPr>
          <w:rStyle w:val="superscript"/>
        </w:rPr>
        <w:fldChar w:fldCharType="begin"/>
      </w:r>
      <w:r>
        <w:rPr>
          <w:rStyle w:val="superscript"/>
        </w:rPr>
        <w:instrText xml:space="preserve"> EQ \s\do2(d)</w:instrText>
      </w:r>
      <w:r>
        <w:rPr>
          <w:rStyle w:val="superscript"/>
        </w:rPr>
        <w:fldChar w:fldCharType="end"/>
      </w:r>
      <w:r>
        <w:rPr>
          <w:rStyle w:val="superscript"/>
        </w:rPr>
        <w:instrText>R</w:instrText>
      </w:r>
      <w:r w:rsidRPr="008E17C5">
        <w:rPr>
          <w:color w:val="000000"/>
        </w:rPr>
        <w:instrText xml:space="preserve">,R) </w:instrText>
      </w:r>
      <w:r w:rsidRPr="008E17C5">
        <w:rPr>
          <w:color w:val="000000"/>
        </w:rPr>
        <w:fldChar w:fldCharType="end"/>
      </w:r>
      <w:r>
        <w:rPr>
          <w:color w:val="000000"/>
        </w:rPr>
        <w:t>dx' dy' dz'</w:t>
      </w:r>
      <w:r>
        <w:tab/>
        <w:t xml:space="preserve"> .</w:t>
      </w:r>
      <w:r>
        <w:tab/>
      </w:r>
      <w:r>
        <w:tab/>
      </w:r>
      <w:r>
        <w:tab/>
      </w:r>
      <w:r>
        <w:tab/>
      </w:r>
      <w:r>
        <w:tab/>
        <w:t>(M.2)</w:t>
      </w:r>
    </w:p>
    <w:p w14:paraId="32AFE3F3" w14:textId="77777777" w:rsidR="002A2B87" w:rsidRDefault="002A2B87" w:rsidP="002A2B87">
      <w:pPr>
        <w:rPr>
          <w:i/>
          <w:color w:val="000000"/>
        </w:rPr>
      </w:pPr>
    </w:p>
    <w:p w14:paraId="20C8BDD1" w14:textId="77777777" w:rsidR="002A2B87" w:rsidRPr="0009766F" w:rsidRDefault="002A2B87" w:rsidP="002A2B87">
      <w:r>
        <w:t>Transverse of course refers to the x and y directions, where the conductors are aligned in the z direction. The main current in a transmission line conductor is the longitudinal one J</w:t>
      </w:r>
      <w:r>
        <w:rPr>
          <w:rStyle w:val="subscript"/>
        </w:rPr>
        <w:t>z</w:t>
      </w:r>
      <w:r>
        <w:t xml:space="preserve"> . When the above equation is processed in the manner of Chapter 4, and one assumes the transmission line limit, the result is</w:t>
      </w:r>
    </w:p>
    <w:p w14:paraId="5026BAEA" w14:textId="77777777" w:rsidR="002A2B87" w:rsidRPr="003651D3" w:rsidRDefault="002A2B87" w:rsidP="002A2B87">
      <w:r>
        <w:tab/>
      </w:r>
    </w:p>
    <w:p w14:paraId="78DD817D" w14:textId="77777777" w:rsidR="002A2B87" w:rsidRPr="00A87949" w:rsidRDefault="002A2B87" w:rsidP="002A2B87">
      <w:pPr>
        <w:tabs>
          <w:tab w:val="left" w:pos="7200"/>
          <w:tab w:val="left" w:pos="7920"/>
          <w:tab w:val="right" w:pos="9270"/>
        </w:tabs>
      </w:pPr>
      <w:r>
        <w:rPr>
          <w:b/>
          <w:color w:val="000000"/>
        </w:rPr>
        <w:tab/>
      </w:r>
      <w:r w:rsidRPr="008E17C5">
        <w:rPr>
          <w:b/>
          <w:color w:val="000000"/>
        </w:rPr>
        <w:t>A</w:t>
      </w:r>
      <w:r>
        <w:rPr>
          <w:rStyle w:val="subscript"/>
        </w:rPr>
        <w:t>t</w:t>
      </w:r>
      <w:r w:rsidRPr="008E17C5">
        <w:rPr>
          <w:color w:val="000000"/>
        </w:rPr>
        <w:t>(</w:t>
      </w:r>
      <w:r w:rsidRPr="008E17C5">
        <w:rPr>
          <w:b/>
          <w:color w:val="000000"/>
        </w:rPr>
        <w:t>x</w:t>
      </w:r>
      <w:r w:rsidRPr="008E17C5">
        <w:rPr>
          <w:color w:val="000000"/>
        </w:rPr>
        <w:t>) =</w:t>
      </w:r>
      <w:r>
        <w:rPr>
          <w:color w:val="000000"/>
        </w:rPr>
        <w:t xml:space="preserve"> -</w:t>
      </w:r>
      <w:r w:rsidRPr="008E17C5">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A4B94">
        <w:t xml:space="preserve"> </w:t>
      </w:r>
      <w:r>
        <w:t xml:space="preserve"> Σ</w:t>
      </w:r>
      <w:r>
        <w:rPr>
          <w:rStyle w:val="subscript"/>
        </w:rPr>
        <w:t>i</w:t>
      </w:r>
      <w:r>
        <w:t xml:space="preserve"> μ</w:t>
      </w:r>
      <w:r>
        <w:rPr>
          <w:rStyle w:val="subscript"/>
        </w:rPr>
        <w:t>i</w:t>
      </w:r>
      <w:r w:rsidRPr="008E17C5">
        <w:rPr>
          <w:rFonts w:ascii="Lucida Sans Unicode" w:hAnsi="Lucida Sans Unicode" w:cs="Lucida Sans Unicode"/>
          <w:color w:val="000000"/>
          <w:sz w:val="48"/>
          <w:szCs w:val="48"/>
        </w:rPr>
        <w:t>∫</w:t>
      </w:r>
      <w:r>
        <w:rPr>
          <w:b/>
        </w:rPr>
        <w:t>J</w:t>
      </w:r>
      <w:r>
        <w:rPr>
          <w:rStyle w:val="subscript"/>
        </w:rPr>
        <w:t>t,i</w:t>
      </w:r>
      <w:r w:rsidRPr="008E17C5">
        <w:rPr>
          <w:color w:val="000000"/>
        </w:rPr>
        <w:t>(</w:t>
      </w:r>
      <w:r>
        <w:t>x',y'</w:t>
      </w:r>
      <w:r w:rsidRPr="008E17C5">
        <w:rPr>
          <w:color w:val="000000"/>
        </w:rPr>
        <w:t>)</w:t>
      </w:r>
      <w:r>
        <w:t xml:space="preserve"> </w:t>
      </w:r>
      <w:r>
        <w:rPr>
          <w:color w:val="000000"/>
        </w:rPr>
        <w:t>ln(s</w:t>
      </w:r>
      <w:r>
        <w:rPr>
          <w:rStyle w:val="superscript"/>
        </w:rPr>
        <w:t>2</w:t>
      </w:r>
      <w:r>
        <w:t xml:space="preserve">) </w:t>
      </w:r>
      <w:r>
        <w:rPr>
          <w:color w:val="000000"/>
        </w:rPr>
        <w:t>dx' dy'</w:t>
      </w:r>
      <w:r>
        <w:t xml:space="preserve">  .</w:t>
      </w:r>
      <w:r>
        <w:tab/>
      </w:r>
      <w:r>
        <w:tab/>
        <w:t>s</w:t>
      </w:r>
      <w:r>
        <w:rPr>
          <w:rStyle w:val="superscript"/>
        </w:rPr>
        <w:t>2</w:t>
      </w:r>
      <w:r>
        <w:t xml:space="preserve"> = (x-x')</w:t>
      </w:r>
      <w:r>
        <w:rPr>
          <w:rStyle w:val="superscript"/>
        </w:rPr>
        <w:t>2</w:t>
      </w:r>
      <w:r>
        <w:t xml:space="preserve"> + (y-y'</w:t>
      </w:r>
      <w:r>
        <w:rPr>
          <w:rStyle w:val="superscript"/>
        </w:rPr>
        <w:t>2</w:t>
      </w:r>
      <w:r>
        <w:t>)</w:t>
      </w:r>
      <w:r>
        <w:tab/>
      </w:r>
      <w:r>
        <w:tab/>
        <w:t>(M.3)</w:t>
      </w:r>
    </w:p>
    <w:p w14:paraId="64BD9A7C" w14:textId="77777777" w:rsidR="002A2B87" w:rsidRDefault="002A2B87" w:rsidP="002A2B87"/>
    <w:p w14:paraId="58DC6D79" w14:textId="77777777" w:rsidR="002A2B87" w:rsidRPr="00E15F34" w:rsidRDefault="002A2B87" w:rsidP="002A2B87">
      <w:r>
        <w:t>In this transmission line limit, β</w:t>
      </w:r>
      <w:r>
        <w:rPr>
          <w:rStyle w:val="subscript"/>
        </w:rPr>
        <w:t>d</w:t>
      </w:r>
      <w:r>
        <w:t xml:space="preserve"> is small (long wavelength) and e</w:t>
      </w:r>
      <w:r>
        <w:rPr>
          <w:rStyle w:val="superscript"/>
        </w:rPr>
        <w:t>-jβ</w:t>
      </w:r>
      <w:r>
        <w:rPr>
          <w:rStyle w:val="superscript"/>
        </w:rPr>
        <w:fldChar w:fldCharType="begin"/>
      </w:r>
      <w:r>
        <w:rPr>
          <w:rStyle w:val="superscript"/>
        </w:rPr>
        <w:instrText xml:space="preserve"> EQ \s\do2(d)</w:instrText>
      </w:r>
      <w:r>
        <w:rPr>
          <w:rStyle w:val="superscript"/>
        </w:rPr>
        <w:fldChar w:fldCharType="end"/>
      </w:r>
      <w:r>
        <w:rPr>
          <w:rStyle w:val="superscript"/>
        </w:rPr>
        <w:t>R</w:t>
      </w:r>
      <w:r>
        <w:t xml:space="preserve">  ≈ 1. We assume the standard wave functional form such that </w:t>
      </w:r>
      <w:r>
        <w:rPr>
          <w:b/>
        </w:rPr>
        <w:t>J</w:t>
      </w:r>
      <w:r>
        <w:rPr>
          <w:rStyle w:val="subscript"/>
        </w:rPr>
        <w:t>t,i</w:t>
      </w:r>
      <w:r w:rsidRPr="008E17C5">
        <w:rPr>
          <w:color w:val="000000"/>
        </w:rPr>
        <w:t>(</w:t>
      </w:r>
      <w:r w:rsidRPr="0009766F">
        <w:t>x</w:t>
      </w:r>
      <w:r>
        <w:t>,y,z</w:t>
      </w:r>
      <w:r w:rsidRPr="008E17C5">
        <w:rPr>
          <w:color w:val="000000"/>
        </w:rPr>
        <w:t>)</w:t>
      </w:r>
      <w:r>
        <w:t xml:space="preserve">  = e</w:t>
      </w:r>
      <w:r>
        <w:rPr>
          <w:rStyle w:val="superscript"/>
        </w:rPr>
        <w:t>-jβ</w:t>
      </w:r>
      <w:r>
        <w:rPr>
          <w:rStyle w:val="superscript"/>
        </w:rPr>
        <w:fldChar w:fldCharType="begin"/>
      </w:r>
      <w:r>
        <w:rPr>
          <w:rStyle w:val="superscript"/>
        </w:rPr>
        <w:instrText xml:space="preserve"> EQ \s\do2(d)</w:instrText>
      </w:r>
      <w:r>
        <w:rPr>
          <w:rStyle w:val="superscript"/>
        </w:rPr>
        <w:fldChar w:fldCharType="end"/>
      </w:r>
      <w:r>
        <w:rPr>
          <w:rStyle w:val="superscript"/>
        </w:rPr>
        <w:t>z</w:t>
      </w:r>
      <w:r w:rsidRPr="00E15F34">
        <w:rPr>
          <w:b/>
        </w:rPr>
        <w:t xml:space="preserve"> </w:t>
      </w:r>
      <w:r>
        <w:rPr>
          <w:b/>
        </w:rPr>
        <w:t>J</w:t>
      </w:r>
      <w:r>
        <w:rPr>
          <w:rStyle w:val="subscript"/>
        </w:rPr>
        <w:t>t,i</w:t>
      </w:r>
      <w:r w:rsidRPr="008E17C5">
        <w:rPr>
          <w:color w:val="000000"/>
        </w:rPr>
        <w:t>(</w:t>
      </w:r>
      <w:r w:rsidRPr="0009766F">
        <w:t>x</w:t>
      </w:r>
      <w:r>
        <w:t>,y) and then again set e</w:t>
      </w:r>
      <w:r>
        <w:rPr>
          <w:rStyle w:val="superscript"/>
        </w:rPr>
        <w:t>-jβ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 1 for the contributing portion of the dz' integration and that integration produces -ln(s</w:t>
      </w:r>
      <w:r>
        <w:rPr>
          <w:rStyle w:val="superscript"/>
        </w:rPr>
        <w:t>2</w:t>
      </w:r>
      <w:r>
        <w:t xml:space="preserve">) as in Ch 4 or (J.10). </w:t>
      </w:r>
    </w:p>
    <w:p w14:paraId="1B60A06A" w14:textId="77777777" w:rsidR="002A2B87" w:rsidRDefault="002A2B87" w:rsidP="002A2B87"/>
    <w:p w14:paraId="64F6B3BC" w14:textId="77777777" w:rsidR="002A2B87" w:rsidRDefault="002A2B87" w:rsidP="002A2B87">
      <w:r w:rsidRPr="0083138B">
        <w:t>Meanwhile</w:t>
      </w:r>
      <w:r>
        <w:t xml:space="preserve">, Appendix D computes the </w:t>
      </w:r>
      <w:r w:rsidRPr="0057290F">
        <w:rPr>
          <w:b/>
        </w:rPr>
        <w:t>E</w:t>
      </w:r>
      <w:r>
        <w:t xml:space="preserve"> fields inside a round conductor for each partial wave m, and here we multiply them each by σ to get the current density components, </w:t>
      </w:r>
    </w:p>
    <w:p w14:paraId="675A1A19" w14:textId="77777777" w:rsidR="002A2B87" w:rsidRDefault="002A2B87" w:rsidP="002A2B87">
      <w:r>
        <w:br w:type="page"/>
      </w:r>
    </w:p>
    <w:p w14:paraId="06A81304" w14:textId="77777777" w:rsidR="002A2B87" w:rsidRDefault="002A2B87" w:rsidP="002A2B87">
      <w:pPr>
        <w:pBdr>
          <w:top w:val="single" w:sz="4" w:space="1" w:color="auto"/>
          <w:left w:val="single" w:sz="4" w:space="4" w:color="auto"/>
          <w:bottom w:val="single" w:sz="4" w:space="1" w:color="auto"/>
          <w:right w:val="single" w:sz="4" w:space="4" w:color="auto"/>
        </w:pBdr>
        <w:tabs>
          <w:tab w:val="left" w:pos="7200"/>
          <w:tab w:val="left" w:pos="7920"/>
          <w:tab w:val="right" w:pos="9270"/>
        </w:tabs>
      </w:pPr>
      <w:r>
        <w:rPr>
          <w:color w:val="000000"/>
        </w:rPr>
        <w:tab/>
      </w:r>
      <w:r>
        <w:rPr>
          <w:b/>
          <w:color w:val="000000"/>
        </w:rPr>
        <w:t>Second</w:t>
      </w:r>
      <w:r w:rsidRPr="00A8532A">
        <w:rPr>
          <w:b/>
          <w:color w:val="000000"/>
        </w:rPr>
        <w:t xml:space="preserve"> summary of the E field solutions</w:t>
      </w:r>
      <w:r>
        <w:rPr>
          <w:b/>
          <w:color w:val="000000"/>
        </w:rPr>
        <w:t xml:space="preserve"> : </w:t>
      </w:r>
      <w:r>
        <w:tab/>
      </w:r>
      <w:r>
        <w:tab/>
        <w:t>R</w:t>
      </w:r>
      <w:r>
        <w:rPr>
          <w:rStyle w:val="subscript"/>
        </w:rPr>
        <w:t xml:space="preserve">dc </w:t>
      </w:r>
      <w:r>
        <w:t xml:space="preserve">= </w:t>
      </w:r>
      <w:r>
        <w:fldChar w:fldCharType="begin"/>
      </w:r>
      <w:r>
        <w:instrText xml:space="preserve"> EQ \F(1,σπa</w:instrText>
      </w:r>
      <w:r>
        <w:rPr>
          <w:rStyle w:val="superscript"/>
        </w:rPr>
        <w:instrText>2</w:instrText>
      </w:r>
      <w:r>
        <w:instrText xml:space="preserve">) </w:instrText>
      </w:r>
      <w:r>
        <w:fldChar w:fldCharType="end"/>
      </w:r>
      <w:r>
        <w:tab/>
      </w:r>
      <w:r w:rsidRPr="000A326A">
        <w:rPr>
          <w:color w:val="000000"/>
        </w:rPr>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β</w:t>
      </w:r>
      <w:r w:rsidRPr="000A326A">
        <w:rPr>
          <w:rStyle w:val="subscript"/>
          <w:color w:val="000000"/>
        </w:rPr>
        <w:t>d</w:t>
      </w:r>
      <w:r w:rsidRPr="000A326A">
        <w:rPr>
          <w:rStyle w:val="superscript"/>
          <w:color w:val="000000"/>
        </w:rPr>
        <w:t>2</w:t>
      </w:r>
      <w:r>
        <w:tab/>
        <w:t xml:space="preserve">        </w:t>
      </w:r>
      <w:r w:rsidRPr="0057290F">
        <w:rPr>
          <w:i/>
        </w:rPr>
        <w:t xml:space="preserve"> (D.2.33)</w:t>
      </w:r>
    </w:p>
    <w:p w14:paraId="78EE4370" w14:textId="77777777" w:rsidR="002A2B87" w:rsidRPr="00702954" w:rsidRDefault="002A2B87" w:rsidP="002A2B87">
      <w:pPr>
        <w:pBdr>
          <w:top w:val="single" w:sz="4" w:space="1" w:color="auto"/>
          <w:left w:val="single" w:sz="4" w:space="4" w:color="auto"/>
          <w:bottom w:val="single" w:sz="4" w:space="1" w:color="auto"/>
          <w:right w:val="single" w:sz="4" w:space="4" w:color="auto"/>
        </w:pBdr>
        <w:tabs>
          <w:tab w:val="left" w:pos="7200"/>
          <w:tab w:val="left" w:pos="7920"/>
          <w:tab w:val="right" w:pos="9270"/>
        </w:tabs>
        <w:rPr>
          <w:rFonts w:ascii="Courier New" w:hAnsi="Courier New"/>
          <w:b/>
          <w:sz w:val="24"/>
          <w:vertAlign w:val="superscript"/>
        </w:rPr>
      </w:pPr>
      <w:r>
        <w:tab/>
      </w:r>
      <w:r>
        <w:tab/>
        <w:t>J</w:t>
      </w:r>
      <w:r>
        <w:rPr>
          <w:rStyle w:val="subscript"/>
        </w:rPr>
        <w:t>z</w:t>
      </w:r>
      <w:r>
        <w:t>(r,m)  = σ(1/4) η</w:t>
      </w:r>
      <w:r>
        <w:rPr>
          <w:rStyle w:val="subscript"/>
        </w:rPr>
        <w:t>m</w:t>
      </w:r>
      <w:r>
        <w:t xml:space="preserve"> I R</w:t>
      </w:r>
      <w:r>
        <w:rPr>
          <w:rStyle w:val="subscript"/>
        </w:rPr>
        <w:t xml:space="preserve">dc </w:t>
      </w:r>
      <w:r>
        <w:t>(aβ')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a = radius</w:t>
      </w:r>
      <w:r>
        <w:tab/>
        <w:t>η</w:t>
      </w:r>
      <w:r>
        <w:rPr>
          <w:rStyle w:val="subscript"/>
        </w:rPr>
        <w:t>m</w:t>
      </w:r>
      <w:r>
        <w:t xml:space="preserve"> ≡</w:t>
      </w:r>
      <w:r>
        <w:rPr>
          <w:rFonts w:ascii="Symbol" w:hAnsi="Symbol"/>
        </w:rPr>
        <w:t></w:t>
      </w:r>
      <w:r>
        <w:t xml:space="preserve"> </w:t>
      </w:r>
      <w:r>
        <w:fldChar w:fldCharType="begin"/>
      </w:r>
      <w:r>
        <w:instrText xml:space="preserve"> EQ \F(N</w:instrText>
      </w:r>
      <w:r>
        <w:rPr>
          <w:rStyle w:val="subscript"/>
        </w:rPr>
        <w:instrText>m</w:instrText>
      </w:r>
      <w:r>
        <w:instrText>,N</w:instrText>
      </w:r>
      <w:r>
        <w:rPr>
          <w:rStyle w:val="subscript"/>
        </w:rPr>
        <w:instrText>0</w:instrText>
      </w:r>
      <w:r>
        <w:instrText xml:space="preserve">) </w:instrText>
      </w:r>
      <w:r>
        <w:fldChar w:fldCharType="end"/>
      </w:r>
      <w:r>
        <w:tab/>
      </w:r>
      <w:r>
        <w:tab/>
      </w:r>
    </w:p>
    <w:p w14:paraId="679E085C" w14:textId="77777777" w:rsidR="002A2B87" w:rsidRDefault="002A2B87" w:rsidP="002A2B87">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t>J</w:t>
      </w:r>
      <w:r>
        <w:rPr>
          <w:rStyle w:val="subscript"/>
        </w:rPr>
        <w:t>r</w:t>
      </w:r>
      <w:r>
        <w:t>(r,m)  = σ(j/4) η</w:t>
      </w:r>
      <w:r>
        <w:rPr>
          <w:rStyle w:val="subscript"/>
        </w:rPr>
        <w:t>m</w:t>
      </w:r>
      <w:r>
        <w:t xml:space="preserve"> I R</w:t>
      </w:r>
      <w:r>
        <w:rPr>
          <w:rStyle w:val="subscript"/>
        </w:rPr>
        <w:t xml:space="preserve">dc </w:t>
      </w:r>
      <w:r>
        <w:t>(aβ</w:t>
      </w:r>
      <w:r>
        <w:rPr>
          <w:rStyle w:val="subscript"/>
        </w:rPr>
        <w:t>d</w:t>
      </w:r>
      <w:r>
        <w:t xml:space="preserve">) </w:t>
      </w:r>
      <w:r>
        <w:rPr>
          <w:rStyle w:val="subscript"/>
        </w:rPr>
        <w:t xml:space="preserve"> </w:t>
      </w:r>
      <w:r>
        <w:t xml:space="preserve">[ </w:t>
      </w:r>
      <w:r>
        <w:fldChar w:fldCharType="begin"/>
      </w:r>
      <w:r>
        <w:instrText xml:space="preserve"> EQ \F(2mx</w:instrText>
      </w:r>
      <w:r>
        <w:rPr>
          <w:rStyle w:val="superscript"/>
        </w:rPr>
        <w:instrText>-1</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t>x =  β'r</w:t>
      </w:r>
    </w:p>
    <w:p w14:paraId="34B3A82F" w14:textId="77777777" w:rsidR="002A2B87" w:rsidRPr="0057290F" w:rsidRDefault="002A2B87" w:rsidP="002A2B87">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t>J</w:t>
      </w:r>
      <w:r>
        <w:rPr>
          <w:rStyle w:val="subscript"/>
        </w:rPr>
        <w:t>θ</w:t>
      </w:r>
      <w:r>
        <w:t>(r,m) = σ(1/4) η</w:t>
      </w:r>
      <w:r>
        <w:rPr>
          <w:rStyle w:val="subscript"/>
        </w:rPr>
        <w:t>m</w:t>
      </w:r>
      <w:r>
        <w:t xml:space="preserve"> I R</w:t>
      </w:r>
      <w:r>
        <w:rPr>
          <w:rStyle w:val="subscript"/>
        </w:rPr>
        <w:t xml:space="preserve">dc </w:t>
      </w:r>
      <w:r>
        <w:t>(aβ</w:t>
      </w:r>
      <w:r>
        <w:rPr>
          <w:rStyle w:val="subscript"/>
        </w:rPr>
        <w:t>d</w:t>
      </w:r>
      <w:r>
        <w:t>)</w:t>
      </w:r>
      <w:r>
        <w:rPr>
          <w:rStyle w:val="subscript"/>
        </w:rPr>
        <w:t xml:space="preserve"> </w:t>
      </w:r>
      <w:r>
        <w:t xml:space="preserve">[ - </w:t>
      </w:r>
      <w:r>
        <w:fldChar w:fldCharType="begin"/>
      </w:r>
      <w:r>
        <w:instrText xml:space="preserve"> EQ \F(2mx</w:instrText>
      </w:r>
      <w:r>
        <w:rPr>
          <w:rStyle w:val="superscript"/>
        </w:rPr>
        <w:instrText>-1</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t>x</w:t>
      </w:r>
      <w:r>
        <w:rPr>
          <w:rStyle w:val="subscript"/>
        </w:rPr>
        <w:t>a</w:t>
      </w:r>
      <w:r>
        <w:t xml:space="preserve"> = β'a</w:t>
      </w:r>
    </w:p>
    <w:p w14:paraId="6B47E917" w14:textId="77777777" w:rsidR="002A2B87" w:rsidRPr="0057290F" w:rsidRDefault="002A2B87" w:rsidP="002A2B87"/>
    <w:p w14:paraId="40C60547" w14:textId="77777777" w:rsidR="002A2B87" w:rsidRDefault="002A2B87" w:rsidP="002A2B87">
      <w:r>
        <w:t>The currents are expressed in terms of a cylindrical coordinate system whose z axis runs down the center of the round conductor. Coefficient η</w:t>
      </w:r>
      <w:r>
        <w:rPr>
          <w:rStyle w:val="subscript"/>
        </w:rPr>
        <w:t>m</w:t>
      </w:r>
      <w:r>
        <w:t xml:space="preserve"> is the "</w:t>
      </w:r>
      <w:r w:rsidR="00995DED">
        <w:t xml:space="preserve">surface charge </w:t>
      </w:r>
      <w:r>
        <w:t>moment" of the m</w:t>
      </w:r>
      <w:r>
        <w:rPr>
          <w:rStyle w:val="superscript"/>
        </w:rPr>
        <w:t>th</w:t>
      </w:r>
      <w:r>
        <w:t xml:space="preserve"> partial wave, and the θ-space currents are given by (D.1.3a), </w:t>
      </w:r>
    </w:p>
    <w:p w14:paraId="07C53A41" w14:textId="77777777" w:rsidR="002A2B87" w:rsidRDefault="002A2B87" w:rsidP="002A2B87"/>
    <w:p w14:paraId="345891B3" w14:textId="77777777" w:rsidR="002A2B87" w:rsidRPr="00A87949" w:rsidRDefault="002A2B87" w:rsidP="002A2B87">
      <w:pPr>
        <w:tabs>
          <w:tab w:val="left" w:pos="7200"/>
          <w:tab w:val="left" w:pos="7920"/>
          <w:tab w:val="right" w:pos="9270"/>
        </w:tabs>
      </w:pPr>
      <w:r>
        <w:tab/>
      </w:r>
      <w:r>
        <w:rPr>
          <w:b/>
        </w:rPr>
        <w:t>J</w:t>
      </w:r>
      <w:r>
        <w:t>(r,θ) =</w:t>
      </w:r>
      <w:r>
        <w:fldChar w:fldCharType="begin"/>
      </w:r>
      <w:r>
        <w:instrText xml:space="preserve">EQ \i \su(m = -∞,∞, ) </w:instrText>
      </w:r>
      <w:r>
        <w:fldChar w:fldCharType="separate"/>
      </w:r>
      <w:r>
        <w:rPr>
          <w:b/>
          <w:noProof/>
        </w:rPr>
        <w:t>!Syntax Error, I</w:t>
      </w:r>
      <w:r>
        <w:fldChar w:fldCharType="end"/>
      </w:r>
      <w:r>
        <w:t xml:space="preserve"> </w:t>
      </w:r>
      <w:r>
        <w:rPr>
          <w:b/>
        </w:rPr>
        <w:t>J</w:t>
      </w:r>
      <w:r>
        <w:t>(r,m) e</w:t>
      </w:r>
      <w:r>
        <w:rPr>
          <w:rStyle w:val="superscript"/>
        </w:rPr>
        <w:t>jmθ</w:t>
      </w:r>
      <w:r>
        <w:t xml:space="preserve">   .      </w:t>
      </w:r>
      <w:r>
        <w:tab/>
        <w:t>// partial wave expansion</w:t>
      </w:r>
      <w:r>
        <w:tab/>
      </w:r>
      <w:r>
        <w:tab/>
      </w:r>
      <w:r>
        <w:tab/>
      </w:r>
      <w:r>
        <w:tab/>
        <w:t>(M.4)</w:t>
      </w:r>
    </w:p>
    <w:p w14:paraId="44DA61CF" w14:textId="77777777" w:rsidR="002A2B87" w:rsidRDefault="002A2B87" w:rsidP="002A2B87">
      <w:pPr>
        <w:tabs>
          <w:tab w:val="left" w:pos="7200"/>
          <w:tab w:val="left" w:pos="7920"/>
          <w:tab w:val="right" w:pos="9270"/>
        </w:tabs>
        <w:rPr>
          <w:i/>
        </w:rPr>
      </w:pPr>
    </w:p>
    <w:p w14:paraId="08E71D9E" w14:textId="77777777" w:rsidR="002A2B87" w:rsidRPr="00A87949" w:rsidRDefault="002A2B87" w:rsidP="002A2B87">
      <w:pPr>
        <w:tabs>
          <w:tab w:val="left" w:pos="7200"/>
          <w:tab w:val="left" w:pos="7920"/>
          <w:tab w:val="right" w:pos="9270"/>
        </w:tabs>
      </w:pPr>
      <w:r>
        <w:t>The moments η</w:t>
      </w:r>
      <w:r>
        <w:rPr>
          <w:rStyle w:val="subscript"/>
        </w:rPr>
        <w:t>m</w:t>
      </w:r>
      <w:r>
        <w:t xml:space="preserve"> may be obtained by solving the transmission line "capacitor problem" as outlined </w:t>
      </w:r>
      <w:r w:rsidRPr="00D6069D">
        <w:rPr>
          <w:color w:val="FF0000"/>
        </w:rPr>
        <w:t>elsewhere in this document</w:t>
      </w:r>
      <w:r>
        <w:t xml:space="preserve">. One finds potential φ, then </w:t>
      </w:r>
      <w:r w:rsidRPr="00A87949">
        <w:rPr>
          <w:b/>
        </w:rPr>
        <w:t>E</w:t>
      </w:r>
      <w:r>
        <w:t>, then surface charge n(θ), and finally η</w:t>
      </w:r>
      <w:r>
        <w:rPr>
          <w:rStyle w:val="subscript"/>
        </w:rPr>
        <w:t>m</w:t>
      </w:r>
      <w:r>
        <w:t xml:space="preserve">. </w:t>
      </w:r>
    </w:p>
    <w:p w14:paraId="2567DA97" w14:textId="77777777" w:rsidR="002A2B87" w:rsidRDefault="002A2B87" w:rsidP="002A2B87">
      <w:pPr>
        <w:tabs>
          <w:tab w:val="left" w:pos="7200"/>
          <w:tab w:val="left" w:pos="7920"/>
          <w:tab w:val="right" w:pos="9270"/>
        </w:tabs>
      </w:pPr>
    </w:p>
    <w:p w14:paraId="1C39A26F" w14:textId="77777777" w:rsidR="002A2B87" w:rsidRPr="00426E9C" w:rsidRDefault="002A2B87" w:rsidP="002A2B87">
      <w:pPr>
        <w:tabs>
          <w:tab w:val="left" w:pos="7200"/>
          <w:tab w:val="left" w:pos="7920"/>
          <w:tab w:val="right" w:pos="9270"/>
        </w:tabs>
      </w:pPr>
      <w:r>
        <w:t xml:space="preserve">The current components are, </w:t>
      </w:r>
    </w:p>
    <w:p w14:paraId="6A192C0D" w14:textId="77777777" w:rsidR="002A2B87" w:rsidRDefault="002A2B87" w:rsidP="002A2B87"/>
    <w:p w14:paraId="62BBE39C" w14:textId="77777777" w:rsidR="002A2B87" w:rsidRPr="00A87949" w:rsidRDefault="002A2B87" w:rsidP="002A2B87">
      <w:pPr>
        <w:tabs>
          <w:tab w:val="left" w:pos="7200"/>
          <w:tab w:val="left" w:pos="7920"/>
          <w:tab w:val="right" w:pos="9270"/>
        </w:tabs>
      </w:pPr>
      <w:r>
        <w:tab/>
      </w:r>
      <w:r w:rsidRPr="0057290F">
        <w:rPr>
          <w:b/>
        </w:rPr>
        <w:t>J</w:t>
      </w:r>
      <w:r>
        <w:t xml:space="preserve"> = J</w:t>
      </w:r>
      <w:r>
        <w:rPr>
          <w:rStyle w:val="subscript"/>
        </w:rPr>
        <w:t>z</w:t>
      </w:r>
      <w:r w:rsidRPr="0057290F">
        <w:rPr>
          <w:b/>
        </w:rPr>
        <w:fldChar w:fldCharType="begin"/>
      </w:r>
      <w:r w:rsidRPr="0057290F">
        <w:rPr>
          <w:b/>
        </w:rPr>
        <w:instrText xml:space="preserve"> EQ \O(z,\S\up2(^))</w:instrText>
      </w:r>
      <w:r w:rsidRPr="0057290F">
        <w:rPr>
          <w:b/>
        </w:rPr>
        <w:fldChar w:fldCharType="end"/>
      </w:r>
      <w:r>
        <w:t xml:space="preserve">  + J</w:t>
      </w:r>
      <w:r>
        <w:rPr>
          <w:rStyle w:val="subscript"/>
        </w:rPr>
        <w:t>r</w:t>
      </w:r>
      <w:r w:rsidRPr="0057290F">
        <w:rPr>
          <w:b/>
        </w:rPr>
        <w:fldChar w:fldCharType="begin"/>
      </w:r>
      <w:r w:rsidRPr="0057290F">
        <w:rPr>
          <w:b/>
        </w:rPr>
        <w:instrText xml:space="preserve"> EQ \O(r,\S\up2(^))</w:instrText>
      </w:r>
      <w:r w:rsidRPr="0057290F">
        <w:rPr>
          <w:b/>
        </w:rPr>
        <w:fldChar w:fldCharType="end"/>
      </w:r>
      <w:r>
        <w:t xml:space="preserve"> + J</w:t>
      </w:r>
      <w:r>
        <w:rPr>
          <w:rStyle w:val="subscript"/>
        </w:rPr>
        <w:t>θ</w:t>
      </w:r>
      <w:r>
        <w:t xml:space="preserve"> </w:t>
      </w:r>
      <w:r w:rsidRPr="0057290F">
        <w:rPr>
          <w:b/>
        </w:rPr>
        <w:fldChar w:fldCharType="begin"/>
      </w:r>
      <w:r w:rsidRPr="0057290F">
        <w:rPr>
          <w:b/>
        </w:rPr>
        <w:instrText xml:space="preserve"> EQ \O(θ,\S\up4(^))</w:instrText>
      </w:r>
      <w:r w:rsidRPr="0057290F">
        <w:rPr>
          <w:b/>
        </w:rPr>
        <w:fldChar w:fldCharType="end"/>
      </w:r>
      <w:r>
        <w:t xml:space="preserve">  =  J</w:t>
      </w:r>
      <w:r>
        <w:rPr>
          <w:rStyle w:val="subscript"/>
        </w:rPr>
        <w:t>z</w:t>
      </w:r>
      <w:r w:rsidRPr="0057290F">
        <w:rPr>
          <w:b/>
        </w:rPr>
        <w:fldChar w:fldCharType="begin"/>
      </w:r>
      <w:r w:rsidRPr="0057290F">
        <w:rPr>
          <w:b/>
        </w:rPr>
        <w:instrText xml:space="preserve"> EQ \O(z,\S\up2(^))</w:instrText>
      </w:r>
      <w:r w:rsidRPr="0057290F">
        <w:rPr>
          <w:b/>
        </w:rPr>
        <w:fldChar w:fldCharType="end"/>
      </w:r>
      <w:r>
        <w:t xml:space="preserve">  + </w:t>
      </w:r>
      <w:r w:rsidRPr="0057290F">
        <w:rPr>
          <w:b/>
        </w:rPr>
        <w:t>J</w:t>
      </w:r>
      <w:r>
        <w:rPr>
          <w:rStyle w:val="subscript"/>
        </w:rPr>
        <w:t>t</w:t>
      </w:r>
      <w:r>
        <w:t xml:space="preserve"> </w:t>
      </w:r>
      <w:r>
        <w:tab/>
      </w:r>
      <w:r>
        <w:tab/>
      </w:r>
      <w:r w:rsidRPr="0057290F">
        <w:rPr>
          <w:b/>
        </w:rPr>
        <w:t>J</w:t>
      </w:r>
      <w:r>
        <w:rPr>
          <w:rStyle w:val="subscript"/>
        </w:rPr>
        <w:t>t</w:t>
      </w:r>
      <w:r>
        <w:t xml:space="preserve">  = J</w:t>
      </w:r>
      <w:r>
        <w:rPr>
          <w:rStyle w:val="subscript"/>
        </w:rPr>
        <w:t>r</w:t>
      </w:r>
      <w:r w:rsidRPr="0057290F">
        <w:rPr>
          <w:b/>
        </w:rPr>
        <w:fldChar w:fldCharType="begin"/>
      </w:r>
      <w:r w:rsidRPr="0057290F">
        <w:rPr>
          <w:b/>
        </w:rPr>
        <w:instrText xml:space="preserve"> EQ \O(r,\S\up2(^))</w:instrText>
      </w:r>
      <w:r w:rsidRPr="0057290F">
        <w:rPr>
          <w:b/>
        </w:rPr>
        <w:fldChar w:fldCharType="end"/>
      </w:r>
      <w:r>
        <w:t xml:space="preserve"> + J</w:t>
      </w:r>
      <w:r>
        <w:rPr>
          <w:rStyle w:val="subscript"/>
        </w:rPr>
        <w:t>θ</w:t>
      </w:r>
      <w:r>
        <w:t xml:space="preserve"> </w:t>
      </w:r>
      <w:r w:rsidRPr="0057290F">
        <w:rPr>
          <w:b/>
        </w:rPr>
        <w:fldChar w:fldCharType="begin"/>
      </w:r>
      <w:r w:rsidRPr="0057290F">
        <w:rPr>
          <w:b/>
        </w:rPr>
        <w:instrText xml:space="preserve"> EQ \O(θ,\S\up4(^))</w:instrText>
      </w:r>
      <w:r w:rsidRPr="0057290F">
        <w:rPr>
          <w:b/>
        </w:rPr>
        <w:fldChar w:fldCharType="end"/>
      </w:r>
      <w:r>
        <w:tab/>
        <w:t xml:space="preserve">  .</w:t>
      </w:r>
      <w:r>
        <w:tab/>
      </w:r>
      <w:r>
        <w:tab/>
      </w:r>
      <w:r>
        <w:tab/>
      </w:r>
      <w:r>
        <w:tab/>
        <w:t>(M.5)</w:t>
      </w:r>
    </w:p>
    <w:p w14:paraId="5D17BF4C" w14:textId="77777777" w:rsidR="002A2B87" w:rsidRDefault="002A2B87" w:rsidP="002A2B87"/>
    <w:p w14:paraId="7312A877" w14:textId="77777777" w:rsidR="002A2B87" w:rsidRDefault="002A2B87" w:rsidP="002A2B87">
      <w:r w:rsidRPr="00A87949">
        <w:t>Rather than study these round wire internal solutions in detail, we make two observations</w:t>
      </w:r>
      <w:r>
        <w:t xml:space="preserve">: </w:t>
      </w:r>
    </w:p>
    <w:p w14:paraId="2DD5BF9D" w14:textId="77777777" w:rsidR="002A2B87" w:rsidRDefault="002A2B87" w:rsidP="002A2B87">
      <w:pPr>
        <w:tabs>
          <w:tab w:val="left" w:pos="7200"/>
          <w:tab w:val="left" w:pos="7920"/>
          <w:tab w:val="right" w:pos="9270"/>
        </w:tabs>
      </w:pPr>
    </w:p>
    <w:p w14:paraId="7C24B08A" w14:textId="77777777" w:rsidR="002A2B87" w:rsidRPr="00A87949" w:rsidRDefault="002A2B87" w:rsidP="002A2B87">
      <w:pPr>
        <w:tabs>
          <w:tab w:val="left" w:pos="7200"/>
          <w:tab w:val="left" w:pos="7920"/>
          <w:tab w:val="right" w:pos="9270"/>
        </w:tabs>
      </w:pPr>
      <w:r w:rsidRPr="00497DAA">
        <w:rPr>
          <w:b/>
        </w:rPr>
        <w:t>Observation (1):</w:t>
      </w:r>
      <w:r>
        <w:t xml:space="preserve">  The transverse currents J</w:t>
      </w:r>
      <w:r>
        <w:rPr>
          <w:rStyle w:val="subscript"/>
        </w:rPr>
        <w:t>r</w:t>
      </w:r>
      <w:r>
        <w:t xml:space="preserve"> and J</w:t>
      </w:r>
      <w:r>
        <w:rPr>
          <w:rStyle w:val="subscript"/>
        </w:rPr>
        <w:t>θ</w:t>
      </w:r>
      <w:r>
        <w:t xml:space="preserve"> are very small compared to J</w:t>
      </w:r>
      <w:r>
        <w:rPr>
          <w:rStyle w:val="subscript"/>
        </w:rPr>
        <w:t>z</w:t>
      </w:r>
      <w:r>
        <w:t>.</w:t>
      </w:r>
      <w:r>
        <w:tab/>
      </w:r>
      <w:r>
        <w:tab/>
        <w:t>(M.6)</w:t>
      </w:r>
    </w:p>
    <w:p w14:paraId="26959B6A" w14:textId="77777777" w:rsidR="002A2B87" w:rsidRDefault="002A2B87" w:rsidP="002A2B87"/>
    <w:p w14:paraId="5477FFF5" w14:textId="77777777" w:rsidR="002A2B87" w:rsidRPr="00497DAA" w:rsidRDefault="002A2B87" w:rsidP="002A2B87">
      <w:r>
        <w:t>Looking at (D.2.33) above one sees that the transverse currents J</w:t>
      </w:r>
      <w:r>
        <w:rPr>
          <w:rStyle w:val="subscript"/>
        </w:rPr>
        <w:t>r</w:t>
      </w:r>
      <w:r>
        <w:t xml:space="preserve"> and J</w:t>
      </w:r>
      <w:r>
        <w:rPr>
          <w:rStyle w:val="subscript"/>
        </w:rPr>
        <w:t>θ</w:t>
      </w:r>
      <w:r>
        <w:t xml:space="preserve"> are in general </w:t>
      </w:r>
      <w:r w:rsidRPr="00426E9C">
        <w:rPr>
          <w:i/>
        </w:rPr>
        <w:t>smaller</w:t>
      </w:r>
      <w:r>
        <w:t xml:space="preserve"> than the longitudinal current J</w:t>
      </w:r>
      <w:r>
        <w:rPr>
          <w:rStyle w:val="subscript"/>
        </w:rPr>
        <w:t>z</w:t>
      </w:r>
      <w:r>
        <w:t xml:space="preserve"> by factor |β</w:t>
      </w:r>
      <w:r>
        <w:rPr>
          <w:rStyle w:val="subscript"/>
        </w:rPr>
        <w:t>d</w:t>
      </w:r>
      <w:r>
        <w:t xml:space="preserve">/β'|. In making this claim we regard the combinations of Bessel functions shown in (D.2.33) as being of the same general scale, which can be confirmed by doing plots of the various complex function magnitudes. </w:t>
      </w:r>
    </w:p>
    <w:p w14:paraId="1AA33AAA" w14:textId="77777777" w:rsidR="002A2B87" w:rsidRDefault="002A2B87" w:rsidP="002A2B87"/>
    <w:p w14:paraId="030E4B60" w14:textId="77777777" w:rsidR="002A2B87" w:rsidRPr="009F44DC" w:rsidRDefault="002A2B87" w:rsidP="002A2B87">
      <w:r>
        <w:t>Consider these relations :  ( first line is from (1.5.1), (3.3.2) with ε' ≈ ε, and (1.1.29) that v</w:t>
      </w:r>
      <w:r>
        <w:rPr>
          <w:rStyle w:val="subscript"/>
        </w:rPr>
        <w:t>d</w:t>
      </w:r>
      <w:r>
        <w:t xml:space="preserve"> = 1/</w:t>
      </w:r>
      <w:r>
        <w:fldChar w:fldCharType="begin"/>
      </w:r>
      <w:r>
        <w:instrText xml:space="preserve"> EQ \r(με) </w:instrText>
      </w:r>
      <w:r>
        <w:fldChar w:fldCharType="end"/>
      </w:r>
      <w:r>
        <w:t xml:space="preserve"> ) </w:t>
      </w:r>
    </w:p>
    <w:p w14:paraId="566E5D84" w14:textId="77777777" w:rsidR="002A2B87" w:rsidRDefault="002A2B87" w:rsidP="002A2B87"/>
    <w:p w14:paraId="63068145" w14:textId="77777777" w:rsidR="002A2B87" w:rsidRPr="00A87949" w:rsidRDefault="002A2B87" w:rsidP="002A2B87">
      <w:pPr>
        <w:tabs>
          <w:tab w:val="left" w:pos="7200"/>
          <w:tab w:val="left" w:pos="7920"/>
          <w:tab w:val="right" w:pos="9270"/>
        </w:tabs>
      </w:pPr>
      <w:r>
        <w:tab/>
        <w:t>β</w:t>
      </w:r>
      <w:r>
        <w:rPr>
          <w:rStyle w:val="subscript"/>
        </w:rPr>
        <w:t>d</w:t>
      </w:r>
      <w:r>
        <w:t xml:space="preserve"> = β</w:t>
      </w:r>
      <w:r>
        <w:rPr>
          <w:rStyle w:val="subscript"/>
        </w:rPr>
        <w:t>d0</w:t>
      </w:r>
      <w:r>
        <w:t xml:space="preserve"> </w:t>
      </w:r>
      <w:r w:rsidRPr="00B25CBE">
        <w:t xml:space="preserve"> </w:t>
      </w:r>
      <w:r>
        <w:t>[1 - j (1/2)tan</w:t>
      </w:r>
      <w:r>
        <w:rPr>
          <w:rStyle w:val="subscript"/>
        </w:rPr>
        <w:t>L</w:t>
      </w:r>
      <w:r>
        <w:t>]  ≈  β</w:t>
      </w:r>
      <w:r>
        <w:rPr>
          <w:rStyle w:val="subscript"/>
        </w:rPr>
        <w:t>d0</w:t>
      </w:r>
      <w:r>
        <w:t xml:space="preserve">  = (ω/v</w:t>
      </w:r>
      <w:r>
        <w:rPr>
          <w:rStyle w:val="subscript"/>
        </w:rPr>
        <w:t>d</w:t>
      </w:r>
      <w:r>
        <w:t>)  = 2π/λ</w:t>
      </w:r>
      <w:r>
        <w:rPr>
          <w:rStyle w:val="subscript"/>
        </w:rPr>
        <w:t>d</w:t>
      </w:r>
      <w:r>
        <w:tab/>
      </w:r>
      <w:r>
        <w:tab/>
      </w:r>
      <w:r>
        <w:tab/>
      </w:r>
      <w:r>
        <w:tab/>
      </w:r>
      <w:r>
        <w:tab/>
      </w:r>
      <w:r>
        <w:tab/>
        <w:t>(M.7)</w:t>
      </w:r>
    </w:p>
    <w:p w14:paraId="0B9A2FA0" w14:textId="77777777" w:rsidR="002A2B87" w:rsidRDefault="002A2B87" w:rsidP="002A2B87"/>
    <w:p w14:paraId="3521D4C2" w14:textId="77777777" w:rsidR="002A2B87" w:rsidRPr="00A87949" w:rsidRDefault="002A2B87" w:rsidP="002A2B87">
      <w:pPr>
        <w:tabs>
          <w:tab w:val="left" w:pos="7200"/>
          <w:tab w:val="left" w:pos="7920"/>
          <w:tab w:val="right" w:pos="9270"/>
        </w:tabs>
      </w:pPr>
      <w:r>
        <w:tab/>
        <w:t>β = e</w:t>
      </w:r>
      <w:r>
        <w:rPr>
          <w:rStyle w:val="superscript"/>
        </w:rPr>
        <w:t>j3π/4</w:t>
      </w:r>
      <w:r>
        <w:t xml:space="preserve"> (</w:t>
      </w:r>
      <w:r>
        <w:fldChar w:fldCharType="begin"/>
      </w:r>
      <w:r>
        <w:instrText xml:space="preserve"> EQ \r(2) </w:instrText>
      </w:r>
      <w:r>
        <w:fldChar w:fldCharType="end"/>
      </w:r>
      <w:r>
        <w:t>/</w:t>
      </w:r>
      <w:r w:rsidRPr="002C3552">
        <w:t>δ</w:t>
      </w:r>
      <w:r>
        <w:t>)</w:t>
      </w:r>
      <w:r>
        <w:tab/>
        <w:t>= [(j-1)/</w:t>
      </w:r>
      <w:r>
        <w:fldChar w:fldCharType="begin"/>
      </w:r>
      <w:r>
        <w:instrText xml:space="preserve"> EQ \r(2) </w:instrText>
      </w:r>
      <w:r>
        <w:fldChar w:fldCharType="end"/>
      </w:r>
      <w:r>
        <w:t>] (</w:t>
      </w:r>
      <w:r>
        <w:fldChar w:fldCharType="begin"/>
      </w:r>
      <w:r>
        <w:instrText xml:space="preserve"> EQ \r(2) </w:instrText>
      </w:r>
      <w:r>
        <w:fldChar w:fldCharType="end"/>
      </w:r>
      <w:r>
        <w:t>/</w:t>
      </w:r>
      <w:r w:rsidRPr="002C3552">
        <w:t>δ</w:t>
      </w:r>
      <w:r>
        <w:t xml:space="preserve">)  = (j-1)(1/δ)    δ ≡ </w:t>
      </w:r>
      <w:r>
        <w:fldChar w:fldCharType="begin"/>
      </w:r>
      <w:r>
        <w:instrText xml:space="preserve"> EQ \r(2/(ωμσ)) </w:instrText>
      </w:r>
      <w:r>
        <w:fldChar w:fldCharType="end"/>
      </w:r>
      <w:r>
        <w:t xml:space="preserve">   </w:t>
      </w:r>
      <w:r>
        <w:tab/>
      </w:r>
      <w:r w:rsidRPr="009F44DC">
        <w:rPr>
          <w:i/>
        </w:rPr>
        <w:t>(2.2.21)</w:t>
      </w:r>
      <w:r w:rsidRPr="009F44DC">
        <w:rPr>
          <w:i/>
        </w:rPr>
        <w:tab/>
      </w:r>
      <w:r>
        <w:tab/>
        <w:t>(M.8)</w:t>
      </w:r>
    </w:p>
    <w:p w14:paraId="6DEBE2D3" w14:textId="77777777" w:rsidR="002A2B87" w:rsidRDefault="002A2B87" w:rsidP="002A2B87"/>
    <w:p w14:paraId="0D69BC61" w14:textId="77777777" w:rsidR="002A2B87" w:rsidRPr="00A87949" w:rsidRDefault="002A2B87" w:rsidP="002A2B87">
      <w:pPr>
        <w:tabs>
          <w:tab w:val="left" w:pos="7200"/>
          <w:tab w:val="left" w:pos="7920"/>
          <w:tab w:val="right" w:pos="9270"/>
        </w:tabs>
      </w:pPr>
      <w:r>
        <w:tab/>
        <w:t>β'</w:t>
      </w:r>
      <w:r>
        <w:rPr>
          <w:rStyle w:val="superscript"/>
        </w:rPr>
        <w:t>2</w:t>
      </w:r>
      <w:r>
        <w:t xml:space="preserve"> = </w:t>
      </w:r>
      <w:r w:rsidRPr="000A326A">
        <w:rPr>
          <w:color w:val="000000"/>
        </w:rPr>
        <w:t>β</w:t>
      </w:r>
      <w:r w:rsidRPr="000A326A">
        <w:rPr>
          <w:rStyle w:val="superscript"/>
          <w:color w:val="000000"/>
        </w:rPr>
        <w:t>2</w:t>
      </w:r>
      <w:r w:rsidRPr="000A326A">
        <w:rPr>
          <w:color w:val="000000"/>
        </w:rPr>
        <w:t xml:space="preserve"> - β</w:t>
      </w:r>
      <w:r w:rsidRPr="000A326A">
        <w:rPr>
          <w:rStyle w:val="subscript"/>
          <w:color w:val="000000"/>
        </w:rPr>
        <w:t>d</w:t>
      </w:r>
      <w:r w:rsidRPr="000A326A">
        <w:rPr>
          <w:rStyle w:val="superscript"/>
          <w:color w:val="000000"/>
        </w:rPr>
        <w:t>2</w:t>
      </w:r>
      <w:r>
        <w:t xml:space="preserve"> .</w:t>
      </w:r>
      <w:r>
        <w:tab/>
      </w:r>
      <w:r>
        <w:tab/>
      </w:r>
      <w:r>
        <w:tab/>
      </w:r>
      <w:r>
        <w:tab/>
      </w:r>
      <w:r>
        <w:tab/>
      </w:r>
      <w:r>
        <w:tab/>
      </w:r>
      <w:r>
        <w:tab/>
      </w:r>
      <w:r>
        <w:tab/>
      </w:r>
      <w:r w:rsidRPr="009F44DC">
        <w:rPr>
          <w:i/>
        </w:rPr>
        <w:t>(D.2.2)</w:t>
      </w:r>
      <w:r>
        <w:tab/>
      </w:r>
      <w:r>
        <w:tab/>
        <w:t>(M.9)</w:t>
      </w:r>
    </w:p>
    <w:p w14:paraId="2C6C954E" w14:textId="77777777" w:rsidR="002A2B87" w:rsidRDefault="002A2B87" w:rsidP="002A2B87"/>
    <w:p w14:paraId="5CA8906D" w14:textId="77777777" w:rsidR="002A2B87" w:rsidRPr="0019608F" w:rsidRDefault="002A2B87" w:rsidP="002A2B87">
      <w:r>
        <w:t>Using these facts there are several ways to write the ratio | β</w:t>
      </w:r>
      <w:r>
        <w:rPr>
          <w:rStyle w:val="subscript"/>
        </w:rPr>
        <w:t>d</w:t>
      </w:r>
      <w:r>
        <w:t xml:space="preserve">/β |, one of which is this: </w:t>
      </w:r>
    </w:p>
    <w:p w14:paraId="49B97D30" w14:textId="77777777" w:rsidR="002A2B87" w:rsidRDefault="002A2B87" w:rsidP="002A2B87"/>
    <w:p w14:paraId="6C04813D" w14:textId="77777777" w:rsidR="002A2B87" w:rsidRPr="00A87949" w:rsidRDefault="002A2B87" w:rsidP="002A2B87">
      <w:pPr>
        <w:tabs>
          <w:tab w:val="left" w:pos="7200"/>
          <w:tab w:val="left" w:pos="7920"/>
          <w:tab w:val="right" w:pos="9270"/>
        </w:tabs>
      </w:pPr>
      <w:r>
        <w:tab/>
        <w:t>=&gt;  | β</w:t>
      </w:r>
      <w:r>
        <w:rPr>
          <w:rStyle w:val="subscript"/>
        </w:rPr>
        <w:t>d</w:t>
      </w:r>
      <w:r>
        <w:t>/β | =  2πδ /(</w:t>
      </w:r>
      <w:r>
        <w:fldChar w:fldCharType="begin"/>
      </w:r>
      <w:r>
        <w:instrText xml:space="preserve"> EQ \r(2) </w:instrText>
      </w:r>
      <w:r>
        <w:fldChar w:fldCharType="end"/>
      </w:r>
      <w:r>
        <w:t>λ</w:t>
      </w:r>
      <w:r>
        <w:rPr>
          <w:rStyle w:val="subscript"/>
        </w:rPr>
        <w:t>d</w:t>
      </w:r>
      <w:r>
        <w:t xml:space="preserve">)  = </w:t>
      </w:r>
      <w:r>
        <w:fldChar w:fldCharType="begin"/>
      </w:r>
      <w:r>
        <w:instrText xml:space="preserve"> EQ \r(2) </w:instrText>
      </w:r>
      <w:r>
        <w:fldChar w:fldCharType="end"/>
      </w:r>
      <w:r>
        <w:t>π (δ/λ</w:t>
      </w:r>
      <w:r>
        <w:rPr>
          <w:rStyle w:val="subscript"/>
        </w:rPr>
        <w:t>d</w:t>
      </w:r>
      <w:r>
        <w:t>)</w:t>
      </w:r>
      <w:r>
        <w:tab/>
      </w:r>
      <w:r>
        <w:tab/>
      </w:r>
      <w:r>
        <w:tab/>
      </w:r>
      <w:r>
        <w:tab/>
      </w:r>
      <w:r>
        <w:tab/>
      </w:r>
      <w:r>
        <w:tab/>
      </w:r>
      <w:r>
        <w:tab/>
        <w:t>(M.10)</w:t>
      </w:r>
    </w:p>
    <w:p w14:paraId="03DEE318" w14:textId="77777777" w:rsidR="002A2B87" w:rsidRDefault="002A2B87" w:rsidP="002A2B87"/>
    <w:p w14:paraId="18BAD2C8" w14:textId="77777777" w:rsidR="002A2B87" w:rsidRPr="00624B9F" w:rsidRDefault="002A2B87" w:rsidP="002A2B87">
      <w:r>
        <w:t>which at least suggests that | β</w:t>
      </w:r>
      <w:r>
        <w:rPr>
          <w:rStyle w:val="subscript"/>
        </w:rPr>
        <w:t>d</w:t>
      </w:r>
      <w:r>
        <w:t>/β | is small since one normally thinks of skin depth δ as being much less than the wavelength of a wave on the transmission line. A more useful expression of the ratio however is the following, where we use fact (1.1.2) that εμ = 1/v</w:t>
      </w:r>
      <w:r>
        <w:rPr>
          <w:rStyle w:val="subscript"/>
        </w:rPr>
        <w:t>d</w:t>
      </w:r>
      <w:r>
        <w:rPr>
          <w:rStyle w:val="superscript"/>
        </w:rPr>
        <w:t>2</w:t>
      </w:r>
      <w:r>
        <w:t xml:space="preserve">, </w:t>
      </w:r>
    </w:p>
    <w:p w14:paraId="52350BEF" w14:textId="77777777" w:rsidR="002A2B87" w:rsidRDefault="002A2B87" w:rsidP="002A2B87"/>
    <w:p w14:paraId="5817C263" w14:textId="77777777" w:rsidR="002A2B87" w:rsidRDefault="002A2B87" w:rsidP="002A2B87">
      <w:r>
        <w:tab/>
        <w:t>| β</w:t>
      </w:r>
      <w:r>
        <w:rPr>
          <w:rStyle w:val="subscript"/>
        </w:rPr>
        <w:t>d</w:t>
      </w:r>
      <w:r>
        <w:t>/β |</w:t>
      </w:r>
      <w:r>
        <w:rPr>
          <w:rStyle w:val="superscript"/>
        </w:rPr>
        <w:t>2</w:t>
      </w:r>
      <w:r>
        <w:t xml:space="preserve"> = (ω/v</w:t>
      </w:r>
      <w:r>
        <w:rPr>
          <w:rStyle w:val="subscript"/>
        </w:rPr>
        <w:t>d</w:t>
      </w:r>
      <w:r>
        <w:t>)</w:t>
      </w:r>
      <w:r>
        <w:rPr>
          <w:rStyle w:val="superscript"/>
        </w:rPr>
        <w:t>2</w:t>
      </w:r>
      <w:r>
        <w:t xml:space="preserve"> δ</w:t>
      </w:r>
      <w:r>
        <w:rPr>
          <w:rStyle w:val="superscript"/>
        </w:rPr>
        <w:t>2</w:t>
      </w:r>
      <w:r>
        <w:t>/2 = (ω/v</w:t>
      </w:r>
      <w:r>
        <w:rPr>
          <w:rStyle w:val="subscript"/>
        </w:rPr>
        <w:t>d</w:t>
      </w:r>
      <w:r>
        <w:t>)</w:t>
      </w:r>
      <w:r>
        <w:rPr>
          <w:rStyle w:val="superscript"/>
        </w:rPr>
        <w:t>2</w:t>
      </w:r>
      <w:r>
        <w:t xml:space="preserve"> * 1/(ωμσ) = </w:t>
      </w:r>
      <w:r>
        <w:fldChar w:fldCharType="begin"/>
      </w:r>
      <w:r>
        <w:instrText xml:space="preserve"> EQ \f(ω,v</w:instrText>
      </w:r>
      <w:r>
        <w:rPr>
          <w:rStyle w:val="subscript"/>
        </w:rPr>
        <w:instrText>d</w:instrText>
      </w:r>
      <w:r>
        <w:rPr>
          <w:rStyle w:val="superscript"/>
        </w:rPr>
        <w:instrText>2</w:instrText>
      </w:r>
      <w:r>
        <w:instrText xml:space="preserve">μσ) </w:instrText>
      </w:r>
      <w:r>
        <w:fldChar w:fldCharType="end"/>
      </w:r>
      <w:r>
        <w:t xml:space="preserve"> = </w:t>
      </w:r>
      <w:r>
        <w:fldChar w:fldCharType="begin"/>
      </w:r>
      <w:r>
        <w:instrText xml:space="preserve"> EQ \f(εω,v</w:instrText>
      </w:r>
      <w:r>
        <w:rPr>
          <w:rStyle w:val="subscript"/>
        </w:rPr>
        <w:instrText>d</w:instrText>
      </w:r>
      <w:r>
        <w:rPr>
          <w:rStyle w:val="superscript"/>
        </w:rPr>
        <w:instrText>2</w:instrText>
      </w:r>
      <w:r>
        <w:instrText xml:space="preserve">εμσ) </w:instrText>
      </w:r>
      <w:r>
        <w:fldChar w:fldCharType="end"/>
      </w:r>
      <w:r>
        <w:t xml:space="preserve">  = </w:t>
      </w:r>
      <w:r>
        <w:fldChar w:fldCharType="begin"/>
      </w:r>
      <w:r>
        <w:instrText xml:space="preserve"> EQ \f(εω, σ) </w:instrText>
      </w:r>
      <w:r>
        <w:fldChar w:fldCharType="end"/>
      </w:r>
    </w:p>
    <w:p w14:paraId="228945C1" w14:textId="77777777" w:rsidR="002A2B87" w:rsidRDefault="002A2B87" w:rsidP="002A2B87"/>
    <w:p w14:paraId="0745C546" w14:textId="77777777" w:rsidR="002A2B87" w:rsidRPr="00A87949" w:rsidRDefault="002A2B87" w:rsidP="002A2B87">
      <w:pPr>
        <w:tabs>
          <w:tab w:val="left" w:pos="7200"/>
          <w:tab w:val="left" w:pos="7920"/>
          <w:tab w:val="right" w:pos="9270"/>
        </w:tabs>
      </w:pPr>
      <w:r>
        <w:tab/>
        <w:t>=&gt;</w:t>
      </w:r>
      <w:r>
        <w:tab/>
        <w:t>| β</w:t>
      </w:r>
      <w:r>
        <w:rPr>
          <w:rStyle w:val="subscript"/>
        </w:rPr>
        <w:t>d</w:t>
      </w:r>
      <w:r>
        <w:t xml:space="preserve">/β |   = </w:t>
      </w:r>
      <w:r>
        <w:fldChar w:fldCharType="begin"/>
      </w:r>
      <w:r>
        <w:instrText xml:space="preserve"> EQ \r(εω/σ) </w:instrText>
      </w:r>
      <w:r>
        <w:fldChar w:fldCharType="end"/>
      </w:r>
      <w:r>
        <w:t xml:space="preserve"> . </w:t>
      </w:r>
      <w:r>
        <w:tab/>
      </w:r>
      <w:r>
        <w:tab/>
      </w:r>
      <w:r>
        <w:tab/>
      </w:r>
      <w:r>
        <w:tab/>
      </w:r>
      <w:r>
        <w:tab/>
      </w:r>
      <w:r>
        <w:tab/>
      </w:r>
      <w:r>
        <w:tab/>
      </w:r>
      <w:r>
        <w:tab/>
      </w:r>
      <w:r>
        <w:tab/>
        <w:t>(M.11)</w:t>
      </w:r>
    </w:p>
    <w:p w14:paraId="1AADBED6" w14:textId="77777777" w:rsidR="002A2B87" w:rsidRDefault="002A2B87" w:rsidP="002A2B87"/>
    <w:p w14:paraId="167ED842" w14:textId="77777777" w:rsidR="002A2B87" w:rsidRDefault="002A2B87" w:rsidP="002A2B87">
      <w:r>
        <w:t>We see that at ω= 0 (DC) this ratio is 0 and it then gradually increases with ω as ω</w:t>
      </w:r>
      <w:r>
        <w:rPr>
          <w:rStyle w:val="superscript"/>
        </w:rPr>
        <w:t>1/2</w:t>
      </w:r>
      <w:r>
        <w:t>. If we are willing to restrict our transmission line interests to f &lt; 1000 GHz, and if the conductors are copper, we find that the ratio | β</w:t>
      </w:r>
      <w:r>
        <w:rPr>
          <w:rStyle w:val="subscript"/>
        </w:rPr>
        <w:t>d</w:t>
      </w:r>
      <w:r>
        <w:t>/β|  will always be less than the following:</w:t>
      </w:r>
    </w:p>
    <w:p w14:paraId="1B3B1E84" w14:textId="77777777" w:rsidR="002A2B87" w:rsidRDefault="002A2B87" w:rsidP="002A2B87"/>
    <w:p w14:paraId="460E6CD1" w14:textId="77777777" w:rsidR="002A2B87" w:rsidRPr="00A87949" w:rsidRDefault="002A2B87" w:rsidP="002A2B87">
      <w:pPr>
        <w:tabs>
          <w:tab w:val="left" w:pos="7200"/>
          <w:tab w:val="left" w:pos="7920"/>
          <w:tab w:val="right" w:pos="9270"/>
        </w:tabs>
      </w:pPr>
      <w:r>
        <w:tab/>
      </w:r>
      <w:r>
        <w:fldChar w:fldCharType="begin"/>
      </w:r>
      <w:r>
        <w:instrText xml:space="preserve"> EQ \r(εω/σ) </w:instrText>
      </w:r>
      <w:r>
        <w:fldChar w:fldCharType="end"/>
      </w:r>
      <w:r>
        <w:t xml:space="preserve">  ≈  </w:t>
      </w:r>
      <w:r>
        <w:fldChar w:fldCharType="begin"/>
      </w:r>
      <w:r>
        <w:instrText xml:space="preserve"> EQ \r(ε</w:instrText>
      </w:r>
      <w:r>
        <w:rPr>
          <w:rStyle w:val="subscript"/>
        </w:rPr>
        <w:instrText>0</w:instrText>
      </w:r>
      <w:r>
        <w:instrText xml:space="preserve">ω/σ) </w:instrText>
      </w:r>
      <w:r>
        <w:fldChar w:fldCharType="end"/>
      </w:r>
      <w:r>
        <w:t xml:space="preserve">  = </w:t>
      </w:r>
      <w:r>
        <w:fldChar w:fldCharType="begin"/>
      </w:r>
      <w:r>
        <w:instrText xml:space="preserve"> EQ \r(ε</w:instrText>
      </w:r>
      <w:r>
        <w:rPr>
          <w:rStyle w:val="subscript"/>
        </w:rPr>
        <w:instrText>0</w:instrText>
      </w:r>
      <w:r>
        <w:instrText xml:space="preserve">2πf/σ) </w:instrText>
      </w:r>
      <w:r>
        <w:fldChar w:fldCharType="end"/>
      </w:r>
      <w:r>
        <w:t xml:space="preserve">  = [8.85 x 10</w:t>
      </w:r>
      <w:r w:rsidRPr="00ED6797">
        <w:rPr>
          <w:rStyle w:val="superscript"/>
        </w:rPr>
        <w:t>-12</w:t>
      </w:r>
      <w:r>
        <w:rPr>
          <w:rStyle w:val="superscript"/>
        </w:rPr>
        <w:t xml:space="preserve"> </w:t>
      </w:r>
      <w:r>
        <w:t>* 2π * 10</w:t>
      </w:r>
      <w:r>
        <w:rPr>
          <w:rStyle w:val="superscript"/>
        </w:rPr>
        <w:t>12</w:t>
      </w:r>
      <w:r>
        <w:t xml:space="preserve"> /  5.81 x 10</w:t>
      </w:r>
      <w:r w:rsidRPr="00ED6797">
        <w:rPr>
          <w:rStyle w:val="superscript"/>
        </w:rPr>
        <w:t>7</w:t>
      </w:r>
      <w:r>
        <w:t xml:space="preserve"> ]</w:t>
      </w:r>
      <w:r>
        <w:rPr>
          <w:rStyle w:val="superscript"/>
        </w:rPr>
        <w:t>1/2</w:t>
      </w:r>
      <w:r>
        <w:t xml:space="preserve">   = 10</w:t>
      </w:r>
      <w:r>
        <w:rPr>
          <w:rStyle w:val="superscript"/>
        </w:rPr>
        <w:t>-3</w:t>
      </w:r>
      <w:r>
        <w:rPr>
          <w:rStyle w:val="superscript"/>
        </w:rPr>
        <w:tab/>
      </w:r>
      <w:r>
        <w:t>(M.12)</w:t>
      </w:r>
    </w:p>
    <w:p w14:paraId="327176FA" w14:textId="77777777" w:rsidR="002A2B87" w:rsidRDefault="002A2B87" w:rsidP="002A2B87"/>
    <w:p w14:paraId="45EE219F" w14:textId="77777777" w:rsidR="002A2B87" w:rsidRDefault="002A2B87" w:rsidP="002A2B87">
      <w:r>
        <w:tab/>
      </w:r>
      <w:r>
        <w:pict>
          <v:shape id="_x0000_i1231" type="#_x0000_t75" style="width:259.5pt;height:29.25pt">
            <v:imagedata r:id="rId230" o:title=""/>
          </v:shape>
        </w:pict>
      </w:r>
      <w:r>
        <w:tab/>
      </w:r>
    </w:p>
    <w:p w14:paraId="5B8CB191" w14:textId="77777777" w:rsidR="002A2B87" w:rsidRDefault="002A2B87" w:rsidP="002A2B87"/>
    <w:p w14:paraId="3F84FB97" w14:textId="77777777" w:rsidR="002A2B87" w:rsidRDefault="002A2B87" w:rsidP="002A2B87">
      <w:r>
        <w:t>Thus, all the way from f = 0 to f = 1000 GHz, we have | β</w:t>
      </w:r>
      <w:r>
        <w:rPr>
          <w:rStyle w:val="subscript"/>
        </w:rPr>
        <w:t>d</w:t>
      </w:r>
      <w:r>
        <w:t>/β| &lt; 10</w:t>
      </w:r>
      <w:r>
        <w:rPr>
          <w:rStyle w:val="superscript"/>
        </w:rPr>
        <w:t>-3</w:t>
      </w:r>
      <w:r>
        <w:t>. At 10 GHz the ratio is 10</w:t>
      </w:r>
      <w:r>
        <w:rPr>
          <w:rStyle w:val="superscript"/>
        </w:rPr>
        <w:t>-4</w:t>
      </w:r>
      <w:r>
        <w:t xml:space="preserve">. </w:t>
      </w:r>
    </w:p>
    <w:p w14:paraId="6BB4A99E" w14:textId="77777777" w:rsidR="002A2B87" w:rsidRPr="00DF488C" w:rsidRDefault="002A2B87" w:rsidP="002A2B87">
      <w:r>
        <w:tab/>
        <w:t>Since |β| &lt;&lt; |β</w:t>
      </w:r>
      <w:r>
        <w:rPr>
          <w:rStyle w:val="subscript"/>
        </w:rPr>
        <w:t>d</w:t>
      </w:r>
      <w:r>
        <w:t>|, it follows that β'</w:t>
      </w:r>
      <w:r>
        <w:rPr>
          <w:rStyle w:val="superscript"/>
        </w:rPr>
        <w:t>2</w:t>
      </w:r>
      <w:r>
        <w:t xml:space="preserve"> = </w:t>
      </w:r>
      <w:r w:rsidRPr="000A326A">
        <w:rPr>
          <w:color w:val="000000"/>
        </w:rPr>
        <w:t>β</w:t>
      </w:r>
      <w:r w:rsidRPr="000A326A">
        <w:rPr>
          <w:rStyle w:val="superscript"/>
          <w:color w:val="000000"/>
        </w:rPr>
        <w:t>2</w:t>
      </w:r>
      <w:r w:rsidRPr="000A326A">
        <w:rPr>
          <w:color w:val="000000"/>
        </w:rPr>
        <w:t xml:space="preserve"> - β</w:t>
      </w:r>
      <w:r w:rsidRPr="000A326A">
        <w:rPr>
          <w:rStyle w:val="subscript"/>
          <w:color w:val="000000"/>
        </w:rPr>
        <w:t>d</w:t>
      </w:r>
      <w:r w:rsidRPr="000A326A">
        <w:rPr>
          <w:rStyle w:val="superscript"/>
          <w:color w:val="000000"/>
        </w:rPr>
        <w:t>2</w:t>
      </w:r>
      <w:r>
        <w:t xml:space="preserve">  ≈ β</w:t>
      </w:r>
      <w:r>
        <w:rPr>
          <w:rStyle w:val="superscript"/>
        </w:rPr>
        <w:t>2</w:t>
      </w:r>
      <w:r>
        <w:t xml:space="preserve"> so then β' = β for all practical purposes and then we have shown that |β</w:t>
      </w:r>
      <w:r>
        <w:rPr>
          <w:rStyle w:val="subscript"/>
        </w:rPr>
        <w:t>d</w:t>
      </w:r>
      <w:r>
        <w:t>/β'| &lt;&lt; 10</w:t>
      </w:r>
      <w:r>
        <w:rPr>
          <w:rStyle w:val="superscript"/>
        </w:rPr>
        <w:t>-3</w:t>
      </w:r>
      <w:r>
        <w:t xml:space="preserve">. Thus, </w:t>
      </w:r>
    </w:p>
    <w:p w14:paraId="0CDC0378" w14:textId="77777777" w:rsidR="002A2B87" w:rsidRDefault="002A2B87" w:rsidP="002A2B87">
      <w:r>
        <w:tab/>
      </w:r>
    </w:p>
    <w:p w14:paraId="6F7DC9D0" w14:textId="77777777" w:rsidR="002A2B87" w:rsidRDefault="002A2B87" w:rsidP="002A2B87">
      <w:r>
        <w:tab/>
        <w:t>| J</w:t>
      </w:r>
      <w:r>
        <w:rPr>
          <w:rStyle w:val="subscript"/>
        </w:rPr>
        <w:t>r</w:t>
      </w:r>
      <w:r>
        <w:t xml:space="preserve"> |  &lt; 10</w:t>
      </w:r>
      <w:r>
        <w:rPr>
          <w:rStyle w:val="superscript"/>
        </w:rPr>
        <w:t>-3</w:t>
      </w:r>
      <w:r>
        <w:t xml:space="preserve"> | J</w:t>
      </w:r>
      <w:r>
        <w:rPr>
          <w:rStyle w:val="subscript"/>
        </w:rPr>
        <w:t>z</w:t>
      </w:r>
      <w:r>
        <w:t xml:space="preserve"> | </w:t>
      </w:r>
      <w:r>
        <w:tab/>
      </w:r>
    </w:p>
    <w:p w14:paraId="47B42BBF" w14:textId="77777777" w:rsidR="002A2B87" w:rsidRPr="009331F2" w:rsidRDefault="002A2B87" w:rsidP="002A2B87">
      <w:r>
        <w:tab/>
        <w:t>| J</w:t>
      </w:r>
      <w:r>
        <w:rPr>
          <w:rStyle w:val="subscript"/>
        </w:rPr>
        <w:t>θ</w:t>
      </w:r>
      <w:r>
        <w:t xml:space="preserve"> |  &lt; 10</w:t>
      </w:r>
      <w:r>
        <w:rPr>
          <w:rStyle w:val="superscript"/>
        </w:rPr>
        <w:t>-3</w:t>
      </w:r>
      <w:r>
        <w:t xml:space="preserve"> | J</w:t>
      </w:r>
      <w:r>
        <w:rPr>
          <w:rStyle w:val="subscript"/>
        </w:rPr>
        <w:t>z</w:t>
      </w:r>
      <w:r>
        <w:t xml:space="preserve"> | </w:t>
      </w:r>
      <w:r>
        <w:tab/>
      </w:r>
      <w:r>
        <w:tab/>
      </w:r>
      <w:r>
        <w:tab/>
        <w:t>f = DC to 1000 GHz</w:t>
      </w:r>
      <w:r>
        <w:tab/>
      </w:r>
      <w:r>
        <w:tab/>
      </w:r>
      <w:r>
        <w:tab/>
      </w:r>
      <w:r>
        <w:tab/>
      </w:r>
      <w:r>
        <w:tab/>
        <w:t>(M.13)</w:t>
      </w:r>
    </w:p>
    <w:p w14:paraId="65FF098A" w14:textId="77777777" w:rsidR="002A2B87" w:rsidRDefault="002A2B87" w:rsidP="002A2B87"/>
    <w:p w14:paraId="041DD418" w14:textId="77777777" w:rsidR="002A2B87" w:rsidRPr="009331F2" w:rsidRDefault="002A2B87" w:rsidP="002A2B87">
      <w:r>
        <w:t xml:space="preserve">The conclusion then is that the transverse currents are less than 1/1000th of the size of the longitudinal currents for the round copper conductor at all frequencies below 1000 GHz, and we can reasonably assume that a similar conclusion applies to a conductor of any cross sectional shape. This then concludes our "proof" of the claim that "transverse currents are very small" inside the conductors of a transmission line." </w:t>
      </w:r>
    </w:p>
    <w:p w14:paraId="075E51D9" w14:textId="77777777" w:rsidR="002A2B87" w:rsidRDefault="002A2B87" w:rsidP="002A2B87"/>
    <w:p w14:paraId="48769CFE" w14:textId="77777777" w:rsidR="002A2B87" w:rsidRPr="00A87949" w:rsidRDefault="002A2B87" w:rsidP="002A2B87">
      <w:pPr>
        <w:tabs>
          <w:tab w:val="left" w:pos="7200"/>
          <w:tab w:val="left" w:pos="7920"/>
          <w:tab w:val="right" w:pos="9270"/>
        </w:tabs>
      </w:pPr>
      <w:r w:rsidRPr="00497DAA">
        <w:rPr>
          <w:b/>
        </w:rPr>
        <w:t>Observation (</w:t>
      </w:r>
      <w:r>
        <w:rPr>
          <w:b/>
        </w:rPr>
        <w:t>2</w:t>
      </w:r>
      <w:r w:rsidRPr="00497DAA">
        <w:rPr>
          <w:b/>
        </w:rPr>
        <w:t>):</w:t>
      </w:r>
      <w:r>
        <w:t xml:space="preserve">  In the Helmholtz  integration (M.3) there is a large amount of cancellation. </w:t>
      </w:r>
      <w:r>
        <w:tab/>
        <w:t>(M.14)</w:t>
      </w:r>
    </w:p>
    <w:p w14:paraId="097187BB" w14:textId="77777777" w:rsidR="002A2B87" w:rsidRDefault="002A2B87" w:rsidP="002A2B87"/>
    <w:p w14:paraId="6370C109" w14:textId="77777777" w:rsidR="002A2B87" w:rsidRDefault="002A2B87" w:rsidP="002A2B87">
      <w:r>
        <w:t>Let us consider the nature of this integration in the illustrative case of a two round conductors,</w:t>
      </w:r>
    </w:p>
    <w:p w14:paraId="77AA67A2" w14:textId="77777777" w:rsidR="002A2B87" w:rsidRDefault="002A2B87" w:rsidP="002A2B87"/>
    <w:p w14:paraId="5F56AB3C" w14:textId="77777777" w:rsidR="002A2B87" w:rsidRPr="003773C7" w:rsidRDefault="002A2B87" w:rsidP="002A2B87">
      <w:pPr>
        <w:tabs>
          <w:tab w:val="left" w:pos="7200"/>
          <w:tab w:val="left" w:pos="7920"/>
          <w:tab w:val="right" w:pos="9270"/>
        </w:tabs>
      </w:pPr>
      <w:r>
        <w:tab/>
      </w:r>
      <w:r>
        <w:tab/>
      </w:r>
      <w:r>
        <w:pict>
          <v:shape id="_x0000_i1232" type="#_x0000_t75" style="width:339.75pt;height:196.5pt">
            <v:imagedata r:id="rId231" o:title=""/>
          </v:shape>
        </w:pict>
      </w:r>
      <w:r>
        <w:tab/>
      </w:r>
      <w:r>
        <w:tab/>
        <w:t>Fig M.1</w:t>
      </w:r>
    </w:p>
    <w:p w14:paraId="1AF40087" w14:textId="77777777" w:rsidR="002A2B87" w:rsidRDefault="002A2B87" w:rsidP="002A2B87"/>
    <w:p w14:paraId="1DC50BD1" w14:textId="77777777" w:rsidR="002A2B87" w:rsidRDefault="002A2B87" w:rsidP="002A2B87">
      <w:r>
        <w:t>Consider the contribution to the transverse vector potential component A</w:t>
      </w:r>
      <w:r>
        <w:rPr>
          <w:rStyle w:val="subscript"/>
        </w:rPr>
        <w:t>x</w:t>
      </w:r>
      <w:r>
        <w:t xml:space="preserve"> from the right conductor C</w:t>
      </w:r>
      <w:r>
        <w:rPr>
          <w:rStyle w:val="subscript"/>
        </w:rPr>
        <w:t>2</w:t>
      </w:r>
      <w:r>
        <w:t xml:space="preserve">, </w:t>
      </w:r>
    </w:p>
    <w:p w14:paraId="2B63236C" w14:textId="77777777" w:rsidR="002A2B87" w:rsidRPr="008F69C0" w:rsidRDefault="002A2B87" w:rsidP="002A2B87"/>
    <w:p w14:paraId="1552BF8D" w14:textId="77777777" w:rsidR="002A2B87" w:rsidRPr="003773C7" w:rsidRDefault="002A2B87" w:rsidP="002A2B87">
      <w:pPr>
        <w:tabs>
          <w:tab w:val="left" w:pos="6570"/>
          <w:tab w:val="left" w:pos="7200"/>
          <w:tab w:val="left" w:pos="7920"/>
          <w:tab w:val="right" w:pos="9270"/>
        </w:tabs>
      </w:pPr>
      <w:r>
        <w:tab/>
      </w:r>
      <w:r>
        <w:tab/>
      </w:r>
      <w:r w:rsidRPr="00D405BA">
        <w:rPr>
          <w:color w:val="000000"/>
        </w:rPr>
        <w:t>A</w:t>
      </w:r>
      <w:r>
        <w:rPr>
          <w:rStyle w:val="subscript"/>
        </w:rPr>
        <w:t>x</w:t>
      </w:r>
      <w:r w:rsidRPr="008E17C5">
        <w:rPr>
          <w:color w:val="000000"/>
        </w:rPr>
        <w:t>(</w:t>
      </w:r>
      <w:r w:rsidRPr="008E17C5">
        <w:rPr>
          <w:b/>
          <w:color w:val="000000"/>
        </w:rPr>
        <w:t>x</w:t>
      </w:r>
      <w:r w:rsidRPr="008E17C5">
        <w:rPr>
          <w:color w:val="000000"/>
        </w:rPr>
        <w:t>) =</w:t>
      </w:r>
      <w:r>
        <w:rPr>
          <w:color w:val="000000"/>
        </w:rPr>
        <w:t xml:space="preserve"> -</w:t>
      </w:r>
      <w:r w:rsidRPr="008E17C5">
        <w:rPr>
          <w:color w:val="000000"/>
        </w:rPr>
        <w:t xml:space="preserve">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rPr>
          <w:rFonts w:ascii="Lucida Sans Unicode" w:hAnsi="Lucida Sans Unicode" w:cs="Lucida Sans Unicode"/>
          <w:color w:val="000000"/>
          <w:sz w:val="32"/>
          <w:szCs w:val="48"/>
        </w:rPr>
        <w:t>∫</w:t>
      </w:r>
      <w:r w:rsidRPr="00D405BA">
        <w:t>J</w:t>
      </w:r>
      <w:r>
        <w:rPr>
          <w:rStyle w:val="subscript"/>
        </w:rPr>
        <w:t>x</w:t>
      </w:r>
      <w:r w:rsidRPr="008E17C5">
        <w:rPr>
          <w:color w:val="000000"/>
        </w:rPr>
        <w:t>(</w:t>
      </w:r>
      <w:r w:rsidRPr="0009766F">
        <w:t>x'</w:t>
      </w:r>
      <w:r>
        <w:rPr>
          <w:rStyle w:val="subscript"/>
        </w:rPr>
        <w:t>2</w:t>
      </w:r>
      <w:r w:rsidRPr="0009766F">
        <w:t>,y'</w:t>
      </w:r>
      <w:r>
        <w:rPr>
          <w:rStyle w:val="subscript"/>
        </w:rPr>
        <w:t>2</w:t>
      </w:r>
      <w:r w:rsidRPr="008E17C5">
        <w:rPr>
          <w:color w:val="000000"/>
        </w:rPr>
        <w:t>)</w:t>
      </w:r>
      <w:r>
        <w:t xml:space="preserve"> </w:t>
      </w:r>
      <w:r>
        <w:rPr>
          <w:color w:val="000000"/>
        </w:rPr>
        <w:t>ln(s</w:t>
      </w:r>
      <w:r>
        <w:rPr>
          <w:rStyle w:val="subscript"/>
        </w:rPr>
        <w:t>2</w:t>
      </w:r>
      <w:r>
        <w:rPr>
          <w:rStyle w:val="superscript"/>
        </w:rPr>
        <w:t>2</w:t>
      </w:r>
      <w:r>
        <w:t xml:space="preserve">) </w:t>
      </w:r>
      <w:r>
        <w:rPr>
          <w:color w:val="000000"/>
        </w:rPr>
        <w:t>dx'</w:t>
      </w:r>
      <w:r>
        <w:rPr>
          <w:rStyle w:val="subscript"/>
        </w:rPr>
        <w:t>2</w:t>
      </w:r>
      <w:r>
        <w:rPr>
          <w:color w:val="000000"/>
        </w:rPr>
        <w:t xml:space="preserve"> dy'</w:t>
      </w:r>
      <w:r>
        <w:rPr>
          <w:rStyle w:val="subscript"/>
        </w:rPr>
        <w:t>2</w:t>
      </w:r>
      <w:r>
        <w:tab/>
      </w:r>
      <w:r>
        <w:tab/>
        <w:t>s</w:t>
      </w:r>
      <w:r>
        <w:rPr>
          <w:rStyle w:val="subscript"/>
        </w:rPr>
        <w:t>2</w:t>
      </w:r>
      <w:r>
        <w:rPr>
          <w:rStyle w:val="superscript"/>
        </w:rPr>
        <w:t>2</w:t>
      </w:r>
      <w:r>
        <w:t xml:space="preserve"> = (x-x'</w:t>
      </w:r>
      <w:r>
        <w:rPr>
          <w:rStyle w:val="subscript"/>
        </w:rPr>
        <w:t>2</w:t>
      </w:r>
      <w:r>
        <w:t>)</w:t>
      </w:r>
      <w:r>
        <w:rPr>
          <w:rStyle w:val="superscript"/>
        </w:rPr>
        <w:t>2</w:t>
      </w:r>
      <w:r>
        <w:t xml:space="preserve"> + (y-y'</w:t>
      </w:r>
      <w:r>
        <w:rPr>
          <w:rStyle w:val="subscript"/>
        </w:rPr>
        <w:t>2</w:t>
      </w:r>
      <w:r>
        <w:rPr>
          <w:rStyle w:val="superscript"/>
        </w:rPr>
        <w:t>2</w:t>
      </w:r>
      <w:r>
        <w:t>)</w:t>
      </w:r>
      <w:r>
        <w:tab/>
      </w:r>
      <w:r>
        <w:tab/>
        <w:t>(M.15)</w:t>
      </w:r>
    </w:p>
    <w:p w14:paraId="228B4B7B" w14:textId="77777777" w:rsidR="002A2B87" w:rsidRDefault="002A2B87" w:rsidP="002A2B87">
      <w:r>
        <w:t>or</w:t>
      </w:r>
    </w:p>
    <w:p w14:paraId="54DB7D8E" w14:textId="77777777" w:rsidR="002A2B87" w:rsidRDefault="002A2B87" w:rsidP="002A2B87">
      <w:pPr>
        <w:tabs>
          <w:tab w:val="left" w:pos="7200"/>
          <w:tab w:val="left" w:pos="7920"/>
          <w:tab w:val="right" w:pos="9270"/>
        </w:tabs>
      </w:pPr>
      <w:r>
        <w:tab/>
      </w:r>
      <w:r>
        <w:tab/>
      </w:r>
      <w:r w:rsidRPr="00D405BA">
        <w:rPr>
          <w:color w:val="000000"/>
        </w:rPr>
        <w:t>A</w:t>
      </w:r>
      <w:r>
        <w:rPr>
          <w:rStyle w:val="subscript"/>
        </w:rPr>
        <w:t>x</w:t>
      </w:r>
      <w:r w:rsidRPr="008E17C5">
        <w:rPr>
          <w:color w:val="000000"/>
        </w:rPr>
        <w:t>(</w:t>
      </w:r>
      <w:r w:rsidRPr="008E17C5">
        <w:rPr>
          <w:b/>
          <w:color w:val="000000"/>
        </w:rPr>
        <w:t>x</w:t>
      </w:r>
      <w:r w:rsidRPr="008E17C5">
        <w:rPr>
          <w:color w:val="000000"/>
        </w:rPr>
        <w:t>) =</w:t>
      </w:r>
      <w:r>
        <w:rPr>
          <w:color w:val="000000"/>
        </w:rPr>
        <w:t xml:space="preserve"> -</w:t>
      </w:r>
      <w:r w:rsidRPr="008E17C5">
        <w:rPr>
          <w:color w:val="000000"/>
        </w:rPr>
        <w:t xml:space="preserve">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rPr>
          <w:rFonts w:ascii="Lucida Sans Unicode" w:hAnsi="Lucida Sans Unicode" w:cs="Lucida Sans Unicode"/>
          <w:color w:val="000000"/>
          <w:sz w:val="32"/>
          <w:szCs w:val="48"/>
        </w:rPr>
        <w:t>∫</w:t>
      </w:r>
      <w:r>
        <w:t xml:space="preserve"> [</w:t>
      </w:r>
      <w:r w:rsidRPr="00D405BA">
        <w:t>J</w:t>
      </w:r>
      <w:r>
        <w:rPr>
          <w:rStyle w:val="subscript"/>
        </w:rPr>
        <w:t>r</w:t>
      </w:r>
      <w:r w:rsidRPr="008E17C5">
        <w:rPr>
          <w:color w:val="000000"/>
        </w:rPr>
        <w:t>(</w:t>
      </w:r>
      <w:r>
        <w:t>r'</w:t>
      </w:r>
      <w:r>
        <w:rPr>
          <w:rStyle w:val="subscript"/>
        </w:rPr>
        <w:t>2</w:t>
      </w:r>
      <w:r>
        <w:t>,θ'</w:t>
      </w:r>
      <w:r>
        <w:rPr>
          <w:rStyle w:val="subscript"/>
        </w:rPr>
        <w:t>2</w:t>
      </w:r>
      <w:r w:rsidRPr="008E17C5">
        <w:rPr>
          <w:color w:val="000000"/>
        </w:rPr>
        <w:t>)</w:t>
      </w:r>
      <w:r>
        <w:rPr>
          <w:color w:val="000000"/>
        </w:rPr>
        <w:t xml:space="preserve"> </w:t>
      </w:r>
      <w:r w:rsidRPr="008F69C0">
        <w:rPr>
          <w:b/>
          <w:color w:val="000000"/>
        </w:rPr>
        <w:fldChar w:fldCharType="begin"/>
      </w:r>
      <w:r w:rsidRPr="008F69C0">
        <w:rPr>
          <w:b/>
          <w:color w:val="000000"/>
        </w:rPr>
        <w:instrText xml:space="preserve"> EQ \O(r,\S\up2(^))</w:instrText>
      </w:r>
      <w:r w:rsidRPr="008F69C0">
        <w:rPr>
          <w:b/>
          <w:color w:val="000000"/>
        </w:rPr>
        <w:fldChar w:fldCharType="end"/>
      </w:r>
      <w:r>
        <w:rPr>
          <w:b/>
          <w:color w:val="000000"/>
        </w:rPr>
        <w:t>'</w:t>
      </w:r>
      <w:r>
        <w:rPr>
          <w:rStyle w:val="subscript"/>
        </w:rPr>
        <w:t xml:space="preserve">2 </w:t>
      </w:r>
      <w:r>
        <w:sym w:font="Symbol" w:char="F0B7"/>
      </w:r>
      <w:r>
        <w:t xml:space="preserve"> </w:t>
      </w:r>
      <w:r w:rsidRPr="008F69C0">
        <w:rPr>
          <w:b/>
        </w:rPr>
        <w:fldChar w:fldCharType="begin"/>
      </w:r>
      <w:r w:rsidRPr="008F69C0">
        <w:rPr>
          <w:b/>
        </w:rPr>
        <w:instrText xml:space="preserve"> EQ \O(x,\S\up2(^))</w:instrText>
      </w:r>
      <w:r w:rsidRPr="008F69C0">
        <w:rPr>
          <w:b/>
        </w:rPr>
        <w:fldChar w:fldCharType="end"/>
      </w:r>
      <w:r>
        <w:rPr>
          <w:b/>
        </w:rPr>
        <w:t xml:space="preserve">  +  </w:t>
      </w:r>
      <w:r w:rsidRPr="00D405BA">
        <w:t>J</w:t>
      </w:r>
      <w:r>
        <w:rPr>
          <w:rStyle w:val="subscript"/>
        </w:rPr>
        <w:t>θ</w:t>
      </w:r>
      <w:r w:rsidRPr="008E17C5">
        <w:rPr>
          <w:color w:val="000000"/>
        </w:rPr>
        <w:t>(</w:t>
      </w:r>
      <w:r>
        <w:t>r'</w:t>
      </w:r>
      <w:r>
        <w:rPr>
          <w:rStyle w:val="subscript"/>
        </w:rPr>
        <w:t>2</w:t>
      </w:r>
      <w:r>
        <w:t>,θ'</w:t>
      </w:r>
      <w:r>
        <w:rPr>
          <w:rStyle w:val="subscript"/>
        </w:rPr>
        <w:t>2</w:t>
      </w:r>
      <w:r w:rsidRPr="008E17C5">
        <w:rPr>
          <w:color w:val="000000"/>
        </w:rPr>
        <w:t>)</w:t>
      </w:r>
      <w:r>
        <w:rPr>
          <w:color w:val="000000"/>
        </w:rPr>
        <w:t xml:space="preserve"> </w:t>
      </w:r>
      <w:r w:rsidRPr="008F69C0">
        <w:rPr>
          <w:b/>
          <w:color w:val="000000"/>
        </w:rPr>
        <w:fldChar w:fldCharType="begin"/>
      </w:r>
      <w:r w:rsidRPr="008F69C0">
        <w:rPr>
          <w:b/>
          <w:color w:val="000000"/>
        </w:rPr>
        <w:instrText xml:space="preserve"> EQ \O(</w:instrText>
      </w:r>
      <w:r>
        <w:rPr>
          <w:b/>
          <w:color w:val="000000"/>
        </w:rPr>
        <w:instrText>θ</w:instrText>
      </w:r>
      <w:r w:rsidRPr="008F69C0">
        <w:rPr>
          <w:b/>
          <w:color w:val="000000"/>
        </w:rPr>
        <w:instrText>,\S\up</w:instrText>
      </w:r>
      <w:r>
        <w:rPr>
          <w:b/>
          <w:color w:val="000000"/>
        </w:rPr>
        <w:instrText>4</w:instrText>
      </w:r>
      <w:r w:rsidRPr="008F69C0">
        <w:rPr>
          <w:b/>
          <w:color w:val="000000"/>
        </w:rPr>
        <w:instrText>(^))</w:instrText>
      </w:r>
      <w:r w:rsidRPr="008F69C0">
        <w:rPr>
          <w:b/>
          <w:color w:val="000000"/>
        </w:rPr>
        <w:fldChar w:fldCharType="end"/>
      </w:r>
      <w:r>
        <w:rPr>
          <w:b/>
          <w:color w:val="000000"/>
        </w:rPr>
        <w:t>'</w:t>
      </w:r>
      <w:r>
        <w:rPr>
          <w:rStyle w:val="subscript"/>
        </w:rPr>
        <w:t xml:space="preserve">2 </w:t>
      </w:r>
      <w:r>
        <w:sym w:font="Symbol" w:char="F0B7"/>
      </w:r>
      <w:r>
        <w:t xml:space="preserve"> </w:t>
      </w:r>
      <w:r w:rsidRPr="008F69C0">
        <w:rPr>
          <w:b/>
        </w:rPr>
        <w:fldChar w:fldCharType="begin"/>
      </w:r>
      <w:r w:rsidRPr="008F69C0">
        <w:rPr>
          <w:b/>
        </w:rPr>
        <w:instrText xml:space="preserve"> EQ \O(x,\S\up2(^))</w:instrText>
      </w:r>
      <w:r w:rsidRPr="008F69C0">
        <w:rPr>
          <w:b/>
        </w:rPr>
        <w:fldChar w:fldCharType="end"/>
      </w:r>
      <w:r>
        <w:t xml:space="preserve"> ]  </w:t>
      </w:r>
      <w:r>
        <w:rPr>
          <w:color w:val="000000"/>
        </w:rPr>
        <w:t>ln(s</w:t>
      </w:r>
      <w:r>
        <w:rPr>
          <w:rStyle w:val="subscript"/>
        </w:rPr>
        <w:t>2</w:t>
      </w:r>
      <w:r>
        <w:rPr>
          <w:rStyle w:val="superscript"/>
        </w:rPr>
        <w:t>2</w:t>
      </w:r>
      <w:r>
        <w:t xml:space="preserve">) </w:t>
      </w:r>
      <w:r>
        <w:rPr>
          <w:color w:val="000000"/>
        </w:rPr>
        <w:t>[a</w:t>
      </w:r>
      <w:r>
        <w:rPr>
          <w:rStyle w:val="subscript"/>
        </w:rPr>
        <w:t>2</w:t>
      </w:r>
      <w:r>
        <w:t>dθ'</w:t>
      </w:r>
      <w:r>
        <w:rPr>
          <w:rStyle w:val="subscript"/>
        </w:rPr>
        <w:t>2</w:t>
      </w:r>
      <w:r>
        <w:t>] dr'</w:t>
      </w:r>
      <w:r>
        <w:rPr>
          <w:rStyle w:val="subscript"/>
        </w:rPr>
        <w:t>2</w:t>
      </w:r>
      <w:r>
        <w:tab/>
      </w:r>
      <w:r>
        <w:tab/>
        <w:t>(M.16)</w:t>
      </w:r>
    </w:p>
    <w:p w14:paraId="036CA28E" w14:textId="77777777" w:rsidR="002A2B87" w:rsidRDefault="002A2B87" w:rsidP="002A2B87">
      <w:r>
        <w:t>or</w:t>
      </w:r>
    </w:p>
    <w:p w14:paraId="79A4DFA0" w14:textId="77777777" w:rsidR="002A2B87" w:rsidRPr="003773C7" w:rsidRDefault="002A2B87" w:rsidP="002A2B87">
      <w:pPr>
        <w:tabs>
          <w:tab w:val="left" w:pos="7200"/>
          <w:tab w:val="left" w:pos="7920"/>
          <w:tab w:val="right" w:pos="9270"/>
        </w:tabs>
      </w:pPr>
      <w:r>
        <w:tab/>
      </w:r>
      <w:r>
        <w:tab/>
      </w:r>
      <w:r w:rsidRPr="00D405BA">
        <w:rPr>
          <w:color w:val="000000"/>
        </w:rPr>
        <w:t>A</w:t>
      </w:r>
      <w:r>
        <w:rPr>
          <w:rStyle w:val="subscript"/>
        </w:rPr>
        <w:t>x</w:t>
      </w:r>
      <w:r w:rsidRPr="008E17C5">
        <w:rPr>
          <w:color w:val="000000"/>
        </w:rPr>
        <w:t>(</w:t>
      </w:r>
      <w:r w:rsidRPr="008E17C5">
        <w:rPr>
          <w:b/>
          <w:color w:val="000000"/>
        </w:rPr>
        <w:t>x</w:t>
      </w:r>
      <w:r w:rsidRPr="008E17C5">
        <w:rPr>
          <w:color w:val="000000"/>
        </w:rPr>
        <w:t>) =</w:t>
      </w:r>
      <w:r>
        <w:rPr>
          <w:color w:val="000000"/>
        </w:rPr>
        <w:t xml:space="preserve"> -</w:t>
      </w:r>
      <w:r w:rsidRPr="008E17C5">
        <w:rPr>
          <w:color w:val="000000"/>
        </w:rPr>
        <w:t xml:space="preserve">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rPr>
          <w:rFonts w:ascii="Lucida Sans Unicode" w:hAnsi="Lucida Sans Unicode" w:cs="Lucida Sans Unicode"/>
          <w:color w:val="000000"/>
          <w:sz w:val="32"/>
          <w:szCs w:val="48"/>
        </w:rPr>
        <w:t>∫</w:t>
      </w:r>
      <w:r>
        <w:t xml:space="preserve"> [</w:t>
      </w:r>
      <w:r w:rsidRPr="00D405BA">
        <w:t>J</w:t>
      </w:r>
      <w:r>
        <w:rPr>
          <w:rStyle w:val="subscript"/>
        </w:rPr>
        <w:t>r</w:t>
      </w:r>
      <w:r w:rsidRPr="008E17C5">
        <w:rPr>
          <w:color w:val="000000"/>
        </w:rPr>
        <w:t>(</w:t>
      </w:r>
      <w:r>
        <w:t>r'</w:t>
      </w:r>
      <w:r>
        <w:rPr>
          <w:rStyle w:val="subscript"/>
        </w:rPr>
        <w:t>2</w:t>
      </w:r>
      <w:r>
        <w:t>,θ'</w:t>
      </w:r>
      <w:r>
        <w:rPr>
          <w:rStyle w:val="subscript"/>
        </w:rPr>
        <w:t>2</w:t>
      </w:r>
      <w:r w:rsidRPr="008E17C5">
        <w:rPr>
          <w:color w:val="000000"/>
        </w:rPr>
        <w:t>)</w:t>
      </w:r>
      <w:r>
        <w:rPr>
          <w:b/>
          <w:color w:val="000000"/>
        </w:rPr>
        <w:t xml:space="preserve"> </w:t>
      </w:r>
      <w:r>
        <w:t>cosθ'</w:t>
      </w:r>
      <w:r>
        <w:rPr>
          <w:rStyle w:val="subscript"/>
        </w:rPr>
        <w:t>2</w:t>
      </w:r>
      <w:r>
        <w:rPr>
          <w:b/>
        </w:rPr>
        <w:t xml:space="preserve"> -  </w:t>
      </w:r>
      <w:r w:rsidRPr="00D405BA">
        <w:t>J</w:t>
      </w:r>
      <w:r>
        <w:rPr>
          <w:rStyle w:val="subscript"/>
        </w:rPr>
        <w:t>θ</w:t>
      </w:r>
      <w:r w:rsidRPr="008E17C5">
        <w:rPr>
          <w:color w:val="000000"/>
        </w:rPr>
        <w:t>(</w:t>
      </w:r>
      <w:r>
        <w:t>r'</w:t>
      </w:r>
      <w:r>
        <w:rPr>
          <w:rStyle w:val="subscript"/>
        </w:rPr>
        <w:t>2</w:t>
      </w:r>
      <w:r>
        <w:t>,θ'</w:t>
      </w:r>
      <w:r>
        <w:rPr>
          <w:rStyle w:val="subscript"/>
        </w:rPr>
        <w:t>2</w:t>
      </w:r>
      <w:r w:rsidRPr="008E17C5">
        <w:rPr>
          <w:color w:val="000000"/>
        </w:rPr>
        <w:t>)</w:t>
      </w:r>
      <w:r>
        <w:rPr>
          <w:color w:val="000000"/>
        </w:rPr>
        <w:t xml:space="preserve"> </w:t>
      </w:r>
      <w:r>
        <w:t>sinθ'</w:t>
      </w:r>
      <w:r>
        <w:rPr>
          <w:rStyle w:val="subscript"/>
        </w:rPr>
        <w:t>2</w:t>
      </w:r>
      <w:r>
        <w:t xml:space="preserve">]  </w:t>
      </w:r>
      <w:r>
        <w:rPr>
          <w:color w:val="000000"/>
        </w:rPr>
        <w:t>ln(s</w:t>
      </w:r>
      <w:r>
        <w:rPr>
          <w:rStyle w:val="subscript"/>
        </w:rPr>
        <w:t>2</w:t>
      </w:r>
      <w:r>
        <w:rPr>
          <w:rStyle w:val="superscript"/>
        </w:rPr>
        <w:t>2</w:t>
      </w:r>
      <w:r>
        <w:t xml:space="preserve">) </w:t>
      </w:r>
      <w:r>
        <w:rPr>
          <w:color w:val="000000"/>
        </w:rPr>
        <w:t>[a</w:t>
      </w:r>
      <w:r>
        <w:rPr>
          <w:rStyle w:val="subscript"/>
        </w:rPr>
        <w:t>2</w:t>
      </w:r>
      <w:r>
        <w:t>dθ'</w:t>
      </w:r>
      <w:r>
        <w:rPr>
          <w:rStyle w:val="subscript"/>
        </w:rPr>
        <w:t>2</w:t>
      </w:r>
      <w:r>
        <w:t>] dr'</w:t>
      </w:r>
      <w:r>
        <w:rPr>
          <w:rStyle w:val="subscript"/>
        </w:rPr>
        <w:t>2</w:t>
      </w:r>
      <w:r>
        <w:t xml:space="preserve"> .</w:t>
      </w:r>
      <w:r>
        <w:tab/>
      </w:r>
      <w:r>
        <w:tab/>
        <w:t>(M.17)</w:t>
      </w:r>
    </w:p>
    <w:p w14:paraId="4523E640" w14:textId="77777777" w:rsidR="002A2B87" w:rsidRDefault="002A2B87" w:rsidP="002A2B87"/>
    <w:p w14:paraId="0D44F919" w14:textId="77777777" w:rsidR="002A2B87" w:rsidRDefault="002A2B87" w:rsidP="002A2B87">
      <w:r>
        <w:t>The transverse currents in conductor C</w:t>
      </w:r>
      <w:r>
        <w:rPr>
          <w:rStyle w:val="subscript"/>
        </w:rPr>
        <w:t>2</w:t>
      </w:r>
      <w:r>
        <w:t xml:space="preserve"> have this partial wave expansion from (M.4), </w:t>
      </w:r>
    </w:p>
    <w:p w14:paraId="2A14F160" w14:textId="77777777" w:rsidR="002A2B87" w:rsidRPr="003773C7" w:rsidRDefault="002A2B87" w:rsidP="002A2B87">
      <w:pPr>
        <w:tabs>
          <w:tab w:val="left" w:pos="7200"/>
          <w:tab w:val="left" w:pos="7920"/>
          <w:tab w:val="right" w:pos="9270"/>
        </w:tabs>
      </w:pPr>
      <w:r>
        <w:tab/>
      </w:r>
      <w:r w:rsidRPr="00D405BA">
        <w:t>J</w:t>
      </w:r>
      <w:r>
        <w:rPr>
          <w:rStyle w:val="subscript"/>
        </w:rPr>
        <w:t>r</w:t>
      </w:r>
      <w:r w:rsidRPr="008E17C5">
        <w:rPr>
          <w:color w:val="000000"/>
        </w:rPr>
        <w:t>(</w:t>
      </w:r>
      <w:r>
        <w:t>r'</w:t>
      </w:r>
      <w:r>
        <w:rPr>
          <w:rStyle w:val="subscript"/>
        </w:rPr>
        <w:t>2</w:t>
      </w:r>
      <w:r>
        <w:t>,θ'</w:t>
      </w:r>
      <w:r>
        <w:rPr>
          <w:rStyle w:val="subscript"/>
        </w:rPr>
        <w:t>2</w:t>
      </w:r>
      <w:r w:rsidRPr="008E17C5">
        <w:rPr>
          <w:color w:val="000000"/>
        </w:rPr>
        <w:t>)</w:t>
      </w:r>
      <w:r>
        <w:rPr>
          <w:b/>
          <w:color w:val="000000"/>
        </w:rPr>
        <w:t xml:space="preserve"> </w:t>
      </w:r>
      <w:r>
        <w:t>=</w:t>
      </w:r>
      <w:r>
        <w:fldChar w:fldCharType="begin"/>
      </w:r>
      <w:r>
        <w:instrText xml:space="preserve">EQ \i \su(m = -∞,∞, ) </w:instrText>
      </w:r>
      <w:r>
        <w:fldChar w:fldCharType="separate"/>
      </w:r>
      <w:r>
        <w:rPr>
          <w:b/>
          <w:noProof/>
        </w:rPr>
        <w:t>!Syntax Error, I</w:t>
      </w:r>
      <w:r>
        <w:fldChar w:fldCharType="end"/>
      </w:r>
      <w:r>
        <w:t xml:space="preserve"> </w:t>
      </w:r>
      <w:r w:rsidRPr="00D405BA">
        <w:t>J</w:t>
      </w:r>
      <w:r>
        <w:rPr>
          <w:rStyle w:val="subscript"/>
        </w:rPr>
        <w:t>r</w:t>
      </w:r>
      <w:r w:rsidRPr="008E17C5">
        <w:rPr>
          <w:color w:val="000000"/>
        </w:rPr>
        <w:t>(</w:t>
      </w:r>
      <w:r>
        <w:t>r'</w:t>
      </w:r>
      <w:r>
        <w:rPr>
          <w:rStyle w:val="subscript"/>
        </w:rPr>
        <w:t>2</w:t>
      </w:r>
      <w:r>
        <w:t>,m</w:t>
      </w:r>
      <w:r w:rsidRPr="008E17C5">
        <w:rPr>
          <w:color w:val="000000"/>
        </w:rPr>
        <w:t>)</w:t>
      </w:r>
      <w:r>
        <w:t xml:space="preserve"> e</w:t>
      </w:r>
      <w:r>
        <w:rPr>
          <w:rStyle w:val="superscript"/>
        </w:rPr>
        <w:t>jmθ'</w:t>
      </w:r>
      <w:r>
        <w:rPr>
          <w:rStyle w:val="superscript"/>
        </w:rPr>
        <w:fldChar w:fldCharType="begin"/>
      </w:r>
      <w:r>
        <w:rPr>
          <w:rStyle w:val="superscript"/>
        </w:rPr>
        <w:instrText xml:space="preserve"> EQ \s\do2(2)</w:instrText>
      </w:r>
      <w:r>
        <w:rPr>
          <w:rStyle w:val="superscript"/>
        </w:rPr>
        <w:fldChar w:fldCharType="end"/>
      </w:r>
      <w:r>
        <w:tab/>
      </w:r>
      <w:r>
        <w:tab/>
      </w:r>
      <w:r>
        <w:tab/>
      </w:r>
      <w:r>
        <w:tab/>
      </w:r>
      <w:r>
        <w:tab/>
      </w:r>
      <w:r>
        <w:tab/>
      </w:r>
      <w:r>
        <w:tab/>
      </w:r>
      <w:r>
        <w:tab/>
        <w:t>(M.18)</w:t>
      </w:r>
    </w:p>
    <w:p w14:paraId="007CB9AF" w14:textId="77777777" w:rsidR="002A2B87" w:rsidRDefault="002A2B87" w:rsidP="002A2B87">
      <w:pPr>
        <w:tabs>
          <w:tab w:val="left" w:pos="7200"/>
          <w:tab w:val="left" w:pos="7920"/>
          <w:tab w:val="right" w:pos="9270"/>
        </w:tabs>
        <w:rPr>
          <w:i/>
        </w:rPr>
      </w:pPr>
    </w:p>
    <w:p w14:paraId="4BEC1ED4" w14:textId="77777777" w:rsidR="002A2B87" w:rsidRDefault="002A2B87" w:rsidP="002A2B87">
      <w:pPr>
        <w:tabs>
          <w:tab w:val="left" w:pos="7200"/>
          <w:tab w:val="left" w:pos="7920"/>
          <w:tab w:val="right" w:pos="9270"/>
        </w:tabs>
      </w:pPr>
      <w:r>
        <w:t>and similarly for J</w:t>
      </w:r>
      <w:r>
        <w:rPr>
          <w:rStyle w:val="subscript"/>
        </w:rPr>
        <w:t>θ</w:t>
      </w:r>
      <w:r>
        <w:t xml:space="preserve"> . Thus we get</w:t>
      </w:r>
    </w:p>
    <w:p w14:paraId="3C6783F5" w14:textId="77777777" w:rsidR="002A2B87" w:rsidRDefault="002A2B87" w:rsidP="002A2B87">
      <w:pPr>
        <w:tabs>
          <w:tab w:val="left" w:pos="7200"/>
          <w:tab w:val="left" w:pos="7920"/>
          <w:tab w:val="right" w:pos="9270"/>
        </w:tabs>
      </w:pPr>
    </w:p>
    <w:p w14:paraId="6A3E243E" w14:textId="77777777" w:rsidR="002A2B87" w:rsidRDefault="002A2B87" w:rsidP="002A2B87">
      <w:r>
        <w:tab/>
      </w:r>
      <w:r w:rsidRPr="00D405BA">
        <w:rPr>
          <w:color w:val="000000"/>
        </w:rPr>
        <w:t>A</w:t>
      </w:r>
      <w:r>
        <w:rPr>
          <w:rStyle w:val="subscript"/>
        </w:rPr>
        <w:t>x</w:t>
      </w:r>
      <w:r w:rsidRPr="008E17C5">
        <w:rPr>
          <w:color w:val="000000"/>
        </w:rPr>
        <w:t>(</w:t>
      </w:r>
      <w:r>
        <w:t>x,y</w:t>
      </w:r>
      <w:r w:rsidRPr="008E17C5">
        <w:rPr>
          <w:color w:val="000000"/>
        </w:rPr>
        <w:t>) =</w:t>
      </w:r>
      <w:r>
        <w:rPr>
          <w:color w:val="000000"/>
        </w:rPr>
        <w:t xml:space="preserve">  -</w:t>
      </w:r>
      <w:r w:rsidRPr="008E17C5">
        <w:rPr>
          <w:color w:val="000000"/>
        </w:rPr>
        <w:t xml:space="preserve">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a</w:t>
      </w:r>
      <w:r>
        <w:rPr>
          <w:rStyle w:val="subscript"/>
        </w:rPr>
        <w:t xml:space="preserve">2 </w:t>
      </w:r>
      <w:r>
        <w:rPr>
          <w:color w:val="000000"/>
        </w:rPr>
        <w:t>Σ</w:t>
      </w:r>
      <w:r>
        <w:rPr>
          <w:rStyle w:val="subscript"/>
        </w:rPr>
        <w:t>m</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w:instrText>
      </w:r>
      <w:r>
        <w:rPr>
          <w:b/>
          <w:color w:val="000000"/>
          <w:sz w:val="18"/>
          <w:szCs w:val="18"/>
        </w:rPr>
        <w:instrText>a</w:instrText>
      </w:r>
      <w:r>
        <w:rPr>
          <w:rStyle w:val="subscript"/>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dr'</w:t>
      </w:r>
      <w:r>
        <w:rPr>
          <w:rStyle w:val="subscript"/>
        </w:rPr>
        <w:t xml:space="preserve">2 </w:t>
      </w:r>
      <w:r w:rsidRPr="00D405BA">
        <w:t>J</w:t>
      </w:r>
      <w:r>
        <w:rPr>
          <w:rStyle w:val="subscript"/>
        </w:rPr>
        <w:t>r</w:t>
      </w:r>
      <w:r w:rsidRPr="008E17C5">
        <w:rPr>
          <w:color w:val="000000"/>
        </w:rPr>
        <w:t>(</w:t>
      </w:r>
      <w:r>
        <w:t>r'</w:t>
      </w:r>
      <w:r>
        <w:rPr>
          <w:rStyle w:val="subscript"/>
        </w:rPr>
        <w:t>2</w:t>
      </w:r>
      <w:r>
        <w:t>,m</w:t>
      </w:r>
      <w:r w:rsidRPr="008E17C5">
        <w:rPr>
          <w:color w:val="000000"/>
        </w:rPr>
        <w:t>)</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dθ '</w:t>
      </w:r>
      <w:r>
        <w:rPr>
          <w:rStyle w:val="subscript"/>
        </w:rPr>
        <w:t>2</w:t>
      </w:r>
      <w:r>
        <w:t xml:space="preserve">  e</w:t>
      </w:r>
      <w:r>
        <w:rPr>
          <w:rStyle w:val="superscript"/>
        </w:rPr>
        <w:t>jmθ'</w:t>
      </w:r>
      <w:r>
        <w:rPr>
          <w:rStyle w:val="superscript"/>
        </w:rPr>
        <w:fldChar w:fldCharType="begin"/>
      </w:r>
      <w:r>
        <w:rPr>
          <w:rStyle w:val="superscript"/>
        </w:rPr>
        <w:instrText xml:space="preserve"> EQ \s\do2(2)</w:instrText>
      </w:r>
      <w:r>
        <w:rPr>
          <w:rStyle w:val="superscript"/>
        </w:rPr>
        <w:fldChar w:fldCharType="end"/>
      </w:r>
      <w:r>
        <w:rPr>
          <w:b/>
          <w:color w:val="000000"/>
        </w:rPr>
        <w:t xml:space="preserve"> </w:t>
      </w:r>
      <w:r>
        <w:t>cosθ'</w:t>
      </w:r>
      <w:r>
        <w:rPr>
          <w:rStyle w:val="subscript"/>
        </w:rPr>
        <w:t>2</w:t>
      </w:r>
      <w:r>
        <w:rPr>
          <w:b/>
        </w:rPr>
        <w:t xml:space="preserve"> </w:t>
      </w:r>
      <w:r>
        <w:rPr>
          <w:color w:val="000000"/>
        </w:rPr>
        <w:t>ln(s</w:t>
      </w:r>
      <w:r>
        <w:rPr>
          <w:rStyle w:val="subscript"/>
        </w:rPr>
        <w:t>2</w:t>
      </w:r>
      <w:r>
        <w:rPr>
          <w:rStyle w:val="superscript"/>
        </w:rPr>
        <w:t>2</w:t>
      </w:r>
      <w:r>
        <w:t xml:space="preserve">) </w:t>
      </w:r>
    </w:p>
    <w:p w14:paraId="6D016159" w14:textId="77777777" w:rsidR="002A2B87" w:rsidRDefault="002A2B87" w:rsidP="002A2B87">
      <w:pPr>
        <w:tabs>
          <w:tab w:val="left" w:pos="7200"/>
          <w:tab w:val="left" w:pos="7920"/>
          <w:tab w:val="right" w:pos="9270"/>
        </w:tabs>
      </w:pPr>
      <w:r>
        <w:tab/>
      </w:r>
      <w:r>
        <w:tab/>
        <w:t xml:space="preserve">         </w:t>
      </w:r>
      <w:r>
        <w:rPr>
          <w:color w:val="000000"/>
        </w:rPr>
        <w:t>+</w:t>
      </w:r>
      <w:r w:rsidRPr="008E17C5">
        <w:rPr>
          <w:color w:val="000000"/>
        </w:rPr>
        <w:t xml:space="preserve">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a</w:t>
      </w:r>
      <w:r>
        <w:rPr>
          <w:rStyle w:val="subscript"/>
        </w:rPr>
        <w:t xml:space="preserve">2 </w:t>
      </w:r>
      <w:r>
        <w:rPr>
          <w:color w:val="000000"/>
        </w:rPr>
        <w:t>Σ</w:t>
      </w:r>
      <w:r>
        <w:rPr>
          <w:rStyle w:val="subscript"/>
        </w:rPr>
        <w:t>m</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w:instrText>
      </w:r>
      <w:r>
        <w:rPr>
          <w:b/>
          <w:color w:val="000000"/>
          <w:sz w:val="18"/>
          <w:szCs w:val="18"/>
        </w:rPr>
        <w:instrText>a</w:instrText>
      </w:r>
      <w:r>
        <w:rPr>
          <w:rStyle w:val="subscript"/>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dr'</w:t>
      </w:r>
      <w:r>
        <w:rPr>
          <w:rStyle w:val="subscript"/>
        </w:rPr>
        <w:t xml:space="preserve">2 </w:t>
      </w:r>
      <w:r w:rsidRPr="00D405BA">
        <w:t>J</w:t>
      </w:r>
      <w:r>
        <w:rPr>
          <w:rStyle w:val="subscript"/>
        </w:rPr>
        <w:t>θ</w:t>
      </w:r>
      <w:r w:rsidRPr="008E17C5">
        <w:rPr>
          <w:color w:val="000000"/>
        </w:rPr>
        <w:t>(</w:t>
      </w:r>
      <w:r>
        <w:t>r'</w:t>
      </w:r>
      <w:r>
        <w:rPr>
          <w:rStyle w:val="subscript"/>
        </w:rPr>
        <w:t>2</w:t>
      </w:r>
      <w:r>
        <w:t>,m</w:t>
      </w:r>
      <w:r w:rsidRPr="008E17C5">
        <w:rPr>
          <w:color w:val="000000"/>
        </w:rPr>
        <w:t>)</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dθ '</w:t>
      </w:r>
      <w:r>
        <w:rPr>
          <w:rStyle w:val="subscript"/>
        </w:rPr>
        <w:t>2</w:t>
      </w:r>
      <w:r>
        <w:t xml:space="preserve">  e</w:t>
      </w:r>
      <w:r>
        <w:rPr>
          <w:rStyle w:val="superscript"/>
        </w:rPr>
        <w:t>jmθ'</w:t>
      </w:r>
      <w:r>
        <w:rPr>
          <w:rStyle w:val="superscript"/>
        </w:rPr>
        <w:fldChar w:fldCharType="begin"/>
      </w:r>
      <w:r>
        <w:rPr>
          <w:rStyle w:val="superscript"/>
        </w:rPr>
        <w:instrText xml:space="preserve"> EQ \s\do2(2)</w:instrText>
      </w:r>
      <w:r>
        <w:rPr>
          <w:rStyle w:val="superscript"/>
        </w:rPr>
        <w:fldChar w:fldCharType="end"/>
      </w:r>
      <w:r>
        <w:rPr>
          <w:b/>
          <w:color w:val="000000"/>
        </w:rPr>
        <w:t xml:space="preserve"> </w:t>
      </w:r>
      <w:r>
        <w:t>sinθ'</w:t>
      </w:r>
      <w:r>
        <w:rPr>
          <w:rStyle w:val="subscript"/>
        </w:rPr>
        <w:t>2</w:t>
      </w:r>
      <w:r>
        <w:rPr>
          <w:b/>
        </w:rPr>
        <w:t xml:space="preserve"> </w:t>
      </w:r>
      <w:r>
        <w:rPr>
          <w:color w:val="000000"/>
        </w:rPr>
        <w:t>ln(s</w:t>
      </w:r>
      <w:r>
        <w:rPr>
          <w:rStyle w:val="subscript"/>
        </w:rPr>
        <w:t>2</w:t>
      </w:r>
      <w:r>
        <w:rPr>
          <w:rStyle w:val="superscript"/>
        </w:rPr>
        <w:t>2</w:t>
      </w:r>
      <w:r>
        <w:t>)</w:t>
      </w:r>
      <w:r>
        <w:tab/>
      </w:r>
      <w:r>
        <w:tab/>
      </w:r>
      <w:r>
        <w:tab/>
        <w:t>(M.19)</w:t>
      </w:r>
    </w:p>
    <w:p w14:paraId="690072B7" w14:textId="77777777" w:rsidR="002A2B87" w:rsidRPr="003773C7" w:rsidRDefault="002A2B87" w:rsidP="002A2B87"/>
    <w:p w14:paraId="513DB929" w14:textId="77777777" w:rsidR="002A2B87" w:rsidRDefault="002A2B87" w:rsidP="002A2B87">
      <w:r>
        <w:t xml:space="preserve">where from (D.2.33) quoted above, </w:t>
      </w:r>
    </w:p>
    <w:p w14:paraId="47F53C33" w14:textId="77777777" w:rsidR="002A2B87" w:rsidRDefault="002A2B87" w:rsidP="002A2B87"/>
    <w:p w14:paraId="2613565B" w14:textId="77777777" w:rsidR="002A2B87" w:rsidRDefault="002A2B87" w:rsidP="002A2B87">
      <w:pPr>
        <w:tabs>
          <w:tab w:val="left" w:pos="7200"/>
          <w:tab w:val="left" w:pos="7920"/>
          <w:tab w:val="right" w:pos="9270"/>
        </w:tabs>
      </w:pPr>
      <w:r>
        <w:tab/>
        <w:t>J</w:t>
      </w:r>
      <w:r>
        <w:rPr>
          <w:rStyle w:val="subscript"/>
        </w:rPr>
        <w:t>r</w:t>
      </w:r>
      <w:r>
        <w:t>(r,m)  = σ(j/4) η</w:t>
      </w:r>
      <w:r>
        <w:rPr>
          <w:rStyle w:val="subscript"/>
        </w:rPr>
        <w:t>m</w:t>
      </w:r>
      <w:r>
        <w:t xml:space="preserve"> I R</w:t>
      </w:r>
      <w:r>
        <w:rPr>
          <w:rStyle w:val="subscript"/>
        </w:rPr>
        <w:t xml:space="preserve">dc </w:t>
      </w:r>
      <w:r>
        <w:t>(aβ</w:t>
      </w:r>
      <w:r>
        <w:rPr>
          <w:rStyle w:val="subscript"/>
        </w:rPr>
        <w:t>d</w:t>
      </w:r>
      <w:r>
        <w:t xml:space="preserve">) </w:t>
      </w:r>
      <w:r>
        <w:rPr>
          <w:rStyle w:val="subscript"/>
        </w:rPr>
        <w:t xml:space="preserve"> </w:t>
      </w:r>
      <w:r>
        <w:t xml:space="preserve">[ </w:t>
      </w:r>
      <w:r>
        <w:fldChar w:fldCharType="begin"/>
      </w:r>
      <w:r>
        <w:instrText xml:space="preserve"> EQ \F(2mx</w:instrText>
      </w:r>
      <w:r>
        <w:rPr>
          <w:rStyle w:val="superscript"/>
        </w:rPr>
        <w:instrText>-1</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x =  β'r</w:t>
      </w:r>
    </w:p>
    <w:p w14:paraId="4EE4B521" w14:textId="77777777" w:rsidR="002A2B87" w:rsidRPr="00777988" w:rsidRDefault="002A2B87" w:rsidP="002A2B87">
      <w:pPr>
        <w:tabs>
          <w:tab w:val="left" w:pos="7200"/>
          <w:tab w:val="left" w:pos="7920"/>
          <w:tab w:val="right" w:pos="9270"/>
        </w:tabs>
      </w:pPr>
      <w:r>
        <w:tab/>
        <w:t>J</w:t>
      </w:r>
      <w:r>
        <w:rPr>
          <w:rStyle w:val="subscript"/>
        </w:rPr>
        <w:t>θ</w:t>
      </w:r>
      <w:r>
        <w:t>(r,m) = σ(1/4) η</w:t>
      </w:r>
      <w:r>
        <w:rPr>
          <w:rStyle w:val="subscript"/>
        </w:rPr>
        <w:t>m</w:t>
      </w:r>
      <w:r>
        <w:t xml:space="preserve"> I R</w:t>
      </w:r>
      <w:r>
        <w:rPr>
          <w:rStyle w:val="subscript"/>
        </w:rPr>
        <w:t xml:space="preserve">dc </w:t>
      </w:r>
      <w:r>
        <w:t>(aβ</w:t>
      </w:r>
      <w:r>
        <w:rPr>
          <w:rStyle w:val="subscript"/>
        </w:rPr>
        <w:t>d</w:t>
      </w:r>
      <w:r>
        <w:t>)</w:t>
      </w:r>
      <w:r>
        <w:rPr>
          <w:rStyle w:val="subscript"/>
        </w:rPr>
        <w:t xml:space="preserve"> </w:t>
      </w:r>
      <w:r>
        <w:t xml:space="preserve">[ - </w:t>
      </w:r>
      <w:r>
        <w:fldChar w:fldCharType="begin"/>
      </w:r>
      <w:r>
        <w:instrText xml:space="preserve"> EQ \F(2mx</w:instrText>
      </w:r>
      <w:r>
        <w:rPr>
          <w:rStyle w:val="superscript"/>
        </w:rPr>
        <w:instrText>-1</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x</w:t>
      </w:r>
      <w:r>
        <w:rPr>
          <w:rStyle w:val="subscript"/>
        </w:rPr>
        <w:t>a</w:t>
      </w:r>
      <w:r>
        <w:t xml:space="preserve"> = β'a  .</w:t>
      </w:r>
    </w:p>
    <w:p w14:paraId="3705852F" w14:textId="77777777" w:rsidR="002A2B87" w:rsidRDefault="002A2B87" w:rsidP="002A2B87">
      <w:pPr>
        <w:tabs>
          <w:tab w:val="left" w:pos="7200"/>
          <w:tab w:val="left" w:pos="7920"/>
          <w:tab w:val="right" w:pos="9270"/>
        </w:tabs>
      </w:pPr>
    </w:p>
    <w:p w14:paraId="69D33FE0" w14:textId="77777777" w:rsidR="002A2B87" w:rsidRDefault="002A2B87" w:rsidP="002A2B87">
      <w:pPr>
        <w:tabs>
          <w:tab w:val="left" w:pos="7200"/>
          <w:tab w:val="left" w:pos="7920"/>
          <w:tab w:val="right" w:pos="9270"/>
        </w:tabs>
      </w:pPr>
      <w:r>
        <w:t>It is in theory poss</w:t>
      </w:r>
      <w:r>
        <w:rPr>
          <w:color w:val="000000"/>
        </w:rPr>
        <w:t xml:space="preserve">ible </w:t>
      </w:r>
      <w:r>
        <w:t>to first do the dθ'</w:t>
      </w:r>
      <w:r>
        <w:rPr>
          <w:rStyle w:val="subscript"/>
        </w:rPr>
        <w:t>2</w:t>
      </w:r>
      <w:r>
        <w:t xml:space="preserve"> integration in (M.19) and then do the dr'</w:t>
      </w:r>
      <w:r>
        <w:rPr>
          <w:rStyle w:val="subscript"/>
        </w:rPr>
        <w:t>2</w:t>
      </w:r>
      <w:r>
        <w:t xml:space="preserve"> integration and get an analytic result for </w:t>
      </w:r>
      <w:r w:rsidRPr="00D405BA">
        <w:rPr>
          <w:color w:val="000000"/>
        </w:rPr>
        <w:t>A</w:t>
      </w:r>
      <w:r>
        <w:rPr>
          <w:rStyle w:val="subscript"/>
        </w:rPr>
        <w:t>x</w:t>
      </w:r>
      <w:r w:rsidRPr="008E17C5">
        <w:rPr>
          <w:color w:val="000000"/>
        </w:rPr>
        <w:t>(</w:t>
      </w:r>
      <w:r>
        <w:t>x,y</w:t>
      </w:r>
      <w:r w:rsidRPr="008E17C5">
        <w:rPr>
          <w:color w:val="000000"/>
        </w:rPr>
        <w:t>)</w:t>
      </w:r>
      <w:r>
        <w:t>. We have dealt with similar angle integrations elsewhere in this document. Rather then attempt this task, we instead consider the portion of the 2D integration represented by the red ring in Fig M.1. On this ring, r'</w:t>
      </w:r>
      <w:r>
        <w:rPr>
          <w:rStyle w:val="subscript"/>
        </w:rPr>
        <w:t>2</w:t>
      </w:r>
      <w:r>
        <w:t xml:space="preserve"> is constant, and our interest is the θ'</w:t>
      </w:r>
      <w:r>
        <w:rPr>
          <w:rStyle w:val="subscript"/>
        </w:rPr>
        <w:t>2</w:t>
      </w:r>
      <w:r>
        <w:t xml:space="preserve"> integration. For any value of m (except for ±1) the trigonometric functions like e</w:t>
      </w:r>
      <w:r>
        <w:rPr>
          <w:rStyle w:val="superscript"/>
        </w:rPr>
        <w:t>jmθ'</w:t>
      </w:r>
      <w:r>
        <w:rPr>
          <w:rStyle w:val="superscript"/>
        </w:rPr>
        <w:fldChar w:fldCharType="begin"/>
      </w:r>
      <w:r>
        <w:rPr>
          <w:rStyle w:val="superscript"/>
        </w:rPr>
        <w:instrText xml:space="preserve"> EQ \s\do2(2)</w:instrText>
      </w:r>
      <w:r>
        <w:rPr>
          <w:rStyle w:val="superscript"/>
        </w:rPr>
        <w:fldChar w:fldCharType="end"/>
      </w:r>
      <w:r>
        <w:rPr>
          <w:b/>
          <w:color w:val="000000"/>
        </w:rPr>
        <w:t xml:space="preserve"> </w:t>
      </w:r>
      <w:r>
        <w:t>cosθ'</w:t>
      </w:r>
      <w:r>
        <w:rPr>
          <w:rStyle w:val="subscript"/>
        </w:rPr>
        <w:t>2</w:t>
      </w:r>
      <w:r>
        <w:t xml:space="preserve"> integrate to 0, for example, </w:t>
      </w:r>
    </w:p>
    <w:p w14:paraId="6846727A" w14:textId="77777777" w:rsidR="002A2B87" w:rsidRDefault="002A2B87" w:rsidP="002A2B87">
      <w:pPr>
        <w:tabs>
          <w:tab w:val="left" w:pos="7200"/>
          <w:tab w:val="left" w:pos="7920"/>
          <w:tab w:val="right" w:pos="9270"/>
        </w:tabs>
      </w:pPr>
    </w:p>
    <w:p w14:paraId="71A2A70E" w14:textId="77777777" w:rsidR="002A2B87" w:rsidRDefault="002A2B87" w:rsidP="002A2B87">
      <w:pPr>
        <w:tabs>
          <w:tab w:val="left" w:pos="7200"/>
          <w:tab w:val="left" w:pos="7920"/>
          <w:tab w:val="right" w:pos="9270"/>
        </w:tabs>
      </w:pPr>
      <w:r>
        <w:pict>
          <v:shape id="_x0000_i1233" type="#_x0000_t75" style="width:250.5pt;height:135pt">
            <v:imagedata r:id="rId232" o:title=""/>
          </v:shape>
        </w:pict>
      </w:r>
      <w:r>
        <w:tab/>
      </w:r>
      <w:r>
        <w:tab/>
      </w:r>
      <w:r>
        <w:tab/>
      </w:r>
      <w:r>
        <w:tab/>
      </w:r>
      <w:r>
        <w:tab/>
      </w:r>
      <w:r>
        <w:tab/>
        <w:t>Fig M.2</w:t>
      </w:r>
    </w:p>
    <w:p w14:paraId="07EFC424" w14:textId="77777777" w:rsidR="002A2B87" w:rsidRPr="003773C7" w:rsidRDefault="002A2B87" w:rsidP="002A2B87">
      <w:pPr>
        <w:tabs>
          <w:tab w:val="left" w:pos="7200"/>
          <w:tab w:val="left" w:pos="7920"/>
          <w:tab w:val="right" w:pos="9270"/>
        </w:tabs>
      </w:pPr>
    </w:p>
    <w:p w14:paraId="14445CE4" w14:textId="77777777" w:rsidR="002A2B87" w:rsidRDefault="002A2B87" w:rsidP="002A2B87">
      <w:pPr>
        <w:tabs>
          <w:tab w:val="left" w:pos="7200"/>
          <w:tab w:val="left" w:pos="7920"/>
          <w:tab w:val="right" w:pos="9270"/>
        </w:tabs>
      </w:pPr>
      <w:r>
        <w:t>For these values of m, were it not for the fact that s</w:t>
      </w:r>
      <w:r>
        <w:rPr>
          <w:rStyle w:val="subscript"/>
        </w:rPr>
        <w:t>2</w:t>
      </w:r>
      <w:r>
        <w:rPr>
          <w:rStyle w:val="superscript"/>
        </w:rPr>
        <w:t>2</w:t>
      </w:r>
      <w:r>
        <w:t xml:space="preserve"> varies around the red circle, </w:t>
      </w:r>
      <w:r w:rsidRPr="00D405BA">
        <w:rPr>
          <w:color w:val="000000"/>
        </w:rPr>
        <w:t>A</w:t>
      </w:r>
      <w:r>
        <w:rPr>
          <w:rStyle w:val="subscript"/>
        </w:rPr>
        <w:t>x</w:t>
      </w:r>
      <w:r w:rsidRPr="008E17C5">
        <w:rPr>
          <w:color w:val="000000"/>
        </w:rPr>
        <w:t>(</w:t>
      </w:r>
      <w:r>
        <w:t>x,y</w:t>
      </w:r>
      <w:r>
        <w:rPr>
          <w:color w:val="000000"/>
        </w:rPr>
        <w:t>) would be identically 0. Although s</w:t>
      </w:r>
      <w:r>
        <w:rPr>
          <w:rStyle w:val="subscript"/>
        </w:rPr>
        <w:t>2</w:t>
      </w:r>
      <w:r>
        <w:rPr>
          <w:rStyle w:val="superscript"/>
        </w:rPr>
        <w:t>2</w:t>
      </w:r>
      <w:r>
        <w:t xml:space="preserve"> does vary on the red circle, ln(s</w:t>
      </w:r>
      <w:r>
        <w:rPr>
          <w:rStyle w:val="superscript"/>
        </w:rPr>
        <w:t>2</w:t>
      </w:r>
      <w:r>
        <w:t>) varies very little, and we expect to still have this strong cancellation in the θ'</w:t>
      </w:r>
      <w:r>
        <w:rPr>
          <w:rStyle w:val="subscript"/>
        </w:rPr>
        <w:t>2</w:t>
      </w:r>
      <w:r>
        <w:t xml:space="preserve"> integral so </w:t>
      </w:r>
      <w:r w:rsidRPr="00D405BA">
        <w:rPr>
          <w:color w:val="000000"/>
        </w:rPr>
        <w:t>A</w:t>
      </w:r>
      <w:r>
        <w:rPr>
          <w:rStyle w:val="subscript"/>
        </w:rPr>
        <w:t>x</w:t>
      </w:r>
      <w:r w:rsidRPr="008E17C5">
        <w:rPr>
          <w:color w:val="000000"/>
        </w:rPr>
        <w:t>(</w:t>
      </w:r>
      <w:r>
        <w:t>x,y</w:t>
      </w:r>
      <w:r>
        <w:rPr>
          <w:color w:val="000000"/>
        </w:rPr>
        <w:t>)</w:t>
      </w:r>
      <w:r>
        <w:t xml:space="preserve"> is then small. It is true that if </w:t>
      </w:r>
      <w:r w:rsidRPr="00811F03">
        <w:rPr>
          <w:b/>
        </w:rPr>
        <w:t>x</w:t>
      </w:r>
      <w:r>
        <w:t xml:space="preserve"> and </w:t>
      </w:r>
      <w:r w:rsidRPr="00811F03">
        <w:rPr>
          <w:b/>
        </w:rPr>
        <w:t>x</w:t>
      </w:r>
      <w:r>
        <w:t>'</w:t>
      </w:r>
      <w:r>
        <w:rPr>
          <w:rStyle w:val="subscript"/>
        </w:rPr>
        <w:t>2</w:t>
      </w:r>
      <w:r>
        <w:t xml:space="preserve"> were to approach the conductor boundary from opposite sides, then ln(s</w:t>
      </w:r>
      <w:r>
        <w:rPr>
          <w:rStyle w:val="superscript"/>
        </w:rPr>
        <w:t>2</w:t>
      </w:r>
      <w:r>
        <w:t xml:space="preserve">) would vary a lot more and the cancellation would be less, but we ignore this detail in our qualitative argument. </w:t>
      </w:r>
    </w:p>
    <w:p w14:paraId="1DAC5911" w14:textId="77777777" w:rsidR="002A2B87" w:rsidRPr="003337A4" w:rsidRDefault="002A2B87" w:rsidP="002A2B87">
      <w:pPr>
        <w:tabs>
          <w:tab w:val="left" w:pos="7200"/>
          <w:tab w:val="left" w:pos="7920"/>
          <w:tab w:val="right" w:pos="9270"/>
        </w:tabs>
      </w:pPr>
      <w:r>
        <w:tab/>
        <w:t>For m = ± 1 this smallness argument fails since for example cos</w:t>
      </w:r>
      <w:r>
        <w:rPr>
          <w:rStyle w:val="superscript"/>
        </w:rPr>
        <w:t>2</w:t>
      </w:r>
      <w:r>
        <w:t>(θ'</w:t>
      </w:r>
      <w:r>
        <w:rPr>
          <w:rStyle w:val="subscript"/>
        </w:rPr>
        <w:t>2</w:t>
      </w:r>
      <w:r>
        <w:t>) does not average to 0 around the red ring. Ignoring the θ'</w:t>
      </w:r>
      <w:r>
        <w:rPr>
          <w:rStyle w:val="subscript"/>
        </w:rPr>
        <w:t>2</w:t>
      </w:r>
      <w:r>
        <w:t xml:space="preserve"> variation in s</w:t>
      </w:r>
      <w:r>
        <w:rPr>
          <w:rStyle w:val="subscript"/>
        </w:rPr>
        <w:t>2</w:t>
      </w:r>
      <w:r>
        <w:rPr>
          <w:rStyle w:val="superscript"/>
        </w:rPr>
        <w:t>2</w:t>
      </w:r>
      <w:r>
        <w:t xml:space="preserve"> we get in this case (setting e</w:t>
      </w:r>
      <w:r>
        <w:rPr>
          <w:rStyle w:val="superscript"/>
          <w:rFonts w:ascii="Times New Roman" w:hAnsi="Times New Roman"/>
        </w:rPr>
        <w:t>±</w:t>
      </w:r>
      <w:r>
        <w:rPr>
          <w:rStyle w:val="superscript"/>
        </w:rPr>
        <w:t>jθ'</w:t>
      </w:r>
      <w:r>
        <w:rPr>
          <w:rStyle w:val="superscript"/>
        </w:rPr>
        <w:fldChar w:fldCharType="begin"/>
      </w:r>
      <w:r>
        <w:rPr>
          <w:rStyle w:val="superscript"/>
        </w:rPr>
        <w:instrText xml:space="preserve"> EQ \s\do2(2)</w:instrText>
      </w:r>
      <w:r>
        <w:rPr>
          <w:rStyle w:val="superscript"/>
        </w:rPr>
        <w:fldChar w:fldCharType="end"/>
      </w:r>
      <w:r>
        <w:t xml:space="preserve">  ~ cosθ'</w:t>
      </w:r>
      <w:r>
        <w:rPr>
          <w:rStyle w:val="subscript"/>
        </w:rPr>
        <w:t>2</w:t>
      </w:r>
      <w:r>
        <w:t>)</w:t>
      </w:r>
    </w:p>
    <w:p w14:paraId="77E1AA87" w14:textId="77777777" w:rsidR="002A2B87" w:rsidRDefault="002A2B87" w:rsidP="002A2B87">
      <w:pPr>
        <w:tabs>
          <w:tab w:val="left" w:pos="7200"/>
          <w:tab w:val="left" w:pos="7920"/>
          <w:tab w:val="right" w:pos="9270"/>
        </w:tabs>
      </w:pPr>
    </w:p>
    <w:p w14:paraId="2757F694" w14:textId="77777777" w:rsidR="002A2B87" w:rsidRDefault="002A2B87" w:rsidP="002A2B87">
      <w:pPr>
        <w:tabs>
          <w:tab w:val="left" w:pos="7200"/>
          <w:tab w:val="left" w:pos="7920"/>
          <w:tab w:val="right" w:pos="9270"/>
        </w:tabs>
        <w:rPr>
          <w:rStyle w:val="subscript"/>
        </w:rPr>
      </w:pPr>
      <w:r>
        <w:tab/>
      </w:r>
      <w:r w:rsidRPr="00D405BA">
        <w:rPr>
          <w:color w:val="000000"/>
        </w:rPr>
        <w:t>A</w:t>
      </w:r>
      <w:r>
        <w:rPr>
          <w:rStyle w:val="subscript"/>
        </w:rPr>
        <w:t>x</w:t>
      </w:r>
      <w:r w:rsidRPr="008E17C5">
        <w:rPr>
          <w:color w:val="000000"/>
        </w:rPr>
        <w:t>(</w:t>
      </w:r>
      <w:r>
        <w:t>x,y</w:t>
      </w:r>
      <w:r w:rsidRPr="008E17C5">
        <w:rPr>
          <w:color w:val="000000"/>
        </w:rPr>
        <w:t xml:space="preserve">) </w:t>
      </w:r>
      <w:r>
        <w:rPr>
          <w:color w:val="000000"/>
        </w:rPr>
        <w:t xml:space="preserve"> ≈  -</w:t>
      </w:r>
      <w:r w:rsidRPr="008E17C5">
        <w:rPr>
          <w:color w:val="000000"/>
        </w:rPr>
        <w:t xml:space="preserve">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a</w:t>
      </w:r>
      <w:r>
        <w:rPr>
          <w:rStyle w:val="subscript"/>
        </w:rPr>
        <w:t xml:space="preserve">2 </w:t>
      </w:r>
      <w:r>
        <w:rPr>
          <w:color w:val="000000"/>
        </w:rPr>
        <w:t>Σ</w:t>
      </w:r>
      <w:r>
        <w:rPr>
          <w:rStyle w:val="subscript"/>
        </w:rPr>
        <w:t>m</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w:instrText>
      </w:r>
      <w:r>
        <w:rPr>
          <w:b/>
          <w:color w:val="000000"/>
          <w:sz w:val="18"/>
          <w:szCs w:val="18"/>
        </w:rPr>
        <w:instrText>a</w:instrText>
      </w:r>
      <w:r>
        <w:rPr>
          <w:rStyle w:val="subscript"/>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dr'</w:t>
      </w:r>
      <w:r>
        <w:rPr>
          <w:rStyle w:val="subscript"/>
        </w:rPr>
        <w:t xml:space="preserve">2 </w:t>
      </w:r>
      <w:r w:rsidRPr="00D405BA">
        <w:t>J</w:t>
      </w:r>
      <w:r>
        <w:rPr>
          <w:rStyle w:val="subscript"/>
        </w:rPr>
        <w:t>r</w:t>
      </w:r>
      <w:r w:rsidRPr="008E17C5">
        <w:rPr>
          <w:color w:val="000000"/>
        </w:rPr>
        <w:t>(</w:t>
      </w:r>
      <w:r>
        <w:t>r'</w:t>
      </w:r>
      <w:r>
        <w:rPr>
          <w:rStyle w:val="subscript"/>
        </w:rPr>
        <w:t>2</w:t>
      </w:r>
      <w:r>
        <w:t>,m</w:t>
      </w:r>
      <w:r w:rsidRPr="008E17C5">
        <w:rPr>
          <w:color w:val="000000"/>
        </w:rPr>
        <w:t>)</w:t>
      </w:r>
      <w:r>
        <w:t xml:space="preserve"> </w:t>
      </w:r>
      <w:r>
        <w:rPr>
          <w:color w:val="000000"/>
        </w:rPr>
        <w:t>ln(s</w:t>
      </w:r>
      <w:r>
        <w:rPr>
          <w:rStyle w:val="subscript"/>
        </w:rPr>
        <w:t>2</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dθ '</w:t>
      </w:r>
      <w:r>
        <w:rPr>
          <w:rStyle w:val="subscript"/>
        </w:rPr>
        <w:t>2</w:t>
      </w:r>
      <w:r>
        <w:t xml:space="preserve"> cos</w:t>
      </w:r>
      <w:r>
        <w:rPr>
          <w:rStyle w:val="superscript"/>
        </w:rPr>
        <w:t>2</w:t>
      </w:r>
      <w:r>
        <w:t>θ'</w:t>
      </w:r>
      <w:r>
        <w:rPr>
          <w:rStyle w:val="subscript"/>
        </w:rPr>
        <w:t>2</w:t>
      </w:r>
    </w:p>
    <w:p w14:paraId="749B5737" w14:textId="77777777" w:rsidR="002A2B87" w:rsidRPr="007B1C76" w:rsidRDefault="002A2B87" w:rsidP="002A2B87">
      <w:pPr>
        <w:tabs>
          <w:tab w:val="left" w:pos="7200"/>
          <w:tab w:val="left" w:pos="7920"/>
          <w:tab w:val="right" w:pos="9270"/>
        </w:tabs>
      </w:pPr>
      <w:r>
        <w:rPr>
          <w:rStyle w:val="subscript"/>
        </w:rPr>
        <w:tab/>
      </w:r>
      <w:r>
        <w:rPr>
          <w:rStyle w:val="subscript"/>
        </w:rPr>
        <w:tab/>
      </w:r>
      <w:r>
        <w:rPr>
          <w:rStyle w:val="subscript"/>
        </w:rPr>
        <w:tab/>
      </w:r>
      <w:r>
        <w:rPr>
          <w:color w:val="000000"/>
        </w:rPr>
        <w:t>≈  -</w:t>
      </w:r>
      <w:r w:rsidRPr="008E17C5">
        <w:rPr>
          <w:color w:val="000000"/>
        </w:rPr>
        <w:t xml:space="preserve">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a</w:t>
      </w:r>
      <w:r>
        <w:rPr>
          <w:rStyle w:val="subscript"/>
        </w:rPr>
        <w:t>2</w:t>
      </w:r>
      <w:r>
        <w:t xml:space="preserve"> </w:t>
      </w:r>
      <w:r>
        <w:rPr>
          <w:rStyle w:val="subscript"/>
        </w:rPr>
        <w:t xml:space="preserve"> </w:t>
      </w:r>
      <w:r>
        <w:rPr>
          <w:color w:val="000000"/>
        </w:rPr>
        <w:t>Σ</w:t>
      </w:r>
      <w:r>
        <w:rPr>
          <w:rStyle w:val="subscript"/>
        </w:rPr>
        <w:t>m</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w:instrText>
      </w:r>
      <w:r>
        <w:rPr>
          <w:b/>
          <w:color w:val="000000"/>
          <w:sz w:val="18"/>
          <w:szCs w:val="18"/>
        </w:rPr>
        <w:instrText>a</w:instrText>
      </w:r>
      <w:r>
        <w:rPr>
          <w:rStyle w:val="subscript"/>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dr'</w:t>
      </w:r>
      <w:r>
        <w:rPr>
          <w:rStyle w:val="subscript"/>
        </w:rPr>
        <w:t xml:space="preserve">2 </w:t>
      </w:r>
      <w:r w:rsidRPr="00D405BA">
        <w:t>J</w:t>
      </w:r>
      <w:r>
        <w:rPr>
          <w:rStyle w:val="subscript"/>
        </w:rPr>
        <w:t>r</w:t>
      </w:r>
      <w:r w:rsidRPr="008E17C5">
        <w:rPr>
          <w:color w:val="000000"/>
        </w:rPr>
        <w:t>(</w:t>
      </w:r>
      <w:r>
        <w:t>r'</w:t>
      </w:r>
      <w:r>
        <w:rPr>
          <w:rStyle w:val="subscript"/>
        </w:rPr>
        <w:t>2</w:t>
      </w:r>
      <w:r>
        <w:t>,±1</w:t>
      </w:r>
      <w:r w:rsidRPr="008E17C5">
        <w:rPr>
          <w:color w:val="000000"/>
        </w:rPr>
        <w:t>)</w:t>
      </w:r>
      <w:r>
        <w:t xml:space="preserve"> </w:t>
      </w:r>
      <w:r>
        <w:rPr>
          <w:color w:val="000000"/>
        </w:rPr>
        <w:t>ln(s</w:t>
      </w:r>
      <w:r>
        <w:rPr>
          <w:rStyle w:val="subscript"/>
        </w:rPr>
        <w:t>2</w:t>
      </w:r>
      <w:r>
        <w:rPr>
          <w:rStyle w:val="superscript"/>
        </w:rPr>
        <w:t>2</w:t>
      </w:r>
      <w:r>
        <w:t>) π</w:t>
      </w:r>
      <w:r>
        <w:tab/>
      </w:r>
      <w:r>
        <w:tab/>
      </w:r>
      <w:r>
        <w:tab/>
      </w:r>
      <w:r>
        <w:tab/>
      </w:r>
      <w:r>
        <w:tab/>
        <w:t>(M.20)</w:t>
      </w:r>
    </w:p>
    <w:p w14:paraId="066DD5D1" w14:textId="77777777" w:rsidR="002A2B87" w:rsidRDefault="002A2B87" w:rsidP="002A2B87">
      <w:pPr>
        <w:tabs>
          <w:tab w:val="left" w:pos="7200"/>
          <w:tab w:val="left" w:pos="7920"/>
          <w:tab w:val="right" w:pos="9270"/>
        </w:tabs>
      </w:pPr>
    </w:p>
    <w:p w14:paraId="3EB057B7" w14:textId="77777777" w:rsidR="002A2B87" w:rsidRDefault="002A2B87" w:rsidP="002A2B87">
      <w:pPr>
        <w:tabs>
          <w:tab w:val="left" w:pos="7200"/>
          <w:tab w:val="left" w:pos="7920"/>
          <w:tab w:val="right" w:pos="9270"/>
        </w:tabs>
      </w:pPr>
      <w:r>
        <w:t>Now we make a different argument which concerns the behavior of the complex Bessel functions as a function of r'</w:t>
      </w:r>
      <w:r>
        <w:rPr>
          <w:rStyle w:val="subscript"/>
        </w:rPr>
        <w:t>2</w:t>
      </w:r>
      <w:r>
        <w:t xml:space="preserve">. As studied in Chapter 2, these functions have a dramatically oscillating phase even in the soft skin depth limit, and we expect then to get cancellation due to this phase as we integrate on the radial segment shown blue in Fig M.1, and again </w:t>
      </w:r>
      <w:r>
        <w:rPr>
          <w:color w:val="000000"/>
        </w:rPr>
        <w:t>ln(s</w:t>
      </w:r>
      <w:r>
        <w:rPr>
          <w:rStyle w:val="subscript"/>
        </w:rPr>
        <w:t>2</w:t>
      </w:r>
      <w:r>
        <w:rPr>
          <w:rStyle w:val="superscript"/>
        </w:rPr>
        <w:t>2</w:t>
      </w:r>
      <w:r>
        <w:t xml:space="preserve">) varies slowly on this ray due to the nature of ln. </w:t>
      </w:r>
    </w:p>
    <w:p w14:paraId="0E21E871" w14:textId="77777777" w:rsidR="002A2B87" w:rsidRPr="003773C7" w:rsidRDefault="002A2B87" w:rsidP="002A2B87">
      <w:pPr>
        <w:tabs>
          <w:tab w:val="left" w:pos="7200"/>
          <w:tab w:val="left" w:pos="7920"/>
          <w:tab w:val="right" w:pos="9270"/>
        </w:tabs>
      </w:pPr>
      <w:r>
        <w:tab/>
        <w:t xml:space="preserve">The arguments made above for </w:t>
      </w:r>
      <w:r w:rsidRPr="00D405BA">
        <w:rPr>
          <w:color w:val="000000"/>
        </w:rPr>
        <w:t>A</w:t>
      </w:r>
      <w:r>
        <w:rPr>
          <w:rStyle w:val="subscript"/>
        </w:rPr>
        <w:t>x</w:t>
      </w:r>
      <w:r w:rsidRPr="008E17C5">
        <w:rPr>
          <w:color w:val="000000"/>
        </w:rPr>
        <w:t>(</w:t>
      </w:r>
      <w:r>
        <w:t>x,y</w:t>
      </w:r>
      <w:r w:rsidRPr="008E17C5">
        <w:rPr>
          <w:color w:val="000000"/>
        </w:rPr>
        <w:t>)</w:t>
      </w:r>
      <w:r>
        <w:t xml:space="preserve"> also apply to </w:t>
      </w:r>
      <w:r w:rsidRPr="00D405BA">
        <w:rPr>
          <w:color w:val="000000"/>
        </w:rPr>
        <w:t>A</w:t>
      </w:r>
      <w:r>
        <w:rPr>
          <w:rStyle w:val="subscript"/>
        </w:rPr>
        <w:t>y</w:t>
      </w:r>
      <w:r w:rsidRPr="008E17C5">
        <w:rPr>
          <w:color w:val="000000"/>
        </w:rPr>
        <w:t>(</w:t>
      </w:r>
      <w:r>
        <w:t>x,y</w:t>
      </w:r>
      <w:r w:rsidRPr="008E17C5">
        <w:rPr>
          <w:color w:val="000000"/>
        </w:rPr>
        <w:t>)</w:t>
      </w:r>
      <w:r>
        <w:t xml:space="preserve">, and it seems reasonable to assume that the arguments are generally valid for an arbitrary conductor cross section. </w:t>
      </w:r>
    </w:p>
    <w:p w14:paraId="45DEEC2D" w14:textId="77777777" w:rsidR="002A2B87" w:rsidRDefault="002A2B87" w:rsidP="002A2B87">
      <w:pPr>
        <w:tabs>
          <w:tab w:val="left" w:pos="7200"/>
          <w:tab w:val="left" w:pos="7920"/>
          <w:tab w:val="right" w:pos="9270"/>
        </w:tabs>
      </w:pPr>
      <w:r>
        <w:tab/>
        <w:t xml:space="preserve">Admittedly our analysis here is imprecise and qualitative, but we think it is convincing that there is in fact much cancellation when the transverse currents are integrated over the conductors. </w:t>
      </w:r>
    </w:p>
    <w:p w14:paraId="14174BDF" w14:textId="77777777" w:rsidR="002A2B87" w:rsidRDefault="002A2B87" w:rsidP="002A2B87">
      <w:pPr>
        <w:tabs>
          <w:tab w:val="left" w:pos="7200"/>
          <w:tab w:val="left" w:pos="7920"/>
          <w:tab w:val="right" w:pos="9270"/>
        </w:tabs>
      </w:pPr>
    </w:p>
    <w:p w14:paraId="5CC67577" w14:textId="77777777" w:rsidR="002A2B87" w:rsidRDefault="002A2B87" w:rsidP="002A2B87">
      <w:pPr>
        <w:tabs>
          <w:tab w:val="left" w:pos="7200"/>
          <w:tab w:val="left" w:pos="7920"/>
          <w:tab w:val="right" w:pos="9270"/>
        </w:tabs>
      </w:pPr>
      <w:r>
        <w:t>This stands in stark contrast to the longitudinal situation where A</w:t>
      </w:r>
      <w:r>
        <w:rPr>
          <w:rStyle w:val="subscript"/>
        </w:rPr>
        <w:t>z</w:t>
      </w:r>
      <w:r>
        <w:t>, being the Helmholtz integral of J</w:t>
      </w:r>
      <w:r>
        <w:rPr>
          <w:rStyle w:val="subscript"/>
        </w:rPr>
        <w:t>z</w:t>
      </w:r>
      <w:r>
        <w:t>, involves a generally non-cancelling integration (per conductor) over a generally large current component:</w:t>
      </w:r>
    </w:p>
    <w:p w14:paraId="44952CB3" w14:textId="77777777" w:rsidR="002A2B87" w:rsidRDefault="002A2B87" w:rsidP="002A2B87">
      <w:pPr>
        <w:tabs>
          <w:tab w:val="left" w:pos="7200"/>
          <w:tab w:val="left" w:pos="7920"/>
          <w:tab w:val="right" w:pos="9270"/>
        </w:tabs>
      </w:pPr>
    </w:p>
    <w:p w14:paraId="29E09A08" w14:textId="77777777" w:rsidR="002A2B87" w:rsidRPr="009331F2" w:rsidRDefault="002A2B87" w:rsidP="002A2B87">
      <w:pPr>
        <w:tabs>
          <w:tab w:val="left" w:pos="7200"/>
          <w:tab w:val="left" w:pos="7920"/>
          <w:tab w:val="right" w:pos="9270"/>
        </w:tabs>
      </w:pPr>
      <w:r>
        <w:t xml:space="preserve">We now wish to compare the following two integrals, where we pick component r to represent a transverse component of </w:t>
      </w:r>
      <w:r w:rsidRPr="009331F2">
        <w:rPr>
          <w:b/>
        </w:rPr>
        <w:t>A</w:t>
      </w:r>
      <w:r>
        <w:rPr>
          <w:rStyle w:val="subscript"/>
        </w:rPr>
        <w:t>t</w:t>
      </w:r>
      <w:r>
        <w:t xml:space="preserve">, </w:t>
      </w:r>
    </w:p>
    <w:p w14:paraId="2881F7EE" w14:textId="77777777" w:rsidR="002A2B87" w:rsidRDefault="002A2B87" w:rsidP="002A2B87">
      <w:pPr>
        <w:tabs>
          <w:tab w:val="left" w:pos="7200"/>
          <w:tab w:val="left" w:pos="7920"/>
          <w:tab w:val="right" w:pos="9270"/>
        </w:tabs>
      </w:pPr>
    </w:p>
    <w:p w14:paraId="1D1122D4" w14:textId="77777777" w:rsidR="002A2B87" w:rsidRPr="00E74D57" w:rsidRDefault="002A2B87" w:rsidP="002A2B87">
      <w:pPr>
        <w:tabs>
          <w:tab w:val="left" w:pos="7200"/>
          <w:tab w:val="left" w:pos="7920"/>
          <w:tab w:val="right" w:pos="9270"/>
        </w:tabs>
      </w:pPr>
      <w:r>
        <w:rPr>
          <w:b/>
          <w:color w:val="000000"/>
        </w:rPr>
        <w:tab/>
      </w:r>
      <w:r w:rsidRPr="00E74D57">
        <w:t>A</w:t>
      </w:r>
      <w:r>
        <w:rPr>
          <w:rStyle w:val="subscript"/>
        </w:rPr>
        <w:t>r</w:t>
      </w:r>
      <w:r w:rsidRPr="008E17C5">
        <w:rPr>
          <w:color w:val="000000"/>
        </w:rPr>
        <w:t>(</w:t>
      </w:r>
      <w:r w:rsidRPr="008E17C5">
        <w:rPr>
          <w:b/>
          <w:color w:val="000000"/>
        </w:rPr>
        <w:t>x</w:t>
      </w:r>
      <w:r w:rsidRPr="008E17C5">
        <w:rPr>
          <w:color w:val="000000"/>
        </w:rPr>
        <w:t>) =</w:t>
      </w:r>
      <w:r>
        <w:rPr>
          <w:color w:val="000000"/>
        </w:rPr>
        <w:t xml:space="preserve"> -</w:t>
      </w:r>
      <w:r w:rsidRPr="008E17C5">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A4B94">
        <w:t xml:space="preserve"> </w:t>
      </w:r>
      <w:r>
        <w:t xml:space="preserve"> Σ</w:t>
      </w:r>
      <w:r>
        <w:rPr>
          <w:rStyle w:val="subscript"/>
        </w:rPr>
        <w:t>i</w:t>
      </w:r>
      <w:r>
        <w:t xml:space="preserve"> μ</w:t>
      </w:r>
      <w:r>
        <w:rPr>
          <w:rStyle w:val="subscript"/>
        </w:rPr>
        <w:t>i</w:t>
      </w:r>
      <w:r w:rsidRPr="008E17C5">
        <w:rPr>
          <w:rFonts w:ascii="Lucida Sans Unicode" w:hAnsi="Lucida Sans Unicode" w:cs="Lucida Sans Unicode"/>
          <w:color w:val="000000"/>
          <w:sz w:val="48"/>
          <w:szCs w:val="48"/>
        </w:rPr>
        <w:t>∫</w:t>
      </w:r>
      <w:r w:rsidRPr="00E74D57">
        <w:t>J</w:t>
      </w:r>
      <w:r>
        <w:rPr>
          <w:rStyle w:val="subscript"/>
        </w:rPr>
        <w:t>r,i</w:t>
      </w:r>
      <w:r w:rsidRPr="008E17C5">
        <w:rPr>
          <w:color w:val="000000"/>
        </w:rPr>
        <w:t>(</w:t>
      </w:r>
      <w:r>
        <w:t>x',y'</w:t>
      </w:r>
      <w:r w:rsidRPr="008E17C5">
        <w:rPr>
          <w:color w:val="000000"/>
        </w:rPr>
        <w:t>)</w:t>
      </w:r>
      <w:r>
        <w:t xml:space="preserve"> </w:t>
      </w:r>
      <w:r>
        <w:rPr>
          <w:color w:val="000000"/>
        </w:rPr>
        <w:t>ln(s</w:t>
      </w:r>
      <w:r>
        <w:rPr>
          <w:rStyle w:val="superscript"/>
        </w:rPr>
        <w:t>2</w:t>
      </w:r>
      <w:r>
        <w:t xml:space="preserve">) </w:t>
      </w:r>
      <w:r>
        <w:rPr>
          <w:color w:val="000000"/>
        </w:rPr>
        <w:t>dx' dy'</w:t>
      </w:r>
      <w:r>
        <w:t xml:space="preserve">  .</w:t>
      </w:r>
      <w:r>
        <w:tab/>
      </w:r>
      <w:r>
        <w:tab/>
        <w:t>s</w:t>
      </w:r>
      <w:r>
        <w:rPr>
          <w:rStyle w:val="superscript"/>
        </w:rPr>
        <w:t>2</w:t>
      </w:r>
      <w:r>
        <w:t xml:space="preserve"> = (x-x')</w:t>
      </w:r>
      <w:r>
        <w:rPr>
          <w:rStyle w:val="superscript"/>
        </w:rPr>
        <w:t>2</w:t>
      </w:r>
      <w:r>
        <w:t xml:space="preserve"> + (y-y'</w:t>
      </w:r>
      <w:r>
        <w:rPr>
          <w:rStyle w:val="superscript"/>
        </w:rPr>
        <w:t>2</w:t>
      </w:r>
      <w:r>
        <w:t>)</w:t>
      </w:r>
      <w:r>
        <w:tab/>
      </w:r>
      <w:r>
        <w:tab/>
      </w:r>
      <w:r w:rsidRPr="00E74D57">
        <w:rPr>
          <w:i/>
        </w:rPr>
        <w:t>(M.3)</w:t>
      </w:r>
    </w:p>
    <w:p w14:paraId="3571EFCA" w14:textId="77777777" w:rsidR="002A2B87" w:rsidRPr="00A87949" w:rsidRDefault="002A2B87" w:rsidP="002A2B87">
      <w:pPr>
        <w:tabs>
          <w:tab w:val="left" w:pos="7200"/>
          <w:tab w:val="left" w:pos="7920"/>
          <w:tab w:val="right" w:pos="9270"/>
        </w:tabs>
      </w:pPr>
      <w:r>
        <w:rPr>
          <w:b/>
          <w:color w:val="000000"/>
        </w:rPr>
        <w:tab/>
      </w:r>
      <w:r w:rsidRPr="00E74D57">
        <w:t>A</w:t>
      </w:r>
      <w:r>
        <w:rPr>
          <w:rStyle w:val="subscript"/>
        </w:rPr>
        <w:t>z</w:t>
      </w:r>
      <w:r w:rsidRPr="008E17C5">
        <w:rPr>
          <w:color w:val="000000"/>
        </w:rPr>
        <w:t>(</w:t>
      </w:r>
      <w:r w:rsidRPr="008E17C5">
        <w:rPr>
          <w:b/>
          <w:color w:val="000000"/>
        </w:rPr>
        <w:t>x</w:t>
      </w:r>
      <w:r w:rsidRPr="008E17C5">
        <w:rPr>
          <w:color w:val="000000"/>
        </w:rPr>
        <w:t>) =</w:t>
      </w:r>
      <w:r>
        <w:rPr>
          <w:color w:val="000000"/>
        </w:rPr>
        <w:t xml:space="preserve"> -</w:t>
      </w:r>
      <w:r w:rsidRPr="008E17C5">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A4B94">
        <w:t xml:space="preserve"> </w:t>
      </w:r>
      <w:r>
        <w:t xml:space="preserve"> Σ</w:t>
      </w:r>
      <w:r>
        <w:rPr>
          <w:rStyle w:val="subscript"/>
        </w:rPr>
        <w:t>i</w:t>
      </w:r>
      <w:r>
        <w:t xml:space="preserve"> μ</w:t>
      </w:r>
      <w:r>
        <w:rPr>
          <w:rStyle w:val="subscript"/>
        </w:rPr>
        <w:t>i</w:t>
      </w:r>
      <w:r w:rsidRPr="008E17C5">
        <w:rPr>
          <w:rFonts w:ascii="Lucida Sans Unicode" w:hAnsi="Lucida Sans Unicode" w:cs="Lucida Sans Unicode"/>
          <w:color w:val="000000"/>
          <w:sz w:val="48"/>
          <w:szCs w:val="48"/>
        </w:rPr>
        <w:t>∫</w:t>
      </w:r>
      <w:r w:rsidRPr="00E74D57">
        <w:t>J</w:t>
      </w:r>
      <w:r>
        <w:rPr>
          <w:rStyle w:val="subscript"/>
        </w:rPr>
        <w:t>z,i</w:t>
      </w:r>
      <w:r w:rsidRPr="008E17C5">
        <w:rPr>
          <w:color w:val="000000"/>
        </w:rPr>
        <w:t>(</w:t>
      </w:r>
      <w:r>
        <w:t>x',y'</w:t>
      </w:r>
      <w:r w:rsidRPr="008E17C5">
        <w:rPr>
          <w:color w:val="000000"/>
        </w:rPr>
        <w:t>)</w:t>
      </w:r>
      <w:r>
        <w:t xml:space="preserve"> </w:t>
      </w:r>
      <w:r>
        <w:rPr>
          <w:color w:val="000000"/>
        </w:rPr>
        <w:t>ln(s</w:t>
      </w:r>
      <w:r>
        <w:rPr>
          <w:rStyle w:val="superscript"/>
        </w:rPr>
        <w:t>2</w:t>
      </w:r>
      <w:r>
        <w:t xml:space="preserve">) </w:t>
      </w:r>
      <w:r>
        <w:rPr>
          <w:color w:val="000000"/>
        </w:rPr>
        <w:t>dx' dy'</w:t>
      </w:r>
      <w:r>
        <w:t xml:space="preserve">  .</w:t>
      </w:r>
      <w:r>
        <w:tab/>
      </w:r>
      <w:r>
        <w:tab/>
        <w:t>s</w:t>
      </w:r>
      <w:r>
        <w:rPr>
          <w:rStyle w:val="superscript"/>
        </w:rPr>
        <w:t>2</w:t>
      </w:r>
      <w:r>
        <w:t xml:space="preserve"> = (x-x')</w:t>
      </w:r>
      <w:r>
        <w:rPr>
          <w:rStyle w:val="superscript"/>
        </w:rPr>
        <w:t>2</w:t>
      </w:r>
      <w:r>
        <w:t xml:space="preserve"> + (y-y'</w:t>
      </w:r>
      <w:r>
        <w:rPr>
          <w:rStyle w:val="superscript"/>
        </w:rPr>
        <w:t>2</w:t>
      </w:r>
      <w:r>
        <w:t>)</w:t>
      </w:r>
      <w:r>
        <w:tab/>
      </w:r>
      <w:r>
        <w:tab/>
        <w:t>(M.21)</w:t>
      </w:r>
    </w:p>
    <w:p w14:paraId="6F08EAE0" w14:textId="77777777" w:rsidR="002A2B87" w:rsidRDefault="002A2B87" w:rsidP="002A2B87">
      <w:pPr>
        <w:tabs>
          <w:tab w:val="left" w:pos="7200"/>
          <w:tab w:val="left" w:pos="7920"/>
          <w:tab w:val="right" w:pos="9270"/>
        </w:tabs>
      </w:pPr>
    </w:p>
    <w:p w14:paraId="4427930E" w14:textId="77777777" w:rsidR="002A2B87" w:rsidRDefault="002A2B87" w:rsidP="002A2B87">
      <w:pPr>
        <w:tabs>
          <w:tab w:val="left" w:pos="7200"/>
          <w:tab w:val="left" w:pos="7920"/>
          <w:tab w:val="right" w:pos="9270"/>
        </w:tabs>
      </w:pPr>
      <w:r>
        <w:t>We have shown in (M.13) that | J</w:t>
      </w:r>
      <w:r>
        <w:rPr>
          <w:rStyle w:val="subscript"/>
        </w:rPr>
        <w:t>r</w:t>
      </w:r>
      <w:r>
        <w:t xml:space="preserve"> |  &lt; 10</w:t>
      </w:r>
      <w:r>
        <w:rPr>
          <w:rStyle w:val="superscript"/>
        </w:rPr>
        <w:t>-3</w:t>
      </w:r>
      <w:r>
        <w:t xml:space="preserve"> | J</w:t>
      </w:r>
      <w:r>
        <w:rPr>
          <w:rStyle w:val="subscript"/>
        </w:rPr>
        <w:t>z</w:t>
      </w:r>
      <w:r>
        <w:t xml:space="preserve"> |.  Without </w:t>
      </w:r>
      <w:r w:rsidRPr="009331F2">
        <w:t>any</w:t>
      </w:r>
      <w:r>
        <w:t xml:space="preserve"> mathematical rigor, and allowing a factor of 10 "gain" from the cancellation effect of Observation (2), we make the following </w:t>
      </w:r>
      <w:r w:rsidRPr="009331F2">
        <w:rPr>
          <w:i/>
        </w:rPr>
        <w:t>ballpark</w:t>
      </w:r>
      <w:r>
        <w:t xml:space="preserve"> estimate, </w:t>
      </w:r>
    </w:p>
    <w:p w14:paraId="3D414758" w14:textId="77777777" w:rsidR="002A2B87" w:rsidRDefault="002A2B87" w:rsidP="002A2B87">
      <w:pPr>
        <w:tabs>
          <w:tab w:val="left" w:pos="7200"/>
          <w:tab w:val="left" w:pos="7920"/>
          <w:tab w:val="right" w:pos="9270"/>
        </w:tabs>
      </w:pPr>
    </w:p>
    <w:p w14:paraId="0C5ACAD9" w14:textId="77777777" w:rsidR="002A2B87" w:rsidRPr="009331F2" w:rsidRDefault="002A2B87" w:rsidP="002A2B87">
      <w:pPr>
        <w:tabs>
          <w:tab w:val="left" w:pos="7200"/>
          <w:tab w:val="left" w:pos="7920"/>
          <w:tab w:val="right" w:pos="9270"/>
        </w:tabs>
      </w:pPr>
      <w:r>
        <w:tab/>
        <w:t>|</w:t>
      </w:r>
      <w:r w:rsidRPr="009331F2">
        <w:rPr>
          <w:b/>
        </w:rPr>
        <w:t>A</w:t>
      </w:r>
      <w:r>
        <w:rPr>
          <w:rStyle w:val="subscript"/>
        </w:rPr>
        <w:t>t</w:t>
      </w:r>
      <w:r>
        <w:t>|  &lt; 10</w:t>
      </w:r>
      <w:r>
        <w:rPr>
          <w:rStyle w:val="superscript"/>
        </w:rPr>
        <w:t>-4</w:t>
      </w:r>
      <w:r>
        <w:t xml:space="preserve"> |A</w:t>
      </w:r>
      <w:r>
        <w:rPr>
          <w:rStyle w:val="subscript"/>
        </w:rPr>
        <w:t>z</w:t>
      </w:r>
      <w:r>
        <w:t>|</w:t>
      </w:r>
      <w:r>
        <w:tab/>
      </w:r>
      <w:r>
        <w:tab/>
      </w:r>
      <w:r>
        <w:tab/>
        <w:t xml:space="preserve">f = DC to 1000 GHz. </w:t>
      </w:r>
      <w:r>
        <w:tab/>
      </w:r>
      <w:r>
        <w:tab/>
      </w:r>
      <w:r>
        <w:tab/>
      </w:r>
      <w:r>
        <w:tab/>
      </w:r>
      <w:r>
        <w:tab/>
        <w:t>(M.22)</w:t>
      </w:r>
    </w:p>
    <w:p w14:paraId="12248C13" w14:textId="77777777" w:rsidR="002A2B87" w:rsidRDefault="002A2B87" w:rsidP="002A2B87">
      <w:pPr>
        <w:tabs>
          <w:tab w:val="left" w:pos="7200"/>
          <w:tab w:val="left" w:pos="7920"/>
          <w:tab w:val="right" w:pos="9270"/>
        </w:tabs>
      </w:pPr>
    </w:p>
    <w:p w14:paraId="1F1E72F2" w14:textId="77777777" w:rsidR="002A2B87" w:rsidRPr="009331F2" w:rsidRDefault="002A2B87" w:rsidP="002A2B87">
      <w:pPr>
        <w:tabs>
          <w:tab w:val="left" w:pos="7200"/>
          <w:tab w:val="left" w:pos="7920"/>
          <w:tab w:val="right" w:pos="9270"/>
        </w:tabs>
      </w:pPr>
      <w:r>
        <w:t>It is assumed that as ω increases, the transmission line geometry is appropriately shrunk so the transmission line limit remains operative.</w:t>
      </w:r>
    </w:p>
    <w:p w14:paraId="6E2C70AC" w14:textId="77777777" w:rsidR="002A2B87" w:rsidRDefault="002A2B87" w:rsidP="00223F90"/>
    <w:p w14:paraId="39EB709E" w14:textId="77777777" w:rsidR="00B51406" w:rsidRPr="00223F90" w:rsidRDefault="00B51406" w:rsidP="00223F90">
      <w:pPr>
        <w:sectPr w:rsidR="00B51406" w:rsidRPr="00223F90" w:rsidSect="00195392">
          <w:pgSz w:w="12240" w:h="15840"/>
          <w:pgMar w:top="1440" w:right="1440" w:bottom="1440" w:left="1440" w:header="720" w:footer="720" w:gutter="0"/>
          <w:cols w:space="720"/>
        </w:sectPr>
      </w:pPr>
    </w:p>
    <w:p w14:paraId="184C3A3D" w14:textId="77777777" w:rsidR="00062B00" w:rsidRDefault="00062B00" w:rsidP="00062B00">
      <w:pPr>
        <w:pStyle w:val="Heading2"/>
      </w:pPr>
      <w:bookmarkStart w:id="210" w:name="_Toc387219727"/>
      <w:r>
        <w:t>Appendix N:  Drude, Magnetic Ohm's Law, Regular Hall Effect, Radial Hall Effect</w:t>
      </w:r>
      <w:bookmarkEnd w:id="210"/>
    </w:p>
    <w:p w14:paraId="3F62EBA9" w14:textId="77777777" w:rsidR="00062B00" w:rsidRDefault="00062B00" w:rsidP="00062B00">
      <w:pPr>
        <w:rPr>
          <w:b/>
        </w:rPr>
      </w:pPr>
    </w:p>
    <w:p w14:paraId="50F78065" w14:textId="77777777" w:rsidR="00062B00" w:rsidRDefault="00062B00" w:rsidP="00062B00">
      <w:r>
        <w:t xml:space="preserve">The first sections of this Appendix follow the general outline of notes prepared by Pengra </w:t>
      </w:r>
      <w:r w:rsidRPr="0080500A">
        <w:rPr>
          <w:i/>
        </w:rPr>
        <w:t>et. al.</w:t>
      </w:r>
      <w:r>
        <w:t xml:space="preserve"> for a Laboratory Class at the University of Washington. </w:t>
      </w:r>
    </w:p>
    <w:p w14:paraId="42057FE7" w14:textId="77777777" w:rsidR="00062B00" w:rsidRDefault="00062B00" w:rsidP="00062B00"/>
    <w:p w14:paraId="68089942" w14:textId="77777777" w:rsidR="00062B00" w:rsidRDefault="00062B00" w:rsidP="00062B00">
      <w:pPr>
        <w:pStyle w:val="Heading3"/>
      </w:pPr>
      <w:bookmarkStart w:id="211" w:name="_Toc387219728"/>
      <w:r>
        <w:t>N.1 The Drude Model of Conduction</w:t>
      </w:r>
      <w:bookmarkEnd w:id="211"/>
    </w:p>
    <w:p w14:paraId="2CEC58BD" w14:textId="77777777" w:rsidR="00062B00" w:rsidRDefault="00062B00" w:rsidP="00062B00"/>
    <w:p w14:paraId="02150363" w14:textId="77777777" w:rsidR="00062B00" w:rsidRDefault="00062B00" w:rsidP="00062B00">
      <w:r>
        <w:t xml:space="preserve">The current due to carriers of charge q and density n with drift velocity </w:t>
      </w:r>
      <w:r w:rsidRPr="00A64D36">
        <w:rPr>
          <w:b/>
        </w:rPr>
        <w:t>v</w:t>
      </w:r>
      <w:r>
        <w:t xml:space="preserve"> is easily shown to be</w:t>
      </w:r>
    </w:p>
    <w:p w14:paraId="7B2F8D55" w14:textId="77777777" w:rsidR="00062B00" w:rsidRDefault="00062B00" w:rsidP="00062B00"/>
    <w:p w14:paraId="6A4DE1B3" w14:textId="77777777" w:rsidR="00062B00" w:rsidRPr="00A5411F" w:rsidRDefault="00062B00" w:rsidP="00062B00">
      <w:pPr>
        <w:tabs>
          <w:tab w:val="left" w:pos="7200"/>
          <w:tab w:val="left" w:pos="7920"/>
          <w:tab w:val="right" w:pos="9270"/>
        </w:tabs>
      </w:pPr>
      <w:r>
        <w:tab/>
      </w:r>
      <w:r w:rsidRPr="00155FA2">
        <w:rPr>
          <w:b/>
        </w:rPr>
        <w:t>J</w:t>
      </w:r>
      <w:r>
        <w:t xml:space="preserve"> = </w:t>
      </w:r>
      <w:r w:rsidRPr="000505FB">
        <w:t>nq</w:t>
      </w:r>
      <w:r w:rsidRPr="000505FB">
        <w:rPr>
          <w:b/>
        </w:rPr>
        <w:t>v</w:t>
      </w:r>
      <w:r>
        <w:t xml:space="preserve"> .</w:t>
      </w:r>
      <w:r>
        <w:tab/>
      </w:r>
      <w:r>
        <w:tab/>
      </w:r>
      <w:r>
        <w:tab/>
        <w:t>dim RHS = m</w:t>
      </w:r>
      <w:r>
        <w:rPr>
          <w:rStyle w:val="superscript"/>
        </w:rPr>
        <w:t>-3</w:t>
      </w:r>
      <w:r>
        <w:t xml:space="preserve"> * Coul * m/sec = amp/m</w:t>
      </w:r>
      <w:r>
        <w:rPr>
          <w:rStyle w:val="superscript"/>
        </w:rPr>
        <w:t>2</w:t>
      </w:r>
      <w:r>
        <w:tab/>
      </w:r>
      <w:r>
        <w:tab/>
      </w:r>
      <w:r>
        <w:tab/>
        <w:t>(N.1.1)</w:t>
      </w:r>
    </w:p>
    <w:p w14:paraId="48D88F7B" w14:textId="77777777" w:rsidR="00062B00" w:rsidRDefault="00062B00" w:rsidP="00062B00"/>
    <w:p w14:paraId="37053A66" w14:textId="77777777" w:rsidR="00062B00" w:rsidRDefault="00062B00" w:rsidP="00062B00">
      <w:r>
        <w:t>In the classical Drude (and Lorentz) model (1900), which of course predates quantum mechanics, the charges are assumed to be electrons with charge q = - |e| and mass m = m</w:t>
      </w:r>
      <w:r>
        <w:rPr>
          <w:rStyle w:val="subscript"/>
        </w:rPr>
        <w:t>e</w:t>
      </w:r>
      <w:r>
        <w:t xml:space="preserve">. At this time there was no band-gap theory, no holes, no effective mass, none of that good stuff. The density n is one electron per atom for a metal like copper. Here are some basic numbers : </w:t>
      </w:r>
    </w:p>
    <w:p w14:paraId="5E9E374A" w14:textId="77777777" w:rsidR="00062B00" w:rsidRDefault="00062B00" w:rsidP="00062B00"/>
    <w:p w14:paraId="76BC02B9" w14:textId="77777777" w:rsidR="00062B00" w:rsidRPr="00155FA2" w:rsidRDefault="00062B00" w:rsidP="00062B00">
      <w:r>
        <w:tab/>
        <w:t>n = 8.5 x 10</w:t>
      </w:r>
      <w:r>
        <w:rPr>
          <w:rStyle w:val="superscript"/>
        </w:rPr>
        <w:t>28</w:t>
      </w:r>
      <w:r>
        <w:t xml:space="preserve">  electrons/m</w:t>
      </w:r>
      <w:r>
        <w:rPr>
          <w:rStyle w:val="superscript"/>
        </w:rPr>
        <w:t>3</w:t>
      </w:r>
      <w:r>
        <w:rPr>
          <w:rStyle w:val="superscript"/>
        </w:rPr>
        <w:tab/>
      </w:r>
      <w:r>
        <w:rPr>
          <w:rStyle w:val="superscript"/>
        </w:rPr>
        <w:tab/>
      </w:r>
      <w:r>
        <w:t>// for copper</w:t>
      </w:r>
    </w:p>
    <w:p w14:paraId="25C1622E" w14:textId="77777777" w:rsidR="00062B00" w:rsidRDefault="00062B00" w:rsidP="00062B00"/>
    <w:p w14:paraId="06E032A4" w14:textId="77777777" w:rsidR="00062B00" w:rsidRPr="00155FA2" w:rsidRDefault="00062B00" w:rsidP="00062B00">
      <w:pPr>
        <w:tabs>
          <w:tab w:val="left" w:pos="7200"/>
          <w:tab w:val="left" w:pos="7920"/>
          <w:tab w:val="right" w:pos="9270"/>
        </w:tabs>
      </w:pPr>
      <w:r>
        <w:tab/>
        <w:t>|e| = 1.6 x 10</w:t>
      </w:r>
      <w:r>
        <w:rPr>
          <w:rStyle w:val="superscript"/>
        </w:rPr>
        <w:t>-19</w:t>
      </w:r>
      <w:r>
        <w:t xml:space="preserve"> Coul .</w:t>
      </w:r>
      <w:r>
        <w:tab/>
      </w:r>
      <w:r>
        <w:tab/>
      </w:r>
      <w:r>
        <w:tab/>
      </w:r>
      <w:r>
        <w:tab/>
      </w:r>
      <w:r>
        <w:tab/>
      </w:r>
      <w:r>
        <w:tab/>
      </w:r>
      <w:r>
        <w:tab/>
      </w:r>
      <w:r>
        <w:tab/>
      </w:r>
      <w:r>
        <w:tab/>
        <w:t xml:space="preserve">(N.1.2) </w:t>
      </w:r>
    </w:p>
    <w:p w14:paraId="62036C55" w14:textId="77777777" w:rsidR="00062B00" w:rsidRDefault="00062B00" w:rsidP="00062B00"/>
    <w:p w14:paraId="385FDFE8" w14:textId="77777777" w:rsidR="00062B00" w:rsidRDefault="00062B00" w:rsidP="00062B00">
      <w:r>
        <w:t>If a relatively large current of 1000 Amps flows through a wire of 1 cm</w:t>
      </w:r>
      <w:r>
        <w:rPr>
          <w:rStyle w:val="superscript"/>
        </w:rPr>
        <w:t>2</w:t>
      </w:r>
      <w:r>
        <w:t xml:space="preserve"> cross sectional area, one has</w:t>
      </w:r>
    </w:p>
    <w:p w14:paraId="511D97C1" w14:textId="77777777" w:rsidR="00062B00" w:rsidRDefault="00062B00" w:rsidP="00062B00"/>
    <w:p w14:paraId="7753A419" w14:textId="77777777" w:rsidR="00062B00" w:rsidRPr="001C5A29" w:rsidRDefault="00062B00" w:rsidP="00062B00">
      <w:r>
        <w:tab/>
        <w:t>J = 1000 amps/ 10</w:t>
      </w:r>
      <w:r>
        <w:rPr>
          <w:rStyle w:val="superscript"/>
        </w:rPr>
        <w:t>-4</w:t>
      </w:r>
      <w:r>
        <w:t>m</w:t>
      </w:r>
      <w:r>
        <w:rPr>
          <w:rStyle w:val="superscript"/>
        </w:rPr>
        <w:t>2</w:t>
      </w:r>
      <w:r>
        <w:t xml:space="preserve">  = 10</w:t>
      </w:r>
      <w:r>
        <w:rPr>
          <w:rStyle w:val="superscript"/>
        </w:rPr>
        <w:t>7</w:t>
      </w:r>
      <w:r>
        <w:t xml:space="preserve"> amp/m</w:t>
      </w:r>
      <w:r>
        <w:rPr>
          <w:rStyle w:val="superscript"/>
        </w:rPr>
        <w:t>2</w:t>
      </w:r>
      <w:r>
        <w:t xml:space="preserve"> .</w:t>
      </w:r>
    </w:p>
    <w:p w14:paraId="5ECB3CE1" w14:textId="77777777" w:rsidR="00062B00" w:rsidRDefault="00062B00" w:rsidP="00062B00">
      <w:pPr>
        <w:rPr>
          <w:rStyle w:val="superscript"/>
        </w:rPr>
      </w:pPr>
    </w:p>
    <w:p w14:paraId="35EB6FDC" w14:textId="77777777" w:rsidR="00062B00" w:rsidRDefault="00062B00" w:rsidP="00062B00">
      <w:r>
        <w:t>The drift velocity is then</w:t>
      </w:r>
    </w:p>
    <w:p w14:paraId="242F28E2" w14:textId="77777777" w:rsidR="00062B00" w:rsidRDefault="00062B00" w:rsidP="00062B00"/>
    <w:p w14:paraId="40403766" w14:textId="77777777" w:rsidR="00062B00" w:rsidRPr="00102EB5" w:rsidRDefault="00062B00" w:rsidP="00062B00">
      <w:r>
        <w:tab/>
        <w:t xml:space="preserve">v = J/(nq)  = </w:t>
      </w:r>
      <w:r>
        <w:fldChar w:fldCharType="begin"/>
      </w:r>
      <w:r>
        <w:instrText xml:space="preserve"> EQ \f(100,</w:instrText>
      </w:r>
      <w:r w:rsidRPr="00102EB5">
        <w:instrText xml:space="preserve"> </w:instrText>
      </w:r>
      <w:r>
        <w:instrText xml:space="preserve">1.6*8.5) </w:instrText>
      </w:r>
      <w:r>
        <w:fldChar w:fldCharType="end"/>
      </w:r>
      <w:r>
        <w:t xml:space="preserve"> x 10</w:t>
      </w:r>
      <w:r>
        <w:rPr>
          <w:rStyle w:val="superscript"/>
        </w:rPr>
        <w:t>5+19-28</w:t>
      </w:r>
      <w:r>
        <w:t xml:space="preserve">  =  7.4 x 10</w:t>
      </w:r>
      <w:r>
        <w:rPr>
          <w:rStyle w:val="superscript"/>
        </w:rPr>
        <w:t>-4</w:t>
      </w:r>
      <w:r>
        <w:t xml:space="preserve">  m/sec  = 0.74 mm/sec   ≈  1 mm/sec</w:t>
      </w:r>
    </w:p>
    <w:p w14:paraId="7A9A20F6" w14:textId="77777777" w:rsidR="00062B00" w:rsidRDefault="00062B00" w:rsidP="00062B00"/>
    <w:p w14:paraId="05EF8691" w14:textId="77777777" w:rsidR="00062B00" w:rsidRDefault="00062B00" w:rsidP="00062B00">
      <w:r>
        <w:t>In this same classical vein, if the electron has thermal energy (1/2) mv</w:t>
      </w:r>
      <w:r>
        <w:rPr>
          <w:rStyle w:val="subscript"/>
        </w:rPr>
        <w:t>th</w:t>
      </w:r>
      <w:r>
        <w:rPr>
          <w:rStyle w:val="superscript"/>
        </w:rPr>
        <w:t>2</w:t>
      </w:r>
      <w:r>
        <w:t xml:space="preserve"> = (3/2)</w:t>
      </w:r>
      <w:r>
        <w:tab/>
        <w:t xml:space="preserve">kT, one can solve for the thermal electron velocity at room temperature, </w:t>
      </w:r>
    </w:p>
    <w:p w14:paraId="510A0C44" w14:textId="77777777" w:rsidR="00062B00" w:rsidRDefault="00062B00" w:rsidP="00062B00"/>
    <w:p w14:paraId="09857143" w14:textId="77777777" w:rsidR="00062B00" w:rsidRPr="001C5A29" w:rsidRDefault="00062B00" w:rsidP="00062B00">
      <w:r>
        <w:tab/>
        <w:t>v</w:t>
      </w:r>
      <w:r>
        <w:rPr>
          <w:rStyle w:val="subscript"/>
        </w:rPr>
        <w:t>th</w:t>
      </w:r>
      <w:r>
        <w:t xml:space="preserve">   ~ 100,000 m/sec .</w:t>
      </w:r>
    </w:p>
    <w:p w14:paraId="5F56C1AC" w14:textId="77777777" w:rsidR="00062B00" w:rsidRDefault="00062B00" w:rsidP="00062B00"/>
    <w:p w14:paraId="1E50D561" w14:textId="77777777" w:rsidR="00062B00" w:rsidRDefault="00062B00" w:rsidP="00062B00">
      <w:r>
        <w:t xml:space="preserve">Although this number is wrong from a quantum view, the fact that it is </w:t>
      </w:r>
      <w:r w:rsidRPr="00D729D3">
        <w:t>very</w:t>
      </w:r>
      <w:r>
        <w:t xml:space="preserve"> much larger than the drift velocity is correct. In the Drude theory, these fast-moving electrons are colliding with copper ions at a high rate, and every collision results in a complete redirection of the electron. In copper the effective </w:t>
      </w:r>
      <w:r w:rsidRPr="007B3067">
        <w:rPr>
          <w:b/>
        </w:rPr>
        <w:t>mean collision time</w:t>
      </w:r>
      <w:r>
        <w:t xml:space="preserve"> is on the order of τ = 10</w:t>
      </w:r>
      <w:r>
        <w:rPr>
          <w:rStyle w:val="superscript"/>
        </w:rPr>
        <w:t>-14</w:t>
      </w:r>
      <w:r>
        <w:t xml:space="preserve"> sec. It is only between these closely spaced collisions that the electrons have time to drift a little bit in the presence of an electric field. Since </w:t>
      </w:r>
      <w:r w:rsidRPr="005314ED">
        <w:rPr>
          <w:b/>
        </w:rPr>
        <w:t>F</w:t>
      </w:r>
      <w:r>
        <w:t xml:space="preserve"> = q</w:t>
      </w:r>
      <w:r w:rsidRPr="005314ED">
        <w:rPr>
          <w:b/>
        </w:rPr>
        <w:t>E</w:t>
      </w:r>
      <w:r>
        <w:t xml:space="preserve"> = d</w:t>
      </w:r>
      <w:r w:rsidRPr="005314ED">
        <w:rPr>
          <w:b/>
        </w:rPr>
        <w:t>p</w:t>
      </w:r>
      <w:r>
        <w:t>/dt, one concludes that Δ</w:t>
      </w:r>
      <w:r w:rsidRPr="005314ED">
        <w:rPr>
          <w:b/>
        </w:rPr>
        <w:t>p</w:t>
      </w:r>
      <w:r>
        <w:t xml:space="preserve"> = q</w:t>
      </w:r>
      <w:r w:rsidRPr="005314ED">
        <w:rPr>
          <w:b/>
        </w:rPr>
        <w:t>E</w:t>
      </w:r>
      <w:r>
        <w:t xml:space="preserve">Δt  or just </w:t>
      </w:r>
      <w:r w:rsidRPr="005314ED">
        <w:rPr>
          <w:b/>
        </w:rPr>
        <w:t>p</w:t>
      </w:r>
      <w:r>
        <w:t xml:space="preserve"> = q</w:t>
      </w:r>
      <w:r w:rsidRPr="005314ED">
        <w:rPr>
          <w:b/>
        </w:rPr>
        <w:t>E</w:t>
      </w:r>
      <w:r>
        <w:t xml:space="preserve">τ where </w:t>
      </w:r>
      <w:r w:rsidRPr="005314ED">
        <w:rPr>
          <w:b/>
        </w:rPr>
        <w:t>p</w:t>
      </w:r>
      <w:r>
        <w:t xml:space="preserve"> is the amount of drift momentum an electron picks up between collisions. Since on average an electron on each collision dumps this momentum into the lattice, the lattice can be regarded as a frictional or drag force acting against the electron's flow, and that force is - Δ</w:t>
      </w:r>
      <w:r w:rsidRPr="005314ED">
        <w:rPr>
          <w:b/>
        </w:rPr>
        <w:t>p</w:t>
      </w:r>
      <w:r>
        <w:t xml:space="preserve">/Δt = - </w:t>
      </w:r>
      <w:r w:rsidRPr="005314ED">
        <w:rPr>
          <w:b/>
        </w:rPr>
        <w:t>p</w:t>
      </w:r>
      <w:r>
        <w:t xml:space="preserve">/τ . So, </w:t>
      </w:r>
    </w:p>
    <w:p w14:paraId="1E16A150" w14:textId="77777777" w:rsidR="00062B00" w:rsidRDefault="00062B00" w:rsidP="00062B00"/>
    <w:p w14:paraId="653740F1" w14:textId="77777777" w:rsidR="00062B00" w:rsidRPr="00A5411F" w:rsidRDefault="00062B00" w:rsidP="00062B00">
      <w:pPr>
        <w:tabs>
          <w:tab w:val="left" w:pos="7200"/>
          <w:tab w:val="left" w:pos="7920"/>
          <w:tab w:val="right" w:pos="9270"/>
        </w:tabs>
      </w:pPr>
      <w:r>
        <w:tab/>
      </w:r>
      <w:r w:rsidRPr="005314ED">
        <w:rPr>
          <w:b/>
        </w:rPr>
        <w:t>F</w:t>
      </w:r>
      <w:r>
        <w:rPr>
          <w:rStyle w:val="subscript"/>
        </w:rPr>
        <w:t>f</w:t>
      </w:r>
      <w:r>
        <w:t xml:space="preserve">  = - </w:t>
      </w:r>
      <w:r w:rsidRPr="005314ED">
        <w:rPr>
          <w:b/>
        </w:rPr>
        <w:t>p</w:t>
      </w:r>
      <w:r>
        <w:t xml:space="preserve">/τ  = - (m/τ) </w:t>
      </w:r>
      <w:r w:rsidRPr="005314ED">
        <w:rPr>
          <w:b/>
        </w:rPr>
        <w:t>v</w:t>
      </w:r>
      <w:r>
        <w:rPr>
          <w:b/>
        </w:rPr>
        <w:t xml:space="preserve"> </w:t>
      </w:r>
      <w:r w:rsidRPr="007B3067">
        <w:t xml:space="preserve"> .</w:t>
      </w:r>
      <w:r>
        <w:tab/>
      </w:r>
      <w:r>
        <w:tab/>
      </w:r>
      <w:r>
        <w:tab/>
      </w:r>
      <w:r>
        <w:tab/>
      </w:r>
      <w:r>
        <w:tab/>
      </w:r>
      <w:r>
        <w:tab/>
      </w:r>
      <w:r>
        <w:tab/>
      </w:r>
      <w:r>
        <w:tab/>
      </w:r>
      <w:r>
        <w:tab/>
        <w:t>(N.1.3)</w:t>
      </w:r>
    </w:p>
    <w:p w14:paraId="13C35750" w14:textId="77777777" w:rsidR="00062B00" w:rsidRDefault="00062B00" w:rsidP="00062B00"/>
    <w:p w14:paraId="47F951E8" w14:textId="77777777" w:rsidR="00062B00" w:rsidRDefault="00062B00" w:rsidP="00062B00">
      <w:r>
        <w:t>This frictional force is proportional to velocity, as is typical for low-velocity fluid drag, and is of course in a direction opposite the velocity. When combined with the Lorentz force,</w:t>
      </w:r>
    </w:p>
    <w:p w14:paraId="42C813D0" w14:textId="77777777" w:rsidR="00062B00" w:rsidRDefault="00062B00" w:rsidP="00062B00"/>
    <w:p w14:paraId="10ACE6EF" w14:textId="77777777" w:rsidR="00062B00" w:rsidRPr="00A5411F" w:rsidRDefault="00062B00" w:rsidP="00062B00">
      <w:pPr>
        <w:tabs>
          <w:tab w:val="left" w:pos="7200"/>
          <w:tab w:val="left" w:pos="7920"/>
          <w:tab w:val="right" w:pos="9270"/>
        </w:tabs>
      </w:pPr>
      <w:r>
        <w:tab/>
      </w:r>
      <w:r w:rsidRPr="00A5411F">
        <w:rPr>
          <w:b/>
        </w:rPr>
        <w:t>F</w:t>
      </w:r>
      <w:r>
        <w:t xml:space="preserve"> = q</w:t>
      </w:r>
      <w:r w:rsidRPr="00A5411F">
        <w:rPr>
          <w:b/>
        </w:rPr>
        <w:t>E</w:t>
      </w:r>
      <w:r>
        <w:t xml:space="preserve"> + q</w:t>
      </w:r>
      <w:r w:rsidRPr="00A5411F">
        <w:rPr>
          <w:b/>
        </w:rPr>
        <w:t>v</w:t>
      </w:r>
      <w:r>
        <w:t>x</w:t>
      </w:r>
      <w:r w:rsidRPr="00A5411F">
        <w:rPr>
          <w:b/>
        </w:rPr>
        <w:t>B</w:t>
      </w:r>
      <w:r>
        <w:t xml:space="preserve"> </w:t>
      </w:r>
      <w:r>
        <w:tab/>
      </w:r>
      <w:r>
        <w:tab/>
      </w:r>
      <w:r>
        <w:tab/>
      </w:r>
      <w:r>
        <w:tab/>
      </w:r>
      <w:r>
        <w:tab/>
      </w:r>
      <w:r>
        <w:tab/>
      </w:r>
      <w:r>
        <w:tab/>
      </w:r>
      <w:r>
        <w:tab/>
      </w:r>
      <w:r>
        <w:tab/>
      </w:r>
      <w:r>
        <w:tab/>
        <w:t>(N.1.4)</w:t>
      </w:r>
    </w:p>
    <w:p w14:paraId="54242688" w14:textId="77777777" w:rsidR="00062B00" w:rsidRDefault="00062B00" w:rsidP="00062B00"/>
    <w:p w14:paraId="09E702BB" w14:textId="77777777" w:rsidR="00062B00" w:rsidRDefault="00062B00" w:rsidP="00062B00">
      <w:r>
        <w:t xml:space="preserve">and </w:t>
      </w:r>
      <w:r w:rsidRPr="00637894">
        <w:rPr>
          <w:b/>
        </w:rPr>
        <w:t>F</w:t>
      </w:r>
      <w:r>
        <w:t xml:space="preserve"> = m</w:t>
      </w:r>
      <w:r w:rsidRPr="00637894">
        <w:rPr>
          <w:b/>
        </w:rPr>
        <w:t>a</w:t>
      </w:r>
      <w:r>
        <w:t xml:space="preserve">, one obtains a fairly reasonable equation describing the motion of a conduction electron, </w:t>
      </w:r>
    </w:p>
    <w:p w14:paraId="7E6072CE" w14:textId="77777777" w:rsidR="00062B00" w:rsidRDefault="00062B00" w:rsidP="00062B00"/>
    <w:p w14:paraId="552155DA" w14:textId="77777777" w:rsidR="00062B00" w:rsidRPr="00A5411F" w:rsidRDefault="00062B00" w:rsidP="00062B00">
      <w:pPr>
        <w:tabs>
          <w:tab w:val="left" w:pos="7200"/>
          <w:tab w:val="left" w:pos="7920"/>
          <w:tab w:val="right" w:pos="9270"/>
        </w:tabs>
      </w:pPr>
      <w:r>
        <w:tab/>
        <w:t>m</w:t>
      </w:r>
      <w:r>
        <w:fldChar w:fldCharType="begin"/>
      </w:r>
      <w:r>
        <w:instrText xml:space="preserve"> EQ \f(d</w:instrText>
      </w:r>
      <w:r w:rsidRPr="00A5411F">
        <w:rPr>
          <w:b/>
        </w:rPr>
        <w:instrText>v</w:instrText>
      </w:r>
      <w:r>
        <w:instrText xml:space="preserve">,dt) </w:instrText>
      </w:r>
      <w:r>
        <w:fldChar w:fldCharType="end"/>
      </w:r>
      <w:r>
        <w:t xml:space="preserve"> = q</w:t>
      </w:r>
      <w:r w:rsidRPr="00A5411F">
        <w:rPr>
          <w:b/>
        </w:rPr>
        <w:t>E</w:t>
      </w:r>
      <w:r>
        <w:t xml:space="preserve"> + q</w:t>
      </w:r>
      <w:r w:rsidRPr="00A5411F">
        <w:rPr>
          <w:b/>
        </w:rPr>
        <w:t>v</w:t>
      </w:r>
      <w:r>
        <w:t>x</w:t>
      </w:r>
      <w:r w:rsidRPr="00A5411F">
        <w:rPr>
          <w:b/>
        </w:rPr>
        <w:t>B</w:t>
      </w:r>
      <w:r>
        <w:rPr>
          <w:b/>
        </w:rPr>
        <w:t xml:space="preserve">  </w:t>
      </w:r>
      <w:r>
        <w:t xml:space="preserve">- (m/τ) </w:t>
      </w:r>
      <w:r w:rsidRPr="005314ED">
        <w:rPr>
          <w:b/>
        </w:rPr>
        <w:t>v</w:t>
      </w:r>
      <w:r>
        <w:tab/>
        <w:t xml:space="preserve">  .</w:t>
      </w:r>
      <w:r>
        <w:tab/>
      </w:r>
      <w:r>
        <w:tab/>
      </w:r>
      <w:r>
        <w:tab/>
      </w:r>
      <w:r>
        <w:tab/>
      </w:r>
      <w:r>
        <w:tab/>
      </w:r>
      <w:r>
        <w:tab/>
      </w:r>
      <w:r>
        <w:tab/>
      </w:r>
      <w:r>
        <w:tab/>
        <w:t>(N.1.5)</w:t>
      </w:r>
    </w:p>
    <w:p w14:paraId="7AE76056" w14:textId="77777777" w:rsidR="00062B00" w:rsidRDefault="00062B00" w:rsidP="00062B00"/>
    <w:p w14:paraId="1967C2C6" w14:textId="77777777" w:rsidR="00062B00" w:rsidRDefault="00062B00" w:rsidP="00062B00">
      <w:r>
        <w:t xml:space="preserve">If </w:t>
      </w:r>
      <w:r w:rsidRPr="00B751DD">
        <w:rPr>
          <w:b/>
        </w:rPr>
        <w:t>B</w:t>
      </w:r>
      <w:r>
        <w:t xml:space="preserve"> = 0 and the conduction is in steady-state, this says</w:t>
      </w:r>
    </w:p>
    <w:p w14:paraId="3CA7DF66" w14:textId="77777777" w:rsidR="00062B00" w:rsidRDefault="00062B00" w:rsidP="00062B00"/>
    <w:p w14:paraId="0F32321C" w14:textId="77777777" w:rsidR="00062B00" w:rsidRDefault="00062B00" w:rsidP="00062B00">
      <w:r>
        <w:tab/>
        <w:t>0 = q</w:t>
      </w:r>
      <w:r w:rsidRPr="00A5411F">
        <w:rPr>
          <w:b/>
        </w:rPr>
        <w:t>E</w:t>
      </w:r>
      <w:r>
        <w:t xml:space="preserve">- (m/τ) </w:t>
      </w:r>
      <w:r w:rsidRPr="005314ED">
        <w:rPr>
          <w:b/>
        </w:rPr>
        <w:t>v</w:t>
      </w:r>
      <w:r>
        <w:tab/>
        <w:t xml:space="preserve"> </w:t>
      </w:r>
    </w:p>
    <w:p w14:paraId="13B91EC9" w14:textId="77777777" w:rsidR="00062B00" w:rsidRDefault="00062B00" w:rsidP="00062B00">
      <w:r>
        <w:t>or</w:t>
      </w:r>
    </w:p>
    <w:p w14:paraId="3FDECADA" w14:textId="77777777" w:rsidR="00062B00" w:rsidRDefault="00062B00" w:rsidP="00062B00">
      <w:pPr>
        <w:tabs>
          <w:tab w:val="left" w:pos="7200"/>
          <w:tab w:val="left" w:pos="7920"/>
          <w:tab w:val="right" w:pos="9270"/>
        </w:tabs>
      </w:pPr>
      <w:r>
        <w:tab/>
      </w:r>
      <w:r w:rsidRPr="00A5411F">
        <w:rPr>
          <w:b/>
        </w:rPr>
        <w:t>v</w:t>
      </w:r>
      <w:r>
        <w:t xml:space="preserve"> = (qτ/m)</w:t>
      </w:r>
      <w:r w:rsidRPr="00A5411F">
        <w:rPr>
          <w:b/>
        </w:rPr>
        <w:t>E</w:t>
      </w:r>
      <w:r>
        <w:t xml:space="preserve"> .</w:t>
      </w:r>
      <w:r>
        <w:tab/>
      </w:r>
      <w:r>
        <w:tab/>
      </w:r>
      <w:r>
        <w:tab/>
      </w:r>
      <w:r>
        <w:tab/>
      </w:r>
      <w:r>
        <w:tab/>
      </w:r>
      <w:r>
        <w:tab/>
      </w:r>
      <w:r>
        <w:tab/>
      </w:r>
      <w:r>
        <w:tab/>
      </w:r>
      <w:r>
        <w:tab/>
      </w:r>
      <w:r>
        <w:tab/>
        <w:t>(N.1.6)</w:t>
      </w:r>
    </w:p>
    <w:p w14:paraId="6118F21F" w14:textId="77777777" w:rsidR="00062B00" w:rsidRDefault="00062B00" w:rsidP="00062B00">
      <w:pPr>
        <w:tabs>
          <w:tab w:val="left" w:pos="7200"/>
          <w:tab w:val="left" w:pos="7920"/>
          <w:tab w:val="right" w:pos="9270"/>
        </w:tabs>
      </w:pPr>
    </w:p>
    <w:p w14:paraId="150D82CE" w14:textId="77777777" w:rsidR="00062B00" w:rsidRDefault="00062B00" w:rsidP="00062B00">
      <w:pPr>
        <w:tabs>
          <w:tab w:val="left" w:pos="7200"/>
          <w:tab w:val="left" w:pos="7920"/>
          <w:tab w:val="right" w:pos="9270"/>
        </w:tabs>
      </w:pPr>
      <w:r>
        <w:t xml:space="preserve">The constant appearing here is called the carrier </w:t>
      </w:r>
      <w:r w:rsidRPr="007B3067">
        <w:rPr>
          <w:b/>
        </w:rPr>
        <w:t>mobility</w:t>
      </w:r>
      <w:r>
        <w:t xml:space="preserve"> μ, so then</w:t>
      </w:r>
    </w:p>
    <w:p w14:paraId="425FCFC2" w14:textId="77777777" w:rsidR="00062B00" w:rsidRDefault="00062B00" w:rsidP="00062B00">
      <w:pPr>
        <w:tabs>
          <w:tab w:val="left" w:pos="7200"/>
          <w:tab w:val="left" w:pos="7920"/>
          <w:tab w:val="right" w:pos="9270"/>
        </w:tabs>
      </w:pPr>
    </w:p>
    <w:p w14:paraId="70B224C8" w14:textId="77777777" w:rsidR="00062B00" w:rsidRDefault="00062B00" w:rsidP="00062B00">
      <w:pPr>
        <w:tabs>
          <w:tab w:val="left" w:pos="7200"/>
          <w:tab w:val="left" w:pos="7920"/>
          <w:tab w:val="right" w:pos="9270"/>
        </w:tabs>
      </w:pPr>
      <w:r>
        <w:tab/>
      </w:r>
      <w:r w:rsidRPr="00A5411F">
        <w:rPr>
          <w:b/>
        </w:rPr>
        <w:t>v</w:t>
      </w:r>
      <w:r>
        <w:t xml:space="preserve"> = μ</w:t>
      </w:r>
      <w:r w:rsidRPr="00A5411F">
        <w:rPr>
          <w:b/>
        </w:rPr>
        <w:t>E</w:t>
      </w:r>
      <w:r>
        <w:rPr>
          <w:b/>
        </w:rPr>
        <w:tab/>
      </w:r>
      <w:r>
        <w:rPr>
          <w:b/>
        </w:rPr>
        <w:tab/>
      </w:r>
      <w:r>
        <w:t xml:space="preserve"> μ = (qτ/m) .</w:t>
      </w:r>
      <w:r>
        <w:tab/>
      </w:r>
      <w:r>
        <w:tab/>
      </w:r>
      <w:r>
        <w:tab/>
        <w:t>// units of μ are  tesla</w:t>
      </w:r>
      <w:r>
        <w:rPr>
          <w:rStyle w:val="superscript"/>
        </w:rPr>
        <w:t>-1</w:t>
      </w:r>
      <w:r>
        <w:tab/>
      </w:r>
      <w:r>
        <w:tab/>
      </w:r>
      <w:r>
        <w:tab/>
        <w:t>(N.1.7)</w:t>
      </w:r>
    </w:p>
    <w:p w14:paraId="7D3A0EA7" w14:textId="77777777" w:rsidR="00062B00" w:rsidRDefault="00062B00" w:rsidP="00062B00">
      <w:pPr>
        <w:tabs>
          <w:tab w:val="left" w:pos="7200"/>
          <w:tab w:val="left" w:pos="7920"/>
          <w:tab w:val="right" w:pos="9270"/>
        </w:tabs>
      </w:pPr>
    </w:p>
    <w:p w14:paraId="37512291" w14:textId="77777777" w:rsidR="00062B00" w:rsidRPr="000848C1" w:rsidRDefault="00062B00" w:rsidP="00062B00">
      <w:pPr>
        <w:tabs>
          <w:tab w:val="left" w:pos="7200"/>
          <w:tab w:val="left" w:pos="7920"/>
          <w:tab w:val="right" w:pos="9270"/>
        </w:tabs>
      </w:pPr>
      <w:r>
        <w:t xml:space="preserve">Officially mobility is  (|q|τ/m) &gt; 0, but we shall use the signed mobility shown above. </w:t>
      </w:r>
    </w:p>
    <w:p w14:paraId="3EA7DEEE" w14:textId="77777777" w:rsidR="00062B00" w:rsidRDefault="00062B00" w:rsidP="00062B00">
      <w:pPr>
        <w:tabs>
          <w:tab w:val="left" w:pos="7200"/>
          <w:tab w:val="left" w:pos="7920"/>
          <w:tab w:val="right" w:pos="9270"/>
        </w:tabs>
      </w:pPr>
    </w:p>
    <w:p w14:paraId="49202A86" w14:textId="77777777" w:rsidR="00062B00" w:rsidRPr="000848C1" w:rsidRDefault="00062B00" w:rsidP="00062B00">
      <w:pPr>
        <w:tabs>
          <w:tab w:val="left" w:pos="7200"/>
          <w:tab w:val="left" w:pos="7920"/>
          <w:tab w:val="right" w:pos="9270"/>
        </w:tabs>
      </w:pPr>
      <w:r w:rsidRPr="000F0186">
        <w:rPr>
          <w:u w:val="single"/>
        </w:rPr>
        <w:t>Warning</w:t>
      </w:r>
      <w:r>
        <w:t xml:space="preserve">:  μ is the same symbol used for magnetic permeability. </w:t>
      </w:r>
    </w:p>
    <w:p w14:paraId="720C3D41" w14:textId="77777777" w:rsidR="00062B00" w:rsidRDefault="00062B00" w:rsidP="00062B00">
      <w:pPr>
        <w:tabs>
          <w:tab w:val="left" w:pos="7200"/>
          <w:tab w:val="left" w:pos="7920"/>
          <w:tab w:val="right" w:pos="9270"/>
        </w:tabs>
      </w:pPr>
    </w:p>
    <w:p w14:paraId="5A96DA00" w14:textId="77777777" w:rsidR="00062B00" w:rsidRPr="00A5411F" w:rsidRDefault="00062B00" w:rsidP="00062B00">
      <w:r>
        <w:t>If one now installs the drift velocity (N.1.6) into (N.1), one gets</w:t>
      </w:r>
    </w:p>
    <w:p w14:paraId="683627B6" w14:textId="77777777" w:rsidR="00062B00" w:rsidRDefault="00062B00" w:rsidP="00062B00"/>
    <w:p w14:paraId="009E58AC" w14:textId="77777777" w:rsidR="00062B00" w:rsidRDefault="00062B00" w:rsidP="00062B00">
      <w:pPr>
        <w:tabs>
          <w:tab w:val="left" w:pos="7200"/>
          <w:tab w:val="left" w:pos="7920"/>
          <w:tab w:val="right" w:pos="9270"/>
        </w:tabs>
      </w:pPr>
      <w:r>
        <w:tab/>
      </w:r>
      <w:r w:rsidRPr="00155FA2">
        <w:rPr>
          <w:b/>
        </w:rPr>
        <w:t>J</w:t>
      </w:r>
      <w:r>
        <w:t xml:space="preserve"> = nq</w:t>
      </w:r>
      <w:r w:rsidRPr="00155FA2">
        <w:rPr>
          <w:b/>
        </w:rPr>
        <w:t>v</w:t>
      </w:r>
      <w:r>
        <w:t xml:space="preserve">  = (nq</w:t>
      </w:r>
      <w:r>
        <w:rPr>
          <w:rStyle w:val="superscript"/>
        </w:rPr>
        <w:t>2</w:t>
      </w:r>
      <w:r>
        <w:t>τ/m)</w:t>
      </w:r>
      <w:r w:rsidRPr="00A5411F">
        <w:rPr>
          <w:b/>
        </w:rPr>
        <w:t>E</w:t>
      </w:r>
      <w:r>
        <w:t xml:space="preserve">   = σ</w:t>
      </w:r>
      <w:r w:rsidRPr="00A5411F">
        <w:rPr>
          <w:b/>
        </w:rPr>
        <w:t>E</w:t>
      </w:r>
      <w:r>
        <w:tab/>
        <w:t xml:space="preserve"> .</w:t>
      </w:r>
      <w:r>
        <w:tab/>
        <w:t>σ = conductivity</w:t>
      </w:r>
      <w:r>
        <w:tab/>
      </w:r>
      <w:r>
        <w:tab/>
      </w:r>
      <w:r>
        <w:tab/>
      </w:r>
      <w:r>
        <w:tab/>
      </w:r>
      <w:r>
        <w:tab/>
        <w:t>(N.1.8)</w:t>
      </w:r>
    </w:p>
    <w:p w14:paraId="55BC7302" w14:textId="77777777" w:rsidR="00062B00" w:rsidRDefault="00062B00" w:rsidP="00062B00">
      <w:pPr>
        <w:tabs>
          <w:tab w:val="left" w:pos="7200"/>
          <w:tab w:val="left" w:pos="7920"/>
          <w:tab w:val="right" w:pos="9270"/>
        </w:tabs>
      </w:pPr>
    </w:p>
    <w:p w14:paraId="3994FA3B" w14:textId="77777777" w:rsidR="00062B00" w:rsidRDefault="00062B00" w:rsidP="00062B00">
      <w:pPr>
        <w:tabs>
          <w:tab w:val="left" w:pos="7200"/>
          <w:tab w:val="left" w:pos="7920"/>
          <w:tab w:val="right" w:pos="9270"/>
        </w:tabs>
      </w:pPr>
      <w:r>
        <w:t xml:space="preserve">The coefficient appearing in (N.1.8) is known as the </w:t>
      </w:r>
      <w:r w:rsidRPr="007B3067">
        <w:rPr>
          <w:b/>
        </w:rPr>
        <w:t>conductivity</w:t>
      </w:r>
      <w:r>
        <w:t xml:space="preserve"> of the medium, as we well know by now,  so the classical Drude theory is predicting that </w:t>
      </w:r>
    </w:p>
    <w:p w14:paraId="23507AF5" w14:textId="77777777" w:rsidR="00062B00" w:rsidRDefault="00062B00" w:rsidP="00062B00"/>
    <w:p w14:paraId="6189D474" w14:textId="77777777" w:rsidR="00062B00" w:rsidRPr="004679FE" w:rsidRDefault="00062B00" w:rsidP="00062B00">
      <w:pPr>
        <w:tabs>
          <w:tab w:val="left" w:pos="7200"/>
          <w:tab w:val="left" w:pos="7920"/>
          <w:tab w:val="right" w:pos="9270"/>
        </w:tabs>
      </w:pPr>
      <w:r>
        <w:tab/>
        <w:t>σ =  (nq</w:t>
      </w:r>
      <w:r>
        <w:rPr>
          <w:rStyle w:val="superscript"/>
        </w:rPr>
        <w:t>2</w:t>
      </w:r>
      <w:r>
        <w:t xml:space="preserve">τ/m) . </w:t>
      </w:r>
      <w:r>
        <w:tab/>
      </w:r>
      <w:r>
        <w:tab/>
      </w:r>
      <w:r>
        <w:tab/>
        <w:t xml:space="preserve">// σ  = </w:t>
      </w:r>
      <w:r>
        <w:tab/>
        <w:t>n q μ</w:t>
      </w:r>
      <w:r>
        <w:tab/>
      </w:r>
      <w:r>
        <w:tab/>
      </w:r>
      <w:r>
        <w:tab/>
      </w:r>
      <w:r>
        <w:tab/>
      </w:r>
      <w:r>
        <w:tab/>
      </w:r>
      <w:r>
        <w:tab/>
        <w:t>(N.1.9)</w:t>
      </w:r>
    </w:p>
    <w:p w14:paraId="7FA862F8" w14:textId="77777777" w:rsidR="00062B00" w:rsidRDefault="00062B00" w:rsidP="00062B00"/>
    <w:p w14:paraId="79E9B575" w14:textId="77777777" w:rsidR="00062B00" w:rsidRDefault="00062B00" w:rsidP="00062B00">
      <w:r>
        <w:t xml:space="preserve">If one measures σ for copper, one can deduce the value of τ for the Drude model of conduction: </w:t>
      </w:r>
    </w:p>
    <w:p w14:paraId="15E342F7" w14:textId="77777777" w:rsidR="00062B00" w:rsidRDefault="00062B00" w:rsidP="00062B00"/>
    <w:p w14:paraId="4A8CC224" w14:textId="77777777" w:rsidR="00062B00" w:rsidRPr="004679FE" w:rsidRDefault="00062B00" w:rsidP="00062B00">
      <w:pPr>
        <w:tabs>
          <w:tab w:val="left" w:pos="7200"/>
          <w:tab w:val="left" w:pos="7920"/>
          <w:tab w:val="right" w:pos="9270"/>
        </w:tabs>
      </w:pPr>
      <w:r>
        <w:tab/>
        <w:t>τ = mσ/(nq</w:t>
      </w:r>
      <w:r>
        <w:rPr>
          <w:rStyle w:val="superscript"/>
        </w:rPr>
        <w:t>2</w:t>
      </w:r>
      <w:r>
        <w:t>)</w:t>
      </w:r>
      <w:r>
        <w:tab/>
      </w:r>
      <w:r>
        <w:tab/>
      </w:r>
      <w:r>
        <w:tab/>
      </w:r>
      <w:r>
        <w:tab/>
      </w:r>
      <w:r>
        <w:tab/>
      </w:r>
      <w:r>
        <w:tab/>
      </w:r>
      <w:r>
        <w:tab/>
      </w:r>
      <w:r>
        <w:tab/>
      </w:r>
      <w:r>
        <w:tab/>
      </w:r>
      <w:r>
        <w:tab/>
        <w:t>(N.1.10)</w:t>
      </w:r>
    </w:p>
    <w:p w14:paraId="1500B2B3" w14:textId="77777777" w:rsidR="00062B00" w:rsidRDefault="00062B00" w:rsidP="00062B00"/>
    <w:p w14:paraId="56D44BC7" w14:textId="77777777" w:rsidR="00062B00" w:rsidRDefault="00062B00" w:rsidP="00062B00">
      <w:r>
        <w:t xml:space="preserve">But </w:t>
      </w:r>
    </w:p>
    <w:p w14:paraId="296BE776" w14:textId="77777777" w:rsidR="00062B00" w:rsidRDefault="00062B00" w:rsidP="00062B00"/>
    <w:p w14:paraId="2B9B6F5D" w14:textId="77777777" w:rsidR="00062B00" w:rsidRDefault="00062B00" w:rsidP="00062B00">
      <w:r>
        <w:tab/>
        <w:t xml:space="preserve">m = </w:t>
      </w:r>
      <w:r w:rsidRPr="004679FE">
        <w:t>9.109</w:t>
      </w:r>
      <w:r>
        <w:t xml:space="preserve"> x 10</w:t>
      </w:r>
      <w:r>
        <w:rPr>
          <w:rStyle w:val="superscript"/>
        </w:rPr>
        <w:t>-31</w:t>
      </w:r>
      <w:r>
        <w:t xml:space="preserve"> kg</w:t>
      </w:r>
      <w:r>
        <w:tab/>
      </w:r>
      <w:r>
        <w:tab/>
        <w:t>// electron mass</w:t>
      </w:r>
    </w:p>
    <w:p w14:paraId="050BFFEE" w14:textId="77777777" w:rsidR="00062B00" w:rsidRPr="004679FE" w:rsidRDefault="00062B00" w:rsidP="00062B00">
      <w:pPr>
        <w:tabs>
          <w:tab w:val="left" w:pos="7200"/>
          <w:tab w:val="left" w:pos="7920"/>
          <w:tab w:val="right" w:pos="9270"/>
        </w:tabs>
      </w:pPr>
      <w:r>
        <w:tab/>
        <w:t>σ = 5.81 x 10</w:t>
      </w:r>
      <w:r w:rsidRPr="00ED6797">
        <w:rPr>
          <w:rStyle w:val="superscript"/>
        </w:rPr>
        <w:t>7</w:t>
      </w:r>
      <w:r>
        <w:t xml:space="preserve"> mho/m</w:t>
      </w:r>
      <w:r>
        <w:tab/>
      </w:r>
      <w:r>
        <w:tab/>
        <w:t>// conductivity of copper</w:t>
      </w:r>
      <w:r>
        <w:tab/>
      </w:r>
      <w:r>
        <w:tab/>
      </w:r>
      <w:r>
        <w:tab/>
      </w:r>
      <w:r>
        <w:tab/>
        <w:t>(N.1.11)</w:t>
      </w:r>
    </w:p>
    <w:p w14:paraId="38660954" w14:textId="77777777" w:rsidR="00062B00" w:rsidRDefault="00062B00" w:rsidP="00062B00"/>
    <w:p w14:paraId="3D80BA60" w14:textId="77777777" w:rsidR="00062B00" w:rsidRDefault="00062B00" w:rsidP="00062B00">
      <w:r>
        <w:t xml:space="preserve">so that,  along with the numbers stated earlier in (N.1.2), </w:t>
      </w:r>
    </w:p>
    <w:p w14:paraId="0E7ACD12" w14:textId="77777777" w:rsidR="00062B00" w:rsidRDefault="00062B00" w:rsidP="00062B00"/>
    <w:p w14:paraId="1819D700" w14:textId="77777777" w:rsidR="00062B00" w:rsidRPr="004679FE" w:rsidRDefault="00062B00" w:rsidP="00062B00">
      <w:pPr>
        <w:tabs>
          <w:tab w:val="left" w:pos="7200"/>
          <w:tab w:val="left" w:pos="7920"/>
          <w:tab w:val="right" w:pos="9270"/>
        </w:tabs>
      </w:pPr>
      <w:r>
        <w:tab/>
        <w:t>τ =  mσ/(nq</w:t>
      </w:r>
      <w:r>
        <w:rPr>
          <w:rStyle w:val="superscript"/>
        </w:rPr>
        <w:t>2</w:t>
      </w:r>
      <w:r>
        <w:t>)  =  2.43 x 10</w:t>
      </w:r>
      <w:r>
        <w:rPr>
          <w:rStyle w:val="superscript"/>
        </w:rPr>
        <w:t>-14</w:t>
      </w:r>
      <w:r>
        <w:t xml:space="preserve">  ~  10</w:t>
      </w:r>
      <w:r>
        <w:rPr>
          <w:rStyle w:val="superscript"/>
        </w:rPr>
        <w:t>-14</w:t>
      </w:r>
      <w:r>
        <w:tab/>
      </w:r>
      <w:r>
        <w:tab/>
      </w:r>
      <w:r>
        <w:tab/>
      </w:r>
      <w:r>
        <w:tab/>
      </w:r>
      <w:r>
        <w:tab/>
      </w:r>
      <w:r>
        <w:tab/>
      </w:r>
      <w:r>
        <w:tab/>
        <w:t>(N.1.12)</w:t>
      </w:r>
    </w:p>
    <w:p w14:paraId="3259DBF7" w14:textId="77777777" w:rsidR="00062B00" w:rsidRPr="004679FE" w:rsidRDefault="00062B00" w:rsidP="00062B00"/>
    <w:p w14:paraId="3C5858B7" w14:textId="77777777" w:rsidR="00062B00" w:rsidRDefault="00062B00" w:rsidP="00062B00">
      <w:r>
        <w:t xml:space="preserve">as claimed earlier. </w:t>
      </w:r>
    </w:p>
    <w:p w14:paraId="245030FC" w14:textId="77777777" w:rsidR="00062B00" w:rsidRDefault="00062B00" w:rsidP="00062B00">
      <w:r>
        <w:tab/>
        <w:t>If the electrons are moving with time dependence e</w:t>
      </w:r>
      <w:r>
        <w:rPr>
          <w:rStyle w:val="superscript"/>
        </w:rPr>
        <w:t>jωt</w:t>
      </w:r>
      <w:r>
        <w:t xml:space="preserve">, the left side of the equation of motion (N.1.5) becomes jωm </w:t>
      </w:r>
      <w:r w:rsidRPr="004F333D">
        <w:rPr>
          <w:b/>
        </w:rPr>
        <w:t>v</w:t>
      </w:r>
      <w:r>
        <w:t>. We then get</w:t>
      </w:r>
    </w:p>
    <w:p w14:paraId="3373F87B" w14:textId="77777777" w:rsidR="00062B00" w:rsidRDefault="00062B00" w:rsidP="00062B00"/>
    <w:p w14:paraId="031064B9" w14:textId="77777777" w:rsidR="00062B00" w:rsidRDefault="00062B00" w:rsidP="00062B00">
      <w:r>
        <w:tab/>
        <w:t xml:space="preserve">jωm </w:t>
      </w:r>
      <w:r w:rsidRPr="004F333D">
        <w:rPr>
          <w:b/>
        </w:rPr>
        <w:t>v</w:t>
      </w:r>
      <w:r>
        <w:t xml:space="preserve"> = q</w:t>
      </w:r>
      <w:r w:rsidRPr="00A5411F">
        <w:rPr>
          <w:b/>
        </w:rPr>
        <w:t>E</w:t>
      </w:r>
      <w:r>
        <w:t xml:space="preserve">- (m/τ) </w:t>
      </w:r>
      <w:r w:rsidRPr="005314ED">
        <w:rPr>
          <w:b/>
        </w:rPr>
        <w:t>v</w:t>
      </w:r>
      <w:r>
        <w:tab/>
        <w:t xml:space="preserve"> </w:t>
      </w:r>
    </w:p>
    <w:p w14:paraId="26F4BF1C" w14:textId="77777777" w:rsidR="00062B00" w:rsidRDefault="00062B00" w:rsidP="00062B00"/>
    <w:p w14:paraId="16546DF8" w14:textId="77777777" w:rsidR="00062B00" w:rsidRDefault="00062B00" w:rsidP="00062B00">
      <w:r>
        <w:tab/>
        <w:t xml:space="preserve">(m/τ)(1+jωτ) </w:t>
      </w:r>
      <w:r w:rsidRPr="006800F5">
        <w:rPr>
          <w:b/>
        </w:rPr>
        <w:t>v</w:t>
      </w:r>
      <w:r>
        <w:t xml:space="preserve"> = q</w:t>
      </w:r>
      <w:r w:rsidRPr="00A5411F">
        <w:rPr>
          <w:b/>
        </w:rPr>
        <w:t>E</w:t>
      </w:r>
      <w:r>
        <w:t xml:space="preserve"> </w:t>
      </w:r>
    </w:p>
    <w:p w14:paraId="400B7093" w14:textId="77777777" w:rsidR="00062B00" w:rsidRDefault="00062B00" w:rsidP="00062B00"/>
    <w:p w14:paraId="11EA9B0F" w14:textId="77777777" w:rsidR="00062B00" w:rsidRPr="00197AE7" w:rsidRDefault="00062B00" w:rsidP="00062B00">
      <w:pPr>
        <w:tabs>
          <w:tab w:val="left" w:pos="7200"/>
          <w:tab w:val="left" w:pos="7920"/>
          <w:tab w:val="right" w:pos="9270"/>
        </w:tabs>
      </w:pPr>
      <w:r>
        <w:tab/>
      </w:r>
      <w:r w:rsidRPr="00A5411F">
        <w:rPr>
          <w:b/>
        </w:rPr>
        <w:t>v</w:t>
      </w:r>
      <w:r>
        <w:t xml:space="preserve"> = </w:t>
      </w:r>
      <w:r>
        <w:fldChar w:fldCharType="begin"/>
      </w:r>
      <w:r>
        <w:instrText xml:space="preserve"> EQ \f(1,1+jωτ) </w:instrText>
      </w:r>
      <w:r>
        <w:fldChar w:fldCharType="end"/>
      </w:r>
      <w:r>
        <w:t>(qτ/m)</w:t>
      </w:r>
      <w:r w:rsidRPr="00A5411F">
        <w:rPr>
          <w:b/>
        </w:rPr>
        <w:t>E</w:t>
      </w:r>
      <w:r>
        <w:tab/>
      </w:r>
      <w:r>
        <w:tab/>
      </w:r>
      <w:r>
        <w:tab/>
      </w:r>
      <w:r>
        <w:tab/>
        <w:t>μ</w:t>
      </w:r>
      <w:r>
        <w:rPr>
          <w:rStyle w:val="subscript"/>
        </w:rPr>
        <w:t>ac</w:t>
      </w:r>
      <w:r>
        <w:t xml:space="preserve"> = </w:t>
      </w:r>
      <w:r>
        <w:fldChar w:fldCharType="begin"/>
      </w:r>
      <w:r>
        <w:instrText xml:space="preserve"> EQ \f(1,1+jωτ) </w:instrText>
      </w:r>
      <w:r>
        <w:fldChar w:fldCharType="end"/>
      </w:r>
      <w:r>
        <w:t>μ</w:t>
      </w:r>
      <w:r>
        <w:tab/>
      </w:r>
      <w:r>
        <w:tab/>
      </w:r>
      <w:r>
        <w:tab/>
      </w:r>
      <w:r>
        <w:tab/>
      </w:r>
      <w:r>
        <w:tab/>
        <w:t>(N.1.13)</w:t>
      </w:r>
    </w:p>
    <w:p w14:paraId="704B5840" w14:textId="77777777" w:rsidR="00062B00" w:rsidRPr="006800F5" w:rsidRDefault="00062B00" w:rsidP="00062B00"/>
    <w:p w14:paraId="15858C3C" w14:textId="77777777" w:rsidR="00062B00" w:rsidRPr="00197AE7" w:rsidRDefault="00062B00" w:rsidP="00062B00">
      <w:pPr>
        <w:tabs>
          <w:tab w:val="left" w:pos="7200"/>
          <w:tab w:val="left" w:pos="7920"/>
          <w:tab w:val="right" w:pos="9270"/>
        </w:tabs>
      </w:pPr>
      <w:r>
        <w:tab/>
      </w:r>
      <w:r w:rsidRPr="00155FA2">
        <w:rPr>
          <w:b/>
        </w:rPr>
        <w:t>J</w:t>
      </w:r>
      <w:r>
        <w:t xml:space="preserve"> = nq</w:t>
      </w:r>
      <w:r w:rsidRPr="00155FA2">
        <w:rPr>
          <w:b/>
        </w:rPr>
        <w:t>v</w:t>
      </w:r>
      <w:r>
        <w:rPr>
          <w:b/>
        </w:rPr>
        <w:t xml:space="preserve">  = </w:t>
      </w:r>
      <w:r>
        <w:t xml:space="preserve"> </w:t>
      </w:r>
      <w:r>
        <w:fldChar w:fldCharType="begin"/>
      </w:r>
      <w:r>
        <w:instrText xml:space="preserve"> EQ \f(1,1+jωτ) </w:instrText>
      </w:r>
      <w:r>
        <w:fldChar w:fldCharType="end"/>
      </w:r>
      <w:r>
        <w:t>(nq</w:t>
      </w:r>
      <w:r>
        <w:rPr>
          <w:rStyle w:val="superscript"/>
        </w:rPr>
        <w:t>2</w:t>
      </w:r>
      <w:r>
        <w:t>τ/m)</w:t>
      </w:r>
      <w:r w:rsidRPr="00A5411F">
        <w:rPr>
          <w:b/>
        </w:rPr>
        <w:t>E</w:t>
      </w:r>
      <w:r>
        <w:t xml:space="preserve">   = σ</w:t>
      </w:r>
      <w:r>
        <w:rPr>
          <w:rStyle w:val="subscript"/>
        </w:rPr>
        <w:t>ac</w:t>
      </w:r>
      <w:r w:rsidRPr="006800F5">
        <w:rPr>
          <w:b/>
        </w:rPr>
        <w:t>E</w:t>
      </w:r>
      <w:r>
        <w:t xml:space="preserve"> </w:t>
      </w:r>
      <w:r>
        <w:tab/>
        <w:t>σ</w:t>
      </w:r>
      <w:r>
        <w:rPr>
          <w:rStyle w:val="subscript"/>
        </w:rPr>
        <w:t>ac</w:t>
      </w:r>
      <w:r>
        <w:t xml:space="preserve"> = </w:t>
      </w:r>
      <w:r>
        <w:tab/>
      </w:r>
      <w:r>
        <w:fldChar w:fldCharType="begin"/>
      </w:r>
      <w:r>
        <w:instrText xml:space="preserve"> EQ \f(1,1+jωτ) </w:instrText>
      </w:r>
      <w:r>
        <w:fldChar w:fldCharType="end"/>
      </w:r>
      <w:r>
        <w:t xml:space="preserve"> σ</w:t>
      </w:r>
      <w:r>
        <w:tab/>
      </w:r>
      <w:r>
        <w:tab/>
      </w:r>
      <w:r>
        <w:tab/>
      </w:r>
      <w:r>
        <w:tab/>
        <w:t>(N.1.14)</w:t>
      </w:r>
    </w:p>
    <w:p w14:paraId="3F618C60" w14:textId="77777777" w:rsidR="00062B00" w:rsidRDefault="00062B00" w:rsidP="00062B00"/>
    <w:p w14:paraId="1C5309A8" w14:textId="77777777" w:rsidR="00062B00" w:rsidRPr="00B751DD" w:rsidRDefault="00062B00" w:rsidP="00062B00">
      <w:r>
        <w:t>In our analysis of transmission lines, ωτ &lt;&lt; 1, so we may neglect this AC adjustment of the mobility and conductivity. Roughly ωτ ≈ 1 when</w:t>
      </w:r>
    </w:p>
    <w:p w14:paraId="38A63026" w14:textId="77777777" w:rsidR="00062B00" w:rsidRDefault="00062B00" w:rsidP="00062B00"/>
    <w:p w14:paraId="5A91EB88" w14:textId="77777777" w:rsidR="00062B00" w:rsidRPr="00197AE7" w:rsidRDefault="00062B00" w:rsidP="00062B00">
      <w:pPr>
        <w:tabs>
          <w:tab w:val="left" w:pos="7200"/>
          <w:tab w:val="left" w:pos="7920"/>
          <w:tab w:val="right" w:pos="9270"/>
        </w:tabs>
      </w:pPr>
      <w:r>
        <w:tab/>
        <w:t>ω = 2πf  = 1/τ  = 10</w:t>
      </w:r>
      <w:r>
        <w:rPr>
          <w:rStyle w:val="superscript"/>
        </w:rPr>
        <w:t>14</w:t>
      </w:r>
      <w:r>
        <w:tab/>
        <w:t>=&gt;</w:t>
      </w:r>
      <w:r>
        <w:tab/>
        <w:t>f ≈   16,000 GHz</w:t>
      </w:r>
      <w:r>
        <w:tab/>
      </w:r>
      <w:r>
        <w:tab/>
      </w:r>
      <w:r>
        <w:tab/>
      </w:r>
      <w:r>
        <w:tab/>
      </w:r>
      <w:r>
        <w:tab/>
        <w:t>(N.1.15)</w:t>
      </w:r>
    </w:p>
    <w:p w14:paraId="2B05B66B" w14:textId="77777777" w:rsidR="00062B00" w:rsidRDefault="00062B00" w:rsidP="00062B00"/>
    <w:p w14:paraId="153403EF" w14:textId="77777777" w:rsidR="00062B00" w:rsidRDefault="00062B00" w:rsidP="00062B00">
      <w:r>
        <w:t xml:space="preserve">so for f &lt; 160 GHz there will be &lt; 1% change in μ or σ in the Drude Model. </w:t>
      </w:r>
    </w:p>
    <w:p w14:paraId="0787B23B" w14:textId="77777777" w:rsidR="00062B00" w:rsidRDefault="00062B00" w:rsidP="00062B00"/>
    <w:p w14:paraId="7BCD4311" w14:textId="77777777" w:rsidR="00062B00" w:rsidRDefault="00062B00" w:rsidP="00062B00">
      <w:pPr>
        <w:pStyle w:val="Heading3"/>
      </w:pPr>
      <w:bookmarkStart w:id="212" w:name="_Toc387219729"/>
      <w:r>
        <w:t>N.2 A Theory of the Hall Effect</w:t>
      </w:r>
      <w:bookmarkEnd w:id="212"/>
    </w:p>
    <w:p w14:paraId="0C92E7E1" w14:textId="77777777" w:rsidR="00062B00" w:rsidRDefault="00062B00" w:rsidP="00062B00"/>
    <w:p w14:paraId="7AD64A39" w14:textId="77777777" w:rsidR="00062B00" w:rsidRDefault="00062B00" w:rsidP="00062B00">
      <w:r>
        <w:t xml:space="preserve">All theories and models are deficient in some way but might still deliver a reasonable result. The Drude model above is generally "reasonable" in this regard, though it fails to match reality in various ways. Here we present an instant theory of the Hall Effect which correctly predicts the main result to within about 30%, but has an annoying theoretical defect noted at the end of the section. </w:t>
      </w:r>
    </w:p>
    <w:p w14:paraId="09EA6259" w14:textId="77777777" w:rsidR="00062B00" w:rsidRDefault="00062B00" w:rsidP="00062B00">
      <w:r>
        <w:tab/>
        <w:t xml:space="preserve">Using the traditional directions x, y, and z, here is the classical Hall Effect picture, where we put the origin at the center of the sample, </w:t>
      </w:r>
    </w:p>
    <w:p w14:paraId="7FCBAAB3" w14:textId="77777777" w:rsidR="00062B00" w:rsidRDefault="00062B00" w:rsidP="00062B00"/>
    <w:p w14:paraId="436081F9" w14:textId="77777777" w:rsidR="00062B00" w:rsidRDefault="00062B00" w:rsidP="00062B00">
      <w:r>
        <w:tab/>
      </w:r>
      <w:r>
        <w:tab/>
        <w:t xml:space="preserve">      </w:t>
      </w:r>
      <w:r>
        <w:pict>
          <v:shape id="_x0000_i1234" type="#_x0000_t75" style="width:330.75pt;height:129.75pt">
            <v:imagedata r:id="rId233" o:title=""/>
          </v:shape>
        </w:pict>
      </w:r>
      <w:r w:rsidRPr="0011421C">
        <w:t xml:space="preserve"> </w:t>
      </w:r>
      <w:r>
        <w:tab/>
      </w:r>
      <w:r>
        <w:tab/>
        <w:t>Fig N.1</w:t>
      </w:r>
    </w:p>
    <w:p w14:paraId="68670B7D" w14:textId="77777777" w:rsidR="00062B00" w:rsidRDefault="00062B00" w:rsidP="00062B00">
      <w:r>
        <w:tab/>
      </w:r>
      <w:r>
        <w:tab/>
      </w:r>
      <w:r>
        <w:tab/>
      </w:r>
      <w:r>
        <w:tab/>
      </w:r>
      <w:r>
        <w:tab/>
      </w:r>
      <w:r>
        <w:tab/>
      </w:r>
      <w:r>
        <w:tab/>
      </w:r>
      <w:r>
        <w:tab/>
      </w:r>
      <w:r>
        <w:tab/>
      </w:r>
      <w:r>
        <w:tab/>
      </w:r>
      <w:r>
        <w:tab/>
      </w:r>
      <w:r>
        <w:tab/>
      </w:r>
      <w:r>
        <w:tab/>
      </w:r>
    </w:p>
    <w:p w14:paraId="5430B90A" w14:textId="77777777" w:rsidR="00062B00" w:rsidRDefault="00062B00" w:rsidP="00062B00">
      <w:r>
        <w:t xml:space="preserve">The idea is that current flows through a sample in the presence of a uniform transverse magnetic field </w:t>
      </w:r>
      <w:r w:rsidRPr="00B5416A">
        <w:rPr>
          <w:noProof/>
        </w:rPr>
        <w:t xml:space="preserve">which in this case is </w:t>
      </w:r>
      <w:r w:rsidRPr="00B5416A">
        <w:rPr>
          <w:b/>
          <w:noProof/>
        </w:rPr>
        <w:t>B</w:t>
      </w:r>
      <w:r w:rsidRPr="00B5416A">
        <w:rPr>
          <w:noProof/>
        </w:rPr>
        <w:t xml:space="preserve"> = B</w:t>
      </w:r>
      <w:r w:rsidRPr="00B5416A">
        <w:rPr>
          <w:rStyle w:val="subscript"/>
          <w:noProof/>
        </w:rPr>
        <w:t>z</w:t>
      </w:r>
      <w:r w:rsidRPr="00B5416A">
        <w:rPr>
          <w:b/>
          <w:noProof/>
        </w:rPr>
        <w:fldChar w:fldCharType="begin"/>
      </w:r>
      <w:r w:rsidRPr="00B5416A">
        <w:rPr>
          <w:b/>
          <w:noProof/>
        </w:rPr>
        <w:instrText xml:space="preserve"> EQ \O(z,\S\up2(^))</w:instrText>
      </w:r>
      <w:r w:rsidRPr="00B5416A">
        <w:rPr>
          <w:b/>
          <w:noProof/>
        </w:rPr>
        <w:fldChar w:fldCharType="end"/>
      </w:r>
      <w:r w:rsidRPr="00B5416A">
        <w:rPr>
          <w:b/>
          <w:noProof/>
        </w:rPr>
        <w:t xml:space="preserve"> . </w:t>
      </w:r>
      <w:r w:rsidRPr="00B5416A">
        <w:rPr>
          <w:noProof/>
        </w:rPr>
        <w:t>Semiconductors have much lower carrier densities than copper, and one</w:t>
      </w:r>
      <w:r>
        <w:t xml:space="preserve"> can imagine for a semiconductor sample that the block above is placed between two highly conductive gold plates (gray on right) to cause the applied current to be spread out evenly in the sample. This is one of several technical details we shall ignore, and we just assume the current is spread out evenly. Typically the thickness T is made very small because this boosts the Hall voltage as we shall see below.</w:t>
      </w:r>
    </w:p>
    <w:p w14:paraId="6C378D6C" w14:textId="77777777" w:rsidR="00062B00" w:rsidRDefault="00062B00" w:rsidP="00062B00">
      <w:r>
        <w:tab/>
        <w:t>For the sake of our discussion, we assume we are in an anti-matter universe where the carriers are positive electrons (positrons) and the lattice consists of negative ions. We just want to deal first with positively charged carriers since then v</w:t>
      </w:r>
      <w:r>
        <w:rPr>
          <w:rStyle w:val="subscript"/>
        </w:rPr>
        <w:t>x</w:t>
      </w:r>
      <w:r>
        <w:t xml:space="preserve"> and J</w:t>
      </w:r>
      <w:r>
        <w:rPr>
          <w:rStyle w:val="subscript"/>
        </w:rPr>
        <w:t>x</w:t>
      </w:r>
      <w:r>
        <w:t xml:space="preserve"> and I are all positive. So assume q &gt; 0. The Lorentz force acting on a carrier of charge q, along with the friction term, was shown in (N.1.5), </w:t>
      </w:r>
    </w:p>
    <w:p w14:paraId="2A394B71" w14:textId="77777777" w:rsidR="00062B00" w:rsidRDefault="00062B00" w:rsidP="00062B00"/>
    <w:p w14:paraId="730FF468" w14:textId="77777777" w:rsidR="00062B00" w:rsidRPr="00936524" w:rsidRDefault="00062B00" w:rsidP="00062B00">
      <w:pPr>
        <w:tabs>
          <w:tab w:val="left" w:pos="7200"/>
          <w:tab w:val="left" w:pos="7920"/>
          <w:tab w:val="right" w:pos="9270"/>
        </w:tabs>
      </w:pPr>
      <w:r>
        <w:tab/>
      </w:r>
      <w:r w:rsidRPr="00A5411F">
        <w:rPr>
          <w:b/>
        </w:rPr>
        <w:t>F</w:t>
      </w:r>
      <w:r>
        <w:t xml:space="preserve"> = q </w:t>
      </w:r>
      <w:r w:rsidRPr="00A5411F">
        <w:rPr>
          <w:b/>
        </w:rPr>
        <w:t>E</w:t>
      </w:r>
      <w:r>
        <w:t xml:space="preserve"> +q </w:t>
      </w:r>
      <w:r w:rsidRPr="00A5411F">
        <w:rPr>
          <w:b/>
        </w:rPr>
        <w:t>v</w:t>
      </w:r>
      <w:r>
        <w:t>x</w:t>
      </w:r>
      <w:r w:rsidRPr="00A5411F">
        <w:rPr>
          <w:b/>
        </w:rPr>
        <w:t>B</w:t>
      </w:r>
      <w:r>
        <w:t xml:space="preserve"> </w:t>
      </w:r>
      <w:r>
        <w:rPr>
          <w:b/>
        </w:rPr>
        <w:t xml:space="preserve"> </w:t>
      </w:r>
      <w:r>
        <w:t xml:space="preserve">- (m/τ) </w:t>
      </w:r>
      <w:r w:rsidRPr="005314ED">
        <w:rPr>
          <w:b/>
        </w:rPr>
        <w:t>v</w:t>
      </w:r>
      <w:r w:rsidRPr="0011421C">
        <w:t xml:space="preserve"> . </w:t>
      </w:r>
      <w:r>
        <w:tab/>
      </w:r>
      <w:r>
        <w:tab/>
      </w:r>
      <w:r>
        <w:tab/>
      </w:r>
      <w:r>
        <w:tab/>
      </w:r>
      <w:r>
        <w:tab/>
      </w:r>
      <w:r>
        <w:tab/>
      </w:r>
      <w:r>
        <w:tab/>
      </w:r>
      <w:r>
        <w:tab/>
      </w:r>
      <w:r>
        <w:tab/>
      </w:r>
      <w:r w:rsidRPr="00637894">
        <w:rPr>
          <w:i/>
        </w:rPr>
        <w:t>(N.1.</w:t>
      </w:r>
      <w:r>
        <w:rPr>
          <w:i/>
        </w:rPr>
        <w:t>5</w:t>
      </w:r>
      <w:r w:rsidRPr="00637894">
        <w:rPr>
          <w:i/>
        </w:rPr>
        <w:t>)</w:t>
      </w:r>
    </w:p>
    <w:p w14:paraId="46202920" w14:textId="77777777" w:rsidR="00062B00" w:rsidRDefault="00062B00" w:rsidP="00062B00">
      <w:pPr>
        <w:tabs>
          <w:tab w:val="left" w:pos="7200"/>
          <w:tab w:val="left" w:pos="7920"/>
          <w:tab w:val="right" w:pos="9270"/>
        </w:tabs>
      </w:pPr>
    </w:p>
    <w:p w14:paraId="5AD68777" w14:textId="77777777" w:rsidR="00062B00" w:rsidRDefault="00062B00" w:rsidP="00062B00">
      <w:pPr>
        <w:tabs>
          <w:tab w:val="left" w:pos="7200"/>
          <w:tab w:val="left" w:pos="7920"/>
          <w:tab w:val="right" w:pos="9270"/>
        </w:tabs>
      </w:pPr>
      <w:r>
        <w:t xml:space="preserve">One's right hand indicates that </w:t>
      </w:r>
      <w:r w:rsidRPr="00A5411F">
        <w:rPr>
          <w:b/>
        </w:rPr>
        <w:t>v</w:t>
      </w:r>
      <w:r>
        <w:t>x</w:t>
      </w:r>
      <w:r w:rsidRPr="00A5411F">
        <w:rPr>
          <w:b/>
        </w:rPr>
        <w:t>B</w:t>
      </w:r>
      <w:r>
        <w:rPr>
          <w:b/>
        </w:rPr>
        <w:t xml:space="preserve"> </w:t>
      </w:r>
      <w:r>
        <w:t>is downward in the -y direction, so there is a force deflecting the positive carriers downward, and so for a while there is some downward v</w:t>
      </w:r>
      <w:r>
        <w:rPr>
          <w:rStyle w:val="subscript"/>
        </w:rPr>
        <w:t>y</w:t>
      </w:r>
      <w:r>
        <w:t xml:space="preserve"> drift. This naturally piles up a positive surface charge on the lower face of the sample. Since the density of positrons and anti-copper ions must be the same to maintain neutrality in the copper sample, these positrons in effect come from the upper face which then has a negative surface charge. Thus we have in effect a parallel plate capacitor, positive on the bottom, with spacing W, and a transverse field E</w:t>
      </w:r>
      <w:r>
        <w:rPr>
          <w:rStyle w:val="subscript"/>
        </w:rPr>
        <w:t>y</w:t>
      </w:r>
      <w:r>
        <w:t xml:space="preserve"> &gt; 0 appears due to these surface charges. This E</w:t>
      </w:r>
      <w:r>
        <w:rPr>
          <w:rStyle w:val="subscript"/>
        </w:rPr>
        <w:t xml:space="preserve">y </w:t>
      </w:r>
      <w:r>
        <w:t xml:space="preserve">field then stops further downward deflections, and the positrons then have only </w:t>
      </w:r>
      <w:r w:rsidRPr="002865BB">
        <w:rPr>
          <w:b/>
        </w:rPr>
        <w:t>v</w:t>
      </w:r>
      <w:r>
        <w:t xml:space="preserve"> = v</w:t>
      </w:r>
      <w:r w:rsidRPr="002865BB">
        <w:rPr>
          <w:b/>
        </w:rPr>
        <w:fldChar w:fldCharType="begin"/>
      </w:r>
      <w:r w:rsidRPr="002865BB">
        <w:rPr>
          <w:b/>
        </w:rPr>
        <w:instrText xml:space="preserve"> EQ \O(x,\S\up2(^))</w:instrText>
      </w:r>
      <w:r w:rsidRPr="002865BB">
        <w:rPr>
          <w:b/>
        </w:rPr>
        <w:fldChar w:fldCharType="end"/>
      </w:r>
      <w:r>
        <w:t xml:space="preserve"> . The steady-state solution value of E</w:t>
      </w:r>
      <w:r>
        <w:rPr>
          <w:rStyle w:val="subscript"/>
        </w:rPr>
        <w:t>y</w:t>
      </w:r>
      <w:r>
        <w:t xml:space="preserve"> is determined by</w:t>
      </w:r>
    </w:p>
    <w:p w14:paraId="7317CE13" w14:textId="77777777" w:rsidR="00062B00" w:rsidRDefault="00062B00" w:rsidP="00062B00">
      <w:pPr>
        <w:tabs>
          <w:tab w:val="left" w:pos="7200"/>
          <w:tab w:val="left" w:pos="7920"/>
          <w:tab w:val="right" w:pos="9270"/>
        </w:tabs>
      </w:pPr>
    </w:p>
    <w:p w14:paraId="734993AE" w14:textId="77777777" w:rsidR="00062B00" w:rsidRDefault="00062B00" w:rsidP="00062B00">
      <w:pPr>
        <w:tabs>
          <w:tab w:val="left" w:pos="7200"/>
          <w:tab w:val="left" w:pos="7920"/>
          <w:tab w:val="right" w:pos="9270"/>
        </w:tabs>
      </w:pPr>
      <w:r>
        <w:tab/>
        <w:t>F</w:t>
      </w:r>
      <w:r>
        <w:rPr>
          <w:rStyle w:val="subscript"/>
        </w:rPr>
        <w:t>y</w:t>
      </w:r>
      <w:r>
        <w:t xml:space="preserve">  = q</w:t>
      </w:r>
      <w:r w:rsidRPr="00936524">
        <w:t>E</w:t>
      </w:r>
      <w:r>
        <w:rPr>
          <w:rStyle w:val="subscript"/>
        </w:rPr>
        <w:t>y</w:t>
      </w:r>
      <w:r>
        <w:t xml:space="preserve"> + q (</w:t>
      </w:r>
      <w:r w:rsidRPr="00A5411F">
        <w:rPr>
          <w:b/>
        </w:rPr>
        <w:t>v</w:t>
      </w:r>
      <w:r>
        <w:t>x</w:t>
      </w:r>
      <w:r w:rsidRPr="00A5411F">
        <w:rPr>
          <w:b/>
        </w:rPr>
        <w:t>B</w:t>
      </w:r>
      <w:r>
        <w:rPr>
          <w:b/>
        </w:rPr>
        <w:t>)</w:t>
      </w:r>
      <w:r>
        <w:rPr>
          <w:rStyle w:val="subscript"/>
        </w:rPr>
        <w:t>y</w:t>
      </w:r>
      <w:r>
        <w:t xml:space="preserve"> </w:t>
      </w:r>
      <w:r>
        <w:rPr>
          <w:b/>
        </w:rPr>
        <w:t xml:space="preserve"> </w:t>
      </w:r>
      <w:r>
        <w:t>- (m/τ) v</w:t>
      </w:r>
      <w:r>
        <w:rPr>
          <w:rStyle w:val="subscript"/>
        </w:rPr>
        <w:t>y</w:t>
      </w:r>
      <w:r>
        <w:t xml:space="preserve">  = 0</w:t>
      </w:r>
    </w:p>
    <w:p w14:paraId="68B35FE3" w14:textId="77777777" w:rsidR="00062B00" w:rsidRDefault="00062B00" w:rsidP="00062B00">
      <w:pPr>
        <w:tabs>
          <w:tab w:val="left" w:pos="7200"/>
          <w:tab w:val="left" w:pos="7920"/>
          <w:tab w:val="right" w:pos="9270"/>
        </w:tabs>
      </w:pPr>
    </w:p>
    <w:p w14:paraId="44727409" w14:textId="77777777" w:rsidR="00062B00" w:rsidRDefault="00062B00" w:rsidP="00062B00">
      <w:pPr>
        <w:tabs>
          <w:tab w:val="left" w:pos="7200"/>
          <w:tab w:val="left" w:pos="7920"/>
          <w:tab w:val="right" w:pos="9270"/>
        </w:tabs>
      </w:pPr>
      <w:r>
        <w:t>But v</w:t>
      </w:r>
      <w:r>
        <w:rPr>
          <w:rStyle w:val="subscript"/>
        </w:rPr>
        <w:t>y</w:t>
      </w:r>
      <w:r>
        <w:t xml:space="preserve"> = 0 so this says</w:t>
      </w:r>
    </w:p>
    <w:p w14:paraId="75DA5EAC" w14:textId="77777777" w:rsidR="00062B00" w:rsidRDefault="00062B00" w:rsidP="00062B00">
      <w:pPr>
        <w:tabs>
          <w:tab w:val="left" w:pos="7200"/>
          <w:tab w:val="left" w:pos="7920"/>
          <w:tab w:val="right" w:pos="9270"/>
        </w:tabs>
      </w:pPr>
    </w:p>
    <w:p w14:paraId="556EF1C8" w14:textId="77777777" w:rsidR="00062B00" w:rsidRPr="006079BC" w:rsidRDefault="00062B00" w:rsidP="00062B00">
      <w:pPr>
        <w:tabs>
          <w:tab w:val="left" w:pos="7200"/>
          <w:tab w:val="left" w:pos="7920"/>
          <w:tab w:val="right" w:pos="9270"/>
        </w:tabs>
      </w:pPr>
      <w:r>
        <w:tab/>
      </w:r>
      <w:r w:rsidRPr="00936524">
        <w:t>E</w:t>
      </w:r>
      <w:r>
        <w:rPr>
          <w:rStyle w:val="subscript"/>
        </w:rPr>
        <w:t xml:space="preserve">y  </w:t>
      </w:r>
      <w:r>
        <w:t>= - (</w:t>
      </w:r>
      <w:r w:rsidRPr="00A5411F">
        <w:rPr>
          <w:b/>
        </w:rPr>
        <w:t>v</w:t>
      </w:r>
      <w:r>
        <w:t>x</w:t>
      </w:r>
      <w:r w:rsidRPr="00A5411F">
        <w:rPr>
          <w:b/>
        </w:rPr>
        <w:t>B</w:t>
      </w:r>
      <w:r>
        <w:rPr>
          <w:b/>
        </w:rPr>
        <w:t>)</w:t>
      </w:r>
      <w:r>
        <w:rPr>
          <w:rStyle w:val="subscript"/>
        </w:rPr>
        <w:t>y</w:t>
      </w:r>
      <w:r>
        <w:t xml:space="preserve">  = - (</w:t>
      </w:r>
      <w:r w:rsidRPr="006079BC">
        <w:rPr>
          <w:b/>
        </w:rPr>
        <w:t>v</w:t>
      </w:r>
      <w:r>
        <w:t>x</w:t>
      </w:r>
      <w:r w:rsidRPr="006079BC">
        <w:rPr>
          <w:b/>
        </w:rPr>
        <w:t>B</w:t>
      </w:r>
      <w:r>
        <w:t>)</w:t>
      </w:r>
      <w:r>
        <w:sym w:font="Symbol" w:char="F0B7"/>
      </w:r>
      <w:r>
        <w:rPr>
          <w:b/>
        </w:rPr>
        <w:fldChar w:fldCharType="begin"/>
      </w:r>
      <w:r>
        <w:rPr>
          <w:b/>
        </w:rPr>
        <w:instrText xml:space="preserve"> EQ \O(</w:instrText>
      </w:r>
      <w:r w:rsidRPr="006079BC">
        <w:rPr>
          <w:b/>
        </w:rPr>
        <w:instrText>y</w:instrText>
      </w:r>
      <w:r>
        <w:rPr>
          <w:b/>
        </w:rPr>
        <w:instrText>,\S\up2(^))</w:instrText>
      </w:r>
      <w:r>
        <w:rPr>
          <w:b/>
        </w:rPr>
        <w:fldChar w:fldCharType="end"/>
      </w:r>
      <w:r>
        <w:t xml:space="preserve">   =  - { [v</w:t>
      </w:r>
      <w:r>
        <w:rPr>
          <w:rStyle w:val="subscript"/>
        </w:rPr>
        <w:t>x</w:t>
      </w:r>
      <w:r w:rsidRPr="002865BB">
        <w:rPr>
          <w:b/>
        </w:rPr>
        <w:fldChar w:fldCharType="begin"/>
      </w:r>
      <w:r w:rsidRPr="002865BB">
        <w:rPr>
          <w:b/>
        </w:rPr>
        <w:instrText xml:space="preserve"> EQ \O(x,\S\up2(^))</w:instrText>
      </w:r>
      <w:r w:rsidRPr="002865BB">
        <w:rPr>
          <w:b/>
        </w:rPr>
        <w:fldChar w:fldCharType="end"/>
      </w:r>
      <w:r>
        <w:t>] x [B</w:t>
      </w:r>
      <w:r>
        <w:rPr>
          <w:rStyle w:val="subscript"/>
        </w:rPr>
        <w:t>z</w:t>
      </w:r>
      <w:r w:rsidRPr="00637894">
        <w:rPr>
          <w:b/>
        </w:rPr>
        <w:fldChar w:fldCharType="begin"/>
      </w:r>
      <w:r w:rsidRPr="00637894">
        <w:rPr>
          <w:b/>
        </w:rPr>
        <w:instrText xml:space="preserve"> EQ \O(</w:instrText>
      </w:r>
      <w:r>
        <w:rPr>
          <w:b/>
        </w:rPr>
        <w:instrText>z</w:instrText>
      </w:r>
      <w:r w:rsidRPr="00637894">
        <w:rPr>
          <w:b/>
        </w:rPr>
        <w:instrText>,\S\up2(^))</w:instrText>
      </w:r>
      <w:r w:rsidRPr="00637894">
        <w:rPr>
          <w:b/>
        </w:rPr>
        <w:fldChar w:fldCharType="end"/>
      </w:r>
      <w:r>
        <w:rPr>
          <w:b/>
        </w:rPr>
        <w:t xml:space="preserve"> ]} </w:t>
      </w:r>
      <w:r w:rsidRPr="006079BC">
        <w:sym w:font="Symbol" w:char="F0B7"/>
      </w:r>
      <w:r>
        <w:rPr>
          <w:b/>
        </w:rPr>
        <w:t xml:space="preserve"> </w:t>
      </w:r>
      <w:r>
        <w:rPr>
          <w:b/>
        </w:rPr>
        <w:fldChar w:fldCharType="begin"/>
      </w:r>
      <w:r>
        <w:rPr>
          <w:b/>
        </w:rPr>
        <w:instrText xml:space="preserve"> EQ \O(</w:instrText>
      </w:r>
      <w:r w:rsidRPr="006079BC">
        <w:rPr>
          <w:b/>
        </w:rPr>
        <w:instrText>y</w:instrText>
      </w:r>
      <w:r>
        <w:rPr>
          <w:b/>
        </w:rPr>
        <w:instrText>,\S\up2(^))</w:instrText>
      </w:r>
      <w:r>
        <w:rPr>
          <w:b/>
        </w:rPr>
        <w:fldChar w:fldCharType="end"/>
      </w:r>
      <w:r>
        <w:t xml:space="preserve">  = v</w:t>
      </w:r>
      <w:r>
        <w:rPr>
          <w:rStyle w:val="subscript"/>
        </w:rPr>
        <w:t>x</w:t>
      </w:r>
      <w:r>
        <w:t>B</w:t>
      </w:r>
      <w:r>
        <w:rPr>
          <w:rStyle w:val="subscript"/>
        </w:rPr>
        <w:t>z</w:t>
      </w:r>
      <w:r w:rsidRPr="002865BB">
        <w:rPr>
          <w:b/>
        </w:rPr>
        <w:fldChar w:fldCharType="begin"/>
      </w:r>
      <w:r w:rsidRPr="002865BB">
        <w:rPr>
          <w:b/>
        </w:rPr>
        <w:instrText xml:space="preserve"> EQ \O(y,\S\up2(^))</w:instrText>
      </w:r>
      <w:r w:rsidRPr="002865BB">
        <w:rPr>
          <w:b/>
        </w:rPr>
        <w:fldChar w:fldCharType="end"/>
      </w:r>
      <w:r>
        <w:t xml:space="preserve"> </w:t>
      </w:r>
      <w:r>
        <w:sym w:font="Symbol" w:char="F0B7"/>
      </w:r>
      <w:r>
        <w:t xml:space="preserve"> </w:t>
      </w:r>
      <w:r>
        <w:rPr>
          <w:b/>
        </w:rPr>
        <w:fldChar w:fldCharType="begin"/>
      </w:r>
      <w:r>
        <w:rPr>
          <w:b/>
        </w:rPr>
        <w:instrText xml:space="preserve"> EQ \O(</w:instrText>
      </w:r>
      <w:r w:rsidRPr="006079BC">
        <w:rPr>
          <w:b/>
        </w:rPr>
        <w:instrText>y</w:instrText>
      </w:r>
      <w:r>
        <w:rPr>
          <w:b/>
        </w:rPr>
        <w:instrText>,\S\up2(^))</w:instrText>
      </w:r>
      <w:r>
        <w:rPr>
          <w:b/>
        </w:rPr>
        <w:fldChar w:fldCharType="end"/>
      </w:r>
      <w:r>
        <w:t xml:space="preserve">  = v</w:t>
      </w:r>
      <w:r>
        <w:rPr>
          <w:rStyle w:val="subscript"/>
        </w:rPr>
        <w:t>x</w:t>
      </w:r>
      <w:r>
        <w:t>B</w:t>
      </w:r>
      <w:r>
        <w:rPr>
          <w:rStyle w:val="subscript"/>
        </w:rPr>
        <w:t>z</w:t>
      </w:r>
    </w:p>
    <w:p w14:paraId="1C3E64E5" w14:textId="77777777" w:rsidR="00062B00" w:rsidRPr="00936524" w:rsidRDefault="00062B00" w:rsidP="00062B00">
      <w:pPr>
        <w:tabs>
          <w:tab w:val="left" w:pos="7200"/>
          <w:tab w:val="left" w:pos="7920"/>
          <w:tab w:val="right" w:pos="9270"/>
        </w:tabs>
      </w:pPr>
      <w:r>
        <w:t>or</w:t>
      </w:r>
    </w:p>
    <w:p w14:paraId="20B15380" w14:textId="77777777" w:rsidR="00062B00" w:rsidRDefault="00062B00" w:rsidP="00062B00">
      <w:pPr>
        <w:tabs>
          <w:tab w:val="left" w:pos="7200"/>
          <w:tab w:val="left" w:pos="7920"/>
          <w:tab w:val="right" w:pos="9270"/>
        </w:tabs>
      </w:pPr>
      <w:r>
        <w:tab/>
        <w:t>E</w:t>
      </w:r>
      <w:r>
        <w:rPr>
          <w:rStyle w:val="subscript"/>
        </w:rPr>
        <w:t>y</w:t>
      </w:r>
      <w:r>
        <w:t xml:space="preserve"> = v</w:t>
      </w:r>
      <w:r>
        <w:rPr>
          <w:rStyle w:val="subscript"/>
        </w:rPr>
        <w:t>x</w:t>
      </w:r>
      <w:r>
        <w:t>B</w:t>
      </w:r>
      <w:r>
        <w:rPr>
          <w:rStyle w:val="subscript"/>
        </w:rPr>
        <w:t>z</w:t>
      </w:r>
      <w:r>
        <w:tab/>
        <w:t>.</w:t>
      </w:r>
      <w:r>
        <w:tab/>
      </w:r>
      <w:r>
        <w:tab/>
        <w:t>// the Hall field</w:t>
      </w:r>
      <w:r>
        <w:tab/>
      </w:r>
      <w:r>
        <w:tab/>
      </w:r>
      <w:r>
        <w:tab/>
      </w:r>
      <w:r>
        <w:tab/>
      </w:r>
      <w:r>
        <w:tab/>
      </w:r>
      <w:r>
        <w:tab/>
      </w:r>
      <w:r>
        <w:tab/>
        <w:t>(N.2.1)</w:t>
      </w:r>
    </w:p>
    <w:p w14:paraId="4DDD12B7" w14:textId="77777777" w:rsidR="00062B00" w:rsidRDefault="00062B00" w:rsidP="00062B00">
      <w:pPr>
        <w:tabs>
          <w:tab w:val="left" w:pos="7200"/>
          <w:tab w:val="left" w:pos="7920"/>
          <w:tab w:val="right" w:pos="9270"/>
        </w:tabs>
      </w:pPr>
    </w:p>
    <w:p w14:paraId="3523DFAE" w14:textId="77777777" w:rsidR="00062B00" w:rsidRDefault="00062B00" w:rsidP="00062B00">
      <w:pPr>
        <w:tabs>
          <w:tab w:val="left" w:pos="7200"/>
          <w:tab w:val="left" w:pos="7920"/>
          <w:tab w:val="right" w:pos="9270"/>
        </w:tabs>
      </w:pPr>
      <w:r>
        <w:t>From (N.1.1) we have J</w:t>
      </w:r>
      <w:r>
        <w:rPr>
          <w:rStyle w:val="subscript"/>
        </w:rPr>
        <w:t>x</w:t>
      </w:r>
      <w:r>
        <w:t xml:space="preserve"> = nqv</w:t>
      </w:r>
      <w:r>
        <w:rPr>
          <w:rStyle w:val="subscript"/>
        </w:rPr>
        <w:t>x</w:t>
      </w:r>
      <w:r>
        <w:t xml:space="preserve"> and also J</w:t>
      </w:r>
      <w:r>
        <w:rPr>
          <w:rStyle w:val="subscript"/>
        </w:rPr>
        <w:t>x</w:t>
      </w:r>
      <w:r>
        <w:t xml:space="preserve"> = I/(WT) so</w:t>
      </w:r>
    </w:p>
    <w:p w14:paraId="3C48F0F3" w14:textId="77777777" w:rsidR="00062B00" w:rsidRDefault="00062B00" w:rsidP="00062B00">
      <w:pPr>
        <w:tabs>
          <w:tab w:val="left" w:pos="7200"/>
          <w:tab w:val="left" w:pos="7920"/>
          <w:tab w:val="right" w:pos="9270"/>
        </w:tabs>
      </w:pPr>
    </w:p>
    <w:p w14:paraId="555072D7" w14:textId="77777777" w:rsidR="00062B00" w:rsidRDefault="00062B00" w:rsidP="00062B00">
      <w:pPr>
        <w:tabs>
          <w:tab w:val="left" w:pos="7200"/>
          <w:tab w:val="left" w:pos="7920"/>
          <w:tab w:val="right" w:pos="9270"/>
        </w:tabs>
      </w:pPr>
      <w:r>
        <w:tab/>
        <w:t>v</w:t>
      </w:r>
      <w:r>
        <w:rPr>
          <w:rStyle w:val="subscript"/>
        </w:rPr>
        <w:t>x</w:t>
      </w:r>
      <w:r>
        <w:t xml:space="preserve">   = </w:t>
      </w:r>
      <w:r>
        <w:fldChar w:fldCharType="begin"/>
      </w:r>
      <w:r>
        <w:instrText xml:space="preserve"> EQ \f(I,nqWT) </w:instrText>
      </w:r>
      <w:r>
        <w:fldChar w:fldCharType="end"/>
      </w:r>
      <w:r>
        <w:tab/>
        <w:t>and then      E</w:t>
      </w:r>
      <w:r>
        <w:rPr>
          <w:rStyle w:val="subscript"/>
        </w:rPr>
        <w:t>y</w:t>
      </w:r>
      <w:r>
        <w:t xml:space="preserve"> =  </w:t>
      </w:r>
      <w:r>
        <w:fldChar w:fldCharType="begin"/>
      </w:r>
      <w:r>
        <w:instrText xml:space="preserve"> EQ \f(IB</w:instrText>
      </w:r>
      <w:r>
        <w:rPr>
          <w:rStyle w:val="subscript"/>
        </w:rPr>
        <w:instrText>z</w:instrText>
      </w:r>
      <w:r>
        <w:instrText xml:space="preserve">,nqWT) </w:instrText>
      </w:r>
      <w:r>
        <w:fldChar w:fldCharType="end"/>
      </w:r>
      <w:r>
        <w:t xml:space="preserve">  .</w:t>
      </w:r>
      <w:r>
        <w:tab/>
      </w:r>
      <w:r>
        <w:tab/>
      </w:r>
      <w:r>
        <w:tab/>
      </w:r>
      <w:r>
        <w:tab/>
      </w:r>
      <w:r>
        <w:tab/>
      </w:r>
      <w:r>
        <w:tab/>
        <w:t>(N.2.2)</w:t>
      </w:r>
    </w:p>
    <w:p w14:paraId="0A5296C6" w14:textId="77777777" w:rsidR="00062B00" w:rsidRDefault="00062B00" w:rsidP="00062B00">
      <w:pPr>
        <w:tabs>
          <w:tab w:val="left" w:pos="7200"/>
          <w:tab w:val="left" w:pos="7920"/>
          <w:tab w:val="right" w:pos="9270"/>
        </w:tabs>
      </w:pPr>
    </w:p>
    <w:p w14:paraId="1D6ED64A" w14:textId="77777777" w:rsidR="00062B00" w:rsidRDefault="00062B00" w:rsidP="00062B00">
      <w:pPr>
        <w:tabs>
          <w:tab w:val="left" w:pos="7200"/>
          <w:tab w:val="left" w:pos="7920"/>
          <w:tab w:val="right" w:pos="9270"/>
        </w:tabs>
      </w:pPr>
      <w:r>
        <w:t>One usually then defines</w:t>
      </w:r>
    </w:p>
    <w:p w14:paraId="401F9CBD" w14:textId="77777777" w:rsidR="00062B00" w:rsidRDefault="00062B00" w:rsidP="00062B00">
      <w:pPr>
        <w:tabs>
          <w:tab w:val="left" w:pos="7200"/>
          <w:tab w:val="left" w:pos="7920"/>
          <w:tab w:val="right" w:pos="9270"/>
        </w:tabs>
      </w:pPr>
    </w:p>
    <w:p w14:paraId="17CCDFEB" w14:textId="77777777" w:rsidR="00062B00" w:rsidRPr="001B208A" w:rsidRDefault="00062B00" w:rsidP="00062B00">
      <w:pPr>
        <w:tabs>
          <w:tab w:val="left" w:pos="7200"/>
          <w:tab w:val="left" w:pos="7920"/>
          <w:tab w:val="right" w:pos="9270"/>
        </w:tabs>
      </w:pPr>
      <w:r>
        <w:tab/>
        <w:t>R</w:t>
      </w:r>
      <w:r>
        <w:rPr>
          <w:rStyle w:val="subscript"/>
        </w:rPr>
        <w:t>H</w:t>
      </w:r>
      <w:r>
        <w:t xml:space="preserve"> ≡ </w:t>
      </w:r>
      <w:r>
        <w:fldChar w:fldCharType="begin"/>
      </w:r>
      <w:r>
        <w:instrText xml:space="preserve"> EQ \f(1,nq) </w:instrText>
      </w:r>
      <w:r>
        <w:fldChar w:fldCharType="end"/>
      </w:r>
      <w:r>
        <w:tab/>
      </w:r>
      <w:r>
        <w:tab/>
      </w:r>
      <w:r>
        <w:tab/>
        <w:t>// the Hall coefficient</w:t>
      </w:r>
      <w:r>
        <w:tab/>
      </w:r>
      <w:r>
        <w:tab/>
      </w:r>
      <w:r>
        <w:tab/>
      </w:r>
      <w:r>
        <w:tab/>
      </w:r>
      <w:r>
        <w:tab/>
      </w:r>
      <w:r>
        <w:tab/>
        <w:t>(N.2.3)</w:t>
      </w:r>
    </w:p>
    <w:p w14:paraId="29B70B5F" w14:textId="77777777" w:rsidR="00062B00" w:rsidRDefault="00062B00" w:rsidP="00062B00">
      <w:pPr>
        <w:tabs>
          <w:tab w:val="left" w:pos="7200"/>
          <w:tab w:val="left" w:pos="7920"/>
          <w:tab w:val="right" w:pos="9270"/>
        </w:tabs>
      </w:pPr>
    </w:p>
    <w:p w14:paraId="6E3BFC8C" w14:textId="77777777" w:rsidR="00062B00" w:rsidRDefault="00062B00" w:rsidP="00062B00">
      <w:pPr>
        <w:tabs>
          <w:tab w:val="left" w:pos="7200"/>
          <w:tab w:val="left" w:pos="7920"/>
          <w:tab w:val="right" w:pos="9270"/>
        </w:tabs>
      </w:pPr>
      <w:r>
        <w:t>so (N.2.2) becomes</w:t>
      </w:r>
    </w:p>
    <w:p w14:paraId="0E547A2D" w14:textId="77777777" w:rsidR="00062B00" w:rsidRDefault="00062B00" w:rsidP="00062B00">
      <w:pPr>
        <w:tabs>
          <w:tab w:val="left" w:pos="7200"/>
          <w:tab w:val="left" w:pos="7920"/>
          <w:tab w:val="right" w:pos="9270"/>
        </w:tabs>
      </w:pPr>
    </w:p>
    <w:p w14:paraId="59DFD8CD" w14:textId="77777777" w:rsidR="00062B00" w:rsidRDefault="00062B00" w:rsidP="00062B00">
      <w:pPr>
        <w:tabs>
          <w:tab w:val="left" w:pos="7200"/>
          <w:tab w:val="left" w:pos="7920"/>
          <w:tab w:val="right" w:pos="9270"/>
        </w:tabs>
      </w:pPr>
      <w:r>
        <w:tab/>
        <w:t>v</w:t>
      </w:r>
      <w:r>
        <w:rPr>
          <w:rStyle w:val="subscript"/>
        </w:rPr>
        <w:t>x</w:t>
      </w:r>
      <w:r>
        <w:t xml:space="preserve">   = R</w:t>
      </w:r>
      <w:r>
        <w:rPr>
          <w:rStyle w:val="subscript"/>
        </w:rPr>
        <w:t>H</w:t>
      </w:r>
      <w:r>
        <w:t xml:space="preserve"> </w:t>
      </w:r>
      <w:r>
        <w:fldChar w:fldCharType="begin"/>
      </w:r>
      <w:r>
        <w:instrText xml:space="preserve"> EQ \f(I,WT) </w:instrText>
      </w:r>
      <w:r>
        <w:fldChar w:fldCharType="end"/>
      </w:r>
      <w:r>
        <w:tab/>
        <w:t>and</w:t>
      </w:r>
      <w:r>
        <w:tab/>
        <w:t xml:space="preserve">    E</w:t>
      </w:r>
      <w:r>
        <w:rPr>
          <w:rStyle w:val="subscript"/>
        </w:rPr>
        <w:t>y</w:t>
      </w:r>
      <w:r>
        <w:t xml:space="preserve"> = R</w:t>
      </w:r>
      <w:r>
        <w:rPr>
          <w:rStyle w:val="subscript"/>
        </w:rPr>
        <w:t xml:space="preserve">H </w:t>
      </w:r>
      <w:r>
        <w:fldChar w:fldCharType="begin"/>
      </w:r>
      <w:r>
        <w:instrText xml:space="preserve"> EQ \f(IB</w:instrText>
      </w:r>
      <w:r>
        <w:rPr>
          <w:rStyle w:val="subscript"/>
        </w:rPr>
        <w:instrText>z</w:instrText>
      </w:r>
      <w:r>
        <w:instrText xml:space="preserve">,WT) </w:instrText>
      </w:r>
      <w:r>
        <w:fldChar w:fldCharType="end"/>
      </w:r>
      <w:r>
        <w:tab/>
      </w:r>
      <w:r>
        <w:tab/>
        <w:t>// the Hall field</w:t>
      </w:r>
      <w:r>
        <w:tab/>
      </w:r>
      <w:r>
        <w:tab/>
      </w:r>
      <w:r>
        <w:tab/>
      </w:r>
      <w:r>
        <w:tab/>
        <w:t>(N.2.4)</w:t>
      </w:r>
    </w:p>
    <w:p w14:paraId="7B8D231C" w14:textId="77777777" w:rsidR="00062B00" w:rsidRDefault="00062B00" w:rsidP="00062B00">
      <w:pPr>
        <w:tabs>
          <w:tab w:val="left" w:pos="7200"/>
          <w:tab w:val="left" w:pos="7920"/>
          <w:tab w:val="right" w:pos="9270"/>
        </w:tabs>
      </w:pPr>
    </w:p>
    <w:p w14:paraId="7088E5ED" w14:textId="77777777" w:rsidR="00062B00" w:rsidRDefault="00062B00" w:rsidP="00062B00">
      <w:pPr>
        <w:tabs>
          <w:tab w:val="left" w:pos="7200"/>
          <w:tab w:val="left" w:pos="7920"/>
          <w:tab w:val="right" w:pos="9270"/>
        </w:tabs>
      </w:pPr>
      <w:r>
        <w:t>This E</w:t>
      </w:r>
      <w:r>
        <w:rPr>
          <w:rStyle w:val="subscript"/>
        </w:rPr>
        <w:t>y</w:t>
      </w:r>
      <w:r>
        <w:t xml:space="preserve"> field produces a potential (a voltage) between the top and bottom faces, and since </w:t>
      </w:r>
      <w:r w:rsidRPr="00963C30">
        <w:rPr>
          <w:b/>
        </w:rPr>
        <w:t>E</w:t>
      </w:r>
      <w:r>
        <w:t xml:space="preserve"> = - </w:t>
      </w:r>
      <w:r w:rsidRPr="00963C30">
        <w:rPr>
          <w:b/>
        </w:rPr>
        <w:sym w:font="Symbol" w:char="F0D1"/>
      </w:r>
      <w:r>
        <w:t xml:space="preserve">V, </w:t>
      </w:r>
    </w:p>
    <w:p w14:paraId="4EE99F92" w14:textId="77777777" w:rsidR="00062B00" w:rsidRDefault="00062B00" w:rsidP="00062B00">
      <w:pPr>
        <w:tabs>
          <w:tab w:val="left" w:pos="7200"/>
          <w:tab w:val="left" w:pos="7920"/>
          <w:tab w:val="right" w:pos="9270"/>
        </w:tabs>
      </w:pPr>
    </w:p>
    <w:p w14:paraId="739B8239" w14:textId="77777777" w:rsidR="00062B00" w:rsidRPr="00A5091A" w:rsidRDefault="00062B00" w:rsidP="00062B00">
      <w:pPr>
        <w:tabs>
          <w:tab w:val="left" w:pos="7200"/>
          <w:tab w:val="left" w:pos="7920"/>
          <w:tab w:val="right" w:pos="9270"/>
        </w:tabs>
      </w:pPr>
      <w:r>
        <w:tab/>
        <w:t>V</w:t>
      </w:r>
      <w:r>
        <w:rPr>
          <w:rStyle w:val="subscript"/>
        </w:rPr>
        <w:t>H</w:t>
      </w:r>
      <w:r>
        <w:t xml:space="preserve">  = V</w:t>
      </w:r>
      <w:r>
        <w:rPr>
          <w:rStyle w:val="subscript"/>
        </w:rPr>
        <w:t>top</w:t>
      </w:r>
      <w:r>
        <w:t xml:space="preserve"> - V</w:t>
      </w:r>
      <w:r>
        <w:rPr>
          <w:rStyle w:val="subscript"/>
        </w:rPr>
        <w:t>bot</w:t>
      </w:r>
      <w:r>
        <w:t xml:space="preserve"> = V(W) -V(0)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fldChar w:fldCharType="begin"/>
      </w:r>
      <w:r>
        <w:rPr>
          <w:color w:val="000000"/>
        </w:rPr>
        <w:instrText xml:space="preserve"> EQ \f(dV,dy) </w:instrText>
      </w:r>
      <w:r>
        <w:rPr>
          <w:color w:val="000000"/>
        </w:rPr>
        <w:fldChar w:fldCharType="end"/>
      </w:r>
      <w:r>
        <w:t xml:space="preserve"> dy  =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E</w:t>
      </w:r>
      <w:r>
        <w:rPr>
          <w:rStyle w:val="subscript"/>
        </w:rPr>
        <w:t>y</w:t>
      </w:r>
      <w:r>
        <w:t xml:space="preserve"> dy  = - E</w:t>
      </w:r>
      <w:r>
        <w:rPr>
          <w:rStyle w:val="subscript"/>
        </w:rPr>
        <w:t>y</w:t>
      </w:r>
      <w:r>
        <w:t xml:space="preserve"> W  = - R</w:t>
      </w:r>
      <w:r>
        <w:rPr>
          <w:rStyle w:val="subscript"/>
        </w:rPr>
        <w:t xml:space="preserve">H </w:t>
      </w:r>
      <w:r>
        <w:fldChar w:fldCharType="begin"/>
      </w:r>
      <w:r>
        <w:instrText xml:space="preserve"> EQ \f(IB</w:instrText>
      </w:r>
      <w:r>
        <w:rPr>
          <w:rStyle w:val="subscript"/>
        </w:rPr>
        <w:instrText>z</w:instrText>
      </w:r>
      <w:r>
        <w:instrText xml:space="preserve">,WT) </w:instrText>
      </w:r>
      <w:r>
        <w:fldChar w:fldCharType="end"/>
      </w:r>
      <w:r>
        <w:t xml:space="preserve"> * W</w:t>
      </w:r>
    </w:p>
    <w:p w14:paraId="2FDFAAE9" w14:textId="77777777" w:rsidR="00062B00" w:rsidRDefault="00062B00" w:rsidP="00062B00">
      <w:pPr>
        <w:tabs>
          <w:tab w:val="left" w:pos="7200"/>
          <w:tab w:val="left" w:pos="7920"/>
          <w:tab w:val="right" w:pos="9270"/>
        </w:tabs>
      </w:pPr>
      <w:r>
        <w:t>so</w:t>
      </w:r>
    </w:p>
    <w:p w14:paraId="32AC7D32" w14:textId="77777777" w:rsidR="00062B00" w:rsidRPr="00A5091A" w:rsidRDefault="00062B00" w:rsidP="00062B00">
      <w:pPr>
        <w:tabs>
          <w:tab w:val="left" w:pos="7200"/>
          <w:tab w:val="left" w:pos="7920"/>
          <w:tab w:val="right" w:pos="9270"/>
        </w:tabs>
      </w:pPr>
      <w:r>
        <w:tab/>
        <w:t>V</w:t>
      </w:r>
      <w:r>
        <w:rPr>
          <w:rStyle w:val="subscript"/>
        </w:rPr>
        <w:t>H</w:t>
      </w:r>
      <w:r>
        <w:t xml:space="preserve"> =  – R</w:t>
      </w:r>
      <w:r>
        <w:rPr>
          <w:rStyle w:val="subscript"/>
        </w:rPr>
        <w:t>H</w:t>
      </w:r>
      <w:r>
        <w:t xml:space="preserve"> * </w:t>
      </w:r>
      <w:r>
        <w:fldChar w:fldCharType="begin"/>
      </w:r>
      <w:r>
        <w:instrText xml:space="preserve"> EQ \f(IB</w:instrText>
      </w:r>
      <w:r>
        <w:rPr>
          <w:rStyle w:val="subscript"/>
        </w:rPr>
        <w:instrText>z</w:instrText>
      </w:r>
      <w:r>
        <w:instrText xml:space="preserve">,T) </w:instrText>
      </w:r>
      <w:r>
        <w:fldChar w:fldCharType="end"/>
      </w:r>
      <w:r>
        <w:tab/>
      </w:r>
      <w:r>
        <w:tab/>
        <w:t>// the Hall voltage</w:t>
      </w:r>
      <w:r>
        <w:tab/>
      </w:r>
      <w:r>
        <w:tab/>
      </w:r>
      <w:r>
        <w:tab/>
      </w:r>
      <w:r>
        <w:tab/>
      </w:r>
      <w:r>
        <w:tab/>
      </w:r>
      <w:r>
        <w:tab/>
        <w:t>(N.2.5)</w:t>
      </w:r>
    </w:p>
    <w:p w14:paraId="1E4BA4C2" w14:textId="77777777" w:rsidR="00062B00" w:rsidRDefault="00062B00" w:rsidP="00062B00">
      <w:pPr>
        <w:tabs>
          <w:tab w:val="left" w:pos="7200"/>
          <w:tab w:val="left" w:pos="7920"/>
          <w:tab w:val="right" w:pos="9270"/>
        </w:tabs>
      </w:pPr>
    </w:p>
    <w:p w14:paraId="56FC65CA" w14:textId="77777777" w:rsidR="00062B00" w:rsidRDefault="00062B00" w:rsidP="00062B00">
      <w:pPr>
        <w:tabs>
          <w:tab w:val="left" w:pos="7200"/>
          <w:tab w:val="left" w:pos="7920"/>
          <w:tab w:val="right" w:pos="9270"/>
        </w:tabs>
      </w:pPr>
      <w:r>
        <w:t>We now return the reader to the regular universe. How is the above discussion altered?  Since the carriers are now electrons with q = -|e| &lt; 0, the v</w:t>
      </w:r>
      <w:r>
        <w:rPr>
          <w:rStyle w:val="subscript"/>
        </w:rPr>
        <w:t>x</w:t>
      </w:r>
      <w:r>
        <w:t xml:space="preserve"> arrow in Fig N.1 points to the left and we have v</w:t>
      </w:r>
      <w:r>
        <w:rPr>
          <w:rStyle w:val="subscript"/>
        </w:rPr>
        <w:t>x</w:t>
      </w:r>
      <w:r>
        <w:t xml:space="preserve"> &lt; 0. From (N.2.2) the Hall field E</w:t>
      </w:r>
      <w:r>
        <w:rPr>
          <w:rStyle w:val="subscript"/>
        </w:rPr>
        <w:t>y</w:t>
      </w:r>
      <w:r>
        <w:t xml:space="preserve"> changes sign, becoming negative (though it is still E</w:t>
      </w:r>
      <w:r>
        <w:rPr>
          <w:rStyle w:val="subscript"/>
        </w:rPr>
        <w:t>y</w:t>
      </w:r>
      <w:r>
        <w:t xml:space="preserve"> = v</w:t>
      </w:r>
      <w:r>
        <w:rPr>
          <w:rStyle w:val="subscript"/>
        </w:rPr>
        <w:t>x</w:t>
      </w:r>
      <w:r>
        <w:t>B</w:t>
      </w:r>
      <w:r>
        <w:rPr>
          <w:rStyle w:val="subscript"/>
        </w:rPr>
        <w:t>z</w:t>
      </w:r>
      <w:r>
        <w:t xml:space="preserve"> ), and the Hall voltage changes polarity and is now positive ( the Hall coefficient is negative). To summarize:</w:t>
      </w:r>
    </w:p>
    <w:p w14:paraId="2BD9E2E1" w14:textId="77777777" w:rsidR="00062B00" w:rsidRDefault="00062B00" w:rsidP="00062B00">
      <w:pPr>
        <w:tabs>
          <w:tab w:val="left" w:pos="7200"/>
          <w:tab w:val="left" w:pos="7920"/>
          <w:tab w:val="right" w:pos="9270"/>
        </w:tabs>
      </w:pPr>
    </w:p>
    <w:p w14:paraId="60E1AC2D" w14:textId="77777777" w:rsidR="00062B00" w:rsidRDefault="00062B00" w:rsidP="00062B00">
      <w:pPr>
        <w:tabs>
          <w:tab w:val="left" w:pos="7200"/>
          <w:tab w:val="left" w:pos="7920"/>
          <w:tab w:val="right" w:pos="9270"/>
        </w:tabs>
      </w:pPr>
      <w:r>
        <w:tab/>
        <w:t>R</w:t>
      </w:r>
      <w:r>
        <w:rPr>
          <w:rStyle w:val="subscript"/>
        </w:rPr>
        <w:t>H</w:t>
      </w:r>
      <w:r>
        <w:t xml:space="preserve"> = </w:t>
      </w:r>
      <w:r>
        <w:fldChar w:fldCharType="begin"/>
      </w:r>
      <w:r>
        <w:instrText xml:space="preserve"> EQ \f(1,nq) </w:instrText>
      </w:r>
      <w:r>
        <w:fldChar w:fldCharType="end"/>
      </w:r>
      <w:r>
        <w:t xml:space="preserve"> = - </w:t>
      </w:r>
      <w:r>
        <w:fldChar w:fldCharType="begin"/>
      </w:r>
      <w:r>
        <w:instrText xml:space="preserve"> EQ \f(1,n|e|) </w:instrText>
      </w:r>
      <w:r>
        <w:fldChar w:fldCharType="end"/>
      </w:r>
      <w:r>
        <w:t xml:space="preserve">  &lt;  0</w:t>
      </w:r>
    </w:p>
    <w:p w14:paraId="4C971D67" w14:textId="77777777" w:rsidR="00062B00" w:rsidRDefault="00062B00" w:rsidP="00062B00">
      <w:pPr>
        <w:tabs>
          <w:tab w:val="left" w:pos="7200"/>
          <w:tab w:val="left" w:pos="7920"/>
          <w:tab w:val="right" w:pos="9270"/>
        </w:tabs>
      </w:pPr>
      <w:r>
        <w:tab/>
        <w:t>E</w:t>
      </w:r>
      <w:r>
        <w:rPr>
          <w:rStyle w:val="subscript"/>
        </w:rPr>
        <w:t>y</w:t>
      </w:r>
      <w:r>
        <w:t xml:space="preserve"> = R</w:t>
      </w:r>
      <w:r>
        <w:rPr>
          <w:rStyle w:val="subscript"/>
        </w:rPr>
        <w:t xml:space="preserve">H </w:t>
      </w:r>
      <w:r>
        <w:fldChar w:fldCharType="begin"/>
      </w:r>
      <w:r>
        <w:instrText xml:space="preserve"> EQ \f(IB</w:instrText>
      </w:r>
      <w:r>
        <w:rPr>
          <w:rStyle w:val="subscript"/>
        </w:rPr>
        <w:instrText>z</w:instrText>
      </w:r>
      <w:r>
        <w:instrText xml:space="preserve">,WT) </w:instrText>
      </w:r>
      <w:r>
        <w:fldChar w:fldCharType="end"/>
      </w:r>
      <w:r>
        <w:t xml:space="preserve">  =  – </w:t>
      </w:r>
      <w:r>
        <w:fldChar w:fldCharType="begin"/>
      </w:r>
      <w:r>
        <w:instrText xml:space="preserve"> EQ \f(1,n|e|) </w:instrText>
      </w:r>
      <w:r>
        <w:fldChar w:fldCharType="end"/>
      </w:r>
      <w:r>
        <w:t xml:space="preserve"> </w:t>
      </w:r>
      <w:r>
        <w:fldChar w:fldCharType="begin"/>
      </w:r>
      <w:r>
        <w:instrText xml:space="preserve"> EQ \f(IB</w:instrText>
      </w:r>
      <w:r>
        <w:rPr>
          <w:rStyle w:val="subscript"/>
        </w:rPr>
        <w:instrText>z</w:instrText>
      </w:r>
      <w:r>
        <w:instrText xml:space="preserve">,WT) </w:instrText>
      </w:r>
      <w:r>
        <w:fldChar w:fldCharType="end"/>
      </w:r>
      <w:r>
        <w:t xml:space="preserve">  &lt;  0</w:t>
      </w:r>
    </w:p>
    <w:p w14:paraId="5C4FD733" w14:textId="77777777" w:rsidR="00062B00" w:rsidRPr="00874A59" w:rsidRDefault="00062B00" w:rsidP="00062B00">
      <w:pPr>
        <w:tabs>
          <w:tab w:val="left" w:pos="7200"/>
          <w:tab w:val="left" w:pos="7920"/>
          <w:tab w:val="right" w:pos="9270"/>
        </w:tabs>
      </w:pPr>
      <w:r>
        <w:tab/>
        <w:t>V</w:t>
      </w:r>
      <w:r>
        <w:rPr>
          <w:rStyle w:val="subscript"/>
        </w:rPr>
        <w:t>H</w:t>
      </w:r>
      <w:r>
        <w:t xml:space="preserve"> = – R</w:t>
      </w:r>
      <w:r>
        <w:rPr>
          <w:rStyle w:val="subscript"/>
        </w:rPr>
        <w:t xml:space="preserve">H </w:t>
      </w:r>
      <w:r>
        <w:fldChar w:fldCharType="begin"/>
      </w:r>
      <w:r>
        <w:instrText xml:space="preserve"> EQ \f(IB</w:instrText>
      </w:r>
      <w:r>
        <w:rPr>
          <w:rStyle w:val="subscript"/>
        </w:rPr>
        <w:instrText>z</w:instrText>
      </w:r>
      <w:r>
        <w:instrText xml:space="preserve">,T) </w:instrText>
      </w:r>
      <w:r>
        <w:fldChar w:fldCharType="end"/>
      </w:r>
      <w:r>
        <w:t xml:space="preserve"> =  +  </w:t>
      </w:r>
      <w:r>
        <w:fldChar w:fldCharType="begin"/>
      </w:r>
      <w:r>
        <w:instrText xml:space="preserve"> EQ \f(1,n|e|) </w:instrText>
      </w:r>
      <w:r>
        <w:fldChar w:fldCharType="end"/>
      </w:r>
      <w:r>
        <w:fldChar w:fldCharType="begin"/>
      </w:r>
      <w:r>
        <w:instrText xml:space="preserve"> EQ \f(IB</w:instrText>
      </w:r>
      <w:r>
        <w:rPr>
          <w:rStyle w:val="subscript"/>
        </w:rPr>
        <w:instrText>z</w:instrText>
      </w:r>
      <w:r>
        <w:instrText xml:space="preserve">,T) </w:instrText>
      </w:r>
      <w:r>
        <w:fldChar w:fldCharType="end"/>
      </w:r>
      <w:r>
        <w:t xml:space="preserve">  &gt; 0</w:t>
      </w:r>
      <w:r>
        <w:tab/>
      </w:r>
      <w:r>
        <w:tab/>
      </w:r>
      <w:r>
        <w:tab/>
      </w:r>
      <w:r>
        <w:tab/>
      </w:r>
      <w:r>
        <w:tab/>
      </w:r>
      <w:r>
        <w:tab/>
      </w:r>
      <w:r>
        <w:tab/>
      </w:r>
      <w:r>
        <w:tab/>
        <w:t>(N.2.6)</w:t>
      </w:r>
    </w:p>
    <w:p w14:paraId="7DFFB71C" w14:textId="77777777" w:rsidR="00062B00" w:rsidRDefault="00062B00" w:rsidP="00062B00">
      <w:pPr>
        <w:tabs>
          <w:tab w:val="left" w:pos="7200"/>
          <w:tab w:val="left" w:pos="7920"/>
          <w:tab w:val="right" w:pos="9270"/>
        </w:tabs>
      </w:pPr>
    </w:p>
    <w:p w14:paraId="5620A97A" w14:textId="77777777" w:rsidR="00062B00" w:rsidRDefault="00062B00" w:rsidP="00062B00">
      <w:pPr>
        <w:tabs>
          <w:tab w:val="left" w:pos="7200"/>
          <w:tab w:val="left" w:pos="7920"/>
          <w:tab w:val="right" w:pos="9270"/>
        </w:tabs>
      </w:pPr>
      <w:r>
        <w:t xml:space="preserve">Notice that the electrons are still deflected down (as were the positrons) because both q and </w:t>
      </w:r>
      <w:r w:rsidRPr="00EF6D3E">
        <w:rPr>
          <w:b/>
        </w:rPr>
        <w:t>v</w:t>
      </w:r>
      <w:r>
        <w:t xml:space="preserve"> x </w:t>
      </w:r>
      <w:r w:rsidRPr="00EF6D3E">
        <w:rPr>
          <w:b/>
        </w:rPr>
        <w:t>B</w:t>
      </w:r>
      <w:r>
        <w:t xml:space="preserve">  change sign in the Lorentz force. This now creates negative charge on the bottom face and positive on the top and so now E</w:t>
      </w:r>
      <w:r>
        <w:rPr>
          <w:rStyle w:val="subscript"/>
        </w:rPr>
        <w:t>y</w:t>
      </w:r>
      <w:r>
        <w:t xml:space="preserve"> &lt; 0, consistent with E</w:t>
      </w:r>
      <w:r>
        <w:rPr>
          <w:rStyle w:val="subscript"/>
        </w:rPr>
        <w:t>y</w:t>
      </w:r>
      <w:r>
        <w:t xml:space="preserve"> = v</w:t>
      </w:r>
      <w:r>
        <w:rPr>
          <w:rStyle w:val="subscript"/>
        </w:rPr>
        <w:t>x</w:t>
      </w:r>
      <w:r>
        <w:t>B</w:t>
      </w:r>
      <w:r>
        <w:rPr>
          <w:rStyle w:val="subscript"/>
        </w:rPr>
        <w:t>z</w:t>
      </w:r>
      <w:r>
        <w:t xml:space="preserve"> with v</w:t>
      </w:r>
      <w:r>
        <w:rPr>
          <w:rStyle w:val="subscript"/>
        </w:rPr>
        <w:t>x</w:t>
      </w:r>
      <w:r>
        <w:t xml:space="preserve"> &lt; 0. </w:t>
      </w:r>
    </w:p>
    <w:p w14:paraId="3E129459" w14:textId="77777777" w:rsidR="00062B00" w:rsidRDefault="00062B00" w:rsidP="00062B00">
      <w:pPr>
        <w:tabs>
          <w:tab w:val="left" w:pos="7200"/>
          <w:tab w:val="left" w:pos="7920"/>
          <w:tab w:val="right" w:pos="9270"/>
        </w:tabs>
      </w:pPr>
    </w:p>
    <w:p w14:paraId="69D1EACE" w14:textId="77777777" w:rsidR="00062B00" w:rsidRDefault="00062B00" w:rsidP="00062B00">
      <w:pPr>
        <w:tabs>
          <w:tab w:val="left" w:pos="7200"/>
          <w:tab w:val="left" w:pos="7920"/>
          <w:tab w:val="right" w:pos="9270"/>
        </w:tabs>
      </w:pPr>
      <w:r w:rsidRPr="0066214B">
        <w:rPr>
          <w:b/>
        </w:rPr>
        <w:t>Fact</w:t>
      </w:r>
      <w:r>
        <w:t>:  The sign of the Hall voltage V</w:t>
      </w:r>
      <w:r>
        <w:rPr>
          <w:rStyle w:val="subscript"/>
        </w:rPr>
        <w:t xml:space="preserve">H </w:t>
      </w:r>
      <w:r>
        <w:t>indicates the sign of R</w:t>
      </w:r>
      <w:r>
        <w:rPr>
          <w:rStyle w:val="subscript"/>
        </w:rPr>
        <w:t>H</w:t>
      </w:r>
      <w:r>
        <w:t xml:space="preserve"> and thus the sign of the charge carriers!  If for some metal the carriers are holes ( in the quantum theory of metals), R</w:t>
      </w:r>
      <w:r>
        <w:rPr>
          <w:rStyle w:val="subscript"/>
        </w:rPr>
        <w:t>H</w:t>
      </w:r>
      <w:r>
        <w:t xml:space="preserve"> will be positive. Pre-quantum researchers were indeed surprised when they found different signs of R</w:t>
      </w:r>
      <w:r>
        <w:rPr>
          <w:rStyle w:val="subscript"/>
        </w:rPr>
        <w:t>H</w:t>
      </w:r>
      <w:r>
        <w:t xml:space="preserve"> for different metals. </w:t>
      </w:r>
    </w:p>
    <w:p w14:paraId="3529BDD3" w14:textId="77777777" w:rsidR="00062B00" w:rsidRDefault="00062B00" w:rsidP="00062B00">
      <w:pPr>
        <w:tabs>
          <w:tab w:val="left" w:pos="7200"/>
          <w:tab w:val="left" w:pos="7920"/>
          <w:tab w:val="right" w:pos="9270"/>
        </w:tabs>
      </w:pPr>
    </w:p>
    <w:p w14:paraId="1D640B17" w14:textId="77777777" w:rsidR="00062B00" w:rsidRDefault="00062B00" w:rsidP="00062B00">
      <w:pPr>
        <w:tabs>
          <w:tab w:val="left" w:pos="7200"/>
          <w:tab w:val="left" w:pos="7920"/>
          <w:tab w:val="right" w:pos="9270"/>
        </w:tabs>
      </w:pPr>
      <w:r>
        <w:t xml:space="preserve">Using the numbers in (N.1.2), the Drude theory for copper predicts that </w:t>
      </w:r>
    </w:p>
    <w:p w14:paraId="220A371E" w14:textId="77777777" w:rsidR="00062B00" w:rsidRDefault="00062B00" w:rsidP="00062B00">
      <w:pPr>
        <w:tabs>
          <w:tab w:val="left" w:pos="7200"/>
          <w:tab w:val="left" w:pos="7920"/>
          <w:tab w:val="right" w:pos="9270"/>
        </w:tabs>
      </w:pPr>
    </w:p>
    <w:p w14:paraId="7CF1317E" w14:textId="77777777" w:rsidR="00062B00" w:rsidRDefault="00062B00" w:rsidP="00062B00">
      <w:pPr>
        <w:tabs>
          <w:tab w:val="left" w:pos="7200"/>
          <w:tab w:val="left" w:pos="7920"/>
          <w:tab w:val="right" w:pos="9270"/>
        </w:tabs>
      </w:pPr>
      <w:r>
        <w:tab/>
        <w:t>R</w:t>
      </w:r>
      <w:r>
        <w:rPr>
          <w:rStyle w:val="subscript"/>
        </w:rPr>
        <w:t>H</w:t>
      </w:r>
      <w:r>
        <w:t xml:space="preserve">   ≈  -.73 x 10</w:t>
      </w:r>
      <w:r>
        <w:rPr>
          <w:rStyle w:val="superscript"/>
        </w:rPr>
        <w:t xml:space="preserve">-3 </w:t>
      </w:r>
      <w:r>
        <w:tab/>
      </w:r>
      <w:r>
        <w:tab/>
      </w:r>
      <w:r>
        <w:tab/>
        <w:t>// Drude theory</w:t>
      </w:r>
      <w:r>
        <w:tab/>
      </w:r>
      <w:r>
        <w:tab/>
      </w:r>
      <w:r>
        <w:tab/>
      </w:r>
      <w:r>
        <w:tab/>
      </w:r>
      <w:r>
        <w:tab/>
      </w:r>
      <w:r>
        <w:tab/>
        <w:t>(N.2.7)</w:t>
      </w:r>
      <w:r>
        <w:tab/>
      </w:r>
    </w:p>
    <w:p w14:paraId="4C04A66F" w14:textId="77777777" w:rsidR="00062B00" w:rsidRDefault="00062B00" w:rsidP="00062B00">
      <w:pPr>
        <w:tabs>
          <w:tab w:val="left" w:pos="7200"/>
          <w:tab w:val="left" w:pos="7920"/>
          <w:tab w:val="right" w:pos="9270"/>
        </w:tabs>
      </w:pPr>
    </w:p>
    <w:p w14:paraId="6971CD4F" w14:textId="77777777" w:rsidR="00062B00" w:rsidRPr="00874A59" w:rsidRDefault="00062B00" w:rsidP="00062B00">
      <w:pPr>
        <w:tabs>
          <w:tab w:val="left" w:pos="7200"/>
          <w:tab w:val="left" w:pos="7920"/>
          <w:tab w:val="right" w:pos="9270"/>
        </w:tabs>
      </w:pPr>
      <w:r>
        <w:t xml:space="preserve">Here is the simple Maple calculation using  numbers from (N.1.2) above, </w:t>
      </w:r>
    </w:p>
    <w:p w14:paraId="4DDE397F" w14:textId="77777777" w:rsidR="00062B00" w:rsidRDefault="00062B00" w:rsidP="00062B00">
      <w:pPr>
        <w:tabs>
          <w:tab w:val="left" w:pos="7200"/>
          <w:tab w:val="left" w:pos="7920"/>
          <w:tab w:val="right" w:pos="9270"/>
        </w:tabs>
      </w:pPr>
    </w:p>
    <w:p w14:paraId="6150A942" w14:textId="77777777" w:rsidR="00062B00" w:rsidRDefault="00062B00" w:rsidP="00062B00">
      <w:pPr>
        <w:tabs>
          <w:tab w:val="left" w:pos="7200"/>
          <w:tab w:val="left" w:pos="7920"/>
          <w:tab w:val="right" w:pos="9270"/>
        </w:tabs>
      </w:pPr>
      <w:r>
        <w:tab/>
      </w:r>
      <w:r>
        <w:pict>
          <v:shape id="_x0000_i1235" type="#_x0000_t75" style="width:151.5pt;height:120pt">
            <v:imagedata r:id="rId234" o:title=""/>
          </v:shape>
        </w:pict>
      </w:r>
    </w:p>
    <w:p w14:paraId="6E7A26EF" w14:textId="77777777" w:rsidR="00062B00" w:rsidRPr="00197AE7" w:rsidRDefault="00062B00" w:rsidP="00062B00">
      <w:pPr>
        <w:tabs>
          <w:tab w:val="left" w:pos="7200"/>
          <w:tab w:val="left" w:pos="7920"/>
          <w:tab w:val="right" w:pos="9270"/>
        </w:tabs>
      </w:pPr>
      <w:r>
        <w:t>This is not too far from the measured and quantum-correct value of -0.55 x 10</w:t>
      </w:r>
      <w:r>
        <w:rPr>
          <w:rStyle w:val="superscript"/>
        </w:rPr>
        <w:t>-10</w:t>
      </w:r>
      <w:r>
        <w:t xml:space="preserve"> (though the literature seems a bit unsure of this number). This is an impressive success of the </w:t>
      </w:r>
      <w:r w:rsidRPr="00874A59">
        <w:rPr>
          <w:i/>
        </w:rPr>
        <w:t>classical</w:t>
      </w:r>
      <w:r>
        <w:t xml:space="preserve"> Drude theory. </w:t>
      </w:r>
    </w:p>
    <w:p w14:paraId="5F34967C" w14:textId="77777777" w:rsidR="00062B00" w:rsidRDefault="00062B00" w:rsidP="00062B00">
      <w:pPr>
        <w:tabs>
          <w:tab w:val="left" w:pos="7200"/>
          <w:tab w:val="left" w:pos="7920"/>
          <w:tab w:val="right" w:pos="9270"/>
        </w:tabs>
      </w:pPr>
    </w:p>
    <w:p w14:paraId="7F7DF008" w14:textId="77777777" w:rsidR="00062B00" w:rsidRDefault="00062B00" w:rsidP="00062B00">
      <w:pPr>
        <w:tabs>
          <w:tab w:val="left" w:pos="7200"/>
          <w:tab w:val="left" w:pos="7920"/>
          <w:tab w:val="right" w:pos="9270"/>
        </w:tabs>
      </w:pPr>
      <w:r>
        <w:t>As claimed earlier, and as seen in (N.2.5), making thickness T very small makes V</w:t>
      </w:r>
      <w:r>
        <w:rPr>
          <w:rStyle w:val="subscript"/>
        </w:rPr>
        <w:t xml:space="preserve">H </w:t>
      </w:r>
      <w:r>
        <w:t>larger so it can be measured with a voltmeter one can afford to place in a student lab. Typical numbers for a student lab experiment might be</w:t>
      </w:r>
    </w:p>
    <w:p w14:paraId="1D6E4CB5" w14:textId="77777777" w:rsidR="00062B00" w:rsidRDefault="00062B00" w:rsidP="00062B00">
      <w:pPr>
        <w:tabs>
          <w:tab w:val="left" w:pos="7200"/>
          <w:tab w:val="left" w:pos="7920"/>
          <w:tab w:val="right" w:pos="9270"/>
        </w:tabs>
      </w:pPr>
    </w:p>
    <w:p w14:paraId="2B818184" w14:textId="77777777" w:rsidR="00062B00" w:rsidRDefault="00062B00" w:rsidP="00062B00">
      <w:pPr>
        <w:tabs>
          <w:tab w:val="left" w:pos="7200"/>
          <w:tab w:val="left" w:pos="7920"/>
          <w:tab w:val="right" w:pos="9270"/>
        </w:tabs>
      </w:pPr>
      <w:r>
        <w:tab/>
        <w:t>T = 18 microns  = 18 x 10</w:t>
      </w:r>
      <w:r>
        <w:rPr>
          <w:rStyle w:val="superscript"/>
        </w:rPr>
        <w:t>-6</w:t>
      </w:r>
      <w:r>
        <w:t xml:space="preserve"> m </w:t>
      </w:r>
      <w:r>
        <w:tab/>
      </w:r>
      <w:r>
        <w:tab/>
        <w:t>// a thin film of copper</w:t>
      </w:r>
    </w:p>
    <w:p w14:paraId="22525C8D" w14:textId="77777777" w:rsidR="00062B00" w:rsidRPr="00480F5A" w:rsidRDefault="00062B00" w:rsidP="00062B00">
      <w:pPr>
        <w:tabs>
          <w:tab w:val="left" w:pos="7200"/>
          <w:tab w:val="left" w:pos="7920"/>
          <w:tab w:val="right" w:pos="9270"/>
        </w:tabs>
      </w:pPr>
      <w:r>
        <w:tab/>
        <w:t>W = 1 cm = 1 x10</w:t>
      </w:r>
      <w:r>
        <w:rPr>
          <w:rStyle w:val="superscript"/>
        </w:rPr>
        <w:t>-2</w:t>
      </w:r>
      <w:r>
        <w:t>m</w:t>
      </w:r>
    </w:p>
    <w:p w14:paraId="4CB55E85" w14:textId="77777777" w:rsidR="00062B00" w:rsidRDefault="00062B00" w:rsidP="00062B00">
      <w:pPr>
        <w:tabs>
          <w:tab w:val="left" w:pos="7200"/>
          <w:tab w:val="left" w:pos="7920"/>
          <w:tab w:val="right" w:pos="9270"/>
        </w:tabs>
      </w:pPr>
      <w:r>
        <w:t xml:space="preserve"> </w:t>
      </w:r>
      <w:r>
        <w:tab/>
        <w:t>B</w:t>
      </w:r>
      <w:r>
        <w:rPr>
          <w:rStyle w:val="subscript"/>
        </w:rPr>
        <w:t>z</w:t>
      </w:r>
      <w:r>
        <w:t xml:space="preserve"> = 5000 gauss = 0.5 T</w:t>
      </w:r>
    </w:p>
    <w:p w14:paraId="64F7F13A" w14:textId="77777777" w:rsidR="00062B00" w:rsidRPr="006D4794" w:rsidRDefault="00062B00" w:rsidP="00062B00">
      <w:pPr>
        <w:tabs>
          <w:tab w:val="left" w:pos="7200"/>
          <w:tab w:val="left" w:pos="7920"/>
          <w:tab w:val="right" w:pos="9270"/>
        </w:tabs>
      </w:pPr>
      <w:r>
        <w:tab/>
        <w:t>I = 10 amps</w:t>
      </w:r>
      <w:r>
        <w:tab/>
      </w:r>
      <w:r>
        <w:tab/>
      </w:r>
      <w:r>
        <w:tab/>
      </w:r>
      <w:r>
        <w:tab/>
      </w:r>
      <w:r>
        <w:tab/>
      </w:r>
      <w:r>
        <w:tab/>
      </w:r>
      <w:r>
        <w:tab/>
      </w:r>
      <w:r>
        <w:tab/>
      </w:r>
      <w:r>
        <w:tab/>
      </w:r>
      <w:r>
        <w:tab/>
      </w:r>
      <w:r>
        <w:tab/>
        <w:t>(N.2.8)</w:t>
      </w:r>
    </w:p>
    <w:p w14:paraId="16EE20E7" w14:textId="77777777" w:rsidR="00062B00" w:rsidRDefault="00062B00" w:rsidP="00062B00">
      <w:pPr>
        <w:tabs>
          <w:tab w:val="left" w:pos="7200"/>
          <w:tab w:val="left" w:pos="7920"/>
          <w:tab w:val="right" w:pos="9270"/>
        </w:tabs>
      </w:pPr>
    </w:p>
    <w:p w14:paraId="487107CC" w14:textId="77777777" w:rsidR="00062B00" w:rsidRDefault="00062B00" w:rsidP="00062B00">
      <w:pPr>
        <w:tabs>
          <w:tab w:val="left" w:pos="7200"/>
          <w:tab w:val="left" w:pos="7920"/>
          <w:tab w:val="right" w:pos="9270"/>
        </w:tabs>
      </w:pPr>
      <w:r>
        <w:t xml:space="preserve">so that, according to the Drude theory, </w:t>
      </w:r>
    </w:p>
    <w:p w14:paraId="3344FAB2" w14:textId="77777777" w:rsidR="00062B00" w:rsidRDefault="00062B00" w:rsidP="00062B00">
      <w:pPr>
        <w:tabs>
          <w:tab w:val="left" w:pos="7200"/>
          <w:tab w:val="left" w:pos="7920"/>
          <w:tab w:val="right" w:pos="9270"/>
        </w:tabs>
      </w:pPr>
    </w:p>
    <w:p w14:paraId="7852537B" w14:textId="77777777" w:rsidR="00062B00" w:rsidRDefault="00062B00" w:rsidP="00062B00">
      <w:pPr>
        <w:tabs>
          <w:tab w:val="left" w:pos="7200"/>
          <w:tab w:val="left" w:pos="7920"/>
          <w:tab w:val="right" w:pos="9270"/>
        </w:tabs>
      </w:pPr>
      <w:r>
        <w:pict>
          <v:shape id="_x0000_i1236" type="#_x0000_t75" style="width:147.75pt;height:151.5pt">
            <v:imagedata r:id="rId235" o:title=""/>
          </v:shape>
        </w:pict>
      </w:r>
      <w:r>
        <w:tab/>
      </w:r>
      <w:r>
        <w:tab/>
      </w:r>
      <w:r>
        <w:tab/>
      </w:r>
      <w:r>
        <w:pict>
          <v:shape id="_x0000_i1237" type="#_x0000_t75" style="width:168.75pt;height:123.75pt">
            <v:imagedata r:id="rId236" o:title=""/>
          </v:shape>
        </w:pict>
      </w:r>
    </w:p>
    <w:p w14:paraId="09598734" w14:textId="77777777" w:rsidR="00062B00" w:rsidRDefault="00062B00" w:rsidP="00062B00">
      <w:pPr>
        <w:tabs>
          <w:tab w:val="left" w:pos="7200"/>
          <w:tab w:val="left" w:pos="7920"/>
          <w:tab w:val="right" w:pos="9270"/>
        </w:tabs>
      </w:pPr>
    </w:p>
    <w:p w14:paraId="4AA4908F" w14:textId="77777777" w:rsidR="00062B00" w:rsidRDefault="00062B00" w:rsidP="00062B00">
      <w:pPr>
        <w:tabs>
          <w:tab w:val="left" w:pos="7200"/>
          <w:tab w:val="left" w:pos="7920"/>
          <w:tab w:val="right" w:pos="9270"/>
        </w:tabs>
      </w:pPr>
      <w:r>
        <w:t>so we end up for this experiment with</w:t>
      </w:r>
    </w:p>
    <w:p w14:paraId="264AA068" w14:textId="77777777" w:rsidR="00062B00" w:rsidRDefault="00062B00" w:rsidP="00062B00">
      <w:pPr>
        <w:tabs>
          <w:tab w:val="left" w:pos="7200"/>
          <w:tab w:val="left" w:pos="7920"/>
          <w:tab w:val="right" w:pos="9270"/>
        </w:tabs>
      </w:pPr>
    </w:p>
    <w:p w14:paraId="17F8832F" w14:textId="77777777" w:rsidR="00062B00" w:rsidRDefault="00062B00" w:rsidP="00062B00">
      <w:pPr>
        <w:tabs>
          <w:tab w:val="left" w:pos="7200"/>
          <w:tab w:val="left" w:pos="7920"/>
          <w:tab w:val="right" w:pos="9270"/>
        </w:tabs>
      </w:pPr>
      <w:r>
        <w:tab/>
        <w:t>E</w:t>
      </w:r>
      <w:r>
        <w:rPr>
          <w:rStyle w:val="subscript"/>
        </w:rPr>
        <w:t>y</w:t>
      </w:r>
      <w:r>
        <w:t xml:space="preserve">  = - 2 mV/m</w:t>
      </w:r>
      <w:r>
        <w:tab/>
      </w:r>
      <w:r>
        <w:tab/>
        <w:t>Hall field</w:t>
      </w:r>
    </w:p>
    <w:p w14:paraId="33CD6DE7" w14:textId="77777777" w:rsidR="00062B00" w:rsidRDefault="00062B00" w:rsidP="00062B00">
      <w:pPr>
        <w:tabs>
          <w:tab w:val="left" w:pos="7200"/>
          <w:tab w:val="left" w:pos="7920"/>
          <w:tab w:val="right" w:pos="9270"/>
        </w:tabs>
      </w:pPr>
      <w:r>
        <w:tab/>
        <w:t>V</w:t>
      </w:r>
      <w:r>
        <w:rPr>
          <w:rStyle w:val="subscript"/>
        </w:rPr>
        <w:t xml:space="preserve">H </w:t>
      </w:r>
      <w:r>
        <w:t>=  20 μV</w:t>
      </w:r>
      <w:r>
        <w:tab/>
      </w:r>
      <w:r>
        <w:tab/>
        <w:t>Hall voltage</w:t>
      </w:r>
      <w:r>
        <w:tab/>
      </w:r>
    </w:p>
    <w:p w14:paraId="6AFE09DC" w14:textId="77777777" w:rsidR="00062B00" w:rsidRPr="006D4794" w:rsidRDefault="00062B00" w:rsidP="00062B00">
      <w:pPr>
        <w:tabs>
          <w:tab w:val="left" w:pos="7200"/>
          <w:tab w:val="left" w:pos="7920"/>
          <w:tab w:val="right" w:pos="9270"/>
        </w:tabs>
      </w:pPr>
      <w:r>
        <w:tab/>
        <w:t>v</w:t>
      </w:r>
      <w:r>
        <w:rPr>
          <w:rStyle w:val="subscript"/>
        </w:rPr>
        <w:t>x</w:t>
      </w:r>
      <w:r>
        <w:t xml:space="preserve"> = - 0.4 mm/sec</w:t>
      </w:r>
      <w:r>
        <w:tab/>
      </w:r>
      <w:r>
        <w:tab/>
        <w:t>drift velocity</w:t>
      </w:r>
      <w:r>
        <w:tab/>
      </w:r>
      <w:r>
        <w:tab/>
      </w:r>
      <w:r>
        <w:tab/>
      </w:r>
      <w:r>
        <w:tab/>
      </w:r>
      <w:r>
        <w:tab/>
      </w:r>
      <w:r>
        <w:tab/>
      </w:r>
      <w:r>
        <w:tab/>
        <w:t>(N.2.9)</w:t>
      </w:r>
    </w:p>
    <w:p w14:paraId="2ECD400C" w14:textId="77777777" w:rsidR="00062B00" w:rsidRDefault="00062B00" w:rsidP="00062B00">
      <w:pPr>
        <w:tabs>
          <w:tab w:val="left" w:pos="7200"/>
          <w:tab w:val="left" w:pos="7920"/>
          <w:tab w:val="right" w:pos="9270"/>
        </w:tabs>
      </w:pPr>
    </w:p>
    <w:p w14:paraId="131EE168" w14:textId="77777777" w:rsidR="00062B00" w:rsidRDefault="00062B00" w:rsidP="00062B00">
      <w:pPr>
        <w:tabs>
          <w:tab w:val="left" w:pos="7200"/>
          <w:tab w:val="left" w:pos="7920"/>
          <w:tab w:val="right" w:pos="9270"/>
        </w:tabs>
      </w:pPr>
      <w:r>
        <w:t>Notice that R</w:t>
      </w:r>
      <w:r>
        <w:rPr>
          <w:rStyle w:val="subscript"/>
        </w:rPr>
        <w:t>H</w:t>
      </w:r>
      <w:r>
        <w:t xml:space="preserve"> = -  </w:t>
      </w:r>
      <w:r>
        <w:fldChar w:fldCharType="begin"/>
      </w:r>
      <w:r>
        <w:instrText xml:space="preserve"> EQ \f(1,n|e|) </w:instrText>
      </w:r>
      <w:r>
        <w:fldChar w:fldCharType="end"/>
      </w:r>
      <w:r>
        <w:t>. Since the carrier densities in a semiconductor are much smaller than in a metal, n is smaller and R</w:t>
      </w:r>
      <w:r>
        <w:rPr>
          <w:rStyle w:val="subscript"/>
        </w:rPr>
        <w:t>H</w:t>
      </w:r>
      <w:r>
        <w:t xml:space="preserve"> is much larger, and practical Hall devices are more feasible.</w:t>
      </w:r>
      <w:r w:rsidRPr="00B45564">
        <w:rPr>
          <w:color w:val="000000"/>
        </w:rPr>
        <w:t xml:space="preserve"> But our theory has to </w:t>
      </w:r>
      <w:r>
        <w:rPr>
          <w:color w:val="000000"/>
        </w:rPr>
        <w:t xml:space="preserve">first </w:t>
      </w:r>
      <w:r w:rsidRPr="00B45564">
        <w:rPr>
          <w:color w:val="000000"/>
        </w:rPr>
        <w:t>be generalized to two types of carriers (electrons and</w:t>
      </w:r>
      <w:r>
        <w:rPr>
          <w:color w:val="000000"/>
        </w:rPr>
        <w:t xml:space="preserve"> </w:t>
      </w:r>
      <w:r w:rsidRPr="00B45564">
        <w:rPr>
          <w:color w:val="000000"/>
        </w:rPr>
        <w:t xml:space="preserve">holes), and this is done in Section N.6 below. </w:t>
      </w:r>
    </w:p>
    <w:p w14:paraId="22BA0C7A" w14:textId="77777777" w:rsidR="00062B00" w:rsidRDefault="00062B00" w:rsidP="00062B00">
      <w:pPr>
        <w:tabs>
          <w:tab w:val="left" w:pos="7200"/>
          <w:tab w:val="left" w:pos="7920"/>
          <w:tab w:val="right" w:pos="9270"/>
        </w:tabs>
      </w:pPr>
      <w:r>
        <w:tab/>
        <w:t xml:space="preserve">A Hall effect sensor exists in almost every fan in every personal computer in the world. Since the fan has some rotating permanent magnets, the Hall sensor can detect the rotational position and speed of the blades and most importantly detects when the fan has stopped rotating altogether (pulses stop). In general, Hall sensors are used to measure magnetic fields, and can be used as simple magnetic switches. </w:t>
      </w:r>
    </w:p>
    <w:p w14:paraId="567D78EA" w14:textId="77777777" w:rsidR="00062B00" w:rsidRDefault="00062B00" w:rsidP="00062B00">
      <w:r>
        <w:tab/>
        <w:t xml:space="preserve">If we assume that Ohm's Law </w:t>
      </w:r>
      <w:r w:rsidRPr="00202DF5">
        <w:rPr>
          <w:b/>
        </w:rPr>
        <w:t>J</w:t>
      </w:r>
      <w:r>
        <w:t xml:space="preserve"> = σ </w:t>
      </w:r>
      <w:r w:rsidRPr="00202DF5">
        <w:rPr>
          <w:b/>
        </w:rPr>
        <w:t>E</w:t>
      </w:r>
      <w:r>
        <w:t xml:space="preserve"> is operative in our Hall sample, we run into a small deficiency in the theory. Since there is an internal field E</w:t>
      </w:r>
      <w:r>
        <w:rPr>
          <w:rStyle w:val="subscript"/>
        </w:rPr>
        <w:t>y</w:t>
      </w:r>
      <w:r>
        <w:t xml:space="preserve"> in the sample, there should be a corresponding and uniform current density J</w:t>
      </w:r>
      <w:r>
        <w:rPr>
          <w:rStyle w:val="subscript"/>
        </w:rPr>
        <w:t>y</w:t>
      </w:r>
      <w:r>
        <w:t xml:space="preserve"> = σ E</w:t>
      </w:r>
      <w:r>
        <w:rPr>
          <w:rStyle w:val="subscript"/>
        </w:rPr>
        <w:t>y</w:t>
      </w:r>
      <w:r>
        <w:t xml:space="preserve"> in the sample. Unfortunately, at the top face (for example) this current has no place to go, so something is wrong. This problem will be dealt with in Section N.5 below.</w:t>
      </w:r>
    </w:p>
    <w:p w14:paraId="2694859F" w14:textId="77777777" w:rsidR="00062B00" w:rsidRDefault="00062B00" w:rsidP="00062B00">
      <w:pPr>
        <w:tabs>
          <w:tab w:val="left" w:pos="7200"/>
          <w:tab w:val="left" w:pos="7920"/>
          <w:tab w:val="right" w:pos="9270"/>
        </w:tabs>
      </w:pPr>
    </w:p>
    <w:p w14:paraId="2AD6EBB8" w14:textId="77777777" w:rsidR="00062B00" w:rsidRDefault="00062B00" w:rsidP="00062B00">
      <w:pPr>
        <w:pStyle w:val="Heading3"/>
      </w:pPr>
      <w:bookmarkStart w:id="213" w:name="_Toc387219730"/>
      <w:r>
        <w:t>N.3 The Cyclotron Frequency</w:t>
      </w:r>
      <w:bookmarkEnd w:id="213"/>
    </w:p>
    <w:p w14:paraId="121DCC36" w14:textId="77777777" w:rsidR="00062B00" w:rsidRDefault="00062B00" w:rsidP="00062B00"/>
    <w:p w14:paraId="1C2FE958" w14:textId="77777777" w:rsidR="00062B00" w:rsidRDefault="00062B00" w:rsidP="00062B00">
      <w:r>
        <w:t xml:space="preserve">When a charged particle travels through a region of space having a uniform </w:t>
      </w:r>
      <w:r w:rsidRPr="00737507">
        <w:rPr>
          <w:b/>
        </w:rPr>
        <w:t>B</w:t>
      </w:r>
      <w:r>
        <w:t xml:space="preserve"> field and no </w:t>
      </w:r>
      <w:r w:rsidRPr="00737507">
        <w:rPr>
          <w:b/>
        </w:rPr>
        <w:t>E</w:t>
      </w:r>
      <w:r>
        <w:t xml:space="preserve"> field, the equation of motion (N.1.5) becomes (dot means time derivative), </w:t>
      </w:r>
    </w:p>
    <w:p w14:paraId="75179182" w14:textId="77777777" w:rsidR="00062B00" w:rsidRDefault="00062B00" w:rsidP="00062B00"/>
    <w:p w14:paraId="24361F71" w14:textId="77777777" w:rsidR="00062B00" w:rsidRPr="00A5411F" w:rsidRDefault="00062B00" w:rsidP="00062B00">
      <w:pPr>
        <w:tabs>
          <w:tab w:val="left" w:pos="7200"/>
          <w:tab w:val="left" w:pos="7920"/>
          <w:tab w:val="right" w:pos="9270"/>
        </w:tabs>
      </w:pPr>
      <w:r>
        <w:tab/>
        <w:t>m</w:t>
      </w:r>
      <w:r w:rsidRPr="00B14804">
        <w:rPr>
          <w:b/>
        </w:rPr>
        <w:fldChar w:fldCharType="begin"/>
      </w:r>
      <w:r w:rsidRPr="00B14804">
        <w:rPr>
          <w:b/>
        </w:rPr>
        <w:instrText xml:space="preserve"> EQ \O(v,\S\up4(•))</w:instrText>
      </w:r>
      <w:r w:rsidRPr="00B14804">
        <w:rPr>
          <w:b/>
        </w:rPr>
        <w:fldChar w:fldCharType="end"/>
      </w:r>
      <w:r>
        <w:t xml:space="preserve">  =  q </w:t>
      </w:r>
      <w:r w:rsidRPr="00A5411F">
        <w:rPr>
          <w:b/>
        </w:rPr>
        <w:t>v</w:t>
      </w:r>
      <w:r>
        <w:t>x</w:t>
      </w:r>
      <w:r w:rsidRPr="00A5411F">
        <w:rPr>
          <w:b/>
        </w:rPr>
        <w:t>B</w:t>
      </w:r>
      <w:r>
        <w:t xml:space="preserve">  .</w:t>
      </w:r>
      <w:r>
        <w:tab/>
      </w:r>
      <w:r>
        <w:tab/>
      </w:r>
      <w:r>
        <w:tab/>
      </w:r>
      <w:r>
        <w:tab/>
      </w:r>
      <w:r>
        <w:tab/>
      </w:r>
      <w:r>
        <w:tab/>
      </w:r>
      <w:r>
        <w:tab/>
      </w:r>
      <w:r>
        <w:tab/>
      </w:r>
      <w:r>
        <w:tab/>
      </w:r>
      <w:r>
        <w:tab/>
      </w:r>
      <w:r w:rsidRPr="00795ED2">
        <w:rPr>
          <w:i/>
        </w:rPr>
        <w:t>(N.1.5)</w:t>
      </w:r>
    </w:p>
    <w:p w14:paraId="4B60E53A" w14:textId="77777777" w:rsidR="00062B00" w:rsidRPr="00202DF5" w:rsidRDefault="00062B00" w:rsidP="00062B00"/>
    <w:p w14:paraId="5F46BE3B" w14:textId="77777777" w:rsidR="00062B00" w:rsidRDefault="00062B00" w:rsidP="00062B00">
      <w:r>
        <w:t xml:space="preserve">Assume that </w:t>
      </w:r>
      <w:r w:rsidRPr="00737507">
        <w:rPr>
          <w:b/>
        </w:rPr>
        <w:t>B</w:t>
      </w:r>
      <w:r>
        <w:t xml:space="preserve"> = B</w:t>
      </w:r>
      <w:r w:rsidRPr="00737507">
        <w:rPr>
          <w:b/>
        </w:rPr>
        <w:fldChar w:fldCharType="begin"/>
      </w:r>
      <w:r w:rsidRPr="00737507">
        <w:rPr>
          <w:b/>
        </w:rPr>
        <w:instrText xml:space="preserve"> EQ \O(z,\S\up2(^))</w:instrText>
      </w:r>
      <w:r w:rsidRPr="00737507">
        <w:rPr>
          <w:b/>
        </w:rPr>
        <w:fldChar w:fldCharType="end"/>
      </w:r>
      <w:r>
        <w:t xml:space="preserve"> so then</w:t>
      </w:r>
    </w:p>
    <w:p w14:paraId="37FCC74F" w14:textId="77777777" w:rsidR="00062B00" w:rsidRDefault="00062B00" w:rsidP="00062B00"/>
    <w:p w14:paraId="7776EE6C" w14:textId="77777777" w:rsidR="00062B00" w:rsidRDefault="00062B00" w:rsidP="00062B00">
      <w:r>
        <w:tab/>
        <w:t xml:space="preserve">q </w:t>
      </w:r>
      <w:r w:rsidRPr="00A5411F">
        <w:rPr>
          <w:b/>
        </w:rPr>
        <w:t>v</w:t>
      </w:r>
      <w:r>
        <w:t>x</w:t>
      </w:r>
      <w:r w:rsidRPr="00A5411F">
        <w:rPr>
          <w:b/>
        </w:rPr>
        <w:t>B</w:t>
      </w:r>
      <w:r>
        <w:t xml:space="preserve"> = [v</w:t>
      </w:r>
      <w:r>
        <w:rPr>
          <w:rStyle w:val="subscript"/>
        </w:rPr>
        <w:t>x</w:t>
      </w:r>
      <w:r w:rsidRPr="00771A82">
        <w:rPr>
          <w:b/>
        </w:rPr>
        <w:fldChar w:fldCharType="begin"/>
      </w:r>
      <w:r w:rsidRPr="00771A82">
        <w:rPr>
          <w:b/>
        </w:rPr>
        <w:instrText xml:space="preserve"> EQ \O(x,\S\up2(^))</w:instrText>
      </w:r>
      <w:r w:rsidRPr="00771A82">
        <w:rPr>
          <w:b/>
        </w:rPr>
        <w:fldChar w:fldCharType="end"/>
      </w:r>
      <w:r>
        <w:t xml:space="preserve"> + v</w:t>
      </w:r>
      <w:r>
        <w:rPr>
          <w:rStyle w:val="subscript"/>
        </w:rPr>
        <w:t>y</w:t>
      </w:r>
      <w:r w:rsidRPr="00771A82">
        <w:rPr>
          <w:b/>
        </w:rPr>
        <w:fldChar w:fldCharType="begin"/>
      </w:r>
      <w:r w:rsidRPr="00771A82">
        <w:rPr>
          <w:b/>
        </w:rPr>
        <w:instrText xml:space="preserve"> EQ \O(y,\S\up2(^))</w:instrText>
      </w:r>
      <w:r w:rsidRPr="00771A82">
        <w:rPr>
          <w:b/>
        </w:rPr>
        <w:fldChar w:fldCharType="end"/>
      </w:r>
      <w:r>
        <w:t xml:space="preserve"> + v</w:t>
      </w:r>
      <w:r>
        <w:rPr>
          <w:rStyle w:val="subscript"/>
        </w:rPr>
        <w:t>z</w:t>
      </w:r>
      <w:r w:rsidRPr="00771A82">
        <w:rPr>
          <w:b/>
        </w:rPr>
        <w:fldChar w:fldCharType="begin"/>
      </w:r>
      <w:r w:rsidRPr="00771A82">
        <w:rPr>
          <w:b/>
        </w:rPr>
        <w:instrText xml:space="preserve"> EQ \O(z,\S\up2(^))</w:instrText>
      </w:r>
      <w:r w:rsidRPr="00771A82">
        <w:rPr>
          <w:b/>
        </w:rPr>
        <w:fldChar w:fldCharType="end"/>
      </w:r>
      <w:r>
        <w:t>] x [qB</w:t>
      </w:r>
      <w:r w:rsidRPr="00737507">
        <w:rPr>
          <w:b/>
        </w:rPr>
        <w:fldChar w:fldCharType="begin"/>
      </w:r>
      <w:r w:rsidRPr="00737507">
        <w:rPr>
          <w:b/>
        </w:rPr>
        <w:instrText xml:space="preserve"> EQ \O(z,\S\up2(^))</w:instrText>
      </w:r>
      <w:r w:rsidRPr="00737507">
        <w:rPr>
          <w:b/>
        </w:rPr>
        <w:fldChar w:fldCharType="end"/>
      </w:r>
      <w:r>
        <w:rPr>
          <w:b/>
        </w:rPr>
        <w:t xml:space="preserve">]  = - </w:t>
      </w:r>
      <w:r w:rsidRPr="001D75E9">
        <w:t>v</w:t>
      </w:r>
      <w:r>
        <w:rPr>
          <w:rStyle w:val="subscript"/>
        </w:rPr>
        <w:t>x</w:t>
      </w:r>
      <w:r>
        <w:t>qB</w:t>
      </w:r>
      <w:r w:rsidRPr="00771A82">
        <w:rPr>
          <w:b/>
        </w:rPr>
        <w:fldChar w:fldCharType="begin"/>
      </w:r>
      <w:r w:rsidRPr="00771A82">
        <w:rPr>
          <w:b/>
        </w:rPr>
        <w:instrText xml:space="preserve"> EQ \O(y,\S\up2(^))</w:instrText>
      </w:r>
      <w:r w:rsidRPr="00771A82">
        <w:rPr>
          <w:b/>
        </w:rPr>
        <w:fldChar w:fldCharType="end"/>
      </w:r>
      <w:r>
        <w:t xml:space="preserve"> + v</w:t>
      </w:r>
      <w:r>
        <w:rPr>
          <w:rStyle w:val="subscript"/>
        </w:rPr>
        <w:t>y</w:t>
      </w:r>
      <w:r>
        <w:t>qB</w:t>
      </w:r>
      <w:r w:rsidRPr="00771A82">
        <w:rPr>
          <w:b/>
        </w:rPr>
        <w:fldChar w:fldCharType="begin"/>
      </w:r>
      <w:r w:rsidRPr="00771A82">
        <w:rPr>
          <w:b/>
        </w:rPr>
        <w:instrText xml:space="preserve"> EQ \O(x,\S\up2(^))</w:instrText>
      </w:r>
      <w:r w:rsidRPr="00771A82">
        <w:rPr>
          <w:b/>
        </w:rPr>
        <w:fldChar w:fldCharType="end"/>
      </w:r>
    </w:p>
    <w:p w14:paraId="28A5A570" w14:textId="77777777" w:rsidR="00062B00" w:rsidRDefault="00062B00" w:rsidP="00062B00"/>
    <w:p w14:paraId="75C88B6E" w14:textId="77777777" w:rsidR="00062B00" w:rsidRPr="0087336D" w:rsidRDefault="00062B00" w:rsidP="00062B00">
      <w:r>
        <w:t xml:space="preserve">so </w:t>
      </w:r>
    </w:p>
    <w:p w14:paraId="299A01AF" w14:textId="77777777" w:rsidR="00062B00" w:rsidRPr="0088311F" w:rsidRDefault="00062B00" w:rsidP="00062B00">
      <w:r>
        <w:tab/>
        <w:t>m</w:t>
      </w:r>
      <w:r>
        <w:fldChar w:fldCharType="begin"/>
      </w:r>
      <w:r>
        <w:instrText xml:space="preserve"> EQ \O(v,\S\up4(•))</w:instrText>
      </w:r>
      <w:r>
        <w:fldChar w:fldCharType="end"/>
      </w:r>
      <w:r>
        <w:rPr>
          <w:rStyle w:val="subscript"/>
        </w:rPr>
        <w:t xml:space="preserve">x </w:t>
      </w:r>
      <w:r>
        <w:t>=  v</w:t>
      </w:r>
      <w:r>
        <w:rPr>
          <w:rStyle w:val="subscript"/>
        </w:rPr>
        <w:t>y</w:t>
      </w:r>
      <w:r>
        <w:t>qB</w:t>
      </w:r>
      <w:r>
        <w:tab/>
        <w:t>=&gt;</w:t>
      </w:r>
      <w:r>
        <w:tab/>
      </w:r>
      <w:r>
        <w:fldChar w:fldCharType="begin"/>
      </w:r>
      <w:r>
        <w:instrText xml:space="preserve"> EQ \O(v,\S\up4(•))</w:instrText>
      </w:r>
      <w:r>
        <w:fldChar w:fldCharType="end"/>
      </w:r>
      <w:r>
        <w:rPr>
          <w:rStyle w:val="subscript"/>
        </w:rPr>
        <w:t>x</w:t>
      </w:r>
      <w:r>
        <w:t xml:space="preserve"> =   ω</w:t>
      </w:r>
      <w:r>
        <w:rPr>
          <w:rStyle w:val="subscript"/>
        </w:rPr>
        <w:t>c</w:t>
      </w:r>
      <w:r>
        <w:t>v</w:t>
      </w:r>
      <w:r>
        <w:rPr>
          <w:rStyle w:val="subscript"/>
        </w:rPr>
        <w:t>y</w:t>
      </w:r>
      <w:r>
        <w:tab/>
        <w:t xml:space="preserve">=&gt;    </w:t>
      </w:r>
      <w:r>
        <w:tab/>
      </w:r>
      <w:r>
        <w:fldChar w:fldCharType="begin"/>
      </w:r>
      <w:r>
        <w:instrText xml:space="preserve"> EQ \O(v,\S\up4(••))</w:instrText>
      </w:r>
      <w:r>
        <w:fldChar w:fldCharType="end"/>
      </w:r>
      <w:r>
        <w:rPr>
          <w:rStyle w:val="subscript"/>
        </w:rPr>
        <w:t>x</w:t>
      </w:r>
      <w:r>
        <w:t xml:space="preserve"> = -ω</w:t>
      </w:r>
      <w:r>
        <w:rPr>
          <w:rStyle w:val="subscript"/>
        </w:rPr>
        <w:t>c</w:t>
      </w:r>
      <w:r>
        <w:rPr>
          <w:rStyle w:val="superscript"/>
        </w:rPr>
        <w:t>2</w:t>
      </w:r>
      <w:r w:rsidRPr="00771A82">
        <w:t>v</w:t>
      </w:r>
      <w:r>
        <w:rPr>
          <w:rStyle w:val="subscript"/>
        </w:rPr>
        <w:t>x</w:t>
      </w:r>
    </w:p>
    <w:p w14:paraId="143F60D5" w14:textId="77777777" w:rsidR="00062B00" w:rsidRPr="0087336D" w:rsidRDefault="00062B00" w:rsidP="00062B00">
      <w:r>
        <w:tab/>
        <w:t>m</w:t>
      </w:r>
      <w:r>
        <w:fldChar w:fldCharType="begin"/>
      </w:r>
      <w:r>
        <w:instrText xml:space="preserve"> EQ \O(v,\S\up4(•))</w:instrText>
      </w:r>
      <w:r>
        <w:fldChar w:fldCharType="end"/>
      </w:r>
      <w:r>
        <w:rPr>
          <w:rStyle w:val="subscript"/>
        </w:rPr>
        <w:t xml:space="preserve">y </w:t>
      </w:r>
      <w:r>
        <w:t xml:space="preserve">= </w:t>
      </w:r>
      <w:r>
        <w:rPr>
          <w:b/>
        </w:rPr>
        <w:t>-</w:t>
      </w:r>
      <w:r w:rsidRPr="00771A82">
        <w:t>v</w:t>
      </w:r>
      <w:r>
        <w:rPr>
          <w:rStyle w:val="subscript"/>
        </w:rPr>
        <w:t>x</w:t>
      </w:r>
      <w:r>
        <w:t>qB</w:t>
      </w:r>
      <w:r>
        <w:tab/>
      </w:r>
      <w:r>
        <w:tab/>
      </w:r>
      <w:r>
        <w:fldChar w:fldCharType="begin"/>
      </w:r>
      <w:r>
        <w:instrText xml:space="preserve"> EQ \O(v,\S\up4(•))</w:instrText>
      </w:r>
      <w:r>
        <w:fldChar w:fldCharType="end"/>
      </w:r>
      <w:r>
        <w:rPr>
          <w:rStyle w:val="subscript"/>
        </w:rPr>
        <w:t>y</w:t>
      </w:r>
      <w:r>
        <w:t xml:space="preserve"> = - ω</w:t>
      </w:r>
      <w:r>
        <w:rPr>
          <w:rStyle w:val="subscript"/>
        </w:rPr>
        <w:t>c</w:t>
      </w:r>
      <w:r w:rsidRPr="00771A82">
        <w:t>v</w:t>
      </w:r>
      <w:r>
        <w:rPr>
          <w:rStyle w:val="subscript"/>
        </w:rPr>
        <w:t>x</w:t>
      </w:r>
      <w:r>
        <w:rPr>
          <w:rStyle w:val="subscript"/>
        </w:rPr>
        <w:tab/>
      </w:r>
      <w:r>
        <w:rPr>
          <w:rStyle w:val="subscript"/>
        </w:rPr>
        <w:tab/>
      </w:r>
      <w:r>
        <w:fldChar w:fldCharType="begin"/>
      </w:r>
      <w:r>
        <w:instrText xml:space="preserve"> EQ \O(v,\S\up4(••))</w:instrText>
      </w:r>
      <w:r>
        <w:fldChar w:fldCharType="end"/>
      </w:r>
      <w:r>
        <w:rPr>
          <w:rStyle w:val="subscript"/>
        </w:rPr>
        <w:t>y</w:t>
      </w:r>
      <w:r>
        <w:t xml:space="preserve"> = -ω</w:t>
      </w:r>
      <w:r>
        <w:rPr>
          <w:rStyle w:val="subscript"/>
        </w:rPr>
        <w:t>c</w:t>
      </w:r>
      <w:r>
        <w:rPr>
          <w:rStyle w:val="superscript"/>
        </w:rPr>
        <w:t>2</w:t>
      </w:r>
      <w:r w:rsidRPr="00771A82">
        <w:t>v</w:t>
      </w:r>
      <w:r>
        <w:rPr>
          <w:rStyle w:val="subscript"/>
        </w:rPr>
        <w:t>y</w:t>
      </w:r>
    </w:p>
    <w:p w14:paraId="5E727F14" w14:textId="77777777" w:rsidR="00062B00" w:rsidRPr="00795ED2" w:rsidRDefault="00062B00" w:rsidP="00062B00">
      <w:pPr>
        <w:tabs>
          <w:tab w:val="left" w:pos="7200"/>
          <w:tab w:val="left" w:pos="7920"/>
          <w:tab w:val="right" w:pos="9270"/>
        </w:tabs>
      </w:pPr>
      <w:r>
        <w:tab/>
        <w:t>m</w:t>
      </w:r>
      <w:r>
        <w:fldChar w:fldCharType="begin"/>
      </w:r>
      <w:r>
        <w:instrText xml:space="preserve"> EQ \O(v,\S\up4(•))</w:instrText>
      </w:r>
      <w:r>
        <w:fldChar w:fldCharType="end"/>
      </w:r>
      <w:r>
        <w:rPr>
          <w:rStyle w:val="subscript"/>
        </w:rPr>
        <w:t xml:space="preserve">z </w:t>
      </w:r>
      <w:r>
        <w:t>= 0</w:t>
      </w:r>
      <w:r>
        <w:tab/>
      </w:r>
      <w:r>
        <w:tab/>
      </w:r>
      <w:r>
        <w:tab/>
      </w:r>
      <w:r>
        <w:fldChar w:fldCharType="begin"/>
      </w:r>
      <w:r>
        <w:instrText xml:space="preserve"> EQ \O(v,\S\up4(•))</w:instrText>
      </w:r>
      <w:r>
        <w:fldChar w:fldCharType="end"/>
      </w:r>
      <w:r>
        <w:rPr>
          <w:rStyle w:val="subscript"/>
        </w:rPr>
        <w:t>z</w:t>
      </w:r>
      <w:r>
        <w:t xml:space="preserve"> = 0</w:t>
      </w:r>
      <w:r>
        <w:tab/>
      </w:r>
      <w:r>
        <w:tab/>
      </w:r>
      <w:r>
        <w:tab/>
        <w:t>where  ω</w:t>
      </w:r>
      <w:r>
        <w:rPr>
          <w:rStyle w:val="subscript"/>
        </w:rPr>
        <w:t>c</w:t>
      </w:r>
      <w:r>
        <w:t xml:space="preserve"> ≡  (qB/m) .</w:t>
      </w:r>
      <w:r>
        <w:tab/>
      </w:r>
      <w:r>
        <w:tab/>
      </w:r>
      <w:r>
        <w:tab/>
        <w:t>(N.3.1)</w:t>
      </w:r>
    </w:p>
    <w:p w14:paraId="698208D7" w14:textId="77777777" w:rsidR="00062B00" w:rsidRDefault="00062B00" w:rsidP="00062B00"/>
    <w:p w14:paraId="3C9A137F" w14:textId="77777777" w:rsidR="00062B00" w:rsidRPr="0068782E" w:rsidRDefault="00062B00" w:rsidP="00062B00">
      <w:pPr>
        <w:rPr>
          <w:rStyle w:val="subscript"/>
        </w:rPr>
      </w:pPr>
      <w:r>
        <w:t>Looking at the 2nd order ODE for v</w:t>
      </w:r>
      <w:r>
        <w:rPr>
          <w:rStyle w:val="subscript"/>
        </w:rPr>
        <w:t>x</w:t>
      </w:r>
      <w:r>
        <w:t xml:space="preserve"> we may write the general solution for v</w:t>
      </w:r>
      <w:r>
        <w:rPr>
          <w:rStyle w:val="subscript"/>
        </w:rPr>
        <w:t>x</w:t>
      </w:r>
      <w:r>
        <w:t xml:space="preserve"> in terms of two constants R and φ in this way</w:t>
      </w:r>
    </w:p>
    <w:p w14:paraId="7DEABE7B" w14:textId="77777777" w:rsidR="00062B00" w:rsidRDefault="00062B00" w:rsidP="00062B00"/>
    <w:p w14:paraId="319A8299" w14:textId="77777777" w:rsidR="00062B00" w:rsidRDefault="00062B00" w:rsidP="00062B00">
      <w:r>
        <w:tab/>
      </w:r>
      <w:r w:rsidRPr="00771A82">
        <w:t>v</w:t>
      </w:r>
      <w:r>
        <w:rPr>
          <w:rStyle w:val="subscript"/>
        </w:rPr>
        <w:t>x</w:t>
      </w:r>
      <w:r>
        <w:t xml:space="preserve"> =  -Rω</w:t>
      </w:r>
      <w:r>
        <w:rPr>
          <w:rStyle w:val="subscript"/>
        </w:rPr>
        <w:t>c</w:t>
      </w:r>
      <w:r>
        <w:t>sin(ω</w:t>
      </w:r>
      <w:r>
        <w:rPr>
          <w:rStyle w:val="subscript"/>
        </w:rPr>
        <w:t>c</w:t>
      </w:r>
      <w:r>
        <w:t>t + φ)</w:t>
      </w:r>
      <w:r>
        <w:tab/>
      </w:r>
      <w:r>
        <w:tab/>
        <w:t xml:space="preserve">=&gt; </w:t>
      </w:r>
      <w:r>
        <w:tab/>
        <w:t>v</w:t>
      </w:r>
      <w:r>
        <w:rPr>
          <w:rStyle w:val="subscript"/>
        </w:rPr>
        <w:t>y</w:t>
      </w:r>
      <w:r>
        <w:t xml:space="preserve">  = (1/ω</w:t>
      </w:r>
      <w:r>
        <w:rPr>
          <w:rStyle w:val="subscript"/>
        </w:rPr>
        <w:t>c</w:t>
      </w:r>
      <w:r>
        <w:t>)</w:t>
      </w:r>
      <w:r w:rsidRPr="0088311F">
        <w:t xml:space="preserve"> </w:t>
      </w:r>
      <w:r>
        <w:fldChar w:fldCharType="begin"/>
      </w:r>
      <w:r>
        <w:instrText xml:space="preserve"> EQ \O(v,\S\up4(•))</w:instrText>
      </w:r>
      <w:r>
        <w:fldChar w:fldCharType="end"/>
      </w:r>
      <w:r>
        <w:rPr>
          <w:rStyle w:val="subscript"/>
        </w:rPr>
        <w:t>x</w:t>
      </w:r>
      <w:r>
        <w:t xml:space="preserve"> =  - </w:t>
      </w:r>
      <w:r w:rsidRPr="0088311F">
        <w:t xml:space="preserve"> </w:t>
      </w:r>
      <w:r>
        <w:t>Rω</w:t>
      </w:r>
      <w:r>
        <w:rPr>
          <w:rStyle w:val="subscript"/>
        </w:rPr>
        <w:t>c</w:t>
      </w:r>
      <w:r>
        <w:t>cos(ω</w:t>
      </w:r>
      <w:r>
        <w:rPr>
          <w:rStyle w:val="subscript"/>
        </w:rPr>
        <w:t>c</w:t>
      </w:r>
      <w:r>
        <w:t xml:space="preserve">t + φ) </w:t>
      </w:r>
    </w:p>
    <w:p w14:paraId="0F9102A0" w14:textId="77777777" w:rsidR="00062B00" w:rsidRDefault="00062B00" w:rsidP="00062B00"/>
    <w:p w14:paraId="491E5BD6" w14:textId="77777777" w:rsidR="00062B00" w:rsidRDefault="00062B00" w:rsidP="00062B00">
      <w:r>
        <w:t>so that</w:t>
      </w:r>
    </w:p>
    <w:p w14:paraId="2CB604EC" w14:textId="77777777" w:rsidR="00062B00" w:rsidRDefault="00062B00" w:rsidP="00062B00"/>
    <w:p w14:paraId="5DE7A5F4" w14:textId="77777777" w:rsidR="00062B00" w:rsidRPr="00A27663" w:rsidRDefault="00062B00" w:rsidP="00062B00">
      <w:r>
        <w:tab/>
        <w:t xml:space="preserve">v = </w:t>
      </w:r>
      <w:r>
        <w:fldChar w:fldCharType="begin"/>
      </w:r>
      <w:r>
        <w:instrText xml:space="preserve"> EQ \r(v</w:instrText>
      </w:r>
      <w:r>
        <w:rPr>
          <w:rStyle w:val="subscript"/>
        </w:rPr>
        <w:instrText>x</w:instrText>
      </w:r>
      <w:r>
        <w:rPr>
          <w:rStyle w:val="superscript"/>
        </w:rPr>
        <w:instrText>2</w:instrText>
      </w:r>
      <w:r>
        <w:instrText>+v</w:instrText>
      </w:r>
      <w:r>
        <w:rPr>
          <w:rStyle w:val="subscript"/>
        </w:rPr>
        <w:instrText>y</w:instrText>
      </w:r>
      <w:r>
        <w:rPr>
          <w:rStyle w:val="superscript"/>
        </w:rPr>
        <w:instrText>2</w:instrText>
      </w:r>
      <w:r>
        <w:instrText xml:space="preserve">) </w:instrText>
      </w:r>
      <w:r>
        <w:fldChar w:fldCharType="end"/>
      </w:r>
      <w:r>
        <w:t xml:space="preserve"> = Rω</w:t>
      </w:r>
      <w:r>
        <w:rPr>
          <w:rStyle w:val="subscript"/>
        </w:rPr>
        <w:t>c</w:t>
      </w:r>
      <w:r>
        <w:t xml:space="preserve">  = (RqB/m)</w:t>
      </w:r>
      <w:r>
        <w:tab/>
      </w:r>
      <w:r>
        <w:tab/>
      </w:r>
      <w:r>
        <w:tab/>
      </w:r>
      <w:r>
        <w:tab/>
      </w:r>
      <w:r>
        <w:tab/>
      </w:r>
      <w:r>
        <w:tab/>
      </w:r>
      <w:r>
        <w:tab/>
      </w:r>
      <w:r>
        <w:tab/>
      </w:r>
      <w:r w:rsidRPr="00790344">
        <w:t>(N.3.2)</w:t>
      </w:r>
      <w:r>
        <w:tab/>
      </w:r>
    </w:p>
    <w:p w14:paraId="1AD661C7" w14:textId="77777777" w:rsidR="00062B00" w:rsidRDefault="00062B00" w:rsidP="00062B00"/>
    <w:p w14:paraId="2D71C47E" w14:textId="77777777" w:rsidR="00062B00" w:rsidRPr="0068782E" w:rsidRDefault="00062B00" w:rsidP="00062B00">
      <w:r>
        <w:tab/>
      </w:r>
      <w:r w:rsidRPr="00771A82">
        <w:t>v</w:t>
      </w:r>
      <w:r>
        <w:rPr>
          <w:rStyle w:val="subscript"/>
        </w:rPr>
        <w:t>x</w:t>
      </w:r>
      <w:r>
        <w:t xml:space="preserve"> =  - Rω</w:t>
      </w:r>
      <w:r>
        <w:rPr>
          <w:rStyle w:val="subscript"/>
        </w:rPr>
        <w:t>c</w:t>
      </w:r>
      <w:r>
        <w:t>sin(ω</w:t>
      </w:r>
      <w:r>
        <w:rPr>
          <w:rStyle w:val="subscript"/>
        </w:rPr>
        <w:t>c</w:t>
      </w:r>
      <w:r>
        <w:t>t + φ)</w:t>
      </w:r>
      <w:r>
        <w:tab/>
      </w:r>
      <w:r>
        <w:tab/>
        <w:t>=&gt;</w:t>
      </w:r>
      <w:r>
        <w:tab/>
        <w:t>x =  R cos(ω</w:t>
      </w:r>
      <w:r>
        <w:rPr>
          <w:rStyle w:val="subscript"/>
        </w:rPr>
        <w:t>c</w:t>
      </w:r>
      <w:r>
        <w:t>t + φ) + x</w:t>
      </w:r>
      <w:r>
        <w:rPr>
          <w:rStyle w:val="subscript"/>
        </w:rPr>
        <w:t>1</w:t>
      </w:r>
    </w:p>
    <w:p w14:paraId="008BEE45" w14:textId="77777777" w:rsidR="00062B00" w:rsidRDefault="00062B00" w:rsidP="00062B00">
      <w:r>
        <w:tab/>
        <w:t>v</w:t>
      </w:r>
      <w:r>
        <w:rPr>
          <w:rStyle w:val="subscript"/>
        </w:rPr>
        <w:t>y</w:t>
      </w:r>
      <w:r>
        <w:t xml:space="preserve">  = - Rω</w:t>
      </w:r>
      <w:r>
        <w:rPr>
          <w:rStyle w:val="subscript"/>
        </w:rPr>
        <w:t>c</w:t>
      </w:r>
      <w:r>
        <w:t>cos(ω</w:t>
      </w:r>
      <w:r>
        <w:rPr>
          <w:rStyle w:val="subscript"/>
        </w:rPr>
        <w:t>c</w:t>
      </w:r>
      <w:r>
        <w:t>t + φ)</w:t>
      </w:r>
      <w:r>
        <w:tab/>
      </w:r>
      <w:r>
        <w:tab/>
        <w:t>=&gt;</w:t>
      </w:r>
      <w:r>
        <w:tab/>
        <w:t>y = -R sin(ω</w:t>
      </w:r>
      <w:r>
        <w:rPr>
          <w:rStyle w:val="subscript"/>
        </w:rPr>
        <w:t>c</w:t>
      </w:r>
      <w:r>
        <w:t>t + φ) + y</w:t>
      </w:r>
      <w:r>
        <w:rPr>
          <w:rStyle w:val="subscript"/>
        </w:rPr>
        <w:t>1</w:t>
      </w:r>
    </w:p>
    <w:p w14:paraId="13406E0A" w14:textId="77777777" w:rsidR="00062B00" w:rsidRPr="00790344" w:rsidRDefault="00062B00" w:rsidP="00062B00">
      <w:pPr>
        <w:tabs>
          <w:tab w:val="left" w:pos="7200"/>
          <w:tab w:val="left" w:pos="7920"/>
          <w:tab w:val="right" w:pos="9270"/>
        </w:tabs>
      </w:pPr>
      <w:r>
        <w:tab/>
        <w:t>v</w:t>
      </w:r>
      <w:r>
        <w:rPr>
          <w:rStyle w:val="subscript"/>
        </w:rPr>
        <w:t>z</w:t>
      </w:r>
      <w:r>
        <w:t xml:space="preserve">  = v</w:t>
      </w:r>
      <w:r>
        <w:rPr>
          <w:rStyle w:val="subscript"/>
        </w:rPr>
        <w:t>z</w:t>
      </w:r>
      <w:r>
        <w:tab/>
      </w:r>
      <w:r>
        <w:tab/>
      </w:r>
      <w:r>
        <w:tab/>
      </w:r>
      <w:r>
        <w:tab/>
        <w:t>=&gt;</w:t>
      </w:r>
      <w:r>
        <w:tab/>
        <w:t>z = v</w:t>
      </w:r>
      <w:r>
        <w:rPr>
          <w:rStyle w:val="subscript"/>
        </w:rPr>
        <w:t>z</w:t>
      </w:r>
      <w:r>
        <w:t>t + z</w:t>
      </w:r>
      <w:r>
        <w:rPr>
          <w:rStyle w:val="subscript"/>
        </w:rPr>
        <w:t>0</w:t>
      </w:r>
      <w:r>
        <w:rPr>
          <w:rStyle w:val="subscript"/>
        </w:rPr>
        <w:tab/>
      </w:r>
      <w:r>
        <w:rPr>
          <w:rStyle w:val="subscript"/>
        </w:rPr>
        <w:tab/>
      </w:r>
      <w:r>
        <w:rPr>
          <w:rStyle w:val="subscript"/>
        </w:rPr>
        <w:tab/>
      </w:r>
      <w:r>
        <w:rPr>
          <w:rStyle w:val="subscript"/>
        </w:rPr>
        <w:tab/>
      </w:r>
      <w:r>
        <w:rPr>
          <w:rStyle w:val="subscript"/>
        </w:rPr>
        <w:tab/>
      </w:r>
      <w:r w:rsidRPr="00790344">
        <w:t>(N.3.</w:t>
      </w:r>
      <w:r>
        <w:t>3</w:t>
      </w:r>
      <w:r w:rsidRPr="00790344">
        <w:t>)</w:t>
      </w:r>
    </w:p>
    <w:p w14:paraId="29CA261D" w14:textId="77777777" w:rsidR="00062B00" w:rsidRDefault="00062B00" w:rsidP="00062B00">
      <w:r>
        <w:t>so</w:t>
      </w:r>
      <w:r>
        <w:tab/>
      </w:r>
    </w:p>
    <w:p w14:paraId="4B24F985" w14:textId="77777777" w:rsidR="00062B00" w:rsidRPr="0068782E" w:rsidRDefault="00062B00" w:rsidP="00062B00">
      <w:r>
        <w:tab/>
        <w:t>(x-x</w:t>
      </w:r>
      <w:r>
        <w:rPr>
          <w:rStyle w:val="subscript"/>
        </w:rPr>
        <w:t>1</w:t>
      </w:r>
      <w:r>
        <w:t>) =   R cos(ω</w:t>
      </w:r>
      <w:r>
        <w:rPr>
          <w:rStyle w:val="subscript"/>
        </w:rPr>
        <w:t>c</w:t>
      </w:r>
      <w:r>
        <w:t>t + φ)</w:t>
      </w:r>
    </w:p>
    <w:p w14:paraId="64853061" w14:textId="77777777" w:rsidR="00062B00" w:rsidRPr="00790344" w:rsidRDefault="00062B00" w:rsidP="00062B00">
      <w:r>
        <w:tab/>
        <w:t>(y-y</w:t>
      </w:r>
      <w:r>
        <w:rPr>
          <w:rStyle w:val="subscript"/>
        </w:rPr>
        <w:t>1</w:t>
      </w:r>
      <w:r>
        <w:t>) = - R sin(ω</w:t>
      </w:r>
      <w:r>
        <w:rPr>
          <w:rStyle w:val="subscript"/>
        </w:rPr>
        <w:t>c</w:t>
      </w:r>
      <w:r>
        <w:t>t + φ)</w:t>
      </w:r>
      <w:r>
        <w:tab/>
      </w:r>
      <w:r>
        <w:tab/>
        <w:t>=&gt;</w:t>
      </w:r>
      <w:r>
        <w:tab/>
        <w:t>(x-x</w:t>
      </w:r>
      <w:r>
        <w:rPr>
          <w:rStyle w:val="subscript"/>
        </w:rPr>
        <w:t>1</w:t>
      </w:r>
      <w:r>
        <w:t>)</w:t>
      </w:r>
      <w:r>
        <w:rPr>
          <w:rStyle w:val="superscript"/>
        </w:rPr>
        <w:t>2</w:t>
      </w:r>
      <w:r>
        <w:t xml:space="preserve"> + (y-y</w:t>
      </w:r>
      <w:r>
        <w:rPr>
          <w:rStyle w:val="subscript"/>
        </w:rPr>
        <w:t>1</w:t>
      </w:r>
      <w:r>
        <w:t>)</w:t>
      </w:r>
      <w:r>
        <w:rPr>
          <w:rStyle w:val="superscript"/>
        </w:rPr>
        <w:t>2</w:t>
      </w:r>
      <w:r>
        <w:t xml:space="preserve"> = R</w:t>
      </w:r>
      <w:r>
        <w:rPr>
          <w:rStyle w:val="superscript"/>
        </w:rPr>
        <w:t>2</w:t>
      </w:r>
      <w:r>
        <w:tab/>
      </w:r>
      <w:r>
        <w:tab/>
      </w:r>
      <w:r>
        <w:tab/>
      </w:r>
      <w:r>
        <w:tab/>
      </w:r>
    </w:p>
    <w:p w14:paraId="649DDF4A" w14:textId="77777777" w:rsidR="00062B00" w:rsidRPr="001D75E9" w:rsidRDefault="00062B00" w:rsidP="00062B00">
      <w:pPr>
        <w:tabs>
          <w:tab w:val="left" w:pos="7200"/>
          <w:tab w:val="left" w:pos="7920"/>
          <w:tab w:val="right" w:pos="9270"/>
        </w:tabs>
        <w:rPr>
          <w:rStyle w:val="subscript"/>
        </w:rPr>
      </w:pPr>
      <w:r>
        <w:tab/>
        <w:t>(z-z</w:t>
      </w:r>
      <w:r>
        <w:rPr>
          <w:rStyle w:val="subscript"/>
        </w:rPr>
        <w:t>0</w:t>
      </w:r>
      <w:r>
        <w:t>)   = v</w:t>
      </w:r>
      <w:r>
        <w:rPr>
          <w:rStyle w:val="subscript"/>
        </w:rPr>
        <w:t>z</w:t>
      </w:r>
      <w:r>
        <w:t>t .</w:t>
      </w:r>
      <w:r>
        <w:tab/>
      </w:r>
      <w:r>
        <w:tab/>
      </w:r>
      <w:r>
        <w:tab/>
      </w:r>
      <w:r>
        <w:tab/>
      </w:r>
      <w:r>
        <w:tab/>
      </w:r>
      <w:r>
        <w:tab/>
      </w:r>
      <w:r>
        <w:tab/>
      </w:r>
      <w:r>
        <w:tab/>
      </w:r>
      <w:r>
        <w:tab/>
      </w:r>
      <w:r>
        <w:tab/>
        <w:t>(N.3.4)</w:t>
      </w:r>
    </w:p>
    <w:p w14:paraId="178C02DC" w14:textId="77777777" w:rsidR="00062B00" w:rsidRDefault="00062B00" w:rsidP="00062B00"/>
    <w:p w14:paraId="715677C1" w14:textId="77777777" w:rsidR="00062B00" w:rsidRDefault="00062B00" w:rsidP="00062B00">
      <w:r>
        <w:t>In the x,y dimension the particle goes around in a circle of radius R at rate ω</w:t>
      </w:r>
      <w:r>
        <w:rPr>
          <w:rStyle w:val="subscript"/>
        </w:rPr>
        <w:t>c</w:t>
      </w:r>
      <w:r>
        <w:t xml:space="preserve"> (clockwise if ω</w:t>
      </w:r>
      <w:r>
        <w:rPr>
          <w:rStyle w:val="subscript"/>
        </w:rPr>
        <w:t>c</w:t>
      </w:r>
      <w:r>
        <w:t xml:space="preserve"> &gt; 0), while in the z direction of B it moves at some constant velocity, resulting in a circular or slinky spiral trajectory. </w:t>
      </w:r>
    </w:p>
    <w:p w14:paraId="1D3D0C0B" w14:textId="77777777" w:rsidR="00062B00" w:rsidRDefault="00062B00" w:rsidP="00062B00">
      <w:r>
        <w:tab/>
        <w:t>The angular frequency ω</w:t>
      </w:r>
      <w:r>
        <w:rPr>
          <w:rStyle w:val="subscript"/>
        </w:rPr>
        <w:t>c</w:t>
      </w:r>
      <w:r>
        <w:t xml:space="preserve"> is known as the cyclotron frequency, named after a charged-particle accelerator invented in 1932 by Lawrence known as a cyclotron, see wiki and left drawing below. In this machine particles traverse an outward going spiral (different from the one just mentioned) because they are accelerated by an AC electric field driving two hollow D-shaped conductors of a capacitor enclosing the particle beam. As v increases, R must increase as shown above in (N.3.2).  The capacitor is driven at the cyclotron frequency ω</w:t>
      </w:r>
      <w:r>
        <w:rPr>
          <w:rStyle w:val="subscript"/>
        </w:rPr>
        <w:t>c</w:t>
      </w:r>
      <w:r>
        <w:t xml:space="preserve"> so the accelerating E field is in sync with the circular particle motion. Since ω</w:t>
      </w:r>
      <w:r>
        <w:rPr>
          <w:rStyle w:val="subscript"/>
        </w:rPr>
        <w:t>c</w:t>
      </w:r>
      <w:r>
        <w:t xml:space="preserve"> ≡  (qB/m), this frequency has to be reduced if the charged particle bunch being accelerated reaches relativistic speeds and m increases. </w:t>
      </w:r>
    </w:p>
    <w:p w14:paraId="4A03CF3F" w14:textId="77777777" w:rsidR="00062B00" w:rsidRDefault="00062B00" w:rsidP="00062B00">
      <w:r>
        <w:tab/>
        <w:t xml:space="preserve">The circular motion of charged particles in a uniform B field is also used to identify particles produced in high energy collisions inside particle accelerator detectors. Since v = RqB/m, if the particle m and q is known, the speed v and hence energy can be determined from R, and the sign of q can be found from the CW or CCW nature of the particle path. Alternatively, if the energy and speed are known from "calorimetry" and a charge q is assumed, the mass m of the particle can be found from R. </w:t>
      </w:r>
    </w:p>
    <w:p w14:paraId="0F328825" w14:textId="77777777" w:rsidR="00062B00" w:rsidRDefault="00062B00" w:rsidP="00062B00"/>
    <w:p w14:paraId="209DA845" w14:textId="77777777" w:rsidR="00062B00" w:rsidRDefault="00062B00" w:rsidP="00062B00">
      <w:r>
        <w:pict>
          <v:shape id="_x0000_i1238" type="#_x0000_t75" style="width:214.5pt;height:2in">
            <v:imagedata r:id="rId237" o:title=""/>
          </v:shape>
        </w:pict>
      </w:r>
      <w:r w:rsidRPr="00D13291">
        <w:t xml:space="preserve"> </w:t>
      </w:r>
      <w:r>
        <w:tab/>
      </w:r>
      <w:r>
        <w:pict>
          <v:shape id="_x0000_i1239" type="#_x0000_t75" style="width:179.25pt;height:180pt">
            <v:imagedata r:id="rId238" o:title=""/>
          </v:shape>
        </w:pict>
      </w:r>
    </w:p>
    <w:p w14:paraId="5B4D14B7" w14:textId="77777777" w:rsidR="00062B00" w:rsidRPr="00A27663" w:rsidRDefault="00062B00" w:rsidP="00062B00">
      <w:pPr>
        <w:rPr>
          <w:sz w:val="16"/>
          <w:szCs w:val="16"/>
        </w:rPr>
      </w:pPr>
      <w:hyperlink r:id="rId239" w:history="1">
        <w:r w:rsidRPr="00D8423B">
          <w:rPr>
            <w:rStyle w:val="Hyperlink"/>
            <w:sz w:val="16"/>
            <w:szCs w:val="16"/>
          </w:rPr>
          <w:t>http://hyperphysics.phy-astr.gsu.edu/hbase/magnetic/cyclot.html</w:t>
        </w:r>
      </w:hyperlink>
      <w:r>
        <w:rPr>
          <w:sz w:val="16"/>
          <w:szCs w:val="16"/>
        </w:rPr>
        <w:tab/>
      </w:r>
      <w:r>
        <w:rPr>
          <w:sz w:val="16"/>
          <w:szCs w:val="16"/>
        </w:rPr>
        <w:tab/>
        <w:t>CERN</w:t>
      </w:r>
      <w:r>
        <w:tab/>
      </w:r>
      <w:r>
        <w:tab/>
      </w:r>
      <w:r>
        <w:tab/>
      </w:r>
      <w:r>
        <w:tab/>
      </w:r>
      <w:r>
        <w:tab/>
      </w:r>
      <w:r>
        <w:tab/>
      </w:r>
      <w:r>
        <w:tab/>
      </w:r>
      <w:r>
        <w:tab/>
      </w:r>
      <w:r>
        <w:tab/>
      </w:r>
      <w:r>
        <w:tab/>
      </w:r>
      <w:r>
        <w:tab/>
      </w:r>
    </w:p>
    <w:p w14:paraId="37208C6B" w14:textId="77777777" w:rsidR="00062B00" w:rsidRPr="00A27663" w:rsidRDefault="00062B00" w:rsidP="00062B00">
      <w:r>
        <w:tab/>
      </w:r>
      <w:r>
        <w:tab/>
      </w:r>
      <w:r>
        <w:tab/>
        <w:t>The Cyclotron</w:t>
      </w:r>
      <w:r>
        <w:tab/>
      </w:r>
      <w:r>
        <w:tab/>
      </w:r>
      <w:r>
        <w:tab/>
      </w:r>
      <w:r>
        <w:tab/>
        <w:t>Particle Tracks</w:t>
      </w:r>
      <w:r>
        <w:tab/>
        <w:t>(B field out of paper)</w:t>
      </w:r>
      <w:r>
        <w:tab/>
        <w:t>Fig N.2</w:t>
      </w:r>
    </w:p>
    <w:p w14:paraId="76B7B9D6" w14:textId="77777777" w:rsidR="00062B00" w:rsidRDefault="00062B00" w:rsidP="00062B00"/>
    <w:p w14:paraId="01614633" w14:textId="77777777" w:rsidR="00062B00" w:rsidRDefault="00062B00" w:rsidP="00062B00">
      <w:pPr>
        <w:pStyle w:val="Heading3"/>
      </w:pPr>
      <w:r>
        <w:t xml:space="preserve"> </w:t>
      </w:r>
      <w:bookmarkStart w:id="214" w:name="_Toc387219731"/>
      <w:r>
        <w:t>N.4 Steady-state Electron Motion with E and B fields:  Magnetic Ohm's Law</w:t>
      </w:r>
      <w:bookmarkEnd w:id="214"/>
    </w:p>
    <w:p w14:paraId="0BCEC4F5" w14:textId="77777777" w:rsidR="00062B00" w:rsidRDefault="00062B00" w:rsidP="00062B00"/>
    <w:p w14:paraId="1666A7DA" w14:textId="77777777" w:rsidR="00062B00" w:rsidRPr="00795ED2" w:rsidRDefault="00062B00" w:rsidP="00062B00">
      <w:r>
        <w:t xml:space="preserve">We start again with the motion equation for an electron in copper, </w:t>
      </w:r>
    </w:p>
    <w:p w14:paraId="7B4201B0" w14:textId="77777777" w:rsidR="00062B00" w:rsidRDefault="00062B00" w:rsidP="00062B00"/>
    <w:p w14:paraId="2E47BAEE" w14:textId="77777777" w:rsidR="00062B00" w:rsidRDefault="00062B00" w:rsidP="00062B00">
      <w:pPr>
        <w:tabs>
          <w:tab w:val="left" w:pos="7200"/>
          <w:tab w:val="left" w:pos="7920"/>
          <w:tab w:val="right" w:pos="9270"/>
        </w:tabs>
        <w:rPr>
          <w:i/>
        </w:rPr>
      </w:pPr>
      <w:r>
        <w:tab/>
        <w:t>m</w:t>
      </w:r>
      <w:r>
        <w:fldChar w:fldCharType="begin"/>
      </w:r>
      <w:r>
        <w:instrText xml:space="preserve"> EQ \f(d</w:instrText>
      </w:r>
      <w:r w:rsidRPr="00A5411F">
        <w:rPr>
          <w:b/>
        </w:rPr>
        <w:instrText>v</w:instrText>
      </w:r>
      <w:r>
        <w:instrText xml:space="preserve">,dt) </w:instrText>
      </w:r>
      <w:r>
        <w:fldChar w:fldCharType="end"/>
      </w:r>
      <w:r>
        <w:t xml:space="preserve"> = q</w:t>
      </w:r>
      <w:r w:rsidRPr="00A5411F">
        <w:rPr>
          <w:b/>
        </w:rPr>
        <w:t>E</w:t>
      </w:r>
      <w:r>
        <w:t xml:space="preserve"> + q</w:t>
      </w:r>
      <w:r w:rsidRPr="00A5411F">
        <w:rPr>
          <w:b/>
        </w:rPr>
        <w:t>v</w:t>
      </w:r>
      <w:r>
        <w:t>x</w:t>
      </w:r>
      <w:r w:rsidRPr="00A5411F">
        <w:rPr>
          <w:b/>
        </w:rPr>
        <w:t>B</w:t>
      </w:r>
      <w:r>
        <w:rPr>
          <w:b/>
        </w:rPr>
        <w:t xml:space="preserve">  </w:t>
      </w:r>
      <w:r>
        <w:t xml:space="preserve">- (m/τ) </w:t>
      </w:r>
      <w:r w:rsidRPr="005314ED">
        <w:rPr>
          <w:b/>
        </w:rPr>
        <w:t>v</w:t>
      </w:r>
      <w:r>
        <w:tab/>
        <w:t xml:space="preserve">  .</w:t>
      </w:r>
      <w:r>
        <w:tab/>
      </w:r>
      <w:r>
        <w:tab/>
      </w:r>
      <w:r>
        <w:tab/>
      </w:r>
      <w:r>
        <w:tab/>
      </w:r>
      <w:r>
        <w:tab/>
      </w:r>
      <w:r>
        <w:tab/>
      </w:r>
      <w:r>
        <w:tab/>
      </w:r>
      <w:r>
        <w:tab/>
      </w:r>
      <w:r w:rsidRPr="000505FB">
        <w:rPr>
          <w:i/>
        </w:rPr>
        <w:t>(N.1.5)</w:t>
      </w:r>
    </w:p>
    <w:p w14:paraId="10DB139B" w14:textId="77777777" w:rsidR="00062B00" w:rsidRDefault="00062B00" w:rsidP="00062B00">
      <w:pPr>
        <w:tabs>
          <w:tab w:val="left" w:pos="7200"/>
          <w:tab w:val="left" w:pos="7920"/>
          <w:tab w:val="right" w:pos="9270"/>
        </w:tabs>
        <w:rPr>
          <w:i/>
        </w:rPr>
      </w:pPr>
    </w:p>
    <w:p w14:paraId="3F8BDE4D" w14:textId="77777777" w:rsidR="00062B00" w:rsidRDefault="00062B00" w:rsidP="00062B00">
      <w:r>
        <w:t>We now seek a steady-state solution, so the equation becomes</w:t>
      </w:r>
    </w:p>
    <w:p w14:paraId="73DC0444" w14:textId="77777777" w:rsidR="00062B00" w:rsidRDefault="00062B00" w:rsidP="00062B00"/>
    <w:p w14:paraId="5A9C8BCE" w14:textId="77777777" w:rsidR="00062B00" w:rsidRPr="00CA6D03" w:rsidRDefault="00062B00" w:rsidP="00062B00">
      <w:pPr>
        <w:tabs>
          <w:tab w:val="left" w:pos="7200"/>
          <w:tab w:val="left" w:pos="7920"/>
          <w:tab w:val="right" w:pos="9270"/>
        </w:tabs>
      </w:pPr>
      <w:r>
        <w:tab/>
      </w:r>
      <w:r w:rsidRPr="008B38D0">
        <w:rPr>
          <w:color w:val="000000"/>
        </w:rPr>
        <w:t xml:space="preserve">(m/τ) </w:t>
      </w:r>
      <w:r w:rsidRPr="008B38D0">
        <w:rPr>
          <w:b/>
          <w:color w:val="000000"/>
        </w:rPr>
        <w:t>v</w:t>
      </w:r>
      <w:r>
        <w:t xml:space="preserve"> = q</w:t>
      </w:r>
      <w:r w:rsidRPr="00A5411F">
        <w:rPr>
          <w:b/>
        </w:rPr>
        <w:t>E</w:t>
      </w:r>
      <w:r w:rsidRPr="008B38D0">
        <w:rPr>
          <w:b/>
          <w:color w:val="000000"/>
        </w:rPr>
        <w:t xml:space="preserve">  + </w:t>
      </w:r>
      <w:r>
        <w:t>q</w:t>
      </w:r>
      <w:r w:rsidRPr="00A5411F">
        <w:rPr>
          <w:b/>
        </w:rPr>
        <w:t>v</w:t>
      </w:r>
      <w:r>
        <w:t>x</w:t>
      </w:r>
      <w:r w:rsidRPr="00A5411F">
        <w:rPr>
          <w:b/>
        </w:rPr>
        <w:t>B</w:t>
      </w:r>
      <w:r>
        <w:t xml:space="preserve"> .</w:t>
      </w:r>
      <w:r>
        <w:tab/>
      </w:r>
      <w:r>
        <w:tab/>
      </w:r>
      <w:r>
        <w:tab/>
      </w:r>
      <w:r>
        <w:tab/>
      </w:r>
      <w:r>
        <w:tab/>
      </w:r>
      <w:r>
        <w:tab/>
      </w:r>
      <w:r>
        <w:tab/>
      </w:r>
      <w:r>
        <w:tab/>
      </w:r>
      <w:r>
        <w:tab/>
        <w:t>(N.4.1)</w:t>
      </w:r>
    </w:p>
    <w:p w14:paraId="42AC3547" w14:textId="77777777" w:rsidR="00062B00" w:rsidRDefault="00062B00" w:rsidP="00062B00"/>
    <w:p w14:paraId="6384BDA8" w14:textId="77777777" w:rsidR="00062B00" w:rsidRDefault="00062B00" w:rsidP="00062B00">
      <w:r>
        <w:t xml:space="preserve">Making use of the </w:t>
      </w:r>
      <w:r w:rsidRPr="00A27663">
        <w:t>signed</w:t>
      </w:r>
      <w:r>
        <w:t xml:space="preserve"> mobility μ = qτ/m shown in (N.1.7), we can write (N.4.1) as</w:t>
      </w:r>
    </w:p>
    <w:p w14:paraId="766CC034" w14:textId="77777777" w:rsidR="00062B00" w:rsidRDefault="00062B00" w:rsidP="00062B00"/>
    <w:p w14:paraId="4516737E" w14:textId="77777777" w:rsidR="00062B00" w:rsidRPr="00CA6D03" w:rsidRDefault="00062B00" w:rsidP="00062B00">
      <w:r>
        <w:tab/>
      </w:r>
      <w:r w:rsidRPr="008B38D0">
        <w:rPr>
          <w:b/>
          <w:color w:val="000000"/>
        </w:rPr>
        <w:t>v</w:t>
      </w:r>
      <w:r>
        <w:t xml:space="preserve"> = μ</w:t>
      </w:r>
      <w:r w:rsidRPr="00A5411F">
        <w:rPr>
          <w:b/>
        </w:rPr>
        <w:t>E</w:t>
      </w:r>
      <w:r w:rsidRPr="008B38D0">
        <w:rPr>
          <w:b/>
          <w:color w:val="000000"/>
        </w:rPr>
        <w:t xml:space="preserve">  + </w:t>
      </w:r>
      <w:r>
        <w:t>μ</w:t>
      </w:r>
      <w:r w:rsidRPr="00A5411F">
        <w:rPr>
          <w:b/>
        </w:rPr>
        <w:t>v</w:t>
      </w:r>
      <w:r>
        <w:t>x</w:t>
      </w:r>
      <w:r w:rsidRPr="00A5411F">
        <w:rPr>
          <w:b/>
        </w:rPr>
        <w:t>B</w:t>
      </w:r>
      <w:r>
        <w:tab/>
      </w:r>
      <w:r>
        <w:tab/>
      </w:r>
      <w:r>
        <w:tab/>
      </w:r>
      <w:r>
        <w:tab/>
      </w:r>
      <w:r>
        <w:tab/>
      </w:r>
      <w:r>
        <w:tab/>
      </w:r>
      <w:r>
        <w:tab/>
      </w:r>
      <w:r>
        <w:tab/>
      </w:r>
      <w:r>
        <w:tab/>
      </w:r>
      <w:r>
        <w:tab/>
      </w:r>
    </w:p>
    <w:p w14:paraId="09597222" w14:textId="77777777" w:rsidR="00062B00" w:rsidRDefault="00062B00" w:rsidP="00062B00">
      <w:r>
        <w:t>or</w:t>
      </w:r>
    </w:p>
    <w:p w14:paraId="477C2F29" w14:textId="77777777" w:rsidR="00062B00" w:rsidRPr="00CA6D03" w:rsidRDefault="00062B00" w:rsidP="00062B00">
      <w:pPr>
        <w:tabs>
          <w:tab w:val="left" w:pos="7200"/>
          <w:tab w:val="left" w:pos="7920"/>
          <w:tab w:val="right" w:pos="9270"/>
        </w:tabs>
      </w:pPr>
      <w:r>
        <w:tab/>
      </w:r>
      <w:r w:rsidRPr="008B38D0">
        <w:rPr>
          <w:b/>
          <w:color w:val="000000"/>
        </w:rPr>
        <w:t>v</w:t>
      </w:r>
      <w:r>
        <w:t xml:space="preserve">  - μ</w:t>
      </w:r>
      <w:r w:rsidRPr="00A5411F">
        <w:rPr>
          <w:b/>
        </w:rPr>
        <w:t>v</w:t>
      </w:r>
      <w:r>
        <w:t>x</w:t>
      </w:r>
      <w:r w:rsidRPr="00A5411F">
        <w:rPr>
          <w:b/>
        </w:rPr>
        <w:t>B</w:t>
      </w:r>
      <w:r>
        <w:t xml:space="preserve">  = μ</w:t>
      </w:r>
      <w:r w:rsidRPr="00CA6D03">
        <w:rPr>
          <w:b/>
        </w:rPr>
        <w:t>E</w:t>
      </w:r>
      <w:r>
        <w:rPr>
          <w:b/>
        </w:rPr>
        <w:t xml:space="preserve">  .</w:t>
      </w:r>
      <w:r>
        <w:rPr>
          <w:b/>
        </w:rPr>
        <w:tab/>
      </w:r>
      <w:r>
        <w:rPr>
          <w:b/>
        </w:rPr>
        <w:tab/>
      </w:r>
      <w:r>
        <w:rPr>
          <w:b/>
        </w:rPr>
        <w:tab/>
      </w:r>
      <w:r>
        <w:rPr>
          <w:b/>
        </w:rPr>
        <w:tab/>
      </w:r>
      <w:r>
        <w:rPr>
          <w:b/>
        </w:rPr>
        <w:tab/>
      </w:r>
      <w:r>
        <w:rPr>
          <w:b/>
        </w:rPr>
        <w:tab/>
      </w:r>
      <w:r>
        <w:rPr>
          <w:b/>
        </w:rPr>
        <w:tab/>
      </w:r>
      <w:r>
        <w:rPr>
          <w:b/>
        </w:rPr>
        <w:tab/>
      </w:r>
      <w:r>
        <w:rPr>
          <w:b/>
        </w:rPr>
        <w:tab/>
      </w:r>
      <w:r>
        <w:rPr>
          <w:b/>
        </w:rPr>
        <w:tab/>
      </w:r>
      <w:r>
        <w:t>(N.4.2)</w:t>
      </w:r>
    </w:p>
    <w:p w14:paraId="022A0334" w14:textId="77777777" w:rsidR="00062B00" w:rsidRDefault="00062B00" w:rsidP="00062B00">
      <w:r>
        <w:tab/>
      </w:r>
    </w:p>
    <w:p w14:paraId="20C9840F" w14:textId="77777777" w:rsidR="00062B00" w:rsidRDefault="00062B00" w:rsidP="00062B00">
      <w:r>
        <w:t xml:space="preserve">The plan is to solve this equation for </w:t>
      </w:r>
      <w:r w:rsidRPr="00791563">
        <w:rPr>
          <w:b/>
        </w:rPr>
        <w:t>v</w:t>
      </w:r>
      <w:r>
        <w:t xml:space="preserve">  and then to obtain the current density using </w:t>
      </w:r>
      <w:r w:rsidRPr="00155FA2">
        <w:rPr>
          <w:b/>
        </w:rPr>
        <w:t>J</w:t>
      </w:r>
      <w:r>
        <w:t xml:space="preserve"> = </w:t>
      </w:r>
      <w:r w:rsidRPr="000505FB">
        <w:t>nq</w:t>
      </w:r>
      <w:r w:rsidRPr="000505FB">
        <w:rPr>
          <w:b/>
        </w:rPr>
        <w:t>v</w:t>
      </w:r>
      <w:r>
        <w:t xml:space="preserve"> from (N.1.1).  Recall that Ohm's Law says </w:t>
      </w:r>
      <w:r w:rsidRPr="00791563">
        <w:rPr>
          <w:b/>
        </w:rPr>
        <w:t>J</w:t>
      </w:r>
      <w:r>
        <w:t xml:space="preserve"> = σ</w:t>
      </w:r>
      <w:r w:rsidRPr="00791563">
        <w:rPr>
          <w:b/>
        </w:rPr>
        <w:t xml:space="preserve"> E</w:t>
      </w:r>
      <w:r>
        <w:t xml:space="preserve">, but with </w:t>
      </w:r>
      <w:r w:rsidRPr="00791563">
        <w:rPr>
          <w:b/>
        </w:rPr>
        <w:t>B</w:t>
      </w:r>
      <w:r>
        <w:t xml:space="preserve"> present, Ohm's Law will be different. For simplicity, we again assume </w:t>
      </w:r>
      <w:r w:rsidRPr="000848C1">
        <w:rPr>
          <w:b/>
        </w:rPr>
        <w:t>B</w:t>
      </w:r>
      <w:r>
        <w:t xml:space="preserve"> = </w:t>
      </w:r>
      <w:r w:rsidRPr="008B38D0">
        <w:rPr>
          <w:color w:val="000000"/>
        </w:rPr>
        <w:t xml:space="preserve">B </w:t>
      </w:r>
      <w:r w:rsidRPr="008B38D0">
        <w:rPr>
          <w:b/>
          <w:color w:val="000000"/>
        </w:rPr>
        <w:fldChar w:fldCharType="begin"/>
      </w:r>
      <w:r w:rsidRPr="008B38D0">
        <w:rPr>
          <w:b/>
          <w:color w:val="000000"/>
        </w:rPr>
        <w:instrText xml:space="preserve"> EQ \O(z,\S\up2(^))</w:instrText>
      </w:r>
      <w:r w:rsidRPr="008B38D0">
        <w:rPr>
          <w:b/>
          <w:color w:val="000000"/>
        </w:rPr>
        <w:fldChar w:fldCharType="end"/>
      </w:r>
      <w:r>
        <w:t>. Then</w:t>
      </w:r>
    </w:p>
    <w:p w14:paraId="6DDC06B2" w14:textId="77777777" w:rsidR="00062B00" w:rsidRDefault="00062B00" w:rsidP="00062B00"/>
    <w:p w14:paraId="2CF9C3F1" w14:textId="77777777" w:rsidR="00062B00" w:rsidRDefault="00062B00" w:rsidP="00062B00">
      <w:r>
        <w:tab/>
        <w:t xml:space="preserve">μ </w:t>
      </w:r>
      <w:r w:rsidRPr="00A5411F">
        <w:rPr>
          <w:b/>
        </w:rPr>
        <w:t>v</w:t>
      </w:r>
      <w:r>
        <w:t>x</w:t>
      </w:r>
      <w:r w:rsidRPr="00A5411F">
        <w:rPr>
          <w:b/>
        </w:rPr>
        <w:t>B</w:t>
      </w:r>
      <w:r>
        <w:t xml:space="preserve">  = [v</w:t>
      </w:r>
      <w:r>
        <w:rPr>
          <w:rStyle w:val="subscript"/>
        </w:rPr>
        <w:t>x</w:t>
      </w:r>
      <w:r>
        <w:rPr>
          <w:b/>
        </w:rPr>
        <w:fldChar w:fldCharType="begin"/>
      </w:r>
      <w:r>
        <w:rPr>
          <w:b/>
        </w:rPr>
        <w:instrText xml:space="preserve"> EQ \O(x,\S\up2(^))</w:instrText>
      </w:r>
      <w:r>
        <w:rPr>
          <w:b/>
        </w:rPr>
        <w:fldChar w:fldCharType="end"/>
      </w:r>
      <w:r>
        <w:t xml:space="preserve"> + v</w:t>
      </w:r>
      <w:r>
        <w:rPr>
          <w:rStyle w:val="subscript"/>
        </w:rPr>
        <w:t>y</w:t>
      </w:r>
      <w:r>
        <w:rPr>
          <w:b/>
        </w:rPr>
        <w:fldChar w:fldCharType="begin"/>
      </w:r>
      <w:r>
        <w:rPr>
          <w:b/>
        </w:rPr>
        <w:instrText xml:space="preserve"> EQ \O(y,\S\up2(^))</w:instrText>
      </w:r>
      <w:r>
        <w:rPr>
          <w:b/>
        </w:rPr>
        <w:fldChar w:fldCharType="end"/>
      </w:r>
      <w:r>
        <w:t xml:space="preserve"> + v</w:t>
      </w:r>
      <w:r>
        <w:rPr>
          <w:rStyle w:val="subscript"/>
        </w:rPr>
        <w:t>z</w:t>
      </w:r>
      <w:r w:rsidRPr="000B4F34">
        <w:rPr>
          <w:b/>
        </w:rPr>
        <w:fldChar w:fldCharType="begin"/>
      </w:r>
      <w:r w:rsidRPr="000B4F34">
        <w:rPr>
          <w:b/>
        </w:rPr>
        <w:instrText xml:space="preserve"> EQ \O(z,\S\up2(^))</w:instrText>
      </w:r>
      <w:r w:rsidRPr="000B4F34">
        <w:rPr>
          <w:b/>
        </w:rPr>
        <w:fldChar w:fldCharType="end"/>
      </w:r>
      <w:r>
        <w:t xml:space="preserve">] x [μ </w:t>
      </w:r>
      <w:r w:rsidRPr="008B38D0">
        <w:rPr>
          <w:color w:val="000000"/>
        </w:rPr>
        <w:t xml:space="preserve">B </w:t>
      </w:r>
      <w:r w:rsidRPr="008B38D0">
        <w:rPr>
          <w:b/>
          <w:color w:val="000000"/>
        </w:rPr>
        <w:fldChar w:fldCharType="begin"/>
      </w:r>
      <w:r w:rsidRPr="008B38D0">
        <w:rPr>
          <w:b/>
          <w:color w:val="000000"/>
        </w:rPr>
        <w:instrText xml:space="preserve"> EQ \O(z,\S\up2(^))</w:instrText>
      </w:r>
      <w:r w:rsidRPr="008B38D0">
        <w:rPr>
          <w:b/>
          <w:color w:val="000000"/>
        </w:rPr>
        <w:fldChar w:fldCharType="end"/>
      </w:r>
      <w:r>
        <w:rPr>
          <w:b/>
          <w:color w:val="000000"/>
        </w:rPr>
        <w:t>]</w:t>
      </w:r>
      <w:r>
        <w:t xml:space="preserve">   =  - v</w:t>
      </w:r>
      <w:r>
        <w:rPr>
          <w:rStyle w:val="subscript"/>
        </w:rPr>
        <w:t>x</w:t>
      </w:r>
      <w:r>
        <w:t>μB</w:t>
      </w:r>
      <w:r>
        <w:rPr>
          <w:b/>
        </w:rPr>
        <w:fldChar w:fldCharType="begin"/>
      </w:r>
      <w:r>
        <w:rPr>
          <w:b/>
        </w:rPr>
        <w:instrText xml:space="preserve"> EQ \O(y,\S\up2(^))</w:instrText>
      </w:r>
      <w:r>
        <w:rPr>
          <w:b/>
        </w:rPr>
        <w:fldChar w:fldCharType="end"/>
      </w:r>
      <w:r>
        <w:t xml:space="preserve"> + v</w:t>
      </w:r>
      <w:r>
        <w:rPr>
          <w:rStyle w:val="subscript"/>
        </w:rPr>
        <w:t>y</w:t>
      </w:r>
      <w:r>
        <w:t>μB</w:t>
      </w:r>
      <w:r>
        <w:rPr>
          <w:b/>
        </w:rPr>
        <w:fldChar w:fldCharType="begin"/>
      </w:r>
      <w:r>
        <w:rPr>
          <w:b/>
        </w:rPr>
        <w:instrText xml:space="preserve"> EQ \O(x,\S\up2(^))</w:instrText>
      </w:r>
      <w:r>
        <w:rPr>
          <w:b/>
        </w:rPr>
        <w:fldChar w:fldCharType="end"/>
      </w:r>
    </w:p>
    <w:p w14:paraId="04DEAFF9" w14:textId="77777777" w:rsidR="00062B00" w:rsidRDefault="00062B00" w:rsidP="00062B00"/>
    <w:p w14:paraId="6E119881" w14:textId="77777777" w:rsidR="00062B00" w:rsidRDefault="00062B00" w:rsidP="00062B00">
      <w:r>
        <w:t>so that (N.4.2) becomes</w:t>
      </w:r>
    </w:p>
    <w:p w14:paraId="34147DC8" w14:textId="77777777" w:rsidR="00062B00" w:rsidRDefault="00062B00" w:rsidP="00062B00"/>
    <w:p w14:paraId="112A314F" w14:textId="77777777" w:rsidR="00062B00" w:rsidRDefault="00062B00" w:rsidP="00062B00">
      <w:r>
        <w:tab/>
        <w:t>[v</w:t>
      </w:r>
      <w:r>
        <w:rPr>
          <w:rStyle w:val="subscript"/>
        </w:rPr>
        <w:t>x</w:t>
      </w:r>
      <w:r>
        <w:rPr>
          <w:b/>
        </w:rPr>
        <w:fldChar w:fldCharType="begin"/>
      </w:r>
      <w:r>
        <w:rPr>
          <w:b/>
        </w:rPr>
        <w:instrText xml:space="preserve"> EQ \O(x,\S\up2(^))</w:instrText>
      </w:r>
      <w:r>
        <w:rPr>
          <w:b/>
        </w:rPr>
        <w:fldChar w:fldCharType="end"/>
      </w:r>
      <w:r>
        <w:t xml:space="preserve"> + v</w:t>
      </w:r>
      <w:r>
        <w:rPr>
          <w:rStyle w:val="subscript"/>
        </w:rPr>
        <w:t>y</w:t>
      </w:r>
      <w:r>
        <w:rPr>
          <w:b/>
        </w:rPr>
        <w:fldChar w:fldCharType="begin"/>
      </w:r>
      <w:r>
        <w:rPr>
          <w:b/>
        </w:rPr>
        <w:instrText xml:space="preserve"> EQ \O(y,\S\up2(^))</w:instrText>
      </w:r>
      <w:r>
        <w:rPr>
          <w:b/>
        </w:rPr>
        <w:fldChar w:fldCharType="end"/>
      </w:r>
      <w:r>
        <w:t xml:space="preserve"> + v</w:t>
      </w:r>
      <w:r>
        <w:rPr>
          <w:rStyle w:val="subscript"/>
        </w:rPr>
        <w:t>z</w:t>
      </w:r>
      <w:r w:rsidRPr="000B4F34">
        <w:rPr>
          <w:b/>
        </w:rPr>
        <w:fldChar w:fldCharType="begin"/>
      </w:r>
      <w:r w:rsidRPr="000B4F34">
        <w:rPr>
          <w:b/>
        </w:rPr>
        <w:instrText xml:space="preserve"> EQ \O(z,\S\up2(^))</w:instrText>
      </w:r>
      <w:r w:rsidRPr="000B4F34">
        <w:rPr>
          <w:b/>
        </w:rPr>
        <w:fldChar w:fldCharType="end"/>
      </w:r>
      <w:r>
        <w:rPr>
          <w:b/>
        </w:rPr>
        <w:t>]</w:t>
      </w:r>
      <w:r>
        <w:t xml:space="preserve">  -  [- v</w:t>
      </w:r>
      <w:r>
        <w:rPr>
          <w:rStyle w:val="subscript"/>
        </w:rPr>
        <w:t>x</w:t>
      </w:r>
      <w:r>
        <w:t>μB</w:t>
      </w:r>
      <w:r>
        <w:rPr>
          <w:b/>
        </w:rPr>
        <w:fldChar w:fldCharType="begin"/>
      </w:r>
      <w:r>
        <w:rPr>
          <w:b/>
        </w:rPr>
        <w:instrText xml:space="preserve"> EQ \O(y,\S\up2(^))</w:instrText>
      </w:r>
      <w:r>
        <w:rPr>
          <w:b/>
        </w:rPr>
        <w:fldChar w:fldCharType="end"/>
      </w:r>
      <w:r>
        <w:t xml:space="preserve"> + v</w:t>
      </w:r>
      <w:r>
        <w:rPr>
          <w:rStyle w:val="subscript"/>
        </w:rPr>
        <w:t>y</w:t>
      </w:r>
      <w:r>
        <w:t>μB</w:t>
      </w:r>
      <w:r>
        <w:rPr>
          <w:b/>
        </w:rPr>
        <w:fldChar w:fldCharType="begin"/>
      </w:r>
      <w:r>
        <w:rPr>
          <w:b/>
        </w:rPr>
        <w:instrText xml:space="preserve"> EQ \O(x,\S\up2(^))</w:instrText>
      </w:r>
      <w:r>
        <w:rPr>
          <w:b/>
        </w:rPr>
        <w:fldChar w:fldCharType="end"/>
      </w:r>
      <w:r>
        <w:t xml:space="preserve"> ] = [μE</w:t>
      </w:r>
      <w:r>
        <w:rPr>
          <w:rStyle w:val="subscript"/>
        </w:rPr>
        <w:t>x</w:t>
      </w:r>
      <w:r>
        <w:rPr>
          <w:b/>
        </w:rPr>
        <w:fldChar w:fldCharType="begin"/>
      </w:r>
      <w:r>
        <w:rPr>
          <w:b/>
        </w:rPr>
        <w:instrText xml:space="preserve"> EQ \O(x,\S\up2(^))</w:instrText>
      </w:r>
      <w:r>
        <w:rPr>
          <w:b/>
        </w:rPr>
        <w:fldChar w:fldCharType="end"/>
      </w:r>
      <w:r>
        <w:t xml:space="preserve"> +</w:t>
      </w:r>
      <w:r w:rsidRPr="00CA6D03">
        <w:t xml:space="preserve"> </w:t>
      </w:r>
      <w:r>
        <w:t>μE</w:t>
      </w:r>
      <w:r>
        <w:rPr>
          <w:rStyle w:val="subscript"/>
        </w:rPr>
        <w:t>y</w:t>
      </w:r>
      <w:r>
        <w:rPr>
          <w:b/>
        </w:rPr>
        <w:fldChar w:fldCharType="begin"/>
      </w:r>
      <w:r>
        <w:rPr>
          <w:b/>
        </w:rPr>
        <w:instrText xml:space="preserve"> EQ \O(y,\S\up2(^))</w:instrText>
      </w:r>
      <w:r>
        <w:rPr>
          <w:b/>
        </w:rPr>
        <w:fldChar w:fldCharType="end"/>
      </w:r>
      <w:r>
        <w:t xml:space="preserve"> + μE</w:t>
      </w:r>
      <w:r>
        <w:rPr>
          <w:rStyle w:val="subscript"/>
        </w:rPr>
        <w:t>z</w:t>
      </w:r>
      <w:r w:rsidRPr="008B38D0">
        <w:rPr>
          <w:b/>
          <w:color w:val="000000"/>
        </w:rPr>
        <w:fldChar w:fldCharType="begin"/>
      </w:r>
      <w:r w:rsidRPr="008B38D0">
        <w:rPr>
          <w:b/>
          <w:color w:val="000000"/>
        </w:rPr>
        <w:instrText xml:space="preserve"> EQ \O(z,\S\up2(^))</w:instrText>
      </w:r>
      <w:r w:rsidRPr="008B38D0">
        <w:rPr>
          <w:b/>
          <w:color w:val="000000"/>
        </w:rPr>
        <w:fldChar w:fldCharType="end"/>
      </w:r>
      <w:r>
        <w:t xml:space="preserve">  ]</w:t>
      </w:r>
    </w:p>
    <w:p w14:paraId="1AB25A66" w14:textId="77777777" w:rsidR="00062B00" w:rsidRDefault="00062B00" w:rsidP="00062B00"/>
    <w:p w14:paraId="4742C575" w14:textId="77777777" w:rsidR="00062B00" w:rsidRDefault="00062B00" w:rsidP="00062B00">
      <w:r>
        <w:t xml:space="preserve">which may be decomposed into the following three equations, </w:t>
      </w:r>
    </w:p>
    <w:p w14:paraId="679E0181" w14:textId="77777777" w:rsidR="00062B00" w:rsidRDefault="00062B00" w:rsidP="00062B00"/>
    <w:p w14:paraId="33AC9033" w14:textId="77777777" w:rsidR="00062B00" w:rsidRDefault="00062B00" w:rsidP="00062B00">
      <w:r>
        <w:tab/>
        <w:t>v</w:t>
      </w:r>
      <w:r>
        <w:rPr>
          <w:rStyle w:val="subscript"/>
        </w:rPr>
        <w:t>x</w:t>
      </w:r>
      <w:r>
        <w:t xml:space="preserve"> - μBv</w:t>
      </w:r>
      <w:r>
        <w:rPr>
          <w:rStyle w:val="subscript"/>
        </w:rPr>
        <w:t>y</w:t>
      </w:r>
      <w:r>
        <w:t xml:space="preserve"> = μE</w:t>
      </w:r>
      <w:r>
        <w:rPr>
          <w:rStyle w:val="subscript"/>
        </w:rPr>
        <w:t>x</w:t>
      </w:r>
      <w:r>
        <w:t xml:space="preserve"> </w:t>
      </w:r>
    </w:p>
    <w:p w14:paraId="7E24C24D" w14:textId="77777777" w:rsidR="00062B00" w:rsidRDefault="00062B00" w:rsidP="00062B00">
      <w:pPr>
        <w:rPr>
          <w:rStyle w:val="subscript"/>
        </w:rPr>
      </w:pPr>
      <w:r>
        <w:tab/>
        <w:t>v</w:t>
      </w:r>
      <w:r>
        <w:rPr>
          <w:rStyle w:val="subscript"/>
        </w:rPr>
        <w:t>y</w:t>
      </w:r>
      <w:r>
        <w:t xml:space="preserve"> + μBv</w:t>
      </w:r>
      <w:r>
        <w:rPr>
          <w:rStyle w:val="subscript"/>
        </w:rPr>
        <w:t>x</w:t>
      </w:r>
      <w:r>
        <w:t xml:space="preserve"> = μE</w:t>
      </w:r>
      <w:r>
        <w:rPr>
          <w:rStyle w:val="subscript"/>
        </w:rPr>
        <w:t>y</w:t>
      </w:r>
    </w:p>
    <w:p w14:paraId="633EF2A4" w14:textId="77777777" w:rsidR="00062B00" w:rsidRPr="00DF7D52" w:rsidRDefault="00062B00" w:rsidP="00062B00">
      <w:pPr>
        <w:tabs>
          <w:tab w:val="left" w:pos="7200"/>
          <w:tab w:val="left" w:pos="7920"/>
          <w:tab w:val="right" w:pos="9270"/>
        </w:tabs>
      </w:pPr>
      <w:r>
        <w:rPr>
          <w:rStyle w:val="subscript"/>
        </w:rPr>
        <w:tab/>
      </w:r>
      <w:r>
        <w:t>v</w:t>
      </w:r>
      <w:r>
        <w:rPr>
          <w:rStyle w:val="subscript"/>
        </w:rPr>
        <w:t>z</w:t>
      </w:r>
      <w:r>
        <w:rPr>
          <w:b/>
        </w:rPr>
        <w:t xml:space="preserve">  = </w:t>
      </w:r>
      <w:r>
        <w:t>μE</w:t>
      </w:r>
      <w:r>
        <w:rPr>
          <w:rStyle w:val="subscript"/>
        </w:rPr>
        <w:t>z</w:t>
      </w:r>
      <w:r>
        <w:tab/>
        <w:t xml:space="preserve">. </w:t>
      </w:r>
      <w:r>
        <w:tab/>
      </w:r>
      <w:r>
        <w:tab/>
      </w:r>
      <w:r>
        <w:tab/>
      </w:r>
      <w:r>
        <w:tab/>
      </w:r>
      <w:r>
        <w:tab/>
      </w:r>
      <w:r>
        <w:tab/>
      </w:r>
      <w:r>
        <w:tab/>
      </w:r>
      <w:r>
        <w:tab/>
      </w:r>
      <w:r>
        <w:tab/>
      </w:r>
      <w:r>
        <w:tab/>
        <w:t>(N.4.3)</w:t>
      </w:r>
    </w:p>
    <w:p w14:paraId="00EF625C" w14:textId="77777777" w:rsidR="00062B00" w:rsidRDefault="00062B00" w:rsidP="00062B00"/>
    <w:p w14:paraId="7A9D22A8" w14:textId="77777777" w:rsidR="00062B00" w:rsidRDefault="00062B00" w:rsidP="00062B00">
      <w:r>
        <w:t>The first two equations may be expressed in matrix form</w:t>
      </w:r>
    </w:p>
    <w:p w14:paraId="794792EC" w14:textId="77777777" w:rsidR="00062B00" w:rsidRDefault="00062B00" w:rsidP="00062B00"/>
    <w:p w14:paraId="49DC51E8" w14:textId="77777777" w:rsidR="00062B00" w:rsidRDefault="00062B00" w:rsidP="00062B00">
      <w:pPr>
        <w:tabs>
          <w:tab w:val="left" w:pos="7200"/>
          <w:tab w:val="left" w:pos="7920"/>
          <w:tab w:val="right" w:pos="9270"/>
        </w:tabs>
      </w:pPr>
      <w:r>
        <w:tab/>
      </w:r>
      <w:r>
        <w:fldChar w:fldCharType="begin"/>
      </w:r>
      <w:r>
        <w:instrText xml:space="preserve"> EQ \B(\A\co2( 1 , -μB , μB , 1 )) </w:instrText>
      </w:r>
      <w:r>
        <w:fldChar w:fldCharType="end"/>
      </w:r>
      <w:r>
        <w:fldChar w:fldCharType="begin"/>
      </w:r>
      <w:r>
        <w:instrText xml:space="preserve"> EQ \B(\A( v</w:instrText>
      </w:r>
      <w:r>
        <w:rPr>
          <w:rStyle w:val="subscript"/>
        </w:rPr>
        <w:instrText>x</w:instrText>
      </w:r>
      <w:r>
        <w:instrText>, v</w:instrText>
      </w:r>
      <w:r>
        <w:rPr>
          <w:rStyle w:val="subscript"/>
        </w:rPr>
        <w:instrText>y</w:instrText>
      </w:r>
      <w:r>
        <w:instrText>) )</w:instrText>
      </w:r>
      <w:r>
        <w:fldChar w:fldCharType="end"/>
      </w:r>
      <w:r>
        <w:t xml:space="preserve">  = μ </w:t>
      </w:r>
      <w:r>
        <w:fldChar w:fldCharType="begin"/>
      </w:r>
      <w:r>
        <w:instrText xml:space="preserve"> EQ \B(\A( E</w:instrText>
      </w:r>
      <w:r>
        <w:rPr>
          <w:rStyle w:val="subscript"/>
        </w:rPr>
        <w:instrText>x</w:instrText>
      </w:r>
      <w:r>
        <w:instrText>, E</w:instrText>
      </w:r>
      <w:r>
        <w:rPr>
          <w:rStyle w:val="subscript"/>
        </w:rPr>
        <w:instrText>y</w:instrText>
      </w:r>
      <w:r>
        <w:instrText>) )</w:instrText>
      </w:r>
      <w:r>
        <w:fldChar w:fldCharType="end"/>
      </w:r>
      <w:r>
        <w:tab/>
      </w:r>
      <w:r>
        <w:tab/>
      </w:r>
      <w:r>
        <w:tab/>
      </w:r>
      <w:r>
        <w:tab/>
      </w:r>
      <w:r>
        <w:tab/>
      </w:r>
      <w:r>
        <w:tab/>
      </w:r>
      <w:r>
        <w:tab/>
      </w:r>
      <w:r>
        <w:tab/>
        <w:t>(N.4.4)</w:t>
      </w:r>
    </w:p>
    <w:p w14:paraId="243F19F5" w14:textId="77777777" w:rsidR="00062B00" w:rsidRDefault="00062B00" w:rsidP="00062B00"/>
    <w:p w14:paraId="23D39C54" w14:textId="77777777" w:rsidR="00062B00" w:rsidRDefault="00062B00" w:rsidP="00062B00">
      <w:r>
        <w:t>and then</w:t>
      </w:r>
    </w:p>
    <w:p w14:paraId="08211192" w14:textId="77777777" w:rsidR="00062B00" w:rsidRDefault="00062B00" w:rsidP="00062B00"/>
    <w:p w14:paraId="77ABB35A" w14:textId="77777777" w:rsidR="00062B00" w:rsidRPr="00DF7D52" w:rsidRDefault="00062B00" w:rsidP="00062B00">
      <w:pPr>
        <w:tabs>
          <w:tab w:val="left" w:pos="7200"/>
          <w:tab w:val="left" w:pos="7920"/>
          <w:tab w:val="right" w:pos="9270"/>
        </w:tabs>
        <w:rPr>
          <w:b/>
          <w:snapToGrid w:val="0"/>
          <w:sz w:val="24"/>
        </w:rPr>
      </w:pPr>
      <w:r>
        <w:tab/>
      </w:r>
      <w:r>
        <w:fldChar w:fldCharType="begin"/>
      </w:r>
      <w:r>
        <w:instrText xml:space="preserve"> EQ \B(\A( v</w:instrText>
      </w:r>
      <w:r>
        <w:rPr>
          <w:rStyle w:val="subscript"/>
        </w:rPr>
        <w:instrText>x</w:instrText>
      </w:r>
      <w:r>
        <w:instrText>, v</w:instrText>
      </w:r>
      <w:r>
        <w:rPr>
          <w:rStyle w:val="subscript"/>
        </w:rPr>
        <w:instrText>y</w:instrText>
      </w:r>
      <w:r>
        <w:instrText>) )</w:instrText>
      </w:r>
      <w:r>
        <w:fldChar w:fldCharType="end"/>
      </w:r>
      <w:r>
        <w:t xml:space="preserve">  = μ </w:t>
      </w:r>
      <w:r>
        <w:tab/>
      </w:r>
      <w:r>
        <w:fldChar w:fldCharType="begin"/>
      </w:r>
      <w:r>
        <w:instrText xml:space="preserve"> EQ \B(\A\co2( 1 , -μB , μB , 1 )) </w:instrText>
      </w:r>
      <w:r>
        <w:fldChar w:fldCharType="end"/>
      </w:r>
      <w:r w:rsidRPr="009D62C6">
        <w:fldChar w:fldCharType="begin"/>
      </w:r>
      <w:r w:rsidRPr="009D62C6">
        <w:instrText xml:space="preserve"> EQ \O( ,\S(\S( </w:instrText>
      </w:r>
      <w:r w:rsidRPr="009D62C6">
        <w:rPr>
          <w:snapToGrid w:val="0"/>
          <w:sz w:val="24"/>
        </w:rPr>
        <w:instrText>-1</w:instrText>
      </w:r>
      <w:r w:rsidRPr="009D62C6">
        <w:instrText>)) )</w:instrText>
      </w:r>
      <w:r w:rsidRPr="009D62C6">
        <w:fldChar w:fldCharType="end"/>
      </w:r>
      <w:r>
        <w:t xml:space="preserve"> </w:t>
      </w:r>
      <w:r>
        <w:fldChar w:fldCharType="begin"/>
      </w:r>
      <w:r>
        <w:instrText xml:space="preserve"> EQ \B(\A( E</w:instrText>
      </w:r>
      <w:r>
        <w:rPr>
          <w:rStyle w:val="subscript"/>
        </w:rPr>
        <w:instrText>x</w:instrText>
      </w:r>
      <w:r>
        <w:instrText>, E</w:instrText>
      </w:r>
      <w:r>
        <w:rPr>
          <w:rStyle w:val="subscript"/>
        </w:rPr>
        <w:instrText>y</w:instrText>
      </w:r>
      <w:r>
        <w:instrText>) )</w:instrText>
      </w:r>
      <w:r>
        <w:fldChar w:fldCharType="end"/>
      </w:r>
      <w:r>
        <w:t xml:space="preserve"> </w:t>
      </w:r>
      <w:r>
        <w:tab/>
        <w:t>.</w:t>
      </w:r>
      <w:r>
        <w:tab/>
      </w:r>
      <w:r>
        <w:tab/>
      </w:r>
      <w:r>
        <w:tab/>
      </w:r>
      <w:r>
        <w:tab/>
      </w:r>
      <w:r>
        <w:tab/>
      </w:r>
      <w:r>
        <w:tab/>
      </w:r>
      <w:r>
        <w:tab/>
        <w:t>(N.4.5)</w:t>
      </w:r>
      <w:r>
        <w:tab/>
      </w:r>
      <w:r>
        <w:tab/>
      </w:r>
    </w:p>
    <w:p w14:paraId="110C6F12" w14:textId="77777777" w:rsidR="00062B00" w:rsidRDefault="00062B00" w:rsidP="00062B00">
      <w:r>
        <w:t>Maple tells us</w:t>
      </w:r>
    </w:p>
    <w:p w14:paraId="250DC442" w14:textId="77777777" w:rsidR="00062B00" w:rsidRDefault="00062B00" w:rsidP="00062B00"/>
    <w:p w14:paraId="1C2ECCBB" w14:textId="77777777" w:rsidR="00062B00" w:rsidRDefault="00062B00" w:rsidP="00062B00">
      <w:r>
        <w:pict>
          <v:shape id="_x0000_i1240" type="#_x0000_t75" style="width:214.5pt;height:135pt">
            <v:imagedata r:id="rId240" o:title=""/>
          </v:shape>
        </w:pict>
      </w:r>
    </w:p>
    <w:p w14:paraId="4A70D09D" w14:textId="77777777" w:rsidR="00062B00" w:rsidRDefault="00062B00" w:rsidP="00062B00">
      <w:r>
        <w:t>so then</w:t>
      </w:r>
    </w:p>
    <w:p w14:paraId="64FFF717" w14:textId="77777777" w:rsidR="00062B00" w:rsidRDefault="00062B00" w:rsidP="00062B00"/>
    <w:p w14:paraId="4AB72850" w14:textId="77777777" w:rsidR="00062B00" w:rsidRPr="00DF7D52" w:rsidRDefault="00062B00" w:rsidP="00062B00">
      <w:pPr>
        <w:tabs>
          <w:tab w:val="left" w:pos="7200"/>
          <w:tab w:val="left" w:pos="7920"/>
          <w:tab w:val="right" w:pos="9270"/>
        </w:tabs>
      </w:pPr>
      <w:r>
        <w:tab/>
      </w:r>
      <w:r>
        <w:fldChar w:fldCharType="begin"/>
      </w:r>
      <w:r>
        <w:instrText xml:space="preserve"> EQ \B(\A( v</w:instrText>
      </w:r>
      <w:r>
        <w:rPr>
          <w:rStyle w:val="subscript"/>
        </w:rPr>
        <w:instrText>x</w:instrText>
      </w:r>
      <w:r>
        <w:instrText>, v</w:instrText>
      </w:r>
      <w:r>
        <w:rPr>
          <w:rStyle w:val="subscript"/>
        </w:rPr>
        <w:instrText>y</w:instrText>
      </w:r>
      <w:r>
        <w:instrText>) )</w:instrText>
      </w:r>
      <w:r>
        <w:fldChar w:fldCharType="end"/>
      </w:r>
      <w:r>
        <w:t xml:space="preserve">  = </w:t>
      </w:r>
      <w:r>
        <w:fldChar w:fldCharType="begin"/>
      </w:r>
      <w:r>
        <w:instrText xml:space="preserve"> EQ \f(μ,1+(μB)</w:instrText>
      </w:r>
      <w:r>
        <w:rPr>
          <w:rStyle w:val="superscript"/>
        </w:rPr>
        <w:instrText>2</w:instrText>
      </w:r>
      <w:r>
        <w:instrText xml:space="preserve">) </w:instrText>
      </w:r>
      <w:r>
        <w:fldChar w:fldCharType="end"/>
      </w:r>
      <w:r>
        <w:t xml:space="preserve"> </w:t>
      </w:r>
      <w:r>
        <w:fldChar w:fldCharType="begin"/>
      </w:r>
      <w:r>
        <w:instrText xml:space="preserve"> EQ \B(\A\co2( 1 , μB , -μB , 1 )) </w:instrText>
      </w:r>
      <w:r>
        <w:fldChar w:fldCharType="end"/>
      </w:r>
      <w:r>
        <w:t xml:space="preserve"> </w:t>
      </w:r>
      <w:r>
        <w:fldChar w:fldCharType="begin"/>
      </w:r>
      <w:r>
        <w:instrText xml:space="preserve"> EQ \B(\A( E</w:instrText>
      </w:r>
      <w:r>
        <w:rPr>
          <w:rStyle w:val="subscript"/>
        </w:rPr>
        <w:instrText>x</w:instrText>
      </w:r>
      <w:r>
        <w:instrText>, E</w:instrText>
      </w:r>
      <w:r>
        <w:rPr>
          <w:rStyle w:val="subscript"/>
        </w:rPr>
        <w:instrText>y</w:instrText>
      </w:r>
      <w:r>
        <w:instrText>) )</w:instrText>
      </w:r>
      <w:r>
        <w:fldChar w:fldCharType="end"/>
      </w:r>
      <w:r>
        <w:t xml:space="preserve">  = </w:t>
      </w:r>
      <w:r>
        <w:fldChar w:fldCharType="begin"/>
      </w:r>
      <w:r>
        <w:instrText xml:space="preserve"> EQ \f(μ,1+(μB)</w:instrText>
      </w:r>
      <w:r>
        <w:rPr>
          <w:rStyle w:val="superscript"/>
        </w:rPr>
        <w:instrText>2</w:instrText>
      </w:r>
      <w:r>
        <w:instrText xml:space="preserve">) </w:instrText>
      </w:r>
      <w:r>
        <w:fldChar w:fldCharType="end"/>
      </w:r>
      <w:r>
        <w:fldChar w:fldCharType="begin"/>
      </w:r>
      <w:r>
        <w:instrText xml:space="preserve"> EQ \B(\A( E</w:instrText>
      </w:r>
      <w:r>
        <w:rPr>
          <w:rStyle w:val="subscript"/>
        </w:rPr>
        <w:instrText>x</w:instrText>
      </w:r>
      <w:r>
        <w:instrText xml:space="preserve"> + μBE</w:instrText>
      </w:r>
      <w:r>
        <w:rPr>
          <w:rStyle w:val="subscript"/>
        </w:rPr>
        <w:instrText>y</w:instrText>
      </w:r>
      <w:r>
        <w:instrText>, E</w:instrText>
      </w:r>
      <w:r>
        <w:rPr>
          <w:rStyle w:val="subscript"/>
        </w:rPr>
        <w:instrText>y</w:instrText>
      </w:r>
      <w:r>
        <w:instrText xml:space="preserve"> - μBE</w:instrText>
      </w:r>
      <w:r>
        <w:rPr>
          <w:rStyle w:val="subscript"/>
        </w:rPr>
        <w:instrText>x</w:instrText>
      </w:r>
      <w:r>
        <w:instrText>) )</w:instrText>
      </w:r>
      <w:r>
        <w:fldChar w:fldCharType="end"/>
      </w:r>
      <w:r>
        <w:t xml:space="preserve">  .</w:t>
      </w:r>
      <w:r>
        <w:tab/>
      </w:r>
      <w:r>
        <w:tab/>
      </w:r>
      <w:r>
        <w:tab/>
      </w:r>
      <w:r>
        <w:tab/>
        <w:t>(N.4.6)</w:t>
      </w:r>
    </w:p>
    <w:p w14:paraId="6F9261AC" w14:textId="77777777" w:rsidR="00062B00" w:rsidRDefault="00062B00" w:rsidP="00062B00"/>
    <w:p w14:paraId="5DB9F0CE" w14:textId="77777777" w:rsidR="00062B00" w:rsidRPr="009D62C6" w:rsidRDefault="00062B00" w:rsidP="00062B00">
      <w:r>
        <w:t>But using (N.3.1) that ω</w:t>
      </w:r>
      <w:r>
        <w:rPr>
          <w:rStyle w:val="subscript"/>
        </w:rPr>
        <w:t>c</w:t>
      </w:r>
      <w:r>
        <w:t xml:space="preserve"> ≡  (qB/m) one finds that</w:t>
      </w:r>
    </w:p>
    <w:p w14:paraId="4157E946" w14:textId="77777777" w:rsidR="00062B00" w:rsidRDefault="00062B00" w:rsidP="00062B00"/>
    <w:p w14:paraId="649D057C" w14:textId="77777777" w:rsidR="00062B00" w:rsidRPr="00DF7D52" w:rsidRDefault="00062B00" w:rsidP="00062B00">
      <w:pPr>
        <w:tabs>
          <w:tab w:val="left" w:pos="7200"/>
          <w:tab w:val="left" w:pos="7920"/>
          <w:tab w:val="right" w:pos="9270"/>
        </w:tabs>
      </w:pPr>
      <w:r>
        <w:tab/>
        <w:t>μB = (qτ/m)B = (qB/m)τ  = ω</w:t>
      </w:r>
      <w:r>
        <w:rPr>
          <w:rStyle w:val="subscript"/>
        </w:rPr>
        <w:t>c</w:t>
      </w:r>
      <w:r>
        <w:t>τ</w:t>
      </w:r>
      <w:r>
        <w:tab/>
      </w:r>
      <w:r>
        <w:tab/>
      </w:r>
      <w:r>
        <w:tab/>
      </w:r>
      <w:r>
        <w:tab/>
      </w:r>
      <w:r>
        <w:tab/>
      </w:r>
      <w:r>
        <w:tab/>
      </w:r>
      <w:r>
        <w:tab/>
      </w:r>
      <w:r>
        <w:tab/>
        <w:t>(N.4.7)</w:t>
      </w:r>
    </w:p>
    <w:p w14:paraId="76E844D4" w14:textId="77777777" w:rsidR="00062B00" w:rsidRDefault="00062B00" w:rsidP="00062B00"/>
    <w:p w14:paraId="47A5709A" w14:textId="77777777" w:rsidR="00062B00" w:rsidRPr="007F36A3" w:rsidRDefault="00062B00" w:rsidP="00062B00">
      <w:r>
        <w:t>so the solutions above, combined with the known third solution v</w:t>
      </w:r>
      <w:r>
        <w:rPr>
          <w:rStyle w:val="subscript"/>
        </w:rPr>
        <w:t>z</w:t>
      </w:r>
      <w:r>
        <w:rPr>
          <w:b/>
        </w:rPr>
        <w:t xml:space="preserve">  = </w:t>
      </w:r>
      <w:r>
        <w:t>μE</w:t>
      </w:r>
      <w:r>
        <w:rPr>
          <w:rStyle w:val="subscript"/>
        </w:rPr>
        <w:t>z</w:t>
      </w:r>
      <w:r>
        <w:t>, become</w:t>
      </w:r>
    </w:p>
    <w:p w14:paraId="30DD99E4" w14:textId="77777777" w:rsidR="00062B00" w:rsidRDefault="00062B00" w:rsidP="00062B00"/>
    <w:p w14:paraId="4065806B" w14:textId="77777777" w:rsidR="00062B00" w:rsidRDefault="00062B00" w:rsidP="00062B00">
      <w:r>
        <w:tab/>
        <w:t>v</w:t>
      </w:r>
      <w:r>
        <w:rPr>
          <w:rStyle w:val="subscript"/>
        </w:rPr>
        <w:t>x</w:t>
      </w:r>
      <w:r>
        <w:t xml:space="preserve"> =  μ( E</w:t>
      </w:r>
      <w:r>
        <w:rPr>
          <w:rStyle w:val="subscript"/>
        </w:rPr>
        <w:t>x</w:t>
      </w:r>
      <w:r>
        <w:t xml:space="preserve"> + ω</w:t>
      </w:r>
      <w:r>
        <w:rPr>
          <w:rStyle w:val="subscript"/>
        </w:rPr>
        <w:t>c</w:t>
      </w:r>
      <w:r>
        <w:t>τ E</w:t>
      </w:r>
      <w:r>
        <w:rPr>
          <w:rStyle w:val="subscript"/>
        </w:rPr>
        <w:t>y</w:t>
      </w:r>
      <w:r>
        <w:t>)</w:t>
      </w:r>
      <w:r w:rsidRPr="007F36A3">
        <w:t xml:space="preserve"> </w:t>
      </w:r>
      <w:r>
        <w:fldChar w:fldCharType="begin"/>
      </w:r>
      <w:r>
        <w:instrText xml:space="preserve"> EQ \f(1,1+(ω</w:instrText>
      </w:r>
      <w:r>
        <w:rPr>
          <w:rStyle w:val="subscript"/>
        </w:rPr>
        <w:instrText>c</w:instrText>
      </w:r>
      <w:r>
        <w:instrText>τ)</w:instrText>
      </w:r>
      <w:r>
        <w:rPr>
          <w:rStyle w:val="superscript"/>
        </w:rPr>
        <w:instrText>2</w:instrText>
      </w:r>
      <w:r>
        <w:instrText xml:space="preserve">) </w:instrText>
      </w:r>
      <w:r>
        <w:fldChar w:fldCharType="end"/>
      </w:r>
    </w:p>
    <w:p w14:paraId="10FC5261" w14:textId="77777777" w:rsidR="00062B00" w:rsidRDefault="00062B00" w:rsidP="00062B00">
      <w:r>
        <w:tab/>
        <w:t>v</w:t>
      </w:r>
      <w:r>
        <w:rPr>
          <w:rStyle w:val="subscript"/>
        </w:rPr>
        <w:t>y</w:t>
      </w:r>
      <w:r>
        <w:t xml:space="preserve"> =  μ (E</w:t>
      </w:r>
      <w:r>
        <w:rPr>
          <w:rStyle w:val="subscript"/>
        </w:rPr>
        <w:t>y</w:t>
      </w:r>
      <w:r>
        <w:t xml:space="preserve"> - ω</w:t>
      </w:r>
      <w:r>
        <w:rPr>
          <w:rStyle w:val="subscript"/>
        </w:rPr>
        <w:t>c</w:t>
      </w:r>
      <w:r>
        <w:t>τ E</w:t>
      </w:r>
      <w:r>
        <w:rPr>
          <w:rStyle w:val="subscript"/>
        </w:rPr>
        <w:t>x</w:t>
      </w:r>
      <w:r>
        <w:t>)</w:t>
      </w:r>
      <w:r w:rsidRPr="007F36A3">
        <w:t xml:space="preserve"> </w:t>
      </w:r>
      <w:r>
        <w:fldChar w:fldCharType="begin"/>
      </w:r>
      <w:r>
        <w:instrText xml:space="preserve"> EQ \f(1,1+(ω</w:instrText>
      </w:r>
      <w:r>
        <w:rPr>
          <w:rStyle w:val="subscript"/>
        </w:rPr>
        <w:instrText>c</w:instrText>
      </w:r>
      <w:r>
        <w:instrText>τ)</w:instrText>
      </w:r>
      <w:r>
        <w:rPr>
          <w:rStyle w:val="superscript"/>
        </w:rPr>
        <w:instrText>2</w:instrText>
      </w:r>
      <w:r>
        <w:instrText xml:space="preserve">) </w:instrText>
      </w:r>
      <w:r>
        <w:fldChar w:fldCharType="end"/>
      </w:r>
    </w:p>
    <w:p w14:paraId="3AF10DFC" w14:textId="77777777" w:rsidR="00062B00" w:rsidRPr="007F36A3" w:rsidRDefault="00062B00" w:rsidP="00062B00">
      <w:pPr>
        <w:rPr>
          <w:sz w:val="10"/>
          <w:szCs w:val="10"/>
        </w:rPr>
      </w:pPr>
    </w:p>
    <w:p w14:paraId="4CB23F9B" w14:textId="77777777" w:rsidR="00062B00" w:rsidRPr="00DF7D52" w:rsidRDefault="00062B00" w:rsidP="00062B00">
      <w:pPr>
        <w:tabs>
          <w:tab w:val="left" w:pos="7200"/>
          <w:tab w:val="left" w:pos="7920"/>
          <w:tab w:val="right" w:pos="9270"/>
        </w:tabs>
      </w:pPr>
      <w:r>
        <w:tab/>
        <w:t>v</w:t>
      </w:r>
      <w:r>
        <w:rPr>
          <w:rStyle w:val="subscript"/>
        </w:rPr>
        <w:t>z</w:t>
      </w:r>
      <w:r>
        <w:t xml:space="preserve"> = μE</w:t>
      </w:r>
      <w:r>
        <w:rPr>
          <w:rStyle w:val="subscript"/>
        </w:rPr>
        <w:t xml:space="preserve">z </w:t>
      </w:r>
      <w:r>
        <w:t>.</w:t>
      </w:r>
      <w:r>
        <w:tab/>
      </w:r>
      <w:r>
        <w:tab/>
      </w:r>
      <w:r>
        <w:tab/>
      </w:r>
      <w:r>
        <w:tab/>
      </w:r>
      <w:r>
        <w:tab/>
      </w:r>
      <w:r>
        <w:tab/>
      </w:r>
      <w:r>
        <w:tab/>
      </w:r>
      <w:r>
        <w:tab/>
      </w:r>
      <w:r>
        <w:tab/>
      </w:r>
      <w:r>
        <w:tab/>
      </w:r>
      <w:r>
        <w:tab/>
        <w:t>(N.4.8)</w:t>
      </w:r>
    </w:p>
    <w:p w14:paraId="6D3F0CF3" w14:textId="77777777" w:rsidR="00062B00" w:rsidRDefault="00062B00" w:rsidP="00062B00"/>
    <w:p w14:paraId="26E0B8D8" w14:textId="77777777" w:rsidR="00062B00" w:rsidRDefault="00062B00" w:rsidP="00062B00">
      <w:r>
        <w:t xml:space="preserve">We have found our solution for </w:t>
      </w:r>
      <w:r w:rsidRPr="0041017E">
        <w:rPr>
          <w:b/>
        </w:rPr>
        <w:t>v</w:t>
      </w:r>
      <w:r>
        <w:t xml:space="preserve"> !  To find</w:t>
      </w:r>
      <w:r w:rsidRPr="007F36A3">
        <w:rPr>
          <w:b/>
        </w:rPr>
        <w:t xml:space="preserve"> </w:t>
      </w:r>
      <w:r w:rsidRPr="0041017E">
        <w:rPr>
          <w:b/>
        </w:rPr>
        <w:t>J</w:t>
      </w:r>
      <w:r>
        <w:t xml:space="preserve"> use (N.1.1) that </w:t>
      </w:r>
      <w:r w:rsidRPr="00155FA2">
        <w:rPr>
          <w:b/>
        </w:rPr>
        <w:t>J</w:t>
      </w:r>
      <w:r>
        <w:t xml:space="preserve"> = </w:t>
      </w:r>
      <w:r w:rsidRPr="000505FB">
        <w:t>nq</w:t>
      </w:r>
      <w:r w:rsidRPr="000505FB">
        <w:rPr>
          <w:b/>
        </w:rPr>
        <w:t>v</w:t>
      </w:r>
      <w:r>
        <w:rPr>
          <w:b/>
        </w:rPr>
        <w:t xml:space="preserve"> </w:t>
      </w:r>
      <w:r>
        <w:t>and the fact that</w:t>
      </w:r>
    </w:p>
    <w:p w14:paraId="162005F8" w14:textId="77777777" w:rsidR="00062B00" w:rsidRDefault="00062B00" w:rsidP="00062B00"/>
    <w:p w14:paraId="6591CA37" w14:textId="77777777" w:rsidR="00062B00" w:rsidRPr="00DF7D52" w:rsidRDefault="00062B00" w:rsidP="00062B00">
      <w:pPr>
        <w:tabs>
          <w:tab w:val="left" w:pos="7200"/>
          <w:tab w:val="left" w:pos="7920"/>
          <w:tab w:val="right" w:pos="9270"/>
        </w:tabs>
      </w:pPr>
      <w:r>
        <w:tab/>
        <w:t>nqμ = nq(qτ/m)  = (nq</w:t>
      </w:r>
      <w:r>
        <w:rPr>
          <w:rStyle w:val="superscript"/>
        </w:rPr>
        <w:t>2</w:t>
      </w:r>
      <w:r>
        <w:t xml:space="preserve">τ/m) = σ  </w:t>
      </w:r>
      <w:r>
        <w:tab/>
      </w:r>
      <w:r>
        <w:tab/>
        <w:t>// from  (N.1.7)  and (N.1.9)</w:t>
      </w:r>
      <w:r>
        <w:tab/>
      </w:r>
      <w:r>
        <w:tab/>
      </w:r>
      <w:r>
        <w:tab/>
        <w:t>(N.4.9)</w:t>
      </w:r>
    </w:p>
    <w:p w14:paraId="250798FE" w14:textId="77777777" w:rsidR="00062B00" w:rsidRDefault="00062B00" w:rsidP="00062B00"/>
    <w:p w14:paraId="2F85092A" w14:textId="77777777" w:rsidR="00062B00" w:rsidRDefault="00062B00" w:rsidP="00062B00">
      <w:r>
        <w:t xml:space="preserve">to find that (in agreement with (10) of Pengra), </w:t>
      </w:r>
    </w:p>
    <w:p w14:paraId="1DBD4F46" w14:textId="77777777" w:rsidR="00062B00" w:rsidRDefault="00062B00" w:rsidP="00062B00"/>
    <w:p w14:paraId="0297010E" w14:textId="77777777" w:rsidR="00062B00" w:rsidRPr="0041017E" w:rsidRDefault="00062B00" w:rsidP="00062B00">
      <w:pPr>
        <w:rPr>
          <w:b/>
        </w:rPr>
      </w:pPr>
      <w:r>
        <w:tab/>
        <w:t>J</w:t>
      </w:r>
      <w:r>
        <w:rPr>
          <w:rStyle w:val="subscript"/>
        </w:rPr>
        <w:t>x</w:t>
      </w:r>
      <w:r>
        <w:t xml:space="preserve"> =  σ (E</w:t>
      </w:r>
      <w:r>
        <w:rPr>
          <w:rStyle w:val="subscript"/>
        </w:rPr>
        <w:t>x</w:t>
      </w:r>
      <w:r>
        <w:t xml:space="preserve"> + ω</w:t>
      </w:r>
      <w:r>
        <w:rPr>
          <w:rStyle w:val="subscript"/>
        </w:rPr>
        <w:t>c</w:t>
      </w:r>
      <w:r>
        <w:t>τ E</w:t>
      </w:r>
      <w:r>
        <w:rPr>
          <w:rStyle w:val="subscript"/>
        </w:rPr>
        <w:t>y</w:t>
      </w:r>
      <w:r>
        <w:t>)</w:t>
      </w:r>
      <w:r w:rsidRPr="007F36A3">
        <w:t xml:space="preserve"> </w:t>
      </w:r>
      <w:r>
        <w:fldChar w:fldCharType="begin"/>
      </w:r>
      <w:r>
        <w:instrText xml:space="preserve"> EQ \f(1,1+(ω</w:instrText>
      </w:r>
      <w:r>
        <w:rPr>
          <w:rStyle w:val="subscript"/>
        </w:rPr>
        <w:instrText>c</w:instrText>
      </w:r>
      <w:r>
        <w:instrText>τ)</w:instrText>
      </w:r>
      <w:r>
        <w:rPr>
          <w:rStyle w:val="superscript"/>
        </w:rPr>
        <w:instrText>2</w:instrText>
      </w:r>
      <w:r>
        <w:instrText xml:space="preserve">) </w:instrText>
      </w:r>
      <w:r>
        <w:fldChar w:fldCharType="end"/>
      </w:r>
      <w:r>
        <w:tab/>
      </w:r>
      <w:r>
        <w:tab/>
      </w:r>
      <w:r>
        <w:tab/>
        <w:t>ω</w:t>
      </w:r>
      <w:r>
        <w:rPr>
          <w:rStyle w:val="subscript"/>
        </w:rPr>
        <w:t>c</w:t>
      </w:r>
      <w:r>
        <w:t xml:space="preserve"> ≡  (qB/m)</w:t>
      </w:r>
    </w:p>
    <w:p w14:paraId="76103AA4" w14:textId="77777777" w:rsidR="00062B00" w:rsidRPr="0041017E" w:rsidRDefault="00062B00" w:rsidP="00062B00">
      <w:pPr>
        <w:rPr>
          <w:b/>
        </w:rPr>
      </w:pPr>
      <w:r>
        <w:tab/>
        <w:t>J</w:t>
      </w:r>
      <w:r>
        <w:rPr>
          <w:rStyle w:val="subscript"/>
        </w:rPr>
        <w:t>y</w:t>
      </w:r>
      <w:r>
        <w:t xml:space="preserve"> =  σ (E</w:t>
      </w:r>
      <w:r>
        <w:rPr>
          <w:rStyle w:val="subscript"/>
        </w:rPr>
        <w:t>y</w:t>
      </w:r>
      <w:r>
        <w:t xml:space="preserve"> - ω</w:t>
      </w:r>
      <w:r>
        <w:rPr>
          <w:rStyle w:val="subscript"/>
        </w:rPr>
        <w:t>c</w:t>
      </w:r>
      <w:r>
        <w:t>τ E</w:t>
      </w:r>
      <w:r>
        <w:rPr>
          <w:rStyle w:val="subscript"/>
        </w:rPr>
        <w:t>x</w:t>
      </w:r>
      <w:r>
        <w:t>)</w:t>
      </w:r>
      <w:r w:rsidRPr="007F36A3">
        <w:t xml:space="preserve"> </w:t>
      </w:r>
      <w:r>
        <w:fldChar w:fldCharType="begin"/>
      </w:r>
      <w:r>
        <w:instrText xml:space="preserve"> EQ \f(1,1+(ω</w:instrText>
      </w:r>
      <w:r>
        <w:rPr>
          <w:rStyle w:val="subscript"/>
        </w:rPr>
        <w:instrText>c</w:instrText>
      </w:r>
      <w:r>
        <w:instrText>τ)</w:instrText>
      </w:r>
      <w:r>
        <w:rPr>
          <w:rStyle w:val="superscript"/>
        </w:rPr>
        <w:instrText>2</w:instrText>
      </w:r>
      <w:r>
        <w:instrText xml:space="preserve">) </w:instrText>
      </w:r>
      <w:r>
        <w:fldChar w:fldCharType="end"/>
      </w:r>
      <w:r>
        <w:tab/>
      </w:r>
      <w:r>
        <w:tab/>
      </w:r>
      <w:r>
        <w:tab/>
      </w:r>
      <w:r w:rsidRPr="00737507">
        <w:rPr>
          <w:b/>
        </w:rPr>
        <w:t>B</w:t>
      </w:r>
      <w:r>
        <w:t xml:space="preserve"> = B</w:t>
      </w:r>
      <w:r w:rsidRPr="00737507">
        <w:rPr>
          <w:b/>
        </w:rPr>
        <w:fldChar w:fldCharType="begin"/>
      </w:r>
      <w:r w:rsidRPr="00737507">
        <w:rPr>
          <w:b/>
        </w:rPr>
        <w:instrText xml:space="preserve"> EQ \O(z,\S\up2(^))</w:instrText>
      </w:r>
      <w:r w:rsidRPr="00737507">
        <w:rPr>
          <w:b/>
        </w:rPr>
        <w:fldChar w:fldCharType="end"/>
      </w:r>
    </w:p>
    <w:p w14:paraId="67A6AD80" w14:textId="77777777" w:rsidR="00062B00" w:rsidRPr="007F36A3" w:rsidRDefault="00062B00" w:rsidP="00062B00">
      <w:pPr>
        <w:rPr>
          <w:sz w:val="10"/>
          <w:szCs w:val="10"/>
        </w:rPr>
      </w:pPr>
    </w:p>
    <w:p w14:paraId="005AE517" w14:textId="77777777" w:rsidR="00062B00" w:rsidRPr="00DF7D52" w:rsidRDefault="00062B00" w:rsidP="00062B00">
      <w:pPr>
        <w:tabs>
          <w:tab w:val="left" w:pos="7200"/>
          <w:tab w:val="left" w:pos="7920"/>
          <w:tab w:val="right" w:pos="9270"/>
        </w:tabs>
      </w:pPr>
      <w:r>
        <w:tab/>
        <w:t>J</w:t>
      </w:r>
      <w:r>
        <w:rPr>
          <w:rStyle w:val="subscript"/>
        </w:rPr>
        <w:t>z</w:t>
      </w:r>
      <w:r>
        <w:t xml:space="preserve"> = σE</w:t>
      </w:r>
      <w:r>
        <w:rPr>
          <w:rStyle w:val="subscript"/>
        </w:rPr>
        <w:t>z</w:t>
      </w:r>
      <w:r>
        <w:t xml:space="preserve">  .</w:t>
      </w:r>
      <w:r>
        <w:tab/>
      </w:r>
      <w:r>
        <w:tab/>
      </w:r>
      <w:r>
        <w:tab/>
      </w:r>
      <w:r>
        <w:tab/>
      </w:r>
      <w:r>
        <w:tab/>
      </w:r>
      <w:r>
        <w:tab/>
        <w:t>σ =  (nq</w:t>
      </w:r>
      <w:r>
        <w:rPr>
          <w:rStyle w:val="superscript"/>
        </w:rPr>
        <w:t>2</w:t>
      </w:r>
      <w:r>
        <w:t>τ/m)</w:t>
      </w:r>
      <w:r>
        <w:tab/>
      </w:r>
      <w:r>
        <w:tab/>
      </w:r>
      <w:r>
        <w:tab/>
      </w:r>
      <w:r>
        <w:tab/>
        <w:t>(N.4.10)</w:t>
      </w:r>
    </w:p>
    <w:p w14:paraId="3A1351D0" w14:textId="77777777" w:rsidR="00062B00" w:rsidRDefault="00062B00" w:rsidP="00062B00"/>
    <w:p w14:paraId="123663B8" w14:textId="77777777" w:rsidR="00062B00" w:rsidRPr="003548E0" w:rsidRDefault="00062B00" w:rsidP="00062B00">
      <w:r>
        <w:t xml:space="preserve">The is the "Magnetic Ohm's Law" which, in the presence of </w:t>
      </w:r>
      <w:r w:rsidRPr="000848C1">
        <w:rPr>
          <w:b/>
        </w:rPr>
        <w:t>B</w:t>
      </w:r>
      <w:r>
        <w:t xml:space="preserve"> = </w:t>
      </w:r>
      <w:r w:rsidRPr="008B38D0">
        <w:rPr>
          <w:color w:val="000000"/>
        </w:rPr>
        <w:t xml:space="preserve">B </w:t>
      </w:r>
      <w:r w:rsidRPr="008B38D0">
        <w:rPr>
          <w:b/>
          <w:color w:val="000000"/>
        </w:rPr>
        <w:fldChar w:fldCharType="begin"/>
      </w:r>
      <w:r w:rsidRPr="008B38D0">
        <w:rPr>
          <w:b/>
          <w:color w:val="000000"/>
        </w:rPr>
        <w:instrText xml:space="preserve"> EQ \O(z,\S\up2(^))</w:instrText>
      </w:r>
      <w:r w:rsidRPr="008B38D0">
        <w:rPr>
          <w:b/>
          <w:color w:val="000000"/>
        </w:rPr>
        <w:fldChar w:fldCharType="end"/>
      </w:r>
      <w:r>
        <w:t xml:space="preserve"> , replaces the usual Ohm's Law,</w:t>
      </w:r>
    </w:p>
    <w:p w14:paraId="4B9C52D3" w14:textId="77777777" w:rsidR="00062B00" w:rsidRDefault="00062B00" w:rsidP="00062B00"/>
    <w:p w14:paraId="47223F58" w14:textId="77777777" w:rsidR="00062B00" w:rsidRPr="0041017E" w:rsidRDefault="00062B00" w:rsidP="00062B00">
      <w:pPr>
        <w:rPr>
          <w:rStyle w:val="subscript"/>
        </w:rPr>
      </w:pPr>
      <w:r>
        <w:tab/>
        <w:t>J</w:t>
      </w:r>
      <w:r>
        <w:rPr>
          <w:rStyle w:val="subscript"/>
        </w:rPr>
        <w:t>x</w:t>
      </w:r>
      <w:r>
        <w:t xml:space="preserve"> = σE</w:t>
      </w:r>
      <w:r>
        <w:rPr>
          <w:rStyle w:val="subscript"/>
        </w:rPr>
        <w:t>x</w:t>
      </w:r>
    </w:p>
    <w:p w14:paraId="07E4F2E1" w14:textId="77777777" w:rsidR="00062B00" w:rsidRPr="0041017E" w:rsidRDefault="00062B00" w:rsidP="00062B00">
      <w:pPr>
        <w:rPr>
          <w:rStyle w:val="subscript"/>
        </w:rPr>
      </w:pPr>
      <w:r>
        <w:tab/>
        <w:t>J</w:t>
      </w:r>
      <w:r>
        <w:rPr>
          <w:rStyle w:val="subscript"/>
        </w:rPr>
        <w:t>y</w:t>
      </w:r>
      <w:r>
        <w:t xml:space="preserve"> = σE</w:t>
      </w:r>
      <w:r>
        <w:rPr>
          <w:rStyle w:val="subscript"/>
        </w:rPr>
        <w:t>y</w:t>
      </w:r>
    </w:p>
    <w:p w14:paraId="75466865" w14:textId="77777777" w:rsidR="00062B00" w:rsidRPr="00DF7D52" w:rsidRDefault="00062B00" w:rsidP="00062B00">
      <w:r>
        <w:tab/>
        <w:t>J</w:t>
      </w:r>
      <w:r>
        <w:rPr>
          <w:rStyle w:val="subscript"/>
        </w:rPr>
        <w:t>z</w:t>
      </w:r>
      <w:r>
        <w:t xml:space="preserve"> = σE</w:t>
      </w:r>
      <w:r>
        <w:rPr>
          <w:rStyle w:val="subscript"/>
        </w:rPr>
        <w:t>z</w:t>
      </w:r>
      <w:r>
        <w:tab/>
      </w:r>
      <w:r>
        <w:tab/>
      </w:r>
      <w:r>
        <w:tab/>
      </w:r>
      <w:r>
        <w:tab/>
      </w:r>
      <w:r>
        <w:tab/>
      </w:r>
      <w:r>
        <w:tab/>
      </w:r>
      <w:r>
        <w:tab/>
      </w:r>
      <w:r>
        <w:tab/>
      </w:r>
      <w:r>
        <w:tab/>
      </w:r>
      <w:r>
        <w:tab/>
      </w:r>
      <w:r>
        <w:tab/>
      </w:r>
      <w:r w:rsidRPr="00DF7D52">
        <w:rPr>
          <w:i/>
        </w:rPr>
        <w:t>(1.1.7)</w:t>
      </w:r>
    </w:p>
    <w:p w14:paraId="291FCF8C" w14:textId="77777777" w:rsidR="00062B00" w:rsidRDefault="00062B00" w:rsidP="00062B00"/>
    <w:p w14:paraId="4469F438" w14:textId="77777777" w:rsidR="00062B00" w:rsidRPr="00DF7D52" w:rsidRDefault="00062B00" w:rsidP="00062B00">
      <w:r>
        <w:t>Fortunately, as will be shown below, the magnetic field strength in a transmission line is small enough so that ω</w:t>
      </w:r>
      <w:r>
        <w:rPr>
          <w:rStyle w:val="subscript"/>
        </w:rPr>
        <w:t>c</w:t>
      </w:r>
      <w:r>
        <w:t xml:space="preserve">τ  &lt;&lt; 1, which means that the normal Ohm's Law is justified despite the presence of B fields. </w:t>
      </w:r>
    </w:p>
    <w:p w14:paraId="2FCAD153" w14:textId="77777777" w:rsidR="00062B00" w:rsidRDefault="00062B00" w:rsidP="00062B00"/>
    <w:p w14:paraId="12CD33D9" w14:textId="77777777" w:rsidR="00062B00" w:rsidRDefault="00062B00" w:rsidP="00062B00">
      <w:pPr>
        <w:pStyle w:val="Heading3"/>
      </w:pPr>
      <w:bookmarkStart w:id="215" w:name="_Toc387219732"/>
      <w:r>
        <w:t>N.5  Theory of the Hall Effect Revisited</w:t>
      </w:r>
      <w:bookmarkEnd w:id="215"/>
    </w:p>
    <w:p w14:paraId="654AC560" w14:textId="77777777" w:rsidR="00062B00" w:rsidRDefault="00062B00" w:rsidP="00062B00"/>
    <w:p w14:paraId="0082E0E6" w14:textId="77777777" w:rsidR="00062B00" w:rsidRPr="009D54F5" w:rsidRDefault="00062B00" w:rsidP="00062B00">
      <w:r>
        <w:t xml:space="preserve">We replicate the Hall geometry from above, where recall that </w:t>
      </w:r>
      <w:r w:rsidRPr="00737507">
        <w:rPr>
          <w:b/>
        </w:rPr>
        <w:t>B</w:t>
      </w:r>
      <w:r>
        <w:t xml:space="preserve"> = B</w:t>
      </w:r>
      <w:r>
        <w:rPr>
          <w:rStyle w:val="subscript"/>
        </w:rPr>
        <w:t>z</w:t>
      </w:r>
      <w:r w:rsidRPr="00737507">
        <w:rPr>
          <w:b/>
        </w:rPr>
        <w:fldChar w:fldCharType="begin"/>
      </w:r>
      <w:r w:rsidRPr="00737507">
        <w:rPr>
          <w:b/>
        </w:rPr>
        <w:instrText xml:space="preserve"> EQ \O(z,\S\up2(^))</w:instrText>
      </w:r>
      <w:r w:rsidRPr="00737507">
        <w:rPr>
          <w:b/>
        </w:rPr>
        <w:fldChar w:fldCharType="end"/>
      </w:r>
      <w:r>
        <w:t xml:space="preserve">  :</w:t>
      </w:r>
    </w:p>
    <w:p w14:paraId="37FA960C" w14:textId="77777777" w:rsidR="00062B00" w:rsidRDefault="00062B00" w:rsidP="00062B00"/>
    <w:p w14:paraId="235B1092" w14:textId="77777777" w:rsidR="00062B00" w:rsidRDefault="00062B00" w:rsidP="00062B00">
      <w:r>
        <w:tab/>
      </w:r>
      <w:r>
        <w:tab/>
      </w:r>
      <w:r>
        <w:tab/>
      </w:r>
      <w:r>
        <w:tab/>
      </w:r>
      <w:r>
        <w:pict>
          <v:shape id="_x0000_i1241" type="#_x0000_t75" style="width:232.5pt;height:90.75pt">
            <v:imagedata r:id="rId233" o:title=""/>
          </v:shape>
        </w:pict>
      </w:r>
      <w:r w:rsidRPr="00911013">
        <w:t xml:space="preserve"> </w:t>
      </w:r>
      <w:r>
        <w:tab/>
      </w:r>
      <w:r>
        <w:tab/>
      </w:r>
      <w:r>
        <w:tab/>
      </w:r>
      <w:r w:rsidRPr="00911013">
        <w:rPr>
          <w:i/>
        </w:rPr>
        <w:t>Fig N.1</w:t>
      </w:r>
    </w:p>
    <w:p w14:paraId="7797778B" w14:textId="77777777" w:rsidR="00062B00" w:rsidRDefault="00062B00" w:rsidP="00062B00"/>
    <w:p w14:paraId="08D20CC8" w14:textId="77777777" w:rsidR="00062B00" w:rsidRDefault="00062B00" w:rsidP="00062B00">
      <w:r>
        <w:t>Looking at the drawing, and recalling the small "defect" in the theory of Section N.3, and staring at the Magnetic Ohm's Law (N.4.10), we insist that J</w:t>
      </w:r>
      <w:r>
        <w:rPr>
          <w:rStyle w:val="subscript"/>
        </w:rPr>
        <w:t>y</w:t>
      </w:r>
      <w:r>
        <w:t xml:space="preserve"> = 0 at least at the top and bottom faces, since as noted earlier, this current "has nowhere to go" in the steady state. Since things are generally uniform in this slab of material, we make the ansatz that J</w:t>
      </w:r>
      <w:r>
        <w:rPr>
          <w:rStyle w:val="subscript"/>
        </w:rPr>
        <w:t>y</w:t>
      </w:r>
      <w:r>
        <w:t xml:space="preserve"> ≡ 0 everywhere in the sample. The second equation of (N.4.10) then says</w:t>
      </w:r>
    </w:p>
    <w:p w14:paraId="7D40FCBD" w14:textId="77777777" w:rsidR="00062B00" w:rsidRDefault="00062B00" w:rsidP="00062B00"/>
    <w:p w14:paraId="412CE5AE" w14:textId="77777777" w:rsidR="00062B00" w:rsidRPr="009D54F5" w:rsidRDefault="00062B00" w:rsidP="00062B00">
      <w:pPr>
        <w:tabs>
          <w:tab w:val="left" w:pos="7200"/>
          <w:tab w:val="left" w:pos="7920"/>
          <w:tab w:val="right" w:pos="9270"/>
        </w:tabs>
      </w:pPr>
      <w:r>
        <w:tab/>
        <w:t>E</w:t>
      </w:r>
      <w:r>
        <w:rPr>
          <w:rStyle w:val="subscript"/>
        </w:rPr>
        <w:t>y</w:t>
      </w:r>
      <w:r>
        <w:t xml:space="preserve"> - ω</w:t>
      </w:r>
      <w:r>
        <w:rPr>
          <w:rStyle w:val="subscript"/>
        </w:rPr>
        <w:t>c</w:t>
      </w:r>
      <w:r>
        <w:t>τ E</w:t>
      </w:r>
      <w:r>
        <w:rPr>
          <w:rStyle w:val="subscript"/>
        </w:rPr>
        <w:t>x</w:t>
      </w:r>
      <w:r>
        <w:t xml:space="preserve">  = 0</w:t>
      </w:r>
      <w:r>
        <w:tab/>
      </w:r>
      <w:r>
        <w:tab/>
      </w:r>
      <w:r>
        <w:tab/>
      </w:r>
      <w:r>
        <w:tab/>
      </w:r>
      <w:r>
        <w:tab/>
      </w:r>
      <w:r>
        <w:tab/>
      </w:r>
      <w:r>
        <w:tab/>
      </w:r>
      <w:r>
        <w:tab/>
      </w:r>
      <w:r>
        <w:tab/>
      </w:r>
      <w:r>
        <w:tab/>
        <w:t>(N.5.1)</w:t>
      </w:r>
    </w:p>
    <w:p w14:paraId="72742A56" w14:textId="77777777" w:rsidR="00062B00" w:rsidRDefault="00062B00" w:rsidP="00062B00"/>
    <w:p w14:paraId="6D89152F" w14:textId="77777777" w:rsidR="00062B00" w:rsidRDefault="00062B00" w:rsidP="00062B00">
      <w:r>
        <w:t>and when this is inserted into the first equation we find, along with the other two equations of (N.4.10),</w:t>
      </w:r>
    </w:p>
    <w:p w14:paraId="3EFE944D" w14:textId="77777777" w:rsidR="00062B00" w:rsidRDefault="00062B00" w:rsidP="00062B00"/>
    <w:p w14:paraId="478C1AED" w14:textId="77777777" w:rsidR="00062B00" w:rsidRPr="009D54F5" w:rsidRDefault="00062B00" w:rsidP="00062B00">
      <w:pPr>
        <w:rPr>
          <w:rStyle w:val="subscript"/>
        </w:rPr>
      </w:pPr>
      <w:r>
        <w:tab/>
        <w:t>J</w:t>
      </w:r>
      <w:r>
        <w:rPr>
          <w:rStyle w:val="subscript"/>
        </w:rPr>
        <w:t>x</w:t>
      </w:r>
      <w:r>
        <w:t xml:space="preserve"> =  σ (E</w:t>
      </w:r>
      <w:r>
        <w:rPr>
          <w:rStyle w:val="subscript"/>
        </w:rPr>
        <w:t>x</w:t>
      </w:r>
      <w:r>
        <w:t xml:space="preserve"> + ω</w:t>
      </w:r>
      <w:r>
        <w:rPr>
          <w:rStyle w:val="subscript"/>
        </w:rPr>
        <w:t>c</w:t>
      </w:r>
      <w:r>
        <w:t>τ [ω</w:t>
      </w:r>
      <w:r>
        <w:rPr>
          <w:rStyle w:val="subscript"/>
        </w:rPr>
        <w:t>c</w:t>
      </w:r>
      <w:r>
        <w:t>τ E</w:t>
      </w:r>
      <w:r>
        <w:rPr>
          <w:rStyle w:val="subscript"/>
        </w:rPr>
        <w:t>x</w:t>
      </w:r>
      <w:r>
        <w:t>])</w:t>
      </w:r>
      <w:r w:rsidRPr="007F36A3">
        <w:t xml:space="preserve"> </w:t>
      </w:r>
      <w:r>
        <w:fldChar w:fldCharType="begin"/>
      </w:r>
      <w:r>
        <w:instrText xml:space="preserve"> EQ \f(1,1+(ω</w:instrText>
      </w:r>
      <w:r>
        <w:rPr>
          <w:rStyle w:val="subscript"/>
        </w:rPr>
        <w:instrText>c</w:instrText>
      </w:r>
      <w:r>
        <w:instrText>τ)</w:instrText>
      </w:r>
      <w:r>
        <w:rPr>
          <w:rStyle w:val="superscript"/>
        </w:rPr>
        <w:instrText>2</w:instrText>
      </w:r>
      <w:r>
        <w:instrText xml:space="preserve">) </w:instrText>
      </w:r>
      <w:r>
        <w:fldChar w:fldCharType="end"/>
      </w:r>
      <w:r>
        <w:t xml:space="preserve"> = σ E</w:t>
      </w:r>
      <w:r>
        <w:rPr>
          <w:rStyle w:val="subscript"/>
        </w:rPr>
        <w:t>x</w:t>
      </w:r>
    </w:p>
    <w:p w14:paraId="64F1BE7A" w14:textId="77777777" w:rsidR="00062B00" w:rsidRPr="0041017E" w:rsidRDefault="00062B00" w:rsidP="00062B00">
      <w:pPr>
        <w:rPr>
          <w:b/>
        </w:rPr>
      </w:pPr>
      <w:r>
        <w:tab/>
        <w:t>J</w:t>
      </w:r>
      <w:r>
        <w:rPr>
          <w:rStyle w:val="subscript"/>
        </w:rPr>
        <w:t>y</w:t>
      </w:r>
      <w:r>
        <w:t xml:space="preserve"> =  0</w:t>
      </w:r>
    </w:p>
    <w:p w14:paraId="292539FE" w14:textId="77777777" w:rsidR="00062B00" w:rsidRPr="007F36A3" w:rsidRDefault="00062B00" w:rsidP="00062B00">
      <w:pPr>
        <w:rPr>
          <w:sz w:val="10"/>
          <w:szCs w:val="10"/>
        </w:rPr>
      </w:pPr>
    </w:p>
    <w:p w14:paraId="142E9FCA" w14:textId="77777777" w:rsidR="00062B00" w:rsidRDefault="00062B00" w:rsidP="00062B00">
      <w:pPr>
        <w:tabs>
          <w:tab w:val="left" w:pos="7200"/>
          <w:tab w:val="left" w:pos="7920"/>
          <w:tab w:val="right" w:pos="9270"/>
        </w:tabs>
      </w:pPr>
      <w:r>
        <w:tab/>
        <w:t>J</w:t>
      </w:r>
      <w:r>
        <w:rPr>
          <w:rStyle w:val="subscript"/>
        </w:rPr>
        <w:t>z</w:t>
      </w:r>
      <w:r>
        <w:t xml:space="preserve"> = σE</w:t>
      </w:r>
      <w:r>
        <w:rPr>
          <w:rStyle w:val="subscript"/>
        </w:rPr>
        <w:t>z</w:t>
      </w:r>
      <w:r>
        <w:t xml:space="preserve">  .</w:t>
      </w:r>
      <w:r>
        <w:tab/>
      </w:r>
      <w:r>
        <w:tab/>
      </w:r>
      <w:r>
        <w:tab/>
      </w:r>
      <w:r>
        <w:tab/>
      </w:r>
      <w:r>
        <w:tab/>
      </w:r>
      <w:r>
        <w:tab/>
      </w:r>
      <w:r>
        <w:tab/>
      </w:r>
      <w:r>
        <w:tab/>
      </w:r>
      <w:r>
        <w:tab/>
      </w:r>
      <w:r>
        <w:tab/>
      </w:r>
      <w:r>
        <w:tab/>
        <w:t>(N.5.2)</w:t>
      </w:r>
    </w:p>
    <w:p w14:paraId="5BB4CC0B" w14:textId="77777777" w:rsidR="00062B00" w:rsidRDefault="00062B00" w:rsidP="00062B00">
      <w:pPr>
        <w:tabs>
          <w:tab w:val="left" w:pos="7200"/>
          <w:tab w:val="left" w:pos="7920"/>
          <w:tab w:val="right" w:pos="9270"/>
        </w:tabs>
      </w:pPr>
    </w:p>
    <w:p w14:paraId="42049CA9" w14:textId="77777777" w:rsidR="00062B00" w:rsidRPr="00E3376F" w:rsidRDefault="00062B00" w:rsidP="00062B00">
      <w:pPr>
        <w:tabs>
          <w:tab w:val="left" w:pos="7200"/>
          <w:tab w:val="left" w:pos="7920"/>
          <w:tab w:val="right" w:pos="9270"/>
        </w:tabs>
      </w:pPr>
      <w:r>
        <w:t>There is no reason to have E</w:t>
      </w:r>
      <w:r>
        <w:rPr>
          <w:rStyle w:val="subscript"/>
        </w:rPr>
        <w:t>z</w:t>
      </w:r>
      <w:r>
        <w:t xml:space="preserve"> ≠ 0 since the electrons are only deflected up and down. Moreover, we would like to have J</w:t>
      </w:r>
      <w:r>
        <w:rPr>
          <w:rStyle w:val="subscript"/>
        </w:rPr>
        <w:t>z</w:t>
      </w:r>
      <w:r>
        <w:t xml:space="preserve"> = 0 on the front and back face, so E</w:t>
      </w:r>
      <w:r>
        <w:rPr>
          <w:rStyle w:val="subscript"/>
        </w:rPr>
        <w:t>z</w:t>
      </w:r>
      <w:r>
        <w:t xml:space="preserve"> ≡ 0 is the obvious choice. </w:t>
      </w:r>
    </w:p>
    <w:p w14:paraId="45FAD0FE" w14:textId="77777777" w:rsidR="00062B00" w:rsidRDefault="00062B00" w:rsidP="00062B00">
      <w:pPr>
        <w:tabs>
          <w:tab w:val="left" w:pos="7200"/>
          <w:tab w:val="left" w:pos="7920"/>
          <w:tab w:val="right" w:pos="9270"/>
        </w:tabs>
      </w:pPr>
    </w:p>
    <w:p w14:paraId="423072B2" w14:textId="77777777" w:rsidR="00062B00" w:rsidRDefault="00062B00" w:rsidP="00062B00">
      <w:pPr>
        <w:tabs>
          <w:tab w:val="left" w:pos="7200"/>
          <w:tab w:val="left" w:pos="7920"/>
          <w:tab w:val="right" w:pos="9270"/>
        </w:tabs>
      </w:pPr>
      <w:r>
        <w:t>Then from (N.5.1) we must have</w:t>
      </w:r>
    </w:p>
    <w:p w14:paraId="57ACE902" w14:textId="77777777" w:rsidR="00062B00" w:rsidRDefault="00062B00" w:rsidP="00062B00">
      <w:pPr>
        <w:tabs>
          <w:tab w:val="left" w:pos="7200"/>
          <w:tab w:val="left" w:pos="7920"/>
          <w:tab w:val="right" w:pos="9270"/>
        </w:tabs>
      </w:pPr>
    </w:p>
    <w:p w14:paraId="1F73E378" w14:textId="77777777" w:rsidR="00062B00" w:rsidRDefault="00062B00" w:rsidP="00062B00">
      <w:pPr>
        <w:tabs>
          <w:tab w:val="left" w:pos="7200"/>
          <w:tab w:val="left" w:pos="7920"/>
          <w:tab w:val="right" w:pos="9270"/>
        </w:tabs>
      </w:pPr>
      <w:r>
        <w:tab/>
        <w:t>E</w:t>
      </w:r>
      <w:r>
        <w:rPr>
          <w:rStyle w:val="subscript"/>
        </w:rPr>
        <w:t>y</w:t>
      </w:r>
      <w:r>
        <w:t xml:space="preserve"> = ω</w:t>
      </w:r>
      <w:r>
        <w:rPr>
          <w:rStyle w:val="subscript"/>
        </w:rPr>
        <w:t>c</w:t>
      </w:r>
      <w:r>
        <w:t>τ E</w:t>
      </w:r>
      <w:r>
        <w:rPr>
          <w:rStyle w:val="subscript"/>
        </w:rPr>
        <w:t>x</w:t>
      </w:r>
      <w:r>
        <w:t xml:space="preserve">  = ω</w:t>
      </w:r>
      <w:r>
        <w:rPr>
          <w:rStyle w:val="subscript"/>
        </w:rPr>
        <w:t>c</w:t>
      </w:r>
      <w:r>
        <w:t>τ [J</w:t>
      </w:r>
      <w:r>
        <w:rPr>
          <w:rStyle w:val="subscript"/>
        </w:rPr>
        <w:t>x</w:t>
      </w:r>
      <w:r>
        <w:t xml:space="preserve">/σ]  = </w:t>
      </w:r>
      <w:r>
        <w:fldChar w:fldCharType="begin"/>
      </w:r>
      <w:r>
        <w:instrText xml:space="preserve"> EQ \f(ω</w:instrText>
      </w:r>
      <w:r>
        <w:rPr>
          <w:rStyle w:val="subscript"/>
        </w:rPr>
        <w:instrText>c</w:instrText>
      </w:r>
      <w:r>
        <w:instrText>τ  J</w:instrText>
      </w:r>
      <w:r>
        <w:rPr>
          <w:rStyle w:val="subscript"/>
        </w:rPr>
        <w:instrText>x</w:instrText>
      </w:r>
      <w:r>
        <w:instrText xml:space="preserve">,σ) </w:instrText>
      </w:r>
      <w:r>
        <w:fldChar w:fldCharType="end"/>
      </w:r>
      <w:r>
        <w:t xml:space="preserve"> * </w:t>
      </w:r>
      <w:r>
        <w:fldChar w:fldCharType="begin"/>
      </w:r>
      <w:r>
        <w:instrText xml:space="preserve"> EQ \f(I,J</w:instrText>
      </w:r>
      <w:r>
        <w:rPr>
          <w:rStyle w:val="subscript"/>
        </w:rPr>
        <w:instrText>x</w:instrText>
      </w:r>
      <w:r>
        <w:instrText xml:space="preserve">TW) </w:instrText>
      </w:r>
      <w:r>
        <w:fldChar w:fldCharType="end"/>
      </w:r>
      <w:r>
        <w:t xml:space="preserve"> *  </w:t>
      </w:r>
      <w:r>
        <w:fldChar w:fldCharType="begin"/>
      </w:r>
      <w:r>
        <w:instrText xml:space="preserve"> EQ \f(qB</w:instrText>
      </w:r>
      <w:r w:rsidRPr="00477670">
        <w:rPr>
          <w:rStyle w:val="subscript"/>
        </w:rPr>
        <w:instrText>z</w:instrText>
      </w:r>
      <w:r>
        <w:instrText>/m,ω</w:instrText>
      </w:r>
      <w:r>
        <w:rPr>
          <w:rStyle w:val="subscript"/>
        </w:rPr>
        <w:instrText>c</w:instrText>
      </w:r>
      <w:r>
        <w:instrText xml:space="preserve">) </w:instrText>
      </w:r>
      <w:r>
        <w:fldChar w:fldCharType="end"/>
      </w:r>
      <w:r>
        <w:t xml:space="preserve">  * </w:t>
      </w:r>
      <w:r>
        <w:fldChar w:fldCharType="begin"/>
      </w:r>
      <w:r>
        <w:instrText xml:space="preserve"> EQ \f(σ,nq</w:instrText>
      </w:r>
      <w:r>
        <w:rPr>
          <w:rStyle w:val="superscript"/>
        </w:rPr>
        <w:instrText>2</w:instrText>
      </w:r>
      <w:r>
        <w:instrText xml:space="preserve">τ/m) </w:instrText>
      </w:r>
      <w:r>
        <w:fldChar w:fldCharType="end"/>
      </w:r>
      <w:r>
        <w:t xml:space="preserve"> </w:t>
      </w:r>
    </w:p>
    <w:p w14:paraId="3BEA4218" w14:textId="77777777" w:rsidR="00062B00" w:rsidRDefault="00062B00" w:rsidP="00062B00">
      <w:pPr>
        <w:tabs>
          <w:tab w:val="left" w:pos="7200"/>
          <w:tab w:val="left" w:pos="7920"/>
          <w:tab w:val="right" w:pos="9270"/>
        </w:tabs>
      </w:pPr>
      <w:r>
        <w:tab/>
      </w:r>
      <w:r>
        <w:tab/>
      </w:r>
      <w:r>
        <w:tab/>
        <w:t xml:space="preserve">                       =   </w:t>
      </w:r>
      <w:r>
        <w:fldChar w:fldCharType="begin"/>
      </w:r>
      <w:r>
        <w:instrText xml:space="preserve"> EQ \f(τ,1) </w:instrText>
      </w:r>
      <w:r>
        <w:fldChar w:fldCharType="end"/>
      </w:r>
      <w:r>
        <w:t xml:space="preserve">      *   </w:t>
      </w:r>
      <w:r>
        <w:fldChar w:fldCharType="begin"/>
      </w:r>
      <w:r>
        <w:instrText xml:space="preserve"> EQ \f(I,TW) </w:instrText>
      </w:r>
      <w:r>
        <w:fldChar w:fldCharType="end"/>
      </w:r>
      <w:r>
        <w:t xml:space="preserve"> *    </w:t>
      </w:r>
      <w:r>
        <w:fldChar w:fldCharType="begin"/>
      </w:r>
      <w:r>
        <w:instrText xml:space="preserve"> EQ \f(qB</w:instrText>
      </w:r>
      <w:r w:rsidRPr="00477670">
        <w:rPr>
          <w:rStyle w:val="subscript"/>
        </w:rPr>
        <w:instrText>z</w:instrText>
      </w:r>
      <w:r>
        <w:instrText xml:space="preserve">/m,1) </w:instrText>
      </w:r>
      <w:r>
        <w:fldChar w:fldCharType="end"/>
      </w:r>
      <w:r>
        <w:t xml:space="preserve">  * </w:t>
      </w:r>
      <w:r>
        <w:fldChar w:fldCharType="begin"/>
      </w:r>
      <w:r>
        <w:instrText xml:space="preserve"> EQ \f(1,nq</w:instrText>
      </w:r>
      <w:r>
        <w:rPr>
          <w:rStyle w:val="superscript"/>
        </w:rPr>
        <w:instrText>2</w:instrText>
      </w:r>
      <w:r>
        <w:instrText xml:space="preserve">τ/m) </w:instrText>
      </w:r>
      <w:r>
        <w:fldChar w:fldCharType="end"/>
      </w:r>
      <w:r>
        <w:t xml:space="preserve"> </w:t>
      </w:r>
    </w:p>
    <w:p w14:paraId="24F661D8" w14:textId="77777777" w:rsidR="00062B00" w:rsidRDefault="00062B00" w:rsidP="00062B00">
      <w:pPr>
        <w:tabs>
          <w:tab w:val="left" w:pos="7200"/>
          <w:tab w:val="left" w:pos="7920"/>
          <w:tab w:val="right" w:pos="9270"/>
        </w:tabs>
      </w:pPr>
      <w:r>
        <w:tab/>
        <w:t xml:space="preserve">     =  </w:t>
      </w:r>
      <w:r>
        <w:fldChar w:fldCharType="begin"/>
      </w:r>
      <w:r>
        <w:instrText xml:space="preserve"> EQ \f(1,nq) </w:instrText>
      </w:r>
      <w:r>
        <w:fldChar w:fldCharType="end"/>
      </w:r>
      <w:r>
        <w:t xml:space="preserve"> * </w:t>
      </w:r>
      <w:r>
        <w:fldChar w:fldCharType="begin"/>
      </w:r>
      <w:r>
        <w:instrText xml:space="preserve"> EQ \f(I B</w:instrText>
      </w:r>
      <w:r>
        <w:rPr>
          <w:rStyle w:val="subscript"/>
        </w:rPr>
        <w:instrText>z</w:instrText>
      </w:r>
      <w:r>
        <w:instrText xml:space="preserve">,TW) </w:instrText>
      </w:r>
      <w:r>
        <w:fldChar w:fldCharType="end"/>
      </w:r>
      <w:r>
        <w:t xml:space="preserve">  .</w:t>
      </w:r>
      <w:r>
        <w:tab/>
      </w:r>
      <w:r>
        <w:tab/>
      </w:r>
      <w:r>
        <w:tab/>
      </w:r>
      <w:r>
        <w:tab/>
      </w:r>
      <w:r>
        <w:tab/>
      </w:r>
      <w:r>
        <w:tab/>
      </w:r>
      <w:r>
        <w:tab/>
      </w:r>
      <w:r>
        <w:tab/>
      </w:r>
      <w:r>
        <w:tab/>
      </w:r>
      <w:r>
        <w:tab/>
        <w:t>(N.5.3)</w:t>
      </w:r>
    </w:p>
    <w:p w14:paraId="1B146E1E" w14:textId="77777777" w:rsidR="00062B00" w:rsidRDefault="00062B00" w:rsidP="00062B00"/>
    <w:p w14:paraId="79D135C8" w14:textId="77777777" w:rsidR="00062B00" w:rsidRDefault="00062B00" w:rsidP="00062B00">
      <w:r>
        <w:t>This is the Hall field ! The Hall voltage is then</w:t>
      </w:r>
    </w:p>
    <w:p w14:paraId="6A094565" w14:textId="77777777" w:rsidR="00062B00" w:rsidRDefault="00062B00" w:rsidP="00062B00"/>
    <w:p w14:paraId="00B82AC2" w14:textId="77777777" w:rsidR="00062B00" w:rsidRPr="00736D58" w:rsidRDefault="00062B00" w:rsidP="00062B00">
      <w:pPr>
        <w:tabs>
          <w:tab w:val="left" w:pos="7200"/>
          <w:tab w:val="left" w:pos="7920"/>
          <w:tab w:val="right" w:pos="9270"/>
        </w:tabs>
      </w:pPr>
      <w:r>
        <w:tab/>
        <w:t>V</w:t>
      </w:r>
      <w:r>
        <w:rPr>
          <w:rStyle w:val="subscript"/>
        </w:rPr>
        <w:t>H</w:t>
      </w:r>
      <w:r>
        <w:t xml:space="preserve"> = – E</w:t>
      </w:r>
      <w:r>
        <w:rPr>
          <w:rStyle w:val="subscript"/>
        </w:rPr>
        <w:t>y</w:t>
      </w:r>
      <w:r>
        <w:t xml:space="preserve">W = </w:t>
      </w:r>
      <w:r>
        <w:fldChar w:fldCharType="begin"/>
      </w:r>
      <w:r>
        <w:instrText xml:space="preserve"> EQ \f(1,nq) </w:instrText>
      </w:r>
      <w:r>
        <w:fldChar w:fldCharType="end"/>
      </w:r>
      <w:r>
        <w:t xml:space="preserve"> * </w:t>
      </w:r>
      <w:r>
        <w:fldChar w:fldCharType="begin"/>
      </w:r>
      <w:r>
        <w:instrText xml:space="preserve"> EQ \f(I B</w:instrText>
      </w:r>
      <w:r>
        <w:rPr>
          <w:rStyle w:val="subscript"/>
        </w:rPr>
        <w:instrText>z</w:instrText>
      </w:r>
      <w:r>
        <w:instrText xml:space="preserve">,T) </w:instrText>
      </w:r>
      <w:r>
        <w:fldChar w:fldCharType="end"/>
      </w:r>
      <w:r>
        <w:t xml:space="preserve">   = – R</w:t>
      </w:r>
      <w:r>
        <w:rPr>
          <w:rStyle w:val="subscript"/>
        </w:rPr>
        <w:t>H</w:t>
      </w:r>
      <w:r>
        <w:t xml:space="preserve">  </w:t>
      </w:r>
      <w:r>
        <w:fldChar w:fldCharType="begin"/>
      </w:r>
      <w:r>
        <w:instrText xml:space="preserve"> EQ \f(I B</w:instrText>
      </w:r>
      <w:r>
        <w:rPr>
          <w:rStyle w:val="subscript"/>
        </w:rPr>
        <w:instrText>z</w:instrText>
      </w:r>
      <w:r>
        <w:instrText xml:space="preserve">,T) </w:instrText>
      </w:r>
      <w:r>
        <w:fldChar w:fldCharType="end"/>
      </w:r>
      <w:r>
        <w:tab/>
      </w:r>
      <w:r>
        <w:tab/>
      </w:r>
      <w:r>
        <w:tab/>
        <w:t>R</w:t>
      </w:r>
      <w:r>
        <w:rPr>
          <w:rStyle w:val="subscript"/>
        </w:rPr>
        <w:t>H</w:t>
      </w:r>
      <w:r>
        <w:t xml:space="preserve"> = </w:t>
      </w:r>
      <w:r>
        <w:fldChar w:fldCharType="begin"/>
      </w:r>
      <w:r>
        <w:instrText xml:space="preserve"> EQ \f(1,nq) </w:instrText>
      </w:r>
      <w:r>
        <w:fldChar w:fldCharType="end"/>
      </w:r>
      <w:r>
        <w:t xml:space="preserve"> .</w:t>
      </w:r>
      <w:r>
        <w:tab/>
      </w:r>
      <w:r>
        <w:tab/>
      </w:r>
      <w:r>
        <w:tab/>
        <w:t>(N.5.4)</w:t>
      </w:r>
    </w:p>
    <w:p w14:paraId="344CF9A4" w14:textId="77777777" w:rsidR="00062B00" w:rsidRDefault="00062B00" w:rsidP="00062B00"/>
    <w:p w14:paraId="0811E605" w14:textId="77777777" w:rsidR="00062B00" w:rsidRPr="00440C1F" w:rsidRDefault="00062B00" w:rsidP="00062B00">
      <w:r>
        <w:t>This is the same as the Hall voltage obtained in our previous derivation, as shown in (N.2.4) and (N.2.5). But now we end up with J</w:t>
      </w:r>
      <w:r>
        <w:rPr>
          <w:rStyle w:val="subscript"/>
        </w:rPr>
        <w:t>y</w:t>
      </w:r>
      <w:r>
        <w:t xml:space="preserve"> = 0 so there is no vertical current having nowhere to go, nor is there front-back current, and we also have J</w:t>
      </w:r>
      <w:r>
        <w:rPr>
          <w:rStyle w:val="subscript"/>
        </w:rPr>
        <w:t>x</w:t>
      </w:r>
      <w:r>
        <w:t xml:space="preserve"> doing the regular Ohm's Law as shown in (N.5.2)</w:t>
      </w:r>
    </w:p>
    <w:p w14:paraId="31B1F9D7" w14:textId="77777777" w:rsidR="00062B00" w:rsidRDefault="00062B00" w:rsidP="00062B00"/>
    <w:p w14:paraId="13CA68CA" w14:textId="77777777" w:rsidR="00062B00" w:rsidRPr="0041017E" w:rsidRDefault="00062B00" w:rsidP="00062B00">
      <w:pPr>
        <w:rPr>
          <w:rStyle w:val="subscript"/>
        </w:rPr>
      </w:pPr>
      <w:r>
        <w:tab/>
        <w:t>J</w:t>
      </w:r>
      <w:r>
        <w:rPr>
          <w:rStyle w:val="subscript"/>
        </w:rPr>
        <w:t>x</w:t>
      </w:r>
      <w:r>
        <w:t xml:space="preserve"> = σE</w:t>
      </w:r>
      <w:r>
        <w:rPr>
          <w:rStyle w:val="subscript"/>
        </w:rPr>
        <w:t>x</w:t>
      </w:r>
    </w:p>
    <w:p w14:paraId="5722C7A3" w14:textId="77777777" w:rsidR="00062B00" w:rsidRPr="0041017E" w:rsidRDefault="00062B00" w:rsidP="00062B00">
      <w:pPr>
        <w:rPr>
          <w:rStyle w:val="subscript"/>
        </w:rPr>
      </w:pPr>
      <w:r>
        <w:tab/>
        <w:t>J</w:t>
      </w:r>
      <w:r>
        <w:rPr>
          <w:rStyle w:val="subscript"/>
        </w:rPr>
        <w:t>y</w:t>
      </w:r>
      <w:r>
        <w:t xml:space="preserve"> = 0</w:t>
      </w:r>
    </w:p>
    <w:p w14:paraId="6C51ADE3" w14:textId="77777777" w:rsidR="00062B00" w:rsidRPr="00736D58" w:rsidRDefault="00062B00" w:rsidP="00062B00">
      <w:pPr>
        <w:tabs>
          <w:tab w:val="left" w:pos="7200"/>
          <w:tab w:val="left" w:pos="7920"/>
          <w:tab w:val="right" w:pos="9270"/>
        </w:tabs>
      </w:pPr>
      <w:r>
        <w:tab/>
        <w:t>J</w:t>
      </w:r>
      <w:r>
        <w:rPr>
          <w:rStyle w:val="subscript"/>
        </w:rPr>
        <w:t>z</w:t>
      </w:r>
      <w:r>
        <w:t xml:space="preserve"> = 0 .</w:t>
      </w:r>
      <w:r>
        <w:tab/>
      </w:r>
      <w:r>
        <w:tab/>
      </w:r>
      <w:r>
        <w:tab/>
      </w:r>
      <w:r>
        <w:tab/>
      </w:r>
      <w:r>
        <w:tab/>
      </w:r>
      <w:r>
        <w:tab/>
      </w:r>
      <w:r>
        <w:tab/>
      </w:r>
      <w:r>
        <w:tab/>
      </w:r>
      <w:r>
        <w:tab/>
      </w:r>
      <w:r>
        <w:tab/>
      </w:r>
      <w:r>
        <w:tab/>
        <w:t>(N.5.5)</w:t>
      </w:r>
    </w:p>
    <w:p w14:paraId="1488D4C1" w14:textId="77777777" w:rsidR="00062B00" w:rsidRDefault="00062B00" w:rsidP="00062B00"/>
    <w:p w14:paraId="6056AA2E" w14:textId="77777777" w:rsidR="00062B00" w:rsidRPr="00E3376F" w:rsidRDefault="00062B00" w:rsidP="00062B00">
      <w:r>
        <w:t xml:space="preserve">This seems a more complete solution to the Hall problem than that of Section N.2. </w:t>
      </w:r>
    </w:p>
    <w:p w14:paraId="77CB9E25" w14:textId="77777777" w:rsidR="00062B00" w:rsidRDefault="00062B00" w:rsidP="00062B00"/>
    <w:p w14:paraId="597EDFCF" w14:textId="77777777" w:rsidR="00062B00" w:rsidRDefault="00062B00" w:rsidP="00062B00">
      <w:pPr>
        <w:pStyle w:val="Heading3"/>
      </w:pPr>
      <w:bookmarkStart w:id="216" w:name="_Toc387219733"/>
      <w:r>
        <w:t>N.6  Theory of the Hall Effect with Multiple Carrier Types</w:t>
      </w:r>
      <w:bookmarkEnd w:id="216"/>
    </w:p>
    <w:p w14:paraId="735CF777" w14:textId="77777777" w:rsidR="00062B00" w:rsidRPr="00440C1F" w:rsidRDefault="00062B00" w:rsidP="00062B00"/>
    <w:p w14:paraId="508E8651" w14:textId="77777777" w:rsidR="00062B00" w:rsidRDefault="00062B00" w:rsidP="00062B00">
      <w:r>
        <w:t>Let index i label the types of carriers. The developments of Sections N.1 through Section N.4 carry through as is, but everything now has an i index. For example, we now have</w:t>
      </w:r>
    </w:p>
    <w:p w14:paraId="06C3B575" w14:textId="77777777" w:rsidR="00062B00" w:rsidRDefault="00062B00" w:rsidP="00062B00"/>
    <w:p w14:paraId="1D150FCA" w14:textId="77777777" w:rsidR="00062B00" w:rsidRPr="00113184" w:rsidRDefault="00062B00" w:rsidP="00062B00">
      <w:pPr>
        <w:tabs>
          <w:tab w:val="left" w:pos="7200"/>
          <w:tab w:val="left" w:pos="7920"/>
          <w:tab w:val="right" w:pos="9270"/>
        </w:tabs>
      </w:pPr>
      <w:r>
        <w:rPr>
          <w:b/>
        </w:rPr>
        <w:tab/>
      </w:r>
      <w:r w:rsidRPr="00155FA2">
        <w:rPr>
          <w:b/>
        </w:rPr>
        <w:t>J</w:t>
      </w:r>
      <w:r>
        <w:t xml:space="preserve"> = Σ</w:t>
      </w:r>
      <w:r>
        <w:rPr>
          <w:rStyle w:val="subscript"/>
        </w:rPr>
        <w:t>i</w:t>
      </w:r>
      <w:r w:rsidRPr="000505FB">
        <w:t>n</w:t>
      </w:r>
      <w:r>
        <w:rPr>
          <w:rStyle w:val="subscript"/>
        </w:rPr>
        <w:t>i</w:t>
      </w:r>
      <w:r w:rsidRPr="000505FB">
        <w:t>q</w:t>
      </w:r>
      <w:r>
        <w:rPr>
          <w:rStyle w:val="subscript"/>
        </w:rPr>
        <w:t>i</w:t>
      </w:r>
      <w:r w:rsidRPr="000505FB">
        <w:rPr>
          <w:b/>
        </w:rPr>
        <w:t>v</w:t>
      </w:r>
      <w:r>
        <w:rPr>
          <w:rStyle w:val="subscript"/>
        </w:rPr>
        <w:t>i</w:t>
      </w:r>
      <w:r>
        <w:tab/>
      </w:r>
      <w:r>
        <w:tab/>
      </w:r>
      <w:r>
        <w:tab/>
      </w:r>
      <w:r>
        <w:tab/>
      </w:r>
      <w:r>
        <w:tab/>
      </w:r>
      <w:r>
        <w:tab/>
      </w:r>
      <w:r>
        <w:tab/>
      </w:r>
      <w:r>
        <w:tab/>
      </w:r>
      <w:r w:rsidRPr="00113184">
        <w:rPr>
          <w:i/>
        </w:rPr>
        <w:t>(N.1.1)</w:t>
      </w:r>
      <w:r>
        <w:tab/>
      </w:r>
      <w:r>
        <w:tab/>
        <w:t>(N.6.1)</w:t>
      </w:r>
    </w:p>
    <w:p w14:paraId="4C0B7A65" w14:textId="77777777" w:rsidR="00062B00" w:rsidRDefault="00062B00" w:rsidP="00062B00"/>
    <w:p w14:paraId="6F634F80" w14:textId="77777777" w:rsidR="00062B00" w:rsidRDefault="00062B00" w:rsidP="00062B00">
      <w:pPr>
        <w:tabs>
          <w:tab w:val="left" w:pos="7200"/>
          <w:tab w:val="left" w:pos="7920"/>
          <w:tab w:val="right" w:pos="9270"/>
        </w:tabs>
      </w:pPr>
      <w:r>
        <w:tab/>
      </w:r>
      <w:r w:rsidRPr="00A5411F">
        <w:rPr>
          <w:b/>
        </w:rPr>
        <w:t>v</w:t>
      </w:r>
      <w:r>
        <w:rPr>
          <w:rStyle w:val="subscript"/>
        </w:rPr>
        <w:t>i</w:t>
      </w:r>
      <w:r>
        <w:t xml:space="preserve"> = (q</w:t>
      </w:r>
      <w:r>
        <w:rPr>
          <w:rStyle w:val="subscript"/>
        </w:rPr>
        <w:t>i</w:t>
      </w:r>
      <w:r>
        <w:t>τ</w:t>
      </w:r>
      <w:r>
        <w:rPr>
          <w:rStyle w:val="subscript"/>
        </w:rPr>
        <w:t>i</w:t>
      </w:r>
      <w:r>
        <w:t>/m</w:t>
      </w:r>
      <w:r>
        <w:rPr>
          <w:rStyle w:val="subscript"/>
        </w:rPr>
        <w:t>i</w:t>
      </w:r>
      <w:r>
        <w:t>)</w:t>
      </w:r>
      <w:r w:rsidRPr="00A5411F">
        <w:rPr>
          <w:b/>
        </w:rPr>
        <w:t>E</w:t>
      </w:r>
      <w:r>
        <w:rPr>
          <w:b/>
        </w:rPr>
        <w:t xml:space="preserve">  = </w:t>
      </w:r>
      <w:r w:rsidRPr="0076773C">
        <w:t>μ</w:t>
      </w:r>
      <w:r>
        <w:rPr>
          <w:rStyle w:val="subscript"/>
        </w:rPr>
        <w:t>i</w:t>
      </w:r>
      <w:r w:rsidRPr="0076773C">
        <w:rPr>
          <w:b/>
        </w:rPr>
        <w:t xml:space="preserve"> </w:t>
      </w:r>
      <w:r w:rsidRPr="00A5411F">
        <w:rPr>
          <w:b/>
        </w:rPr>
        <w:t>E</w:t>
      </w:r>
      <w:r>
        <w:tab/>
      </w:r>
      <w:r>
        <w:tab/>
        <w:t>μ</w:t>
      </w:r>
      <w:r>
        <w:rPr>
          <w:rStyle w:val="subscript"/>
        </w:rPr>
        <w:t>i</w:t>
      </w:r>
      <w:r>
        <w:t xml:space="preserve"> =  (q</w:t>
      </w:r>
      <w:r>
        <w:rPr>
          <w:rStyle w:val="subscript"/>
        </w:rPr>
        <w:t>i</w:t>
      </w:r>
      <w:r>
        <w:t>τ</w:t>
      </w:r>
      <w:r>
        <w:rPr>
          <w:rStyle w:val="subscript"/>
        </w:rPr>
        <w:t>i</w:t>
      </w:r>
      <w:r>
        <w:t>/m</w:t>
      </w:r>
      <w:r>
        <w:rPr>
          <w:rStyle w:val="subscript"/>
        </w:rPr>
        <w:t>i</w:t>
      </w:r>
      <w:r>
        <w:t>)  = signed mobility</w:t>
      </w:r>
      <w:r>
        <w:tab/>
      </w:r>
      <w:r w:rsidRPr="00113184">
        <w:rPr>
          <w:i/>
        </w:rPr>
        <w:t>(N.1.7)</w:t>
      </w:r>
      <w:r w:rsidRPr="00113184">
        <w:t xml:space="preserve"> </w:t>
      </w:r>
      <w:r>
        <w:tab/>
      </w:r>
      <w:r>
        <w:tab/>
        <w:t>(N.6.2)</w:t>
      </w:r>
      <w:r>
        <w:tab/>
      </w:r>
      <w:r>
        <w:tab/>
      </w:r>
      <w:r>
        <w:tab/>
      </w:r>
      <w:r>
        <w:tab/>
      </w:r>
    </w:p>
    <w:p w14:paraId="4FEDE765" w14:textId="77777777" w:rsidR="00062B00" w:rsidRPr="00113184" w:rsidRDefault="00062B00" w:rsidP="00062B00">
      <w:pPr>
        <w:tabs>
          <w:tab w:val="left" w:pos="7200"/>
          <w:tab w:val="left" w:pos="7920"/>
          <w:tab w:val="right" w:pos="9270"/>
        </w:tabs>
      </w:pPr>
      <w:r>
        <w:tab/>
        <w:t>σ</w:t>
      </w:r>
      <w:r>
        <w:rPr>
          <w:rStyle w:val="subscript"/>
        </w:rPr>
        <w:t>i</w:t>
      </w:r>
      <w:r>
        <w:t xml:space="preserve"> = </w:t>
      </w:r>
      <w:r w:rsidRPr="000505FB">
        <w:t>n</w:t>
      </w:r>
      <w:r>
        <w:rPr>
          <w:rStyle w:val="subscript"/>
        </w:rPr>
        <w:t>i</w:t>
      </w:r>
      <w:r w:rsidRPr="000505FB">
        <w:t>q</w:t>
      </w:r>
      <w:r>
        <w:rPr>
          <w:rStyle w:val="subscript"/>
        </w:rPr>
        <w:t>i</w:t>
      </w:r>
      <w:r w:rsidRPr="000026DE">
        <w:t xml:space="preserve"> </w:t>
      </w:r>
      <w:r w:rsidRPr="0076773C">
        <w:t>μ</w:t>
      </w:r>
      <w:r>
        <w:rPr>
          <w:rStyle w:val="subscript"/>
        </w:rPr>
        <w:t>i</w:t>
      </w:r>
      <w:r>
        <w:t xml:space="preserve"> = </w:t>
      </w:r>
      <w:r w:rsidRPr="000505FB">
        <w:t>n</w:t>
      </w:r>
      <w:r>
        <w:rPr>
          <w:rStyle w:val="subscript"/>
        </w:rPr>
        <w:t>i</w:t>
      </w:r>
      <w:r w:rsidRPr="000505FB">
        <w:t>q</w:t>
      </w:r>
      <w:r w:rsidRPr="000026DE">
        <w:t xml:space="preserve"> </w:t>
      </w:r>
      <w:r>
        <w:t>(q</w:t>
      </w:r>
      <w:r>
        <w:rPr>
          <w:rStyle w:val="subscript"/>
        </w:rPr>
        <w:t>i</w:t>
      </w:r>
      <w:r>
        <w:t>τ</w:t>
      </w:r>
      <w:r>
        <w:rPr>
          <w:rStyle w:val="subscript"/>
        </w:rPr>
        <w:t>i</w:t>
      </w:r>
      <w:r>
        <w:t>/m</w:t>
      </w:r>
      <w:r>
        <w:rPr>
          <w:rStyle w:val="subscript"/>
        </w:rPr>
        <w:t>i</w:t>
      </w:r>
      <w:r>
        <w:t>) = (n</w:t>
      </w:r>
      <w:r>
        <w:rPr>
          <w:rStyle w:val="subscript"/>
        </w:rPr>
        <w:t>i</w:t>
      </w:r>
      <w:r>
        <w:t>q</w:t>
      </w:r>
      <w:r>
        <w:rPr>
          <w:rStyle w:val="subscript"/>
        </w:rPr>
        <w:t>i</w:t>
      </w:r>
      <w:r>
        <w:rPr>
          <w:rStyle w:val="superscript"/>
        </w:rPr>
        <w:t>2</w:t>
      </w:r>
      <w:r>
        <w:t>τ</w:t>
      </w:r>
      <w:r>
        <w:rPr>
          <w:rStyle w:val="subscript"/>
        </w:rPr>
        <w:t>i</w:t>
      </w:r>
      <w:r>
        <w:t>/m</w:t>
      </w:r>
      <w:r>
        <w:rPr>
          <w:rStyle w:val="subscript"/>
        </w:rPr>
        <w:t>i</w:t>
      </w:r>
      <w:r>
        <w:t>)</w:t>
      </w:r>
      <w:r>
        <w:tab/>
      </w:r>
      <w:r>
        <w:tab/>
      </w:r>
      <w:r>
        <w:tab/>
      </w:r>
      <w:r>
        <w:tab/>
      </w:r>
      <w:r w:rsidRPr="00113184">
        <w:rPr>
          <w:i/>
        </w:rPr>
        <w:t>(N.1.9)</w:t>
      </w:r>
      <w:r w:rsidRPr="00113184">
        <w:t xml:space="preserve"> </w:t>
      </w:r>
      <w:r>
        <w:tab/>
      </w:r>
      <w:r>
        <w:tab/>
        <w:t>(N.6.3)</w:t>
      </w:r>
    </w:p>
    <w:p w14:paraId="74D2FE4E" w14:textId="77777777" w:rsidR="00062B00" w:rsidRDefault="00062B00" w:rsidP="00062B00">
      <w:pPr>
        <w:tabs>
          <w:tab w:val="left" w:pos="7200"/>
          <w:tab w:val="left" w:pos="7920"/>
          <w:tab w:val="right" w:pos="9270"/>
        </w:tabs>
      </w:pPr>
    </w:p>
    <w:p w14:paraId="5D72F6C3" w14:textId="77777777" w:rsidR="00062B00" w:rsidRDefault="00062B00" w:rsidP="00062B00">
      <w:pPr>
        <w:tabs>
          <w:tab w:val="left" w:pos="7200"/>
          <w:tab w:val="left" w:pos="7920"/>
          <w:tab w:val="right" w:pos="9270"/>
        </w:tabs>
      </w:pPr>
      <w:r>
        <w:tab/>
      </w:r>
      <w:r w:rsidRPr="008B38D0">
        <w:rPr>
          <w:b/>
          <w:color w:val="000000"/>
        </w:rPr>
        <w:t>v</w:t>
      </w:r>
      <w:r>
        <w:rPr>
          <w:rStyle w:val="subscript"/>
        </w:rPr>
        <w:t>i</w:t>
      </w:r>
      <w:r>
        <w:t xml:space="preserve">  - μ</w:t>
      </w:r>
      <w:r>
        <w:rPr>
          <w:rStyle w:val="subscript"/>
        </w:rPr>
        <w:t>i</w:t>
      </w:r>
      <w:r w:rsidRPr="00A5411F">
        <w:rPr>
          <w:b/>
        </w:rPr>
        <w:t>v</w:t>
      </w:r>
      <w:r>
        <w:rPr>
          <w:rStyle w:val="subscript"/>
        </w:rPr>
        <w:t>i</w:t>
      </w:r>
      <w:r>
        <w:t>x</w:t>
      </w:r>
      <w:r w:rsidRPr="00A5411F">
        <w:rPr>
          <w:b/>
        </w:rPr>
        <w:t>B</w:t>
      </w:r>
      <w:r>
        <w:t xml:space="preserve">  = μ</w:t>
      </w:r>
      <w:r>
        <w:rPr>
          <w:rStyle w:val="subscript"/>
        </w:rPr>
        <w:t>i</w:t>
      </w:r>
      <w:r w:rsidRPr="00CA6D03">
        <w:rPr>
          <w:b/>
        </w:rPr>
        <w:t>E</w:t>
      </w:r>
      <w:r>
        <w:tab/>
        <w:t xml:space="preserve">  .</w:t>
      </w:r>
      <w:r>
        <w:tab/>
      </w:r>
      <w:r>
        <w:tab/>
      </w:r>
      <w:r>
        <w:tab/>
      </w:r>
      <w:r>
        <w:tab/>
      </w:r>
      <w:r>
        <w:tab/>
      </w:r>
      <w:r>
        <w:tab/>
      </w:r>
      <w:r>
        <w:tab/>
      </w:r>
      <w:r w:rsidRPr="00113184">
        <w:rPr>
          <w:i/>
        </w:rPr>
        <w:t>(N.4.2)</w:t>
      </w:r>
      <w:r w:rsidRPr="00113184">
        <w:t xml:space="preserve"> </w:t>
      </w:r>
      <w:r>
        <w:tab/>
      </w:r>
      <w:r>
        <w:tab/>
        <w:t>(N.6.4)</w:t>
      </w:r>
    </w:p>
    <w:p w14:paraId="1E717D92" w14:textId="77777777" w:rsidR="00062B00" w:rsidRDefault="00062B00" w:rsidP="00062B00"/>
    <w:p w14:paraId="02EAFEA5" w14:textId="77777777" w:rsidR="00062B00" w:rsidRPr="00113184" w:rsidRDefault="00062B00" w:rsidP="00062B00">
      <w:r>
        <w:t xml:space="preserve">This leads to solutions for velocities </w:t>
      </w:r>
      <w:r w:rsidRPr="00113184">
        <w:rPr>
          <w:b/>
        </w:rPr>
        <w:t>v</w:t>
      </w:r>
      <w:r>
        <w:rPr>
          <w:rStyle w:val="subscript"/>
        </w:rPr>
        <w:t>i</w:t>
      </w:r>
      <w:r>
        <w:t xml:space="preserve"> , </w:t>
      </w:r>
    </w:p>
    <w:p w14:paraId="0C37A0B0" w14:textId="77777777" w:rsidR="00062B00" w:rsidRDefault="00062B00" w:rsidP="00062B00"/>
    <w:p w14:paraId="4D1C41E0" w14:textId="77777777" w:rsidR="00062B00" w:rsidRPr="00113184" w:rsidRDefault="00062B00" w:rsidP="00062B00">
      <w:r>
        <w:tab/>
        <w:t>v</w:t>
      </w:r>
      <w:r>
        <w:rPr>
          <w:rStyle w:val="subscript"/>
        </w:rPr>
        <w:t>xi</w:t>
      </w:r>
      <w:r>
        <w:t xml:space="preserve"> =  μ</w:t>
      </w:r>
      <w:r>
        <w:rPr>
          <w:rStyle w:val="subscript"/>
        </w:rPr>
        <w:t>i</w:t>
      </w:r>
      <w:r>
        <w:t>( E</w:t>
      </w:r>
      <w:r>
        <w:rPr>
          <w:rStyle w:val="subscript"/>
        </w:rPr>
        <w:t>x</w:t>
      </w:r>
      <w:r>
        <w:t xml:space="preserve"> + ω</w:t>
      </w:r>
      <w:r>
        <w:rPr>
          <w:rStyle w:val="subscript"/>
        </w:rPr>
        <w:t>ci</w:t>
      </w:r>
      <w:r>
        <w:t>τ</w:t>
      </w:r>
      <w:r>
        <w:rPr>
          <w:rStyle w:val="subscript"/>
        </w:rPr>
        <w:t>i</w:t>
      </w:r>
      <w:r>
        <w:t xml:space="preserve"> E</w:t>
      </w:r>
      <w:r>
        <w:rPr>
          <w:rStyle w:val="subscript"/>
        </w:rPr>
        <w:t>y</w:t>
      </w:r>
      <w:r>
        <w:t>)</w:t>
      </w:r>
      <w:r w:rsidRPr="007F36A3">
        <w:t xml:space="preserve"> </w:t>
      </w:r>
      <w:r>
        <w:fldChar w:fldCharType="begin"/>
      </w:r>
      <w:r>
        <w:instrText xml:space="preserve"> EQ \f(1,1+(</w:instrText>
      </w:r>
      <w:r w:rsidRPr="0076773C">
        <w:instrText xml:space="preserve"> </w:instrText>
      </w:r>
      <w:r>
        <w:instrText>ω</w:instrText>
      </w:r>
      <w:r>
        <w:rPr>
          <w:rStyle w:val="subscript"/>
        </w:rPr>
        <w:instrText>ci</w:instrText>
      </w:r>
      <w:r>
        <w:instrText>τ</w:instrText>
      </w:r>
      <w:r>
        <w:rPr>
          <w:rStyle w:val="subscript"/>
        </w:rPr>
        <w:instrText>i</w:instrText>
      </w:r>
      <w:r>
        <w:instrText>)</w:instrText>
      </w:r>
      <w:r>
        <w:rPr>
          <w:rStyle w:val="superscript"/>
        </w:rPr>
        <w:instrText>2</w:instrText>
      </w:r>
      <w:r>
        <w:instrText xml:space="preserve">) </w:instrText>
      </w:r>
      <w:r>
        <w:fldChar w:fldCharType="end"/>
      </w:r>
      <w:r>
        <w:tab/>
      </w:r>
      <w:r>
        <w:tab/>
        <w:t>ω</w:t>
      </w:r>
      <w:r>
        <w:rPr>
          <w:rStyle w:val="subscript"/>
        </w:rPr>
        <w:t>ci</w:t>
      </w:r>
      <w:r>
        <w:t xml:space="preserve"> ≡  (q</w:t>
      </w:r>
      <w:r>
        <w:rPr>
          <w:rStyle w:val="subscript"/>
        </w:rPr>
        <w:t>i</w:t>
      </w:r>
      <w:r>
        <w:t>B/m</w:t>
      </w:r>
      <w:r>
        <w:rPr>
          <w:rStyle w:val="subscript"/>
        </w:rPr>
        <w:t>i</w:t>
      </w:r>
      <w:r>
        <w:t>)</w:t>
      </w:r>
      <w:r>
        <w:tab/>
      </w:r>
    </w:p>
    <w:p w14:paraId="50181936" w14:textId="77777777" w:rsidR="00062B00" w:rsidRPr="00113184" w:rsidRDefault="00062B00" w:rsidP="00062B00">
      <w:r>
        <w:tab/>
        <w:t>v</w:t>
      </w:r>
      <w:r>
        <w:rPr>
          <w:rStyle w:val="subscript"/>
        </w:rPr>
        <w:t>yi</w:t>
      </w:r>
      <w:r>
        <w:t xml:space="preserve"> =  μ</w:t>
      </w:r>
      <w:r>
        <w:rPr>
          <w:rStyle w:val="subscript"/>
        </w:rPr>
        <w:t>i</w:t>
      </w:r>
      <w:r>
        <w:t xml:space="preserve"> (E</w:t>
      </w:r>
      <w:r>
        <w:rPr>
          <w:rStyle w:val="subscript"/>
        </w:rPr>
        <w:t>y</w:t>
      </w:r>
      <w:r>
        <w:t xml:space="preserve"> - ω</w:t>
      </w:r>
      <w:r>
        <w:rPr>
          <w:rStyle w:val="subscript"/>
        </w:rPr>
        <w:t>ci</w:t>
      </w:r>
      <w:r>
        <w:t>τ</w:t>
      </w:r>
      <w:r>
        <w:rPr>
          <w:rStyle w:val="subscript"/>
        </w:rPr>
        <w:t>i</w:t>
      </w:r>
      <w:r>
        <w:t xml:space="preserve"> E</w:t>
      </w:r>
      <w:r>
        <w:rPr>
          <w:rStyle w:val="subscript"/>
        </w:rPr>
        <w:t>x</w:t>
      </w:r>
      <w:r>
        <w:t>)</w:t>
      </w:r>
      <w:r w:rsidRPr="007F36A3">
        <w:t xml:space="preserve"> </w:t>
      </w:r>
      <w:r>
        <w:fldChar w:fldCharType="begin"/>
      </w:r>
      <w:r>
        <w:instrText xml:space="preserve"> EQ \f(1,1+(</w:instrText>
      </w:r>
      <w:r w:rsidRPr="0076773C">
        <w:instrText xml:space="preserve"> </w:instrText>
      </w:r>
      <w:r>
        <w:instrText>ω</w:instrText>
      </w:r>
      <w:r>
        <w:rPr>
          <w:rStyle w:val="subscript"/>
        </w:rPr>
        <w:instrText>ci</w:instrText>
      </w:r>
      <w:r>
        <w:instrText>τ</w:instrText>
      </w:r>
      <w:r>
        <w:rPr>
          <w:rStyle w:val="subscript"/>
        </w:rPr>
        <w:instrText>i</w:instrText>
      </w:r>
      <w:r>
        <w:instrText>)</w:instrText>
      </w:r>
      <w:r>
        <w:rPr>
          <w:rStyle w:val="superscript"/>
        </w:rPr>
        <w:instrText>2</w:instrText>
      </w:r>
      <w:r>
        <w:instrText xml:space="preserve">) </w:instrText>
      </w:r>
      <w:r>
        <w:fldChar w:fldCharType="end"/>
      </w:r>
      <w:r>
        <w:tab/>
      </w:r>
      <w:r>
        <w:tab/>
        <w:t>μ</w:t>
      </w:r>
      <w:r>
        <w:rPr>
          <w:rStyle w:val="subscript"/>
        </w:rPr>
        <w:t>i</w:t>
      </w:r>
      <w:r>
        <w:t xml:space="preserve"> = (q</w:t>
      </w:r>
      <w:r>
        <w:rPr>
          <w:rStyle w:val="subscript"/>
        </w:rPr>
        <w:t>i</w:t>
      </w:r>
      <w:r>
        <w:t>τ</w:t>
      </w:r>
      <w:r>
        <w:rPr>
          <w:rStyle w:val="subscript"/>
        </w:rPr>
        <w:t>i</w:t>
      </w:r>
      <w:r>
        <w:t>/m</w:t>
      </w:r>
      <w:r>
        <w:rPr>
          <w:rStyle w:val="subscript"/>
        </w:rPr>
        <w:t>i</w:t>
      </w:r>
      <w:r>
        <w:t>)</w:t>
      </w:r>
    </w:p>
    <w:p w14:paraId="478C1E49" w14:textId="77777777" w:rsidR="00062B00" w:rsidRPr="007F36A3" w:rsidRDefault="00062B00" w:rsidP="00062B00">
      <w:pPr>
        <w:rPr>
          <w:sz w:val="10"/>
          <w:szCs w:val="10"/>
        </w:rPr>
      </w:pPr>
    </w:p>
    <w:p w14:paraId="65729F0C" w14:textId="77777777" w:rsidR="00062B00" w:rsidRDefault="00062B00" w:rsidP="00062B00">
      <w:pPr>
        <w:tabs>
          <w:tab w:val="left" w:pos="7200"/>
          <w:tab w:val="left" w:pos="7920"/>
          <w:tab w:val="right" w:pos="9270"/>
        </w:tabs>
      </w:pPr>
      <w:r>
        <w:tab/>
        <w:t>v</w:t>
      </w:r>
      <w:r>
        <w:rPr>
          <w:rStyle w:val="subscript"/>
        </w:rPr>
        <w:t>zi</w:t>
      </w:r>
      <w:r>
        <w:t xml:space="preserve"> = μ</w:t>
      </w:r>
      <w:r>
        <w:rPr>
          <w:rStyle w:val="subscript"/>
        </w:rPr>
        <w:t>i</w:t>
      </w:r>
      <w:r>
        <w:t xml:space="preserve"> E</w:t>
      </w:r>
      <w:r>
        <w:rPr>
          <w:rStyle w:val="subscript"/>
        </w:rPr>
        <w:t>z</w:t>
      </w:r>
      <w:r>
        <w:tab/>
      </w:r>
      <w:r>
        <w:tab/>
      </w:r>
      <w:r>
        <w:tab/>
      </w:r>
      <w:r>
        <w:tab/>
      </w:r>
      <w:r>
        <w:tab/>
      </w:r>
      <w:r>
        <w:tab/>
      </w:r>
      <w:r>
        <w:tab/>
      </w:r>
      <w:r>
        <w:tab/>
      </w:r>
      <w:r>
        <w:tab/>
      </w:r>
      <w:r w:rsidRPr="00113184">
        <w:rPr>
          <w:i/>
        </w:rPr>
        <w:t>(N.4.8)</w:t>
      </w:r>
      <w:r>
        <w:tab/>
      </w:r>
      <w:r>
        <w:tab/>
        <w:t>(N.6.5)</w:t>
      </w:r>
    </w:p>
    <w:p w14:paraId="794C88F7" w14:textId="77777777" w:rsidR="00062B00" w:rsidRDefault="00062B00" w:rsidP="00062B00">
      <w:pPr>
        <w:tabs>
          <w:tab w:val="left" w:pos="7200"/>
          <w:tab w:val="left" w:pos="7920"/>
          <w:tab w:val="right" w:pos="9270"/>
        </w:tabs>
      </w:pPr>
    </w:p>
    <w:p w14:paraId="082F645E" w14:textId="77777777" w:rsidR="00062B00" w:rsidRDefault="00062B00" w:rsidP="00062B00">
      <w:r>
        <w:t>and we can define the total conductivity as</w:t>
      </w:r>
    </w:p>
    <w:p w14:paraId="1D2A2EB6" w14:textId="77777777" w:rsidR="00062B00" w:rsidRDefault="00062B00" w:rsidP="00062B00"/>
    <w:p w14:paraId="764EB74F" w14:textId="77777777" w:rsidR="00062B00" w:rsidRPr="00113184" w:rsidRDefault="00062B00" w:rsidP="00062B00">
      <w:pPr>
        <w:tabs>
          <w:tab w:val="left" w:pos="7200"/>
          <w:tab w:val="left" w:pos="7920"/>
          <w:tab w:val="right" w:pos="9270"/>
        </w:tabs>
      </w:pPr>
      <w:r>
        <w:tab/>
        <w:t>σ  ≡ Σ</w:t>
      </w:r>
      <w:r>
        <w:rPr>
          <w:rStyle w:val="subscript"/>
        </w:rPr>
        <w:t>i</w:t>
      </w:r>
      <w:r>
        <w:t xml:space="preserve"> σ</w:t>
      </w:r>
      <w:r>
        <w:rPr>
          <w:rStyle w:val="subscript"/>
        </w:rPr>
        <w:t>i</w:t>
      </w:r>
      <w:r>
        <w:t xml:space="preserve"> .</w:t>
      </w:r>
      <w:r>
        <w:tab/>
      </w:r>
      <w:r>
        <w:tab/>
      </w:r>
      <w:r>
        <w:tab/>
      </w:r>
      <w:r>
        <w:tab/>
      </w:r>
      <w:r>
        <w:tab/>
      </w:r>
      <w:r>
        <w:tab/>
      </w:r>
      <w:r>
        <w:tab/>
      </w:r>
      <w:r>
        <w:tab/>
      </w:r>
      <w:r>
        <w:tab/>
      </w:r>
      <w:r>
        <w:tab/>
      </w:r>
      <w:r>
        <w:tab/>
        <w:t>(N.6.6)</w:t>
      </w:r>
    </w:p>
    <w:p w14:paraId="44DB3E92" w14:textId="77777777" w:rsidR="00062B00" w:rsidRDefault="00062B00" w:rsidP="00062B00">
      <w:pPr>
        <w:tabs>
          <w:tab w:val="left" w:pos="7200"/>
          <w:tab w:val="left" w:pos="7920"/>
          <w:tab w:val="right" w:pos="9270"/>
        </w:tabs>
      </w:pPr>
    </w:p>
    <w:p w14:paraId="29FC3E08" w14:textId="77777777" w:rsidR="00062B00" w:rsidRPr="00B64E30" w:rsidRDefault="00062B00" w:rsidP="00062B00">
      <w:pPr>
        <w:tabs>
          <w:tab w:val="left" w:pos="7200"/>
          <w:tab w:val="left" w:pos="7920"/>
          <w:tab w:val="right" w:pos="9270"/>
        </w:tabs>
      </w:pPr>
      <w:r>
        <w:t>The current densities from (N.6.1) and (N.6.5) are then, using also (N.6.3) that σ</w:t>
      </w:r>
      <w:r>
        <w:rPr>
          <w:rStyle w:val="subscript"/>
        </w:rPr>
        <w:t>i</w:t>
      </w:r>
      <w:r>
        <w:t xml:space="preserve"> = </w:t>
      </w:r>
      <w:r w:rsidRPr="000505FB">
        <w:t>n</w:t>
      </w:r>
      <w:r>
        <w:rPr>
          <w:rStyle w:val="subscript"/>
        </w:rPr>
        <w:t>i</w:t>
      </w:r>
      <w:r w:rsidRPr="000505FB">
        <w:t>q</w:t>
      </w:r>
      <w:r>
        <w:rPr>
          <w:rStyle w:val="subscript"/>
        </w:rPr>
        <w:t>i</w:t>
      </w:r>
      <w:r w:rsidRPr="000026DE">
        <w:t xml:space="preserve"> </w:t>
      </w:r>
      <w:r w:rsidRPr="0076773C">
        <w:t>μ</w:t>
      </w:r>
      <w:r>
        <w:rPr>
          <w:rStyle w:val="subscript"/>
        </w:rPr>
        <w:t>i</w:t>
      </w:r>
      <w:r>
        <w:t xml:space="preserve"> , </w:t>
      </w:r>
    </w:p>
    <w:p w14:paraId="4CE48E53" w14:textId="77777777" w:rsidR="00062B00" w:rsidRDefault="00062B00" w:rsidP="00062B00">
      <w:pPr>
        <w:tabs>
          <w:tab w:val="left" w:pos="7200"/>
          <w:tab w:val="left" w:pos="7920"/>
          <w:tab w:val="right" w:pos="9270"/>
        </w:tabs>
      </w:pPr>
    </w:p>
    <w:p w14:paraId="7734E2B0" w14:textId="77777777" w:rsidR="00062B00" w:rsidRDefault="00062B00" w:rsidP="00062B00">
      <w:pPr>
        <w:tabs>
          <w:tab w:val="left" w:pos="7200"/>
          <w:tab w:val="left" w:pos="7920"/>
          <w:tab w:val="right" w:pos="9270"/>
        </w:tabs>
      </w:pPr>
      <w:r>
        <w:tab/>
        <w:t>J</w:t>
      </w:r>
      <w:r>
        <w:rPr>
          <w:rStyle w:val="subscript"/>
        </w:rPr>
        <w:t>x</w:t>
      </w:r>
      <w:r>
        <w:t xml:space="preserve"> = Σ</w:t>
      </w:r>
      <w:r>
        <w:rPr>
          <w:rStyle w:val="subscript"/>
        </w:rPr>
        <w:t>i</w:t>
      </w:r>
      <w:r w:rsidRPr="000026DE">
        <w:t xml:space="preserve"> </w:t>
      </w:r>
      <w:r>
        <w:t>σ</w:t>
      </w:r>
      <w:r>
        <w:rPr>
          <w:rStyle w:val="subscript"/>
        </w:rPr>
        <w:t>i</w:t>
      </w:r>
      <w:r>
        <w:t xml:space="preserve"> { ( E</w:t>
      </w:r>
      <w:r>
        <w:rPr>
          <w:rStyle w:val="subscript"/>
        </w:rPr>
        <w:t>x</w:t>
      </w:r>
      <w:r>
        <w:t xml:space="preserve"> + ω</w:t>
      </w:r>
      <w:r>
        <w:rPr>
          <w:rStyle w:val="subscript"/>
        </w:rPr>
        <w:t>ci</w:t>
      </w:r>
      <w:r>
        <w:t>τ</w:t>
      </w:r>
      <w:r>
        <w:rPr>
          <w:rStyle w:val="subscript"/>
        </w:rPr>
        <w:t>i</w:t>
      </w:r>
      <w:r>
        <w:t xml:space="preserve"> E</w:t>
      </w:r>
      <w:r>
        <w:rPr>
          <w:rStyle w:val="subscript"/>
        </w:rPr>
        <w:t>y</w:t>
      </w:r>
      <w:r>
        <w:t>)</w:t>
      </w:r>
      <w:r w:rsidRPr="007F36A3">
        <w:t xml:space="preserve"> </w:t>
      </w:r>
      <w:r>
        <w:fldChar w:fldCharType="begin"/>
      </w:r>
      <w:r>
        <w:instrText xml:space="preserve"> EQ \f(1,1+(</w:instrText>
      </w:r>
      <w:r w:rsidRPr="0076773C">
        <w:instrText xml:space="preserve"> </w:instrText>
      </w:r>
      <w:r>
        <w:instrText>ω</w:instrText>
      </w:r>
      <w:r>
        <w:rPr>
          <w:rStyle w:val="subscript"/>
        </w:rPr>
        <w:instrText>ci</w:instrText>
      </w:r>
      <w:r>
        <w:instrText>τ</w:instrText>
      </w:r>
      <w:r>
        <w:rPr>
          <w:rStyle w:val="subscript"/>
        </w:rPr>
        <w:instrText>i</w:instrText>
      </w:r>
      <w:r>
        <w:instrText>)</w:instrText>
      </w:r>
      <w:r>
        <w:rPr>
          <w:rStyle w:val="superscript"/>
        </w:rPr>
        <w:instrText>2</w:instrText>
      </w:r>
      <w:r>
        <w:instrText xml:space="preserve">) </w:instrText>
      </w:r>
      <w:r>
        <w:fldChar w:fldCharType="end"/>
      </w:r>
      <w:r>
        <w:t>}</w:t>
      </w:r>
      <w:r>
        <w:tab/>
      </w:r>
      <w:r>
        <w:tab/>
      </w:r>
      <w:r>
        <w:tab/>
        <w:t>ω</w:t>
      </w:r>
      <w:r>
        <w:rPr>
          <w:rStyle w:val="subscript"/>
        </w:rPr>
        <w:t>ci</w:t>
      </w:r>
      <w:r>
        <w:t xml:space="preserve"> ≡  (q</w:t>
      </w:r>
      <w:r>
        <w:rPr>
          <w:rStyle w:val="subscript"/>
        </w:rPr>
        <w:t>i</w:t>
      </w:r>
      <w:r>
        <w:t>B/m</w:t>
      </w:r>
      <w:r>
        <w:rPr>
          <w:rStyle w:val="subscript"/>
        </w:rPr>
        <w:t>i</w:t>
      </w:r>
      <w:r>
        <w:t>)</w:t>
      </w:r>
    </w:p>
    <w:p w14:paraId="42E9604A" w14:textId="77777777" w:rsidR="00062B00" w:rsidRPr="00552DA7" w:rsidRDefault="00062B00" w:rsidP="00062B00">
      <w:pPr>
        <w:rPr>
          <w:rStyle w:val="subscript"/>
        </w:rPr>
      </w:pPr>
      <w:r>
        <w:tab/>
        <w:t>J</w:t>
      </w:r>
      <w:r>
        <w:rPr>
          <w:rStyle w:val="subscript"/>
        </w:rPr>
        <w:t>y</w:t>
      </w:r>
      <w:r>
        <w:t xml:space="preserve"> = Σ</w:t>
      </w:r>
      <w:r>
        <w:rPr>
          <w:rStyle w:val="subscript"/>
        </w:rPr>
        <w:t>i</w:t>
      </w:r>
      <w:r w:rsidRPr="000026DE">
        <w:t xml:space="preserve"> </w:t>
      </w:r>
      <w:r>
        <w:t>σ</w:t>
      </w:r>
      <w:r>
        <w:rPr>
          <w:rStyle w:val="subscript"/>
        </w:rPr>
        <w:t>i</w:t>
      </w:r>
      <w:r>
        <w:t xml:space="preserve"> { (E</w:t>
      </w:r>
      <w:r>
        <w:rPr>
          <w:rStyle w:val="subscript"/>
        </w:rPr>
        <w:t>y</w:t>
      </w:r>
      <w:r>
        <w:t xml:space="preserve"> - ω</w:t>
      </w:r>
      <w:r>
        <w:rPr>
          <w:rStyle w:val="subscript"/>
        </w:rPr>
        <w:t>ci</w:t>
      </w:r>
      <w:r>
        <w:t>τ</w:t>
      </w:r>
      <w:r>
        <w:rPr>
          <w:rStyle w:val="subscript"/>
        </w:rPr>
        <w:t>i</w:t>
      </w:r>
      <w:r>
        <w:t xml:space="preserve"> E</w:t>
      </w:r>
      <w:r>
        <w:rPr>
          <w:rStyle w:val="subscript"/>
        </w:rPr>
        <w:t>x</w:t>
      </w:r>
      <w:r>
        <w:t>)</w:t>
      </w:r>
      <w:r w:rsidRPr="007F36A3">
        <w:t xml:space="preserve"> </w:t>
      </w:r>
      <w:r>
        <w:fldChar w:fldCharType="begin"/>
      </w:r>
      <w:r>
        <w:instrText xml:space="preserve"> EQ \f(1,1+(</w:instrText>
      </w:r>
      <w:r w:rsidRPr="0076773C">
        <w:instrText xml:space="preserve"> </w:instrText>
      </w:r>
      <w:r>
        <w:instrText>ω</w:instrText>
      </w:r>
      <w:r>
        <w:rPr>
          <w:rStyle w:val="subscript"/>
        </w:rPr>
        <w:instrText>ci</w:instrText>
      </w:r>
      <w:r>
        <w:instrText>τ</w:instrText>
      </w:r>
      <w:r>
        <w:rPr>
          <w:rStyle w:val="subscript"/>
        </w:rPr>
        <w:instrText>i</w:instrText>
      </w:r>
      <w:r>
        <w:instrText>)</w:instrText>
      </w:r>
      <w:r>
        <w:rPr>
          <w:rStyle w:val="superscript"/>
        </w:rPr>
        <w:instrText>2</w:instrText>
      </w:r>
      <w:r>
        <w:instrText xml:space="preserve">) </w:instrText>
      </w:r>
      <w:r>
        <w:fldChar w:fldCharType="end"/>
      </w:r>
      <w:r>
        <w:t>}</w:t>
      </w:r>
      <w:r>
        <w:tab/>
      </w:r>
      <w:r>
        <w:tab/>
      </w:r>
      <w:r>
        <w:tab/>
        <w:t>ω</w:t>
      </w:r>
      <w:r>
        <w:rPr>
          <w:rStyle w:val="subscript"/>
        </w:rPr>
        <w:t>ci</w:t>
      </w:r>
      <w:r>
        <w:t>τ</w:t>
      </w:r>
      <w:r>
        <w:rPr>
          <w:rStyle w:val="subscript"/>
        </w:rPr>
        <w:t>i</w:t>
      </w:r>
      <w:r>
        <w:t xml:space="preserve"> = (q</w:t>
      </w:r>
      <w:r>
        <w:rPr>
          <w:rStyle w:val="subscript"/>
        </w:rPr>
        <w:t>i</w:t>
      </w:r>
      <w:r w:rsidRPr="00552DA7">
        <w:t>τ</w:t>
      </w:r>
      <w:r>
        <w:rPr>
          <w:rStyle w:val="subscript"/>
        </w:rPr>
        <w:t>i</w:t>
      </w:r>
      <w:r>
        <w:t>B/m</w:t>
      </w:r>
      <w:r>
        <w:rPr>
          <w:rStyle w:val="subscript"/>
        </w:rPr>
        <w:t>i</w:t>
      </w:r>
      <w:r>
        <w:t>) = Bμ</w:t>
      </w:r>
      <w:r>
        <w:rPr>
          <w:rStyle w:val="subscript"/>
        </w:rPr>
        <w:t>i</w:t>
      </w:r>
    </w:p>
    <w:p w14:paraId="0E1FD585" w14:textId="77777777" w:rsidR="00062B00" w:rsidRPr="001225A7" w:rsidRDefault="00062B00" w:rsidP="00062B00">
      <w:pPr>
        <w:tabs>
          <w:tab w:val="left" w:pos="7200"/>
          <w:tab w:val="left" w:pos="7920"/>
          <w:tab w:val="right" w:pos="9270"/>
        </w:tabs>
        <w:rPr>
          <w:sz w:val="8"/>
          <w:szCs w:val="8"/>
        </w:rPr>
      </w:pPr>
    </w:p>
    <w:p w14:paraId="764F1299" w14:textId="77777777" w:rsidR="00062B00" w:rsidRPr="00B64E30" w:rsidRDefault="00062B00" w:rsidP="00062B00">
      <w:pPr>
        <w:tabs>
          <w:tab w:val="left" w:pos="7200"/>
          <w:tab w:val="left" w:pos="7920"/>
          <w:tab w:val="right" w:pos="9270"/>
        </w:tabs>
      </w:pPr>
      <w:r>
        <w:tab/>
        <w:t>J</w:t>
      </w:r>
      <w:r>
        <w:rPr>
          <w:rStyle w:val="subscript"/>
        </w:rPr>
        <w:t>z</w:t>
      </w:r>
      <w:r>
        <w:t xml:space="preserve"> = Σ</w:t>
      </w:r>
      <w:r>
        <w:rPr>
          <w:rStyle w:val="subscript"/>
        </w:rPr>
        <w:t>i</w:t>
      </w:r>
      <w:r w:rsidRPr="000026DE">
        <w:t xml:space="preserve"> </w:t>
      </w:r>
      <w:r>
        <w:t>σ</w:t>
      </w:r>
      <w:r>
        <w:rPr>
          <w:rStyle w:val="subscript"/>
        </w:rPr>
        <w:t>i</w:t>
      </w:r>
      <w:r>
        <w:t xml:space="preserve"> E</w:t>
      </w:r>
      <w:r>
        <w:rPr>
          <w:rStyle w:val="subscript"/>
        </w:rPr>
        <w:t>z</w:t>
      </w:r>
      <w:r>
        <w:t xml:space="preserve">  = E</w:t>
      </w:r>
      <w:r>
        <w:rPr>
          <w:rStyle w:val="subscript"/>
        </w:rPr>
        <w:t>z</w:t>
      </w:r>
      <w:r>
        <w:t xml:space="preserve"> Σ</w:t>
      </w:r>
      <w:r>
        <w:rPr>
          <w:rStyle w:val="subscript"/>
        </w:rPr>
        <w:t>i</w:t>
      </w:r>
      <w:r w:rsidRPr="000026DE">
        <w:t xml:space="preserve"> </w:t>
      </w:r>
      <w:r>
        <w:t>σ</w:t>
      </w:r>
      <w:r>
        <w:rPr>
          <w:rStyle w:val="subscript"/>
        </w:rPr>
        <w:t>i</w:t>
      </w:r>
      <w:r>
        <w:t xml:space="preserve">  = E</w:t>
      </w:r>
      <w:r>
        <w:rPr>
          <w:rStyle w:val="subscript"/>
        </w:rPr>
        <w:t>z</w:t>
      </w:r>
      <w:r>
        <w:t xml:space="preserve"> σ</w:t>
      </w:r>
      <w:r>
        <w:tab/>
        <w:t>.</w:t>
      </w:r>
      <w:r>
        <w:tab/>
      </w:r>
      <w:r>
        <w:tab/>
      </w:r>
      <w:r>
        <w:tab/>
      </w:r>
      <w:r>
        <w:tab/>
      </w:r>
      <w:r>
        <w:tab/>
      </w:r>
      <w:r>
        <w:tab/>
      </w:r>
      <w:r>
        <w:tab/>
        <w:t>(N.6.7)</w:t>
      </w:r>
    </w:p>
    <w:p w14:paraId="52897C21" w14:textId="77777777" w:rsidR="00062B00" w:rsidRDefault="00062B00" w:rsidP="00062B00">
      <w:pPr>
        <w:tabs>
          <w:tab w:val="left" w:pos="7200"/>
          <w:tab w:val="left" w:pos="7920"/>
          <w:tab w:val="right" w:pos="9270"/>
        </w:tabs>
      </w:pPr>
    </w:p>
    <w:p w14:paraId="7F6BE443" w14:textId="77777777" w:rsidR="00062B00" w:rsidRDefault="00062B00" w:rsidP="00062B00">
      <w:pPr>
        <w:tabs>
          <w:tab w:val="left" w:pos="7200"/>
          <w:tab w:val="left" w:pos="7920"/>
          <w:tab w:val="right" w:pos="9270"/>
        </w:tabs>
      </w:pPr>
      <w:r>
        <w:t xml:space="preserve">At this point it is useful to define objects α and β having the dimensions of conductivity, and a third object which is γ  = β/B : </w:t>
      </w:r>
    </w:p>
    <w:p w14:paraId="6920DC38" w14:textId="77777777" w:rsidR="00062B00" w:rsidRDefault="00062B00" w:rsidP="00062B00">
      <w:pPr>
        <w:tabs>
          <w:tab w:val="left" w:pos="7200"/>
          <w:tab w:val="left" w:pos="7920"/>
          <w:tab w:val="right" w:pos="9270"/>
        </w:tabs>
      </w:pPr>
    </w:p>
    <w:p w14:paraId="2CAD302E" w14:textId="77777777" w:rsidR="00062B00" w:rsidRPr="00C051C9" w:rsidRDefault="00062B00" w:rsidP="00062B00">
      <w:pPr>
        <w:tabs>
          <w:tab w:val="left" w:pos="7200"/>
          <w:tab w:val="left" w:pos="7920"/>
          <w:tab w:val="right" w:pos="9270"/>
        </w:tabs>
      </w:pPr>
      <w:r>
        <w:tab/>
        <w:t>α  ≡ Σ</w:t>
      </w:r>
      <w:r>
        <w:rPr>
          <w:rStyle w:val="subscript"/>
        </w:rPr>
        <w:t>i</w:t>
      </w:r>
      <w:r w:rsidRPr="000026DE">
        <w:t xml:space="preserve"> </w:t>
      </w:r>
      <w:r>
        <w:t>σ</w:t>
      </w:r>
      <w:r>
        <w:rPr>
          <w:rStyle w:val="subscript"/>
        </w:rPr>
        <w:t xml:space="preserve">i </w:t>
      </w:r>
      <w:r>
        <w:fldChar w:fldCharType="begin"/>
      </w:r>
      <w:r>
        <w:instrText xml:space="preserve"> EQ \f(1,1+(</w:instrText>
      </w:r>
      <w:r w:rsidRPr="0076773C">
        <w:instrText xml:space="preserve"> </w:instrText>
      </w:r>
      <w:r>
        <w:instrText>ω</w:instrText>
      </w:r>
      <w:r>
        <w:rPr>
          <w:rStyle w:val="subscript"/>
        </w:rPr>
        <w:instrText>ci</w:instrText>
      </w:r>
      <w:r>
        <w:instrText>τ</w:instrText>
      </w:r>
      <w:r>
        <w:rPr>
          <w:rStyle w:val="subscript"/>
        </w:rPr>
        <w:instrText>i</w:instrText>
      </w:r>
      <w:r>
        <w:instrText>)</w:instrText>
      </w:r>
      <w:r>
        <w:rPr>
          <w:rStyle w:val="superscript"/>
        </w:rPr>
        <w:instrText>2</w:instrText>
      </w:r>
      <w:r>
        <w:instrText xml:space="preserve">) </w:instrText>
      </w:r>
      <w:r>
        <w:fldChar w:fldCharType="end"/>
      </w:r>
    </w:p>
    <w:p w14:paraId="0B1E1467" w14:textId="77777777" w:rsidR="00062B00" w:rsidRDefault="00062B00" w:rsidP="00062B00">
      <w:pPr>
        <w:tabs>
          <w:tab w:val="left" w:pos="7200"/>
          <w:tab w:val="left" w:pos="7920"/>
          <w:tab w:val="right" w:pos="9270"/>
        </w:tabs>
      </w:pPr>
      <w:r>
        <w:tab/>
        <w:t>β  ≡ Σ</w:t>
      </w:r>
      <w:r>
        <w:rPr>
          <w:rStyle w:val="subscript"/>
        </w:rPr>
        <w:t>i</w:t>
      </w:r>
      <w:r w:rsidRPr="000026DE">
        <w:t xml:space="preserve"> </w:t>
      </w:r>
      <w:r>
        <w:t>σ</w:t>
      </w:r>
      <w:r>
        <w:rPr>
          <w:rStyle w:val="subscript"/>
        </w:rPr>
        <w:t xml:space="preserve">i </w:t>
      </w:r>
      <w:r>
        <w:fldChar w:fldCharType="begin"/>
      </w:r>
      <w:r>
        <w:instrText xml:space="preserve"> EQ \f(ω</w:instrText>
      </w:r>
      <w:r>
        <w:rPr>
          <w:rStyle w:val="subscript"/>
        </w:rPr>
        <w:instrText>ci</w:instrText>
      </w:r>
      <w:r>
        <w:instrText>τ</w:instrText>
      </w:r>
      <w:r>
        <w:rPr>
          <w:rStyle w:val="subscript"/>
        </w:rPr>
        <w:instrText>i</w:instrText>
      </w:r>
      <w:r>
        <w:instrText>,1+(</w:instrText>
      </w:r>
      <w:r w:rsidRPr="0076773C">
        <w:instrText xml:space="preserve"> </w:instrText>
      </w:r>
      <w:r>
        <w:instrText>ω</w:instrText>
      </w:r>
      <w:r>
        <w:rPr>
          <w:rStyle w:val="subscript"/>
        </w:rPr>
        <w:instrText>ci</w:instrText>
      </w:r>
      <w:r>
        <w:instrText>τ</w:instrText>
      </w:r>
      <w:r>
        <w:rPr>
          <w:rStyle w:val="subscript"/>
        </w:rPr>
        <w:instrText>i</w:instrText>
      </w:r>
      <w:r>
        <w:instrText>)</w:instrText>
      </w:r>
      <w:r>
        <w:rPr>
          <w:rStyle w:val="superscript"/>
        </w:rPr>
        <w:instrText>2</w:instrText>
      </w:r>
      <w:r>
        <w:instrText xml:space="preserve">) </w:instrText>
      </w:r>
      <w:r>
        <w:fldChar w:fldCharType="end"/>
      </w:r>
      <w:r>
        <w:t xml:space="preserve">  = B Σ</w:t>
      </w:r>
      <w:r>
        <w:rPr>
          <w:rStyle w:val="subscript"/>
        </w:rPr>
        <w:t>i</w:t>
      </w:r>
      <w:r w:rsidRPr="000026DE">
        <w:t xml:space="preserve"> </w:t>
      </w:r>
      <w:r>
        <w:t>σ</w:t>
      </w:r>
      <w:r>
        <w:rPr>
          <w:rStyle w:val="subscript"/>
        </w:rPr>
        <w:t xml:space="preserve">i </w:t>
      </w:r>
      <w:r>
        <w:fldChar w:fldCharType="begin"/>
      </w:r>
      <w:r>
        <w:instrText xml:space="preserve"> EQ \f(μ</w:instrText>
      </w:r>
      <w:r>
        <w:rPr>
          <w:rStyle w:val="subscript"/>
        </w:rPr>
        <w:instrText>i</w:instrText>
      </w:r>
      <w:r>
        <w:instrText>,1+(</w:instrText>
      </w:r>
      <w:r w:rsidRPr="0076773C">
        <w:instrText xml:space="preserve"> </w:instrText>
      </w:r>
      <w:r>
        <w:instrText>ω</w:instrText>
      </w:r>
      <w:r>
        <w:rPr>
          <w:rStyle w:val="subscript"/>
        </w:rPr>
        <w:instrText>ci</w:instrText>
      </w:r>
      <w:r>
        <w:instrText>τ</w:instrText>
      </w:r>
      <w:r>
        <w:rPr>
          <w:rStyle w:val="subscript"/>
        </w:rPr>
        <w:instrText>i</w:instrText>
      </w:r>
      <w:r>
        <w:instrText>)</w:instrText>
      </w:r>
      <w:r>
        <w:rPr>
          <w:rStyle w:val="superscript"/>
        </w:rPr>
        <w:instrText>2</w:instrText>
      </w:r>
      <w:r>
        <w:instrText xml:space="preserve">) </w:instrText>
      </w:r>
      <w:r>
        <w:fldChar w:fldCharType="end"/>
      </w:r>
      <w:r>
        <w:t xml:space="preserve"> </w:t>
      </w:r>
    </w:p>
    <w:p w14:paraId="1C017608" w14:textId="77777777" w:rsidR="00062B00" w:rsidRPr="000D42BD" w:rsidRDefault="00062B00" w:rsidP="00062B00">
      <w:pPr>
        <w:tabs>
          <w:tab w:val="left" w:pos="7200"/>
          <w:tab w:val="left" w:pos="7920"/>
          <w:tab w:val="right" w:pos="9270"/>
        </w:tabs>
      </w:pPr>
      <w:r>
        <w:tab/>
        <w:t xml:space="preserve">   = B γ </w:t>
      </w:r>
      <w:r>
        <w:tab/>
      </w:r>
      <w:r>
        <w:tab/>
        <w:t>γ ≡  Σ</w:t>
      </w:r>
      <w:r>
        <w:rPr>
          <w:rStyle w:val="subscript"/>
        </w:rPr>
        <w:t>i</w:t>
      </w:r>
      <w:r w:rsidRPr="000026DE">
        <w:t xml:space="preserve"> </w:t>
      </w:r>
      <w:r>
        <w:t>σ</w:t>
      </w:r>
      <w:r>
        <w:rPr>
          <w:rStyle w:val="subscript"/>
        </w:rPr>
        <w:t xml:space="preserve">i </w:t>
      </w:r>
      <w:r>
        <w:fldChar w:fldCharType="begin"/>
      </w:r>
      <w:r>
        <w:instrText xml:space="preserve"> EQ \f(μ</w:instrText>
      </w:r>
      <w:r>
        <w:rPr>
          <w:rStyle w:val="subscript"/>
        </w:rPr>
        <w:instrText>i</w:instrText>
      </w:r>
      <w:r>
        <w:instrText>,1+(</w:instrText>
      </w:r>
      <w:r w:rsidRPr="0076773C">
        <w:instrText xml:space="preserve"> </w:instrText>
      </w:r>
      <w:r>
        <w:instrText>ω</w:instrText>
      </w:r>
      <w:r>
        <w:rPr>
          <w:rStyle w:val="subscript"/>
        </w:rPr>
        <w:instrText>ci</w:instrText>
      </w:r>
      <w:r>
        <w:instrText>τ</w:instrText>
      </w:r>
      <w:r>
        <w:rPr>
          <w:rStyle w:val="subscript"/>
        </w:rPr>
        <w:instrText>i</w:instrText>
      </w:r>
      <w:r>
        <w:instrText>)</w:instrText>
      </w:r>
      <w:r>
        <w:rPr>
          <w:rStyle w:val="superscript"/>
        </w:rPr>
        <w:instrText>2</w:instrText>
      </w:r>
      <w:r>
        <w:instrText xml:space="preserve">) </w:instrText>
      </w:r>
      <w:r>
        <w:fldChar w:fldCharType="end"/>
      </w:r>
      <w:r>
        <w:tab/>
        <w:t xml:space="preserve"> .</w:t>
      </w:r>
      <w:r>
        <w:tab/>
      </w:r>
      <w:r>
        <w:tab/>
      </w:r>
      <w:r>
        <w:tab/>
      </w:r>
      <w:r>
        <w:tab/>
      </w:r>
      <w:r>
        <w:tab/>
      </w:r>
      <w:r>
        <w:tab/>
        <w:t>(N.6.8)</w:t>
      </w:r>
    </w:p>
    <w:p w14:paraId="7F19D6BC" w14:textId="77777777" w:rsidR="00062B00" w:rsidRDefault="00062B00" w:rsidP="00062B00">
      <w:pPr>
        <w:tabs>
          <w:tab w:val="left" w:pos="7200"/>
          <w:tab w:val="left" w:pos="7920"/>
          <w:tab w:val="right" w:pos="9270"/>
        </w:tabs>
      </w:pPr>
    </w:p>
    <w:p w14:paraId="1D4FF597" w14:textId="77777777" w:rsidR="00062B00" w:rsidRDefault="00062B00" w:rsidP="00062B00">
      <w:pPr>
        <w:tabs>
          <w:tab w:val="left" w:pos="7200"/>
          <w:tab w:val="left" w:pos="7920"/>
          <w:tab w:val="right" w:pos="9270"/>
        </w:tabs>
      </w:pPr>
      <w:r>
        <w:t>In terms of α and β we rewrite (N.6.7) as</w:t>
      </w:r>
    </w:p>
    <w:p w14:paraId="1F8D6F1C" w14:textId="77777777" w:rsidR="00062B00" w:rsidRDefault="00062B00" w:rsidP="00062B00">
      <w:pPr>
        <w:tabs>
          <w:tab w:val="left" w:pos="7200"/>
          <w:tab w:val="left" w:pos="7920"/>
          <w:tab w:val="right" w:pos="9270"/>
        </w:tabs>
      </w:pPr>
    </w:p>
    <w:p w14:paraId="0FEC4311" w14:textId="77777777" w:rsidR="00062B00" w:rsidRPr="00A62CC1" w:rsidRDefault="00062B00" w:rsidP="00062B00">
      <w:pPr>
        <w:tabs>
          <w:tab w:val="left" w:pos="7200"/>
          <w:tab w:val="left" w:pos="7920"/>
          <w:tab w:val="right" w:pos="9270"/>
        </w:tabs>
        <w:rPr>
          <w:rStyle w:val="subscript"/>
        </w:rPr>
      </w:pPr>
      <w:r>
        <w:tab/>
        <w:t>J</w:t>
      </w:r>
      <w:r>
        <w:rPr>
          <w:rStyle w:val="subscript"/>
        </w:rPr>
        <w:t>x</w:t>
      </w:r>
      <w:r>
        <w:t xml:space="preserve"> = α E</w:t>
      </w:r>
      <w:r>
        <w:rPr>
          <w:rStyle w:val="subscript"/>
        </w:rPr>
        <w:t>x</w:t>
      </w:r>
      <w:r>
        <w:t xml:space="preserve"> + βE</w:t>
      </w:r>
      <w:r>
        <w:rPr>
          <w:rStyle w:val="subscript"/>
        </w:rPr>
        <w:t>y</w:t>
      </w:r>
    </w:p>
    <w:p w14:paraId="75D597FF" w14:textId="77777777" w:rsidR="00062B00" w:rsidRDefault="00062B00" w:rsidP="00062B00">
      <w:r>
        <w:tab/>
        <w:t>J</w:t>
      </w:r>
      <w:r>
        <w:rPr>
          <w:rStyle w:val="subscript"/>
        </w:rPr>
        <w:t>y</w:t>
      </w:r>
      <w:r>
        <w:t xml:space="preserve"> = α E</w:t>
      </w:r>
      <w:r>
        <w:rPr>
          <w:rStyle w:val="subscript"/>
        </w:rPr>
        <w:t>y</w:t>
      </w:r>
      <w:r>
        <w:t xml:space="preserve"> - βE</w:t>
      </w:r>
      <w:r>
        <w:rPr>
          <w:rStyle w:val="subscript"/>
        </w:rPr>
        <w:t>x</w:t>
      </w:r>
    </w:p>
    <w:p w14:paraId="1E351404" w14:textId="77777777" w:rsidR="00062B00" w:rsidRPr="00B64E30" w:rsidRDefault="00062B00" w:rsidP="00062B00">
      <w:pPr>
        <w:tabs>
          <w:tab w:val="left" w:pos="7200"/>
          <w:tab w:val="left" w:pos="7920"/>
          <w:tab w:val="right" w:pos="9270"/>
        </w:tabs>
      </w:pPr>
      <w:r>
        <w:tab/>
        <w:t>J</w:t>
      </w:r>
      <w:r>
        <w:rPr>
          <w:rStyle w:val="subscript"/>
        </w:rPr>
        <w:t>z</w:t>
      </w:r>
      <w:r>
        <w:t xml:space="preserve"> = E</w:t>
      </w:r>
      <w:r>
        <w:rPr>
          <w:rStyle w:val="subscript"/>
        </w:rPr>
        <w:t>z</w:t>
      </w:r>
      <w:r>
        <w:t xml:space="preserve"> (Σ</w:t>
      </w:r>
      <w:r>
        <w:rPr>
          <w:rStyle w:val="subscript"/>
        </w:rPr>
        <w:t>i</w:t>
      </w:r>
      <w:r w:rsidRPr="000026DE">
        <w:t xml:space="preserve"> </w:t>
      </w:r>
      <w:r>
        <w:t>σ</w:t>
      </w:r>
      <w:r>
        <w:rPr>
          <w:rStyle w:val="subscript"/>
        </w:rPr>
        <w:t>i</w:t>
      </w:r>
      <w:r>
        <w:t>)  = E</w:t>
      </w:r>
      <w:r>
        <w:rPr>
          <w:rStyle w:val="subscript"/>
        </w:rPr>
        <w:t>z</w:t>
      </w:r>
      <w:r>
        <w:t xml:space="preserve"> σ  .</w:t>
      </w:r>
      <w:r>
        <w:tab/>
      </w:r>
      <w:r>
        <w:tab/>
      </w:r>
      <w:r>
        <w:tab/>
      </w:r>
      <w:r>
        <w:tab/>
      </w:r>
      <w:r>
        <w:tab/>
      </w:r>
      <w:r>
        <w:tab/>
      </w:r>
      <w:r>
        <w:tab/>
      </w:r>
      <w:r>
        <w:tab/>
      </w:r>
      <w:r>
        <w:tab/>
        <w:t>(N.6.9)</w:t>
      </w:r>
    </w:p>
    <w:p w14:paraId="754D9306" w14:textId="77777777" w:rsidR="00062B00" w:rsidRDefault="00062B00" w:rsidP="00062B00">
      <w:pPr>
        <w:tabs>
          <w:tab w:val="left" w:pos="7200"/>
          <w:tab w:val="left" w:pos="7920"/>
          <w:tab w:val="right" w:pos="9270"/>
        </w:tabs>
      </w:pPr>
    </w:p>
    <w:p w14:paraId="3C0E4883" w14:textId="77777777" w:rsidR="00062B00" w:rsidRDefault="00062B00" w:rsidP="00062B00">
      <w:pPr>
        <w:tabs>
          <w:tab w:val="left" w:pos="7200"/>
          <w:tab w:val="left" w:pos="7920"/>
          <w:tab w:val="right" w:pos="9270"/>
        </w:tabs>
      </w:pPr>
      <w:r>
        <w:t>Our Hall effect geometry again requires that J</w:t>
      </w:r>
      <w:r>
        <w:rPr>
          <w:rStyle w:val="subscript"/>
        </w:rPr>
        <w:t>y</w:t>
      </w:r>
      <w:r>
        <w:t xml:space="preserve"> = 0 and that J</w:t>
      </w:r>
      <w:r>
        <w:rPr>
          <w:rStyle w:val="subscript"/>
        </w:rPr>
        <w:t>z</w:t>
      </w:r>
      <w:r>
        <w:t xml:space="preserve"> = 0  ("nowhere to go") ,</w:t>
      </w:r>
    </w:p>
    <w:p w14:paraId="0B00A2D5" w14:textId="77777777" w:rsidR="00062B00" w:rsidRDefault="00062B00" w:rsidP="00062B00">
      <w:r>
        <w:tab/>
      </w:r>
      <w:r>
        <w:tab/>
      </w:r>
      <w:r>
        <w:tab/>
      </w:r>
      <w:r>
        <w:tab/>
      </w:r>
      <w:r>
        <w:tab/>
      </w:r>
      <w:r>
        <w:tab/>
      </w:r>
      <w:r>
        <w:tab/>
      </w:r>
      <w:r>
        <w:tab/>
      </w:r>
      <w:r>
        <w:tab/>
      </w:r>
      <w:r>
        <w:tab/>
      </w:r>
      <w:r>
        <w:tab/>
      </w:r>
      <w:r>
        <w:tab/>
      </w:r>
      <w:r>
        <w:tab/>
      </w:r>
      <w:r>
        <w:tab/>
      </w:r>
      <w:r>
        <w:tab/>
      </w:r>
      <w:r>
        <w:tab/>
      </w:r>
      <w:r>
        <w:tab/>
      </w:r>
      <w:r>
        <w:tab/>
      </w:r>
      <w:r>
        <w:pict>
          <v:shape id="_x0000_i1242" type="#_x0000_t75" style="width:232.5pt;height:90.75pt">
            <v:imagedata r:id="rId233" o:title=""/>
          </v:shape>
        </w:pict>
      </w:r>
      <w:r w:rsidRPr="00911013">
        <w:t xml:space="preserve"> </w:t>
      </w:r>
      <w:r>
        <w:tab/>
      </w:r>
      <w:r>
        <w:tab/>
      </w:r>
      <w:r>
        <w:tab/>
      </w:r>
      <w:r w:rsidRPr="00911013">
        <w:rPr>
          <w:i/>
        </w:rPr>
        <w:t>Fig N.1</w:t>
      </w:r>
    </w:p>
    <w:p w14:paraId="327385AB" w14:textId="77777777" w:rsidR="00062B00" w:rsidRDefault="00062B00" w:rsidP="00062B00"/>
    <w:p w14:paraId="14DBC51E" w14:textId="77777777" w:rsidR="00062B00" w:rsidRDefault="00062B00" w:rsidP="00062B00">
      <w:pPr>
        <w:tabs>
          <w:tab w:val="left" w:pos="7200"/>
          <w:tab w:val="left" w:pos="7920"/>
          <w:tab w:val="right" w:pos="9270"/>
        </w:tabs>
      </w:pPr>
      <w:r>
        <w:t>so the second equation of (N.6.9) says</w:t>
      </w:r>
    </w:p>
    <w:p w14:paraId="4E25DB20" w14:textId="77777777" w:rsidR="00062B00" w:rsidRDefault="00062B00" w:rsidP="00062B00">
      <w:pPr>
        <w:tabs>
          <w:tab w:val="left" w:pos="7200"/>
          <w:tab w:val="left" w:pos="7920"/>
          <w:tab w:val="right" w:pos="9270"/>
        </w:tabs>
      </w:pPr>
    </w:p>
    <w:p w14:paraId="1D54428E" w14:textId="77777777" w:rsidR="00062B00" w:rsidRDefault="00062B00" w:rsidP="00062B00">
      <w:pPr>
        <w:tabs>
          <w:tab w:val="left" w:pos="7200"/>
          <w:tab w:val="left" w:pos="7920"/>
          <w:tab w:val="right" w:pos="9270"/>
        </w:tabs>
        <w:rPr>
          <w:rStyle w:val="subscript"/>
        </w:rPr>
      </w:pPr>
      <w:r>
        <w:tab/>
        <w:t>α E</w:t>
      </w:r>
      <w:r>
        <w:rPr>
          <w:rStyle w:val="subscript"/>
        </w:rPr>
        <w:t>y</w:t>
      </w:r>
      <w:r>
        <w:t xml:space="preserve">  =  βE</w:t>
      </w:r>
      <w:r>
        <w:rPr>
          <w:rStyle w:val="subscript"/>
        </w:rPr>
        <w:t>x</w:t>
      </w:r>
    </w:p>
    <w:p w14:paraId="4489F297" w14:textId="77777777" w:rsidR="00062B00" w:rsidRPr="00B64E30" w:rsidRDefault="00062B00" w:rsidP="00062B00">
      <w:pPr>
        <w:tabs>
          <w:tab w:val="left" w:pos="7200"/>
          <w:tab w:val="left" w:pos="7920"/>
          <w:tab w:val="right" w:pos="9270"/>
        </w:tabs>
      </w:pPr>
      <w:r>
        <w:t>or</w:t>
      </w:r>
    </w:p>
    <w:p w14:paraId="7B2C5CC0" w14:textId="77777777" w:rsidR="00062B00" w:rsidRPr="008D24D9" w:rsidRDefault="00062B00" w:rsidP="00062B00">
      <w:pPr>
        <w:tabs>
          <w:tab w:val="left" w:pos="7200"/>
          <w:tab w:val="left" w:pos="7920"/>
          <w:tab w:val="right" w:pos="9270"/>
        </w:tabs>
      </w:pPr>
      <w:r>
        <w:rPr>
          <w:rStyle w:val="subscript"/>
        </w:rPr>
        <w:tab/>
      </w:r>
      <w:r>
        <w:t>E</w:t>
      </w:r>
      <w:r>
        <w:rPr>
          <w:rStyle w:val="subscript"/>
        </w:rPr>
        <w:t>y</w:t>
      </w:r>
      <w:r>
        <w:t xml:space="preserve"> = (β/α) E</w:t>
      </w:r>
      <w:r>
        <w:rPr>
          <w:rStyle w:val="subscript"/>
        </w:rPr>
        <w:t xml:space="preserve">x </w:t>
      </w:r>
      <w:r>
        <w:rPr>
          <w:rStyle w:val="subscript"/>
        </w:rPr>
        <w:tab/>
      </w:r>
      <w:r>
        <w:rPr>
          <w:rStyle w:val="subscript"/>
        </w:rPr>
        <w:tab/>
      </w:r>
      <w:r>
        <w:rPr>
          <w:rStyle w:val="subscript"/>
        </w:rPr>
        <w:tab/>
      </w:r>
      <w:r>
        <w:t>//  = the Hall field</w:t>
      </w:r>
      <w:r>
        <w:tab/>
      </w:r>
      <w:r>
        <w:tab/>
      </w:r>
      <w:r>
        <w:tab/>
      </w:r>
      <w:r>
        <w:tab/>
      </w:r>
      <w:r>
        <w:tab/>
        <w:t>(N.6.10)</w:t>
      </w:r>
    </w:p>
    <w:p w14:paraId="6FEF200B" w14:textId="77777777" w:rsidR="00062B00" w:rsidRDefault="00062B00" w:rsidP="00062B00">
      <w:pPr>
        <w:tabs>
          <w:tab w:val="left" w:pos="7200"/>
          <w:tab w:val="left" w:pos="7920"/>
          <w:tab w:val="right" w:pos="9270"/>
        </w:tabs>
      </w:pPr>
    </w:p>
    <w:p w14:paraId="43AD2E39" w14:textId="77777777" w:rsidR="00062B00" w:rsidRDefault="00062B00" w:rsidP="00062B00">
      <w:pPr>
        <w:tabs>
          <w:tab w:val="left" w:pos="7200"/>
          <w:tab w:val="left" w:pos="7920"/>
          <w:tab w:val="right" w:pos="9270"/>
        </w:tabs>
      </w:pPr>
      <w:r>
        <w:t>and this is the Hall-effect electric field in the case of multiple carrier types. Inserting this into the first equation of (N.6.9) gives</w:t>
      </w:r>
    </w:p>
    <w:p w14:paraId="65D30DA8" w14:textId="77777777" w:rsidR="00062B00" w:rsidRDefault="00062B00" w:rsidP="00062B00">
      <w:pPr>
        <w:tabs>
          <w:tab w:val="left" w:pos="7200"/>
          <w:tab w:val="left" w:pos="7920"/>
          <w:tab w:val="right" w:pos="9270"/>
        </w:tabs>
      </w:pPr>
    </w:p>
    <w:p w14:paraId="6CBFD4C6" w14:textId="77777777" w:rsidR="00062B00" w:rsidRPr="008D24D9" w:rsidRDefault="00062B00" w:rsidP="00062B00">
      <w:pPr>
        <w:tabs>
          <w:tab w:val="left" w:pos="7200"/>
          <w:tab w:val="left" w:pos="7920"/>
          <w:tab w:val="right" w:pos="9270"/>
        </w:tabs>
      </w:pPr>
      <w:r>
        <w:tab/>
        <w:t>J</w:t>
      </w:r>
      <w:r>
        <w:rPr>
          <w:rStyle w:val="subscript"/>
        </w:rPr>
        <w:t>x</w:t>
      </w:r>
      <w:r>
        <w:t xml:space="preserve"> = α E</w:t>
      </w:r>
      <w:r>
        <w:rPr>
          <w:rStyle w:val="subscript"/>
        </w:rPr>
        <w:t>x</w:t>
      </w:r>
      <w:r>
        <w:t xml:space="preserve"> + βE</w:t>
      </w:r>
      <w:r>
        <w:rPr>
          <w:rStyle w:val="subscript"/>
        </w:rPr>
        <w:t>y</w:t>
      </w:r>
      <w:r>
        <w:t xml:space="preserve">  = α E</w:t>
      </w:r>
      <w:r>
        <w:rPr>
          <w:rStyle w:val="subscript"/>
        </w:rPr>
        <w:t>x</w:t>
      </w:r>
      <w:r>
        <w:t xml:space="preserve"> + β (β/α) E</w:t>
      </w:r>
      <w:r>
        <w:rPr>
          <w:rStyle w:val="subscript"/>
        </w:rPr>
        <w:t>x</w:t>
      </w:r>
      <w:r>
        <w:t xml:space="preserve">   = [ α + β</w:t>
      </w:r>
      <w:r>
        <w:rPr>
          <w:rStyle w:val="superscript"/>
        </w:rPr>
        <w:t>2</w:t>
      </w:r>
      <w:r>
        <w:t>/α ] E</w:t>
      </w:r>
      <w:r>
        <w:rPr>
          <w:rStyle w:val="subscript"/>
        </w:rPr>
        <w:t>x</w:t>
      </w:r>
      <w:r>
        <w:t xml:space="preserve">   ≡  σ</w:t>
      </w:r>
      <w:r>
        <w:rPr>
          <w:rStyle w:val="subscript"/>
        </w:rPr>
        <w:t>mr</w:t>
      </w:r>
      <w:r>
        <w:t xml:space="preserve"> E</w:t>
      </w:r>
      <w:r>
        <w:rPr>
          <w:rStyle w:val="subscript"/>
        </w:rPr>
        <w:t>x</w:t>
      </w:r>
      <w:r>
        <w:t xml:space="preserve"> </w:t>
      </w:r>
      <w:r>
        <w:tab/>
      </w:r>
      <w:r>
        <w:tab/>
      </w:r>
      <w:r>
        <w:tab/>
      </w:r>
      <w:r>
        <w:tab/>
        <w:t>(N.6.11)</w:t>
      </w:r>
    </w:p>
    <w:p w14:paraId="16529B9B" w14:textId="77777777" w:rsidR="00062B00" w:rsidRPr="00F93C18" w:rsidRDefault="00062B00" w:rsidP="00062B00">
      <w:pPr>
        <w:tabs>
          <w:tab w:val="left" w:pos="7200"/>
          <w:tab w:val="left" w:pos="7920"/>
          <w:tab w:val="right" w:pos="9270"/>
        </w:tabs>
      </w:pPr>
      <w:r>
        <w:tab/>
      </w:r>
    </w:p>
    <w:p w14:paraId="7A283D88" w14:textId="77777777" w:rsidR="00062B00" w:rsidRDefault="00062B00" w:rsidP="00062B00">
      <w:pPr>
        <w:tabs>
          <w:tab w:val="left" w:pos="7200"/>
          <w:tab w:val="left" w:pos="7920"/>
          <w:tab w:val="right" w:pos="9270"/>
        </w:tabs>
      </w:pPr>
      <w:r>
        <w:t>so our triplet of current densities is now</w:t>
      </w:r>
    </w:p>
    <w:p w14:paraId="74CD7B65" w14:textId="77777777" w:rsidR="00062B00" w:rsidRDefault="00062B00" w:rsidP="00062B00">
      <w:pPr>
        <w:tabs>
          <w:tab w:val="left" w:pos="7200"/>
          <w:tab w:val="left" w:pos="7920"/>
          <w:tab w:val="right" w:pos="9270"/>
        </w:tabs>
      </w:pPr>
    </w:p>
    <w:p w14:paraId="0A03CE9A" w14:textId="77777777" w:rsidR="00062B00" w:rsidRPr="000D42BD" w:rsidRDefault="00062B00" w:rsidP="00062B00">
      <w:pPr>
        <w:tabs>
          <w:tab w:val="left" w:pos="7200"/>
          <w:tab w:val="left" w:pos="7920"/>
          <w:tab w:val="right" w:pos="9270"/>
        </w:tabs>
      </w:pPr>
      <w:r>
        <w:tab/>
        <w:t>J</w:t>
      </w:r>
      <w:r>
        <w:rPr>
          <w:rStyle w:val="subscript"/>
        </w:rPr>
        <w:t>x</w:t>
      </w:r>
      <w:r>
        <w:t xml:space="preserve"> = [α + β</w:t>
      </w:r>
      <w:r>
        <w:rPr>
          <w:rStyle w:val="superscript"/>
        </w:rPr>
        <w:t>2</w:t>
      </w:r>
      <w:r>
        <w:t>/α] E</w:t>
      </w:r>
      <w:r>
        <w:rPr>
          <w:rStyle w:val="subscript"/>
        </w:rPr>
        <w:t>x</w:t>
      </w:r>
      <w:r>
        <w:t xml:space="preserve"> </w:t>
      </w:r>
    </w:p>
    <w:p w14:paraId="4F1995A1" w14:textId="77777777" w:rsidR="00062B00" w:rsidRDefault="00062B00" w:rsidP="00062B00">
      <w:pPr>
        <w:tabs>
          <w:tab w:val="left" w:pos="7200"/>
          <w:tab w:val="left" w:pos="7920"/>
          <w:tab w:val="right" w:pos="9270"/>
        </w:tabs>
      </w:pPr>
      <w:r>
        <w:tab/>
        <w:t>J</w:t>
      </w:r>
      <w:r>
        <w:rPr>
          <w:rStyle w:val="subscript"/>
        </w:rPr>
        <w:t>y</w:t>
      </w:r>
      <w:r>
        <w:t xml:space="preserve"> = 0</w:t>
      </w:r>
    </w:p>
    <w:p w14:paraId="238E175C" w14:textId="77777777" w:rsidR="00062B00" w:rsidRDefault="00062B00" w:rsidP="00062B00">
      <w:pPr>
        <w:tabs>
          <w:tab w:val="left" w:pos="7200"/>
          <w:tab w:val="left" w:pos="7920"/>
          <w:tab w:val="right" w:pos="9270"/>
        </w:tabs>
      </w:pPr>
      <w:r>
        <w:tab/>
        <w:t>J</w:t>
      </w:r>
      <w:r>
        <w:rPr>
          <w:rStyle w:val="subscript"/>
        </w:rPr>
        <w:t>z</w:t>
      </w:r>
      <w:r>
        <w:t xml:space="preserve"> = 0  .</w:t>
      </w:r>
      <w:r>
        <w:tab/>
      </w:r>
      <w:r>
        <w:tab/>
      </w:r>
      <w:r>
        <w:tab/>
      </w:r>
      <w:r>
        <w:tab/>
      </w:r>
      <w:r>
        <w:tab/>
      </w:r>
      <w:r>
        <w:tab/>
      </w:r>
      <w:r>
        <w:tab/>
      </w:r>
      <w:r>
        <w:tab/>
      </w:r>
      <w:r>
        <w:tab/>
      </w:r>
      <w:r>
        <w:tab/>
      </w:r>
      <w:r>
        <w:tab/>
        <w:t>(N.6.12)</w:t>
      </w:r>
    </w:p>
    <w:p w14:paraId="1D22DE0B" w14:textId="77777777" w:rsidR="00062B00" w:rsidRDefault="00062B00" w:rsidP="00062B00">
      <w:pPr>
        <w:tabs>
          <w:tab w:val="left" w:pos="7200"/>
          <w:tab w:val="left" w:pos="7920"/>
          <w:tab w:val="right" w:pos="9270"/>
        </w:tabs>
      </w:pPr>
    </w:p>
    <w:p w14:paraId="5DAD199F" w14:textId="77777777" w:rsidR="00062B00" w:rsidRDefault="00062B00" w:rsidP="00062B00">
      <w:pPr>
        <w:tabs>
          <w:tab w:val="left" w:pos="7200"/>
          <w:tab w:val="left" w:pos="7920"/>
          <w:tab w:val="right" w:pos="9270"/>
        </w:tabs>
      </w:pPr>
      <w:r>
        <w:t>The conductivity appearing in the J</w:t>
      </w:r>
      <w:r>
        <w:rPr>
          <w:rStyle w:val="subscript"/>
        </w:rPr>
        <w:t>x</w:t>
      </w:r>
      <w:r>
        <w:t xml:space="preserve"> equation we might define as σ</w:t>
      </w:r>
      <w:r>
        <w:rPr>
          <w:rStyle w:val="subscript"/>
        </w:rPr>
        <w:t>mr</w:t>
      </w:r>
      <w:r>
        <w:t xml:space="preserve"> so that</w:t>
      </w:r>
    </w:p>
    <w:p w14:paraId="54BCC97E" w14:textId="77777777" w:rsidR="00062B00" w:rsidRDefault="00062B00" w:rsidP="00062B00">
      <w:pPr>
        <w:tabs>
          <w:tab w:val="left" w:pos="7200"/>
          <w:tab w:val="left" w:pos="7920"/>
          <w:tab w:val="right" w:pos="9270"/>
        </w:tabs>
      </w:pPr>
    </w:p>
    <w:p w14:paraId="698AD3B8" w14:textId="77777777" w:rsidR="00062B00" w:rsidRPr="008D24D9" w:rsidRDefault="00062B00" w:rsidP="00062B00">
      <w:pPr>
        <w:tabs>
          <w:tab w:val="left" w:pos="7200"/>
          <w:tab w:val="left" w:pos="7920"/>
          <w:tab w:val="right" w:pos="9270"/>
        </w:tabs>
      </w:pPr>
      <w:r>
        <w:tab/>
        <w:t>J</w:t>
      </w:r>
      <w:r>
        <w:rPr>
          <w:rStyle w:val="subscript"/>
        </w:rPr>
        <w:t>x</w:t>
      </w:r>
      <w:r>
        <w:t xml:space="preserve"> = σ</w:t>
      </w:r>
      <w:r>
        <w:rPr>
          <w:rStyle w:val="subscript"/>
        </w:rPr>
        <w:t>mr</w:t>
      </w:r>
      <w:r w:rsidRPr="00D0046A">
        <w:t xml:space="preserve"> </w:t>
      </w:r>
      <w:r>
        <w:t>E</w:t>
      </w:r>
      <w:r>
        <w:rPr>
          <w:rStyle w:val="subscript"/>
        </w:rPr>
        <w:t>x</w:t>
      </w:r>
      <w:r>
        <w:tab/>
      </w:r>
      <w:r>
        <w:tab/>
      </w:r>
      <w:r>
        <w:tab/>
        <w:t>σ</w:t>
      </w:r>
      <w:r>
        <w:rPr>
          <w:rStyle w:val="subscript"/>
        </w:rPr>
        <w:t>mr</w:t>
      </w:r>
      <w:r>
        <w:t xml:space="preserve"> = α + β</w:t>
      </w:r>
      <w:r>
        <w:rPr>
          <w:rStyle w:val="superscript"/>
        </w:rPr>
        <w:t>2</w:t>
      </w:r>
      <w:r>
        <w:t>/α   = α(B) + B</w:t>
      </w:r>
      <w:r>
        <w:rPr>
          <w:rStyle w:val="superscript"/>
        </w:rPr>
        <w:t>2</w:t>
      </w:r>
      <w:r>
        <w:t xml:space="preserve"> γ(B)</w:t>
      </w:r>
      <w:r>
        <w:rPr>
          <w:rStyle w:val="superscript"/>
        </w:rPr>
        <w:t>2</w:t>
      </w:r>
      <w:r>
        <w:t>/α(B)</w:t>
      </w:r>
      <w:r>
        <w:tab/>
      </w:r>
      <w:r>
        <w:tab/>
      </w:r>
      <w:r>
        <w:tab/>
      </w:r>
      <w:r>
        <w:tab/>
        <w:t>(N.6.13)</w:t>
      </w:r>
    </w:p>
    <w:p w14:paraId="0DE917BB" w14:textId="77777777" w:rsidR="00062B00" w:rsidRDefault="00062B00" w:rsidP="00062B00">
      <w:pPr>
        <w:tabs>
          <w:tab w:val="left" w:pos="7200"/>
          <w:tab w:val="left" w:pos="7920"/>
          <w:tab w:val="right" w:pos="9270"/>
        </w:tabs>
      </w:pPr>
    </w:p>
    <w:p w14:paraId="42402B43" w14:textId="77777777" w:rsidR="00062B00" w:rsidRPr="00D0046A" w:rsidRDefault="00062B00" w:rsidP="00062B00">
      <w:pPr>
        <w:tabs>
          <w:tab w:val="left" w:pos="7200"/>
          <w:tab w:val="left" w:pos="7920"/>
          <w:tab w:val="right" w:pos="9270"/>
        </w:tabs>
      </w:pPr>
      <w:r>
        <w:t>where we must remember that α, β and γ all depend on B through each ω</w:t>
      </w:r>
      <w:r>
        <w:rPr>
          <w:rStyle w:val="subscript"/>
        </w:rPr>
        <w:t>ci</w:t>
      </w:r>
      <w:r>
        <w:t>τ</w:t>
      </w:r>
      <w:r>
        <w:rPr>
          <w:rStyle w:val="subscript"/>
        </w:rPr>
        <w:t>i</w:t>
      </w:r>
      <w:r>
        <w:t xml:space="preserve"> =  Bμ</w:t>
      </w:r>
      <w:r>
        <w:rPr>
          <w:rStyle w:val="subscript"/>
        </w:rPr>
        <w:t>i</w:t>
      </w:r>
      <w:r>
        <w:t>. In general, we have σ</w:t>
      </w:r>
      <w:r>
        <w:rPr>
          <w:rStyle w:val="subscript"/>
        </w:rPr>
        <w:t>mr</w:t>
      </w:r>
      <w:r>
        <w:t xml:space="preserve"> ≠ σ, so the Hall sample has a conductivity in the main current direction x which depends in a complicated manner on field B. This effect is called </w:t>
      </w:r>
      <w:r w:rsidRPr="00654252">
        <w:rPr>
          <w:b/>
        </w:rPr>
        <w:t>magnetoresistance</w:t>
      </w:r>
      <w:r>
        <w:t>. However, if there is only one carrier type, one finds that σ</w:t>
      </w:r>
      <w:r>
        <w:rPr>
          <w:rStyle w:val="subscript"/>
        </w:rPr>
        <w:t>mr</w:t>
      </w:r>
      <w:r>
        <w:t xml:space="preserve"> = σ (see below) and there is then no magnetoresistance effect, as we already saw in the first equation of (N.5.2). </w:t>
      </w:r>
    </w:p>
    <w:p w14:paraId="32C88A60" w14:textId="77777777" w:rsidR="00062B00" w:rsidRDefault="00062B00" w:rsidP="00062B00">
      <w:pPr>
        <w:tabs>
          <w:tab w:val="left" w:pos="7200"/>
          <w:tab w:val="left" w:pos="7920"/>
          <w:tab w:val="right" w:pos="9270"/>
        </w:tabs>
      </w:pPr>
    </w:p>
    <w:p w14:paraId="527140F7" w14:textId="77777777" w:rsidR="00062B00" w:rsidRDefault="00062B00" w:rsidP="00062B00">
      <w:pPr>
        <w:tabs>
          <w:tab w:val="left" w:pos="7200"/>
          <w:tab w:val="left" w:pos="7920"/>
          <w:tab w:val="right" w:pos="9270"/>
        </w:tabs>
      </w:pPr>
      <w:r>
        <w:t>The Hall field can be written</w:t>
      </w:r>
    </w:p>
    <w:p w14:paraId="5DD6377E" w14:textId="77777777" w:rsidR="00062B00" w:rsidRDefault="00062B00" w:rsidP="00062B00">
      <w:pPr>
        <w:tabs>
          <w:tab w:val="left" w:pos="7200"/>
          <w:tab w:val="left" w:pos="7920"/>
          <w:tab w:val="right" w:pos="9270"/>
        </w:tabs>
      </w:pPr>
    </w:p>
    <w:p w14:paraId="7E1BCEF6" w14:textId="77777777" w:rsidR="00062B00" w:rsidRDefault="00062B00" w:rsidP="00062B00">
      <w:pPr>
        <w:tabs>
          <w:tab w:val="left" w:pos="7200"/>
          <w:tab w:val="left" w:pos="7920"/>
          <w:tab w:val="right" w:pos="9270"/>
        </w:tabs>
      </w:pPr>
      <w:r>
        <w:rPr>
          <w:rStyle w:val="subscript"/>
        </w:rPr>
        <w:tab/>
      </w:r>
      <w:r>
        <w:t>E</w:t>
      </w:r>
      <w:r>
        <w:rPr>
          <w:rStyle w:val="subscript"/>
        </w:rPr>
        <w:t>y</w:t>
      </w:r>
      <w:r>
        <w:t xml:space="preserve"> = (β/α) E</w:t>
      </w:r>
      <w:r>
        <w:rPr>
          <w:rStyle w:val="subscript"/>
        </w:rPr>
        <w:t xml:space="preserve">x </w:t>
      </w:r>
      <w:r>
        <w:t xml:space="preserve"> =  (β/α) [ α + β</w:t>
      </w:r>
      <w:r>
        <w:rPr>
          <w:rStyle w:val="superscript"/>
        </w:rPr>
        <w:t>2</w:t>
      </w:r>
      <w:r>
        <w:t>/α ]</w:t>
      </w:r>
      <w:r>
        <w:rPr>
          <w:rStyle w:val="superscript"/>
        </w:rPr>
        <w:t>-1</w:t>
      </w:r>
      <w:r>
        <w:t xml:space="preserve"> J</w:t>
      </w:r>
      <w:r>
        <w:rPr>
          <w:rStyle w:val="subscript"/>
        </w:rPr>
        <w:t>x</w:t>
      </w:r>
      <w:r>
        <w:t xml:space="preserve">  = (β/α) [ α + β</w:t>
      </w:r>
      <w:r>
        <w:rPr>
          <w:rStyle w:val="superscript"/>
        </w:rPr>
        <w:t>2</w:t>
      </w:r>
      <w:r>
        <w:t>/α ]</w:t>
      </w:r>
      <w:r>
        <w:rPr>
          <w:rStyle w:val="superscript"/>
        </w:rPr>
        <w:t>-1</w:t>
      </w:r>
      <w:r>
        <w:t xml:space="preserve"> I / (WT)</w:t>
      </w:r>
    </w:p>
    <w:p w14:paraId="0BDFACAE" w14:textId="77777777" w:rsidR="00062B00" w:rsidRDefault="00062B00" w:rsidP="00062B00">
      <w:pPr>
        <w:tabs>
          <w:tab w:val="left" w:pos="7200"/>
          <w:tab w:val="left" w:pos="7920"/>
          <w:tab w:val="right" w:pos="9270"/>
        </w:tabs>
      </w:pPr>
    </w:p>
    <w:p w14:paraId="1EF045B0" w14:textId="77777777" w:rsidR="00062B00" w:rsidRPr="008D24D9" w:rsidRDefault="00062B00" w:rsidP="00062B00">
      <w:pPr>
        <w:tabs>
          <w:tab w:val="left" w:pos="7200"/>
          <w:tab w:val="left" w:pos="7920"/>
          <w:tab w:val="right" w:pos="9270"/>
        </w:tabs>
      </w:pPr>
      <w:r>
        <w:tab/>
        <w:t xml:space="preserve">     = </w:t>
      </w:r>
      <w:r>
        <w:fldChar w:fldCharType="begin"/>
      </w:r>
      <w:r>
        <w:instrText xml:space="preserve"> EQ \f(β,α</w:instrText>
      </w:r>
      <w:r>
        <w:rPr>
          <w:rStyle w:val="superscript"/>
        </w:rPr>
        <w:instrText>2</w:instrText>
      </w:r>
      <w:r>
        <w:instrText>+β</w:instrText>
      </w:r>
      <w:r>
        <w:rPr>
          <w:rStyle w:val="superscript"/>
        </w:rPr>
        <w:instrText>2</w:instrText>
      </w:r>
      <w:r>
        <w:instrText xml:space="preserve">) </w:instrText>
      </w:r>
      <w:r>
        <w:fldChar w:fldCharType="end"/>
      </w:r>
      <w:r w:rsidRPr="00A62CC1">
        <w:t xml:space="preserve"> </w:t>
      </w:r>
      <w:r>
        <w:t xml:space="preserve">I / (WT)   = </w:t>
      </w:r>
      <w:r>
        <w:fldChar w:fldCharType="begin"/>
      </w:r>
      <w:r>
        <w:instrText xml:space="preserve"> EQ \f(Bγ,α</w:instrText>
      </w:r>
      <w:r>
        <w:rPr>
          <w:rStyle w:val="superscript"/>
        </w:rPr>
        <w:instrText>2</w:instrText>
      </w:r>
      <w:r>
        <w:instrText>+Bγ</w:instrText>
      </w:r>
      <w:r>
        <w:rPr>
          <w:rStyle w:val="superscript"/>
        </w:rPr>
        <w:instrText>2</w:instrText>
      </w:r>
      <w:r>
        <w:instrText xml:space="preserve">) </w:instrText>
      </w:r>
      <w:r>
        <w:fldChar w:fldCharType="end"/>
      </w:r>
      <w:r w:rsidRPr="00A62CC1">
        <w:t xml:space="preserve"> </w:t>
      </w:r>
      <w:r>
        <w:t xml:space="preserve">I / (WT)  = </w:t>
      </w:r>
      <w:r>
        <w:fldChar w:fldCharType="begin"/>
      </w:r>
      <w:r>
        <w:instrText xml:space="preserve"> EQ \f(γ,α</w:instrText>
      </w:r>
      <w:r>
        <w:rPr>
          <w:rStyle w:val="superscript"/>
        </w:rPr>
        <w:instrText>2</w:instrText>
      </w:r>
      <w:r>
        <w:instrText>+Bγ</w:instrText>
      </w:r>
      <w:r>
        <w:rPr>
          <w:rStyle w:val="superscript"/>
        </w:rPr>
        <w:instrText>2</w:instrText>
      </w:r>
      <w:r>
        <w:instrText xml:space="preserve">) </w:instrText>
      </w:r>
      <w:r>
        <w:fldChar w:fldCharType="end"/>
      </w:r>
      <w:r>
        <w:t xml:space="preserve">  B I / (WT)</w:t>
      </w:r>
      <w:r>
        <w:tab/>
      </w:r>
      <w:r>
        <w:tab/>
      </w:r>
      <w:r>
        <w:tab/>
      </w:r>
      <w:r>
        <w:tab/>
        <w:t>(N.6.14)</w:t>
      </w:r>
      <w:r>
        <w:tab/>
      </w:r>
    </w:p>
    <w:p w14:paraId="02AE2671" w14:textId="77777777" w:rsidR="00062B00" w:rsidRDefault="00062B00" w:rsidP="00062B00">
      <w:pPr>
        <w:tabs>
          <w:tab w:val="left" w:pos="7200"/>
          <w:tab w:val="left" w:pos="7920"/>
          <w:tab w:val="right" w:pos="9270"/>
        </w:tabs>
      </w:pPr>
    </w:p>
    <w:p w14:paraId="6E0564AF" w14:textId="77777777" w:rsidR="00062B00" w:rsidRDefault="00062B00" w:rsidP="00062B00">
      <w:pPr>
        <w:tabs>
          <w:tab w:val="left" w:pos="7200"/>
          <w:tab w:val="left" w:pos="7920"/>
          <w:tab w:val="right" w:pos="9270"/>
        </w:tabs>
      </w:pPr>
      <w:r>
        <w:t>and then the Hall voltage is</w:t>
      </w:r>
    </w:p>
    <w:p w14:paraId="5FF49126" w14:textId="77777777" w:rsidR="00062B00" w:rsidRDefault="00062B00" w:rsidP="00062B00">
      <w:pPr>
        <w:tabs>
          <w:tab w:val="left" w:pos="7200"/>
          <w:tab w:val="left" w:pos="7920"/>
          <w:tab w:val="right" w:pos="9270"/>
        </w:tabs>
      </w:pPr>
    </w:p>
    <w:p w14:paraId="44714E39" w14:textId="77777777" w:rsidR="00062B00" w:rsidRDefault="00062B00" w:rsidP="00062B00">
      <w:pPr>
        <w:tabs>
          <w:tab w:val="left" w:pos="7200"/>
          <w:tab w:val="left" w:pos="7920"/>
          <w:tab w:val="right" w:pos="9270"/>
        </w:tabs>
      </w:pPr>
      <w:r>
        <w:tab/>
        <w:t>V</w:t>
      </w:r>
      <w:r>
        <w:rPr>
          <w:rStyle w:val="subscript"/>
        </w:rPr>
        <w:t>H</w:t>
      </w:r>
      <w:r>
        <w:t xml:space="preserve"> = - E</w:t>
      </w:r>
      <w:r>
        <w:rPr>
          <w:rStyle w:val="subscript"/>
        </w:rPr>
        <w:t>y</w:t>
      </w:r>
      <w:r>
        <w:t xml:space="preserve">W = -  </w:t>
      </w:r>
      <w:r>
        <w:fldChar w:fldCharType="begin"/>
      </w:r>
      <w:r>
        <w:instrText xml:space="preserve"> EQ \f(γ,α</w:instrText>
      </w:r>
      <w:r>
        <w:rPr>
          <w:rStyle w:val="superscript"/>
        </w:rPr>
        <w:instrText>2</w:instrText>
      </w:r>
      <w:r>
        <w:instrText>+B</w:instrText>
      </w:r>
      <w:r>
        <w:rPr>
          <w:rStyle w:val="superscript"/>
        </w:rPr>
        <w:instrText>2</w:instrText>
      </w:r>
      <w:r>
        <w:instrText>γ</w:instrText>
      </w:r>
      <w:r>
        <w:rPr>
          <w:rStyle w:val="superscript"/>
        </w:rPr>
        <w:instrText>2</w:instrText>
      </w:r>
      <w:r>
        <w:instrText xml:space="preserve">) </w:instrText>
      </w:r>
      <w:r>
        <w:fldChar w:fldCharType="end"/>
      </w:r>
      <w:r>
        <w:t xml:space="preserve">  B I / T</w:t>
      </w:r>
      <w:r>
        <w:tab/>
      </w:r>
      <w:r>
        <w:tab/>
      </w:r>
      <w:r>
        <w:tab/>
      </w:r>
      <w:r>
        <w:tab/>
      </w:r>
      <w:r>
        <w:tab/>
      </w:r>
      <w:r>
        <w:tab/>
      </w:r>
      <w:r>
        <w:tab/>
      </w:r>
      <w:r>
        <w:tab/>
        <w:t>(N.6.15)</w:t>
      </w:r>
    </w:p>
    <w:p w14:paraId="49D2BE5E" w14:textId="77777777" w:rsidR="00062B00" w:rsidRDefault="00062B00" w:rsidP="00062B00">
      <w:pPr>
        <w:tabs>
          <w:tab w:val="left" w:pos="7200"/>
          <w:tab w:val="left" w:pos="7920"/>
          <w:tab w:val="right" w:pos="9270"/>
        </w:tabs>
      </w:pPr>
    </w:p>
    <w:p w14:paraId="34DDF7F0" w14:textId="77777777" w:rsidR="00062B00" w:rsidRDefault="00062B00" w:rsidP="00062B00">
      <w:pPr>
        <w:tabs>
          <w:tab w:val="left" w:pos="7200"/>
          <w:tab w:val="left" w:pos="7920"/>
          <w:tab w:val="right" w:pos="9270"/>
        </w:tabs>
      </w:pPr>
      <w:r>
        <w:t>and the Hall coefficient is</w:t>
      </w:r>
    </w:p>
    <w:p w14:paraId="427D7938" w14:textId="77777777" w:rsidR="00062B00" w:rsidRDefault="00062B00" w:rsidP="00062B00">
      <w:pPr>
        <w:tabs>
          <w:tab w:val="left" w:pos="7200"/>
          <w:tab w:val="left" w:pos="7920"/>
          <w:tab w:val="right" w:pos="9270"/>
        </w:tabs>
      </w:pPr>
    </w:p>
    <w:p w14:paraId="62A03AAC" w14:textId="77777777" w:rsidR="00062B00" w:rsidRPr="008D24D9" w:rsidRDefault="00062B00" w:rsidP="00062B00">
      <w:pPr>
        <w:tabs>
          <w:tab w:val="left" w:pos="7200"/>
          <w:tab w:val="left" w:pos="7920"/>
          <w:tab w:val="right" w:pos="9270"/>
        </w:tabs>
      </w:pPr>
      <w:r>
        <w:tab/>
        <w:t>R</w:t>
      </w:r>
      <w:r>
        <w:rPr>
          <w:rStyle w:val="subscript"/>
        </w:rPr>
        <w:t xml:space="preserve">H </w:t>
      </w:r>
      <w:r w:rsidRPr="00C051C9">
        <w:t>=</w:t>
      </w:r>
      <w:r>
        <w:t xml:space="preserve"> </w:t>
      </w:r>
      <w:r>
        <w:fldChar w:fldCharType="begin"/>
      </w:r>
      <w:r>
        <w:instrText xml:space="preserve"> EQ \f(γ,α</w:instrText>
      </w:r>
      <w:r>
        <w:rPr>
          <w:rStyle w:val="superscript"/>
        </w:rPr>
        <w:instrText>2</w:instrText>
      </w:r>
      <w:r>
        <w:instrText>+β</w:instrText>
      </w:r>
      <w:r>
        <w:rPr>
          <w:rStyle w:val="superscript"/>
        </w:rPr>
        <w:instrText>2</w:instrText>
      </w:r>
      <w:r>
        <w:instrText xml:space="preserve">) </w:instrText>
      </w:r>
      <w:r>
        <w:fldChar w:fldCharType="end"/>
      </w:r>
      <w:r>
        <w:t xml:space="preserve"> = </w:t>
      </w:r>
      <w:r>
        <w:rPr>
          <w:rStyle w:val="subscript"/>
        </w:rPr>
        <w:t xml:space="preserve"> </w:t>
      </w:r>
      <w:r>
        <w:fldChar w:fldCharType="begin"/>
      </w:r>
      <w:r>
        <w:instrText xml:space="preserve"> EQ \f(γ(B),[α(B)]</w:instrText>
      </w:r>
      <w:r>
        <w:rPr>
          <w:rStyle w:val="superscript"/>
        </w:rPr>
        <w:instrText>2</w:instrText>
      </w:r>
      <w:r>
        <w:instrText>+[β(B)]</w:instrText>
      </w:r>
      <w:r>
        <w:rPr>
          <w:rStyle w:val="superscript"/>
        </w:rPr>
        <w:instrText>2</w:instrText>
      </w:r>
      <w:r>
        <w:instrText xml:space="preserve">) </w:instrText>
      </w:r>
      <w:r>
        <w:fldChar w:fldCharType="end"/>
      </w:r>
      <w:r>
        <w:t xml:space="preserve"> .</w:t>
      </w:r>
      <w:r>
        <w:tab/>
      </w:r>
      <w:r>
        <w:tab/>
      </w:r>
      <w:r>
        <w:tab/>
      </w:r>
      <w:r>
        <w:tab/>
      </w:r>
      <w:r>
        <w:tab/>
      </w:r>
      <w:r>
        <w:tab/>
      </w:r>
      <w:r>
        <w:tab/>
      </w:r>
      <w:r>
        <w:tab/>
        <w:t>(N.6.16)</w:t>
      </w:r>
    </w:p>
    <w:p w14:paraId="37F7D6D0" w14:textId="77777777" w:rsidR="00062B00" w:rsidRDefault="00062B00" w:rsidP="00062B00">
      <w:pPr>
        <w:tabs>
          <w:tab w:val="left" w:pos="7200"/>
          <w:tab w:val="left" w:pos="7920"/>
          <w:tab w:val="right" w:pos="9270"/>
        </w:tabs>
      </w:pPr>
    </w:p>
    <w:p w14:paraId="39F8CCD8" w14:textId="77777777" w:rsidR="00062B00" w:rsidRDefault="00062B00" w:rsidP="00062B00">
      <w:pPr>
        <w:tabs>
          <w:tab w:val="left" w:pos="7200"/>
          <w:tab w:val="left" w:pos="7920"/>
          <w:tab w:val="right" w:pos="9270"/>
        </w:tabs>
      </w:pPr>
      <w:r>
        <w:t>Unlike the single-carrier case, R</w:t>
      </w:r>
      <w:r>
        <w:rPr>
          <w:rStyle w:val="subscript"/>
        </w:rPr>
        <w:t>H</w:t>
      </w:r>
      <w:r>
        <w:t xml:space="preserve"> now depends on B in a complicated manner. Just to verify the single carrier case we evaluate:  </w:t>
      </w:r>
    </w:p>
    <w:p w14:paraId="18D747CC" w14:textId="77777777" w:rsidR="00062B00" w:rsidRDefault="00062B00" w:rsidP="00062B00">
      <w:pPr>
        <w:tabs>
          <w:tab w:val="left" w:pos="7200"/>
          <w:tab w:val="left" w:pos="7920"/>
          <w:tab w:val="right" w:pos="9270"/>
        </w:tabs>
      </w:pPr>
    </w:p>
    <w:p w14:paraId="15EA21F9" w14:textId="77777777" w:rsidR="00062B00" w:rsidRPr="00020144" w:rsidRDefault="00062B00" w:rsidP="00062B00">
      <w:pPr>
        <w:tabs>
          <w:tab w:val="left" w:pos="7200"/>
          <w:tab w:val="left" w:pos="7920"/>
          <w:tab w:val="right" w:pos="9270"/>
        </w:tabs>
        <w:rPr>
          <w:color w:val="000000"/>
        </w:rPr>
      </w:pPr>
      <w:r w:rsidRPr="00020144">
        <w:rPr>
          <w:color w:val="000000"/>
        </w:rPr>
        <w:tab/>
        <w:t xml:space="preserve">α  =   σ </w:t>
      </w:r>
      <w:r w:rsidRPr="00020144">
        <w:rPr>
          <w:color w:val="000000"/>
        </w:rPr>
        <w:fldChar w:fldCharType="begin"/>
      </w:r>
      <w:r>
        <w:rPr>
          <w:color w:val="000000"/>
        </w:rPr>
        <w:instrText xml:space="preserve"> EQ \f(1,1+(</w:instrText>
      </w:r>
      <w:r w:rsidRPr="00020144">
        <w:rPr>
          <w:color w:val="000000"/>
        </w:rPr>
        <w:instrText>ω</w:instrText>
      </w:r>
      <w:r w:rsidRPr="00020144">
        <w:rPr>
          <w:rStyle w:val="subscript"/>
          <w:color w:val="000000"/>
        </w:rPr>
        <w:instrText>c</w:instrText>
      </w:r>
      <w:r w:rsidRPr="00020144">
        <w:rPr>
          <w:color w:val="000000"/>
        </w:rPr>
        <w:instrText>τ)</w:instrText>
      </w:r>
      <w:r w:rsidRPr="00020144">
        <w:rPr>
          <w:rStyle w:val="superscript"/>
          <w:color w:val="000000"/>
        </w:rPr>
        <w:instrText>2</w:instrText>
      </w:r>
      <w:r w:rsidRPr="00020144">
        <w:rPr>
          <w:color w:val="000000"/>
        </w:rPr>
        <w:instrText xml:space="preserve">) </w:instrText>
      </w:r>
      <w:r w:rsidRPr="00020144">
        <w:rPr>
          <w:color w:val="000000"/>
        </w:rPr>
        <w:fldChar w:fldCharType="end"/>
      </w:r>
      <w:r w:rsidRPr="00020144">
        <w:rPr>
          <w:color w:val="000000"/>
        </w:rPr>
        <w:tab/>
      </w:r>
      <w:r w:rsidRPr="00020144">
        <w:rPr>
          <w:color w:val="000000"/>
        </w:rPr>
        <w:tab/>
        <w:t xml:space="preserve">β =  σ </w:t>
      </w:r>
      <w:r w:rsidRPr="00020144">
        <w:rPr>
          <w:color w:val="000000"/>
        </w:rPr>
        <w:fldChar w:fldCharType="begin"/>
      </w:r>
      <w:r w:rsidRPr="00020144">
        <w:rPr>
          <w:color w:val="000000"/>
        </w:rPr>
        <w:instrText xml:space="preserve"> EQ \f(ω</w:instrText>
      </w:r>
      <w:r w:rsidRPr="00020144">
        <w:rPr>
          <w:rStyle w:val="subscript"/>
          <w:color w:val="000000"/>
        </w:rPr>
        <w:instrText>c</w:instrText>
      </w:r>
      <w:r>
        <w:rPr>
          <w:color w:val="000000"/>
        </w:rPr>
        <w:instrText>τ,1+(</w:instrText>
      </w:r>
      <w:r w:rsidRPr="00020144">
        <w:rPr>
          <w:color w:val="000000"/>
        </w:rPr>
        <w:instrText>ω</w:instrText>
      </w:r>
      <w:r w:rsidRPr="00020144">
        <w:rPr>
          <w:rStyle w:val="subscript"/>
          <w:color w:val="000000"/>
        </w:rPr>
        <w:instrText>c</w:instrText>
      </w:r>
      <w:r w:rsidRPr="00020144">
        <w:rPr>
          <w:color w:val="000000"/>
        </w:rPr>
        <w:instrText>τ)</w:instrText>
      </w:r>
      <w:r w:rsidRPr="00020144">
        <w:rPr>
          <w:rStyle w:val="superscript"/>
          <w:color w:val="000000"/>
        </w:rPr>
        <w:instrText>2</w:instrText>
      </w:r>
      <w:r w:rsidRPr="00020144">
        <w:rPr>
          <w:color w:val="000000"/>
        </w:rPr>
        <w:instrText xml:space="preserve">) </w:instrText>
      </w:r>
      <w:r w:rsidRPr="00020144">
        <w:rPr>
          <w:color w:val="000000"/>
        </w:rPr>
        <w:fldChar w:fldCharType="end"/>
      </w:r>
      <w:r w:rsidRPr="00020144">
        <w:rPr>
          <w:color w:val="000000"/>
        </w:rPr>
        <w:tab/>
        <w:t>γ   = σ</w:t>
      </w:r>
      <w:r>
        <w:rPr>
          <w:color w:val="000000"/>
        </w:rPr>
        <w:t xml:space="preserve"> </w:t>
      </w:r>
      <w:r w:rsidRPr="00020144">
        <w:rPr>
          <w:color w:val="000000"/>
        </w:rPr>
        <w:t xml:space="preserve">μ </w:t>
      </w:r>
      <w:r w:rsidRPr="00020144">
        <w:rPr>
          <w:color w:val="000000"/>
        </w:rPr>
        <w:fldChar w:fldCharType="begin"/>
      </w:r>
      <w:r>
        <w:rPr>
          <w:color w:val="000000"/>
        </w:rPr>
        <w:instrText xml:space="preserve"> EQ \f(1,1+(</w:instrText>
      </w:r>
      <w:r w:rsidRPr="00020144">
        <w:rPr>
          <w:color w:val="000000"/>
        </w:rPr>
        <w:instrText>ω</w:instrText>
      </w:r>
      <w:r w:rsidRPr="00020144">
        <w:rPr>
          <w:rStyle w:val="subscript"/>
          <w:color w:val="000000"/>
        </w:rPr>
        <w:instrText>c</w:instrText>
      </w:r>
      <w:r w:rsidRPr="00020144">
        <w:rPr>
          <w:color w:val="000000"/>
        </w:rPr>
        <w:instrText>τ)</w:instrText>
      </w:r>
      <w:r w:rsidRPr="00020144">
        <w:rPr>
          <w:rStyle w:val="superscript"/>
          <w:color w:val="000000"/>
        </w:rPr>
        <w:instrText>2</w:instrText>
      </w:r>
      <w:r w:rsidRPr="00020144">
        <w:rPr>
          <w:color w:val="000000"/>
        </w:rPr>
        <w:instrText xml:space="preserve">) </w:instrText>
      </w:r>
      <w:r w:rsidRPr="00020144">
        <w:rPr>
          <w:color w:val="000000"/>
        </w:rPr>
        <w:fldChar w:fldCharType="end"/>
      </w:r>
    </w:p>
    <w:p w14:paraId="5225FE29" w14:textId="77777777" w:rsidR="00062B00" w:rsidRDefault="00062B00" w:rsidP="00062B00">
      <w:pPr>
        <w:tabs>
          <w:tab w:val="left" w:pos="7200"/>
          <w:tab w:val="left" w:pos="7920"/>
          <w:tab w:val="right" w:pos="9270"/>
        </w:tabs>
      </w:pPr>
    </w:p>
    <w:p w14:paraId="16944749" w14:textId="77777777" w:rsidR="00062B00" w:rsidRPr="00020144" w:rsidRDefault="00062B00" w:rsidP="00062B00">
      <w:pPr>
        <w:tabs>
          <w:tab w:val="left" w:pos="7200"/>
          <w:tab w:val="left" w:pos="7920"/>
          <w:tab w:val="right" w:pos="9270"/>
        </w:tabs>
      </w:pPr>
      <w:r>
        <w:tab/>
        <w:t>α</w:t>
      </w:r>
      <w:r>
        <w:rPr>
          <w:rStyle w:val="superscript"/>
        </w:rPr>
        <w:t>2</w:t>
      </w:r>
      <w:r>
        <w:t xml:space="preserve"> + β</w:t>
      </w:r>
      <w:r>
        <w:rPr>
          <w:rStyle w:val="superscript"/>
        </w:rPr>
        <w:t>2</w:t>
      </w:r>
      <w:r>
        <w:t xml:space="preserve"> </w:t>
      </w:r>
      <w:r w:rsidRPr="00020144">
        <w:rPr>
          <w:color w:val="000000"/>
        </w:rPr>
        <w:t>= σ</w:t>
      </w:r>
      <w:r w:rsidRPr="00020144">
        <w:rPr>
          <w:rStyle w:val="superscript"/>
          <w:color w:val="000000"/>
        </w:rPr>
        <w:t>2</w:t>
      </w:r>
      <w:r w:rsidRPr="00020144">
        <w:rPr>
          <w:color w:val="000000"/>
        </w:rPr>
        <w:t xml:space="preserve"> </w:t>
      </w:r>
      <w:r w:rsidRPr="00020144">
        <w:rPr>
          <w:color w:val="000000"/>
        </w:rPr>
        <w:fldChar w:fldCharType="begin"/>
      </w:r>
      <w:r w:rsidRPr="00020144">
        <w:rPr>
          <w:color w:val="000000"/>
        </w:rPr>
        <w:instrText xml:space="preserve"> EQ \f(1,1+( ω</w:instrText>
      </w:r>
      <w:r w:rsidRPr="00020144">
        <w:rPr>
          <w:rStyle w:val="subscript"/>
          <w:color w:val="000000"/>
        </w:rPr>
        <w:instrText>c</w:instrText>
      </w:r>
      <w:r w:rsidRPr="00020144">
        <w:rPr>
          <w:color w:val="000000"/>
        </w:rPr>
        <w:instrText>τ)</w:instrText>
      </w:r>
      <w:r w:rsidRPr="00020144">
        <w:rPr>
          <w:rStyle w:val="superscript"/>
          <w:color w:val="000000"/>
        </w:rPr>
        <w:instrText>2</w:instrText>
      </w:r>
      <w:r w:rsidRPr="00020144">
        <w:rPr>
          <w:color w:val="000000"/>
        </w:rPr>
        <w:instrText xml:space="preserve">) </w:instrText>
      </w:r>
      <w:r w:rsidRPr="00020144">
        <w:rPr>
          <w:color w:val="000000"/>
        </w:rPr>
        <w:fldChar w:fldCharType="end"/>
      </w:r>
      <w:r>
        <w:tab/>
        <w:t>R</w:t>
      </w:r>
      <w:r>
        <w:rPr>
          <w:rStyle w:val="subscript"/>
        </w:rPr>
        <w:t>H</w:t>
      </w:r>
      <w:r>
        <w:t xml:space="preserve">  =  </w:t>
      </w:r>
      <w:r>
        <w:fldChar w:fldCharType="begin"/>
      </w:r>
      <w:r>
        <w:instrText xml:space="preserve"> EQ \f(γ,α</w:instrText>
      </w:r>
      <w:r>
        <w:rPr>
          <w:rStyle w:val="superscript"/>
        </w:rPr>
        <w:instrText>2</w:instrText>
      </w:r>
      <w:r>
        <w:instrText>+β</w:instrText>
      </w:r>
      <w:r>
        <w:rPr>
          <w:rStyle w:val="superscript"/>
        </w:rPr>
        <w:instrText>2</w:instrText>
      </w:r>
      <w:r>
        <w:instrText xml:space="preserve">) </w:instrText>
      </w:r>
      <w:r>
        <w:fldChar w:fldCharType="end"/>
      </w:r>
      <w:r>
        <w:t xml:space="preserve"> = </w:t>
      </w:r>
      <w:r>
        <w:fldChar w:fldCharType="begin"/>
      </w:r>
      <w:r>
        <w:instrText xml:space="preserve"> EQ \f(σμ,σ</w:instrText>
      </w:r>
      <w:r>
        <w:rPr>
          <w:rStyle w:val="superscript"/>
        </w:rPr>
        <w:instrText>2</w:instrText>
      </w:r>
      <w:r>
        <w:instrText xml:space="preserve">) </w:instrText>
      </w:r>
      <w:r>
        <w:fldChar w:fldCharType="end"/>
      </w:r>
      <w:r>
        <w:t xml:space="preserve">  = μ/σ =</w:t>
      </w:r>
      <w:r w:rsidRPr="00020144">
        <w:rPr>
          <w:color w:val="000000"/>
        </w:rPr>
        <w:t xml:space="preserve"> (qτ/m)  / (nq</w:t>
      </w:r>
      <w:r w:rsidRPr="00020144">
        <w:rPr>
          <w:rStyle w:val="superscript"/>
          <w:color w:val="000000"/>
        </w:rPr>
        <w:t>2</w:t>
      </w:r>
      <w:r w:rsidRPr="00020144">
        <w:rPr>
          <w:color w:val="000000"/>
        </w:rPr>
        <w:t>τ/m)  = 1/(nq)</w:t>
      </w:r>
    </w:p>
    <w:p w14:paraId="517F6D92" w14:textId="77777777" w:rsidR="00062B00" w:rsidRDefault="00062B00" w:rsidP="00062B00">
      <w:pPr>
        <w:tabs>
          <w:tab w:val="left" w:pos="7200"/>
          <w:tab w:val="left" w:pos="7920"/>
          <w:tab w:val="right" w:pos="9270"/>
        </w:tabs>
      </w:pPr>
      <w:r>
        <w:tab/>
      </w:r>
    </w:p>
    <w:p w14:paraId="209B60C5" w14:textId="77777777" w:rsidR="00062B00" w:rsidRPr="008D24D9" w:rsidRDefault="00062B00" w:rsidP="00062B00">
      <w:pPr>
        <w:tabs>
          <w:tab w:val="left" w:pos="7200"/>
          <w:tab w:val="left" w:pos="7920"/>
          <w:tab w:val="right" w:pos="9270"/>
        </w:tabs>
      </w:pPr>
      <w:r>
        <w:tab/>
        <w:t>σ</w:t>
      </w:r>
      <w:r>
        <w:rPr>
          <w:rStyle w:val="subscript"/>
        </w:rPr>
        <w:t>mr</w:t>
      </w:r>
      <w:r>
        <w:t xml:space="preserve"> =  α + β</w:t>
      </w:r>
      <w:r>
        <w:rPr>
          <w:rStyle w:val="superscript"/>
        </w:rPr>
        <w:t>2</w:t>
      </w:r>
      <w:r>
        <w:t>/α  = (1/α)(</w:t>
      </w:r>
      <w:r w:rsidRPr="00020144">
        <w:t xml:space="preserve"> </w:t>
      </w:r>
      <w:r>
        <w:t>α</w:t>
      </w:r>
      <w:r>
        <w:rPr>
          <w:rStyle w:val="superscript"/>
        </w:rPr>
        <w:t>2</w:t>
      </w:r>
      <w:r>
        <w:t xml:space="preserve"> + β</w:t>
      </w:r>
      <w:r>
        <w:rPr>
          <w:rStyle w:val="superscript"/>
        </w:rPr>
        <w:t>2</w:t>
      </w:r>
      <w:r>
        <w:t>)  = σ</w:t>
      </w:r>
      <w:r>
        <w:rPr>
          <w:rStyle w:val="superscript"/>
        </w:rPr>
        <w:t>2</w:t>
      </w:r>
      <w:r>
        <w:t xml:space="preserve">/σ = σ  . </w:t>
      </w:r>
      <w:r>
        <w:tab/>
      </w:r>
      <w:r>
        <w:tab/>
        <w:t>// no magnetoresistance</w:t>
      </w:r>
      <w:r>
        <w:tab/>
      </w:r>
      <w:r>
        <w:tab/>
        <w:t>(N.6.17)</w:t>
      </w:r>
    </w:p>
    <w:p w14:paraId="03DC1A2C" w14:textId="77777777" w:rsidR="00062B00" w:rsidRPr="00113184" w:rsidRDefault="00062B00" w:rsidP="00062B00">
      <w:r>
        <w:tab/>
      </w:r>
    </w:p>
    <w:p w14:paraId="2DE4AABB" w14:textId="77777777" w:rsidR="00062B00" w:rsidRDefault="00062B00" w:rsidP="00062B00">
      <w:pPr>
        <w:tabs>
          <w:tab w:val="left" w:pos="7200"/>
          <w:tab w:val="left" w:pos="7920"/>
          <w:tab w:val="right" w:pos="9270"/>
        </w:tabs>
      </w:pPr>
      <w:r>
        <w:t>If we take the magnetic field B small enough so that ω</w:t>
      </w:r>
      <w:r>
        <w:rPr>
          <w:rStyle w:val="subscript"/>
        </w:rPr>
        <w:t>ci</w:t>
      </w:r>
      <w:r>
        <w:t>τ</w:t>
      </w:r>
      <w:r>
        <w:rPr>
          <w:rStyle w:val="subscript"/>
        </w:rPr>
        <w:t>i</w:t>
      </w:r>
      <w:r>
        <w:t xml:space="preserve"> &lt;&lt; 1 for all carrier types, where recall that ω</w:t>
      </w:r>
      <w:r>
        <w:rPr>
          <w:rStyle w:val="subscript"/>
        </w:rPr>
        <w:t>ci</w:t>
      </w:r>
      <w:r>
        <w:t xml:space="preserve"> ≡  (q</w:t>
      </w:r>
      <w:r>
        <w:rPr>
          <w:rStyle w:val="subscript"/>
        </w:rPr>
        <w:t>i</w:t>
      </w:r>
      <w:r>
        <w:t>B/m</w:t>
      </w:r>
      <w:r>
        <w:rPr>
          <w:rStyle w:val="subscript"/>
        </w:rPr>
        <w:t>i</w:t>
      </w:r>
      <w:r>
        <w:t>), there is considerable simplification. We find that</w:t>
      </w:r>
    </w:p>
    <w:p w14:paraId="387689DF" w14:textId="77777777" w:rsidR="00062B00" w:rsidRDefault="00062B00" w:rsidP="00062B00">
      <w:pPr>
        <w:tabs>
          <w:tab w:val="left" w:pos="7200"/>
          <w:tab w:val="left" w:pos="7920"/>
          <w:tab w:val="right" w:pos="9270"/>
        </w:tabs>
      </w:pPr>
    </w:p>
    <w:p w14:paraId="369403DB" w14:textId="77777777" w:rsidR="00062B00" w:rsidRDefault="00062B00" w:rsidP="00062B00">
      <w:r>
        <w:tab/>
        <w:t>α  ≡ Σ</w:t>
      </w:r>
      <w:r>
        <w:rPr>
          <w:rStyle w:val="subscript"/>
        </w:rPr>
        <w:t>i</w:t>
      </w:r>
      <w:r w:rsidRPr="000026DE">
        <w:t xml:space="preserve"> </w:t>
      </w:r>
      <w:r>
        <w:t>σ</w:t>
      </w:r>
      <w:r>
        <w:rPr>
          <w:rStyle w:val="subscript"/>
        </w:rPr>
        <w:t xml:space="preserve">i </w:t>
      </w:r>
      <w:r>
        <w:fldChar w:fldCharType="begin"/>
      </w:r>
      <w:r>
        <w:instrText xml:space="preserve"> EQ \f(1,1+(</w:instrText>
      </w:r>
      <w:r w:rsidRPr="0076773C">
        <w:instrText xml:space="preserve"> </w:instrText>
      </w:r>
      <w:r>
        <w:instrText>ω</w:instrText>
      </w:r>
      <w:r>
        <w:rPr>
          <w:rStyle w:val="subscript"/>
        </w:rPr>
        <w:instrText>ci</w:instrText>
      </w:r>
      <w:r>
        <w:instrText>τ</w:instrText>
      </w:r>
      <w:r>
        <w:rPr>
          <w:rStyle w:val="subscript"/>
        </w:rPr>
        <w:instrText>i</w:instrText>
      </w:r>
      <w:r>
        <w:instrText>)</w:instrText>
      </w:r>
      <w:r>
        <w:rPr>
          <w:rStyle w:val="superscript"/>
        </w:rPr>
        <w:instrText>2</w:instrText>
      </w:r>
      <w:r>
        <w:instrText xml:space="preserve">) </w:instrText>
      </w:r>
      <w:r>
        <w:fldChar w:fldCharType="end"/>
      </w:r>
      <w:r>
        <w:t xml:space="preserve">  ≈  Σ</w:t>
      </w:r>
      <w:r>
        <w:rPr>
          <w:rStyle w:val="subscript"/>
        </w:rPr>
        <w:t>i</w:t>
      </w:r>
      <w:r w:rsidRPr="000026DE">
        <w:t xml:space="preserve"> </w:t>
      </w:r>
      <w:r>
        <w:t>σ</w:t>
      </w:r>
      <w:r>
        <w:rPr>
          <w:rStyle w:val="subscript"/>
        </w:rPr>
        <w:t>i</w:t>
      </w:r>
      <w:r>
        <w:t xml:space="preserve">  = σ</w:t>
      </w:r>
    </w:p>
    <w:p w14:paraId="6764CC36" w14:textId="77777777" w:rsidR="00062B00" w:rsidRDefault="00062B00" w:rsidP="00062B00">
      <w:r>
        <w:tab/>
        <w:t>β = Σ</w:t>
      </w:r>
      <w:r>
        <w:rPr>
          <w:rStyle w:val="subscript"/>
        </w:rPr>
        <w:t>i</w:t>
      </w:r>
      <w:r w:rsidRPr="000026DE">
        <w:t xml:space="preserve"> </w:t>
      </w:r>
      <w:r>
        <w:t>σ</w:t>
      </w:r>
      <w:r>
        <w:rPr>
          <w:rStyle w:val="subscript"/>
        </w:rPr>
        <w:t xml:space="preserve">i </w:t>
      </w:r>
      <w:r>
        <w:fldChar w:fldCharType="begin"/>
      </w:r>
      <w:r>
        <w:instrText xml:space="preserve"> EQ \f(ω</w:instrText>
      </w:r>
      <w:r>
        <w:rPr>
          <w:rStyle w:val="subscript"/>
        </w:rPr>
        <w:instrText>ci</w:instrText>
      </w:r>
      <w:r>
        <w:instrText>τ</w:instrText>
      </w:r>
      <w:r>
        <w:rPr>
          <w:rStyle w:val="subscript"/>
        </w:rPr>
        <w:instrText>i</w:instrText>
      </w:r>
      <w:r>
        <w:instrText>,1+(</w:instrText>
      </w:r>
      <w:r w:rsidRPr="0076773C">
        <w:instrText xml:space="preserve"> </w:instrText>
      </w:r>
      <w:r>
        <w:instrText>ω</w:instrText>
      </w:r>
      <w:r>
        <w:rPr>
          <w:rStyle w:val="subscript"/>
        </w:rPr>
        <w:instrText>ci</w:instrText>
      </w:r>
      <w:r>
        <w:instrText>τ</w:instrText>
      </w:r>
      <w:r>
        <w:rPr>
          <w:rStyle w:val="subscript"/>
        </w:rPr>
        <w:instrText>i</w:instrText>
      </w:r>
      <w:r>
        <w:instrText>)</w:instrText>
      </w:r>
      <w:r>
        <w:rPr>
          <w:rStyle w:val="superscript"/>
        </w:rPr>
        <w:instrText>2</w:instrText>
      </w:r>
      <w:r>
        <w:instrText xml:space="preserve">) </w:instrText>
      </w:r>
      <w:r>
        <w:fldChar w:fldCharType="end"/>
      </w:r>
      <w:r>
        <w:t xml:space="preserve">  ≈  Σ</w:t>
      </w:r>
      <w:r>
        <w:rPr>
          <w:rStyle w:val="subscript"/>
        </w:rPr>
        <w:t>i</w:t>
      </w:r>
      <w:r w:rsidRPr="000026DE">
        <w:t xml:space="preserve"> </w:t>
      </w:r>
      <w:r>
        <w:t>σ</w:t>
      </w:r>
      <w:r>
        <w:rPr>
          <w:rStyle w:val="subscript"/>
        </w:rPr>
        <w:t xml:space="preserve">i </w:t>
      </w:r>
      <w:r>
        <w:fldChar w:fldCharType="begin"/>
      </w:r>
      <w:r>
        <w:instrText xml:space="preserve"> EQ \f(ω</w:instrText>
      </w:r>
      <w:r>
        <w:rPr>
          <w:rStyle w:val="subscript"/>
        </w:rPr>
        <w:instrText>ci</w:instrText>
      </w:r>
      <w:r>
        <w:instrText>τ</w:instrText>
      </w:r>
      <w:r>
        <w:rPr>
          <w:rStyle w:val="subscript"/>
        </w:rPr>
        <w:instrText>i</w:instrText>
      </w:r>
      <w:r>
        <w:instrText xml:space="preserve">,1) </w:instrText>
      </w:r>
      <w:r>
        <w:fldChar w:fldCharType="end"/>
      </w:r>
      <w:r>
        <w:t xml:space="preserve">   &lt;&lt;  Σ</w:t>
      </w:r>
      <w:r>
        <w:rPr>
          <w:rStyle w:val="subscript"/>
        </w:rPr>
        <w:t>i</w:t>
      </w:r>
      <w:r w:rsidRPr="000026DE">
        <w:t xml:space="preserve"> </w:t>
      </w:r>
      <w:r>
        <w:t>σ</w:t>
      </w:r>
      <w:r>
        <w:rPr>
          <w:rStyle w:val="subscript"/>
        </w:rPr>
        <w:t xml:space="preserve">i </w:t>
      </w:r>
      <w:r>
        <w:t>1   &lt;&lt; σ</w:t>
      </w:r>
    </w:p>
    <w:p w14:paraId="20FB23C9" w14:textId="77777777" w:rsidR="00062B00" w:rsidRDefault="00062B00" w:rsidP="00062B00"/>
    <w:p w14:paraId="5D98ACA3" w14:textId="77777777" w:rsidR="00062B00" w:rsidRDefault="00062B00" w:rsidP="00062B00">
      <w:r>
        <w:tab/>
        <w:t>α</w:t>
      </w:r>
      <w:r>
        <w:rPr>
          <w:rStyle w:val="superscript"/>
        </w:rPr>
        <w:t>2</w:t>
      </w:r>
      <w:r>
        <w:t xml:space="preserve"> + β</w:t>
      </w:r>
      <w:r>
        <w:rPr>
          <w:rStyle w:val="superscript"/>
        </w:rPr>
        <w:t>2</w:t>
      </w:r>
      <w:r>
        <w:t xml:space="preserve">  ≈ α</w:t>
      </w:r>
      <w:r>
        <w:rPr>
          <w:rStyle w:val="superscript"/>
        </w:rPr>
        <w:t xml:space="preserve">2 </w:t>
      </w:r>
      <w:r>
        <w:t>≈  σ</w:t>
      </w:r>
      <w:r>
        <w:rPr>
          <w:rStyle w:val="superscript"/>
        </w:rPr>
        <w:t>2</w:t>
      </w:r>
      <w:r>
        <w:t xml:space="preserve"> </w:t>
      </w:r>
    </w:p>
    <w:p w14:paraId="4523C228" w14:textId="77777777" w:rsidR="00062B00" w:rsidRPr="008D24D9" w:rsidRDefault="00062B00" w:rsidP="00062B00">
      <w:pPr>
        <w:tabs>
          <w:tab w:val="left" w:pos="7200"/>
          <w:tab w:val="left" w:pos="7920"/>
          <w:tab w:val="right" w:pos="9270"/>
        </w:tabs>
      </w:pPr>
      <w:r>
        <w:tab/>
        <w:t>γ = Σ</w:t>
      </w:r>
      <w:r>
        <w:rPr>
          <w:rStyle w:val="subscript"/>
        </w:rPr>
        <w:t>i</w:t>
      </w:r>
      <w:r w:rsidRPr="000026DE">
        <w:t xml:space="preserve"> </w:t>
      </w:r>
      <w:r>
        <w:t>σ</w:t>
      </w:r>
      <w:r>
        <w:rPr>
          <w:rStyle w:val="subscript"/>
        </w:rPr>
        <w:t xml:space="preserve">i </w:t>
      </w:r>
      <w:r>
        <w:fldChar w:fldCharType="begin"/>
      </w:r>
      <w:r>
        <w:instrText xml:space="preserve"> EQ \f(μ</w:instrText>
      </w:r>
      <w:r>
        <w:rPr>
          <w:rStyle w:val="subscript"/>
        </w:rPr>
        <w:instrText>i</w:instrText>
      </w:r>
      <w:r>
        <w:instrText>,1+(</w:instrText>
      </w:r>
      <w:r w:rsidRPr="0076773C">
        <w:instrText xml:space="preserve"> </w:instrText>
      </w:r>
      <w:r>
        <w:instrText>ω</w:instrText>
      </w:r>
      <w:r>
        <w:rPr>
          <w:rStyle w:val="subscript"/>
        </w:rPr>
        <w:instrText>ci</w:instrText>
      </w:r>
      <w:r>
        <w:instrText>τ</w:instrText>
      </w:r>
      <w:r>
        <w:rPr>
          <w:rStyle w:val="subscript"/>
        </w:rPr>
        <w:instrText>i</w:instrText>
      </w:r>
      <w:r>
        <w:instrText>)</w:instrText>
      </w:r>
      <w:r>
        <w:rPr>
          <w:rStyle w:val="superscript"/>
        </w:rPr>
        <w:instrText>2</w:instrText>
      </w:r>
      <w:r>
        <w:instrText xml:space="preserve">) </w:instrText>
      </w:r>
      <w:r>
        <w:fldChar w:fldCharType="end"/>
      </w:r>
      <w:r>
        <w:t xml:space="preserve">  ≈  Σ</w:t>
      </w:r>
      <w:r>
        <w:rPr>
          <w:rStyle w:val="subscript"/>
        </w:rPr>
        <w:t>i</w:t>
      </w:r>
      <w:r w:rsidRPr="000026DE">
        <w:t xml:space="preserve"> </w:t>
      </w:r>
      <w:r>
        <w:t>σ</w:t>
      </w:r>
      <w:r>
        <w:rPr>
          <w:rStyle w:val="subscript"/>
        </w:rPr>
        <w:t>i</w:t>
      </w:r>
      <w:r>
        <w:t>μ</w:t>
      </w:r>
      <w:r>
        <w:rPr>
          <w:rStyle w:val="subscript"/>
        </w:rPr>
        <w:t>i</w:t>
      </w:r>
      <w:r>
        <w:tab/>
        <w:t>.</w:t>
      </w:r>
      <w:r>
        <w:tab/>
      </w:r>
      <w:r>
        <w:tab/>
        <w:t>// signed mobilities</w:t>
      </w:r>
      <w:r>
        <w:tab/>
      </w:r>
      <w:r>
        <w:tab/>
      </w:r>
      <w:r>
        <w:tab/>
        <w:t>(N.6.18)</w:t>
      </w:r>
    </w:p>
    <w:p w14:paraId="07DC4350" w14:textId="77777777" w:rsidR="00062B00" w:rsidRDefault="00062B00" w:rsidP="00062B00"/>
    <w:p w14:paraId="280F122E" w14:textId="77777777" w:rsidR="00062B00" w:rsidRDefault="00062B00" w:rsidP="00062B00">
      <w:r>
        <w:t>Then we find that</w:t>
      </w:r>
    </w:p>
    <w:p w14:paraId="65393870" w14:textId="77777777" w:rsidR="00062B00" w:rsidRDefault="00062B00" w:rsidP="00062B00"/>
    <w:p w14:paraId="5F3716B3" w14:textId="77777777" w:rsidR="00062B00" w:rsidRPr="008D24D9" w:rsidRDefault="00062B00" w:rsidP="00062B00">
      <w:pPr>
        <w:tabs>
          <w:tab w:val="left" w:pos="7200"/>
          <w:tab w:val="left" w:pos="7920"/>
          <w:tab w:val="right" w:pos="9270"/>
        </w:tabs>
      </w:pPr>
      <w:r>
        <w:tab/>
        <w:t>R</w:t>
      </w:r>
      <w:r>
        <w:rPr>
          <w:rStyle w:val="subscript"/>
        </w:rPr>
        <w:t>H</w:t>
      </w:r>
      <w:r>
        <w:t xml:space="preserve">  ≈  </w:t>
      </w:r>
      <w:r>
        <w:fldChar w:fldCharType="begin"/>
      </w:r>
      <w:r>
        <w:instrText xml:space="preserve"> EQ \f(Σ</w:instrText>
      </w:r>
      <w:r>
        <w:rPr>
          <w:rStyle w:val="subscript"/>
        </w:rPr>
        <w:instrText>i</w:instrText>
      </w:r>
      <w:r w:rsidRPr="000026DE">
        <w:instrText xml:space="preserve"> </w:instrText>
      </w:r>
      <w:r>
        <w:instrText>σ</w:instrText>
      </w:r>
      <w:r>
        <w:rPr>
          <w:rStyle w:val="subscript"/>
        </w:rPr>
        <w:instrText>i</w:instrText>
      </w:r>
      <w:r>
        <w:instrText>μ</w:instrText>
      </w:r>
      <w:r>
        <w:rPr>
          <w:rStyle w:val="subscript"/>
        </w:rPr>
        <w:instrText>i</w:instrText>
      </w:r>
      <w:r>
        <w:instrText>,σ</w:instrText>
      </w:r>
      <w:r>
        <w:rPr>
          <w:rStyle w:val="superscript"/>
        </w:rPr>
        <w:instrText>2</w:instrText>
      </w:r>
      <w:r>
        <w:instrText xml:space="preserve">) </w:instrText>
      </w:r>
      <w:r>
        <w:fldChar w:fldCharType="end"/>
      </w:r>
      <w:r>
        <w:t xml:space="preserve">  = </w:t>
      </w:r>
      <w:r>
        <w:fldChar w:fldCharType="begin"/>
      </w:r>
      <w:r>
        <w:instrText xml:space="preserve"> EQ \f(Σ</w:instrText>
      </w:r>
      <w:r>
        <w:rPr>
          <w:rStyle w:val="subscript"/>
        </w:rPr>
        <w:instrText>i</w:instrText>
      </w:r>
      <w:r w:rsidRPr="000026DE">
        <w:instrText xml:space="preserve"> </w:instrText>
      </w:r>
      <w:r>
        <w:instrText>σ</w:instrText>
      </w:r>
      <w:r>
        <w:rPr>
          <w:rStyle w:val="subscript"/>
        </w:rPr>
        <w:instrText>i</w:instrText>
      </w:r>
      <w:r>
        <w:instrText>μ</w:instrText>
      </w:r>
      <w:r>
        <w:rPr>
          <w:rStyle w:val="subscript"/>
        </w:rPr>
        <w:instrText>i</w:instrText>
      </w:r>
      <w:r>
        <w:instrText>,</w:instrText>
      </w:r>
      <w:r w:rsidRPr="002C555B">
        <w:instrText xml:space="preserve"> </w:instrText>
      </w:r>
      <w:r>
        <w:instrText>(Σ</w:instrText>
      </w:r>
      <w:r>
        <w:rPr>
          <w:rStyle w:val="subscript"/>
        </w:rPr>
        <w:instrText>i</w:instrText>
      </w:r>
      <w:r w:rsidRPr="000026DE">
        <w:instrText xml:space="preserve"> </w:instrText>
      </w:r>
      <w:r>
        <w:instrText>σ</w:instrText>
      </w:r>
      <w:r>
        <w:rPr>
          <w:rStyle w:val="subscript"/>
        </w:rPr>
        <w:instrText>i</w:instrText>
      </w:r>
      <w:r>
        <w:instrText>)</w:instrText>
      </w:r>
      <w:r>
        <w:rPr>
          <w:rStyle w:val="superscript"/>
        </w:rPr>
        <w:instrText>2</w:instrText>
      </w:r>
      <w:r>
        <w:instrText xml:space="preserve">) </w:instrText>
      </w:r>
      <w:r>
        <w:fldChar w:fldCharType="end"/>
      </w:r>
      <w:r>
        <w:tab/>
        <w:t xml:space="preserve"> .</w:t>
      </w:r>
      <w:r>
        <w:tab/>
      </w:r>
      <w:r>
        <w:tab/>
      </w:r>
      <w:r>
        <w:tab/>
      </w:r>
      <w:r>
        <w:tab/>
      </w:r>
      <w:r>
        <w:tab/>
      </w:r>
      <w:r>
        <w:tab/>
      </w:r>
      <w:r>
        <w:tab/>
      </w:r>
      <w:r>
        <w:tab/>
        <w:t>(N.6.19)</w:t>
      </w:r>
    </w:p>
    <w:p w14:paraId="5F6EAE16" w14:textId="77777777" w:rsidR="00062B00" w:rsidRDefault="00062B00" w:rsidP="00062B00"/>
    <w:p w14:paraId="341972C3" w14:textId="77777777" w:rsidR="00062B00" w:rsidRDefault="00062B00" w:rsidP="00062B00">
      <w:r>
        <w:t>For two charge carrier types this gives</w:t>
      </w:r>
    </w:p>
    <w:p w14:paraId="4F54647A" w14:textId="77777777" w:rsidR="00062B00" w:rsidRDefault="00062B00" w:rsidP="00062B00"/>
    <w:p w14:paraId="739F7AA7" w14:textId="77777777" w:rsidR="00062B00" w:rsidRDefault="00062B00" w:rsidP="00062B00">
      <w:pPr>
        <w:tabs>
          <w:tab w:val="left" w:pos="7200"/>
          <w:tab w:val="left" w:pos="7920"/>
          <w:tab w:val="right" w:pos="9270"/>
        </w:tabs>
      </w:pPr>
      <w:r>
        <w:tab/>
        <w:t>R</w:t>
      </w:r>
      <w:r>
        <w:rPr>
          <w:rStyle w:val="subscript"/>
        </w:rPr>
        <w:t>H</w:t>
      </w:r>
      <w:r>
        <w:t xml:space="preserve">  =  </w:t>
      </w:r>
      <w:r>
        <w:fldChar w:fldCharType="begin"/>
      </w:r>
      <w:r>
        <w:instrText xml:space="preserve"> EQ \f(σ</w:instrText>
      </w:r>
      <w:r>
        <w:rPr>
          <w:rStyle w:val="subscript"/>
        </w:rPr>
        <w:instrText>1</w:instrText>
      </w:r>
      <w:r>
        <w:instrText>μ</w:instrText>
      </w:r>
      <w:r>
        <w:rPr>
          <w:rStyle w:val="subscript"/>
        </w:rPr>
        <w:instrText>1</w:instrText>
      </w:r>
      <w:r>
        <w:instrText xml:space="preserve"> + σ</w:instrText>
      </w:r>
      <w:r>
        <w:rPr>
          <w:rStyle w:val="subscript"/>
        </w:rPr>
        <w:instrText>2</w:instrText>
      </w:r>
      <w:r>
        <w:instrText>μ</w:instrText>
      </w:r>
      <w:r>
        <w:rPr>
          <w:rStyle w:val="subscript"/>
        </w:rPr>
        <w:instrText>2</w:instrText>
      </w:r>
      <w:r>
        <w:instrText>,(σ</w:instrText>
      </w:r>
      <w:r>
        <w:rPr>
          <w:rStyle w:val="subscript"/>
        </w:rPr>
        <w:instrText>1</w:instrText>
      </w:r>
      <w:r>
        <w:instrText>+σ</w:instrText>
      </w:r>
      <w:r>
        <w:rPr>
          <w:rStyle w:val="subscript"/>
        </w:rPr>
        <w:instrText>2</w:instrText>
      </w:r>
      <w:r>
        <w:instrText>)</w:instrText>
      </w:r>
      <w:r>
        <w:rPr>
          <w:rStyle w:val="superscript"/>
        </w:rPr>
        <w:instrText>2</w:instrText>
      </w:r>
      <w:r>
        <w:instrText xml:space="preserve">) </w:instrText>
      </w:r>
      <w:r>
        <w:fldChar w:fldCharType="end"/>
      </w:r>
      <w:r>
        <w:t xml:space="preserve">  =  </w:t>
      </w:r>
      <w:r>
        <w:fldChar w:fldCharType="begin"/>
      </w:r>
      <w:r>
        <w:instrText xml:space="preserve"> EQ \f(</w:instrText>
      </w:r>
      <w:r w:rsidRPr="000505FB">
        <w:instrText>n</w:instrText>
      </w:r>
      <w:r>
        <w:rPr>
          <w:rStyle w:val="subscript"/>
        </w:rPr>
        <w:instrText>1</w:instrText>
      </w:r>
      <w:r w:rsidRPr="000505FB">
        <w:instrText>q</w:instrText>
      </w:r>
      <w:r>
        <w:rPr>
          <w:rStyle w:val="subscript"/>
        </w:rPr>
        <w:instrText>1</w:instrText>
      </w:r>
      <w:r w:rsidRPr="000026DE">
        <w:instrText xml:space="preserve"> </w:instrText>
      </w:r>
      <w:r w:rsidRPr="0076773C">
        <w:instrText>μ</w:instrText>
      </w:r>
      <w:r>
        <w:rPr>
          <w:rStyle w:val="subscript"/>
        </w:rPr>
        <w:instrText>1</w:instrText>
      </w:r>
      <w:r>
        <w:instrText xml:space="preserve"> μ</w:instrText>
      </w:r>
      <w:r>
        <w:rPr>
          <w:rStyle w:val="subscript"/>
        </w:rPr>
        <w:instrText>1</w:instrText>
      </w:r>
      <w:r>
        <w:instrText xml:space="preserve"> + </w:instrText>
      </w:r>
      <w:r w:rsidRPr="000505FB">
        <w:instrText>n</w:instrText>
      </w:r>
      <w:r>
        <w:rPr>
          <w:rStyle w:val="subscript"/>
        </w:rPr>
        <w:instrText>2</w:instrText>
      </w:r>
      <w:r w:rsidRPr="000505FB">
        <w:instrText>q</w:instrText>
      </w:r>
      <w:r>
        <w:rPr>
          <w:rStyle w:val="subscript"/>
        </w:rPr>
        <w:instrText>2</w:instrText>
      </w:r>
      <w:r w:rsidRPr="000026DE">
        <w:instrText xml:space="preserve"> </w:instrText>
      </w:r>
      <w:r w:rsidRPr="0076773C">
        <w:instrText>μ</w:instrText>
      </w:r>
      <w:r>
        <w:rPr>
          <w:rStyle w:val="subscript"/>
        </w:rPr>
        <w:instrText>2</w:instrText>
      </w:r>
      <w:r>
        <w:instrText xml:space="preserve"> μ</w:instrText>
      </w:r>
      <w:r>
        <w:rPr>
          <w:rStyle w:val="subscript"/>
        </w:rPr>
        <w:instrText>2</w:instrText>
      </w:r>
      <w:r>
        <w:instrText>,</w:instrText>
      </w:r>
      <w:r w:rsidRPr="002C555B">
        <w:instrText xml:space="preserve"> </w:instrText>
      </w:r>
      <w:r>
        <w:instrText>(</w:instrText>
      </w:r>
      <w:r w:rsidRPr="000505FB">
        <w:instrText>n</w:instrText>
      </w:r>
      <w:r>
        <w:rPr>
          <w:rStyle w:val="subscript"/>
        </w:rPr>
        <w:instrText>1</w:instrText>
      </w:r>
      <w:r w:rsidRPr="000505FB">
        <w:instrText>q</w:instrText>
      </w:r>
      <w:r>
        <w:rPr>
          <w:rStyle w:val="subscript"/>
        </w:rPr>
        <w:instrText>1</w:instrText>
      </w:r>
      <w:r w:rsidRPr="000026DE">
        <w:instrText xml:space="preserve"> </w:instrText>
      </w:r>
      <w:r w:rsidRPr="0076773C">
        <w:instrText>μ</w:instrText>
      </w:r>
      <w:r>
        <w:rPr>
          <w:rStyle w:val="subscript"/>
        </w:rPr>
        <w:instrText>1</w:instrText>
      </w:r>
      <w:r>
        <w:instrText xml:space="preserve"> +</w:instrText>
      </w:r>
      <w:r w:rsidRPr="002C555B">
        <w:instrText xml:space="preserve"> </w:instrText>
      </w:r>
      <w:r w:rsidRPr="000505FB">
        <w:instrText>n</w:instrText>
      </w:r>
      <w:r>
        <w:rPr>
          <w:rStyle w:val="subscript"/>
        </w:rPr>
        <w:instrText>2</w:instrText>
      </w:r>
      <w:r w:rsidRPr="000505FB">
        <w:instrText>q</w:instrText>
      </w:r>
      <w:r>
        <w:rPr>
          <w:rStyle w:val="subscript"/>
        </w:rPr>
        <w:instrText>2</w:instrText>
      </w:r>
      <w:r w:rsidRPr="000026DE">
        <w:instrText xml:space="preserve"> </w:instrText>
      </w:r>
      <w:r w:rsidRPr="0076773C">
        <w:instrText>μ</w:instrText>
      </w:r>
      <w:r>
        <w:rPr>
          <w:rStyle w:val="subscript"/>
        </w:rPr>
        <w:instrText>2</w:instrText>
      </w:r>
      <w:r>
        <w:instrText>)</w:instrText>
      </w:r>
      <w:r>
        <w:rPr>
          <w:rStyle w:val="superscript"/>
        </w:rPr>
        <w:instrText>2</w:instrText>
      </w:r>
      <w:r>
        <w:instrText xml:space="preserve">) </w:instrText>
      </w:r>
      <w:r>
        <w:fldChar w:fldCharType="end"/>
      </w:r>
      <w:r>
        <w:t xml:space="preserve"> .</w:t>
      </w:r>
      <w:r>
        <w:tab/>
      </w:r>
      <w:r>
        <w:tab/>
      </w:r>
      <w:r>
        <w:tab/>
      </w:r>
      <w:r>
        <w:tab/>
      </w:r>
      <w:r>
        <w:tab/>
      </w:r>
      <w:r>
        <w:tab/>
        <w:t>(N.6.20)</w:t>
      </w:r>
    </w:p>
    <w:p w14:paraId="48314CCF" w14:textId="77777777" w:rsidR="00062B00" w:rsidRDefault="00062B00" w:rsidP="00062B00"/>
    <w:p w14:paraId="265C69A8" w14:textId="77777777" w:rsidR="00062B00" w:rsidRPr="009E0DA0" w:rsidRDefault="00062B00" w:rsidP="00062B00">
      <w:r>
        <w:t>Now suppose 1 = hole and 2 = electron so then q</w:t>
      </w:r>
      <w:r>
        <w:rPr>
          <w:rStyle w:val="subscript"/>
        </w:rPr>
        <w:t>2</w:t>
      </w:r>
      <w:r>
        <w:t xml:space="preserve"> = -q</w:t>
      </w:r>
      <w:r>
        <w:rPr>
          <w:rStyle w:val="subscript"/>
        </w:rPr>
        <w:t>1</w:t>
      </w:r>
      <w:r>
        <w:t>. Then we get, where q</w:t>
      </w:r>
      <w:r>
        <w:rPr>
          <w:rStyle w:val="subscript"/>
        </w:rPr>
        <w:t>1</w:t>
      </w:r>
      <w:r>
        <w:t xml:space="preserve"> = |e|, </w:t>
      </w:r>
    </w:p>
    <w:p w14:paraId="424E1E4F" w14:textId="77777777" w:rsidR="00062B00" w:rsidRPr="009E0DA0" w:rsidRDefault="00062B00" w:rsidP="00062B00"/>
    <w:p w14:paraId="49ED9317" w14:textId="77777777" w:rsidR="00062B00" w:rsidRPr="008D24D9" w:rsidRDefault="00062B00" w:rsidP="00062B00">
      <w:pPr>
        <w:tabs>
          <w:tab w:val="left" w:pos="7200"/>
          <w:tab w:val="left" w:pos="7920"/>
          <w:tab w:val="right" w:pos="9270"/>
        </w:tabs>
      </w:pPr>
      <w:r>
        <w:tab/>
        <w:t>R</w:t>
      </w:r>
      <w:r>
        <w:rPr>
          <w:rStyle w:val="subscript"/>
        </w:rPr>
        <w:t>H</w:t>
      </w:r>
      <w:r>
        <w:t xml:space="preserve">  = </w:t>
      </w:r>
      <w:r>
        <w:fldChar w:fldCharType="begin"/>
      </w:r>
      <w:r>
        <w:instrText xml:space="preserve"> EQ \f(1,|e|) </w:instrText>
      </w:r>
      <w:r>
        <w:fldChar w:fldCharType="end"/>
      </w:r>
      <w:r>
        <w:fldChar w:fldCharType="begin"/>
      </w:r>
      <w:r>
        <w:instrText xml:space="preserve"> EQ \f(</w:instrText>
      </w:r>
      <w:r w:rsidRPr="000505FB">
        <w:instrText>n</w:instrText>
      </w:r>
      <w:r>
        <w:rPr>
          <w:rStyle w:val="subscript"/>
        </w:rPr>
        <w:instrText>1</w:instrText>
      </w:r>
      <w:r w:rsidRPr="0076773C">
        <w:instrText>μ</w:instrText>
      </w:r>
      <w:r>
        <w:rPr>
          <w:rStyle w:val="subscript"/>
        </w:rPr>
        <w:instrText>1</w:instrText>
      </w:r>
      <w:r>
        <w:rPr>
          <w:rStyle w:val="superscript"/>
        </w:rPr>
        <w:instrText>2</w:instrText>
      </w:r>
      <w:r>
        <w:instrText xml:space="preserve"> - </w:instrText>
      </w:r>
      <w:r w:rsidRPr="000505FB">
        <w:instrText>n</w:instrText>
      </w:r>
      <w:r>
        <w:rPr>
          <w:rStyle w:val="subscript"/>
        </w:rPr>
        <w:instrText>2</w:instrText>
      </w:r>
      <w:r w:rsidRPr="0076773C">
        <w:instrText>μ</w:instrText>
      </w:r>
      <w:r>
        <w:rPr>
          <w:rStyle w:val="subscript"/>
        </w:rPr>
        <w:instrText>2</w:instrText>
      </w:r>
      <w:r>
        <w:rPr>
          <w:rStyle w:val="superscript"/>
        </w:rPr>
        <w:instrText>2</w:instrText>
      </w:r>
      <w:r>
        <w:instrText>,</w:instrText>
      </w:r>
      <w:r w:rsidRPr="002C555B">
        <w:instrText xml:space="preserve"> </w:instrText>
      </w:r>
      <w:r>
        <w:instrText>(</w:instrText>
      </w:r>
      <w:r w:rsidRPr="000505FB">
        <w:instrText>n</w:instrText>
      </w:r>
      <w:r>
        <w:rPr>
          <w:rStyle w:val="subscript"/>
        </w:rPr>
        <w:instrText>1</w:instrText>
      </w:r>
      <w:r w:rsidRPr="0076773C">
        <w:instrText>μ</w:instrText>
      </w:r>
      <w:r>
        <w:rPr>
          <w:rStyle w:val="subscript"/>
        </w:rPr>
        <w:instrText>1</w:instrText>
      </w:r>
      <w:r>
        <w:instrText xml:space="preserve"> -</w:instrText>
      </w:r>
      <w:r w:rsidRPr="002C555B">
        <w:instrText xml:space="preserve"> </w:instrText>
      </w:r>
      <w:r w:rsidRPr="000505FB">
        <w:instrText>n</w:instrText>
      </w:r>
      <w:r>
        <w:rPr>
          <w:rStyle w:val="subscript"/>
        </w:rPr>
        <w:instrText>2</w:instrText>
      </w:r>
      <w:r w:rsidRPr="0076773C">
        <w:instrText>μ</w:instrText>
      </w:r>
      <w:r>
        <w:rPr>
          <w:rStyle w:val="subscript"/>
        </w:rPr>
        <w:instrText>2</w:instrText>
      </w:r>
      <w:r>
        <w:instrText>)</w:instrText>
      </w:r>
      <w:r>
        <w:rPr>
          <w:rStyle w:val="superscript"/>
        </w:rPr>
        <w:instrText>2</w:instrText>
      </w:r>
      <w:r>
        <w:instrText xml:space="preserve">) </w:instrText>
      </w:r>
      <w:r>
        <w:fldChar w:fldCharType="end"/>
      </w:r>
      <w:r>
        <w:t xml:space="preserve">  →  </w:t>
      </w:r>
      <w:r>
        <w:fldChar w:fldCharType="begin"/>
      </w:r>
      <w:r>
        <w:instrText xml:space="preserve"> EQ \f(1,|e|) </w:instrText>
      </w:r>
      <w:r>
        <w:fldChar w:fldCharType="end"/>
      </w:r>
      <w:r>
        <w:fldChar w:fldCharType="begin"/>
      </w:r>
      <w:r>
        <w:instrText xml:space="preserve"> EQ \f(</w:instrText>
      </w:r>
      <w:r w:rsidRPr="000505FB">
        <w:instrText>n</w:instrText>
      </w:r>
      <w:r>
        <w:rPr>
          <w:rStyle w:val="subscript"/>
        </w:rPr>
        <w:instrText>1</w:instrText>
      </w:r>
      <w:r w:rsidRPr="0076773C">
        <w:instrText>μ</w:instrText>
      </w:r>
      <w:r>
        <w:rPr>
          <w:rStyle w:val="subscript"/>
        </w:rPr>
        <w:instrText>1</w:instrText>
      </w:r>
      <w:r>
        <w:rPr>
          <w:rStyle w:val="superscript"/>
        </w:rPr>
        <w:instrText>2</w:instrText>
      </w:r>
      <w:r>
        <w:instrText xml:space="preserve"> - </w:instrText>
      </w:r>
      <w:r w:rsidRPr="000505FB">
        <w:instrText>n</w:instrText>
      </w:r>
      <w:r>
        <w:rPr>
          <w:rStyle w:val="subscript"/>
        </w:rPr>
        <w:instrText>2</w:instrText>
      </w:r>
      <w:r w:rsidRPr="0076773C">
        <w:instrText>μ</w:instrText>
      </w:r>
      <w:r>
        <w:rPr>
          <w:rStyle w:val="subscript"/>
        </w:rPr>
        <w:instrText>2</w:instrText>
      </w:r>
      <w:r>
        <w:rPr>
          <w:rStyle w:val="superscript"/>
        </w:rPr>
        <w:instrText>2</w:instrText>
      </w:r>
      <w:r>
        <w:instrText>,</w:instrText>
      </w:r>
      <w:r w:rsidRPr="002C555B">
        <w:instrText xml:space="preserve"> </w:instrText>
      </w:r>
      <w:r>
        <w:instrText>(</w:instrText>
      </w:r>
      <w:r w:rsidRPr="000505FB">
        <w:instrText>n</w:instrText>
      </w:r>
      <w:r>
        <w:rPr>
          <w:rStyle w:val="subscript"/>
        </w:rPr>
        <w:instrText>1</w:instrText>
      </w:r>
      <w:r w:rsidRPr="0076773C">
        <w:instrText>μ</w:instrText>
      </w:r>
      <w:r>
        <w:rPr>
          <w:rStyle w:val="subscript"/>
        </w:rPr>
        <w:instrText>1</w:instrText>
      </w:r>
      <w:r>
        <w:instrText xml:space="preserve"> +</w:instrText>
      </w:r>
      <w:r w:rsidRPr="002C555B">
        <w:instrText xml:space="preserve"> </w:instrText>
      </w:r>
      <w:r w:rsidRPr="000505FB">
        <w:instrText>n</w:instrText>
      </w:r>
      <w:r>
        <w:rPr>
          <w:rStyle w:val="subscript"/>
        </w:rPr>
        <w:instrText>2</w:instrText>
      </w:r>
      <w:r w:rsidRPr="0076773C">
        <w:instrText>μ</w:instrText>
      </w:r>
      <w:r>
        <w:rPr>
          <w:rStyle w:val="subscript"/>
        </w:rPr>
        <w:instrText>2</w:instrText>
      </w:r>
      <w:r>
        <w:instrText>)</w:instrText>
      </w:r>
      <w:r>
        <w:rPr>
          <w:rStyle w:val="superscript"/>
        </w:rPr>
        <w:instrText>2</w:instrText>
      </w:r>
      <w:r>
        <w:instrText xml:space="preserve">) </w:instrText>
      </w:r>
      <w:r>
        <w:fldChar w:fldCharType="end"/>
      </w:r>
      <w:r>
        <w:tab/>
      </w:r>
      <w:r>
        <w:tab/>
        <w:t>// weak B field</w:t>
      </w:r>
      <w:r>
        <w:tab/>
      </w:r>
      <w:r>
        <w:tab/>
      </w:r>
      <w:r>
        <w:tab/>
        <w:t>(N.6.21)</w:t>
      </w:r>
    </w:p>
    <w:p w14:paraId="3A30C3C1" w14:textId="77777777" w:rsidR="00062B00" w:rsidRDefault="00062B00" w:rsidP="00062B00"/>
    <w:p w14:paraId="7BD29A40" w14:textId="77777777" w:rsidR="00062B00" w:rsidRPr="009E0DA0" w:rsidRDefault="00062B00" w:rsidP="00062B00">
      <w:r>
        <w:t xml:space="preserve">where in the last form we revert to the official all-positive mobilities. This result is in agreement with Eq. (13) of our Pengra </w:t>
      </w:r>
      <w:r w:rsidRPr="009E0DA0">
        <w:rPr>
          <w:i/>
        </w:rPr>
        <w:t>et. al.</w:t>
      </w:r>
      <w:r>
        <w:t xml:space="preserve">  reference. The Hall coefficient could have either sign! </w:t>
      </w:r>
    </w:p>
    <w:p w14:paraId="597492F8" w14:textId="77777777" w:rsidR="00062B00" w:rsidRDefault="00062B00" w:rsidP="00062B00"/>
    <w:p w14:paraId="68370889" w14:textId="77777777" w:rsidR="00062B00" w:rsidRDefault="00062B00" w:rsidP="00062B00">
      <w:pPr>
        <w:pStyle w:val="Heading3"/>
      </w:pPr>
      <w:bookmarkStart w:id="217" w:name="_Toc387219734"/>
      <w:r>
        <w:t>N.7  The Radial Hall Effect in a Round Wire</w:t>
      </w:r>
      <w:bookmarkEnd w:id="217"/>
    </w:p>
    <w:p w14:paraId="224F64CF" w14:textId="77777777" w:rsidR="00062B00" w:rsidRDefault="00062B00" w:rsidP="00062B00"/>
    <w:p w14:paraId="5ADB2866" w14:textId="77777777" w:rsidR="00062B00" w:rsidRDefault="00062B00" w:rsidP="00062B00">
      <w:r>
        <w:t xml:space="preserve">The author has had difficulty finding a treatment of this subject, but it must exist somewhere. </w:t>
      </w:r>
    </w:p>
    <w:p w14:paraId="24A9AAAC" w14:textId="77777777" w:rsidR="00062B00" w:rsidRDefault="00062B00" w:rsidP="00062B00"/>
    <w:p w14:paraId="1C054541" w14:textId="77777777" w:rsidR="00062B00" w:rsidRDefault="00062B00" w:rsidP="00062B00">
      <w:r>
        <w:t>Consider an "isolated" infinitely long round wire of radius a carrying static current I. We use cylindrical coordinates r,θ,z with the symmetry axis along the wire center line. It is often casually claimed that the current density J</w:t>
      </w:r>
      <w:r>
        <w:rPr>
          <w:rStyle w:val="subscript"/>
        </w:rPr>
        <w:t>z</w:t>
      </w:r>
      <w:r>
        <w:t xml:space="preserve"> in such a wire is uniform throughout the cross section and that there is no charge density on the surface. Here we wish to explore these claims. </w:t>
      </w:r>
    </w:p>
    <w:p w14:paraId="113E8E01" w14:textId="77777777" w:rsidR="00062B00" w:rsidRDefault="00062B00" w:rsidP="00062B00">
      <w:r>
        <w:tab/>
        <w:t xml:space="preserve">In cross section, the situation is as follows: </w:t>
      </w:r>
    </w:p>
    <w:p w14:paraId="27DA8977" w14:textId="77777777" w:rsidR="00062B00" w:rsidRDefault="00062B00" w:rsidP="00062B00"/>
    <w:p w14:paraId="05D8708D" w14:textId="77777777" w:rsidR="00062B00" w:rsidRDefault="00062B00" w:rsidP="00062B00">
      <w:r>
        <w:tab/>
      </w:r>
      <w:r>
        <w:tab/>
      </w:r>
      <w:r>
        <w:pict>
          <v:shape id="_x0000_i1243" type="#_x0000_t75" style="width:394.5pt;height:153.75pt">
            <v:imagedata r:id="rId241" o:title=""/>
          </v:shape>
        </w:pict>
      </w:r>
    </w:p>
    <w:p w14:paraId="5B628E4A" w14:textId="77777777" w:rsidR="00062B00" w:rsidRDefault="00062B00" w:rsidP="00062B00"/>
    <w:p w14:paraId="6EF98825" w14:textId="77777777" w:rsidR="00062B00" w:rsidRDefault="00062B00" w:rsidP="00062B00">
      <w:r>
        <w:t xml:space="preserve">Each electron sees the magnetic field </w:t>
      </w:r>
      <w:r w:rsidRPr="009C6D9F">
        <w:rPr>
          <w:b/>
        </w:rPr>
        <w:t>B</w:t>
      </w:r>
      <w:r>
        <w:t xml:space="preserve"> created by all the other flowing electrons. At any azimuthal location θ, the electrons are deflected toward the center line by this </w:t>
      </w:r>
      <w:r w:rsidRPr="009C6D9F">
        <w:rPr>
          <w:b/>
        </w:rPr>
        <w:t>B</w:t>
      </w:r>
      <w:r>
        <w:t xml:space="preserve"> field, causing a free charge distribution inside the wire which results in a radial field component E</w:t>
      </w:r>
      <w:r>
        <w:rPr>
          <w:rStyle w:val="subscript"/>
        </w:rPr>
        <w:t>r</w:t>
      </w:r>
      <w:r>
        <w:t xml:space="preserve">. This radial Hall field then offsets the deflection resulting in all electrons flowing exactly in the z direction. </w:t>
      </w:r>
    </w:p>
    <w:p w14:paraId="75E8D66B" w14:textId="77777777" w:rsidR="00062B00" w:rsidRDefault="00062B00" w:rsidP="00062B00">
      <w:r>
        <w:tab/>
        <w:t xml:space="preserve">This problem differs from the regular Hall effect problem studied in Sections N.2 and N.5 in two major ways:  (1) The magnetic field is generated </w:t>
      </w:r>
      <w:r w:rsidRPr="00106558">
        <w:rPr>
          <w:i/>
        </w:rPr>
        <w:t>by</w:t>
      </w:r>
      <w:r>
        <w:t xml:space="preserve"> the flowing current under study, it is not externally applied; (2) the magnetic field is non-uniform and in fact is a function of r. </w:t>
      </w:r>
    </w:p>
    <w:p w14:paraId="0076C521" w14:textId="77777777" w:rsidR="00062B00" w:rsidRDefault="00062B00" w:rsidP="00062B00">
      <w:r>
        <w:tab/>
        <w:t>We shall use the method of Section N.5 to determine the E</w:t>
      </w:r>
      <w:r>
        <w:rPr>
          <w:rStyle w:val="subscript"/>
        </w:rPr>
        <w:t>r</w:t>
      </w:r>
      <w:r>
        <w:t xml:space="preserve"> field and the associated charge distribution. The three unit vectors </w:t>
      </w:r>
      <w:r w:rsidRPr="00771A82">
        <w:rPr>
          <w:b/>
        </w:rPr>
        <w:fldChar w:fldCharType="begin"/>
      </w:r>
      <w:r w:rsidRPr="00771A82">
        <w:rPr>
          <w:b/>
        </w:rPr>
        <w:instrText xml:space="preserve"> EQ \O(x,\S\up2(^))</w:instrText>
      </w:r>
      <w:r w:rsidRPr="00771A82">
        <w:rPr>
          <w:b/>
        </w:rPr>
        <w:fldChar w:fldCharType="end"/>
      </w:r>
      <w:r>
        <w:rPr>
          <w:b/>
        </w:rPr>
        <w:t xml:space="preserve">, </w:t>
      </w:r>
      <w:r w:rsidRPr="00771A82">
        <w:rPr>
          <w:b/>
        </w:rPr>
        <w:fldChar w:fldCharType="begin"/>
      </w:r>
      <w:r w:rsidRPr="00771A82">
        <w:rPr>
          <w:b/>
        </w:rPr>
        <w:instrText xml:space="preserve"> EQ \O(y,\S\up2(^))</w:instrText>
      </w:r>
      <w:r w:rsidRPr="00771A82">
        <w:rPr>
          <w:b/>
        </w:rPr>
        <w:fldChar w:fldCharType="end"/>
      </w:r>
      <w:r>
        <w:rPr>
          <w:b/>
        </w:rPr>
        <w:t xml:space="preserve">, </w:t>
      </w:r>
      <w:r w:rsidRPr="00771A82">
        <w:rPr>
          <w:b/>
        </w:rPr>
        <w:fldChar w:fldCharType="begin"/>
      </w:r>
      <w:r w:rsidRPr="00771A82">
        <w:rPr>
          <w:b/>
        </w:rPr>
        <w:instrText xml:space="preserve"> EQ \O(z,\S\up2(^))</w:instrText>
      </w:r>
      <w:r w:rsidRPr="00771A82">
        <w:rPr>
          <w:b/>
        </w:rPr>
        <w:fldChar w:fldCharType="end"/>
      </w:r>
      <w:r>
        <w:t xml:space="preserve"> of that section can be replaced by the cylindrical unit vectors </w:t>
      </w:r>
      <w:r w:rsidRPr="00CB5E3A">
        <w:rPr>
          <w:b/>
        </w:rPr>
        <w:fldChar w:fldCharType="begin"/>
      </w:r>
      <w:r w:rsidRPr="00CB5E3A">
        <w:rPr>
          <w:b/>
        </w:rPr>
        <w:instrText xml:space="preserve"> EQ \O(r,\S\up2(^))</w:instrText>
      </w:r>
      <w:r w:rsidRPr="00CB5E3A">
        <w:rPr>
          <w:b/>
        </w:rPr>
        <w:fldChar w:fldCharType="end"/>
      </w:r>
      <w:r>
        <w:t xml:space="preserve">, </w:t>
      </w:r>
      <w:r w:rsidRPr="00CB5E3A">
        <w:rPr>
          <w:b/>
        </w:rPr>
        <w:fldChar w:fldCharType="begin"/>
      </w:r>
      <w:r w:rsidRPr="00CB5E3A">
        <w:rPr>
          <w:b/>
        </w:rPr>
        <w:instrText xml:space="preserve"> EQ \O(θ,\S\up4(^))</w:instrText>
      </w:r>
      <w:r w:rsidRPr="00CB5E3A">
        <w:rPr>
          <w:b/>
        </w:rPr>
        <w:fldChar w:fldCharType="end"/>
      </w:r>
      <w:r>
        <w:t xml:space="preserve">, </w:t>
      </w:r>
      <w:r w:rsidRPr="00CB5E3A">
        <w:rPr>
          <w:b/>
        </w:rPr>
        <w:fldChar w:fldCharType="begin"/>
      </w:r>
      <w:r w:rsidRPr="00CB5E3A">
        <w:rPr>
          <w:b/>
        </w:rPr>
        <w:instrText xml:space="preserve"> EQ \O(z,\S\up2(^))</w:instrText>
      </w:r>
      <w:r w:rsidRPr="00CB5E3A">
        <w:rPr>
          <w:b/>
        </w:rPr>
        <w:fldChar w:fldCharType="end"/>
      </w:r>
      <w:r>
        <w:rPr>
          <w:b/>
        </w:rPr>
        <w:t xml:space="preserve"> </w:t>
      </w:r>
      <w:r>
        <w:t xml:space="preserve">where the usual cyclic sense of unit vector cross products is then maintained. In a cross section of the round wire, r and θ are then "the usual" polar coordinates, while the z axis comes out of the plane of paper.  </w:t>
      </w:r>
    </w:p>
    <w:p w14:paraId="67753902" w14:textId="77777777" w:rsidR="00062B00" w:rsidRDefault="00062B00" w:rsidP="00062B00">
      <w:r>
        <w:tab/>
        <w:t xml:space="preserve">Since the situation is static, one must have curl </w:t>
      </w:r>
      <w:r w:rsidRPr="00CB5E3A">
        <w:rPr>
          <w:b/>
        </w:rPr>
        <w:t>E</w:t>
      </w:r>
      <w:r>
        <w:t xml:space="preserve"> = 0 . But in cylindrical coordinates, </w:t>
      </w:r>
    </w:p>
    <w:p w14:paraId="17190082" w14:textId="77777777" w:rsidR="00062B00" w:rsidRDefault="00062B00" w:rsidP="00062B00"/>
    <w:p w14:paraId="3535470E" w14:textId="77777777" w:rsidR="00062B00" w:rsidRDefault="00062B00" w:rsidP="00062B00">
      <w:r>
        <w:tab/>
        <w:t xml:space="preserve">curl </w:t>
      </w:r>
      <w:r>
        <w:rPr>
          <w:b/>
        </w:rPr>
        <w:t>E</w:t>
      </w:r>
      <w:r>
        <w:t xml:space="preserve">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w:t>
      </w:r>
      <w:r>
        <w:rPr>
          <w:rStyle w:val="subscript"/>
        </w:rPr>
        <w:t>θ</w:t>
      </w:r>
      <w:r>
        <w:t>E</w:t>
      </w:r>
      <w:r>
        <w:rPr>
          <w:rStyle w:val="subscript"/>
        </w:rPr>
        <w:t>z</w:t>
      </w:r>
      <w:r>
        <w:t xml:space="preserve"> - ∂</w:t>
      </w:r>
      <w:r>
        <w:rPr>
          <w:rStyle w:val="subscript"/>
        </w:rPr>
        <w:t>z</w:t>
      </w:r>
      <w:r>
        <w:t>E</w:t>
      </w:r>
      <w:r>
        <w:rPr>
          <w:rStyle w:val="subscript"/>
        </w:rPr>
        <w:t>θ</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w:t>
      </w:r>
      <w:r>
        <w:rPr>
          <w:rStyle w:val="subscript"/>
        </w:rPr>
        <w:t>z</w:t>
      </w:r>
      <w:r>
        <w:t>E</w:t>
      </w:r>
      <w:r>
        <w:rPr>
          <w:rStyle w:val="subscript"/>
        </w:rPr>
        <w:t>r</w:t>
      </w:r>
      <w:r>
        <w:t xml:space="preserve"> - ∂</w:t>
      </w:r>
      <w:r>
        <w:rPr>
          <w:rStyle w:val="subscript"/>
        </w:rPr>
        <w:t>r</w:t>
      </w:r>
      <w:r>
        <w:t>E</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(rE</w:t>
      </w:r>
      <w:r>
        <w:rPr>
          <w:rStyle w:val="subscript"/>
        </w:rPr>
        <w:t>θ</w:t>
      </w:r>
      <w:r>
        <w:t>) - r</w:t>
      </w:r>
      <w:r>
        <w:rPr>
          <w:rStyle w:val="superscript"/>
        </w:rPr>
        <w:t>-1</w:t>
      </w:r>
      <w:r>
        <w:t>∂</w:t>
      </w:r>
      <w:r>
        <w:rPr>
          <w:rStyle w:val="subscript"/>
        </w:rPr>
        <w:t>θ</w:t>
      </w:r>
      <w:r>
        <w:t>E</w:t>
      </w:r>
      <w:r>
        <w:rPr>
          <w:rStyle w:val="subscript"/>
        </w:rPr>
        <w:t>r</w:t>
      </w:r>
      <w:r>
        <w:t xml:space="preserve"> ]  .</w:t>
      </w:r>
    </w:p>
    <w:p w14:paraId="57F3B708" w14:textId="77777777" w:rsidR="00062B00" w:rsidRDefault="00062B00" w:rsidP="00062B00">
      <w:r>
        <w:t xml:space="preserve"> </w:t>
      </w:r>
      <w:r>
        <w:tab/>
      </w:r>
      <w:r>
        <w:tab/>
      </w:r>
      <w:r>
        <w:tab/>
        <w:t xml:space="preserve">    1</w:t>
      </w:r>
      <w:r>
        <w:tab/>
        <w:t xml:space="preserve">       2</w:t>
      </w:r>
      <w:r>
        <w:tab/>
      </w:r>
      <w:r>
        <w:tab/>
        <w:t>3</w:t>
      </w:r>
      <w:r>
        <w:tab/>
        <w:t>4</w:t>
      </w:r>
      <w:r>
        <w:tab/>
      </w:r>
      <w:r>
        <w:tab/>
        <w:t>5</w:t>
      </w:r>
      <w:r>
        <w:tab/>
        <w:t>6</w:t>
      </w:r>
    </w:p>
    <w:p w14:paraId="3BC18AAB" w14:textId="77777777" w:rsidR="00062B00" w:rsidRDefault="00062B00" w:rsidP="00062B00"/>
    <w:p w14:paraId="0AF19705" w14:textId="77777777" w:rsidR="00062B00" w:rsidRPr="008D1C7F" w:rsidRDefault="00062B00" w:rsidP="00062B00">
      <w:r>
        <w:t>We certainly expect to have E</w:t>
      </w:r>
      <w:r>
        <w:rPr>
          <w:rStyle w:val="subscript"/>
        </w:rPr>
        <w:t>θ</w:t>
      </w:r>
      <w:r>
        <w:t xml:space="preserve"> = 0 at r = a since the round wire surface should be an electrostatic equipotential, and it seems reasonable to have E</w:t>
      </w:r>
      <w:r>
        <w:rPr>
          <w:rStyle w:val="subscript"/>
        </w:rPr>
        <w:t>θ</w:t>
      </w:r>
      <w:r>
        <w:t xml:space="preserve"> = 0 everywhere inside the wire, so we set E</w:t>
      </w:r>
      <w:r>
        <w:rPr>
          <w:rStyle w:val="subscript"/>
        </w:rPr>
        <w:t>θ</w:t>
      </w:r>
      <w:r>
        <w:t>= 0 as an ansatz in a search for a Maxwell-Equations solution, and this knocks out terms 2 and 5 Any term with ∂</w:t>
      </w:r>
      <w:r>
        <w:rPr>
          <w:rStyle w:val="subscript"/>
        </w:rPr>
        <w:t>z</w:t>
      </w:r>
      <w:r>
        <w:t xml:space="preserve"> must also vanish since the wire is static and infinite in length, killing off terms 2 and 3. Since the wire is in isolation, the field pattern must be azimuthally symmetric, so ∂</w:t>
      </w:r>
      <w:r>
        <w:rPr>
          <w:rStyle w:val="subscript"/>
        </w:rPr>
        <w:t>θ</w:t>
      </w:r>
      <w:r>
        <w:t xml:space="preserve"> terms vanish, killing off 1and 6. Having thus removed terms 1,2,3,5,6, we are left only with term 4 so</w:t>
      </w:r>
    </w:p>
    <w:p w14:paraId="713B4692" w14:textId="77777777" w:rsidR="00062B00" w:rsidRDefault="00062B00" w:rsidP="00062B00"/>
    <w:p w14:paraId="0A0F523E" w14:textId="77777777" w:rsidR="00062B00" w:rsidRPr="00106558" w:rsidRDefault="00062B00" w:rsidP="00062B00">
      <w:pPr>
        <w:tabs>
          <w:tab w:val="left" w:pos="7200"/>
          <w:tab w:val="left" w:pos="7920"/>
          <w:tab w:val="right" w:pos="9270"/>
        </w:tabs>
      </w:pPr>
      <w:r>
        <w:tab/>
        <w:t xml:space="preserve">curl </w:t>
      </w:r>
      <w:r>
        <w:rPr>
          <w:b/>
        </w:rPr>
        <w:t>E</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 ∂</w:t>
      </w:r>
      <w:r>
        <w:rPr>
          <w:rStyle w:val="subscript"/>
        </w:rPr>
        <w:t>r</w:t>
      </w:r>
      <w:r>
        <w:t>E</w:t>
      </w:r>
      <w:r>
        <w:rPr>
          <w:rStyle w:val="subscript"/>
        </w:rPr>
        <w:t>z</w:t>
      </w:r>
      <w:r>
        <w:t xml:space="preserve">] </w:t>
      </w:r>
      <w:r>
        <w:tab/>
        <w:t xml:space="preserve"> .</w:t>
      </w:r>
      <w:r>
        <w:tab/>
      </w:r>
      <w:r>
        <w:tab/>
      </w:r>
      <w:r>
        <w:tab/>
      </w:r>
      <w:r>
        <w:tab/>
      </w:r>
      <w:r>
        <w:tab/>
      </w:r>
      <w:r>
        <w:tab/>
      </w:r>
      <w:r>
        <w:tab/>
      </w:r>
      <w:r>
        <w:tab/>
      </w:r>
      <w:r>
        <w:tab/>
        <w:t>(N.7.1)</w:t>
      </w:r>
    </w:p>
    <w:p w14:paraId="08D2CA1A" w14:textId="77777777" w:rsidR="00062B00" w:rsidRDefault="00062B00" w:rsidP="00062B00"/>
    <w:p w14:paraId="199FF60E" w14:textId="77777777" w:rsidR="00062B00" w:rsidRDefault="00062B00" w:rsidP="00062B00">
      <w:r>
        <w:t xml:space="preserve">Since the static situation requires curl </w:t>
      </w:r>
      <w:r w:rsidRPr="00650BF5">
        <w:rPr>
          <w:b/>
        </w:rPr>
        <w:t>E</w:t>
      </w:r>
      <w:r>
        <w:t xml:space="preserve"> = 0, we end up with</w:t>
      </w:r>
    </w:p>
    <w:p w14:paraId="28AF29D0" w14:textId="77777777" w:rsidR="00062B00" w:rsidRDefault="00062B00" w:rsidP="00062B00"/>
    <w:p w14:paraId="62E3E947" w14:textId="77777777" w:rsidR="00062B00" w:rsidRDefault="00062B00" w:rsidP="00062B00">
      <w:pPr>
        <w:tabs>
          <w:tab w:val="left" w:pos="7200"/>
          <w:tab w:val="left" w:pos="7920"/>
          <w:tab w:val="right" w:pos="9270"/>
        </w:tabs>
      </w:pPr>
      <w:r>
        <w:tab/>
        <w:t xml:space="preserve"> ∂</w:t>
      </w:r>
      <w:r>
        <w:rPr>
          <w:rStyle w:val="subscript"/>
        </w:rPr>
        <w:t>r</w:t>
      </w:r>
      <w:r>
        <w:t>E</w:t>
      </w:r>
      <w:r>
        <w:rPr>
          <w:rStyle w:val="subscript"/>
        </w:rPr>
        <w:t>z</w:t>
      </w:r>
      <w:r>
        <w:t>(r,θ,z)   =  ∂</w:t>
      </w:r>
      <w:r>
        <w:rPr>
          <w:rStyle w:val="subscript"/>
        </w:rPr>
        <w:t>r</w:t>
      </w:r>
      <w:r>
        <w:t>E</w:t>
      </w:r>
      <w:r>
        <w:rPr>
          <w:rStyle w:val="subscript"/>
        </w:rPr>
        <w:t>z</w:t>
      </w:r>
      <w:r>
        <w:t>(r)  = 0</w:t>
      </w:r>
      <w:r>
        <w:tab/>
      </w:r>
      <w:r>
        <w:tab/>
        <w:t>=&gt;</w:t>
      </w:r>
      <w:r>
        <w:tab/>
        <w:t>E</w:t>
      </w:r>
      <w:r>
        <w:rPr>
          <w:rStyle w:val="subscript"/>
        </w:rPr>
        <w:t>z</w:t>
      </w:r>
      <w:r>
        <w:t>(r) = constant   .</w:t>
      </w:r>
      <w:r>
        <w:tab/>
      </w:r>
      <w:r>
        <w:tab/>
      </w:r>
      <w:r>
        <w:tab/>
      </w:r>
      <w:r>
        <w:tab/>
        <w:t>(N.7.2)</w:t>
      </w:r>
      <w:r>
        <w:tab/>
      </w:r>
      <w:r>
        <w:tab/>
      </w:r>
      <w:r>
        <w:tab/>
      </w:r>
    </w:p>
    <w:p w14:paraId="5C792507" w14:textId="77777777" w:rsidR="00062B00" w:rsidRDefault="00062B00" w:rsidP="00062B00">
      <w:r>
        <w:t>Recalling from Section N.4 that Ohm's Law can be affected by magnetic fields, we now make a second ansatz which is that the regular Ohm's Law applies in the z direction. We then obtain</w:t>
      </w:r>
    </w:p>
    <w:p w14:paraId="2E8E6E63" w14:textId="77777777" w:rsidR="00062B00" w:rsidRDefault="00062B00" w:rsidP="00062B00"/>
    <w:p w14:paraId="292D9492" w14:textId="77777777" w:rsidR="00062B00" w:rsidRPr="00106558" w:rsidRDefault="00062B00" w:rsidP="00062B00">
      <w:pPr>
        <w:tabs>
          <w:tab w:val="left" w:pos="7200"/>
          <w:tab w:val="left" w:pos="7920"/>
          <w:tab w:val="right" w:pos="9270"/>
        </w:tabs>
      </w:pPr>
      <w:r>
        <w:tab/>
        <w:t>J</w:t>
      </w:r>
      <w:r>
        <w:rPr>
          <w:rStyle w:val="subscript"/>
        </w:rPr>
        <w:t>z</w:t>
      </w:r>
      <w:r>
        <w:t>(r) = σ E</w:t>
      </w:r>
      <w:r>
        <w:rPr>
          <w:rStyle w:val="subscript"/>
        </w:rPr>
        <w:t>z</w:t>
      </w:r>
      <w:r>
        <w:t>(r) = constant</w:t>
      </w:r>
      <w:r>
        <w:tab/>
      </w:r>
      <w:r>
        <w:tab/>
      </w:r>
      <w:r>
        <w:tab/>
        <w:t>J</w:t>
      </w:r>
      <w:r>
        <w:rPr>
          <w:rStyle w:val="subscript"/>
        </w:rPr>
        <w:t>z</w:t>
      </w:r>
      <w:r>
        <w:t xml:space="preserve">  = uniform</w:t>
      </w:r>
      <w:r>
        <w:tab/>
      </w:r>
      <w:r>
        <w:tab/>
      </w:r>
      <w:r>
        <w:tab/>
      </w:r>
      <w:r>
        <w:tab/>
      </w:r>
      <w:r>
        <w:tab/>
        <w:t>(N.7.3)</w:t>
      </w:r>
    </w:p>
    <w:p w14:paraId="54A97F40" w14:textId="77777777" w:rsidR="00062B00" w:rsidRDefault="00062B00" w:rsidP="00062B00"/>
    <w:p w14:paraId="0583AEC4" w14:textId="77777777" w:rsidR="00062B00" w:rsidRDefault="00062B00" w:rsidP="00062B00">
      <w:r>
        <w:t>and in this way we arrive at a uniform J</w:t>
      </w:r>
      <w:r>
        <w:rPr>
          <w:rStyle w:val="subscript"/>
        </w:rPr>
        <w:t>z</w:t>
      </w:r>
      <w:r>
        <w:t xml:space="preserve"> in the wire, but we need to verify that our assumptions made so far are consistent with other requirements. Given then that J</w:t>
      </w:r>
      <w:r>
        <w:rPr>
          <w:rStyle w:val="subscript"/>
        </w:rPr>
        <w:t>z</w:t>
      </w:r>
      <w:r>
        <w:t xml:space="preserve"> is constant in r and θ, we can compute the magnetic field inside the wire from Ampere's Law in the usual fashion, </w:t>
      </w:r>
    </w:p>
    <w:p w14:paraId="27D459FD" w14:textId="77777777" w:rsidR="00062B00" w:rsidRDefault="00062B00" w:rsidP="00062B00"/>
    <w:p w14:paraId="188D0F03" w14:textId="77777777" w:rsidR="00062B00" w:rsidRPr="00DB5C0E" w:rsidRDefault="00062B00" w:rsidP="00062B00">
      <w:pPr>
        <w:tabs>
          <w:tab w:val="left" w:pos="7200"/>
          <w:tab w:val="left" w:pos="7920"/>
          <w:tab w:val="right" w:pos="9270"/>
        </w:tabs>
      </w:pPr>
      <w:r>
        <w:tab/>
        <w:t xml:space="preserve">2πr H(r) = </w:t>
      </w:r>
      <w:r>
        <w:fldChar w:fldCharType="begin"/>
      </w:r>
      <w:r>
        <w:instrText xml:space="preserve"> EQ \f(πr</w:instrText>
      </w:r>
      <w:r>
        <w:rPr>
          <w:rStyle w:val="superscript"/>
        </w:rPr>
        <w:instrText>2</w:instrText>
      </w:r>
      <w:r>
        <w:instrText>,πa</w:instrText>
      </w:r>
      <w:r>
        <w:rPr>
          <w:rStyle w:val="superscript"/>
        </w:rPr>
        <w:instrText>2</w:instrText>
      </w:r>
      <w:r>
        <w:instrText xml:space="preserve">) </w:instrText>
      </w:r>
      <w:r>
        <w:fldChar w:fldCharType="end"/>
      </w:r>
      <w:r>
        <w:t xml:space="preserve"> I</w:t>
      </w:r>
      <w:r>
        <w:tab/>
        <w:t xml:space="preserve">=&gt;     H(r) = </w:t>
      </w:r>
      <w:r>
        <w:fldChar w:fldCharType="begin"/>
      </w:r>
      <w:r>
        <w:instrText xml:space="preserve"> EQ \f(I,2πa) </w:instrText>
      </w:r>
      <w:r>
        <w:fldChar w:fldCharType="end"/>
      </w:r>
      <w:r>
        <w:t xml:space="preserve"> (r/a)</w:t>
      </w:r>
      <w:r>
        <w:tab/>
        <w:t xml:space="preserve">    =&gt;</w:t>
      </w:r>
      <w:r>
        <w:tab/>
      </w:r>
      <w:r w:rsidRPr="00C43BE1">
        <w:rPr>
          <w:b/>
        </w:rPr>
        <w:t>B</w:t>
      </w:r>
      <w:r>
        <w:t xml:space="preserve">(r) =  </w:t>
      </w:r>
      <w:r>
        <w:fldChar w:fldCharType="begin"/>
      </w:r>
      <w:r>
        <w:instrText xml:space="preserve"> EQ \f(μ</w:instrText>
      </w:r>
      <w:r>
        <w:rPr>
          <w:rStyle w:val="subscript"/>
        </w:rPr>
        <w:instrText>0</w:instrText>
      </w:r>
      <w:r>
        <w:instrText xml:space="preserve">I,2πa) </w:instrText>
      </w:r>
      <w:r>
        <w:fldChar w:fldCharType="end"/>
      </w:r>
      <w:r>
        <w:t xml:space="preserve"> (r/a)</w:t>
      </w:r>
      <w:r w:rsidRPr="00C43BE1">
        <w:rPr>
          <w:b/>
        </w:rPr>
        <w:t xml:space="preserve">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  B(r)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ab/>
      </w:r>
      <w:r>
        <w:tab/>
        <w:t>(N.7.4)</w:t>
      </w:r>
    </w:p>
    <w:p w14:paraId="7685A03B" w14:textId="77777777" w:rsidR="00062B00" w:rsidRDefault="00062B00" w:rsidP="00062B00"/>
    <w:p w14:paraId="7F60F5D6" w14:textId="77777777" w:rsidR="00062B00" w:rsidRDefault="00062B00" w:rsidP="00062B00">
      <w:r>
        <w:t xml:space="preserve">Here we make a third ansatz that the other two </w:t>
      </w:r>
      <w:r w:rsidRPr="00C43BE1">
        <w:rPr>
          <w:b/>
        </w:rPr>
        <w:t>B</w:t>
      </w:r>
      <w:r>
        <w:t xml:space="preserve"> field components are 0. Note that μ</w:t>
      </w:r>
      <w:r>
        <w:rPr>
          <w:rStyle w:val="subscript"/>
        </w:rPr>
        <w:t>0</w:t>
      </w:r>
      <w:r>
        <w:t xml:space="preserve"> is magnetic permeability, while μ to appear below is the (signed) electron mobility.</w:t>
      </w:r>
    </w:p>
    <w:p w14:paraId="45C3FD11" w14:textId="77777777" w:rsidR="00062B00" w:rsidRDefault="00062B00" w:rsidP="00062B00"/>
    <w:p w14:paraId="0AD0456D" w14:textId="77777777" w:rsidR="00062B00" w:rsidRDefault="00062B00" w:rsidP="00062B00">
      <w:r>
        <w:t xml:space="preserve">At this point, we recall the static equation (N.4.2) arising from the Lorentz force and collision friction, </w:t>
      </w:r>
    </w:p>
    <w:p w14:paraId="73042EAD" w14:textId="77777777" w:rsidR="00062B00" w:rsidRDefault="00062B00" w:rsidP="00062B00"/>
    <w:p w14:paraId="027F9903" w14:textId="77777777" w:rsidR="00062B00" w:rsidRPr="00106558" w:rsidRDefault="00062B00" w:rsidP="00062B00">
      <w:pPr>
        <w:tabs>
          <w:tab w:val="left" w:pos="7200"/>
          <w:tab w:val="left" w:pos="7920"/>
          <w:tab w:val="right" w:pos="9270"/>
        </w:tabs>
      </w:pPr>
      <w:r>
        <w:tab/>
      </w:r>
      <w:r w:rsidRPr="008B38D0">
        <w:rPr>
          <w:b/>
          <w:color w:val="000000"/>
        </w:rPr>
        <w:t>v</w:t>
      </w:r>
      <w:r>
        <w:t xml:space="preserve">  - μ</w:t>
      </w:r>
      <w:r w:rsidRPr="00A5411F">
        <w:rPr>
          <w:b/>
        </w:rPr>
        <w:t>v</w:t>
      </w:r>
      <w:r>
        <w:t>x</w:t>
      </w:r>
      <w:r w:rsidRPr="00A5411F">
        <w:rPr>
          <w:b/>
        </w:rPr>
        <w:t>B</w:t>
      </w:r>
      <w:r>
        <w:t xml:space="preserve">  = μ</w:t>
      </w:r>
      <w:r w:rsidRPr="00CA6D03">
        <w:rPr>
          <w:b/>
        </w:rPr>
        <w:t>E</w:t>
      </w:r>
      <w:r>
        <w:rPr>
          <w:b/>
        </w:rPr>
        <w:tab/>
      </w:r>
      <w:r>
        <w:rPr>
          <w:b/>
        </w:rPr>
        <w:tab/>
      </w:r>
      <w:r>
        <w:rPr>
          <w:b/>
        </w:rPr>
        <w:tab/>
      </w:r>
      <w:r>
        <w:rPr>
          <w:b/>
        </w:rPr>
        <w:tab/>
      </w:r>
      <w:r>
        <w:rPr>
          <w:b/>
        </w:rPr>
        <w:tab/>
      </w:r>
      <w:r>
        <w:rPr>
          <w:b/>
        </w:rPr>
        <w:tab/>
      </w:r>
      <w:r w:rsidRPr="00C43BE1">
        <w:rPr>
          <w:i/>
        </w:rPr>
        <w:t>(N.4.2)</w:t>
      </w:r>
      <w:r>
        <w:rPr>
          <w:i/>
        </w:rPr>
        <w:tab/>
      </w:r>
      <w:r>
        <w:rPr>
          <w:i/>
        </w:rPr>
        <w:tab/>
      </w:r>
      <w:r>
        <w:rPr>
          <w:i/>
        </w:rPr>
        <w:tab/>
      </w:r>
      <w:r>
        <w:rPr>
          <w:i/>
        </w:rPr>
        <w:tab/>
      </w:r>
      <w:r>
        <w:t>(N.7.5)</w:t>
      </w:r>
    </w:p>
    <w:p w14:paraId="741DCCCC" w14:textId="77777777" w:rsidR="00062B00" w:rsidRDefault="00062B00" w:rsidP="00062B00">
      <w:pPr>
        <w:tabs>
          <w:tab w:val="left" w:pos="7200"/>
          <w:tab w:val="left" w:pos="7920"/>
          <w:tab w:val="right" w:pos="9270"/>
        </w:tabs>
      </w:pPr>
    </w:p>
    <w:p w14:paraId="36469D9B" w14:textId="77777777" w:rsidR="00062B00" w:rsidRDefault="00062B00" w:rsidP="00062B00">
      <w:pPr>
        <w:tabs>
          <w:tab w:val="left" w:pos="7200"/>
          <w:tab w:val="left" w:pos="7920"/>
          <w:tab w:val="right" w:pos="9270"/>
        </w:tabs>
      </w:pPr>
      <w:r>
        <w:t xml:space="preserve">and we solve for </w:t>
      </w:r>
      <w:r w:rsidRPr="003A40B8">
        <w:rPr>
          <w:b/>
        </w:rPr>
        <w:t>v</w:t>
      </w:r>
      <w:r>
        <w:t xml:space="preserve"> using the method of Section N.4. First, </w:t>
      </w:r>
    </w:p>
    <w:p w14:paraId="4E1918A7" w14:textId="77777777" w:rsidR="00062B00" w:rsidRDefault="00062B00" w:rsidP="00062B00">
      <w:pPr>
        <w:tabs>
          <w:tab w:val="left" w:pos="7200"/>
          <w:tab w:val="left" w:pos="7920"/>
          <w:tab w:val="right" w:pos="9270"/>
        </w:tabs>
      </w:pPr>
    </w:p>
    <w:p w14:paraId="33D3943D" w14:textId="77777777" w:rsidR="00062B00" w:rsidRPr="00C43BE1" w:rsidRDefault="00062B00" w:rsidP="00062B00">
      <w:r>
        <w:tab/>
        <w:t xml:space="preserve">μ </w:t>
      </w:r>
      <w:r w:rsidRPr="00A5411F">
        <w:rPr>
          <w:b/>
        </w:rPr>
        <w:t>v</w:t>
      </w:r>
      <w:r>
        <w:t>x</w:t>
      </w:r>
      <w:r w:rsidRPr="00A5411F">
        <w:rPr>
          <w:b/>
        </w:rPr>
        <w:t>B</w:t>
      </w:r>
      <w:r>
        <w:t xml:space="preserve">  = [v</w:t>
      </w:r>
      <w:r>
        <w:rPr>
          <w:rStyle w:val="subscript"/>
        </w:rPr>
        <w:t>r</w:t>
      </w:r>
      <w:r w:rsidRPr="00305F92">
        <w:rPr>
          <w:b/>
        </w:rPr>
        <w:t xml:space="preserve"> </w:t>
      </w:r>
      <w:r w:rsidRPr="00305F92">
        <w:rPr>
          <w:b/>
        </w:rPr>
        <w:fldChar w:fldCharType="begin"/>
      </w:r>
      <w:r w:rsidRPr="00305F92">
        <w:rPr>
          <w:b/>
        </w:rPr>
        <w:instrText xml:space="preserve"> EQ \O(r,\S\up2(^))</w:instrText>
      </w:r>
      <w:r w:rsidRPr="00305F92">
        <w:rPr>
          <w:b/>
        </w:rPr>
        <w:fldChar w:fldCharType="end"/>
      </w:r>
      <w:r>
        <w:t xml:space="preserve"> + v</w:t>
      </w:r>
      <w:r>
        <w:rPr>
          <w:rStyle w:val="subscript"/>
        </w:rPr>
        <w:t>θ</w:t>
      </w:r>
      <w:r w:rsidRPr="00305F92">
        <w:rPr>
          <w:b/>
        </w:rPr>
        <w:t xml:space="preserve">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rsidRPr="00305F92">
        <w:t xml:space="preserve"> </w:t>
      </w:r>
      <w:r>
        <w:t>+ v</w:t>
      </w:r>
      <w:r>
        <w:rPr>
          <w:rStyle w:val="subscript"/>
        </w:rPr>
        <w:t>z</w:t>
      </w:r>
      <w:r w:rsidRPr="00305F92">
        <w:rPr>
          <w:b/>
        </w:rPr>
        <w:t xml:space="preserve"> </w:t>
      </w:r>
      <w:r w:rsidRPr="00305F92">
        <w:rPr>
          <w:b/>
        </w:rPr>
        <w:fldChar w:fldCharType="begin"/>
      </w:r>
      <w:r w:rsidRPr="00305F92">
        <w:rPr>
          <w:b/>
        </w:rPr>
        <w:instrText xml:space="preserve"> EQ \O(z,\S\up2(^))</w:instrText>
      </w:r>
      <w:r w:rsidRPr="00305F92">
        <w:rPr>
          <w:b/>
        </w:rPr>
        <w:fldChar w:fldCharType="end"/>
      </w:r>
      <w:r>
        <w:t xml:space="preserve">] x [μ </w:t>
      </w:r>
      <w:r w:rsidRPr="008B38D0">
        <w:rPr>
          <w:color w:val="000000"/>
        </w:rPr>
        <w:t xml:space="preserve">B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rPr>
          <w:b/>
          <w:color w:val="000000"/>
        </w:rPr>
        <w:t>]</w:t>
      </w:r>
      <w:r>
        <w:t xml:space="preserve">   =  v</w:t>
      </w:r>
      <w:r>
        <w:rPr>
          <w:rStyle w:val="subscript"/>
        </w:rPr>
        <w:t>r</w:t>
      </w:r>
      <w:r>
        <w:t xml:space="preserve"> μ B </w:t>
      </w:r>
      <w:r w:rsidRPr="00305F92">
        <w:rPr>
          <w:b/>
        </w:rPr>
        <w:fldChar w:fldCharType="begin"/>
      </w:r>
      <w:r w:rsidRPr="00305F92">
        <w:rPr>
          <w:b/>
        </w:rPr>
        <w:instrText xml:space="preserve"> EQ \O(z,\S\up2(^))</w:instrText>
      </w:r>
      <w:r w:rsidRPr="00305F92">
        <w:rPr>
          <w:b/>
        </w:rPr>
        <w:fldChar w:fldCharType="end"/>
      </w:r>
      <w:r>
        <w:t xml:space="preserve"> - v</w:t>
      </w:r>
      <w:r>
        <w:rPr>
          <w:rStyle w:val="subscript"/>
        </w:rPr>
        <w:t>z</w:t>
      </w:r>
      <w:r w:rsidRPr="00C43BE1">
        <w:t xml:space="preserve"> </w:t>
      </w:r>
      <w:r>
        <w:t xml:space="preserve">μ </w:t>
      </w:r>
      <w:r w:rsidRPr="008B38D0">
        <w:rPr>
          <w:color w:val="000000"/>
        </w:rPr>
        <w:t>B</w:t>
      </w:r>
      <w:r>
        <w:rPr>
          <w:rStyle w:val="subscript"/>
        </w:rPr>
        <w:t xml:space="preserve"> </w:t>
      </w:r>
      <w:r w:rsidRPr="00305F92">
        <w:rPr>
          <w:b/>
        </w:rPr>
        <w:fldChar w:fldCharType="begin"/>
      </w:r>
      <w:r w:rsidRPr="00305F92">
        <w:rPr>
          <w:b/>
        </w:rPr>
        <w:instrText xml:space="preserve"> EQ \O(r,\S\up2(^))</w:instrText>
      </w:r>
      <w:r w:rsidRPr="00305F92">
        <w:rPr>
          <w:b/>
        </w:rPr>
        <w:fldChar w:fldCharType="end"/>
      </w:r>
    </w:p>
    <w:p w14:paraId="56EAAC45" w14:textId="77777777" w:rsidR="00062B00" w:rsidRPr="00C43BE1" w:rsidRDefault="00062B00" w:rsidP="00062B00">
      <w:pPr>
        <w:tabs>
          <w:tab w:val="left" w:pos="7200"/>
          <w:tab w:val="left" w:pos="7920"/>
          <w:tab w:val="right" w:pos="9270"/>
        </w:tabs>
      </w:pPr>
      <w:r>
        <w:tab/>
      </w:r>
    </w:p>
    <w:p w14:paraId="03DFB12E" w14:textId="77777777" w:rsidR="00062B00" w:rsidRDefault="00062B00" w:rsidP="00062B00">
      <w:r>
        <w:rPr>
          <w:b/>
        </w:rPr>
        <w:tab/>
        <w:t>v</w:t>
      </w:r>
      <w:r>
        <w:t xml:space="preserve"> =  v</w:t>
      </w:r>
      <w:r>
        <w:rPr>
          <w:rStyle w:val="subscript"/>
        </w:rPr>
        <w:t>r</w:t>
      </w:r>
      <w:r w:rsidRPr="00305F92">
        <w:rPr>
          <w:b/>
        </w:rPr>
        <w:t xml:space="preserve"> </w:t>
      </w:r>
      <w:r w:rsidRPr="00305F92">
        <w:rPr>
          <w:b/>
        </w:rPr>
        <w:fldChar w:fldCharType="begin"/>
      </w:r>
      <w:r w:rsidRPr="00305F92">
        <w:rPr>
          <w:b/>
        </w:rPr>
        <w:instrText xml:space="preserve"> EQ \O(r,\S\up2(^))</w:instrText>
      </w:r>
      <w:r w:rsidRPr="00305F92">
        <w:rPr>
          <w:b/>
        </w:rPr>
        <w:fldChar w:fldCharType="end"/>
      </w:r>
      <w:r>
        <w:t xml:space="preserve"> + v</w:t>
      </w:r>
      <w:r>
        <w:rPr>
          <w:rStyle w:val="subscript"/>
        </w:rPr>
        <w:t>θ</w:t>
      </w:r>
      <w:r w:rsidRPr="00305F92">
        <w:rPr>
          <w:b/>
        </w:rPr>
        <w:t xml:space="preserve">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rsidRPr="00305F92">
        <w:t xml:space="preserve"> </w:t>
      </w:r>
      <w:r>
        <w:t>+ v</w:t>
      </w:r>
      <w:r>
        <w:rPr>
          <w:rStyle w:val="subscript"/>
        </w:rPr>
        <w:t>z</w:t>
      </w:r>
      <w:r w:rsidRPr="00305F92">
        <w:rPr>
          <w:b/>
        </w:rPr>
        <w:t xml:space="preserve"> </w:t>
      </w:r>
      <w:r w:rsidRPr="00305F92">
        <w:rPr>
          <w:b/>
        </w:rPr>
        <w:fldChar w:fldCharType="begin"/>
      </w:r>
      <w:r w:rsidRPr="00305F92">
        <w:rPr>
          <w:b/>
        </w:rPr>
        <w:instrText xml:space="preserve"> EQ \O(z,\S\up2(^))</w:instrText>
      </w:r>
      <w:r w:rsidRPr="00305F92">
        <w:rPr>
          <w:b/>
        </w:rPr>
        <w:fldChar w:fldCharType="end"/>
      </w:r>
      <w:r w:rsidRPr="00305F92">
        <w:t xml:space="preserve"> </w:t>
      </w:r>
    </w:p>
    <w:p w14:paraId="379CEA95" w14:textId="77777777" w:rsidR="00062B00" w:rsidRDefault="00062B00" w:rsidP="00062B00"/>
    <w:p w14:paraId="19E02ACD" w14:textId="77777777" w:rsidR="00062B00" w:rsidRDefault="00062B00" w:rsidP="00062B00">
      <w:r>
        <w:t>Then (N.7.5) becomes</w:t>
      </w:r>
    </w:p>
    <w:p w14:paraId="47D6B7B0" w14:textId="77777777" w:rsidR="00062B00" w:rsidRDefault="00062B00" w:rsidP="00062B00"/>
    <w:p w14:paraId="1351C424" w14:textId="77777777" w:rsidR="00062B00" w:rsidRDefault="00062B00" w:rsidP="00062B00">
      <w:pPr>
        <w:rPr>
          <w:b/>
        </w:rPr>
      </w:pPr>
      <w:r>
        <w:tab/>
        <w:t>[v</w:t>
      </w:r>
      <w:r>
        <w:rPr>
          <w:rStyle w:val="subscript"/>
        </w:rPr>
        <w:t>r</w:t>
      </w:r>
      <w:r w:rsidRPr="00305F92">
        <w:rPr>
          <w:b/>
        </w:rPr>
        <w:t xml:space="preserve"> </w:t>
      </w:r>
      <w:r w:rsidRPr="00305F92">
        <w:rPr>
          <w:b/>
        </w:rPr>
        <w:fldChar w:fldCharType="begin"/>
      </w:r>
      <w:r w:rsidRPr="00305F92">
        <w:rPr>
          <w:b/>
        </w:rPr>
        <w:instrText xml:space="preserve"> EQ \O(r,\S\up2(^))</w:instrText>
      </w:r>
      <w:r w:rsidRPr="00305F92">
        <w:rPr>
          <w:b/>
        </w:rPr>
        <w:fldChar w:fldCharType="end"/>
      </w:r>
      <w:r>
        <w:t xml:space="preserve"> + v</w:t>
      </w:r>
      <w:r>
        <w:rPr>
          <w:rStyle w:val="subscript"/>
        </w:rPr>
        <w:t>θ</w:t>
      </w:r>
      <w:r w:rsidRPr="00305F92">
        <w:rPr>
          <w:b/>
        </w:rPr>
        <w:t xml:space="preserve">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rsidRPr="00305F92">
        <w:t xml:space="preserve"> </w:t>
      </w:r>
      <w:r>
        <w:t>+ v</w:t>
      </w:r>
      <w:r>
        <w:rPr>
          <w:rStyle w:val="subscript"/>
        </w:rPr>
        <w:t>z</w:t>
      </w:r>
      <w:r w:rsidRPr="00305F92">
        <w:rPr>
          <w:b/>
        </w:rPr>
        <w:t xml:space="preserve"> </w:t>
      </w:r>
      <w:r w:rsidRPr="00305F92">
        <w:rPr>
          <w:b/>
        </w:rPr>
        <w:fldChar w:fldCharType="begin"/>
      </w:r>
      <w:r w:rsidRPr="00305F92">
        <w:rPr>
          <w:b/>
        </w:rPr>
        <w:instrText xml:space="preserve"> EQ \O(z,\S\up2(^))</w:instrText>
      </w:r>
      <w:r w:rsidRPr="00305F92">
        <w:rPr>
          <w:b/>
        </w:rPr>
        <w:fldChar w:fldCharType="end"/>
      </w:r>
      <w:r>
        <w:t>]  - [v</w:t>
      </w:r>
      <w:r>
        <w:rPr>
          <w:rStyle w:val="subscript"/>
        </w:rPr>
        <w:t>r</w:t>
      </w:r>
      <w:r>
        <w:t xml:space="preserve"> μ B </w:t>
      </w:r>
      <w:r w:rsidRPr="00305F92">
        <w:rPr>
          <w:b/>
        </w:rPr>
        <w:fldChar w:fldCharType="begin"/>
      </w:r>
      <w:r w:rsidRPr="00305F92">
        <w:rPr>
          <w:b/>
        </w:rPr>
        <w:instrText xml:space="preserve"> EQ \O(z,\S\up2(^))</w:instrText>
      </w:r>
      <w:r w:rsidRPr="00305F92">
        <w:rPr>
          <w:b/>
        </w:rPr>
        <w:fldChar w:fldCharType="end"/>
      </w:r>
      <w:r>
        <w:t xml:space="preserve"> - v</w:t>
      </w:r>
      <w:r>
        <w:rPr>
          <w:rStyle w:val="subscript"/>
        </w:rPr>
        <w:t>z</w:t>
      </w:r>
      <w:r w:rsidRPr="00C43BE1">
        <w:t xml:space="preserve"> </w:t>
      </w:r>
      <w:r>
        <w:t xml:space="preserve">μ </w:t>
      </w:r>
      <w:r w:rsidRPr="008B38D0">
        <w:rPr>
          <w:color w:val="000000"/>
        </w:rPr>
        <w:t>B</w:t>
      </w:r>
      <w:r>
        <w:rPr>
          <w:rStyle w:val="subscript"/>
        </w:rPr>
        <w:t xml:space="preserve"> </w:t>
      </w:r>
      <w:r w:rsidRPr="00305F92">
        <w:rPr>
          <w:b/>
        </w:rPr>
        <w:fldChar w:fldCharType="begin"/>
      </w:r>
      <w:r w:rsidRPr="00305F92">
        <w:rPr>
          <w:b/>
        </w:rPr>
        <w:instrText xml:space="preserve"> EQ \O(r,\S\up2(^))</w:instrText>
      </w:r>
      <w:r w:rsidRPr="00305F92">
        <w:rPr>
          <w:b/>
        </w:rPr>
        <w:fldChar w:fldCharType="end"/>
      </w:r>
      <w:r>
        <w:t>]   = μE</w:t>
      </w:r>
      <w:r>
        <w:rPr>
          <w:rStyle w:val="subscript"/>
        </w:rPr>
        <w:t>r</w:t>
      </w:r>
      <w:r w:rsidRPr="00305F92">
        <w:rPr>
          <w:b/>
        </w:rPr>
        <w:t xml:space="preserve"> </w:t>
      </w:r>
      <w:r w:rsidRPr="00305F92">
        <w:rPr>
          <w:b/>
        </w:rPr>
        <w:fldChar w:fldCharType="begin"/>
      </w:r>
      <w:r w:rsidRPr="00305F92">
        <w:rPr>
          <w:b/>
        </w:rPr>
        <w:instrText xml:space="preserve"> EQ \O(r,\S\up2(^))</w:instrText>
      </w:r>
      <w:r w:rsidRPr="00305F92">
        <w:rPr>
          <w:b/>
        </w:rPr>
        <w:fldChar w:fldCharType="end"/>
      </w:r>
      <w:r>
        <w:t xml:space="preserve"> + μE</w:t>
      </w:r>
      <w:r>
        <w:rPr>
          <w:rStyle w:val="subscript"/>
        </w:rPr>
        <w:t>θ</w:t>
      </w:r>
      <w:r w:rsidRPr="00305F92">
        <w:rPr>
          <w:b/>
        </w:rPr>
        <w:t xml:space="preserve">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rsidRPr="00305F92">
        <w:t xml:space="preserve"> </w:t>
      </w:r>
      <w:r>
        <w:t>+ μE</w:t>
      </w:r>
      <w:r>
        <w:rPr>
          <w:rStyle w:val="subscript"/>
        </w:rPr>
        <w:t>z</w:t>
      </w:r>
      <w:r w:rsidRPr="00305F92">
        <w:rPr>
          <w:b/>
        </w:rPr>
        <w:t xml:space="preserve"> </w:t>
      </w:r>
      <w:r w:rsidRPr="00305F92">
        <w:rPr>
          <w:b/>
        </w:rPr>
        <w:fldChar w:fldCharType="begin"/>
      </w:r>
      <w:r w:rsidRPr="00305F92">
        <w:rPr>
          <w:b/>
        </w:rPr>
        <w:instrText xml:space="preserve"> EQ \O(z,\S\up2(^))</w:instrText>
      </w:r>
      <w:r w:rsidRPr="00305F92">
        <w:rPr>
          <w:b/>
        </w:rPr>
        <w:fldChar w:fldCharType="end"/>
      </w:r>
    </w:p>
    <w:p w14:paraId="42DE4D74" w14:textId="77777777" w:rsidR="00062B00" w:rsidRDefault="00062B00" w:rsidP="00062B00">
      <w:pPr>
        <w:rPr>
          <w:b/>
        </w:rPr>
      </w:pPr>
    </w:p>
    <w:p w14:paraId="654E33B4" w14:textId="77777777" w:rsidR="00062B00" w:rsidRDefault="00062B00" w:rsidP="00062B00">
      <w:r>
        <w:t xml:space="preserve">which may be decomposed into the following three equations ( here in z,r,θ order), </w:t>
      </w:r>
    </w:p>
    <w:p w14:paraId="0422750F" w14:textId="77777777" w:rsidR="00062B00" w:rsidRDefault="00062B00" w:rsidP="00062B00"/>
    <w:p w14:paraId="38F16CCF" w14:textId="77777777" w:rsidR="00062B00" w:rsidRDefault="00062B00" w:rsidP="00062B00">
      <w:pPr>
        <w:rPr>
          <w:rStyle w:val="subscript"/>
        </w:rPr>
      </w:pPr>
      <w:r>
        <w:tab/>
        <w:t>v</w:t>
      </w:r>
      <w:r>
        <w:rPr>
          <w:rStyle w:val="subscript"/>
        </w:rPr>
        <w:t>z</w:t>
      </w:r>
      <w:r>
        <w:t xml:space="preserve"> -  μ B</w:t>
      </w:r>
      <w:r w:rsidRPr="00045AFB">
        <w:t xml:space="preserve"> </w:t>
      </w:r>
      <w:r>
        <w:t>v</w:t>
      </w:r>
      <w:r>
        <w:rPr>
          <w:rStyle w:val="subscript"/>
        </w:rPr>
        <w:t>r</w:t>
      </w:r>
      <w:r>
        <w:t xml:space="preserve"> = μE</w:t>
      </w:r>
      <w:r>
        <w:rPr>
          <w:rStyle w:val="subscript"/>
        </w:rPr>
        <w:t>z</w:t>
      </w:r>
    </w:p>
    <w:p w14:paraId="20E8090F" w14:textId="77777777" w:rsidR="00062B00" w:rsidRPr="00045AFB" w:rsidRDefault="00062B00" w:rsidP="00062B00">
      <w:r>
        <w:tab/>
        <w:t>v</w:t>
      </w:r>
      <w:r>
        <w:rPr>
          <w:rStyle w:val="subscript"/>
        </w:rPr>
        <w:t>r</w:t>
      </w:r>
      <w:r>
        <w:t xml:space="preserve"> + μ </w:t>
      </w:r>
      <w:r w:rsidRPr="008B38D0">
        <w:rPr>
          <w:color w:val="000000"/>
        </w:rPr>
        <w:t>B</w:t>
      </w:r>
      <w:r w:rsidRPr="00045AFB">
        <w:t xml:space="preserve"> </w:t>
      </w:r>
      <w:r>
        <w:t>v</w:t>
      </w:r>
      <w:r>
        <w:rPr>
          <w:rStyle w:val="subscript"/>
        </w:rPr>
        <w:t>z</w:t>
      </w:r>
      <w:r>
        <w:t xml:space="preserve">  = μE</w:t>
      </w:r>
      <w:r>
        <w:rPr>
          <w:rStyle w:val="subscript"/>
        </w:rPr>
        <w:t>r</w:t>
      </w:r>
    </w:p>
    <w:p w14:paraId="00B03F59" w14:textId="77777777" w:rsidR="00062B00" w:rsidRPr="00106558" w:rsidRDefault="00062B00" w:rsidP="00062B00">
      <w:pPr>
        <w:tabs>
          <w:tab w:val="left" w:pos="7200"/>
          <w:tab w:val="left" w:pos="7920"/>
          <w:tab w:val="right" w:pos="9270"/>
        </w:tabs>
      </w:pPr>
      <w:r>
        <w:tab/>
        <w:t>v</w:t>
      </w:r>
      <w:r>
        <w:rPr>
          <w:rStyle w:val="subscript"/>
        </w:rPr>
        <w:t>θ</w:t>
      </w:r>
      <w:r>
        <w:t xml:space="preserve">   = μE</w:t>
      </w:r>
      <w:r>
        <w:rPr>
          <w:rStyle w:val="subscript"/>
        </w:rPr>
        <w:t>θ</w:t>
      </w:r>
      <w:r>
        <w:tab/>
        <w:t>.</w:t>
      </w:r>
      <w:r>
        <w:tab/>
      </w:r>
      <w:r>
        <w:tab/>
      </w:r>
      <w:r>
        <w:tab/>
      </w:r>
      <w:r>
        <w:tab/>
      </w:r>
      <w:r>
        <w:tab/>
      </w:r>
      <w:r>
        <w:tab/>
      </w:r>
      <w:r>
        <w:tab/>
      </w:r>
      <w:r>
        <w:tab/>
      </w:r>
      <w:r>
        <w:tab/>
      </w:r>
      <w:r>
        <w:tab/>
        <w:t>(N.7.6)</w:t>
      </w:r>
    </w:p>
    <w:p w14:paraId="047AE3F8" w14:textId="77777777" w:rsidR="00062B00" w:rsidRDefault="00062B00" w:rsidP="00062B00"/>
    <w:p w14:paraId="79886221" w14:textId="77777777" w:rsidR="00062B00" w:rsidRDefault="00062B00" w:rsidP="00062B00">
      <w:r>
        <w:t>We note that the first two equations of (N.7.6) have the same form as the first two equations in (N.4.3) which were</w:t>
      </w:r>
    </w:p>
    <w:p w14:paraId="00298ACE" w14:textId="77777777" w:rsidR="00062B00" w:rsidRDefault="00062B00" w:rsidP="00062B00"/>
    <w:p w14:paraId="54BEA9F8" w14:textId="77777777" w:rsidR="00062B00" w:rsidRPr="00106558" w:rsidRDefault="00062B00" w:rsidP="00062B00">
      <w:r>
        <w:tab/>
        <w:t>v</w:t>
      </w:r>
      <w:r>
        <w:rPr>
          <w:rStyle w:val="subscript"/>
        </w:rPr>
        <w:t>x</w:t>
      </w:r>
      <w:r>
        <w:t xml:space="preserve"> - μBv</w:t>
      </w:r>
      <w:r>
        <w:rPr>
          <w:rStyle w:val="subscript"/>
        </w:rPr>
        <w:t>y</w:t>
      </w:r>
      <w:r>
        <w:t xml:space="preserve"> = μE</w:t>
      </w:r>
      <w:r>
        <w:rPr>
          <w:rStyle w:val="subscript"/>
        </w:rPr>
        <w:t>x</w:t>
      </w:r>
      <w:r>
        <w:t xml:space="preserve"> </w:t>
      </w:r>
    </w:p>
    <w:p w14:paraId="318B8495" w14:textId="77777777" w:rsidR="00062B00" w:rsidRPr="00106558" w:rsidRDefault="00062B00" w:rsidP="00062B00">
      <w:pPr>
        <w:tabs>
          <w:tab w:val="left" w:pos="7200"/>
          <w:tab w:val="left" w:pos="7920"/>
          <w:tab w:val="right" w:pos="9270"/>
        </w:tabs>
      </w:pPr>
      <w:r>
        <w:tab/>
        <w:t>v</w:t>
      </w:r>
      <w:r>
        <w:rPr>
          <w:rStyle w:val="subscript"/>
        </w:rPr>
        <w:t>y</w:t>
      </w:r>
      <w:r>
        <w:t xml:space="preserve"> + μBv</w:t>
      </w:r>
      <w:r>
        <w:rPr>
          <w:rStyle w:val="subscript"/>
        </w:rPr>
        <w:t>x</w:t>
      </w:r>
      <w:r>
        <w:t xml:space="preserve"> = μE</w:t>
      </w:r>
      <w:r>
        <w:rPr>
          <w:rStyle w:val="subscript"/>
        </w:rPr>
        <w:t>y</w:t>
      </w:r>
      <w:r>
        <w:tab/>
      </w:r>
      <w:r>
        <w:tab/>
      </w:r>
      <w:r>
        <w:tab/>
      </w:r>
      <w:r>
        <w:tab/>
      </w:r>
      <w:r>
        <w:tab/>
      </w:r>
      <w:r>
        <w:tab/>
      </w:r>
      <w:r>
        <w:tab/>
      </w:r>
      <w:r>
        <w:tab/>
      </w:r>
      <w:r>
        <w:tab/>
      </w:r>
      <w:r>
        <w:tab/>
      </w:r>
      <w:r w:rsidRPr="00106558">
        <w:rPr>
          <w:i/>
        </w:rPr>
        <w:t>(N.4.3)</w:t>
      </w:r>
    </w:p>
    <w:p w14:paraId="506A2929" w14:textId="77777777" w:rsidR="00062B00" w:rsidRDefault="00062B00" w:rsidP="00062B00"/>
    <w:p w14:paraId="13B9EC5A" w14:textId="77777777" w:rsidR="00062B00" w:rsidRDefault="00062B00" w:rsidP="00062B00">
      <w:r>
        <w:t>Taking then the previous solution with (x,y) → (z,r) we find from (N.4.8) that</w:t>
      </w:r>
    </w:p>
    <w:p w14:paraId="5EAD0618" w14:textId="77777777" w:rsidR="00062B00" w:rsidRDefault="00062B00" w:rsidP="00062B00"/>
    <w:p w14:paraId="2ECFB8E9" w14:textId="77777777" w:rsidR="00062B00" w:rsidRDefault="00062B00" w:rsidP="00062B00">
      <w:r>
        <w:tab/>
        <w:t>v</w:t>
      </w:r>
      <w:r>
        <w:rPr>
          <w:rStyle w:val="subscript"/>
        </w:rPr>
        <w:t>z</w:t>
      </w:r>
      <w:r>
        <w:t xml:space="preserve"> =  μ( E</w:t>
      </w:r>
      <w:r>
        <w:rPr>
          <w:rStyle w:val="subscript"/>
        </w:rPr>
        <w:t>z</w:t>
      </w:r>
      <w:r>
        <w:t xml:space="preserve"> + ω</w:t>
      </w:r>
      <w:r>
        <w:rPr>
          <w:rStyle w:val="subscript"/>
        </w:rPr>
        <w:t>c</w:t>
      </w:r>
      <w:r>
        <w:t>τ E</w:t>
      </w:r>
      <w:r>
        <w:rPr>
          <w:rStyle w:val="subscript"/>
        </w:rPr>
        <w:t>r</w:t>
      </w:r>
      <w:r>
        <w:t>)</w:t>
      </w:r>
      <w:r w:rsidRPr="007F36A3">
        <w:t xml:space="preserve"> </w:t>
      </w:r>
      <w:r>
        <w:fldChar w:fldCharType="begin"/>
      </w:r>
      <w:r>
        <w:instrText xml:space="preserve"> EQ \f(1,1+(ω</w:instrText>
      </w:r>
      <w:r>
        <w:rPr>
          <w:rStyle w:val="subscript"/>
        </w:rPr>
        <w:instrText>c</w:instrText>
      </w:r>
      <w:r>
        <w:instrText>τ)</w:instrText>
      </w:r>
      <w:r>
        <w:rPr>
          <w:rStyle w:val="superscript"/>
        </w:rPr>
        <w:instrText>2</w:instrText>
      </w:r>
      <w:r>
        <w:instrText xml:space="preserve">) </w:instrText>
      </w:r>
      <w:r>
        <w:fldChar w:fldCharType="end"/>
      </w:r>
    </w:p>
    <w:p w14:paraId="71F59596" w14:textId="77777777" w:rsidR="00062B00" w:rsidRDefault="00062B00" w:rsidP="00062B00">
      <w:r>
        <w:tab/>
        <w:t>v</w:t>
      </w:r>
      <w:r>
        <w:rPr>
          <w:rStyle w:val="subscript"/>
        </w:rPr>
        <w:t>r</w:t>
      </w:r>
      <w:r>
        <w:t xml:space="preserve"> =  μ (E</w:t>
      </w:r>
      <w:r>
        <w:rPr>
          <w:rStyle w:val="subscript"/>
        </w:rPr>
        <w:t>r</w:t>
      </w:r>
      <w:r>
        <w:t xml:space="preserve"> - ω</w:t>
      </w:r>
      <w:r>
        <w:rPr>
          <w:rStyle w:val="subscript"/>
        </w:rPr>
        <w:t>c</w:t>
      </w:r>
      <w:r>
        <w:t>τ E</w:t>
      </w:r>
      <w:r>
        <w:rPr>
          <w:rStyle w:val="subscript"/>
        </w:rPr>
        <w:t>z</w:t>
      </w:r>
      <w:r>
        <w:t>)</w:t>
      </w:r>
      <w:r w:rsidRPr="007F36A3">
        <w:t xml:space="preserve"> </w:t>
      </w:r>
      <w:r>
        <w:fldChar w:fldCharType="begin"/>
      </w:r>
      <w:r>
        <w:instrText xml:space="preserve"> EQ \f(1,1+(ω</w:instrText>
      </w:r>
      <w:r>
        <w:rPr>
          <w:rStyle w:val="subscript"/>
        </w:rPr>
        <w:instrText>c</w:instrText>
      </w:r>
      <w:r>
        <w:instrText>τ)</w:instrText>
      </w:r>
      <w:r>
        <w:rPr>
          <w:rStyle w:val="superscript"/>
        </w:rPr>
        <w:instrText>2</w:instrText>
      </w:r>
      <w:r>
        <w:instrText xml:space="preserve">) </w:instrText>
      </w:r>
      <w:r>
        <w:fldChar w:fldCharType="end"/>
      </w:r>
    </w:p>
    <w:p w14:paraId="75789E9D" w14:textId="77777777" w:rsidR="00062B00" w:rsidRPr="007F36A3" w:rsidRDefault="00062B00" w:rsidP="00062B00">
      <w:pPr>
        <w:rPr>
          <w:sz w:val="10"/>
          <w:szCs w:val="10"/>
        </w:rPr>
      </w:pPr>
    </w:p>
    <w:p w14:paraId="2F69E872" w14:textId="77777777" w:rsidR="00062B00" w:rsidRDefault="00062B00" w:rsidP="00062B00">
      <w:pPr>
        <w:tabs>
          <w:tab w:val="left" w:pos="7200"/>
          <w:tab w:val="left" w:pos="7920"/>
          <w:tab w:val="right" w:pos="9270"/>
        </w:tabs>
      </w:pPr>
      <w:r>
        <w:tab/>
        <w:t>v</w:t>
      </w:r>
      <w:r>
        <w:rPr>
          <w:rStyle w:val="subscript"/>
        </w:rPr>
        <w:t>θ</w:t>
      </w:r>
      <w:r>
        <w:t xml:space="preserve">   = μE</w:t>
      </w:r>
      <w:r>
        <w:rPr>
          <w:rStyle w:val="subscript"/>
        </w:rPr>
        <w:t>θ</w:t>
      </w:r>
      <w:r>
        <w:t xml:space="preserve"> .</w:t>
      </w:r>
      <w:r>
        <w:tab/>
      </w:r>
      <w:r>
        <w:tab/>
      </w:r>
      <w:r>
        <w:tab/>
      </w:r>
      <w:r>
        <w:tab/>
      </w:r>
      <w:r>
        <w:tab/>
      </w:r>
      <w:r>
        <w:tab/>
      </w:r>
      <w:r>
        <w:tab/>
      </w:r>
      <w:r>
        <w:tab/>
      </w:r>
      <w:r>
        <w:tab/>
      </w:r>
      <w:r>
        <w:tab/>
      </w:r>
      <w:r>
        <w:tab/>
        <w:t>(N.7.7)</w:t>
      </w:r>
    </w:p>
    <w:p w14:paraId="0D071730" w14:textId="77777777" w:rsidR="00062B00" w:rsidRDefault="00062B00" w:rsidP="00062B00">
      <w:pPr>
        <w:tabs>
          <w:tab w:val="left" w:pos="7200"/>
          <w:tab w:val="left" w:pos="7920"/>
          <w:tab w:val="right" w:pos="9270"/>
        </w:tabs>
      </w:pPr>
    </w:p>
    <w:p w14:paraId="641141A2" w14:textId="77777777" w:rsidR="00062B00" w:rsidRDefault="00062B00" w:rsidP="00062B00">
      <w:pPr>
        <w:tabs>
          <w:tab w:val="left" w:pos="7200"/>
          <w:tab w:val="left" w:pos="7920"/>
          <w:tab w:val="right" w:pos="9270"/>
        </w:tabs>
      </w:pPr>
      <w:r>
        <w:t>where we have carried down the third equation from above. Recall that the cyclotron frequency ω</w:t>
      </w:r>
      <w:r>
        <w:rPr>
          <w:rStyle w:val="subscript"/>
        </w:rPr>
        <w:t>c</w:t>
      </w:r>
      <w:r>
        <w:t xml:space="preserve"> enters the picture since μB = ω</w:t>
      </w:r>
      <w:r>
        <w:rPr>
          <w:rStyle w:val="subscript"/>
        </w:rPr>
        <w:t>c</w:t>
      </w:r>
      <w:r>
        <w:t>τ as shown in (N.4.7). However, now since B = B(r), we have ω</w:t>
      </w:r>
      <w:r>
        <w:rPr>
          <w:rStyle w:val="subscript"/>
        </w:rPr>
        <w:t>c</w:t>
      </w:r>
      <w:r>
        <w:t xml:space="preserve"> = ω</w:t>
      </w:r>
      <w:r>
        <w:rPr>
          <w:rStyle w:val="subscript"/>
        </w:rPr>
        <w:t>c</w:t>
      </w:r>
      <w:r>
        <w:t xml:space="preserve">(r) = qB(r)/m. Nothing in the development of Section N.4 precluded the B field from having spatial dependence because no spatial derivatives (like curl or div) were involved. </w:t>
      </w:r>
    </w:p>
    <w:p w14:paraId="050FE2B6" w14:textId="77777777" w:rsidR="00062B00" w:rsidRPr="003A40B8" w:rsidRDefault="00062B00" w:rsidP="00062B00">
      <w:pPr>
        <w:tabs>
          <w:tab w:val="left" w:pos="7200"/>
          <w:tab w:val="left" w:pos="7920"/>
          <w:tab w:val="right" w:pos="9270"/>
        </w:tabs>
      </w:pPr>
      <w:r>
        <w:tab/>
        <w:t xml:space="preserve">The next step is to use (N.1.1) that </w:t>
      </w:r>
      <w:r w:rsidRPr="00155FA2">
        <w:rPr>
          <w:b/>
        </w:rPr>
        <w:t>J</w:t>
      </w:r>
      <w:r>
        <w:t xml:space="preserve"> = </w:t>
      </w:r>
      <w:r w:rsidRPr="000505FB">
        <w:t>nq</w:t>
      </w:r>
      <w:r w:rsidRPr="000505FB">
        <w:rPr>
          <w:b/>
        </w:rPr>
        <w:t>v</w:t>
      </w:r>
      <w:r>
        <w:t xml:space="preserve"> and the fact (N.4.9) that nqμ = σ to obtain, </w:t>
      </w:r>
    </w:p>
    <w:p w14:paraId="4D790116" w14:textId="77777777" w:rsidR="00062B00" w:rsidRPr="00045AFB" w:rsidRDefault="00062B00" w:rsidP="00062B00">
      <w:r>
        <w:tab/>
      </w:r>
    </w:p>
    <w:p w14:paraId="362B7FD6" w14:textId="77777777" w:rsidR="00062B00" w:rsidRPr="0041017E" w:rsidRDefault="00062B00" w:rsidP="00062B00">
      <w:pPr>
        <w:rPr>
          <w:b/>
        </w:rPr>
      </w:pPr>
      <w:r>
        <w:tab/>
        <w:t>J</w:t>
      </w:r>
      <w:r>
        <w:rPr>
          <w:rStyle w:val="subscript"/>
        </w:rPr>
        <w:t>z</w:t>
      </w:r>
      <w:r>
        <w:t xml:space="preserve"> =  σ ( E</w:t>
      </w:r>
      <w:r>
        <w:rPr>
          <w:rStyle w:val="subscript"/>
        </w:rPr>
        <w:t>z</w:t>
      </w:r>
      <w:r>
        <w:t xml:space="preserve"> + ω</w:t>
      </w:r>
      <w:r>
        <w:rPr>
          <w:rStyle w:val="subscript"/>
        </w:rPr>
        <w:t>c</w:t>
      </w:r>
      <w:r>
        <w:t>τ E</w:t>
      </w:r>
      <w:r>
        <w:rPr>
          <w:rStyle w:val="subscript"/>
        </w:rPr>
        <w:t>r</w:t>
      </w:r>
      <w:r>
        <w:t>)</w:t>
      </w:r>
      <w:r w:rsidRPr="007F36A3">
        <w:t xml:space="preserve"> </w:t>
      </w:r>
      <w:r>
        <w:fldChar w:fldCharType="begin"/>
      </w:r>
      <w:r>
        <w:instrText xml:space="preserve"> EQ \f(1,1+(ω</w:instrText>
      </w:r>
      <w:r>
        <w:rPr>
          <w:rStyle w:val="subscript"/>
        </w:rPr>
        <w:instrText>c</w:instrText>
      </w:r>
      <w:r>
        <w:instrText>τ)</w:instrText>
      </w:r>
      <w:r>
        <w:rPr>
          <w:rStyle w:val="superscript"/>
        </w:rPr>
        <w:instrText>2</w:instrText>
      </w:r>
      <w:r>
        <w:instrText xml:space="preserve">) </w:instrText>
      </w:r>
      <w:r>
        <w:fldChar w:fldCharType="end"/>
      </w:r>
      <w:r>
        <w:tab/>
      </w:r>
      <w:r>
        <w:tab/>
      </w:r>
      <w:r>
        <w:tab/>
        <w:t>ω</w:t>
      </w:r>
      <w:r>
        <w:rPr>
          <w:rStyle w:val="subscript"/>
        </w:rPr>
        <w:t>c</w:t>
      </w:r>
      <w:r>
        <w:t xml:space="preserve"> ≡  (qB/m)</w:t>
      </w:r>
    </w:p>
    <w:p w14:paraId="3DD3FC39" w14:textId="77777777" w:rsidR="00062B00" w:rsidRPr="0041017E" w:rsidRDefault="00062B00" w:rsidP="00062B00">
      <w:pPr>
        <w:rPr>
          <w:b/>
        </w:rPr>
      </w:pPr>
      <w:r>
        <w:tab/>
        <w:t>J</w:t>
      </w:r>
      <w:r>
        <w:rPr>
          <w:rStyle w:val="subscript"/>
        </w:rPr>
        <w:t>r</w:t>
      </w:r>
      <w:r>
        <w:t xml:space="preserve"> =  σ (E</w:t>
      </w:r>
      <w:r>
        <w:rPr>
          <w:rStyle w:val="subscript"/>
        </w:rPr>
        <w:t>r</w:t>
      </w:r>
      <w:r>
        <w:t xml:space="preserve"> - ω</w:t>
      </w:r>
      <w:r>
        <w:rPr>
          <w:rStyle w:val="subscript"/>
        </w:rPr>
        <w:t>c</w:t>
      </w:r>
      <w:r>
        <w:t>τ E</w:t>
      </w:r>
      <w:r>
        <w:rPr>
          <w:rStyle w:val="subscript"/>
        </w:rPr>
        <w:t>z</w:t>
      </w:r>
      <w:r>
        <w:t>)</w:t>
      </w:r>
      <w:r w:rsidRPr="007F36A3">
        <w:t xml:space="preserve"> </w:t>
      </w:r>
      <w:r>
        <w:fldChar w:fldCharType="begin"/>
      </w:r>
      <w:r>
        <w:instrText xml:space="preserve"> EQ \f(1,1+(ω</w:instrText>
      </w:r>
      <w:r>
        <w:rPr>
          <w:rStyle w:val="subscript"/>
        </w:rPr>
        <w:instrText>c</w:instrText>
      </w:r>
      <w:r>
        <w:instrText>τ)</w:instrText>
      </w:r>
      <w:r>
        <w:rPr>
          <w:rStyle w:val="superscript"/>
        </w:rPr>
        <w:instrText>2</w:instrText>
      </w:r>
      <w:r>
        <w:instrText xml:space="preserve">) </w:instrText>
      </w:r>
      <w:r>
        <w:fldChar w:fldCharType="end"/>
      </w:r>
      <w:r>
        <w:tab/>
      </w:r>
      <w:r>
        <w:tab/>
      </w:r>
      <w:r>
        <w:tab/>
      </w:r>
      <w:r w:rsidRPr="00737507">
        <w:rPr>
          <w:b/>
        </w:rPr>
        <w:t>B</w:t>
      </w:r>
      <w:r>
        <w:t xml:space="preserve"> = B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p>
    <w:p w14:paraId="087FFB7D" w14:textId="77777777" w:rsidR="00062B00" w:rsidRPr="007F36A3" w:rsidRDefault="00062B00" w:rsidP="00062B00">
      <w:pPr>
        <w:rPr>
          <w:sz w:val="10"/>
          <w:szCs w:val="10"/>
        </w:rPr>
      </w:pPr>
    </w:p>
    <w:p w14:paraId="30DFA9A7" w14:textId="77777777" w:rsidR="00062B00" w:rsidRPr="00DF7D52" w:rsidRDefault="00062B00" w:rsidP="00062B00">
      <w:pPr>
        <w:tabs>
          <w:tab w:val="left" w:pos="7200"/>
          <w:tab w:val="left" w:pos="7920"/>
          <w:tab w:val="right" w:pos="9270"/>
        </w:tabs>
      </w:pPr>
      <w:r>
        <w:tab/>
        <w:t>J</w:t>
      </w:r>
      <w:r>
        <w:rPr>
          <w:rStyle w:val="subscript"/>
        </w:rPr>
        <w:t>θ</w:t>
      </w:r>
      <w:r>
        <w:t xml:space="preserve"> = σE</w:t>
      </w:r>
      <w:r>
        <w:rPr>
          <w:rStyle w:val="subscript"/>
        </w:rPr>
        <w:t>θ</w:t>
      </w:r>
      <w:r>
        <w:t xml:space="preserve">  .</w:t>
      </w:r>
      <w:r>
        <w:tab/>
      </w:r>
      <w:r>
        <w:tab/>
      </w:r>
      <w:r>
        <w:tab/>
      </w:r>
      <w:r>
        <w:tab/>
      </w:r>
      <w:r>
        <w:tab/>
      </w:r>
      <w:r>
        <w:tab/>
        <w:t>σ =  (nq</w:t>
      </w:r>
      <w:r>
        <w:rPr>
          <w:rStyle w:val="superscript"/>
        </w:rPr>
        <w:t>2</w:t>
      </w:r>
      <w:r>
        <w:t>τ/m)</w:t>
      </w:r>
      <w:r>
        <w:tab/>
      </w:r>
      <w:r>
        <w:tab/>
      </w:r>
      <w:r>
        <w:tab/>
      </w:r>
      <w:r>
        <w:tab/>
        <w:t>(N.7.8)</w:t>
      </w:r>
    </w:p>
    <w:p w14:paraId="0F7C2AD6" w14:textId="77777777" w:rsidR="00062B00" w:rsidRDefault="00062B00" w:rsidP="00062B00"/>
    <w:p w14:paraId="29840BF1" w14:textId="77777777" w:rsidR="00062B00" w:rsidRDefault="00062B00" w:rsidP="00062B00">
      <w:r>
        <w:t>Since the radial current at the surface "has nowhere to go" we set J</w:t>
      </w:r>
      <w:r>
        <w:rPr>
          <w:rStyle w:val="subscript"/>
        </w:rPr>
        <w:t>r</w:t>
      </w:r>
      <w:r>
        <w:t xml:space="preserve"> = 0 just as we set J</w:t>
      </w:r>
      <w:r>
        <w:rPr>
          <w:rStyle w:val="subscript"/>
        </w:rPr>
        <w:t>y</w:t>
      </w:r>
      <w:r>
        <w:t xml:space="preserve"> = 0 in the Hall effect analysis of Section N.5. One then finds</w:t>
      </w:r>
    </w:p>
    <w:p w14:paraId="49CAD8DE" w14:textId="77777777" w:rsidR="00062B00" w:rsidRDefault="00062B00" w:rsidP="00062B00"/>
    <w:p w14:paraId="05EE9EF5" w14:textId="77777777" w:rsidR="00062B00" w:rsidRPr="00DB5C0E" w:rsidRDefault="00062B00" w:rsidP="00062B00">
      <w:pPr>
        <w:tabs>
          <w:tab w:val="left" w:pos="7200"/>
          <w:tab w:val="left" w:pos="7920"/>
          <w:tab w:val="right" w:pos="9270"/>
        </w:tabs>
      </w:pPr>
      <w:r>
        <w:tab/>
        <w:t>E</w:t>
      </w:r>
      <w:r>
        <w:rPr>
          <w:rStyle w:val="subscript"/>
        </w:rPr>
        <w:t>r</w:t>
      </w:r>
      <w:r>
        <w:t xml:space="preserve">  = ω</w:t>
      </w:r>
      <w:r>
        <w:rPr>
          <w:rStyle w:val="subscript"/>
        </w:rPr>
        <w:t>c</w:t>
      </w:r>
      <w:r>
        <w:t>τ E</w:t>
      </w:r>
      <w:r>
        <w:rPr>
          <w:rStyle w:val="subscript"/>
        </w:rPr>
        <w:t>z</w:t>
      </w:r>
      <w:r>
        <w:tab/>
      </w:r>
      <w:r>
        <w:tab/>
      </w:r>
      <w:r>
        <w:tab/>
      </w:r>
      <w:r>
        <w:tab/>
      </w:r>
      <w:r>
        <w:tab/>
      </w:r>
      <w:r>
        <w:tab/>
      </w:r>
      <w:r>
        <w:tab/>
      </w:r>
      <w:r>
        <w:tab/>
      </w:r>
      <w:r>
        <w:tab/>
      </w:r>
      <w:r>
        <w:tab/>
        <w:t>(N.7.9)</w:t>
      </w:r>
    </w:p>
    <w:p w14:paraId="2E54DC78" w14:textId="77777777" w:rsidR="00062B00" w:rsidRDefault="00062B00" w:rsidP="00062B00"/>
    <w:p w14:paraId="089ABBAB" w14:textId="77777777" w:rsidR="00062B00" w:rsidRDefault="00062B00" w:rsidP="00062B00">
      <w:r>
        <w:t>where E</w:t>
      </w:r>
      <w:r>
        <w:rPr>
          <w:rStyle w:val="subscript"/>
        </w:rPr>
        <w:t>r</w:t>
      </w:r>
      <w:r>
        <w:t xml:space="preserve"> is a radial Hall field. Insertion of (N.7.9) into the first line of (N.7.8) gives</w:t>
      </w:r>
    </w:p>
    <w:p w14:paraId="331E3AF5" w14:textId="77777777" w:rsidR="00062B00" w:rsidRDefault="00062B00" w:rsidP="00062B00"/>
    <w:p w14:paraId="29C88672" w14:textId="77777777" w:rsidR="00062B00" w:rsidRPr="00DB5C0E" w:rsidRDefault="00062B00" w:rsidP="00062B00">
      <w:pPr>
        <w:tabs>
          <w:tab w:val="left" w:pos="7200"/>
          <w:tab w:val="left" w:pos="7920"/>
          <w:tab w:val="right" w:pos="9270"/>
        </w:tabs>
      </w:pPr>
      <w:r>
        <w:tab/>
        <w:t>J</w:t>
      </w:r>
      <w:r>
        <w:rPr>
          <w:rStyle w:val="subscript"/>
        </w:rPr>
        <w:t>z</w:t>
      </w:r>
      <w:r>
        <w:t xml:space="preserve"> =  σ ( E</w:t>
      </w:r>
      <w:r>
        <w:rPr>
          <w:rStyle w:val="subscript"/>
        </w:rPr>
        <w:t>z</w:t>
      </w:r>
      <w:r>
        <w:t xml:space="preserve"> + ω</w:t>
      </w:r>
      <w:r>
        <w:rPr>
          <w:rStyle w:val="subscript"/>
        </w:rPr>
        <w:t>c</w:t>
      </w:r>
      <w:r>
        <w:t>τ [ω</w:t>
      </w:r>
      <w:r>
        <w:rPr>
          <w:rStyle w:val="subscript"/>
        </w:rPr>
        <w:t>c</w:t>
      </w:r>
      <w:r>
        <w:t>τ E</w:t>
      </w:r>
      <w:r>
        <w:rPr>
          <w:rStyle w:val="subscript"/>
        </w:rPr>
        <w:t>z</w:t>
      </w:r>
      <w:r>
        <w:t>])</w:t>
      </w:r>
      <w:r w:rsidRPr="007F36A3">
        <w:t xml:space="preserve"> </w:t>
      </w:r>
      <w:r>
        <w:fldChar w:fldCharType="begin"/>
      </w:r>
      <w:r>
        <w:instrText xml:space="preserve"> EQ \f(1,1+(ω</w:instrText>
      </w:r>
      <w:r>
        <w:rPr>
          <w:rStyle w:val="subscript"/>
        </w:rPr>
        <w:instrText>c</w:instrText>
      </w:r>
      <w:r>
        <w:instrText>τ)</w:instrText>
      </w:r>
      <w:r>
        <w:rPr>
          <w:rStyle w:val="superscript"/>
        </w:rPr>
        <w:instrText>2</w:instrText>
      </w:r>
      <w:r>
        <w:instrText xml:space="preserve">) </w:instrText>
      </w:r>
      <w:r>
        <w:fldChar w:fldCharType="end"/>
      </w:r>
      <w:r>
        <w:t xml:space="preserve">  =  σE</w:t>
      </w:r>
      <w:r>
        <w:rPr>
          <w:rStyle w:val="subscript"/>
        </w:rPr>
        <w:t>z</w:t>
      </w:r>
      <w:r>
        <w:tab/>
      </w:r>
      <w:r>
        <w:tab/>
      </w:r>
      <w:r>
        <w:tab/>
      </w:r>
      <w:r>
        <w:tab/>
      </w:r>
      <w:r>
        <w:tab/>
      </w:r>
      <w:r>
        <w:tab/>
        <w:t>(N.7.10)</w:t>
      </w:r>
    </w:p>
    <w:p w14:paraId="0CDA9B29" w14:textId="77777777" w:rsidR="00062B00" w:rsidRDefault="00062B00" w:rsidP="00062B00"/>
    <w:p w14:paraId="397F1BE8" w14:textId="77777777" w:rsidR="00062B00" w:rsidRDefault="00062B00" w:rsidP="00062B00">
      <w:r>
        <w:t>and then our current components are</w:t>
      </w:r>
    </w:p>
    <w:p w14:paraId="5C5E6CF8" w14:textId="77777777" w:rsidR="00062B00" w:rsidRDefault="00062B00" w:rsidP="00062B00"/>
    <w:p w14:paraId="2D875032" w14:textId="77777777" w:rsidR="00062B00" w:rsidRDefault="00062B00" w:rsidP="00062B00">
      <w:pPr>
        <w:rPr>
          <w:rStyle w:val="subscript"/>
        </w:rPr>
      </w:pPr>
      <w:r>
        <w:tab/>
        <w:t>J</w:t>
      </w:r>
      <w:r>
        <w:rPr>
          <w:rStyle w:val="subscript"/>
        </w:rPr>
        <w:t>z</w:t>
      </w:r>
      <w:r>
        <w:t xml:space="preserve"> =</w:t>
      </w:r>
      <w:r w:rsidRPr="007E3493">
        <w:t xml:space="preserve"> </w:t>
      </w:r>
      <w:r>
        <w:t>σE</w:t>
      </w:r>
      <w:r>
        <w:rPr>
          <w:rStyle w:val="subscript"/>
        </w:rPr>
        <w:t>z</w:t>
      </w:r>
    </w:p>
    <w:p w14:paraId="3B1C496F" w14:textId="77777777" w:rsidR="00062B00" w:rsidRDefault="00062B00" w:rsidP="00062B00">
      <w:r>
        <w:rPr>
          <w:rStyle w:val="subscript"/>
        </w:rPr>
        <w:tab/>
      </w:r>
      <w:r>
        <w:t>J</w:t>
      </w:r>
      <w:r>
        <w:rPr>
          <w:rStyle w:val="subscript"/>
        </w:rPr>
        <w:t>r</w:t>
      </w:r>
      <w:r>
        <w:t xml:space="preserve"> =  0</w:t>
      </w:r>
    </w:p>
    <w:p w14:paraId="4739F4CD" w14:textId="77777777" w:rsidR="00062B00" w:rsidRPr="00DB5C0E" w:rsidRDefault="00062B00" w:rsidP="00062B00">
      <w:pPr>
        <w:tabs>
          <w:tab w:val="left" w:pos="7200"/>
          <w:tab w:val="left" w:pos="7920"/>
          <w:tab w:val="right" w:pos="9270"/>
        </w:tabs>
      </w:pPr>
      <w:r>
        <w:tab/>
        <w:t>J</w:t>
      </w:r>
      <w:r>
        <w:rPr>
          <w:rStyle w:val="subscript"/>
        </w:rPr>
        <w:t>θ</w:t>
      </w:r>
      <w:r>
        <w:t xml:space="preserve"> = 0</w:t>
      </w:r>
      <w:r>
        <w:tab/>
      </w:r>
      <w:r>
        <w:tab/>
      </w:r>
      <w:r>
        <w:tab/>
      </w:r>
      <w:r>
        <w:tab/>
      </w:r>
      <w:r>
        <w:tab/>
      </w:r>
      <w:r>
        <w:tab/>
      </w:r>
      <w:r>
        <w:tab/>
      </w:r>
      <w:r>
        <w:tab/>
      </w:r>
      <w:r>
        <w:tab/>
      </w:r>
      <w:r>
        <w:tab/>
        <w:t xml:space="preserve">   </w:t>
      </w:r>
      <w:r>
        <w:tab/>
        <w:t xml:space="preserve">  (N.7.11)</w:t>
      </w:r>
    </w:p>
    <w:p w14:paraId="15712F45" w14:textId="77777777" w:rsidR="00062B00" w:rsidRDefault="00062B00" w:rsidP="00062B00"/>
    <w:p w14:paraId="322F38E4" w14:textId="77777777" w:rsidR="00062B00" w:rsidRDefault="00062B00" w:rsidP="00062B00">
      <w:r>
        <w:t>where in the last line we have applied our ansatz that E</w:t>
      </w:r>
      <w:r>
        <w:rPr>
          <w:rStyle w:val="subscript"/>
        </w:rPr>
        <w:t>θ</w:t>
      </w:r>
      <w:r>
        <w:t xml:space="preserve"> = 0. Our earlier assumption that the regular Ohm's Law applies in the z direction is now self-consistently born out. </w:t>
      </w:r>
    </w:p>
    <w:p w14:paraId="58A65FF6" w14:textId="77777777" w:rsidR="00062B00" w:rsidRDefault="00062B00" w:rsidP="00062B00">
      <w:r>
        <w:tab/>
        <w:t>The radial Hall field from (N.7.9) is</w:t>
      </w:r>
    </w:p>
    <w:p w14:paraId="01BC581B" w14:textId="77777777" w:rsidR="00062B00" w:rsidRDefault="00062B00" w:rsidP="00062B00"/>
    <w:p w14:paraId="318CC153" w14:textId="77777777" w:rsidR="00062B00" w:rsidRDefault="00062B00" w:rsidP="00062B00">
      <w:r>
        <w:tab/>
        <w:t>E</w:t>
      </w:r>
      <w:r>
        <w:rPr>
          <w:rStyle w:val="subscript"/>
        </w:rPr>
        <w:t>r</w:t>
      </w:r>
      <w:r>
        <w:t>(r)  = ω</w:t>
      </w:r>
      <w:r>
        <w:rPr>
          <w:rStyle w:val="subscript"/>
        </w:rPr>
        <w:t>c</w:t>
      </w:r>
      <w:r>
        <w:t>(r)τ E</w:t>
      </w:r>
      <w:r>
        <w:rPr>
          <w:rStyle w:val="subscript"/>
        </w:rPr>
        <w:t>z</w:t>
      </w:r>
      <w:r>
        <w:t xml:space="preserve">  = (qB(r)/m)</w:t>
      </w:r>
      <w:r w:rsidRPr="007E3493">
        <w:t xml:space="preserve"> </w:t>
      </w:r>
      <w:r>
        <w:t>τ E</w:t>
      </w:r>
      <w:r>
        <w:rPr>
          <w:rStyle w:val="subscript"/>
        </w:rPr>
        <w:t>z</w:t>
      </w:r>
      <w:r>
        <w:t xml:space="preserve">  = (qτ/m) B(r) E</w:t>
      </w:r>
      <w:r>
        <w:rPr>
          <w:rStyle w:val="subscript"/>
        </w:rPr>
        <w:t>z</w:t>
      </w:r>
      <w:r>
        <w:t xml:space="preserve"> = μ B(r) E</w:t>
      </w:r>
      <w:r>
        <w:rPr>
          <w:rStyle w:val="subscript"/>
        </w:rPr>
        <w:t>z</w:t>
      </w:r>
      <w:r>
        <w:t xml:space="preserve">  </w:t>
      </w:r>
      <w:r>
        <w:tab/>
      </w:r>
      <w:r>
        <w:tab/>
        <w:t>//  (N.1.7) for μ</w:t>
      </w:r>
    </w:p>
    <w:p w14:paraId="7FE16BDC" w14:textId="77777777" w:rsidR="00062B00" w:rsidRDefault="00062B00" w:rsidP="00062B00"/>
    <w:p w14:paraId="05F3DE8C" w14:textId="77777777" w:rsidR="00062B00" w:rsidRPr="00DB5C0E" w:rsidRDefault="00062B00" w:rsidP="00062B00">
      <w:pPr>
        <w:rPr>
          <w:rStyle w:val="subscript"/>
        </w:rPr>
      </w:pPr>
      <w:r>
        <w:tab/>
      </w:r>
      <w:r>
        <w:tab/>
        <w:t xml:space="preserve">    = μ *  </w:t>
      </w:r>
      <w:r>
        <w:fldChar w:fldCharType="begin"/>
      </w:r>
      <w:r>
        <w:instrText xml:space="preserve"> EQ \f(μ</w:instrText>
      </w:r>
      <w:r>
        <w:rPr>
          <w:rStyle w:val="subscript"/>
        </w:rPr>
        <w:instrText>0</w:instrText>
      </w:r>
      <w:r>
        <w:instrText xml:space="preserve">I,2πa) </w:instrText>
      </w:r>
      <w:r>
        <w:fldChar w:fldCharType="end"/>
      </w:r>
      <w:r>
        <w:t xml:space="preserve"> (r/a) * </w:t>
      </w:r>
      <w:r>
        <w:fldChar w:fldCharType="begin"/>
      </w:r>
      <w:r>
        <w:instrText xml:space="preserve"> EQ \f(J</w:instrText>
      </w:r>
      <w:r>
        <w:rPr>
          <w:rStyle w:val="subscript"/>
        </w:rPr>
        <w:instrText>z</w:instrText>
      </w:r>
      <w:r>
        <w:instrText xml:space="preserve">,σ) </w:instrText>
      </w:r>
      <w:r>
        <w:fldChar w:fldCharType="end"/>
      </w:r>
      <w:r>
        <w:tab/>
      </w:r>
      <w:r>
        <w:tab/>
      </w:r>
      <w:r>
        <w:tab/>
        <w:t>//  (N.7.4) for B(r) and (N.7.11) for E</w:t>
      </w:r>
      <w:r>
        <w:rPr>
          <w:rStyle w:val="subscript"/>
        </w:rPr>
        <w:t>z</w:t>
      </w:r>
    </w:p>
    <w:p w14:paraId="77AD4BA4" w14:textId="77777777" w:rsidR="00062B00" w:rsidRDefault="00062B00" w:rsidP="00062B00"/>
    <w:p w14:paraId="4E3BC7EA" w14:textId="77777777" w:rsidR="00062B00" w:rsidRPr="00E62237" w:rsidRDefault="00062B00" w:rsidP="00062B00">
      <w:r>
        <w:tab/>
      </w:r>
      <w:r>
        <w:tab/>
        <w:t xml:space="preserve">   =   </w:t>
      </w:r>
      <w:r>
        <w:fldChar w:fldCharType="begin"/>
      </w:r>
      <w:r>
        <w:instrText xml:space="preserve"> EQ \f(μ,σ) </w:instrText>
      </w:r>
      <w:r>
        <w:fldChar w:fldCharType="end"/>
      </w:r>
      <w:r>
        <w:t xml:space="preserve"> *  </w:t>
      </w:r>
      <w:r>
        <w:fldChar w:fldCharType="begin"/>
      </w:r>
      <w:r>
        <w:instrText xml:space="preserve"> EQ \f(μ</w:instrText>
      </w:r>
      <w:r>
        <w:rPr>
          <w:rStyle w:val="subscript"/>
        </w:rPr>
        <w:instrText>0</w:instrText>
      </w:r>
      <w:r>
        <w:instrText xml:space="preserve">I,2πa) </w:instrText>
      </w:r>
      <w:r>
        <w:fldChar w:fldCharType="end"/>
      </w:r>
      <w:r>
        <w:t xml:space="preserve"> (r/a) * </w:t>
      </w:r>
      <w:r>
        <w:fldChar w:fldCharType="begin"/>
      </w:r>
      <w:r>
        <w:instrText xml:space="preserve"> EQ \f(I,πa</w:instrText>
      </w:r>
      <w:r>
        <w:rPr>
          <w:rStyle w:val="superscript"/>
        </w:rPr>
        <w:instrText>2</w:instrText>
      </w:r>
      <w:r>
        <w:instrText xml:space="preserve">) </w:instrText>
      </w:r>
      <w:r>
        <w:fldChar w:fldCharType="end"/>
      </w:r>
      <w:r>
        <w:t xml:space="preserve"> =  </w:t>
      </w:r>
      <w:r>
        <w:fldChar w:fldCharType="begin"/>
      </w:r>
      <w:r>
        <w:instrText xml:space="preserve"> EQ \f(1,nq) </w:instrText>
      </w:r>
      <w:r>
        <w:fldChar w:fldCharType="end"/>
      </w:r>
      <w:r>
        <w:t xml:space="preserve"> * </w:t>
      </w:r>
      <w:r>
        <w:fldChar w:fldCharType="begin"/>
      </w:r>
      <w:r>
        <w:instrText xml:space="preserve"> EQ \f(μ</w:instrText>
      </w:r>
      <w:r>
        <w:rPr>
          <w:rStyle w:val="subscript"/>
        </w:rPr>
        <w:instrText>0</w:instrText>
      </w:r>
      <w:r>
        <w:instrText>I</w:instrText>
      </w:r>
      <w:r>
        <w:rPr>
          <w:rStyle w:val="superscript"/>
        </w:rPr>
        <w:instrText>2</w:instrText>
      </w:r>
      <w:r>
        <w:instrText>,2π</w:instrText>
      </w:r>
      <w:r>
        <w:rPr>
          <w:rStyle w:val="superscript"/>
        </w:rPr>
        <w:instrText>2</w:instrText>
      </w:r>
      <w:r>
        <w:instrText>a</w:instrText>
      </w:r>
      <w:r>
        <w:rPr>
          <w:rStyle w:val="superscript"/>
        </w:rPr>
        <w:instrText>3</w:instrText>
      </w:r>
      <w:r>
        <w:instrText xml:space="preserve">) </w:instrText>
      </w:r>
      <w:r>
        <w:fldChar w:fldCharType="end"/>
      </w:r>
      <w:r>
        <w:t xml:space="preserve">  (r/a)</w:t>
      </w:r>
      <w:r>
        <w:tab/>
      </w:r>
      <w:r>
        <w:tab/>
        <w:t>// (N.1.9) for μ/σ</w:t>
      </w:r>
      <w:r>
        <w:tab/>
      </w:r>
    </w:p>
    <w:p w14:paraId="6671473A" w14:textId="77777777" w:rsidR="00062B00" w:rsidRDefault="00062B00" w:rsidP="00062B00"/>
    <w:p w14:paraId="22C67981" w14:textId="77777777" w:rsidR="00062B00" w:rsidRDefault="00062B00" w:rsidP="00062B00">
      <w:pPr>
        <w:tabs>
          <w:tab w:val="left" w:pos="7200"/>
          <w:tab w:val="left" w:pos="7920"/>
          <w:tab w:val="right" w:pos="9270"/>
        </w:tabs>
      </w:pPr>
      <w:r>
        <w:tab/>
      </w:r>
      <w:r>
        <w:tab/>
        <w:t xml:space="preserve">   =   </w:t>
      </w:r>
      <w:r>
        <w:fldChar w:fldCharType="begin"/>
      </w:r>
      <w:r>
        <w:instrText xml:space="preserve"> EQ \f(μ</w:instrText>
      </w:r>
      <w:r>
        <w:rPr>
          <w:rStyle w:val="subscript"/>
        </w:rPr>
        <w:instrText>0</w:instrText>
      </w:r>
      <w:r>
        <w:instrText>I</w:instrText>
      </w:r>
      <w:r>
        <w:rPr>
          <w:rStyle w:val="superscript"/>
        </w:rPr>
        <w:instrText>2</w:instrText>
      </w:r>
      <w:r>
        <w:instrText>,2π</w:instrText>
      </w:r>
      <w:r>
        <w:rPr>
          <w:rStyle w:val="superscript"/>
        </w:rPr>
        <w:instrText>2</w:instrText>
      </w:r>
      <w:r>
        <w:instrText>a</w:instrText>
      </w:r>
      <w:r>
        <w:rPr>
          <w:rStyle w:val="superscript"/>
        </w:rPr>
        <w:instrText>3</w:instrText>
      </w:r>
      <w:r>
        <w:instrText xml:space="preserve">nq) </w:instrText>
      </w:r>
      <w:r>
        <w:fldChar w:fldCharType="end"/>
      </w:r>
      <w:r>
        <w:t>(r/a)   ≡   E</w:t>
      </w:r>
      <w:r>
        <w:rPr>
          <w:rStyle w:val="subscript"/>
        </w:rPr>
        <w:t xml:space="preserve">s </w:t>
      </w:r>
      <w:r>
        <w:t>(r/a)</w:t>
      </w:r>
      <w:r>
        <w:tab/>
        <w:t xml:space="preserve">  </w:t>
      </w:r>
      <w:r>
        <w:tab/>
      </w:r>
      <w:r>
        <w:tab/>
      </w:r>
      <w:r>
        <w:tab/>
      </w:r>
      <w:r>
        <w:tab/>
      </w:r>
      <w:r>
        <w:tab/>
      </w:r>
      <w:r>
        <w:tab/>
      </w:r>
      <w:r>
        <w:tab/>
        <w:t xml:space="preserve"> (N.7.12) </w:t>
      </w:r>
    </w:p>
    <w:p w14:paraId="332FFFE3" w14:textId="77777777" w:rsidR="00062B00" w:rsidRDefault="00062B00" w:rsidP="00062B00">
      <w:r>
        <w:t>where</w:t>
      </w:r>
    </w:p>
    <w:p w14:paraId="53787FE1" w14:textId="77777777" w:rsidR="00062B00" w:rsidRPr="00E62237" w:rsidRDefault="00062B00" w:rsidP="00062B00">
      <w:pPr>
        <w:tabs>
          <w:tab w:val="left" w:pos="7200"/>
          <w:tab w:val="left" w:pos="7920"/>
          <w:tab w:val="right" w:pos="9270"/>
        </w:tabs>
      </w:pPr>
      <w:r>
        <w:tab/>
      </w:r>
      <w:r>
        <w:tab/>
        <w:t>E</w:t>
      </w:r>
      <w:r>
        <w:rPr>
          <w:rStyle w:val="subscript"/>
        </w:rPr>
        <w:t>s</w:t>
      </w:r>
      <w:r>
        <w:t xml:space="preserve">  ≡ E</w:t>
      </w:r>
      <w:r>
        <w:rPr>
          <w:rStyle w:val="subscript"/>
        </w:rPr>
        <w:t>r</w:t>
      </w:r>
      <w:r>
        <w:t xml:space="preserve">(a) =   </w:t>
      </w:r>
      <w:r>
        <w:fldChar w:fldCharType="begin"/>
      </w:r>
      <w:r>
        <w:instrText xml:space="preserve"> EQ \f(μ</w:instrText>
      </w:r>
      <w:r>
        <w:rPr>
          <w:rStyle w:val="subscript"/>
        </w:rPr>
        <w:instrText>0</w:instrText>
      </w:r>
      <w:r>
        <w:instrText>I</w:instrText>
      </w:r>
      <w:r>
        <w:rPr>
          <w:rStyle w:val="superscript"/>
        </w:rPr>
        <w:instrText>2</w:instrText>
      </w:r>
      <w:r>
        <w:instrText>,2π</w:instrText>
      </w:r>
      <w:r>
        <w:rPr>
          <w:rStyle w:val="superscript"/>
        </w:rPr>
        <w:instrText>2</w:instrText>
      </w:r>
      <w:r>
        <w:instrText>a</w:instrText>
      </w:r>
      <w:r>
        <w:rPr>
          <w:rStyle w:val="superscript"/>
        </w:rPr>
        <w:instrText>3</w:instrText>
      </w:r>
      <w:r>
        <w:instrText xml:space="preserve">nq) </w:instrText>
      </w:r>
      <w:r>
        <w:fldChar w:fldCharType="end"/>
      </w:r>
      <w:r>
        <w:t xml:space="preserve">    volts/m  .</w:t>
      </w:r>
      <w:r>
        <w:tab/>
        <w:t>// E</w:t>
      </w:r>
      <w:r>
        <w:rPr>
          <w:rStyle w:val="subscript"/>
        </w:rPr>
        <w:t>s</w:t>
      </w:r>
      <w:r>
        <w:t xml:space="preserve"> &lt; 0 since q = -|e|</w:t>
      </w:r>
      <w:r>
        <w:tab/>
      </w:r>
      <w:r>
        <w:tab/>
      </w:r>
      <w:r>
        <w:tab/>
      </w:r>
      <w:r>
        <w:tab/>
        <w:t>(N.7.13)</w:t>
      </w:r>
    </w:p>
    <w:p w14:paraId="50CEC177" w14:textId="77777777" w:rsidR="00062B00" w:rsidRDefault="00062B00" w:rsidP="00062B00"/>
    <w:p w14:paraId="26E0CD32" w14:textId="77777777" w:rsidR="00062B00" w:rsidRDefault="00062B00" w:rsidP="00062B00">
      <w:r>
        <w:t>The three electric field components are then</w:t>
      </w:r>
    </w:p>
    <w:p w14:paraId="192CBE46" w14:textId="77777777" w:rsidR="00062B00" w:rsidRDefault="00062B00" w:rsidP="00062B00"/>
    <w:p w14:paraId="648C455D" w14:textId="77777777" w:rsidR="00062B00" w:rsidRDefault="00062B00" w:rsidP="00062B00">
      <w:r>
        <w:tab/>
        <w:t>E</w:t>
      </w:r>
      <w:r>
        <w:rPr>
          <w:rStyle w:val="subscript"/>
        </w:rPr>
        <w:t xml:space="preserve">z </w:t>
      </w:r>
      <w:r>
        <w:t>= I / (πa</w:t>
      </w:r>
      <w:r>
        <w:rPr>
          <w:rStyle w:val="superscript"/>
        </w:rPr>
        <w:t>2</w:t>
      </w:r>
      <w:r>
        <w:t>)</w:t>
      </w:r>
    </w:p>
    <w:p w14:paraId="744DFAFE" w14:textId="77777777" w:rsidR="00062B00" w:rsidRDefault="00062B00" w:rsidP="00062B00">
      <w:r>
        <w:tab/>
        <w:t>E</w:t>
      </w:r>
      <w:r>
        <w:rPr>
          <w:rStyle w:val="subscript"/>
        </w:rPr>
        <w:t>r</w:t>
      </w:r>
      <w:r>
        <w:t xml:space="preserve"> = E</w:t>
      </w:r>
      <w:r>
        <w:rPr>
          <w:rStyle w:val="subscript"/>
        </w:rPr>
        <w:t>s</w:t>
      </w:r>
      <w:r>
        <w:t xml:space="preserve"> (r/a)</w:t>
      </w:r>
    </w:p>
    <w:p w14:paraId="6EA2C5ED" w14:textId="77777777" w:rsidR="00062B00" w:rsidRPr="00E62237" w:rsidRDefault="00062B00" w:rsidP="00062B00">
      <w:pPr>
        <w:tabs>
          <w:tab w:val="left" w:pos="7200"/>
          <w:tab w:val="left" w:pos="7920"/>
          <w:tab w:val="right" w:pos="9270"/>
        </w:tabs>
      </w:pPr>
      <w:r>
        <w:tab/>
        <w:t>E</w:t>
      </w:r>
      <w:r>
        <w:rPr>
          <w:rStyle w:val="subscript"/>
        </w:rPr>
        <w:t>θ</w:t>
      </w:r>
      <w:r>
        <w:t xml:space="preserve"> = 0  .</w:t>
      </w:r>
      <w:r>
        <w:tab/>
      </w:r>
      <w:r>
        <w:tab/>
      </w:r>
      <w:r>
        <w:tab/>
      </w:r>
      <w:r>
        <w:tab/>
      </w:r>
      <w:r>
        <w:tab/>
      </w:r>
      <w:r>
        <w:tab/>
      </w:r>
      <w:r>
        <w:tab/>
      </w:r>
      <w:r>
        <w:tab/>
      </w:r>
      <w:r>
        <w:tab/>
      </w:r>
      <w:r>
        <w:tab/>
      </w:r>
      <w:r>
        <w:tab/>
        <w:t>(N.7.14)</w:t>
      </w:r>
    </w:p>
    <w:p w14:paraId="7590056A" w14:textId="77777777" w:rsidR="00062B00" w:rsidRDefault="00062B00" w:rsidP="00062B00"/>
    <w:p w14:paraId="312C9823" w14:textId="77777777" w:rsidR="00062B00" w:rsidRDefault="00062B00" w:rsidP="00062B00">
      <w:r>
        <w:t xml:space="preserve">We may then compute div </w:t>
      </w:r>
      <w:r w:rsidRPr="000D79B9">
        <w:rPr>
          <w:b/>
        </w:rPr>
        <w:t>E</w:t>
      </w:r>
      <w:r>
        <w:t xml:space="preserve">, </w:t>
      </w:r>
    </w:p>
    <w:p w14:paraId="16D54E75" w14:textId="77777777" w:rsidR="00062B00" w:rsidRDefault="00062B00" w:rsidP="00062B00"/>
    <w:p w14:paraId="102FACE2" w14:textId="77777777" w:rsidR="00062B00" w:rsidRDefault="00062B00" w:rsidP="00062B00">
      <w:r>
        <w:tab/>
        <w:t xml:space="preserve">div </w:t>
      </w:r>
      <w:r>
        <w:rPr>
          <w:b/>
        </w:rPr>
        <w:t>E</w:t>
      </w:r>
      <w:r>
        <w:t xml:space="preserve"> = r</w:t>
      </w:r>
      <w:r>
        <w:rPr>
          <w:rStyle w:val="superscript"/>
        </w:rPr>
        <w:t>-1</w:t>
      </w:r>
      <w:r>
        <w:t>∂</w:t>
      </w:r>
      <w:r>
        <w:rPr>
          <w:rStyle w:val="subscript"/>
        </w:rPr>
        <w:t>r</w:t>
      </w:r>
      <w:r>
        <w:t>(rE</w:t>
      </w:r>
      <w:r>
        <w:rPr>
          <w:rStyle w:val="subscript"/>
        </w:rPr>
        <w:t>r</w:t>
      </w:r>
      <w:r>
        <w:t>) + r</w:t>
      </w:r>
      <w:r>
        <w:rPr>
          <w:rStyle w:val="superscript"/>
        </w:rPr>
        <w:t>-1</w:t>
      </w:r>
      <w:r>
        <w:t>∂</w:t>
      </w:r>
      <w:r>
        <w:rPr>
          <w:rStyle w:val="subscript"/>
        </w:rPr>
        <w:t>θ</w:t>
      </w:r>
      <w:r>
        <w:t>E</w:t>
      </w:r>
      <w:r>
        <w:rPr>
          <w:rStyle w:val="subscript"/>
        </w:rPr>
        <w:t>θ</w:t>
      </w:r>
      <w:r>
        <w:t xml:space="preserve"> + ∂</w:t>
      </w:r>
      <w:r>
        <w:rPr>
          <w:rStyle w:val="subscript"/>
        </w:rPr>
        <w:t>z</w:t>
      </w:r>
      <w:r>
        <w:t>E</w:t>
      </w:r>
      <w:r>
        <w:rPr>
          <w:rStyle w:val="subscript"/>
        </w:rPr>
        <w:t>z</w:t>
      </w:r>
      <w:r>
        <w:t xml:space="preserve">  =  r</w:t>
      </w:r>
      <w:r>
        <w:rPr>
          <w:rStyle w:val="superscript"/>
        </w:rPr>
        <w:t>-1</w:t>
      </w:r>
      <w:r>
        <w:t>∂</w:t>
      </w:r>
      <w:r>
        <w:rPr>
          <w:rStyle w:val="subscript"/>
        </w:rPr>
        <w:t>r</w:t>
      </w:r>
      <w:r>
        <w:t>(rE</w:t>
      </w:r>
      <w:r>
        <w:rPr>
          <w:rStyle w:val="subscript"/>
        </w:rPr>
        <w:t>r</w:t>
      </w:r>
      <w:r>
        <w:t>)</w:t>
      </w:r>
    </w:p>
    <w:p w14:paraId="10080D6E" w14:textId="77777777" w:rsidR="00062B00" w:rsidRDefault="00062B00" w:rsidP="00062B00"/>
    <w:p w14:paraId="1FF7F8B3" w14:textId="77777777" w:rsidR="00062B00" w:rsidRPr="00E62237" w:rsidRDefault="00062B00" w:rsidP="00062B00">
      <w:pPr>
        <w:tabs>
          <w:tab w:val="left" w:pos="7200"/>
          <w:tab w:val="left" w:pos="7920"/>
          <w:tab w:val="right" w:pos="9270"/>
        </w:tabs>
      </w:pPr>
      <w:r>
        <w:tab/>
      </w:r>
      <w:r>
        <w:tab/>
        <w:t xml:space="preserve"> = r</w:t>
      </w:r>
      <w:r>
        <w:rPr>
          <w:rStyle w:val="superscript"/>
        </w:rPr>
        <w:t>-1</w:t>
      </w:r>
      <w:r>
        <w:t>∂</w:t>
      </w:r>
      <w:r>
        <w:rPr>
          <w:rStyle w:val="subscript"/>
        </w:rPr>
        <w:t>r</w:t>
      </w:r>
      <w:r>
        <w:t>(r[E</w:t>
      </w:r>
      <w:r>
        <w:rPr>
          <w:rStyle w:val="subscript"/>
        </w:rPr>
        <w:t>s</w:t>
      </w:r>
      <w:r>
        <w:t>(r/a)])  =  (E</w:t>
      </w:r>
      <w:r>
        <w:rPr>
          <w:rStyle w:val="subscript"/>
        </w:rPr>
        <w:t>s</w:t>
      </w:r>
      <w:r>
        <w:t>/a) r</w:t>
      </w:r>
      <w:r>
        <w:rPr>
          <w:rStyle w:val="superscript"/>
        </w:rPr>
        <w:t>-1</w:t>
      </w:r>
      <w:r>
        <w:t>∂</w:t>
      </w:r>
      <w:r>
        <w:rPr>
          <w:rStyle w:val="subscript"/>
        </w:rPr>
        <w:t>r</w:t>
      </w:r>
      <w:r>
        <w:t>(r</w:t>
      </w:r>
      <w:r>
        <w:rPr>
          <w:rStyle w:val="superscript"/>
        </w:rPr>
        <w:t>2</w:t>
      </w:r>
      <w:r>
        <w:t>) = (E</w:t>
      </w:r>
      <w:r>
        <w:rPr>
          <w:rStyle w:val="subscript"/>
        </w:rPr>
        <w:t>s</w:t>
      </w:r>
      <w:r>
        <w:t>/a) r</w:t>
      </w:r>
      <w:r>
        <w:rPr>
          <w:rStyle w:val="superscript"/>
        </w:rPr>
        <w:t>-1</w:t>
      </w:r>
      <w:r>
        <w:t>2r  =  (2E</w:t>
      </w:r>
      <w:r>
        <w:rPr>
          <w:rStyle w:val="subscript"/>
        </w:rPr>
        <w:t>s</w:t>
      </w:r>
      <w:r>
        <w:t>/a)</w:t>
      </w:r>
      <w:r>
        <w:tab/>
      </w:r>
      <w:r>
        <w:tab/>
      </w:r>
      <w:r>
        <w:tab/>
      </w:r>
      <w:r>
        <w:tab/>
        <w:t>(N.7.15)</w:t>
      </w:r>
    </w:p>
    <w:p w14:paraId="070CA64D" w14:textId="77777777" w:rsidR="00062B00" w:rsidRDefault="00062B00" w:rsidP="00062B00"/>
    <w:p w14:paraId="0B547F17" w14:textId="77777777" w:rsidR="00062B00" w:rsidRDefault="00062B00" w:rsidP="00062B00">
      <w:r>
        <w:t xml:space="preserve">Since div </w:t>
      </w:r>
      <w:r w:rsidRPr="000D79B9">
        <w:rPr>
          <w:b/>
        </w:rPr>
        <w:t>E</w:t>
      </w:r>
      <w:r>
        <w:t xml:space="preserve"> = ρ/ε</w:t>
      </w:r>
      <w:r>
        <w:rPr>
          <w:rStyle w:val="subscript"/>
        </w:rPr>
        <w:t>0</w:t>
      </w:r>
      <w:r>
        <w:t xml:space="preserve"> , we conclude that there must be a constant free charge density inside the wire, </w:t>
      </w:r>
    </w:p>
    <w:p w14:paraId="439C41CA" w14:textId="77777777" w:rsidR="00062B00" w:rsidRDefault="00062B00" w:rsidP="00062B00"/>
    <w:p w14:paraId="5C94B135" w14:textId="77777777" w:rsidR="00062B00" w:rsidRPr="00E62237" w:rsidRDefault="00062B00" w:rsidP="00062B00">
      <w:pPr>
        <w:tabs>
          <w:tab w:val="left" w:pos="7200"/>
          <w:tab w:val="left" w:pos="7920"/>
          <w:tab w:val="right" w:pos="9270"/>
        </w:tabs>
      </w:pPr>
      <w:r>
        <w:tab/>
        <w:t>ρ  =  ε</w:t>
      </w:r>
      <w:r>
        <w:rPr>
          <w:rStyle w:val="subscript"/>
        </w:rPr>
        <w:t>0</w:t>
      </w:r>
      <w:r>
        <w:t>(2E</w:t>
      </w:r>
      <w:r>
        <w:rPr>
          <w:rStyle w:val="subscript"/>
        </w:rPr>
        <w:t>s</w:t>
      </w:r>
      <w:r>
        <w:t>/a)  .</w:t>
      </w:r>
      <w:r>
        <w:tab/>
      </w:r>
      <w:r>
        <w:tab/>
      </w:r>
      <w:r>
        <w:tab/>
      </w:r>
      <w:r>
        <w:tab/>
      </w:r>
      <w:r>
        <w:tab/>
      </w:r>
      <w:r>
        <w:tab/>
      </w:r>
      <w:r>
        <w:tab/>
      </w:r>
      <w:r>
        <w:tab/>
      </w:r>
      <w:r>
        <w:tab/>
      </w:r>
      <w:r>
        <w:tab/>
        <w:t>(N.7.16)</w:t>
      </w:r>
    </w:p>
    <w:p w14:paraId="4F5F1B64" w14:textId="77777777" w:rsidR="00062B00" w:rsidRDefault="00062B00" w:rsidP="00062B00"/>
    <w:p w14:paraId="0EAA9CB4" w14:textId="77777777" w:rsidR="00062B00" w:rsidRDefault="00062B00" w:rsidP="00062B00">
      <w:r>
        <w:t>In a slice of the round wire of length dz, the total internal charge is</w:t>
      </w:r>
    </w:p>
    <w:p w14:paraId="424A62E8" w14:textId="77777777" w:rsidR="00062B00" w:rsidRDefault="00062B00" w:rsidP="00062B00"/>
    <w:p w14:paraId="3AC13CFE" w14:textId="77777777" w:rsidR="00062B00" w:rsidRPr="00E62237" w:rsidRDefault="00062B00" w:rsidP="00062B00">
      <w:pPr>
        <w:tabs>
          <w:tab w:val="left" w:pos="7200"/>
          <w:tab w:val="left" w:pos="7920"/>
          <w:tab w:val="right" w:pos="9270"/>
        </w:tabs>
      </w:pPr>
      <w:r>
        <w:tab/>
        <w:t>Q = ρ * (area) * dz  = ρ πa</w:t>
      </w:r>
      <w:r>
        <w:rPr>
          <w:rStyle w:val="superscript"/>
        </w:rPr>
        <w:t>2</w:t>
      </w:r>
      <w:r>
        <w:t xml:space="preserve"> dz = ε</w:t>
      </w:r>
      <w:r>
        <w:rPr>
          <w:rStyle w:val="subscript"/>
        </w:rPr>
        <w:t>0</w:t>
      </w:r>
      <w:r>
        <w:t>(2E</w:t>
      </w:r>
      <w:r>
        <w:rPr>
          <w:rStyle w:val="subscript"/>
        </w:rPr>
        <w:t>s</w:t>
      </w:r>
      <w:r>
        <w:t>/a)</w:t>
      </w:r>
      <w:r w:rsidRPr="007A1521">
        <w:t xml:space="preserve"> </w:t>
      </w:r>
      <w:r>
        <w:t>πa</w:t>
      </w:r>
      <w:r>
        <w:rPr>
          <w:rStyle w:val="superscript"/>
        </w:rPr>
        <w:t>2</w:t>
      </w:r>
      <w:r>
        <w:t xml:space="preserve"> dz  =  ε</w:t>
      </w:r>
      <w:r>
        <w:rPr>
          <w:rStyle w:val="subscript"/>
        </w:rPr>
        <w:t>0</w:t>
      </w:r>
      <w:r>
        <w:t>(2πaE</w:t>
      </w:r>
      <w:r>
        <w:rPr>
          <w:rStyle w:val="subscript"/>
        </w:rPr>
        <w:t>s</w:t>
      </w:r>
      <w:r>
        <w:t>)dz  .</w:t>
      </w:r>
      <w:r>
        <w:tab/>
      </w:r>
      <w:r>
        <w:tab/>
      </w:r>
      <w:r>
        <w:tab/>
      </w:r>
      <w:r>
        <w:tab/>
        <w:t>(N.7.17)</w:t>
      </w:r>
    </w:p>
    <w:p w14:paraId="224DA688" w14:textId="77777777" w:rsidR="00062B00" w:rsidRDefault="00062B00" w:rsidP="00062B00"/>
    <w:p w14:paraId="17FA631C" w14:textId="77777777" w:rsidR="00062B00" w:rsidRPr="00F92D07" w:rsidRDefault="00062B00" w:rsidP="00062B00">
      <w:pPr>
        <w:rPr>
          <w:rStyle w:val="subscript"/>
        </w:rPr>
      </w:pPr>
      <w:r>
        <w:t>Since this charge had to come from somewhere, we conclude that the outer surface of the wire slice has charge - Q and surface charge density n</w:t>
      </w:r>
      <w:r>
        <w:rPr>
          <w:rStyle w:val="subscript"/>
        </w:rPr>
        <w:t>s</w:t>
      </w:r>
    </w:p>
    <w:p w14:paraId="7BB8E962" w14:textId="77777777" w:rsidR="00062B00" w:rsidRDefault="00062B00" w:rsidP="00062B00"/>
    <w:p w14:paraId="7FDE47FD" w14:textId="77777777" w:rsidR="00062B00" w:rsidRPr="00E62237" w:rsidRDefault="00062B00" w:rsidP="00062B00">
      <w:pPr>
        <w:tabs>
          <w:tab w:val="left" w:pos="7200"/>
          <w:tab w:val="left" w:pos="7920"/>
          <w:tab w:val="right" w:pos="9270"/>
        </w:tabs>
      </w:pPr>
      <w:r>
        <w:tab/>
        <w:t>n</w:t>
      </w:r>
      <w:r>
        <w:rPr>
          <w:rStyle w:val="subscript"/>
        </w:rPr>
        <w:t>s</w:t>
      </w:r>
      <w:r>
        <w:t xml:space="preserve"> = -Q/(2πadz)  = - ε</w:t>
      </w:r>
      <w:r>
        <w:rPr>
          <w:rStyle w:val="subscript"/>
        </w:rPr>
        <w:t>0</w:t>
      </w:r>
      <w:r>
        <w:t>(2πaE</w:t>
      </w:r>
      <w:r>
        <w:rPr>
          <w:rStyle w:val="subscript"/>
        </w:rPr>
        <w:t>s</w:t>
      </w:r>
      <w:r>
        <w:t>)dz / (2πadz)  = -ε</w:t>
      </w:r>
      <w:r>
        <w:rPr>
          <w:rStyle w:val="subscript"/>
        </w:rPr>
        <w:t>0</w:t>
      </w:r>
      <w:r>
        <w:t>E</w:t>
      </w:r>
      <w:r>
        <w:rPr>
          <w:rStyle w:val="subscript"/>
        </w:rPr>
        <w:t>s</w:t>
      </w:r>
      <w:r>
        <w:tab/>
        <w:t xml:space="preserve">  , </w:t>
      </w:r>
      <w:r>
        <w:tab/>
      </w:r>
      <w:r>
        <w:tab/>
      </w:r>
      <w:r>
        <w:tab/>
      </w:r>
      <w:r>
        <w:tab/>
      </w:r>
      <w:r>
        <w:tab/>
        <w:t>(N.7.18)</w:t>
      </w:r>
    </w:p>
    <w:p w14:paraId="0D7CAAA0" w14:textId="77777777" w:rsidR="00062B00" w:rsidRDefault="00062B00" w:rsidP="00062B00"/>
    <w:p w14:paraId="02AA7D64" w14:textId="77777777" w:rsidR="00062B00" w:rsidRDefault="00062B00" w:rsidP="00062B00">
      <w:r>
        <w:t xml:space="preserve">a result one could also obtain from a gaussian box at the surface. Outside the wire, each charge density acts as a line charge at the wire center and they cancel out, so there is no external Hall field. </w:t>
      </w:r>
    </w:p>
    <w:p w14:paraId="619920D2" w14:textId="77777777" w:rsidR="00062B00" w:rsidRDefault="00062B00" w:rsidP="00062B00">
      <w:r>
        <w:tab/>
        <w:t xml:space="preserve">There exists a Hall voltage between the wire surface and the wire's center line, </w:t>
      </w:r>
    </w:p>
    <w:p w14:paraId="4A8CFAAC" w14:textId="77777777" w:rsidR="00062B00" w:rsidRDefault="00062B00" w:rsidP="00062B00"/>
    <w:p w14:paraId="1D7975EC" w14:textId="77777777" w:rsidR="00062B00" w:rsidRDefault="00062B00" w:rsidP="00062B00">
      <w:pPr>
        <w:rPr>
          <w:color w:val="000000"/>
        </w:rPr>
      </w:pPr>
      <w:r>
        <w:tab/>
        <w:t>V</w:t>
      </w:r>
      <w:r>
        <w:rPr>
          <w:rStyle w:val="subscript"/>
        </w:rPr>
        <w:t>H</w:t>
      </w:r>
      <w:r>
        <w:t xml:space="preserve"> = V(a) - V(0)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fldChar w:fldCharType="begin"/>
      </w:r>
      <w:r>
        <w:rPr>
          <w:color w:val="000000"/>
        </w:rPr>
        <w:instrText xml:space="preserve"> EQ \f(dV,dr) </w:instrText>
      </w:r>
      <w:r>
        <w:rPr>
          <w:color w:val="000000"/>
        </w:rPr>
        <w:fldChar w:fldCharType="end"/>
      </w:r>
      <w:r>
        <w:t xml:space="preserve"> dr  =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E</w:t>
      </w:r>
      <w:r>
        <w:rPr>
          <w:rStyle w:val="subscript"/>
        </w:rPr>
        <w:t>r</w:t>
      </w:r>
      <w:r>
        <w:t>(r) dr   = – (E</w:t>
      </w:r>
      <w:r>
        <w:rPr>
          <w:rStyle w:val="subscript"/>
        </w:rPr>
        <w:t>s</w:t>
      </w:r>
      <w:r>
        <w:t xml:space="preserve">/a)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r dr  </w:t>
      </w:r>
    </w:p>
    <w:p w14:paraId="57ADA59E" w14:textId="77777777" w:rsidR="00062B00" w:rsidRPr="00E62237" w:rsidRDefault="00062B00" w:rsidP="00062B00">
      <w:pPr>
        <w:tabs>
          <w:tab w:val="left" w:pos="7200"/>
          <w:tab w:val="left" w:pos="7920"/>
          <w:tab w:val="right" w:pos="9270"/>
        </w:tabs>
      </w:pPr>
      <w:r>
        <w:rPr>
          <w:color w:val="000000"/>
        </w:rPr>
        <w:tab/>
        <w:t xml:space="preserve">     = </w:t>
      </w:r>
      <w:r>
        <w:t xml:space="preserve">  -(a/2)E</w:t>
      </w:r>
      <w:r>
        <w:rPr>
          <w:rStyle w:val="subscript"/>
        </w:rPr>
        <w:t>s</w:t>
      </w:r>
      <w:r>
        <w:t xml:space="preserve">  =   -(a/2)</w:t>
      </w:r>
      <w:r w:rsidRPr="007D175D">
        <w:t xml:space="preserve"> </w:t>
      </w:r>
      <w:r>
        <w:fldChar w:fldCharType="begin"/>
      </w:r>
      <w:r>
        <w:instrText xml:space="preserve"> EQ \f(μ</w:instrText>
      </w:r>
      <w:r>
        <w:rPr>
          <w:rStyle w:val="subscript"/>
        </w:rPr>
        <w:instrText>0</w:instrText>
      </w:r>
      <w:r>
        <w:instrText>I</w:instrText>
      </w:r>
      <w:r>
        <w:rPr>
          <w:rStyle w:val="superscript"/>
        </w:rPr>
        <w:instrText>2</w:instrText>
      </w:r>
      <w:r>
        <w:instrText>,2π</w:instrText>
      </w:r>
      <w:r>
        <w:rPr>
          <w:rStyle w:val="superscript"/>
        </w:rPr>
        <w:instrText>2</w:instrText>
      </w:r>
      <w:r>
        <w:instrText>a</w:instrText>
      </w:r>
      <w:r>
        <w:rPr>
          <w:rStyle w:val="superscript"/>
        </w:rPr>
        <w:instrText>3</w:instrText>
      </w:r>
      <w:r>
        <w:instrText xml:space="preserve">nq) </w:instrText>
      </w:r>
      <w:r>
        <w:fldChar w:fldCharType="end"/>
      </w:r>
      <w:r>
        <w:t xml:space="preserve">  =  -</w:t>
      </w:r>
      <w:r>
        <w:rPr>
          <w:rStyle w:val="subscript"/>
        </w:rPr>
        <w:t xml:space="preserve"> </w:t>
      </w:r>
      <w:r>
        <w:t xml:space="preserve"> </w:t>
      </w:r>
      <w:r>
        <w:fldChar w:fldCharType="begin"/>
      </w:r>
      <w:r>
        <w:instrText xml:space="preserve"> EQ \f(1,nq) </w:instrText>
      </w:r>
      <w:r>
        <w:fldChar w:fldCharType="end"/>
      </w:r>
      <w:r>
        <w:t xml:space="preserve"> * </w:t>
      </w:r>
      <w:r>
        <w:fldChar w:fldCharType="begin"/>
      </w:r>
      <w:r>
        <w:instrText xml:space="preserve"> EQ \f(μ</w:instrText>
      </w:r>
      <w:r>
        <w:rPr>
          <w:rStyle w:val="subscript"/>
        </w:rPr>
        <w:instrText>0</w:instrText>
      </w:r>
      <w:r>
        <w:instrText xml:space="preserve">I,2πa) </w:instrText>
      </w:r>
      <w:r>
        <w:fldChar w:fldCharType="end"/>
      </w:r>
      <w:r>
        <w:t xml:space="preserve"> * </w:t>
      </w:r>
      <w:r>
        <w:fldChar w:fldCharType="begin"/>
      </w:r>
      <w:r>
        <w:instrText xml:space="preserve"> EQ \f(I,2πa) </w:instrText>
      </w:r>
      <w:r>
        <w:fldChar w:fldCharType="end"/>
      </w:r>
      <w:r>
        <w:t xml:space="preserve">  =  – </w:t>
      </w:r>
      <w:r>
        <w:fldChar w:fldCharType="begin"/>
      </w:r>
      <w:r>
        <w:instrText xml:space="preserve"> EQ \f(1,nq) </w:instrText>
      </w:r>
      <w:r>
        <w:fldChar w:fldCharType="end"/>
      </w:r>
      <w:r>
        <w:t xml:space="preserve"> * B</w:t>
      </w:r>
      <w:r>
        <w:rPr>
          <w:rStyle w:val="subscript"/>
        </w:rPr>
        <w:t>θ</w:t>
      </w:r>
      <w:r>
        <w:t xml:space="preserve">(a)  * </w:t>
      </w:r>
      <w:r>
        <w:fldChar w:fldCharType="begin"/>
      </w:r>
      <w:r>
        <w:instrText xml:space="preserve"> EQ \f(I,2πa) </w:instrText>
      </w:r>
      <w:r>
        <w:fldChar w:fldCharType="end"/>
      </w:r>
      <w:r>
        <w:tab/>
      </w:r>
      <w:r>
        <w:tab/>
        <w:t>(N.7.19)</w:t>
      </w:r>
    </w:p>
    <w:p w14:paraId="3BB771CB" w14:textId="77777777" w:rsidR="00062B00" w:rsidRDefault="00062B00" w:rsidP="00062B00">
      <w:r>
        <w:t>so</w:t>
      </w:r>
    </w:p>
    <w:p w14:paraId="079558F5" w14:textId="77777777" w:rsidR="00062B00" w:rsidRPr="00E62237" w:rsidRDefault="00062B00" w:rsidP="00062B00">
      <w:pPr>
        <w:tabs>
          <w:tab w:val="left" w:pos="7200"/>
          <w:tab w:val="left" w:pos="7920"/>
          <w:tab w:val="right" w:pos="9270"/>
        </w:tabs>
      </w:pPr>
      <w:r>
        <w:tab/>
        <w:t>V</w:t>
      </w:r>
      <w:r>
        <w:rPr>
          <w:rStyle w:val="subscript"/>
        </w:rPr>
        <w:t>H</w:t>
      </w:r>
      <w:r>
        <w:t xml:space="preserve">  =  – R</w:t>
      </w:r>
      <w:r>
        <w:rPr>
          <w:rStyle w:val="subscript"/>
        </w:rPr>
        <w:t>H</w:t>
      </w:r>
      <w:r>
        <w:t xml:space="preserve"> [B</w:t>
      </w:r>
      <w:r>
        <w:rPr>
          <w:rStyle w:val="subscript"/>
        </w:rPr>
        <w:t>θ</w:t>
      </w:r>
      <w:r>
        <w:t>(a)/2π] I/ a</w:t>
      </w:r>
      <w:r>
        <w:tab/>
      </w:r>
      <w:r>
        <w:tab/>
        <w:t>R</w:t>
      </w:r>
      <w:r>
        <w:rPr>
          <w:rStyle w:val="subscript"/>
        </w:rPr>
        <w:t>H</w:t>
      </w:r>
      <w:r>
        <w:t xml:space="preserve"> = </w:t>
      </w:r>
      <w:r>
        <w:fldChar w:fldCharType="begin"/>
      </w:r>
      <w:r>
        <w:instrText xml:space="preserve"> EQ \f(1,nq) </w:instrText>
      </w:r>
      <w:r>
        <w:fldChar w:fldCharType="end"/>
      </w:r>
      <w:r>
        <w:tab/>
      </w:r>
      <w:r>
        <w:tab/>
      </w:r>
      <w:r>
        <w:tab/>
      </w:r>
      <w:r>
        <w:tab/>
      </w:r>
      <w:r>
        <w:tab/>
      </w:r>
      <w:r>
        <w:tab/>
        <w:t>(N.7.20)</w:t>
      </w:r>
    </w:p>
    <w:p w14:paraId="07826B2D" w14:textId="77777777" w:rsidR="00062B00" w:rsidRDefault="00062B00" w:rsidP="00062B00"/>
    <w:p w14:paraId="31564B5B" w14:textId="77777777" w:rsidR="00062B00" w:rsidRDefault="00062B00" w:rsidP="00062B00">
      <w:r>
        <w:t>which we compare to the normal Hall effect result (N.2.5)</w:t>
      </w:r>
    </w:p>
    <w:p w14:paraId="5695A9C4" w14:textId="77777777" w:rsidR="00062B00" w:rsidRDefault="00062B00" w:rsidP="00062B00"/>
    <w:p w14:paraId="469E9786" w14:textId="77777777" w:rsidR="00062B00" w:rsidRPr="00411EC5" w:rsidRDefault="00062B00" w:rsidP="00062B00">
      <w:pPr>
        <w:tabs>
          <w:tab w:val="left" w:pos="7200"/>
          <w:tab w:val="left" w:pos="7920"/>
          <w:tab w:val="right" w:pos="9270"/>
        </w:tabs>
        <w:rPr>
          <w:i/>
        </w:rPr>
      </w:pPr>
      <w:r>
        <w:tab/>
        <w:t>V</w:t>
      </w:r>
      <w:r>
        <w:rPr>
          <w:rStyle w:val="subscript"/>
        </w:rPr>
        <w:t>H</w:t>
      </w:r>
      <w:r>
        <w:t xml:space="preserve"> = – R</w:t>
      </w:r>
      <w:r>
        <w:rPr>
          <w:rStyle w:val="subscript"/>
        </w:rPr>
        <w:t>H</w:t>
      </w:r>
      <w:r>
        <w:t xml:space="preserve"> B</w:t>
      </w:r>
      <w:r>
        <w:rPr>
          <w:rStyle w:val="subscript"/>
        </w:rPr>
        <w:t>z</w:t>
      </w:r>
      <w:r>
        <w:t xml:space="preserve"> I / T  .</w:t>
      </w:r>
      <w:r>
        <w:tab/>
      </w:r>
      <w:r>
        <w:tab/>
        <w:t>// the Hall voltage</w:t>
      </w:r>
      <w:r>
        <w:tab/>
      </w:r>
      <w:r>
        <w:tab/>
      </w:r>
      <w:r>
        <w:tab/>
      </w:r>
      <w:r>
        <w:tab/>
      </w:r>
      <w:r>
        <w:tab/>
      </w:r>
      <w:r>
        <w:tab/>
      </w:r>
      <w:r w:rsidRPr="00411EC5">
        <w:rPr>
          <w:i/>
        </w:rPr>
        <w:t>(N.2.5)</w:t>
      </w:r>
    </w:p>
    <w:p w14:paraId="4D27C8EB" w14:textId="77777777" w:rsidR="00062B00" w:rsidRPr="000D79B9" w:rsidRDefault="00062B00" w:rsidP="00062B00"/>
    <w:p w14:paraId="0A53C607" w14:textId="77777777" w:rsidR="00062B00" w:rsidRDefault="00062B00" w:rsidP="00062B00">
      <w:r>
        <w:t>The R</w:t>
      </w:r>
      <w:r>
        <w:rPr>
          <w:rStyle w:val="subscript"/>
        </w:rPr>
        <w:t>H</w:t>
      </w:r>
      <w:r>
        <w:t xml:space="preserve"> is the same in both geometries, but the thickness T is replaced by radius a, and the uniform Hall B field is replaced by B</w:t>
      </w:r>
      <w:r>
        <w:rPr>
          <w:rStyle w:val="subscript"/>
        </w:rPr>
        <w:t>θ</w:t>
      </w:r>
      <w:r>
        <w:t xml:space="preserve">(a)/2π . We make this arbitrary partitioning of the factors since radius a seems the distance that most corresponds to thickness T of the normal Hall effect. </w:t>
      </w:r>
    </w:p>
    <w:p w14:paraId="4AE0A82D" w14:textId="77777777" w:rsidR="00062B00" w:rsidRDefault="00062B00" w:rsidP="00062B00">
      <w:r>
        <w:tab/>
        <w:t xml:space="preserve">It is certainly unclear how one would measure this radial Hall voltage, since it is rather difficult to place one of the voltmeter probes on the center line of a round copper wire, but doubtless this could be managed in some manner. </w:t>
      </w:r>
    </w:p>
    <w:p w14:paraId="27A09194" w14:textId="77777777" w:rsidR="00062B00" w:rsidRDefault="00062B00" w:rsidP="00062B00"/>
    <w:p w14:paraId="55FD9C54" w14:textId="77777777" w:rsidR="00062B00" w:rsidRPr="00411EC5" w:rsidRDefault="00062B00" w:rsidP="00062B00">
      <w:pPr>
        <w:rPr>
          <w:u w:val="single"/>
        </w:rPr>
      </w:pPr>
      <w:r>
        <w:rPr>
          <w:u w:val="single"/>
        </w:rPr>
        <w:t>Radial Hall Effect Hypothetical Experiment</w:t>
      </w:r>
    </w:p>
    <w:p w14:paraId="7D6319E1" w14:textId="77777777" w:rsidR="00062B00" w:rsidRDefault="00062B00" w:rsidP="00062B00"/>
    <w:p w14:paraId="5DE4C4FF" w14:textId="77777777" w:rsidR="00062B00" w:rsidRDefault="00062B00" w:rsidP="00062B00">
      <w:r>
        <w:t>We have shown in (N.7.19) that</w:t>
      </w:r>
    </w:p>
    <w:p w14:paraId="2C665902" w14:textId="77777777" w:rsidR="00062B00" w:rsidRDefault="00062B00" w:rsidP="00062B00"/>
    <w:p w14:paraId="6D716A8E" w14:textId="77777777" w:rsidR="00062B00" w:rsidRPr="00411EC5" w:rsidRDefault="00062B00" w:rsidP="00062B00">
      <w:pPr>
        <w:tabs>
          <w:tab w:val="left" w:pos="7200"/>
          <w:tab w:val="left" w:pos="7920"/>
          <w:tab w:val="right" w:pos="9270"/>
        </w:tabs>
      </w:pPr>
      <w:r>
        <w:tab/>
        <w:t>V</w:t>
      </w:r>
      <w:r>
        <w:rPr>
          <w:rStyle w:val="subscript"/>
        </w:rPr>
        <w:t>H</w:t>
      </w:r>
      <w:r>
        <w:t xml:space="preserve">  = -(a/2)E</w:t>
      </w:r>
      <w:r>
        <w:rPr>
          <w:rStyle w:val="subscript"/>
        </w:rPr>
        <w:t>s</w:t>
      </w:r>
      <w:r>
        <w:t xml:space="preserve">  = -(a/2)</w:t>
      </w:r>
      <w:r w:rsidRPr="007D175D">
        <w:t xml:space="preserve"> </w:t>
      </w:r>
      <w:r>
        <w:fldChar w:fldCharType="begin"/>
      </w:r>
      <w:r>
        <w:instrText xml:space="preserve"> EQ \f(μ</w:instrText>
      </w:r>
      <w:r>
        <w:rPr>
          <w:rStyle w:val="subscript"/>
        </w:rPr>
        <w:instrText>0</w:instrText>
      </w:r>
      <w:r>
        <w:instrText>I</w:instrText>
      </w:r>
      <w:r>
        <w:rPr>
          <w:rStyle w:val="superscript"/>
        </w:rPr>
        <w:instrText>2</w:instrText>
      </w:r>
      <w:r>
        <w:instrText>,2π</w:instrText>
      </w:r>
      <w:r>
        <w:rPr>
          <w:rStyle w:val="superscript"/>
        </w:rPr>
        <w:instrText>2</w:instrText>
      </w:r>
      <w:r>
        <w:instrText>a</w:instrText>
      </w:r>
      <w:r>
        <w:rPr>
          <w:rStyle w:val="superscript"/>
        </w:rPr>
        <w:instrText>3</w:instrText>
      </w:r>
      <w:r>
        <w:instrText xml:space="preserve">nq) </w:instrText>
      </w:r>
      <w:r>
        <w:fldChar w:fldCharType="end"/>
      </w:r>
      <w:r>
        <w:t xml:space="preserve">  = -  </w:t>
      </w:r>
      <w:r>
        <w:fldChar w:fldCharType="begin"/>
      </w:r>
      <w:r>
        <w:instrText xml:space="preserve"> EQ \f(μ</w:instrText>
      </w:r>
      <w:r>
        <w:rPr>
          <w:rStyle w:val="subscript"/>
        </w:rPr>
        <w:instrText>0</w:instrText>
      </w:r>
      <w:r>
        <w:instrText>I</w:instrText>
      </w:r>
      <w:r>
        <w:rPr>
          <w:rStyle w:val="superscript"/>
        </w:rPr>
        <w:instrText>2</w:instrText>
      </w:r>
      <w:r>
        <w:instrText>,4π</w:instrText>
      </w:r>
      <w:r>
        <w:rPr>
          <w:rStyle w:val="superscript"/>
        </w:rPr>
        <w:instrText>2</w:instrText>
      </w:r>
      <w:r>
        <w:instrText>a</w:instrText>
      </w:r>
      <w:r>
        <w:rPr>
          <w:rStyle w:val="superscript"/>
        </w:rPr>
        <w:instrText>2</w:instrText>
      </w:r>
      <w:r>
        <w:instrText xml:space="preserve">nq) </w:instrText>
      </w:r>
      <w:r>
        <w:fldChar w:fldCharType="end"/>
      </w:r>
      <w:r>
        <w:t xml:space="preserve">  = -  </w:t>
      </w:r>
      <w:r>
        <w:fldChar w:fldCharType="begin"/>
      </w:r>
      <w:r>
        <w:instrText xml:space="preserve"> EQ \f(μ</w:instrText>
      </w:r>
      <w:r>
        <w:rPr>
          <w:rStyle w:val="subscript"/>
        </w:rPr>
        <w:instrText>0</w:instrText>
      </w:r>
      <w:r>
        <w:instrText>,4π</w:instrText>
      </w:r>
      <w:r>
        <w:rPr>
          <w:rStyle w:val="superscript"/>
        </w:rPr>
        <w:instrText>2</w:instrText>
      </w:r>
      <w:r>
        <w:instrText xml:space="preserve">nq) </w:instrText>
      </w:r>
      <w:r>
        <w:fldChar w:fldCharType="end"/>
      </w:r>
      <w:r>
        <w:t xml:space="preserve"> (I/a)</w:t>
      </w:r>
      <w:r>
        <w:rPr>
          <w:rStyle w:val="superscript"/>
        </w:rPr>
        <w:t>2</w:t>
      </w:r>
      <w:r>
        <w:t xml:space="preserve"> .</w:t>
      </w:r>
      <w:r>
        <w:tab/>
      </w:r>
      <w:r>
        <w:tab/>
      </w:r>
      <w:r>
        <w:tab/>
      </w:r>
      <w:r>
        <w:tab/>
        <w:t>(N.7.21)</w:t>
      </w:r>
    </w:p>
    <w:p w14:paraId="3311B8B5" w14:textId="77777777" w:rsidR="00062B00" w:rsidRDefault="00062B00" w:rsidP="00062B00"/>
    <w:p w14:paraId="49E7B99E" w14:textId="77777777" w:rsidR="00062B00" w:rsidRDefault="00062B00" w:rsidP="00062B00">
      <w:r>
        <w:t>We would like to maximize I/a in order to maximize V</w:t>
      </w:r>
      <w:r>
        <w:rPr>
          <w:rStyle w:val="subscript"/>
        </w:rPr>
        <w:t>H</w:t>
      </w:r>
      <w:r>
        <w:t xml:space="preserve">, but we don't want our wire to melt. According to </w:t>
      </w:r>
      <w:hyperlink r:id="rId242" w:history="1">
        <w:r w:rsidRPr="009D22EB">
          <w:rPr>
            <w:rStyle w:val="Hyperlink"/>
          </w:rPr>
          <w:t>http://www.powerstream.com/wire-fusing-currents.htm</w:t>
        </w:r>
      </w:hyperlink>
      <w:r>
        <w:t>, a fairly large I/a ratio of 45 (SI) is provided by an AWG #16 copper wire having a diameter d = 1.29 mm and a fusing current of 117 amps, so we shall run this lab experiment optimistically with I = 100 amps. What voltage V</w:t>
      </w:r>
      <w:r>
        <w:rPr>
          <w:rStyle w:val="subscript"/>
        </w:rPr>
        <w:t xml:space="preserve">H </w:t>
      </w:r>
      <w:r>
        <w:t xml:space="preserve">might one observe?  We have Maple evaluate these quantities: </w:t>
      </w:r>
    </w:p>
    <w:p w14:paraId="59C8AF46" w14:textId="77777777" w:rsidR="00062B00" w:rsidRDefault="00062B00" w:rsidP="00062B00"/>
    <w:p w14:paraId="02F8F836" w14:textId="77777777" w:rsidR="00062B00" w:rsidRDefault="00062B00" w:rsidP="00062B00">
      <w:r>
        <w:tab/>
        <w:t>E</w:t>
      </w:r>
      <w:r>
        <w:rPr>
          <w:rStyle w:val="subscript"/>
        </w:rPr>
        <w:t>s</w:t>
      </w:r>
      <w:r>
        <w:t xml:space="preserve"> = </w:t>
      </w:r>
      <w:r>
        <w:fldChar w:fldCharType="begin"/>
      </w:r>
      <w:r>
        <w:instrText xml:space="preserve"> EQ \f(μ</w:instrText>
      </w:r>
      <w:r>
        <w:rPr>
          <w:rStyle w:val="subscript"/>
        </w:rPr>
        <w:instrText>0</w:instrText>
      </w:r>
      <w:r>
        <w:instrText>I</w:instrText>
      </w:r>
      <w:r>
        <w:rPr>
          <w:rStyle w:val="superscript"/>
        </w:rPr>
        <w:instrText>2</w:instrText>
      </w:r>
      <w:r>
        <w:instrText>,2π</w:instrText>
      </w:r>
      <w:r>
        <w:rPr>
          <w:rStyle w:val="superscript"/>
        </w:rPr>
        <w:instrText>2</w:instrText>
      </w:r>
      <w:r>
        <w:instrText>a</w:instrText>
      </w:r>
      <w:r>
        <w:rPr>
          <w:rStyle w:val="superscript"/>
        </w:rPr>
        <w:instrText>3</w:instrText>
      </w:r>
      <w:r>
        <w:instrText xml:space="preserve">nq) </w:instrText>
      </w:r>
      <w:r>
        <w:fldChar w:fldCharType="end"/>
      </w:r>
      <w:r>
        <w:t xml:space="preserve"> volts/m </w:t>
      </w:r>
    </w:p>
    <w:p w14:paraId="2456D2B0" w14:textId="77777777" w:rsidR="00062B00" w:rsidRDefault="00062B00" w:rsidP="00062B00">
      <w:r>
        <w:tab/>
        <w:t>V</w:t>
      </w:r>
      <w:r>
        <w:rPr>
          <w:rStyle w:val="subscript"/>
        </w:rPr>
        <w:t>H</w:t>
      </w:r>
      <w:r>
        <w:t xml:space="preserve"> =  -(a/2)E</w:t>
      </w:r>
      <w:r>
        <w:rPr>
          <w:rStyle w:val="subscript"/>
        </w:rPr>
        <w:t>s</w:t>
      </w:r>
      <w:r>
        <w:t xml:space="preserve"> volts</w:t>
      </w:r>
      <w:r>
        <w:tab/>
      </w:r>
    </w:p>
    <w:p w14:paraId="31DD5DB7" w14:textId="77777777" w:rsidR="00062B00" w:rsidRPr="00595F38" w:rsidRDefault="00062B00" w:rsidP="00062B00">
      <w:r>
        <w:tab/>
        <w:t>v</w:t>
      </w:r>
      <w:r>
        <w:rPr>
          <w:rStyle w:val="subscript"/>
        </w:rPr>
        <w:t>z</w:t>
      </w:r>
      <w:r>
        <w:t xml:space="preserve"> = J</w:t>
      </w:r>
      <w:r>
        <w:rPr>
          <w:rStyle w:val="subscript"/>
        </w:rPr>
        <w:t>z</w:t>
      </w:r>
      <w:r>
        <w:t>/nq   = (I /πa</w:t>
      </w:r>
      <w:r>
        <w:rPr>
          <w:rStyle w:val="superscript"/>
        </w:rPr>
        <w:t>2</w:t>
      </w:r>
      <w:r>
        <w:t>) (1/nq) = I/(πa</w:t>
      </w:r>
      <w:r>
        <w:rPr>
          <w:rStyle w:val="superscript"/>
        </w:rPr>
        <w:t>2</w:t>
      </w:r>
      <w:r>
        <w:t>nq) m/sec</w:t>
      </w:r>
    </w:p>
    <w:p w14:paraId="146113AB" w14:textId="77777777" w:rsidR="00062B00" w:rsidRDefault="00062B00" w:rsidP="00062B00"/>
    <w:p w14:paraId="6B3C46F5" w14:textId="77777777" w:rsidR="00062B00" w:rsidRDefault="00062B00" w:rsidP="00062B00">
      <w:r>
        <w:pict>
          <v:shape id="_x0000_i1244" type="#_x0000_t75" style="width:196.5pt;height:144.75pt">
            <v:imagedata r:id="rId243" o:title=""/>
          </v:shape>
        </w:pict>
      </w:r>
      <w:r>
        <w:t xml:space="preserve">    </w:t>
      </w:r>
      <w:r>
        <w:tab/>
      </w:r>
      <w:r>
        <w:pict>
          <v:shape id="_x0000_i1245" type="#_x0000_t75" style="width:151.5pt;height:139.5pt">
            <v:imagedata r:id="rId244" o:title=""/>
          </v:shape>
        </w:pict>
      </w:r>
    </w:p>
    <w:p w14:paraId="027B1BEB" w14:textId="77777777" w:rsidR="00062B00" w:rsidRDefault="00062B00" w:rsidP="00062B00"/>
    <w:p w14:paraId="47EAC409" w14:textId="77777777" w:rsidR="00062B00" w:rsidRDefault="00062B00" w:rsidP="00062B00">
      <w:r>
        <w:t>The results are then</w:t>
      </w:r>
    </w:p>
    <w:p w14:paraId="146F79EC" w14:textId="77777777" w:rsidR="00062B00" w:rsidRDefault="00062B00" w:rsidP="00062B00"/>
    <w:p w14:paraId="13A50564" w14:textId="77777777" w:rsidR="00062B00" w:rsidRDefault="00062B00" w:rsidP="00062B00">
      <w:r>
        <w:tab/>
        <w:t>E</w:t>
      </w:r>
      <w:r>
        <w:rPr>
          <w:rStyle w:val="subscript"/>
        </w:rPr>
        <w:t>r</w:t>
      </w:r>
      <w:r>
        <w:t>(a-ε) = E</w:t>
      </w:r>
      <w:r>
        <w:rPr>
          <w:rStyle w:val="subscript"/>
        </w:rPr>
        <w:t>s</w:t>
      </w:r>
      <w:r>
        <w:t xml:space="preserve"> = - 0.17 mV/m</w:t>
      </w:r>
    </w:p>
    <w:p w14:paraId="3CCC78B6" w14:textId="77777777" w:rsidR="00062B00" w:rsidRDefault="00062B00" w:rsidP="00062B00">
      <w:r>
        <w:tab/>
        <w:t>V</w:t>
      </w:r>
      <w:r>
        <w:rPr>
          <w:rStyle w:val="subscript"/>
        </w:rPr>
        <w:t>H</w:t>
      </w:r>
      <w:r>
        <w:t xml:space="preserve">  =  56 nV</w:t>
      </w:r>
    </w:p>
    <w:p w14:paraId="0B3FBE7B" w14:textId="77777777" w:rsidR="00062B00" w:rsidRPr="00C43F7D" w:rsidRDefault="00062B00" w:rsidP="00062B00">
      <w:pPr>
        <w:tabs>
          <w:tab w:val="left" w:pos="7200"/>
          <w:tab w:val="left" w:pos="7920"/>
          <w:tab w:val="right" w:pos="9270"/>
        </w:tabs>
      </w:pPr>
      <w:r>
        <w:tab/>
        <w:t>v</w:t>
      </w:r>
      <w:r>
        <w:rPr>
          <w:rStyle w:val="subscript"/>
        </w:rPr>
        <w:t>x</w:t>
      </w:r>
      <w:r>
        <w:t xml:space="preserve">  =  -18 mm/sec </w:t>
      </w:r>
      <w:r>
        <w:tab/>
      </w:r>
      <w:r>
        <w:tab/>
      </w:r>
      <w:r>
        <w:tab/>
      </w:r>
      <w:r>
        <w:tab/>
      </w:r>
      <w:r>
        <w:tab/>
      </w:r>
      <w:r>
        <w:tab/>
      </w:r>
      <w:r>
        <w:tab/>
      </w:r>
      <w:r>
        <w:tab/>
      </w:r>
      <w:r>
        <w:tab/>
      </w:r>
      <w:r>
        <w:tab/>
        <w:t>(N.7.22)</w:t>
      </w:r>
    </w:p>
    <w:p w14:paraId="277B186D" w14:textId="77777777" w:rsidR="00062B00" w:rsidRDefault="00062B00" w:rsidP="00062B00"/>
    <w:p w14:paraId="3864D9BA" w14:textId="77777777" w:rsidR="00062B00" w:rsidRDefault="00062B00" w:rsidP="00062B00">
      <w:r>
        <w:t xml:space="preserve">which can be compared with the results of our "regular" Hall effect experiment shown in (N.2.9). The Hall field is about 10x smaller, the Hall voltage about 350x smaller, and the drift velocity 45x larger. </w:t>
      </w:r>
    </w:p>
    <w:p w14:paraId="10017D07" w14:textId="77777777" w:rsidR="00062B00" w:rsidRPr="00B5416A" w:rsidRDefault="00062B00" w:rsidP="00062B00">
      <w:r>
        <w:tab/>
        <w:t>The Hall field just below the surface is E</w:t>
      </w:r>
      <w:r>
        <w:rPr>
          <w:rStyle w:val="subscript"/>
        </w:rPr>
        <w:t>r</w:t>
      </w:r>
      <w:r>
        <w:t>(a) = E</w:t>
      </w:r>
      <w:r>
        <w:rPr>
          <w:rStyle w:val="subscript"/>
        </w:rPr>
        <w:t>s</w:t>
      </w:r>
      <w:r>
        <w:t xml:space="preserve"> = - 174 μV/m and decreases linearly to 0 at the wire center. Just outside the surface the field is zero since it is cancelled by the surface charge. </w:t>
      </w:r>
    </w:p>
    <w:p w14:paraId="242641D2" w14:textId="77777777" w:rsidR="00062B00" w:rsidRDefault="00062B00" w:rsidP="00062B00">
      <w:r>
        <w:tab/>
        <w:t xml:space="preserve">The internal charge density ρ and the surface charge density n are then, </w:t>
      </w:r>
    </w:p>
    <w:p w14:paraId="6AB7EBAE" w14:textId="77777777" w:rsidR="00062B00" w:rsidRDefault="00062B00" w:rsidP="00062B00"/>
    <w:p w14:paraId="2CD95C9C" w14:textId="77777777" w:rsidR="00062B00" w:rsidRDefault="00062B00" w:rsidP="00062B00">
      <w:r>
        <w:pict>
          <v:shape id="_x0000_i1246" type="#_x0000_t75" style="width:151.5pt;height:129pt">
            <v:imagedata r:id="rId245" o:title=""/>
          </v:shape>
        </w:pict>
      </w:r>
      <w:r>
        <w:tab/>
      </w:r>
      <w:r>
        <w:tab/>
      </w:r>
      <w:r>
        <w:pict>
          <v:shape id="_x0000_i1247" type="#_x0000_t75" style="width:2in;height:140.25pt">
            <v:imagedata r:id="rId246" o:title=""/>
          </v:shape>
        </w:pict>
      </w:r>
    </w:p>
    <w:p w14:paraId="29C2A3D1" w14:textId="77777777" w:rsidR="00062B00" w:rsidRDefault="00062B00" w:rsidP="00062B00"/>
    <w:p w14:paraId="2B1345EB" w14:textId="77777777" w:rsidR="00062B00" w:rsidRPr="00026118" w:rsidRDefault="00062B00" w:rsidP="00062B00">
      <w:r>
        <w:t>The internal constant negative charge density ρ is very small and represents an excess of about 1 electron for every 10</w:t>
      </w:r>
      <w:r>
        <w:rPr>
          <w:rStyle w:val="superscript"/>
        </w:rPr>
        <w:t>21</w:t>
      </w:r>
      <w:r>
        <w:t xml:space="preserve"> conduction electrons. The positive surface charge n</w:t>
      </w:r>
      <w:r>
        <w:rPr>
          <w:rStyle w:val="subscript"/>
        </w:rPr>
        <w:t>s</w:t>
      </w:r>
      <w:r>
        <w:t xml:space="preserve"> is also tiny, being a deficiency of only 10,000 electrons per square meter. </w:t>
      </w:r>
    </w:p>
    <w:p w14:paraId="1D6E1CAB" w14:textId="77777777" w:rsidR="00062B00" w:rsidRDefault="00062B00" w:rsidP="00062B00">
      <w:r>
        <w:tab/>
        <w:t>One reason the radial Hall effect is small is that the self-created B field is relatively small. On the right above Maple shows our lab example field is B</w:t>
      </w:r>
      <w:r>
        <w:rPr>
          <w:rStyle w:val="subscript"/>
        </w:rPr>
        <w:t>θ</w:t>
      </w:r>
      <w:r>
        <w:t xml:space="preserve">(a) = .03T = 300 gauss, whereas in the Section N.2 the external B field was assumed to be 0.5 T = 5000 gauss. </w:t>
      </w:r>
    </w:p>
    <w:p w14:paraId="244E8CDC" w14:textId="77777777" w:rsidR="00062B00" w:rsidRPr="003906BF" w:rsidRDefault="00062B00" w:rsidP="00062B00">
      <w:r>
        <w:tab/>
        <w:t>So why were we allowed to ignore the self-generated B field in the regular Hall effect of Fig N.1?  Presumably the "radial" Hall effect due to the (not shown) self-generated B field will create an internal and surface charge distribution pattern (and an internal Hall field) in Fig N.1 that is mirror-symmetric in the y = 0 plane. Thus, the regular Hall field E</w:t>
      </w:r>
      <w:r>
        <w:rPr>
          <w:rStyle w:val="subscript"/>
        </w:rPr>
        <w:t>y</w:t>
      </w:r>
      <w:r>
        <w:t xml:space="preserve"> gets equal and opposite radial Hall effect contributions above and below this plane and is therefore not affected by superposing the two problems. </w:t>
      </w:r>
    </w:p>
    <w:p w14:paraId="747EAB5C" w14:textId="77777777" w:rsidR="00062B00" w:rsidRDefault="00062B00" w:rsidP="00062B00"/>
    <w:p w14:paraId="3A80E7A7" w14:textId="77777777" w:rsidR="00062B00" w:rsidRDefault="00062B00" w:rsidP="00062B00">
      <w:r w:rsidRPr="00C92308">
        <w:rPr>
          <w:b/>
        </w:rPr>
        <w:t>Reader Exercise</w:t>
      </w:r>
      <w:r>
        <w:t>:  Calculate the "radial Hall effect" for a rectangular wire like that in Fig N.1</w:t>
      </w:r>
    </w:p>
    <w:p w14:paraId="7E43B5A0" w14:textId="77777777" w:rsidR="00062B00" w:rsidRDefault="00062B00" w:rsidP="00062B00"/>
    <w:p w14:paraId="069BB1AA" w14:textId="77777777" w:rsidR="00062B00" w:rsidRPr="00500CFC" w:rsidRDefault="00062B00" w:rsidP="00062B00">
      <w:pPr>
        <w:rPr>
          <w:b/>
        </w:rPr>
      </w:pPr>
      <w:r>
        <w:rPr>
          <w:b/>
        </w:rPr>
        <w:t>Conclusions</w:t>
      </w:r>
    </w:p>
    <w:p w14:paraId="1DFB8806" w14:textId="77777777" w:rsidR="00062B00" w:rsidRDefault="00062B00" w:rsidP="00062B00"/>
    <w:p w14:paraId="559E09AC" w14:textId="77777777" w:rsidR="00062B00" w:rsidRDefault="00062B00" w:rsidP="00062B00">
      <w:r>
        <w:t>In the above analysis, we made certain assumptions (E</w:t>
      </w:r>
      <w:r>
        <w:rPr>
          <w:rStyle w:val="subscript"/>
        </w:rPr>
        <w:t>θ</w:t>
      </w:r>
      <w:r>
        <w:t xml:space="preserve"> = 0, J</w:t>
      </w:r>
      <w:r>
        <w:rPr>
          <w:rStyle w:val="subscript"/>
        </w:rPr>
        <w:t>z</w:t>
      </w:r>
      <w:r>
        <w:t xml:space="preserve"> = σE</w:t>
      </w:r>
      <w:r>
        <w:rPr>
          <w:rStyle w:val="subscript"/>
        </w:rPr>
        <w:t>z</w:t>
      </w:r>
      <w:r>
        <w:t xml:space="preserve">, and </w:t>
      </w:r>
      <w:r w:rsidRPr="00C569B3">
        <w:rPr>
          <w:b/>
        </w:rPr>
        <w:t>B</w:t>
      </w:r>
      <w:r>
        <w:t xml:space="preserve"> = B</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rPr>
          <w:b/>
        </w:rPr>
        <w:t xml:space="preserve"> ) </w:t>
      </w:r>
      <w:r>
        <w:t xml:space="preserve">in seeking a solution for the E and B fields of an isolated, axially symmetric infinite round wire carrying static current I. We found a solution which satisfies all four Maxwell equations, and since solutions are unique, that is </w:t>
      </w:r>
      <w:r w:rsidRPr="00C569B3">
        <w:rPr>
          <w:i/>
        </w:rPr>
        <w:t>the</w:t>
      </w:r>
      <w:r>
        <w:t xml:space="preserve"> solution to the problem. The characteristics of this solution are: </w:t>
      </w:r>
    </w:p>
    <w:p w14:paraId="2AE5EDDE" w14:textId="77777777" w:rsidR="00062B00" w:rsidRDefault="00062B00" w:rsidP="00062B00"/>
    <w:p w14:paraId="51E32415" w14:textId="77777777" w:rsidR="00062B00" w:rsidRDefault="00062B00" w:rsidP="00062B00">
      <w:r>
        <w:t>1. There exists no radial or azimuthal current densities inside the wire, J</w:t>
      </w:r>
      <w:r>
        <w:rPr>
          <w:rStyle w:val="subscript"/>
        </w:rPr>
        <w:t>r</w:t>
      </w:r>
      <w:r>
        <w:t xml:space="preserve"> = J</w:t>
      </w:r>
      <w:r>
        <w:rPr>
          <w:rStyle w:val="subscript"/>
        </w:rPr>
        <w:t>θ</w:t>
      </w:r>
      <w:r>
        <w:t xml:space="preserve"> = 0. The only current density is J</w:t>
      </w:r>
      <w:r>
        <w:rPr>
          <w:rStyle w:val="subscript"/>
        </w:rPr>
        <w:t>z</w:t>
      </w:r>
      <w:r>
        <w:t xml:space="preserve"> .</w:t>
      </w:r>
    </w:p>
    <w:p w14:paraId="11EC0995" w14:textId="77777777" w:rsidR="00062B00" w:rsidRDefault="00062B00" w:rsidP="00062B00"/>
    <w:p w14:paraId="27384557" w14:textId="77777777" w:rsidR="00062B00" w:rsidRDefault="00062B00" w:rsidP="00062B00">
      <w:r>
        <w:t>2. This current density</w:t>
      </w:r>
      <w:r w:rsidRPr="00B937FE">
        <w:t xml:space="preserve"> </w:t>
      </w:r>
      <w:r>
        <w:t>J</w:t>
      </w:r>
      <w:r>
        <w:rPr>
          <w:rStyle w:val="subscript"/>
        </w:rPr>
        <w:t>z</w:t>
      </w:r>
      <w:r>
        <w:t xml:space="preserve"> is uniform over the wire cross section,  so J</w:t>
      </w:r>
      <w:r>
        <w:rPr>
          <w:rStyle w:val="subscript"/>
        </w:rPr>
        <w:t>z</w:t>
      </w:r>
      <w:r>
        <w:t xml:space="preserve"> = I/(πa</w:t>
      </w:r>
      <w:r>
        <w:rPr>
          <w:rStyle w:val="superscript"/>
        </w:rPr>
        <w:t>2</w:t>
      </w:r>
      <w:r>
        <w:t xml:space="preserve">). </w:t>
      </w:r>
    </w:p>
    <w:p w14:paraId="34C8D487" w14:textId="77777777" w:rsidR="00062B00" w:rsidRDefault="00062B00" w:rsidP="00062B00"/>
    <w:p w14:paraId="178E022E" w14:textId="77777777" w:rsidR="00062B00" w:rsidRDefault="00062B00" w:rsidP="00062B00">
      <w:r>
        <w:t>3. The regular Ohm's Law applies to J</w:t>
      </w:r>
      <w:r>
        <w:rPr>
          <w:rStyle w:val="subscript"/>
        </w:rPr>
        <w:t>z</w:t>
      </w:r>
      <w:r>
        <w:t>, so that J</w:t>
      </w:r>
      <w:r>
        <w:rPr>
          <w:rStyle w:val="subscript"/>
        </w:rPr>
        <w:t>z</w:t>
      </w:r>
      <w:r>
        <w:t xml:space="preserve"> = σ E</w:t>
      </w:r>
      <w:r>
        <w:rPr>
          <w:rStyle w:val="subscript"/>
        </w:rPr>
        <w:t>z</w:t>
      </w:r>
      <w:r>
        <w:t xml:space="preserve">. </w:t>
      </w:r>
    </w:p>
    <w:p w14:paraId="3DF66EF6" w14:textId="77777777" w:rsidR="00062B00" w:rsidRDefault="00062B00" w:rsidP="00062B00"/>
    <w:p w14:paraId="320B9B73" w14:textId="77777777" w:rsidR="00062B00" w:rsidRPr="0064638E" w:rsidRDefault="00062B00" w:rsidP="00062B00">
      <w:r>
        <w:t xml:space="preserve">4. The magnetic field inside the wire is given by </w:t>
      </w:r>
      <w:r w:rsidRPr="00C43BE1">
        <w:rPr>
          <w:b/>
        </w:rPr>
        <w:t>B</w:t>
      </w:r>
      <w:r>
        <w:t xml:space="preserve">(r) =  </w:t>
      </w:r>
      <w:r>
        <w:fldChar w:fldCharType="begin"/>
      </w:r>
      <w:r>
        <w:instrText xml:space="preserve"> EQ \f(μ</w:instrText>
      </w:r>
      <w:r>
        <w:rPr>
          <w:rStyle w:val="subscript"/>
        </w:rPr>
        <w:instrText>0</w:instrText>
      </w:r>
      <w:r>
        <w:instrText xml:space="preserve">I,2πa) </w:instrText>
      </w:r>
      <w:r>
        <w:fldChar w:fldCharType="end"/>
      </w:r>
      <w:r>
        <w:t xml:space="preserve"> (r/a)</w:t>
      </w:r>
      <w:r w:rsidRPr="00C43BE1">
        <w:rPr>
          <w:b/>
        </w:rPr>
        <w:t xml:space="preserve">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 </w:t>
      </w:r>
    </w:p>
    <w:p w14:paraId="02575A94" w14:textId="77777777" w:rsidR="00062B00" w:rsidRDefault="00062B00" w:rsidP="00062B00"/>
    <w:p w14:paraId="6C3AA466" w14:textId="77777777" w:rsidR="00062B00" w:rsidRDefault="00062B00" w:rsidP="00062B00">
      <w:r>
        <w:t>5. In order to balance internal radial Lorentz deflections of the current-carrying electrons, a very small internal radial E</w:t>
      </w:r>
      <w:r>
        <w:rPr>
          <w:rStyle w:val="subscript"/>
        </w:rPr>
        <w:t>r</w:t>
      </w:r>
      <w:r>
        <w:t xml:space="preserve"> Hall field exists inside the wire which is directed toward the center line and has the form </w:t>
      </w:r>
    </w:p>
    <w:p w14:paraId="20C1C596" w14:textId="77777777" w:rsidR="00062B00" w:rsidRPr="002378F9" w:rsidRDefault="00062B00" w:rsidP="00062B00">
      <w:pPr>
        <w:tabs>
          <w:tab w:val="left" w:pos="7200"/>
          <w:tab w:val="left" w:pos="7920"/>
          <w:tab w:val="right" w:pos="9270"/>
        </w:tabs>
      </w:pPr>
      <w:r>
        <w:tab/>
        <w:t>E</w:t>
      </w:r>
      <w:r>
        <w:rPr>
          <w:rStyle w:val="subscript"/>
        </w:rPr>
        <w:t>r</w:t>
      </w:r>
      <w:r>
        <w:t>(r) = E</w:t>
      </w:r>
      <w:r>
        <w:rPr>
          <w:rStyle w:val="subscript"/>
        </w:rPr>
        <w:t>s</w:t>
      </w:r>
      <w:r>
        <w:t xml:space="preserve"> (r/a) where  E</w:t>
      </w:r>
      <w:r>
        <w:rPr>
          <w:rStyle w:val="subscript"/>
        </w:rPr>
        <w:t>s</w:t>
      </w:r>
      <w:r>
        <w:t xml:space="preserve"> = -  </w:t>
      </w:r>
      <w:r>
        <w:fldChar w:fldCharType="begin"/>
      </w:r>
      <w:r>
        <w:instrText xml:space="preserve"> EQ \f(μ</w:instrText>
      </w:r>
      <w:r>
        <w:rPr>
          <w:rStyle w:val="subscript"/>
        </w:rPr>
        <w:instrText>0</w:instrText>
      </w:r>
      <w:r>
        <w:instrText>I</w:instrText>
      </w:r>
      <w:r>
        <w:rPr>
          <w:rStyle w:val="superscript"/>
        </w:rPr>
        <w:instrText>2</w:instrText>
      </w:r>
      <w:r>
        <w:instrText>,2π</w:instrText>
      </w:r>
      <w:r>
        <w:rPr>
          <w:rStyle w:val="superscript"/>
        </w:rPr>
        <w:instrText>2</w:instrText>
      </w:r>
      <w:r>
        <w:instrText>a</w:instrText>
      </w:r>
      <w:r>
        <w:rPr>
          <w:rStyle w:val="superscript"/>
        </w:rPr>
        <w:instrText>3</w:instrText>
      </w:r>
      <w:r>
        <w:instrText xml:space="preserve">n|e|) </w:instrText>
      </w:r>
      <w:r>
        <w:fldChar w:fldCharType="end"/>
      </w:r>
      <w:r>
        <w:t xml:space="preserve">  .</w:t>
      </w:r>
      <w:r>
        <w:tab/>
      </w:r>
      <w:r>
        <w:tab/>
      </w:r>
      <w:r>
        <w:tab/>
      </w:r>
      <w:r>
        <w:tab/>
      </w:r>
      <w:r>
        <w:tab/>
      </w:r>
      <w:r>
        <w:tab/>
      </w:r>
      <w:r>
        <w:tab/>
      </w:r>
      <w:r w:rsidRPr="002378F9">
        <w:rPr>
          <w:i/>
        </w:rPr>
        <w:t>(N.7.12)</w:t>
      </w:r>
    </w:p>
    <w:p w14:paraId="44C5BE85" w14:textId="77777777" w:rsidR="00062B00" w:rsidRDefault="00062B00" w:rsidP="00062B00"/>
    <w:p w14:paraId="712AC28A" w14:textId="77777777" w:rsidR="00062B00" w:rsidRDefault="00062B00" w:rsidP="00062B00">
      <w:r>
        <w:t>6. Associated with this radial Hall field is a very small, negative, constant free charge distribution inside the wire which is given by</w:t>
      </w:r>
    </w:p>
    <w:p w14:paraId="10761A40" w14:textId="77777777" w:rsidR="00062B00" w:rsidRDefault="00062B00" w:rsidP="00062B00"/>
    <w:p w14:paraId="1DD9D54E" w14:textId="77777777" w:rsidR="00062B00" w:rsidRDefault="00062B00" w:rsidP="00062B00">
      <w:r>
        <w:tab/>
        <w:t>ρ  =  ε</w:t>
      </w:r>
      <w:r>
        <w:rPr>
          <w:rStyle w:val="subscript"/>
        </w:rPr>
        <w:t>0</w:t>
      </w:r>
      <w:r>
        <w:t>(2E</w:t>
      </w:r>
      <w:r>
        <w:rPr>
          <w:rStyle w:val="subscript"/>
        </w:rPr>
        <w:t>s</w:t>
      </w:r>
      <w:r>
        <w:t>/a)</w:t>
      </w:r>
      <w:r>
        <w:tab/>
      </w:r>
      <w:r>
        <w:tab/>
      </w:r>
      <w:r>
        <w:tab/>
        <w:t>Q =  ρ πa</w:t>
      </w:r>
      <w:r>
        <w:rPr>
          <w:rStyle w:val="superscript"/>
        </w:rPr>
        <w:t>2</w:t>
      </w:r>
      <w:r>
        <w:t xml:space="preserve"> dz  = ε</w:t>
      </w:r>
      <w:r>
        <w:rPr>
          <w:rStyle w:val="subscript"/>
        </w:rPr>
        <w:t>0</w:t>
      </w:r>
      <w:r>
        <w:t>(2πaE</w:t>
      </w:r>
      <w:r>
        <w:rPr>
          <w:rStyle w:val="subscript"/>
        </w:rPr>
        <w:t>s</w:t>
      </w:r>
      <w:r>
        <w:t>)dz</w:t>
      </w:r>
    </w:p>
    <w:p w14:paraId="48D8D2D3" w14:textId="77777777" w:rsidR="00062B00" w:rsidRDefault="00062B00" w:rsidP="00062B00"/>
    <w:p w14:paraId="411CB90D" w14:textId="77777777" w:rsidR="00062B00" w:rsidRPr="0064638E" w:rsidRDefault="00062B00" w:rsidP="00062B00">
      <w:r>
        <w:t xml:space="preserve">7. This fact contradicts (but in a very small way) the claim of Section 3.1 that there can be no free charge inside a conductor. That section did not include the possible effect of magnetic fields. </w:t>
      </w:r>
    </w:p>
    <w:p w14:paraId="05F3FDBF" w14:textId="77777777" w:rsidR="00062B00" w:rsidRDefault="00062B00" w:rsidP="00062B00"/>
    <w:p w14:paraId="7C5A2994" w14:textId="77777777" w:rsidR="00062B00" w:rsidRDefault="00062B00" w:rsidP="00062B00">
      <w:r>
        <w:t xml:space="preserve">8. This negative </w:t>
      </w:r>
      <w:r w:rsidR="00A0271E">
        <w:t xml:space="preserve">volume </w:t>
      </w:r>
      <w:r>
        <w:t xml:space="preserve">charge is extracted from the wire surface which then has a positive surface charge which is equal and opposite to Q shown above. Observed from outside the wire, the electric fields of these two charge distributions exactly cancel, resulting in no external radial E field. </w:t>
      </w:r>
    </w:p>
    <w:p w14:paraId="29F9FE84" w14:textId="77777777" w:rsidR="00062B00" w:rsidRDefault="00062B00" w:rsidP="00062B00"/>
    <w:p w14:paraId="76A5C938" w14:textId="77777777" w:rsidR="00062B00" w:rsidRDefault="00062B00" w:rsidP="00062B00">
      <w:r>
        <w:t xml:space="preserve">9. We refer to the last items 5,6,7,8 above as "the radial Hall effect", for want of a better term. </w:t>
      </w:r>
    </w:p>
    <w:p w14:paraId="51255D2F" w14:textId="77777777" w:rsidR="00062B00" w:rsidRDefault="00062B00" w:rsidP="00062B00"/>
    <w:p w14:paraId="2174A706" w14:textId="77777777" w:rsidR="00062B00" w:rsidRDefault="00062B00" w:rsidP="00062B00">
      <w:r>
        <w:t xml:space="preserve">10. It is hard to imagine how would might measure this effect. </w:t>
      </w:r>
    </w:p>
    <w:p w14:paraId="13384795" w14:textId="77777777" w:rsidR="009D38B0" w:rsidRDefault="009D38B0" w:rsidP="00062B00"/>
    <w:p w14:paraId="711ECDA8" w14:textId="77777777" w:rsidR="009D38B0" w:rsidRDefault="009D38B0" w:rsidP="009D38B0">
      <w:pPr>
        <w:pStyle w:val="Heading3"/>
      </w:pPr>
      <w:bookmarkStart w:id="218" w:name="_Toc387219735"/>
      <w:r>
        <w:t>N.8  Magnetic Ohm's Law for Arbitrary B</w:t>
      </w:r>
      <w:bookmarkEnd w:id="218"/>
    </w:p>
    <w:p w14:paraId="45C49E84" w14:textId="77777777" w:rsidR="009D38B0" w:rsidRDefault="009D38B0" w:rsidP="009D38B0"/>
    <w:p w14:paraId="23020ACB" w14:textId="77777777" w:rsidR="009D38B0" w:rsidRDefault="009D38B0" w:rsidP="009D38B0">
      <w:r>
        <w:t xml:space="preserve">In Section N.4 we developed a Magnetic Ohm's Law for </w:t>
      </w:r>
      <w:r w:rsidRPr="007C55C8">
        <w:rPr>
          <w:b/>
        </w:rPr>
        <w:t>B</w:t>
      </w:r>
      <w:r>
        <w:t xml:space="preserve"> = B</w:t>
      </w:r>
      <w:r>
        <w:rPr>
          <w:b/>
        </w:rPr>
        <w:fldChar w:fldCharType="begin"/>
      </w:r>
      <w:r>
        <w:rPr>
          <w:b/>
        </w:rPr>
        <w:instrText xml:space="preserve"> EQ \O(</w:instrText>
      </w:r>
      <w:r w:rsidRPr="007C55C8">
        <w:rPr>
          <w:b/>
        </w:rPr>
        <w:instrText>z</w:instrText>
      </w:r>
      <w:r>
        <w:rPr>
          <w:b/>
        </w:rPr>
        <w:instrText>,\S\up2(^))</w:instrText>
      </w:r>
      <w:r>
        <w:rPr>
          <w:b/>
        </w:rPr>
        <w:fldChar w:fldCharType="end"/>
      </w:r>
      <w:r>
        <w:t xml:space="preserve"> . We now allow </w:t>
      </w:r>
      <w:r w:rsidRPr="007C55C8">
        <w:rPr>
          <w:b/>
        </w:rPr>
        <w:t>B</w:t>
      </w:r>
      <w:r>
        <w:t>(</w:t>
      </w:r>
      <w:r w:rsidRPr="007C55C8">
        <w:rPr>
          <w:b/>
        </w:rPr>
        <w:t>x</w:t>
      </w:r>
      <w:r>
        <w:t>) to point in a general direction with components B</w:t>
      </w:r>
      <w:r>
        <w:rPr>
          <w:rStyle w:val="subscript"/>
        </w:rPr>
        <w:t>1</w:t>
      </w:r>
      <w:r>
        <w:t>, B</w:t>
      </w:r>
      <w:r>
        <w:rPr>
          <w:rStyle w:val="subscript"/>
        </w:rPr>
        <w:t>2</w:t>
      </w:r>
      <w:r>
        <w:t xml:space="preserve"> and B</w:t>
      </w:r>
      <w:r>
        <w:rPr>
          <w:rStyle w:val="subscript"/>
        </w:rPr>
        <w:t xml:space="preserve">3 </w:t>
      </w:r>
      <w:r>
        <w:t xml:space="preserve">and we consider first a DC static situation. Equation (N.1.5) then says, with κ = 1/μ, </w:t>
      </w:r>
    </w:p>
    <w:p w14:paraId="2064C33F" w14:textId="77777777" w:rsidR="009D38B0" w:rsidRDefault="009D38B0" w:rsidP="009D38B0"/>
    <w:p w14:paraId="54A315E3" w14:textId="77777777" w:rsidR="009D38B0" w:rsidRDefault="009D38B0" w:rsidP="009D38B0">
      <w:r>
        <w:tab/>
      </w:r>
      <w:r w:rsidRPr="00A0271E">
        <w:t>κ</w:t>
      </w:r>
      <w:r>
        <w:t xml:space="preserve"> </w:t>
      </w:r>
      <w:r w:rsidRPr="004833A6">
        <w:rPr>
          <w:b/>
        </w:rPr>
        <w:t>v</w:t>
      </w:r>
      <w:r>
        <w:t xml:space="preserve"> =  </w:t>
      </w:r>
      <w:r>
        <w:rPr>
          <w:b/>
          <w:color w:val="000000"/>
        </w:rPr>
        <w:t>E  + v x B</w:t>
      </w:r>
      <w:r>
        <w:tab/>
        <w:t>where       κ ≡ 1/μ</w:t>
      </w:r>
      <w:r>
        <w:tab/>
      </w:r>
      <w:r>
        <w:tab/>
      </w:r>
      <w:r>
        <w:tab/>
      </w:r>
      <w:r>
        <w:tab/>
      </w:r>
      <w:r>
        <w:tab/>
      </w:r>
      <w:r>
        <w:tab/>
      </w:r>
      <w:r>
        <w:tab/>
        <w:t>(N.8.1)</w:t>
      </w:r>
    </w:p>
    <w:p w14:paraId="0F8B82AE" w14:textId="77777777" w:rsidR="009D38B0" w:rsidRDefault="009D38B0" w:rsidP="009D38B0">
      <w:r>
        <w:t>or</w:t>
      </w:r>
    </w:p>
    <w:p w14:paraId="7620FF2F" w14:textId="77777777" w:rsidR="009D38B0" w:rsidRPr="007D403F" w:rsidRDefault="009D38B0" w:rsidP="009D38B0">
      <w:r>
        <w:tab/>
        <w:t>κv</w:t>
      </w:r>
      <w:r>
        <w:rPr>
          <w:rStyle w:val="subscript"/>
        </w:rPr>
        <w:t>1</w:t>
      </w:r>
      <w:r>
        <w:t xml:space="preserve"> = E</w:t>
      </w:r>
      <w:r>
        <w:rPr>
          <w:rStyle w:val="subscript"/>
        </w:rPr>
        <w:t>1</w:t>
      </w:r>
      <w:r>
        <w:t xml:space="preserve"> + v</w:t>
      </w:r>
      <w:r>
        <w:rPr>
          <w:rStyle w:val="subscript"/>
        </w:rPr>
        <w:t>2</w:t>
      </w:r>
      <w:r>
        <w:t>B</w:t>
      </w:r>
      <w:r>
        <w:rPr>
          <w:rStyle w:val="subscript"/>
        </w:rPr>
        <w:t>3</w:t>
      </w:r>
      <w:r>
        <w:t>-v</w:t>
      </w:r>
      <w:r>
        <w:rPr>
          <w:rStyle w:val="subscript"/>
        </w:rPr>
        <w:t>3</w:t>
      </w:r>
      <w:r>
        <w:t>B</w:t>
      </w:r>
      <w:r>
        <w:rPr>
          <w:rStyle w:val="subscript"/>
        </w:rPr>
        <w:t>2</w:t>
      </w:r>
    </w:p>
    <w:p w14:paraId="6AEAB432" w14:textId="77777777" w:rsidR="009D38B0" w:rsidRPr="007D403F" w:rsidRDefault="009D38B0" w:rsidP="009D38B0">
      <w:r>
        <w:tab/>
        <w:t>κv</w:t>
      </w:r>
      <w:r>
        <w:rPr>
          <w:rStyle w:val="subscript"/>
        </w:rPr>
        <w:t>2</w:t>
      </w:r>
      <w:r>
        <w:t xml:space="preserve"> = E</w:t>
      </w:r>
      <w:r>
        <w:rPr>
          <w:rStyle w:val="subscript"/>
        </w:rPr>
        <w:t>2</w:t>
      </w:r>
      <w:r>
        <w:t xml:space="preserve"> + v</w:t>
      </w:r>
      <w:r>
        <w:rPr>
          <w:rStyle w:val="subscript"/>
        </w:rPr>
        <w:t>3</w:t>
      </w:r>
      <w:r>
        <w:t>B</w:t>
      </w:r>
      <w:r>
        <w:rPr>
          <w:rStyle w:val="subscript"/>
        </w:rPr>
        <w:t>1</w:t>
      </w:r>
      <w:r>
        <w:t>-v</w:t>
      </w:r>
      <w:r>
        <w:rPr>
          <w:rStyle w:val="subscript"/>
        </w:rPr>
        <w:t>1</w:t>
      </w:r>
      <w:r>
        <w:t>B</w:t>
      </w:r>
      <w:r>
        <w:rPr>
          <w:rStyle w:val="subscript"/>
        </w:rPr>
        <w:t>3</w:t>
      </w:r>
    </w:p>
    <w:p w14:paraId="490FC166" w14:textId="77777777" w:rsidR="009D38B0" w:rsidRPr="005147E7" w:rsidRDefault="009D38B0" w:rsidP="009D38B0">
      <w:r>
        <w:tab/>
        <w:t>κv</w:t>
      </w:r>
      <w:r>
        <w:rPr>
          <w:rStyle w:val="subscript"/>
        </w:rPr>
        <w:t>3</w:t>
      </w:r>
      <w:r>
        <w:t xml:space="preserve"> = E</w:t>
      </w:r>
      <w:r>
        <w:rPr>
          <w:rStyle w:val="subscript"/>
        </w:rPr>
        <w:t>3</w:t>
      </w:r>
      <w:r>
        <w:t xml:space="preserve"> + v</w:t>
      </w:r>
      <w:r>
        <w:rPr>
          <w:rStyle w:val="subscript"/>
        </w:rPr>
        <w:t>1</w:t>
      </w:r>
      <w:r>
        <w:t>B</w:t>
      </w:r>
      <w:r>
        <w:rPr>
          <w:rStyle w:val="subscript"/>
        </w:rPr>
        <w:t>2</w:t>
      </w:r>
      <w:r>
        <w:t>-v</w:t>
      </w:r>
      <w:r>
        <w:rPr>
          <w:rStyle w:val="subscript"/>
        </w:rPr>
        <w:t>2</w:t>
      </w:r>
      <w:r>
        <w:t>B</w:t>
      </w:r>
      <w:r>
        <w:rPr>
          <w:rStyle w:val="subscript"/>
        </w:rPr>
        <w:t xml:space="preserve">1 </w:t>
      </w:r>
      <w:r>
        <w:t>.</w:t>
      </w:r>
      <w:r>
        <w:tab/>
      </w:r>
      <w:r>
        <w:tab/>
      </w:r>
      <w:r>
        <w:tab/>
      </w:r>
      <w:r>
        <w:tab/>
      </w:r>
      <w:r>
        <w:tab/>
      </w:r>
      <w:r>
        <w:tab/>
      </w:r>
      <w:r>
        <w:tab/>
      </w:r>
      <w:r>
        <w:tab/>
      </w:r>
      <w:r>
        <w:tab/>
        <w:t>(N.8.2)</w:t>
      </w:r>
    </w:p>
    <w:p w14:paraId="7C7B3ACC" w14:textId="77777777" w:rsidR="009D38B0" w:rsidRDefault="009D38B0" w:rsidP="009D38B0"/>
    <w:p w14:paraId="1E8B8EA9" w14:textId="77777777" w:rsidR="009D38B0" w:rsidRDefault="009D38B0" w:rsidP="009D38B0">
      <w:r>
        <w:t>Notice that dim(κ) = dim(B) = Tesla. Maple solves this equation for the velocity components v</w:t>
      </w:r>
      <w:r>
        <w:rPr>
          <w:rStyle w:val="subscript"/>
        </w:rPr>
        <w:t>i</w:t>
      </w:r>
      <w:r>
        <w:t xml:space="preserve"> :</w:t>
      </w:r>
    </w:p>
    <w:p w14:paraId="6AECA842" w14:textId="77777777" w:rsidR="009D38B0" w:rsidRDefault="009D38B0" w:rsidP="009D38B0"/>
    <w:p w14:paraId="13FFD507" w14:textId="77777777" w:rsidR="009D38B0" w:rsidRDefault="009D38B0" w:rsidP="009D38B0">
      <w:r>
        <w:pict>
          <v:shape id="_x0000_i1248" type="#_x0000_t75" style="width:349.5pt;height:219pt">
            <v:imagedata r:id="rId247" o:title=""/>
          </v:shape>
        </w:pict>
      </w:r>
    </w:p>
    <w:p w14:paraId="589C3A7E" w14:textId="77777777" w:rsidR="009D38B0" w:rsidRDefault="009D38B0" w:rsidP="009D38B0"/>
    <w:p w14:paraId="7C7CE284" w14:textId="77777777" w:rsidR="009D38B0" w:rsidRDefault="009D38B0" w:rsidP="009D38B0">
      <w:r>
        <w:t xml:space="preserve">From (N.1.8) and (N.1.9) we know that </w:t>
      </w:r>
      <w:r w:rsidRPr="00D9260A">
        <w:rPr>
          <w:b/>
        </w:rPr>
        <w:t>J</w:t>
      </w:r>
      <w:r>
        <w:t xml:space="preserve"> = nq</w:t>
      </w:r>
      <w:r w:rsidRPr="00D9260A">
        <w:rPr>
          <w:b/>
        </w:rPr>
        <w:t>v</w:t>
      </w:r>
      <w:r>
        <w:t xml:space="preserve">  = (σ/μ)</w:t>
      </w:r>
      <w:r w:rsidRPr="00D9260A">
        <w:rPr>
          <w:b/>
        </w:rPr>
        <w:t>v</w:t>
      </w:r>
      <w:r>
        <w:t xml:space="preserve"> = κσ </w:t>
      </w:r>
      <w:r w:rsidRPr="00D9260A">
        <w:rPr>
          <w:b/>
        </w:rPr>
        <w:t>v</w:t>
      </w:r>
      <w:r>
        <w:t xml:space="preserve"> . Extracting the v</w:t>
      </w:r>
      <w:r>
        <w:rPr>
          <w:rStyle w:val="subscript"/>
        </w:rPr>
        <w:t>i</w:t>
      </w:r>
      <w:r>
        <w:t xml:space="preserve"> from the above Maple solution and multiplying by κσ we get</w:t>
      </w:r>
    </w:p>
    <w:p w14:paraId="5E0ACDA0" w14:textId="77777777" w:rsidR="009D38B0" w:rsidRDefault="009D38B0" w:rsidP="009D38B0"/>
    <w:p w14:paraId="5F7F4DB6" w14:textId="77777777" w:rsidR="009D38B0" w:rsidRDefault="009D38B0" w:rsidP="009D38B0">
      <w:r>
        <w:pict>
          <v:shape id="_x0000_i1249" type="#_x0000_t75" style="width:376.5pt;height:149.25pt">
            <v:imagedata r:id="rId248" o:title=""/>
          </v:shape>
        </w:pict>
      </w:r>
    </w:p>
    <w:p w14:paraId="31D5301C" w14:textId="77777777" w:rsidR="009D38B0" w:rsidRDefault="009D38B0" w:rsidP="009D38B0">
      <w:r>
        <w:tab/>
      </w:r>
      <w:r>
        <w:tab/>
      </w:r>
      <w:r>
        <w:tab/>
      </w:r>
      <w:r>
        <w:tab/>
      </w:r>
      <w:r>
        <w:tab/>
      </w:r>
      <w:r>
        <w:tab/>
      </w:r>
      <w:r>
        <w:tab/>
      </w:r>
      <w:r>
        <w:tab/>
      </w:r>
      <w:r>
        <w:tab/>
      </w:r>
      <w:r>
        <w:tab/>
      </w:r>
      <w:r>
        <w:tab/>
      </w:r>
      <w:r>
        <w:tab/>
      </w:r>
      <w:r>
        <w:tab/>
        <w:t>(N.8.3)</w:t>
      </w:r>
    </w:p>
    <w:p w14:paraId="5AA378B6" w14:textId="77777777" w:rsidR="009D38B0" w:rsidRPr="00D9260A" w:rsidRDefault="009D38B0" w:rsidP="009D38B0"/>
    <w:p w14:paraId="4C5AD674" w14:textId="77777777" w:rsidR="009D38B0" w:rsidRDefault="009D38B0" w:rsidP="009D38B0">
      <w:r>
        <w:t xml:space="preserve">which is our new and very complicated tensor Magnetic Ohm's Law in the presence of an arbitrary </w:t>
      </w:r>
      <w:r w:rsidRPr="00D9260A">
        <w:rPr>
          <w:b/>
        </w:rPr>
        <w:t>E</w:t>
      </w:r>
      <w:r>
        <w:t xml:space="preserve"> and </w:t>
      </w:r>
      <w:r w:rsidRPr="00D9260A">
        <w:rPr>
          <w:b/>
        </w:rPr>
        <w:t>B</w:t>
      </w:r>
      <w:r>
        <w:t xml:space="preserve"> field. That is to say, we have </w:t>
      </w:r>
      <w:r w:rsidRPr="009F699C">
        <w:rPr>
          <w:b/>
        </w:rPr>
        <w:t>J</w:t>
      </w:r>
      <w:r>
        <w:t xml:space="preserve"> = Σ </w:t>
      </w:r>
      <w:r w:rsidRPr="009F699C">
        <w:rPr>
          <w:b/>
        </w:rPr>
        <w:t>E</w:t>
      </w:r>
      <w:r>
        <w:t xml:space="preserve"> where Σ is a 3x3 matrix which is a function of the B</w:t>
      </w:r>
      <w:r>
        <w:rPr>
          <w:rStyle w:val="subscript"/>
        </w:rPr>
        <w:t>i</w:t>
      </w:r>
      <w:r>
        <w:t>. If we could ignore the three B</w:t>
      </w:r>
      <w:r>
        <w:rPr>
          <w:rStyle w:val="subscript"/>
        </w:rPr>
        <w:t>i</w:t>
      </w:r>
      <w:r>
        <w:t xml:space="preserve"> components (set them to zero in the above equations), the equations would reduce to the regular Ohm's Law J</w:t>
      </w:r>
      <w:r>
        <w:rPr>
          <w:rStyle w:val="subscript"/>
        </w:rPr>
        <w:t>i</w:t>
      </w:r>
      <w:r>
        <w:t xml:space="preserve"> = σE</w:t>
      </w:r>
      <w:r>
        <w:rPr>
          <w:rStyle w:val="subscript"/>
        </w:rPr>
        <w:t>i</w:t>
      </w:r>
      <w:r>
        <w:t>.  This is in effect the case if</w:t>
      </w:r>
      <w:r w:rsidRPr="005147E7">
        <w:t xml:space="preserve"> </w:t>
      </w:r>
      <w:r>
        <w:t>B</w:t>
      </w:r>
      <w:r>
        <w:rPr>
          <w:rStyle w:val="subscript"/>
        </w:rPr>
        <w:t>i</w:t>
      </w:r>
      <w:r>
        <w:t xml:space="preserve"> &lt;&lt; κ for all three components of </w:t>
      </w:r>
      <w:r w:rsidRPr="009F699C">
        <w:rPr>
          <w:b/>
        </w:rPr>
        <w:t>B</w:t>
      </w:r>
      <w:r>
        <w:t xml:space="preserve">. So a condition for the tensor Ohm's Law reducing to the regular Ohm's law is this: </w:t>
      </w:r>
    </w:p>
    <w:p w14:paraId="53E1EF0A" w14:textId="77777777" w:rsidR="009D38B0" w:rsidRDefault="009D38B0" w:rsidP="009D38B0"/>
    <w:p w14:paraId="1D9C36BD" w14:textId="77777777" w:rsidR="009D38B0" w:rsidRDefault="009D38B0" w:rsidP="009D38B0">
      <w:r>
        <w:tab/>
        <w:t>B</w:t>
      </w:r>
      <w:r>
        <w:rPr>
          <w:rStyle w:val="subscript"/>
        </w:rPr>
        <w:t>i</w:t>
      </w:r>
      <w:r>
        <w:t xml:space="preserve"> &lt;&lt; κ </w:t>
      </w:r>
      <w:r>
        <w:tab/>
      </w:r>
      <w:r>
        <w:tab/>
        <w:t xml:space="preserve">κ = 1/μ </w:t>
      </w:r>
      <w:r>
        <w:tab/>
      </w:r>
      <w:r>
        <w:tab/>
        <w:t>μ = (qτ/m)</w:t>
      </w:r>
      <w:r>
        <w:tab/>
        <w:t>κ = (m/qτ)</w:t>
      </w:r>
      <w:r>
        <w:tab/>
      </w:r>
      <w:r>
        <w:tab/>
      </w:r>
      <w:r>
        <w:tab/>
      </w:r>
      <w:r>
        <w:tab/>
        <w:t>(N.8.4)</w:t>
      </w:r>
    </w:p>
    <w:p w14:paraId="0CECBDEA" w14:textId="77777777" w:rsidR="009D38B0" w:rsidRDefault="009D38B0" w:rsidP="009D38B0"/>
    <w:p w14:paraId="713E77E5" w14:textId="77777777" w:rsidR="009D38B0" w:rsidRDefault="009D38B0" w:rsidP="009D38B0">
      <w:r>
        <w:t>so we need then</w:t>
      </w:r>
    </w:p>
    <w:p w14:paraId="048A8DBF" w14:textId="77777777" w:rsidR="009D38B0" w:rsidRDefault="009D38B0" w:rsidP="009D38B0"/>
    <w:p w14:paraId="526C8E1C" w14:textId="77777777" w:rsidR="009D38B0" w:rsidRPr="005147E7" w:rsidRDefault="009D38B0" w:rsidP="009D38B0">
      <w:r>
        <w:tab/>
        <w:t>B</w:t>
      </w:r>
      <w:r>
        <w:rPr>
          <w:rStyle w:val="subscript"/>
        </w:rPr>
        <w:t>i</w:t>
      </w:r>
      <w:r>
        <w:t xml:space="preserve"> &lt;&lt; (m/qτ)  .</w:t>
      </w:r>
      <w:r>
        <w:tab/>
      </w:r>
      <w:r>
        <w:tab/>
      </w:r>
      <w:r>
        <w:tab/>
      </w:r>
      <w:r>
        <w:tab/>
      </w:r>
      <w:r>
        <w:tab/>
      </w:r>
      <w:r>
        <w:tab/>
      </w:r>
      <w:r>
        <w:tab/>
      </w:r>
      <w:r>
        <w:tab/>
      </w:r>
      <w:r>
        <w:tab/>
      </w:r>
      <w:r>
        <w:tab/>
        <w:t>(N.8.5)</w:t>
      </w:r>
    </w:p>
    <w:p w14:paraId="2994AB14" w14:textId="77777777" w:rsidR="009D38B0" w:rsidRDefault="009D38B0" w:rsidP="009D38B0"/>
    <w:p w14:paraId="4773EF1D" w14:textId="77777777" w:rsidR="009D38B0" w:rsidRDefault="009D38B0" w:rsidP="009D38B0">
      <w:r>
        <w:t>For copper, we compute κ = m/qτ using numbers from Section N.1,</w:t>
      </w:r>
    </w:p>
    <w:p w14:paraId="45A90500" w14:textId="77777777" w:rsidR="009D38B0" w:rsidRDefault="009D38B0" w:rsidP="009D38B0"/>
    <w:p w14:paraId="0031A633" w14:textId="77777777" w:rsidR="009D38B0" w:rsidRPr="009F699C" w:rsidRDefault="009D38B0" w:rsidP="009D38B0">
      <w:r>
        <w:pict>
          <v:shape id="_x0000_i1250" type="#_x0000_t75" style="width:241.5pt;height:141.75pt">
            <v:imagedata r:id="rId249" o:title=""/>
          </v:shape>
        </w:pict>
      </w:r>
    </w:p>
    <w:p w14:paraId="0BC193CD" w14:textId="77777777" w:rsidR="009D38B0" w:rsidRPr="009F699C" w:rsidRDefault="009D38B0" w:rsidP="009D38B0"/>
    <w:p w14:paraId="1C4FC577" w14:textId="77777777" w:rsidR="009D38B0" w:rsidRDefault="009D38B0" w:rsidP="009D38B0">
      <w:r>
        <w:t>Our conclusion is that "regular Ohm's Law" is applicable as long as B</w:t>
      </w:r>
      <w:r>
        <w:rPr>
          <w:rStyle w:val="subscript"/>
        </w:rPr>
        <w:t>i</w:t>
      </w:r>
      <w:r>
        <w:t xml:space="preserve"> &lt;&lt; 569 Tesla. Even the largest practical B fields are far below this number. From wiki: </w:t>
      </w:r>
    </w:p>
    <w:p w14:paraId="3B572B9B" w14:textId="77777777" w:rsidR="009D38B0" w:rsidRDefault="009D38B0" w:rsidP="009D38B0"/>
    <w:p w14:paraId="1A30AB8C" w14:textId="77777777" w:rsidR="009D38B0" w:rsidRPr="009F699C" w:rsidRDefault="009D38B0" w:rsidP="009D38B0">
      <w:r>
        <w:pict>
          <v:shape id="_x0000_i1251" type="#_x0000_t75" style="width:468pt;height:204.75pt">
            <v:imagedata r:id="rId250" o:title=""/>
          </v:shape>
        </w:pict>
      </w:r>
    </w:p>
    <w:p w14:paraId="5831C791" w14:textId="77777777" w:rsidR="009D38B0" w:rsidRDefault="009D38B0" w:rsidP="009D38B0"/>
    <w:p w14:paraId="08C1D7E0" w14:textId="77777777" w:rsidR="009D38B0" w:rsidRDefault="009D38B0" w:rsidP="009D38B0">
      <w:r>
        <w:t xml:space="preserve">So even the Large Hadron Collider designers and frog levitators can use regular Ohm's Law (along with the writer of Chapter 1 and Appendix D of this document). </w:t>
      </w:r>
    </w:p>
    <w:p w14:paraId="0F8369D2" w14:textId="77777777" w:rsidR="009D38B0" w:rsidRDefault="009D38B0" w:rsidP="009D38B0">
      <w:r>
        <w:tab/>
        <w:t xml:space="preserve">So why do we need to use the Magnetic Ohm's Law when dealing with the Hall Effect which has a relatively small B field?  Recall (N.4.10), </w:t>
      </w:r>
    </w:p>
    <w:p w14:paraId="3F7F4EAB" w14:textId="77777777" w:rsidR="009D38B0" w:rsidRDefault="009D38B0" w:rsidP="009D38B0"/>
    <w:p w14:paraId="11F9C480" w14:textId="77777777" w:rsidR="009D38B0" w:rsidRPr="0041017E" w:rsidRDefault="009D38B0" w:rsidP="009D38B0">
      <w:pPr>
        <w:rPr>
          <w:b/>
        </w:rPr>
      </w:pPr>
      <w:r>
        <w:tab/>
        <w:t>J</w:t>
      </w:r>
      <w:r>
        <w:rPr>
          <w:rStyle w:val="subscript"/>
        </w:rPr>
        <w:t>x</w:t>
      </w:r>
      <w:r>
        <w:t xml:space="preserve"> =  σ (E</w:t>
      </w:r>
      <w:r>
        <w:rPr>
          <w:rStyle w:val="subscript"/>
        </w:rPr>
        <w:t>x</w:t>
      </w:r>
      <w:r>
        <w:t xml:space="preserve"> + ω</w:t>
      </w:r>
      <w:r>
        <w:rPr>
          <w:rStyle w:val="subscript"/>
        </w:rPr>
        <w:t>c</w:t>
      </w:r>
      <w:r>
        <w:t>τ E</w:t>
      </w:r>
      <w:r>
        <w:rPr>
          <w:rStyle w:val="subscript"/>
        </w:rPr>
        <w:t>y</w:t>
      </w:r>
      <w:r>
        <w:t>)</w:t>
      </w:r>
      <w:r w:rsidRPr="007F36A3">
        <w:t xml:space="preserve"> </w:t>
      </w:r>
      <w:r>
        <w:fldChar w:fldCharType="begin"/>
      </w:r>
      <w:r>
        <w:instrText xml:space="preserve"> EQ \f(1,1+(ω</w:instrText>
      </w:r>
      <w:r>
        <w:rPr>
          <w:rStyle w:val="subscript"/>
        </w:rPr>
        <w:instrText>c</w:instrText>
      </w:r>
      <w:r>
        <w:instrText>τ)</w:instrText>
      </w:r>
      <w:r>
        <w:rPr>
          <w:rStyle w:val="superscript"/>
        </w:rPr>
        <w:instrText>2</w:instrText>
      </w:r>
      <w:r>
        <w:instrText xml:space="preserve">) </w:instrText>
      </w:r>
      <w:r>
        <w:fldChar w:fldCharType="end"/>
      </w:r>
      <w:r>
        <w:tab/>
      </w:r>
      <w:r>
        <w:tab/>
      </w:r>
      <w:r>
        <w:tab/>
        <w:t>ω</w:t>
      </w:r>
      <w:r>
        <w:rPr>
          <w:rStyle w:val="subscript"/>
        </w:rPr>
        <w:t>c</w:t>
      </w:r>
      <w:r>
        <w:t xml:space="preserve"> ≡  (qB/m)</w:t>
      </w:r>
    </w:p>
    <w:p w14:paraId="35F415D4" w14:textId="77777777" w:rsidR="009D38B0" w:rsidRPr="0041017E" w:rsidRDefault="009D38B0" w:rsidP="009D38B0">
      <w:pPr>
        <w:rPr>
          <w:b/>
        </w:rPr>
      </w:pPr>
      <w:r>
        <w:tab/>
        <w:t>J</w:t>
      </w:r>
      <w:r>
        <w:rPr>
          <w:rStyle w:val="subscript"/>
        </w:rPr>
        <w:t>y</w:t>
      </w:r>
      <w:r>
        <w:t xml:space="preserve"> =  σ (E</w:t>
      </w:r>
      <w:r>
        <w:rPr>
          <w:rStyle w:val="subscript"/>
        </w:rPr>
        <w:t>y</w:t>
      </w:r>
      <w:r>
        <w:t xml:space="preserve"> - ω</w:t>
      </w:r>
      <w:r>
        <w:rPr>
          <w:rStyle w:val="subscript"/>
        </w:rPr>
        <w:t>c</w:t>
      </w:r>
      <w:r>
        <w:t>τ E</w:t>
      </w:r>
      <w:r>
        <w:rPr>
          <w:rStyle w:val="subscript"/>
        </w:rPr>
        <w:t>x</w:t>
      </w:r>
      <w:r>
        <w:t>)</w:t>
      </w:r>
      <w:r w:rsidRPr="007F36A3">
        <w:t xml:space="preserve"> </w:t>
      </w:r>
      <w:r>
        <w:fldChar w:fldCharType="begin"/>
      </w:r>
      <w:r>
        <w:instrText xml:space="preserve"> EQ \f(1,1+(ω</w:instrText>
      </w:r>
      <w:r>
        <w:rPr>
          <w:rStyle w:val="subscript"/>
        </w:rPr>
        <w:instrText>c</w:instrText>
      </w:r>
      <w:r>
        <w:instrText>τ)</w:instrText>
      </w:r>
      <w:r>
        <w:rPr>
          <w:rStyle w:val="superscript"/>
        </w:rPr>
        <w:instrText>2</w:instrText>
      </w:r>
      <w:r>
        <w:instrText xml:space="preserve">) </w:instrText>
      </w:r>
      <w:r>
        <w:fldChar w:fldCharType="end"/>
      </w:r>
      <w:r>
        <w:tab/>
      </w:r>
      <w:r>
        <w:tab/>
      </w:r>
      <w:r>
        <w:tab/>
      </w:r>
      <w:r w:rsidRPr="00737507">
        <w:rPr>
          <w:b/>
        </w:rPr>
        <w:t>B</w:t>
      </w:r>
      <w:r>
        <w:t xml:space="preserve"> = B</w:t>
      </w:r>
      <w:r w:rsidRPr="00737507">
        <w:rPr>
          <w:b/>
        </w:rPr>
        <w:fldChar w:fldCharType="begin"/>
      </w:r>
      <w:r w:rsidRPr="00737507">
        <w:rPr>
          <w:b/>
        </w:rPr>
        <w:instrText xml:space="preserve"> EQ \O(z,\S\up2(^))</w:instrText>
      </w:r>
      <w:r w:rsidRPr="00737507">
        <w:rPr>
          <w:b/>
        </w:rPr>
        <w:fldChar w:fldCharType="end"/>
      </w:r>
    </w:p>
    <w:p w14:paraId="6FF629C0" w14:textId="77777777" w:rsidR="009D38B0" w:rsidRPr="007F36A3" w:rsidRDefault="009D38B0" w:rsidP="009D38B0">
      <w:pPr>
        <w:rPr>
          <w:sz w:val="10"/>
          <w:szCs w:val="10"/>
        </w:rPr>
      </w:pPr>
    </w:p>
    <w:p w14:paraId="51AC8C61" w14:textId="77777777" w:rsidR="009D38B0" w:rsidRPr="00DF7D52" w:rsidRDefault="009D38B0" w:rsidP="009D38B0">
      <w:pPr>
        <w:tabs>
          <w:tab w:val="left" w:pos="7200"/>
          <w:tab w:val="left" w:pos="7920"/>
          <w:tab w:val="right" w:pos="9270"/>
        </w:tabs>
      </w:pPr>
      <w:r>
        <w:tab/>
        <w:t>J</w:t>
      </w:r>
      <w:r>
        <w:rPr>
          <w:rStyle w:val="subscript"/>
        </w:rPr>
        <w:t>z</w:t>
      </w:r>
      <w:r>
        <w:t xml:space="preserve"> = σE</w:t>
      </w:r>
      <w:r>
        <w:rPr>
          <w:rStyle w:val="subscript"/>
        </w:rPr>
        <w:t>z</w:t>
      </w:r>
      <w:r>
        <w:t xml:space="preserve">  .</w:t>
      </w:r>
      <w:r>
        <w:tab/>
      </w:r>
      <w:r>
        <w:tab/>
      </w:r>
      <w:r>
        <w:tab/>
      </w:r>
      <w:r>
        <w:tab/>
      </w:r>
      <w:r>
        <w:tab/>
      </w:r>
      <w:r>
        <w:tab/>
        <w:t>σ =  (nq</w:t>
      </w:r>
      <w:r>
        <w:rPr>
          <w:rStyle w:val="superscript"/>
        </w:rPr>
        <w:t>2</w:t>
      </w:r>
      <w:r>
        <w:t>τ/m)</w:t>
      </w:r>
      <w:r>
        <w:tab/>
      </w:r>
      <w:r>
        <w:tab/>
      </w:r>
      <w:r>
        <w:tab/>
      </w:r>
      <w:r>
        <w:tab/>
      </w:r>
      <w:r w:rsidRPr="0006625C">
        <w:rPr>
          <w:i/>
        </w:rPr>
        <w:t>(N.4.10)</w:t>
      </w:r>
    </w:p>
    <w:p w14:paraId="63925927" w14:textId="77777777" w:rsidR="009D38B0" w:rsidRDefault="009D38B0" w:rsidP="009D38B0"/>
    <w:p w14:paraId="007306F0" w14:textId="77777777" w:rsidR="009D38B0" w:rsidRDefault="009D38B0" w:rsidP="009D38B0">
      <w:r>
        <w:t>In the Hall experiment of Fig N.1 we must have J</w:t>
      </w:r>
      <w:r>
        <w:rPr>
          <w:rStyle w:val="subscript"/>
        </w:rPr>
        <w:t>y</w:t>
      </w:r>
      <w:r>
        <w:t xml:space="preserve"> = 0 and that means we cannot ignore the second term in the J</w:t>
      </w:r>
      <w:r>
        <w:rPr>
          <w:rStyle w:val="subscript"/>
        </w:rPr>
        <w:t>y</w:t>
      </w:r>
      <w:r>
        <w:t xml:space="preserve"> expression above, even though it is much smaller than the first term. We get E</w:t>
      </w:r>
      <w:r>
        <w:rPr>
          <w:rStyle w:val="subscript"/>
        </w:rPr>
        <w:t>y</w:t>
      </w:r>
      <w:r>
        <w:t xml:space="preserve"> = ω</w:t>
      </w:r>
      <w:r>
        <w:rPr>
          <w:rStyle w:val="subscript"/>
        </w:rPr>
        <w:t>c</w:t>
      </w:r>
      <w:r>
        <w:t>τ E</w:t>
      </w:r>
      <w:r>
        <w:rPr>
          <w:rStyle w:val="subscript"/>
        </w:rPr>
        <w:t>x</w:t>
      </w:r>
      <w:r>
        <w:t xml:space="preserve"> as in (N.5.3) which is the tiny delicate Hall field. </w:t>
      </w:r>
    </w:p>
    <w:p w14:paraId="57DDC987" w14:textId="77777777" w:rsidR="009D38B0" w:rsidRDefault="009D38B0" w:rsidP="00062B00">
      <w:r>
        <w:tab/>
        <w:t xml:space="preserve">One can repeat the above analysis to get a tensor Magnetic Ohm's Law for a monochromatic AC situation by replacing κ →  κ [ 1 + jωτ ] in (N.8.1), based on (N.1.5). As shown at the end of Section N.1, for copper we have ωτ &lt;&lt; 1 for f &lt;&lt; 16,000 GHz, so this κ replacement has a miniscule effect and our conclusions above still apply. </w:t>
      </w:r>
    </w:p>
    <w:p w14:paraId="72891D8D" w14:textId="77777777" w:rsidR="00062B00" w:rsidRDefault="00062B00" w:rsidP="00CF2F53"/>
    <w:p w14:paraId="113FA9E7" w14:textId="77777777" w:rsidR="00062B00" w:rsidRDefault="00062B00" w:rsidP="00CF2F53">
      <w:pPr>
        <w:sectPr w:rsidR="00062B00" w:rsidSect="00195392">
          <w:pgSz w:w="12240" w:h="15840"/>
          <w:pgMar w:top="1440" w:right="1440" w:bottom="1440" w:left="1440" w:header="720" w:footer="720" w:gutter="0"/>
          <w:cols w:space="720"/>
        </w:sectPr>
      </w:pPr>
    </w:p>
    <w:p w14:paraId="5265CA2D" w14:textId="77777777" w:rsidR="00CF2F53" w:rsidRDefault="00CF2F53" w:rsidP="00CF2F53"/>
    <w:p w14:paraId="2609F039" w14:textId="77777777" w:rsidR="00CF2F53" w:rsidRPr="002C0AD4" w:rsidRDefault="00CF2F53" w:rsidP="00CF2F53">
      <w:pPr>
        <w:pStyle w:val="Heading2"/>
      </w:pPr>
      <w:bookmarkStart w:id="219" w:name="_Toc387219736"/>
      <w:r w:rsidRPr="002C0AD4">
        <w:t>Appendix P:  Eddy Currents</w:t>
      </w:r>
      <w:r>
        <w:t xml:space="preserve"> and the Proximity Effect</w:t>
      </w:r>
      <w:bookmarkEnd w:id="219"/>
    </w:p>
    <w:p w14:paraId="6651864F" w14:textId="77777777" w:rsidR="00CF2F53" w:rsidRDefault="00CF2F53" w:rsidP="00CF2F53"/>
    <w:p w14:paraId="609A691A" w14:textId="77777777" w:rsidR="004E0342" w:rsidRDefault="004E0342" w:rsidP="004E0342">
      <w:r>
        <w:t xml:space="preserve">The Maxwell curl E equation (1.1.2) and its integral form are, </w:t>
      </w:r>
    </w:p>
    <w:p w14:paraId="1EBEF392" w14:textId="77777777" w:rsidR="004E0342" w:rsidRDefault="004E0342" w:rsidP="004E0342"/>
    <w:p w14:paraId="1E92FBD0" w14:textId="77777777" w:rsidR="004E0342" w:rsidRPr="00993A90" w:rsidRDefault="004E0342" w:rsidP="004E0342">
      <w:pPr>
        <w:tabs>
          <w:tab w:val="left" w:pos="7200"/>
          <w:tab w:val="left" w:pos="7920"/>
          <w:tab w:val="right" w:pos="9270"/>
        </w:tabs>
      </w:pPr>
      <w:r>
        <w:rPr>
          <w:color w:val="000000"/>
        </w:rPr>
        <w:tab/>
      </w:r>
      <w:r w:rsidRPr="007D150D">
        <w:rPr>
          <w:color w:val="000000"/>
        </w:rPr>
        <w:t>curl</w:t>
      </w:r>
      <w:r w:rsidRPr="006F15F3">
        <w:rPr>
          <w:color w:val="000000"/>
        </w:rPr>
        <w:t xml:space="preserve"> </w:t>
      </w:r>
      <w:r w:rsidRPr="006F15F3">
        <w:rPr>
          <w:b/>
          <w:color w:val="000000"/>
        </w:rPr>
        <w:t>E</w:t>
      </w:r>
      <w:r w:rsidRPr="006F15F3">
        <w:rPr>
          <w:color w:val="000000"/>
        </w:rPr>
        <w:t xml:space="preserve"> = - ∂</w:t>
      </w:r>
      <w:r>
        <w:rPr>
          <w:rStyle w:val="subscript"/>
        </w:rPr>
        <w:t>t</w:t>
      </w:r>
      <w:r w:rsidRPr="006F15F3">
        <w:rPr>
          <w:b/>
          <w:color w:val="000000"/>
        </w:rPr>
        <w:t>B</w:t>
      </w:r>
      <w:r>
        <w:tab/>
      </w:r>
      <w:r>
        <w:tab/>
      </w:r>
      <w:r>
        <w:sym w:font="Symbol" w:char="F0DB"/>
      </w:r>
      <w:r>
        <w:tab/>
      </w:r>
      <w:r>
        <w:rPr>
          <w:b/>
        </w:rP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xml:space="preserve"> </w:t>
      </w:r>
      <w:r>
        <w:rPr>
          <w:b/>
        </w:rPr>
        <w:t xml:space="preserve">E </w:t>
      </w:r>
      <w:r>
        <w:sym w:font="Symbol" w:char="F0B7"/>
      </w:r>
      <w:r>
        <w:t xml:space="preserve"> d</w:t>
      </w:r>
      <w:r w:rsidRPr="00E16E3F">
        <w:rPr>
          <w:b/>
        </w:rPr>
        <w:t>s</w:t>
      </w:r>
      <w:r>
        <w:t xml:space="preserve">   = -∂</w:t>
      </w:r>
      <w:r>
        <w:rPr>
          <w:rStyle w:val="subscript"/>
        </w:rPr>
        <w:t>t</w:t>
      </w:r>
      <w:r>
        <w:t>[</w:t>
      </w:r>
      <w:r>
        <w:rPr>
          <w:rFonts w:ascii="Lucida Sans Unicode" w:hAnsi="Lucida Sans Unicode" w:cs="Lucida Sans Unicode"/>
          <w:sz w:val="32"/>
        </w:rPr>
        <w:t>∫</w:t>
      </w:r>
      <w:r>
        <w:rPr>
          <w:rStyle w:val="subscript"/>
        </w:rPr>
        <w:t>S</w:t>
      </w:r>
      <w:r>
        <w:t xml:space="preserve"> </w:t>
      </w:r>
      <w:r>
        <w:rPr>
          <w:b/>
        </w:rPr>
        <w:t xml:space="preserve">B </w:t>
      </w:r>
      <w:r>
        <w:sym w:font="Symbol" w:char="F0B7"/>
      </w:r>
      <w:r>
        <w:t xml:space="preserve"> d</w:t>
      </w:r>
      <w:r>
        <w:rPr>
          <w:b/>
        </w:rPr>
        <w:t>S</w:t>
      </w:r>
      <w:r>
        <w:t>]</w:t>
      </w:r>
      <w:r>
        <w:tab/>
        <w:t xml:space="preserve"> .</w:t>
      </w:r>
      <w:r>
        <w:tab/>
      </w:r>
      <w:r>
        <w:tab/>
      </w:r>
      <w:r>
        <w:tab/>
      </w:r>
      <w:r w:rsidRPr="0001290B">
        <w:rPr>
          <w:i/>
        </w:rPr>
        <w:t>(1.1.36)</w:t>
      </w:r>
    </w:p>
    <w:p w14:paraId="07D310E4" w14:textId="77777777" w:rsidR="004E0342" w:rsidRDefault="004E0342" w:rsidP="004E0342"/>
    <w:p w14:paraId="473BA264" w14:textId="77777777" w:rsidR="004E0342" w:rsidRPr="001800F8" w:rsidRDefault="004E0342" w:rsidP="004E0342">
      <w:r>
        <w:t xml:space="preserve">The integral form is often written as </w:t>
      </w:r>
      <w:r w:rsidRPr="0001290B">
        <w:rPr>
          <w:rFonts w:ascii="Script MT Bold" w:hAnsi="Script MT Bold"/>
        </w:rPr>
        <w:t>E</w:t>
      </w:r>
      <w:r>
        <w:rPr>
          <w:rStyle w:val="subscript"/>
        </w:rPr>
        <w:t>emf</w:t>
      </w:r>
      <w:r>
        <w:t xml:space="preserve">  = -∂</w:t>
      </w:r>
      <w:r>
        <w:rPr>
          <w:rStyle w:val="subscript"/>
        </w:rPr>
        <w:t>t</w:t>
      </w:r>
      <w:r>
        <w:t xml:space="preserve">[magnetic flux] and one says that a changing magnetic flux through a loop induces a voltage </w:t>
      </w:r>
      <w:r w:rsidRPr="0001290B">
        <w:rPr>
          <w:rFonts w:ascii="Script MT Bold" w:hAnsi="Script MT Bold"/>
        </w:rPr>
        <w:t>E</w:t>
      </w:r>
      <w:r>
        <w:rPr>
          <w:rStyle w:val="subscript"/>
        </w:rPr>
        <w:t>emf</w:t>
      </w:r>
      <w:r>
        <w:t xml:space="preserve"> (an "electro motive force") in that loop which then drives a current around the loop if the loop lies in a conducting medium. This is Faraday's Law of Induction and the loop of interest is usually a thin wire or coil of such wires inside, say, an electric generator. The wire or coil of wires is attached to some R</w:t>
      </w:r>
      <w:r>
        <w:rPr>
          <w:rStyle w:val="subscript"/>
        </w:rPr>
        <w:t>load</w:t>
      </w:r>
      <w:r>
        <w:t xml:space="preserve"> and some current I flows through the loop and load. There is Ohmic loss I</w:t>
      </w:r>
      <w:r>
        <w:rPr>
          <w:rStyle w:val="superscript"/>
        </w:rPr>
        <w:t>2</w:t>
      </w:r>
      <w:r>
        <w:t>R</w:t>
      </w:r>
      <w:r>
        <w:rPr>
          <w:rStyle w:val="subscript"/>
        </w:rPr>
        <w:t>loop</w:t>
      </w:r>
      <w:r>
        <w:t xml:space="preserve"> in the generating loop(s), but if R</w:t>
      </w:r>
      <w:r>
        <w:rPr>
          <w:rStyle w:val="subscript"/>
        </w:rPr>
        <w:t>load</w:t>
      </w:r>
      <w:r>
        <w:t xml:space="preserve"> &gt;&gt; R</w:t>
      </w:r>
      <w:r>
        <w:rPr>
          <w:rStyle w:val="subscript"/>
        </w:rPr>
        <w:t>loop</w:t>
      </w:r>
      <w:r>
        <w:t xml:space="preserve"> this loss is minimal in the context of the generator. </w:t>
      </w:r>
    </w:p>
    <w:p w14:paraId="55D1AC92" w14:textId="77777777" w:rsidR="004E0342" w:rsidRDefault="004E0342" w:rsidP="004E0342">
      <w:r>
        <w:tab/>
        <w:t xml:space="preserve">When the loop lies inside an open conducting medium, things become more complicated and the currents which are then driven around mathematical loops in that medium are called eddy currents. The word eddy suggests the way water swirls around in a constrained environment when driven by wind or water currents (see Fig P.4 below). Just as the water flow velocity can have no normal component at a boundary (a steep river bank for example), an electrical eddy current generally has no normal component at a boundary of the conductor. An exception to this rule occurs if the eddy current is feeding a charge density on the outer surface of that boundary, and this exception would apply to water flow as well if a bank were shallow and could act as a temporary reservoir of water. The analogy is not exact, but the word eddy is apt. </w:t>
      </w:r>
    </w:p>
    <w:p w14:paraId="67D63980" w14:textId="77777777" w:rsidR="004E0342" w:rsidRDefault="004E0342" w:rsidP="004E0342">
      <w:r>
        <w:tab/>
        <w:t>In practical terms, eddy currents are normally seen as undesirable, as in a transformer core, since they represent Ohmic loss which results in power waste and heating of the core (R</w:t>
      </w:r>
      <w:r>
        <w:rPr>
          <w:rStyle w:val="subscript"/>
        </w:rPr>
        <w:t>load</w:t>
      </w:r>
      <w:r>
        <w:t xml:space="preserve"> = 0). Sometimes, however, eddy currents are useful, such as in non-destructive testing for internal cracks in metal parts, as noted below. Other eddy current applications include induction heating, object movement and levitation, and braking. </w:t>
      </w:r>
    </w:p>
    <w:p w14:paraId="2068C2E3" w14:textId="77777777" w:rsidR="00B77ACD" w:rsidRDefault="00B77ACD" w:rsidP="004E0342">
      <w:r>
        <w:tab/>
        <w:t xml:space="preserve">There are whole books on the subject of eddy currents, and the web reveals a plethora of papers and theses on eddy current applications. However, simple analytic examples of eddy current problems are hard to find. The general theory is quite complicated, and we present below a simplified approach which suits are limited purposes. </w:t>
      </w:r>
    </w:p>
    <w:p w14:paraId="6E093AB4" w14:textId="77777777" w:rsidR="004E0342" w:rsidRPr="001800F8" w:rsidRDefault="00B77ACD" w:rsidP="004E0342">
      <w:r>
        <w:tab/>
        <w:t xml:space="preserve">In this Appendix </w:t>
      </w:r>
      <w:r w:rsidR="004E0342">
        <w:t xml:space="preserve">we explore the nature of eddy currents and compute these currents for some simple situations. We then show how one can interpret both the skin effect and the proximity effect (non-uniform current densities in nearby conductors) in terms of eddy currents. </w:t>
      </w:r>
    </w:p>
    <w:p w14:paraId="731E0D17" w14:textId="77777777" w:rsidR="004E0342" w:rsidRDefault="004E0342" w:rsidP="00CF2F53"/>
    <w:p w14:paraId="62E91561" w14:textId="77777777" w:rsidR="00CF2F53" w:rsidRDefault="00CF2F53" w:rsidP="00CF2F53">
      <w:pPr>
        <w:pStyle w:val="Heading3"/>
      </w:pPr>
      <w:bookmarkStart w:id="220" w:name="_Toc387219737"/>
      <w:r>
        <w:t>P.1 Eddy Current Analysis</w:t>
      </w:r>
      <w:bookmarkEnd w:id="220"/>
    </w:p>
    <w:p w14:paraId="22E604FB" w14:textId="77777777" w:rsidR="00CF2F53" w:rsidRDefault="00CF2F53" w:rsidP="00CF2F53"/>
    <w:p w14:paraId="6D59C362" w14:textId="77777777" w:rsidR="00CF2F53" w:rsidRDefault="00CF2F53" w:rsidP="00CF2F53">
      <w:r>
        <w:t xml:space="preserve">Consider this drawing, </w:t>
      </w:r>
    </w:p>
    <w:p w14:paraId="27A97B44" w14:textId="77777777" w:rsidR="00CF2F53" w:rsidRDefault="00CF2F53" w:rsidP="00CF2F53"/>
    <w:p w14:paraId="2BEAB280" w14:textId="77777777" w:rsidR="00CF2F53" w:rsidRDefault="00CF2F53" w:rsidP="00CF2F53">
      <w:r>
        <w:pict>
          <v:shape id="_x0000_i1252" type="#_x0000_t75" style="width:468pt;height:138pt">
            <v:imagedata r:id="rId251" o:title=""/>
          </v:shape>
        </w:pict>
      </w:r>
    </w:p>
    <w:p w14:paraId="65CEA753" w14:textId="77777777" w:rsidR="00CF2F53" w:rsidRDefault="00CF2F53" w:rsidP="00CF2F53">
      <w:r>
        <w:tab/>
      </w:r>
      <w:r>
        <w:tab/>
      </w:r>
      <w:r>
        <w:tab/>
      </w:r>
      <w:r>
        <w:tab/>
      </w:r>
      <w:r>
        <w:tab/>
      </w:r>
      <w:r>
        <w:tab/>
      </w:r>
      <w:r>
        <w:tab/>
      </w:r>
      <w:r>
        <w:tab/>
      </w:r>
      <w:r>
        <w:tab/>
      </w:r>
      <w:r>
        <w:tab/>
      </w:r>
      <w:r>
        <w:tab/>
      </w:r>
      <w:r>
        <w:tab/>
      </w:r>
      <w:r>
        <w:tab/>
        <w:t>Fig P.1</w:t>
      </w:r>
    </w:p>
    <w:p w14:paraId="43F5F84A" w14:textId="77777777" w:rsidR="00CF2F53" w:rsidRDefault="00CF2F53" w:rsidP="00CF2F53"/>
    <w:p w14:paraId="4E430041" w14:textId="77777777" w:rsidR="00CF2F53" w:rsidRPr="000973D3" w:rsidRDefault="00CF2F53" w:rsidP="00CF2F53">
      <w:r>
        <w:t xml:space="preserve">An external apparatus has time-varying current density </w:t>
      </w:r>
      <w:r w:rsidRPr="00DA36EE">
        <w:rPr>
          <w:b/>
        </w:rPr>
        <w:t>J</w:t>
      </w:r>
      <w:r>
        <w:rPr>
          <w:rStyle w:val="subscript"/>
        </w:rPr>
        <w:t>ext</w:t>
      </w:r>
      <w:r>
        <w:t xml:space="preserve"> flowing in some wires and creates a time-varying magnetic field </w:t>
      </w:r>
      <w:r w:rsidRPr="00DA36EE">
        <w:rPr>
          <w:b/>
        </w:rPr>
        <w:t>B</w:t>
      </w:r>
      <w:r>
        <w:rPr>
          <w:rStyle w:val="subscript"/>
        </w:rPr>
        <w:t>ext</w:t>
      </w:r>
      <w:r>
        <w:t xml:space="preserve"> . </w:t>
      </w:r>
    </w:p>
    <w:p w14:paraId="7B6DA17D" w14:textId="77777777" w:rsidR="00CF2F53" w:rsidRDefault="00CF2F53" w:rsidP="00CF2F53">
      <w:r>
        <w:tab/>
        <w:t xml:space="preserve">We now bring in a </w:t>
      </w:r>
      <w:r w:rsidRPr="003D1AA3">
        <w:rPr>
          <w:b/>
        </w:rPr>
        <w:t>Device Under Test</w:t>
      </w:r>
      <w:r>
        <w:t xml:space="preserve"> (DUT) to obtain a new picture: </w:t>
      </w:r>
    </w:p>
    <w:p w14:paraId="37D93D7C" w14:textId="77777777" w:rsidR="00CF2F53" w:rsidRDefault="00CF2F53" w:rsidP="00CF2F53">
      <w:r>
        <w:pict>
          <v:shape id="_x0000_i1253" type="#_x0000_t75" style="width:468pt;height:153pt">
            <v:imagedata r:id="rId252" o:title=""/>
          </v:shape>
        </w:pict>
      </w:r>
    </w:p>
    <w:p w14:paraId="2418884E" w14:textId="77777777" w:rsidR="00CF2F53" w:rsidRDefault="00CF2F53" w:rsidP="00CF2F53">
      <w:r>
        <w:tab/>
      </w:r>
      <w:r>
        <w:tab/>
      </w:r>
      <w:r>
        <w:tab/>
      </w:r>
      <w:r>
        <w:tab/>
      </w:r>
      <w:r>
        <w:tab/>
      </w:r>
      <w:r>
        <w:tab/>
      </w:r>
      <w:r>
        <w:tab/>
      </w:r>
      <w:r>
        <w:tab/>
      </w:r>
      <w:r>
        <w:tab/>
      </w:r>
      <w:r>
        <w:tab/>
      </w:r>
      <w:r>
        <w:tab/>
      </w:r>
      <w:r>
        <w:tab/>
      </w:r>
      <w:r>
        <w:tab/>
        <w:t>Fig P.2</w:t>
      </w:r>
    </w:p>
    <w:p w14:paraId="5C31CC09" w14:textId="77777777" w:rsidR="00CF2F53" w:rsidRDefault="00CF2F53" w:rsidP="00CF2F53"/>
    <w:p w14:paraId="7D6D5BD8" w14:textId="77777777" w:rsidR="00CF2F53" w:rsidRDefault="00CF2F53" w:rsidP="00CF2F53">
      <w:r>
        <w:t>For simplicity we assume that the DUT is non-magnetic (μ = μ</w:t>
      </w:r>
      <w:r>
        <w:rPr>
          <w:rStyle w:val="subscript"/>
        </w:rPr>
        <w:t>0</w:t>
      </w:r>
      <w:r>
        <w:t xml:space="preserve">) and is a good conductor with conductivity σ. We therefore ignore displacement currents inside the DUT, in accordance with the discussion below (2.2.2).  Parameter ε applies to the region outside the DUT. </w:t>
      </w:r>
    </w:p>
    <w:p w14:paraId="676960DB" w14:textId="77777777" w:rsidR="00CF2F53" w:rsidRDefault="00CF2F53" w:rsidP="00CF2F53"/>
    <w:p w14:paraId="50B5A745" w14:textId="77777777" w:rsidR="00CF2F53" w:rsidRPr="006E5E25" w:rsidRDefault="00CF2F53" w:rsidP="00CF2F53">
      <w:pPr>
        <w:rPr>
          <w:u w:val="single"/>
        </w:rPr>
      </w:pPr>
      <w:r w:rsidRPr="006E5E25">
        <w:rPr>
          <w:u w:val="single"/>
        </w:rPr>
        <w:t>Iterative Inte</w:t>
      </w:r>
      <w:r>
        <w:rPr>
          <w:u w:val="single"/>
        </w:rPr>
        <w:t>r</w:t>
      </w:r>
      <w:r w:rsidRPr="006E5E25">
        <w:rPr>
          <w:u w:val="single"/>
        </w:rPr>
        <w:t>pretation</w:t>
      </w:r>
    </w:p>
    <w:p w14:paraId="63DEE99E" w14:textId="77777777" w:rsidR="00CF2F53" w:rsidRDefault="00CF2F53" w:rsidP="00CF2F53"/>
    <w:p w14:paraId="79B52D49" w14:textId="77777777" w:rsidR="00CF2F53" w:rsidRPr="0088145A" w:rsidRDefault="00CF2F53" w:rsidP="00CF2F53">
      <w:r>
        <w:t xml:space="preserve">We now imagine the analysis of the </w:t>
      </w:r>
      <w:r w:rsidRPr="009C05D9">
        <w:rPr>
          <w:b/>
        </w:rPr>
        <w:t>E</w:t>
      </w:r>
      <w:r>
        <w:t xml:space="preserve"> and</w:t>
      </w:r>
      <w:r w:rsidRPr="009C05D9">
        <w:rPr>
          <w:b/>
        </w:rPr>
        <w:t xml:space="preserve"> </w:t>
      </w:r>
      <w:r w:rsidRPr="0088145A">
        <w:rPr>
          <w:b/>
        </w:rPr>
        <w:t>B</w:t>
      </w:r>
      <w:r>
        <w:t xml:space="preserve"> fields to take place in the following iterative sense, where we alternately consider the two Maxwell curl equations:  </w:t>
      </w:r>
    </w:p>
    <w:p w14:paraId="36973006" w14:textId="77777777" w:rsidR="00CF2F53" w:rsidRDefault="00CF2F53" w:rsidP="00CF2F53"/>
    <w:p w14:paraId="611A1C3C" w14:textId="77777777" w:rsidR="00CF2F53" w:rsidRPr="00D65007" w:rsidRDefault="00CF2F53" w:rsidP="00CF2F53">
      <w:r>
        <w:tab/>
      </w:r>
      <w:r w:rsidRPr="00DA36EE">
        <w:rPr>
          <w:b/>
        </w:rPr>
        <w:t>E</w:t>
      </w:r>
      <w:r>
        <w:rPr>
          <w:rStyle w:val="superscript"/>
        </w:rPr>
        <w:t>(0)</w:t>
      </w:r>
      <w:r>
        <w:t xml:space="preserve"> = 0</w:t>
      </w:r>
      <w:r>
        <w:tab/>
      </w:r>
      <w:r>
        <w:tab/>
      </w:r>
      <w:r>
        <w:tab/>
      </w:r>
      <w:r>
        <w:tab/>
        <w:t>we assume no zeroth order electric field anywhere</w:t>
      </w:r>
    </w:p>
    <w:p w14:paraId="41BA23A1" w14:textId="77777777" w:rsidR="00CF2F53" w:rsidRDefault="00CF2F53" w:rsidP="00CF2F53">
      <w:r>
        <w:tab/>
        <w:t xml:space="preserve">curl </w:t>
      </w:r>
      <w:r w:rsidRPr="00A75EC2">
        <w:rPr>
          <w:b/>
        </w:rPr>
        <w:t>B</w:t>
      </w:r>
      <w:r>
        <w:rPr>
          <w:rStyle w:val="subscript"/>
        </w:rPr>
        <w:t>ext</w:t>
      </w:r>
      <w:r>
        <w:t xml:space="preserve"> = 0</w:t>
      </w:r>
      <w:r>
        <w:tab/>
      </w:r>
      <w:r>
        <w:tab/>
      </w:r>
      <w:r>
        <w:tab/>
        <w:t xml:space="preserve">because </w:t>
      </w:r>
      <w:r w:rsidRPr="00A75EC2">
        <w:rPr>
          <w:b/>
        </w:rPr>
        <w:t>J</w:t>
      </w:r>
      <w:r>
        <w:rPr>
          <w:rStyle w:val="subscript"/>
        </w:rPr>
        <w:t>ext</w:t>
      </w:r>
      <w:r>
        <w:t xml:space="preserve"> = 0 outside the external apparatus</w:t>
      </w:r>
    </w:p>
    <w:p w14:paraId="1CF5BEAB" w14:textId="77777777" w:rsidR="00CF2F53" w:rsidRDefault="00CF2F53" w:rsidP="00CF2F53"/>
    <w:p w14:paraId="1AA05E2C" w14:textId="77777777" w:rsidR="00CF2F53" w:rsidRDefault="00CF2F53" w:rsidP="00CF2F53">
      <w:r>
        <w:tab/>
        <w:t xml:space="preserve">curl </w:t>
      </w:r>
      <w:r w:rsidRPr="00DA36EE">
        <w:rPr>
          <w:b/>
        </w:rPr>
        <w:t>E</w:t>
      </w:r>
      <w:r>
        <w:rPr>
          <w:rStyle w:val="superscript"/>
        </w:rPr>
        <w:t>(1)</w:t>
      </w:r>
      <w:r>
        <w:t xml:space="preserve"> = -jω</w:t>
      </w:r>
      <w:r w:rsidRPr="00DA36EE">
        <w:rPr>
          <w:b/>
        </w:rPr>
        <w:t>B</w:t>
      </w:r>
      <w:r>
        <w:rPr>
          <w:rStyle w:val="subscript"/>
        </w:rPr>
        <w:t xml:space="preserve">ext </w:t>
      </w:r>
      <w:r>
        <w:rPr>
          <w:rStyle w:val="subscript"/>
        </w:rPr>
        <w:tab/>
      </w:r>
      <w:r>
        <w:tab/>
        <w:t xml:space="preserve">time-changing </w:t>
      </w:r>
      <w:r w:rsidRPr="000B7186">
        <w:rPr>
          <w:b/>
        </w:rPr>
        <w:t>B</w:t>
      </w:r>
      <w:r>
        <w:rPr>
          <w:rStyle w:val="subscript"/>
        </w:rPr>
        <w:t>ext</w:t>
      </w:r>
      <w:r>
        <w:t xml:space="preserve"> creates </w:t>
      </w:r>
      <w:r w:rsidRPr="000B7186">
        <w:rPr>
          <w:b/>
        </w:rPr>
        <w:t>E</w:t>
      </w:r>
      <w:r>
        <w:rPr>
          <w:rStyle w:val="superscript"/>
        </w:rPr>
        <w:t>(1)</w:t>
      </w:r>
      <w:r>
        <w:rPr>
          <w:rStyle w:val="subscript"/>
        </w:rPr>
        <w:t xml:space="preserve"> </w:t>
      </w:r>
      <w:r>
        <w:t>everywhere (Faraday)</w:t>
      </w:r>
    </w:p>
    <w:p w14:paraId="15496C5E" w14:textId="77777777" w:rsidR="00CF2F53" w:rsidRDefault="00CF2F53" w:rsidP="00CF2F53">
      <w:r>
        <w:tab/>
      </w:r>
      <w:r w:rsidRPr="00D65007">
        <w:rPr>
          <w:b/>
        </w:rPr>
        <w:t>E</w:t>
      </w:r>
      <w:r>
        <w:t xml:space="preserve"> = </w:t>
      </w:r>
      <w:r w:rsidRPr="00DA36EE">
        <w:rPr>
          <w:b/>
        </w:rPr>
        <w:t>E</w:t>
      </w:r>
      <w:r>
        <w:rPr>
          <w:rStyle w:val="superscript"/>
        </w:rPr>
        <w:t>(0)</w:t>
      </w:r>
      <w:r>
        <w:t xml:space="preserve"> + </w:t>
      </w:r>
      <w:r w:rsidRPr="00DA36EE">
        <w:rPr>
          <w:b/>
        </w:rPr>
        <w:t>E</w:t>
      </w:r>
      <w:r>
        <w:rPr>
          <w:rStyle w:val="superscript"/>
        </w:rPr>
        <w:t>(1)</w:t>
      </w:r>
      <w:r>
        <w:t xml:space="preserve">  = </w:t>
      </w:r>
      <w:r w:rsidRPr="00DA36EE">
        <w:rPr>
          <w:b/>
        </w:rPr>
        <w:t>E</w:t>
      </w:r>
      <w:r>
        <w:rPr>
          <w:rStyle w:val="superscript"/>
        </w:rPr>
        <w:t>(1)</w:t>
      </w:r>
      <w:r>
        <w:tab/>
      </w:r>
      <w:r>
        <w:tab/>
        <w:t xml:space="preserve">which is superposed onto the existing </w:t>
      </w:r>
      <w:r w:rsidRPr="00DA36EE">
        <w:rPr>
          <w:b/>
        </w:rPr>
        <w:t>E</w:t>
      </w:r>
      <w:r>
        <w:rPr>
          <w:rStyle w:val="superscript"/>
        </w:rPr>
        <w:t>(0)</w:t>
      </w:r>
      <w:r>
        <w:t xml:space="preserve"> = 0</w:t>
      </w:r>
    </w:p>
    <w:p w14:paraId="3CCF1655" w14:textId="77777777" w:rsidR="00CF2F53" w:rsidRPr="007609D8" w:rsidRDefault="00CF2F53" w:rsidP="00CF2F53">
      <w:r>
        <w:tab/>
      </w:r>
      <w:r>
        <w:tab/>
      </w:r>
    </w:p>
    <w:p w14:paraId="6F989FF4" w14:textId="77777777" w:rsidR="00CF2F53" w:rsidRPr="000B7186" w:rsidRDefault="00CF2F53" w:rsidP="00CF2F53">
      <w:r>
        <w:tab/>
      </w:r>
      <w:r w:rsidRPr="000B7186">
        <w:rPr>
          <w:b/>
        </w:rPr>
        <w:t>J</w:t>
      </w:r>
      <w:r>
        <w:rPr>
          <w:rStyle w:val="subscript"/>
        </w:rPr>
        <w:t>eddy</w:t>
      </w:r>
      <w:r>
        <w:rPr>
          <w:rStyle w:val="superscript"/>
        </w:rPr>
        <w:t>(1)</w:t>
      </w:r>
      <w:r>
        <w:t xml:space="preserve"> = σ</w:t>
      </w:r>
      <w:r w:rsidRPr="004F6D94">
        <w:rPr>
          <w:b/>
        </w:rPr>
        <w:t xml:space="preserve"> </w:t>
      </w:r>
      <w:r w:rsidRPr="000B7186">
        <w:rPr>
          <w:b/>
        </w:rPr>
        <w:t>E</w:t>
      </w:r>
      <w:r>
        <w:rPr>
          <w:rStyle w:val="superscript"/>
        </w:rPr>
        <w:t>(1)</w:t>
      </w:r>
      <w:r>
        <w:tab/>
      </w:r>
      <w:r>
        <w:tab/>
      </w:r>
      <w:r>
        <w:tab/>
      </w:r>
      <w:r w:rsidRPr="000B7186">
        <w:rPr>
          <w:b/>
        </w:rPr>
        <w:t>E</w:t>
      </w:r>
      <w:r>
        <w:rPr>
          <w:rStyle w:val="superscript"/>
        </w:rPr>
        <w:t>(1)</w:t>
      </w:r>
      <w:r>
        <w:t xml:space="preserve"> inside the DUT creates </w:t>
      </w:r>
      <w:r w:rsidRPr="000B7186">
        <w:rPr>
          <w:b/>
        </w:rPr>
        <w:t>J</w:t>
      </w:r>
      <w:r>
        <w:rPr>
          <w:rStyle w:val="subscript"/>
        </w:rPr>
        <w:t>eddy</w:t>
      </w:r>
      <w:r>
        <w:rPr>
          <w:rStyle w:val="superscript"/>
        </w:rPr>
        <w:t>(1)</w:t>
      </w:r>
      <w:r>
        <w:t xml:space="preserve"> in the DUT</w:t>
      </w:r>
    </w:p>
    <w:p w14:paraId="4D3D551E" w14:textId="77777777" w:rsidR="00CF2F53" w:rsidRDefault="00CF2F53" w:rsidP="00CF2F53">
      <w:r>
        <w:tab/>
        <w:t xml:space="preserve">curl </w:t>
      </w:r>
      <w:r>
        <w:rPr>
          <w:b/>
        </w:rPr>
        <w:t>B</w:t>
      </w:r>
      <w:r>
        <w:rPr>
          <w:rStyle w:val="subscript"/>
        </w:rPr>
        <w:t>eddy</w:t>
      </w:r>
      <w:r>
        <w:rPr>
          <w:rStyle w:val="superscript"/>
        </w:rPr>
        <w:t>(1)</w:t>
      </w:r>
      <w:r>
        <w:t xml:space="preserve"> = μ</w:t>
      </w:r>
      <w:r w:rsidRPr="00DA36EE">
        <w:rPr>
          <w:b/>
        </w:rPr>
        <w:t>J</w:t>
      </w:r>
      <w:r>
        <w:rPr>
          <w:rStyle w:val="subscript"/>
        </w:rPr>
        <w:t>eddy</w:t>
      </w:r>
      <w:r>
        <w:rPr>
          <w:rStyle w:val="superscript"/>
        </w:rPr>
        <w:t>(1)</w:t>
      </w:r>
      <w:r>
        <w:rPr>
          <w:rStyle w:val="subscript"/>
        </w:rPr>
        <w:tab/>
      </w:r>
      <w:r>
        <w:rPr>
          <w:rStyle w:val="subscript"/>
        </w:rPr>
        <w:tab/>
      </w:r>
      <w:r w:rsidRPr="000B7186">
        <w:rPr>
          <w:b/>
        </w:rPr>
        <w:t>J</w:t>
      </w:r>
      <w:r>
        <w:rPr>
          <w:rStyle w:val="subscript"/>
        </w:rPr>
        <w:t>eddy</w:t>
      </w:r>
      <w:r>
        <w:rPr>
          <w:rStyle w:val="superscript"/>
        </w:rPr>
        <w:t>(1)</w:t>
      </w:r>
      <w:r>
        <w:t xml:space="preserve"> in the DUT creates </w:t>
      </w:r>
      <w:r w:rsidRPr="000B7186">
        <w:rPr>
          <w:b/>
        </w:rPr>
        <w:t>B</w:t>
      </w:r>
      <w:r>
        <w:rPr>
          <w:rStyle w:val="subscript"/>
        </w:rPr>
        <w:t>eddy</w:t>
      </w:r>
      <w:r>
        <w:rPr>
          <w:rStyle w:val="superscript"/>
        </w:rPr>
        <w:t>(1)</w:t>
      </w:r>
      <w:r>
        <w:t xml:space="preserve"> in the DUT (Ampere)</w:t>
      </w:r>
    </w:p>
    <w:p w14:paraId="44F734F1" w14:textId="77777777" w:rsidR="00CF2F53" w:rsidRPr="00D85C1C" w:rsidRDefault="00CF2F53" w:rsidP="00CF2F53">
      <w:r>
        <w:tab/>
        <w:t xml:space="preserve">curl </w:t>
      </w:r>
      <w:r>
        <w:rPr>
          <w:b/>
        </w:rPr>
        <w:t>B</w:t>
      </w:r>
      <w:r>
        <w:rPr>
          <w:rStyle w:val="subscript"/>
        </w:rPr>
        <w:t>eddy</w:t>
      </w:r>
      <w:r>
        <w:rPr>
          <w:rStyle w:val="superscript"/>
        </w:rPr>
        <w:t>(1)</w:t>
      </w:r>
      <w:r>
        <w:t xml:space="preserve"> = jωε </w:t>
      </w:r>
      <w:r w:rsidRPr="00DA36EE">
        <w:rPr>
          <w:b/>
        </w:rPr>
        <w:t>E</w:t>
      </w:r>
      <w:r w:rsidRPr="0088145A">
        <w:rPr>
          <w:rStyle w:val="superscript"/>
        </w:rPr>
        <w:t>(</w:t>
      </w:r>
      <w:r>
        <w:rPr>
          <w:rStyle w:val="superscript"/>
        </w:rPr>
        <w:t>1</w:t>
      </w:r>
      <w:r w:rsidRPr="0088145A">
        <w:rPr>
          <w:rStyle w:val="superscript"/>
        </w:rPr>
        <w:t>)</w:t>
      </w:r>
      <w:r>
        <w:tab/>
      </w:r>
      <w:r>
        <w:tab/>
        <w:t xml:space="preserve">and </w:t>
      </w:r>
      <w:r w:rsidRPr="000B7186">
        <w:rPr>
          <w:b/>
        </w:rPr>
        <w:t>B</w:t>
      </w:r>
      <w:r>
        <w:rPr>
          <w:rStyle w:val="subscript"/>
        </w:rPr>
        <w:t>eddy</w:t>
      </w:r>
      <w:r>
        <w:rPr>
          <w:rStyle w:val="superscript"/>
        </w:rPr>
        <w:t>(1)</w:t>
      </w:r>
      <w:r>
        <w:t xml:space="preserve"> also exists outside the DUT where </w:t>
      </w:r>
      <w:r w:rsidRPr="00D85C1C">
        <w:rPr>
          <w:b/>
        </w:rPr>
        <w:t>J</w:t>
      </w:r>
      <w:r>
        <w:rPr>
          <w:rStyle w:val="subscript"/>
        </w:rPr>
        <w:t>eddy</w:t>
      </w:r>
      <w:r>
        <w:t xml:space="preserve"> = 0</w:t>
      </w:r>
    </w:p>
    <w:p w14:paraId="5AB6E19C" w14:textId="77777777" w:rsidR="00CF2F53" w:rsidRDefault="00CF2F53" w:rsidP="00CF2F53">
      <w:pPr>
        <w:rPr>
          <w:rStyle w:val="subscript"/>
        </w:rPr>
      </w:pPr>
      <w:r>
        <w:tab/>
      </w:r>
      <w:r w:rsidRPr="000B7186">
        <w:rPr>
          <w:b/>
        </w:rPr>
        <w:t>B</w:t>
      </w:r>
      <w:r>
        <w:t xml:space="preserve"> = </w:t>
      </w:r>
      <w:r w:rsidRPr="000B7186">
        <w:rPr>
          <w:b/>
        </w:rPr>
        <w:t>B</w:t>
      </w:r>
      <w:r>
        <w:rPr>
          <w:rStyle w:val="subscript"/>
        </w:rPr>
        <w:t>ext</w:t>
      </w:r>
      <w:r>
        <w:t xml:space="preserve"> + </w:t>
      </w:r>
      <w:r w:rsidRPr="000B7186">
        <w:rPr>
          <w:b/>
        </w:rPr>
        <w:t>B</w:t>
      </w:r>
      <w:r>
        <w:rPr>
          <w:rStyle w:val="subscript"/>
        </w:rPr>
        <w:t>eddy</w:t>
      </w:r>
      <w:r>
        <w:rPr>
          <w:rStyle w:val="superscript"/>
        </w:rPr>
        <w:t>(1)</w:t>
      </w:r>
      <w:r>
        <w:rPr>
          <w:rStyle w:val="subscript"/>
        </w:rPr>
        <w:tab/>
      </w:r>
      <w:r>
        <w:rPr>
          <w:rStyle w:val="subscript"/>
        </w:rPr>
        <w:tab/>
      </w:r>
      <w:r>
        <w:t xml:space="preserve">This new </w:t>
      </w:r>
      <w:r w:rsidRPr="000B7186">
        <w:rPr>
          <w:b/>
        </w:rPr>
        <w:t>B</w:t>
      </w:r>
      <w:r>
        <w:rPr>
          <w:rStyle w:val="subscript"/>
        </w:rPr>
        <w:t>eddy</w:t>
      </w:r>
      <w:r>
        <w:rPr>
          <w:rStyle w:val="superscript"/>
        </w:rPr>
        <w:t>(1)</w:t>
      </w:r>
      <w:r>
        <w:t xml:space="preserve"> is superposed onto the original </w:t>
      </w:r>
      <w:r w:rsidRPr="000B7186">
        <w:rPr>
          <w:b/>
        </w:rPr>
        <w:t>B</w:t>
      </w:r>
      <w:r>
        <w:rPr>
          <w:rStyle w:val="subscript"/>
        </w:rPr>
        <w:t>ext</w:t>
      </w:r>
    </w:p>
    <w:p w14:paraId="34F9F244" w14:textId="77777777" w:rsidR="00CF2F53" w:rsidRPr="000B7186" w:rsidRDefault="00CF2F53" w:rsidP="00CF2F53"/>
    <w:p w14:paraId="73CFF750" w14:textId="77777777" w:rsidR="00CF2F53" w:rsidRPr="0067190F" w:rsidRDefault="00CF2F53" w:rsidP="00CF2F53">
      <w:r>
        <w:rPr>
          <w:b/>
        </w:rPr>
        <w:tab/>
      </w:r>
      <w:r>
        <w:t xml:space="preserve">curl </w:t>
      </w:r>
      <w:r w:rsidRPr="000B7186">
        <w:rPr>
          <w:b/>
        </w:rPr>
        <w:t>E</w:t>
      </w:r>
      <w:r>
        <w:rPr>
          <w:rStyle w:val="superscript"/>
        </w:rPr>
        <w:t>(2)</w:t>
      </w:r>
      <w:r>
        <w:t xml:space="preserve"> = -jω</w:t>
      </w:r>
      <w:r w:rsidRPr="004F6D94">
        <w:rPr>
          <w:b/>
        </w:rPr>
        <w:t xml:space="preserve"> </w:t>
      </w:r>
      <w:r w:rsidRPr="000B7186">
        <w:rPr>
          <w:b/>
        </w:rPr>
        <w:t>B</w:t>
      </w:r>
      <w:r>
        <w:rPr>
          <w:rStyle w:val="subscript"/>
        </w:rPr>
        <w:t>eddy</w:t>
      </w:r>
      <w:r>
        <w:rPr>
          <w:rStyle w:val="superscript"/>
        </w:rPr>
        <w:t>(1)</w:t>
      </w:r>
      <w:r>
        <w:tab/>
      </w:r>
      <w:r>
        <w:tab/>
      </w:r>
      <w:r w:rsidRPr="000B7186">
        <w:rPr>
          <w:b/>
        </w:rPr>
        <w:t>B</w:t>
      </w:r>
      <w:r>
        <w:rPr>
          <w:rStyle w:val="subscript"/>
        </w:rPr>
        <w:t>eddy</w:t>
      </w:r>
      <w:r>
        <w:rPr>
          <w:rStyle w:val="superscript"/>
        </w:rPr>
        <w:t>(1)</w:t>
      </w:r>
      <w:r>
        <w:t xml:space="preserve"> in turn results in a further adjustment to </w:t>
      </w:r>
      <w:r w:rsidRPr="000B7186">
        <w:rPr>
          <w:b/>
        </w:rPr>
        <w:t>E</w:t>
      </w:r>
      <w:r w:rsidRPr="0067190F">
        <w:t xml:space="preserve"> (Faraday)</w:t>
      </w:r>
    </w:p>
    <w:p w14:paraId="0C4FA563" w14:textId="77777777" w:rsidR="00CF2F53" w:rsidRPr="00D65007" w:rsidRDefault="00CF2F53" w:rsidP="00CF2F53">
      <w:r>
        <w:tab/>
      </w:r>
      <w:r w:rsidRPr="000B7186">
        <w:rPr>
          <w:b/>
        </w:rPr>
        <w:t>E</w:t>
      </w:r>
      <w:r>
        <w:t xml:space="preserve"> = </w:t>
      </w:r>
      <w:r w:rsidRPr="000B7186">
        <w:rPr>
          <w:b/>
        </w:rPr>
        <w:t>E</w:t>
      </w:r>
      <w:r>
        <w:rPr>
          <w:rStyle w:val="superscript"/>
        </w:rPr>
        <w:t>(1)</w:t>
      </w:r>
      <w:r>
        <w:t xml:space="preserve"> + </w:t>
      </w:r>
      <w:r w:rsidRPr="000B7186">
        <w:rPr>
          <w:b/>
        </w:rPr>
        <w:t>E</w:t>
      </w:r>
      <w:r>
        <w:rPr>
          <w:rStyle w:val="superscript"/>
        </w:rPr>
        <w:t>(2)</w:t>
      </w:r>
      <w:r>
        <w:tab/>
      </w:r>
      <w:r>
        <w:tab/>
      </w:r>
      <w:r>
        <w:tab/>
        <w:t xml:space="preserve">which is then superposed onto the existing </w:t>
      </w:r>
      <w:r w:rsidRPr="00D65007">
        <w:rPr>
          <w:b/>
        </w:rPr>
        <w:t>E</w:t>
      </w:r>
    </w:p>
    <w:p w14:paraId="66887B0A" w14:textId="77777777" w:rsidR="00CF2F53" w:rsidRDefault="00CF2F53" w:rsidP="00CF2F53">
      <w:pPr>
        <w:rPr>
          <w:rStyle w:val="subscript"/>
        </w:rPr>
      </w:pPr>
    </w:p>
    <w:p w14:paraId="1CE511B1" w14:textId="77777777" w:rsidR="00CF2F53" w:rsidRPr="000B7186" w:rsidRDefault="00CF2F53" w:rsidP="00CF2F53">
      <w:r>
        <w:rPr>
          <w:rStyle w:val="subscript"/>
        </w:rPr>
        <w:tab/>
      </w:r>
      <w:r w:rsidRPr="007609D8">
        <w:rPr>
          <w:b/>
        </w:rPr>
        <w:t>J</w:t>
      </w:r>
      <w:r>
        <w:rPr>
          <w:rStyle w:val="subscript"/>
        </w:rPr>
        <w:t>eddy</w:t>
      </w:r>
      <w:r>
        <w:rPr>
          <w:rStyle w:val="superscript"/>
        </w:rPr>
        <w:t xml:space="preserve">(2) </w:t>
      </w:r>
      <w:r>
        <w:t>= σ</w:t>
      </w:r>
      <w:r w:rsidRPr="000B7186">
        <w:rPr>
          <w:b/>
        </w:rPr>
        <w:t>E</w:t>
      </w:r>
      <w:r>
        <w:rPr>
          <w:rStyle w:val="superscript"/>
        </w:rPr>
        <w:t>(2)</w:t>
      </w:r>
      <w:r>
        <w:tab/>
      </w:r>
      <w:r>
        <w:tab/>
      </w:r>
      <w:r>
        <w:tab/>
        <w:t xml:space="preserve">This new adjustment to </w:t>
      </w:r>
      <w:r w:rsidRPr="000B7186">
        <w:rPr>
          <w:b/>
        </w:rPr>
        <w:t>E</w:t>
      </w:r>
      <w:r>
        <w:t xml:space="preserve"> causes an adjustment in </w:t>
      </w:r>
      <w:r w:rsidRPr="000B7186">
        <w:rPr>
          <w:b/>
        </w:rPr>
        <w:t>J</w:t>
      </w:r>
      <w:r>
        <w:rPr>
          <w:rStyle w:val="subscript"/>
        </w:rPr>
        <w:t>eddy</w:t>
      </w:r>
    </w:p>
    <w:p w14:paraId="1AE46BB9" w14:textId="77777777" w:rsidR="00CF2F53" w:rsidRDefault="00CF2F53" w:rsidP="00CF2F53">
      <w:r>
        <w:tab/>
        <w:t xml:space="preserve">curl </w:t>
      </w:r>
      <w:r>
        <w:rPr>
          <w:b/>
        </w:rPr>
        <w:t>B</w:t>
      </w:r>
      <w:r>
        <w:rPr>
          <w:rStyle w:val="subscript"/>
        </w:rPr>
        <w:t>eddy</w:t>
      </w:r>
      <w:r>
        <w:rPr>
          <w:rStyle w:val="superscript"/>
        </w:rPr>
        <w:t>(2)</w:t>
      </w:r>
      <w:r>
        <w:t xml:space="preserve"> = μ</w:t>
      </w:r>
      <w:r w:rsidRPr="00DA36EE">
        <w:rPr>
          <w:b/>
        </w:rPr>
        <w:t>J</w:t>
      </w:r>
      <w:r>
        <w:rPr>
          <w:rStyle w:val="subscript"/>
        </w:rPr>
        <w:t>eddy</w:t>
      </w:r>
      <w:r>
        <w:rPr>
          <w:rStyle w:val="superscript"/>
        </w:rPr>
        <w:t>(2)</w:t>
      </w:r>
      <w:r>
        <w:t xml:space="preserve"> </w:t>
      </w:r>
      <w:r>
        <w:tab/>
      </w:r>
      <w:r>
        <w:tab/>
        <w:t xml:space="preserve">This in turn causes an adjustment to </w:t>
      </w:r>
      <w:r w:rsidRPr="000B7186">
        <w:rPr>
          <w:b/>
        </w:rPr>
        <w:t>B</w:t>
      </w:r>
      <w:r>
        <w:rPr>
          <w:rStyle w:val="subscript"/>
        </w:rPr>
        <w:t>eddy</w:t>
      </w:r>
      <w:r>
        <w:t xml:space="preserve"> in the DUT</w:t>
      </w:r>
    </w:p>
    <w:p w14:paraId="4805696E" w14:textId="77777777" w:rsidR="00CF2F53" w:rsidRPr="006F2C9E" w:rsidRDefault="00CF2F53" w:rsidP="00CF2F53">
      <w:r>
        <w:tab/>
        <w:t xml:space="preserve">curl </w:t>
      </w:r>
      <w:r>
        <w:rPr>
          <w:b/>
        </w:rPr>
        <w:t>B</w:t>
      </w:r>
      <w:r>
        <w:rPr>
          <w:rStyle w:val="subscript"/>
        </w:rPr>
        <w:t>eddy</w:t>
      </w:r>
      <w:r>
        <w:rPr>
          <w:rStyle w:val="superscript"/>
        </w:rPr>
        <w:t>(2)</w:t>
      </w:r>
      <w:r>
        <w:t xml:space="preserve"> = jωε </w:t>
      </w:r>
      <w:r w:rsidRPr="00DA36EE">
        <w:rPr>
          <w:b/>
        </w:rPr>
        <w:t>E</w:t>
      </w:r>
      <w:r w:rsidRPr="0088145A">
        <w:rPr>
          <w:rStyle w:val="superscript"/>
        </w:rPr>
        <w:t>(</w:t>
      </w:r>
      <w:r>
        <w:rPr>
          <w:rStyle w:val="superscript"/>
        </w:rPr>
        <w:t>2</w:t>
      </w:r>
      <w:r w:rsidRPr="0088145A">
        <w:rPr>
          <w:rStyle w:val="superscript"/>
        </w:rPr>
        <w:t>)</w:t>
      </w:r>
      <w:r>
        <w:tab/>
      </w:r>
      <w:r>
        <w:tab/>
        <w:t>and outside the DUT</w:t>
      </w:r>
    </w:p>
    <w:p w14:paraId="12AA76E8" w14:textId="77777777" w:rsidR="00CF2F53" w:rsidRDefault="00CF2F53" w:rsidP="00CF2F53">
      <w:r>
        <w:tab/>
      </w:r>
      <w:r w:rsidRPr="000B7186">
        <w:rPr>
          <w:b/>
        </w:rPr>
        <w:t>B</w:t>
      </w:r>
      <w:r>
        <w:rPr>
          <w:rStyle w:val="subscript"/>
        </w:rPr>
        <w:t>1</w:t>
      </w:r>
      <w:r>
        <w:t xml:space="preserve"> = </w:t>
      </w:r>
      <w:r w:rsidRPr="007609D8">
        <w:rPr>
          <w:b/>
        </w:rPr>
        <w:t>B</w:t>
      </w:r>
      <w:r>
        <w:rPr>
          <w:rStyle w:val="subscript"/>
        </w:rPr>
        <w:t>ext</w:t>
      </w:r>
      <w:r>
        <w:t xml:space="preserve"> + </w:t>
      </w:r>
      <w:r w:rsidRPr="000B7186">
        <w:rPr>
          <w:b/>
        </w:rPr>
        <w:t>B</w:t>
      </w:r>
      <w:r>
        <w:rPr>
          <w:rStyle w:val="subscript"/>
        </w:rPr>
        <w:t>eddy</w:t>
      </w:r>
      <w:r>
        <w:rPr>
          <w:rStyle w:val="superscript"/>
        </w:rPr>
        <w:t>(1)</w:t>
      </w:r>
      <w:r>
        <w:t xml:space="preserve"> + </w:t>
      </w:r>
      <w:r>
        <w:rPr>
          <w:b/>
        </w:rPr>
        <w:t>B</w:t>
      </w:r>
      <w:r>
        <w:rPr>
          <w:rStyle w:val="subscript"/>
        </w:rPr>
        <w:t>eddy</w:t>
      </w:r>
      <w:r>
        <w:rPr>
          <w:rStyle w:val="superscript"/>
        </w:rPr>
        <w:t>(2)</w:t>
      </w:r>
      <w:r>
        <w:rPr>
          <w:rStyle w:val="subscript"/>
        </w:rPr>
        <w:tab/>
      </w:r>
      <w:r>
        <w:t xml:space="preserve">which is then superposed onto the existing B field. </w:t>
      </w:r>
    </w:p>
    <w:p w14:paraId="30A062DF" w14:textId="77777777" w:rsidR="00CF2F53" w:rsidRDefault="00CF2F53" w:rsidP="00CF2F53"/>
    <w:p w14:paraId="13FDCE85" w14:textId="77777777" w:rsidR="00CF2F53" w:rsidRDefault="00CF2F53" w:rsidP="00CF2F53">
      <w:r>
        <w:tab/>
        <w:t xml:space="preserve">and so on. </w:t>
      </w:r>
      <w:r>
        <w:tab/>
      </w:r>
      <w:r>
        <w:tab/>
      </w:r>
      <w:r>
        <w:tab/>
      </w:r>
      <w:r>
        <w:tab/>
      </w:r>
      <w:r>
        <w:tab/>
      </w:r>
      <w:r>
        <w:tab/>
      </w:r>
      <w:r>
        <w:tab/>
      </w:r>
      <w:r>
        <w:tab/>
      </w:r>
      <w:r>
        <w:tab/>
      </w:r>
      <w:r>
        <w:tab/>
      </w:r>
      <w:r>
        <w:tab/>
        <w:t>(P.1.1)</w:t>
      </w:r>
    </w:p>
    <w:p w14:paraId="0AE87F10" w14:textId="77777777" w:rsidR="00CF2F53" w:rsidRDefault="00CF2F53" w:rsidP="00CF2F53"/>
    <w:p w14:paraId="145F4BE0" w14:textId="77777777" w:rsidR="00CF2F53" w:rsidRDefault="00CF2F53" w:rsidP="00CF2F53">
      <w:r>
        <w:t>Eventually we arrive at this situation inside the DUT</w:t>
      </w:r>
    </w:p>
    <w:p w14:paraId="26EE99A8" w14:textId="77777777" w:rsidR="00CF2F53" w:rsidRDefault="00CF2F53" w:rsidP="00CF2F53"/>
    <w:p w14:paraId="2A898E3C" w14:textId="77777777" w:rsidR="00CF2F53" w:rsidRPr="008F5783" w:rsidRDefault="00CF2F53" w:rsidP="00CF2F53">
      <w:r>
        <w:tab/>
        <w:t>curl (</w:t>
      </w:r>
      <w:r w:rsidRPr="000B7186">
        <w:rPr>
          <w:b/>
        </w:rPr>
        <w:t>E</w:t>
      </w:r>
      <w:r>
        <w:rPr>
          <w:rStyle w:val="superscript"/>
        </w:rPr>
        <w:t>(1)</w:t>
      </w:r>
      <w:r>
        <w:t xml:space="preserve"> +</w:t>
      </w:r>
      <w:r w:rsidRPr="004F6D94">
        <w:rPr>
          <w:b/>
        </w:rPr>
        <w:t xml:space="preserve"> E</w:t>
      </w:r>
      <w:r>
        <w:rPr>
          <w:rStyle w:val="superscript"/>
        </w:rPr>
        <w:t>(2)</w:t>
      </w:r>
      <w:r>
        <w:t xml:space="preserve"> + ....)  = -jω (</w:t>
      </w:r>
      <w:r w:rsidRPr="00A75EC2">
        <w:rPr>
          <w:b/>
        </w:rPr>
        <w:t>B</w:t>
      </w:r>
      <w:r>
        <w:rPr>
          <w:rStyle w:val="subscript"/>
        </w:rPr>
        <w:t>ext</w:t>
      </w:r>
      <w:r>
        <w:t xml:space="preserve"> + </w:t>
      </w:r>
      <w:r w:rsidRPr="000B7186">
        <w:rPr>
          <w:b/>
        </w:rPr>
        <w:t>B</w:t>
      </w:r>
      <w:r>
        <w:rPr>
          <w:rStyle w:val="subscript"/>
        </w:rPr>
        <w:t>eddy</w:t>
      </w:r>
      <w:r>
        <w:rPr>
          <w:rStyle w:val="superscript"/>
        </w:rPr>
        <w:t>(1)</w:t>
      </w:r>
      <w:r>
        <w:t xml:space="preserve"> + </w:t>
      </w:r>
      <w:r>
        <w:rPr>
          <w:b/>
        </w:rPr>
        <w:t>B</w:t>
      </w:r>
      <w:r>
        <w:rPr>
          <w:rStyle w:val="subscript"/>
        </w:rPr>
        <w:t>eddy</w:t>
      </w:r>
      <w:r>
        <w:rPr>
          <w:rStyle w:val="superscript"/>
        </w:rPr>
        <w:t>(2)</w:t>
      </w:r>
      <w:r>
        <w:t xml:space="preserve"> + ...)</w:t>
      </w:r>
      <w:r>
        <w:tab/>
      </w:r>
      <w:r>
        <w:tab/>
      </w:r>
    </w:p>
    <w:p w14:paraId="7A226338" w14:textId="77777777" w:rsidR="00CF2F53" w:rsidRDefault="00CF2F53" w:rsidP="00CF2F53"/>
    <w:p w14:paraId="144549DE" w14:textId="77777777" w:rsidR="00CF2F53" w:rsidRDefault="00CF2F53" w:rsidP="00CF2F53">
      <w:r>
        <w:tab/>
        <w:t>curl (</w:t>
      </w:r>
      <w:r w:rsidRPr="00A75EC2">
        <w:rPr>
          <w:b/>
        </w:rPr>
        <w:t>B</w:t>
      </w:r>
      <w:r>
        <w:rPr>
          <w:rStyle w:val="subscript"/>
        </w:rPr>
        <w:t>ext</w:t>
      </w:r>
      <w:r>
        <w:t xml:space="preserve"> +  </w:t>
      </w:r>
      <w:r w:rsidRPr="000B7186">
        <w:rPr>
          <w:b/>
        </w:rPr>
        <w:t>B</w:t>
      </w:r>
      <w:r>
        <w:rPr>
          <w:rStyle w:val="subscript"/>
        </w:rPr>
        <w:t>eddy</w:t>
      </w:r>
      <w:r>
        <w:rPr>
          <w:rStyle w:val="superscript"/>
        </w:rPr>
        <w:t>(1)</w:t>
      </w:r>
      <w:r>
        <w:t xml:space="preserve"> + </w:t>
      </w:r>
      <w:r>
        <w:rPr>
          <w:b/>
        </w:rPr>
        <w:t>B</w:t>
      </w:r>
      <w:r>
        <w:rPr>
          <w:rStyle w:val="subscript"/>
        </w:rPr>
        <w:t>eddy</w:t>
      </w:r>
      <w:r>
        <w:rPr>
          <w:rStyle w:val="superscript"/>
        </w:rPr>
        <w:t>(2)</w:t>
      </w:r>
      <w:r>
        <w:t xml:space="preserve"> + ...)   = μσ</w:t>
      </w:r>
      <w:r>
        <w:rPr>
          <w:rStyle w:val="subscript"/>
        </w:rPr>
        <w:t xml:space="preserve"> </w:t>
      </w:r>
      <w:r>
        <w:t>(</w:t>
      </w:r>
      <w:r w:rsidRPr="000B7186">
        <w:rPr>
          <w:b/>
        </w:rPr>
        <w:t>E</w:t>
      </w:r>
      <w:r>
        <w:rPr>
          <w:rStyle w:val="superscript"/>
        </w:rPr>
        <w:t>(1)</w:t>
      </w:r>
      <w:r>
        <w:t xml:space="preserve"> +</w:t>
      </w:r>
      <w:r w:rsidRPr="00A75EC2">
        <w:rPr>
          <w:b/>
        </w:rPr>
        <w:t xml:space="preserve"> </w:t>
      </w:r>
      <w:r w:rsidRPr="000B7186">
        <w:rPr>
          <w:b/>
        </w:rPr>
        <w:t>E</w:t>
      </w:r>
      <w:r>
        <w:rPr>
          <w:rStyle w:val="superscript"/>
        </w:rPr>
        <w:t>(2)</w:t>
      </w:r>
      <w:r>
        <w:t xml:space="preserve">  + ....)</w:t>
      </w:r>
      <w:r>
        <w:tab/>
      </w:r>
    </w:p>
    <w:p w14:paraId="412F7A21" w14:textId="77777777" w:rsidR="00CF2F53" w:rsidRPr="0068324A" w:rsidRDefault="00CF2F53" w:rsidP="00CF2F53">
      <w:r>
        <w:tab/>
      </w:r>
      <w:r>
        <w:tab/>
      </w:r>
      <w:r>
        <w:tab/>
      </w:r>
      <w:r>
        <w:tab/>
      </w:r>
      <w:r>
        <w:tab/>
        <w:t xml:space="preserve">                     = μ</w:t>
      </w:r>
      <w:r>
        <w:rPr>
          <w:rStyle w:val="subscript"/>
        </w:rPr>
        <w:t xml:space="preserve"> </w:t>
      </w:r>
      <w:r>
        <w:t>(</w:t>
      </w:r>
      <w:r>
        <w:rPr>
          <w:b/>
        </w:rPr>
        <w:t>J</w:t>
      </w:r>
      <w:r>
        <w:rPr>
          <w:rStyle w:val="subscript"/>
        </w:rPr>
        <w:t>eddy</w:t>
      </w:r>
      <w:r>
        <w:rPr>
          <w:rStyle w:val="superscript"/>
        </w:rPr>
        <w:t>(1)</w:t>
      </w:r>
      <w:r>
        <w:t xml:space="preserve"> +</w:t>
      </w:r>
      <w:r w:rsidRPr="00A75EC2">
        <w:rPr>
          <w:b/>
        </w:rPr>
        <w:t xml:space="preserve"> </w:t>
      </w:r>
      <w:r>
        <w:rPr>
          <w:b/>
        </w:rPr>
        <w:t>J</w:t>
      </w:r>
      <w:r>
        <w:rPr>
          <w:rStyle w:val="subscript"/>
        </w:rPr>
        <w:t>eddy</w:t>
      </w:r>
      <w:r>
        <w:rPr>
          <w:rStyle w:val="superscript"/>
        </w:rPr>
        <w:t xml:space="preserve"> (2)</w:t>
      </w:r>
      <w:r>
        <w:t xml:space="preserve">  + ....)</w:t>
      </w:r>
      <w:r>
        <w:tab/>
      </w:r>
      <w:r>
        <w:tab/>
      </w:r>
      <w:r>
        <w:tab/>
        <w:t>(P.1.2)</w:t>
      </w:r>
    </w:p>
    <w:p w14:paraId="556D0B78" w14:textId="77777777" w:rsidR="00CF2F53" w:rsidRDefault="00CF2F53" w:rsidP="00CF2F53"/>
    <w:p w14:paraId="535DDF5F" w14:textId="77777777" w:rsidR="00CF2F53" w:rsidRDefault="00CF2F53" w:rsidP="00CF2F53">
      <w:r>
        <w:t xml:space="preserve">which, when all is said and done, is just an iterative interpretation of  Maxwell's curl equations inside the DUT, </w:t>
      </w:r>
    </w:p>
    <w:p w14:paraId="534F251D" w14:textId="77777777" w:rsidR="00CF2F53" w:rsidRDefault="00CF2F53" w:rsidP="00CF2F53"/>
    <w:p w14:paraId="1E4FAF11" w14:textId="77777777" w:rsidR="00CF2F53" w:rsidRDefault="00CF2F53" w:rsidP="00CF2F53">
      <w:pPr>
        <w:rPr>
          <w:b/>
        </w:rPr>
      </w:pPr>
      <w:r>
        <w:tab/>
        <w:t xml:space="preserve">curl </w:t>
      </w:r>
      <w:r w:rsidRPr="00D85C1C">
        <w:rPr>
          <w:b/>
        </w:rPr>
        <w:t>E</w:t>
      </w:r>
      <w:r>
        <w:t xml:space="preserve"> = -jω</w:t>
      </w:r>
      <w:r w:rsidRPr="00D85C1C">
        <w:rPr>
          <w:b/>
        </w:rPr>
        <w:t>B</w:t>
      </w:r>
    </w:p>
    <w:p w14:paraId="71FBD75F" w14:textId="77777777" w:rsidR="00CF2F53" w:rsidRPr="0068324A" w:rsidRDefault="00CF2F53" w:rsidP="00CF2F53">
      <w:r>
        <w:rPr>
          <w:b/>
        </w:rPr>
        <w:tab/>
      </w:r>
      <w:r>
        <w:t xml:space="preserve">curl </w:t>
      </w:r>
      <w:r w:rsidRPr="0088145A">
        <w:rPr>
          <w:b/>
        </w:rPr>
        <w:t>B</w:t>
      </w:r>
      <w:r>
        <w:t xml:space="preserve"> = μ</w:t>
      </w:r>
      <w:r w:rsidRPr="0088145A">
        <w:rPr>
          <w:b/>
        </w:rPr>
        <w:t>J</w:t>
      </w:r>
      <w:r>
        <w:t xml:space="preserve"> = μ(σ</w:t>
      </w:r>
      <w:r w:rsidRPr="0088145A">
        <w:rPr>
          <w:b/>
        </w:rPr>
        <w:t>E</w:t>
      </w:r>
      <w:r>
        <w:t>)</w:t>
      </w:r>
      <w:r>
        <w:tab/>
      </w:r>
      <w:r>
        <w:tab/>
      </w:r>
      <w:r>
        <w:tab/>
      </w:r>
      <w:r>
        <w:tab/>
      </w:r>
      <w:r>
        <w:tab/>
      </w:r>
      <w:r>
        <w:tab/>
      </w:r>
      <w:r>
        <w:tab/>
      </w:r>
      <w:r>
        <w:tab/>
      </w:r>
      <w:r>
        <w:tab/>
      </w:r>
      <w:r>
        <w:tab/>
        <w:t>(P.1.3)</w:t>
      </w:r>
    </w:p>
    <w:p w14:paraId="65823A31" w14:textId="77777777" w:rsidR="00CF2F53" w:rsidRDefault="00CF2F53" w:rsidP="00CF2F53"/>
    <w:p w14:paraId="4FFF4C2E" w14:textId="77777777" w:rsidR="00CF2F53" w:rsidRDefault="00CF2F53" w:rsidP="00CF2F53">
      <w:r>
        <w:tab/>
      </w:r>
      <w:r w:rsidRPr="006F2C9E">
        <w:rPr>
          <w:b/>
        </w:rPr>
        <w:t>B</w:t>
      </w:r>
      <w:r>
        <w:t xml:space="preserve"> = </w:t>
      </w:r>
      <w:r w:rsidRPr="00A75EC2">
        <w:rPr>
          <w:b/>
        </w:rPr>
        <w:t>B</w:t>
      </w:r>
      <w:r>
        <w:rPr>
          <w:rStyle w:val="subscript"/>
        </w:rPr>
        <w:t>ext</w:t>
      </w:r>
      <w:r>
        <w:t xml:space="preserve"> +  </w:t>
      </w:r>
      <w:r w:rsidRPr="000B7186">
        <w:rPr>
          <w:b/>
        </w:rPr>
        <w:t>B</w:t>
      </w:r>
      <w:r>
        <w:rPr>
          <w:rStyle w:val="subscript"/>
        </w:rPr>
        <w:t>eddy</w:t>
      </w:r>
      <w:r>
        <w:rPr>
          <w:rStyle w:val="superscript"/>
        </w:rPr>
        <w:t>(1)</w:t>
      </w:r>
      <w:r>
        <w:t xml:space="preserve"> + </w:t>
      </w:r>
      <w:r>
        <w:rPr>
          <w:b/>
        </w:rPr>
        <w:t>B</w:t>
      </w:r>
      <w:r>
        <w:rPr>
          <w:rStyle w:val="subscript"/>
        </w:rPr>
        <w:t>eddy</w:t>
      </w:r>
      <w:r>
        <w:rPr>
          <w:rStyle w:val="superscript"/>
        </w:rPr>
        <w:t>(2)</w:t>
      </w:r>
      <w:r>
        <w:t xml:space="preserve"> + ...</w:t>
      </w:r>
      <w:r>
        <w:tab/>
      </w:r>
      <w:r>
        <w:tab/>
      </w:r>
      <w:r>
        <w:tab/>
      </w:r>
    </w:p>
    <w:p w14:paraId="101A6D83" w14:textId="77777777" w:rsidR="00CF2F53" w:rsidRDefault="00CF2F53" w:rsidP="00CF2F53">
      <w:r>
        <w:tab/>
      </w:r>
      <w:r w:rsidRPr="000B7186">
        <w:rPr>
          <w:b/>
        </w:rPr>
        <w:t>E</w:t>
      </w:r>
      <w:r>
        <w:t xml:space="preserve"> = </w:t>
      </w:r>
      <w:r w:rsidRPr="000B7186">
        <w:rPr>
          <w:b/>
        </w:rPr>
        <w:t>E</w:t>
      </w:r>
      <w:r>
        <w:rPr>
          <w:rStyle w:val="superscript"/>
        </w:rPr>
        <w:t>(1)</w:t>
      </w:r>
      <w:r>
        <w:t xml:space="preserve"> +</w:t>
      </w:r>
      <w:r w:rsidRPr="004F6D94">
        <w:rPr>
          <w:b/>
        </w:rPr>
        <w:t xml:space="preserve"> E</w:t>
      </w:r>
      <w:r>
        <w:rPr>
          <w:rStyle w:val="superscript"/>
        </w:rPr>
        <w:t>(2)</w:t>
      </w:r>
      <w:r>
        <w:t xml:space="preserve"> +</w:t>
      </w:r>
      <w:r w:rsidRPr="004F6D94">
        <w:rPr>
          <w:b/>
        </w:rPr>
        <w:t xml:space="preserve"> </w:t>
      </w:r>
      <w:r>
        <w:t>...</w:t>
      </w:r>
    </w:p>
    <w:p w14:paraId="60E7E42C" w14:textId="77777777" w:rsidR="00CF2F53" w:rsidRPr="0068324A" w:rsidRDefault="00CF2F53" w:rsidP="00CF2F53">
      <w:r>
        <w:tab/>
      </w:r>
      <w:r w:rsidRPr="009C05D9">
        <w:rPr>
          <w:b/>
        </w:rPr>
        <w:t>J</w:t>
      </w:r>
      <w:r>
        <w:t xml:space="preserve"> = </w:t>
      </w:r>
      <w:r>
        <w:rPr>
          <w:b/>
        </w:rPr>
        <w:t>J</w:t>
      </w:r>
      <w:r>
        <w:rPr>
          <w:rStyle w:val="subscript"/>
        </w:rPr>
        <w:t>eddy</w:t>
      </w:r>
      <w:r>
        <w:rPr>
          <w:rStyle w:val="superscript"/>
        </w:rPr>
        <w:t>(1)</w:t>
      </w:r>
      <w:r>
        <w:t xml:space="preserve"> +</w:t>
      </w:r>
      <w:r w:rsidRPr="00A75EC2">
        <w:rPr>
          <w:b/>
        </w:rPr>
        <w:t xml:space="preserve"> </w:t>
      </w:r>
      <w:r>
        <w:rPr>
          <w:b/>
        </w:rPr>
        <w:t>J</w:t>
      </w:r>
      <w:r>
        <w:rPr>
          <w:rStyle w:val="subscript"/>
        </w:rPr>
        <w:t>eddy</w:t>
      </w:r>
      <w:r>
        <w:rPr>
          <w:rStyle w:val="superscript"/>
        </w:rPr>
        <w:t xml:space="preserve"> (2)</w:t>
      </w:r>
      <w:r>
        <w:t xml:space="preserve">  + ....</w:t>
      </w:r>
      <w:r>
        <w:tab/>
      </w:r>
      <w:r>
        <w:tab/>
      </w:r>
      <w:r>
        <w:tab/>
      </w:r>
      <w:r>
        <w:tab/>
      </w:r>
      <w:r>
        <w:tab/>
      </w:r>
      <w:r>
        <w:tab/>
      </w:r>
      <w:r>
        <w:tab/>
      </w:r>
      <w:r>
        <w:tab/>
        <w:t>(P.1.4)</w:t>
      </w:r>
    </w:p>
    <w:p w14:paraId="3B2964EB" w14:textId="77777777" w:rsidR="00CF2F53" w:rsidRDefault="00CF2F53" w:rsidP="00CF2F53"/>
    <w:p w14:paraId="3E116BA8" w14:textId="77777777" w:rsidR="00CF2F53" w:rsidRDefault="00CF2F53" w:rsidP="00CF2F53">
      <w:r>
        <w:t xml:space="preserve">One hidden assumption above is that </w:t>
      </w:r>
      <w:r w:rsidRPr="001F2D24">
        <w:rPr>
          <w:b/>
        </w:rPr>
        <w:t>J</w:t>
      </w:r>
      <w:r>
        <w:rPr>
          <w:rStyle w:val="subscript"/>
        </w:rPr>
        <w:t>ext</w:t>
      </w:r>
      <w:r>
        <w:t xml:space="preserve"> is not affected by the eddy currents and their fields, and we imagine this is implemented by some kind of current source control in the external apparatus. </w:t>
      </w:r>
    </w:p>
    <w:p w14:paraId="3D5BCF2B" w14:textId="77777777" w:rsidR="00CF2F53" w:rsidRPr="009C05D9" w:rsidRDefault="00CF2F53" w:rsidP="00CF2F53">
      <w:r>
        <w:tab/>
        <w:t xml:space="preserve">Writing the solution of Maxwell's equations iteratively of course does not resolve the inherent complexity of the problem. For example, in the step above where we imagine computing </w:t>
      </w:r>
      <w:r>
        <w:rPr>
          <w:b/>
        </w:rPr>
        <w:t>B</w:t>
      </w:r>
      <w:r>
        <w:rPr>
          <w:rStyle w:val="subscript"/>
        </w:rPr>
        <w:t>eddy</w:t>
      </w:r>
      <w:r>
        <w:rPr>
          <w:rStyle w:val="superscript"/>
        </w:rPr>
        <w:t>(1)</w:t>
      </w:r>
      <w:r>
        <w:t xml:space="preserve">, we have to compute </w:t>
      </w:r>
      <w:r>
        <w:rPr>
          <w:b/>
        </w:rPr>
        <w:t>B</w:t>
      </w:r>
      <w:r>
        <w:rPr>
          <w:rStyle w:val="subscript"/>
        </w:rPr>
        <w:t>eddy</w:t>
      </w:r>
      <w:r>
        <w:rPr>
          <w:rStyle w:val="superscript"/>
        </w:rPr>
        <w:t>(1)</w:t>
      </w:r>
      <w:r>
        <w:t xml:space="preserve"> inside the DUT using curl </w:t>
      </w:r>
      <w:r>
        <w:rPr>
          <w:b/>
        </w:rPr>
        <w:t>B</w:t>
      </w:r>
      <w:r>
        <w:rPr>
          <w:rStyle w:val="subscript"/>
        </w:rPr>
        <w:t>eddy</w:t>
      </w:r>
      <w:r>
        <w:rPr>
          <w:rStyle w:val="superscript"/>
        </w:rPr>
        <w:t>(1)</w:t>
      </w:r>
      <w:r>
        <w:t xml:space="preserve"> = μ</w:t>
      </w:r>
      <w:r w:rsidRPr="00DA36EE">
        <w:rPr>
          <w:b/>
        </w:rPr>
        <w:t>J</w:t>
      </w:r>
      <w:r>
        <w:rPr>
          <w:rStyle w:val="subscript"/>
        </w:rPr>
        <w:t>eddy</w:t>
      </w:r>
      <w:r>
        <w:rPr>
          <w:rStyle w:val="superscript"/>
        </w:rPr>
        <w:t>(1)</w:t>
      </w:r>
      <w:r>
        <w:t xml:space="preserve"> and then we have to compute </w:t>
      </w:r>
    </w:p>
    <w:p w14:paraId="062774E0" w14:textId="77777777" w:rsidR="00CF2F53" w:rsidRDefault="00CF2F53" w:rsidP="00CF2F53">
      <w:r>
        <w:rPr>
          <w:b/>
        </w:rPr>
        <w:t>B</w:t>
      </w:r>
      <w:r>
        <w:rPr>
          <w:rStyle w:val="subscript"/>
        </w:rPr>
        <w:t>eddy</w:t>
      </w:r>
      <w:r>
        <w:rPr>
          <w:rStyle w:val="superscript"/>
        </w:rPr>
        <w:t>(1)</w:t>
      </w:r>
      <w:r>
        <w:t xml:space="preserve"> outside the DUT using curl </w:t>
      </w:r>
      <w:r>
        <w:rPr>
          <w:b/>
        </w:rPr>
        <w:t>B</w:t>
      </w:r>
      <w:r>
        <w:rPr>
          <w:rStyle w:val="subscript"/>
        </w:rPr>
        <w:t>eddy</w:t>
      </w:r>
      <w:r>
        <w:rPr>
          <w:rStyle w:val="superscript"/>
        </w:rPr>
        <w:t>(1)</w:t>
      </w:r>
      <w:r>
        <w:t xml:space="preserve"> = jωε </w:t>
      </w:r>
      <w:r w:rsidRPr="00DA36EE">
        <w:rPr>
          <w:b/>
        </w:rPr>
        <w:t>E</w:t>
      </w:r>
      <w:r w:rsidRPr="0088145A">
        <w:rPr>
          <w:rStyle w:val="superscript"/>
        </w:rPr>
        <w:t>(</w:t>
      </w:r>
      <w:r>
        <w:rPr>
          <w:rStyle w:val="superscript"/>
        </w:rPr>
        <w:t>1</w:t>
      </w:r>
      <w:r w:rsidRPr="0088145A">
        <w:rPr>
          <w:rStyle w:val="superscript"/>
        </w:rPr>
        <w:t>)</w:t>
      </w:r>
      <w:r>
        <w:t xml:space="preserve">, and then we have to match the values of </w:t>
      </w:r>
      <w:r>
        <w:rPr>
          <w:b/>
        </w:rPr>
        <w:t>B</w:t>
      </w:r>
      <w:r>
        <w:rPr>
          <w:rStyle w:val="subscript"/>
        </w:rPr>
        <w:t>eddy</w:t>
      </w:r>
      <w:r>
        <w:rPr>
          <w:rStyle w:val="superscript"/>
        </w:rPr>
        <w:t>(1)</w:t>
      </w:r>
      <w:r>
        <w:t xml:space="preserve"> on the DUT boundary. This is a full-blown boundary problem that requires much effort to solve for a general DUT and is further complicated if the DUT is made of magnetic material. </w:t>
      </w:r>
    </w:p>
    <w:p w14:paraId="32BB5718" w14:textId="77777777" w:rsidR="00CF2F53" w:rsidRDefault="00CF2F53" w:rsidP="00CF2F53"/>
    <w:p w14:paraId="58090384" w14:textId="77777777" w:rsidR="00CF2F53" w:rsidRPr="006E5E25" w:rsidRDefault="00CF2F53" w:rsidP="00CF2F53">
      <w:pPr>
        <w:rPr>
          <w:u w:val="single"/>
        </w:rPr>
      </w:pPr>
      <w:r w:rsidRPr="006E5E25">
        <w:rPr>
          <w:u w:val="single"/>
        </w:rPr>
        <w:t>Small ω</w:t>
      </w:r>
    </w:p>
    <w:p w14:paraId="6CD8C9F3" w14:textId="77777777" w:rsidR="00CF2F53" w:rsidRDefault="00CF2F53" w:rsidP="00CF2F53"/>
    <w:p w14:paraId="53C857CD" w14:textId="77777777" w:rsidR="00CF2F53" w:rsidRDefault="00CF2F53" w:rsidP="00CF2F53">
      <w:r>
        <w:t xml:space="preserve">Looking at the above series of iterative steps, it would appear that if ω is in some sense "small", the series shown above for </w:t>
      </w:r>
      <w:r w:rsidRPr="008154F6">
        <w:rPr>
          <w:b/>
        </w:rPr>
        <w:t>B</w:t>
      </w:r>
      <w:r>
        <w:t>,</w:t>
      </w:r>
      <w:r w:rsidRPr="008154F6">
        <w:rPr>
          <w:b/>
        </w:rPr>
        <w:t>E</w:t>
      </w:r>
      <w:r>
        <w:t xml:space="preserve"> and </w:t>
      </w:r>
      <w:r w:rsidRPr="008154F6">
        <w:rPr>
          <w:b/>
        </w:rPr>
        <w:t>J</w:t>
      </w:r>
      <w:r>
        <w:t xml:space="preserve"> are highly convergent and can be well approximated by the first one or two terms. In this situation, we have in essence a perturbation theory solution where ω is the smallness parameter. For very low frequencies, the key steps in the above iterative sequence are these: </w:t>
      </w:r>
    </w:p>
    <w:p w14:paraId="47DD3C4C" w14:textId="77777777" w:rsidR="00CF2F53" w:rsidRDefault="00CF2F53" w:rsidP="00CF2F53"/>
    <w:p w14:paraId="0D5F0DDF" w14:textId="77777777" w:rsidR="00CF2F53" w:rsidRPr="008154F6" w:rsidRDefault="00CF2F53" w:rsidP="00CF2F53">
      <w:r>
        <w:tab/>
        <w:t xml:space="preserve">curl </w:t>
      </w:r>
      <w:r w:rsidRPr="00DA36EE">
        <w:rPr>
          <w:b/>
        </w:rPr>
        <w:t>E</w:t>
      </w:r>
      <w:r>
        <w:rPr>
          <w:rStyle w:val="superscript"/>
        </w:rPr>
        <w:t>(1)</w:t>
      </w:r>
      <w:r>
        <w:t xml:space="preserve"> = -jω</w:t>
      </w:r>
      <w:r w:rsidRPr="00DA36EE">
        <w:rPr>
          <w:b/>
        </w:rPr>
        <w:t>B</w:t>
      </w:r>
      <w:r>
        <w:rPr>
          <w:rStyle w:val="subscript"/>
        </w:rPr>
        <w:t>ext</w:t>
      </w:r>
    </w:p>
    <w:p w14:paraId="12A3EAD2" w14:textId="77777777" w:rsidR="00CF2F53" w:rsidRPr="0068324A" w:rsidRDefault="00CF2F53" w:rsidP="00CF2F53">
      <w:r>
        <w:tab/>
      </w:r>
      <w:r w:rsidRPr="000B7186">
        <w:rPr>
          <w:b/>
        </w:rPr>
        <w:t>J</w:t>
      </w:r>
      <w:r>
        <w:rPr>
          <w:rStyle w:val="subscript"/>
        </w:rPr>
        <w:t>eddy</w:t>
      </w:r>
      <w:r>
        <w:rPr>
          <w:rStyle w:val="superscript"/>
        </w:rPr>
        <w:t>(1)</w:t>
      </w:r>
      <w:r>
        <w:t xml:space="preserve"> = σ</w:t>
      </w:r>
      <w:r w:rsidRPr="004F6D94">
        <w:rPr>
          <w:b/>
        </w:rPr>
        <w:t xml:space="preserve"> </w:t>
      </w:r>
      <w:r w:rsidRPr="000B7186">
        <w:rPr>
          <w:b/>
        </w:rPr>
        <w:t>E</w:t>
      </w:r>
      <w:r>
        <w:rPr>
          <w:rStyle w:val="superscript"/>
        </w:rPr>
        <w:t>(1)</w:t>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t>(P.1.5)</w:t>
      </w:r>
    </w:p>
    <w:p w14:paraId="357446B8" w14:textId="77777777" w:rsidR="00CF2F53" w:rsidRDefault="00CF2F53" w:rsidP="00CF2F53"/>
    <w:p w14:paraId="48C9BECF" w14:textId="77777777" w:rsidR="00CF2F53" w:rsidRDefault="00CF2F53" w:rsidP="00CF2F53">
      <w:r>
        <w:t>which we combine to get</w:t>
      </w:r>
    </w:p>
    <w:p w14:paraId="7EA9ED5A" w14:textId="77777777" w:rsidR="00CF2F53" w:rsidRDefault="00CF2F53" w:rsidP="00CF2F53"/>
    <w:p w14:paraId="580393F3" w14:textId="77777777" w:rsidR="00CF2F53" w:rsidRDefault="00CF2F53" w:rsidP="00CF2F53">
      <w:r>
        <w:tab/>
        <w:t xml:space="preserve">curl </w:t>
      </w:r>
      <w:r w:rsidRPr="000B7186">
        <w:rPr>
          <w:b/>
        </w:rPr>
        <w:t>J</w:t>
      </w:r>
      <w:r>
        <w:rPr>
          <w:rStyle w:val="subscript"/>
        </w:rPr>
        <w:t>eddy</w:t>
      </w:r>
      <w:r>
        <w:rPr>
          <w:rStyle w:val="superscript"/>
        </w:rPr>
        <w:t>(1)</w:t>
      </w:r>
      <w:r>
        <w:t xml:space="preserve"> = -jωσ</w:t>
      </w:r>
      <w:r w:rsidRPr="00DA36EE">
        <w:rPr>
          <w:b/>
        </w:rPr>
        <w:t>B</w:t>
      </w:r>
      <w:r>
        <w:rPr>
          <w:rStyle w:val="subscript"/>
        </w:rPr>
        <w:t>ext</w:t>
      </w:r>
      <w:r>
        <w:tab/>
      </w:r>
      <w:r>
        <w:tab/>
      </w:r>
      <w:r>
        <w:tab/>
      </w:r>
      <w:r>
        <w:tab/>
      </w:r>
      <w:r>
        <w:tab/>
      </w:r>
      <w:r>
        <w:tab/>
      </w:r>
      <w:r>
        <w:tab/>
      </w:r>
      <w:r>
        <w:tab/>
      </w:r>
      <w:r>
        <w:tab/>
        <w:t>(P.1.6)</w:t>
      </w:r>
      <w:r>
        <w:tab/>
      </w:r>
      <w:r>
        <w:tab/>
      </w:r>
      <w:r>
        <w:tab/>
      </w:r>
      <w:r>
        <w:tab/>
      </w:r>
      <w:r>
        <w:tab/>
      </w:r>
    </w:p>
    <w:p w14:paraId="1C4FADAB" w14:textId="77777777" w:rsidR="00CF2F53" w:rsidRDefault="00CF2F53" w:rsidP="00CF2F53">
      <w:pPr>
        <w:tabs>
          <w:tab w:val="left" w:pos="7200"/>
          <w:tab w:val="left" w:pos="7920"/>
          <w:tab w:val="right" w:pos="9270"/>
        </w:tabs>
      </w:pPr>
      <w:r>
        <w:t xml:space="preserve">and this will be the basis for the quantitative calculations of our first two examples below. Since ω is small, </w:t>
      </w:r>
      <w:r w:rsidRPr="006E5E25">
        <w:rPr>
          <w:b/>
        </w:rPr>
        <w:t>J</w:t>
      </w:r>
      <w:r>
        <w:rPr>
          <w:rStyle w:val="subscript"/>
        </w:rPr>
        <w:t>eddy</w:t>
      </w:r>
      <w:r>
        <w:rPr>
          <w:rStyle w:val="superscript"/>
        </w:rPr>
        <w:t>(1)</w:t>
      </w:r>
      <w:r>
        <w:t xml:space="preserve"> is small.  The next iterative step</w:t>
      </w:r>
    </w:p>
    <w:p w14:paraId="37C62B2D" w14:textId="77777777" w:rsidR="00CF2F53" w:rsidRDefault="00CF2F53" w:rsidP="00CF2F53">
      <w:pPr>
        <w:tabs>
          <w:tab w:val="left" w:pos="7200"/>
          <w:tab w:val="left" w:pos="7920"/>
          <w:tab w:val="right" w:pos="9270"/>
        </w:tabs>
      </w:pPr>
    </w:p>
    <w:p w14:paraId="48731DB6" w14:textId="77777777" w:rsidR="00CF2F53" w:rsidRPr="00A81045" w:rsidRDefault="00CF2F53" w:rsidP="00CF2F53">
      <w:pPr>
        <w:tabs>
          <w:tab w:val="left" w:pos="7200"/>
          <w:tab w:val="left" w:pos="7920"/>
          <w:tab w:val="right" w:pos="9270"/>
        </w:tabs>
      </w:pPr>
      <w:r>
        <w:tab/>
        <w:t xml:space="preserve">curl </w:t>
      </w:r>
      <w:r>
        <w:rPr>
          <w:b/>
        </w:rPr>
        <w:t>B</w:t>
      </w:r>
      <w:r>
        <w:rPr>
          <w:rStyle w:val="subscript"/>
        </w:rPr>
        <w:t>eddy</w:t>
      </w:r>
      <w:r>
        <w:rPr>
          <w:rStyle w:val="superscript"/>
        </w:rPr>
        <w:t>(1)</w:t>
      </w:r>
      <w:r>
        <w:t xml:space="preserve"> = μ</w:t>
      </w:r>
      <w:r w:rsidRPr="00DA36EE">
        <w:rPr>
          <w:b/>
        </w:rPr>
        <w:t>J</w:t>
      </w:r>
      <w:r>
        <w:rPr>
          <w:rStyle w:val="subscript"/>
        </w:rPr>
        <w:t>eddy</w:t>
      </w:r>
      <w:r>
        <w:rPr>
          <w:rStyle w:val="superscript"/>
        </w:rPr>
        <w:t>(1)</w:t>
      </w:r>
      <w:r>
        <w:rPr>
          <w:rStyle w:val="subscript"/>
        </w:rPr>
        <w:tab/>
      </w:r>
      <w:r>
        <w:tab/>
      </w:r>
      <w:r>
        <w:tab/>
      </w:r>
      <w:r>
        <w:tab/>
      </w:r>
      <w:r>
        <w:tab/>
      </w:r>
      <w:r>
        <w:tab/>
      </w:r>
      <w:r>
        <w:tab/>
      </w:r>
      <w:r>
        <w:tab/>
      </w:r>
      <w:r>
        <w:tab/>
        <w:t>(P.1.7)</w:t>
      </w:r>
    </w:p>
    <w:p w14:paraId="0347AA16" w14:textId="77777777" w:rsidR="00CF2F53" w:rsidRDefault="00CF2F53" w:rsidP="00CF2F53">
      <w:pPr>
        <w:tabs>
          <w:tab w:val="left" w:pos="7200"/>
          <w:tab w:val="left" w:pos="7920"/>
          <w:tab w:val="right" w:pos="9270"/>
        </w:tabs>
      </w:pPr>
    </w:p>
    <w:p w14:paraId="6F54AEBC" w14:textId="77777777" w:rsidR="00CF2F53" w:rsidRDefault="00CF2F53" w:rsidP="00CF2F53">
      <w:pPr>
        <w:tabs>
          <w:tab w:val="left" w:pos="7200"/>
          <w:tab w:val="left" w:pos="7920"/>
          <w:tab w:val="right" w:pos="9270"/>
        </w:tabs>
      </w:pPr>
      <w:r>
        <w:t xml:space="preserve">then results in a small </w:t>
      </w:r>
      <w:r>
        <w:rPr>
          <w:b/>
        </w:rPr>
        <w:t>B</w:t>
      </w:r>
      <w:r>
        <w:rPr>
          <w:rStyle w:val="subscript"/>
        </w:rPr>
        <w:t>eddy</w:t>
      </w:r>
      <w:r>
        <w:rPr>
          <w:rStyle w:val="superscript"/>
        </w:rPr>
        <w:t>(1)</w:t>
      </w:r>
      <w:r>
        <w:t>, and then</w:t>
      </w:r>
    </w:p>
    <w:p w14:paraId="1EC04A9A" w14:textId="77777777" w:rsidR="00CF2F53" w:rsidRDefault="00CF2F53" w:rsidP="00CF2F53">
      <w:pPr>
        <w:tabs>
          <w:tab w:val="left" w:pos="7200"/>
          <w:tab w:val="left" w:pos="7920"/>
          <w:tab w:val="right" w:pos="9270"/>
        </w:tabs>
      </w:pPr>
    </w:p>
    <w:p w14:paraId="51FABA81" w14:textId="77777777" w:rsidR="00CF2F53" w:rsidRPr="00A81045" w:rsidRDefault="00CF2F53" w:rsidP="00CF2F53">
      <w:pPr>
        <w:tabs>
          <w:tab w:val="left" w:pos="7200"/>
          <w:tab w:val="left" w:pos="7920"/>
          <w:tab w:val="right" w:pos="9270"/>
        </w:tabs>
      </w:pPr>
      <w:r>
        <w:tab/>
        <w:t xml:space="preserve">| </w:t>
      </w:r>
      <w:r>
        <w:rPr>
          <w:b/>
        </w:rPr>
        <w:t>B</w:t>
      </w:r>
      <w:r>
        <w:rPr>
          <w:rStyle w:val="subscript"/>
        </w:rPr>
        <w:t>eddy</w:t>
      </w:r>
      <w:r>
        <w:rPr>
          <w:rStyle w:val="superscript"/>
        </w:rPr>
        <w:t>(1)</w:t>
      </w:r>
      <w:r>
        <w:t xml:space="preserve">|   &lt;&lt;  | </w:t>
      </w:r>
      <w:r w:rsidRPr="00DA36EE">
        <w:rPr>
          <w:b/>
        </w:rPr>
        <w:t>B</w:t>
      </w:r>
      <w:r>
        <w:rPr>
          <w:rStyle w:val="subscript"/>
        </w:rPr>
        <w:t>ext</w:t>
      </w:r>
      <w:r>
        <w:t>|</w:t>
      </w:r>
      <w:r>
        <w:tab/>
        <w:t>.</w:t>
      </w:r>
      <w:r>
        <w:tab/>
      </w:r>
      <w:r>
        <w:tab/>
      </w:r>
      <w:r>
        <w:tab/>
      </w:r>
      <w:r>
        <w:tab/>
      </w:r>
      <w:r>
        <w:tab/>
      </w:r>
      <w:r>
        <w:tab/>
      </w:r>
      <w:r>
        <w:tab/>
      </w:r>
      <w:r>
        <w:tab/>
        <w:t>(P.1.8)</w:t>
      </w:r>
    </w:p>
    <w:p w14:paraId="1AD1C86C" w14:textId="77777777" w:rsidR="00CF2F53" w:rsidRDefault="00CF2F53" w:rsidP="00CF2F53">
      <w:pPr>
        <w:tabs>
          <w:tab w:val="left" w:pos="7200"/>
          <w:tab w:val="left" w:pos="7920"/>
          <w:tab w:val="right" w:pos="9270"/>
        </w:tabs>
      </w:pPr>
      <w:r>
        <w:tab/>
      </w:r>
    </w:p>
    <w:p w14:paraId="7D029DBD" w14:textId="77777777" w:rsidR="00CF2F53" w:rsidRDefault="00CF2F53" w:rsidP="00CF2F53">
      <w:pPr>
        <w:tabs>
          <w:tab w:val="left" w:pos="7200"/>
          <w:tab w:val="left" w:pos="7920"/>
          <w:tab w:val="right" w:pos="9270"/>
        </w:tabs>
      </w:pPr>
      <w:r>
        <w:t xml:space="preserve">Although we present no formal proof, it seems likely that our simple perturbative eddy current analysis can only be viable at a frequency low enough that the skin depth δ is large compared to the dimensions of the DUT. </w:t>
      </w:r>
    </w:p>
    <w:p w14:paraId="686A58F0" w14:textId="77777777" w:rsidR="00CF2F53" w:rsidRDefault="00CF2F53" w:rsidP="00CF2F53"/>
    <w:p w14:paraId="52E2E400" w14:textId="77777777" w:rsidR="00CF2F53" w:rsidRPr="006E5E25" w:rsidRDefault="00CF2F53" w:rsidP="00CF2F53">
      <w:pPr>
        <w:rPr>
          <w:u w:val="single"/>
        </w:rPr>
      </w:pPr>
      <w:r w:rsidRPr="006E5E25">
        <w:rPr>
          <w:u w:val="single"/>
        </w:rPr>
        <w:t>Larger ω</w:t>
      </w:r>
    </w:p>
    <w:p w14:paraId="6551B4A8" w14:textId="77777777" w:rsidR="00CF2F53" w:rsidRDefault="00CF2F53" w:rsidP="00CF2F53"/>
    <w:p w14:paraId="0A8C7703" w14:textId="77777777" w:rsidR="00CF2F53" w:rsidRDefault="00CF2F53" w:rsidP="00CF2F53">
      <w:r>
        <w:t>If ω is not small, we can still write (P.1.3) as</w:t>
      </w:r>
    </w:p>
    <w:p w14:paraId="49BE69BC" w14:textId="77777777" w:rsidR="00CF2F53" w:rsidRDefault="00CF2F53" w:rsidP="00CF2F53"/>
    <w:p w14:paraId="28EB1B41" w14:textId="77777777" w:rsidR="00CF2F53" w:rsidRPr="000973D3" w:rsidRDefault="00CF2F53" w:rsidP="00CF2F53">
      <w:r>
        <w:tab/>
        <w:t xml:space="preserve">curl </w:t>
      </w:r>
      <w:r w:rsidRPr="00D85C1C">
        <w:rPr>
          <w:b/>
        </w:rPr>
        <w:t>E</w:t>
      </w:r>
      <w:r>
        <w:t xml:space="preserve"> = -jω</w:t>
      </w:r>
      <w:r>
        <w:rPr>
          <w:b/>
        </w:rPr>
        <w:t>(B</w:t>
      </w:r>
      <w:r>
        <w:rPr>
          <w:rStyle w:val="subscript"/>
        </w:rPr>
        <w:t>ext</w:t>
      </w:r>
      <w:r>
        <w:rPr>
          <w:b/>
        </w:rPr>
        <w:t xml:space="preserve"> + B</w:t>
      </w:r>
      <w:r>
        <w:rPr>
          <w:rStyle w:val="subscript"/>
        </w:rPr>
        <w:t>eddy</w:t>
      </w:r>
      <w:r>
        <w:t>)</w:t>
      </w:r>
    </w:p>
    <w:p w14:paraId="5E814ACD" w14:textId="77777777" w:rsidR="00CF2F53" w:rsidRPr="0068324A" w:rsidRDefault="00CF2F53" w:rsidP="00CF2F53">
      <w:r>
        <w:rPr>
          <w:b/>
        </w:rPr>
        <w:tab/>
      </w:r>
      <w:r>
        <w:t xml:space="preserve">curl </w:t>
      </w:r>
      <w:r>
        <w:rPr>
          <w:b/>
        </w:rPr>
        <w:t>(B</w:t>
      </w:r>
      <w:r>
        <w:rPr>
          <w:rStyle w:val="subscript"/>
        </w:rPr>
        <w:t>ext</w:t>
      </w:r>
      <w:r>
        <w:rPr>
          <w:b/>
        </w:rPr>
        <w:t xml:space="preserve"> + B</w:t>
      </w:r>
      <w:r>
        <w:rPr>
          <w:rStyle w:val="subscript"/>
        </w:rPr>
        <w:t>eddy</w:t>
      </w:r>
      <w:r>
        <w:t>) = μ</w:t>
      </w:r>
      <w:r w:rsidRPr="0088145A">
        <w:rPr>
          <w:b/>
        </w:rPr>
        <w:t>J</w:t>
      </w:r>
      <w:r>
        <w:rPr>
          <w:rStyle w:val="subscript"/>
        </w:rPr>
        <w:t>eddy</w:t>
      </w:r>
      <w:r>
        <w:t xml:space="preserve"> = μσ</w:t>
      </w:r>
      <w:r w:rsidRPr="0088145A">
        <w:rPr>
          <w:b/>
        </w:rPr>
        <w:t>E</w:t>
      </w:r>
      <w:r>
        <w:tab/>
      </w:r>
      <w:r>
        <w:tab/>
      </w:r>
      <w:r>
        <w:tab/>
      </w:r>
      <w:r>
        <w:tab/>
      </w:r>
      <w:r>
        <w:tab/>
      </w:r>
      <w:r>
        <w:tab/>
      </w:r>
      <w:r>
        <w:tab/>
      </w:r>
      <w:r>
        <w:tab/>
        <w:t>(P.1.9)</w:t>
      </w:r>
    </w:p>
    <w:p w14:paraId="211F9189" w14:textId="77777777" w:rsidR="00CF2F53" w:rsidRDefault="00CF2F53" w:rsidP="00CF2F53"/>
    <w:p w14:paraId="531F004C" w14:textId="77777777" w:rsidR="00CF2F53" w:rsidRDefault="00CF2F53" w:rsidP="00CF2F53">
      <w:pPr>
        <w:tabs>
          <w:tab w:val="left" w:pos="7200"/>
          <w:tab w:val="left" w:pos="7920"/>
          <w:tab w:val="right" w:pos="9270"/>
        </w:tabs>
      </w:pPr>
      <w:r>
        <w:t xml:space="preserve">but the perturbation series interpretations of </w:t>
      </w:r>
      <w:r>
        <w:rPr>
          <w:b/>
        </w:rPr>
        <w:t>B</w:t>
      </w:r>
      <w:r>
        <w:rPr>
          <w:rStyle w:val="subscript"/>
        </w:rPr>
        <w:t>eddy</w:t>
      </w:r>
      <w:r>
        <w:t xml:space="preserve">, </w:t>
      </w:r>
      <w:r w:rsidRPr="0088145A">
        <w:rPr>
          <w:b/>
        </w:rPr>
        <w:t>J</w:t>
      </w:r>
      <w:r>
        <w:rPr>
          <w:rStyle w:val="subscript"/>
        </w:rPr>
        <w:t>eddy</w:t>
      </w:r>
      <w:r>
        <w:t xml:space="preserve"> and </w:t>
      </w:r>
      <w:r w:rsidRPr="000973D3">
        <w:rPr>
          <w:b/>
        </w:rPr>
        <w:t>E</w:t>
      </w:r>
      <w:r>
        <w:t xml:space="preserve"> are not meaningful since they (probably) don't converge. In this case, we have a single monolithic problem that must be solved all at once by some method other than our simple iterative eddy current analysis starting with (P.1.6). What happens at higher frequencies is this: the external field </w:t>
      </w:r>
      <w:r w:rsidRPr="00A80CCC">
        <w:rPr>
          <w:b/>
        </w:rPr>
        <w:t>B</w:t>
      </w:r>
      <w:r>
        <w:rPr>
          <w:rStyle w:val="subscript"/>
        </w:rPr>
        <w:t>ext</w:t>
      </w:r>
      <w:r>
        <w:t xml:space="preserve"> still creates eddy currents in the DUT, but these currents in turn generate </w:t>
      </w:r>
      <w:r w:rsidRPr="00A80CCC">
        <w:rPr>
          <w:b/>
        </w:rPr>
        <w:t>B</w:t>
      </w:r>
      <w:r>
        <w:rPr>
          <w:rStyle w:val="subscript"/>
        </w:rPr>
        <w:t>eddy</w:t>
      </w:r>
      <w:r>
        <w:t xml:space="preserve"> fields which are large enough that they significantly alter </w:t>
      </w:r>
      <w:r w:rsidRPr="00A80CCC">
        <w:rPr>
          <w:b/>
        </w:rPr>
        <w:t>B</w:t>
      </w:r>
      <w:r>
        <w:rPr>
          <w:rStyle w:val="subscript"/>
        </w:rPr>
        <w:t>ext</w:t>
      </w:r>
      <w:r>
        <w:t xml:space="preserve"> within the DUT and one must then deal with </w:t>
      </w:r>
      <w:r w:rsidRPr="00A80CCC">
        <w:rPr>
          <w:b/>
        </w:rPr>
        <w:t>B</w:t>
      </w:r>
      <w:r>
        <w:t xml:space="preserve"> ≡  </w:t>
      </w:r>
      <w:r w:rsidRPr="00A80CCC">
        <w:rPr>
          <w:b/>
        </w:rPr>
        <w:t>B</w:t>
      </w:r>
      <w:r>
        <w:rPr>
          <w:rStyle w:val="subscript"/>
        </w:rPr>
        <w:t>ext</w:t>
      </w:r>
      <w:r>
        <w:t xml:space="preserve"> + </w:t>
      </w:r>
      <w:r w:rsidRPr="00A80CCC">
        <w:rPr>
          <w:b/>
        </w:rPr>
        <w:t>B</w:t>
      </w:r>
      <w:r>
        <w:rPr>
          <w:rStyle w:val="subscript"/>
        </w:rPr>
        <w:t>eddy</w:t>
      </w:r>
      <w:r>
        <w:t xml:space="preserve"> as the true field which is causing those eddy currents. In this case, one can combine the two Maxwell curl equations into a wave / Helmholtz equation as we have done in (1.2.2) and later in (1.5.27) and (1.5.32), and then one must solve that Helmholtz equation subject to appropriate boundary conditions, both inside and outside the DUT. In effect we did this for an isolated round wire in Chapter 2 and the solution there involved extremely complicated </w:t>
      </w:r>
      <w:r w:rsidRPr="00F076F0">
        <w:rPr>
          <w:b/>
        </w:rPr>
        <w:t>E</w:t>
      </w:r>
      <w:r>
        <w:t xml:space="preserve"> and </w:t>
      </w:r>
      <w:r w:rsidRPr="00F076F0">
        <w:rPr>
          <w:b/>
        </w:rPr>
        <w:t>B</w:t>
      </w:r>
      <w:r>
        <w:t xml:space="preserve"> fields (recall the Kelvin functions) exhibiting skin effect and a rapidly winding phase as shown in Figure 2.9. </w:t>
      </w:r>
    </w:p>
    <w:p w14:paraId="675B410B" w14:textId="77777777" w:rsidR="00CF2F53" w:rsidRDefault="00CF2F53" w:rsidP="00CF2F53">
      <w:pPr>
        <w:tabs>
          <w:tab w:val="left" w:pos="7200"/>
          <w:tab w:val="left" w:pos="7920"/>
          <w:tab w:val="right" w:pos="9270"/>
        </w:tabs>
      </w:pPr>
      <w:r>
        <w:tab/>
        <w:t>Despite the difficulty of the solution for larger ω, we know a solution</w:t>
      </w:r>
      <w:r w:rsidR="00B77ACD">
        <w:t xml:space="preserve"> exists</w:t>
      </w:r>
      <w:r>
        <w:t xml:space="preserve">, and we can make qualitative observations about that solution based on the results of our simple low-ω example solutions. We shall do this below to provide an eddy current interpretation of both the skin effect in a round wire, and the proximity effect in a transmission line. </w:t>
      </w:r>
    </w:p>
    <w:p w14:paraId="32DB303E" w14:textId="77777777" w:rsidR="00CF2F53" w:rsidRDefault="00CF2F53" w:rsidP="00CF2F53">
      <w:pPr>
        <w:tabs>
          <w:tab w:val="left" w:pos="7200"/>
          <w:tab w:val="left" w:pos="7920"/>
          <w:tab w:val="right" w:pos="9270"/>
        </w:tabs>
      </w:pPr>
    </w:p>
    <w:p w14:paraId="1DD68DEC" w14:textId="77777777" w:rsidR="00CF2F53" w:rsidRPr="00A81045" w:rsidRDefault="00CF2F53" w:rsidP="00CF2F53">
      <w:pPr>
        <w:tabs>
          <w:tab w:val="left" w:pos="7200"/>
          <w:tab w:val="left" w:pos="7920"/>
          <w:tab w:val="right" w:pos="9270"/>
        </w:tabs>
        <w:rPr>
          <w:u w:val="single"/>
        </w:rPr>
      </w:pPr>
      <w:r w:rsidRPr="00A81045">
        <w:rPr>
          <w:u w:val="single"/>
        </w:rPr>
        <w:t>ECT Application</w:t>
      </w:r>
    </w:p>
    <w:p w14:paraId="4B0F5094" w14:textId="77777777" w:rsidR="00CF2F53" w:rsidRDefault="00CF2F53" w:rsidP="00CF2F53">
      <w:pPr>
        <w:tabs>
          <w:tab w:val="left" w:pos="7200"/>
          <w:tab w:val="left" w:pos="7920"/>
          <w:tab w:val="right" w:pos="9270"/>
        </w:tabs>
      </w:pPr>
      <w:r>
        <w:tab/>
      </w:r>
    </w:p>
    <w:p w14:paraId="2593204C" w14:textId="77777777" w:rsidR="00CF2F53" w:rsidRPr="00760DCD" w:rsidRDefault="00CF2F53" w:rsidP="00CF2F53">
      <w:pPr>
        <w:tabs>
          <w:tab w:val="left" w:pos="7200"/>
          <w:tab w:val="left" w:pos="7920"/>
          <w:tab w:val="right" w:pos="9270"/>
        </w:tabs>
      </w:pPr>
      <w:r>
        <w:t xml:space="preserve">In typical </w:t>
      </w:r>
      <w:r w:rsidRPr="0060013C">
        <w:rPr>
          <w:b/>
        </w:rPr>
        <w:t>Eddy Current Testing</w:t>
      </w:r>
      <w:r>
        <w:t xml:space="preserve"> (ECT) systems, the frequency used might range from 10Hz to 1500 Hz. The idea of an ECT system is to try to detect </w:t>
      </w:r>
      <w:r w:rsidRPr="00B6200E">
        <w:rPr>
          <w:b/>
        </w:rPr>
        <w:t>B</w:t>
      </w:r>
      <w:r>
        <w:rPr>
          <w:rStyle w:val="subscript"/>
        </w:rPr>
        <w:t>eddy</w:t>
      </w:r>
      <w:r>
        <w:t xml:space="preserve"> using a sensitive Hall Effect or SQUID device, and take note of the field pattern produced by a DUT which is "known good" (has no internal cracks in the metal). An internal crack in a bad DUT will alter </w:t>
      </w:r>
      <w:r w:rsidRPr="00760DCD">
        <w:rPr>
          <w:b/>
        </w:rPr>
        <w:t>J</w:t>
      </w:r>
      <w:r>
        <w:rPr>
          <w:rStyle w:val="subscript"/>
        </w:rPr>
        <w:t>eddy</w:t>
      </w:r>
      <w:r>
        <w:t xml:space="preserve"> in some way, which in turn causes an alteration in </w:t>
      </w:r>
      <w:r w:rsidRPr="00760DCD">
        <w:rPr>
          <w:b/>
        </w:rPr>
        <w:t>B</w:t>
      </w:r>
      <w:r>
        <w:rPr>
          <w:rStyle w:val="subscript"/>
        </w:rPr>
        <w:t>eddy</w:t>
      </w:r>
      <w:r>
        <w:t xml:space="preserve"> which can hopefully be detected. Due to the skin depth penetration issue, the useful depth of such non-destructive testing systems might be up to 15 mm (ballpark). Higher ω generates a larger signal, gives more accuracy on the defect size and location, but penetration depth is less, so there is always a tradeoff. Often scans at different ω values are optimal for different depths of the defect. ECT is a subject of much current interest and many papers have been and are being written. </w:t>
      </w:r>
    </w:p>
    <w:p w14:paraId="184AD7FB" w14:textId="77777777" w:rsidR="00CF2F53" w:rsidRPr="000973D3" w:rsidRDefault="00CF2F53" w:rsidP="00CF2F53"/>
    <w:p w14:paraId="0A4C7FE5" w14:textId="77777777" w:rsidR="00CF2F53" w:rsidRPr="00707210" w:rsidRDefault="00CF2F53" w:rsidP="00CF2F53">
      <w:pPr>
        <w:pStyle w:val="Heading3"/>
      </w:pPr>
      <w:bookmarkStart w:id="221" w:name="_Toc387219738"/>
      <w:r>
        <w:t>P.2</w:t>
      </w:r>
      <w:r w:rsidRPr="00707210">
        <w:t xml:space="preserve"> </w:t>
      </w:r>
      <w:r>
        <w:t>Eddy currents in a th</w:t>
      </w:r>
      <w:r w:rsidRPr="00707210">
        <w:t>in round plate in a uniform B field</w:t>
      </w:r>
      <w:bookmarkEnd w:id="221"/>
    </w:p>
    <w:p w14:paraId="33D32126" w14:textId="77777777" w:rsidR="00CF2F53" w:rsidRDefault="00CF2F53" w:rsidP="00CF2F53"/>
    <w:p w14:paraId="45AB880B" w14:textId="77777777" w:rsidR="00CF2F53" w:rsidRDefault="00CF2F53" w:rsidP="00CF2F53">
      <w:r>
        <w:t xml:space="preserve">To reduce symbol clutter, in this section we use the following notation in relation to Section P.1 : </w:t>
      </w:r>
    </w:p>
    <w:p w14:paraId="608EF4A5" w14:textId="77777777" w:rsidR="00CF2F53" w:rsidRDefault="00CF2F53" w:rsidP="00CF2F53"/>
    <w:p w14:paraId="674C584C" w14:textId="77777777" w:rsidR="00CF2F53" w:rsidRPr="00A81045" w:rsidRDefault="00CF2F53" w:rsidP="00CF2F53">
      <w:pPr>
        <w:rPr>
          <w:rFonts w:ascii="Courier New" w:hAnsi="Courier New"/>
          <w:b/>
          <w:sz w:val="24"/>
          <w:vertAlign w:val="subscript"/>
        </w:rPr>
      </w:pPr>
      <w:r>
        <w:tab/>
      </w:r>
      <w:r w:rsidRPr="00E15F2D">
        <w:rPr>
          <w:b/>
        </w:rPr>
        <w:t>B</w:t>
      </w:r>
      <w:r>
        <w:t xml:space="preserve">  ≡  </w:t>
      </w:r>
      <w:r w:rsidRPr="00E15F2D">
        <w:rPr>
          <w:b/>
        </w:rPr>
        <w:t>B</w:t>
      </w:r>
      <w:r>
        <w:rPr>
          <w:rStyle w:val="subscript"/>
        </w:rPr>
        <w:t>ext</w:t>
      </w:r>
      <w:r>
        <w:rPr>
          <w:rFonts w:ascii="Courier New" w:hAnsi="Courier New"/>
          <w:b/>
          <w:sz w:val="24"/>
          <w:vertAlign w:val="subscript"/>
        </w:rPr>
        <w:tab/>
      </w:r>
      <w:r>
        <w:rPr>
          <w:rFonts w:ascii="Courier New" w:hAnsi="Courier New"/>
          <w:b/>
          <w:sz w:val="24"/>
          <w:vertAlign w:val="subscript"/>
        </w:rPr>
        <w:tab/>
      </w:r>
      <w:r w:rsidRPr="00E15F2D">
        <w:rPr>
          <w:b/>
        </w:rPr>
        <w:t>J</w:t>
      </w:r>
      <w:r>
        <w:t xml:space="preserve"> ≡  </w:t>
      </w:r>
      <w:r w:rsidRPr="000B7186">
        <w:rPr>
          <w:b/>
        </w:rPr>
        <w:t>J</w:t>
      </w:r>
      <w:r>
        <w:rPr>
          <w:rStyle w:val="subscript"/>
        </w:rPr>
        <w:t>eddy</w:t>
      </w:r>
      <w:r>
        <w:rPr>
          <w:rStyle w:val="superscript"/>
        </w:rPr>
        <w:t>(1)</w:t>
      </w:r>
      <w:r>
        <w:rPr>
          <w:b/>
        </w:rPr>
        <w:tab/>
      </w:r>
      <w:r>
        <w:rPr>
          <w:b/>
        </w:rPr>
        <w:tab/>
      </w:r>
      <w:r>
        <w:rPr>
          <w:b/>
        </w:rPr>
        <w:tab/>
      </w:r>
      <w:r>
        <w:rPr>
          <w:b/>
        </w:rPr>
        <w:tab/>
      </w:r>
      <w:r>
        <w:rPr>
          <w:b/>
        </w:rPr>
        <w:tab/>
      </w:r>
      <w:r>
        <w:tab/>
      </w:r>
      <w:r>
        <w:tab/>
      </w:r>
      <w:r>
        <w:tab/>
        <w:t xml:space="preserve"> (P.2.1)</w:t>
      </w:r>
    </w:p>
    <w:p w14:paraId="76E44D33" w14:textId="77777777" w:rsidR="00CF2F53" w:rsidRDefault="00CF2F53" w:rsidP="00CF2F53"/>
    <w:p w14:paraId="2F728574" w14:textId="77777777" w:rsidR="00CF2F53" w:rsidRPr="009D3A3A" w:rsidRDefault="00CF2F53" w:rsidP="00CF2F53">
      <w:r>
        <w:t xml:space="preserve">A thin round plate of radius a and thickness h lies centered in the z = 0 plane of a cylindrical coordinate system. This plate is the Device Under Test (DUT) for this problem. An unseen external apparatus creates a time-varying and spatially uniform magnetic field </w:t>
      </w:r>
      <w:r w:rsidRPr="00E15F2D">
        <w:rPr>
          <w:b/>
        </w:rPr>
        <w:t>B</w:t>
      </w:r>
      <w:r>
        <w:rPr>
          <w:b/>
        </w:rPr>
        <w:t xml:space="preserve"> = </w:t>
      </w:r>
      <w:r w:rsidRPr="008300F4">
        <w:t>B</w:t>
      </w:r>
      <w:r>
        <w:rPr>
          <w:b/>
        </w:rPr>
        <w:t xml:space="preserve"> </w:t>
      </w:r>
      <w:r>
        <w:rPr>
          <w:b/>
        </w:rPr>
        <w:fldChar w:fldCharType="begin"/>
      </w:r>
      <w:r>
        <w:rPr>
          <w:b/>
        </w:rPr>
        <w:instrText xml:space="preserve"> EQ \O(z,\S\up2(^))</w:instrText>
      </w:r>
      <w:r>
        <w:rPr>
          <w:b/>
        </w:rPr>
        <w:fldChar w:fldCharType="end"/>
      </w:r>
      <w:r>
        <w:t xml:space="preserve"> perpendicular to the plate. The problem is to compute the electric field </w:t>
      </w:r>
      <w:r w:rsidRPr="00E15F2D">
        <w:rPr>
          <w:b/>
        </w:rPr>
        <w:t>E</w:t>
      </w:r>
      <w:r>
        <w:t xml:space="preserve"> in the plate, and the corresponding eddy currents </w:t>
      </w:r>
      <w:r w:rsidRPr="00E15F2D">
        <w:rPr>
          <w:b/>
        </w:rPr>
        <w:t>J</w:t>
      </w:r>
      <w:r>
        <w:t xml:space="preserve"> = σ</w:t>
      </w:r>
      <w:r w:rsidRPr="00E15F2D">
        <w:rPr>
          <w:b/>
        </w:rPr>
        <w:t>E</w:t>
      </w:r>
      <w:r>
        <w:t xml:space="preserve">. The region surrounding the plate is assumed non-conducting, perhaps it is air. </w:t>
      </w:r>
    </w:p>
    <w:p w14:paraId="57768A95" w14:textId="77777777" w:rsidR="00CF2F53" w:rsidRDefault="00CF2F53" w:rsidP="00CF2F53"/>
    <w:p w14:paraId="79AF4EFE" w14:textId="77777777" w:rsidR="00CF2F53" w:rsidRDefault="00CF2F53" w:rsidP="00CF2F53">
      <w:r>
        <w:t xml:space="preserve">Faraday's Law and symmetry imply circular closed electric field lines in the plate. We are perhaps more used to magnetic field lines being closed since div </w:t>
      </w:r>
      <w:r w:rsidRPr="009D3A3A">
        <w:rPr>
          <w:b/>
        </w:rPr>
        <w:t>B</w:t>
      </w:r>
      <w:r>
        <w:t xml:space="preserve"> = 0, but here we have closed electric field lines since div </w:t>
      </w:r>
      <w:r w:rsidRPr="009D3A3A">
        <w:rPr>
          <w:b/>
        </w:rPr>
        <w:t>E</w:t>
      </w:r>
      <w:r>
        <w:t xml:space="preserve"> = 0 inside the plate (since there is no free charge inside the plate, see Section 3.1). We assume sufficiently low ω so skin depth δ &gt;&gt; h ( recall δ ≡ </w:t>
      </w:r>
      <w:r>
        <w:fldChar w:fldCharType="begin"/>
      </w:r>
      <w:r>
        <w:instrText xml:space="preserve"> EQ \r(2/(ωμσ)) </w:instrText>
      </w:r>
      <w:r>
        <w:fldChar w:fldCharType="end"/>
      </w:r>
      <w:r>
        <w:t xml:space="preserve"> ) so the E field lines are uniform in the z direction of the plate thickness. This is the implication of the word "thin" in discussing a "thin plate".  In this drawing, the plate is gray, and some of the circular closed E field lines are shown in red, </w:t>
      </w:r>
    </w:p>
    <w:p w14:paraId="55765072" w14:textId="77777777" w:rsidR="00CF2F53" w:rsidRDefault="00CF2F53" w:rsidP="00CF2F53"/>
    <w:p w14:paraId="36F90E17" w14:textId="77777777" w:rsidR="00CF2F53" w:rsidRDefault="00CF2F53" w:rsidP="00CF2F53">
      <w:r>
        <w:tab/>
      </w:r>
      <w:r>
        <w:tab/>
      </w:r>
      <w:r>
        <w:tab/>
        <w:t xml:space="preserve">          </w:t>
      </w:r>
      <w:r>
        <w:tab/>
        <w:t xml:space="preserve">     </w:t>
      </w:r>
      <w:r>
        <w:pict>
          <v:shape id="_x0000_i1254" type="#_x0000_t75" style="width:207.75pt;height:2in">
            <v:imagedata r:id="rId253" o:title=""/>
          </v:shape>
        </w:pict>
      </w:r>
      <w:r>
        <w:tab/>
      </w:r>
      <w:r>
        <w:tab/>
      </w:r>
      <w:r>
        <w:tab/>
        <w:t>Fig P.3</w:t>
      </w:r>
    </w:p>
    <w:p w14:paraId="0B9E58AF" w14:textId="77777777" w:rsidR="00CF2F53" w:rsidRDefault="00CF2F53" w:rsidP="00CF2F53"/>
    <w:p w14:paraId="54BCDA42" w14:textId="77777777" w:rsidR="00CF2F53" w:rsidRDefault="00CF2F53" w:rsidP="00CF2F53">
      <w:r>
        <w:t xml:space="preserve">The magnitude of the E field is constant on each circle due to symmetry. The field lines are drawn clockwise since we know by Lenz's Law that the associated eddy currents produce a B field opposed to the applied B field. </w:t>
      </w:r>
    </w:p>
    <w:p w14:paraId="6C0E0804" w14:textId="77777777" w:rsidR="00CF2F53" w:rsidRDefault="00CF2F53" w:rsidP="00CF2F53">
      <w:r>
        <w:tab/>
        <w:t xml:space="preserve">Since ω is small, we may use our first perturbation theory expansion term (P.1.6), </w:t>
      </w:r>
    </w:p>
    <w:p w14:paraId="71566CD3" w14:textId="77777777" w:rsidR="00CF2F53" w:rsidRDefault="00CF2F53" w:rsidP="00CF2F53"/>
    <w:p w14:paraId="1B99BFBC" w14:textId="77777777" w:rsidR="00CF2F53" w:rsidRDefault="00CF2F53" w:rsidP="00CF2F53">
      <w:r>
        <w:tab/>
        <w:t xml:space="preserve">curl </w:t>
      </w:r>
      <w:r w:rsidRPr="000B7186">
        <w:rPr>
          <w:b/>
        </w:rPr>
        <w:t>J</w:t>
      </w:r>
      <w:r>
        <w:rPr>
          <w:rStyle w:val="subscript"/>
        </w:rPr>
        <w:t>eddy</w:t>
      </w:r>
      <w:r>
        <w:rPr>
          <w:rStyle w:val="superscript"/>
        </w:rPr>
        <w:t>(1)</w:t>
      </w:r>
      <w:r>
        <w:t xml:space="preserve"> = -jωσ</w:t>
      </w:r>
      <w:r w:rsidRPr="00DA36EE">
        <w:rPr>
          <w:b/>
        </w:rPr>
        <w:t>B</w:t>
      </w:r>
      <w:r>
        <w:rPr>
          <w:rStyle w:val="subscript"/>
        </w:rPr>
        <w:t>ext</w:t>
      </w:r>
      <w:r>
        <w:t xml:space="preserve">  .</w:t>
      </w:r>
      <w:r>
        <w:tab/>
      </w:r>
      <w:r>
        <w:tab/>
      </w:r>
      <w:r>
        <w:tab/>
      </w:r>
      <w:r>
        <w:tab/>
      </w:r>
      <w:r>
        <w:tab/>
      </w:r>
      <w:r>
        <w:tab/>
      </w:r>
      <w:r>
        <w:tab/>
      </w:r>
      <w:r>
        <w:tab/>
      </w:r>
      <w:r>
        <w:tab/>
      </w:r>
      <w:r w:rsidRPr="00A81045">
        <w:rPr>
          <w:i/>
        </w:rPr>
        <w:t>(P.1.6)</w:t>
      </w:r>
      <w:r w:rsidRPr="00A81045">
        <w:rPr>
          <w:i/>
        </w:rPr>
        <w:tab/>
      </w:r>
    </w:p>
    <w:p w14:paraId="745D441E" w14:textId="77777777" w:rsidR="00CF2F53" w:rsidRDefault="00CF2F53" w:rsidP="00CF2F53"/>
    <w:p w14:paraId="390B3546" w14:textId="77777777" w:rsidR="00CF2F53" w:rsidRPr="00804ED2" w:rsidRDefault="00CF2F53" w:rsidP="00CF2F53">
      <w:r>
        <w:t xml:space="preserve">Setting </w:t>
      </w:r>
      <w:r w:rsidRPr="00E15F2D">
        <w:rPr>
          <w:b/>
        </w:rPr>
        <w:t>J</w:t>
      </w:r>
      <w:r>
        <w:t xml:space="preserve"> ≡ </w:t>
      </w:r>
      <w:r w:rsidRPr="000B7186">
        <w:rPr>
          <w:b/>
        </w:rPr>
        <w:t>J</w:t>
      </w:r>
      <w:r>
        <w:rPr>
          <w:rStyle w:val="subscript"/>
        </w:rPr>
        <w:t>eddy</w:t>
      </w:r>
      <w:r>
        <w:rPr>
          <w:rStyle w:val="superscript"/>
        </w:rPr>
        <w:t>(1)</w:t>
      </w:r>
      <w:r>
        <w:t xml:space="preserve">, </w:t>
      </w:r>
      <w:r w:rsidRPr="00E15F2D">
        <w:rPr>
          <w:b/>
        </w:rPr>
        <w:t>B</w:t>
      </w:r>
      <w:r>
        <w:t xml:space="preserve">  ≡  </w:t>
      </w:r>
      <w:r w:rsidRPr="00E15F2D">
        <w:rPr>
          <w:b/>
        </w:rPr>
        <w:t>B</w:t>
      </w:r>
      <w:r>
        <w:rPr>
          <w:rStyle w:val="subscript"/>
        </w:rPr>
        <w:t>ext</w:t>
      </w:r>
      <w:r>
        <w:t xml:space="preserve">,  </w:t>
      </w:r>
      <w:r w:rsidRPr="00804ED2">
        <w:rPr>
          <w:b/>
        </w:rPr>
        <w:t>J</w:t>
      </w:r>
      <w:r>
        <w:t xml:space="preserve"> = σ</w:t>
      </w:r>
      <w:r w:rsidRPr="00804ED2">
        <w:rPr>
          <w:b/>
        </w:rPr>
        <w:t>E</w:t>
      </w:r>
      <w:r>
        <w:t>, and going into the time domain  jω → ∂</w:t>
      </w:r>
      <w:r>
        <w:rPr>
          <w:rStyle w:val="subscript"/>
        </w:rPr>
        <w:t>t</w:t>
      </w:r>
      <w:r>
        <w:t xml:space="preserve"> this says, </w:t>
      </w:r>
    </w:p>
    <w:p w14:paraId="7E079A5D" w14:textId="77777777" w:rsidR="00CF2F53" w:rsidRDefault="00CF2F53" w:rsidP="00CF2F53">
      <w:pPr>
        <w:tabs>
          <w:tab w:val="left" w:pos="7200"/>
          <w:tab w:val="left" w:pos="7920"/>
          <w:tab w:val="right" w:pos="9270"/>
        </w:tabs>
      </w:pPr>
    </w:p>
    <w:p w14:paraId="04B9DD1F" w14:textId="77777777" w:rsidR="00CF2F53" w:rsidRDefault="00CF2F53" w:rsidP="00CF2F53">
      <w:pPr>
        <w:tabs>
          <w:tab w:val="left" w:pos="7200"/>
          <w:tab w:val="left" w:pos="7920"/>
          <w:tab w:val="right" w:pos="9270"/>
        </w:tabs>
      </w:pPr>
      <w:r>
        <w:rPr>
          <w:color w:val="000000"/>
        </w:rPr>
        <w:tab/>
      </w:r>
      <w:r w:rsidRPr="007D150D">
        <w:rPr>
          <w:color w:val="000000"/>
        </w:rPr>
        <w:t>curl</w:t>
      </w:r>
      <w:r w:rsidRPr="006F15F3">
        <w:rPr>
          <w:color w:val="000000"/>
        </w:rPr>
        <w:t xml:space="preserve"> </w:t>
      </w:r>
      <w:r w:rsidRPr="006F15F3">
        <w:rPr>
          <w:b/>
          <w:color w:val="000000"/>
        </w:rPr>
        <w:t>E</w:t>
      </w:r>
      <w:r w:rsidRPr="006F15F3">
        <w:rPr>
          <w:color w:val="000000"/>
        </w:rPr>
        <w:t xml:space="preserve"> = - ∂</w:t>
      </w:r>
      <w:r>
        <w:rPr>
          <w:rStyle w:val="subscript"/>
        </w:rPr>
        <w:t>t</w:t>
      </w:r>
      <w:r w:rsidRPr="006F15F3">
        <w:rPr>
          <w:b/>
          <w:color w:val="000000"/>
        </w:rPr>
        <w:t>B</w:t>
      </w:r>
      <w:r>
        <w:tab/>
      </w:r>
      <w:r>
        <w:tab/>
      </w:r>
      <w:r>
        <w:sym w:font="Symbol" w:char="F0DB"/>
      </w:r>
      <w:r>
        <w:tab/>
      </w:r>
      <w:r>
        <w:rPr>
          <w:b/>
        </w:rP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xml:space="preserve"> </w:t>
      </w:r>
      <w:r>
        <w:rPr>
          <w:b/>
        </w:rPr>
        <w:t xml:space="preserve">E </w:t>
      </w:r>
      <w:r>
        <w:sym w:font="Symbol" w:char="F0B7"/>
      </w:r>
      <w:r>
        <w:t xml:space="preserve"> d</w:t>
      </w:r>
      <w:r w:rsidRPr="00E16E3F">
        <w:rPr>
          <w:b/>
        </w:rPr>
        <w:t>s</w:t>
      </w:r>
      <w:r>
        <w:t xml:space="preserve">   = -∂</w:t>
      </w:r>
      <w:r>
        <w:rPr>
          <w:rStyle w:val="subscript"/>
        </w:rPr>
        <w:t>t</w:t>
      </w:r>
      <w:r>
        <w:t>[</w:t>
      </w:r>
      <w:r>
        <w:rPr>
          <w:rFonts w:ascii="Lucida Sans Unicode" w:hAnsi="Lucida Sans Unicode" w:cs="Lucida Sans Unicode"/>
          <w:sz w:val="32"/>
        </w:rPr>
        <w:t>∫</w:t>
      </w:r>
      <w:r>
        <w:rPr>
          <w:rStyle w:val="subscript"/>
        </w:rPr>
        <w:t>S</w:t>
      </w:r>
      <w:r>
        <w:t xml:space="preserve"> </w:t>
      </w:r>
      <w:r>
        <w:rPr>
          <w:b/>
        </w:rPr>
        <w:t xml:space="preserve">B </w:t>
      </w:r>
      <w:r>
        <w:sym w:font="Symbol" w:char="F0B7"/>
      </w:r>
      <w:r>
        <w:t xml:space="preserve"> d</w:t>
      </w:r>
      <w:r>
        <w:rPr>
          <w:b/>
        </w:rPr>
        <w:t>S</w:t>
      </w:r>
      <w:r w:rsidR="006510B8">
        <w:t>]</w:t>
      </w:r>
      <w:r w:rsidR="006510B8">
        <w:tab/>
      </w:r>
      <w:r>
        <w:tab/>
      </w:r>
      <w:r>
        <w:tab/>
      </w:r>
      <w:r>
        <w:tab/>
        <w:t>(P.2.2)</w:t>
      </w:r>
    </w:p>
    <w:p w14:paraId="6964A123" w14:textId="77777777" w:rsidR="00CF2F53" w:rsidRDefault="00CF2F53" w:rsidP="00CF2F53">
      <w:pPr>
        <w:tabs>
          <w:tab w:val="left" w:pos="7200"/>
          <w:tab w:val="left" w:pos="7920"/>
          <w:tab w:val="right" w:pos="9270"/>
        </w:tabs>
      </w:pPr>
    </w:p>
    <w:p w14:paraId="5486A25E" w14:textId="77777777" w:rsidR="00CF2F53" w:rsidRPr="00804ED2" w:rsidRDefault="00CF2F53" w:rsidP="00CF2F53">
      <w:pPr>
        <w:tabs>
          <w:tab w:val="left" w:pos="7200"/>
          <w:tab w:val="left" w:pos="7920"/>
          <w:tab w:val="right" w:pos="9270"/>
        </w:tabs>
      </w:pPr>
      <w:r>
        <w:t xml:space="preserve">which we recognize as the Maxwell curl E equation and its integral form as shown in (1.1.36). Section P.1 has provided a context and an interpretation of the symbols </w:t>
      </w:r>
      <w:r w:rsidRPr="00804ED2">
        <w:rPr>
          <w:b/>
        </w:rPr>
        <w:t>B</w:t>
      </w:r>
      <w:r>
        <w:t xml:space="preserve">, </w:t>
      </w:r>
      <w:r w:rsidRPr="00804ED2">
        <w:rPr>
          <w:b/>
        </w:rPr>
        <w:t>E</w:t>
      </w:r>
      <w:r>
        <w:t xml:space="preserve"> and </w:t>
      </w:r>
      <w:r w:rsidRPr="00804ED2">
        <w:rPr>
          <w:b/>
        </w:rPr>
        <w:t>J</w:t>
      </w:r>
      <w:r>
        <w:t xml:space="preserve"> = σ</w:t>
      </w:r>
      <w:r w:rsidRPr="00804ED2">
        <w:rPr>
          <w:b/>
        </w:rPr>
        <w:t>E</w:t>
      </w:r>
      <w:r>
        <w:t xml:space="preserve"> appearing in (P.2.2). </w:t>
      </w:r>
    </w:p>
    <w:p w14:paraId="4C0FC425" w14:textId="77777777" w:rsidR="00CF2F53" w:rsidRDefault="00CF2F53" w:rsidP="00CF2F53"/>
    <w:p w14:paraId="13E48AAC" w14:textId="77777777" w:rsidR="00CF2F53" w:rsidRDefault="00CF2F53" w:rsidP="00CF2F53">
      <w:r>
        <w:t>Consider a circle at radius r. We then have from the right equation of (P.2.2),</w:t>
      </w:r>
    </w:p>
    <w:p w14:paraId="41A8AA0C" w14:textId="77777777" w:rsidR="00CF2F53" w:rsidRDefault="00CF2F53" w:rsidP="00CF2F53"/>
    <w:p w14:paraId="7E9065B9" w14:textId="77777777" w:rsidR="00CF2F53" w:rsidRPr="00993A90" w:rsidRDefault="00CF2F53" w:rsidP="00CF2F53">
      <w:pPr>
        <w:tabs>
          <w:tab w:val="left" w:pos="7200"/>
          <w:tab w:val="left" w:pos="7920"/>
          <w:tab w:val="right" w:pos="9270"/>
        </w:tabs>
      </w:pPr>
      <w:r>
        <w:tab/>
        <w:t>E</w:t>
      </w:r>
      <w:r>
        <w:rPr>
          <w:rStyle w:val="subscript"/>
        </w:rPr>
        <w:t>θ</w:t>
      </w:r>
      <w:r>
        <w:t xml:space="preserve"> * 2πr  = - </w:t>
      </w:r>
      <w:r>
        <w:fldChar w:fldCharType="begin"/>
      </w:r>
      <w:r>
        <w:instrText xml:space="preserve"> EQ \O(B,\S\up6(•))</w:instrText>
      </w:r>
      <w:r>
        <w:fldChar w:fldCharType="end"/>
      </w:r>
      <w:r>
        <w:t xml:space="preserve"> πr</w:t>
      </w:r>
      <w:r>
        <w:rPr>
          <w:rStyle w:val="superscript"/>
        </w:rPr>
        <w:t>2</w:t>
      </w:r>
      <w:r>
        <w:tab/>
      </w:r>
      <w:r>
        <w:tab/>
        <w:t>=&gt;</w:t>
      </w:r>
      <w:r>
        <w:tab/>
        <w:t>E</w:t>
      </w:r>
      <w:r>
        <w:rPr>
          <w:rStyle w:val="subscript"/>
        </w:rPr>
        <w:t>θ</w:t>
      </w:r>
      <w:r>
        <w:t xml:space="preserve">(r) =  - </w:t>
      </w:r>
      <w:r>
        <w:fldChar w:fldCharType="begin"/>
      </w:r>
      <w:r>
        <w:instrText xml:space="preserve"> EQ \O(B,\S\up6(•))</w:instrText>
      </w:r>
      <w:r>
        <w:fldChar w:fldCharType="end"/>
      </w:r>
      <w:r>
        <w:t xml:space="preserve"> πr</w:t>
      </w:r>
      <w:r>
        <w:rPr>
          <w:rStyle w:val="superscript"/>
        </w:rPr>
        <w:t>2</w:t>
      </w:r>
      <w:r>
        <w:t>/2πr = (-</w:t>
      </w:r>
      <w:r>
        <w:fldChar w:fldCharType="begin"/>
      </w:r>
      <w:r>
        <w:instrText xml:space="preserve"> EQ \O(B,\S\up6(•))</w:instrText>
      </w:r>
      <w:r>
        <w:fldChar w:fldCharType="end"/>
      </w:r>
      <w:r>
        <w:t xml:space="preserve"> /2) r  .</w:t>
      </w:r>
      <w:r>
        <w:tab/>
      </w:r>
      <w:r>
        <w:tab/>
      </w:r>
      <w:r>
        <w:tab/>
      </w:r>
      <w:r>
        <w:tab/>
        <w:t xml:space="preserve"> (P.2.3)</w:t>
      </w:r>
    </w:p>
    <w:p w14:paraId="049B6279" w14:textId="77777777" w:rsidR="00CF2F53" w:rsidRDefault="00CF2F53" w:rsidP="00CF2F53"/>
    <w:p w14:paraId="581D5D99" w14:textId="77777777" w:rsidR="00CF2F53" w:rsidRDefault="00CF2F53" w:rsidP="00CF2F53">
      <w:r>
        <w:t xml:space="preserve">The E field is linear in r, and is reminiscent of the result for the H field inside a round wire which carries a DC current I, </w:t>
      </w:r>
    </w:p>
    <w:p w14:paraId="799CA5C6" w14:textId="77777777" w:rsidR="00CF2F53" w:rsidRDefault="00CF2F53" w:rsidP="00CF2F53"/>
    <w:p w14:paraId="09908C0D" w14:textId="77777777" w:rsidR="00CF2F53" w:rsidRPr="004A6FB9" w:rsidRDefault="00CF2F53" w:rsidP="00CF2F53">
      <w:r>
        <w:tab/>
        <w:t>H * 2πr  = I πr</w:t>
      </w:r>
      <w:r>
        <w:rPr>
          <w:rStyle w:val="superscript"/>
        </w:rPr>
        <w:t>2</w:t>
      </w:r>
      <w:r>
        <w:t>/πa</w:t>
      </w:r>
      <w:r>
        <w:rPr>
          <w:rStyle w:val="superscript"/>
        </w:rPr>
        <w:t>2</w:t>
      </w:r>
      <w:r>
        <w:tab/>
      </w:r>
      <w:r>
        <w:tab/>
        <w:t>=&lt;</w:t>
      </w:r>
      <w:r>
        <w:tab/>
        <w:t>H(r) = I r</w:t>
      </w:r>
      <w:r>
        <w:rPr>
          <w:rStyle w:val="superscript"/>
        </w:rPr>
        <w:t>2</w:t>
      </w:r>
      <w:r>
        <w:t>/a</w:t>
      </w:r>
      <w:r>
        <w:rPr>
          <w:rStyle w:val="superscript"/>
        </w:rPr>
        <w:t>2</w:t>
      </w:r>
      <w:r>
        <w:t xml:space="preserve"> / 2πr = (I/2πa</w:t>
      </w:r>
      <w:r>
        <w:rPr>
          <w:rStyle w:val="superscript"/>
        </w:rPr>
        <w:t>2</w:t>
      </w:r>
      <w:r>
        <w:t>)r</w:t>
      </w:r>
      <w:r>
        <w:tab/>
        <w:t>.</w:t>
      </w:r>
      <w:r>
        <w:tab/>
      </w:r>
      <w:r>
        <w:tab/>
      </w:r>
      <w:r>
        <w:tab/>
      </w:r>
      <w:r w:rsidRPr="00180B90">
        <w:rPr>
          <w:i/>
        </w:rPr>
        <w:t>(C.3.9)</w:t>
      </w:r>
    </w:p>
    <w:p w14:paraId="09599097" w14:textId="77777777" w:rsidR="00CF2F53" w:rsidRDefault="00CF2F53" w:rsidP="00CF2F53"/>
    <w:p w14:paraId="4C0C975E" w14:textId="77777777" w:rsidR="00CF2F53" w:rsidRDefault="00CF2F53" w:rsidP="00CF2F53">
      <w:r>
        <w:t xml:space="preserve">Notice that the E field line circles continue outside the plate and under and over it, but there will only be current in the plate. Here then is our result for </w:t>
      </w:r>
      <w:r w:rsidRPr="004A6FB9">
        <w:rPr>
          <w:b/>
        </w:rPr>
        <w:t>E</w:t>
      </w:r>
      <w:r>
        <w:t xml:space="preserve"> and </w:t>
      </w:r>
      <w:r w:rsidRPr="004A6FB9">
        <w:rPr>
          <w:b/>
        </w:rPr>
        <w:t>J</w:t>
      </w:r>
      <w:r>
        <w:t xml:space="preserve"> inside the plate: </w:t>
      </w:r>
    </w:p>
    <w:p w14:paraId="1A17D8ED" w14:textId="77777777" w:rsidR="00CF2F53" w:rsidRDefault="00CF2F53" w:rsidP="00CF2F53"/>
    <w:p w14:paraId="1FE9C588" w14:textId="77777777" w:rsidR="00CF2F53" w:rsidRDefault="00CF2F53" w:rsidP="00CF2F53">
      <w:pPr>
        <w:tabs>
          <w:tab w:val="left" w:pos="7200"/>
          <w:tab w:val="left" w:pos="7920"/>
          <w:tab w:val="right" w:pos="9270"/>
        </w:tabs>
      </w:pPr>
      <w:r>
        <w:tab/>
      </w:r>
      <w:r w:rsidRPr="00FF065F">
        <w:rPr>
          <w:b/>
        </w:rPr>
        <w:t>E</w:t>
      </w:r>
      <w:r>
        <w:rPr>
          <w:b/>
        </w:rPr>
        <w:t xml:space="preserve">(r) </w:t>
      </w:r>
      <w:r>
        <w:t xml:space="preserve"> = E</w:t>
      </w:r>
      <w:r>
        <w:rPr>
          <w:rStyle w:val="subscript"/>
        </w:rPr>
        <w:t>θ</w:t>
      </w:r>
      <w:r>
        <w:t>(r)</w:t>
      </w:r>
      <w:r>
        <w:rPr>
          <w:b/>
        </w:rPr>
        <w:fldChar w:fldCharType="begin"/>
      </w:r>
      <w:r>
        <w:rPr>
          <w:b/>
        </w:rPr>
        <w:instrText xml:space="preserve"> EQ \O(</w:instrText>
      </w:r>
      <w:r w:rsidRPr="00FF065F">
        <w:rPr>
          <w:b/>
        </w:rPr>
        <w:instrText>θ</w:instrText>
      </w:r>
      <w:r>
        <w:rPr>
          <w:b/>
        </w:rPr>
        <w:instrText>,\S\up4(^))</w:instrText>
      </w:r>
      <w:r>
        <w:rPr>
          <w:b/>
        </w:rPr>
        <w:fldChar w:fldCharType="end"/>
      </w:r>
      <w:r>
        <w:rPr>
          <w:b/>
        </w:rPr>
        <w:t xml:space="preserve"> </w:t>
      </w:r>
      <w:r>
        <w:rPr>
          <w:b/>
        </w:rPr>
        <w:tab/>
      </w:r>
      <w:r>
        <w:t>E</w:t>
      </w:r>
      <w:r>
        <w:rPr>
          <w:rStyle w:val="subscript"/>
        </w:rPr>
        <w:t>θ</w:t>
      </w:r>
      <w:r>
        <w:t>(r)  =  (-</w:t>
      </w:r>
      <w:r>
        <w:fldChar w:fldCharType="begin"/>
      </w:r>
      <w:r>
        <w:instrText xml:space="preserve"> EQ \O(B,\S\up6(•))</w:instrText>
      </w:r>
      <w:r>
        <w:fldChar w:fldCharType="end"/>
      </w:r>
      <w:r>
        <w:t xml:space="preserve"> /2) r</w:t>
      </w:r>
      <w:r>
        <w:tab/>
      </w:r>
      <w:r w:rsidRPr="008459EF">
        <w:rPr>
          <w:color w:val="000000"/>
        </w:rPr>
        <w:t>J</w:t>
      </w:r>
      <w:r w:rsidRPr="008459EF">
        <w:rPr>
          <w:rStyle w:val="subscript"/>
          <w:color w:val="000000"/>
        </w:rPr>
        <w:t>θ</w:t>
      </w:r>
      <w:r w:rsidRPr="008459EF">
        <w:rPr>
          <w:color w:val="000000"/>
        </w:rPr>
        <w:t>(r) =  σ (-</w:t>
      </w:r>
      <w:r>
        <w:fldChar w:fldCharType="begin"/>
      </w:r>
      <w:r>
        <w:instrText xml:space="preserve"> EQ \O(B,\S\up6(•))</w:instrText>
      </w:r>
      <w:r>
        <w:fldChar w:fldCharType="end"/>
      </w:r>
      <w:r>
        <w:rPr>
          <w:color w:val="000000"/>
        </w:rPr>
        <w:t xml:space="preserve"> /2</w:t>
      </w:r>
      <w:r w:rsidRPr="008459EF">
        <w:rPr>
          <w:color w:val="000000"/>
        </w:rPr>
        <w:t xml:space="preserve">) r  </w:t>
      </w:r>
      <w:r>
        <w:rPr>
          <w:color w:val="000000"/>
        </w:rPr>
        <w:t>.</w:t>
      </w:r>
      <w:r>
        <w:rPr>
          <w:color w:val="000000"/>
        </w:rPr>
        <w:tab/>
      </w:r>
      <w:r>
        <w:rPr>
          <w:color w:val="000000"/>
        </w:rPr>
        <w:tab/>
      </w:r>
      <w:r>
        <w:rPr>
          <w:color w:val="000000"/>
        </w:rPr>
        <w:tab/>
      </w:r>
      <w:r>
        <w:rPr>
          <w:color w:val="000000"/>
        </w:rPr>
        <w:tab/>
      </w:r>
      <w:r>
        <w:t>(P.2.4)</w:t>
      </w:r>
    </w:p>
    <w:p w14:paraId="664BA62E" w14:textId="77777777" w:rsidR="00CF2F53" w:rsidRDefault="00CF2F53" w:rsidP="00CF2F53">
      <w:pPr>
        <w:tabs>
          <w:tab w:val="left" w:pos="7200"/>
          <w:tab w:val="left" w:pos="7920"/>
          <w:tab w:val="right" w:pos="9270"/>
        </w:tabs>
      </w:pPr>
    </w:p>
    <w:p w14:paraId="7F332041" w14:textId="77777777" w:rsidR="00CF2F53" w:rsidRDefault="00CF2F53" w:rsidP="00CF2F53">
      <w:r>
        <w:t xml:space="preserve">We digress momentarily to study the heat loss generated in the plate. Consider a thin cylindrical shell of height dz and radius r and thickness dr. Think of this as a circular wire of rectangular cross section dA = dzdr. The current in this wire is given by, </w:t>
      </w:r>
    </w:p>
    <w:p w14:paraId="67694CE1" w14:textId="77777777" w:rsidR="00CF2F53" w:rsidRDefault="00CF2F53" w:rsidP="00CF2F53"/>
    <w:p w14:paraId="4DB749E6" w14:textId="77777777" w:rsidR="00CF2F53" w:rsidRPr="00745CD2" w:rsidRDefault="00CF2F53" w:rsidP="00CF2F53">
      <w:r>
        <w:tab/>
        <w:t>dI  = J</w:t>
      </w:r>
      <w:r>
        <w:rPr>
          <w:rStyle w:val="subscript"/>
        </w:rPr>
        <w:t>θ</w:t>
      </w:r>
      <w:r>
        <w:t xml:space="preserve"> dA  = J</w:t>
      </w:r>
      <w:r>
        <w:rPr>
          <w:rStyle w:val="subscript"/>
        </w:rPr>
        <w:t>θ</w:t>
      </w:r>
      <w:r>
        <w:t xml:space="preserve"> dzdr  .</w:t>
      </w:r>
      <w:r>
        <w:tab/>
      </w:r>
      <w:r>
        <w:tab/>
      </w:r>
      <w:r>
        <w:tab/>
      </w:r>
      <w:r>
        <w:tab/>
      </w:r>
      <w:r>
        <w:tab/>
      </w:r>
      <w:r>
        <w:tab/>
      </w:r>
      <w:r>
        <w:tab/>
      </w:r>
      <w:r>
        <w:tab/>
      </w:r>
      <w:r>
        <w:tab/>
        <w:t>(P.2.5)</w:t>
      </w:r>
    </w:p>
    <w:p w14:paraId="0B9AE78E" w14:textId="77777777" w:rsidR="00CF2F53" w:rsidRDefault="00CF2F53" w:rsidP="00CF2F53"/>
    <w:p w14:paraId="50B1F4BF" w14:textId="77777777" w:rsidR="00CF2F53" w:rsidRPr="004828A6" w:rsidRDefault="00CF2F53" w:rsidP="00CF2F53">
      <w:r>
        <w:t>The resistance of the wire is dR = ρ L/dA = ρ 2πr/(dzdr) where ρ = 1/σ. The power burned from P = I</w:t>
      </w:r>
      <w:r>
        <w:rPr>
          <w:rStyle w:val="superscript"/>
        </w:rPr>
        <w:t>2</w:t>
      </w:r>
      <w:r>
        <w:t>R is</w:t>
      </w:r>
    </w:p>
    <w:p w14:paraId="56072C23" w14:textId="77777777" w:rsidR="00CF2F53" w:rsidRDefault="00CF2F53" w:rsidP="00CF2F53"/>
    <w:p w14:paraId="6C351201" w14:textId="77777777" w:rsidR="00CF2F53" w:rsidRDefault="00CF2F53" w:rsidP="00CF2F53">
      <w:r>
        <w:tab/>
        <w:t>dP = (dI)</w:t>
      </w:r>
      <w:r>
        <w:rPr>
          <w:rStyle w:val="superscript"/>
        </w:rPr>
        <w:t>2</w:t>
      </w:r>
      <w:r>
        <w:t>dR   = [J</w:t>
      </w:r>
      <w:r>
        <w:rPr>
          <w:rStyle w:val="subscript"/>
        </w:rPr>
        <w:t>θ</w:t>
      </w:r>
      <w:r>
        <w:t xml:space="preserve"> dzdr]</w:t>
      </w:r>
      <w:r>
        <w:rPr>
          <w:rStyle w:val="superscript"/>
        </w:rPr>
        <w:t>2</w:t>
      </w:r>
      <w:r>
        <w:t xml:space="preserve"> * ρ 2πr/(dzdr)  = J</w:t>
      </w:r>
      <w:r>
        <w:rPr>
          <w:rStyle w:val="subscript"/>
        </w:rPr>
        <w:t>θ</w:t>
      </w:r>
      <w:r>
        <w:rPr>
          <w:rStyle w:val="superscript"/>
        </w:rPr>
        <w:t>2</w:t>
      </w:r>
      <w:r>
        <w:t xml:space="preserve"> [dzdr] * ρ 2πr </w:t>
      </w:r>
    </w:p>
    <w:p w14:paraId="4B00A1A8" w14:textId="77777777" w:rsidR="00CF2F53" w:rsidRDefault="00CF2F53" w:rsidP="00CF2F53"/>
    <w:p w14:paraId="72467615" w14:textId="77777777" w:rsidR="00CF2F53" w:rsidRPr="008300F4" w:rsidRDefault="00CF2F53" w:rsidP="00CF2F53">
      <w:r>
        <w:tab/>
      </w:r>
      <w:r>
        <w:tab/>
        <w:t>= J</w:t>
      </w:r>
      <w:r>
        <w:rPr>
          <w:rStyle w:val="subscript"/>
        </w:rPr>
        <w:t>θ</w:t>
      </w:r>
      <w:r>
        <w:rPr>
          <w:rStyle w:val="superscript"/>
        </w:rPr>
        <w:t>2</w:t>
      </w:r>
      <w:r>
        <w:t xml:space="preserve"> 2πrρ dr dz   = [σ (-</w:t>
      </w:r>
      <w:r>
        <w:fldChar w:fldCharType="begin"/>
      </w:r>
      <w:r>
        <w:instrText xml:space="preserve"> EQ \O(B,\S\up6(•))</w:instrText>
      </w:r>
      <w:r>
        <w:fldChar w:fldCharType="end"/>
      </w:r>
      <w:r>
        <w:rPr>
          <w:rStyle w:val="subscript"/>
        </w:rPr>
        <w:t>z</w:t>
      </w:r>
      <w:r>
        <w:t xml:space="preserve"> /2) r]</w:t>
      </w:r>
      <w:r>
        <w:rPr>
          <w:rStyle w:val="superscript"/>
        </w:rPr>
        <w:t xml:space="preserve">2 </w:t>
      </w:r>
      <w:r>
        <w:t xml:space="preserve">2πrρ dr dz  =  (π/2)σ </w:t>
      </w:r>
      <w:r>
        <w:fldChar w:fldCharType="begin"/>
      </w:r>
      <w:r>
        <w:instrText xml:space="preserve"> EQ \O(B,\S\up6(•))</w:instrText>
      </w:r>
      <w:r>
        <w:fldChar w:fldCharType="end"/>
      </w:r>
      <w:r>
        <w:rPr>
          <w:rStyle w:val="subscript"/>
        </w:rPr>
        <w:t>z</w:t>
      </w:r>
      <w:r>
        <w:rPr>
          <w:rStyle w:val="superscript"/>
        </w:rPr>
        <w:t>2</w:t>
      </w:r>
      <w:r>
        <w:t xml:space="preserve"> r</w:t>
      </w:r>
      <w:r>
        <w:rPr>
          <w:rStyle w:val="superscript"/>
        </w:rPr>
        <w:t>3</w:t>
      </w:r>
      <w:r>
        <w:t xml:space="preserve"> drdz  .</w:t>
      </w:r>
      <w:r>
        <w:tab/>
      </w:r>
      <w:r>
        <w:tab/>
      </w:r>
      <w:r>
        <w:tab/>
        <w:t>(P.2.6)</w:t>
      </w:r>
    </w:p>
    <w:p w14:paraId="142CEB7C" w14:textId="77777777" w:rsidR="00CF2F53" w:rsidRDefault="00CF2F53" w:rsidP="00CF2F53"/>
    <w:p w14:paraId="1A529E3C" w14:textId="77777777" w:rsidR="00CF2F53" w:rsidRDefault="00CF2F53" w:rsidP="00CF2F53">
      <w:r>
        <w:t>Now integrate over the plate thickness h to replace dz by h. Then integrate r from 0 to a to get</w:t>
      </w:r>
    </w:p>
    <w:p w14:paraId="6E8D2163" w14:textId="77777777" w:rsidR="00CF2F53" w:rsidRDefault="00CF2F53" w:rsidP="00CF2F53"/>
    <w:p w14:paraId="3746B8A5" w14:textId="77777777" w:rsidR="00CF2F53" w:rsidRDefault="00CF2F53" w:rsidP="00CF2F53">
      <w:r>
        <w:tab/>
        <w:t xml:space="preserve">P =  (π/2)σ </w:t>
      </w:r>
      <w:r>
        <w:fldChar w:fldCharType="begin"/>
      </w:r>
      <w:r>
        <w:instrText xml:space="preserve"> EQ \O(B,\S\up6(•))</w:instrText>
      </w:r>
      <w:r>
        <w:fldChar w:fldCharType="end"/>
      </w:r>
      <w:r>
        <w:rPr>
          <w:rStyle w:val="subscript"/>
        </w:rPr>
        <w:t>z</w:t>
      </w:r>
      <w:r>
        <w:rPr>
          <w:rStyle w:val="superscript"/>
        </w:rPr>
        <w:t>2</w:t>
      </w:r>
      <w:r>
        <w:t xml:space="preserve"> h(a</w:t>
      </w:r>
      <w:r>
        <w:rPr>
          <w:rStyle w:val="superscript"/>
        </w:rPr>
        <w:t>4</w:t>
      </w:r>
      <w:r>
        <w:t xml:space="preserve">/4)    =  (π/8)σ </w:t>
      </w:r>
      <w:r>
        <w:fldChar w:fldCharType="begin"/>
      </w:r>
      <w:r>
        <w:instrText xml:space="preserve"> EQ \O(B,\S\up6(•))</w:instrText>
      </w:r>
      <w:r>
        <w:fldChar w:fldCharType="end"/>
      </w:r>
      <w:r>
        <w:rPr>
          <w:rStyle w:val="subscript"/>
        </w:rPr>
        <w:t>z</w:t>
      </w:r>
      <w:r>
        <w:rPr>
          <w:rStyle w:val="superscript"/>
        </w:rPr>
        <w:t>2</w:t>
      </w:r>
      <w:r>
        <w:t>a</w:t>
      </w:r>
      <w:r>
        <w:rPr>
          <w:rStyle w:val="superscript"/>
        </w:rPr>
        <w:t>4</w:t>
      </w:r>
      <w:r>
        <w:t>h</w:t>
      </w:r>
      <w:r>
        <w:tab/>
        <w:t>.</w:t>
      </w:r>
      <w:r>
        <w:tab/>
      </w:r>
      <w:r>
        <w:tab/>
      </w:r>
      <w:r>
        <w:tab/>
      </w:r>
      <w:r>
        <w:tab/>
      </w:r>
      <w:r>
        <w:tab/>
      </w:r>
      <w:r>
        <w:tab/>
        <w:t>(P.2.7)</w:t>
      </w:r>
    </w:p>
    <w:p w14:paraId="2F265827" w14:textId="77777777" w:rsidR="00CF2F53" w:rsidRDefault="00CF2F53" w:rsidP="00CF2F53"/>
    <w:p w14:paraId="6D108B36" w14:textId="77777777" w:rsidR="00CF2F53" w:rsidRDefault="00CF2F53" w:rsidP="00CF2F53">
      <w:r>
        <w:t xml:space="preserve">Dimensions: </w:t>
      </w:r>
      <w:r>
        <w:tab/>
      </w:r>
      <w:r>
        <w:tab/>
      </w:r>
    </w:p>
    <w:p w14:paraId="2EB9758D" w14:textId="77777777" w:rsidR="00CF2F53" w:rsidRDefault="00CF2F53" w:rsidP="00CF2F53">
      <w:r>
        <w:tab/>
        <w:t>RHS = [ohm</w:t>
      </w:r>
      <w:r>
        <w:rPr>
          <w:rStyle w:val="superscript"/>
        </w:rPr>
        <w:t>-1</w:t>
      </w:r>
      <w:r>
        <w:t>m</w:t>
      </w:r>
      <w:r>
        <w:rPr>
          <w:rStyle w:val="superscript"/>
        </w:rPr>
        <w:t>-1</w:t>
      </w:r>
      <w:r>
        <w:t>]</w:t>
      </w:r>
      <w:r>
        <w:rPr>
          <w:rStyle w:val="superscript"/>
        </w:rPr>
        <w:t xml:space="preserve"> </w:t>
      </w:r>
      <w:r>
        <w:t>sec</w:t>
      </w:r>
      <w:r>
        <w:rPr>
          <w:rStyle w:val="superscript"/>
        </w:rPr>
        <w:t>-2</w:t>
      </w:r>
      <w:r>
        <w:t xml:space="preserve"> [volt-sec/m</w:t>
      </w:r>
      <w:r>
        <w:rPr>
          <w:rStyle w:val="superscript"/>
        </w:rPr>
        <w:t>2</w:t>
      </w:r>
      <w:r>
        <w:t>]</w:t>
      </w:r>
      <w:r>
        <w:rPr>
          <w:rStyle w:val="superscript"/>
        </w:rPr>
        <w:t>2</w:t>
      </w:r>
      <w:r>
        <w:t xml:space="preserve"> m</w:t>
      </w:r>
      <w:r>
        <w:rPr>
          <w:rStyle w:val="superscript"/>
        </w:rPr>
        <w:t>5</w:t>
      </w:r>
      <w:r>
        <w:t xml:space="preserve">   = ohm</w:t>
      </w:r>
      <w:r>
        <w:rPr>
          <w:rStyle w:val="superscript"/>
        </w:rPr>
        <w:t>-1</w:t>
      </w:r>
      <w:r>
        <w:t>sec</w:t>
      </w:r>
      <w:r>
        <w:rPr>
          <w:rStyle w:val="superscript"/>
        </w:rPr>
        <w:t>-2</w:t>
      </w:r>
      <w:r>
        <w:t xml:space="preserve"> [volt-sec]</w:t>
      </w:r>
      <w:r>
        <w:rPr>
          <w:rStyle w:val="superscript"/>
        </w:rPr>
        <w:t>2</w:t>
      </w:r>
      <w:r>
        <w:t xml:space="preserve"> = volt</w:t>
      </w:r>
      <w:r>
        <w:rPr>
          <w:rStyle w:val="superscript"/>
        </w:rPr>
        <w:t>2</w:t>
      </w:r>
      <w:r>
        <w:t>/ohm = watts</w:t>
      </w:r>
    </w:p>
    <w:p w14:paraId="1BDF8176" w14:textId="77777777" w:rsidR="00CF2F53" w:rsidRDefault="00CF2F53" w:rsidP="00CF2F53"/>
    <w:p w14:paraId="68763A2C" w14:textId="77777777" w:rsidR="00CF2F53" w:rsidRDefault="00CF2F53" w:rsidP="00CF2F53">
      <w:r>
        <w:t>The total current going around the plate as observed through any azimuthal slice θ = θ</w:t>
      </w:r>
      <w:r>
        <w:rPr>
          <w:rStyle w:val="subscript"/>
        </w:rPr>
        <w:t>1</w:t>
      </w:r>
      <w:r>
        <w:t xml:space="preserve"> is, </w:t>
      </w:r>
    </w:p>
    <w:p w14:paraId="1AA28D91" w14:textId="77777777" w:rsidR="00CF2F53" w:rsidRDefault="00CF2F53" w:rsidP="00CF2F53"/>
    <w:p w14:paraId="691DB682" w14:textId="77777777" w:rsidR="00CF2F53" w:rsidRDefault="00CF2F53" w:rsidP="00CF2F53">
      <w:r>
        <w:tab/>
        <w:t>I = h</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dr J</w:t>
      </w:r>
      <w:r>
        <w:rPr>
          <w:rStyle w:val="subscript"/>
        </w:rPr>
        <w:t>θ</w:t>
      </w:r>
      <w:r>
        <w:t xml:space="preserve">(r)  = h </w:t>
      </w:r>
      <w:r w:rsidRPr="008459EF">
        <w:rPr>
          <w:color w:val="000000"/>
        </w:rPr>
        <w:t>σ (-</w:t>
      </w:r>
      <w:r>
        <w:fldChar w:fldCharType="begin"/>
      </w:r>
      <w:r>
        <w:instrText xml:space="preserve"> EQ \O(B,\S\up6(•))</w:instrText>
      </w:r>
      <w:r>
        <w:fldChar w:fldCharType="end"/>
      </w:r>
      <w:r>
        <w:rPr>
          <w:rStyle w:val="subscript"/>
        </w:rPr>
        <w:t>z</w:t>
      </w:r>
      <w:r>
        <w:rPr>
          <w:color w:val="000000"/>
        </w:rPr>
        <w:t xml:space="preserve"> /2</w:t>
      </w:r>
      <w:r w:rsidRPr="008459EF">
        <w:rPr>
          <w:color w:val="000000"/>
        </w:rPr>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rdr = h </w:t>
      </w:r>
      <w:r w:rsidRPr="008459EF">
        <w:rPr>
          <w:color w:val="000000"/>
        </w:rPr>
        <w:t>σ (-</w:t>
      </w:r>
      <w:r>
        <w:fldChar w:fldCharType="begin"/>
      </w:r>
      <w:r>
        <w:instrText xml:space="preserve"> EQ \O(B,\S\up6(•))</w:instrText>
      </w:r>
      <w:r>
        <w:fldChar w:fldCharType="end"/>
      </w:r>
      <w:r>
        <w:rPr>
          <w:rStyle w:val="subscript"/>
        </w:rPr>
        <w:t>z</w:t>
      </w:r>
      <w:r>
        <w:rPr>
          <w:color w:val="000000"/>
        </w:rPr>
        <w:t xml:space="preserve"> /4</w:t>
      </w:r>
      <w:r w:rsidRPr="008459EF">
        <w:rPr>
          <w:color w:val="000000"/>
        </w:rPr>
        <w:t>)</w:t>
      </w:r>
      <w:r>
        <w:rPr>
          <w:color w:val="000000"/>
        </w:rPr>
        <w:t>a</w:t>
      </w:r>
      <w:r>
        <w:rPr>
          <w:rStyle w:val="superscript"/>
        </w:rPr>
        <w:t>2</w:t>
      </w:r>
      <w:r>
        <w:t xml:space="preserve">   =   - (1/4) h</w:t>
      </w:r>
      <w:r w:rsidRPr="008459EF">
        <w:rPr>
          <w:color w:val="000000"/>
        </w:rPr>
        <w:t>σ</w:t>
      </w:r>
      <w:r>
        <w:rPr>
          <w:color w:val="000000"/>
        </w:rPr>
        <w:t>a</w:t>
      </w:r>
      <w:r>
        <w:rPr>
          <w:rStyle w:val="superscript"/>
        </w:rPr>
        <w:t>2</w:t>
      </w:r>
      <w:r>
        <w:fldChar w:fldCharType="begin"/>
      </w:r>
      <w:r>
        <w:instrText xml:space="preserve"> EQ \O(B,\S\up6(•))</w:instrText>
      </w:r>
      <w:r>
        <w:fldChar w:fldCharType="end"/>
      </w:r>
      <w:r>
        <w:rPr>
          <w:rStyle w:val="subscript"/>
        </w:rPr>
        <w:t>z</w:t>
      </w:r>
      <w:r>
        <w:tab/>
        <w:t xml:space="preserve">  .</w:t>
      </w:r>
      <w:r>
        <w:tab/>
      </w:r>
      <w:r>
        <w:tab/>
        <w:t>(P.2.8)</w:t>
      </w:r>
    </w:p>
    <w:p w14:paraId="33EF9A54" w14:textId="77777777" w:rsidR="00CF2F53" w:rsidRDefault="00CF2F53" w:rsidP="00CF2F53"/>
    <w:p w14:paraId="0A006116" w14:textId="77777777" w:rsidR="00CF2F53" w:rsidRPr="00745CD2" w:rsidRDefault="00CF2F53" w:rsidP="00CF2F53">
      <w:r>
        <w:t xml:space="preserve">To summarize our conclusions for eddy currents in the thin round plate of radius a, thickness h and conductivity σ , </w:t>
      </w:r>
    </w:p>
    <w:p w14:paraId="4B9930EE" w14:textId="77777777" w:rsidR="00CF2F53" w:rsidRDefault="00CF2F53" w:rsidP="00CF2F53"/>
    <w:p w14:paraId="4EF6ED2E" w14:textId="77777777" w:rsidR="00CF2F53" w:rsidRPr="00A40C5A" w:rsidRDefault="00CF2F53" w:rsidP="00CF2F53">
      <w:r>
        <w:rPr>
          <w:color w:val="000000"/>
        </w:rPr>
        <w:tab/>
      </w:r>
      <w:r w:rsidRPr="008459EF">
        <w:rPr>
          <w:color w:val="000000"/>
        </w:rPr>
        <w:t>J</w:t>
      </w:r>
      <w:r w:rsidRPr="008459EF">
        <w:rPr>
          <w:rStyle w:val="subscript"/>
          <w:color w:val="000000"/>
        </w:rPr>
        <w:t>θ</w:t>
      </w:r>
      <w:r w:rsidRPr="008459EF">
        <w:rPr>
          <w:color w:val="000000"/>
        </w:rPr>
        <w:t xml:space="preserve">(r) =  </w:t>
      </w:r>
      <w:r>
        <w:rPr>
          <w:color w:val="000000"/>
        </w:rPr>
        <w:t>- (1/2)σ</w:t>
      </w:r>
      <w:r>
        <w:fldChar w:fldCharType="begin"/>
      </w:r>
      <w:r>
        <w:instrText xml:space="preserve"> EQ \O(B,\S\up6(•))</w:instrText>
      </w:r>
      <w:r>
        <w:fldChar w:fldCharType="end"/>
      </w:r>
      <w:r w:rsidRPr="008459EF">
        <w:rPr>
          <w:color w:val="000000"/>
        </w:rPr>
        <w:t xml:space="preserve"> r</w:t>
      </w:r>
      <w:r>
        <w:tab/>
      </w:r>
      <w:r>
        <w:tab/>
      </w:r>
      <w:r w:rsidRPr="00A40C5A">
        <w:rPr>
          <w:i/>
        </w:rPr>
        <w:t>(P.2.4)</w:t>
      </w:r>
      <w:r>
        <w:tab/>
      </w:r>
      <w:r>
        <w:tab/>
        <w:t>// the eddy current density</w:t>
      </w:r>
    </w:p>
    <w:p w14:paraId="71F5EBED" w14:textId="77777777" w:rsidR="00CF2F53" w:rsidRPr="00A40C5A" w:rsidRDefault="00CF2F53" w:rsidP="00CF2F53">
      <w:r>
        <w:tab/>
        <w:t xml:space="preserve">I = - (1/4) </w:t>
      </w:r>
      <w:r w:rsidRPr="008459EF">
        <w:rPr>
          <w:color w:val="000000"/>
        </w:rPr>
        <w:t>σ</w:t>
      </w:r>
      <w:r>
        <w:t>h</w:t>
      </w:r>
      <w:r>
        <w:rPr>
          <w:color w:val="000000"/>
        </w:rPr>
        <w:t>a</w:t>
      </w:r>
      <w:r>
        <w:rPr>
          <w:rStyle w:val="superscript"/>
        </w:rPr>
        <w:t>2</w:t>
      </w:r>
      <w:r>
        <w:fldChar w:fldCharType="begin"/>
      </w:r>
      <w:r>
        <w:instrText xml:space="preserve"> EQ \O(B,\S\up6(•))</w:instrText>
      </w:r>
      <w:r>
        <w:fldChar w:fldCharType="end"/>
      </w:r>
      <w:r>
        <w:tab/>
      </w:r>
      <w:r>
        <w:tab/>
      </w:r>
      <w:r w:rsidRPr="00A40C5A">
        <w:rPr>
          <w:i/>
        </w:rPr>
        <w:t>(P.2.8)</w:t>
      </w:r>
    </w:p>
    <w:p w14:paraId="0268EAB9" w14:textId="77777777" w:rsidR="00CF2F53" w:rsidRDefault="00CF2F53" w:rsidP="00CF2F53">
      <w:r>
        <w:rPr>
          <w:color w:val="000000"/>
        </w:rPr>
        <w:tab/>
      </w:r>
      <w:r>
        <w:t>P = (π/8) σha</w:t>
      </w:r>
      <w:r>
        <w:rPr>
          <w:rStyle w:val="superscript"/>
        </w:rPr>
        <w:t>4</w:t>
      </w:r>
      <w:r>
        <w:t xml:space="preserve"> </w:t>
      </w:r>
      <w:r>
        <w:fldChar w:fldCharType="begin"/>
      </w:r>
      <w:r>
        <w:instrText xml:space="preserve"> EQ \O(B,\S\up6(•))</w:instrText>
      </w:r>
      <w:r>
        <w:fldChar w:fldCharType="end"/>
      </w:r>
      <w:r>
        <w:rPr>
          <w:rStyle w:val="superscript"/>
        </w:rPr>
        <w:t>2</w:t>
      </w:r>
      <w:r>
        <w:tab/>
      </w:r>
      <w:r>
        <w:tab/>
      </w:r>
      <w:r w:rsidRPr="00A40C5A">
        <w:rPr>
          <w:i/>
        </w:rPr>
        <w:t>(P.2.</w:t>
      </w:r>
      <w:r>
        <w:rPr>
          <w:i/>
        </w:rPr>
        <w:t>7</w:t>
      </w:r>
      <w:r w:rsidRPr="00A40C5A">
        <w:rPr>
          <w:i/>
        </w:rPr>
        <w:t>)</w:t>
      </w:r>
      <w:r>
        <w:tab/>
      </w:r>
      <w:r>
        <w:tab/>
      </w:r>
      <w:r>
        <w:tab/>
      </w:r>
      <w:r>
        <w:tab/>
      </w:r>
      <w:r>
        <w:tab/>
      </w:r>
      <w:r>
        <w:tab/>
      </w:r>
      <w:r>
        <w:tab/>
      </w:r>
      <w:r>
        <w:tab/>
        <w:t>(P.2.9)</w:t>
      </w:r>
    </w:p>
    <w:p w14:paraId="0E0165FF" w14:textId="77777777" w:rsidR="00CF2F53" w:rsidRDefault="00CF2F53" w:rsidP="00CF2F53"/>
    <w:p w14:paraId="66B29040" w14:textId="77777777" w:rsidR="00CF2F53" w:rsidRDefault="00CF2F53" w:rsidP="00CF2F53">
      <w:r>
        <w:t xml:space="preserve">These results are in agreement with equations (36), (37) and (38) of Siakavellas. Since </w:t>
      </w:r>
      <w:r>
        <w:fldChar w:fldCharType="begin"/>
      </w:r>
      <w:r>
        <w:instrText xml:space="preserve"> EQ \O(B,\S\up6(•))</w:instrText>
      </w:r>
      <w:r>
        <w:fldChar w:fldCharType="end"/>
      </w:r>
      <w:r>
        <w:t xml:space="preserve">  → jωB, the power loss is proportional to the square of the frequency of the external B field, and it is proportional to the conductivity of the plate and its thickness. [Siakavellas also treats thin plates with polygonal boundaries.] </w:t>
      </w:r>
    </w:p>
    <w:p w14:paraId="6B54C2F6" w14:textId="77777777" w:rsidR="00CF2F53" w:rsidRDefault="00CF2F53" w:rsidP="00CF2F53"/>
    <w:p w14:paraId="2DC83DCC" w14:textId="77777777" w:rsidR="00CF2F53" w:rsidRPr="00ED5F72" w:rsidRDefault="00CF2F53" w:rsidP="00CF2F53">
      <w:r>
        <w:t xml:space="preserve">It is a simple matter now to plot the eddy current vector inside the plate: </w:t>
      </w:r>
      <w:r>
        <w:tab/>
      </w:r>
    </w:p>
    <w:p w14:paraId="75F77A45" w14:textId="77777777" w:rsidR="00CF2F53" w:rsidRDefault="00CF2F53" w:rsidP="00CF2F53"/>
    <w:p w14:paraId="321AADFE" w14:textId="77777777" w:rsidR="00CF2F53" w:rsidRDefault="00CF2F53" w:rsidP="00CF2F53">
      <w:r>
        <w:tab/>
        <w:t>J</w:t>
      </w:r>
      <w:r>
        <w:rPr>
          <w:rStyle w:val="subscript"/>
        </w:rPr>
        <w:t>x</w:t>
      </w:r>
      <w:r>
        <w:t xml:space="preserve"> = J</w:t>
      </w:r>
      <w:r>
        <w:rPr>
          <w:rStyle w:val="subscript"/>
        </w:rPr>
        <w:t xml:space="preserve">θ </w:t>
      </w:r>
      <w:r>
        <w:rPr>
          <w:b/>
        </w:rPr>
        <w:fldChar w:fldCharType="begin"/>
      </w:r>
      <w:r>
        <w:rPr>
          <w:b/>
        </w:rPr>
        <w:instrText xml:space="preserve"> EQ \O(</w:instrText>
      </w:r>
      <w:r w:rsidRPr="00FF065F">
        <w:rPr>
          <w:b/>
        </w:rPr>
        <w:instrText>θ</w:instrText>
      </w:r>
      <w:r>
        <w:rPr>
          <w:b/>
        </w:rPr>
        <w:instrText>,\S\up4(^))</w:instrText>
      </w:r>
      <w:r>
        <w:rPr>
          <w:b/>
        </w:rPr>
        <w:fldChar w:fldCharType="end"/>
      </w:r>
      <w:r>
        <w:sym w:font="Symbol" w:char="F0B7"/>
      </w:r>
      <w:r w:rsidRPr="00C51654">
        <w:rPr>
          <w:b/>
        </w:rPr>
        <w:fldChar w:fldCharType="begin"/>
      </w:r>
      <w:r w:rsidRPr="00C51654">
        <w:rPr>
          <w:b/>
        </w:rPr>
        <w:instrText xml:space="preserve"> EQ \O(x,\S\up2(^))</w:instrText>
      </w:r>
      <w:r w:rsidRPr="00C51654">
        <w:rPr>
          <w:b/>
        </w:rPr>
        <w:fldChar w:fldCharType="end"/>
      </w:r>
      <w:r>
        <w:t xml:space="preserve">  = -J</w:t>
      </w:r>
      <w:r>
        <w:rPr>
          <w:rStyle w:val="subscript"/>
        </w:rPr>
        <w:t xml:space="preserve">θ </w:t>
      </w:r>
      <w:r>
        <w:t>sinθ   = -J</w:t>
      </w:r>
      <w:r>
        <w:rPr>
          <w:rStyle w:val="subscript"/>
        </w:rPr>
        <w:t>θ</w:t>
      </w:r>
      <w:r>
        <w:t xml:space="preserve"> (y/r)   =  + (1/2)</w:t>
      </w:r>
      <w:r w:rsidRPr="00AD71E6">
        <w:t xml:space="preserve"> </w:t>
      </w:r>
      <w:r>
        <w:fldChar w:fldCharType="begin"/>
      </w:r>
      <w:r>
        <w:instrText xml:space="preserve"> EQ \O(B,\S\up6(•))</w:instrText>
      </w:r>
      <w:r>
        <w:fldChar w:fldCharType="end"/>
      </w:r>
      <w:r>
        <w:t>σ y   ≡  ky θ(r&lt;a)</w:t>
      </w:r>
      <w:r>
        <w:tab/>
      </w:r>
      <w:r>
        <w:tab/>
        <w:t>k = (1/2)</w:t>
      </w:r>
      <w:r w:rsidRPr="00AD71E6">
        <w:t xml:space="preserve"> </w:t>
      </w:r>
      <w:r>
        <w:fldChar w:fldCharType="begin"/>
      </w:r>
      <w:r>
        <w:instrText xml:space="preserve"> EQ \O(B,\S\up6(•))</w:instrText>
      </w:r>
      <w:r>
        <w:fldChar w:fldCharType="end"/>
      </w:r>
      <w:r>
        <w:t>σ</w:t>
      </w:r>
    </w:p>
    <w:p w14:paraId="4491A5BE" w14:textId="77777777" w:rsidR="00CF2F53" w:rsidRPr="00FA24B5" w:rsidRDefault="00CF2F53" w:rsidP="00CF2F53">
      <w:r>
        <w:rPr>
          <w:rStyle w:val="subscript"/>
        </w:rPr>
        <w:t xml:space="preserve"> </w:t>
      </w:r>
      <w:r>
        <w:tab/>
        <w:t>J</w:t>
      </w:r>
      <w:r>
        <w:rPr>
          <w:rStyle w:val="subscript"/>
        </w:rPr>
        <w:t>y</w:t>
      </w:r>
      <w:r>
        <w:t xml:space="preserve"> = J</w:t>
      </w:r>
      <w:r>
        <w:rPr>
          <w:rStyle w:val="subscript"/>
        </w:rPr>
        <w:t xml:space="preserve">θ </w:t>
      </w:r>
      <w:r>
        <w:rPr>
          <w:b/>
        </w:rPr>
        <w:fldChar w:fldCharType="begin"/>
      </w:r>
      <w:r>
        <w:rPr>
          <w:b/>
        </w:rPr>
        <w:instrText xml:space="preserve"> EQ \O(</w:instrText>
      </w:r>
      <w:r w:rsidRPr="00FF065F">
        <w:rPr>
          <w:b/>
        </w:rPr>
        <w:instrText>θ</w:instrText>
      </w:r>
      <w:r>
        <w:rPr>
          <w:b/>
        </w:rPr>
        <w:instrText>,\S\up4(^))</w:instrText>
      </w:r>
      <w:r>
        <w:rPr>
          <w:b/>
        </w:rPr>
        <w:fldChar w:fldCharType="end"/>
      </w:r>
      <w:r>
        <w:sym w:font="Symbol" w:char="F0B7"/>
      </w:r>
      <w:r w:rsidRPr="00C51654">
        <w:rPr>
          <w:b/>
        </w:rPr>
        <w:fldChar w:fldCharType="begin"/>
      </w:r>
      <w:r w:rsidRPr="00C51654">
        <w:rPr>
          <w:b/>
        </w:rPr>
        <w:instrText xml:space="preserve"> EQ \O(</w:instrText>
      </w:r>
      <w:r>
        <w:rPr>
          <w:b/>
        </w:rPr>
        <w:instrText>y</w:instrText>
      </w:r>
      <w:r w:rsidRPr="00C51654">
        <w:rPr>
          <w:b/>
        </w:rPr>
        <w:instrText>,\S\up2(^))</w:instrText>
      </w:r>
      <w:r w:rsidRPr="00C51654">
        <w:rPr>
          <w:b/>
        </w:rPr>
        <w:fldChar w:fldCharType="end"/>
      </w:r>
      <w:r>
        <w:t xml:space="preserve">  =  J</w:t>
      </w:r>
      <w:r>
        <w:rPr>
          <w:rStyle w:val="subscript"/>
        </w:rPr>
        <w:t xml:space="preserve">θ </w:t>
      </w:r>
      <w:r>
        <w:t>cosθ  =  J</w:t>
      </w:r>
      <w:r>
        <w:rPr>
          <w:rStyle w:val="subscript"/>
        </w:rPr>
        <w:t>θ</w:t>
      </w:r>
      <w:r>
        <w:t xml:space="preserve"> (x/r)    =   -(1/2)</w:t>
      </w:r>
      <w:r w:rsidRPr="00AD71E6">
        <w:t xml:space="preserve"> </w:t>
      </w:r>
      <w:r>
        <w:fldChar w:fldCharType="begin"/>
      </w:r>
      <w:r>
        <w:instrText xml:space="preserve"> EQ \O(B,\S\up6(•))</w:instrText>
      </w:r>
      <w:r>
        <w:fldChar w:fldCharType="end"/>
      </w:r>
      <w:r>
        <w:t>σ x    ≡ -kx</w:t>
      </w:r>
      <w:r w:rsidRPr="00C51654">
        <w:t xml:space="preserve"> </w:t>
      </w:r>
      <w:r>
        <w:t>θ(r&lt;a)</w:t>
      </w:r>
      <w:r w:rsidR="00FA24B5">
        <w:tab/>
      </w:r>
      <w:r w:rsidR="00FA24B5">
        <w:tab/>
      </w:r>
      <w:r w:rsidR="00FA24B5">
        <w:tab/>
      </w:r>
      <w:r w:rsidR="00FA24B5">
        <w:tab/>
        <w:t>(P.2.10)</w:t>
      </w:r>
    </w:p>
    <w:p w14:paraId="229033E8" w14:textId="77777777" w:rsidR="00CF2F53" w:rsidRDefault="00CF2F53" w:rsidP="00CF2F53"/>
    <w:p w14:paraId="11240282" w14:textId="77777777" w:rsidR="00CF2F53" w:rsidRPr="00A40C5A" w:rsidRDefault="00CF2F53" w:rsidP="00CF2F53">
      <w:r>
        <w:t xml:space="preserve">With k = 1 and a = 1 Maple produces the following plot of the eddy currents inside the plate: </w:t>
      </w:r>
    </w:p>
    <w:p w14:paraId="2D80E3AF" w14:textId="77777777" w:rsidR="00CF2F53" w:rsidRDefault="00CF2F53" w:rsidP="00CF2F53"/>
    <w:p w14:paraId="44AB7BBA" w14:textId="77777777" w:rsidR="00CF2F53" w:rsidRDefault="00CF2F53" w:rsidP="00CF2F53">
      <w:pPr>
        <w:rPr>
          <w:rStyle w:val="subscript"/>
        </w:rPr>
      </w:pPr>
      <w:r w:rsidRPr="003349B2">
        <w:rPr>
          <w:rStyle w:val="subscript"/>
        </w:rPr>
        <w:pict>
          <v:shape id="_x0000_i1255" type="#_x0000_t75" style="width:468pt;height:105.75pt">
            <v:imagedata r:id="rId254" o:title=""/>
          </v:shape>
        </w:pict>
      </w:r>
    </w:p>
    <w:p w14:paraId="01B66F88" w14:textId="77777777" w:rsidR="00CF2F53" w:rsidRDefault="00CF2F53" w:rsidP="00CF2F53">
      <w:pPr>
        <w:rPr>
          <w:rStyle w:val="subscript"/>
        </w:rPr>
      </w:pPr>
    </w:p>
    <w:p w14:paraId="4EE16988" w14:textId="77777777" w:rsidR="00CF2F53" w:rsidRPr="000D1C47" w:rsidRDefault="00CF2F53" w:rsidP="00CF2F53">
      <w:r>
        <w:rPr>
          <w:rStyle w:val="subscript"/>
        </w:rPr>
        <w:tab/>
      </w:r>
      <w:r>
        <w:rPr>
          <w:rStyle w:val="subscript"/>
        </w:rPr>
        <w:tab/>
      </w:r>
      <w:r>
        <w:rPr>
          <w:rStyle w:val="subscript"/>
        </w:rPr>
        <w:tab/>
      </w:r>
      <w:r w:rsidRPr="003349B2">
        <w:rPr>
          <w:rStyle w:val="subscript"/>
          <w:b w:val="0"/>
        </w:rPr>
        <w:pict>
          <v:shape id="_x0000_i1256" type="#_x0000_t75" style="width:325.5pt;height:326.25pt">
            <v:imagedata r:id="rId255" o:title=""/>
          </v:shape>
        </w:pict>
      </w:r>
      <w:r>
        <w:rPr>
          <w:rStyle w:val="subscript"/>
          <w:b w:val="0"/>
        </w:rPr>
        <w:tab/>
      </w:r>
      <w:r>
        <w:t>Fig P.4</w:t>
      </w:r>
    </w:p>
    <w:p w14:paraId="389A57EE" w14:textId="77777777" w:rsidR="00CF2F53" w:rsidRDefault="00CF2F53" w:rsidP="00CF2F53">
      <w:pPr>
        <w:rPr>
          <w:rStyle w:val="subscript"/>
          <w:b w:val="0"/>
        </w:rPr>
      </w:pPr>
    </w:p>
    <w:p w14:paraId="142C27EB" w14:textId="77777777" w:rsidR="00CF2F53" w:rsidRDefault="00CF2F53" w:rsidP="00CF2F53">
      <w:r>
        <w:t xml:space="preserve">With k = 1 we have assumed that </w:t>
      </w:r>
      <w:r>
        <w:fldChar w:fldCharType="begin"/>
      </w:r>
      <w:r>
        <w:instrText xml:space="preserve"> EQ \O(B,\S\up6(•))</w:instrText>
      </w:r>
      <w:r>
        <w:fldChar w:fldCharType="end"/>
      </w:r>
      <w:r>
        <w:t xml:space="preserve"> &gt; 0 (out of plane of paper), and according to Lenz's Law, the eddy current creates a B field whose flux cancels some of the applied B flux, hence the clockwise direction. </w:t>
      </w:r>
    </w:p>
    <w:p w14:paraId="7D042FC5" w14:textId="77777777" w:rsidR="00CF2F53" w:rsidRDefault="00CF2F53" w:rsidP="00CF2F53"/>
    <w:p w14:paraId="24A98AC2" w14:textId="77777777" w:rsidR="00CF2F53" w:rsidRDefault="00CF2F53" w:rsidP="00CF2F53">
      <w:r w:rsidRPr="004067CF">
        <w:rPr>
          <w:b/>
        </w:rPr>
        <w:t>Reader Exercise.</w:t>
      </w:r>
      <w:r>
        <w:t xml:space="preserve"> Notice that the </w:t>
      </w:r>
      <w:r>
        <w:rPr>
          <w:b/>
        </w:rPr>
        <w:t>E</w:t>
      </w:r>
      <w:r>
        <w:rPr>
          <w:rStyle w:val="subscript"/>
        </w:rPr>
        <w:t xml:space="preserve">eddy </w:t>
      </w:r>
      <w:r>
        <w:t>current arrows are largest near the edge of the plate according to (P.2.4) which says E</w:t>
      </w:r>
      <w:r>
        <w:rPr>
          <w:rStyle w:val="subscript"/>
        </w:rPr>
        <w:t>θ</w:t>
      </w:r>
      <w:r>
        <w:t xml:space="preserve">(r) = constant * r. Is it correct to interpret this as a 2D skin effect of the type encountered in Chapter 2? In terms of the external </w:t>
      </w:r>
      <w:r w:rsidRPr="00623E88">
        <w:rPr>
          <w:b/>
        </w:rPr>
        <w:t>B</w:t>
      </w:r>
      <w:r>
        <w:t xml:space="preserve"> field penetrating the disk, since the disk is thin we have assumed no skin effect in the z dimension and that </w:t>
      </w:r>
      <w:r w:rsidRPr="00623E88">
        <w:rPr>
          <w:b/>
        </w:rPr>
        <w:t>B</w:t>
      </w:r>
      <w:r>
        <w:t xml:space="preserve"> field penetrates fully and δ &gt;&gt; h. </w:t>
      </w:r>
    </w:p>
    <w:p w14:paraId="173D076D" w14:textId="77777777" w:rsidR="00CF2F53" w:rsidRDefault="00CF2F53" w:rsidP="00CF2F53"/>
    <w:p w14:paraId="1B529700" w14:textId="77777777" w:rsidR="00CF2F53" w:rsidRPr="00623E88" w:rsidRDefault="00CF2F53" w:rsidP="00CF2F53">
      <w:r w:rsidRPr="00623E88">
        <w:rPr>
          <w:b/>
        </w:rPr>
        <w:t>Reader Exercise.</w:t>
      </w:r>
      <w:r>
        <w:t xml:space="preserve"> The EMF due to Faraday induction drives </w:t>
      </w:r>
      <w:r w:rsidRPr="00623E88">
        <w:rPr>
          <w:b/>
        </w:rPr>
        <w:t>J</w:t>
      </w:r>
      <w:r>
        <w:rPr>
          <w:rStyle w:val="subscript"/>
        </w:rPr>
        <w:t>eddy</w:t>
      </w:r>
      <w:r>
        <w:t xml:space="preserve"> in a tangential direction as Fig P.4 shows. Each conduction electron appears to maintain its radius from the disk center. Interpret this behavior in terms of the Lorentz force acting on the electron. Is there a "radial Hall effect" present in this problem? (see Appendix N) </w:t>
      </w:r>
    </w:p>
    <w:p w14:paraId="4A778988" w14:textId="77777777" w:rsidR="00CF2F53" w:rsidRPr="000973D3" w:rsidRDefault="00CF2F53" w:rsidP="00CF2F53"/>
    <w:p w14:paraId="66E3F887" w14:textId="77777777" w:rsidR="00CF2F53" w:rsidRPr="00707210" w:rsidRDefault="00CF2F53" w:rsidP="00CF2F53">
      <w:pPr>
        <w:pStyle w:val="Heading3"/>
      </w:pPr>
      <w:bookmarkStart w:id="222" w:name="_Toc387219739"/>
      <w:r w:rsidRPr="00707210">
        <w:t>P.</w:t>
      </w:r>
      <w:r>
        <w:t>3</w:t>
      </w:r>
      <w:r w:rsidRPr="00707210">
        <w:t xml:space="preserve"> </w:t>
      </w:r>
      <w:r>
        <w:t>Eddy currents in a th</w:t>
      </w:r>
      <w:r w:rsidRPr="00707210">
        <w:t xml:space="preserve">in round plate in a </w:t>
      </w:r>
      <w:r w:rsidRPr="00705DDC">
        <w:rPr>
          <w:i/>
        </w:rPr>
        <w:t>non</w:t>
      </w:r>
      <w:r>
        <w:t>-</w:t>
      </w:r>
      <w:r w:rsidRPr="00707210">
        <w:t>uniform B field</w:t>
      </w:r>
      <w:bookmarkEnd w:id="222"/>
    </w:p>
    <w:p w14:paraId="52C22FE1" w14:textId="77777777" w:rsidR="00CF2F53" w:rsidRDefault="00CF2F53" w:rsidP="00CF2F53"/>
    <w:p w14:paraId="7EB3A699" w14:textId="77777777" w:rsidR="00CF2F53" w:rsidRDefault="00CF2F53" w:rsidP="00CF2F53">
      <w:r>
        <w:t xml:space="preserve">This example is the same as that of the previous section, </w:t>
      </w:r>
      <w:r w:rsidRPr="00124C5A">
        <w:rPr>
          <w:i/>
        </w:rPr>
        <w:t>except</w:t>
      </w:r>
      <w:r>
        <w:t xml:space="preserve"> the B field is no longer spatially uniform and for simplicity we assume it has the following simple linear form, </w:t>
      </w:r>
    </w:p>
    <w:p w14:paraId="4D0B2FF2" w14:textId="77777777" w:rsidR="00CF2F53" w:rsidRDefault="00CF2F53" w:rsidP="00CF2F53"/>
    <w:p w14:paraId="413B3433" w14:textId="77777777" w:rsidR="00CF2F53" w:rsidRDefault="00CF2F53" w:rsidP="00CF2F53">
      <w:r>
        <w:tab/>
        <w:t>B(x) = B</w:t>
      </w:r>
      <w:r>
        <w:rPr>
          <w:rStyle w:val="subscript"/>
        </w:rPr>
        <w:t>0</w:t>
      </w:r>
      <w:r>
        <w:t xml:space="preserve"> - α x </w:t>
      </w:r>
      <w:r w:rsidR="006510B8">
        <w:t>.</w:t>
      </w:r>
      <w:r>
        <w:tab/>
      </w:r>
      <w:r>
        <w:tab/>
      </w:r>
      <w:r>
        <w:tab/>
        <w:t>α &gt; 0</w:t>
      </w:r>
      <w:r>
        <w:tab/>
      </w:r>
      <w:r>
        <w:tab/>
        <w:t>// B(x) larger for x &lt; 0 (on the left)</w:t>
      </w:r>
      <w:r>
        <w:tab/>
        <w:t>(P.3.1)</w:t>
      </w:r>
      <w:r>
        <w:tab/>
      </w:r>
      <w:r>
        <w:tab/>
      </w:r>
    </w:p>
    <w:p w14:paraId="174E67D7" w14:textId="77777777" w:rsidR="00CF2F53" w:rsidRDefault="00CF2F53" w:rsidP="00CF2F53">
      <w:r>
        <w:t xml:space="preserve">This is then a simple case where </w:t>
      </w:r>
      <w:r w:rsidRPr="00124C5A">
        <w:rPr>
          <w:b/>
        </w:rPr>
        <w:t>B</w:t>
      </w:r>
      <w:r>
        <w:rPr>
          <w:rStyle w:val="subscript"/>
        </w:rPr>
        <w:t>ext</w:t>
      </w:r>
      <w:r>
        <w:t>(</w:t>
      </w:r>
      <w:r>
        <w:rPr>
          <w:b/>
        </w:rPr>
        <w:t>x</w:t>
      </w:r>
      <w:r>
        <w:t xml:space="preserve">) = </w:t>
      </w:r>
      <w:r w:rsidRPr="00124C5A">
        <w:rPr>
          <w:b/>
        </w:rPr>
        <w:t>B</w:t>
      </w:r>
      <w:r>
        <w:t>(</w:t>
      </w:r>
      <w:r>
        <w:rPr>
          <w:b/>
        </w:rPr>
        <w:t>x</w:t>
      </w:r>
      <w:r>
        <w:t xml:space="preserve">) has a </w:t>
      </w:r>
      <w:r w:rsidRPr="00124C5A">
        <w:rPr>
          <w:i/>
        </w:rPr>
        <w:t>gradient</w:t>
      </w:r>
      <w:r>
        <w:t xml:space="preserve"> over the plate. </w:t>
      </w:r>
    </w:p>
    <w:p w14:paraId="35F25861" w14:textId="77777777" w:rsidR="00CF2F53" w:rsidRDefault="00CF2F53" w:rsidP="00CF2F53">
      <w:r>
        <w:tab/>
        <w:t xml:space="preserve">Even with this simple form, the problem is considerably more complicated that the previous problem since we can no longer make use of azimuthal symmetry. First consider (P.2.2) now in the frequency domain, where as before </w:t>
      </w:r>
      <w:r w:rsidRPr="00E15F2D">
        <w:rPr>
          <w:b/>
        </w:rPr>
        <w:t>B</w:t>
      </w:r>
      <w:r>
        <w:t xml:space="preserve"> ≡ </w:t>
      </w:r>
      <w:r w:rsidRPr="00E15F2D">
        <w:rPr>
          <w:b/>
        </w:rPr>
        <w:t>B</w:t>
      </w:r>
      <w:r>
        <w:rPr>
          <w:rStyle w:val="subscript"/>
        </w:rPr>
        <w:t>ext</w:t>
      </w:r>
      <w:r>
        <w:t xml:space="preserve"> and </w:t>
      </w:r>
      <w:r w:rsidRPr="00C32DA7">
        <w:rPr>
          <w:b/>
        </w:rPr>
        <w:t>E</w:t>
      </w:r>
      <w:r>
        <w:t xml:space="preserve"> = </w:t>
      </w:r>
      <w:r w:rsidRPr="000B7186">
        <w:rPr>
          <w:b/>
        </w:rPr>
        <w:t>J</w:t>
      </w:r>
      <w:r>
        <w:rPr>
          <w:rStyle w:val="subscript"/>
        </w:rPr>
        <w:t>eddy</w:t>
      </w:r>
      <w:r>
        <w:t>/σ. (This equation is really (P.1.6) of Section P.1. )</w:t>
      </w:r>
    </w:p>
    <w:p w14:paraId="2D3560B3" w14:textId="77777777" w:rsidR="00CF2F53" w:rsidRDefault="00CF2F53" w:rsidP="00CF2F53"/>
    <w:p w14:paraId="73CB763C" w14:textId="77777777" w:rsidR="00CF2F53" w:rsidRPr="0060516A" w:rsidRDefault="00CF2F53" w:rsidP="00CF2F53">
      <w:r>
        <w:rPr>
          <w:color w:val="000000"/>
        </w:rPr>
        <w:tab/>
      </w:r>
      <w:r w:rsidRPr="007D150D">
        <w:rPr>
          <w:color w:val="000000"/>
        </w:rPr>
        <w:t>curl</w:t>
      </w:r>
      <w:r w:rsidRPr="006F15F3">
        <w:rPr>
          <w:color w:val="000000"/>
        </w:rPr>
        <w:t xml:space="preserve"> </w:t>
      </w:r>
      <w:r w:rsidRPr="006F15F3">
        <w:rPr>
          <w:b/>
          <w:color w:val="000000"/>
        </w:rPr>
        <w:t>E</w:t>
      </w:r>
      <w:r w:rsidRPr="006F15F3">
        <w:rPr>
          <w:color w:val="000000"/>
        </w:rPr>
        <w:t xml:space="preserve"> = - </w:t>
      </w:r>
      <w:r>
        <w:rPr>
          <w:color w:val="000000"/>
        </w:rPr>
        <w:t>jω</w:t>
      </w:r>
      <w:r w:rsidRPr="006F15F3">
        <w:rPr>
          <w:b/>
          <w:color w:val="000000"/>
        </w:rPr>
        <w:t>B</w:t>
      </w:r>
      <w:r>
        <w:rPr>
          <w:b/>
          <w:color w:val="000000"/>
        </w:rPr>
        <w:t xml:space="preserve">  </w:t>
      </w:r>
      <w:r w:rsidRPr="002A4E26">
        <w:t>.</w:t>
      </w:r>
      <w:r>
        <w:tab/>
      </w:r>
      <w:r>
        <w:tab/>
      </w:r>
      <w:r>
        <w:tab/>
      </w:r>
      <w:r>
        <w:tab/>
      </w:r>
      <w:r>
        <w:tab/>
      </w:r>
      <w:r>
        <w:tab/>
      </w:r>
      <w:r w:rsidRPr="00CF663B">
        <w:rPr>
          <w:i/>
        </w:rPr>
        <w:t>(P.2.2)</w:t>
      </w:r>
      <w:r>
        <w:tab/>
      </w:r>
      <w:r>
        <w:tab/>
      </w:r>
      <w:r>
        <w:tab/>
      </w:r>
      <w:r>
        <w:tab/>
        <w:t>(P.3.2)</w:t>
      </w:r>
    </w:p>
    <w:p w14:paraId="5F83D960" w14:textId="77777777" w:rsidR="00CF2F53" w:rsidRDefault="00CF2F53" w:rsidP="00CF2F53">
      <w:pPr>
        <w:rPr>
          <w:b/>
          <w:color w:val="000000"/>
        </w:rPr>
      </w:pPr>
    </w:p>
    <w:p w14:paraId="60372232" w14:textId="77777777" w:rsidR="00CF2F53" w:rsidRPr="00CF663B" w:rsidRDefault="00CF2F53" w:rsidP="00CF2F53">
      <w:r>
        <w:t>In cylindrical coordinates this says</w:t>
      </w:r>
    </w:p>
    <w:p w14:paraId="3E27CEB3" w14:textId="77777777" w:rsidR="00CF2F53" w:rsidRDefault="00CF2F53" w:rsidP="00CF2F53">
      <w:pPr>
        <w:rPr>
          <w:b/>
          <w:color w:val="000000"/>
        </w:rPr>
      </w:pPr>
    </w:p>
    <w:p w14:paraId="18319082" w14:textId="77777777" w:rsidR="00CF2F53" w:rsidRPr="00CF663B" w:rsidRDefault="00CF2F53" w:rsidP="00CF2F53">
      <w:r>
        <w:rPr>
          <w:b/>
          <w:color w:val="000000"/>
        </w:rPr>
        <w:tab/>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w:t>
      </w:r>
      <w:r>
        <w:rPr>
          <w:rStyle w:val="subscript"/>
        </w:rPr>
        <w:t>θ</w:t>
      </w:r>
      <w:r>
        <w:t>E</w:t>
      </w:r>
      <w:r>
        <w:rPr>
          <w:rStyle w:val="subscript"/>
        </w:rPr>
        <w:t>z</w:t>
      </w:r>
      <w:r>
        <w:t xml:space="preserve"> - ∂</w:t>
      </w:r>
      <w:r>
        <w:rPr>
          <w:rStyle w:val="subscript"/>
        </w:rPr>
        <w:t>z</w:t>
      </w:r>
      <w:r>
        <w:t>E</w:t>
      </w:r>
      <w:r>
        <w:rPr>
          <w:rStyle w:val="subscript"/>
        </w:rPr>
        <w:t>θ</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w:t>
      </w:r>
      <w:r>
        <w:rPr>
          <w:rStyle w:val="subscript"/>
        </w:rPr>
        <w:t>z</w:t>
      </w:r>
      <w:r>
        <w:t>E</w:t>
      </w:r>
      <w:r>
        <w:rPr>
          <w:rStyle w:val="subscript"/>
        </w:rPr>
        <w:t>r</w:t>
      </w:r>
      <w:r>
        <w:t xml:space="preserve"> - ∂</w:t>
      </w:r>
      <w:r>
        <w:rPr>
          <w:rStyle w:val="subscript"/>
        </w:rPr>
        <w:t>r</w:t>
      </w:r>
      <w:r>
        <w:t>E</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(rE</w:t>
      </w:r>
      <w:r>
        <w:rPr>
          <w:rStyle w:val="subscript"/>
        </w:rPr>
        <w:t>θ</w:t>
      </w:r>
      <w:r>
        <w:t>) - r</w:t>
      </w:r>
      <w:r>
        <w:rPr>
          <w:rStyle w:val="superscript"/>
        </w:rPr>
        <w:t>-1</w:t>
      </w:r>
      <w:r>
        <w:t>∂</w:t>
      </w:r>
      <w:r>
        <w:rPr>
          <w:rStyle w:val="subscript"/>
        </w:rPr>
        <w:t>θ</w:t>
      </w:r>
      <w:r>
        <w:t>E</w:t>
      </w:r>
      <w:r>
        <w:rPr>
          <w:rStyle w:val="subscript"/>
        </w:rPr>
        <w:t>r</w:t>
      </w:r>
      <w:r>
        <w:t xml:space="preserve"> ]  = </w:t>
      </w:r>
      <w:r w:rsidRPr="006F15F3">
        <w:rPr>
          <w:color w:val="000000"/>
        </w:rPr>
        <w:t xml:space="preserve">- </w:t>
      </w:r>
      <w:r>
        <w:rPr>
          <w:color w:val="000000"/>
        </w:rPr>
        <w:t>jω</w:t>
      </w:r>
      <w:r>
        <w:t xml:space="preserve"> B</w:t>
      </w:r>
      <w:r w:rsidRPr="00305F92">
        <w:rPr>
          <w:b/>
        </w:rPr>
        <w:fldChar w:fldCharType="begin"/>
      </w:r>
      <w:r w:rsidRPr="00305F92">
        <w:rPr>
          <w:b/>
        </w:rPr>
        <w:instrText xml:space="preserve"> EQ \O(z,\S\up2(^))</w:instrText>
      </w:r>
      <w:r w:rsidRPr="00305F92">
        <w:rPr>
          <w:b/>
        </w:rPr>
        <w:fldChar w:fldCharType="end"/>
      </w:r>
      <w:r>
        <w:tab/>
        <w:t xml:space="preserve">  .</w:t>
      </w:r>
      <w:r>
        <w:tab/>
      </w:r>
      <w:r>
        <w:tab/>
        <w:t>(P.3.3)</w:t>
      </w:r>
    </w:p>
    <w:p w14:paraId="408178C9" w14:textId="77777777" w:rsidR="00CF2F53" w:rsidRDefault="00CF2F53" w:rsidP="00CF2F53"/>
    <w:p w14:paraId="42037B48" w14:textId="77777777" w:rsidR="00CF2F53" w:rsidRDefault="00CF2F53" w:rsidP="00CF2F53">
      <w:r>
        <w:t>As in the previous example, we assume the plate is very thin and ω is very small so δ &gt;&gt; h, so fields are constant in the z direction allowing us to replace ∂</w:t>
      </w:r>
      <w:r>
        <w:rPr>
          <w:rStyle w:val="subscript"/>
        </w:rPr>
        <w:t>z</w:t>
      </w:r>
      <w:r>
        <w:t xml:space="preserve"> → 0. At the same time, we assume E</w:t>
      </w:r>
      <w:r>
        <w:rPr>
          <w:rStyle w:val="subscript"/>
        </w:rPr>
        <w:t>z</w:t>
      </w:r>
      <w:r>
        <w:t xml:space="preserve"> = 0 since E</w:t>
      </w:r>
      <w:r>
        <w:rPr>
          <w:rStyle w:val="subscript"/>
        </w:rPr>
        <w:t>z</w:t>
      </w:r>
      <w:r>
        <w:t xml:space="preserve"> has no apparent source (and J</w:t>
      </w:r>
      <w:r>
        <w:rPr>
          <w:rStyle w:val="subscript"/>
        </w:rPr>
        <w:t>z</w:t>
      </w:r>
      <w:r>
        <w:t xml:space="preserve"> has nowhere to flow). Then the above vector curl equation boils down to this scalar equation for the z component, </w:t>
      </w:r>
    </w:p>
    <w:p w14:paraId="1A9D3ED8" w14:textId="77777777" w:rsidR="00CF2F53" w:rsidRDefault="00CF2F53" w:rsidP="00CF2F53"/>
    <w:p w14:paraId="1D80951A" w14:textId="77777777" w:rsidR="00CF2F53" w:rsidRDefault="00CF2F53" w:rsidP="00CF2F53">
      <w:r>
        <w:tab/>
      </w:r>
      <w:r w:rsidRPr="00305F92">
        <w:t>r</w:t>
      </w:r>
      <w:r>
        <w:rPr>
          <w:rStyle w:val="superscript"/>
        </w:rPr>
        <w:t>-1</w:t>
      </w:r>
      <w:r>
        <w:t>∂</w:t>
      </w:r>
      <w:r>
        <w:rPr>
          <w:rStyle w:val="subscript"/>
        </w:rPr>
        <w:t>r</w:t>
      </w:r>
      <w:r>
        <w:t>(rE</w:t>
      </w:r>
      <w:r>
        <w:rPr>
          <w:rStyle w:val="subscript"/>
        </w:rPr>
        <w:t>θ</w:t>
      </w:r>
      <w:r>
        <w:t>) - r</w:t>
      </w:r>
      <w:r>
        <w:rPr>
          <w:rStyle w:val="superscript"/>
        </w:rPr>
        <w:t>-1</w:t>
      </w:r>
      <w:r>
        <w:t>∂</w:t>
      </w:r>
      <w:r>
        <w:rPr>
          <w:rStyle w:val="subscript"/>
        </w:rPr>
        <w:t>θ</w:t>
      </w:r>
      <w:r>
        <w:t>E</w:t>
      </w:r>
      <w:r>
        <w:rPr>
          <w:rStyle w:val="subscript"/>
        </w:rPr>
        <w:t>r</w:t>
      </w:r>
      <w:r>
        <w:t xml:space="preserve"> = </w:t>
      </w:r>
      <w:r w:rsidRPr="006F15F3">
        <w:rPr>
          <w:color w:val="000000"/>
        </w:rPr>
        <w:t xml:space="preserve">- </w:t>
      </w:r>
      <w:r>
        <w:rPr>
          <w:color w:val="000000"/>
        </w:rPr>
        <w:t>jω</w:t>
      </w:r>
      <w:r>
        <w:t>[B</w:t>
      </w:r>
      <w:r>
        <w:rPr>
          <w:rStyle w:val="subscript"/>
        </w:rPr>
        <w:t>0</w:t>
      </w:r>
      <w:r>
        <w:t xml:space="preserve"> - α x]</w:t>
      </w:r>
    </w:p>
    <w:p w14:paraId="68E4B580" w14:textId="77777777" w:rsidR="00CF2F53" w:rsidRDefault="00CF2F53" w:rsidP="00CF2F53">
      <w:r>
        <w:t>or</w:t>
      </w:r>
    </w:p>
    <w:p w14:paraId="2913CC0A" w14:textId="77777777" w:rsidR="00CF2F53" w:rsidRPr="00CF663B" w:rsidRDefault="00CF2F53" w:rsidP="00CF2F53">
      <w:r>
        <w:tab/>
        <w:t>∂</w:t>
      </w:r>
      <w:r>
        <w:rPr>
          <w:rStyle w:val="subscript"/>
        </w:rPr>
        <w:t>r</w:t>
      </w:r>
      <w:r>
        <w:t>(rE</w:t>
      </w:r>
      <w:r>
        <w:rPr>
          <w:rStyle w:val="subscript"/>
        </w:rPr>
        <w:t>θ</w:t>
      </w:r>
      <w:r>
        <w:t>) - ∂</w:t>
      </w:r>
      <w:r>
        <w:rPr>
          <w:rStyle w:val="subscript"/>
        </w:rPr>
        <w:t>θ</w:t>
      </w:r>
      <w:r>
        <w:t>E</w:t>
      </w:r>
      <w:r>
        <w:rPr>
          <w:rStyle w:val="subscript"/>
        </w:rPr>
        <w:t>r</w:t>
      </w:r>
      <w:r>
        <w:t xml:space="preserve"> = </w:t>
      </w:r>
      <w:r w:rsidRPr="006F15F3">
        <w:rPr>
          <w:color w:val="000000"/>
        </w:rPr>
        <w:t xml:space="preserve">- </w:t>
      </w:r>
      <w:r>
        <w:rPr>
          <w:color w:val="000000"/>
        </w:rPr>
        <w:t>jω</w:t>
      </w:r>
      <w:r>
        <w:t>[B</w:t>
      </w:r>
      <w:r>
        <w:rPr>
          <w:rStyle w:val="subscript"/>
        </w:rPr>
        <w:t>0</w:t>
      </w:r>
      <w:r>
        <w:t xml:space="preserve"> - α rcosθ]r </w:t>
      </w:r>
      <w:r>
        <w:tab/>
      </w:r>
      <w:r>
        <w:tab/>
      </w:r>
      <w:r>
        <w:tab/>
      </w:r>
      <w:r>
        <w:tab/>
      </w:r>
      <w:r>
        <w:tab/>
      </w:r>
      <w:r>
        <w:tab/>
      </w:r>
      <w:r>
        <w:tab/>
      </w:r>
      <w:r>
        <w:tab/>
        <w:t>(P.3.4)</w:t>
      </w:r>
    </w:p>
    <w:p w14:paraId="77875B9E" w14:textId="77777777" w:rsidR="00CF2F53" w:rsidRPr="00CF663B" w:rsidRDefault="00CF2F53" w:rsidP="00CF2F53">
      <w:r>
        <w:tab/>
      </w:r>
    </w:p>
    <w:p w14:paraId="1ED2C140" w14:textId="77777777" w:rsidR="00CF2F53" w:rsidRDefault="00CF2F53" w:rsidP="00CF2F53">
      <w:r>
        <w:t xml:space="preserve">since x = rcosθ. Since there is no charge inside the plate (as before), we know div </w:t>
      </w:r>
      <w:r w:rsidRPr="00CF663B">
        <w:rPr>
          <w:b/>
        </w:rPr>
        <w:t>E</w:t>
      </w:r>
      <w:r>
        <w:t xml:space="preserve"> = 0, or</w:t>
      </w:r>
    </w:p>
    <w:p w14:paraId="164C69AD" w14:textId="77777777" w:rsidR="00CF2F53" w:rsidRDefault="00CF2F53" w:rsidP="00CF2F53"/>
    <w:p w14:paraId="0C7ED8E2" w14:textId="77777777" w:rsidR="00CF2F53" w:rsidRPr="00CF663B" w:rsidRDefault="00CF2F53" w:rsidP="00CF2F53">
      <w:r>
        <w:rPr>
          <w:color w:val="000000"/>
        </w:rPr>
        <w:tab/>
      </w:r>
      <w:r w:rsidRPr="00FB3C56">
        <w:rPr>
          <w:color w:val="000000"/>
        </w:rPr>
        <w:t xml:space="preserve">div </w:t>
      </w:r>
      <w:r w:rsidRPr="00FB3C56">
        <w:rPr>
          <w:b/>
          <w:color w:val="000000"/>
        </w:rPr>
        <w:t>E</w:t>
      </w:r>
      <w:r w:rsidRPr="00FB3C56">
        <w:rPr>
          <w:color w:val="000000"/>
        </w:rPr>
        <w:t xml:space="preserve"> = r</w:t>
      </w:r>
      <w:r w:rsidRPr="00FB3C56">
        <w:rPr>
          <w:rStyle w:val="superscript"/>
          <w:color w:val="000000"/>
        </w:rPr>
        <w:t>-1</w:t>
      </w:r>
      <w:r w:rsidRPr="00FB3C56">
        <w:rPr>
          <w:color w:val="000000"/>
        </w:rPr>
        <w:t>∂</w:t>
      </w:r>
      <w:r w:rsidRPr="00FB3C56">
        <w:rPr>
          <w:rStyle w:val="subscript"/>
          <w:color w:val="000000"/>
        </w:rPr>
        <w:t>r</w:t>
      </w:r>
      <w:r w:rsidRPr="00FB3C56">
        <w:rPr>
          <w:color w:val="000000"/>
        </w:rPr>
        <w:t>(rE</w:t>
      </w:r>
      <w:r w:rsidRPr="00FB3C56">
        <w:rPr>
          <w:rStyle w:val="subscript"/>
          <w:color w:val="000000"/>
        </w:rPr>
        <w:t>r</w:t>
      </w:r>
      <w:r w:rsidRPr="00FB3C56">
        <w:rPr>
          <w:color w:val="000000"/>
        </w:rPr>
        <w:t>) + r</w:t>
      </w:r>
      <w:r w:rsidRPr="00FB3C56">
        <w:rPr>
          <w:rStyle w:val="superscript"/>
          <w:color w:val="000000"/>
        </w:rPr>
        <w:t>-1</w:t>
      </w:r>
      <w:r w:rsidRPr="00FB3C56">
        <w:rPr>
          <w:color w:val="000000"/>
        </w:rPr>
        <w:t>∂</w:t>
      </w:r>
      <w:r w:rsidRPr="00FB3C56">
        <w:rPr>
          <w:rStyle w:val="subscript"/>
          <w:color w:val="000000"/>
        </w:rPr>
        <w:t>θ</w:t>
      </w:r>
      <w:r w:rsidRPr="00FB3C56">
        <w:rPr>
          <w:color w:val="000000"/>
        </w:rPr>
        <w:t>E</w:t>
      </w:r>
      <w:r w:rsidRPr="00FB3C56">
        <w:rPr>
          <w:rStyle w:val="subscript"/>
          <w:color w:val="000000"/>
        </w:rPr>
        <w:t>θ</w:t>
      </w:r>
      <w:r w:rsidRPr="00FB3C56">
        <w:rPr>
          <w:color w:val="000000"/>
        </w:rPr>
        <w:t xml:space="preserve"> + ∂</w:t>
      </w:r>
      <w:r w:rsidRPr="00FB3C56">
        <w:rPr>
          <w:rStyle w:val="subscript"/>
          <w:color w:val="000000"/>
        </w:rPr>
        <w:t>z</w:t>
      </w:r>
      <w:r w:rsidRPr="00FB3C56">
        <w:rPr>
          <w:color w:val="000000"/>
        </w:rPr>
        <w:t>E</w:t>
      </w:r>
      <w:r w:rsidRPr="00FB3C56">
        <w:rPr>
          <w:rStyle w:val="subscript"/>
          <w:color w:val="000000"/>
        </w:rPr>
        <w:t>z</w:t>
      </w:r>
      <w:r w:rsidRPr="00FB3C56">
        <w:rPr>
          <w:color w:val="000000"/>
        </w:rPr>
        <w:t xml:space="preserve"> </w:t>
      </w:r>
      <w:r>
        <w:rPr>
          <w:color w:val="000000"/>
        </w:rPr>
        <w:t xml:space="preserve"> = 0</w:t>
      </w:r>
      <w:r>
        <w:t xml:space="preserve"> .</w:t>
      </w:r>
      <w:r>
        <w:tab/>
      </w:r>
      <w:r>
        <w:tab/>
      </w:r>
      <w:r>
        <w:tab/>
      </w:r>
      <w:r>
        <w:tab/>
      </w:r>
      <w:r>
        <w:tab/>
      </w:r>
      <w:r>
        <w:tab/>
      </w:r>
      <w:r>
        <w:tab/>
        <w:t>(P.3.5)</w:t>
      </w:r>
    </w:p>
    <w:p w14:paraId="79531111" w14:textId="77777777" w:rsidR="00CF2F53" w:rsidRDefault="00CF2F53" w:rsidP="00CF2F53">
      <w:pPr>
        <w:rPr>
          <w:color w:val="000000"/>
        </w:rPr>
      </w:pPr>
    </w:p>
    <w:p w14:paraId="02C2B782" w14:textId="77777777" w:rsidR="00CF2F53" w:rsidRDefault="00CF2F53" w:rsidP="00CF2F53">
      <w:r>
        <w:rPr>
          <w:color w:val="000000"/>
        </w:rPr>
        <w:t>Again we set E</w:t>
      </w:r>
      <w:r>
        <w:rPr>
          <w:rStyle w:val="subscript"/>
        </w:rPr>
        <w:t>z</w:t>
      </w:r>
      <w:r>
        <w:t>= 0 (or ∂</w:t>
      </w:r>
      <w:r>
        <w:rPr>
          <w:rStyle w:val="subscript"/>
        </w:rPr>
        <w:t>z</w:t>
      </w:r>
      <w:r>
        <w:t>→0) which kills off the last term. Then (P.3.3) and (P.3.4) may be written</w:t>
      </w:r>
    </w:p>
    <w:p w14:paraId="0306B34C" w14:textId="77777777" w:rsidR="00CF2F53" w:rsidRDefault="00CF2F53" w:rsidP="00CF2F53"/>
    <w:p w14:paraId="33191F83" w14:textId="77777777" w:rsidR="00CF2F53" w:rsidRPr="0010081A" w:rsidRDefault="00CF2F53" w:rsidP="00CF2F53">
      <w:r>
        <w:tab/>
        <w:t>∂</w:t>
      </w:r>
      <w:r>
        <w:rPr>
          <w:rStyle w:val="subscript"/>
        </w:rPr>
        <w:t>r</w:t>
      </w:r>
      <w:r>
        <w:t>(rE</w:t>
      </w:r>
      <w:r>
        <w:rPr>
          <w:rStyle w:val="subscript"/>
        </w:rPr>
        <w:t>θ</w:t>
      </w:r>
      <w:r>
        <w:t>) - ∂</w:t>
      </w:r>
      <w:r>
        <w:rPr>
          <w:rStyle w:val="subscript"/>
        </w:rPr>
        <w:t>θ</w:t>
      </w:r>
      <w:r>
        <w:t>E</w:t>
      </w:r>
      <w:r>
        <w:rPr>
          <w:rStyle w:val="subscript"/>
        </w:rPr>
        <w:t>r</w:t>
      </w:r>
      <w:r>
        <w:t xml:space="preserve"> = </w:t>
      </w:r>
      <w:r w:rsidRPr="006F15F3">
        <w:rPr>
          <w:color w:val="000000"/>
        </w:rPr>
        <w:t xml:space="preserve">- </w:t>
      </w:r>
      <w:r>
        <w:rPr>
          <w:color w:val="000000"/>
        </w:rPr>
        <w:t>jω</w:t>
      </w:r>
      <w:r>
        <w:t>[B</w:t>
      </w:r>
      <w:r>
        <w:rPr>
          <w:rStyle w:val="subscript"/>
        </w:rPr>
        <w:t>0</w:t>
      </w:r>
      <w:r>
        <w:t xml:space="preserve"> - α rcosθ]r</w:t>
      </w:r>
    </w:p>
    <w:p w14:paraId="65DAB834" w14:textId="77777777" w:rsidR="00CF2F53" w:rsidRDefault="00CF2F53" w:rsidP="00CF2F53"/>
    <w:p w14:paraId="12D9905D" w14:textId="77777777" w:rsidR="00CF2F53" w:rsidRDefault="00CF2F53" w:rsidP="00CF2F53">
      <w:r>
        <w:tab/>
      </w:r>
      <w:r w:rsidRPr="00FB3C56">
        <w:rPr>
          <w:color w:val="000000"/>
        </w:rPr>
        <w:t>∂</w:t>
      </w:r>
      <w:r w:rsidRPr="00FB3C56">
        <w:rPr>
          <w:rStyle w:val="subscript"/>
          <w:color w:val="000000"/>
        </w:rPr>
        <w:t>r</w:t>
      </w:r>
      <w:r w:rsidRPr="00FB3C56">
        <w:rPr>
          <w:color w:val="000000"/>
        </w:rPr>
        <w:t>(rE</w:t>
      </w:r>
      <w:r w:rsidRPr="00FB3C56">
        <w:rPr>
          <w:rStyle w:val="subscript"/>
          <w:color w:val="000000"/>
        </w:rPr>
        <w:t>r</w:t>
      </w:r>
      <w:r w:rsidRPr="00FB3C56">
        <w:rPr>
          <w:color w:val="000000"/>
        </w:rPr>
        <w:t>) + ∂</w:t>
      </w:r>
      <w:r w:rsidRPr="00FB3C56">
        <w:rPr>
          <w:rStyle w:val="subscript"/>
          <w:color w:val="000000"/>
        </w:rPr>
        <w:t>θ</w:t>
      </w:r>
      <w:r w:rsidRPr="00FB3C56">
        <w:rPr>
          <w:color w:val="000000"/>
        </w:rPr>
        <w:t>E</w:t>
      </w:r>
      <w:r w:rsidRPr="00FB3C56">
        <w:rPr>
          <w:rStyle w:val="subscript"/>
          <w:color w:val="000000"/>
        </w:rPr>
        <w:t>θ</w:t>
      </w:r>
      <w:r>
        <w:t xml:space="preserve">  = 0</w:t>
      </w:r>
      <w:r>
        <w:tab/>
        <w:t xml:space="preserve"> .</w:t>
      </w:r>
      <w:r>
        <w:tab/>
      </w:r>
      <w:r>
        <w:tab/>
      </w:r>
      <w:r>
        <w:tab/>
      </w:r>
      <w:r>
        <w:tab/>
      </w:r>
      <w:r>
        <w:tab/>
      </w:r>
      <w:r>
        <w:tab/>
      </w:r>
      <w:r>
        <w:tab/>
      </w:r>
      <w:r>
        <w:tab/>
      </w:r>
      <w:r>
        <w:tab/>
        <w:t>(P.3.6)</w:t>
      </w:r>
    </w:p>
    <w:p w14:paraId="3F8401B9" w14:textId="77777777" w:rsidR="00CF2F53" w:rsidRDefault="00CF2F53" w:rsidP="00CF2F53"/>
    <w:p w14:paraId="4642EA0D" w14:textId="77777777" w:rsidR="00CF2F53" w:rsidRDefault="00CF2F53" w:rsidP="00CF2F53">
      <w:r>
        <w:t>These equations form a system of coupled first-order linear PDE's in variables r and θ for functions</w:t>
      </w:r>
      <w:r w:rsidRPr="0010081A">
        <w:t xml:space="preserve"> </w:t>
      </w:r>
      <w:r>
        <w:t>E</w:t>
      </w:r>
      <w:r>
        <w:rPr>
          <w:rStyle w:val="subscript"/>
        </w:rPr>
        <w:t>r</w:t>
      </w:r>
      <w:r>
        <w:t>(r,θ) and E</w:t>
      </w:r>
      <w:r>
        <w:rPr>
          <w:rStyle w:val="subscript"/>
        </w:rPr>
        <w:t>θ</w:t>
      </w:r>
      <w:r>
        <w:t>(r,θ). There is no z argument since we assumed ∂</w:t>
      </w:r>
      <w:r>
        <w:rPr>
          <w:rStyle w:val="subscript"/>
        </w:rPr>
        <w:t>z</w:t>
      </w:r>
      <w:r>
        <w:t xml:space="preserve"> → 0 above, so basically we have a 2D problem in polar coordinates. The first equation is inhomogeneous (has a driving term) while the second is homogeneous. </w:t>
      </w:r>
    </w:p>
    <w:p w14:paraId="1019D861" w14:textId="77777777" w:rsidR="00CF2F53" w:rsidRDefault="00CF2F53" w:rsidP="00CF2F53">
      <w:r>
        <w:tab/>
        <w:t>We wish to emphasize how the addition of a simple linear external B field variation has converted the trivial problem of Section P.2 to a non-trivial problem involving coupled partial differential equations. There are of course associated boundary conditions, such as E</w:t>
      </w:r>
      <w:r>
        <w:rPr>
          <w:rStyle w:val="subscript"/>
        </w:rPr>
        <w:t>r</w:t>
      </w:r>
      <w:r>
        <w:t>(a,θ) = 0 since J</w:t>
      </w:r>
      <w:r>
        <w:rPr>
          <w:rStyle w:val="subscript"/>
        </w:rPr>
        <w:t>r</w:t>
      </w:r>
      <w:r>
        <w:t xml:space="preserve"> can have no normal component at the rim of the plate. This complexity is typical of "eddy current problems". Below we shall solve this problem using a potential method, and one can then show that the solutions so obtained do in fact satisfy (P.3.6). </w:t>
      </w:r>
    </w:p>
    <w:p w14:paraId="4A8ECB0B" w14:textId="77777777" w:rsidR="00CF2F53" w:rsidRDefault="00CF2F53" w:rsidP="00CF2F53"/>
    <w:p w14:paraId="63103B9D" w14:textId="77777777" w:rsidR="00CF2F53" w:rsidRDefault="00CF2F53" w:rsidP="00CF2F53">
      <w:pPr>
        <w:pStyle w:val="Heading4"/>
      </w:pPr>
      <w:bookmarkStart w:id="223" w:name="_Toc387219740"/>
      <w:r>
        <w:t>(a) The stream function method in Cartesian Coordinates</w:t>
      </w:r>
      <w:bookmarkEnd w:id="223"/>
    </w:p>
    <w:p w14:paraId="00CBCEFB" w14:textId="77777777" w:rsidR="00CF2F53" w:rsidRDefault="00CF2F53" w:rsidP="00CF2F53"/>
    <w:p w14:paraId="25D0179A" w14:textId="77777777" w:rsidR="00CF2F53" w:rsidRDefault="00CF2F53" w:rsidP="00CF2F53">
      <w:r>
        <w:t xml:space="preserve">In our treatment of transmission lines in Chapter 4, we used the fact that div </w:t>
      </w:r>
      <w:r w:rsidRPr="00712B0C">
        <w:rPr>
          <w:b/>
        </w:rPr>
        <w:t>B</w:t>
      </w:r>
      <w:r>
        <w:t xml:space="preserve"> = 0 to describe the magnetic field in terms of a magnetic vector potential </w:t>
      </w:r>
      <w:r w:rsidRPr="00712B0C">
        <w:rPr>
          <w:b/>
        </w:rPr>
        <w:t>A</w:t>
      </w:r>
      <w:r>
        <w:t xml:space="preserve">, where </w:t>
      </w:r>
      <w:r w:rsidRPr="00712B0C">
        <w:rPr>
          <w:b/>
        </w:rPr>
        <w:t>B</w:t>
      </w:r>
      <w:r>
        <w:t xml:space="preserve"> = curl </w:t>
      </w:r>
      <w:r w:rsidRPr="00712B0C">
        <w:rPr>
          <w:b/>
        </w:rPr>
        <w:t>A</w:t>
      </w:r>
      <w:r>
        <w:rPr>
          <w:b/>
        </w:rPr>
        <w:t xml:space="preserve"> (</w:t>
      </w:r>
      <w:r>
        <w:t xml:space="preserve">since div curl </w:t>
      </w:r>
      <w:r>
        <w:rPr>
          <w:b/>
        </w:rPr>
        <w:t>A</w:t>
      </w:r>
      <w:r>
        <w:t xml:space="preserve"> = 0 for any </w:t>
      </w:r>
      <w:r>
        <w:rPr>
          <w:b/>
        </w:rPr>
        <w:t>A</w:t>
      </w:r>
      <w:r>
        <w:t xml:space="preserve">).  Under suitable conditions, it was then possible to ignore the "transverse" components of </w:t>
      </w:r>
      <w:r w:rsidRPr="00712B0C">
        <w:rPr>
          <w:b/>
        </w:rPr>
        <w:t>A</w:t>
      </w:r>
      <w:r>
        <w:t xml:space="preserve"> and deal only with the z component A</w:t>
      </w:r>
      <w:r>
        <w:rPr>
          <w:rStyle w:val="subscript"/>
        </w:rPr>
        <w:t>z</w:t>
      </w:r>
      <w:r>
        <w:t>. This then replaced the complexity of three fields B</w:t>
      </w:r>
      <w:r>
        <w:rPr>
          <w:rStyle w:val="subscript"/>
        </w:rPr>
        <w:t>i</w:t>
      </w:r>
      <w:r>
        <w:t xml:space="preserve"> with one field A</w:t>
      </w:r>
      <w:r>
        <w:rPr>
          <w:rStyle w:val="subscript"/>
        </w:rPr>
        <w:t>z</w:t>
      </w:r>
      <w:r>
        <w:t>.</w:t>
      </w:r>
    </w:p>
    <w:p w14:paraId="3B262D10" w14:textId="77777777" w:rsidR="00CF2F53" w:rsidRPr="00FD2FD7" w:rsidRDefault="00CF2F53" w:rsidP="00CF2F53">
      <w:r>
        <w:tab/>
        <w:t xml:space="preserve">In our current context of dealing with electric fields inside a conductor (where ρ = 0) we have div </w:t>
      </w:r>
      <w:r w:rsidRPr="00712B0C">
        <w:rPr>
          <w:b/>
        </w:rPr>
        <w:t>E</w:t>
      </w:r>
      <w:r>
        <w:t xml:space="preserve"> = 0 and therefore div </w:t>
      </w:r>
      <w:r w:rsidRPr="00712B0C">
        <w:rPr>
          <w:b/>
        </w:rPr>
        <w:t>J</w:t>
      </w:r>
      <w:r>
        <w:t xml:space="preserve"> = 0 since </w:t>
      </w:r>
      <w:r w:rsidRPr="00712B0C">
        <w:rPr>
          <w:b/>
        </w:rPr>
        <w:t>J</w:t>
      </w:r>
      <w:r>
        <w:t xml:space="preserve"> = σ</w:t>
      </w:r>
      <w:r w:rsidRPr="00712B0C">
        <w:rPr>
          <w:b/>
        </w:rPr>
        <w:t>E</w:t>
      </w:r>
      <w:r>
        <w:t xml:space="preserve">. We can then describe the current </w:t>
      </w:r>
      <w:r w:rsidRPr="00712B0C">
        <w:rPr>
          <w:b/>
        </w:rPr>
        <w:t>J</w:t>
      </w:r>
      <w:r>
        <w:t xml:space="preserve"> in terms of a </w:t>
      </w:r>
      <w:r w:rsidRPr="00712B0C">
        <w:rPr>
          <w:i/>
        </w:rPr>
        <w:t>current</w:t>
      </w:r>
      <w:r>
        <w:t xml:space="preserve"> vector potential </w:t>
      </w:r>
      <w:r w:rsidRPr="0060516A">
        <w:rPr>
          <w:b/>
        </w:rPr>
        <w:t>T</w:t>
      </w:r>
      <w:r>
        <w:t xml:space="preserve">, where </w:t>
      </w:r>
      <w:r w:rsidRPr="00712B0C">
        <w:rPr>
          <w:b/>
        </w:rPr>
        <w:t>J</w:t>
      </w:r>
      <w:r>
        <w:t xml:space="preserve"> = curl </w:t>
      </w:r>
      <w:r w:rsidRPr="00712B0C">
        <w:rPr>
          <w:b/>
        </w:rPr>
        <w:t>T</w:t>
      </w:r>
      <w:r>
        <w:t xml:space="preserve"> </w:t>
      </w:r>
      <w:r>
        <w:rPr>
          <w:b/>
        </w:rPr>
        <w:t>(</w:t>
      </w:r>
      <w:r>
        <w:t xml:space="preserve">since div curl </w:t>
      </w:r>
      <w:r>
        <w:rPr>
          <w:b/>
        </w:rPr>
        <w:t>T</w:t>
      </w:r>
      <w:r>
        <w:t xml:space="preserve"> = 0 for any </w:t>
      </w:r>
      <w:r>
        <w:rPr>
          <w:b/>
        </w:rPr>
        <w:t>T</w:t>
      </w:r>
      <w:r>
        <w:t xml:space="preserve">). For a thin plate at low frequency ω, we will argue that the transverse components of </w:t>
      </w:r>
      <w:r w:rsidRPr="00712B0C">
        <w:rPr>
          <w:b/>
        </w:rPr>
        <w:t>T</w:t>
      </w:r>
      <w:r>
        <w:t xml:space="preserve"> may be neglected, and then the complexity of three fields J</w:t>
      </w:r>
      <w:r>
        <w:rPr>
          <w:rStyle w:val="subscript"/>
        </w:rPr>
        <w:t>i</w:t>
      </w:r>
      <w:r>
        <w:t xml:space="preserve"> is replaced by one field T</w:t>
      </w:r>
      <w:r>
        <w:rPr>
          <w:rStyle w:val="subscript"/>
        </w:rPr>
        <w:t>z</w:t>
      </w:r>
      <w:r w:rsidR="00FD2FD7">
        <w:t>. This field</w:t>
      </w:r>
      <w:r>
        <w:t xml:space="preserve"> is known in </w:t>
      </w:r>
      <w:r w:rsidR="00FD2FD7">
        <w:t>incompressible fluid dynamics</w:t>
      </w:r>
      <w:r>
        <w:t xml:space="preserve"> as a </w:t>
      </w:r>
      <w:r w:rsidRPr="0060516A">
        <w:rPr>
          <w:b/>
        </w:rPr>
        <w:t>stream function</w:t>
      </w:r>
      <w:r w:rsidR="00FD2FD7">
        <w:t xml:space="preserve"> where </w:t>
      </w:r>
      <w:r w:rsidR="00FD2FD7" w:rsidRPr="00FD2FD7">
        <w:rPr>
          <w:b/>
        </w:rPr>
        <w:t>J</w:t>
      </w:r>
      <w:r w:rsidR="00FD2FD7">
        <w:t xml:space="preserve"> = ne</w:t>
      </w:r>
      <w:r w:rsidR="00FD2FD7" w:rsidRPr="00FD2FD7">
        <w:rPr>
          <w:b/>
        </w:rPr>
        <w:t>v</w:t>
      </w:r>
      <w:r w:rsidR="00FD2FD7">
        <w:t xml:space="preserve"> is essentially the fluid flow velocity field </w:t>
      </w:r>
      <w:r w:rsidR="00FD2FD7" w:rsidRPr="00FD2FD7">
        <w:rPr>
          <w:b/>
        </w:rPr>
        <w:t>v</w:t>
      </w:r>
      <w:r w:rsidR="00FD2FD7">
        <w:t xml:space="preserve">. </w:t>
      </w:r>
    </w:p>
    <w:p w14:paraId="429B940B" w14:textId="77777777" w:rsidR="00CF2F53" w:rsidRDefault="00CF2F53" w:rsidP="00CF2F53"/>
    <w:p w14:paraId="658B4841" w14:textId="77777777" w:rsidR="00CF2F53" w:rsidRDefault="00CF2F53" w:rsidP="00CF2F53">
      <w:r>
        <w:t xml:space="preserve">Here then is the stream function method presented in Cartesian coordinates. First, </w:t>
      </w:r>
    </w:p>
    <w:p w14:paraId="2B5FD2C9" w14:textId="77777777" w:rsidR="00CF2F53" w:rsidRDefault="00CF2F53" w:rsidP="00CF2F53"/>
    <w:p w14:paraId="16263573" w14:textId="77777777" w:rsidR="00CF2F53" w:rsidRPr="00131265" w:rsidRDefault="00CF2F53" w:rsidP="00CF2F53">
      <w:r>
        <w:rPr>
          <w:b/>
        </w:rPr>
        <w:tab/>
      </w:r>
      <w:r w:rsidRPr="00131265">
        <w:rPr>
          <w:b/>
        </w:rPr>
        <w:t>J</w:t>
      </w:r>
      <w:r>
        <w:t xml:space="preserve"> = curl </w:t>
      </w:r>
      <w:r>
        <w:rPr>
          <w:b/>
        </w:rPr>
        <w:t>T</w:t>
      </w:r>
      <w:r>
        <w:t xml:space="preserve"> = </w:t>
      </w:r>
      <w:r>
        <w:rPr>
          <w:b/>
        </w:rPr>
        <w:fldChar w:fldCharType="begin"/>
      </w:r>
      <w:r>
        <w:rPr>
          <w:b/>
        </w:rPr>
        <w:instrText xml:space="preserve"> EQ \O(x,\S\up2(^))</w:instrText>
      </w:r>
      <w:r>
        <w:rPr>
          <w:b/>
        </w:rPr>
        <w:fldChar w:fldCharType="end"/>
      </w:r>
      <w:r>
        <w:t xml:space="preserve"> (∂</w:t>
      </w:r>
      <w:r>
        <w:rPr>
          <w:rStyle w:val="subscript"/>
        </w:rPr>
        <w:t>y</w:t>
      </w:r>
      <w:r>
        <w:t>T</w:t>
      </w:r>
      <w:r>
        <w:rPr>
          <w:rStyle w:val="subscript"/>
        </w:rPr>
        <w:t xml:space="preserve">z </w:t>
      </w:r>
      <w:r>
        <w:t>- ∂</w:t>
      </w:r>
      <w:r>
        <w:rPr>
          <w:rStyle w:val="subscript"/>
        </w:rPr>
        <w:t>z</w:t>
      </w:r>
      <w:r>
        <w:t>T</w:t>
      </w:r>
      <w:r>
        <w:rPr>
          <w:rStyle w:val="subscript"/>
        </w:rPr>
        <w:t>y</w:t>
      </w:r>
      <w:r>
        <w:t>)</w:t>
      </w:r>
      <w:r>
        <w:rPr>
          <w:b/>
        </w:rPr>
        <w:t xml:space="preserve">  + </w:t>
      </w:r>
      <w:r>
        <w:rPr>
          <w:b/>
        </w:rPr>
        <w:fldChar w:fldCharType="begin"/>
      </w:r>
      <w:r>
        <w:rPr>
          <w:b/>
        </w:rPr>
        <w:instrText xml:space="preserve"> EQ \O(y,\S\up2(^))</w:instrText>
      </w:r>
      <w:r>
        <w:rPr>
          <w:b/>
        </w:rPr>
        <w:fldChar w:fldCharType="end"/>
      </w:r>
      <w:r>
        <w:t xml:space="preserve"> (∂</w:t>
      </w:r>
      <w:r>
        <w:rPr>
          <w:rStyle w:val="subscript"/>
        </w:rPr>
        <w:t>z</w:t>
      </w:r>
      <w:r>
        <w:t>T</w:t>
      </w:r>
      <w:r>
        <w:rPr>
          <w:rStyle w:val="subscript"/>
        </w:rPr>
        <w:t xml:space="preserve">x </w:t>
      </w:r>
      <w:r>
        <w:t>- ∂</w:t>
      </w:r>
      <w:r>
        <w:rPr>
          <w:rStyle w:val="subscript"/>
        </w:rPr>
        <w:t>x</w:t>
      </w:r>
      <w:r>
        <w:t>T</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t xml:space="preserve"> (∂</w:t>
      </w:r>
      <w:r>
        <w:rPr>
          <w:rStyle w:val="subscript"/>
        </w:rPr>
        <w:t>x</w:t>
      </w:r>
      <w:r>
        <w:t>T</w:t>
      </w:r>
      <w:r>
        <w:rPr>
          <w:rStyle w:val="subscript"/>
        </w:rPr>
        <w:t xml:space="preserve">y </w:t>
      </w:r>
      <w:r>
        <w:t>- ∂</w:t>
      </w:r>
      <w:r>
        <w:rPr>
          <w:rStyle w:val="subscript"/>
        </w:rPr>
        <w:t>y</w:t>
      </w:r>
      <w:r>
        <w:t>T</w:t>
      </w:r>
      <w:r>
        <w:rPr>
          <w:rStyle w:val="subscript"/>
        </w:rPr>
        <w:t>x</w:t>
      </w:r>
      <w:r>
        <w:t>)</w:t>
      </w:r>
      <w:r>
        <w:tab/>
      </w:r>
      <w:r>
        <w:tab/>
      </w:r>
    </w:p>
    <w:p w14:paraId="52DD3ABE" w14:textId="77777777" w:rsidR="00CF2F53" w:rsidRPr="00DD46C5" w:rsidRDefault="00CF2F53" w:rsidP="00CF2F53">
      <w:r>
        <w:tab/>
      </w:r>
    </w:p>
    <w:p w14:paraId="0C236D2F" w14:textId="77777777" w:rsidR="00CF2F53" w:rsidRDefault="00CF2F53" w:rsidP="00CF2F53">
      <w:pPr>
        <w:rPr>
          <w:rStyle w:val="subscript"/>
        </w:rPr>
      </w:pPr>
      <w:r>
        <w:tab/>
        <w:t>J</w:t>
      </w:r>
      <w:r>
        <w:rPr>
          <w:rStyle w:val="subscript"/>
        </w:rPr>
        <w:t>x</w:t>
      </w:r>
      <w:r>
        <w:t xml:space="preserve"> = ∂</w:t>
      </w:r>
      <w:r>
        <w:rPr>
          <w:rStyle w:val="subscript"/>
        </w:rPr>
        <w:t>y</w:t>
      </w:r>
      <w:r>
        <w:t>T</w:t>
      </w:r>
      <w:r>
        <w:rPr>
          <w:rStyle w:val="subscript"/>
        </w:rPr>
        <w:t xml:space="preserve">z </w:t>
      </w:r>
      <w:r>
        <w:t>- ∂</w:t>
      </w:r>
      <w:r>
        <w:rPr>
          <w:rStyle w:val="subscript"/>
        </w:rPr>
        <w:t>z</w:t>
      </w:r>
      <w:r>
        <w:t>T</w:t>
      </w:r>
      <w:r>
        <w:rPr>
          <w:rStyle w:val="subscript"/>
        </w:rPr>
        <w:t>y</w:t>
      </w:r>
      <w:r>
        <w:rPr>
          <w:rStyle w:val="subscript"/>
        </w:rPr>
        <w:tab/>
      </w:r>
      <w:r>
        <w:rPr>
          <w:rStyle w:val="subscript"/>
        </w:rPr>
        <w:tab/>
      </w:r>
    </w:p>
    <w:p w14:paraId="4620559A" w14:textId="77777777" w:rsidR="00CF2F53" w:rsidRDefault="00CF2F53" w:rsidP="00CF2F53">
      <w:pPr>
        <w:rPr>
          <w:rStyle w:val="subscript"/>
        </w:rPr>
      </w:pPr>
      <w:r>
        <w:rPr>
          <w:rStyle w:val="subscript"/>
        </w:rPr>
        <w:tab/>
      </w:r>
      <w:r>
        <w:t>J</w:t>
      </w:r>
      <w:r>
        <w:rPr>
          <w:rStyle w:val="subscript"/>
        </w:rPr>
        <w:t xml:space="preserve">y </w:t>
      </w:r>
      <w:r>
        <w:t>= ∂</w:t>
      </w:r>
      <w:r>
        <w:rPr>
          <w:rStyle w:val="subscript"/>
        </w:rPr>
        <w:t>z</w:t>
      </w:r>
      <w:r>
        <w:t>T</w:t>
      </w:r>
      <w:r>
        <w:rPr>
          <w:rStyle w:val="subscript"/>
        </w:rPr>
        <w:t xml:space="preserve">x </w:t>
      </w:r>
      <w:r>
        <w:t>- ∂</w:t>
      </w:r>
      <w:r>
        <w:rPr>
          <w:rStyle w:val="subscript"/>
        </w:rPr>
        <w:t>x</w:t>
      </w:r>
      <w:r>
        <w:t>T</w:t>
      </w:r>
      <w:r>
        <w:rPr>
          <w:rStyle w:val="subscript"/>
        </w:rPr>
        <w:t>z</w:t>
      </w:r>
    </w:p>
    <w:p w14:paraId="6180D141" w14:textId="77777777" w:rsidR="00CF2F53" w:rsidRPr="00D3089D" w:rsidRDefault="00CF2F53" w:rsidP="00CF2F53">
      <w:r>
        <w:rPr>
          <w:rStyle w:val="subscript"/>
        </w:rPr>
        <w:tab/>
      </w:r>
      <w:r>
        <w:t>J</w:t>
      </w:r>
      <w:r>
        <w:rPr>
          <w:rStyle w:val="subscript"/>
        </w:rPr>
        <w:t xml:space="preserve">z </w:t>
      </w:r>
      <w:r>
        <w:t>= ∂</w:t>
      </w:r>
      <w:r>
        <w:rPr>
          <w:rStyle w:val="subscript"/>
        </w:rPr>
        <w:t>x</w:t>
      </w:r>
      <w:r>
        <w:t>T</w:t>
      </w:r>
      <w:r>
        <w:rPr>
          <w:rStyle w:val="subscript"/>
        </w:rPr>
        <w:t xml:space="preserve">y </w:t>
      </w:r>
      <w:r>
        <w:t>- ∂</w:t>
      </w:r>
      <w:r>
        <w:rPr>
          <w:rStyle w:val="subscript"/>
        </w:rPr>
        <w:t>y</w:t>
      </w:r>
      <w:r>
        <w:t>T</w:t>
      </w:r>
      <w:r>
        <w:rPr>
          <w:rStyle w:val="subscript"/>
        </w:rPr>
        <w:t>x</w:t>
      </w:r>
      <w:r>
        <w:rPr>
          <w:rStyle w:val="subscript"/>
        </w:rPr>
        <w:tab/>
      </w:r>
      <w:r w:rsidRPr="004F15B0">
        <w:t>.</w:t>
      </w:r>
      <w:r>
        <w:rPr>
          <w:rStyle w:val="subscript"/>
        </w:rPr>
        <w:tab/>
      </w:r>
      <w:r>
        <w:t>// components of the above</w:t>
      </w:r>
      <w:r>
        <w:tab/>
      </w:r>
      <w:r>
        <w:tab/>
      </w:r>
      <w:r>
        <w:tab/>
      </w:r>
      <w:r>
        <w:tab/>
      </w:r>
      <w:r>
        <w:tab/>
        <w:t>(P.3.7)</w:t>
      </w:r>
    </w:p>
    <w:p w14:paraId="25E8A26D" w14:textId="77777777" w:rsidR="00CF2F53" w:rsidRDefault="00CF2F53" w:rsidP="00CF2F53"/>
    <w:p w14:paraId="68ABF414" w14:textId="77777777" w:rsidR="00CF2F53" w:rsidRPr="00D3089D" w:rsidRDefault="00CF2F53" w:rsidP="00CF2F53">
      <w:r>
        <w:t xml:space="preserve">The </w:t>
      </w:r>
      <w:r w:rsidRPr="001E2886">
        <w:rPr>
          <w:b/>
        </w:rPr>
        <w:t>J</w:t>
      </w:r>
      <w:r>
        <w:t xml:space="preserve"> we have in mind is </w:t>
      </w:r>
      <w:r w:rsidRPr="001E2886">
        <w:rPr>
          <w:b/>
        </w:rPr>
        <w:t>J</w:t>
      </w:r>
      <w:r>
        <w:rPr>
          <w:rStyle w:val="subscript"/>
        </w:rPr>
        <w:t>eddy</w:t>
      </w:r>
      <w:r>
        <w:rPr>
          <w:rStyle w:val="superscript"/>
        </w:rPr>
        <w:t>(1)</w:t>
      </w:r>
      <w:r>
        <w:t xml:space="preserve"> appearing in (P.1.6).  Using the symbols of (P.2.1), we have</w:t>
      </w:r>
    </w:p>
    <w:p w14:paraId="27BFA438" w14:textId="77777777" w:rsidR="00CF2F53" w:rsidRDefault="00CF2F53" w:rsidP="00CF2F53"/>
    <w:p w14:paraId="7E0BC2F8" w14:textId="77777777" w:rsidR="00CF2F53" w:rsidRDefault="00CF2F53" w:rsidP="00CF2F53">
      <w:r>
        <w:tab/>
        <w:t xml:space="preserve">curl </w:t>
      </w:r>
      <w:r w:rsidRPr="00156501">
        <w:rPr>
          <w:b/>
        </w:rPr>
        <w:t>J</w:t>
      </w:r>
      <w:r>
        <w:t xml:space="preserve">  = - jωσ </w:t>
      </w:r>
      <w:r w:rsidRPr="00156501">
        <w:rPr>
          <w:b/>
        </w:rPr>
        <w:t>B</w:t>
      </w:r>
      <w:r>
        <w:tab/>
      </w:r>
      <w:r>
        <w:tab/>
      </w:r>
      <w:r>
        <w:tab/>
      </w:r>
      <w:r w:rsidRPr="005A036B">
        <w:rPr>
          <w:i/>
        </w:rPr>
        <w:t>(P.1.</w:t>
      </w:r>
      <w:r>
        <w:rPr>
          <w:i/>
        </w:rPr>
        <w:t>6</w:t>
      </w:r>
      <w:r w:rsidRPr="005A036B">
        <w:rPr>
          <w:i/>
        </w:rPr>
        <w:t>)</w:t>
      </w:r>
      <w:r w:rsidRPr="005A036B">
        <w:rPr>
          <w:i/>
        </w:rPr>
        <w:tab/>
      </w:r>
      <w:r>
        <w:tab/>
      </w:r>
      <w:r>
        <w:tab/>
      </w:r>
      <w:r>
        <w:tab/>
      </w:r>
      <w:r>
        <w:tab/>
      </w:r>
      <w:r>
        <w:tab/>
      </w:r>
      <w:r>
        <w:tab/>
        <w:t>(P.3.8)</w:t>
      </w:r>
      <w:r>
        <w:tab/>
      </w:r>
    </w:p>
    <w:p w14:paraId="2443A100" w14:textId="77777777" w:rsidR="00CF2F53" w:rsidRDefault="00CF2F53" w:rsidP="00CF2F53"/>
    <w:p w14:paraId="51844F0C" w14:textId="77777777" w:rsidR="00CF2F53" w:rsidRPr="00D3089D" w:rsidRDefault="00CF2F53" w:rsidP="00CF2F53">
      <w:r>
        <w:t xml:space="preserve">where </w:t>
      </w:r>
      <w:r w:rsidRPr="00D3089D">
        <w:rPr>
          <w:b/>
        </w:rPr>
        <w:t>B</w:t>
      </w:r>
      <w:r>
        <w:t xml:space="preserve"> = B</w:t>
      </w:r>
      <w:r>
        <w:rPr>
          <w:rStyle w:val="subscript"/>
        </w:rPr>
        <w:t>z</w:t>
      </w:r>
      <w:r>
        <w:t xml:space="preserve"> </w:t>
      </w:r>
      <w:r w:rsidRPr="00D3089D">
        <w:rPr>
          <w:b/>
        </w:rPr>
        <w:fldChar w:fldCharType="begin"/>
      </w:r>
      <w:r w:rsidRPr="00D3089D">
        <w:rPr>
          <w:b/>
        </w:rPr>
        <w:instrText xml:space="preserve"> EQ \O(z,\S\up2(^))</w:instrText>
      </w:r>
      <w:r w:rsidRPr="00D3089D">
        <w:rPr>
          <w:b/>
        </w:rPr>
        <w:fldChar w:fldCharType="end"/>
      </w:r>
      <w:r>
        <w:rPr>
          <w:b/>
        </w:rPr>
        <w:t xml:space="preserve">  [ = B</w:t>
      </w:r>
      <w:r>
        <w:rPr>
          <w:rStyle w:val="subscript"/>
        </w:rPr>
        <w:t>ext</w:t>
      </w:r>
      <w:r>
        <w:t>] . Using a standard vector identity we find then that</w:t>
      </w:r>
    </w:p>
    <w:p w14:paraId="5BD9553A" w14:textId="77777777" w:rsidR="00CF2F53" w:rsidRPr="00131265" w:rsidRDefault="00CF2F53" w:rsidP="00CF2F53"/>
    <w:p w14:paraId="3BA7720E" w14:textId="77777777" w:rsidR="00CF2F53" w:rsidRDefault="00CF2F53" w:rsidP="00CF2F53">
      <w:r>
        <w:rPr>
          <w:rStyle w:val="subscript"/>
        </w:rPr>
        <w:tab/>
      </w:r>
      <w:r>
        <w:t>curl</w:t>
      </w:r>
      <w:r w:rsidRPr="00156501">
        <w:rPr>
          <w:b/>
        </w:rPr>
        <w:t xml:space="preserve"> J</w:t>
      </w:r>
      <w:r>
        <w:t xml:space="preserve"> = curl curl </w:t>
      </w:r>
      <w:r w:rsidRPr="00156501">
        <w:rPr>
          <w:b/>
        </w:rPr>
        <w:t>T</w:t>
      </w:r>
      <w:r>
        <w:t xml:space="preserve">   = grad(div </w:t>
      </w:r>
      <w:r w:rsidRPr="00156501">
        <w:rPr>
          <w:b/>
        </w:rPr>
        <w:t>T</w:t>
      </w:r>
      <w:r>
        <w:t xml:space="preserve">) - </w:t>
      </w:r>
      <w:r>
        <w:sym w:font="Symbol" w:char="F0D1"/>
      </w:r>
      <w:r>
        <w:rPr>
          <w:rStyle w:val="superscript"/>
        </w:rPr>
        <w:t>2</w:t>
      </w:r>
      <w:r w:rsidRPr="00156501">
        <w:rPr>
          <w:b/>
        </w:rPr>
        <w:t>T</w:t>
      </w:r>
      <w:r>
        <w:t xml:space="preserve">  .</w:t>
      </w:r>
      <w:r>
        <w:tab/>
      </w:r>
      <w:r>
        <w:tab/>
      </w:r>
      <w:r>
        <w:tab/>
      </w:r>
      <w:r>
        <w:tab/>
      </w:r>
      <w:r>
        <w:tab/>
      </w:r>
      <w:r>
        <w:tab/>
      </w:r>
      <w:r>
        <w:tab/>
        <w:t>(P.3.9)</w:t>
      </w:r>
    </w:p>
    <w:p w14:paraId="21CF50B7" w14:textId="77777777" w:rsidR="00CF2F53" w:rsidRDefault="00CF2F53" w:rsidP="00CF2F53"/>
    <w:p w14:paraId="295836DA" w14:textId="77777777" w:rsidR="00CF2F53" w:rsidRDefault="00CF2F53" w:rsidP="00CF2F53">
      <w:r>
        <w:t xml:space="preserve">Just as we are allowed to work in the "Coulomb gauge" div </w:t>
      </w:r>
      <w:r w:rsidRPr="00B45C03">
        <w:rPr>
          <w:b/>
        </w:rPr>
        <w:t>A</w:t>
      </w:r>
      <w:r>
        <w:t xml:space="preserve"> = 0 with the magnetic vector potential (see Appendix A), here we can work in the div </w:t>
      </w:r>
      <w:r w:rsidRPr="00B45C03">
        <w:rPr>
          <w:b/>
        </w:rPr>
        <w:t>T</w:t>
      </w:r>
      <w:r>
        <w:t xml:space="preserve"> = 0 gauge for the current vector potential. In this gauge, we combine (P.3.8) and (P.3.9) to get</w:t>
      </w:r>
    </w:p>
    <w:p w14:paraId="383D0FC7" w14:textId="77777777" w:rsidR="00CF2F53" w:rsidRDefault="00CF2F53" w:rsidP="00CF2F53">
      <w:pPr>
        <w:rPr>
          <w:b/>
        </w:rPr>
      </w:pPr>
    </w:p>
    <w:p w14:paraId="1993232E" w14:textId="77777777" w:rsidR="00CF2F53" w:rsidRDefault="00CF2F53" w:rsidP="00CF2F53">
      <w:r>
        <w:rPr>
          <w:b/>
        </w:rPr>
        <w:tab/>
      </w:r>
      <w:r>
        <w:sym w:font="Symbol" w:char="F0D1"/>
      </w:r>
      <w:r>
        <w:rPr>
          <w:rStyle w:val="superscript"/>
        </w:rPr>
        <w:t>2</w:t>
      </w:r>
      <w:r w:rsidRPr="00156501">
        <w:rPr>
          <w:b/>
        </w:rPr>
        <w:t>T</w:t>
      </w:r>
      <w:r>
        <w:t xml:space="preserve">  =  jωσ</w:t>
      </w:r>
      <w:r w:rsidRPr="00156501">
        <w:rPr>
          <w:b/>
        </w:rPr>
        <w:t>B</w:t>
      </w:r>
      <w:r>
        <w:tab/>
      </w:r>
      <w:r>
        <w:tab/>
      </w:r>
      <w:r>
        <w:tab/>
      </w:r>
      <w:r>
        <w:tab/>
      </w:r>
      <w:r>
        <w:tab/>
      </w:r>
      <w:r>
        <w:tab/>
      </w:r>
      <w:r>
        <w:tab/>
      </w:r>
      <w:r>
        <w:tab/>
      </w:r>
      <w:r>
        <w:tab/>
      </w:r>
      <w:r>
        <w:tab/>
        <w:t>(P.3.10)</w:t>
      </w:r>
    </w:p>
    <w:p w14:paraId="3CB9660A" w14:textId="77777777" w:rsidR="00CF2F53" w:rsidRDefault="00CF2F53" w:rsidP="00CF2F53"/>
    <w:p w14:paraId="2F8C6EAB" w14:textId="77777777" w:rsidR="00CF2F53" w:rsidRDefault="00CF2F53" w:rsidP="00CF2F53">
      <w:r>
        <w:t xml:space="preserve">where </w:t>
      </w:r>
      <w:r>
        <w:sym w:font="Symbol" w:char="F0D1"/>
      </w:r>
      <w:r>
        <w:rPr>
          <w:rStyle w:val="superscript"/>
        </w:rPr>
        <w:t>2</w:t>
      </w:r>
      <w:r>
        <w:t xml:space="preserve"> is the vector Laplacian operator. This equation can be compared with </w:t>
      </w:r>
      <w:r w:rsidRPr="00C748EF">
        <w:rPr>
          <w:rFonts w:ascii="Symbol" w:hAnsi="Symbol"/>
          <w:color w:val="000000"/>
        </w:rPr>
        <w:t></w:t>
      </w:r>
      <w:r>
        <w:rPr>
          <w:rStyle w:val="superscript"/>
          <w:color w:val="000000"/>
        </w:rPr>
        <w:t>2</w:t>
      </w:r>
      <w:r w:rsidRPr="00B85E4A">
        <w:rPr>
          <w:b/>
        </w:rPr>
        <w:t>A</w:t>
      </w:r>
      <w:r>
        <w:rPr>
          <w:b/>
        </w:rPr>
        <w:t xml:space="preserve">  = </w:t>
      </w:r>
      <w:r>
        <w:t xml:space="preserve">- </w:t>
      </w:r>
      <w:r w:rsidRPr="008B2B95">
        <w:t>μ</w:t>
      </w:r>
      <w:r w:rsidRPr="008B2B95">
        <w:rPr>
          <w:b/>
        </w:rPr>
        <w:t>J</w:t>
      </w:r>
      <w:r>
        <w:t xml:space="preserve">  which is (1.3.5) for a magnetostatic situation where </w:t>
      </w:r>
      <w:r w:rsidRPr="00155986">
        <w:rPr>
          <w:b/>
        </w:rPr>
        <w:t>A</w:t>
      </w:r>
      <w:r>
        <w:t xml:space="preserve"> has no time dependence. As shown in (H.1.9), equation (P.3.10) has the solution</w:t>
      </w:r>
    </w:p>
    <w:p w14:paraId="397E5237" w14:textId="77777777" w:rsidR="00CF2F53" w:rsidRDefault="00CF2F53" w:rsidP="00CF2F53"/>
    <w:p w14:paraId="3E24D562" w14:textId="77777777" w:rsidR="00CF2F53" w:rsidRDefault="00CF2F53" w:rsidP="00CF2F53">
      <w:r>
        <w:tab/>
      </w:r>
      <w:r>
        <w:rPr>
          <w:b/>
        </w:rPr>
        <w:t>T</w:t>
      </w:r>
      <w:r>
        <w:t>(</w:t>
      </w:r>
      <w:r w:rsidRPr="00355C62">
        <w:rPr>
          <w:b/>
        </w:rPr>
        <w:t>x</w:t>
      </w:r>
      <w:r>
        <w:t>) = -</w:t>
      </w:r>
      <w:r>
        <w:rPr>
          <w:rFonts w:ascii="Lucida Sans Unicode" w:hAnsi="Lucida Sans Unicode" w:cs="Lucida Sans Unicode"/>
          <w:sz w:val="32"/>
        </w:rPr>
        <w:t>∫</w:t>
      </w:r>
      <w:r>
        <w:t>d</w:t>
      </w:r>
      <w:r>
        <w:rPr>
          <w:rStyle w:val="superscript"/>
        </w:rPr>
        <w:t>3</w:t>
      </w:r>
      <w:r>
        <w:t>x' [1/4πR][jωσ</w:t>
      </w:r>
      <w:r w:rsidRPr="00155986">
        <w:rPr>
          <w:b/>
        </w:rPr>
        <w:t>B</w:t>
      </w:r>
      <w:r>
        <w:t>]  + possible homogeneous solutions</w:t>
      </w:r>
      <w:r>
        <w:tab/>
        <w:t>R = |</w:t>
      </w:r>
      <w:r w:rsidRPr="005A036B">
        <w:rPr>
          <w:b/>
        </w:rPr>
        <w:t>x</w:t>
      </w:r>
      <w:r>
        <w:t>-</w:t>
      </w:r>
      <w:r w:rsidRPr="005A036B">
        <w:rPr>
          <w:b/>
        </w:rPr>
        <w:t>x</w:t>
      </w:r>
      <w:r>
        <w:t>'|</w:t>
      </w:r>
      <w:r>
        <w:tab/>
      </w:r>
      <w:r>
        <w:tab/>
        <w:t>(P.3.11)</w:t>
      </w:r>
    </w:p>
    <w:p w14:paraId="261ADC6E" w14:textId="77777777" w:rsidR="00CF2F53" w:rsidRPr="006A0438" w:rsidRDefault="00CF2F53" w:rsidP="00CF2F53"/>
    <w:p w14:paraId="6F873AE7" w14:textId="77777777" w:rsidR="00CF2F53" w:rsidRPr="00BB160F" w:rsidRDefault="00CF2F53" w:rsidP="00CF2F53">
      <w:r>
        <w:t xml:space="preserve">where the integral is the "particular solution" of (P.3.10). Since </w:t>
      </w:r>
      <w:r w:rsidRPr="00A97BAE">
        <w:rPr>
          <w:b/>
        </w:rPr>
        <w:t>B</w:t>
      </w:r>
      <w:r>
        <w:t xml:space="preserve"> = </w:t>
      </w:r>
      <w:r w:rsidRPr="006A0438">
        <w:rPr>
          <w:b/>
        </w:rPr>
        <w:t>B</w:t>
      </w:r>
      <w:r>
        <w:rPr>
          <w:rStyle w:val="subscript"/>
        </w:rPr>
        <w:t>ext</w:t>
      </w:r>
      <w:r>
        <w:t xml:space="preserve"> = B</w:t>
      </w:r>
      <w:r>
        <w:rPr>
          <w:rStyle w:val="subscript"/>
        </w:rPr>
        <w:t>z</w:t>
      </w:r>
      <w:r>
        <w:t>(</w:t>
      </w:r>
      <w:r w:rsidRPr="00A97BAE">
        <w:rPr>
          <w:b/>
        </w:rPr>
        <w:t>x</w:t>
      </w:r>
      <w:r>
        <w:t xml:space="preserve">) </w:t>
      </w:r>
      <w:r w:rsidRPr="00D3089D">
        <w:rPr>
          <w:b/>
        </w:rPr>
        <w:fldChar w:fldCharType="begin"/>
      </w:r>
      <w:r w:rsidRPr="00D3089D">
        <w:rPr>
          <w:b/>
        </w:rPr>
        <w:instrText xml:space="preserve"> EQ \O(z,\S\up2(^))</w:instrText>
      </w:r>
      <w:r w:rsidRPr="00D3089D">
        <w:rPr>
          <w:b/>
        </w:rPr>
        <w:fldChar w:fldCharType="end"/>
      </w:r>
      <w:r>
        <w:t>, the particular solution is entirely in the z direction. There may be some homogeneous adder solutions which create transverse components T</w:t>
      </w:r>
      <w:r>
        <w:rPr>
          <w:rStyle w:val="subscript"/>
        </w:rPr>
        <w:t>x</w:t>
      </w:r>
      <w:r>
        <w:t xml:space="preserve"> and T</w:t>
      </w:r>
      <w:r>
        <w:rPr>
          <w:rStyle w:val="subscript"/>
        </w:rPr>
        <w:t>y</w:t>
      </w:r>
      <w:r>
        <w:t xml:space="preserve">, but we make the ansatz that </w:t>
      </w:r>
    </w:p>
    <w:p w14:paraId="31EBB30B" w14:textId="77777777" w:rsidR="00CF2F53" w:rsidRDefault="00CF2F53" w:rsidP="00CF2F53"/>
    <w:p w14:paraId="3A40820A" w14:textId="77777777" w:rsidR="00CF2F53" w:rsidRDefault="00CF2F53" w:rsidP="00CF2F53">
      <w:r>
        <w:tab/>
        <w:t>T</w:t>
      </w:r>
      <w:r>
        <w:rPr>
          <w:rStyle w:val="subscript"/>
        </w:rPr>
        <w:t>x</w:t>
      </w:r>
      <w:r>
        <w:t>, T</w:t>
      </w:r>
      <w:r>
        <w:rPr>
          <w:rStyle w:val="subscript"/>
        </w:rPr>
        <w:t xml:space="preserve">y </w:t>
      </w:r>
      <w:r>
        <w:t>&lt;&lt;  T</w:t>
      </w:r>
      <w:r>
        <w:rPr>
          <w:rStyle w:val="subscript"/>
        </w:rPr>
        <w:t>z  .</w:t>
      </w:r>
      <w:r>
        <w:tab/>
      </w:r>
      <w:r>
        <w:tab/>
      </w:r>
      <w:r>
        <w:tab/>
      </w:r>
      <w:r>
        <w:tab/>
      </w:r>
      <w:r>
        <w:tab/>
      </w:r>
      <w:r>
        <w:tab/>
      </w:r>
      <w:r>
        <w:tab/>
      </w:r>
      <w:r>
        <w:tab/>
      </w:r>
      <w:r>
        <w:tab/>
      </w:r>
      <w:r>
        <w:tab/>
        <w:t>(P.3.12)</w:t>
      </w:r>
    </w:p>
    <w:p w14:paraId="57C999B1" w14:textId="77777777" w:rsidR="00CF2F53" w:rsidRDefault="00CF2F53" w:rsidP="00CF2F53"/>
    <w:p w14:paraId="6C19EFE4" w14:textId="77777777" w:rsidR="00CF2F53" w:rsidRDefault="00CF2F53" w:rsidP="00CF2F53">
      <w:r>
        <w:t>One motivation for this assumption is that then J</w:t>
      </w:r>
      <w:r>
        <w:rPr>
          <w:rStyle w:val="subscript"/>
        </w:rPr>
        <w:t xml:space="preserve">z </w:t>
      </w:r>
      <w:r>
        <w:t>= ∂</w:t>
      </w:r>
      <w:r>
        <w:rPr>
          <w:rStyle w:val="subscript"/>
        </w:rPr>
        <w:t>x</w:t>
      </w:r>
      <w:r>
        <w:t>T</w:t>
      </w:r>
      <w:r>
        <w:rPr>
          <w:rStyle w:val="subscript"/>
        </w:rPr>
        <w:t xml:space="preserve">y </w:t>
      </w:r>
      <w:r>
        <w:t>- ∂</w:t>
      </w:r>
      <w:r>
        <w:rPr>
          <w:rStyle w:val="subscript"/>
        </w:rPr>
        <w:t>y</w:t>
      </w:r>
      <w:r>
        <w:t>T</w:t>
      </w:r>
      <w:r>
        <w:rPr>
          <w:rStyle w:val="subscript"/>
        </w:rPr>
        <w:t>x</w:t>
      </w:r>
      <w:r>
        <w:t xml:space="preserve">  of (P.3.7) will be very small as we expect for a "thin" plate (we already assumed E</w:t>
      </w:r>
      <w:r>
        <w:rPr>
          <w:rStyle w:val="subscript"/>
        </w:rPr>
        <w:t>z</w:t>
      </w:r>
      <w:r>
        <w:t>= 0 above). Bypassing a detailed analysis of this issue, we shall assume that T</w:t>
      </w:r>
      <w:r>
        <w:rPr>
          <w:rStyle w:val="subscript"/>
        </w:rPr>
        <w:t>x</w:t>
      </w:r>
      <w:r>
        <w:t xml:space="preserve"> = T</w:t>
      </w:r>
      <w:r>
        <w:rPr>
          <w:rStyle w:val="subscript"/>
        </w:rPr>
        <w:t>y</w:t>
      </w:r>
      <w:r>
        <w:t xml:space="preserve"> = 0 and only T</w:t>
      </w:r>
      <w:r>
        <w:rPr>
          <w:rStyle w:val="subscript"/>
        </w:rPr>
        <w:t>z</w:t>
      </w:r>
      <w:r>
        <w:t xml:space="preserve"> is significant. Then (P.3.7) becomes</w:t>
      </w:r>
    </w:p>
    <w:p w14:paraId="3A1500CE" w14:textId="77777777" w:rsidR="00CF2F53" w:rsidRDefault="00CF2F53" w:rsidP="00CF2F53"/>
    <w:p w14:paraId="52CCA5CB" w14:textId="77777777" w:rsidR="00CF2F53" w:rsidRDefault="00CF2F53" w:rsidP="00CF2F53">
      <w:pPr>
        <w:rPr>
          <w:rStyle w:val="subscript"/>
        </w:rPr>
      </w:pPr>
      <w:r>
        <w:tab/>
        <w:t>J</w:t>
      </w:r>
      <w:r>
        <w:rPr>
          <w:rStyle w:val="subscript"/>
        </w:rPr>
        <w:t>x</w:t>
      </w:r>
      <w:r>
        <w:t xml:space="preserve">  =   ∂</w:t>
      </w:r>
      <w:r>
        <w:rPr>
          <w:rStyle w:val="subscript"/>
        </w:rPr>
        <w:t>y</w:t>
      </w:r>
      <w:r>
        <w:t>T</w:t>
      </w:r>
      <w:r>
        <w:rPr>
          <w:rStyle w:val="subscript"/>
        </w:rPr>
        <w:t>z</w:t>
      </w:r>
      <w:r>
        <w:rPr>
          <w:rStyle w:val="subscript"/>
        </w:rPr>
        <w:tab/>
      </w:r>
      <w:r>
        <w:rPr>
          <w:rStyle w:val="subscript"/>
        </w:rPr>
        <w:tab/>
      </w:r>
    </w:p>
    <w:p w14:paraId="1001371D" w14:textId="77777777" w:rsidR="00CF2F53" w:rsidRDefault="00CF2F53" w:rsidP="00CF2F53">
      <w:pPr>
        <w:rPr>
          <w:rStyle w:val="subscript"/>
        </w:rPr>
      </w:pPr>
      <w:r>
        <w:rPr>
          <w:rStyle w:val="subscript"/>
        </w:rPr>
        <w:tab/>
      </w:r>
      <w:r>
        <w:t>J</w:t>
      </w:r>
      <w:r>
        <w:rPr>
          <w:rStyle w:val="subscript"/>
        </w:rPr>
        <w:t xml:space="preserve">y </w:t>
      </w:r>
      <w:r>
        <w:t>= - ∂</w:t>
      </w:r>
      <w:r>
        <w:rPr>
          <w:rStyle w:val="subscript"/>
        </w:rPr>
        <w:t>x</w:t>
      </w:r>
      <w:r>
        <w:t>T</w:t>
      </w:r>
      <w:r>
        <w:rPr>
          <w:rStyle w:val="subscript"/>
        </w:rPr>
        <w:t>z</w:t>
      </w:r>
    </w:p>
    <w:p w14:paraId="19AC0943" w14:textId="77777777" w:rsidR="00CF2F53" w:rsidRDefault="00CF2F53" w:rsidP="00CF2F53">
      <w:r>
        <w:rPr>
          <w:rStyle w:val="subscript"/>
        </w:rPr>
        <w:tab/>
      </w:r>
      <w:r>
        <w:t>J</w:t>
      </w:r>
      <w:r>
        <w:rPr>
          <w:rStyle w:val="subscript"/>
        </w:rPr>
        <w:t xml:space="preserve">z </w:t>
      </w:r>
      <w:r>
        <w:t>= 0   .</w:t>
      </w:r>
      <w:r>
        <w:tab/>
      </w:r>
      <w:r>
        <w:tab/>
      </w:r>
      <w:r>
        <w:tab/>
      </w:r>
      <w:r>
        <w:tab/>
      </w:r>
      <w:r>
        <w:tab/>
      </w:r>
      <w:r>
        <w:tab/>
      </w:r>
      <w:r>
        <w:tab/>
      </w:r>
      <w:r>
        <w:tab/>
      </w:r>
      <w:r>
        <w:tab/>
      </w:r>
      <w:r>
        <w:tab/>
      </w:r>
      <w:r>
        <w:tab/>
        <w:t>(P.3.13)</w:t>
      </w:r>
    </w:p>
    <w:p w14:paraId="77EC0BE1" w14:textId="77777777" w:rsidR="00CF2F53" w:rsidRDefault="00CF2F53" w:rsidP="00CF2F53"/>
    <w:p w14:paraId="3590ADF3" w14:textId="77777777" w:rsidR="00CF2F53" w:rsidRDefault="00CF2F53" w:rsidP="00CF2F53">
      <w:r>
        <w:t>Furthermore, we assume that T</w:t>
      </w:r>
      <w:r>
        <w:rPr>
          <w:rStyle w:val="subscript"/>
        </w:rPr>
        <w:t>z</w:t>
      </w:r>
      <w:r>
        <w:t xml:space="preserve"> = T</w:t>
      </w:r>
      <w:r>
        <w:rPr>
          <w:rStyle w:val="subscript"/>
        </w:rPr>
        <w:t>z</w:t>
      </w:r>
      <w:r>
        <w:t>(x,y) with no z dependence, since then (P.3.13) will lead to currents J</w:t>
      </w:r>
      <w:r>
        <w:rPr>
          <w:rStyle w:val="subscript"/>
        </w:rPr>
        <w:t>x</w:t>
      </w:r>
      <w:r>
        <w:t xml:space="preserve"> and J</w:t>
      </w:r>
      <w:r>
        <w:rPr>
          <w:rStyle w:val="subscript"/>
        </w:rPr>
        <w:t>y</w:t>
      </w:r>
      <w:r>
        <w:t xml:space="preserve"> which have no z dependence. With all these assumptions, (P.3.10) becomes a scalar equation</w:t>
      </w:r>
    </w:p>
    <w:p w14:paraId="0A6E1CD2" w14:textId="77777777" w:rsidR="00CF2F53" w:rsidRDefault="00CF2F53" w:rsidP="00CF2F53"/>
    <w:p w14:paraId="3D545A17" w14:textId="77777777" w:rsidR="00CF2F53" w:rsidRDefault="00CF2F53" w:rsidP="00CF2F53">
      <w:r>
        <w:rPr>
          <w:b/>
        </w:rPr>
        <w:tab/>
      </w:r>
      <w:r>
        <w:sym w:font="Symbol" w:char="F0D1"/>
      </w:r>
      <w:r>
        <w:rPr>
          <w:rStyle w:val="subscript"/>
        </w:rPr>
        <w:t>2D</w:t>
      </w:r>
      <w:r>
        <w:rPr>
          <w:rStyle w:val="superscript"/>
        </w:rPr>
        <w:t>2</w:t>
      </w:r>
      <w:r w:rsidRPr="00C31092">
        <w:t>T</w:t>
      </w:r>
      <w:r>
        <w:rPr>
          <w:rStyle w:val="subscript"/>
        </w:rPr>
        <w:t>z</w:t>
      </w:r>
      <w:r>
        <w:t>(x,y)  =  jωσB</w:t>
      </w:r>
      <w:r>
        <w:rPr>
          <w:rStyle w:val="subscript"/>
        </w:rPr>
        <w:t>z</w:t>
      </w:r>
      <w:r>
        <w:t>(x,y)</w:t>
      </w:r>
      <w:r>
        <w:tab/>
      </w:r>
      <w:r>
        <w:tab/>
      </w:r>
      <w:r>
        <w:tab/>
      </w:r>
      <w:r>
        <w:tab/>
      </w:r>
      <w:r>
        <w:tab/>
      </w:r>
      <w:r>
        <w:tab/>
      </w:r>
      <w:r>
        <w:tab/>
      </w:r>
      <w:r>
        <w:tab/>
      </w:r>
      <w:r>
        <w:tab/>
        <w:t>(P.3.14)</w:t>
      </w:r>
    </w:p>
    <w:p w14:paraId="6810E7DD" w14:textId="77777777" w:rsidR="00CF2F53" w:rsidRDefault="00CF2F53" w:rsidP="00CF2F53"/>
    <w:p w14:paraId="6B9BFC5F" w14:textId="77777777" w:rsidR="00CF2F53" w:rsidRDefault="00CF2F53" w:rsidP="00CF2F53">
      <w:r>
        <w:t xml:space="preserve">where </w:t>
      </w:r>
      <w:r>
        <w:sym w:font="Symbol" w:char="F0D1"/>
      </w:r>
      <w:r>
        <w:rPr>
          <w:rStyle w:val="subscript"/>
        </w:rPr>
        <w:t>2D</w:t>
      </w:r>
      <w:r>
        <w:rPr>
          <w:rStyle w:val="superscript"/>
        </w:rPr>
        <w:t>2</w:t>
      </w:r>
      <w:r>
        <w:t xml:space="preserve">   ≡  </w:t>
      </w:r>
      <w:r>
        <w:sym w:font="Symbol" w:char="F0D1"/>
      </w:r>
      <w:r>
        <w:rPr>
          <w:rStyle w:val="superscript"/>
        </w:rPr>
        <w:t>2</w:t>
      </w:r>
      <w:r>
        <w:t xml:space="preserve"> - ∂</w:t>
      </w:r>
      <w:r>
        <w:rPr>
          <w:rStyle w:val="subscript"/>
        </w:rPr>
        <w:t>z</w:t>
      </w:r>
      <w:r>
        <w:rPr>
          <w:rStyle w:val="superscript"/>
        </w:rPr>
        <w:t>2</w:t>
      </w:r>
      <w:r>
        <w:t xml:space="preserve"> is the transverse component of the 3D scalar Laplacian. </w:t>
      </w:r>
    </w:p>
    <w:p w14:paraId="5A2DC8B6" w14:textId="77777777" w:rsidR="00CF2F53" w:rsidRDefault="00CF2F53" w:rsidP="00CF2F53"/>
    <w:p w14:paraId="2979E63B" w14:textId="77777777" w:rsidR="00CF2F53" w:rsidRDefault="00CF2F53" w:rsidP="00CF2F53">
      <w:r>
        <w:t xml:space="preserve">Equation (P.3.14) is just the 2D Poisson equation of 2D potential theory [see (A.0.1) for the normal Poisson equation in 3D ]. Many tools are available for solving this equation, and we shall use some of these tools below in our solution of the thin plate problem. </w:t>
      </w:r>
    </w:p>
    <w:p w14:paraId="44821F6E" w14:textId="77777777" w:rsidR="00CF2F53" w:rsidRDefault="00CF2F53" w:rsidP="00CF2F53"/>
    <w:p w14:paraId="4EFC8910" w14:textId="77777777" w:rsidR="00CF2F53" w:rsidRDefault="00CF2F53" w:rsidP="00CF2F53">
      <w:pPr>
        <w:pStyle w:val="Heading4"/>
      </w:pPr>
      <w:bookmarkStart w:id="224" w:name="_Toc387219741"/>
      <w:r>
        <w:t>(b) The stream function method in Cylindrical Coordinates</w:t>
      </w:r>
      <w:bookmarkEnd w:id="224"/>
    </w:p>
    <w:p w14:paraId="49231D4D" w14:textId="77777777" w:rsidR="00CF2F53" w:rsidRDefault="00CF2F53" w:rsidP="00CF2F53"/>
    <w:p w14:paraId="632801CA" w14:textId="77777777" w:rsidR="00CF2F53" w:rsidRDefault="00CF2F53" w:rsidP="00CF2F53">
      <w:r>
        <w:t xml:space="preserve"> In cylindrical coordinates (really polar coordinates) one writes</w:t>
      </w:r>
    </w:p>
    <w:p w14:paraId="10D99507" w14:textId="77777777" w:rsidR="00CF2F53" w:rsidRDefault="00CF2F53" w:rsidP="00CF2F53"/>
    <w:p w14:paraId="0636DD93" w14:textId="77777777" w:rsidR="00CF2F53" w:rsidRPr="0029261B" w:rsidRDefault="00CF2F53" w:rsidP="00CF2F53">
      <w:pPr>
        <w:rPr>
          <w:rStyle w:val="subscript"/>
        </w:rPr>
      </w:pPr>
      <w:r>
        <w:tab/>
      </w:r>
      <w:r w:rsidRPr="001E4796">
        <w:sym w:font="Symbol" w:char="F0D1"/>
      </w:r>
      <w:r>
        <w:rPr>
          <w:rStyle w:val="subscript"/>
        </w:rPr>
        <w:t>2D</w:t>
      </w:r>
      <w:r>
        <w:rPr>
          <w:rStyle w:val="superscript"/>
        </w:rPr>
        <w:t>2</w:t>
      </w:r>
      <w:r w:rsidRPr="001E026E">
        <w:t xml:space="preserve"> </w:t>
      </w:r>
      <w:r>
        <w:t>T</w:t>
      </w:r>
      <w:r>
        <w:rPr>
          <w:rStyle w:val="subscript"/>
        </w:rPr>
        <w:t>z</w:t>
      </w:r>
      <w:r>
        <w:t xml:space="preserve">  = r</w:t>
      </w:r>
      <w:r>
        <w:rPr>
          <w:rStyle w:val="superscript"/>
        </w:rPr>
        <w:t>-1</w:t>
      </w:r>
      <w:r>
        <w:t>∂</w:t>
      </w:r>
      <w:r>
        <w:rPr>
          <w:rStyle w:val="subscript"/>
        </w:rPr>
        <w:t>r</w:t>
      </w:r>
      <w:r>
        <w:t>(r∂</w:t>
      </w:r>
      <w:r>
        <w:rPr>
          <w:rStyle w:val="subscript"/>
        </w:rPr>
        <w:t>r</w:t>
      </w:r>
      <w:r>
        <w:t>T</w:t>
      </w:r>
      <w:r>
        <w:rPr>
          <w:rStyle w:val="subscript"/>
        </w:rPr>
        <w:t>z</w:t>
      </w:r>
      <w:r>
        <w:t>) + r</w:t>
      </w:r>
      <w:r>
        <w:rPr>
          <w:rStyle w:val="superscript"/>
        </w:rPr>
        <w:t>-2</w:t>
      </w:r>
      <w:r>
        <w:t>∂</w:t>
      </w:r>
      <w:r>
        <w:rPr>
          <w:rStyle w:val="subscript"/>
        </w:rPr>
        <w:t>θ</w:t>
      </w:r>
      <w:r>
        <w:rPr>
          <w:rStyle w:val="superscript"/>
        </w:rPr>
        <w:t>2</w:t>
      </w:r>
      <w:r>
        <w:t>T</w:t>
      </w:r>
      <w:r>
        <w:rPr>
          <w:rStyle w:val="subscript"/>
        </w:rPr>
        <w:t>z</w:t>
      </w:r>
    </w:p>
    <w:p w14:paraId="01DF1471" w14:textId="77777777" w:rsidR="00CF2F53" w:rsidRDefault="00CF2F53" w:rsidP="00CF2F53"/>
    <w:p w14:paraId="661FE3D4" w14:textId="77777777" w:rsidR="00CF2F53" w:rsidRDefault="00CF2F53" w:rsidP="00CF2F53">
      <w:r>
        <w:t>so (P.3.14) becomes</w:t>
      </w:r>
    </w:p>
    <w:p w14:paraId="70741F5F" w14:textId="77777777" w:rsidR="00CF2F53" w:rsidRDefault="00CF2F53" w:rsidP="00CF2F53"/>
    <w:p w14:paraId="31E46ACF" w14:textId="77777777" w:rsidR="00CF2F53" w:rsidRDefault="00CF2F53" w:rsidP="00CF2F53">
      <w:r>
        <w:tab/>
        <w:t>r</w:t>
      </w:r>
      <w:r>
        <w:rPr>
          <w:rStyle w:val="superscript"/>
        </w:rPr>
        <w:t>-1</w:t>
      </w:r>
      <w:r>
        <w:t>∂</w:t>
      </w:r>
      <w:r>
        <w:rPr>
          <w:rStyle w:val="subscript"/>
        </w:rPr>
        <w:t>r</w:t>
      </w:r>
      <w:r>
        <w:t>[r∂</w:t>
      </w:r>
      <w:r>
        <w:rPr>
          <w:rStyle w:val="subscript"/>
        </w:rPr>
        <w:t>r</w:t>
      </w:r>
      <w:r>
        <w:t>T</w:t>
      </w:r>
      <w:r>
        <w:rPr>
          <w:rStyle w:val="subscript"/>
        </w:rPr>
        <w:t>z</w:t>
      </w:r>
      <w:r>
        <w:t>(r,θ)] + r</w:t>
      </w:r>
      <w:r>
        <w:rPr>
          <w:rStyle w:val="superscript"/>
        </w:rPr>
        <w:t>-2</w:t>
      </w:r>
      <w:r>
        <w:t>∂</w:t>
      </w:r>
      <w:r>
        <w:rPr>
          <w:rStyle w:val="subscript"/>
        </w:rPr>
        <w:t>θ</w:t>
      </w:r>
      <w:r>
        <w:rPr>
          <w:rStyle w:val="superscript"/>
        </w:rPr>
        <w:t>2</w:t>
      </w:r>
      <w:r>
        <w:t>T</w:t>
      </w:r>
      <w:r>
        <w:rPr>
          <w:rStyle w:val="subscript"/>
        </w:rPr>
        <w:t>z</w:t>
      </w:r>
      <w:r>
        <w:t>(r,θ)  = jωσ B</w:t>
      </w:r>
      <w:r>
        <w:rPr>
          <w:rStyle w:val="subscript"/>
        </w:rPr>
        <w:t>z</w:t>
      </w:r>
      <w:r>
        <w:t>(r,θ)  .</w:t>
      </w:r>
      <w:r>
        <w:tab/>
      </w:r>
      <w:r>
        <w:tab/>
      </w:r>
      <w:r>
        <w:tab/>
      </w:r>
      <w:r>
        <w:tab/>
      </w:r>
      <w:r>
        <w:tab/>
      </w:r>
      <w:r>
        <w:tab/>
        <w:t>(P.3.15)</w:t>
      </w:r>
    </w:p>
    <w:p w14:paraId="22E2653C" w14:textId="77777777" w:rsidR="00CF2F53" w:rsidRDefault="00CF2F53" w:rsidP="00CF2F53"/>
    <w:p w14:paraId="62528710" w14:textId="77777777" w:rsidR="00CF2F53" w:rsidRDefault="00CF2F53" w:rsidP="00CF2F53">
      <w:r>
        <w:t>The ansatz (P.3.12) becomes</w:t>
      </w:r>
    </w:p>
    <w:p w14:paraId="1314499B" w14:textId="77777777" w:rsidR="00CF2F53" w:rsidRDefault="00CF2F53" w:rsidP="00CF2F53"/>
    <w:p w14:paraId="0C587C27" w14:textId="77777777" w:rsidR="00CF2F53" w:rsidRDefault="00CF2F53" w:rsidP="00CF2F53">
      <w:r>
        <w:tab/>
        <w:t>T</w:t>
      </w:r>
      <w:r>
        <w:rPr>
          <w:rStyle w:val="subscript"/>
        </w:rPr>
        <w:t>r</w:t>
      </w:r>
      <w:r>
        <w:t>, T</w:t>
      </w:r>
      <w:r>
        <w:rPr>
          <w:rStyle w:val="subscript"/>
        </w:rPr>
        <w:t xml:space="preserve">θ </w:t>
      </w:r>
      <w:r>
        <w:t>&lt;&lt;  T</w:t>
      </w:r>
      <w:r>
        <w:rPr>
          <w:rStyle w:val="subscript"/>
        </w:rPr>
        <w:t>z</w:t>
      </w:r>
      <w:r>
        <w:t xml:space="preserve">   .</w:t>
      </w:r>
      <w:r>
        <w:tab/>
      </w:r>
      <w:r>
        <w:tab/>
      </w:r>
      <w:r>
        <w:tab/>
      </w:r>
      <w:r>
        <w:tab/>
      </w:r>
      <w:r>
        <w:tab/>
      </w:r>
      <w:r>
        <w:tab/>
      </w:r>
      <w:r>
        <w:tab/>
      </w:r>
      <w:r>
        <w:tab/>
      </w:r>
      <w:r>
        <w:tab/>
      </w:r>
      <w:r>
        <w:tab/>
        <w:t>(P.3.16)</w:t>
      </w:r>
    </w:p>
    <w:p w14:paraId="399FAA87" w14:textId="77777777" w:rsidR="00CF2F53" w:rsidRDefault="00CF2F53" w:rsidP="00CF2F53"/>
    <w:p w14:paraId="3D5DC606" w14:textId="77777777" w:rsidR="00CF2F53" w:rsidRDefault="00CF2F53" w:rsidP="00CF2F53">
      <w:r>
        <w:t xml:space="preserve">The cylindrical replacement for (P.3.7) is </w:t>
      </w:r>
    </w:p>
    <w:p w14:paraId="5182AADF" w14:textId="77777777" w:rsidR="00CF2F53" w:rsidRDefault="00CF2F53" w:rsidP="00CF2F53"/>
    <w:p w14:paraId="1CE20CEC" w14:textId="77777777" w:rsidR="00CF2F53" w:rsidRDefault="00CF2F53" w:rsidP="00CF2F53">
      <w:r>
        <w:tab/>
      </w:r>
      <w:r w:rsidRPr="003A3A8C">
        <w:rPr>
          <w:b/>
        </w:rPr>
        <w:t>J</w:t>
      </w:r>
      <w:r>
        <w:t xml:space="preserve"> = curl </w:t>
      </w:r>
      <w:r>
        <w:rPr>
          <w:b/>
        </w:rPr>
        <w:t>T</w:t>
      </w:r>
      <w:r>
        <w:t xml:space="preserve">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w:t>
      </w:r>
      <w:r>
        <w:rPr>
          <w:rStyle w:val="subscript"/>
        </w:rPr>
        <w:t>θ</w:t>
      </w:r>
      <w:r>
        <w:t>T</w:t>
      </w:r>
      <w:r>
        <w:rPr>
          <w:rStyle w:val="subscript"/>
        </w:rPr>
        <w:t>z</w:t>
      </w:r>
      <w:r>
        <w:t xml:space="preserve"> - ∂</w:t>
      </w:r>
      <w:r>
        <w:rPr>
          <w:rStyle w:val="subscript"/>
        </w:rPr>
        <w:t>z</w:t>
      </w:r>
      <w:r>
        <w:t>T</w:t>
      </w:r>
      <w:r>
        <w:rPr>
          <w:rStyle w:val="subscript"/>
        </w:rPr>
        <w:t>θ</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w:t>
      </w:r>
      <w:r>
        <w:rPr>
          <w:rStyle w:val="subscript"/>
        </w:rPr>
        <w:t>z</w:t>
      </w:r>
      <w:r>
        <w:t>T</w:t>
      </w:r>
      <w:r>
        <w:rPr>
          <w:rStyle w:val="subscript"/>
        </w:rPr>
        <w:t>r</w:t>
      </w:r>
      <w:r>
        <w:t xml:space="preserve"> - ∂</w:t>
      </w:r>
      <w:r>
        <w:rPr>
          <w:rStyle w:val="subscript"/>
        </w:rPr>
        <w:t>r</w:t>
      </w:r>
      <w:r>
        <w:t>T</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(rT</w:t>
      </w:r>
      <w:r>
        <w:rPr>
          <w:rStyle w:val="subscript"/>
        </w:rPr>
        <w:t>θ</w:t>
      </w:r>
      <w:r>
        <w:t>) - r</w:t>
      </w:r>
      <w:r>
        <w:rPr>
          <w:rStyle w:val="superscript"/>
        </w:rPr>
        <w:t>-1</w:t>
      </w:r>
      <w:r>
        <w:t>∂</w:t>
      </w:r>
      <w:r>
        <w:rPr>
          <w:rStyle w:val="subscript"/>
        </w:rPr>
        <w:t>θ</w:t>
      </w:r>
      <w:r>
        <w:t>T</w:t>
      </w:r>
      <w:r>
        <w:rPr>
          <w:rStyle w:val="subscript"/>
        </w:rPr>
        <w:t>r</w:t>
      </w:r>
      <w:r>
        <w:t xml:space="preserve"> ] </w:t>
      </w:r>
    </w:p>
    <w:p w14:paraId="27168065" w14:textId="77777777" w:rsidR="00CF2F53" w:rsidRDefault="00CF2F53" w:rsidP="00CF2F53"/>
    <w:p w14:paraId="2548612F" w14:textId="77777777" w:rsidR="00CF2F53" w:rsidRDefault="00CF2F53" w:rsidP="00CF2F53">
      <w:pPr>
        <w:rPr>
          <w:rStyle w:val="subscript"/>
        </w:rPr>
      </w:pPr>
      <w:r>
        <w:tab/>
        <w:t>J</w:t>
      </w:r>
      <w:r>
        <w:rPr>
          <w:rStyle w:val="subscript"/>
        </w:rPr>
        <w:t>r</w:t>
      </w:r>
      <w:r>
        <w:t xml:space="preserve"> = r</w:t>
      </w:r>
      <w:r>
        <w:rPr>
          <w:rStyle w:val="superscript"/>
        </w:rPr>
        <w:t>-1</w:t>
      </w:r>
      <w:r>
        <w:t>∂</w:t>
      </w:r>
      <w:r>
        <w:rPr>
          <w:rStyle w:val="subscript"/>
        </w:rPr>
        <w:t>θ</w:t>
      </w:r>
      <w:r>
        <w:t>T</w:t>
      </w:r>
      <w:r>
        <w:rPr>
          <w:rStyle w:val="subscript"/>
        </w:rPr>
        <w:t>z</w:t>
      </w:r>
      <w:r>
        <w:t xml:space="preserve"> - ∂</w:t>
      </w:r>
      <w:r>
        <w:rPr>
          <w:rStyle w:val="subscript"/>
        </w:rPr>
        <w:t>z</w:t>
      </w:r>
      <w:r>
        <w:t>T</w:t>
      </w:r>
      <w:r>
        <w:rPr>
          <w:rStyle w:val="subscript"/>
        </w:rPr>
        <w:t>θ</w:t>
      </w:r>
      <w:r>
        <w:rPr>
          <w:rStyle w:val="subscript"/>
        </w:rPr>
        <w:tab/>
      </w:r>
      <w:r>
        <w:rPr>
          <w:rStyle w:val="subscript"/>
        </w:rPr>
        <w:tab/>
      </w:r>
    </w:p>
    <w:p w14:paraId="64C50E48" w14:textId="77777777" w:rsidR="00CF2F53" w:rsidRDefault="00CF2F53" w:rsidP="00CF2F53">
      <w:pPr>
        <w:rPr>
          <w:rStyle w:val="subscript"/>
        </w:rPr>
      </w:pPr>
      <w:r>
        <w:rPr>
          <w:rStyle w:val="subscript"/>
        </w:rPr>
        <w:tab/>
      </w:r>
      <w:r>
        <w:t>J</w:t>
      </w:r>
      <w:r>
        <w:rPr>
          <w:rStyle w:val="subscript"/>
        </w:rPr>
        <w:t xml:space="preserve">θ </w:t>
      </w:r>
      <w:r>
        <w:t>= ∂</w:t>
      </w:r>
      <w:r>
        <w:rPr>
          <w:rStyle w:val="subscript"/>
        </w:rPr>
        <w:t>z</w:t>
      </w:r>
      <w:r>
        <w:t>T</w:t>
      </w:r>
      <w:r>
        <w:rPr>
          <w:rStyle w:val="subscript"/>
        </w:rPr>
        <w:t>r</w:t>
      </w:r>
      <w:r>
        <w:t xml:space="preserve"> - ∂</w:t>
      </w:r>
      <w:r>
        <w:rPr>
          <w:rStyle w:val="subscript"/>
        </w:rPr>
        <w:t>r</w:t>
      </w:r>
      <w:r>
        <w:t>T</w:t>
      </w:r>
      <w:r>
        <w:rPr>
          <w:rStyle w:val="subscript"/>
        </w:rPr>
        <w:t>z</w:t>
      </w:r>
    </w:p>
    <w:p w14:paraId="76C1C18F" w14:textId="77777777" w:rsidR="00CF2F53" w:rsidRDefault="00CF2F53" w:rsidP="00CF2F53">
      <w:r>
        <w:rPr>
          <w:rStyle w:val="subscript"/>
        </w:rPr>
        <w:tab/>
      </w:r>
      <w:r>
        <w:t>J</w:t>
      </w:r>
      <w:r>
        <w:rPr>
          <w:rStyle w:val="subscript"/>
        </w:rPr>
        <w:t xml:space="preserve">z </w:t>
      </w:r>
      <w:r>
        <w:t xml:space="preserve">= </w:t>
      </w:r>
      <w:r w:rsidRPr="00305F92">
        <w:t>r</w:t>
      </w:r>
      <w:r>
        <w:rPr>
          <w:rStyle w:val="superscript"/>
        </w:rPr>
        <w:t>-1</w:t>
      </w:r>
      <w:r>
        <w:t>∂</w:t>
      </w:r>
      <w:r>
        <w:rPr>
          <w:rStyle w:val="subscript"/>
        </w:rPr>
        <w:t>r</w:t>
      </w:r>
      <w:r>
        <w:t>(rT</w:t>
      </w:r>
      <w:r>
        <w:rPr>
          <w:rStyle w:val="subscript"/>
        </w:rPr>
        <w:t>θ</w:t>
      </w:r>
      <w:r>
        <w:t>) - r</w:t>
      </w:r>
      <w:r>
        <w:rPr>
          <w:rStyle w:val="superscript"/>
        </w:rPr>
        <w:t>-1</w:t>
      </w:r>
      <w:r>
        <w:t>∂</w:t>
      </w:r>
      <w:r>
        <w:rPr>
          <w:rStyle w:val="subscript"/>
        </w:rPr>
        <w:t>θ</w:t>
      </w:r>
      <w:r>
        <w:t>T</w:t>
      </w:r>
      <w:r>
        <w:rPr>
          <w:rStyle w:val="subscript"/>
        </w:rPr>
        <w:t>r</w:t>
      </w:r>
      <w:r>
        <w:rPr>
          <w:rStyle w:val="subscript"/>
        </w:rPr>
        <w:tab/>
      </w:r>
      <w:r>
        <w:rPr>
          <w:rStyle w:val="subscript"/>
        </w:rPr>
        <w:tab/>
      </w:r>
      <w:r>
        <w:t>// components of the above</w:t>
      </w:r>
      <w:r>
        <w:tab/>
      </w:r>
      <w:r>
        <w:tab/>
      </w:r>
      <w:r>
        <w:tab/>
      </w:r>
      <w:r>
        <w:tab/>
        <w:t>(P.3.17)</w:t>
      </w:r>
    </w:p>
    <w:p w14:paraId="022B9040" w14:textId="77777777" w:rsidR="00CF2F53" w:rsidRDefault="00CF2F53" w:rsidP="00CF2F53"/>
    <w:p w14:paraId="5C49A01F" w14:textId="77777777" w:rsidR="00CF2F53" w:rsidRDefault="00CF2F53" w:rsidP="00CF2F53">
      <w:r>
        <w:t>which, using (P.3.16), we approximate as</w:t>
      </w:r>
    </w:p>
    <w:p w14:paraId="0F9099F0" w14:textId="77777777" w:rsidR="00CF2F53" w:rsidRDefault="00CF2F53" w:rsidP="00CF2F53"/>
    <w:p w14:paraId="396E3A0B" w14:textId="77777777" w:rsidR="00CF2F53" w:rsidRDefault="00CF2F53" w:rsidP="00CF2F53">
      <w:pPr>
        <w:rPr>
          <w:rStyle w:val="subscript"/>
        </w:rPr>
      </w:pPr>
      <w:r>
        <w:tab/>
        <w:t>J</w:t>
      </w:r>
      <w:r>
        <w:rPr>
          <w:rStyle w:val="subscript"/>
        </w:rPr>
        <w:t>r</w:t>
      </w:r>
      <w:r>
        <w:t xml:space="preserve"> = r</w:t>
      </w:r>
      <w:r>
        <w:rPr>
          <w:rStyle w:val="superscript"/>
        </w:rPr>
        <w:t>-1</w:t>
      </w:r>
      <w:r>
        <w:t>∂</w:t>
      </w:r>
      <w:r>
        <w:rPr>
          <w:rStyle w:val="subscript"/>
        </w:rPr>
        <w:t>θ</w:t>
      </w:r>
      <w:r>
        <w:t>T</w:t>
      </w:r>
      <w:r>
        <w:rPr>
          <w:rStyle w:val="subscript"/>
        </w:rPr>
        <w:t>z</w:t>
      </w:r>
      <w:r>
        <w:rPr>
          <w:rStyle w:val="subscript"/>
        </w:rPr>
        <w:tab/>
      </w:r>
    </w:p>
    <w:p w14:paraId="54B59821" w14:textId="77777777" w:rsidR="00CF2F53" w:rsidRDefault="00CF2F53" w:rsidP="00CF2F53">
      <w:pPr>
        <w:rPr>
          <w:rStyle w:val="subscript"/>
        </w:rPr>
      </w:pPr>
      <w:r>
        <w:rPr>
          <w:rStyle w:val="subscript"/>
        </w:rPr>
        <w:tab/>
      </w:r>
      <w:r>
        <w:t>J</w:t>
      </w:r>
      <w:r>
        <w:rPr>
          <w:rStyle w:val="subscript"/>
        </w:rPr>
        <w:t xml:space="preserve">θ </w:t>
      </w:r>
      <w:r>
        <w:t>= - ∂</w:t>
      </w:r>
      <w:r>
        <w:rPr>
          <w:rStyle w:val="subscript"/>
        </w:rPr>
        <w:t>r</w:t>
      </w:r>
      <w:r>
        <w:t>T</w:t>
      </w:r>
      <w:r>
        <w:rPr>
          <w:rStyle w:val="subscript"/>
        </w:rPr>
        <w:t>z</w:t>
      </w:r>
    </w:p>
    <w:p w14:paraId="559A058D" w14:textId="77777777" w:rsidR="00CF2F53" w:rsidRPr="003A3A8C" w:rsidRDefault="00CF2F53" w:rsidP="00CF2F53">
      <w:r>
        <w:rPr>
          <w:rStyle w:val="subscript"/>
        </w:rPr>
        <w:tab/>
      </w:r>
      <w:r>
        <w:t>J</w:t>
      </w:r>
      <w:r>
        <w:rPr>
          <w:rStyle w:val="subscript"/>
        </w:rPr>
        <w:t xml:space="preserve">z </w:t>
      </w:r>
      <w:r>
        <w:t>=  0</w:t>
      </w:r>
      <w:r>
        <w:rPr>
          <w:rStyle w:val="subscript"/>
        </w:rPr>
        <w:tab/>
      </w:r>
      <w:r>
        <w:tab/>
      </w:r>
      <w:r>
        <w:tab/>
      </w:r>
      <w:r>
        <w:tab/>
      </w:r>
      <w:r>
        <w:tab/>
      </w:r>
      <w:r>
        <w:tab/>
      </w:r>
      <w:r>
        <w:tab/>
      </w:r>
      <w:r>
        <w:tab/>
      </w:r>
      <w:r>
        <w:tab/>
      </w:r>
      <w:r>
        <w:tab/>
      </w:r>
      <w:r>
        <w:tab/>
        <w:t>(P.3.18)</w:t>
      </w:r>
    </w:p>
    <w:p w14:paraId="10D3CAB7" w14:textId="77777777" w:rsidR="00CF2F53" w:rsidRDefault="00CF2F53" w:rsidP="00CF2F53"/>
    <w:p w14:paraId="281495D0" w14:textId="77777777" w:rsidR="00CF2F53" w:rsidRDefault="00CF2F53" w:rsidP="00CF2F53">
      <w:pPr>
        <w:pStyle w:val="Heading4"/>
      </w:pPr>
      <w:bookmarkStart w:id="225" w:name="_Toc387219742"/>
      <w:r>
        <w:t>(c) Using the stream function method to solve the plate problem</w:t>
      </w:r>
      <w:bookmarkEnd w:id="225"/>
    </w:p>
    <w:p w14:paraId="38C42368" w14:textId="77777777" w:rsidR="00CF2F53" w:rsidRPr="001E026E" w:rsidRDefault="00CF2F53" w:rsidP="00CF2F53"/>
    <w:p w14:paraId="578F1443" w14:textId="77777777" w:rsidR="00CF2F53" w:rsidRDefault="00CF2F53" w:rsidP="00CF2F53">
      <w:r>
        <w:t>From (P.3.1) we have B</w:t>
      </w:r>
      <w:r>
        <w:rPr>
          <w:rStyle w:val="subscript"/>
        </w:rPr>
        <w:t>z</w:t>
      </w:r>
      <w:r>
        <w:t>(</w:t>
      </w:r>
      <w:r w:rsidRPr="001E026E">
        <w:rPr>
          <w:b/>
        </w:rPr>
        <w:t>x</w:t>
      </w:r>
      <w:r>
        <w:t>) = B</w:t>
      </w:r>
      <w:r>
        <w:rPr>
          <w:rStyle w:val="subscript"/>
        </w:rPr>
        <w:t>0</w:t>
      </w:r>
      <w:r>
        <w:t xml:space="preserve"> - α x  = B</w:t>
      </w:r>
      <w:r>
        <w:rPr>
          <w:rStyle w:val="subscript"/>
        </w:rPr>
        <w:t>0</w:t>
      </w:r>
      <w:r>
        <w:t xml:space="preserve"> - α rcosθ, so (P.3.15) states that</w:t>
      </w:r>
    </w:p>
    <w:p w14:paraId="2709331F" w14:textId="77777777" w:rsidR="00CF2F53" w:rsidRDefault="00CF2F53" w:rsidP="00CF2F53"/>
    <w:p w14:paraId="26FAEB81" w14:textId="77777777" w:rsidR="00CF2F53" w:rsidRDefault="00CF2F53" w:rsidP="00CF2F53">
      <w:r>
        <w:tab/>
        <w:t>∂</w:t>
      </w:r>
      <w:r>
        <w:rPr>
          <w:rStyle w:val="subscript"/>
        </w:rPr>
        <w:t>r</w:t>
      </w:r>
      <w:r>
        <w:t>[r∂</w:t>
      </w:r>
      <w:r>
        <w:rPr>
          <w:rStyle w:val="subscript"/>
        </w:rPr>
        <w:t>r</w:t>
      </w:r>
      <w:r>
        <w:t>T</w:t>
      </w:r>
      <w:r>
        <w:rPr>
          <w:rStyle w:val="subscript"/>
        </w:rPr>
        <w:t>z</w:t>
      </w:r>
      <w:r>
        <w:t>(r,θ)] + r</w:t>
      </w:r>
      <w:r>
        <w:rPr>
          <w:rStyle w:val="superscript"/>
        </w:rPr>
        <w:t>-1</w:t>
      </w:r>
      <w:r>
        <w:t>∂</w:t>
      </w:r>
      <w:r>
        <w:rPr>
          <w:rStyle w:val="subscript"/>
        </w:rPr>
        <w:t>θ</w:t>
      </w:r>
      <w:r>
        <w:rPr>
          <w:rStyle w:val="superscript"/>
        </w:rPr>
        <w:t>2</w:t>
      </w:r>
      <w:r>
        <w:t>T</w:t>
      </w:r>
      <w:r>
        <w:rPr>
          <w:rStyle w:val="subscript"/>
        </w:rPr>
        <w:t>z</w:t>
      </w:r>
      <w:r>
        <w:t>(r,θ)  = jωσ [B</w:t>
      </w:r>
      <w:r>
        <w:rPr>
          <w:rStyle w:val="subscript"/>
        </w:rPr>
        <w:t>0</w:t>
      </w:r>
      <w:r>
        <w:t xml:space="preserve"> - α rcosθ] r</w:t>
      </w:r>
      <w:r>
        <w:tab/>
        <w:t>.</w:t>
      </w:r>
      <w:r>
        <w:tab/>
      </w:r>
      <w:r>
        <w:tab/>
      </w:r>
      <w:r>
        <w:tab/>
      </w:r>
      <w:r>
        <w:tab/>
      </w:r>
      <w:r>
        <w:tab/>
        <w:t>(P.3.19)</w:t>
      </w:r>
    </w:p>
    <w:p w14:paraId="03297308" w14:textId="77777777" w:rsidR="00CF2F53" w:rsidRDefault="00CF2F53" w:rsidP="00CF2F53"/>
    <w:p w14:paraId="682EB21A" w14:textId="77777777" w:rsidR="00CF2F53" w:rsidRDefault="00CF2F53" w:rsidP="00CF2F53">
      <w:r>
        <w:t>Here we have a single second-order PDE in r,θ for a single function T</w:t>
      </w:r>
      <w:r>
        <w:rPr>
          <w:rStyle w:val="subscript"/>
        </w:rPr>
        <w:t>z</w:t>
      </w:r>
      <w:r>
        <w:t xml:space="preserve">(r,θ) [ the stream function]. One can compare this with the pair of coupled first-order PDE's found earlier in (P.3.6). </w:t>
      </w:r>
    </w:p>
    <w:p w14:paraId="62737220" w14:textId="77777777" w:rsidR="00CF2F53" w:rsidRDefault="00CF2F53" w:rsidP="00CF2F53">
      <w:r>
        <w:tab/>
        <w:t xml:space="preserve">Since the angle θ has the full range (0,2π) we can expand the various functions into "partial waves" as shown in (D.1.5) for a scalar function, so </w:t>
      </w:r>
    </w:p>
    <w:p w14:paraId="01EE2EF0" w14:textId="77777777" w:rsidR="00CF2F53" w:rsidRDefault="00CF2F53" w:rsidP="00CF2F53"/>
    <w:p w14:paraId="298B6396" w14:textId="77777777" w:rsidR="00CF2F53" w:rsidRPr="00B9615C" w:rsidRDefault="00CF2F53" w:rsidP="00CF2F53">
      <w:pPr>
        <w:tabs>
          <w:tab w:val="left" w:pos="7200"/>
          <w:tab w:val="left" w:pos="7920"/>
          <w:tab w:val="right" w:pos="9270"/>
        </w:tabs>
      </w:pPr>
      <w:r>
        <w:tab/>
        <w:t>T</w:t>
      </w:r>
      <w:r>
        <w:rPr>
          <w:rStyle w:val="subscript"/>
        </w:rPr>
        <w:t>z</w:t>
      </w:r>
      <w:r>
        <w:t xml:space="preserve">(r,θ)  = </w:t>
      </w:r>
      <w:r>
        <w:fldChar w:fldCharType="begin"/>
      </w:r>
      <w:r>
        <w:instrText xml:space="preserve">EQ \i \su(m = -∞,∞, ) </w:instrText>
      </w:r>
      <w:r>
        <w:fldChar w:fldCharType="separate"/>
      </w:r>
      <w:r>
        <w:rPr>
          <w:b/>
          <w:noProof/>
        </w:rPr>
        <w:t>!Syntax Error, I</w:t>
      </w:r>
      <w:r>
        <w:fldChar w:fldCharType="end"/>
      </w:r>
      <w:r>
        <w:t xml:space="preserve"> T</w:t>
      </w:r>
      <w:r>
        <w:rPr>
          <w:rStyle w:val="subscript"/>
        </w:rPr>
        <w:t>z</w:t>
      </w:r>
      <w:r>
        <w:t>(r,m) e</w:t>
      </w:r>
      <w:r>
        <w:rPr>
          <w:rStyle w:val="superscript"/>
        </w:rPr>
        <w:t>jmθ</w:t>
      </w:r>
      <w:r>
        <w:t xml:space="preserve">       </w:t>
      </w:r>
      <w:r>
        <w:tab/>
      </w:r>
      <w:r>
        <w:tab/>
      </w:r>
      <w:r>
        <w:tab/>
      </w:r>
      <w:r w:rsidRPr="00935D1F">
        <w:rPr>
          <w:i/>
        </w:rPr>
        <w:t>(D.1.5a)</w:t>
      </w:r>
    </w:p>
    <w:p w14:paraId="63784663" w14:textId="77777777" w:rsidR="00CF2F53" w:rsidRPr="00716904" w:rsidRDefault="00CF2F53" w:rsidP="00CF2F53">
      <w:pPr>
        <w:tabs>
          <w:tab w:val="left" w:pos="7200"/>
          <w:tab w:val="left" w:pos="7920"/>
          <w:tab w:val="right" w:pos="9270"/>
        </w:tabs>
      </w:pPr>
      <w:r>
        <w:t xml:space="preserve">  </w:t>
      </w:r>
      <w:r>
        <w:tab/>
        <w:t>T</w:t>
      </w:r>
      <w:r>
        <w:rPr>
          <w:rStyle w:val="subscript"/>
        </w:rPr>
        <w:t>z</w:t>
      </w:r>
      <w:r>
        <w:t xml:space="preserve">(r,m)  = (1/2π)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dθ T</w:t>
      </w:r>
      <w:r>
        <w:rPr>
          <w:rStyle w:val="subscript"/>
        </w:rPr>
        <w:t>z</w:t>
      </w:r>
      <w:r>
        <w:t>(r,θ) e</w:t>
      </w:r>
      <w:r>
        <w:rPr>
          <w:rStyle w:val="superscript"/>
        </w:rPr>
        <w:t xml:space="preserve">-jmθ  </w:t>
      </w:r>
      <w:r>
        <w:tab/>
      </w:r>
      <w:r>
        <w:tab/>
      </w:r>
      <w:r w:rsidRPr="00935D1F">
        <w:rPr>
          <w:i/>
        </w:rPr>
        <w:t>(D.1.5b)</w:t>
      </w:r>
      <w:r>
        <w:tab/>
      </w:r>
      <w:r>
        <w:tab/>
      </w:r>
      <w:r>
        <w:tab/>
      </w:r>
      <w:r>
        <w:tab/>
        <w:t>(P.3.20)</w:t>
      </w:r>
    </w:p>
    <w:p w14:paraId="18312D18" w14:textId="77777777" w:rsidR="00CF2F53" w:rsidRDefault="00CF2F53" w:rsidP="00CF2F53">
      <w:pPr>
        <w:tabs>
          <w:tab w:val="left" w:pos="7200"/>
          <w:tab w:val="left" w:pos="7920"/>
          <w:tab w:val="right" w:pos="9270"/>
        </w:tabs>
      </w:pPr>
    </w:p>
    <w:p w14:paraId="319B9F20" w14:textId="77777777" w:rsidR="00CF2F53" w:rsidRPr="00935D1F" w:rsidRDefault="00CF2F53" w:rsidP="00CF2F53">
      <w:pPr>
        <w:tabs>
          <w:tab w:val="left" w:pos="7200"/>
          <w:tab w:val="left" w:pos="7920"/>
          <w:tab w:val="right" w:pos="9270"/>
        </w:tabs>
      </w:pPr>
      <w:r>
        <w:t>where we use our usual overloaded notation for T</w:t>
      </w:r>
      <w:r>
        <w:rPr>
          <w:rStyle w:val="subscript"/>
        </w:rPr>
        <w:t>z</w:t>
      </w:r>
      <w:r>
        <w:t>. Then (P.3.15) becomes, using ∂</w:t>
      </w:r>
      <w:r>
        <w:rPr>
          <w:rStyle w:val="subscript"/>
        </w:rPr>
        <w:t>θ</w:t>
      </w:r>
      <w:r>
        <w:t xml:space="preserve">→ +jm, </w:t>
      </w:r>
    </w:p>
    <w:p w14:paraId="3A346B50" w14:textId="77777777" w:rsidR="00CF2F53" w:rsidRDefault="00CF2F53" w:rsidP="00CF2F53">
      <w:pPr>
        <w:tabs>
          <w:tab w:val="left" w:pos="7200"/>
          <w:tab w:val="left" w:pos="7920"/>
          <w:tab w:val="right" w:pos="9270"/>
        </w:tabs>
      </w:pPr>
    </w:p>
    <w:p w14:paraId="0805A9FE" w14:textId="77777777" w:rsidR="00CF2F53" w:rsidRPr="00716904" w:rsidRDefault="00CF2F53" w:rsidP="00CF2F53">
      <w:pPr>
        <w:tabs>
          <w:tab w:val="left" w:pos="7200"/>
          <w:tab w:val="left" w:pos="7920"/>
          <w:tab w:val="right" w:pos="9270"/>
        </w:tabs>
      </w:pPr>
      <w:r>
        <w:tab/>
        <w:t>∂</w:t>
      </w:r>
      <w:r>
        <w:rPr>
          <w:rStyle w:val="subscript"/>
        </w:rPr>
        <w:t>r</w:t>
      </w:r>
      <w:r>
        <w:t>[r∂</w:t>
      </w:r>
      <w:r>
        <w:rPr>
          <w:rStyle w:val="subscript"/>
        </w:rPr>
        <w:t>r</w:t>
      </w:r>
      <w:r>
        <w:t>T</w:t>
      </w:r>
      <w:r>
        <w:rPr>
          <w:rStyle w:val="subscript"/>
        </w:rPr>
        <w:t>z</w:t>
      </w:r>
      <w:r>
        <w:t>(r,m)] - r</w:t>
      </w:r>
      <w:r>
        <w:rPr>
          <w:rStyle w:val="superscript"/>
        </w:rPr>
        <w:t>-1</w:t>
      </w:r>
      <w:r>
        <w:t>m</w:t>
      </w:r>
      <w:r>
        <w:rPr>
          <w:rStyle w:val="superscript"/>
        </w:rPr>
        <w:t>2</w:t>
      </w:r>
      <w:r>
        <w:t>T</w:t>
      </w:r>
      <w:r>
        <w:rPr>
          <w:rStyle w:val="subscript"/>
        </w:rPr>
        <w:t>z</w:t>
      </w:r>
      <w:r>
        <w:t>(r,m)  = jωσ B</w:t>
      </w:r>
      <w:r>
        <w:rPr>
          <w:rStyle w:val="subscript"/>
        </w:rPr>
        <w:t>z</w:t>
      </w:r>
      <w:r>
        <w:t>(r,m) r</w:t>
      </w:r>
      <w:r>
        <w:tab/>
      </w:r>
      <w:r>
        <w:tab/>
      </w:r>
      <w:r>
        <w:tab/>
      </w:r>
      <w:r>
        <w:tab/>
      </w:r>
      <w:r>
        <w:tab/>
      </w:r>
      <w:r>
        <w:tab/>
        <w:t>(P.3.21)</w:t>
      </w:r>
    </w:p>
    <w:p w14:paraId="5C572527" w14:textId="77777777" w:rsidR="00CF2F53" w:rsidRDefault="00CF2F53" w:rsidP="00CF2F53">
      <w:pPr>
        <w:tabs>
          <w:tab w:val="left" w:pos="7200"/>
          <w:tab w:val="left" w:pos="7920"/>
          <w:tab w:val="right" w:pos="9270"/>
        </w:tabs>
      </w:pPr>
    </w:p>
    <w:p w14:paraId="163925A2" w14:textId="77777777" w:rsidR="00CF2F53" w:rsidRDefault="00CF2F53" w:rsidP="00CF2F53">
      <w:pPr>
        <w:tabs>
          <w:tab w:val="left" w:pos="7200"/>
          <w:tab w:val="left" w:pos="7920"/>
          <w:tab w:val="right" w:pos="9270"/>
        </w:tabs>
      </w:pPr>
      <w:r>
        <w:t>where</w:t>
      </w:r>
    </w:p>
    <w:p w14:paraId="296570E0" w14:textId="77777777" w:rsidR="00CF2F53" w:rsidRDefault="00CF2F53" w:rsidP="00CF2F53">
      <w:pPr>
        <w:tabs>
          <w:tab w:val="left" w:pos="7200"/>
          <w:tab w:val="left" w:pos="7920"/>
          <w:tab w:val="right" w:pos="9270"/>
        </w:tabs>
      </w:pPr>
    </w:p>
    <w:p w14:paraId="33A7FD9E" w14:textId="77777777" w:rsidR="00CF2F53" w:rsidRPr="00716904" w:rsidRDefault="00CF2F53" w:rsidP="00CF2F53">
      <w:pPr>
        <w:rPr>
          <w:color w:val="000000"/>
        </w:rPr>
      </w:pPr>
      <w:r w:rsidRPr="00716904">
        <w:rPr>
          <w:color w:val="000000"/>
        </w:rPr>
        <w:tab/>
        <w:t>B</w:t>
      </w:r>
      <w:r w:rsidRPr="00716904">
        <w:rPr>
          <w:rStyle w:val="subscript"/>
          <w:color w:val="000000"/>
        </w:rPr>
        <w:t>z</w:t>
      </w:r>
      <w:r w:rsidRPr="00716904">
        <w:rPr>
          <w:color w:val="000000"/>
        </w:rPr>
        <w:t xml:space="preserve">(r,m) = (1/2π) </w:t>
      </w:r>
      <w:r w:rsidRPr="00716904">
        <w:rPr>
          <w:color w:val="000000"/>
        </w:rPr>
        <w:fldChar w:fldCharType="begin"/>
      </w:r>
      <w:r w:rsidRPr="00716904">
        <w:rPr>
          <w:color w:val="000000"/>
        </w:rPr>
        <w:instrText>EQ \s\up4( \i \fc\</w:instrText>
      </w:r>
      <w:r w:rsidRPr="00716904">
        <w:rPr>
          <w:rFonts w:ascii="Lucida Sans Unicode" w:hAnsi="Lucida Sans Unicode" w:cs="Lucida Sans Unicode"/>
          <w:color w:val="000000"/>
          <w:sz w:val="32"/>
        </w:rPr>
        <w:instrText>∫</w:instrText>
      </w:r>
      <w:r w:rsidRPr="00716904">
        <w:rPr>
          <w:color w:val="000000"/>
        </w:rPr>
        <w:instrText>\in</w:instrText>
      </w:r>
      <w:r w:rsidRPr="00716904">
        <w:rPr>
          <w:color w:val="000000"/>
          <w:szCs w:val="22"/>
        </w:rPr>
        <w:instrText>(</w:instrText>
      </w:r>
      <w:r w:rsidRPr="00716904">
        <w:rPr>
          <w:b/>
          <w:color w:val="000000"/>
          <w:sz w:val="18"/>
          <w:szCs w:val="18"/>
        </w:rPr>
        <w:instrText>-π, π</w:instrText>
      </w:r>
      <w:r w:rsidRPr="00716904">
        <w:rPr>
          <w:color w:val="000000"/>
          <w:szCs w:val="22"/>
        </w:rPr>
        <w:instrText>, )</w:instrText>
      </w:r>
      <w:r w:rsidRPr="00716904">
        <w:rPr>
          <w:color w:val="000000"/>
        </w:rPr>
        <w:instrText>)</w:instrText>
      </w:r>
      <w:r w:rsidRPr="00716904">
        <w:rPr>
          <w:color w:val="000000"/>
        </w:rPr>
        <w:fldChar w:fldCharType="separate"/>
      </w:r>
      <w:r w:rsidRPr="00716904">
        <w:rPr>
          <w:b/>
          <w:noProof/>
          <w:color w:val="000000"/>
        </w:rPr>
        <w:t>!Syntax Error, I</w:t>
      </w:r>
      <w:r w:rsidRPr="00716904">
        <w:rPr>
          <w:color w:val="000000"/>
        </w:rPr>
        <w:fldChar w:fldCharType="end"/>
      </w:r>
      <w:r w:rsidRPr="00716904">
        <w:rPr>
          <w:color w:val="000000"/>
        </w:rPr>
        <w:t>dθ B</w:t>
      </w:r>
      <w:r w:rsidRPr="00716904">
        <w:rPr>
          <w:rStyle w:val="subscript"/>
          <w:color w:val="000000"/>
        </w:rPr>
        <w:t>z</w:t>
      </w:r>
      <w:r w:rsidRPr="00716904">
        <w:rPr>
          <w:color w:val="000000"/>
        </w:rPr>
        <w:t>(r,θ) e</w:t>
      </w:r>
      <w:r w:rsidRPr="00716904">
        <w:rPr>
          <w:rStyle w:val="superscript"/>
          <w:color w:val="000000"/>
        </w:rPr>
        <w:t>-jmθ</w:t>
      </w:r>
      <w:r w:rsidRPr="00716904">
        <w:rPr>
          <w:color w:val="000000"/>
        </w:rPr>
        <w:t xml:space="preserve">   =  (1/2π) </w:t>
      </w:r>
      <w:r w:rsidRPr="00716904">
        <w:rPr>
          <w:color w:val="000000"/>
        </w:rPr>
        <w:fldChar w:fldCharType="begin"/>
      </w:r>
      <w:r w:rsidRPr="00716904">
        <w:rPr>
          <w:color w:val="000000"/>
        </w:rPr>
        <w:instrText>EQ \s\up4( \i \fc\</w:instrText>
      </w:r>
      <w:r w:rsidRPr="00716904">
        <w:rPr>
          <w:rFonts w:ascii="Lucida Sans Unicode" w:hAnsi="Lucida Sans Unicode" w:cs="Lucida Sans Unicode"/>
          <w:color w:val="000000"/>
          <w:sz w:val="32"/>
        </w:rPr>
        <w:instrText>∫</w:instrText>
      </w:r>
      <w:r w:rsidRPr="00716904">
        <w:rPr>
          <w:color w:val="000000"/>
        </w:rPr>
        <w:instrText>\in</w:instrText>
      </w:r>
      <w:r w:rsidRPr="00716904">
        <w:rPr>
          <w:color w:val="000000"/>
          <w:szCs w:val="22"/>
        </w:rPr>
        <w:instrText>(</w:instrText>
      </w:r>
      <w:r w:rsidRPr="00716904">
        <w:rPr>
          <w:b/>
          <w:color w:val="000000"/>
          <w:sz w:val="18"/>
          <w:szCs w:val="18"/>
        </w:rPr>
        <w:instrText>-π, π</w:instrText>
      </w:r>
      <w:r w:rsidRPr="00716904">
        <w:rPr>
          <w:color w:val="000000"/>
          <w:szCs w:val="22"/>
        </w:rPr>
        <w:instrText>, )</w:instrText>
      </w:r>
      <w:r w:rsidRPr="00716904">
        <w:rPr>
          <w:color w:val="000000"/>
        </w:rPr>
        <w:instrText>)</w:instrText>
      </w:r>
      <w:r w:rsidRPr="00716904">
        <w:rPr>
          <w:color w:val="000000"/>
        </w:rPr>
        <w:fldChar w:fldCharType="separate"/>
      </w:r>
      <w:r w:rsidRPr="00716904">
        <w:rPr>
          <w:b/>
          <w:noProof/>
          <w:color w:val="000000"/>
        </w:rPr>
        <w:t>!Syntax Error, I</w:t>
      </w:r>
      <w:r w:rsidRPr="00716904">
        <w:rPr>
          <w:color w:val="000000"/>
        </w:rPr>
        <w:fldChar w:fldCharType="end"/>
      </w:r>
      <w:r w:rsidRPr="00716904">
        <w:rPr>
          <w:color w:val="000000"/>
        </w:rPr>
        <w:t>dθ [B</w:t>
      </w:r>
      <w:r w:rsidRPr="00716904">
        <w:rPr>
          <w:rStyle w:val="subscript"/>
          <w:color w:val="000000"/>
        </w:rPr>
        <w:t>0</w:t>
      </w:r>
      <w:r w:rsidRPr="00716904">
        <w:rPr>
          <w:color w:val="000000"/>
        </w:rPr>
        <w:t xml:space="preserve"> - α rcosθ] e</w:t>
      </w:r>
      <w:r w:rsidRPr="00716904">
        <w:rPr>
          <w:rStyle w:val="superscript"/>
          <w:color w:val="000000"/>
        </w:rPr>
        <w:t>-jmθ</w:t>
      </w:r>
      <w:r w:rsidRPr="00716904">
        <w:rPr>
          <w:color w:val="000000"/>
        </w:rPr>
        <w:t xml:space="preserve">  </w:t>
      </w:r>
    </w:p>
    <w:p w14:paraId="4EB971BC" w14:textId="77777777" w:rsidR="00CF2F53" w:rsidRPr="00716904" w:rsidRDefault="00CF2F53" w:rsidP="00CF2F53">
      <w:pPr>
        <w:rPr>
          <w:color w:val="000000"/>
        </w:rPr>
      </w:pPr>
    </w:p>
    <w:p w14:paraId="3B4D233F" w14:textId="77777777" w:rsidR="00CF2F53" w:rsidRPr="00716904" w:rsidRDefault="00CF2F53" w:rsidP="00CF2F53">
      <w:pPr>
        <w:rPr>
          <w:rStyle w:val="superscript"/>
          <w:color w:val="000000"/>
        </w:rPr>
      </w:pPr>
      <w:r w:rsidRPr="00716904">
        <w:rPr>
          <w:color w:val="000000"/>
        </w:rPr>
        <w:tab/>
      </w:r>
      <w:r w:rsidRPr="00716904">
        <w:rPr>
          <w:color w:val="000000"/>
        </w:rPr>
        <w:tab/>
        <w:t xml:space="preserve">       = B</w:t>
      </w:r>
      <w:r>
        <w:rPr>
          <w:rStyle w:val="subscript"/>
          <w:color w:val="000000"/>
        </w:rPr>
        <w:t>0</w:t>
      </w:r>
      <w:r w:rsidRPr="00716904">
        <w:rPr>
          <w:color w:val="000000"/>
        </w:rPr>
        <w:t xml:space="preserve"> (1/2π) </w:t>
      </w:r>
      <w:r w:rsidRPr="00716904">
        <w:rPr>
          <w:color w:val="000000"/>
        </w:rPr>
        <w:fldChar w:fldCharType="begin"/>
      </w:r>
      <w:r w:rsidRPr="00716904">
        <w:rPr>
          <w:color w:val="000000"/>
        </w:rPr>
        <w:instrText>EQ \s\up4( \i \fc\</w:instrText>
      </w:r>
      <w:r w:rsidRPr="00716904">
        <w:rPr>
          <w:rFonts w:ascii="Lucida Sans Unicode" w:hAnsi="Lucida Sans Unicode" w:cs="Lucida Sans Unicode"/>
          <w:color w:val="000000"/>
          <w:sz w:val="32"/>
        </w:rPr>
        <w:instrText>∫</w:instrText>
      </w:r>
      <w:r w:rsidRPr="00716904">
        <w:rPr>
          <w:color w:val="000000"/>
        </w:rPr>
        <w:instrText>\in</w:instrText>
      </w:r>
      <w:r w:rsidRPr="00716904">
        <w:rPr>
          <w:color w:val="000000"/>
          <w:szCs w:val="22"/>
        </w:rPr>
        <w:instrText>(</w:instrText>
      </w:r>
      <w:r w:rsidRPr="00716904">
        <w:rPr>
          <w:b/>
          <w:color w:val="000000"/>
          <w:sz w:val="18"/>
          <w:szCs w:val="18"/>
        </w:rPr>
        <w:instrText>-π, π</w:instrText>
      </w:r>
      <w:r w:rsidRPr="00716904">
        <w:rPr>
          <w:color w:val="000000"/>
          <w:szCs w:val="22"/>
        </w:rPr>
        <w:instrText>, )</w:instrText>
      </w:r>
      <w:r w:rsidRPr="00716904">
        <w:rPr>
          <w:color w:val="000000"/>
        </w:rPr>
        <w:instrText>)</w:instrText>
      </w:r>
      <w:r w:rsidRPr="00716904">
        <w:rPr>
          <w:color w:val="000000"/>
        </w:rPr>
        <w:fldChar w:fldCharType="separate"/>
      </w:r>
      <w:r w:rsidRPr="00716904">
        <w:rPr>
          <w:b/>
          <w:noProof/>
          <w:color w:val="000000"/>
        </w:rPr>
        <w:t>!Syntax Error, I</w:t>
      </w:r>
      <w:r w:rsidRPr="00716904">
        <w:rPr>
          <w:color w:val="000000"/>
        </w:rPr>
        <w:fldChar w:fldCharType="end"/>
      </w:r>
      <w:r w:rsidRPr="00716904">
        <w:rPr>
          <w:color w:val="000000"/>
        </w:rPr>
        <w:t>dθ e</w:t>
      </w:r>
      <w:r w:rsidRPr="00716904">
        <w:rPr>
          <w:rStyle w:val="superscript"/>
          <w:color w:val="000000"/>
        </w:rPr>
        <w:t>-jmθ</w:t>
      </w:r>
      <w:r w:rsidRPr="00716904">
        <w:rPr>
          <w:color w:val="000000"/>
        </w:rPr>
        <w:t xml:space="preserve"> - α r  (1/2π) </w:t>
      </w:r>
      <w:r w:rsidRPr="00716904">
        <w:rPr>
          <w:color w:val="000000"/>
        </w:rPr>
        <w:fldChar w:fldCharType="begin"/>
      </w:r>
      <w:r w:rsidRPr="00716904">
        <w:rPr>
          <w:color w:val="000000"/>
        </w:rPr>
        <w:instrText>EQ \s\up4( \i \fc\</w:instrText>
      </w:r>
      <w:r w:rsidRPr="00716904">
        <w:rPr>
          <w:rFonts w:ascii="Lucida Sans Unicode" w:hAnsi="Lucida Sans Unicode" w:cs="Lucida Sans Unicode"/>
          <w:color w:val="000000"/>
          <w:sz w:val="32"/>
        </w:rPr>
        <w:instrText>∫</w:instrText>
      </w:r>
      <w:r w:rsidRPr="00716904">
        <w:rPr>
          <w:color w:val="000000"/>
        </w:rPr>
        <w:instrText>\in</w:instrText>
      </w:r>
      <w:r w:rsidRPr="00716904">
        <w:rPr>
          <w:color w:val="000000"/>
          <w:szCs w:val="22"/>
        </w:rPr>
        <w:instrText>(</w:instrText>
      </w:r>
      <w:r w:rsidRPr="00716904">
        <w:rPr>
          <w:b/>
          <w:color w:val="000000"/>
          <w:sz w:val="18"/>
          <w:szCs w:val="18"/>
        </w:rPr>
        <w:instrText>-π, π</w:instrText>
      </w:r>
      <w:r w:rsidRPr="00716904">
        <w:rPr>
          <w:color w:val="000000"/>
          <w:szCs w:val="22"/>
        </w:rPr>
        <w:instrText>, )</w:instrText>
      </w:r>
      <w:r w:rsidRPr="00716904">
        <w:rPr>
          <w:color w:val="000000"/>
        </w:rPr>
        <w:instrText>)</w:instrText>
      </w:r>
      <w:r w:rsidRPr="00716904">
        <w:rPr>
          <w:color w:val="000000"/>
        </w:rPr>
        <w:fldChar w:fldCharType="separate"/>
      </w:r>
      <w:r w:rsidRPr="00716904">
        <w:rPr>
          <w:b/>
          <w:noProof/>
          <w:color w:val="000000"/>
        </w:rPr>
        <w:t>!Syntax Error, I</w:t>
      </w:r>
      <w:r w:rsidRPr="00716904">
        <w:rPr>
          <w:color w:val="000000"/>
        </w:rPr>
        <w:fldChar w:fldCharType="end"/>
      </w:r>
      <w:r w:rsidRPr="00716904">
        <w:rPr>
          <w:color w:val="000000"/>
        </w:rPr>
        <w:t>dθ cosθ e</w:t>
      </w:r>
      <w:r w:rsidRPr="00716904">
        <w:rPr>
          <w:rStyle w:val="superscript"/>
          <w:color w:val="000000"/>
        </w:rPr>
        <w:t>-jmθ</w:t>
      </w:r>
    </w:p>
    <w:p w14:paraId="194DFB96" w14:textId="77777777" w:rsidR="00CF2F53" w:rsidRPr="00716904" w:rsidRDefault="00CF2F53" w:rsidP="00CF2F53">
      <w:pPr>
        <w:rPr>
          <w:rStyle w:val="superscript"/>
          <w:color w:val="000000"/>
        </w:rPr>
      </w:pPr>
    </w:p>
    <w:p w14:paraId="5FB958D8" w14:textId="77777777" w:rsidR="00CF2F53" w:rsidRPr="00716904" w:rsidRDefault="00CF2F53" w:rsidP="00CF2F53">
      <w:pPr>
        <w:rPr>
          <w:color w:val="000000"/>
        </w:rPr>
      </w:pPr>
      <w:r w:rsidRPr="00716904">
        <w:rPr>
          <w:color w:val="000000"/>
        </w:rPr>
        <w:tab/>
      </w:r>
      <w:r w:rsidRPr="00716904">
        <w:rPr>
          <w:color w:val="000000"/>
        </w:rPr>
        <w:tab/>
        <w:t xml:space="preserve">       = B</w:t>
      </w:r>
      <w:r>
        <w:rPr>
          <w:rStyle w:val="subscript"/>
          <w:color w:val="000000"/>
        </w:rPr>
        <w:t>0</w:t>
      </w:r>
      <w:r w:rsidRPr="00716904">
        <w:rPr>
          <w:color w:val="000000"/>
        </w:rPr>
        <w:t xml:space="preserve"> (1/2π) </w:t>
      </w:r>
      <w:r w:rsidRPr="00716904">
        <w:rPr>
          <w:color w:val="000000"/>
        </w:rPr>
        <w:fldChar w:fldCharType="begin"/>
      </w:r>
      <w:r w:rsidRPr="00716904">
        <w:rPr>
          <w:color w:val="000000"/>
        </w:rPr>
        <w:instrText>EQ \s\up4( \i \fc\</w:instrText>
      </w:r>
      <w:r w:rsidRPr="00716904">
        <w:rPr>
          <w:rFonts w:ascii="Lucida Sans Unicode" w:hAnsi="Lucida Sans Unicode" w:cs="Lucida Sans Unicode"/>
          <w:color w:val="000000"/>
          <w:sz w:val="32"/>
        </w:rPr>
        <w:instrText>∫</w:instrText>
      </w:r>
      <w:r w:rsidRPr="00716904">
        <w:rPr>
          <w:color w:val="000000"/>
        </w:rPr>
        <w:instrText>\in</w:instrText>
      </w:r>
      <w:r w:rsidRPr="00716904">
        <w:rPr>
          <w:color w:val="000000"/>
          <w:szCs w:val="22"/>
        </w:rPr>
        <w:instrText>(</w:instrText>
      </w:r>
      <w:r w:rsidRPr="00716904">
        <w:rPr>
          <w:b/>
          <w:color w:val="000000"/>
          <w:sz w:val="18"/>
          <w:szCs w:val="18"/>
        </w:rPr>
        <w:instrText>-π, π</w:instrText>
      </w:r>
      <w:r w:rsidRPr="00716904">
        <w:rPr>
          <w:color w:val="000000"/>
          <w:szCs w:val="22"/>
        </w:rPr>
        <w:instrText>, )</w:instrText>
      </w:r>
      <w:r w:rsidRPr="00716904">
        <w:rPr>
          <w:color w:val="000000"/>
        </w:rPr>
        <w:instrText>)</w:instrText>
      </w:r>
      <w:r w:rsidRPr="00716904">
        <w:rPr>
          <w:color w:val="000000"/>
        </w:rPr>
        <w:fldChar w:fldCharType="separate"/>
      </w:r>
      <w:r w:rsidRPr="00716904">
        <w:rPr>
          <w:b/>
          <w:noProof/>
          <w:color w:val="000000"/>
        </w:rPr>
        <w:t>!Syntax Error, I</w:t>
      </w:r>
      <w:r w:rsidRPr="00716904">
        <w:rPr>
          <w:color w:val="000000"/>
        </w:rPr>
        <w:fldChar w:fldCharType="end"/>
      </w:r>
      <w:r w:rsidRPr="00716904">
        <w:rPr>
          <w:color w:val="000000"/>
        </w:rPr>
        <w:t xml:space="preserve">dθ cos(mθ) - α r (1/2π) </w:t>
      </w:r>
      <w:r w:rsidRPr="00716904">
        <w:rPr>
          <w:color w:val="000000"/>
        </w:rPr>
        <w:fldChar w:fldCharType="begin"/>
      </w:r>
      <w:r w:rsidRPr="00716904">
        <w:rPr>
          <w:color w:val="000000"/>
        </w:rPr>
        <w:instrText>EQ \s\up4( \i \fc\</w:instrText>
      </w:r>
      <w:r w:rsidRPr="00716904">
        <w:rPr>
          <w:rFonts w:ascii="Lucida Sans Unicode" w:hAnsi="Lucida Sans Unicode" w:cs="Lucida Sans Unicode"/>
          <w:color w:val="000000"/>
          <w:sz w:val="32"/>
        </w:rPr>
        <w:instrText>∫</w:instrText>
      </w:r>
      <w:r w:rsidRPr="00716904">
        <w:rPr>
          <w:color w:val="000000"/>
        </w:rPr>
        <w:instrText>\in</w:instrText>
      </w:r>
      <w:r w:rsidRPr="00716904">
        <w:rPr>
          <w:color w:val="000000"/>
          <w:szCs w:val="22"/>
        </w:rPr>
        <w:instrText>(</w:instrText>
      </w:r>
      <w:r w:rsidRPr="00716904">
        <w:rPr>
          <w:b/>
          <w:color w:val="000000"/>
          <w:sz w:val="18"/>
          <w:szCs w:val="18"/>
        </w:rPr>
        <w:instrText>-π, π</w:instrText>
      </w:r>
      <w:r w:rsidRPr="00716904">
        <w:rPr>
          <w:color w:val="000000"/>
          <w:szCs w:val="22"/>
        </w:rPr>
        <w:instrText>, )</w:instrText>
      </w:r>
      <w:r w:rsidRPr="00716904">
        <w:rPr>
          <w:color w:val="000000"/>
        </w:rPr>
        <w:instrText>)</w:instrText>
      </w:r>
      <w:r w:rsidRPr="00716904">
        <w:rPr>
          <w:color w:val="000000"/>
        </w:rPr>
        <w:fldChar w:fldCharType="separate"/>
      </w:r>
      <w:r w:rsidRPr="00716904">
        <w:rPr>
          <w:b/>
          <w:noProof/>
          <w:color w:val="000000"/>
        </w:rPr>
        <w:t>!Syntax Error, I</w:t>
      </w:r>
      <w:r w:rsidRPr="00716904">
        <w:rPr>
          <w:color w:val="000000"/>
        </w:rPr>
        <w:fldChar w:fldCharType="end"/>
      </w:r>
      <w:r w:rsidRPr="00716904">
        <w:rPr>
          <w:color w:val="000000"/>
        </w:rPr>
        <w:t>dθ cosθ cos(mθ)</w:t>
      </w:r>
    </w:p>
    <w:p w14:paraId="64924EE0" w14:textId="77777777" w:rsidR="00CF2F53" w:rsidRPr="00716904" w:rsidRDefault="00CF2F53" w:rsidP="00CF2F53">
      <w:pPr>
        <w:rPr>
          <w:color w:val="000000"/>
        </w:rPr>
      </w:pPr>
    </w:p>
    <w:p w14:paraId="5BE8E39B" w14:textId="77777777" w:rsidR="00CF2F53" w:rsidRPr="00716904" w:rsidRDefault="00CF2F53" w:rsidP="00CF2F53">
      <w:pPr>
        <w:rPr>
          <w:color w:val="000000"/>
        </w:rPr>
      </w:pPr>
      <w:r w:rsidRPr="00716904">
        <w:rPr>
          <w:color w:val="000000"/>
        </w:rPr>
        <w:tab/>
      </w:r>
      <w:r w:rsidRPr="00716904">
        <w:rPr>
          <w:color w:val="000000"/>
        </w:rPr>
        <w:tab/>
        <w:t xml:space="preserve">       = B</w:t>
      </w:r>
      <w:r w:rsidRPr="00716904">
        <w:rPr>
          <w:rStyle w:val="subscript"/>
          <w:color w:val="000000"/>
        </w:rPr>
        <w:t xml:space="preserve">0 </w:t>
      </w:r>
      <w:r w:rsidRPr="00716904">
        <w:rPr>
          <w:color w:val="000000"/>
        </w:rPr>
        <w:t xml:space="preserve">(1/π) </w:t>
      </w:r>
      <w:r w:rsidRPr="00716904">
        <w:rPr>
          <w:color w:val="000000"/>
        </w:rPr>
        <w:fldChar w:fldCharType="begin"/>
      </w:r>
      <w:r w:rsidRPr="00716904">
        <w:rPr>
          <w:color w:val="000000"/>
        </w:rPr>
        <w:instrText>EQ \s\up4( \i \fc\</w:instrText>
      </w:r>
      <w:r w:rsidRPr="00716904">
        <w:rPr>
          <w:rFonts w:ascii="Lucida Sans Unicode" w:hAnsi="Lucida Sans Unicode" w:cs="Lucida Sans Unicode"/>
          <w:color w:val="000000"/>
          <w:sz w:val="32"/>
        </w:rPr>
        <w:instrText>∫</w:instrText>
      </w:r>
      <w:r w:rsidRPr="00716904">
        <w:rPr>
          <w:color w:val="000000"/>
        </w:rPr>
        <w:instrText>\in</w:instrText>
      </w:r>
      <w:r w:rsidRPr="00716904">
        <w:rPr>
          <w:color w:val="000000"/>
          <w:szCs w:val="22"/>
        </w:rPr>
        <w:instrText>(</w:instrText>
      </w:r>
      <w:r w:rsidRPr="00716904">
        <w:rPr>
          <w:b/>
          <w:color w:val="000000"/>
          <w:sz w:val="18"/>
          <w:szCs w:val="18"/>
        </w:rPr>
        <w:instrText>0, π</w:instrText>
      </w:r>
      <w:r w:rsidRPr="00716904">
        <w:rPr>
          <w:color w:val="000000"/>
          <w:szCs w:val="22"/>
        </w:rPr>
        <w:instrText>, )</w:instrText>
      </w:r>
      <w:r w:rsidRPr="00716904">
        <w:rPr>
          <w:color w:val="000000"/>
        </w:rPr>
        <w:instrText>)</w:instrText>
      </w:r>
      <w:r w:rsidRPr="00716904">
        <w:rPr>
          <w:color w:val="000000"/>
        </w:rPr>
        <w:fldChar w:fldCharType="separate"/>
      </w:r>
      <w:r w:rsidRPr="00716904">
        <w:rPr>
          <w:b/>
          <w:noProof/>
          <w:color w:val="000000"/>
        </w:rPr>
        <w:t>!Syntax Error, I</w:t>
      </w:r>
      <w:r w:rsidRPr="00716904">
        <w:rPr>
          <w:color w:val="000000"/>
        </w:rPr>
        <w:fldChar w:fldCharType="end"/>
      </w:r>
      <w:r w:rsidRPr="00716904">
        <w:rPr>
          <w:color w:val="000000"/>
        </w:rPr>
        <w:t xml:space="preserve">dθ cos(mθ) - α r  (1/π) </w:t>
      </w:r>
      <w:r w:rsidRPr="00716904">
        <w:rPr>
          <w:color w:val="000000"/>
        </w:rPr>
        <w:fldChar w:fldCharType="begin"/>
      </w:r>
      <w:r w:rsidRPr="00716904">
        <w:rPr>
          <w:color w:val="000000"/>
        </w:rPr>
        <w:instrText>EQ \s\up4( \i \fc\</w:instrText>
      </w:r>
      <w:r w:rsidRPr="00716904">
        <w:rPr>
          <w:rFonts w:ascii="Lucida Sans Unicode" w:hAnsi="Lucida Sans Unicode" w:cs="Lucida Sans Unicode"/>
          <w:color w:val="000000"/>
          <w:sz w:val="32"/>
        </w:rPr>
        <w:instrText>∫</w:instrText>
      </w:r>
      <w:r w:rsidRPr="00716904">
        <w:rPr>
          <w:color w:val="000000"/>
        </w:rPr>
        <w:instrText>\in</w:instrText>
      </w:r>
      <w:r w:rsidRPr="00716904">
        <w:rPr>
          <w:color w:val="000000"/>
          <w:szCs w:val="22"/>
        </w:rPr>
        <w:instrText>(</w:instrText>
      </w:r>
      <w:r w:rsidRPr="00716904">
        <w:rPr>
          <w:b/>
          <w:color w:val="000000"/>
          <w:sz w:val="18"/>
          <w:szCs w:val="18"/>
        </w:rPr>
        <w:instrText>0, π</w:instrText>
      </w:r>
      <w:r w:rsidRPr="00716904">
        <w:rPr>
          <w:color w:val="000000"/>
          <w:szCs w:val="22"/>
        </w:rPr>
        <w:instrText>, )</w:instrText>
      </w:r>
      <w:r w:rsidRPr="00716904">
        <w:rPr>
          <w:color w:val="000000"/>
        </w:rPr>
        <w:instrText>)</w:instrText>
      </w:r>
      <w:r w:rsidRPr="00716904">
        <w:rPr>
          <w:color w:val="000000"/>
        </w:rPr>
        <w:fldChar w:fldCharType="separate"/>
      </w:r>
      <w:r w:rsidRPr="00716904">
        <w:rPr>
          <w:b/>
          <w:noProof/>
          <w:color w:val="000000"/>
        </w:rPr>
        <w:t>!Syntax Error, I</w:t>
      </w:r>
      <w:r w:rsidRPr="00716904">
        <w:rPr>
          <w:color w:val="000000"/>
        </w:rPr>
        <w:fldChar w:fldCharType="end"/>
      </w:r>
      <w:r w:rsidRPr="00716904">
        <w:rPr>
          <w:color w:val="000000"/>
        </w:rPr>
        <w:t>dθ cosθ cos(mθ)</w:t>
      </w:r>
    </w:p>
    <w:p w14:paraId="1070914C" w14:textId="77777777" w:rsidR="00CF2F53" w:rsidRPr="00716904" w:rsidRDefault="00CF2F53" w:rsidP="00CF2F53">
      <w:pPr>
        <w:rPr>
          <w:color w:val="000000"/>
        </w:rPr>
      </w:pPr>
    </w:p>
    <w:p w14:paraId="4982B7DF" w14:textId="77777777" w:rsidR="00CF2F53" w:rsidRPr="00716904" w:rsidRDefault="00CF2F53" w:rsidP="00CF2F53">
      <w:pPr>
        <w:rPr>
          <w:color w:val="000000"/>
        </w:rPr>
      </w:pPr>
      <w:r w:rsidRPr="00716904">
        <w:rPr>
          <w:color w:val="000000"/>
        </w:rPr>
        <w:tab/>
      </w:r>
      <w:r w:rsidRPr="00716904">
        <w:rPr>
          <w:color w:val="000000"/>
        </w:rPr>
        <w:tab/>
        <w:t xml:space="preserve">       = δ</w:t>
      </w:r>
      <w:r w:rsidRPr="00716904">
        <w:rPr>
          <w:rStyle w:val="subscript"/>
          <w:color w:val="000000"/>
        </w:rPr>
        <w:t>m,0</w:t>
      </w:r>
      <w:r w:rsidRPr="00716904">
        <w:rPr>
          <w:color w:val="000000"/>
        </w:rPr>
        <w:t>B</w:t>
      </w:r>
      <w:r w:rsidRPr="00716904">
        <w:rPr>
          <w:rStyle w:val="subscript"/>
          <w:color w:val="000000"/>
        </w:rPr>
        <w:t xml:space="preserve">0 </w:t>
      </w:r>
      <w:r w:rsidRPr="00716904">
        <w:rPr>
          <w:color w:val="000000"/>
        </w:rPr>
        <w:t>(1/π) π - α r  (1/π)</w:t>
      </w:r>
      <w:r>
        <w:rPr>
          <w:color w:val="000000"/>
        </w:rPr>
        <w:t xml:space="preserve"> </w:t>
      </w:r>
      <w:r w:rsidRPr="00716904">
        <w:rPr>
          <w:color w:val="000000"/>
        </w:rPr>
        <w:t>δ</w:t>
      </w:r>
      <w:r w:rsidRPr="00716904">
        <w:rPr>
          <w:rStyle w:val="subscript"/>
          <w:color w:val="000000"/>
        </w:rPr>
        <w:t>m,</w:t>
      </w:r>
      <w:r w:rsidRPr="00716904">
        <w:rPr>
          <w:rStyle w:val="subscript"/>
          <w:rFonts w:ascii="Times New Roman" w:hAnsi="Times New Roman"/>
          <w:color w:val="000000"/>
        </w:rPr>
        <w:t>±</w:t>
      </w:r>
      <w:r w:rsidRPr="00716904">
        <w:rPr>
          <w:rStyle w:val="subscript"/>
          <w:color w:val="000000"/>
        </w:rPr>
        <w:t>1</w:t>
      </w:r>
      <w:r w:rsidRPr="00716904">
        <w:rPr>
          <w:color w:val="000000"/>
        </w:rPr>
        <w:t xml:space="preserve"> π/2</w:t>
      </w:r>
      <w:r w:rsidRPr="00716904">
        <w:rPr>
          <w:color w:val="000000"/>
        </w:rPr>
        <w:tab/>
      </w:r>
    </w:p>
    <w:p w14:paraId="36D4C6BF" w14:textId="77777777" w:rsidR="00CF2F53" w:rsidRDefault="00CF2F53" w:rsidP="00CF2F53"/>
    <w:p w14:paraId="1BD953F9" w14:textId="77777777" w:rsidR="00CF2F53" w:rsidRPr="00716904" w:rsidRDefault="00CF2F53" w:rsidP="00CF2F53">
      <w:pPr>
        <w:rPr>
          <w:color w:val="000000"/>
        </w:rPr>
      </w:pPr>
      <w:r w:rsidRPr="00716904">
        <w:rPr>
          <w:color w:val="000000"/>
        </w:rPr>
        <w:tab/>
      </w:r>
      <w:r w:rsidRPr="00716904">
        <w:rPr>
          <w:color w:val="000000"/>
        </w:rPr>
        <w:tab/>
        <w:t xml:space="preserve">       = δ</w:t>
      </w:r>
      <w:r w:rsidRPr="00716904">
        <w:rPr>
          <w:rStyle w:val="subscript"/>
          <w:color w:val="000000"/>
        </w:rPr>
        <w:t>m,0</w:t>
      </w:r>
      <w:r w:rsidRPr="00716904">
        <w:rPr>
          <w:color w:val="000000"/>
        </w:rPr>
        <w:t>B</w:t>
      </w:r>
      <w:r w:rsidRPr="00716904">
        <w:rPr>
          <w:rStyle w:val="subscript"/>
          <w:color w:val="000000"/>
        </w:rPr>
        <w:t>0</w:t>
      </w:r>
      <w:r>
        <w:rPr>
          <w:color w:val="000000"/>
        </w:rPr>
        <w:t xml:space="preserve"> - </w:t>
      </w:r>
      <w:r w:rsidRPr="00716904">
        <w:rPr>
          <w:color w:val="000000"/>
        </w:rPr>
        <w:t>(</w:t>
      </w:r>
      <w:r>
        <w:rPr>
          <w:color w:val="000000"/>
        </w:rPr>
        <w:t>α</w:t>
      </w:r>
      <w:r w:rsidRPr="00716904">
        <w:rPr>
          <w:color w:val="000000"/>
        </w:rPr>
        <w:t>/</w:t>
      </w:r>
      <w:r>
        <w:rPr>
          <w:color w:val="000000"/>
        </w:rPr>
        <w:t>2</w:t>
      </w:r>
      <w:r w:rsidRPr="00716904">
        <w:rPr>
          <w:color w:val="000000"/>
        </w:rPr>
        <w:t>)</w:t>
      </w:r>
      <w:r>
        <w:rPr>
          <w:color w:val="000000"/>
        </w:rPr>
        <w:t xml:space="preserve"> r </w:t>
      </w:r>
      <w:r w:rsidRPr="00716904">
        <w:rPr>
          <w:color w:val="000000"/>
        </w:rPr>
        <w:t>δ</w:t>
      </w:r>
      <w:r w:rsidRPr="00716904">
        <w:rPr>
          <w:rStyle w:val="subscript"/>
          <w:color w:val="000000"/>
        </w:rPr>
        <w:t>m,</w:t>
      </w:r>
      <w:r w:rsidRPr="00716904">
        <w:rPr>
          <w:rStyle w:val="subscript"/>
          <w:rFonts w:ascii="Times New Roman" w:hAnsi="Times New Roman"/>
          <w:color w:val="000000"/>
        </w:rPr>
        <w:t>±</w:t>
      </w:r>
      <w:r w:rsidRPr="00716904">
        <w:rPr>
          <w:rStyle w:val="subscript"/>
          <w:color w:val="000000"/>
        </w:rPr>
        <w:t>1</w:t>
      </w:r>
      <w:r w:rsidRPr="00716904">
        <w:rPr>
          <w:color w:val="000000"/>
        </w:rPr>
        <w:tab/>
      </w:r>
      <w:r w:rsidRPr="00716904">
        <w:rPr>
          <w:color w:val="000000"/>
        </w:rPr>
        <w:tab/>
      </w:r>
      <w:r w:rsidRPr="00716904">
        <w:rPr>
          <w:color w:val="000000"/>
        </w:rPr>
        <w:tab/>
      </w:r>
      <w:r>
        <w:rPr>
          <w:color w:val="000000"/>
        </w:rPr>
        <w:tab/>
      </w:r>
      <w:r w:rsidRPr="00716904">
        <w:rPr>
          <w:color w:val="000000"/>
        </w:rPr>
        <w:tab/>
      </w:r>
      <w:r w:rsidRPr="00716904">
        <w:rPr>
          <w:color w:val="000000"/>
        </w:rPr>
        <w:tab/>
      </w:r>
      <w:r>
        <w:rPr>
          <w:color w:val="000000"/>
        </w:rPr>
        <w:tab/>
      </w:r>
      <w:r>
        <w:rPr>
          <w:color w:val="000000"/>
        </w:rPr>
        <w:tab/>
      </w:r>
      <w:r w:rsidRPr="00716904">
        <w:rPr>
          <w:color w:val="000000"/>
        </w:rPr>
        <w:t>(P.3.</w:t>
      </w:r>
      <w:r>
        <w:rPr>
          <w:color w:val="000000"/>
        </w:rPr>
        <w:t>22</w:t>
      </w:r>
      <w:r w:rsidRPr="00716904">
        <w:rPr>
          <w:color w:val="000000"/>
        </w:rPr>
        <w:t>)</w:t>
      </w:r>
    </w:p>
    <w:p w14:paraId="7B772EFA" w14:textId="77777777" w:rsidR="00CF2F53" w:rsidRDefault="00CF2F53" w:rsidP="00CF2F53"/>
    <w:p w14:paraId="26521D84" w14:textId="77777777" w:rsidR="00CF2F53" w:rsidRDefault="00CF2F53" w:rsidP="00CF2F53">
      <w:r>
        <w:t xml:space="preserve">where we use the following integral for integers m and n, </w:t>
      </w:r>
    </w:p>
    <w:p w14:paraId="37430B9F" w14:textId="77777777" w:rsidR="00CF2F53" w:rsidRDefault="00CF2F53" w:rsidP="00CF2F53"/>
    <w:p w14:paraId="2221B538" w14:textId="77777777" w:rsidR="00CF2F53" w:rsidRDefault="00CF2F53" w:rsidP="00CF2F53">
      <w:r>
        <w:tab/>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dθ</w:t>
      </w:r>
      <w:r w:rsidRPr="00A962B3">
        <w:t xml:space="preserve"> </w:t>
      </w:r>
      <w:r>
        <w:t xml:space="preserve">cos(mθ)cos(nθ) =  </w:t>
      </w:r>
      <w:r>
        <w:fldChar w:fldCharType="begin"/>
      </w:r>
      <w:r>
        <w:instrText xml:space="preserve"> EQ \B\lc\{\rc\ (\A\al( 0      m ≠  n, π/2   m = n ≠ 0, π      m = n = 0) )</w:instrText>
      </w:r>
      <w:r>
        <w:fldChar w:fldCharType="end"/>
      </w:r>
      <w:r>
        <w:t>.</w:t>
      </w:r>
      <w:r>
        <w:tab/>
      </w:r>
      <w:r>
        <w:tab/>
        <w:t>// Spiegel p 96 15.27</w:t>
      </w:r>
    </w:p>
    <w:p w14:paraId="0231F2C0" w14:textId="77777777" w:rsidR="00CF2F53" w:rsidRDefault="00CF2F53" w:rsidP="00CF2F53"/>
    <w:p w14:paraId="513A5537" w14:textId="77777777" w:rsidR="00CF2F53" w:rsidRDefault="00CF2F53" w:rsidP="00CF2F53">
      <w:r>
        <w:t>Equations (P.3.21) become</w:t>
      </w:r>
    </w:p>
    <w:p w14:paraId="45E3F1EE" w14:textId="77777777" w:rsidR="00CF2F53" w:rsidRDefault="00CF2F53" w:rsidP="00CF2F53"/>
    <w:p w14:paraId="54C504DC" w14:textId="77777777" w:rsidR="00CF2F53" w:rsidRPr="004B25E8" w:rsidRDefault="00CF2F53" w:rsidP="00CF2F53">
      <w:r>
        <w:tab/>
        <w:t>∂</w:t>
      </w:r>
      <w:r>
        <w:rPr>
          <w:rStyle w:val="subscript"/>
        </w:rPr>
        <w:t>r</w:t>
      </w:r>
      <w:r>
        <w:t>(r∂</w:t>
      </w:r>
      <w:r>
        <w:rPr>
          <w:rStyle w:val="subscript"/>
        </w:rPr>
        <w:t>r</w:t>
      </w:r>
      <w:r>
        <w:t>T</w:t>
      </w:r>
      <w:r>
        <w:rPr>
          <w:rStyle w:val="subscript"/>
        </w:rPr>
        <w:t>z</w:t>
      </w:r>
      <w:r>
        <w:t xml:space="preserve">(r,0)) = jωσ </w:t>
      </w:r>
      <w:r w:rsidRPr="00716904">
        <w:rPr>
          <w:color w:val="000000"/>
        </w:rPr>
        <w:t>B</w:t>
      </w:r>
      <w:r>
        <w:rPr>
          <w:rStyle w:val="subscript"/>
          <w:color w:val="000000"/>
        </w:rPr>
        <w:t>0</w:t>
      </w:r>
      <w:r>
        <w:t xml:space="preserve"> r</w:t>
      </w:r>
      <w:r>
        <w:tab/>
      </w:r>
      <w:r>
        <w:tab/>
      </w:r>
      <w:r>
        <w:tab/>
      </w:r>
      <w:r>
        <w:tab/>
      </w:r>
      <w:r>
        <w:tab/>
        <w:t>m = 0</w:t>
      </w:r>
      <w:r>
        <w:tab/>
      </w:r>
      <w:r>
        <w:tab/>
      </w:r>
      <w:r>
        <w:tab/>
      </w:r>
      <w:r>
        <w:tab/>
        <w:t>(P.3.23)</w:t>
      </w:r>
    </w:p>
    <w:p w14:paraId="25585E1D" w14:textId="77777777" w:rsidR="00CF2F53" w:rsidRDefault="00CF2F53" w:rsidP="00CF2F53">
      <w:r>
        <w:tab/>
      </w:r>
    </w:p>
    <w:p w14:paraId="4A1F517B" w14:textId="77777777" w:rsidR="00CF2F53" w:rsidRPr="004B25E8" w:rsidRDefault="00CF2F53" w:rsidP="00CF2F53">
      <w:r>
        <w:tab/>
        <w:t>∂</w:t>
      </w:r>
      <w:r>
        <w:rPr>
          <w:rStyle w:val="subscript"/>
        </w:rPr>
        <w:t>r</w:t>
      </w:r>
      <w:r>
        <w:t>(r∂</w:t>
      </w:r>
      <w:r>
        <w:rPr>
          <w:rStyle w:val="subscript"/>
        </w:rPr>
        <w:t>r</w:t>
      </w:r>
      <w:r>
        <w:t>T</w:t>
      </w:r>
      <w:r>
        <w:rPr>
          <w:rStyle w:val="subscript"/>
        </w:rPr>
        <w:t>z</w:t>
      </w:r>
      <w:r>
        <w:t>(r,±1)) - r</w:t>
      </w:r>
      <w:r>
        <w:rPr>
          <w:rStyle w:val="superscript"/>
        </w:rPr>
        <w:t>-1</w:t>
      </w:r>
      <w:r>
        <w:t>T</w:t>
      </w:r>
      <w:r>
        <w:rPr>
          <w:rStyle w:val="subscript"/>
        </w:rPr>
        <w:t>z</w:t>
      </w:r>
      <w:r>
        <w:t xml:space="preserve">(r,±1)  = - jωσ </w:t>
      </w:r>
      <w:r>
        <w:rPr>
          <w:color w:val="000000"/>
        </w:rPr>
        <w:t xml:space="preserve">(α/2) </w:t>
      </w:r>
      <w:r>
        <w:t>r</w:t>
      </w:r>
      <w:r>
        <w:rPr>
          <w:rStyle w:val="superscript"/>
        </w:rPr>
        <w:t>2</w:t>
      </w:r>
      <w:r>
        <w:tab/>
      </w:r>
      <w:r>
        <w:tab/>
        <w:t>m = ±1</w:t>
      </w:r>
      <w:r>
        <w:tab/>
      </w:r>
      <w:r>
        <w:tab/>
      </w:r>
      <w:r>
        <w:tab/>
      </w:r>
      <w:r>
        <w:tab/>
        <w:t>(P.3.24)</w:t>
      </w:r>
    </w:p>
    <w:p w14:paraId="2E85B872" w14:textId="77777777" w:rsidR="00CF2F53" w:rsidRDefault="00CF2F53" w:rsidP="00CF2F53"/>
    <w:p w14:paraId="5B01C24E" w14:textId="77777777" w:rsidR="00CF2F53" w:rsidRPr="004B25E8" w:rsidRDefault="00CF2F53" w:rsidP="00CF2F53">
      <w:r>
        <w:tab/>
        <w:t>∂</w:t>
      </w:r>
      <w:r>
        <w:rPr>
          <w:rStyle w:val="subscript"/>
        </w:rPr>
        <w:t>r</w:t>
      </w:r>
      <w:r>
        <w:t>(r∂</w:t>
      </w:r>
      <w:r>
        <w:rPr>
          <w:rStyle w:val="subscript"/>
        </w:rPr>
        <w:t>r</w:t>
      </w:r>
      <w:r>
        <w:t>T</w:t>
      </w:r>
      <w:r>
        <w:rPr>
          <w:rStyle w:val="subscript"/>
        </w:rPr>
        <w:t>z</w:t>
      </w:r>
      <w:r>
        <w:t>(r,m)) - r</w:t>
      </w:r>
      <w:r>
        <w:rPr>
          <w:rStyle w:val="superscript"/>
        </w:rPr>
        <w:t>-1</w:t>
      </w:r>
      <w:r>
        <w:t>m</w:t>
      </w:r>
      <w:r>
        <w:rPr>
          <w:rStyle w:val="superscript"/>
        </w:rPr>
        <w:t>2</w:t>
      </w:r>
      <w:r>
        <w:t>T</w:t>
      </w:r>
      <w:r>
        <w:rPr>
          <w:rStyle w:val="subscript"/>
        </w:rPr>
        <w:t>z</w:t>
      </w:r>
      <w:r>
        <w:t>(r,m)  =  0</w:t>
      </w:r>
      <w:r>
        <w:tab/>
      </w:r>
      <w:r>
        <w:tab/>
      </w:r>
      <w:r>
        <w:tab/>
      </w:r>
      <w:r>
        <w:tab/>
        <w:t>m = other integers</w:t>
      </w:r>
      <w:r>
        <w:tab/>
      </w:r>
      <w:r>
        <w:tab/>
        <w:t>(P.3.25)</w:t>
      </w:r>
    </w:p>
    <w:p w14:paraId="6D8822D1" w14:textId="77777777" w:rsidR="00CF2F53" w:rsidRPr="004B25E8" w:rsidRDefault="00CF2F53" w:rsidP="00CF2F53"/>
    <w:p w14:paraId="1AACAF21" w14:textId="77777777" w:rsidR="00CF2F53" w:rsidRDefault="00CF2F53" w:rsidP="00CF2F53">
      <w:pPr>
        <w:tabs>
          <w:tab w:val="left" w:pos="7200"/>
          <w:tab w:val="left" w:pos="7920"/>
          <w:tab w:val="right" w:pos="9270"/>
        </w:tabs>
      </w:pPr>
      <w:r>
        <w:t>We assume the solution to (P.3.25) is T</w:t>
      </w:r>
      <w:r>
        <w:rPr>
          <w:rStyle w:val="subscript"/>
        </w:rPr>
        <w:t>z</w:t>
      </w:r>
      <w:r>
        <w:t>(r,m) = 0. Maple tells us the general solutions to the first two equations,</w:t>
      </w:r>
    </w:p>
    <w:p w14:paraId="6DC73A8F" w14:textId="77777777" w:rsidR="00CF2F53" w:rsidRDefault="00CF2F53" w:rsidP="00CF2F53">
      <w:pPr>
        <w:tabs>
          <w:tab w:val="left" w:pos="7200"/>
          <w:tab w:val="left" w:pos="7920"/>
          <w:tab w:val="right" w:pos="9270"/>
        </w:tabs>
      </w:pPr>
    </w:p>
    <w:p w14:paraId="0F1E7B49" w14:textId="77777777" w:rsidR="00CF2F53" w:rsidRDefault="00CF2F53" w:rsidP="00CF2F53">
      <w:pPr>
        <w:tabs>
          <w:tab w:val="left" w:pos="7200"/>
          <w:tab w:val="left" w:pos="7920"/>
          <w:tab w:val="right" w:pos="9270"/>
        </w:tabs>
      </w:pPr>
      <w:r>
        <w:pict>
          <v:shape id="_x0000_i1257" type="#_x0000_t75" style="width:421.5pt;height:200.25pt">
            <v:imagedata r:id="rId256" o:title=""/>
          </v:shape>
        </w:pict>
      </w:r>
    </w:p>
    <w:p w14:paraId="1F6C5266" w14:textId="77777777" w:rsidR="00CF2F53" w:rsidRDefault="00CF2F53" w:rsidP="00CF2F53">
      <w:pPr>
        <w:tabs>
          <w:tab w:val="left" w:pos="7200"/>
          <w:tab w:val="left" w:pos="7920"/>
          <w:tab w:val="right" w:pos="9270"/>
        </w:tabs>
      </w:pPr>
    </w:p>
    <w:p w14:paraId="19A1D359" w14:textId="77777777" w:rsidR="00CF2F53" w:rsidRDefault="00CF2F53" w:rsidP="00CF2F53">
      <w:pPr>
        <w:tabs>
          <w:tab w:val="left" w:pos="7200"/>
          <w:tab w:val="left" w:pos="7920"/>
          <w:tab w:val="right" w:pos="9270"/>
        </w:tabs>
      </w:pPr>
      <w:r>
        <w:t xml:space="preserve">We rename the constants to write these solutions as, </w:t>
      </w:r>
    </w:p>
    <w:p w14:paraId="7035AAF6" w14:textId="77777777" w:rsidR="00CF2F53" w:rsidRDefault="00CF2F53" w:rsidP="00CF2F53">
      <w:pPr>
        <w:tabs>
          <w:tab w:val="left" w:pos="7200"/>
          <w:tab w:val="left" w:pos="7920"/>
          <w:tab w:val="right" w:pos="9270"/>
        </w:tabs>
      </w:pPr>
    </w:p>
    <w:p w14:paraId="55EC90F5" w14:textId="77777777" w:rsidR="00CF2F53" w:rsidRDefault="00CF2F53" w:rsidP="00CF2F53">
      <w:pPr>
        <w:tabs>
          <w:tab w:val="left" w:pos="7200"/>
          <w:tab w:val="left" w:pos="7920"/>
          <w:tab w:val="right" w:pos="9270"/>
        </w:tabs>
        <w:rPr>
          <w:rStyle w:val="subscript"/>
        </w:rPr>
      </w:pPr>
      <w:r>
        <w:tab/>
        <w:t>T</w:t>
      </w:r>
      <w:r>
        <w:rPr>
          <w:rStyle w:val="subscript"/>
        </w:rPr>
        <w:t>z</w:t>
      </w:r>
      <w:r>
        <w:t>(r,0)  = jω σ</w:t>
      </w:r>
      <w:r w:rsidRPr="00BF2218">
        <w:t xml:space="preserve"> </w:t>
      </w:r>
      <w:r w:rsidRPr="002215E6">
        <w:t>B</w:t>
      </w:r>
      <w:r>
        <w:rPr>
          <w:rStyle w:val="subscript"/>
        </w:rPr>
        <w:t>0</w:t>
      </w:r>
      <w:r>
        <w:t xml:space="preserve"> (1/4)r</w:t>
      </w:r>
      <w:r>
        <w:rPr>
          <w:rStyle w:val="superscript"/>
        </w:rPr>
        <w:t>2</w:t>
      </w:r>
      <w:r>
        <w:t xml:space="preserve"> + C</w:t>
      </w:r>
      <w:r>
        <w:rPr>
          <w:rStyle w:val="subscript"/>
        </w:rPr>
        <w:t>1</w:t>
      </w:r>
      <w:r>
        <w:t xml:space="preserve"> ln(r) + C</w:t>
      </w:r>
      <w:r>
        <w:rPr>
          <w:rStyle w:val="subscript"/>
        </w:rPr>
        <w:t>2</w:t>
      </w:r>
    </w:p>
    <w:p w14:paraId="6F81EEED" w14:textId="77777777" w:rsidR="00CF2F53" w:rsidRDefault="00CF2F53" w:rsidP="00CF2F53">
      <w:pPr>
        <w:tabs>
          <w:tab w:val="left" w:pos="7200"/>
          <w:tab w:val="left" w:pos="7920"/>
          <w:tab w:val="right" w:pos="9270"/>
        </w:tabs>
      </w:pPr>
    </w:p>
    <w:p w14:paraId="66B7F7D3" w14:textId="77777777" w:rsidR="00CF2F53" w:rsidRPr="003A3A8C" w:rsidRDefault="00CF2F53" w:rsidP="00CF2F53">
      <w:r>
        <w:rPr>
          <w:color w:val="000000"/>
        </w:rPr>
        <w:tab/>
      </w:r>
      <w:r w:rsidRPr="00913F0E">
        <w:rPr>
          <w:color w:val="000000"/>
        </w:rPr>
        <w:t>T</w:t>
      </w:r>
      <w:r w:rsidRPr="00913F0E">
        <w:rPr>
          <w:rStyle w:val="subscript"/>
          <w:color w:val="000000"/>
        </w:rPr>
        <w:t>z</w:t>
      </w:r>
      <w:r w:rsidRPr="00913F0E">
        <w:rPr>
          <w:color w:val="000000"/>
        </w:rPr>
        <w:t xml:space="preserve">(r,±1)  </w:t>
      </w:r>
      <w:r w:rsidRPr="003A3A8C">
        <w:rPr>
          <w:color w:val="000000"/>
        </w:rPr>
        <w:t>= - (1/8)</w:t>
      </w:r>
      <w:r w:rsidRPr="003A3A8C">
        <w:t xml:space="preserve"> </w:t>
      </w:r>
      <w:r>
        <w:t xml:space="preserve">jωσ (α/2) </w:t>
      </w:r>
      <w:r w:rsidRPr="003A3A8C">
        <w:rPr>
          <w:color w:val="000000"/>
        </w:rPr>
        <w:t>r</w:t>
      </w:r>
      <w:r w:rsidRPr="003A3A8C">
        <w:rPr>
          <w:rStyle w:val="superscript"/>
          <w:color w:val="000000"/>
        </w:rPr>
        <w:t>3</w:t>
      </w:r>
      <w:r w:rsidRPr="003A3A8C">
        <w:rPr>
          <w:color w:val="000000"/>
        </w:rPr>
        <w:t xml:space="preserve"> + </w:t>
      </w:r>
      <w:r>
        <w:rPr>
          <w:color w:val="000000"/>
        </w:rPr>
        <w:t>D</w:t>
      </w:r>
      <w:r w:rsidRPr="003A3A8C">
        <w:rPr>
          <w:rStyle w:val="subscript"/>
          <w:color w:val="000000"/>
        </w:rPr>
        <w:t>1</w:t>
      </w:r>
      <w:r w:rsidRPr="003A3A8C">
        <w:rPr>
          <w:color w:val="000000"/>
        </w:rPr>
        <w:t xml:space="preserve">(r-1/r) + </w:t>
      </w:r>
      <w:r>
        <w:rPr>
          <w:color w:val="000000"/>
        </w:rPr>
        <w:t>D</w:t>
      </w:r>
      <w:r w:rsidRPr="003A3A8C">
        <w:rPr>
          <w:rStyle w:val="subscript"/>
          <w:color w:val="000000"/>
        </w:rPr>
        <w:t>2</w:t>
      </w:r>
      <w:r w:rsidRPr="003A3A8C">
        <w:rPr>
          <w:color w:val="000000"/>
        </w:rPr>
        <w:t xml:space="preserve">(r+1/r)  </w:t>
      </w:r>
      <w:r>
        <w:rPr>
          <w:color w:val="000000"/>
        </w:rPr>
        <w:t>.</w:t>
      </w:r>
      <w:r w:rsidRPr="003A3A8C">
        <w:rPr>
          <w:color w:val="000000"/>
        </w:rPr>
        <w:t xml:space="preserve"> </w:t>
      </w:r>
      <w:r>
        <w:tab/>
      </w:r>
      <w:r>
        <w:tab/>
      </w:r>
      <w:r>
        <w:tab/>
      </w:r>
      <w:r>
        <w:tab/>
      </w:r>
      <w:r>
        <w:tab/>
        <w:t>(P.3.26)</w:t>
      </w:r>
    </w:p>
    <w:p w14:paraId="3AAB5210" w14:textId="77777777" w:rsidR="00CF2F53" w:rsidRDefault="00CF2F53" w:rsidP="00CF2F53">
      <w:pPr>
        <w:rPr>
          <w:color w:val="000000"/>
        </w:rPr>
      </w:pPr>
    </w:p>
    <w:p w14:paraId="597805AE" w14:textId="77777777" w:rsidR="00CF2F53" w:rsidRDefault="00CF2F53" w:rsidP="00CF2F53">
      <w:r>
        <w:rPr>
          <w:color w:val="000000"/>
        </w:rPr>
        <w:t xml:space="preserve">To have </w:t>
      </w:r>
      <w:r>
        <w:t>T</w:t>
      </w:r>
      <w:r>
        <w:rPr>
          <w:rStyle w:val="subscript"/>
        </w:rPr>
        <w:t>z</w:t>
      </w:r>
      <w:r>
        <w:t>(r,0) finite at r = 0 we must have C</w:t>
      </w:r>
      <w:r>
        <w:rPr>
          <w:rStyle w:val="subscript"/>
        </w:rPr>
        <w:t>1</w:t>
      </w:r>
      <w:r>
        <w:t xml:space="preserve"> = 0. </w:t>
      </w:r>
    </w:p>
    <w:p w14:paraId="6C7EC431" w14:textId="77777777" w:rsidR="00CF2F53" w:rsidRDefault="00CF2F53" w:rsidP="00CF2F53">
      <w:r>
        <w:rPr>
          <w:color w:val="000000"/>
        </w:rPr>
        <w:t xml:space="preserve">To have </w:t>
      </w:r>
      <w:r>
        <w:t>T</w:t>
      </w:r>
      <w:r>
        <w:rPr>
          <w:rStyle w:val="subscript"/>
        </w:rPr>
        <w:t>z</w:t>
      </w:r>
      <w:r>
        <w:t>(r,±1) finite at r = 0 we must have D</w:t>
      </w:r>
      <w:r>
        <w:rPr>
          <w:rStyle w:val="subscript"/>
        </w:rPr>
        <w:t>1</w:t>
      </w:r>
      <w:r>
        <w:t xml:space="preserve"> = D</w:t>
      </w:r>
      <w:r>
        <w:rPr>
          <w:rStyle w:val="subscript"/>
        </w:rPr>
        <w:t>2</w:t>
      </w:r>
      <w:r>
        <w:t>.  The solution forms are then</w:t>
      </w:r>
    </w:p>
    <w:p w14:paraId="56397FCA" w14:textId="77777777" w:rsidR="00CF2F53" w:rsidRDefault="00CF2F53" w:rsidP="00CF2F53"/>
    <w:p w14:paraId="76E8491D" w14:textId="77777777" w:rsidR="00CF2F53" w:rsidRPr="00A543B2" w:rsidRDefault="00CF2F53" w:rsidP="00CF2F53">
      <w:pPr>
        <w:tabs>
          <w:tab w:val="left" w:pos="7200"/>
          <w:tab w:val="left" w:pos="7920"/>
          <w:tab w:val="right" w:pos="9270"/>
        </w:tabs>
        <w:rPr>
          <w:rFonts w:ascii="Courier New" w:hAnsi="Courier New"/>
          <w:b/>
          <w:sz w:val="24"/>
          <w:vertAlign w:val="subscript"/>
        </w:rPr>
      </w:pPr>
      <w:r>
        <w:tab/>
        <w:t>T</w:t>
      </w:r>
      <w:r>
        <w:rPr>
          <w:rStyle w:val="subscript"/>
        </w:rPr>
        <w:t>z</w:t>
      </w:r>
      <w:r>
        <w:t>(r,0)  = jωσ</w:t>
      </w:r>
      <w:r w:rsidRPr="00BF2218">
        <w:t xml:space="preserve"> </w:t>
      </w:r>
      <w:r w:rsidRPr="002215E6">
        <w:t>B</w:t>
      </w:r>
      <w:r>
        <w:rPr>
          <w:rStyle w:val="subscript"/>
        </w:rPr>
        <w:t>0</w:t>
      </w:r>
      <w:r>
        <w:t xml:space="preserve"> (1/4) r</w:t>
      </w:r>
      <w:r>
        <w:rPr>
          <w:rStyle w:val="superscript"/>
        </w:rPr>
        <w:t>2</w:t>
      </w:r>
      <w:r>
        <w:t xml:space="preserve"> + C</w:t>
      </w:r>
      <w:r>
        <w:rPr>
          <w:rStyle w:val="subscript"/>
        </w:rPr>
        <w:t>2</w:t>
      </w:r>
    </w:p>
    <w:p w14:paraId="4849CA7B" w14:textId="77777777" w:rsidR="00CF2F53" w:rsidRDefault="00CF2F53" w:rsidP="00CF2F53">
      <w:r>
        <w:rPr>
          <w:color w:val="000000"/>
        </w:rPr>
        <w:tab/>
      </w:r>
      <w:r w:rsidRPr="00913F0E">
        <w:rPr>
          <w:color w:val="000000"/>
        </w:rPr>
        <w:t>T</w:t>
      </w:r>
      <w:r w:rsidRPr="00913F0E">
        <w:rPr>
          <w:rStyle w:val="subscript"/>
          <w:color w:val="000000"/>
        </w:rPr>
        <w:t>z</w:t>
      </w:r>
      <w:r w:rsidRPr="00913F0E">
        <w:rPr>
          <w:color w:val="000000"/>
        </w:rPr>
        <w:t xml:space="preserve">(r,±1)  </w:t>
      </w:r>
      <w:r w:rsidRPr="003A3A8C">
        <w:rPr>
          <w:color w:val="000000"/>
        </w:rPr>
        <w:t>= - (1/8)</w:t>
      </w:r>
      <w:r w:rsidRPr="003A3A8C">
        <w:t xml:space="preserve"> </w:t>
      </w:r>
      <w:r>
        <w:t xml:space="preserve">jωσ (α/2) </w:t>
      </w:r>
      <w:r w:rsidRPr="003A3A8C">
        <w:rPr>
          <w:color w:val="000000"/>
        </w:rPr>
        <w:t>r</w:t>
      </w:r>
      <w:r w:rsidRPr="003A3A8C">
        <w:rPr>
          <w:rStyle w:val="superscript"/>
          <w:color w:val="000000"/>
        </w:rPr>
        <w:t>3</w:t>
      </w:r>
      <w:r w:rsidRPr="003A3A8C">
        <w:rPr>
          <w:color w:val="000000"/>
        </w:rPr>
        <w:t xml:space="preserve"> + </w:t>
      </w:r>
      <w:r>
        <w:rPr>
          <w:color w:val="000000"/>
        </w:rPr>
        <w:t>2D</w:t>
      </w:r>
      <w:r w:rsidRPr="003A3A8C">
        <w:rPr>
          <w:rStyle w:val="subscript"/>
          <w:color w:val="000000"/>
        </w:rPr>
        <w:t>1</w:t>
      </w:r>
      <w:r>
        <w:t xml:space="preserve"> </w:t>
      </w:r>
      <w:r>
        <w:rPr>
          <w:color w:val="000000"/>
        </w:rPr>
        <w:t>r</w:t>
      </w:r>
      <w:r w:rsidRPr="003A3A8C">
        <w:rPr>
          <w:color w:val="000000"/>
        </w:rPr>
        <w:t xml:space="preserve"> </w:t>
      </w:r>
      <w:r>
        <w:t>.</w:t>
      </w:r>
      <w:r>
        <w:tab/>
      </w:r>
      <w:r>
        <w:tab/>
      </w:r>
      <w:r>
        <w:tab/>
      </w:r>
      <w:r>
        <w:tab/>
      </w:r>
      <w:r>
        <w:tab/>
      </w:r>
      <w:r>
        <w:tab/>
      </w:r>
      <w:r>
        <w:tab/>
        <w:t>(P.3.27)</w:t>
      </w:r>
    </w:p>
    <w:p w14:paraId="51E9AEB8" w14:textId="77777777" w:rsidR="00CF2F53" w:rsidRDefault="00CF2F53" w:rsidP="00CF2F53"/>
    <w:p w14:paraId="0CE0A11D" w14:textId="77777777" w:rsidR="00CF2F53" w:rsidRDefault="00CF2F53" w:rsidP="00CF2F53">
      <w:r>
        <w:t xml:space="preserve">Inserting these partial wave amplitudes into (P.3.20) gives </w:t>
      </w:r>
    </w:p>
    <w:p w14:paraId="209187F7" w14:textId="77777777" w:rsidR="00CF2F53" w:rsidRDefault="00CF2F53" w:rsidP="00CF2F53"/>
    <w:p w14:paraId="0A19CB93" w14:textId="77777777" w:rsidR="00CF2F53" w:rsidRDefault="00CF2F53" w:rsidP="00CF2F53">
      <w:r>
        <w:tab/>
        <w:t>T</w:t>
      </w:r>
      <w:r>
        <w:rPr>
          <w:rStyle w:val="subscript"/>
        </w:rPr>
        <w:t>z</w:t>
      </w:r>
      <w:r>
        <w:t>(r,θ)   = T</w:t>
      </w:r>
      <w:r>
        <w:rPr>
          <w:rStyle w:val="subscript"/>
        </w:rPr>
        <w:t>z</w:t>
      </w:r>
      <w:r>
        <w:t>(r,0) + T(r,+1)e</w:t>
      </w:r>
      <w:r>
        <w:rPr>
          <w:rStyle w:val="superscript"/>
        </w:rPr>
        <w:t>jθ</w:t>
      </w:r>
      <w:r>
        <w:t xml:space="preserve"> + T(r,-1)e</w:t>
      </w:r>
      <w:r>
        <w:rPr>
          <w:rStyle w:val="superscript"/>
        </w:rPr>
        <w:t>-jθ</w:t>
      </w:r>
      <w:r>
        <w:t xml:space="preserve">   = T</w:t>
      </w:r>
      <w:r>
        <w:rPr>
          <w:rStyle w:val="subscript"/>
        </w:rPr>
        <w:t>z</w:t>
      </w:r>
      <w:r>
        <w:t>(r,0) + T(r,+1) 2 cosθ</w:t>
      </w:r>
    </w:p>
    <w:p w14:paraId="1AA38CC3" w14:textId="77777777" w:rsidR="00CF2F53" w:rsidRDefault="00CF2F53" w:rsidP="00CF2F53"/>
    <w:p w14:paraId="0F5BDDD3" w14:textId="77777777" w:rsidR="00CF2F53" w:rsidRDefault="00CF2F53" w:rsidP="00CF2F53">
      <w:r>
        <w:tab/>
      </w:r>
      <w:r>
        <w:tab/>
        <w:t>= [jωσ</w:t>
      </w:r>
      <w:r w:rsidRPr="00BF2218">
        <w:t xml:space="preserve"> </w:t>
      </w:r>
      <w:r w:rsidRPr="002215E6">
        <w:t>B</w:t>
      </w:r>
      <w:r>
        <w:rPr>
          <w:rStyle w:val="subscript"/>
        </w:rPr>
        <w:t>0</w:t>
      </w:r>
      <w:r>
        <w:t xml:space="preserve"> (1/4) r</w:t>
      </w:r>
      <w:r>
        <w:rPr>
          <w:rStyle w:val="superscript"/>
        </w:rPr>
        <w:t>2</w:t>
      </w:r>
      <w:r>
        <w:t xml:space="preserve"> + C</w:t>
      </w:r>
      <w:r>
        <w:rPr>
          <w:rStyle w:val="subscript"/>
        </w:rPr>
        <w:t>2</w:t>
      </w:r>
      <w:r>
        <w:t>]  + 2 cosθ [</w:t>
      </w:r>
      <w:r w:rsidRPr="003A3A8C">
        <w:rPr>
          <w:color w:val="000000"/>
        </w:rPr>
        <w:t>- (1/8)</w:t>
      </w:r>
      <w:r w:rsidRPr="003A3A8C">
        <w:t xml:space="preserve"> </w:t>
      </w:r>
      <w:r>
        <w:t xml:space="preserve">jωσ (α/2) </w:t>
      </w:r>
      <w:r w:rsidRPr="003A3A8C">
        <w:rPr>
          <w:color w:val="000000"/>
        </w:rPr>
        <w:t>r</w:t>
      </w:r>
      <w:r w:rsidRPr="003A3A8C">
        <w:rPr>
          <w:rStyle w:val="superscript"/>
          <w:color w:val="000000"/>
        </w:rPr>
        <w:t>3</w:t>
      </w:r>
      <w:r w:rsidRPr="003A3A8C">
        <w:rPr>
          <w:color w:val="000000"/>
        </w:rPr>
        <w:t xml:space="preserve"> + </w:t>
      </w:r>
      <w:r>
        <w:rPr>
          <w:color w:val="000000"/>
        </w:rPr>
        <w:t>2D</w:t>
      </w:r>
      <w:r w:rsidRPr="003A3A8C">
        <w:rPr>
          <w:rStyle w:val="subscript"/>
          <w:color w:val="000000"/>
        </w:rPr>
        <w:t>1</w:t>
      </w:r>
      <w:r>
        <w:t xml:space="preserve"> </w:t>
      </w:r>
      <w:r>
        <w:rPr>
          <w:color w:val="000000"/>
        </w:rPr>
        <w:t>r</w:t>
      </w:r>
      <w:r>
        <w:t>]</w:t>
      </w:r>
    </w:p>
    <w:p w14:paraId="525997FB" w14:textId="77777777" w:rsidR="00CF2F53" w:rsidRDefault="00CF2F53" w:rsidP="00CF2F53"/>
    <w:p w14:paraId="52285817" w14:textId="77777777" w:rsidR="00CF2F53" w:rsidRPr="00021C7D" w:rsidRDefault="00CF2F53" w:rsidP="00CF2F53">
      <w:r>
        <w:tab/>
      </w:r>
      <w:r>
        <w:tab/>
        <w:t>= [jωσ</w:t>
      </w:r>
      <w:r w:rsidRPr="00BF2218">
        <w:t xml:space="preserve"> </w:t>
      </w:r>
      <w:r w:rsidRPr="002215E6">
        <w:t>B</w:t>
      </w:r>
      <w:r>
        <w:rPr>
          <w:rStyle w:val="subscript"/>
        </w:rPr>
        <w:t>0</w:t>
      </w:r>
      <w:r>
        <w:t xml:space="preserve"> (1/4) r</w:t>
      </w:r>
      <w:r>
        <w:rPr>
          <w:rStyle w:val="superscript"/>
        </w:rPr>
        <w:t>2</w:t>
      </w:r>
      <w:r>
        <w:t xml:space="preserve"> + C</w:t>
      </w:r>
      <w:r>
        <w:rPr>
          <w:rStyle w:val="subscript"/>
        </w:rPr>
        <w:t>2</w:t>
      </w:r>
      <w:r>
        <w:t>]  -  cosθ r [</w:t>
      </w:r>
      <w:r w:rsidRPr="003A3A8C">
        <w:rPr>
          <w:color w:val="000000"/>
        </w:rPr>
        <w:t xml:space="preserve"> (1/8)</w:t>
      </w:r>
      <w:r w:rsidRPr="003A3A8C">
        <w:t xml:space="preserve"> </w:t>
      </w:r>
      <w:r>
        <w:t xml:space="preserve">jωσ α </w:t>
      </w:r>
      <w:r w:rsidRPr="003A3A8C">
        <w:rPr>
          <w:color w:val="000000"/>
        </w:rPr>
        <w:t>r</w:t>
      </w:r>
      <w:r>
        <w:rPr>
          <w:rStyle w:val="superscript"/>
          <w:color w:val="000000"/>
        </w:rPr>
        <w:t>2</w:t>
      </w:r>
      <w:r w:rsidRPr="003A3A8C">
        <w:rPr>
          <w:color w:val="000000"/>
        </w:rPr>
        <w:t xml:space="preserve"> </w:t>
      </w:r>
      <w:r>
        <w:rPr>
          <w:color w:val="000000"/>
        </w:rPr>
        <w:t>-</w:t>
      </w:r>
      <w:r w:rsidRPr="003A3A8C">
        <w:rPr>
          <w:color w:val="000000"/>
        </w:rPr>
        <w:t xml:space="preserve"> </w:t>
      </w:r>
      <w:r>
        <w:rPr>
          <w:color w:val="000000"/>
        </w:rPr>
        <w:t>4D</w:t>
      </w:r>
      <w:r w:rsidRPr="003A3A8C">
        <w:rPr>
          <w:rStyle w:val="subscript"/>
          <w:color w:val="000000"/>
        </w:rPr>
        <w:t>1</w:t>
      </w:r>
      <w:r>
        <w:t>]  .</w:t>
      </w:r>
      <w:r>
        <w:tab/>
      </w:r>
      <w:r>
        <w:tab/>
      </w:r>
      <w:r>
        <w:tab/>
      </w:r>
      <w:r>
        <w:tab/>
        <w:t>(P.3.28)</w:t>
      </w:r>
    </w:p>
    <w:p w14:paraId="70C85760" w14:textId="77777777" w:rsidR="00CF2F53" w:rsidRDefault="00CF2F53" w:rsidP="00CF2F53"/>
    <w:p w14:paraId="50CCE2BA" w14:textId="77777777" w:rsidR="00CF2F53" w:rsidRDefault="00CF2F53" w:rsidP="00CF2F53">
      <w:r>
        <w:t>At the origin point r = 0 we arbitrarily set the potential T</w:t>
      </w:r>
      <w:r>
        <w:rPr>
          <w:rStyle w:val="subscript"/>
        </w:rPr>
        <w:t>z</w:t>
      </w:r>
      <w:r w:rsidR="000A035C">
        <w:t xml:space="preserve">(0,θ) </w:t>
      </w:r>
      <w:r>
        <w:t>= 0 so C</w:t>
      </w:r>
      <w:r>
        <w:rPr>
          <w:rStyle w:val="subscript"/>
        </w:rPr>
        <w:t>2</w:t>
      </w:r>
      <w:r>
        <w:t xml:space="preserve"> = 0. One always has this freedom with a potential: since </w:t>
      </w:r>
      <w:r w:rsidRPr="00131265">
        <w:rPr>
          <w:b/>
        </w:rPr>
        <w:t>J</w:t>
      </w:r>
      <w:r>
        <w:t xml:space="preserve"> = curl </w:t>
      </w:r>
      <w:r>
        <w:rPr>
          <w:b/>
        </w:rPr>
        <w:t xml:space="preserve">T,  </w:t>
      </w:r>
      <w:r>
        <w:t xml:space="preserve">constants in </w:t>
      </w:r>
      <w:r w:rsidRPr="00A543B2">
        <w:rPr>
          <w:b/>
        </w:rPr>
        <w:t>T</w:t>
      </w:r>
      <w:r>
        <w:t xml:space="preserve"> don't affect </w:t>
      </w:r>
      <w:r w:rsidRPr="00A543B2">
        <w:rPr>
          <w:b/>
        </w:rPr>
        <w:t>J</w:t>
      </w:r>
      <w:r>
        <w:t>. We then compute J</w:t>
      </w:r>
      <w:r>
        <w:rPr>
          <w:rStyle w:val="subscript"/>
        </w:rPr>
        <w:t>r</w:t>
      </w:r>
      <w:r>
        <w:t xml:space="preserve"> as shown in (P.3.18) to obtain</w:t>
      </w:r>
    </w:p>
    <w:p w14:paraId="5F22E64A" w14:textId="77777777" w:rsidR="00CF2F53" w:rsidRDefault="00CF2F53" w:rsidP="00CF2F53"/>
    <w:p w14:paraId="58E9943A" w14:textId="77777777" w:rsidR="00CF2F53" w:rsidRPr="00027C11" w:rsidRDefault="00CF2F53" w:rsidP="00CF2F53">
      <w:r>
        <w:tab/>
        <w:t>J</w:t>
      </w:r>
      <w:r>
        <w:rPr>
          <w:rStyle w:val="subscript"/>
        </w:rPr>
        <w:t>r</w:t>
      </w:r>
      <w:r>
        <w:t>(r,θ)  = r</w:t>
      </w:r>
      <w:r>
        <w:rPr>
          <w:rStyle w:val="superscript"/>
        </w:rPr>
        <w:t>-1</w:t>
      </w:r>
      <w:r>
        <w:t>∂</w:t>
      </w:r>
      <w:r>
        <w:rPr>
          <w:rStyle w:val="subscript"/>
        </w:rPr>
        <w:t>θ</w:t>
      </w:r>
      <w:r>
        <w:t>T</w:t>
      </w:r>
      <w:r>
        <w:rPr>
          <w:rStyle w:val="subscript"/>
        </w:rPr>
        <w:t>z</w:t>
      </w:r>
      <w:r>
        <w:t xml:space="preserve">  =  sinθ  [</w:t>
      </w:r>
      <w:r w:rsidRPr="003A3A8C">
        <w:rPr>
          <w:color w:val="000000"/>
        </w:rPr>
        <w:t>(1/8)</w:t>
      </w:r>
      <w:r w:rsidRPr="003A3A8C">
        <w:t xml:space="preserve"> </w:t>
      </w:r>
      <w:r>
        <w:t xml:space="preserve">jωσ α </w:t>
      </w:r>
      <w:r w:rsidRPr="003A3A8C">
        <w:rPr>
          <w:color w:val="000000"/>
        </w:rPr>
        <w:t>r</w:t>
      </w:r>
      <w:r>
        <w:rPr>
          <w:rStyle w:val="superscript"/>
          <w:color w:val="000000"/>
        </w:rPr>
        <w:t>2</w:t>
      </w:r>
      <w:r w:rsidRPr="003A3A8C">
        <w:rPr>
          <w:color w:val="000000"/>
        </w:rPr>
        <w:t xml:space="preserve"> </w:t>
      </w:r>
      <w:r>
        <w:rPr>
          <w:color w:val="000000"/>
        </w:rPr>
        <w:t>-</w:t>
      </w:r>
      <w:r w:rsidRPr="003A3A8C">
        <w:rPr>
          <w:color w:val="000000"/>
        </w:rPr>
        <w:t xml:space="preserve"> </w:t>
      </w:r>
      <w:r>
        <w:rPr>
          <w:color w:val="000000"/>
        </w:rPr>
        <w:t>4D</w:t>
      </w:r>
      <w:r w:rsidRPr="003A3A8C">
        <w:rPr>
          <w:rStyle w:val="subscript"/>
          <w:color w:val="000000"/>
        </w:rPr>
        <w:t>1</w:t>
      </w:r>
      <w:r>
        <w:t xml:space="preserve"> ] .</w:t>
      </w:r>
      <w:r>
        <w:tab/>
      </w:r>
      <w:r>
        <w:tab/>
      </w:r>
      <w:r>
        <w:tab/>
      </w:r>
      <w:r>
        <w:tab/>
      </w:r>
      <w:r>
        <w:tab/>
      </w:r>
      <w:r>
        <w:tab/>
        <w:t>(P.3.29)</w:t>
      </w:r>
    </w:p>
    <w:p w14:paraId="13E84BC4" w14:textId="77777777" w:rsidR="00CF2F53" w:rsidRDefault="00CF2F53" w:rsidP="00CF2F53"/>
    <w:p w14:paraId="51AF57BF" w14:textId="77777777" w:rsidR="00CF2F53" w:rsidRPr="00021C7D" w:rsidRDefault="00CF2F53" w:rsidP="00CF2F53">
      <w:r>
        <w:t>But at r = a, we must have J</w:t>
      </w:r>
      <w:r>
        <w:rPr>
          <w:rStyle w:val="subscript"/>
        </w:rPr>
        <w:t>r</w:t>
      </w:r>
      <w:r>
        <w:t>(a,θ)  = 0 since there can be only tangential currents at the rim of our circular plate, and this determines D</w:t>
      </w:r>
      <w:r>
        <w:rPr>
          <w:rStyle w:val="subscript"/>
        </w:rPr>
        <w:t>1</w:t>
      </w:r>
      <w:r>
        <w:t xml:space="preserve"> giving this final result for the stream function T</w:t>
      </w:r>
      <w:r>
        <w:rPr>
          <w:rStyle w:val="subscript"/>
        </w:rPr>
        <w:t>z</w:t>
      </w:r>
      <w:r>
        <w:t xml:space="preserve"> , </w:t>
      </w:r>
    </w:p>
    <w:p w14:paraId="4EC62768" w14:textId="77777777" w:rsidR="00CF2F53" w:rsidRDefault="00CF2F53" w:rsidP="00CF2F53"/>
    <w:p w14:paraId="22E2A5A3" w14:textId="77777777" w:rsidR="00CF2F53" w:rsidRDefault="00CF2F53" w:rsidP="00CF2F53">
      <w:r>
        <w:tab/>
        <w:t>T</w:t>
      </w:r>
      <w:r>
        <w:rPr>
          <w:rStyle w:val="subscript"/>
        </w:rPr>
        <w:t>z</w:t>
      </w:r>
      <w:r>
        <w:t>(r,θ)   =  jωσ</w:t>
      </w:r>
      <w:r w:rsidRPr="00BF2218">
        <w:t xml:space="preserve"> </w:t>
      </w:r>
      <w:r w:rsidRPr="002215E6">
        <w:t>B</w:t>
      </w:r>
      <w:r>
        <w:rPr>
          <w:rStyle w:val="subscript"/>
        </w:rPr>
        <w:t>0</w:t>
      </w:r>
      <w:r>
        <w:t xml:space="preserve"> (1/4) r</w:t>
      </w:r>
      <w:r>
        <w:rPr>
          <w:rStyle w:val="superscript"/>
        </w:rPr>
        <w:t>2</w:t>
      </w:r>
      <w:r>
        <w:t xml:space="preserve"> -  (1/8) cosθ r </w:t>
      </w:r>
      <w:r w:rsidRPr="003A3A8C">
        <w:t xml:space="preserve"> </w:t>
      </w:r>
      <w:r>
        <w:t>jωσ α (r</w:t>
      </w:r>
      <w:r>
        <w:rPr>
          <w:rStyle w:val="superscript"/>
        </w:rPr>
        <w:t>2</w:t>
      </w:r>
      <w:r>
        <w:t>-a</w:t>
      </w:r>
      <w:r>
        <w:rPr>
          <w:rStyle w:val="superscript"/>
        </w:rPr>
        <w:t>2</w:t>
      </w:r>
      <w:r>
        <w:t>)</w:t>
      </w:r>
    </w:p>
    <w:p w14:paraId="6BF9246C" w14:textId="77777777" w:rsidR="00CF2F53" w:rsidRDefault="00CF2F53" w:rsidP="00CF2F53"/>
    <w:p w14:paraId="4FF724A4" w14:textId="77777777" w:rsidR="00CF2F53" w:rsidRPr="00027C11" w:rsidRDefault="00CF2F53" w:rsidP="00CF2F53">
      <w:r>
        <w:tab/>
      </w:r>
      <w:r>
        <w:tab/>
        <w:t>=  jωσ [ (1/4)B</w:t>
      </w:r>
      <w:r>
        <w:rPr>
          <w:rStyle w:val="subscript"/>
        </w:rPr>
        <w:t>0</w:t>
      </w:r>
      <w:r>
        <w:t xml:space="preserve"> r</w:t>
      </w:r>
      <w:r>
        <w:rPr>
          <w:rStyle w:val="superscript"/>
        </w:rPr>
        <w:t>2</w:t>
      </w:r>
      <w:r>
        <w:t xml:space="preserve"> - (α/8) cosθ  (r</w:t>
      </w:r>
      <w:r>
        <w:rPr>
          <w:rStyle w:val="superscript"/>
        </w:rPr>
        <w:t>3</w:t>
      </w:r>
      <w:r>
        <w:t>-a</w:t>
      </w:r>
      <w:r>
        <w:rPr>
          <w:rStyle w:val="superscript"/>
        </w:rPr>
        <w:t>2</w:t>
      </w:r>
      <w:r>
        <w:t>r) ] .</w:t>
      </w:r>
      <w:r>
        <w:tab/>
      </w:r>
      <w:r>
        <w:tab/>
      </w:r>
      <w:r>
        <w:tab/>
      </w:r>
      <w:r>
        <w:tab/>
      </w:r>
      <w:r>
        <w:tab/>
      </w:r>
      <w:r>
        <w:tab/>
        <w:t>(P.3.30)</w:t>
      </w:r>
    </w:p>
    <w:p w14:paraId="57458683" w14:textId="77777777" w:rsidR="00CF2F53" w:rsidRDefault="00CF2F53" w:rsidP="00CF2F53"/>
    <w:p w14:paraId="21462EC0" w14:textId="77777777" w:rsidR="00CF2F53" w:rsidRDefault="00CF2F53" w:rsidP="00CF2F53">
      <w:r>
        <w:t xml:space="preserve">The eddy current components are then, again from (P.3.18), </w:t>
      </w:r>
    </w:p>
    <w:p w14:paraId="1C7C4974" w14:textId="77777777" w:rsidR="00CF2F53" w:rsidRDefault="00CF2F53" w:rsidP="00CF2F53"/>
    <w:p w14:paraId="671AA87A" w14:textId="77777777" w:rsidR="00CF2F53" w:rsidRPr="00027C11" w:rsidRDefault="00CF2F53" w:rsidP="00CF2F53">
      <w:r>
        <w:tab/>
        <w:t>J</w:t>
      </w:r>
      <w:r>
        <w:rPr>
          <w:rStyle w:val="subscript"/>
        </w:rPr>
        <w:t>r</w:t>
      </w:r>
      <w:r>
        <w:t>(r,θ)  = r</w:t>
      </w:r>
      <w:r>
        <w:rPr>
          <w:rStyle w:val="superscript"/>
        </w:rPr>
        <w:t>-1</w:t>
      </w:r>
      <w:r>
        <w:t>∂</w:t>
      </w:r>
      <w:r>
        <w:rPr>
          <w:rStyle w:val="subscript"/>
        </w:rPr>
        <w:t>θ</w:t>
      </w:r>
      <w:r>
        <w:t>T</w:t>
      </w:r>
      <w:r>
        <w:rPr>
          <w:rStyle w:val="subscript"/>
        </w:rPr>
        <w:t>z</w:t>
      </w:r>
      <w:r>
        <w:t xml:space="preserve">  =  r</w:t>
      </w:r>
      <w:r>
        <w:rPr>
          <w:rStyle w:val="superscript"/>
        </w:rPr>
        <w:t>-1</w:t>
      </w:r>
      <w:r>
        <w:t xml:space="preserve"> jωσ (α/8) sinθ (r</w:t>
      </w:r>
      <w:r>
        <w:rPr>
          <w:rStyle w:val="superscript"/>
        </w:rPr>
        <w:t>3</w:t>
      </w:r>
      <w:r>
        <w:t>-a</w:t>
      </w:r>
      <w:r>
        <w:rPr>
          <w:rStyle w:val="superscript"/>
        </w:rPr>
        <w:t>2</w:t>
      </w:r>
      <w:r>
        <w:t>r) = jωσ [(α/8) sinθ (r</w:t>
      </w:r>
      <w:r>
        <w:rPr>
          <w:rStyle w:val="superscript"/>
        </w:rPr>
        <w:t>2</w:t>
      </w:r>
      <w:r>
        <w:t>-a</w:t>
      </w:r>
      <w:r>
        <w:rPr>
          <w:rStyle w:val="superscript"/>
        </w:rPr>
        <w:t>2</w:t>
      </w:r>
      <w:r>
        <w:t xml:space="preserve">)] </w:t>
      </w:r>
    </w:p>
    <w:p w14:paraId="04BE3926" w14:textId="77777777" w:rsidR="00CF2F53" w:rsidRDefault="00CF2F53" w:rsidP="00CF2F53"/>
    <w:p w14:paraId="10A31EB4" w14:textId="77777777" w:rsidR="00CF2F53" w:rsidRDefault="00CF2F53" w:rsidP="00CF2F53">
      <w:r>
        <w:tab/>
        <w:t>J</w:t>
      </w:r>
      <w:r>
        <w:rPr>
          <w:rStyle w:val="subscript"/>
        </w:rPr>
        <w:t>θ</w:t>
      </w:r>
      <w:r>
        <w:t>(r,θ)</w:t>
      </w:r>
      <w:r>
        <w:rPr>
          <w:rStyle w:val="subscript"/>
        </w:rPr>
        <w:t xml:space="preserve"> </w:t>
      </w:r>
      <w:r>
        <w:t>= - ∂</w:t>
      </w:r>
      <w:r>
        <w:rPr>
          <w:rStyle w:val="subscript"/>
        </w:rPr>
        <w:t>r</w:t>
      </w:r>
      <w:r>
        <w:t>T</w:t>
      </w:r>
      <w:r>
        <w:rPr>
          <w:rStyle w:val="subscript"/>
        </w:rPr>
        <w:t>z</w:t>
      </w:r>
      <w:r>
        <w:t xml:space="preserve"> =   jωσ [ - (1/2)B</w:t>
      </w:r>
      <w:r>
        <w:rPr>
          <w:rStyle w:val="subscript"/>
        </w:rPr>
        <w:t>0</w:t>
      </w:r>
      <w:r>
        <w:t xml:space="preserve"> r + (α/8) cosθ (3r</w:t>
      </w:r>
      <w:r>
        <w:rPr>
          <w:rStyle w:val="superscript"/>
        </w:rPr>
        <w:t>2</w:t>
      </w:r>
      <w:r>
        <w:t>-a</w:t>
      </w:r>
      <w:r>
        <w:rPr>
          <w:rStyle w:val="superscript"/>
        </w:rPr>
        <w:t>2</w:t>
      </w:r>
      <w:r>
        <w:t xml:space="preserve">) ] </w:t>
      </w:r>
      <w:r>
        <w:tab/>
        <w:t>.</w:t>
      </w:r>
      <w:r>
        <w:tab/>
      </w:r>
      <w:r>
        <w:tab/>
      </w:r>
      <w:r>
        <w:tab/>
      </w:r>
      <w:r>
        <w:tab/>
        <w:t>(P.3.31)</w:t>
      </w:r>
    </w:p>
    <w:p w14:paraId="5CDDA632" w14:textId="77777777" w:rsidR="00CF2F53" w:rsidRDefault="00CF2F53" w:rsidP="00CF2F53"/>
    <w:p w14:paraId="3E3DBEF4" w14:textId="77777777" w:rsidR="00CF2F53" w:rsidRDefault="00CF2F53" w:rsidP="00CF2F53">
      <w:r>
        <w:t xml:space="preserve">Here then is a </w:t>
      </w:r>
      <w:r w:rsidRPr="00694B61">
        <w:rPr>
          <w:b/>
        </w:rPr>
        <w:t>summary</w:t>
      </w:r>
      <w:r>
        <w:t xml:space="preserve"> of the solution for a circular plate of radius r and conductivity σ in the presence of an external magnetic field B(x) = B</w:t>
      </w:r>
      <w:r>
        <w:rPr>
          <w:rStyle w:val="subscript"/>
        </w:rPr>
        <w:t>0</w:t>
      </w:r>
      <w:r>
        <w:t xml:space="preserve"> - α x :</w:t>
      </w:r>
    </w:p>
    <w:p w14:paraId="61D37AF8" w14:textId="77777777" w:rsidR="00CF2F53" w:rsidRDefault="00CF2F53" w:rsidP="00CF2F53"/>
    <w:p w14:paraId="09215E41" w14:textId="77777777" w:rsidR="00CF2F53" w:rsidRDefault="00CF2F53" w:rsidP="00CF2F53">
      <w:r>
        <w:tab/>
        <w:t>T</w:t>
      </w:r>
      <w:r>
        <w:rPr>
          <w:rStyle w:val="subscript"/>
        </w:rPr>
        <w:t>z</w:t>
      </w:r>
      <w:r>
        <w:t>(r,θ)   =  jωσ [ (1/4)B</w:t>
      </w:r>
      <w:r>
        <w:rPr>
          <w:rStyle w:val="subscript"/>
        </w:rPr>
        <w:t>0</w:t>
      </w:r>
      <w:r>
        <w:t xml:space="preserve"> r</w:t>
      </w:r>
      <w:r>
        <w:rPr>
          <w:rStyle w:val="superscript"/>
        </w:rPr>
        <w:t>2</w:t>
      </w:r>
      <w:r>
        <w:t xml:space="preserve"> - (α/8) cosθ r  (r</w:t>
      </w:r>
      <w:r>
        <w:rPr>
          <w:rStyle w:val="superscript"/>
        </w:rPr>
        <w:t>2</w:t>
      </w:r>
      <w:r>
        <w:t>-a</w:t>
      </w:r>
      <w:r>
        <w:rPr>
          <w:rStyle w:val="superscript"/>
        </w:rPr>
        <w:t>2</w:t>
      </w:r>
      <w:r>
        <w:t>) ]</w:t>
      </w:r>
    </w:p>
    <w:p w14:paraId="60299524" w14:textId="77777777" w:rsidR="00CF2F53" w:rsidRDefault="00CF2F53" w:rsidP="00CF2F53"/>
    <w:p w14:paraId="364B6264" w14:textId="77777777" w:rsidR="00CF2F53" w:rsidRDefault="00CF2F53" w:rsidP="00CF2F53">
      <w:r>
        <w:tab/>
        <w:t>J</w:t>
      </w:r>
      <w:r>
        <w:rPr>
          <w:rStyle w:val="subscript"/>
        </w:rPr>
        <w:t>r</w:t>
      </w:r>
      <w:r>
        <w:t>(r,θ)  = jωσ [(α/8) sinθ (r</w:t>
      </w:r>
      <w:r>
        <w:rPr>
          <w:rStyle w:val="superscript"/>
        </w:rPr>
        <w:t>2</w:t>
      </w:r>
      <w:r>
        <w:t>-a</w:t>
      </w:r>
      <w:r>
        <w:rPr>
          <w:rStyle w:val="superscript"/>
        </w:rPr>
        <w:t>2</w:t>
      </w:r>
      <w:r>
        <w:t>)]</w:t>
      </w:r>
    </w:p>
    <w:p w14:paraId="050A67C7" w14:textId="77777777" w:rsidR="00CF2F53" w:rsidRDefault="00CF2F53" w:rsidP="00CF2F53">
      <w:r>
        <w:tab/>
        <w:t>J</w:t>
      </w:r>
      <w:r>
        <w:rPr>
          <w:rStyle w:val="subscript"/>
        </w:rPr>
        <w:t>θ</w:t>
      </w:r>
      <w:r>
        <w:t>(r,θ)</w:t>
      </w:r>
      <w:r>
        <w:rPr>
          <w:rStyle w:val="subscript"/>
        </w:rPr>
        <w:t xml:space="preserve"> </w:t>
      </w:r>
      <w:r>
        <w:t>= jωσ [ - (1/2)B</w:t>
      </w:r>
      <w:r>
        <w:rPr>
          <w:rStyle w:val="subscript"/>
        </w:rPr>
        <w:t>0</w:t>
      </w:r>
      <w:r>
        <w:t xml:space="preserve"> r + (α/8) cosθ (3r</w:t>
      </w:r>
      <w:r>
        <w:rPr>
          <w:rStyle w:val="superscript"/>
        </w:rPr>
        <w:t>2</w:t>
      </w:r>
      <w:r>
        <w:t>-a</w:t>
      </w:r>
      <w:r>
        <w:rPr>
          <w:rStyle w:val="superscript"/>
        </w:rPr>
        <w:t>2</w:t>
      </w:r>
      <w:r>
        <w:t>) ]</w:t>
      </w:r>
    </w:p>
    <w:p w14:paraId="7B3C01C6" w14:textId="77777777" w:rsidR="00CF2F53" w:rsidRDefault="00CF2F53" w:rsidP="00CF2F53">
      <w:r>
        <w:tab/>
      </w:r>
    </w:p>
    <w:p w14:paraId="481D09E2" w14:textId="77777777" w:rsidR="00CF2F53" w:rsidRDefault="00CF2F53" w:rsidP="00CF2F53">
      <w:r>
        <w:tab/>
        <w:t>E</w:t>
      </w:r>
      <w:r>
        <w:rPr>
          <w:rStyle w:val="subscript"/>
        </w:rPr>
        <w:t>r</w:t>
      </w:r>
      <w:r>
        <w:t>(r,θ)  = jω [(α/8) sinθ (r</w:t>
      </w:r>
      <w:r>
        <w:rPr>
          <w:rStyle w:val="superscript"/>
        </w:rPr>
        <w:t>2</w:t>
      </w:r>
      <w:r>
        <w:t>-a</w:t>
      </w:r>
      <w:r>
        <w:rPr>
          <w:rStyle w:val="superscript"/>
        </w:rPr>
        <w:t>2</w:t>
      </w:r>
      <w:r>
        <w:t>)]</w:t>
      </w:r>
    </w:p>
    <w:p w14:paraId="1D10EDCF" w14:textId="77777777" w:rsidR="00CF2F53" w:rsidRPr="00193A6E" w:rsidRDefault="00CF2F53" w:rsidP="00CF2F53">
      <w:r>
        <w:tab/>
        <w:t>E</w:t>
      </w:r>
      <w:r>
        <w:rPr>
          <w:rStyle w:val="subscript"/>
        </w:rPr>
        <w:t>θ</w:t>
      </w:r>
      <w:r>
        <w:t>(r,θ)</w:t>
      </w:r>
      <w:r>
        <w:rPr>
          <w:rStyle w:val="subscript"/>
        </w:rPr>
        <w:t xml:space="preserve"> </w:t>
      </w:r>
      <w:r>
        <w:t>= jω [ - (1/2)B</w:t>
      </w:r>
      <w:r>
        <w:rPr>
          <w:rStyle w:val="subscript"/>
        </w:rPr>
        <w:t>0</w:t>
      </w:r>
      <w:r>
        <w:t xml:space="preserve"> r + (α/8) cosθ (3r</w:t>
      </w:r>
      <w:r>
        <w:rPr>
          <w:rStyle w:val="superscript"/>
        </w:rPr>
        <w:t>2</w:t>
      </w:r>
      <w:r>
        <w:t>-a</w:t>
      </w:r>
      <w:r>
        <w:rPr>
          <w:rStyle w:val="superscript"/>
        </w:rPr>
        <w:t>2</w:t>
      </w:r>
      <w:r>
        <w:t>) ]  .</w:t>
      </w:r>
      <w:r>
        <w:tab/>
      </w:r>
      <w:r>
        <w:tab/>
      </w:r>
      <w:r>
        <w:tab/>
      </w:r>
      <w:r>
        <w:tab/>
      </w:r>
      <w:r>
        <w:tab/>
      </w:r>
      <w:r>
        <w:tab/>
        <w:t>(P.3.32)</w:t>
      </w:r>
    </w:p>
    <w:p w14:paraId="2D7FD559" w14:textId="77777777" w:rsidR="00CF2F53" w:rsidRDefault="00CF2F53" w:rsidP="00CF2F53"/>
    <w:p w14:paraId="1C28852F" w14:textId="77777777" w:rsidR="00CF2F53" w:rsidRDefault="00CF2F53" w:rsidP="00CF2F53">
      <w:r>
        <w:t>The eddy currents J</w:t>
      </w:r>
      <w:r>
        <w:rPr>
          <w:rStyle w:val="subscript"/>
        </w:rPr>
        <w:t>r</w:t>
      </w:r>
      <w:r>
        <w:t xml:space="preserve"> and J</w:t>
      </w:r>
      <w:r>
        <w:rPr>
          <w:rStyle w:val="subscript"/>
        </w:rPr>
        <w:t>θ</w:t>
      </w:r>
      <w:r>
        <w:t xml:space="preserve"> are proportional to ω as expected from (P.1.</w:t>
      </w:r>
      <w:r w:rsidR="000A035C">
        <w:t>6</w:t>
      </w:r>
      <w:r>
        <w:t>). Current J</w:t>
      </w:r>
      <w:r>
        <w:rPr>
          <w:rStyle w:val="subscript"/>
        </w:rPr>
        <w:t>r</w:t>
      </w:r>
      <w:r>
        <w:t xml:space="preserve"> vanishes at the edge of the plate. When α = 0, we find J</w:t>
      </w:r>
      <w:r>
        <w:rPr>
          <w:rStyle w:val="subscript"/>
        </w:rPr>
        <w:t>r</w:t>
      </w:r>
      <w:r>
        <w:t>(r,θ)  = 0 and J</w:t>
      </w:r>
      <w:r>
        <w:rPr>
          <w:rStyle w:val="subscript"/>
        </w:rPr>
        <w:t>θ</w:t>
      </w:r>
      <w:r>
        <w:t>(r,θ)</w:t>
      </w:r>
      <w:r>
        <w:rPr>
          <w:rStyle w:val="subscript"/>
        </w:rPr>
        <w:t xml:space="preserve"> </w:t>
      </w:r>
      <w:r>
        <w:t>= jωσ [ - (1/2)B</w:t>
      </w:r>
      <w:r>
        <w:rPr>
          <w:rStyle w:val="subscript"/>
        </w:rPr>
        <w:t>0</w:t>
      </w:r>
      <w:r>
        <w:t xml:space="preserve"> r ]  which replicates our uniform-B solution (P.2.4) which was </w:t>
      </w:r>
      <w:r w:rsidRPr="008459EF">
        <w:rPr>
          <w:color w:val="000000"/>
        </w:rPr>
        <w:t>J</w:t>
      </w:r>
      <w:r w:rsidRPr="008459EF">
        <w:rPr>
          <w:rStyle w:val="subscript"/>
          <w:color w:val="000000"/>
        </w:rPr>
        <w:t>θ</w:t>
      </w:r>
      <w:r w:rsidRPr="008459EF">
        <w:rPr>
          <w:color w:val="000000"/>
        </w:rPr>
        <w:t>(r) =  σ (-</w:t>
      </w:r>
      <w:r>
        <w:fldChar w:fldCharType="begin"/>
      </w:r>
      <w:r>
        <w:instrText xml:space="preserve"> EQ \O(B,\S\up6(•))</w:instrText>
      </w:r>
      <w:r>
        <w:fldChar w:fldCharType="end"/>
      </w:r>
      <w:r>
        <w:rPr>
          <w:color w:val="000000"/>
        </w:rPr>
        <w:t xml:space="preserve"> /2</w:t>
      </w:r>
      <w:r w:rsidRPr="008459EF">
        <w:rPr>
          <w:color w:val="000000"/>
        </w:rPr>
        <w:t>) r</w:t>
      </w:r>
      <w:r>
        <w:t xml:space="preserve"> . </w:t>
      </w:r>
    </w:p>
    <w:p w14:paraId="598A2B59" w14:textId="77777777" w:rsidR="00CF2F53" w:rsidRDefault="00CF2F53" w:rsidP="00CF2F53">
      <w:r>
        <w:tab/>
        <w:t>We have verified using Maple that the stream function T</w:t>
      </w:r>
      <w:r>
        <w:rPr>
          <w:rStyle w:val="subscript"/>
        </w:rPr>
        <w:t>z</w:t>
      </w:r>
      <w:r>
        <w:t>(r,θ) shown in (P.3.32) satisfies (P.3.19) and that the electric fields E</w:t>
      </w:r>
      <w:r>
        <w:rPr>
          <w:rStyle w:val="subscript"/>
        </w:rPr>
        <w:t>r</w:t>
      </w:r>
      <w:r>
        <w:t>(r,θ) and E</w:t>
      </w:r>
      <w:r>
        <w:rPr>
          <w:rStyle w:val="subscript"/>
        </w:rPr>
        <w:t>θ</w:t>
      </w:r>
      <w:r>
        <w:t xml:space="preserve">(r,θ) satisfy (P.3.6). </w:t>
      </w:r>
    </w:p>
    <w:p w14:paraId="24ADD5EB" w14:textId="77777777" w:rsidR="00CF2F53" w:rsidRPr="00193A6E" w:rsidRDefault="00CF2F53" w:rsidP="00CF2F53">
      <w:r>
        <w:tab/>
        <w:t>Finally, we have Maple plot the resulting eddy currents. We first write</w:t>
      </w:r>
    </w:p>
    <w:p w14:paraId="3BF45104" w14:textId="77777777" w:rsidR="00CF2F53" w:rsidRDefault="00CF2F53" w:rsidP="00CF2F53"/>
    <w:p w14:paraId="26D4EC95" w14:textId="77777777" w:rsidR="00CF2F53" w:rsidRPr="00F37C77" w:rsidRDefault="00CF2F53" w:rsidP="00CF2F53">
      <w:r>
        <w:rPr>
          <w:color w:val="000000"/>
        </w:rPr>
        <w:tab/>
        <w:t>J</w:t>
      </w:r>
      <w:r>
        <w:rPr>
          <w:rStyle w:val="subscript"/>
        </w:rPr>
        <w:t>x</w:t>
      </w:r>
      <w:r>
        <w:t xml:space="preserve"> = J</w:t>
      </w:r>
      <w:r>
        <w:rPr>
          <w:rStyle w:val="subscript"/>
        </w:rPr>
        <w:t>r</w:t>
      </w:r>
      <w:r>
        <w:t xml:space="preserve"> </w:t>
      </w:r>
      <w:r w:rsidRPr="00F37C77">
        <w:rPr>
          <w:b/>
        </w:rPr>
        <w:fldChar w:fldCharType="begin"/>
      </w:r>
      <w:r w:rsidRPr="00F37C77">
        <w:rPr>
          <w:b/>
        </w:rPr>
        <w:instrText xml:space="preserve"> EQ \O(r,\S\up2(^))</w:instrText>
      </w:r>
      <w:r w:rsidRPr="00F37C77">
        <w:rPr>
          <w:b/>
        </w:rPr>
        <w:fldChar w:fldCharType="end"/>
      </w:r>
      <w:r>
        <w:sym w:font="Symbol" w:char="F0B7"/>
      </w:r>
      <w:r w:rsidRPr="00F37C77">
        <w:rPr>
          <w:b/>
        </w:rPr>
        <w:fldChar w:fldCharType="begin"/>
      </w:r>
      <w:r w:rsidRPr="00F37C77">
        <w:rPr>
          <w:b/>
        </w:rPr>
        <w:instrText xml:space="preserve"> EQ \O(x,\S\up2(^))</w:instrText>
      </w:r>
      <w:r w:rsidRPr="00F37C77">
        <w:rPr>
          <w:b/>
        </w:rPr>
        <w:fldChar w:fldCharType="end"/>
      </w:r>
      <w:r>
        <w:t xml:space="preserve"> + J</w:t>
      </w:r>
      <w:r>
        <w:rPr>
          <w:rStyle w:val="subscript"/>
        </w:rPr>
        <w:t xml:space="preserve">θ </w:t>
      </w:r>
      <w:r>
        <w:rPr>
          <w:b/>
        </w:rPr>
        <w:fldChar w:fldCharType="begin"/>
      </w:r>
      <w:r>
        <w:rPr>
          <w:b/>
        </w:rPr>
        <w:instrText xml:space="preserve"> EQ \O(</w:instrText>
      </w:r>
      <w:r w:rsidRPr="00FF065F">
        <w:rPr>
          <w:b/>
        </w:rPr>
        <w:instrText>θ</w:instrText>
      </w:r>
      <w:r>
        <w:rPr>
          <w:b/>
        </w:rPr>
        <w:instrText>,\S\up4(^))</w:instrText>
      </w:r>
      <w:r>
        <w:rPr>
          <w:b/>
        </w:rPr>
        <w:fldChar w:fldCharType="end"/>
      </w:r>
      <w:r>
        <w:sym w:font="Symbol" w:char="F0B7"/>
      </w:r>
      <w:r w:rsidRPr="00C51654">
        <w:rPr>
          <w:b/>
        </w:rPr>
        <w:fldChar w:fldCharType="begin"/>
      </w:r>
      <w:r w:rsidRPr="00C51654">
        <w:rPr>
          <w:b/>
        </w:rPr>
        <w:instrText xml:space="preserve"> EQ \O(x,\S\up2(^))</w:instrText>
      </w:r>
      <w:r w:rsidRPr="00C51654">
        <w:rPr>
          <w:b/>
        </w:rPr>
        <w:fldChar w:fldCharType="end"/>
      </w:r>
      <w:r>
        <w:rPr>
          <w:b/>
        </w:rPr>
        <w:t xml:space="preserve">   = </w:t>
      </w:r>
      <w:r>
        <w:t>J</w:t>
      </w:r>
      <w:r>
        <w:rPr>
          <w:rStyle w:val="subscript"/>
        </w:rPr>
        <w:t>r</w:t>
      </w:r>
      <w:r>
        <w:t xml:space="preserve"> cosθ – J</w:t>
      </w:r>
      <w:r>
        <w:rPr>
          <w:rStyle w:val="subscript"/>
        </w:rPr>
        <w:t>θ</w:t>
      </w:r>
      <w:r>
        <w:t xml:space="preserve"> sinθ</w:t>
      </w:r>
    </w:p>
    <w:p w14:paraId="5184D9B5" w14:textId="77777777" w:rsidR="00CF2F53" w:rsidRPr="00EA3B5A" w:rsidRDefault="00CF2F53" w:rsidP="00CF2F53">
      <w:r>
        <w:rPr>
          <w:color w:val="000000"/>
        </w:rPr>
        <w:tab/>
        <w:t>J</w:t>
      </w:r>
      <w:r>
        <w:rPr>
          <w:rStyle w:val="subscript"/>
        </w:rPr>
        <w:t>y</w:t>
      </w:r>
      <w:r>
        <w:t xml:space="preserve"> = J</w:t>
      </w:r>
      <w:r>
        <w:rPr>
          <w:rStyle w:val="subscript"/>
        </w:rPr>
        <w:t>r</w:t>
      </w:r>
      <w:r>
        <w:t xml:space="preserve"> </w:t>
      </w:r>
      <w:r w:rsidRPr="00F37C77">
        <w:rPr>
          <w:b/>
        </w:rPr>
        <w:fldChar w:fldCharType="begin"/>
      </w:r>
      <w:r w:rsidRPr="00F37C77">
        <w:rPr>
          <w:b/>
        </w:rPr>
        <w:instrText xml:space="preserve"> EQ \O(r,\S\up2(^))</w:instrText>
      </w:r>
      <w:r w:rsidRPr="00F37C77">
        <w:rPr>
          <w:b/>
        </w:rPr>
        <w:fldChar w:fldCharType="end"/>
      </w:r>
      <w:r>
        <w:sym w:font="Symbol" w:char="F0B7"/>
      </w:r>
      <w:r w:rsidRPr="00C51654">
        <w:rPr>
          <w:b/>
        </w:rPr>
        <w:fldChar w:fldCharType="begin"/>
      </w:r>
      <w:r w:rsidRPr="00C51654">
        <w:rPr>
          <w:b/>
        </w:rPr>
        <w:instrText xml:space="preserve"> EQ \O(</w:instrText>
      </w:r>
      <w:r>
        <w:rPr>
          <w:b/>
        </w:rPr>
        <w:instrText>y</w:instrText>
      </w:r>
      <w:r w:rsidRPr="00C51654">
        <w:rPr>
          <w:b/>
        </w:rPr>
        <w:instrText>,\S\up2(^))</w:instrText>
      </w:r>
      <w:r w:rsidRPr="00C51654">
        <w:rPr>
          <w:b/>
        </w:rPr>
        <w:fldChar w:fldCharType="end"/>
      </w:r>
      <w:r>
        <w:t xml:space="preserve"> + J</w:t>
      </w:r>
      <w:r>
        <w:rPr>
          <w:rStyle w:val="subscript"/>
        </w:rPr>
        <w:t xml:space="preserve">θ </w:t>
      </w:r>
      <w:r>
        <w:rPr>
          <w:b/>
        </w:rPr>
        <w:fldChar w:fldCharType="begin"/>
      </w:r>
      <w:r>
        <w:rPr>
          <w:b/>
        </w:rPr>
        <w:instrText xml:space="preserve"> EQ \O(</w:instrText>
      </w:r>
      <w:r w:rsidRPr="00FF065F">
        <w:rPr>
          <w:b/>
        </w:rPr>
        <w:instrText>θ</w:instrText>
      </w:r>
      <w:r>
        <w:rPr>
          <w:b/>
        </w:rPr>
        <w:instrText>,\S\up4(^))</w:instrText>
      </w:r>
      <w:r>
        <w:rPr>
          <w:b/>
        </w:rPr>
        <w:fldChar w:fldCharType="end"/>
      </w:r>
      <w:r>
        <w:sym w:font="Symbol" w:char="F0B7"/>
      </w:r>
      <w:r w:rsidRPr="00C51654">
        <w:rPr>
          <w:b/>
        </w:rPr>
        <w:fldChar w:fldCharType="begin"/>
      </w:r>
      <w:r w:rsidRPr="00C51654">
        <w:rPr>
          <w:b/>
        </w:rPr>
        <w:instrText xml:space="preserve"> EQ \O(</w:instrText>
      </w:r>
      <w:r>
        <w:rPr>
          <w:b/>
        </w:rPr>
        <w:instrText>y</w:instrText>
      </w:r>
      <w:r w:rsidRPr="00C51654">
        <w:rPr>
          <w:b/>
        </w:rPr>
        <w:instrText>,\S\up2(^))</w:instrText>
      </w:r>
      <w:r w:rsidRPr="00C51654">
        <w:rPr>
          <w:b/>
        </w:rPr>
        <w:fldChar w:fldCharType="end"/>
      </w:r>
      <w:r>
        <w:rPr>
          <w:b/>
        </w:rPr>
        <w:t xml:space="preserve">   = </w:t>
      </w:r>
      <w:r w:rsidRPr="00F37C77">
        <w:t>J</w:t>
      </w:r>
      <w:r>
        <w:rPr>
          <w:rStyle w:val="subscript"/>
        </w:rPr>
        <w:t xml:space="preserve">r </w:t>
      </w:r>
      <w:r>
        <w:t>sinθ + J</w:t>
      </w:r>
      <w:r>
        <w:rPr>
          <w:rStyle w:val="subscript"/>
        </w:rPr>
        <w:t xml:space="preserve">θ </w:t>
      </w:r>
      <w:r>
        <w:t>cosθ</w:t>
      </w:r>
      <w:r>
        <w:tab/>
        <w:t>.</w:t>
      </w:r>
      <w:r>
        <w:tab/>
      </w:r>
      <w:r>
        <w:tab/>
      </w:r>
      <w:r>
        <w:tab/>
      </w:r>
      <w:r>
        <w:tab/>
      </w:r>
      <w:r>
        <w:tab/>
      </w:r>
      <w:r>
        <w:tab/>
        <w:t>(P.3.33)</w:t>
      </w:r>
    </w:p>
    <w:p w14:paraId="70A0DCD4" w14:textId="77777777" w:rsidR="00CF2F53" w:rsidRDefault="00CF2F53" w:rsidP="00CF2F53"/>
    <w:p w14:paraId="66449651" w14:textId="77777777" w:rsidR="00CF2F53" w:rsidRDefault="00CF2F53" w:rsidP="00CF2F53">
      <w:r>
        <w:t>For plotting we set  jωσ = 1, a = 1, B</w:t>
      </w:r>
      <w:r>
        <w:rPr>
          <w:rStyle w:val="subscript"/>
        </w:rPr>
        <w:t>0</w:t>
      </w:r>
      <w:r>
        <w:t xml:space="preserve"> = 1, and α = 1. Here is the plotting code, </w:t>
      </w:r>
    </w:p>
    <w:p w14:paraId="70479171" w14:textId="77777777" w:rsidR="00CF2F53" w:rsidRDefault="00CF2F53" w:rsidP="00CF2F53"/>
    <w:p w14:paraId="04A38B19" w14:textId="77777777" w:rsidR="00CF2F53" w:rsidRPr="00DA04CC" w:rsidRDefault="00CF2F53" w:rsidP="00CF2F53">
      <w:r>
        <w:pict>
          <v:shape id="_x0000_i1258" type="#_x0000_t75" style="width:331.5pt;height:231.75pt">
            <v:imagedata r:id="rId257" o:title=""/>
          </v:shape>
        </w:pict>
      </w:r>
    </w:p>
    <w:p w14:paraId="111BF90E" w14:textId="77777777" w:rsidR="00CF2F53" w:rsidRDefault="00CF2F53" w:rsidP="00CF2F53"/>
    <w:p w14:paraId="792E3FAF" w14:textId="77777777" w:rsidR="00CF2F53" w:rsidRDefault="00CF2F53" w:rsidP="00CF2F53">
      <w:r>
        <w:t xml:space="preserve">and here is the resulting plot, </w:t>
      </w:r>
    </w:p>
    <w:p w14:paraId="7E4E2637" w14:textId="77777777" w:rsidR="00CF2F53" w:rsidRDefault="00CF2F53" w:rsidP="00CF2F53"/>
    <w:p w14:paraId="171CFFBF" w14:textId="77777777" w:rsidR="00CF2F53" w:rsidRDefault="00CF2F53" w:rsidP="00CF2F53">
      <w:r>
        <w:tab/>
      </w:r>
      <w:r>
        <w:tab/>
      </w:r>
      <w:r>
        <w:pict>
          <v:shape id="_x0000_i1259" type="#_x0000_t75" style="width:349.5pt;height:339pt">
            <v:imagedata r:id="rId258" o:title=""/>
          </v:shape>
        </w:pict>
      </w:r>
      <w:r>
        <w:tab/>
      </w:r>
      <w:r>
        <w:tab/>
        <w:t>Fig P.5</w:t>
      </w:r>
    </w:p>
    <w:p w14:paraId="4E8C0E4A" w14:textId="77777777" w:rsidR="00CF2F53" w:rsidRDefault="00CF2F53" w:rsidP="00CF2F53"/>
    <w:p w14:paraId="6E0D06CB" w14:textId="77777777" w:rsidR="00CF2F53" w:rsidRDefault="00CF2F53" w:rsidP="00CF2F53">
      <w:r>
        <w:t xml:space="preserve">which one can compare with the no-gradient plot of Fig P.4. As expected, the eddy currents are larger on the left side because the external B field is larger there. One can imagine the E field lines being a set of distorted circles which shrink down about a point to the left of the origin. </w:t>
      </w:r>
    </w:p>
    <w:p w14:paraId="04CA98C1" w14:textId="77777777" w:rsidR="00CF2F53" w:rsidRDefault="00CF2F53" w:rsidP="00CF2F53">
      <w:r>
        <w:tab/>
        <w:t xml:space="preserve">The main point of this example is to demonstrate the fact that a gradient in the external B field results in an </w:t>
      </w:r>
      <w:r w:rsidRPr="00EA3B5A">
        <w:rPr>
          <w:i/>
        </w:rPr>
        <w:t>asymmetry</w:t>
      </w:r>
      <w:r>
        <w:t xml:space="preserve"> in the eddy current distribution such that the larger eddy current vectors are in the region in which the external B field is largest. We shall see below in a different geometry how this fact accounts for the so-called proximity effect in a transmission line. </w:t>
      </w:r>
    </w:p>
    <w:p w14:paraId="6B52D317" w14:textId="77777777" w:rsidR="00CF2F53" w:rsidRDefault="00CF2F53" w:rsidP="00CF2F53"/>
    <w:p w14:paraId="63791549" w14:textId="77777777" w:rsidR="00CF2F53" w:rsidRDefault="00CF2F53" w:rsidP="00CF2F53">
      <w:pPr>
        <w:pStyle w:val="Heading3"/>
      </w:pPr>
      <w:bookmarkStart w:id="226" w:name="_Toc387219743"/>
      <w:r>
        <w:t>P.4 Self-induced eddy currents in a round wire</w:t>
      </w:r>
      <w:bookmarkEnd w:id="226"/>
    </w:p>
    <w:p w14:paraId="37327C25" w14:textId="77777777" w:rsidR="00CF2F53" w:rsidRDefault="00CF2F53" w:rsidP="00CF2F53">
      <w:pPr>
        <w:tabs>
          <w:tab w:val="left" w:pos="7200"/>
          <w:tab w:val="left" w:pos="7920"/>
          <w:tab w:val="right" w:pos="9270"/>
        </w:tabs>
        <w:rPr>
          <w:b/>
        </w:rPr>
      </w:pPr>
    </w:p>
    <w:p w14:paraId="26D15D20" w14:textId="77777777" w:rsidR="00CF2F53" w:rsidRDefault="00CF2F53" w:rsidP="00CF2F53">
      <w:pPr>
        <w:tabs>
          <w:tab w:val="left" w:pos="7200"/>
          <w:tab w:val="left" w:pos="7920"/>
          <w:tab w:val="right" w:pos="9270"/>
        </w:tabs>
      </w:pPr>
      <w:r>
        <w:t xml:space="preserve">We now reconsider our well-studied axially symmetric radius-a round wire of Chapter 2. In this eddy current example,  the "external apparatus" and the "device under test" (DUT) are one in the same! In the zeroth order of the Section P.1 perturbation theory (very low ω), the current density in the wire is </w:t>
      </w:r>
      <w:r w:rsidRPr="003B1DBB">
        <w:rPr>
          <w:b/>
        </w:rPr>
        <w:t>J</w:t>
      </w:r>
      <w:r>
        <w:rPr>
          <w:rStyle w:val="subscript"/>
        </w:rPr>
        <w:t>ext</w:t>
      </w:r>
      <w:r>
        <w:t>(</w:t>
      </w:r>
      <w:r w:rsidRPr="0003415F">
        <w:rPr>
          <w:b/>
        </w:rPr>
        <w:t>x</w:t>
      </w:r>
      <w:r>
        <w:t xml:space="preserve">,ω) which is perfectly uniform across the wire cross section and flows in the </w:t>
      </w:r>
      <w:r w:rsidRPr="003B1DBB">
        <w:rPr>
          <w:b/>
        </w:rPr>
        <w:fldChar w:fldCharType="begin"/>
      </w:r>
      <w:r w:rsidRPr="003B1DBB">
        <w:rPr>
          <w:b/>
        </w:rPr>
        <w:instrText xml:space="preserve"> EQ \O(z,\S\up2(^))</w:instrText>
      </w:r>
      <w:r w:rsidRPr="003B1DBB">
        <w:rPr>
          <w:b/>
        </w:rPr>
        <w:fldChar w:fldCharType="end"/>
      </w:r>
      <w:r>
        <w:t xml:space="preserve"> direction. This current density creates a magnetic field </w:t>
      </w:r>
      <w:r w:rsidRPr="0003415F">
        <w:rPr>
          <w:b/>
        </w:rPr>
        <w:t>B</w:t>
      </w:r>
      <w:r>
        <w:rPr>
          <w:rStyle w:val="subscript"/>
        </w:rPr>
        <w:t>ext</w:t>
      </w:r>
      <w:r>
        <w:t xml:space="preserve"> in the </w:t>
      </w:r>
      <w:r>
        <w:rPr>
          <w:b/>
        </w:rPr>
        <w:fldChar w:fldCharType="begin"/>
      </w:r>
      <w:r>
        <w:rPr>
          <w:b/>
        </w:rPr>
        <w:instrText xml:space="preserve"> EQ \O(</w:instrText>
      </w:r>
      <w:r w:rsidRPr="0003415F">
        <w:rPr>
          <w:b/>
        </w:rPr>
        <w:instrText>θ</w:instrText>
      </w:r>
      <w:r>
        <w:rPr>
          <w:b/>
        </w:rPr>
        <w:instrText>,\S\up4(^))</w:instrText>
      </w:r>
      <w:r>
        <w:rPr>
          <w:b/>
        </w:rPr>
        <w:fldChar w:fldCharType="end"/>
      </w:r>
      <w:r>
        <w:t xml:space="preserve"> direction which is obtained from Ampere's Law, </w:t>
      </w:r>
    </w:p>
    <w:p w14:paraId="48EE6B9E" w14:textId="77777777" w:rsidR="00CF2F53" w:rsidRDefault="00CF2F53" w:rsidP="00CF2F53">
      <w:pPr>
        <w:tabs>
          <w:tab w:val="left" w:pos="7200"/>
          <w:tab w:val="left" w:pos="7920"/>
          <w:tab w:val="right" w:pos="9270"/>
        </w:tabs>
      </w:pPr>
    </w:p>
    <w:p w14:paraId="7DA361D0" w14:textId="77777777" w:rsidR="00CF2F53" w:rsidRDefault="00CF2F53" w:rsidP="00CF2F53">
      <w:pPr>
        <w:tabs>
          <w:tab w:val="left" w:pos="7200"/>
          <w:tab w:val="left" w:pos="7920"/>
          <w:tab w:val="right" w:pos="9270"/>
        </w:tabs>
      </w:pPr>
      <w:r>
        <w:tab/>
        <w:t>2πr B</w:t>
      </w:r>
      <w:r>
        <w:rPr>
          <w:rStyle w:val="subscript"/>
        </w:rPr>
        <w:t>ext</w:t>
      </w:r>
      <w:r>
        <w:t xml:space="preserve">(r) = </w:t>
      </w:r>
      <w:r>
        <w:fldChar w:fldCharType="begin"/>
      </w:r>
      <w:r>
        <w:instrText xml:space="preserve"> EQ \f(πr</w:instrText>
      </w:r>
      <w:r>
        <w:rPr>
          <w:rStyle w:val="superscript"/>
        </w:rPr>
        <w:instrText>2</w:instrText>
      </w:r>
      <w:r>
        <w:instrText>,πa</w:instrText>
      </w:r>
      <w:r>
        <w:rPr>
          <w:rStyle w:val="superscript"/>
        </w:rPr>
        <w:instrText>2</w:instrText>
      </w:r>
      <w:r>
        <w:instrText xml:space="preserve">) </w:instrText>
      </w:r>
      <w:r>
        <w:fldChar w:fldCharType="end"/>
      </w:r>
      <w:r>
        <w:t>μ I</w:t>
      </w:r>
      <w:r>
        <w:rPr>
          <w:rStyle w:val="subscript"/>
        </w:rPr>
        <w:t>enc</w:t>
      </w:r>
      <w:r>
        <w:t xml:space="preserve">  = </w:t>
      </w:r>
      <w:r>
        <w:fldChar w:fldCharType="begin"/>
      </w:r>
      <w:r>
        <w:instrText xml:space="preserve"> EQ \f(πr</w:instrText>
      </w:r>
      <w:r>
        <w:rPr>
          <w:rStyle w:val="superscript"/>
        </w:rPr>
        <w:instrText>2</w:instrText>
      </w:r>
      <w:r>
        <w:instrText>,πa</w:instrText>
      </w:r>
      <w:r>
        <w:rPr>
          <w:rStyle w:val="superscript"/>
        </w:rPr>
        <w:instrText>2</w:instrText>
      </w:r>
      <w:r>
        <w:instrText xml:space="preserve">) </w:instrText>
      </w:r>
      <w:r>
        <w:fldChar w:fldCharType="end"/>
      </w:r>
      <w:r>
        <w:t xml:space="preserve"> </w:t>
      </w:r>
      <w:r w:rsidRPr="00A170DC">
        <w:t>μ</w:t>
      </w:r>
      <w:r>
        <w:rPr>
          <w:rStyle w:val="superscript"/>
        </w:rPr>
        <w:t xml:space="preserve"> </w:t>
      </w:r>
      <w:r>
        <w:t>J</w:t>
      </w:r>
      <w:r>
        <w:rPr>
          <w:rStyle w:val="subscript"/>
        </w:rPr>
        <w:t>ext</w:t>
      </w:r>
      <w:r w:rsidRPr="00A170DC">
        <w:t xml:space="preserve"> </w:t>
      </w:r>
      <w:r>
        <w:t>πa</w:t>
      </w:r>
      <w:r>
        <w:rPr>
          <w:rStyle w:val="superscript"/>
        </w:rPr>
        <w:t>2</w:t>
      </w:r>
      <w:r>
        <w:t xml:space="preserve"> = πr</w:t>
      </w:r>
      <w:r>
        <w:rPr>
          <w:rStyle w:val="superscript"/>
        </w:rPr>
        <w:t>2</w:t>
      </w:r>
      <w:r w:rsidRPr="0003415F">
        <w:t>μ</w:t>
      </w:r>
      <w:r>
        <w:t>J</w:t>
      </w:r>
      <w:r>
        <w:rPr>
          <w:rStyle w:val="subscript"/>
        </w:rPr>
        <w:t>ext</w:t>
      </w:r>
      <w:r>
        <w:tab/>
      </w:r>
    </w:p>
    <w:p w14:paraId="7FEC6B75" w14:textId="77777777" w:rsidR="00CF2F53" w:rsidRDefault="00CF2F53" w:rsidP="00CF2F53">
      <w:pPr>
        <w:tabs>
          <w:tab w:val="left" w:pos="7200"/>
          <w:tab w:val="left" w:pos="7920"/>
          <w:tab w:val="right" w:pos="9270"/>
        </w:tabs>
      </w:pPr>
    </w:p>
    <w:p w14:paraId="2BE3744C" w14:textId="77777777" w:rsidR="00CF2F53" w:rsidRPr="00064FFC" w:rsidRDefault="00CF2F53" w:rsidP="00CF2F53">
      <w:pPr>
        <w:tabs>
          <w:tab w:val="left" w:pos="7200"/>
          <w:tab w:val="left" w:pos="7920"/>
          <w:tab w:val="right" w:pos="9270"/>
        </w:tabs>
      </w:pPr>
      <w:r>
        <w:tab/>
        <w:t>=&gt;</w:t>
      </w:r>
      <w:r>
        <w:tab/>
        <w:t>B</w:t>
      </w:r>
      <w:r>
        <w:rPr>
          <w:rStyle w:val="subscript"/>
        </w:rPr>
        <w:t>ext</w:t>
      </w:r>
      <w:r>
        <w:t>(r)  = (1/2) μ r J</w:t>
      </w:r>
      <w:r>
        <w:rPr>
          <w:rStyle w:val="subscript"/>
        </w:rPr>
        <w:t>ext</w:t>
      </w:r>
      <w:r>
        <w:t xml:space="preserve"> .</w:t>
      </w:r>
      <w:r>
        <w:tab/>
      </w:r>
      <w:r>
        <w:tab/>
      </w:r>
      <w:r>
        <w:tab/>
      </w:r>
      <w:r>
        <w:tab/>
      </w:r>
      <w:r>
        <w:tab/>
      </w:r>
      <w:r>
        <w:tab/>
      </w:r>
      <w:r>
        <w:tab/>
      </w:r>
      <w:r>
        <w:tab/>
        <w:t>(P.4.1)</w:t>
      </w:r>
    </w:p>
    <w:p w14:paraId="4FF146C6" w14:textId="77777777" w:rsidR="00CF2F53" w:rsidRDefault="00CF2F53" w:rsidP="00CF2F53">
      <w:pPr>
        <w:tabs>
          <w:tab w:val="left" w:pos="7200"/>
          <w:tab w:val="left" w:pos="7920"/>
          <w:tab w:val="right" w:pos="9270"/>
        </w:tabs>
      </w:pPr>
    </w:p>
    <w:p w14:paraId="7634F87C" w14:textId="77777777" w:rsidR="00CF2F53" w:rsidRPr="009022B2" w:rsidRDefault="00CF2F53" w:rsidP="00CF2F53">
      <w:pPr>
        <w:tabs>
          <w:tab w:val="left" w:pos="7200"/>
          <w:tab w:val="left" w:pos="7920"/>
          <w:tab w:val="right" w:pos="9270"/>
        </w:tabs>
      </w:pPr>
      <w:r>
        <w:t xml:space="preserve">In this problem the "external" current density </w:t>
      </w:r>
      <w:r w:rsidRPr="009022B2">
        <w:rPr>
          <w:b/>
        </w:rPr>
        <w:t>J</w:t>
      </w:r>
      <w:r>
        <w:rPr>
          <w:rStyle w:val="subscript"/>
        </w:rPr>
        <w:t>ext</w:t>
      </w:r>
      <w:r>
        <w:t xml:space="preserve"> is generated by the round wire itself, as if it were somehow its own "external apparatus". A better notation would be </w:t>
      </w:r>
      <w:r w:rsidRPr="009022B2">
        <w:rPr>
          <w:b/>
        </w:rPr>
        <w:t>J</w:t>
      </w:r>
      <w:r>
        <w:rPr>
          <w:rStyle w:val="subscript"/>
        </w:rPr>
        <w:t>dc</w:t>
      </w:r>
      <w:r>
        <w:t xml:space="preserve"> since this is the ω = 0 current distribution, but we continue to use </w:t>
      </w:r>
      <w:r w:rsidRPr="009022B2">
        <w:rPr>
          <w:b/>
        </w:rPr>
        <w:t>J</w:t>
      </w:r>
      <w:r>
        <w:rPr>
          <w:rStyle w:val="subscript"/>
        </w:rPr>
        <w:t xml:space="preserve">ext </w:t>
      </w:r>
      <w:r>
        <w:t xml:space="preserve">to maintain contact with the Section P.1. Similarly, </w:t>
      </w:r>
      <w:r w:rsidRPr="009022B2">
        <w:rPr>
          <w:b/>
        </w:rPr>
        <w:t>B</w:t>
      </w:r>
      <w:r>
        <w:rPr>
          <w:rStyle w:val="subscript"/>
        </w:rPr>
        <w:t>ext</w:t>
      </w:r>
      <w:r>
        <w:t xml:space="preserve"> = </w:t>
      </w:r>
      <w:r w:rsidRPr="009022B2">
        <w:rPr>
          <w:b/>
        </w:rPr>
        <w:t>B</w:t>
      </w:r>
      <w:r>
        <w:rPr>
          <w:rStyle w:val="subscript"/>
        </w:rPr>
        <w:t>dc</w:t>
      </w:r>
      <w:r>
        <w:t xml:space="preserve"> . </w:t>
      </w:r>
    </w:p>
    <w:p w14:paraId="692DB617" w14:textId="77777777" w:rsidR="00CF2F53" w:rsidRDefault="00CF2F53" w:rsidP="00CF2F53">
      <w:pPr>
        <w:tabs>
          <w:tab w:val="left" w:pos="7200"/>
          <w:tab w:val="left" w:pos="7920"/>
          <w:tab w:val="right" w:pos="9270"/>
        </w:tabs>
      </w:pPr>
    </w:p>
    <w:p w14:paraId="19AF72BD" w14:textId="77777777" w:rsidR="00CF2F53" w:rsidRDefault="00CF2F53" w:rsidP="00CF2F53">
      <w:pPr>
        <w:tabs>
          <w:tab w:val="left" w:pos="7200"/>
          <w:tab w:val="left" w:pos="7920"/>
          <w:tab w:val="right" w:pos="9270"/>
        </w:tabs>
      </w:pPr>
      <w:r>
        <w:t xml:space="preserve">If the skin depth δ is large compared to the wire radius a, we expect the perturbation eddy current analysis of Section P.1 to be viable, and we write (P.1.6) as </w:t>
      </w:r>
    </w:p>
    <w:p w14:paraId="7AD18317" w14:textId="77777777" w:rsidR="00CF2F53" w:rsidRDefault="00CF2F53" w:rsidP="00CF2F53">
      <w:pPr>
        <w:tabs>
          <w:tab w:val="left" w:pos="7200"/>
          <w:tab w:val="left" w:pos="7920"/>
          <w:tab w:val="right" w:pos="9270"/>
        </w:tabs>
      </w:pPr>
    </w:p>
    <w:p w14:paraId="529EFFAB" w14:textId="77777777" w:rsidR="00CF2F53" w:rsidRPr="003D462F" w:rsidRDefault="00CF2F53" w:rsidP="00CF2F53">
      <w:pPr>
        <w:tabs>
          <w:tab w:val="left" w:pos="7200"/>
          <w:tab w:val="left" w:pos="7920"/>
          <w:tab w:val="right" w:pos="9270"/>
        </w:tabs>
      </w:pPr>
      <w:r>
        <w:tab/>
      </w:r>
      <w:r w:rsidRPr="007D150D">
        <w:rPr>
          <w:color w:val="000000"/>
        </w:rPr>
        <w:t>curl</w:t>
      </w:r>
      <w:r w:rsidRPr="006F15F3">
        <w:rPr>
          <w:color w:val="000000"/>
        </w:rPr>
        <w:t xml:space="preserve"> </w:t>
      </w:r>
      <w:r w:rsidRPr="00BB3EB5">
        <w:rPr>
          <w:b/>
        </w:rPr>
        <w:t>J</w:t>
      </w:r>
      <w:r>
        <w:rPr>
          <w:rStyle w:val="subscript"/>
        </w:rPr>
        <w:t xml:space="preserve">eddy </w:t>
      </w:r>
      <w:r>
        <w:rPr>
          <w:color w:val="000000"/>
        </w:rPr>
        <w:t xml:space="preserve"> ≈ </w:t>
      </w:r>
      <w:r w:rsidRPr="006F15F3">
        <w:rPr>
          <w:color w:val="000000"/>
        </w:rPr>
        <w:t xml:space="preserve">- </w:t>
      </w:r>
      <w:r>
        <w:rPr>
          <w:color w:val="000000"/>
        </w:rPr>
        <w:t>jωσ</w:t>
      </w:r>
      <w:r>
        <w:rPr>
          <w:b/>
          <w:color w:val="000000"/>
        </w:rPr>
        <w:t>B</w:t>
      </w:r>
      <w:r>
        <w:rPr>
          <w:rStyle w:val="subscript"/>
        </w:rPr>
        <w:t>ext</w:t>
      </w:r>
      <w:r>
        <w:tab/>
        <w:t>where</w:t>
      </w:r>
      <w:r>
        <w:tab/>
      </w:r>
      <w:r>
        <w:rPr>
          <w:b/>
          <w:color w:val="000000"/>
        </w:rPr>
        <w:t>B</w:t>
      </w:r>
      <w:r>
        <w:rPr>
          <w:rStyle w:val="subscript"/>
        </w:rPr>
        <w:t>ext</w:t>
      </w:r>
      <w:r>
        <w:t xml:space="preserve">  = (1/2) μ r J</w:t>
      </w:r>
      <w:r>
        <w:rPr>
          <w:rStyle w:val="subscript"/>
        </w:rPr>
        <w:t xml:space="preserve">ext </w:t>
      </w:r>
      <w:r>
        <w:rPr>
          <w:b/>
        </w:rPr>
        <w:fldChar w:fldCharType="begin"/>
      </w:r>
      <w:r>
        <w:rPr>
          <w:b/>
        </w:rPr>
        <w:instrText xml:space="preserve"> EQ \O(</w:instrText>
      </w:r>
      <w:r w:rsidRPr="0003415F">
        <w:rPr>
          <w:b/>
        </w:rPr>
        <w:instrText>θ</w:instrText>
      </w:r>
      <w:r>
        <w:rPr>
          <w:b/>
        </w:rPr>
        <w:instrText>,\S\up4(^))</w:instrText>
      </w:r>
      <w:r>
        <w:rPr>
          <w:b/>
        </w:rPr>
        <w:fldChar w:fldCharType="end"/>
      </w:r>
      <w:r>
        <w:rPr>
          <w:b/>
        </w:rPr>
        <w:t xml:space="preserve"> </w:t>
      </w:r>
      <w:r>
        <w:t xml:space="preserve">   = B</w:t>
      </w:r>
      <w:r>
        <w:rPr>
          <w:rStyle w:val="subscript"/>
        </w:rPr>
        <w:t>ext</w:t>
      </w:r>
      <w:r>
        <w:t xml:space="preserve">(r) </w:t>
      </w:r>
      <w:r>
        <w:rPr>
          <w:b/>
        </w:rPr>
        <w:fldChar w:fldCharType="begin"/>
      </w:r>
      <w:r>
        <w:rPr>
          <w:b/>
        </w:rPr>
        <w:instrText xml:space="preserve"> EQ \O(</w:instrText>
      </w:r>
      <w:r w:rsidRPr="0003415F">
        <w:rPr>
          <w:b/>
        </w:rPr>
        <w:instrText>θ</w:instrText>
      </w:r>
      <w:r>
        <w:rPr>
          <w:b/>
        </w:rPr>
        <w:instrText>,\S\up4(^))</w:instrText>
      </w:r>
      <w:r>
        <w:rPr>
          <w:b/>
        </w:rPr>
        <w:fldChar w:fldCharType="end"/>
      </w:r>
      <w:r>
        <w:t xml:space="preserve">. </w:t>
      </w:r>
      <w:r>
        <w:tab/>
      </w:r>
      <w:r>
        <w:tab/>
      </w:r>
      <w:r>
        <w:tab/>
        <w:t>(P.4.2)</w:t>
      </w:r>
    </w:p>
    <w:p w14:paraId="38C315C5" w14:textId="77777777" w:rsidR="00CF2F53" w:rsidRDefault="00CF2F53" w:rsidP="00CF2F53">
      <w:pPr>
        <w:tabs>
          <w:tab w:val="left" w:pos="7200"/>
          <w:tab w:val="left" w:pos="7920"/>
          <w:tab w:val="right" w:pos="9270"/>
        </w:tabs>
      </w:pPr>
    </w:p>
    <w:p w14:paraId="2F26E775" w14:textId="77777777" w:rsidR="00CF2F53" w:rsidRDefault="00CF2F53" w:rsidP="00CF2F53">
      <w:pPr>
        <w:tabs>
          <w:tab w:val="left" w:pos="7200"/>
          <w:tab w:val="left" w:pos="7920"/>
          <w:tab w:val="right" w:pos="9270"/>
        </w:tabs>
      </w:pPr>
      <w:r>
        <w:t xml:space="preserve">In cylindrical coordinates one writes for an arbitrary vector field </w:t>
      </w:r>
      <w:r w:rsidRPr="003D462F">
        <w:rPr>
          <w:b/>
        </w:rPr>
        <w:t>F</w:t>
      </w:r>
      <w:r>
        <w:t xml:space="preserve">, </w:t>
      </w:r>
    </w:p>
    <w:p w14:paraId="028A3286" w14:textId="77777777" w:rsidR="00CF2F53" w:rsidRDefault="00CF2F53" w:rsidP="00CF2F53">
      <w:pPr>
        <w:tabs>
          <w:tab w:val="left" w:pos="7200"/>
          <w:tab w:val="left" w:pos="7920"/>
          <w:tab w:val="right" w:pos="9270"/>
        </w:tabs>
      </w:pPr>
    </w:p>
    <w:p w14:paraId="0AC0E8F1" w14:textId="77777777" w:rsidR="00CF2F53" w:rsidRPr="00064FFC" w:rsidRDefault="00CF2F53" w:rsidP="00CF2F53">
      <w:r>
        <w:tab/>
        <w:t xml:space="preserve">curl </w:t>
      </w:r>
      <w:r w:rsidRPr="00305F92">
        <w:rPr>
          <w:b/>
        </w:rPr>
        <w:t>F</w:t>
      </w:r>
      <w:r>
        <w:t xml:space="preserve">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w:t>
      </w:r>
      <w:r>
        <w:rPr>
          <w:rStyle w:val="subscript"/>
        </w:rPr>
        <w:t>θ</w:t>
      </w:r>
      <w:r>
        <w:t>F</w:t>
      </w:r>
      <w:r>
        <w:rPr>
          <w:rStyle w:val="subscript"/>
        </w:rPr>
        <w:t>z</w:t>
      </w:r>
      <w:r>
        <w:t xml:space="preserve"> - ∂</w:t>
      </w:r>
      <w:r>
        <w:rPr>
          <w:rStyle w:val="subscript"/>
        </w:rPr>
        <w:t>z</w:t>
      </w:r>
      <w:r>
        <w:t>F</w:t>
      </w:r>
      <w:r>
        <w:rPr>
          <w:rStyle w:val="subscript"/>
        </w:rPr>
        <w:t>θ</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w:t>
      </w:r>
      <w:r>
        <w:rPr>
          <w:rStyle w:val="subscript"/>
        </w:rPr>
        <w:t>z</w:t>
      </w:r>
      <w:r>
        <w:t>F</w:t>
      </w:r>
      <w:r>
        <w:rPr>
          <w:rStyle w:val="subscript"/>
        </w:rPr>
        <w:t>r</w:t>
      </w:r>
      <w:r>
        <w:t xml:space="preserve"> - ∂</w:t>
      </w:r>
      <w:r>
        <w:rPr>
          <w:rStyle w:val="subscript"/>
        </w:rPr>
        <w:t>r</w:t>
      </w:r>
      <w:r>
        <w:t>F</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(rF</w:t>
      </w:r>
      <w:r>
        <w:rPr>
          <w:rStyle w:val="subscript"/>
        </w:rPr>
        <w:t>θ</w:t>
      </w:r>
      <w:r>
        <w:t>) - r</w:t>
      </w:r>
      <w:r>
        <w:rPr>
          <w:rStyle w:val="superscript"/>
        </w:rPr>
        <w:t>-1</w:t>
      </w:r>
      <w:r>
        <w:t>∂</w:t>
      </w:r>
      <w:r>
        <w:rPr>
          <w:rStyle w:val="subscript"/>
        </w:rPr>
        <w:t>θ</w:t>
      </w:r>
      <w:r>
        <w:t>F</w:t>
      </w:r>
      <w:r>
        <w:rPr>
          <w:rStyle w:val="subscript"/>
        </w:rPr>
        <w:t>r</w:t>
      </w:r>
      <w:r>
        <w:t xml:space="preserve"> ]  .</w:t>
      </w:r>
      <w:r>
        <w:tab/>
      </w:r>
      <w:r>
        <w:tab/>
      </w:r>
      <w:r>
        <w:tab/>
        <w:t>(P.4.3)</w:t>
      </w:r>
    </w:p>
    <w:p w14:paraId="25B52A1D" w14:textId="77777777" w:rsidR="00CF2F53" w:rsidRDefault="00CF2F53" w:rsidP="00CF2F53">
      <w:pPr>
        <w:tabs>
          <w:tab w:val="left" w:pos="7200"/>
          <w:tab w:val="left" w:pos="7920"/>
          <w:tab w:val="right" w:pos="9270"/>
        </w:tabs>
      </w:pPr>
    </w:p>
    <w:p w14:paraId="321D6CB9" w14:textId="77777777" w:rsidR="00CF2F53" w:rsidRDefault="00CF2F53" w:rsidP="00CF2F53">
      <w:pPr>
        <w:tabs>
          <w:tab w:val="left" w:pos="7200"/>
          <w:tab w:val="left" w:pos="7920"/>
          <w:tab w:val="right" w:pos="9270"/>
        </w:tabs>
      </w:pPr>
      <w:r>
        <w:t xml:space="preserve">For a vector field </w:t>
      </w:r>
      <w:r w:rsidRPr="004B4206">
        <w:rPr>
          <w:b/>
        </w:rPr>
        <w:t>F</w:t>
      </w:r>
      <w:r>
        <w:t xml:space="preserve"> which is a function only of r this reduces to, </w:t>
      </w:r>
    </w:p>
    <w:p w14:paraId="2DE0C9C4" w14:textId="77777777" w:rsidR="00CF2F53" w:rsidRDefault="00CF2F53" w:rsidP="00CF2F53">
      <w:pPr>
        <w:tabs>
          <w:tab w:val="left" w:pos="7200"/>
          <w:tab w:val="left" w:pos="7920"/>
          <w:tab w:val="right" w:pos="9270"/>
        </w:tabs>
      </w:pPr>
    </w:p>
    <w:p w14:paraId="23A92A27" w14:textId="77777777" w:rsidR="00CF2F53" w:rsidRPr="00064FFC" w:rsidRDefault="00CF2F53" w:rsidP="00CF2F53">
      <w:r>
        <w:tab/>
        <w:t xml:space="preserve">curl </w:t>
      </w:r>
      <w:r w:rsidRPr="00305F92">
        <w:rPr>
          <w:b/>
        </w:rPr>
        <w:t>F</w:t>
      </w:r>
      <w:r>
        <w:t xml:space="preserve"> = </w:t>
      </w:r>
      <w:r>
        <w:rPr>
          <w:b/>
        </w:rPr>
        <w:t xml:space="preserve"> </w:t>
      </w:r>
      <w:r>
        <w:t xml:space="preserve">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 ∂</w:t>
      </w:r>
      <w:r>
        <w:rPr>
          <w:rStyle w:val="subscript"/>
        </w:rPr>
        <w:t>r</w:t>
      </w:r>
      <w:r>
        <w:t>F</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(rF</w:t>
      </w:r>
      <w:r>
        <w:rPr>
          <w:rStyle w:val="subscript"/>
        </w:rPr>
        <w:t>θ</w:t>
      </w:r>
      <w:r>
        <w:t>) ]  .</w:t>
      </w:r>
      <w:r>
        <w:tab/>
      </w:r>
      <w:r>
        <w:tab/>
      </w:r>
      <w:r>
        <w:tab/>
      </w:r>
      <w:r>
        <w:tab/>
      </w:r>
      <w:r>
        <w:tab/>
      </w:r>
      <w:r>
        <w:tab/>
      </w:r>
      <w:r>
        <w:tab/>
        <w:t>(P.4.4)</w:t>
      </w:r>
    </w:p>
    <w:p w14:paraId="2BC2D001" w14:textId="77777777" w:rsidR="00CF2F53" w:rsidRDefault="00CF2F53" w:rsidP="00CF2F53"/>
    <w:p w14:paraId="6BB2908A" w14:textId="77777777" w:rsidR="00CF2F53" w:rsidRDefault="00CF2F53" w:rsidP="00CF2F53">
      <w:r>
        <w:t xml:space="preserve">Thus (P.4.2) becomes these two equations, </w:t>
      </w:r>
    </w:p>
    <w:p w14:paraId="3C5FDBFB" w14:textId="77777777" w:rsidR="00CF2F53" w:rsidRDefault="00CF2F53" w:rsidP="00CF2F53">
      <w:r>
        <w:tab/>
      </w:r>
    </w:p>
    <w:p w14:paraId="44870653" w14:textId="77777777" w:rsidR="00CF2F53" w:rsidRDefault="00CF2F53" w:rsidP="00CF2F53">
      <w:r>
        <w:tab/>
      </w:r>
      <w:r w:rsidRPr="00305F92">
        <w:t>r</w:t>
      </w:r>
      <w:r>
        <w:rPr>
          <w:rStyle w:val="superscript"/>
        </w:rPr>
        <w:t>-1</w:t>
      </w:r>
      <w:r>
        <w:t>∂</w:t>
      </w:r>
      <w:r>
        <w:rPr>
          <w:rStyle w:val="subscript"/>
        </w:rPr>
        <w:t>r</w:t>
      </w:r>
      <w:r>
        <w:t>[r(J</w:t>
      </w:r>
      <w:r>
        <w:rPr>
          <w:rStyle w:val="subscript"/>
        </w:rPr>
        <w:t>eddy</w:t>
      </w:r>
      <w:r>
        <w:t>)</w:t>
      </w:r>
      <w:r>
        <w:rPr>
          <w:rStyle w:val="subscript"/>
        </w:rPr>
        <w:t>θ</w:t>
      </w:r>
      <w:r>
        <w:t>]  = 0</w:t>
      </w:r>
    </w:p>
    <w:p w14:paraId="0B0A6556" w14:textId="77777777" w:rsidR="00CF2F53" w:rsidRDefault="00CF2F53" w:rsidP="00CF2F53"/>
    <w:p w14:paraId="28DE5D26" w14:textId="77777777" w:rsidR="00CF2F53" w:rsidRPr="00064FFC" w:rsidRDefault="00CF2F53" w:rsidP="00CF2F53">
      <w:r>
        <w:tab/>
        <w:t xml:space="preserve"> - ∂</w:t>
      </w:r>
      <w:r>
        <w:rPr>
          <w:rStyle w:val="subscript"/>
        </w:rPr>
        <w:t>r</w:t>
      </w:r>
      <w:r>
        <w:t>(J</w:t>
      </w:r>
      <w:r>
        <w:rPr>
          <w:rStyle w:val="subscript"/>
        </w:rPr>
        <w:t>eddy</w:t>
      </w:r>
      <w:r>
        <w:t>)</w:t>
      </w:r>
      <w:r>
        <w:rPr>
          <w:rStyle w:val="subscript"/>
        </w:rPr>
        <w:t>z</w:t>
      </w:r>
      <w:r>
        <w:t xml:space="preserve">  = -jωσ B</w:t>
      </w:r>
      <w:r>
        <w:rPr>
          <w:rStyle w:val="subscript"/>
        </w:rPr>
        <w:t>ext</w:t>
      </w:r>
      <w:r>
        <w:t>(r)  =  -jωσ (1/2) μ r J</w:t>
      </w:r>
      <w:r>
        <w:rPr>
          <w:rStyle w:val="subscript"/>
        </w:rPr>
        <w:t>ext</w:t>
      </w:r>
      <w:r>
        <w:tab/>
        <w:t>.</w:t>
      </w:r>
      <w:r>
        <w:tab/>
      </w:r>
      <w:r>
        <w:tab/>
      </w:r>
      <w:r>
        <w:tab/>
      </w:r>
      <w:r>
        <w:tab/>
      </w:r>
      <w:r>
        <w:tab/>
        <w:t>(P.4.5)</w:t>
      </w:r>
    </w:p>
    <w:p w14:paraId="75A84A87" w14:textId="77777777" w:rsidR="00CF2F53" w:rsidRDefault="00CF2F53" w:rsidP="00CF2F53"/>
    <w:p w14:paraId="54400112" w14:textId="77777777" w:rsidR="00CF2F53" w:rsidRDefault="00CF2F53" w:rsidP="00CF2F53">
      <w:r>
        <w:t>The first equation of (P.4.5) may be written as</w:t>
      </w:r>
    </w:p>
    <w:p w14:paraId="3675FC43" w14:textId="77777777" w:rsidR="00CF2F53" w:rsidRDefault="00CF2F53" w:rsidP="00CF2F53"/>
    <w:p w14:paraId="675B5F51" w14:textId="77777777" w:rsidR="00CF2F53" w:rsidRDefault="00CF2F53" w:rsidP="00CF2F53">
      <w:r>
        <w:tab/>
        <w:t>∂</w:t>
      </w:r>
      <w:r>
        <w:rPr>
          <w:rStyle w:val="subscript"/>
        </w:rPr>
        <w:t>r</w:t>
      </w:r>
      <w:r>
        <w:t>[r(J</w:t>
      </w:r>
      <w:r>
        <w:rPr>
          <w:rStyle w:val="subscript"/>
        </w:rPr>
        <w:t>eddy</w:t>
      </w:r>
      <w:r>
        <w:t>)</w:t>
      </w:r>
      <w:r>
        <w:rPr>
          <w:rStyle w:val="subscript"/>
        </w:rPr>
        <w:t>θ</w:t>
      </w:r>
      <w:r>
        <w:t>]  = 0</w:t>
      </w:r>
    </w:p>
    <w:p w14:paraId="3764A37B" w14:textId="77777777" w:rsidR="00CF2F53" w:rsidRPr="0007176C" w:rsidRDefault="00CF2F53" w:rsidP="00CF2F53">
      <w:r>
        <w:t>or</w:t>
      </w:r>
    </w:p>
    <w:p w14:paraId="2AE08598" w14:textId="77777777" w:rsidR="00CF2F53" w:rsidRDefault="00CF2F53" w:rsidP="00CF2F53">
      <w:pPr>
        <w:rPr>
          <w:rStyle w:val="subscript"/>
        </w:rPr>
      </w:pPr>
      <w:r>
        <w:tab/>
        <w:t>[r(J</w:t>
      </w:r>
      <w:r>
        <w:rPr>
          <w:rStyle w:val="subscript"/>
        </w:rPr>
        <w:t>eddy</w:t>
      </w:r>
      <w:r>
        <w:t>)</w:t>
      </w:r>
      <w:r>
        <w:rPr>
          <w:rStyle w:val="subscript"/>
        </w:rPr>
        <w:t>θ</w:t>
      </w:r>
      <w:r>
        <w:t>]  = C</w:t>
      </w:r>
      <w:r>
        <w:rPr>
          <w:rStyle w:val="subscript"/>
        </w:rPr>
        <w:t>1</w:t>
      </w:r>
    </w:p>
    <w:p w14:paraId="0271DEE1" w14:textId="77777777" w:rsidR="00CF2F53" w:rsidRDefault="00CF2F53" w:rsidP="00CF2F53">
      <w:r>
        <w:t>or</w:t>
      </w:r>
    </w:p>
    <w:p w14:paraId="65801C3A" w14:textId="77777777" w:rsidR="00CF2F53" w:rsidRDefault="00CF2F53" w:rsidP="00CF2F53">
      <w:r>
        <w:tab/>
        <w:t>(J</w:t>
      </w:r>
      <w:r>
        <w:rPr>
          <w:rStyle w:val="subscript"/>
        </w:rPr>
        <w:t>eddy</w:t>
      </w:r>
      <w:r>
        <w:t>)</w:t>
      </w:r>
      <w:r>
        <w:rPr>
          <w:rStyle w:val="subscript"/>
        </w:rPr>
        <w:t>θ</w:t>
      </w:r>
      <w:r>
        <w:t>(r) = C</w:t>
      </w:r>
      <w:r>
        <w:rPr>
          <w:rStyle w:val="subscript"/>
        </w:rPr>
        <w:t>1</w:t>
      </w:r>
      <w:r>
        <w:t>/r</w:t>
      </w:r>
    </w:p>
    <w:p w14:paraId="7EC7C9A4" w14:textId="77777777" w:rsidR="00CF2F53" w:rsidRDefault="00CF2F53" w:rsidP="00CF2F53"/>
    <w:p w14:paraId="518F90FD" w14:textId="77777777" w:rsidR="00CF2F53" w:rsidRPr="0007176C" w:rsidRDefault="00CF2F53" w:rsidP="00CF2F53">
      <w:r>
        <w:t>from which we must conclude that C</w:t>
      </w:r>
      <w:r>
        <w:rPr>
          <w:rStyle w:val="subscript"/>
        </w:rPr>
        <w:t>1</w:t>
      </w:r>
      <w:r>
        <w:t xml:space="preserve"> = 0 and then (J</w:t>
      </w:r>
      <w:r>
        <w:rPr>
          <w:rStyle w:val="subscript"/>
        </w:rPr>
        <w:t>eddy</w:t>
      </w:r>
      <w:r>
        <w:t>)</w:t>
      </w:r>
      <w:r>
        <w:rPr>
          <w:rStyle w:val="subscript"/>
        </w:rPr>
        <w:t>θ</w:t>
      </w:r>
      <w:r>
        <w:t xml:space="preserve">(r) = 0, so there is no azimuthal eddy current in the wire. </w:t>
      </w:r>
    </w:p>
    <w:p w14:paraId="0BBA0FDB" w14:textId="77777777" w:rsidR="00CF2F53" w:rsidRDefault="00CF2F53" w:rsidP="00CF2F53">
      <w:pPr>
        <w:tabs>
          <w:tab w:val="left" w:pos="7200"/>
          <w:tab w:val="left" w:pos="7920"/>
          <w:tab w:val="right" w:pos="9270"/>
        </w:tabs>
      </w:pPr>
    </w:p>
    <w:p w14:paraId="7BFF0525" w14:textId="77777777" w:rsidR="00CF2F53" w:rsidRDefault="00CF2F53" w:rsidP="00CF2F53">
      <w:pPr>
        <w:tabs>
          <w:tab w:val="left" w:pos="7200"/>
          <w:tab w:val="left" w:pos="7920"/>
          <w:tab w:val="right" w:pos="9270"/>
        </w:tabs>
      </w:pPr>
      <w:r>
        <w:t>The second equation of (P.4.5) may be integrated from r=0 to r=r to obtain</w:t>
      </w:r>
    </w:p>
    <w:p w14:paraId="01754C50" w14:textId="77777777" w:rsidR="00CF2F53" w:rsidRDefault="00CF2F53" w:rsidP="00CF2F53">
      <w:pPr>
        <w:tabs>
          <w:tab w:val="left" w:pos="7200"/>
          <w:tab w:val="left" w:pos="7920"/>
          <w:tab w:val="right" w:pos="9270"/>
        </w:tabs>
      </w:pPr>
    </w:p>
    <w:p w14:paraId="0BFD53E2" w14:textId="77777777" w:rsidR="00CF2F53" w:rsidRPr="00BE191E" w:rsidRDefault="00CF2F53" w:rsidP="00CF2F53">
      <w:pPr>
        <w:tabs>
          <w:tab w:val="left" w:pos="7200"/>
          <w:tab w:val="left" w:pos="7920"/>
          <w:tab w:val="right" w:pos="9270"/>
        </w:tabs>
      </w:pPr>
      <w:r>
        <w:tab/>
        <w:t>(J</w:t>
      </w:r>
      <w:r>
        <w:rPr>
          <w:rStyle w:val="subscript"/>
        </w:rPr>
        <w:t>eddy</w:t>
      </w:r>
      <w:r>
        <w:t>)</w:t>
      </w:r>
      <w:r>
        <w:rPr>
          <w:rStyle w:val="subscript"/>
        </w:rPr>
        <w:t>z</w:t>
      </w:r>
      <w:r>
        <w:t>(r) - (J</w:t>
      </w:r>
      <w:r>
        <w:rPr>
          <w:rStyle w:val="subscript"/>
        </w:rPr>
        <w:t>eddy</w:t>
      </w:r>
      <w:r>
        <w:t>)</w:t>
      </w:r>
      <w:r>
        <w:rPr>
          <w:rStyle w:val="subscript"/>
        </w:rPr>
        <w:t>z</w:t>
      </w:r>
      <w:r>
        <w:t>(0)  =  jωσ (1/2) μ</w:t>
      </w:r>
      <w:r w:rsidRPr="00DA1315">
        <w:t xml:space="preserve"> </w:t>
      </w:r>
      <w:r>
        <w:t>J</w:t>
      </w:r>
      <w:r>
        <w:rPr>
          <w:rStyle w:val="subscript"/>
        </w:rPr>
        <w:t>ext</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r</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dr' r'</w:t>
      </w:r>
      <w:r>
        <w:t xml:space="preserve">   = jωσ (1/4) μ</w:t>
      </w:r>
      <w:r w:rsidRPr="00DA1315">
        <w:t xml:space="preserve"> </w:t>
      </w:r>
      <w:r>
        <w:t>J</w:t>
      </w:r>
      <w:r>
        <w:rPr>
          <w:rStyle w:val="subscript"/>
        </w:rPr>
        <w:t>ext</w:t>
      </w:r>
      <w:r>
        <w:t xml:space="preserve"> r</w:t>
      </w:r>
      <w:r>
        <w:rPr>
          <w:rStyle w:val="superscript"/>
        </w:rPr>
        <w:t>2</w:t>
      </w:r>
      <w:r>
        <w:t xml:space="preserve"> .</w:t>
      </w:r>
      <w:r>
        <w:tab/>
      </w:r>
      <w:r>
        <w:tab/>
      </w:r>
      <w:r>
        <w:tab/>
        <w:t>(P.4.6)</w:t>
      </w:r>
    </w:p>
    <w:p w14:paraId="1087CF23" w14:textId="77777777" w:rsidR="00CF2F53" w:rsidRDefault="00CF2F53" w:rsidP="00CF2F53">
      <w:pPr>
        <w:tabs>
          <w:tab w:val="left" w:pos="7200"/>
          <w:tab w:val="left" w:pos="7920"/>
          <w:tab w:val="right" w:pos="9270"/>
        </w:tabs>
      </w:pPr>
    </w:p>
    <w:p w14:paraId="45221C03" w14:textId="77777777" w:rsidR="00CF2F53" w:rsidRDefault="00CF2F53" w:rsidP="00CF2F53">
      <w:pPr>
        <w:tabs>
          <w:tab w:val="left" w:pos="7200"/>
          <w:tab w:val="left" w:pos="7920"/>
          <w:tab w:val="right" w:pos="9270"/>
        </w:tabs>
      </w:pPr>
      <w:r>
        <w:t>Thus, the total current density in the wire obtained from eddy current analysis is in the z direction and is given by</w:t>
      </w:r>
    </w:p>
    <w:p w14:paraId="48997A51" w14:textId="77777777" w:rsidR="00CF2F53" w:rsidRDefault="00CF2F53" w:rsidP="00CF2F53">
      <w:pPr>
        <w:tabs>
          <w:tab w:val="left" w:pos="7200"/>
          <w:tab w:val="left" w:pos="7920"/>
          <w:tab w:val="right" w:pos="9270"/>
        </w:tabs>
      </w:pPr>
    </w:p>
    <w:p w14:paraId="42F641B4" w14:textId="77777777" w:rsidR="00CF2F53" w:rsidRDefault="00CF2F53" w:rsidP="00CF2F53">
      <w:pPr>
        <w:tabs>
          <w:tab w:val="left" w:pos="7200"/>
          <w:tab w:val="left" w:pos="7920"/>
          <w:tab w:val="right" w:pos="9270"/>
        </w:tabs>
      </w:pPr>
      <w:r>
        <w:tab/>
        <w:t>J</w:t>
      </w:r>
      <w:r>
        <w:rPr>
          <w:rStyle w:val="subscript"/>
        </w:rPr>
        <w:t>z</w:t>
      </w:r>
      <w:r>
        <w:t xml:space="preserve"> = J</w:t>
      </w:r>
      <w:r>
        <w:rPr>
          <w:rStyle w:val="subscript"/>
        </w:rPr>
        <w:t>ext</w:t>
      </w:r>
      <w:r>
        <w:t xml:space="preserve"> + (J</w:t>
      </w:r>
      <w:r>
        <w:rPr>
          <w:rStyle w:val="subscript"/>
        </w:rPr>
        <w:t>eddy</w:t>
      </w:r>
      <w:r>
        <w:t>)</w:t>
      </w:r>
      <w:r>
        <w:rPr>
          <w:rStyle w:val="subscript"/>
        </w:rPr>
        <w:t>z</w:t>
      </w:r>
      <w:r>
        <w:t xml:space="preserve">   =   J</w:t>
      </w:r>
      <w:r>
        <w:rPr>
          <w:rStyle w:val="subscript"/>
        </w:rPr>
        <w:t>ext</w:t>
      </w:r>
      <w:r>
        <w:t xml:space="preserve"> + (J</w:t>
      </w:r>
      <w:r>
        <w:rPr>
          <w:rStyle w:val="subscript"/>
        </w:rPr>
        <w:t>eddy</w:t>
      </w:r>
      <w:r>
        <w:t>)</w:t>
      </w:r>
      <w:r>
        <w:rPr>
          <w:rStyle w:val="subscript"/>
        </w:rPr>
        <w:t>z</w:t>
      </w:r>
      <w:r>
        <w:t>(0)  +  jωσ (1/4) μ</w:t>
      </w:r>
      <w:r w:rsidRPr="00DA1315">
        <w:t xml:space="preserve"> </w:t>
      </w:r>
      <w:r>
        <w:t>J</w:t>
      </w:r>
      <w:r>
        <w:rPr>
          <w:rStyle w:val="subscript"/>
        </w:rPr>
        <w:t>ext</w:t>
      </w:r>
      <w:r>
        <w:t xml:space="preserve"> r</w:t>
      </w:r>
      <w:r>
        <w:rPr>
          <w:rStyle w:val="superscript"/>
        </w:rPr>
        <w:t>2</w:t>
      </w:r>
    </w:p>
    <w:p w14:paraId="7C436CC8" w14:textId="77777777" w:rsidR="00CF2F53" w:rsidRDefault="00CF2F53" w:rsidP="00CF2F53">
      <w:pPr>
        <w:tabs>
          <w:tab w:val="left" w:pos="7200"/>
          <w:tab w:val="left" w:pos="7920"/>
          <w:tab w:val="right" w:pos="9270"/>
        </w:tabs>
      </w:pPr>
    </w:p>
    <w:p w14:paraId="41B11F0E" w14:textId="77777777" w:rsidR="00CF2F53" w:rsidRDefault="00CF2F53" w:rsidP="00CF2F53">
      <w:pPr>
        <w:tabs>
          <w:tab w:val="left" w:pos="7200"/>
          <w:tab w:val="left" w:pos="7920"/>
          <w:tab w:val="right" w:pos="9270"/>
        </w:tabs>
      </w:pPr>
      <w:r>
        <w:tab/>
      </w:r>
      <w:r>
        <w:tab/>
        <w:t>= J</w:t>
      </w:r>
      <w:r>
        <w:rPr>
          <w:rStyle w:val="subscript"/>
        </w:rPr>
        <w:t>ext</w:t>
      </w:r>
      <w:r>
        <w:t xml:space="preserve"> [ 1 + </w:t>
      </w:r>
      <w:r>
        <w:fldChar w:fldCharType="begin"/>
      </w:r>
      <w:r>
        <w:instrText xml:space="preserve"> EQ \f((J</w:instrText>
      </w:r>
      <w:r>
        <w:rPr>
          <w:rStyle w:val="subscript"/>
        </w:rPr>
        <w:instrText>eddy</w:instrText>
      </w:r>
      <w:r>
        <w:instrText>)</w:instrText>
      </w:r>
      <w:r>
        <w:rPr>
          <w:rStyle w:val="subscript"/>
        </w:rPr>
        <w:instrText>z</w:instrText>
      </w:r>
      <w:r>
        <w:instrText>(0),</w:instrText>
      </w:r>
      <w:r w:rsidRPr="00BE191E">
        <w:instrText xml:space="preserve"> </w:instrText>
      </w:r>
      <w:r>
        <w:instrText>J</w:instrText>
      </w:r>
      <w:r>
        <w:rPr>
          <w:rStyle w:val="subscript"/>
        </w:rPr>
        <w:instrText>ext</w:instrText>
      </w:r>
      <w:r>
        <w:instrText xml:space="preserve">) </w:instrText>
      </w:r>
      <w:r>
        <w:fldChar w:fldCharType="end"/>
      </w:r>
      <w:r>
        <w:t xml:space="preserve">  +  j ωμσ (1/4) r</w:t>
      </w:r>
      <w:r>
        <w:rPr>
          <w:rStyle w:val="superscript"/>
        </w:rPr>
        <w:t>2</w:t>
      </w:r>
      <w:r>
        <w:t xml:space="preserve"> ]</w:t>
      </w:r>
    </w:p>
    <w:p w14:paraId="4301333A" w14:textId="77777777" w:rsidR="00CF2F53" w:rsidRDefault="00CF2F53" w:rsidP="00CF2F53">
      <w:pPr>
        <w:tabs>
          <w:tab w:val="left" w:pos="7200"/>
          <w:tab w:val="left" w:pos="7920"/>
          <w:tab w:val="right" w:pos="9270"/>
        </w:tabs>
      </w:pPr>
    </w:p>
    <w:p w14:paraId="20171B6D" w14:textId="77777777" w:rsidR="00CF2F53" w:rsidRDefault="00CF2F53" w:rsidP="00CF2F53">
      <w:pPr>
        <w:tabs>
          <w:tab w:val="left" w:pos="7200"/>
          <w:tab w:val="left" w:pos="7920"/>
          <w:tab w:val="right" w:pos="9270"/>
        </w:tabs>
      </w:pPr>
      <w:r>
        <w:tab/>
      </w:r>
      <w:r>
        <w:tab/>
        <w:t>≈  J</w:t>
      </w:r>
      <w:r>
        <w:rPr>
          <w:rStyle w:val="subscript"/>
        </w:rPr>
        <w:t>ext</w:t>
      </w:r>
      <w:r>
        <w:t xml:space="preserve"> [ 1  + j ωμσ (1/4) r</w:t>
      </w:r>
      <w:r>
        <w:rPr>
          <w:rStyle w:val="superscript"/>
        </w:rPr>
        <w:t>2</w:t>
      </w:r>
      <w:r>
        <w:t xml:space="preserve"> ] .</w:t>
      </w:r>
      <w:r>
        <w:tab/>
        <w:t xml:space="preserve">   // since |(J</w:t>
      </w:r>
      <w:r>
        <w:rPr>
          <w:rStyle w:val="subscript"/>
        </w:rPr>
        <w:t>eddy</w:t>
      </w:r>
      <w:r>
        <w:t>)</w:t>
      </w:r>
      <w:r>
        <w:rPr>
          <w:rStyle w:val="subscript"/>
        </w:rPr>
        <w:t>z</w:t>
      </w:r>
      <w:r>
        <w:t>(0)|  &lt;&lt; |J</w:t>
      </w:r>
      <w:r>
        <w:rPr>
          <w:rStyle w:val="subscript"/>
        </w:rPr>
        <w:t>ext</w:t>
      </w:r>
      <w:r>
        <w:t>|  at low ω</w:t>
      </w:r>
      <w:r>
        <w:tab/>
      </w:r>
      <w:r>
        <w:tab/>
        <w:t>(P.4.7)</w:t>
      </w:r>
    </w:p>
    <w:p w14:paraId="3183F8E5" w14:textId="77777777" w:rsidR="00CF2F53" w:rsidRDefault="00CF2F53" w:rsidP="00CF2F53">
      <w:pPr>
        <w:tabs>
          <w:tab w:val="left" w:pos="7200"/>
          <w:tab w:val="left" w:pos="7920"/>
          <w:tab w:val="right" w:pos="9270"/>
        </w:tabs>
      </w:pPr>
    </w:p>
    <w:p w14:paraId="2EF029EE" w14:textId="77777777" w:rsidR="00CF2F53" w:rsidRDefault="00CF2F53" w:rsidP="00CF2F53">
      <w:pPr>
        <w:tabs>
          <w:tab w:val="left" w:pos="7200"/>
          <w:tab w:val="left" w:pos="7920"/>
          <w:tab w:val="right" w:pos="9270"/>
        </w:tabs>
      </w:pPr>
      <w:r>
        <w:t>Recall from (2.2.3) and (2.2.20) that</w:t>
      </w:r>
    </w:p>
    <w:p w14:paraId="4E8566E7" w14:textId="77777777" w:rsidR="00CF2F53" w:rsidRDefault="00CF2F53" w:rsidP="00CF2F53">
      <w:pPr>
        <w:tabs>
          <w:tab w:val="left" w:pos="7200"/>
          <w:tab w:val="left" w:pos="7920"/>
          <w:tab w:val="right" w:pos="9270"/>
        </w:tabs>
      </w:pPr>
    </w:p>
    <w:p w14:paraId="6EC984C8" w14:textId="77777777" w:rsidR="00CF2F53" w:rsidRPr="00EC4D72" w:rsidRDefault="00CF2F53" w:rsidP="00CF2F53">
      <w:pPr>
        <w:tabs>
          <w:tab w:val="left" w:pos="7200"/>
          <w:tab w:val="left" w:pos="7920"/>
          <w:tab w:val="right" w:pos="9270"/>
        </w:tabs>
      </w:pPr>
      <w:r>
        <w:tab/>
        <w:t>jβ</w:t>
      </w:r>
      <w:r>
        <w:rPr>
          <w:rStyle w:val="superscript"/>
        </w:rPr>
        <w:t>2</w:t>
      </w:r>
      <w:r>
        <w:t xml:space="preserve"> = ωμσ  = 2/δ</w:t>
      </w:r>
      <w:r>
        <w:rPr>
          <w:rStyle w:val="superscript"/>
        </w:rPr>
        <w:t>2</w:t>
      </w:r>
      <w:r>
        <w:t xml:space="preserve">  = |β</w:t>
      </w:r>
      <w:r>
        <w:rPr>
          <w:rStyle w:val="superscript"/>
        </w:rPr>
        <w:t>2</w:t>
      </w:r>
      <w:r>
        <w:t>|</w:t>
      </w:r>
      <w:r>
        <w:tab/>
      </w:r>
      <w:r>
        <w:tab/>
        <w:t>//  jωμσ = -β</w:t>
      </w:r>
      <w:r>
        <w:rPr>
          <w:rStyle w:val="superscript"/>
        </w:rPr>
        <w:t>2</w:t>
      </w:r>
      <w:r>
        <w:t xml:space="preserve"> </w:t>
      </w:r>
      <w:r>
        <w:tab/>
      </w:r>
      <w:r>
        <w:tab/>
      </w:r>
      <w:r>
        <w:tab/>
      </w:r>
      <w:r>
        <w:tab/>
      </w:r>
      <w:r>
        <w:tab/>
      </w:r>
      <w:r>
        <w:tab/>
        <w:t>(P.4.8)</w:t>
      </w:r>
    </w:p>
    <w:p w14:paraId="43F7D6D4" w14:textId="77777777" w:rsidR="00CF2F53" w:rsidRDefault="00CF2F53" w:rsidP="00CF2F53">
      <w:pPr>
        <w:tabs>
          <w:tab w:val="left" w:pos="7200"/>
          <w:tab w:val="left" w:pos="7920"/>
          <w:tab w:val="right" w:pos="9270"/>
        </w:tabs>
      </w:pPr>
    </w:p>
    <w:p w14:paraId="15F96BB1" w14:textId="77777777" w:rsidR="00CF2F53" w:rsidRDefault="00CF2F53" w:rsidP="00CF2F53">
      <w:pPr>
        <w:tabs>
          <w:tab w:val="left" w:pos="7200"/>
          <w:tab w:val="left" w:pos="7920"/>
          <w:tab w:val="right" w:pos="9270"/>
        </w:tabs>
      </w:pPr>
      <w:r>
        <w:t>where β is the complex Helmholtz parameter of (1.5.1).  Therefore we have shown that</w:t>
      </w:r>
    </w:p>
    <w:p w14:paraId="1CA535A0" w14:textId="77777777" w:rsidR="00CF2F53" w:rsidRDefault="00CF2F53" w:rsidP="00CF2F53">
      <w:pPr>
        <w:tabs>
          <w:tab w:val="left" w:pos="7200"/>
          <w:tab w:val="left" w:pos="7920"/>
          <w:tab w:val="right" w:pos="9270"/>
        </w:tabs>
      </w:pPr>
    </w:p>
    <w:p w14:paraId="09070A2E" w14:textId="77777777" w:rsidR="00CF2F53" w:rsidRPr="00EC4D72" w:rsidRDefault="00CF2F53" w:rsidP="00CF2F53">
      <w:pPr>
        <w:tabs>
          <w:tab w:val="left" w:pos="7200"/>
          <w:tab w:val="left" w:pos="7920"/>
          <w:tab w:val="right" w:pos="9270"/>
        </w:tabs>
      </w:pPr>
      <w:r>
        <w:tab/>
        <w:t>J</w:t>
      </w:r>
      <w:r>
        <w:rPr>
          <w:rStyle w:val="subscript"/>
        </w:rPr>
        <w:t>z</w:t>
      </w:r>
      <w:r>
        <w:t xml:space="preserve"> =  J</w:t>
      </w:r>
      <w:r>
        <w:rPr>
          <w:rStyle w:val="subscript"/>
        </w:rPr>
        <w:t>ext</w:t>
      </w:r>
      <w:r>
        <w:t xml:space="preserve"> [ 1  + j ωμσ (1/4) r</w:t>
      </w:r>
      <w:r>
        <w:rPr>
          <w:rStyle w:val="superscript"/>
        </w:rPr>
        <w:t>2</w:t>
      </w:r>
      <w:r>
        <w:t xml:space="preserve"> ] = J</w:t>
      </w:r>
      <w:r>
        <w:rPr>
          <w:rStyle w:val="subscript"/>
        </w:rPr>
        <w:t>ext</w:t>
      </w:r>
      <w:r>
        <w:t xml:space="preserve"> [ 1 - β</w:t>
      </w:r>
      <w:r>
        <w:rPr>
          <w:rStyle w:val="superscript"/>
        </w:rPr>
        <w:t>2</w:t>
      </w:r>
      <w:r>
        <w:t>(1/4) r</w:t>
      </w:r>
      <w:r>
        <w:rPr>
          <w:rStyle w:val="superscript"/>
        </w:rPr>
        <w:t>2</w:t>
      </w:r>
      <w:r>
        <w:t xml:space="preserve"> ] .</w:t>
      </w:r>
      <w:r>
        <w:tab/>
      </w:r>
      <w:r>
        <w:tab/>
      </w:r>
      <w:r>
        <w:tab/>
      </w:r>
      <w:r>
        <w:tab/>
      </w:r>
      <w:r>
        <w:tab/>
        <w:t>(P.4.9)</w:t>
      </w:r>
    </w:p>
    <w:p w14:paraId="6E1E2C06" w14:textId="77777777" w:rsidR="00CF2F53" w:rsidRDefault="00CF2F53" w:rsidP="00CF2F53">
      <w:pPr>
        <w:tabs>
          <w:tab w:val="left" w:pos="7200"/>
          <w:tab w:val="left" w:pos="7920"/>
          <w:tab w:val="right" w:pos="9270"/>
        </w:tabs>
      </w:pPr>
    </w:p>
    <w:p w14:paraId="168BCD8E" w14:textId="77777777" w:rsidR="00CF2F53" w:rsidRDefault="00CF2F53" w:rsidP="00CF2F53">
      <w:pPr>
        <w:tabs>
          <w:tab w:val="left" w:pos="7200"/>
          <w:tab w:val="left" w:pos="7920"/>
          <w:tab w:val="right" w:pos="9270"/>
        </w:tabs>
      </w:pPr>
      <w:r>
        <w:t>Notice that the eddy current contribution is π/2 out of phase with J</w:t>
      </w:r>
      <w:r>
        <w:rPr>
          <w:rStyle w:val="subscript"/>
        </w:rPr>
        <w:t>ext</w:t>
      </w:r>
      <w:r>
        <w:t>.  Since we have assumed δ &gt;&gt; a, it follows that</w:t>
      </w:r>
    </w:p>
    <w:p w14:paraId="0C597F4E" w14:textId="77777777" w:rsidR="00CF2F53" w:rsidRDefault="00CF2F53" w:rsidP="00CF2F53">
      <w:pPr>
        <w:tabs>
          <w:tab w:val="left" w:pos="7200"/>
          <w:tab w:val="left" w:pos="7920"/>
          <w:tab w:val="right" w:pos="9270"/>
        </w:tabs>
      </w:pPr>
    </w:p>
    <w:p w14:paraId="60758815" w14:textId="77777777" w:rsidR="00CF2F53" w:rsidRPr="00200743" w:rsidRDefault="00CF2F53" w:rsidP="00CF2F53">
      <w:pPr>
        <w:tabs>
          <w:tab w:val="left" w:pos="7200"/>
          <w:tab w:val="left" w:pos="7920"/>
          <w:tab w:val="right" w:pos="9270"/>
        </w:tabs>
      </w:pPr>
      <w:r>
        <w:tab/>
        <w:t>|βa|   = (</w:t>
      </w:r>
      <w:r>
        <w:fldChar w:fldCharType="begin"/>
      </w:r>
      <w:r>
        <w:instrText xml:space="preserve"> EQ \r(2) </w:instrText>
      </w:r>
      <w:r>
        <w:fldChar w:fldCharType="end"/>
      </w:r>
      <w:r>
        <w:t xml:space="preserve">/δ) a   = </w:t>
      </w:r>
      <w:r>
        <w:fldChar w:fldCharType="begin"/>
      </w:r>
      <w:r>
        <w:instrText xml:space="preserve"> EQ \r(2) </w:instrText>
      </w:r>
      <w:r>
        <w:fldChar w:fldCharType="end"/>
      </w:r>
      <w:r>
        <w:t xml:space="preserve"> (a/δ)  &lt;&lt; 1</w:t>
      </w:r>
      <w:r>
        <w:tab/>
      </w:r>
      <w:r>
        <w:tab/>
      </w:r>
      <w:r>
        <w:tab/>
      </w:r>
      <w:r>
        <w:tab/>
      </w:r>
      <w:r>
        <w:tab/>
      </w:r>
      <w:r>
        <w:tab/>
      </w:r>
      <w:r>
        <w:tab/>
      </w:r>
      <w:r>
        <w:tab/>
        <w:t>(P.4.10)</w:t>
      </w:r>
    </w:p>
    <w:p w14:paraId="17F2890A" w14:textId="77777777" w:rsidR="00CF2F53" w:rsidRDefault="00CF2F53" w:rsidP="00CF2F53">
      <w:pPr>
        <w:tabs>
          <w:tab w:val="left" w:pos="7200"/>
          <w:tab w:val="left" w:pos="7920"/>
          <w:tab w:val="right" w:pos="9270"/>
        </w:tabs>
      </w:pPr>
    </w:p>
    <w:p w14:paraId="4E7FFE54" w14:textId="77777777" w:rsidR="00CF2F53" w:rsidRDefault="00CF2F53" w:rsidP="00CF2F53">
      <w:pPr>
        <w:tabs>
          <w:tab w:val="left" w:pos="7200"/>
          <w:tab w:val="left" w:pos="7920"/>
          <w:tab w:val="right" w:pos="9270"/>
        </w:tabs>
      </w:pPr>
      <w:r>
        <w:t xml:space="preserve">so then |βr| &lt;&lt; 1 and the eddy current contribution is very small, as required to use the first term in the perturbation expansion of Section P.1 as we have done. Defining  </w:t>
      </w:r>
    </w:p>
    <w:p w14:paraId="1F4CB11D" w14:textId="77777777" w:rsidR="00CF2F53" w:rsidRDefault="00CF2F53" w:rsidP="00CF2F53">
      <w:pPr>
        <w:tabs>
          <w:tab w:val="left" w:pos="7200"/>
          <w:tab w:val="left" w:pos="7920"/>
          <w:tab w:val="right" w:pos="9270"/>
        </w:tabs>
      </w:pPr>
    </w:p>
    <w:p w14:paraId="5C335BC8" w14:textId="77777777" w:rsidR="00CF2F53" w:rsidRPr="001670D2" w:rsidRDefault="00CF2F53" w:rsidP="00CF2F53">
      <w:pPr>
        <w:tabs>
          <w:tab w:val="left" w:pos="7200"/>
          <w:tab w:val="left" w:pos="7920"/>
          <w:tab w:val="right" w:pos="9270"/>
        </w:tabs>
      </w:pPr>
      <w:r>
        <w:tab/>
        <w:t>κ  ≡  ωσμ (1/4)r</w:t>
      </w:r>
      <w:r>
        <w:rPr>
          <w:rStyle w:val="superscript"/>
        </w:rPr>
        <w:t>2</w:t>
      </w:r>
      <w:r>
        <w:t xml:space="preserve">   =  (jβ</w:t>
      </w:r>
      <w:r>
        <w:rPr>
          <w:rStyle w:val="superscript"/>
        </w:rPr>
        <w:t>2</w:t>
      </w:r>
      <w:r>
        <w:t>) (1/4) r</w:t>
      </w:r>
      <w:r>
        <w:rPr>
          <w:rStyle w:val="superscript"/>
        </w:rPr>
        <w:t>2</w:t>
      </w:r>
      <w:r>
        <w:t xml:space="preserve">   =  | β</w:t>
      </w:r>
      <w:r>
        <w:rPr>
          <w:rStyle w:val="superscript"/>
        </w:rPr>
        <w:t>2</w:t>
      </w:r>
      <w:r>
        <w:t>| (1/4)r</w:t>
      </w:r>
      <w:r>
        <w:rPr>
          <w:rStyle w:val="superscript"/>
        </w:rPr>
        <w:t>2</w:t>
      </w:r>
      <w:r>
        <w:t xml:space="preserve">  &lt;&lt; 1 </w:t>
      </w:r>
    </w:p>
    <w:p w14:paraId="3954F4FA" w14:textId="77777777" w:rsidR="00CF2F53" w:rsidRDefault="00CF2F53" w:rsidP="00CF2F53">
      <w:pPr>
        <w:tabs>
          <w:tab w:val="left" w:pos="7200"/>
          <w:tab w:val="left" w:pos="7920"/>
          <w:tab w:val="right" w:pos="9270"/>
        </w:tabs>
      </w:pPr>
      <w:r>
        <w:tab/>
        <w:t xml:space="preserve">jκ </w:t>
      </w:r>
      <w:r w:rsidR="000A035C">
        <w:t>=</w:t>
      </w:r>
      <w:r>
        <w:t xml:space="preserve"> jωσμ (1/4)r</w:t>
      </w:r>
      <w:r>
        <w:rPr>
          <w:rStyle w:val="superscript"/>
        </w:rPr>
        <w:t>2</w:t>
      </w:r>
      <w:r>
        <w:t xml:space="preserve">   = -β</w:t>
      </w:r>
      <w:r>
        <w:rPr>
          <w:rStyle w:val="superscript"/>
        </w:rPr>
        <w:t>2</w:t>
      </w:r>
      <w:r>
        <w:t>(1/4) r</w:t>
      </w:r>
      <w:r>
        <w:rPr>
          <w:rStyle w:val="superscript"/>
        </w:rPr>
        <w:t>2</w:t>
      </w:r>
      <w:r>
        <w:t xml:space="preserve">  </w:t>
      </w:r>
      <w:r>
        <w:tab/>
      </w:r>
      <w:r>
        <w:tab/>
      </w:r>
      <w:r>
        <w:tab/>
      </w:r>
      <w:r>
        <w:tab/>
      </w:r>
      <w:r>
        <w:tab/>
      </w:r>
      <w:r>
        <w:tab/>
      </w:r>
      <w:r>
        <w:tab/>
      </w:r>
      <w:r>
        <w:tab/>
        <w:t>(P.4.11)</w:t>
      </w:r>
    </w:p>
    <w:p w14:paraId="0B46F530" w14:textId="77777777" w:rsidR="00CF2F53" w:rsidRDefault="00CF2F53" w:rsidP="00CF2F53">
      <w:pPr>
        <w:tabs>
          <w:tab w:val="left" w:pos="7200"/>
          <w:tab w:val="left" w:pos="7920"/>
          <w:tab w:val="right" w:pos="9270"/>
        </w:tabs>
      </w:pPr>
    </w:p>
    <w:p w14:paraId="3C38E829" w14:textId="77777777" w:rsidR="00CF2F53" w:rsidRDefault="00CF2F53" w:rsidP="00CF2F53">
      <w:pPr>
        <w:tabs>
          <w:tab w:val="left" w:pos="7200"/>
          <w:tab w:val="left" w:pos="7920"/>
          <w:tab w:val="right" w:pos="9270"/>
        </w:tabs>
      </w:pPr>
      <w:r>
        <w:t>one finds</w:t>
      </w:r>
    </w:p>
    <w:p w14:paraId="6E2F4FCC" w14:textId="77777777" w:rsidR="00CF2F53" w:rsidRDefault="00CF2F53" w:rsidP="00CF2F53">
      <w:pPr>
        <w:tabs>
          <w:tab w:val="left" w:pos="7200"/>
          <w:tab w:val="left" w:pos="7920"/>
          <w:tab w:val="right" w:pos="9270"/>
        </w:tabs>
      </w:pPr>
    </w:p>
    <w:p w14:paraId="28153C52" w14:textId="77777777" w:rsidR="00CF2F53" w:rsidRDefault="00CF2F53" w:rsidP="00CF2F53">
      <w:pPr>
        <w:tabs>
          <w:tab w:val="left" w:pos="7200"/>
          <w:tab w:val="left" w:pos="7920"/>
          <w:tab w:val="right" w:pos="9270"/>
        </w:tabs>
      </w:pPr>
      <w:r>
        <w:tab/>
        <w:t>J</w:t>
      </w:r>
      <w:r>
        <w:rPr>
          <w:rStyle w:val="subscript"/>
        </w:rPr>
        <w:t>z</w:t>
      </w:r>
      <w:r>
        <w:t xml:space="preserve"> =  J</w:t>
      </w:r>
      <w:r>
        <w:rPr>
          <w:rStyle w:val="subscript"/>
        </w:rPr>
        <w:t>ext</w:t>
      </w:r>
      <w:r>
        <w:t xml:space="preserve"> [ 1 - (β</w:t>
      </w:r>
      <w:r>
        <w:rPr>
          <w:rStyle w:val="superscript"/>
        </w:rPr>
        <w:t>2</w:t>
      </w:r>
      <w:r>
        <w:t>/4)r</w:t>
      </w:r>
      <w:r>
        <w:rPr>
          <w:rStyle w:val="superscript"/>
        </w:rPr>
        <w:t>2</w:t>
      </w:r>
      <w:r>
        <w:t>]  = J</w:t>
      </w:r>
      <w:r>
        <w:rPr>
          <w:rStyle w:val="subscript"/>
        </w:rPr>
        <w:t>ext</w:t>
      </w:r>
      <w:r>
        <w:t xml:space="preserve"> [ 1+jκ ]</w:t>
      </w:r>
    </w:p>
    <w:p w14:paraId="51B7EF54" w14:textId="77777777" w:rsidR="00CF2F53" w:rsidRDefault="00CF2F53" w:rsidP="00CF2F53">
      <w:pPr>
        <w:tabs>
          <w:tab w:val="left" w:pos="7200"/>
          <w:tab w:val="left" w:pos="7920"/>
          <w:tab w:val="right" w:pos="9270"/>
        </w:tabs>
      </w:pPr>
      <w:r>
        <w:tab/>
        <w:t>|J</w:t>
      </w:r>
      <w:r>
        <w:rPr>
          <w:rStyle w:val="subscript"/>
        </w:rPr>
        <w:t>z</w:t>
      </w:r>
      <w:r>
        <w:t>|</w:t>
      </w:r>
      <w:r>
        <w:rPr>
          <w:rStyle w:val="superscript"/>
        </w:rPr>
        <w:t>2</w:t>
      </w:r>
      <w:r>
        <w:t xml:space="preserve"> = |J</w:t>
      </w:r>
      <w:r>
        <w:rPr>
          <w:rStyle w:val="subscript"/>
        </w:rPr>
        <w:t>ext</w:t>
      </w:r>
      <w:r>
        <w:t>|</w:t>
      </w:r>
      <w:r>
        <w:rPr>
          <w:rStyle w:val="superscript"/>
        </w:rPr>
        <w:t>2</w:t>
      </w:r>
      <w:r>
        <w:t xml:space="preserve"> (1+jκ)(1-jκ)</w:t>
      </w:r>
    </w:p>
    <w:p w14:paraId="186545AE" w14:textId="77777777" w:rsidR="00CF2F53" w:rsidRPr="00064FFC" w:rsidRDefault="00CF2F53" w:rsidP="00CF2F53">
      <w:pPr>
        <w:tabs>
          <w:tab w:val="left" w:pos="7200"/>
          <w:tab w:val="left" w:pos="7920"/>
          <w:tab w:val="right" w:pos="9270"/>
        </w:tabs>
      </w:pPr>
      <w:r>
        <w:tab/>
        <w:t>|J</w:t>
      </w:r>
      <w:r>
        <w:rPr>
          <w:rStyle w:val="subscript"/>
        </w:rPr>
        <w:t>z</w:t>
      </w:r>
      <w:r>
        <w:t>| = | J</w:t>
      </w:r>
      <w:r>
        <w:rPr>
          <w:rStyle w:val="subscript"/>
        </w:rPr>
        <w:t>ext</w:t>
      </w:r>
      <w:r>
        <w:t xml:space="preserve"> |  </w:t>
      </w:r>
      <w:r>
        <w:fldChar w:fldCharType="begin"/>
      </w:r>
      <w:r>
        <w:instrText xml:space="preserve"> EQ \r((1+jκ)(1-jκ)) </w:instrText>
      </w:r>
      <w:r>
        <w:fldChar w:fldCharType="end"/>
      </w:r>
      <w:r>
        <w:t xml:space="preserve">  = | J</w:t>
      </w:r>
      <w:r>
        <w:rPr>
          <w:rStyle w:val="subscript"/>
        </w:rPr>
        <w:t>ext</w:t>
      </w:r>
      <w:r>
        <w:t xml:space="preserve"> |  </w:t>
      </w:r>
      <w:r>
        <w:fldChar w:fldCharType="begin"/>
      </w:r>
      <w:r>
        <w:instrText xml:space="preserve"> EQ \r(1 + κ</w:instrText>
      </w:r>
      <w:r>
        <w:rPr>
          <w:rStyle w:val="superscript"/>
        </w:rPr>
        <w:instrText>2</w:instrText>
      </w:r>
      <w:r>
        <w:instrText xml:space="preserve">) </w:instrText>
      </w:r>
      <w:r>
        <w:fldChar w:fldCharType="end"/>
      </w:r>
      <w:r>
        <w:t xml:space="preserve">  ≈ | J</w:t>
      </w:r>
      <w:r>
        <w:rPr>
          <w:rStyle w:val="subscript"/>
        </w:rPr>
        <w:t>ext</w:t>
      </w:r>
      <w:r>
        <w:t xml:space="preserve"> |  [ 1 + (1/2)κ</w:t>
      </w:r>
      <w:r>
        <w:rPr>
          <w:rStyle w:val="superscript"/>
        </w:rPr>
        <w:t>2</w:t>
      </w:r>
      <w:r>
        <w:t>]</w:t>
      </w:r>
      <w:r>
        <w:tab/>
      </w:r>
      <w:r>
        <w:tab/>
      </w:r>
      <w:r>
        <w:tab/>
        <w:t>(P.4.12)</w:t>
      </w:r>
    </w:p>
    <w:p w14:paraId="002EE7BA" w14:textId="77777777" w:rsidR="00CF2F53" w:rsidRDefault="00CF2F53" w:rsidP="00CF2F53">
      <w:pPr>
        <w:tabs>
          <w:tab w:val="left" w:pos="7200"/>
          <w:tab w:val="left" w:pos="7920"/>
          <w:tab w:val="right" w:pos="9270"/>
        </w:tabs>
      </w:pPr>
    </w:p>
    <w:p w14:paraId="227C70F0" w14:textId="77777777" w:rsidR="00CF2F53" w:rsidRDefault="00CF2F53" w:rsidP="00CF2F53">
      <w:pPr>
        <w:tabs>
          <w:tab w:val="left" w:pos="7200"/>
          <w:tab w:val="left" w:pos="7920"/>
          <w:tab w:val="right" w:pos="9270"/>
        </w:tabs>
      </w:pPr>
      <w:r>
        <w:t>so that</w:t>
      </w:r>
    </w:p>
    <w:p w14:paraId="1B055AAB" w14:textId="77777777" w:rsidR="00CF2F53" w:rsidRDefault="00CF2F53" w:rsidP="00CF2F53">
      <w:pPr>
        <w:tabs>
          <w:tab w:val="left" w:pos="7200"/>
          <w:tab w:val="left" w:pos="7920"/>
          <w:tab w:val="right" w:pos="9270"/>
        </w:tabs>
      </w:pPr>
    </w:p>
    <w:p w14:paraId="37740BD1" w14:textId="77777777" w:rsidR="00CF2F53" w:rsidRDefault="00CF2F53" w:rsidP="00CF2F53">
      <w:pPr>
        <w:tabs>
          <w:tab w:val="left" w:pos="7200"/>
          <w:tab w:val="left" w:pos="7920"/>
          <w:tab w:val="right" w:pos="9270"/>
        </w:tabs>
      </w:pPr>
      <w:r>
        <w:tab/>
      </w:r>
      <w:r>
        <w:fldChar w:fldCharType="begin"/>
      </w:r>
      <w:r>
        <w:instrText xml:space="preserve"> EQ \f(|J</w:instrText>
      </w:r>
      <w:r>
        <w:rPr>
          <w:rStyle w:val="subscript"/>
        </w:rPr>
        <w:instrText>z</w:instrText>
      </w:r>
      <w:r>
        <w:instrText>|, | J</w:instrText>
      </w:r>
      <w:r>
        <w:rPr>
          <w:rStyle w:val="subscript"/>
        </w:rPr>
        <w:instrText>ext</w:instrText>
      </w:r>
      <w:r>
        <w:instrText xml:space="preserve"> |) </w:instrText>
      </w:r>
      <w:r>
        <w:fldChar w:fldCharType="end"/>
      </w:r>
      <w:r>
        <w:t xml:space="preserve">  = [ 1 + (1/2)κ</w:t>
      </w:r>
      <w:r>
        <w:rPr>
          <w:rStyle w:val="superscript"/>
        </w:rPr>
        <w:t>2</w:t>
      </w:r>
      <w:r>
        <w:t>]  = [ 1 + (1/2)</w:t>
      </w:r>
      <w:r w:rsidRPr="00F071EB">
        <w:t xml:space="preserve"> </w:t>
      </w:r>
      <w:r>
        <w:t>{ | β</w:t>
      </w:r>
      <w:r>
        <w:rPr>
          <w:rStyle w:val="superscript"/>
        </w:rPr>
        <w:t>2</w:t>
      </w:r>
      <w:r>
        <w:t>| (1/4)r</w:t>
      </w:r>
      <w:r>
        <w:rPr>
          <w:rStyle w:val="superscript"/>
        </w:rPr>
        <w:t>2</w:t>
      </w:r>
      <w:r>
        <w:t xml:space="preserve"> }</w:t>
      </w:r>
      <w:r>
        <w:rPr>
          <w:rStyle w:val="superscript"/>
        </w:rPr>
        <w:t>2</w:t>
      </w:r>
      <w:r>
        <w:t xml:space="preserve">]   </w:t>
      </w:r>
    </w:p>
    <w:p w14:paraId="79F62584" w14:textId="77777777" w:rsidR="00CF2F53" w:rsidRDefault="00CF2F53" w:rsidP="00CF2F53">
      <w:pPr>
        <w:tabs>
          <w:tab w:val="left" w:pos="7200"/>
          <w:tab w:val="left" w:pos="7920"/>
          <w:tab w:val="right" w:pos="9270"/>
        </w:tabs>
      </w:pPr>
      <w:r>
        <w:tab/>
      </w:r>
      <w:r>
        <w:tab/>
        <w:t xml:space="preserve">       =  1 + </w:t>
      </w:r>
      <w:r>
        <w:fldChar w:fldCharType="begin"/>
      </w:r>
      <w:r>
        <w:instrText xml:space="preserve"> EQ \f(1,2) </w:instrText>
      </w:r>
      <w:r>
        <w:fldChar w:fldCharType="end"/>
      </w:r>
      <w:r>
        <w:t>{(2/δ</w:t>
      </w:r>
      <w:r>
        <w:rPr>
          <w:rStyle w:val="superscript"/>
        </w:rPr>
        <w:t>2</w:t>
      </w:r>
      <w:r>
        <w:t>) (1/4)r</w:t>
      </w:r>
      <w:r>
        <w:rPr>
          <w:rStyle w:val="superscript"/>
        </w:rPr>
        <w:t>2</w:t>
      </w:r>
      <w:r>
        <w:t>}</w:t>
      </w:r>
      <w:r>
        <w:rPr>
          <w:rStyle w:val="superscript"/>
        </w:rPr>
        <w:t xml:space="preserve">2 </w:t>
      </w:r>
      <w:r>
        <w:t xml:space="preserve">   =    1 + </w:t>
      </w:r>
      <w:r>
        <w:fldChar w:fldCharType="begin"/>
      </w:r>
      <w:r>
        <w:instrText xml:space="preserve"> EQ \f(1,2) </w:instrText>
      </w:r>
      <w:r>
        <w:fldChar w:fldCharType="end"/>
      </w:r>
      <w:r>
        <w:t>{(1/δ</w:t>
      </w:r>
      <w:r>
        <w:rPr>
          <w:rStyle w:val="superscript"/>
        </w:rPr>
        <w:t>2</w:t>
      </w:r>
      <w:r>
        <w:t>) (1/2)r</w:t>
      </w:r>
      <w:r>
        <w:rPr>
          <w:rStyle w:val="superscript"/>
        </w:rPr>
        <w:t>2</w:t>
      </w:r>
      <w:r>
        <w:t>}</w:t>
      </w:r>
      <w:r>
        <w:rPr>
          <w:rStyle w:val="superscript"/>
        </w:rPr>
        <w:t>2</w:t>
      </w:r>
    </w:p>
    <w:p w14:paraId="730A3BED" w14:textId="77777777" w:rsidR="00CF2F53" w:rsidRPr="00064FFC" w:rsidRDefault="00CF2F53" w:rsidP="00CF2F53">
      <w:pPr>
        <w:tabs>
          <w:tab w:val="left" w:pos="7200"/>
          <w:tab w:val="left" w:pos="7920"/>
          <w:tab w:val="right" w:pos="9270"/>
        </w:tabs>
      </w:pPr>
      <w:r>
        <w:tab/>
      </w:r>
      <w:r>
        <w:tab/>
        <w:t xml:space="preserve">       = 1 + </w:t>
      </w:r>
      <w:r>
        <w:fldChar w:fldCharType="begin"/>
      </w:r>
      <w:r>
        <w:instrText xml:space="preserve"> EQ \f(1,8) </w:instrText>
      </w:r>
      <w:r>
        <w:fldChar w:fldCharType="end"/>
      </w:r>
      <w:r>
        <w:t>(r/δ)</w:t>
      </w:r>
      <w:r>
        <w:rPr>
          <w:rStyle w:val="superscript"/>
        </w:rPr>
        <w:t xml:space="preserve">4  </w:t>
      </w:r>
      <w:r>
        <w:tab/>
      </w:r>
      <w:r>
        <w:tab/>
      </w:r>
      <w:r>
        <w:tab/>
      </w:r>
      <w:r>
        <w:tab/>
      </w:r>
      <w:r>
        <w:tab/>
      </w:r>
      <w:r>
        <w:tab/>
      </w:r>
      <w:r>
        <w:tab/>
      </w:r>
      <w:r>
        <w:tab/>
      </w:r>
      <w:r>
        <w:tab/>
        <w:t>(P.4.13)</w:t>
      </w:r>
    </w:p>
    <w:p w14:paraId="6AA9E06A" w14:textId="77777777" w:rsidR="00CF2F53" w:rsidRDefault="00CF2F53" w:rsidP="00CF2F53">
      <w:pPr>
        <w:tabs>
          <w:tab w:val="left" w:pos="7200"/>
          <w:tab w:val="left" w:pos="7920"/>
          <w:tab w:val="right" w:pos="9270"/>
        </w:tabs>
      </w:pPr>
    </w:p>
    <w:p w14:paraId="12134350" w14:textId="77777777" w:rsidR="00CF2F53" w:rsidRDefault="00CF2F53" w:rsidP="00CF2F53">
      <w:pPr>
        <w:tabs>
          <w:tab w:val="left" w:pos="7200"/>
          <w:tab w:val="left" w:pos="7920"/>
          <w:tab w:val="right" w:pos="9270"/>
        </w:tabs>
      </w:pPr>
      <w:r>
        <w:t xml:space="preserve">which then exhibits a very slight skin effect and has the same r dependence as (2.3.10), see Fig 2.7. </w:t>
      </w:r>
    </w:p>
    <w:p w14:paraId="080A10C2" w14:textId="77777777" w:rsidR="00CF2F53" w:rsidRDefault="00CF2F53" w:rsidP="00CF2F53">
      <w:pPr>
        <w:tabs>
          <w:tab w:val="left" w:pos="7200"/>
          <w:tab w:val="left" w:pos="7920"/>
          <w:tab w:val="right" w:pos="9270"/>
        </w:tabs>
      </w:pPr>
      <w:r>
        <w:tab/>
      </w:r>
    </w:p>
    <w:p w14:paraId="05319AE7" w14:textId="77777777" w:rsidR="00CF2F53" w:rsidRDefault="00CF2F53" w:rsidP="00CF2F53">
      <w:pPr>
        <w:tabs>
          <w:tab w:val="left" w:pos="7200"/>
          <w:tab w:val="left" w:pos="7920"/>
          <w:tab w:val="right" w:pos="9270"/>
        </w:tabs>
      </w:pPr>
      <w:r>
        <w:t xml:space="preserve">In Chapter 2 we found in (2.2.30) the following </w:t>
      </w:r>
      <w:r w:rsidRPr="00261DF5">
        <w:t>exact</w:t>
      </w:r>
      <w:r>
        <w:t xml:space="preserve"> result for J</w:t>
      </w:r>
      <w:r>
        <w:rPr>
          <w:rStyle w:val="subscript"/>
        </w:rPr>
        <w:t>z</w:t>
      </w:r>
      <w:r>
        <w:t xml:space="preserve"> in a round wire operating at ω, </w:t>
      </w:r>
    </w:p>
    <w:p w14:paraId="5B103AC7" w14:textId="77777777" w:rsidR="00CF2F53" w:rsidRDefault="00CF2F53" w:rsidP="00CF2F53">
      <w:pPr>
        <w:tabs>
          <w:tab w:val="left" w:pos="7200"/>
          <w:tab w:val="left" w:pos="7920"/>
          <w:tab w:val="right" w:pos="9270"/>
        </w:tabs>
      </w:pPr>
    </w:p>
    <w:p w14:paraId="18ABBA3D" w14:textId="77777777" w:rsidR="00CF2F53" w:rsidRPr="00453C69" w:rsidRDefault="00CF2F53" w:rsidP="00CF2F53">
      <w:pPr>
        <w:tabs>
          <w:tab w:val="left" w:pos="7200"/>
          <w:tab w:val="left" w:pos="7920"/>
          <w:tab w:val="right" w:pos="9270"/>
        </w:tabs>
      </w:pPr>
      <w:r w:rsidRPr="00A61107">
        <w:rPr>
          <w:color w:val="000000"/>
        </w:rPr>
        <w:tab/>
        <w:t>J</w:t>
      </w:r>
      <w:r w:rsidRPr="00A61107">
        <w:rPr>
          <w:rStyle w:val="subscript"/>
          <w:color w:val="000000"/>
        </w:rPr>
        <w:t>z</w:t>
      </w:r>
      <w:r w:rsidRPr="00A61107">
        <w:rPr>
          <w:color w:val="000000"/>
        </w:rPr>
        <w:t xml:space="preserve">(r) =  </w:t>
      </w:r>
      <w:r>
        <w:fldChar w:fldCharType="begin"/>
      </w:r>
      <w:r>
        <w:instrText xml:space="preserve"> EQ \f(I,2πa) </w:instrText>
      </w:r>
      <w:r>
        <w:fldChar w:fldCharType="end"/>
      </w:r>
      <w:r>
        <w:t xml:space="preserve"> </w:t>
      </w:r>
      <w:r>
        <w:fldChar w:fldCharType="begin"/>
      </w:r>
      <w:r>
        <w:instrText xml:space="preserve"> EQ \f(J</w:instrText>
      </w:r>
      <w:r>
        <w:rPr>
          <w:rStyle w:val="subscript"/>
        </w:rPr>
        <w:instrText>0</w:instrText>
      </w:r>
      <w:r>
        <w:instrText>(βr),J</w:instrText>
      </w:r>
      <w:r>
        <w:rPr>
          <w:rStyle w:val="subscript"/>
        </w:rPr>
        <w:instrText>1</w:instrText>
      </w:r>
      <w:r>
        <w:instrText xml:space="preserve">(βa)) </w:instrText>
      </w:r>
      <w:r>
        <w:fldChar w:fldCharType="end"/>
      </w:r>
      <w:r>
        <w:t xml:space="preserve"> β  . </w:t>
      </w:r>
      <w:r>
        <w:tab/>
      </w:r>
      <w:r>
        <w:tab/>
      </w:r>
      <w:r>
        <w:tab/>
      </w:r>
      <w:r>
        <w:tab/>
      </w:r>
      <w:r>
        <w:tab/>
      </w:r>
      <w:r>
        <w:tab/>
      </w:r>
      <w:r>
        <w:tab/>
      </w:r>
      <w:r>
        <w:tab/>
      </w:r>
      <w:r>
        <w:tab/>
      </w:r>
      <w:r w:rsidRPr="00453C69">
        <w:rPr>
          <w:i/>
        </w:rPr>
        <w:t>(2.2.30)</w:t>
      </w:r>
    </w:p>
    <w:p w14:paraId="0F1476C0" w14:textId="77777777" w:rsidR="00CF2F53" w:rsidRDefault="00CF2F53" w:rsidP="00CF2F53">
      <w:pPr>
        <w:tabs>
          <w:tab w:val="left" w:pos="7200"/>
          <w:tab w:val="left" w:pos="7920"/>
          <w:tab w:val="right" w:pos="9270"/>
        </w:tabs>
        <w:rPr>
          <w:color w:val="000000"/>
        </w:rPr>
      </w:pPr>
    </w:p>
    <w:p w14:paraId="1F1C6D42" w14:textId="77777777" w:rsidR="00CF2F53" w:rsidRPr="00A61107" w:rsidRDefault="00CF2F53" w:rsidP="00CF2F53">
      <w:pPr>
        <w:rPr>
          <w:color w:val="000000"/>
        </w:rPr>
      </w:pPr>
      <w:r w:rsidRPr="00A61107">
        <w:rPr>
          <w:color w:val="000000"/>
        </w:rPr>
        <w:t>For small ω</w:t>
      </w:r>
      <w:r>
        <w:rPr>
          <w:color w:val="000000"/>
        </w:rPr>
        <w:t xml:space="preserve">, since </w:t>
      </w:r>
      <w:r w:rsidRPr="00A61107">
        <w:rPr>
          <w:color w:val="000000"/>
        </w:rPr>
        <w:t xml:space="preserve"> </w:t>
      </w:r>
      <w:r>
        <w:t xml:space="preserve">|βr| &lt;&lt; 1, </w:t>
      </w:r>
      <w:r w:rsidRPr="00A61107">
        <w:rPr>
          <w:color w:val="000000"/>
        </w:rPr>
        <w:t xml:space="preserve">one has for small arguments [ Spiegel 24.5 and 24.6 ] </w:t>
      </w:r>
    </w:p>
    <w:p w14:paraId="209837B9" w14:textId="77777777" w:rsidR="00CF2F53" w:rsidRPr="00A61107" w:rsidRDefault="00CF2F53" w:rsidP="00CF2F53">
      <w:pPr>
        <w:rPr>
          <w:color w:val="000000"/>
        </w:rPr>
      </w:pPr>
    </w:p>
    <w:p w14:paraId="0A9E7745" w14:textId="77777777" w:rsidR="00CF2F53" w:rsidRPr="00A61107" w:rsidRDefault="00CF2F53" w:rsidP="00CF2F53">
      <w:pPr>
        <w:rPr>
          <w:color w:val="000000"/>
        </w:rPr>
      </w:pPr>
      <w:r w:rsidRPr="00A61107">
        <w:rPr>
          <w:color w:val="000000"/>
        </w:rPr>
        <w:tab/>
        <w:t>J</w:t>
      </w:r>
      <w:r w:rsidRPr="00A61107">
        <w:rPr>
          <w:rStyle w:val="subscript"/>
          <w:color w:val="000000"/>
        </w:rPr>
        <w:t>0</w:t>
      </w:r>
      <w:r w:rsidRPr="00A61107">
        <w:rPr>
          <w:color w:val="000000"/>
        </w:rPr>
        <w:t>(x) ≈ 1 - x</w:t>
      </w:r>
      <w:r w:rsidRPr="00A61107">
        <w:rPr>
          <w:rStyle w:val="superscript"/>
          <w:color w:val="000000"/>
        </w:rPr>
        <w:t>2</w:t>
      </w:r>
      <w:r w:rsidRPr="00A61107">
        <w:rPr>
          <w:color w:val="000000"/>
        </w:rPr>
        <w:t>/4</w:t>
      </w:r>
    </w:p>
    <w:p w14:paraId="7C525B58" w14:textId="77777777" w:rsidR="00CF2F53" w:rsidRPr="00A61107" w:rsidRDefault="00CF2F53" w:rsidP="00CF2F53">
      <w:pPr>
        <w:rPr>
          <w:color w:val="000000"/>
        </w:rPr>
      </w:pPr>
    </w:p>
    <w:p w14:paraId="7E873188" w14:textId="77777777" w:rsidR="00CF2F53" w:rsidRPr="00064FFC" w:rsidRDefault="00CF2F53" w:rsidP="00CF2F53">
      <w:pPr>
        <w:tabs>
          <w:tab w:val="left" w:pos="7200"/>
          <w:tab w:val="left" w:pos="7920"/>
          <w:tab w:val="right" w:pos="9270"/>
        </w:tabs>
      </w:pPr>
      <w:r w:rsidRPr="00A61107">
        <w:rPr>
          <w:color w:val="000000"/>
        </w:rPr>
        <w:tab/>
        <w:t>J</w:t>
      </w:r>
      <w:r w:rsidRPr="00A61107">
        <w:rPr>
          <w:rStyle w:val="subscript"/>
          <w:color w:val="000000"/>
        </w:rPr>
        <w:t>1</w:t>
      </w:r>
      <w:r w:rsidRPr="00A61107">
        <w:rPr>
          <w:color w:val="000000"/>
        </w:rPr>
        <w:t>(x) ≈ (x/2)(1 - x</w:t>
      </w:r>
      <w:r w:rsidRPr="00A61107">
        <w:rPr>
          <w:rStyle w:val="superscript"/>
          <w:color w:val="000000"/>
        </w:rPr>
        <w:t>2</w:t>
      </w:r>
      <w:r w:rsidRPr="00A61107">
        <w:rPr>
          <w:color w:val="000000"/>
        </w:rPr>
        <w:t xml:space="preserve">/8)  </w:t>
      </w:r>
      <w:r w:rsidRPr="00A61107">
        <w:rPr>
          <w:color w:val="000000"/>
        </w:rPr>
        <w:tab/>
      </w:r>
      <w:r w:rsidRPr="00A61107">
        <w:rPr>
          <w:rFonts w:ascii="Symbol" w:hAnsi="Symbol"/>
          <w:color w:val="000000"/>
        </w:rPr>
        <w:sym w:font="Symbol" w:char="F0DE"/>
      </w:r>
      <w:r w:rsidRPr="00A61107">
        <w:rPr>
          <w:rFonts w:ascii="Symbol" w:hAnsi="Symbol"/>
          <w:color w:val="000000"/>
        </w:rPr>
        <w:t></w:t>
      </w:r>
      <w:r w:rsidRPr="00A61107">
        <w:rPr>
          <w:rFonts w:ascii="Symbol" w:hAnsi="Symbol"/>
          <w:color w:val="000000"/>
        </w:rPr>
        <w:t></w:t>
      </w:r>
      <w:r w:rsidRPr="00A61107">
        <w:rPr>
          <w:rFonts w:ascii="Symbol" w:hAnsi="Symbol"/>
          <w:color w:val="000000"/>
        </w:rPr>
        <w:t></w:t>
      </w:r>
      <w:r w:rsidRPr="00A61107">
        <w:rPr>
          <w:color w:val="000000"/>
        </w:rPr>
        <w:t>1/J</w:t>
      </w:r>
      <w:r w:rsidRPr="00A61107">
        <w:rPr>
          <w:rStyle w:val="subscript"/>
          <w:color w:val="000000"/>
        </w:rPr>
        <w:t>1</w:t>
      </w:r>
      <w:r w:rsidRPr="00A61107">
        <w:rPr>
          <w:color w:val="000000"/>
        </w:rPr>
        <w:t>(x) ≈ (2/x) (1 + x</w:t>
      </w:r>
      <w:r w:rsidRPr="00A61107">
        <w:rPr>
          <w:rStyle w:val="superscript"/>
          <w:color w:val="000000"/>
        </w:rPr>
        <w:t>2</w:t>
      </w:r>
      <w:r w:rsidRPr="00A61107">
        <w:rPr>
          <w:color w:val="000000"/>
        </w:rPr>
        <w:t>/8)   ≈   (2/x)</w:t>
      </w:r>
      <w:r>
        <w:tab/>
      </w:r>
      <w:r>
        <w:tab/>
      </w:r>
      <w:r>
        <w:tab/>
      </w:r>
      <w:r>
        <w:tab/>
        <w:t>(P.4.14)</w:t>
      </w:r>
    </w:p>
    <w:p w14:paraId="23842445" w14:textId="77777777" w:rsidR="00CF2F53" w:rsidRPr="00A61107" w:rsidRDefault="00CF2F53" w:rsidP="00CF2F53">
      <w:pPr>
        <w:tabs>
          <w:tab w:val="left" w:pos="7200"/>
          <w:tab w:val="left" w:pos="7920"/>
          <w:tab w:val="right" w:pos="9270"/>
        </w:tabs>
        <w:rPr>
          <w:color w:val="000000"/>
        </w:rPr>
      </w:pPr>
      <w:r w:rsidRPr="00A61107">
        <w:rPr>
          <w:color w:val="000000"/>
        </w:rPr>
        <w:t xml:space="preserve">so </w:t>
      </w:r>
    </w:p>
    <w:p w14:paraId="1F703A45" w14:textId="77777777" w:rsidR="00CF2F53" w:rsidRPr="00064FFC" w:rsidRDefault="00CF2F53" w:rsidP="00CF2F53">
      <w:pPr>
        <w:tabs>
          <w:tab w:val="left" w:pos="7200"/>
          <w:tab w:val="left" w:pos="7920"/>
          <w:tab w:val="right" w:pos="9270"/>
        </w:tabs>
      </w:pPr>
      <w:r>
        <w:tab/>
      </w:r>
      <w:r>
        <w:fldChar w:fldCharType="begin"/>
      </w:r>
      <w:r>
        <w:instrText xml:space="preserve"> EQ \f(J</w:instrText>
      </w:r>
      <w:r>
        <w:rPr>
          <w:rStyle w:val="subscript"/>
        </w:rPr>
        <w:instrText>0</w:instrText>
      </w:r>
      <w:r>
        <w:instrText>(βr),J</w:instrText>
      </w:r>
      <w:r>
        <w:rPr>
          <w:rStyle w:val="subscript"/>
        </w:rPr>
        <w:instrText>1</w:instrText>
      </w:r>
      <w:r>
        <w:instrText xml:space="preserve">(βa)) </w:instrText>
      </w:r>
      <w:r>
        <w:fldChar w:fldCharType="end"/>
      </w:r>
      <w:r>
        <w:t xml:space="preserve">  ≈   (2/βa) (1-β</w:t>
      </w:r>
      <w:r>
        <w:rPr>
          <w:rStyle w:val="superscript"/>
        </w:rPr>
        <w:t>2</w:t>
      </w:r>
      <w:r>
        <w:t>r</w:t>
      </w:r>
      <w:r>
        <w:rPr>
          <w:rStyle w:val="superscript"/>
        </w:rPr>
        <w:t>2</w:t>
      </w:r>
      <w:r>
        <w:t>/4)</w:t>
      </w:r>
      <w:r>
        <w:tab/>
      </w:r>
      <w:r>
        <w:tab/>
      </w:r>
      <w:r>
        <w:tab/>
      </w:r>
      <w:r>
        <w:tab/>
      </w:r>
      <w:r>
        <w:tab/>
      </w:r>
      <w:r>
        <w:tab/>
      </w:r>
      <w:r>
        <w:tab/>
      </w:r>
      <w:r>
        <w:tab/>
      </w:r>
      <w:r>
        <w:tab/>
        <w:t>(P.4.15)</w:t>
      </w:r>
    </w:p>
    <w:p w14:paraId="2F781C52" w14:textId="77777777" w:rsidR="00CF2F53" w:rsidRDefault="00CF2F53" w:rsidP="00CF2F53">
      <w:pPr>
        <w:tabs>
          <w:tab w:val="left" w:pos="7200"/>
          <w:tab w:val="left" w:pos="7920"/>
          <w:tab w:val="right" w:pos="9270"/>
        </w:tabs>
      </w:pPr>
    </w:p>
    <w:p w14:paraId="2DE3328F" w14:textId="77777777" w:rsidR="00CF2F53" w:rsidRDefault="00CF2F53" w:rsidP="00CF2F53">
      <w:pPr>
        <w:tabs>
          <w:tab w:val="left" w:pos="7200"/>
          <w:tab w:val="left" w:pos="7920"/>
          <w:tab w:val="right" w:pos="9270"/>
        </w:tabs>
      </w:pPr>
      <w:r>
        <w:t>and then</w:t>
      </w:r>
    </w:p>
    <w:p w14:paraId="00175758" w14:textId="77777777" w:rsidR="00CF2F53" w:rsidRDefault="00CF2F53" w:rsidP="00CF2F53">
      <w:pPr>
        <w:tabs>
          <w:tab w:val="left" w:pos="7200"/>
          <w:tab w:val="left" w:pos="7920"/>
          <w:tab w:val="right" w:pos="9270"/>
        </w:tabs>
      </w:pPr>
    </w:p>
    <w:p w14:paraId="1A7E71B6" w14:textId="77777777" w:rsidR="00CF2F53" w:rsidRDefault="00CF2F53" w:rsidP="00CF2F53">
      <w:pPr>
        <w:tabs>
          <w:tab w:val="left" w:pos="7200"/>
          <w:tab w:val="left" w:pos="7920"/>
          <w:tab w:val="right" w:pos="9270"/>
        </w:tabs>
      </w:pPr>
      <w:r>
        <w:tab/>
        <w:t>J</w:t>
      </w:r>
      <w:r>
        <w:rPr>
          <w:rStyle w:val="subscript"/>
        </w:rPr>
        <w:t>z</w:t>
      </w:r>
      <w:r>
        <w:t xml:space="preserve">(r) =  </w:t>
      </w:r>
      <w:r w:rsidRPr="00A61107">
        <w:rPr>
          <w:color w:val="000000"/>
        </w:rPr>
        <w:fldChar w:fldCharType="begin"/>
      </w:r>
      <w:r>
        <w:rPr>
          <w:color w:val="000000"/>
        </w:rPr>
        <w:instrText xml:space="preserve"> EQ \f(</w:instrText>
      </w:r>
      <w:r w:rsidRPr="00A61107">
        <w:rPr>
          <w:color w:val="000000"/>
        </w:rPr>
        <w:instrText xml:space="preserve">I,2πa) </w:instrText>
      </w:r>
      <w:r w:rsidRPr="00A61107">
        <w:rPr>
          <w:color w:val="000000"/>
        </w:rPr>
        <w:fldChar w:fldCharType="end"/>
      </w:r>
      <w:r>
        <w:t xml:space="preserve">  [(2/βa) (1-β</w:t>
      </w:r>
      <w:r>
        <w:rPr>
          <w:rStyle w:val="superscript"/>
        </w:rPr>
        <w:t>2</w:t>
      </w:r>
      <w:r>
        <w:t>r</w:t>
      </w:r>
      <w:r>
        <w:rPr>
          <w:rStyle w:val="superscript"/>
        </w:rPr>
        <w:t>2</w:t>
      </w:r>
      <w:r>
        <w:t xml:space="preserve">/4)] </w:t>
      </w:r>
      <w:r>
        <w:rPr>
          <w:color w:val="000000"/>
        </w:rPr>
        <w:t>β</w:t>
      </w:r>
      <w:r>
        <w:t xml:space="preserve">  = </w:t>
      </w:r>
      <w:r w:rsidRPr="00A61107">
        <w:rPr>
          <w:color w:val="000000"/>
        </w:rPr>
        <w:fldChar w:fldCharType="begin"/>
      </w:r>
      <w:r>
        <w:rPr>
          <w:color w:val="000000"/>
        </w:rPr>
        <w:instrText xml:space="preserve"> EQ \f(</w:instrText>
      </w:r>
      <w:r w:rsidRPr="00A61107">
        <w:rPr>
          <w:color w:val="000000"/>
        </w:rPr>
        <w:instrText xml:space="preserve">I,2πa) </w:instrText>
      </w:r>
      <w:r w:rsidRPr="00A61107">
        <w:rPr>
          <w:color w:val="000000"/>
        </w:rPr>
        <w:fldChar w:fldCharType="end"/>
      </w:r>
      <w:r>
        <w:t xml:space="preserve">  [(2/a) (1-β</w:t>
      </w:r>
      <w:r>
        <w:rPr>
          <w:rStyle w:val="superscript"/>
        </w:rPr>
        <w:t>2</w:t>
      </w:r>
      <w:r>
        <w:t>r</w:t>
      </w:r>
      <w:r>
        <w:rPr>
          <w:rStyle w:val="superscript"/>
        </w:rPr>
        <w:t>2</w:t>
      </w:r>
      <w:r>
        <w:t xml:space="preserve">/4)]   =  </w:t>
      </w:r>
      <w:r w:rsidRPr="00A61107">
        <w:rPr>
          <w:color w:val="000000"/>
        </w:rPr>
        <w:fldChar w:fldCharType="begin"/>
      </w:r>
      <w:r>
        <w:rPr>
          <w:color w:val="000000"/>
        </w:rPr>
        <w:instrText xml:space="preserve"> EQ \f(</w:instrText>
      </w:r>
      <w:r w:rsidRPr="00A61107">
        <w:rPr>
          <w:color w:val="000000"/>
        </w:rPr>
        <w:instrText>I</w:instrText>
      </w:r>
      <w:r>
        <w:rPr>
          <w:color w:val="000000"/>
        </w:rPr>
        <w:instrText>,</w:instrText>
      </w:r>
      <w:r w:rsidRPr="00A61107">
        <w:rPr>
          <w:color w:val="000000"/>
        </w:rPr>
        <w:instrText>πa</w:instrText>
      </w:r>
      <w:r>
        <w:rPr>
          <w:rStyle w:val="superscript"/>
        </w:rPr>
        <w:instrText>2</w:instrText>
      </w:r>
      <w:r w:rsidRPr="00A61107">
        <w:rPr>
          <w:color w:val="000000"/>
        </w:rPr>
        <w:instrText xml:space="preserve">) </w:instrText>
      </w:r>
      <w:r w:rsidRPr="00A61107">
        <w:rPr>
          <w:color w:val="000000"/>
        </w:rPr>
        <w:fldChar w:fldCharType="end"/>
      </w:r>
      <w:r>
        <w:t xml:space="preserve">  [ (1-β</w:t>
      </w:r>
      <w:r>
        <w:rPr>
          <w:rStyle w:val="superscript"/>
        </w:rPr>
        <w:t>2</w:t>
      </w:r>
      <w:r>
        <w:t>r</w:t>
      </w:r>
      <w:r>
        <w:rPr>
          <w:rStyle w:val="superscript"/>
        </w:rPr>
        <w:t>2</w:t>
      </w:r>
      <w:r>
        <w:t xml:space="preserve">/4)]  </w:t>
      </w:r>
    </w:p>
    <w:p w14:paraId="7FDD0312" w14:textId="77777777" w:rsidR="00CF2F53" w:rsidRDefault="00CF2F53" w:rsidP="00CF2F53">
      <w:pPr>
        <w:tabs>
          <w:tab w:val="left" w:pos="7200"/>
          <w:tab w:val="left" w:pos="7920"/>
          <w:tab w:val="right" w:pos="9270"/>
        </w:tabs>
      </w:pPr>
    </w:p>
    <w:p w14:paraId="5CCBBAA0" w14:textId="77777777" w:rsidR="00CF2F53" w:rsidRPr="00064FFC" w:rsidRDefault="00CF2F53" w:rsidP="00CF2F53">
      <w:pPr>
        <w:tabs>
          <w:tab w:val="left" w:pos="7200"/>
          <w:tab w:val="left" w:pos="7920"/>
          <w:tab w:val="right" w:pos="9270"/>
        </w:tabs>
      </w:pPr>
      <w:r>
        <w:tab/>
      </w:r>
      <w:r>
        <w:tab/>
        <w:t>= J</w:t>
      </w:r>
      <w:r>
        <w:rPr>
          <w:rStyle w:val="subscript"/>
        </w:rPr>
        <w:t>ext</w:t>
      </w:r>
      <w:r>
        <w:t xml:space="preserve">  (1-β</w:t>
      </w:r>
      <w:r>
        <w:rPr>
          <w:rStyle w:val="superscript"/>
        </w:rPr>
        <w:t>2</w:t>
      </w:r>
      <w:r>
        <w:t>r</w:t>
      </w:r>
      <w:r>
        <w:rPr>
          <w:rStyle w:val="superscript"/>
        </w:rPr>
        <w:t>2</w:t>
      </w:r>
      <w:r>
        <w:t xml:space="preserve">/4) </w:t>
      </w:r>
      <w:r>
        <w:tab/>
      </w:r>
      <w:r>
        <w:tab/>
      </w:r>
      <w:r>
        <w:tab/>
      </w:r>
      <w:r>
        <w:tab/>
      </w:r>
      <w:r>
        <w:tab/>
      </w:r>
      <w:r>
        <w:tab/>
      </w:r>
      <w:r>
        <w:tab/>
      </w:r>
      <w:r>
        <w:tab/>
      </w:r>
      <w:r>
        <w:tab/>
        <w:t>(P.4.16)</w:t>
      </w:r>
    </w:p>
    <w:p w14:paraId="0EC361EC" w14:textId="77777777" w:rsidR="00CF2F53" w:rsidRDefault="00CF2F53" w:rsidP="00CF2F53">
      <w:pPr>
        <w:tabs>
          <w:tab w:val="left" w:pos="7200"/>
          <w:tab w:val="left" w:pos="7920"/>
          <w:tab w:val="right" w:pos="9270"/>
        </w:tabs>
      </w:pPr>
    </w:p>
    <w:p w14:paraId="78904D62" w14:textId="77777777" w:rsidR="00CF2F53" w:rsidRDefault="00CF2F53" w:rsidP="00CF2F53">
      <w:pPr>
        <w:tabs>
          <w:tab w:val="left" w:pos="7200"/>
          <w:tab w:val="left" w:pos="7920"/>
          <w:tab w:val="right" w:pos="9270"/>
        </w:tabs>
      </w:pPr>
      <w:r>
        <w:t xml:space="preserve">in agreement with our eddy current analysis result (P.4.9). </w:t>
      </w:r>
    </w:p>
    <w:p w14:paraId="52F5A0B6" w14:textId="77777777" w:rsidR="00CF2F53" w:rsidRDefault="00CF2F53" w:rsidP="00CF2F53">
      <w:pPr>
        <w:tabs>
          <w:tab w:val="left" w:pos="7200"/>
          <w:tab w:val="left" w:pos="7920"/>
          <w:tab w:val="right" w:pos="9270"/>
        </w:tabs>
      </w:pPr>
      <w:r>
        <w:tab/>
      </w:r>
    </w:p>
    <w:p w14:paraId="3423468D" w14:textId="77777777" w:rsidR="00CF2F53" w:rsidRDefault="00CF2F53" w:rsidP="00CF2F53">
      <w:pPr>
        <w:tabs>
          <w:tab w:val="left" w:pos="7200"/>
          <w:tab w:val="left" w:pos="7920"/>
          <w:tab w:val="right" w:pos="9270"/>
        </w:tabs>
      </w:pPr>
      <w:r>
        <w:t xml:space="preserve">At higher frequencies where we no longer have δ &gt;&gt; a, the eddy current perturbation expansion diverges and becomes meaningless and one must instead solve the Helmholtz equation stated at the end of Section P.1. In Chapter 2 this task was in essence carried out and the skin effect was observed. One can then interpret the skin effect by saying that the eddy currents cancel the DC current density in the interior of the round wire, allowing a net current to exist only at the periphery. In other words, the skin effect is </w:t>
      </w:r>
      <w:r w:rsidRPr="00261DF5">
        <w:rPr>
          <w:i/>
        </w:rPr>
        <w:t>caused</w:t>
      </w:r>
      <w:r>
        <w:t xml:space="preserve"> by eddy currents. But this is just a manner of speaking, and is like saying that the skin effect is "caused by Maxwell's Equations", which it is. </w:t>
      </w:r>
    </w:p>
    <w:p w14:paraId="4856604B" w14:textId="77777777" w:rsidR="00CF2F53" w:rsidRDefault="00CF2F53" w:rsidP="00CF2F53">
      <w:pPr>
        <w:tabs>
          <w:tab w:val="left" w:pos="7200"/>
          <w:tab w:val="left" w:pos="7920"/>
          <w:tab w:val="right" w:pos="9270"/>
        </w:tabs>
      </w:pPr>
      <w:r>
        <w:tab/>
        <w:t xml:space="preserve">For a moderate skin effect, we can illustrate the eddy currents </w:t>
      </w:r>
      <w:r w:rsidR="001574A2">
        <w:t xml:space="preserve">in a round wire </w:t>
      </w:r>
      <w:r>
        <w:t xml:space="preserve">by crudely plotting them just in the central gray plane of the following drawing : </w:t>
      </w:r>
    </w:p>
    <w:p w14:paraId="34B90B9E" w14:textId="77777777" w:rsidR="00CF2F53" w:rsidRDefault="00CF2F53" w:rsidP="00CF2F53">
      <w:pPr>
        <w:tabs>
          <w:tab w:val="left" w:pos="7200"/>
          <w:tab w:val="left" w:pos="7920"/>
          <w:tab w:val="right" w:pos="9270"/>
        </w:tabs>
      </w:pPr>
    </w:p>
    <w:p w14:paraId="39FF753B" w14:textId="77777777" w:rsidR="00CF2F53" w:rsidRDefault="00CF2F53" w:rsidP="00CF2F53">
      <w:r>
        <w:tab/>
      </w:r>
      <w:r>
        <w:tab/>
      </w:r>
      <w:r>
        <w:tab/>
      </w:r>
      <w:r>
        <w:pict>
          <v:shape id="_x0000_i1260" type="#_x0000_t75" style="width:268.5pt;height:81.75pt">
            <v:imagedata r:id="rId259" o:title=""/>
          </v:shape>
        </w:pict>
      </w:r>
      <w:r>
        <w:tab/>
      </w:r>
      <w:r>
        <w:tab/>
      </w:r>
      <w:r>
        <w:tab/>
        <w:t>Fig P.6</w:t>
      </w:r>
    </w:p>
    <w:p w14:paraId="18412131" w14:textId="77777777" w:rsidR="00CF2F53" w:rsidRDefault="00CF2F53" w:rsidP="00CF2F53">
      <w:pPr>
        <w:tabs>
          <w:tab w:val="left" w:pos="7200"/>
          <w:tab w:val="left" w:pos="7920"/>
          <w:tab w:val="right" w:pos="9270"/>
        </w:tabs>
      </w:pPr>
    </w:p>
    <w:p w14:paraId="15A31697" w14:textId="77777777" w:rsidR="00CF2F53" w:rsidRPr="006F787C" w:rsidRDefault="00CF2F53" w:rsidP="00CF2F53">
      <w:pPr>
        <w:tabs>
          <w:tab w:val="left" w:pos="7200"/>
          <w:tab w:val="left" w:pos="7920"/>
          <w:tab w:val="right" w:pos="9270"/>
        </w:tabs>
      </w:pPr>
      <w:r>
        <w:t>Theses qualitative-only plots are for some particular instant in time. We know that the phase of J varies as shown in Fig 2.8, so we attempt to illustrate only the real parts the currents:</w:t>
      </w:r>
    </w:p>
    <w:p w14:paraId="2CA664C4" w14:textId="77777777" w:rsidR="00CF2F53" w:rsidRDefault="00CF2F53" w:rsidP="00CF2F53">
      <w:pPr>
        <w:tabs>
          <w:tab w:val="left" w:pos="7200"/>
          <w:tab w:val="left" w:pos="7920"/>
          <w:tab w:val="right" w:pos="9270"/>
        </w:tabs>
      </w:pPr>
    </w:p>
    <w:p w14:paraId="067478BE" w14:textId="77777777" w:rsidR="00CF2F53" w:rsidRDefault="00CF2F53" w:rsidP="00CF2F53">
      <w:pPr>
        <w:tabs>
          <w:tab w:val="left" w:pos="7200"/>
          <w:tab w:val="left" w:pos="7920"/>
          <w:tab w:val="right" w:pos="9270"/>
        </w:tabs>
      </w:pPr>
      <w:r>
        <w:t xml:space="preserve">    </w:t>
      </w:r>
      <w:r>
        <w:pict>
          <v:shape id="_x0000_i1261" type="#_x0000_t75" style="width:336.75pt;height:117.75pt">
            <v:imagedata r:id="rId260" o:title=""/>
          </v:shape>
        </w:pict>
      </w:r>
      <w:r>
        <w:t xml:space="preserve"> </w:t>
      </w:r>
      <w:r>
        <w:tab/>
      </w:r>
    </w:p>
    <w:p w14:paraId="3D48B3B7" w14:textId="77777777" w:rsidR="00CF2F53" w:rsidRDefault="00CF2F53" w:rsidP="00CF2F53">
      <w:pPr>
        <w:tabs>
          <w:tab w:val="left" w:pos="7200"/>
          <w:tab w:val="left" w:pos="7920"/>
          <w:tab w:val="right" w:pos="9270"/>
        </w:tabs>
      </w:pPr>
      <w:r>
        <w:tab/>
      </w:r>
      <w:r>
        <w:tab/>
      </w:r>
      <w:r>
        <w:tab/>
      </w:r>
      <w:r>
        <w:tab/>
      </w:r>
      <w:r>
        <w:tab/>
        <w:t>Re {J</w:t>
      </w:r>
      <w:r>
        <w:rPr>
          <w:rStyle w:val="subscript"/>
        </w:rPr>
        <w:t>ext</w:t>
      </w:r>
      <w:r>
        <w:t>}</w:t>
      </w:r>
      <w:r>
        <w:tab/>
      </w:r>
      <w:r>
        <w:tab/>
      </w:r>
      <w:r>
        <w:tab/>
      </w:r>
      <w:r>
        <w:tab/>
      </w:r>
      <w:r>
        <w:tab/>
      </w:r>
      <w:r>
        <w:tab/>
      </w:r>
      <w:r>
        <w:tab/>
        <w:t>Fig P.7 (a)</w:t>
      </w:r>
    </w:p>
    <w:p w14:paraId="29235124" w14:textId="77777777" w:rsidR="00CF2F53" w:rsidRPr="00D33EFC" w:rsidRDefault="00CF2F53" w:rsidP="00CF2F53">
      <w:pPr>
        <w:tabs>
          <w:tab w:val="left" w:pos="7200"/>
          <w:tab w:val="left" w:pos="7920"/>
          <w:tab w:val="right" w:pos="9270"/>
        </w:tabs>
      </w:pPr>
    </w:p>
    <w:p w14:paraId="4AECADDD" w14:textId="77777777" w:rsidR="00CF2F53" w:rsidRDefault="00CF2F53" w:rsidP="00CF2F53">
      <w:pPr>
        <w:tabs>
          <w:tab w:val="left" w:pos="7200"/>
          <w:tab w:val="left" w:pos="7920"/>
          <w:tab w:val="right" w:pos="9270"/>
        </w:tabs>
      </w:pPr>
      <w:r>
        <w:t xml:space="preserve"> </w:t>
      </w:r>
      <w:r>
        <w:pict>
          <v:shape id="_x0000_i1262" type="#_x0000_t75" style="width:354.75pt;height:129.75pt">
            <v:imagedata r:id="rId261" o:title=""/>
          </v:shape>
        </w:pict>
      </w:r>
    </w:p>
    <w:p w14:paraId="74D6E4AD" w14:textId="77777777" w:rsidR="00CF2F53" w:rsidRPr="007D7060" w:rsidRDefault="00CF2F53" w:rsidP="00CF2F53">
      <w:pPr>
        <w:tabs>
          <w:tab w:val="left" w:pos="7200"/>
          <w:tab w:val="left" w:pos="7920"/>
          <w:tab w:val="right" w:pos="9270"/>
        </w:tabs>
      </w:pPr>
      <w:r>
        <w:tab/>
      </w:r>
      <w:r>
        <w:tab/>
      </w:r>
      <w:r>
        <w:tab/>
      </w:r>
      <w:r>
        <w:tab/>
      </w:r>
      <w:r>
        <w:tab/>
        <w:t>Re{J</w:t>
      </w:r>
      <w:r>
        <w:rPr>
          <w:rStyle w:val="subscript"/>
        </w:rPr>
        <w:t>eddy</w:t>
      </w:r>
      <w:r>
        <w:t>}</w:t>
      </w:r>
      <w:r>
        <w:tab/>
      </w:r>
      <w:r>
        <w:tab/>
      </w:r>
      <w:r>
        <w:tab/>
      </w:r>
      <w:r>
        <w:tab/>
      </w:r>
      <w:r>
        <w:tab/>
      </w:r>
      <w:r>
        <w:tab/>
      </w:r>
      <w:r>
        <w:tab/>
        <w:t>Fig P.7 (b)</w:t>
      </w:r>
    </w:p>
    <w:p w14:paraId="730FC88A" w14:textId="77777777" w:rsidR="00CF2F53" w:rsidRPr="00A51B2B" w:rsidRDefault="00CF2F53" w:rsidP="00CF2F53">
      <w:pPr>
        <w:tabs>
          <w:tab w:val="left" w:pos="7200"/>
          <w:tab w:val="left" w:pos="7920"/>
          <w:tab w:val="right" w:pos="9270"/>
        </w:tabs>
        <w:rPr>
          <w:rStyle w:val="subscript"/>
          <w:rFonts w:ascii="Times New Roman" w:hAnsi="Times New Roman"/>
          <w:b w:val="0"/>
          <w:sz w:val="22"/>
          <w:vertAlign w:val="baseline"/>
        </w:rPr>
      </w:pPr>
    </w:p>
    <w:p w14:paraId="3F8D548A" w14:textId="77777777" w:rsidR="00CF2F53" w:rsidRDefault="00CF2F53" w:rsidP="00CF2F53">
      <w:pPr>
        <w:tabs>
          <w:tab w:val="left" w:pos="7200"/>
          <w:tab w:val="left" w:pos="7920"/>
          <w:tab w:val="right" w:pos="9270"/>
        </w:tabs>
      </w:pPr>
      <w:r>
        <w:rPr>
          <w:rStyle w:val="subscript"/>
        </w:rPr>
        <w:tab/>
      </w:r>
      <w:r w:rsidRPr="00534849">
        <w:rPr>
          <w:rStyle w:val="subscript"/>
        </w:rPr>
        <w:pict>
          <v:shape id="_x0000_i1263" type="#_x0000_t75" style="width:330.75pt;height:112.5pt">
            <v:imagedata r:id="rId262" o:title=""/>
          </v:shape>
        </w:pict>
      </w:r>
      <w:r>
        <w:tab/>
        <w:t xml:space="preserve">   </w:t>
      </w:r>
    </w:p>
    <w:p w14:paraId="2BF0F618" w14:textId="77777777" w:rsidR="00CF2F53" w:rsidRDefault="00CF2F53" w:rsidP="00CF2F53">
      <w:pPr>
        <w:tabs>
          <w:tab w:val="left" w:pos="7200"/>
          <w:tab w:val="left" w:pos="7920"/>
          <w:tab w:val="right" w:pos="9270"/>
        </w:tabs>
      </w:pPr>
    </w:p>
    <w:p w14:paraId="561DC6E4" w14:textId="77777777" w:rsidR="00CF2F53" w:rsidRPr="007D7060" w:rsidRDefault="00CF2F53" w:rsidP="00CF2F53">
      <w:pPr>
        <w:tabs>
          <w:tab w:val="left" w:pos="7200"/>
          <w:tab w:val="left" w:pos="7920"/>
          <w:tab w:val="right" w:pos="9270"/>
        </w:tabs>
      </w:pPr>
      <w:r>
        <w:tab/>
      </w:r>
      <w:r>
        <w:tab/>
      </w:r>
      <w:r>
        <w:tab/>
      </w:r>
      <w:r>
        <w:tab/>
      </w:r>
      <w:r>
        <w:tab/>
        <w:t>Re{J</w:t>
      </w:r>
      <w:r>
        <w:rPr>
          <w:rStyle w:val="subscript"/>
        </w:rPr>
        <w:t>ext</w:t>
      </w:r>
      <w:r>
        <w:t>+J</w:t>
      </w:r>
      <w:r>
        <w:rPr>
          <w:rStyle w:val="subscript"/>
        </w:rPr>
        <w:t>eddy</w:t>
      </w:r>
      <w:r>
        <w:t>}</w:t>
      </w:r>
      <w:r>
        <w:tab/>
      </w:r>
      <w:r>
        <w:tab/>
      </w:r>
      <w:r>
        <w:tab/>
      </w:r>
      <w:r>
        <w:tab/>
      </w:r>
      <w:r>
        <w:tab/>
      </w:r>
      <w:r>
        <w:tab/>
      </w:r>
      <w:r>
        <w:tab/>
        <w:t>Fig P.7 (c)</w:t>
      </w:r>
    </w:p>
    <w:p w14:paraId="4F64004E" w14:textId="77777777" w:rsidR="00CF2F53" w:rsidRDefault="00CF2F53" w:rsidP="00CF2F53">
      <w:pPr>
        <w:tabs>
          <w:tab w:val="left" w:pos="7200"/>
          <w:tab w:val="left" w:pos="7920"/>
          <w:tab w:val="right" w:pos="9270"/>
        </w:tabs>
      </w:pPr>
    </w:p>
    <w:p w14:paraId="4A6C8441" w14:textId="77777777" w:rsidR="00CF2F53" w:rsidRDefault="00CF2F53" w:rsidP="00CF2F53">
      <w:pPr>
        <w:tabs>
          <w:tab w:val="left" w:pos="7200"/>
          <w:tab w:val="left" w:pos="7920"/>
          <w:tab w:val="right" w:pos="9270"/>
        </w:tabs>
      </w:pPr>
      <w:r>
        <w:t xml:space="preserve">The closed red curves in Fig P.7 (b) represent the </w:t>
      </w:r>
      <w:r w:rsidRPr="00A51B2B">
        <w:rPr>
          <w:b/>
        </w:rPr>
        <w:t>J</w:t>
      </w:r>
      <w:r>
        <w:rPr>
          <w:rStyle w:val="subscript"/>
        </w:rPr>
        <w:t>eddy</w:t>
      </w:r>
      <w:r>
        <w:t xml:space="preserve"> field lines, and these then represent the actual induced "eddies" of current. One could write </w:t>
      </w:r>
      <w:r w:rsidRPr="00A51B2B">
        <w:rPr>
          <w:b/>
        </w:rPr>
        <w:t>J</w:t>
      </w:r>
      <w:r>
        <w:rPr>
          <w:rStyle w:val="subscript"/>
        </w:rPr>
        <w:t>eddy</w:t>
      </w:r>
      <w:r>
        <w:t xml:space="preserve"> = σ </w:t>
      </w:r>
      <w:r w:rsidRPr="00134174">
        <w:rPr>
          <w:b/>
        </w:rPr>
        <w:t>E</w:t>
      </w:r>
      <w:r>
        <w:rPr>
          <w:rStyle w:val="subscript"/>
        </w:rPr>
        <w:t>eddy</w:t>
      </w:r>
      <w:r>
        <w:t xml:space="preserve"> and then they are electric field lines. The lines close on themselves because they have no sources:  inside the wire ρ = 0 so div </w:t>
      </w:r>
      <w:r w:rsidRPr="00A51B2B">
        <w:rPr>
          <w:b/>
        </w:rPr>
        <w:t>J</w:t>
      </w:r>
      <w:r>
        <w:rPr>
          <w:rStyle w:val="subscript"/>
        </w:rPr>
        <w:t>eddy</w:t>
      </w:r>
      <w:r>
        <w:t xml:space="preserve">  = 0 and div </w:t>
      </w:r>
      <w:r w:rsidRPr="00134174">
        <w:rPr>
          <w:b/>
        </w:rPr>
        <w:t>E</w:t>
      </w:r>
      <w:r>
        <w:rPr>
          <w:rStyle w:val="subscript"/>
        </w:rPr>
        <w:t>eddy</w:t>
      </w:r>
      <w:r>
        <w:t xml:space="preserve"> = 0. Recall that a field in general does not have a constant magnitude along a field line. In the geometry of a round wire, the field lines in fact loop around at the ends of the wire. </w:t>
      </w:r>
    </w:p>
    <w:p w14:paraId="401A9C3D" w14:textId="77777777" w:rsidR="00CF2F53" w:rsidRDefault="00CF2F53" w:rsidP="00CF2F53">
      <w:pPr>
        <w:tabs>
          <w:tab w:val="left" w:pos="7200"/>
          <w:tab w:val="left" w:pos="7920"/>
          <w:tab w:val="right" w:pos="9270"/>
        </w:tabs>
      </w:pPr>
    </w:p>
    <w:p w14:paraId="57E895D8" w14:textId="77777777" w:rsidR="00CF2F53" w:rsidRDefault="00CF2F53" w:rsidP="00CF2F53">
      <w:pPr>
        <w:pStyle w:val="Heading3"/>
      </w:pPr>
      <w:bookmarkStart w:id="227" w:name="_Toc387219744"/>
      <w:r>
        <w:t>P.5 E</w:t>
      </w:r>
      <w:r w:rsidRPr="009D25A0">
        <w:t xml:space="preserve">ddy </w:t>
      </w:r>
      <w:r>
        <w:t>c</w:t>
      </w:r>
      <w:r w:rsidRPr="009D25A0">
        <w:t xml:space="preserve">urrents induced in a </w:t>
      </w:r>
      <w:r>
        <w:t xml:space="preserve">quiet </w:t>
      </w:r>
      <w:r w:rsidRPr="009D25A0">
        <w:t>round-wire by an external B field</w:t>
      </w:r>
      <w:bookmarkEnd w:id="227"/>
    </w:p>
    <w:p w14:paraId="10C95677" w14:textId="77777777" w:rsidR="00CF2F53" w:rsidRDefault="00CF2F53" w:rsidP="00CF2F53">
      <w:pPr>
        <w:tabs>
          <w:tab w:val="left" w:pos="7200"/>
          <w:tab w:val="left" w:pos="7920"/>
          <w:tab w:val="right" w:pos="9270"/>
        </w:tabs>
      </w:pPr>
    </w:p>
    <w:p w14:paraId="1706C24A" w14:textId="77777777" w:rsidR="00CF2F53" w:rsidRPr="007A0E37" w:rsidRDefault="00CF2F53" w:rsidP="00CF2F53">
      <w:pPr>
        <w:tabs>
          <w:tab w:val="left" w:pos="7200"/>
          <w:tab w:val="left" w:pos="7920"/>
          <w:tab w:val="right" w:pos="9270"/>
        </w:tabs>
        <w:rPr>
          <w:rStyle w:val="subscript"/>
          <w:u w:val="single"/>
        </w:rPr>
      </w:pPr>
      <w:r w:rsidRPr="007A0E37">
        <w:rPr>
          <w:u w:val="single"/>
        </w:rPr>
        <w:t>Uniform B</w:t>
      </w:r>
      <w:r w:rsidRPr="007A0E37">
        <w:rPr>
          <w:rStyle w:val="subscript"/>
          <w:u w:val="single"/>
        </w:rPr>
        <w:t>ext</w:t>
      </w:r>
    </w:p>
    <w:p w14:paraId="7958470E" w14:textId="77777777" w:rsidR="00CF2F53" w:rsidRDefault="00CF2F53" w:rsidP="00CF2F53">
      <w:pPr>
        <w:tabs>
          <w:tab w:val="left" w:pos="7200"/>
          <w:tab w:val="left" w:pos="7920"/>
          <w:tab w:val="right" w:pos="9270"/>
        </w:tabs>
      </w:pPr>
    </w:p>
    <w:p w14:paraId="4AAACA70" w14:textId="77777777" w:rsidR="00CF2F53" w:rsidRDefault="00CF2F53" w:rsidP="00CF2F53">
      <w:pPr>
        <w:tabs>
          <w:tab w:val="left" w:pos="7200"/>
          <w:tab w:val="left" w:pos="7920"/>
          <w:tab w:val="right" w:pos="9270"/>
        </w:tabs>
      </w:pPr>
      <w:r>
        <w:t xml:space="preserve">In this example, we start with our Device Under Test (DUT) which is a straight round wire which carries no current. Some "external apparatus" creates a time-changing magnetic field </w:t>
      </w:r>
      <w:r w:rsidRPr="009D25A0">
        <w:rPr>
          <w:b/>
        </w:rPr>
        <w:t>B</w:t>
      </w:r>
      <w:r>
        <w:rPr>
          <w:rStyle w:val="subscript"/>
        </w:rPr>
        <w:t>ext</w:t>
      </w:r>
      <w:r>
        <w:t xml:space="preserve"> =  B</w:t>
      </w:r>
      <w:r>
        <w:rPr>
          <w:rStyle w:val="subscript"/>
        </w:rPr>
        <w:t>ext</w:t>
      </w:r>
      <w:r w:rsidRPr="001F7614">
        <w:rPr>
          <w:b/>
        </w:rPr>
        <w:fldChar w:fldCharType="begin"/>
      </w:r>
      <w:r w:rsidRPr="001F7614">
        <w:rPr>
          <w:b/>
        </w:rPr>
        <w:instrText xml:space="preserve"> EQ \O(y,\S\up2(^))</w:instrText>
      </w:r>
      <w:r w:rsidRPr="001F7614">
        <w:rPr>
          <w:b/>
        </w:rPr>
        <w:fldChar w:fldCharType="end"/>
      </w:r>
      <w:r>
        <w:t xml:space="preserve"> as shown in the figure below, where </w:t>
      </w:r>
      <w:r w:rsidRPr="001F7614">
        <w:t>B</w:t>
      </w:r>
      <w:r w:rsidRPr="001F7614">
        <w:rPr>
          <w:rStyle w:val="subscript"/>
        </w:rPr>
        <w:t>ext</w:t>
      </w:r>
      <w:r>
        <w:t>(</w:t>
      </w:r>
      <w:r w:rsidRPr="001F7614">
        <w:rPr>
          <w:b/>
        </w:rPr>
        <w:t>x</w:t>
      </w:r>
      <w:r>
        <w:t xml:space="preserve">,ω) is for the moment constant in space. At the instant in time shown, the time-domain field </w:t>
      </w:r>
      <w:r w:rsidRPr="001F7614">
        <w:rPr>
          <w:b/>
        </w:rPr>
        <w:t>B</w:t>
      </w:r>
      <w:r>
        <w:rPr>
          <w:rStyle w:val="subscript"/>
        </w:rPr>
        <w:t>ext</w:t>
      </w:r>
      <w:r>
        <w:t>(</w:t>
      </w:r>
      <w:r w:rsidRPr="001F7614">
        <w:rPr>
          <w:b/>
        </w:rPr>
        <w:t>x</w:t>
      </w:r>
      <w:r>
        <w:t>,t) is increasing in the -</w:t>
      </w:r>
      <w:r w:rsidRPr="001F7614">
        <w:rPr>
          <w:b/>
        </w:rPr>
        <w:fldChar w:fldCharType="begin"/>
      </w:r>
      <w:r w:rsidRPr="001F7614">
        <w:rPr>
          <w:b/>
        </w:rPr>
        <w:instrText xml:space="preserve"> EQ \O(y,\S\up2(^))</w:instrText>
      </w:r>
      <w:r w:rsidRPr="001F7614">
        <w:rPr>
          <w:b/>
        </w:rPr>
        <w:fldChar w:fldCharType="end"/>
      </w:r>
      <w:r>
        <w:t xml:space="preserve"> direction so that - </w:t>
      </w:r>
      <w:r>
        <w:rPr>
          <w:b/>
        </w:rPr>
        <w:fldChar w:fldCharType="begin"/>
      </w:r>
      <w:r>
        <w:rPr>
          <w:b/>
        </w:rPr>
        <w:instrText xml:space="preserve"> EQ \O(</w:instrText>
      </w:r>
      <w:r w:rsidRPr="001F7614">
        <w:rPr>
          <w:b/>
        </w:rPr>
        <w:instrText>B</w:instrText>
      </w:r>
      <w:r>
        <w:rPr>
          <w:b/>
        </w:rPr>
        <w:instrText>,\S\up6(•))</w:instrText>
      </w:r>
      <w:r>
        <w:rPr>
          <w:b/>
        </w:rPr>
        <w:fldChar w:fldCharType="end"/>
      </w:r>
      <w:r>
        <w:rPr>
          <w:rStyle w:val="subscript"/>
        </w:rPr>
        <w:t>ext</w:t>
      </w:r>
      <w:r>
        <w:t>(</w:t>
      </w:r>
      <w:r w:rsidRPr="001F7614">
        <w:rPr>
          <w:b/>
        </w:rPr>
        <w:t>x</w:t>
      </w:r>
      <w:r>
        <w:t>,t) points in the +</w:t>
      </w:r>
      <w:r w:rsidRPr="001F7614">
        <w:rPr>
          <w:b/>
        </w:rPr>
        <w:fldChar w:fldCharType="begin"/>
      </w:r>
      <w:r w:rsidRPr="001F7614">
        <w:rPr>
          <w:b/>
        </w:rPr>
        <w:instrText xml:space="preserve"> EQ \O(y,\S\up2(^))</w:instrText>
      </w:r>
      <w:r w:rsidRPr="001F7614">
        <w:rPr>
          <w:b/>
        </w:rPr>
        <w:fldChar w:fldCharType="end"/>
      </w:r>
      <w:r>
        <w:rPr>
          <w:b/>
        </w:rPr>
        <w:t xml:space="preserve"> </w:t>
      </w:r>
      <w:r>
        <w:t xml:space="preserve">direction, out of the plane of paper. </w:t>
      </w:r>
    </w:p>
    <w:p w14:paraId="15250953" w14:textId="77777777" w:rsidR="00CF2F53" w:rsidRDefault="00CF2F53" w:rsidP="00CF2F53">
      <w:pPr>
        <w:tabs>
          <w:tab w:val="left" w:pos="7200"/>
          <w:tab w:val="left" w:pos="7920"/>
          <w:tab w:val="right" w:pos="9270"/>
        </w:tabs>
      </w:pPr>
    </w:p>
    <w:p w14:paraId="48E37870" w14:textId="77777777" w:rsidR="00CF2F53" w:rsidRDefault="00CF2F53" w:rsidP="00CF2F53">
      <w:pPr>
        <w:tabs>
          <w:tab w:val="left" w:pos="7200"/>
          <w:tab w:val="left" w:pos="7920"/>
          <w:tab w:val="right" w:pos="9270"/>
        </w:tabs>
      </w:pPr>
      <w:r>
        <w:tab/>
      </w:r>
      <w:r>
        <w:tab/>
        <w:t xml:space="preserve">      </w:t>
      </w:r>
      <w:r>
        <w:pict>
          <v:shape id="_x0000_i1264" type="#_x0000_t75" style="width:349.5pt;height:111pt">
            <v:imagedata r:id="rId263" o:title=""/>
          </v:shape>
        </w:pict>
      </w:r>
    </w:p>
    <w:p w14:paraId="59903EDF" w14:textId="77777777" w:rsidR="00CF2F53" w:rsidRDefault="00CF2F53" w:rsidP="00CF2F53">
      <w:pPr>
        <w:tabs>
          <w:tab w:val="left" w:pos="7200"/>
          <w:tab w:val="left" w:pos="7920"/>
          <w:tab w:val="right" w:pos="9270"/>
        </w:tabs>
      </w:pPr>
      <w:r>
        <w:tab/>
      </w:r>
      <w:r>
        <w:tab/>
      </w:r>
      <w:r>
        <w:tab/>
      </w:r>
      <w:r>
        <w:tab/>
      </w:r>
      <w:r>
        <w:tab/>
      </w:r>
      <w:r>
        <w:tab/>
      </w:r>
      <w:r>
        <w:tab/>
      </w:r>
      <w:r>
        <w:tab/>
      </w:r>
      <w:r>
        <w:tab/>
      </w:r>
      <w:r>
        <w:tab/>
      </w:r>
      <w:r>
        <w:tab/>
      </w:r>
      <w:r>
        <w:tab/>
      </w:r>
      <w:r>
        <w:tab/>
        <w:t>Fig P.8</w:t>
      </w:r>
    </w:p>
    <w:p w14:paraId="0DC8D738" w14:textId="77777777" w:rsidR="00CF2F53" w:rsidRDefault="00CF2F53" w:rsidP="00CF2F53">
      <w:pPr>
        <w:tabs>
          <w:tab w:val="left" w:pos="7200"/>
          <w:tab w:val="left" w:pos="7920"/>
          <w:tab w:val="right" w:pos="9270"/>
        </w:tabs>
      </w:pPr>
      <w:r>
        <w:t>The time-domain eddy current equation (P.1.6) ( we assume small ω) and its integral form are</w:t>
      </w:r>
    </w:p>
    <w:p w14:paraId="6CF52987" w14:textId="77777777" w:rsidR="00CF2F53" w:rsidRDefault="00CF2F53" w:rsidP="00CF2F53">
      <w:pPr>
        <w:tabs>
          <w:tab w:val="left" w:pos="7200"/>
          <w:tab w:val="left" w:pos="7920"/>
          <w:tab w:val="right" w:pos="9270"/>
        </w:tabs>
      </w:pPr>
    </w:p>
    <w:p w14:paraId="14470400" w14:textId="77777777" w:rsidR="00CF2F53" w:rsidRPr="00993A90" w:rsidRDefault="00CF2F53" w:rsidP="00CF2F53">
      <w:pPr>
        <w:tabs>
          <w:tab w:val="left" w:pos="7200"/>
          <w:tab w:val="left" w:pos="7920"/>
          <w:tab w:val="right" w:pos="9270"/>
        </w:tabs>
      </w:pPr>
      <w:r>
        <w:rPr>
          <w:color w:val="000000"/>
        </w:rPr>
        <w:tab/>
      </w:r>
      <w:r w:rsidRPr="007D150D">
        <w:rPr>
          <w:color w:val="000000"/>
        </w:rPr>
        <w:t>curl</w:t>
      </w:r>
      <w:r w:rsidRPr="006F15F3">
        <w:rPr>
          <w:color w:val="000000"/>
        </w:rPr>
        <w:t xml:space="preserve"> </w:t>
      </w:r>
      <w:r w:rsidRPr="00B6200E">
        <w:rPr>
          <w:b/>
        </w:rPr>
        <w:t>J</w:t>
      </w:r>
      <w:r>
        <w:rPr>
          <w:rStyle w:val="subscript"/>
        </w:rPr>
        <w:t>eddy</w:t>
      </w:r>
      <w:r>
        <w:rPr>
          <w:color w:val="000000"/>
        </w:rPr>
        <w:t xml:space="preserve"> =  σ [- </w:t>
      </w:r>
      <w:r>
        <w:rPr>
          <w:b/>
        </w:rPr>
        <w:fldChar w:fldCharType="begin"/>
      </w:r>
      <w:r>
        <w:rPr>
          <w:b/>
        </w:rPr>
        <w:instrText xml:space="preserve"> EQ \O(</w:instrText>
      </w:r>
      <w:r w:rsidRPr="001F7614">
        <w:rPr>
          <w:b/>
        </w:rPr>
        <w:instrText>B</w:instrText>
      </w:r>
      <w:r>
        <w:rPr>
          <w:b/>
        </w:rPr>
        <w:instrText>,\S\up6(•))</w:instrText>
      </w:r>
      <w:r>
        <w:rPr>
          <w:b/>
        </w:rPr>
        <w:fldChar w:fldCharType="end"/>
      </w:r>
      <w:r>
        <w:rPr>
          <w:rStyle w:val="subscript"/>
        </w:rPr>
        <w:t>ext</w:t>
      </w:r>
      <w:r>
        <w:t>]</w:t>
      </w:r>
      <w:r>
        <w:tab/>
      </w:r>
      <w:r>
        <w:sym w:font="Symbol" w:char="F0DB"/>
      </w:r>
      <w:r>
        <w:tab/>
      </w:r>
      <w:r>
        <w:rPr>
          <w:b/>
        </w:rP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xml:space="preserve"> </w:t>
      </w:r>
      <w:r w:rsidRPr="00B6200E">
        <w:rPr>
          <w:b/>
        </w:rPr>
        <w:t>J</w:t>
      </w:r>
      <w:r>
        <w:rPr>
          <w:rStyle w:val="subscript"/>
        </w:rPr>
        <w:t>eddy</w:t>
      </w:r>
      <w:r>
        <w:rPr>
          <w:b/>
        </w:rPr>
        <w:t xml:space="preserve"> </w:t>
      </w:r>
      <w:r>
        <w:sym w:font="Symbol" w:char="F0B7"/>
      </w:r>
      <w:r>
        <w:t xml:space="preserve"> d</w:t>
      </w:r>
      <w:r w:rsidRPr="00E16E3F">
        <w:rPr>
          <w:b/>
        </w:rPr>
        <w:t>s</w:t>
      </w:r>
      <w:r>
        <w:t xml:space="preserve">   =  σ </w:t>
      </w:r>
      <w:r>
        <w:rPr>
          <w:rFonts w:ascii="Lucida Sans Unicode" w:hAnsi="Lucida Sans Unicode" w:cs="Lucida Sans Unicode"/>
          <w:sz w:val="32"/>
        </w:rPr>
        <w:t>∫</w:t>
      </w:r>
      <w:r>
        <w:rPr>
          <w:rStyle w:val="subscript"/>
        </w:rPr>
        <w:t>S</w:t>
      </w:r>
      <w:r>
        <w:t xml:space="preserve"> [-</w:t>
      </w:r>
      <w:r>
        <w:rPr>
          <w:color w:val="000000"/>
        </w:rPr>
        <w:t xml:space="preserve"> </w:t>
      </w:r>
      <w:r>
        <w:rPr>
          <w:b/>
        </w:rPr>
        <w:fldChar w:fldCharType="begin"/>
      </w:r>
      <w:r>
        <w:rPr>
          <w:b/>
        </w:rPr>
        <w:instrText xml:space="preserve"> EQ \O(</w:instrText>
      </w:r>
      <w:r w:rsidRPr="001F7614">
        <w:rPr>
          <w:b/>
        </w:rPr>
        <w:instrText>B</w:instrText>
      </w:r>
      <w:r>
        <w:rPr>
          <w:b/>
        </w:rPr>
        <w:instrText>,\S\up6(•))</w:instrText>
      </w:r>
      <w:r>
        <w:rPr>
          <w:b/>
        </w:rPr>
        <w:fldChar w:fldCharType="end"/>
      </w:r>
      <w:r>
        <w:rPr>
          <w:rStyle w:val="subscript"/>
        </w:rPr>
        <w:t>ext</w:t>
      </w:r>
      <w:r>
        <w:t>]</w:t>
      </w:r>
      <w:r>
        <w:rPr>
          <w:b/>
        </w:rPr>
        <w:t xml:space="preserve"> </w:t>
      </w:r>
      <w:r>
        <w:sym w:font="Symbol" w:char="F0B7"/>
      </w:r>
      <w:r>
        <w:t xml:space="preserve"> d</w:t>
      </w:r>
      <w:r>
        <w:rPr>
          <w:b/>
        </w:rPr>
        <w:t>S</w:t>
      </w:r>
      <w:r>
        <w:tab/>
        <w:t xml:space="preserve"> .</w:t>
      </w:r>
      <w:r>
        <w:tab/>
      </w:r>
      <w:r>
        <w:tab/>
        <w:t>(P.5.1)</w:t>
      </w:r>
    </w:p>
    <w:p w14:paraId="03713378" w14:textId="77777777" w:rsidR="00CF2F53" w:rsidRPr="001F7614" w:rsidRDefault="00CF2F53" w:rsidP="00CF2F53">
      <w:pPr>
        <w:tabs>
          <w:tab w:val="left" w:pos="7200"/>
          <w:tab w:val="left" w:pos="7920"/>
          <w:tab w:val="right" w:pos="9270"/>
        </w:tabs>
      </w:pPr>
      <w:r>
        <w:tab/>
      </w:r>
      <w:r>
        <w:tab/>
      </w:r>
      <w:r>
        <w:tab/>
      </w:r>
    </w:p>
    <w:p w14:paraId="28D0304D" w14:textId="77777777" w:rsidR="00CF2F53" w:rsidRDefault="00CF2F53" w:rsidP="00CF2F53">
      <w:pPr>
        <w:tabs>
          <w:tab w:val="left" w:pos="7200"/>
          <w:tab w:val="left" w:pos="7920"/>
          <w:tab w:val="right" w:pos="9270"/>
        </w:tabs>
      </w:pPr>
      <w:r>
        <w:t xml:space="preserve">The integral form implies that the flux change through any math loop in the gray rectangle is positive at our time instant, so according to the right hand rule, the eddy currents in the gray rectangle have the following general shape, </w:t>
      </w:r>
    </w:p>
    <w:p w14:paraId="55D9CC2B" w14:textId="77777777" w:rsidR="00CF2F53" w:rsidRDefault="00CF2F53" w:rsidP="00CF2F53">
      <w:pPr>
        <w:tabs>
          <w:tab w:val="left" w:pos="7200"/>
          <w:tab w:val="left" w:pos="7920"/>
          <w:tab w:val="right" w:pos="9270"/>
        </w:tabs>
      </w:pPr>
    </w:p>
    <w:p w14:paraId="1F7A716E" w14:textId="77777777" w:rsidR="00CF2F53" w:rsidRDefault="00CF2F53" w:rsidP="00CF2F53">
      <w:pPr>
        <w:tabs>
          <w:tab w:val="left" w:pos="7200"/>
          <w:tab w:val="left" w:pos="7920"/>
          <w:tab w:val="right" w:pos="9270"/>
        </w:tabs>
      </w:pPr>
      <w:r>
        <w:tab/>
      </w:r>
      <w:r>
        <w:tab/>
      </w:r>
      <w:r>
        <w:pict>
          <v:shape id="_x0000_i1265" type="#_x0000_t75" style="width:358.5pt;height:135pt">
            <v:imagedata r:id="rId264" o:title=""/>
          </v:shape>
        </w:pict>
      </w:r>
      <w:r>
        <w:tab/>
      </w:r>
      <w:r>
        <w:tab/>
        <w:t>Fig P.9</w:t>
      </w:r>
    </w:p>
    <w:p w14:paraId="375E3A57" w14:textId="77777777" w:rsidR="00CF2F53" w:rsidRDefault="00CF2F53" w:rsidP="00CF2F53">
      <w:pPr>
        <w:tabs>
          <w:tab w:val="left" w:pos="7200"/>
          <w:tab w:val="left" w:pos="7920"/>
          <w:tab w:val="right" w:pos="9270"/>
        </w:tabs>
      </w:pPr>
    </w:p>
    <w:p w14:paraId="34F0E9FB" w14:textId="77777777" w:rsidR="00CF2F53" w:rsidRPr="006428CB" w:rsidRDefault="00CF2F53" w:rsidP="00CF2F53">
      <w:pPr>
        <w:tabs>
          <w:tab w:val="left" w:pos="7200"/>
          <w:tab w:val="left" w:pos="7920"/>
          <w:tab w:val="right" w:pos="9270"/>
        </w:tabs>
      </w:pPr>
      <w:r>
        <w:t xml:space="preserve">This figure is </w:t>
      </w:r>
      <w:r w:rsidRPr="006374F0">
        <w:t>analogous to</w:t>
      </w:r>
      <w:r>
        <w:t xml:space="preserve"> Fig P.4 above which shows the eddy current in a thin round plate for a uniform external B field. </w:t>
      </w:r>
    </w:p>
    <w:p w14:paraId="194D1BE0" w14:textId="77777777" w:rsidR="00CF2F53" w:rsidRDefault="00CF2F53" w:rsidP="00CF2F53">
      <w:pPr>
        <w:tabs>
          <w:tab w:val="left" w:pos="7200"/>
          <w:tab w:val="left" w:pos="7920"/>
          <w:tab w:val="right" w:pos="9270"/>
        </w:tabs>
      </w:pPr>
    </w:p>
    <w:p w14:paraId="3E33241C" w14:textId="77777777" w:rsidR="00CF2F53" w:rsidRDefault="00CF2F53" w:rsidP="00CF2F53">
      <w:pPr>
        <w:tabs>
          <w:tab w:val="left" w:pos="7200"/>
          <w:tab w:val="left" w:pos="7920"/>
          <w:tab w:val="right" w:pos="9270"/>
        </w:tabs>
      </w:pPr>
      <w:r>
        <w:t xml:space="preserve">To justify the linear variation with x (vertical), if we assume that away from the ends of the wire nothing varies with z, and if we write </w:t>
      </w:r>
      <w:r w:rsidRPr="00CB17E0">
        <w:rPr>
          <w:b/>
        </w:rPr>
        <w:t>J</w:t>
      </w:r>
      <w:r>
        <w:rPr>
          <w:rStyle w:val="subscript"/>
        </w:rPr>
        <w:t>eddy</w:t>
      </w:r>
      <w:r>
        <w:t xml:space="preserve"> as </w:t>
      </w:r>
      <w:r w:rsidRPr="00CB17E0">
        <w:rPr>
          <w:b/>
        </w:rPr>
        <w:t>J</w:t>
      </w:r>
      <w:r>
        <w:rPr>
          <w:b/>
        </w:rPr>
        <w:t xml:space="preserve">, </w:t>
      </w:r>
      <w:r>
        <w:t xml:space="preserve"> we find that</w:t>
      </w:r>
    </w:p>
    <w:p w14:paraId="4AFD27CE" w14:textId="77777777" w:rsidR="00CF2F53" w:rsidRDefault="00CF2F53" w:rsidP="00CF2F53">
      <w:pPr>
        <w:tabs>
          <w:tab w:val="left" w:pos="7200"/>
          <w:tab w:val="left" w:pos="7920"/>
          <w:tab w:val="right" w:pos="9270"/>
        </w:tabs>
      </w:pPr>
    </w:p>
    <w:p w14:paraId="6CECD74F" w14:textId="77777777" w:rsidR="00CF2F53" w:rsidRDefault="00CF2F53" w:rsidP="00CF2F53">
      <w:pPr>
        <w:tabs>
          <w:tab w:val="left" w:pos="7200"/>
          <w:tab w:val="left" w:pos="7920"/>
          <w:tab w:val="right" w:pos="9270"/>
        </w:tabs>
        <w:rPr>
          <w:b/>
        </w:rPr>
      </w:pPr>
      <w:r>
        <w:tab/>
        <w:t xml:space="preserve">curl </w:t>
      </w:r>
      <w:r>
        <w:rPr>
          <w:b/>
        </w:rPr>
        <w:t>J</w:t>
      </w:r>
      <w:r>
        <w:t xml:space="preserve"> = </w:t>
      </w:r>
      <w:r>
        <w:rPr>
          <w:b/>
        </w:rPr>
        <w:fldChar w:fldCharType="begin"/>
      </w:r>
      <w:r>
        <w:rPr>
          <w:b/>
        </w:rPr>
        <w:instrText xml:space="preserve"> EQ \O(x,\S\up2(^))</w:instrText>
      </w:r>
      <w:r>
        <w:rPr>
          <w:b/>
        </w:rPr>
        <w:fldChar w:fldCharType="end"/>
      </w:r>
      <w:r>
        <w:t xml:space="preserve"> (∂</w:t>
      </w:r>
      <w:r>
        <w:rPr>
          <w:rStyle w:val="subscript"/>
        </w:rPr>
        <w:t>y</w:t>
      </w:r>
      <w:r>
        <w:t>J</w:t>
      </w:r>
      <w:r>
        <w:rPr>
          <w:rStyle w:val="subscript"/>
        </w:rPr>
        <w:t xml:space="preserve">z </w:t>
      </w:r>
      <w:r>
        <w:t>- ∂</w:t>
      </w:r>
      <w:r>
        <w:rPr>
          <w:rStyle w:val="subscript"/>
        </w:rPr>
        <w:t>z</w:t>
      </w:r>
      <w:r>
        <w:t>J</w:t>
      </w:r>
      <w:r>
        <w:rPr>
          <w:rStyle w:val="subscript"/>
        </w:rPr>
        <w:t>y</w:t>
      </w:r>
      <w:r>
        <w:t>)</w:t>
      </w:r>
      <w:r>
        <w:rPr>
          <w:b/>
        </w:rPr>
        <w:t xml:space="preserve">  + </w:t>
      </w:r>
      <w:r>
        <w:rPr>
          <w:b/>
        </w:rPr>
        <w:fldChar w:fldCharType="begin"/>
      </w:r>
      <w:r>
        <w:rPr>
          <w:b/>
        </w:rPr>
        <w:instrText xml:space="preserve"> EQ \O(y,\S\up2(^))</w:instrText>
      </w:r>
      <w:r>
        <w:rPr>
          <w:b/>
        </w:rPr>
        <w:fldChar w:fldCharType="end"/>
      </w:r>
      <w:r>
        <w:t xml:space="preserve"> (∂</w:t>
      </w:r>
      <w:r>
        <w:rPr>
          <w:rStyle w:val="subscript"/>
        </w:rPr>
        <w:t>z</w:t>
      </w:r>
      <w:r>
        <w:t>J</w:t>
      </w:r>
      <w:r>
        <w:rPr>
          <w:rStyle w:val="subscript"/>
        </w:rPr>
        <w:t xml:space="preserve">x </w:t>
      </w:r>
      <w:r>
        <w:t>- ∂</w:t>
      </w:r>
      <w:r>
        <w:rPr>
          <w:rStyle w:val="subscript"/>
        </w:rPr>
        <w:t>x</w:t>
      </w:r>
      <w:r>
        <w:t>J</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t xml:space="preserve"> (∂</w:t>
      </w:r>
      <w:r>
        <w:rPr>
          <w:rStyle w:val="subscript"/>
        </w:rPr>
        <w:t>x</w:t>
      </w:r>
      <w:r>
        <w:t>J</w:t>
      </w:r>
      <w:r>
        <w:rPr>
          <w:rStyle w:val="subscript"/>
        </w:rPr>
        <w:t xml:space="preserve">y </w:t>
      </w:r>
      <w:r>
        <w:t>- ∂</w:t>
      </w:r>
      <w:r>
        <w:rPr>
          <w:rStyle w:val="subscript"/>
        </w:rPr>
        <w:t>y</w:t>
      </w:r>
      <w:r>
        <w:t>J</w:t>
      </w:r>
      <w:r>
        <w:rPr>
          <w:rStyle w:val="subscript"/>
        </w:rPr>
        <w:t>x</w:t>
      </w:r>
      <w:r>
        <w:t>)</w:t>
      </w:r>
      <w:r>
        <w:tab/>
        <w:t xml:space="preserve">  =  - σ </w:t>
      </w:r>
      <w:r w:rsidRPr="0071765B">
        <w:fldChar w:fldCharType="begin"/>
      </w:r>
      <w:r w:rsidRPr="0071765B">
        <w:instrText xml:space="preserve"> EQ \O(B,\S\up6(•))</w:instrText>
      </w:r>
      <w:r w:rsidRPr="0071765B">
        <w:fldChar w:fldCharType="end"/>
      </w:r>
      <w:r>
        <w:rPr>
          <w:rStyle w:val="subscript"/>
        </w:rPr>
        <w:t>ext</w:t>
      </w:r>
      <w:r>
        <w:rPr>
          <w:b/>
        </w:rPr>
        <w:fldChar w:fldCharType="begin"/>
      </w:r>
      <w:r>
        <w:rPr>
          <w:b/>
        </w:rPr>
        <w:instrText xml:space="preserve"> EQ \O(y,\S\up2(^))</w:instrText>
      </w:r>
      <w:r>
        <w:rPr>
          <w:b/>
        </w:rPr>
        <w:fldChar w:fldCharType="end"/>
      </w:r>
    </w:p>
    <w:p w14:paraId="550CEADB" w14:textId="77777777" w:rsidR="00CF2F53" w:rsidRDefault="00CF2F53" w:rsidP="00CF2F53">
      <w:pPr>
        <w:tabs>
          <w:tab w:val="left" w:pos="7200"/>
          <w:tab w:val="left" w:pos="7920"/>
          <w:tab w:val="right" w:pos="9270"/>
        </w:tabs>
      </w:pPr>
      <w:r>
        <w:t>or</w:t>
      </w:r>
    </w:p>
    <w:p w14:paraId="6B9AC8D2" w14:textId="77777777" w:rsidR="00CF2F53" w:rsidRPr="003F7A19" w:rsidRDefault="00CF2F53" w:rsidP="00CF2F53">
      <w:pPr>
        <w:tabs>
          <w:tab w:val="left" w:pos="7200"/>
          <w:tab w:val="left" w:pos="7920"/>
          <w:tab w:val="right" w:pos="9270"/>
        </w:tabs>
      </w:pPr>
      <w:r>
        <w:tab/>
      </w:r>
      <w:r>
        <w:rPr>
          <w:b/>
        </w:rPr>
        <w:fldChar w:fldCharType="begin"/>
      </w:r>
      <w:r>
        <w:rPr>
          <w:b/>
        </w:rPr>
        <w:instrText xml:space="preserve"> EQ \O(x,\S\up2(^))</w:instrText>
      </w:r>
      <w:r>
        <w:rPr>
          <w:b/>
        </w:rPr>
        <w:fldChar w:fldCharType="end"/>
      </w:r>
      <w:r>
        <w:t xml:space="preserve"> (∂</w:t>
      </w:r>
      <w:r>
        <w:rPr>
          <w:rStyle w:val="subscript"/>
        </w:rPr>
        <w:t>y</w:t>
      </w:r>
      <w:r>
        <w:t>J</w:t>
      </w:r>
      <w:r>
        <w:rPr>
          <w:rStyle w:val="subscript"/>
        </w:rPr>
        <w:t>z</w:t>
      </w:r>
      <w:r>
        <w:t>)</w:t>
      </w:r>
      <w:r>
        <w:rPr>
          <w:b/>
        </w:rPr>
        <w:t xml:space="preserve">  + </w:t>
      </w:r>
      <w:r>
        <w:rPr>
          <w:b/>
        </w:rPr>
        <w:fldChar w:fldCharType="begin"/>
      </w:r>
      <w:r>
        <w:rPr>
          <w:b/>
        </w:rPr>
        <w:instrText xml:space="preserve"> EQ \O(y,\S\up2(^))</w:instrText>
      </w:r>
      <w:r>
        <w:rPr>
          <w:b/>
        </w:rPr>
        <w:fldChar w:fldCharType="end"/>
      </w:r>
      <w:r>
        <w:t xml:space="preserve"> (</w:t>
      </w:r>
      <w:r>
        <w:rPr>
          <w:rStyle w:val="subscript"/>
        </w:rPr>
        <w:t xml:space="preserve"> </w:t>
      </w:r>
      <w:r>
        <w:t>- ∂</w:t>
      </w:r>
      <w:r>
        <w:rPr>
          <w:rStyle w:val="subscript"/>
        </w:rPr>
        <w:t>x</w:t>
      </w:r>
      <w:r>
        <w:t>J</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t xml:space="preserve"> (∂</w:t>
      </w:r>
      <w:r>
        <w:rPr>
          <w:rStyle w:val="subscript"/>
        </w:rPr>
        <w:t>x</w:t>
      </w:r>
      <w:r>
        <w:t>J</w:t>
      </w:r>
      <w:r>
        <w:rPr>
          <w:rStyle w:val="subscript"/>
        </w:rPr>
        <w:t xml:space="preserve">y </w:t>
      </w:r>
      <w:r>
        <w:t>- ∂</w:t>
      </w:r>
      <w:r>
        <w:rPr>
          <w:rStyle w:val="subscript"/>
        </w:rPr>
        <w:t>y</w:t>
      </w:r>
      <w:r>
        <w:t>J</w:t>
      </w:r>
      <w:r>
        <w:rPr>
          <w:rStyle w:val="subscript"/>
        </w:rPr>
        <w:t>x</w:t>
      </w:r>
      <w:r>
        <w:t>)   =</w:t>
      </w:r>
      <w:r w:rsidRPr="006F15F3">
        <w:rPr>
          <w:color w:val="000000"/>
        </w:rPr>
        <w:t xml:space="preserve"> </w:t>
      </w:r>
      <w:r>
        <w:t xml:space="preserve">- σ </w:t>
      </w:r>
      <w:r w:rsidRPr="0071765B">
        <w:fldChar w:fldCharType="begin"/>
      </w:r>
      <w:r w:rsidRPr="0071765B">
        <w:instrText xml:space="preserve"> EQ \O(B,\S\up6(•))</w:instrText>
      </w:r>
      <w:r w:rsidRPr="0071765B">
        <w:fldChar w:fldCharType="end"/>
      </w:r>
      <w:r>
        <w:rPr>
          <w:rStyle w:val="subscript"/>
        </w:rPr>
        <w:t>ext</w:t>
      </w:r>
      <w:r>
        <w:rPr>
          <w:b/>
        </w:rPr>
        <w:fldChar w:fldCharType="begin"/>
      </w:r>
      <w:r>
        <w:rPr>
          <w:b/>
        </w:rPr>
        <w:instrText xml:space="preserve"> EQ \O(y,\S\up2(^))</w:instrText>
      </w:r>
      <w:r>
        <w:rPr>
          <w:b/>
        </w:rPr>
        <w:fldChar w:fldCharType="end"/>
      </w:r>
      <w:r>
        <w:t xml:space="preserve"> </w:t>
      </w:r>
      <w:r>
        <w:tab/>
      </w:r>
      <w:r>
        <w:tab/>
      </w:r>
      <w:r>
        <w:tab/>
      </w:r>
      <w:r>
        <w:tab/>
      </w:r>
      <w:r>
        <w:tab/>
        <w:t>(P.5.2)</w:t>
      </w:r>
    </w:p>
    <w:p w14:paraId="2C170465" w14:textId="77777777" w:rsidR="00CF2F53" w:rsidRDefault="00CF2F53" w:rsidP="00CF2F53">
      <w:pPr>
        <w:tabs>
          <w:tab w:val="left" w:pos="7200"/>
          <w:tab w:val="left" w:pos="7920"/>
          <w:tab w:val="right" w:pos="9270"/>
        </w:tabs>
        <w:rPr>
          <w:b/>
        </w:rPr>
      </w:pPr>
    </w:p>
    <w:p w14:paraId="0A1063F2" w14:textId="77777777" w:rsidR="00CF2F53" w:rsidRDefault="00CF2F53" w:rsidP="00CF2F53">
      <w:pPr>
        <w:tabs>
          <w:tab w:val="left" w:pos="7200"/>
          <w:tab w:val="left" w:pos="7920"/>
          <w:tab w:val="right" w:pos="9270"/>
        </w:tabs>
      </w:pPr>
      <w:r>
        <w:t>which produces the three equations</w:t>
      </w:r>
    </w:p>
    <w:p w14:paraId="31D6F8CE" w14:textId="77777777" w:rsidR="00CF2F53" w:rsidRDefault="00CF2F53" w:rsidP="00CF2F53">
      <w:pPr>
        <w:tabs>
          <w:tab w:val="left" w:pos="7200"/>
          <w:tab w:val="left" w:pos="7920"/>
          <w:tab w:val="right" w:pos="9270"/>
        </w:tabs>
      </w:pPr>
    </w:p>
    <w:p w14:paraId="1F13D207" w14:textId="77777777" w:rsidR="00CF2F53" w:rsidRPr="0071765B" w:rsidRDefault="00CF2F53" w:rsidP="00CF2F53">
      <w:r>
        <w:tab/>
        <w:t>∂</w:t>
      </w:r>
      <w:r>
        <w:rPr>
          <w:rStyle w:val="subscript"/>
        </w:rPr>
        <w:t>x</w:t>
      </w:r>
      <w:r>
        <w:t>J</w:t>
      </w:r>
      <w:r>
        <w:rPr>
          <w:rStyle w:val="subscript"/>
        </w:rPr>
        <w:t xml:space="preserve">z </w:t>
      </w:r>
      <w:r w:rsidRPr="0071765B">
        <w:t xml:space="preserve"> =</w:t>
      </w:r>
      <w:r>
        <w:rPr>
          <w:rStyle w:val="subscript"/>
        </w:rPr>
        <w:t xml:space="preserve"> </w:t>
      </w:r>
      <w:r>
        <w:t xml:space="preserve">σ </w:t>
      </w:r>
      <w:r w:rsidRPr="0071765B">
        <w:fldChar w:fldCharType="begin"/>
      </w:r>
      <w:r w:rsidRPr="0071765B">
        <w:instrText xml:space="preserve"> EQ \O(B,\S\up6(•))</w:instrText>
      </w:r>
      <w:r w:rsidRPr="0071765B">
        <w:fldChar w:fldCharType="end"/>
      </w:r>
      <w:r>
        <w:rPr>
          <w:rStyle w:val="subscript"/>
        </w:rPr>
        <w:t>ext</w:t>
      </w:r>
      <w:r>
        <w:tab/>
      </w:r>
      <w:r>
        <w:tab/>
        <w:t>=&gt; J</w:t>
      </w:r>
      <w:r>
        <w:rPr>
          <w:rStyle w:val="subscript"/>
        </w:rPr>
        <w:t>z</w:t>
      </w:r>
      <w:r>
        <w:t>(x)  = σ</w:t>
      </w:r>
      <w:r w:rsidRPr="0071765B">
        <w:fldChar w:fldCharType="begin"/>
      </w:r>
      <w:r w:rsidRPr="0071765B">
        <w:instrText xml:space="preserve"> EQ \O(B,\S\up6(•))</w:instrText>
      </w:r>
      <w:r w:rsidRPr="0071765B">
        <w:fldChar w:fldCharType="end"/>
      </w:r>
      <w:r>
        <w:rPr>
          <w:rStyle w:val="subscript"/>
        </w:rPr>
        <w:t>ext</w:t>
      </w:r>
      <w:r>
        <w:t xml:space="preserve"> x     //   linear in x</w:t>
      </w:r>
    </w:p>
    <w:p w14:paraId="566D0C31" w14:textId="77777777" w:rsidR="00CF2F53" w:rsidRDefault="00CF2F53" w:rsidP="00CF2F53"/>
    <w:p w14:paraId="30798FBD" w14:textId="77777777" w:rsidR="00CF2F53" w:rsidRPr="0071765B" w:rsidRDefault="00CF2F53" w:rsidP="00CF2F53">
      <w:r>
        <w:tab/>
        <w:t>∂</w:t>
      </w:r>
      <w:r>
        <w:rPr>
          <w:rStyle w:val="subscript"/>
        </w:rPr>
        <w:t>y</w:t>
      </w:r>
      <w:r>
        <w:t>J</w:t>
      </w:r>
      <w:r>
        <w:rPr>
          <w:rStyle w:val="subscript"/>
        </w:rPr>
        <w:t>z</w:t>
      </w:r>
      <w:r>
        <w:t xml:space="preserve"> = 0</w:t>
      </w:r>
      <w:r>
        <w:tab/>
      </w:r>
      <w:r>
        <w:tab/>
      </w:r>
      <w:r>
        <w:tab/>
        <w:t>=&gt; J</w:t>
      </w:r>
      <w:r>
        <w:rPr>
          <w:rStyle w:val="subscript"/>
        </w:rPr>
        <w:t>z</w:t>
      </w:r>
      <w:r>
        <w:t xml:space="preserve">  = J</w:t>
      </w:r>
      <w:r>
        <w:rPr>
          <w:rStyle w:val="subscript"/>
        </w:rPr>
        <w:t>z</w:t>
      </w:r>
      <w:r>
        <w:t xml:space="preserve">(x) only </w:t>
      </w:r>
    </w:p>
    <w:p w14:paraId="428C1AA1" w14:textId="77777777" w:rsidR="00CF2F53" w:rsidRDefault="00CF2F53" w:rsidP="00CF2F53"/>
    <w:p w14:paraId="13E66B95" w14:textId="77777777" w:rsidR="00CF2F53" w:rsidRPr="003F7A19" w:rsidRDefault="00CF2F53" w:rsidP="00CF2F53">
      <w:r>
        <w:tab/>
        <w:t>∂</w:t>
      </w:r>
      <w:r>
        <w:rPr>
          <w:rStyle w:val="subscript"/>
        </w:rPr>
        <w:t>x</w:t>
      </w:r>
      <w:r>
        <w:t>J</w:t>
      </w:r>
      <w:r>
        <w:rPr>
          <w:rStyle w:val="subscript"/>
        </w:rPr>
        <w:t xml:space="preserve">y </w:t>
      </w:r>
      <w:r>
        <w:t>- ∂</w:t>
      </w:r>
      <w:r>
        <w:rPr>
          <w:rStyle w:val="subscript"/>
        </w:rPr>
        <w:t>y</w:t>
      </w:r>
      <w:r>
        <w:t>J</w:t>
      </w:r>
      <w:r>
        <w:rPr>
          <w:rStyle w:val="subscript"/>
        </w:rPr>
        <w:t>x</w:t>
      </w:r>
      <w:r>
        <w:t xml:space="preserve">  = 0 </w:t>
      </w:r>
      <w:r>
        <w:tab/>
      </w:r>
      <w:r>
        <w:tab/>
        <w:t>satisfied if  J</w:t>
      </w:r>
      <w:r>
        <w:rPr>
          <w:rStyle w:val="subscript"/>
        </w:rPr>
        <w:t xml:space="preserve">x </w:t>
      </w:r>
      <w:r>
        <w:t>and J</w:t>
      </w:r>
      <w:r>
        <w:rPr>
          <w:rStyle w:val="subscript"/>
        </w:rPr>
        <w:t>y</w:t>
      </w:r>
      <w:r>
        <w:t xml:space="preserve"> = 0</w:t>
      </w:r>
      <w:r>
        <w:tab/>
      </w:r>
      <w:r>
        <w:tab/>
      </w:r>
      <w:r>
        <w:tab/>
      </w:r>
      <w:r>
        <w:tab/>
      </w:r>
      <w:r>
        <w:tab/>
        <w:t>(P.5.3)</w:t>
      </w:r>
    </w:p>
    <w:p w14:paraId="09B9E57C" w14:textId="77777777" w:rsidR="00CF2F53" w:rsidRDefault="00CF2F53" w:rsidP="00CF2F53"/>
    <w:p w14:paraId="3BA57BEC" w14:textId="77777777" w:rsidR="00CF2F53" w:rsidRDefault="00CF2F53" w:rsidP="00CF2F53">
      <w:r>
        <w:t xml:space="preserve">The eddy pattern in the round wire would have the same general appearance in any slice of the wire parallel to the slice shown as the gray rectangle in Fig P.8. The current of course drops to 0 at the wire surface since we assume the wire is surrounded by an insulating medium. Conversely, in any planar slice of the wire which is perpendicular to the gray plane (and still parallel to the z axis), there are no eddy currents because any math loop in such a plane sees no flux. </w:t>
      </w:r>
    </w:p>
    <w:p w14:paraId="568FD736" w14:textId="77777777" w:rsidR="00CF2F53" w:rsidRDefault="00CF2F53" w:rsidP="00CF2F53"/>
    <w:p w14:paraId="67402195" w14:textId="77777777" w:rsidR="00CF2F53" w:rsidRPr="007A0E37" w:rsidRDefault="00CF2F53" w:rsidP="00CF2F53">
      <w:pPr>
        <w:tabs>
          <w:tab w:val="left" w:pos="7200"/>
          <w:tab w:val="left" w:pos="7920"/>
          <w:tab w:val="right" w:pos="9270"/>
        </w:tabs>
        <w:rPr>
          <w:rStyle w:val="subscript"/>
          <w:u w:val="single"/>
        </w:rPr>
      </w:pPr>
      <w:r>
        <w:rPr>
          <w:u w:val="single"/>
        </w:rPr>
        <w:t>Non-u</w:t>
      </w:r>
      <w:r w:rsidRPr="007A0E37">
        <w:rPr>
          <w:u w:val="single"/>
        </w:rPr>
        <w:t>niform B</w:t>
      </w:r>
      <w:r w:rsidRPr="007A0E37">
        <w:rPr>
          <w:rStyle w:val="subscript"/>
          <w:u w:val="single"/>
        </w:rPr>
        <w:t>ext</w:t>
      </w:r>
    </w:p>
    <w:p w14:paraId="225551B5" w14:textId="77777777" w:rsidR="00CF2F53" w:rsidRDefault="00CF2F53" w:rsidP="00CF2F53"/>
    <w:p w14:paraId="3E2C5AE8" w14:textId="77777777" w:rsidR="00CF2F53" w:rsidRPr="00A93F63" w:rsidRDefault="00CF2F53" w:rsidP="00CF2F53">
      <w:r>
        <w:t xml:space="preserve">Suppose now that the field </w:t>
      </w:r>
      <w:r w:rsidRPr="00CB17E0">
        <w:rPr>
          <w:b/>
        </w:rPr>
        <w:t>B</w:t>
      </w:r>
      <w:r>
        <w:rPr>
          <w:rStyle w:val="subscript"/>
        </w:rPr>
        <w:t>ext</w:t>
      </w:r>
      <w:r>
        <w:t xml:space="preserve"> has a positive linear gradient in the x direction. We can write, </w:t>
      </w:r>
    </w:p>
    <w:p w14:paraId="46A83B11" w14:textId="77777777" w:rsidR="00CF2F53" w:rsidRDefault="00CF2F53" w:rsidP="00CF2F53"/>
    <w:p w14:paraId="3EEECB46" w14:textId="77777777" w:rsidR="00CF2F53" w:rsidRPr="007A0E37" w:rsidRDefault="00CF2F53" w:rsidP="00CF2F53">
      <w:r>
        <w:tab/>
        <w:t>jω B</w:t>
      </w:r>
      <w:r>
        <w:rPr>
          <w:rStyle w:val="subscript"/>
        </w:rPr>
        <w:t>ext</w:t>
      </w:r>
      <w:r>
        <w:t>(</w:t>
      </w:r>
      <w:r w:rsidRPr="00546851">
        <w:rPr>
          <w:b/>
        </w:rPr>
        <w:t>x</w:t>
      </w:r>
      <w:r>
        <w:t>,ω)  =  jω[ B</w:t>
      </w:r>
      <w:r>
        <w:rPr>
          <w:rStyle w:val="subscript"/>
        </w:rPr>
        <w:t>ext0</w:t>
      </w:r>
      <w:r>
        <w:t xml:space="preserve"> + αx] </w:t>
      </w:r>
      <w:r>
        <w:tab/>
      </w:r>
      <w:r>
        <w:tab/>
        <w:t>=&gt;</w:t>
      </w:r>
      <w:r>
        <w:tab/>
      </w:r>
      <w:r w:rsidRPr="0071765B">
        <w:fldChar w:fldCharType="begin"/>
      </w:r>
      <w:r w:rsidRPr="0071765B">
        <w:instrText xml:space="preserve"> EQ \O(B,\S\up6(•))</w:instrText>
      </w:r>
      <w:r w:rsidRPr="0071765B">
        <w:fldChar w:fldCharType="end"/>
      </w:r>
      <w:r>
        <w:rPr>
          <w:rStyle w:val="subscript"/>
        </w:rPr>
        <w:t>ext</w:t>
      </w:r>
      <w:r>
        <w:t>(</w:t>
      </w:r>
      <w:r w:rsidRPr="00546851">
        <w:rPr>
          <w:b/>
        </w:rPr>
        <w:t>x</w:t>
      </w:r>
      <w:r>
        <w:t xml:space="preserve">,t)  = </w:t>
      </w:r>
      <w:r w:rsidRPr="0071765B">
        <w:fldChar w:fldCharType="begin"/>
      </w:r>
      <w:r w:rsidRPr="0071765B">
        <w:instrText xml:space="preserve"> EQ \O(B,\S\up6(•))</w:instrText>
      </w:r>
      <w:r w:rsidRPr="0071765B">
        <w:fldChar w:fldCharType="end"/>
      </w:r>
      <w:r>
        <w:rPr>
          <w:rStyle w:val="subscript"/>
        </w:rPr>
        <w:t>ext0</w:t>
      </w:r>
      <w:r>
        <w:t xml:space="preserve"> + </w:t>
      </w:r>
      <w:r>
        <w:fldChar w:fldCharType="begin"/>
      </w:r>
      <w:r>
        <w:instrText xml:space="preserve"> EQ \O(α,\S\up4(•))</w:instrText>
      </w:r>
      <w:r>
        <w:fldChar w:fldCharType="end"/>
      </w:r>
      <w:r>
        <w:t xml:space="preserve">  x </w:t>
      </w:r>
      <w:r>
        <w:tab/>
      </w:r>
      <w:r>
        <w:tab/>
        <w:t>(P.5.4)</w:t>
      </w:r>
    </w:p>
    <w:p w14:paraId="69F91CEF" w14:textId="77777777" w:rsidR="00CF2F53" w:rsidRDefault="00CF2F53" w:rsidP="00CF2F53"/>
    <w:p w14:paraId="14D7FB3B" w14:textId="77777777" w:rsidR="00CF2F53" w:rsidRDefault="00CF2F53" w:rsidP="00CF2F53">
      <w:r>
        <w:t xml:space="preserve">Then, </w:t>
      </w:r>
    </w:p>
    <w:p w14:paraId="3CCDCA52" w14:textId="77777777" w:rsidR="00CF2F53" w:rsidRDefault="00CF2F53" w:rsidP="00CF2F53"/>
    <w:p w14:paraId="3DD774FF" w14:textId="77777777" w:rsidR="00CF2F53" w:rsidRPr="007A0E37" w:rsidRDefault="00CF2F53" w:rsidP="00CF2F53">
      <w:r>
        <w:tab/>
      </w:r>
      <w:r w:rsidRPr="0071765B">
        <w:fldChar w:fldCharType="begin"/>
      </w:r>
      <w:r w:rsidRPr="0071765B">
        <w:instrText xml:space="preserve"> EQ \O(B,\S\up6(•))</w:instrText>
      </w:r>
      <w:r w:rsidRPr="0071765B">
        <w:fldChar w:fldCharType="end"/>
      </w:r>
      <w:r>
        <w:rPr>
          <w:rStyle w:val="subscript"/>
        </w:rPr>
        <w:t>ext</w:t>
      </w:r>
      <w:r>
        <w:t>(</w:t>
      </w:r>
      <w:r w:rsidRPr="00546851">
        <w:rPr>
          <w:b/>
        </w:rPr>
        <w:t>x</w:t>
      </w:r>
      <w:r>
        <w:t xml:space="preserve">,t)    = </w:t>
      </w:r>
      <w:r w:rsidRPr="0071765B">
        <w:fldChar w:fldCharType="begin"/>
      </w:r>
      <w:r w:rsidRPr="0071765B">
        <w:instrText xml:space="preserve"> EQ \O(B,\S\up6(•))</w:instrText>
      </w:r>
      <w:r w:rsidRPr="0071765B">
        <w:fldChar w:fldCharType="end"/>
      </w:r>
      <w:r>
        <w:rPr>
          <w:rStyle w:val="subscript"/>
        </w:rPr>
        <w:t>ext</w:t>
      </w:r>
      <w:r>
        <w:t xml:space="preserve">(t) +  </w:t>
      </w:r>
      <w:r>
        <w:fldChar w:fldCharType="begin"/>
      </w:r>
      <w:r>
        <w:instrText xml:space="preserve"> EQ \O(α,\S\up4(•))</w:instrText>
      </w:r>
      <w:r>
        <w:fldChar w:fldCharType="end"/>
      </w:r>
      <w:r>
        <w:t>(t)  x  =  jω e</w:t>
      </w:r>
      <w:r>
        <w:rPr>
          <w:rStyle w:val="superscript"/>
        </w:rPr>
        <w:t>jωt</w:t>
      </w:r>
      <w:r>
        <w:t xml:space="preserve"> [ B</w:t>
      </w:r>
      <w:r>
        <w:rPr>
          <w:rStyle w:val="subscript"/>
        </w:rPr>
        <w:t>ext</w:t>
      </w:r>
      <w:r>
        <w:t>(0) + α(0) x ]  .</w:t>
      </w:r>
      <w:r>
        <w:tab/>
      </w:r>
      <w:r>
        <w:tab/>
      </w:r>
      <w:r>
        <w:tab/>
      </w:r>
      <w:r>
        <w:tab/>
        <w:t>(P.5.5)</w:t>
      </w:r>
    </w:p>
    <w:p w14:paraId="0DB01FE0" w14:textId="77777777" w:rsidR="00CF2F53" w:rsidRDefault="00CF2F53" w:rsidP="00CF2F53"/>
    <w:p w14:paraId="38C3818F" w14:textId="77777777" w:rsidR="00CF2F53" w:rsidRDefault="00CF2F53" w:rsidP="00CF2F53">
      <w:r>
        <w:t>We assume α(0) &gt; 0 so the B field magnitude is larger at the top of Fig P.8 than at the bottom at t = 0. Below we shall assume a time such that e</w:t>
      </w:r>
      <w:r>
        <w:rPr>
          <w:rStyle w:val="superscript"/>
        </w:rPr>
        <w:t>jωt</w:t>
      </w:r>
      <w:r>
        <w:t xml:space="preserve"> = -1 so then both </w:t>
      </w:r>
      <w:r w:rsidRPr="0071765B">
        <w:fldChar w:fldCharType="begin"/>
      </w:r>
      <w:r w:rsidRPr="0071765B">
        <w:instrText xml:space="preserve"> EQ \O(B,\S\up6(•))</w:instrText>
      </w:r>
      <w:r w:rsidRPr="0071765B">
        <w:fldChar w:fldCharType="end"/>
      </w:r>
      <w:r>
        <w:rPr>
          <w:rStyle w:val="subscript"/>
        </w:rPr>
        <w:t>ext</w:t>
      </w:r>
      <w:r>
        <w:t xml:space="preserve">(t) and </w:t>
      </w:r>
      <w:r>
        <w:fldChar w:fldCharType="begin"/>
      </w:r>
      <w:r>
        <w:instrText xml:space="preserve"> EQ \O(α,\S\up4(•))</w:instrText>
      </w:r>
      <w:r>
        <w:fldChar w:fldCharType="end"/>
      </w:r>
      <w:r>
        <w:t>(t) are negative. Then the first equation of (P.5.3) becomes,</w:t>
      </w:r>
    </w:p>
    <w:p w14:paraId="3F4E12BB" w14:textId="77777777" w:rsidR="00CF2F53" w:rsidRDefault="00CF2F53" w:rsidP="00CF2F53"/>
    <w:p w14:paraId="31316A39" w14:textId="77777777" w:rsidR="00CF2F53" w:rsidRPr="000710C0" w:rsidRDefault="00CF2F53" w:rsidP="00CF2F53">
      <w:r>
        <w:tab/>
        <w:t>∂</w:t>
      </w:r>
      <w:r>
        <w:rPr>
          <w:rStyle w:val="subscript"/>
        </w:rPr>
        <w:t>x</w:t>
      </w:r>
      <w:r>
        <w:t>J</w:t>
      </w:r>
      <w:r>
        <w:rPr>
          <w:rStyle w:val="subscript"/>
        </w:rPr>
        <w:t xml:space="preserve">z </w:t>
      </w:r>
      <w:r w:rsidRPr="0071765B">
        <w:t xml:space="preserve"> =</w:t>
      </w:r>
      <w:r>
        <w:rPr>
          <w:rStyle w:val="subscript"/>
        </w:rPr>
        <w:t xml:space="preserve"> </w:t>
      </w:r>
      <w:r>
        <w:t xml:space="preserve">σ </w:t>
      </w:r>
      <w:r w:rsidRPr="0071765B">
        <w:fldChar w:fldCharType="begin"/>
      </w:r>
      <w:r w:rsidRPr="0071765B">
        <w:instrText xml:space="preserve"> EQ \O(B,\S\up6(•))</w:instrText>
      </w:r>
      <w:r w:rsidRPr="0071765B">
        <w:fldChar w:fldCharType="end"/>
      </w:r>
      <w:r>
        <w:rPr>
          <w:rStyle w:val="subscript"/>
        </w:rPr>
        <w:t>ext</w:t>
      </w:r>
      <w:r>
        <w:t xml:space="preserve">  =  σ [</w:t>
      </w:r>
      <w:r w:rsidRPr="0071765B">
        <w:fldChar w:fldCharType="begin"/>
      </w:r>
      <w:r w:rsidRPr="0071765B">
        <w:instrText xml:space="preserve"> EQ \O(B,\S\up6(•))</w:instrText>
      </w:r>
      <w:r w:rsidRPr="0071765B">
        <w:fldChar w:fldCharType="end"/>
      </w:r>
      <w:r>
        <w:rPr>
          <w:rStyle w:val="subscript"/>
        </w:rPr>
        <w:t>ext0</w:t>
      </w:r>
      <w:r>
        <w:t xml:space="preserve"> + </w:t>
      </w:r>
      <w:r>
        <w:fldChar w:fldCharType="begin"/>
      </w:r>
      <w:r>
        <w:instrText xml:space="preserve"> EQ \O(α,\S\up4(•))</w:instrText>
      </w:r>
      <w:r>
        <w:fldChar w:fldCharType="end"/>
      </w:r>
      <w:r>
        <w:t xml:space="preserve"> x ] </w:t>
      </w:r>
      <w:r>
        <w:tab/>
      </w:r>
      <w:r>
        <w:tab/>
        <w:t>=&gt;</w:t>
      </w:r>
      <w:r>
        <w:tab/>
        <w:t xml:space="preserve"> J</w:t>
      </w:r>
      <w:r>
        <w:rPr>
          <w:rStyle w:val="subscript"/>
        </w:rPr>
        <w:t>z</w:t>
      </w:r>
      <w:r>
        <w:t>(x) = σ [</w:t>
      </w:r>
      <w:r w:rsidRPr="0071765B">
        <w:fldChar w:fldCharType="begin"/>
      </w:r>
      <w:r w:rsidRPr="0071765B">
        <w:instrText xml:space="preserve"> EQ \O(B,\S\up6(•))</w:instrText>
      </w:r>
      <w:r w:rsidRPr="0071765B">
        <w:fldChar w:fldCharType="end"/>
      </w:r>
      <w:r>
        <w:rPr>
          <w:rStyle w:val="subscript"/>
        </w:rPr>
        <w:t>ext0</w:t>
      </w:r>
      <w:r>
        <w:t xml:space="preserve"> x + (1/2) </w:t>
      </w:r>
      <w:r>
        <w:fldChar w:fldCharType="begin"/>
      </w:r>
      <w:r>
        <w:instrText xml:space="preserve"> EQ \O(α,\S\up4(•))</w:instrText>
      </w:r>
      <w:r>
        <w:fldChar w:fldCharType="end"/>
      </w:r>
      <w:r>
        <w:t xml:space="preserve"> x</w:t>
      </w:r>
      <w:r>
        <w:rPr>
          <w:rStyle w:val="superscript"/>
        </w:rPr>
        <w:t>2</w:t>
      </w:r>
      <w:r>
        <w:t xml:space="preserve">  - (1/6) </w:t>
      </w:r>
      <w:r>
        <w:fldChar w:fldCharType="begin"/>
      </w:r>
      <w:r>
        <w:instrText xml:space="preserve"> EQ \O(α,\S\up4(•))</w:instrText>
      </w:r>
      <w:r>
        <w:fldChar w:fldCharType="end"/>
      </w:r>
      <w:r>
        <w:t xml:space="preserve"> ]</w:t>
      </w:r>
    </w:p>
    <w:p w14:paraId="4FC4E1D3" w14:textId="77777777" w:rsidR="00CF2F53" w:rsidRDefault="00CF2F53" w:rsidP="00CF2F53">
      <w:r>
        <w:t>or</w:t>
      </w:r>
    </w:p>
    <w:p w14:paraId="4F1842AE" w14:textId="77777777" w:rsidR="00CF2F53" w:rsidRPr="007A0E37" w:rsidRDefault="00CF2F53" w:rsidP="00CF2F53">
      <w:r>
        <w:tab/>
        <w:t>J</w:t>
      </w:r>
      <w:r>
        <w:rPr>
          <w:rStyle w:val="subscript"/>
        </w:rPr>
        <w:t>z</w:t>
      </w:r>
      <w:r>
        <w:t xml:space="preserve">(x) = - σ [  | </w:t>
      </w:r>
      <w:r w:rsidRPr="0071765B">
        <w:fldChar w:fldCharType="begin"/>
      </w:r>
      <w:r w:rsidRPr="0071765B">
        <w:instrText xml:space="preserve"> EQ \O(B,\S\up6(•))</w:instrText>
      </w:r>
      <w:r w:rsidRPr="0071765B">
        <w:fldChar w:fldCharType="end"/>
      </w:r>
      <w:r>
        <w:rPr>
          <w:rStyle w:val="subscript"/>
        </w:rPr>
        <w:t>ext0</w:t>
      </w:r>
      <w:r>
        <w:t xml:space="preserve">| x +  (1/2) | </w:t>
      </w:r>
      <w:r>
        <w:fldChar w:fldCharType="begin"/>
      </w:r>
      <w:r>
        <w:instrText xml:space="preserve"> EQ \O(α,\S\up4(•))</w:instrText>
      </w:r>
      <w:r>
        <w:fldChar w:fldCharType="end"/>
      </w:r>
      <w:r>
        <w:t xml:space="preserve"> | x</w:t>
      </w:r>
      <w:r>
        <w:rPr>
          <w:rStyle w:val="superscript"/>
        </w:rPr>
        <w:t>2</w:t>
      </w:r>
      <w:r>
        <w:t xml:space="preserve"> -  (1/6)</w:t>
      </w:r>
      <w:r w:rsidRPr="005879C9">
        <w:t xml:space="preserve"> </w:t>
      </w:r>
      <w:r>
        <w:t xml:space="preserve">| </w:t>
      </w:r>
      <w:r>
        <w:fldChar w:fldCharType="begin"/>
      </w:r>
      <w:r>
        <w:instrText xml:space="preserve"> EQ \O(α,\S\up4(•))</w:instrText>
      </w:r>
      <w:r>
        <w:fldChar w:fldCharType="end"/>
      </w:r>
      <w:r>
        <w:t xml:space="preserve"> |   ] </w:t>
      </w:r>
      <w:r>
        <w:tab/>
      </w:r>
      <w:r>
        <w:tab/>
        <w:t>// for our time of interest</w:t>
      </w:r>
      <w:r>
        <w:tab/>
        <w:t>(P.5.6)</w:t>
      </w:r>
    </w:p>
    <w:p w14:paraId="70C2DDAE" w14:textId="77777777" w:rsidR="00CF2F53" w:rsidRDefault="00CF2F53" w:rsidP="00CF2F53"/>
    <w:p w14:paraId="7EBF5F8F" w14:textId="77777777" w:rsidR="00CF2F53" w:rsidRDefault="00CF2F53" w:rsidP="00CF2F53">
      <w:r>
        <w:t xml:space="preserve">where we have added a constant such that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J</w:t>
      </w:r>
      <w:r>
        <w:rPr>
          <w:rStyle w:val="subscript"/>
        </w:rPr>
        <w:t>z</w:t>
      </w:r>
      <w:r>
        <w:t xml:space="preserve">(x) = 0 for a wire of radius a = 1.  </w:t>
      </w:r>
      <w:r w:rsidRPr="00E11B8B">
        <w:t>J</w:t>
      </w:r>
      <w:r>
        <w:rPr>
          <w:rStyle w:val="subscript"/>
        </w:rPr>
        <w:t>eddy</w:t>
      </w:r>
      <w:r>
        <w:t xml:space="preserve"> = J</w:t>
      </w:r>
      <w:r>
        <w:rPr>
          <w:rStyle w:val="subscript"/>
        </w:rPr>
        <w:t xml:space="preserve">z </w:t>
      </w:r>
      <w:r>
        <w:t xml:space="preserve">is now larger in the upper half of the gray rectangle than in the lower half, and we would expect then a pattern having this general shape, </w:t>
      </w:r>
    </w:p>
    <w:p w14:paraId="0EC1DAD4" w14:textId="77777777" w:rsidR="00CF2F53" w:rsidRDefault="00CF2F53" w:rsidP="00CF2F53"/>
    <w:p w14:paraId="3DF49D74" w14:textId="77777777" w:rsidR="00CF2F53" w:rsidRDefault="00CF2F53" w:rsidP="00CF2F53">
      <w:r>
        <w:pict>
          <v:shape id="_x0000_i1266" type="#_x0000_t75" style="width:385.5pt;height:138.75pt">
            <v:imagedata r:id="rId265" o:title=""/>
          </v:shape>
        </w:pict>
      </w:r>
      <w:r>
        <w:tab/>
        <w:t xml:space="preserve">      Fig P.10</w:t>
      </w:r>
    </w:p>
    <w:p w14:paraId="6C494BF2" w14:textId="77777777" w:rsidR="00CF2F53" w:rsidRDefault="00CF2F53" w:rsidP="00CF2F53"/>
    <w:p w14:paraId="52F376D4" w14:textId="77777777" w:rsidR="00CF2F53" w:rsidRDefault="00CF2F53" w:rsidP="00CF2F53">
      <w:pPr>
        <w:tabs>
          <w:tab w:val="left" w:pos="7200"/>
          <w:tab w:val="left" w:pos="7920"/>
          <w:tab w:val="right" w:pos="9270"/>
        </w:tabs>
      </w:pPr>
      <w:r>
        <w:t>The eddy currents are now larger on the side of the wire where the external field B</w:t>
      </w:r>
      <w:r>
        <w:rPr>
          <w:rStyle w:val="subscript"/>
        </w:rPr>
        <w:t xml:space="preserve">ext </w:t>
      </w:r>
      <w:r>
        <w:t xml:space="preserve">is larger. In addition, one sees the eddy current in general to be larger near the surface of the wire and small in the interior. Figure P.10 is analogous to Fig P.5 above which shows the eddy current in a thin round plate for a </w:t>
      </w:r>
      <w:r w:rsidR="001574A2">
        <w:t>non-</w:t>
      </w:r>
      <w:r>
        <w:t xml:space="preserve">uniform external B field. </w:t>
      </w:r>
    </w:p>
    <w:p w14:paraId="61227CDA" w14:textId="77777777" w:rsidR="00CF2F53" w:rsidRDefault="00CF2F53" w:rsidP="00CF2F53">
      <w:pPr>
        <w:tabs>
          <w:tab w:val="left" w:pos="7200"/>
          <w:tab w:val="left" w:pos="7920"/>
          <w:tab w:val="right" w:pos="9270"/>
        </w:tabs>
      </w:pPr>
    </w:p>
    <w:p w14:paraId="031CAF3C" w14:textId="77777777" w:rsidR="00CF2F53" w:rsidRDefault="00CF2F53" w:rsidP="00CF2F53">
      <w:pPr>
        <w:pStyle w:val="Heading3"/>
      </w:pPr>
      <w:bookmarkStart w:id="228" w:name="_Toc387219745"/>
      <w:r>
        <w:t xml:space="preserve">P.6 </w:t>
      </w:r>
      <w:r w:rsidRPr="009D25A0">
        <w:t xml:space="preserve">Eddy </w:t>
      </w:r>
      <w:r>
        <w:t>c</w:t>
      </w:r>
      <w:r w:rsidRPr="009D25A0">
        <w:t xml:space="preserve">urrents induced in </w:t>
      </w:r>
      <w:r>
        <w:t>an current-carrying wire</w:t>
      </w:r>
      <w:r w:rsidRPr="009D25A0">
        <w:t xml:space="preserve"> by an external B field</w:t>
      </w:r>
      <w:bookmarkEnd w:id="228"/>
    </w:p>
    <w:p w14:paraId="7E7B43D2" w14:textId="77777777" w:rsidR="00CF2F53" w:rsidRDefault="00CF2F53" w:rsidP="00CF2F53">
      <w:pPr>
        <w:tabs>
          <w:tab w:val="left" w:pos="7200"/>
          <w:tab w:val="left" w:pos="7920"/>
          <w:tab w:val="right" w:pos="9270"/>
        </w:tabs>
      </w:pPr>
    </w:p>
    <w:p w14:paraId="59E5C3E1" w14:textId="77777777" w:rsidR="00CF2F53" w:rsidRDefault="00CF2F53" w:rsidP="00CF2F53">
      <w:pPr>
        <w:tabs>
          <w:tab w:val="left" w:pos="7200"/>
          <w:tab w:val="left" w:pos="7920"/>
          <w:tab w:val="right" w:pos="9270"/>
        </w:tabs>
      </w:pPr>
      <w:r>
        <w:t xml:space="preserve">We start with the self-induced eddy current pattern in a round wire shown in Fig P.7 (b), </w:t>
      </w:r>
    </w:p>
    <w:p w14:paraId="5E987191" w14:textId="77777777" w:rsidR="00CF2F53" w:rsidRDefault="00CF2F53" w:rsidP="00CF2F53">
      <w:pPr>
        <w:tabs>
          <w:tab w:val="left" w:pos="7200"/>
          <w:tab w:val="left" w:pos="7920"/>
          <w:tab w:val="right" w:pos="9270"/>
        </w:tabs>
      </w:pPr>
    </w:p>
    <w:p w14:paraId="1949B7EC" w14:textId="77777777" w:rsidR="00CF2F53" w:rsidRPr="008F5B05" w:rsidRDefault="00CF2F53" w:rsidP="00CF2F53">
      <w:pPr>
        <w:tabs>
          <w:tab w:val="left" w:pos="7200"/>
          <w:tab w:val="left" w:pos="7920"/>
          <w:tab w:val="right" w:pos="9270"/>
        </w:tabs>
        <w:rPr>
          <w:i/>
        </w:rPr>
      </w:pPr>
      <w:r>
        <w:tab/>
      </w:r>
      <w:r>
        <w:tab/>
      </w:r>
      <w:r>
        <w:pict>
          <v:shape id="_x0000_i1267" type="#_x0000_t75" style="width:354.75pt;height:129.75pt">
            <v:imagedata r:id="rId261" o:title=""/>
          </v:shape>
        </w:pict>
      </w:r>
      <w:r>
        <w:tab/>
      </w:r>
      <w:r>
        <w:tab/>
      </w:r>
      <w:r w:rsidRPr="008F5B05">
        <w:rPr>
          <w:i/>
        </w:rPr>
        <w:t>Fig P.7 (b)</w:t>
      </w:r>
    </w:p>
    <w:p w14:paraId="3C218FF5" w14:textId="77777777" w:rsidR="00CF2F53" w:rsidRDefault="00CF2F53" w:rsidP="00CF2F53">
      <w:pPr>
        <w:tabs>
          <w:tab w:val="left" w:pos="7200"/>
          <w:tab w:val="left" w:pos="7920"/>
          <w:tab w:val="right" w:pos="9270"/>
        </w:tabs>
      </w:pPr>
    </w:p>
    <w:p w14:paraId="6E9C7ED2" w14:textId="77777777" w:rsidR="00CF2F53" w:rsidRDefault="00CF2F53" w:rsidP="00CF2F53">
      <w:pPr>
        <w:tabs>
          <w:tab w:val="left" w:pos="7200"/>
          <w:tab w:val="left" w:pos="7920"/>
          <w:tab w:val="right" w:pos="9270"/>
        </w:tabs>
      </w:pPr>
      <w:r>
        <w:t xml:space="preserve">We then turn on a uniform external B field which induces an additional eddy current pattern in the same round wire, as shown in Fig P.9, </w:t>
      </w:r>
    </w:p>
    <w:p w14:paraId="04BA2FCF" w14:textId="77777777" w:rsidR="00CF2F53" w:rsidRDefault="00CF2F53" w:rsidP="00CF2F53">
      <w:pPr>
        <w:tabs>
          <w:tab w:val="left" w:pos="7200"/>
          <w:tab w:val="left" w:pos="7920"/>
          <w:tab w:val="right" w:pos="9270"/>
        </w:tabs>
      </w:pPr>
    </w:p>
    <w:p w14:paraId="75C8D2DD" w14:textId="77777777" w:rsidR="00CF2F53" w:rsidRDefault="00CF2F53" w:rsidP="00CF2F53">
      <w:pPr>
        <w:tabs>
          <w:tab w:val="left" w:pos="7200"/>
          <w:tab w:val="left" w:pos="7920"/>
          <w:tab w:val="right" w:pos="9270"/>
        </w:tabs>
        <w:rPr>
          <w:i/>
        </w:rPr>
      </w:pPr>
      <w:r>
        <w:tab/>
      </w:r>
      <w:r>
        <w:tab/>
      </w:r>
      <w:r>
        <w:pict>
          <v:shape id="_x0000_i1268" type="#_x0000_t75" style="width:348.75pt;height:128.25pt">
            <v:imagedata r:id="rId264" o:title=""/>
          </v:shape>
        </w:pict>
      </w:r>
      <w:r w:rsidRPr="008F5B05">
        <w:t xml:space="preserve"> </w:t>
      </w:r>
      <w:r>
        <w:tab/>
      </w:r>
      <w:r>
        <w:tab/>
      </w:r>
      <w:r w:rsidRPr="008F5B05">
        <w:rPr>
          <w:i/>
        </w:rPr>
        <w:t>Fig P.9</w:t>
      </w:r>
    </w:p>
    <w:p w14:paraId="344E711B" w14:textId="77777777" w:rsidR="00CF2F53" w:rsidRPr="008F5B05" w:rsidRDefault="00CF2F53" w:rsidP="00CF2F53">
      <w:pPr>
        <w:tabs>
          <w:tab w:val="left" w:pos="7200"/>
          <w:tab w:val="left" w:pos="7920"/>
          <w:tab w:val="right" w:pos="9270"/>
        </w:tabs>
      </w:pPr>
    </w:p>
    <w:p w14:paraId="4055E65C" w14:textId="77777777" w:rsidR="00CF2F53" w:rsidRDefault="00CF2F53" w:rsidP="00CF2F53">
      <w:r>
        <w:t xml:space="preserve">We assume the external B field has the proper phase relative to the current in the wire such that the patterns look as shown above. When a small amount of the lower pattern is superposed on the upper pattern, there is partial cancellation on the top edge, and reinforcement on the lower edge, resulting in the following eddy current pattern, </w:t>
      </w:r>
    </w:p>
    <w:p w14:paraId="3A733130" w14:textId="77777777" w:rsidR="00CF2F53" w:rsidRDefault="00CF2F53" w:rsidP="00CF2F53">
      <w:pPr>
        <w:tabs>
          <w:tab w:val="left" w:pos="7200"/>
          <w:tab w:val="left" w:pos="7920"/>
          <w:tab w:val="right" w:pos="9270"/>
        </w:tabs>
      </w:pPr>
    </w:p>
    <w:p w14:paraId="7032C923" w14:textId="77777777" w:rsidR="00CF2F53" w:rsidRPr="008B7508" w:rsidRDefault="00CF2F53" w:rsidP="00CF2F53">
      <w:pPr>
        <w:tabs>
          <w:tab w:val="left" w:pos="7200"/>
          <w:tab w:val="left" w:pos="7920"/>
          <w:tab w:val="right" w:pos="9270"/>
        </w:tabs>
      </w:pPr>
      <w:r>
        <w:tab/>
      </w:r>
      <w:r>
        <w:tab/>
      </w:r>
      <w:r>
        <w:pict>
          <v:shape id="_x0000_i1269" type="#_x0000_t75" style="width:330.75pt;height:122.25pt">
            <v:imagedata r:id="rId266" o:title=""/>
          </v:shape>
        </w:pict>
      </w:r>
      <w:r>
        <w:tab/>
      </w:r>
      <w:r>
        <w:tab/>
        <w:t>Fig P.11</w:t>
      </w:r>
    </w:p>
    <w:p w14:paraId="675B4796" w14:textId="77777777" w:rsidR="00CF2F53" w:rsidRDefault="00CF2F53" w:rsidP="00CF2F53">
      <w:pPr>
        <w:tabs>
          <w:tab w:val="left" w:pos="7200"/>
          <w:tab w:val="left" w:pos="7920"/>
          <w:tab w:val="right" w:pos="9270"/>
        </w:tabs>
      </w:pPr>
    </w:p>
    <w:p w14:paraId="33D639B5" w14:textId="77777777" w:rsidR="00CF2F53" w:rsidRDefault="00CF2F53" w:rsidP="00CF2F53">
      <w:r>
        <w:t>Thus we arrive at another mechanism for the eddy current to be larger on one side of a wire than on the other side. Notice that B</w:t>
      </w:r>
      <w:r>
        <w:rPr>
          <w:rStyle w:val="subscript"/>
        </w:rPr>
        <w:t>ext</w:t>
      </w:r>
      <w:r>
        <w:t xml:space="preserve"> has no gradient in this example, and also that we are not showing the underlying DC uniform current pattern of Fig P.7 (a). </w:t>
      </w:r>
    </w:p>
    <w:p w14:paraId="3C70A407" w14:textId="77777777" w:rsidR="00CF2F53" w:rsidRDefault="00CF2F53" w:rsidP="00CF2F53">
      <w:pPr>
        <w:tabs>
          <w:tab w:val="left" w:pos="7200"/>
          <w:tab w:val="left" w:pos="7920"/>
          <w:tab w:val="right" w:pos="9270"/>
        </w:tabs>
      </w:pPr>
    </w:p>
    <w:p w14:paraId="48518120" w14:textId="77777777" w:rsidR="00CF2F53" w:rsidRPr="002C0AD4" w:rsidRDefault="00CF2F53" w:rsidP="00CF2F53">
      <w:pPr>
        <w:pStyle w:val="Heading3"/>
      </w:pPr>
      <w:bookmarkStart w:id="229" w:name="_Toc387219746"/>
      <w:r>
        <w:t>P.7 Summary of Round Wire Examples</w:t>
      </w:r>
      <w:bookmarkEnd w:id="229"/>
    </w:p>
    <w:p w14:paraId="79D387A2" w14:textId="77777777" w:rsidR="00CF2F53" w:rsidRDefault="00CF2F53" w:rsidP="00CF2F53">
      <w:pPr>
        <w:tabs>
          <w:tab w:val="left" w:pos="7200"/>
          <w:tab w:val="left" w:pos="7920"/>
          <w:tab w:val="right" w:pos="9270"/>
        </w:tabs>
      </w:pPr>
    </w:p>
    <w:p w14:paraId="430737FB" w14:textId="77777777" w:rsidR="00CF2F53" w:rsidRDefault="00CF2F53" w:rsidP="00CF2F53">
      <w:pPr>
        <w:tabs>
          <w:tab w:val="left" w:pos="7200"/>
          <w:tab w:val="left" w:pos="7920"/>
          <w:tab w:val="right" w:pos="9270"/>
        </w:tabs>
      </w:pPr>
      <w:r>
        <w:t xml:space="preserve">1. The eddy currents which a current-carrying round wire induces into itself vary with radius inside the wire, but are azimuthally symmetric. These eddy currents are interpreted as causing the skin effect. This situation is depicted in Fig P.7 (c). </w:t>
      </w:r>
    </w:p>
    <w:p w14:paraId="06FB61D8" w14:textId="77777777" w:rsidR="00CF2F53" w:rsidRDefault="00CF2F53" w:rsidP="00CF2F53">
      <w:pPr>
        <w:tabs>
          <w:tab w:val="left" w:pos="7200"/>
          <w:tab w:val="left" w:pos="7920"/>
          <w:tab w:val="right" w:pos="9270"/>
        </w:tabs>
      </w:pPr>
    </w:p>
    <w:p w14:paraId="74E53DC8" w14:textId="77777777" w:rsidR="00CF2F53" w:rsidRDefault="00CF2F53" w:rsidP="00CF2F53">
      <w:pPr>
        <w:tabs>
          <w:tab w:val="left" w:pos="7200"/>
          <w:tab w:val="left" w:pos="7920"/>
          <w:tab w:val="right" w:pos="9270"/>
        </w:tabs>
      </w:pPr>
      <w:r>
        <w:t xml:space="preserve">2. A </w:t>
      </w:r>
      <w:r w:rsidRPr="00707210">
        <w:rPr>
          <w:i/>
        </w:rPr>
        <w:t>quiet</w:t>
      </w:r>
      <w:r>
        <w:t xml:space="preserve"> round wire in the presence of a spatially-uniform external B field will have induced eddy currents which are oppositely directed on the two sides of the wire, but the absolute value of the current is symmetric on the two sides, as in Fig P.9.</w:t>
      </w:r>
    </w:p>
    <w:p w14:paraId="19802934" w14:textId="77777777" w:rsidR="00CF2F53" w:rsidRDefault="00CF2F53" w:rsidP="00CF2F53">
      <w:pPr>
        <w:tabs>
          <w:tab w:val="left" w:pos="7200"/>
          <w:tab w:val="left" w:pos="7920"/>
          <w:tab w:val="right" w:pos="9270"/>
        </w:tabs>
      </w:pPr>
    </w:p>
    <w:p w14:paraId="64B979FE" w14:textId="77777777" w:rsidR="00CF2F53" w:rsidRPr="002C0AD4" w:rsidRDefault="00CF2F53" w:rsidP="00CF2F53">
      <w:pPr>
        <w:tabs>
          <w:tab w:val="left" w:pos="7200"/>
          <w:tab w:val="left" w:pos="7920"/>
          <w:tab w:val="right" w:pos="9270"/>
        </w:tabs>
      </w:pPr>
      <w:r>
        <w:t xml:space="preserve">3. If this </w:t>
      </w:r>
      <w:r w:rsidRPr="00707210">
        <w:rPr>
          <w:i/>
        </w:rPr>
        <w:t>quiet</w:t>
      </w:r>
      <w:r>
        <w:t xml:space="preserve"> wire is placed in an external B</w:t>
      </w:r>
      <w:r>
        <w:rPr>
          <w:rStyle w:val="subscript"/>
        </w:rPr>
        <w:t>ext</w:t>
      </w:r>
      <w:r>
        <w:t xml:space="preserve"> field which has a </w:t>
      </w:r>
      <w:r w:rsidRPr="002C0AD4">
        <w:rPr>
          <w:i/>
        </w:rPr>
        <w:t>gradient</w:t>
      </w:r>
      <w:r>
        <w:t>, then the absolute value of the current density will be larger on the side of the wire where B</w:t>
      </w:r>
      <w:r>
        <w:rPr>
          <w:rStyle w:val="subscript"/>
        </w:rPr>
        <w:t>ext</w:t>
      </w:r>
      <w:r>
        <w:t xml:space="preserve"> is larger, as shown in Fig P.10.</w:t>
      </w:r>
    </w:p>
    <w:p w14:paraId="3A89F7C4" w14:textId="77777777" w:rsidR="00CF2F53" w:rsidRDefault="00CF2F53" w:rsidP="00CF2F53">
      <w:pPr>
        <w:tabs>
          <w:tab w:val="left" w:pos="7200"/>
          <w:tab w:val="left" w:pos="7920"/>
          <w:tab w:val="right" w:pos="9270"/>
        </w:tabs>
      </w:pPr>
    </w:p>
    <w:p w14:paraId="59F2E2A8" w14:textId="77777777" w:rsidR="00CF2F53" w:rsidRDefault="00CF2F53" w:rsidP="00CF2F53">
      <w:pPr>
        <w:tabs>
          <w:tab w:val="left" w:pos="7200"/>
          <w:tab w:val="left" w:pos="7920"/>
          <w:tab w:val="right" w:pos="9270"/>
        </w:tabs>
      </w:pPr>
      <w:r>
        <w:t xml:space="preserve">4. When a </w:t>
      </w:r>
      <w:r w:rsidRPr="00707210">
        <w:rPr>
          <w:i/>
        </w:rPr>
        <w:t>current-carrying</w:t>
      </w:r>
      <w:r>
        <w:t xml:space="preserve"> round wire is placed in a uniform external B</w:t>
      </w:r>
      <w:r>
        <w:rPr>
          <w:rStyle w:val="subscript"/>
        </w:rPr>
        <w:t>ext</w:t>
      </w:r>
      <w:r>
        <w:t xml:space="preserve"> field, even though that field is uniform, the absolute value of the current density is larger on one side of the wire compared to the other side, as shown in Fig P.11. </w:t>
      </w:r>
    </w:p>
    <w:p w14:paraId="55EE39AC" w14:textId="77777777" w:rsidR="00CF2F53" w:rsidRDefault="00CF2F53" w:rsidP="00CF2F53">
      <w:pPr>
        <w:tabs>
          <w:tab w:val="left" w:pos="7200"/>
          <w:tab w:val="left" w:pos="7920"/>
          <w:tab w:val="right" w:pos="9270"/>
        </w:tabs>
      </w:pPr>
    </w:p>
    <w:p w14:paraId="2F2751E1" w14:textId="77777777" w:rsidR="00CF2F53" w:rsidRPr="00F21E4B" w:rsidRDefault="00CF2F53" w:rsidP="00CF2F53">
      <w:pPr>
        <w:tabs>
          <w:tab w:val="left" w:pos="7200"/>
          <w:tab w:val="left" w:pos="7920"/>
          <w:tab w:val="right" w:pos="9270"/>
        </w:tabs>
        <w:rPr>
          <w:color w:val="FF0000"/>
        </w:rPr>
      </w:pPr>
      <w:r>
        <w:t xml:space="preserve">5 When a </w:t>
      </w:r>
      <w:r w:rsidRPr="00707210">
        <w:rPr>
          <w:i/>
        </w:rPr>
        <w:t>current-carrying</w:t>
      </w:r>
      <w:r>
        <w:t xml:space="preserve"> round wire is placed in a external B</w:t>
      </w:r>
      <w:r>
        <w:rPr>
          <w:rStyle w:val="subscript"/>
        </w:rPr>
        <w:t>ext</w:t>
      </w:r>
      <w:r>
        <w:t xml:space="preserve"> field which has a gradient, we again expect to have a side-to-side eddy current asymmetry which is a combination of the effects of items 3 and 4 above. The asymmetry will depend on the direction of the current in the wire and on the size and polarity of B</w:t>
      </w:r>
      <w:r>
        <w:rPr>
          <w:rStyle w:val="subscript"/>
        </w:rPr>
        <w:t>ext</w:t>
      </w:r>
      <w:r>
        <w:t xml:space="preserve">. </w:t>
      </w:r>
      <w:r>
        <w:tab/>
      </w:r>
      <w:r>
        <w:tab/>
      </w:r>
      <w:r>
        <w:tab/>
      </w:r>
      <w:r>
        <w:tab/>
      </w:r>
      <w:r>
        <w:tab/>
      </w:r>
    </w:p>
    <w:p w14:paraId="127CE8C7" w14:textId="77777777" w:rsidR="00CF2F53" w:rsidRDefault="00CF2F53" w:rsidP="00CF2F53">
      <w:pPr>
        <w:tabs>
          <w:tab w:val="left" w:pos="7200"/>
          <w:tab w:val="left" w:pos="7920"/>
          <w:tab w:val="right" w:pos="9270"/>
        </w:tabs>
      </w:pPr>
    </w:p>
    <w:p w14:paraId="5CFACB12" w14:textId="77777777" w:rsidR="00CF2F53" w:rsidRPr="00707210" w:rsidRDefault="00CF2F53" w:rsidP="00CF2F53">
      <w:pPr>
        <w:pStyle w:val="Heading3"/>
      </w:pPr>
      <w:bookmarkStart w:id="230" w:name="_Toc387219747"/>
      <w:r w:rsidRPr="00707210">
        <w:t>P.8 Eddy currents in Transmission Lines</w:t>
      </w:r>
      <w:r>
        <w:t>: The Proximity Effect</w:t>
      </w:r>
      <w:bookmarkEnd w:id="230"/>
    </w:p>
    <w:p w14:paraId="1C4D54E5" w14:textId="77777777" w:rsidR="00CF2F53" w:rsidRDefault="00CF2F53" w:rsidP="00CF2F53">
      <w:pPr>
        <w:tabs>
          <w:tab w:val="left" w:pos="7200"/>
          <w:tab w:val="left" w:pos="7920"/>
          <w:tab w:val="right" w:pos="9270"/>
        </w:tabs>
      </w:pPr>
    </w:p>
    <w:p w14:paraId="5DBEA97C" w14:textId="77777777" w:rsidR="00CF2F53" w:rsidRDefault="00CF2F53" w:rsidP="00CF2F53">
      <w:pPr>
        <w:tabs>
          <w:tab w:val="left" w:pos="7200"/>
          <w:tab w:val="left" w:pos="7920"/>
          <w:tab w:val="right" w:pos="9270"/>
        </w:tabs>
      </w:pPr>
      <w:r>
        <w:t>We consider a transmission line composed of two round wires and focus our attention on wire #1 as our Device Under Test. If wire #2 is far away, as in a wide-spaced twin-line, then B</w:t>
      </w:r>
      <w:r>
        <w:rPr>
          <w:rStyle w:val="subscript"/>
        </w:rPr>
        <w:t>ext</w:t>
      </w:r>
      <w:r>
        <w:t xml:space="preserve"> created by wire #2 is roughly uniform at the location of wire #1, and we then have the current asymmetry of Case 4 above. If wire #2 is close to wire #1, then B</w:t>
      </w:r>
      <w:r>
        <w:rPr>
          <w:rStyle w:val="subscript"/>
        </w:rPr>
        <w:t>ext</w:t>
      </w:r>
      <w:r>
        <w:t xml:space="preserve"> created by wire #2 will have a gradient over wire #1, and then we have the asymmetry combination Case 5 above where both effects must be considered. In the following drawing, we show in cross section two round wires both of which carry current I in the same direction, out of the plane of paper.</w:t>
      </w:r>
    </w:p>
    <w:p w14:paraId="7678E125" w14:textId="77777777" w:rsidR="00CF2F53" w:rsidRDefault="00CF2F53" w:rsidP="00CF2F53">
      <w:pPr>
        <w:tabs>
          <w:tab w:val="left" w:pos="7200"/>
          <w:tab w:val="left" w:pos="7920"/>
          <w:tab w:val="right" w:pos="9270"/>
        </w:tabs>
      </w:pPr>
    </w:p>
    <w:p w14:paraId="16624640" w14:textId="77777777" w:rsidR="00CF2F53" w:rsidRDefault="00CF2F53" w:rsidP="00CF2F53">
      <w:pPr>
        <w:tabs>
          <w:tab w:val="left" w:pos="7200"/>
          <w:tab w:val="left" w:pos="7920"/>
          <w:tab w:val="right" w:pos="9270"/>
        </w:tabs>
      </w:pPr>
    </w:p>
    <w:p w14:paraId="532DB7D3" w14:textId="77777777" w:rsidR="00CF2F53" w:rsidRDefault="00CF2F53" w:rsidP="00CF2F53">
      <w:pPr>
        <w:tabs>
          <w:tab w:val="left" w:pos="7200"/>
          <w:tab w:val="left" w:pos="7920"/>
          <w:tab w:val="right" w:pos="9270"/>
        </w:tabs>
      </w:pPr>
      <w:r>
        <w:tab/>
      </w:r>
      <w:r>
        <w:tab/>
      </w:r>
      <w:r>
        <w:pict>
          <v:shape id="_x0000_i1270" type="#_x0000_t75" style="width:385.5pt;height:117pt">
            <v:imagedata r:id="rId267" o:title=""/>
          </v:shape>
        </w:pict>
      </w:r>
      <w:r>
        <w:t xml:space="preserve"> </w:t>
      </w:r>
    </w:p>
    <w:p w14:paraId="1BF20ACC" w14:textId="77777777" w:rsidR="00CF2F53" w:rsidRDefault="00CF2F53" w:rsidP="00CF2F53">
      <w:pPr>
        <w:tabs>
          <w:tab w:val="left" w:pos="7200"/>
          <w:tab w:val="left" w:pos="7920"/>
          <w:tab w:val="right" w:pos="9270"/>
        </w:tabs>
      </w:pPr>
      <w:r>
        <w:tab/>
      </w:r>
      <w:r>
        <w:tab/>
      </w:r>
      <w:r>
        <w:tab/>
      </w:r>
      <w:r>
        <w:tab/>
      </w:r>
      <w:r>
        <w:tab/>
      </w:r>
      <w:r>
        <w:tab/>
      </w:r>
      <w:r>
        <w:tab/>
      </w:r>
      <w:r>
        <w:tab/>
      </w:r>
      <w:r>
        <w:tab/>
      </w:r>
      <w:r>
        <w:tab/>
      </w:r>
      <w:r>
        <w:tab/>
      </w:r>
      <w:r>
        <w:tab/>
      </w:r>
      <w:r>
        <w:tab/>
        <w:t>Fig P.12</w:t>
      </w:r>
    </w:p>
    <w:p w14:paraId="2F94F23A" w14:textId="77777777" w:rsidR="00CF2F53" w:rsidRDefault="00CF2F53" w:rsidP="00CF2F53">
      <w:pPr>
        <w:tabs>
          <w:tab w:val="left" w:pos="7200"/>
          <w:tab w:val="left" w:pos="7920"/>
          <w:tab w:val="right" w:pos="9270"/>
        </w:tabs>
      </w:pPr>
    </w:p>
    <w:p w14:paraId="001D64CE" w14:textId="77777777" w:rsidR="00CF2F53" w:rsidRDefault="00CF2F53" w:rsidP="00CF2F53">
      <w:pPr>
        <w:tabs>
          <w:tab w:val="left" w:pos="7200"/>
          <w:tab w:val="left" w:pos="7920"/>
          <w:tab w:val="right" w:pos="9270"/>
        </w:tabs>
      </w:pPr>
      <w:r>
        <w:t>The field B</w:t>
      </w:r>
      <w:r>
        <w:rPr>
          <w:rStyle w:val="subscript"/>
        </w:rPr>
        <w:t>ext</w:t>
      </w:r>
      <w:r>
        <w:t xml:space="preserve"> created by wire #2 is slightly stronger on the right side of wire #1 than on the left side, which of itself would argue for more eddy current on the right side of wire #1. However this effect is swamped by the Case 4 effect where we have cancellation of B fields on the right side of wire #1 and addition on the left side, so the total B field is stronger on the left side of wire #1 and thus the eddy current (and hence the total current</w:t>
      </w:r>
      <w:r w:rsidR="003D5ED1">
        <w:t xml:space="preserve"> density</w:t>
      </w:r>
      <w:r>
        <w:t xml:space="preserve">) is larger there, as indicated by the lighter coloration. The current asymmetry increases as the two conductors get closer together because both the B field cancellation and </w:t>
      </w:r>
      <w:r w:rsidR="003D5ED1">
        <w:t>reinforcement</w:t>
      </w:r>
      <w:r>
        <w:t xml:space="preserve"> are enhanced as B</w:t>
      </w:r>
      <w:r>
        <w:rPr>
          <w:rStyle w:val="subscript"/>
        </w:rPr>
        <w:t>ext</w:t>
      </w:r>
      <w:r>
        <w:t xml:space="preserve"> becomes larger and more comparable to the internal B field. </w:t>
      </w:r>
      <w:r w:rsidR="003D5ED1">
        <w:t xml:space="preserve">The asymmetry also increases as ω increases, since the eddy currents increase, and at ω = 0 there is no asymmetry because there are no eddy currents. </w:t>
      </w:r>
    </w:p>
    <w:p w14:paraId="02B0DC20" w14:textId="77777777" w:rsidR="00CF2F53" w:rsidRDefault="00CF2F53" w:rsidP="00CF2F53">
      <w:pPr>
        <w:tabs>
          <w:tab w:val="left" w:pos="7200"/>
          <w:tab w:val="left" w:pos="7920"/>
          <w:tab w:val="right" w:pos="9270"/>
        </w:tabs>
      </w:pPr>
      <w:r>
        <w:tab/>
        <w:t>If we imagine positive charge carriers coming out of the plane of paper in wire #1, the ones on the left side o</w:t>
      </w:r>
      <w:r w:rsidR="000912D6">
        <w:t>f wire #1 feel a Lorentz force</w:t>
      </w:r>
      <w:r>
        <w:t xml:space="preserve"> q </w:t>
      </w:r>
      <w:r w:rsidRPr="00CF5665">
        <w:rPr>
          <w:b/>
        </w:rPr>
        <w:t>v</w:t>
      </w:r>
      <w:r>
        <w:t xml:space="preserve"> x </w:t>
      </w:r>
      <w:r w:rsidRPr="00CF5665">
        <w:rPr>
          <w:b/>
        </w:rPr>
        <w:t>B</w:t>
      </w:r>
      <w:r>
        <w:rPr>
          <w:b/>
        </w:rPr>
        <w:t xml:space="preserve"> </w:t>
      </w:r>
      <w:r>
        <w:t xml:space="preserve">pushing them to the right, while those on right side of wire #1 feel an oppositely directed force pushing them to the left. </w:t>
      </w:r>
      <w:r w:rsidR="00F97CD7">
        <w:t xml:space="preserve">This is so because the net </w:t>
      </w:r>
      <w:r w:rsidR="00F97CD7" w:rsidRPr="00F97CD7">
        <w:rPr>
          <w:b/>
        </w:rPr>
        <w:t>B</w:t>
      </w:r>
      <w:r w:rsidR="00F97CD7">
        <w:t xml:space="preserve"> in general points down on the left side of the center line of wire #1, and up on the right side</w:t>
      </w:r>
      <w:r w:rsidR="000912D6">
        <w:t xml:space="preserve"> (see Fig P.16 below)</w:t>
      </w:r>
      <w:r w:rsidR="00F97CD7">
        <w:t xml:space="preserve">. </w:t>
      </w:r>
      <w:r>
        <w:t xml:space="preserve">But the charge carriers on the right are in a smaller B field </w:t>
      </w:r>
      <w:r w:rsidRPr="0052174E">
        <w:rPr>
          <w:i/>
        </w:rPr>
        <w:t>and</w:t>
      </w:r>
      <w:r>
        <w:t xml:space="preserve"> travel at a smaller velocity v since J</w:t>
      </w:r>
      <w:r>
        <w:rPr>
          <w:rStyle w:val="subscript"/>
        </w:rPr>
        <w:t>z</w:t>
      </w:r>
      <w:r>
        <w:t xml:space="preserve"> = nqv is smaller</w:t>
      </w:r>
      <w:r w:rsidR="000912D6">
        <w:t xml:space="preserve"> (although at ω = 0 this second fact is not true)</w:t>
      </w:r>
      <w:r>
        <w:t xml:space="preserve">. The net effect is that </w:t>
      </w:r>
      <w:r w:rsidR="000912D6">
        <w:t xml:space="preserve">for any ω ≥ 0 </w:t>
      </w:r>
      <w:r>
        <w:t>the charge carriers in wire #1 feel an overall force to the right and this force is transferred to the conductor ion lattice to maintain ρ = 0 causing the entire wire to be pushed to the right. The opposite happens inside wire #2 and the result is that wires with currents in the sam</w:t>
      </w:r>
      <w:r w:rsidR="000912D6">
        <w:t xml:space="preserve">e direction attract each other for any ω ≥ 0. </w:t>
      </w:r>
    </w:p>
    <w:p w14:paraId="55F96E53" w14:textId="77777777" w:rsidR="00CF2F53" w:rsidRDefault="00CF2F53" w:rsidP="00CF2F53">
      <w:pPr>
        <w:tabs>
          <w:tab w:val="left" w:pos="7200"/>
          <w:tab w:val="left" w:pos="7920"/>
          <w:tab w:val="right" w:pos="9270"/>
        </w:tabs>
      </w:pPr>
      <w:r>
        <w:tab/>
        <w:t xml:space="preserve">The fact that </w:t>
      </w:r>
      <w:r w:rsidR="00C77AED">
        <w:t xml:space="preserve">(for ω &gt; 0) </w:t>
      </w:r>
      <w:r>
        <w:t xml:space="preserve">the current distribution in each wire is skewed away from the other wire is sometimes called the </w:t>
      </w:r>
      <w:r w:rsidRPr="00462F8A">
        <w:rPr>
          <w:b/>
        </w:rPr>
        <w:t>proximity effect</w:t>
      </w:r>
      <w:r>
        <w:t xml:space="preserve">, or </w:t>
      </w:r>
      <w:r w:rsidRPr="00462F8A">
        <w:rPr>
          <w:b/>
        </w:rPr>
        <w:t>current crowding</w:t>
      </w:r>
      <w:r w:rsidR="003D5ED1">
        <w:t xml:space="preserve">. </w:t>
      </w:r>
      <w:r>
        <w:t>One effect of having a non-uniform J</w:t>
      </w:r>
      <w:r>
        <w:rPr>
          <w:rStyle w:val="subscript"/>
        </w:rPr>
        <w:t>z</w:t>
      </w:r>
      <w:r>
        <w:t xml:space="preserve"> distribution is that the wires have resistance larger than their DC values (see Section P.10 below). If the above two wires were two strands of a power transmission line cable carrying current in the same direction, the Ohmic loss in the strands is enhanced by this </w:t>
      </w:r>
      <w:r w:rsidR="00C77AED">
        <w:t xml:space="preserve">crowding </w:t>
      </w:r>
      <w:r>
        <w:t xml:space="preserve">effect. </w:t>
      </w:r>
    </w:p>
    <w:p w14:paraId="5D0A3EEE" w14:textId="77777777" w:rsidR="00CF2F53" w:rsidRDefault="00CF2F53" w:rsidP="00CF2F53">
      <w:pPr>
        <w:tabs>
          <w:tab w:val="left" w:pos="7200"/>
          <w:tab w:val="left" w:pos="7920"/>
          <w:tab w:val="right" w:pos="9270"/>
        </w:tabs>
      </w:pPr>
      <w:r>
        <w:tab/>
        <w:t xml:space="preserve">The coloration patterns in Fig P.12 don't really illustrate the skin effect which is of course always present at any ω &gt; 0, more strongly of course when δ &lt; a. Even in power lines at 60 Hz where δ ~ 1 cm the skin effect does cause a waste of the wire interior since less current flows there. If a large round conductor is replaced by a set off smaller insulated round wires, this waste is reduced since the smaller wires each have more uniform current (see Litz wire). </w:t>
      </w:r>
    </w:p>
    <w:p w14:paraId="6D1D13BD" w14:textId="77777777" w:rsidR="00CF2F53" w:rsidRDefault="00CF2F53" w:rsidP="00CF2F53">
      <w:pPr>
        <w:tabs>
          <w:tab w:val="left" w:pos="7200"/>
          <w:tab w:val="left" w:pos="7920"/>
          <w:tab w:val="right" w:pos="9270"/>
        </w:tabs>
      </w:pPr>
    </w:p>
    <w:p w14:paraId="0F8B2D5A" w14:textId="77777777" w:rsidR="00CF2F53" w:rsidRDefault="00CF2F53" w:rsidP="00CF2F53">
      <w:pPr>
        <w:tabs>
          <w:tab w:val="left" w:pos="7200"/>
          <w:tab w:val="left" w:pos="7920"/>
          <w:tab w:val="right" w:pos="9270"/>
        </w:tabs>
      </w:pPr>
      <w:r>
        <w:t xml:space="preserve">In a normal transmission line the currents are of course oppositely directed and the picture is different: </w:t>
      </w:r>
    </w:p>
    <w:p w14:paraId="69579A8D" w14:textId="77777777" w:rsidR="00CF2F53" w:rsidRDefault="00CF2F53" w:rsidP="00CF2F53">
      <w:pPr>
        <w:tabs>
          <w:tab w:val="left" w:pos="7200"/>
          <w:tab w:val="left" w:pos="7920"/>
          <w:tab w:val="right" w:pos="9270"/>
        </w:tabs>
      </w:pPr>
    </w:p>
    <w:p w14:paraId="60D110A7" w14:textId="77777777" w:rsidR="00CF2F53" w:rsidRDefault="00CF2F53" w:rsidP="00CF2F53">
      <w:pPr>
        <w:tabs>
          <w:tab w:val="left" w:pos="7200"/>
          <w:tab w:val="left" w:pos="7920"/>
          <w:tab w:val="right" w:pos="9270"/>
        </w:tabs>
      </w:pPr>
      <w:r>
        <w:tab/>
        <w:t xml:space="preserve">       </w:t>
      </w:r>
      <w:r>
        <w:pict>
          <v:shape id="_x0000_i1271" type="#_x0000_t75" style="width:379.5pt;height:116.25pt">
            <v:imagedata r:id="rId268" o:title=""/>
          </v:shape>
        </w:pict>
      </w:r>
    </w:p>
    <w:p w14:paraId="4F78B30E" w14:textId="77777777" w:rsidR="00CF2F53" w:rsidRDefault="00CF2F53" w:rsidP="00CF2F53">
      <w:pPr>
        <w:tabs>
          <w:tab w:val="left" w:pos="7200"/>
          <w:tab w:val="left" w:pos="7920"/>
          <w:tab w:val="right" w:pos="9270"/>
        </w:tabs>
      </w:pPr>
      <w:r>
        <w:tab/>
      </w:r>
      <w:r>
        <w:tab/>
      </w:r>
      <w:r>
        <w:tab/>
      </w:r>
      <w:r>
        <w:tab/>
      </w:r>
      <w:r>
        <w:tab/>
      </w:r>
      <w:r>
        <w:tab/>
      </w:r>
      <w:r>
        <w:tab/>
      </w:r>
      <w:r>
        <w:tab/>
      </w:r>
      <w:r>
        <w:tab/>
      </w:r>
      <w:r>
        <w:tab/>
      </w:r>
      <w:r>
        <w:tab/>
      </w:r>
      <w:r>
        <w:tab/>
      </w:r>
      <w:r>
        <w:tab/>
        <w:t>Fig P.13</w:t>
      </w:r>
    </w:p>
    <w:p w14:paraId="6479F880" w14:textId="77777777" w:rsidR="00CF2F53" w:rsidRDefault="00CF2F53" w:rsidP="00CF2F53">
      <w:pPr>
        <w:tabs>
          <w:tab w:val="left" w:pos="7200"/>
          <w:tab w:val="left" w:pos="7920"/>
          <w:tab w:val="right" w:pos="9270"/>
        </w:tabs>
      </w:pPr>
    </w:p>
    <w:p w14:paraId="363F2D3A" w14:textId="77777777" w:rsidR="00CF2F53" w:rsidRDefault="00CF2F53" w:rsidP="00CF2F53">
      <w:pPr>
        <w:tabs>
          <w:tab w:val="left" w:pos="7200"/>
          <w:tab w:val="left" w:pos="7920"/>
          <w:tab w:val="right" w:pos="9270"/>
        </w:tabs>
      </w:pPr>
      <w:r>
        <w:t>Now the B field is larger on the right side of wire #1 so the eddy current is larger there causing the total current</w:t>
      </w:r>
      <w:r w:rsidR="003D5ED1">
        <w:t xml:space="preserve"> density</w:t>
      </w:r>
      <w:r>
        <w:t xml:space="preserve"> J</w:t>
      </w:r>
      <w:r>
        <w:rPr>
          <w:rStyle w:val="subscript"/>
        </w:rPr>
        <w:t>z</w:t>
      </w:r>
      <w:r>
        <w:t xml:space="preserve"> to be larger there compared to the left side. The currents are now crowded on the side of each wire facing the other wire</w:t>
      </w:r>
      <w:r w:rsidR="003D5ED1">
        <w:t xml:space="preserve"> (ω &gt; 0)</w:t>
      </w:r>
      <w:r>
        <w:t>. The Lorentz force now causes the two wires to repel each other, reversing the argument given above</w:t>
      </w:r>
      <w:r w:rsidR="003D5ED1">
        <w:t xml:space="preserve"> (ω ≥ 0)</w:t>
      </w:r>
      <w:r>
        <w:t xml:space="preserve">. There is still </w:t>
      </w:r>
      <w:r w:rsidR="003D5ED1">
        <w:t xml:space="preserve">extra </w:t>
      </w:r>
      <w:r>
        <w:t>Ohmic loss compared to DC since J</w:t>
      </w:r>
      <w:r>
        <w:rPr>
          <w:rStyle w:val="subscript"/>
        </w:rPr>
        <w:t>z</w:t>
      </w:r>
      <w:r>
        <w:t xml:space="preserve"> is non-uniform. Closer wire spacing again results in increased asymmetry. </w:t>
      </w:r>
    </w:p>
    <w:p w14:paraId="30B6E509" w14:textId="77777777" w:rsidR="00DD4AB6" w:rsidRDefault="00CF2F53" w:rsidP="00CF2F53">
      <w:r>
        <w:tab/>
        <w:t xml:space="preserve">Companies like "Monster Cables" advocate using their low-ohm expensive cables for driving audio speakers in order to offset the resistance increases due to both proximity and skin effects. </w:t>
      </w:r>
    </w:p>
    <w:p w14:paraId="737D5160" w14:textId="77777777" w:rsidR="00DD4AB6" w:rsidRDefault="00DD4AB6" w:rsidP="00CF2F53"/>
    <w:p w14:paraId="29A7B82D" w14:textId="77777777" w:rsidR="00CF2F53" w:rsidRDefault="00CF2F53" w:rsidP="00CF2F53">
      <w:r>
        <w:t>Assuming a uniform J</w:t>
      </w:r>
      <w:r>
        <w:rPr>
          <w:rStyle w:val="subscript"/>
        </w:rPr>
        <w:t>z</w:t>
      </w:r>
      <w:r>
        <w:t xml:space="preserve"> (zeroth order), it is not hard to compute the total magnetic field </w:t>
      </w:r>
      <w:r w:rsidRPr="001F3937">
        <w:rPr>
          <w:b/>
        </w:rPr>
        <w:t>B</w:t>
      </w:r>
      <w:r>
        <w:t xml:space="preserve"> of the two conductors at any point (x,y) in the cross-section plane. In the following graphs we show |B</w:t>
      </w:r>
      <w:r>
        <w:rPr>
          <w:rStyle w:val="subscript"/>
        </w:rPr>
        <w:t>y</w:t>
      </w:r>
      <w:r>
        <w:t xml:space="preserve">(x,y=0)| (red) as a function of x in the y = 0 plane. The wires have radius 1/2 unit and center separation 3 units (the straight </w:t>
      </w:r>
      <w:r w:rsidR="00041063">
        <w:t xml:space="preserve">red curve </w:t>
      </w:r>
      <w:r>
        <w:t xml:space="preserve">segments are not exactly straight) : </w:t>
      </w:r>
    </w:p>
    <w:p w14:paraId="22516A32" w14:textId="77777777" w:rsidR="00CF2F53" w:rsidRDefault="00CF2F53" w:rsidP="00CF2F53"/>
    <w:p w14:paraId="2863BD75" w14:textId="77777777" w:rsidR="00CF2F53" w:rsidRPr="001F3937" w:rsidRDefault="00CF2F53" w:rsidP="00CF2F53">
      <w:pPr>
        <w:rPr>
          <w:u w:val="single"/>
        </w:rPr>
      </w:pPr>
      <w:r w:rsidRPr="001F3937">
        <w:rPr>
          <w:u w:val="single"/>
        </w:rPr>
        <w:t xml:space="preserve">Currents in same direction:  </w:t>
      </w:r>
      <w:r>
        <w:rPr>
          <w:u w:val="single"/>
        </w:rPr>
        <w:t xml:space="preserve">  </w:t>
      </w:r>
    </w:p>
    <w:p w14:paraId="1567FB50" w14:textId="77777777" w:rsidR="00CF2F53" w:rsidRPr="00915C32" w:rsidRDefault="00DD4AB6" w:rsidP="00CF2F53">
      <w:pPr>
        <w:tabs>
          <w:tab w:val="left" w:pos="7200"/>
          <w:tab w:val="left" w:pos="7920"/>
          <w:tab w:val="right" w:pos="9270"/>
        </w:tabs>
      </w:pPr>
      <w:r>
        <w:tab/>
      </w:r>
      <w:r w:rsidR="00CF2F53">
        <w:pict>
          <v:shape id="_x0000_i1272" type="#_x0000_t75" style="width:385.5pt;height:107.25pt">
            <v:imagedata r:id="rId269" o:title=""/>
          </v:shape>
        </w:pict>
      </w:r>
      <w:r>
        <w:tab/>
      </w:r>
      <w:r w:rsidR="00CF2F53">
        <w:t>Fig P.14</w:t>
      </w:r>
    </w:p>
    <w:p w14:paraId="5120DC51" w14:textId="77777777" w:rsidR="00CF2F53" w:rsidRDefault="00CF2F53" w:rsidP="00CF2F53"/>
    <w:p w14:paraId="74B0E85D" w14:textId="77777777" w:rsidR="00CF2F53" w:rsidRPr="001F3937" w:rsidRDefault="00CF2F53" w:rsidP="00CF2F53">
      <w:pPr>
        <w:rPr>
          <w:u w:val="single"/>
        </w:rPr>
      </w:pPr>
      <w:r>
        <w:rPr>
          <w:u w:val="single"/>
        </w:rPr>
        <w:t>Currents in opposite direction:</w:t>
      </w:r>
    </w:p>
    <w:p w14:paraId="41CF28ED" w14:textId="77777777" w:rsidR="00CF2F53" w:rsidRDefault="00DD4AB6" w:rsidP="00CF2F53">
      <w:pPr>
        <w:tabs>
          <w:tab w:val="left" w:pos="7200"/>
          <w:tab w:val="left" w:pos="7920"/>
          <w:tab w:val="right" w:pos="9270"/>
        </w:tabs>
      </w:pPr>
      <w:r>
        <w:tab/>
      </w:r>
      <w:r w:rsidR="00CF2F53">
        <w:pict>
          <v:shape id="_x0000_i1273" type="#_x0000_t75" style="width:393.75pt;height:120.75pt">
            <v:imagedata r:id="rId270" o:title=""/>
          </v:shape>
        </w:pict>
      </w:r>
      <w:r>
        <w:tab/>
      </w:r>
      <w:r w:rsidR="00CF2F53">
        <w:t>Fig P.15</w:t>
      </w:r>
    </w:p>
    <w:p w14:paraId="4361F0BA" w14:textId="77777777" w:rsidR="00CF2F53" w:rsidRPr="00915C32" w:rsidRDefault="00CF2F53" w:rsidP="00CF2F53"/>
    <w:p w14:paraId="1F5CE73D" w14:textId="77777777" w:rsidR="000912D6" w:rsidRDefault="00CF2F53" w:rsidP="00CF2F53">
      <w:r>
        <w:t>These graphs support the claims made above about where the total B field is large and small, and thus where the eddy current is large and small. Of course the graphs are approximate since J</w:t>
      </w:r>
      <w:r>
        <w:rPr>
          <w:rStyle w:val="subscript"/>
        </w:rPr>
        <w:t>z</w:t>
      </w:r>
      <w:r>
        <w:t xml:space="preserve"> is in fact not uniform on each wire cross section. </w:t>
      </w:r>
      <w:r w:rsidR="000912D6">
        <w:t>If we plot B</w:t>
      </w:r>
      <w:r w:rsidR="000912D6">
        <w:rPr>
          <w:rStyle w:val="subscript"/>
        </w:rPr>
        <w:t>y</w:t>
      </w:r>
      <w:r w:rsidR="000912D6">
        <w:t>(x,y=0) instead of |B</w:t>
      </w:r>
      <w:r w:rsidR="000912D6">
        <w:rPr>
          <w:rStyle w:val="subscript"/>
        </w:rPr>
        <w:t>y</w:t>
      </w:r>
      <w:r w:rsidR="000912D6">
        <w:t xml:space="preserve">(x,y=0)|, these plots have the following form, </w:t>
      </w:r>
    </w:p>
    <w:p w14:paraId="4A1FD691" w14:textId="77777777" w:rsidR="000912D6" w:rsidRPr="000912D6" w:rsidRDefault="000912D6" w:rsidP="000912D6">
      <w:pPr>
        <w:tabs>
          <w:tab w:val="left" w:pos="7200"/>
          <w:tab w:val="left" w:pos="7920"/>
          <w:tab w:val="right" w:pos="9270"/>
        </w:tabs>
      </w:pPr>
      <w:r>
        <w:tab/>
      </w:r>
      <w:r>
        <w:tab/>
      </w:r>
      <w:r>
        <w:tab/>
      </w:r>
      <w:r>
        <w:pict>
          <v:shape id="_x0000_i1274" type="#_x0000_t75" style="width:272.25pt;height:99pt">
            <v:imagedata r:id="rId271" o:title=""/>
          </v:shape>
        </w:pict>
      </w:r>
      <w:r>
        <w:t>I same direction</w:t>
      </w:r>
      <w:r>
        <w:tab/>
        <w:t>Fig P.16</w:t>
      </w:r>
    </w:p>
    <w:p w14:paraId="4277567C" w14:textId="77777777" w:rsidR="000912D6" w:rsidRDefault="000912D6" w:rsidP="00CF2F53"/>
    <w:p w14:paraId="773DBCC5" w14:textId="77777777" w:rsidR="000912D6" w:rsidRPr="000912D6" w:rsidRDefault="000912D6" w:rsidP="000912D6">
      <w:pPr>
        <w:tabs>
          <w:tab w:val="left" w:pos="7200"/>
          <w:tab w:val="left" w:pos="7920"/>
          <w:tab w:val="right" w:pos="9270"/>
        </w:tabs>
      </w:pPr>
      <w:r>
        <w:tab/>
      </w:r>
      <w:r>
        <w:tab/>
      </w:r>
      <w:r>
        <w:tab/>
      </w:r>
      <w:r>
        <w:pict>
          <v:shape id="_x0000_i1275" type="#_x0000_t75" style="width:273pt;height:95.25pt">
            <v:imagedata r:id="rId272" o:title=""/>
          </v:shape>
        </w:pict>
      </w:r>
      <w:r>
        <w:t>I opp direction</w:t>
      </w:r>
      <w:r>
        <w:tab/>
        <w:t>Fig P.17</w:t>
      </w:r>
    </w:p>
    <w:p w14:paraId="167FB6B9" w14:textId="77777777" w:rsidR="000912D6" w:rsidRDefault="000912D6" w:rsidP="00CF2F53">
      <w:r>
        <w:tab/>
      </w:r>
    </w:p>
    <w:p w14:paraId="3C919313" w14:textId="77777777" w:rsidR="00DD4AB6" w:rsidRDefault="00DD4AB6" w:rsidP="00CF2F53">
      <w:r>
        <w:tab/>
        <w:t xml:space="preserve">In terms of our earlier drawings, the skin and proximity effects for a transmission line can be illustrated by the following top view of Fig P.13 which shows only eddy currents : </w:t>
      </w:r>
    </w:p>
    <w:p w14:paraId="37C41EC3" w14:textId="77777777" w:rsidR="00DD4AB6" w:rsidRDefault="00DD4AB6" w:rsidP="00CF2F53"/>
    <w:p w14:paraId="79DCF707" w14:textId="77777777" w:rsidR="00DD4AB6" w:rsidRPr="00DD4AB6" w:rsidRDefault="00DD4AB6" w:rsidP="00DD4AB6">
      <w:pPr>
        <w:tabs>
          <w:tab w:val="left" w:pos="7200"/>
          <w:tab w:val="left" w:pos="7920"/>
          <w:tab w:val="right" w:pos="9270"/>
        </w:tabs>
      </w:pPr>
      <w:r>
        <w:rPr>
          <w:color w:val="FF0000"/>
        </w:rPr>
        <w:tab/>
      </w:r>
      <w:r>
        <w:rPr>
          <w:color w:val="FF0000"/>
        </w:rPr>
        <w:tab/>
      </w:r>
      <w:r w:rsidR="00BC6464" w:rsidRPr="00A85F70">
        <w:rPr>
          <w:color w:val="FF0000"/>
        </w:rPr>
        <w:pict>
          <v:shape id="_x0000_i1276" type="#_x0000_t75" style="width:322.5pt;height:201pt">
            <v:imagedata r:id="rId273" o:title=""/>
          </v:shape>
        </w:pict>
      </w:r>
      <w:r>
        <w:tab/>
      </w:r>
      <w:r>
        <w:tab/>
      </w:r>
      <w:r>
        <w:tab/>
        <w:t>Fig P.1</w:t>
      </w:r>
      <w:r w:rsidR="000912D6">
        <w:t>8</w:t>
      </w:r>
    </w:p>
    <w:p w14:paraId="2CFDBFBB" w14:textId="77777777" w:rsidR="00CF2F53" w:rsidRDefault="00CF2F53" w:rsidP="00CF2F53">
      <w:pPr>
        <w:tabs>
          <w:tab w:val="left" w:pos="7200"/>
          <w:tab w:val="left" w:pos="7920"/>
          <w:tab w:val="right" w:pos="9270"/>
        </w:tabs>
      </w:pPr>
    </w:p>
    <w:p w14:paraId="1DB129E6" w14:textId="77777777" w:rsidR="00CF2F53" w:rsidRDefault="00CF2F53" w:rsidP="00CF2F53">
      <w:pPr>
        <w:pStyle w:val="Heading3"/>
      </w:pPr>
      <w:bookmarkStart w:id="231" w:name="_Toc387219748"/>
      <w:r w:rsidRPr="00707210">
        <w:t>P.</w:t>
      </w:r>
      <w:r>
        <w:t>9</w:t>
      </w:r>
      <w:r w:rsidRPr="00707210">
        <w:t xml:space="preserve"> </w:t>
      </w:r>
      <w:r>
        <w:t>Quantitative Evaluation of Eddy Currents and The Proximity Effect</w:t>
      </w:r>
      <w:bookmarkEnd w:id="231"/>
    </w:p>
    <w:p w14:paraId="30A1228A" w14:textId="77777777" w:rsidR="00CF2F53" w:rsidRDefault="00CF2F53" w:rsidP="00CF2F53">
      <w:pPr>
        <w:tabs>
          <w:tab w:val="left" w:pos="7200"/>
          <w:tab w:val="left" w:pos="7920"/>
          <w:tab w:val="right" w:pos="9270"/>
        </w:tabs>
        <w:rPr>
          <w:b/>
        </w:rPr>
      </w:pPr>
    </w:p>
    <w:p w14:paraId="30B6D4A3" w14:textId="77777777" w:rsidR="00CF2F53" w:rsidRDefault="00CF2F53" w:rsidP="00CF2F53">
      <w:pPr>
        <w:tabs>
          <w:tab w:val="left" w:pos="7200"/>
          <w:tab w:val="left" w:pos="7920"/>
          <w:tab w:val="right" w:pos="9270"/>
        </w:tabs>
      </w:pPr>
      <w:r>
        <w:t xml:space="preserve">Our round-wire discussion above has all been qualitative, and no method was given for computing the actual size of the eddy currents and thus of the proximity effect for two parallel round wires. G. Smith presents the following intriguing </w:t>
      </w:r>
      <w:r w:rsidR="00C06DD6">
        <w:t>graph</w:t>
      </w:r>
      <w:r>
        <w:t xml:space="preserve"> showing the strength of the </w:t>
      </w:r>
      <w:r w:rsidR="00C06DD6">
        <w:t xml:space="preserve">proximity </w:t>
      </w:r>
      <w:r>
        <w:t xml:space="preserve">effect versus conductor separation under unspecified conditions, </w:t>
      </w:r>
      <w:r w:rsidR="00DD4AB6">
        <w:t>though we may assume the currents in the w</w:t>
      </w:r>
      <w:r w:rsidR="00C06DD6">
        <w:t xml:space="preserve">ires flow in the same direction since the peak occurs at his θ = 0 : </w:t>
      </w:r>
    </w:p>
    <w:p w14:paraId="71083625" w14:textId="77777777" w:rsidR="00CF2F53" w:rsidRDefault="00CF2F53" w:rsidP="00CF2F53">
      <w:pPr>
        <w:tabs>
          <w:tab w:val="left" w:pos="7200"/>
          <w:tab w:val="left" w:pos="7920"/>
          <w:tab w:val="right" w:pos="9270"/>
        </w:tabs>
      </w:pPr>
    </w:p>
    <w:p w14:paraId="63122DD6" w14:textId="77777777" w:rsidR="00CF2F53" w:rsidRDefault="00CF2F53" w:rsidP="00CF2F53">
      <w:pPr>
        <w:tabs>
          <w:tab w:val="left" w:pos="7200"/>
          <w:tab w:val="left" w:pos="7920"/>
          <w:tab w:val="right" w:pos="9270"/>
        </w:tabs>
      </w:pPr>
    </w:p>
    <w:p w14:paraId="4B756972" w14:textId="77777777" w:rsidR="00CF2F53" w:rsidRPr="00A10FA8" w:rsidRDefault="00CF2F53" w:rsidP="00CF2F53">
      <w:pPr>
        <w:tabs>
          <w:tab w:val="left" w:pos="7200"/>
          <w:tab w:val="left" w:pos="7920"/>
          <w:tab w:val="right" w:pos="9270"/>
        </w:tabs>
      </w:pPr>
      <w:r>
        <w:tab/>
      </w:r>
      <w:r>
        <w:tab/>
      </w:r>
      <w:r>
        <w:tab/>
      </w:r>
      <w:r>
        <w:pict>
          <v:shape id="_x0000_i1277" type="#_x0000_t75" style="width:286.5pt;height:229.5pt">
            <v:imagedata r:id="rId274" o:title=""/>
          </v:shape>
        </w:pict>
      </w:r>
      <w:r>
        <w:tab/>
      </w:r>
      <w:r>
        <w:tab/>
      </w:r>
      <w:r>
        <w:tab/>
        <w:t>Fig P.1</w:t>
      </w:r>
      <w:r w:rsidR="007F6AAF">
        <w:t>9</w:t>
      </w:r>
    </w:p>
    <w:p w14:paraId="725B1A2B" w14:textId="77777777" w:rsidR="00CF2F53" w:rsidRDefault="00CF2F53" w:rsidP="00CF2F53">
      <w:pPr>
        <w:tabs>
          <w:tab w:val="left" w:pos="7200"/>
          <w:tab w:val="left" w:pos="7920"/>
          <w:tab w:val="right" w:pos="9270"/>
        </w:tabs>
      </w:pPr>
    </w:p>
    <w:p w14:paraId="2C07E912" w14:textId="77777777" w:rsidR="00CF2F53" w:rsidRDefault="00CF2F53" w:rsidP="00CF2F53">
      <w:pPr>
        <w:tabs>
          <w:tab w:val="left" w:pos="7200"/>
          <w:tab w:val="left" w:pos="7920"/>
          <w:tab w:val="right" w:pos="9270"/>
        </w:tabs>
      </w:pPr>
      <w:r>
        <w:t xml:space="preserve">Presumably ω is high enough to put the conductors into the skin effect regime so all currents are surface currents of thickness δ &lt;&lt; a. </w:t>
      </w:r>
    </w:p>
    <w:p w14:paraId="46851E59" w14:textId="77777777" w:rsidR="00CF2F53" w:rsidRDefault="00CF2F53" w:rsidP="00CF2F53">
      <w:pPr>
        <w:tabs>
          <w:tab w:val="left" w:pos="7200"/>
          <w:tab w:val="left" w:pos="7920"/>
          <w:tab w:val="right" w:pos="9270"/>
        </w:tabs>
      </w:pPr>
      <w:r>
        <w:tab/>
        <w:t xml:space="preserve">We present in Chapter 7 a quantitative treatment of the skin and proximity effects for </w:t>
      </w:r>
      <w:r w:rsidR="00DD4AB6">
        <w:t xml:space="preserve">a transmission line consisting of </w:t>
      </w:r>
      <w:r>
        <w:t xml:space="preserve">parallel round wires, and the results are similar </w:t>
      </w:r>
      <w:r w:rsidR="00DD4AB6">
        <w:t>to those</w:t>
      </w:r>
      <w:r>
        <w:t xml:space="preserve"> the above graph</w:t>
      </w:r>
      <w:r w:rsidR="00C06DD6">
        <w:t xml:space="preserve"> with θ → π-θ</w:t>
      </w:r>
      <w:r>
        <w:t xml:space="preserve">. Our treatment, however, is not based on </w:t>
      </w:r>
      <w:r w:rsidR="00C06DD6">
        <w:t>"</w:t>
      </w:r>
      <w:r>
        <w:t>eddy current analysis</w:t>
      </w:r>
      <w:r w:rsidR="00C06DD6">
        <w:t>"</w:t>
      </w:r>
      <w:r>
        <w:t xml:space="preserve">, but rather on the charge distribution on the conductor surfaces (think capacitance) and the radial charge pumping boundary condition (D.2.25) which causes internal currents to be larger where the time-changing surface charge is larger. </w:t>
      </w:r>
    </w:p>
    <w:p w14:paraId="7BEA08C1" w14:textId="77777777" w:rsidR="00CF2F53" w:rsidRDefault="00CF2F53" w:rsidP="00CF2F53">
      <w:pPr>
        <w:tabs>
          <w:tab w:val="left" w:pos="7200"/>
          <w:tab w:val="left" w:pos="7920"/>
          <w:tab w:val="right" w:pos="9270"/>
        </w:tabs>
      </w:pPr>
    </w:p>
    <w:p w14:paraId="5C5EDECE" w14:textId="77777777" w:rsidR="00CF2F53" w:rsidRPr="001319F9" w:rsidRDefault="00CF2F53" w:rsidP="00CF2F53">
      <w:pPr>
        <w:pStyle w:val="Heading3"/>
      </w:pPr>
      <w:bookmarkStart w:id="232" w:name="_Toc387219749"/>
      <w:r>
        <w:t xml:space="preserve">P.10 Influence of </w:t>
      </w:r>
      <w:r w:rsidRPr="001319F9">
        <w:t>Proximity</w:t>
      </w:r>
      <w:r>
        <w:t xml:space="preserve"> and Skin</w:t>
      </w:r>
      <w:r w:rsidRPr="001319F9">
        <w:t xml:space="preserve"> Effect</w:t>
      </w:r>
      <w:r>
        <w:t>s</w:t>
      </w:r>
      <w:r w:rsidRPr="001319F9">
        <w:t xml:space="preserve"> </w:t>
      </w:r>
      <w:r>
        <w:t>on</w:t>
      </w:r>
      <w:r w:rsidRPr="001319F9">
        <w:t xml:space="preserve"> Wire Resistance</w:t>
      </w:r>
      <w:bookmarkEnd w:id="232"/>
    </w:p>
    <w:p w14:paraId="3E966711" w14:textId="77777777" w:rsidR="00CF2F53" w:rsidRDefault="00CF2F53" w:rsidP="00CF2F53"/>
    <w:p w14:paraId="2AFCD609" w14:textId="77777777" w:rsidR="00CF2F53" w:rsidRDefault="00CF2F53" w:rsidP="00CF2F53">
      <w:r>
        <w:t>Consider a small differential volume rdθdrdz in a round wire (relative to a cylindrical coordinate system for that wire). Its cross sectional area is dA = rdθdr . This volume has resistance</w:t>
      </w:r>
    </w:p>
    <w:p w14:paraId="40ABEF76" w14:textId="77777777" w:rsidR="00CF2F53" w:rsidRDefault="00CF2F53" w:rsidP="00CF2F53"/>
    <w:p w14:paraId="1F0E53B1" w14:textId="77777777" w:rsidR="00CF2F53" w:rsidRPr="001A4F6F" w:rsidRDefault="00CF2F53" w:rsidP="00CF2F53">
      <w:pPr>
        <w:tabs>
          <w:tab w:val="left" w:pos="7200"/>
          <w:tab w:val="left" w:pos="7920"/>
          <w:tab w:val="right" w:pos="9270"/>
        </w:tabs>
      </w:pPr>
      <w:r>
        <w:tab/>
        <w:t>dR = "ρL/A"  = ρ dz / dA</w:t>
      </w:r>
      <w:r>
        <w:tab/>
      </w:r>
      <w:r>
        <w:tab/>
      </w:r>
      <w:r>
        <w:tab/>
      </w:r>
      <w:r>
        <w:tab/>
      </w:r>
      <w:r>
        <w:tab/>
      </w:r>
      <w:r>
        <w:tab/>
      </w:r>
      <w:r>
        <w:tab/>
      </w:r>
      <w:r>
        <w:tab/>
      </w:r>
      <w:r>
        <w:tab/>
        <w:t>(P.10.1)</w:t>
      </w:r>
    </w:p>
    <w:p w14:paraId="03AD6E45" w14:textId="77777777" w:rsidR="00CF2F53" w:rsidRDefault="00CF2F53" w:rsidP="00CF2F53"/>
    <w:p w14:paraId="2F6BECB0" w14:textId="77777777" w:rsidR="00CF2F53" w:rsidRDefault="00CF2F53" w:rsidP="00CF2F53">
      <w:r>
        <w:t>and the current through this resistor will be</w:t>
      </w:r>
    </w:p>
    <w:p w14:paraId="5A63E870" w14:textId="77777777" w:rsidR="00CF2F53" w:rsidRDefault="00CF2F53" w:rsidP="00CF2F53"/>
    <w:p w14:paraId="45D8FBFC" w14:textId="77777777" w:rsidR="00CF2F53" w:rsidRPr="001A4F6F" w:rsidRDefault="00CF2F53" w:rsidP="00CF2F53">
      <w:pPr>
        <w:tabs>
          <w:tab w:val="left" w:pos="7200"/>
          <w:tab w:val="left" w:pos="7920"/>
          <w:tab w:val="right" w:pos="9270"/>
        </w:tabs>
      </w:pPr>
      <w:r>
        <w:tab/>
        <w:t>dI = J</w:t>
      </w:r>
      <w:r>
        <w:rPr>
          <w:rStyle w:val="subscript"/>
        </w:rPr>
        <w:t>z</w:t>
      </w:r>
      <w:r>
        <w:t>(r,θ) dA .</w:t>
      </w:r>
      <w:r>
        <w:tab/>
      </w:r>
      <w:r>
        <w:tab/>
      </w:r>
      <w:r>
        <w:tab/>
      </w:r>
      <w:r>
        <w:tab/>
      </w:r>
      <w:r>
        <w:tab/>
      </w:r>
      <w:r>
        <w:tab/>
      </w:r>
      <w:r>
        <w:tab/>
      </w:r>
      <w:r>
        <w:tab/>
      </w:r>
      <w:r>
        <w:tab/>
      </w:r>
      <w:r>
        <w:tab/>
        <w:t>(P.10.2)</w:t>
      </w:r>
    </w:p>
    <w:p w14:paraId="3047D095" w14:textId="77777777" w:rsidR="00CF2F53" w:rsidRDefault="00CF2F53" w:rsidP="00CF2F53"/>
    <w:p w14:paraId="4E19BC65" w14:textId="77777777" w:rsidR="00CF2F53" w:rsidRPr="001319F9" w:rsidRDefault="00CF2F53" w:rsidP="00CF2F53">
      <w:r>
        <w:t>The Ohmic power generated in this tiny resistor is, from P = I</w:t>
      </w:r>
      <w:r>
        <w:rPr>
          <w:rStyle w:val="superscript"/>
        </w:rPr>
        <w:t>2</w:t>
      </w:r>
      <w:r>
        <w:t xml:space="preserve">R, </w:t>
      </w:r>
    </w:p>
    <w:p w14:paraId="4C5D477B" w14:textId="77777777" w:rsidR="00CF2F53" w:rsidRDefault="00CF2F53" w:rsidP="00CF2F53"/>
    <w:p w14:paraId="318C1CE4" w14:textId="77777777" w:rsidR="00CF2F53" w:rsidRPr="001A4F6F" w:rsidRDefault="00CF2F53" w:rsidP="00CF2F53">
      <w:pPr>
        <w:tabs>
          <w:tab w:val="left" w:pos="7200"/>
          <w:tab w:val="left" w:pos="7920"/>
          <w:tab w:val="right" w:pos="9270"/>
        </w:tabs>
      </w:pPr>
      <w:r>
        <w:tab/>
        <w:t>dP = (dI)</w:t>
      </w:r>
      <w:r>
        <w:rPr>
          <w:rStyle w:val="superscript"/>
        </w:rPr>
        <w:t>2</w:t>
      </w:r>
      <w:r>
        <w:t>(dR)  = [J</w:t>
      </w:r>
      <w:r>
        <w:rPr>
          <w:rStyle w:val="subscript"/>
        </w:rPr>
        <w:t>z</w:t>
      </w:r>
      <w:r>
        <w:t>(r,θ)dA]</w:t>
      </w:r>
      <w:r>
        <w:rPr>
          <w:rStyle w:val="superscript"/>
        </w:rPr>
        <w:t>2</w:t>
      </w:r>
      <w:r>
        <w:t xml:space="preserve"> ρ dz / dA = ρ J</w:t>
      </w:r>
      <w:r>
        <w:rPr>
          <w:rStyle w:val="subscript"/>
        </w:rPr>
        <w:t>z</w:t>
      </w:r>
      <w:r>
        <w:t>(r,θ)</w:t>
      </w:r>
      <w:r>
        <w:rPr>
          <w:rStyle w:val="superscript"/>
        </w:rPr>
        <w:t>2</w:t>
      </w:r>
      <w:r>
        <w:t xml:space="preserve"> dA dz .</w:t>
      </w:r>
      <w:r>
        <w:tab/>
      </w:r>
      <w:r>
        <w:tab/>
      </w:r>
      <w:r>
        <w:tab/>
      </w:r>
      <w:r>
        <w:tab/>
      </w:r>
      <w:r>
        <w:tab/>
        <w:t>(P.10.3)</w:t>
      </w:r>
    </w:p>
    <w:p w14:paraId="673D1D2F" w14:textId="77777777" w:rsidR="00CF2F53" w:rsidRDefault="00CF2F53" w:rsidP="00CF2F53"/>
    <w:p w14:paraId="2E95836B" w14:textId="77777777" w:rsidR="00CF2F53" w:rsidRPr="001B0C7E" w:rsidRDefault="00CF2F53" w:rsidP="00CF2F53">
      <w:r>
        <w:t>For the coin-shaped resistor consisting of length dz of the entire round wire cross section we find then that</w:t>
      </w:r>
    </w:p>
    <w:p w14:paraId="38DF7690" w14:textId="77777777" w:rsidR="00CF2F53" w:rsidRDefault="00CF2F53" w:rsidP="00CF2F53">
      <w:r>
        <w:tab/>
      </w:r>
    </w:p>
    <w:p w14:paraId="6FD45238" w14:textId="77777777" w:rsidR="00CF2F53" w:rsidRPr="001A4F6F" w:rsidRDefault="00CF2F53" w:rsidP="00CF2F53">
      <w:pPr>
        <w:tabs>
          <w:tab w:val="left" w:pos="7200"/>
          <w:tab w:val="left" w:pos="7920"/>
          <w:tab w:val="right" w:pos="9270"/>
        </w:tabs>
      </w:pPr>
      <w:r>
        <w:tab/>
        <w:t xml:space="preserve">P =  </w:t>
      </w:r>
      <w:r>
        <w:rPr>
          <w:rFonts w:ascii="Lucida Sans Unicode" w:hAnsi="Lucida Sans Unicode" w:cs="Lucida Sans Unicode"/>
          <w:sz w:val="32"/>
        </w:rPr>
        <w:t>∫</w:t>
      </w:r>
      <w:r>
        <w:t xml:space="preserve">dP  = dz </w:t>
      </w:r>
      <w:r>
        <w:rPr>
          <w:rFonts w:ascii="Lucida Sans Unicode" w:hAnsi="Lucida Sans Unicode" w:cs="Lucida Sans Unicode"/>
          <w:sz w:val="32"/>
        </w:rPr>
        <w:t>∫</w:t>
      </w:r>
      <w:r>
        <w:t>dA ρ J</w:t>
      </w:r>
      <w:r>
        <w:rPr>
          <w:rStyle w:val="subscript"/>
        </w:rPr>
        <w:t>z</w:t>
      </w:r>
      <w:r>
        <w:t>(r,θ)</w:t>
      </w:r>
      <w:r>
        <w:rPr>
          <w:rStyle w:val="superscript"/>
        </w:rPr>
        <w:t>2</w:t>
      </w:r>
      <w:r>
        <w:t xml:space="preserve">  .</w:t>
      </w:r>
      <w:r>
        <w:tab/>
      </w:r>
      <w:r>
        <w:tab/>
      </w:r>
      <w:r>
        <w:tab/>
      </w:r>
      <w:r>
        <w:tab/>
      </w:r>
      <w:r>
        <w:tab/>
      </w:r>
      <w:r>
        <w:tab/>
      </w:r>
      <w:r>
        <w:tab/>
      </w:r>
      <w:r>
        <w:tab/>
        <w:t>(P.10.4)</w:t>
      </w:r>
    </w:p>
    <w:p w14:paraId="3F631B5D" w14:textId="77777777" w:rsidR="00CF2F53" w:rsidRDefault="00CF2F53" w:rsidP="00CF2F53"/>
    <w:p w14:paraId="581DA3B6" w14:textId="77777777" w:rsidR="00CF2F53" w:rsidRDefault="00CF2F53" w:rsidP="00CF2F53">
      <w:r>
        <w:t>The total current in the wire is</w:t>
      </w:r>
    </w:p>
    <w:p w14:paraId="041E70A9" w14:textId="77777777" w:rsidR="00CF2F53" w:rsidRDefault="00CF2F53" w:rsidP="00CF2F53"/>
    <w:p w14:paraId="1ED4BA52" w14:textId="77777777" w:rsidR="00CF2F53" w:rsidRPr="001A4F6F" w:rsidRDefault="00CF2F53" w:rsidP="00CF2F53">
      <w:pPr>
        <w:tabs>
          <w:tab w:val="left" w:pos="7200"/>
          <w:tab w:val="left" w:pos="7920"/>
          <w:tab w:val="right" w:pos="9270"/>
        </w:tabs>
      </w:pPr>
      <w:r>
        <w:tab/>
        <w:t xml:space="preserve">I = </w:t>
      </w:r>
      <w:r>
        <w:rPr>
          <w:rFonts w:ascii="Lucida Sans Unicode" w:hAnsi="Lucida Sans Unicode" w:cs="Lucida Sans Unicode"/>
          <w:sz w:val="32"/>
        </w:rPr>
        <w:t>∫</w:t>
      </w:r>
      <w:r>
        <w:t>dA</w:t>
      </w:r>
      <w:r>
        <w:rPr>
          <w:color w:val="000000"/>
        </w:rPr>
        <w:t xml:space="preserve"> </w:t>
      </w:r>
      <w:r>
        <w:t>J</w:t>
      </w:r>
      <w:r>
        <w:rPr>
          <w:rStyle w:val="subscript"/>
        </w:rPr>
        <w:t>z</w:t>
      </w:r>
      <w:r>
        <w:t xml:space="preserve">(r,θ)  </w:t>
      </w:r>
      <w:r>
        <w:tab/>
      </w:r>
      <w:r>
        <w:tab/>
      </w:r>
      <w:r>
        <w:tab/>
      </w:r>
      <w:r>
        <w:tab/>
      </w:r>
      <w:r>
        <w:tab/>
      </w:r>
      <w:r>
        <w:tab/>
      </w:r>
      <w:r>
        <w:tab/>
      </w:r>
      <w:r>
        <w:tab/>
      </w:r>
      <w:r>
        <w:tab/>
      </w:r>
      <w:r>
        <w:tab/>
        <w:t>(P.10.5)</w:t>
      </w:r>
    </w:p>
    <w:p w14:paraId="61FC94BC" w14:textId="77777777" w:rsidR="00CF2F53" w:rsidRDefault="00CF2F53" w:rsidP="00CF2F53"/>
    <w:p w14:paraId="31E2CBEF" w14:textId="77777777" w:rsidR="00CF2F53" w:rsidRDefault="00CF2F53" w:rsidP="00CF2F53">
      <w:r>
        <w:t>and then from P = I</w:t>
      </w:r>
      <w:r>
        <w:rPr>
          <w:rStyle w:val="superscript"/>
        </w:rPr>
        <w:t>2</w:t>
      </w:r>
      <w:r>
        <w:t>R the effective wire resistance of a cross sectional slice of wire of length dz is,</w:t>
      </w:r>
    </w:p>
    <w:p w14:paraId="64B66F48" w14:textId="77777777" w:rsidR="00CF2F53" w:rsidRPr="004235C2" w:rsidRDefault="00CF2F53" w:rsidP="00CF2F53">
      <w:r>
        <w:tab/>
      </w:r>
    </w:p>
    <w:p w14:paraId="45D806BB" w14:textId="77777777" w:rsidR="00CF2F53" w:rsidRPr="001A4F6F" w:rsidRDefault="00CF2F53" w:rsidP="00CF2F53">
      <w:pPr>
        <w:tabs>
          <w:tab w:val="left" w:pos="7200"/>
          <w:tab w:val="left" w:pos="7920"/>
          <w:tab w:val="right" w:pos="9270"/>
        </w:tabs>
      </w:pPr>
      <w:r>
        <w:tab/>
        <w:t xml:space="preserve">R  =  </w:t>
      </w:r>
      <w:r>
        <w:fldChar w:fldCharType="begin"/>
      </w:r>
      <w:r>
        <w:instrText xml:space="preserve"> EQ \f(P,I</w:instrText>
      </w:r>
      <w:r>
        <w:rPr>
          <w:rStyle w:val="superscript"/>
        </w:rPr>
        <w:instrText>2</w:instrText>
      </w:r>
      <w:r>
        <w:instrText xml:space="preserve">) </w:instrText>
      </w:r>
      <w:r>
        <w:fldChar w:fldCharType="end"/>
      </w:r>
      <w:r>
        <w:t xml:space="preserve">    = ρdz  </w:t>
      </w:r>
      <w:r>
        <w:fldChar w:fldCharType="begin"/>
      </w:r>
      <w:r>
        <w:instrText xml:space="preserve"> EQ \f(</w:instrText>
      </w:r>
      <w:r>
        <w:rPr>
          <w:rFonts w:ascii="Lucida Sans Unicode" w:hAnsi="Lucida Sans Unicode" w:cs="Lucida Sans Unicode"/>
          <w:sz w:val="32"/>
        </w:rPr>
        <w:instrText>∫</w:instrText>
      </w:r>
      <w:r>
        <w:instrText>dA [J</w:instrText>
      </w:r>
      <w:r>
        <w:rPr>
          <w:rStyle w:val="subscript"/>
        </w:rPr>
        <w:instrText>z</w:instrText>
      </w:r>
      <w:r>
        <w:instrText>(r,θ)]</w:instrText>
      </w:r>
      <w:r>
        <w:rPr>
          <w:rStyle w:val="superscript"/>
        </w:rPr>
        <w:instrText>2</w:instrText>
      </w:r>
      <w:r>
        <w:instrText>,[</w:instrText>
      </w:r>
      <w:r w:rsidRPr="001B0C7E">
        <w:rPr>
          <w:rFonts w:ascii="Lucida Sans Unicode" w:hAnsi="Lucida Sans Unicode" w:cs="Lucida Sans Unicode"/>
          <w:sz w:val="32"/>
        </w:rPr>
        <w:instrText xml:space="preserve"> </w:instrText>
      </w:r>
      <w:r>
        <w:rPr>
          <w:rFonts w:ascii="Lucida Sans Unicode" w:hAnsi="Lucida Sans Unicode" w:cs="Lucida Sans Unicode"/>
          <w:sz w:val="32"/>
        </w:rPr>
        <w:instrText>∫</w:instrText>
      </w:r>
      <w:r>
        <w:instrText>dA</w:instrText>
      </w:r>
      <w:r>
        <w:rPr>
          <w:color w:val="000000"/>
        </w:rPr>
        <w:instrText xml:space="preserve"> </w:instrText>
      </w:r>
      <w:r>
        <w:instrText>J</w:instrText>
      </w:r>
      <w:r>
        <w:rPr>
          <w:rStyle w:val="subscript"/>
        </w:rPr>
        <w:instrText>z</w:instrText>
      </w:r>
      <w:r>
        <w:instrText>(r,θ) ]</w:instrText>
      </w:r>
      <w:r>
        <w:rPr>
          <w:rStyle w:val="superscript"/>
        </w:rPr>
        <w:instrText>2</w:instrText>
      </w:r>
      <w:r>
        <w:instrText xml:space="preserve">) </w:instrText>
      </w:r>
      <w:r>
        <w:fldChar w:fldCharType="end"/>
      </w:r>
      <w:r>
        <w:t xml:space="preserve">  </w:t>
      </w:r>
      <w:r>
        <w:tab/>
      </w:r>
      <w:r>
        <w:tab/>
      </w:r>
      <w:r>
        <w:rPr>
          <w:rFonts w:ascii="Lucida Sans Unicode" w:hAnsi="Lucida Sans Unicode" w:cs="Lucida Sans Unicode"/>
          <w:sz w:val="32"/>
        </w:rPr>
        <w:t>∫</w:t>
      </w:r>
      <w:r>
        <w:t xml:space="preserve">dA [...]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dr r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 </w:t>
      </w:r>
      <w:r>
        <w:tab/>
      </w:r>
      <w:r>
        <w:tab/>
        <w:t>(P.10.6)</w:t>
      </w:r>
    </w:p>
    <w:p w14:paraId="0B870B27" w14:textId="77777777" w:rsidR="00CF2F53" w:rsidRDefault="00CF2F53" w:rsidP="00CF2F53"/>
    <w:p w14:paraId="56C39B20" w14:textId="77777777" w:rsidR="00CF2F53" w:rsidRPr="00CE6000" w:rsidRDefault="00CF2F53" w:rsidP="00CF2F53">
      <w:r>
        <w:t>Adding some cancelling factors of A = πa</w:t>
      </w:r>
      <w:r>
        <w:rPr>
          <w:rStyle w:val="superscript"/>
        </w:rPr>
        <w:t>2</w:t>
      </w:r>
      <w:r>
        <w:t xml:space="preserve"> we get, </w:t>
      </w:r>
    </w:p>
    <w:p w14:paraId="2923112A" w14:textId="77777777" w:rsidR="00CF2F53" w:rsidRDefault="00CF2F53" w:rsidP="00CF2F53">
      <w:pPr>
        <w:rPr>
          <w:color w:val="000000"/>
        </w:rPr>
      </w:pPr>
    </w:p>
    <w:p w14:paraId="4156395F" w14:textId="77777777" w:rsidR="00CF2F53" w:rsidRPr="001A4F6F" w:rsidRDefault="00CF2F53" w:rsidP="00CF2F53">
      <w:pPr>
        <w:tabs>
          <w:tab w:val="left" w:pos="7200"/>
          <w:tab w:val="left" w:pos="7920"/>
          <w:tab w:val="right" w:pos="9270"/>
        </w:tabs>
      </w:pPr>
      <w:r>
        <w:rPr>
          <w:color w:val="000000"/>
        </w:rPr>
        <w:tab/>
        <w:t xml:space="preserve"> </w:t>
      </w:r>
      <w:r w:rsidRPr="00CE6000">
        <w:rPr>
          <w:rFonts w:ascii="Script MT Bold" w:hAnsi="Script MT Bold"/>
          <w:color w:val="000000"/>
        </w:rPr>
        <w:t>R</w:t>
      </w:r>
      <w:r>
        <w:rPr>
          <w:color w:val="000000"/>
        </w:rPr>
        <w:t xml:space="preserve"> = R/dz </w:t>
      </w:r>
      <w:r>
        <w:t xml:space="preserve">  = [ ρ/A ]    </w:t>
      </w:r>
      <w:r>
        <w:fldChar w:fldCharType="begin"/>
      </w:r>
      <w:r>
        <w:instrText xml:space="preserve"> EQ \f(</w:instrText>
      </w:r>
      <w:r>
        <w:rPr>
          <w:rFonts w:ascii="Lucida Sans Unicode" w:hAnsi="Lucida Sans Unicode" w:cs="Lucida Sans Unicode"/>
          <w:sz w:val="32"/>
        </w:rPr>
        <w:instrText>∫</w:instrText>
      </w:r>
      <w:r>
        <w:instrText>dA [J</w:instrText>
      </w:r>
      <w:r>
        <w:rPr>
          <w:rStyle w:val="subscript"/>
        </w:rPr>
        <w:instrText>z</w:instrText>
      </w:r>
      <w:r>
        <w:instrText>(r,θ)]</w:instrText>
      </w:r>
      <w:r>
        <w:rPr>
          <w:rStyle w:val="superscript"/>
        </w:rPr>
        <w:instrText>2</w:instrText>
      </w:r>
      <w:r>
        <w:instrText>/A,[</w:instrText>
      </w:r>
      <w:r w:rsidRPr="001B0C7E">
        <w:rPr>
          <w:rFonts w:ascii="Lucida Sans Unicode" w:hAnsi="Lucida Sans Unicode" w:cs="Lucida Sans Unicode"/>
          <w:sz w:val="32"/>
        </w:rPr>
        <w:instrText xml:space="preserve"> </w:instrText>
      </w:r>
      <w:r>
        <w:rPr>
          <w:rFonts w:ascii="Lucida Sans Unicode" w:hAnsi="Lucida Sans Unicode" w:cs="Lucida Sans Unicode"/>
          <w:sz w:val="32"/>
        </w:rPr>
        <w:instrText>∫</w:instrText>
      </w:r>
      <w:r>
        <w:instrText>dA</w:instrText>
      </w:r>
      <w:r>
        <w:rPr>
          <w:color w:val="000000"/>
        </w:rPr>
        <w:instrText xml:space="preserve"> </w:instrText>
      </w:r>
      <w:r>
        <w:instrText>J</w:instrText>
      </w:r>
      <w:r>
        <w:rPr>
          <w:rStyle w:val="subscript"/>
        </w:rPr>
        <w:instrText>z</w:instrText>
      </w:r>
      <w:r>
        <w:instrText>(r,θ)/A ]</w:instrText>
      </w:r>
      <w:r>
        <w:rPr>
          <w:rStyle w:val="superscript"/>
        </w:rPr>
        <w:instrText>2</w:instrText>
      </w:r>
      <w:r>
        <w:instrText xml:space="preserve">) </w:instrText>
      </w:r>
      <w:r>
        <w:fldChar w:fldCharType="end"/>
      </w:r>
      <w:r>
        <w:rPr>
          <w:rStyle w:val="superscript"/>
        </w:rPr>
        <w:t xml:space="preserve"> </w:t>
      </w:r>
      <w:r>
        <w:t xml:space="preserve">   = </w:t>
      </w:r>
      <w:r w:rsidRPr="00CE6000">
        <w:rPr>
          <w:rFonts w:ascii="Script MT Bold" w:hAnsi="Script MT Bold"/>
          <w:color w:val="000000"/>
        </w:rPr>
        <w:t>R</w:t>
      </w:r>
      <w:r>
        <w:rPr>
          <w:rStyle w:val="subscript"/>
        </w:rPr>
        <w:t xml:space="preserve">dc </w:t>
      </w:r>
      <w:r>
        <w:t xml:space="preserve"> </w:t>
      </w:r>
      <w:r>
        <w:fldChar w:fldCharType="begin"/>
      </w:r>
      <w:r>
        <w:instrText xml:space="preserve"> EQ \f(&lt;J</w:instrText>
      </w:r>
      <w:r>
        <w:rPr>
          <w:rStyle w:val="subscript"/>
        </w:rPr>
        <w:instrText>z</w:instrText>
      </w:r>
      <w:r>
        <w:rPr>
          <w:rStyle w:val="superscript"/>
        </w:rPr>
        <w:instrText>2</w:instrText>
      </w:r>
      <w:r>
        <w:instrText>&gt;,&lt;J</w:instrText>
      </w:r>
      <w:r>
        <w:rPr>
          <w:rStyle w:val="subscript"/>
        </w:rPr>
        <w:instrText>z</w:instrText>
      </w:r>
      <w:r>
        <w:instrText>&gt;</w:instrText>
      </w:r>
      <w:r>
        <w:rPr>
          <w:rStyle w:val="superscript"/>
        </w:rPr>
        <w:instrText>2</w:instrText>
      </w:r>
      <w:r>
        <w:instrText xml:space="preserve">) </w:instrText>
      </w:r>
      <w:r>
        <w:fldChar w:fldCharType="end"/>
      </w:r>
      <w:r>
        <w:t xml:space="preserve">   =  </w:t>
      </w:r>
      <w:r w:rsidRPr="00CE6000">
        <w:rPr>
          <w:rFonts w:ascii="Script MT Bold" w:hAnsi="Script MT Bold"/>
          <w:color w:val="000000"/>
        </w:rPr>
        <w:t>R</w:t>
      </w:r>
      <w:r>
        <w:rPr>
          <w:rStyle w:val="subscript"/>
        </w:rPr>
        <w:t xml:space="preserve">dc </w:t>
      </w:r>
      <w:r>
        <w:t xml:space="preserve"> </w:t>
      </w:r>
      <w:r>
        <w:fldChar w:fldCharType="begin"/>
      </w:r>
      <w:r>
        <w:instrText xml:space="preserve"> EQ \f(E(J</w:instrText>
      </w:r>
      <w:r>
        <w:rPr>
          <w:rStyle w:val="subscript"/>
        </w:rPr>
        <w:instrText>z</w:instrText>
      </w:r>
      <w:r>
        <w:rPr>
          <w:rStyle w:val="superscript"/>
        </w:rPr>
        <w:instrText>2</w:instrText>
      </w:r>
      <w:r>
        <w:instrText>),[E(J</w:instrText>
      </w:r>
      <w:r>
        <w:rPr>
          <w:rStyle w:val="subscript"/>
        </w:rPr>
        <w:instrText>z</w:instrText>
      </w:r>
      <w:r>
        <w:instrText>)]</w:instrText>
      </w:r>
      <w:r>
        <w:rPr>
          <w:rStyle w:val="superscript"/>
        </w:rPr>
        <w:instrText>2</w:instrText>
      </w:r>
      <w:r>
        <w:instrText xml:space="preserve">) </w:instrText>
      </w:r>
      <w:r>
        <w:fldChar w:fldCharType="end"/>
      </w:r>
      <w:r>
        <w:tab/>
      </w:r>
      <w:r>
        <w:tab/>
        <w:t>(P.10.7)</w:t>
      </w:r>
    </w:p>
    <w:p w14:paraId="23E3C56F" w14:textId="77777777" w:rsidR="00CF2F53" w:rsidRDefault="00CF2F53" w:rsidP="00CF2F53"/>
    <w:p w14:paraId="7419F795" w14:textId="77777777" w:rsidR="00CF2F53" w:rsidRDefault="00CF2F53" w:rsidP="00CF2F53">
      <w:r>
        <w:t xml:space="preserve">where </w:t>
      </w:r>
      <w:r w:rsidRPr="00CE6000">
        <w:rPr>
          <w:rFonts w:ascii="Script MT Bold" w:hAnsi="Script MT Bold"/>
          <w:color w:val="000000"/>
        </w:rPr>
        <w:t>R</w:t>
      </w:r>
      <w:r>
        <w:rPr>
          <w:rStyle w:val="subscript"/>
        </w:rPr>
        <w:t>dc</w:t>
      </w:r>
      <w:r>
        <w:t xml:space="preserve"> is the DC resistance per unit length of the wire. Our notations &lt;&gt; and E() mean "expected value". In elementary probability theory one writes</w:t>
      </w:r>
    </w:p>
    <w:p w14:paraId="233BFB2D" w14:textId="77777777" w:rsidR="00CF2F53" w:rsidRDefault="00CF2F53" w:rsidP="00CF2F53"/>
    <w:p w14:paraId="4F1FC47D" w14:textId="77777777" w:rsidR="00CF2F53" w:rsidRDefault="00CF2F53" w:rsidP="00CF2F53">
      <w:r>
        <w:tab/>
        <w:t>μ</w:t>
      </w:r>
      <w:r>
        <w:rPr>
          <w:rStyle w:val="subscript"/>
        </w:rPr>
        <w:t>x</w:t>
      </w:r>
      <w:r>
        <w:t xml:space="preserve"> = E(X)</w:t>
      </w:r>
      <w:r>
        <w:tab/>
      </w:r>
      <w:r>
        <w:tab/>
      </w:r>
      <w:r>
        <w:tab/>
      </w:r>
      <w:r>
        <w:tab/>
      </w:r>
      <w:r>
        <w:tab/>
      </w:r>
      <w:r>
        <w:tab/>
        <w:t>// mean</w:t>
      </w:r>
    </w:p>
    <w:p w14:paraId="10C1D2C5" w14:textId="77777777" w:rsidR="00CF2F53" w:rsidRDefault="00CF2F53" w:rsidP="00CF2F53"/>
    <w:p w14:paraId="76BF7D7F" w14:textId="77777777" w:rsidR="00CF2F53" w:rsidRPr="00D11DA1" w:rsidRDefault="00CF2F53" w:rsidP="00CF2F53">
      <w:r>
        <w:tab/>
        <w:t>σ</w:t>
      </w:r>
      <w:r>
        <w:rPr>
          <w:rStyle w:val="subscript"/>
        </w:rPr>
        <w:t>x</w:t>
      </w:r>
      <w:r>
        <w:rPr>
          <w:rStyle w:val="superscript"/>
        </w:rPr>
        <w:t>2</w:t>
      </w:r>
      <w:r>
        <w:t xml:space="preserve"> ≡ var</w:t>
      </w:r>
      <w:r>
        <w:rPr>
          <w:rStyle w:val="subscript"/>
        </w:rPr>
        <w:t>x</w:t>
      </w:r>
      <w:r>
        <w:t xml:space="preserve">  = E(X</w:t>
      </w:r>
      <w:r>
        <w:rPr>
          <w:rStyle w:val="superscript"/>
        </w:rPr>
        <w:t>2</w:t>
      </w:r>
      <w:r>
        <w:t>) - E(X)</w:t>
      </w:r>
      <w:r>
        <w:rPr>
          <w:rStyle w:val="superscript"/>
        </w:rPr>
        <w:t>2</w:t>
      </w:r>
      <w:r>
        <w:t xml:space="preserve">  = E(X</w:t>
      </w:r>
      <w:r>
        <w:rPr>
          <w:rStyle w:val="superscript"/>
        </w:rPr>
        <w:t>2</w:t>
      </w:r>
      <w:r>
        <w:t>) - μ</w:t>
      </w:r>
      <w:r>
        <w:rPr>
          <w:rStyle w:val="subscript"/>
        </w:rPr>
        <w:t>x</w:t>
      </w:r>
      <w:r>
        <w:rPr>
          <w:rStyle w:val="superscript"/>
        </w:rPr>
        <w:t>2</w:t>
      </w:r>
      <w:r>
        <w:tab/>
      </w:r>
      <w:r>
        <w:tab/>
        <w:t>// variance;  σ</w:t>
      </w:r>
      <w:r>
        <w:rPr>
          <w:rStyle w:val="subscript"/>
        </w:rPr>
        <w:t>x</w:t>
      </w:r>
      <w:r>
        <w:t xml:space="preserve"> = standard deviation</w:t>
      </w:r>
    </w:p>
    <w:p w14:paraId="2B3E583D" w14:textId="77777777" w:rsidR="00CF2F53" w:rsidRDefault="00CF2F53" w:rsidP="00CF2F53"/>
    <w:p w14:paraId="11CBF39B" w14:textId="77777777" w:rsidR="00CF2F53" w:rsidRDefault="00CF2F53" w:rsidP="00CF2F53">
      <w:r>
        <w:t>so that</w:t>
      </w:r>
    </w:p>
    <w:p w14:paraId="584D33CF" w14:textId="77777777" w:rsidR="00CF2F53" w:rsidRDefault="00CF2F53" w:rsidP="00CF2F53"/>
    <w:p w14:paraId="24C97660" w14:textId="77777777" w:rsidR="00CF2F53" w:rsidRPr="001A4F6F" w:rsidRDefault="00CF2F53" w:rsidP="00CF2F53">
      <w:pPr>
        <w:tabs>
          <w:tab w:val="left" w:pos="7200"/>
          <w:tab w:val="left" w:pos="7920"/>
          <w:tab w:val="right" w:pos="9270"/>
        </w:tabs>
      </w:pPr>
      <w:r>
        <w:tab/>
      </w:r>
      <w:r>
        <w:tab/>
      </w:r>
      <w:r>
        <w:fldChar w:fldCharType="begin"/>
      </w:r>
      <w:r>
        <w:instrText xml:space="preserve"> EQ \f(E(X</w:instrText>
      </w:r>
      <w:r>
        <w:rPr>
          <w:rStyle w:val="superscript"/>
        </w:rPr>
        <w:instrText>2</w:instrText>
      </w:r>
      <w:r>
        <w:instrText>),[E(X)]</w:instrText>
      </w:r>
      <w:r>
        <w:rPr>
          <w:rStyle w:val="superscript"/>
        </w:rPr>
        <w:instrText>2</w:instrText>
      </w:r>
      <w:r>
        <w:instrText xml:space="preserve">) </w:instrText>
      </w:r>
      <w:r>
        <w:fldChar w:fldCharType="end"/>
      </w:r>
      <w:r>
        <w:t xml:space="preserve">  = </w:t>
      </w:r>
      <w:r>
        <w:fldChar w:fldCharType="begin"/>
      </w:r>
      <w:r>
        <w:instrText xml:space="preserve"> EQ \f(σ</w:instrText>
      </w:r>
      <w:r>
        <w:rPr>
          <w:rStyle w:val="subscript"/>
        </w:rPr>
        <w:instrText>x</w:instrText>
      </w:r>
      <w:r>
        <w:rPr>
          <w:rStyle w:val="superscript"/>
        </w:rPr>
        <w:instrText>2</w:instrText>
      </w:r>
      <w:r>
        <w:instrText>+ μ</w:instrText>
      </w:r>
      <w:r>
        <w:rPr>
          <w:rStyle w:val="subscript"/>
        </w:rPr>
        <w:instrText>x</w:instrText>
      </w:r>
      <w:r>
        <w:rPr>
          <w:rStyle w:val="superscript"/>
        </w:rPr>
        <w:instrText>2</w:instrText>
      </w:r>
      <w:r>
        <w:instrText>,μ</w:instrText>
      </w:r>
      <w:r>
        <w:rPr>
          <w:rStyle w:val="subscript"/>
        </w:rPr>
        <w:instrText>x</w:instrText>
      </w:r>
      <w:r>
        <w:rPr>
          <w:rStyle w:val="superscript"/>
        </w:rPr>
        <w:instrText>2</w:instrText>
      </w:r>
      <w:r>
        <w:instrText xml:space="preserve">) </w:instrText>
      </w:r>
      <w:r>
        <w:fldChar w:fldCharType="end"/>
      </w:r>
      <w:r>
        <w:t xml:space="preserve">  =  1 + </w:t>
      </w:r>
      <w:r>
        <w:fldChar w:fldCharType="begin"/>
      </w:r>
      <w:r>
        <w:instrText xml:space="preserve"> EQ \f(σ</w:instrText>
      </w:r>
      <w:r>
        <w:rPr>
          <w:rStyle w:val="subscript"/>
        </w:rPr>
        <w:instrText>x</w:instrText>
      </w:r>
      <w:r>
        <w:rPr>
          <w:rStyle w:val="superscript"/>
        </w:rPr>
        <w:instrText>2</w:instrText>
      </w:r>
      <w:r>
        <w:instrText>,μ</w:instrText>
      </w:r>
      <w:r>
        <w:rPr>
          <w:rStyle w:val="subscript"/>
        </w:rPr>
        <w:instrText>x</w:instrText>
      </w:r>
      <w:r>
        <w:rPr>
          <w:rStyle w:val="superscript"/>
        </w:rPr>
        <w:instrText>2</w:instrText>
      </w:r>
      <w:r>
        <w:instrText xml:space="preserve">) </w:instrText>
      </w:r>
      <w:r>
        <w:fldChar w:fldCharType="end"/>
      </w:r>
      <w:r>
        <w:t xml:space="preserve"> .</w:t>
      </w:r>
      <w:r>
        <w:tab/>
      </w:r>
      <w:r>
        <w:tab/>
      </w:r>
      <w:r>
        <w:tab/>
      </w:r>
      <w:r>
        <w:tab/>
      </w:r>
      <w:r>
        <w:tab/>
      </w:r>
      <w:r>
        <w:tab/>
      </w:r>
      <w:r>
        <w:tab/>
        <w:t>(P.10.8)</w:t>
      </w:r>
    </w:p>
    <w:p w14:paraId="5FCF031C" w14:textId="77777777" w:rsidR="00CF2F53" w:rsidRDefault="00CF2F53" w:rsidP="00CF2F53"/>
    <w:p w14:paraId="23B738E4" w14:textId="77777777" w:rsidR="00CF2F53" w:rsidRDefault="00CF2F53" w:rsidP="00CF2F53">
      <w:r>
        <w:t>Thus, taking X = J</w:t>
      </w:r>
      <w:r>
        <w:rPr>
          <w:rStyle w:val="subscript"/>
        </w:rPr>
        <w:t>z</w:t>
      </w:r>
      <w:r>
        <w:t xml:space="preserve"> we find this result for the round wire AC resistance per unit length,</w:t>
      </w:r>
    </w:p>
    <w:p w14:paraId="470E5600" w14:textId="77777777" w:rsidR="00CF2F53" w:rsidRDefault="00CF2F53" w:rsidP="00CF2F53"/>
    <w:p w14:paraId="0C06094E" w14:textId="77777777" w:rsidR="00CF2F53" w:rsidRPr="001A4F6F" w:rsidRDefault="00CF2F53" w:rsidP="00CF2F53">
      <w:pPr>
        <w:tabs>
          <w:tab w:val="left" w:pos="7200"/>
          <w:tab w:val="left" w:pos="7920"/>
          <w:tab w:val="right" w:pos="9270"/>
        </w:tabs>
      </w:pPr>
      <w:r>
        <w:tab/>
      </w:r>
      <w:r w:rsidRPr="00CE6000">
        <w:rPr>
          <w:rFonts w:ascii="Script MT Bold" w:hAnsi="Script MT Bold"/>
          <w:color w:val="000000"/>
        </w:rPr>
        <w:t>R</w:t>
      </w:r>
      <w:r>
        <w:rPr>
          <w:color w:val="000000"/>
        </w:rPr>
        <w:t xml:space="preserve"> </w:t>
      </w:r>
      <w:r>
        <w:t xml:space="preserve">=  </w:t>
      </w:r>
      <w:r w:rsidRPr="00CE6000">
        <w:rPr>
          <w:rFonts w:ascii="Script MT Bold" w:hAnsi="Script MT Bold"/>
          <w:color w:val="000000"/>
        </w:rPr>
        <w:t>R</w:t>
      </w:r>
      <w:r>
        <w:rPr>
          <w:rStyle w:val="subscript"/>
        </w:rPr>
        <w:t xml:space="preserve">dc </w:t>
      </w:r>
      <w:r>
        <w:t xml:space="preserve">(1 + </w:t>
      </w:r>
      <w:r>
        <w:fldChar w:fldCharType="begin"/>
      </w:r>
      <w:r>
        <w:instrText xml:space="preserve"> EQ \f(σ</w:instrText>
      </w:r>
      <w:r>
        <w:rPr>
          <w:rStyle w:val="subscript"/>
        </w:rPr>
        <w:instrText>Jz</w:instrText>
      </w:r>
      <w:r>
        <w:rPr>
          <w:rStyle w:val="superscript"/>
        </w:rPr>
        <w:instrText>2</w:instrText>
      </w:r>
      <w:r>
        <w:instrText>,μ</w:instrText>
      </w:r>
      <w:r>
        <w:rPr>
          <w:rStyle w:val="subscript"/>
        </w:rPr>
        <w:instrText>Jz</w:instrText>
      </w:r>
      <w:r>
        <w:rPr>
          <w:rStyle w:val="superscript"/>
        </w:rPr>
        <w:instrText>2</w:instrText>
      </w:r>
      <w:r>
        <w:instrText xml:space="preserve">) </w:instrText>
      </w:r>
      <w:r>
        <w:fldChar w:fldCharType="end"/>
      </w:r>
      <w:r>
        <w:t xml:space="preserve"> )</w:t>
      </w:r>
      <w:r>
        <w:tab/>
      </w:r>
      <w:r>
        <w:fldChar w:fldCharType="begin"/>
      </w:r>
      <w:r>
        <w:instrText xml:space="preserve"> EQ \f(</w:instrText>
      </w:r>
      <w:r w:rsidRPr="00CE6000">
        <w:rPr>
          <w:rFonts w:ascii="Script MT Bold" w:hAnsi="Script MT Bold"/>
          <w:color w:val="000000"/>
        </w:rPr>
        <w:instrText>R</w:instrText>
      </w:r>
      <w:r>
        <w:instrText>,</w:instrText>
      </w:r>
      <w:r w:rsidRPr="00CE6000">
        <w:rPr>
          <w:rFonts w:ascii="Script MT Bold" w:hAnsi="Script MT Bold"/>
          <w:color w:val="000000"/>
        </w:rPr>
        <w:instrText xml:space="preserve"> R</w:instrText>
      </w:r>
      <w:r>
        <w:rPr>
          <w:rStyle w:val="subscript"/>
        </w:rPr>
        <w:instrText>dc</w:instrText>
      </w:r>
      <w:r>
        <w:instrText xml:space="preserve">) </w:instrText>
      </w:r>
      <w:r>
        <w:fldChar w:fldCharType="end"/>
      </w:r>
      <w:r>
        <w:t xml:space="preserve"> =  1 + </w:t>
      </w:r>
      <w:r>
        <w:fldChar w:fldCharType="begin"/>
      </w:r>
      <w:r>
        <w:instrText xml:space="preserve"> EQ \f(σ</w:instrText>
      </w:r>
      <w:r>
        <w:rPr>
          <w:rStyle w:val="subscript"/>
        </w:rPr>
        <w:instrText>Jz</w:instrText>
      </w:r>
      <w:r>
        <w:rPr>
          <w:rStyle w:val="superscript"/>
        </w:rPr>
        <w:instrText>2</w:instrText>
      </w:r>
      <w:r>
        <w:instrText>,μ</w:instrText>
      </w:r>
      <w:r>
        <w:rPr>
          <w:rStyle w:val="subscript"/>
        </w:rPr>
        <w:instrText>Jz</w:instrText>
      </w:r>
      <w:r>
        <w:rPr>
          <w:rStyle w:val="superscript"/>
        </w:rPr>
        <w:instrText>2</w:instrText>
      </w:r>
      <w:r>
        <w:instrText xml:space="preserve">) </w:instrText>
      </w:r>
      <w:r>
        <w:fldChar w:fldCharType="end"/>
      </w:r>
      <w:r>
        <w:tab/>
        <w:t xml:space="preserve"> </w:t>
      </w:r>
      <w:r>
        <w:fldChar w:fldCharType="begin"/>
      </w:r>
      <w:r>
        <w:instrText xml:space="preserve"> EQ \f(P,P</w:instrText>
      </w:r>
      <w:r>
        <w:rPr>
          <w:rStyle w:val="subscript"/>
        </w:rPr>
        <w:instrText>dc</w:instrText>
      </w:r>
      <w:r>
        <w:instrText xml:space="preserve">) </w:instrText>
      </w:r>
      <w:r>
        <w:fldChar w:fldCharType="end"/>
      </w:r>
      <w:r>
        <w:t xml:space="preserve"> = [1 + </w:t>
      </w:r>
      <w:r>
        <w:fldChar w:fldCharType="begin"/>
      </w:r>
      <w:r>
        <w:instrText xml:space="preserve"> EQ \f(σ</w:instrText>
      </w:r>
      <w:r>
        <w:rPr>
          <w:rStyle w:val="subscript"/>
        </w:rPr>
        <w:instrText>Jz</w:instrText>
      </w:r>
      <w:r>
        <w:rPr>
          <w:rStyle w:val="superscript"/>
        </w:rPr>
        <w:instrText>2</w:instrText>
      </w:r>
      <w:r>
        <w:instrText>,μ</w:instrText>
      </w:r>
      <w:r>
        <w:rPr>
          <w:rStyle w:val="subscript"/>
        </w:rPr>
        <w:instrText>Jz</w:instrText>
      </w:r>
      <w:r>
        <w:rPr>
          <w:rStyle w:val="superscript"/>
        </w:rPr>
        <w:instrText>2</w:instrText>
      </w:r>
      <w:r>
        <w:instrText xml:space="preserve">) </w:instrText>
      </w:r>
      <w:r>
        <w:fldChar w:fldCharType="end"/>
      </w:r>
      <w:r>
        <w:t>]    // loss</w:t>
      </w:r>
      <w:r>
        <w:tab/>
      </w:r>
      <w:r>
        <w:tab/>
        <w:t>(P.10.9)</w:t>
      </w:r>
    </w:p>
    <w:p w14:paraId="5E9FBDDD" w14:textId="77777777" w:rsidR="00CF2F53" w:rsidRDefault="00CF2F53" w:rsidP="00CF2F53"/>
    <w:p w14:paraId="3143C0E5" w14:textId="77777777" w:rsidR="00CF2F53" w:rsidRDefault="00CF2F53" w:rsidP="00CF2F53">
      <w:r>
        <w:t>At DC, J</w:t>
      </w:r>
      <w:r>
        <w:rPr>
          <w:rStyle w:val="subscript"/>
        </w:rPr>
        <w:t>z</w:t>
      </w:r>
      <w:r>
        <w:t xml:space="preserve"> is constant across the wire cross section so its variance is 0 and the above says </w:t>
      </w:r>
      <w:r w:rsidRPr="00CE6000">
        <w:rPr>
          <w:rFonts w:ascii="Script MT Bold" w:hAnsi="Script MT Bold"/>
          <w:color w:val="000000"/>
        </w:rPr>
        <w:t>R</w:t>
      </w:r>
      <w:r>
        <w:t xml:space="preserve"> = </w:t>
      </w:r>
      <w:r w:rsidRPr="00CE6000">
        <w:rPr>
          <w:rFonts w:ascii="Script MT Bold" w:hAnsi="Script MT Bold"/>
          <w:color w:val="000000"/>
        </w:rPr>
        <w:t>R</w:t>
      </w:r>
      <w:r>
        <w:rPr>
          <w:rStyle w:val="subscript"/>
        </w:rPr>
        <w:t>dc</w:t>
      </w:r>
      <w:r>
        <w:t xml:space="preserve">. For </w:t>
      </w:r>
      <w:r w:rsidRPr="00AB7600">
        <w:rPr>
          <w:i/>
        </w:rPr>
        <w:t>any other</w:t>
      </w:r>
      <w:r>
        <w:t xml:space="preserve"> function J</w:t>
      </w:r>
      <w:r>
        <w:rPr>
          <w:rStyle w:val="subscript"/>
        </w:rPr>
        <w:t>z</w:t>
      </w:r>
      <w:r>
        <w:t>(r,θ) ≠ constant, one will have some variance σ</w:t>
      </w:r>
      <w:r>
        <w:rPr>
          <w:rStyle w:val="subscript"/>
        </w:rPr>
        <w:t>Jz</w:t>
      </w:r>
      <w:r>
        <w:rPr>
          <w:rStyle w:val="superscript"/>
        </w:rPr>
        <w:t>2</w:t>
      </w:r>
      <w:r>
        <w:t xml:space="preserve">  &gt; 0 and then </w:t>
      </w:r>
      <w:r w:rsidRPr="00CE6000">
        <w:rPr>
          <w:rFonts w:ascii="Script MT Bold" w:hAnsi="Script MT Bold"/>
          <w:color w:val="000000"/>
        </w:rPr>
        <w:t>R</w:t>
      </w:r>
      <w:r>
        <w:t xml:space="preserve"> &gt; </w:t>
      </w:r>
      <w:r w:rsidRPr="00CE6000">
        <w:rPr>
          <w:rFonts w:ascii="Script MT Bold" w:hAnsi="Script MT Bold"/>
          <w:color w:val="000000"/>
        </w:rPr>
        <w:t>R</w:t>
      </w:r>
      <w:r>
        <w:rPr>
          <w:rStyle w:val="subscript"/>
        </w:rPr>
        <w:t>dc</w:t>
      </w:r>
      <w:r>
        <w:t xml:space="preserve">. This discussion presented for a round wire of course applies to a wire of any constant cross sectional shape. </w:t>
      </w:r>
    </w:p>
    <w:p w14:paraId="0F4BE377" w14:textId="77777777" w:rsidR="00CF2F53" w:rsidRDefault="00CF2F53" w:rsidP="00CF2F53">
      <w:r>
        <w:tab/>
        <w:t>Thus, the proximity and skin effects increase the effective resistance of the wires in Fig P.12 or P.13, causing an increase in the Ohmic loss. Notice that the percentage proximity/skin-effect loss is independent of the current I.</w:t>
      </w:r>
    </w:p>
    <w:p w14:paraId="6D6210A3" w14:textId="77777777" w:rsidR="00CF2F53" w:rsidRDefault="00CF2F53" w:rsidP="00CF2F53"/>
    <w:p w14:paraId="66253732" w14:textId="77777777" w:rsidR="00CF2F53" w:rsidRPr="00223F90" w:rsidRDefault="00CF2F53" w:rsidP="00CF2F53">
      <w:pPr>
        <w:sectPr w:rsidR="00CF2F53" w:rsidRPr="00223F90" w:rsidSect="00195392">
          <w:pgSz w:w="12240" w:h="15840"/>
          <w:pgMar w:top="1440" w:right="1440" w:bottom="1440" w:left="1440" w:header="720" w:footer="720" w:gutter="0"/>
          <w:cols w:space="720"/>
        </w:sectPr>
      </w:pPr>
    </w:p>
    <w:p w14:paraId="3CC36E47" w14:textId="77777777" w:rsidR="00842B3D" w:rsidRDefault="004C79E3" w:rsidP="004D6091">
      <w:pPr>
        <w:pStyle w:val="Heading2"/>
      </w:pPr>
      <w:bookmarkStart w:id="233" w:name="_Toc387219750"/>
      <w:r w:rsidRPr="004C79E3">
        <w:t>References</w:t>
      </w:r>
      <w:bookmarkEnd w:id="233"/>
    </w:p>
    <w:p w14:paraId="306A6FF6" w14:textId="77777777" w:rsidR="004C79E3" w:rsidRDefault="004C79E3" w:rsidP="004D6091">
      <w:pPr>
        <w:pStyle w:val="Heading2"/>
      </w:pPr>
    </w:p>
    <w:p w14:paraId="7E5605DB" w14:textId="77777777" w:rsidR="00232208" w:rsidRDefault="00387BC0" w:rsidP="00232208">
      <w:r>
        <w:t>References are in a</w:t>
      </w:r>
      <w:r w:rsidR="00232208">
        <w:t>lphabetical</w:t>
      </w:r>
      <w:r w:rsidR="008548C1">
        <w:t xml:space="preserve"> </w:t>
      </w:r>
      <w:r>
        <w:t xml:space="preserve">order </w:t>
      </w:r>
      <w:r w:rsidR="00232208">
        <w:t xml:space="preserve">by </w:t>
      </w:r>
      <w:r>
        <w:t xml:space="preserve">the </w:t>
      </w:r>
      <w:r w:rsidR="00232208">
        <w:t xml:space="preserve">last name of </w:t>
      </w:r>
      <w:r>
        <w:t xml:space="preserve">the </w:t>
      </w:r>
      <w:r w:rsidR="00232208">
        <w:t xml:space="preserve">(first) author. </w:t>
      </w:r>
      <w:r w:rsidR="003F37C2">
        <w:t xml:space="preserve">For broken links, the referenced item can usually be found by a quick web search on the item title. </w:t>
      </w:r>
    </w:p>
    <w:p w14:paraId="452BAC6D" w14:textId="77777777" w:rsidR="00232208" w:rsidRPr="00232208" w:rsidRDefault="00232208" w:rsidP="00232208"/>
    <w:p w14:paraId="3782B3D4" w14:textId="77777777" w:rsidR="004C650B" w:rsidRDefault="004C650B">
      <w:r>
        <w:t xml:space="preserve">B.I. Bleaney and B. Bleaney, </w:t>
      </w:r>
      <w:r w:rsidRPr="00815829">
        <w:rPr>
          <w:i/>
        </w:rPr>
        <w:t>Electricity and Magneti</w:t>
      </w:r>
      <w:r w:rsidRPr="003D3536">
        <w:rPr>
          <w:i/>
        </w:rPr>
        <w:t xml:space="preserve">sm, </w:t>
      </w:r>
      <w:r w:rsidR="00815829" w:rsidRPr="003D3536">
        <w:rPr>
          <w:i/>
        </w:rPr>
        <w:t>3</w:t>
      </w:r>
      <w:r w:rsidR="003D3536" w:rsidRPr="003D3536">
        <w:rPr>
          <w:i/>
        </w:rPr>
        <w:t>r</w:t>
      </w:r>
      <w:r w:rsidRPr="003D3536">
        <w:rPr>
          <w:i/>
        </w:rPr>
        <w:t>d Ed.</w:t>
      </w:r>
      <w:r>
        <w:t xml:space="preserve"> (</w:t>
      </w:r>
      <w:r w:rsidR="00815829">
        <w:t xml:space="preserve">Oxford University Press, </w:t>
      </w:r>
      <w:r w:rsidR="004674BB">
        <w:t xml:space="preserve">London, 1976). </w:t>
      </w:r>
      <w:r w:rsidR="00815829">
        <w:t xml:space="preserve">That would be Brevis Bleaney and wife Betty Isabelle. </w:t>
      </w:r>
      <w:r w:rsidR="003D3536">
        <w:t xml:space="preserve">Brevis pioneered electron spin resonance independently with Russian </w:t>
      </w:r>
      <w:r w:rsidR="004674BB" w:rsidRPr="004674BB">
        <w:t>Yevgeny Zavoisky</w:t>
      </w:r>
      <w:r w:rsidR="004674BB">
        <w:t xml:space="preserve"> in 1944. </w:t>
      </w:r>
      <w:r w:rsidR="00815829">
        <w:t xml:space="preserve">This book was reissued in 2013 as a two-volume paperback set. </w:t>
      </w:r>
      <w:r w:rsidR="00871950">
        <w:t xml:space="preserve">Chapter 10 on dielectrics is the first chapter of the second volume. </w:t>
      </w:r>
    </w:p>
    <w:p w14:paraId="2C39AAE0" w14:textId="77777777" w:rsidR="00F011FD" w:rsidRDefault="00F011FD"/>
    <w:p w14:paraId="3B5D2B91" w14:textId="77777777" w:rsidR="00F011FD" w:rsidRDefault="00F011FD">
      <w:r>
        <w:t>R.F. Eaton and C.J.</w:t>
      </w:r>
      <w:r w:rsidR="00C92086">
        <w:t xml:space="preserve"> </w:t>
      </w:r>
      <w:r>
        <w:t xml:space="preserve">Kmiec, "Electrical Losses in Coaxial Cable" (Proceedings of the 57th International Wire and Cable Symposium, Nov. 2008), </w:t>
      </w:r>
      <w:hyperlink r:id="rId275" w:history="1">
        <w:r w:rsidRPr="00F011FD">
          <w:rPr>
            <w:rStyle w:val="Hyperlink"/>
          </w:rPr>
          <w:t>www.ecadigitallibrary.com/pdf/IWCS08/14_2.pdf</w:t>
        </w:r>
      </w:hyperlink>
      <w:r>
        <w:t xml:space="preserve"> .</w:t>
      </w:r>
    </w:p>
    <w:p w14:paraId="005D2B80" w14:textId="77777777" w:rsidR="0091050B" w:rsidRDefault="0091050B"/>
    <w:p w14:paraId="115A8E77" w14:textId="77777777" w:rsidR="0091050B" w:rsidRPr="00387BC0" w:rsidRDefault="00232208">
      <w:r>
        <w:t>[</w:t>
      </w:r>
      <w:r w:rsidR="0091050B">
        <w:t>GR7</w:t>
      </w:r>
      <w:r>
        <w:t>]</w:t>
      </w:r>
      <w:r w:rsidR="0091050B">
        <w:t xml:space="preserve"> </w:t>
      </w:r>
      <w:r w:rsidR="0091050B" w:rsidRPr="001E1B89">
        <w:t>I.S. Gradshteyn and I.M. Ryzhik</w:t>
      </w:r>
      <w:r w:rsidR="0091050B">
        <w:t xml:space="preserve">, </w:t>
      </w:r>
      <w:r w:rsidR="0091050B" w:rsidRPr="003E4EAC">
        <w:rPr>
          <w:i/>
        </w:rPr>
        <w:t>Table of Integrals, Series, and Products,</w:t>
      </w:r>
      <w:r w:rsidR="0091050B" w:rsidRPr="00AA5A97">
        <w:rPr>
          <w:i/>
        </w:rPr>
        <w:t xml:space="preserve"> 7th Ed</w:t>
      </w:r>
      <w:r w:rsidR="00AC5427">
        <w:rPr>
          <w:i/>
        </w:rPr>
        <w:t>.</w:t>
      </w:r>
      <w:r w:rsidR="0091050B">
        <w:t xml:space="preserve"> ( Academic Press, New York, 2007).  Editor Dan Zwillinger has been collecting errata.</w:t>
      </w:r>
      <w:r w:rsidR="0091050B" w:rsidRPr="00865E55">
        <w:rPr>
          <w:b/>
          <w:color w:val="000000"/>
        </w:rPr>
        <w:t xml:space="preserve"> </w:t>
      </w:r>
      <w:r w:rsidR="00387BC0">
        <w:t xml:space="preserve">A PDF version exists. </w:t>
      </w:r>
    </w:p>
    <w:p w14:paraId="5A183137" w14:textId="77777777" w:rsidR="005515BA" w:rsidRDefault="005515BA" w:rsidP="004C79E3"/>
    <w:p w14:paraId="6D24E5D9" w14:textId="77777777" w:rsidR="0091050B" w:rsidRDefault="0091050B" w:rsidP="0091050B">
      <w:r>
        <w:t xml:space="preserve">H.A. Haus and J.R. Melcher, </w:t>
      </w:r>
      <w:r w:rsidRPr="00F54322">
        <w:rPr>
          <w:i/>
        </w:rPr>
        <w:t>Electromagnetic Fields and Energy</w:t>
      </w:r>
      <w:r>
        <w:t xml:space="preserve"> (Prentice-Hall, New Jersey, 1989). Though out of print and hard to get, this very detailed and practical book is alive and well on the MIT OpenCourseWare website where all chapters can be read and downloaded. Two of the instructors are the authors. </w:t>
      </w:r>
      <w:hyperlink r:id="rId276" w:history="1">
        <w:r w:rsidRPr="006F4172">
          <w:rPr>
            <w:rStyle w:val="Hyperlink"/>
          </w:rPr>
          <w:t>http://ocw.mit.edu/resources/res-6-001-electromagnetic-fields-and-energy-spring-2008/</w:t>
        </w:r>
      </w:hyperlink>
      <w:r>
        <w:t xml:space="preserve"> </w:t>
      </w:r>
    </w:p>
    <w:p w14:paraId="3B92A434" w14:textId="77777777" w:rsidR="0091050B" w:rsidRDefault="0091050B" w:rsidP="004C79E3"/>
    <w:p w14:paraId="03B227CD" w14:textId="77777777" w:rsidR="00387BC0" w:rsidRDefault="00387BC0" w:rsidP="00387BC0">
      <w:r>
        <w:t xml:space="preserve">C.L. Holloway and </w:t>
      </w:r>
      <w:r w:rsidRPr="005E4D91">
        <w:t>E.F. Kuester</w:t>
      </w:r>
      <w:r w:rsidR="00F25BE5">
        <w:t xml:space="preserve">, </w:t>
      </w:r>
      <w:r>
        <w:t>"</w:t>
      </w:r>
      <w:r w:rsidRPr="005E4D91">
        <w:t>DC Internal Inductance for a Conductor of Rectangular Cross Section</w:t>
      </w:r>
      <w:r>
        <w:t xml:space="preserve">", </w:t>
      </w:r>
      <w:r w:rsidRPr="005E4D91">
        <w:t>IEEE Transactions on Electromagnetic Compatibility</w:t>
      </w:r>
      <w:r>
        <w:t xml:space="preserve">, Vol. 51, No. 2, pp. 338-344, May 2009. </w:t>
      </w:r>
    </w:p>
    <w:p w14:paraId="64AD8CD5" w14:textId="77777777" w:rsidR="00387BC0" w:rsidRDefault="00387BC0" w:rsidP="004C79E3"/>
    <w:p w14:paraId="7100AB68" w14:textId="77777777" w:rsidR="0002460A" w:rsidRDefault="0002460A" w:rsidP="0002460A">
      <w:r>
        <w:t xml:space="preserve">J.D. Jackson, </w:t>
      </w:r>
      <w:r w:rsidRPr="00740773">
        <w:rPr>
          <w:i/>
        </w:rPr>
        <w:t>Classical</w:t>
      </w:r>
      <w:r>
        <w:t xml:space="preserve"> </w:t>
      </w:r>
      <w:r w:rsidRPr="00740773">
        <w:rPr>
          <w:i/>
        </w:rPr>
        <w:t>Electrodynamics</w:t>
      </w:r>
      <w:r>
        <w:t>,</w:t>
      </w:r>
      <w:r w:rsidRPr="00740773">
        <w:rPr>
          <w:i/>
        </w:rPr>
        <w:t xml:space="preserve"> 3rd Ed</w:t>
      </w:r>
      <w:r w:rsidR="00AC5427">
        <w:t>. (</w:t>
      </w:r>
      <w:r>
        <w:t xml:space="preserve">Wiley &amp; Sons, New York, 1998). The author was fortunate to have learned his E&amp;M from Dave Jackson circa 1971 (green 1st edition). </w:t>
      </w:r>
    </w:p>
    <w:p w14:paraId="41BCA16D" w14:textId="77777777" w:rsidR="0002460A" w:rsidRDefault="0002460A" w:rsidP="004C79E3"/>
    <w:p w14:paraId="7C89BB1F" w14:textId="77777777" w:rsidR="005515BA" w:rsidRDefault="005515BA" w:rsidP="005515BA">
      <w:r>
        <w:t>R.W.P.</w:t>
      </w:r>
      <w:r w:rsidR="0091050B">
        <w:t xml:space="preserve"> King</w:t>
      </w:r>
      <w:r>
        <w:t xml:space="preserve">, </w:t>
      </w:r>
      <w:r>
        <w:rPr>
          <w:i/>
        </w:rPr>
        <w:t>Electromagnetic Engineering</w:t>
      </w:r>
      <w:r>
        <w:t xml:space="preserve"> (McGraw-Hill, New York, 1945).  This is the first of twelve books that Ronold King wrote or co-authored. His last was an antenna book (his specialty) published in 2002; he died in 2006 at age 100.</w:t>
      </w:r>
      <w:r w:rsidR="003230DB">
        <w:t xml:space="preserve"> It happens that the author did</w:t>
      </w:r>
      <w:r>
        <w:t xml:space="preserve"> an "independent study" with </w:t>
      </w:r>
      <w:r w:rsidR="003230DB">
        <w:t>Prof</w:t>
      </w:r>
      <w:r>
        <w:t xml:space="preserve">. King circa 1969, but regrettably knew so little that </w:t>
      </w:r>
      <w:r w:rsidR="003230DB">
        <w:t>Prof</w:t>
      </w:r>
      <w:r>
        <w:t xml:space="preserve">. King could only smile and be encouraging. </w:t>
      </w:r>
    </w:p>
    <w:p w14:paraId="4ADC7D03" w14:textId="77777777" w:rsidR="005515BA" w:rsidRDefault="005515BA" w:rsidP="005515BA"/>
    <w:p w14:paraId="07B4B389" w14:textId="77777777" w:rsidR="005515BA" w:rsidRDefault="00FD65BF" w:rsidP="005515BA">
      <w:r>
        <w:t xml:space="preserve">[TLT] </w:t>
      </w:r>
      <w:r w:rsidR="0091050B">
        <w:t>R.W.P. King</w:t>
      </w:r>
      <w:r w:rsidR="005515BA">
        <w:t xml:space="preserve">, </w:t>
      </w:r>
      <w:r w:rsidR="005515BA">
        <w:rPr>
          <w:i/>
        </w:rPr>
        <w:t>Transmission Line Theory</w:t>
      </w:r>
      <w:r w:rsidR="00AC5427">
        <w:t xml:space="preserve"> (</w:t>
      </w:r>
      <w:r w:rsidR="005515BA">
        <w:t>Dover, 1965</w:t>
      </w:r>
      <w:r w:rsidR="00AC5427">
        <w:t>)</w:t>
      </w:r>
      <w:r w:rsidR="005515BA">
        <w:t xml:space="preserve">. Another of the twelve books. </w:t>
      </w:r>
    </w:p>
    <w:p w14:paraId="3A584146" w14:textId="77777777" w:rsidR="00D50405" w:rsidRDefault="00D50405" w:rsidP="005515BA"/>
    <w:p w14:paraId="66CCDE3D" w14:textId="77777777" w:rsidR="00D50405" w:rsidRDefault="00D50405" w:rsidP="005515BA">
      <w:r>
        <w:t>P. Lorrain, D.R Corson, F. Lorrain,</w:t>
      </w:r>
      <w:r w:rsidRPr="00323819">
        <w:rPr>
          <w:i/>
        </w:rPr>
        <w:t xml:space="preserve"> Electromagnetic Fields and Waves, 3rd Ed.</w:t>
      </w:r>
      <w:r w:rsidR="00C92086">
        <w:t xml:space="preserve"> (W.H. Free</w:t>
      </w:r>
      <w:r>
        <w:t xml:space="preserve">man &amp; Co., New York, 1988). The first and second editions (without the third author) were published in 1962 and 1970. These authors have written various other books on related topics at least through 2006. </w:t>
      </w:r>
    </w:p>
    <w:p w14:paraId="5C76B2C2" w14:textId="77777777" w:rsidR="00387BC0" w:rsidRDefault="00387BC0" w:rsidP="005515BA"/>
    <w:p w14:paraId="50B4AC32" w14:textId="77777777" w:rsidR="00387BC0" w:rsidRDefault="00387BC0" w:rsidP="005515BA">
      <w:r>
        <w:t>P. Lucht.</w:t>
      </w:r>
      <w:r w:rsidR="00B26C16">
        <w:t xml:space="preserve"> The most recent version o</w:t>
      </w:r>
      <w:r w:rsidR="008B21C2">
        <w:t>f the document you are reading and related documents</w:t>
      </w:r>
      <w:r w:rsidR="00B26C16">
        <w:t xml:space="preserve"> are downloadable at </w:t>
      </w:r>
      <w:hyperlink r:id="rId277" w:history="1">
        <w:r w:rsidR="00B26C16" w:rsidRPr="00CE40AE">
          <w:rPr>
            <w:rStyle w:val="Hyperlink"/>
          </w:rPr>
          <w:t>http://user.xmission.com/~rimrock</w:t>
        </w:r>
      </w:hyperlink>
      <w:r w:rsidR="00B26C16">
        <w:t xml:space="preserve">. If not there, </w:t>
      </w:r>
      <w:r w:rsidR="008548C1">
        <w:t>search on</w:t>
      </w:r>
      <w:r w:rsidR="00B26C16">
        <w:t xml:space="preserve"> </w:t>
      </w:r>
      <w:r w:rsidR="00B26C16">
        <w:pict>
          <v:shape id="_x0000_i1278" type="#_x0000_t75" style="width:99pt;height:9pt">
            <v:imagedata r:id="rId278" o:title=""/>
          </v:shape>
        </w:pict>
      </w:r>
      <w:r w:rsidR="00B26C16">
        <w:t xml:space="preserve"> or the </w:t>
      </w:r>
      <w:r w:rsidR="00AC5427">
        <w:t>document</w:t>
      </w:r>
      <w:r w:rsidR="00B26C16">
        <w:t xml:space="preserve"> title. </w:t>
      </w:r>
    </w:p>
    <w:p w14:paraId="3E3ECD56" w14:textId="77777777" w:rsidR="008B21C2" w:rsidRDefault="008B21C2" w:rsidP="005515BA"/>
    <w:p w14:paraId="0A58278C" w14:textId="77777777" w:rsidR="008B21C2" w:rsidRDefault="00A44720" w:rsidP="005515BA">
      <w:r>
        <w:br w:type="page"/>
      </w:r>
      <w:r w:rsidR="008B21C2">
        <w:t xml:space="preserve">P. Moon and D.E. Spencer, </w:t>
      </w:r>
      <w:r w:rsidR="008B21C2" w:rsidRPr="00B064C7">
        <w:rPr>
          <w:i/>
        </w:rPr>
        <w:t>Field Theory Handbook,</w:t>
      </w:r>
      <w:r w:rsidR="008B21C2">
        <w:rPr>
          <w:i/>
        </w:rPr>
        <w:t xml:space="preserve"> Including Coordinate Systems, Differential Equations and their Solutions</w:t>
      </w:r>
      <w:r w:rsidR="008B21C2">
        <w:t xml:space="preserve"> (Springer-Verlag, Berlin, 1961). This book is not about quantum field theory or anything like that, it is about curvilinear coordinate systems, how the Laplace and Helmholtz equations appear in each system, and what the solutions of these equations look like. This husband and wife team wrote several excellent books. Long ago they were strangely involved in an accident involving a test of general relativity. </w:t>
      </w:r>
    </w:p>
    <w:p w14:paraId="72F1EE63" w14:textId="77777777" w:rsidR="008B21C2" w:rsidRDefault="008B21C2" w:rsidP="005515BA"/>
    <w:p w14:paraId="46534593" w14:textId="77777777" w:rsidR="008B21C2" w:rsidRPr="00B26C16" w:rsidRDefault="008B21C2" w:rsidP="005515BA">
      <w:r>
        <w:t xml:space="preserve">P.M. Morse and H. Feshbach, </w:t>
      </w:r>
      <w:r w:rsidRPr="00B064C7">
        <w:rPr>
          <w:i/>
        </w:rPr>
        <w:t>Metho</w:t>
      </w:r>
      <w:r w:rsidR="004C3691">
        <w:rPr>
          <w:i/>
        </w:rPr>
        <w:t>ds of Theoretical Physics</w:t>
      </w:r>
      <w:r>
        <w:t xml:space="preserve"> ( McGraw-Hill, New York, 1953). This 2000 page 2-volume classic behemoth is simply amazing. </w:t>
      </w:r>
    </w:p>
    <w:p w14:paraId="03A0EAC1" w14:textId="77777777" w:rsidR="00B26C16" w:rsidRDefault="00B26C16" w:rsidP="005515BA"/>
    <w:p w14:paraId="4F5A9321" w14:textId="77777777" w:rsidR="006A6C62" w:rsidRDefault="006A6C62" w:rsidP="005515BA">
      <w:r>
        <w:t xml:space="preserve">R. Nevels and C-S Shin, "Lorenz, Lorentz, and the Gauge", </w:t>
      </w:r>
      <w:r w:rsidRPr="006A6C62">
        <w:rPr>
          <w:i/>
        </w:rPr>
        <w:t>IEEE Antennas and Propagation Magazine</w:t>
      </w:r>
      <w:r>
        <w:t>, Vol 43, No 3, June 2001, pp</w:t>
      </w:r>
      <w:r w:rsidR="0067208C">
        <w:t xml:space="preserve"> </w:t>
      </w:r>
      <w:r>
        <w:t xml:space="preserve">70-71. </w:t>
      </w:r>
    </w:p>
    <w:p w14:paraId="60CB287C" w14:textId="77777777" w:rsidR="006A6C62" w:rsidRDefault="0067208C" w:rsidP="005515BA">
      <w:r>
        <w:t xml:space="preserve">See </w:t>
      </w:r>
      <w:hyperlink r:id="rId279" w:history="1">
        <w:r w:rsidR="00F453C7" w:rsidRPr="006F4172">
          <w:rPr>
            <w:rStyle w:val="Hyperlink"/>
          </w:rPr>
          <w:t>www.engr.mun.ca/~egill/index_files/7811_w10/</w:t>
        </w:r>
        <w:r w:rsidR="00F453C7" w:rsidRPr="006F4172">
          <w:rPr>
            <w:rStyle w:val="Hyperlink"/>
            <w:b/>
            <w:bCs/>
          </w:rPr>
          <w:t>lorenz</w:t>
        </w:r>
        <w:r w:rsidR="00F453C7" w:rsidRPr="006F4172">
          <w:rPr>
            <w:rStyle w:val="Hyperlink"/>
          </w:rPr>
          <w:t>_gauge.pdf</w:t>
        </w:r>
      </w:hyperlink>
      <w:r w:rsidR="00F453C7">
        <w:rPr>
          <w:rStyle w:val="HTMLCite"/>
        </w:rPr>
        <w:t xml:space="preserve"> </w:t>
      </w:r>
      <w:r w:rsidR="00F453C7">
        <w:t xml:space="preserve"> and elsewhere. </w:t>
      </w:r>
    </w:p>
    <w:p w14:paraId="6CDD1288" w14:textId="77777777" w:rsidR="0021756E" w:rsidRDefault="0021756E" w:rsidP="005515BA"/>
    <w:p w14:paraId="781CE46A" w14:textId="77777777" w:rsidR="0021756E" w:rsidRDefault="0021756E" w:rsidP="005515BA">
      <w:r>
        <w:t xml:space="preserve">[NIST] F.W.J. Olver, D.W. Lozier, R.F. Boisvert and C.W. Clark, </w:t>
      </w:r>
      <w:r w:rsidRPr="00D65956">
        <w:rPr>
          <w:i/>
        </w:rPr>
        <w:t xml:space="preserve">NIST Handbook of Mathematical Functions </w:t>
      </w:r>
      <w:r>
        <w:t xml:space="preserve">(Cambridge University Press, 2010). NIST is the U.S. National Institute of Standards and Technology which published the world-famous earlier edition in 1964 with editors Abramowitz and Stegun, known affectionately as "A&amp;S". The greatly expanded 2010 edition (968 p) can be accessed online at </w:t>
      </w:r>
      <w:r w:rsidRPr="00F25BE5">
        <w:rPr>
          <w:rStyle w:val="HTMLCite"/>
          <w:i w:val="0"/>
        </w:rPr>
        <w:t>dlmf.</w:t>
      </w:r>
      <w:r w:rsidRPr="00F25BE5">
        <w:rPr>
          <w:rStyle w:val="HTMLCite"/>
          <w:bCs/>
          <w:i w:val="0"/>
        </w:rPr>
        <w:t>nist</w:t>
      </w:r>
      <w:r w:rsidRPr="00F25BE5">
        <w:rPr>
          <w:rStyle w:val="HTMLCite"/>
          <w:i w:val="0"/>
        </w:rPr>
        <w:t>.gov</w:t>
      </w:r>
      <w:r w:rsidR="001621BB" w:rsidRPr="00F25BE5">
        <w:rPr>
          <w:i/>
        </w:rPr>
        <w:t xml:space="preserve"> </w:t>
      </w:r>
      <w:r w:rsidR="001621BB">
        <w:t xml:space="preserve">which also has errata. </w:t>
      </w:r>
      <w:r>
        <w:t xml:space="preserve">The </w:t>
      </w:r>
      <w:r w:rsidR="001621BB">
        <w:t>book</w:t>
      </w:r>
      <w:r>
        <w:t xml:space="preserve"> </w:t>
      </w:r>
      <w:r w:rsidR="001621BB">
        <w:t>(≥ $17) comes with a CD</w:t>
      </w:r>
      <w:r>
        <w:t xml:space="preserve"> containing a bookmarke</w:t>
      </w:r>
      <w:r w:rsidR="001621BB">
        <w:t>d PDF file</w:t>
      </w:r>
      <w:r>
        <w:t xml:space="preserve"> which of course has been bootlegged onto the web. </w:t>
      </w:r>
      <w:r w:rsidR="00484CD6">
        <w:t xml:space="preserve">Olver died in 2013. </w:t>
      </w:r>
    </w:p>
    <w:p w14:paraId="07739DD6" w14:textId="77777777" w:rsidR="000E242D" w:rsidRDefault="000E242D" w:rsidP="005515BA"/>
    <w:p w14:paraId="797AE0CC" w14:textId="77777777" w:rsidR="000E242D" w:rsidRDefault="000E242D" w:rsidP="000E242D">
      <w:pPr>
        <w:tabs>
          <w:tab w:val="left" w:pos="7200"/>
          <w:tab w:val="left" w:pos="7920"/>
          <w:tab w:val="right" w:pos="9270"/>
        </w:tabs>
      </w:pPr>
      <w:r>
        <w:t>K.E. Oughstun, "EE 141 Lecture Notes Topic 15" (School of Engineering, University of Vermont, 2012).</w:t>
      </w:r>
    </w:p>
    <w:p w14:paraId="7A0EEBF1" w14:textId="77777777" w:rsidR="00B03586" w:rsidRDefault="008B21C2" w:rsidP="000E242D">
      <w:pPr>
        <w:tabs>
          <w:tab w:val="left" w:pos="7200"/>
          <w:tab w:val="left" w:pos="7920"/>
          <w:tab w:val="right" w:pos="9270"/>
        </w:tabs>
      </w:pPr>
      <w:r>
        <w:t xml:space="preserve">See  </w:t>
      </w:r>
      <w:hyperlink r:id="rId280" w:history="1">
        <w:r w:rsidRPr="008B21C2">
          <w:rPr>
            <w:rStyle w:val="Hyperlink"/>
          </w:rPr>
          <w:t>http://www.emba.uvm.edu/~keoughst/LectureNotes141/Topic_15_(Capacitance).pdf</w:t>
        </w:r>
      </w:hyperlink>
    </w:p>
    <w:p w14:paraId="297E63E1" w14:textId="77777777" w:rsidR="00F54322" w:rsidRDefault="00F54322" w:rsidP="005515BA"/>
    <w:p w14:paraId="70CA74CB" w14:textId="77777777" w:rsidR="005515BA" w:rsidRDefault="00AD526F" w:rsidP="004C79E3">
      <w:r>
        <w:t xml:space="preserve">W.K.H. </w:t>
      </w:r>
      <w:r w:rsidR="00E4286E">
        <w:t xml:space="preserve">Panofsky and M. Phillips, </w:t>
      </w:r>
      <w:r w:rsidR="00E4286E" w:rsidRPr="00E4286E">
        <w:rPr>
          <w:i/>
        </w:rPr>
        <w:t>Classical Electricity and Magnetism, 2nd Ed.</w:t>
      </w:r>
      <w:r w:rsidR="003652E4">
        <w:t xml:space="preserve"> (</w:t>
      </w:r>
      <w:r w:rsidR="00E4286E">
        <w:t>Add</w:t>
      </w:r>
      <w:r w:rsidR="003652E4">
        <w:t xml:space="preserve">ison-Wesley, Reading MA, 1962), reissued as a Dover paperback in 2005. Some of the fascinating history of Prof. Wolfgang "Pief" Panofsky appears in Jackson's Jan 2009 </w:t>
      </w:r>
      <w:r w:rsidR="003652E4" w:rsidRPr="003652E4">
        <w:rPr>
          <w:i/>
        </w:rPr>
        <w:t>Physics Today</w:t>
      </w:r>
      <w:r w:rsidR="003652E4">
        <w:t xml:space="preserve"> article "Panofsky agonistes.." which can be found at </w:t>
      </w:r>
      <w:hyperlink r:id="rId281" w:history="1">
        <w:r w:rsidR="00E4286E">
          <w:rPr>
            <w:rStyle w:val="Hyperlink"/>
          </w:rPr>
          <w:t>http://www-theory.lbl.gov/jdj/PT_article.pdf</w:t>
        </w:r>
      </w:hyperlink>
      <w:r w:rsidR="003652E4">
        <w:t xml:space="preserve">. </w:t>
      </w:r>
    </w:p>
    <w:p w14:paraId="21EF8995" w14:textId="77777777" w:rsidR="007E14E1" w:rsidRDefault="007E14E1" w:rsidP="004C79E3"/>
    <w:p w14:paraId="7D7DDA17" w14:textId="77777777" w:rsidR="007E14E1" w:rsidRDefault="007E14E1" w:rsidP="007E14E1">
      <w:r>
        <w:t>H. Pender and W.A. Del Mar Editors,</w:t>
      </w:r>
      <w:r w:rsidRPr="007E14E1">
        <w:rPr>
          <w:i/>
        </w:rPr>
        <w:t xml:space="preserve"> Handbook for Electrical Engineers, 2nd Ed</w:t>
      </w:r>
      <w:r>
        <w:t xml:space="preserve"> (John Wiley &amp; Sons, New York, 1922). </w:t>
      </w:r>
    </w:p>
    <w:p w14:paraId="602490B3" w14:textId="77777777" w:rsidR="000E242D" w:rsidRDefault="000E242D" w:rsidP="004C79E3"/>
    <w:p w14:paraId="75D0160A" w14:textId="77777777" w:rsidR="000E242D" w:rsidRPr="003F74EF" w:rsidRDefault="000E242D" w:rsidP="000E242D">
      <w:r>
        <w:t xml:space="preserve">A.D. Polyanin, </w:t>
      </w:r>
      <w:r w:rsidRPr="0091050B">
        <w:rPr>
          <w:i/>
        </w:rPr>
        <w:t>Handbook of Linear Partial Differential Equations for Engineers and Scientists</w:t>
      </w:r>
      <w:r>
        <w:rPr>
          <w:i/>
        </w:rPr>
        <w:t xml:space="preserve"> </w:t>
      </w:r>
      <w:r>
        <w:t xml:space="preserve">(Taylor &amp; Francis, CRC Press, 2001). Polyanin and his Russian friends have recently published a whole bookshelf of fat and excellent handbooks. One deals with non-linear PDEs, another with integral equations. Search for him at </w:t>
      </w:r>
      <w:r w:rsidRPr="003F74EF">
        <w:t>http://www.taylorandfrancis.com/search/</w:t>
      </w:r>
      <w:r>
        <w:t xml:space="preserve"> and on the web. </w:t>
      </w:r>
    </w:p>
    <w:p w14:paraId="4AEA76DE" w14:textId="77777777" w:rsidR="004C79E3" w:rsidRDefault="004C79E3"/>
    <w:p w14:paraId="1FDEF898" w14:textId="77777777" w:rsidR="0019426D" w:rsidRDefault="0019426D" w:rsidP="0019426D">
      <w:r>
        <w:t>A.M. Portis,</w:t>
      </w:r>
      <w:r w:rsidRPr="0019426D">
        <w:rPr>
          <w:i/>
        </w:rPr>
        <w:t xml:space="preserve"> Electromagnetic Fields: Sources and Media</w:t>
      </w:r>
      <w:r>
        <w:t xml:space="preserve"> (Wiley, New York, 1978). </w:t>
      </w:r>
    </w:p>
    <w:p w14:paraId="47F39FCF" w14:textId="77777777" w:rsidR="00222CE6" w:rsidRDefault="00222CE6" w:rsidP="0019426D"/>
    <w:p w14:paraId="684691B4" w14:textId="77777777" w:rsidR="00383E9E" w:rsidRDefault="0019426D">
      <w:r>
        <w:t xml:space="preserve">C. Quigley, </w:t>
      </w:r>
      <w:r w:rsidR="00383E9E">
        <w:t xml:space="preserve"> "On the Origins of Gauge Theory" (2003), </w:t>
      </w:r>
    </w:p>
    <w:p w14:paraId="7650877F" w14:textId="77777777" w:rsidR="00383E9E" w:rsidRDefault="00383E9E">
      <w:hyperlink r:id="rId282" w:history="1">
        <w:r w:rsidRPr="003E3BB0">
          <w:rPr>
            <w:rStyle w:val="Hyperlink"/>
          </w:rPr>
          <w:t>www.math.toronto.edu/~colliand/426_03/Papers03/C_Quigley.pdf</w:t>
        </w:r>
      </w:hyperlink>
      <w:r>
        <w:t xml:space="preserve">. </w:t>
      </w:r>
    </w:p>
    <w:p w14:paraId="0A6AFC90" w14:textId="77777777" w:rsidR="00963D7C" w:rsidRDefault="00963D7C"/>
    <w:p w14:paraId="4567E9AB" w14:textId="77777777" w:rsidR="008D5B1F" w:rsidRDefault="008D5B1F" w:rsidP="008D5B1F">
      <w:r>
        <w:t xml:space="preserve">R.K. Rajput, </w:t>
      </w:r>
      <w:r w:rsidRPr="00BD5AF0">
        <w:rPr>
          <w:i/>
        </w:rPr>
        <w:t>Power System Engineering</w:t>
      </w:r>
      <w:r>
        <w:t xml:space="preserve"> (Laxmi Publications, 2006), see Google books. </w:t>
      </w:r>
    </w:p>
    <w:p w14:paraId="3E7C184B" w14:textId="77777777" w:rsidR="008D5B1F" w:rsidRDefault="008D5B1F" w:rsidP="008D5B1F"/>
    <w:p w14:paraId="39BCC08D" w14:textId="77777777" w:rsidR="00387BC0" w:rsidRDefault="00387BC0" w:rsidP="00387BC0">
      <w:r>
        <w:t xml:space="preserve">W.R. Smythe, </w:t>
      </w:r>
      <w:r w:rsidRPr="00042195">
        <w:rPr>
          <w:i/>
        </w:rPr>
        <w:t>Static and Dynamic Electricity, 2nd Ed</w:t>
      </w:r>
      <w:r>
        <w:t>. ( McGraw-Hill, New York, 1950).</w:t>
      </w:r>
    </w:p>
    <w:p w14:paraId="1933A9C2" w14:textId="77777777" w:rsidR="00387BC0" w:rsidRDefault="00387BC0" w:rsidP="00E759D6"/>
    <w:p w14:paraId="6E04245B" w14:textId="77777777" w:rsidR="00E759D6" w:rsidRDefault="00E759D6" w:rsidP="00E759D6">
      <w:r>
        <w:t>Spiegel</w:t>
      </w:r>
      <w:r w:rsidR="0091050B">
        <w:t>, S. Lipschutz, M.</w:t>
      </w:r>
      <w:r>
        <w:t xml:space="preserve"> and J. Liu, </w:t>
      </w:r>
      <w:bookmarkStart w:id="234" w:name="OLE_LINK17"/>
      <w:bookmarkStart w:id="235" w:name="OLE_LINK18"/>
      <w:r w:rsidRPr="006016AA">
        <w:rPr>
          <w:i/>
        </w:rPr>
        <w:t>Schaum's Outlin</w:t>
      </w:r>
      <w:r>
        <w:rPr>
          <w:i/>
        </w:rPr>
        <w:t xml:space="preserve">es: </w:t>
      </w:r>
      <w:r w:rsidRPr="006016AA">
        <w:rPr>
          <w:i/>
        </w:rPr>
        <w:t>Mathematical Handbook of Formulas</w:t>
      </w:r>
      <w:bookmarkEnd w:id="234"/>
      <w:bookmarkEnd w:id="235"/>
      <w:r w:rsidRPr="006016AA">
        <w:rPr>
          <w:i/>
        </w:rPr>
        <w:t xml:space="preserve"> and Tables </w:t>
      </w:r>
      <w:r>
        <w:rPr>
          <w:i/>
        </w:rPr>
        <w:t>(4th</w:t>
      </w:r>
      <w:r w:rsidRPr="006016AA">
        <w:rPr>
          <w:i/>
        </w:rPr>
        <w:t xml:space="preserve"> Ed.)</w:t>
      </w:r>
      <w:r>
        <w:t>, (McGraw-Hill, 2012). The excellent original 1968 edition by Murray Spiegel has been a dog-eared reliable friend for many years. John Liu was added for the 1999 2nd Ed, and Seymour Lipschutz joined for the 2008 3rd Ed. Not to be confused with a watered-down "Easy Outline" version. This low</w:t>
      </w:r>
      <w:r w:rsidR="00C03332">
        <w:t>-</w:t>
      </w:r>
      <w:r>
        <w:t xml:space="preserve">cost paperback is an excellent fast reference for well-known mathematical facts. </w:t>
      </w:r>
    </w:p>
    <w:p w14:paraId="2FF3AFB2" w14:textId="77777777" w:rsidR="008B21C2" w:rsidRDefault="008B21C2" w:rsidP="00E759D6"/>
    <w:p w14:paraId="32A80439" w14:textId="77777777" w:rsidR="008B21C2" w:rsidRDefault="008B21C2" w:rsidP="008B21C2">
      <w:pPr>
        <w:rPr>
          <w:color w:val="000000"/>
        </w:rPr>
      </w:pPr>
      <w:r>
        <w:rPr>
          <w:color w:val="000000"/>
        </w:rPr>
        <w:t xml:space="preserve">I. Stakgold, </w:t>
      </w:r>
      <w:r w:rsidRPr="00325521">
        <w:rPr>
          <w:i/>
          <w:color w:val="000000"/>
        </w:rPr>
        <w:t>Boundary Value Problems of Mathematical Physics,</w:t>
      </w:r>
      <w:r>
        <w:rPr>
          <w:color w:val="000000"/>
        </w:rPr>
        <w:t xml:space="preserve"> Volumes 1 and 2 (MacMillan, London, 1967). These are astoundingly good books, but the high level of detail (the subject </w:t>
      </w:r>
      <w:r w:rsidRPr="00262F55">
        <w:rPr>
          <w:i/>
          <w:color w:val="000000"/>
        </w:rPr>
        <w:t>is</w:t>
      </w:r>
      <w:r>
        <w:rPr>
          <w:color w:val="000000"/>
        </w:rPr>
        <w:t xml:space="preserve"> intrinsically complex) makes them hard to use in a normal "course", which is why the author later put out a condensed single-volume version </w:t>
      </w:r>
      <w:r w:rsidRPr="00325521">
        <w:rPr>
          <w:i/>
        </w:rPr>
        <w:t>Green's Functions and Boundary Value Problems</w:t>
      </w:r>
      <w:r>
        <w:rPr>
          <w:i/>
        </w:rPr>
        <w:t>,</w:t>
      </w:r>
      <w:r>
        <w:rPr>
          <w:i/>
          <w:color w:val="000000"/>
        </w:rPr>
        <w:t xml:space="preserve"> </w:t>
      </w:r>
      <w:r>
        <w:t>now in a third edition.</w:t>
      </w:r>
      <w:r>
        <w:rPr>
          <w:color w:val="000000"/>
        </w:rPr>
        <w:t xml:space="preserve"> The original two volumes were reprinted with some corrections in 2000 ( SIAM, Philadelphia). P. Lucht has a short list of errata. </w:t>
      </w:r>
    </w:p>
    <w:p w14:paraId="72B6E043" w14:textId="77777777" w:rsidR="00C935BF" w:rsidRDefault="00C935BF"/>
    <w:p w14:paraId="6CC65735" w14:textId="77777777" w:rsidR="00C935BF" w:rsidRPr="00C82DE6" w:rsidRDefault="00C935BF" w:rsidP="00C935BF">
      <w:r>
        <w:t xml:space="preserve">Thomson, W.T. (Lord Kelvin), </w:t>
      </w:r>
      <w:r w:rsidRPr="00C82DE6">
        <w:rPr>
          <w:i/>
        </w:rPr>
        <w:t>"Ether, Electricity and Ponderable Matter"</w:t>
      </w:r>
      <w:r>
        <w:t xml:space="preserve">, </w:t>
      </w:r>
      <w:r w:rsidRPr="00A128DF">
        <w:t>The Proceedings of the Institution of Electrical Engineers</w:t>
      </w:r>
      <w:r>
        <w:t xml:space="preserve"> (founded 1871)</w:t>
      </w:r>
      <w:r w:rsidRPr="00A128DF">
        <w:t>, Volume 18</w:t>
      </w:r>
      <w:r>
        <w:t xml:space="preserve"> (1889), No 77, pp 4-37. The Appendix with ber and bei begins on page 35. Google Books has an unrestricted scan of a Harvard library copy of Vol. 18 which can be downloaded in PDF format:  </w:t>
      </w:r>
      <w:hyperlink r:id="rId283" w:history="1">
        <w:r w:rsidRPr="00C26E77">
          <w:rPr>
            <w:rStyle w:val="Hyperlink"/>
          </w:rPr>
          <w:t>http://books.google.com/books?id=Wy89AAAAYAAJ</w:t>
        </w:r>
      </w:hyperlink>
      <w:r>
        <w:t xml:space="preserve"> </w:t>
      </w:r>
    </w:p>
    <w:p w14:paraId="100C899D" w14:textId="77777777" w:rsidR="00C935BF" w:rsidRDefault="00C935BF"/>
    <w:p w14:paraId="4C07FB2A" w14:textId="77777777" w:rsidR="0091050B" w:rsidRDefault="00232208" w:rsidP="0091050B">
      <w:r>
        <w:t>[</w:t>
      </w:r>
      <w:r w:rsidR="0091050B">
        <w:t>RDE</w:t>
      </w:r>
      <w:r>
        <w:t>]</w:t>
      </w:r>
      <w:r w:rsidR="0091050B">
        <w:t xml:space="preserve"> </w:t>
      </w:r>
      <w:r w:rsidR="0091050B" w:rsidRPr="00845E2E">
        <w:t>M</w:t>
      </w:r>
      <w:r w:rsidR="0091050B">
        <w:t>.</w:t>
      </w:r>
      <w:r w:rsidR="0091050B" w:rsidRPr="00845E2E">
        <w:t>E.</w:t>
      </w:r>
      <w:r w:rsidR="0091050B">
        <w:t>V.</w:t>
      </w:r>
      <w:r w:rsidR="00C92086">
        <w:t xml:space="preserve"> </w:t>
      </w:r>
      <w:r w:rsidR="0091050B" w:rsidRPr="00845E2E">
        <w:t>Valkenburg</w:t>
      </w:r>
      <w:r w:rsidR="0091050B">
        <w:t xml:space="preserve"> and </w:t>
      </w:r>
      <w:r w:rsidR="0091050B" w:rsidRPr="00845E2E">
        <w:t>W</w:t>
      </w:r>
      <w:r w:rsidR="0091050B">
        <w:t>.</w:t>
      </w:r>
      <w:r w:rsidR="0091050B" w:rsidRPr="00845E2E">
        <w:t>M. Middleton</w:t>
      </w:r>
      <w:r w:rsidR="0091050B">
        <w:t xml:space="preserve"> (editors),</w:t>
      </w:r>
      <w:r w:rsidR="0091050B" w:rsidRPr="00845E2E">
        <w:t xml:space="preserve"> </w:t>
      </w:r>
      <w:r w:rsidR="0091050B" w:rsidRPr="00845E2E">
        <w:rPr>
          <w:i/>
        </w:rPr>
        <w:t>Reference Data for Engineers: Radio, Electronics, Computers and Communications, 9th Ed</w:t>
      </w:r>
      <w:r w:rsidR="0091050B">
        <w:t>. (Newnes/Elsevier, Boston, 2001). Some of this document exis</w:t>
      </w:r>
      <w:r w:rsidR="00FB07FC">
        <w:t>ts in Google book preview form.</w:t>
      </w:r>
      <w:r w:rsidR="00FF104C">
        <w:t xml:space="preserve"> </w:t>
      </w:r>
    </w:p>
    <w:p w14:paraId="693B5DC3" w14:textId="77777777" w:rsidR="00FB07FC" w:rsidRDefault="00FB07FC" w:rsidP="0091050B"/>
    <w:p w14:paraId="2588E413" w14:textId="77777777" w:rsidR="00FB07FC" w:rsidRPr="0071159D" w:rsidRDefault="00565460" w:rsidP="0091050B">
      <w:pPr>
        <w:rPr>
          <w:color w:val="FF0000"/>
        </w:rPr>
      </w:pPr>
      <w:r w:rsidRPr="0071159D">
        <w:rPr>
          <w:color w:val="FF0000"/>
        </w:rPr>
        <w:t xml:space="preserve">Add these two for Appendix P. </w:t>
      </w:r>
    </w:p>
    <w:p w14:paraId="0FA26567" w14:textId="77777777" w:rsidR="00FB07FC" w:rsidRDefault="00FB07FC" w:rsidP="0091050B"/>
    <w:p w14:paraId="6418D23E" w14:textId="77777777" w:rsidR="00FB07FC" w:rsidRPr="00565460" w:rsidRDefault="00FB07FC" w:rsidP="00FB07FC">
      <w:pPr>
        <w:rPr>
          <w:color w:val="000000"/>
        </w:rPr>
      </w:pPr>
      <w:r w:rsidRPr="00565460">
        <w:rPr>
          <w:color w:val="000000"/>
        </w:rPr>
        <w:t xml:space="preserve">N.J. Siakavellas, "Two Simple Models for Analytical Calculation of Eddy Currents in Thin Conducting Plates",  IEEE Trans. on Magnetics, Vol 33, No. 3, May 1997, pp 2245-2257. </w:t>
      </w:r>
    </w:p>
    <w:p w14:paraId="27468CB6" w14:textId="77777777" w:rsidR="00FB07FC" w:rsidRPr="00565460" w:rsidRDefault="00FB07FC" w:rsidP="0091050B">
      <w:pPr>
        <w:rPr>
          <w:color w:val="000000"/>
        </w:rPr>
      </w:pPr>
    </w:p>
    <w:p w14:paraId="5890E314" w14:textId="77777777" w:rsidR="00565460" w:rsidRPr="00255FBA" w:rsidRDefault="00565460" w:rsidP="00565460">
      <w:pPr>
        <w:tabs>
          <w:tab w:val="left" w:pos="7200"/>
          <w:tab w:val="left" w:pos="7920"/>
          <w:tab w:val="right" w:pos="9270"/>
        </w:tabs>
      </w:pPr>
      <w:r w:rsidRPr="00565460">
        <w:rPr>
          <w:color w:val="000000"/>
        </w:rPr>
        <w:t xml:space="preserve">G. Smith, "The Proximity Effect in Systems of Parallel Conductors and Electrically Small Multiturn Loop Antennas" (Harvard University Division of Engineering and Applied Physics, Technical Report No. 642, Dec 1971) see </w:t>
      </w:r>
      <w:r w:rsidRPr="00565460">
        <w:rPr>
          <w:rStyle w:val="HTMLCite"/>
          <w:color w:val="000000"/>
        </w:rPr>
        <w:t>www.dtic.mil/dtic/tr/fulltext/u2/736984.pdf</w:t>
      </w:r>
      <w:r w:rsidRPr="00565460">
        <w:rPr>
          <w:color w:val="000000"/>
        </w:rPr>
        <w:t xml:space="preserve">‎  . This document contains a long list references. </w:t>
      </w:r>
      <w:r>
        <w:t xml:space="preserve">See also the search engine at </w:t>
      </w:r>
      <w:hyperlink r:id="rId284" w:history="1">
        <w:r w:rsidRPr="00884DC3">
          <w:rPr>
            <w:rStyle w:val="Hyperlink"/>
          </w:rPr>
          <w:t>www.dtic.mil/dtic</w:t>
        </w:r>
      </w:hyperlink>
      <w:r>
        <w:rPr>
          <w:rStyle w:val="HTMLCite"/>
        </w:rPr>
        <w:t xml:space="preserve"> </w:t>
      </w:r>
      <w:r>
        <w:t xml:space="preserve">. </w:t>
      </w:r>
    </w:p>
    <w:p w14:paraId="4964629D" w14:textId="77777777" w:rsidR="0071159D" w:rsidRDefault="0071159D"/>
    <w:p w14:paraId="2B27ED8A" w14:textId="77777777" w:rsidR="0071159D" w:rsidRPr="0071159D" w:rsidRDefault="0071159D">
      <w:pPr>
        <w:rPr>
          <w:color w:val="FF0000"/>
        </w:rPr>
      </w:pPr>
      <w:r w:rsidRPr="0071159D">
        <w:rPr>
          <w:color w:val="FF0000"/>
        </w:rPr>
        <w:t>Add this for Appendix N</w:t>
      </w:r>
    </w:p>
    <w:p w14:paraId="35D08C11" w14:textId="77777777" w:rsidR="0071159D" w:rsidRDefault="0071159D"/>
    <w:p w14:paraId="1C9A4637" w14:textId="77777777" w:rsidR="0071159D" w:rsidRDefault="0071159D" w:rsidP="0071159D">
      <w:r>
        <w:t xml:space="preserve">D.B. Pengra, J. Stoltenberg, R. Van Dyck, O. Vilches, "The Hall Effect" (University of Washington, Dept of Physics, 2007). </w:t>
      </w:r>
      <w:hyperlink r:id="rId285" w:history="1">
        <w:r w:rsidRPr="00C350B5">
          <w:rPr>
            <w:rStyle w:val="Hyperlink"/>
          </w:rPr>
          <w:t>http://courses.washington.edu/phys431/hall_effect/hall_effect.pdf</w:t>
        </w:r>
      </w:hyperlink>
      <w:r>
        <w:t xml:space="preserve"> </w:t>
      </w:r>
      <w:r w:rsidRPr="0071159D">
        <w:rPr>
          <w:color w:val="000000"/>
        </w:rPr>
        <w:t>.</w:t>
      </w:r>
    </w:p>
    <w:p w14:paraId="65845DE1" w14:textId="77777777" w:rsidR="0071159D" w:rsidRDefault="0071159D" w:rsidP="0071159D"/>
    <w:p w14:paraId="22127FE5" w14:textId="77777777" w:rsidR="0071159D" w:rsidRPr="0071159D" w:rsidRDefault="0071159D" w:rsidP="0071159D"/>
    <w:p w14:paraId="3AC13109" w14:textId="77777777" w:rsidR="0071159D" w:rsidRDefault="0071159D"/>
    <w:sectPr w:rsidR="0071159D" w:rsidSect="00195392">
      <w:headerReference w:type="default" r:id="rId28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1DA2C9" w14:textId="77777777" w:rsidR="00646B08" w:rsidRDefault="00646B08">
      <w:r>
        <w:separator/>
      </w:r>
    </w:p>
  </w:endnote>
  <w:endnote w:type="continuationSeparator" w:id="0">
    <w:p w14:paraId="473E3F3C" w14:textId="77777777" w:rsidR="00646B08" w:rsidRDefault="00646B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MS Serif">
    <w:altName w:val="Cambria"/>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F711B" w14:textId="77777777" w:rsidR="00265E3F" w:rsidRDefault="00265E3F">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0F2086">
      <w:rPr>
        <w:rStyle w:val="PageNumber"/>
        <w:noProof/>
      </w:rPr>
      <w:t>14</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93C71A" w14:textId="77777777" w:rsidR="00646B08" w:rsidRDefault="00646B08">
      <w:r>
        <w:separator/>
      </w:r>
    </w:p>
  </w:footnote>
  <w:footnote w:type="continuationSeparator" w:id="0">
    <w:p w14:paraId="0C201CB2" w14:textId="77777777" w:rsidR="00646B08" w:rsidRDefault="00646B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284B9" w14:textId="77777777" w:rsidR="00265E3F" w:rsidRDefault="00265E3F" w:rsidP="009343E1">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D345A" w14:textId="77777777" w:rsidR="00265E3F" w:rsidRDefault="00265E3F" w:rsidP="009343E1">
    <w:pPr>
      <w:pStyle w:val="Header"/>
      <w:jc w:val="right"/>
    </w:pPr>
    <w:r>
      <w:t>Overview and Summary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624CF" w14:textId="77777777" w:rsidR="00265E3F" w:rsidRDefault="00265E3F" w:rsidP="009343E1">
    <w:pPr>
      <w:pStyle w:val="Header"/>
      <w:jc w:val="right"/>
    </w:pPr>
    <w:r>
      <w:t>Chapter 1: Basic Equations</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DDEC2B" w14:textId="77777777" w:rsidR="00265E3F" w:rsidRDefault="00265E3F" w:rsidP="009343E1">
    <w:pPr>
      <w:pStyle w:val="Header"/>
      <w:jc w:val="right"/>
    </w:pPr>
    <w:r>
      <w:t>Chapter 2: The Round Wire and the Skin Effect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C297D" w14:textId="77777777" w:rsidR="00265E3F" w:rsidRDefault="00265E3F" w:rsidP="009343E1">
    <w:pPr>
      <w:pStyle w:val="Header"/>
      <w:jc w:val="right"/>
    </w:pPr>
    <w:r>
      <w:t>Chapter 3: Transmission Line Preliminaries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B7FC7" w14:textId="77777777" w:rsidR="00265E3F" w:rsidRDefault="00265E3F" w:rsidP="009343E1">
    <w:pPr>
      <w:pStyle w:val="Header"/>
      <w:jc w:val="right"/>
    </w:pPr>
    <w:r>
      <w:t>Chapter 4: Transmission Line Equations</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C5510" w14:textId="77777777" w:rsidR="00265E3F" w:rsidRDefault="00265E3F" w:rsidP="009343E1">
    <w:pPr>
      <w:pStyle w:val="Header"/>
      <w:jc w:val="right"/>
    </w:pPr>
    <w:r>
      <w:t>Chapter 5: The Transverse Problem</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2BA5EC" w14:textId="77777777" w:rsidR="00265E3F" w:rsidRDefault="00265E3F" w:rsidP="009343E1">
    <w:pPr>
      <w:pStyle w:val="Header"/>
      <w:jc w:val="right"/>
    </w:pPr>
    <w:r>
      <w:t>Chapter 6:  Transmission Lines with Two Circular Conductors</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07193" w14:textId="77777777" w:rsidR="00265E3F" w:rsidRDefault="00265E3F" w:rsidP="009343E1">
    <w:pPr>
      <w:pStyle w:val="Header"/>
      <w:jc w:val="right"/>
    </w:pPr>
    <w:r w:rsidRPr="000666BE">
      <w:rPr>
        <w:color w:val="000000"/>
      </w:rPr>
      <w:t>Appendix A: Gauge Invariance</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D626F" w14:textId="77777777" w:rsidR="00265E3F" w:rsidRDefault="00265E3F" w:rsidP="009343E1">
    <w:pPr>
      <w:pStyle w:val="Header"/>
      <w:jc w:val="right"/>
    </w:pPr>
    <w:r>
      <w:t>Appendix B:  Magnetization Surface Currents on a Conductor</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0772E" w14:textId="77777777" w:rsidR="00265E3F" w:rsidRDefault="00265E3F" w:rsidP="009343E1">
    <w:pPr>
      <w:pStyle w:val="Header"/>
      <w:jc w:val="right"/>
    </w:pPr>
    <w:r>
      <w:t>Appendix C: DC Properties of a Wire</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FA74E" w14:textId="77777777" w:rsidR="00265E3F" w:rsidRDefault="00265E3F" w:rsidP="009343E1">
    <w:pPr>
      <w:pStyle w:val="Header"/>
      <w:jc w:val="right"/>
    </w:pPr>
    <w:r>
      <w:t>Appendix D : E and B Fields Inside a Round Wire</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7E29C" w14:textId="77777777" w:rsidR="00265E3F" w:rsidRDefault="00265E3F" w:rsidP="009343E1">
    <w:pPr>
      <w:pStyle w:val="Header"/>
      <w:jc w:val="right"/>
    </w:pPr>
    <w:r>
      <w:t>Appendix E:  How Thick is Surface Charge on a Metal?</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FD1E7" w14:textId="77777777" w:rsidR="00265E3F" w:rsidRDefault="00265E3F" w:rsidP="009343E1">
    <w:pPr>
      <w:pStyle w:val="Header"/>
      <w:jc w:val="right"/>
    </w:pPr>
    <w:r>
      <w:t>Appendix F: Waveguides</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6B063" w14:textId="77777777" w:rsidR="00265E3F" w:rsidRDefault="00265E3F" w:rsidP="009343E1">
    <w:pPr>
      <w:pStyle w:val="Header"/>
      <w:jc w:val="right"/>
    </w:pPr>
    <w:r>
      <w:t>Appendix G:  The DC vector potential of a round wire</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38F8D" w14:textId="77777777" w:rsidR="00265E3F" w:rsidRDefault="00265E3F" w:rsidP="009343E1">
    <w:pPr>
      <w:pStyle w:val="Header"/>
      <w:jc w:val="right"/>
    </w:pPr>
    <w:r w:rsidRPr="001E1039">
      <w:t xml:space="preserve">Appendix </w:t>
    </w:r>
    <w:r>
      <w:t>H :  Poisson and Helmholtz Propagators in 3D</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F6311" w14:textId="77777777" w:rsidR="00265E3F" w:rsidRDefault="00265E3F" w:rsidP="009343E1">
    <w:pPr>
      <w:pStyle w:val="Header"/>
      <w:jc w:val="right"/>
    </w:pPr>
    <w:r w:rsidRPr="001E1039">
      <w:t xml:space="preserve">Appendix </w:t>
    </w:r>
    <w:r>
      <w:t>I :  Poisson and Helmholtz Propagators in 2D</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7409A" w14:textId="77777777" w:rsidR="00265E3F" w:rsidRDefault="00265E3F" w:rsidP="009343E1">
    <w:pPr>
      <w:pStyle w:val="Header"/>
      <w:jc w:val="right"/>
    </w:pPr>
    <w:r w:rsidRPr="001E1039">
      <w:t xml:space="preserve">Appendix </w:t>
    </w:r>
    <w:r>
      <w:t>J : The 3D→2D Propagator Transition</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17B4D" w14:textId="77777777" w:rsidR="00265E3F" w:rsidRDefault="00265E3F" w:rsidP="009343E1">
    <w:pPr>
      <w:pStyle w:val="Header"/>
      <w:jc w:val="right"/>
    </w:pPr>
    <w:r>
      <w:t>Appendix K :  The Network Model</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BB4BA" w14:textId="77777777" w:rsidR="00265E3F" w:rsidRDefault="00265E3F" w:rsidP="009343E1">
    <w:pPr>
      <w:pStyle w:val="Header"/>
      <w:jc w:val="right"/>
    </w:pPr>
    <w:r w:rsidRPr="004C79E3">
      <w:t>References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37B89"/>
    <w:rsid w:val="000001D2"/>
    <w:rsid w:val="00000293"/>
    <w:rsid w:val="00000C0F"/>
    <w:rsid w:val="00001EE1"/>
    <w:rsid w:val="00003ED4"/>
    <w:rsid w:val="00006F1D"/>
    <w:rsid w:val="0000758C"/>
    <w:rsid w:val="00010F0D"/>
    <w:rsid w:val="000125FA"/>
    <w:rsid w:val="00012BC2"/>
    <w:rsid w:val="0001344C"/>
    <w:rsid w:val="00013C5E"/>
    <w:rsid w:val="00014172"/>
    <w:rsid w:val="000152E9"/>
    <w:rsid w:val="00015689"/>
    <w:rsid w:val="00016601"/>
    <w:rsid w:val="000202E0"/>
    <w:rsid w:val="000204CF"/>
    <w:rsid w:val="00022331"/>
    <w:rsid w:val="0002364E"/>
    <w:rsid w:val="0002460A"/>
    <w:rsid w:val="0002482C"/>
    <w:rsid w:val="00027EBA"/>
    <w:rsid w:val="00030480"/>
    <w:rsid w:val="0003060D"/>
    <w:rsid w:val="00030A5C"/>
    <w:rsid w:val="00032629"/>
    <w:rsid w:val="00032685"/>
    <w:rsid w:val="00032790"/>
    <w:rsid w:val="00032E97"/>
    <w:rsid w:val="00033F03"/>
    <w:rsid w:val="00034C2A"/>
    <w:rsid w:val="0003605B"/>
    <w:rsid w:val="00037394"/>
    <w:rsid w:val="000379F9"/>
    <w:rsid w:val="000406FE"/>
    <w:rsid w:val="00040C19"/>
    <w:rsid w:val="00040D01"/>
    <w:rsid w:val="00040D19"/>
    <w:rsid w:val="00041063"/>
    <w:rsid w:val="00042ADB"/>
    <w:rsid w:val="00044970"/>
    <w:rsid w:val="00046519"/>
    <w:rsid w:val="00046B24"/>
    <w:rsid w:val="00047D78"/>
    <w:rsid w:val="00050903"/>
    <w:rsid w:val="00050C35"/>
    <w:rsid w:val="00050CB7"/>
    <w:rsid w:val="00050D2E"/>
    <w:rsid w:val="000511D2"/>
    <w:rsid w:val="000522DF"/>
    <w:rsid w:val="00053A0A"/>
    <w:rsid w:val="00053D15"/>
    <w:rsid w:val="00053DB5"/>
    <w:rsid w:val="000544B7"/>
    <w:rsid w:val="00054B07"/>
    <w:rsid w:val="00054D86"/>
    <w:rsid w:val="00054DFF"/>
    <w:rsid w:val="00054E5A"/>
    <w:rsid w:val="000552B0"/>
    <w:rsid w:val="00055459"/>
    <w:rsid w:val="000604B4"/>
    <w:rsid w:val="00060F13"/>
    <w:rsid w:val="0006136E"/>
    <w:rsid w:val="000618A8"/>
    <w:rsid w:val="000625D4"/>
    <w:rsid w:val="00062B00"/>
    <w:rsid w:val="00064021"/>
    <w:rsid w:val="00064433"/>
    <w:rsid w:val="00064EB3"/>
    <w:rsid w:val="000666BE"/>
    <w:rsid w:val="00066A33"/>
    <w:rsid w:val="0006709B"/>
    <w:rsid w:val="000706F3"/>
    <w:rsid w:val="00071749"/>
    <w:rsid w:val="00072E56"/>
    <w:rsid w:val="00074BAB"/>
    <w:rsid w:val="00075313"/>
    <w:rsid w:val="00075718"/>
    <w:rsid w:val="000765E7"/>
    <w:rsid w:val="00076B7D"/>
    <w:rsid w:val="00076BF5"/>
    <w:rsid w:val="00077E8C"/>
    <w:rsid w:val="0008034B"/>
    <w:rsid w:val="000806B8"/>
    <w:rsid w:val="00081E72"/>
    <w:rsid w:val="0008288A"/>
    <w:rsid w:val="00082D0E"/>
    <w:rsid w:val="000840FD"/>
    <w:rsid w:val="00084AA3"/>
    <w:rsid w:val="00087F79"/>
    <w:rsid w:val="00090CDA"/>
    <w:rsid w:val="000912D6"/>
    <w:rsid w:val="00092C76"/>
    <w:rsid w:val="00093350"/>
    <w:rsid w:val="00094030"/>
    <w:rsid w:val="00095279"/>
    <w:rsid w:val="00095360"/>
    <w:rsid w:val="00096173"/>
    <w:rsid w:val="000965B8"/>
    <w:rsid w:val="00096B12"/>
    <w:rsid w:val="00096F49"/>
    <w:rsid w:val="00097B72"/>
    <w:rsid w:val="000A035C"/>
    <w:rsid w:val="000A12E5"/>
    <w:rsid w:val="000A162F"/>
    <w:rsid w:val="000A23F0"/>
    <w:rsid w:val="000A2A3E"/>
    <w:rsid w:val="000A326A"/>
    <w:rsid w:val="000A4B94"/>
    <w:rsid w:val="000A551C"/>
    <w:rsid w:val="000A6691"/>
    <w:rsid w:val="000A6BDE"/>
    <w:rsid w:val="000A7524"/>
    <w:rsid w:val="000B10E5"/>
    <w:rsid w:val="000B22D0"/>
    <w:rsid w:val="000B25F3"/>
    <w:rsid w:val="000B29E6"/>
    <w:rsid w:val="000B32DD"/>
    <w:rsid w:val="000B48AB"/>
    <w:rsid w:val="000B4BB5"/>
    <w:rsid w:val="000B550D"/>
    <w:rsid w:val="000C0B66"/>
    <w:rsid w:val="000C2660"/>
    <w:rsid w:val="000C32C9"/>
    <w:rsid w:val="000C3A5E"/>
    <w:rsid w:val="000C3CC1"/>
    <w:rsid w:val="000C3FF9"/>
    <w:rsid w:val="000C4174"/>
    <w:rsid w:val="000C4CAD"/>
    <w:rsid w:val="000C604D"/>
    <w:rsid w:val="000C6C73"/>
    <w:rsid w:val="000C79A6"/>
    <w:rsid w:val="000D07D1"/>
    <w:rsid w:val="000D07EA"/>
    <w:rsid w:val="000D0D80"/>
    <w:rsid w:val="000D155E"/>
    <w:rsid w:val="000D15CC"/>
    <w:rsid w:val="000D2080"/>
    <w:rsid w:val="000D5222"/>
    <w:rsid w:val="000D71C9"/>
    <w:rsid w:val="000D7230"/>
    <w:rsid w:val="000D7822"/>
    <w:rsid w:val="000E242D"/>
    <w:rsid w:val="000E2FD0"/>
    <w:rsid w:val="000E3152"/>
    <w:rsid w:val="000E3DA9"/>
    <w:rsid w:val="000E456D"/>
    <w:rsid w:val="000E4771"/>
    <w:rsid w:val="000E5116"/>
    <w:rsid w:val="000E589E"/>
    <w:rsid w:val="000E5AB2"/>
    <w:rsid w:val="000E71C5"/>
    <w:rsid w:val="000F0BCD"/>
    <w:rsid w:val="000F1734"/>
    <w:rsid w:val="000F2086"/>
    <w:rsid w:val="000F4AD2"/>
    <w:rsid w:val="000F56F9"/>
    <w:rsid w:val="000F6032"/>
    <w:rsid w:val="000F7387"/>
    <w:rsid w:val="000F7B78"/>
    <w:rsid w:val="00100B31"/>
    <w:rsid w:val="00100C8B"/>
    <w:rsid w:val="00101940"/>
    <w:rsid w:val="001032AF"/>
    <w:rsid w:val="0010365A"/>
    <w:rsid w:val="00105054"/>
    <w:rsid w:val="001062DF"/>
    <w:rsid w:val="0010669D"/>
    <w:rsid w:val="001070E4"/>
    <w:rsid w:val="001071CE"/>
    <w:rsid w:val="001075AF"/>
    <w:rsid w:val="00110D6B"/>
    <w:rsid w:val="0011141A"/>
    <w:rsid w:val="00113600"/>
    <w:rsid w:val="0011360B"/>
    <w:rsid w:val="00113C9F"/>
    <w:rsid w:val="00113DE9"/>
    <w:rsid w:val="00114BC3"/>
    <w:rsid w:val="00115114"/>
    <w:rsid w:val="001168E4"/>
    <w:rsid w:val="00117DC0"/>
    <w:rsid w:val="00120BD0"/>
    <w:rsid w:val="001219DF"/>
    <w:rsid w:val="001222FF"/>
    <w:rsid w:val="001223A6"/>
    <w:rsid w:val="00125BFD"/>
    <w:rsid w:val="00130273"/>
    <w:rsid w:val="00130664"/>
    <w:rsid w:val="001306EB"/>
    <w:rsid w:val="00131F90"/>
    <w:rsid w:val="0013260F"/>
    <w:rsid w:val="00132777"/>
    <w:rsid w:val="00132BD2"/>
    <w:rsid w:val="0013464D"/>
    <w:rsid w:val="00135085"/>
    <w:rsid w:val="00135373"/>
    <w:rsid w:val="00136A2A"/>
    <w:rsid w:val="00136B60"/>
    <w:rsid w:val="00137FF9"/>
    <w:rsid w:val="001408BF"/>
    <w:rsid w:val="00140BF2"/>
    <w:rsid w:val="001415A9"/>
    <w:rsid w:val="00144523"/>
    <w:rsid w:val="00144735"/>
    <w:rsid w:val="001508FB"/>
    <w:rsid w:val="00151859"/>
    <w:rsid w:val="001521C4"/>
    <w:rsid w:val="0015275C"/>
    <w:rsid w:val="00155582"/>
    <w:rsid w:val="00155BDE"/>
    <w:rsid w:val="001569C0"/>
    <w:rsid w:val="00156D49"/>
    <w:rsid w:val="00156DFF"/>
    <w:rsid w:val="001570C9"/>
    <w:rsid w:val="001574A2"/>
    <w:rsid w:val="001604CC"/>
    <w:rsid w:val="00160998"/>
    <w:rsid w:val="001621BB"/>
    <w:rsid w:val="00162DB9"/>
    <w:rsid w:val="00163E5D"/>
    <w:rsid w:val="00165086"/>
    <w:rsid w:val="00166433"/>
    <w:rsid w:val="001668F7"/>
    <w:rsid w:val="001677E9"/>
    <w:rsid w:val="001679A1"/>
    <w:rsid w:val="00167FD8"/>
    <w:rsid w:val="00167FED"/>
    <w:rsid w:val="00170444"/>
    <w:rsid w:val="00170A8C"/>
    <w:rsid w:val="001710E9"/>
    <w:rsid w:val="0017189C"/>
    <w:rsid w:val="00171F7E"/>
    <w:rsid w:val="0017352D"/>
    <w:rsid w:val="001737FC"/>
    <w:rsid w:val="00174835"/>
    <w:rsid w:val="001766EF"/>
    <w:rsid w:val="00177C1A"/>
    <w:rsid w:val="00177E87"/>
    <w:rsid w:val="00180F20"/>
    <w:rsid w:val="00180F34"/>
    <w:rsid w:val="0018187D"/>
    <w:rsid w:val="00181C6C"/>
    <w:rsid w:val="00181D23"/>
    <w:rsid w:val="0018218E"/>
    <w:rsid w:val="001830D3"/>
    <w:rsid w:val="00184549"/>
    <w:rsid w:val="0018563D"/>
    <w:rsid w:val="00185863"/>
    <w:rsid w:val="00186EA4"/>
    <w:rsid w:val="001873F4"/>
    <w:rsid w:val="00190359"/>
    <w:rsid w:val="0019060C"/>
    <w:rsid w:val="00190B89"/>
    <w:rsid w:val="001917C2"/>
    <w:rsid w:val="00191882"/>
    <w:rsid w:val="001919F2"/>
    <w:rsid w:val="00191AB7"/>
    <w:rsid w:val="001920E0"/>
    <w:rsid w:val="00192254"/>
    <w:rsid w:val="001925EA"/>
    <w:rsid w:val="0019426D"/>
    <w:rsid w:val="00194C37"/>
    <w:rsid w:val="00195392"/>
    <w:rsid w:val="001955B7"/>
    <w:rsid w:val="00197C23"/>
    <w:rsid w:val="00197FC8"/>
    <w:rsid w:val="001A057A"/>
    <w:rsid w:val="001A0E91"/>
    <w:rsid w:val="001A1824"/>
    <w:rsid w:val="001A1EFA"/>
    <w:rsid w:val="001A50BE"/>
    <w:rsid w:val="001A543A"/>
    <w:rsid w:val="001A6368"/>
    <w:rsid w:val="001B03C8"/>
    <w:rsid w:val="001B0483"/>
    <w:rsid w:val="001B29E3"/>
    <w:rsid w:val="001B2E33"/>
    <w:rsid w:val="001B3CB7"/>
    <w:rsid w:val="001B4211"/>
    <w:rsid w:val="001B48D8"/>
    <w:rsid w:val="001B6018"/>
    <w:rsid w:val="001B6564"/>
    <w:rsid w:val="001B6E72"/>
    <w:rsid w:val="001B6FF1"/>
    <w:rsid w:val="001B7C59"/>
    <w:rsid w:val="001C0B94"/>
    <w:rsid w:val="001C104D"/>
    <w:rsid w:val="001C16C9"/>
    <w:rsid w:val="001C2563"/>
    <w:rsid w:val="001C3A72"/>
    <w:rsid w:val="001C3BC6"/>
    <w:rsid w:val="001C4B75"/>
    <w:rsid w:val="001C5399"/>
    <w:rsid w:val="001C5760"/>
    <w:rsid w:val="001C6260"/>
    <w:rsid w:val="001C64A5"/>
    <w:rsid w:val="001D1BDA"/>
    <w:rsid w:val="001D2869"/>
    <w:rsid w:val="001D2D4C"/>
    <w:rsid w:val="001D2EF3"/>
    <w:rsid w:val="001D35AF"/>
    <w:rsid w:val="001D4753"/>
    <w:rsid w:val="001D547E"/>
    <w:rsid w:val="001D5510"/>
    <w:rsid w:val="001D5E07"/>
    <w:rsid w:val="001D5EEC"/>
    <w:rsid w:val="001D600D"/>
    <w:rsid w:val="001D6074"/>
    <w:rsid w:val="001D655C"/>
    <w:rsid w:val="001D715D"/>
    <w:rsid w:val="001E0BB5"/>
    <w:rsid w:val="001E1B17"/>
    <w:rsid w:val="001E32BD"/>
    <w:rsid w:val="001E488C"/>
    <w:rsid w:val="001F0095"/>
    <w:rsid w:val="001F0B4F"/>
    <w:rsid w:val="001F1C52"/>
    <w:rsid w:val="001F2027"/>
    <w:rsid w:val="001F2792"/>
    <w:rsid w:val="001F28E3"/>
    <w:rsid w:val="001F2B41"/>
    <w:rsid w:val="001F4D14"/>
    <w:rsid w:val="001F4FC2"/>
    <w:rsid w:val="001F5BF2"/>
    <w:rsid w:val="001F6525"/>
    <w:rsid w:val="001F6740"/>
    <w:rsid w:val="001F6A22"/>
    <w:rsid w:val="001F73EA"/>
    <w:rsid w:val="0020015C"/>
    <w:rsid w:val="0020067A"/>
    <w:rsid w:val="00200B00"/>
    <w:rsid w:val="0020113C"/>
    <w:rsid w:val="00202122"/>
    <w:rsid w:val="00203750"/>
    <w:rsid w:val="002038B5"/>
    <w:rsid w:val="002061E3"/>
    <w:rsid w:val="002063E3"/>
    <w:rsid w:val="00206E3B"/>
    <w:rsid w:val="0020790D"/>
    <w:rsid w:val="00212495"/>
    <w:rsid w:val="0021295E"/>
    <w:rsid w:val="0021353A"/>
    <w:rsid w:val="00213D20"/>
    <w:rsid w:val="00213EE4"/>
    <w:rsid w:val="0021459B"/>
    <w:rsid w:val="00214744"/>
    <w:rsid w:val="00214A37"/>
    <w:rsid w:val="00215AAF"/>
    <w:rsid w:val="002170F0"/>
    <w:rsid w:val="0021756E"/>
    <w:rsid w:val="00217782"/>
    <w:rsid w:val="00217A71"/>
    <w:rsid w:val="00217B79"/>
    <w:rsid w:val="00220AAD"/>
    <w:rsid w:val="00222CE6"/>
    <w:rsid w:val="0022329F"/>
    <w:rsid w:val="00223F90"/>
    <w:rsid w:val="00225828"/>
    <w:rsid w:val="00226174"/>
    <w:rsid w:val="00226201"/>
    <w:rsid w:val="0022628C"/>
    <w:rsid w:val="002265AA"/>
    <w:rsid w:val="00227FEA"/>
    <w:rsid w:val="00230416"/>
    <w:rsid w:val="00232208"/>
    <w:rsid w:val="00232D74"/>
    <w:rsid w:val="00232E30"/>
    <w:rsid w:val="00234A5A"/>
    <w:rsid w:val="0023608C"/>
    <w:rsid w:val="0023635F"/>
    <w:rsid w:val="002403C5"/>
    <w:rsid w:val="00240E86"/>
    <w:rsid w:val="002412DE"/>
    <w:rsid w:val="002415B1"/>
    <w:rsid w:val="00243C51"/>
    <w:rsid w:val="0024719C"/>
    <w:rsid w:val="002474C0"/>
    <w:rsid w:val="0025086E"/>
    <w:rsid w:val="00252488"/>
    <w:rsid w:val="0025374D"/>
    <w:rsid w:val="002537F3"/>
    <w:rsid w:val="002558D3"/>
    <w:rsid w:val="00256FB8"/>
    <w:rsid w:val="0025707E"/>
    <w:rsid w:val="00257AC0"/>
    <w:rsid w:val="00257AEE"/>
    <w:rsid w:val="00257BEC"/>
    <w:rsid w:val="00260D8F"/>
    <w:rsid w:val="00260DF8"/>
    <w:rsid w:val="00260FA7"/>
    <w:rsid w:val="0026152B"/>
    <w:rsid w:val="00261AB1"/>
    <w:rsid w:val="00262241"/>
    <w:rsid w:val="00262AFC"/>
    <w:rsid w:val="0026312F"/>
    <w:rsid w:val="002632C8"/>
    <w:rsid w:val="00264E7D"/>
    <w:rsid w:val="0026512D"/>
    <w:rsid w:val="00265985"/>
    <w:rsid w:val="00265B1C"/>
    <w:rsid w:val="00265E3F"/>
    <w:rsid w:val="00266E03"/>
    <w:rsid w:val="00270484"/>
    <w:rsid w:val="00270735"/>
    <w:rsid w:val="0027149B"/>
    <w:rsid w:val="00272495"/>
    <w:rsid w:val="00272D13"/>
    <w:rsid w:val="00275369"/>
    <w:rsid w:val="0027590F"/>
    <w:rsid w:val="002761AD"/>
    <w:rsid w:val="002774AB"/>
    <w:rsid w:val="002776A8"/>
    <w:rsid w:val="00277D83"/>
    <w:rsid w:val="00277DB1"/>
    <w:rsid w:val="00283691"/>
    <w:rsid w:val="00283900"/>
    <w:rsid w:val="00283C3C"/>
    <w:rsid w:val="00284D4C"/>
    <w:rsid w:val="00284E81"/>
    <w:rsid w:val="00285AA0"/>
    <w:rsid w:val="002861B6"/>
    <w:rsid w:val="00287210"/>
    <w:rsid w:val="00287602"/>
    <w:rsid w:val="00291390"/>
    <w:rsid w:val="00293F4B"/>
    <w:rsid w:val="00295755"/>
    <w:rsid w:val="00295A18"/>
    <w:rsid w:val="002970E8"/>
    <w:rsid w:val="002A1618"/>
    <w:rsid w:val="002A2232"/>
    <w:rsid w:val="002A247D"/>
    <w:rsid w:val="002A2625"/>
    <w:rsid w:val="002A2B87"/>
    <w:rsid w:val="002A3697"/>
    <w:rsid w:val="002A3881"/>
    <w:rsid w:val="002A45DC"/>
    <w:rsid w:val="002A47F8"/>
    <w:rsid w:val="002A48AF"/>
    <w:rsid w:val="002A5FDA"/>
    <w:rsid w:val="002A6C52"/>
    <w:rsid w:val="002B35D8"/>
    <w:rsid w:val="002B35E8"/>
    <w:rsid w:val="002B58EB"/>
    <w:rsid w:val="002B7201"/>
    <w:rsid w:val="002B7B48"/>
    <w:rsid w:val="002C1AE1"/>
    <w:rsid w:val="002C1EED"/>
    <w:rsid w:val="002C22D0"/>
    <w:rsid w:val="002C2527"/>
    <w:rsid w:val="002C3552"/>
    <w:rsid w:val="002C4905"/>
    <w:rsid w:val="002C5CCF"/>
    <w:rsid w:val="002C5F52"/>
    <w:rsid w:val="002C5FD8"/>
    <w:rsid w:val="002D0687"/>
    <w:rsid w:val="002D0AB3"/>
    <w:rsid w:val="002D0AFA"/>
    <w:rsid w:val="002D0CDB"/>
    <w:rsid w:val="002D1EAC"/>
    <w:rsid w:val="002D3704"/>
    <w:rsid w:val="002D3DA0"/>
    <w:rsid w:val="002D442C"/>
    <w:rsid w:val="002D4894"/>
    <w:rsid w:val="002D4C60"/>
    <w:rsid w:val="002D5388"/>
    <w:rsid w:val="002D53E5"/>
    <w:rsid w:val="002D591D"/>
    <w:rsid w:val="002D78B7"/>
    <w:rsid w:val="002D7C85"/>
    <w:rsid w:val="002E200F"/>
    <w:rsid w:val="002E4322"/>
    <w:rsid w:val="002E5551"/>
    <w:rsid w:val="002E6259"/>
    <w:rsid w:val="002F1919"/>
    <w:rsid w:val="002F25F3"/>
    <w:rsid w:val="002F271F"/>
    <w:rsid w:val="002F36C0"/>
    <w:rsid w:val="002F4FFC"/>
    <w:rsid w:val="002F6416"/>
    <w:rsid w:val="002F6C59"/>
    <w:rsid w:val="002F717F"/>
    <w:rsid w:val="002F71B2"/>
    <w:rsid w:val="003008AF"/>
    <w:rsid w:val="00300EE9"/>
    <w:rsid w:val="00301828"/>
    <w:rsid w:val="00301A73"/>
    <w:rsid w:val="00302D84"/>
    <w:rsid w:val="0030350C"/>
    <w:rsid w:val="00304F5F"/>
    <w:rsid w:val="00305086"/>
    <w:rsid w:val="003051F5"/>
    <w:rsid w:val="00305AE7"/>
    <w:rsid w:val="00306772"/>
    <w:rsid w:val="00307CAC"/>
    <w:rsid w:val="0031025D"/>
    <w:rsid w:val="00310861"/>
    <w:rsid w:val="00311D88"/>
    <w:rsid w:val="00311DBA"/>
    <w:rsid w:val="0031248F"/>
    <w:rsid w:val="003127DB"/>
    <w:rsid w:val="00312F63"/>
    <w:rsid w:val="00313BA1"/>
    <w:rsid w:val="003145AA"/>
    <w:rsid w:val="00315CA6"/>
    <w:rsid w:val="00316166"/>
    <w:rsid w:val="003164FE"/>
    <w:rsid w:val="00321515"/>
    <w:rsid w:val="003226A4"/>
    <w:rsid w:val="003230DB"/>
    <w:rsid w:val="00323819"/>
    <w:rsid w:val="00325D11"/>
    <w:rsid w:val="00326D8D"/>
    <w:rsid w:val="00330D18"/>
    <w:rsid w:val="00330E53"/>
    <w:rsid w:val="00330F0A"/>
    <w:rsid w:val="00331084"/>
    <w:rsid w:val="00332204"/>
    <w:rsid w:val="0033301E"/>
    <w:rsid w:val="00333359"/>
    <w:rsid w:val="00333423"/>
    <w:rsid w:val="00334B07"/>
    <w:rsid w:val="0033519C"/>
    <w:rsid w:val="00336C84"/>
    <w:rsid w:val="003413E4"/>
    <w:rsid w:val="00341F82"/>
    <w:rsid w:val="00342946"/>
    <w:rsid w:val="0034489A"/>
    <w:rsid w:val="00345B24"/>
    <w:rsid w:val="00346B1F"/>
    <w:rsid w:val="00346B78"/>
    <w:rsid w:val="00346C77"/>
    <w:rsid w:val="00347441"/>
    <w:rsid w:val="00347DA7"/>
    <w:rsid w:val="0035001F"/>
    <w:rsid w:val="00350E4B"/>
    <w:rsid w:val="00351EE4"/>
    <w:rsid w:val="00352B6F"/>
    <w:rsid w:val="00352B7A"/>
    <w:rsid w:val="00353379"/>
    <w:rsid w:val="00354796"/>
    <w:rsid w:val="00354B37"/>
    <w:rsid w:val="00355542"/>
    <w:rsid w:val="00355C19"/>
    <w:rsid w:val="00356254"/>
    <w:rsid w:val="00356775"/>
    <w:rsid w:val="003570D0"/>
    <w:rsid w:val="00357354"/>
    <w:rsid w:val="00357A93"/>
    <w:rsid w:val="00360151"/>
    <w:rsid w:val="003604B2"/>
    <w:rsid w:val="00360B6F"/>
    <w:rsid w:val="0036101E"/>
    <w:rsid w:val="00361473"/>
    <w:rsid w:val="00361505"/>
    <w:rsid w:val="00361EBD"/>
    <w:rsid w:val="00362446"/>
    <w:rsid w:val="00362F53"/>
    <w:rsid w:val="003631B2"/>
    <w:rsid w:val="003648A4"/>
    <w:rsid w:val="00364D8B"/>
    <w:rsid w:val="003652E4"/>
    <w:rsid w:val="00365BFA"/>
    <w:rsid w:val="003677EB"/>
    <w:rsid w:val="003678E8"/>
    <w:rsid w:val="00371393"/>
    <w:rsid w:val="00371674"/>
    <w:rsid w:val="00371CA4"/>
    <w:rsid w:val="003749A0"/>
    <w:rsid w:val="00374B91"/>
    <w:rsid w:val="00376CE3"/>
    <w:rsid w:val="003773AA"/>
    <w:rsid w:val="00377A5C"/>
    <w:rsid w:val="00380250"/>
    <w:rsid w:val="003812C6"/>
    <w:rsid w:val="003814C0"/>
    <w:rsid w:val="003828F7"/>
    <w:rsid w:val="00382CED"/>
    <w:rsid w:val="00383554"/>
    <w:rsid w:val="00383E9C"/>
    <w:rsid w:val="00383E9E"/>
    <w:rsid w:val="00385551"/>
    <w:rsid w:val="00386404"/>
    <w:rsid w:val="00386A13"/>
    <w:rsid w:val="0038742F"/>
    <w:rsid w:val="00387BC0"/>
    <w:rsid w:val="00387D22"/>
    <w:rsid w:val="00390442"/>
    <w:rsid w:val="00390674"/>
    <w:rsid w:val="0039104E"/>
    <w:rsid w:val="003911D6"/>
    <w:rsid w:val="003913C7"/>
    <w:rsid w:val="00392547"/>
    <w:rsid w:val="00394A06"/>
    <w:rsid w:val="0039504A"/>
    <w:rsid w:val="0039545F"/>
    <w:rsid w:val="00395AA6"/>
    <w:rsid w:val="00396A02"/>
    <w:rsid w:val="003A0230"/>
    <w:rsid w:val="003A03BC"/>
    <w:rsid w:val="003A11D5"/>
    <w:rsid w:val="003A311C"/>
    <w:rsid w:val="003A47D5"/>
    <w:rsid w:val="003A49F1"/>
    <w:rsid w:val="003A4BDD"/>
    <w:rsid w:val="003A4E73"/>
    <w:rsid w:val="003A50F2"/>
    <w:rsid w:val="003A5F05"/>
    <w:rsid w:val="003A6040"/>
    <w:rsid w:val="003A72AD"/>
    <w:rsid w:val="003B13F6"/>
    <w:rsid w:val="003B167F"/>
    <w:rsid w:val="003B3B29"/>
    <w:rsid w:val="003B41E8"/>
    <w:rsid w:val="003B5FCA"/>
    <w:rsid w:val="003B6262"/>
    <w:rsid w:val="003B7107"/>
    <w:rsid w:val="003B76DF"/>
    <w:rsid w:val="003B76E7"/>
    <w:rsid w:val="003B7ABE"/>
    <w:rsid w:val="003B7FF8"/>
    <w:rsid w:val="003C0DF7"/>
    <w:rsid w:val="003C1F00"/>
    <w:rsid w:val="003C2439"/>
    <w:rsid w:val="003C2FB4"/>
    <w:rsid w:val="003C3788"/>
    <w:rsid w:val="003C3DB4"/>
    <w:rsid w:val="003C5349"/>
    <w:rsid w:val="003C5EE3"/>
    <w:rsid w:val="003C6619"/>
    <w:rsid w:val="003D3536"/>
    <w:rsid w:val="003D39D0"/>
    <w:rsid w:val="003D5480"/>
    <w:rsid w:val="003D5ED1"/>
    <w:rsid w:val="003D6A9D"/>
    <w:rsid w:val="003D6C09"/>
    <w:rsid w:val="003D70E4"/>
    <w:rsid w:val="003D79D7"/>
    <w:rsid w:val="003D7E64"/>
    <w:rsid w:val="003E4347"/>
    <w:rsid w:val="003E4A35"/>
    <w:rsid w:val="003E647E"/>
    <w:rsid w:val="003E6D7F"/>
    <w:rsid w:val="003F0E41"/>
    <w:rsid w:val="003F2AD2"/>
    <w:rsid w:val="003F2C04"/>
    <w:rsid w:val="003F37C2"/>
    <w:rsid w:val="003F3A26"/>
    <w:rsid w:val="003F69A0"/>
    <w:rsid w:val="003F74EF"/>
    <w:rsid w:val="003F7929"/>
    <w:rsid w:val="00400FBF"/>
    <w:rsid w:val="004016F7"/>
    <w:rsid w:val="0040245A"/>
    <w:rsid w:val="00405363"/>
    <w:rsid w:val="00405B1F"/>
    <w:rsid w:val="00405C26"/>
    <w:rsid w:val="00407DF8"/>
    <w:rsid w:val="00410315"/>
    <w:rsid w:val="0041198E"/>
    <w:rsid w:val="00413624"/>
    <w:rsid w:val="00414B88"/>
    <w:rsid w:val="00415261"/>
    <w:rsid w:val="0041548A"/>
    <w:rsid w:val="00417E5B"/>
    <w:rsid w:val="004229AF"/>
    <w:rsid w:val="00423BD7"/>
    <w:rsid w:val="00424E6C"/>
    <w:rsid w:val="00427696"/>
    <w:rsid w:val="004308AB"/>
    <w:rsid w:val="00430BA1"/>
    <w:rsid w:val="00432272"/>
    <w:rsid w:val="00432390"/>
    <w:rsid w:val="00432DDB"/>
    <w:rsid w:val="00433927"/>
    <w:rsid w:val="004345CA"/>
    <w:rsid w:val="00434FC0"/>
    <w:rsid w:val="00435C6E"/>
    <w:rsid w:val="00437B2D"/>
    <w:rsid w:val="004400E9"/>
    <w:rsid w:val="00441B2C"/>
    <w:rsid w:val="004424A4"/>
    <w:rsid w:val="00442615"/>
    <w:rsid w:val="00444246"/>
    <w:rsid w:val="00444399"/>
    <w:rsid w:val="004448E6"/>
    <w:rsid w:val="00444A60"/>
    <w:rsid w:val="00445D24"/>
    <w:rsid w:val="00446A4E"/>
    <w:rsid w:val="00446F1F"/>
    <w:rsid w:val="0044767C"/>
    <w:rsid w:val="004500CC"/>
    <w:rsid w:val="00450516"/>
    <w:rsid w:val="004538C9"/>
    <w:rsid w:val="00453FB0"/>
    <w:rsid w:val="00454294"/>
    <w:rsid w:val="0045445F"/>
    <w:rsid w:val="00454783"/>
    <w:rsid w:val="00456DE2"/>
    <w:rsid w:val="00457305"/>
    <w:rsid w:val="004612AE"/>
    <w:rsid w:val="00461B61"/>
    <w:rsid w:val="004629EB"/>
    <w:rsid w:val="00462FA0"/>
    <w:rsid w:val="004638E7"/>
    <w:rsid w:val="00464175"/>
    <w:rsid w:val="00464251"/>
    <w:rsid w:val="0046473F"/>
    <w:rsid w:val="00464C5B"/>
    <w:rsid w:val="004658B1"/>
    <w:rsid w:val="00465A4C"/>
    <w:rsid w:val="00466DE6"/>
    <w:rsid w:val="00466F45"/>
    <w:rsid w:val="004674BB"/>
    <w:rsid w:val="00467C80"/>
    <w:rsid w:val="00470648"/>
    <w:rsid w:val="0047285F"/>
    <w:rsid w:val="0047346A"/>
    <w:rsid w:val="00473582"/>
    <w:rsid w:val="004739ED"/>
    <w:rsid w:val="0047465B"/>
    <w:rsid w:val="00475633"/>
    <w:rsid w:val="004774EB"/>
    <w:rsid w:val="00480768"/>
    <w:rsid w:val="004811A4"/>
    <w:rsid w:val="00481BC2"/>
    <w:rsid w:val="0048275C"/>
    <w:rsid w:val="00483A40"/>
    <w:rsid w:val="00484866"/>
    <w:rsid w:val="00484CD6"/>
    <w:rsid w:val="00485265"/>
    <w:rsid w:val="004858B0"/>
    <w:rsid w:val="00486AB8"/>
    <w:rsid w:val="004910F9"/>
    <w:rsid w:val="00491B69"/>
    <w:rsid w:val="004924B8"/>
    <w:rsid w:val="00492F5E"/>
    <w:rsid w:val="004953A2"/>
    <w:rsid w:val="00495DE9"/>
    <w:rsid w:val="004962EC"/>
    <w:rsid w:val="00496EC1"/>
    <w:rsid w:val="00496EE5"/>
    <w:rsid w:val="004A11B4"/>
    <w:rsid w:val="004A17EF"/>
    <w:rsid w:val="004A3188"/>
    <w:rsid w:val="004A3CB7"/>
    <w:rsid w:val="004A40CB"/>
    <w:rsid w:val="004A5033"/>
    <w:rsid w:val="004A548D"/>
    <w:rsid w:val="004A6707"/>
    <w:rsid w:val="004B01F2"/>
    <w:rsid w:val="004B0FFB"/>
    <w:rsid w:val="004B32A8"/>
    <w:rsid w:val="004B653A"/>
    <w:rsid w:val="004B6727"/>
    <w:rsid w:val="004B6C62"/>
    <w:rsid w:val="004B7D08"/>
    <w:rsid w:val="004B7F3A"/>
    <w:rsid w:val="004C03E8"/>
    <w:rsid w:val="004C1A0B"/>
    <w:rsid w:val="004C323D"/>
    <w:rsid w:val="004C3691"/>
    <w:rsid w:val="004C4A08"/>
    <w:rsid w:val="004C4C27"/>
    <w:rsid w:val="004C4E61"/>
    <w:rsid w:val="004C5803"/>
    <w:rsid w:val="004C5F63"/>
    <w:rsid w:val="004C6162"/>
    <w:rsid w:val="004C650B"/>
    <w:rsid w:val="004C6893"/>
    <w:rsid w:val="004C6895"/>
    <w:rsid w:val="004C79E3"/>
    <w:rsid w:val="004D0854"/>
    <w:rsid w:val="004D1109"/>
    <w:rsid w:val="004D18A8"/>
    <w:rsid w:val="004D25A7"/>
    <w:rsid w:val="004D2A71"/>
    <w:rsid w:val="004D35D2"/>
    <w:rsid w:val="004D5617"/>
    <w:rsid w:val="004D56AE"/>
    <w:rsid w:val="004D6091"/>
    <w:rsid w:val="004D624D"/>
    <w:rsid w:val="004D6AD0"/>
    <w:rsid w:val="004D721F"/>
    <w:rsid w:val="004D7BCA"/>
    <w:rsid w:val="004D7EE4"/>
    <w:rsid w:val="004E011E"/>
    <w:rsid w:val="004E0342"/>
    <w:rsid w:val="004E09CE"/>
    <w:rsid w:val="004E0B5F"/>
    <w:rsid w:val="004E0CEA"/>
    <w:rsid w:val="004E1E32"/>
    <w:rsid w:val="004E23CC"/>
    <w:rsid w:val="004E289B"/>
    <w:rsid w:val="004E3773"/>
    <w:rsid w:val="004E377F"/>
    <w:rsid w:val="004E4009"/>
    <w:rsid w:val="004E44CD"/>
    <w:rsid w:val="004E618F"/>
    <w:rsid w:val="004E6FE7"/>
    <w:rsid w:val="004E7064"/>
    <w:rsid w:val="004E7AE6"/>
    <w:rsid w:val="004F09F7"/>
    <w:rsid w:val="004F192C"/>
    <w:rsid w:val="004F207D"/>
    <w:rsid w:val="004F2C09"/>
    <w:rsid w:val="004F2DA4"/>
    <w:rsid w:val="004F3153"/>
    <w:rsid w:val="004F3391"/>
    <w:rsid w:val="004F372C"/>
    <w:rsid w:val="004F405C"/>
    <w:rsid w:val="004F46F1"/>
    <w:rsid w:val="004F5426"/>
    <w:rsid w:val="004F5B63"/>
    <w:rsid w:val="004F5EDC"/>
    <w:rsid w:val="004F6A01"/>
    <w:rsid w:val="004F6F79"/>
    <w:rsid w:val="005033E3"/>
    <w:rsid w:val="00504541"/>
    <w:rsid w:val="005048B7"/>
    <w:rsid w:val="00504C3B"/>
    <w:rsid w:val="005054A4"/>
    <w:rsid w:val="00505CAD"/>
    <w:rsid w:val="00506177"/>
    <w:rsid w:val="00506D78"/>
    <w:rsid w:val="00507068"/>
    <w:rsid w:val="00507552"/>
    <w:rsid w:val="00507B83"/>
    <w:rsid w:val="00507CA8"/>
    <w:rsid w:val="005108F7"/>
    <w:rsid w:val="00510E6F"/>
    <w:rsid w:val="00511127"/>
    <w:rsid w:val="0051168A"/>
    <w:rsid w:val="005117FB"/>
    <w:rsid w:val="00511F0E"/>
    <w:rsid w:val="00512C45"/>
    <w:rsid w:val="005134C7"/>
    <w:rsid w:val="00513594"/>
    <w:rsid w:val="00514C80"/>
    <w:rsid w:val="00515F8B"/>
    <w:rsid w:val="00516D55"/>
    <w:rsid w:val="0051721F"/>
    <w:rsid w:val="005203E8"/>
    <w:rsid w:val="005240F3"/>
    <w:rsid w:val="0052472D"/>
    <w:rsid w:val="00524B73"/>
    <w:rsid w:val="00525FE8"/>
    <w:rsid w:val="00526363"/>
    <w:rsid w:val="005276A3"/>
    <w:rsid w:val="005300CF"/>
    <w:rsid w:val="00531E18"/>
    <w:rsid w:val="00532A1C"/>
    <w:rsid w:val="005335FB"/>
    <w:rsid w:val="00534249"/>
    <w:rsid w:val="00534AC4"/>
    <w:rsid w:val="005351BA"/>
    <w:rsid w:val="0053627D"/>
    <w:rsid w:val="0053650C"/>
    <w:rsid w:val="0054313A"/>
    <w:rsid w:val="0054315B"/>
    <w:rsid w:val="0054318C"/>
    <w:rsid w:val="0054470F"/>
    <w:rsid w:val="00545059"/>
    <w:rsid w:val="0054558D"/>
    <w:rsid w:val="0054786A"/>
    <w:rsid w:val="005506A3"/>
    <w:rsid w:val="0055075A"/>
    <w:rsid w:val="00550887"/>
    <w:rsid w:val="00550BBE"/>
    <w:rsid w:val="005515BA"/>
    <w:rsid w:val="00551F7A"/>
    <w:rsid w:val="00552907"/>
    <w:rsid w:val="00554390"/>
    <w:rsid w:val="005543C4"/>
    <w:rsid w:val="005544B4"/>
    <w:rsid w:val="005560BD"/>
    <w:rsid w:val="00556817"/>
    <w:rsid w:val="005601A7"/>
    <w:rsid w:val="005605BC"/>
    <w:rsid w:val="005607B6"/>
    <w:rsid w:val="00560EFB"/>
    <w:rsid w:val="00562234"/>
    <w:rsid w:val="005627E0"/>
    <w:rsid w:val="005629F2"/>
    <w:rsid w:val="005633DC"/>
    <w:rsid w:val="00563842"/>
    <w:rsid w:val="00563856"/>
    <w:rsid w:val="005640CA"/>
    <w:rsid w:val="0056478E"/>
    <w:rsid w:val="005647F5"/>
    <w:rsid w:val="00564992"/>
    <w:rsid w:val="00564B12"/>
    <w:rsid w:val="00565460"/>
    <w:rsid w:val="00565666"/>
    <w:rsid w:val="00566020"/>
    <w:rsid w:val="00566F84"/>
    <w:rsid w:val="00567447"/>
    <w:rsid w:val="00571199"/>
    <w:rsid w:val="005721FA"/>
    <w:rsid w:val="0057575B"/>
    <w:rsid w:val="0057672D"/>
    <w:rsid w:val="0057708D"/>
    <w:rsid w:val="0058027A"/>
    <w:rsid w:val="00580C1D"/>
    <w:rsid w:val="00581375"/>
    <w:rsid w:val="00582064"/>
    <w:rsid w:val="00582278"/>
    <w:rsid w:val="00582B30"/>
    <w:rsid w:val="00582DB4"/>
    <w:rsid w:val="00582EC1"/>
    <w:rsid w:val="0058370B"/>
    <w:rsid w:val="00584741"/>
    <w:rsid w:val="00584B53"/>
    <w:rsid w:val="00585D9F"/>
    <w:rsid w:val="00586802"/>
    <w:rsid w:val="00587495"/>
    <w:rsid w:val="005916BB"/>
    <w:rsid w:val="00591A72"/>
    <w:rsid w:val="00594AC8"/>
    <w:rsid w:val="00595F1F"/>
    <w:rsid w:val="005963D0"/>
    <w:rsid w:val="00596F19"/>
    <w:rsid w:val="00597910"/>
    <w:rsid w:val="00597B03"/>
    <w:rsid w:val="00597C0D"/>
    <w:rsid w:val="00597DDC"/>
    <w:rsid w:val="00597FAA"/>
    <w:rsid w:val="005A00E2"/>
    <w:rsid w:val="005A0740"/>
    <w:rsid w:val="005A0CE6"/>
    <w:rsid w:val="005A0E82"/>
    <w:rsid w:val="005A0ECA"/>
    <w:rsid w:val="005A0EFB"/>
    <w:rsid w:val="005A173F"/>
    <w:rsid w:val="005A2484"/>
    <w:rsid w:val="005A37C6"/>
    <w:rsid w:val="005A4E0C"/>
    <w:rsid w:val="005A5EC8"/>
    <w:rsid w:val="005A6926"/>
    <w:rsid w:val="005A72E8"/>
    <w:rsid w:val="005A7F2A"/>
    <w:rsid w:val="005B00D2"/>
    <w:rsid w:val="005B179D"/>
    <w:rsid w:val="005B1F8F"/>
    <w:rsid w:val="005B4383"/>
    <w:rsid w:val="005B538D"/>
    <w:rsid w:val="005B53A0"/>
    <w:rsid w:val="005B766B"/>
    <w:rsid w:val="005C0914"/>
    <w:rsid w:val="005C15CA"/>
    <w:rsid w:val="005C1D73"/>
    <w:rsid w:val="005C1F66"/>
    <w:rsid w:val="005C4E68"/>
    <w:rsid w:val="005C6930"/>
    <w:rsid w:val="005C7215"/>
    <w:rsid w:val="005C7EB4"/>
    <w:rsid w:val="005D0902"/>
    <w:rsid w:val="005D142B"/>
    <w:rsid w:val="005D1AF1"/>
    <w:rsid w:val="005D3E4E"/>
    <w:rsid w:val="005D4786"/>
    <w:rsid w:val="005D47CF"/>
    <w:rsid w:val="005D52B0"/>
    <w:rsid w:val="005D5A29"/>
    <w:rsid w:val="005D6E4A"/>
    <w:rsid w:val="005E34C2"/>
    <w:rsid w:val="005E3E7E"/>
    <w:rsid w:val="005E4D91"/>
    <w:rsid w:val="005E4F20"/>
    <w:rsid w:val="005E5715"/>
    <w:rsid w:val="005E66BC"/>
    <w:rsid w:val="005E6E48"/>
    <w:rsid w:val="005E7182"/>
    <w:rsid w:val="005E71D7"/>
    <w:rsid w:val="005E71EC"/>
    <w:rsid w:val="005F0425"/>
    <w:rsid w:val="005F0922"/>
    <w:rsid w:val="005F0E1C"/>
    <w:rsid w:val="005F2172"/>
    <w:rsid w:val="005F260A"/>
    <w:rsid w:val="005F418D"/>
    <w:rsid w:val="005F46AC"/>
    <w:rsid w:val="005F516B"/>
    <w:rsid w:val="005F742B"/>
    <w:rsid w:val="005F7779"/>
    <w:rsid w:val="005F7DEB"/>
    <w:rsid w:val="0060125C"/>
    <w:rsid w:val="00603423"/>
    <w:rsid w:val="0060363F"/>
    <w:rsid w:val="0060504E"/>
    <w:rsid w:val="00605A63"/>
    <w:rsid w:val="00605F0E"/>
    <w:rsid w:val="006062F7"/>
    <w:rsid w:val="00606C90"/>
    <w:rsid w:val="00607866"/>
    <w:rsid w:val="00607A2A"/>
    <w:rsid w:val="00607F0C"/>
    <w:rsid w:val="00607F9B"/>
    <w:rsid w:val="0061017E"/>
    <w:rsid w:val="00611791"/>
    <w:rsid w:val="006137B7"/>
    <w:rsid w:val="00613B0F"/>
    <w:rsid w:val="006146FA"/>
    <w:rsid w:val="00615A08"/>
    <w:rsid w:val="006160A6"/>
    <w:rsid w:val="0061729C"/>
    <w:rsid w:val="00620039"/>
    <w:rsid w:val="006215D0"/>
    <w:rsid w:val="00621B5C"/>
    <w:rsid w:val="00622573"/>
    <w:rsid w:val="00622B1E"/>
    <w:rsid w:val="00623E6E"/>
    <w:rsid w:val="00624100"/>
    <w:rsid w:val="006250F5"/>
    <w:rsid w:val="00627442"/>
    <w:rsid w:val="00630F51"/>
    <w:rsid w:val="0063119C"/>
    <w:rsid w:val="006311E5"/>
    <w:rsid w:val="006325CC"/>
    <w:rsid w:val="0063354E"/>
    <w:rsid w:val="00633900"/>
    <w:rsid w:val="00633F58"/>
    <w:rsid w:val="00636752"/>
    <w:rsid w:val="006415F0"/>
    <w:rsid w:val="00641B78"/>
    <w:rsid w:val="00643A57"/>
    <w:rsid w:val="006441BB"/>
    <w:rsid w:val="00644F0C"/>
    <w:rsid w:val="00645451"/>
    <w:rsid w:val="00645CF2"/>
    <w:rsid w:val="006462A8"/>
    <w:rsid w:val="00646B08"/>
    <w:rsid w:val="0064710F"/>
    <w:rsid w:val="006473A2"/>
    <w:rsid w:val="00647A4D"/>
    <w:rsid w:val="006510B8"/>
    <w:rsid w:val="006519A2"/>
    <w:rsid w:val="00652C27"/>
    <w:rsid w:val="0065502E"/>
    <w:rsid w:val="0065558A"/>
    <w:rsid w:val="00656F5D"/>
    <w:rsid w:val="006577F7"/>
    <w:rsid w:val="00661864"/>
    <w:rsid w:val="00661929"/>
    <w:rsid w:val="00662651"/>
    <w:rsid w:val="00662F9D"/>
    <w:rsid w:val="00663402"/>
    <w:rsid w:val="006638CF"/>
    <w:rsid w:val="00665112"/>
    <w:rsid w:val="006663FE"/>
    <w:rsid w:val="006665F0"/>
    <w:rsid w:val="00667901"/>
    <w:rsid w:val="00671D22"/>
    <w:rsid w:val="00671EF0"/>
    <w:rsid w:val="00671FCE"/>
    <w:rsid w:val="0067208C"/>
    <w:rsid w:val="00673CE1"/>
    <w:rsid w:val="00674188"/>
    <w:rsid w:val="00674F67"/>
    <w:rsid w:val="00675B08"/>
    <w:rsid w:val="006761D1"/>
    <w:rsid w:val="00676A44"/>
    <w:rsid w:val="00676B9E"/>
    <w:rsid w:val="00677753"/>
    <w:rsid w:val="006816B9"/>
    <w:rsid w:val="00682136"/>
    <w:rsid w:val="006823E5"/>
    <w:rsid w:val="0068264A"/>
    <w:rsid w:val="00683569"/>
    <w:rsid w:val="00685FA3"/>
    <w:rsid w:val="00686C21"/>
    <w:rsid w:val="006870DF"/>
    <w:rsid w:val="006871CB"/>
    <w:rsid w:val="0068754D"/>
    <w:rsid w:val="00690F22"/>
    <w:rsid w:val="00691C62"/>
    <w:rsid w:val="00691D58"/>
    <w:rsid w:val="00693A31"/>
    <w:rsid w:val="006947A1"/>
    <w:rsid w:val="006947E2"/>
    <w:rsid w:val="0069518B"/>
    <w:rsid w:val="00695677"/>
    <w:rsid w:val="006956A9"/>
    <w:rsid w:val="00695B7E"/>
    <w:rsid w:val="006960F7"/>
    <w:rsid w:val="006963CD"/>
    <w:rsid w:val="00696DBC"/>
    <w:rsid w:val="006A094C"/>
    <w:rsid w:val="006A0B5D"/>
    <w:rsid w:val="006A19B4"/>
    <w:rsid w:val="006A1BBB"/>
    <w:rsid w:val="006A1E16"/>
    <w:rsid w:val="006A2182"/>
    <w:rsid w:val="006A2456"/>
    <w:rsid w:val="006A250F"/>
    <w:rsid w:val="006A36F3"/>
    <w:rsid w:val="006A551F"/>
    <w:rsid w:val="006A6ACA"/>
    <w:rsid w:val="006A6C62"/>
    <w:rsid w:val="006A7019"/>
    <w:rsid w:val="006A7CDA"/>
    <w:rsid w:val="006B016E"/>
    <w:rsid w:val="006B05CB"/>
    <w:rsid w:val="006B0BF0"/>
    <w:rsid w:val="006B2850"/>
    <w:rsid w:val="006B2E94"/>
    <w:rsid w:val="006B2F82"/>
    <w:rsid w:val="006B5EF1"/>
    <w:rsid w:val="006B6CB6"/>
    <w:rsid w:val="006B7AA1"/>
    <w:rsid w:val="006B7DBD"/>
    <w:rsid w:val="006C0451"/>
    <w:rsid w:val="006C0E79"/>
    <w:rsid w:val="006C1499"/>
    <w:rsid w:val="006C1A3C"/>
    <w:rsid w:val="006C3520"/>
    <w:rsid w:val="006C370F"/>
    <w:rsid w:val="006C3D2C"/>
    <w:rsid w:val="006C5FC3"/>
    <w:rsid w:val="006C6936"/>
    <w:rsid w:val="006C69E3"/>
    <w:rsid w:val="006C6B0D"/>
    <w:rsid w:val="006C74F7"/>
    <w:rsid w:val="006C7545"/>
    <w:rsid w:val="006C7F46"/>
    <w:rsid w:val="006D0F61"/>
    <w:rsid w:val="006D10A2"/>
    <w:rsid w:val="006D168B"/>
    <w:rsid w:val="006D186C"/>
    <w:rsid w:val="006D2437"/>
    <w:rsid w:val="006D2523"/>
    <w:rsid w:val="006D3AD2"/>
    <w:rsid w:val="006D3C1B"/>
    <w:rsid w:val="006D3CF9"/>
    <w:rsid w:val="006D4393"/>
    <w:rsid w:val="006D5855"/>
    <w:rsid w:val="006D6071"/>
    <w:rsid w:val="006E01A6"/>
    <w:rsid w:val="006E12E9"/>
    <w:rsid w:val="006E16E5"/>
    <w:rsid w:val="006E1BCD"/>
    <w:rsid w:val="006E1BDD"/>
    <w:rsid w:val="006E3287"/>
    <w:rsid w:val="006E37C8"/>
    <w:rsid w:val="006E5D57"/>
    <w:rsid w:val="006E5DFD"/>
    <w:rsid w:val="006E630C"/>
    <w:rsid w:val="006E6FBD"/>
    <w:rsid w:val="006F00A5"/>
    <w:rsid w:val="006F14D2"/>
    <w:rsid w:val="006F150D"/>
    <w:rsid w:val="006F15F3"/>
    <w:rsid w:val="006F2C71"/>
    <w:rsid w:val="006F2C8E"/>
    <w:rsid w:val="006F3744"/>
    <w:rsid w:val="006F3F15"/>
    <w:rsid w:val="006F401B"/>
    <w:rsid w:val="006F4474"/>
    <w:rsid w:val="006F48D6"/>
    <w:rsid w:val="006F66CB"/>
    <w:rsid w:val="00700919"/>
    <w:rsid w:val="00701041"/>
    <w:rsid w:val="00701796"/>
    <w:rsid w:val="007025B2"/>
    <w:rsid w:val="00702CD6"/>
    <w:rsid w:val="007032AE"/>
    <w:rsid w:val="00703D81"/>
    <w:rsid w:val="007050C3"/>
    <w:rsid w:val="007060F3"/>
    <w:rsid w:val="0070632C"/>
    <w:rsid w:val="00707970"/>
    <w:rsid w:val="0071107E"/>
    <w:rsid w:val="0071159D"/>
    <w:rsid w:val="007122C8"/>
    <w:rsid w:val="007125AB"/>
    <w:rsid w:val="00712B2A"/>
    <w:rsid w:val="00713DA6"/>
    <w:rsid w:val="00714473"/>
    <w:rsid w:val="007147D3"/>
    <w:rsid w:val="00715CCA"/>
    <w:rsid w:val="00715D13"/>
    <w:rsid w:val="0071705C"/>
    <w:rsid w:val="00720868"/>
    <w:rsid w:val="007209EF"/>
    <w:rsid w:val="00720A12"/>
    <w:rsid w:val="00720E95"/>
    <w:rsid w:val="0072326B"/>
    <w:rsid w:val="007248F1"/>
    <w:rsid w:val="00725A64"/>
    <w:rsid w:val="00725D3A"/>
    <w:rsid w:val="007267F4"/>
    <w:rsid w:val="00726BE2"/>
    <w:rsid w:val="00727E28"/>
    <w:rsid w:val="00730A5F"/>
    <w:rsid w:val="007317D0"/>
    <w:rsid w:val="00731AC6"/>
    <w:rsid w:val="0073220A"/>
    <w:rsid w:val="00732C32"/>
    <w:rsid w:val="007347D6"/>
    <w:rsid w:val="007363E2"/>
    <w:rsid w:val="00736A84"/>
    <w:rsid w:val="00740773"/>
    <w:rsid w:val="00741758"/>
    <w:rsid w:val="007418FC"/>
    <w:rsid w:val="00741AE0"/>
    <w:rsid w:val="00741EF8"/>
    <w:rsid w:val="007420D3"/>
    <w:rsid w:val="00742D67"/>
    <w:rsid w:val="0074320F"/>
    <w:rsid w:val="00743375"/>
    <w:rsid w:val="007448AD"/>
    <w:rsid w:val="00744E5A"/>
    <w:rsid w:val="007452E2"/>
    <w:rsid w:val="00745A12"/>
    <w:rsid w:val="00746810"/>
    <w:rsid w:val="00746BB4"/>
    <w:rsid w:val="00746FAB"/>
    <w:rsid w:val="00747311"/>
    <w:rsid w:val="00747F4B"/>
    <w:rsid w:val="00750B63"/>
    <w:rsid w:val="00751251"/>
    <w:rsid w:val="007516F7"/>
    <w:rsid w:val="00752886"/>
    <w:rsid w:val="00753E03"/>
    <w:rsid w:val="00754332"/>
    <w:rsid w:val="00754B48"/>
    <w:rsid w:val="00755A86"/>
    <w:rsid w:val="00755F5C"/>
    <w:rsid w:val="007570A6"/>
    <w:rsid w:val="00763188"/>
    <w:rsid w:val="0076362B"/>
    <w:rsid w:val="00763DFA"/>
    <w:rsid w:val="00764082"/>
    <w:rsid w:val="00764672"/>
    <w:rsid w:val="00765883"/>
    <w:rsid w:val="0076704E"/>
    <w:rsid w:val="00767062"/>
    <w:rsid w:val="007704CF"/>
    <w:rsid w:val="007708B8"/>
    <w:rsid w:val="00771A17"/>
    <w:rsid w:val="00771BEF"/>
    <w:rsid w:val="00771D56"/>
    <w:rsid w:val="00772827"/>
    <w:rsid w:val="00772DD3"/>
    <w:rsid w:val="007751D0"/>
    <w:rsid w:val="0077537B"/>
    <w:rsid w:val="007761C1"/>
    <w:rsid w:val="007768AD"/>
    <w:rsid w:val="0077711A"/>
    <w:rsid w:val="00777DC8"/>
    <w:rsid w:val="00780987"/>
    <w:rsid w:val="00781044"/>
    <w:rsid w:val="0078114C"/>
    <w:rsid w:val="00782E08"/>
    <w:rsid w:val="00783BFB"/>
    <w:rsid w:val="007842F9"/>
    <w:rsid w:val="007855C6"/>
    <w:rsid w:val="00785A18"/>
    <w:rsid w:val="00785FDF"/>
    <w:rsid w:val="00786C10"/>
    <w:rsid w:val="00786FF8"/>
    <w:rsid w:val="00790B06"/>
    <w:rsid w:val="00790F28"/>
    <w:rsid w:val="00791BD7"/>
    <w:rsid w:val="0079242B"/>
    <w:rsid w:val="0079256D"/>
    <w:rsid w:val="007925CA"/>
    <w:rsid w:val="00793054"/>
    <w:rsid w:val="007932DD"/>
    <w:rsid w:val="007943BE"/>
    <w:rsid w:val="00794C12"/>
    <w:rsid w:val="007953FF"/>
    <w:rsid w:val="007968D9"/>
    <w:rsid w:val="00796AFD"/>
    <w:rsid w:val="00797239"/>
    <w:rsid w:val="00797D11"/>
    <w:rsid w:val="00797EF3"/>
    <w:rsid w:val="007A07F4"/>
    <w:rsid w:val="007A0965"/>
    <w:rsid w:val="007A1D1F"/>
    <w:rsid w:val="007A1E44"/>
    <w:rsid w:val="007A23A3"/>
    <w:rsid w:val="007A4051"/>
    <w:rsid w:val="007A431A"/>
    <w:rsid w:val="007A567E"/>
    <w:rsid w:val="007A5A86"/>
    <w:rsid w:val="007A6A4A"/>
    <w:rsid w:val="007A7ABF"/>
    <w:rsid w:val="007B0104"/>
    <w:rsid w:val="007B0F7A"/>
    <w:rsid w:val="007B2201"/>
    <w:rsid w:val="007B391D"/>
    <w:rsid w:val="007B4467"/>
    <w:rsid w:val="007B4AF6"/>
    <w:rsid w:val="007B4D4A"/>
    <w:rsid w:val="007B698D"/>
    <w:rsid w:val="007B7354"/>
    <w:rsid w:val="007B7C40"/>
    <w:rsid w:val="007B7CCD"/>
    <w:rsid w:val="007C029E"/>
    <w:rsid w:val="007C1ACD"/>
    <w:rsid w:val="007C23A9"/>
    <w:rsid w:val="007C2FB2"/>
    <w:rsid w:val="007C3044"/>
    <w:rsid w:val="007C4513"/>
    <w:rsid w:val="007C637E"/>
    <w:rsid w:val="007C7028"/>
    <w:rsid w:val="007C70C6"/>
    <w:rsid w:val="007D0774"/>
    <w:rsid w:val="007D0C04"/>
    <w:rsid w:val="007D150D"/>
    <w:rsid w:val="007D15E7"/>
    <w:rsid w:val="007D200D"/>
    <w:rsid w:val="007D22F8"/>
    <w:rsid w:val="007D2E2D"/>
    <w:rsid w:val="007D3B33"/>
    <w:rsid w:val="007D4077"/>
    <w:rsid w:val="007D4129"/>
    <w:rsid w:val="007D53F9"/>
    <w:rsid w:val="007D5B5A"/>
    <w:rsid w:val="007D6CF9"/>
    <w:rsid w:val="007D73C2"/>
    <w:rsid w:val="007E02C6"/>
    <w:rsid w:val="007E14E1"/>
    <w:rsid w:val="007E183B"/>
    <w:rsid w:val="007E26A4"/>
    <w:rsid w:val="007E4F10"/>
    <w:rsid w:val="007E50C4"/>
    <w:rsid w:val="007E5290"/>
    <w:rsid w:val="007E543A"/>
    <w:rsid w:val="007E6334"/>
    <w:rsid w:val="007E64D2"/>
    <w:rsid w:val="007E68EE"/>
    <w:rsid w:val="007E706A"/>
    <w:rsid w:val="007E726A"/>
    <w:rsid w:val="007E7B1E"/>
    <w:rsid w:val="007F0112"/>
    <w:rsid w:val="007F30D6"/>
    <w:rsid w:val="007F347D"/>
    <w:rsid w:val="007F6AAF"/>
    <w:rsid w:val="007F78B0"/>
    <w:rsid w:val="00801017"/>
    <w:rsid w:val="0080274C"/>
    <w:rsid w:val="0080333A"/>
    <w:rsid w:val="00804249"/>
    <w:rsid w:val="00804526"/>
    <w:rsid w:val="0080453F"/>
    <w:rsid w:val="0080568F"/>
    <w:rsid w:val="008058C3"/>
    <w:rsid w:val="008059AD"/>
    <w:rsid w:val="00811507"/>
    <w:rsid w:val="00811CB3"/>
    <w:rsid w:val="00811DC2"/>
    <w:rsid w:val="008120A3"/>
    <w:rsid w:val="00814505"/>
    <w:rsid w:val="008152D6"/>
    <w:rsid w:val="00815829"/>
    <w:rsid w:val="008212A4"/>
    <w:rsid w:val="008217D9"/>
    <w:rsid w:val="00821959"/>
    <w:rsid w:val="00821DC7"/>
    <w:rsid w:val="00824BB4"/>
    <w:rsid w:val="00825144"/>
    <w:rsid w:val="00825CEF"/>
    <w:rsid w:val="00826182"/>
    <w:rsid w:val="0082628D"/>
    <w:rsid w:val="008262D3"/>
    <w:rsid w:val="00826D04"/>
    <w:rsid w:val="00826D56"/>
    <w:rsid w:val="00826F22"/>
    <w:rsid w:val="00827566"/>
    <w:rsid w:val="0082785B"/>
    <w:rsid w:val="00827EE8"/>
    <w:rsid w:val="00830935"/>
    <w:rsid w:val="0083105B"/>
    <w:rsid w:val="0083128D"/>
    <w:rsid w:val="0083147A"/>
    <w:rsid w:val="0083175C"/>
    <w:rsid w:val="00831C2B"/>
    <w:rsid w:val="00832A60"/>
    <w:rsid w:val="00833DC4"/>
    <w:rsid w:val="00835416"/>
    <w:rsid w:val="00835AB2"/>
    <w:rsid w:val="00835C3A"/>
    <w:rsid w:val="00835E4E"/>
    <w:rsid w:val="008360C9"/>
    <w:rsid w:val="00836575"/>
    <w:rsid w:val="00836595"/>
    <w:rsid w:val="00837C53"/>
    <w:rsid w:val="0084189E"/>
    <w:rsid w:val="00842026"/>
    <w:rsid w:val="00842B3D"/>
    <w:rsid w:val="00842D8A"/>
    <w:rsid w:val="0084404A"/>
    <w:rsid w:val="00844C6D"/>
    <w:rsid w:val="0084528F"/>
    <w:rsid w:val="008452A8"/>
    <w:rsid w:val="00846540"/>
    <w:rsid w:val="0085051E"/>
    <w:rsid w:val="008505A2"/>
    <w:rsid w:val="00850DB7"/>
    <w:rsid w:val="00851711"/>
    <w:rsid w:val="0085200C"/>
    <w:rsid w:val="0085248A"/>
    <w:rsid w:val="00852D42"/>
    <w:rsid w:val="00852D5F"/>
    <w:rsid w:val="008548C1"/>
    <w:rsid w:val="0085526A"/>
    <w:rsid w:val="00855BAC"/>
    <w:rsid w:val="008563CF"/>
    <w:rsid w:val="00857098"/>
    <w:rsid w:val="008575ED"/>
    <w:rsid w:val="00857E27"/>
    <w:rsid w:val="00860FFB"/>
    <w:rsid w:val="00861270"/>
    <w:rsid w:val="008612BC"/>
    <w:rsid w:val="008616BA"/>
    <w:rsid w:val="00862DFC"/>
    <w:rsid w:val="00862F29"/>
    <w:rsid w:val="00863D98"/>
    <w:rsid w:val="00864C27"/>
    <w:rsid w:val="00866895"/>
    <w:rsid w:val="0086753E"/>
    <w:rsid w:val="008675B1"/>
    <w:rsid w:val="00871950"/>
    <w:rsid w:val="00872755"/>
    <w:rsid w:val="00872846"/>
    <w:rsid w:val="00872F24"/>
    <w:rsid w:val="008731C2"/>
    <w:rsid w:val="008736C8"/>
    <w:rsid w:val="008743FC"/>
    <w:rsid w:val="008755F5"/>
    <w:rsid w:val="0087592B"/>
    <w:rsid w:val="008765C0"/>
    <w:rsid w:val="00880167"/>
    <w:rsid w:val="0088298A"/>
    <w:rsid w:val="008831C4"/>
    <w:rsid w:val="00883939"/>
    <w:rsid w:val="0088501B"/>
    <w:rsid w:val="00886515"/>
    <w:rsid w:val="0088673E"/>
    <w:rsid w:val="0088705D"/>
    <w:rsid w:val="0089024C"/>
    <w:rsid w:val="008917FA"/>
    <w:rsid w:val="008949C2"/>
    <w:rsid w:val="008949E4"/>
    <w:rsid w:val="00895871"/>
    <w:rsid w:val="008A00B7"/>
    <w:rsid w:val="008A1249"/>
    <w:rsid w:val="008A1817"/>
    <w:rsid w:val="008A1FCA"/>
    <w:rsid w:val="008A209E"/>
    <w:rsid w:val="008A2FE2"/>
    <w:rsid w:val="008A30C9"/>
    <w:rsid w:val="008A3935"/>
    <w:rsid w:val="008A4768"/>
    <w:rsid w:val="008A4AC8"/>
    <w:rsid w:val="008A4B42"/>
    <w:rsid w:val="008A55BF"/>
    <w:rsid w:val="008A5B7E"/>
    <w:rsid w:val="008A66D7"/>
    <w:rsid w:val="008A68AF"/>
    <w:rsid w:val="008A6B08"/>
    <w:rsid w:val="008A796C"/>
    <w:rsid w:val="008A7A82"/>
    <w:rsid w:val="008B0841"/>
    <w:rsid w:val="008B0E6E"/>
    <w:rsid w:val="008B1BB2"/>
    <w:rsid w:val="008B21C2"/>
    <w:rsid w:val="008B3E5D"/>
    <w:rsid w:val="008B406C"/>
    <w:rsid w:val="008B4443"/>
    <w:rsid w:val="008B6278"/>
    <w:rsid w:val="008B79EA"/>
    <w:rsid w:val="008B7AEF"/>
    <w:rsid w:val="008C2C6E"/>
    <w:rsid w:val="008C315F"/>
    <w:rsid w:val="008C43DB"/>
    <w:rsid w:val="008C5CD7"/>
    <w:rsid w:val="008C5E6E"/>
    <w:rsid w:val="008C5FED"/>
    <w:rsid w:val="008C653B"/>
    <w:rsid w:val="008C7D1A"/>
    <w:rsid w:val="008D0DB6"/>
    <w:rsid w:val="008D116C"/>
    <w:rsid w:val="008D1647"/>
    <w:rsid w:val="008D1E3E"/>
    <w:rsid w:val="008D1FEF"/>
    <w:rsid w:val="008D22B2"/>
    <w:rsid w:val="008D336F"/>
    <w:rsid w:val="008D3F59"/>
    <w:rsid w:val="008D5B1F"/>
    <w:rsid w:val="008E1271"/>
    <w:rsid w:val="008E17C5"/>
    <w:rsid w:val="008E2577"/>
    <w:rsid w:val="008E2D9D"/>
    <w:rsid w:val="008E3310"/>
    <w:rsid w:val="008E4153"/>
    <w:rsid w:val="008E54FC"/>
    <w:rsid w:val="008E644A"/>
    <w:rsid w:val="008E6AEF"/>
    <w:rsid w:val="008E6D77"/>
    <w:rsid w:val="008F019C"/>
    <w:rsid w:val="008F0702"/>
    <w:rsid w:val="008F073A"/>
    <w:rsid w:val="008F0904"/>
    <w:rsid w:val="008F2397"/>
    <w:rsid w:val="008F3AB6"/>
    <w:rsid w:val="008F3D30"/>
    <w:rsid w:val="008F43C6"/>
    <w:rsid w:val="008F4EC7"/>
    <w:rsid w:val="008F606C"/>
    <w:rsid w:val="008F612C"/>
    <w:rsid w:val="008F71FC"/>
    <w:rsid w:val="008F7F5F"/>
    <w:rsid w:val="00900363"/>
    <w:rsid w:val="009003DC"/>
    <w:rsid w:val="00900431"/>
    <w:rsid w:val="0090069E"/>
    <w:rsid w:val="00901F73"/>
    <w:rsid w:val="0090397F"/>
    <w:rsid w:val="00903981"/>
    <w:rsid w:val="0090402F"/>
    <w:rsid w:val="0090602B"/>
    <w:rsid w:val="009078BC"/>
    <w:rsid w:val="0090793E"/>
    <w:rsid w:val="0091050B"/>
    <w:rsid w:val="00912FB7"/>
    <w:rsid w:val="00913426"/>
    <w:rsid w:val="009135EF"/>
    <w:rsid w:val="00913848"/>
    <w:rsid w:val="0091435C"/>
    <w:rsid w:val="00915C1A"/>
    <w:rsid w:val="00916414"/>
    <w:rsid w:val="0091760D"/>
    <w:rsid w:val="00923568"/>
    <w:rsid w:val="0092470E"/>
    <w:rsid w:val="009255BF"/>
    <w:rsid w:val="00925B87"/>
    <w:rsid w:val="009313DC"/>
    <w:rsid w:val="00931E40"/>
    <w:rsid w:val="0093290B"/>
    <w:rsid w:val="009332CE"/>
    <w:rsid w:val="009343E1"/>
    <w:rsid w:val="009349D9"/>
    <w:rsid w:val="00934B66"/>
    <w:rsid w:val="00935C1C"/>
    <w:rsid w:val="00935E07"/>
    <w:rsid w:val="009363AE"/>
    <w:rsid w:val="00936E7E"/>
    <w:rsid w:val="00937265"/>
    <w:rsid w:val="0093791A"/>
    <w:rsid w:val="00940403"/>
    <w:rsid w:val="00941E2F"/>
    <w:rsid w:val="00942AAE"/>
    <w:rsid w:val="00942FE6"/>
    <w:rsid w:val="00943DF3"/>
    <w:rsid w:val="0094409D"/>
    <w:rsid w:val="00944300"/>
    <w:rsid w:val="00944330"/>
    <w:rsid w:val="00945ABF"/>
    <w:rsid w:val="00946784"/>
    <w:rsid w:val="00946C4C"/>
    <w:rsid w:val="00951A08"/>
    <w:rsid w:val="009522DA"/>
    <w:rsid w:val="009533DC"/>
    <w:rsid w:val="009534C4"/>
    <w:rsid w:val="009539D8"/>
    <w:rsid w:val="0095414F"/>
    <w:rsid w:val="009570BA"/>
    <w:rsid w:val="00957BDB"/>
    <w:rsid w:val="00960DBC"/>
    <w:rsid w:val="009615D7"/>
    <w:rsid w:val="009616EE"/>
    <w:rsid w:val="0096265D"/>
    <w:rsid w:val="00963D7C"/>
    <w:rsid w:val="0096469F"/>
    <w:rsid w:val="009649AD"/>
    <w:rsid w:val="00964F98"/>
    <w:rsid w:val="00965593"/>
    <w:rsid w:val="009656B5"/>
    <w:rsid w:val="00966535"/>
    <w:rsid w:val="00966C08"/>
    <w:rsid w:val="00971D87"/>
    <w:rsid w:val="00972C3A"/>
    <w:rsid w:val="009736C0"/>
    <w:rsid w:val="00974559"/>
    <w:rsid w:val="00974F81"/>
    <w:rsid w:val="0097532F"/>
    <w:rsid w:val="0097622E"/>
    <w:rsid w:val="0097700A"/>
    <w:rsid w:val="00977ABE"/>
    <w:rsid w:val="00977D7A"/>
    <w:rsid w:val="00980919"/>
    <w:rsid w:val="0098095E"/>
    <w:rsid w:val="00980A72"/>
    <w:rsid w:val="00980C36"/>
    <w:rsid w:val="00980D0C"/>
    <w:rsid w:val="009835F4"/>
    <w:rsid w:val="00983B2E"/>
    <w:rsid w:val="00984981"/>
    <w:rsid w:val="0098533C"/>
    <w:rsid w:val="009854DB"/>
    <w:rsid w:val="009859A6"/>
    <w:rsid w:val="00985A47"/>
    <w:rsid w:val="00987A41"/>
    <w:rsid w:val="00990633"/>
    <w:rsid w:val="00993413"/>
    <w:rsid w:val="00993A90"/>
    <w:rsid w:val="009941A5"/>
    <w:rsid w:val="00995DED"/>
    <w:rsid w:val="009978D1"/>
    <w:rsid w:val="009A00E5"/>
    <w:rsid w:val="009A0C8A"/>
    <w:rsid w:val="009A32B0"/>
    <w:rsid w:val="009A42FE"/>
    <w:rsid w:val="009A4A26"/>
    <w:rsid w:val="009A4C74"/>
    <w:rsid w:val="009A66A9"/>
    <w:rsid w:val="009A6C1F"/>
    <w:rsid w:val="009A78E8"/>
    <w:rsid w:val="009A7B20"/>
    <w:rsid w:val="009B106E"/>
    <w:rsid w:val="009B165E"/>
    <w:rsid w:val="009B1758"/>
    <w:rsid w:val="009B21EA"/>
    <w:rsid w:val="009B2908"/>
    <w:rsid w:val="009B2AE1"/>
    <w:rsid w:val="009B4E22"/>
    <w:rsid w:val="009B549E"/>
    <w:rsid w:val="009B7668"/>
    <w:rsid w:val="009C021E"/>
    <w:rsid w:val="009C0E9D"/>
    <w:rsid w:val="009C2953"/>
    <w:rsid w:val="009C298B"/>
    <w:rsid w:val="009C2FAF"/>
    <w:rsid w:val="009C3AC7"/>
    <w:rsid w:val="009C458A"/>
    <w:rsid w:val="009C6B0B"/>
    <w:rsid w:val="009C7666"/>
    <w:rsid w:val="009D0316"/>
    <w:rsid w:val="009D1358"/>
    <w:rsid w:val="009D25F7"/>
    <w:rsid w:val="009D2E73"/>
    <w:rsid w:val="009D38B0"/>
    <w:rsid w:val="009D424D"/>
    <w:rsid w:val="009D4894"/>
    <w:rsid w:val="009D68AF"/>
    <w:rsid w:val="009D6DE4"/>
    <w:rsid w:val="009D797C"/>
    <w:rsid w:val="009E0C95"/>
    <w:rsid w:val="009E25D5"/>
    <w:rsid w:val="009E2F2D"/>
    <w:rsid w:val="009E4094"/>
    <w:rsid w:val="009E477C"/>
    <w:rsid w:val="009E4BFD"/>
    <w:rsid w:val="009E5A58"/>
    <w:rsid w:val="009E640B"/>
    <w:rsid w:val="009E67BA"/>
    <w:rsid w:val="009E6A86"/>
    <w:rsid w:val="009E7F3F"/>
    <w:rsid w:val="009F0842"/>
    <w:rsid w:val="009F0BBB"/>
    <w:rsid w:val="009F117A"/>
    <w:rsid w:val="009F1BB4"/>
    <w:rsid w:val="009F3316"/>
    <w:rsid w:val="009F388F"/>
    <w:rsid w:val="009F3EB9"/>
    <w:rsid w:val="009F43BD"/>
    <w:rsid w:val="009F4B3C"/>
    <w:rsid w:val="009F5183"/>
    <w:rsid w:val="009F5B66"/>
    <w:rsid w:val="009F6009"/>
    <w:rsid w:val="009F6AF1"/>
    <w:rsid w:val="009F764E"/>
    <w:rsid w:val="009F7A77"/>
    <w:rsid w:val="00A00003"/>
    <w:rsid w:val="00A00419"/>
    <w:rsid w:val="00A01127"/>
    <w:rsid w:val="00A01A47"/>
    <w:rsid w:val="00A020C0"/>
    <w:rsid w:val="00A0271E"/>
    <w:rsid w:val="00A027ED"/>
    <w:rsid w:val="00A02FDF"/>
    <w:rsid w:val="00A0339F"/>
    <w:rsid w:val="00A03E87"/>
    <w:rsid w:val="00A062A7"/>
    <w:rsid w:val="00A06F53"/>
    <w:rsid w:val="00A06FEA"/>
    <w:rsid w:val="00A07ADF"/>
    <w:rsid w:val="00A1057A"/>
    <w:rsid w:val="00A10E22"/>
    <w:rsid w:val="00A10FB2"/>
    <w:rsid w:val="00A11822"/>
    <w:rsid w:val="00A12424"/>
    <w:rsid w:val="00A12E03"/>
    <w:rsid w:val="00A13733"/>
    <w:rsid w:val="00A13C67"/>
    <w:rsid w:val="00A13D44"/>
    <w:rsid w:val="00A14069"/>
    <w:rsid w:val="00A160EA"/>
    <w:rsid w:val="00A1782F"/>
    <w:rsid w:val="00A21269"/>
    <w:rsid w:val="00A21B7B"/>
    <w:rsid w:val="00A21C28"/>
    <w:rsid w:val="00A23CC8"/>
    <w:rsid w:val="00A240F8"/>
    <w:rsid w:val="00A2569C"/>
    <w:rsid w:val="00A2578F"/>
    <w:rsid w:val="00A25F40"/>
    <w:rsid w:val="00A262F9"/>
    <w:rsid w:val="00A26797"/>
    <w:rsid w:val="00A26BB6"/>
    <w:rsid w:val="00A308A9"/>
    <w:rsid w:val="00A333EF"/>
    <w:rsid w:val="00A33C08"/>
    <w:rsid w:val="00A35AB4"/>
    <w:rsid w:val="00A35E07"/>
    <w:rsid w:val="00A373CA"/>
    <w:rsid w:val="00A377F7"/>
    <w:rsid w:val="00A37B8D"/>
    <w:rsid w:val="00A40581"/>
    <w:rsid w:val="00A41091"/>
    <w:rsid w:val="00A44448"/>
    <w:rsid w:val="00A44720"/>
    <w:rsid w:val="00A46112"/>
    <w:rsid w:val="00A46173"/>
    <w:rsid w:val="00A50136"/>
    <w:rsid w:val="00A509EC"/>
    <w:rsid w:val="00A51CD0"/>
    <w:rsid w:val="00A53397"/>
    <w:rsid w:val="00A53FEE"/>
    <w:rsid w:val="00A54EC3"/>
    <w:rsid w:val="00A55EED"/>
    <w:rsid w:val="00A560AE"/>
    <w:rsid w:val="00A561AF"/>
    <w:rsid w:val="00A56A14"/>
    <w:rsid w:val="00A56DE1"/>
    <w:rsid w:val="00A573D7"/>
    <w:rsid w:val="00A6015F"/>
    <w:rsid w:val="00A609FD"/>
    <w:rsid w:val="00A60AA7"/>
    <w:rsid w:val="00A60DF6"/>
    <w:rsid w:val="00A61B80"/>
    <w:rsid w:val="00A625DD"/>
    <w:rsid w:val="00A627F5"/>
    <w:rsid w:val="00A632C4"/>
    <w:rsid w:val="00A63DF1"/>
    <w:rsid w:val="00A63E71"/>
    <w:rsid w:val="00A64018"/>
    <w:rsid w:val="00A645EF"/>
    <w:rsid w:val="00A64971"/>
    <w:rsid w:val="00A64D36"/>
    <w:rsid w:val="00A64EA5"/>
    <w:rsid w:val="00A65085"/>
    <w:rsid w:val="00A651F0"/>
    <w:rsid w:val="00A661DF"/>
    <w:rsid w:val="00A66687"/>
    <w:rsid w:val="00A67875"/>
    <w:rsid w:val="00A711B1"/>
    <w:rsid w:val="00A71C9C"/>
    <w:rsid w:val="00A73348"/>
    <w:rsid w:val="00A748A7"/>
    <w:rsid w:val="00A754DD"/>
    <w:rsid w:val="00A76043"/>
    <w:rsid w:val="00A764BE"/>
    <w:rsid w:val="00A76AB2"/>
    <w:rsid w:val="00A77332"/>
    <w:rsid w:val="00A778C7"/>
    <w:rsid w:val="00A80A89"/>
    <w:rsid w:val="00A80CC6"/>
    <w:rsid w:val="00A81BEB"/>
    <w:rsid w:val="00A81D2D"/>
    <w:rsid w:val="00A82368"/>
    <w:rsid w:val="00A82FA7"/>
    <w:rsid w:val="00A85F12"/>
    <w:rsid w:val="00A864B3"/>
    <w:rsid w:val="00A86562"/>
    <w:rsid w:val="00A86924"/>
    <w:rsid w:val="00A86E5F"/>
    <w:rsid w:val="00A87CAC"/>
    <w:rsid w:val="00A91078"/>
    <w:rsid w:val="00A91778"/>
    <w:rsid w:val="00A9182C"/>
    <w:rsid w:val="00A919BB"/>
    <w:rsid w:val="00A91AF8"/>
    <w:rsid w:val="00A91F37"/>
    <w:rsid w:val="00A939E3"/>
    <w:rsid w:val="00A93AB5"/>
    <w:rsid w:val="00A93E64"/>
    <w:rsid w:val="00A94CA2"/>
    <w:rsid w:val="00A94E3E"/>
    <w:rsid w:val="00A94E4C"/>
    <w:rsid w:val="00A95ADF"/>
    <w:rsid w:val="00A95DAD"/>
    <w:rsid w:val="00AA001A"/>
    <w:rsid w:val="00AA3E97"/>
    <w:rsid w:val="00AA43BD"/>
    <w:rsid w:val="00AA51A9"/>
    <w:rsid w:val="00AA5695"/>
    <w:rsid w:val="00AA6050"/>
    <w:rsid w:val="00AA67FF"/>
    <w:rsid w:val="00AA6EE7"/>
    <w:rsid w:val="00AA7891"/>
    <w:rsid w:val="00AB076F"/>
    <w:rsid w:val="00AB1C81"/>
    <w:rsid w:val="00AB23D6"/>
    <w:rsid w:val="00AB497E"/>
    <w:rsid w:val="00AB5183"/>
    <w:rsid w:val="00AC1B8F"/>
    <w:rsid w:val="00AC21E3"/>
    <w:rsid w:val="00AC2877"/>
    <w:rsid w:val="00AC31F9"/>
    <w:rsid w:val="00AC5427"/>
    <w:rsid w:val="00AC597F"/>
    <w:rsid w:val="00AC6392"/>
    <w:rsid w:val="00AC67B4"/>
    <w:rsid w:val="00AC7349"/>
    <w:rsid w:val="00AC78EE"/>
    <w:rsid w:val="00AD0C96"/>
    <w:rsid w:val="00AD0D7B"/>
    <w:rsid w:val="00AD0FDC"/>
    <w:rsid w:val="00AD1A5B"/>
    <w:rsid w:val="00AD23A3"/>
    <w:rsid w:val="00AD2CE1"/>
    <w:rsid w:val="00AD375D"/>
    <w:rsid w:val="00AD40B5"/>
    <w:rsid w:val="00AD466A"/>
    <w:rsid w:val="00AD4DB5"/>
    <w:rsid w:val="00AD51AD"/>
    <w:rsid w:val="00AD526F"/>
    <w:rsid w:val="00AD5432"/>
    <w:rsid w:val="00AD5774"/>
    <w:rsid w:val="00AD5BD8"/>
    <w:rsid w:val="00AD5D96"/>
    <w:rsid w:val="00AD67A7"/>
    <w:rsid w:val="00AD6D9C"/>
    <w:rsid w:val="00AD70BC"/>
    <w:rsid w:val="00AD7692"/>
    <w:rsid w:val="00AE1713"/>
    <w:rsid w:val="00AE196E"/>
    <w:rsid w:val="00AE1B7A"/>
    <w:rsid w:val="00AE1BAA"/>
    <w:rsid w:val="00AE2268"/>
    <w:rsid w:val="00AE23CE"/>
    <w:rsid w:val="00AE25F6"/>
    <w:rsid w:val="00AE4408"/>
    <w:rsid w:val="00AE5161"/>
    <w:rsid w:val="00AE5318"/>
    <w:rsid w:val="00AE697B"/>
    <w:rsid w:val="00AE6EE2"/>
    <w:rsid w:val="00AE788B"/>
    <w:rsid w:val="00AE7C29"/>
    <w:rsid w:val="00AF02C8"/>
    <w:rsid w:val="00AF0315"/>
    <w:rsid w:val="00AF0C03"/>
    <w:rsid w:val="00AF12A9"/>
    <w:rsid w:val="00AF13D4"/>
    <w:rsid w:val="00AF199C"/>
    <w:rsid w:val="00AF3C03"/>
    <w:rsid w:val="00AF4E1A"/>
    <w:rsid w:val="00AF5DA8"/>
    <w:rsid w:val="00AF5ED6"/>
    <w:rsid w:val="00AF6A82"/>
    <w:rsid w:val="00B01662"/>
    <w:rsid w:val="00B016CB"/>
    <w:rsid w:val="00B01E82"/>
    <w:rsid w:val="00B02CC5"/>
    <w:rsid w:val="00B02E20"/>
    <w:rsid w:val="00B03586"/>
    <w:rsid w:val="00B047A5"/>
    <w:rsid w:val="00B05671"/>
    <w:rsid w:val="00B0794B"/>
    <w:rsid w:val="00B10588"/>
    <w:rsid w:val="00B110C5"/>
    <w:rsid w:val="00B12321"/>
    <w:rsid w:val="00B127C3"/>
    <w:rsid w:val="00B14379"/>
    <w:rsid w:val="00B144CB"/>
    <w:rsid w:val="00B15F00"/>
    <w:rsid w:val="00B16905"/>
    <w:rsid w:val="00B17078"/>
    <w:rsid w:val="00B173B7"/>
    <w:rsid w:val="00B20537"/>
    <w:rsid w:val="00B22170"/>
    <w:rsid w:val="00B224E4"/>
    <w:rsid w:val="00B22886"/>
    <w:rsid w:val="00B228A8"/>
    <w:rsid w:val="00B22F34"/>
    <w:rsid w:val="00B2676E"/>
    <w:rsid w:val="00B26785"/>
    <w:rsid w:val="00B26899"/>
    <w:rsid w:val="00B26C16"/>
    <w:rsid w:val="00B26E00"/>
    <w:rsid w:val="00B26F17"/>
    <w:rsid w:val="00B2742C"/>
    <w:rsid w:val="00B279A5"/>
    <w:rsid w:val="00B27D3B"/>
    <w:rsid w:val="00B308AB"/>
    <w:rsid w:val="00B364A8"/>
    <w:rsid w:val="00B36629"/>
    <w:rsid w:val="00B36943"/>
    <w:rsid w:val="00B36C41"/>
    <w:rsid w:val="00B375FC"/>
    <w:rsid w:val="00B37692"/>
    <w:rsid w:val="00B37FBF"/>
    <w:rsid w:val="00B40381"/>
    <w:rsid w:val="00B40B5D"/>
    <w:rsid w:val="00B40F8F"/>
    <w:rsid w:val="00B4179E"/>
    <w:rsid w:val="00B429D3"/>
    <w:rsid w:val="00B43029"/>
    <w:rsid w:val="00B435B8"/>
    <w:rsid w:val="00B43F21"/>
    <w:rsid w:val="00B44541"/>
    <w:rsid w:val="00B449D7"/>
    <w:rsid w:val="00B44AE8"/>
    <w:rsid w:val="00B44CDD"/>
    <w:rsid w:val="00B45203"/>
    <w:rsid w:val="00B46625"/>
    <w:rsid w:val="00B46CA8"/>
    <w:rsid w:val="00B50EB9"/>
    <w:rsid w:val="00B51406"/>
    <w:rsid w:val="00B51990"/>
    <w:rsid w:val="00B51CD6"/>
    <w:rsid w:val="00B5204E"/>
    <w:rsid w:val="00B5330A"/>
    <w:rsid w:val="00B54496"/>
    <w:rsid w:val="00B5496F"/>
    <w:rsid w:val="00B54DAA"/>
    <w:rsid w:val="00B55081"/>
    <w:rsid w:val="00B5566A"/>
    <w:rsid w:val="00B55E54"/>
    <w:rsid w:val="00B6306A"/>
    <w:rsid w:val="00B6314E"/>
    <w:rsid w:val="00B63155"/>
    <w:rsid w:val="00B63478"/>
    <w:rsid w:val="00B636BA"/>
    <w:rsid w:val="00B63A15"/>
    <w:rsid w:val="00B63E77"/>
    <w:rsid w:val="00B64CF7"/>
    <w:rsid w:val="00B65D0A"/>
    <w:rsid w:val="00B662AB"/>
    <w:rsid w:val="00B667B7"/>
    <w:rsid w:val="00B6744B"/>
    <w:rsid w:val="00B67B86"/>
    <w:rsid w:val="00B67DFE"/>
    <w:rsid w:val="00B70EFD"/>
    <w:rsid w:val="00B71D16"/>
    <w:rsid w:val="00B72B5B"/>
    <w:rsid w:val="00B7313B"/>
    <w:rsid w:val="00B735C2"/>
    <w:rsid w:val="00B73A5B"/>
    <w:rsid w:val="00B73AFF"/>
    <w:rsid w:val="00B73D96"/>
    <w:rsid w:val="00B744DC"/>
    <w:rsid w:val="00B74826"/>
    <w:rsid w:val="00B74D38"/>
    <w:rsid w:val="00B753D7"/>
    <w:rsid w:val="00B768CF"/>
    <w:rsid w:val="00B77ACD"/>
    <w:rsid w:val="00B8083D"/>
    <w:rsid w:val="00B808D2"/>
    <w:rsid w:val="00B8156C"/>
    <w:rsid w:val="00B82698"/>
    <w:rsid w:val="00B82732"/>
    <w:rsid w:val="00B83700"/>
    <w:rsid w:val="00B844BD"/>
    <w:rsid w:val="00B846FD"/>
    <w:rsid w:val="00B848B8"/>
    <w:rsid w:val="00B851FB"/>
    <w:rsid w:val="00B852EF"/>
    <w:rsid w:val="00B87CCF"/>
    <w:rsid w:val="00B87E80"/>
    <w:rsid w:val="00B91B0A"/>
    <w:rsid w:val="00B924B6"/>
    <w:rsid w:val="00B9272D"/>
    <w:rsid w:val="00B939B4"/>
    <w:rsid w:val="00B9416E"/>
    <w:rsid w:val="00B94232"/>
    <w:rsid w:val="00B95A31"/>
    <w:rsid w:val="00B95D71"/>
    <w:rsid w:val="00B961EF"/>
    <w:rsid w:val="00B966B4"/>
    <w:rsid w:val="00B971ED"/>
    <w:rsid w:val="00B972D6"/>
    <w:rsid w:val="00B9734D"/>
    <w:rsid w:val="00BA086E"/>
    <w:rsid w:val="00BA12A7"/>
    <w:rsid w:val="00BA21BF"/>
    <w:rsid w:val="00BA372C"/>
    <w:rsid w:val="00BA3B57"/>
    <w:rsid w:val="00BA45AE"/>
    <w:rsid w:val="00BA4FB1"/>
    <w:rsid w:val="00BA7DEC"/>
    <w:rsid w:val="00BB09DA"/>
    <w:rsid w:val="00BB0BA1"/>
    <w:rsid w:val="00BB0E36"/>
    <w:rsid w:val="00BB2531"/>
    <w:rsid w:val="00BB294F"/>
    <w:rsid w:val="00BB2AAB"/>
    <w:rsid w:val="00BB2BA5"/>
    <w:rsid w:val="00BB2F34"/>
    <w:rsid w:val="00BB2F71"/>
    <w:rsid w:val="00BB38D5"/>
    <w:rsid w:val="00BB468C"/>
    <w:rsid w:val="00BB49A4"/>
    <w:rsid w:val="00BB530F"/>
    <w:rsid w:val="00BB5FDF"/>
    <w:rsid w:val="00BB6C0F"/>
    <w:rsid w:val="00BB7FF2"/>
    <w:rsid w:val="00BC0213"/>
    <w:rsid w:val="00BC0775"/>
    <w:rsid w:val="00BC189C"/>
    <w:rsid w:val="00BC2517"/>
    <w:rsid w:val="00BC294B"/>
    <w:rsid w:val="00BC3474"/>
    <w:rsid w:val="00BC3DFA"/>
    <w:rsid w:val="00BC43DB"/>
    <w:rsid w:val="00BC4BD5"/>
    <w:rsid w:val="00BC604F"/>
    <w:rsid w:val="00BC6464"/>
    <w:rsid w:val="00BC7ED1"/>
    <w:rsid w:val="00BD00BE"/>
    <w:rsid w:val="00BD037E"/>
    <w:rsid w:val="00BD1041"/>
    <w:rsid w:val="00BD1822"/>
    <w:rsid w:val="00BD20BB"/>
    <w:rsid w:val="00BD2595"/>
    <w:rsid w:val="00BD25AB"/>
    <w:rsid w:val="00BD2D0D"/>
    <w:rsid w:val="00BD412C"/>
    <w:rsid w:val="00BD5AF0"/>
    <w:rsid w:val="00BD5DFF"/>
    <w:rsid w:val="00BD610F"/>
    <w:rsid w:val="00BD6B0E"/>
    <w:rsid w:val="00BD6E63"/>
    <w:rsid w:val="00BD77F0"/>
    <w:rsid w:val="00BE0013"/>
    <w:rsid w:val="00BE091F"/>
    <w:rsid w:val="00BE2606"/>
    <w:rsid w:val="00BE2EDB"/>
    <w:rsid w:val="00BE44EB"/>
    <w:rsid w:val="00BE48D5"/>
    <w:rsid w:val="00BE5123"/>
    <w:rsid w:val="00BE6E75"/>
    <w:rsid w:val="00BE790E"/>
    <w:rsid w:val="00BF1096"/>
    <w:rsid w:val="00BF11A9"/>
    <w:rsid w:val="00BF1394"/>
    <w:rsid w:val="00BF2494"/>
    <w:rsid w:val="00BF49BF"/>
    <w:rsid w:val="00BF6F78"/>
    <w:rsid w:val="00BF7099"/>
    <w:rsid w:val="00BF7B7A"/>
    <w:rsid w:val="00C00A8C"/>
    <w:rsid w:val="00C03332"/>
    <w:rsid w:val="00C03D98"/>
    <w:rsid w:val="00C04CB7"/>
    <w:rsid w:val="00C06DD6"/>
    <w:rsid w:val="00C07292"/>
    <w:rsid w:val="00C07AD3"/>
    <w:rsid w:val="00C07DEF"/>
    <w:rsid w:val="00C1022B"/>
    <w:rsid w:val="00C103BE"/>
    <w:rsid w:val="00C10C48"/>
    <w:rsid w:val="00C1599A"/>
    <w:rsid w:val="00C20A01"/>
    <w:rsid w:val="00C22677"/>
    <w:rsid w:val="00C227E5"/>
    <w:rsid w:val="00C22B79"/>
    <w:rsid w:val="00C23363"/>
    <w:rsid w:val="00C23A13"/>
    <w:rsid w:val="00C2494B"/>
    <w:rsid w:val="00C24B0A"/>
    <w:rsid w:val="00C25C02"/>
    <w:rsid w:val="00C25D9D"/>
    <w:rsid w:val="00C25EF9"/>
    <w:rsid w:val="00C26583"/>
    <w:rsid w:val="00C27419"/>
    <w:rsid w:val="00C30F14"/>
    <w:rsid w:val="00C31017"/>
    <w:rsid w:val="00C32443"/>
    <w:rsid w:val="00C331FE"/>
    <w:rsid w:val="00C347D2"/>
    <w:rsid w:val="00C408DA"/>
    <w:rsid w:val="00C40F10"/>
    <w:rsid w:val="00C40F9E"/>
    <w:rsid w:val="00C41294"/>
    <w:rsid w:val="00C4167A"/>
    <w:rsid w:val="00C41C93"/>
    <w:rsid w:val="00C4277B"/>
    <w:rsid w:val="00C45361"/>
    <w:rsid w:val="00C45439"/>
    <w:rsid w:val="00C454E2"/>
    <w:rsid w:val="00C46FFC"/>
    <w:rsid w:val="00C4749D"/>
    <w:rsid w:val="00C5077C"/>
    <w:rsid w:val="00C50E91"/>
    <w:rsid w:val="00C50EC6"/>
    <w:rsid w:val="00C51A25"/>
    <w:rsid w:val="00C5257F"/>
    <w:rsid w:val="00C54290"/>
    <w:rsid w:val="00C54A92"/>
    <w:rsid w:val="00C55264"/>
    <w:rsid w:val="00C554A1"/>
    <w:rsid w:val="00C5550B"/>
    <w:rsid w:val="00C55769"/>
    <w:rsid w:val="00C55965"/>
    <w:rsid w:val="00C55C21"/>
    <w:rsid w:val="00C57841"/>
    <w:rsid w:val="00C57E24"/>
    <w:rsid w:val="00C60CF7"/>
    <w:rsid w:val="00C61B55"/>
    <w:rsid w:val="00C61C2C"/>
    <w:rsid w:val="00C63C4D"/>
    <w:rsid w:val="00C64190"/>
    <w:rsid w:val="00C64856"/>
    <w:rsid w:val="00C657F2"/>
    <w:rsid w:val="00C6582B"/>
    <w:rsid w:val="00C6730C"/>
    <w:rsid w:val="00C67CA3"/>
    <w:rsid w:val="00C70743"/>
    <w:rsid w:val="00C71485"/>
    <w:rsid w:val="00C72967"/>
    <w:rsid w:val="00C72E9F"/>
    <w:rsid w:val="00C735A9"/>
    <w:rsid w:val="00C75566"/>
    <w:rsid w:val="00C75B9C"/>
    <w:rsid w:val="00C766B1"/>
    <w:rsid w:val="00C774AA"/>
    <w:rsid w:val="00C77AED"/>
    <w:rsid w:val="00C8058F"/>
    <w:rsid w:val="00C809C1"/>
    <w:rsid w:val="00C81119"/>
    <w:rsid w:val="00C816BF"/>
    <w:rsid w:val="00C821F8"/>
    <w:rsid w:val="00C83788"/>
    <w:rsid w:val="00C84A42"/>
    <w:rsid w:val="00C84DCF"/>
    <w:rsid w:val="00C85D48"/>
    <w:rsid w:val="00C875C2"/>
    <w:rsid w:val="00C87CFB"/>
    <w:rsid w:val="00C90C07"/>
    <w:rsid w:val="00C9126C"/>
    <w:rsid w:val="00C91BA9"/>
    <w:rsid w:val="00C92086"/>
    <w:rsid w:val="00C935BF"/>
    <w:rsid w:val="00C94B4A"/>
    <w:rsid w:val="00C94E3D"/>
    <w:rsid w:val="00C95C98"/>
    <w:rsid w:val="00C96C09"/>
    <w:rsid w:val="00C97452"/>
    <w:rsid w:val="00CA17C9"/>
    <w:rsid w:val="00CA38E1"/>
    <w:rsid w:val="00CA4D72"/>
    <w:rsid w:val="00CA5096"/>
    <w:rsid w:val="00CA5614"/>
    <w:rsid w:val="00CA635C"/>
    <w:rsid w:val="00CA7B1C"/>
    <w:rsid w:val="00CB2582"/>
    <w:rsid w:val="00CB2D47"/>
    <w:rsid w:val="00CB45A1"/>
    <w:rsid w:val="00CB4E40"/>
    <w:rsid w:val="00CB6B3C"/>
    <w:rsid w:val="00CB6DC3"/>
    <w:rsid w:val="00CC01FE"/>
    <w:rsid w:val="00CC0374"/>
    <w:rsid w:val="00CC0E17"/>
    <w:rsid w:val="00CC114E"/>
    <w:rsid w:val="00CC11AE"/>
    <w:rsid w:val="00CC17C0"/>
    <w:rsid w:val="00CC22A9"/>
    <w:rsid w:val="00CC26A7"/>
    <w:rsid w:val="00CC3DC2"/>
    <w:rsid w:val="00CC3EC5"/>
    <w:rsid w:val="00CC3F55"/>
    <w:rsid w:val="00CC49CA"/>
    <w:rsid w:val="00CC5E4B"/>
    <w:rsid w:val="00CC67FB"/>
    <w:rsid w:val="00CC680B"/>
    <w:rsid w:val="00CC6A9D"/>
    <w:rsid w:val="00CC7D09"/>
    <w:rsid w:val="00CD0CA8"/>
    <w:rsid w:val="00CD2130"/>
    <w:rsid w:val="00CD23D2"/>
    <w:rsid w:val="00CD3EAF"/>
    <w:rsid w:val="00CD4D1D"/>
    <w:rsid w:val="00CD53E4"/>
    <w:rsid w:val="00CD5B63"/>
    <w:rsid w:val="00CD6152"/>
    <w:rsid w:val="00CD798F"/>
    <w:rsid w:val="00CE06B5"/>
    <w:rsid w:val="00CE0D76"/>
    <w:rsid w:val="00CE21D4"/>
    <w:rsid w:val="00CE2AF3"/>
    <w:rsid w:val="00CE45C1"/>
    <w:rsid w:val="00CE5A90"/>
    <w:rsid w:val="00CE60DA"/>
    <w:rsid w:val="00CE651D"/>
    <w:rsid w:val="00CE6566"/>
    <w:rsid w:val="00CF02D4"/>
    <w:rsid w:val="00CF05EB"/>
    <w:rsid w:val="00CF0A9D"/>
    <w:rsid w:val="00CF0ED5"/>
    <w:rsid w:val="00CF26AA"/>
    <w:rsid w:val="00CF284E"/>
    <w:rsid w:val="00CF2F53"/>
    <w:rsid w:val="00CF306F"/>
    <w:rsid w:val="00CF6309"/>
    <w:rsid w:val="00CF68E9"/>
    <w:rsid w:val="00CF6F49"/>
    <w:rsid w:val="00D000BA"/>
    <w:rsid w:val="00D026E8"/>
    <w:rsid w:val="00D02B40"/>
    <w:rsid w:val="00D035CD"/>
    <w:rsid w:val="00D03F06"/>
    <w:rsid w:val="00D05011"/>
    <w:rsid w:val="00D0565D"/>
    <w:rsid w:val="00D078E6"/>
    <w:rsid w:val="00D07A36"/>
    <w:rsid w:val="00D12023"/>
    <w:rsid w:val="00D130F0"/>
    <w:rsid w:val="00D13701"/>
    <w:rsid w:val="00D1384B"/>
    <w:rsid w:val="00D16A0B"/>
    <w:rsid w:val="00D16F6F"/>
    <w:rsid w:val="00D17072"/>
    <w:rsid w:val="00D208A1"/>
    <w:rsid w:val="00D20E67"/>
    <w:rsid w:val="00D26C54"/>
    <w:rsid w:val="00D27648"/>
    <w:rsid w:val="00D27AD4"/>
    <w:rsid w:val="00D30172"/>
    <w:rsid w:val="00D30A4B"/>
    <w:rsid w:val="00D3306C"/>
    <w:rsid w:val="00D33C12"/>
    <w:rsid w:val="00D3428C"/>
    <w:rsid w:val="00D36A61"/>
    <w:rsid w:val="00D37690"/>
    <w:rsid w:val="00D37B89"/>
    <w:rsid w:val="00D40477"/>
    <w:rsid w:val="00D406B0"/>
    <w:rsid w:val="00D40780"/>
    <w:rsid w:val="00D40DE1"/>
    <w:rsid w:val="00D40DF0"/>
    <w:rsid w:val="00D425A2"/>
    <w:rsid w:val="00D4388F"/>
    <w:rsid w:val="00D4399D"/>
    <w:rsid w:val="00D44A66"/>
    <w:rsid w:val="00D455F6"/>
    <w:rsid w:val="00D45689"/>
    <w:rsid w:val="00D4672D"/>
    <w:rsid w:val="00D476ED"/>
    <w:rsid w:val="00D477B1"/>
    <w:rsid w:val="00D50405"/>
    <w:rsid w:val="00D51CF3"/>
    <w:rsid w:val="00D5221F"/>
    <w:rsid w:val="00D527BB"/>
    <w:rsid w:val="00D52888"/>
    <w:rsid w:val="00D55303"/>
    <w:rsid w:val="00D556E2"/>
    <w:rsid w:val="00D575C3"/>
    <w:rsid w:val="00D60EE9"/>
    <w:rsid w:val="00D61F41"/>
    <w:rsid w:val="00D61F87"/>
    <w:rsid w:val="00D62315"/>
    <w:rsid w:val="00D65956"/>
    <w:rsid w:val="00D72B37"/>
    <w:rsid w:val="00D73251"/>
    <w:rsid w:val="00D74730"/>
    <w:rsid w:val="00D74A84"/>
    <w:rsid w:val="00D74B3C"/>
    <w:rsid w:val="00D74D02"/>
    <w:rsid w:val="00D75533"/>
    <w:rsid w:val="00D75654"/>
    <w:rsid w:val="00D760A2"/>
    <w:rsid w:val="00D77388"/>
    <w:rsid w:val="00D77BAD"/>
    <w:rsid w:val="00D81319"/>
    <w:rsid w:val="00D8151D"/>
    <w:rsid w:val="00D82398"/>
    <w:rsid w:val="00D82B0F"/>
    <w:rsid w:val="00D82CEB"/>
    <w:rsid w:val="00D83409"/>
    <w:rsid w:val="00D83CE7"/>
    <w:rsid w:val="00D8491A"/>
    <w:rsid w:val="00D85A5F"/>
    <w:rsid w:val="00D85EC6"/>
    <w:rsid w:val="00D86832"/>
    <w:rsid w:val="00D9280A"/>
    <w:rsid w:val="00D92EBE"/>
    <w:rsid w:val="00D9352A"/>
    <w:rsid w:val="00D93762"/>
    <w:rsid w:val="00D94B08"/>
    <w:rsid w:val="00D94DCC"/>
    <w:rsid w:val="00D94DDC"/>
    <w:rsid w:val="00D9595C"/>
    <w:rsid w:val="00D964DF"/>
    <w:rsid w:val="00D9670F"/>
    <w:rsid w:val="00D967E5"/>
    <w:rsid w:val="00D9773D"/>
    <w:rsid w:val="00D9792E"/>
    <w:rsid w:val="00D97A0D"/>
    <w:rsid w:val="00DA068D"/>
    <w:rsid w:val="00DA0972"/>
    <w:rsid w:val="00DA0CC0"/>
    <w:rsid w:val="00DA0E98"/>
    <w:rsid w:val="00DA1371"/>
    <w:rsid w:val="00DA2D27"/>
    <w:rsid w:val="00DA34F3"/>
    <w:rsid w:val="00DA351B"/>
    <w:rsid w:val="00DA42C9"/>
    <w:rsid w:val="00DA42D0"/>
    <w:rsid w:val="00DA4FC9"/>
    <w:rsid w:val="00DA697A"/>
    <w:rsid w:val="00DA6FB2"/>
    <w:rsid w:val="00DA73D8"/>
    <w:rsid w:val="00DB0446"/>
    <w:rsid w:val="00DB11A8"/>
    <w:rsid w:val="00DB1549"/>
    <w:rsid w:val="00DB2295"/>
    <w:rsid w:val="00DB2E6F"/>
    <w:rsid w:val="00DB67BA"/>
    <w:rsid w:val="00DB7B06"/>
    <w:rsid w:val="00DC1F2D"/>
    <w:rsid w:val="00DC215E"/>
    <w:rsid w:val="00DC2580"/>
    <w:rsid w:val="00DC28F2"/>
    <w:rsid w:val="00DC2FC9"/>
    <w:rsid w:val="00DC3201"/>
    <w:rsid w:val="00DC3543"/>
    <w:rsid w:val="00DC444A"/>
    <w:rsid w:val="00DC5C2C"/>
    <w:rsid w:val="00DC5D18"/>
    <w:rsid w:val="00DD01A1"/>
    <w:rsid w:val="00DD0699"/>
    <w:rsid w:val="00DD2407"/>
    <w:rsid w:val="00DD241B"/>
    <w:rsid w:val="00DD2C64"/>
    <w:rsid w:val="00DD2FEE"/>
    <w:rsid w:val="00DD3B15"/>
    <w:rsid w:val="00DD4A8A"/>
    <w:rsid w:val="00DD4AB6"/>
    <w:rsid w:val="00DD555C"/>
    <w:rsid w:val="00DD56A6"/>
    <w:rsid w:val="00DD6484"/>
    <w:rsid w:val="00DD737D"/>
    <w:rsid w:val="00DD754F"/>
    <w:rsid w:val="00DE01A0"/>
    <w:rsid w:val="00DE1F71"/>
    <w:rsid w:val="00DE1FFE"/>
    <w:rsid w:val="00DE2FA5"/>
    <w:rsid w:val="00DE3327"/>
    <w:rsid w:val="00DE33CD"/>
    <w:rsid w:val="00DE3C2B"/>
    <w:rsid w:val="00DE44B9"/>
    <w:rsid w:val="00DE5D1B"/>
    <w:rsid w:val="00DE6ADD"/>
    <w:rsid w:val="00DE6EC6"/>
    <w:rsid w:val="00DE72B9"/>
    <w:rsid w:val="00DE7BDE"/>
    <w:rsid w:val="00DE7BED"/>
    <w:rsid w:val="00DF0898"/>
    <w:rsid w:val="00DF169B"/>
    <w:rsid w:val="00DF1F12"/>
    <w:rsid w:val="00DF44A6"/>
    <w:rsid w:val="00E0029E"/>
    <w:rsid w:val="00E00B32"/>
    <w:rsid w:val="00E032B2"/>
    <w:rsid w:val="00E037DE"/>
    <w:rsid w:val="00E06160"/>
    <w:rsid w:val="00E0620A"/>
    <w:rsid w:val="00E07E8B"/>
    <w:rsid w:val="00E1127E"/>
    <w:rsid w:val="00E11B29"/>
    <w:rsid w:val="00E14E32"/>
    <w:rsid w:val="00E14FE5"/>
    <w:rsid w:val="00E1604E"/>
    <w:rsid w:val="00E16E3F"/>
    <w:rsid w:val="00E1702F"/>
    <w:rsid w:val="00E17FEF"/>
    <w:rsid w:val="00E210AF"/>
    <w:rsid w:val="00E212AD"/>
    <w:rsid w:val="00E2178E"/>
    <w:rsid w:val="00E222C3"/>
    <w:rsid w:val="00E22359"/>
    <w:rsid w:val="00E2290A"/>
    <w:rsid w:val="00E24DF9"/>
    <w:rsid w:val="00E25DC7"/>
    <w:rsid w:val="00E2753B"/>
    <w:rsid w:val="00E301AC"/>
    <w:rsid w:val="00E30363"/>
    <w:rsid w:val="00E303C1"/>
    <w:rsid w:val="00E31208"/>
    <w:rsid w:val="00E31EA9"/>
    <w:rsid w:val="00E331DE"/>
    <w:rsid w:val="00E33848"/>
    <w:rsid w:val="00E342F9"/>
    <w:rsid w:val="00E3431B"/>
    <w:rsid w:val="00E34EF5"/>
    <w:rsid w:val="00E35CD1"/>
    <w:rsid w:val="00E366E8"/>
    <w:rsid w:val="00E3688F"/>
    <w:rsid w:val="00E37DC6"/>
    <w:rsid w:val="00E40A19"/>
    <w:rsid w:val="00E410FE"/>
    <w:rsid w:val="00E41589"/>
    <w:rsid w:val="00E41EBA"/>
    <w:rsid w:val="00E4201F"/>
    <w:rsid w:val="00E4286E"/>
    <w:rsid w:val="00E42A80"/>
    <w:rsid w:val="00E43826"/>
    <w:rsid w:val="00E44C6E"/>
    <w:rsid w:val="00E45B46"/>
    <w:rsid w:val="00E46202"/>
    <w:rsid w:val="00E463AA"/>
    <w:rsid w:val="00E4739D"/>
    <w:rsid w:val="00E474BB"/>
    <w:rsid w:val="00E503A1"/>
    <w:rsid w:val="00E50B8E"/>
    <w:rsid w:val="00E52261"/>
    <w:rsid w:val="00E525B1"/>
    <w:rsid w:val="00E52D64"/>
    <w:rsid w:val="00E5444A"/>
    <w:rsid w:val="00E55825"/>
    <w:rsid w:val="00E56725"/>
    <w:rsid w:val="00E573E1"/>
    <w:rsid w:val="00E5753F"/>
    <w:rsid w:val="00E605B1"/>
    <w:rsid w:val="00E62CA9"/>
    <w:rsid w:val="00E63A4C"/>
    <w:rsid w:val="00E643E1"/>
    <w:rsid w:val="00E64FC3"/>
    <w:rsid w:val="00E65C8F"/>
    <w:rsid w:val="00E65FCE"/>
    <w:rsid w:val="00E6691C"/>
    <w:rsid w:val="00E66B72"/>
    <w:rsid w:val="00E6781A"/>
    <w:rsid w:val="00E715AD"/>
    <w:rsid w:val="00E7293E"/>
    <w:rsid w:val="00E730C8"/>
    <w:rsid w:val="00E7422B"/>
    <w:rsid w:val="00E74716"/>
    <w:rsid w:val="00E751D7"/>
    <w:rsid w:val="00E759D6"/>
    <w:rsid w:val="00E760FA"/>
    <w:rsid w:val="00E76692"/>
    <w:rsid w:val="00E76A50"/>
    <w:rsid w:val="00E76EA8"/>
    <w:rsid w:val="00E800CD"/>
    <w:rsid w:val="00E8055E"/>
    <w:rsid w:val="00E8194A"/>
    <w:rsid w:val="00E81BB7"/>
    <w:rsid w:val="00E81C24"/>
    <w:rsid w:val="00E82ABA"/>
    <w:rsid w:val="00E82BC4"/>
    <w:rsid w:val="00E83B59"/>
    <w:rsid w:val="00E84AB6"/>
    <w:rsid w:val="00E85775"/>
    <w:rsid w:val="00E85DE9"/>
    <w:rsid w:val="00E90717"/>
    <w:rsid w:val="00E90803"/>
    <w:rsid w:val="00E918A3"/>
    <w:rsid w:val="00E91B95"/>
    <w:rsid w:val="00E91CC4"/>
    <w:rsid w:val="00E931CC"/>
    <w:rsid w:val="00E939BF"/>
    <w:rsid w:val="00E941FD"/>
    <w:rsid w:val="00E94E7B"/>
    <w:rsid w:val="00E9565A"/>
    <w:rsid w:val="00E9624B"/>
    <w:rsid w:val="00E96B2F"/>
    <w:rsid w:val="00E96CEA"/>
    <w:rsid w:val="00E9788C"/>
    <w:rsid w:val="00EA0005"/>
    <w:rsid w:val="00EA10BE"/>
    <w:rsid w:val="00EA1AA3"/>
    <w:rsid w:val="00EA24FC"/>
    <w:rsid w:val="00EA2ED3"/>
    <w:rsid w:val="00EA4636"/>
    <w:rsid w:val="00EA4975"/>
    <w:rsid w:val="00EA4D73"/>
    <w:rsid w:val="00EA4E47"/>
    <w:rsid w:val="00EA51B3"/>
    <w:rsid w:val="00EA5ADB"/>
    <w:rsid w:val="00EA5F10"/>
    <w:rsid w:val="00EA6277"/>
    <w:rsid w:val="00EB0578"/>
    <w:rsid w:val="00EB21A7"/>
    <w:rsid w:val="00EB2D75"/>
    <w:rsid w:val="00EB3884"/>
    <w:rsid w:val="00EB4039"/>
    <w:rsid w:val="00EB4D7B"/>
    <w:rsid w:val="00EB5559"/>
    <w:rsid w:val="00EB5782"/>
    <w:rsid w:val="00EB59F7"/>
    <w:rsid w:val="00EB5C96"/>
    <w:rsid w:val="00EB5D44"/>
    <w:rsid w:val="00EB621A"/>
    <w:rsid w:val="00EB7158"/>
    <w:rsid w:val="00EB7555"/>
    <w:rsid w:val="00EC0A4C"/>
    <w:rsid w:val="00EC0C35"/>
    <w:rsid w:val="00EC0F7A"/>
    <w:rsid w:val="00EC21A9"/>
    <w:rsid w:val="00EC227D"/>
    <w:rsid w:val="00EC25FC"/>
    <w:rsid w:val="00EC37A1"/>
    <w:rsid w:val="00EC7BFB"/>
    <w:rsid w:val="00EC7E3B"/>
    <w:rsid w:val="00ED1D81"/>
    <w:rsid w:val="00ED1F55"/>
    <w:rsid w:val="00ED3C46"/>
    <w:rsid w:val="00ED4D16"/>
    <w:rsid w:val="00ED4E92"/>
    <w:rsid w:val="00ED550E"/>
    <w:rsid w:val="00ED5645"/>
    <w:rsid w:val="00ED59FD"/>
    <w:rsid w:val="00ED6797"/>
    <w:rsid w:val="00ED7003"/>
    <w:rsid w:val="00ED7894"/>
    <w:rsid w:val="00EE02F6"/>
    <w:rsid w:val="00EE1790"/>
    <w:rsid w:val="00EE2070"/>
    <w:rsid w:val="00EE240C"/>
    <w:rsid w:val="00EE44F6"/>
    <w:rsid w:val="00EE4529"/>
    <w:rsid w:val="00EE53E9"/>
    <w:rsid w:val="00EE605E"/>
    <w:rsid w:val="00EE679F"/>
    <w:rsid w:val="00EE6DE9"/>
    <w:rsid w:val="00EE78F6"/>
    <w:rsid w:val="00EF19FC"/>
    <w:rsid w:val="00EF274C"/>
    <w:rsid w:val="00EF581F"/>
    <w:rsid w:val="00EF59AF"/>
    <w:rsid w:val="00EF6078"/>
    <w:rsid w:val="00EF61C8"/>
    <w:rsid w:val="00EF76AE"/>
    <w:rsid w:val="00F00298"/>
    <w:rsid w:val="00F008DC"/>
    <w:rsid w:val="00F011FD"/>
    <w:rsid w:val="00F014E5"/>
    <w:rsid w:val="00F01C96"/>
    <w:rsid w:val="00F0218C"/>
    <w:rsid w:val="00F0291F"/>
    <w:rsid w:val="00F037A7"/>
    <w:rsid w:val="00F04E67"/>
    <w:rsid w:val="00F057AD"/>
    <w:rsid w:val="00F05FF2"/>
    <w:rsid w:val="00F103D8"/>
    <w:rsid w:val="00F10ADF"/>
    <w:rsid w:val="00F11BA6"/>
    <w:rsid w:val="00F13BDE"/>
    <w:rsid w:val="00F14A1E"/>
    <w:rsid w:val="00F15287"/>
    <w:rsid w:val="00F158D4"/>
    <w:rsid w:val="00F20BBD"/>
    <w:rsid w:val="00F20E91"/>
    <w:rsid w:val="00F21DBF"/>
    <w:rsid w:val="00F221FB"/>
    <w:rsid w:val="00F2258A"/>
    <w:rsid w:val="00F236D9"/>
    <w:rsid w:val="00F23A10"/>
    <w:rsid w:val="00F23A7B"/>
    <w:rsid w:val="00F25BE5"/>
    <w:rsid w:val="00F30252"/>
    <w:rsid w:val="00F32084"/>
    <w:rsid w:val="00F32757"/>
    <w:rsid w:val="00F32775"/>
    <w:rsid w:val="00F33330"/>
    <w:rsid w:val="00F34228"/>
    <w:rsid w:val="00F352AB"/>
    <w:rsid w:val="00F3578B"/>
    <w:rsid w:val="00F35B89"/>
    <w:rsid w:val="00F36610"/>
    <w:rsid w:val="00F3790D"/>
    <w:rsid w:val="00F40297"/>
    <w:rsid w:val="00F408AE"/>
    <w:rsid w:val="00F41A37"/>
    <w:rsid w:val="00F42D11"/>
    <w:rsid w:val="00F4438E"/>
    <w:rsid w:val="00F453C7"/>
    <w:rsid w:val="00F459BE"/>
    <w:rsid w:val="00F45AC5"/>
    <w:rsid w:val="00F45F0E"/>
    <w:rsid w:val="00F46377"/>
    <w:rsid w:val="00F466B1"/>
    <w:rsid w:val="00F4705C"/>
    <w:rsid w:val="00F471C0"/>
    <w:rsid w:val="00F5057B"/>
    <w:rsid w:val="00F50C94"/>
    <w:rsid w:val="00F50D31"/>
    <w:rsid w:val="00F5114F"/>
    <w:rsid w:val="00F54322"/>
    <w:rsid w:val="00F54964"/>
    <w:rsid w:val="00F55448"/>
    <w:rsid w:val="00F56502"/>
    <w:rsid w:val="00F5794D"/>
    <w:rsid w:val="00F60411"/>
    <w:rsid w:val="00F60AE5"/>
    <w:rsid w:val="00F61FFD"/>
    <w:rsid w:val="00F636EF"/>
    <w:rsid w:val="00F6373E"/>
    <w:rsid w:val="00F63ED4"/>
    <w:rsid w:val="00F64CBA"/>
    <w:rsid w:val="00F659C4"/>
    <w:rsid w:val="00F66C70"/>
    <w:rsid w:val="00F67058"/>
    <w:rsid w:val="00F67525"/>
    <w:rsid w:val="00F718C6"/>
    <w:rsid w:val="00F71AC3"/>
    <w:rsid w:val="00F71EB1"/>
    <w:rsid w:val="00F724FF"/>
    <w:rsid w:val="00F72593"/>
    <w:rsid w:val="00F72E79"/>
    <w:rsid w:val="00F7501C"/>
    <w:rsid w:val="00F772B3"/>
    <w:rsid w:val="00F772D0"/>
    <w:rsid w:val="00F77931"/>
    <w:rsid w:val="00F8220B"/>
    <w:rsid w:val="00F82461"/>
    <w:rsid w:val="00F83787"/>
    <w:rsid w:val="00F860C2"/>
    <w:rsid w:val="00F86838"/>
    <w:rsid w:val="00F870ED"/>
    <w:rsid w:val="00F872F1"/>
    <w:rsid w:val="00F87739"/>
    <w:rsid w:val="00F87B35"/>
    <w:rsid w:val="00F90318"/>
    <w:rsid w:val="00F9079A"/>
    <w:rsid w:val="00F90CDC"/>
    <w:rsid w:val="00F911AF"/>
    <w:rsid w:val="00F929A2"/>
    <w:rsid w:val="00F93795"/>
    <w:rsid w:val="00F94546"/>
    <w:rsid w:val="00F94733"/>
    <w:rsid w:val="00F94838"/>
    <w:rsid w:val="00F9627D"/>
    <w:rsid w:val="00F96EF2"/>
    <w:rsid w:val="00F973F3"/>
    <w:rsid w:val="00F97418"/>
    <w:rsid w:val="00F97CD7"/>
    <w:rsid w:val="00FA223C"/>
    <w:rsid w:val="00FA23BD"/>
    <w:rsid w:val="00FA24B5"/>
    <w:rsid w:val="00FA2CA7"/>
    <w:rsid w:val="00FA2E9A"/>
    <w:rsid w:val="00FA455B"/>
    <w:rsid w:val="00FA46D3"/>
    <w:rsid w:val="00FA5204"/>
    <w:rsid w:val="00FA5B85"/>
    <w:rsid w:val="00FA747D"/>
    <w:rsid w:val="00FB071A"/>
    <w:rsid w:val="00FB07FC"/>
    <w:rsid w:val="00FB1217"/>
    <w:rsid w:val="00FB14D0"/>
    <w:rsid w:val="00FB1C10"/>
    <w:rsid w:val="00FB2250"/>
    <w:rsid w:val="00FB30EF"/>
    <w:rsid w:val="00FB4117"/>
    <w:rsid w:val="00FB4193"/>
    <w:rsid w:val="00FB458B"/>
    <w:rsid w:val="00FB71C5"/>
    <w:rsid w:val="00FB7598"/>
    <w:rsid w:val="00FB75C0"/>
    <w:rsid w:val="00FC10CD"/>
    <w:rsid w:val="00FC2110"/>
    <w:rsid w:val="00FC2BA8"/>
    <w:rsid w:val="00FC4206"/>
    <w:rsid w:val="00FC62E3"/>
    <w:rsid w:val="00FC6559"/>
    <w:rsid w:val="00FC68C9"/>
    <w:rsid w:val="00FC7AC9"/>
    <w:rsid w:val="00FD0135"/>
    <w:rsid w:val="00FD1404"/>
    <w:rsid w:val="00FD1BE5"/>
    <w:rsid w:val="00FD1EAC"/>
    <w:rsid w:val="00FD2053"/>
    <w:rsid w:val="00FD2FD7"/>
    <w:rsid w:val="00FD40B6"/>
    <w:rsid w:val="00FD49B0"/>
    <w:rsid w:val="00FD4C60"/>
    <w:rsid w:val="00FD4EF5"/>
    <w:rsid w:val="00FD65BF"/>
    <w:rsid w:val="00FE0D2E"/>
    <w:rsid w:val="00FE1054"/>
    <w:rsid w:val="00FE173C"/>
    <w:rsid w:val="00FE252A"/>
    <w:rsid w:val="00FE269B"/>
    <w:rsid w:val="00FE290B"/>
    <w:rsid w:val="00FE2DA5"/>
    <w:rsid w:val="00FE3151"/>
    <w:rsid w:val="00FE4469"/>
    <w:rsid w:val="00FE45A1"/>
    <w:rsid w:val="00FE4914"/>
    <w:rsid w:val="00FE4CD2"/>
    <w:rsid w:val="00FE50AD"/>
    <w:rsid w:val="00FE5A51"/>
    <w:rsid w:val="00FE60EC"/>
    <w:rsid w:val="00FE6930"/>
    <w:rsid w:val="00FE6985"/>
    <w:rsid w:val="00FF077F"/>
    <w:rsid w:val="00FF09F0"/>
    <w:rsid w:val="00FF0A67"/>
    <w:rsid w:val="00FF0BF3"/>
    <w:rsid w:val="00FF104C"/>
    <w:rsid w:val="00FF2585"/>
    <w:rsid w:val="00FF25B8"/>
    <w:rsid w:val="00FF38A6"/>
    <w:rsid w:val="00FF4112"/>
    <w:rsid w:val="00FF43E1"/>
    <w:rsid w:val="00FF4F74"/>
    <w:rsid w:val="00FF5C8A"/>
    <w:rsid w:val="00FF60B4"/>
    <w:rsid w:val="00FF6EE7"/>
    <w:rsid w:val="00FF6FCD"/>
    <w:rsid w:val="00FF7597"/>
    <w:rsid w:val="00FF76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66EE60"/>
  <w15:chartTrackingRefBased/>
  <w15:docId w15:val="{71C49353-B40E-455E-960C-964047833A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37265"/>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937265"/>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937265"/>
    <w:pPr>
      <w:keepNext/>
      <w:outlineLvl w:val="1"/>
    </w:pPr>
    <w:rPr>
      <w:rFonts w:cs="Arial"/>
      <w:b/>
      <w:bCs/>
      <w:iCs/>
      <w:szCs w:val="28"/>
    </w:rPr>
  </w:style>
  <w:style w:type="paragraph" w:styleId="Heading3">
    <w:name w:val="heading 3"/>
    <w:basedOn w:val="Normal"/>
    <w:next w:val="Normal"/>
    <w:link w:val="Heading3Char"/>
    <w:qFormat/>
    <w:rsid w:val="00937265"/>
    <w:pPr>
      <w:keepNext/>
      <w:outlineLvl w:val="2"/>
    </w:pPr>
    <w:rPr>
      <w:rFonts w:cs="Arial"/>
      <w:b/>
      <w:bCs/>
      <w:szCs w:val="26"/>
    </w:rPr>
  </w:style>
  <w:style w:type="paragraph" w:styleId="Heading4">
    <w:name w:val="heading 4"/>
    <w:basedOn w:val="Normal"/>
    <w:next w:val="Normal"/>
    <w:link w:val="Heading4Char"/>
    <w:qFormat/>
    <w:rsid w:val="00937265"/>
    <w:pPr>
      <w:keepNext/>
      <w:outlineLvl w:val="3"/>
    </w:pPr>
    <w:rPr>
      <w:b/>
      <w:bCs/>
      <w:szCs w:val="28"/>
    </w:rPr>
  </w:style>
  <w:style w:type="paragraph" w:styleId="Heading5">
    <w:name w:val="heading 5"/>
    <w:basedOn w:val="Normal"/>
    <w:next w:val="Normal"/>
    <w:qFormat/>
    <w:rsid w:val="00937265"/>
    <w:pPr>
      <w:keepNext/>
      <w:outlineLvl w:val="4"/>
    </w:pPr>
    <w:rPr>
      <w:b/>
      <w:bCs/>
      <w:iCs/>
      <w:szCs w:val="26"/>
    </w:rPr>
  </w:style>
  <w:style w:type="character" w:default="1" w:styleId="DefaultParagraphFont">
    <w:name w:val="Default Paragraph Font"/>
    <w:semiHidden/>
    <w:rsid w:val="00937265"/>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937265"/>
  </w:style>
  <w:style w:type="paragraph" w:styleId="Header">
    <w:name w:val="header"/>
    <w:basedOn w:val="Normal"/>
    <w:rsid w:val="00937265"/>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rsid w:val="00937265"/>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rsid w:val="00937265"/>
  </w:style>
  <w:style w:type="character" w:customStyle="1" w:styleId="subscript">
    <w:name w:val="subscript"/>
    <w:rsid w:val="00937265"/>
    <w:rPr>
      <w:rFonts w:ascii="Courier New" w:hAnsi="Courier New"/>
      <w:b/>
      <w:dstrike w:val="0"/>
      <w:color w:val="auto"/>
      <w:sz w:val="24"/>
      <w:vertAlign w:val="subscript"/>
    </w:rPr>
  </w:style>
  <w:style w:type="character" w:customStyle="1" w:styleId="superscript">
    <w:name w:val="superscript"/>
    <w:rsid w:val="00937265"/>
    <w:rPr>
      <w:rFonts w:ascii="Courier New" w:hAnsi="Courier New"/>
      <w:b/>
      <w:sz w:val="24"/>
      <w:vertAlign w:val="superscript"/>
    </w:rPr>
  </w:style>
  <w:style w:type="paragraph" w:customStyle="1" w:styleId="courier8">
    <w:name w:val="courier8"/>
    <w:basedOn w:val="Normal"/>
    <w:rsid w:val="00937265"/>
    <w:rPr>
      <w:rFonts w:ascii="Courier New" w:hAnsi="Courier New" w:cs="Courier New"/>
      <w:sz w:val="16"/>
    </w:rPr>
  </w:style>
  <w:style w:type="paragraph" w:styleId="TOC2">
    <w:name w:val="toc 2"/>
    <w:basedOn w:val="Normal"/>
    <w:next w:val="Normal"/>
    <w:autoRedefine/>
    <w:semiHidden/>
    <w:rsid w:val="00937265"/>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937265"/>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937265"/>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937265"/>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937265"/>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937265"/>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937265"/>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937265"/>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937265"/>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113C9F"/>
    <w:rPr>
      <w:color w:val="0000FF"/>
      <w:u w:val="single"/>
    </w:rPr>
  </w:style>
  <w:style w:type="character" w:styleId="HTMLCite">
    <w:name w:val="HTML Cite"/>
    <w:basedOn w:val="DefaultParagraphFont"/>
    <w:rsid w:val="00383E9E"/>
    <w:rPr>
      <w:i/>
      <w:iCs/>
    </w:rPr>
  </w:style>
  <w:style w:type="character" w:styleId="FollowedHyperlink">
    <w:name w:val="FollowedHyperlink"/>
    <w:basedOn w:val="DefaultParagraphFont"/>
    <w:rsid w:val="00213EE4"/>
    <w:rPr>
      <w:color w:val="800080"/>
      <w:u w:val="single"/>
    </w:rPr>
  </w:style>
  <w:style w:type="character" w:customStyle="1" w:styleId="Heading4Char">
    <w:name w:val="Heading 4 Char"/>
    <w:basedOn w:val="DefaultParagraphFont"/>
    <w:link w:val="Heading4"/>
    <w:rsid w:val="000B29E6"/>
    <w:rPr>
      <w:b/>
      <w:bCs/>
      <w:sz w:val="22"/>
      <w:szCs w:val="28"/>
      <w:lang w:val="en-US" w:eastAsia="en-US" w:bidi="ar-SA"/>
    </w:rPr>
  </w:style>
  <w:style w:type="paragraph" w:styleId="NormalWeb">
    <w:name w:val="Normal (Web)"/>
    <w:basedOn w:val="Normal"/>
    <w:rsid w:val="005E4D91"/>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pPr>
    <w:rPr>
      <w:sz w:val="24"/>
      <w:szCs w:val="24"/>
    </w:rPr>
  </w:style>
  <w:style w:type="character" w:customStyle="1" w:styleId="Heading3Char">
    <w:name w:val="Heading 3 Char"/>
    <w:basedOn w:val="DefaultParagraphFont"/>
    <w:link w:val="Heading3"/>
    <w:rsid w:val="007C029E"/>
    <w:rPr>
      <w:rFonts w:cs="Arial"/>
      <w:b/>
      <w:bCs/>
      <w:sz w:val="22"/>
      <w:szCs w:val="26"/>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278343">
      <w:bodyDiv w:val="1"/>
      <w:marLeft w:val="0"/>
      <w:marRight w:val="0"/>
      <w:marTop w:val="0"/>
      <w:marBottom w:val="0"/>
      <w:divBdr>
        <w:top w:val="none" w:sz="0" w:space="0" w:color="auto"/>
        <w:left w:val="none" w:sz="0" w:space="0" w:color="auto"/>
        <w:bottom w:val="none" w:sz="0" w:space="0" w:color="auto"/>
        <w:right w:val="none" w:sz="0" w:space="0" w:color="auto"/>
      </w:divBdr>
    </w:div>
    <w:div w:id="356929314">
      <w:bodyDiv w:val="1"/>
      <w:marLeft w:val="0"/>
      <w:marRight w:val="0"/>
      <w:marTop w:val="0"/>
      <w:marBottom w:val="0"/>
      <w:divBdr>
        <w:top w:val="none" w:sz="0" w:space="0" w:color="auto"/>
        <w:left w:val="none" w:sz="0" w:space="0" w:color="auto"/>
        <w:bottom w:val="none" w:sz="0" w:space="0" w:color="auto"/>
        <w:right w:val="none" w:sz="0" w:space="0" w:color="auto"/>
      </w:divBdr>
      <w:divsChild>
        <w:div w:id="1077361328">
          <w:marLeft w:val="0"/>
          <w:marRight w:val="0"/>
          <w:marTop w:val="0"/>
          <w:marBottom w:val="0"/>
          <w:divBdr>
            <w:top w:val="none" w:sz="0" w:space="0" w:color="auto"/>
            <w:left w:val="none" w:sz="0" w:space="0" w:color="auto"/>
            <w:bottom w:val="none" w:sz="0" w:space="0" w:color="auto"/>
            <w:right w:val="none" w:sz="0" w:space="0" w:color="auto"/>
          </w:divBdr>
          <w:divsChild>
            <w:div w:id="644313181">
              <w:marLeft w:val="0"/>
              <w:marRight w:val="0"/>
              <w:marTop w:val="0"/>
              <w:marBottom w:val="0"/>
              <w:divBdr>
                <w:top w:val="none" w:sz="0" w:space="0" w:color="auto"/>
                <w:left w:val="none" w:sz="0" w:space="0" w:color="auto"/>
                <w:bottom w:val="none" w:sz="0" w:space="0" w:color="auto"/>
                <w:right w:val="none" w:sz="0" w:space="0" w:color="auto"/>
              </w:divBdr>
            </w:div>
            <w:div w:id="1437139222">
              <w:marLeft w:val="0"/>
              <w:marRight w:val="0"/>
              <w:marTop w:val="0"/>
              <w:marBottom w:val="0"/>
              <w:divBdr>
                <w:top w:val="none" w:sz="0" w:space="0" w:color="auto"/>
                <w:left w:val="none" w:sz="0" w:space="0" w:color="auto"/>
                <w:bottom w:val="none" w:sz="0" w:space="0" w:color="auto"/>
                <w:right w:val="none" w:sz="0" w:space="0" w:color="auto"/>
              </w:divBdr>
            </w:div>
          </w:divsChild>
        </w:div>
        <w:div w:id="1440293893">
          <w:marLeft w:val="0"/>
          <w:marRight w:val="0"/>
          <w:marTop w:val="0"/>
          <w:marBottom w:val="0"/>
          <w:divBdr>
            <w:top w:val="none" w:sz="0" w:space="0" w:color="auto"/>
            <w:left w:val="none" w:sz="0" w:space="0" w:color="auto"/>
            <w:bottom w:val="none" w:sz="0" w:space="0" w:color="auto"/>
            <w:right w:val="none" w:sz="0" w:space="0" w:color="auto"/>
          </w:divBdr>
          <w:divsChild>
            <w:div w:id="608512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585312">
      <w:bodyDiv w:val="1"/>
      <w:marLeft w:val="0"/>
      <w:marRight w:val="0"/>
      <w:marTop w:val="0"/>
      <w:marBottom w:val="0"/>
      <w:divBdr>
        <w:top w:val="none" w:sz="0" w:space="0" w:color="auto"/>
        <w:left w:val="none" w:sz="0" w:space="0" w:color="auto"/>
        <w:bottom w:val="none" w:sz="0" w:space="0" w:color="auto"/>
        <w:right w:val="none" w:sz="0" w:space="0" w:color="auto"/>
      </w:divBdr>
    </w:div>
    <w:div w:id="551767487">
      <w:bodyDiv w:val="1"/>
      <w:marLeft w:val="0"/>
      <w:marRight w:val="0"/>
      <w:marTop w:val="0"/>
      <w:marBottom w:val="0"/>
      <w:divBdr>
        <w:top w:val="none" w:sz="0" w:space="0" w:color="auto"/>
        <w:left w:val="none" w:sz="0" w:space="0" w:color="auto"/>
        <w:bottom w:val="none" w:sz="0" w:space="0" w:color="auto"/>
        <w:right w:val="none" w:sz="0" w:space="0" w:color="auto"/>
      </w:divBdr>
    </w:div>
    <w:div w:id="642807363">
      <w:bodyDiv w:val="1"/>
      <w:marLeft w:val="0"/>
      <w:marRight w:val="0"/>
      <w:marTop w:val="0"/>
      <w:marBottom w:val="0"/>
      <w:divBdr>
        <w:top w:val="none" w:sz="0" w:space="0" w:color="auto"/>
        <w:left w:val="none" w:sz="0" w:space="0" w:color="auto"/>
        <w:bottom w:val="none" w:sz="0" w:space="0" w:color="auto"/>
        <w:right w:val="none" w:sz="0" w:space="0" w:color="auto"/>
      </w:divBdr>
    </w:div>
    <w:div w:id="857155723">
      <w:bodyDiv w:val="1"/>
      <w:marLeft w:val="0"/>
      <w:marRight w:val="0"/>
      <w:marTop w:val="0"/>
      <w:marBottom w:val="0"/>
      <w:divBdr>
        <w:top w:val="none" w:sz="0" w:space="0" w:color="auto"/>
        <w:left w:val="none" w:sz="0" w:space="0" w:color="auto"/>
        <w:bottom w:val="none" w:sz="0" w:space="0" w:color="auto"/>
        <w:right w:val="none" w:sz="0" w:space="0" w:color="auto"/>
      </w:divBdr>
    </w:div>
    <w:div w:id="917061658">
      <w:bodyDiv w:val="1"/>
      <w:marLeft w:val="0"/>
      <w:marRight w:val="0"/>
      <w:marTop w:val="0"/>
      <w:marBottom w:val="0"/>
      <w:divBdr>
        <w:top w:val="none" w:sz="0" w:space="0" w:color="auto"/>
        <w:left w:val="none" w:sz="0" w:space="0" w:color="auto"/>
        <w:bottom w:val="none" w:sz="0" w:space="0" w:color="auto"/>
        <w:right w:val="none" w:sz="0" w:space="0" w:color="auto"/>
      </w:divBdr>
    </w:div>
    <w:div w:id="1273124881">
      <w:bodyDiv w:val="1"/>
      <w:marLeft w:val="0"/>
      <w:marRight w:val="0"/>
      <w:marTop w:val="0"/>
      <w:marBottom w:val="0"/>
      <w:divBdr>
        <w:top w:val="none" w:sz="0" w:space="0" w:color="auto"/>
        <w:left w:val="none" w:sz="0" w:space="0" w:color="auto"/>
        <w:bottom w:val="none" w:sz="0" w:space="0" w:color="auto"/>
        <w:right w:val="none" w:sz="0" w:space="0" w:color="auto"/>
      </w:divBdr>
    </w:div>
    <w:div w:id="1443571803">
      <w:bodyDiv w:val="1"/>
      <w:marLeft w:val="0"/>
      <w:marRight w:val="0"/>
      <w:marTop w:val="0"/>
      <w:marBottom w:val="0"/>
      <w:divBdr>
        <w:top w:val="none" w:sz="0" w:space="0" w:color="auto"/>
        <w:left w:val="none" w:sz="0" w:space="0" w:color="auto"/>
        <w:bottom w:val="none" w:sz="0" w:space="0" w:color="auto"/>
        <w:right w:val="none" w:sz="0" w:space="0" w:color="auto"/>
      </w:divBdr>
    </w:div>
    <w:div w:id="1452093219">
      <w:bodyDiv w:val="1"/>
      <w:marLeft w:val="0"/>
      <w:marRight w:val="0"/>
      <w:marTop w:val="0"/>
      <w:marBottom w:val="0"/>
      <w:divBdr>
        <w:top w:val="none" w:sz="0" w:space="0" w:color="auto"/>
        <w:left w:val="none" w:sz="0" w:space="0" w:color="auto"/>
        <w:bottom w:val="none" w:sz="0" w:space="0" w:color="auto"/>
        <w:right w:val="none" w:sz="0" w:space="0" w:color="auto"/>
      </w:divBdr>
    </w:div>
    <w:div w:id="1476871258">
      <w:bodyDiv w:val="1"/>
      <w:marLeft w:val="0"/>
      <w:marRight w:val="0"/>
      <w:marTop w:val="0"/>
      <w:marBottom w:val="0"/>
      <w:divBdr>
        <w:top w:val="none" w:sz="0" w:space="0" w:color="auto"/>
        <w:left w:val="none" w:sz="0" w:space="0" w:color="auto"/>
        <w:bottom w:val="none" w:sz="0" w:space="0" w:color="auto"/>
        <w:right w:val="none" w:sz="0" w:space="0" w:color="auto"/>
      </w:divBdr>
    </w:div>
    <w:div w:id="1510561123">
      <w:bodyDiv w:val="1"/>
      <w:marLeft w:val="0"/>
      <w:marRight w:val="0"/>
      <w:marTop w:val="0"/>
      <w:marBottom w:val="0"/>
      <w:divBdr>
        <w:top w:val="none" w:sz="0" w:space="0" w:color="auto"/>
        <w:left w:val="none" w:sz="0" w:space="0" w:color="auto"/>
        <w:bottom w:val="none" w:sz="0" w:space="0" w:color="auto"/>
        <w:right w:val="none" w:sz="0" w:space="0" w:color="auto"/>
      </w:divBdr>
    </w:div>
    <w:div w:id="1644698712">
      <w:bodyDiv w:val="1"/>
      <w:marLeft w:val="0"/>
      <w:marRight w:val="0"/>
      <w:marTop w:val="0"/>
      <w:marBottom w:val="0"/>
      <w:divBdr>
        <w:top w:val="none" w:sz="0" w:space="0" w:color="auto"/>
        <w:left w:val="none" w:sz="0" w:space="0" w:color="auto"/>
        <w:bottom w:val="none" w:sz="0" w:space="0" w:color="auto"/>
        <w:right w:val="none" w:sz="0" w:space="0" w:color="auto"/>
      </w:divBdr>
    </w:div>
    <w:div w:id="1835758911">
      <w:bodyDiv w:val="1"/>
      <w:marLeft w:val="0"/>
      <w:marRight w:val="0"/>
      <w:marTop w:val="0"/>
      <w:marBottom w:val="0"/>
      <w:divBdr>
        <w:top w:val="none" w:sz="0" w:space="0" w:color="auto"/>
        <w:left w:val="none" w:sz="0" w:space="0" w:color="auto"/>
        <w:bottom w:val="none" w:sz="0" w:space="0" w:color="auto"/>
        <w:right w:val="none" w:sz="0" w:space="0" w:color="auto"/>
      </w:divBdr>
    </w:div>
    <w:div w:id="1839999139">
      <w:bodyDiv w:val="1"/>
      <w:marLeft w:val="0"/>
      <w:marRight w:val="0"/>
      <w:marTop w:val="0"/>
      <w:marBottom w:val="0"/>
      <w:divBdr>
        <w:top w:val="none" w:sz="0" w:space="0" w:color="auto"/>
        <w:left w:val="none" w:sz="0" w:space="0" w:color="auto"/>
        <w:bottom w:val="none" w:sz="0" w:space="0" w:color="auto"/>
        <w:right w:val="none" w:sz="0" w:space="0" w:color="auto"/>
      </w:divBdr>
    </w:div>
    <w:div w:id="1891191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117" Type="http://schemas.openxmlformats.org/officeDocument/2006/relationships/image" Target="media/image96.png"/><Relationship Id="rId21" Type="http://schemas.openxmlformats.org/officeDocument/2006/relationships/image" Target="media/image12.png"/><Relationship Id="rId63" Type="http://schemas.openxmlformats.org/officeDocument/2006/relationships/oleObject" Target="embeddings/oleObject3.bin"/><Relationship Id="rId159" Type="http://schemas.openxmlformats.org/officeDocument/2006/relationships/image" Target="media/image132.png"/><Relationship Id="rId170" Type="http://schemas.openxmlformats.org/officeDocument/2006/relationships/image" Target="media/image143.png"/><Relationship Id="rId226" Type="http://schemas.openxmlformats.org/officeDocument/2006/relationships/image" Target="media/image189.png"/><Relationship Id="rId268" Type="http://schemas.openxmlformats.org/officeDocument/2006/relationships/image" Target="media/image229.png"/><Relationship Id="rId32" Type="http://schemas.openxmlformats.org/officeDocument/2006/relationships/image" Target="media/image21.png"/><Relationship Id="rId74" Type="http://schemas.openxmlformats.org/officeDocument/2006/relationships/image" Target="media/image59.png"/><Relationship Id="rId128" Type="http://schemas.openxmlformats.org/officeDocument/2006/relationships/image" Target="media/image102.png"/><Relationship Id="rId5" Type="http://schemas.openxmlformats.org/officeDocument/2006/relationships/endnotes" Target="endnotes.xml"/><Relationship Id="rId181" Type="http://schemas.openxmlformats.org/officeDocument/2006/relationships/image" Target="media/image153.png"/><Relationship Id="rId237" Type="http://schemas.openxmlformats.org/officeDocument/2006/relationships/image" Target="media/image200.png"/><Relationship Id="rId279" Type="http://schemas.openxmlformats.org/officeDocument/2006/relationships/hyperlink" Target="http://www.engr.mun.ca/~egill/index_files/7811_w10/lorenz_gauge.pdf" TargetMode="External"/><Relationship Id="rId43" Type="http://schemas.openxmlformats.org/officeDocument/2006/relationships/image" Target="media/image32.png"/><Relationship Id="rId139" Type="http://schemas.openxmlformats.org/officeDocument/2006/relationships/image" Target="media/image113.png"/><Relationship Id="rId85" Type="http://schemas.openxmlformats.org/officeDocument/2006/relationships/image" Target="media/image69.png"/><Relationship Id="rId150" Type="http://schemas.openxmlformats.org/officeDocument/2006/relationships/image" Target="media/image123.png"/><Relationship Id="rId171" Type="http://schemas.openxmlformats.org/officeDocument/2006/relationships/image" Target="media/image144.png"/><Relationship Id="rId192" Type="http://schemas.openxmlformats.org/officeDocument/2006/relationships/image" Target="media/image164.png"/><Relationship Id="rId206" Type="http://schemas.openxmlformats.org/officeDocument/2006/relationships/image" Target="media/image173.png"/><Relationship Id="rId227" Type="http://schemas.openxmlformats.org/officeDocument/2006/relationships/image" Target="media/image190.png"/><Relationship Id="rId248" Type="http://schemas.openxmlformats.org/officeDocument/2006/relationships/image" Target="media/image209.png"/><Relationship Id="rId269" Type="http://schemas.openxmlformats.org/officeDocument/2006/relationships/image" Target="media/image230.png"/><Relationship Id="rId12" Type="http://schemas.openxmlformats.org/officeDocument/2006/relationships/image" Target="media/image3.png"/><Relationship Id="rId33" Type="http://schemas.openxmlformats.org/officeDocument/2006/relationships/image" Target="media/image22.png"/><Relationship Id="rId108" Type="http://schemas.openxmlformats.org/officeDocument/2006/relationships/image" Target="media/image89.png"/><Relationship Id="rId129" Type="http://schemas.openxmlformats.org/officeDocument/2006/relationships/image" Target="media/image103.png"/><Relationship Id="rId280" Type="http://schemas.openxmlformats.org/officeDocument/2006/relationships/hyperlink" Target="http://www.emba.uvm.edu/~keoughst/LectureNotes141/Topic_15_(Capacitance).pdf" TargetMode="External"/><Relationship Id="rId54" Type="http://schemas.openxmlformats.org/officeDocument/2006/relationships/image" Target="media/image43.png"/><Relationship Id="rId75" Type="http://schemas.openxmlformats.org/officeDocument/2006/relationships/image" Target="media/image60.png"/><Relationship Id="rId96" Type="http://schemas.openxmlformats.org/officeDocument/2006/relationships/image" Target="media/image79.png"/><Relationship Id="rId140" Type="http://schemas.openxmlformats.org/officeDocument/2006/relationships/header" Target="header10.xml"/><Relationship Id="rId161" Type="http://schemas.openxmlformats.org/officeDocument/2006/relationships/image" Target="media/image134.png"/><Relationship Id="rId182" Type="http://schemas.openxmlformats.org/officeDocument/2006/relationships/image" Target="media/image154.png"/><Relationship Id="rId217" Type="http://schemas.openxmlformats.org/officeDocument/2006/relationships/image" Target="media/image181.png"/><Relationship Id="rId6" Type="http://schemas.openxmlformats.org/officeDocument/2006/relationships/image" Target="media/image1.png"/><Relationship Id="rId238" Type="http://schemas.openxmlformats.org/officeDocument/2006/relationships/image" Target="media/image201.png"/><Relationship Id="rId259" Type="http://schemas.openxmlformats.org/officeDocument/2006/relationships/image" Target="media/image220.png"/><Relationship Id="rId23" Type="http://schemas.openxmlformats.org/officeDocument/2006/relationships/image" Target="media/image14.png"/><Relationship Id="rId119" Type="http://schemas.openxmlformats.org/officeDocument/2006/relationships/image" Target="media/image97.png"/><Relationship Id="rId270" Type="http://schemas.openxmlformats.org/officeDocument/2006/relationships/image" Target="media/image231.png"/><Relationship Id="rId44" Type="http://schemas.openxmlformats.org/officeDocument/2006/relationships/image" Target="media/image33.png"/><Relationship Id="rId65" Type="http://schemas.openxmlformats.org/officeDocument/2006/relationships/image" Target="media/image51.png"/><Relationship Id="rId86" Type="http://schemas.openxmlformats.org/officeDocument/2006/relationships/image" Target="media/image70.png"/><Relationship Id="rId130" Type="http://schemas.openxmlformats.org/officeDocument/2006/relationships/image" Target="media/image104.png"/><Relationship Id="rId151" Type="http://schemas.openxmlformats.org/officeDocument/2006/relationships/image" Target="media/image124.png"/><Relationship Id="rId172" Type="http://schemas.openxmlformats.org/officeDocument/2006/relationships/image" Target="media/image145.png"/><Relationship Id="rId193" Type="http://schemas.openxmlformats.org/officeDocument/2006/relationships/image" Target="media/image165.png"/><Relationship Id="rId207" Type="http://schemas.openxmlformats.org/officeDocument/2006/relationships/header" Target="header16.xml"/><Relationship Id="rId228" Type="http://schemas.openxmlformats.org/officeDocument/2006/relationships/image" Target="media/image191.png"/><Relationship Id="rId249" Type="http://schemas.openxmlformats.org/officeDocument/2006/relationships/image" Target="media/image210.png"/><Relationship Id="rId13" Type="http://schemas.openxmlformats.org/officeDocument/2006/relationships/image" Target="media/image4.png"/><Relationship Id="rId109" Type="http://schemas.openxmlformats.org/officeDocument/2006/relationships/header" Target="header7.xml"/><Relationship Id="rId260" Type="http://schemas.openxmlformats.org/officeDocument/2006/relationships/image" Target="media/image221.png"/><Relationship Id="rId281" Type="http://schemas.openxmlformats.org/officeDocument/2006/relationships/hyperlink" Target="http://www-theory.lbl.gov/jdj/PT_article.pdf" TargetMode="External"/><Relationship Id="rId34" Type="http://schemas.openxmlformats.org/officeDocument/2006/relationships/image" Target="media/image23.png"/><Relationship Id="rId55" Type="http://schemas.openxmlformats.org/officeDocument/2006/relationships/image" Target="media/image44.png"/><Relationship Id="rId76" Type="http://schemas.openxmlformats.org/officeDocument/2006/relationships/image" Target="media/image61.png"/><Relationship Id="rId97" Type="http://schemas.openxmlformats.org/officeDocument/2006/relationships/image" Target="media/image80.png"/><Relationship Id="rId120" Type="http://schemas.openxmlformats.org/officeDocument/2006/relationships/oleObject" Target="embeddings/oleObject5.bin"/><Relationship Id="rId141" Type="http://schemas.openxmlformats.org/officeDocument/2006/relationships/image" Target="media/image114.png"/><Relationship Id="rId7" Type="http://schemas.openxmlformats.org/officeDocument/2006/relationships/hyperlink" Target="http://www.tracker-software.com/pdf-xchange-products-comparison-chart" TargetMode="External"/><Relationship Id="rId162" Type="http://schemas.openxmlformats.org/officeDocument/2006/relationships/image" Target="media/image135.png"/><Relationship Id="rId183" Type="http://schemas.openxmlformats.org/officeDocument/2006/relationships/image" Target="media/image155.png"/><Relationship Id="rId218" Type="http://schemas.openxmlformats.org/officeDocument/2006/relationships/image" Target="media/image182.png"/><Relationship Id="rId239" Type="http://schemas.openxmlformats.org/officeDocument/2006/relationships/hyperlink" Target="http://hyperphysics.phy-astr.gsu.edu/hbase/magnetic/cyclot.html" TargetMode="External"/><Relationship Id="rId250" Type="http://schemas.openxmlformats.org/officeDocument/2006/relationships/image" Target="media/image211.png"/><Relationship Id="rId271" Type="http://schemas.openxmlformats.org/officeDocument/2006/relationships/image" Target="media/image232.png"/><Relationship Id="rId24" Type="http://schemas.openxmlformats.org/officeDocument/2006/relationships/image" Target="media/image15.png"/><Relationship Id="rId45" Type="http://schemas.openxmlformats.org/officeDocument/2006/relationships/image" Target="media/image34.png"/><Relationship Id="rId66" Type="http://schemas.openxmlformats.org/officeDocument/2006/relationships/image" Target="media/image52.png"/><Relationship Id="rId87" Type="http://schemas.openxmlformats.org/officeDocument/2006/relationships/image" Target="media/image71.png"/><Relationship Id="rId110" Type="http://schemas.openxmlformats.org/officeDocument/2006/relationships/image" Target="media/image90.png"/><Relationship Id="rId131" Type="http://schemas.openxmlformats.org/officeDocument/2006/relationships/image" Target="media/image105.png"/><Relationship Id="rId152" Type="http://schemas.openxmlformats.org/officeDocument/2006/relationships/image" Target="media/image125.png"/><Relationship Id="rId173" Type="http://schemas.openxmlformats.org/officeDocument/2006/relationships/header" Target="header11.xml"/><Relationship Id="rId194" Type="http://schemas.openxmlformats.org/officeDocument/2006/relationships/image" Target="media/image166.png"/><Relationship Id="rId208" Type="http://schemas.openxmlformats.org/officeDocument/2006/relationships/image" Target="media/image174.png"/><Relationship Id="rId229" Type="http://schemas.openxmlformats.org/officeDocument/2006/relationships/image" Target="media/image192.png"/><Relationship Id="rId240" Type="http://schemas.openxmlformats.org/officeDocument/2006/relationships/image" Target="media/image202.png"/><Relationship Id="rId261" Type="http://schemas.openxmlformats.org/officeDocument/2006/relationships/image" Target="media/image222.png"/><Relationship Id="rId14" Type="http://schemas.openxmlformats.org/officeDocument/2006/relationships/image" Target="media/image5.png"/><Relationship Id="rId35" Type="http://schemas.openxmlformats.org/officeDocument/2006/relationships/image" Target="media/image24.png"/><Relationship Id="rId56" Type="http://schemas.openxmlformats.org/officeDocument/2006/relationships/image" Target="media/image45.png"/><Relationship Id="rId77" Type="http://schemas.openxmlformats.org/officeDocument/2006/relationships/image" Target="media/image62.png"/><Relationship Id="rId100" Type="http://schemas.openxmlformats.org/officeDocument/2006/relationships/image" Target="media/image83.png"/><Relationship Id="rId282" Type="http://schemas.openxmlformats.org/officeDocument/2006/relationships/hyperlink" Target="http://www.math.toronto.edu/~colliand/426_03/Papers03/C_Quigley.pdf" TargetMode="External"/><Relationship Id="rId8" Type="http://schemas.openxmlformats.org/officeDocument/2006/relationships/header" Target="header1.xml"/><Relationship Id="rId98" Type="http://schemas.openxmlformats.org/officeDocument/2006/relationships/image" Target="media/image81.png"/><Relationship Id="rId121" Type="http://schemas.openxmlformats.org/officeDocument/2006/relationships/header" Target="header8.xml"/><Relationship Id="rId142" Type="http://schemas.openxmlformats.org/officeDocument/2006/relationships/image" Target="media/image115.png"/><Relationship Id="rId163" Type="http://schemas.openxmlformats.org/officeDocument/2006/relationships/image" Target="media/image136.png"/><Relationship Id="rId184" Type="http://schemas.openxmlformats.org/officeDocument/2006/relationships/image" Target="media/image156.png"/><Relationship Id="rId219" Type="http://schemas.openxmlformats.org/officeDocument/2006/relationships/image" Target="media/image183.png"/><Relationship Id="rId230" Type="http://schemas.openxmlformats.org/officeDocument/2006/relationships/image" Target="media/image193.png"/><Relationship Id="rId251" Type="http://schemas.openxmlformats.org/officeDocument/2006/relationships/image" Target="media/image212.png"/><Relationship Id="rId25" Type="http://schemas.openxmlformats.org/officeDocument/2006/relationships/image" Target="media/image16.png"/><Relationship Id="rId46" Type="http://schemas.openxmlformats.org/officeDocument/2006/relationships/image" Target="media/image35.png"/><Relationship Id="rId67" Type="http://schemas.openxmlformats.org/officeDocument/2006/relationships/image" Target="media/image53.png"/><Relationship Id="rId272" Type="http://schemas.openxmlformats.org/officeDocument/2006/relationships/image" Target="media/image233.png"/><Relationship Id="rId88" Type="http://schemas.openxmlformats.org/officeDocument/2006/relationships/image" Target="media/image72.png"/><Relationship Id="rId111" Type="http://schemas.openxmlformats.org/officeDocument/2006/relationships/hyperlink" Target="http://en.wikipedia.org/wiki/Apollonian_circles" TargetMode="External"/><Relationship Id="rId132" Type="http://schemas.openxmlformats.org/officeDocument/2006/relationships/image" Target="media/image106.png"/><Relationship Id="rId153" Type="http://schemas.openxmlformats.org/officeDocument/2006/relationships/image" Target="media/image126.png"/><Relationship Id="rId174" Type="http://schemas.openxmlformats.org/officeDocument/2006/relationships/image" Target="media/image146.png"/><Relationship Id="rId195" Type="http://schemas.openxmlformats.org/officeDocument/2006/relationships/image" Target="media/image167.png"/><Relationship Id="rId209" Type="http://schemas.openxmlformats.org/officeDocument/2006/relationships/image" Target="media/image175.png"/><Relationship Id="rId220" Type="http://schemas.openxmlformats.org/officeDocument/2006/relationships/header" Target="header19.xml"/><Relationship Id="rId241" Type="http://schemas.openxmlformats.org/officeDocument/2006/relationships/image" Target="media/image203.png"/><Relationship Id="rId15" Type="http://schemas.openxmlformats.org/officeDocument/2006/relationships/image" Target="media/image6.png"/><Relationship Id="rId36" Type="http://schemas.openxmlformats.org/officeDocument/2006/relationships/image" Target="media/image25.png"/><Relationship Id="rId57" Type="http://schemas.openxmlformats.org/officeDocument/2006/relationships/image" Target="media/image46.png"/><Relationship Id="rId262" Type="http://schemas.openxmlformats.org/officeDocument/2006/relationships/image" Target="media/image223.png"/><Relationship Id="rId283" Type="http://schemas.openxmlformats.org/officeDocument/2006/relationships/hyperlink" Target="http://books.google.com/books?id=Wy89AAAAYAAJ" TargetMode="External"/><Relationship Id="rId78" Type="http://schemas.openxmlformats.org/officeDocument/2006/relationships/image" Target="media/image63.png"/><Relationship Id="rId99" Type="http://schemas.openxmlformats.org/officeDocument/2006/relationships/image" Target="media/image82.png"/><Relationship Id="rId101" Type="http://schemas.openxmlformats.org/officeDocument/2006/relationships/image" Target="media/image84.wmf"/><Relationship Id="rId122" Type="http://schemas.openxmlformats.org/officeDocument/2006/relationships/image" Target="media/image98.png"/><Relationship Id="rId143" Type="http://schemas.openxmlformats.org/officeDocument/2006/relationships/image" Target="media/image116.png"/><Relationship Id="rId164" Type="http://schemas.openxmlformats.org/officeDocument/2006/relationships/image" Target="media/image137.png"/><Relationship Id="rId185" Type="http://schemas.openxmlformats.org/officeDocument/2006/relationships/image" Target="media/image157.png"/><Relationship Id="rId9" Type="http://schemas.openxmlformats.org/officeDocument/2006/relationships/footer" Target="footer1.xml"/><Relationship Id="rId210" Type="http://schemas.openxmlformats.org/officeDocument/2006/relationships/image" Target="media/image176.png"/><Relationship Id="rId26" Type="http://schemas.openxmlformats.org/officeDocument/2006/relationships/image" Target="media/image17.png"/><Relationship Id="rId231" Type="http://schemas.openxmlformats.org/officeDocument/2006/relationships/image" Target="media/image194.png"/><Relationship Id="rId252" Type="http://schemas.openxmlformats.org/officeDocument/2006/relationships/image" Target="media/image213.png"/><Relationship Id="rId273" Type="http://schemas.openxmlformats.org/officeDocument/2006/relationships/image" Target="media/image234.png"/><Relationship Id="rId47" Type="http://schemas.openxmlformats.org/officeDocument/2006/relationships/image" Target="media/image36.png"/><Relationship Id="rId68" Type="http://schemas.openxmlformats.org/officeDocument/2006/relationships/image" Target="media/image54.png"/><Relationship Id="rId89" Type="http://schemas.openxmlformats.org/officeDocument/2006/relationships/image" Target="media/image73.png"/><Relationship Id="rId112" Type="http://schemas.openxmlformats.org/officeDocument/2006/relationships/image" Target="media/image91.png"/><Relationship Id="rId133" Type="http://schemas.openxmlformats.org/officeDocument/2006/relationships/image" Target="media/image107.png"/><Relationship Id="rId154" Type="http://schemas.openxmlformats.org/officeDocument/2006/relationships/image" Target="media/image127.png"/><Relationship Id="rId175" Type="http://schemas.openxmlformats.org/officeDocument/2006/relationships/image" Target="media/image147.png"/><Relationship Id="rId196" Type="http://schemas.openxmlformats.org/officeDocument/2006/relationships/header" Target="header12.xml"/><Relationship Id="rId200" Type="http://schemas.openxmlformats.org/officeDocument/2006/relationships/image" Target="media/image171.png"/><Relationship Id="rId16" Type="http://schemas.openxmlformats.org/officeDocument/2006/relationships/image" Target="media/image7.png"/><Relationship Id="rId221" Type="http://schemas.openxmlformats.org/officeDocument/2006/relationships/image" Target="media/image184.png"/><Relationship Id="rId242" Type="http://schemas.openxmlformats.org/officeDocument/2006/relationships/hyperlink" Target="http://www.powerstream.com/wire-fusing-currents.htm" TargetMode="External"/><Relationship Id="rId263" Type="http://schemas.openxmlformats.org/officeDocument/2006/relationships/image" Target="media/image224.png"/><Relationship Id="rId284" Type="http://schemas.openxmlformats.org/officeDocument/2006/relationships/hyperlink" Target="http://www.dtic.mil/dtic" TargetMode="External"/><Relationship Id="rId37" Type="http://schemas.openxmlformats.org/officeDocument/2006/relationships/image" Target="media/image26.png"/><Relationship Id="rId58" Type="http://schemas.openxmlformats.org/officeDocument/2006/relationships/image" Target="media/image47.png"/><Relationship Id="rId79" Type="http://schemas.openxmlformats.org/officeDocument/2006/relationships/image" Target="media/image64.png"/><Relationship Id="rId102" Type="http://schemas.openxmlformats.org/officeDocument/2006/relationships/oleObject" Target="embeddings/oleObject4.bin"/><Relationship Id="rId123" Type="http://schemas.openxmlformats.org/officeDocument/2006/relationships/image" Target="media/image99.png"/><Relationship Id="rId144" Type="http://schemas.openxmlformats.org/officeDocument/2006/relationships/image" Target="media/image117.png"/><Relationship Id="rId90" Type="http://schemas.openxmlformats.org/officeDocument/2006/relationships/image" Target="media/image74.png"/><Relationship Id="rId165" Type="http://schemas.openxmlformats.org/officeDocument/2006/relationships/image" Target="media/image138.png"/><Relationship Id="rId186" Type="http://schemas.openxmlformats.org/officeDocument/2006/relationships/image" Target="media/image158.png"/><Relationship Id="rId211" Type="http://schemas.openxmlformats.org/officeDocument/2006/relationships/header" Target="header17.xml"/><Relationship Id="rId232" Type="http://schemas.openxmlformats.org/officeDocument/2006/relationships/image" Target="media/image195.png"/><Relationship Id="rId253" Type="http://schemas.openxmlformats.org/officeDocument/2006/relationships/image" Target="media/image214.png"/><Relationship Id="rId274" Type="http://schemas.openxmlformats.org/officeDocument/2006/relationships/image" Target="media/image235.png"/><Relationship Id="rId27" Type="http://schemas.openxmlformats.org/officeDocument/2006/relationships/image" Target="media/image18.png"/><Relationship Id="rId48" Type="http://schemas.openxmlformats.org/officeDocument/2006/relationships/image" Target="media/image37.png"/><Relationship Id="rId69" Type="http://schemas.openxmlformats.org/officeDocument/2006/relationships/image" Target="media/image55.png"/><Relationship Id="rId113" Type="http://schemas.openxmlformats.org/officeDocument/2006/relationships/image" Target="media/image92.png"/><Relationship Id="rId134" Type="http://schemas.openxmlformats.org/officeDocument/2006/relationships/image" Target="media/image108.png"/><Relationship Id="rId80" Type="http://schemas.openxmlformats.org/officeDocument/2006/relationships/header" Target="header5.xml"/><Relationship Id="rId155" Type="http://schemas.openxmlformats.org/officeDocument/2006/relationships/image" Target="media/image128.png"/><Relationship Id="rId176" Type="http://schemas.openxmlformats.org/officeDocument/2006/relationships/image" Target="media/image148.png"/><Relationship Id="rId197" Type="http://schemas.openxmlformats.org/officeDocument/2006/relationships/image" Target="media/image168.png"/><Relationship Id="rId201" Type="http://schemas.openxmlformats.org/officeDocument/2006/relationships/header" Target="header13.xml"/><Relationship Id="rId222" Type="http://schemas.openxmlformats.org/officeDocument/2006/relationships/image" Target="media/image185.png"/><Relationship Id="rId243" Type="http://schemas.openxmlformats.org/officeDocument/2006/relationships/image" Target="media/image204.png"/><Relationship Id="rId264" Type="http://schemas.openxmlformats.org/officeDocument/2006/relationships/image" Target="media/image225.png"/><Relationship Id="rId285" Type="http://schemas.openxmlformats.org/officeDocument/2006/relationships/hyperlink" Target="http://courses.washington.edu/phys431/hall_effect/hall_effect.pdf" TargetMode="External"/><Relationship Id="rId17" Type="http://schemas.openxmlformats.org/officeDocument/2006/relationships/image" Target="media/image8.png"/><Relationship Id="rId38" Type="http://schemas.openxmlformats.org/officeDocument/2006/relationships/image" Target="media/image27.png"/><Relationship Id="rId59" Type="http://schemas.openxmlformats.org/officeDocument/2006/relationships/image" Target="media/image48.png"/><Relationship Id="rId103" Type="http://schemas.openxmlformats.org/officeDocument/2006/relationships/image" Target="media/image85.png"/><Relationship Id="rId124" Type="http://schemas.openxmlformats.org/officeDocument/2006/relationships/image" Target="media/image100.png"/><Relationship Id="rId70" Type="http://schemas.openxmlformats.org/officeDocument/2006/relationships/image" Target="media/image56.png"/><Relationship Id="rId91" Type="http://schemas.openxmlformats.org/officeDocument/2006/relationships/image" Target="media/image75.png"/><Relationship Id="rId145" Type="http://schemas.openxmlformats.org/officeDocument/2006/relationships/image" Target="media/image118.png"/><Relationship Id="rId166" Type="http://schemas.openxmlformats.org/officeDocument/2006/relationships/image" Target="media/image139.png"/><Relationship Id="rId187" Type="http://schemas.openxmlformats.org/officeDocument/2006/relationships/image" Target="media/image159.png"/><Relationship Id="rId1" Type="http://schemas.openxmlformats.org/officeDocument/2006/relationships/styles" Target="styles.xml"/><Relationship Id="rId212" Type="http://schemas.openxmlformats.org/officeDocument/2006/relationships/image" Target="media/image177.png"/><Relationship Id="rId233" Type="http://schemas.openxmlformats.org/officeDocument/2006/relationships/image" Target="media/image196.png"/><Relationship Id="rId254" Type="http://schemas.openxmlformats.org/officeDocument/2006/relationships/image" Target="media/image215.png"/><Relationship Id="rId28" Type="http://schemas.openxmlformats.org/officeDocument/2006/relationships/image" Target="media/image19.wmf"/><Relationship Id="rId49" Type="http://schemas.openxmlformats.org/officeDocument/2006/relationships/image" Target="media/image38.png"/><Relationship Id="rId114" Type="http://schemas.openxmlformats.org/officeDocument/2006/relationships/image" Target="media/image93.png"/><Relationship Id="rId275" Type="http://schemas.openxmlformats.org/officeDocument/2006/relationships/hyperlink" Target="http://www.ecadigitallibrary.com/pdf/IWCS08/14_2.pdf" TargetMode="External"/><Relationship Id="rId60" Type="http://schemas.openxmlformats.org/officeDocument/2006/relationships/image" Target="media/image49.png"/><Relationship Id="rId81" Type="http://schemas.openxmlformats.org/officeDocument/2006/relationships/image" Target="media/image65.png"/><Relationship Id="rId135" Type="http://schemas.openxmlformats.org/officeDocument/2006/relationships/image" Target="media/image109.png"/><Relationship Id="rId156" Type="http://schemas.openxmlformats.org/officeDocument/2006/relationships/image" Target="media/image129.png"/><Relationship Id="rId177" Type="http://schemas.openxmlformats.org/officeDocument/2006/relationships/image" Target="media/image149.png"/><Relationship Id="rId198" Type="http://schemas.openxmlformats.org/officeDocument/2006/relationships/image" Target="media/image169.png"/><Relationship Id="rId202" Type="http://schemas.openxmlformats.org/officeDocument/2006/relationships/image" Target="media/image172.png"/><Relationship Id="rId223" Type="http://schemas.openxmlformats.org/officeDocument/2006/relationships/image" Target="media/image186.png"/><Relationship Id="rId244" Type="http://schemas.openxmlformats.org/officeDocument/2006/relationships/image" Target="media/image205.png"/><Relationship Id="rId18" Type="http://schemas.openxmlformats.org/officeDocument/2006/relationships/image" Target="media/image9.png"/><Relationship Id="rId39" Type="http://schemas.openxmlformats.org/officeDocument/2006/relationships/image" Target="media/image28.png"/><Relationship Id="rId265" Type="http://schemas.openxmlformats.org/officeDocument/2006/relationships/image" Target="media/image226.png"/><Relationship Id="rId286" Type="http://schemas.openxmlformats.org/officeDocument/2006/relationships/header" Target="header20.xml"/><Relationship Id="rId50" Type="http://schemas.openxmlformats.org/officeDocument/2006/relationships/image" Target="media/image39.png"/><Relationship Id="rId104" Type="http://schemas.openxmlformats.org/officeDocument/2006/relationships/header" Target="header6.xml"/><Relationship Id="rId125" Type="http://schemas.openxmlformats.org/officeDocument/2006/relationships/hyperlink" Target="http://physicsilluminati.blogspot.com/2012/10/wave-optics.html" TargetMode="External"/><Relationship Id="rId146" Type="http://schemas.openxmlformats.org/officeDocument/2006/relationships/image" Target="media/image119.png"/><Relationship Id="rId167" Type="http://schemas.openxmlformats.org/officeDocument/2006/relationships/image" Target="media/image140.png"/><Relationship Id="rId188" Type="http://schemas.openxmlformats.org/officeDocument/2006/relationships/image" Target="media/image160.png"/><Relationship Id="rId71" Type="http://schemas.openxmlformats.org/officeDocument/2006/relationships/hyperlink" Target="http://www.sdplastics.com/polyeth.html" TargetMode="External"/><Relationship Id="rId92" Type="http://schemas.openxmlformats.org/officeDocument/2006/relationships/image" Target="media/image76.png"/><Relationship Id="rId213" Type="http://schemas.openxmlformats.org/officeDocument/2006/relationships/image" Target="media/image178.png"/><Relationship Id="rId234" Type="http://schemas.openxmlformats.org/officeDocument/2006/relationships/image" Target="media/image197.png"/><Relationship Id="rId2" Type="http://schemas.openxmlformats.org/officeDocument/2006/relationships/settings" Target="settings.xml"/><Relationship Id="rId29" Type="http://schemas.openxmlformats.org/officeDocument/2006/relationships/oleObject" Target="embeddings/oleObject1.bin"/><Relationship Id="rId255" Type="http://schemas.openxmlformats.org/officeDocument/2006/relationships/image" Target="media/image216.png"/><Relationship Id="rId276" Type="http://schemas.openxmlformats.org/officeDocument/2006/relationships/hyperlink" Target="http://ocw.mit.edu/resources/res-6-001-electromagnetic-fields-and-energy-spring-2008/" TargetMode="External"/><Relationship Id="rId40" Type="http://schemas.openxmlformats.org/officeDocument/2006/relationships/image" Target="media/image29.png"/><Relationship Id="rId115" Type="http://schemas.openxmlformats.org/officeDocument/2006/relationships/image" Target="media/image94.png"/><Relationship Id="rId136" Type="http://schemas.openxmlformats.org/officeDocument/2006/relationships/image" Target="media/image110.png"/><Relationship Id="rId157" Type="http://schemas.openxmlformats.org/officeDocument/2006/relationships/image" Target="media/image130.png"/><Relationship Id="rId178" Type="http://schemas.openxmlformats.org/officeDocument/2006/relationships/image" Target="media/image150.png"/><Relationship Id="rId61" Type="http://schemas.openxmlformats.org/officeDocument/2006/relationships/image" Target="media/image50.wmf"/><Relationship Id="rId82" Type="http://schemas.openxmlformats.org/officeDocument/2006/relationships/image" Target="media/image66.png"/><Relationship Id="rId199" Type="http://schemas.openxmlformats.org/officeDocument/2006/relationships/image" Target="media/image170.png"/><Relationship Id="rId203" Type="http://schemas.openxmlformats.org/officeDocument/2006/relationships/header" Target="header14.xml"/><Relationship Id="rId19" Type="http://schemas.openxmlformats.org/officeDocument/2006/relationships/image" Target="media/image10.png"/><Relationship Id="rId224" Type="http://schemas.openxmlformats.org/officeDocument/2006/relationships/image" Target="media/image187.png"/><Relationship Id="rId245" Type="http://schemas.openxmlformats.org/officeDocument/2006/relationships/image" Target="media/image206.png"/><Relationship Id="rId266" Type="http://schemas.openxmlformats.org/officeDocument/2006/relationships/image" Target="media/image227.png"/><Relationship Id="rId287" Type="http://schemas.openxmlformats.org/officeDocument/2006/relationships/fontTable" Target="fontTable.xml"/><Relationship Id="rId30" Type="http://schemas.openxmlformats.org/officeDocument/2006/relationships/header" Target="header3.xml"/><Relationship Id="rId105" Type="http://schemas.openxmlformats.org/officeDocument/2006/relationships/image" Target="media/image86.png"/><Relationship Id="rId126" Type="http://schemas.openxmlformats.org/officeDocument/2006/relationships/header" Target="header9.xml"/><Relationship Id="rId147" Type="http://schemas.openxmlformats.org/officeDocument/2006/relationships/image" Target="media/image120.png"/><Relationship Id="rId168" Type="http://schemas.openxmlformats.org/officeDocument/2006/relationships/image" Target="media/image141.png"/><Relationship Id="rId51" Type="http://schemas.openxmlformats.org/officeDocument/2006/relationships/image" Target="media/image40.png"/><Relationship Id="rId72" Type="http://schemas.openxmlformats.org/officeDocument/2006/relationships/image" Target="media/image57.png"/><Relationship Id="rId93" Type="http://schemas.openxmlformats.org/officeDocument/2006/relationships/image" Target="media/image77.png"/><Relationship Id="rId189" Type="http://schemas.openxmlformats.org/officeDocument/2006/relationships/image" Target="media/image161.png"/><Relationship Id="rId3" Type="http://schemas.openxmlformats.org/officeDocument/2006/relationships/webSettings" Target="webSettings.xml"/><Relationship Id="rId214" Type="http://schemas.openxmlformats.org/officeDocument/2006/relationships/header" Target="header18.xml"/><Relationship Id="rId235" Type="http://schemas.openxmlformats.org/officeDocument/2006/relationships/image" Target="media/image198.png"/><Relationship Id="rId256" Type="http://schemas.openxmlformats.org/officeDocument/2006/relationships/image" Target="media/image217.png"/><Relationship Id="rId277" Type="http://schemas.openxmlformats.org/officeDocument/2006/relationships/hyperlink" Target="http://user.xmission.com/~rimrock" TargetMode="External"/><Relationship Id="rId116" Type="http://schemas.openxmlformats.org/officeDocument/2006/relationships/image" Target="media/image95.png"/><Relationship Id="rId137" Type="http://schemas.openxmlformats.org/officeDocument/2006/relationships/image" Target="media/image111.png"/><Relationship Id="rId158" Type="http://schemas.openxmlformats.org/officeDocument/2006/relationships/image" Target="media/image131.png"/><Relationship Id="rId20" Type="http://schemas.openxmlformats.org/officeDocument/2006/relationships/image" Target="media/image11.png"/><Relationship Id="rId41" Type="http://schemas.openxmlformats.org/officeDocument/2006/relationships/image" Target="media/image30.png"/><Relationship Id="rId62" Type="http://schemas.openxmlformats.org/officeDocument/2006/relationships/oleObject" Target="embeddings/oleObject2.bin"/><Relationship Id="rId83" Type="http://schemas.openxmlformats.org/officeDocument/2006/relationships/image" Target="media/image67.png"/><Relationship Id="rId179" Type="http://schemas.openxmlformats.org/officeDocument/2006/relationships/image" Target="media/image151.png"/><Relationship Id="rId190" Type="http://schemas.openxmlformats.org/officeDocument/2006/relationships/image" Target="media/image162.png"/><Relationship Id="rId204" Type="http://schemas.openxmlformats.org/officeDocument/2006/relationships/oleObject" Target="embeddings/oleObject6.bin"/><Relationship Id="rId225" Type="http://schemas.openxmlformats.org/officeDocument/2006/relationships/image" Target="media/image188.png"/><Relationship Id="rId246" Type="http://schemas.openxmlformats.org/officeDocument/2006/relationships/image" Target="media/image207.png"/><Relationship Id="rId267" Type="http://schemas.openxmlformats.org/officeDocument/2006/relationships/image" Target="media/image228.png"/><Relationship Id="rId288" Type="http://schemas.openxmlformats.org/officeDocument/2006/relationships/theme" Target="theme/theme1.xml"/><Relationship Id="rId106" Type="http://schemas.openxmlformats.org/officeDocument/2006/relationships/image" Target="media/image87.png"/><Relationship Id="rId127" Type="http://schemas.openxmlformats.org/officeDocument/2006/relationships/image" Target="media/image101.png"/><Relationship Id="rId10" Type="http://schemas.openxmlformats.org/officeDocument/2006/relationships/header" Target="header2.xml"/><Relationship Id="rId31" Type="http://schemas.openxmlformats.org/officeDocument/2006/relationships/image" Target="media/image20.png"/><Relationship Id="rId52" Type="http://schemas.openxmlformats.org/officeDocument/2006/relationships/image" Target="media/image41.png"/><Relationship Id="rId73" Type="http://schemas.openxmlformats.org/officeDocument/2006/relationships/image" Target="media/image58.png"/><Relationship Id="rId94" Type="http://schemas.openxmlformats.org/officeDocument/2006/relationships/hyperlink" Target="http://en.wikipedia.org/wiki/Coaxial_cable" TargetMode="External"/><Relationship Id="rId148" Type="http://schemas.openxmlformats.org/officeDocument/2006/relationships/image" Target="media/image121.png"/><Relationship Id="rId169" Type="http://schemas.openxmlformats.org/officeDocument/2006/relationships/image" Target="media/image142.png"/><Relationship Id="rId4" Type="http://schemas.openxmlformats.org/officeDocument/2006/relationships/footnotes" Target="footnotes.xml"/><Relationship Id="rId180" Type="http://schemas.openxmlformats.org/officeDocument/2006/relationships/image" Target="media/image152.png"/><Relationship Id="rId215" Type="http://schemas.openxmlformats.org/officeDocument/2006/relationships/image" Target="media/image179.png"/><Relationship Id="rId236" Type="http://schemas.openxmlformats.org/officeDocument/2006/relationships/image" Target="media/image199.png"/><Relationship Id="rId257" Type="http://schemas.openxmlformats.org/officeDocument/2006/relationships/image" Target="media/image218.png"/><Relationship Id="rId278" Type="http://schemas.openxmlformats.org/officeDocument/2006/relationships/image" Target="media/image236.png"/><Relationship Id="rId42" Type="http://schemas.openxmlformats.org/officeDocument/2006/relationships/image" Target="media/image31.png"/><Relationship Id="rId84" Type="http://schemas.openxmlformats.org/officeDocument/2006/relationships/image" Target="media/image68.png"/><Relationship Id="rId138" Type="http://schemas.openxmlformats.org/officeDocument/2006/relationships/image" Target="media/image112.png"/><Relationship Id="rId191" Type="http://schemas.openxmlformats.org/officeDocument/2006/relationships/image" Target="media/image163.png"/><Relationship Id="rId205" Type="http://schemas.openxmlformats.org/officeDocument/2006/relationships/header" Target="header15.xml"/><Relationship Id="rId247" Type="http://schemas.openxmlformats.org/officeDocument/2006/relationships/image" Target="media/image208.png"/><Relationship Id="rId107" Type="http://schemas.openxmlformats.org/officeDocument/2006/relationships/image" Target="media/image88.png"/><Relationship Id="rId11" Type="http://schemas.openxmlformats.org/officeDocument/2006/relationships/image" Target="media/image2.png"/><Relationship Id="rId53" Type="http://schemas.openxmlformats.org/officeDocument/2006/relationships/image" Target="media/image42.png"/><Relationship Id="rId149" Type="http://schemas.openxmlformats.org/officeDocument/2006/relationships/image" Target="media/image122.png"/><Relationship Id="rId95" Type="http://schemas.openxmlformats.org/officeDocument/2006/relationships/image" Target="media/image78.png"/><Relationship Id="rId160" Type="http://schemas.openxmlformats.org/officeDocument/2006/relationships/image" Target="media/image133.png"/><Relationship Id="rId216" Type="http://schemas.openxmlformats.org/officeDocument/2006/relationships/image" Target="media/image180.png"/><Relationship Id="rId258" Type="http://schemas.openxmlformats.org/officeDocument/2006/relationships/image" Target="media/image219.png"/><Relationship Id="rId22" Type="http://schemas.openxmlformats.org/officeDocument/2006/relationships/image" Target="media/image13.png"/><Relationship Id="rId64" Type="http://schemas.openxmlformats.org/officeDocument/2006/relationships/header" Target="header4.xml"/><Relationship Id="rId118" Type="http://schemas.openxmlformats.org/officeDocument/2006/relationships/hyperlink" Target="http://members3.jcom.home.ne.jp/zakii/tline_e/14_microstripline_z0.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139928</Words>
  <Characters>598892</Characters>
  <Application>Microsoft Office Word</Application>
  <DocSecurity>4</DocSecurity>
  <Lines>16186</Lines>
  <Paragraphs>8691</Paragraphs>
  <ScaleCrop>false</ScaleCrop>
  <HeadingPairs>
    <vt:vector size="2" baseType="variant">
      <vt:variant>
        <vt:lpstr>Title</vt:lpstr>
      </vt:variant>
      <vt:variant>
        <vt:i4>1</vt:i4>
      </vt:variant>
    </vt:vector>
  </HeadingPairs>
  <TitlesOfParts>
    <vt:vector size="1" baseType="lpstr">
      <vt:lpstr>Transmission Lines and Maxwell's Equations</vt:lpstr>
    </vt:vector>
  </TitlesOfParts>
  <Company/>
  <LinksUpToDate>false</LinksUpToDate>
  <CharactersWithSpaces>730129</CharactersWithSpaces>
  <SharedDoc>false</SharedDoc>
  <HLinks>
    <vt:vector size="1308" baseType="variant">
      <vt:variant>
        <vt:i4>6225998</vt:i4>
      </vt:variant>
      <vt:variant>
        <vt:i4>7436</vt:i4>
      </vt:variant>
      <vt:variant>
        <vt:i4>0</vt:i4>
      </vt:variant>
      <vt:variant>
        <vt:i4>5</vt:i4>
      </vt:variant>
      <vt:variant>
        <vt:lpwstr>http://courses.washington.edu/phys431/hall_effect/hall_effect.pdf</vt:lpwstr>
      </vt:variant>
      <vt:variant>
        <vt:lpwstr/>
      </vt:variant>
      <vt:variant>
        <vt:i4>5832779</vt:i4>
      </vt:variant>
      <vt:variant>
        <vt:i4>7433</vt:i4>
      </vt:variant>
      <vt:variant>
        <vt:i4>0</vt:i4>
      </vt:variant>
      <vt:variant>
        <vt:i4>5</vt:i4>
      </vt:variant>
      <vt:variant>
        <vt:lpwstr>http://www.dtic.mil/dtic</vt:lpwstr>
      </vt:variant>
      <vt:variant>
        <vt:lpwstr/>
      </vt:variant>
      <vt:variant>
        <vt:i4>5701707</vt:i4>
      </vt:variant>
      <vt:variant>
        <vt:i4>7430</vt:i4>
      </vt:variant>
      <vt:variant>
        <vt:i4>0</vt:i4>
      </vt:variant>
      <vt:variant>
        <vt:i4>5</vt:i4>
      </vt:variant>
      <vt:variant>
        <vt:lpwstr>http://books.google.com/books?id=Wy89AAAAYAAJ</vt:lpwstr>
      </vt:variant>
      <vt:variant>
        <vt:lpwstr/>
      </vt:variant>
      <vt:variant>
        <vt:i4>8061041</vt:i4>
      </vt:variant>
      <vt:variant>
        <vt:i4>7427</vt:i4>
      </vt:variant>
      <vt:variant>
        <vt:i4>0</vt:i4>
      </vt:variant>
      <vt:variant>
        <vt:i4>5</vt:i4>
      </vt:variant>
      <vt:variant>
        <vt:lpwstr>http://www.math.toronto.edu/~colliand/426_03/Papers03/C_Quigley.pdf</vt:lpwstr>
      </vt:variant>
      <vt:variant>
        <vt:lpwstr/>
      </vt:variant>
      <vt:variant>
        <vt:i4>5242926</vt:i4>
      </vt:variant>
      <vt:variant>
        <vt:i4>7424</vt:i4>
      </vt:variant>
      <vt:variant>
        <vt:i4>0</vt:i4>
      </vt:variant>
      <vt:variant>
        <vt:i4>5</vt:i4>
      </vt:variant>
      <vt:variant>
        <vt:lpwstr>http://www-theory.lbl.gov/jdj/PT_article.pdf</vt:lpwstr>
      </vt:variant>
      <vt:variant>
        <vt:lpwstr/>
      </vt:variant>
      <vt:variant>
        <vt:i4>3080319</vt:i4>
      </vt:variant>
      <vt:variant>
        <vt:i4>7421</vt:i4>
      </vt:variant>
      <vt:variant>
        <vt:i4>0</vt:i4>
      </vt:variant>
      <vt:variant>
        <vt:i4>5</vt:i4>
      </vt:variant>
      <vt:variant>
        <vt:lpwstr>http://www.emba.uvm.edu/~keoughst/LectureNotes141/Topic_15_(Capacitance).pdf</vt:lpwstr>
      </vt:variant>
      <vt:variant>
        <vt:lpwstr/>
      </vt:variant>
      <vt:variant>
        <vt:i4>3997791</vt:i4>
      </vt:variant>
      <vt:variant>
        <vt:i4>7418</vt:i4>
      </vt:variant>
      <vt:variant>
        <vt:i4>0</vt:i4>
      </vt:variant>
      <vt:variant>
        <vt:i4>5</vt:i4>
      </vt:variant>
      <vt:variant>
        <vt:lpwstr>http://www.engr.mun.ca/~egill/index_files/7811_w10/lorenz_gauge.pdf</vt:lpwstr>
      </vt:variant>
      <vt:variant>
        <vt:lpwstr/>
      </vt:variant>
      <vt:variant>
        <vt:i4>262171</vt:i4>
      </vt:variant>
      <vt:variant>
        <vt:i4>7415</vt:i4>
      </vt:variant>
      <vt:variant>
        <vt:i4>0</vt:i4>
      </vt:variant>
      <vt:variant>
        <vt:i4>5</vt:i4>
      </vt:variant>
      <vt:variant>
        <vt:lpwstr>http://user.xmission.com/~rimrock</vt:lpwstr>
      </vt:variant>
      <vt:variant>
        <vt:lpwstr/>
      </vt:variant>
      <vt:variant>
        <vt:i4>5046289</vt:i4>
      </vt:variant>
      <vt:variant>
        <vt:i4>7412</vt:i4>
      </vt:variant>
      <vt:variant>
        <vt:i4>0</vt:i4>
      </vt:variant>
      <vt:variant>
        <vt:i4>5</vt:i4>
      </vt:variant>
      <vt:variant>
        <vt:lpwstr>http://ocw.mit.edu/resources/res-6-001-electromagnetic-fields-and-energy-spring-2008/</vt:lpwstr>
      </vt:variant>
      <vt:variant>
        <vt:lpwstr/>
      </vt:variant>
      <vt:variant>
        <vt:i4>4522108</vt:i4>
      </vt:variant>
      <vt:variant>
        <vt:i4>7409</vt:i4>
      </vt:variant>
      <vt:variant>
        <vt:i4>0</vt:i4>
      </vt:variant>
      <vt:variant>
        <vt:i4>5</vt:i4>
      </vt:variant>
      <vt:variant>
        <vt:lpwstr>http://www.ecadigitallibrary.com/pdf/IWCS08/14_2.pdf</vt:lpwstr>
      </vt:variant>
      <vt:variant>
        <vt:lpwstr/>
      </vt:variant>
      <vt:variant>
        <vt:i4>2424956</vt:i4>
      </vt:variant>
      <vt:variant>
        <vt:i4>7085</vt:i4>
      </vt:variant>
      <vt:variant>
        <vt:i4>0</vt:i4>
      </vt:variant>
      <vt:variant>
        <vt:i4>5</vt:i4>
      </vt:variant>
      <vt:variant>
        <vt:lpwstr>http://www.powerstream.com/wire-fusing-currents.htm</vt:lpwstr>
      </vt:variant>
      <vt:variant>
        <vt:lpwstr/>
      </vt:variant>
      <vt:variant>
        <vt:i4>7340081</vt:i4>
      </vt:variant>
      <vt:variant>
        <vt:i4>6791</vt:i4>
      </vt:variant>
      <vt:variant>
        <vt:i4>0</vt:i4>
      </vt:variant>
      <vt:variant>
        <vt:i4>5</vt:i4>
      </vt:variant>
      <vt:variant>
        <vt:lpwstr>http://hyperphysics.phy-astr.gsu.edu/hbase/magnetic/cyclot.html</vt:lpwstr>
      </vt:variant>
      <vt:variant>
        <vt:lpwstr/>
      </vt:variant>
      <vt:variant>
        <vt:i4>6881395</vt:i4>
      </vt:variant>
      <vt:variant>
        <vt:i4>4052</vt:i4>
      </vt:variant>
      <vt:variant>
        <vt:i4>0</vt:i4>
      </vt:variant>
      <vt:variant>
        <vt:i4>5</vt:i4>
      </vt:variant>
      <vt:variant>
        <vt:lpwstr>http://physicsilluminati.blogspot.com/2012/10/wave-optics.html</vt:lpwstr>
      </vt:variant>
      <vt:variant>
        <vt:lpwstr/>
      </vt:variant>
      <vt:variant>
        <vt:i4>6488083</vt:i4>
      </vt:variant>
      <vt:variant>
        <vt:i4>3932</vt:i4>
      </vt:variant>
      <vt:variant>
        <vt:i4>0</vt:i4>
      </vt:variant>
      <vt:variant>
        <vt:i4>5</vt:i4>
      </vt:variant>
      <vt:variant>
        <vt:lpwstr>http://members3.jcom.home.ne.jp/zakii/tline_e/14_microstripline_z0.htm</vt:lpwstr>
      </vt:variant>
      <vt:variant>
        <vt:lpwstr/>
      </vt:variant>
      <vt:variant>
        <vt:i4>4325436</vt:i4>
      </vt:variant>
      <vt:variant>
        <vt:i4>3869</vt:i4>
      </vt:variant>
      <vt:variant>
        <vt:i4>0</vt:i4>
      </vt:variant>
      <vt:variant>
        <vt:i4>5</vt:i4>
      </vt:variant>
      <vt:variant>
        <vt:lpwstr>http://en.wikipedia.org/wiki/Apollonian_circles</vt:lpwstr>
      </vt:variant>
      <vt:variant>
        <vt:lpwstr/>
      </vt:variant>
      <vt:variant>
        <vt:i4>8126481</vt:i4>
      </vt:variant>
      <vt:variant>
        <vt:i4>2865</vt:i4>
      </vt:variant>
      <vt:variant>
        <vt:i4>0</vt:i4>
      </vt:variant>
      <vt:variant>
        <vt:i4>5</vt:i4>
      </vt:variant>
      <vt:variant>
        <vt:lpwstr>http://en.wikipedia.org/wiki/Coaxial_cable</vt:lpwstr>
      </vt:variant>
      <vt:variant>
        <vt:lpwstr/>
      </vt:variant>
      <vt:variant>
        <vt:i4>6553643</vt:i4>
      </vt:variant>
      <vt:variant>
        <vt:i4>2282</vt:i4>
      </vt:variant>
      <vt:variant>
        <vt:i4>0</vt:i4>
      </vt:variant>
      <vt:variant>
        <vt:i4>5</vt:i4>
      </vt:variant>
      <vt:variant>
        <vt:lpwstr>http://www.sdplastics.com/polyeth.html</vt:lpwstr>
      </vt:variant>
      <vt:variant>
        <vt:lpwstr/>
      </vt:variant>
      <vt:variant>
        <vt:i4>1114162</vt:i4>
      </vt:variant>
      <vt:variant>
        <vt:i4>1199</vt:i4>
      </vt:variant>
      <vt:variant>
        <vt:i4>0</vt:i4>
      </vt:variant>
      <vt:variant>
        <vt:i4>5</vt:i4>
      </vt:variant>
      <vt:variant>
        <vt:lpwstr/>
      </vt:variant>
      <vt:variant>
        <vt:lpwstr>_Toc387219750</vt:lpwstr>
      </vt:variant>
      <vt:variant>
        <vt:i4>1048626</vt:i4>
      </vt:variant>
      <vt:variant>
        <vt:i4>1193</vt:i4>
      </vt:variant>
      <vt:variant>
        <vt:i4>0</vt:i4>
      </vt:variant>
      <vt:variant>
        <vt:i4>5</vt:i4>
      </vt:variant>
      <vt:variant>
        <vt:lpwstr/>
      </vt:variant>
      <vt:variant>
        <vt:lpwstr>_Toc387219749</vt:lpwstr>
      </vt:variant>
      <vt:variant>
        <vt:i4>1048626</vt:i4>
      </vt:variant>
      <vt:variant>
        <vt:i4>1187</vt:i4>
      </vt:variant>
      <vt:variant>
        <vt:i4>0</vt:i4>
      </vt:variant>
      <vt:variant>
        <vt:i4>5</vt:i4>
      </vt:variant>
      <vt:variant>
        <vt:lpwstr/>
      </vt:variant>
      <vt:variant>
        <vt:lpwstr>_Toc387219748</vt:lpwstr>
      </vt:variant>
      <vt:variant>
        <vt:i4>1048626</vt:i4>
      </vt:variant>
      <vt:variant>
        <vt:i4>1181</vt:i4>
      </vt:variant>
      <vt:variant>
        <vt:i4>0</vt:i4>
      </vt:variant>
      <vt:variant>
        <vt:i4>5</vt:i4>
      </vt:variant>
      <vt:variant>
        <vt:lpwstr/>
      </vt:variant>
      <vt:variant>
        <vt:lpwstr>_Toc387219747</vt:lpwstr>
      </vt:variant>
      <vt:variant>
        <vt:i4>1048626</vt:i4>
      </vt:variant>
      <vt:variant>
        <vt:i4>1175</vt:i4>
      </vt:variant>
      <vt:variant>
        <vt:i4>0</vt:i4>
      </vt:variant>
      <vt:variant>
        <vt:i4>5</vt:i4>
      </vt:variant>
      <vt:variant>
        <vt:lpwstr/>
      </vt:variant>
      <vt:variant>
        <vt:lpwstr>_Toc387219746</vt:lpwstr>
      </vt:variant>
      <vt:variant>
        <vt:i4>1048626</vt:i4>
      </vt:variant>
      <vt:variant>
        <vt:i4>1169</vt:i4>
      </vt:variant>
      <vt:variant>
        <vt:i4>0</vt:i4>
      </vt:variant>
      <vt:variant>
        <vt:i4>5</vt:i4>
      </vt:variant>
      <vt:variant>
        <vt:lpwstr/>
      </vt:variant>
      <vt:variant>
        <vt:lpwstr>_Toc387219745</vt:lpwstr>
      </vt:variant>
      <vt:variant>
        <vt:i4>1048626</vt:i4>
      </vt:variant>
      <vt:variant>
        <vt:i4>1163</vt:i4>
      </vt:variant>
      <vt:variant>
        <vt:i4>0</vt:i4>
      </vt:variant>
      <vt:variant>
        <vt:i4>5</vt:i4>
      </vt:variant>
      <vt:variant>
        <vt:lpwstr/>
      </vt:variant>
      <vt:variant>
        <vt:lpwstr>_Toc387219744</vt:lpwstr>
      </vt:variant>
      <vt:variant>
        <vt:i4>1048626</vt:i4>
      </vt:variant>
      <vt:variant>
        <vt:i4>1157</vt:i4>
      </vt:variant>
      <vt:variant>
        <vt:i4>0</vt:i4>
      </vt:variant>
      <vt:variant>
        <vt:i4>5</vt:i4>
      </vt:variant>
      <vt:variant>
        <vt:lpwstr/>
      </vt:variant>
      <vt:variant>
        <vt:lpwstr>_Toc387219743</vt:lpwstr>
      </vt:variant>
      <vt:variant>
        <vt:i4>1048626</vt:i4>
      </vt:variant>
      <vt:variant>
        <vt:i4>1151</vt:i4>
      </vt:variant>
      <vt:variant>
        <vt:i4>0</vt:i4>
      </vt:variant>
      <vt:variant>
        <vt:i4>5</vt:i4>
      </vt:variant>
      <vt:variant>
        <vt:lpwstr/>
      </vt:variant>
      <vt:variant>
        <vt:lpwstr>_Toc387219742</vt:lpwstr>
      </vt:variant>
      <vt:variant>
        <vt:i4>1048626</vt:i4>
      </vt:variant>
      <vt:variant>
        <vt:i4>1145</vt:i4>
      </vt:variant>
      <vt:variant>
        <vt:i4>0</vt:i4>
      </vt:variant>
      <vt:variant>
        <vt:i4>5</vt:i4>
      </vt:variant>
      <vt:variant>
        <vt:lpwstr/>
      </vt:variant>
      <vt:variant>
        <vt:lpwstr>_Toc387219741</vt:lpwstr>
      </vt:variant>
      <vt:variant>
        <vt:i4>1048626</vt:i4>
      </vt:variant>
      <vt:variant>
        <vt:i4>1139</vt:i4>
      </vt:variant>
      <vt:variant>
        <vt:i4>0</vt:i4>
      </vt:variant>
      <vt:variant>
        <vt:i4>5</vt:i4>
      </vt:variant>
      <vt:variant>
        <vt:lpwstr/>
      </vt:variant>
      <vt:variant>
        <vt:lpwstr>_Toc387219740</vt:lpwstr>
      </vt:variant>
      <vt:variant>
        <vt:i4>1507378</vt:i4>
      </vt:variant>
      <vt:variant>
        <vt:i4>1133</vt:i4>
      </vt:variant>
      <vt:variant>
        <vt:i4>0</vt:i4>
      </vt:variant>
      <vt:variant>
        <vt:i4>5</vt:i4>
      </vt:variant>
      <vt:variant>
        <vt:lpwstr/>
      </vt:variant>
      <vt:variant>
        <vt:lpwstr>_Toc387219739</vt:lpwstr>
      </vt:variant>
      <vt:variant>
        <vt:i4>1507378</vt:i4>
      </vt:variant>
      <vt:variant>
        <vt:i4>1127</vt:i4>
      </vt:variant>
      <vt:variant>
        <vt:i4>0</vt:i4>
      </vt:variant>
      <vt:variant>
        <vt:i4>5</vt:i4>
      </vt:variant>
      <vt:variant>
        <vt:lpwstr/>
      </vt:variant>
      <vt:variant>
        <vt:lpwstr>_Toc387219738</vt:lpwstr>
      </vt:variant>
      <vt:variant>
        <vt:i4>1507378</vt:i4>
      </vt:variant>
      <vt:variant>
        <vt:i4>1121</vt:i4>
      </vt:variant>
      <vt:variant>
        <vt:i4>0</vt:i4>
      </vt:variant>
      <vt:variant>
        <vt:i4>5</vt:i4>
      </vt:variant>
      <vt:variant>
        <vt:lpwstr/>
      </vt:variant>
      <vt:variant>
        <vt:lpwstr>_Toc387219737</vt:lpwstr>
      </vt:variant>
      <vt:variant>
        <vt:i4>1507378</vt:i4>
      </vt:variant>
      <vt:variant>
        <vt:i4>1115</vt:i4>
      </vt:variant>
      <vt:variant>
        <vt:i4>0</vt:i4>
      </vt:variant>
      <vt:variant>
        <vt:i4>5</vt:i4>
      </vt:variant>
      <vt:variant>
        <vt:lpwstr/>
      </vt:variant>
      <vt:variant>
        <vt:lpwstr>_Toc387219736</vt:lpwstr>
      </vt:variant>
      <vt:variant>
        <vt:i4>1507378</vt:i4>
      </vt:variant>
      <vt:variant>
        <vt:i4>1109</vt:i4>
      </vt:variant>
      <vt:variant>
        <vt:i4>0</vt:i4>
      </vt:variant>
      <vt:variant>
        <vt:i4>5</vt:i4>
      </vt:variant>
      <vt:variant>
        <vt:lpwstr/>
      </vt:variant>
      <vt:variant>
        <vt:lpwstr>_Toc387219735</vt:lpwstr>
      </vt:variant>
      <vt:variant>
        <vt:i4>1507378</vt:i4>
      </vt:variant>
      <vt:variant>
        <vt:i4>1103</vt:i4>
      </vt:variant>
      <vt:variant>
        <vt:i4>0</vt:i4>
      </vt:variant>
      <vt:variant>
        <vt:i4>5</vt:i4>
      </vt:variant>
      <vt:variant>
        <vt:lpwstr/>
      </vt:variant>
      <vt:variant>
        <vt:lpwstr>_Toc387219734</vt:lpwstr>
      </vt:variant>
      <vt:variant>
        <vt:i4>1507378</vt:i4>
      </vt:variant>
      <vt:variant>
        <vt:i4>1097</vt:i4>
      </vt:variant>
      <vt:variant>
        <vt:i4>0</vt:i4>
      </vt:variant>
      <vt:variant>
        <vt:i4>5</vt:i4>
      </vt:variant>
      <vt:variant>
        <vt:lpwstr/>
      </vt:variant>
      <vt:variant>
        <vt:lpwstr>_Toc387219733</vt:lpwstr>
      </vt:variant>
      <vt:variant>
        <vt:i4>1507378</vt:i4>
      </vt:variant>
      <vt:variant>
        <vt:i4>1091</vt:i4>
      </vt:variant>
      <vt:variant>
        <vt:i4>0</vt:i4>
      </vt:variant>
      <vt:variant>
        <vt:i4>5</vt:i4>
      </vt:variant>
      <vt:variant>
        <vt:lpwstr/>
      </vt:variant>
      <vt:variant>
        <vt:lpwstr>_Toc387219732</vt:lpwstr>
      </vt:variant>
      <vt:variant>
        <vt:i4>1507378</vt:i4>
      </vt:variant>
      <vt:variant>
        <vt:i4>1085</vt:i4>
      </vt:variant>
      <vt:variant>
        <vt:i4>0</vt:i4>
      </vt:variant>
      <vt:variant>
        <vt:i4>5</vt:i4>
      </vt:variant>
      <vt:variant>
        <vt:lpwstr/>
      </vt:variant>
      <vt:variant>
        <vt:lpwstr>_Toc387219731</vt:lpwstr>
      </vt:variant>
      <vt:variant>
        <vt:i4>1507378</vt:i4>
      </vt:variant>
      <vt:variant>
        <vt:i4>1079</vt:i4>
      </vt:variant>
      <vt:variant>
        <vt:i4>0</vt:i4>
      </vt:variant>
      <vt:variant>
        <vt:i4>5</vt:i4>
      </vt:variant>
      <vt:variant>
        <vt:lpwstr/>
      </vt:variant>
      <vt:variant>
        <vt:lpwstr>_Toc387219730</vt:lpwstr>
      </vt:variant>
      <vt:variant>
        <vt:i4>1441842</vt:i4>
      </vt:variant>
      <vt:variant>
        <vt:i4>1073</vt:i4>
      </vt:variant>
      <vt:variant>
        <vt:i4>0</vt:i4>
      </vt:variant>
      <vt:variant>
        <vt:i4>5</vt:i4>
      </vt:variant>
      <vt:variant>
        <vt:lpwstr/>
      </vt:variant>
      <vt:variant>
        <vt:lpwstr>_Toc387219729</vt:lpwstr>
      </vt:variant>
      <vt:variant>
        <vt:i4>1441842</vt:i4>
      </vt:variant>
      <vt:variant>
        <vt:i4>1067</vt:i4>
      </vt:variant>
      <vt:variant>
        <vt:i4>0</vt:i4>
      </vt:variant>
      <vt:variant>
        <vt:i4>5</vt:i4>
      </vt:variant>
      <vt:variant>
        <vt:lpwstr/>
      </vt:variant>
      <vt:variant>
        <vt:lpwstr>_Toc387219728</vt:lpwstr>
      </vt:variant>
      <vt:variant>
        <vt:i4>1441842</vt:i4>
      </vt:variant>
      <vt:variant>
        <vt:i4>1061</vt:i4>
      </vt:variant>
      <vt:variant>
        <vt:i4>0</vt:i4>
      </vt:variant>
      <vt:variant>
        <vt:i4>5</vt:i4>
      </vt:variant>
      <vt:variant>
        <vt:lpwstr/>
      </vt:variant>
      <vt:variant>
        <vt:lpwstr>_Toc387219727</vt:lpwstr>
      </vt:variant>
      <vt:variant>
        <vt:i4>1441842</vt:i4>
      </vt:variant>
      <vt:variant>
        <vt:i4>1055</vt:i4>
      </vt:variant>
      <vt:variant>
        <vt:i4>0</vt:i4>
      </vt:variant>
      <vt:variant>
        <vt:i4>5</vt:i4>
      </vt:variant>
      <vt:variant>
        <vt:lpwstr/>
      </vt:variant>
      <vt:variant>
        <vt:lpwstr>_Toc387219726</vt:lpwstr>
      </vt:variant>
      <vt:variant>
        <vt:i4>1441842</vt:i4>
      </vt:variant>
      <vt:variant>
        <vt:i4>1049</vt:i4>
      </vt:variant>
      <vt:variant>
        <vt:i4>0</vt:i4>
      </vt:variant>
      <vt:variant>
        <vt:i4>5</vt:i4>
      </vt:variant>
      <vt:variant>
        <vt:lpwstr/>
      </vt:variant>
      <vt:variant>
        <vt:lpwstr>_Toc387219725</vt:lpwstr>
      </vt:variant>
      <vt:variant>
        <vt:i4>1441842</vt:i4>
      </vt:variant>
      <vt:variant>
        <vt:i4>1043</vt:i4>
      </vt:variant>
      <vt:variant>
        <vt:i4>0</vt:i4>
      </vt:variant>
      <vt:variant>
        <vt:i4>5</vt:i4>
      </vt:variant>
      <vt:variant>
        <vt:lpwstr/>
      </vt:variant>
      <vt:variant>
        <vt:lpwstr>_Toc387219724</vt:lpwstr>
      </vt:variant>
      <vt:variant>
        <vt:i4>1441842</vt:i4>
      </vt:variant>
      <vt:variant>
        <vt:i4>1037</vt:i4>
      </vt:variant>
      <vt:variant>
        <vt:i4>0</vt:i4>
      </vt:variant>
      <vt:variant>
        <vt:i4>5</vt:i4>
      </vt:variant>
      <vt:variant>
        <vt:lpwstr/>
      </vt:variant>
      <vt:variant>
        <vt:lpwstr>_Toc387219723</vt:lpwstr>
      </vt:variant>
      <vt:variant>
        <vt:i4>1441842</vt:i4>
      </vt:variant>
      <vt:variant>
        <vt:i4>1031</vt:i4>
      </vt:variant>
      <vt:variant>
        <vt:i4>0</vt:i4>
      </vt:variant>
      <vt:variant>
        <vt:i4>5</vt:i4>
      </vt:variant>
      <vt:variant>
        <vt:lpwstr/>
      </vt:variant>
      <vt:variant>
        <vt:lpwstr>_Toc387219722</vt:lpwstr>
      </vt:variant>
      <vt:variant>
        <vt:i4>1441842</vt:i4>
      </vt:variant>
      <vt:variant>
        <vt:i4>1025</vt:i4>
      </vt:variant>
      <vt:variant>
        <vt:i4>0</vt:i4>
      </vt:variant>
      <vt:variant>
        <vt:i4>5</vt:i4>
      </vt:variant>
      <vt:variant>
        <vt:lpwstr/>
      </vt:variant>
      <vt:variant>
        <vt:lpwstr>_Toc387219721</vt:lpwstr>
      </vt:variant>
      <vt:variant>
        <vt:i4>1441842</vt:i4>
      </vt:variant>
      <vt:variant>
        <vt:i4>1019</vt:i4>
      </vt:variant>
      <vt:variant>
        <vt:i4>0</vt:i4>
      </vt:variant>
      <vt:variant>
        <vt:i4>5</vt:i4>
      </vt:variant>
      <vt:variant>
        <vt:lpwstr/>
      </vt:variant>
      <vt:variant>
        <vt:lpwstr>_Toc387219720</vt:lpwstr>
      </vt:variant>
      <vt:variant>
        <vt:i4>1376306</vt:i4>
      </vt:variant>
      <vt:variant>
        <vt:i4>1013</vt:i4>
      </vt:variant>
      <vt:variant>
        <vt:i4>0</vt:i4>
      </vt:variant>
      <vt:variant>
        <vt:i4>5</vt:i4>
      </vt:variant>
      <vt:variant>
        <vt:lpwstr/>
      </vt:variant>
      <vt:variant>
        <vt:lpwstr>_Toc387219719</vt:lpwstr>
      </vt:variant>
      <vt:variant>
        <vt:i4>1376306</vt:i4>
      </vt:variant>
      <vt:variant>
        <vt:i4>1007</vt:i4>
      </vt:variant>
      <vt:variant>
        <vt:i4>0</vt:i4>
      </vt:variant>
      <vt:variant>
        <vt:i4>5</vt:i4>
      </vt:variant>
      <vt:variant>
        <vt:lpwstr/>
      </vt:variant>
      <vt:variant>
        <vt:lpwstr>_Toc387219718</vt:lpwstr>
      </vt:variant>
      <vt:variant>
        <vt:i4>1376306</vt:i4>
      </vt:variant>
      <vt:variant>
        <vt:i4>1001</vt:i4>
      </vt:variant>
      <vt:variant>
        <vt:i4>0</vt:i4>
      </vt:variant>
      <vt:variant>
        <vt:i4>5</vt:i4>
      </vt:variant>
      <vt:variant>
        <vt:lpwstr/>
      </vt:variant>
      <vt:variant>
        <vt:lpwstr>_Toc387219717</vt:lpwstr>
      </vt:variant>
      <vt:variant>
        <vt:i4>1376306</vt:i4>
      </vt:variant>
      <vt:variant>
        <vt:i4>995</vt:i4>
      </vt:variant>
      <vt:variant>
        <vt:i4>0</vt:i4>
      </vt:variant>
      <vt:variant>
        <vt:i4>5</vt:i4>
      </vt:variant>
      <vt:variant>
        <vt:lpwstr/>
      </vt:variant>
      <vt:variant>
        <vt:lpwstr>_Toc387219716</vt:lpwstr>
      </vt:variant>
      <vt:variant>
        <vt:i4>1376306</vt:i4>
      </vt:variant>
      <vt:variant>
        <vt:i4>989</vt:i4>
      </vt:variant>
      <vt:variant>
        <vt:i4>0</vt:i4>
      </vt:variant>
      <vt:variant>
        <vt:i4>5</vt:i4>
      </vt:variant>
      <vt:variant>
        <vt:lpwstr/>
      </vt:variant>
      <vt:variant>
        <vt:lpwstr>_Toc387219715</vt:lpwstr>
      </vt:variant>
      <vt:variant>
        <vt:i4>1376306</vt:i4>
      </vt:variant>
      <vt:variant>
        <vt:i4>983</vt:i4>
      </vt:variant>
      <vt:variant>
        <vt:i4>0</vt:i4>
      </vt:variant>
      <vt:variant>
        <vt:i4>5</vt:i4>
      </vt:variant>
      <vt:variant>
        <vt:lpwstr/>
      </vt:variant>
      <vt:variant>
        <vt:lpwstr>_Toc387219714</vt:lpwstr>
      </vt:variant>
      <vt:variant>
        <vt:i4>1376306</vt:i4>
      </vt:variant>
      <vt:variant>
        <vt:i4>977</vt:i4>
      </vt:variant>
      <vt:variant>
        <vt:i4>0</vt:i4>
      </vt:variant>
      <vt:variant>
        <vt:i4>5</vt:i4>
      </vt:variant>
      <vt:variant>
        <vt:lpwstr/>
      </vt:variant>
      <vt:variant>
        <vt:lpwstr>_Toc387219713</vt:lpwstr>
      </vt:variant>
      <vt:variant>
        <vt:i4>1376306</vt:i4>
      </vt:variant>
      <vt:variant>
        <vt:i4>971</vt:i4>
      </vt:variant>
      <vt:variant>
        <vt:i4>0</vt:i4>
      </vt:variant>
      <vt:variant>
        <vt:i4>5</vt:i4>
      </vt:variant>
      <vt:variant>
        <vt:lpwstr/>
      </vt:variant>
      <vt:variant>
        <vt:lpwstr>_Toc387219712</vt:lpwstr>
      </vt:variant>
      <vt:variant>
        <vt:i4>1376306</vt:i4>
      </vt:variant>
      <vt:variant>
        <vt:i4>965</vt:i4>
      </vt:variant>
      <vt:variant>
        <vt:i4>0</vt:i4>
      </vt:variant>
      <vt:variant>
        <vt:i4>5</vt:i4>
      </vt:variant>
      <vt:variant>
        <vt:lpwstr/>
      </vt:variant>
      <vt:variant>
        <vt:lpwstr>_Toc387219711</vt:lpwstr>
      </vt:variant>
      <vt:variant>
        <vt:i4>1376306</vt:i4>
      </vt:variant>
      <vt:variant>
        <vt:i4>959</vt:i4>
      </vt:variant>
      <vt:variant>
        <vt:i4>0</vt:i4>
      </vt:variant>
      <vt:variant>
        <vt:i4>5</vt:i4>
      </vt:variant>
      <vt:variant>
        <vt:lpwstr/>
      </vt:variant>
      <vt:variant>
        <vt:lpwstr>_Toc387219710</vt:lpwstr>
      </vt:variant>
      <vt:variant>
        <vt:i4>1310770</vt:i4>
      </vt:variant>
      <vt:variant>
        <vt:i4>953</vt:i4>
      </vt:variant>
      <vt:variant>
        <vt:i4>0</vt:i4>
      </vt:variant>
      <vt:variant>
        <vt:i4>5</vt:i4>
      </vt:variant>
      <vt:variant>
        <vt:lpwstr/>
      </vt:variant>
      <vt:variant>
        <vt:lpwstr>_Toc387219709</vt:lpwstr>
      </vt:variant>
      <vt:variant>
        <vt:i4>1310770</vt:i4>
      </vt:variant>
      <vt:variant>
        <vt:i4>947</vt:i4>
      </vt:variant>
      <vt:variant>
        <vt:i4>0</vt:i4>
      </vt:variant>
      <vt:variant>
        <vt:i4>5</vt:i4>
      </vt:variant>
      <vt:variant>
        <vt:lpwstr/>
      </vt:variant>
      <vt:variant>
        <vt:lpwstr>_Toc387219708</vt:lpwstr>
      </vt:variant>
      <vt:variant>
        <vt:i4>1310770</vt:i4>
      </vt:variant>
      <vt:variant>
        <vt:i4>941</vt:i4>
      </vt:variant>
      <vt:variant>
        <vt:i4>0</vt:i4>
      </vt:variant>
      <vt:variant>
        <vt:i4>5</vt:i4>
      </vt:variant>
      <vt:variant>
        <vt:lpwstr/>
      </vt:variant>
      <vt:variant>
        <vt:lpwstr>_Toc387219707</vt:lpwstr>
      </vt:variant>
      <vt:variant>
        <vt:i4>1310770</vt:i4>
      </vt:variant>
      <vt:variant>
        <vt:i4>935</vt:i4>
      </vt:variant>
      <vt:variant>
        <vt:i4>0</vt:i4>
      </vt:variant>
      <vt:variant>
        <vt:i4>5</vt:i4>
      </vt:variant>
      <vt:variant>
        <vt:lpwstr/>
      </vt:variant>
      <vt:variant>
        <vt:lpwstr>_Toc387219706</vt:lpwstr>
      </vt:variant>
      <vt:variant>
        <vt:i4>1310770</vt:i4>
      </vt:variant>
      <vt:variant>
        <vt:i4>929</vt:i4>
      </vt:variant>
      <vt:variant>
        <vt:i4>0</vt:i4>
      </vt:variant>
      <vt:variant>
        <vt:i4>5</vt:i4>
      </vt:variant>
      <vt:variant>
        <vt:lpwstr/>
      </vt:variant>
      <vt:variant>
        <vt:lpwstr>_Toc387219705</vt:lpwstr>
      </vt:variant>
      <vt:variant>
        <vt:i4>1310770</vt:i4>
      </vt:variant>
      <vt:variant>
        <vt:i4>923</vt:i4>
      </vt:variant>
      <vt:variant>
        <vt:i4>0</vt:i4>
      </vt:variant>
      <vt:variant>
        <vt:i4>5</vt:i4>
      </vt:variant>
      <vt:variant>
        <vt:lpwstr/>
      </vt:variant>
      <vt:variant>
        <vt:lpwstr>_Toc387219704</vt:lpwstr>
      </vt:variant>
      <vt:variant>
        <vt:i4>1310770</vt:i4>
      </vt:variant>
      <vt:variant>
        <vt:i4>917</vt:i4>
      </vt:variant>
      <vt:variant>
        <vt:i4>0</vt:i4>
      </vt:variant>
      <vt:variant>
        <vt:i4>5</vt:i4>
      </vt:variant>
      <vt:variant>
        <vt:lpwstr/>
      </vt:variant>
      <vt:variant>
        <vt:lpwstr>_Toc387219703</vt:lpwstr>
      </vt:variant>
      <vt:variant>
        <vt:i4>1310770</vt:i4>
      </vt:variant>
      <vt:variant>
        <vt:i4>911</vt:i4>
      </vt:variant>
      <vt:variant>
        <vt:i4>0</vt:i4>
      </vt:variant>
      <vt:variant>
        <vt:i4>5</vt:i4>
      </vt:variant>
      <vt:variant>
        <vt:lpwstr/>
      </vt:variant>
      <vt:variant>
        <vt:lpwstr>_Toc387219702</vt:lpwstr>
      </vt:variant>
      <vt:variant>
        <vt:i4>1310770</vt:i4>
      </vt:variant>
      <vt:variant>
        <vt:i4>905</vt:i4>
      </vt:variant>
      <vt:variant>
        <vt:i4>0</vt:i4>
      </vt:variant>
      <vt:variant>
        <vt:i4>5</vt:i4>
      </vt:variant>
      <vt:variant>
        <vt:lpwstr/>
      </vt:variant>
      <vt:variant>
        <vt:lpwstr>_Toc387219701</vt:lpwstr>
      </vt:variant>
      <vt:variant>
        <vt:i4>1310770</vt:i4>
      </vt:variant>
      <vt:variant>
        <vt:i4>899</vt:i4>
      </vt:variant>
      <vt:variant>
        <vt:i4>0</vt:i4>
      </vt:variant>
      <vt:variant>
        <vt:i4>5</vt:i4>
      </vt:variant>
      <vt:variant>
        <vt:lpwstr/>
      </vt:variant>
      <vt:variant>
        <vt:lpwstr>_Toc387219700</vt:lpwstr>
      </vt:variant>
      <vt:variant>
        <vt:i4>1900595</vt:i4>
      </vt:variant>
      <vt:variant>
        <vt:i4>893</vt:i4>
      </vt:variant>
      <vt:variant>
        <vt:i4>0</vt:i4>
      </vt:variant>
      <vt:variant>
        <vt:i4>5</vt:i4>
      </vt:variant>
      <vt:variant>
        <vt:lpwstr/>
      </vt:variant>
      <vt:variant>
        <vt:lpwstr>_Toc387219699</vt:lpwstr>
      </vt:variant>
      <vt:variant>
        <vt:i4>1900595</vt:i4>
      </vt:variant>
      <vt:variant>
        <vt:i4>887</vt:i4>
      </vt:variant>
      <vt:variant>
        <vt:i4>0</vt:i4>
      </vt:variant>
      <vt:variant>
        <vt:i4>5</vt:i4>
      </vt:variant>
      <vt:variant>
        <vt:lpwstr/>
      </vt:variant>
      <vt:variant>
        <vt:lpwstr>_Toc387219698</vt:lpwstr>
      </vt:variant>
      <vt:variant>
        <vt:i4>1900595</vt:i4>
      </vt:variant>
      <vt:variant>
        <vt:i4>881</vt:i4>
      </vt:variant>
      <vt:variant>
        <vt:i4>0</vt:i4>
      </vt:variant>
      <vt:variant>
        <vt:i4>5</vt:i4>
      </vt:variant>
      <vt:variant>
        <vt:lpwstr/>
      </vt:variant>
      <vt:variant>
        <vt:lpwstr>_Toc387219697</vt:lpwstr>
      </vt:variant>
      <vt:variant>
        <vt:i4>1900595</vt:i4>
      </vt:variant>
      <vt:variant>
        <vt:i4>875</vt:i4>
      </vt:variant>
      <vt:variant>
        <vt:i4>0</vt:i4>
      </vt:variant>
      <vt:variant>
        <vt:i4>5</vt:i4>
      </vt:variant>
      <vt:variant>
        <vt:lpwstr/>
      </vt:variant>
      <vt:variant>
        <vt:lpwstr>_Toc387219696</vt:lpwstr>
      </vt:variant>
      <vt:variant>
        <vt:i4>1900595</vt:i4>
      </vt:variant>
      <vt:variant>
        <vt:i4>869</vt:i4>
      </vt:variant>
      <vt:variant>
        <vt:i4>0</vt:i4>
      </vt:variant>
      <vt:variant>
        <vt:i4>5</vt:i4>
      </vt:variant>
      <vt:variant>
        <vt:lpwstr/>
      </vt:variant>
      <vt:variant>
        <vt:lpwstr>_Toc387219695</vt:lpwstr>
      </vt:variant>
      <vt:variant>
        <vt:i4>1900595</vt:i4>
      </vt:variant>
      <vt:variant>
        <vt:i4>863</vt:i4>
      </vt:variant>
      <vt:variant>
        <vt:i4>0</vt:i4>
      </vt:variant>
      <vt:variant>
        <vt:i4>5</vt:i4>
      </vt:variant>
      <vt:variant>
        <vt:lpwstr/>
      </vt:variant>
      <vt:variant>
        <vt:lpwstr>_Toc387219694</vt:lpwstr>
      </vt:variant>
      <vt:variant>
        <vt:i4>1900595</vt:i4>
      </vt:variant>
      <vt:variant>
        <vt:i4>857</vt:i4>
      </vt:variant>
      <vt:variant>
        <vt:i4>0</vt:i4>
      </vt:variant>
      <vt:variant>
        <vt:i4>5</vt:i4>
      </vt:variant>
      <vt:variant>
        <vt:lpwstr/>
      </vt:variant>
      <vt:variant>
        <vt:lpwstr>_Toc387219693</vt:lpwstr>
      </vt:variant>
      <vt:variant>
        <vt:i4>1900595</vt:i4>
      </vt:variant>
      <vt:variant>
        <vt:i4>851</vt:i4>
      </vt:variant>
      <vt:variant>
        <vt:i4>0</vt:i4>
      </vt:variant>
      <vt:variant>
        <vt:i4>5</vt:i4>
      </vt:variant>
      <vt:variant>
        <vt:lpwstr/>
      </vt:variant>
      <vt:variant>
        <vt:lpwstr>_Toc387219692</vt:lpwstr>
      </vt:variant>
      <vt:variant>
        <vt:i4>1900595</vt:i4>
      </vt:variant>
      <vt:variant>
        <vt:i4>845</vt:i4>
      </vt:variant>
      <vt:variant>
        <vt:i4>0</vt:i4>
      </vt:variant>
      <vt:variant>
        <vt:i4>5</vt:i4>
      </vt:variant>
      <vt:variant>
        <vt:lpwstr/>
      </vt:variant>
      <vt:variant>
        <vt:lpwstr>_Toc387219691</vt:lpwstr>
      </vt:variant>
      <vt:variant>
        <vt:i4>1900595</vt:i4>
      </vt:variant>
      <vt:variant>
        <vt:i4>839</vt:i4>
      </vt:variant>
      <vt:variant>
        <vt:i4>0</vt:i4>
      </vt:variant>
      <vt:variant>
        <vt:i4>5</vt:i4>
      </vt:variant>
      <vt:variant>
        <vt:lpwstr/>
      </vt:variant>
      <vt:variant>
        <vt:lpwstr>_Toc387219690</vt:lpwstr>
      </vt:variant>
      <vt:variant>
        <vt:i4>1835059</vt:i4>
      </vt:variant>
      <vt:variant>
        <vt:i4>833</vt:i4>
      </vt:variant>
      <vt:variant>
        <vt:i4>0</vt:i4>
      </vt:variant>
      <vt:variant>
        <vt:i4>5</vt:i4>
      </vt:variant>
      <vt:variant>
        <vt:lpwstr/>
      </vt:variant>
      <vt:variant>
        <vt:lpwstr>_Toc387219689</vt:lpwstr>
      </vt:variant>
      <vt:variant>
        <vt:i4>1835059</vt:i4>
      </vt:variant>
      <vt:variant>
        <vt:i4>827</vt:i4>
      </vt:variant>
      <vt:variant>
        <vt:i4>0</vt:i4>
      </vt:variant>
      <vt:variant>
        <vt:i4>5</vt:i4>
      </vt:variant>
      <vt:variant>
        <vt:lpwstr/>
      </vt:variant>
      <vt:variant>
        <vt:lpwstr>_Toc387219688</vt:lpwstr>
      </vt:variant>
      <vt:variant>
        <vt:i4>1835059</vt:i4>
      </vt:variant>
      <vt:variant>
        <vt:i4>821</vt:i4>
      </vt:variant>
      <vt:variant>
        <vt:i4>0</vt:i4>
      </vt:variant>
      <vt:variant>
        <vt:i4>5</vt:i4>
      </vt:variant>
      <vt:variant>
        <vt:lpwstr/>
      </vt:variant>
      <vt:variant>
        <vt:lpwstr>_Toc387219687</vt:lpwstr>
      </vt:variant>
      <vt:variant>
        <vt:i4>1835059</vt:i4>
      </vt:variant>
      <vt:variant>
        <vt:i4>815</vt:i4>
      </vt:variant>
      <vt:variant>
        <vt:i4>0</vt:i4>
      </vt:variant>
      <vt:variant>
        <vt:i4>5</vt:i4>
      </vt:variant>
      <vt:variant>
        <vt:lpwstr/>
      </vt:variant>
      <vt:variant>
        <vt:lpwstr>_Toc387219686</vt:lpwstr>
      </vt:variant>
      <vt:variant>
        <vt:i4>1835059</vt:i4>
      </vt:variant>
      <vt:variant>
        <vt:i4>809</vt:i4>
      </vt:variant>
      <vt:variant>
        <vt:i4>0</vt:i4>
      </vt:variant>
      <vt:variant>
        <vt:i4>5</vt:i4>
      </vt:variant>
      <vt:variant>
        <vt:lpwstr/>
      </vt:variant>
      <vt:variant>
        <vt:lpwstr>_Toc387219685</vt:lpwstr>
      </vt:variant>
      <vt:variant>
        <vt:i4>1835059</vt:i4>
      </vt:variant>
      <vt:variant>
        <vt:i4>803</vt:i4>
      </vt:variant>
      <vt:variant>
        <vt:i4>0</vt:i4>
      </vt:variant>
      <vt:variant>
        <vt:i4>5</vt:i4>
      </vt:variant>
      <vt:variant>
        <vt:lpwstr/>
      </vt:variant>
      <vt:variant>
        <vt:lpwstr>_Toc387219684</vt:lpwstr>
      </vt:variant>
      <vt:variant>
        <vt:i4>1835059</vt:i4>
      </vt:variant>
      <vt:variant>
        <vt:i4>797</vt:i4>
      </vt:variant>
      <vt:variant>
        <vt:i4>0</vt:i4>
      </vt:variant>
      <vt:variant>
        <vt:i4>5</vt:i4>
      </vt:variant>
      <vt:variant>
        <vt:lpwstr/>
      </vt:variant>
      <vt:variant>
        <vt:lpwstr>_Toc387219683</vt:lpwstr>
      </vt:variant>
      <vt:variant>
        <vt:i4>1835059</vt:i4>
      </vt:variant>
      <vt:variant>
        <vt:i4>791</vt:i4>
      </vt:variant>
      <vt:variant>
        <vt:i4>0</vt:i4>
      </vt:variant>
      <vt:variant>
        <vt:i4>5</vt:i4>
      </vt:variant>
      <vt:variant>
        <vt:lpwstr/>
      </vt:variant>
      <vt:variant>
        <vt:lpwstr>_Toc387219682</vt:lpwstr>
      </vt:variant>
      <vt:variant>
        <vt:i4>1835059</vt:i4>
      </vt:variant>
      <vt:variant>
        <vt:i4>785</vt:i4>
      </vt:variant>
      <vt:variant>
        <vt:i4>0</vt:i4>
      </vt:variant>
      <vt:variant>
        <vt:i4>5</vt:i4>
      </vt:variant>
      <vt:variant>
        <vt:lpwstr/>
      </vt:variant>
      <vt:variant>
        <vt:lpwstr>_Toc387219681</vt:lpwstr>
      </vt:variant>
      <vt:variant>
        <vt:i4>1835059</vt:i4>
      </vt:variant>
      <vt:variant>
        <vt:i4>779</vt:i4>
      </vt:variant>
      <vt:variant>
        <vt:i4>0</vt:i4>
      </vt:variant>
      <vt:variant>
        <vt:i4>5</vt:i4>
      </vt:variant>
      <vt:variant>
        <vt:lpwstr/>
      </vt:variant>
      <vt:variant>
        <vt:lpwstr>_Toc387219680</vt:lpwstr>
      </vt:variant>
      <vt:variant>
        <vt:i4>1245235</vt:i4>
      </vt:variant>
      <vt:variant>
        <vt:i4>773</vt:i4>
      </vt:variant>
      <vt:variant>
        <vt:i4>0</vt:i4>
      </vt:variant>
      <vt:variant>
        <vt:i4>5</vt:i4>
      </vt:variant>
      <vt:variant>
        <vt:lpwstr/>
      </vt:variant>
      <vt:variant>
        <vt:lpwstr>_Toc387219679</vt:lpwstr>
      </vt:variant>
      <vt:variant>
        <vt:i4>1245235</vt:i4>
      </vt:variant>
      <vt:variant>
        <vt:i4>767</vt:i4>
      </vt:variant>
      <vt:variant>
        <vt:i4>0</vt:i4>
      </vt:variant>
      <vt:variant>
        <vt:i4>5</vt:i4>
      </vt:variant>
      <vt:variant>
        <vt:lpwstr/>
      </vt:variant>
      <vt:variant>
        <vt:lpwstr>_Toc387219678</vt:lpwstr>
      </vt:variant>
      <vt:variant>
        <vt:i4>1245235</vt:i4>
      </vt:variant>
      <vt:variant>
        <vt:i4>761</vt:i4>
      </vt:variant>
      <vt:variant>
        <vt:i4>0</vt:i4>
      </vt:variant>
      <vt:variant>
        <vt:i4>5</vt:i4>
      </vt:variant>
      <vt:variant>
        <vt:lpwstr/>
      </vt:variant>
      <vt:variant>
        <vt:lpwstr>_Toc387219677</vt:lpwstr>
      </vt:variant>
      <vt:variant>
        <vt:i4>1245235</vt:i4>
      </vt:variant>
      <vt:variant>
        <vt:i4>755</vt:i4>
      </vt:variant>
      <vt:variant>
        <vt:i4>0</vt:i4>
      </vt:variant>
      <vt:variant>
        <vt:i4>5</vt:i4>
      </vt:variant>
      <vt:variant>
        <vt:lpwstr/>
      </vt:variant>
      <vt:variant>
        <vt:lpwstr>_Toc387219676</vt:lpwstr>
      </vt:variant>
      <vt:variant>
        <vt:i4>1245235</vt:i4>
      </vt:variant>
      <vt:variant>
        <vt:i4>749</vt:i4>
      </vt:variant>
      <vt:variant>
        <vt:i4>0</vt:i4>
      </vt:variant>
      <vt:variant>
        <vt:i4>5</vt:i4>
      </vt:variant>
      <vt:variant>
        <vt:lpwstr/>
      </vt:variant>
      <vt:variant>
        <vt:lpwstr>_Toc387219675</vt:lpwstr>
      </vt:variant>
      <vt:variant>
        <vt:i4>1245235</vt:i4>
      </vt:variant>
      <vt:variant>
        <vt:i4>743</vt:i4>
      </vt:variant>
      <vt:variant>
        <vt:i4>0</vt:i4>
      </vt:variant>
      <vt:variant>
        <vt:i4>5</vt:i4>
      </vt:variant>
      <vt:variant>
        <vt:lpwstr/>
      </vt:variant>
      <vt:variant>
        <vt:lpwstr>_Toc387219674</vt:lpwstr>
      </vt:variant>
      <vt:variant>
        <vt:i4>1245235</vt:i4>
      </vt:variant>
      <vt:variant>
        <vt:i4>737</vt:i4>
      </vt:variant>
      <vt:variant>
        <vt:i4>0</vt:i4>
      </vt:variant>
      <vt:variant>
        <vt:i4>5</vt:i4>
      </vt:variant>
      <vt:variant>
        <vt:lpwstr/>
      </vt:variant>
      <vt:variant>
        <vt:lpwstr>_Toc387219673</vt:lpwstr>
      </vt:variant>
      <vt:variant>
        <vt:i4>1245235</vt:i4>
      </vt:variant>
      <vt:variant>
        <vt:i4>731</vt:i4>
      </vt:variant>
      <vt:variant>
        <vt:i4>0</vt:i4>
      </vt:variant>
      <vt:variant>
        <vt:i4>5</vt:i4>
      </vt:variant>
      <vt:variant>
        <vt:lpwstr/>
      </vt:variant>
      <vt:variant>
        <vt:lpwstr>_Toc387219672</vt:lpwstr>
      </vt:variant>
      <vt:variant>
        <vt:i4>1245235</vt:i4>
      </vt:variant>
      <vt:variant>
        <vt:i4>725</vt:i4>
      </vt:variant>
      <vt:variant>
        <vt:i4>0</vt:i4>
      </vt:variant>
      <vt:variant>
        <vt:i4>5</vt:i4>
      </vt:variant>
      <vt:variant>
        <vt:lpwstr/>
      </vt:variant>
      <vt:variant>
        <vt:lpwstr>_Toc387219671</vt:lpwstr>
      </vt:variant>
      <vt:variant>
        <vt:i4>1245235</vt:i4>
      </vt:variant>
      <vt:variant>
        <vt:i4>719</vt:i4>
      </vt:variant>
      <vt:variant>
        <vt:i4>0</vt:i4>
      </vt:variant>
      <vt:variant>
        <vt:i4>5</vt:i4>
      </vt:variant>
      <vt:variant>
        <vt:lpwstr/>
      </vt:variant>
      <vt:variant>
        <vt:lpwstr>_Toc387219670</vt:lpwstr>
      </vt:variant>
      <vt:variant>
        <vt:i4>1179699</vt:i4>
      </vt:variant>
      <vt:variant>
        <vt:i4>713</vt:i4>
      </vt:variant>
      <vt:variant>
        <vt:i4>0</vt:i4>
      </vt:variant>
      <vt:variant>
        <vt:i4>5</vt:i4>
      </vt:variant>
      <vt:variant>
        <vt:lpwstr/>
      </vt:variant>
      <vt:variant>
        <vt:lpwstr>_Toc387219669</vt:lpwstr>
      </vt:variant>
      <vt:variant>
        <vt:i4>1179699</vt:i4>
      </vt:variant>
      <vt:variant>
        <vt:i4>707</vt:i4>
      </vt:variant>
      <vt:variant>
        <vt:i4>0</vt:i4>
      </vt:variant>
      <vt:variant>
        <vt:i4>5</vt:i4>
      </vt:variant>
      <vt:variant>
        <vt:lpwstr/>
      </vt:variant>
      <vt:variant>
        <vt:lpwstr>_Toc387219668</vt:lpwstr>
      </vt:variant>
      <vt:variant>
        <vt:i4>1179699</vt:i4>
      </vt:variant>
      <vt:variant>
        <vt:i4>701</vt:i4>
      </vt:variant>
      <vt:variant>
        <vt:i4>0</vt:i4>
      </vt:variant>
      <vt:variant>
        <vt:i4>5</vt:i4>
      </vt:variant>
      <vt:variant>
        <vt:lpwstr/>
      </vt:variant>
      <vt:variant>
        <vt:lpwstr>_Toc387219667</vt:lpwstr>
      </vt:variant>
      <vt:variant>
        <vt:i4>1179699</vt:i4>
      </vt:variant>
      <vt:variant>
        <vt:i4>695</vt:i4>
      </vt:variant>
      <vt:variant>
        <vt:i4>0</vt:i4>
      </vt:variant>
      <vt:variant>
        <vt:i4>5</vt:i4>
      </vt:variant>
      <vt:variant>
        <vt:lpwstr/>
      </vt:variant>
      <vt:variant>
        <vt:lpwstr>_Toc387219666</vt:lpwstr>
      </vt:variant>
      <vt:variant>
        <vt:i4>1179699</vt:i4>
      </vt:variant>
      <vt:variant>
        <vt:i4>689</vt:i4>
      </vt:variant>
      <vt:variant>
        <vt:i4>0</vt:i4>
      </vt:variant>
      <vt:variant>
        <vt:i4>5</vt:i4>
      </vt:variant>
      <vt:variant>
        <vt:lpwstr/>
      </vt:variant>
      <vt:variant>
        <vt:lpwstr>_Toc387219665</vt:lpwstr>
      </vt:variant>
      <vt:variant>
        <vt:i4>1179699</vt:i4>
      </vt:variant>
      <vt:variant>
        <vt:i4>683</vt:i4>
      </vt:variant>
      <vt:variant>
        <vt:i4>0</vt:i4>
      </vt:variant>
      <vt:variant>
        <vt:i4>5</vt:i4>
      </vt:variant>
      <vt:variant>
        <vt:lpwstr/>
      </vt:variant>
      <vt:variant>
        <vt:lpwstr>_Toc387219664</vt:lpwstr>
      </vt:variant>
      <vt:variant>
        <vt:i4>1179699</vt:i4>
      </vt:variant>
      <vt:variant>
        <vt:i4>677</vt:i4>
      </vt:variant>
      <vt:variant>
        <vt:i4>0</vt:i4>
      </vt:variant>
      <vt:variant>
        <vt:i4>5</vt:i4>
      </vt:variant>
      <vt:variant>
        <vt:lpwstr/>
      </vt:variant>
      <vt:variant>
        <vt:lpwstr>_Toc387219663</vt:lpwstr>
      </vt:variant>
      <vt:variant>
        <vt:i4>1179699</vt:i4>
      </vt:variant>
      <vt:variant>
        <vt:i4>671</vt:i4>
      </vt:variant>
      <vt:variant>
        <vt:i4>0</vt:i4>
      </vt:variant>
      <vt:variant>
        <vt:i4>5</vt:i4>
      </vt:variant>
      <vt:variant>
        <vt:lpwstr/>
      </vt:variant>
      <vt:variant>
        <vt:lpwstr>_Toc387219662</vt:lpwstr>
      </vt:variant>
      <vt:variant>
        <vt:i4>1179699</vt:i4>
      </vt:variant>
      <vt:variant>
        <vt:i4>665</vt:i4>
      </vt:variant>
      <vt:variant>
        <vt:i4>0</vt:i4>
      </vt:variant>
      <vt:variant>
        <vt:i4>5</vt:i4>
      </vt:variant>
      <vt:variant>
        <vt:lpwstr/>
      </vt:variant>
      <vt:variant>
        <vt:lpwstr>_Toc387219661</vt:lpwstr>
      </vt:variant>
      <vt:variant>
        <vt:i4>1179699</vt:i4>
      </vt:variant>
      <vt:variant>
        <vt:i4>659</vt:i4>
      </vt:variant>
      <vt:variant>
        <vt:i4>0</vt:i4>
      </vt:variant>
      <vt:variant>
        <vt:i4>5</vt:i4>
      </vt:variant>
      <vt:variant>
        <vt:lpwstr/>
      </vt:variant>
      <vt:variant>
        <vt:lpwstr>_Toc387219660</vt:lpwstr>
      </vt:variant>
      <vt:variant>
        <vt:i4>1114163</vt:i4>
      </vt:variant>
      <vt:variant>
        <vt:i4>653</vt:i4>
      </vt:variant>
      <vt:variant>
        <vt:i4>0</vt:i4>
      </vt:variant>
      <vt:variant>
        <vt:i4>5</vt:i4>
      </vt:variant>
      <vt:variant>
        <vt:lpwstr/>
      </vt:variant>
      <vt:variant>
        <vt:lpwstr>_Toc387219659</vt:lpwstr>
      </vt:variant>
      <vt:variant>
        <vt:i4>1114163</vt:i4>
      </vt:variant>
      <vt:variant>
        <vt:i4>647</vt:i4>
      </vt:variant>
      <vt:variant>
        <vt:i4>0</vt:i4>
      </vt:variant>
      <vt:variant>
        <vt:i4>5</vt:i4>
      </vt:variant>
      <vt:variant>
        <vt:lpwstr/>
      </vt:variant>
      <vt:variant>
        <vt:lpwstr>_Toc387219658</vt:lpwstr>
      </vt:variant>
      <vt:variant>
        <vt:i4>1114163</vt:i4>
      </vt:variant>
      <vt:variant>
        <vt:i4>641</vt:i4>
      </vt:variant>
      <vt:variant>
        <vt:i4>0</vt:i4>
      </vt:variant>
      <vt:variant>
        <vt:i4>5</vt:i4>
      </vt:variant>
      <vt:variant>
        <vt:lpwstr/>
      </vt:variant>
      <vt:variant>
        <vt:lpwstr>_Toc387219657</vt:lpwstr>
      </vt:variant>
      <vt:variant>
        <vt:i4>1114163</vt:i4>
      </vt:variant>
      <vt:variant>
        <vt:i4>635</vt:i4>
      </vt:variant>
      <vt:variant>
        <vt:i4>0</vt:i4>
      </vt:variant>
      <vt:variant>
        <vt:i4>5</vt:i4>
      </vt:variant>
      <vt:variant>
        <vt:lpwstr/>
      </vt:variant>
      <vt:variant>
        <vt:lpwstr>_Toc387219656</vt:lpwstr>
      </vt:variant>
      <vt:variant>
        <vt:i4>1114163</vt:i4>
      </vt:variant>
      <vt:variant>
        <vt:i4>629</vt:i4>
      </vt:variant>
      <vt:variant>
        <vt:i4>0</vt:i4>
      </vt:variant>
      <vt:variant>
        <vt:i4>5</vt:i4>
      </vt:variant>
      <vt:variant>
        <vt:lpwstr/>
      </vt:variant>
      <vt:variant>
        <vt:lpwstr>_Toc387219655</vt:lpwstr>
      </vt:variant>
      <vt:variant>
        <vt:i4>1114163</vt:i4>
      </vt:variant>
      <vt:variant>
        <vt:i4>623</vt:i4>
      </vt:variant>
      <vt:variant>
        <vt:i4>0</vt:i4>
      </vt:variant>
      <vt:variant>
        <vt:i4>5</vt:i4>
      </vt:variant>
      <vt:variant>
        <vt:lpwstr/>
      </vt:variant>
      <vt:variant>
        <vt:lpwstr>_Toc387219654</vt:lpwstr>
      </vt:variant>
      <vt:variant>
        <vt:i4>1114163</vt:i4>
      </vt:variant>
      <vt:variant>
        <vt:i4>617</vt:i4>
      </vt:variant>
      <vt:variant>
        <vt:i4>0</vt:i4>
      </vt:variant>
      <vt:variant>
        <vt:i4>5</vt:i4>
      </vt:variant>
      <vt:variant>
        <vt:lpwstr/>
      </vt:variant>
      <vt:variant>
        <vt:lpwstr>_Toc387219653</vt:lpwstr>
      </vt:variant>
      <vt:variant>
        <vt:i4>1114163</vt:i4>
      </vt:variant>
      <vt:variant>
        <vt:i4>611</vt:i4>
      </vt:variant>
      <vt:variant>
        <vt:i4>0</vt:i4>
      </vt:variant>
      <vt:variant>
        <vt:i4>5</vt:i4>
      </vt:variant>
      <vt:variant>
        <vt:lpwstr/>
      </vt:variant>
      <vt:variant>
        <vt:lpwstr>_Toc387219652</vt:lpwstr>
      </vt:variant>
      <vt:variant>
        <vt:i4>1114163</vt:i4>
      </vt:variant>
      <vt:variant>
        <vt:i4>605</vt:i4>
      </vt:variant>
      <vt:variant>
        <vt:i4>0</vt:i4>
      </vt:variant>
      <vt:variant>
        <vt:i4>5</vt:i4>
      </vt:variant>
      <vt:variant>
        <vt:lpwstr/>
      </vt:variant>
      <vt:variant>
        <vt:lpwstr>_Toc387219651</vt:lpwstr>
      </vt:variant>
      <vt:variant>
        <vt:i4>1114163</vt:i4>
      </vt:variant>
      <vt:variant>
        <vt:i4>599</vt:i4>
      </vt:variant>
      <vt:variant>
        <vt:i4>0</vt:i4>
      </vt:variant>
      <vt:variant>
        <vt:i4>5</vt:i4>
      </vt:variant>
      <vt:variant>
        <vt:lpwstr/>
      </vt:variant>
      <vt:variant>
        <vt:lpwstr>_Toc387219650</vt:lpwstr>
      </vt:variant>
      <vt:variant>
        <vt:i4>1048627</vt:i4>
      </vt:variant>
      <vt:variant>
        <vt:i4>593</vt:i4>
      </vt:variant>
      <vt:variant>
        <vt:i4>0</vt:i4>
      </vt:variant>
      <vt:variant>
        <vt:i4>5</vt:i4>
      </vt:variant>
      <vt:variant>
        <vt:lpwstr/>
      </vt:variant>
      <vt:variant>
        <vt:lpwstr>_Toc387219649</vt:lpwstr>
      </vt:variant>
      <vt:variant>
        <vt:i4>1048627</vt:i4>
      </vt:variant>
      <vt:variant>
        <vt:i4>587</vt:i4>
      </vt:variant>
      <vt:variant>
        <vt:i4>0</vt:i4>
      </vt:variant>
      <vt:variant>
        <vt:i4>5</vt:i4>
      </vt:variant>
      <vt:variant>
        <vt:lpwstr/>
      </vt:variant>
      <vt:variant>
        <vt:lpwstr>_Toc387219648</vt:lpwstr>
      </vt:variant>
      <vt:variant>
        <vt:i4>1048627</vt:i4>
      </vt:variant>
      <vt:variant>
        <vt:i4>581</vt:i4>
      </vt:variant>
      <vt:variant>
        <vt:i4>0</vt:i4>
      </vt:variant>
      <vt:variant>
        <vt:i4>5</vt:i4>
      </vt:variant>
      <vt:variant>
        <vt:lpwstr/>
      </vt:variant>
      <vt:variant>
        <vt:lpwstr>_Toc387219647</vt:lpwstr>
      </vt:variant>
      <vt:variant>
        <vt:i4>1048627</vt:i4>
      </vt:variant>
      <vt:variant>
        <vt:i4>575</vt:i4>
      </vt:variant>
      <vt:variant>
        <vt:i4>0</vt:i4>
      </vt:variant>
      <vt:variant>
        <vt:i4>5</vt:i4>
      </vt:variant>
      <vt:variant>
        <vt:lpwstr/>
      </vt:variant>
      <vt:variant>
        <vt:lpwstr>_Toc387219646</vt:lpwstr>
      </vt:variant>
      <vt:variant>
        <vt:i4>1048627</vt:i4>
      </vt:variant>
      <vt:variant>
        <vt:i4>569</vt:i4>
      </vt:variant>
      <vt:variant>
        <vt:i4>0</vt:i4>
      </vt:variant>
      <vt:variant>
        <vt:i4>5</vt:i4>
      </vt:variant>
      <vt:variant>
        <vt:lpwstr/>
      </vt:variant>
      <vt:variant>
        <vt:lpwstr>_Toc387219645</vt:lpwstr>
      </vt:variant>
      <vt:variant>
        <vt:i4>1048627</vt:i4>
      </vt:variant>
      <vt:variant>
        <vt:i4>563</vt:i4>
      </vt:variant>
      <vt:variant>
        <vt:i4>0</vt:i4>
      </vt:variant>
      <vt:variant>
        <vt:i4>5</vt:i4>
      </vt:variant>
      <vt:variant>
        <vt:lpwstr/>
      </vt:variant>
      <vt:variant>
        <vt:lpwstr>_Toc387219644</vt:lpwstr>
      </vt:variant>
      <vt:variant>
        <vt:i4>1048627</vt:i4>
      </vt:variant>
      <vt:variant>
        <vt:i4>557</vt:i4>
      </vt:variant>
      <vt:variant>
        <vt:i4>0</vt:i4>
      </vt:variant>
      <vt:variant>
        <vt:i4>5</vt:i4>
      </vt:variant>
      <vt:variant>
        <vt:lpwstr/>
      </vt:variant>
      <vt:variant>
        <vt:lpwstr>_Toc387219643</vt:lpwstr>
      </vt:variant>
      <vt:variant>
        <vt:i4>1048627</vt:i4>
      </vt:variant>
      <vt:variant>
        <vt:i4>551</vt:i4>
      </vt:variant>
      <vt:variant>
        <vt:i4>0</vt:i4>
      </vt:variant>
      <vt:variant>
        <vt:i4>5</vt:i4>
      </vt:variant>
      <vt:variant>
        <vt:lpwstr/>
      </vt:variant>
      <vt:variant>
        <vt:lpwstr>_Toc387219642</vt:lpwstr>
      </vt:variant>
      <vt:variant>
        <vt:i4>1048627</vt:i4>
      </vt:variant>
      <vt:variant>
        <vt:i4>545</vt:i4>
      </vt:variant>
      <vt:variant>
        <vt:i4>0</vt:i4>
      </vt:variant>
      <vt:variant>
        <vt:i4>5</vt:i4>
      </vt:variant>
      <vt:variant>
        <vt:lpwstr/>
      </vt:variant>
      <vt:variant>
        <vt:lpwstr>_Toc387219641</vt:lpwstr>
      </vt:variant>
      <vt:variant>
        <vt:i4>1048627</vt:i4>
      </vt:variant>
      <vt:variant>
        <vt:i4>539</vt:i4>
      </vt:variant>
      <vt:variant>
        <vt:i4>0</vt:i4>
      </vt:variant>
      <vt:variant>
        <vt:i4>5</vt:i4>
      </vt:variant>
      <vt:variant>
        <vt:lpwstr/>
      </vt:variant>
      <vt:variant>
        <vt:lpwstr>_Toc387219640</vt:lpwstr>
      </vt:variant>
      <vt:variant>
        <vt:i4>1507379</vt:i4>
      </vt:variant>
      <vt:variant>
        <vt:i4>533</vt:i4>
      </vt:variant>
      <vt:variant>
        <vt:i4>0</vt:i4>
      </vt:variant>
      <vt:variant>
        <vt:i4>5</vt:i4>
      </vt:variant>
      <vt:variant>
        <vt:lpwstr/>
      </vt:variant>
      <vt:variant>
        <vt:lpwstr>_Toc387219639</vt:lpwstr>
      </vt:variant>
      <vt:variant>
        <vt:i4>1507379</vt:i4>
      </vt:variant>
      <vt:variant>
        <vt:i4>527</vt:i4>
      </vt:variant>
      <vt:variant>
        <vt:i4>0</vt:i4>
      </vt:variant>
      <vt:variant>
        <vt:i4>5</vt:i4>
      </vt:variant>
      <vt:variant>
        <vt:lpwstr/>
      </vt:variant>
      <vt:variant>
        <vt:lpwstr>_Toc387219638</vt:lpwstr>
      </vt:variant>
      <vt:variant>
        <vt:i4>1507379</vt:i4>
      </vt:variant>
      <vt:variant>
        <vt:i4>521</vt:i4>
      </vt:variant>
      <vt:variant>
        <vt:i4>0</vt:i4>
      </vt:variant>
      <vt:variant>
        <vt:i4>5</vt:i4>
      </vt:variant>
      <vt:variant>
        <vt:lpwstr/>
      </vt:variant>
      <vt:variant>
        <vt:lpwstr>_Toc387219637</vt:lpwstr>
      </vt:variant>
      <vt:variant>
        <vt:i4>1507379</vt:i4>
      </vt:variant>
      <vt:variant>
        <vt:i4>515</vt:i4>
      </vt:variant>
      <vt:variant>
        <vt:i4>0</vt:i4>
      </vt:variant>
      <vt:variant>
        <vt:i4>5</vt:i4>
      </vt:variant>
      <vt:variant>
        <vt:lpwstr/>
      </vt:variant>
      <vt:variant>
        <vt:lpwstr>_Toc387219636</vt:lpwstr>
      </vt:variant>
      <vt:variant>
        <vt:i4>1507379</vt:i4>
      </vt:variant>
      <vt:variant>
        <vt:i4>509</vt:i4>
      </vt:variant>
      <vt:variant>
        <vt:i4>0</vt:i4>
      </vt:variant>
      <vt:variant>
        <vt:i4>5</vt:i4>
      </vt:variant>
      <vt:variant>
        <vt:lpwstr/>
      </vt:variant>
      <vt:variant>
        <vt:lpwstr>_Toc387219635</vt:lpwstr>
      </vt:variant>
      <vt:variant>
        <vt:i4>1507379</vt:i4>
      </vt:variant>
      <vt:variant>
        <vt:i4>503</vt:i4>
      </vt:variant>
      <vt:variant>
        <vt:i4>0</vt:i4>
      </vt:variant>
      <vt:variant>
        <vt:i4>5</vt:i4>
      </vt:variant>
      <vt:variant>
        <vt:lpwstr/>
      </vt:variant>
      <vt:variant>
        <vt:lpwstr>_Toc387219634</vt:lpwstr>
      </vt:variant>
      <vt:variant>
        <vt:i4>1507379</vt:i4>
      </vt:variant>
      <vt:variant>
        <vt:i4>497</vt:i4>
      </vt:variant>
      <vt:variant>
        <vt:i4>0</vt:i4>
      </vt:variant>
      <vt:variant>
        <vt:i4>5</vt:i4>
      </vt:variant>
      <vt:variant>
        <vt:lpwstr/>
      </vt:variant>
      <vt:variant>
        <vt:lpwstr>_Toc387219633</vt:lpwstr>
      </vt:variant>
      <vt:variant>
        <vt:i4>1507379</vt:i4>
      </vt:variant>
      <vt:variant>
        <vt:i4>491</vt:i4>
      </vt:variant>
      <vt:variant>
        <vt:i4>0</vt:i4>
      </vt:variant>
      <vt:variant>
        <vt:i4>5</vt:i4>
      </vt:variant>
      <vt:variant>
        <vt:lpwstr/>
      </vt:variant>
      <vt:variant>
        <vt:lpwstr>_Toc387219632</vt:lpwstr>
      </vt:variant>
      <vt:variant>
        <vt:i4>1507379</vt:i4>
      </vt:variant>
      <vt:variant>
        <vt:i4>485</vt:i4>
      </vt:variant>
      <vt:variant>
        <vt:i4>0</vt:i4>
      </vt:variant>
      <vt:variant>
        <vt:i4>5</vt:i4>
      </vt:variant>
      <vt:variant>
        <vt:lpwstr/>
      </vt:variant>
      <vt:variant>
        <vt:lpwstr>_Toc387219631</vt:lpwstr>
      </vt:variant>
      <vt:variant>
        <vt:i4>1507379</vt:i4>
      </vt:variant>
      <vt:variant>
        <vt:i4>479</vt:i4>
      </vt:variant>
      <vt:variant>
        <vt:i4>0</vt:i4>
      </vt:variant>
      <vt:variant>
        <vt:i4>5</vt:i4>
      </vt:variant>
      <vt:variant>
        <vt:lpwstr/>
      </vt:variant>
      <vt:variant>
        <vt:lpwstr>_Toc387219630</vt:lpwstr>
      </vt:variant>
      <vt:variant>
        <vt:i4>1441843</vt:i4>
      </vt:variant>
      <vt:variant>
        <vt:i4>473</vt:i4>
      </vt:variant>
      <vt:variant>
        <vt:i4>0</vt:i4>
      </vt:variant>
      <vt:variant>
        <vt:i4>5</vt:i4>
      </vt:variant>
      <vt:variant>
        <vt:lpwstr/>
      </vt:variant>
      <vt:variant>
        <vt:lpwstr>_Toc387219629</vt:lpwstr>
      </vt:variant>
      <vt:variant>
        <vt:i4>1441843</vt:i4>
      </vt:variant>
      <vt:variant>
        <vt:i4>467</vt:i4>
      </vt:variant>
      <vt:variant>
        <vt:i4>0</vt:i4>
      </vt:variant>
      <vt:variant>
        <vt:i4>5</vt:i4>
      </vt:variant>
      <vt:variant>
        <vt:lpwstr/>
      </vt:variant>
      <vt:variant>
        <vt:lpwstr>_Toc387219628</vt:lpwstr>
      </vt:variant>
      <vt:variant>
        <vt:i4>1441843</vt:i4>
      </vt:variant>
      <vt:variant>
        <vt:i4>461</vt:i4>
      </vt:variant>
      <vt:variant>
        <vt:i4>0</vt:i4>
      </vt:variant>
      <vt:variant>
        <vt:i4>5</vt:i4>
      </vt:variant>
      <vt:variant>
        <vt:lpwstr/>
      </vt:variant>
      <vt:variant>
        <vt:lpwstr>_Toc387219627</vt:lpwstr>
      </vt:variant>
      <vt:variant>
        <vt:i4>1441843</vt:i4>
      </vt:variant>
      <vt:variant>
        <vt:i4>455</vt:i4>
      </vt:variant>
      <vt:variant>
        <vt:i4>0</vt:i4>
      </vt:variant>
      <vt:variant>
        <vt:i4>5</vt:i4>
      </vt:variant>
      <vt:variant>
        <vt:lpwstr/>
      </vt:variant>
      <vt:variant>
        <vt:lpwstr>_Toc387219626</vt:lpwstr>
      </vt:variant>
      <vt:variant>
        <vt:i4>1441843</vt:i4>
      </vt:variant>
      <vt:variant>
        <vt:i4>449</vt:i4>
      </vt:variant>
      <vt:variant>
        <vt:i4>0</vt:i4>
      </vt:variant>
      <vt:variant>
        <vt:i4>5</vt:i4>
      </vt:variant>
      <vt:variant>
        <vt:lpwstr/>
      </vt:variant>
      <vt:variant>
        <vt:lpwstr>_Toc387219625</vt:lpwstr>
      </vt:variant>
      <vt:variant>
        <vt:i4>1441843</vt:i4>
      </vt:variant>
      <vt:variant>
        <vt:i4>443</vt:i4>
      </vt:variant>
      <vt:variant>
        <vt:i4>0</vt:i4>
      </vt:variant>
      <vt:variant>
        <vt:i4>5</vt:i4>
      </vt:variant>
      <vt:variant>
        <vt:lpwstr/>
      </vt:variant>
      <vt:variant>
        <vt:lpwstr>_Toc387219624</vt:lpwstr>
      </vt:variant>
      <vt:variant>
        <vt:i4>1441843</vt:i4>
      </vt:variant>
      <vt:variant>
        <vt:i4>437</vt:i4>
      </vt:variant>
      <vt:variant>
        <vt:i4>0</vt:i4>
      </vt:variant>
      <vt:variant>
        <vt:i4>5</vt:i4>
      </vt:variant>
      <vt:variant>
        <vt:lpwstr/>
      </vt:variant>
      <vt:variant>
        <vt:lpwstr>_Toc387219623</vt:lpwstr>
      </vt:variant>
      <vt:variant>
        <vt:i4>1441843</vt:i4>
      </vt:variant>
      <vt:variant>
        <vt:i4>431</vt:i4>
      </vt:variant>
      <vt:variant>
        <vt:i4>0</vt:i4>
      </vt:variant>
      <vt:variant>
        <vt:i4>5</vt:i4>
      </vt:variant>
      <vt:variant>
        <vt:lpwstr/>
      </vt:variant>
      <vt:variant>
        <vt:lpwstr>_Toc387219622</vt:lpwstr>
      </vt:variant>
      <vt:variant>
        <vt:i4>1441843</vt:i4>
      </vt:variant>
      <vt:variant>
        <vt:i4>425</vt:i4>
      </vt:variant>
      <vt:variant>
        <vt:i4>0</vt:i4>
      </vt:variant>
      <vt:variant>
        <vt:i4>5</vt:i4>
      </vt:variant>
      <vt:variant>
        <vt:lpwstr/>
      </vt:variant>
      <vt:variant>
        <vt:lpwstr>_Toc387219621</vt:lpwstr>
      </vt:variant>
      <vt:variant>
        <vt:i4>1441843</vt:i4>
      </vt:variant>
      <vt:variant>
        <vt:i4>419</vt:i4>
      </vt:variant>
      <vt:variant>
        <vt:i4>0</vt:i4>
      </vt:variant>
      <vt:variant>
        <vt:i4>5</vt:i4>
      </vt:variant>
      <vt:variant>
        <vt:lpwstr/>
      </vt:variant>
      <vt:variant>
        <vt:lpwstr>_Toc387219620</vt:lpwstr>
      </vt:variant>
      <vt:variant>
        <vt:i4>1376307</vt:i4>
      </vt:variant>
      <vt:variant>
        <vt:i4>413</vt:i4>
      </vt:variant>
      <vt:variant>
        <vt:i4>0</vt:i4>
      </vt:variant>
      <vt:variant>
        <vt:i4>5</vt:i4>
      </vt:variant>
      <vt:variant>
        <vt:lpwstr/>
      </vt:variant>
      <vt:variant>
        <vt:lpwstr>_Toc387219619</vt:lpwstr>
      </vt:variant>
      <vt:variant>
        <vt:i4>1376307</vt:i4>
      </vt:variant>
      <vt:variant>
        <vt:i4>407</vt:i4>
      </vt:variant>
      <vt:variant>
        <vt:i4>0</vt:i4>
      </vt:variant>
      <vt:variant>
        <vt:i4>5</vt:i4>
      </vt:variant>
      <vt:variant>
        <vt:lpwstr/>
      </vt:variant>
      <vt:variant>
        <vt:lpwstr>_Toc387219618</vt:lpwstr>
      </vt:variant>
      <vt:variant>
        <vt:i4>1376307</vt:i4>
      </vt:variant>
      <vt:variant>
        <vt:i4>401</vt:i4>
      </vt:variant>
      <vt:variant>
        <vt:i4>0</vt:i4>
      </vt:variant>
      <vt:variant>
        <vt:i4>5</vt:i4>
      </vt:variant>
      <vt:variant>
        <vt:lpwstr/>
      </vt:variant>
      <vt:variant>
        <vt:lpwstr>_Toc387219617</vt:lpwstr>
      </vt:variant>
      <vt:variant>
        <vt:i4>1376307</vt:i4>
      </vt:variant>
      <vt:variant>
        <vt:i4>395</vt:i4>
      </vt:variant>
      <vt:variant>
        <vt:i4>0</vt:i4>
      </vt:variant>
      <vt:variant>
        <vt:i4>5</vt:i4>
      </vt:variant>
      <vt:variant>
        <vt:lpwstr/>
      </vt:variant>
      <vt:variant>
        <vt:lpwstr>_Toc387219616</vt:lpwstr>
      </vt:variant>
      <vt:variant>
        <vt:i4>1376307</vt:i4>
      </vt:variant>
      <vt:variant>
        <vt:i4>389</vt:i4>
      </vt:variant>
      <vt:variant>
        <vt:i4>0</vt:i4>
      </vt:variant>
      <vt:variant>
        <vt:i4>5</vt:i4>
      </vt:variant>
      <vt:variant>
        <vt:lpwstr/>
      </vt:variant>
      <vt:variant>
        <vt:lpwstr>_Toc387219615</vt:lpwstr>
      </vt:variant>
      <vt:variant>
        <vt:i4>1376307</vt:i4>
      </vt:variant>
      <vt:variant>
        <vt:i4>383</vt:i4>
      </vt:variant>
      <vt:variant>
        <vt:i4>0</vt:i4>
      </vt:variant>
      <vt:variant>
        <vt:i4>5</vt:i4>
      </vt:variant>
      <vt:variant>
        <vt:lpwstr/>
      </vt:variant>
      <vt:variant>
        <vt:lpwstr>_Toc387219614</vt:lpwstr>
      </vt:variant>
      <vt:variant>
        <vt:i4>1376307</vt:i4>
      </vt:variant>
      <vt:variant>
        <vt:i4>377</vt:i4>
      </vt:variant>
      <vt:variant>
        <vt:i4>0</vt:i4>
      </vt:variant>
      <vt:variant>
        <vt:i4>5</vt:i4>
      </vt:variant>
      <vt:variant>
        <vt:lpwstr/>
      </vt:variant>
      <vt:variant>
        <vt:lpwstr>_Toc387219613</vt:lpwstr>
      </vt:variant>
      <vt:variant>
        <vt:i4>1376307</vt:i4>
      </vt:variant>
      <vt:variant>
        <vt:i4>371</vt:i4>
      </vt:variant>
      <vt:variant>
        <vt:i4>0</vt:i4>
      </vt:variant>
      <vt:variant>
        <vt:i4>5</vt:i4>
      </vt:variant>
      <vt:variant>
        <vt:lpwstr/>
      </vt:variant>
      <vt:variant>
        <vt:lpwstr>_Toc387219612</vt:lpwstr>
      </vt:variant>
      <vt:variant>
        <vt:i4>1376307</vt:i4>
      </vt:variant>
      <vt:variant>
        <vt:i4>365</vt:i4>
      </vt:variant>
      <vt:variant>
        <vt:i4>0</vt:i4>
      </vt:variant>
      <vt:variant>
        <vt:i4>5</vt:i4>
      </vt:variant>
      <vt:variant>
        <vt:lpwstr/>
      </vt:variant>
      <vt:variant>
        <vt:lpwstr>_Toc387219611</vt:lpwstr>
      </vt:variant>
      <vt:variant>
        <vt:i4>1376307</vt:i4>
      </vt:variant>
      <vt:variant>
        <vt:i4>359</vt:i4>
      </vt:variant>
      <vt:variant>
        <vt:i4>0</vt:i4>
      </vt:variant>
      <vt:variant>
        <vt:i4>5</vt:i4>
      </vt:variant>
      <vt:variant>
        <vt:lpwstr/>
      </vt:variant>
      <vt:variant>
        <vt:lpwstr>_Toc387219610</vt:lpwstr>
      </vt:variant>
      <vt:variant>
        <vt:i4>1310771</vt:i4>
      </vt:variant>
      <vt:variant>
        <vt:i4>353</vt:i4>
      </vt:variant>
      <vt:variant>
        <vt:i4>0</vt:i4>
      </vt:variant>
      <vt:variant>
        <vt:i4>5</vt:i4>
      </vt:variant>
      <vt:variant>
        <vt:lpwstr/>
      </vt:variant>
      <vt:variant>
        <vt:lpwstr>_Toc387219609</vt:lpwstr>
      </vt:variant>
      <vt:variant>
        <vt:i4>1310771</vt:i4>
      </vt:variant>
      <vt:variant>
        <vt:i4>347</vt:i4>
      </vt:variant>
      <vt:variant>
        <vt:i4>0</vt:i4>
      </vt:variant>
      <vt:variant>
        <vt:i4>5</vt:i4>
      </vt:variant>
      <vt:variant>
        <vt:lpwstr/>
      </vt:variant>
      <vt:variant>
        <vt:lpwstr>_Toc387219608</vt:lpwstr>
      </vt:variant>
      <vt:variant>
        <vt:i4>1310771</vt:i4>
      </vt:variant>
      <vt:variant>
        <vt:i4>341</vt:i4>
      </vt:variant>
      <vt:variant>
        <vt:i4>0</vt:i4>
      </vt:variant>
      <vt:variant>
        <vt:i4>5</vt:i4>
      </vt:variant>
      <vt:variant>
        <vt:lpwstr/>
      </vt:variant>
      <vt:variant>
        <vt:lpwstr>_Toc387219607</vt:lpwstr>
      </vt:variant>
      <vt:variant>
        <vt:i4>1310771</vt:i4>
      </vt:variant>
      <vt:variant>
        <vt:i4>335</vt:i4>
      </vt:variant>
      <vt:variant>
        <vt:i4>0</vt:i4>
      </vt:variant>
      <vt:variant>
        <vt:i4>5</vt:i4>
      </vt:variant>
      <vt:variant>
        <vt:lpwstr/>
      </vt:variant>
      <vt:variant>
        <vt:lpwstr>_Toc387219606</vt:lpwstr>
      </vt:variant>
      <vt:variant>
        <vt:i4>1310771</vt:i4>
      </vt:variant>
      <vt:variant>
        <vt:i4>329</vt:i4>
      </vt:variant>
      <vt:variant>
        <vt:i4>0</vt:i4>
      </vt:variant>
      <vt:variant>
        <vt:i4>5</vt:i4>
      </vt:variant>
      <vt:variant>
        <vt:lpwstr/>
      </vt:variant>
      <vt:variant>
        <vt:lpwstr>_Toc387219605</vt:lpwstr>
      </vt:variant>
      <vt:variant>
        <vt:i4>1310771</vt:i4>
      </vt:variant>
      <vt:variant>
        <vt:i4>323</vt:i4>
      </vt:variant>
      <vt:variant>
        <vt:i4>0</vt:i4>
      </vt:variant>
      <vt:variant>
        <vt:i4>5</vt:i4>
      </vt:variant>
      <vt:variant>
        <vt:lpwstr/>
      </vt:variant>
      <vt:variant>
        <vt:lpwstr>_Toc387219604</vt:lpwstr>
      </vt:variant>
      <vt:variant>
        <vt:i4>1310771</vt:i4>
      </vt:variant>
      <vt:variant>
        <vt:i4>317</vt:i4>
      </vt:variant>
      <vt:variant>
        <vt:i4>0</vt:i4>
      </vt:variant>
      <vt:variant>
        <vt:i4>5</vt:i4>
      </vt:variant>
      <vt:variant>
        <vt:lpwstr/>
      </vt:variant>
      <vt:variant>
        <vt:lpwstr>_Toc387219603</vt:lpwstr>
      </vt:variant>
      <vt:variant>
        <vt:i4>1310771</vt:i4>
      </vt:variant>
      <vt:variant>
        <vt:i4>311</vt:i4>
      </vt:variant>
      <vt:variant>
        <vt:i4>0</vt:i4>
      </vt:variant>
      <vt:variant>
        <vt:i4>5</vt:i4>
      </vt:variant>
      <vt:variant>
        <vt:lpwstr/>
      </vt:variant>
      <vt:variant>
        <vt:lpwstr>_Toc387219602</vt:lpwstr>
      </vt:variant>
      <vt:variant>
        <vt:i4>1310771</vt:i4>
      </vt:variant>
      <vt:variant>
        <vt:i4>305</vt:i4>
      </vt:variant>
      <vt:variant>
        <vt:i4>0</vt:i4>
      </vt:variant>
      <vt:variant>
        <vt:i4>5</vt:i4>
      </vt:variant>
      <vt:variant>
        <vt:lpwstr/>
      </vt:variant>
      <vt:variant>
        <vt:lpwstr>_Toc387219601</vt:lpwstr>
      </vt:variant>
      <vt:variant>
        <vt:i4>1310771</vt:i4>
      </vt:variant>
      <vt:variant>
        <vt:i4>299</vt:i4>
      </vt:variant>
      <vt:variant>
        <vt:i4>0</vt:i4>
      </vt:variant>
      <vt:variant>
        <vt:i4>5</vt:i4>
      </vt:variant>
      <vt:variant>
        <vt:lpwstr/>
      </vt:variant>
      <vt:variant>
        <vt:lpwstr>_Toc387219600</vt:lpwstr>
      </vt:variant>
      <vt:variant>
        <vt:i4>1900592</vt:i4>
      </vt:variant>
      <vt:variant>
        <vt:i4>293</vt:i4>
      </vt:variant>
      <vt:variant>
        <vt:i4>0</vt:i4>
      </vt:variant>
      <vt:variant>
        <vt:i4>5</vt:i4>
      </vt:variant>
      <vt:variant>
        <vt:lpwstr/>
      </vt:variant>
      <vt:variant>
        <vt:lpwstr>_Toc387219599</vt:lpwstr>
      </vt:variant>
      <vt:variant>
        <vt:i4>1900592</vt:i4>
      </vt:variant>
      <vt:variant>
        <vt:i4>287</vt:i4>
      </vt:variant>
      <vt:variant>
        <vt:i4>0</vt:i4>
      </vt:variant>
      <vt:variant>
        <vt:i4>5</vt:i4>
      </vt:variant>
      <vt:variant>
        <vt:lpwstr/>
      </vt:variant>
      <vt:variant>
        <vt:lpwstr>_Toc387219598</vt:lpwstr>
      </vt:variant>
      <vt:variant>
        <vt:i4>1900592</vt:i4>
      </vt:variant>
      <vt:variant>
        <vt:i4>281</vt:i4>
      </vt:variant>
      <vt:variant>
        <vt:i4>0</vt:i4>
      </vt:variant>
      <vt:variant>
        <vt:i4>5</vt:i4>
      </vt:variant>
      <vt:variant>
        <vt:lpwstr/>
      </vt:variant>
      <vt:variant>
        <vt:lpwstr>_Toc387219597</vt:lpwstr>
      </vt:variant>
      <vt:variant>
        <vt:i4>1900592</vt:i4>
      </vt:variant>
      <vt:variant>
        <vt:i4>275</vt:i4>
      </vt:variant>
      <vt:variant>
        <vt:i4>0</vt:i4>
      </vt:variant>
      <vt:variant>
        <vt:i4>5</vt:i4>
      </vt:variant>
      <vt:variant>
        <vt:lpwstr/>
      </vt:variant>
      <vt:variant>
        <vt:lpwstr>_Toc387219596</vt:lpwstr>
      </vt:variant>
      <vt:variant>
        <vt:i4>1900592</vt:i4>
      </vt:variant>
      <vt:variant>
        <vt:i4>269</vt:i4>
      </vt:variant>
      <vt:variant>
        <vt:i4>0</vt:i4>
      </vt:variant>
      <vt:variant>
        <vt:i4>5</vt:i4>
      </vt:variant>
      <vt:variant>
        <vt:lpwstr/>
      </vt:variant>
      <vt:variant>
        <vt:lpwstr>_Toc387219595</vt:lpwstr>
      </vt:variant>
      <vt:variant>
        <vt:i4>1900592</vt:i4>
      </vt:variant>
      <vt:variant>
        <vt:i4>263</vt:i4>
      </vt:variant>
      <vt:variant>
        <vt:i4>0</vt:i4>
      </vt:variant>
      <vt:variant>
        <vt:i4>5</vt:i4>
      </vt:variant>
      <vt:variant>
        <vt:lpwstr/>
      </vt:variant>
      <vt:variant>
        <vt:lpwstr>_Toc387219594</vt:lpwstr>
      </vt:variant>
      <vt:variant>
        <vt:i4>1900592</vt:i4>
      </vt:variant>
      <vt:variant>
        <vt:i4>257</vt:i4>
      </vt:variant>
      <vt:variant>
        <vt:i4>0</vt:i4>
      </vt:variant>
      <vt:variant>
        <vt:i4>5</vt:i4>
      </vt:variant>
      <vt:variant>
        <vt:lpwstr/>
      </vt:variant>
      <vt:variant>
        <vt:lpwstr>_Toc387219593</vt:lpwstr>
      </vt:variant>
      <vt:variant>
        <vt:i4>1900592</vt:i4>
      </vt:variant>
      <vt:variant>
        <vt:i4>251</vt:i4>
      </vt:variant>
      <vt:variant>
        <vt:i4>0</vt:i4>
      </vt:variant>
      <vt:variant>
        <vt:i4>5</vt:i4>
      </vt:variant>
      <vt:variant>
        <vt:lpwstr/>
      </vt:variant>
      <vt:variant>
        <vt:lpwstr>_Toc387219592</vt:lpwstr>
      </vt:variant>
      <vt:variant>
        <vt:i4>1900592</vt:i4>
      </vt:variant>
      <vt:variant>
        <vt:i4>245</vt:i4>
      </vt:variant>
      <vt:variant>
        <vt:i4>0</vt:i4>
      </vt:variant>
      <vt:variant>
        <vt:i4>5</vt:i4>
      </vt:variant>
      <vt:variant>
        <vt:lpwstr/>
      </vt:variant>
      <vt:variant>
        <vt:lpwstr>_Toc387219591</vt:lpwstr>
      </vt:variant>
      <vt:variant>
        <vt:i4>1900592</vt:i4>
      </vt:variant>
      <vt:variant>
        <vt:i4>239</vt:i4>
      </vt:variant>
      <vt:variant>
        <vt:i4>0</vt:i4>
      </vt:variant>
      <vt:variant>
        <vt:i4>5</vt:i4>
      </vt:variant>
      <vt:variant>
        <vt:lpwstr/>
      </vt:variant>
      <vt:variant>
        <vt:lpwstr>_Toc387219590</vt:lpwstr>
      </vt:variant>
      <vt:variant>
        <vt:i4>1835056</vt:i4>
      </vt:variant>
      <vt:variant>
        <vt:i4>233</vt:i4>
      </vt:variant>
      <vt:variant>
        <vt:i4>0</vt:i4>
      </vt:variant>
      <vt:variant>
        <vt:i4>5</vt:i4>
      </vt:variant>
      <vt:variant>
        <vt:lpwstr/>
      </vt:variant>
      <vt:variant>
        <vt:lpwstr>_Toc387219589</vt:lpwstr>
      </vt:variant>
      <vt:variant>
        <vt:i4>1835056</vt:i4>
      </vt:variant>
      <vt:variant>
        <vt:i4>227</vt:i4>
      </vt:variant>
      <vt:variant>
        <vt:i4>0</vt:i4>
      </vt:variant>
      <vt:variant>
        <vt:i4>5</vt:i4>
      </vt:variant>
      <vt:variant>
        <vt:lpwstr/>
      </vt:variant>
      <vt:variant>
        <vt:lpwstr>_Toc387219588</vt:lpwstr>
      </vt:variant>
      <vt:variant>
        <vt:i4>1835056</vt:i4>
      </vt:variant>
      <vt:variant>
        <vt:i4>221</vt:i4>
      </vt:variant>
      <vt:variant>
        <vt:i4>0</vt:i4>
      </vt:variant>
      <vt:variant>
        <vt:i4>5</vt:i4>
      </vt:variant>
      <vt:variant>
        <vt:lpwstr/>
      </vt:variant>
      <vt:variant>
        <vt:lpwstr>_Toc387219587</vt:lpwstr>
      </vt:variant>
      <vt:variant>
        <vt:i4>1835056</vt:i4>
      </vt:variant>
      <vt:variant>
        <vt:i4>215</vt:i4>
      </vt:variant>
      <vt:variant>
        <vt:i4>0</vt:i4>
      </vt:variant>
      <vt:variant>
        <vt:i4>5</vt:i4>
      </vt:variant>
      <vt:variant>
        <vt:lpwstr/>
      </vt:variant>
      <vt:variant>
        <vt:lpwstr>_Toc387219586</vt:lpwstr>
      </vt:variant>
      <vt:variant>
        <vt:i4>1835056</vt:i4>
      </vt:variant>
      <vt:variant>
        <vt:i4>209</vt:i4>
      </vt:variant>
      <vt:variant>
        <vt:i4>0</vt:i4>
      </vt:variant>
      <vt:variant>
        <vt:i4>5</vt:i4>
      </vt:variant>
      <vt:variant>
        <vt:lpwstr/>
      </vt:variant>
      <vt:variant>
        <vt:lpwstr>_Toc387219585</vt:lpwstr>
      </vt:variant>
      <vt:variant>
        <vt:i4>1835056</vt:i4>
      </vt:variant>
      <vt:variant>
        <vt:i4>203</vt:i4>
      </vt:variant>
      <vt:variant>
        <vt:i4>0</vt:i4>
      </vt:variant>
      <vt:variant>
        <vt:i4>5</vt:i4>
      </vt:variant>
      <vt:variant>
        <vt:lpwstr/>
      </vt:variant>
      <vt:variant>
        <vt:lpwstr>_Toc387219584</vt:lpwstr>
      </vt:variant>
      <vt:variant>
        <vt:i4>1835056</vt:i4>
      </vt:variant>
      <vt:variant>
        <vt:i4>197</vt:i4>
      </vt:variant>
      <vt:variant>
        <vt:i4>0</vt:i4>
      </vt:variant>
      <vt:variant>
        <vt:i4>5</vt:i4>
      </vt:variant>
      <vt:variant>
        <vt:lpwstr/>
      </vt:variant>
      <vt:variant>
        <vt:lpwstr>_Toc387219583</vt:lpwstr>
      </vt:variant>
      <vt:variant>
        <vt:i4>1835056</vt:i4>
      </vt:variant>
      <vt:variant>
        <vt:i4>191</vt:i4>
      </vt:variant>
      <vt:variant>
        <vt:i4>0</vt:i4>
      </vt:variant>
      <vt:variant>
        <vt:i4>5</vt:i4>
      </vt:variant>
      <vt:variant>
        <vt:lpwstr/>
      </vt:variant>
      <vt:variant>
        <vt:lpwstr>_Toc387219582</vt:lpwstr>
      </vt:variant>
      <vt:variant>
        <vt:i4>1835056</vt:i4>
      </vt:variant>
      <vt:variant>
        <vt:i4>185</vt:i4>
      </vt:variant>
      <vt:variant>
        <vt:i4>0</vt:i4>
      </vt:variant>
      <vt:variant>
        <vt:i4>5</vt:i4>
      </vt:variant>
      <vt:variant>
        <vt:lpwstr/>
      </vt:variant>
      <vt:variant>
        <vt:lpwstr>_Toc387219581</vt:lpwstr>
      </vt:variant>
      <vt:variant>
        <vt:i4>1835056</vt:i4>
      </vt:variant>
      <vt:variant>
        <vt:i4>179</vt:i4>
      </vt:variant>
      <vt:variant>
        <vt:i4>0</vt:i4>
      </vt:variant>
      <vt:variant>
        <vt:i4>5</vt:i4>
      </vt:variant>
      <vt:variant>
        <vt:lpwstr/>
      </vt:variant>
      <vt:variant>
        <vt:lpwstr>_Toc387219580</vt:lpwstr>
      </vt:variant>
      <vt:variant>
        <vt:i4>1245232</vt:i4>
      </vt:variant>
      <vt:variant>
        <vt:i4>173</vt:i4>
      </vt:variant>
      <vt:variant>
        <vt:i4>0</vt:i4>
      </vt:variant>
      <vt:variant>
        <vt:i4>5</vt:i4>
      </vt:variant>
      <vt:variant>
        <vt:lpwstr/>
      </vt:variant>
      <vt:variant>
        <vt:lpwstr>_Toc387219579</vt:lpwstr>
      </vt:variant>
      <vt:variant>
        <vt:i4>1245232</vt:i4>
      </vt:variant>
      <vt:variant>
        <vt:i4>167</vt:i4>
      </vt:variant>
      <vt:variant>
        <vt:i4>0</vt:i4>
      </vt:variant>
      <vt:variant>
        <vt:i4>5</vt:i4>
      </vt:variant>
      <vt:variant>
        <vt:lpwstr/>
      </vt:variant>
      <vt:variant>
        <vt:lpwstr>_Toc387219578</vt:lpwstr>
      </vt:variant>
      <vt:variant>
        <vt:i4>1245232</vt:i4>
      </vt:variant>
      <vt:variant>
        <vt:i4>161</vt:i4>
      </vt:variant>
      <vt:variant>
        <vt:i4>0</vt:i4>
      </vt:variant>
      <vt:variant>
        <vt:i4>5</vt:i4>
      </vt:variant>
      <vt:variant>
        <vt:lpwstr/>
      </vt:variant>
      <vt:variant>
        <vt:lpwstr>_Toc387219577</vt:lpwstr>
      </vt:variant>
      <vt:variant>
        <vt:i4>1245232</vt:i4>
      </vt:variant>
      <vt:variant>
        <vt:i4>155</vt:i4>
      </vt:variant>
      <vt:variant>
        <vt:i4>0</vt:i4>
      </vt:variant>
      <vt:variant>
        <vt:i4>5</vt:i4>
      </vt:variant>
      <vt:variant>
        <vt:lpwstr/>
      </vt:variant>
      <vt:variant>
        <vt:lpwstr>_Toc387219576</vt:lpwstr>
      </vt:variant>
      <vt:variant>
        <vt:i4>1245232</vt:i4>
      </vt:variant>
      <vt:variant>
        <vt:i4>149</vt:i4>
      </vt:variant>
      <vt:variant>
        <vt:i4>0</vt:i4>
      </vt:variant>
      <vt:variant>
        <vt:i4>5</vt:i4>
      </vt:variant>
      <vt:variant>
        <vt:lpwstr/>
      </vt:variant>
      <vt:variant>
        <vt:lpwstr>_Toc387219575</vt:lpwstr>
      </vt:variant>
      <vt:variant>
        <vt:i4>1245232</vt:i4>
      </vt:variant>
      <vt:variant>
        <vt:i4>143</vt:i4>
      </vt:variant>
      <vt:variant>
        <vt:i4>0</vt:i4>
      </vt:variant>
      <vt:variant>
        <vt:i4>5</vt:i4>
      </vt:variant>
      <vt:variant>
        <vt:lpwstr/>
      </vt:variant>
      <vt:variant>
        <vt:lpwstr>_Toc387219574</vt:lpwstr>
      </vt:variant>
      <vt:variant>
        <vt:i4>1245232</vt:i4>
      </vt:variant>
      <vt:variant>
        <vt:i4>137</vt:i4>
      </vt:variant>
      <vt:variant>
        <vt:i4>0</vt:i4>
      </vt:variant>
      <vt:variant>
        <vt:i4>5</vt:i4>
      </vt:variant>
      <vt:variant>
        <vt:lpwstr/>
      </vt:variant>
      <vt:variant>
        <vt:lpwstr>_Toc387219573</vt:lpwstr>
      </vt:variant>
      <vt:variant>
        <vt:i4>1245232</vt:i4>
      </vt:variant>
      <vt:variant>
        <vt:i4>131</vt:i4>
      </vt:variant>
      <vt:variant>
        <vt:i4>0</vt:i4>
      </vt:variant>
      <vt:variant>
        <vt:i4>5</vt:i4>
      </vt:variant>
      <vt:variant>
        <vt:lpwstr/>
      </vt:variant>
      <vt:variant>
        <vt:lpwstr>_Toc387219572</vt:lpwstr>
      </vt:variant>
      <vt:variant>
        <vt:i4>1245232</vt:i4>
      </vt:variant>
      <vt:variant>
        <vt:i4>125</vt:i4>
      </vt:variant>
      <vt:variant>
        <vt:i4>0</vt:i4>
      </vt:variant>
      <vt:variant>
        <vt:i4>5</vt:i4>
      </vt:variant>
      <vt:variant>
        <vt:lpwstr/>
      </vt:variant>
      <vt:variant>
        <vt:lpwstr>_Toc387219571</vt:lpwstr>
      </vt:variant>
      <vt:variant>
        <vt:i4>1245232</vt:i4>
      </vt:variant>
      <vt:variant>
        <vt:i4>119</vt:i4>
      </vt:variant>
      <vt:variant>
        <vt:i4>0</vt:i4>
      </vt:variant>
      <vt:variant>
        <vt:i4>5</vt:i4>
      </vt:variant>
      <vt:variant>
        <vt:lpwstr/>
      </vt:variant>
      <vt:variant>
        <vt:lpwstr>_Toc387219570</vt:lpwstr>
      </vt:variant>
      <vt:variant>
        <vt:i4>1179696</vt:i4>
      </vt:variant>
      <vt:variant>
        <vt:i4>113</vt:i4>
      </vt:variant>
      <vt:variant>
        <vt:i4>0</vt:i4>
      </vt:variant>
      <vt:variant>
        <vt:i4>5</vt:i4>
      </vt:variant>
      <vt:variant>
        <vt:lpwstr/>
      </vt:variant>
      <vt:variant>
        <vt:lpwstr>_Toc387219569</vt:lpwstr>
      </vt:variant>
      <vt:variant>
        <vt:i4>1179696</vt:i4>
      </vt:variant>
      <vt:variant>
        <vt:i4>107</vt:i4>
      </vt:variant>
      <vt:variant>
        <vt:i4>0</vt:i4>
      </vt:variant>
      <vt:variant>
        <vt:i4>5</vt:i4>
      </vt:variant>
      <vt:variant>
        <vt:lpwstr/>
      </vt:variant>
      <vt:variant>
        <vt:lpwstr>_Toc387219568</vt:lpwstr>
      </vt:variant>
      <vt:variant>
        <vt:i4>1179696</vt:i4>
      </vt:variant>
      <vt:variant>
        <vt:i4>101</vt:i4>
      </vt:variant>
      <vt:variant>
        <vt:i4>0</vt:i4>
      </vt:variant>
      <vt:variant>
        <vt:i4>5</vt:i4>
      </vt:variant>
      <vt:variant>
        <vt:lpwstr/>
      </vt:variant>
      <vt:variant>
        <vt:lpwstr>_Toc387219567</vt:lpwstr>
      </vt:variant>
      <vt:variant>
        <vt:i4>1179696</vt:i4>
      </vt:variant>
      <vt:variant>
        <vt:i4>95</vt:i4>
      </vt:variant>
      <vt:variant>
        <vt:i4>0</vt:i4>
      </vt:variant>
      <vt:variant>
        <vt:i4>5</vt:i4>
      </vt:variant>
      <vt:variant>
        <vt:lpwstr/>
      </vt:variant>
      <vt:variant>
        <vt:lpwstr>_Toc387219566</vt:lpwstr>
      </vt:variant>
      <vt:variant>
        <vt:i4>1179696</vt:i4>
      </vt:variant>
      <vt:variant>
        <vt:i4>89</vt:i4>
      </vt:variant>
      <vt:variant>
        <vt:i4>0</vt:i4>
      </vt:variant>
      <vt:variant>
        <vt:i4>5</vt:i4>
      </vt:variant>
      <vt:variant>
        <vt:lpwstr/>
      </vt:variant>
      <vt:variant>
        <vt:lpwstr>_Toc387219565</vt:lpwstr>
      </vt:variant>
      <vt:variant>
        <vt:i4>1179696</vt:i4>
      </vt:variant>
      <vt:variant>
        <vt:i4>83</vt:i4>
      </vt:variant>
      <vt:variant>
        <vt:i4>0</vt:i4>
      </vt:variant>
      <vt:variant>
        <vt:i4>5</vt:i4>
      </vt:variant>
      <vt:variant>
        <vt:lpwstr/>
      </vt:variant>
      <vt:variant>
        <vt:lpwstr>_Toc387219564</vt:lpwstr>
      </vt:variant>
      <vt:variant>
        <vt:i4>1179696</vt:i4>
      </vt:variant>
      <vt:variant>
        <vt:i4>77</vt:i4>
      </vt:variant>
      <vt:variant>
        <vt:i4>0</vt:i4>
      </vt:variant>
      <vt:variant>
        <vt:i4>5</vt:i4>
      </vt:variant>
      <vt:variant>
        <vt:lpwstr/>
      </vt:variant>
      <vt:variant>
        <vt:lpwstr>_Toc387219563</vt:lpwstr>
      </vt:variant>
      <vt:variant>
        <vt:i4>1179696</vt:i4>
      </vt:variant>
      <vt:variant>
        <vt:i4>71</vt:i4>
      </vt:variant>
      <vt:variant>
        <vt:i4>0</vt:i4>
      </vt:variant>
      <vt:variant>
        <vt:i4>5</vt:i4>
      </vt:variant>
      <vt:variant>
        <vt:lpwstr/>
      </vt:variant>
      <vt:variant>
        <vt:lpwstr>_Toc387219562</vt:lpwstr>
      </vt:variant>
      <vt:variant>
        <vt:i4>1179696</vt:i4>
      </vt:variant>
      <vt:variant>
        <vt:i4>65</vt:i4>
      </vt:variant>
      <vt:variant>
        <vt:i4>0</vt:i4>
      </vt:variant>
      <vt:variant>
        <vt:i4>5</vt:i4>
      </vt:variant>
      <vt:variant>
        <vt:lpwstr/>
      </vt:variant>
      <vt:variant>
        <vt:lpwstr>_Toc387219561</vt:lpwstr>
      </vt:variant>
      <vt:variant>
        <vt:i4>1179696</vt:i4>
      </vt:variant>
      <vt:variant>
        <vt:i4>59</vt:i4>
      </vt:variant>
      <vt:variant>
        <vt:i4>0</vt:i4>
      </vt:variant>
      <vt:variant>
        <vt:i4>5</vt:i4>
      </vt:variant>
      <vt:variant>
        <vt:lpwstr/>
      </vt:variant>
      <vt:variant>
        <vt:lpwstr>_Toc387219560</vt:lpwstr>
      </vt:variant>
      <vt:variant>
        <vt:i4>1114160</vt:i4>
      </vt:variant>
      <vt:variant>
        <vt:i4>53</vt:i4>
      </vt:variant>
      <vt:variant>
        <vt:i4>0</vt:i4>
      </vt:variant>
      <vt:variant>
        <vt:i4>5</vt:i4>
      </vt:variant>
      <vt:variant>
        <vt:lpwstr/>
      </vt:variant>
      <vt:variant>
        <vt:lpwstr>_Toc387219559</vt:lpwstr>
      </vt:variant>
      <vt:variant>
        <vt:i4>1114160</vt:i4>
      </vt:variant>
      <vt:variant>
        <vt:i4>47</vt:i4>
      </vt:variant>
      <vt:variant>
        <vt:i4>0</vt:i4>
      </vt:variant>
      <vt:variant>
        <vt:i4>5</vt:i4>
      </vt:variant>
      <vt:variant>
        <vt:lpwstr/>
      </vt:variant>
      <vt:variant>
        <vt:lpwstr>_Toc387219558</vt:lpwstr>
      </vt:variant>
      <vt:variant>
        <vt:i4>1114160</vt:i4>
      </vt:variant>
      <vt:variant>
        <vt:i4>41</vt:i4>
      </vt:variant>
      <vt:variant>
        <vt:i4>0</vt:i4>
      </vt:variant>
      <vt:variant>
        <vt:i4>5</vt:i4>
      </vt:variant>
      <vt:variant>
        <vt:lpwstr/>
      </vt:variant>
      <vt:variant>
        <vt:lpwstr>_Toc387219557</vt:lpwstr>
      </vt:variant>
      <vt:variant>
        <vt:i4>1114160</vt:i4>
      </vt:variant>
      <vt:variant>
        <vt:i4>35</vt:i4>
      </vt:variant>
      <vt:variant>
        <vt:i4>0</vt:i4>
      </vt:variant>
      <vt:variant>
        <vt:i4>5</vt:i4>
      </vt:variant>
      <vt:variant>
        <vt:lpwstr/>
      </vt:variant>
      <vt:variant>
        <vt:lpwstr>_Toc387219556</vt:lpwstr>
      </vt:variant>
      <vt:variant>
        <vt:i4>1114160</vt:i4>
      </vt:variant>
      <vt:variant>
        <vt:i4>29</vt:i4>
      </vt:variant>
      <vt:variant>
        <vt:i4>0</vt:i4>
      </vt:variant>
      <vt:variant>
        <vt:i4>5</vt:i4>
      </vt:variant>
      <vt:variant>
        <vt:lpwstr/>
      </vt:variant>
      <vt:variant>
        <vt:lpwstr>_Toc387219555</vt:lpwstr>
      </vt:variant>
      <vt:variant>
        <vt:i4>1114160</vt:i4>
      </vt:variant>
      <vt:variant>
        <vt:i4>23</vt:i4>
      </vt:variant>
      <vt:variant>
        <vt:i4>0</vt:i4>
      </vt:variant>
      <vt:variant>
        <vt:i4>5</vt:i4>
      </vt:variant>
      <vt:variant>
        <vt:lpwstr/>
      </vt:variant>
      <vt:variant>
        <vt:lpwstr>_Toc387219554</vt:lpwstr>
      </vt:variant>
      <vt:variant>
        <vt:i4>1114160</vt:i4>
      </vt:variant>
      <vt:variant>
        <vt:i4>17</vt:i4>
      </vt:variant>
      <vt:variant>
        <vt:i4>0</vt:i4>
      </vt:variant>
      <vt:variant>
        <vt:i4>5</vt:i4>
      </vt:variant>
      <vt:variant>
        <vt:lpwstr/>
      </vt:variant>
      <vt:variant>
        <vt:lpwstr>_Toc387219553</vt:lpwstr>
      </vt:variant>
      <vt:variant>
        <vt:i4>1114160</vt:i4>
      </vt:variant>
      <vt:variant>
        <vt:i4>11</vt:i4>
      </vt:variant>
      <vt:variant>
        <vt:i4>0</vt:i4>
      </vt:variant>
      <vt:variant>
        <vt:i4>5</vt:i4>
      </vt:variant>
      <vt:variant>
        <vt:lpwstr/>
      </vt:variant>
      <vt:variant>
        <vt:lpwstr>_Toc387219552</vt:lpwstr>
      </vt:variant>
      <vt:variant>
        <vt:i4>1114160</vt:i4>
      </vt:variant>
      <vt:variant>
        <vt:i4>5</vt:i4>
      </vt:variant>
      <vt:variant>
        <vt:i4>0</vt:i4>
      </vt:variant>
      <vt:variant>
        <vt:i4>5</vt:i4>
      </vt:variant>
      <vt:variant>
        <vt:lpwstr/>
      </vt:variant>
      <vt:variant>
        <vt:lpwstr>_Toc387219551</vt:lpwstr>
      </vt:variant>
      <vt:variant>
        <vt:i4>84</vt:i4>
      </vt:variant>
      <vt:variant>
        <vt:i4>0</vt:i4>
      </vt:variant>
      <vt:variant>
        <vt:i4>0</vt:i4>
      </vt:variant>
      <vt:variant>
        <vt:i4>5</vt:i4>
      </vt:variant>
      <vt:variant>
        <vt:lpwstr>http://www.tracker-software.com/pdf-xchange-products-comparison-chart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Transmission Lines and Maxwell's Equations</dc:title>
  <dc:subject/>
  <dc:creator>Phil Lucht</dc:creator>
  <cp:keywords/>
  <cp:lastModifiedBy>Tom Lucht</cp:lastModifiedBy>
  <cp:revision>2</cp:revision>
  <dcterms:created xsi:type="dcterms:W3CDTF">2026-09-06T23:35:00Z</dcterms:created>
  <dcterms:modified xsi:type="dcterms:W3CDTF">2026-09-06T23:35:00Z</dcterms:modified>
</cp:coreProperties>
</file>